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F837AC">
      <w:pPr>
        <w:pStyle w:val="6"/>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6397625" cy="8499475"/>
            <wp:effectExtent l="0" t="0" r="3175" b="4445"/>
            <wp:docPr id="1" name="图片 1" descr="图怪兽_早安励志正能量日出海边插画海报 副本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pic:cNvPicPr>
                      <a:picLocks noChangeAspect="1"/>
                    </pic:cNvPicPr>
                  </pic:nvPicPr>
                  <pic:blipFill>
                    <a:blip r:embed="rId6"/>
                    <a:stretch>
                      <a:fillRect/>
                    </a:stretch>
                  </pic:blipFill>
                  <pic:spPr>
                    <a:xfrm>
                      <a:off x="0" y="0"/>
                      <a:ext cx="6397625" cy="8499475"/>
                    </a:xfrm>
                    <a:prstGeom prst="rect">
                      <a:avLst/>
                    </a:prstGeom>
                  </pic:spPr>
                </pic:pic>
              </a:graphicData>
            </a:graphic>
          </wp:inline>
        </w:drawing>
      </w:r>
      <w:bookmarkStart w:id="2" w:name="_GoBack"/>
      <w:bookmarkEnd w:id="2"/>
    </w:p>
    <w:p w14:paraId="5F52F7F3">
      <w:pPr>
        <w:pStyle w:val="6"/>
        <w:spacing w:after="0"/>
        <w:jc w:val="left"/>
        <w:rPr>
          <w:rFonts w:ascii="Times New Roman"/>
          <w:sz w:val="17"/>
        </w:rPr>
        <w:sectPr>
          <w:type w:val="continuous"/>
          <w:pgSz w:w="12240" w:h="15840"/>
          <w:pgMar w:top="1820" w:right="1080" w:bottom="280" w:left="1080" w:header="720" w:footer="720" w:gutter="0"/>
          <w:cols w:space="720" w:num="1"/>
        </w:sectPr>
      </w:pPr>
    </w:p>
    <w:p w14:paraId="4E0E69D3">
      <w:pPr>
        <w:pStyle w:val="6"/>
        <w:spacing w:before="0"/>
        <w:ind w:left="1209" w:right="0"/>
        <w:jc w:val="left"/>
        <w:rPr>
          <w:rFonts w:ascii="Times New Roman"/>
          <w:sz w:val="20"/>
        </w:rPr>
      </w:pPr>
      <w:r>
        <w:rPr>
          <w:rFonts w:ascii="Times New Roman"/>
          <w:sz w:val="20"/>
        </w:rPr>
        <w:drawing>
          <wp:inline distT="0" distB="0" distL="0" distR="0">
            <wp:extent cx="4852035" cy="729615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852066" cy="7296340"/>
                    </a:xfrm>
                    <a:prstGeom prst="rect">
                      <a:avLst/>
                    </a:prstGeom>
                  </pic:spPr>
                </pic:pic>
              </a:graphicData>
            </a:graphic>
          </wp:inline>
        </w:drawing>
      </w:r>
    </w:p>
    <w:p w14:paraId="2DEF9FFF">
      <w:pPr>
        <w:pStyle w:val="6"/>
        <w:spacing w:before="0"/>
        <w:ind w:left="1209" w:right="0"/>
        <w:jc w:val="left"/>
        <w:rPr>
          <w:rFonts w:ascii="Times New Roman"/>
          <w:sz w:val="20"/>
        </w:rPr>
      </w:pPr>
    </w:p>
    <w:p w14:paraId="045580AB">
      <w:pPr>
        <w:pStyle w:val="6"/>
        <w:spacing w:before="0"/>
        <w:ind w:left="1209" w:right="0"/>
        <w:jc w:val="left"/>
        <w:rPr>
          <w:rFonts w:hint="eastAsia" w:ascii="Times New Roman"/>
          <w:sz w:val="20"/>
        </w:rPr>
      </w:pPr>
      <w:r>
        <w:rPr>
          <w:rFonts w:hint="eastAsia" w:ascii="Times New Roman"/>
          <w:sz w:val="20"/>
        </w:rPr>
        <w:t>翻译来源：ai</w:t>
      </w:r>
    </w:p>
    <w:p w14:paraId="278A0BF5">
      <w:pPr>
        <w:pStyle w:val="6"/>
        <w:spacing w:before="0"/>
        <w:ind w:left="1209" w:right="0"/>
        <w:jc w:val="left"/>
        <w:rPr>
          <w:rFonts w:hint="eastAsia" w:ascii="Times New Roman"/>
          <w:sz w:val="20"/>
        </w:rPr>
      </w:pPr>
      <w:r>
        <w:rPr>
          <w:rFonts w:hint="eastAsia" w:ascii="Times New Roman"/>
          <w:sz w:val="20"/>
        </w:rPr>
        <w:t> </w:t>
      </w:r>
    </w:p>
    <w:p w14:paraId="08135210">
      <w:pPr>
        <w:pStyle w:val="6"/>
        <w:spacing w:before="0"/>
        <w:ind w:left="1209" w:right="0"/>
        <w:jc w:val="left"/>
        <w:rPr>
          <w:rFonts w:hint="eastAsia" w:ascii="Times New Roman"/>
          <w:sz w:val="20"/>
        </w:rPr>
      </w:pPr>
      <w:r>
        <w:rPr>
          <w:rFonts w:hint="eastAsia" w:ascii="Times New Roman"/>
          <w:sz w:val="20"/>
        </w:rPr>
        <w:t> </w:t>
      </w:r>
    </w:p>
    <w:p w14:paraId="22A390A8">
      <w:pPr>
        <w:pStyle w:val="6"/>
        <w:spacing w:before="0"/>
        <w:ind w:left="1209" w:right="0"/>
        <w:jc w:val="left"/>
        <w:rPr>
          <w:rFonts w:hint="eastAsia" w:ascii="Times New Roman"/>
          <w:sz w:val="20"/>
        </w:rPr>
      </w:pPr>
      <w:r>
        <w:rPr>
          <w:rFonts w:hint="eastAsia" w:ascii="Times New Roman"/>
          <w:sz w:val="20"/>
        </w:rPr>
        <w:t>注说明：</w:t>
      </w:r>
    </w:p>
    <w:p w14:paraId="1BBAC661">
      <w:pPr>
        <w:pStyle w:val="6"/>
        <w:spacing w:before="0"/>
        <w:ind w:left="1209" w:right="0"/>
        <w:jc w:val="left"/>
        <w:rPr>
          <w:rFonts w:hint="eastAsia" w:ascii="Times New Roman"/>
          <w:sz w:val="20"/>
        </w:rPr>
      </w:pPr>
      <w:r>
        <w:rPr>
          <w:rFonts w:hint="eastAsia" w:ascii="Times New Roman"/>
          <w:sz w:val="20"/>
        </w:rPr>
        <w:t>1、以下文字使用人工智能ai翻译，请以原文为准。</w:t>
      </w:r>
    </w:p>
    <w:p w14:paraId="3724BC25">
      <w:pPr>
        <w:pStyle w:val="6"/>
        <w:spacing w:before="0"/>
        <w:ind w:left="1209"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23FA0FC3">
      <w:pPr>
        <w:pStyle w:val="6"/>
        <w:spacing w:before="0"/>
        <w:ind w:left="1209" w:right="0"/>
        <w:jc w:val="left"/>
        <w:rPr>
          <w:rFonts w:hint="eastAsia" w:ascii="Times New Roman"/>
          <w:sz w:val="20"/>
        </w:rPr>
      </w:pPr>
      <w:r>
        <w:rPr>
          <w:rFonts w:hint="eastAsia" w:ascii="Times New Roman"/>
          <w:sz w:val="20"/>
        </w:rPr>
        <w:t>3、若有更好的翻译，请来信指正，一同分享清教徒书籍与其他宝藏书籍，谢谢！</w:t>
      </w:r>
    </w:p>
    <w:p w14:paraId="5E8A30AD">
      <w:pPr>
        <w:pStyle w:val="6"/>
        <w:spacing w:before="0"/>
        <w:ind w:left="1209" w:right="0"/>
        <w:jc w:val="left"/>
        <w:rPr>
          <w:rFonts w:hint="eastAsia" w:ascii="Times New Roman"/>
          <w:sz w:val="20"/>
        </w:rPr>
      </w:pPr>
      <w:r>
        <w:rPr>
          <w:rFonts w:hint="eastAsia" w:ascii="Times New Roman"/>
          <w:sz w:val="20"/>
        </w:rPr>
        <w:t> </w:t>
      </w:r>
    </w:p>
    <w:p w14:paraId="1EFA389B">
      <w:pPr>
        <w:pStyle w:val="6"/>
        <w:spacing w:before="0"/>
        <w:ind w:left="1209" w:right="0"/>
        <w:jc w:val="left"/>
        <w:rPr>
          <w:rFonts w:hint="eastAsia" w:ascii="Times New Roman"/>
          <w:sz w:val="20"/>
        </w:rPr>
      </w:pPr>
      <w:r>
        <w:rPr>
          <w:rFonts w:hint="eastAsia" w:ascii="Times New Roman"/>
          <w:sz w:val="20"/>
        </w:rPr>
        <w:t>邮箱：xuanjiao789@outlook.com若商用，只能收回成本费。</w:t>
      </w:r>
    </w:p>
    <w:p w14:paraId="01155B61">
      <w:pPr>
        <w:pStyle w:val="6"/>
        <w:spacing w:before="0"/>
        <w:ind w:left="1209" w:right="0"/>
        <w:jc w:val="left"/>
        <w:rPr>
          <w:rFonts w:hint="eastAsia" w:ascii="Times New Roman"/>
          <w:sz w:val="20"/>
        </w:rPr>
      </w:pPr>
      <w:r>
        <w:rPr>
          <w:rFonts w:hint="eastAsia" w:ascii="Times New Roman"/>
          <w:sz w:val="20"/>
        </w:rPr>
        <w:t>3、若有更好的翻译，请来信指正，一同分享清教徒书籍，谢谢！</w:t>
      </w:r>
    </w:p>
    <w:p w14:paraId="138C7D80">
      <w:pPr>
        <w:pStyle w:val="6"/>
        <w:spacing w:before="0"/>
        <w:ind w:left="1209" w:right="0"/>
        <w:jc w:val="left"/>
        <w:rPr>
          <w:rFonts w:hint="eastAsia" w:ascii="Times New Roman"/>
          <w:sz w:val="20"/>
        </w:rPr>
      </w:pPr>
      <w:r>
        <w:rPr>
          <w:rFonts w:hint="eastAsia" w:ascii="Times New Roman"/>
          <w:sz w:val="20"/>
        </w:rPr>
        <w:t> </w:t>
      </w:r>
    </w:p>
    <w:p w14:paraId="2BE52850">
      <w:pPr>
        <w:pStyle w:val="6"/>
        <w:spacing w:before="0"/>
        <w:ind w:left="1209" w:right="0"/>
        <w:jc w:val="left"/>
        <w:rPr>
          <w:rFonts w:hint="eastAsia" w:ascii="Times New Roman"/>
          <w:sz w:val="20"/>
        </w:rPr>
      </w:pPr>
      <w:r>
        <w:rPr>
          <w:rFonts w:hint="eastAsia" w:ascii="Times New Roman"/>
          <w:sz w:val="20"/>
        </w:rPr>
        <w:t>邮箱：xuanjiao789@outlook.com</w:t>
      </w:r>
    </w:p>
    <w:p w14:paraId="3D3E7F72">
      <w:pPr>
        <w:pStyle w:val="6"/>
        <w:spacing w:before="0"/>
        <w:ind w:left="1209" w:right="0"/>
        <w:jc w:val="left"/>
        <w:rPr>
          <w:rFonts w:hint="eastAsia" w:ascii="Times New Roman"/>
          <w:sz w:val="20"/>
        </w:rPr>
      </w:pPr>
      <w:r>
        <w:rPr>
          <w:rFonts w:hint="eastAsia" w:ascii="Times New Roman"/>
          <w:sz w:val="20"/>
        </w:rPr>
        <w:t>翻译来源：ai</w:t>
      </w:r>
    </w:p>
    <w:p w14:paraId="3F73171D">
      <w:pPr>
        <w:pStyle w:val="6"/>
        <w:spacing w:before="0"/>
        <w:ind w:left="1209" w:right="0"/>
        <w:jc w:val="left"/>
        <w:rPr>
          <w:rFonts w:hint="eastAsia" w:ascii="Times New Roman"/>
          <w:sz w:val="20"/>
        </w:rPr>
      </w:pPr>
      <w:r>
        <w:rPr>
          <w:rFonts w:hint="eastAsia" w:ascii="Times New Roman"/>
          <w:sz w:val="20"/>
        </w:rPr>
        <w:t> </w:t>
      </w:r>
    </w:p>
    <w:p w14:paraId="39A888C5">
      <w:pPr>
        <w:pStyle w:val="6"/>
        <w:spacing w:before="0"/>
        <w:ind w:left="1209" w:right="0"/>
        <w:jc w:val="left"/>
        <w:rPr>
          <w:rFonts w:hint="eastAsia" w:ascii="Times New Roman"/>
          <w:sz w:val="20"/>
        </w:rPr>
      </w:pPr>
      <w:r>
        <w:rPr>
          <w:rFonts w:hint="eastAsia" w:ascii="Times New Roman"/>
          <w:sz w:val="20"/>
        </w:rPr>
        <w:t> </w:t>
      </w:r>
    </w:p>
    <w:p w14:paraId="05F56ABE">
      <w:pPr>
        <w:pStyle w:val="6"/>
        <w:spacing w:before="0"/>
        <w:ind w:left="1209" w:right="0"/>
        <w:jc w:val="left"/>
        <w:rPr>
          <w:rFonts w:hint="eastAsia" w:ascii="Times New Roman"/>
          <w:sz w:val="20"/>
        </w:rPr>
      </w:pPr>
      <w:r>
        <w:rPr>
          <w:rFonts w:hint="eastAsia" w:ascii="Times New Roman"/>
          <w:sz w:val="20"/>
        </w:rPr>
        <w:t>注说明：</w:t>
      </w:r>
    </w:p>
    <w:p w14:paraId="568AFF7F">
      <w:pPr>
        <w:pStyle w:val="6"/>
        <w:spacing w:before="0"/>
        <w:ind w:left="1209" w:right="0"/>
        <w:jc w:val="left"/>
        <w:rPr>
          <w:rFonts w:hint="eastAsia" w:ascii="Times New Roman"/>
          <w:sz w:val="20"/>
        </w:rPr>
      </w:pPr>
      <w:r>
        <w:rPr>
          <w:rFonts w:hint="eastAsia" w:ascii="Times New Roman"/>
          <w:sz w:val="20"/>
        </w:rPr>
        <w:t>1、以下文字使用人工智能ai翻译，请以原文为准。</w:t>
      </w:r>
    </w:p>
    <w:p w14:paraId="69926FF9">
      <w:pPr>
        <w:pStyle w:val="6"/>
        <w:spacing w:before="0"/>
        <w:ind w:left="1209"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47CAA098">
      <w:pPr>
        <w:pStyle w:val="6"/>
        <w:spacing w:before="0"/>
        <w:ind w:left="1209" w:right="0"/>
        <w:jc w:val="left"/>
        <w:rPr>
          <w:rFonts w:hint="eastAsia" w:ascii="Times New Roman"/>
          <w:sz w:val="20"/>
        </w:rPr>
      </w:pPr>
      <w:r>
        <w:rPr>
          <w:rFonts w:hint="eastAsia" w:ascii="Times New Roman"/>
          <w:sz w:val="20"/>
        </w:rPr>
        <w:t>3、若有更好的翻译，请来信指正，一同分享清教徒书籍与其他宝藏书籍，谢谢！</w:t>
      </w:r>
    </w:p>
    <w:p w14:paraId="4361CAFE">
      <w:pPr>
        <w:pStyle w:val="6"/>
        <w:spacing w:before="0"/>
        <w:ind w:left="1209" w:right="0"/>
        <w:jc w:val="left"/>
        <w:rPr>
          <w:rFonts w:hint="eastAsia" w:ascii="Times New Roman"/>
          <w:sz w:val="20"/>
        </w:rPr>
      </w:pPr>
      <w:r>
        <w:rPr>
          <w:rFonts w:hint="eastAsia" w:ascii="Times New Roman"/>
          <w:sz w:val="20"/>
        </w:rPr>
        <w:t> </w:t>
      </w:r>
    </w:p>
    <w:p w14:paraId="1F68E90B">
      <w:pPr>
        <w:pStyle w:val="6"/>
        <w:spacing w:before="0"/>
        <w:ind w:left="1209" w:right="0"/>
        <w:jc w:val="left"/>
        <w:rPr>
          <w:rFonts w:hint="eastAsia" w:ascii="Times New Roman"/>
          <w:sz w:val="20"/>
        </w:rPr>
      </w:pPr>
      <w:r>
        <w:rPr>
          <w:rFonts w:hint="eastAsia" w:ascii="Times New Roman"/>
          <w:sz w:val="20"/>
        </w:rPr>
        <w:t>邮箱：xuanjiao789@outlook.com若商用，只能收回成本费。</w:t>
      </w:r>
    </w:p>
    <w:p w14:paraId="4E3235B7">
      <w:pPr>
        <w:pStyle w:val="6"/>
        <w:spacing w:before="0"/>
        <w:ind w:left="1209" w:right="0"/>
        <w:jc w:val="left"/>
        <w:rPr>
          <w:rFonts w:hint="eastAsia" w:ascii="Times New Roman"/>
          <w:sz w:val="20"/>
        </w:rPr>
      </w:pPr>
      <w:r>
        <w:rPr>
          <w:rFonts w:hint="eastAsia" w:ascii="Times New Roman"/>
          <w:sz w:val="20"/>
        </w:rPr>
        <w:t>3、若有更好的翻译，请来信指正，一同分享清教徒书籍，谢谢！</w:t>
      </w:r>
    </w:p>
    <w:p w14:paraId="51C44A13">
      <w:pPr>
        <w:pStyle w:val="6"/>
        <w:spacing w:before="0"/>
        <w:ind w:left="1209" w:right="0"/>
        <w:jc w:val="left"/>
        <w:rPr>
          <w:rFonts w:hint="eastAsia" w:ascii="Times New Roman"/>
          <w:sz w:val="20"/>
        </w:rPr>
      </w:pPr>
      <w:r>
        <w:rPr>
          <w:rFonts w:hint="eastAsia" w:ascii="Times New Roman"/>
          <w:sz w:val="20"/>
        </w:rPr>
        <w:t> </w:t>
      </w:r>
    </w:p>
    <w:p w14:paraId="2B0E835C">
      <w:pPr>
        <w:pStyle w:val="6"/>
        <w:spacing w:before="0"/>
        <w:ind w:left="1209" w:right="0"/>
        <w:jc w:val="left"/>
        <w:rPr>
          <w:rFonts w:ascii="Times New Roman"/>
          <w:sz w:val="20"/>
        </w:rPr>
      </w:pPr>
      <w:r>
        <w:rPr>
          <w:rFonts w:hint="eastAsia" w:ascii="Times New Roman"/>
          <w:sz w:val="20"/>
        </w:rPr>
        <w:t>邮箱：xuanjiao789@outlook.com</w:t>
      </w:r>
    </w:p>
    <w:p w14:paraId="684493D3">
      <w:pPr>
        <w:pStyle w:val="6"/>
        <w:spacing w:before="260" w:line="261" w:lineRule="auto"/>
        <w:ind w:right="359"/>
        <w:rPr>
          <w:rFonts w:hint="eastAsia"/>
        </w:rPr>
      </w:pPr>
    </w:p>
    <w:p w14:paraId="1B7CD0B1">
      <w:pPr>
        <w:pStyle w:val="6"/>
        <w:spacing w:before="260" w:line="261" w:lineRule="auto"/>
        <w:ind w:right="359"/>
        <w:rPr>
          <w:rFonts w:hint="eastAsia"/>
        </w:rPr>
      </w:pPr>
    </w:p>
    <w:p w14:paraId="3A171AD4">
      <w:pPr>
        <w:pStyle w:val="6"/>
        <w:spacing w:before="260" w:line="261" w:lineRule="auto"/>
        <w:ind w:right="359"/>
        <w:rPr>
          <w:rFonts w:hint="eastAsia"/>
        </w:rPr>
      </w:pPr>
    </w:p>
    <w:p w14:paraId="63106C2B">
      <w:pPr>
        <w:pStyle w:val="6"/>
        <w:spacing w:before="260" w:line="261" w:lineRule="auto"/>
        <w:ind w:right="359"/>
        <w:rPr>
          <w:rFonts w:hint="eastAsia"/>
        </w:rPr>
      </w:pPr>
    </w:p>
    <w:p w14:paraId="29784ABC">
      <w:pPr>
        <w:pStyle w:val="2"/>
        <w:bidi w:val="0"/>
        <w:rPr>
          <w:rFonts w:hint="eastAsia"/>
        </w:rPr>
      </w:pPr>
      <w:r>
        <w:rPr>
          <w:rFonts w:hint="eastAsia"/>
        </w:rPr>
        <w:t>Expository Discourses on the First</w:t>
      </w:r>
    </w:p>
    <w:p w14:paraId="1BE1E6C4">
      <w:pPr>
        <w:pStyle w:val="2"/>
        <w:bidi w:val="0"/>
        <w:rPr>
          <w:rFonts w:hint="eastAsia"/>
        </w:rPr>
      </w:pPr>
      <w:r>
        <w:rPr>
          <w:rFonts w:hint="eastAsia"/>
        </w:rPr>
        <w:t xml:space="preserve">Epistle of the Apostle Peter </w:t>
      </w:r>
    </w:p>
    <w:p w14:paraId="4B012CD5">
      <w:pPr>
        <w:pStyle w:val="2"/>
        <w:bidi w:val="0"/>
        <w:rPr>
          <w:rFonts w:hint="eastAsia"/>
        </w:rPr>
      </w:pPr>
      <w:r>
        <w:rPr>
          <w:rFonts w:hint="eastAsia" w:eastAsia="宋体"/>
          <w:lang w:eastAsia="zh-CN"/>
        </w:rPr>
        <w:t>《</w:t>
      </w:r>
      <w:r>
        <w:rPr>
          <w:rFonts w:hint="eastAsia"/>
        </w:rPr>
        <w:t>第一部释经讲道集使徒彼得前书</w:t>
      </w:r>
      <w:r>
        <w:rPr>
          <w:rFonts w:hint="eastAsia" w:eastAsia="宋体"/>
          <w:lang w:eastAsia="zh-CN"/>
        </w:rPr>
        <w:t>》</w:t>
      </w:r>
    </w:p>
    <w:p w14:paraId="65A9E19E">
      <w:pPr>
        <w:pStyle w:val="2"/>
        <w:bidi w:val="0"/>
        <w:rPr>
          <w:rFonts w:hint="eastAsia"/>
        </w:rPr>
      </w:pPr>
    </w:p>
    <w:p w14:paraId="3C732D9A">
      <w:pPr>
        <w:pStyle w:val="2"/>
        <w:bidi w:val="0"/>
        <w:rPr>
          <w:rFonts w:hint="eastAsia"/>
        </w:rPr>
      </w:pPr>
      <w:r>
        <w:rPr>
          <w:rFonts w:hint="eastAsia"/>
        </w:rPr>
        <w:t>by John Brown</w:t>
      </w:r>
    </w:p>
    <w:p w14:paraId="3A4DD1B5">
      <w:pPr>
        <w:pStyle w:val="2"/>
        <w:bidi w:val="0"/>
        <w:rPr>
          <w:rFonts w:hint="eastAsia"/>
        </w:rPr>
      </w:pPr>
      <w:r>
        <w:rPr>
          <w:rFonts w:hint="eastAsia"/>
        </w:rPr>
        <w:t xml:space="preserve"> 约翰·布朗 著</w:t>
      </w:r>
    </w:p>
    <w:p w14:paraId="7833647C">
      <w:pPr>
        <w:pStyle w:val="2"/>
        <w:bidi w:val="0"/>
        <w:rPr>
          <w:rFonts w:hint="eastAsia"/>
        </w:rPr>
      </w:pPr>
    </w:p>
    <w:p w14:paraId="18D47AB9">
      <w:pPr>
        <w:pStyle w:val="6"/>
        <w:spacing w:before="260" w:line="261" w:lineRule="auto"/>
        <w:ind w:right="359"/>
        <w:rPr>
          <w:rFonts w:hint="eastAsia"/>
        </w:rPr>
      </w:pPr>
    </w:p>
    <w:p w14:paraId="10DC5296">
      <w:pPr>
        <w:pStyle w:val="6"/>
        <w:spacing w:before="260" w:line="261" w:lineRule="auto"/>
        <w:ind w:right="359"/>
        <w:rPr>
          <w:rFonts w:hint="eastAsia"/>
        </w:rPr>
      </w:pPr>
      <w:r>
        <w:rPr>
          <w:rFonts w:hint="eastAsia"/>
        </w:rPr>
        <w:t>BY JOHN BROWN, D. D., SENIOR MINISTER OF THE UNITED PRESBYTERIAN</w:t>
      </w:r>
      <w:r>
        <w:rPr>
          <w:rFonts w:hint="eastAsia"/>
        </w:rPr>
        <w:tab/>
      </w:r>
      <w:r>
        <w:rPr>
          <w:rFonts w:hint="eastAsia"/>
        </w:rPr>
        <w:t>CONGREGATION,</w:t>
      </w:r>
      <w:r>
        <w:rPr>
          <w:rFonts w:hint="eastAsia"/>
        </w:rPr>
        <w:tab/>
      </w:r>
      <w:r>
        <w:rPr>
          <w:rFonts w:hint="eastAsia"/>
        </w:rPr>
        <w:t>BROUGHTON PLACE EDINBURGH, AND PROFESSOR OF EXEGETICAL THEOLOGY TO THE UNITED PRESBYTERIAN CHURCH.</w:t>
      </w:r>
    </w:p>
    <w:p w14:paraId="2D5DF31E">
      <w:pPr>
        <w:pStyle w:val="6"/>
        <w:spacing w:before="260" w:line="261" w:lineRule="auto"/>
        <w:ind w:right="359"/>
        <w:rPr>
          <w:rFonts w:hint="eastAsia"/>
        </w:rPr>
      </w:pPr>
      <w:r>
        <w:rPr>
          <w:rFonts w:hint="eastAsia"/>
        </w:rPr>
        <w:t>作者：约翰·布朗博士，爱丁堡布劳顿广场联合长老会资深牧师，暨联合长老会释经神学教授。</w:t>
      </w:r>
    </w:p>
    <w:p w14:paraId="26E21879">
      <w:pPr>
        <w:pStyle w:val="6"/>
        <w:spacing w:before="260" w:line="261" w:lineRule="auto"/>
        <w:ind w:right="359"/>
        <w:rPr>
          <w:rFonts w:hint="eastAsia"/>
        </w:rPr>
      </w:pPr>
    </w:p>
    <w:p w14:paraId="19EF6B28">
      <w:pPr>
        <w:pStyle w:val="6"/>
        <w:spacing w:before="260" w:line="261" w:lineRule="auto"/>
        <w:ind w:right="359"/>
        <w:rPr>
          <w:rFonts w:hint="eastAsia"/>
        </w:rPr>
      </w:pPr>
      <w:r>
        <w:rPr>
          <w:rFonts w:hint="eastAsia"/>
        </w:rPr>
        <w:t>COMPLETE IN ONE VOLUME. NEW YORK:</w:t>
      </w:r>
    </w:p>
    <w:p w14:paraId="76EEC256">
      <w:pPr>
        <w:pStyle w:val="6"/>
        <w:spacing w:before="260" w:line="261" w:lineRule="auto"/>
        <w:ind w:right="359"/>
        <w:rPr>
          <w:rFonts w:hint="eastAsia"/>
        </w:rPr>
      </w:pPr>
      <w:r>
        <w:rPr>
          <w:rFonts w:hint="eastAsia"/>
        </w:rPr>
        <w:t>全一卷本。纽约：</w:t>
      </w:r>
    </w:p>
    <w:p w14:paraId="08883C80">
      <w:pPr>
        <w:pStyle w:val="6"/>
        <w:spacing w:before="260" w:line="261" w:lineRule="auto"/>
        <w:ind w:right="359"/>
        <w:rPr>
          <w:rFonts w:hint="eastAsia"/>
        </w:rPr>
      </w:pPr>
    </w:p>
    <w:p w14:paraId="6DB93A05">
      <w:pPr>
        <w:pStyle w:val="6"/>
        <w:spacing w:before="260" w:line="261" w:lineRule="auto"/>
        <w:ind w:right="359"/>
        <w:rPr>
          <w:rFonts w:hint="eastAsia"/>
        </w:rPr>
      </w:pPr>
      <w:r>
        <w:rPr>
          <w:rFonts w:hint="eastAsia"/>
        </w:rPr>
        <w:t>ROBERT CARTER &amp; BROTHERS, No. 285 BROADWAY.</w:t>
      </w:r>
    </w:p>
    <w:p w14:paraId="7E8A3E61">
      <w:pPr>
        <w:pStyle w:val="6"/>
        <w:spacing w:before="260" w:line="261" w:lineRule="auto"/>
        <w:ind w:right="359"/>
        <w:rPr>
          <w:rFonts w:hint="eastAsia"/>
        </w:rPr>
      </w:pPr>
      <w:r>
        <w:rPr>
          <w:rFonts w:hint="eastAsia"/>
        </w:rPr>
        <w:t>罗伯特·卡特兄弟出版社，百老汇285号。</w:t>
      </w:r>
    </w:p>
    <w:p w14:paraId="76B1A302">
      <w:pPr>
        <w:pStyle w:val="6"/>
        <w:spacing w:before="260" w:line="261" w:lineRule="auto"/>
        <w:ind w:right="359"/>
        <w:rPr>
          <w:rFonts w:hint="eastAsia"/>
        </w:rPr>
      </w:pPr>
    </w:p>
    <w:p w14:paraId="1CBFD5CF">
      <w:pPr>
        <w:pStyle w:val="3"/>
        <w:bidi w:val="0"/>
        <w:rPr>
          <w:rFonts w:hint="eastAsia"/>
        </w:rPr>
      </w:pPr>
      <w:r>
        <w:rPr>
          <w:rFonts w:hint="eastAsia"/>
        </w:rPr>
        <w:t>Table of Contents</w:t>
      </w:r>
    </w:p>
    <w:p w14:paraId="3DD401C2">
      <w:pPr>
        <w:pStyle w:val="3"/>
        <w:bidi w:val="0"/>
        <w:rPr>
          <w:rFonts w:hint="eastAsia"/>
        </w:rPr>
      </w:pPr>
      <w:r>
        <w:rPr>
          <w:rFonts w:hint="eastAsia"/>
        </w:rPr>
        <w:t>目录</w:t>
      </w:r>
    </w:p>
    <w:p w14:paraId="470F2F9E">
      <w:pPr>
        <w:pStyle w:val="6"/>
        <w:spacing w:before="260" w:line="261" w:lineRule="auto"/>
        <w:ind w:right="359"/>
        <w:rPr>
          <w:rFonts w:hint="eastAsia"/>
        </w:rPr>
      </w:pPr>
    </w:p>
    <w:p w14:paraId="5AAC66DE">
      <w:pPr>
        <w:pStyle w:val="6"/>
        <w:spacing w:before="260" w:line="261" w:lineRule="auto"/>
        <w:ind w:right="359"/>
        <w:rPr>
          <w:rFonts w:hint="eastAsia"/>
        </w:rPr>
      </w:pPr>
      <w:r>
        <w:rPr>
          <w:rFonts w:hint="eastAsia"/>
        </w:rPr>
        <w:t>ADVERTISEMENT TO THE SECOND EDITION PREFACE</w:t>
      </w:r>
    </w:p>
    <w:p w14:paraId="56868CD9">
      <w:pPr>
        <w:pStyle w:val="6"/>
        <w:spacing w:before="260" w:line="261" w:lineRule="auto"/>
        <w:ind w:right="359"/>
        <w:rPr>
          <w:rFonts w:hint="eastAsia"/>
        </w:rPr>
      </w:pPr>
      <w:r>
        <w:rPr>
          <w:rFonts w:hint="eastAsia"/>
        </w:rPr>
        <w:t>第二版广告序言</w:t>
      </w:r>
    </w:p>
    <w:p w14:paraId="2D51C2BC">
      <w:pPr>
        <w:pStyle w:val="6"/>
        <w:spacing w:before="260" w:line="261" w:lineRule="auto"/>
        <w:ind w:right="359"/>
        <w:rPr>
          <w:rFonts w:hint="eastAsia"/>
        </w:rPr>
      </w:pPr>
    </w:p>
    <w:p w14:paraId="5F0CC328">
      <w:pPr>
        <w:pStyle w:val="6"/>
        <w:spacing w:before="260" w:line="261" w:lineRule="auto"/>
        <w:ind w:right="359"/>
        <w:rPr>
          <w:rFonts w:hint="eastAsia"/>
        </w:rPr>
      </w:pPr>
      <w:r>
        <w:rPr>
          <w:rFonts w:hint="eastAsia"/>
        </w:rPr>
        <w:t>A TRANSLATION OF THE FIRST EPISTLE OF THE APOSTLE PETER</w:t>
      </w:r>
    </w:p>
    <w:p w14:paraId="50A87087">
      <w:pPr>
        <w:pStyle w:val="6"/>
        <w:spacing w:before="260" w:line="261" w:lineRule="auto"/>
        <w:ind w:right="359"/>
        <w:rPr>
          <w:rFonts w:hint="eastAsia"/>
        </w:rPr>
      </w:pPr>
      <w:r>
        <w:rPr>
          <w:rFonts w:hint="eastAsia"/>
        </w:rPr>
        <w:t>使徒彼得前书译文</w:t>
      </w:r>
    </w:p>
    <w:p w14:paraId="1189D5D0">
      <w:pPr>
        <w:pStyle w:val="6"/>
        <w:spacing w:before="260" w:line="261" w:lineRule="auto"/>
        <w:ind w:right="359"/>
        <w:rPr>
          <w:rFonts w:hint="eastAsia"/>
        </w:rPr>
      </w:pPr>
    </w:p>
    <w:p w14:paraId="2B93E1DB">
      <w:pPr>
        <w:pStyle w:val="6"/>
        <w:spacing w:before="260" w:line="261" w:lineRule="auto"/>
        <w:ind w:right="359"/>
        <w:rPr>
          <w:rFonts w:hint="eastAsia"/>
        </w:rPr>
      </w:pPr>
      <w:r>
        <w:rPr>
          <w:rFonts w:hint="eastAsia"/>
        </w:rPr>
        <w:t>DISCOURSE I.INTRODUCTORY. THE AUTHOR—THE ADDRESS— AND THE SALUTATION.</w:t>
      </w:r>
    </w:p>
    <w:p w14:paraId="07C5F750">
      <w:pPr>
        <w:pStyle w:val="6"/>
        <w:spacing w:before="260" w:line="261" w:lineRule="auto"/>
        <w:ind w:right="359"/>
        <w:rPr>
          <w:rFonts w:hint="eastAsia"/>
        </w:rPr>
      </w:pPr>
      <w:r>
        <w:rPr>
          <w:rFonts w:hint="eastAsia"/>
        </w:rPr>
        <w:t>讲道一.导论。作者——收信人——与问安。</w:t>
      </w:r>
    </w:p>
    <w:p w14:paraId="4E3762F0">
      <w:pPr>
        <w:pStyle w:val="6"/>
        <w:spacing w:before="260" w:line="261" w:lineRule="auto"/>
        <w:ind w:right="359"/>
        <w:rPr>
          <w:rFonts w:hint="eastAsia"/>
        </w:rPr>
      </w:pPr>
    </w:p>
    <w:p w14:paraId="4DB80746">
      <w:pPr>
        <w:pStyle w:val="6"/>
        <w:spacing w:before="260" w:line="261" w:lineRule="auto"/>
        <w:ind w:right="359"/>
        <w:rPr>
          <w:rFonts w:hint="eastAsia"/>
        </w:rPr>
      </w:pPr>
      <w:r>
        <w:rPr>
          <w:rFonts w:hint="eastAsia"/>
        </w:rPr>
        <w:t>DISCOURSE II.THE CHRISTIAN SALVATION DESCRIBED AND ACKNOWLEDGED :</w:t>
      </w:r>
    </w:p>
    <w:p w14:paraId="74A8F6B6">
      <w:pPr>
        <w:pStyle w:val="6"/>
        <w:spacing w:before="260" w:line="261" w:lineRule="auto"/>
        <w:ind w:right="359"/>
        <w:rPr>
          <w:rFonts w:hint="eastAsia"/>
        </w:rPr>
      </w:pPr>
      <w:r>
        <w:rPr>
          <w:rFonts w:hint="eastAsia"/>
        </w:rPr>
        <w:t>讲道二.基督徒救恩的描述与承认：</w:t>
      </w:r>
    </w:p>
    <w:p w14:paraId="57D78B1E">
      <w:pPr>
        <w:pStyle w:val="6"/>
        <w:spacing w:before="260" w:line="261" w:lineRule="auto"/>
        <w:ind w:right="359"/>
        <w:rPr>
          <w:rFonts w:hint="eastAsia"/>
        </w:rPr>
      </w:pPr>
    </w:p>
    <w:p w14:paraId="5853EEA7">
      <w:pPr>
        <w:pStyle w:val="6"/>
        <w:spacing w:before="260" w:line="261" w:lineRule="auto"/>
        <w:ind w:right="359"/>
        <w:rPr>
          <w:rFonts w:hint="eastAsia"/>
        </w:rPr>
      </w:pPr>
      <w:r>
        <w:rPr>
          <w:rFonts w:hint="eastAsia"/>
        </w:rPr>
        <w:t>DISCOURSE III. THE PRESENT AND FUTURE STATE OF THE CHRISTIAN CONTRASTED</w:t>
      </w:r>
    </w:p>
    <w:p w14:paraId="37B303F9">
      <w:pPr>
        <w:pStyle w:val="6"/>
        <w:spacing w:before="260" w:line="261" w:lineRule="auto"/>
        <w:ind w:right="359"/>
        <w:rPr>
          <w:rFonts w:hint="eastAsia"/>
        </w:rPr>
      </w:pPr>
      <w:r>
        <w:rPr>
          <w:rFonts w:hint="eastAsia"/>
        </w:rPr>
        <w:t>讲道三.基督徒现今与将来状态的对比</w:t>
      </w:r>
    </w:p>
    <w:p w14:paraId="380F4390">
      <w:pPr>
        <w:pStyle w:val="6"/>
        <w:spacing w:before="260" w:line="261" w:lineRule="auto"/>
        <w:ind w:right="359"/>
        <w:rPr>
          <w:rFonts w:hint="eastAsia"/>
        </w:rPr>
      </w:pPr>
    </w:p>
    <w:p w14:paraId="1D856975">
      <w:pPr>
        <w:pStyle w:val="6"/>
        <w:spacing w:before="260" w:line="261" w:lineRule="auto"/>
        <w:ind w:right="359"/>
        <w:rPr>
          <w:rFonts w:hint="eastAsia"/>
        </w:rPr>
      </w:pPr>
      <w:r>
        <w:rPr>
          <w:rFonts w:hint="eastAsia"/>
        </w:rPr>
        <w:t>DISCOURSE IV. THE FINAL HAPPINESS OF CHRISTIANS THE SUBJECT  OF  OLD  TESTAMENT  PREDICTION,  NEW  TESTAMENT</w:t>
      </w:r>
    </w:p>
    <w:p w14:paraId="5ACDAC59">
      <w:pPr>
        <w:pStyle w:val="6"/>
        <w:spacing w:before="260" w:line="261" w:lineRule="auto"/>
        <w:ind w:right="359"/>
        <w:rPr>
          <w:rFonts w:hint="eastAsia"/>
        </w:rPr>
      </w:pPr>
      <w:r>
        <w:rPr>
          <w:rFonts w:hint="eastAsia"/>
        </w:rPr>
        <w:t>讲道四.基督徒的最终幸福，旧约预言、新约的主题</w:t>
      </w:r>
    </w:p>
    <w:p w14:paraId="31FDDC95">
      <w:pPr>
        <w:pStyle w:val="6"/>
        <w:spacing w:before="260" w:line="261" w:lineRule="auto"/>
        <w:ind w:right="359"/>
        <w:rPr>
          <w:rFonts w:hint="eastAsia"/>
        </w:rPr>
      </w:pPr>
    </w:p>
    <w:p w14:paraId="5A73CAB1">
      <w:pPr>
        <w:pStyle w:val="6"/>
        <w:spacing w:before="260" w:line="261" w:lineRule="auto"/>
        <w:ind w:right="359"/>
        <w:rPr>
          <w:rFonts w:hint="eastAsia"/>
        </w:rPr>
      </w:pPr>
      <w:r>
        <w:rPr>
          <w:rFonts w:hint="eastAsia"/>
        </w:rPr>
        <w:t>REVELATION, AND ANGELIC STUDY</w:t>
      </w:r>
    </w:p>
    <w:p w14:paraId="03461777">
      <w:pPr>
        <w:pStyle w:val="6"/>
        <w:spacing w:before="260" w:line="261" w:lineRule="auto"/>
        <w:ind w:right="359"/>
        <w:rPr>
          <w:rFonts w:hint="eastAsia"/>
        </w:rPr>
      </w:pPr>
      <w:r>
        <w:rPr>
          <w:rFonts w:hint="eastAsia"/>
        </w:rPr>
        <w:t>启示，与天使的研究</w:t>
      </w:r>
    </w:p>
    <w:p w14:paraId="7DBFB158">
      <w:pPr>
        <w:pStyle w:val="6"/>
        <w:spacing w:before="260" w:line="261" w:lineRule="auto"/>
        <w:ind w:right="359"/>
        <w:rPr>
          <w:rFonts w:hint="eastAsia"/>
        </w:rPr>
      </w:pPr>
    </w:p>
    <w:p w14:paraId="2907C6A4">
      <w:pPr>
        <w:pStyle w:val="6"/>
        <w:spacing w:before="260" w:line="261" w:lineRule="auto"/>
        <w:ind w:right="359"/>
        <w:rPr>
          <w:rFonts w:hint="eastAsia"/>
        </w:rPr>
      </w:pPr>
      <w:r>
        <w:rPr>
          <w:rFonts w:hint="eastAsia"/>
        </w:rPr>
        <w:t>DISCOURSE V.CHRISTIAN DUTY—MEANS OF, AND MOTIVES TO, ITS PERFORMANCE</w:t>
      </w:r>
    </w:p>
    <w:p w14:paraId="25A44233">
      <w:pPr>
        <w:pStyle w:val="6"/>
        <w:spacing w:before="260" w:line="261" w:lineRule="auto"/>
        <w:ind w:right="359"/>
        <w:rPr>
          <w:rFonts w:hint="eastAsia"/>
        </w:rPr>
      </w:pPr>
      <w:r>
        <w:rPr>
          <w:rFonts w:hint="eastAsia"/>
        </w:rPr>
        <w:t>讲道五.基督徒的责任——其履行的方法与动机</w:t>
      </w:r>
    </w:p>
    <w:p w14:paraId="66A6664C">
      <w:pPr>
        <w:pStyle w:val="6"/>
        <w:spacing w:before="260" w:line="261" w:lineRule="auto"/>
        <w:ind w:right="359"/>
        <w:rPr>
          <w:rFonts w:hint="eastAsia"/>
        </w:rPr>
      </w:pPr>
    </w:p>
    <w:p w14:paraId="2A00650E">
      <w:pPr>
        <w:pStyle w:val="6"/>
        <w:spacing w:before="260" w:line="261" w:lineRule="auto"/>
        <w:ind w:right="359"/>
        <w:rPr>
          <w:rFonts w:hint="eastAsia"/>
        </w:rPr>
      </w:pPr>
      <w:r>
        <w:rPr>
          <w:rFonts w:hint="eastAsia"/>
        </w:rPr>
        <w:t>DISCOURSE VI.CHRISTIAN BROTHERLY LOVE, ILLUSTRATED AND RECOMMENDED</w:t>
      </w:r>
    </w:p>
    <w:p w14:paraId="388C90BD">
      <w:pPr>
        <w:pStyle w:val="6"/>
        <w:spacing w:before="260" w:line="261" w:lineRule="auto"/>
        <w:ind w:right="359"/>
        <w:rPr>
          <w:rFonts w:hint="eastAsia"/>
        </w:rPr>
      </w:pPr>
      <w:r>
        <w:rPr>
          <w:rFonts w:hint="eastAsia"/>
        </w:rPr>
        <w:t>讲道六.基督徒弟兄之爱的阐释与推荐</w:t>
      </w:r>
    </w:p>
    <w:p w14:paraId="58599FD8">
      <w:pPr>
        <w:pStyle w:val="6"/>
        <w:spacing w:before="260" w:line="261" w:lineRule="auto"/>
        <w:ind w:right="359"/>
        <w:rPr>
          <w:rFonts w:hint="eastAsia"/>
        </w:rPr>
      </w:pPr>
    </w:p>
    <w:p w14:paraId="2A997845">
      <w:pPr>
        <w:pStyle w:val="6"/>
        <w:spacing w:before="260" w:line="261" w:lineRule="auto"/>
        <w:ind w:right="359"/>
        <w:rPr>
          <w:rFonts w:hint="eastAsia"/>
        </w:rPr>
      </w:pPr>
      <w:r>
        <w:rPr>
          <w:rFonts w:hint="eastAsia"/>
        </w:rPr>
        <w:t>DISCOURSE VII. A FIGURATIVE VIEW OF THE STATE AND CHARACTER OF CHRISTIANS, WITH APPROPRIATE EXHORTATIONS</w:t>
      </w:r>
    </w:p>
    <w:p w14:paraId="1B0299A5">
      <w:pPr>
        <w:pStyle w:val="6"/>
        <w:spacing w:before="260" w:line="261" w:lineRule="auto"/>
        <w:ind w:right="359"/>
        <w:rPr>
          <w:rFonts w:hint="eastAsia"/>
        </w:rPr>
      </w:pPr>
      <w:r>
        <w:rPr>
          <w:rFonts w:hint="eastAsia"/>
        </w:rPr>
        <w:t>讲道七.基督徒状态与品格的比喻性看法，附恰当劝勉</w:t>
      </w:r>
    </w:p>
    <w:p w14:paraId="7D072BFF">
      <w:pPr>
        <w:pStyle w:val="6"/>
        <w:spacing w:before="260" w:line="261" w:lineRule="auto"/>
        <w:ind w:right="359"/>
        <w:rPr>
          <w:rFonts w:hint="eastAsia"/>
        </w:rPr>
      </w:pPr>
    </w:p>
    <w:p w14:paraId="45A703EB">
      <w:pPr>
        <w:pStyle w:val="6"/>
        <w:spacing w:before="260" w:line="261" w:lineRule="auto"/>
        <w:ind w:right="359"/>
        <w:rPr>
          <w:rFonts w:hint="eastAsia"/>
        </w:rPr>
      </w:pPr>
      <w:r>
        <w:rPr>
          <w:rFonts w:hint="eastAsia"/>
        </w:rPr>
        <w:t>DISCOURSE VIII.THE PECULIAR PRIVILEGES OF CHRISTIANS, AND HOW THEY OBTAIN THEM</w:t>
      </w:r>
    </w:p>
    <w:p w14:paraId="51D004D8">
      <w:pPr>
        <w:pStyle w:val="6"/>
        <w:spacing w:before="260" w:line="261" w:lineRule="auto"/>
        <w:ind w:right="359"/>
        <w:rPr>
          <w:rFonts w:hint="eastAsia"/>
        </w:rPr>
      </w:pPr>
      <w:r>
        <w:rPr>
          <w:rFonts w:hint="eastAsia"/>
        </w:rPr>
        <w:t>讲道八.基督徒的特殊特权及其获得方式</w:t>
      </w:r>
    </w:p>
    <w:p w14:paraId="237D6E94">
      <w:pPr>
        <w:pStyle w:val="6"/>
        <w:spacing w:before="260" w:line="261" w:lineRule="auto"/>
        <w:ind w:right="359"/>
        <w:rPr>
          <w:rFonts w:hint="eastAsia"/>
        </w:rPr>
      </w:pPr>
    </w:p>
    <w:p w14:paraId="56964BF3">
      <w:pPr>
        <w:pStyle w:val="6"/>
        <w:spacing w:before="260" w:line="261" w:lineRule="auto"/>
        <w:ind w:right="359"/>
        <w:rPr>
          <w:rFonts w:hint="eastAsia"/>
        </w:rPr>
      </w:pPr>
      <w:r>
        <w:rPr>
          <w:rFonts w:hint="eastAsia"/>
        </w:rPr>
        <w:t>DISCOURSE IX. A SECOND FIGURATIVE VIEW OF THE STATE AND CHARACTER OF CHRISTIANS, WITH APPROPRIATE EXHORTATIONS</w:t>
      </w:r>
    </w:p>
    <w:p w14:paraId="24424529">
      <w:pPr>
        <w:pStyle w:val="6"/>
        <w:spacing w:before="260" w:line="261" w:lineRule="auto"/>
        <w:ind w:right="359"/>
        <w:rPr>
          <w:rFonts w:hint="eastAsia"/>
        </w:rPr>
      </w:pPr>
      <w:r>
        <w:rPr>
          <w:rFonts w:hint="eastAsia"/>
        </w:rPr>
        <w:t>讲道九.基督徒状态与品格的第二种比喻性看法，附恰当劝勉</w:t>
      </w:r>
    </w:p>
    <w:p w14:paraId="6A34ABC6">
      <w:pPr>
        <w:pStyle w:val="6"/>
        <w:spacing w:before="260" w:line="261" w:lineRule="auto"/>
        <w:ind w:right="359"/>
        <w:rPr>
          <w:rFonts w:hint="eastAsia"/>
        </w:rPr>
      </w:pPr>
    </w:p>
    <w:p w14:paraId="107316B4">
      <w:pPr>
        <w:pStyle w:val="6"/>
        <w:spacing w:before="260" w:line="261" w:lineRule="auto"/>
        <w:ind w:right="359"/>
        <w:rPr>
          <w:rFonts w:hint="eastAsia"/>
        </w:rPr>
      </w:pPr>
      <w:r>
        <w:rPr>
          <w:rFonts w:hint="eastAsia"/>
        </w:rPr>
        <w:t>DISCOURSE X. THE NATURE AND DESIGN OF CIVIL GOVERNMENT AND THE CHRISTIAN'S DUTY IN REFERENCE TO IT</w:t>
      </w:r>
    </w:p>
    <w:p w14:paraId="369F4B2E">
      <w:pPr>
        <w:pStyle w:val="6"/>
        <w:spacing w:before="260" w:line="261" w:lineRule="auto"/>
        <w:ind w:right="359"/>
        <w:rPr>
          <w:rFonts w:hint="eastAsia"/>
        </w:rPr>
      </w:pPr>
      <w:r>
        <w:rPr>
          <w:rFonts w:hint="eastAsia"/>
        </w:rPr>
        <w:t>讲道十.公民政府的性质与目的及基督徒对其的责任</w:t>
      </w:r>
    </w:p>
    <w:p w14:paraId="6B4BB106">
      <w:pPr>
        <w:pStyle w:val="6"/>
        <w:spacing w:before="260" w:line="261" w:lineRule="auto"/>
        <w:ind w:right="359"/>
        <w:rPr>
          <w:rFonts w:hint="eastAsia"/>
        </w:rPr>
      </w:pPr>
    </w:p>
    <w:p w14:paraId="4A52AE14">
      <w:pPr>
        <w:pStyle w:val="6"/>
        <w:spacing w:before="260" w:line="261" w:lineRule="auto"/>
        <w:ind w:right="359"/>
        <w:rPr>
          <w:rFonts w:hint="eastAsia"/>
        </w:rPr>
      </w:pPr>
      <w:r>
        <w:rPr>
          <w:rFonts w:hint="eastAsia"/>
        </w:rPr>
        <w:t>DISCOURSE XI.THE CONDITION AND DUTY OF CHRISTIANS "AS FREE," YET "AS THE SERVANTS OF GOD."</w:t>
      </w:r>
    </w:p>
    <w:p w14:paraId="1D593431">
      <w:pPr>
        <w:pStyle w:val="6"/>
        <w:spacing w:before="260" w:line="261" w:lineRule="auto"/>
        <w:ind w:right="359"/>
        <w:rPr>
          <w:rFonts w:hint="eastAsia"/>
        </w:rPr>
      </w:pPr>
      <w:r>
        <w:rPr>
          <w:rFonts w:hint="eastAsia"/>
        </w:rPr>
        <w:t>讲道十一.基督徒“作自由人”却又“作神的仆人”的景况与责任。</w:t>
      </w:r>
    </w:p>
    <w:p w14:paraId="4E3C86E7">
      <w:pPr>
        <w:pStyle w:val="6"/>
        <w:spacing w:before="260" w:line="261" w:lineRule="auto"/>
        <w:ind w:right="359"/>
        <w:rPr>
          <w:rFonts w:hint="eastAsia"/>
        </w:rPr>
      </w:pPr>
    </w:p>
    <w:p w14:paraId="68BEECEF">
      <w:pPr>
        <w:pStyle w:val="6"/>
        <w:spacing w:before="260" w:line="261" w:lineRule="auto"/>
        <w:ind w:right="359"/>
        <w:rPr>
          <w:rFonts w:hint="eastAsia"/>
        </w:rPr>
      </w:pPr>
      <w:r>
        <w:rPr>
          <w:rFonts w:hint="eastAsia"/>
        </w:rPr>
        <w:t>DISCOURSE XII. A FOURFOLD VIEW OF THE DUTY OF CHRISTIANS AS FREE, YET THE SERVANTS OF GOD</w:t>
      </w:r>
    </w:p>
    <w:p w14:paraId="50767659">
      <w:pPr>
        <w:pStyle w:val="6"/>
        <w:spacing w:before="260" w:line="261" w:lineRule="auto"/>
        <w:ind w:right="359"/>
        <w:rPr>
          <w:rFonts w:hint="eastAsia"/>
        </w:rPr>
      </w:pPr>
      <w:r>
        <w:rPr>
          <w:rFonts w:hint="eastAsia"/>
        </w:rPr>
        <w:t>讲道十二.基督徒作为自由人却又作神仆人的责任的四重看法</w:t>
      </w:r>
    </w:p>
    <w:p w14:paraId="01179BF6">
      <w:pPr>
        <w:pStyle w:val="6"/>
        <w:spacing w:before="260" w:line="261" w:lineRule="auto"/>
        <w:ind w:right="359"/>
        <w:rPr>
          <w:rFonts w:hint="eastAsia"/>
        </w:rPr>
      </w:pPr>
    </w:p>
    <w:p w14:paraId="564C74CA">
      <w:pPr>
        <w:pStyle w:val="6"/>
        <w:spacing w:before="260" w:line="261" w:lineRule="auto"/>
        <w:ind w:right="359"/>
        <w:rPr>
          <w:rFonts w:hint="eastAsia"/>
        </w:rPr>
      </w:pPr>
      <w:r>
        <w:rPr>
          <w:rFonts w:hint="eastAsia"/>
        </w:rPr>
        <w:t>DISCOURSE XIII. THE DUTIES OF CHRISTIAN SERVANTS ENJOINED AND ENFORCED</w:t>
      </w:r>
    </w:p>
    <w:p w14:paraId="6086CFE0">
      <w:pPr>
        <w:pStyle w:val="6"/>
        <w:spacing w:before="260" w:line="261" w:lineRule="auto"/>
        <w:ind w:right="359"/>
        <w:rPr>
          <w:rFonts w:hint="eastAsia"/>
        </w:rPr>
      </w:pPr>
      <w:r>
        <w:rPr>
          <w:rFonts w:hint="eastAsia"/>
        </w:rPr>
        <w:t>讲道十三.基督徒仆人之责任的吩咐与强调</w:t>
      </w:r>
    </w:p>
    <w:p w14:paraId="2F7F319A">
      <w:pPr>
        <w:pStyle w:val="6"/>
        <w:spacing w:before="260" w:line="261" w:lineRule="auto"/>
        <w:ind w:right="359"/>
        <w:rPr>
          <w:rFonts w:hint="eastAsia"/>
        </w:rPr>
      </w:pPr>
    </w:p>
    <w:p w14:paraId="45399A70">
      <w:pPr>
        <w:pStyle w:val="6"/>
        <w:spacing w:before="260" w:line="261" w:lineRule="auto"/>
        <w:ind w:right="359"/>
        <w:rPr>
          <w:rFonts w:hint="eastAsia"/>
        </w:rPr>
      </w:pPr>
      <w:r>
        <w:rPr>
          <w:rFonts w:hint="eastAsia"/>
        </w:rPr>
        <w:t>DISCOURSE XIV.THE CONJUGAL DUTIES OF CHRISTIANS ILLUSTRATED AND ENFORCED</w:t>
      </w:r>
    </w:p>
    <w:p w14:paraId="7415A10F">
      <w:pPr>
        <w:pStyle w:val="6"/>
        <w:spacing w:before="260" w:line="261" w:lineRule="auto"/>
        <w:ind w:right="359"/>
        <w:rPr>
          <w:rFonts w:hint="eastAsia"/>
        </w:rPr>
      </w:pPr>
      <w:r>
        <w:rPr>
          <w:rFonts w:hint="eastAsia"/>
        </w:rPr>
        <w:t>讲道十四.基督徒婚姻责任的阐释与强调</w:t>
      </w:r>
    </w:p>
    <w:p w14:paraId="57541188">
      <w:pPr>
        <w:pStyle w:val="6"/>
        <w:spacing w:before="260" w:line="261" w:lineRule="auto"/>
        <w:ind w:right="359"/>
        <w:rPr>
          <w:rFonts w:hint="eastAsia"/>
        </w:rPr>
      </w:pPr>
    </w:p>
    <w:p w14:paraId="445CF3A7">
      <w:pPr>
        <w:pStyle w:val="6"/>
        <w:spacing w:before="260" w:line="261" w:lineRule="auto"/>
        <w:ind w:right="359"/>
        <w:rPr>
          <w:rFonts w:hint="eastAsia"/>
        </w:rPr>
      </w:pPr>
      <w:r>
        <w:rPr>
          <w:rFonts w:hint="eastAsia"/>
        </w:rPr>
        <w:t>DISCOURSE XV. DUTIES OF CHRISTIANS, IRRESPECTIVE OF THEIR CIVIL AND DOMESTIC RELATIONS</w:t>
      </w:r>
    </w:p>
    <w:p w14:paraId="50A9D494">
      <w:pPr>
        <w:pStyle w:val="6"/>
        <w:spacing w:before="260" w:line="261" w:lineRule="auto"/>
        <w:ind w:right="359"/>
        <w:rPr>
          <w:rFonts w:hint="eastAsia"/>
        </w:rPr>
      </w:pPr>
      <w:r>
        <w:rPr>
          <w:rFonts w:hint="eastAsia"/>
        </w:rPr>
        <w:t>讲道十五.基督徒不分公民与家庭关系的责任</w:t>
      </w:r>
    </w:p>
    <w:p w14:paraId="4A55A1DA">
      <w:pPr>
        <w:pStyle w:val="6"/>
        <w:spacing w:before="260" w:line="261" w:lineRule="auto"/>
        <w:ind w:right="359"/>
        <w:rPr>
          <w:rFonts w:hint="eastAsia"/>
        </w:rPr>
      </w:pPr>
    </w:p>
    <w:p w14:paraId="560C9782">
      <w:pPr>
        <w:pStyle w:val="6"/>
        <w:spacing w:before="260" w:line="261" w:lineRule="auto"/>
        <w:ind w:right="359"/>
        <w:rPr>
          <w:rFonts w:hint="eastAsia"/>
        </w:rPr>
      </w:pPr>
      <w:r>
        <w:rPr>
          <w:rFonts w:hint="eastAsia"/>
        </w:rPr>
        <w:t>DISCOURSE XVI. THE SUFFERINGS OF CHRIST (THEIR NATURE— DESIGN—CONSEQUENCES) AN ENCOURAGEMENT TO CHRISTIANS</w:t>
      </w:r>
    </w:p>
    <w:p w14:paraId="4A5C9017">
      <w:pPr>
        <w:pStyle w:val="6"/>
        <w:spacing w:before="260" w:line="261" w:lineRule="auto"/>
        <w:ind w:right="359"/>
        <w:rPr>
          <w:rFonts w:hint="eastAsia"/>
        </w:rPr>
      </w:pPr>
      <w:r>
        <w:rPr>
          <w:rFonts w:hint="eastAsia"/>
        </w:rPr>
        <w:t>讲道十六.基督的苦难（其性质——目的——后果）对基督徒的鼓励</w:t>
      </w:r>
    </w:p>
    <w:p w14:paraId="0B5C4F71">
      <w:pPr>
        <w:pStyle w:val="6"/>
        <w:spacing w:before="260" w:line="261" w:lineRule="auto"/>
        <w:ind w:right="359"/>
        <w:rPr>
          <w:rFonts w:hint="eastAsia"/>
        </w:rPr>
      </w:pPr>
    </w:p>
    <w:p w14:paraId="59564EC0">
      <w:pPr>
        <w:pStyle w:val="6"/>
        <w:spacing w:before="260" w:line="261" w:lineRule="auto"/>
        <w:ind w:right="359"/>
        <w:rPr>
          <w:rFonts w:hint="eastAsia"/>
        </w:rPr>
      </w:pPr>
      <w:r>
        <w:rPr>
          <w:rFonts w:hint="eastAsia"/>
        </w:rPr>
        <w:t>SUFFERING FOR HIS CAUSE</w:t>
      </w:r>
    </w:p>
    <w:p w14:paraId="6FB9F98E">
      <w:pPr>
        <w:pStyle w:val="6"/>
        <w:spacing w:before="260" w:line="261" w:lineRule="auto"/>
        <w:ind w:right="359"/>
        <w:rPr>
          <w:rFonts w:hint="eastAsia"/>
        </w:rPr>
      </w:pPr>
      <w:r>
        <w:rPr>
          <w:rFonts w:hint="eastAsia"/>
        </w:rPr>
        <w:t>为祂的缘故受苦</w:t>
      </w:r>
    </w:p>
    <w:p w14:paraId="2A86261A">
      <w:pPr>
        <w:pStyle w:val="6"/>
        <w:spacing w:before="260" w:line="261" w:lineRule="auto"/>
        <w:ind w:right="359"/>
        <w:rPr>
          <w:rFonts w:hint="eastAsia"/>
        </w:rPr>
      </w:pPr>
    </w:p>
    <w:p w14:paraId="399E5DCB">
      <w:pPr>
        <w:pStyle w:val="6"/>
        <w:spacing w:before="260" w:line="261" w:lineRule="auto"/>
        <w:ind w:right="359"/>
        <w:rPr>
          <w:rFonts w:hint="eastAsia"/>
        </w:rPr>
      </w:pPr>
      <w:r>
        <w:rPr>
          <w:rFonts w:hint="eastAsia"/>
        </w:rPr>
        <w:t>APPENDIX TO DISCOURSE XVI.—PART V.FACTS IN ANTEDILUVIAN HISTORY REFERRED TO BY THE APOSTLE, AND THEIR BEARING ON HIS OBJECT</w:t>
      </w:r>
    </w:p>
    <w:p w14:paraId="10C09EEE">
      <w:pPr>
        <w:pStyle w:val="6"/>
        <w:spacing w:before="260" w:line="261" w:lineRule="auto"/>
        <w:ind w:right="359"/>
        <w:rPr>
          <w:rFonts w:hint="eastAsia"/>
        </w:rPr>
      </w:pPr>
      <w:r>
        <w:rPr>
          <w:rFonts w:hint="eastAsia"/>
        </w:rPr>
        <w:t>讲道十六附录——第五部分。使徒所引用的洪水前历史事实及其对其目的的影响</w:t>
      </w:r>
    </w:p>
    <w:p w14:paraId="4906B094">
      <w:pPr>
        <w:pStyle w:val="6"/>
        <w:spacing w:before="260" w:line="261" w:lineRule="auto"/>
        <w:ind w:right="359"/>
        <w:rPr>
          <w:rFonts w:hint="eastAsia"/>
        </w:rPr>
      </w:pPr>
    </w:p>
    <w:p w14:paraId="137C4089">
      <w:pPr>
        <w:pStyle w:val="6"/>
        <w:spacing w:before="260" w:line="261" w:lineRule="auto"/>
        <w:ind w:right="359"/>
        <w:rPr>
          <w:rFonts w:hint="eastAsia"/>
        </w:rPr>
      </w:pPr>
      <w:r>
        <w:rPr>
          <w:rFonts w:hint="eastAsia"/>
        </w:rPr>
        <w:t>DISCOURSE XVII. EXHORTATION TO HOLINESS BASED ON THE ATONEMENT:</w:t>
      </w:r>
    </w:p>
    <w:p w14:paraId="775759DE">
      <w:pPr>
        <w:pStyle w:val="6"/>
        <w:spacing w:before="260" w:line="261" w:lineRule="auto"/>
        <w:ind w:right="359"/>
        <w:rPr>
          <w:rFonts w:hint="eastAsia"/>
        </w:rPr>
      </w:pPr>
      <w:r>
        <w:rPr>
          <w:rFonts w:hint="eastAsia"/>
        </w:rPr>
        <w:t>讲道十七.基于赎罪的成圣劝勉：</w:t>
      </w:r>
    </w:p>
    <w:p w14:paraId="06761F59">
      <w:pPr>
        <w:pStyle w:val="6"/>
        <w:spacing w:before="260" w:line="261" w:lineRule="auto"/>
        <w:ind w:right="359"/>
        <w:rPr>
          <w:rFonts w:hint="eastAsia"/>
        </w:rPr>
      </w:pPr>
    </w:p>
    <w:p w14:paraId="5A7B4D06">
      <w:pPr>
        <w:pStyle w:val="6"/>
        <w:spacing w:before="260" w:line="261" w:lineRule="auto"/>
        <w:ind w:right="359"/>
        <w:rPr>
          <w:rFonts w:hint="eastAsia"/>
        </w:rPr>
      </w:pPr>
      <w:r>
        <w:rPr>
          <w:rFonts w:hint="eastAsia"/>
        </w:rPr>
        <w:t>DISCOURSE XVIII. SOBRERITY AND WATCHING UNTO PRAYER ILLUSTRATED AND ENFORCED</w:t>
      </w:r>
    </w:p>
    <w:p w14:paraId="302E2DA6">
      <w:pPr>
        <w:pStyle w:val="6"/>
        <w:spacing w:before="260" w:line="261" w:lineRule="auto"/>
        <w:ind w:right="359"/>
        <w:rPr>
          <w:rFonts w:hint="eastAsia"/>
        </w:rPr>
      </w:pPr>
      <w:r>
        <w:rPr>
          <w:rFonts w:hint="eastAsia"/>
        </w:rPr>
        <w:t>讲道十八.谨守儆醒祷告的阐释与强调</w:t>
      </w:r>
    </w:p>
    <w:p w14:paraId="4F96C619">
      <w:pPr>
        <w:pStyle w:val="6"/>
        <w:spacing w:before="260" w:line="261" w:lineRule="auto"/>
        <w:ind w:right="359"/>
        <w:rPr>
          <w:rFonts w:hint="eastAsia"/>
        </w:rPr>
      </w:pPr>
    </w:p>
    <w:p w14:paraId="034C99F5">
      <w:pPr>
        <w:pStyle w:val="6"/>
        <w:spacing w:before="260" w:line="261" w:lineRule="auto"/>
        <w:ind w:right="359"/>
        <w:rPr>
          <w:rFonts w:hint="eastAsia"/>
        </w:rPr>
      </w:pPr>
      <w:r>
        <w:rPr>
          <w:rFonts w:hint="eastAsia"/>
        </w:rPr>
        <w:t>DISCOURSE XIX. ON THE MAINTENANCE AND MANIFESTATION OF BROTHERLY LOVE</w:t>
      </w:r>
    </w:p>
    <w:p w14:paraId="2ADFAB3A">
      <w:pPr>
        <w:pStyle w:val="6"/>
        <w:spacing w:before="260" w:line="261" w:lineRule="auto"/>
        <w:ind w:right="359"/>
        <w:rPr>
          <w:rFonts w:hint="eastAsia"/>
        </w:rPr>
      </w:pPr>
      <w:r>
        <w:rPr>
          <w:rFonts w:hint="eastAsia"/>
        </w:rPr>
        <w:t>讲道十九.论弟兄之爱的持守与彰显</w:t>
      </w:r>
    </w:p>
    <w:p w14:paraId="23BDAB8B">
      <w:pPr>
        <w:pStyle w:val="6"/>
        <w:spacing w:before="260" w:line="261" w:lineRule="auto"/>
        <w:ind w:right="359"/>
        <w:rPr>
          <w:rFonts w:hint="eastAsia"/>
        </w:rPr>
      </w:pPr>
    </w:p>
    <w:p w14:paraId="0631668A">
      <w:pPr>
        <w:pStyle w:val="6"/>
        <w:spacing w:before="260" w:line="261" w:lineRule="auto"/>
        <w:ind w:right="359"/>
        <w:rPr>
          <w:rFonts w:hint="eastAsia"/>
        </w:rPr>
      </w:pPr>
      <w:r>
        <w:rPr>
          <w:rFonts w:hint="eastAsia"/>
        </w:rPr>
        <w:t>DISCOURSE XX. DIRECTORY TO CHRISTIANS SUFFERING FOR THEIR RELIGION</w:t>
      </w:r>
    </w:p>
    <w:p w14:paraId="2BD03B50">
      <w:pPr>
        <w:pStyle w:val="6"/>
        <w:spacing w:before="260" w:line="261" w:lineRule="auto"/>
        <w:ind w:right="359"/>
        <w:rPr>
          <w:rFonts w:hint="eastAsia"/>
        </w:rPr>
      </w:pPr>
      <w:r>
        <w:rPr>
          <w:rFonts w:hint="eastAsia"/>
        </w:rPr>
        <w:t>讲道二十.为信仰受苦基督徒的指南</w:t>
      </w:r>
    </w:p>
    <w:p w14:paraId="21762710">
      <w:pPr>
        <w:pStyle w:val="6"/>
        <w:spacing w:before="260" w:line="261" w:lineRule="auto"/>
        <w:ind w:right="359"/>
        <w:rPr>
          <w:rFonts w:hint="eastAsia"/>
        </w:rPr>
      </w:pPr>
    </w:p>
    <w:p w14:paraId="02B49E49">
      <w:pPr>
        <w:pStyle w:val="6"/>
        <w:spacing w:before="260" w:line="261" w:lineRule="auto"/>
        <w:ind w:right="359"/>
        <w:rPr>
          <w:rFonts w:hint="eastAsia"/>
        </w:rPr>
      </w:pPr>
      <w:r>
        <w:rPr>
          <w:rFonts w:hint="eastAsia"/>
        </w:rPr>
        <w:t>DISCOURSE XXI. THE ECCLESIASTICAL DUTIES OF CHRISTIANS ENJOINED AND ENFORCED</w:t>
      </w:r>
    </w:p>
    <w:p w14:paraId="3F2FA0F7">
      <w:pPr>
        <w:pStyle w:val="6"/>
        <w:spacing w:before="260" w:line="261" w:lineRule="auto"/>
        <w:ind w:right="359"/>
        <w:rPr>
          <w:rFonts w:hint="eastAsia"/>
        </w:rPr>
      </w:pPr>
      <w:r>
        <w:rPr>
          <w:rFonts w:hint="eastAsia"/>
        </w:rPr>
        <w:t>讲道二十一.基督徒教会责任的吩咐与强调</w:t>
      </w:r>
    </w:p>
    <w:p w14:paraId="0AFC225C">
      <w:pPr>
        <w:pStyle w:val="6"/>
        <w:spacing w:before="260" w:line="261" w:lineRule="auto"/>
        <w:ind w:right="359"/>
        <w:rPr>
          <w:rFonts w:hint="eastAsia"/>
        </w:rPr>
      </w:pPr>
    </w:p>
    <w:p w14:paraId="3FF97D74">
      <w:pPr>
        <w:pStyle w:val="6"/>
        <w:spacing w:before="260" w:line="261" w:lineRule="auto"/>
        <w:ind w:right="359"/>
        <w:rPr>
          <w:rFonts w:hint="eastAsia"/>
        </w:rPr>
      </w:pPr>
      <w:r>
        <w:rPr>
          <w:rFonts w:hint="eastAsia"/>
        </w:rPr>
        <w:t>DISCOURSE XXII. TWO VIEWS OF AFFLICTION AND ITS DUTIES</w:t>
      </w:r>
    </w:p>
    <w:p w14:paraId="03BCDFE6">
      <w:pPr>
        <w:pStyle w:val="6"/>
        <w:spacing w:before="260" w:line="261" w:lineRule="auto"/>
        <w:ind w:right="359"/>
        <w:rPr>
          <w:rFonts w:hint="eastAsia"/>
        </w:rPr>
      </w:pPr>
      <w:r>
        <w:rPr>
          <w:rFonts w:hint="eastAsia"/>
        </w:rPr>
        <w:t>讲道二十二.对苦难及其责任的两种看法</w:t>
      </w:r>
    </w:p>
    <w:p w14:paraId="42264250">
      <w:pPr>
        <w:pStyle w:val="6"/>
        <w:spacing w:before="260" w:line="261" w:lineRule="auto"/>
        <w:ind w:right="359"/>
        <w:rPr>
          <w:rFonts w:hint="eastAsia"/>
        </w:rPr>
      </w:pPr>
    </w:p>
    <w:p w14:paraId="13944F0E">
      <w:pPr>
        <w:pStyle w:val="6"/>
        <w:spacing w:before="260" w:line="261" w:lineRule="auto"/>
        <w:ind w:right="359"/>
        <w:rPr>
          <w:rFonts w:hint="eastAsia"/>
        </w:rPr>
      </w:pPr>
      <w:r>
        <w:rPr>
          <w:rFonts w:hint="eastAsia"/>
        </w:rPr>
        <w:t>DISCOURSE XXIII.THE CHRISTIAN'S GREAT ENEMY—HIS DUTY IN REFERENCE TO HIM, AND HIS ENCOURAGEMENT TO DISCHARGE IT .</w:t>
      </w:r>
    </w:p>
    <w:p w14:paraId="6BA30FC9">
      <w:pPr>
        <w:pStyle w:val="6"/>
        <w:spacing w:before="260" w:line="261" w:lineRule="auto"/>
        <w:ind w:right="359"/>
        <w:rPr>
          <w:rFonts w:hint="eastAsia"/>
        </w:rPr>
      </w:pPr>
      <w:r>
        <w:rPr>
          <w:rFonts w:hint="eastAsia"/>
        </w:rPr>
        <w:t>讲道二十三.基督徒的大敌——他对其的责任，及履行责任的鼓励。</w:t>
      </w:r>
    </w:p>
    <w:p w14:paraId="3D79258C">
      <w:pPr>
        <w:pStyle w:val="6"/>
        <w:spacing w:before="260" w:line="261" w:lineRule="auto"/>
        <w:ind w:right="359"/>
        <w:rPr>
          <w:rFonts w:hint="eastAsia"/>
        </w:rPr>
      </w:pPr>
    </w:p>
    <w:p w14:paraId="6737BABC">
      <w:pPr>
        <w:pStyle w:val="6"/>
        <w:spacing w:before="260" w:line="261" w:lineRule="auto"/>
        <w:ind w:right="359"/>
        <w:rPr>
          <w:rFonts w:hint="eastAsia"/>
        </w:rPr>
      </w:pPr>
      <w:r>
        <w:rPr>
          <w:rFonts w:hint="eastAsia"/>
        </w:rPr>
        <w:t>DISCOURSE XXIV. POSTSCRIPT OF THE EPISTLE</w:t>
      </w:r>
    </w:p>
    <w:p w14:paraId="34521F00">
      <w:pPr>
        <w:pStyle w:val="6"/>
        <w:spacing w:before="260" w:line="261" w:lineRule="auto"/>
        <w:ind w:right="359"/>
        <w:rPr>
          <w:rFonts w:hint="eastAsia"/>
        </w:rPr>
      </w:pPr>
      <w:r>
        <w:rPr>
          <w:rFonts w:hint="eastAsia"/>
        </w:rPr>
        <w:t>讲道二十四.书信跋语</w:t>
      </w:r>
    </w:p>
    <w:p w14:paraId="79B2F1AB">
      <w:pPr>
        <w:pStyle w:val="6"/>
        <w:spacing w:before="260" w:line="261" w:lineRule="auto"/>
        <w:ind w:right="359"/>
        <w:rPr>
          <w:rFonts w:hint="eastAsia"/>
        </w:rPr>
      </w:pPr>
    </w:p>
    <w:p w14:paraId="1B3E362C">
      <w:pPr>
        <w:pStyle w:val="2"/>
        <w:bidi w:val="0"/>
        <w:rPr>
          <w:rFonts w:hint="eastAsia"/>
        </w:rPr>
      </w:pPr>
      <w:r>
        <w:rPr>
          <w:rFonts w:hint="eastAsia"/>
        </w:rPr>
        <w:t>ADVERTISEMENT TO THE SECOND EDITION.</w:t>
      </w:r>
    </w:p>
    <w:p w14:paraId="1DC659C4">
      <w:pPr>
        <w:pStyle w:val="2"/>
        <w:bidi w:val="0"/>
        <w:rPr>
          <w:rFonts w:hint="eastAsia"/>
        </w:rPr>
      </w:pPr>
      <w:r>
        <w:rPr>
          <w:rFonts w:hint="eastAsia"/>
        </w:rPr>
        <w:t>第二版广告。</w:t>
      </w:r>
    </w:p>
    <w:p w14:paraId="278D683B">
      <w:pPr>
        <w:pStyle w:val="6"/>
        <w:spacing w:before="260" w:line="261" w:lineRule="auto"/>
        <w:ind w:right="359"/>
        <w:rPr>
          <w:rFonts w:hint="eastAsia"/>
        </w:rPr>
      </w:pPr>
    </w:p>
    <w:p w14:paraId="47298BBD">
      <w:pPr>
        <w:pStyle w:val="6"/>
        <w:spacing w:before="260" w:line="261" w:lineRule="auto"/>
        <w:ind w:right="359"/>
        <w:rPr>
          <w:rFonts w:hint="eastAsia"/>
        </w:rPr>
      </w:pPr>
      <w:r>
        <w:rPr>
          <w:rFonts w:hint="eastAsia"/>
        </w:rPr>
        <w:t>It would be doing violence to a conviction of duty, as well as to a feeling of propriety, were the Author to allow the Second Edition of these “Expository Discourses” to go forth without an expression of gratitude for the  kind  reception  they  have  met  with,  first,  to  his  Master,  the</w:t>
      </w:r>
    </w:p>
    <w:p w14:paraId="70A0810B">
      <w:pPr>
        <w:pStyle w:val="6"/>
        <w:spacing w:before="260" w:line="261" w:lineRule="auto"/>
        <w:ind w:right="359"/>
        <w:rPr>
          <w:rFonts w:hint="eastAsia"/>
        </w:rPr>
      </w:pPr>
      <w:r>
        <w:rPr>
          <w:rFonts w:hint="eastAsia"/>
        </w:rPr>
        <w:t>若作者让这第二版的“释经讲道”在没有对它们所受到的亲切接待表达感谢的情况下发行，那将是对责任感和合宜感的违背，首先是对祂的主，</w:t>
      </w:r>
    </w:p>
    <w:p w14:paraId="6F1EC424">
      <w:pPr>
        <w:pStyle w:val="6"/>
        <w:spacing w:before="260" w:line="261" w:lineRule="auto"/>
        <w:ind w:right="359"/>
        <w:rPr>
          <w:rFonts w:hint="eastAsia"/>
        </w:rPr>
      </w:pPr>
    </w:p>
    <w:p w14:paraId="02782477">
      <w:pPr>
        <w:pStyle w:val="6"/>
        <w:spacing w:before="260" w:line="261" w:lineRule="auto"/>
        <w:ind w:right="359"/>
        <w:rPr>
          <w:rFonts w:hint="eastAsia"/>
        </w:rPr>
      </w:pPr>
      <w:r>
        <w:rPr>
          <w:rFonts w:hint="eastAsia"/>
        </w:rPr>
        <w:t>advancement of whose cause was their ultimate design—and then to his brethren, the promotion of whose spiritual improvement was their immediate purpose.</w:t>
      </w:r>
    </w:p>
    <w:p w14:paraId="467F8583">
      <w:pPr>
        <w:pStyle w:val="6"/>
        <w:spacing w:before="260" w:line="261" w:lineRule="auto"/>
        <w:ind w:right="359"/>
        <w:rPr>
          <w:rFonts w:hint="eastAsia"/>
        </w:rPr>
      </w:pPr>
      <w:r>
        <w:rPr>
          <w:rFonts w:hint="eastAsia"/>
        </w:rPr>
        <w:t>祂事业的推进是它们的最终目的——然后是对祂的弟兄们，他们属灵长进的促进是它们的直接目的。</w:t>
      </w:r>
    </w:p>
    <w:p w14:paraId="6F639C7A">
      <w:pPr>
        <w:pStyle w:val="6"/>
        <w:spacing w:before="260" w:line="261" w:lineRule="auto"/>
        <w:ind w:right="359"/>
        <w:rPr>
          <w:rFonts w:hint="eastAsia"/>
        </w:rPr>
      </w:pPr>
    </w:p>
    <w:p w14:paraId="50F6D675">
      <w:pPr>
        <w:pStyle w:val="6"/>
        <w:spacing w:before="260" w:line="261" w:lineRule="auto"/>
        <w:ind w:right="359"/>
        <w:rPr>
          <w:rFonts w:hint="eastAsia"/>
        </w:rPr>
      </w:pPr>
      <w:r>
        <w:rPr>
          <w:rFonts w:hint="eastAsia"/>
        </w:rPr>
        <w:t>he is deeply convinced that these two indissolubly connected objects are to be gained by the same means. — the illustration of the Divine Word; and the assurance that he has in any degree succeeded in the effectual employment of that means, is abundant compensation — great reward for any measure of labor.</w:t>
      </w:r>
    </w:p>
    <w:p w14:paraId="7635E8D4">
      <w:pPr>
        <w:pStyle w:val="6"/>
        <w:spacing w:before="260" w:line="261" w:lineRule="auto"/>
        <w:ind w:right="359"/>
        <w:rPr>
          <w:rFonts w:hint="eastAsia"/>
        </w:rPr>
      </w:pPr>
      <w:r>
        <w:rPr>
          <w:rFonts w:hint="eastAsia"/>
        </w:rPr>
        <w:t>祂深信，这两个不可分割地联系在一起的目标，要通过同样的方法来达成。——即阐明神的话语；而祂已在任何程度上成功地有效运用了那方法的确信，是对任何劳苦的丰盛补偿——巨大的奖赏。</w:t>
      </w:r>
    </w:p>
    <w:p w14:paraId="1C84CA3F">
      <w:pPr>
        <w:pStyle w:val="6"/>
        <w:spacing w:before="260" w:line="261" w:lineRule="auto"/>
        <w:ind w:right="359"/>
        <w:rPr>
          <w:rFonts w:hint="eastAsia"/>
        </w:rPr>
      </w:pPr>
    </w:p>
    <w:p w14:paraId="266E2679">
      <w:pPr>
        <w:pStyle w:val="6"/>
        <w:spacing w:before="260" w:line="261" w:lineRule="auto"/>
        <w:ind w:right="359"/>
        <w:rPr>
          <w:rFonts w:hint="eastAsia"/>
        </w:rPr>
      </w:pPr>
      <w:r>
        <w:rPr>
          <w:rFonts w:hint="eastAsia"/>
        </w:rPr>
        <w:t>The work appears, in substance and form, materially unchanged.</w:t>
      </w:r>
    </w:p>
    <w:p w14:paraId="556754B0">
      <w:pPr>
        <w:pStyle w:val="6"/>
        <w:spacing w:before="260" w:line="261" w:lineRule="auto"/>
        <w:ind w:right="359"/>
        <w:rPr>
          <w:rFonts w:hint="eastAsia"/>
        </w:rPr>
      </w:pPr>
      <w:r>
        <w:rPr>
          <w:rFonts w:hint="eastAsia"/>
        </w:rPr>
        <w:t>本书在实质和形式上，大体未变。</w:t>
      </w:r>
    </w:p>
    <w:p w14:paraId="09917AA6">
      <w:pPr>
        <w:pStyle w:val="6"/>
        <w:spacing w:before="260" w:line="261" w:lineRule="auto"/>
        <w:ind w:right="359"/>
        <w:rPr>
          <w:rFonts w:hint="eastAsia"/>
        </w:rPr>
      </w:pPr>
    </w:p>
    <w:p w14:paraId="6678F98F">
      <w:pPr>
        <w:pStyle w:val="6"/>
        <w:spacing w:before="260" w:line="261" w:lineRule="auto"/>
        <w:ind w:right="359"/>
        <w:rPr>
          <w:rFonts w:hint="eastAsia"/>
        </w:rPr>
      </w:pPr>
      <w:r>
        <w:rPr>
          <w:rFonts w:hint="eastAsia"/>
        </w:rPr>
        <w:t>The Author has, however, availed himself of the opportunity furnished by the reprint of giving it a thorough revision, and trusts that it will be found upon the whole improved.</w:t>
      </w:r>
    </w:p>
    <w:p w14:paraId="00CDD6B1">
      <w:pPr>
        <w:pStyle w:val="6"/>
        <w:spacing w:before="260" w:line="261" w:lineRule="auto"/>
        <w:ind w:right="359"/>
        <w:rPr>
          <w:rFonts w:hint="eastAsia"/>
        </w:rPr>
      </w:pPr>
      <w:r>
        <w:rPr>
          <w:rFonts w:hint="eastAsia"/>
        </w:rPr>
        <w:t>然而，作者已利用重印的机会，对其作了彻底的修订，并相信它总体上会有所改进。</w:t>
      </w:r>
    </w:p>
    <w:p w14:paraId="111ED823">
      <w:pPr>
        <w:pStyle w:val="6"/>
        <w:spacing w:before="260" w:line="261" w:lineRule="auto"/>
        <w:ind w:right="359"/>
        <w:rPr>
          <w:rFonts w:hint="eastAsia"/>
        </w:rPr>
      </w:pPr>
    </w:p>
    <w:p w14:paraId="7C270B1D">
      <w:pPr>
        <w:pStyle w:val="6"/>
        <w:spacing w:before="260" w:line="261" w:lineRule="auto"/>
        <w:ind w:right="359"/>
        <w:rPr>
          <w:rFonts w:hint="eastAsia"/>
        </w:rPr>
      </w:pPr>
      <w:r>
        <w:rPr>
          <w:rFonts w:hint="eastAsia"/>
        </w:rPr>
        <w:t>If it be so, it is owing in no small degree to kind suggestions from his literary friends, which are gratefully acknowledged.</w:t>
      </w:r>
    </w:p>
    <w:p w14:paraId="3CD6901D">
      <w:pPr>
        <w:pStyle w:val="6"/>
        <w:spacing w:before="260" w:line="261" w:lineRule="auto"/>
        <w:ind w:right="359"/>
        <w:rPr>
          <w:rFonts w:hint="eastAsia"/>
        </w:rPr>
      </w:pPr>
      <w:r>
        <w:rPr>
          <w:rFonts w:hint="eastAsia"/>
        </w:rPr>
        <w:t>若果真如此，这在不小的程度上归功于他文友们的亲切建议，在此深表感谢。</w:t>
      </w:r>
    </w:p>
    <w:p w14:paraId="412B6C78">
      <w:pPr>
        <w:pStyle w:val="6"/>
        <w:spacing w:before="260" w:line="261" w:lineRule="auto"/>
        <w:ind w:right="359"/>
        <w:rPr>
          <w:rFonts w:hint="eastAsia"/>
        </w:rPr>
      </w:pPr>
    </w:p>
    <w:p w14:paraId="3C3BFFE2">
      <w:pPr>
        <w:pStyle w:val="6"/>
        <w:spacing w:before="260" w:line="261" w:lineRule="auto"/>
        <w:ind w:right="359"/>
        <w:rPr>
          <w:rFonts w:hint="eastAsia"/>
        </w:rPr>
      </w:pPr>
      <w:r>
        <w:rPr>
          <w:rFonts w:hint="eastAsia"/>
        </w:rPr>
        <w:t>Among those benefactors, he must be permitted to specify his venerable kinsman, the Rev. HENRY THOMSON, D.D., Penrith, and his esteemed friend, the Rev. JOHN TAYLOR, M.D., Auchtermuchty.</w:t>
      </w:r>
    </w:p>
    <w:p w14:paraId="3B371898">
      <w:pPr>
        <w:pStyle w:val="6"/>
        <w:spacing w:before="260" w:line="261" w:lineRule="auto"/>
        <w:ind w:right="359"/>
        <w:rPr>
          <w:rFonts w:hint="eastAsia"/>
        </w:rPr>
      </w:pPr>
      <w:r>
        <w:rPr>
          <w:rFonts w:hint="eastAsia"/>
        </w:rPr>
        <w:t>在这些恩人中，祂必须被允许特别提及祂可敬的亲戚，亨利·汤姆森博士牧师，彭里斯，以及祂尊敬的朋友，约翰·泰勒博士牧师，奥赫特穆赫蒂。</w:t>
      </w:r>
    </w:p>
    <w:p w14:paraId="2B38620C">
      <w:pPr>
        <w:pStyle w:val="6"/>
        <w:spacing w:before="260" w:line="261" w:lineRule="auto"/>
        <w:ind w:right="359"/>
        <w:rPr>
          <w:rFonts w:hint="eastAsia"/>
        </w:rPr>
      </w:pPr>
    </w:p>
    <w:p w14:paraId="7F767B4E">
      <w:pPr>
        <w:pStyle w:val="6"/>
        <w:spacing w:before="260" w:line="261" w:lineRule="auto"/>
        <w:ind w:right="359"/>
        <w:rPr>
          <w:rFonts w:hint="eastAsia"/>
        </w:rPr>
      </w:pPr>
      <w:r>
        <w:rPr>
          <w:rFonts w:hint="eastAsia"/>
        </w:rPr>
        <w:t>The minute and laborious examination to which the latter spontaneously submitted, is felt as the highest compliment he could have paid to the work, and one of the greatest favors he could have bestowed on its Author.</w:t>
      </w:r>
    </w:p>
    <w:p w14:paraId="6362E742">
      <w:pPr>
        <w:pStyle w:val="6"/>
        <w:spacing w:before="260" w:line="261" w:lineRule="auto"/>
        <w:ind w:right="359"/>
        <w:rPr>
          <w:rFonts w:hint="eastAsia"/>
        </w:rPr>
      </w:pPr>
      <w:r>
        <w:rPr>
          <w:rFonts w:hint="eastAsia"/>
        </w:rPr>
        <w:t>后者自发进行的细致而辛劳的查验，被认为是祂能给予本书的最高赞美，以及祂能赐予其作者的最大恩惠之一。</w:t>
      </w:r>
    </w:p>
    <w:p w14:paraId="0C2380F5">
      <w:pPr>
        <w:pStyle w:val="6"/>
        <w:spacing w:before="260" w:line="261" w:lineRule="auto"/>
        <w:ind w:right="359"/>
        <w:rPr>
          <w:rFonts w:hint="eastAsia"/>
        </w:rPr>
      </w:pPr>
    </w:p>
    <w:p w14:paraId="42F38352">
      <w:pPr>
        <w:pStyle w:val="6"/>
        <w:spacing w:before="260" w:line="261" w:lineRule="auto"/>
        <w:ind w:right="359"/>
        <w:rPr>
          <w:rFonts w:hint="eastAsia"/>
        </w:rPr>
      </w:pPr>
      <w:r>
        <w:rPr>
          <w:rFonts w:hint="eastAsia"/>
        </w:rPr>
        <w:t>Another valued friend, the Rev. WILLIAM PRINGLE, of Auchterarder, has materially contributed to the superior accuracy of this Edition, by affording it the advantage of his singularly acute eye in the revision of the sheets as they passed through the press, and to its superior usefulness, by the corrected and enlarged Indices which he has furnished.</w:t>
      </w:r>
    </w:p>
    <w:p w14:paraId="53C564D8">
      <w:pPr>
        <w:pStyle w:val="6"/>
        <w:spacing w:before="260" w:line="261" w:lineRule="auto"/>
        <w:ind w:right="359"/>
        <w:rPr>
          <w:rFonts w:hint="eastAsia"/>
        </w:rPr>
      </w:pPr>
      <w:r>
        <w:rPr>
          <w:rFonts w:hint="eastAsia"/>
        </w:rPr>
        <w:t>另一位珍贵的朋友，奥赫特拉德的威廉·普林格尔牧师，对本版的更高准确性作出了重大贡献，他以其异常敏锐的眼光，在书页付印时对其进行了校订，并以他所提供的经修正和扩充的索引，增强了其更高的实用性。</w:t>
      </w:r>
    </w:p>
    <w:p w14:paraId="06CB0FBA">
      <w:pPr>
        <w:pStyle w:val="6"/>
        <w:spacing w:before="260" w:line="261" w:lineRule="auto"/>
        <w:ind w:right="359"/>
        <w:rPr>
          <w:rFonts w:hint="eastAsia"/>
        </w:rPr>
      </w:pPr>
    </w:p>
    <w:p w14:paraId="525B53B8">
      <w:pPr>
        <w:pStyle w:val="6"/>
        <w:spacing w:before="260" w:line="261" w:lineRule="auto"/>
        <w:ind w:right="359"/>
        <w:rPr>
          <w:rFonts w:hint="eastAsia"/>
        </w:rPr>
      </w:pPr>
      <w:r>
        <w:rPr>
          <w:rFonts w:hint="eastAsia"/>
        </w:rPr>
        <w:t>Though a considerable number of additional Notes has been inserted, it has been found practicable, by adopting a somewhat fuller page, and omitting the Discourses appended to the original Edition, to present the Work to the Public, at once at a lower price, and in a more commodious form.</w:t>
      </w:r>
    </w:p>
    <w:p w14:paraId="7FD5D313">
      <w:pPr>
        <w:pStyle w:val="6"/>
        <w:spacing w:before="260" w:line="261" w:lineRule="auto"/>
        <w:ind w:right="359"/>
        <w:rPr>
          <w:rFonts w:hint="eastAsia"/>
        </w:rPr>
      </w:pPr>
      <w:r>
        <w:rPr>
          <w:rFonts w:hint="eastAsia"/>
        </w:rPr>
        <w:t>虽然已插入了相当数量的附加注释，但通过采用更饱满的页面，并省略原版附加的讲道，已证明可以以更低的价格、更方便的形式将本书呈现给公众。</w:t>
      </w:r>
    </w:p>
    <w:p w14:paraId="14D109BF">
      <w:pPr>
        <w:pStyle w:val="6"/>
        <w:spacing w:before="260" w:line="261" w:lineRule="auto"/>
        <w:ind w:right="359"/>
        <w:rPr>
          <w:rFonts w:hint="eastAsia"/>
        </w:rPr>
      </w:pPr>
    </w:p>
    <w:p w14:paraId="74764DF7">
      <w:pPr>
        <w:pStyle w:val="6"/>
        <w:spacing w:before="260" w:line="261" w:lineRule="auto"/>
        <w:ind w:right="359"/>
        <w:rPr>
          <w:rFonts w:hint="eastAsia"/>
        </w:rPr>
      </w:pPr>
      <w:r>
        <w:rPr>
          <w:rFonts w:hint="eastAsia"/>
        </w:rPr>
        <w:t>J. B.</w:t>
      </w:r>
    </w:p>
    <w:p w14:paraId="679C7483">
      <w:pPr>
        <w:pStyle w:val="6"/>
        <w:spacing w:before="260" w:line="261" w:lineRule="auto"/>
        <w:ind w:right="359"/>
        <w:rPr>
          <w:rFonts w:hint="eastAsia"/>
        </w:rPr>
      </w:pPr>
      <w:r>
        <w:rPr>
          <w:rFonts w:hint="eastAsia"/>
        </w:rPr>
        <w:t>J. B.</w:t>
      </w:r>
    </w:p>
    <w:p w14:paraId="20BBA531">
      <w:pPr>
        <w:pStyle w:val="6"/>
        <w:spacing w:before="260" w:line="261" w:lineRule="auto"/>
        <w:ind w:right="359"/>
        <w:rPr>
          <w:rFonts w:hint="eastAsia"/>
        </w:rPr>
      </w:pPr>
    </w:p>
    <w:p w14:paraId="6BAF1A3C">
      <w:pPr>
        <w:pStyle w:val="6"/>
        <w:spacing w:before="260" w:line="261" w:lineRule="auto"/>
        <w:ind w:right="359"/>
        <w:rPr>
          <w:rFonts w:hint="eastAsia"/>
        </w:rPr>
      </w:pPr>
      <w:r>
        <w:rPr>
          <w:rFonts w:hint="eastAsia"/>
        </w:rPr>
        <w:t>Gayfield Square, October, 1849.</w:t>
      </w:r>
    </w:p>
    <w:p w14:paraId="3B5098FB">
      <w:pPr>
        <w:pStyle w:val="6"/>
        <w:spacing w:before="260" w:line="261" w:lineRule="auto"/>
        <w:ind w:right="359"/>
        <w:rPr>
          <w:rFonts w:hint="eastAsia"/>
        </w:rPr>
      </w:pPr>
      <w:r>
        <w:rPr>
          <w:rFonts w:hint="eastAsia"/>
        </w:rPr>
        <w:t>盖菲尔德广场，1849年10月。</w:t>
      </w:r>
    </w:p>
    <w:p w14:paraId="77920B8F">
      <w:pPr>
        <w:pStyle w:val="6"/>
        <w:spacing w:before="260" w:line="261" w:lineRule="auto"/>
        <w:ind w:right="359"/>
        <w:rPr>
          <w:rFonts w:hint="eastAsia"/>
        </w:rPr>
      </w:pPr>
    </w:p>
    <w:p w14:paraId="2963FE02">
      <w:pPr>
        <w:pStyle w:val="6"/>
        <w:spacing w:before="260" w:line="261" w:lineRule="auto"/>
        <w:ind w:right="359"/>
        <w:rPr>
          <w:rFonts w:hint="eastAsia"/>
        </w:rPr>
      </w:pPr>
    </w:p>
    <w:p w14:paraId="21656679">
      <w:pPr>
        <w:pStyle w:val="6"/>
        <w:spacing w:before="260" w:line="261" w:lineRule="auto"/>
        <w:ind w:right="359"/>
        <w:rPr>
          <w:rFonts w:hint="eastAsia"/>
        </w:rPr>
      </w:pPr>
    </w:p>
    <w:p w14:paraId="5A1E37E8">
      <w:pPr>
        <w:pStyle w:val="2"/>
        <w:bidi w:val="0"/>
        <w:rPr>
          <w:rFonts w:hint="eastAsia"/>
        </w:rPr>
      </w:pPr>
      <w:r>
        <w:rPr>
          <w:rFonts w:hint="eastAsia"/>
        </w:rPr>
        <w:t>PREFACE.</w:t>
      </w:r>
    </w:p>
    <w:p w14:paraId="74BB3642">
      <w:pPr>
        <w:pStyle w:val="2"/>
        <w:bidi w:val="0"/>
        <w:rPr>
          <w:rFonts w:hint="eastAsia"/>
        </w:rPr>
      </w:pPr>
      <w:r>
        <w:rPr>
          <w:rFonts w:hint="eastAsia"/>
        </w:rPr>
        <w:t>序言。</w:t>
      </w:r>
    </w:p>
    <w:p w14:paraId="07871579">
      <w:pPr>
        <w:pStyle w:val="6"/>
        <w:spacing w:before="260" w:line="261" w:lineRule="auto"/>
        <w:ind w:right="359"/>
        <w:rPr>
          <w:rFonts w:hint="eastAsia"/>
        </w:rPr>
      </w:pPr>
    </w:p>
    <w:p w14:paraId="5076A947">
      <w:pPr>
        <w:pStyle w:val="6"/>
        <w:spacing w:before="260" w:line="261" w:lineRule="auto"/>
        <w:ind w:right="359"/>
        <w:rPr>
          <w:rFonts w:hint="eastAsia"/>
        </w:rPr>
      </w:pPr>
      <w:r>
        <w:rPr>
          <w:rFonts w:hint="eastAsia"/>
        </w:rPr>
        <w:t>The work now laid before the public is substantially a Commentary, though in a form somewhat peculiar.</w:t>
      </w:r>
    </w:p>
    <w:p w14:paraId="62E761C8">
      <w:pPr>
        <w:pStyle w:val="6"/>
        <w:spacing w:before="260" w:line="261" w:lineRule="auto"/>
        <w:ind w:right="359"/>
        <w:rPr>
          <w:rFonts w:hint="eastAsia"/>
        </w:rPr>
      </w:pPr>
      <w:r>
        <w:rPr>
          <w:rFonts w:hint="eastAsia"/>
        </w:rPr>
        <w:t>现在呈献给公众的这部著作，实质上是一部注释书，尽管形式有些特殊。</w:t>
      </w:r>
    </w:p>
    <w:p w14:paraId="36E99851">
      <w:pPr>
        <w:pStyle w:val="6"/>
        <w:spacing w:before="260" w:line="261" w:lineRule="auto"/>
        <w:ind w:right="359"/>
        <w:rPr>
          <w:rFonts w:hint="eastAsia"/>
        </w:rPr>
      </w:pPr>
    </w:p>
    <w:p w14:paraId="0329588E">
      <w:pPr>
        <w:pStyle w:val="6"/>
        <w:spacing w:before="260" w:line="261" w:lineRule="auto"/>
        <w:ind w:right="359"/>
        <w:rPr>
          <w:rFonts w:hint="eastAsia"/>
        </w:rPr>
      </w:pPr>
      <w:r>
        <w:rPr>
          <w:rFonts w:hint="eastAsia"/>
        </w:rPr>
        <w:t>It is not a continuous comment on words and clauses nor does it consist of scholia or annotations, nor of lectures in the sense in which that word is ordinarily employed in this country, nor of sermons, either on select passages, or on the successive verses of the sacred book which is its subject.</w:t>
      </w:r>
    </w:p>
    <w:p w14:paraId="0656E992">
      <w:pPr>
        <w:pStyle w:val="6"/>
        <w:spacing w:before="260" w:line="261" w:lineRule="auto"/>
        <w:ind w:right="359"/>
        <w:rPr>
          <w:rFonts w:hint="eastAsia"/>
        </w:rPr>
      </w:pPr>
      <w:r>
        <w:rPr>
          <w:rFonts w:hint="eastAsia"/>
        </w:rPr>
        <w:t>它不是对词语和分句的连续注释，也不包含学究式的评注或注解，也不是本国通常意义上的讲座，更不是关于选定经文或其主题圣书逐节的讲道。</w:t>
      </w:r>
    </w:p>
    <w:p w14:paraId="70E590C2">
      <w:pPr>
        <w:pStyle w:val="6"/>
        <w:spacing w:before="260" w:line="261" w:lineRule="auto"/>
        <w:ind w:right="359"/>
        <w:rPr>
          <w:rFonts w:hint="eastAsia"/>
        </w:rPr>
      </w:pPr>
    </w:p>
    <w:p w14:paraId="389D8CAF">
      <w:pPr>
        <w:pStyle w:val="6"/>
        <w:spacing w:before="260" w:line="261" w:lineRule="auto"/>
        <w:ind w:right="359"/>
        <w:rPr>
          <w:rFonts w:hint="eastAsia"/>
        </w:rPr>
      </w:pPr>
      <w:r>
        <w:rPr>
          <w:rFonts w:hint="eastAsia"/>
        </w:rPr>
        <w:t>The Epistle is divided into paragraphs, according to the sense — of course varying very considerably in length.</w:t>
      </w:r>
    </w:p>
    <w:p w14:paraId="2E67456C">
      <w:pPr>
        <w:pStyle w:val="6"/>
        <w:spacing w:before="260" w:line="261" w:lineRule="auto"/>
        <w:ind w:right="359"/>
        <w:rPr>
          <w:rFonts w:hint="eastAsia"/>
        </w:rPr>
      </w:pPr>
      <w:r>
        <w:rPr>
          <w:rFonts w:hint="eastAsia"/>
        </w:rPr>
        <w:t>本书信按意义分段——当然长度差异很大。</w:t>
      </w:r>
    </w:p>
    <w:p w14:paraId="1D364A16">
      <w:pPr>
        <w:pStyle w:val="6"/>
        <w:spacing w:before="260" w:line="261" w:lineRule="auto"/>
        <w:ind w:right="359"/>
        <w:rPr>
          <w:rFonts w:hint="eastAsia"/>
        </w:rPr>
      </w:pPr>
    </w:p>
    <w:p w14:paraId="279E8B68">
      <w:pPr>
        <w:pStyle w:val="6"/>
        <w:spacing w:before="260" w:line="261" w:lineRule="auto"/>
        <w:ind w:right="359"/>
        <w:rPr>
          <w:rFonts w:hint="eastAsia"/>
        </w:rPr>
      </w:pPr>
      <w:r>
        <w:rPr>
          <w:rFonts w:hint="eastAsia"/>
        </w:rPr>
        <w:t>Each of these paragraphs, embodying one leading thought, forms the subject of a separate discourse, in which an attempt is  made  to  explain  whatever  is  difficult  in  the  phraseology,  and to illustrate the doctrinal or practical principles which it contains; the object being not to discuss, in a general and abstract manner, the subjects which the texts may suggest, but to bring clearly out the  Apostle's  statements,  and  their  design;  and  to  show  how the statements are fitted to gain the objects for which they are made.</w:t>
      </w:r>
    </w:p>
    <w:p w14:paraId="79C98C9F">
      <w:pPr>
        <w:pStyle w:val="6"/>
        <w:spacing w:before="260" w:line="261" w:lineRule="auto"/>
        <w:ind w:right="359"/>
        <w:rPr>
          <w:rFonts w:hint="eastAsia"/>
        </w:rPr>
      </w:pPr>
      <w:r>
        <w:rPr>
          <w:rFonts w:hint="eastAsia"/>
        </w:rPr>
        <w:t>每一段落，包含一个主要思想，构成一篇独立讲道的题目，其中试图解释措辞中任何困难之处，并阐明其所含的教义或实践原则；目的不是以笼统和抽象的方式讨论经文可能引出的主题，而是要清晰地揭示使徒的陈述及其意图；并表明这些陈述如何适合达成其所要达成的目的。</w:t>
      </w:r>
    </w:p>
    <w:p w14:paraId="4E21E9C9">
      <w:pPr>
        <w:pStyle w:val="6"/>
        <w:spacing w:before="260" w:line="261" w:lineRule="auto"/>
        <w:ind w:right="359"/>
        <w:rPr>
          <w:rFonts w:hint="eastAsia"/>
        </w:rPr>
      </w:pPr>
    </w:p>
    <w:p w14:paraId="5195E832">
      <w:pPr>
        <w:pStyle w:val="6"/>
        <w:spacing w:before="260" w:line="261" w:lineRule="auto"/>
        <w:ind w:right="359"/>
        <w:rPr>
          <w:rFonts w:hint="eastAsia"/>
        </w:rPr>
      </w:pPr>
      <w:r>
        <w:rPr>
          <w:rFonts w:hint="eastAsia"/>
        </w:rPr>
        <w:t>If the Author has been able, in any good measure, to realize his own idea, grammatical and logical interpretation have been combined, and the exposition will be found at once exegetical, doctrinal, and practical.</w:t>
      </w:r>
    </w:p>
    <w:p w14:paraId="12CFAC98">
      <w:pPr>
        <w:pStyle w:val="6"/>
        <w:spacing w:before="260" w:line="261" w:lineRule="auto"/>
        <w:ind w:right="359"/>
        <w:rPr>
          <w:rFonts w:hint="eastAsia"/>
        </w:rPr>
      </w:pPr>
      <w:r>
        <w:rPr>
          <w:rFonts w:hint="eastAsia"/>
        </w:rPr>
        <w:t>如果作者能在任何良好程度上实现自己的构想，那么语法和逻辑的解释已结合在一起，而这阐释将被发现同时是释经的、教义的和实践的。</w:t>
      </w:r>
    </w:p>
    <w:p w14:paraId="08DE655B">
      <w:pPr>
        <w:pStyle w:val="6"/>
        <w:spacing w:before="260" w:line="261" w:lineRule="auto"/>
        <w:ind w:right="359"/>
        <w:rPr>
          <w:rFonts w:hint="eastAsia"/>
        </w:rPr>
      </w:pPr>
    </w:p>
    <w:p w14:paraId="3BA43E3F">
      <w:pPr>
        <w:pStyle w:val="6"/>
        <w:spacing w:before="260" w:line="261" w:lineRule="auto"/>
        <w:ind w:right="359"/>
        <w:rPr>
          <w:rFonts w:hint="eastAsia"/>
        </w:rPr>
      </w:pPr>
      <w:r>
        <w:rPr>
          <w:rFonts w:hint="eastAsia"/>
        </w:rPr>
        <w:t>Whatever can be interesting and intelligible only to the scholar has been thrown into the notes.</w:t>
      </w:r>
    </w:p>
    <w:p w14:paraId="21F1AA3C">
      <w:pPr>
        <w:pStyle w:val="6"/>
        <w:spacing w:before="260" w:line="261" w:lineRule="auto"/>
        <w:ind w:right="359"/>
        <w:rPr>
          <w:rFonts w:hint="eastAsia"/>
        </w:rPr>
      </w:pPr>
      <w:r>
        <w:rPr>
          <w:rFonts w:hint="eastAsia"/>
        </w:rPr>
        <w:t>凡只能对学者有趣和可理解的内容，都已放入注释中。</w:t>
      </w:r>
    </w:p>
    <w:p w14:paraId="377E3E9D">
      <w:pPr>
        <w:pStyle w:val="6"/>
        <w:spacing w:before="260" w:line="261" w:lineRule="auto"/>
        <w:ind w:right="359"/>
        <w:rPr>
          <w:rFonts w:hint="eastAsia"/>
        </w:rPr>
      </w:pPr>
    </w:p>
    <w:p w14:paraId="5A2E1840">
      <w:pPr>
        <w:pStyle w:val="6"/>
        <w:spacing w:before="260" w:line="261" w:lineRule="auto"/>
        <w:ind w:right="359"/>
        <w:rPr>
          <w:rFonts w:hint="eastAsia"/>
        </w:rPr>
      </w:pPr>
      <w:r>
        <w:rPr>
          <w:rFonts w:hint="eastAsia"/>
        </w:rPr>
        <w:t>Had the Author yielded to his own tastes, these notes would probably have been more numerous and elaborate than they are.</w:t>
      </w:r>
    </w:p>
    <w:p w14:paraId="134CE25E">
      <w:pPr>
        <w:pStyle w:val="6"/>
        <w:spacing w:before="260" w:line="261" w:lineRule="auto"/>
        <w:ind w:right="359"/>
        <w:rPr>
          <w:rFonts w:hint="eastAsia"/>
        </w:rPr>
      </w:pPr>
      <w:r>
        <w:rPr>
          <w:rFonts w:hint="eastAsia"/>
        </w:rPr>
        <w:t>如果作者屈从于自己的品味，这些注释很可能会比现在更繁多和详尽。</w:t>
      </w:r>
    </w:p>
    <w:p w14:paraId="6F6DEBAC">
      <w:pPr>
        <w:pStyle w:val="6"/>
        <w:spacing w:before="260" w:line="261" w:lineRule="auto"/>
        <w:ind w:right="359"/>
        <w:rPr>
          <w:rFonts w:hint="eastAsia"/>
        </w:rPr>
      </w:pPr>
    </w:p>
    <w:p w14:paraId="35E70D11">
      <w:pPr>
        <w:pStyle w:val="6"/>
        <w:spacing w:before="260" w:line="261" w:lineRule="auto"/>
        <w:ind w:right="359"/>
        <w:rPr>
          <w:rFonts w:hint="eastAsia"/>
        </w:rPr>
      </w:pPr>
      <w:r>
        <w:rPr>
          <w:rFonts w:hint="eastAsia"/>
        </w:rPr>
        <w:t>But the recollection of the primary design of the work checked the inclination to indulge in philological remark; though he trusts that in almost every instance, where the exegesis is difficult or doubtful, the foundation of the interpretation adopted has been indicated with sufficient clearness.</w:t>
      </w:r>
    </w:p>
    <w:p w14:paraId="79196322">
      <w:pPr>
        <w:pStyle w:val="6"/>
        <w:spacing w:before="260" w:line="261" w:lineRule="auto"/>
        <w:ind w:right="359"/>
        <w:rPr>
          <w:rFonts w:hint="eastAsia"/>
        </w:rPr>
      </w:pPr>
      <w:r>
        <w:rPr>
          <w:rFonts w:hint="eastAsia"/>
        </w:rPr>
        <w:t>但是，对本书主要目的的回忆，抑制了沉溺于语文学评论的倾向；尽管他相信，在几乎每一个释经困难或存疑的例子中，所采纳解释的基础都已足够清晰地指明。</w:t>
      </w:r>
    </w:p>
    <w:p w14:paraId="49614E39">
      <w:pPr>
        <w:pStyle w:val="6"/>
        <w:spacing w:before="260" w:line="261" w:lineRule="auto"/>
        <w:ind w:right="359"/>
        <w:rPr>
          <w:rFonts w:hint="eastAsia"/>
        </w:rPr>
      </w:pPr>
    </w:p>
    <w:p w14:paraId="17B845CB">
      <w:pPr>
        <w:pStyle w:val="6"/>
        <w:spacing w:before="260" w:line="261" w:lineRule="auto"/>
        <w:ind w:right="359"/>
        <w:rPr>
          <w:rFonts w:hint="eastAsia"/>
        </w:rPr>
      </w:pPr>
      <w:r>
        <w:rPr>
          <w:rFonts w:hint="eastAsia"/>
        </w:rPr>
        <w:t>The translation of the Epistle, though prefixed to the Expository Discourses, was written after them, and indeed contains a condensed statement of the result of the Author's investigations.</w:t>
      </w:r>
    </w:p>
    <w:p w14:paraId="5D9FF14E">
      <w:pPr>
        <w:pStyle w:val="6"/>
        <w:spacing w:before="260" w:line="261" w:lineRule="auto"/>
        <w:ind w:right="359"/>
        <w:rPr>
          <w:rFonts w:hint="eastAsia"/>
        </w:rPr>
      </w:pPr>
      <w:r>
        <w:rPr>
          <w:rFonts w:hint="eastAsia"/>
        </w:rPr>
        <w:t>本书信的译文，虽然置于释经讲道之前，却是在它们之后写成的，实际上包含了作者研究成果的浓缩陈述。</w:t>
      </w:r>
    </w:p>
    <w:p w14:paraId="57956A73">
      <w:pPr>
        <w:pStyle w:val="6"/>
        <w:spacing w:before="260" w:line="261" w:lineRule="auto"/>
        <w:ind w:right="359"/>
        <w:rPr>
          <w:rFonts w:hint="eastAsia"/>
        </w:rPr>
      </w:pPr>
    </w:p>
    <w:p w14:paraId="437B91BD">
      <w:pPr>
        <w:pStyle w:val="6"/>
        <w:spacing w:before="260" w:line="261" w:lineRule="auto"/>
        <w:ind w:right="359"/>
        <w:rPr>
          <w:rFonts w:hint="eastAsia"/>
        </w:rPr>
      </w:pPr>
      <w:r>
        <w:rPr>
          <w:rFonts w:hint="eastAsia"/>
        </w:rPr>
        <w:t>This accounts for the fact that, in an instance or two, the sense given in the translation slightly differs from that commented on in the Exposition.</w:t>
      </w:r>
    </w:p>
    <w:p w14:paraId="11E15BEC">
      <w:pPr>
        <w:pStyle w:val="6"/>
        <w:spacing w:before="260" w:line="261" w:lineRule="auto"/>
        <w:ind w:right="359"/>
        <w:rPr>
          <w:rFonts w:hint="eastAsia"/>
        </w:rPr>
      </w:pPr>
      <w:r>
        <w:rPr>
          <w:rFonts w:hint="eastAsia"/>
        </w:rPr>
        <w:t>这解释了为何在一两个例子中，译文所给出的意义与阐释中所评论的略有不同。</w:t>
      </w:r>
    </w:p>
    <w:p w14:paraId="310D51E0">
      <w:pPr>
        <w:pStyle w:val="6"/>
        <w:spacing w:before="260" w:line="261" w:lineRule="auto"/>
        <w:ind w:right="359"/>
        <w:rPr>
          <w:rFonts w:hint="eastAsia"/>
        </w:rPr>
      </w:pPr>
    </w:p>
    <w:p w14:paraId="25D008D7">
      <w:pPr>
        <w:pStyle w:val="6"/>
        <w:spacing w:before="260" w:line="261" w:lineRule="auto"/>
        <w:ind w:right="359"/>
        <w:rPr>
          <w:rFonts w:hint="eastAsia"/>
        </w:rPr>
      </w:pPr>
      <w:r>
        <w:rPr>
          <w:rFonts w:hint="eastAsia"/>
        </w:rPr>
        <w:t>To prevent disappointment it is right to state that the object of the Author has been to produce not so much an original work, as a satisfactory exposition.</w:t>
      </w:r>
    </w:p>
    <w:p w14:paraId="0CA0BF5D">
      <w:pPr>
        <w:pStyle w:val="6"/>
        <w:spacing w:before="260" w:line="261" w:lineRule="auto"/>
        <w:ind w:right="359"/>
        <w:rPr>
          <w:rFonts w:hint="eastAsia"/>
        </w:rPr>
      </w:pPr>
      <w:r>
        <w:rPr>
          <w:rFonts w:hint="eastAsia"/>
        </w:rPr>
        <w:t>为免失望，有必要说明，作者的目的并非要创作一部原创作品，而是一部令人满意的阐释。</w:t>
      </w:r>
    </w:p>
    <w:p w14:paraId="302D9BD7">
      <w:pPr>
        <w:pStyle w:val="6"/>
        <w:spacing w:before="260" w:line="261" w:lineRule="auto"/>
        <w:ind w:right="359"/>
        <w:rPr>
          <w:rFonts w:hint="eastAsia"/>
        </w:rPr>
      </w:pPr>
    </w:p>
    <w:p w14:paraId="776F7ED0">
      <w:pPr>
        <w:pStyle w:val="6"/>
        <w:spacing w:before="260" w:line="261" w:lineRule="auto"/>
        <w:ind w:right="359"/>
        <w:rPr>
          <w:rFonts w:hint="eastAsia"/>
        </w:rPr>
      </w:pPr>
      <w:r>
        <w:rPr>
          <w:rFonts w:hint="eastAsia"/>
        </w:rPr>
        <w:t>In his estimate of the duties of an interpreter of Scripture, next to the careful study of the original text, ranks the attentive reading of</w:t>
      </w:r>
    </w:p>
    <w:p w14:paraId="4639B788">
      <w:pPr>
        <w:pStyle w:val="6"/>
        <w:spacing w:before="260" w:line="261" w:lineRule="auto"/>
        <w:ind w:right="359"/>
        <w:rPr>
          <w:rFonts w:hint="eastAsia"/>
        </w:rPr>
      </w:pPr>
      <w:r>
        <w:rPr>
          <w:rFonts w:hint="eastAsia"/>
        </w:rPr>
        <w:t>在祂对圣经解释者职责的评估中，仅次于仔细研究原文的，便是专心阅读</w:t>
      </w:r>
    </w:p>
    <w:p w14:paraId="5E9AFFF6">
      <w:pPr>
        <w:pStyle w:val="6"/>
        <w:spacing w:before="260" w:line="261" w:lineRule="auto"/>
        <w:ind w:right="359"/>
        <w:rPr>
          <w:rFonts w:hint="eastAsia"/>
        </w:rPr>
      </w:pPr>
    </w:p>
    <w:p w14:paraId="709545D4">
      <w:pPr>
        <w:pStyle w:val="6"/>
        <w:spacing w:before="260" w:line="261" w:lineRule="auto"/>
        <w:ind w:right="359"/>
        <w:rPr>
          <w:rFonts w:hint="eastAsia"/>
        </w:rPr>
      </w:pPr>
      <w:r>
        <w:rPr>
          <w:rFonts w:hint="eastAsia"/>
        </w:rPr>
        <w:t>what has been published for the illustration of it.</w:t>
      </w:r>
    </w:p>
    <w:p w14:paraId="07B7D468">
      <w:pPr>
        <w:pStyle w:val="6"/>
        <w:spacing w:before="260" w:line="261" w:lineRule="auto"/>
        <w:ind w:right="359"/>
        <w:rPr>
          <w:rFonts w:hint="eastAsia"/>
        </w:rPr>
      </w:pPr>
      <w:r>
        <w:rPr>
          <w:rFonts w:hint="eastAsia"/>
        </w:rPr>
        <w:t>为阐明它而出版的著作。</w:t>
      </w:r>
    </w:p>
    <w:p w14:paraId="1EFC806B">
      <w:pPr>
        <w:pStyle w:val="6"/>
        <w:spacing w:before="260" w:line="261" w:lineRule="auto"/>
        <w:ind w:right="359"/>
        <w:rPr>
          <w:rFonts w:hint="eastAsia"/>
        </w:rPr>
      </w:pPr>
    </w:p>
    <w:p w14:paraId="79A64097">
      <w:pPr>
        <w:pStyle w:val="6"/>
        <w:spacing w:before="260" w:line="261" w:lineRule="auto"/>
        <w:ind w:right="359"/>
        <w:rPr>
          <w:rFonts w:hint="eastAsia"/>
        </w:rPr>
      </w:pPr>
      <w:r>
        <w:rPr>
          <w:rFonts w:hint="eastAsia"/>
        </w:rPr>
        <w:t>Under this conviction he has studied the Epistle, not only without note or comment, but with all the notes and comments within his reach; and the book he now respectfully lays before the church contains the substance of all that in his thoughts and reading seemed best fitted to illustrate the meaning and promote the objects of the inspired writer.</w:t>
      </w:r>
    </w:p>
    <w:p w14:paraId="073E4A6D">
      <w:pPr>
        <w:pStyle w:val="6"/>
        <w:spacing w:before="260" w:line="261" w:lineRule="auto"/>
        <w:ind w:right="359"/>
        <w:rPr>
          <w:rFonts w:hint="eastAsia"/>
        </w:rPr>
      </w:pPr>
      <w:r>
        <w:rPr>
          <w:rFonts w:hint="eastAsia"/>
        </w:rPr>
        <w:t>本着这一信念，祂不仅在没有注释或评论的情况下研读了这封书信，而且还查阅了祂所能及的所有注释和评论；祂现在恭敬地呈献给教会的这本书，包含了祂在思想和阅读中所发现的、最适合阐明受默示作者的意义和促进其目的的所有实质内容。</w:t>
      </w:r>
    </w:p>
    <w:p w14:paraId="275B8EB8">
      <w:pPr>
        <w:pStyle w:val="6"/>
        <w:spacing w:before="260" w:line="261" w:lineRule="auto"/>
        <w:ind w:right="359"/>
        <w:rPr>
          <w:rFonts w:hint="eastAsia"/>
        </w:rPr>
      </w:pPr>
    </w:p>
    <w:p w14:paraId="033AEE63">
      <w:pPr>
        <w:pStyle w:val="6"/>
        <w:spacing w:before="260" w:line="261" w:lineRule="auto"/>
        <w:ind w:right="359"/>
        <w:rPr>
          <w:rFonts w:hint="eastAsia"/>
        </w:rPr>
      </w:pPr>
      <w:r>
        <w:rPr>
          <w:rFonts w:hint="eastAsia"/>
        </w:rPr>
        <w:t>Of the helps of which he has availed himself, a list is furnished at the close of these prefatory remarks.</w:t>
      </w:r>
    </w:p>
    <w:p w14:paraId="67D41169">
      <w:pPr>
        <w:pStyle w:val="6"/>
        <w:spacing w:before="260" w:line="261" w:lineRule="auto"/>
        <w:ind w:right="359"/>
        <w:rPr>
          <w:rFonts w:hint="eastAsia"/>
        </w:rPr>
      </w:pPr>
      <w:r>
        <w:rPr>
          <w:rFonts w:hint="eastAsia"/>
        </w:rPr>
        <w:t>在这些序言性评论的末尾，提供了一份祂曾利用的辅助资料清单。</w:t>
      </w:r>
    </w:p>
    <w:p w14:paraId="2C9155A9">
      <w:pPr>
        <w:pStyle w:val="6"/>
        <w:spacing w:before="260" w:line="261" w:lineRule="auto"/>
        <w:ind w:right="359"/>
        <w:rPr>
          <w:rFonts w:hint="eastAsia"/>
        </w:rPr>
      </w:pPr>
    </w:p>
    <w:p w14:paraId="1451CC69">
      <w:pPr>
        <w:pStyle w:val="6"/>
        <w:spacing w:before="260" w:line="261" w:lineRule="auto"/>
        <w:ind w:right="359"/>
        <w:rPr>
          <w:rFonts w:hint="eastAsia"/>
        </w:rPr>
      </w:pPr>
      <w:r>
        <w:rPr>
          <w:rFonts w:hint="eastAsia"/>
        </w:rPr>
        <w:t>He has distinguished by an asterisk those to which he has been chiefly indebted.</w:t>
      </w:r>
    </w:p>
    <w:p w14:paraId="7CBBB238">
      <w:pPr>
        <w:pStyle w:val="6"/>
        <w:spacing w:before="260" w:line="261" w:lineRule="auto"/>
        <w:ind w:right="359"/>
        <w:rPr>
          <w:rFonts w:hint="eastAsia"/>
        </w:rPr>
      </w:pPr>
      <w:r>
        <w:rPr>
          <w:rFonts w:hint="eastAsia"/>
        </w:rPr>
        <w:t>祂用星号标出了祂主要得益的那些资料。</w:t>
      </w:r>
    </w:p>
    <w:p w14:paraId="460FEC2B">
      <w:pPr>
        <w:pStyle w:val="6"/>
        <w:spacing w:before="260" w:line="261" w:lineRule="auto"/>
        <w:ind w:right="359"/>
        <w:rPr>
          <w:rFonts w:hint="eastAsia"/>
        </w:rPr>
      </w:pPr>
    </w:p>
    <w:p w14:paraId="136C0971">
      <w:pPr>
        <w:pStyle w:val="6"/>
        <w:spacing w:before="260" w:line="261" w:lineRule="auto"/>
        <w:ind w:right="359"/>
        <w:rPr>
          <w:rFonts w:hint="eastAsia"/>
        </w:rPr>
      </w:pPr>
      <w:r>
        <w:rPr>
          <w:rFonts w:hint="eastAsia"/>
        </w:rPr>
        <w:t>There is one author to whom his obligations are peculiarly great — ARCHBIShop LEIGHTON.</w:t>
      </w:r>
    </w:p>
    <w:p w14:paraId="531C2DB4">
      <w:pPr>
        <w:pStyle w:val="6"/>
        <w:spacing w:before="260" w:line="261" w:lineRule="auto"/>
        <w:ind w:right="359"/>
        <w:rPr>
          <w:rFonts w:hint="eastAsia"/>
        </w:rPr>
      </w:pPr>
      <w:r>
        <w:rPr>
          <w:rFonts w:hint="eastAsia"/>
        </w:rPr>
        <w:t>有一位作者，祂对他的亏欠尤其巨大——莱顿大主教。</w:t>
      </w:r>
    </w:p>
    <w:p w14:paraId="7E6AD702">
      <w:pPr>
        <w:pStyle w:val="6"/>
        <w:spacing w:before="260" w:line="261" w:lineRule="auto"/>
        <w:ind w:right="359"/>
        <w:rPr>
          <w:rFonts w:hint="eastAsia"/>
        </w:rPr>
      </w:pPr>
    </w:p>
    <w:p w14:paraId="0F7E65B2">
      <w:pPr>
        <w:pStyle w:val="6"/>
        <w:spacing w:before="260" w:line="261" w:lineRule="auto"/>
        <w:ind w:right="359"/>
        <w:rPr>
          <w:rFonts w:hint="eastAsia"/>
        </w:rPr>
      </w:pPr>
      <w:r>
        <w:rPr>
          <w:rFonts w:hint="eastAsia"/>
        </w:rPr>
        <w:t>The index bears witness to the number of references to “The Practical Commentary upon the First Epistle General of St. Peter; and, in perusing the Discourses, the reader will find many quotations from its pages.</w:t>
      </w:r>
    </w:p>
    <w:p w14:paraId="15BB7890">
      <w:pPr>
        <w:pStyle w:val="6"/>
        <w:spacing w:before="260" w:line="261" w:lineRule="auto"/>
        <w:ind w:right="359"/>
        <w:rPr>
          <w:rFonts w:hint="eastAsia"/>
        </w:rPr>
      </w:pPr>
      <w:r>
        <w:rPr>
          <w:rFonts w:hint="eastAsia"/>
        </w:rPr>
        <w:t>索引见证了对“圣彼得第一封总书信的实践性注释”的引用次数；并且，在细读讲道时，读者会发现许多引自其页面的段落。</w:t>
      </w:r>
    </w:p>
    <w:p w14:paraId="6A4D9FEF">
      <w:pPr>
        <w:pStyle w:val="6"/>
        <w:spacing w:before="260" w:line="261" w:lineRule="auto"/>
        <w:ind w:right="359"/>
        <w:rPr>
          <w:rFonts w:hint="eastAsia"/>
        </w:rPr>
      </w:pPr>
    </w:p>
    <w:p w14:paraId="547F18A7">
      <w:pPr>
        <w:pStyle w:val="6"/>
        <w:spacing w:before="260" w:line="261" w:lineRule="auto"/>
        <w:ind w:right="359"/>
        <w:rPr>
          <w:rFonts w:hint="eastAsia"/>
        </w:rPr>
      </w:pPr>
      <w:r>
        <w:rPr>
          <w:rFonts w:hint="eastAsia"/>
        </w:rPr>
        <w:t>That very remarkable work teaches a singularly pure and complete theology — a theology thoroughly evangelical, in the true sense of that often abused epithet, being equally free from Legalism on the one hand, and Antinomianism on the other; in the spirit of enlightened and affectionate devotion, love to the brotherhood, and charity to all men; and in a style which, though very unequal, indicates in its general structure a familiarity with the classic models of antiquity, and, in occasional expressions, is in the highest degree felicitous and beautiful.</w:t>
      </w:r>
    </w:p>
    <w:p w14:paraId="197F518D">
      <w:pPr>
        <w:pStyle w:val="6"/>
        <w:spacing w:before="260" w:line="261" w:lineRule="auto"/>
        <w:ind w:right="359"/>
        <w:rPr>
          <w:rFonts w:hint="eastAsia"/>
        </w:rPr>
      </w:pPr>
      <w:r>
        <w:rPr>
          <w:rFonts w:hint="eastAsia"/>
        </w:rPr>
        <w:t>那部非常卓越的著作教导了一种异常纯正和完整的神学——一种在那个常被滥用的形容词的真正意义上彻底福音派的神学，既不受律法主义的束缚，也不受反律主义的影响；本着开明而亲切的奉献精神、对弟兄的爱，以及对所有人的慈爱；其风格虽然很不均衡，但在其总体结构中显示出对古代经典范例的熟悉，并在偶尔的表达中，达到了极度恰当和优美的程度。</w:t>
      </w:r>
    </w:p>
    <w:p w14:paraId="612A97E1">
      <w:pPr>
        <w:pStyle w:val="6"/>
        <w:spacing w:before="260" w:line="261" w:lineRule="auto"/>
        <w:ind w:right="359"/>
        <w:rPr>
          <w:rFonts w:hint="eastAsia"/>
        </w:rPr>
      </w:pPr>
    </w:p>
    <w:p w14:paraId="139A7778">
      <w:pPr>
        <w:pStyle w:val="6"/>
        <w:spacing w:before="260" w:line="261" w:lineRule="auto"/>
        <w:ind w:right="359"/>
        <w:rPr>
          <w:rFonts w:hint="eastAsia"/>
        </w:rPr>
      </w:pPr>
      <w:r>
        <w:rPr>
          <w:rFonts w:hint="eastAsia"/>
        </w:rPr>
        <w:t>As a biblical expositor, LEIGHTON was above his own age; and, as a theologian and an experimental and practical writer, few have equalled, still fewer surpassed him, either before or since his time.</w:t>
      </w:r>
    </w:p>
    <w:p w14:paraId="082FC112">
      <w:pPr>
        <w:pStyle w:val="6"/>
        <w:spacing w:before="260" w:line="261" w:lineRule="auto"/>
        <w:ind w:right="359"/>
        <w:rPr>
          <w:rFonts w:hint="eastAsia"/>
        </w:rPr>
      </w:pPr>
      <w:r>
        <w:rPr>
          <w:rFonts w:hint="eastAsia"/>
        </w:rPr>
        <w:t>作为一位圣经注释家，莱顿超越了他自己的时代；作为一位神学家和一位经验性与实践性的作家，无论在他之前还是之后，都很少有人能与他匹敌，更少有人能超越他。</w:t>
      </w:r>
    </w:p>
    <w:p w14:paraId="50796D07">
      <w:pPr>
        <w:pStyle w:val="6"/>
        <w:spacing w:before="260" w:line="261" w:lineRule="auto"/>
        <w:ind w:right="359"/>
        <w:rPr>
          <w:rFonts w:hint="eastAsia"/>
        </w:rPr>
      </w:pPr>
    </w:p>
    <w:p w14:paraId="33DD2F9D">
      <w:pPr>
        <w:pStyle w:val="6"/>
        <w:spacing w:before="260" w:line="261" w:lineRule="auto"/>
        <w:ind w:right="359"/>
        <w:rPr>
          <w:rFonts w:hint="eastAsia"/>
        </w:rPr>
      </w:pPr>
      <w:r>
        <w:rPr>
          <w:rFonts w:hint="eastAsia"/>
        </w:rPr>
        <w:t>For these quotations the Author expects thanks from his readers, most of whom are not likely to be very familiar with the Archbishop's writings; and, though not unaware of the hazard to which he has exposed his own homely manufacture, by inserting into it — it may be, often somewhat inartificially— portions from a web of such rich material and exquisite workmanship, he will greatly rejoice if these specimens induce his readers to cultivate a more extensive acquaintance with those truly precious remains; which, though laboring under more than the ordinary disadvantages of posthumous publications, through the extreme slovenliness with which they, with but few exceptions, were in</w:t>
      </w:r>
    </w:p>
    <w:p w14:paraId="752B2DE0">
      <w:pPr>
        <w:pStyle w:val="6"/>
        <w:spacing w:before="260" w:line="261" w:lineRule="auto"/>
        <w:ind w:right="359"/>
        <w:rPr>
          <w:rFonts w:hint="eastAsia"/>
        </w:rPr>
      </w:pPr>
      <w:r>
        <w:rPr>
          <w:rFonts w:hint="eastAsia"/>
        </w:rPr>
        <w:t>对于这些引文，作者期望得到读者的感谢，他们中的大多数人可能对大主教的著作并不十分熟悉；并且，虽然祂并非没有意识到，通过将如此丰富材料和精湛工艺的织物部分——或许常常有些不自然地——插入祂自己粗陋的作品中，祂已将自己置于风险之中，但如果这些范例能促使祂的读者更广泛地熟悉那些真正宝贵的遗作，祂将大大欢喜；这些遗作，虽然因其初版时极度的草率（仅有少数例外）而比通常的遗著面临更多不利，</w:t>
      </w:r>
    </w:p>
    <w:p w14:paraId="2D0A7F60">
      <w:pPr>
        <w:pStyle w:val="6"/>
        <w:spacing w:before="260" w:line="261" w:lineRule="auto"/>
        <w:ind w:right="359"/>
        <w:rPr>
          <w:rFonts w:hint="eastAsia"/>
        </w:rPr>
      </w:pPr>
    </w:p>
    <w:p w14:paraId="3275F921">
      <w:pPr>
        <w:pStyle w:val="6"/>
        <w:spacing w:before="260" w:line="261" w:lineRule="auto"/>
        <w:ind w:right="359"/>
        <w:rPr>
          <w:rFonts w:hint="eastAsia"/>
        </w:rPr>
      </w:pPr>
      <w:r>
        <w:rPr>
          <w:rFonts w:hint="eastAsia"/>
        </w:rPr>
        <w:t>the first instance edited, are eminently fitted to form the Student of Theology to sound views and a right spirit, and to minister to the instruction and delight of the private Christian: possessing, in large measure and rare union, those qualities which must endear them to every Christian mind, however uncultured; and those which are fitted to afford high gratification to them in whom the knowledge and love of evangelical truth are connected with literary attainment and polished taste.</w:t>
      </w:r>
    </w:p>
    <w:p w14:paraId="486B941F">
      <w:pPr>
        <w:pStyle w:val="6"/>
        <w:spacing w:before="260" w:line="261" w:lineRule="auto"/>
        <w:ind w:right="359"/>
        <w:rPr>
          <w:rFonts w:hint="eastAsia"/>
        </w:rPr>
      </w:pPr>
      <w:r>
        <w:rPr>
          <w:rFonts w:hint="eastAsia"/>
        </w:rPr>
        <w:t>初次编辑时，却极适合塑造神学生形成健全的观点和正确的精神，并为个别基督徒提供教导和喜悦：它们在很大程度上并以罕见的结合，拥有那些必能使它们为每一个基督徒的心灵所喜爱，无论其文化程度如何的品质；以及那些适合为那些在他们身上福音真理的知识和爱与文学成就和优雅品味相结合的人提供高度满足的品质。</w:t>
      </w:r>
    </w:p>
    <w:p w14:paraId="5F9184C2">
      <w:pPr>
        <w:pStyle w:val="6"/>
        <w:spacing w:before="260" w:line="261" w:lineRule="auto"/>
        <w:ind w:right="359"/>
        <w:rPr>
          <w:rFonts w:hint="eastAsia"/>
        </w:rPr>
      </w:pPr>
    </w:p>
    <w:p w14:paraId="7F928364">
      <w:pPr>
        <w:pStyle w:val="6"/>
        <w:spacing w:before="260" w:line="261" w:lineRule="auto"/>
        <w:ind w:right="359"/>
        <w:rPr>
          <w:rFonts w:hint="eastAsia"/>
        </w:rPr>
      </w:pPr>
      <w:r>
        <w:rPr>
          <w:rFonts w:hint="eastAsia"/>
        </w:rPr>
        <w:t>The experience of Dr. Doddridge's correspondent is not singular: “There is a spirit in ARCHBISHOP LEIGHTON I never met with in any human writings, nor can I read many lines in them without being moved.”</w:t>
      </w:r>
    </w:p>
    <w:p w14:paraId="212B0476">
      <w:pPr>
        <w:pStyle w:val="6"/>
        <w:spacing w:before="260" w:line="261" w:lineRule="auto"/>
        <w:ind w:right="359"/>
        <w:rPr>
          <w:rFonts w:hint="eastAsia"/>
        </w:rPr>
      </w:pPr>
      <w:r>
        <w:rPr>
          <w:rFonts w:hint="eastAsia"/>
        </w:rPr>
        <w:t>多德里奇博士通信者的经历并非独一无二：“在莱顿大主教的作品中有一种精神，我从未在任何人类著作中遇到过，我也不能读上几行而不被感动。”</w:t>
      </w:r>
    </w:p>
    <w:p w14:paraId="149CE1F9">
      <w:pPr>
        <w:pStyle w:val="6"/>
        <w:spacing w:before="260" w:line="261" w:lineRule="auto"/>
        <w:ind w:right="359"/>
        <w:rPr>
          <w:rFonts w:hint="eastAsia"/>
        </w:rPr>
      </w:pPr>
    </w:p>
    <w:p w14:paraId="31FB79BD">
      <w:pPr>
        <w:pStyle w:val="6"/>
        <w:spacing w:before="260" w:line="261" w:lineRule="auto"/>
        <w:ind w:right="359"/>
        <w:rPr>
          <w:rFonts w:hint="eastAsia"/>
        </w:rPr>
      </w:pPr>
      <w:r>
        <w:rPr>
          <w:rFonts w:hint="eastAsia"/>
        </w:rPr>
        <w:t>COLERIDGE borrowed his texts from him, in his “Aids to Reflection;” and it is readily acknowledged, that these volumes owe to him their most attractive ornaments.</w:t>
      </w:r>
    </w:p>
    <w:p w14:paraId="477FD567">
      <w:pPr>
        <w:pStyle w:val="6"/>
        <w:spacing w:before="260" w:line="261" w:lineRule="auto"/>
        <w:ind w:right="359"/>
        <w:rPr>
          <w:rFonts w:hint="eastAsia"/>
        </w:rPr>
      </w:pPr>
      <w:r>
        <w:rPr>
          <w:rFonts w:hint="eastAsia"/>
        </w:rPr>
        <w:t>柯勒律治在他的“反思之助”中，从他那里借用了他的文本；并且，人们欣然承认，这些卷册最吸引人的装饰品都归功于他。</w:t>
      </w:r>
    </w:p>
    <w:p w14:paraId="7B603798">
      <w:pPr>
        <w:pStyle w:val="6"/>
        <w:spacing w:before="260" w:line="261" w:lineRule="auto"/>
        <w:ind w:right="359"/>
        <w:rPr>
          <w:rFonts w:hint="eastAsia"/>
        </w:rPr>
      </w:pPr>
    </w:p>
    <w:p w14:paraId="79974C40">
      <w:pPr>
        <w:pStyle w:val="6"/>
        <w:spacing w:before="260" w:line="261" w:lineRule="auto"/>
        <w:ind w:right="359"/>
        <w:rPr>
          <w:rFonts w:hint="eastAsia"/>
        </w:rPr>
      </w:pPr>
      <w:r>
        <w:rPr>
          <w:rFonts w:hint="eastAsia"/>
        </w:rPr>
        <w:t>The Author would probably never have thought of offering these illustrations to the world, had not a number of much respected members of his congregation earnestly solicited him, before increasing age should make it difficult, or approaching death impossible, to furnish them with a permanent memorial of a ministry of considerable length, full of satisfaction to him, and, he trusts, not unproductive of advantage to them.</w:t>
      </w:r>
    </w:p>
    <w:p w14:paraId="7959C5A6">
      <w:pPr>
        <w:pStyle w:val="6"/>
        <w:spacing w:before="260" w:line="261" w:lineRule="auto"/>
        <w:ind w:right="359"/>
        <w:rPr>
          <w:rFonts w:hint="eastAsia"/>
        </w:rPr>
      </w:pPr>
      <w:r>
        <w:rPr>
          <w:rFonts w:hint="eastAsia"/>
        </w:rPr>
        <w:t>若不是祂会众中一些备受尊敬的成员，在年纪渐长使之变得困难，或临近死亡使之变得不可能之前，恳切地请求祂为他们提供一个对他相当长、充满满足，并祂相信对他们并非无益的事工的永久纪念，作者很可能永远不会想到要将这些阐释呈献给世人。</w:t>
      </w:r>
    </w:p>
    <w:p w14:paraId="766E1164">
      <w:pPr>
        <w:pStyle w:val="6"/>
        <w:spacing w:before="260" w:line="261" w:lineRule="auto"/>
        <w:ind w:right="359"/>
        <w:rPr>
          <w:rFonts w:hint="eastAsia"/>
        </w:rPr>
      </w:pPr>
    </w:p>
    <w:p w14:paraId="7BFD2F59">
      <w:pPr>
        <w:pStyle w:val="6"/>
        <w:spacing w:before="260" w:line="261" w:lineRule="auto"/>
        <w:ind w:right="359"/>
        <w:rPr>
          <w:rFonts w:hint="eastAsia"/>
        </w:rPr>
      </w:pPr>
      <w:r>
        <w:rPr>
          <w:rFonts w:hint="eastAsia"/>
        </w:rPr>
        <w:t>Such an application could not be treated lightly; and on weighing the subject, he found that he durst not refuse to comply with it.</w:t>
      </w:r>
    </w:p>
    <w:p w14:paraId="2937EB1D">
      <w:pPr>
        <w:pStyle w:val="6"/>
        <w:spacing w:before="260" w:line="261" w:lineRule="auto"/>
        <w:ind w:right="359"/>
        <w:rPr>
          <w:rFonts w:hint="eastAsia"/>
        </w:rPr>
      </w:pPr>
      <w:r>
        <w:rPr>
          <w:rFonts w:hint="eastAsia"/>
        </w:rPr>
        <w:t>这样的请求不能被轻视；在权衡此事时，祂发现祂不敢拒绝遵从它。</w:t>
      </w:r>
    </w:p>
    <w:p w14:paraId="195FAC01">
      <w:pPr>
        <w:pStyle w:val="6"/>
        <w:spacing w:before="260" w:line="261" w:lineRule="auto"/>
        <w:ind w:right="359"/>
        <w:rPr>
          <w:rFonts w:hint="eastAsia"/>
        </w:rPr>
      </w:pPr>
    </w:p>
    <w:p w14:paraId="464071CB">
      <w:pPr>
        <w:pStyle w:val="6"/>
        <w:spacing w:before="260" w:line="261" w:lineRule="auto"/>
        <w:ind w:right="359"/>
        <w:rPr>
          <w:rFonts w:hint="eastAsia"/>
        </w:rPr>
      </w:pPr>
      <w:r>
        <w:rPr>
          <w:rFonts w:hint="eastAsia"/>
        </w:rPr>
        <w:t>Having arrived at this conviction, it did not appear to him that the object in view could be better gained, than by presenting them with the substance of those illustrations of a very precious portion of the inspired volume, which had already been delivered to them in the ordinary course of pastoral instruction.</w:t>
      </w:r>
    </w:p>
    <w:p w14:paraId="2A8BF0E9">
      <w:pPr>
        <w:pStyle w:val="6"/>
        <w:spacing w:before="260" w:line="261" w:lineRule="auto"/>
        <w:ind w:right="359"/>
        <w:rPr>
          <w:rFonts w:hint="eastAsia"/>
        </w:rPr>
      </w:pPr>
      <w:r>
        <w:rPr>
          <w:rFonts w:hint="eastAsia"/>
        </w:rPr>
        <w:t>既然已达到这一确信，祂便认为，没有什么比将祂已在日常教牧教导中向他们传讲的、对那受默示之卷中一段非常宝贵经文的那些阐释的实质内容呈献给他们，更能达成所期望的目的了。</w:t>
      </w:r>
    </w:p>
    <w:p w14:paraId="207D69E9">
      <w:pPr>
        <w:pStyle w:val="6"/>
        <w:spacing w:before="260" w:line="261" w:lineRule="auto"/>
        <w:ind w:right="359"/>
        <w:rPr>
          <w:rFonts w:hint="eastAsia"/>
        </w:rPr>
      </w:pPr>
    </w:p>
    <w:p w14:paraId="27D75623">
      <w:pPr>
        <w:pStyle w:val="6"/>
        <w:spacing w:before="260" w:line="261" w:lineRule="auto"/>
        <w:ind w:right="359"/>
        <w:rPr>
          <w:rFonts w:hint="eastAsia"/>
        </w:rPr>
      </w:pPr>
      <w:r>
        <w:rPr>
          <w:rFonts w:hint="eastAsia"/>
        </w:rPr>
        <w:t>That this offering, intended for their spiritual improvement and their children's, will be accepted in the spirit in which it is made, he knows them too well to entertain a doubt; and if to them it serve its great objects, he will have an abundant reward.</w:t>
      </w:r>
    </w:p>
    <w:p w14:paraId="222BA883">
      <w:pPr>
        <w:pStyle w:val="6"/>
        <w:spacing w:before="260" w:line="261" w:lineRule="auto"/>
        <w:ind w:right="359"/>
        <w:rPr>
          <w:rFonts w:hint="eastAsia"/>
        </w:rPr>
      </w:pPr>
      <w:r>
        <w:rPr>
          <w:rFonts w:hint="eastAsia"/>
        </w:rPr>
        <w:t>这献礼，意在为他们和他们的儿女的属灵长进，将以其所献上的精神被接受，祂对他们了如指掌，不存一丝怀疑；如果它对他们达到了其伟大的目的，祂将得到丰盛的奖赏。</w:t>
      </w:r>
    </w:p>
    <w:p w14:paraId="014F5E28">
      <w:pPr>
        <w:pStyle w:val="6"/>
        <w:spacing w:before="260" w:line="261" w:lineRule="auto"/>
        <w:ind w:right="359"/>
        <w:rPr>
          <w:rFonts w:hint="eastAsia"/>
        </w:rPr>
      </w:pPr>
    </w:p>
    <w:p w14:paraId="20D32449">
      <w:pPr>
        <w:pStyle w:val="6"/>
        <w:spacing w:before="260" w:line="261" w:lineRule="auto"/>
        <w:ind w:right="359"/>
        <w:rPr>
          <w:rFonts w:hint="eastAsia"/>
        </w:rPr>
      </w:pPr>
      <w:r>
        <w:rPr>
          <w:rFonts w:hint="eastAsia"/>
        </w:rPr>
        <w:t>If beyond these limits it should find a favorable reception, and produce salutary effects, this will be an additional subject of agreeable reflection and grateful acknowledgment.</w:t>
      </w:r>
    </w:p>
    <w:p w14:paraId="0BD7D528">
      <w:pPr>
        <w:pStyle w:val="6"/>
        <w:spacing w:before="260" w:line="261" w:lineRule="auto"/>
        <w:ind w:right="359"/>
        <w:rPr>
          <w:rFonts w:hint="eastAsia"/>
        </w:rPr>
      </w:pPr>
      <w:r>
        <w:rPr>
          <w:rFonts w:hint="eastAsia"/>
        </w:rPr>
        <w:t>如果它在这些范围之外也受到好评，并产生有益的效果，这将成为另一个令人愉快的反思和感激承认的主题。</w:t>
      </w:r>
    </w:p>
    <w:p w14:paraId="016A3B4C">
      <w:pPr>
        <w:pStyle w:val="6"/>
        <w:spacing w:before="260" w:line="261" w:lineRule="auto"/>
        <w:ind w:right="359"/>
        <w:rPr>
          <w:rFonts w:hint="eastAsia"/>
        </w:rPr>
      </w:pPr>
    </w:p>
    <w:p w14:paraId="31071FB6">
      <w:pPr>
        <w:pStyle w:val="6"/>
        <w:spacing w:before="260" w:line="261" w:lineRule="auto"/>
        <w:ind w:right="359"/>
        <w:rPr>
          <w:rFonts w:hint="eastAsia"/>
        </w:rPr>
      </w:pPr>
      <w:r>
        <w:rPr>
          <w:rFonts w:hint="eastAsia"/>
        </w:rPr>
        <w:t>10, Gayfield Square, May, 1848.</w:t>
      </w:r>
    </w:p>
    <w:p w14:paraId="0DB018E9">
      <w:pPr>
        <w:pStyle w:val="6"/>
        <w:spacing w:before="260" w:line="261" w:lineRule="auto"/>
        <w:ind w:right="359"/>
        <w:rPr>
          <w:rFonts w:hint="eastAsia"/>
        </w:rPr>
      </w:pPr>
      <w:r>
        <w:rPr>
          <w:rFonts w:hint="eastAsia"/>
        </w:rPr>
        <w:t>盖菲尔德广场10号，1848年5月。</w:t>
      </w:r>
    </w:p>
    <w:p w14:paraId="616CD1A5">
      <w:pPr>
        <w:pStyle w:val="6"/>
        <w:spacing w:before="260" w:line="261" w:lineRule="auto"/>
        <w:ind w:right="359"/>
        <w:rPr>
          <w:rFonts w:hint="eastAsia"/>
        </w:rPr>
      </w:pPr>
    </w:p>
    <w:p w14:paraId="45D1C221">
      <w:pPr>
        <w:pStyle w:val="6"/>
        <w:spacing w:before="260" w:line="261" w:lineRule="auto"/>
        <w:ind w:right="359"/>
        <w:rPr>
          <w:rFonts w:hint="eastAsia"/>
        </w:rPr>
      </w:pPr>
      <w:r>
        <w:rPr>
          <w:rFonts w:hint="eastAsia"/>
        </w:rPr>
        <w:t>Dr. Henry Miles.</w:t>
      </w:r>
    </w:p>
    <w:p w14:paraId="7F0832AA">
      <w:pPr>
        <w:pStyle w:val="6"/>
        <w:spacing w:before="260" w:line="261" w:lineRule="auto"/>
        <w:ind w:right="359"/>
        <w:rPr>
          <w:rFonts w:hint="eastAsia"/>
        </w:rPr>
      </w:pPr>
      <w:r>
        <w:rPr>
          <w:rFonts w:hint="eastAsia"/>
        </w:rPr>
        <w:t>亨利·迈尔斯博士。</w:t>
      </w:r>
    </w:p>
    <w:p w14:paraId="2E5B6CD1">
      <w:pPr>
        <w:pStyle w:val="6"/>
        <w:spacing w:before="260" w:line="261" w:lineRule="auto"/>
        <w:ind w:right="359"/>
        <w:rPr>
          <w:rFonts w:hint="eastAsia"/>
        </w:rPr>
      </w:pPr>
    </w:p>
    <w:p w14:paraId="3D243542">
      <w:pPr>
        <w:pStyle w:val="3"/>
        <w:bidi w:val="0"/>
        <w:rPr>
          <w:rFonts w:hint="eastAsia"/>
        </w:rPr>
      </w:pPr>
      <w:r>
        <w:rPr>
          <w:rFonts w:hint="eastAsia"/>
        </w:rPr>
        <w:t>A TRANSLATION OF THE FIRST EPISTLE OF THE APOSTLE PETER</w:t>
      </w:r>
    </w:p>
    <w:p w14:paraId="24500D0C">
      <w:pPr>
        <w:pStyle w:val="3"/>
        <w:bidi w:val="0"/>
        <w:rPr>
          <w:rFonts w:hint="eastAsia"/>
        </w:rPr>
      </w:pPr>
      <w:r>
        <w:rPr>
          <w:rFonts w:hint="eastAsia"/>
        </w:rPr>
        <w:t>使徒彼得前书译文</w:t>
      </w:r>
    </w:p>
    <w:p w14:paraId="37E6B801">
      <w:pPr>
        <w:pStyle w:val="6"/>
        <w:spacing w:before="260" w:line="261" w:lineRule="auto"/>
        <w:ind w:right="359"/>
        <w:rPr>
          <w:rFonts w:hint="eastAsia"/>
        </w:rPr>
      </w:pPr>
    </w:p>
    <w:p w14:paraId="36F7501E">
      <w:pPr>
        <w:pStyle w:val="6"/>
        <w:spacing w:before="260" w:line="261" w:lineRule="auto"/>
        <w:ind w:right="359"/>
        <w:rPr>
          <w:rFonts w:hint="eastAsia"/>
        </w:rPr>
      </w:pPr>
      <w:r>
        <w:rPr>
          <w:rFonts w:hint="eastAsia"/>
        </w:rPr>
        <w:t>Chapter One</w:t>
      </w:r>
    </w:p>
    <w:p w14:paraId="1E79E498">
      <w:pPr>
        <w:pStyle w:val="6"/>
        <w:spacing w:before="260" w:line="261" w:lineRule="auto"/>
        <w:ind w:right="359"/>
        <w:rPr>
          <w:rFonts w:hint="eastAsia"/>
        </w:rPr>
      </w:pPr>
      <w:r>
        <w:rPr>
          <w:rFonts w:hint="eastAsia"/>
        </w:rPr>
        <w:t>第一章</w:t>
      </w:r>
    </w:p>
    <w:p w14:paraId="4A30884E">
      <w:pPr>
        <w:pStyle w:val="6"/>
        <w:spacing w:before="260" w:line="261" w:lineRule="auto"/>
        <w:ind w:right="359"/>
        <w:rPr>
          <w:rFonts w:hint="eastAsia"/>
        </w:rPr>
      </w:pPr>
    </w:p>
    <w:p w14:paraId="4D5ED30E">
      <w:pPr>
        <w:pStyle w:val="6"/>
        <w:spacing w:before="260" w:line="261" w:lineRule="auto"/>
        <w:ind w:right="359"/>
        <w:rPr>
          <w:rFonts w:hint="eastAsia"/>
        </w:rPr>
      </w:pPr>
      <w:r>
        <w:rPr>
          <w:rFonts w:hint="eastAsia"/>
        </w:rPr>
        <w:t>1.Peter, an Apostle of Jesus Christ, to the elected sojourners of the dispersion in Pontus, Galatia, Cappadocia, Asia, and</w:t>
      </w:r>
    </w:p>
    <w:p w14:paraId="5C24BAE0">
      <w:pPr>
        <w:pStyle w:val="6"/>
        <w:spacing w:before="260" w:line="261" w:lineRule="auto"/>
        <w:ind w:right="359"/>
        <w:rPr>
          <w:rFonts w:hint="eastAsia"/>
        </w:rPr>
      </w:pPr>
      <w:r>
        <w:rPr>
          <w:rFonts w:hint="eastAsia"/>
        </w:rPr>
        <w:t>1.彼得，耶稣基督的使徒，写信给那分散在旁都、加拉太、加帕多家、亚西亚、和</w:t>
      </w:r>
    </w:p>
    <w:p w14:paraId="453164A4">
      <w:pPr>
        <w:pStyle w:val="6"/>
        <w:spacing w:before="260" w:line="261" w:lineRule="auto"/>
        <w:ind w:right="359"/>
        <w:rPr>
          <w:rFonts w:hint="eastAsia"/>
        </w:rPr>
      </w:pPr>
    </w:p>
    <w:p w14:paraId="60079F6B">
      <w:pPr>
        <w:pStyle w:val="6"/>
        <w:spacing w:before="260" w:line="261" w:lineRule="auto"/>
        <w:ind w:right="359"/>
        <w:rPr>
          <w:rFonts w:hint="eastAsia"/>
        </w:rPr>
      </w:pPr>
      <w:r>
        <w:rPr>
          <w:rFonts w:hint="eastAsia"/>
        </w:rPr>
        <w:t>2.Bithynia—elected according to the fore-appointment of God the Father, by a spiritual separation in order to obedience, and being sprinkled with the blood of Jesus Christ: May grace and peace be multiplied to you.</w:t>
      </w:r>
    </w:p>
    <w:p w14:paraId="3D189286">
      <w:pPr>
        <w:pStyle w:val="6"/>
        <w:spacing w:before="260" w:line="261" w:lineRule="auto"/>
        <w:ind w:right="359"/>
        <w:rPr>
          <w:rFonts w:hint="eastAsia"/>
        </w:rPr>
      </w:pPr>
      <w:r>
        <w:rPr>
          <w:rFonts w:hint="eastAsia"/>
        </w:rPr>
        <w:t>2.庇推尼寄居的，就是照父神的先见被拣选，藉着圣灵得成圣洁，以致顺服耶稣基督，又蒙祂血所洒的人：愿恩惠、平安多多地加给你们。</w:t>
      </w:r>
    </w:p>
    <w:p w14:paraId="5F89CA5E">
      <w:pPr>
        <w:pStyle w:val="6"/>
        <w:spacing w:before="260" w:line="261" w:lineRule="auto"/>
        <w:ind w:right="359"/>
        <w:rPr>
          <w:rFonts w:hint="eastAsia"/>
        </w:rPr>
      </w:pPr>
    </w:p>
    <w:p w14:paraId="5F93E99D">
      <w:pPr>
        <w:pStyle w:val="6"/>
        <w:spacing w:before="260" w:line="261" w:lineRule="auto"/>
        <w:ind w:right="359"/>
        <w:rPr>
          <w:rFonts w:hint="eastAsia"/>
        </w:rPr>
      </w:pPr>
      <w:r>
        <w:rPr>
          <w:rFonts w:hint="eastAsia"/>
        </w:rPr>
        <w:t>3.Blessed be the God and Father of our Lord Jesus Christ, who, according to the abundance of his mercy, has anew made us his children; so as to give us a living hope through</w:t>
      </w:r>
    </w:p>
    <w:p w14:paraId="4FAAEA63">
      <w:pPr>
        <w:pStyle w:val="6"/>
        <w:spacing w:before="260" w:line="261" w:lineRule="auto"/>
        <w:ind w:right="359"/>
        <w:rPr>
          <w:rFonts w:hint="eastAsia"/>
        </w:rPr>
      </w:pPr>
      <w:r>
        <w:rPr>
          <w:rFonts w:hint="eastAsia"/>
        </w:rPr>
        <w:t>3.愿颂赞归与我们主耶稣基督的父神！祂曾照自己的大怜悯，藉耶稣基督从死里复活，重生了我们，叫我们有活泼的盼望，</w:t>
      </w:r>
    </w:p>
    <w:p w14:paraId="15DBEE47">
      <w:pPr>
        <w:pStyle w:val="6"/>
        <w:spacing w:before="260" w:line="261" w:lineRule="auto"/>
        <w:ind w:right="359"/>
        <w:rPr>
          <w:rFonts w:hint="eastAsia"/>
        </w:rPr>
      </w:pPr>
    </w:p>
    <w:p w14:paraId="21C9F9BC">
      <w:pPr>
        <w:pStyle w:val="6"/>
        <w:spacing w:before="260" w:line="261" w:lineRule="auto"/>
        <w:ind w:right="359"/>
        <w:rPr>
          <w:rFonts w:hint="eastAsia"/>
        </w:rPr>
      </w:pPr>
      <w:r>
        <w:rPr>
          <w:rFonts w:hint="eastAsia"/>
        </w:rPr>
        <w:t>4.the resurrection of Jesus Christ from the dead; so as to make us heirs of an inheritance, incorruptible, undefiled, and unfading,</w:t>
      </w:r>
    </w:p>
    <w:p w14:paraId="439923B9">
      <w:pPr>
        <w:pStyle w:val="6"/>
        <w:spacing w:before="260" w:line="261" w:lineRule="auto"/>
        <w:ind w:right="359"/>
        <w:rPr>
          <w:rFonts w:hint="eastAsia"/>
        </w:rPr>
      </w:pPr>
      <w:r>
        <w:rPr>
          <w:rFonts w:hint="eastAsia"/>
        </w:rPr>
        <w:t>4.可以得着不能朽坏、不能玷污、不能衰残，</w:t>
      </w:r>
    </w:p>
    <w:p w14:paraId="526946BA">
      <w:pPr>
        <w:pStyle w:val="6"/>
        <w:spacing w:before="260" w:line="261" w:lineRule="auto"/>
        <w:ind w:right="359"/>
        <w:rPr>
          <w:rFonts w:hint="eastAsia"/>
        </w:rPr>
      </w:pPr>
    </w:p>
    <w:p w14:paraId="72DC165D">
      <w:pPr>
        <w:pStyle w:val="6"/>
        <w:spacing w:before="260" w:line="261" w:lineRule="auto"/>
        <w:ind w:right="359"/>
        <w:rPr>
          <w:rFonts w:hint="eastAsia"/>
        </w:rPr>
      </w:pPr>
      <w:r>
        <w:rPr>
          <w:rFonts w:hint="eastAsia"/>
        </w:rPr>
        <w:t>5.secured in heaven for you, who are preserved by the power of God through faith, till the salvation prepared to</w:t>
      </w:r>
    </w:p>
    <w:p w14:paraId="16527A5D">
      <w:pPr>
        <w:pStyle w:val="6"/>
        <w:spacing w:before="260" w:line="261" w:lineRule="auto"/>
        <w:ind w:right="359"/>
        <w:rPr>
          <w:rFonts w:hint="eastAsia"/>
        </w:rPr>
      </w:pPr>
      <w:r>
        <w:rPr>
          <w:rFonts w:hint="eastAsia"/>
        </w:rPr>
        <w:t>5.为你们存留在天上的基业。你们这因信蒙神能力保守的人，必能得着所预备、到</w:t>
      </w:r>
    </w:p>
    <w:p w14:paraId="6815AD29">
      <w:pPr>
        <w:pStyle w:val="6"/>
        <w:spacing w:before="260" w:line="261" w:lineRule="auto"/>
        <w:ind w:right="359"/>
        <w:rPr>
          <w:rFonts w:hint="eastAsia"/>
        </w:rPr>
      </w:pPr>
    </w:p>
    <w:p w14:paraId="787C1E95">
      <w:pPr>
        <w:pStyle w:val="6"/>
        <w:spacing w:before="260" w:line="261" w:lineRule="auto"/>
        <w:ind w:right="359"/>
        <w:rPr>
          <w:rFonts w:hint="eastAsia"/>
        </w:rPr>
      </w:pPr>
      <w:r>
        <w:rPr>
          <w:rFonts w:hint="eastAsia"/>
        </w:rPr>
        <w:t>6.be revealed in the last time; in which time you shall rejoice, who now for a short season (since it is needful), are</w:t>
      </w:r>
    </w:p>
    <w:p w14:paraId="1788EAA0">
      <w:pPr>
        <w:pStyle w:val="6"/>
        <w:spacing w:before="260" w:line="261" w:lineRule="auto"/>
        <w:ind w:right="359"/>
        <w:rPr>
          <w:rFonts w:hint="eastAsia"/>
        </w:rPr>
      </w:pPr>
      <w:r>
        <w:rPr>
          <w:rFonts w:hint="eastAsia"/>
        </w:rPr>
        <w:t>6.末世要显现的救恩。因此，你们是大有喜乐；但如今，在百般的试炼中暂时忧愁，</w:t>
      </w:r>
    </w:p>
    <w:p w14:paraId="31DBD17C">
      <w:pPr>
        <w:pStyle w:val="6"/>
        <w:spacing w:before="260" w:line="261" w:lineRule="auto"/>
        <w:ind w:right="359"/>
        <w:rPr>
          <w:rFonts w:hint="eastAsia"/>
        </w:rPr>
      </w:pPr>
    </w:p>
    <w:p w14:paraId="07719154">
      <w:pPr>
        <w:pStyle w:val="6"/>
        <w:spacing w:before="260" w:line="261" w:lineRule="auto"/>
        <w:ind w:right="359"/>
        <w:rPr>
          <w:rFonts w:hint="eastAsia"/>
        </w:rPr>
      </w:pPr>
      <w:r>
        <w:rPr>
          <w:rFonts w:hint="eastAsia"/>
        </w:rPr>
        <w:t>7.sorrowful amid manifold trials, that the proof of your faith may be found much more valuable than that of gold (which, even though proved by fire, perisheth) resulting in praise, and honor, and glory, at the revelation of Jesus Christ;</w:t>
      </w:r>
    </w:p>
    <w:p w14:paraId="748D8942">
      <w:pPr>
        <w:pStyle w:val="6"/>
        <w:spacing w:before="260" w:line="261" w:lineRule="auto"/>
        <w:ind w:right="359"/>
        <w:rPr>
          <w:rFonts w:hint="eastAsia"/>
        </w:rPr>
      </w:pPr>
      <w:r>
        <w:rPr>
          <w:rFonts w:hint="eastAsia"/>
        </w:rPr>
        <w:t>7.叫你们的信心既被试验，就比那被火试验仍然能坏的金子更显宝贵，可以在耶稣基督显现的时候，得着称赞、荣耀、尊贵。</w:t>
      </w:r>
    </w:p>
    <w:p w14:paraId="7A84E8D2">
      <w:pPr>
        <w:pStyle w:val="6"/>
        <w:spacing w:before="260" w:line="261" w:lineRule="auto"/>
        <w:ind w:right="359"/>
        <w:rPr>
          <w:rFonts w:hint="eastAsia"/>
        </w:rPr>
      </w:pPr>
    </w:p>
    <w:p w14:paraId="07FBE682">
      <w:pPr>
        <w:pStyle w:val="6"/>
        <w:spacing w:before="260" w:line="261" w:lineRule="auto"/>
        <w:ind w:right="359"/>
        <w:rPr>
          <w:rFonts w:hint="eastAsia"/>
        </w:rPr>
      </w:pPr>
      <w:r>
        <w:rPr>
          <w:rFonts w:hint="eastAsia"/>
        </w:rPr>
        <w:t>8.whom, though you have not seen him, you love; in whom though now not looking on him but believing in him, you shall</w:t>
      </w:r>
    </w:p>
    <w:p w14:paraId="4109E064">
      <w:pPr>
        <w:pStyle w:val="6"/>
        <w:spacing w:before="260" w:line="261" w:lineRule="auto"/>
        <w:ind w:right="359"/>
        <w:rPr>
          <w:rFonts w:hint="eastAsia"/>
        </w:rPr>
      </w:pPr>
      <w:r>
        <w:rPr>
          <w:rFonts w:hint="eastAsia"/>
        </w:rPr>
        <w:t>8.你们虽然没有见过祂，却是爱祂；如今虽不得看见，却因信祂就有</w:t>
      </w:r>
    </w:p>
    <w:p w14:paraId="5FCA3AC5">
      <w:pPr>
        <w:pStyle w:val="6"/>
        <w:spacing w:before="260" w:line="261" w:lineRule="auto"/>
        <w:ind w:right="359"/>
        <w:rPr>
          <w:rFonts w:hint="eastAsia"/>
        </w:rPr>
      </w:pPr>
    </w:p>
    <w:p w14:paraId="3F2ED8D7">
      <w:pPr>
        <w:pStyle w:val="6"/>
        <w:spacing w:before="260" w:line="261" w:lineRule="auto"/>
        <w:ind w:right="359"/>
        <w:rPr>
          <w:rFonts w:hint="eastAsia"/>
        </w:rPr>
      </w:pPr>
      <w:r>
        <w:rPr>
          <w:rFonts w:hint="eastAsia"/>
        </w:rPr>
        <w:t>9.rejoice with an unspeakable and triumphant joy, receiving</w:t>
      </w:r>
    </w:p>
    <w:p w14:paraId="015789F5">
      <w:pPr>
        <w:pStyle w:val="6"/>
        <w:spacing w:before="260" w:line="261" w:lineRule="auto"/>
        <w:ind w:right="359"/>
        <w:rPr>
          <w:rFonts w:hint="eastAsia"/>
        </w:rPr>
      </w:pPr>
      <w:r>
        <w:rPr>
          <w:rFonts w:hint="eastAsia"/>
        </w:rPr>
        <w:t>9.说不出来、满有荣光的大喜乐，并且得着</w:t>
      </w:r>
    </w:p>
    <w:p w14:paraId="34372F3C">
      <w:pPr>
        <w:pStyle w:val="6"/>
        <w:spacing w:before="260" w:line="261" w:lineRule="auto"/>
        <w:ind w:right="359"/>
        <w:rPr>
          <w:rFonts w:hint="eastAsia"/>
        </w:rPr>
      </w:pPr>
    </w:p>
    <w:p w14:paraId="01B34F76">
      <w:pPr>
        <w:pStyle w:val="6"/>
        <w:spacing w:before="260" w:line="261" w:lineRule="auto"/>
        <w:ind w:right="359"/>
        <w:rPr>
          <w:rFonts w:hint="eastAsia"/>
        </w:rPr>
      </w:pPr>
      <w:r>
        <w:rPr>
          <w:rFonts w:hint="eastAsia"/>
        </w:rPr>
        <w:t>10.the end of your faith, soul-salvation; respecting which salvation, prophets who uttered predictions concerning this grace</w:t>
      </w:r>
    </w:p>
    <w:p w14:paraId="67BBEC43">
      <w:pPr>
        <w:pStyle w:val="6"/>
        <w:spacing w:before="260" w:line="261" w:lineRule="auto"/>
        <w:ind w:right="359"/>
        <w:rPr>
          <w:rFonts w:hint="eastAsia"/>
        </w:rPr>
      </w:pPr>
      <w:r>
        <w:rPr>
          <w:rFonts w:hint="eastAsia"/>
        </w:rPr>
        <w:t>10.你们信心的果效，就是灵魂的救恩。论到这救恩，那预先说你们要得恩典的众先知，</w:t>
      </w:r>
    </w:p>
    <w:p w14:paraId="5AD5F1CE">
      <w:pPr>
        <w:pStyle w:val="6"/>
        <w:spacing w:before="260" w:line="261" w:lineRule="auto"/>
        <w:ind w:right="359"/>
        <w:rPr>
          <w:rFonts w:hint="eastAsia"/>
        </w:rPr>
      </w:pPr>
    </w:p>
    <w:p w14:paraId="684952A5">
      <w:pPr>
        <w:pStyle w:val="6"/>
        <w:spacing w:before="260" w:line="261" w:lineRule="auto"/>
        <w:ind w:right="359"/>
        <w:rPr>
          <w:rFonts w:hint="eastAsia"/>
        </w:rPr>
      </w:pPr>
      <w:r>
        <w:rPr>
          <w:rFonts w:hint="eastAsia"/>
        </w:rPr>
        <w:t>11.towards you, made inquiry and diligent search,, examining what, and what kind, of season, the Spirit of Christ in them did signify, when testifying beforehand of the sufferings</w:t>
      </w:r>
    </w:p>
    <w:p w14:paraId="09D024DD">
      <w:pPr>
        <w:pStyle w:val="6"/>
        <w:spacing w:before="260" w:line="261" w:lineRule="auto"/>
        <w:ind w:right="359"/>
        <w:rPr>
          <w:rFonts w:hint="eastAsia"/>
        </w:rPr>
      </w:pPr>
      <w:r>
        <w:rPr>
          <w:rFonts w:hint="eastAsia"/>
        </w:rPr>
        <w:t>11.早已详细地寻求考察，就是考察在他们心里基督的灵，预先证明基督受苦难，</w:t>
      </w:r>
    </w:p>
    <w:p w14:paraId="13436759">
      <w:pPr>
        <w:pStyle w:val="6"/>
        <w:spacing w:before="260" w:line="261" w:lineRule="auto"/>
        <w:ind w:right="359"/>
        <w:rPr>
          <w:rFonts w:hint="eastAsia"/>
        </w:rPr>
      </w:pPr>
    </w:p>
    <w:p w14:paraId="1E1F6D41">
      <w:pPr>
        <w:pStyle w:val="6"/>
        <w:spacing w:before="260" w:line="261" w:lineRule="auto"/>
        <w:ind w:right="359"/>
        <w:rPr>
          <w:rFonts w:hint="eastAsia"/>
        </w:rPr>
      </w:pPr>
      <w:r>
        <w:rPr>
          <w:rFonts w:hint="eastAsia"/>
        </w:rPr>
        <w:t>12.in reference to Christ, and the succeeding glories; to whom it was revealed that, not to themselves, but to us they were ministering those things, which have now been declared to you by those who, inspired by the Holy Spirit sent down from Heaven, have proclaimed to you the good news; into which things angels earnestly inquire?</w:t>
      </w:r>
    </w:p>
    <w:p w14:paraId="621FF71F">
      <w:pPr>
        <w:pStyle w:val="6"/>
        <w:spacing w:before="260" w:line="261" w:lineRule="auto"/>
        <w:ind w:right="359"/>
        <w:rPr>
          <w:rFonts w:hint="eastAsia"/>
        </w:rPr>
      </w:pPr>
      <w:r>
        <w:rPr>
          <w:rFonts w:hint="eastAsia"/>
        </w:rPr>
        <w:t>12.后来得荣耀，是指着什么时候，并怎样的时候。他们得了启示，知道他们所传讲的一切事，不是为自己，乃是为我们。那靠着从天上差来的圣灵传福音给你们的人，现在将这些事报给你们；天使也愿意详细察看这些事。</w:t>
      </w:r>
    </w:p>
    <w:p w14:paraId="0C5D9974">
      <w:pPr>
        <w:pStyle w:val="6"/>
        <w:spacing w:before="260" w:line="261" w:lineRule="auto"/>
        <w:ind w:right="359"/>
        <w:rPr>
          <w:rFonts w:hint="eastAsia"/>
        </w:rPr>
      </w:pPr>
    </w:p>
    <w:p w14:paraId="705ABA44">
      <w:pPr>
        <w:pStyle w:val="6"/>
        <w:spacing w:before="260" w:line="261" w:lineRule="auto"/>
        <w:ind w:right="359"/>
        <w:rPr>
          <w:rFonts w:hint="eastAsia"/>
        </w:rPr>
      </w:pPr>
      <w:r>
        <w:rPr>
          <w:rFonts w:hint="eastAsia"/>
        </w:rPr>
        <w:t>13.Seeing these things are so, girding up the loins of your mind, being watchful, hope steadfastly for this grace, which is to be brought to you in the revelation of Jesus Christ.</w:t>
      </w:r>
    </w:p>
    <w:p w14:paraId="56A7CC18">
      <w:pPr>
        <w:pStyle w:val="6"/>
        <w:spacing w:before="260" w:line="261" w:lineRule="auto"/>
        <w:ind w:right="359"/>
        <w:rPr>
          <w:rFonts w:hint="eastAsia"/>
        </w:rPr>
      </w:pPr>
      <w:r>
        <w:rPr>
          <w:rFonts w:hint="eastAsia"/>
        </w:rPr>
        <w:t>13.所以要约束你们的心，谨慎自守，专心盼望耶稣基督显现的时候所带来给你们的恩。</w:t>
      </w:r>
    </w:p>
    <w:p w14:paraId="552E5C08">
      <w:pPr>
        <w:pStyle w:val="6"/>
        <w:spacing w:before="260" w:line="261" w:lineRule="auto"/>
        <w:ind w:right="359"/>
        <w:rPr>
          <w:rFonts w:hint="eastAsia"/>
        </w:rPr>
      </w:pPr>
    </w:p>
    <w:p w14:paraId="66A41AF2">
      <w:pPr>
        <w:pStyle w:val="6"/>
        <w:spacing w:before="260" w:line="261" w:lineRule="auto"/>
        <w:ind w:right="359"/>
        <w:rPr>
          <w:rFonts w:hint="eastAsia"/>
        </w:rPr>
      </w:pPr>
      <w:r>
        <w:rPr>
          <w:rFonts w:hint="eastAsia"/>
        </w:rPr>
        <w:t>14.As children of obedience, not fashioning yourselves by your</w:t>
      </w:r>
    </w:p>
    <w:p w14:paraId="62F52E06">
      <w:pPr>
        <w:pStyle w:val="6"/>
        <w:spacing w:before="260" w:line="261" w:lineRule="auto"/>
        <w:ind w:right="359"/>
        <w:rPr>
          <w:rFonts w:hint="eastAsia"/>
        </w:rPr>
      </w:pPr>
      <w:r>
        <w:rPr>
          <w:rFonts w:hint="eastAsia"/>
        </w:rPr>
        <w:t>14.你们既作顺命的儿女，就不要效法从前</w:t>
      </w:r>
    </w:p>
    <w:p w14:paraId="0F5BA3CA">
      <w:pPr>
        <w:pStyle w:val="6"/>
        <w:spacing w:before="260" w:line="261" w:lineRule="auto"/>
        <w:ind w:right="359"/>
        <w:rPr>
          <w:rFonts w:hint="eastAsia"/>
        </w:rPr>
      </w:pPr>
    </w:p>
    <w:p w14:paraId="5C9A8C82">
      <w:pPr>
        <w:pStyle w:val="6"/>
        <w:spacing w:before="260" w:line="261" w:lineRule="auto"/>
        <w:ind w:right="359"/>
        <w:rPr>
          <w:rFonts w:hint="eastAsia"/>
        </w:rPr>
      </w:pPr>
      <w:r>
        <w:rPr>
          <w:rFonts w:hint="eastAsia"/>
        </w:rPr>
        <w:t>15.former propensities in your state of ignorance, but in imitation of the holy one, who has called you be you also holy in</w:t>
      </w:r>
    </w:p>
    <w:p w14:paraId="024279DE">
      <w:pPr>
        <w:pStyle w:val="6"/>
        <w:spacing w:before="260" w:line="261" w:lineRule="auto"/>
        <w:ind w:right="359"/>
        <w:rPr>
          <w:rFonts w:hint="eastAsia"/>
        </w:rPr>
      </w:pPr>
      <w:r>
        <w:rPr>
          <w:rFonts w:hint="eastAsia"/>
        </w:rPr>
        <w:t>15.蒙昧无知的时候那放纵私欲的样子。那召你们的既是圣洁，你们在</w:t>
      </w:r>
    </w:p>
    <w:p w14:paraId="5D3912EE">
      <w:pPr>
        <w:pStyle w:val="6"/>
        <w:spacing w:before="260" w:line="261" w:lineRule="auto"/>
        <w:ind w:right="359"/>
        <w:rPr>
          <w:rFonts w:hint="eastAsia"/>
        </w:rPr>
      </w:pPr>
    </w:p>
    <w:p w14:paraId="7669BA6C">
      <w:pPr>
        <w:pStyle w:val="6"/>
        <w:spacing w:before="260" w:line="261" w:lineRule="auto"/>
        <w:ind w:right="359"/>
        <w:rPr>
          <w:rFonts w:hint="eastAsia"/>
        </w:rPr>
      </w:pPr>
      <w:r>
        <w:rPr>
          <w:rFonts w:hint="eastAsia"/>
        </w:rPr>
        <w:t>16.your whole behavior: because it is written, Be ye holy,</w:t>
      </w:r>
    </w:p>
    <w:p w14:paraId="7240BB31">
      <w:pPr>
        <w:pStyle w:val="6"/>
        <w:spacing w:before="260" w:line="261" w:lineRule="auto"/>
        <w:ind w:right="359"/>
        <w:rPr>
          <w:rFonts w:hint="eastAsia"/>
        </w:rPr>
      </w:pPr>
      <w:r>
        <w:rPr>
          <w:rFonts w:hint="eastAsia"/>
        </w:rPr>
        <w:t>16.一切所行的事上也要圣洁。因为经上记着说：“你们要圣洁，</w:t>
      </w:r>
    </w:p>
    <w:p w14:paraId="01687BCC">
      <w:pPr>
        <w:pStyle w:val="6"/>
        <w:spacing w:before="260" w:line="261" w:lineRule="auto"/>
        <w:ind w:right="359"/>
        <w:rPr>
          <w:rFonts w:hint="eastAsia"/>
        </w:rPr>
      </w:pPr>
    </w:p>
    <w:p w14:paraId="76DB359C">
      <w:pPr>
        <w:pStyle w:val="6"/>
        <w:spacing w:before="260" w:line="261" w:lineRule="auto"/>
        <w:ind w:right="359"/>
        <w:rPr>
          <w:rFonts w:hint="eastAsia"/>
        </w:rPr>
      </w:pPr>
      <w:r>
        <w:rPr>
          <w:rFonts w:hint="eastAsia"/>
        </w:rPr>
        <w:t>17.for I am holy.' And since you call Father, Him who judges the work of every man without respect of persons, pass the time</w:t>
      </w:r>
    </w:p>
    <w:p w14:paraId="4F484D28">
      <w:pPr>
        <w:pStyle w:val="6"/>
        <w:spacing w:before="260" w:line="261" w:lineRule="auto"/>
        <w:ind w:right="359"/>
        <w:rPr>
          <w:rFonts w:hint="eastAsia"/>
        </w:rPr>
      </w:pPr>
      <w:r>
        <w:rPr>
          <w:rFonts w:hint="eastAsia"/>
        </w:rPr>
        <w:t>17.因为我是圣洁的。”你们既称那不偏待人，按各人行为审判人的主为父，就当存敬畏的心度你们</w:t>
      </w:r>
    </w:p>
    <w:p w14:paraId="73C7099C">
      <w:pPr>
        <w:pStyle w:val="6"/>
        <w:spacing w:before="260" w:line="261" w:lineRule="auto"/>
        <w:ind w:right="359"/>
        <w:rPr>
          <w:rFonts w:hint="eastAsia"/>
        </w:rPr>
      </w:pPr>
    </w:p>
    <w:p w14:paraId="3D7C58EE">
      <w:pPr>
        <w:pStyle w:val="6"/>
        <w:spacing w:before="260" w:line="261" w:lineRule="auto"/>
        <w:ind w:right="359"/>
        <w:rPr>
          <w:rFonts w:hint="eastAsia"/>
        </w:rPr>
      </w:pPr>
      <w:r>
        <w:rPr>
          <w:rFonts w:hint="eastAsia"/>
        </w:rPr>
        <w:t>18.of your sojourning in reverence of him; knowing that you have been ransomed from your foolish hereditary course</w:t>
      </w:r>
    </w:p>
    <w:p w14:paraId="7C4CAE27">
      <w:pPr>
        <w:pStyle w:val="6"/>
        <w:spacing w:before="260" w:line="261" w:lineRule="auto"/>
        <w:ind w:right="359"/>
        <w:rPr>
          <w:rFonts w:hint="eastAsia"/>
        </w:rPr>
      </w:pPr>
      <w:r>
        <w:rPr>
          <w:rFonts w:hint="eastAsia"/>
        </w:rPr>
        <w:t>18.在世寄居的日子，知道你们得赎，脱去你们祖宗所传流虚妄的</w:t>
      </w:r>
    </w:p>
    <w:p w14:paraId="0D2EE4B6">
      <w:pPr>
        <w:pStyle w:val="6"/>
        <w:spacing w:before="260" w:line="261" w:lineRule="auto"/>
        <w:ind w:right="359"/>
        <w:rPr>
          <w:rFonts w:hint="eastAsia"/>
        </w:rPr>
      </w:pPr>
    </w:p>
    <w:p w14:paraId="007EF4BB">
      <w:pPr>
        <w:pStyle w:val="6"/>
        <w:spacing w:before="260" w:line="261" w:lineRule="auto"/>
        <w:ind w:right="359"/>
        <w:rPr>
          <w:rFonts w:hint="eastAsia"/>
        </w:rPr>
      </w:pPr>
      <w:r>
        <w:rPr>
          <w:rFonts w:hint="eastAsia"/>
        </w:rPr>
        <w:t>19.of behavior, not by corruptible things—silver or gold—but by precious blood, as of a lamb, perfect, and spotless, the blood</w:t>
      </w:r>
    </w:p>
    <w:p w14:paraId="5088E889">
      <w:pPr>
        <w:pStyle w:val="6"/>
        <w:spacing w:before="260" w:line="261" w:lineRule="auto"/>
        <w:ind w:right="359"/>
        <w:rPr>
          <w:rFonts w:hint="eastAsia"/>
        </w:rPr>
      </w:pPr>
      <w:r>
        <w:rPr>
          <w:rFonts w:hint="eastAsia"/>
        </w:rPr>
        <w:t>19.行为，不是凭着能坏的金银等物，乃是凭着基督的宝血，如同无瑕疵、无玷污的羔羊之血。</w:t>
      </w:r>
    </w:p>
    <w:p w14:paraId="2FD185A0">
      <w:pPr>
        <w:pStyle w:val="6"/>
        <w:spacing w:before="260" w:line="261" w:lineRule="auto"/>
        <w:ind w:right="359"/>
        <w:rPr>
          <w:rFonts w:hint="eastAsia"/>
        </w:rPr>
      </w:pPr>
    </w:p>
    <w:p w14:paraId="5BCFEC93">
      <w:pPr>
        <w:pStyle w:val="6"/>
        <w:spacing w:before="260" w:line="261" w:lineRule="auto"/>
        <w:ind w:right="359"/>
        <w:rPr>
          <w:rFonts w:hint="eastAsia"/>
        </w:rPr>
      </w:pPr>
      <w:r>
        <w:rPr>
          <w:rFonts w:hint="eastAsia"/>
        </w:rPr>
        <w:t>20.of Christ; fore-appointed, indeed, before the foundation of the world, but manifested in these last times, on account</w:t>
      </w:r>
    </w:p>
    <w:p w14:paraId="183512EF">
      <w:pPr>
        <w:pStyle w:val="6"/>
        <w:spacing w:before="260" w:line="261" w:lineRule="auto"/>
        <w:ind w:right="359"/>
        <w:rPr>
          <w:rFonts w:hint="eastAsia"/>
        </w:rPr>
      </w:pPr>
      <w:r>
        <w:rPr>
          <w:rFonts w:hint="eastAsia"/>
        </w:rPr>
        <w:t>20.基督在创世以前是预先被神知道的，却在这末世才为你们显现。</w:t>
      </w:r>
    </w:p>
    <w:p w14:paraId="36D521DE">
      <w:pPr>
        <w:pStyle w:val="6"/>
        <w:spacing w:before="260" w:line="261" w:lineRule="auto"/>
        <w:ind w:right="359"/>
        <w:rPr>
          <w:rFonts w:hint="eastAsia"/>
        </w:rPr>
      </w:pPr>
    </w:p>
    <w:p w14:paraId="6333CBE4">
      <w:pPr>
        <w:pStyle w:val="6"/>
        <w:spacing w:before="260" w:line="261" w:lineRule="auto"/>
        <w:ind w:right="359"/>
        <w:rPr>
          <w:rFonts w:hint="eastAsia"/>
        </w:rPr>
      </w:pPr>
      <w:r>
        <w:rPr>
          <w:rFonts w:hint="eastAsia"/>
        </w:rPr>
        <w:t>21.of you, who through him believe in God who raised him from the dead and gave him glory, so that your faith and hope are in God.</w:t>
      </w:r>
    </w:p>
    <w:p w14:paraId="4D686EF4">
      <w:pPr>
        <w:pStyle w:val="6"/>
        <w:spacing w:before="260" w:line="261" w:lineRule="auto"/>
        <w:ind w:right="359"/>
        <w:rPr>
          <w:rFonts w:hint="eastAsia"/>
        </w:rPr>
      </w:pPr>
      <w:r>
        <w:rPr>
          <w:rFonts w:hint="eastAsia"/>
        </w:rPr>
        <w:t>21.你们也因着祂，信那叫祂从死里复活、又给祂荣耀的神，叫你们的信心和盼望都在于神。</w:t>
      </w:r>
    </w:p>
    <w:p w14:paraId="376D751C">
      <w:pPr>
        <w:pStyle w:val="6"/>
        <w:spacing w:before="260" w:line="261" w:lineRule="auto"/>
        <w:ind w:right="359"/>
        <w:rPr>
          <w:rFonts w:hint="eastAsia"/>
        </w:rPr>
      </w:pPr>
    </w:p>
    <w:p w14:paraId="23312386">
      <w:pPr>
        <w:pStyle w:val="6"/>
        <w:spacing w:before="260" w:line="261" w:lineRule="auto"/>
        <w:ind w:right="359"/>
        <w:rPr>
          <w:rFonts w:hint="eastAsia"/>
        </w:rPr>
      </w:pPr>
      <w:r>
        <w:rPr>
          <w:rFonts w:hint="eastAsia"/>
        </w:rPr>
        <w:t>22.Having purified your souls by the obedience of the truth, through the Spirit, so as sincerely from a pure heart, to love</w:t>
      </w:r>
    </w:p>
    <w:p w14:paraId="70437CA5">
      <w:pPr>
        <w:pStyle w:val="6"/>
        <w:spacing w:before="260" w:line="261" w:lineRule="auto"/>
        <w:ind w:right="359"/>
        <w:rPr>
          <w:rFonts w:hint="eastAsia"/>
        </w:rPr>
      </w:pPr>
      <w:r>
        <w:rPr>
          <w:rFonts w:hint="eastAsia"/>
        </w:rPr>
        <w:t>22.你们既因顺从真理，洁净了自己的心，以致爱弟兄没有虚假，就当从心里彼此切实相爱。</w:t>
      </w:r>
    </w:p>
    <w:p w14:paraId="4AB4BAB3">
      <w:pPr>
        <w:pStyle w:val="6"/>
        <w:spacing w:before="260" w:line="261" w:lineRule="auto"/>
        <w:ind w:right="359"/>
        <w:rPr>
          <w:rFonts w:hint="eastAsia"/>
        </w:rPr>
      </w:pPr>
    </w:p>
    <w:p w14:paraId="250C5C2E">
      <w:pPr>
        <w:pStyle w:val="6"/>
        <w:spacing w:before="260" w:line="261" w:lineRule="auto"/>
        <w:ind w:right="359"/>
        <w:rPr>
          <w:rFonts w:hint="eastAsia"/>
        </w:rPr>
      </w:pPr>
      <w:r>
        <w:rPr>
          <w:rFonts w:hint="eastAsia"/>
        </w:rPr>
        <w:t>23.the brethren, love one another intensely, being anew made the children of God, not of a perishable race, but of an imperishable, through the living word of God, which endureth forever;</w:t>
      </w:r>
    </w:p>
    <w:p w14:paraId="7A971922">
      <w:pPr>
        <w:pStyle w:val="6"/>
        <w:spacing w:before="260" w:line="261" w:lineRule="auto"/>
        <w:ind w:right="359"/>
        <w:rPr>
          <w:rFonts w:hint="eastAsia"/>
        </w:rPr>
      </w:pPr>
      <w:r>
        <w:rPr>
          <w:rFonts w:hint="eastAsia"/>
        </w:rPr>
        <w:t>23.你们蒙了重生，不是由于能坏的种子，乃是由于不能坏的种子，是藉着神活泼常存的道。</w:t>
      </w:r>
    </w:p>
    <w:p w14:paraId="510BCF1B">
      <w:pPr>
        <w:pStyle w:val="6"/>
        <w:spacing w:before="260" w:line="261" w:lineRule="auto"/>
        <w:ind w:right="359"/>
        <w:rPr>
          <w:rFonts w:hint="eastAsia"/>
        </w:rPr>
      </w:pPr>
    </w:p>
    <w:p w14:paraId="16D2167D">
      <w:pPr>
        <w:pStyle w:val="6"/>
        <w:spacing w:before="260" w:line="261" w:lineRule="auto"/>
        <w:ind w:right="359"/>
        <w:rPr>
          <w:rFonts w:hint="eastAsia"/>
        </w:rPr>
      </w:pPr>
      <w:r>
        <w:rPr>
          <w:rFonts w:hint="eastAsia"/>
        </w:rPr>
        <w:t>24.for “all flesh is as grass, and all the glory of it as the flower</w:t>
      </w:r>
    </w:p>
    <w:p w14:paraId="377970CB">
      <w:pPr>
        <w:pStyle w:val="6"/>
        <w:spacing w:before="260" w:line="261" w:lineRule="auto"/>
        <w:ind w:right="359"/>
        <w:rPr>
          <w:rFonts w:hint="eastAsia"/>
        </w:rPr>
      </w:pPr>
      <w:r>
        <w:rPr>
          <w:rFonts w:hint="eastAsia"/>
        </w:rPr>
        <w:t>24.因为“凡有血气的，尽都如草，他的美荣都像草上的花。</w:t>
      </w:r>
    </w:p>
    <w:p w14:paraId="33D27841">
      <w:pPr>
        <w:pStyle w:val="6"/>
        <w:spacing w:before="260" w:line="261" w:lineRule="auto"/>
        <w:ind w:right="359"/>
        <w:rPr>
          <w:rFonts w:hint="eastAsia"/>
        </w:rPr>
      </w:pPr>
    </w:p>
    <w:p w14:paraId="4A7F9444">
      <w:pPr>
        <w:pStyle w:val="6"/>
        <w:spacing w:before="260" w:line="261" w:lineRule="auto"/>
        <w:ind w:right="359"/>
        <w:rPr>
          <w:rFonts w:hint="eastAsia"/>
        </w:rPr>
      </w:pPr>
      <w:r>
        <w:rPr>
          <w:rFonts w:hint="eastAsia"/>
        </w:rPr>
        <w:t>25.of grass; the grass withereth, and its flower falleth off, but the word of the Lord endureth forever.” Now the gospel which has been proclaimed to you is this word.</w:t>
      </w:r>
    </w:p>
    <w:p w14:paraId="2CF08815">
      <w:pPr>
        <w:pStyle w:val="6"/>
        <w:spacing w:before="260" w:line="261" w:lineRule="auto"/>
        <w:ind w:right="359"/>
        <w:rPr>
          <w:rFonts w:hint="eastAsia"/>
        </w:rPr>
      </w:pPr>
      <w:r>
        <w:rPr>
          <w:rFonts w:hint="eastAsia"/>
        </w:rPr>
        <w:t>25.草必枯干，花必凋谢；惟有主的道是永存的。”所传给你们的福音就是这道。</w:t>
      </w:r>
    </w:p>
    <w:p w14:paraId="1F1257B5">
      <w:pPr>
        <w:pStyle w:val="6"/>
        <w:spacing w:before="260" w:line="261" w:lineRule="auto"/>
        <w:ind w:right="359"/>
        <w:rPr>
          <w:rFonts w:hint="eastAsia"/>
        </w:rPr>
      </w:pPr>
    </w:p>
    <w:p w14:paraId="48662491">
      <w:pPr>
        <w:pStyle w:val="6"/>
        <w:spacing w:before="260" w:line="261" w:lineRule="auto"/>
        <w:ind w:right="359"/>
        <w:rPr>
          <w:rFonts w:hint="eastAsia"/>
        </w:rPr>
      </w:pPr>
      <w:r>
        <w:rPr>
          <w:rFonts w:hint="eastAsia"/>
        </w:rPr>
        <w:t>Chapter Two</w:t>
      </w:r>
    </w:p>
    <w:p w14:paraId="535263FA">
      <w:pPr>
        <w:pStyle w:val="6"/>
        <w:spacing w:before="260" w:line="261" w:lineRule="auto"/>
        <w:ind w:right="359"/>
        <w:rPr>
          <w:rFonts w:hint="eastAsia"/>
        </w:rPr>
      </w:pPr>
      <w:r>
        <w:rPr>
          <w:rFonts w:hint="eastAsia"/>
        </w:rPr>
        <w:t>第二章</w:t>
      </w:r>
    </w:p>
    <w:p w14:paraId="60C03168">
      <w:pPr>
        <w:pStyle w:val="6"/>
        <w:spacing w:before="260" w:line="261" w:lineRule="auto"/>
        <w:ind w:right="359"/>
        <w:rPr>
          <w:rFonts w:hint="eastAsia"/>
        </w:rPr>
      </w:pPr>
    </w:p>
    <w:p w14:paraId="25C8F37E">
      <w:pPr>
        <w:pStyle w:val="6"/>
        <w:spacing w:before="260" w:line="261" w:lineRule="auto"/>
        <w:ind w:right="359"/>
        <w:rPr>
          <w:rFonts w:hint="eastAsia"/>
        </w:rPr>
      </w:pPr>
      <w:r>
        <w:rPr>
          <w:rFonts w:hint="eastAsia"/>
        </w:rPr>
        <w:t>1 Laying aside, then, all malice, and all deceit, and simulations,</w:t>
      </w:r>
    </w:p>
    <w:p w14:paraId="71BC91E6">
      <w:pPr>
        <w:pStyle w:val="6"/>
        <w:spacing w:before="260" w:line="261" w:lineRule="auto"/>
        <w:ind w:right="359"/>
        <w:rPr>
          <w:rFonts w:hint="eastAsia"/>
        </w:rPr>
      </w:pPr>
      <w:r>
        <w:rPr>
          <w:rFonts w:hint="eastAsia"/>
        </w:rPr>
        <w:t>1.所以，你们既除去一切的恶毒、诡诈，并假善、</w:t>
      </w:r>
    </w:p>
    <w:p w14:paraId="39B6140A">
      <w:pPr>
        <w:pStyle w:val="6"/>
        <w:spacing w:before="260" w:line="261" w:lineRule="auto"/>
        <w:ind w:right="359"/>
        <w:rPr>
          <w:rFonts w:hint="eastAsia"/>
        </w:rPr>
      </w:pPr>
    </w:p>
    <w:p w14:paraId="40D35D81">
      <w:pPr>
        <w:pStyle w:val="6"/>
        <w:spacing w:before="260" w:line="261" w:lineRule="auto"/>
        <w:ind w:right="359"/>
        <w:rPr>
          <w:rFonts w:hint="eastAsia"/>
        </w:rPr>
      </w:pPr>
      <w:r>
        <w:rPr>
          <w:rFonts w:hint="eastAsia"/>
        </w:rPr>
        <w:t>2.and envyings, and all evil-speakings, like new-born babes, desire the unadulterated spiritual milk, that by it you</w:t>
      </w:r>
    </w:p>
    <w:p w14:paraId="1A710411">
      <w:pPr>
        <w:pStyle w:val="6"/>
        <w:spacing w:before="260" w:line="261" w:lineRule="auto"/>
        <w:ind w:right="359"/>
        <w:rPr>
          <w:rFonts w:hint="eastAsia"/>
        </w:rPr>
      </w:pPr>
      <w:r>
        <w:rPr>
          <w:rFonts w:hint="eastAsia"/>
        </w:rPr>
        <w:t>2.嫉妒，和一切毁谤的话，就要爱慕那纯净的灵奶，像才生的婴孩爱慕奶一样，叫你们因此</w:t>
      </w:r>
    </w:p>
    <w:p w14:paraId="22AF8996">
      <w:pPr>
        <w:pStyle w:val="6"/>
        <w:spacing w:before="260" w:line="261" w:lineRule="auto"/>
        <w:ind w:right="359"/>
        <w:rPr>
          <w:rFonts w:hint="eastAsia"/>
        </w:rPr>
      </w:pPr>
    </w:p>
    <w:p w14:paraId="2D6A84A9">
      <w:pPr>
        <w:pStyle w:val="6"/>
        <w:spacing w:before="260" w:line="261" w:lineRule="auto"/>
        <w:ind w:right="359"/>
        <w:rPr>
          <w:rFonts w:hint="eastAsia"/>
        </w:rPr>
      </w:pPr>
      <w:r>
        <w:rPr>
          <w:rFonts w:hint="eastAsia"/>
        </w:rPr>
        <w:t>3.may grow unto salvation; seeing you have tasted the goodness</w:t>
      </w:r>
    </w:p>
    <w:p w14:paraId="00079688">
      <w:pPr>
        <w:pStyle w:val="6"/>
        <w:spacing w:before="260" w:line="261" w:lineRule="auto"/>
        <w:ind w:right="359"/>
        <w:rPr>
          <w:rFonts w:hint="eastAsia"/>
        </w:rPr>
      </w:pPr>
      <w:r>
        <w:rPr>
          <w:rFonts w:hint="eastAsia"/>
        </w:rPr>
        <w:t>3.渐长，以致得救。你们若尝过主恩的滋味，</w:t>
      </w:r>
    </w:p>
    <w:p w14:paraId="60F7CBF0">
      <w:pPr>
        <w:pStyle w:val="6"/>
        <w:spacing w:before="260" w:line="261" w:lineRule="auto"/>
        <w:ind w:right="359"/>
        <w:rPr>
          <w:rFonts w:hint="eastAsia"/>
        </w:rPr>
      </w:pPr>
    </w:p>
    <w:p w14:paraId="09CA3745">
      <w:pPr>
        <w:pStyle w:val="6"/>
        <w:spacing w:before="260" w:line="261" w:lineRule="auto"/>
        <w:ind w:right="359"/>
        <w:rPr>
          <w:rFonts w:hint="eastAsia"/>
        </w:rPr>
      </w:pPr>
      <w:r>
        <w:rPr>
          <w:rFonts w:hint="eastAsia"/>
        </w:rPr>
        <w:t>4.of the Lord; coming to whom, the living stone, by men</w:t>
      </w:r>
    </w:p>
    <w:p w14:paraId="4007399A">
      <w:pPr>
        <w:pStyle w:val="6"/>
        <w:spacing w:before="260" w:line="261" w:lineRule="auto"/>
        <w:ind w:right="359"/>
        <w:rPr>
          <w:rFonts w:hint="eastAsia"/>
        </w:rPr>
      </w:pPr>
      <w:r>
        <w:rPr>
          <w:rFonts w:hint="eastAsia"/>
        </w:rPr>
        <w:t>4.就必如此。主乃活石，固然是被人</w:t>
      </w:r>
    </w:p>
    <w:p w14:paraId="4F7D6F5E">
      <w:pPr>
        <w:pStyle w:val="6"/>
        <w:spacing w:before="260" w:line="261" w:lineRule="auto"/>
        <w:ind w:right="359"/>
        <w:rPr>
          <w:rFonts w:hint="eastAsia"/>
        </w:rPr>
      </w:pPr>
    </w:p>
    <w:p w14:paraId="41BA2E18">
      <w:pPr>
        <w:pStyle w:val="6"/>
        <w:spacing w:before="260" w:line="261" w:lineRule="auto"/>
        <w:ind w:right="359"/>
        <w:rPr>
          <w:rFonts w:hint="eastAsia"/>
        </w:rPr>
      </w:pPr>
      <w:r>
        <w:rPr>
          <w:rFonts w:hint="eastAsia"/>
        </w:rPr>
        <w:t>5.disapproved, but by God chosen and honored, even you as living stones are built up a spiritual house, a holy priesthood to offer spiritual sacrifices well-pleasing to God, by Jesus</w:t>
      </w:r>
    </w:p>
    <w:p w14:paraId="6DE64B42">
      <w:pPr>
        <w:pStyle w:val="6"/>
        <w:spacing w:before="260" w:line="261" w:lineRule="auto"/>
        <w:ind w:right="359"/>
        <w:rPr>
          <w:rFonts w:hint="eastAsia"/>
        </w:rPr>
      </w:pPr>
      <w:r>
        <w:rPr>
          <w:rFonts w:hint="eastAsia"/>
        </w:rPr>
        <w:t>5.所弃的，却是被神所拣选、所宝贵的。你们来到主面前，也就像活石，被建造成为灵宫，作圣洁的祭司，藉着耶稣</w:t>
      </w:r>
    </w:p>
    <w:p w14:paraId="474693C9">
      <w:pPr>
        <w:pStyle w:val="6"/>
        <w:spacing w:before="260" w:line="261" w:lineRule="auto"/>
        <w:ind w:right="359"/>
        <w:rPr>
          <w:rFonts w:hint="eastAsia"/>
        </w:rPr>
      </w:pPr>
    </w:p>
    <w:p w14:paraId="0573BCA7">
      <w:pPr>
        <w:pStyle w:val="6"/>
        <w:spacing w:before="260" w:line="261" w:lineRule="auto"/>
        <w:ind w:right="359"/>
        <w:rPr>
          <w:rFonts w:hint="eastAsia"/>
        </w:rPr>
      </w:pPr>
      <w:r>
        <w:rPr>
          <w:rFonts w:hint="eastAsia"/>
        </w:rPr>
        <w:t>6.Christ; according to what is contained in the Scripture, “Behold, I lay in Sion, a corner stone, chosen, honored; and</w:t>
      </w:r>
    </w:p>
    <w:p w14:paraId="372DFB42">
      <w:pPr>
        <w:pStyle w:val="6"/>
        <w:spacing w:before="260" w:line="261" w:lineRule="auto"/>
        <w:ind w:right="359"/>
        <w:rPr>
          <w:rFonts w:hint="eastAsia"/>
        </w:rPr>
      </w:pPr>
      <w:r>
        <w:rPr>
          <w:rFonts w:hint="eastAsia"/>
        </w:rPr>
        <w:t>6.基督奉献神所悦纳的灵祭。因为经上说：“看哪，我把所拣选、所宝贵的房角石安放在锡安；</w:t>
      </w:r>
    </w:p>
    <w:p w14:paraId="3FF068F8">
      <w:pPr>
        <w:pStyle w:val="6"/>
        <w:spacing w:before="260" w:line="261" w:lineRule="auto"/>
        <w:ind w:right="359"/>
        <w:rPr>
          <w:rFonts w:hint="eastAsia"/>
        </w:rPr>
      </w:pPr>
    </w:p>
    <w:p w14:paraId="5F7BA9E7">
      <w:pPr>
        <w:pStyle w:val="6"/>
        <w:spacing w:before="260" w:line="261" w:lineRule="auto"/>
        <w:ind w:right="359"/>
        <w:rPr>
          <w:rFonts w:hint="eastAsia"/>
        </w:rPr>
      </w:pPr>
      <w:r>
        <w:rPr>
          <w:rFonts w:hint="eastAsia"/>
        </w:rPr>
        <w:t>7.he that believeth on him shall not be ashamed.” To you then who believe there is honor, but to them who disbelieve, there is dishonor; the stone which the builders disallowed, has</w:t>
      </w:r>
    </w:p>
    <w:p w14:paraId="4B392742">
      <w:pPr>
        <w:pStyle w:val="6"/>
        <w:spacing w:before="260" w:line="261" w:lineRule="auto"/>
        <w:ind w:right="359"/>
        <w:rPr>
          <w:rFonts w:hint="eastAsia"/>
        </w:rPr>
      </w:pPr>
      <w:r>
        <w:rPr>
          <w:rFonts w:hint="eastAsia"/>
        </w:rPr>
        <w:t>7.信靠祂的人必不至于羞愧。”所以，祂在你们信的人就为宝贵，在那不信的人却有话说：“匠人所弃的石头，已作了</w:t>
      </w:r>
    </w:p>
    <w:p w14:paraId="520465F3">
      <w:pPr>
        <w:pStyle w:val="6"/>
        <w:spacing w:before="260" w:line="261" w:lineRule="auto"/>
        <w:ind w:right="359"/>
        <w:rPr>
          <w:rFonts w:hint="eastAsia"/>
        </w:rPr>
      </w:pPr>
    </w:p>
    <w:p w14:paraId="3DB6FAA3">
      <w:pPr>
        <w:pStyle w:val="6"/>
        <w:spacing w:before="260" w:line="261" w:lineRule="auto"/>
        <w:ind w:right="359"/>
        <w:rPr>
          <w:rFonts w:hint="eastAsia"/>
        </w:rPr>
      </w:pPr>
      <w:r>
        <w:rPr>
          <w:rFonts w:hint="eastAsia"/>
        </w:rPr>
        <w:t>8.become the principal corner-stone, and a stumbling stone, and a rock of offence, on which they who believe not the word</w:t>
      </w:r>
    </w:p>
    <w:p w14:paraId="1C9B91AF">
      <w:pPr>
        <w:pStyle w:val="6"/>
        <w:spacing w:before="260" w:line="261" w:lineRule="auto"/>
        <w:ind w:right="359"/>
        <w:rPr>
          <w:rFonts w:hint="eastAsia"/>
        </w:rPr>
      </w:pPr>
      <w:r>
        <w:rPr>
          <w:rFonts w:hint="eastAsia"/>
        </w:rPr>
        <w:t>8.房角的头块石头。”又说：“作了绊脚的石头，跌人的磐石。”他们既不顺从，就在道理上绊跌；</w:t>
      </w:r>
    </w:p>
    <w:p w14:paraId="14C5D331">
      <w:pPr>
        <w:pStyle w:val="6"/>
        <w:spacing w:before="260" w:line="261" w:lineRule="auto"/>
        <w:ind w:right="359"/>
        <w:rPr>
          <w:rFonts w:hint="eastAsia"/>
        </w:rPr>
      </w:pPr>
    </w:p>
    <w:p w14:paraId="07100EB4">
      <w:pPr>
        <w:pStyle w:val="6"/>
        <w:spacing w:before="260" w:line="261" w:lineRule="auto"/>
        <w:ind w:right="359"/>
        <w:rPr>
          <w:rFonts w:hint="eastAsia"/>
        </w:rPr>
      </w:pPr>
      <w:r>
        <w:rPr>
          <w:rFonts w:hint="eastAsia"/>
        </w:rPr>
        <w:t>9.stumble, to which also they were appointed. But you are a chosen race, a royal priesthood, a holy nation, a people for a peculiar possession to God, that you may proclaim the excellencies of Him</w:t>
      </w:r>
    </w:p>
    <w:p w14:paraId="69CB8D60">
      <w:pPr>
        <w:pStyle w:val="6"/>
        <w:spacing w:before="260" w:line="261" w:lineRule="auto"/>
        <w:ind w:right="359"/>
        <w:rPr>
          <w:rFonts w:hint="eastAsia"/>
        </w:rPr>
      </w:pPr>
      <w:r>
        <w:rPr>
          <w:rFonts w:hint="eastAsia"/>
        </w:rPr>
        <w:t>9.他们这样绊跌，也是预定的。惟有你们是被拣选的族类，是有君尊的祭司，是圣洁的国度，是属神的子民，要叫你们宣扬那</w:t>
      </w:r>
    </w:p>
    <w:p w14:paraId="0B7AC3CE">
      <w:pPr>
        <w:pStyle w:val="6"/>
        <w:spacing w:before="260" w:line="261" w:lineRule="auto"/>
        <w:ind w:right="359"/>
        <w:rPr>
          <w:rFonts w:hint="eastAsia"/>
        </w:rPr>
      </w:pPr>
    </w:p>
    <w:p w14:paraId="238CB836">
      <w:pPr>
        <w:pStyle w:val="6"/>
        <w:spacing w:before="260" w:line="261" w:lineRule="auto"/>
        <w:ind w:right="359"/>
        <w:rPr>
          <w:rFonts w:hint="eastAsia"/>
        </w:rPr>
      </w:pPr>
      <w:r>
        <w:rPr>
          <w:rFonts w:hint="eastAsia"/>
        </w:rPr>
        <w:t>who has called you out of Darkness into his</w:t>
      </w:r>
    </w:p>
    <w:p w14:paraId="3FB6874B">
      <w:pPr>
        <w:pStyle w:val="6"/>
        <w:spacing w:before="260" w:line="261" w:lineRule="auto"/>
        <w:ind w:right="359"/>
        <w:rPr>
          <w:rFonts w:hint="eastAsia"/>
        </w:rPr>
      </w:pPr>
      <w:r>
        <w:rPr>
          <w:rFonts w:hint="eastAsia"/>
        </w:rPr>
        <w:t>召你们出黑暗入祂</w:t>
      </w:r>
    </w:p>
    <w:p w14:paraId="6ABED9CE">
      <w:pPr>
        <w:pStyle w:val="6"/>
        <w:spacing w:before="260" w:line="261" w:lineRule="auto"/>
        <w:ind w:right="359"/>
        <w:rPr>
          <w:rFonts w:hint="eastAsia"/>
        </w:rPr>
      </w:pPr>
    </w:p>
    <w:p w14:paraId="1AA8E416">
      <w:pPr>
        <w:pStyle w:val="6"/>
        <w:spacing w:before="260" w:line="261" w:lineRule="auto"/>
        <w:ind w:right="359"/>
        <w:rPr>
          <w:rFonts w:hint="eastAsia"/>
        </w:rPr>
      </w:pPr>
      <w:r>
        <w:rPr>
          <w:rFonts w:hint="eastAsia"/>
        </w:rPr>
        <w:t>10.marvellous light; who once were not a people, but now are the people of God; who once were not the objects of his mercy, but now are the objects of his mercy.</w:t>
      </w:r>
    </w:p>
    <w:p w14:paraId="77ECA08C">
      <w:pPr>
        <w:pStyle w:val="6"/>
        <w:spacing w:before="260" w:line="261" w:lineRule="auto"/>
        <w:ind w:right="359"/>
        <w:rPr>
          <w:rFonts w:hint="eastAsia"/>
        </w:rPr>
      </w:pPr>
      <w:r>
        <w:rPr>
          <w:rFonts w:hint="eastAsia"/>
        </w:rPr>
        <w:t>10.奇妙光明者的美德。你们从前算不得子民，现在却作了神的子民；从前未曾蒙怜恤，现在却蒙了怜恤。</w:t>
      </w:r>
    </w:p>
    <w:p w14:paraId="238B75BF">
      <w:pPr>
        <w:pStyle w:val="6"/>
        <w:spacing w:before="260" w:line="261" w:lineRule="auto"/>
        <w:ind w:right="359"/>
        <w:rPr>
          <w:rFonts w:hint="eastAsia"/>
        </w:rPr>
      </w:pPr>
    </w:p>
    <w:p w14:paraId="5E922FD7">
      <w:pPr>
        <w:pStyle w:val="6"/>
        <w:spacing w:before="260" w:line="261" w:lineRule="auto"/>
        <w:ind w:right="359"/>
        <w:rPr>
          <w:rFonts w:hint="eastAsia"/>
        </w:rPr>
      </w:pPr>
      <w:r>
        <w:rPr>
          <w:rFonts w:hint="eastAsia"/>
        </w:rPr>
        <w:t>11.Beloved, I exhort you, as foreigners and sojourners, to keep</w:t>
      </w:r>
    </w:p>
    <w:p w14:paraId="1BE1B85E">
      <w:pPr>
        <w:pStyle w:val="6"/>
        <w:spacing w:before="260" w:line="261" w:lineRule="auto"/>
        <w:ind w:right="359"/>
        <w:rPr>
          <w:rFonts w:hint="eastAsia"/>
        </w:rPr>
      </w:pPr>
      <w:r>
        <w:rPr>
          <w:rFonts w:hint="eastAsia"/>
        </w:rPr>
        <w:t>11.亲爱的弟兄啊，你们是客旅，是寄居的。我劝你们要禁戒</w:t>
      </w:r>
    </w:p>
    <w:p w14:paraId="5B2C9FB7">
      <w:pPr>
        <w:pStyle w:val="6"/>
        <w:spacing w:before="260" w:line="261" w:lineRule="auto"/>
        <w:ind w:right="359"/>
        <w:rPr>
          <w:rFonts w:hint="eastAsia"/>
        </w:rPr>
      </w:pPr>
    </w:p>
    <w:p w14:paraId="7C23A595">
      <w:pPr>
        <w:pStyle w:val="6"/>
        <w:spacing w:before="260" w:line="261" w:lineRule="auto"/>
        <w:ind w:right="359"/>
        <w:rPr>
          <w:rFonts w:hint="eastAsia"/>
        </w:rPr>
      </w:pPr>
      <w:r>
        <w:rPr>
          <w:rFonts w:hint="eastAsia"/>
        </w:rPr>
        <w:t>12.yourselves  from  fleshly  lusts,  which  war  against  the soul, conducting yourselves honorably among the heathen, that with regard to that in which they speak evil of you as evil-doers, they may, from your good works, having observed them, glorify</w:t>
      </w:r>
    </w:p>
    <w:p w14:paraId="70E38819">
      <w:pPr>
        <w:pStyle w:val="6"/>
        <w:spacing w:before="260" w:line="261" w:lineRule="auto"/>
        <w:ind w:right="359"/>
        <w:rPr>
          <w:rFonts w:hint="eastAsia"/>
        </w:rPr>
      </w:pPr>
      <w:r>
        <w:rPr>
          <w:rFonts w:hint="eastAsia"/>
        </w:rPr>
        <w:t>12.肉体的私欲；这私欲是与灵魂争战的。你们在外邦人中，应当品行端正，叫那些毁谤你们是作恶的，因看见你们的好行为，便在</w:t>
      </w:r>
    </w:p>
    <w:p w14:paraId="08705DF0">
      <w:pPr>
        <w:pStyle w:val="6"/>
        <w:spacing w:before="260" w:line="261" w:lineRule="auto"/>
        <w:ind w:right="359"/>
        <w:rPr>
          <w:rFonts w:hint="eastAsia"/>
        </w:rPr>
      </w:pPr>
    </w:p>
    <w:p w14:paraId="30BE19B5">
      <w:pPr>
        <w:pStyle w:val="6"/>
        <w:spacing w:before="260" w:line="261" w:lineRule="auto"/>
        <w:ind w:right="359"/>
        <w:rPr>
          <w:rFonts w:hint="eastAsia"/>
        </w:rPr>
      </w:pPr>
      <w:r>
        <w:rPr>
          <w:rFonts w:hint="eastAsia"/>
        </w:rPr>
        <w:t>13.God in the day of visitation. Submit yourselves therefore, from a regard to the Lord, to every institution of man, for the punishment of evil-doers, and the praise of those who do</w:t>
      </w:r>
    </w:p>
    <w:p w14:paraId="05892F6C">
      <w:pPr>
        <w:pStyle w:val="6"/>
        <w:spacing w:before="260" w:line="261" w:lineRule="auto"/>
        <w:ind w:right="359"/>
        <w:rPr>
          <w:rFonts w:hint="eastAsia"/>
        </w:rPr>
      </w:pPr>
      <w:r>
        <w:rPr>
          <w:rFonts w:hint="eastAsia"/>
        </w:rPr>
        <w:t>13.鉴察的日子归荣耀给神。你们为主的缘故，要顺服人的一切制度，或是在上的君王，</w:t>
      </w:r>
    </w:p>
    <w:p w14:paraId="266CE7CA">
      <w:pPr>
        <w:pStyle w:val="6"/>
        <w:spacing w:before="260" w:line="261" w:lineRule="auto"/>
        <w:ind w:right="359"/>
        <w:rPr>
          <w:rFonts w:hint="eastAsia"/>
        </w:rPr>
      </w:pPr>
    </w:p>
    <w:p w14:paraId="77F59578">
      <w:pPr>
        <w:pStyle w:val="6"/>
        <w:spacing w:before="260" w:line="261" w:lineRule="auto"/>
        <w:ind w:right="359"/>
        <w:rPr>
          <w:rFonts w:hint="eastAsia"/>
        </w:rPr>
      </w:pPr>
      <w:r>
        <w:rPr>
          <w:rFonts w:hint="eastAsia"/>
        </w:rPr>
        <w:t>14.well; whether it be king as supreme, or governors as</w:t>
      </w:r>
    </w:p>
    <w:p w14:paraId="054BDFA6">
      <w:pPr>
        <w:pStyle w:val="6"/>
        <w:spacing w:before="260" w:line="261" w:lineRule="auto"/>
        <w:ind w:right="359"/>
        <w:rPr>
          <w:rFonts w:hint="eastAsia"/>
        </w:rPr>
      </w:pPr>
      <w:r>
        <w:rPr>
          <w:rFonts w:hint="eastAsia"/>
        </w:rPr>
        <w:t>14.或是君王所派罚恶赏善的臣宰。</w:t>
      </w:r>
    </w:p>
    <w:p w14:paraId="69807DCD">
      <w:pPr>
        <w:pStyle w:val="6"/>
        <w:spacing w:before="260" w:line="261" w:lineRule="auto"/>
        <w:ind w:right="359"/>
        <w:rPr>
          <w:rFonts w:hint="eastAsia"/>
        </w:rPr>
      </w:pPr>
    </w:p>
    <w:p w14:paraId="220BE332">
      <w:pPr>
        <w:pStyle w:val="6"/>
        <w:spacing w:before="260" w:line="261" w:lineRule="auto"/>
        <w:ind w:right="359"/>
        <w:rPr>
          <w:rFonts w:hint="eastAsia"/>
        </w:rPr>
      </w:pPr>
      <w:r>
        <w:rPr>
          <w:rFonts w:hint="eastAsia"/>
        </w:rPr>
        <w:t>15.commissioned by him; for thus is it the will of God, that doing well</w:t>
      </w:r>
    </w:p>
    <w:p w14:paraId="56DB5A5F">
      <w:pPr>
        <w:pStyle w:val="6"/>
        <w:spacing w:before="260" w:line="261" w:lineRule="auto"/>
        <w:ind w:right="359"/>
        <w:rPr>
          <w:rFonts w:hint="eastAsia"/>
        </w:rPr>
      </w:pPr>
      <w:r>
        <w:rPr>
          <w:rFonts w:hint="eastAsia"/>
        </w:rPr>
        <w:t>15.因为神的旨意原是要你们行善，</w:t>
      </w:r>
    </w:p>
    <w:p w14:paraId="7EF45143">
      <w:pPr>
        <w:pStyle w:val="6"/>
        <w:spacing w:before="260" w:line="261" w:lineRule="auto"/>
        <w:ind w:right="359"/>
        <w:rPr>
          <w:rFonts w:hint="eastAsia"/>
        </w:rPr>
      </w:pPr>
    </w:p>
    <w:p w14:paraId="519849B3">
      <w:pPr>
        <w:pStyle w:val="6"/>
        <w:spacing w:before="260" w:line="261" w:lineRule="auto"/>
        <w:ind w:right="359"/>
        <w:rPr>
          <w:rFonts w:hint="eastAsia"/>
        </w:rPr>
      </w:pPr>
      <w:r>
        <w:rPr>
          <w:rFonts w:hint="eastAsia"/>
        </w:rPr>
        <w:t>16.you muzzle the ignorance of foolish men. As free men, yet not using your liberty as a cloak of wickedness, but as the</w:t>
      </w:r>
    </w:p>
    <w:p w14:paraId="5E407E41">
      <w:pPr>
        <w:pStyle w:val="6"/>
        <w:spacing w:before="260" w:line="261" w:lineRule="auto"/>
        <w:ind w:right="359"/>
        <w:rPr>
          <w:rFonts w:hint="eastAsia"/>
        </w:rPr>
      </w:pPr>
      <w:r>
        <w:rPr>
          <w:rFonts w:hint="eastAsia"/>
        </w:rPr>
        <w:t>16.可以堵住那糊涂无知人的口。你们虽是自由的，却不可藉着自由遮盖恶毒，总要作</w:t>
      </w:r>
    </w:p>
    <w:p w14:paraId="1068F913">
      <w:pPr>
        <w:pStyle w:val="6"/>
        <w:spacing w:before="260" w:line="261" w:lineRule="auto"/>
        <w:ind w:right="359"/>
        <w:rPr>
          <w:rFonts w:hint="eastAsia"/>
        </w:rPr>
      </w:pPr>
    </w:p>
    <w:p w14:paraId="62FE3DF4">
      <w:pPr>
        <w:pStyle w:val="6"/>
        <w:spacing w:before="260" w:line="261" w:lineRule="auto"/>
        <w:ind w:right="359"/>
        <w:rPr>
          <w:rFonts w:hint="eastAsia"/>
        </w:rPr>
      </w:pPr>
      <w:r>
        <w:rPr>
          <w:rFonts w:hint="eastAsia"/>
        </w:rPr>
        <w:t>17.servants of God, honor all men, love the brotherhood, fear God, honor the King?</w:t>
      </w:r>
    </w:p>
    <w:p w14:paraId="4A99E834">
      <w:pPr>
        <w:pStyle w:val="6"/>
        <w:spacing w:before="260" w:line="261" w:lineRule="auto"/>
        <w:ind w:right="359"/>
        <w:rPr>
          <w:rFonts w:hint="eastAsia"/>
        </w:rPr>
      </w:pPr>
      <w:r>
        <w:rPr>
          <w:rFonts w:hint="eastAsia"/>
        </w:rPr>
        <w:t>17.神的仆人。务要尊敬众人，亲爱教中的弟兄，敬畏神，尊敬君王。</w:t>
      </w:r>
    </w:p>
    <w:p w14:paraId="1792956C">
      <w:pPr>
        <w:pStyle w:val="6"/>
        <w:spacing w:before="260" w:line="261" w:lineRule="auto"/>
        <w:ind w:right="359"/>
        <w:rPr>
          <w:rFonts w:hint="eastAsia"/>
        </w:rPr>
      </w:pPr>
    </w:p>
    <w:p w14:paraId="3E5EA277">
      <w:pPr>
        <w:pStyle w:val="6"/>
        <w:spacing w:before="260" w:line="261" w:lineRule="auto"/>
        <w:ind w:right="359"/>
        <w:rPr>
          <w:rFonts w:hint="eastAsia"/>
        </w:rPr>
      </w:pPr>
      <w:r>
        <w:rPr>
          <w:rFonts w:hint="eastAsia"/>
        </w:rPr>
        <w:t>18.Servants, submit yourselves, with all reverence, to your masters, not only to the kind and gentle, but also to the</w:t>
      </w:r>
    </w:p>
    <w:p w14:paraId="624C38C1">
      <w:pPr>
        <w:pStyle w:val="6"/>
        <w:spacing w:before="260" w:line="261" w:lineRule="auto"/>
        <w:ind w:right="359"/>
        <w:rPr>
          <w:rFonts w:hint="eastAsia"/>
        </w:rPr>
      </w:pPr>
      <w:r>
        <w:rPr>
          <w:rFonts w:hint="eastAsia"/>
        </w:rPr>
        <w:t>18.你们作仆人的，凡事要存敬畏的心顺服主人；不但顺服那善良温和的，就是那</w:t>
      </w:r>
    </w:p>
    <w:p w14:paraId="300FE620">
      <w:pPr>
        <w:pStyle w:val="6"/>
        <w:spacing w:before="260" w:line="261" w:lineRule="auto"/>
        <w:ind w:right="359"/>
        <w:rPr>
          <w:rFonts w:hint="eastAsia"/>
        </w:rPr>
      </w:pPr>
    </w:p>
    <w:p w14:paraId="033DC80F">
      <w:pPr>
        <w:pStyle w:val="6"/>
        <w:spacing w:before="260" w:line="261" w:lineRule="auto"/>
        <w:ind w:right="359"/>
        <w:rPr>
          <w:rFonts w:hint="eastAsia"/>
        </w:rPr>
      </w:pPr>
      <w:r>
        <w:rPr>
          <w:rFonts w:hint="eastAsia"/>
        </w:rPr>
        <w:t>19.perverse; for this is well pleasing, if any one who suffers unjustly,</w:t>
      </w:r>
    </w:p>
    <w:p w14:paraId="0F0C452F">
      <w:pPr>
        <w:pStyle w:val="6"/>
        <w:spacing w:before="260" w:line="261" w:lineRule="auto"/>
        <w:ind w:right="359"/>
        <w:rPr>
          <w:rFonts w:hint="eastAsia"/>
        </w:rPr>
      </w:pPr>
      <w:r>
        <w:rPr>
          <w:rFonts w:hint="eastAsia"/>
        </w:rPr>
        <w:t>19.乖僻的也要顺服。倘若人为叫良心对得住神，就忍受冤屈的苦楚，</w:t>
      </w:r>
    </w:p>
    <w:p w14:paraId="18488401">
      <w:pPr>
        <w:pStyle w:val="6"/>
        <w:spacing w:before="260" w:line="261" w:lineRule="auto"/>
        <w:ind w:right="359"/>
        <w:rPr>
          <w:rFonts w:hint="eastAsia"/>
        </w:rPr>
      </w:pPr>
    </w:p>
    <w:p w14:paraId="1E09419D">
      <w:pPr>
        <w:pStyle w:val="6"/>
        <w:spacing w:before="260" w:line="261" w:lineRule="auto"/>
        <w:ind w:right="359"/>
        <w:rPr>
          <w:rFonts w:hint="eastAsia"/>
        </w:rPr>
      </w:pPr>
      <w:r>
        <w:rPr>
          <w:rFonts w:hint="eastAsia"/>
        </w:rPr>
        <w:t>20.from religious principle endure his grievances patiently; for what credit is it if, when you commit a fault, and are chastised, you endure patiently? but if suffering while acting</w:t>
      </w:r>
    </w:p>
    <w:p w14:paraId="7AA01DB1">
      <w:pPr>
        <w:pStyle w:val="6"/>
        <w:spacing w:before="260" w:line="261" w:lineRule="auto"/>
        <w:ind w:right="359"/>
        <w:rPr>
          <w:rFonts w:hint="eastAsia"/>
        </w:rPr>
      </w:pPr>
      <w:r>
        <w:rPr>
          <w:rFonts w:hint="eastAsia"/>
        </w:rPr>
        <w:t>20.这是可喜爱的。你们若因犯罪受责打，能忍耐，有什么可夸的呢？但你们若因行善受苦，</w:t>
      </w:r>
    </w:p>
    <w:p w14:paraId="20939CA3">
      <w:pPr>
        <w:pStyle w:val="6"/>
        <w:spacing w:before="260" w:line="261" w:lineRule="auto"/>
        <w:ind w:right="359"/>
        <w:rPr>
          <w:rFonts w:hint="eastAsia"/>
        </w:rPr>
      </w:pPr>
    </w:p>
    <w:p w14:paraId="5536D021">
      <w:pPr>
        <w:pStyle w:val="6"/>
        <w:spacing w:before="260" w:line="261" w:lineRule="auto"/>
        <w:ind w:right="359"/>
        <w:rPr>
          <w:rFonts w:hint="eastAsia"/>
        </w:rPr>
      </w:pPr>
      <w:r>
        <w:rPr>
          <w:rFonts w:hint="eastAsia"/>
        </w:rPr>
        <w:t>21.properly, you patiently endure, this is well pleasing to God. For to this were you called; because even Christ suffered on our account,</w:t>
      </w:r>
    </w:p>
    <w:p w14:paraId="390BBD6A">
      <w:pPr>
        <w:pStyle w:val="6"/>
        <w:spacing w:before="260" w:line="261" w:lineRule="auto"/>
        <w:ind w:right="359"/>
        <w:rPr>
          <w:rFonts w:hint="eastAsia"/>
        </w:rPr>
      </w:pPr>
      <w:r>
        <w:rPr>
          <w:rFonts w:hint="eastAsia"/>
        </w:rPr>
        <w:t>21.能忍耐，这在神看是可喜爱的。你们蒙召原是为此；因基督也为我们受过苦，</w:t>
      </w:r>
    </w:p>
    <w:p w14:paraId="0E9480F4">
      <w:pPr>
        <w:pStyle w:val="6"/>
        <w:spacing w:before="260" w:line="261" w:lineRule="auto"/>
        <w:ind w:right="359"/>
        <w:rPr>
          <w:rFonts w:hint="eastAsia"/>
        </w:rPr>
      </w:pPr>
    </w:p>
    <w:p w14:paraId="2CAFCDD0">
      <w:pPr>
        <w:pStyle w:val="6"/>
        <w:spacing w:before="260" w:line="261" w:lineRule="auto"/>
        <w:ind w:right="359"/>
        <w:rPr>
          <w:rFonts w:hint="eastAsia"/>
        </w:rPr>
      </w:pPr>
      <w:r>
        <w:rPr>
          <w:rFonts w:hint="eastAsia"/>
        </w:rPr>
        <w:t>leaving us foot-prints that we should follow in his</w:t>
      </w:r>
    </w:p>
    <w:p w14:paraId="3F34B2B6">
      <w:pPr>
        <w:pStyle w:val="6"/>
        <w:spacing w:before="260" w:line="261" w:lineRule="auto"/>
        <w:ind w:right="359"/>
        <w:rPr>
          <w:rFonts w:hint="eastAsia"/>
        </w:rPr>
      </w:pPr>
      <w:r>
        <w:rPr>
          <w:rFonts w:hint="eastAsia"/>
        </w:rPr>
        <w:t>给我们留下脚踪，叫我们跟随祂的</w:t>
      </w:r>
    </w:p>
    <w:p w14:paraId="5B4D8113">
      <w:pPr>
        <w:pStyle w:val="6"/>
        <w:spacing w:before="260" w:line="261" w:lineRule="auto"/>
        <w:ind w:right="359"/>
        <w:rPr>
          <w:rFonts w:hint="eastAsia"/>
        </w:rPr>
      </w:pPr>
    </w:p>
    <w:p w14:paraId="2461BD72">
      <w:pPr>
        <w:pStyle w:val="6"/>
        <w:spacing w:before="260" w:line="261" w:lineRule="auto"/>
        <w:ind w:right="359"/>
        <w:rPr>
          <w:rFonts w:hint="eastAsia"/>
        </w:rPr>
      </w:pPr>
      <w:r>
        <w:rPr>
          <w:rFonts w:hint="eastAsia"/>
        </w:rPr>
        <w:t>22.steps, who committed no fault, and in whose mouth no deceit</w:t>
      </w:r>
    </w:p>
    <w:p w14:paraId="4B66F4FE">
      <w:pPr>
        <w:pStyle w:val="6"/>
        <w:spacing w:before="260" w:line="261" w:lineRule="auto"/>
        <w:ind w:right="359"/>
        <w:rPr>
          <w:rFonts w:hint="eastAsia"/>
        </w:rPr>
      </w:pPr>
      <w:r>
        <w:rPr>
          <w:rFonts w:hint="eastAsia"/>
        </w:rPr>
        <w:t>22.脚踪行。祂并没有犯罪，口里也没有诡诈。</w:t>
      </w:r>
    </w:p>
    <w:p w14:paraId="1B2636E5">
      <w:pPr>
        <w:pStyle w:val="6"/>
        <w:spacing w:before="260" w:line="261" w:lineRule="auto"/>
        <w:ind w:right="359"/>
        <w:rPr>
          <w:rFonts w:hint="eastAsia"/>
        </w:rPr>
      </w:pPr>
    </w:p>
    <w:p w14:paraId="3C4588C3">
      <w:pPr>
        <w:pStyle w:val="6"/>
        <w:spacing w:before="260" w:line="261" w:lineRule="auto"/>
        <w:ind w:right="359"/>
        <w:rPr>
          <w:rFonts w:hint="eastAsia"/>
        </w:rPr>
      </w:pPr>
      <w:r>
        <w:rPr>
          <w:rFonts w:hint="eastAsia"/>
        </w:rPr>
        <w:t>23.was found; who, being reviled, did not revile in return, suffering did not threaten, but committed himself to the righteous</w:t>
      </w:r>
    </w:p>
    <w:p w14:paraId="762303FC">
      <w:pPr>
        <w:pStyle w:val="6"/>
        <w:spacing w:before="260" w:line="261" w:lineRule="auto"/>
        <w:ind w:right="359"/>
        <w:rPr>
          <w:rFonts w:hint="eastAsia"/>
        </w:rPr>
      </w:pPr>
      <w:r>
        <w:rPr>
          <w:rFonts w:hint="eastAsia"/>
        </w:rPr>
        <w:t>23.祂被骂不还口；受害不说威吓的话，只将自己交托那按公义审判的</w:t>
      </w:r>
    </w:p>
    <w:p w14:paraId="7BA5C9FF">
      <w:pPr>
        <w:pStyle w:val="6"/>
        <w:spacing w:before="260" w:line="261" w:lineRule="auto"/>
        <w:ind w:right="359"/>
        <w:rPr>
          <w:rFonts w:hint="eastAsia"/>
        </w:rPr>
      </w:pPr>
    </w:p>
    <w:p w14:paraId="33B0A3C0">
      <w:pPr>
        <w:pStyle w:val="6"/>
        <w:spacing w:before="260" w:line="261" w:lineRule="auto"/>
        <w:ind w:right="359"/>
        <w:rPr>
          <w:rFonts w:hint="eastAsia"/>
        </w:rPr>
      </w:pPr>
      <w:r>
        <w:rPr>
          <w:rFonts w:hint="eastAsia"/>
        </w:rPr>
        <w:t>24.judge; who himself, in his own body, bore our sins to the cross, that we dying by sins might live by righteousness: by</w:t>
      </w:r>
    </w:p>
    <w:p w14:paraId="7299ABC7">
      <w:pPr>
        <w:pStyle w:val="6"/>
        <w:spacing w:before="260" w:line="261" w:lineRule="auto"/>
        <w:ind w:right="359"/>
        <w:rPr>
          <w:rFonts w:hint="eastAsia"/>
        </w:rPr>
      </w:pPr>
      <w:r>
        <w:rPr>
          <w:rFonts w:hint="eastAsia"/>
        </w:rPr>
        <w:t>24.主。祂被挂在木头上，亲身担当了我们的罪，使我们既然在罪上死，就得以在义上活。因</w:t>
      </w:r>
    </w:p>
    <w:p w14:paraId="38CECAB6">
      <w:pPr>
        <w:pStyle w:val="6"/>
        <w:spacing w:before="260" w:line="261" w:lineRule="auto"/>
        <w:ind w:right="359"/>
        <w:rPr>
          <w:rFonts w:hint="eastAsia"/>
        </w:rPr>
      </w:pPr>
    </w:p>
    <w:p w14:paraId="5B4DB101">
      <w:pPr>
        <w:pStyle w:val="6"/>
        <w:spacing w:before="260" w:line="261" w:lineRule="auto"/>
        <w:ind w:right="359"/>
        <w:rPr>
          <w:rFonts w:hint="eastAsia"/>
        </w:rPr>
      </w:pPr>
      <w:r>
        <w:rPr>
          <w:rFonts w:hint="eastAsia"/>
        </w:rPr>
        <w:t>25.whose weals you are healed; for you were as straying sheep, but you have now returned to the shepherd, and overseer of your souls.</w:t>
      </w:r>
    </w:p>
    <w:p w14:paraId="4285D39F">
      <w:pPr>
        <w:pStyle w:val="6"/>
        <w:spacing w:before="260" w:line="261" w:lineRule="auto"/>
        <w:ind w:right="359"/>
        <w:rPr>
          <w:rFonts w:hint="eastAsia"/>
        </w:rPr>
      </w:pPr>
      <w:r>
        <w:rPr>
          <w:rFonts w:hint="eastAsia"/>
        </w:rPr>
        <w:t>25.祂受的鞭伤，你们便得了医治。你们从前好像迷路的羊，如今却归到你们灵魂的牧人监督了。</w:t>
      </w:r>
    </w:p>
    <w:p w14:paraId="32C26E09">
      <w:pPr>
        <w:pStyle w:val="6"/>
        <w:spacing w:before="260" w:line="261" w:lineRule="auto"/>
        <w:ind w:right="359"/>
        <w:rPr>
          <w:rFonts w:hint="eastAsia"/>
        </w:rPr>
      </w:pPr>
    </w:p>
    <w:p w14:paraId="3DC4696C">
      <w:pPr>
        <w:pStyle w:val="6"/>
        <w:spacing w:before="260" w:line="261" w:lineRule="auto"/>
        <w:ind w:right="359"/>
        <w:rPr>
          <w:rFonts w:hint="eastAsia"/>
        </w:rPr>
      </w:pPr>
      <w:r>
        <w:rPr>
          <w:rFonts w:hint="eastAsia"/>
        </w:rPr>
        <w:t>Chapter Three</w:t>
      </w:r>
    </w:p>
    <w:p w14:paraId="15D156C7">
      <w:pPr>
        <w:pStyle w:val="6"/>
        <w:spacing w:before="260" w:line="261" w:lineRule="auto"/>
        <w:ind w:right="359"/>
        <w:rPr>
          <w:rFonts w:hint="eastAsia"/>
        </w:rPr>
      </w:pPr>
      <w:r>
        <w:rPr>
          <w:rFonts w:hint="eastAsia"/>
        </w:rPr>
        <w:t>第三章</w:t>
      </w:r>
    </w:p>
    <w:p w14:paraId="4B5F5F84">
      <w:pPr>
        <w:pStyle w:val="6"/>
        <w:spacing w:before="260" w:line="261" w:lineRule="auto"/>
        <w:ind w:right="359"/>
        <w:rPr>
          <w:rFonts w:hint="eastAsia"/>
        </w:rPr>
      </w:pPr>
    </w:p>
    <w:p w14:paraId="7D166A2E">
      <w:pPr>
        <w:pStyle w:val="6"/>
        <w:spacing w:before="260" w:line="261" w:lineRule="auto"/>
        <w:ind w:right="359"/>
        <w:rPr>
          <w:rFonts w:hint="eastAsia"/>
        </w:rPr>
      </w:pPr>
      <w:r>
        <w:rPr>
          <w:rFonts w:hint="eastAsia"/>
        </w:rPr>
        <w:t>1.Likewise, you wives, submit yourselves to your own husbands; that if some of them are disbelievers in the doctrine,</w:t>
      </w:r>
    </w:p>
    <w:p w14:paraId="4ECACC8B">
      <w:pPr>
        <w:pStyle w:val="6"/>
        <w:spacing w:before="260" w:line="261" w:lineRule="auto"/>
        <w:ind w:right="359"/>
        <w:rPr>
          <w:rFonts w:hint="eastAsia"/>
        </w:rPr>
      </w:pPr>
      <w:r>
        <w:rPr>
          <w:rFonts w:hint="eastAsia"/>
        </w:rPr>
        <w:t>1.你们作妻子的，要顺服自己的丈夫；这样，若有不信从道理的丈夫，</w:t>
      </w:r>
    </w:p>
    <w:p w14:paraId="4D57D74E">
      <w:pPr>
        <w:pStyle w:val="6"/>
        <w:spacing w:before="260" w:line="261" w:lineRule="auto"/>
        <w:ind w:right="359"/>
        <w:rPr>
          <w:rFonts w:hint="eastAsia"/>
        </w:rPr>
      </w:pPr>
    </w:p>
    <w:p w14:paraId="17025207">
      <w:pPr>
        <w:pStyle w:val="6"/>
        <w:spacing w:before="260" w:line="261" w:lineRule="auto"/>
        <w:ind w:right="359"/>
        <w:rPr>
          <w:rFonts w:hint="eastAsia"/>
        </w:rPr>
      </w:pPr>
      <w:r>
        <w:rPr>
          <w:rFonts w:hint="eastAsia"/>
        </w:rPr>
        <w:t>2.they may, without the doctrine, he won over by contemplating</w:t>
      </w:r>
    </w:p>
    <w:p w14:paraId="7C2E9250">
      <w:pPr>
        <w:pStyle w:val="6"/>
        <w:spacing w:before="260" w:line="261" w:lineRule="auto"/>
        <w:ind w:right="359"/>
        <w:rPr>
          <w:rFonts w:hint="eastAsia"/>
        </w:rPr>
      </w:pPr>
      <w:r>
        <w:rPr>
          <w:rFonts w:hint="eastAsia"/>
        </w:rPr>
        <w:t>2.他们虽然不听道，也可以因着妻子的品行被感化过来；</w:t>
      </w:r>
    </w:p>
    <w:p w14:paraId="4D286E5B">
      <w:pPr>
        <w:pStyle w:val="6"/>
        <w:spacing w:before="260" w:line="261" w:lineRule="auto"/>
        <w:ind w:right="359"/>
        <w:rPr>
          <w:rFonts w:hint="eastAsia"/>
        </w:rPr>
      </w:pPr>
    </w:p>
    <w:p w14:paraId="53DEB000">
      <w:pPr>
        <w:pStyle w:val="6"/>
        <w:spacing w:before="260" w:line="261" w:lineRule="auto"/>
        <w:ind w:right="359"/>
        <w:rPr>
          <w:rFonts w:hint="eastAsia"/>
        </w:rPr>
      </w:pPr>
      <w:r>
        <w:rPr>
          <w:rFonts w:hint="eastAsia"/>
        </w:rPr>
        <w:t>3.your pious, chase behavior. Let your adorning not be the outward adorning of plaited hair, or of golden ornaments,</w:t>
      </w:r>
    </w:p>
    <w:p w14:paraId="4F3590B1">
      <w:pPr>
        <w:pStyle w:val="6"/>
        <w:spacing w:before="260" w:line="261" w:lineRule="auto"/>
        <w:ind w:right="359"/>
        <w:rPr>
          <w:rFonts w:hint="eastAsia"/>
        </w:rPr>
      </w:pPr>
      <w:r>
        <w:rPr>
          <w:rFonts w:hint="eastAsia"/>
        </w:rPr>
        <w:t>3.这正是因看见你们有贞洁的品行和敬畏的心。你们不要以外面的辫头发，戴金饰，</w:t>
      </w:r>
    </w:p>
    <w:p w14:paraId="7261CAFE">
      <w:pPr>
        <w:pStyle w:val="6"/>
        <w:spacing w:before="260" w:line="261" w:lineRule="auto"/>
        <w:ind w:right="359"/>
        <w:rPr>
          <w:rFonts w:hint="eastAsia"/>
        </w:rPr>
      </w:pPr>
    </w:p>
    <w:p w14:paraId="5D8520F0">
      <w:pPr>
        <w:pStyle w:val="6"/>
        <w:spacing w:before="260" w:line="261" w:lineRule="auto"/>
        <w:ind w:right="359"/>
        <w:rPr>
          <w:rFonts w:hint="eastAsia"/>
        </w:rPr>
      </w:pPr>
      <w:r>
        <w:rPr>
          <w:rFonts w:hint="eastAsia"/>
        </w:rPr>
        <w:t>4.or of curious dress; but let the hidden man of the heart be adorned with the imperishable ornament of that meek and quiet</w:t>
      </w:r>
    </w:p>
    <w:p w14:paraId="21BF0A9A">
      <w:pPr>
        <w:pStyle w:val="6"/>
        <w:spacing w:before="260" w:line="261" w:lineRule="auto"/>
        <w:ind w:right="359"/>
        <w:rPr>
          <w:rFonts w:hint="eastAsia"/>
        </w:rPr>
      </w:pPr>
      <w:r>
        <w:rPr>
          <w:rFonts w:hint="eastAsia"/>
        </w:rPr>
        <w:t>4.穿美衣为妆饰，只要以里面存着长久温柔、安静的心</w:t>
      </w:r>
    </w:p>
    <w:p w14:paraId="0F31F360">
      <w:pPr>
        <w:pStyle w:val="6"/>
        <w:spacing w:before="260" w:line="261" w:lineRule="auto"/>
        <w:ind w:right="359"/>
        <w:rPr>
          <w:rFonts w:hint="eastAsia"/>
        </w:rPr>
      </w:pPr>
    </w:p>
    <w:p w14:paraId="55606A29">
      <w:pPr>
        <w:pStyle w:val="6"/>
        <w:spacing w:before="260" w:line="261" w:lineRule="auto"/>
        <w:ind w:right="359"/>
        <w:rPr>
          <w:rFonts w:hint="eastAsia"/>
        </w:rPr>
      </w:pPr>
      <w:r>
        <w:rPr>
          <w:rFonts w:hint="eastAsia"/>
        </w:rPr>
        <w:t>5.spirit, which, in the estimation of God, is of great value. For even thus, of old, the holy women who trusted in God adorned</w:t>
      </w:r>
    </w:p>
    <w:p w14:paraId="4BDA1349">
      <w:pPr>
        <w:pStyle w:val="6"/>
        <w:spacing w:before="260" w:line="261" w:lineRule="auto"/>
        <w:ind w:right="359"/>
        <w:rPr>
          <w:rFonts w:hint="eastAsia"/>
        </w:rPr>
      </w:pPr>
      <w:r>
        <w:rPr>
          <w:rFonts w:hint="eastAsia"/>
        </w:rPr>
        <w:t>5.为妆饰；这在神面前是极宝贵的。因为古时仰赖神的圣洁妇人正是以此为妆饰，</w:t>
      </w:r>
    </w:p>
    <w:p w14:paraId="5FECE37E">
      <w:pPr>
        <w:pStyle w:val="6"/>
        <w:spacing w:before="260" w:line="261" w:lineRule="auto"/>
        <w:ind w:right="359"/>
        <w:rPr>
          <w:rFonts w:hint="eastAsia"/>
        </w:rPr>
      </w:pPr>
    </w:p>
    <w:p w14:paraId="72DCFCAE">
      <w:pPr>
        <w:pStyle w:val="6"/>
        <w:spacing w:before="260" w:line="261" w:lineRule="auto"/>
        <w:ind w:right="359"/>
        <w:rPr>
          <w:rFonts w:hint="eastAsia"/>
        </w:rPr>
      </w:pPr>
      <w:r>
        <w:rPr>
          <w:rFonts w:hint="eastAsia"/>
        </w:rPr>
        <w:t>6.themselves, submitting themselves to their own husbands (as Sarah, whose children you are, obeyed Abraham, calling him Lord), doing what is good, and alarmed by no terrors.</w:t>
      </w:r>
    </w:p>
    <w:p w14:paraId="36DA5DED">
      <w:pPr>
        <w:pStyle w:val="6"/>
        <w:spacing w:before="260" w:line="261" w:lineRule="auto"/>
        <w:ind w:right="359"/>
        <w:rPr>
          <w:rFonts w:hint="eastAsia"/>
        </w:rPr>
      </w:pPr>
      <w:r>
        <w:rPr>
          <w:rFonts w:hint="eastAsia"/>
        </w:rPr>
        <w:t>6.顺服自己的丈夫，就如撒拉听从亚伯拉罕，称他为主。你们若行善，不因恐吓而害怕，便是撒拉的女儿了。</w:t>
      </w:r>
    </w:p>
    <w:p w14:paraId="4EE73DEC">
      <w:pPr>
        <w:pStyle w:val="6"/>
        <w:spacing w:before="260" w:line="261" w:lineRule="auto"/>
        <w:ind w:right="359"/>
        <w:rPr>
          <w:rFonts w:hint="eastAsia"/>
        </w:rPr>
      </w:pPr>
    </w:p>
    <w:p w14:paraId="61CC49B4">
      <w:pPr>
        <w:pStyle w:val="6"/>
        <w:spacing w:before="260" w:line="261" w:lineRule="auto"/>
        <w:ind w:right="359"/>
        <w:rPr>
          <w:rFonts w:hint="eastAsia"/>
        </w:rPr>
      </w:pPr>
      <w:r>
        <w:rPr>
          <w:rFonts w:hint="eastAsia"/>
        </w:rPr>
        <w:t>7.Likewise,  you  husbands,  dwell  with  your  wives  with  a wise consideration of the greater weakness of the female frame; giving them honor as also fellow heirs of the gracious gift of life, that your prayers may not be hindered.</w:t>
      </w:r>
    </w:p>
    <w:p w14:paraId="013517B9">
      <w:pPr>
        <w:pStyle w:val="6"/>
        <w:spacing w:before="260" w:line="261" w:lineRule="auto"/>
        <w:ind w:right="359"/>
        <w:rPr>
          <w:rFonts w:hint="eastAsia"/>
        </w:rPr>
      </w:pPr>
      <w:r>
        <w:rPr>
          <w:rFonts w:hint="eastAsia"/>
        </w:rPr>
        <w:t>7.你们作丈夫的，也要按情理和妻子同住；因她比你软弱，与你一同承受生命之恩的，所以要敬重她。这样，便叫你们的祷告没有阻碍。</w:t>
      </w:r>
    </w:p>
    <w:p w14:paraId="7DA1B580">
      <w:pPr>
        <w:pStyle w:val="6"/>
        <w:spacing w:before="260" w:line="261" w:lineRule="auto"/>
        <w:ind w:right="359"/>
        <w:rPr>
          <w:rFonts w:hint="eastAsia"/>
        </w:rPr>
      </w:pPr>
    </w:p>
    <w:p w14:paraId="5DAE5903">
      <w:pPr>
        <w:pStyle w:val="6"/>
        <w:spacing w:before="260" w:line="261" w:lineRule="auto"/>
        <w:ind w:right="359"/>
        <w:rPr>
          <w:rFonts w:hint="eastAsia"/>
        </w:rPr>
      </w:pPr>
      <w:r>
        <w:rPr>
          <w:rFonts w:hint="eastAsia"/>
        </w:rPr>
        <w:t>8.Finally, be all of one mind and one heart, love as brethren.</w:t>
      </w:r>
    </w:p>
    <w:p w14:paraId="6956B4D0">
      <w:pPr>
        <w:pStyle w:val="6"/>
        <w:spacing w:before="260" w:line="261" w:lineRule="auto"/>
        <w:ind w:right="359"/>
        <w:rPr>
          <w:rFonts w:hint="eastAsia"/>
        </w:rPr>
      </w:pPr>
      <w:r>
        <w:rPr>
          <w:rFonts w:hint="eastAsia"/>
        </w:rPr>
        <w:t>8.总而言之，你们都要同心，彼此体恤，相爱如弟兄，</w:t>
      </w:r>
    </w:p>
    <w:p w14:paraId="04C69101">
      <w:pPr>
        <w:pStyle w:val="6"/>
        <w:spacing w:before="260" w:line="261" w:lineRule="auto"/>
        <w:ind w:right="359"/>
        <w:rPr>
          <w:rFonts w:hint="eastAsia"/>
        </w:rPr>
      </w:pPr>
    </w:p>
    <w:p w14:paraId="32B2F6CF">
      <w:pPr>
        <w:pStyle w:val="6"/>
        <w:spacing w:before="260" w:line="261" w:lineRule="auto"/>
        <w:ind w:right="359"/>
        <w:rPr>
          <w:rFonts w:hint="eastAsia"/>
        </w:rPr>
      </w:pPr>
      <w:r>
        <w:rPr>
          <w:rFonts w:hint="eastAsia"/>
        </w:rPr>
        <w:t>9.Be compassionate, be courteous. Do not render injury for injury, or railing for railing; but, on the contrary, bless, knowing that you are called to this, that you may obtain a blessing:</w:t>
      </w:r>
    </w:p>
    <w:p w14:paraId="50EBDDD2">
      <w:pPr>
        <w:pStyle w:val="6"/>
        <w:spacing w:before="260" w:line="261" w:lineRule="auto"/>
        <w:ind w:right="359"/>
        <w:rPr>
          <w:rFonts w:hint="eastAsia"/>
        </w:rPr>
      </w:pPr>
      <w:r>
        <w:rPr>
          <w:rFonts w:hint="eastAsia"/>
        </w:rPr>
        <w:t>9.存慈怜谦卑的心。不以恶报恶，以辱骂还辱骂，倒要祝福；因你们是为此蒙召，好叫你们承受福气。</w:t>
      </w:r>
    </w:p>
    <w:p w14:paraId="568E32E9">
      <w:pPr>
        <w:pStyle w:val="6"/>
        <w:spacing w:before="260" w:line="261" w:lineRule="auto"/>
        <w:ind w:right="359"/>
        <w:rPr>
          <w:rFonts w:hint="eastAsia"/>
        </w:rPr>
      </w:pPr>
    </w:p>
    <w:p w14:paraId="7F90C758">
      <w:pPr>
        <w:pStyle w:val="6"/>
        <w:spacing w:before="260" w:line="261" w:lineRule="auto"/>
        <w:ind w:right="359"/>
        <w:rPr>
          <w:rFonts w:hint="eastAsia"/>
        </w:rPr>
      </w:pPr>
      <w:r>
        <w:rPr>
          <w:rFonts w:hint="eastAsia"/>
        </w:rPr>
        <w:t>10.“For as to him who wishes to enjoy life and to see good days, let him restrain his tongue from mischief, and his lips</w:t>
      </w:r>
    </w:p>
    <w:p w14:paraId="6C712C2D">
      <w:pPr>
        <w:pStyle w:val="6"/>
        <w:spacing w:before="260" w:line="261" w:lineRule="auto"/>
        <w:ind w:right="359"/>
        <w:rPr>
          <w:rFonts w:hint="eastAsia"/>
        </w:rPr>
      </w:pPr>
      <w:r>
        <w:rPr>
          <w:rFonts w:hint="eastAsia"/>
        </w:rPr>
        <w:t>10.因为经上说：“人若爱生命，愿享美福，须要禁止舌头不出恶言，嘴唇</w:t>
      </w:r>
    </w:p>
    <w:p w14:paraId="5D2B8997">
      <w:pPr>
        <w:pStyle w:val="6"/>
        <w:spacing w:before="260" w:line="261" w:lineRule="auto"/>
        <w:ind w:right="359"/>
        <w:rPr>
          <w:rFonts w:hint="eastAsia"/>
        </w:rPr>
      </w:pPr>
    </w:p>
    <w:p w14:paraId="1D8CC83D">
      <w:pPr>
        <w:pStyle w:val="6"/>
        <w:spacing w:before="260" w:line="261" w:lineRule="auto"/>
        <w:ind w:right="359"/>
        <w:rPr>
          <w:rFonts w:hint="eastAsia"/>
        </w:rPr>
      </w:pPr>
      <w:r>
        <w:rPr>
          <w:rFonts w:hint="eastAsia"/>
        </w:rPr>
        <w:t>11.from speaking deceit; let him depart from mischief, and do</w:t>
      </w:r>
    </w:p>
    <w:p w14:paraId="45E8B5A2">
      <w:pPr>
        <w:pStyle w:val="6"/>
        <w:spacing w:before="260" w:line="261" w:lineRule="auto"/>
        <w:ind w:right="359"/>
        <w:rPr>
          <w:rFonts w:hint="eastAsia"/>
        </w:rPr>
      </w:pPr>
      <w:r>
        <w:rPr>
          <w:rFonts w:hint="eastAsia"/>
        </w:rPr>
        <w:t>11.不说诡诈的话；也要离恶行善，</w:t>
      </w:r>
    </w:p>
    <w:p w14:paraId="38852811">
      <w:pPr>
        <w:pStyle w:val="6"/>
        <w:spacing w:before="260" w:line="261" w:lineRule="auto"/>
        <w:ind w:right="359"/>
        <w:rPr>
          <w:rFonts w:hint="eastAsia"/>
        </w:rPr>
      </w:pPr>
    </w:p>
    <w:p w14:paraId="4F167CC4">
      <w:pPr>
        <w:pStyle w:val="6"/>
        <w:spacing w:before="260" w:line="261" w:lineRule="auto"/>
        <w:ind w:right="359"/>
        <w:rPr>
          <w:rFonts w:hint="eastAsia"/>
        </w:rPr>
      </w:pPr>
      <w:r>
        <w:rPr>
          <w:rFonts w:hint="eastAsia"/>
        </w:rPr>
        <w:t>12.good, let him seek peace and pursue it; for the eyes of the Lord are upon the righteous, and his ears towards their prayer;</w:t>
      </w:r>
    </w:p>
    <w:p w14:paraId="564E6D8C">
      <w:pPr>
        <w:pStyle w:val="6"/>
        <w:spacing w:before="260" w:line="261" w:lineRule="auto"/>
        <w:ind w:right="359"/>
        <w:rPr>
          <w:rFonts w:hint="eastAsia"/>
        </w:rPr>
      </w:pPr>
      <w:r>
        <w:rPr>
          <w:rFonts w:hint="eastAsia"/>
        </w:rPr>
        <w:t>12.寻求和睦，一心追赶。因为主的眼看顾义人，祂的耳听他们的祈祷；</w:t>
      </w:r>
    </w:p>
    <w:p w14:paraId="47F4DBF2">
      <w:pPr>
        <w:pStyle w:val="6"/>
        <w:spacing w:before="260" w:line="261" w:lineRule="auto"/>
        <w:ind w:right="359"/>
        <w:rPr>
          <w:rFonts w:hint="eastAsia"/>
        </w:rPr>
      </w:pPr>
    </w:p>
    <w:p w14:paraId="2BA9A029">
      <w:pPr>
        <w:pStyle w:val="6"/>
        <w:spacing w:before="260" w:line="261" w:lineRule="auto"/>
        <w:ind w:right="359"/>
        <w:rPr>
          <w:rFonts w:hint="eastAsia"/>
        </w:rPr>
      </w:pPr>
      <w:r>
        <w:rPr>
          <w:rFonts w:hint="eastAsia"/>
        </w:rPr>
        <w:t>13.but the face of the Lord is against evil-doers.” And who</w:t>
      </w:r>
    </w:p>
    <w:p w14:paraId="7BF054AD">
      <w:pPr>
        <w:pStyle w:val="6"/>
        <w:spacing w:before="260" w:line="261" w:lineRule="auto"/>
        <w:ind w:right="359"/>
        <w:rPr>
          <w:rFonts w:hint="eastAsia"/>
        </w:rPr>
      </w:pPr>
      <w:r>
        <w:rPr>
          <w:rFonts w:hint="eastAsia"/>
        </w:rPr>
        <w:t>13.惟有行恶的人，主向他们变脸。”你们若是</w:t>
      </w:r>
    </w:p>
    <w:p w14:paraId="4D4F5578">
      <w:pPr>
        <w:pStyle w:val="6"/>
        <w:spacing w:before="260" w:line="261" w:lineRule="auto"/>
        <w:ind w:right="359"/>
        <w:rPr>
          <w:rFonts w:hint="eastAsia"/>
        </w:rPr>
      </w:pPr>
    </w:p>
    <w:p w14:paraId="08C3E925">
      <w:pPr>
        <w:pStyle w:val="6"/>
        <w:spacing w:before="260" w:line="261" w:lineRule="auto"/>
        <w:ind w:right="359"/>
        <w:rPr>
          <w:rFonts w:hint="eastAsia"/>
        </w:rPr>
      </w:pPr>
      <w:r>
        <w:rPr>
          <w:rFonts w:hint="eastAsia"/>
        </w:rPr>
        <w:t>14.shall harm you if you are imitators of Him who is good? But even if you should suffer for righteousness, you are blessed.</w:t>
      </w:r>
    </w:p>
    <w:p w14:paraId="18167D86">
      <w:pPr>
        <w:pStyle w:val="6"/>
        <w:spacing w:before="260" w:line="261" w:lineRule="auto"/>
        <w:ind w:right="359"/>
        <w:rPr>
          <w:rFonts w:hint="eastAsia"/>
        </w:rPr>
      </w:pPr>
      <w:r>
        <w:rPr>
          <w:rFonts w:hint="eastAsia"/>
        </w:rPr>
        <w:t>14.热心行善，有谁害你们呢？你们就是为义受苦，也是有福的。</w:t>
      </w:r>
    </w:p>
    <w:p w14:paraId="4C29268B">
      <w:pPr>
        <w:pStyle w:val="6"/>
        <w:spacing w:before="260" w:line="261" w:lineRule="auto"/>
        <w:ind w:right="359"/>
        <w:rPr>
          <w:rFonts w:hint="eastAsia"/>
        </w:rPr>
      </w:pPr>
    </w:p>
    <w:p w14:paraId="6349A3D9">
      <w:pPr>
        <w:pStyle w:val="6"/>
        <w:spacing w:before="260" w:line="261" w:lineRule="auto"/>
        <w:ind w:right="359"/>
        <w:rPr>
          <w:rFonts w:hint="eastAsia"/>
        </w:rPr>
      </w:pPr>
      <w:r>
        <w:rPr>
          <w:rFonts w:hint="eastAsia"/>
        </w:rPr>
        <w:t>15.Be not then afraid of their terror, neither be troubled, but sanctify the Lord God in your hearts. And be always ready to vindicate, with meekness and reverence, your hope to every one</w:t>
      </w:r>
    </w:p>
    <w:p w14:paraId="496CA82B">
      <w:pPr>
        <w:pStyle w:val="6"/>
        <w:spacing w:before="260" w:line="261" w:lineRule="auto"/>
        <w:ind w:right="359"/>
        <w:rPr>
          <w:rFonts w:hint="eastAsia"/>
        </w:rPr>
      </w:pPr>
      <w:r>
        <w:rPr>
          <w:rFonts w:hint="eastAsia"/>
        </w:rPr>
        <w:t>15.不要怕人的威吓，也不要惊慌；只要心里尊主基督为圣。有人问你们心中盼望的缘由，就要常作准备，以温柔、敬畏的心</w:t>
      </w:r>
    </w:p>
    <w:p w14:paraId="7CEA8D72">
      <w:pPr>
        <w:pStyle w:val="6"/>
        <w:spacing w:before="260" w:line="261" w:lineRule="auto"/>
        <w:ind w:right="359"/>
        <w:rPr>
          <w:rFonts w:hint="eastAsia"/>
        </w:rPr>
      </w:pPr>
    </w:p>
    <w:p w14:paraId="1DE07566">
      <w:pPr>
        <w:pStyle w:val="6"/>
        <w:spacing w:before="260" w:line="261" w:lineRule="auto"/>
        <w:ind w:right="359"/>
        <w:rPr>
          <w:rFonts w:hint="eastAsia"/>
        </w:rPr>
      </w:pPr>
      <w:r>
        <w:rPr>
          <w:rFonts w:hint="eastAsia"/>
        </w:rPr>
        <w:t>16.who asks of you an account of it, maintaining a good conscience, in order that in the thing regarding which they speak against you as evil-doers, those who slander your good</w:t>
      </w:r>
    </w:p>
    <w:p w14:paraId="3532B383">
      <w:pPr>
        <w:pStyle w:val="6"/>
        <w:spacing w:before="260" w:line="261" w:lineRule="auto"/>
        <w:ind w:right="359"/>
        <w:rPr>
          <w:rFonts w:hint="eastAsia"/>
        </w:rPr>
      </w:pPr>
      <w:r>
        <w:rPr>
          <w:rFonts w:hint="eastAsia"/>
        </w:rPr>
        <w:t>16.回答各人，存着无亏的良心，叫你们在何事上被毁谤，就在何事上可以叫那诬赖你们在</w:t>
      </w:r>
    </w:p>
    <w:p w14:paraId="5F9B47BB">
      <w:pPr>
        <w:pStyle w:val="6"/>
        <w:spacing w:before="260" w:line="261" w:lineRule="auto"/>
        <w:ind w:right="359"/>
        <w:rPr>
          <w:rFonts w:hint="eastAsia"/>
        </w:rPr>
      </w:pPr>
    </w:p>
    <w:p w14:paraId="69DAA5BF">
      <w:pPr>
        <w:pStyle w:val="6"/>
        <w:spacing w:before="260" w:line="261" w:lineRule="auto"/>
        <w:ind w:right="359"/>
        <w:rPr>
          <w:rFonts w:hint="eastAsia"/>
        </w:rPr>
      </w:pPr>
      <w:r>
        <w:rPr>
          <w:rFonts w:hint="eastAsia"/>
        </w:rPr>
        <w:t>17.christian behavior may be put to shame. For it is better that you should suffer, if so be the will of God, doing good rather than doing evil.</w:t>
      </w:r>
    </w:p>
    <w:p w14:paraId="62D49BEE">
      <w:pPr>
        <w:pStyle w:val="6"/>
        <w:spacing w:before="260" w:line="261" w:lineRule="auto"/>
        <w:ind w:right="359"/>
        <w:rPr>
          <w:rFonts w:hint="eastAsia"/>
        </w:rPr>
      </w:pPr>
      <w:r>
        <w:rPr>
          <w:rFonts w:hint="eastAsia"/>
        </w:rPr>
        <w:t>17.基督里有好品行的人自觉羞愧。神的旨意若是叫你们因行善受苦，总强如因行恶受苦。</w:t>
      </w:r>
    </w:p>
    <w:p w14:paraId="7CEC440F">
      <w:pPr>
        <w:pStyle w:val="6"/>
        <w:spacing w:before="260" w:line="261" w:lineRule="auto"/>
        <w:ind w:right="359"/>
        <w:rPr>
          <w:rFonts w:hint="eastAsia"/>
        </w:rPr>
      </w:pPr>
    </w:p>
    <w:p w14:paraId="50124803">
      <w:pPr>
        <w:pStyle w:val="6"/>
        <w:spacing w:before="260" w:line="261" w:lineRule="auto"/>
        <w:ind w:right="359"/>
        <w:rPr>
          <w:rFonts w:hint="eastAsia"/>
        </w:rPr>
      </w:pPr>
      <w:r>
        <w:rPr>
          <w:rFonts w:hint="eastAsia"/>
        </w:rPr>
        <w:t>18.For, even Christ, once on account of sins, suffered, the righteous in the room of the unrighteous, that he might bring us to God; having become, dead, with respect to the flesh, but,</w:t>
      </w:r>
    </w:p>
    <w:p w14:paraId="544A21EA">
      <w:pPr>
        <w:pStyle w:val="6"/>
        <w:spacing w:before="260" w:line="261" w:lineRule="auto"/>
        <w:ind w:right="359"/>
        <w:rPr>
          <w:rFonts w:hint="eastAsia"/>
        </w:rPr>
      </w:pPr>
      <w:r>
        <w:rPr>
          <w:rFonts w:hint="eastAsia"/>
        </w:rPr>
        <w:t>18.因基督也曾一次为罪受苦，就是义的代替不义的，为要引我们到神面前。按着肉体说，祂被治死了；</w:t>
      </w:r>
    </w:p>
    <w:p w14:paraId="7A34FE03">
      <w:pPr>
        <w:pStyle w:val="6"/>
        <w:spacing w:before="260" w:line="261" w:lineRule="auto"/>
        <w:ind w:right="359"/>
        <w:rPr>
          <w:rFonts w:hint="eastAsia"/>
        </w:rPr>
      </w:pPr>
    </w:p>
    <w:p w14:paraId="2E9E8E42">
      <w:pPr>
        <w:pStyle w:val="6"/>
        <w:spacing w:before="260" w:line="261" w:lineRule="auto"/>
        <w:ind w:right="359"/>
        <w:rPr>
          <w:rFonts w:hint="eastAsia"/>
        </w:rPr>
      </w:pPr>
      <w:r>
        <w:rPr>
          <w:rFonts w:hint="eastAsia"/>
        </w:rPr>
        <w:t>19.quickened, with respect to the Spirit, whereby he went and</w:t>
      </w:r>
    </w:p>
    <w:p w14:paraId="44CFC458">
      <w:pPr>
        <w:pStyle w:val="6"/>
        <w:spacing w:before="260" w:line="261" w:lineRule="auto"/>
        <w:ind w:right="359"/>
        <w:rPr>
          <w:rFonts w:hint="eastAsia"/>
        </w:rPr>
      </w:pPr>
      <w:r>
        <w:rPr>
          <w:rFonts w:hint="eastAsia"/>
        </w:rPr>
        <w:t>19.按着灵性说，祂复活了。祂藉这灵曾去</w:t>
      </w:r>
    </w:p>
    <w:p w14:paraId="161311FE">
      <w:pPr>
        <w:pStyle w:val="6"/>
        <w:spacing w:before="260" w:line="261" w:lineRule="auto"/>
        <w:ind w:right="359"/>
        <w:rPr>
          <w:rFonts w:hint="eastAsia"/>
        </w:rPr>
      </w:pPr>
    </w:p>
    <w:p w14:paraId="00BFD75A">
      <w:pPr>
        <w:pStyle w:val="6"/>
        <w:spacing w:before="260" w:line="261" w:lineRule="auto"/>
        <w:ind w:right="359"/>
        <w:rPr>
          <w:rFonts w:hint="eastAsia"/>
        </w:rPr>
      </w:pPr>
      <w:r>
        <w:rPr>
          <w:rFonts w:hint="eastAsia"/>
        </w:rPr>
        <w:t>20.preached even to the spirits in prison, who were in former times disbelieving, when the patience of God continued waiting in the days of Noah, while the ark was preparing, in which</w:t>
      </w:r>
    </w:p>
    <w:p w14:paraId="10BAAD2E">
      <w:pPr>
        <w:pStyle w:val="6"/>
        <w:spacing w:before="260" w:line="261" w:lineRule="auto"/>
        <w:ind w:right="359"/>
        <w:rPr>
          <w:rFonts w:hint="eastAsia"/>
        </w:rPr>
      </w:pPr>
      <w:r>
        <w:rPr>
          <w:rFonts w:hint="eastAsia"/>
        </w:rPr>
        <w:t>20.传道给那些在监狱里的灵听，就是那从前在挪亚预备方舟、神容忍等待的时候，不信从的人。当时进入</w:t>
      </w:r>
    </w:p>
    <w:p w14:paraId="295D8B35">
      <w:pPr>
        <w:pStyle w:val="6"/>
        <w:spacing w:before="260" w:line="261" w:lineRule="auto"/>
        <w:ind w:right="359"/>
        <w:rPr>
          <w:rFonts w:hint="eastAsia"/>
        </w:rPr>
      </w:pPr>
    </w:p>
    <w:p w14:paraId="51E368F4">
      <w:pPr>
        <w:pStyle w:val="6"/>
        <w:spacing w:before="260" w:line="261" w:lineRule="auto"/>
        <w:ind w:right="359"/>
        <w:rPr>
          <w:rFonts w:hint="eastAsia"/>
        </w:rPr>
      </w:pPr>
      <w:r>
        <w:rPr>
          <w:rFonts w:hint="eastAsia"/>
        </w:rPr>
        <w:t>21.a few—that is, eight—souls were saved by water, which also now</w:t>
      </w:r>
    </w:p>
    <w:p w14:paraId="7100F683">
      <w:pPr>
        <w:pStyle w:val="6"/>
        <w:spacing w:before="260" w:line="261" w:lineRule="auto"/>
        <w:ind w:right="359"/>
        <w:rPr>
          <w:rFonts w:hint="eastAsia"/>
        </w:rPr>
      </w:pPr>
      <w:r>
        <w:rPr>
          <w:rFonts w:hint="eastAsia"/>
        </w:rPr>
        <w:t>21.方舟，藉着水得救的不多，只有八个人。这水所表明的洗礼，现在也</w:t>
      </w:r>
    </w:p>
    <w:p w14:paraId="0D890BF4">
      <w:pPr>
        <w:pStyle w:val="6"/>
        <w:spacing w:before="260" w:line="261" w:lineRule="auto"/>
        <w:ind w:right="359"/>
        <w:rPr>
          <w:rFonts w:hint="eastAsia"/>
        </w:rPr>
      </w:pPr>
    </w:p>
    <w:p w14:paraId="5C9B1D9C">
      <w:pPr>
        <w:pStyle w:val="6"/>
        <w:spacing w:before="260" w:line="261" w:lineRule="auto"/>
        <w:ind w:right="359"/>
        <w:rPr>
          <w:rFonts w:hint="eastAsia"/>
        </w:rPr>
      </w:pPr>
      <w:r>
        <w:rPr>
          <w:rFonts w:hint="eastAsia"/>
        </w:rPr>
        <w:t>—the anti-type baptism—saves us, not as the removal of the filth of the flesh, but as the profession of a good conscience</w:t>
      </w:r>
    </w:p>
    <w:p w14:paraId="5DF105F2">
      <w:pPr>
        <w:pStyle w:val="6"/>
        <w:spacing w:before="260" w:line="261" w:lineRule="auto"/>
        <w:ind w:right="359"/>
        <w:rPr>
          <w:rFonts w:hint="eastAsia"/>
        </w:rPr>
      </w:pPr>
      <w:r>
        <w:rPr>
          <w:rFonts w:hint="eastAsia"/>
        </w:rPr>
        <w:t>——即预表洗礼的——拯救我们；这洗礼本不在乎除去肉体的污秽，只求在神面前有无亏的良心，</w:t>
      </w:r>
    </w:p>
    <w:p w14:paraId="0DFC4438">
      <w:pPr>
        <w:pStyle w:val="6"/>
        <w:spacing w:before="260" w:line="261" w:lineRule="auto"/>
        <w:ind w:right="359"/>
        <w:rPr>
          <w:rFonts w:hint="eastAsia"/>
        </w:rPr>
      </w:pPr>
    </w:p>
    <w:p w14:paraId="693B3C12">
      <w:pPr>
        <w:pStyle w:val="6"/>
        <w:spacing w:before="260" w:line="261" w:lineRule="auto"/>
        <w:ind w:right="359"/>
        <w:rPr>
          <w:rFonts w:hint="eastAsia"/>
        </w:rPr>
      </w:pPr>
      <w:r>
        <w:rPr>
          <w:rFonts w:hint="eastAsia"/>
        </w:rPr>
        <w:t>22.towards God, through the resurrection of Jesus Christ, who is at the  right  hand  of  God,  having  passed  into  heaven,  angels, and authorities, and powers having been subjected to him.</w:t>
      </w:r>
    </w:p>
    <w:p w14:paraId="0AF1315A">
      <w:pPr>
        <w:pStyle w:val="6"/>
        <w:spacing w:before="260" w:line="261" w:lineRule="auto"/>
        <w:ind w:right="359"/>
        <w:rPr>
          <w:rFonts w:hint="eastAsia"/>
        </w:rPr>
      </w:pPr>
      <w:r>
        <w:rPr>
          <w:rFonts w:hint="eastAsia"/>
        </w:rPr>
        <w:t>22.都因耶稣基督复活。耶稣已经进入天堂，在神的右边；众天使和有权柄的，并有能力的，都服从了祂。</w:t>
      </w:r>
    </w:p>
    <w:p w14:paraId="2C3300CB">
      <w:pPr>
        <w:pStyle w:val="6"/>
        <w:spacing w:before="260" w:line="261" w:lineRule="auto"/>
        <w:ind w:right="359"/>
        <w:rPr>
          <w:rFonts w:hint="eastAsia"/>
        </w:rPr>
      </w:pPr>
    </w:p>
    <w:p w14:paraId="252C0DE8">
      <w:pPr>
        <w:pStyle w:val="6"/>
        <w:spacing w:before="260" w:line="261" w:lineRule="auto"/>
        <w:ind w:right="359"/>
        <w:rPr>
          <w:rFonts w:hint="eastAsia"/>
        </w:rPr>
      </w:pPr>
      <w:r>
        <w:rPr>
          <w:rFonts w:hint="eastAsia"/>
        </w:rPr>
        <w:t>Chapter Four</w:t>
      </w:r>
    </w:p>
    <w:p w14:paraId="63974B34">
      <w:pPr>
        <w:pStyle w:val="6"/>
        <w:spacing w:before="260" w:line="261" w:lineRule="auto"/>
        <w:ind w:right="359"/>
        <w:rPr>
          <w:rFonts w:hint="eastAsia"/>
        </w:rPr>
      </w:pPr>
      <w:r>
        <w:rPr>
          <w:rFonts w:hint="eastAsia"/>
        </w:rPr>
        <w:t>第四章</w:t>
      </w:r>
    </w:p>
    <w:p w14:paraId="2F8DCDD5">
      <w:pPr>
        <w:pStyle w:val="6"/>
        <w:spacing w:before="260" w:line="261" w:lineRule="auto"/>
        <w:ind w:right="359"/>
        <w:rPr>
          <w:rFonts w:hint="eastAsia"/>
        </w:rPr>
      </w:pPr>
    </w:p>
    <w:p w14:paraId="78384425">
      <w:pPr>
        <w:pStyle w:val="6"/>
        <w:spacing w:before="260" w:line="261" w:lineRule="auto"/>
        <w:ind w:right="359"/>
        <w:rPr>
          <w:rFonts w:hint="eastAsia"/>
        </w:rPr>
      </w:pPr>
      <w:r>
        <w:rPr>
          <w:rFonts w:hint="eastAsia"/>
        </w:rPr>
        <w:t>1.Christ, then, having suffered for us in the flesh, do you even arm yourselves with this same thought—'that he who hath</w:t>
      </w:r>
    </w:p>
    <w:p w14:paraId="352B62B0">
      <w:pPr>
        <w:pStyle w:val="6"/>
        <w:spacing w:before="260" w:line="261" w:lineRule="auto"/>
        <w:ind w:right="359"/>
        <w:rPr>
          <w:rFonts w:hint="eastAsia"/>
        </w:rPr>
      </w:pPr>
      <w:r>
        <w:rPr>
          <w:rFonts w:hint="eastAsia"/>
        </w:rPr>
        <w:t>1.基督既在肉身受苦，你们也当将这样的心志作为兵器，因为在肉身</w:t>
      </w:r>
    </w:p>
    <w:p w14:paraId="32BC5832">
      <w:pPr>
        <w:pStyle w:val="6"/>
        <w:spacing w:before="260" w:line="261" w:lineRule="auto"/>
        <w:ind w:right="359"/>
        <w:rPr>
          <w:rFonts w:hint="eastAsia"/>
        </w:rPr>
      </w:pPr>
    </w:p>
    <w:p w14:paraId="55D0F088">
      <w:pPr>
        <w:pStyle w:val="6"/>
        <w:spacing w:before="260" w:line="261" w:lineRule="auto"/>
        <w:ind w:right="359"/>
        <w:rPr>
          <w:rFonts w:hint="eastAsia"/>
        </w:rPr>
      </w:pPr>
      <w:r>
        <w:rPr>
          <w:rFonts w:hint="eastAsia"/>
        </w:rPr>
        <w:t>2.suffered in the flesh hath been made to rest from sin,'—in order to the living the remainder of the time in the flesh, not according</w:t>
      </w:r>
    </w:p>
    <w:p w14:paraId="4573C144">
      <w:pPr>
        <w:pStyle w:val="6"/>
        <w:spacing w:before="260" w:line="261" w:lineRule="auto"/>
        <w:ind w:right="359"/>
        <w:rPr>
          <w:rFonts w:hint="eastAsia"/>
        </w:rPr>
      </w:pPr>
      <w:r>
        <w:rPr>
          <w:rFonts w:hint="eastAsia"/>
        </w:rPr>
        <w:t>2.受过苦的，就已经与罪断绝了。你们存这样的心，从今以后就可以不从</w:t>
      </w:r>
    </w:p>
    <w:p w14:paraId="01179BE4">
      <w:pPr>
        <w:pStyle w:val="6"/>
        <w:spacing w:before="260" w:line="261" w:lineRule="auto"/>
        <w:ind w:right="359"/>
        <w:rPr>
          <w:rFonts w:hint="eastAsia"/>
        </w:rPr>
      </w:pPr>
    </w:p>
    <w:p w14:paraId="06538FC4">
      <w:pPr>
        <w:pStyle w:val="6"/>
        <w:spacing w:before="260" w:line="261" w:lineRule="auto"/>
        <w:ind w:right="359"/>
        <w:rPr>
          <w:rFonts w:hint="eastAsia"/>
        </w:rPr>
      </w:pPr>
      <w:r>
        <w:rPr>
          <w:rFonts w:hint="eastAsia"/>
        </w:rPr>
        <w:t>3.to the lusts of men, but according to the will of God; for the time that is past is enough for us to have wrought the will of the Gentiles, having walked in impurities, in lusts, in intoxication, in revels, in carousings, and lawless idolatrous rites;</w:t>
      </w:r>
    </w:p>
    <w:p w14:paraId="3463E177">
      <w:pPr>
        <w:pStyle w:val="6"/>
        <w:spacing w:before="260" w:line="261" w:lineRule="auto"/>
        <w:ind w:right="359"/>
        <w:rPr>
          <w:rFonts w:hint="eastAsia"/>
        </w:rPr>
      </w:pPr>
      <w:r>
        <w:rPr>
          <w:rFonts w:hint="eastAsia"/>
        </w:rPr>
        <w:t>3.人的情欲，只从神的旨意，在世度余下的光阴。因为往日随从外邦人的心意，行邪淫、恶欲、醉酒、荒宴、群饮，并可恶拜偶像的事，时候已经够了。</w:t>
      </w:r>
    </w:p>
    <w:p w14:paraId="6BDD5482">
      <w:pPr>
        <w:pStyle w:val="6"/>
        <w:spacing w:before="260" w:line="261" w:lineRule="auto"/>
        <w:ind w:right="359"/>
        <w:rPr>
          <w:rFonts w:hint="eastAsia"/>
        </w:rPr>
      </w:pPr>
    </w:p>
    <w:p w14:paraId="639BA446">
      <w:pPr>
        <w:pStyle w:val="6"/>
        <w:spacing w:before="260" w:line="261" w:lineRule="auto"/>
        <w:ind w:right="359"/>
        <w:rPr>
          <w:rFonts w:hint="eastAsia"/>
        </w:rPr>
      </w:pPr>
      <w:r>
        <w:rPr>
          <w:rFonts w:hint="eastAsia"/>
        </w:rPr>
        <w:t>4.wherein they think it strange that you run not with them, into</w:t>
      </w:r>
    </w:p>
    <w:p w14:paraId="0E2B9801">
      <w:pPr>
        <w:pStyle w:val="6"/>
        <w:spacing w:before="260" w:line="261" w:lineRule="auto"/>
        <w:ind w:right="359"/>
        <w:rPr>
          <w:rFonts w:hint="eastAsia"/>
        </w:rPr>
      </w:pPr>
      <w:r>
        <w:rPr>
          <w:rFonts w:hint="eastAsia"/>
        </w:rPr>
        <w:t>4.他们在这些事上，见你们不与他们同奔那</w:t>
      </w:r>
    </w:p>
    <w:p w14:paraId="07D90685">
      <w:pPr>
        <w:pStyle w:val="6"/>
        <w:spacing w:before="260" w:line="261" w:lineRule="auto"/>
        <w:ind w:right="359"/>
        <w:rPr>
          <w:rFonts w:hint="eastAsia"/>
        </w:rPr>
      </w:pPr>
    </w:p>
    <w:p w14:paraId="1F873782">
      <w:pPr>
        <w:pStyle w:val="6"/>
        <w:spacing w:before="260" w:line="261" w:lineRule="auto"/>
        <w:ind w:right="359"/>
        <w:rPr>
          <w:rFonts w:hint="eastAsia"/>
        </w:rPr>
      </w:pPr>
      <w:r>
        <w:rPr>
          <w:rFonts w:hint="eastAsia"/>
        </w:rPr>
        <w:t>5.the same mire of profligacy, speaking evil of you; these shall render an account to Him who is in readiness to judge the</w:t>
      </w:r>
    </w:p>
    <w:p w14:paraId="1DF29FCB">
      <w:pPr>
        <w:pStyle w:val="6"/>
        <w:spacing w:before="260" w:line="261" w:lineRule="auto"/>
        <w:ind w:right="359"/>
        <w:rPr>
          <w:rFonts w:hint="eastAsia"/>
        </w:rPr>
      </w:pPr>
      <w:r>
        <w:rPr>
          <w:rFonts w:hint="eastAsia"/>
        </w:rPr>
        <w:t>5.放荡无度的路，就以为怪，毁谤你们。他们必在那将要审判</w:t>
      </w:r>
    </w:p>
    <w:p w14:paraId="69ED7333">
      <w:pPr>
        <w:pStyle w:val="6"/>
        <w:spacing w:before="260" w:line="261" w:lineRule="auto"/>
        <w:ind w:right="359"/>
        <w:rPr>
          <w:rFonts w:hint="eastAsia"/>
        </w:rPr>
      </w:pPr>
    </w:p>
    <w:p w14:paraId="7A71631F">
      <w:pPr>
        <w:pStyle w:val="6"/>
        <w:spacing w:before="260" w:line="261" w:lineRule="auto"/>
        <w:ind w:right="359"/>
        <w:rPr>
          <w:rFonts w:hint="eastAsia"/>
        </w:rPr>
      </w:pPr>
      <w:r>
        <w:rPr>
          <w:rFonts w:hint="eastAsia"/>
        </w:rPr>
        <w:t>6.living and the dead; for, for this purpose also was the gospel preached to the dead, that as to man they might be judged in the flesh, but as to God might live in the Spirit.</w:t>
      </w:r>
    </w:p>
    <w:p w14:paraId="53CA47BA">
      <w:pPr>
        <w:pStyle w:val="6"/>
        <w:spacing w:before="260" w:line="261" w:lineRule="auto"/>
        <w:ind w:right="359"/>
        <w:rPr>
          <w:rFonts w:hint="eastAsia"/>
        </w:rPr>
      </w:pPr>
      <w:r>
        <w:rPr>
          <w:rFonts w:hint="eastAsia"/>
        </w:rPr>
        <w:t>6.活人死人的主面前交账。为此，就是死人也曾有福音传给他们，要叫他们的肉体按着人受审判，他们的灵性却靠神活着。</w:t>
      </w:r>
    </w:p>
    <w:p w14:paraId="62D6A281">
      <w:pPr>
        <w:pStyle w:val="6"/>
        <w:spacing w:before="260" w:line="261" w:lineRule="auto"/>
        <w:ind w:right="359"/>
        <w:rPr>
          <w:rFonts w:hint="eastAsia"/>
        </w:rPr>
      </w:pPr>
    </w:p>
    <w:p w14:paraId="358DAC76">
      <w:pPr>
        <w:pStyle w:val="6"/>
        <w:spacing w:before="260" w:line="261" w:lineRule="auto"/>
        <w:ind w:right="359"/>
        <w:rPr>
          <w:rFonts w:hint="eastAsia"/>
        </w:rPr>
      </w:pPr>
      <w:r>
        <w:rPr>
          <w:rFonts w:hint="eastAsia"/>
        </w:rPr>
        <w:t>7.Now the end of all things is at hand; be, therefore, prudent and</w:t>
      </w:r>
    </w:p>
    <w:p w14:paraId="10461FDC">
      <w:pPr>
        <w:pStyle w:val="6"/>
        <w:spacing w:before="260" w:line="261" w:lineRule="auto"/>
        <w:ind w:right="359"/>
        <w:rPr>
          <w:rFonts w:hint="eastAsia"/>
        </w:rPr>
      </w:pPr>
      <w:r>
        <w:rPr>
          <w:rFonts w:hint="eastAsia"/>
        </w:rPr>
        <w:t>7.万物的结局近了；所以，你们要谨慎自守，</w:t>
      </w:r>
    </w:p>
    <w:p w14:paraId="2454BAB0">
      <w:pPr>
        <w:pStyle w:val="6"/>
        <w:spacing w:before="260" w:line="261" w:lineRule="auto"/>
        <w:ind w:right="359"/>
        <w:rPr>
          <w:rFonts w:hint="eastAsia"/>
        </w:rPr>
      </w:pPr>
    </w:p>
    <w:p w14:paraId="10B57C81">
      <w:pPr>
        <w:pStyle w:val="6"/>
        <w:spacing w:before="260" w:line="261" w:lineRule="auto"/>
        <w:ind w:right="359"/>
        <w:rPr>
          <w:rFonts w:hint="eastAsia"/>
        </w:rPr>
      </w:pPr>
      <w:r>
        <w:rPr>
          <w:rFonts w:hint="eastAsia"/>
        </w:rPr>
        <w:t>8.watchful with regard to prayers. But, above all things, have a fervent love of each other; for this love will cover a</w:t>
      </w:r>
    </w:p>
    <w:p w14:paraId="660876E3">
      <w:pPr>
        <w:pStyle w:val="6"/>
        <w:spacing w:before="260" w:line="261" w:lineRule="auto"/>
        <w:ind w:right="359"/>
        <w:rPr>
          <w:rFonts w:hint="eastAsia"/>
        </w:rPr>
      </w:pPr>
      <w:r>
        <w:rPr>
          <w:rFonts w:hint="eastAsia"/>
        </w:rPr>
        <w:t>8.儆醒祷告。最要紧的是彼此切实相爱，因为爱能遮掩</w:t>
      </w:r>
    </w:p>
    <w:p w14:paraId="7D66EC25">
      <w:pPr>
        <w:pStyle w:val="6"/>
        <w:spacing w:before="260" w:line="261" w:lineRule="auto"/>
        <w:ind w:right="359"/>
        <w:rPr>
          <w:rFonts w:hint="eastAsia"/>
        </w:rPr>
      </w:pPr>
    </w:p>
    <w:p w14:paraId="6069C20A">
      <w:pPr>
        <w:pStyle w:val="6"/>
        <w:spacing w:before="260" w:line="261" w:lineRule="auto"/>
        <w:ind w:right="359"/>
        <w:rPr>
          <w:rFonts w:hint="eastAsia"/>
        </w:rPr>
      </w:pPr>
      <w:r>
        <w:rPr>
          <w:rFonts w:hint="eastAsia"/>
        </w:rPr>
        <w:t>9.multitude of faults. Be hospitable to each other without</w:t>
      </w:r>
    </w:p>
    <w:p w14:paraId="65A90652">
      <w:pPr>
        <w:pStyle w:val="6"/>
        <w:spacing w:before="260" w:line="261" w:lineRule="auto"/>
        <w:ind w:right="359"/>
        <w:rPr>
          <w:rFonts w:hint="eastAsia"/>
        </w:rPr>
      </w:pPr>
      <w:r>
        <w:rPr>
          <w:rFonts w:hint="eastAsia"/>
        </w:rPr>
        <w:t>9.许多的罪。你们要互相款待，不发</w:t>
      </w:r>
    </w:p>
    <w:p w14:paraId="4BC27CFB">
      <w:pPr>
        <w:pStyle w:val="6"/>
        <w:spacing w:before="260" w:line="261" w:lineRule="auto"/>
        <w:ind w:right="359"/>
        <w:rPr>
          <w:rFonts w:hint="eastAsia"/>
        </w:rPr>
      </w:pPr>
    </w:p>
    <w:p w14:paraId="128CCFC8">
      <w:pPr>
        <w:pStyle w:val="6"/>
        <w:spacing w:before="260" w:line="261" w:lineRule="auto"/>
        <w:ind w:right="359"/>
        <w:rPr>
          <w:rFonts w:hint="eastAsia"/>
        </w:rPr>
      </w:pPr>
      <w:r>
        <w:rPr>
          <w:rFonts w:hint="eastAsia"/>
        </w:rPr>
        <w:t>10.grudgings; as good stewards of the manifold kindness of God, let everyone employ the gifts he has received for mutual</w:t>
      </w:r>
    </w:p>
    <w:p w14:paraId="64791A7F">
      <w:pPr>
        <w:pStyle w:val="6"/>
        <w:spacing w:before="260" w:line="261" w:lineRule="auto"/>
        <w:ind w:right="359"/>
        <w:rPr>
          <w:rFonts w:hint="eastAsia"/>
        </w:rPr>
      </w:pPr>
      <w:r>
        <w:rPr>
          <w:rFonts w:hint="eastAsia"/>
        </w:rPr>
        <w:t>10.怨言；各人要照所得的恩赐彼此服事，作神百般恩赐的</w:t>
      </w:r>
    </w:p>
    <w:p w14:paraId="32C883F4">
      <w:pPr>
        <w:pStyle w:val="6"/>
        <w:spacing w:before="260" w:line="261" w:lineRule="auto"/>
        <w:ind w:right="359"/>
        <w:rPr>
          <w:rFonts w:hint="eastAsia"/>
        </w:rPr>
      </w:pPr>
    </w:p>
    <w:p w14:paraId="0395E09F">
      <w:pPr>
        <w:pStyle w:val="6"/>
        <w:spacing w:before="260" w:line="261" w:lineRule="auto"/>
        <w:ind w:right="359"/>
        <w:rPr>
          <w:rFonts w:hint="eastAsia"/>
        </w:rPr>
      </w:pPr>
      <w:r>
        <w:rPr>
          <w:rFonts w:hint="eastAsia"/>
        </w:rPr>
        <w:t>11.service (if any one speak as oracles of God, if any one minister as of the ability God has bestowed), that in all things God may be glorified through Jesus Christ, who is the glory and the power forever and ever, Amen.</w:t>
      </w:r>
    </w:p>
    <w:p w14:paraId="51700A1F">
      <w:pPr>
        <w:pStyle w:val="6"/>
        <w:spacing w:before="260" w:line="261" w:lineRule="auto"/>
        <w:ind w:right="359"/>
        <w:rPr>
          <w:rFonts w:hint="eastAsia"/>
        </w:rPr>
      </w:pPr>
      <w:r>
        <w:rPr>
          <w:rFonts w:hint="eastAsia"/>
        </w:rPr>
        <w:t>11.好管家。（若有讲道的，要按着神的圣言讲；若有服事人的，要按着神所赐的力量服事），叫神在凡事上因耶稣基督得荣耀。原来荣耀、权能都是祂的，直到永永远远。阿们！</w:t>
      </w:r>
    </w:p>
    <w:p w14:paraId="1F330EF3">
      <w:pPr>
        <w:pStyle w:val="6"/>
        <w:spacing w:before="260" w:line="261" w:lineRule="auto"/>
        <w:ind w:right="359"/>
        <w:rPr>
          <w:rFonts w:hint="eastAsia"/>
        </w:rPr>
      </w:pPr>
    </w:p>
    <w:p w14:paraId="13DA8999">
      <w:pPr>
        <w:pStyle w:val="6"/>
        <w:spacing w:before="260" w:line="261" w:lineRule="auto"/>
        <w:ind w:right="359"/>
        <w:rPr>
          <w:rFonts w:hint="eastAsia"/>
        </w:rPr>
      </w:pPr>
      <w:r>
        <w:rPr>
          <w:rFonts w:hint="eastAsia"/>
        </w:rPr>
        <w:t>12.Beloved, be not surprised at the scorching among you which is coming for your trial, as at some strange thing</w:t>
      </w:r>
    </w:p>
    <w:p w14:paraId="35904E6D">
      <w:pPr>
        <w:pStyle w:val="6"/>
        <w:spacing w:before="260" w:line="261" w:lineRule="auto"/>
        <w:ind w:right="359"/>
        <w:rPr>
          <w:rFonts w:hint="eastAsia"/>
        </w:rPr>
      </w:pPr>
      <w:r>
        <w:rPr>
          <w:rFonts w:hint="eastAsia"/>
        </w:rPr>
        <w:t>12.亲爱的弟兄啊，有火炼的试验临到你们，不要以为奇怪，</w:t>
      </w:r>
    </w:p>
    <w:p w14:paraId="07F73A57">
      <w:pPr>
        <w:pStyle w:val="6"/>
        <w:spacing w:before="260" w:line="261" w:lineRule="auto"/>
        <w:ind w:right="359"/>
        <w:rPr>
          <w:rFonts w:hint="eastAsia"/>
        </w:rPr>
      </w:pPr>
    </w:p>
    <w:p w14:paraId="7B06E4D3">
      <w:pPr>
        <w:pStyle w:val="6"/>
        <w:spacing w:before="260" w:line="261" w:lineRule="auto"/>
        <w:ind w:right="359"/>
        <w:rPr>
          <w:rFonts w:hint="eastAsia"/>
        </w:rPr>
      </w:pPr>
      <w:r>
        <w:rPr>
          <w:rFonts w:hint="eastAsia"/>
        </w:rPr>
        <w:t>13.happening to you; but rejoice, inasmuch as you are partakers in the sufferings of Christ, that you may also rejoice with</w:t>
      </w:r>
    </w:p>
    <w:p w14:paraId="3924A1D9">
      <w:pPr>
        <w:pStyle w:val="6"/>
        <w:spacing w:before="260" w:line="261" w:lineRule="auto"/>
        <w:ind w:right="359"/>
        <w:rPr>
          <w:rFonts w:hint="eastAsia"/>
        </w:rPr>
      </w:pPr>
      <w:r>
        <w:rPr>
          <w:rFonts w:hint="eastAsia"/>
        </w:rPr>
        <w:t>13.倒要欢喜；因为你们是与基督一同受苦，使你们在祂荣耀显现的时候，也可以欢喜</w:t>
      </w:r>
    </w:p>
    <w:p w14:paraId="4E2BBDA5">
      <w:pPr>
        <w:pStyle w:val="6"/>
        <w:spacing w:before="260" w:line="261" w:lineRule="auto"/>
        <w:ind w:right="359"/>
        <w:rPr>
          <w:rFonts w:hint="eastAsia"/>
        </w:rPr>
      </w:pPr>
    </w:p>
    <w:p w14:paraId="740CA08F">
      <w:pPr>
        <w:pStyle w:val="6"/>
        <w:spacing w:before="260" w:line="261" w:lineRule="auto"/>
        <w:ind w:right="359"/>
        <w:rPr>
          <w:rFonts w:hint="eastAsia"/>
        </w:rPr>
      </w:pPr>
      <w:r>
        <w:rPr>
          <w:rFonts w:hint="eastAsia"/>
        </w:rPr>
        <w:t>14.exultation at the revelation of his glory. If you suffer reproach in Christ's name, you are blessed, for the Spirit of glory and of power, even the Spirit of God, resteth on you; with regard to them there is reproach, but with regard to you there is</w:t>
      </w:r>
    </w:p>
    <w:p w14:paraId="344FE571">
      <w:pPr>
        <w:pStyle w:val="6"/>
        <w:spacing w:before="260" w:line="261" w:lineRule="auto"/>
        <w:ind w:right="359"/>
        <w:rPr>
          <w:rFonts w:hint="eastAsia"/>
        </w:rPr>
      </w:pPr>
      <w:r>
        <w:rPr>
          <w:rFonts w:hint="eastAsia"/>
        </w:rPr>
        <w:t>14.快乐。你们若为基督的名受辱骂，便是有福的；因为神荣耀的灵常住在你们身上。</w:t>
      </w:r>
    </w:p>
    <w:p w14:paraId="0F3FD550">
      <w:pPr>
        <w:pStyle w:val="6"/>
        <w:spacing w:before="260" w:line="261" w:lineRule="auto"/>
        <w:ind w:right="359"/>
        <w:rPr>
          <w:rFonts w:hint="eastAsia"/>
        </w:rPr>
      </w:pPr>
    </w:p>
    <w:p w14:paraId="0A21DA38">
      <w:pPr>
        <w:pStyle w:val="6"/>
        <w:spacing w:before="260" w:line="261" w:lineRule="auto"/>
        <w:ind w:right="359"/>
        <w:rPr>
          <w:rFonts w:hint="eastAsia"/>
        </w:rPr>
      </w:pPr>
      <w:r>
        <w:rPr>
          <w:rFonts w:hint="eastAsia"/>
        </w:rPr>
        <w:t>15.glory. But let none of you suffer as a murderer, or a</w:t>
      </w:r>
    </w:p>
    <w:p w14:paraId="2F9914A3">
      <w:pPr>
        <w:pStyle w:val="6"/>
        <w:spacing w:before="260" w:line="261" w:lineRule="auto"/>
        <w:ind w:right="359"/>
        <w:rPr>
          <w:rFonts w:hint="eastAsia"/>
        </w:rPr>
      </w:pPr>
      <w:r>
        <w:rPr>
          <w:rFonts w:hint="eastAsia"/>
        </w:rPr>
        <w:t>15.你们中间却不可有人因为杀人、偷窃、</w:t>
      </w:r>
    </w:p>
    <w:p w14:paraId="2519BD7A">
      <w:pPr>
        <w:pStyle w:val="6"/>
        <w:spacing w:before="260" w:line="261" w:lineRule="auto"/>
        <w:ind w:right="359"/>
        <w:rPr>
          <w:rFonts w:hint="eastAsia"/>
        </w:rPr>
      </w:pPr>
    </w:p>
    <w:p w14:paraId="4217018B">
      <w:pPr>
        <w:pStyle w:val="6"/>
        <w:spacing w:before="260" w:line="261" w:lineRule="auto"/>
        <w:ind w:right="359"/>
        <w:rPr>
          <w:rFonts w:hint="eastAsia"/>
        </w:rPr>
      </w:pPr>
      <w:r>
        <w:rPr>
          <w:rFonts w:hint="eastAsia"/>
        </w:rPr>
        <w:t>16.thief, or an evil-doer, or as an intermeddler; but if any suffer as a Christian, let him not be ashamed, but let him</w:t>
      </w:r>
    </w:p>
    <w:p w14:paraId="20EEFB30">
      <w:pPr>
        <w:pStyle w:val="6"/>
        <w:spacing w:before="260" w:line="261" w:lineRule="auto"/>
        <w:ind w:right="359"/>
        <w:rPr>
          <w:rFonts w:hint="eastAsia"/>
        </w:rPr>
      </w:pPr>
      <w:r>
        <w:rPr>
          <w:rFonts w:hint="eastAsia"/>
        </w:rPr>
        <w:t>16.作恶、好管闲事而受苦。若为作基督徒受苦，却不要羞耻，倒要</w:t>
      </w:r>
    </w:p>
    <w:p w14:paraId="1587FEDD">
      <w:pPr>
        <w:pStyle w:val="6"/>
        <w:spacing w:before="260" w:line="261" w:lineRule="auto"/>
        <w:ind w:right="359"/>
        <w:rPr>
          <w:rFonts w:hint="eastAsia"/>
        </w:rPr>
      </w:pPr>
    </w:p>
    <w:p w14:paraId="5BD59CDF">
      <w:pPr>
        <w:pStyle w:val="6"/>
        <w:spacing w:before="260" w:line="261" w:lineRule="auto"/>
        <w:ind w:right="359"/>
        <w:rPr>
          <w:rFonts w:hint="eastAsia"/>
        </w:rPr>
      </w:pPr>
      <w:r>
        <w:rPr>
          <w:rFonts w:hint="eastAsia"/>
        </w:rPr>
        <w:t>17.glorify  God  on  this  account.  For  it  is  the  time  of the commencement of the judgment from the house of God; and if the beginning be from us, what will be the issue with those</w:t>
      </w:r>
    </w:p>
    <w:p w14:paraId="377CFCFA">
      <w:pPr>
        <w:pStyle w:val="6"/>
        <w:spacing w:before="260" w:line="261" w:lineRule="auto"/>
        <w:ind w:right="359"/>
        <w:rPr>
          <w:rFonts w:hint="eastAsia"/>
        </w:rPr>
      </w:pPr>
      <w:r>
        <w:rPr>
          <w:rFonts w:hint="eastAsia"/>
        </w:rPr>
        <w:t>17.因这名归荣耀给神。因为时候到了，审判要从神的家起首；若是先从我们起首，那不信从</w:t>
      </w:r>
    </w:p>
    <w:p w14:paraId="3757A744">
      <w:pPr>
        <w:pStyle w:val="6"/>
        <w:spacing w:before="260" w:line="261" w:lineRule="auto"/>
        <w:ind w:right="359"/>
        <w:rPr>
          <w:rFonts w:hint="eastAsia"/>
        </w:rPr>
      </w:pPr>
    </w:p>
    <w:p w14:paraId="490E0742">
      <w:pPr>
        <w:pStyle w:val="6"/>
        <w:spacing w:before="260" w:line="261" w:lineRule="auto"/>
        <w:ind w:right="359"/>
        <w:rPr>
          <w:rFonts w:hint="eastAsia"/>
        </w:rPr>
      </w:pPr>
      <w:r>
        <w:rPr>
          <w:rFonts w:hint="eastAsia"/>
        </w:rPr>
        <w:t>18.who disbelieve the gospel of God? And if the righteous scarcely be delivered, where shall the ungodly and sinner</w:t>
      </w:r>
    </w:p>
    <w:p w14:paraId="0C61CE96">
      <w:pPr>
        <w:pStyle w:val="6"/>
        <w:spacing w:before="260" w:line="261" w:lineRule="auto"/>
        <w:ind w:right="359"/>
        <w:rPr>
          <w:rFonts w:hint="eastAsia"/>
        </w:rPr>
      </w:pPr>
      <w:r>
        <w:rPr>
          <w:rFonts w:hint="eastAsia"/>
        </w:rPr>
        <w:t>18.神福音的人，将有何等的结局呢？若是义人仅仅得救，那不虔敬和犯罪的人，</w:t>
      </w:r>
    </w:p>
    <w:p w14:paraId="75C94014">
      <w:pPr>
        <w:pStyle w:val="6"/>
        <w:spacing w:before="260" w:line="261" w:lineRule="auto"/>
        <w:ind w:right="359"/>
        <w:rPr>
          <w:rFonts w:hint="eastAsia"/>
        </w:rPr>
      </w:pPr>
    </w:p>
    <w:p w14:paraId="6A9CFEE0">
      <w:pPr>
        <w:pStyle w:val="6"/>
        <w:spacing w:before="260" w:line="261" w:lineRule="auto"/>
        <w:ind w:right="359"/>
        <w:rPr>
          <w:rFonts w:hint="eastAsia"/>
        </w:rPr>
      </w:pPr>
      <w:r>
        <w:rPr>
          <w:rFonts w:hint="eastAsia"/>
        </w:rPr>
        <w:t>19.appear? Wherefore let even those who suffer, according to the will of God, in well doing commit their souls to Him, who is a faithful Creator.</w:t>
      </w:r>
    </w:p>
    <w:p w14:paraId="7E96C01D">
      <w:pPr>
        <w:pStyle w:val="6"/>
        <w:spacing w:before="260" w:line="261" w:lineRule="auto"/>
        <w:ind w:right="359"/>
        <w:rPr>
          <w:rFonts w:hint="eastAsia"/>
        </w:rPr>
      </w:pPr>
      <w:r>
        <w:rPr>
          <w:rFonts w:hint="eastAsia"/>
        </w:rPr>
        <w:t>19.将有何地可站呢？所以，那照神旨意受苦的人，要一心为善，将自己灵魂交与那信实的造化之主。</w:t>
      </w:r>
    </w:p>
    <w:p w14:paraId="7D4BE8C0">
      <w:pPr>
        <w:pStyle w:val="6"/>
        <w:spacing w:before="260" w:line="261" w:lineRule="auto"/>
        <w:ind w:right="359"/>
        <w:rPr>
          <w:rFonts w:hint="eastAsia"/>
        </w:rPr>
      </w:pPr>
    </w:p>
    <w:p w14:paraId="6B3118F1">
      <w:pPr>
        <w:pStyle w:val="6"/>
        <w:spacing w:before="260" w:line="261" w:lineRule="auto"/>
        <w:ind w:right="359"/>
        <w:rPr>
          <w:rFonts w:hint="eastAsia"/>
        </w:rPr>
      </w:pPr>
      <w:r>
        <w:rPr>
          <w:rFonts w:hint="eastAsia"/>
        </w:rPr>
        <w:t>Chapter Five</w:t>
      </w:r>
    </w:p>
    <w:p w14:paraId="785DCA2B">
      <w:pPr>
        <w:pStyle w:val="6"/>
        <w:spacing w:before="260" w:line="261" w:lineRule="auto"/>
        <w:ind w:right="359"/>
        <w:rPr>
          <w:rFonts w:hint="eastAsia"/>
        </w:rPr>
      </w:pPr>
      <w:r>
        <w:rPr>
          <w:rFonts w:hint="eastAsia"/>
        </w:rPr>
        <w:t>第五章</w:t>
      </w:r>
    </w:p>
    <w:p w14:paraId="6845673A">
      <w:pPr>
        <w:pStyle w:val="6"/>
        <w:spacing w:before="260" w:line="261" w:lineRule="auto"/>
        <w:ind w:right="359"/>
        <w:rPr>
          <w:rFonts w:hint="eastAsia"/>
        </w:rPr>
      </w:pPr>
    </w:p>
    <w:p w14:paraId="221BD600">
      <w:pPr>
        <w:pStyle w:val="6"/>
        <w:spacing w:before="260" w:line="261" w:lineRule="auto"/>
        <w:ind w:right="359"/>
        <w:rPr>
          <w:rFonts w:hint="eastAsia"/>
        </w:rPr>
      </w:pPr>
      <w:r>
        <w:rPr>
          <w:rFonts w:hint="eastAsia"/>
        </w:rPr>
        <w:t>1.To the elders among you, I who am a fellow-elder and a witness of the sufferings of Christ, and a sharer in the glory that is about to be revealed, give this exhortation. Act as shepherds to the flock of</w:t>
      </w:r>
    </w:p>
    <w:p w14:paraId="22887DC7">
      <w:pPr>
        <w:pStyle w:val="6"/>
        <w:spacing w:before="260" w:line="261" w:lineRule="auto"/>
        <w:ind w:right="359"/>
        <w:rPr>
          <w:rFonts w:hint="eastAsia"/>
        </w:rPr>
      </w:pPr>
      <w:r>
        <w:rPr>
          <w:rFonts w:hint="eastAsia"/>
        </w:rPr>
        <w:t>1.我这作长老、作基督受苦的见证、同享后来所要显现之荣耀的，劝你们中间与我同作长老的人。务要牧养在你们中间神的</w:t>
      </w:r>
    </w:p>
    <w:p w14:paraId="71DB6536">
      <w:pPr>
        <w:pStyle w:val="6"/>
        <w:spacing w:before="260" w:line="261" w:lineRule="auto"/>
        <w:ind w:right="359"/>
        <w:rPr>
          <w:rFonts w:hint="eastAsia"/>
        </w:rPr>
      </w:pPr>
    </w:p>
    <w:p w14:paraId="703A2C9C">
      <w:pPr>
        <w:pStyle w:val="6"/>
        <w:spacing w:before="260" w:line="261" w:lineRule="auto"/>
        <w:ind w:right="359"/>
        <w:rPr>
          <w:rFonts w:hint="eastAsia"/>
        </w:rPr>
      </w:pPr>
      <w:r>
        <w:rPr>
          <w:rFonts w:hint="eastAsia"/>
        </w:rPr>
        <w:t>God</w:t>
      </w:r>
    </w:p>
    <w:p w14:paraId="7F125ED2">
      <w:pPr>
        <w:pStyle w:val="6"/>
        <w:spacing w:before="260" w:line="261" w:lineRule="auto"/>
        <w:ind w:right="359"/>
        <w:rPr>
          <w:rFonts w:hint="eastAsia"/>
        </w:rPr>
      </w:pPr>
      <w:r>
        <w:rPr>
          <w:rFonts w:hint="eastAsia"/>
        </w:rPr>
        <w:t>群羊，</w:t>
      </w:r>
    </w:p>
    <w:p w14:paraId="6527B367">
      <w:pPr>
        <w:pStyle w:val="6"/>
        <w:spacing w:before="260" w:line="261" w:lineRule="auto"/>
        <w:ind w:right="359"/>
        <w:rPr>
          <w:rFonts w:hint="eastAsia"/>
        </w:rPr>
      </w:pPr>
    </w:p>
    <w:p w14:paraId="2E069C2A">
      <w:pPr>
        <w:pStyle w:val="6"/>
        <w:spacing w:before="260" w:line="261" w:lineRule="auto"/>
        <w:ind w:right="359"/>
        <w:rPr>
          <w:rFonts w:hint="eastAsia"/>
        </w:rPr>
      </w:pPr>
      <w:r>
        <w:rPr>
          <w:rFonts w:hint="eastAsia"/>
        </w:rPr>
        <w:t>2.that is among you, superintending them, not reluctantly, but willingly; not from a sordid love</w:t>
      </w:r>
    </w:p>
    <w:p w14:paraId="4E462B0A">
      <w:pPr>
        <w:pStyle w:val="6"/>
        <w:spacing w:before="260" w:line="261" w:lineRule="auto"/>
        <w:ind w:right="359"/>
        <w:rPr>
          <w:rFonts w:hint="eastAsia"/>
        </w:rPr>
      </w:pPr>
      <w:r>
        <w:rPr>
          <w:rFonts w:hint="eastAsia"/>
        </w:rPr>
        <w:t>2.按着神旨意照管他们；不是出于勉强，乃是出于甘心；也不是因为贪财，</w:t>
      </w:r>
    </w:p>
    <w:p w14:paraId="5BBAF55A">
      <w:pPr>
        <w:pStyle w:val="6"/>
        <w:spacing w:before="260" w:line="261" w:lineRule="auto"/>
        <w:ind w:right="359"/>
        <w:rPr>
          <w:rFonts w:hint="eastAsia"/>
        </w:rPr>
      </w:pPr>
    </w:p>
    <w:p w14:paraId="660BF6C1">
      <w:pPr>
        <w:pStyle w:val="6"/>
        <w:spacing w:before="260" w:line="261" w:lineRule="auto"/>
        <w:ind w:right="359"/>
        <w:rPr>
          <w:rFonts w:hint="eastAsia"/>
        </w:rPr>
      </w:pPr>
      <w:r>
        <w:rPr>
          <w:rFonts w:hint="eastAsia"/>
        </w:rPr>
        <w:t>3.of gain, but from a spirit of zeal; neither lording it over the</w:t>
      </w:r>
    </w:p>
    <w:p w14:paraId="0B09A3E9">
      <w:pPr>
        <w:pStyle w:val="6"/>
        <w:spacing w:before="260" w:line="261" w:lineRule="auto"/>
        <w:ind w:right="359"/>
        <w:rPr>
          <w:rFonts w:hint="eastAsia"/>
        </w:rPr>
      </w:pPr>
      <w:r>
        <w:rPr>
          <w:rFonts w:hint="eastAsia"/>
        </w:rPr>
        <w:t>3.乃是出于乐意；也不是辖制所</w:t>
      </w:r>
    </w:p>
    <w:p w14:paraId="42C71E35">
      <w:pPr>
        <w:pStyle w:val="6"/>
        <w:spacing w:before="260" w:line="261" w:lineRule="auto"/>
        <w:ind w:right="359"/>
        <w:rPr>
          <w:rFonts w:hint="eastAsia"/>
        </w:rPr>
      </w:pPr>
    </w:p>
    <w:p w14:paraId="41D01C90">
      <w:pPr>
        <w:pStyle w:val="6"/>
        <w:spacing w:before="260" w:line="261" w:lineRule="auto"/>
        <w:ind w:right="359"/>
        <w:rPr>
          <w:rFonts w:hint="eastAsia"/>
        </w:rPr>
      </w:pPr>
      <w:r>
        <w:rPr>
          <w:rFonts w:hint="eastAsia"/>
        </w:rPr>
        <w:t>4.allotted portions, but being patterns for the flock; and when the chief shepherd appears, you shall receive the unfading</w:t>
      </w:r>
    </w:p>
    <w:p w14:paraId="5341A7EA">
      <w:pPr>
        <w:pStyle w:val="6"/>
        <w:spacing w:before="260" w:line="261" w:lineRule="auto"/>
        <w:ind w:right="359"/>
        <w:rPr>
          <w:rFonts w:hint="eastAsia"/>
        </w:rPr>
      </w:pPr>
      <w:r>
        <w:rPr>
          <w:rFonts w:hint="eastAsia"/>
        </w:rPr>
        <w:t>4.托付你们的，乃是作群羊的榜样。到了牧长显现的时候，你们必得那永不衰残的</w:t>
      </w:r>
    </w:p>
    <w:p w14:paraId="0D77B61D">
      <w:pPr>
        <w:pStyle w:val="6"/>
        <w:spacing w:before="260" w:line="261" w:lineRule="auto"/>
        <w:ind w:right="359"/>
        <w:rPr>
          <w:rFonts w:hint="eastAsia"/>
        </w:rPr>
      </w:pPr>
    </w:p>
    <w:p w14:paraId="3B94CC5E">
      <w:pPr>
        <w:pStyle w:val="6"/>
        <w:spacing w:before="260" w:line="261" w:lineRule="auto"/>
        <w:ind w:right="359"/>
        <w:rPr>
          <w:rFonts w:hint="eastAsia"/>
        </w:rPr>
      </w:pPr>
      <w:r>
        <w:rPr>
          <w:rFonts w:hint="eastAsia"/>
        </w:rPr>
        <w:t>5.crown of glory. In like manner, you juniors, submit yourselves to the elders, and all of you being subject to each other, be girdled with humility; for God opposes the haughty, but to the humble he shows favor.</w:t>
      </w:r>
    </w:p>
    <w:p w14:paraId="7BFB00B3">
      <w:pPr>
        <w:pStyle w:val="6"/>
        <w:spacing w:before="260" w:line="261" w:lineRule="auto"/>
        <w:ind w:right="359"/>
        <w:rPr>
          <w:rFonts w:hint="eastAsia"/>
        </w:rPr>
      </w:pPr>
      <w:r>
        <w:rPr>
          <w:rFonts w:hint="eastAsia"/>
        </w:rPr>
        <w:t>5.荣耀冠冕。你们年幼的，也要顺服年长的。就是你们众人也都要以谦卑束腰，彼此顺服；因为神阻挡骄傲的人，赐恩给谦卑的人。</w:t>
      </w:r>
    </w:p>
    <w:p w14:paraId="1E03C45C">
      <w:pPr>
        <w:pStyle w:val="6"/>
        <w:spacing w:before="260" w:line="261" w:lineRule="auto"/>
        <w:ind w:right="359"/>
        <w:rPr>
          <w:rFonts w:hint="eastAsia"/>
        </w:rPr>
      </w:pPr>
    </w:p>
    <w:p w14:paraId="6FF1A3F0">
      <w:pPr>
        <w:pStyle w:val="6"/>
        <w:spacing w:before="260" w:line="261" w:lineRule="auto"/>
        <w:ind w:right="359"/>
        <w:rPr>
          <w:rFonts w:hint="eastAsia"/>
        </w:rPr>
      </w:pPr>
      <w:r>
        <w:rPr>
          <w:rFonts w:hint="eastAsia"/>
        </w:rPr>
        <w:t>6.Humble yourselves, then, under the mighty hand of God,</w:t>
      </w:r>
    </w:p>
    <w:p w14:paraId="051A9A5D">
      <w:pPr>
        <w:pStyle w:val="6"/>
        <w:spacing w:before="260" w:line="261" w:lineRule="auto"/>
        <w:ind w:right="359"/>
        <w:rPr>
          <w:rFonts w:hint="eastAsia"/>
        </w:rPr>
      </w:pPr>
      <w:r>
        <w:rPr>
          <w:rFonts w:hint="eastAsia"/>
        </w:rPr>
        <w:t>6.所以，你们要自卑，服在神大能的手下，</w:t>
      </w:r>
    </w:p>
    <w:p w14:paraId="6A3547E0">
      <w:pPr>
        <w:pStyle w:val="6"/>
        <w:spacing w:before="260" w:line="261" w:lineRule="auto"/>
        <w:ind w:right="359"/>
        <w:rPr>
          <w:rFonts w:hint="eastAsia"/>
        </w:rPr>
      </w:pPr>
    </w:p>
    <w:p w14:paraId="15CD606B">
      <w:pPr>
        <w:pStyle w:val="6"/>
        <w:spacing w:before="260" w:line="261" w:lineRule="auto"/>
        <w:ind w:right="359"/>
        <w:rPr>
          <w:rFonts w:hint="eastAsia"/>
        </w:rPr>
      </w:pPr>
      <w:r>
        <w:rPr>
          <w:rFonts w:hint="eastAsia"/>
        </w:rPr>
        <w:t>7.that he may exalt you in due season: casting all your anxiety on Him, for he cares for you.</w:t>
      </w:r>
    </w:p>
    <w:p w14:paraId="3990F338">
      <w:pPr>
        <w:pStyle w:val="6"/>
        <w:spacing w:before="260" w:line="261" w:lineRule="auto"/>
        <w:ind w:right="359"/>
        <w:rPr>
          <w:rFonts w:hint="eastAsia"/>
        </w:rPr>
      </w:pPr>
      <w:r>
        <w:rPr>
          <w:rFonts w:hint="eastAsia"/>
        </w:rPr>
        <w:t>7.到了时候，祂必叫你们升高。你们要将一切的忧虑卸给神，因为祂顾念你们。</w:t>
      </w:r>
    </w:p>
    <w:p w14:paraId="50EECA5B">
      <w:pPr>
        <w:pStyle w:val="6"/>
        <w:spacing w:before="260" w:line="261" w:lineRule="auto"/>
        <w:ind w:right="359"/>
        <w:rPr>
          <w:rFonts w:hint="eastAsia"/>
        </w:rPr>
      </w:pPr>
    </w:p>
    <w:p w14:paraId="519F8A43">
      <w:pPr>
        <w:pStyle w:val="6"/>
        <w:spacing w:before="260" w:line="261" w:lineRule="auto"/>
        <w:ind w:right="359"/>
        <w:rPr>
          <w:rFonts w:hint="eastAsia"/>
        </w:rPr>
      </w:pPr>
      <w:r>
        <w:rPr>
          <w:rFonts w:hint="eastAsia"/>
        </w:rPr>
        <w:t>8.Be sober, be wakeful; your adversary the devil, like a roaring</w:t>
      </w:r>
    </w:p>
    <w:p w14:paraId="0D21F214">
      <w:pPr>
        <w:pStyle w:val="6"/>
        <w:spacing w:before="260" w:line="261" w:lineRule="auto"/>
        <w:ind w:right="359"/>
        <w:rPr>
          <w:rFonts w:hint="eastAsia"/>
        </w:rPr>
      </w:pPr>
      <w:r>
        <w:rPr>
          <w:rFonts w:hint="eastAsia"/>
        </w:rPr>
        <w:t>8.务要谨守，儆醒；因为你们的仇敌魔鬼，如同吼叫的</w:t>
      </w:r>
    </w:p>
    <w:p w14:paraId="02DC0DBE">
      <w:pPr>
        <w:pStyle w:val="6"/>
        <w:spacing w:before="260" w:line="261" w:lineRule="auto"/>
        <w:ind w:right="359"/>
        <w:rPr>
          <w:rFonts w:hint="eastAsia"/>
        </w:rPr>
      </w:pPr>
    </w:p>
    <w:p w14:paraId="257253C3">
      <w:pPr>
        <w:pStyle w:val="6"/>
        <w:spacing w:before="260" w:line="261" w:lineRule="auto"/>
        <w:ind w:right="359"/>
        <w:rPr>
          <w:rFonts w:hint="eastAsia"/>
        </w:rPr>
      </w:pPr>
      <w:r>
        <w:rPr>
          <w:rFonts w:hint="eastAsia"/>
        </w:rPr>
        <w:t>9.lion, is going about seeking whom he may devour; Him resist, standing fast in the faith, knowing that the same kinds of suffering are accomplished in your brotherhood while in</w:t>
      </w:r>
    </w:p>
    <w:p w14:paraId="108EE8C0">
      <w:pPr>
        <w:pStyle w:val="6"/>
        <w:spacing w:before="260" w:line="261" w:lineRule="auto"/>
        <w:ind w:right="359"/>
        <w:rPr>
          <w:rFonts w:hint="eastAsia"/>
        </w:rPr>
      </w:pPr>
      <w:r>
        <w:rPr>
          <w:rFonts w:hint="eastAsia"/>
        </w:rPr>
        <w:t>9.狮子，遍地游行，寻找可吞吃的人。你们要用坚固的信心抵挡他，因为知道你们在世上的</w:t>
      </w:r>
    </w:p>
    <w:p w14:paraId="1F48D37E">
      <w:pPr>
        <w:pStyle w:val="6"/>
        <w:spacing w:before="260" w:line="261" w:lineRule="auto"/>
        <w:ind w:right="359"/>
        <w:rPr>
          <w:rFonts w:hint="eastAsia"/>
        </w:rPr>
      </w:pPr>
    </w:p>
    <w:p w14:paraId="4FE43757">
      <w:pPr>
        <w:pStyle w:val="6"/>
        <w:spacing w:before="260" w:line="261" w:lineRule="auto"/>
        <w:ind w:right="359"/>
        <w:rPr>
          <w:rFonts w:hint="eastAsia"/>
        </w:rPr>
      </w:pPr>
      <w:r>
        <w:rPr>
          <w:rFonts w:hint="eastAsia"/>
        </w:rPr>
        <w:t>10.the world. But the God of all grace who has called you to his eternal glory in Christ Jesus, after you have suffered a little, shall himself make you perfect, stablish, strengthen, settle</w:t>
      </w:r>
    </w:p>
    <w:p w14:paraId="2EFCD0F1">
      <w:pPr>
        <w:pStyle w:val="6"/>
        <w:spacing w:before="260" w:line="261" w:lineRule="auto"/>
        <w:ind w:right="359"/>
        <w:rPr>
          <w:rFonts w:hint="eastAsia"/>
        </w:rPr>
      </w:pPr>
      <w:r>
        <w:rPr>
          <w:rFonts w:hint="eastAsia"/>
        </w:rPr>
        <w:t>10.众弟兄也是经历这样的苦难。那赐诸般恩典的神，曾在基督里召你们，得享祂永远的荣耀，等你们暂受苦难之后，必要亲自成全你们，坚固你们，赐力量给你们。</w:t>
      </w:r>
    </w:p>
    <w:p w14:paraId="4C1FC0F8">
      <w:pPr>
        <w:pStyle w:val="6"/>
        <w:spacing w:before="260" w:line="261" w:lineRule="auto"/>
        <w:ind w:right="359"/>
        <w:rPr>
          <w:rFonts w:hint="eastAsia"/>
        </w:rPr>
      </w:pPr>
    </w:p>
    <w:p w14:paraId="4A948E68">
      <w:pPr>
        <w:pStyle w:val="6"/>
        <w:spacing w:before="260" w:line="261" w:lineRule="auto"/>
        <w:ind w:right="359"/>
        <w:rPr>
          <w:rFonts w:hint="eastAsia"/>
        </w:rPr>
      </w:pPr>
      <w:r>
        <w:rPr>
          <w:rFonts w:hint="eastAsia"/>
        </w:rPr>
        <w:t>11.you. His is the glory and the power, forever and ever. Amen.</w:t>
      </w:r>
    </w:p>
    <w:p w14:paraId="115F089E">
      <w:pPr>
        <w:pStyle w:val="6"/>
        <w:spacing w:before="260" w:line="261" w:lineRule="auto"/>
        <w:ind w:right="359"/>
        <w:rPr>
          <w:rFonts w:hint="eastAsia"/>
        </w:rPr>
      </w:pPr>
      <w:r>
        <w:rPr>
          <w:rFonts w:hint="eastAsia"/>
        </w:rPr>
        <w:t>11.愿权能归给祂，直到永永远远。阿们！</w:t>
      </w:r>
    </w:p>
    <w:p w14:paraId="5F10BBE2">
      <w:pPr>
        <w:pStyle w:val="6"/>
        <w:spacing w:before="260" w:line="261" w:lineRule="auto"/>
        <w:ind w:right="359"/>
        <w:rPr>
          <w:rFonts w:hint="eastAsia"/>
        </w:rPr>
      </w:pPr>
    </w:p>
    <w:p w14:paraId="3290FEA5">
      <w:pPr>
        <w:pStyle w:val="6"/>
        <w:spacing w:before="260" w:line="261" w:lineRule="auto"/>
        <w:ind w:right="359"/>
        <w:rPr>
          <w:rFonts w:hint="eastAsia"/>
        </w:rPr>
      </w:pPr>
      <w:r>
        <w:rPr>
          <w:rFonts w:hint="eastAsia"/>
        </w:rPr>
        <w:t>12.By Silvanus, to you a faithful brother, as I judge, I have briefly written, exhorting you, and testifying to you that this is</w:t>
      </w:r>
    </w:p>
    <w:p w14:paraId="6E819F49">
      <w:pPr>
        <w:pStyle w:val="6"/>
        <w:spacing w:before="260" w:line="261" w:lineRule="auto"/>
        <w:ind w:right="359"/>
        <w:rPr>
          <w:rFonts w:hint="eastAsia"/>
        </w:rPr>
      </w:pPr>
      <w:r>
        <w:rPr>
          <w:rFonts w:hint="eastAsia"/>
        </w:rPr>
        <w:t>12.我略略地写了这信，托我所看为忠心的兄弟西拉转交你们，劝勉你们，又证明这</w:t>
      </w:r>
    </w:p>
    <w:p w14:paraId="4D1472CD">
      <w:pPr>
        <w:pStyle w:val="6"/>
        <w:spacing w:before="260" w:line="261" w:lineRule="auto"/>
        <w:ind w:right="359"/>
        <w:rPr>
          <w:rFonts w:hint="eastAsia"/>
        </w:rPr>
      </w:pPr>
    </w:p>
    <w:p w14:paraId="0A986EC8">
      <w:pPr>
        <w:pStyle w:val="6"/>
        <w:spacing w:before="260" w:line="261" w:lineRule="auto"/>
        <w:ind w:right="359"/>
        <w:rPr>
          <w:rFonts w:hint="eastAsia"/>
        </w:rPr>
      </w:pPr>
      <w:r>
        <w:rPr>
          <w:rFonts w:hint="eastAsia"/>
        </w:rPr>
        <w:t>13.the true grace of God, with regard to which do you stand.</w:t>
      </w:r>
    </w:p>
    <w:p w14:paraId="2AFD33A0">
      <w:pPr>
        <w:pStyle w:val="6"/>
        <w:spacing w:before="260" w:line="261" w:lineRule="auto"/>
        <w:ind w:right="359"/>
        <w:rPr>
          <w:rFonts w:hint="eastAsia"/>
        </w:rPr>
      </w:pPr>
      <w:r>
        <w:rPr>
          <w:rFonts w:hint="eastAsia"/>
        </w:rPr>
        <w:t>13.是神真实的恩典；你们务要在这恩上站立得住。</w:t>
      </w:r>
    </w:p>
    <w:p w14:paraId="5E1141DE">
      <w:pPr>
        <w:pStyle w:val="6"/>
        <w:spacing w:before="260" w:line="261" w:lineRule="auto"/>
        <w:ind w:right="359"/>
        <w:rPr>
          <w:rFonts w:hint="eastAsia"/>
        </w:rPr>
      </w:pPr>
    </w:p>
    <w:p w14:paraId="78BEACA3">
      <w:pPr>
        <w:pStyle w:val="6"/>
        <w:spacing w:before="260" w:line="261" w:lineRule="auto"/>
        <w:ind w:right="359"/>
        <w:rPr>
          <w:rFonts w:hint="eastAsia"/>
        </w:rPr>
      </w:pPr>
      <w:r>
        <w:rPr>
          <w:rFonts w:hint="eastAsia"/>
        </w:rPr>
        <w:t>The church in Babylon, chosen as you are, saluteth you: also</w:t>
      </w:r>
    </w:p>
    <w:p w14:paraId="6FB90A02">
      <w:pPr>
        <w:pStyle w:val="6"/>
        <w:spacing w:before="260" w:line="261" w:lineRule="auto"/>
        <w:ind w:right="359"/>
        <w:rPr>
          <w:rFonts w:hint="eastAsia"/>
        </w:rPr>
      </w:pPr>
      <w:r>
        <w:rPr>
          <w:rFonts w:hint="eastAsia"/>
        </w:rPr>
        <w:t>在巴比伦与你们同蒙拣选的教会问你们安；</w:t>
      </w:r>
    </w:p>
    <w:p w14:paraId="587A9AD6">
      <w:pPr>
        <w:pStyle w:val="6"/>
        <w:spacing w:before="260" w:line="261" w:lineRule="auto"/>
        <w:ind w:right="359"/>
        <w:rPr>
          <w:rFonts w:hint="eastAsia"/>
        </w:rPr>
      </w:pPr>
    </w:p>
    <w:p w14:paraId="494E5F23">
      <w:pPr>
        <w:pStyle w:val="6"/>
        <w:spacing w:before="260" w:line="261" w:lineRule="auto"/>
        <w:ind w:right="359"/>
        <w:rPr>
          <w:rFonts w:hint="eastAsia"/>
        </w:rPr>
      </w:pPr>
      <w:r>
        <w:rPr>
          <w:rFonts w:hint="eastAsia"/>
        </w:rPr>
        <w:t>14.Marcus, my son. Salute each other with a kiss of love. Peace be with you all who are in Christ Jesus. Amen.</w:t>
      </w:r>
    </w:p>
    <w:p w14:paraId="63427FAF">
      <w:pPr>
        <w:pStyle w:val="6"/>
        <w:spacing w:before="260" w:line="261" w:lineRule="auto"/>
        <w:ind w:right="359"/>
        <w:rPr>
          <w:rFonts w:hint="eastAsia"/>
        </w:rPr>
      </w:pPr>
      <w:r>
        <w:rPr>
          <w:rFonts w:hint="eastAsia"/>
        </w:rPr>
        <w:t>14.我儿子马可也问你们安。你们要用爱心彼此亲嘴问安。愿平安归与你们凡在基督里的人。阿们！</w:t>
      </w:r>
    </w:p>
    <w:p w14:paraId="1F17175E">
      <w:pPr>
        <w:pStyle w:val="6"/>
        <w:spacing w:before="260" w:line="261" w:lineRule="auto"/>
        <w:ind w:right="359"/>
        <w:rPr>
          <w:rFonts w:hint="eastAsia"/>
        </w:rPr>
      </w:pPr>
    </w:p>
    <w:p w14:paraId="344BDED2">
      <w:pPr>
        <w:pStyle w:val="6"/>
        <w:spacing w:before="260" w:line="261" w:lineRule="auto"/>
        <w:ind w:right="359"/>
        <w:rPr>
          <w:rFonts w:hint="eastAsia"/>
        </w:rPr>
      </w:pPr>
      <w:r>
        <w:rPr>
          <w:rFonts w:hint="eastAsia"/>
        </w:rPr>
        <w:t>EXPOSITORY DISCOURSES.</w:t>
      </w:r>
    </w:p>
    <w:p w14:paraId="69DB1850">
      <w:pPr>
        <w:pStyle w:val="6"/>
        <w:spacing w:before="260" w:line="261" w:lineRule="auto"/>
        <w:ind w:right="359"/>
        <w:rPr>
          <w:rFonts w:hint="eastAsia"/>
        </w:rPr>
      </w:pPr>
      <w:r>
        <w:rPr>
          <w:rFonts w:hint="eastAsia"/>
        </w:rPr>
        <w:t>释经讲道。</w:t>
      </w:r>
    </w:p>
    <w:p w14:paraId="51FDE223">
      <w:pPr>
        <w:pStyle w:val="6"/>
        <w:spacing w:before="260" w:line="261" w:lineRule="auto"/>
        <w:ind w:right="359"/>
        <w:rPr>
          <w:rFonts w:hint="eastAsia"/>
        </w:rPr>
      </w:pPr>
    </w:p>
    <w:p w14:paraId="4CAAD51E">
      <w:pPr>
        <w:pStyle w:val="6"/>
        <w:spacing w:before="260" w:line="261" w:lineRule="auto"/>
        <w:ind w:right="359"/>
        <w:rPr>
          <w:rFonts w:hint="eastAsia"/>
        </w:rPr>
      </w:pPr>
      <w:r>
        <w:rPr>
          <w:rFonts w:hint="eastAsia"/>
        </w:rPr>
        <w:t>DISCOURSE I.</w:t>
      </w:r>
    </w:p>
    <w:p w14:paraId="0ECD1576">
      <w:pPr>
        <w:pStyle w:val="6"/>
        <w:spacing w:before="260" w:line="261" w:lineRule="auto"/>
        <w:ind w:right="359"/>
        <w:rPr>
          <w:rFonts w:hint="eastAsia"/>
        </w:rPr>
      </w:pPr>
      <w:r>
        <w:rPr>
          <w:rFonts w:hint="eastAsia"/>
        </w:rPr>
        <w:t>讲道一。</w:t>
      </w:r>
    </w:p>
    <w:p w14:paraId="12D73575">
      <w:pPr>
        <w:pStyle w:val="6"/>
        <w:spacing w:before="260" w:line="261" w:lineRule="auto"/>
        <w:ind w:right="359"/>
        <w:rPr>
          <w:rFonts w:hint="eastAsia"/>
        </w:rPr>
      </w:pPr>
    </w:p>
    <w:p w14:paraId="4A0C1562">
      <w:pPr>
        <w:pStyle w:val="6"/>
        <w:spacing w:before="260" w:line="261" w:lineRule="auto"/>
        <w:ind w:right="359"/>
        <w:rPr>
          <w:rFonts w:hint="eastAsia"/>
        </w:rPr>
      </w:pPr>
      <w:r>
        <w:rPr>
          <w:rFonts w:hint="eastAsia"/>
        </w:rPr>
        <w:t>INTRODUCTORY. THE AUTHOR—THE ADDRESS—AND THE SALUTATION.</w:t>
      </w:r>
    </w:p>
    <w:p w14:paraId="21BF6DD2">
      <w:pPr>
        <w:pStyle w:val="6"/>
        <w:spacing w:before="260" w:line="261" w:lineRule="auto"/>
        <w:ind w:right="359"/>
        <w:rPr>
          <w:rFonts w:hint="eastAsia"/>
        </w:rPr>
      </w:pPr>
      <w:r>
        <w:rPr>
          <w:rFonts w:hint="eastAsia"/>
        </w:rPr>
        <w:t>导论。作者——收信人——与问安。</w:t>
      </w:r>
    </w:p>
    <w:p w14:paraId="6631CD43">
      <w:pPr>
        <w:pStyle w:val="6"/>
        <w:spacing w:before="260" w:line="261" w:lineRule="auto"/>
        <w:ind w:right="359"/>
        <w:rPr>
          <w:rFonts w:hint="eastAsia"/>
        </w:rPr>
      </w:pPr>
    </w:p>
    <w:p w14:paraId="48B16C4C">
      <w:pPr>
        <w:pStyle w:val="6"/>
        <w:spacing w:before="260" w:line="261" w:lineRule="auto"/>
        <w:ind w:right="359"/>
        <w:rPr>
          <w:rFonts w:hint="eastAsia"/>
        </w:rPr>
      </w:pPr>
      <w:r>
        <w:rPr>
          <w:rFonts w:hint="eastAsia"/>
        </w:rPr>
        <w:t>1 Peter i. 1, 2. — Peter, an apostle of Jesus Christ, to the strangers scattered throughout Pontus, Galatia, Cappadocia, Asia, and Bithynia, elect according to the foreknowledge of God the Father, through sanctification of the Spirit, unto obedience and sprinkling of the blood of Jesus Christ: Grace unto you, and peace, be multiplied.</w:t>
      </w:r>
    </w:p>
    <w:p w14:paraId="016252E8">
      <w:pPr>
        <w:pStyle w:val="6"/>
        <w:spacing w:before="260" w:line="261" w:lineRule="auto"/>
        <w:ind w:right="359"/>
        <w:rPr>
          <w:rFonts w:hint="eastAsia"/>
        </w:rPr>
      </w:pPr>
      <w:r>
        <w:rPr>
          <w:rFonts w:hint="eastAsia"/>
        </w:rPr>
        <w:t>彼得前书一章一至二节。——彼得，耶稣基督的使徒，写信给那分散在旁都、加拉太、加帕多家、亚西亚、和庇推尼寄居的，就是照父神的先见被拣选，藉着圣灵得成圣洁，以致顺服耶稣基督，又蒙祂血所洒的人：愿恩惠、平安多多地加给你们。</w:t>
      </w:r>
    </w:p>
    <w:p w14:paraId="05597D18">
      <w:pPr>
        <w:pStyle w:val="6"/>
        <w:spacing w:before="260" w:line="261" w:lineRule="auto"/>
        <w:ind w:right="359"/>
        <w:rPr>
          <w:rFonts w:hint="eastAsia"/>
        </w:rPr>
      </w:pPr>
    </w:p>
    <w:p w14:paraId="722DA55C">
      <w:pPr>
        <w:pStyle w:val="6"/>
        <w:spacing w:before="260" w:line="261" w:lineRule="auto"/>
        <w:ind w:right="359"/>
        <w:rPr>
          <w:rFonts w:hint="eastAsia"/>
        </w:rPr>
      </w:pPr>
      <w:r>
        <w:rPr>
          <w:rFonts w:hint="eastAsia"/>
        </w:rPr>
        <w:t>INTRODUCTION.</w:t>
      </w:r>
    </w:p>
    <w:p w14:paraId="042A1E66">
      <w:pPr>
        <w:pStyle w:val="6"/>
        <w:spacing w:before="260" w:line="261" w:lineRule="auto"/>
        <w:ind w:right="359"/>
        <w:rPr>
          <w:rFonts w:hint="eastAsia"/>
        </w:rPr>
      </w:pPr>
      <w:r>
        <w:rPr>
          <w:rFonts w:hint="eastAsia"/>
        </w:rPr>
        <w:t>导论。</w:t>
      </w:r>
    </w:p>
    <w:p w14:paraId="39798827">
      <w:pPr>
        <w:pStyle w:val="6"/>
        <w:spacing w:before="260" w:line="261" w:lineRule="auto"/>
        <w:ind w:right="359"/>
        <w:rPr>
          <w:rFonts w:hint="eastAsia"/>
        </w:rPr>
      </w:pPr>
    </w:p>
    <w:p w14:paraId="1A8A9248">
      <w:pPr>
        <w:pStyle w:val="6"/>
        <w:spacing w:before="260" w:line="261" w:lineRule="auto"/>
        <w:ind w:right="359"/>
        <w:rPr>
          <w:rFonts w:hint="eastAsia"/>
        </w:rPr>
      </w:pPr>
      <w:r>
        <w:rPr>
          <w:rFonts w:hint="eastAsia"/>
        </w:rPr>
        <w:t>The Holy Scriptures—the inspired record of the revealed will of God—are not occupied with a systematic view of religious and moral truth and duty, but consist of a great variety of separate treatises, some of them historical, others didactic, others prophetical, most of them written in prose, though some of them in verse, composed at irregular intervals during a period of fifteen hundred years, and generally having a peculiar reference to the circumstances of those to whom they were originally addressed.</w:t>
      </w:r>
    </w:p>
    <w:p w14:paraId="49F8D06C">
      <w:pPr>
        <w:pStyle w:val="6"/>
        <w:spacing w:before="260" w:line="261" w:lineRule="auto"/>
        <w:ind w:right="359"/>
        <w:rPr>
          <w:rFonts w:hint="eastAsia"/>
        </w:rPr>
      </w:pPr>
      <w:r>
        <w:rPr>
          <w:rFonts w:hint="eastAsia"/>
        </w:rPr>
        <w:t>圣经——即神所启示之旨意的受默示记录——并非以系统性的观点论述宗教和道德的真理与责任，而是由各种不同的独立论著组成，其中一些是历史性的，一些是教导性的，一些是预言性的，大多数是散文体，虽然也有一些是诗歌体，在一千五百年的时期内不定期地写成，并且通常对其最初受众的处境有特殊的指涉。</w:t>
      </w:r>
    </w:p>
    <w:p w14:paraId="2A5135BD">
      <w:pPr>
        <w:pStyle w:val="6"/>
        <w:spacing w:before="260" w:line="261" w:lineRule="auto"/>
        <w:ind w:right="359"/>
        <w:rPr>
          <w:rFonts w:hint="eastAsia"/>
        </w:rPr>
      </w:pPr>
    </w:p>
    <w:p w14:paraId="6A0FC8D1">
      <w:pPr>
        <w:pStyle w:val="6"/>
        <w:spacing w:before="260" w:line="261" w:lineRule="auto"/>
        <w:ind w:right="359"/>
        <w:rPr>
          <w:rFonts w:hint="eastAsia"/>
        </w:rPr>
      </w:pPr>
      <w:r>
        <w:rPr>
          <w:rFonts w:hint="eastAsia"/>
        </w:rPr>
        <w:t>The miscellaneous and occasional character thus impressed on  the  sacred  writings,  like  everything  else  about  them,  bears  in it indications of their divine origin.</w:t>
      </w:r>
    </w:p>
    <w:p w14:paraId="553D5517">
      <w:pPr>
        <w:pStyle w:val="6"/>
        <w:spacing w:before="260" w:line="261" w:lineRule="auto"/>
        <w:ind w:right="359"/>
        <w:rPr>
          <w:rFonts w:hint="eastAsia"/>
        </w:rPr>
      </w:pPr>
      <w:r>
        <w:rPr>
          <w:rFonts w:hint="eastAsia"/>
        </w:rPr>
        <w:t>因此印在圣经上的这种杂糅和偶发性特征，如同其所有其他特征一样，都带有其神圣来源的印记。</w:t>
      </w:r>
    </w:p>
    <w:p w14:paraId="3AAECFDF">
      <w:pPr>
        <w:pStyle w:val="6"/>
        <w:spacing w:before="260" w:line="261" w:lineRule="auto"/>
        <w:ind w:right="359"/>
        <w:rPr>
          <w:rFonts w:hint="eastAsia"/>
        </w:rPr>
      </w:pPr>
    </w:p>
    <w:p w14:paraId="43333F99">
      <w:pPr>
        <w:pStyle w:val="6"/>
        <w:spacing w:before="260" w:line="261" w:lineRule="auto"/>
        <w:ind w:right="359"/>
        <w:rPr>
          <w:rFonts w:hint="eastAsia"/>
        </w:rPr>
      </w:pPr>
      <w:r>
        <w:rPr>
          <w:rFonts w:hint="eastAsia"/>
        </w:rPr>
        <w:t>It prevents the appearance of human art or contrivance; proves that the harmony which prevails in them could not be the result of a preconcerted plan on the part of the writers; and leads us to inquire for a reason—which can only be found in the fact that they were given by the inspiration of Him who is “the only wise God”— why writings, so plainly occasional in their origin, should, notwithstanding, be so well fitted to serve the purpose of a universal and permanent rule of religious belief and moral conduct.</w:t>
      </w:r>
    </w:p>
    <w:p w14:paraId="56EB1D1E">
      <w:pPr>
        <w:pStyle w:val="6"/>
        <w:spacing w:before="260" w:line="261" w:lineRule="auto"/>
        <w:ind w:right="359"/>
        <w:rPr>
          <w:rFonts w:hint="eastAsia"/>
        </w:rPr>
      </w:pPr>
      <w:r>
        <w:rPr>
          <w:rFonts w:hint="eastAsia"/>
        </w:rPr>
        <w:t>它避免了人为技巧或设计的表象；证明了其中普遍存在的和谐不可能是作者们预先策划的结果；并引导我们去探寻一个理由——这理由只能在它们是由那“独一智慧的神”所默示这一事实中找到——为何这些在其起源上如此明显是偶发的著作，尽管如此，却如此适合作为宗教信仰和道德行为的普遍而永久的准则。</w:t>
      </w:r>
    </w:p>
    <w:p w14:paraId="37129376">
      <w:pPr>
        <w:pStyle w:val="6"/>
        <w:spacing w:before="260" w:line="261" w:lineRule="auto"/>
        <w:ind w:right="359"/>
        <w:rPr>
          <w:rFonts w:hint="eastAsia"/>
        </w:rPr>
      </w:pPr>
    </w:p>
    <w:p w14:paraId="18DAB424">
      <w:pPr>
        <w:pStyle w:val="6"/>
        <w:spacing w:before="260" w:line="261" w:lineRule="auto"/>
        <w:ind w:right="359"/>
        <w:rPr>
          <w:rFonts w:hint="eastAsia"/>
        </w:rPr>
      </w:pPr>
      <w:r>
        <w:rPr>
          <w:rFonts w:hint="eastAsia"/>
        </w:rPr>
        <w:t>A considerable part of the second volume of the inspired writing—the</w:t>
      </w:r>
    </w:p>
    <w:p w14:paraId="06521707">
      <w:pPr>
        <w:pStyle w:val="6"/>
        <w:spacing w:before="260" w:line="261" w:lineRule="auto"/>
        <w:ind w:right="359"/>
        <w:rPr>
          <w:rFonts w:hint="eastAsia"/>
        </w:rPr>
      </w:pPr>
      <w:r>
        <w:rPr>
          <w:rFonts w:hint="eastAsia"/>
        </w:rPr>
        <w:t>那受默示著作的第二卷——</w:t>
      </w:r>
    </w:p>
    <w:p w14:paraId="61C0D8FC">
      <w:pPr>
        <w:pStyle w:val="6"/>
        <w:spacing w:before="260" w:line="261" w:lineRule="auto"/>
        <w:ind w:right="359"/>
        <w:rPr>
          <w:rFonts w:hint="eastAsia"/>
        </w:rPr>
      </w:pPr>
    </w:p>
    <w:p w14:paraId="3970EBDC">
      <w:pPr>
        <w:pStyle w:val="6"/>
        <w:spacing w:before="260" w:line="261" w:lineRule="auto"/>
        <w:ind w:right="359"/>
        <w:rPr>
          <w:rFonts w:hint="eastAsia"/>
        </w:rPr>
      </w:pPr>
      <w:r>
        <w:rPr>
          <w:rFonts w:hint="eastAsia"/>
        </w:rPr>
        <w:t>CHRISTIAN Scriptures—consists of letters, addressed by Apostles of Christ, some of them to individual Christians, most of them to bodies of Christians resident in particular cities or districts.</w:t>
      </w:r>
    </w:p>
    <w:p w14:paraId="7CF6F9E6">
      <w:pPr>
        <w:pStyle w:val="6"/>
        <w:spacing w:before="260" w:line="261" w:lineRule="auto"/>
        <w:ind w:right="359"/>
        <w:rPr>
          <w:rFonts w:hint="eastAsia"/>
        </w:rPr>
      </w:pPr>
      <w:r>
        <w:rPr>
          <w:rFonts w:hint="eastAsia"/>
        </w:rPr>
        <w:t>基督徒圣经——有相当一部分是由基督的使徒们所写的书信组成，其中一些是写给个别基督徒的，大多数是写给居住在特定城市或地区的基督徒群体的。</w:t>
      </w:r>
    </w:p>
    <w:p w14:paraId="6D5764EC">
      <w:pPr>
        <w:pStyle w:val="6"/>
        <w:spacing w:before="260" w:line="261" w:lineRule="auto"/>
        <w:ind w:right="359"/>
        <w:rPr>
          <w:rFonts w:hint="eastAsia"/>
        </w:rPr>
      </w:pPr>
    </w:p>
    <w:p w14:paraId="43C3F5C9">
      <w:pPr>
        <w:pStyle w:val="6"/>
        <w:spacing w:before="260" w:line="261" w:lineRule="auto"/>
        <w:ind w:right="359"/>
        <w:rPr>
          <w:rFonts w:hint="eastAsia"/>
        </w:rPr>
      </w:pPr>
      <w:r>
        <w:rPr>
          <w:rFonts w:hint="eastAsia"/>
        </w:rPr>
        <w:t>These epistles form one of the most valuable portions of the Book of God.</w:t>
      </w:r>
    </w:p>
    <w:p w14:paraId="7667EA58">
      <w:pPr>
        <w:pStyle w:val="6"/>
        <w:spacing w:before="260" w:line="261" w:lineRule="auto"/>
        <w:ind w:right="359"/>
        <w:rPr>
          <w:rFonts w:hint="eastAsia"/>
        </w:rPr>
      </w:pPr>
      <w:r>
        <w:rPr>
          <w:rFonts w:hint="eastAsia"/>
        </w:rPr>
        <w:t>这些书信构成了神之书中最宝贵的部分之一。</w:t>
      </w:r>
    </w:p>
    <w:p w14:paraId="63CEC4F1">
      <w:pPr>
        <w:pStyle w:val="6"/>
        <w:spacing w:before="260" w:line="261" w:lineRule="auto"/>
        <w:ind w:right="359"/>
        <w:rPr>
          <w:rFonts w:hint="eastAsia"/>
        </w:rPr>
      </w:pPr>
    </w:p>
    <w:p w14:paraId="44547ED0">
      <w:pPr>
        <w:pStyle w:val="6"/>
        <w:spacing w:before="260" w:line="261" w:lineRule="auto"/>
        <w:ind w:right="359"/>
        <w:rPr>
          <w:rFonts w:hint="eastAsia"/>
        </w:rPr>
      </w:pPr>
      <w:r>
        <w:rPr>
          <w:rFonts w:hint="eastAsia"/>
        </w:rPr>
        <w:t>They embody in them much evidence, in a peculiarly satisfactory form, of the truth of the Gospel history, and of the divine origin of Christianity; they contain in them the full development of the Christian doctrine, given by men on whom, according to His promise, the exalted Redeemer had conferred the Holy Spirit, “to guide them into all the truth;” they give us a striking exhibition of the living spirit of Christianity, and its influence on the formation of character, both in the writers of the epistles and in those to whom they are addressed; they present us with authentic information in reference to the constitution, government, and worship of the primitive Church; and they furnish, in the most useful and impressive form, a complete code of Christian morals.</w:t>
      </w:r>
    </w:p>
    <w:p w14:paraId="05607599">
      <w:pPr>
        <w:pStyle w:val="6"/>
        <w:spacing w:before="260" w:line="261" w:lineRule="auto"/>
        <w:ind w:right="359"/>
        <w:rPr>
          <w:rFonts w:hint="eastAsia"/>
        </w:rPr>
      </w:pPr>
      <w:r>
        <w:rPr>
          <w:rFonts w:hint="eastAsia"/>
        </w:rPr>
        <w:t>它们以一种特别令人满意的形式，包含了许多福音历史的真实性和基督教神圣来源的证据；它们包含了基督教教义的充分发展，由那些被高举的救赎主照着祂的应许赐下圣灵，“引导他们明白一切真理”的人所给出；它们给我们一个关于基督教活泼精神及其对品格形成之影响的生动展示，无论是在书信的作者还是在收信人身上；它们为我们提供了关于初期教会的构成、治理和敬拜的可靠信息；并且，它们以最有用和最深刻的形式，提供了一套完整的基督徒道德准则。</w:t>
      </w:r>
    </w:p>
    <w:p w14:paraId="2295374B">
      <w:pPr>
        <w:pStyle w:val="6"/>
        <w:spacing w:before="260" w:line="261" w:lineRule="auto"/>
        <w:ind w:right="359"/>
        <w:rPr>
          <w:rFonts w:hint="eastAsia"/>
        </w:rPr>
      </w:pPr>
    </w:p>
    <w:p w14:paraId="07905B31">
      <w:pPr>
        <w:pStyle w:val="6"/>
        <w:spacing w:before="260" w:line="261" w:lineRule="auto"/>
        <w:ind w:right="359"/>
        <w:rPr>
          <w:rFonts w:hint="eastAsia"/>
        </w:rPr>
      </w:pPr>
      <w:r>
        <w:rPr>
          <w:rFonts w:hint="eastAsia"/>
        </w:rPr>
        <w:t>Among these apostolical letters, the First Epistle of the Apostle Peter has always held a high place in the estimation of the Church.</w:t>
      </w:r>
    </w:p>
    <w:p w14:paraId="5D727793">
      <w:pPr>
        <w:pStyle w:val="6"/>
        <w:spacing w:before="260" w:line="261" w:lineRule="auto"/>
        <w:ind w:right="359"/>
        <w:rPr>
          <w:rFonts w:hint="eastAsia"/>
        </w:rPr>
      </w:pPr>
      <w:r>
        <w:rPr>
          <w:rFonts w:hint="eastAsia"/>
        </w:rPr>
        <w:t>在这些使徒书信中，使徒彼得的第一封书信在教会的评价中一直占有崇高的地位。</w:t>
      </w:r>
    </w:p>
    <w:p w14:paraId="2B15308F">
      <w:pPr>
        <w:pStyle w:val="6"/>
        <w:spacing w:before="260" w:line="261" w:lineRule="auto"/>
        <w:ind w:right="359"/>
        <w:rPr>
          <w:rFonts w:hint="eastAsia"/>
        </w:rPr>
      </w:pPr>
    </w:p>
    <w:p w14:paraId="293AF625">
      <w:pPr>
        <w:pStyle w:val="6"/>
        <w:spacing w:before="260" w:line="261" w:lineRule="auto"/>
        <w:ind w:right="359"/>
        <w:rPr>
          <w:rFonts w:hint="eastAsia"/>
        </w:rPr>
      </w:pPr>
      <w:r>
        <w:rPr>
          <w:rFonts w:hint="eastAsia"/>
        </w:rPr>
        <w:t>Their opinion cannot be better expressed than in the words of the heavenly Leighton: “This excellent epistle, full of evangelical doctrine and apostolical authority, is a brief and yet very clear summary, both of the consolations and instructions needful for the encouragement and direction of a Christian in his journey to heaven; elevating his thoughts and desires to that happiness, and strengthening him against all opposition in the way, both that of corruption within, and temptation and afflictions from without.</w:t>
      </w:r>
    </w:p>
    <w:p w14:paraId="6D0ED147">
      <w:pPr>
        <w:pStyle w:val="6"/>
        <w:spacing w:before="260" w:line="261" w:lineRule="auto"/>
        <w:ind w:right="359"/>
        <w:rPr>
          <w:rFonts w:hint="eastAsia"/>
        </w:rPr>
      </w:pPr>
      <w:r>
        <w:rPr>
          <w:rFonts w:hint="eastAsia"/>
        </w:rPr>
        <w:t>他们的意见，没有比用属天的莱顿的话来表达更好的了：“这封卓越的书信，充满了福音的教义和使徒的权威，是一部简明而又非常清晰的摘要，包含了鼓励和指导基督徒在通往天堂的旅程中所必需的安慰和教导；提升他的思想和愿望到那幸福，并加强他对抗路上一切的反对，无论是内在的败坏，还是外在的试探和苦难。</w:t>
      </w:r>
    </w:p>
    <w:p w14:paraId="1F803972">
      <w:pPr>
        <w:pStyle w:val="6"/>
        <w:spacing w:before="260" w:line="261" w:lineRule="auto"/>
        <w:ind w:right="359"/>
        <w:rPr>
          <w:rFonts w:hint="eastAsia"/>
        </w:rPr>
      </w:pPr>
    </w:p>
    <w:p w14:paraId="021F45F1">
      <w:pPr>
        <w:pStyle w:val="6"/>
        <w:spacing w:before="260" w:line="261" w:lineRule="auto"/>
        <w:ind w:right="359"/>
        <w:rPr>
          <w:rFonts w:hint="eastAsia"/>
        </w:rPr>
      </w:pPr>
      <w:r>
        <w:rPr>
          <w:rFonts w:hint="eastAsia"/>
        </w:rPr>
        <w:t>The heads of doctrine contained in it are many; but the main that  are  most  insisted  on,  are  these  three  —Faith,  Obedience, and Patience—to establish them in believing, to direct them in doing, and to comfort them in suffering.”</w:t>
      </w:r>
    </w:p>
    <w:p w14:paraId="5E6E8004">
      <w:pPr>
        <w:pStyle w:val="6"/>
        <w:spacing w:before="260" w:line="261" w:lineRule="auto"/>
        <w:ind w:right="359"/>
        <w:rPr>
          <w:rFonts w:hint="eastAsia"/>
        </w:rPr>
      </w:pPr>
      <w:r>
        <w:rPr>
          <w:rFonts w:hint="eastAsia"/>
        </w:rPr>
        <w:t>其中所含的教义要点很多；但最被强调的主要有三点——信心、顺服和忍耐——为要建立他们的信心，指导他们的行为，并安慰他们的受苦。”</w:t>
      </w:r>
    </w:p>
    <w:p w14:paraId="0E4A79A5">
      <w:pPr>
        <w:pStyle w:val="6"/>
        <w:spacing w:before="260" w:line="261" w:lineRule="auto"/>
        <w:ind w:right="359"/>
        <w:rPr>
          <w:rFonts w:hint="eastAsia"/>
        </w:rPr>
      </w:pPr>
    </w:p>
    <w:p w14:paraId="7F629A43">
      <w:pPr>
        <w:pStyle w:val="6"/>
        <w:spacing w:before="260" w:line="261" w:lineRule="auto"/>
        <w:ind w:right="359"/>
        <w:rPr>
          <w:rFonts w:hint="eastAsia"/>
        </w:rPr>
      </w:pPr>
      <w:r>
        <w:rPr>
          <w:rFonts w:hint="eastAsia"/>
        </w:rPr>
        <w:t>The authenticity and genuineness of the Epistle, and its apostolic origin and consequent divine inspiration, rest on the most satisfactory evidence.</w:t>
      </w:r>
    </w:p>
    <w:p w14:paraId="4DF414F0">
      <w:pPr>
        <w:pStyle w:val="6"/>
        <w:spacing w:before="260" w:line="261" w:lineRule="auto"/>
        <w:ind w:right="359"/>
        <w:rPr>
          <w:rFonts w:hint="eastAsia"/>
        </w:rPr>
      </w:pPr>
      <w:r>
        <w:rPr>
          <w:rFonts w:hint="eastAsia"/>
        </w:rPr>
        <w:t>本书信的真实性、 genuineness，及其使徒来源和因此而有的神圣默示，都建立在最令人满意的证据之上。</w:t>
      </w:r>
    </w:p>
    <w:p w14:paraId="61A7CA0C">
      <w:pPr>
        <w:pStyle w:val="6"/>
        <w:spacing w:before="260" w:line="261" w:lineRule="auto"/>
        <w:ind w:right="359"/>
        <w:rPr>
          <w:rFonts w:hint="eastAsia"/>
        </w:rPr>
      </w:pPr>
    </w:p>
    <w:p w14:paraId="553F11BE">
      <w:pPr>
        <w:pStyle w:val="6"/>
        <w:spacing w:before="260" w:line="261" w:lineRule="auto"/>
        <w:ind w:right="359"/>
        <w:rPr>
          <w:rFonts w:hint="eastAsia"/>
        </w:rPr>
      </w:pPr>
      <w:r>
        <w:rPr>
          <w:rFonts w:hint="eastAsia"/>
        </w:rPr>
        <w:t>It is alluded to in the second epistle bearing Peter's name; the great antiquity of which is undoubted, though its canonical authority has been questioned.</w:t>
      </w:r>
    </w:p>
    <w:p w14:paraId="3D5D632F">
      <w:pPr>
        <w:pStyle w:val="6"/>
        <w:spacing w:before="260" w:line="261" w:lineRule="auto"/>
        <w:ind w:right="359"/>
        <w:rPr>
          <w:rFonts w:hint="eastAsia"/>
        </w:rPr>
      </w:pPr>
      <w:r>
        <w:rPr>
          <w:rFonts w:hint="eastAsia"/>
        </w:rPr>
        <w:t>在第二封署名彼得的书信中有所提及；其年代久远无可置疑，虽然其正典权威曾受质疑。</w:t>
      </w:r>
    </w:p>
    <w:p w14:paraId="28F02647">
      <w:pPr>
        <w:pStyle w:val="6"/>
        <w:spacing w:before="260" w:line="261" w:lineRule="auto"/>
        <w:ind w:right="359"/>
        <w:rPr>
          <w:rFonts w:hint="eastAsia"/>
        </w:rPr>
      </w:pPr>
    </w:p>
    <w:p w14:paraId="2DFA5450">
      <w:pPr>
        <w:pStyle w:val="6"/>
        <w:spacing w:before="260" w:line="261" w:lineRule="auto"/>
        <w:ind w:right="359"/>
        <w:rPr>
          <w:rFonts w:hint="eastAsia"/>
        </w:rPr>
      </w:pPr>
      <w:r>
        <w:rPr>
          <w:rFonts w:hint="eastAsia"/>
        </w:rPr>
        <w:t>It is plainly referred to by the earliest Christian writers, as Clement of Rome, Ignatius, Polycarp, and Irenaeus; and Eusebius ranks it among the books universally admitted to belong to the sacred canon.</w:t>
      </w:r>
    </w:p>
    <w:p w14:paraId="714C22E3">
      <w:pPr>
        <w:pStyle w:val="6"/>
        <w:spacing w:before="260" w:line="261" w:lineRule="auto"/>
        <w:ind w:right="359"/>
        <w:rPr>
          <w:rFonts w:hint="eastAsia"/>
        </w:rPr>
      </w:pPr>
      <w:r>
        <w:rPr>
          <w:rFonts w:hint="eastAsia"/>
        </w:rPr>
        <w:t>最早期的基督教作家，如罗马的革利免、伊格那丢、波利甲和爱任纽都曾清楚地引用它；优西比乌则将其列为普世公认属于圣经正典的书卷之一。</w:t>
      </w:r>
    </w:p>
    <w:p w14:paraId="6459825F">
      <w:pPr>
        <w:pStyle w:val="6"/>
        <w:spacing w:before="260" w:line="261" w:lineRule="auto"/>
        <w:ind w:right="359"/>
        <w:rPr>
          <w:rFonts w:hint="eastAsia"/>
        </w:rPr>
      </w:pPr>
    </w:p>
    <w:p w14:paraId="528CEC1D">
      <w:pPr>
        <w:pStyle w:val="6"/>
        <w:spacing w:before="260" w:line="261" w:lineRule="auto"/>
        <w:ind w:right="359"/>
        <w:rPr>
          <w:rFonts w:hint="eastAsia"/>
        </w:rPr>
      </w:pPr>
      <w:r>
        <w:rPr>
          <w:rFonts w:hint="eastAsia"/>
        </w:rPr>
        <w:t>The doubts which have been thrown out by certain German critics, in  later  times,  have  obviously  originated  in  the  very  wantonness of scepticism, and but little deserve the grave discussion and elaborate refutation they have received from sounder scholars.</w:t>
      </w:r>
    </w:p>
    <w:p w14:paraId="324C1E63">
      <w:pPr>
        <w:pStyle w:val="6"/>
        <w:spacing w:before="260" w:line="261" w:lineRule="auto"/>
        <w:ind w:right="359"/>
        <w:rPr>
          <w:rFonts w:hint="eastAsia"/>
        </w:rPr>
      </w:pPr>
      <w:r>
        <w:rPr>
          <w:rFonts w:hint="eastAsia"/>
        </w:rPr>
        <w:t>近代某些德国批评家所提出的疑问，显然源于怀疑主义的放肆，几乎不值得那些更严谨的学者给予郑重的讨论和详尽的驳斥。</w:t>
      </w:r>
    </w:p>
    <w:p w14:paraId="7400A774">
      <w:pPr>
        <w:pStyle w:val="6"/>
        <w:spacing w:before="260" w:line="261" w:lineRule="auto"/>
        <w:ind w:right="359"/>
        <w:rPr>
          <w:rFonts w:hint="eastAsia"/>
        </w:rPr>
      </w:pPr>
    </w:p>
    <w:p w14:paraId="0250425A">
      <w:pPr>
        <w:pStyle w:val="6"/>
        <w:spacing w:before="260" w:line="261" w:lineRule="auto"/>
        <w:ind w:right="359"/>
        <w:rPr>
          <w:rFonts w:hint="eastAsia"/>
        </w:rPr>
      </w:pPr>
      <w:r>
        <w:rPr>
          <w:rFonts w:hint="eastAsia"/>
        </w:rPr>
        <w:t>Like the letters of Paul, this composition holds a middle place between the treatise or discourse and the familiar epistle.</w:t>
      </w:r>
    </w:p>
    <w:p w14:paraId="0CAEF5A2">
      <w:pPr>
        <w:pStyle w:val="6"/>
        <w:spacing w:before="260" w:line="261" w:lineRule="auto"/>
        <w:ind w:right="359"/>
        <w:rPr>
          <w:rFonts w:hint="eastAsia"/>
        </w:rPr>
      </w:pPr>
      <w:r>
        <w:rPr>
          <w:rFonts w:hint="eastAsia"/>
        </w:rPr>
        <w:t>像保罗的书信一样，这部作品介于专著或讲道与家常书信之间。</w:t>
      </w:r>
    </w:p>
    <w:p w14:paraId="4EF51E48">
      <w:pPr>
        <w:pStyle w:val="6"/>
        <w:spacing w:before="260" w:line="261" w:lineRule="auto"/>
        <w:ind w:right="359"/>
        <w:rPr>
          <w:rFonts w:hint="eastAsia"/>
        </w:rPr>
      </w:pPr>
    </w:p>
    <w:p w14:paraId="62B7A628">
      <w:pPr>
        <w:pStyle w:val="6"/>
        <w:spacing w:before="260" w:line="261" w:lineRule="auto"/>
        <w:ind w:right="359"/>
        <w:rPr>
          <w:rFonts w:hint="eastAsia"/>
        </w:rPr>
      </w:pPr>
      <w:r>
        <w:rPr>
          <w:rFonts w:hint="eastAsia"/>
        </w:rPr>
        <w:t>It is not, like the epistles to the Romans, Galatians, and Hebrews, principally occupied with one great doctrinal theme.</w:t>
      </w:r>
    </w:p>
    <w:p w14:paraId="57570C75">
      <w:pPr>
        <w:pStyle w:val="6"/>
        <w:spacing w:before="260" w:line="261" w:lineRule="auto"/>
        <w:ind w:right="359"/>
        <w:rPr>
          <w:rFonts w:hint="eastAsia"/>
        </w:rPr>
      </w:pPr>
      <w:r>
        <w:rPr>
          <w:rFonts w:hint="eastAsia"/>
        </w:rPr>
        <w:t>它不像罗马书、加拉太书和希伯来书，主要集中于一个伟大的教义主题。</w:t>
      </w:r>
    </w:p>
    <w:p w14:paraId="7F44A73F">
      <w:pPr>
        <w:pStyle w:val="6"/>
        <w:spacing w:before="260" w:line="261" w:lineRule="auto"/>
        <w:ind w:right="359"/>
        <w:rPr>
          <w:rFonts w:hint="eastAsia"/>
        </w:rPr>
      </w:pPr>
    </w:p>
    <w:p w14:paraId="26AAF262">
      <w:pPr>
        <w:pStyle w:val="6"/>
        <w:spacing w:before="260" w:line="261" w:lineRule="auto"/>
        <w:ind w:right="359"/>
        <w:rPr>
          <w:rFonts w:hint="eastAsia"/>
        </w:rPr>
      </w:pPr>
      <w:r>
        <w:rPr>
          <w:rFonts w:hint="eastAsia"/>
        </w:rPr>
        <w:t>It more resembles the minor Pauline epistles, with this difference, that the doctrinal and the practical statements are more commingled.</w:t>
      </w:r>
    </w:p>
    <w:p w14:paraId="0234ABF2">
      <w:pPr>
        <w:pStyle w:val="6"/>
        <w:spacing w:before="260" w:line="261" w:lineRule="auto"/>
        <w:ind w:right="359"/>
        <w:rPr>
          <w:rFonts w:hint="eastAsia"/>
        </w:rPr>
      </w:pPr>
      <w:r>
        <w:rPr>
          <w:rFonts w:hint="eastAsia"/>
        </w:rPr>
        <w:t>它更像保罗的较短书信，不同之处在于，教义和实践的陈述更加交融。</w:t>
      </w:r>
    </w:p>
    <w:p w14:paraId="52EEE344">
      <w:pPr>
        <w:pStyle w:val="6"/>
        <w:spacing w:before="260" w:line="261" w:lineRule="auto"/>
        <w:ind w:right="359"/>
        <w:rPr>
          <w:rFonts w:hint="eastAsia"/>
        </w:rPr>
      </w:pPr>
    </w:p>
    <w:p w14:paraId="71C4E293">
      <w:pPr>
        <w:pStyle w:val="6"/>
        <w:spacing w:before="260" w:line="261" w:lineRule="auto"/>
        <w:ind w:right="359"/>
        <w:rPr>
          <w:rFonts w:hint="eastAsia"/>
        </w:rPr>
      </w:pPr>
      <w:r>
        <w:rPr>
          <w:rFonts w:hint="eastAsia"/>
        </w:rPr>
        <w:t>There is comparatively little discussion or argument in it.</w:t>
      </w:r>
    </w:p>
    <w:p w14:paraId="1B72BDFD">
      <w:pPr>
        <w:pStyle w:val="6"/>
        <w:spacing w:before="260" w:line="261" w:lineRule="auto"/>
        <w:ind w:right="359"/>
        <w:rPr>
          <w:rFonts w:hint="eastAsia"/>
        </w:rPr>
      </w:pPr>
      <w:r>
        <w:rPr>
          <w:rFonts w:hint="eastAsia"/>
        </w:rPr>
        <w:t>其中相对较少有讨论或论证。</w:t>
      </w:r>
    </w:p>
    <w:p w14:paraId="10FF03A1">
      <w:pPr>
        <w:pStyle w:val="6"/>
        <w:spacing w:before="260" w:line="261" w:lineRule="auto"/>
        <w:ind w:right="359"/>
        <w:rPr>
          <w:rFonts w:hint="eastAsia"/>
        </w:rPr>
      </w:pPr>
    </w:p>
    <w:p w14:paraId="5803DC23">
      <w:pPr>
        <w:pStyle w:val="6"/>
        <w:spacing w:before="260" w:line="261" w:lineRule="auto"/>
        <w:ind w:right="359"/>
        <w:rPr>
          <w:rFonts w:hint="eastAsia"/>
        </w:rPr>
      </w:pPr>
      <w:r>
        <w:rPr>
          <w:rFonts w:hint="eastAsia"/>
        </w:rPr>
        <w:t>It is—as the author himself describes it (ch. v. 12)—a testimony and an exhortation.</w:t>
      </w:r>
    </w:p>
    <w:p w14:paraId="3A290066">
      <w:pPr>
        <w:pStyle w:val="6"/>
        <w:spacing w:before="260" w:line="261" w:lineRule="auto"/>
        <w:ind w:right="359"/>
        <w:rPr>
          <w:rFonts w:hint="eastAsia"/>
        </w:rPr>
      </w:pPr>
      <w:r>
        <w:rPr>
          <w:rFonts w:hint="eastAsia"/>
        </w:rPr>
        <w:t>它——如作者自己所描述的（第五章十二节）——是一份见证和一篇劝勉。</w:t>
      </w:r>
    </w:p>
    <w:p w14:paraId="22531068">
      <w:pPr>
        <w:pStyle w:val="6"/>
        <w:spacing w:before="260" w:line="261" w:lineRule="auto"/>
        <w:ind w:right="359"/>
        <w:rPr>
          <w:rFonts w:hint="eastAsia"/>
        </w:rPr>
      </w:pPr>
    </w:p>
    <w:p w14:paraId="0BC0AB70">
      <w:pPr>
        <w:pStyle w:val="6"/>
        <w:spacing w:before="260" w:line="261" w:lineRule="auto"/>
        <w:ind w:right="359"/>
        <w:rPr>
          <w:rFonts w:hint="eastAsia"/>
        </w:rPr>
      </w:pPr>
      <w:r>
        <w:rPr>
          <w:rFonts w:hint="eastAsia"/>
        </w:rPr>
        <w:t>The natural warmth of the author's disposition gives to the style a character of energy approaching to vehemence; and there is to be found just such a familiarity with the Old Testament Scriptures, manifesting itself not only in direct quotations, but in numerous natural allusions, which have all the appearance of having been unconscious, as might be expected in the composition of a pious, though, when compared with Paul, an unlettered Jew.</w:t>
      </w:r>
    </w:p>
    <w:p w14:paraId="543A3E86">
      <w:pPr>
        <w:pStyle w:val="6"/>
        <w:spacing w:before="260" w:line="261" w:lineRule="auto"/>
        <w:ind w:right="359"/>
        <w:rPr>
          <w:rFonts w:hint="eastAsia"/>
        </w:rPr>
      </w:pPr>
      <w:r>
        <w:rPr>
          <w:rFonts w:hint="eastAsia"/>
        </w:rPr>
        <w:t>作者天生的热忱性情，赋予了其文风一种近乎激昂的力量；并且，其中可见一种对旧约圣经的熟悉，这不仅体现在直接引用中，也体现在众多自然的暗指中，这些暗指都显得像是无意识的，这正可预期于一位虔诚，虽与保罗相比，未受过良好教育的犹太人的作品中。</w:t>
      </w:r>
    </w:p>
    <w:p w14:paraId="0BCCB607">
      <w:pPr>
        <w:pStyle w:val="6"/>
        <w:spacing w:before="260" w:line="261" w:lineRule="auto"/>
        <w:ind w:right="359"/>
        <w:rPr>
          <w:rFonts w:hint="eastAsia"/>
        </w:rPr>
      </w:pPr>
    </w:p>
    <w:p w14:paraId="401E684F">
      <w:pPr>
        <w:pStyle w:val="6"/>
        <w:spacing w:before="260" w:line="261" w:lineRule="auto"/>
        <w:ind w:right="359"/>
        <w:rPr>
          <w:rFonts w:hint="eastAsia"/>
        </w:rPr>
      </w:pPr>
      <w:r>
        <w:rPr>
          <w:rFonts w:hint="eastAsia"/>
        </w:rPr>
        <w:t>This epistle is distinguished for great tenderness of manner, and for bringing forward prominently the most consolatory parts of the Gospel.</w:t>
      </w:r>
    </w:p>
    <w:p w14:paraId="2E72D545">
      <w:pPr>
        <w:pStyle w:val="6"/>
        <w:spacing w:before="260" w:line="261" w:lineRule="auto"/>
        <w:ind w:right="359"/>
        <w:rPr>
          <w:rFonts w:hint="eastAsia"/>
        </w:rPr>
      </w:pPr>
      <w:r>
        <w:rPr>
          <w:rFonts w:hint="eastAsia"/>
        </w:rPr>
        <w:t>这封书信以其极其温柔的方式，以及突出强调福音中最具安慰性的部分而著称。</w:t>
      </w:r>
    </w:p>
    <w:p w14:paraId="577E71BC">
      <w:pPr>
        <w:pStyle w:val="6"/>
        <w:spacing w:before="260" w:line="261" w:lineRule="auto"/>
        <w:ind w:right="359"/>
        <w:rPr>
          <w:rFonts w:hint="eastAsia"/>
        </w:rPr>
      </w:pPr>
    </w:p>
    <w:p w14:paraId="2159687B">
      <w:pPr>
        <w:pStyle w:val="6"/>
        <w:spacing w:before="260" w:line="261" w:lineRule="auto"/>
        <w:ind w:right="359"/>
        <w:rPr>
          <w:rFonts w:hint="eastAsia"/>
        </w:rPr>
      </w:pPr>
      <w:r>
        <w:rPr>
          <w:rFonts w:hint="eastAsia"/>
        </w:rPr>
        <w:t>The apostle “wrote to those who were in affliction. He was himself an old man. He expected soon to be with the Saviour. He had nearly done with the conflicts and toils of life. It was natural that he should direct his eye onward and upward, and dwell on those things in the Gospel which were adapted to support and comfort the soul.</w:t>
      </w:r>
    </w:p>
    <w:p w14:paraId="75CB6011">
      <w:pPr>
        <w:pStyle w:val="6"/>
        <w:spacing w:before="260" w:line="261" w:lineRule="auto"/>
        <w:ind w:right="359"/>
        <w:rPr>
          <w:rFonts w:hint="eastAsia"/>
        </w:rPr>
      </w:pPr>
      <w:r>
        <w:rPr>
          <w:rFonts w:hint="eastAsia"/>
        </w:rPr>
        <w:t>使徒“写信给那些在苦难中的人。祂自己也是一位老人。祂期望不久便能与救主同在。祂几乎已完成了生命的争战和劳苦。祂自然会将祂的目光向前向上，并默想福音中那些能支持和安慰灵魂的事物。</w:t>
      </w:r>
    </w:p>
    <w:p w14:paraId="6627A82F">
      <w:pPr>
        <w:pStyle w:val="6"/>
        <w:spacing w:before="260" w:line="261" w:lineRule="auto"/>
        <w:ind w:right="359"/>
        <w:rPr>
          <w:rFonts w:hint="eastAsia"/>
        </w:rPr>
      </w:pPr>
    </w:p>
    <w:p w14:paraId="717D4088">
      <w:pPr>
        <w:pStyle w:val="6"/>
        <w:spacing w:before="260" w:line="261" w:lineRule="auto"/>
        <w:ind w:right="359"/>
        <w:rPr>
          <w:rFonts w:hint="eastAsia"/>
        </w:rPr>
      </w:pPr>
      <w:r>
        <w:rPr>
          <w:rFonts w:hint="eastAsia"/>
        </w:rPr>
        <w:t>There is, therefore, scarcely any part of the New Testament where the ripe and mellow Christian will find more that is adapted to his matured feelings, or to which he will more naturally turn.”</w:t>
      </w:r>
    </w:p>
    <w:p w14:paraId="42E4245A">
      <w:pPr>
        <w:pStyle w:val="6"/>
        <w:spacing w:before="260" w:line="261" w:lineRule="auto"/>
        <w:ind w:right="359"/>
        <w:rPr>
          <w:rFonts w:hint="eastAsia"/>
        </w:rPr>
      </w:pPr>
      <w:r>
        <w:rPr>
          <w:rFonts w:hint="eastAsia"/>
        </w:rPr>
        <w:t>因此，新约中几乎没有任何一部分，能让成熟圆融的基督徒找到更多适合他成熟情感，或他会更自然地转向的内容。”</w:t>
      </w:r>
    </w:p>
    <w:p w14:paraId="26934535">
      <w:pPr>
        <w:pStyle w:val="6"/>
        <w:spacing w:before="260" w:line="261" w:lineRule="auto"/>
        <w:ind w:right="359"/>
        <w:rPr>
          <w:rFonts w:hint="eastAsia"/>
        </w:rPr>
      </w:pPr>
    </w:p>
    <w:p w14:paraId="4565DC7F">
      <w:pPr>
        <w:pStyle w:val="6"/>
        <w:spacing w:before="260" w:line="261" w:lineRule="auto"/>
        <w:ind w:right="359"/>
        <w:rPr>
          <w:rFonts w:hint="eastAsia"/>
        </w:rPr>
      </w:pPr>
      <w:r>
        <w:rPr>
          <w:rFonts w:hint="eastAsia"/>
        </w:rPr>
        <w:t>There is great compactness of thought and terseness of expression in this epistle.</w:t>
      </w:r>
    </w:p>
    <w:p w14:paraId="4030EE4B">
      <w:pPr>
        <w:pStyle w:val="6"/>
        <w:spacing w:before="260" w:line="261" w:lineRule="auto"/>
        <w:ind w:right="359"/>
        <w:rPr>
          <w:rFonts w:hint="eastAsia"/>
        </w:rPr>
      </w:pPr>
      <w:r>
        <w:rPr>
          <w:rFonts w:hint="eastAsia"/>
        </w:rPr>
        <w:t>这封书信思想紧凑，表达简洁。</w:t>
      </w:r>
    </w:p>
    <w:p w14:paraId="1868045A">
      <w:pPr>
        <w:pStyle w:val="6"/>
        <w:spacing w:before="260" w:line="261" w:lineRule="auto"/>
        <w:ind w:right="359"/>
        <w:rPr>
          <w:rFonts w:hint="eastAsia"/>
        </w:rPr>
      </w:pPr>
    </w:p>
    <w:p w14:paraId="492D675D">
      <w:pPr>
        <w:pStyle w:val="6"/>
        <w:spacing w:before="260" w:line="261" w:lineRule="auto"/>
        <w:ind w:right="359"/>
        <w:rPr>
          <w:rFonts w:hint="eastAsia"/>
        </w:rPr>
      </w:pPr>
      <w:r>
        <w:rPr>
          <w:rFonts w:hint="eastAsia"/>
        </w:rPr>
        <w:t>It seems to be composed of a succession of texts, each one fitted to constitute the subject of a discourse.</w:t>
      </w:r>
    </w:p>
    <w:p w14:paraId="76AEA6A9">
      <w:pPr>
        <w:pStyle w:val="6"/>
        <w:spacing w:before="260" w:line="261" w:lineRule="auto"/>
        <w:ind w:right="359"/>
        <w:rPr>
          <w:rFonts w:hint="eastAsia"/>
        </w:rPr>
      </w:pPr>
      <w:r>
        <w:rPr>
          <w:rFonts w:hint="eastAsia"/>
        </w:rPr>
        <w:t>它似乎是由一连串的经文组成，每一节都适合构成一篇讲道的题目。</w:t>
      </w:r>
    </w:p>
    <w:p w14:paraId="3DE4346E">
      <w:pPr>
        <w:pStyle w:val="6"/>
        <w:spacing w:before="260" w:line="261" w:lineRule="auto"/>
        <w:ind w:right="359"/>
        <w:rPr>
          <w:rFonts w:hint="eastAsia"/>
        </w:rPr>
      </w:pPr>
    </w:p>
    <w:p w14:paraId="0DFC7CFD">
      <w:pPr>
        <w:pStyle w:val="6"/>
        <w:spacing w:before="260" w:line="261" w:lineRule="auto"/>
        <w:ind w:right="359"/>
        <w:rPr>
          <w:rFonts w:hint="eastAsia"/>
        </w:rPr>
      </w:pPr>
      <w:r>
        <w:rPr>
          <w:rFonts w:hint="eastAsia"/>
        </w:rPr>
        <w:t>There is more that a pastor would like to preach on in a course of expository lectures, and less that he would be disposed to pass over as not so well adapted to the purposes of</w:t>
      </w:r>
    </w:p>
    <w:p w14:paraId="5BCD2A63">
      <w:pPr>
        <w:pStyle w:val="6"/>
        <w:spacing w:before="260" w:line="261" w:lineRule="auto"/>
        <w:ind w:right="359"/>
        <w:rPr>
          <w:rFonts w:hint="eastAsia"/>
        </w:rPr>
      </w:pPr>
      <w:r>
        <w:rPr>
          <w:rFonts w:hint="eastAsia"/>
        </w:rPr>
        <w:t>在一系列释经讲座中，牧师愿意讲的内容更多，而他会因不那么适合</w:t>
      </w:r>
    </w:p>
    <w:p w14:paraId="104A410B">
      <w:pPr>
        <w:pStyle w:val="6"/>
        <w:spacing w:before="260" w:line="261" w:lineRule="auto"/>
        <w:ind w:right="359"/>
        <w:rPr>
          <w:rFonts w:hint="eastAsia"/>
        </w:rPr>
      </w:pPr>
    </w:p>
    <w:p w14:paraId="43ACE90F">
      <w:pPr>
        <w:pStyle w:val="6"/>
        <w:spacing w:before="260" w:line="261" w:lineRule="auto"/>
        <w:ind w:right="359"/>
        <w:rPr>
          <w:rFonts w:hint="eastAsia"/>
        </w:rPr>
      </w:pPr>
      <w:r>
        <w:rPr>
          <w:rFonts w:hint="eastAsia"/>
        </w:rPr>
        <w:t>religious instruction, than in almost any other book of the New Testament.</w:t>
      </w:r>
    </w:p>
    <w:p w14:paraId="6EA1B8A1">
      <w:pPr>
        <w:pStyle w:val="6"/>
        <w:spacing w:before="260" w:line="261" w:lineRule="auto"/>
        <w:ind w:right="359"/>
        <w:rPr>
          <w:rFonts w:hint="eastAsia"/>
        </w:rPr>
      </w:pPr>
      <w:r>
        <w:rPr>
          <w:rFonts w:hint="eastAsia"/>
        </w:rPr>
        <w:t>宗教教导的目的而略过的内容则更少，这比新约中几乎任何其他书卷都如此。</w:t>
      </w:r>
    </w:p>
    <w:p w14:paraId="0985548F">
      <w:pPr>
        <w:pStyle w:val="6"/>
        <w:spacing w:before="260" w:line="261" w:lineRule="auto"/>
        <w:ind w:right="359"/>
        <w:rPr>
          <w:rFonts w:hint="eastAsia"/>
        </w:rPr>
      </w:pPr>
    </w:p>
    <w:p w14:paraId="1E38AF88">
      <w:pPr>
        <w:pStyle w:val="6"/>
        <w:spacing w:before="260" w:line="261" w:lineRule="auto"/>
        <w:ind w:right="359"/>
        <w:rPr>
          <w:rFonts w:hint="eastAsia"/>
        </w:rPr>
      </w:pPr>
      <w:r>
        <w:rPr>
          <w:rFonts w:hint="eastAsia"/>
        </w:rPr>
        <w:t>There is almost nothing that is of merely local or temporary interest.</w:t>
      </w:r>
    </w:p>
    <w:p w14:paraId="6F71B4BA">
      <w:pPr>
        <w:pStyle w:val="6"/>
        <w:spacing w:before="260" w:line="261" w:lineRule="auto"/>
        <w:ind w:right="359"/>
        <w:rPr>
          <w:rFonts w:hint="eastAsia"/>
        </w:rPr>
      </w:pPr>
      <w:r>
        <w:rPr>
          <w:rFonts w:hint="eastAsia"/>
        </w:rPr>
        <w:t>几乎没有任何仅具地方性或暂时性兴趣的内容。</w:t>
      </w:r>
    </w:p>
    <w:p w14:paraId="7A415869">
      <w:pPr>
        <w:pStyle w:val="6"/>
        <w:spacing w:before="260" w:line="261" w:lineRule="auto"/>
        <w:ind w:right="359"/>
        <w:rPr>
          <w:rFonts w:hint="eastAsia"/>
        </w:rPr>
      </w:pPr>
    </w:p>
    <w:p w14:paraId="64BC118F">
      <w:pPr>
        <w:pStyle w:val="6"/>
        <w:spacing w:before="260" w:line="261" w:lineRule="auto"/>
        <w:ind w:right="359"/>
        <w:rPr>
          <w:rFonts w:hint="eastAsia"/>
        </w:rPr>
      </w:pPr>
      <w:r>
        <w:rPr>
          <w:rFonts w:hint="eastAsia"/>
        </w:rPr>
        <w:t>There are no discussions about points pertaining to Jewish customs, such as we meet in (most of) Paul's epistles.</w:t>
      </w:r>
    </w:p>
    <w:p w14:paraId="22C22815">
      <w:pPr>
        <w:pStyle w:val="6"/>
        <w:spacing w:before="260" w:line="261" w:lineRule="auto"/>
        <w:ind w:right="359"/>
        <w:rPr>
          <w:rFonts w:hint="eastAsia"/>
        </w:rPr>
      </w:pPr>
      <w:r>
        <w:rPr>
          <w:rFonts w:hint="eastAsia"/>
        </w:rPr>
        <w:t>没有像我们在（大多数）保罗书信中所见的、关于犹太习俗要点的讨论。</w:t>
      </w:r>
    </w:p>
    <w:p w14:paraId="64E67265">
      <w:pPr>
        <w:pStyle w:val="6"/>
        <w:spacing w:before="260" w:line="261" w:lineRule="auto"/>
        <w:ind w:right="359"/>
        <w:rPr>
          <w:rFonts w:hint="eastAsia"/>
        </w:rPr>
      </w:pPr>
    </w:p>
    <w:p w14:paraId="626F8ABA">
      <w:pPr>
        <w:pStyle w:val="6"/>
        <w:spacing w:before="260" w:line="261" w:lineRule="auto"/>
        <w:ind w:right="359"/>
        <w:rPr>
          <w:rFonts w:hint="eastAsia"/>
        </w:rPr>
      </w:pPr>
      <w:r>
        <w:rPr>
          <w:rFonts w:hint="eastAsia"/>
        </w:rPr>
        <w:t>There is little that pertains particularly to one city or country.</w:t>
      </w:r>
    </w:p>
    <w:p w14:paraId="4DBF49A1">
      <w:pPr>
        <w:pStyle w:val="6"/>
        <w:spacing w:before="260" w:line="261" w:lineRule="auto"/>
        <w:ind w:right="359"/>
        <w:rPr>
          <w:rFonts w:hint="eastAsia"/>
        </w:rPr>
      </w:pPr>
      <w:r>
        <w:rPr>
          <w:rFonts w:hint="eastAsia"/>
        </w:rPr>
        <w:t>几乎没有特别关乎某一城市或国家的内容。</w:t>
      </w:r>
    </w:p>
    <w:p w14:paraId="511CD6F1">
      <w:pPr>
        <w:pStyle w:val="6"/>
        <w:spacing w:before="260" w:line="261" w:lineRule="auto"/>
        <w:ind w:right="359"/>
        <w:rPr>
          <w:rFonts w:hint="eastAsia"/>
        </w:rPr>
      </w:pPr>
    </w:p>
    <w:p w14:paraId="09D5D356">
      <w:pPr>
        <w:pStyle w:val="6"/>
        <w:spacing w:before="260" w:line="261" w:lineRule="auto"/>
        <w:ind w:right="359"/>
        <w:rPr>
          <w:rFonts w:hint="eastAsia"/>
        </w:rPr>
      </w:pPr>
      <w:r>
        <w:rPr>
          <w:rFonts w:hint="eastAsia"/>
        </w:rPr>
        <w:t>Almost all is of universal applicability to Christians, and may be read with as much interest and profit now by us, as by those to whom the epistle was addressed.</w:t>
      </w:r>
    </w:p>
    <w:p w14:paraId="319F4D5C">
      <w:pPr>
        <w:pStyle w:val="6"/>
        <w:spacing w:before="260" w:line="261" w:lineRule="auto"/>
        <w:ind w:right="359"/>
        <w:rPr>
          <w:rFonts w:hint="eastAsia"/>
        </w:rPr>
      </w:pPr>
      <w:r>
        <w:rPr>
          <w:rFonts w:hint="eastAsia"/>
        </w:rPr>
        <w:t>几乎所有内容都对基督徒具有普遍的适用性，我们现在读它，与最初收信人读它，都能获得同等的兴趣和益处。</w:t>
      </w:r>
    </w:p>
    <w:p w14:paraId="7B4755D4">
      <w:pPr>
        <w:pStyle w:val="6"/>
        <w:spacing w:before="260" w:line="261" w:lineRule="auto"/>
        <w:ind w:right="359"/>
        <w:rPr>
          <w:rFonts w:hint="eastAsia"/>
        </w:rPr>
      </w:pPr>
    </w:p>
    <w:p w14:paraId="1B802B18">
      <w:pPr>
        <w:pStyle w:val="6"/>
        <w:spacing w:before="260" w:line="261" w:lineRule="auto"/>
        <w:ind w:right="359"/>
        <w:rPr>
          <w:rFonts w:hint="eastAsia"/>
        </w:rPr>
      </w:pPr>
      <w:r>
        <w:rPr>
          <w:rFonts w:hint="eastAsia"/>
        </w:rPr>
        <w:t>There are plain traces in the epistle of an intimate acquaintance with the modes of thought and expression characteristic of the writings of Paul, which, even without the references in the second epistle (ch. iii. 14, 15), would have led to the conclusion that the writer had read that apostle's epistles.</w:t>
      </w:r>
    </w:p>
    <w:p w14:paraId="439AADD1">
      <w:pPr>
        <w:pStyle w:val="6"/>
        <w:spacing w:before="260" w:line="261" w:lineRule="auto"/>
        <w:ind w:right="359"/>
        <w:rPr>
          <w:rFonts w:hint="eastAsia"/>
        </w:rPr>
      </w:pPr>
      <w:r>
        <w:rPr>
          <w:rFonts w:hint="eastAsia"/>
        </w:rPr>
        <w:t>在本书信中，有明显迹象表明作者对保罗著作中特有的思想和表达方式非常熟悉，即使没有第二封书信中的引用（第三章十四、十五节），也会让人得出作者曾读过那位使徒书信的结论。</w:t>
      </w:r>
    </w:p>
    <w:p w14:paraId="08D291DC">
      <w:pPr>
        <w:pStyle w:val="6"/>
        <w:spacing w:before="260" w:line="261" w:lineRule="auto"/>
        <w:ind w:right="359"/>
        <w:rPr>
          <w:rFonts w:hint="eastAsia"/>
        </w:rPr>
      </w:pPr>
    </w:p>
    <w:p w14:paraId="6B8C3D94">
      <w:pPr>
        <w:pStyle w:val="6"/>
        <w:spacing w:before="260" w:line="261" w:lineRule="auto"/>
        <w:ind w:right="359"/>
        <w:rPr>
          <w:rFonts w:hint="eastAsia"/>
        </w:rPr>
      </w:pPr>
      <w:r>
        <w:rPr>
          <w:rFonts w:hint="eastAsia"/>
        </w:rPr>
        <w:t>Peter's mode of writing is much less than Paul's that of a scholar; but he has much of the same natural ease of diction, tendency to digression, and use of figurative language.</w:t>
      </w:r>
    </w:p>
    <w:p w14:paraId="45F8A936">
      <w:pPr>
        <w:pStyle w:val="6"/>
        <w:spacing w:before="260" w:line="261" w:lineRule="auto"/>
        <w:ind w:right="359"/>
        <w:rPr>
          <w:rFonts w:hint="eastAsia"/>
        </w:rPr>
      </w:pPr>
      <w:r>
        <w:rPr>
          <w:rFonts w:hint="eastAsia"/>
        </w:rPr>
        <w:t>彼得的写作方式远不如保罗的那么学者化；但他却有许多同样自然的措辞、离题的倾向和比喻语言的运用。</w:t>
      </w:r>
    </w:p>
    <w:p w14:paraId="529FF324">
      <w:pPr>
        <w:pStyle w:val="6"/>
        <w:spacing w:before="260" w:line="261" w:lineRule="auto"/>
        <w:ind w:right="359"/>
        <w:rPr>
          <w:rFonts w:hint="eastAsia"/>
        </w:rPr>
      </w:pPr>
    </w:p>
    <w:p w14:paraId="312344F8">
      <w:pPr>
        <w:pStyle w:val="6"/>
        <w:spacing w:before="260" w:line="261" w:lineRule="auto"/>
        <w:ind w:right="359"/>
        <w:rPr>
          <w:rFonts w:hint="eastAsia"/>
        </w:rPr>
      </w:pPr>
      <w:r>
        <w:rPr>
          <w:rFonts w:hint="eastAsia"/>
        </w:rPr>
        <w:t>This epistle holds an intermediate place between those of the great apostle of the Gentiles, and that of James the apostle of the Circumcision.</w:t>
      </w:r>
    </w:p>
    <w:p w14:paraId="38EB8E8B">
      <w:pPr>
        <w:pStyle w:val="6"/>
        <w:spacing w:before="260" w:line="261" w:lineRule="auto"/>
        <w:ind w:right="359"/>
        <w:rPr>
          <w:rFonts w:hint="eastAsia"/>
        </w:rPr>
      </w:pPr>
      <w:r>
        <w:rPr>
          <w:rFonts w:hint="eastAsia"/>
        </w:rPr>
        <w:t>这封书信介于外邦人的大使徒和受割礼者的使徒雅各的书信之间。</w:t>
      </w:r>
    </w:p>
    <w:p w14:paraId="221973C8">
      <w:pPr>
        <w:pStyle w:val="6"/>
        <w:spacing w:before="260" w:line="261" w:lineRule="auto"/>
        <w:ind w:right="359"/>
        <w:rPr>
          <w:rFonts w:hint="eastAsia"/>
        </w:rPr>
      </w:pPr>
    </w:p>
    <w:p w14:paraId="0D097866">
      <w:pPr>
        <w:pStyle w:val="6"/>
        <w:spacing w:before="260" w:line="261" w:lineRule="auto"/>
        <w:ind w:right="359"/>
        <w:rPr>
          <w:rFonts w:hint="eastAsia"/>
        </w:rPr>
      </w:pPr>
      <w:r>
        <w:rPr>
          <w:rFonts w:hint="eastAsia"/>
        </w:rPr>
        <w:t>It resembles both in a greater degree than they resemble each other.</w:t>
      </w:r>
    </w:p>
    <w:p w14:paraId="3883B513">
      <w:pPr>
        <w:pStyle w:val="6"/>
        <w:spacing w:before="260" w:line="261" w:lineRule="auto"/>
        <w:ind w:right="359"/>
        <w:rPr>
          <w:rFonts w:hint="eastAsia"/>
        </w:rPr>
      </w:pPr>
      <w:r>
        <w:rPr>
          <w:rFonts w:hint="eastAsia"/>
        </w:rPr>
        <w:t>它与二者的相似程度，远大于它们彼此之间的相似程度。</w:t>
      </w:r>
    </w:p>
    <w:p w14:paraId="5D3DADF6">
      <w:pPr>
        <w:pStyle w:val="6"/>
        <w:spacing w:before="260" w:line="261" w:lineRule="auto"/>
        <w:ind w:right="359"/>
        <w:rPr>
          <w:rFonts w:hint="eastAsia"/>
        </w:rPr>
      </w:pPr>
    </w:p>
    <w:p w14:paraId="2FFB1816">
      <w:pPr>
        <w:pStyle w:val="6"/>
        <w:spacing w:before="260" w:line="261" w:lineRule="auto"/>
        <w:ind w:right="359"/>
        <w:rPr>
          <w:rFonts w:hint="eastAsia"/>
        </w:rPr>
      </w:pPr>
      <w:r>
        <w:rPr>
          <w:rFonts w:hint="eastAsia"/>
        </w:rPr>
        <w:t>With respect to the time when this epistle was written, we have not the means of arriving at absolute certainty.</w:t>
      </w:r>
    </w:p>
    <w:p w14:paraId="58D3B880">
      <w:pPr>
        <w:pStyle w:val="6"/>
        <w:spacing w:before="260" w:line="261" w:lineRule="auto"/>
        <w:ind w:right="359"/>
        <w:rPr>
          <w:rFonts w:hint="eastAsia"/>
        </w:rPr>
      </w:pPr>
      <w:r>
        <w:rPr>
          <w:rFonts w:hint="eastAsia"/>
        </w:rPr>
        <w:t>关于这封书信写成的时间，我们没有方法可以达到绝对的确定。</w:t>
      </w:r>
    </w:p>
    <w:p w14:paraId="23B0DB33">
      <w:pPr>
        <w:pStyle w:val="6"/>
        <w:spacing w:before="260" w:line="261" w:lineRule="auto"/>
        <w:ind w:right="359"/>
        <w:rPr>
          <w:rFonts w:hint="eastAsia"/>
        </w:rPr>
      </w:pPr>
    </w:p>
    <w:p w14:paraId="5AF895DB">
      <w:pPr>
        <w:pStyle w:val="6"/>
        <w:spacing w:before="260" w:line="261" w:lineRule="auto"/>
        <w:ind w:right="359"/>
        <w:rPr>
          <w:rFonts w:hint="eastAsia"/>
        </w:rPr>
      </w:pPr>
      <w:r>
        <w:rPr>
          <w:rFonts w:hint="eastAsia"/>
        </w:rPr>
        <w:t>The probability seems to be, that its true date is about A.D. 65, the eleventh year of Nero's reign, two or three years before the apostle's martyrdom, which is generally supposed to have taken place A.D. 67.</w:t>
      </w:r>
    </w:p>
    <w:p w14:paraId="6602D579">
      <w:pPr>
        <w:pStyle w:val="6"/>
        <w:spacing w:before="260" w:line="261" w:lineRule="auto"/>
        <w:ind w:right="359"/>
        <w:rPr>
          <w:rFonts w:hint="eastAsia"/>
        </w:rPr>
      </w:pPr>
      <w:r>
        <w:rPr>
          <w:rFonts w:hint="eastAsia"/>
        </w:rPr>
        <w:t>很可能，其真实日期大约在公元65年，即尼禄统治的第十一年，在使徒殉道前两三年，而使徒的殉道通常被认为发生在公元67年。</w:t>
      </w:r>
    </w:p>
    <w:p w14:paraId="1533905D">
      <w:pPr>
        <w:pStyle w:val="6"/>
        <w:spacing w:before="260" w:line="261" w:lineRule="auto"/>
        <w:ind w:right="359"/>
        <w:rPr>
          <w:rFonts w:hint="eastAsia"/>
        </w:rPr>
      </w:pPr>
    </w:p>
    <w:p w14:paraId="0736958C">
      <w:pPr>
        <w:pStyle w:val="6"/>
        <w:spacing w:before="260" w:line="261" w:lineRule="auto"/>
        <w:ind w:right="359"/>
        <w:rPr>
          <w:rFonts w:hint="eastAsia"/>
        </w:rPr>
      </w:pPr>
      <w:r>
        <w:rPr>
          <w:rFonts w:hint="eastAsia"/>
        </w:rPr>
        <w:t>It may be proper here to say a word as to the meaning of the epithet General or Catholic, which, since the fourth century, has been given to this epistle, as well as to the second epistle of Peter, and the epistles of James, John, and Jude.</w:t>
      </w:r>
    </w:p>
    <w:p w14:paraId="261F8434">
      <w:pPr>
        <w:pStyle w:val="6"/>
        <w:spacing w:before="260" w:line="261" w:lineRule="auto"/>
        <w:ind w:right="359"/>
        <w:rPr>
          <w:rFonts w:hint="eastAsia"/>
        </w:rPr>
      </w:pPr>
      <w:r>
        <w:rPr>
          <w:rFonts w:hint="eastAsia"/>
        </w:rPr>
        <w:t>在此或有必要说一下自四世纪以来被赋予本书信，以及彼得后书和雅各、约翰、犹大书信的“大公”或“普通”这个称谓的意义。</w:t>
      </w:r>
    </w:p>
    <w:p w14:paraId="4AA18EE7">
      <w:pPr>
        <w:pStyle w:val="6"/>
        <w:spacing w:before="260" w:line="261" w:lineRule="auto"/>
        <w:ind w:right="359"/>
        <w:rPr>
          <w:rFonts w:hint="eastAsia"/>
        </w:rPr>
      </w:pPr>
    </w:p>
    <w:p w14:paraId="518EA9E4">
      <w:pPr>
        <w:pStyle w:val="6"/>
        <w:spacing w:before="260" w:line="261" w:lineRule="auto"/>
        <w:ind w:right="359"/>
        <w:rPr>
          <w:rFonts w:hint="eastAsia"/>
        </w:rPr>
      </w:pPr>
      <w:r>
        <w:rPr>
          <w:rFonts w:hint="eastAsia"/>
        </w:rPr>
        <w:t>This is not a question of vital importance (for the appellation has no claim to divine authority), and it is well it is so, for there seems no means of determining it with anything like certainty.</w:t>
      </w:r>
    </w:p>
    <w:p w14:paraId="0CE7F108">
      <w:pPr>
        <w:pStyle w:val="6"/>
        <w:spacing w:before="260" w:line="261" w:lineRule="auto"/>
        <w:ind w:right="359"/>
        <w:rPr>
          <w:rFonts w:hint="eastAsia"/>
        </w:rPr>
      </w:pPr>
      <w:r>
        <w:rPr>
          <w:rFonts w:hint="eastAsia"/>
        </w:rPr>
        <w:t>这不是一个至关重要的问题（因为这个称谓并无神圣权威的要求），幸而如此，因为似乎没有任何方法可以确定它。</w:t>
      </w:r>
    </w:p>
    <w:p w14:paraId="3C17B56B">
      <w:pPr>
        <w:pStyle w:val="6"/>
        <w:spacing w:before="260" w:line="261" w:lineRule="auto"/>
        <w:ind w:right="359"/>
        <w:rPr>
          <w:rFonts w:hint="eastAsia"/>
        </w:rPr>
      </w:pPr>
    </w:p>
    <w:p w14:paraId="73064A31">
      <w:pPr>
        <w:pStyle w:val="6"/>
        <w:spacing w:before="260" w:line="261" w:lineRule="auto"/>
        <w:ind w:right="359"/>
        <w:rPr>
          <w:rFonts w:hint="eastAsia"/>
        </w:rPr>
      </w:pPr>
      <w:r>
        <w:rPr>
          <w:rFonts w:hint="eastAsia"/>
        </w:rPr>
        <w:t>The term appears originally to have meant an epistle, directed not to one church, but to all, or at any rate to many churches, —a description which belongs to five of the seven epistles so distinguished; the other two being addressed to individuals.</w:t>
      </w:r>
    </w:p>
    <w:p w14:paraId="1C5CDE31">
      <w:pPr>
        <w:pStyle w:val="6"/>
        <w:spacing w:before="260" w:line="261" w:lineRule="auto"/>
        <w:ind w:right="359"/>
        <w:rPr>
          <w:rFonts w:hint="eastAsia"/>
        </w:rPr>
      </w:pPr>
      <w:r>
        <w:rPr>
          <w:rFonts w:hint="eastAsia"/>
        </w:rPr>
        <w:t>这个词最初似乎意为一封不是写给一个教会，而是写给所有，或至少许多教会的书信——这一描述适用于七封如此被区别的书信中的五封；另外两封是写给个人的。</w:t>
      </w:r>
    </w:p>
    <w:p w14:paraId="2D2A3710">
      <w:pPr>
        <w:pStyle w:val="6"/>
        <w:spacing w:before="260" w:line="261" w:lineRule="auto"/>
        <w:ind w:right="359"/>
        <w:rPr>
          <w:rFonts w:hint="eastAsia"/>
        </w:rPr>
      </w:pPr>
    </w:p>
    <w:p w14:paraId="12F5D6F3">
      <w:pPr>
        <w:pStyle w:val="6"/>
        <w:spacing w:before="260" w:line="261" w:lineRule="auto"/>
        <w:ind w:right="359"/>
        <w:rPr>
          <w:rFonts w:hint="eastAsia"/>
        </w:rPr>
      </w:pPr>
      <w:r>
        <w:rPr>
          <w:rFonts w:hint="eastAsia"/>
        </w:rPr>
        <w:t>In the time of Eusebius, with this sense seems to have been connected the somewhat cognate one,</w:t>
      </w:r>
    </w:p>
    <w:p w14:paraId="0B371366">
      <w:pPr>
        <w:pStyle w:val="6"/>
        <w:spacing w:before="260" w:line="261" w:lineRule="auto"/>
        <w:ind w:right="359"/>
        <w:rPr>
          <w:rFonts w:hint="eastAsia"/>
        </w:rPr>
      </w:pPr>
      <w:r>
        <w:rPr>
          <w:rFonts w:hint="eastAsia"/>
        </w:rPr>
        <w:t>在优西比乌的时代，与这一意义似乎还联系着一个有些相关的意义，</w:t>
      </w:r>
    </w:p>
    <w:p w14:paraId="705494A0">
      <w:pPr>
        <w:pStyle w:val="6"/>
        <w:spacing w:before="260" w:line="261" w:lineRule="auto"/>
        <w:ind w:right="359"/>
        <w:rPr>
          <w:rFonts w:hint="eastAsia"/>
        </w:rPr>
      </w:pPr>
    </w:p>
    <w:p w14:paraId="08E02473">
      <w:pPr>
        <w:pStyle w:val="6"/>
        <w:spacing w:before="260" w:line="261" w:lineRule="auto"/>
        <w:ind w:right="359"/>
        <w:rPr>
          <w:rFonts w:hint="eastAsia"/>
        </w:rPr>
      </w:pPr>
      <w:r>
        <w:rPr>
          <w:rFonts w:hint="eastAsia"/>
        </w:rPr>
        <w:t>of epistles publicly read in many, or all, the churches, on account of the excellence and usefulness of their contents; and, till the writings of the New Testament were collected into one volume, it appears to have been the technical name by which this collection of epistles was distinguished from the Pauline Epistles.</w:t>
      </w:r>
    </w:p>
    <w:p w14:paraId="23A81F55">
      <w:pPr>
        <w:pStyle w:val="6"/>
        <w:spacing w:before="260" w:line="261" w:lineRule="auto"/>
        <w:ind w:right="359"/>
        <w:rPr>
          <w:rFonts w:hint="eastAsia"/>
        </w:rPr>
      </w:pPr>
      <w:r>
        <w:rPr>
          <w:rFonts w:hint="eastAsia"/>
        </w:rPr>
        <w:t>即因其内容的卓越和实用性，而在许多，或所有教会中公开诵读的书信；并且，在新约著作被汇集成一卷之前，这似乎是用来将这一书信集与保罗书信区分开来的专门名称。</w:t>
      </w:r>
    </w:p>
    <w:p w14:paraId="3A046F0F">
      <w:pPr>
        <w:pStyle w:val="6"/>
        <w:spacing w:before="260" w:line="261" w:lineRule="auto"/>
        <w:ind w:right="359"/>
        <w:rPr>
          <w:rFonts w:hint="eastAsia"/>
        </w:rPr>
      </w:pPr>
    </w:p>
    <w:p w14:paraId="362A9C91">
      <w:pPr>
        <w:pStyle w:val="6"/>
        <w:spacing w:before="260" w:line="261" w:lineRule="auto"/>
        <w:ind w:right="359"/>
        <w:rPr>
          <w:rFonts w:hint="eastAsia"/>
        </w:rPr>
      </w:pPr>
      <w:r>
        <w:rPr>
          <w:rFonts w:hint="eastAsia"/>
        </w:rPr>
        <w:t>The object of the apostle in this epistle is plainly to confirm the disciples in the faith, profession, and obedience of the Gospel; by deepening their conviction that the source of happiness, and the foundation of the everlasting kingdom of God, were contained in that faith of the Redeemer which had been announced to them, and received by them into their hearts; that that doctrine was indeed the everlasting unchangeable word of God, and that, therefore, they ought to aim at appropriating it with childlike simplicity, that so they might continually advance towards “the measure of the stature of the fulness of Christ;” and to exhort them to maintain their steadfastness in the faith under all persecutions, and a corresponding course of conduct, by which they would “shine as lights in the world,” and refute the false accusations against Christianity and Christians.</w:t>
      </w:r>
    </w:p>
    <w:p w14:paraId="73709BAA">
      <w:pPr>
        <w:pStyle w:val="6"/>
        <w:spacing w:before="260" w:line="261" w:lineRule="auto"/>
        <w:ind w:right="359"/>
        <w:rPr>
          <w:rFonts w:hint="eastAsia"/>
        </w:rPr>
      </w:pPr>
      <w:r>
        <w:rPr>
          <w:rFonts w:hint="eastAsia"/>
        </w:rPr>
        <w:t>使徒在这封书信中的目的，显然是要坚固门徒在福音的信心、宣认和顺服上；藉着加深他们的确信，即幸福的源头和神永恒国度的根基，都包含在他们所听闻并已领受于心的对救赎主的信心之中；那教义确实是神永恒不变的话语，因此，他们应当力求以赤子般的单纯来领受它，好叫他们能不断地长进，达到“基督丰满的身量”；并劝勉他们在一切逼迫下，持守他们的信心和相应的行为，藉此他们将“像明光照耀在世上”，并驳斥对基督教和基督徒的虚假指控。</w:t>
      </w:r>
    </w:p>
    <w:p w14:paraId="165A138C">
      <w:pPr>
        <w:pStyle w:val="6"/>
        <w:spacing w:before="260" w:line="261" w:lineRule="auto"/>
        <w:ind w:right="359"/>
        <w:rPr>
          <w:rFonts w:hint="eastAsia"/>
        </w:rPr>
      </w:pPr>
    </w:p>
    <w:p w14:paraId="13A86582">
      <w:pPr>
        <w:pStyle w:val="6"/>
        <w:spacing w:before="260" w:line="261" w:lineRule="auto"/>
        <w:ind w:right="359"/>
        <w:rPr>
          <w:rFonts w:hint="eastAsia"/>
        </w:rPr>
      </w:pPr>
      <w:r>
        <w:rPr>
          <w:rFonts w:hint="eastAsia"/>
        </w:rPr>
        <w:t>It is my intention, “if the Lord will,” to lay before you, at irregular intervals, a series of expository discourses on this “weighty and powerful” epistle, and the passage which I have read shall form the subject of the first of these discourses.</w:t>
      </w:r>
    </w:p>
    <w:p w14:paraId="239ABE35">
      <w:pPr>
        <w:pStyle w:val="6"/>
        <w:spacing w:before="260" w:line="261" w:lineRule="auto"/>
        <w:ind w:right="359"/>
        <w:rPr>
          <w:rFonts w:hint="eastAsia"/>
        </w:rPr>
      </w:pPr>
      <w:r>
        <w:rPr>
          <w:rFonts w:hint="eastAsia"/>
        </w:rPr>
        <w:t>我的意图是，“若主愿意”，将在不定的间隔时间，向你们呈献一系列关于这封“沉重有力”书信的释经讲道，而我所读的经文将构成这些讲道的第一篇的主题。</w:t>
      </w:r>
    </w:p>
    <w:p w14:paraId="2FEA19D2">
      <w:pPr>
        <w:pStyle w:val="6"/>
        <w:spacing w:before="260" w:line="261" w:lineRule="auto"/>
        <w:ind w:right="359"/>
        <w:rPr>
          <w:rFonts w:hint="eastAsia"/>
        </w:rPr>
      </w:pPr>
    </w:p>
    <w:p w14:paraId="783C9E96">
      <w:pPr>
        <w:pStyle w:val="6"/>
        <w:spacing w:before="260" w:line="261" w:lineRule="auto"/>
        <w:ind w:right="359"/>
        <w:rPr>
          <w:rFonts w:hint="eastAsia"/>
        </w:rPr>
      </w:pPr>
      <w:r>
        <w:rPr>
          <w:rFonts w:hint="eastAsia"/>
        </w:rPr>
        <w:t>These verses contain the inscription and the salutation, according to the ordinary usage of the apostolical epistles; and naturally lead us to speak,</w:t>
      </w:r>
    </w:p>
    <w:p w14:paraId="428AC3F3">
      <w:pPr>
        <w:pStyle w:val="6"/>
        <w:spacing w:before="260" w:line="261" w:lineRule="auto"/>
        <w:ind w:right="359"/>
        <w:rPr>
          <w:rFonts w:hint="eastAsia"/>
        </w:rPr>
      </w:pPr>
      <w:r>
        <w:rPr>
          <w:rFonts w:hint="eastAsia"/>
        </w:rPr>
        <w:t>这些经文包含了署名和问安， sesuai dengan kebiasaan umum surat-surat rasuli; dan secara alami membawa kita untuk berbicara,</w:t>
      </w:r>
    </w:p>
    <w:p w14:paraId="57936EC5">
      <w:pPr>
        <w:pStyle w:val="6"/>
        <w:spacing w:before="260" w:line="261" w:lineRule="auto"/>
        <w:ind w:right="359"/>
        <w:rPr>
          <w:rFonts w:hint="eastAsia"/>
        </w:rPr>
      </w:pPr>
    </w:p>
    <w:p w14:paraId="14C6860F">
      <w:pPr>
        <w:pStyle w:val="6"/>
        <w:spacing w:before="260" w:line="261" w:lineRule="auto"/>
        <w:ind w:right="359"/>
        <w:rPr>
          <w:rFonts w:hint="eastAsia"/>
        </w:rPr>
      </w:pPr>
      <w:r>
        <w:rPr>
          <w:rFonts w:hint="eastAsia"/>
        </w:rPr>
        <w:t>I. Of the writer of the epistle—”Peter, an apostle of Jesus Christ. II.</w:t>
      </w:r>
    </w:p>
    <w:p w14:paraId="059FF116">
      <w:pPr>
        <w:pStyle w:val="6"/>
        <w:spacing w:before="260" w:line="261" w:lineRule="auto"/>
        <w:ind w:right="359"/>
        <w:rPr>
          <w:rFonts w:hint="eastAsia"/>
        </w:rPr>
      </w:pPr>
      <w:r>
        <w:rPr>
          <w:rFonts w:hint="eastAsia"/>
        </w:rPr>
        <w:t>一、关于书信的作者——“彼得，耶稣基督的使徒。二、</w:t>
      </w:r>
    </w:p>
    <w:p w14:paraId="0407C085">
      <w:pPr>
        <w:pStyle w:val="6"/>
        <w:spacing w:before="260" w:line="261" w:lineRule="auto"/>
        <w:ind w:right="359"/>
        <w:rPr>
          <w:rFonts w:hint="eastAsia"/>
        </w:rPr>
      </w:pPr>
    </w:p>
    <w:p w14:paraId="710C5341">
      <w:pPr>
        <w:pStyle w:val="6"/>
        <w:spacing w:before="260" w:line="261" w:lineRule="auto"/>
        <w:ind w:right="359"/>
        <w:rPr>
          <w:rFonts w:hint="eastAsia"/>
        </w:rPr>
      </w:pPr>
      <w:r>
        <w:rPr>
          <w:rFonts w:hint="eastAsia"/>
        </w:rPr>
        <w:t>Of those to whom the epistle is addressed—”The elect strangers of the dispersion in Pontus, Galatia, Cappadocia, Asia, and. Bithynia—elect according to the foreknowledge of God, by a spiritual sanctification, to obedience and to the sprinkling of the blood of Jesus Christ;” and, III.</w:t>
      </w:r>
    </w:p>
    <w:p w14:paraId="00E04FA4">
      <w:pPr>
        <w:pStyle w:val="6"/>
        <w:spacing w:before="260" w:line="261" w:lineRule="auto"/>
        <w:ind w:right="359"/>
        <w:rPr>
          <w:rFonts w:hint="eastAsia"/>
        </w:rPr>
      </w:pPr>
      <w:r>
        <w:rPr>
          <w:rFonts w:hint="eastAsia"/>
        </w:rPr>
        <w:t>关于书信的收信人——“那分散在旁都、加拉太、加帕多家、亚西亚、和庇推尼寄居的，就是照父神的先见被拣选，藉着圣灵得成圣洁，以致顺服耶稣基督，又蒙祂血所洒的人；”三、</w:t>
      </w:r>
    </w:p>
    <w:p w14:paraId="2D0FC5C6">
      <w:pPr>
        <w:pStyle w:val="6"/>
        <w:spacing w:before="260" w:line="261" w:lineRule="auto"/>
        <w:ind w:right="359"/>
        <w:rPr>
          <w:rFonts w:hint="eastAsia"/>
        </w:rPr>
      </w:pPr>
    </w:p>
    <w:p w14:paraId="591452F7">
      <w:pPr>
        <w:pStyle w:val="6"/>
        <w:spacing w:before="260" w:line="261" w:lineRule="auto"/>
        <w:ind w:right="359"/>
        <w:rPr>
          <w:rFonts w:hint="eastAsia"/>
        </w:rPr>
      </w:pPr>
      <w:r>
        <w:rPr>
          <w:rFonts w:hint="eastAsia"/>
        </w:rPr>
        <w:t>Of the benevolent wish which he expresses, or the solemn prayer which he presents for them—”Grace unto you, and peace, be multiplied.”</w:t>
      </w:r>
    </w:p>
    <w:p w14:paraId="6E48C70E">
      <w:pPr>
        <w:pStyle w:val="6"/>
        <w:spacing w:before="260" w:line="261" w:lineRule="auto"/>
        <w:ind w:right="359"/>
        <w:rPr>
          <w:rFonts w:hint="eastAsia"/>
        </w:rPr>
      </w:pPr>
      <w:r>
        <w:rPr>
          <w:rFonts w:hint="eastAsia"/>
        </w:rPr>
        <w:t>关于祂为他们所表达的慈爱祝愿，或所献上的庄严祷告——“愿恩惠、平安多多地加给你们。”</w:t>
      </w:r>
    </w:p>
    <w:p w14:paraId="4DC612BD">
      <w:pPr>
        <w:pStyle w:val="6"/>
        <w:spacing w:before="260" w:line="261" w:lineRule="auto"/>
        <w:ind w:right="359"/>
        <w:rPr>
          <w:rFonts w:hint="eastAsia"/>
        </w:rPr>
      </w:pPr>
    </w:p>
    <w:p w14:paraId="416C84C5">
      <w:pPr>
        <w:pStyle w:val="3"/>
        <w:bidi w:val="0"/>
        <w:rPr>
          <w:rFonts w:hint="eastAsia"/>
        </w:rPr>
      </w:pPr>
      <w:r>
        <w:rPr>
          <w:rFonts w:hint="eastAsia"/>
        </w:rPr>
        <w:t>I.—OF THE WRITER OF THE EPISTLE.</w:t>
      </w:r>
    </w:p>
    <w:p w14:paraId="68385D26">
      <w:pPr>
        <w:pStyle w:val="3"/>
        <w:bidi w:val="0"/>
        <w:rPr>
          <w:rFonts w:hint="eastAsia"/>
        </w:rPr>
      </w:pPr>
      <w:r>
        <w:rPr>
          <w:rFonts w:hint="eastAsia"/>
        </w:rPr>
        <w:t>一、关于书信的作者。</w:t>
      </w:r>
    </w:p>
    <w:p w14:paraId="7338ED58">
      <w:pPr>
        <w:pStyle w:val="6"/>
        <w:spacing w:before="260" w:line="261" w:lineRule="auto"/>
        <w:ind w:right="359"/>
        <w:rPr>
          <w:rFonts w:hint="eastAsia"/>
        </w:rPr>
      </w:pPr>
    </w:p>
    <w:p w14:paraId="0E905E32">
      <w:pPr>
        <w:pStyle w:val="6"/>
        <w:spacing w:before="260" w:line="261" w:lineRule="auto"/>
        <w:ind w:right="359"/>
        <w:rPr>
          <w:rFonts w:hint="eastAsia"/>
        </w:rPr>
      </w:pPr>
      <w:r>
        <w:rPr>
          <w:rFonts w:hint="eastAsia"/>
        </w:rPr>
        <w:t>The writer of this epistle, whose original name was Simon, was a native of Bethsaida, at that time an inconsiderable village on the western shore of the sea of Galilee.</w:t>
      </w:r>
    </w:p>
    <w:p w14:paraId="48D72E66">
      <w:pPr>
        <w:pStyle w:val="6"/>
        <w:spacing w:before="260" w:line="261" w:lineRule="auto"/>
        <w:ind w:right="359"/>
        <w:rPr>
          <w:rFonts w:hint="eastAsia"/>
        </w:rPr>
      </w:pPr>
      <w:r>
        <w:rPr>
          <w:rFonts w:hint="eastAsia"/>
        </w:rPr>
        <w:t>这封书信的作者，原名西门，是伯赛大本地人，那时是加利利海西岸一个不起眼的小村庄。</w:t>
      </w:r>
    </w:p>
    <w:p w14:paraId="27AAF4AE">
      <w:pPr>
        <w:pStyle w:val="6"/>
        <w:spacing w:before="260" w:line="261" w:lineRule="auto"/>
        <w:ind w:right="359"/>
        <w:rPr>
          <w:rFonts w:hint="eastAsia"/>
        </w:rPr>
      </w:pPr>
    </w:p>
    <w:p w14:paraId="2B02CCDF">
      <w:pPr>
        <w:pStyle w:val="6"/>
        <w:spacing w:before="260" w:line="261" w:lineRule="auto"/>
        <w:ind w:right="359"/>
        <w:rPr>
          <w:rFonts w:hint="eastAsia"/>
        </w:rPr>
      </w:pPr>
      <w:r>
        <w:rPr>
          <w:rFonts w:hint="eastAsia"/>
        </w:rPr>
        <w:t>He was bred to the occupation of a fisherman, which seems to have been the family profession; and at the time of his becoming acquainted with Jesus Christ, he was married, and had removed with his family to Capernaum.</w:t>
      </w:r>
    </w:p>
    <w:p w14:paraId="029EEC59">
      <w:pPr>
        <w:pStyle w:val="6"/>
        <w:spacing w:before="260" w:line="261" w:lineRule="auto"/>
        <w:ind w:right="359"/>
        <w:rPr>
          <w:rFonts w:hint="eastAsia"/>
        </w:rPr>
      </w:pPr>
      <w:r>
        <w:rPr>
          <w:rFonts w:hint="eastAsia"/>
        </w:rPr>
        <w:t>祂以打鱼为业，这似乎是祂家族的职业；在祂认识耶稣基督时，祂已婚，并已与家人迁居到迦百农。</w:t>
      </w:r>
    </w:p>
    <w:p w14:paraId="3FD7C45B">
      <w:pPr>
        <w:pStyle w:val="6"/>
        <w:spacing w:before="260" w:line="261" w:lineRule="auto"/>
        <w:ind w:right="359"/>
        <w:rPr>
          <w:rFonts w:hint="eastAsia"/>
        </w:rPr>
      </w:pPr>
    </w:p>
    <w:p w14:paraId="5117AD97">
      <w:pPr>
        <w:pStyle w:val="6"/>
        <w:spacing w:before="260" w:line="261" w:lineRule="auto"/>
        <w:ind w:right="359"/>
        <w:rPr>
          <w:rFonts w:hint="eastAsia"/>
        </w:rPr>
      </w:pPr>
      <w:r>
        <w:rPr>
          <w:rFonts w:hint="eastAsia"/>
        </w:rPr>
        <w:t>His brother Andrew, who was a disciple of John the Baptist, having, heard his master pronounce Jesus, whom he had lately baptized, “the Lamb of God,” solicited an interview with him, which ended in his conviction that he was indeed the great deliverer, concerning whom the ancient prophets had uttered so many glorious predictions, and whose appearance, without delay, was at this period generally expected by the Jews.</w:t>
      </w:r>
    </w:p>
    <w:p w14:paraId="68710118">
      <w:pPr>
        <w:pStyle w:val="6"/>
        <w:spacing w:before="260" w:line="261" w:lineRule="auto"/>
        <w:ind w:right="359"/>
        <w:rPr>
          <w:rFonts w:hint="eastAsia"/>
        </w:rPr>
      </w:pPr>
      <w:r>
        <w:rPr>
          <w:rFonts w:hint="eastAsia"/>
        </w:rPr>
        <w:t>祂的兄弟安得烈，是施洗约翰的门徒，听见他的老师宣告祂最近施洗的耶稣是“神的羔羊”，便请求与祂会面，这次会面使他确信，祂确实是那伟大的拯救者，古时众先知曾为祂发出许多荣耀的预言，祂的出现，在当时被犹太人普遍期待着，即刻就要到来。</w:t>
      </w:r>
    </w:p>
    <w:p w14:paraId="05C27691">
      <w:pPr>
        <w:pStyle w:val="6"/>
        <w:spacing w:before="260" w:line="261" w:lineRule="auto"/>
        <w:ind w:right="359"/>
        <w:rPr>
          <w:rFonts w:hint="eastAsia"/>
        </w:rPr>
      </w:pPr>
    </w:p>
    <w:p w14:paraId="750E8779">
      <w:pPr>
        <w:pStyle w:val="6"/>
        <w:spacing w:before="260" w:line="261" w:lineRule="auto"/>
        <w:ind w:right="359"/>
        <w:rPr>
          <w:rFonts w:hint="eastAsia"/>
        </w:rPr>
      </w:pPr>
      <w:r>
        <w:rPr>
          <w:rFonts w:hint="eastAsia"/>
        </w:rPr>
        <w:t>He communicated the joyful intelligence to his brother Simon, whom he introduced to Jesus.</w:t>
      </w:r>
    </w:p>
    <w:p w14:paraId="4F4373A8">
      <w:pPr>
        <w:pStyle w:val="6"/>
        <w:spacing w:before="260" w:line="261" w:lineRule="auto"/>
        <w:ind w:right="359"/>
        <w:rPr>
          <w:rFonts w:hint="eastAsia"/>
        </w:rPr>
      </w:pPr>
      <w:r>
        <w:rPr>
          <w:rFonts w:hint="eastAsia"/>
        </w:rPr>
        <w:t>祂把这喜讯告诉祂的兄弟西门，并把他引见给耶稣。</w:t>
      </w:r>
    </w:p>
    <w:p w14:paraId="517674ED">
      <w:pPr>
        <w:pStyle w:val="6"/>
        <w:spacing w:before="260" w:line="261" w:lineRule="auto"/>
        <w:ind w:right="359"/>
        <w:rPr>
          <w:rFonts w:hint="eastAsia"/>
        </w:rPr>
      </w:pPr>
    </w:p>
    <w:p w14:paraId="1E238E9E">
      <w:pPr>
        <w:pStyle w:val="6"/>
        <w:spacing w:before="260" w:line="261" w:lineRule="auto"/>
        <w:ind w:right="359"/>
        <w:rPr>
          <w:rFonts w:hint="eastAsia"/>
        </w:rPr>
      </w:pPr>
      <w:r>
        <w:rPr>
          <w:rFonts w:hint="eastAsia"/>
        </w:rPr>
        <w:t>He also appears to have become from that day a believer; and, in the exercise of that knowledge of the secrets of the heart and of futurity by which he was distinguished, Jesus, in reference to the dispositions he should discover, and the services he should perform, surnamed him Cephas, or Petros — the one a Chaldao-Syriac, the other a Greek word— both signifying a stone or rock.</w:t>
      </w:r>
    </w:p>
    <w:p w14:paraId="4EB54A0A">
      <w:pPr>
        <w:pStyle w:val="6"/>
        <w:spacing w:before="260" w:line="261" w:lineRule="auto"/>
        <w:ind w:right="359"/>
        <w:rPr>
          <w:rFonts w:hint="eastAsia"/>
        </w:rPr>
      </w:pPr>
      <w:r>
        <w:rPr>
          <w:rFonts w:hint="eastAsia"/>
        </w:rPr>
        <w:t>祂似乎也从那天起成了一个信徒；耶稣，在运用祂所特有的知晓人心奥秘和未来之事的能力时，就祂将要显露的性情和祂将要履行的事奉，给祂起了个别名叫矶法，或彼得——前者是迦勒底叙利亚语，后者是希腊语——都意为石头或磐石。</w:t>
      </w:r>
    </w:p>
    <w:p w14:paraId="2B2AE600">
      <w:pPr>
        <w:pStyle w:val="6"/>
        <w:spacing w:before="260" w:line="261" w:lineRule="auto"/>
        <w:ind w:right="359"/>
        <w:rPr>
          <w:rFonts w:hint="eastAsia"/>
        </w:rPr>
      </w:pPr>
    </w:p>
    <w:p w14:paraId="3FB4BB5A">
      <w:pPr>
        <w:pStyle w:val="6"/>
        <w:spacing w:before="260" w:line="261" w:lineRule="auto"/>
        <w:ind w:right="359"/>
        <w:rPr>
          <w:rFonts w:hint="eastAsia"/>
        </w:rPr>
      </w:pPr>
      <w:r>
        <w:rPr>
          <w:rFonts w:hint="eastAsia"/>
        </w:rPr>
        <w:t>For some time after this, these two brothers continued to follow their profession as fishermen.</w:t>
      </w:r>
    </w:p>
    <w:p w14:paraId="19FB4DB8">
      <w:pPr>
        <w:pStyle w:val="6"/>
        <w:spacing w:before="260" w:line="261" w:lineRule="auto"/>
        <w:ind w:right="359"/>
        <w:rPr>
          <w:rFonts w:hint="eastAsia"/>
        </w:rPr>
      </w:pPr>
      <w:r>
        <w:rPr>
          <w:rFonts w:hint="eastAsia"/>
        </w:rPr>
        <w:t>此后一段时间，这两兄弟继续以打鱼为业。</w:t>
      </w:r>
    </w:p>
    <w:p w14:paraId="65E9B80E">
      <w:pPr>
        <w:pStyle w:val="6"/>
        <w:spacing w:before="260" w:line="261" w:lineRule="auto"/>
        <w:ind w:right="359"/>
        <w:rPr>
          <w:rFonts w:hint="eastAsia"/>
        </w:rPr>
      </w:pPr>
    </w:p>
    <w:p w14:paraId="2CFF9E5A">
      <w:pPr>
        <w:pStyle w:val="6"/>
        <w:spacing w:before="260" w:line="261" w:lineRule="auto"/>
        <w:ind w:right="359"/>
        <w:rPr>
          <w:rFonts w:hint="eastAsia"/>
        </w:rPr>
      </w:pPr>
      <w:r>
        <w:rPr>
          <w:rFonts w:hint="eastAsia"/>
        </w:rPr>
        <w:t>But one day Jesus, after having confirmed their faith by a miraculous draught of fishes, which he intimated was emblematical of the vast multitudes who, through their instrumentality, were to become his followers, required their constant attendance on him; and when he soon afterwards selected twelve of his disciples, whom he termed apostles, and intrusted with miraculous powers, we find Peter's name holding the first place in the list.</w:t>
      </w:r>
    </w:p>
    <w:p w14:paraId="688BE68C">
      <w:pPr>
        <w:pStyle w:val="6"/>
        <w:spacing w:before="260" w:line="261" w:lineRule="auto"/>
        <w:ind w:right="359"/>
        <w:rPr>
          <w:rFonts w:hint="eastAsia"/>
        </w:rPr>
      </w:pPr>
      <w:r>
        <w:rPr>
          <w:rFonts w:hint="eastAsia"/>
        </w:rPr>
        <w:t>但有一天，耶稣在用一次神奇的捕鱼——祂暗示这象征着将藉他们之手成为祂门徒的广大群众——坚固了他们的信心之后，便要求他们常与祂同在；当祂不久之后拣选了十二个门徒，称他们为使徒，并赐予他们神奇的能力时，我们发现彼得的名字在名单中居首位。</w:t>
      </w:r>
    </w:p>
    <w:p w14:paraId="042D4604">
      <w:pPr>
        <w:pStyle w:val="6"/>
        <w:spacing w:before="260" w:line="261" w:lineRule="auto"/>
        <w:ind w:right="359"/>
        <w:rPr>
          <w:rFonts w:hint="eastAsia"/>
        </w:rPr>
      </w:pPr>
    </w:p>
    <w:p w14:paraId="5F49847C">
      <w:pPr>
        <w:pStyle w:val="6"/>
        <w:spacing w:before="260" w:line="261" w:lineRule="auto"/>
        <w:ind w:right="359"/>
        <w:rPr>
          <w:rFonts w:hint="eastAsia"/>
        </w:rPr>
      </w:pPr>
      <w:r>
        <w:rPr>
          <w:rFonts w:hint="eastAsia"/>
        </w:rPr>
        <w:t>He obviously from the beginning was “among the chief of the apostles,” and occupied a high place, comparatively as well as really, in his Master's esteem and affection.</w:t>
      </w:r>
    </w:p>
    <w:p w14:paraId="570139AE">
      <w:pPr>
        <w:pStyle w:val="6"/>
        <w:spacing w:before="260" w:line="261" w:lineRule="auto"/>
        <w:ind w:right="359"/>
        <w:rPr>
          <w:rFonts w:hint="eastAsia"/>
        </w:rPr>
      </w:pPr>
      <w:r>
        <w:rPr>
          <w:rFonts w:hint="eastAsia"/>
        </w:rPr>
        <w:t>祂显然从一开始就在“使徒中为首”，并且在祂夫子的尊重和喜爱中，无论相对而言还是实际上，都占有很高的地位。</w:t>
      </w:r>
    </w:p>
    <w:p w14:paraId="5E307B12">
      <w:pPr>
        <w:pStyle w:val="6"/>
        <w:spacing w:before="260" w:line="261" w:lineRule="auto"/>
        <w:ind w:right="359"/>
        <w:rPr>
          <w:rFonts w:hint="eastAsia"/>
        </w:rPr>
      </w:pPr>
    </w:p>
    <w:p w14:paraId="55C796BD">
      <w:pPr>
        <w:pStyle w:val="6"/>
        <w:spacing w:before="260" w:line="261" w:lineRule="auto"/>
        <w:ind w:right="359"/>
        <w:rPr>
          <w:rFonts w:hint="eastAsia"/>
        </w:rPr>
      </w:pPr>
      <w:r>
        <w:rPr>
          <w:rFonts w:hint="eastAsia"/>
        </w:rPr>
        <w:t>Of this we have satisfactory evidence in his being, along with John and James, the sons of Zebedee, chosen to witness his Lord's glory on the Mount of Transfiguration, and his agony in the Garden of Gethsemane.</w:t>
      </w:r>
    </w:p>
    <w:p w14:paraId="452168FC">
      <w:pPr>
        <w:pStyle w:val="6"/>
        <w:spacing w:before="260" w:line="261" w:lineRule="auto"/>
        <w:ind w:right="359"/>
        <w:rPr>
          <w:rFonts w:hint="eastAsia"/>
        </w:rPr>
      </w:pPr>
      <w:r>
        <w:rPr>
          <w:rFonts w:hint="eastAsia"/>
        </w:rPr>
        <w:t>我们有充分的证据证明这一点，即祂与约翰和雅各，西庇太的儿子们，一同被拣选，在变像山上见证祂主的荣耀，在客西马尼园见证祂的痛苦。</w:t>
      </w:r>
    </w:p>
    <w:p w14:paraId="78A54EEC">
      <w:pPr>
        <w:pStyle w:val="6"/>
        <w:spacing w:before="260" w:line="261" w:lineRule="auto"/>
        <w:ind w:right="359"/>
        <w:rPr>
          <w:rFonts w:hint="eastAsia"/>
        </w:rPr>
      </w:pPr>
    </w:p>
    <w:p w14:paraId="58EAF546">
      <w:pPr>
        <w:pStyle w:val="6"/>
        <w:spacing w:before="260" w:line="261" w:lineRule="auto"/>
        <w:ind w:right="359"/>
        <w:rPr>
          <w:rFonts w:hint="eastAsia"/>
        </w:rPr>
      </w:pPr>
      <w:r>
        <w:rPr>
          <w:rFonts w:hint="eastAsia"/>
        </w:rPr>
        <w:t>None of the apostles was more firmly persuaded of the divinity of Jesus' mission, more affectionately attached to his person, or more zealously devoted to his cause.</w:t>
      </w:r>
    </w:p>
    <w:p w14:paraId="6C048BED">
      <w:pPr>
        <w:pStyle w:val="6"/>
        <w:spacing w:before="260" w:line="261" w:lineRule="auto"/>
        <w:ind w:right="359"/>
        <w:rPr>
          <w:rFonts w:hint="eastAsia"/>
        </w:rPr>
      </w:pPr>
      <w:r>
        <w:rPr>
          <w:rFonts w:hint="eastAsia"/>
        </w:rPr>
        <w:t>众使徒中，没有一个比祂更坚信耶稣使命的神圣性，更亲爱地依恋祂的位格，或更热忱地献身于祂的事业。</w:t>
      </w:r>
    </w:p>
    <w:p w14:paraId="662D547D">
      <w:pPr>
        <w:pStyle w:val="6"/>
        <w:spacing w:before="260" w:line="261" w:lineRule="auto"/>
        <w:ind w:right="359"/>
        <w:rPr>
          <w:rFonts w:hint="eastAsia"/>
        </w:rPr>
      </w:pPr>
    </w:p>
    <w:p w14:paraId="0C71C651">
      <w:pPr>
        <w:pStyle w:val="6"/>
        <w:spacing w:before="260" w:line="261" w:lineRule="auto"/>
        <w:ind w:right="359"/>
        <w:rPr>
          <w:rFonts w:hint="eastAsia"/>
        </w:rPr>
      </w:pPr>
      <w:r>
        <w:rPr>
          <w:rFonts w:hint="eastAsia"/>
        </w:rPr>
        <w:t>When many of his disciples who had expected from</w:t>
      </w:r>
    </w:p>
    <w:p w14:paraId="6664CF45">
      <w:pPr>
        <w:pStyle w:val="6"/>
        <w:spacing w:before="260" w:line="261" w:lineRule="auto"/>
        <w:ind w:right="359"/>
        <w:rPr>
          <w:rFonts w:hint="eastAsia"/>
        </w:rPr>
      </w:pPr>
      <w:r>
        <w:rPr>
          <w:rFonts w:hint="eastAsia"/>
        </w:rPr>
        <w:t>当祂许多期望从</w:t>
      </w:r>
    </w:p>
    <w:p w14:paraId="06AED936">
      <w:pPr>
        <w:pStyle w:val="6"/>
        <w:spacing w:before="260" w:line="261" w:lineRule="auto"/>
        <w:ind w:right="359"/>
        <w:rPr>
          <w:rFonts w:hint="eastAsia"/>
        </w:rPr>
      </w:pPr>
    </w:p>
    <w:p w14:paraId="706A95F2">
      <w:pPr>
        <w:pStyle w:val="6"/>
        <w:spacing w:before="260" w:line="261" w:lineRule="auto"/>
        <w:ind w:right="359"/>
        <w:rPr>
          <w:rFonts w:hint="eastAsia"/>
        </w:rPr>
      </w:pPr>
      <w:r>
        <w:rPr>
          <w:rFonts w:hint="eastAsia"/>
        </w:rPr>
        <w:t>the Messiah a worldly kingdom, became offended with a discourse in which he had intimated that the blessings he came to procure and bestow were of a heavenly kind, and “went back, and walked no more with him,” Jesus turned to his little chosen band, and asked them the touching question, “Will ye also go away?”</w:t>
      </w:r>
    </w:p>
    <w:p w14:paraId="758E3268">
      <w:pPr>
        <w:pStyle w:val="6"/>
        <w:spacing w:before="260" w:line="261" w:lineRule="auto"/>
        <w:ind w:right="359"/>
        <w:rPr>
          <w:rFonts w:hint="eastAsia"/>
        </w:rPr>
      </w:pPr>
      <w:r>
        <w:rPr>
          <w:rFonts w:hint="eastAsia"/>
        </w:rPr>
        <w:t>弥赛亚得一个属世国度的门徒，因祂在一次讲论中暗示祂来要获得和赐予的福分是属天的，而跌倒，“退去，不再和祂同行”时，耶稣转向祂那小小的选民群体，问他们那感人的问题，“你们也要去吗？”</w:t>
      </w:r>
    </w:p>
    <w:p w14:paraId="69B3C555">
      <w:pPr>
        <w:pStyle w:val="6"/>
        <w:spacing w:before="260" w:line="261" w:lineRule="auto"/>
        <w:ind w:right="359"/>
        <w:rPr>
          <w:rFonts w:hint="eastAsia"/>
        </w:rPr>
      </w:pPr>
    </w:p>
    <w:p w14:paraId="72850FFB">
      <w:pPr>
        <w:pStyle w:val="6"/>
        <w:spacing w:before="260" w:line="261" w:lineRule="auto"/>
        <w:ind w:right="359"/>
        <w:rPr>
          <w:rFonts w:hint="eastAsia"/>
        </w:rPr>
      </w:pPr>
      <w:r>
        <w:rPr>
          <w:rFonts w:hint="eastAsia"/>
        </w:rPr>
        <w:t>Peter exclaimed, “To whom can we go but to thee? thou hast the words of eternal life.</w:t>
      </w:r>
    </w:p>
    <w:p w14:paraId="1046DC05">
      <w:pPr>
        <w:pStyle w:val="6"/>
        <w:spacing w:before="260" w:line="261" w:lineRule="auto"/>
        <w:ind w:right="359"/>
        <w:rPr>
          <w:rFonts w:hint="eastAsia"/>
        </w:rPr>
      </w:pPr>
      <w:r>
        <w:rPr>
          <w:rFonts w:hint="eastAsia"/>
        </w:rPr>
        <w:t>彼得惊呼：“主啊，你有永生之道，我们还归从谁呢？</w:t>
      </w:r>
    </w:p>
    <w:p w14:paraId="7539E9FB">
      <w:pPr>
        <w:pStyle w:val="6"/>
        <w:spacing w:before="260" w:line="261" w:lineRule="auto"/>
        <w:ind w:right="359"/>
        <w:rPr>
          <w:rFonts w:hint="eastAsia"/>
        </w:rPr>
      </w:pPr>
    </w:p>
    <w:p w14:paraId="4524AF50">
      <w:pPr>
        <w:pStyle w:val="6"/>
        <w:spacing w:before="260" w:line="261" w:lineRule="auto"/>
        <w:ind w:right="359"/>
        <w:rPr>
          <w:rFonts w:hint="eastAsia"/>
        </w:rPr>
      </w:pPr>
      <w:r>
        <w:rPr>
          <w:rFonts w:hint="eastAsia"/>
        </w:rPr>
        <w:t>And we know and art sure that thou art the Christ, the Son of the living God.”</w:t>
      </w:r>
    </w:p>
    <w:p w14:paraId="6CF7E2A5">
      <w:pPr>
        <w:pStyle w:val="6"/>
        <w:spacing w:before="260" w:line="261" w:lineRule="auto"/>
        <w:ind w:right="359"/>
        <w:rPr>
          <w:rFonts w:hint="eastAsia"/>
        </w:rPr>
      </w:pPr>
      <w:r>
        <w:rPr>
          <w:rFonts w:hint="eastAsia"/>
        </w:rPr>
        <w:t>我们已经信了，又知道你是基督，是永生神的儿子。”</w:t>
      </w:r>
    </w:p>
    <w:p w14:paraId="290C3410">
      <w:pPr>
        <w:pStyle w:val="6"/>
        <w:spacing w:before="260" w:line="261" w:lineRule="auto"/>
        <w:ind w:right="359"/>
        <w:rPr>
          <w:rFonts w:hint="eastAsia"/>
        </w:rPr>
      </w:pPr>
    </w:p>
    <w:p w14:paraId="6E07B75D">
      <w:pPr>
        <w:pStyle w:val="6"/>
        <w:spacing w:before="260" w:line="261" w:lineRule="auto"/>
        <w:ind w:right="359"/>
        <w:rPr>
          <w:rFonts w:hint="eastAsia"/>
        </w:rPr>
      </w:pPr>
      <w:r>
        <w:rPr>
          <w:rFonts w:hint="eastAsia"/>
        </w:rPr>
        <w:t>On another occasion, when our Lord, having inquired of his disciples what were the opinions generally entertained of him by his countrymen, put the question to them, “Who say ye that I am?”</w:t>
      </w:r>
    </w:p>
    <w:p w14:paraId="30A4D415">
      <w:pPr>
        <w:pStyle w:val="6"/>
        <w:spacing w:before="260" w:line="261" w:lineRule="auto"/>
        <w:ind w:right="359"/>
        <w:rPr>
          <w:rFonts w:hint="eastAsia"/>
        </w:rPr>
      </w:pPr>
      <w:r>
        <w:rPr>
          <w:rFonts w:hint="eastAsia"/>
        </w:rPr>
        <w:t>在另一个场合，当我们的主问了祂的门徒，祂的同胞对祂普遍有什么看法之后，便向他们提出问题，“你们说我是谁？”</w:t>
      </w:r>
    </w:p>
    <w:p w14:paraId="5774F3EC">
      <w:pPr>
        <w:pStyle w:val="6"/>
        <w:spacing w:before="260" w:line="261" w:lineRule="auto"/>
        <w:ind w:right="359"/>
        <w:rPr>
          <w:rFonts w:hint="eastAsia"/>
        </w:rPr>
      </w:pPr>
    </w:p>
    <w:p w14:paraId="2D928A29">
      <w:pPr>
        <w:pStyle w:val="6"/>
        <w:spacing w:before="260" w:line="261" w:lineRule="auto"/>
        <w:ind w:right="359"/>
        <w:rPr>
          <w:rFonts w:hint="eastAsia"/>
        </w:rPr>
      </w:pPr>
      <w:r>
        <w:rPr>
          <w:rFonts w:hint="eastAsia"/>
        </w:rPr>
        <w:t>Peter immediately replied, “Thou art the Christ, the Son of the living God.”</w:t>
      </w:r>
    </w:p>
    <w:p w14:paraId="53819821">
      <w:pPr>
        <w:pStyle w:val="6"/>
        <w:spacing w:before="260" w:line="261" w:lineRule="auto"/>
        <w:ind w:right="359"/>
        <w:rPr>
          <w:rFonts w:hint="eastAsia"/>
        </w:rPr>
      </w:pPr>
      <w:r>
        <w:rPr>
          <w:rFonts w:hint="eastAsia"/>
        </w:rPr>
        <w:t>彼得立刻回答说：“你是基督，是永生神的儿子。”</w:t>
      </w:r>
    </w:p>
    <w:p w14:paraId="2B42E95B">
      <w:pPr>
        <w:pStyle w:val="6"/>
        <w:spacing w:before="260" w:line="261" w:lineRule="auto"/>
        <w:ind w:right="359"/>
        <w:rPr>
          <w:rFonts w:hint="eastAsia"/>
        </w:rPr>
      </w:pPr>
    </w:p>
    <w:p w14:paraId="3153EF0B">
      <w:pPr>
        <w:pStyle w:val="6"/>
        <w:spacing w:before="260" w:line="261" w:lineRule="auto"/>
        <w:ind w:right="359"/>
        <w:rPr>
          <w:rFonts w:hint="eastAsia"/>
        </w:rPr>
      </w:pPr>
      <w:r>
        <w:rPr>
          <w:rFonts w:hint="eastAsia"/>
        </w:rPr>
        <w:t>His warm attachment to his Lord was as strongly, though not so wisely, manifested, in his dissuading him from submitting to suffering and death, in his refusing to allow him to wash his feet, in his declaration that, though he should die with him, he would never deny him, in his singly drawing his sword against a numerous body of armed men in his defence, and in his persisting to follow him when the rest of the disciples had forsaken him and fled.</w:t>
      </w:r>
    </w:p>
    <w:p w14:paraId="0C3D8D74">
      <w:pPr>
        <w:pStyle w:val="6"/>
        <w:spacing w:before="260" w:line="261" w:lineRule="auto"/>
        <w:ind w:right="359"/>
        <w:rPr>
          <w:rFonts w:hint="eastAsia"/>
        </w:rPr>
      </w:pPr>
      <w:r>
        <w:rPr>
          <w:rFonts w:hint="eastAsia"/>
        </w:rPr>
        <w:t>祂对祂主的热烈依恋，同样强烈地，虽然并非同样智慧地，表现在祂劝阻祂不要顺服受苦与死亡，在祂拒绝让祂洗祂的脚，在祂宣告即使与祂同死也永不否认祂，在祂独自拔刀对抗一大群武装的人为祂辩护，以及在其余门徒都离弃祂逃跑时祂仍坚持跟随祂。</w:t>
      </w:r>
    </w:p>
    <w:p w14:paraId="17F968A8">
      <w:pPr>
        <w:pStyle w:val="6"/>
        <w:spacing w:before="260" w:line="261" w:lineRule="auto"/>
        <w:ind w:right="359"/>
        <w:rPr>
          <w:rFonts w:hint="eastAsia"/>
        </w:rPr>
      </w:pPr>
    </w:p>
    <w:p w14:paraId="194570DB">
      <w:pPr>
        <w:pStyle w:val="6"/>
        <w:spacing w:before="260" w:line="261" w:lineRule="auto"/>
        <w:ind w:right="359"/>
        <w:rPr>
          <w:rFonts w:hint="eastAsia"/>
        </w:rPr>
      </w:pPr>
      <w:r>
        <w:rPr>
          <w:rFonts w:hint="eastAsia"/>
        </w:rPr>
        <w:t>To teach Peter his own weakness, he was permitted to fall before the temptations to which he had rashly exposed himself.</w:t>
      </w:r>
    </w:p>
    <w:p w14:paraId="1A242B1D">
      <w:pPr>
        <w:pStyle w:val="6"/>
        <w:spacing w:before="260" w:line="261" w:lineRule="auto"/>
        <w:ind w:right="359"/>
        <w:rPr>
          <w:rFonts w:hint="eastAsia"/>
        </w:rPr>
      </w:pPr>
      <w:r>
        <w:rPr>
          <w:rFonts w:hint="eastAsia"/>
        </w:rPr>
        <w:t>为要教导彼得祂自己的软弱，祂被允许在祂轻率地将自己暴露于其中的试探前跌倒。</w:t>
      </w:r>
    </w:p>
    <w:p w14:paraId="47859FE5">
      <w:pPr>
        <w:pStyle w:val="6"/>
        <w:spacing w:before="260" w:line="261" w:lineRule="auto"/>
        <w:ind w:right="359"/>
        <w:rPr>
          <w:rFonts w:hint="eastAsia"/>
        </w:rPr>
      </w:pPr>
    </w:p>
    <w:p w14:paraId="5DD249ED">
      <w:pPr>
        <w:pStyle w:val="6"/>
        <w:spacing w:before="260" w:line="261" w:lineRule="auto"/>
        <w:ind w:right="359"/>
        <w:rPr>
          <w:rFonts w:hint="eastAsia"/>
        </w:rPr>
      </w:pPr>
      <w:r>
        <w:rPr>
          <w:rFonts w:hint="eastAsia"/>
        </w:rPr>
        <w:t>Thrice in the course of a very short period he denied, with execrations, that he knew Him for whom he had so lately, both by words and deeds, shown that he was then ready to lay down his life.</w:t>
      </w:r>
    </w:p>
    <w:p w14:paraId="66EEB0C9">
      <w:pPr>
        <w:pStyle w:val="6"/>
        <w:spacing w:before="260" w:line="261" w:lineRule="auto"/>
        <w:ind w:right="359"/>
        <w:rPr>
          <w:rFonts w:hint="eastAsia"/>
        </w:rPr>
      </w:pPr>
      <w:r>
        <w:rPr>
          <w:rFonts w:hint="eastAsia"/>
        </w:rPr>
        <w:t>在一段很短的时间内，祂三次发咒起誓地否认祂认识那位祂不久前还曾藉着言语和行为表明祂当时愿意为之舍命的祂。</w:t>
      </w:r>
    </w:p>
    <w:p w14:paraId="3E7375DA">
      <w:pPr>
        <w:pStyle w:val="6"/>
        <w:spacing w:before="260" w:line="261" w:lineRule="auto"/>
        <w:ind w:right="359"/>
        <w:rPr>
          <w:rFonts w:hint="eastAsia"/>
        </w:rPr>
      </w:pPr>
    </w:p>
    <w:p w14:paraId="0D6FB973">
      <w:pPr>
        <w:pStyle w:val="6"/>
        <w:spacing w:before="260" w:line="261" w:lineRule="auto"/>
        <w:ind w:right="359"/>
        <w:rPr>
          <w:rFonts w:hint="eastAsia"/>
        </w:rPr>
      </w:pPr>
      <w:r>
        <w:rPr>
          <w:rFonts w:hint="eastAsia"/>
        </w:rPr>
        <w:t>The fact is recorded, not for Peter's shame, but for our instruction; and it proclaims—”Let him who thinketh he standeth, take heed lest he fall;” “be not high-minded, but fear;” “without Christ ye can do nothing.”</w:t>
      </w:r>
    </w:p>
    <w:p w14:paraId="4B524981">
      <w:pPr>
        <w:pStyle w:val="6"/>
        <w:spacing w:before="260" w:line="261" w:lineRule="auto"/>
        <w:ind w:right="359"/>
        <w:rPr>
          <w:rFonts w:hint="eastAsia"/>
        </w:rPr>
      </w:pPr>
      <w:r>
        <w:rPr>
          <w:rFonts w:hint="eastAsia"/>
        </w:rPr>
        <w:t>这事实被记录下来，不是为彼得的羞辱，而是为我们的教导；它宣告——“所以，自己以为站得稳的，须要谨慎，免得跌倒；”“不要自高，反要惧怕；”“离了基督，你们就不能作什么。”</w:t>
      </w:r>
    </w:p>
    <w:p w14:paraId="2A209B5E">
      <w:pPr>
        <w:pStyle w:val="6"/>
        <w:spacing w:before="260" w:line="261" w:lineRule="auto"/>
        <w:ind w:right="359"/>
        <w:rPr>
          <w:rFonts w:hint="eastAsia"/>
        </w:rPr>
      </w:pPr>
    </w:p>
    <w:p w14:paraId="512C601E">
      <w:pPr>
        <w:pStyle w:val="6"/>
        <w:spacing w:before="260" w:line="261" w:lineRule="auto"/>
        <w:ind w:right="359"/>
        <w:rPr>
          <w:rFonts w:hint="eastAsia"/>
        </w:rPr>
      </w:pPr>
      <w:r>
        <w:rPr>
          <w:rFonts w:hint="eastAsia"/>
        </w:rPr>
        <w:t>“Beware of Peter's word, Nor confidently say, ‘I never will deny my Lord;'</w:t>
      </w:r>
    </w:p>
    <w:p w14:paraId="3AE68A41">
      <w:pPr>
        <w:pStyle w:val="6"/>
        <w:spacing w:before="260" w:line="261" w:lineRule="auto"/>
        <w:ind w:right="359"/>
        <w:rPr>
          <w:rFonts w:hint="eastAsia"/>
        </w:rPr>
      </w:pPr>
      <w:r>
        <w:rPr>
          <w:rFonts w:hint="eastAsia"/>
        </w:rPr>
        <w:t>“要警惕彼得的话，莫自信地说，‘我永不否认我的主；’</w:t>
      </w:r>
    </w:p>
    <w:p w14:paraId="61731274">
      <w:pPr>
        <w:pStyle w:val="6"/>
        <w:spacing w:before="260" w:line="261" w:lineRule="auto"/>
        <w:ind w:right="359"/>
        <w:rPr>
          <w:rFonts w:hint="eastAsia"/>
        </w:rPr>
      </w:pPr>
    </w:p>
    <w:p w14:paraId="3EAB656D">
      <w:pPr>
        <w:pStyle w:val="6"/>
        <w:spacing w:before="260" w:line="261" w:lineRule="auto"/>
        <w:ind w:right="359"/>
        <w:rPr>
          <w:rFonts w:hint="eastAsia"/>
        </w:rPr>
      </w:pPr>
      <w:r>
        <w:rPr>
          <w:rFonts w:hint="eastAsia"/>
        </w:rPr>
        <w:t>But ‘grant I never may.'“</w:t>
      </w:r>
    </w:p>
    <w:p w14:paraId="15BC8E6B">
      <w:pPr>
        <w:pStyle w:val="6"/>
        <w:spacing w:before="260" w:line="261" w:lineRule="auto"/>
        <w:ind w:right="359"/>
        <w:rPr>
          <w:rFonts w:hint="eastAsia"/>
        </w:rPr>
      </w:pPr>
      <w:r>
        <w:rPr>
          <w:rFonts w:hint="eastAsia"/>
        </w:rPr>
        <w:t>但‘求主使我永不否认。’“</w:t>
      </w:r>
    </w:p>
    <w:p w14:paraId="2448EA8D">
      <w:pPr>
        <w:pStyle w:val="6"/>
        <w:spacing w:before="260" w:line="261" w:lineRule="auto"/>
        <w:ind w:right="359"/>
        <w:rPr>
          <w:rFonts w:hint="eastAsia"/>
        </w:rPr>
      </w:pPr>
    </w:p>
    <w:p w14:paraId="13AAEC95">
      <w:pPr>
        <w:pStyle w:val="6"/>
        <w:spacing w:before="260" w:line="261" w:lineRule="auto"/>
        <w:ind w:right="359"/>
        <w:rPr>
          <w:rFonts w:hint="eastAsia"/>
        </w:rPr>
      </w:pPr>
      <w:r>
        <w:rPr>
          <w:rFonts w:hint="eastAsia"/>
        </w:rPr>
        <w:t>When our Lord, in the midst of his sufferings, cast on his recreant disciple a look of wounded but unchanging affection, he “came to himself,” and, stung to the heart at the thought of his base ingratitude, hastened into solitude, and “wept bitterly.”</w:t>
      </w:r>
    </w:p>
    <w:p w14:paraId="6281A051">
      <w:pPr>
        <w:pStyle w:val="6"/>
        <w:spacing w:before="260" w:line="261" w:lineRule="auto"/>
        <w:ind w:right="359"/>
        <w:rPr>
          <w:rFonts w:hint="eastAsia"/>
        </w:rPr>
      </w:pPr>
      <w:r>
        <w:rPr>
          <w:rFonts w:hint="eastAsia"/>
        </w:rPr>
        <w:t>当我们的主，在祂的苦难中，向祂那不忠的门徒投去一个受伤却不变的慈爱目光时，祂“醒悟过来”，并因祂卑劣的忘恩负义而心如刀割，便 hastened into solitude，并“痛哭起来”。</w:t>
      </w:r>
    </w:p>
    <w:p w14:paraId="65C8C037">
      <w:pPr>
        <w:pStyle w:val="6"/>
        <w:spacing w:before="260" w:line="261" w:lineRule="auto"/>
        <w:ind w:right="359"/>
        <w:rPr>
          <w:rFonts w:hint="eastAsia"/>
        </w:rPr>
      </w:pPr>
    </w:p>
    <w:p w14:paraId="4462F3EC">
      <w:pPr>
        <w:pStyle w:val="6"/>
        <w:spacing w:before="260" w:line="261" w:lineRule="auto"/>
        <w:ind w:right="359"/>
        <w:rPr>
          <w:rFonts w:hint="eastAsia"/>
        </w:rPr>
      </w:pPr>
      <w:r>
        <w:rPr>
          <w:rFonts w:hint="eastAsia"/>
        </w:rPr>
        <w:t>It is a striking proof of Jesus' peculiar affection to our apostle, that in the message he sent by the angel to his disciples by Mary Magdalene, to whom he first appeared after his resurrection, Peter is particularly mentioned.</w:t>
      </w:r>
    </w:p>
    <w:p w14:paraId="4EF80720">
      <w:pPr>
        <w:pStyle w:val="6"/>
        <w:spacing w:before="260" w:line="261" w:lineRule="auto"/>
        <w:ind w:right="359"/>
        <w:rPr>
          <w:rFonts w:hint="eastAsia"/>
        </w:rPr>
      </w:pPr>
      <w:r>
        <w:rPr>
          <w:rFonts w:hint="eastAsia"/>
        </w:rPr>
        <w:t>耶稣对我们这位使徒的特殊喜爱，一个显著的证明是，在祂复活后初次向抹大拉的马利亚显现时，祂藉着天使托她带给祂门徒的信息中，特别提到了彼得。</w:t>
      </w:r>
    </w:p>
    <w:p w14:paraId="0CE80302">
      <w:pPr>
        <w:pStyle w:val="6"/>
        <w:spacing w:before="260" w:line="261" w:lineRule="auto"/>
        <w:ind w:right="359"/>
        <w:rPr>
          <w:rFonts w:hint="eastAsia"/>
        </w:rPr>
      </w:pPr>
    </w:p>
    <w:p w14:paraId="2C82F0D2">
      <w:pPr>
        <w:pStyle w:val="6"/>
        <w:spacing w:before="260" w:line="261" w:lineRule="auto"/>
        <w:ind w:right="359"/>
        <w:rPr>
          <w:rFonts w:hint="eastAsia"/>
        </w:rPr>
      </w:pPr>
      <w:r>
        <w:rPr>
          <w:rFonts w:hint="eastAsia"/>
        </w:rPr>
        <w:t>“Go tell the disciples, and Peter.”</w:t>
      </w:r>
    </w:p>
    <w:p w14:paraId="5C9CE7F6">
      <w:pPr>
        <w:pStyle w:val="6"/>
        <w:spacing w:before="260" w:line="261" w:lineRule="auto"/>
        <w:ind w:right="359"/>
        <w:rPr>
          <w:rFonts w:hint="eastAsia"/>
        </w:rPr>
      </w:pPr>
      <w:r>
        <w:rPr>
          <w:rFonts w:hint="eastAsia"/>
        </w:rPr>
        <w:t>“你们去告诉祂的门徒和彼得。”</w:t>
      </w:r>
    </w:p>
    <w:p w14:paraId="3D7FF1F0">
      <w:pPr>
        <w:pStyle w:val="6"/>
        <w:spacing w:before="260" w:line="261" w:lineRule="auto"/>
        <w:ind w:right="359"/>
        <w:rPr>
          <w:rFonts w:hint="eastAsia"/>
        </w:rPr>
      </w:pPr>
    </w:p>
    <w:p w14:paraId="431E7AF1">
      <w:pPr>
        <w:pStyle w:val="6"/>
        <w:spacing w:before="260" w:line="261" w:lineRule="auto"/>
        <w:ind w:right="359"/>
        <w:rPr>
          <w:rFonts w:hint="eastAsia"/>
        </w:rPr>
      </w:pPr>
      <w:r>
        <w:rPr>
          <w:rFonts w:hint="eastAsia"/>
        </w:rPr>
        <w:t>This token of kindness was not lost on him.</w:t>
      </w:r>
    </w:p>
    <w:p w14:paraId="0FB65553">
      <w:pPr>
        <w:pStyle w:val="6"/>
        <w:spacing w:before="260" w:line="261" w:lineRule="auto"/>
        <w:ind w:right="359"/>
        <w:rPr>
          <w:rFonts w:hint="eastAsia"/>
        </w:rPr>
      </w:pPr>
      <w:r>
        <w:rPr>
          <w:rFonts w:hint="eastAsia"/>
        </w:rPr>
        <w:t>这恩慈的表示并未在祂身上失落。</w:t>
      </w:r>
    </w:p>
    <w:p w14:paraId="3E65199E">
      <w:pPr>
        <w:pStyle w:val="6"/>
        <w:spacing w:before="260" w:line="261" w:lineRule="auto"/>
        <w:ind w:right="359"/>
        <w:rPr>
          <w:rFonts w:hint="eastAsia"/>
        </w:rPr>
      </w:pPr>
    </w:p>
    <w:p w14:paraId="34DD32F2">
      <w:pPr>
        <w:pStyle w:val="6"/>
        <w:spacing w:before="260" w:line="261" w:lineRule="auto"/>
        <w:ind w:right="359"/>
        <w:rPr>
          <w:rFonts w:hint="eastAsia"/>
        </w:rPr>
      </w:pPr>
      <w:r>
        <w:rPr>
          <w:rFonts w:hint="eastAsia"/>
        </w:rPr>
        <w:t>He ran immediately to the sepulchre, and went into it to ascertain that the body was indeed not there; and he had the high honor of being the first among the apostles who saw his risen Redeemer, though we have no particular account of the interview.</w:t>
      </w:r>
    </w:p>
    <w:p w14:paraId="593CEF54">
      <w:pPr>
        <w:pStyle w:val="6"/>
        <w:spacing w:before="260" w:line="261" w:lineRule="auto"/>
        <w:ind w:right="359"/>
        <w:rPr>
          <w:rFonts w:hint="eastAsia"/>
        </w:rPr>
      </w:pPr>
      <w:r>
        <w:rPr>
          <w:rFonts w:hint="eastAsia"/>
        </w:rPr>
        <w:t>祂立刻跑到坟墓那里，并进去要确定那身体确实不在那里；祂也得了那崇高的尊荣，成为众使徒中第一个看见祂复活的救赎主的，虽然我们没有那次会面的详细记载。</w:t>
      </w:r>
    </w:p>
    <w:p w14:paraId="0F85E9C6">
      <w:pPr>
        <w:pStyle w:val="6"/>
        <w:spacing w:before="260" w:line="261" w:lineRule="auto"/>
        <w:ind w:right="359"/>
        <w:rPr>
          <w:rFonts w:hint="eastAsia"/>
        </w:rPr>
      </w:pPr>
    </w:p>
    <w:p w14:paraId="68D89F3E">
      <w:pPr>
        <w:pStyle w:val="6"/>
        <w:spacing w:before="260" w:line="261" w:lineRule="auto"/>
        <w:ind w:right="359"/>
        <w:rPr>
          <w:rFonts w:hint="eastAsia"/>
        </w:rPr>
      </w:pPr>
      <w:r>
        <w:rPr>
          <w:rFonts w:hint="eastAsia"/>
        </w:rPr>
        <w:t>Some time after the resurrection, our Lord gave Peter a most overwhelming  proof  of  his  regard,  and  afforded  him  an honorable opportunity of manifesting, in the presence of his brethren, his unabated love for his Master, and his increased distrust of himself.</w:t>
      </w:r>
    </w:p>
    <w:p w14:paraId="32334BC5">
      <w:pPr>
        <w:pStyle w:val="6"/>
        <w:spacing w:before="260" w:line="261" w:lineRule="auto"/>
        <w:ind w:right="359"/>
        <w:rPr>
          <w:rFonts w:hint="eastAsia"/>
        </w:rPr>
      </w:pPr>
      <w:r>
        <w:rPr>
          <w:rFonts w:hint="eastAsia"/>
        </w:rPr>
        <w:t>复活后不久，我们的主给了彼得一个最令人折服的证明，显明祂对他的关爱，并给了祂一个尊贵的机会，在祂弟兄们面前，显明祂对祂夫子不减的爱，以及祂对自己与日俱增的不信任。</w:t>
      </w:r>
    </w:p>
    <w:p w14:paraId="2B475EF8">
      <w:pPr>
        <w:pStyle w:val="6"/>
        <w:spacing w:before="260" w:line="261" w:lineRule="auto"/>
        <w:ind w:right="359"/>
        <w:rPr>
          <w:rFonts w:hint="eastAsia"/>
        </w:rPr>
      </w:pPr>
    </w:p>
    <w:p w14:paraId="7A5C0394">
      <w:pPr>
        <w:pStyle w:val="6"/>
        <w:spacing w:before="260" w:line="261" w:lineRule="auto"/>
        <w:ind w:right="359"/>
        <w:rPr>
          <w:rFonts w:hint="eastAsia"/>
        </w:rPr>
      </w:pPr>
      <w:r>
        <w:rPr>
          <w:rFonts w:hint="eastAsia"/>
        </w:rPr>
        <w:t>It would be injustice to tell the story in other words than those of the inspired historian, John xxi. 15-19.</w:t>
      </w:r>
    </w:p>
    <w:p w14:paraId="67A41DDA">
      <w:pPr>
        <w:pStyle w:val="6"/>
        <w:spacing w:before="260" w:line="261" w:lineRule="auto"/>
        <w:ind w:right="359"/>
        <w:rPr>
          <w:rFonts w:hint="eastAsia"/>
        </w:rPr>
      </w:pPr>
      <w:r>
        <w:rPr>
          <w:rFonts w:hint="eastAsia"/>
        </w:rPr>
        <w:t>若不用那受默示的历史学家约翰福音二十一章十五至十九节的话来讲述这故事，将是不公的。</w:t>
      </w:r>
    </w:p>
    <w:p w14:paraId="5BF803E4">
      <w:pPr>
        <w:pStyle w:val="6"/>
        <w:spacing w:before="260" w:line="261" w:lineRule="auto"/>
        <w:ind w:right="359"/>
        <w:rPr>
          <w:rFonts w:hint="eastAsia"/>
        </w:rPr>
      </w:pPr>
    </w:p>
    <w:p w14:paraId="2F19D98A">
      <w:pPr>
        <w:pStyle w:val="6"/>
        <w:spacing w:before="260" w:line="261" w:lineRule="auto"/>
        <w:ind w:right="359"/>
        <w:rPr>
          <w:rFonts w:hint="eastAsia"/>
        </w:rPr>
      </w:pPr>
      <w:r>
        <w:rPr>
          <w:rFonts w:hint="eastAsia"/>
        </w:rPr>
        <w:t>“So, when they had dined, Jesus saith to Simon Peter, Simon, son of Jonas, lovest thou me more than these? He saith unto him, Yea, Lord; thou knowest that I love thee. He saith unto him, Feed my lambs.</w:t>
      </w:r>
    </w:p>
    <w:p w14:paraId="637746ED">
      <w:pPr>
        <w:pStyle w:val="6"/>
        <w:spacing w:before="260" w:line="261" w:lineRule="auto"/>
        <w:ind w:right="359"/>
        <w:rPr>
          <w:rFonts w:hint="eastAsia"/>
        </w:rPr>
      </w:pPr>
      <w:r>
        <w:rPr>
          <w:rFonts w:hint="eastAsia"/>
        </w:rPr>
        <w:t>“他们吃完了早饭，耶稣对西门彼得说：约翰的儿子西门，你爱我比这些更深吗？彼得说：主啊，是的，你知道我爱你。耶稣对祂说：你喂养我的小羊。</w:t>
      </w:r>
    </w:p>
    <w:p w14:paraId="120CF09E">
      <w:pPr>
        <w:pStyle w:val="6"/>
        <w:spacing w:before="260" w:line="261" w:lineRule="auto"/>
        <w:ind w:right="359"/>
        <w:rPr>
          <w:rFonts w:hint="eastAsia"/>
        </w:rPr>
      </w:pPr>
    </w:p>
    <w:p w14:paraId="703C9E60">
      <w:pPr>
        <w:pStyle w:val="6"/>
        <w:spacing w:before="260" w:line="261" w:lineRule="auto"/>
        <w:ind w:right="359"/>
        <w:rPr>
          <w:rFonts w:hint="eastAsia"/>
        </w:rPr>
      </w:pPr>
      <w:r>
        <w:rPr>
          <w:rFonts w:hint="eastAsia"/>
        </w:rPr>
        <w:t>He saith to him again the second time, Simon, son of Jonas, lovest thou me? He saith unto him, Yea, Lord; thou knowest that I love thee. He saith unto him, Feed my sheep.</w:t>
      </w:r>
    </w:p>
    <w:p w14:paraId="5D0F02D4">
      <w:pPr>
        <w:pStyle w:val="6"/>
        <w:spacing w:before="260" w:line="261" w:lineRule="auto"/>
        <w:ind w:right="359"/>
        <w:rPr>
          <w:rFonts w:hint="eastAsia"/>
        </w:rPr>
      </w:pPr>
      <w:r>
        <w:rPr>
          <w:rFonts w:hint="eastAsia"/>
        </w:rPr>
        <w:t>祂又第二次问祂说：约翰的儿子西门，你爱我吗？彼得说：主啊，是的，你知道我爱你。耶稣说：你牧养我的羊。</w:t>
      </w:r>
    </w:p>
    <w:p w14:paraId="051FE9F3">
      <w:pPr>
        <w:pStyle w:val="6"/>
        <w:spacing w:before="260" w:line="261" w:lineRule="auto"/>
        <w:ind w:right="359"/>
        <w:rPr>
          <w:rFonts w:hint="eastAsia"/>
        </w:rPr>
      </w:pPr>
    </w:p>
    <w:p w14:paraId="3E541A2B">
      <w:pPr>
        <w:pStyle w:val="6"/>
        <w:spacing w:before="260" w:line="261" w:lineRule="auto"/>
        <w:ind w:right="359"/>
        <w:rPr>
          <w:rFonts w:hint="eastAsia"/>
        </w:rPr>
      </w:pPr>
      <w:r>
        <w:rPr>
          <w:rFonts w:hint="eastAsia"/>
        </w:rPr>
        <w:t>He saith unto him the third time, Simon, son of Jonas, lovest thou me? Peter was grieved because he said unto him the third time, Lovest thou me? And he said unto him, Lord, thou knowest all things; thou knowest that I love thee. Jesus saith unto him, Feed my sheep.</w:t>
      </w:r>
    </w:p>
    <w:p w14:paraId="57789B21">
      <w:pPr>
        <w:pStyle w:val="6"/>
        <w:spacing w:before="260" w:line="261" w:lineRule="auto"/>
        <w:ind w:right="359"/>
        <w:rPr>
          <w:rFonts w:hint="eastAsia"/>
        </w:rPr>
      </w:pPr>
      <w:r>
        <w:rPr>
          <w:rFonts w:hint="eastAsia"/>
        </w:rPr>
        <w:t>第三次对祂说：约翰的儿子西门，你爱我吗？彼得因为耶稣第三次对祂说：你爱我吗，就忧愁，对耶稣说：主啊，你是无所不知的，你知道我爱你。耶稣说：你喂养我的羊。</w:t>
      </w:r>
    </w:p>
    <w:p w14:paraId="650F128E">
      <w:pPr>
        <w:pStyle w:val="6"/>
        <w:spacing w:before="260" w:line="261" w:lineRule="auto"/>
        <w:ind w:right="359"/>
        <w:rPr>
          <w:rFonts w:hint="eastAsia"/>
        </w:rPr>
      </w:pPr>
    </w:p>
    <w:p w14:paraId="4C05C53A">
      <w:pPr>
        <w:pStyle w:val="6"/>
        <w:spacing w:before="260" w:line="261" w:lineRule="auto"/>
        <w:ind w:right="359"/>
        <w:rPr>
          <w:rFonts w:hint="eastAsia"/>
        </w:rPr>
      </w:pPr>
      <w:r>
        <w:rPr>
          <w:rFonts w:hint="eastAsia"/>
        </w:rPr>
        <w:t>Verily, verily, I say unto thee, When thou wast young, thou girdest thyself and walkedst whither thou wouldest: but when thou shalt be old, thou shalt stretch forth thy hands, and another shall gird thee, and carry thee whither thou wouldest not.</w:t>
      </w:r>
    </w:p>
    <w:p w14:paraId="22400C9C">
      <w:pPr>
        <w:pStyle w:val="6"/>
        <w:spacing w:before="260" w:line="261" w:lineRule="auto"/>
        <w:ind w:right="359"/>
        <w:rPr>
          <w:rFonts w:hint="eastAsia"/>
        </w:rPr>
      </w:pPr>
      <w:r>
        <w:rPr>
          <w:rFonts w:hint="eastAsia"/>
        </w:rPr>
        <w:t>我实实在在地告诉你，你年少的时候，自己束上带子，随意往来；但年老的时候，你要伸出手来，别人要把你束上，带你到不愿意去的地方。</w:t>
      </w:r>
    </w:p>
    <w:p w14:paraId="7D75B74F">
      <w:pPr>
        <w:pStyle w:val="6"/>
        <w:spacing w:before="260" w:line="261" w:lineRule="auto"/>
        <w:ind w:right="359"/>
        <w:rPr>
          <w:rFonts w:hint="eastAsia"/>
        </w:rPr>
      </w:pPr>
    </w:p>
    <w:p w14:paraId="6736142E">
      <w:pPr>
        <w:pStyle w:val="6"/>
        <w:spacing w:before="260" w:line="261" w:lineRule="auto"/>
        <w:ind w:right="359"/>
        <w:rPr>
          <w:rFonts w:hint="eastAsia"/>
        </w:rPr>
      </w:pPr>
      <w:r>
        <w:rPr>
          <w:rFonts w:hint="eastAsia"/>
        </w:rPr>
        <w:t>This spake he, signifying by what death he should glorify God. And when he had spoken this, he saith unto him, Follow me.”</w:t>
      </w:r>
    </w:p>
    <w:p w14:paraId="53A8AAB5">
      <w:pPr>
        <w:pStyle w:val="6"/>
        <w:spacing w:before="260" w:line="261" w:lineRule="auto"/>
        <w:ind w:right="359"/>
        <w:rPr>
          <w:rFonts w:hint="eastAsia"/>
        </w:rPr>
      </w:pPr>
      <w:r>
        <w:rPr>
          <w:rFonts w:hint="eastAsia"/>
        </w:rPr>
        <w:t>耶稣说这话，是指着彼得要怎样死荣耀神。说了这话，就对祂说：你跟从我吧。”</w:t>
      </w:r>
    </w:p>
    <w:p w14:paraId="2518726D">
      <w:pPr>
        <w:pStyle w:val="6"/>
        <w:spacing w:before="260" w:line="261" w:lineRule="auto"/>
        <w:ind w:right="359"/>
        <w:rPr>
          <w:rFonts w:hint="eastAsia"/>
        </w:rPr>
      </w:pPr>
    </w:p>
    <w:p w14:paraId="0BE51417">
      <w:pPr>
        <w:pStyle w:val="6"/>
        <w:spacing w:before="260" w:line="261" w:lineRule="auto"/>
        <w:ind w:right="359"/>
        <w:rPr>
          <w:rFonts w:hint="eastAsia"/>
        </w:rPr>
      </w:pPr>
      <w:r>
        <w:rPr>
          <w:rFonts w:hint="eastAsia"/>
        </w:rPr>
        <w:t>Peter was present with his brethren on that memorable day, when Jesus “led them out as far as to Bethany, and lifted up his hands and blessed them; and while he blessed them, he was parted from them, and carried up into heaven.”</w:t>
      </w:r>
    </w:p>
    <w:p w14:paraId="2F34B1EE">
      <w:pPr>
        <w:pStyle w:val="6"/>
        <w:spacing w:before="260" w:line="261" w:lineRule="auto"/>
        <w:ind w:right="359"/>
        <w:rPr>
          <w:rFonts w:hint="eastAsia"/>
        </w:rPr>
      </w:pPr>
      <w:r>
        <w:rPr>
          <w:rFonts w:hint="eastAsia"/>
        </w:rPr>
        <w:t>在那值得纪念的日子，彼得与祂的弟兄们同在，那时耶稣“领他们到伯大尼的对面，就举手给他们祝福。正祝福的时候，祂就离开他们，被带到天上去了。”</w:t>
      </w:r>
    </w:p>
    <w:p w14:paraId="2ABDB76A">
      <w:pPr>
        <w:pStyle w:val="6"/>
        <w:spacing w:before="260" w:line="261" w:lineRule="auto"/>
        <w:ind w:right="359"/>
        <w:rPr>
          <w:rFonts w:hint="eastAsia"/>
        </w:rPr>
      </w:pPr>
    </w:p>
    <w:p w14:paraId="60E3D164">
      <w:pPr>
        <w:pStyle w:val="6"/>
        <w:spacing w:before="260" w:line="261" w:lineRule="auto"/>
        <w:ind w:right="359"/>
        <w:rPr>
          <w:rFonts w:hint="eastAsia"/>
        </w:rPr>
      </w:pPr>
      <w:r>
        <w:rPr>
          <w:rFonts w:hint="eastAsia"/>
        </w:rPr>
        <w:t>Not one of them gazed with a more eager eye upward till the form of the Saviour vanished in the cloud of glory, or with a heart more full of solemn gladness returned to Jerusalem.</w:t>
      </w:r>
    </w:p>
    <w:p w14:paraId="6F797395">
      <w:pPr>
        <w:pStyle w:val="6"/>
        <w:spacing w:before="260" w:line="261" w:lineRule="auto"/>
        <w:ind w:right="359"/>
        <w:rPr>
          <w:rFonts w:hint="eastAsia"/>
        </w:rPr>
      </w:pPr>
      <w:r>
        <w:rPr>
          <w:rFonts w:hint="eastAsia"/>
        </w:rPr>
        <w:t>他们中没有一个比祂更热切地向上凝视，直到救主的身影消失在荣耀的云中，或以更充满庄严喜乐的心返回耶路撒冷。</w:t>
      </w:r>
    </w:p>
    <w:p w14:paraId="0430C4B9">
      <w:pPr>
        <w:pStyle w:val="6"/>
        <w:spacing w:before="260" w:line="261" w:lineRule="auto"/>
        <w:ind w:right="359"/>
        <w:rPr>
          <w:rFonts w:hint="eastAsia"/>
        </w:rPr>
      </w:pPr>
    </w:p>
    <w:p w14:paraId="60B36ACB">
      <w:pPr>
        <w:pStyle w:val="6"/>
        <w:spacing w:before="260" w:line="261" w:lineRule="auto"/>
        <w:ind w:right="359"/>
        <w:rPr>
          <w:rFonts w:hint="eastAsia"/>
        </w:rPr>
      </w:pPr>
      <w:r>
        <w:rPr>
          <w:rFonts w:hint="eastAsia"/>
        </w:rPr>
        <w:t>Immediately after the outpouring of the Holy Ghost, Peter was honored</w:t>
      </w:r>
    </w:p>
    <w:p w14:paraId="44CAC3E8">
      <w:pPr>
        <w:pStyle w:val="6"/>
        <w:spacing w:before="260" w:line="261" w:lineRule="auto"/>
        <w:ind w:right="359"/>
        <w:rPr>
          <w:rFonts w:hint="eastAsia"/>
        </w:rPr>
      </w:pPr>
      <w:r>
        <w:rPr>
          <w:rFonts w:hint="eastAsia"/>
        </w:rPr>
        <w:t>圣灵沛降之后，彼得便蒙了尊荣，</w:t>
      </w:r>
    </w:p>
    <w:p w14:paraId="26CD1B6B">
      <w:pPr>
        <w:pStyle w:val="6"/>
        <w:spacing w:before="260" w:line="261" w:lineRule="auto"/>
        <w:ind w:right="359"/>
        <w:rPr>
          <w:rFonts w:hint="eastAsia"/>
        </w:rPr>
      </w:pPr>
    </w:p>
    <w:p w14:paraId="1BAB6527">
      <w:pPr>
        <w:pStyle w:val="6"/>
        <w:spacing w:before="260" w:line="261" w:lineRule="auto"/>
        <w:ind w:right="359"/>
        <w:rPr>
          <w:rFonts w:hint="eastAsia"/>
        </w:rPr>
      </w:pPr>
      <w:r>
        <w:rPr>
          <w:rFonts w:hint="eastAsia"/>
        </w:rPr>
        <w:t>to open the gates of the kingdom of heaven to the Jews, by preaching the first Gospel sermon properly so called, and that sermon was blessed to the conversion of three thousand souls.</w:t>
      </w:r>
    </w:p>
    <w:p w14:paraId="3AC1E11F">
      <w:pPr>
        <w:pStyle w:val="6"/>
        <w:spacing w:before="260" w:line="261" w:lineRule="auto"/>
        <w:ind w:right="359"/>
        <w:rPr>
          <w:rFonts w:hint="eastAsia"/>
        </w:rPr>
      </w:pPr>
      <w:r>
        <w:rPr>
          <w:rFonts w:hint="eastAsia"/>
        </w:rPr>
        <w:t>藉着传讲严格意义上的第一篇福音讲道，为犹太人打开了天国的门，而那篇讲道蒙福，使三千人归信。</w:t>
      </w:r>
    </w:p>
    <w:p w14:paraId="7024FABC">
      <w:pPr>
        <w:pStyle w:val="6"/>
        <w:spacing w:before="260" w:line="261" w:lineRule="auto"/>
        <w:ind w:right="359"/>
        <w:rPr>
          <w:rFonts w:hint="eastAsia"/>
        </w:rPr>
      </w:pPr>
    </w:p>
    <w:p w14:paraId="3D08EC05">
      <w:pPr>
        <w:pStyle w:val="6"/>
        <w:spacing w:before="260" w:line="261" w:lineRule="auto"/>
        <w:ind w:right="359"/>
        <w:rPr>
          <w:rFonts w:hint="eastAsia"/>
        </w:rPr>
      </w:pPr>
      <w:r>
        <w:rPr>
          <w:rFonts w:hint="eastAsia"/>
        </w:rPr>
        <w:t>After having, along with John, performed a miracle of healing, he delivered an eloquent and convincing discourse, by means of which multitudes were induced to embrace the Gospel; and when brought before the council, he showed how completely our Lord's promise had been performed, that he would give to his apostles “a spirit and a wisdom which all their adversaries would be unable to resist.”</w:t>
      </w:r>
    </w:p>
    <w:p w14:paraId="51142EBD">
      <w:pPr>
        <w:pStyle w:val="6"/>
        <w:spacing w:before="260" w:line="261" w:lineRule="auto"/>
        <w:ind w:right="359"/>
        <w:rPr>
          <w:rFonts w:hint="eastAsia"/>
        </w:rPr>
      </w:pPr>
      <w:r>
        <w:rPr>
          <w:rFonts w:hint="eastAsia"/>
        </w:rPr>
        <w:t>在与约翰一同行了一个医治的神迹之后，祂发表了一篇雄辩而有说服力的讲道，藉此无数人被引导接受了福音；当被带到公会前时，祂显明了我们主的应许是如何完全地被应验，即祂会赐给祂的使徒们“一种精神和一种智慧，是他们一切的敌人所不能抵挡的。”</w:t>
      </w:r>
    </w:p>
    <w:p w14:paraId="265F7B6F">
      <w:pPr>
        <w:pStyle w:val="6"/>
        <w:spacing w:before="260" w:line="261" w:lineRule="auto"/>
        <w:ind w:right="359"/>
        <w:rPr>
          <w:rFonts w:hint="eastAsia"/>
        </w:rPr>
      </w:pPr>
    </w:p>
    <w:p w14:paraId="199CA9AF">
      <w:pPr>
        <w:pStyle w:val="6"/>
        <w:spacing w:before="260" w:line="261" w:lineRule="auto"/>
        <w:ind w:right="359"/>
        <w:rPr>
          <w:rFonts w:hint="eastAsia"/>
        </w:rPr>
      </w:pPr>
      <w:r>
        <w:rPr>
          <w:rFonts w:hint="eastAsia"/>
        </w:rPr>
        <w:t>At his reproof Ananias and Sapphira, who had attempted to impose on the apostles, were struck with instantaneous death.</w:t>
      </w:r>
    </w:p>
    <w:p w14:paraId="58BCDD49">
      <w:pPr>
        <w:pStyle w:val="6"/>
        <w:spacing w:before="260" w:line="261" w:lineRule="auto"/>
        <w:ind w:right="359"/>
        <w:rPr>
          <w:rFonts w:hint="eastAsia"/>
        </w:rPr>
      </w:pPr>
      <w:r>
        <w:rPr>
          <w:rFonts w:hint="eastAsia"/>
        </w:rPr>
        <w:t>在祂的责备下，那曾试图欺骗使徒的亚拿尼亚和撒非喇，被当场击杀。</w:t>
      </w:r>
    </w:p>
    <w:p w14:paraId="7C7BA92F">
      <w:pPr>
        <w:pStyle w:val="6"/>
        <w:spacing w:before="260" w:line="261" w:lineRule="auto"/>
        <w:ind w:right="359"/>
        <w:rPr>
          <w:rFonts w:hint="eastAsia"/>
        </w:rPr>
      </w:pPr>
    </w:p>
    <w:p w14:paraId="176A99B2">
      <w:pPr>
        <w:pStyle w:val="6"/>
        <w:spacing w:before="260" w:line="261" w:lineRule="auto"/>
        <w:ind w:right="359"/>
        <w:rPr>
          <w:rFonts w:hint="eastAsia"/>
        </w:rPr>
      </w:pPr>
      <w:r>
        <w:rPr>
          <w:rFonts w:hint="eastAsia"/>
        </w:rPr>
        <w:t>Many of the Samaritans having embraced Christianity in consequence of the preaching of Philip, Peter visited them, and by the laying on of his hands they received the supernatural gifts of the Holy Spirit.</w:t>
      </w:r>
    </w:p>
    <w:p w14:paraId="387C0DCB">
      <w:pPr>
        <w:pStyle w:val="6"/>
        <w:spacing w:before="260" w:line="261" w:lineRule="auto"/>
        <w:ind w:right="359"/>
        <w:rPr>
          <w:rFonts w:hint="eastAsia"/>
        </w:rPr>
      </w:pPr>
      <w:r>
        <w:rPr>
          <w:rFonts w:hint="eastAsia"/>
        </w:rPr>
        <w:t>许多撒玛利亚人因腓利的传道而接受了基督教，彼得便去探望他们，并藉着按手在他们身上，他们便领受了圣灵的超自然恩赐。</w:t>
      </w:r>
    </w:p>
    <w:p w14:paraId="1B556539">
      <w:pPr>
        <w:pStyle w:val="6"/>
        <w:spacing w:before="260" w:line="261" w:lineRule="auto"/>
        <w:ind w:right="359"/>
        <w:rPr>
          <w:rFonts w:hint="eastAsia"/>
        </w:rPr>
      </w:pPr>
    </w:p>
    <w:p w14:paraId="0D18193F">
      <w:pPr>
        <w:pStyle w:val="6"/>
        <w:spacing w:before="260" w:line="261" w:lineRule="auto"/>
        <w:ind w:right="359"/>
        <w:rPr>
          <w:rFonts w:hint="eastAsia"/>
        </w:rPr>
      </w:pPr>
      <w:r>
        <w:rPr>
          <w:rFonts w:hint="eastAsia"/>
        </w:rPr>
        <w:t>We find him afterwards at Lydda, healing Eneas, who had been eight years confined to his bed by palsy; and at Joppa raising Tabitha from the dead.</w:t>
      </w:r>
    </w:p>
    <w:p w14:paraId="57468235">
      <w:pPr>
        <w:pStyle w:val="6"/>
        <w:spacing w:before="260" w:line="261" w:lineRule="auto"/>
        <w:ind w:right="359"/>
        <w:rPr>
          <w:rFonts w:hint="eastAsia"/>
        </w:rPr>
      </w:pPr>
      <w:r>
        <w:rPr>
          <w:rFonts w:hint="eastAsia"/>
        </w:rPr>
        <w:t>我们后来发现祂在吕大，医治了因瘫痪在床上躺了八年的以尼雅；又在约帕使大比大从死里复活。</w:t>
      </w:r>
    </w:p>
    <w:p w14:paraId="6FE0B3CD">
      <w:pPr>
        <w:pStyle w:val="6"/>
        <w:spacing w:before="260" w:line="261" w:lineRule="auto"/>
        <w:ind w:right="359"/>
        <w:rPr>
          <w:rFonts w:hint="eastAsia"/>
        </w:rPr>
      </w:pPr>
    </w:p>
    <w:p w14:paraId="09F83139">
      <w:pPr>
        <w:pStyle w:val="6"/>
        <w:spacing w:before="260" w:line="261" w:lineRule="auto"/>
        <w:ind w:right="359"/>
        <w:rPr>
          <w:rFonts w:hint="eastAsia"/>
        </w:rPr>
      </w:pPr>
      <w:r>
        <w:rPr>
          <w:rFonts w:hint="eastAsia"/>
        </w:rPr>
        <w:t>He who had opened the gate of the kingdom of heaven to the Jews, was called on also, in the case of the centurion Cornelius and his family, to open the same gate to the Gentiles.</w:t>
      </w:r>
    </w:p>
    <w:p w14:paraId="359C93F4">
      <w:pPr>
        <w:pStyle w:val="6"/>
        <w:spacing w:before="260" w:line="261" w:lineRule="auto"/>
        <w:ind w:right="359"/>
        <w:rPr>
          <w:rFonts w:hint="eastAsia"/>
        </w:rPr>
      </w:pPr>
      <w:r>
        <w:rPr>
          <w:rFonts w:hint="eastAsia"/>
        </w:rPr>
        <w:t>那为犹太人打开天国之门的祂，也在百夫长哥尼流和他家人的事例中，被召去为外邦人打开同一扇门。</w:t>
      </w:r>
    </w:p>
    <w:p w14:paraId="1C711DB2">
      <w:pPr>
        <w:pStyle w:val="6"/>
        <w:spacing w:before="260" w:line="261" w:lineRule="auto"/>
        <w:ind w:right="359"/>
        <w:rPr>
          <w:rFonts w:hint="eastAsia"/>
        </w:rPr>
      </w:pPr>
    </w:p>
    <w:p w14:paraId="0D0330CB">
      <w:pPr>
        <w:pStyle w:val="6"/>
        <w:spacing w:before="260" w:line="261" w:lineRule="auto"/>
        <w:ind w:right="359"/>
        <w:rPr>
          <w:rFonts w:hint="eastAsia"/>
        </w:rPr>
      </w:pPr>
      <w:r>
        <w:rPr>
          <w:rFonts w:hint="eastAsia"/>
        </w:rPr>
        <w:t>In consequence of a divine mission he preached to them the Gospel, and while he was preaching it, “the Lord gave testimony to the word of his grace,” and shed forth on them abundantly the Holy Ghost.</w:t>
      </w:r>
    </w:p>
    <w:p w14:paraId="54B75298">
      <w:pPr>
        <w:pStyle w:val="6"/>
        <w:spacing w:before="260" w:line="261" w:lineRule="auto"/>
        <w:ind w:right="359"/>
        <w:rPr>
          <w:rFonts w:hint="eastAsia"/>
        </w:rPr>
      </w:pPr>
      <w:r>
        <w:rPr>
          <w:rFonts w:hint="eastAsia"/>
        </w:rPr>
        <w:t>因着一个神圣的使命，祂向他们传讲了福音，当祂传讲时，“主用祂恩典的道作见证”，并丰盛地将圣灵倾倒在他们身上。</w:t>
      </w:r>
    </w:p>
    <w:p w14:paraId="12750902">
      <w:pPr>
        <w:pStyle w:val="6"/>
        <w:spacing w:before="260" w:line="261" w:lineRule="auto"/>
        <w:ind w:right="359"/>
        <w:rPr>
          <w:rFonts w:hint="eastAsia"/>
        </w:rPr>
      </w:pPr>
    </w:p>
    <w:p w14:paraId="5E231E14">
      <w:pPr>
        <w:pStyle w:val="6"/>
        <w:spacing w:before="260" w:line="261" w:lineRule="auto"/>
        <w:ind w:right="359"/>
        <w:rPr>
          <w:rFonts w:hint="eastAsia"/>
        </w:rPr>
      </w:pPr>
      <w:r>
        <w:rPr>
          <w:rFonts w:hint="eastAsia"/>
        </w:rPr>
        <w:t>On his return to Jerusalem, Herod Agrippa cast him into prison with the intention of putting him to death by public execution, but he was miraculously delivered by an angel, and restored to liberty.</w:t>
      </w:r>
    </w:p>
    <w:p w14:paraId="66E89507">
      <w:pPr>
        <w:pStyle w:val="6"/>
        <w:spacing w:before="260" w:line="261" w:lineRule="auto"/>
        <w:ind w:right="359"/>
        <w:rPr>
          <w:rFonts w:hint="eastAsia"/>
        </w:rPr>
      </w:pPr>
      <w:r>
        <w:rPr>
          <w:rFonts w:hint="eastAsia"/>
        </w:rPr>
        <w:t>祂回到耶路撒冷后，希律亚基帕将祂下在监里，意图将祂公开处死，但祂被一位天使奇迹般地拯救出来，恢复了自由。</w:t>
      </w:r>
    </w:p>
    <w:p w14:paraId="7D75EA30">
      <w:pPr>
        <w:pStyle w:val="6"/>
        <w:spacing w:before="260" w:line="261" w:lineRule="auto"/>
        <w:ind w:right="359"/>
        <w:rPr>
          <w:rFonts w:hint="eastAsia"/>
        </w:rPr>
      </w:pPr>
    </w:p>
    <w:p w14:paraId="64396A5F">
      <w:pPr>
        <w:pStyle w:val="6"/>
        <w:spacing w:before="260" w:line="261" w:lineRule="auto"/>
        <w:ind w:right="359"/>
        <w:rPr>
          <w:rFonts w:hint="eastAsia"/>
        </w:rPr>
      </w:pPr>
      <w:r>
        <w:rPr>
          <w:rFonts w:hint="eastAsia"/>
        </w:rPr>
        <w:t>At the meeting of what is ordinarily termed the council or synod of Jerusalem, Peter strongly asserted the freedom of believing Gentiles from all obligation to observe the law of Moses, and urged the circumstances of the conversion of Cornelius and his family, as an irrefragable proof of the doctrine which he taught on that subject.</w:t>
      </w:r>
    </w:p>
    <w:p w14:paraId="5BC42EAE">
      <w:pPr>
        <w:pStyle w:val="6"/>
        <w:spacing w:before="260" w:line="261" w:lineRule="auto"/>
        <w:ind w:right="359"/>
        <w:rPr>
          <w:rFonts w:hint="eastAsia"/>
        </w:rPr>
      </w:pPr>
      <w:r>
        <w:rPr>
          <w:rFonts w:hint="eastAsia"/>
        </w:rPr>
        <w:t>在通常称为耶路撒冷会议或宗教会议的集会上，彼得强烈地主张，信主的外邦人免于遵守摩西律法的一切义务，并以哥尼流及其家人的归信情况，作为祂在那主题上所教导之教义的无可辩驳的证据。</w:t>
      </w:r>
    </w:p>
    <w:p w14:paraId="68246CD2">
      <w:pPr>
        <w:pStyle w:val="6"/>
        <w:spacing w:before="260" w:line="261" w:lineRule="auto"/>
        <w:ind w:right="359"/>
        <w:rPr>
          <w:rFonts w:hint="eastAsia"/>
        </w:rPr>
      </w:pPr>
    </w:p>
    <w:p w14:paraId="59F143C5">
      <w:pPr>
        <w:pStyle w:val="6"/>
        <w:spacing w:before="260" w:line="261" w:lineRule="auto"/>
        <w:ind w:right="359"/>
        <w:rPr>
          <w:rFonts w:hint="eastAsia"/>
        </w:rPr>
      </w:pPr>
      <w:r>
        <w:rPr>
          <w:rFonts w:hint="eastAsia"/>
        </w:rPr>
        <w:t>Some time after this, being at Antioch, he acted on this liberal principle, by maintaining an unrestricted freedom  of  intercourse  with  the  converted  Gentiles,  till  a  fear  of</w:t>
      </w:r>
    </w:p>
    <w:p w14:paraId="09371EBB">
      <w:pPr>
        <w:pStyle w:val="6"/>
        <w:spacing w:before="260" w:line="261" w:lineRule="auto"/>
        <w:ind w:right="359"/>
        <w:rPr>
          <w:rFonts w:hint="eastAsia"/>
        </w:rPr>
      </w:pPr>
      <w:r>
        <w:rPr>
          <w:rFonts w:hint="eastAsia"/>
        </w:rPr>
        <w:t>此后不久，祂在安提阿时，便按此自由的原则行事，与归信的外邦人保持不受限制的交往自由，直到因害怕</w:t>
      </w:r>
    </w:p>
    <w:p w14:paraId="241A45D5">
      <w:pPr>
        <w:pStyle w:val="6"/>
        <w:spacing w:before="260" w:line="261" w:lineRule="auto"/>
        <w:ind w:right="359"/>
        <w:rPr>
          <w:rFonts w:hint="eastAsia"/>
        </w:rPr>
      </w:pPr>
    </w:p>
    <w:p w14:paraId="5B294B44">
      <w:pPr>
        <w:pStyle w:val="6"/>
        <w:spacing w:before="260" w:line="261" w:lineRule="auto"/>
        <w:ind w:right="359"/>
        <w:rPr>
          <w:rFonts w:hint="eastAsia"/>
        </w:rPr>
      </w:pPr>
      <w:r>
        <w:rPr>
          <w:rFonts w:hint="eastAsia"/>
        </w:rPr>
        <w:t>offending some Jewish Christians, zealous for the law, induced him, from a  mistaken  notion  of  expediency,  to  “withdraw  himself.”</w:t>
      </w:r>
    </w:p>
    <w:p w14:paraId="55E812F9">
      <w:pPr>
        <w:pStyle w:val="6"/>
        <w:spacing w:before="260" w:line="261" w:lineRule="auto"/>
        <w:ind w:right="359"/>
        <w:rPr>
          <w:rFonts w:hint="eastAsia"/>
        </w:rPr>
      </w:pPr>
      <w:r>
        <w:rPr>
          <w:rFonts w:hint="eastAsia"/>
        </w:rPr>
        <w:t>冒犯一些热心律法的犹太基督徒，祂便因错误的权宜之见，而“退去”。</w:t>
      </w:r>
    </w:p>
    <w:p w14:paraId="71023D1A">
      <w:pPr>
        <w:pStyle w:val="6"/>
        <w:spacing w:before="260" w:line="261" w:lineRule="auto"/>
        <w:ind w:right="359"/>
        <w:rPr>
          <w:rFonts w:hint="eastAsia"/>
        </w:rPr>
      </w:pPr>
    </w:p>
    <w:p w14:paraId="22CC7271">
      <w:pPr>
        <w:pStyle w:val="6"/>
        <w:spacing w:before="260" w:line="261" w:lineRule="auto"/>
        <w:ind w:right="359"/>
        <w:rPr>
          <w:rFonts w:hint="eastAsia"/>
        </w:rPr>
      </w:pPr>
      <w:r>
        <w:rPr>
          <w:rFonts w:hint="eastAsia"/>
        </w:rPr>
        <w:t>This inconsistent, rather than unprincipled, conduct drew on him the honest reproof of the apostle Paul, who in a very convincing manner showed that his fellow-apostle was now contradicting by action what he had asserted in words, and building up again what he had destroyed.</w:t>
      </w:r>
    </w:p>
    <w:p w14:paraId="6818F091">
      <w:pPr>
        <w:pStyle w:val="6"/>
        <w:spacing w:before="260" w:line="261" w:lineRule="auto"/>
        <w:ind w:right="359"/>
        <w:rPr>
          <w:rFonts w:hint="eastAsia"/>
        </w:rPr>
      </w:pPr>
      <w:r>
        <w:rPr>
          <w:rFonts w:hint="eastAsia"/>
        </w:rPr>
        <w:t>这种不一致，而非无原则的行为，招致了使徒保罗诚实的责备，保罗以非常令人信服的方式，显明祂的同工使徒现在正以行动否定祂曾用言语所断言的，并重新建造祂曾拆毁的。</w:t>
      </w:r>
    </w:p>
    <w:p w14:paraId="5D192FCD">
      <w:pPr>
        <w:pStyle w:val="6"/>
        <w:spacing w:before="260" w:line="261" w:lineRule="auto"/>
        <w:ind w:right="359"/>
        <w:rPr>
          <w:rFonts w:hint="eastAsia"/>
        </w:rPr>
      </w:pPr>
    </w:p>
    <w:p w14:paraId="58DDAA01">
      <w:pPr>
        <w:pStyle w:val="6"/>
        <w:spacing w:before="260" w:line="261" w:lineRule="auto"/>
        <w:ind w:right="359"/>
        <w:rPr>
          <w:rFonts w:hint="eastAsia"/>
        </w:rPr>
      </w:pPr>
      <w:r>
        <w:rPr>
          <w:rFonts w:hint="eastAsia"/>
        </w:rPr>
        <w:t>We have no further account of the apostle Peter in the New Testament.</w:t>
      </w:r>
    </w:p>
    <w:p w14:paraId="0D267E38">
      <w:pPr>
        <w:pStyle w:val="6"/>
        <w:spacing w:before="260" w:line="261" w:lineRule="auto"/>
        <w:ind w:right="359"/>
        <w:rPr>
          <w:rFonts w:hint="eastAsia"/>
        </w:rPr>
      </w:pPr>
      <w:r>
        <w:rPr>
          <w:rFonts w:hint="eastAsia"/>
        </w:rPr>
        <w:t>我们在新约中没有关于使徒彼得的进一步记载。</w:t>
      </w:r>
    </w:p>
    <w:p w14:paraId="2E2FBE5A">
      <w:pPr>
        <w:pStyle w:val="6"/>
        <w:spacing w:before="260" w:line="261" w:lineRule="auto"/>
        <w:ind w:right="359"/>
        <w:rPr>
          <w:rFonts w:hint="eastAsia"/>
        </w:rPr>
      </w:pPr>
    </w:p>
    <w:p w14:paraId="15721085">
      <w:pPr>
        <w:pStyle w:val="6"/>
        <w:spacing w:before="260" w:line="261" w:lineRule="auto"/>
        <w:ind w:right="359"/>
        <w:rPr>
          <w:rFonts w:hint="eastAsia"/>
        </w:rPr>
      </w:pPr>
      <w:r>
        <w:rPr>
          <w:rFonts w:hint="eastAsia"/>
        </w:rPr>
        <w:t>A careful attention to the hints met with in authentic church history, has led the best informed writers to believe, that, having returned to Judea from Antioch, he remained at Jerusalem for some years, and that he then returned into Syria, and from thence visited those provinces mentioned in the inscription of this epistle, and formed an acquaintance with those churches for whose edification his two epistles were intended.</w:t>
      </w:r>
    </w:p>
    <w:p w14:paraId="308AC7E8">
      <w:pPr>
        <w:pStyle w:val="6"/>
        <w:spacing w:before="260" w:line="261" w:lineRule="auto"/>
        <w:ind w:right="359"/>
        <w:rPr>
          <w:rFonts w:hint="eastAsia"/>
        </w:rPr>
      </w:pPr>
      <w:r>
        <w:rPr>
          <w:rFonts w:hint="eastAsia"/>
        </w:rPr>
        <w:t>对可靠教会历史中所遇提示的仔细关注，使最博学的作家们相信，祂从安提阿回到犹太地后，在耶路撒冷逗留了几年，然后又回到叙利亚，从那里访问了本书信署名中所提的那些省份，并与那些祂两封书信意在造就的教会建立了联系。</w:t>
      </w:r>
    </w:p>
    <w:p w14:paraId="0882A8EA">
      <w:pPr>
        <w:pStyle w:val="6"/>
        <w:spacing w:before="260" w:line="261" w:lineRule="auto"/>
        <w:ind w:right="359"/>
        <w:rPr>
          <w:rFonts w:hint="eastAsia"/>
        </w:rPr>
      </w:pPr>
    </w:p>
    <w:p w14:paraId="632B8E6F">
      <w:pPr>
        <w:pStyle w:val="6"/>
        <w:spacing w:before="260" w:line="261" w:lineRule="auto"/>
        <w:ind w:right="359"/>
        <w:rPr>
          <w:rFonts w:hint="eastAsia"/>
        </w:rPr>
      </w:pPr>
      <w:r>
        <w:rPr>
          <w:rFonts w:hint="eastAsia"/>
        </w:rPr>
        <w:t>On leaving these parts, he probably went into the Parthian empire, where he appears to have been laboring when this epistle was written.</w:t>
      </w:r>
    </w:p>
    <w:p w14:paraId="2A4C93F8">
      <w:pPr>
        <w:pStyle w:val="6"/>
        <w:spacing w:before="260" w:line="261" w:lineRule="auto"/>
        <w:ind w:right="359"/>
        <w:rPr>
          <w:rFonts w:hint="eastAsia"/>
        </w:rPr>
      </w:pPr>
      <w:r>
        <w:rPr>
          <w:rFonts w:hint="eastAsia"/>
        </w:rPr>
        <w:t>离开这些地方后，祂可能去了帕提亚帝国，当这封书信写成时，祂似乎正在那里劳苦。</w:t>
      </w:r>
    </w:p>
    <w:p w14:paraId="2F3921EE">
      <w:pPr>
        <w:pStyle w:val="6"/>
        <w:spacing w:before="260" w:line="261" w:lineRule="auto"/>
        <w:ind w:right="359"/>
        <w:rPr>
          <w:rFonts w:hint="eastAsia"/>
        </w:rPr>
      </w:pPr>
    </w:p>
    <w:p w14:paraId="335D46C5">
      <w:pPr>
        <w:pStyle w:val="6"/>
        <w:spacing w:before="260" w:line="261" w:lineRule="auto"/>
        <w:ind w:right="359"/>
        <w:rPr>
          <w:rFonts w:hint="eastAsia"/>
        </w:rPr>
      </w:pPr>
      <w:r>
        <w:rPr>
          <w:rFonts w:hint="eastAsia"/>
        </w:rPr>
        <w:t>The remaining history of the apostle is involved in obscurity.</w:t>
      </w:r>
    </w:p>
    <w:p w14:paraId="3BAD8A66">
      <w:pPr>
        <w:pStyle w:val="6"/>
        <w:spacing w:before="260" w:line="261" w:lineRule="auto"/>
        <w:ind w:right="359"/>
        <w:rPr>
          <w:rFonts w:hint="eastAsia"/>
        </w:rPr>
      </w:pPr>
      <w:r>
        <w:rPr>
          <w:rFonts w:hint="eastAsia"/>
        </w:rPr>
        <w:t>这位使徒余下的历史被笼罩在模糊之中。</w:t>
      </w:r>
    </w:p>
    <w:p w14:paraId="2E716AF6">
      <w:pPr>
        <w:pStyle w:val="6"/>
        <w:spacing w:before="260" w:line="261" w:lineRule="auto"/>
        <w:ind w:right="359"/>
        <w:rPr>
          <w:rFonts w:hint="eastAsia"/>
        </w:rPr>
      </w:pPr>
    </w:p>
    <w:p w14:paraId="0DB6ABC9">
      <w:pPr>
        <w:pStyle w:val="6"/>
        <w:spacing w:before="260" w:line="261" w:lineRule="auto"/>
        <w:ind w:right="359"/>
        <w:rPr>
          <w:rFonts w:hint="eastAsia"/>
        </w:rPr>
      </w:pPr>
      <w:r>
        <w:rPr>
          <w:rFonts w:hint="eastAsia"/>
        </w:rPr>
        <w:t>It is not impossible that he went to Rome after Paul had left it for the last time; and there, now an old man, sealed his testimony with his blood, and obtained the crown of martyrdom, being put to death by the order of the inhuman Nero.</w:t>
      </w:r>
    </w:p>
    <w:p w14:paraId="298076AA">
      <w:pPr>
        <w:pStyle w:val="6"/>
        <w:spacing w:before="260" w:line="261" w:lineRule="auto"/>
        <w:ind w:right="359"/>
        <w:rPr>
          <w:rFonts w:hint="eastAsia"/>
        </w:rPr>
      </w:pPr>
      <w:r>
        <w:rPr>
          <w:rFonts w:hint="eastAsia"/>
        </w:rPr>
        <w:t>祂在保罗最后一次离开罗马之后去了那里，并非没有可能；在那里，祂已是老人，用祂的血印证了祂的见证，得了殉道的冠冕，被那残暴的尼禄下令处死。</w:t>
      </w:r>
    </w:p>
    <w:p w14:paraId="6A759CC7">
      <w:pPr>
        <w:pStyle w:val="6"/>
        <w:spacing w:before="260" w:line="261" w:lineRule="auto"/>
        <w:ind w:right="359"/>
        <w:rPr>
          <w:rFonts w:hint="eastAsia"/>
        </w:rPr>
      </w:pPr>
    </w:p>
    <w:p w14:paraId="25664DBD">
      <w:pPr>
        <w:pStyle w:val="6"/>
        <w:spacing w:before="260" w:line="261" w:lineRule="auto"/>
        <w:ind w:right="359"/>
        <w:rPr>
          <w:rFonts w:hint="eastAsia"/>
        </w:rPr>
      </w:pPr>
      <w:r>
        <w:rPr>
          <w:rFonts w:hint="eastAsia"/>
        </w:rPr>
        <w:t>It is storied that he was crucified with his head downward</w:t>
      </w:r>
    </w:p>
    <w:p w14:paraId="248550E9">
      <w:pPr>
        <w:pStyle w:val="6"/>
        <w:spacing w:before="260" w:line="261" w:lineRule="auto"/>
        <w:ind w:right="359"/>
        <w:rPr>
          <w:rFonts w:hint="eastAsia"/>
        </w:rPr>
      </w:pPr>
      <w:r>
        <w:rPr>
          <w:rFonts w:hint="eastAsia"/>
        </w:rPr>
        <w:t>据说祂被倒钉十字架</w:t>
      </w:r>
    </w:p>
    <w:p w14:paraId="5141DDEC">
      <w:pPr>
        <w:pStyle w:val="6"/>
        <w:spacing w:before="260" w:line="261" w:lineRule="auto"/>
        <w:ind w:right="359"/>
        <w:rPr>
          <w:rFonts w:hint="eastAsia"/>
        </w:rPr>
      </w:pPr>
    </w:p>
    <w:p w14:paraId="377E6FF1">
      <w:pPr>
        <w:pStyle w:val="6"/>
        <w:spacing w:before="260" w:line="261" w:lineRule="auto"/>
        <w:ind w:right="359"/>
        <w:rPr>
          <w:rFonts w:hint="eastAsia"/>
        </w:rPr>
      </w:pPr>
      <w:r>
        <w:rPr>
          <w:rFonts w:hint="eastAsia"/>
        </w:rPr>
        <w:t>—himself observing with characteristic affection and humility, “that he was unworthy of the honor of being crucified in the same way as his Master was.”</w:t>
      </w:r>
    </w:p>
    <w:p w14:paraId="4AE8DEE3">
      <w:pPr>
        <w:pStyle w:val="6"/>
        <w:spacing w:before="260" w:line="261" w:lineRule="auto"/>
        <w:ind w:right="359"/>
        <w:rPr>
          <w:rFonts w:hint="eastAsia"/>
        </w:rPr>
      </w:pPr>
      <w:r>
        <w:rPr>
          <w:rFonts w:hint="eastAsia"/>
        </w:rPr>
        <w:t>——祂自己以特有的慈爱和谦卑说，“祂不配得与祂的主以同样方式被钉十字架的尊荣。”</w:t>
      </w:r>
    </w:p>
    <w:p w14:paraId="570BCFCF">
      <w:pPr>
        <w:pStyle w:val="6"/>
        <w:spacing w:before="260" w:line="261" w:lineRule="auto"/>
        <w:ind w:right="359"/>
        <w:rPr>
          <w:rFonts w:hint="eastAsia"/>
        </w:rPr>
      </w:pPr>
    </w:p>
    <w:p w14:paraId="109EA252">
      <w:pPr>
        <w:pStyle w:val="6"/>
        <w:spacing w:before="260" w:line="261" w:lineRule="auto"/>
        <w:ind w:right="359"/>
        <w:rPr>
          <w:rFonts w:hint="eastAsia"/>
        </w:rPr>
      </w:pPr>
      <w:r>
        <w:rPr>
          <w:rFonts w:hint="eastAsia"/>
        </w:rPr>
        <w:t>This observation, savoring so much more of the morbid piety of what is called ancient Christianity, than of simple apostolic humility, goes far to discredit the whole story.</w:t>
      </w:r>
    </w:p>
    <w:p w14:paraId="44C8D974">
      <w:pPr>
        <w:pStyle w:val="6"/>
        <w:spacing w:before="260" w:line="261" w:lineRule="auto"/>
        <w:ind w:right="359"/>
        <w:rPr>
          <w:rFonts w:hint="eastAsia"/>
        </w:rPr>
      </w:pPr>
      <w:r>
        <w:rPr>
          <w:rFonts w:hint="eastAsia"/>
        </w:rPr>
        <w:t>这个观察，更多地带有那种被称为古代基督教的病态虔敬，而非单纯的使徒谦卑，这极大地损害了整个故事的可信度。</w:t>
      </w:r>
    </w:p>
    <w:p w14:paraId="55F512B8">
      <w:pPr>
        <w:pStyle w:val="6"/>
        <w:spacing w:before="260" w:line="261" w:lineRule="auto"/>
        <w:ind w:right="359"/>
        <w:rPr>
          <w:rFonts w:hint="eastAsia"/>
        </w:rPr>
      </w:pPr>
    </w:p>
    <w:p w14:paraId="2C09DA45">
      <w:pPr>
        <w:pStyle w:val="6"/>
        <w:spacing w:before="260" w:line="261" w:lineRule="auto"/>
        <w:ind w:right="359"/>
        <w:rPr>
          <w:rFonts w:hint="eastAsia"/>
        </w:rPr>
      </w:pPr>
      <w:r>
        <w:rPr>
          <w:rFonts w:hint="eastAsia"/>
        </w:rPr>
        <w:t>It seems certain, however, that he was crucified, and that thus was the enigmatic prophecy of our Lord explained by its fulfilment, in which he signified by what death Peter should glorify God—John xxi. 18, 19, “Verily, verily, I say unto thee, When thou wast young, thou girdedst thyself, and walkedst whither thou wouldest: but when thou shalt be old, thou shalt stretch forth thy hands, and another shall gird thee, and carry thee whither thou wouldest not. This spake he, signifying by what death he should glorify God. And when he had spoken this, he saith unto him, Follow me.”</w:t>
      </w:r>
    </w:p>
    <w:p w14:paraId="1FB89964">
      <w:pPr>
        <w:pStyle w:val="6"/>
        <w:spacing w:before="260" w:line="261" w:lineRule="auto"/>
        <w:ind w:right="359"/>
        <w:rPr>
          <w:rFonts w:hint="eastAsia"/>
        </w:rPr>
      </w:pPr>
      <w:r>
        <w:rPr>
          <w:rFonts w:hint="eastAsia"/>
        </w:rPr>
        <w:t>然而，祂被钉十字架，这似乎是确定的，我们主的那个谜一般的预言也因此藉着其应验而得到解释，祂在其中指明了彼得将要怎样死荣耀神——约翰福音二十一章十八、十九节，“我实实在在地告诉你，你年少的时候，自己束上带子，随意往来；但年老的时候，你要伸出手来，别人要把你束上，带你到不愿意去的地方。耶稣说这话，是指着彼得要怎样死荣耀神。说了这话，就对祂说：你跟从我吧。”</w:t>
      </w:r>
    </w:p>
    <w:p w14:paraId="7673F4C9">
      <w:pPr>
        <w:pStyle w:val="6"/>
        <w:spacing w:before="260" w:line="261" w:lineRule="auto"/>
        <w:ind w:right="359"/>
        <w:rPr>
          <w:rFonts w:hint="eastAsia"/>
        </w:rPr>
      </w:pPr>
    </w:p>
    <w:p w14:paraId="52BF24D0">
      <w:pPr>
        <w:pStyle w:val="6"/>
        <w:spacing w:before="260" w:line="261" w:lineRule="auto"/>
        <w:ind w:right="359"/>
        <w:rPr>
          <w:rFonts w:hint="eastAsia"/>
        </w:rPr>
      </w:pPr>
      <w:r>
        <w:rPr>
          <w:rFonts w:hint="eastAsia"/>
        </w:rPr>
        <w:t>Such is a short outline of the more important facts known in reference to the venerable writer of this epistle.</w:t>
      </w:r>
    </w:p>
    <w:p w14:paraId="463CE5C9">
      <w:pPr>
        <w:pStyle w:val="6"/>
        <w:spacing w:before="260" w:line="261" w:lineRule="auto"/>
        <w:ind w:right="359"/>
        <w:rPr>
          <w:rFonts w:hint="eastAsia"/>
        </w:rPr>
      </w:pPr>
      <w:r>
        <w:rPr>
          <w:rFonts w:hint="eastAsia"/>
        </w:rPr>
        <w:t>这就是关于这封书信可敬作者所知的更重要事实的简要概述。</w:t>
      </w:r>
    </w:p>
    <w:p w14:paraId="5F004A81">
      <w:pPr>
        <w:pStyle w:val="6"/>
        <w:spacing w:before="260" w:line="261" w:lineRule="auto"/>
        <w:ind w:right="359"/>
        <w:rPr>
          <w:rFonts w:hint="eastAsia"/>
        </w:rPr>
      </w:pPr>
    </w:p>
    <w:p w14:paraId="3F361C9F">
      <w:pPr>
        <w:pStyle w:val="6"/>
        <w:spacing w:before="260" w:line="261" w:lineRule="auto"/>
        <w:ind w:right="359"/>
        <w:rPr>
          <w:rFonts w:hint="eastAsia"/>
        </w:rPr>
      </w:pPr>
      <w:r>
        <w:rPr>
          <w:rFonts w:hint="eastAsia"/>
        </w:rPr>
        <w:t>Peter describes himself as an “Apostle of Jesus Christ.” The word apostle signifies a person sent by another, a messenger.</w:t>
      </w:r>
    </w:p>
    <w:p w14:paraId="665AF6AA">
      <w:pPr>
        <w:pStyle w:val="6"/>
        <w:spacing w:before="260" w:line="261" w:lineRule="auto"/>
        <w:ind w:right="359"/>
        <w:rPr>
          <w:rFonts w:hint="eastAsia"/>
        </w:rPr>
      </w:pPr>
      <w:r>
        <w:rPr>
          <w:rFonts w:hint="eastAsia"/>
        </w:rPr>
        <w:t>彼得称自己为“耶稣基督的使徒”。使徒这个词意为被他人差遣的人，一个信使。</w:t>
      </w:r>
    </w:p>
    <w:p w14:paraId="24961E69">
      <w:pPr>
        <w:pStyle w:val="6"/>
        <w:spacing w:before="260" w:line="261" w:lineRule="auto"/>
        <w:ind w:right="359"/>
        <w:rPr>
          <w:rFonts w:hint="eastAsia"/>
        </w:rPr>
      </w:pPr>
    </w:p>
    <w:p w14:paraId="3BC89C5C">
      <w:pPr>
        <w:pStyle w:val="6"/>
        <w:spacing w:before="260" w:line="261" w:lineRule="auto"/>
        <w:ind w:right="359"/>
        <w:rPr>
          <w:rFonts w:hint="eastAsia"/>
        </w:rPr>
      </w:pPr>
      <w:r>
        <w:rPr>
          <w:rFonts w:hint="eastAsia"/>
        </w:rPr>
        <w:t>The term is, in the New Testament, generally employed as the descriptive appellation of a comparatively small class of men to whom Jesus Christ intrusted the organization of his Church, and the dissemination of his religion among mankind.</w:t>
      </w:r>
    </w:p>
    <w:p w14:paraId="1A8AB0AF">
      <w:pPr>
        <w:pStyle w:val="6"/>
        <w:spacing w:before="260" w:line="261" w:lineRule="auto"/>
        <w:ind w:right="359"/>
        <w:rPr>
          <w:rFonts w:hint="eastAsia"/>
        </w:rPr>
      </w:pPr>
      <w:r>
        <w:rPr>
          <w:rFonts w:hint="eastAsia"/>
        </w:rPr>
        <w:t>这个词，在新约中，通常被用作一个相对较小群体之人的描述性称谓，耶稣基督将组织祂的教会，并将祂的宗教在人类中传播的重任托付给他们。</w:t>
      </w:r>
    </w:p>
    <w:p w14:paraId="52F5D246">
      <w:pPr>
        <w:pStyle w:val="6"/>
        <w:spacing w:before="260" w:line="261" w:lineRule="auto"/>
        <w:ind w:right="359"/>
        <w:rPr>
          <w:rFonts w:hint="eastAsia"/>
        </w:rPr>
      </w:pPr>
    </w:p>
    <w:p w14:paraId="66E22746">
      <w:pPr>
        <w:pStyle w:val="6"/>
        <w:spacing w:before="260" w:line="261" w:lineRule="auto"/>
        <w:ind w:right="359"/>
        <w:rPr>
          <w:rFonts w:hint="eastAsia"/>
        </w:rPr>
      </w:pPr>
      <w:r>
        <w:rPr>
          <w:rFonts w:hint="eastAsia"/>
        </w:rPr>
        <w:t>At an early period of his ministry “he ordained twelve” of his disciples, “that they should be with him.”</w:t>
      </w:r>
    </w:p>
    <w:p w14:paraId="1E4DFDEC">
      <w:pPr>
        <w:pStyle w:val="6"/>
        <w:spacing w:before="260" w:line="261" w:lineRule="auto"/>
        <w:ind w:right="359"/>
        <w:rPr>
          <w:rFonts w:hint="eastAsia"/>
        </w:rPr>
      </w:pPr>
      <w:r>
        <w:rPr>
          <w:rFonts w:hint="eastAsia"/>
        </w:rPr>
        <w:t>在祂事工的早期，“祂设立了十二个”祂的门徒，“要他们常和祂同在。”</w:t>
      </w:r>
    </w:p>
    <w:p w14:paraId="1C2EB4CF">
      <w:pPr>
        <w:pStyle w:val="6"/>
        <w:spacing w:before="260" w:line="261" w:lineRule="auto"/>
        <w:ind w:right="359"/>
        <w:rPr>
          <w:rFonts w:hint="eastAsia"/>
        </w:rPr>
      </w:pPr>
    </w:p>
    <w:p w14:paraId="3EF416B3">
      <w:pPr>
        <w:pStyle w:val="6"/>
        <w:spacing w:before="260" w:line="261" w:lineRule="auto"/>
        <w:ind w:right="359"/>
        <w:rPr>
          <w:rFonts w:hint="eastAsia"/>
        </w:rPr>
      </w:pPr>
      <w:r>
        <w:rPr>
          <w:rFonts w:hint="eastAsia"/>
        </w:rPr>
        <w:t>These he named apostles.</w:t>
      </w:r>
    </w:p>
    <w:p w14:paraId="237455A2">
      <w:pPr>
        <w:pStyle w:val="6"/>
        <w:spacing w:before="260" w:line="261" w:lineRule="auto"/>
        <w:ind w:right="359"/>
        <w:rPr>
          <w:rFonts w:hint="eastAsia"/>
        </w:rPr>
      </w:pPr>
      <w:r>
        <w:rPr>
          <w:rFonts w:hint="eastAsia"/>
        </w:rPr>
        <w:t>祂称他们为使徒。</w:t>
      </w:r>
    </w:p>
    <w:p w14:paraId="56C2A207">
      <w:pPr>
        <w:pStyle w:val="6"/>
        <w:spacing w:before="260" w:line="261" w:lineRule="auto"/>
        <w:ind w:right="359"/>
        <w:rPr>
          <w:rFonts w:hint="eastAsia"/>
        </w:rPr>
      </w:pPr>
    </w:p>
    <w:p w14:paraId="041E873B">
      <w:pPr>
        <w:pStyle w:val="6"/>
        <w:spacing w:before="260" w:line="261" w:lineRule="auto"/>
        <w:ind w:right="359"/>
        <w:rPr>
          <w:rFonts w:hint="eastAsia"/>
        </w:rPr>
      </w:pPr>
      <w:r>
        <w:rPr>
          <w:rFonts w:hint="eastAsia"/>
        </w:rPr>
        <w:t>Some time afterwards, “he gave to them power against unclean spirits, to cast them out, and to heal all manner of disease;” and “he sent them to preach the kingdom of God.”</w:t>
      </w:r>
    </w:p>
    <w:p w14:paraId="73581A61">
      <w:pPr>
        <w:pStyle w:val="6"/>
        <w:spacing w:before="260" w:line="261" w:lineRule="auto"/>
        <w:ind w:right="359"/>
        <w:rPr>
          <w:rFonts w:hint="eastAsia"/>
        </w:rPr>
      </w:pPr>
      <w:r>
        <w:rPr>
          <w:rFonts w:hint="eastAsia"/>
        </w:rPr>
        <w:t>不久之后，“祂赐给他们权柄，能赶逐污鬼，并医治各样的病症；”并且“祂差遣他们去传神的国。”</w:t>
      </w:r>
    </w:p>
    <w:p w14:paraId="54F6B625">
      <w:pPr>
        <w:pStyle w:val="6"/>
        <w:spacing w:before="260" w:line="261" w:lineRule="auto"/>
        <w:ind w:right="359"/>
        <w:rPr>
          <w:rFonts w:hint="eastAsia"/>
        </w:rPr>
      </w:pPr>
    </w:p>
    <w:p w14:paraId="1D69AA51">
      <w:pPr>
        <w:pStyle w:val="6"/>
        <w:spacing w:before="260" w:line="261" w:lineRule="auto"/>
        <w:ind w:right="359"/>
        <w:rPr>
          <w:rFonts w:hint="eastAsia"/>
        </w:rPr>
      </w:pPr>
      <w:r>
        <w:rPr>
          <w:rFonts w:hint="eastAsia"/>
        </w:rPr>
        <w:t>To them he gave “the keys of the kingdom of heaven,” and constituted them princes over the spiritual Israel, that people whom God was to take “from among” the Jews and “the Gentiles for his name.”</w:t>
      </w:r>
    </w:p>
    <w:p w14:paraId="60729BC9">
      <w:pPr>
        <w:pStyle w:val="6"/>
        <w:spacing w:before="260" w:line="261" w:lineRule="auto"/>
        <w:ind w:right="359"/>
        <w:rPr>
          <w:rFonts w:hint="eastAsia"/>
        </w:rPr>
      </w:pPr>
      <w:r>
        <w:rPr>
          <w:rFonts w:hint="eastAsia"/>
        </w:rPr>
        <w:t>祂把“天国的钥匙”给了他们，并立他们作属灵以色列的君王，就是神要从犹太人和“外邦人中”为祂的名所取的那民。</w:t>
      </w:r>
    </w:p>
    <w:p w14:paraId="241ED521">
      <w:pPr>
        <w:pStyle w:val="6"/>
        <w:spacing w:before="260" w:line="261" w:lineRule="auto"/>
        <w:ind w:right="359"/>
        <w:rPr>
          <w:rFonts w:hint="eastAsia"/>
        </w:rPr>
      </w:pPr>
    </w:p>
    <w:p w14:paraId="7C91D1D6">
      <w:pPr>
        <w:pStyle w:val="6"/>
        <w:spacing w:before="260" w:line="261" w:lineRule="auto"/>
        <w:ind w:right="359"/>
        <w:rPr>
          <w:rFonts w:hint="eastAsia"/>
        </w:rPr>
      </w:pPr>
      <w:r>
        <w:rPr>
          <w:rFonts w:hint="eastAsia"/>
        </w:rPr>
        <w:t>Previously to his death he promised them the Holy Spirit, to fit them to be the founders and governors of the Christian Church.</w:t>
      </w:r>
    </w:p>
    <w:p w14:paraId="099CCCC8">
      <w:pPr>
        <w:pStyle w:val="6"/>
        <w:spacing w:before="260" w:line="261" w:lineRule="auto"/>
        <w:ind w:right="359"/>
        <w:rPr>
          <w:rFonts w:hint="eastAsia"/>
        </w:rPr>
      </w:pPr>
      <w:r>
        <w:rPr>
          <w:rFonts w:hint="eastAsia"/>
        </w:rPr>
        <w:t>在祂死前，祂应许他们圣灵，使他们能作基督教会的建立者和治理者。</w:t>
      </w:r>
    </w:p>
    <w:p w14:paraId="31FC05A6">
      <w:pPr>
        <w:pStyle w:val="6"/>
        <w:spacing w:before="260" w:line="261" w:lineRule="auto"/>
        <w:ind w:right="359"/>
        <w:rPr>
          <w:rFonts w:hint="eastAsia"/>
        </w:rPr>
      </w:pPr>
    </w:p>
    <w:p w14:paraId="739A1CCD">
      <w:pPr>
        <w:pStyle w:val="6"/>
        <w:spacing w:before="260" w:line="261" w:lineRule="auto"/>
        <w:ind w:right="359"/>
        <w:rPr>
          <w:rFonts w:hint="eastAsia"/>
        </w:rPr>
      </w:pPr>
      <w:r>
        <w:rPr>
          <w:rFonts w:hint="eastAsia"/>
        </w:rPr>
        <w:t>After his resurrection, he solemnly confirmed their call, saying, “As the Father hath sent me, so send I you;” and gave them a commission to “preach the Gospel to every creature.”</w:t>
      </w:r>
    </w:p>
    <w:p w14:paraId="54DEE4A4">
      <w:pPr>
        <w:pStyle w:val="6"/>
        <w:spacing w:before="260" w:line="261" w:lineRule="auto"/>
        <w:ind w:right="359"/>
        <w:rPr>
          <w:rFonts w:hint="eastAsia"/>
        </w:rPr>
      </w:pPr>
      <w:r>
        <w:rPr>
          <w:rFonts w:hint="eastAsia"/>
        </w:rPr>
        <w:t>祂复活之后，祂庄严地证实了他们的呼召，说：“父怎样差遣了我，我也照样差遣你们；”并给了他们一个使命，去“向万民传福音”。</w:t>
      </w:r>
    </w:p>
    <w:p w14:paraId="1A02A348">
      <w:pPr>
        <w:pStyle w:val="6"/>
        <w:spacing w:before="260" w:line="261" w:lineRule="auto"/>
        <w:ind w:right="359"/>
        <w:rPr>
          <w:rFonts w:hint="eastAsia"/>
        </w:rPr>
      </w:pPr>
    </w:p>
    <w:p w14:paraId="19246CCD">
      <w:pPr>
        <w:pStyle w:val="6"/>
        <w:spacing w:before="260" w:line="261" w:lineRule="auto"/>
        <w:ind w:right="359"/>
        <w:rPr>
          <w:rFonts w:hint="eastAsia"/>
        </w:rPr>
      </w:pPr>
      <w:r>
        <w:rPr>
          <w:rFonts w:hint="eastAsia"/>
        </w:rPr>
        <w:t>After his ascension, he, on the Day of Pentecost, communicated to them those supernatural gifts which were  necessary  to  the  performance  of  the  high  functions  he had commissioned them to discharge; and in the exercise of these gifts,  they,  in  the  Gospel  history,  and  in  their  epistles,  with the apocalypse, gave a complete view of the will of their Master, in reference to that new order of things of which he was the author.</w:t>
      </w:r>
    </w:p>
    <w:p w14:paraId="3AAD0362">
      <w:pPr>
        <w:pStyle w:val="6"/>
        <w:spacing w:before="260" w:line="261" w:lineRule="auto"/>
        <w:ind w:right="359"/>
        <w:rPr>
          <w:rFonts w:hint="eastAsia"/>
        </w:rPr>
      </w:pPr>
      <w:r>
        <w:rPr>
          <w:rFonts w:hint="eastAsia"/>
        </w:rPr>
        <w:t>祂升天之后，祂在五旬节那天，将那些为履行祂所委派他们去执行的崇高职能所必需的超自然恩赐传给了他们；在运用这些恩赐时，他们，在福音历史中，以及在他们的书信中，连同启示录，完整地呈现了他们夫子的旨意，关乎那由祂所创立的新事物秩序。</w:t>
      </w:r>
    </w:p>
    <w:p w14:paraId="76FD3EFB">
      <w:pPr>
        <w:pStyle w:val="6"/>
        <w:spacing w:before="260" w:line="261" w:lineRule="auto"/>
        <w:ind w:right="359"/>
        <w:rPr>
          <w:rFonts w:hint="eastAsia"/>
        </w:rPr>
      </w:pPr>
    </w:p>
    <w:p w14:paraId="483BEC66">
      <w:pPr>
        <w:pStyle w:val="6"/>
        <w:spacing w:before="260" w:line="261" w:lineRule="auto"/>
        <w:ind w:right="359"/>
        <w:rPr>
          <w:rFonts w:hint="eastAsia"/>
        </w:rPr>
      </w:pPr>
      <w:r>
        <w:rPr>
          <w:rFonts w:hint="eastAsia"/>
        </w:rPr>
        <w:t>They “had the mind of Christ.”</w:t>
      </w:r>
    </w:p>
    <w:p w14:paraId="3E2C98D6">
      <w:pPr>
        <w:pStyle w:val="6"/>
        <w:spacing w:before="260" w:line="261" w:lineRule="auto"/>
        <w:ind w:right="359"/>
        <w:rPr>
          <w:rFonts w:hint="eastAsia"/>
        </w:rPr>
      </w:pPr>
      <w:r>
        <w:rPr>
          <w:rFonts w:hint="eastAsia"/>
        </w:rPr>
        <w:t>他们“有基督的心了”。</w:t>
      </w:r>
    </w:p>
    <w:p w14:paraId="45C1C817">
      <w:pPr>
        <w:pStyle w:val="6"/>
        <w:spacing w:before="260" w:line="261" w:lineRule="auto"/>
        <w:ind w:right="359"/>
        <w:rPr>
          <w:rFonts w:hint="eastAsia"/>
        </w:rPr>
      </w:pPr>
    </w:p>
    <w:p w14:paraId="400CC278">
      <w:pPr>
        <w:pStyle w:val="6"/>
        <w:spacing w:before="260" w:line="261" w:lineRule="auto"/>
        <w:ind w:right="359"/>
        <w:rPr>
          <w:rFonts w:hint="eastAsia"/>
        </w:rPr>
      </w:pPr>
      <w:r>
        <w:rPr>
          <w:rFonts w:hint="eastAsia"/>
        </w:rPr>
        <w:t>They spoke “the wisdom of God in a mystery.”</w:t>
      </w:r>
    </w:p>
    <w:p w14:paraId="08D041D7">
      <w:pPr>
        <w:pStyle w:val="6"/>
        <w:spacing w:before="260" w:line="261" w:lineRule="auto"/>
        <w:ind w:right="359"/>
        <w:rPr>
          <w:rFonts w:hint="eastAsia"/>
        </w:rPr>
      </w:pPr>
      <w:r>
        <w:rPr>
          <w:rFonts w:hint="eastAsia"/>
        </w:rPr>
        <w:t>他们讲说“神奥秘的智慧”。</w:t>
      </w:r>
    </w:p>
    <w:p w14:paraId="775DB8E2">
      <w:pPr>
        <w:pStyle w:val="6"/>
        <w:spacing w:before="260" w:line="261" w:lineRule="auto"/>
        <w:ind w:right="359"/>
        <w:rPr>
          <w:rFonts w:hint="eastAsia"/>
        </w:rPr>
      </w:pPr>
    </w:p>
    <w:p w14:paraId="21E03BB2">
      <w:pPr>
        <w:pStyle w:val="6"/>
        <w:spacing w:before="260" w:line="261" w:lineRule="auto"/>
        <w:ind w:right="359"/>
        <w:rPr>
          <w:rFonts w:hint="eastAsia"/>
        </w:rPr>
      </w:pPr>
      <w:r>
        <w:rPr>
          <w:rFonts w:hint="eastAsia"/>
        </w:rPr>
        <w:t>That mystery “God revealed to them by his Spirit,” and they spoke it “not in words which man's wisdom teacheth, but which the Holy Ghost teacheth.”</w:t>
      </w:r>
    </w:p>
    <w:p w14:paraId="7B614517">
      <w:pPr>
        <w:pStyle w:val="6"/>
        <w:spacing w:before="260" w:line="261" w:lineRule="auto"/>
        <w:ind w:right="359"/>
        <w:rPr>
          <w:rFonts w:hint="eastAsia"/>
        </w:rPr>
      </w:pPr>
      <w:r>
        <w:rPr>
          <w:rFonts w:hint="eastAsia"/>
        </w:rPr>
        <w:t>那奥秘“神藉着祂的灵向他们显明了”，他们讲说它，“不是用人智慧所指教的言语，乃是用圣灵所指教的言语。”</w:t>
      </w:r>
    </w:p>
    <w:p w14:paraId="6F0B000A">
      <w:pPr>
        <w:pStyle w:val="6"/>
        <w:spacing w:before="260" w:line="261" w:lineRule="auto"/>
        <w:ind w:right="359"/>
        <w:rPr>
          <w:rFonts w:hint="eastAsia"/>
        </w:rPr>
      </w:pPr>
    </w:p>
    <w:p w14:paraId="1293DB9E">
      <w:pPr>
        <w:pStyle w:val="6"/>
        <w:spacing w:before="260" w:line="261" w:lineRule="auto"/>
        <w:ind w:right="359"/>
        <w:rPr>
          <w:rFonts w:hint="eastAsia"/>
        </w:rPr>
      </w:pPr>
      <w:r>
        <w:rPr>
          <w:rFonts w:hint="eastAsia"/>
        </w:rPr>
        <w:t>They were “ambassadors for Christ,” and besought men “in Christ's stead to be reconciled to God.”</w:t>
      </w:r>
    </w:p>
    <w:p w14:paraId="0BE021C5">
      <w:pPr>
        <w:pStyle w:val="6"/>
        <w:spacing w:before="260" w:line="261" w:lineRule="auto"/>
        <w:ind w:right="359"/>
        <w:rPr>
          <w:rFonts w:hint="eastAsia"/>
        </w:rPr>
      </w:pPr>
      <w:r>
        <w:rPr>
          <w:rFonts w:hint="eastAsia"/>
        </w:rPr>
        <w:t>他们是“基督的使者”，并劝人“替基督求你们与神和好。”</w:t>
      </w:r>
    </w:p>
    <w:p w14:paraId="2A444570">
      <w:pPr>
        <w:pStyle w:val="6"/>
        <w:spacing w:before="260" w:line="261" w:lineRule="auto"/>
        <w:ind w:right="359"/>
        <w:rPr>
          <w:rFonts w:hint="eastAsia"/>
        </w:rPr>
      </w:pPr>
    </w:p>
    <w:p w14:paraId="34566FDD">
      <w:pPr>
        <w:pStyle w:val="6"/>
        <w:spacing w:before="260" w:line="261" w:lineRule="auto"/>
        <w:ind w:right="359"/>
        <w:rPr>
          <w:rFonts w:hint="eastAsia"/>
        </w:rPr>
      </w:pPr>
      <w:r>
        <w:rPr>
          <w:rFonts w:hint="eastAsia"/>
        </w:rPr>
        <w:t>They authoritatively taught the doctrine and law of the Lord; they organized Churches, and required them to “keep the traditions,” that is, the doctrines and ordinances “delivered to them.”</w:t>
      </w:r>
    </w:p>
    <w:p w14:paraId="03A36982">
      <w:pPr>
        <w:pStyle w:val="6"/>
        <w:spacing w:before="260" w:line="261" w:lineRule="auto"/>
        <w:ind w:right="359"/>
        <w:rPr>
          <w:rFonts w:hint="eastAsia"/>
        </w:rPr>
      </w:pPr>
      <w:r>
        <w:rPr>
          <w:rFonts w:hint="eastAsia"/>
        </w:rPr>
        <w:t>他们权威地教导主的教义和律法；他们组织教会，并要求他们“持守传统”，即“传给他们的”教义和典章。</w:t>
      </w:r>
    </w:p>
    <w:p w14:paraId="4217B2F8">
      <w:pPr>
        <w:pStyle w:val="6"/>
        <w:spacing w:before="260" w:line="261" w:lineRule="auto"/>
        <w:ind w:right="359"/>
        <w:rPr>
          <w:rFonts w:hint="eastAsia"/>
        </w:rPr>
      </w:pPr>
    </w:p>
    <w:p w14:paraId="15DBD433">
      <w:pPr>
        <w:pStyle w:val="6"/>
        <w:spacing w:before="260" w:line="261" w:lineRule="auto"/>
        <w:ind w:right="359"/>
        <w:rPr>
          <w:rFonts w:hint="eastAsia"/>
        </w:rPr>
      </w:pPr>
      <w:r>
        <w:rPr>
          <w:rFonts w:hint="eastAsia"/>
        </w:rPr>
        <w:t>The characteristic features of the apostles as official men were, that they had seen the Lord, and been eye and ear witnesses of what they testified to the world; that they had been called and chosen immediately by Christ; that they were infallibly inspired to declare his doctrine and laws; that</w:t>
      </w:r>
    </w:p>
    <w:p w14:paraId="6F8E43EB">
      <w:pPr>
        <w:pStyle w:val="6"/>
        <w:spacing w:before="260" w:line="261" w:lineRule="auto"/>
        <w:ind w:right="359"/>
        <w:rPr>
          <w:rFonts w:hint="eastAsia"/>
        </w:rPr>
      </w:pPr>
      <w:r>
        <w:rPr>
          <w:rFonts w:hint="eastAsia"/>
        </w:rPr>
        <w:t>使徒们作为职分人员的特征是，他们曾见过主，并且是他们向世人所见证之事物的眼见耳闻者；他们是由基督亲自呼召和拣选的；他们被无误地默示去宣告祂的教义和律法；</w:t>
      </w:r>
    </w:p>
    <w:p w14:paraId="579AE997">
      <w:pPr>
        <w:pStyle w:val="6"/>
        <w:spacing w:before="260" w:line="261" w:lineRule="auto"/>
        <w:ind w:right="359"/>
        <w:rPr>
          <w:rFonts w:hint="eastAsia"/>
        </w:rPr>
      </w:pPr>
    </w:p>
    <w:p w14:paraId="1E587209">
      <w:pPr>
        <w:pStyle w:val="6"/>
        <w:spacing w:before="260" w:line="261" w:lineRule="auto"/>
        <w:ind w:right="359"/>
        <w:rPr>
          <w:rFonts w:hint="eastAsia"/>
        </w:rPr>
      </w:pPr>
      <w:r>
        <w:rPr>
          <w:rFonts w:hint="eastAsia"/>
        </w:rPr>
        <w:t>they possessed the power of working miracles; and that their commission was, strictly speaking, catholic, extending to the whole Church,— to the whole world.</w:t>
      </w:r>
    </w:p>
    <w:p w14:paraId="2B72F664">
      <w:pPr>
        <w:pStyle w:val="6"/>
        <w:spacing w:before="260" w:line="261" w:lineRule="auto"/>
        <w:ind w:right="359"/>
        <w:rPr>
          <w:rFonts w:hint="eastAsia"/>
        </w:rPr>
      </w:pPr>
      <w:r>
        <w:rPr>
          <w:rFonts w:hint="eastAsia"/>
        </w:rPr>
        <w:t>他们拥有行神迹的能力；并且他们的使命，严格来说，是普世性的，遍及整个教会——整个世界。</w:t>
      </w:r>
    </w:p>
    <w:p w14:paraId="6034FD2E">
      <w:pPr>
        <w:pStyle w:val="6"/>
        <w:spacing w:before="260" w:line="261" w:lineRule="auto"/>
        <w:ind w:right="359"/>
        <w:rPr>
          <w:rFonts w:hint="eastAsia"/>
        </w:rPr>
      </w:pPr>
    </w:p>
    <w:p w14:paraId="7C7280B3">
      <w:pPr>
        <w:pStyle w:val="6"/>
        <w:spacing w:before="260" w:line="261" w:lineRule="auto"/>
        <w:ind w:right="359"/>
        <w:rPr>
          <w:rFonts w:hint="eastAsia"/>
        </w:rPr>
      </w:pPr>
      <w:r>
        <w:rPr>
          <w:rFonts w:hint="eastAsia"/>
        </w:rPr>
        <w:t>It must be obvious, from this scriptural account of the apostolical office, that the apostles had—could have, in the strict sense of the term—no successors.</w:t>
      </w:r>
    </w:p>
    <w:p w14:paraId="1BCAE653">
      <w:pPr>
        <w:pStyle w:val="6"/>
        <w:spacing w:before="260" w:line="261" w:lineRule="auto"/>
        <w:ind w:right="359"/>
        <w:rPr>
          <w:rFonts w:hint="eastAsia"/>
        </w:rPr>
      </w:pPr>
      <w:r>
        <w:rPr>
          <w:rFonts w:hint="eastAsia"/>
        </w:rPr>
        <w:t>从这圣经对使徒职分的记述中，必须明显看出，使徒们没有——在严格意义上，也不可能有——任何继承人。</w:t>
      </w:r>
    </w:p>
    <w:p w14:paraId="53088998">
      <w:pPr>
        <w:pStyle w:val="6"/>
        <w:spacing w:before="260" w:line="261" w:lineRule="auto"/>
        <w:ind w:right="359"/>
        <w:rPr>
          <w:rFonts w:hint="eastAsia"/>
        </w:rPr>
      </w:pPr>
    </w:p>
    <w:p w14:paraId="7D492485">
      <w:pPr>
        <w:pStyle w:val="6"/>
        <w:spacing w:before="260" w:line="261" w:lineRule="auto"/>
        <w:ind w:right="359"/>
        <w:rPr>
          <w:rFonts w:hint="eastAsia"/>
        </w:rPr>
      </w:pPr>
      <w:r>
        <w:rPr>
          <w:rFonts w:hint="eastAsia"/>
        </w:rPr>
        <w:t>Their qualifications were supernatural, and their work once performed, remains in the infallible record of the New Testament for the advantage of the Church and the world in all future ages.</w:t>
      </w:r>
    </w:p>
    <w:p w14:paraId="11C393F1">
      <w:pPr>
        <w:pStyle w:val="6"/>
        <w:spacing w:before="260" w:line="261" w:lineRule="auto"/>
        <w:ind w:right="359"/>
        <w:rPr>
          <w:rFonts w:hint="eastAsia"/>
        </w:rPr>
      </w:pPr>
      <w:r>
        <w:rPr>
          <w:rFonts w:hint="eastAsia"/>
        </w:rPr>
        <w:t>他们的资格是超自然的，他们的工作一旦完成，便留在新约的无误记录中，为将来所有世代的教会和世界带来益处。</w:t>
      </w:r>
    </w:p>
    <w:p w14:paraId="2151DAF3">
      <w:pPr>
        <w:pStyle w:val="6"/>
        <w:spacing w:before="260" w:line="261" w:lineRule="auto"/>
        <w:ind w:right="359"/>
        <w:rPr>
          <w:rFonts w:hint="eastAsia"/>
        </w:rPr>
      </w:pPr>
    </w:p>
    <w:p w14:paraId="33B167D2">
      <w:pPr>
        <w:pStyle w:val="6"/>
        <w:spacing w:before="260" w:line="261" w:lineRule="auto"/>
        <w:ind w:right="359"/>
        <w:rPr>
          <w:rFonts w:hint="eastAsia"/>
        </w:rPr>
      </w:pPr>
      <w:r>
        <w:rPr>
          <w:rFonts w:hint="eastAsia"/>
        </w:rPr>
        <w:t>They are the only authoritative teachers of Christian doctrine and law.</w:t>
      </w:r>
    </w:p>
    <w:p w14:paraId="19AFDFC6">
      <w:pPr>
        <w:pStyle w:val="6"/>
        <w:spacing w:before="260" w:line="261" w:lineRule="auto"/>
        <w:ind w:right="359"/>
        <w:rPr>
          <w:rFonts w:hint="eastAsia"/>
        </w:rPr>
      </w:pPr>
      <w:r>
        <w:rPr>
          <w:rFonts w:hint="eastAsia"/>
        </w:rPr>
        <w:t>他们是基督教教义和律法唯一的权威教师。</w:t>
      </w:r>
    </w:p>
    <w:p w14:paraId="3D4B0071">
      <w:pPr>
        <w:pStyle w:val="6"/>
        <w:spacing w:before="260" w:line="261" w:lineRule="auto"/>
        <w:ind w:right="359"/>
        <w:rPr>
          <w:rFonts w:hint="eastAsia"/>
        </w:rPr>
      </w:pPr>
    </w:p>
    <w:p w14:paraId="2F8DAC9F">
      <w:pPr>
        <w:pStyle w:val="6"/>
        <w:spacing w:before="260" w:line="261" w:lineRule="auto"/>
        <w:ind w:right="359"/>
        <w:rPr>
          <w:rFonts w:hint="eastAsia"/>
        </w:rPr>
      </w:pPr>
      <w:r>
        <w:rPr>
          <w:rFonts w:hint="eastAsia"/>
        </w:rPr>
        <w:t>All official men in Christian churches can legitimately claim no higher place than that of expounders of the doctrines, and administrators of the laws, found in their writings.</w:t>
      </w:r>
    </w:p>
    <w:p w14:paraId="34433DC4">
      <w:pPr>
        <w:pStyle w:val="6"/>
        <w:spacing w:before="260" w:line="261" w:lineRule="auto"/>
        <w:ind w:right="359"/>
        <w:rPr>
          <w:rFonts w:hint="eastAsia"/>
        </w:rPr>
      </w:pPr>
      <w:r>
        <w:rPr>
          <w:rFonts w:hint="eastAsia"/>
        </w:rPr>
        <w:t>基督教会中所有的职分人员，所能合法主张的最高地位，不过是在他们著作中所发现的教义的阐释者和律法的执行者。</w:t>
      </w:r>
    </w:p>
    <w:p w14:paraId="65F17694">
      <w:pPr>
        <w:pStyle w:val="6"/>
        <w:spacing w:before="260" w:line="261" w:lineRule="auto"/>
        <w:ind w:right="359"/>
        <w:rPr>
          <w:rFonts w:hint="eastAsia"/>
        </w:rPr>
      </w:pPr>
    </w:p>
    <w:p w14:paraId="0858F04E">
      <w:pPr>
        <w:pStyle w:val="6"/>
        <w:spacing w:before="260" w:line="261" w:lineRule="auto"/>
        <w:ind w:right="359"/>
        <w:rPr>
          <w:rFonts w:hint="eastAsia"/>
        </w:rPr>
      </w:pPr>
      <w:r>
        <w:rPr>
          <w:rFonts w:hint="eastAsia"/>
        </w:rPr>
        <w:t>Few things have been more injurious to the cause of Christianity, than the assumption, on the part of ordinary office-bearers in the Church, of the peculiar prerogatives of “the holy Apostles of our Lord Jesus.”</w:t>
      </w:r>
    </w:p>
    <w:p w14:paraId="688B03A7">
      <w:pPr>
        <w:pStyle w:val="6"/>
        <w:spacing w:before="260" w:line="261" w:lineRule="auto"/>
        <w:ind w:right="359"/>
        <w:rPr>
          <w:rFonts w:hint="eastAsia"/>
        </w:rPr>
      </w:pPr>
      <w:r>
        <w:rPr>
          <w:rFonts w:hint="eastAsia"/>
        </w:rPr>
        <w:t>几乎没有什么比教会中普通职事人员擅自僭取“我们主耶稣的圣使徒”的特殊特权，对基督教事业的伤害更大了。</w:t>
      </w:r>
    </w:p>
    <w:p w14:paraId="0323AC57">
      <w:pPr>
        <w:pStyle w:val="6"/>
        <w:spacing w:before="260" w:line="261" w:lineRule="auto"/>
        <w:ind w:right="359"/>
        <w:rPr>
          <w:rFonts w:hint="eastAsia"/>
        </w:rPr>
      </w:pPr>
    </w:p>
    <w:p w14:paraId="0180787E">
      <w:pPr>
        <w:pStyle w:val="6"/>
        <w:spacing w:before="260" w:line="261" w:lineRule="auto"/>
        <w:ind w:right="359"/>
        <w:rPr>
          <w:rFonts w:hint="eastAsia"/>
        </w:rPr>
      </w:pPr>
      <w:r>
        <w:rPr>
          <w:rFonts w:hint="eastAsia"/>
        </w:rPr>
        <w:t>Much that is said of the latter is not at all applicable to the former, and much that admits of being thus applied, can be so, in accordance with truth, only in a very secondary and extenuated sense.</w:t>
      </w:r>
    </w:p>
    <w:p w14:paraId="532D6848">
      <w:pPr>
        <w:pStyle w:val="6"/>
        <w:spacing w:before="260" w:line="261" w:lineRule="auto"/>
        <w:ind w:right="359"/>
        <w:rPr>
          <w:rFonts w:hint="eastAsia"/>
        </w:rPr>
      </w:pPr>
      <w:r>
        <w:rPr>
          <w:rFonts w:hint="eastAsia"/>
        </w:rPr>
        <w:t>许多关于后者的话语，完全不适用于前者，而许多可以如此应用的话语，也只有在次要和减弱的意义上，才能与真理相符。</w:t>
      </w:r>
    </w:p>
    <w:p w14:paraId="32D5A52A">
      <w:pPr>
        <w:pStyle w:val="6"/>
        <w:spacing w:before="260" w:line="261" w:lineRule="auto"/>
        <w:ind w:right="359"/>
        <w:rPr>
          <w:rFonts w:hint="eastAsia"/>
        </w:rPr>
      </w:pPr>
    </w:p>
    <w:p w14:paraId="4C2B7CBB">
      <w:pPr>
        <w:pStyle w:val="6"/>
        <w:spacing w:before="260" w:line="261" w:lineRule="auto"/>
        <w:ind w:right="359"/>
        <w:rPr>
          <w:rFonts w:hint="eastAsia"/>
        </w:rPr>
      </w:pPr>
      <w:r>
        <w:rPr>
          <w:rFonts w:hint="eastAsia"/>
        </w:rPr>
        <w:t>To this, the highest and holiest office ever held by mere man, the author of this epistle had been called by his Master; and it appears that, in the exercise of its important functions, his labors were chiefly, though not exclusively, devoted to his “brethren, his kinsmen according to the flesh.”</w:t>
      </w:r>
    </w:p>
    <w:p w14:paraId="283A227D">
      <w:pPr>
        <w:pStyle w:val="6"/>
        <w:spacing w:before="260" w:line="261" w:lineRule="auto"/>
        <w:ind w:right="359"/>
        <w:rPr>
          <w:rFonts w:hint="eastAsia"/>
        </w:rPr>
      </w:pPr>
      <w:r>
        <w:rPr>
          <w:rFonts w:hint="eastAsia"/>
        </w:rPr>
        <w:t>本书信的作者，被祂的夫子召至这由凡人所担任过的最高、最圣洁的职分；并且看来，在履行其重要职能时，祂的劳苦主要是，虽然并非完全是，献给祂“按肉体说，是弟兄、是亲属”的。</w:t>
      </w:r>
    </w:p>
    <w:p w14:paraId="51EE426D">
      <w:pPr>
        <w:pStyle w:val="6"/>
        <w:spacing w:before="260" w:line="261" w:lineRule="auto"/>
        <w:ind w:right="359"/>
        <w:rPr>
          <w:rFonts w:hint="eastAsia"/>
        </w:rPr>
      </w:pPr>
    </w:p>
    <w:p w14:paraId="0BF7A65E">
      <w:pPr>
        <w:pStyle w:val="6"/>
        <w:spacing w:before="260" w:line="261" w:lineRule="auto"/>
        <w:ind w:right="359"/>
        <w:rPr>
          <w:rFonts w:hint="eastAsia"/>
        </w:rPr>
      </w:pPr>
      <w:r>
        <w:rPr>
          <w:rFonts w:hint="eastAsia"/>
        </w:rPr>
        <w:t>Though there is no ground for the assertion, that Peter was the Prince of the Apostles, or had even a permanent presidency among them, yet there can be no doubt he stood very high in the estimation of his brethren—was among those who “seemed to be pillars,”—”the very chiefest apostles.”</w:t>
      </w:r>
    </w:p>
    <w:p w14:paraId="7B48FB93">
      <w:pPr>
        <w:pStyle w:val="6"/>
        <w:spacing w:before="260" w:line="261" w:lineRule="auto"/>
        <w:ind w:right="359"/>
        <w:rPr>
          <w:rFonts w:hint="eastAsia"/>
        </w:rPr>
      </w:pPr>
      <w:r>
        <w:rPr>
          <w:rFonts w:hint="eastAsia"/>
        </w:rPr>
        <w:t>虽然没有根据断言彼得是使徒之首，或甚至在他们中有永久的主席地位，但毫无疑问，祂在祂弟兄们的评价中地位很高——是那些“似乎为柱石”的，“最杰出的使徒”之一。</w:t>
      </w:r>
    </w:p>
    <w:p w14:paraId="39142FC1">
      <w:pPr>
        <w:pStyle w:val="6"/>
        <w:spacing w:before="260" w:line="261" w:lineRule="auto"/>
        <w:ind w:right="359"/>
        <w:rPr>
          <w:rFonts w:hint="eastAsia"/>
        </w:rPr>
      </w:pPr>
    </w:p>
    <w:p w14:paraId="21606211">
      <w:pPr>
        <w:pStyle w:val="6"/>
        <w:spacing w:before="260" w:line="261" w:lineRule="auto"/>
        <w:ind w:right="359"/>
        <w:rPr>
          <w:rFonts w:hint="eastAsia"/>
        </w:rPr>
      </w:pPr>
      <w:r>
        <w:rPr>
          <w:rFonts w:hint="eastAsia"/>
        </w:rPr>
        <w:t>The persons to whom the epistle is addressed, come next to be considered.</w:t>
      </w:r>
    </w:p>
    <w:p w14:paraId="4B28018A">
      <w:pPr>
        <w:pStyle w:val="6"/>
        <w:spacing w:before="260" w:line="261" w:lineRule="auto"/>
        <w:ind w:right="359"/>
        <w:rPr>
          <w:rFonts w:hint="eastAsia"/>
        </w:rPr>
      </w:pPr>
      <w:r>
        <w:rPr>
          <w:rFonts w:hint="eastAsia"/>
        </w:rPr>
        <w:t>接着要思想的是这封书信的收信人。</w:t>
      </w:r>
    </w:p>
    <w:p w14:paraId="67BBC45C">
      <w:pPr>
        <w:pStyle w:val="6"/>
        <w:spacing w:before="260" w:line="261" w:lineRule="auto"/>
        <w:ind w:right="359"/>
        <w:rPr>
          <w:rFonts w:hint="eastAsia"/>
        </w:rPr>
      </w:pPr>
    </w:p>
    <w:p w14:paraId="5AC2AF81">
      <w:pPr>
        <w:pStyle w:val="6"/>
        <w:spacing w:before="260" w:line="261" w:lineRule="auto"/>
        <w:ind w:right="359"/>
        <w:rPr>
          <w:rFonts w:hint="eastAsia"/>
        </w:rPr>
      </w:pPr>
      <w:r>
        <w:rPr>
          <w:rFonts w:hint="eastAsia"/>
        </w:rPr>
        <w:t>They are described first, generally, as “elect,” or chosen, and then, particularly, both as to their external circumstances and to their spiritual state and character.</w:t>
      </w:r>
    </w:p>
    <w:p w14:paraId="28142A78">
      <w:pPr>
        <w:pStyle w:val="6"/>
        <w:spacing w:before="260" w:line="261" w:lineRule="auto"/>
        <w:ind w:right="359"/>
        <w:rPr>
          <w:rFonts w:hint="eastAsia"/>
        </w:rPr>
      </w:pPr>
      <w:r>
        <w:rPr>
          <w:rFonts w:hint="eastAsia"/>
        </w:rPr>
        <w:t>他们首先被概括地描述为“被拣选的”，或“蒙拣选的”，然后，被具体地描述，既有他们的外在环境，也有他们的属灵状态和品格。</w:t>
      </w:r>
    </w:p>
    <w:p w14:paraId="2080FFC7">
      <w:pPr>
        <w:pStyle w:val="6"/>
        <w:spacing w:before="260" w:line="261" w:lineRule="auto"/>
        <w:ind w:right="359"/>
        <w:rPr>
          <w:rFonts w:hint="eastAsia"/>
        </w:rPr>
      </w:pPr>
    </w:p>
    <w:p w14:paraId="6560C4E5">
      <w:pPr>
        <w:pStyle w:val="6"/>
        <w:spacing w:before="260" w:line="261" w:lineRule="auto"/>
        <w:ind w:right="359"/>
        <w:rPr>
          <w:rFonts w:hint="eastAsia"/>
        </w:rPr>
      </w:pPr>
      <w:r>
        <w:rPr>
          <w:rFonts w:hint="eastAsia"/>
        </w:rPr>
        <w:t>With regard to the former, they are “the strangers scattered abroad, throughout Pontus, Galatia, Cappadocia, Asia, and. Bithynia.”</w:t>
      </w:r>
    </w:p>
    <w:p w14:paraId="388BA6A1">
      <w:pPr>
        <w:pStyle w:val="6"/>
        <w:spacing w:before="260" w:line="261" w:lineRule="auto"/>
        <w:ind w:right="359"/>
        <w:rPr>
          <w:rFonts w:hint="eastAsia"/>
        </w:rPr>
      </w:pPr>
      <w:r>
        <w:rPr>
          <w:rFonts w:hint="eastAsia"/>
        </w:rPr>
        <w:t>关于前者，他们是“那分散在旁都、加拉太、加帕多家、亚西亚、和庇推尼寄居的”。</w:t>
      </w:r>
    </w:p>
    <w:p w14:paraId="7EF85FAA">
      <w:pPr>
        <w:pStyle w:val="6"/>
        <w:spacing w:before="260" w:line="261" w:lineRule="auto"/>
        <w:ind w:right="359"/>
        <w:rPr>
          <w:rFonts w:hint="eastAsia"/>
        </w:rPr>
      </w:pPr>
    </w:p>
    <w:p w14:paraId="5253A370">
      <w:pPr>
        <w:pStyle w:val="6"/>
        <w:spacing w:before="260" w:line="261" w:lineRule="auto"/>
        <w:ind w:right="359"/>
        <w:rPr>
          <w:rFonts w:hint="eastAsia"/>
        </w:rPr>
      </w:pPr>
      <w:r>
        <w:rPr>
          <w:rFonts w:hint="eastAsia"/>
        </w:rPr>
        <w:t>With regard to the latter, they are “elect, according to the  foreknowledge  of  God,  through  sanctification  of  the  Spirit, to obedience and sprinkling of the blood of Jesus Christ;” and, III.</w:t>
      </w:r>
    </w:p>
    <w:p w14:paraId="0C0821AC">
      <w:pPr>
        <w:pStyle w:val="6"/>
        <w:spacing w:before="260" w:line="261" w:lineRule="auto"/>
        <w:ind w:right="359"/>
        <w:rPr>
          <w:rFonts w:hint="eastAsia"/>
        </w:rPr>
      </w:pPr>
      <w:r>
        <w:rPr>
          <w:rFonts w:hint="eastAsia"/>
        </w:rPr>
        <w:t>关于后者，他们是“照父神的先见被拣选，藉着圣灵得成圣洁，以致顺服耶稣基督，又蒙祂血所洒的人；”三、</w:t>
      </w:r>
    </w:p>
    <w:p w14:paraId="46E1C848">
      <w:pPr>
        <w:pStyle w:val="6"/>
        <w:spacing w:before="260" w:line="261" w:lineRule="auto"/>
        <w:ind w:right="359"/>
        <w:rPr>
          <w:rFonts w:hint="eastAsia"/>
        </w:rPr>
      </w:pPr>
    </w:p>
    <w:p w14:paraId="164FF544">
      <w:pPr>
        <w:pStyle w:val="6"/>
        <w:spacing w:before="260" w:line="261" w:lineRule="auto"/>
        <w:ind w:right="359"/>
        <w:rPr>
          <w:rFonts w:hint="eastAsia"/>
        </w:rPr>
      </w:pPr>
      <w:r>
        <w:rPr>
          <w:rFonts w:hint="eastAsia"/>
        </w:rPr>
        <w:t>It has been, and is a question among expositors, who are the persons to</w:t>
      </w:r>
    </w:p>
    <w:p w14:paraId="03FBFDCF">
      <w:pPr>
        <w:pStyle w:val="6"/>
        <w:spacing w:before="260" w:line="261" w:lineRule="auto"/>
        <w:ind w:right="359"/>
        <w:rPr>
          <w:rFonts w:hint="eastAsia"/>
        </w:rPr>
      </w:pPr>
      <w:r>
        <w:rPr>
          <w:rFonts w:hint="eastAsia"/>
        </w:rPr>
        <w:t>这封书信的收信人是谁，一直，并且现在仍然是，解经家们之间的一个问题。</w:t>
      </w:r>
    </w:p>
    <w:p w14:paraId="26A68B2B">
      <w:pPr>
        <w:pStyle w:val="6"/>
        <w:spacing w:before="260" w:line="261" w:lineRule="auto"/>
        <w:ind w:right="359"/>
        <w:rPr>
          <w:rFonts w:hint="eastAsia"/>
        </w:rPr>
      </w:pPr>
    </w:p>
    <w:p w14:paraId="677C3F89">
      <w:pPr>
        <w:pStyle w:val="6"/>
        <w:spacing w:before="260" w:line="261" w:lineRule="auto"/>
        <w:ind w:right="359"/>
        <w:rPr>
          <w:rFonts w:hint="eastAsia"/>
        </w:rPr>
      </w:pPr>
      <w:r>
        <w:rPr>
          <w:rFonts w:hint="eastAsia"/>
        </w:rPr>
        <w:t>whom this epistle is addressed.</w:t>
      </w:r>
    </w:p>
    <w:p w14:paraId="2E19FFAE">
      <w:pPr>
        <w:pStyle w:val="6"/>
        <w:spacing w:before="260" w:line="261" w:lineRule="auto"/>
        <w:ind w:right="359"/>
        <w:rPr>
          <w:rFonts w:hint="eastAsia"/>
        </w:rPr>
      </w:pPr>
      <w:r>
        <w:rPr>
          <w:rFonts w:hint="eastAsia"/>
        </w:rPr>
        <w:t>whom this epistle is addressed.</w:t>
      </w:r>
    </w:p>
    <w:p w14:paraId="7509253B">
      <w:pPr>
        <w:pStyle w:val="6"/>
        <w:spacing w:before="260" w:line="261" w:lineRule="auto"/>
        <w:ind w:right="359"/>
        <w:rPr>
          <w:rFonts w:hint="eastAsia"/>
        </w:rPr>
      </w:pPr>
    </w:p>
    <w:p w14:paraId="6950DAB7">
      <w:pPr>
        <w:pStyle w:val="6"/>
        <w:spacing w:before="260" w:line="261" w:lineRule="auto"/>
        <w:ind w:right="359"/>
        <w:rPr>
          <w:rFonts w:hint="eastAsia"/>
        </w:rPr>
      </w:pPr>
      <w:r>
        <w:rPr>
          <w:rFonts w:hint="eastAsia"/>
        </w:rPr>
        <w:t>It is plainly addressed to Christians, and to Christians resident in the countries specified; but, according to one class of interpreters, it is addressed to the Jewish converts resident in these regions; by another class, it is considered as addressed to the Gentile converts resident there; by a third class, it is considered as addressed to those who are called “proselytes of the gate,”—persons by birth Gentiles, but who had embraced Judaism, and had afterwards been converted to Christianity.</w:t>
      </w:r>
    </w:p>
    <w:p w14:paraId="4720429A">
      <w:pPr>
        <w:pStyle w:val="6"/>
        <w:spacing w:before="260" w:line="261" w:lineRule="auto"/>
        <w:ind w:right="359"/>
        <w:rPr>
          <w:rFonts w:hint="eastAsia"/>
        </w:rPr>
      </w:pPr>
      <w:r>
        <w:rPr>
          <w:rFonts w:hint="eastAsia"/>
        </w:rPr>
        <w:t>它显然是写给基督徒，以及居住在所指明之国家的基督徒；但是，根据一类解经家的看法，它是写给居住在这些地区的犹太归信者；另一类则认为它是写给居住在那里的外邦归信者；第三类则认为它是写给那些被称为“门外的改宗者”——即生来是外邦人，但已接受了犹太教，后来又归信了基督教的人。</w:t>
      </w:r>
    </w:p>
    <w:p w14:paraId="11AC4102">
      <w:pPr>
        <w:pStyle w:val="6"/>
        <w:spacing w:before="260" w:line="261" w:lineRule="auto"/>
        <w:ind w:right="359"/>
        <w:rPr>
          <w:rFonts w:hint="eastAsia"/>
        </w:rPr>
      </w:pPr>
    </w:p>
    <w:p w14:paraId="0E8BB08D">
      <w:pPr>
        <w:pStyle w:val="6"/>
        <w:spacing w:before="260" w:line="261" w:lineRule="auto"/>
        <w:ind w:right="359"/>
        <w:rPr>
          <w:rFonts w:hint="eastAsia"/>
        </w:rPr>
      </w:pPr>
      <w:r>
        <w:rPr>
          <w:rFonts w:hint="eastAsia"/>
        </w:rPr>
        <w:t>We apprehend that the true view of the matter is, that the Epistle was addressed to the Christian converts generally, whether Jews or Gentiles, residing in the countries mentioned.</w:t>
      </w:r>
    </w:p>
    <w:p w14:paraId="700869E6">
      <w:pPr>
        <w:pStyle w:val="6"/>
        <w:spacing w:before="260" w:line="261" w:lineRule="auto"/>
        <w:ind w:right="359"/>
        <w:rPr>
          <w:rFonts w:hint="eastAsia"/>
        </w:rPr>
      </w:pPr>
      <w:r>
        <w:rPr>
          <w:rFonts w:hint="eastAsia"/>
        </w:rPr>
        <w:t>我们认为，对此事的正确看法是，这封书信是写给居住在所提及之国家的基督徒归信者，无论是犹太人还是外邦人。</w:t>
      </w:r>
    </w:p>
    <w:p w14:paraId="35A9E745">
      <w:pPr>
        <w:pStyle w:val="6"/>
        <w:spacing w:before="260" w:line="261" w:lineRule="auto"/>
        <w:ind w:right="359"/>
        <w:rPr>
          <w:rFonts w:hint="eastAsia"/>
        </w:rPr>
      </w:pPr>
    </w:p>
    <w:p w14:paraId="53E69404">
      <w:pPr>
        <w:pStyle w:val="6"/>
        <w:spacing w:before="260" w:line="261" w:lineRule="auto"/>
        <w:ind w:right="359"/>
        <w:rPr>
          <w:rFonts w:hint="eastAsia"/>
        </w:rPr>
      </w:pPr>
      <w:r>
        <w:rPr>
          <w:rFonts w:hint="eastAsia"/>
        </w:rPr>
        <w:t>As a majority of these were Jews, and as Peter was not only a Jew, but the Apostle of the Circumcision, it is not wonderful that the circumstances and duties of the persons addressed are spoken of, so frequently, I had almost said, so uniformly, in language referring to the peculiarities of the Jewish economy.</w:t>
      </w:r>
    </w:p>
    <w:p w14:paraId="14899A9A">
      <w:pPr>
        <w:pStyle w:val="6"/>
        <w:spacing w:before="260" w:line="261" w:lineRule="auto"/>
        <w:ind w:right="359"/>
        <w:rPr>
          <w:rFonts w:hint="eastAsia"/>
        </w:rPr>
      </w:pPr>
      <w:r>
        <w:rPr>
          <w:rFonts w:hint="eastAsia"/>
        </w:rPr>
        <w:t>由于他们中大多数是犹太人，并且彼得不仅是犹太人，还是受割礼者的使徒，因此，收信人的处境和责任，被如此频繁地，我几乎要说，如此一致地，用指涉犹太经纶之特殊性的语言来论述，也就不足为奇了。</w:t>
      </w:r>
    </w:p>
    <w:p w14:paraId="0AAAF45E">
      <w:pPr>
        <w:pStyle w:val="6"/>
        <w:spacing w:before="260" w:line="261" w:lineRule="auto"/>
        <w:ind w:right="359"/>
        <w:rPr>
          <w:rFonts w:hint="eastAsia"/>
        </w:rPr>
      </w:pPr>
    </w:p>
    <w:p w14:paraId="55234392">
      <w:pPr>
        <w:pStyle w:val="6"/>
        <w:spacing w:before="260" w:line="261" w:lineRule="auto"/>
        <w:ind w:right="359"/>
        <w:rPr>
          <w:rFonts w:hint="eastAsia"/>
        </w:rPr>
      </w:pPr>
      <w:r>
        <w:rPr>
          <w:rFonts w:hint="eastAsia"/>
        </w:rPr>
        <w:t>These persons are described,—first, generally as “elect” or chosen.</w:t>
      </w:r>
    </w:p>
    <w:p w14:paraId="01C866F2">
      <w:pPr>
        <w:pStyle w:val="6"/>
        <w:spacing w:before="260" w:line="261" w:lineRule="auto"/>
        <w:ind w:right="359"/>
        <w:rPr>
          <w:rFonts w:hint="eastAsia"/>
        </w:rPr>
      </w:pPr>
      <w:r>
        <w:rPr>
          <w:rFonts w:hint="eastAsia"/>
        </w:rPr>
        <w:t>这些人被描述——首先，概括地为“被拣选的”或“蒙拣选的”。</w:t>
      </w:r>
    </w:p>
    <w:p w14:paraId="43B1EEBE">
      <w:pPr>
        <w:pStyle w:val="6"/>
        <w:spacing w:before="260" w:line="261" w:lineRule="auto"/>
        <w:ind w:right="359"/>
        <w:rPr>
          <w:rFonts w:hint="eastAsia"/>
        </w:rPr>
      </w:pPr>
    </w:p>
    <w:p w14:paraId="2F9720BF">
      <w:pPr>
        <w:pStyle w:val="6"/>
        <w:spacing w:before="260" w:line="261" w:lineRule="auto"/>
        <w:ind w:right="359"/>
        <w:rPr>
          <w:rFonts w:hint="eastAsia"/>
        </w:rPr>
      </w:pPr>
      <w:r>
        <w:rPr>
          <w:rFonts w:hint="eastAsia"/>
        </w:rPr>
        <w:t>It appears to me a doctrine not only very plainly revealed in Scripture, but necessarily resulting from the principles of natural religion, that all who enjoy the blessings of Christianity, the saving benefits of pardon, sanctification, and eternal life, do so in consequence of the sovereign free love of God, which, like himself, is necessarily eternal; or, in other words, were elected from unbeginning ages to the happiness bestowed on them.</w:t>
      </w:r>
    </w:p>
    <w:p w14:paraId="37536FCD">
      <w:pPr>
        <w:pStyle w:val="6"/>
        <w:spacing w:before="260" w:line="261" w:lineRule="auto"/>
        <w:ind w:right="359"/>
        <w:rPr>
          <w:rFonts w:hint="eastAsia"/>
        </w:rPr>
      </w:pPr>
      <w:r>
        <w:rPr>
          <w:rFonts w:hint="eastAsia"/>
        </w:rPr>
        <w:t>在我看来，所有享有基督教福分，即赦免、成圣和永生的拯救之益的人，都是因着神主权白白的爱，这爱如祂自己一样，必然是永恒的；换句话说，他们是从无始的世代被拣选，要得着那赐给他们的幸福，这不仅是圣经中非常清楚启示的教义，也是自然宗教原则的必然结果。</w:t>
      </w:r>
    </w:p>
    <w:p w14:paraId="20C96C4D">
      <w:pPr>
        <w:pStyle w:val="6"/>
        <w:spacing w:before="260" w:line="261" w:lineRule="auto"/>
        <w:ind w:right="359"/>
        <w:rPr>
          <w:rFonts w:hint="eastAsia"/>
        </w:rPr>
      </w:pPr>
    </w:p>
    <w:p w14:paraId="7C5998CB">
      <w:pPr>
        <w:pStyle w:val="6"/>
        <w:spacing w:before="260" w:line="261" w:lineRule="auto"/>
        <w:ind w:right="359"/>
        <w:rPr>
          <w:rFonts w:hint="eastAsia"/>
        </w:rPr>
      </w:pPr>
      <w:r>
        <w:rPr>
          <w:rFonts w:hint="eastAsia"/>
        </w:rPr>
        <w:t>This</w:t>
      </w:r>
    </w:p>
    <w:p w14:paraId="057B3FE5">
      <w:pPr>
        <w:pStyle w:val="6"/>
        <w:spacing w:before="260" w:line="261" w:lineRule="auto"/>
        <w:ind w:right="359"/>
        <w:rPr>
          <w:rFonts w:hint="eastAsia"/>
        </w:rPr>
      </w:pPr>
      <w:r>
        <w:rPr>
          <w:rFonts w:hint="eastAsia"/>
        </w:rPr>
        <w:t>这</w:t>
      </w:r>
    </w:p>
    <w:p w14:paraId="54268D88">
      <w:pPr>
        <w:pStyle w:val="6"/>
        <w:spacing w:before="260" w:line="261" w:lineRule="auto"/>
        <w:ind w:right="359"/>
        <w:rPr>
          <w:rFonts w:hint="eastAsia"/>
        </w:rPr>
      </w:pPr>
    </w:p>
    <w:p w14:paraId="27E8CF07">
      <w:pPr>
        <w:pStyle w:val="6"/>
        <w:spacing w:before="260" w:line="261" w:lineRule="auto"/>
        <w:ind w:right="359"/>
        <w:rPr>
          <w:rFonts w:hint="eastAsia"/>
        </w:rPr>
      </w:pPr>
      <w:r>
        <w:rPr>
          <w:rFonts w:hint="eastAsia"/>
        </w:rPr>
        <w:t>doctrine is taught with peculiar plainness in the 1st chapter of the Epistle to the Ephesians, 3-5: “Blessed be the God and Father of our Lord Jesus Christ, who hath blessed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w:t>
      </w:r>
    </w:p>
    <w:p w14:paraId="2D700048">
      <w:pPr>
        <w:pStyle w:val="6"/>
        <w:spacing w:before="260" w:line="261" w:lineRule="auto"/>
        <w:ind w:right="359"/>
        <w:rPr>
          <w:rFonts w:hint="eastAsia"/>
        </w:rPr>
      </w:pPr>
      <w:r>
        <w:rPr>
          <w:rFonts w:hint="eastAsia"/>
        </w:rPr>
        <w:t>教义在以弗所书第一章三至五节中被特别清楚地教导：“愿颂赞归与我们主耶稣基督的父神！祂在基督里曾赐给我们天上各样属灵的福气；就如神从创立世界以前，在基督里拣选了我们，使我们在祂面前成为圣洁，无有瑕疵；又因爱我们，就按着自己意旨所喜悦的，预定我们藉着耶稣基督得儿子的名分。”</w:t>
      </w:r>
    </w:p>
    <w:p w14:paraId="3E03BAD6">
      <w:pPr>
        <w:pStyle w:val="6"/>
        <w:spacing w:before="260" w:line="261" w:lineRule="auto"/>
        <w:ind w:right="359"/>
        <w:rPr>
          <w:rFonts w:hint="eastAsia"/>
        </w:rPr>
      </w:pPr>
    </w:p>
    <w:p w14:paraId="32113B56">
      <w:pPr>
        <w:pStyle w:val="6"/>
        <w:spacing w:before="260" w:line="261" w:lineRule="auto"/>
        <w:ind w:right="359"/>
        <w:rPr>
          <w:rFonts w:hint="eastAsia"/>
        </w:rPr>
      </w:pPr>
      <w:r>
        <w:rPr>
          <w:rFonts w:hint="eastAsia"/>
        </w:rPr>
        <w:t>At the same time, I apprehend, the word “elect” here, and in a number of other places in the New Testament, does not refer directly to what has been termed the electing decree, but to the manifestation of it in the actually  selecting  certain  individuals  from  amidst  a  world  lying  in</w:t>
      </w:r>
    </w:p>
    <w:p w14:paraId="23A75081">
      <w:pPr>
        <w:pStyle w:val="6"/>
        <w:spacing w:before="260" w:line="261" w:lineRule="auto"/>
        <w:ind w:right="359"/>
        <w:rPr>
          <w:rFonts w:hint="eastAsia"/>
        </w:rPr>
      </w:pPr>
      <w:r>
        <w:rPr>
          <w:rFonts w:hint="eastAsia"/>
        </w:rPr>
        <w:t>同时，我理解，“被拣选”这个词在此处，以及在新约中许多其他地方，并非直接指那被称为拣选预旨的，而是指其在实际地从一个卧在</w:t>
      </w:r>
    </w:p>
    <w:p w14:paraId="1753BBEA">
      <w:pPr>
        <w:pStyle w:val="6"/>
        <w:spacing w:before="260" w:line="261" w:lineRule="auto"/>
        <w:ind w:right="359"/>
        <w:rPr>
          <w:rFonts w:hint="eastAsia"/>
        </w:rPr>
      </w:pPr>
    </w:p>
    <w:p w14:paraId="1758351F">
      <w:pPr>
        <w:pStyle w:val="6"/>
        <w:spacing w:before="260" w:line="261" w:lineRule="auto"/>
        <w:ind w:right="359"/>
        <w:rPr>
          <w:rFonts w:hint="eastAsia"/>
        </w:rPr>
      </w:pPr>
      <w:r>
        <w:rPr>
          <w:rFonts w:hint="eastAsia"/>
        </w:rPr>
        <w:t>wickedness, that they may be set apart to God, and become his peculiar people.</w:t>
      </w:r>
    </w:p>
    <w:p w14:paraId="30C4F70A">
      <w:pPr>
        <w:pStyle w:val="6"/>
        <w:spacing w:before="260" w:line="261" w:lineRule="auto"/>
        <w:ind w:right="359"/>
        <w:rPr>
          <w:rFonts w:hint="eastAsia"/>
        </w:rPr>
      </w:pPr>
      <w:r>
        <w:rPr>
          <w:rFonts w:hint="eastAsia"/>
        </w:rPr>
        <w:t>邪恶中的世界中拣选某些个人时的彰显，使他们能分别为圣归于神，成为祂特殊的子民。</w:t>
      </w:r>
    </w:p>
    <w:p w14:paraId="35FF2C18">
      <w:pPr>
        <w:pStyle w:val="6"/>
        <w:spacing w:before="260" w:line="261" w:lineRule="auto"/>
        <w:ind w:right="359"/>
        <w:rPr>
          <w:rFonts w:hint="eastAsia"/>
        </w:rPr>
      </w:pPr>
    </w:p>
    <w:p w14:paraId="7A26285D">
      <w:pPr>
        <w:pStyle w:val="6"/>
        <w:spacing w:before="260" w:line="261" w:lineRule="auto"/>
        <w:ind w:right="359"/>
        <w:rPr>
          <w:rFonts w:hint="eastAsia"/>
        </w:rPr>
      </w:pPr>
      <w:r>
        <w:rPr>
          <w:rFonts w:hint="eastAsia"/>
        </w:rPr>
        <w:t>The remark of Leighton appears to me very judicious: “Election here means the selecting them out of the world and joining them to the fellowship of the people of God.”</w:t>
      </w:r>
    </w:p>
    <w:p w14:paraId="0B90B3AB">
      <w:pPr>
        <w:pStyle w:val="6"/>
        <w:spacing w:before="260" w:line="261" w:lineRule="auto"/>
        <w:ind w:right="359"/>
        <w:rPr>
          <w:rFonts w:hint="eastAsia"/>
        </w:rPr>
      </w:pPr>
      <w:r>
        <w:rPr>
          <w:rFonts w:hint="eastAsia"/>
        </w:rPr>
        <w:t>莱顿的评论在我看来非常明智：“此处的拣选意为将他们从世界中拣选出来，并使他们加入神子民的团契。”</w:t>
      </w:r>
    </w:p>
    <w:p w14:paraId="6EBF7B6D">
      <w:pPr>
        <w:pStyle w:val="6"/>
        <w:spacing w:before="260" w:line="261" w:lineRule="auto"/>
        <w:ind w:right="359"/>
        <w:rPr>
          <w:rFonts w:hint="eastAsia"/>
        </w:rPr>
      </w:pPr>
    </w:p>
    <w:p w14:paraId="5430A10E">
      <w:pPr>
        <w:pStyle w:val="6"/>
        <w:spacing w:before="260" w:line="261" w:lineRule="auto"/>
        <w:ind w:right="359"/>
        <w:rPr>
          <w:rFonts w:hint="eastAsia"/>
        </w:rPr>
      </w:pPr>
      <w:r>
        <w:rPr>
          <w:rFonts w:hint="eastAsia"/>
        </w:rPr>
        <w:t>This is the election which our Lord speaks of when he says, “Because ye are not of the world, but I have chosen”— selected—”you out of the world, therefore the world hateth you;” and the apostle Paul plainly speaks of the election and the vocation of the Corinthians, as the same thing.</w:t>
      </w:r>
    </w:p>
    <w:p w14:paraId="7C5428CC">
      <w:pPr>
        <w:pStyle w:val="6"/>
        <w:spacing w:before="260" w:line="261" w:lineRule="auto"/>
        <w:ind w:right="359"/>
        <w:rPr>
          <w:rFonts w:hint="eastAsia"/>
        </w:rPr>
      </w:pPr>
      <w:r>
        <w:rPr>
          <w:rFonts w:hint="eastAsia"/>
        </w:rPr>
        <w:t>这就是我们的主所说的拣选，当祂说，“因你们不属世界，乃是我从世界中拣选”——即挑选——“了你们，所以世界就恨你们；”并且使徒保罗清楚地将哥林多人的拣选和呼召说成是同一回事。</w:t>
      </w:r>
    </w:p>
    <w:p w14:paraId="53BB5235">
      <w:pPr>
        <w:pStyle w:val="6"/>
        <w:spacing w:before="260" w:line="261" w:lineRule="auto"/>
        <w:ind w:right="359"/>
        <w:rPr>
          <w:rFonts w:hint="eastAsia"/>
        </w:rPr>
      </w:pPr>
    </w:p>
    <w:p w14:paraId="2FE3C49D">
      <w:pPr>
        <w:pStyle w:val="6"/>
        <w:spacing w:before="260" w:line="261" w:lineRule="auto"/>
        <w:ind w:right="359"/>
        <w:rPr>
          <w:rFonts w:hint="eastAsia"/>
        </w:rPr>
      </w:pPr>
      <w:r>
        <w:rPr>
          <w:rFonts w:hint="eastAsia"/>
        </w:rPr>
        <w:t>“Ye see your calling— for God hath chosen the foolish things of the world to confound the wise; and God hath chosen the weak things of the world to confound the things which are mighty; and base things of the world, and things which are despised, hath God chosen, yea, and things which are not, to bring to naught things that are: that no flesh should glory in his presence.”</w:t>
      </w:r>
    </w:p>
    <w:p w14:paraId="22983774">
      <w:pPr>
        <w:pStyle w:val="6"/>
        <w:spacing w:before="260" w:line="261" w:lineRule="auto"/>
        <w:ind w:right="359"/>
        <w:rPr>
          <w:rFonts w:hint="eastAsia"/>
        </w:rPr>
      </w:pPr>
      <w:r>
        <w:rPr>
          <w:rFonts w:hint="eastAsia"/>
        </w:rPr>
        <w:t>“你们看你们的呼召——因为神拣选了世上愚拙的，叫有智慧的羞愧；又拣选了世上软弱的，叫那强壮的羞愧。神也拣选了世上卑贱的，被人厌恶的，以及那无有的，为要废掉那有的：使凡有血气的，在祂面前一个也不能自夸。”</w:t>
      </w:r>
    </w:p>
    <w:p w14:paraId="39B0195E">
      <w:pPr>
        <w:pStyle w:val="6"/>
        <w:spacing w:before="260" w:line="261" w:lineRule="auto"/>
        <w:ind w:right="359"/>
        <w:rPr>
          <w:rFonts w:hint="eastAsia"/>
        </w:rPr>
      </w:pPr>
    </w:p>
    <w:p w14:paraId="435F0827">
      <w:pPr>
        <w:pStyle w:val="6"/>
        <w:spacing w:before="260" w:line="261" w:lineRule="auto"/>
        <w:ind w:right="359"/>
        <w:rPr>
          <w:rFonts w:hint="eastAsia"/>
        </w:rPr>
      </w:pPr>
      <w:r>
        <w:rPr>
          <w:rFonts w:hint="eastAsia"/>
        </w:rPr>
        <w:t>As Israel, as a nation, was selected to be a peculiar people to Jehovah, so true Christians are, as individuals, selected to be a part of God's spiritual “purchased inheritance,” or peculiar people.</w:t>
      </w:r>
    </w:p>
    <w:p w14:paraId="5CDCCF36">
      <w:pPr>
        <w:pStyle w:val="6"/>
        <w:spacing w:before="260" w:line="261" w:lineRule="auto"/>
        <w:ind w:right="359"/>
        <w:rPr>
          <w:rFonts w:hint="eastAsia"/>
        </w:rPr>
      </w:pPr>
      <w:r>
        <w:rPr>
          <w:rFonts w:hint="eastAsia"/>
        </w:rPr>
        <w:t>正如以色列作为一个民族被拣选作耶和华特殊的子民，真正的基督徒也作为个人被拣选，成为神属灵“买赎的产业”，或特殊的子民的一部分。</w:t>
      </w:r>
    </w:p>
    <w:p w14:paraId="0FBCE400">
      <w:pPr>
        <w:pStyle w:val="6"/>
        <w:spacing w:before="260" w:line="261" w:lineRule="auto"/>
        <w:ind w:right="359"/>
        <w:rPr>
          <w:rFonts w:hint="eastAsia"/>
        </w:rPr>
      </w:pPr>
    </w:p>
    <w:p w14:paraId="0167884F">
      <w:pPr>
        <w:pStyle w:val="6"/>
        <w:spacing w:before="260" w:line="261" w:lineRule="auto"/>
        <w:ind w:right="359"/>
        <w:rPr>
          <w:rFonts w:hint="eastAsia"/>
        </w:rPr>
      </w:pPr>
      <w:r>
        <w:rPr>
          <w:rFonts w:hint="eastAsia"/>
        </w:rPr>
        <w:t>These selected or chosen persons are described, first, as to their external condition.</w:t>
      </w:r>
    </w:p>
    <w:p w14:paraId="38AECC42">
      <w:pPr>
        <w:pStyle w:val="6"/>
        <w:spacing w:before="260" w:line="261" w:lineRule="auto"/>
        <w:ind w:right="359"/>
        <w:rPr>
          <w:rFonts w:hint="eastAsia"/>
        </w:rPr>
      </w:pPr>
      <w:r>
        <w:rPr>
          <w:rFonts w:hint="eastAsia"/>
        </w:rPr>
        <w:t>这些被拣选或蒙拣选的人，首先就他们的外在状况被描述。</w:t>
      </w:r>
    </w:p>
    <w:p w14:paraId="50CFF336">
      <w:pPr>
        <w:pStyle w:val="6"/>
        <w:spacing w:before="260" w:line="261" w:lineRule="auto"/>
        <w:ind w:right="359"/>
        <w:rPr>
          <w:rFonts w:hint="eastAsia"/>
        </w:rPr>
      </w:pPr>
    </w:p>
    <w:p w14:paraId="433B4AAB">
      <w:pPr>
        <w:pStyle w:val="6"/>
        <w:spacing w:before="260" w:line="261" w:lineRule="auto"/>
        <w:ind w:right="359"/>
        <w:rPr>
          <w:rFonts w:hint="eastAsia"/>
        </w:rPr>
      </w:pPr>
      <w:r>
        <w:rPr>
          <w:rFonts w:hint="eastAsia"/>
        </w:rPr>
        <w:t>They are represented as “strangers scattered abroad.” The appellation is borrowed from the term generally given to Jews dwelling in Gentile lands.</w:t>
      </w:r>
    </w:p>
    <w:p w14:paraId="28905847">
      <w:pPr>
        <w:pStyle w:val="6"/>
        <w:spacing w:before="260" w:line="261" w:lineRule="auto"/>
        <w:ind w:right="359"/>
        <w:rPr>
          <w:rFonts w:hint="eastAsia"/>
        </w:rPr>
      </w:pPr>
      <w:r>
        <w:rPr>
          <w:rFonts w:hint="eastAsia"/>
        </w:rPr>
        <w:t>他们被描绘为“分散寄居的”。这个称谓借用自通常给予居住在外邦土地上的犹太人的术语。</w:t>
      </w:r>
    </w:p>
    <w:p w14:paraId="0AACB968">
      <w:pPr>
        <w:pStyle w:val="6"/>
        <w:spacing w:before="260" w:line="261" w:lineRule="auto"/>
        <w:ind w:right="359"/>
        <w:rPr>
          <w:rFonts w:hint="eastAsia"/>
        </w:rPr>
      </w:pPr>
    </w:p>
    <w:p w14:paraId="6C2F04AB">
      <w:pPr>
        <w:pStyle w:val="6"/>
        <w:spacing w:before="260" w:line="261" w:lineRule="auto"/>
        <w:ind w:right="359"/>
        <w:rPr>
          <w:rFonts w:hint="eastAsia"/>
        </w:rPr>
      </w:pPr>
      <w:r>
        <w:rPr>
          <w:rFonts w:hint="eastAsia"/>
        </w:rPr>
        <w:t>The situation of Christians, while on earth, does not resemble that of Israel dwelling in peace and security in Canaan, but that of Israelites sojourning among strangers and enemies.</w:t>
      </w:r>
    </w:p>
    <w:p w14:paraId="2F50E4CB">
      <w:pPr>
        <w:pStyle w:val="6"/>
        <w:spacing w:before="260" w:line="261" w:lineRule="auto"/>
        <w:ind w:right="359"/>
        <w:rPr>
          <w:rFonts w:hint="eastAsia"/>
        </w:rPr>
      </w:pPr>
      <w:r>
        <w:rPr>
          <w:rFonts w:hint="eastAsia"/>
        </w:rPr>
        <w:t>基督徒在世上的处境，不像以色列人在迦南地平安稳妥地居住，而像以色列人在陌生人和仇敌中寄居。</w:t>
      </w:r>
    </w:p>
    <w:p w14:paraId="729BF2C1">
      <w:pPr>
        <w:pStyle w:val="6"/>
        <w:spacing w:before="260" w:line="261" w:lineRule="auto"/>
        <w:ind w:right="359"/>
        <w:rPr>
          <w:rFonts w:hint="eastAsia"/>
        </w:rPr>
      </w:pPr>
    </w:p>
    <w:p w14:paraId="4F474EC9">
      <w:pPr>
        <w:pStyle w:val="6"/>
        <w:spacing w:before="260" w:line="261" w:lineRule="auto"/>
        <w:ind w:right="359"/>
        <w:rPr>
          <w:rFonts w:hint="eastAsia"/>
        </w:rPr>
      </w:pPr>
      <w:r>
        <w:rPr>
          <w:rFonts w:hint="eastAsia"/>
        </w:rPr>
        <w:t>The selected people of God, while here below, are not gathered into one place, assembled together as citizens of the same city—children of the same family.</w:t>
      </w:r>
    </w:p>
    <w:p w14:paraId="5624E347">
      <w:pPr>
        <w:pStyle w:val="6"/>
        <w:spacing w:before="260" w:line="261" w:lineRule="auto"/>
        <w:ind w:right="359"/>
        <w:rPr>
          <w:rFonts w:hint="eastAsia"/>
        </w:rPr>
      </w:pPr>
      <w:r>
        <w:rPr>
          <w:rFonts w:hint="eastAsia"/>
        </w:rPr>
        <w:t>神所拣选的子民，在此世间，并非聚集在一处，如同同一城市的公民——同一家庭的儿女那样聚集在一起。</w:t>
      </w:r>
    </w:p>
    <w:p w14:paraId="59F3005B">
      <w:pPr>
        <w:pStyle w:val="6"/>
        <w:spacing w:before="260" w:line="261" w:lineRule="auto"/>
        <w:ind w:right="359"/>
        <w:rPr>
          <w:rFonts w:hint="eastAsia"/>
        </w:rPr>
      </w:pPr>
    </w:p>
    <w:p w14:paraId="3FB036FB">
      <w:pPr>
        <w:pStyle w:val="6"/>
        <w:spacing w:before="260" w:line="261" w:lineRule="auto"/>
        <w:ind w:right="359"/>
        <w:rPr>
          <w:rFonts w:hint="eastAsia"/>
        </w:rPr>
      </w:pPr>
      <w:r>
        <w:rPr>
          <w:rFonts w:hint="eastAsia"/>
        </w:rPr>
        <w:t>They will be so by-and-by, but now they are “strangers,” “pilgrims,” “sojourners,” being a small minority among a people whose habits of thought and feeling, whose pursuits and whose pleasures, are altogether alien from theirs; and “scattered” strangers, as being not  merely  far  from  home,  but  often  far  from  each  other,  and but imperfectly enjoying the comfort and support arising from intimate communion with persons of kindred sentiments and affections.</w:t>
      </w:r>
    </w:p>
    <w:p w14:paraId="6F53AC41">
      <w:pPr>
        <w:pStyle w:val="6"/>
        <w:spacing w:before="260" w:line="261" w:lineRule="auto"/>
        <w:ind w:right="359"/>
        <w:rPr>
          <w:rFonts w:hint="eastAsia"/>
        </w:rPr>
      </w:pPr>
      <w:r>
        <w:rPr>
          <w:rFonts w:hint="eastAsia"/>
        </w:rPr>
        <w:t>他们将来会如此，但如今他们是“客旅”、“寄居的”、“过客”，在一群其思想情感习惯、其追求和其乐趣与他们全然不同的人中间，只是一小部分；并且是“分散的”客旅，因为他们不仅远离家乡，而且常常彼此远离，并且只能不完全地享受到与情意相投之人亲密交往所带来的安慰与支持。</w:t>
      </w:r>
    </w:p>
    <w:p w14:paraId="1FB29784">
      <w:pPr>
        <w:pStyle w:val="6"/>
        <w:spacing w:before="260" w:line="261" w:lineRule="auto"/>
        <w:ind w:right="359"/>
        <w:rPr>
          <w:rFonts w:hint="eastAsia"/>
        </w:rPr>
      </w:pPr>
    </w:p>
    <w:p w14:paraId="20A905F2">
      <w:pPr>
        <w:pStyle w:val="6"/>
        <w:spacing w:before="260" w:line="261" w:lineRule="auto"/>
        <w:ind w:right="359"/>
        <w:rPr>
          <w:rFonts w:hint="eastAsia"/>
        </w:rPr>
      </w:pPr>
      <w:r>
        <w:rPr>
          <w:rFonts w:hint="eastAsia"/>
        </w:rPr>
        <w:t>Such was the external state of the Christians to whom this epistle was addressed— such is the external state of true Christians still.</w:t>
      </w:r>
    </w:p>
    <w:p w14:paraId="78122981">
      <w:pPr>
        <w:pStyle w:val="6"/>
        <w:spacing w:before="260" w:line="261" w:lineRule="auto"/>
        <w:ind w:right="359"/>
        <w:rPr>
          <w:rFonts w:hint="eastAsia"/>
        </w:rPr>
      </w:pPr>
      <w:r>
        <w:rPr>
          <w:rFonts w:hint="eastAsia"/>
        </w:rPr>
        <w:t>这就是这封书信收信人基督徒的外在状态——至今仍是真基督徒的外在状态。</w:t>
      </w:r>
    </w:p>
    <w:p w14:paraId="0735C2AC">
      <w:pPr>
        <w:pStyle w:val="6"/>
        <w:spacing w:before="260" w:line="261" w:lineRule="auto"/>
        <w:ind w:right="359"/>
        <w:rPr>
          <w:rFonts w:hint="eastAsia"/>
        </w:rPr>
      </w:pPr>
    </w:p>
    <w:p w14:paraId="371342ED">
      <w:pPr>
        <w:pStyle w:val="6"/>
        <w:spacing w:before="260" w:line="261" w:lineRule="auto"/>
        <w:ind w:right="359"/>
        <w:rPr>
          <w:rFonts w:hint="eastAsia"/>
        </w:rPr>
      </w:pPr>
      <w:r>
        <w:rPr>
          <w:rFonts w:hint="eastAsia"/>
        </w:rPr>
        <w:t>The particular description of the spiritual state of these selected and dispersed strangers now requires our attention.</w:t>
      </w:r>
    </w:p>
    <w:p w14:paraId="232F68B7">
      <w:pPr>
        <w:pStyle w:val="6"/>
        <w:spacing w:before="260" w:line="261" w:lineRule="auto"/>
        <w:ind w:right="359"/>
        <w:rPr>
          <w:rFonts w:hint="eastAsia"/>
        </w:rPr>
      </w:pPr>
      <w:r>
        <w:rPr>
          <w:rFonts w:hint="eastAsia"/>
        </w:rPr>
        <w:t>现在需要我们注意的，是这些被拣选和分散的客旅的属灵状态的具体描述。</w:t>
      </w:r>
    </w:p>
    <w:p w14:paraId="0DEEFDDB">
      <w:pPr>
        <w:pStyle w:val="6"/>
        <w:spacing w:before="260" w:line="261" w:lineRule="auto"/>
        <w:ind w:right="359"/>
        <w:rPr>
          <w:rFonts w:hint="eastAsia"/>
        </w:rPr>
      </w:pPr>
    </w:p>
    <w:p w14:paraId="767AF3EE">
      <w:pPr>
        <w:pStyle w:val="6"/>
        <w:spacing w:before="260" w:line="261" w:lineRule="auto"/>
        <w:ind w:right="359"/>
        <w:rPr>
          <w:rFonts w:hint="eastAsia"/>
        </w:rPr>
      </w:pPr>
      <w:r>
        <w:rPr>
          <w:rFonts w:hint="eastAsia"/>
        </w:rPr>
        <w:t>They are “elect according</w:t>
      </w:r>
    </w:p>
    <w:p w14:paraId="47706F22">
      <w:pPr>
        <w:pStyle w:val="6"/>
        <w:spacing w:before="260" w:line="261" w:lineRule="auto"/>
        <w:ind w:right="359"/>
        <w:rPr>
          <w:rFonts w:hint="eastAsia"/>
        </w:rPr>
      </w:pPr>
      <w:r>
        <w:rPr>
          <w:rFonts w:hint="eastAsia"/>
        </w:rPr>
        <w:t>他们是“照</w:t>
      </w:r>
    </w:p>
    <w:p w14:paraId="6CCA4271">
      <w:pPr>
        <w:pStyle w:val="6"/>
        <w:spacing w:before="260" w:line="261" w:lineRule="auto"/>
        <w:ind w:right="359"/>
        <w:rPr>
          <w:rFonts w:hint="eastAsia"/>
        </w:rPr>
      </w:pPr>
    </w:p>
    <w:p w14:paraId="3738FE7A">
      <w:pPr>
        <w:pStyle w:val="6"/>
        <w:spacing w:before="260" w:line="261" w:lineRule="auto"/>
        <w:ind w:right="359"/>
        <w:rPr>
          <w:rFonts w:hint="eastAsia"/>
        </w:rPr>
      </w:pPr>
      <w:r>
        <w:rPr>
          <w:rFonts w:hint="eastAsia"/>
        </w:rPr>
        <w:t>to the foreknowledge of God”—they are “elect through sanctification of the spirit”—they are “elect to obedience and sprinkling of the blood of Jesus.”</w:t>
      </w:r>
    </w:p>
    <w:p w14:paraId="444FE040">
      <w:pPr>
        <w:pStyle w:val="6"/>
        <w:spacing w:before="260" w:line="261" w:lineRule="auto"/>
        <w:ind w:right="359"/>
        <w:rPr>
          <w:rFonts w:hint="eastAsia"/>
        </w:rPr>
      </w:pPr>
      <w:r>
        <w:rPr>
          <w:rFonts w:hint="eastAsia"/>
        </w:rPr>
        <w:t>父神的先见被拣选”——他们是“藉着圣灵得成圣洁被拣选”——他们是“为要顺服并蒙耶稣血所洒而被拣选”。</w:t>
      </w:r>
    </w:p>
    <w:p w14:paraId="2DDDC3D0">
      <w:pPr>
        <w:pStyle w:val="6"/>
        <w:spacing w:before="260" w:line="261" w:lineRule="auto"/>
        <w:ind w:right="359"/>
        <w:rPr>
          <w:rFonts w:hint="eastAsia"/>
        </w:rPr>
      </w:pPr>
    </w:p>
    <w:p w14:paraId="2FCB751F">
      <w:pPr>
        <w:pStyle w:val="6"/>
        <w:spacing w:before="260" w:line="261" w:lineRule="auto"/>
        <w:ind w:right="359"/>
        <w:rPr>
          <w:rFonts w:hint="eastAsia"/>
        </w:rPr>
      </w:pPr>
      <w:r>
        <w:rPr>
          <w:rFonts w:hint="eastAsia"/>
        </w:rPr>
        <w:t>They are “elect according to the foreknowledge of God.”</w:t>
      </w:r>
    </w:p>
    <w:p w14:paraId="63BC7B35">
      <w:pPr>
        <w:pStyle w:val="6"/>
        <w:spacing w:before="260" w:line="261" w:lineRule="auto"/>
        <w:ind w:right="359"/>
        <w:rPr>
          <w:rFonts w:hint="eastAsia"/>
        </w:rPr>
      </w:pPr>
      <w:r>
        <w:rPr>
          <w:rFonts w:hint="eastAsia"/>
        </w:rPr>
        <w:t>他们是“照父神的先见被拣选”。</w:t>
      </w:r>
    </w:p>
    <w:p w14:paraId="0BCBA800">
      <w:pPr>
        <w:pStyle w:val="6"/>
        <w:spacing w:before="260" w:line="261" w:lineRule="auto"/>
        <w:ind w:right="359"/>
        <w:rPr>
          <w:rFonts w:hint="eastAsia"/>
        </w:rPr>
      </w:pPr>
    </w:p>
    <w:p w14:paraId="0526B188">
      <w:pPr>
        <w:pStyle w:val="6"/>
        <w:spacing w:before="260" w:line="261" w:lineRule="auto"/>
        <w:ind w:right="359"/>
        <w:rPr>
          <w:rFonts w:hint="eastAsia"/>
        </w:rPr>
      </w:pPr>
      <w:r>
        <w:rPr>
          <w:rFonts w:hint="eastAsia"/>
        </w:rPr>
        <w:t>Here is the doctrine of election very plainly stated.</w:t>
      </w:r>
    </w:p>
    <w:p w14:paraId="28750320">
      <w:pPr>
        <w:pStyle w:val="6"/>
        <w:spacing w:before="260" w:line="261" w:lineRule="auto"/>
        <w:ind w:right="359"/>
        <w:rPr>
          <w:rFonts w:hint="eastAsia"/>
        </w:rPr>
      </w:pPr>
      <w:r>
        <w:rPr>
          <w:rFonts w:hint="eastAsia"/>
        </w:rPr>
        <w:t>这里的拣选教义被非常清楚地陈述出来。</w:t>
      </w:r>
    </w:p>
    <w:p w14:paraId="010D50DF">
      <w:pPr>
        <w:pStyle w:val="6"/>
        <w:spacing w:before="260" w:line="261" w:lineRule="auto"/>
        <w:ind w:right="359"/>
        <w:rPr>
          <w:rFonts w:hint="eastAsia"/>
        </w:rPr>
      </w:pPr>
    </w:p>
    <w:p w14:paraId="24E72BEA">
      <w:pPr>
        <w:pStyle w:val="6"/>
        <w:spacing w:before="260" w:line="261" w:lineRule="auto"/>
        <w:ind w:right="359"/>
        <w:rPr>
          <w:rFonts w:hint="eastAsia"/>
        </w:rPr>
      </w:pPr>
      <w:r>
        <w:rPr>
          <w:rFonts w:hint="eastAsia"/>
        </w:rPr>
        <w:t>They were selected from the rest of mankind, not because they were better than others.</w:t>
      </w:r>
    </w:p>
    <w:p w14:paraId="4D594D81">
      <w:pPr>
        <w:pStyle w:val="6"/>
        <w:spacing w:before="260" w:line="261" w:lineRule="auto"/>
        <w:ind w:right="359"/>
        <w:rPr>
          <w:rFonts w:hint="eastAsia"/>
        </w:rPr>
      </w:pPr>
      <w:r>
        <w:rPr>
          <w:rFonts w:hint="eastAsia"/>
        </w:rPr>
        <w:t>他们被从其余的人类中拣选出来，并非因为他们比别人更好。</w:t>
      </w:r>
    </w:p>
    <w:p w14:paraId="4E4F7FE5">
      <w:pPr>
        <w:pStyle w:val="6"/>
        <w:spacing w:before="260" w:line="261" w:lineRule="auto"/>
        <w:ind w:right="359"/>
        <w:rPr>
          <w:rFonts w:hint="eastAsia"/>
        </w:rPr>
      </w:pPr>
    </w:p>
    <w:p w14:paraId="27AB52B5">
      <w:pPr>
        <w:pStyle w:val="6"/>
        <w:spacing w:before="260" w:line="261" w:lineRule="auto"/>
        <w:ind w:right="359"/>
        <w:rPr>
          <w:rFonts w:hint="eastAsia"/>
        </w:rPr>
      </w:pPr>
      <w:r>
        <w:rPr>
          <w:rFonts w:hint="eastAsia"/>
        </w:rPr>
        <w:t>They were selected in accordance with the sovereign will of Him “to whom all his works are known from the beginning of the world.”</w:t>
      </w:r>
    </w:p>
    <w:p w14:paraId="45802025">
      <w:pPr>
        <w:pStyle w:val="6"/>
        <w:spacing w:before="260" w:line="261" w:lineRule="auto"/>
        <w:ind w:right="359"/>
        <w:rPr>
          <w:rFonts w:hint="eastAsia"/>
        </w:rPr>
      </w:pPr>
      <w:r>
        <w:rPr>
          <w:rFonts w:hint="eastAsia"/>
        </w:rPr>
        <w:t>他们是按照那“从创世以来就知道自己一切作为”的祂的主权旨意被拣选的。</w:t>
      </w:r>
    </w:p>
    <w:p w14:paraId="6E48584A">
      <w:pPr>
        <w:pStyle w:val="6"/>
        <w:spacing w:before="260" w:line="261" w:lineRule="auto"/>
        <w:ind w:right="359"/>
        <w:rPr>
          <w:rFonts w:hint="eastAsia"/>
        </w:rPr>
      </w:pPr>
    </w:p>
    <w:p w14:paraId="0E01CF55">
      <w:pPr>
        <w:pStyle w:val="6"/>
        <w:spacing w:before="260" w:line="261" w:lineRule="auto"/>
        <w:ind w:right="359"/>
        <w:rPr>
          <w:rFonts w:hint="eastAsia"/>
        </w:rPr>
      </w:pPr>
      <w:r>
        <w:rPr>
          <w:rFonts w:hint="eastAsia"/>
        </w:rPr>
        <w:t>They are the “called” or chosen “according to his purpose;” and the purpose in reference to his choice of them stands, “not of works, but of him that calleth.”</w:t>
      </w:r>
    </w:p>
    <w:p w14:paraId="3A994787">
      <w:pPr>
        <w:pStyle w:val="6"/>
        <w:spacing w:before="260" w:line="261" w:lineRule="auto"/>
        <w:ind w:right="359"/>
        <w:rPr>
          <w:rFonts w:hint="eastAsia"/>
        </w:rPr>
      </w:pPr>
      <w:r>
        <w:rPr>
          <w:rFonts w:hint="eastAsia"/>
        </w:rPr>
        <w:t>他们是“按祂旨意蒙召”或被拣选的；而关于祂拣选他们的旨意，是“不在乎行为，乃在乎召人的主”。</w:t>
      </w:r>
    </w:p>
    <w:p w14:paraId="5B702550">
      <w:pPr>
        <w:pStyle w:val="6"/>
        <w:spacing w:before="260" w:line="261" w:lineRule="auto"/>
        <w:ind w:right="359"/>
        <w:rPr>
          <w:rFonts w:hint="eastAsia"/>
        </w:rPr>
      </w:pPr>
    </w:p>
    <w:p w14:paraId="52931168">
      <w:pPr>
        <w:pStyle w:val="6"/>
        <w:spacing w:before="260" w:line="261" w:lineRule="auto"/>
        <w:ind w:right="359"/>
        <w:rPr>
          <w:rFonts w:hint="eastAsia"/>
        </w:rPr>
      </w:pPr>
      <w:r>
        <w:rPr>
          <w:rFonts w:hint="eastAsia"/>
        </w:rPr>
        <w:t>No cause can be assigned for them being selected rather than others, but the sovereign free love of God.</w:t>
      </w:r>
    </w:p>
    <w:p w14:paraId="556CDBED">
      <w:pPr>
        <w:pStyle w:val="6"/>
        <w:spacing w:before="260" w:line="261" w:lineRule="auto"/>
        <w:ind w:right="359"/>
        <w:rPr>
          <w:rFonts w:hint="eastAsia"/>
        </w:rPr>
      </w:pPr>
      <w:r>
        <w:rPr>
          <w:rFonts w:hint="eastAsia"/>
        </w:rPr>
        <w:t>他们被拣选而非他人，所能给出的原因，唯有神主权白白的爱。</w:t>
      </w:r>
    </w:p>
    <w:p w14:paraId="3A7B2A5A">
      <w:pPr>
        <w:pStyle w:val="6"/>
        <w:spacing w:before="260" w:line="261" w:lineRule="auto"/>
        <w:ind w:right="359"/>
        <w:rPr>
          <w:rFonts w:hint="eastAsia"/>
        </w:rPr>
      </w:pPr>
    </w:p>
    <w:p w14:paraId="278A4E5D">
      <w:pPr>
        <w:pStyle w:val="6"/>
        <w:spacing w:before="260" w:line="261" w:lineRule="auto"/>
        <w:ind w:right="359"/>
        <w:rPr>
          <w:rFonts w:hint="eastAsia"/>
        </w:rPr>
      </w:pPr>
      <w:r>
        <w:rPr>
          <w:rFonts w:hint="eastAsia"/>
        </w:rPr>
        <w:t>“He hath mercy on whom he will have mercy; he hath compassion on whom he will have compassion.”</w:t>
      </w:r>
    </w:p>
    <w:p w14:paraId="7C318291">
      <w:pPr>
        <w:pStyle w:val="6"/>
        <w:spacing w:before="260" w:line="261" w:lineRule="auto"/>
        <w:ind w:right="359"/>
        <w:rPr>
          <w:rFonts w:hint="eastAsia"/>
        </w:rPr>
      </w:pPr>
      <w:r>
        <w:rPr>
          <w:rFonts w:hint="eastAsia"/>
        </w:rPr>
        <w:t>“祂要怜悯谁，就怜悯谁；要恩待谁，就恩待谁。”</w:t>
      </w:r>
    </w:p>
    <w:p w14:paraId="2847ECC9">
      <w:pPr>
        <w:pStyle w:val="6"/>
        <w:spacing w:before="260" w:line="261" w:lineRule="auto"/>
        <w:ind w:right="359"/>
        <w:rPr>
          <w:rFonts w:hint="eastAsia"/>
        </w:rPr>
      </w:pPr>
    </w:p>
    <w:p w14:paraId="62E31DC8">
      <w:pPr>
        <w:pStyle w:val="6"/>
        <w:spacing w:before="260" w:line="261" w:lineRule="auto"/>
        <w:ind w:right="359"/>
        <w:rPr>
          <w:rFonts w:hint="eastAsia"/>
        </w:rPr>
      </w:pPr>
      <w:r>
        <w:rPr>
          <w:rFonts w:hint="eastAsia"/>
        </w:rPr>
        <w:t>When the Lord set his love on Israel, and chose them to be his peculiar people, the cause was not in them, but in himself; it was just because he loved them—”because he had a delight in them to love them;” and it is equally true that the selection of certain individuals to enjoy the better blessings of the better economy, can be traced by us to nothing but the sovereign kindness of Him who “worketh all things according to the counsel of his own will.”</w:t>
      </w:r>
    </w:p>
    <w:p w14:paraId="6A3EFD6E">
      <w:pPr>
        <w:pStyle w:val="6"/>
        <w:spacing w:before="260" w:line="261" w:lineRule="auto"/>
        <w:ind w:right="359"/>
        <w:rPr>
          <w:rFonts w:hint="eastAsia"/>
        </w:rPr>
      </w:pPr>
      <w:r>
        <w:rPr>
          <w:rFonts w:hint="eastAsia"/>
        </w:rPr>
        <w:t>当主将祂的爱放在以色列身上，拣选他们作祂特殊的子民时，原因不在他们，而在祂自己；只是因为祂爱他们——“因为祂喜悦爱他们；”同样真实的是，某些个人被拣选来享受更美经纶的更美福分，我们所能追溯的原因，唯有那“随己意行作万事”的祂的主权恩慈。</w:t>
      </w:r>
    </w:p>
    <w:p w14:paraId="011992F1">
      <w:pPr>
        <w:pStyle w:val="6"/>
        <w:spacing w:before="260" w:line="261" w:lineRule="auto"/>
        <w:ind w:right="359"/>
        <w:rPr>
          <w:rFonts w:hint="eastAsia"/>
        </w:rPr>
      </w:pPr>
    </w:p>
    <w:p w14:paraId="1A5797CF">
      <w:pPr>
        <w:pStyle w:val="6"/>
        <w:spacing w:before="260" w:line="261" w:lineRule="auto"/>
        <w:ind w:right="359"/>
        <w:rPr>
          <w:rFonts w:hint="eastAsia"/>
        </w:rPr>
      </w:pPr>
      <w:r>
        <w:rPr>
          <w:rFonts w:hint="eastAsia"/>
        </w:rPr>
        <w:t>They are “elect through sanctification of the spirit.”</w:t>
      </w:r>
    </w:p>
    <w:p w14:paraId="22E6CA59">
      <w:pPr>
        <w:pStyle w:val="6"/>
        <w:spacing w:before="260" w:line="261" w:lineRule="auto"/>
        <w:ind w:right="359"/>
        <w:rPr>
          <w:rFonts w:hint="eastAsia"/>
        </w:rPr>
      </w:pPr>
      <w:r>
        <w:rPr>
          <w:rFonts w:hint="eastAsia"/>
        </w:rPr>
        <w:t>他们是“藉着圣灵得成圣洁被拣选”。</w:t>
      </w:r>
    </w:p>
    <w:p w14:paraId="2AD50119">
      <w:pPr>
        <w:pStyle w:val="6"/>
        <w:spacing w:before="260" w:line="261" w:lineRule="auto"/>
        <w:ind w:right="359"/>
        <w:rPr>
          <w:rFonts w:hint="eastAsia"/>
        </w:rPr>
      </w:pPr>
    </w:p>
    <w:p w14:paraId="58732950">
      <w:pPr>
        <w:pStyle w:val="6"/>
        <w:spacing w:before="260" w:line="261" w:lineRule="auto"/>
        <w:ind w:right="359"/>
        <w:rPr>
          <w:rFonts w:hint="eastAsia"/>
        </w:rPr>
      </w:pPr>
      <w:r>
        <w:rPr>
          <w:rFonts w:hint="eastAsia"/>
        </w:rPr>
        <w:t>Sanctification means here, as usually in the New Testament, separation—setting apart; and sanctification of the spirit means spiritual separation, as exposed to external or bodily separation.</w:t>
      </w:r>
    </w:p>
    <w:p w14:paraId="5F01F268">
      <w:pPr>
        <w:pStyle w:val="6"/>
        <w:spacing w:before="260" w:line="261" w:lineRule="auto"/>
        <w:ind w:right="359"/>
        <w:rPr>
          <w:rFonts w:hint="eastAsia"/>
        </w:rPr>
      </w:pPr>
      <w:r>
        <w:rPr>
          <w:rFonts w:hint="eastAsia"/>
        </w:rPr>
        <w:t>此处的成圣，如新约中通常一样，意为分别——分别为圣；而灵的成圣，意为属灵的分别，与外在或身体的分别相对。</w:t>
      </w:r>
    </w:p>
    <w:p w14:paraId="63B74275">
      <w:pPr>
        <w:pStyle w:val="6"/>
        <w:spacing w:before="260" w:line="261" w:lineRule="auto"/>
        <w:ind w:right="359"/>
        <w:rPr>
          <w:rFonts w:hint="eastAsia"/>
        </w:rPr>
      </w:pPr>
    </w:p>
    <w:p w14:paraId="04CF8FB0">
      <w:pPr>
        <w:pStyle w:val="6"/>
        <w:spacing w:before="260" w:line="261" w:lineRule="auto"/>
        <w:ind w:right="359"/>
        <w:rPr>
          <w:rFonts w:hint="eastAsia"/>
        </w:rPr>
      </w:pPr>
      <w:r>
        <w:rPr>
          <w:rFonts w:hint="eastAsia"/>
        </w:rPr>
        <w:t>When Israel was chosen to be God's peculiar people, in being separated from all nations, they were marked by a great variety of external distinctions.</w:t>
      </w:r>
    </w:p>
    <w:p w14:paraId="42DA6261">
      <w:pPr>
        <w:pStyle w:val="6"/>
        <w:spacing w:before="260" w:line="261" w:lineRule="auto"/>
        <w:ind w:right="359"/>
        <w:rPr>
          <w:rFonts w:hint="eastAsia"/>
        </w:rPr>
      </w:pPr>
      <w:r>
        <w:rPr>
          <w:rFonts w:hint="eastAsia"/>
        </w:rPr>
        <w:t>当以色列被拣选作神的特殊子民时，在从万国中被分别出来时，他们被各种各样的外在特征所标记。</w:t>
      </w:r>
    </w:p>
    <w:p w14:paraId="21B5BC09">
      <w:pPr>
        <w:pStyle w:val="6"/>
        <w:spacing w:before="260" w:line="261" w:lineRule="auto"/>
        <w:ind w:right="359"/>
        <w:rPr>
          <w:rFonts w:hint="eastAsia"/>
        </w:rPr>
      </w:pPr>
    </w:p>
    <w:p w14:paraId="637F7728">
      <w:pPr>
        <w:pStyle w:val="6"/>
        <w:spacing w:before="260" w:line="261" w:lineRule="auto"/>
        <w:ind w:right="359"/>
        <w:rPr>
          <w:rFonts w:hint="eastAsia"/>
        </w:rPr>
      </w:pPr>
      <w:r>
        <w:rPr>
          <w:rFonts w:hint="eastAsia"/>
        </w:rPr>
        <w:t>They lived in a country of their own, were distinguished by peculiar civil laws and customs, and were warned to abstain from all intimate intercourse of any kind with the surrounding nations.</w:t>
      </w:r>
    </w:p>
    <w:p w14:paraId="6E286885">
      <w:pPr>
        <w:pStyle w:val="6"/>
        <w:spacing w:before="260" w:line="261" w:lineRule="auto"/>
        <w:ind w:right="359"/>
        <w:rPr>
          <w:rFonts w:hint="eastAsia"/>
        </w:rPr>
      </w:pPr>
      <w:r>
        <w:rPr>
          <w:rFonts w:hint="eastAsia"/>
        </w:rPr>
        <w:t>他们住在自己的国家里，有独特的民法和习俗，并被警告要避免与周围的列国有任何亲密的交往。</w:t>
      </w:r>
    </w:p>
    <w:p w14:paraId="2BAF41B5">
      <w:pPr>
        <w:pStyle w:val="6"/>
        <w:spacing w:before="260" w:line="261" w:lineRule="auto"/>
        <w:ind w:right="359"/>
        <w:rPr>
          <w:rFonts w:hint="eastAsia"/>
        </w:rPr>
      </w:pPr>
    </w:p>
    <w:p w14:paraId="6CAB1D78">
      <w:pPr>
        <w:pStyle w:val="6"/>
        <w:spacing w:before="260" w:line="261" w:lineRule="auto"/>
        <w:ind w:right="359"/>
        <w:rPr>
          <w:rFonts w:hint="eastAsia"/>
        </w:rPr>
      </w:pPr>
      <w:r>
        <w:rPr>
          <w:rFonts w:hint="eastAsia"/>
        </w:rPr>
        <w:t>The peculiar people of God, under the new dispensation, are also separated from the rest of mankind: but their separation is of a spiritual kind.</w:t>
      </w:r>
    </w:p>
    <w:p w14:paraId="3AB4090E">
      <w:pPr>
        <w:pStyle w:val="6"/>
        <w:spacing w:before="260" w:line="261" w:lineRule="auto"/>
        <w:ind w:right="359"/>
        <w:rPr>
          <w:rFonts w:hint="eastAsia"/>
        </w:rPr>
      </w:pPr>
      <w:r>
        <w:rPr>
          <w:rFonts w:hint="eastAsia"/>
        </w:rPr>
        <w:t>在新约时代，神特殊的子民也从其余的人类中被分别出来：但他们的分别是属灵性质的。</w:t>
      </w:r>
    </w:p>
    <w:p w14:paraId="515D9F40">
      <w:pPr>
        <w:pStyle w:val="6"/>
        <w:spacing w:before="260" w:line="261" w:lineRule="auto"/>
        <w:ind w:right="359"/>
        <w:rPr>
          <w:rFonts w:hint="eastAsia"/>
        </w:rPr>
      </w:pPr>
    </w:p>
    <w:p w14:paraId="789A8F26">
      <w:pPr>
        <w:pStyle w:val="6"/>
        <w:spacing w:before="260" w:line="261" w:lineRule="auto"/>
        <w:ind w:right="359"/>
        <w:rPr>
          <w:rFonts w:hint="eastAsia"/>
        </w:rPr>
      </w:pPr>
      <w:r>
        <w:rPr>
          <w:rFonts w:hint="eastAsia"/>
        </w:rPr>
        <w:t>They are separated from them not civilly, but religiously—separated from them in their sentiments and affections.</w:t>
      </w:r>
    </w:p>
    <w:p w14:paraId="0A9F8E9B">
      <w:pPr>
        <w:pStyle w:val="6"/>
        <w:spacing w:before="260" w:line="261" w:lineRule="auto"/>
        <w:ind w:right="359"/>
        <w:rPr>
          <w:rFonts w:hint="eastAsia"/>
        </w:rPr>
      </w:pPr>
      <w:r>
        <w:rPr>
          <w:rFonts w:hint="eastAsia"/>
        </w:rPr>
        <w:t>他们与他们并非在民事上，而是在宗教上被分别——在他们的情感和喜爱上与他们被分别。</w:t>
      </w:r>
    </w:p>
    <w:p w14:paraId="0E0FD1FE">
      <w:pPr>
        <w:pStyle w:val="6"/>
        <w:spacing w:before="260" w:line="261" w:lineRule="auto"/>
        <w:ind w:right="359"/>
        <w:rPr>
          <w:rFonts w:hint="eastAsia"/>
        </w:rPr>
      </w:pPr>
    </w:p>
    <w:p w14:paraId="664AD113">
      <w:pPr>
        <w:pStyle w:val="6"/>
        <w:spacing w:before="260" w:line="261" w:lineRule="auto"/>
        <w:ind w:right="359"/>
        <w:rPr>
          <w:rFonts w:hint="eastAsia"/>
        </w:rPr>
      </w:pPr>
      <w:r>
        <w:rPr>
          <w:rFonts w:hint="eastAsia"/>
        </w:rPr>
        <w:t>Spiritually they “come out from the world, and are separate;” but in reference to the affairs of this world, they are not a separate society.</w:t>
      </w:r>
    </w:p>
    <w:p w14:paraId="27131513">
      <w:pPr>
        <w:pStyle w:val="6"/>
        <w:spacing w:before="260" w:line="261" w:lineRule="auto"/>
        <w:ind w:right="359"/>
        <w:rPr>
          <w:rFonts w:hint="eastAsia"/>
        </w:rPr>
      </w:pPr>
      <w:r>
        <w:rPr>
          <w:rFonts w:hint="eastAsia"/>
        </w:rPr>
        <w:t>属灵上，他们“从世界出来，分别为圣；”但就今世的事务而言，他们并非一个独立的社会。</w:t>
      </w:r>
    </w:p>
    <w:p w14:paraId="55D47324">
      <w:pPr>
        <w:pStyle w:val="6"/>
        <w:spacing w:before="260" w:line="261" w:lineRule="auto"/>
        <w:ind w:right="359"/>
        <w:rPr>
          <w:rFonts w:hint="eastAsia"/>
        </w:rPr>
      </w:pPr>
    </w:p>
    <w:p w14:paraId="2034598C">
      <w:pPr>
        <w:pStyle w:val="6"/>
        <w:spacing w:before="260" w:line="261" w:lineRule="auto"/>
        <w:ind w:right="359"/>
        <w:rPr>
          <w:rFonts w:hint="eastAsia"/>
        </w:rPr>
      </w:pPr>
      <w:r>
        <w:rPr>
          <w:rFonts w:hint="eastAsia"/>
        </w:rPr>
        <w:t>They are “elect, according to the divine foreknowledge, and by this spiritual separation to obedience.”</w:t>
      </w:r>
    </w:p>
    <w:p w14:paraId="302DB15A">
      <w:pPr>
        <w:pStyle w:val="6"/>
        <w:spacing w:before="260" w:line="261" w:lineRule="auto"/>
        <w:ind w:right="359"/>
        <w:rPr>
          <w:rFonts w:hint="eastAsia"/>
        </w:rPr>
      </w:pPr>
      <w:r>
        <w:rPr>
          <w:rFonts w:hint="eastAsia"/>
        </w:rPr>
        <w:t>他们是“照神的先见被拣选，并藉着这属灵的分别以致顺服”。</w:t>
      </w:r>
    </w:p>
    <w:p w14:paraId="7D822B4B">
      <w:pPr>
        <w:pStyle w:val="6"/>
        <w:spacing w:before="260" w:line="261" w:lineRule="auto"/>
        <w:ind w:right="359"/>
        <w:rPr>
          <w:rFonts w:hint="eastAsia"/>
        </w:rPr>
      </w:pPr>
    </w:p>
    <w:p w14:paraId="19C5EB77">
      <w:pPr>
        <w:pStyle w:val="6"/>
        <w:spacing w:before="260" w:line="261" w:lineRule="auto"/>
        <w:ind w:right="359"/>
        <w:rPr>
          <w:rFonts w:hint="eastAsia"/>
        </w:rPr>
      </w:pPr>
      <w:r>
        <w:rPr>
          <w:rFonts w:hint="eastAsia"/>
        </w:rPr>
        <w:t>The full expression is “the obedience</w:t>
      </w:r>
    </w:p>
    <w:p w14:paraId="001C01B7">
      <w:pPr>
        <w:pStyle w:val="6"/>
        <w:spacing w:before="260" w:line="261" w:lineRule="auto"/>
        <w:ind w:right="359"/>
        <w:rPr>
          <w:rFonts w:hint="eastAsia"/>
        </w:rPr>
      </w:pPr>
      <w:r>
        <w:rPr>
          <w:rFonts w:hint="eastAsia"/>
        </w:rPr>
        <w:t>完整的表达是“顺服</w:t>
      </w:r>
    </w:p>
    <w:p w14:paraId="5F30B5F4">
      <w:pPr>
        <w:pStyle w:val="6"/>
        <w:spacing w:before="260" w:line="261" w:lineRule="auto"/>
        <w:ind w:right="359"/>
        <w:rPr>
          <w:rFonts w:hint="eastAsia"/>
        </w:rPr>
      </w:pPr>
    </w:p>
    <w:p w14:paraId="66AA4E3A">
      <w:pPr>
        <w:pStyle w:val="6"/>
        <w:spacing w:before="260" w:line="261" w:lineRule="auto"/>
        <w:ind w:right="359"/>
        <w:rPr>
          <w:rFonts w:hint="eastAsia"/>
        </w:rPr>
      </w:pPr>
      <w:r>
        <w:rPr>
          <w:rFonts w:hint="eastAsia"/>
        </w:rPr>
        <w:t>of faith,” or the obedience of the truth; and to obey the faith or the truth, is just to believe the Gospel and live under its influence.</w:t>
      </w:r>
    </w:p>
    <w:p w14:paraId="17B4C90E">
      <w:pPr>
        <w:pStyle w:val="6"/>
        <w:spacing w:before="260" w:line="261" w:lineRule="auto"/>
        <w:ind w:right="359"/>
        <w:rPr>
          <w:rFonts w:hint="eastAsia"/>
        </w:rPr>
      </w:pPr>
      <w:r>
        <w:rPr>
          <w:rFonts w:hint="eastAsia"/>
        </w:rPr>
        <w:t>的信心”，或顺服真理；而顺服信心或真理，就是相信福音并在其影响下生活。</w:t>
      </w:r>
    </w:p>
    <w:p w14:paraId="22892DFB">
      <w:pPr>
        <w:pStyle w:val="6"/>
        <w:spacing w:before="260" w:line="261" w:lineRule="auto"/>
        <w:ind w:right="359"/>
        <w:rPr>
          <w:rFonts w:hint="eastAsia"/>
        </w:rPr>
      </w:pPr>
    </w:p>
    <w:p w14:paraId="530282F4">
      <w:pPr>
        <w:pStyle w:val="6"/>
        <w:spacing w:before="260" w:line="261" w:lineRule="auto"/>
        <w:ind w:right="359"/>
        <w:rPr>
          <w:rFonts w:hint="eastAsia"/>
        </w:rPr>
      </w:pPr>
      <w:r>
        <w:rPr>
          <w:rFonts w:hint="eastAsia"/>
        </w:rPr>
        <w:t>That the New Testament writers use the word “obedience” simply, when they mean “the obedience of faith,” is evident from the following passage in the epistle to the Romans, ch. vi. 16, 17: “Know ye not, that to whom ye yield yourselves servants to obey, his servants ye are to whom ye obey; whether of  sin  unto  death,  or  of  obedience  unto  righteousness?  But  God be thanked, that ye were the servants of sin; but ye have obeyed from the heart that form of doctrine which was delivered you.”</w:t>
      </w:r>
    </w:p>
    <w:p w14:paraId="7358FBFE">
      <w:pPr>
        <w:pStyle w:val="6"/>
        <w:spacing w:before="260" w:line="261" w:lineRule="auto"/>
        <w:ind w:right="359"/>
        <w:rPr>
          <w:rFonts w:hint="eastAsia"/>
        </w:rPr>
      </w:pPr>
      <w:r>
        <w:rPr>
          <w:rFonts w:hint="eastAsia"/>
        </w:rPr>
        <w:t>新约作者们单用“顺服”一词，而其意为“信心的顺服”，这从罗马书第六章十六、十七节的经文中可以明显看出：“岂不晓得你们献上自己作奴仆，顺从谁，就作谁的奴仆吗？或作罪的奴仆，以至于死；或作顺命的奴仆，以至成义。感谢神！因为你们从前虽然作罪的奴仆，现今却从心里顺服了所传给你们道理的模范。”</w:t>
      </w:r>
    </w:p>
    <w:p w14:paraId="24CE4F73">
      <w:pPr>
        <w:pStyle w:val="6"/>
        <w:spacing w:before="260" w:line="261" w:lineRule="auto"/>
        <w:ind w:right="359"/>
        <w:rPr>
          <w:rFonts w:hint="eastAsia"/>
        </w:rPr>
      </w:pPr>
    </w:p>
    <w:p w14:paraId="74E71462">
      <w:pPr>
        <w:pStyle w:val="6"/>
        <w:spacing w:before="260" w:line="261" w:lineRule="auto"/>
        <w:ind w:right="359"/>
        <w:rPr>
          <w:rFonts w:hint="eastAsia"/>
        </w:rPr>
      </w:pPr>
      <w:r>
        <w:rPr>
          <w:rFonts w:hint="eastAsia"/>
        </w:rPr>
        <w:t>When Israel became the peculiar people of God, by his selecting them according to his sovereign good pleasure, and externally separating them to himself, it was that they might be subject to his laws.</w:t>
      </w:r>
    </w:p>
    <w:p w14:paraId="6E283A26">
      <w:pPr>
        <w:pStyle w:val="6"/>
        <w:spacing w:before="260" w:line="261" w:lineRule="auto"/>
        <w:ind w:right="359"/>
        <w:rPr>
          <w:rFonts w:hint="eastAsia"/>
        </w:rPr>
      </w:pPr>
      <w:r>
        <w:rPr>
          <w:rFonts w:hint="eastAsia"/>
        </w:rPr>
        <w:t>当以色列因祂照着祂主权的美意拣选他们，并外在地将他们分别出来归祂自己，而成为神特殊的子民时，是为了他们能顺服祂的律法。</w:t>
      </w:r>
    </w:p>
    <w:p w14:paraId="397B1447">
      <w:pPr>
        <w:pStyle w:val="6"/>
        <w:spacing w:before="260" w:line="261" w:lineRule="auto"/>
        <w:ind w:right="359"/>
        <w:rPr>
          <w:rFonts w:hint="eastAsia"/>
        </w:rPr>
      </w:pPr>
    </w:p>
    <w:p w14:paraId="2F477974">
      <w:pPr>
        <w:pStyle w:val="6"/>
        <w:spacing w:before="260" w:line="261" w:lineRule="auto"/>
        <w:ind w:right="359"/>
        <w:rPr>
          <w:rFonts w:hint="eastAsia"/>
        </w:rPr>
      </w:pPr>
      <w:r>
        <w:rPr>
          <w:rFonts w:hint="eastAsia"/>
        </w:rPr>
        <w:t>In like manner, when individuals are selected by God to form a part of his peculiar people under the better economy, according to his foreknowledge, and are spiritually separated and set apart, it is that they may obey its law— that they may believe the Gospel, and give up their whole inner and outer man to be regulated by its influence— it is that, taught by “the grace of God, which brings salvation,” they may “deny ungodliness and worldly lusts, and live soberly, righteously, and godly, in this present world; looking for that blessed hope, and the glorious appearing of the great God and our Saviour Jesus Christ: who gave himself for us, that he might redeem us from all iniquity, and purify unto himself a peculiar people, zealous of good works.”</w:t>
      </w:r>
    </w:p>
    <w:p w14:paraId="02BB4220">
      <w:pPr>
        <w:pStyle w:val="6"/>
        <w:spacing w:before="260" w:line="261" w:lineRule="auto"/>
        <w:ind w:right="359"/>
        <w:rPr>
          <w:rFonts w:hint="eastAsia"/>
        </w:rPr>
      </w:pPr>
      <w:r>
        <w:rPr>
          <w:rFonts w:hint="eastAsia"/>
        </w:rPr>
        <w:t>同样，当个人被神拣选，成为祂在更美经纶下特殊子民的一部分时，照着祂的先见，并被属灵地分别和分别为圣，是为了他们能顺服其律法——即他们能相信福音，并将他们整个内外的人都交给其影响来管理——是为了，受“神救众人的恩典”所教导，他们能“除去不敬虔的心和世俗的情欲，在今世自守、公义、敬虔度日，等候所盼望的福，并等候至大的神和我们救主耶稣基督的荣耀显现。祂为我们舍了自己，要赎我们脱离一切罪恶，又洁净我们，特作自己的子民，热心为善。”</w:t>
      </w:r>
    </w:p>
    <w:p w14:paraId="22625E0A">
      <w:pPr>
        <w:pStyle w:val="6"/>
        <w:spacing w:before="260" w:line="261" w:lineRule="auto"/>
        <w:ind w:right="359"/>
        <w:rPr>
          <w:rFonts w:hint="eastAsia"/>
        </w:rPr>
      </w:pPr>
    </w:p>
    <w:p w14:paraId="5F69A1D7">
      <w:pPr>
        <w:pStyle w:val="6"/>
        <w:ind w:right="0"/>
        <w:rPr>
          <w:rFonts w:hint="eastAsia"/>
        </w:rPr>
      </w:pPr>
      <w:r>
        <w:rPr>
          <w:rFonts w:hint="eastAsia"/>
        </w:rPr>
        <w:t>Still farther, they are “elect— to the sprinkling of the blood of Jesus Christ.”</w:t>
      </w:r>
    </w:p>
    <w:p w14:paraId="327E250C">
      <w:pPr>
        <w:pStyle w:val="6"/>
        <w:ind w:right="0"/>
        <w:rPr>
          <w:rFonts w:hint="eastAsia"/>
        </w:rPr>
      </w:pPr>
      <w:r>
        <w:rPr>
          <w:rFonts w:hint="eastAsia"/>
        </w:rPr>
        <w:t>更进一步，他们是“蒙拣选——为要蒙耶稣基督宝血所洒”的。</w:t>
      </w:r>
    </w:p>
    <w:p w14:paraId="3B4EAE57">
      <w:pPr>
        <w:pStyle w:val="6"/>
        <w:ind w:right="0"/>
        <w:rPr>
          <w:rFonts w:hint="eastAsia"/>
        </w:rPr>
      </w:pPr>
    </w:p>
    <w:p w14:paraId="4C4B989A">
      <w:pPr>
        <w:pStyle w:val="6"/>
        <w:ind w:right="0"/>
        <w:rPr>
          <w:rFonts w:hint="eastAsia"/>
        </w:rPr>
      </w:pPr>
      <w:r>
        <w:rPr>
          <w:rFonts w:hint="eastAsia"/>
        </w:rPr>
        <w:t>When Israel were chosen to be God's people, and externally set apart for this purpose, it was not only that they might be subject to his law, but that they might share in the effects of that law's expiatory offerings— that, being sprinkled with the blood of the sacrifices by which that covenant was ratified, their ceremonial guilt might be pardoned, their ceremonial pollution removed, and that they might be fitted for external fellowship with Jehovah as their God and King.</w:t>
      </w:r>
    </w:p>
    <w:p w14:paraId="6C485A58">
      <w:pPr>
        <w:pStyle w:val="6"/>
        <w:ind w:right="0"/>
        <w:rPr>
          <w:rFonts w:hint="eastAsia"/>
        </w:rPr>
      </w:pPr>
      <w:r>
        <w:rPr>
          <w:rFonts w:hint="eastAsia"/>
        </w:rPr>
        <w:t>当以色列被拣选作神的子民，并为此目的被外在地分别为圣时，这不仅是为了他们能顺服祂的律法，也是为了他们能分享那律法之赎罪祭的效果——即，被那立约的祭牲之血所洒，他们的礼仪性罪愆得以赦免，他们的礼仪性污秽得以除去，并且他们能适合与耶和华作为他们的神和君王有外在的相交。</w:t>
      </w:r>
    </w:p>
    <w:p w14:paraId="34454239">
      <w:pPr>
        <w:pStyle w:val="6"/>
        <w:ind w:right="0"/>
        <w:rPr>
          <w:rFonts w:hint="eastAsia"/>
        </w:rPr>
      </w:pPr>
    </w:p>
    <w:p w14:paraId="640A0DEC">
      <w:pPr>
        <w:pStyle w:val="6"/>
        <w:ind w:right="0"/>
        <w:rPr>
          <w:rFonts w:hint="eastAsia"/>
        </w:rPr>
      </w:pPr>
      <w:r>
        <w:rPr>
          <w:rFonts w:hint="eastAsia"/>
        </w:rPr>
        <w:t>When God, in accordance with his sovereign purpose of mercy, selects individuals, and sets them spiritually apart for his people, it is that, through the faith of the Gospel, they may be personally interested in the blessings procured by the death of Jesus Christ as a propitiatory sacrifice for the sins of men</w:t>
      </w:r>
    </w:p>
    <w:p w14:paraId="7621AA0C">
      <w:pPr>
        <w:pStyle w:val="6"/>
        <w:ind w:right="0"/>
        <w:rPr>
          <w:rFonts w:hint="eastAsia"/>
        </w:rPr>
      </w:pPr>
      <w:r>
        <w:rPr>
          <w:rFonts w:hint="eastAsia"/>
        </w:rPr>
        <w:t>当神，照着祂怜悯的主权旨意，拣选个人，并将他们属灵地分别为圣作祂的子民时，是为了他们能藉着福音的信心，个人地得着耶稣基督为世人罪愆作挽回祭的死所获得的福分</w:t>
      </w:r>
    </w:p>
    <w:p w14:paraId="2BA85744">
      <w:pPr>
        <w:pStyle w:val="6"/>
        <w:ind w:right="0"/>
        <w:rPr>
          <w:rFonts w:hint="eastAsia"/>
        </w:rPr>
      </w:pPr>
    </w:p>
    <w:p w14:paraId="3104E546">
      <w:pPr>
        <w:pStyle w:val="6"/>
        <w:ind w:right="0"/>
        <w:rPr>
          <w:rFonts w:hint="eastAsia"/>
        </w:rPr>
      </w:pPr>
      <w:r>
        <w:rPr>
          <w:rFonts w:hint="eastAsia"/>
        </w:rPr>
        <w:t>— that their sins may be forgiven them, that the jealousies of guilt may be</w:t>
      </w:r>
    </w:p>
    <w:p w14:paraId="543B843D">
      <w:pPr>
        <w:pStyle w:val="6"/>
        <w:ind w:right="0"/>
        <w:rPr>
          <w:rFonts w:hint="eastAsia"/>
        </w:rPr>
      </w:pPr>
      <w:r>
        <w:rPr>
          <w:rFonts w:hint="eastAsia"/>
        </w:rPr>
        <w:t>——使他们的罪得赦免，使罪疚的猜忌得以</w:t>
      </w:r>
    </w:p>
    <w:p w14:paraId="380DE628">
      <w:pPr>
        <w:pStyle w:val="6"/>
        <w:ind w:right="0"/>
        <w:rPr>
          <w:rFonts w:hint="eastAsia"/>
        </w:rPr>
      </w:pPr>
    </w:p>
    <w:p w14:paraId="0B9691AE">
      <w:pPr>
        <w:pStyle w:val="6"/>
        <w:ind w:right="0"/>
        <w:rPr>
          <w:rFonts w:hint="eastAsia"/>
        </w:rPr>
      </w:pPr>
      <w:r>
        <w:rPr>
          <w:rFonts w:hint="eastAsia"/>
        </w:rPr>
        <w:t>removed, that they may be enabled and disposed with a true heart to approach to God, as rich in mercy, ready to forgive, “God in Christ reconciling the world to himself;” and in spiritual fellowship with him, with minds conformed to his mind, and wills conformed to his will, serve him with their souls and bodies, which are his, not only because they are made by him, but because they have been “redeemed” to him, “not by corruptible things as silver and gold, but by precious blood, the blood of Christ, as of a lamb without blemish and without spot.”</w:t>
      </w:r>
    </w:p>
    <w:p w14:paraId="1691E53C">
      <w:pPr>
        <w:pStyle w:val="6"/>
        <w:ind w:right="0"/>
        <w:rPr>
          <w:rFonts w:hint="eastAsia"/>
        </w:rPr>
      </w:pPr>
      <w:r>
        <w:rPr>
          <w:rFonts w:hint="eastAsia"/>
        </w:rPr>
        <w:t>除去，使他们能并愿意存着诚心亲近神，就是那有丰盛怜悯、乐意饶恕的，“神在基督里叫世人与自己和好”；并在与祂的属灵相交中，心思与祂的心思相合，意志与祂的意志相合，用他们的灵魂和身体事奉祂，这些都是属祂的，不仅因为是祂所造，也因为他们已“被赎回”归祂，“不是凭着能坏的金银等物，乃是凭着基督的宝血，如同无瑕疵、无玷污的羔羊之血。”</w:t>
      </w:r>
    </w:p>
    <w:p w14:paraId="3A9711F9">
      <w:pPr>
        <w:pStyle w:val="6"/>
        <w:ind w:right="0"/>
        <w:rPr>
          <w:rFonts w:hint="eastAsia"/>
        </w:rPr>
      </w:pPr>
    </w:p>
    <w:p w14:paraId="22648D4E">
      <w:pPr>
        <w:pStyle w:val="6"/>
        <w:ind w:right="0"/>
        <w:rPr>
          <w:rFonts w:hint="eastAsia"/>
        </w:rPr>
      </w:pPr>
      <w:r>
        <w:rPr>
          <w:rFonts w:hint="eastAsia"/>
        </w:rPr>
        <w:t>Such is the apostle's description of the spiritual state, character, and circumstances of those whom he addresses.</w:t>
      </w:r>
    </w:p>
    <w:p w14:paraId="2E18987A">
      <w:pPr>
        <w:pStyle w:val="6"/>
        <w:ind w:right="0"/>
        <w:rPr>
          <w:rFonts w:hint="eastAsia"/>
        </w:rPr>
      </w:pPr>
      <w:r>
        <w:rPr>
          <w:rFonts w:hint="eastAsia"/>
        </w:rPr>
        <w:t>这就是使徒对祂所写信之人的属灵状态、品格和处境的描述。</w:t>
      </w:r>
    </w:p>
    <w:p w14:paraId="5AE54678">
      <w:pPr>
        <w:pStyle w:val="6"/>
        <w:ind w:right="0"/>
        <w:rPr>
          <w:rFonts w:hint="eastAsia"/>
        </w:rPr>
      </w:pPr>
    </w:p>
    <w:p w14:paraId="0C2527F7">
      <w:pPr>
        <w:pStyle w:val="6"/>
        <w:ind w:right="0"/>
        <w:rPr>
          <w:rFonts w:hint="eastAsia"/>
        </w:rPr>
      </w:pPr>
      <w:r>
        <w:rPr>
          <w:rFonts w:hint="eastAsia"/>
        </w:rPr>
        <w:t>They are selected by God according to his own sovereign purpose, and spiritually set apart for him, that believing the Gospel, they may enjoy all the blissful results of the death of Jesus Christ the just one, in the room of the unjust.</w:t>
      </w:r>
    </w:p>
    <w:p w14:paraId="7D96423C">
      <w:pPr>
        <w:pStyle w:val="6"/>
        <w:ind w:right="0"/>
        <w:rPr>
          <w:rFonts w:hint="eastAsia"/>
        </w:rPr>
      </w:pPr>
      <w:r>
        <w:rPr>
          <w:rFonts w:hint="eastAsia"/>
        </w:rPr>
        <w:t>他们被神照着祂自己的主权旨意所拣选，并属灵地分别为圣归祂，为要使他们相信福音，能享受耶稣基督那义者代替不义者之死的一切蒙福结果。</w:t>
      </w:r>
    </w:p>
    <w:p w14:paraId="3DCCFCE5">
      <w:pPr>
        <w:pStyle w:val="6"/>
        <w:ind w:right="0"/>
        <w:rPr>
          <w:rFonts w:hint="eastAsia"/>
        </w:rPr>
      </w:pPr>
    </w:p>
    <w:p w14:paraId="3EA2EF87">
      <w:pPr>
        <w:pStyle w:val="3"/>
        <w:bidi w:val="0"/>
        <w:rPr>
          <w:rFonts w:hint="eastAsia"/>
        </w:rPr>
      </w:pPr>
      <w:r>
        <w:rPr>
          <w:rFonts w:hint="eastAsia"/>
        </w:rPr>
        <w:t>III.—THE SALUTATION OF THE EPISTLE.</w:t>
      </w:r>
    </w:p>
    <w:p w14:paraId="4F887E66">
      <w:pPr>
        <w:pStyle w:val="3"/>
        <w:bidi w:val="0"/>
        <w:rPr>
          <w:rFonts w:hint="eastAsia"/>
        </w:rPr>
      </w:pPr>
      <w:r>
        <w:rPr>
          <w:rFonts w:hint="eastAsia"/>
        </w:rPr>
        <w:t>三、书信的问安。</w:t>
      </w:r>
    </w:p>
    <w:p w14:paraId="092E3042">
      <w:pPr>
        <w:pStyle w:val="6"/>
        <w:ind w:right="0"/>
        <w:rPr>
          <w:rFonts w:hint="eastAsia"/>
        </w:rPr>
      </w:pPr>
    </w:p>
    <w:p w14:paraId="68307ACC">
      <w:pPr>
        <w:pStyle w:val="6"/>
        <w:ind w:right="0"/>
        <w:rPr>
          <w:rFonts w:hint="eastAsia"/>
        </w:rPr>
      </w:pPr>
      <w:r>
        <w:rPr>
          <w:rFonts w:hint="eastAsia"/>
        </w:rPr>
        <w:t>The benevolent wish or solemn prayer which the apostle presents for those to whom he writes, now calls for our consideration: “Grace unto you, and peace, be multiplied.”</w:t>
      </w:r>
    </w:p>
    <w:p w14:paraId="27BE298B">
      <w:pPr>
        <w:pStyle w:val="6"/>
        <w:ind w:right="0"/>
        <w:rPr>
          <w:rFonts w:hint="eastAsia"/>
        </w:rPr>
      </w:pPr>
      <w:r>
        <w:rPr>
          <w:rFonts w:hint="eastAsia"/>
        </w:rPr>
        <w:t>使徒为祂写信之人所表达的慈爱祝愿或所献上的庄严祷告，现在需要我们思想：“愿恩惠、平安多多地加给你们。”</w:t>
      </w:r>
    </w:p>
    <w:p w14:paraId="3B12E749">
      <w:pPr>
        <w:pStyle w:val="6"/>
        <w:ind w:right="0"/>
        <w:rPr>
          <w:rFonts w:hint="eastAsia"/>
        </w:rPr>
      </w:pPr>
    </w:p>
    <w:p w14:paraId="0114767A">
      <w:pPr>
        <w:pStyle w:val="6"/>
        <w:ind w:right="0"/>
        <w:rPr>
          <w:rFonts w:hint="eastAsia"/>
        </w:rPr>
      </w:pPr>
      <w:r>
        <w:rPr>
          <w:rFonts w:hint="eastAsia"/>
        </w:rPr>
        <w:t>“Grace” is free favor—sovereign kindness—the principle in the divine mind from which all blessings to sinful men flow.</w:t>
      </w:r>
    </w:p>
    <w:p w14:paraId="3B416BC6">
      <w:pPr>
        <w:pStyle w:val="6"/>
        <w:ind w:right="0"/>
        <w:rPr>
          <w:rFonts w:hint="eastAsia"/>
        </w:rPr>
      </w:pPr>
      <w:r>
        <w:rPr>
          <w:rFonts w:hint="eastAsia"/>
        </w:rPr>
        <w:t>“恩惠”是白白的恩宠——主权的仁慈——是神圣心灵中那一切福分临到罪人的源头。</w:t>
      </w:r>
    </w:p>
    <w:p w14:paraId="6F80D83B">
      <w:pPr>
        <w:pStyle w:val="6"/>
        <w:ind w:right="0"/>
        <w:rPr>
          <w:rFonts w:hint="eastAsia"/>
        </w:rPr>
      </w:pPr>
    </w:p>
    <w:p w14:paraId="7C651A7F">
      <w:pPr>
        <w:pStyle w:val="6"/>
        <w:ind w:right="0"/>
        <w:rPr>
          <w:rFonts w:hint="eastAsia"/>
        </w:rPr>
      </w:pPr>
      <w:r>
        <w:rPr>
          <w:rFonts w:hint="eastAsia"/>
        </w:rPr>
        <w:t>The word is often used as a general name for those blessings which flow from this sovereign kindness.</w:t>
      </w:r>
    </w:p>
    <w:p w14:paraId="52BA139F">
      <w:pPr>
        <w:pStyle w:val="6"/>
        <w:ind w:right="0"/>
        <w:rPr>
          <w:rFonts w:hint="eastAsia"/>
        </w:rPr>
      </w:pPr>
      <w:r>
        <w:rPr>
          <w:rFonts w:hint="eastAsia"/>
        </w:rPr>
        <w:t>这个词常被用作那些源于这主权仁慈之福分的总称。</w:t>
      </w:r>
    </w:p>
    <w:p w14:paraId="6F326D68">
      <w:pPr>
        <w:pStyle w:val="6"/>
        <w:ind w:right="0"/>
        <w:rPr>
          <w:rFonts w:hint="eastAsia"/>
        </w:rPr>
      </w:pPr>
    </w:p>
    <w:p w14:paraId="7531D663">
      <w:pPr>
        <w:pStyle w:val="6"/>
        <w:ind w:right="0"/>
        <w:rPr>
          <w:rFonts w:hint="eastAsia"/>
        </w:rPr>
      </w:pPr>
      <w:r>
        <w:rPr>
          <w:rFonts w:hint="eastAsia"/>
        </w:rPr>
        <w:t>Grace here plainly is the grace of God.</w:t>
      </w:r>
    </w:p>
    <w:p w14:paraId="47B55B82">
      <w:pPr>
        <w:pStyle w:val="6"/>
        <w:ind w:right="0"/>
        <w:rPr>
          <w:rFonts w:hint="eastAsia"/>
        </w:rPr>
      </w:pPr>
      <w:r>
        <w:rPr>
          <w:rFonts w:hint="eastAsia"/>
        </w:rPr>
        <w:t>此处的恩惠显然是神的恩惠。</w:t>
      </w:r>
    </w:p>
    <w:p w14:paraId="1DBFE90D">
      <w:pPr>
        <w:pStyle w:val="6"/>
        <w:ind w:right="0"/>
        <w:rPr>
          <w:rFonts w:hint="eastAsia"/>
        </w:rPr>
      </w:pPr>
    </w:p>
    <w:p w14:paraId="32BE6A12">
      <w:pPr>
        <w:pStyle w:val="6"/>
        <w:ind w:right="0"/>
        <w:rPr>
          <w:rFonts w:hint="eastAsia"/>
        </w:rPr>
      </w:pPr>
      <w:r>
        <w:rPr>
          <w:rFonts w:hint="eastAsia"/>
        </w:rPr>
        <w:t>The prayer, “Grace be multiplied unto you,” implied that they were already objects of the grace of God, and is equivalent to—'God loves you, and has given you proofs of his love.</w:t>
      </w:r>
    </w:p>
    <w:p w14:paraId="07E791AE">
      <w:pPr>
        <w:pStyle w:val="6"/>
        <w:ind w:right="0"/>
        <w:rPr>
          <w:rFonts w:hint="eastAsia"/>
        </w:rPr>
      </w:pPr>
      <w:r>
        <w:rPr>
          <w:rFonts w:hint="eastAsia"/>
        </w:rPr>
        <w:t>祷告，“愿恩惠多多地加给你们”，暗示了他们已是神恩惠的对象，并且等同于——‘神爱你们，并已给了你们祂爱的凭据。</w:t>
      </w:r>
    </w:p>
    <w:p w14:paraId="7C877583">
      <w:pPr>
        <w:pStyle w:val="6"/>
        <w:ind w:right="0"/>
        <w:rPr>
          <w:rFonts w:hint="eastAsia"/>
        </w:rPr>
      </w:pPr>
    </w:p>
    <w:p w14:paraId="438914D3">
      <w:pPr>
        <w:pStyle w:val="6"/>
        <w:ind w:right="0"/>
        <w:rPr>
          <w:rFonts w:hint="eastAsia"/>
        </w:rPr>
      </w:pPr>
      <w:r>
        <w:rPr>
          <w:rFonts w:hint="eastAsia"/>
        </w:rPr>
        <w:t>Had he not loved you, would he have selected you—would he have spiritually set you apart for himself—would he have brought you to the obedience of the truth —would he have sprinkled you with the blood of Jesus?</w:t>
      </w:r>
    </w:p>
    <w:p w14:paraId="6D0CE918">
      <w:pPr>
        <w:pStyle w:val="6"/>
        <w:ind w:right="0"/>
        <w:rPr>
          <w:rFonts w:hint="eastAsia"/>
        </w:rPr>
      </w:pPr>
      <w:r>
        <w:rPr>
          <w:rFonts w:hint="eastAsia"/>
        </w:rPr>
        <w:t>倘若祂不爱你们，祂会拣选你们吗——祂会属灵地将你们分别为圣归祂自己吗——祂会引导你们顺服真理吗——祂会用耶稣的血洒你们吗？</w:t>
      </w:r>
    </w:p>
    <w:p w14:paraId="1039483A">
      <w:pPr>
        <w:pStyle w:val="6"/>
        <w:ind w:right="0"/>
        <w:rPr>
          <w:rFonts w:hint="eastAsia"/>
        </w:rPr>
      </w:pPr>
    </w:p>
    <w:p w14:paraId="47F8D55E">
      <w:pPr>
        <w:pStyle w:val="6"/>
        <w:ind w:right="0"/>
        <w:rPr>
          <w:rFonts w:hint="eastAsia"/>
        </w:rPr>
      </w:pPr>
      <w:r>
        <w:rPr>
          <w:rFonts w:hint="eastAsia"/>
        </w:rPr>
        <w:t>May you have continued, increasing, and multiplied proofs that God loves you, in the continuance, and increase, and multiplication of all heavenly and spiritual blessings!'</w:t>
      </w:r>
    </w:p>
    <w:p w14:paraId="18F68097">
      <w:pPr>
        <w:pStyle w:val="6"/>
        <w:ind w:right="0"/>
        <w:rPr>
          <w:rFonts w:hint="eastAsia"/>
        </w:rPr>
      </w:pPr>
      <w:r>
        <w:rPr>
          <w:rFonts w:hint="eastAsia"/>
        </w:rPr>
        <w:t>愿你们在一切属天和属灵福分的持续、增长和加增中，得着持续、增长和加增的凭据，证明神爱你们！’</w:t>
      </w:r>
    </w:p>
    <w:p w14:paraId="62DB6444">
      <w:pPr>
        <w:pStyle w:val="6"/>
        <w:ind w:right="0"/>
        <w:rPr>
          <w:rFonts w:hint="eastAsia"/>
        </w:rPr>
      </w:pPr>
    </w:p>
    <w:p w14:paraId="5742A227">
      <w:pPr>
        <w:pStyle w:val="6"/>
        <w:ind w:right="0"/>
        <w:rPr>
          <w:rFonts w:hint="eastAsia"/>
        </w:rPr>
      </w:pPr>
      <w:r>
        <w:rPr>
          <w:rFonts w:hint="eastAsia"/>
        </w:rPr>
        <w:t>“Peace” is not so much a different thing from “grace,” as a different view of the same thing.</w:t>
      </w:r>
    </w:p>
    <w:p w14:paraId="0F961ACB">
      <w:pPr>
        <w:pStyle w:val="6"/>
        <w:ind w:right="0"/>
        <w:rPr>
          <w:rFonts w:hint="eastAsia"/>
        </w:rPr>
      </w:pPr>
      <w:r>
        <w:rPr>
          <w:rFonts w:hint="eastAsia"/>
        </w:rPr>
        <w:t>“平安”与其说是与“恩惠”不同的事物，不如说是对同一事物的不同看法。</w:t>
      </w:r>
    </w:p>
    <w:p w14:paraId="4E8AC6EF">
      <w:pPr>
        <w:pStyle w:val="6"/>
        <w:ind w:right="0"/>
        <w:rPr>
          <w:rFonts w:hint="eastAsia"/>
        </w:rPr>
      </w:pPr>
    </w:p>
    <w:p w14:paraId="33FE8DE5">
      <w:pPr>
        <w:pStyle w:val="6"/>
        <w:ind w:right="0"/>
        <w:rPr>
          <w:rFonts w:hint="eastAsia"/>
        </w:rPr>
      </w:pPr>
      <w:r>
        <w:rPr>
          <w:rFonts w:hint="eastAsia"/>
        </w:rPr>
        <w:t>We call spiritual blessings “grace,” as springing from God's  sovereign  kindness.  We  call  them  “peace,”  as  calculated  to</w:t>
      </w:r>
    </w:p>
    <w:p w14:paraId="29CADDC2">
      <w:pPr>
        <w:pStyle w:val="6"/>
        <w:ind w:right="0"/>
        <w:rPr>
          <w:rFonts w:hint="eastAsia"/>
        </w:rPr>
      </w:pPr>
      <w:r>
        <w:rPr>
          <w:rFonts w:hint="eastAsia"/>
        </w:rPr>
        <w:t>我们将属灵的福分称为“恩惠”，因其源于神的主权仁慈。我们将它们称为“平安”，因其旨在</w:t>
      </w:r>
    </w:p>
    <w:p w14:paraId="5BCCBAF4">
      <w:pPr>
        <w:pStyle w:val="6"/>
        <w:ind w:right="0"/>
        <w:rPr>
          <w:rFonts w:hint="eastAsia"/>
        </w:rPr>
      </w:pPr>
    </w:p>
    <w:p w14:paraId="07478709">
      <w:pPr>
        <w:pStyle w:val="6"/>
        <w:ind w:right="0"/>
        <w:rPr>
          <w:rFonts w:hint="eastAsia"/>
        </w:rPr>
      </w:pPr>
      <w:r>
        <w:rPr>
          <w:rFonts w:hint="eastAsia"/>
        </w:rPr>
        <w:t>tranquillize our minds and make us happy.</w:t>
      </w:r>
    </w:p>
    <w:p w14:paraId="6F0AA690">
      <w:pPr>
        <w:pStyle w:val="6"/>
        <w:ind w:right="0"/>
        <w:rPr>
          <w:rFonts w:hint="eastAsia"/>
        </w:rPr>
      </w:pPr>
      <w:r>
        <w:rPr>
          <w:rFonts w:hint="eastAsia"/>
        </w:rPr>
        <w:t>使我们的心灵安宁，使我们快乐。</w:t>
      </w:r>
    </w:p>
    <w:p w14:paraId="3875BD35">
      <w:pPr>
        <w:pStyle w:val="6"/>
        <w:ind w:right="0"/>
        <w:rPr>
          <w:rFonts w:hint="eastAsia"/>
        </w:rPr>
      </w:pPr>
    </w:p>
    <w:p w14:paraId="189BF2AC">
      <w:pPr>
        <w:pStyle w:val="6"/>
        <w:ind w:right="0"/>
        <w:rPr>
          <w:rFonts w:hint="eastAsia"/>
        </w:rPr>
      </w:pPr>
      <w:r>
        <w:rPr>
          <w:rFonts w:hint="eastAsia"/>
        </w:rPr>
        <w:t>The prayer, “Peace be multiplied to you,” is equivalent to— 'You already enjoy peace and happiness.'</w:t>
      </w:r>
    </w:p>
    <w:p w14:paraId="11AE2D08">
      <w:pPr>
        <w:pStyle w:val="6"/>
        <w:ind w:right="0"/>
        <w:rPr>
          <w:rFonts w:hint="eastAsia"/>
        </w:rPr>
      </w:pPr>
      <w:r>
        <w:rPr>
          <w:rFonts w:hint="eastAsia"/>
        </w:rPr>
        <w:t>祷告，“愿平安多多地加给你们”，等同于——‘你们已经享受平安和幸福了。’</w:t>
      </w:r>
    </w:p>
    <w:p w14:paraId="51DD47CD">
      <w:pPr>
        <w:pStyle w:val="6"/>
        <w:ind w:right="0"/>
        <w:rPr>
          <w:rFonts w:hint="eastAsia"/>
        </w:rPr>
      </w:pPr>
    </w:p>
    <w:p w14:paraId="24C3CADB">
      <w:pPr>
        <w:pStyle w:val="6"/>
        <w:ind w:right="0"/>
        <w:rPr>
          <w:rFonts w:hint="eastAsia"/>
        </w:rPr>
      </w:pPr>
      <w:r>
        <w:rPr>
          <w:rFonts w:hint="eastAsia"/>
        </w:rPr>
        <w:t>For “they who believe, do enter into rest.”</w:t>
      </w:r>
    </w:p>
    <w:p w14:paraId="2C38CB31">
      <w:pPr>
        <w:pStyle w:val="6"/>
        <w:ind w:right="0"/>
        <w:rPr>
          <w:rFonts w:hint="eastAsia"/>
        </w:rPr>
      </w:pPr>
      <w:r>
        <w:rPr>
          <w:rFonts w:hint="eastAsia"/>
        </w:rPr>
        <w:t>因为“信的人得以进入那安息”。</w:t>
      </w:r>
    </w:p>
    <w:p w14:paraId="230BCF0E">
      <w:pPr>
        <w:pStyle w:val="6"/>
        <w:ind w:right="0"/>
        <w:rPr>
          <w:rFonts w:hint="eastAsia"/>
        </w:rPr>
      </w:pPr>
    </w:p>
    <w:p w14:paraId="24269405">
      <w:pPr>
        <w:pStyle w:val="6"/>
        <w:ind w:right="0"/>
        <w:rPr>
          <w:rFonts w:hint="eastAsia"/>
        </w:rPr>
      </w:pPr>
      <w:r>
        <w:rPr>
          <w:rFonts w:hint="eastAsia"/>
        </w:rPr>
        <w:t>‘May your happiness be continued—may it increase!'</w:t>
      </w:r>
    </w:p>
    <w:p w14:paraId="079F74FA">
      <w:pPr>
        <w:pStyle w:val="6"/>
        <w:ind w:right="0"/>
        <w:rPr>
          <w:rFonts w:hint="eastAsia"/>
        </w:rPr>
      </w:pPr>
      <w:r>
        <w:rPr>
          <w:rFonts w:hint="eastAsia"/>
        </w:rPr>
        <w:t>‘愿你们的幸福持续——愿它增长！’</w:t>
      </w:r>
    </w:p>
    <w:p w14:paraId="64C5A411">
      <w:pPr>
        <w:pStyle w:val="6"/>
        <w:ind w:right="0"/>
        <w:rPr>
          <w:rFonts w:hint="eastAsia"/>
        </w:rPr>
      </w:pPr>
    </w:p>
    <w:p w14:paraId="1A7CBD27">
      <w:pPr>
        <w:pStyle w:val="6"/>
        <w:ind w:right="0"/>
        <w:rPr>
          <w:rFonts w:hint="eastAsia"/>
        </w:rPr>
      </w:pPr>
      <w:r>
        <w:rPr>
          <w:rFonts w:hint="eastAsia"/>
        </w:rPr>
        <w:t>May “the peace of God, which passeth all understanding, keep your hearts and minds in Christ Jesus!”</w:t>
      </w:r>
    </w:p>
    <w:p w14:paraId="0F1F2A11">
      <w:pPr>
        <w:pStyle w:val="6"/>
        <w:ind w:right="0"/>
        <w:rPr>
          <w:rFonts w:hint="eastAsia"/>
        </w:rPr>
      </w:pPr>
      <w:r>
        <w:rPr>
          <w:rFonts w:hint="eastAsia"/>
        </w:rPr>
        <w:t>愿“神所赐、出人意外的平安，在基督耶稣里保守你们的心怀意念！”</w:t>
      </w:r>
    </w:p>
    <w:p w14:paraId="1B455FAB">
      <w:pPr>
        <w:pStyle w:val="6"/>
        <w:ind w:right="0"/>
        <w:rPr>
          <w:rFonts w:hint="eastAsia"/>
        </w:rPr>
      </w:pPr>
    </w:p>
    <w:p w14:paraId="3D47222D">
      <w:pPr>
        <w:pStyle w:val="6"/>
        <w:ind w:right="0"/>
        <w:rPr>
          <w:rFonts w:hint="eastAsia"/>
        </w:rPr>
      </w:pPr>
      <w:r>
        <w:rPr>
          <w:rFonts w:hint="eastAsia"/>
        </w:rPr>
        <w:t>Having thus, very cursorily, considered the interesting topics suggested by this passage of Scripture, let us, my brethren, endeavor to turn them to practical account.</w:t>
      </w:r>
    </w:p>
    <w:p w14:paraId="5D354AF3">
      <w:pPr>
        <w:pStyle w:val="6"/>
        <w:ind w:right="0"/>
        <w:rPr>
          <w:rFonts w:hint="eastAsia"/>
        </w:rPr>
      </w:pPr>
      <w:r>
        <w:rPr>
          <w:rFonts w:hint="eastAsia"/>
        </w:rPr>
        <w:t>既然如此，弟兄们，我们已非常简略地思想了这段经文所引出的有趣主题，让我们努力将其付诸实践。</w:t>
      </w:r>
    </w:p>
    <w:p w14:paraId="3F98497A">
      <w:pPr>
        <w:pStyle w:val="6"/>
        <w:ind w:right="0"/>
        <w:rPr>
          <w:rFonts w:hint="eastAsia"/>
        </w:rPr>
      </w:pPr>
    </w:p>
    <w:p w14:paraId="2A720EC5">
      <w:pPr>
        <w:pStyle w:val="6"/>
        <w:ind w:right="0"/>
        <w:rPr>
          <w:rFonts w:hint="eastAsia"/>
        </w:rPr>
      </w:pPr>
      <w:r>
        <w:rPr>
          <w:rFonts w:hint="eastAsia"/>
        </w:rPr>
        <w:t>A great majority of us are professors of Christianity.</w:t>
      </w:r>
    </w:p>
    <w:p w14:paraId="61D99AB5">
      <w:pPr>
        <w:pStyle w:val="6"/>
        <w:ind w:right="0"/>
        <w:rPr>
          <w:rFonts w:hint="eastAsia"/>
        </w:rPr>
      </w:pPr>
      <w:r>
        <w:rPr>
          <w:rFonts w:hint="eastAsia"/>
        </w:rPr>
        <w:t>我们绝大多数人是宣信基督教的。</w:t>
      </w:r>
    </w:p>
    <w:p w14:paraId="6766E834">
      <w:pPr>
        <w:pStyle w:val="6"/>
        <w:ind w:right="0"/>
        <w:rPr>
          <w:rFonts w:hint="eastAsia"/>
        </w:rPr>
      </w:pPr>
    </w:p>
    <w:p w14:paraId="6C391D85">
      <w:pPr>
        <w:pStyle w:val="6"/>
        <w:ind w:right="0"/>
        <w:rPr>
          <w:rFonts w:hint="eastAsia"/>
        </w:rPr>
      </w:pPr>
      <w:r>
        <w:rPr>
          <w:rFonts w:hint="eastAsia"/>
        </w:rPr>
        <w:t>Does the description given in the text suit us?</w:t>
      </w:r>
    </w:p>
    <w:p w14:paraId="2DBE940B">
      <w:pPr>
        <w:pStyle w:val="6"/>
        <w:ind w:right="0"/>
        <w:rPr>
          <w:rFonts w:hint="eastAsia"/>
        </w:rPr>
      </w:pPr>
      <w:r>
        <w:rPr>
          <w:rFonts w:hint="eastAsia"/>
        </w:rPr>
        <w:t>经文中的描述适合我们吗？</w:t>
      </w:r>
    </w:p>
    <w:p w14:paraId="730F0CFE">
      <w:pPr>
        <w:pStyle w:val="6"/>
        <w:ind w:right="0"/>
        <w:rPr>
          <w:rFonts w:hint="eastAsia"/>
        </w:rPr>
      </w:pPr>
    </w:p>
    <w:p w14:paraId="4E64E8FF">
      <w:pPr>
        <w:pStyle w:val="6"/>
        <w:ind w:right="0"/>
        <w:rPr>
          <w:rFonts w:hint="eastAsia"/>
        </w:rPr>
      </w:pPr>
      <w:r>
        <w:rPr>
          <w:rFonts w:hint="eastAsia"/>
        </w:rPr>
        <w:t>Have we any satisfactory evidence that we have been selected by God—called by his grace— spiritually separated to his service—that we have believed the truth, and are enjoying the happy consequence of the belief of the truth, in having the heart sprinkled from an evil conscience by the blood of Christ?</w:t>
      </w:r>
    </w:p>
    <w:p w14:paraId="289BB05F">
      <w:pPr>
        <w:pStyle w:val="6"/>
        <w:ind w:right="0"/>
        <w:rPr>
          <w:rFonts w:hint="eastAsia"/>
        </w:rPr>
      </w:pPr>
      <w:r>
        <w:rPr>
          <w:rFonts w:hint="eastAsia"/>
        </w:rPr>
        <w:t>我们有任何令人满意的证据，证明我们已被神拣选——被祂的恩典呼召——属灵地分别为圣事奉祂——我们已相信了真理，并正享受相信真理的幸福后果，即藉着基督的血，使我们的心脱离邪恶的良心被洒净了吗？</w:t>
      </w:r>
    </w:p>
    <w:p w14:paraId="2FB3F56B">
      <w:pPr>
        <w:pStyle w:val="6"/>
        <w:ind w:right="0"/>
        <w:rPr>
          <w:rFonts w:hint="eastAsia"/>
        </w:rPr>
      </w:pPr>
    </w:p>
    <w:p w14:paraId="5EB6A26E">
      <w:pPr>
        <w:pStyle w:val="6"/>
        <w:ind w:right="0"/>
        <w:rPr>
          <w:rFonts w:hint="eastAsia"/>
        </w:rPr>
      </w:pPr>
      <w:r>
        <w:rPr>
          <w:rFonts w:hint="eastAsia"/>
        </w:rPr>
        <w:t>Do we feel that here we are “strangers of the dispersion,” and are waiting for “the gathering together,” at the period when all the citizens of heaven shall be assembled in the New Jerusalem, where all the children of God shall be brought home to their Father's house?</w:t>
      </w:r>
    </w:p>
    <w:p w14:paraId="6DB48796">
      <w:pPr>
        <w:pStyle w:val="6"/>
        <w:ind w:right="0"/>
        <w:rPr>
          <w:rFonts w:hint="eastAsia"/>
        </w:rPr>
      </w:pPr>
      <w:r>
        <w:rPr>
          <w:rFonts w:hint="eastAsia"/>
        </w:rPr>
        <w:t>我们是否感觉到，我们在此是“分散寄居的”，并正等待着“聚集”，即当所有天国公民将在新耶路撒冷聚集，所有神的儿女将被带回家到他们父的家中的时候？</w:t>
      </w:r>
    </w:p>
    <w:p w14:paraId="4D2C1808">
      <w:pPr>
        <w:pStyle w:val="6"/>
        <w:ind w:right="0"/>
        <w:rPr>
          <w:rFonts w:hint="eastAsia"/>
        </w:rPr>
      </w:pPr>
    </w:p>
    <w:p w14:paraId="2546ABD7">
      <w:pPr>
        <w:pStyle w:val="6"/>
        <w:ind w:right="0"/>
        <w:rPr>
          <w:rFonts w:hint="eastAsia"/>
        </w:rPr>
      </w:pPr>
      <w:r>
        <w:rPr>
          <w:rFonts w:hint="eastAsia"/>
        </w:rPr>
        <w:t>If this is the case with you, brethren, then let your conduct correspond with your privileges; and “may grace and peace be multiplied to you, and to all the Israel of God.”</w:t>
      </w:r>
    </w:p>
    <w:p w14:paraId="01B26922">
      <w:pPr>
        <w:pStyle w:val="6"/>
        <w:ind w:right="0"/>
        <w:rPr>
          <w:rFonts w:hint="eastAsia"/>
        </w:rPr>
      </w:pPr>
      <w:r>
        <w:rPr>
          <w:rFonts w:hint="eastAsia"/>
        </w:rPr>
        <w:t>弟兄们，若你们的情况如此，那么让你们的行为与你们的特权相称；“愿恩惠、平安多多地加给你们，并给所有神的以色列。”</w:t>
      </w:r>
    </w:p>
    <w:p w14:paraId="5FA1F9ED">
      <w:pPr>
        <w:pStyle w:val="6"/>
        <w:ind w:right="0"/>
        <w:rPr>
          <w:rFonts w:hint="eastAsia"/>
        </w:rPr>
      </w:pPr>
    </w:p>
    <w:p w14:paraId="23DEF374">
      <w:pPr>
        <w:pStyle w:val="6"/>
        <w:ind w:right="0"/>
        <w:rPr>
          <w:rFonts w:hint="eastAsia"/>
        </w:rPr>
      </w:pPr>
      <w:r>
        <w:rPr>
          <w:rFonts w:hint="eastAsia"/>
        </w:rPr>
        <w:t>If it be otherwise, we call on you now to obey the truth, and, through the obedience of the truth, to submit your hearts and consciences to the pacifying and purifying influence of the atoning blood of Jesus.</w:t>
      </w:r>
    </w:p>
    <w:p w14:paraId="7A1AD27E">
      <w:pPr>
        <w:pStyle w:val="6"/>
        <w:ind w:right="0"/>
        <w:rPr>
          <w:rFonts w:hint="eastAsia"/>
        </w:rPr>
      </w:pPr>
      <w:r>
        <w:rPr>
          <w:rFonts w:hint="eastAsia"/>
        </w:rPr>
        <w:t>若非如此，我们现在呼吁你们顺服真理，并藉着顺服真理，将你们的心和良心，交在耶稣赎罪之血那使人平安和洁净的影响之下。</w:t>
      </w:r>
    </w:p>
    <w:p w14:paraId="6D637CEE">
      <w:pPr>
        <w:pStyle w:val="6"/>
        <w:ind w:right="0"/>
        <w:rPr>
          <w:rFonts w:hint="eastAsia"/>
        </w:rPr>
      </w:pPr>
    </w:p>
    <w:p w14:paraId="34679BA2">
      <w:pPr>
        <w:pStyle w:val="6"/>
        <w:ind w:right="0"/>
        <w:rPr>
          <w:rFonts w:hint="eastAsia"/>
        </w:rPr>
      </w:pPr>
      <w:r>
        <w:rPr>
          <w:rFonts w:hint="eastAsia"/>
        </w:rPr>
        <w:t>We know nothing about the purpose of God in reference to individuals till that purpose is manifested in its execution; but we do know the purpose of God in reference to lost men generally, and we proclaim it as the appointed means of gathering from among men the elect of God.</w:t>
      </w:r>
    </w:p>
    <w:p w14:paraId="65CEC1FA">
      <w:pPr>
        <w:pStyle w:val="6"/>
        <w:ind w:right="0"/>
        <w:rPr>
          <w:rFonts w:hint="eastAsia"/>
        </w:rPr>
      </w:pPr>
      <w:r>
        <w:rPr>
          <w:rFonts w:hint="eastAsia"/>
        </w:rPr>
        <w:t>关于神对个人的旨意，我们一无所知，直到那旨意在其执行中显明出来；但我们确实知道神对普遍失丧之人的旨意，我们宣告它，作为从人类中聚集神选民的既定方法。</w:t>
      </w:r>
    </w:p>
    <w:p w14:paraId="164A8198">
      <w:pPr>
        <w:pStyle w:val="6"/>
        <w:ind w:right="0"/>
        <w:rPr>
          <w:rFonts w:hint="eastAsia"/>
        </w:rPr>
      </w:pPr>
    </w:p>
    <w:p w14:paraId="0B57579F">
      <w:pPr>
        <w:pStyle w:val="6"/>
        <w:ind w:right="0"/>
        <w:rPr>
          <w:rFonts w:hint="eastAsia"/>
        </w:rPr>
      </w:pPr>
      <w:r>
        <w:rPr>
          <w:rFonts w:hint="eastAsia"/>
        </w:rPr>
        <w:t>“God so loved the world, that he gave his only begotten Son, that whosoever believeth in him should not perish, but have everlasting life.</w:t>
      </w:r>
    </w:p>
    <w:p w14:paraId="463B6D3E">
      <w:pPr>
        <w:pStyle w:val="6"/>
        <w:ind w:right="0"/>
        <w:rPr>
          <w:rFonts w:hint="eastAsia"/>
        </w:rPr>
      </w:pPr>
      <w:r>
        <w:rPr>
          <w:rFonts w:hint="eastAsia"/>
        </w:rPr>
        <w:t>“神爱世人，甚至将祂的独生子赐给他们，叫一切信祂的，不至灭亡，反得永生。</w:t>
      </w:r>
    </w:p>
    <w:p w14:paraId="04F7D497">
      <w:pPr>
        <w:pStyle w:val="6"/>
        <w:ind w:right="0"/>
        <w:rPr>
          <w:rFonts w:hint="eastAsia"/>
        </w:rPr>
      </w:pPr>
    </w:p>
    <w:p w14:paraId="6C948F30">
      <w:pPr>
        <w:pStyle w:val="6"/>
        <w:ind w:right="0"/>
        <w:rPr>
          <w:rFonts w:hint="eastAsia"/>
        </w:rPr>
      </w:pPr>
      <w:r>
        <w:rPr>
          <w:rFonts w:hint="eastAsia"/>
        </w:rPr>
        <w:t>God sent not his Son into the world to condemn the world, but that the world through him might be saved.”</w:t>
      </w:r>
    </w:p>
    <w:p w14:paraId="63FA2879">
      <w:pPr>
        <w:pStyle w:val="6"/>
        <w:ind w:right="0"/>
        <w:rPr>
          <w:rFonts w:hint="eastAsia"/>
        </w:rPr>
      </w:pPr>
      <w:r>
        <w:rPr>
          <w:rFonts w:hint="eastAsia"/>
        </w:rPr>
        <w:t>神差祂的儿子降世，不是要定世人的罪，乃是要叫世人因祂得救。”</w:t>
      </w:r>
    </w:p>
    <w:p w14:paraId="73A82645">
      <w:pPr>
        <w:pStyle w:val="6"/>
        <w:ind w:right="0"/>
        <w:rPr>
          <w:rFonts w:hint="eastAsia"/>
        </w:rPr>
      </w:pPr>
    </w:p>
    <w:p w14:paraId="43D1130B">
      <w:pPr>
        <w:pStyle w:val="6"/>
        <w:ind w:right="0"/>
        <w:rPr>
          <w:rFonts w:hint="eastAsia"/>
        </w:rPr>
      </w:pPr>
      <w:r>
        <w:rPr>
          <w:rFonts w:hint="eastAsia"/>
        </w:rPr>
        <w:t>“Be it known unto you, men and brethren, that through this man is preached unto you the forgiveness of sins; and by him all who believe are justified from all things, from which they could not have been justified by the law of Moses.”</w:t>
      </w:r>
    </w:p>
    <w:p w14:paraId="1F324A15">
      <w:pPr>
        <w:pStyle w:val="6"/>
        <w:ind w:right="0"/>
        <w:rPr>
          <w:rFonts w:hint="eastAsia"/>
        </w:rPr>
      </w:pPr>
      <w:r>
        <w:rPr>
          <w:rFonts w:hint="eastAsia"/>
        </w:rPr>
        <w:t>“弟兄们，你们当晓得，赦罪的道是由这人传给你们的。你们靠摩西的律法，在一切不得称义的事上信靠这人，就都得称义了。”</w:t>
      </w:r>
    </w:p>
    <w:p w14:paraId="7777E0BA">
      <w:pPr>
        <w:pStyle w:val="6"/>
        <w:ind w:right="0"/>
        <w:rPr>
          <w:rFonts w:hint="eastAsia"/>
        </w:rPr>
      </w:pPr>
    </w:p>
    <w:p w14:paraId="5D431B0C">
      <w:pPr>
        <w:pStyle w:val="2"/>
        <w:bidi w:val="0"/>
        <w:rPr>
          <w:rFonts w:hint="eastAsia"/>
        </w:rPr>
      </w:pPr>
      <w:r>
        <w:rPr>
          <w:rFonts w:hint="eastAsia"/>
        </w:rPr>
        <w:t>DISCOURSE II.</w:t>
      </w:r>
    </w:p>
    <w:p w14:paraId="64892C50">
      <w:pPr>
        <w:pStyle w:val="2"/>
        <w:bidi w:val="0"/>
        <w:rPr>
          <w:rFonts w:hint="eastAsia"/>
        </w:rPr>
      </w:pPr>
      <w:r>
        <w:rPr>
          <w:rFonts w:hint="eastAsia"/>
        </w:rPr>
        <w:t>讲道二。</w:t>
      </w:r>
    </w:p>
    <w:p w14:paraId="1601497D">
      <w:pPr>
        <w:pStyle w:val="6"/>
        <w:ind w:right="0"/>
        <w:rPr>
          <w:rFonts w:hint="eastAsia"/>
        </w:rPr>
      </w:pPr>
    </w:p>
    <w:p w14:paraId="56730697">
      <w:pPr>
        <w:pStyle w:val="3"/>
        <w:bidi w:val="0"/>
        <w:rPr>
          <w:rFonts w:hint="eastAsia"/>
        </w:rPr>
      </w:pPr>
      <w:r>
        <w:rPr>
          <w:rFonts w:hint="eastAsia"/>
        </w:rPr>
        <w:t>THE CHRISTIAN SALVATION DESCRIBED AND ACKNOWLEDGED.</w:t>
      </w:r>
    </w:p>
    <w:p w14:paraId="21FFD154">
      <w:pPr>
        <w:pStyle w:val="3"/>
        <w:bidi w:val="0"/>
        <w:rPr>
          <w:rFonts w:hint="eastAsia"/>
        </w:rPr>
      </w:pPr>
      <w:r>
        <w:rPr>
          <w:rFonts w:hint="eastAsia"/>
        </w:rPr>
        <w:t>基督徒救恩的描述与承认。</w:t>
      </w:r>
    </w:p>
    <w:p w14:paraId="587959EF">
      <w:pPr>
        <w:pStyle w:val="6"/>
        <w:ind w:right="0"/>
        <w:rPr>
          <w:rFonts w:hint="eastAsia"/>
        </w:rPr>
      </w:pPr>
    </w:p>
    <w:p w14:paraId="1A67CAB7">
      <w:pPr>
        <w:pStyle w:val="6"/>
        <w:ind w:right="0"/>
        <w:rPr>
          <w:rFonts w:hint="eastAsia"/>
        </w:rPr>
      </w:pPr>
      <w:r>
        <w:rPr>
          <w:rFonts w:hint="eastAsia"/>
        </w:rPr>
        <w:t>1 Pet. i. 3-5.—Blessed be the God and Father of our Lord Jesus Christ, which, according to his abundant mercy, hath begotten us again unto a lively hope, by the resurrection of Jesus Christ from the dead, to an inheritance incorruptible, and undefiled, and that fadeth not away, reserved in heaven for you, who are kept by the power of God through faith unto salvation, ready to be revealed in the last time.</w:t>
      </w:r>
    </w:p>
    <w:p w14:paraId="283CFDA9">
      <w:pPr>
        <w:pStyle w:val="6"/>
        <w:ind w:right="0"/>
        <w:rPr>
          <w:rFonts w:hint="eastAsia"/>
        </w:rPr>
      </w:pPr>
      <w:r>
        <w:rPr>
          <w:rFonts w:hint="eastAsia"/>
        </w:rPr>
        <w:t>彼得前书一章三至五节。——愿颂赞归与我们主耶稣基督的父神！祂曾照自己的大怜悯，藉耶稣基督从死里复活，重生了我们，叫我们有活泼的盼望，可以得着不能朽坏、不能玷污、不能衰残，为你们存留在天上的基业。你们这因信蒙神能力保守的人，必能得着所预备、到末世要显现的救恩。</w:t>
      </w:r>
    </w:p>
    <w:p w14:paraId="5AEA7DCF">
      <w:pPr>
        <w:pStyle w:val="6"/>
        <w:ind w:right="0"/>
        <w:rPr>
          <w:rFonts w:hint="eastAsia"/>
        </w:rPr>
      </w:pPr>
    </w:p>
    <w:p w14:paraId="1CCC5414">
      <w:pPr>
        <w:pStyle w:val="6"/>
        <w:ind w:right="0"/>
        <w:rPr>
          <w:rFonts w:hint="eastAsia"/>
        </w:rPr>
      </w:pPr>
      <w:r>
        <w:rPr>
          <w:rFonts w:hint="eastAsia"/>
        </w:rPr>
        <w:t>It has been finely remarked by a pious writer, that “it is a cold and lifeless thing to speak of spiritual things on mere report: but when men can speak of them as their own—as having share and interest in them, and some experience of their sweetness—their discourse of them is enlivened with firm belief and ardent affection: they cannot mention them, but straight their hearts are taken with such gladness as they are forced to vent in praises.”</w:t>
      </w:r>
    </w:p>
    <w:p w14:paraId="19D9A8A2">
      <w:pPr>
        <w:pStyle w:val="6"/>
        <w:ind w:right="0"/>
        <w:rPr>
          <w:rFonts w:hint="eastAsia"/>
        </w:rPr>
      </w:pPr>
      <w:r>
        <w:rPr>
          <w:rFonts w:hint="eastAsia"/>
        </w:rPr>
        <w:t>一位虔诚的作家曾精辟地评论说：“仅仅根据传闻来谈论属灵的事，是冷淡而无生气的：但当人能将它们视为自己的——在其中有份、有利害关系，并对它们的甘甜有所体验时——他们关于这些事的谈论便因坚定的信念和热切的情感而变得生动活泼：他们一提及它们，心中便立刻充满喜乐，以至于不得不以赞美来抒发。”</w:t>
      </w:r>
    </w:p>
    <w:p w14:paraId="1AB97D82">
      <w:pPr>
        <w:pStyle w:val="6"/>
        <w:ind w:right="0"/>
        <w:rPr>
          <w:rFonts w:hint="eastAsia"/>
        </w:rPr>
      </w:pPr>
    </w:p>
    <w:p w14:paraId="33761628">
      <w:pPr>
        <w:pStyle w:val="6"/>
        <w:ind w:right="0"/>
        <w:rPr>
          <w:rFonts w:hint="eastAsia"/>
        </w:rPr>
      </w:pPr>
      <w:r>
        <w:rPr>
          <w:rFonts w:hint="eastAsia"/>
        </w:rPr>
        <w:t>Thus the apostle Paul, in his epistle to the Ephesian Church, when about to unfold the numerous, and varied, and invaluable benefits of the Christian salvation, instead of commencing with a mere formal statement of them, bursts forth into a hymn of thanksgiving, “Blessed be the God and Father of our Lord Jesus Christ, who hath blessed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 In whom we have redemption through his blood, the forgiveness of sins, according to the riches of his grace; wherein he hath abounded toward us in all wisdom and prudence; having made known unto us the mystery of his will, according to his good pleasure, which he hath purposed in himself: That in the dispensation of the fulness of times, he might gather together in one, all things in Christ, both which are in heaven, and which are on earth, even in him; in whom also we have obtained an inheritance, being predestinated according to the purpose of him who</w:t>
      </w:r>
    </w:p>
    <w:p w14:paraId="13398A4D">
      <w:pPr>
        <w:pStyle w:val="6"/>
        <w:ind w:right="0"/>
        <w:rPr>
          <w:rFonts w:hint="eastAsia"/>
        </w:rPr>
      </w:pPr>
      <w:r>
        <w:rPr>
          <w:rFonts w:hint="eastAsia"/>
        </w:rPr>
        <w:t>因此，使徒保罗，在他写给以弗所教会的书信中，当要展开基督徒救恩那众多、多样且无价的益处时，并非以一个仅仅形式化的陈述开始，而是爆发出一首感恩的颂歌，“愿颂赞归与我们主耶稣基督的父神！祂在基督里曾赐给我们天上各样属灵的福气；就如神从创立世界以前，在基督里拣选了我们，使我们在祂面前成为圣洁，无有瑕疵；又因爱我们，就按着自己意旨所喜悦的，预定我们藉着耶稣基督得儿子的名分，使祂荣耀的恩典得着称赞；这恩典是祂在爱子里所赐给我们的：我们在爱子里藉着祂的血，得蒙救赎，过犯得以赦免，乃是照祂丰富的恩典；这恩典是神用诸般智慧聪明，充充足足赏给我们的；都是照祂自己所预定的美意，叫我们知道祂旨意的奥秘：要照所安排的，在日期满足的时候，使天上、地上、一切所有的，都在基督里面同归于一；我们也在祂里面得了基业，这原是那位随己意行作万事的，</w:t>
      </w:r>
    </w:p>
    <w:p w14:paraId="23BCA6C6">
      <w:pPr>
        <w:pStyle w:val="6"/>
        <w:ind w:right="0"/>
        <w:rPr>
          <w:rFonts w:hint="eastAsia"/>
        </w:rPr>
      </w:pPr>
    </w:p>
    <w:p w14:paraId="230E7374">
      <w:pPr>
        <w:pStyle w:val="6"/>
        <w:ind w:right="0"/>
        <w:rPr>
          <w:rFonts w:hint="eastAsia"/>
        </w:rPr>
      </w:pPr>
      <w:r>
        <w:rPr>
          <w:rFonts w:hint="eastAsia"/>
        </w:rPr>
        <w:t>worketh all things after the counsel of his own will; that we should be to the praise of his glory, who first trusted in Christ. In whom YE also trusted (or rather have obtained an inheritance), after that ye heard the word of truth, the Gospel of your salvation: in whom also, after that ye believed, ye were sealed with the Holy Spirit of promise, which is the earnest of our inheritance, until the redemption of the purchased possession, unto the praise of his glory.”</w:t>
      </w:r>
    </w:p>
    <w:p w14:paraId="293FF63C">
      <w:pPr>
        <w:pStyle w:val="6"/>
        <w:ind w:right="0"/>
        <w:rPr>
          <w:rFonts w:hint="eastAsia"/>
        </w:rPr>
      </w:pPr>
      <w:r>
        <w:rPr>
          <w:rFonts w:hint="eastAsia"/>
        </w:rPr>
        <w:t>照着祂旨意的筹算所预定的；叫祂的荣耀，从我们这首先在基督里有盼望的人，可以得着称赞。你们既听见真理的道，就是那叫你们得救的福音，也信了基督，既然信了祂，就受了所应许的圣灵为印记。这圣灵是我们得基业的凭据，直等到神之产业被赎，使祂的荣耀得着称赞。”</w:t>
      </w:r>
    </w:p>
    <w:p w14:paraId="456B98DB">
      <w:pPr>
        <w:pStyle w:val="6"/>
        <w:ind w:right="0"/>
        <w:rPr>
          <w:rFonts w:hint="eastAsia"/>
        </w:rPr>
      </w:pPr>
    </w:p>
    <w:p w14:paraId="716F7653">
      <w:pPr>
        <w:pStyle w:val="6"/>
        <w:ind w:right="0"/>
        <w:rPr>
          <w:rFonts w:hint="eastAsia"/>
        </w:rPr>
      </w:pPr>
      <w:r>
        <w:rPr>
          <w:rFonts w:hint="eastAsia"/>
        </w:rPr>
        <w:t>And in the epistle before us, the apostle Peter, whose object plainly is to confirm the converts to whom he wrote in the faith and practice and profession of Christianity, notwithstanding all the difficulties and trials to which they were exposed, in bringing forward the vast magnitude and the absolute security of the happiness which the Gospel reveals and secures as one of the most powerful motives to perseverance, presents it in the impressive and animating form of devout ascription of praise to a redeeming God, in the name of himself and his believing brethren: “Blessed be the God and Father of our Lord Jesus Christ, which, according to his abundant mercy, hath begotten us again unto a lively hope, by the resurrection of Christ from the dead, to an inheritance incorruptible, undefiled, and that fadeth not away, reserved in heaven for you, who are kept by the power of God through faith unto salvation, ready to be revealed in the last time.”</w:t>
      </w:r>
    </w:p>
    <w:p w14:paraId="64F38C2D">
      <w:pPr>
        <w:pStyle w:val="6"/>
        <w:ind w:right="0"/>
        <w:rPr>
          <w:rFonts w:hint="eastAsia"/>
        </w:rPr>
      </w:pPr>
      <w:r>
        <w:rPr>
          <w:rFonts w:hint="eastAsia"/>
        </w:rPr>
        <w:t>在我们面前的这封书信中，使徒彼得，祂的目的显然是要坚固祂所写信的归信者，在基督教的信心、实践和宣认上，尽管他们面临着各种困难和试炼，在提出福音所启示和确保之幸福的巨大和绝对稳固，作为 perseverance 的最有力动机之一时，以一种令人印象深刻且鼓舞人心的形式，即以祂自己和祂信徒弟兄们的名义，向一位救赎的神献上虔诚的赞美：“愿颂赞归与我们主耶稣基督的父神！祂曾照自己的大怜悯，藉耶稣基督从死里复活，重生了我们，叫我们有活泼的盼望，可以得着不能朽坏、不能玷污、不能衰残，为你们存留在天上的基业。你们这因信蒙神能力保守的人，必能得着所预备、到末世要显现的救恩。”</w:t>
      </w:r>
    </w:p>
    <w:p w14:paraId="46E576EC">
      <w:pPr>
        <w:pStyle w:val="6"/>
        <w:ind w:right="0"/>
        <w:rPr>
          <w:rFonts w:hint="eastAsia"/>
        </w:rPr>
      </w:pPr>
    </w:p>
    <w:p w14:paraId="0CCA1241">
      <w:pPr>
        <w:pStyle w:val="6"/>
        <w:ind w:right="0"/>
        <w:rPr>
          <w:rFonts w:hint="eastAsia"/>
        </w:rPr>
      </w:pPr>
      <w:r>
        <w:rPr>
          <w:rFonts w:hint="eastAsia"/>
        </w:rPr>
        <w:t>In illustrating this very interesting passage of Scripture, our attention must be directed,— I. To the blessings acknowledged; and, II. To the acknowledgment of these blessings.</w:t>
      </w:r>
    </w:p>
    <w:p w14:paraId="142E437E">
      <w:pPr>
        <w:pStyle w:val="6"/>
        <w:ind w:right="0"/>
        <w:rPr>
          <w:rFonts w:hint="eastAsia"/>
        </w:rPr>
      </w:pPr>
      <w:r>
        <w:rPr>
          <w:rFonts w:hint="eastAsia"/>
        </w:rPr>
        <w:t>在阐释这段非常有趣的经文时，我们的注意力必须集中在——一、所承认的福分；二、对这些福分的承认。</w:t>
      </w:r>
    </w:p>
    <w:p w14:paraId="01D85C2A">
      <w:pPr>
        <w:pStyle w:val="6"/>
        <w:ind w:right="0"/>
        <w:rPr>
          <w:rFonts w:hint="eastAsia"/>
        </w:rPr>
      </w:pPr>
    </w:p>
    <w:p w14:paraId="56B373DB">
      <w:pPr>
        <w:pStyle w:val="6"/>
        <w:ind w:right="0"/>
        <w:rPr>
          <w:rFonts w:hint="eastAsia"/>
        </w:rPr>
      </w:pPr>
      <w:r>
        <w:rPr>
          <w:rFonts w:hint="eastAsia"/>
        </w:rPr>
        <w:t>The blessings acknowledged are these: (1.) the privilege of being the children of God—”God, even the Father of our Lord Jesus Christ, hath begotten us again;” (2.) an inheritance corresponding with this privilege</w:t>
      </w:r>
    </w:p>
    <w:p w14:paraId="290C73B4">
      <w:pPr>
        <w:pStyle w:val="6"/>
        <w:ind w:right="0"/>
        <w:rPr>
          <w:rFonts w:hint="eastAsia"/>
        </w:rPr>
      </w:pPr>
      <w:r>
        <w:rPr>
          <w:rFonts w:hint="eastAsia"/>
        </w:rPr>
        <w:t>所承认的福分如下：（1）作神儿女的特权——“神，就是我们主耶稣基督的父，已重生了我们；”（2）与此特权相称的基业</w:t>
      </w:r>
    </w:p>
    <w:p w14:paraId="1DD3883B">
      <w:pPr>
        <w:pStyle w:val="6"/>
        <w:ind w:right="0"/>
        <w:rPr>
          <w:rFonts w:hint="eastAsia"/>
        </w:rPr>
      </w:pPr>
    </w:p>
    <w:p w14:paraId="313315F8">
      <w:pPr>
        <w:pStyle w:val="6"/>
        <w:ind w:right="0"/>
        <w:rPr>
          <w:rFonts w:hint="eastAsia"/>
        </w:rPr>
      </w:pPr>
      <w:r>
        <w:rPr>
          <w:rFonts w:hint="eastAsia"/>
        </w:rPr>
        <w:t>— the “salvation ready to be revealed in the last time.” which is “an inheritance incorruptible, undefiled, and unfading, reserved in heaven,” and for which Christians are “kept by the power of God through faith;” and (3.) a present well-grounded and joyful hope of this inheritance.</w:t>
      </w:r>
    </w:p>
    <w:p w14:paraId="0AC31DC1">
      <w:pPr>
        <w:pStyle w:val="6"/>
        <w:ind w:right="0"/>
        <w:rPr>
          <w:rFonts w:hint="eastAsia"/>
        </w:rPr>
      </w:pPr>
      <w:r>
        <w:rPr>
          <w:rFonts w:hint="eastAsia"/>
        </w:rPr>
        <w:t>——那“到末世要显现的救恩”，即“不能朽坏、不能玷污、不能衰残，为你们存留在天上的基业”，基督徒为此“因信蒙神能力保守”；（3）对这基业现今有根有基、充满喜乐的盼望。</w:t>
      </w:r>
    </w:p>
    <w:p w14:paraId="3168165E">
      <w:pPr>
        <w:pStyle w:val="6"/>
        <w:ind w:right="0"/>
        <w:rPr>
          <w:rFonts w:hint="eastAsia"/>
        </w:rPr>
      </w:pPr>
    </w:p>
    <w:p w14:paraId="7490E84B">
      <w:pPr>
        <w:pStyle w:val="6"/>
        <w:ind w:right="0"/>
        <w:rPr>
          <w:rFonts w:hint="eastAsia"/>
        </w:rPr>
      </w:pPr>
      <w:r>
        <w:rPr>
          <w:rFonts w:hint="eastAsia"/>
        </w:rPr>
        <w:t>The acknowledgment of these blessings naturally turns our attention (1.) to the author of these blessings— God; (2.) to the character in which he bestows them—”the God and Father of our Lord and Saviour Jesus</w:t>
      </w:r>
    </w:p>
    <w:p w14:paraId="227F7C33">
      <w:pPr>
        <w:pStyle w:val="6"/>
        <w:ind w:right="0"/>
        <w:rPr>
          <w:rFonts w:hint="eastAsia"/>
        </w:rPr>
      </w:pPr>
      <w:r>
        <w:rPr>
          <w:rFonts w:hint="eastAsia"/>
        </w:rPr>
        <w:t>对这些福分的承认，自然地将我们的注意力转向（1）这些福分的作者——神；（2）祂赐予这些福分时所扮演的角色——“我们主和救主耶稣的父神”</w:t>
      </w:r>
    </w:p>
    <w:p w14:paraId="7658D088">
      <w:pPr>
        <w:pStyle w:val="6"/>
        <w:ind w:right="0"/>
        <w:rPr>
          <w:rFonts w:hint="eastAsia"/>
        </w:rPr>
      </w:pPr>
    </w:p>
    <w:p w14:paraId="15F55A7C">
      <w:pPr>
        <w:pStyle w:val="6"/>
        <w:ind w:right="0"/>
        <w:rPr>
          <w:rFonts w:hint="eastAsia"/>
        </w:rPr>
      </w:pPr>
      <w:r>
        <w:rPr>
          <w:rFonts w:hint="eastAsia"/>
        </w:rPr>
        <w:t>Christ;” (3.) to the principle from which they flow— “his abundant mercy;” (4.) to their vast magnitude and incalculable value; and (5.) to the proper method of Christians expressing their sense of their magnitude and value, by blessing their Divine Author. Such is the outline which I shall endeavor to fill up in the remaining part of this discourse.</w:t>
      </w:r>
    </w:p>
    <w:p w14:paraId="5E096A02">
      <w:pPr>
        <w:pStyle w:val="6"/>
        <w:ind w:right="0"/>
        <w:rPr>
          <w:rFonts w:hint="eastAsia"/>
        </w:rPr>
      </w:pPr>
      <w:r>
        <w:rPr>
          <w:rFonts w:hint="eastAsia"/>
        </w:rPr>
        <w:t>基督；”（3）它们所源于的原则——“祂丰盛的怜悯；”（4）它们巨大的幅度和无法估量的价值；以及（5）基督徒表达他们对其幅度和价值之感知的恰当方法，即颂赞他们的神圣作者。这就是我将努力在本次讲道余下部分中填充的大纲。</w:t>
      </w:r>
    </w:p>
    <w:p w14:paraId="206B4724">
      <w:pPr>
        <w:pStyle w:val="6"/>
        <w:ind w:right="0"/>
        <w:rPr>
          <w:rFonts w:hint="eastAsia"/>
        </w:rPr>
      </w:pPr>
    </w:p>
    <w:p w14:paraId="380DBED8">
      <w:pPr>
        <w:pStyle w:val="6"/>
        <w:ind w:right="0"/>
        <w:rPr>
          <w:rFonts w:hint="eastAsia"/>
        </w:rPr>
      </w:pPr>
      <w:r>
        <w:rPr>
          <w:rFonts w:hint="eastAsia"/>
        </w:rPr>
        <w:t>I.OF THE BLESSINGS ACKNOWLEDGED.</w:t>
      </w:r>
    </w:p>
    <w:p w14:paraId="52B2798A">
      <w:pPr>
        <w:pStyle w:val="6"/>
        <w:ind w:right="0"/>
        <w:rPr>
          <w:rFonts w:hint="eastAsia"/>
        </w:rPr>
      </w:pPr>
      <w:r>
        <w:rPr>
          <w:rFonts w:hint="eastAsia"/>
        </w:rPr>
        <w:t>一、关于所承认的福分。</w:t>
      </w:r>
    </w:p>
    <w:p w14:paraId="67042E61">
      <w:pPr>
        <w:pStyle w:val="6"/>
        <w:ind w:right="0"/>
        <w:rPr>
          <w:rFonts w:hint="eastAsia"/>
        </w:rPr>
      </w:pPr>
    </w:p>
    <w:p w14:paraId="2C91D8BA">
      <w:pPr>
        <w:pStyle w:val="6"/>
        <w:ind w:right="0"/>
        <w:rPr>
          <w:rFonts w:hint="eastAsia"/>
        </w:rPr>
      </w:pPr>
      <w:r>
        <w:rPr>
          <w:rFonts w:hint="eastAsia"/>
        </w:rPr>
        <w:t>Let us then, according to this plan, consider, in the first place, the blessings which the apostle here so gratefully acknowledges. § 1.— Divine Sonship.</w:t>
      </w:r>
    </w:p>
    <w:p w14:paraId="4566BF3F">
      <w:pPr>
        <w:pStyle w:val="6"/>
        <w:ind w:right="0"/>
        <w:rPr>
          <w:rFonts w:hint="eastAsia"/>
        </w:rPr>
      </w:pPr>
      <w:r>
        <w:rPr>
          <w:rFonts w:hint="eastAsia"/>
        </w:rPr>
        <w:t>那么，让我们按照这个计划，首先来思想使徒在此如此感激地承认的福分。§ 1.— 神的儿女名分。</w:t>
      </w:r>
    </w:p>
    <w:p w14:paraId="205F3037">
      <w:pPr>
        <w:pStyle w:val="6"/>
        <w:ind w:right="0"/>
        <w:rPr>
          <w:rFonts w:hint="eastAsia"/>
        </w:rPr>
      </w:pPr>
    </w:p>
    <w:p w14:paraId="2DD45DBF">
      <w:pPr>
        <w:pStyle w:val="6"/>
        <w:ind w:right="0"/>
        <w:rPr>
          <w:rFonts w:hint="eastAsia"/>
        </w:rPr>
      </w:pPr>
      <w:r>
        <w:rPr>
          <w:rFonts w:hint="eastAsia"/>
        </w:rPr>
        <w:t>The first of these is the privilege of being children of God, “God, even the God and Father of our Lord Jesus Christ, hath begotten us again.” When it is said, God hath “begotten us,” the meaning is, “God hath made us his children and when it is said that God hath “again,” anew, a second time, “begotten us,” the meaning is, ‘we were his children in one sense before, but in another, a higher, a better sense, a sense in which we were not his children, he has now made us his children.'</w:t>
      </w:r>
    </w:p>
    <w:p w14:paraId="7DC20D35">
      <w:pPr>
        <w:pStyle w:val="6"/>
        <w:ind w:right="0"/>
        <w:rPr>
          <w:rFonts w:hint="eastAsia"/>
        </w:rPr>
      </w:pPr>
      <w:r>
        <w:rPr>
          <w:rFonts w:hint="eastAsia"/>
        </w:rPr>
        <w:t>其中第一个是作神儿女的特权，“神，就是我们主耶稣基督的父神，重生了我们。”当说神“生了我们”时，其意是，“神使我们成为祂的儿女”，而当说神“又”一次，“再生”我们时，其意是，‘我们从前在某种意义上是祂的儿女，但在另一种，更高、更好的意义上，即我们从前不是祂儿女的意义上，祂现在使我们成为祂的儿女了。’</w:t>
      </w:r>
    </w:p>
    <w:p w14:paraId="6CF4B1F6">
      <w:pPr>
        <w:pStyle w:val="6"/>
        <w:ind w:right="0"/>
        <w:rPr>
          <w:rFonts w:hint="eastAsia"/>
        </w:rPr>
      </w:pPr>
    </w:p>
    <w:p w14:paraId="27C43BED">
      <w:pPr>
        <w:pStyle w:val="6"/>
        <w:ind w:right="0"/>
        <w:rPr>
          <w:rFonts w:hint="eastAsia"/>
        </w:rPr>
      </w:pPr>
      <w:r>
        <w:rPr>
          <w:rFonts w:hint="eastAsia"/>
        </w:rPr>
        <w:t>As his rational creatures, the objects of his kind providential care, all men are the children of God.</w:t>
      </w:r>
    </w:p>
    <w:p w14:paraId="7ABBBDFB">
      <w:pPr>
        <w:pStyle w:val="6"/>
        <w:ind w:right="0"/>
        <w:rPr>
          <w:rFonts w:hint="eastAsia"/>
        </w:rPr>
      </w:pPr>
      <w:r>
        <w:rPr>
          <w:rFonts w:hint="eastAsia"/>
        </w:rPr>
        <w:t>作为祂理性的受造物，祂仁慈护理的对象，所有人都是神的儿女。</w:t>
      </w:r>
    </w:p>
    <w:p w14:paraId="2700335B">
      <w:pPr>
        <w:pStyle w:val="6"/>
        <w:ind w:right="0"/>
        <w:rPr>
          <w:rFonts w:hint="eastAsia"/>
        </w:rPr>
      </w:pPr>
    </w:p>
    <w:p w14:paraId="3C31CB49">
      <w:pPr>
        <w:pStyle w:val="6"/>
        <w:ind w:right="0"/>
        <w:rPr>
          <w:rFonts w:hint="eastAsia"/>
        </w:rPr>
      </w:pPr>
      <w:r>
        <w:rPr>
          <w:rFonts w:hint="eastAsia"/>
        </w:rPr>
        <w:t>“Have we not all one Father? Hath not one God created us?”</w:t>
      </w:r>
    </w:p>
    <w:p w14:paraId="7A7605F6">
      <w:pPr>
        <w:pStyle w:val="6"/>
        <w:ind w:right="0"/>
        <w:rPr>
          <w:rFonts w:hint="eastAsia"/>
        </w:rPr>
      </w:pPr>
      <w:r>
        <w:rPr>
          <w:rFonts w:hint="eastAsia"/>
        </w:rPr>
        <w:t>“我们岂不都是一位父吗？岂不是一位神所造的吗？”</w:t>
      </w:r>
    </w:p>
    <w:p w14:paraId="22A06639">
      <w:pPr>
        <w:pStyle w:val="6"/>
        <w:ind w:right="0"/>
        <w:rPr>
          <w:rFonts w:hint="eastAsia"/>
        </w:rPr>
      </w:pPr>
    </w:p>
    <w:p w14:paraId="44B90867">
      <w:pPr>
        <w:pStyle w:val="6"/>
        <w:ind w:right="0"/>
        <w:rPr>
          <w:rFonts w:hint="eastAsia"/>
        </w:rPr>
      </w:pPr>
      <w:r>
        <w:rPr>
          <w:rFonts w:hint="eastAsia"/>
        </w:rPr>
        <w:t>He is “the Father of the spirits of all flesh.”</w:t>
      </w:r>
    </w:p>
    <w:p w14:paraId="7809FB42">
      <w:pPr>
        <w:pStyle w:val="6"/>
        <w:ind w:right="0"/>
        <w:rPr>
          <w:rFonts w:hint="eastAsia"/>
        </w:rPr>
      </w:pPr>
      <w:r>
        <w:rPr>
          <w:rFonts w:hint="eastAsia"/>
        </w:rPr>
        <w:t>祂是“万灵的父”。</w:t>
      </w:r>
    </w:p>
    <w:p w14:paraId="250CB058">
      <w:pPr>
        <w:pStyle w:val="6"/>
        <w:ind w:right="0"/>
        <w:rPr>
          <w:rFonts w:hint="eastAsia"/>
        </w:rPr>
      </w:pPr>
    </w:p>
    <w:p w14:paraId="1B15BF6C">
      <w:pPr>
        <w:pStyle w:val="6"/>
        <w:ind w:right="0"/>
        <w:rPr>
          <w:rFonts w:hint="eastAsia"/>
        </w:rPr>
      </w:pPr>
      <w:r>
        <w:rPr>
          <w:rFonts w:hint="eastAsia"/>
        </w:rPr>
        <w:t>“We are all his offspring.”</w:t>
      </w:r>
    </w:p>
    <w:p w14:paraId="44E6494B">
      <w:pPr>
        <w:pStyle w:val="6"/>
        <w:ind w:right="0"/>
        <w:rPr>
          <w:rFonts w:hint="eastAsia"/>
        </w:rPr>
      </w:pPr>
      <w:r>
        <w:rPr>
          <w:rFonts w:hint="eastAsia"/>
        </w:rPr>
        <w:t>“我们都是祂的后裔。”</w:t>
      </w:r>
    </w:p>
    <w:p w14:paraId="65787D20">
      <w:pPr>
        <w:pStyle w:val="6"/>
        <w:ind w:right="0"/>
        <w:rPr>
          <w:rFonts w:hint="eastAsia"/>
        </w:rPr>
      </w:pPr>
    </w:p>
    <w:p w14:paraId="70C9D435">
      <w:pPr>
        <w:pStyle w:val="6"/>
        <w:ind w:right="0"/>
        <w:rPr>
          <w:rFonts w:hint="eastAsia"/>
        </w:rPr>
      </w:pPr>
      <w:r>
        <w:rPr>
          <w:rFonts w:hint="eastAsia"/>
        </w:rPr>
        <w:t>But, as Christians, we have become the children of God in a sense in which all men are not his children.</w:t>
      </w:r>
    </w:p>
    <w:p w14:paraId="48C63C09">
      <w:pPr>
        <w:pStyle w:val="6"/>
        <w:ind w:right="0"/>
        <w:rPr>
          <w:rFonts w:hint="eastAsia"/>
        </w:rPr>
      </w:pPr>
      <w:r>
        <w:rPr>
          <w:rFonts w:hint="eastAsia"/>
        </w:rPr>
        <w:t>但是，作为基督徒，我们在一种所有世人都不是祂儿女的意义上，成了神的儿女。</w:t>
      </w:r>
    </w:p>
    <w:p w14:paraId="5A9C9C84">
      <w:pPr>
        <w:pStyle w:val="6"/>
        <w:ind w:right="0"/>
        <w:rPr>
          <w:rFonts w:hint="eastAsia"/>
        </w:rPr>
      </w:pPr>
    </w:p>
    <w:p w14:paraId="7A2B9030">
      <w:pPr>
        <w:pStyle w:val="6"/>
        <w:ind w:right="0"/>
        <w:rPr>
          <w:rFonts w:hint="eastAsia"/>
        </w:rPr>
      </w:pPr>
      <w:r>
        <w:rPr>
          <w:rFonts w:hint="eastAsia"/>
        </w:rPr>
        <w:t>The appellation, children of God, as applied to true Christians in a mystical, spiritual sense, like most of their peculiar appellations, is borrowed from one of the titles bestowed on the peculiar people of God under the former economy: “Israel,” said Jehovah, “is my son, my first-born.”</w:t>
      </w:r>
    </w:p>
    <w:p w14:paraId="3E09A3DF">
      <w:pPr>
        <w:pStyle w:val="6"/>
        <w:ind w:right="0"/>
        <w:rPr>
          <w:rFonts w:hint="eastAsia"/>
        </w:rPr>
      </w:pPr>
      <w:r>
        <w:rPr>
          <w:rFonts w:hint="eastAsia"/>
        </w:rPr>
        <w:t>“神的儿女”这一称谓，在神秘、属灵的意义上应用于真基督徒时，如同他们大多数特殊的称谓一样，是借用自前一个时代中赐给神特殊子民的一个头衔：“以色列”，耶和华说，“是我的儿子，我的长子。”</w:t>
      </w:r>
    </w:p>
    <w:p w14:paraId="11B727E9">
      <w:pPr>
        <w:pStyle w:val="6"/>
        <w:ind w:right="0"/>
        <w:rPr>
          <w:rFonts w:hint="eastAsia"/>
        </w:rPr>
      </w:pPr>
    </w:p>
    <w:p w14:paraId="4E325B09">
      <w:pPr>
        <w:pStyle w:val="6"/>
        <w:ind w:right="0"/>
        <w:rPr>
          <w:rFonts w:hint="eastAsia"/>
        </w:rPr>
      </w:pPr>
      <w:r>
        <w:rPr>
          <w:rFonts w:hint="eastAsia"/>
        </w:rPr>
        <w:t>“Ye are the children of the Lord your God,” says Moses.</w:t>
      </w:r>
    </w:p>
    <w:p w14:paraId="3192A943">
      <w:pPr>
        <w:pStyle w:val="6"/>
        <w:ind w:right="0"/>
        <w:rPr>
          <w:rFonts w:hint="eastAsia"/>
        </w:rPr>
      </w:pPr>
      <w:r>
        <w:rPr>
          <w:rFonts w:hint="eastAsia"/>
        </w:rPr>
        <w:t>摩西说：“你们是耶和华你们神的儿女。”</w:t>
      </w:r>
    </w:p>
    <w:p w14:paraId="279AD5F5">
      <w:pPr>
        <w:pStyle w:val="6"/>
        <w:ind w:right="0"/>
        <w:rPr>
          <w:rFonts w:hint="eastAsia"/>
        </w:rPr>
      </w:pPr>
    </w:p>
    <w:p w14:paraId="435D2FEA">
      <w:pPr>
        <w:pStyle w:val="6"/>
        <w:ind w:right="0"/>
        <w:rPr>
          <w:rFonts w:hint="eastAsia"/>
        </w:rPr>
      </w:pPr>
      <w:r>
        <w:rPr>
          <w:rFonts w:hint="eastAsia"/>
        </w:rPr>
        <w:t>Jehovah is spoken of as “the Rock that begat them.”</w:t>
      </w:r>
    </w:p>
    <w:p w14:paraId="7B00F04F">
      <w:pPr>
        <w:pStyle w:val="6"/>
        <w:ind w:right="0"/>
        <w:rPr>
          <w:rFonts w:hint="eastAsia"/>
        </w:rPr>
      </w:pPr>
      <w:r>
        <w:rPr>
          <w:rFonts w:hint="eastAsia"/>
        </w:rPr>
        <w:t>耶和华被称为“生他们的磐石”。</w:t>
      </w:r>
    </w:p>
    <w:p w14:paraId="1E5F0FCD">
      <w:pPr>
        <w:pStyle w:val="6"/>
        <w:ind w:right="0"/>
        <w:rPr>
          <w:rFonts w:hint="eastAsia"/>
        </w:rPr>
      </w:pPr>
    </w:p>
    <w:p w14:paraId="5D90B2C9">
      <w:pPr>
        <w:pStyle w:val="6"/>
        <w:ind w:right="0"/>
        <w:rPr>
          <w:rFonts w:hint="eastAsia"/>
        </w:rPr>
      </w:pPr>
      <w:r>
        <w:rPr>
          <w:rFonts w:hint="eastAsia"/>
        </w:rPr>
        <w:t>When Christians are represented as the children of God, there are two ideas suggested by the appellation.</w:t>
      </w:r>
    </w:p>
    <w:p w14:paraId="23F03874">
      <w:pPr>
        <w:pStyle w:val="6"/>
        <w:ind w:right="0"/>
        <w:rPr>
          <w:rFonts w:hint="eastAsia"/>
        </w:rPr>
      </w:pPr>
      <w:r>
        <w:rPr>
          <w:rFonts w:hint="eastAsia"/>
        </w:rPr>
        <w:t>当基督徒被描绘为神的儿女时，这个称谓暗示了两个观念。</w:t>
      </w:r>
    </w:p>
    <w:p w14:paraId="13645BEB">
      <w:pPr>
        <w:pStyle w:val="6"/>
        <w:ind w:right="0"/>
        <w:rPr>
          <w:rFonts w:hint="eastAsia"/>
        </w:rPr>
      </w:pPr>
    </w:p>
    <w:p w14:paraId="4EF22427">
      <w:pPr>
        <w:pStyle w:val="6"/>
        <w:ind w:right="0"/>
        <w:rPr>
          <w:rFonts w:hint="eastAsia"/>
        </w:rPr>
      </w:pPr>
      <w:r>
        <w:rPr>
          <w:rFonts w:hint="eastAsia"/>
        </w:rPr>
        <w:t>They are brought by him into the relation of children—and they are formed by him to the character of children.</w:t>
      </w:r>
    </w:p>
    <w:p w14:paraId="2F8277D2">
      <w:pPr>
        <w:pStyle w:val="6"/>
        <w:ind w:right="0"/>
        <w:rPr>
          <w:rFonts w:hint="eastAsia"/>
        </w:rPr>
      </w:pPr>
      <w:r>
        <w:rPr>
          <w:rFonts w:hint="eastAsia"/>
        </w:rPr>
        <w:t>他们被祂带入儿女的关系中——并且他们被祂塑造成儿女的品格。</w:t>
      </w:r>
    </w:p>
    <w:p w14:paraId="784B4BAB">
      <w:pPr>
        <w:pStyle w:val="6"/>
        <w:ind w:right="0"/>
        <w:rPr>
          <w:rFonts w:hint="eastAsia"/>
        </w:rPr>
      </w:pPr>
    </w:p>
    <w:p w14:paraId="41EDAAEA">
      <w:pPr>
        <w:pStyle w:val="6"/>
        <w:ind w:right="0"/>
        <w:rPr>
          <w:rFonts w:hint="eastAsia"/>
        </w:rPr>
      </w:pPr>
      <w:r>
        <w:rPr>
          <w:rFonts w:hint="eastAsia"/>
        </w:rPr>
        <w:t>The relation in which every human being stands to God in the present state, previously to his being personally connected with Jesus Christ as the Saviour, is that in which a violator of the law, convicted and condemned, stands to his sovereign.</w:t>
      </w:r>
    </w:p>
    <w:p w14:paraId="0571F046">
      <w:pPr>
        <w:pStyle w:val="6"/>
        <w:ind w:right="0"/>
        <w:rPr>
          <w:rFonts w:hint="eastAsia"/>
        </w:rPr>
      </w:pPr>
      <w:r>
        <w:rPr>
          <w:rFonts w:hint="eastAsia"/>
        </w:rPr>
        <w:t>在现今状态中，在个人与耶稣基督作为救主建立联系之前，每一个人与神的关系，如同一个违犯法律、被定罪和判刑的人与他君王的关系。</w:t>
      </w:r>
    </w:p>
    <w:p w14:paraId="16EA4739">
      <w:pPr>
        <w:pStyle w:val="6"/>
        <w:ind w:right="0"/>
        <w:rPr>
          <w:rFonts w:hint="eastAsia"/>
        </w:rPr>
      </w:pPr>
    </w:p>
    <w:p w14:paraId="3C5BEEEE">
      <w:pPr>
        <w:pStyle w:val="6"/>
        <w:ind w:right="0"/>
        <w:rPr>
          <w:rFonts w:hint="eastAsia"/>
        </w:rPr>
      </w:pPr>
      <w:r>
        <w:rPr>
          <w:rFonts w:hint="eastAsia"/>
        </w:rPr>
        <w:t>He is the appropriate object of Divine displeasure; in the language of Scripture, “The wrath of God abideth on him.”</w:t>
      </w:r>
    </w:p>
    <w:p w14:paraId="5F0E166C">
      <w:pPr>
        <w:pStyle w:val="6"/>
        <w:ind w:right="0"/>
        <w:rPr>
          <w:rFonts w:hint="eastAsia"/>
        </w:rPr>
      </w:pPr>
      <w:r>
        <w:rPr>
          <w:rFonts w:hint="eastAsia"/>
        </w:rPr>
        <w:t>他是神不悦的恰当对象；用圣经的话说，“神的震怒常在他身上。”</w:t>
      </w:r>
    </w:p>
    <w:p w14:paraId="6F282B69">
      <w:pPr>
        <w:pStyle w:val="6"/>
        <w:ind w:right="0"/>
        <w:rPr>
          <w:rFonts w:hint="eastAsia"/>
        </w:rPr>
      </w:pPr>
    </w:p>
    <w:p w14:paraId="2364C881">
      <w:pPr>
        <w:pStyle w:val="6"/>
        <w:ind w:right="0"/>
        <w:rPr>
          <w:rFonts w:hint="eastAsia"/>
        </w:rPr>
      </w:pPr>
      <w:r>
        <w:rPr>
          <w:rFonts w:hint="eastAsia"/>
        </w:rPr>
        <w:t>His ultimate happiness, if he remains in this state, is incompatible with the honor of God, the good order of his moral administration, and the well-being of his rational and accountable subjects.</w:t>
      </w:r>
    </w:p>
    <w:p w14:paraId="0C6E678B">
      <w:pPr>
        <w:pStyle w:val="6"/>
        <w:ind w:right="0"/>
        <w:rPr>
          <w:rFonts w:hint="eastAsia"/>
        </w:rPr>
      </w:pPr>
      <w:r>
        <w:rPr>
          <w:rFonts w:hint="eastAsia"/>
        </w:rPr>
        <w:t>他若留在此状态中，他的最终幸福便与神的荣耀、祂道德治理的良好秩序，以及祂理性、负责任之臣民的福祉不相容。</w:t>
      </w:r>
    </w:p>
    <w:p w14:paraId="60B7961B">
      <w:pPr>
        <w:pStyle w:val="6"/>
        <w:ind w:right="0"/>
        <w:rPr>
          <w:rFonts w:hint="eastAsia"/>
        </w:rPr>
      </w:pPr>
    </w:p>
    <w:p w14:paraId="0510A9BE">
      <w:pPr>
        <w:pStyle w:val="6"/>
        <w:ind w:right="0"/>
        <w:rPr>
          <w:rFonts w:hint="eastAsia"/>
        </w:rPr>
      </w:pPr>
      <w:r>
        <w:rPr>
          <w:rFonts w:hint="eastAsia"/>
        </w:rPr>
        <w:t>But in the case of genuine Christians, a change of state takes place.</w:t>
      </w:r>
    </w:p>
    <w:p w14:paraId="1EFD0D1D">
      <w:pPr>
        <w:pStyle w:val="6"/>
        <w:ind w:right="0"/>
        <w:rPr>
          <w:rFonts w:hint="eastAsia"/>
        </w:rPr>
      </w:pPr>
      <w:r>
        <w:rPr>
          <w:rFonts w:hint="eastAsia"/>
        </w:rPr>
        <w:t>但在真基督徒的情形中，一个状态的改变发生了。</w:t>
      </w:r>
    </w:p>
    <w:p w14:paraId="1316FFB2">
      <w:pPr>
        <w:pStyle w:val="6"/>
        <w:ind w:right="0"/>
        <w:rPr>
          <w:rFonts w:hint="eastAsia"/>
        </w:rPr>
      </w:pPr>
    </w:p>
    <w:p w14:paraId="18DD47E5">
      <w:pPr>
        <w:pStyle w:val="6"/>
        <w:ind w:right="0"/>
        <w:rPr>
          <w:rFonts w:hint="eastAsia"/>
        </w:rPr>
      </w:pPr>
      <w:r>
        <w:rPr>
          <w:rFonts w:hint="eastAsia"/>
        </w:rPr>
        <w:t>The obedience to the death of God's incarnate Son, makes the salvation of sinners consistent with, conducive to, the illustration of the perfections of the Divine character, and subservient to the interests of the Divine government.</w:t>
      </w:r>
    </w:p>
    <w:p w14:paraId="10E72AD7">
      <w:pPr>
        <w:pStyle w:val="6"/>
        <w:ind w:right="0"/>
        <w:rPr>
          <w:rFonts w:hint="eastAsia"/>
        </w:rPr>
      </w:pPr>
      <w:r>
        <w:rPr>
          <w:rFonts w:hint="eastAsia"/>
        </w:rPr>
        <w:t>神道成肉身之子顺服至死，使罪人的救恩与神品格之完美的彰显相符、有益，并服事于神治理的利益。</w:t>
      </w:r>
    </w:p>
    <w:p w14:paraId="34E0D5EA">
      <w:pPr>
        <w:pStyle w:val="6"/>
        <w:ind w:right="0"/>
        <w:rPr>
          <w:rFonts w:hint="eastAsia"/>
        </w:rPr>
      </w:pPr>
    </w:p>
    <w:p w14:paraId="4D6018B1">
      <w:pPr>
        <w:pStyle w:val="6"/>
        <w:ind w:right="0"/>
        <w:rPr>
          <w:rFonts w:hint="eastAsia"/>
        </w:rPr>
      </w:pPr>
      <w:r>
        <w:rPr>
          <w:rFonts w:hint="eastAsia"/>
        </w:rPr>
        <w:t>Faith in Christ is that which, according to the Divine constitution, interests the individual sinner in the “obedience to death” of God's Son.</w:t>
      </w:r>
    </w:p>
    <w:p w14:paraId="63BCC429">
      <w:pPr>
        <w:pStyle w:val="6"/>
        <w:ind w:right="0"/>
        <w:rPr>
          <w:rFonts w:hint="eastAsia"/>
        </w:rPr>
      </w:pPr>
      <w:r>
        <w:rPr>
          <w:rFonts w:hint="eastAsia"/>
        </w:rPr>
        <w:t>信基督，根据神的设立，使个别的罪人与神子的“顺服至死”有利害关系。</w:t>
      </w:r>
    </w:p>
    <w:p w14:paraId="2219942D">
      <w:pPr>
        <w:pStyle w:val="6"/>
        <w:ind w:right="0"/>
        <w:rPr>
          <w:rFonts w:hint="eastAsia"/>
        </w:rPr>
      </w:pPr>
    </w:p>
    <w:p w14:paraId="2BBE25B7">
      <w:pPr>
        <w:pStyle w:val="6"/>
        <w:ind w:right="0"/>
        <w:rPr>
          <w:rFonts w:hint="eastAsia"/>
        </w:rPr>
      </w:pPr>
      <w:r>
        <w:rPr>
          <w:rFonts w:hint="eastAsia"/>
        </w:rPr>
        <w:t>On believing the truth, then, the individual who was condemned is no longer condemned—he is forgiven; he who was a sentenced criminal, is now a beloved child.</w:t>
      </w:r>
    </w:p>
    <w:p w14:paraId="31F4B143">
      <w:pPr>
        <w:pStyle w:val="6"/>
        <w:ind w:right="0"/>
        <w:rPr>
          <w:rFonts w:hint="eastAsia"/>
        </w:rPr>
      </w:pPr>
      <w:r>
        <w:rPr>
          <w:rFonts w:hint="eastAsia"/>
        </w:rPr>
        <w:t>那么，一相信真理，那曾被定罪的个人便不再被定罪——他被赦免了；他曾是被判刑的罪犯，如今却是蒙爱的儿女。</w:t>
      </w:r>
    </w:p>
    <w:p w14:paraId="769518C8">
      <w:pPr>
        <w:pStyle w:val="6"/>
        <w:ind w:right="0"/>
        <w:rPr>
          <w:rFonts w:hint="eastAsia"/>
        </w:rPr>
      </w:pPr>
    </w:p>
    <w:p w14:paraId="3B2EA243">
      <w:pPr>
        <w:pStyle w:val="6"/>
        <w:ind w:right="0"/>
        <w:rPr>
          <w:rFonts w:hint="eastAsia"/>
        </w:rPr>
      </w:pPr>
      <w:r>
        <w:rPr>
          <w:rFonts w:hint="eastAsia"/>
        </w:rPr>
        <w:t>The relation in which he now stands to God, is that of a son to a father.</w:t>
      </w:r>
    </w:p>
    <w:p w14:paraId="07045D43">
      <w:pPr>
        <w:pStyle w:val="6"/>
        <w:ind w:right="0"/>
        <w:rPr>
          <w:rFonts w:hint="eastAsia"/>
        </w:rPr>
      </w:pPr>
      <w:r>
        <w:rPr>
          <w:rFonts w:hint="eastAsia"/>
        </w:rPr>
        <w:t>他现在与神的关系，如同儿子与父亲的关系。</w:t>
      </w:r>
    </w:p>
    <w:p w14:paraId="56688214">
      <w:pPr>
        <w:pStyle w:val="6"/>
        <w:ind w:right="0"/>
        <w:rPr>
          <w:rFonts w:hint="eastAsia"/>
        </w:rPr>
      </w:pPr>
    </w:p>
    <w:p w14:paraId="58B2764B">
      <w:pPr>
        <w:pStyle w:val="6"/>
        <w:ind w:right="0"/>
        <w:rPr>
          <w:rFonts w:hint="eastAsia"/>
        </w:rPr>
      </w:pPr>
      <w:r>
        <w:rPr>
          <w:rFonts w:hint="eastAsia"/>
        </w:rPr>
        <w:t>God no longer frowns on him—he smiles on him.</w:t>
      </w:r>
    </w:p>
    <w:p w14:paraId="2EC9448D">
      <w:pPr>
        <w:pStyle w:val="6"/>
        <w:ind w:right="0"/>
        <w:rPr>
          <w:rFonts w:hint="eastAsia"/>
        </w:rPr>
      </w:pPr>
      <w:r>
        <w:rPr>
          <w:rFonts w:hint="eastAsia"/>
        </w:rPr>
        <w:t>神不再向他皱眉——祂向他微笑。</w:t>
      </w:r>
    </w:p>
    <w:p w14:paraId="0C4E2701">
      <w:pPr>
        <w:pStyle w:val="6"/>
        <w:ind w:right="0"/>
        <w:rPr>
          <w:rFonts w:hint="eastAsia"/>
        </w:rPr>
      </w:pPr>
    </w:p>
    <w:p w14:paraId="5999129A">
      <w:pPr>
        <w:pStyle w:val="6"/>
        <w:ind w:right="0"/>
        <w:rPr>
          <w:rFonts w:hint="eastAsia"/>
        </w:rPr>
      </w:pPr>
      <w:r>
        <w:rPr>
          <w:rFonts w:hint="eastAsia"/>
        </w:rPr>
        <w:t>He no longer curses him—he blesses him.</w:t>
      </w:r>
    </w:p>
    <w:p w14:paraId="45B3A35F">
      <w:pPr>
        <w:pStyle w:val="6"/>
        <w:ind w:right="0"/>
        <w:rPr>
          <w:rFonts w:hint="eastAsia"/>
        </w:rPr>
      </w:pPr>
      <w:r>
        <w:rPr>
          <w:rFonts w:hint="eastAsia"/>
        </w:rPr>
        <w:t>祂不再咒诅他——祂祝福他。</w:t>
      </w:r>
    </w:p>
    <w:p w14:paraId="61C2CF8D">
      <w:pPr>
        <w:pStyle w:val="6"/>
        <w:ind w:right="0"/>
        <w:rPr>
          <w:rFonts w:hint="eastAsia"/>
        </w:rPr>
      </w:pPr>
    </w:p>
    <w:p w14:paraId="0764AA68">
      <w:pPr>
        <w:pStyle w:val="6"/>
        <w:ind w:right="0"/>
        <w:rPr>
          <w:rFonts w:hint="eastAsia"/>
        </w:rPr>
      </w:pPr>
      <w:r>
        <w:rPr>
          <w:rFonts w:hint="eastAsia"/>
        </w:rPr>
        <w:t>He was “angry with him, but he now comforts him.”</w:t>
      </w:r>
    </w:p>
    <w:p w14:paraId="3256600E">
      <w:pPr>
        <w:pStyle w:val="6"/>
        <w:ind w:right="0"/>
        <w:rPr>
          <w:rFonts w:hint="eastAsia"/>
        </w:rPr>
      </w:pPr>
      <w:r>
        <w:rPr>
          <w:rFonts w:hint="eastAsia"/>
        </w:rPr>
        <w:t>祂曾“向他发怒，但如今却安慰他”。</w:t>
      </w:r>
    </w:p>
    <w:p w14:paraId="278950EE">
      <w:pPr>
        <w:pStyle w:val="6"/>
        <w:ind w:right="0"/>
        <w:rPr>
          <w:rFonts w:hint="eastAsia"/>
        </w:rPr>
      </w:pPr>
    </w:p>
    <w:p w14:paraId="774B6789">
      <w:pPr>
        <w:pStyle w:val="6"/>
        <w:ind w:right="0"/>
        <w:rPr>
          <w:rFonts w:hint="eastAsia"/>
        </w:rPr>
      </w:pPr>
      <w:r>
        <w:rPr>
          <w:rFonts w:hint="eastAsia"/>
        </w:rPr>
        <w:t>When God makes men his children, he not only brings them into the relation of children, but he forms them to the character of children.</w:t>
      </w:r>
    </w:p>
    <w:p w14:paraId="40010529">
      <w:pPr>
        <w:pStyle w:val="6"/>
        <w:ind w:right="0"/>
        <w:rPr>
          <w:rFonts w:hint="eastAsia"/>
        </w:rPr>
      </w:pPr>
      <w:r>
        <w:rPr>
          <w:rFonts w:hint="eastAsia"/>
        </w:rPr>
        <w:t>当神使人作祂的儿女时，祂不仅将他们带入儿女的关系中，也塑造他们成为儿女的品格。</w:t>
      </w:r>
    </w:p>
    <w:p w14:paraId="3A4266E0">
      <w:pPr>
        <w:pStyle w:val="6"/>
        <w:ind w:right="0"/>
        <w:rPr>
          <w:rFonts w:hint="eastAsia"/>
        </w:rPr>
      </w:pPr>
    </w:p>
    <w:p w14:paraId="0F0A5AE4">
      <w:pPr>
        <w:pStyle w:val="6"/>
        <w:ind w:right="0"/>
        <w:rPr>
          <w:rFonts w:hint="eastAsia"/>
        </w:rPr>
      </w:pPr>
      <w:r>
        <w:rPr>
          <w:rFonts w:hint="eastAsia"/>
        </w:rPr>
        <w:t>When he gives men the privilege of being his children, he “sends forth into their hearts the Spirit of his Son,” who forms in them an habitual temper and disposition, which may be termed “the spirit of adoption.”</w:t>
      </w:r>
    </w:p>
    <w:p w14:paraId="50B98A72">
      <w:pPr>
        <w:pStyle w:val="6"/>
        <w:ind w:right="0"/>
        <w:rPr>
          <w:rFonts w:hint="eastAsia"/>
        </w:rPr>
      </w:pPr>
      <w:r>
        <w:rPr>
          <w:rFonts w:hint="eastAsia"/>
        </w:rPr>
        <w:t>当祂赐人作祂儿女的特权时，祂便“差祂儿子的灵进入他们的心”，那灵在他们里面形成一种惯常的性情和倾向，这可被称为“儿子的心”。</w:t>
      </w:r>
    </w:p>
    <w:p w14:paraId="4E6FD282">
      <w:pPr>
        <w:pStyle w:val="6"/>
        <w:ind w:right="0"/>
        <w:rPr>
          <w:rFonts w:hint="eastAsia"/>
        </w:rPr>
      </w:pPr>
    </w:p>
    <w:p w14:paraId="6B40488F">
      <w:pPr>
        <w:pStyle w:val="6"/>
        <w:ind w:right="0"/>
        <w:rPr>
          <w:rFonts w:hint="eastAsia"/>
        </w:rPr>
      </w:pPr>
      <w:r>
        <w:rPr>
          <w:rFonts w:hint="eastAsia"/>
        </w:rPr>
        <w:t>Our sentiments in reference to God, while in our natural condition, are not child-like.</w:t>
      </w:r>
    </w:p>
    <w:p w14:paraId="3D7680CE">
      <w:pPr>
        <w:pStyle w:val="6"/>
        <w:ind w:right="0"/>
        <w:rPr>
          <w:rFonts w:hint="eastAsia"/>
        </w:rPr>
      </w:pPr>
      <w:r>
        <w:rPr>
          <w:rFonts w:hint="eastAsia"/>
        </w:rPr>
        <w:t>我们在自然景况中，对神的感情并非如儿女一般。</w:t>
      </w:r>
    </w:p>
    <w:p w14:paraId="1B35264E">
      <w:pPr>
        <w:pStyle w:val="6"/>
        <w:ind w:right="0"/>
        <w:rPr>
          <w:rFonts w:hint="eastAsia"/>
        </w:rPr>
      </w:pPr>
    </w:p>
    <w:p w14:paraId="781496CF">
      <w:pPr>
        <w:pStyle w:val="6"/>
        <w:ind w:right="0"/>
        <w:rPr>
          <w:rFonts w:hint="eastAsia"/>
        </w:rPr>
      </w:pPr>
      <w:r>
        <w:rPr>
          <w:rFonts w:hint="eastAsia"/>
        </w:rPr>
        <w:t>Our state is that of condemned criminals, and our character corresponds with our state.</w:t>
      </w:r>
    </w:p>
    <w:p w14:paraId="18F4ACE6">
      <w:pPr>
        <w:pStyle w:val="6"/>
        <w:ind w:right="0"/>
        <w:rPr>
          <w:rFonts w:hint="eastAsia"/>
        </w:rPr>
      </w:pPr>
      <w:r>
        <w:rPr>
          <w:rFonts w:hint="eastAsia"/>
        </w:rPr>
        <w:t>我们的状态是被定罪的罪犯，我们的品格也与我们的状态相符。</w:t>
      </w:r>
    </w:p>
    <w:p w14:paraId="392D6959">
      <w:pPr>
        <w:pStyle w:val="6"/>
        <w:ind w:right="0"/>
        <w:rPr>
          <w:rFonts w:hint="eastAsia"/>
        </w:rPr>
      </w:pPr>
    </w:p>
    <w:p w14:paraId="48C3C277">
      <w:pPr>
        <w:pStyle w:val="6"/>
        <w:ind w:right="0"/>
        <w:rPr>
          <w:rFonts w:hint="eastAsia"/>
        </w:rPr>
      </w:pPr>
      <w:r>
        <w:rPr>
          <w:rFonts w:hint="eastAsia"/>
        </w:rPr>
        <w:t>The leading feelings of the unrenewed man towards God, are dislike, and jealousy, and fear—”the fear that hath torment.”</w:t>
      </w:r>
    </w:p>
    <w:p w14:paraId="57B4E8E7">
      <w:pPr>
        <w:pStyle w:val="6"/>
        <w:ind w:right="0"/>
        <w:rPr>
          <w:rFonts w:hint="eastAsia"/>
        </w:rPr>
      </w:pPr>
      <w:r>
        <w:rPr>
          <w:rFonts w:hint="eastAsia"/>
        </w:rPr>
        <w:t>未重生之人对神的主要感觉，是厌恶、猜忌和恐惧——“恐惧里含着刑罚”。</w:t>
      </w:r>
    </w:p>
    <w:p w14:paraId="0CCE2AD2">
      <w:pPr>
        <w:pStyle w:val="6"/>
        <w:ind w:right="0"/>
        <w:rPr>
          <w:rFonts w:hint="eastAsia"/>
        </w:rPr>
      </w:pPr>
    </w:p>
    <w:p w14:paraId="07D0DE99">
      <w:pPr>
        <w:pStyle w:val="6"/>
        <w:ind w:right="0"/>
        <w:rPr>
          <w:rFonts w:hint="eastAsia"/>
        </w:rPr>
      </w:pPr>
      <w:r>
        <w:rPr>
          <w:rFonts w:hint="eastAsia"/>
        </w:rPr>
        <w:t>But when God makes us his children, he forms us to the affectionate, confiding character of children.</w:t>
      </w:r>
    </w:p>
    <w:p w14:paraId="4702922C">
      <w:pPr>
        <w:pStyle w:val="6"/>
        <w:ind w:right="0"/>
        <w:rPr>
          <w:rFonts w:hint="eastAsia"/>
        </w:rPr>
      </w:pPr>
      <w:r>
        <w:rPr>
          <w:rFonts w:hint="eastAsia"/>
        </w:rPr>
        <w:t>但当神使我们作祂的儿女时，祂便塑造我们成为儿女那亲爱、信赖的品格。</w:t>
      </w:r>
    </w:p>
    <w:p w14:paraId="6E210948">
      <w:pPr>
        <w:pStyle w:val="6"/>
        <w:ind w:right="0"/>
        <w:rPr>
          <w:rFonts w:hint="eastAsia"/>
        </w:rPr>
      </w:pPr>
    </w:p>
    <w:p w14:paraId="5FEDA6BD">
      <w:pPr>
        <w:pStyle w:val="6"/>
        <w:ind w:right="0"/>
        <w:rPr>
          <w:rFonts w:hint="eastAsia"/>
        </w:rPr>
      </w:pPr>
      <w:r>
        <w:rPr>
          <w:rFonts w:hint="eastAsia"/>
        </w:rPr>
        <w:t>While he leads us to “sanctify him in our hearts,” and to fear him without being afraid of him, he disposes us to love him as infinitely amiable and infinitely kind; and to trust in him, as perfectly knowing what is good for us— perfectly able to</w:t>
      </w:r>
    </w:p>
    <w:p w14:paraId="123B9A83">
      <w:pPr>
        <w:pStyle w:val="6"/>
        <w:ind w:right="0"/>
        <w:rPr>
          <w:rFonts w:hint="eastAsia"/>
        </w:rPr>
      </w:pPr>
      <w:r>
        <w:rPr>
          <w:rFonts w:hint="eastAsia"/>
        </w:rPr>
        <w:t>当祂引导我们“心里尊祂为圣”，并敬畏祂而不惧怕祂时，祂使我们倾向于爱祂，因祂无限可爱、无限仁慈；并信靠祂，因祂完全知道什么对我们有益——完全能够</w:t>
      </w:r>
    </w:p>
    <w:p w14:paraId="136D4874">
      <w:pPr>
        <w:pStyle w:val="6"/>
        <w:ind w:right="0"/>
        <w:rPr>
          <w:rFonts w:hint="eastAsia"/>
        </w:rPr>
      </w:pPr>
    </w:p>
    <w:p w14:paraId="402A8E13">
      <w:pPr>
        <w:pStyle w:val="6"/>
        <w:ind w:right="0"/>
        <w:rPr>
          <w:rFonts w:hint="eastAsia"/>
        </w:rPr>
      </w:pPr>
      <w:r>
        <w:rPr>
          <w:rFonts w:hint="eastAsia"/>
        </w:rPr>
        <w:t>secure our welfare—perfectly disposed to make us happy.</w:t>
      </w:r>
    </w:p>
    <w:p w14:paraId="59DA58DF">
      <w:pPr>
        <w:pStyle w:val="6"/>
        <w:ind w:right="0"/>
        <w:rPr>
          <w:rFonts w:hint="eastAsia"/>
        </w:rPr>
      </w:pPr>
      <w:r>
        <w:rPr>
          <w:rFonts w:hint="eastAsia"/>
        </w:rPr>
        <w:t>保障我们的福祉——完全愿意使我们快乐。</w:t>
      </w:r>
    </w:p>
    <w:p w14:paraId="5E40FD4E">
      <w:pPr>
        <w:pStyle w:val="6"/>
        <w:ind w:right="0"/>
        <w:rPr>
          <w:rFonts w:hint="eastAsia"/>
        </w:rPr>
      </w:pPr>
    </w:p>
    <w:p w14:paraId="3F812D8C">
      <w:pPr>
        <w:pStyle w:val="6"/>
        <w:ind w:right="0"/>
        <w:rPr>
          <w:rFonts w:hint="eastAsia"/>
        </w:rPr>
      </w:pPr>
      <w:r>
        <w:rPr>
          <w:rFonts w:hint="eastAsia"/>
        </w:rPr>
        <w:t>To be thus brought into the state and formed to the character of God's children, form the two great elements of true happiness, as they form the two grand fundamental blessings of the Christian salvation.</w:t>
      </w:r>
    </w:p>
    <w:p w14:paraId="383994DC">
      <w:pPr>
        <w:pStyle w:val="6"/>
        <w:ind w:right="0"/>
        <w:rPr>
          <w:rFonts w:hint="eastAsia"/>
        </w:rPr>
      </w:pPr>
      <w:r>
        <w:rPr>
          <w:rFonts w:hint="eastAsia"/>
        </w:rPr>
        <w:t>如此被带入神的儿女的状态，并被塑造成神的儿女的品格，构成了真正幸福的两大要素，也构成了基督徒救恩的两大根本福分。</w:t>
      </w:r>
    </w:p>
    <w:p w14:paraId="7089C23D">
      <w:pPr>
        <w:pStyle w:val="6"/>
        <w:ind w:right="0"/>
        <w:rPr>
          <w:rFonts w:hint="eastAsia"/>
        </w:rPr>
      </w:pPr>
    </w:p>
    <w:p w14:paraId="6BCA553F">
      <w:pPr>
        <w:pStyle w:val="6"/>
        <w:ind w:right="0"/>
        <w:rPr>
          <w:rFonts w:hint="eastAsia"/>
        </w:rPr>
      </w:pPr>
      <w:r>
        <w:rPr>
          <w:rFonts w:hint="eastAsia"/>
        </w:rPr>
        <w:t>They are most intimately connected together.</w:t>
      </w:r>
    </w:p>
    <w:p w14:paraId="26EEE897">
      <w:pPr>
        <w:pStyle w:val="6"/>
        <w:ind w:right="0"/>
        <w:rPr>
          <w:rFonts w:hint="eastAsia"/>
        </w:rPr>
      </w:pPr>
      <w:r>
        <w:rPr>
          <w:rFonts w:hint="eastAsia"/>
        </w:rPr>
        <w:t>它们彼此极其紧密地联系在一起。</w:t>
      </w:r>
    </w:p>
    <w:p w14:paraId="5BB5A2E8">
      <w:pPr>
        <w:pStyle w:val="6"/>
        <w:ind w:right="0"/>
        <w:rPr>
          <w:rFonts w:hint="eastAsia"/>
        </w:rPr>
      </w:pPr>
    </w:p>
    <w:p w14:paraId="69BD4AFF">
      <w:pPr>
        <w:pStyle w:val="6"/>
        <w:ind w:right="0"/>
        <w:rPr>
          <w:rFonts w:hint="eastAsia"/>
        </w:rPr>
      </w:pPr>
      <w:r>
        <w:rPr>
          <w:rFonts w:hint="eastAsia"/>
        </w:rPr>
        <w:t>The being brought into the state of children is absolutely necessary to the being formed to the character of children.</w:t>
      </w:r>
    </w:p>
    <w:p w14:paraId="670F63E8">
      <w:pPr>
        <w:pStyle w:val="6"/>
        <w:ind w:right="0"/>
        <w:rPr>
          <w:rFonts w:hint="eastAsia"/>
        </w:rPr>
      </w:pPr>
      <w:r>
        <w:rPr>
          <w:rFonts w:hint="eastAsia"/>
        </w:rPr>
        <w:t>被带入儿女的状态，是塑造成为儿女品格所绝对必需的。</w:t>
      </w:r>
    </w:p>
    <w:p w14:paraId="2EB6CBF8">
      <w:pPr>
        <w:pStyle w:val="6"/>
        <w:ind w:right="0"/>
        <w:rPr>
          <w:rFonts w:hint="eastAsia"/>
        </w:rPr>
      </w:pPr>
    </w:p>
    <w:p w14:paraId="7C0522A8">
      <w:pPr>
        <w:pStyle w:val="6"/>
        <w:ind w:right="0"/>
        <w:rPr>
          <w:rFonts w:hint="eastAsia"/>
        </w:rPr>
      </w:pPr>
      <w:r>
        <w:rPr>
          <w:rFonts w:hint="eastAsia"/>
        </w:rPr>
        <w:t>It is impossible to form a slave to the character of a freeman, without making him free.</w:t>
      </w:r>
    </w:p>
    <w:p w14:paraId="0AD75AFE">
      <w:pPr>
        <w:pStyle w:val="6"/>
        <w:ind w:right="0"/>
        <w:rPr>
          <w:rFonts w:hint="eastAsia"/>
        </w:rPr>
      </w:pPr>
      <w:r>
        <w:rPr>
          <w:rFonts w:hint="eastAsia"/>
        </w:rPr>
        <w:t>不使奴隶得自由，就不可能塑造他成为自由人的品格。</w:t>
      </w:r>
    </w:p>
    <w:p w14:paraId="2D817BCA">
      <w:pPr>
        <w:pStyle w:val="6"/>
        <w:ind w:right="0"/>
        <w:rPr>
          <w:rFonts w:hint="eastAsia"/>
        </w:rPr>
      </w:pPr>
    </w:p>
    <w:p w14:paraId="4C673F2E">
      <w:pPr>
        <w:pStyle w:val="6"/>
        <w:ind w:right="0"/>
        <w:rPr>
          <w:rFonts w:hint="eastAsia"/>
        </w:rPr>
      </w:pPr>
      <w:r>
        <w:rPr>
          <w:rFonts w:hint="eastAsia"/>
        </w:rPr>
        <w:t>And the formation of us to the character of children, is the great design of God in bringing us into the state of children.</w:t>
      </w:r>
    </w:p>
    <w:p w14:paraId="3B1C2AB1">
      <w:pPr>
        <w:pStyle w:val="6"/>
        <w:ind w:right="0"/>
        <w:rPr>
          <w:rFonts w:hint="eastAsia"/>
        </w:rPr>
      </w:pPr>
      <w:r>
        <w:rPr>
          <w:rFonts w:hint="eastAsia"/>
        </w:rPr>
        <w:t>而将我们塑造成儿女的品格，是神将我们带入儿女状态的伟大目的。</w:t>
      </w:r>
    </w:p>
    <w:p w14:paraId="6316DC1F">
      <w:pPr>
        <w:pStyle w:val="6"/>
        <w:ind w:right="0"/>
        <w:rPr>
          <w:rFonts w:hint="eastAsia"/>
        </w:rPr>
      </w:pPr>
    </w:p>
    <w:p w14:paraId="03546C23">
      <w:pPr>
        <w:pStyle w:val="6"/>
        <w:ind w:right="0"/>
        <w:rPr>
          <w:rFonts w:hint="eastAsia"/>
        </w:rPr>
      </w:pPr>
      <w:r>
        <w:rPr>
          <w:rFonts w:hint="eastAsia"/>
        </w:rPr>
        <w:t>He regards and treats us as his children, that we may regard him and treat him as our Father.</w:t>
      </w:r>
    </w:p>
    <w:p w14:paraId="20FC9F2B">
      <w:pPr>
        <w:pStyle w:val="6"/>
        <w:ind w:right="0"/>
        <w:rPr>
          <w:rFonts w:hint="eastAsia"/>
        </w:rPr>
      </w:pPr>
      <w:r>
        <w:rPr>
          <w:rFonts w:hint="eastAsia"/>
        </w:rPr>
        <w:t>祂看待我们并待我们如祂的儿女，好叫我们能看待祂并待祂如我们的父。</w:t>
      </w:r>
    </w:p>
    <w:p w14:paraId="727FA4EA">
      <w:pPr>
        <w:pStyle w:val="6"/>
        <w:ind w:right="0"/>
        <w:rPr>
          <w:rFonts w:hint="eastAsia"/>
        </w:rPr>
      </w:pPr>
    </w:p>
    <w:p w14:paraId="17A7ADB5">
      <w:pPr>
        <w:pStyle w:val="6"/>
        <w:ind w:right="0"/>
        <w:rPr>
          <w:rFonts w:hint="eastAsia"/>
        </w:rPr>
      </w:pPr>
      <w:r>
        <w:rPr>
          <w:rFonts w:hint="eastAsia"/>
        </w:rPr>
        <w:t>We become the children of God—both in reference to state and character, to condition and disposition—through the belief of the truth; and this belief of the truth is produced and maintained by the influence of the Holy Spirit.</w:t>
      </w:r>
    </w:p>
    <w:p w14:paraId="4E6D1493">
      <w:pPr>
        <w:pStyle w:val="6"/>
        <w:ind w:right="0"/>
        <w:rPr>
          <w:rFonts w:hint="eastAsia"/>
        </w:rPr>
      </w:pPr>
      <w:r>
        <w:rPr>
          <w:rFonts w:hint="eastAsia"/>
        </w:rPr>
        <w:t>我们成为神的儿女——无论就状态和品格，就景况和性情而言——都是藉着相信真理；而这相信真理是由圣灵的影响所产生和维持的。</w:t>
      </w:r>
    </w:p>
    <w:p w14:paraId="374A26E1">
      <w:pPr>
        <w:pStyle w:val="6"/>
        <w:ind w:right="0"/>
        <w:rPr>
          <w:rFonts w:hint="eastAsia"/>
        </w:rPr>
      </w:pPr>
    </w:p>
    <w:p w14:paraId="74EE2D3A">
      <w:pPr>
        <w:pStyle w:val="6"/>
        <w:ind w:right="0"/>
        <w:rPr>
          <w:rFonts w:hint="eastAsia"/>
        </w:rPr>
      </w:pPr>
      <w:r>
        <w:rPr>
          <w:rFonts w:hint="eastAsia"/>
        </w:rPr>
        <w:t>We are “the children of God by faith in Christ Jesus.”</w:t>
      </w:r>
    </w:p>
    <w:p w14:paraId="1626BC1E">
      <w:pPr>
        <w:pStyle w:val="6"/>
        <w:ind w:right="0"/>
        <w:rPr>
          <w:rFonts w:hint="eastAsia"/>
        </w:rPr>
      </w:pPr>
      <w:r>
        <w:rPr>
          <w:rFonts w:hint="eastAsia"/>
        </w:rPr>
        <w:t>我们“因信基督耶稣，都是神的儿女”。</w:t>
      </w:r>
    </w:p>
    <w:p w14:paraId="05EF6FFA">
      <w:pPr>
        <w:pStyle w:val="6"/>
        <w:ind w:right="0"/>
        <w:rPr>
          <w:rFonts w:hint="eastAsia"/>
        </w:rPr>
      </w:pPr>
    </w:p>
    <w:p w14:paraId="7BA40449">
      <w:pPr>
        <w:pStyle w:val="6"/>
        <w:ind w:right="0"/>
        <w:rPr>
          <w:rFonts w:hint="eastAsia"/>
        </w:rPr>
      </w:pPr>
      <w:r>
        <w:rPr>
          <w:rFonts w:hint="eastAsia"/>
        </w:rPr>
        <w:t>We are “begotten” or “born” again, “not of corruptible seed, but of incorruptible, by the word of God, which liveth and abideth forever.”</w:t>
      </w:r>
    </w:p>
    <w:p w14:paraId="6FB08B54">
      <w:pPr>
        <w:pStyle w:val="6"/>
        <w:ind w:right="0"/>
        <w:rPr>
          <w:rFonts w:hint="eastAsia"/>
        </w:rPr>
      </w:pPr>
      <w:r>
        <w:rPr>
          <w:rFonts w:hint="eastAsia"/>
        </w:rPr>
        <w:t>我们“重生”了，“不是由于能坏的种子，乃是由于不能坏的种子，是藉着神活泼常存的道”。</w:t>
      </w:r>
    </w:p>
    <w:p w14:paraId="302E911C">
      <w:pPr>
        <w:pStyle w:val="6"/>
        <w:ind w:right="0"/>
        <w:rPr>
          <w:rFonts w:hint="eastAsia"/>
        </w:rPr>
      </w:pPr>
    </w:p>
    <w:p w14:paraId="533D755B">
      <w:pPr>
        <w:pStyle w:val="6"/>
        <w:ind w:right="0"/>
        <w:rPr>
          <w:rFonts w:hint="eastAsia"/>
        </w:rPr>
      </w:pPr>
      <w:r>
        <w:rPr>
          <w:rFonts w:hint="eastAsia"/>
        </w:rPr>
        <w:t>It is through the faith of the truth that the condemned sinner is forgiven and justified: “He that believeth is not condemned, and can never come into condemnation;” while on him that believeth not, “the wrath of God abideth.”</w:t>
      </w:r>
    </w:p>
    <w:p w14:paraId="59ABB091">
      <w:pPr>
        <w:pStyle w:val="6"/>
        <w:ind w:right="0"/>
        <w:rPr>
          <w:rFonts w:hint="eastAsia"/>
        </w:rPr>
      </w:pPr>
      <w:r>
        <w:rPr>
          <w:rFonts w:hint="eastAsia"/>
        </w:rPr>
        <w:t>是藉着相信真理，那被定罪的罪人才得赦免和称义：“信的人不被定罪，也永不至被定罪；”而不信的人，“神的震怒常在他身上”。</w:t>
      </w:r>
    </w:p>
    <w:p w14:paraId="27CCBDBF">
      <w:pPr>
        <w:pStyle w:val="6"/>
        <w:ind w:right="0"/>
        <w:rPr>
          <w:rFonts w:hint="eastAsia"/>
        </w:rPr>
      </w:pPr>
    </w:p>
    <w:p w14:paraId="733BCB43">
      <w:pPr>
        <w:pStyle w:val="6"/>
        <w:ind w:right="0"/>
        <w:rPr>
          <w:rFonts w:hint="eastAsia"/>
        </w:rPr>
      </w:pPr>
      <w:r>
        <w:rPr>
          <w:rFonts w:hint="eastAsia"/>
        </w:rPr>
        <w:t>And it is through the faith of the truth that the unholy sinner is sanctified.</w:t>
      </w:r>
    </w:p>
    <w:p w14:paraId="605E7AC7">
      <w:pPr>
        <w:pStyle w:val="6"/>
        <w:ind w:right="0"/>
        <w:rPr>
          <w:rFonts w:hint="eastAsia"/>
        </w:rPr>
      </w:pPr>
      <w:r>
        <w:rPr>
          <w:rFonts w:hint="eastAsia"/>
        </w:rPr>
        <w:t>是藉着相信真理，那不圣洁的罪人才得以成圣。</w:t>
      </w:r>
    </w:p>
    <w:p w14:paraId="74AAC526">
      <w:pPr>
        <w:pStyle w:val="6"/>
        <w:ind w:right="0"/>
        <w:rPr>
          <w:rFonts w:hint="eastAsia"/>
        </w:rPr>
      </w:pPr>
    </w:p>
    <w:p w14:paraId="7E336885">
      <w:pPr>
        <w:pStyle w:val="6"/>
        <w:ind w:right="0"/>
        <w:rPr>
          <w:rFonts w:hint="eastAsia"/>
        </w:rPr>
      </w:pPr>
      <w:r>
        <w:rPr>
          <w:rFonts w:hint="eastAsia"/>
        </w:rPr>
        <w:t>The heart is “purified by the faith.”</w:t>
      </w:r>
    </w:p>
    <w:p w14:paraId="732149FD">
      <w:pPr>
        <w:pStyle w:val="6"/>
        <w:ind w:right="0"/>
        <w:rPr>
          <w:rFonts w:hint="eastAsia"/>
        </w:rPr>
      </w:pPr>
      <w:r>
        <w:rPr>
          <w:rFonts w:hint="eastAsia"/>
        </w:rPr>
        <w:t>心“因信得以洁净”。</w:t>
      </w:r>
    </w:p>
    <w:p w14:paraId="2B3B5003">
      <w:pPr>
        <w:pStyle w:val="6"/>
        <w:ind w:right="0"/>
        <w:rPr>
          <w:rFonts w:hint="eastAsia"/>
        </w:rPr>
      </w:pPr>
    </w:p>
    <w:p w14:paraId="56E0BC4F">
      <w:pPr>
        <w:pStyle w:val="6"/>
        <w:ind w:right="0"/>
        <w:rPr>
          <w:rFonts w:hint="eastAsia"/>
        </w:rPr>
      </w:pPr>
      <w:r>
        <w:rPr>
          <w:rFonts w:hint="eastAsia"/>
        </w:rPr>
        <w:t>It is through the knowledge and belief of the truth, with regard to God's character as a Father, that we are formed to the disposition and feelings of children.</w:t>
      </w:r>
    </w:p>
    <w:p w14:paraId="1CA98327">
      <w:pPr>
        <w:pStyle w:val="6"/>
        <w:ind w:right="0"/>
        <w:rPr>
          <w:rFonts w:hint="eastAsia"/>
        </w:rPr>
      </w:pPr>
      <w:r>
        <w:rPr>
          <w:rFonts w:hint="eastAsia"/>
        </w:rPr>
        <w:t>是藉着认识并相信关于神作为父之品格的真理，我们才被塑造成儿女的性情和情感。</w:t>
      </w:r>
    </w:p>
    <w:p w14:paraId="4B9244FD">
      <w:pPr>
        <w:pStyle w:val="6"/>
        <w:ind w:right="0"/>
        <w:rPr>
          <w:rFonts w:hint="eastAsia"/>
        </w:rPr>
      </w:pPr>
    </w:p>
    <w:p w14:paraId="1F1753FC">
      <w:pPr>
        <w:pStyle w:val="6"/>
        <w:ind w:right="0"/>
        <w:rPr>
          <w:rFonts w:hint="eastAsia"/>
        </w:rPr>
      </w:pPr>
      <w:r>
        <w:rPr>
          <w:rFonts w:hint="eastAsia"/>
        </w:rPr>
        <w:t>And this faith of the truth is the result of the influence of the Divine Spirit; so that, when born again—born from above—we are “born of the Spirit.”</w:t>
      </w:r>
    </w:p>
    <w:p w14:paraId="34F07E32">
      <w:pPr>
        <w:pStyle w:val="6"/>
        <w:ind w:right="0"/>
        <w:rPr>
          <w:rFonts w:hint="eastAsia"/>
        </w:rPr>
      </w:pPr>
      <w:r>
        <w:rPr>
          <w:rFonts w:hint="eastAsia"/>
        </w:rPr>
        <w:t>而这相信真理，是神圣之灵影响的结果；所以，当我们重生——从上头生——时，我们是“从圣灵生的”。</w:t>
      </w:r>
    </w:p>
    <w:p w14:paraId="6ACEFEA2">
      <w:pPr>
        <w:pStyle w:val="6"/>
        <w:ind w:right="0"/>
        <w:rPr>
          <w:rFonts w:hint="eastAsia"/>
        </w:rPr>
      </w:pPr>
    </w:p>
    <w:p w14:paraId="040EC0E3">
      <w:pPr>
        <w:pStyle w:val="6"/>
        <w:ind w:right="0"/>
        <w:rPr>
          <w:rFonts w:hint="eastAsia"/>
        </w:rPr>
      </w:pPr>
      <w:r>
        <w:rPr>
          <w:rFonts w:hint="eastAsia"/>
        </w:rPr>
        <w:t>So much for the illustration of this first blessing, for which the apostle presents his acknowledgments.</w:t>
      </w:r>
    </w:p>
    <w:p w14:paraId="3F51C14E">
      <w:pPr>
        <w:pStyle w:val="6"/>
        <w:ind w:right="0"/>
        <w:rPr>
          <w:rFonts w:hint="eastAsia"/>
        </w:rPr>
      </w:pPr>
      <w:r>
        <w:rPr>
          <w:rFonts w:hint="eastAsia"/>
        </w:rPr>
        <w:t>关于这第一项福分，即使徒所呈献感谢的，其阐释到此为止。</w:t>
      </w:r>
    </w:p>
    <w:p w14:paraId="6B464DA9">
      <w:pPr>
        <w:pStyle w:val="6"/>
        <w:ind w:right="0"/>
        <w:rPr>
          <w:rFonts w:hint="eastAsia"/>
        </w:rPr>
      </w:pPr>
    </w:p>
    <w:p w14:paraId="6D7B22AB">
      <w:pPr>
        <w:pStyle w:val="3"/>
        <w:bidi w:val="0"/>
        <w:rPr>
          <w:rFonts w:hint="eastAsia"/>
        </w:rPr>
      </w:pPr>
      <w:r>
        <w:rPr>
          <w:rFonts w:hint="eastAsia"/>
        </w:rPr>
        <w:t>§ 2.—The inheritance provided for them.</w:t>
      </w:r>
    </w:p>
    <w:p w14:paraId="22BE7CAC">
      <w:pPr>
        <w:pStyle w:val="3"/>
        <w:bidi w:val="0"/>
        <w:rPr>
          <w:rFonts w:hint="eastAsia"/>
        </w:rPr>
      </w:pPr>
      <w:r>
        <w:rPr>
          <w:rFonts w:hint="eastAsia"/>
        </w:rPr>
        <w:t>§ 2.—为他们预备的基业。</w:t>
      </w:r>
    </w:p>
    <w:p w14:paraId="6C6684D3">
      <w:pPr>
        <w:pStyle w:val="6"/>
        <w:ind w:right="0"/>
        <w:rPr>
          <w:rFonts w:hint="eastAsia"/>
        </w:rPr>
      </w:pPr>
    </w:p>
    <w:p w14:paraId="0DB17D25">
      <w:pPr>
        <w:pStyle w:val="6"/>
        <w:ind w:right="0"/>
        <w:rPr>
          <w:rFonts w:hint="eastAsia"/>
        </w:rPr>
      </w:pPr>
      <w:r>
        <w:rPr>
          <w:rFonts w:hint="eastAsia"/>
        </w:rPr>
        <w:t>The second blessing is the future inheritance which God has provided for us as his children.</w:t>
      </w:r>
    </w:p>
    <w:p w14:paraId="1BACD042">
      <w:pPr>
        <w:pStyle w:val="6"/>
        <w:ind w:right="0"/>
        <w:rPr>
          <w:rFonts w:hint="eastAsia"/>
        </w:rPr>
      </w:pPr>
      <w:r>
        <w:rPr>
          <w:rFonts w:hint="eastAsia"/>
        </w:rPr>
        <w:t>第二个福分是神为我们作为祂的儿女所预备的将来基业。</w:t>
      </w:r>
    </w:p>
    <w:p w14:paraId="374F68A3">
      <w:pPr>
        <w:pStyle w:val="6"/>
        <w:ind w:right="0"/>
        <w:rPr>
          <w:rFonts w:hint="eastAsia"/>
        </w:rPr>
      </w:pPr>
    </w:p>
    <w:p w14:paraId="1343C742">
      <w:pPr>
        <w:pStyle w:val="6"/>
        <w:ind w:right="0"/>
        <w:rPr>
          <w:rFonts w:hint="eastAsia"/>
        </w:rPr>
      </w:pPr>
      <w:r>
        <w:rPr>
          <w:rFonts w:hint="eastAsia"/>
        </w:rPr>
        <w:t>He has “begotten us again to an inheritance,”—that is, that we may obtain an inheritance, &amp;c. “If children,” says the apostle, “then heirs,”—that is, ‘if he bring us into the relation and form us to the character of children, he will give us the treatment of children.'</w:t>
      </w:r>
    </w:p>
    <w:p w14:paraId="5F7817A4">
      <w:pPr>
        <w:pStyle w:val="6"/>
        <w:ind w:right="0"/>
        <w:rPr>
          <w:rFonts w:hint="eastAsia"/>
        </w:rPr>
      </w:pPr>
      <w:r>
        <w:rPr>
          <w:rFonts w:hint="eastAsia"/>
        </w:rPr>
        <w:t>祂“重生了我们，叫我们有活泼的盼望，可以得着不能朽坏、不能玷污、不能衰残，为你们存留在天上的基业。”——即，使我们能得着基业等。“既是儿女，”使徒说，“便是后嗣，”——即，‘如果祂将我们带入儿女的关系中，并塑造我们成为儿女的品格，祂就会给我们儿女的待遇。’</w:t>
      </w:r>
    </w:p>
    <w:p w14:paraId="038D04B3">
      <w:pPr>
        <w:pStyle w:val="6"/>
        <w:ind w:right="0"/>
        <w:rPr>
          <w:rFonts w:hint="eastAsia"/>
        </w:rPr>
      </w:pPr>
    </w:p>
    <w:p w14:paraId="736A46D1">
      <w:pPr>
        <w:pStyle w:val="6"/>
        <w:ind w:right="0"/>
        <w:rPr>
          <w:rFonts w:hint="eastAsia"/>
        </w:rPr>
      </w:pPr>
      <w:r>
        <w:rPr>
          <w:rFonts w:hint="eastAsia"/>
        </w:rPr>
        <w:t>When God made ancient Israel his children—brought them into a covenant relation with him — he assigned to them an inheritance.</w:t>
      </w:r>
    </w:p>
    <w:p w14:paraId="6CDDB839">
      <w:pPr>
        <w:pStyle w:val="6"/>
        <w:ind w:right="0"/>
        <w:rPr>
          <w:rFonts w:hint="eastAsia"/>
        </w:rPr>
      </w:pPr>
      <w:r>
        <w:rPr>
          <w:rFonts w:hint="eastAsia"/>
        </w:rPr>
        <w:t>当神使古代以色列作祂的儿女——将他们带入与祂的约的关系中时——祂便分给他们一个基业。</w:t>
      </w:r>
    </w:p>
    <w:p w14:paraId="7E359239">
      <w:pPr>
        <w:pStyle w:val="6"/>
        <w:ind w:right="0"/>
        <w:rPr>
          <w:rFonts w:hint="eastAsia"/>
        </w:rPr>
      </w:pPr>
    </w:p>
    <w:p w14:paraId="3403DA10">
      <w:pPr>
        <w:pStyle w:val="6"/>
        <w:ind w:right="0"/>
        <w:rPr>
          <w:rFonts w:hint="eastAsia"/>
        </w:rPr>
      </w:pPr>
      <w:r>
        <w:rPr>
          <w:rFonts w:hint="eastAsia"/>
        </w:rPr>
        <w:t>That inheritance was, like the economy to which it belonged, material and temporal.</w:t>
      </w:r>
    </w:p>
    <w:p w14:paraId="69A2F7B8">
      <w:pPr>
        <w:pStyle w:val="6"/>
        <w:ind w:right="0"/>
        <w:rPr>
          <w:rFonts w:hint="eastAsia"/>
        </w:rPr>
      </w:pPr>
      <w:r>
        <w:rPr>
          <w:rFonts w:hint="eastAsia"/>
        </w:rPr>
        <w:t>那基业，如同它所属的经纶一样，是物质和暂时的。</w:t>
      </w:r>
    </w:p>
    <w:p w14:paraId="4E42733A">
      <w:pPr>
        <w:pStyle w:val="6"/>
        <w:ind w:right="0"/>
        <w:rPr>
          <w:rFonts w:hint="eastAsia"/>
        </w:rPr>
      </w:pPr>
    </w:p>
    <w:p w14:paraId="54675810">
      <w:pPr>
        <w:pStyle w:val="6"/>
        <w:ind w:right="0"/>
        <w:rPr>
          <w:rFonts w:hint="eastAsia"/>
        </w:rPr>
      </w:pPr>
      <w:r>
        <w:rPr>
          <w:rFonts w:hint="eastAsia"/>
        </w:rPr>
        <w:t>It was the large and fertile land of Canaan, which they were to possess in security and peace, but into which they were to enter not immediately—not till after a long course of wandering in the wilderness.</w:t>
      </w:r>
    </w:p>
    <w:p w14:paraId="0BC116B0">
      <w:pPr>
        <w:pStyle w:val="6"/>
        <w:ind w:right="0"/>
        <w:rPr>
          <w:rFonts w:hint="eastAsia"/>
        </w:rPr>
      </w:pPr>
      <w:r>
        <w:rPr>
          <w:rFonts w:hint="eastAsia"/>
        </w:rPr>
        <w:t>那是广阔而肥沃的迦南地，他们将在平安稳妥中拥有它，但他们并非立即进入——要等到在旷野中长期漂流之后。</w:t>
      </w:r>
    </w:p>
    <w:p w14:paraId="23D06269">
      <w:pPr>
        <w:pStyle w:val="6"/>
        <w:ind w:right="0"/>
        <w:rPr>
          <w:rFonts w:hint="eastAsia"/>
        </w:rPr>
      </w:pPr>
    </w:p>
    <w:p w14:paraId="7396EEFD">
      <w:pPr>
        <w:pStyle w:val="6"/>
        <w:ind w:right="0"/>
        <w:rPr>
          <w:rFonts w:hint="eastAsia"/>
        </w:rPr>
      </w:pPr>
      <w:r>
        <w:rPr>
          <w:rFonts w:hint="eastAsia"/>
        </w:rPr>
        <w:t>When God brings men into the relation of children under the new and spiritual and eternal economy, he assigns to them an inheritance which corresponds with the character of that new dispensation—an inheritance of which they are not to obtain the full possession, till “the end come—the consummation of all things.”</w:t>
      </w:r>
    </w:p>
    <w:p w14:paraId="7833FAEF">
      <w:pPr>
        <w:pStyle w:val="6"/>
        <w:ind w:right="0"/>
        <w:rPr>
          <w:rFonts w:hint="eastAsia"/>
        </w:rPr>
      </w:pPr>
      <w:r>
        <w:rPr>
          <w:rFonts w:hint="eastAsia"/>
        </w:rPr>
        <w:t>当神在新的、属灵的、永恒的经纶下，将人带入儿女的关系中时，祂便分给他们一个与那新时代之特征相称的基业——一个他们要等到“末期来到——万物结局”时才能完全拥有的基业。</w:t>
      </w:r>
    </w:p>
    <w:p w14:paraId="69F031F7">
      <w:pPr>
        <w:pStyle w:val="6"/>
        <w:ind w:right="0"/>
        <w:rPr>
          <w:rFonts w:hint="eastAsia"/>
        </w:rPr>
      </w:pPr>
    </w:p>
    <w:p w14:paraId="505923B4">
      <w:pPr>
        <w:pStyle w:val="6"/>
        <w:ind w:right="0"/>
        <w:rPr>
          <w:rFonts w:hint="eastAsia"/>
        </w:rPr>
      </w:pPr>
      <w:r>
        <w:rPr>
          <w:rFonts w:hint="eastAsia"/>
        </w:rPr>
        <w:t>The inheritance here is obviously the celestial blessedness, properly so called—the final state of good men—that state which, commencing with the general resurrection, is to be continued unchanged, except by indefinite progress, forever and ever.</w:t>
      </w:r>
    </w:p>
    <w:p w14:paraId="3A580408">
      <w:pPr>
        <w:pStyle w:val="6"/>
        <w:ind w:right="0"/>
        <w:rPr>
          <w:rFonts w:hint="eastAsia"/>
        </w:rPr>
      </w:pPr>
      <w:r>
        <w:rPr>
          <w:rFonts w:hint="eastAsia"/>
        </w:rPr>
        <w:t>此处的基业显然是严格意义上的属天福乐——即善人的最终状态——那种状态，始于普遍的复活，将永远持续不变，除了无限的进步之外。</w:t>
      </w:r>
    </w:p>
    <w:p w14:paraId="4B6BE20E">
      <w:pPr>
        <w:pStyle w:val="6"/>
        <w:ind w:right="0"/>
        <w:rPr>
          <w:rFonts w:hint="eastAsia"/>
        </w:rPr>
      </w:pPr>
    </w:p>
    <w:p w14:paraId="3E5BCAB4">
      <w:pPr>
        <w:pStyle w:val="6"/>
        <w:ind w:right="0"/>
        <w:rPr>
          <w:rFonts w:hint="eastAsia"/>
        </w:rPr>
      </w:pPr>
      <w:r>
        <w:rPr>
          <w:rFonts w:hint="eastAsia"/>
        </w:rPr>
        <w:t>What is figuratively termed “the inheritance,” v. 4, is literally described, v. 5, “as the salvation ready or prepared to be revealed in the last time.”</w:t>
      </w:r>
    </w:p>
    <w:p w14:paraId="7F218FA1">
      <w:pPr>
        <w:pStyle w:val="6"/>
        <w:ind w:right="0"/>
        <w:rPr>
          <w:rFonts w:hint="eastAsia"/>
        </w:rPr>
      </w:pPr>
      <w:r>
        <w:rPr>
          <w:rFonts w:hint="eastAsia"/>
        </w:rPr>
        <w:t>第四节中比喻性地称为“基业”的，在第五节中被字面地描述为“到末世要显现的救恩”。</w:t>
      </w:r>
    </w:p>
    <w:p w14:paraId="6C2871BD">
      <w:pPr>
        <w:pStyle w:val="6"/>
        <w:ind w:right="0"/>
        <w:rPr>
          <w:rFonts w:hint="eastAsia"/>
        </w:rPr>
      </w:pPr>
    </w:p>
    <w:p w14:paraId="05BCAD82">
      <w:pPr>
        <w:pStyle w:val="6"/>
        <w:ind w:right="0"/>
        <w:rPr>
          <w:rFonts w:hint="eastAsia"/>
        </w:rPr>
      </w:pPr>
      <w:r>
        <w:rPr>
          <w:rFonts w:hint="eastAsia"/>
        </w:rPr>
        <w:t>Of that state we can form but very inadequate conceptions, for it has not yet been “revealed.”</w:t>
      </w:r>
    </w:p>
    <w:p w14:paraId="7F77917B">
      <w:pPr>
        <w:pStyle w:val="6"/>
        <w:ind w:right="0"/>
        <w:rPr>
          <w:rFonts w:hint="eastAsia"/>
        </w:rPr>
      </w:pPr>
      <w:r>
        <w:rPr>
          <w:rFonts w:hint="eastAsia"/>
        </w:rPr>
        <w:t>对于那种状态，我们只能形成非常不充分的概念，因为它尚未被“启示”。</w:t>
      </w:r>
    </w:p>
    <w:p w14:paraId="406077ED">
      <w:pPr>
        <w:pStyle w:val="6"/>
        <w:ind w:right="0"/>
        <w:rPr>
          <w:rFonts w:hint="eastAsia"/>
        </w:rPr>
      </w:pPr>
    </w:p>
    <w:p w14:paraId="3F2D9E2E">
      <w:pPr>
        <w:pStyle w:val="6"/>
        <w:ind w:right="0"/>
        <w:rPr>
          <w:rFonts w:hint="eastAsia"/>
        </w:rPr>
      </w:pPr>
      <w:r>
        <w:rPr>
          <w:rFonts w:hint="eastAsia"/>
        </w:rPr>
        <w:t>It does not yet appear what we shall be; it will be fully unveiled by-and-by, but not till “the last time”— the period of “the glorious appearing of our Lord Jesus Christ.”</w:t>
      </w:r>
    </w:p>
    <w:p w14:paraId="017BD1CC">
      <w:pPr>
        <w:pStyle w:val="6"/>
        <w:ind w:right="0"/>
        <w:rPr>
          <w:rFonts w:hint="eastAsia"/>
        </w:rPr>
      </w:pPr>
      <w:r>
        <w:rPr>
          <w:rFonts w:hint="eastAsia"/>
        </w:rPr>
        <w:t>我们将来如何，还未显明；它将在不久之后被完全揭示，但要等到“末时”——即“我们主耶稣基督荣耀显现”的时候。</w:t>
      </w:r>
    </w:p>
    <w:p w14:paraId="399A5A4D">
      <w:pPr>
        <w:pStyle w:val="6"/>
        <w:ind w:right="0"/>
        <w:rPr>
          <w:rFonts w:hint="eastAsia"/>
        </w:rPr>
      </w:pPr>
    </w:p>
    <w:p w14:paraId="4DD3CE1C">
      <w:pPr>
        <w:pStyle w:val="6"/>
        <w:ind w:right="0"/>
        <w:rPr>
          <w:rFonts w:hint="eastAsia"/>
        </w:rPr>
      </w:pPr>
      <w:r>
        <w:rPr>
          <w:rFonts w:hint="eastAsia"/>
        </w:rPr>
        <w:t>But we may form correct conceptions, so far as they go; and it is of the greatest importance that we should do so.</w:t>
      </w:r>
    </w:p>
    <w:p w14:paraId="7F6C6B71">
      <w:pPr>
        <w:pStyle w:val="6"/>
        <w:ind w:right="0"/>
        <w:rPr>
          <w:rFonts w:hint="eastAsia"/>
        </w:rPr>
      </w:pPr>
      <w:r>
        <w:rPr>
          <w:rFonts w:hint="eastAsia"/>
        </w:rPr>
        <w:t>但我们可以形成正确的概念，只要它们是正确的；而我们这样做，是至关重要的。</w:t>
      </w:r>
    </w:p>
    <w:p w14:paraId="547E883E">
      <w:pPr>
        <w:pStyle w:val="6"/>
        <w:ind w:right="0"/>
        <w:rPr>
          <w:rFonts w:hint="eastAsia"/>
        </w:rPr>
      </w:pPr>
    </w:p>
    <w:p w14:paraId="3C3FFDF3">
      <w:pPr>
        <w:pStyle w:val="6"/>
        <w:ind w:right="0"/>
        <w:rPr>
          <w:rFonts w:hint="eastAsia"/>
        </w:rPr>
      </w:pPr>
      <w:r>
        <w:rPr>
          <w:rFonts w:hint="eastAsia"/>
        </w:rPr>
        <w:t>It is a state of complete freedom from evil, both moral and physical, in all its forms, and in all its degrees; and it is a state of perfect holy happiness, suited to a spiritual nature, endowed with intellect and affection and active power, united to a material frame, every way suited to minister to its progressive improvement and enjoyment; a state in which every capacity of blessedness shall be filled to overflowing, and in which the growing capacity shall never outrun the increasing blessedness.</w:t>
      </w:r>
    </w:p>
    <w:p w14:paraId="63714FB7">
      <w:pPr>
        <w:pStyle w:val="6"/>
        <w:ind w:right="0"/>
        <w:rPr>
          <w:rFonts w:hint="eastAsia"/>
        </w:rPr>
      </w:pPr>
      <w:r>
        <w:rPr>
          <w:rFonts w:hint="eastAsia"/>
        </w:rPr>
        <w:t>那是一个完全免于一切形式、一切程度的道德和物质之邪恶的状态；也是一个完全圣洁幸福的状态，适合一个属灵的本性，这本性赋有理智、情感和主动的能力，与一个物质的身体联合，这身体在各方面都适合其渐进的改进和享受；一个在其中，每一种福乐的能力都将被充满至溢出，并且在其中，增长的能力永不会超过增长的福乐的状态。</w:t>
      </w:r>
    </w:p>
    <w:p w14:paraId="3D06B13F">
      <w:pPr>
        <w:pStyle w:val="6"/>
        <w:ind w:right="0"/>
        <w:rPr>
          <w:rFonts w:hint="eastAsia"/>
        </w:rPr>
      </w:pPr>
    </w:p>
    <w:p w14:paraId="5010FA4D">
      <w:pPr>
        <w:pStyle w:val="6"/>
        <w:ind w:right="0"/>
        <w:rPr>
          <w:rFonts w:hint="eastAsia"/>
        </w:rPr>
      </w:pPr>
      <w:r>
        <w:rPr>
          <w:rFonts w:hint="eastAsia"/>
        </w:rPr>
        <w:t>Knowledge and holiness are the two great elements of the celestial happiness.</w:t>
      </w:r>
    </w:p>
    <w:p w14:paraId="0BFE6FB0">
      <w:pPr>
        <w:pStyle w:val="6"/>
        <w:ind w:right="0"/>
        <w:rPr>
          <w:rFonts w:hint="eastAsia"/>
        </w:rPr>
      </w:pPr>
      <w:r>
        <w:rPr>
          <w:rFonts w:hint="eastAsia"/>
        </w:rPr>
        <w:t>知识与圣洁是属天幸福的两大要素。</w:t>
      </w:r>
    </w:p>
    <w:p w14:paraId="08F87F94">
      <w:pPr>
        <w:pStyle w:val="6"/>
        <w:ind w:right="0"/>
        <w:rPr>
          <w:rFonts w:hint="eastAsia"/>
        </w:rPr>
      </w:pPr>
    </w:p>
    <w:p w14:paraId="7D44DBA8">
      <w:pPr>
        <w:pStyle w:val="6"/>
        <w:ind w:right="0"/>
        <w:rPr>
          <w:rFonts w:hint="eastAsia"/>
        </w:rPr>
      </w:pPr>
      <w:r>
        <w:rPr>
          <w:rFonts w:hint="eastAsia"/>
        </w:rPr>
        <w:t>The holy spirits of the just made perfect, clothed upon with their house from heaven—the immortal, incorruptible, powerful, glorious resurrection body, shall be perfectly conformed to God, so far as their limited capacities admit, in knowledge and purity and happiness.</w:t>
      </w:r>
    </w:p>
    <w:p w14:paraId="77942873">
      <w:pPr>
        <w:pStyle w:val="6"/>
        <w:ind w:right="0"/>
        <w:rPr>
          <w:rFonts w:hint="eastAsia"/>
        </w:rPr>
      </w:pPr>
      <w:r>
        <w:rPr>
          <w:rFonts w:hint="eastAsia"/>
        </w:rPr>
        <w:t>被成全之义人的圣灵，穿上他们从天上来的房屋——那不朽坏、不朽坏、有能力、荣耀的复活身体，将在知识、纯洁和幸福上，在其有限的能力所允许的范围内，完全与神相合。</w:t>
      </w:r>
    </w:p>
    <w:p w14:paraId="07F1CE1C">
      <w:pPr>
        <w:pStyle w:val="6"/>
        <w:ind w:right="0"/>
        <w:rPr>
          <w:rFonts w:hint="eastAsia"/>
        </w:rPr>
      </w:pPr>
    </w:p>
    <w:p w14:paraId="7DE86937">
      <w:pPr>
        <w:pStyle w:val="6"/>
        <w:ind w:right="0"/>
        <w:rPr>
          <w:rFonts w:hint="eastAsia"/>
        </w:rPr>
      </w:pPr>
      <w:r>
        <w:rPr>
          <w:rFonts w:hint="eastAsia"/>
        </w:rPr>
        <w:t>God's mind shall be their mind—God's will, their will—God's happiness, their happiness.</w:t>
      </w:r>
    </w:p>
    <w:p w14:paraId="150ACA7A">
      <w:pPr>
        <w:pStyle w:val="6"/>
        <w:ind w:right="0"/>
        <w:rPr>
          <w:rFonts w:hint="eastAsia"/>
        </w:rPr>
      </w:pPr>
      <w:r>
        <w:rPr>
          <w:rFonts w:hint="eastAsia"/>
        </w:rPr>
        <w:t>神的心思将是他们的心思——神的旨意，他们的旨意——神的幸福，他们的幸福。</w:t>
      </w:r>
    </w:p>
    <w:p w14:paraId="78F1EB23">
      <w:pPr>
        <w:pStyle w:val="6"/>
        <w:ind w:right="0"/>
        <w:rPr>
          <w:rFonts w:hint="eastAsia"/>
        </w:rPr>
      </w:pPr>
    </w:p>
    <w:p w14:paraId="46ABB93F">
      <w:pPr>
        <w:pStyle w:val="6"/>
        <w:ind w:right="0"/>
        <w:rPr>
          <w:rFonts w:hint="eastAsia"/>
        </w:rPr>
      </w:pPr>
      <w:r>
        <w:rPr>
          <w:rFonts w:hint="eastAsia"/>
        </w:rPr>
        <w:t>They shall “know Him as he is—and they shall be like him.”</w:t>
      </w:r>
    </w:p>
    <w:p w14:paraId="77B41AA1">
      <w:pPr>
        <w:pStyle w:val="6"/>
        <w:ind w:right="0"/>
        <w:rPr>
          <w:rFonts w:hint="eastAsia"/>
        </w:rPr>
      </w:pPr>
      <w:r>
        <w:rPr>
          <w:rFonts w:hint="eastAsia"/>
        </w:rPr>
        <w:t>他们必“认识祂，如同祂所是的——他们也必像祂”。</w:t>
      </w:r>
    </w:p>
    <w:p w14:paraId="51980187">
      <w:pPr>
        <w:pStyle w:val="6"/>
        <w:ind w:right="0"/>
        <w:rPr>
          <w:rFonts w:hint="eastAsia"/>
        </w:rPr>
      </w:pPr>
    </w:p>
    <w:p w14:paraId="1D5EE5BA">
      <w:pPr>
        <w:pStyle w:val="6"/>
        <w:ind w:right="0"/>
        <w:rPr>
          <w:rFonts w:hint="eastAsia"/>
        </w:rPr>
      </w:pPr>
      <w:r>
        <w:rPr>
          <w:rFonts w:hint="eastAsia"/>
        </w:rPr>
        <w:t>This is, I am persuaded, the justest view we can take of the celestial happiness.</w:t>
      </w:r>
    </w:p>
    <w:p w14:paraId="37AA05FD">
      <w:pPr>
        <w:pStyle w:val="6"/>
        <w:ind w:right="0"/>
        <w:rPr>
          <w:rFonts w:hint="eastAsia"/>
        </w:rPr>
      </w:pPr>
      <w:r>
        <w:rPr>
          <w:rFonts w:hint="eastAsia"/>
        </w:rPr>
        <w:t>我深信，这是我们能对属天幸福所持有的最公正的看法。</w:t>
      </w:r>
    </w:p>
    <w:p w14:paraId="52CC70CF">
      <w:pPr>
        <w:pStyle w:val="6"/>
        <w:ind w:right="0"/>
        <w:rPr>
          <w:rFonts w:hint="eastAsia"/>
        </w:rPr>
      </w:pPr>
    </w:p>
    <w:p w14:paraId="5E34E2E0">
      <w:pPr>
        <w:pStyle w:val="6"/>
        <w:ind w:right="0"/>
        <w:rPr>
          <w:rFonts w:hint="eastAsia"/>
        </w:rPr>
      </w:pPr>
      <w:r>
        <w:rPr>
          <w:rFonts w:hint="eastAsia"/>
        </w:rPr>
        <w:t>This is “the inheritance.”</w:t>
      </w:r>
    </w:p>
    <w:p w14:paraId="301BF598">
      <w:pPr>
        <w:pStyle w:val="6"/>
        <w:ind w:right="0"/>
        <w:rPr>
          <w:rFonts w:hint="eastAsia"/>
        </w:rPr>
      </w:pPr>
      <w:r>
        <w:rPr>
          <w:rFonts w:hint="eastAsia"/>
        </w:rPr>
        <w:t>这就是“那基业”。</w:t>
      </w:r>
    </w:p>
    <w:p w14:paraId="3442CC69">
      <w:pPr>
        <w:pStyle w:val="6"/>
        <w:ind w:right="0"/>
        <w:rPr>
          <w:rFonts w:hint="eastAsia"/>
        </w:rPr>
      </w:pPr>
    </w:p>
    <w:p w14:paraId="7199DC85">
      <w:pPr>
        <w:pStyle w:val="6"/>
        <w:ind w:right="0"/>
        <w:rPr>
          <w:rFonts w:hint="eastAsia"/>
        </w:rPr>
      </w:pPr>
      <w:r>
        <w:rPr>
          <w:rFonts w:hint="eastAsia"/>
        </w:rPr>
        <w:t>The celestial blessedness receives here, and in many other passages of Scripture, the appellation of “the inheritance,” for two reasons—to mark its gratuitous nature, and to mark its secure tenure.</w:t>
      </w:r>
    </w:p>
    <w:p w14:paraId="1D8F6FE7">
      <w:pPr>
        <w:pStyle w:val="6"/>
        <w:ind w:right="0"/>
        <w:rPr>
          <w:rFonts w:hint="eastAsia"/>
        </w:rPr>
      </w:pPr>
      <w:r>
        <w:rPr>
          <w:rFonts w:hint="eastAsia"/>
        </w:rPr>
        <w:t>属天的福分在此处，以及在圣经中许多其他段落中，都得了“基业”这个称谓，有两个原因——为要标明其白白赐予的性质，并标明其稳固的持有。</w:t>
      </w:r>
    </w:p>
    <w:p w14:paraId="110F4A2A">
      <w:pPr>
        <w:pStyle w:val="6"/>
        <w:ind w:right="0"/>
        <w:rPr>
          <w:rFonts w:hint="eastAsia"/>
        </w:rPr>
      </w:pPr>
    </w:p>
    <w:p w14:paraId="73646D3E">
      <w:pPr>
        <w:pStyle w:val="6"/>
        <w:ind w:right="0"/>
        <w:rPr>
          <w:rFonts w:hint="eastAsia"/>
        </w:rPr>
      </w:pPr>
      <w:r>
        <w:rPr>
          <w:rFonts w:hint="eastAsia"/>
        </w:rPr>
        <w:t>An inheritance is something that is not obtained by the individual's own exertions, but by the free gift or bequest of another.</w:t>
      </w:r>
    </w:p>
    <w:p w14:paraId="4A364E17">
      <w:pPr>
        <w:pStyle w:val="6"/>
        <w:ind w:right="0"/>
        <w:rPr>
          <w:rFonts w:hint="eastAsia"/>
        </w:rPr>
      </w:pPr>
      <w:r>
        <w:rPr>
          <w:rFonts w:hint="eastAsia"/>
        </w:rPr>
        <w:t>一份基业并非由个人自己的努力所得，而是由他人的白白恩赐或遗赠所得。</w:t>
      </w:r>
    </w:p>
    <w:p w14:paraId="2E555AC3">
      <w:pPr>
        <w:pStyle w:val="6"/>
        <w:ind w:right="0"/>
        <w:rPr>
          <w:rFonts w:hint="eastAsia"/>
        </w:rPr>
      </w:pPr>
    </w:p>
    <w:p w14:paraId="6B48FEC1">
      <w:pPr>
        <w:pStyle w:val="6"/>
        <w:ind w:right="0"/>
        <w:rPr>
          <w:rFonts w:hint="eastAsia"/>
        </w:rPr>
      </w:pPr>
      <w:r>
        <w:rPr>
          <w:rFonts w:hint="eastAsia"/>
        </w:rPr>
        <w:t>The earthly inheritance of the external people of God, was not given them because they were greater or better than the other nations of the earth.</w:t>
      </w:r>
    </w:p>
    <w:p w14:paraId="3E0DB546">
      <w:pPr>
        <w:pStyle w:val="6"/>
        <w:ind w:right="0"/>
        <w:rPr>
          <w:rFonts w:hint="eastAsia"/>
        </w:rPr>
      </w:pPr>
      <w:r>
        <w:rPr>
          <w:rFonts w:hint="eastAsia"/>
        </w:rPr>
        <w:t>神外在子民的属地基业，并非因他们比地上其他民族更大或更好而赐给他们。</w:t>
      </w:r>
    </w:p>
    <w:p w14:paraId="6EE546E3">
      <w:pPr>
        <w:pStyle w:val="6"/>
        <w:ind w:right="0"/>
        <w:rPr>
          <w:rFonts w:hint="eastAsia"/>
        </w:rPr>
      </w:pPr>
    </w:p>
    <w:p w14:paraId="3D003812">
      <w:pPr>
        <w:pStyle w:val="6"/>
        <w:ind w:right="0"/>
        <w:rPr>
          <w:rFonts w:hint="eastAsia"/>
        </w:rPr>
      </w:pPr>
      <w:r>
        <w:rPr>
          <w:rFonts w:hint="eastAsia"/>
        </w:rPr>
        <w:t>It was “because the Lord had a delight in them to love them.”</w:t>
      </w:r>
    </w:p>
    <w:p w14:paraId="1B7128A9">
      <w:pPr>
        <w:pStyle w:val="6"/>
        <w:ind w:right="0"/>
        <w:rPr>
          <w:rFonts w:hint="eastAsia"/>
        </w:rPr>
      </w:pPr>
      <w:r>
        <w:rPr>
          <w:rFonts w:hint="eastAsia"/>
        </w:rPr>
        <w:t>是“因为耶和华喜悦爱他们”。</w:t>
      </w:r>
    </w:p>
    <w:p w14:paraId="70C60EEA">
      <w:pPr>
        <w:pStyle w:val="6"/>
        <w:ind w:right="0"/>
        <w:rPr>
          <w:rFonts w:hint="eastAsia"/>
        </w:rPr>
      </w:pPr>
    </w:p>
    <w:p w14:paraId="65C2110C">
      <w:pPr>
        <w:pStyle w:val="6"/>
        <w:ind w:right="0"/>
        <w:rPr>
          <w:rFonts w:hint="eastAsia"/>
        </w:rPr>
      </w:pPr>
      <w:r>
        <w:rPr>
          <w:rFonts w:hint="eastAsia"/>
        </w:rPr>
        <w:t>“They got not the land in possession by their own sword, neither did their own right hand save them; but thy right hand, and thine arm, and the light of thy countenance, for thou hadst a favor unto them.”</w:t>
      </w:r>
    </w:p>
    <w:p w14:paraId="40312D1C">
      <w:pPr>
        <w:pStyle w:val="6"/>
        <w:ind w:right="0"/>
        <w:rPr>
          <w:rFonts w:hint="eastAsia"/>
        </w:rPr>
      </w:pPr>
      <w:r>
        <w:rPr>
          <w:rFonts w:hint="eastAsia"/>
        </w:rPr>
        <w:t>“他们不是靠自己的刀剑得地土，也不是靠自己的膀臂得胜，乃是靠你的右手、你的膀臂，和你脸上的光，因为你喜悦他们。”</w:t>
      </w:r>
    </w:p>
    <w:p w14:paraId="2454381D">
      <w:pPr>
        <w:pStyle w:val="6"/>
        <w:ind w:right="0"/>
        <w:rPr>
          <w:rFonts w:hint="eastAsia"/>
        </w:rPr>
      </w:pPr>
    </w:p>
    <w:p w14:paraId="0DC01E8E">
      <w:pPr>
        <w:pStyle w:val="6"/>
        <w:ind w:right="0"/>
        <w:rPr>
          <w:rFonts w:hint="eastAsia"/>
        </w:rPr>
      </w:pPr>
      <w:r>
        <w:rPr>
          <w:rFonts w:hint="eastAsia"/>
        </w:rPr>
        <w:t>And the heavenly inheritance of the spiritual people of God is entirely the gift of sovereign kindness.</w:t>
      </w:r>
    </w:p>
    <w:p w14:paraId="285C1BD7">
      <w:pPr>
        <w:pStyle w:val="6"/>
        <w:ind w:right="0"/>
        <w:rPr>
          <w:rFonts w:hint="eastAsia"/>
        </w:rPr>
      </w:pPr>
      <w:r>
        <w:rPr>
          <w:rFonts w:hint="eastAsia"/>
        </w:rPr>
        <w:t>而神属灵子民的天上基业，完全是主权恩慈的恩赐。</w:t>
      </w:r>
    </w:p>
    <w:p w14:paraId="30F2E35C">
      <w:pPr>
        <w:pStyle w:val="6"/>
        <w:ind w:right="0"/>
        <w:rPr>
          <w:rFonts w:hint="eastAsia"/>
        </w:rPr>
      </w:pPr>
    </w:p>
    <w:p w14:paraId="15128371">
      <w:pPr>
        <w:pStyle w:val="6"/>
        <w:ind w:right="0"/>
        <w:rPr>
          <w:rFonts w:hint="eastAsia"/>
        </w:rPr>
      </w:pPr>
      <w:r>
        <w:rPr>
          <w:rFonts w:hint="eastAsia"/>
        </w:rPr>
        <w:t>“By grace are we saved;” “eternal life is the gift of God through Jesus Christ our Lord.”</w:t>
      </w:r>
    </w:p>
    <w:p w14:paraId="466A6CCC">
      <w:pPr>
        <w:pStyle w:val="6"/>
        <w:ind w:right="0"/>
        <w:rPr>
          <w:rFonts w:hint="eastAsia"/>
        </w:rPr>
      </w:pPr>
      <w:r>
        <w:rPr>
          <w:rFonts w:hint="eastAsia"/>
        </w:rPr>
        <w:t>“我们得救是本乎恩；”“永生在我们的主基督耶稣里，乃是神所赐的。”</w:t>
      </w:r>
    </w:p>
    <w:p w14:paraId="7D9501B4">
      <w:pPr>
        <w:pStyle w:val="6"/>
        <w:ind w:right="0"/>
        <w:rPr>
          <w:rFonts w:hint="eastAsia"/>
        </w:rPr>
      </w:pPr>
    </w:p>
    <w:p w14:paraId="14A6D580">
      <w:pPr>
        <w:pStyle w:val="6"/>
        <w:ind w:right="0"/>
        <w:rPr>
          <w:rFonts w:hint="eastAsia"/>
        </w:rPr>
      </w:pPr>
      <w:r>
        <w:rPr>
          <w:rFonts w:hint="eastAsia"/>
        </w:rPr>
        <w:t>A second idea suggested by the figurative expression, “the inheritance,” when used in reference to the celestial blessedness, is the security of the tenure by which it is held.</w:t>
      </w:r>
    </w:p>
    <w:p w14:paraId="2F4D3B03">
      <w:pPr>
        <w:pStyle w:val="6"/>
        <w:ind w:right="0"/>
        <w:rPr>
          <w:rFonts w:hint="eastAsia"/>
        </w:rPr>
      </w:pPr>
      <w:r>
        <w:rPr>
          <w:rFonts w:hint="eastAsia"/>
        </w:rPr>
        <w:t>比喻性表达“基业”，在指属天福分时，所暗示的第二个观念是，其所持有的稳固性。</w:t>
      </w:r>
    </w:p>
    <w:p w14:paraId="3BE7CB19">
      <w:pPr>
        <w:pStyle w:val="6"/>
        <w:ind w:right="0"/>
        <w:rPr>
          <w:rFonts w:hint="eastAsia"/>
        </w:rPr>
      </w:pPr>
    </w:p>
    <w:p w14:paraId="0FD2E754">
      <w:pPr>
        <w:pStyle w:val="6"/>
        <w:ind w:right="0"/>
        <w:rPr>
          <w:rFonts w:hint="eastAsia"/>
        </w:rPr>
      </w:pPr>
      <w:r>
        <w:rPr>
          <w:rFonts w:hint="eastAsia"/>
        </w:rPr>
        <w:t>No right is more indefeasible than the right of inheritance.</w:t>
      </w:r>
    </w:p>
    <w:p w14:paraId="5B6BE197">
      <w:pPr>
        <w:pStyle w:val="6"/>
        <w:ind w:right="0"/>
        <w:rPr>
          <w:rFonts w:hint="eastAsia"/>
        </w:rPr>
      </w:pPr>
      <w:r>
        <w:rPr>
          <w:rFonts w:hint="eastAsia"/>
        </w:rPr>
        <w:t>没有任何权利比继承权更不可废除。</w:t>
      </w:r>
    </w:p>
    <w:p w14:paraId="13344586">
      <w:pPr>
        <w:pStyle w:val="6"/>
        <w:ind w:right="0"/>
        <w:rPr>
          <w:rFonts w:hint="eastAsia"/>
        </w:rPr>
      </w:pPr>
    </w:p>
    <w:p w14:paraId="3A9F8705">
      <w:pPr>
        <w:pStyle w:val="6"/>
        <w:ind w:right="0"/>
        <w:rPr>
          <w:rFonts w:hint="eastAsia"/>
        </w:rPr>
      </w:pPr>
      <w:r>
        <w:rPr>
          <w:rFonts w:hint="eastAsia"/>
        </w:rPr>
        <w:t>If the right of the giver or bequeather be good, all is secure.</w:t>
      </w:r>
    </w:p>
    <w:p w14:paraId="3E1C00F2">
      <w:pPr>
        <w:pStyle w:val="6"/>
        <w:ind w:right="0"/>
        <w:rPr>
          <w:rFonts w:hint="eastAsia"/>
        </w:rPr>
      </w:pPr>
      <w:r>
        <w:rPr>
          <w:rFonts w:hint="eastAsia"/>
        </w:rPr>
        <w:t>如果给予者或遗赠者的权利是好的，一切就都是稳妥的。</w:t>
      </w:r>
    </w:p>
    <w:p w14:paraId="0128E361">
      <w:pPr>
        <w:pStyle w:val="6"/>
        <w:ind w:right="0"/>
        <w:rPr>
          <w:rFonts w:hint="eastAsia"/>
        </w:rPr>
      </w:pPr>
    </w:p>
    <w:p w14:paraId="2DF11B57">
      <w:pPr>
        <w:pStyle w:val="6"/>
        <w:ind w:right="0"/>
        <w:rPr>
          <w:rFonts w:hint="eastAsia"/>
        </w:rPr>
      </w:pPr>
      <w:r>
        <w:rPr>
          <w:rFonts w:hint="eastAsia"/>
        </w:rPr>
        <w:t>The heavenly happiness, whether viewed as the gift of the Divine Father, or the bequest of the Divine Son, is “sure to all the seed.”</w:t>
      </w:r>
    </w:p>
    <w:p w14:paraId="4BDAC730">
      <w:pPr>
        <w:pStyle w:val="6"/>
        <w:ind w:right="0"/>
        <w:rPr>
          <w:rFonts w:hint="eastAsia"/>
        </w:rPr>
      </w:pPr>
      <w:r>
        <w:rPr>
          <w:rFonts w:hint="eastAsia"/>
        </w:rPr>
        <w:t>属天的幸福，无论是视为神圣之父的恩赐，还是神圣之子的遗赠，对“所有后裔都是确定的”。</w:t>
      </w:r>
    </w:p>
    <w:p w14:paraId="22B41DAD">
      <w:pPr>
        <w:pStyle w:val="6"/>
        <w:ind w:right="0"/>
        <w:rPr>
          <w:rFonts w:hint="eastAsia"/>
        </w:rPr>
      </w:pPr>
    </w:p>
    <w:p w14:paraId="35A37648">
      <w:pPr>
        <w:pStyle w:val="6"/>
        <w:ind w:right="0"/>
        <w:rPr>
          <w:rFonts w:hint="eastAsia"/>
        </w:rPr>
      </w:pPr>
      <w:r>
        <w:rPr>
          <w:rFonts w:hint="eastAsia"/>
        </w:rPr>
        <w:t>If the title of the claimant be but as valid as the right of the original proprietor, their tenure must be as secure as the throne of God and his Son.</w:t>
      </w:r>
    </w:p>
    <w:p w14:paraId="1CBE2A5C">
      <w:pPr>
        <w:pStyle w:val="6"/>
        <w:ind w:right="0"/>
        <w:rPr>
          <w:rFonts w:hint="eastAsia"/>
        </w:rPr>
      </w:pPr>
      <w:r>
        <w:rPr>
          <w:rFonts w:hint="eastAsia"/>
        </w:rPr>
        <w:t>如果申索者的名分与原所有者的权利同样有效，他们的持有就必定如同神和祂儿子的宝座一样稳固。</w:t>
      </w:r>
    </w:p>
    <w:p w14:paraId="11626A7E">
      <w:pPr>
        <w:pStyle w:val="6"/>
        <w:ind w:right="0"/>
        <w:rPr>
          <w:rFonts w:hint="eastAsia"/>
        </w:rPr>
      </w:pPr>
    </w:p>
    <w:p w14:paraId="29DF968D">
      <w:pPr>
        <w:pStyle w:val="6"/>
        <w:ind w:right="0"/>
        <w:rPr>
          <w:rFonts w:hint="eastAsia"/>
        </w:rPr>
      </w:pPr>
      <w:r>
        <w:rPr>
          <w:rFonts w:hint="eastAsia"/>
        </w:rPr>
        <w:t>The idea of the security of this happiness is brought forward, however, more distinctly in the description of the inheritance which immediately follows.</w:t>
      </w:r>
    </w:p>
    <w:p w14:paraId="1DB85EDA">
      <w:pPr>
        <w:pStyle w:val="6"/>
        <w:ind w:right="0"/>
        <w:rPr>
          <w:rFonts w:hint="eastAsia"/>
        </w:rPr>
      </w:pPr>
      <w:r>
        <w:rPr>
          <w:rFonts w:hint="eastAsia"/>
        </w:rPr>
        <w:t>然而，这幸福之稳固的观念，在紧接着的对基业的描述中，被更清晰地提了出来。</w:t>
      </w:r>
    </w:p>
    <w:p w14:paraId="72D68692">
      <w:pPr>
        <w:pStyle w:val="6"/>
        <w:ind w:right="0"/>
        <w:rPr>
          <w:rFonts w:hint="eastAsia"/>
        </w:rPr>
      </w:pPr>
    </w:p>
    <w:p w14:paraId="76E7CD24">
      <w:pPr>
        <w:pStyle w:val="6"/>
        <w:ind w:right="0"/>
        <w:rPr>
          <w:rFonts w:hint="eastAsia"/>
        </w:rPr>
      </w:pPr>
      <w:r>
        <w:rPr>
          <w:rFonts w:hint="eastAsia"/>
        </w:rPr>
        <w:t>It is described as “incorruptible, undefiled, and unfading— reserved in heaven” for Christians, while they “are kept by the power of God through faith.”</w:t>
      </w:r>
    </w:p>
    <w:p w14:paraId="2148D2B6">
      <w:pPr>
        <w:pStyle w:val="6"/>
        <w:ind w:right="0"/>
        <w:rPr>
          <w:rFonts w:hint="eastAsia"/>
        </w:rPr>
      </w:pPr>
      <w:r>
        <w:rPr>
          <w:rFonts w:hint="eastAsia"/>
        </w:rPr>
        <w:t>它被描述为“不能朽坏、不能玷污、不能衰残——为你们存留在天上”，为基督徒存留，而他们“因信蒙神能力保守”。</w:t>
      </w:r>
    </w:p>
    <w:p w14:paraId="71B13AD5">
      <w:pPr>
        <w:pStyle w:val="6"/>
        <w:ind w:right="0"/>
        <w:rPr>
          <w:rFonts w:hint="eastAsia"/>
        </w:rPr>
      </w:pPr>
    </w:p>
    <w:p w14:paraId="38158358">
      <w:pPr>
        <w:pStyle w:val="6"/>
        <w:ind w:right="0"/>
        <w:rPr>
          <w:rFonts w:hint="eastAsia"/>
        </w:rPr>
      </w:pPr>
      <w:r>
        <w:rPr>
          <w:rFonts w:hint="eastAsia"/>
        </w:rPr>
        <w:t>In this description of the inheritance, there are two things which require consideration—the excellence of the inheritance itself; and the security that the Christian shall in due time enjoy it.</w:t>
      </w:r>
    </w:p>
    <w:p w14:paraId="7B15B670">
      <w:pPr>
        <w:pStyle w:val="6"/>
        <w:ind w:right="0"/>
        <w:rPr>
          <w:rFonts w:hint="eastAsia"/>
        </w:rPr>
      </w:pPr>
      <w:r>
        <w:rPr>
          <w:rFonts w:hint="eastAsia"/>
        </w:rPr>
        <w:t>在这对基业的描述中，有两件事需要考虑——基业本身的卓越；以及基督徒必将在适当的时候享用它的稳妥性。</w:t>
      </w:r>
    </w:p>
    <w:p w14:paraId="1B01C638">
      <w:pPr>
        <w:pStyle w:val="6"/>
        <w:ind w:right="0"/>
        <w:rPr>
          <w:rFonts w:hint="eastAsia"/>
        </w:rPr>
      </w:pPr>
    </w:p>
    <w:p w14:paraId="1C899608">
      <w:pPr>
        <w:pStyle w:val="6"/>
        <w:ind w:right="0"/>
        <w:rPr>
          <w:rFonts w:hint="eastAsia"/>
        </w:rPr>
      </w:pPr>
      <w:r>
        <w:rPr>
          <w:rFonts w:hint="eastAsia"/>
        </w:rPr>
        <w:t>The excellence of the inheritance itself, consists in being “incorruptible, undefiled, and unfading.”</w:t>
      </w:r>
    </w:p>
    <w:p w14:paraId="08C21A9E">
      <w:pPr>
        <w:pStyle w:val="6"/>
        <w:ind w:right="0"/>
        <w:rPr>
          <w:rFonts w:hint="eastAsia"/>
        </w:rPr>
      </w:pPr>
      <w:r>
        <w:rPr>
          <w:rFonts w:hint="eastAsia"/>
        </w:rPr>
        <w:t>基业本身的卓越，在于它是“不能朽坏、不能玷污、不能衰残”的。</w:t>
      </w:r>
    </w:p>
    <w:p w14:paraId="63CE4E57">
      <w:pPr>
        <w:pStyle w:val="6"/>
        <w:ind w:right="0"/>
        <w:rPr>
          <w:rFonts w:hint="eastAsia"/>
        </w:rPr>
      </w:pPr>
    </w:p>
    <w:p w14:paraId="3FB7D0E2">
      <w:pPr>
        <w:pStyle w:val="6"/>
        <w:ind w:right="0"/>
        <w:rPr>
          <w:rFonts w:hint="eastAsia"/>
        </w:rPr>
      </w:pPr>
      <w:r>
        <w:rPr>
          <w:rFonts w:hint="eastAsia"/>
        </w:rPr>
        <w:t>These epithets may seem in a great degree synonymous, and there is no doubt that permanent, unchanging excellence is the leading idea in them all; yet, on looking a little more closely at them, we shall find that each of them presents that general idea in an instructive and pleasing peculiarity of aspect.</w:t>
      </w:r>
    </w:p>
    <w:p w14:paraId="18B1A2F9">
      <w:pPr>
        <w:pStyle w:val="6"/>
        <w:ind w:right="0"/>
        <w:rPr>
          <w:rFonts w:hint="eastAsia"/>
        </w:rPr>
      </w:pPr>
      <w:r>
        <w:rPr>
          <w:rFonts w:hint="eastAsia"/>
        </w:rPr>
        <w:t>这些形容词或许在很大程度上看似同义，毫无疑问，永久、不变的卓越是它们共同的主要意念；然而，若再仔细审视，我们会发现，它们中的每一个，都以一种富有教益且令人愉悦的独特视角，呈现那个总意。</w:t>
      </w:r>
    </w:p>
    <w:p w14:paraId="7C3DB244">
      <w:pPr>
        <w:pStyle w:val="6"/>
        <w:ind w:right="0"/>
        <w:rPr>
          <w:rFonts w:hint="eastAsia"/>
        </w:rPr>
      </w:pPr>
    </w:p>
    <w:p w14:paraId="43D638B4">
      <w:pPr>
        <w:pStyle w:val="6"/>
        <w:ind w:right="0"/>
        <w:rPr>
          <w:rFonts w:hint="eastAsia"/>
        </w:rPr>
      </w:pPr>
      <w:r>
        <w:rPr>
          <w:rFonts w:hint="eastAsia"/>
        </w:rPr>
        <w:t>The celestial happiness viewed as an inheritance, is “incorruptible.”</w:t>
      </w:r>
    </w:p>
    <w:p w14:paraId="21AFC5DB">
      <w:pPr>
        <w:pStyle w:val="6"/>
        <w:ind w:right="0"/>
        <w:rPr>
          <w:rFonts w:hint="eastAsia"/>
        </w:rPr>
      </w:pPr>
      <w:r>
        <w:rPr>
          <w:rFonts w:hint="eastAsia"/>
        </w:rPr>
        <w:t>属天的幸福，作为基业来看，是“不能朽坏”的。</w:t>
      </w:r>
    </w:p>
    <w:p w14:paraId="094A8C86">
      <w:pPr>
        <w:pStyle w:val="6"/>
        <w:ind w:right="0"/>
        <w:rPr>
          <w:rFonts w:hint="eastAsia"/>
        </w:rPr>
      </w:pPr>
    </w:p>
    <w:p w14:paraId="562C6EA0">
      <w:pPr>
        <w:pStyle w:val="6"/>
        <w:ind w:right="0"/>
        <w:rPr>
          <w:rFonts w:hint="eastAsia"/>
        </w:rPr>
      </w:pPr>
      <w:r>
        <w:rPr>
          <w:rFonts w:hint="eastAsia"/>
        </w:rPr>
        <w:t>There is nothing in its own nature which can lead to its dissolution.</w:t>
      </w:r>
    </w:p>
    <w:p w14:paraId="57F4B791">
      <w:pPr>
        <w:pStyle w:val="6"/>
        <w:ind w:right="0"/>
        <w:rPr>
          <w:rFonts w:hint="eastAsia"/>
        </w:rPr>
      </w:pPr>
      <w:r>
        <w:rPr>
          <w:rFonts w:hint="eastAsia"/>
        </w:rPr>
        <w:t>在其本性中，没有任何会导致其瓦解的事物。</w:t>
      </w:r>
    </w:p>
    <w:p w14:paraId="0A77CFE0">
      <w:pPr>
        <w:pStyle w:val="6"/>
        <w:ind w:right="0"/>
        <w:rPr>
          <w:rFonts w:hint="eastAsia"/>
        </w:rPr>
      </w:pPr>
    </w:p>
    <w:p w14:paraId="561A7A4F">
      <w:pPr>
        <w:pStyle w:val="6"/>
        <w:ind w:right="0"/>
        <w:rPr>
          <w:rFonts w:hint="eastAsia"/>
        </w:rPr>
      </w:pPr>
      <w:r>
        <w:rPr>
          <w:rFonts w:hint="eastAsia"/>
        </w:rPr>
        <w:t>It is not material, but spiritual.</w:t>
      </w:r>
    </w:p>
    <w:p w14:paraId="3BA6E1A3">
      <w:pPr>
        <w:pStyle w:val="6"/>
        <w:ind w:right="0"/>
        <w:rPr>
          <w:rFonts w:hint="eastAsia"/>
        </w:rPr>
      </w:pPr>
      <w:r>
        <w:rPr>
          <w:rFonts w:hint="eastAsia"/>
        </w:rPr>
        <w:t>它不是物质的，而是属灵的。</w:t>
      </w:r>
    </w:p>
    <w:p w14:paraId="7856E2E7">
      <w:pPr>
        <w:pStyle w:val="6"/>
        <w:ind w:right="0"/>
        <w:rPr>
          <w:rFonts w:hint="eastAsia"/>
        </w:rPr>
      </w:pPr>
    </w:p>
    <w:p w14:paraId="1F83112A">
      <w:pPr>
        <w:pStyle w:val="6"/>
        <w:ind w:right="0"/>
        <w:rPr>
          <w:rFonts w:hint="eastAsia"/>
        </w:rPr>
      </w:pPr>
      <w:r>
        <w:rPr>
          <w:rFonts w:hint="eastAsia"/>
        </w:rPr>
        <w:t>It is not composed of “such corruptible things as silver and gold,” but of knowledge and of holiness.</w:t>
      </w:r>
    </w:p>
    <w:p w14:paraId="7F347F12">
      <w:pPr>
        <w:pStyle w:val="6"/>
        <w:ind w:right="0"/>
        <w:rPr>
          <w:rFonts w:hint="eastAsia"/>
        </w:rPr>
      </w:pPr>
      <w:r>
        <w:rPr>
          <w:rFonts w:hint="eastAsia"/>
        </w:rPr>
        <w:t>它并非由“能坏的金银等物”组成，而是由知识和圣洁组成。</w:t>
      </w:r>
    </w:p>
    <w:p w14:paraId="3A421BF0">
      <w:pPr>
        <w:pStyle w:val="6"/>
        <w:ind w:right="0"/>
        <w:rPr>
          <w:rFonts w:hint="eastAsia"/>
        </w:rPr>
      </w:pPr>
    </w:p>
    <w:p w14:paraId="31F537C7">
      <w:pPr>
        <w:pStyle w:val="6"/>
        <w:ind w:right="0"/>
        <w:rPr>
          <w:rFonts w:hint="eastAsia"/>
        </w:rPr>
      </w:pPr>
      <w:r>
        <w:rPr>
          <w:rFonts w:hint="eastAsia"/>
        </w:rPr>
        <w:t>It is not “meat and drink,”—it is not costly and splendid apparel—it is not stately buildings, nor extensive estates.</w:t>
      </w:r>
    </w:p>
    <w:p w14:paraId="03D23B21">
      <w:pPr>
        <w:pStyle w:val="6"/>
        <w:ind w:right="0"/>
        <w:rPr>
          <w:rFonts w:hint="eastAsia"/>
        </w:rPr>
      </w:pPr>
      <w:r>
        <w:rPr>
          <w:rFonts w:hint="eastAsia"/>
        </w:rPr>
        <w:t>它不是“饮食”，——不是昂贵华丽的衣裳——不是宏伟的建筑，也不是广阔的产业。</w:t>
      </w:r>
    </w:p>
    <w:p w14:paraId="45698470">
      <w:pPr>
        <w:pStyle w:val="6"/>
        <w:ind w:right="0"/>
        <w:rPr>
          <w:rFonts w:hint="eastAsia"/>
        </w:rPr>
      </w:pPr>
    </w:p>
    <w:p w14:paraId="491BD692">
      <w:pPr>
        <w:pStyle w:val="6"/>
        <w:ind w:right="0"/>
        <w:rPr>
          <w:rFonts w:hint="eastAsia"/>
        </w:rPr>
      </w:pPr>
      <w:r>
        <w:rPr>
          <w:rFonts w:hint="eastAsia"/>
        </w:rPr>
        <w:t>It is “joy and peace” and happiness arising from sources which, from their very nature, are inexhaustible,—possession of the  Divine  favor—conformity  to  the  Divine  image—intercourse and fellowship with God.</w:t>
      </w:r>
    </w:p>
    <w:p w14:paraId="2229530F">
      <w:pPr>
        <w:pStyle w:val="6"/>
        <w:ind w:right="0"/>
        <w:rPr>
          <w:rFonts w:hint="eastAsia"/>
        </w:rPr>
      </w:pPr>
      <w:r>
        <w:rPr>
          <w:rFonts w:hint="eastAsia"/>
        </w:rPr>
        <w:t>那是“喜乐和平安”，以及源于其本性上永不枯竭之源头的幸福——即拥有神的恩惠——与神的形象相符——与神交往和相交。</w:t>
      </w:r>
    </w:p>
    <w:p w14:paraId="6A7D8D27">
      <w:pPr>
        <w:pStyle w:val="6"/>
        <w:ind w:right="0"/>
        <w:rPr>
          <w:rFonts w:hint="eastAsia"/>
        </w:rPr>
      </w:pPr>
    </w:p>
    <w:p w14:paraId="6CCFAC64">
      <w:pPr>
        <w:pStyle w:val="6"/>
        <w:ind w:right="0"/>
        <w:rPr>
          <w:rFonts w:hint="eastAsia"/>
        </w:rPr>
      </w:pPr>
      <w:r>
        <w:rPr>
          <w:rFonts w:hint="eastAsia"/>
        </w:rPr>
        <w:t>It is not only incorruptible, and therefore everlasting, but it is “undefiled.”</w:t>
      </w:r>
    </w:p>
    <w:p w14:paraId="3F03A331">
      <w:pPr>
        <w:pStyle w:val="6"/>
        <w:ind w:right="0"/>
        <w:rPr>
          <w:rFonts w:hint="eastAsia"/>
        </w:rPr>
      </w:pPr>
      <w:r>
        <w:rPr>
          <w:rFonts w:hint="eastAsia"/>
        </w:rPr>
        <w:t>它不仅是不朽坏的，因此是永恒的，而且是“不玷污”的。</w:t>
      </w:r>
    </w:p>
    <w:p w14:paraId="69CA8143">
      <w:pPr>
        <w:pStyle w:val="6"/>
        <w:ind w:right="0"/>
        <w:rPr>
          <w:rFonts w:hint="eastAsia"/>
        </w:rPr>
      </w:pPr>
    </w:p>
    <w:p w14:paraId="6C49E794">
      <w:pPr>
        <w:pStyle w:val="6"/>
        <w:ind w:right="0"/>
        <w:rPr>
          <w:rFonts w:hint="eastAsia"/>
        </w:rPr>
      </w:pPr>
      <w:r>
        <w:rPr>
          <w:rFonts w:hint="eastAsia"/>
        </w:rPr>
        <w:t>It is debased by no extrinsic, heterogeneous ingredient.</w:t>
      </w:r>
    </w:p>
    <w:p w14:paraId="4458E830">
      <w:pPr>
        <w:pStyle w:val="6"/>
        <w:ind w:right="0"/>
        <w:rPr>
          <w:rFonts w:hint="eastAsia"/>
        </w:rPr>
      </w:pPr>
      <w:r>
        <w:rPr>
          <w:rFonts w:hint="eastAsia"/>
        </w:rPr>
        <w:t>它不被任何外在的、异质的成分所贬低。</w:t>
      </w:r>
    </w:p>
    <w:p w14:paraId="0DBA8D01">
      <w:pPr>
        <w:pStyle w:val="6"/>
        <w:ind w:right="0"/>
        <w:rPr>
          <w:rFonts w:hint="eastAsia"/>
        </w:rPr>
      </w:pPr>
    </w:p>
    <w:p w14:paraId="055709F9">
      <w:pPr>
        <w:pStyle w:val="6"/>
        <w:ind w:right="0"/>
        <w:rPr>
          <w:rFonts w:hint="eastAsia"/>
        </w:rPr>
      </w:pPr>
      <w:r>
        <w:rPr>
          <w:rFonts w:hint="eastAsia"/>
        </w:rPr>
        <w:t>In all our enjoyments on earth, however pure and exalted in themselves, there is a mixture.</w:t>
      </w:r>
    </w:p>
    <w:p w14:paraId="0433A7D4">
      <w:pPr>
        <w:pStyle w:val="6"/>
        <w:ind w:right="0"/>
        <w:rPr>
          <w:rFonts w:hint="eastAsia"/>
        </w:rPr>
      </w:pPr>
      <w:r>
        <w:rPr>
          <w:rFonts w:hint="eastAsia"/>
        </w:rPr>
        <w:t>我们在地上所有的享受，无论其本身多么纯洁和崇高，都搀杂着混合物。</w:t>
      </w:r>
    </w:p>
    <w:p w14:paraId="172D6922">
      <w:pPr>
        <w:pStyle w:val="6"/>
        <w:ind w:right="0"/>
        <w:rPr>
          <w:rFonts w:hint="eastAsia"/>
        </w:rPr>
      </w:pPr>
    </w:p>
    <w:p w14:paraId="6C03C262">
      <w:pPr>
        <w:pStyle w:val="6"/>
        <w:ind w:right="0"/>
        <w:rPr>
          <w:rFonts w:hint="eastAsia"/>
        </w:rPr>
      </w:pPr>
      <w:r>
        <w:rPr>
          <w:rFonts w:hint="eastAsia"/>
        </w:rPr>
        <w:t>There is always something wanting—something wrong; and sin, that vilest of all things, taints and pollutes them all.</w:t>
      </w:r>
    </w:p>
    <w:p w14:paraId="361D9F61">
      <w:pPr>
        <w:pStyle w:val="6"/>
        <w:ind w:right="0"/>
        <w:rPr>
          <w:rFonts w:hint="eastAsia"/>
        </w:rPr>
      </w:pPr>
      <w:r>
        <w:rPr>
          <w:rFonts w:hint="eastAsia"/>
        </w:rPr>
        <w:t>总有些什么缺失——有些什么不对；而罪，那所有事物中最卑劣的，玷污并污染了它们全部。</w:t>
      </w:r>
    </w:p>
    <w:p w14:paraId="68243DAD">
      <w:pPr>
        <w:pStyle w:val="6"/>
        <w:ind w:right="0"/>
        <w:rPr>
          <w:rFonts w:hint="eastAsia"/>
        </w:rPr>
      </w:pPr>
    </w:p>
    <w:p w14:paraId="2A0C27E3">
      <w:pPr>
        <w:pStyle w:val="6"/>
        <w:ind w:right="0"/>
        <w:rPr>
          <w:rFonts w:hint="eastAsia"/>
        </w:rPr>
      </w:pPr>
      <w:r>
        <w:rPr>
          <w:rFonts w:hint="eastAsia"/>
        </w:rPr>
        <w:t>But into heaven there enters “nothing that defileth.”</w:t>
      </w:r>
    </w:p>
    <w:p w14:paraId="76A8106C">
      <w:pPr>
        <w:pStyle w:val="6"/>
        <w:ind w:right="0"/>
        <w:rPr>
          <w:rFonts w:hint="eastAsia"/>
        </w:rPr>
      </w:pPr>
      <w:r>
        <w:rPr>
          <w:rFonts w:hint="eastAsia"/>
        </w:rPr>
        <w:t>但进入天堂的，“凡不洁净的物”都不得进去。</w:t>
      </w:r>
    </w:p>
    <w:p w14:paraId="68E29C4C">
      <w:pPr>
        <w:pStyle w:val="6"/>
        <w:ind w:right="0"/>
        <w:rPr>
          <w:rFonts w:hint="eastAsia"/>
        </w:rPr>
      </w:pPr>
    </w:p>
    <w:p w14:paraId="700E82FF">
      <w:pPr>
        <w:pStyle w:val="6"/>
        <w:ind w:right="0"/>
        <w:rPr>
          <w:rFonts w:hint="eastAsia"/>
        </w:rPr>
      </w:pPr>
      <w:r>
        <w:rPr>
          <w:rFonts w:hint="eastAsia"/>
        </w:rPr>
        <w:t>There is knowledge, without any mixture of error—holiness, without any mixture of sin—love, without any mixture of malignity; the highest dignities excite there no pride— the richest possessions, no covetousness.</w:t>
      </w:r>
    </w:p>
    <w:p w14:paraId="352162E9">
      <w:pPr>
        <w:pStyle w:val="6"/>
        <w:ind w:right="0"/>
        <w:rPr>
          <w:rFonts w:hint="eastAsia"/>
        </w:rPr>
      </w:pPr>
      <w:r>
        <w:rPr>
          <w:rFonts w:hint="eastAsia"/>
        </w:rPr>
        <w:t>有知识，而无任何错误的搀杂——有圣洁，而无任何罪的搀杂——有爱，而无任何恶意的搀杂；最高的尊荣在那里不激起骄傲——最富有的产业，不激起贪婪。</w:t>
      </w:r>
    </w:p>
    <w:p w14:paraId="304D0FDA">
      <w:pPr>
        <w:pStyle w:val="6"/>
        <w:ind w:right="0"/>
        <w:rPr>
          <w:rFonts w:hint="eastAsia"/>
        </w:rPr>
      </w:pPr>
    </w:p>
    <w:p w14:paraId="7FD53A16">
      <w:pPr>
        <w:pStyle w:val="6"/>
        <w:ind w:right="0"/>
        <w:rPr>
          <w:rFonts w:hint="eastAsia"/>
        </w:rPr>
      </w:pPr>
      <w:r>
        <w:rPr>
          <w:rFonts w:hint="eastAsia"/>
        </w:rPr>
        <w:t>The inheritance is undefiled.</w:t>
      </w:r>
    </w:p>
    <w:p w14:paraId="73274A7D">
      <w:pPr>
        <w:pStyle w:val="6"/>
        <w:ind w:right="0"/>
        <w:rPr>
          <w:rFonts w:hint="eastAsia"/>
        </w:rPr>
      </w:pPr>
      <w:r>
        <w:rPr>
          <w:rFonts w:hint="eastAsia"/>
        </w:rPr>
        <w:t>那基业是无玷污的。</w:t>
      </w:r>
    </w:p>
    <w:p w14:paraId="4FFCD4C4">
      <w:pPr>
        <w:pStyle w:val="6"/>
        <w:ind w:right="0"/>
        <w:rPr>
          <w:rFonts w:hint="eastAsia"/>
        </w:rPr>
      </w:pPr>
    </w:p>
    <w:p w14:paraId="07E67709">
      <w:pPr>
        <w:pStyle w:val="6"/>
        <w:ind w:right="0"/>
        <w:rPr>
          <w:rFonts w:hint="eastAsia"/>
        </w:rPr>
      </w:pPr>
      <w:r>
        <w:rPr>
          <w:rFonts w:hint="eastAsia"/>
        </w:rPr>
        <w:t>Still farther the heavenly inheritance is “unfading!” It “fadeth not away.”</w:t>
      </w:r>
    </w:p>
    <w:p w14:paraId="7C871E95">
      <w:pPr>
        <w:pStyle w:val="6"/>
        <w:ind w:right="0"/>
        <w:rPr>
          <w:rFonts w:hint="eastAsia"/>
        </w:rPr>
      </w:pPr>
      <w:r>
        <w:rPr>
          <w:rFonts w:hint="eastAsia"/>
        </w:rPr>
        <w:t>更进一步，天上的基业是“不衰残的！”它“永不衰残”。</w:t>
      </w:r>
    </w:p>
    <w:p w14:paraId="315D390E">
      <w:pPr>
        <w:pStyle w:val="6"/>
        <w:ind w:right="0"/>
        <w:rPr>
          <w:rFonts w:hint="eastAsia"/>
        </w:rPr>
      </w:pPr>
    </w:p>
    <w:p w14:paraId="713EB34E">
      <w:pPr>
        <w:pStyle w:val="6"/>
        <w:ind w:right="0"/>
        <w:rPr>
          <w:rFonts w:hint="eastAsia"/>
        </w:rPr>
      </w:pPr>
      <w:r>
        <w:rPr>
          <w:rFonts w:hint="eastAsia"/>
        </w:rPr>
        <w:t>The garland worn by the blessed is of amaranth—it never withers.</w:t>
      </w:r>
    </w:p>
    <w:p w14:paraId="2355C762">
      <w:pPr>
        <w:pStyle w:val="6"/>
        <w:ind w:right="0"/>
        <w:rPr>
          <w:rFonts w:hint="eastAsia"/>
        </w:rPr>
      </w:pPr>
      <w:r>
        <w:rPr>
          <w:rFonts w:hint="eastAsia"/>
        </w:rPr>
        <w:t>蒙福者所戴的花环是不凋谢的花——它永不枯萎。</w:t>
      </w:r>
    </w:p>
    <w:p w14:paraId="340181CF">
      <w:pPr>
        <w:pStyle w:val="6"/>
        <w:ind w:right="0"/>
        <w:rPr>
          <w:rFonts w:hint="eastAsia"/>
        </w:rPr>
      </w:pPr>
    </w:p>
    <w:p w14:paraId="54B9AE5E">
      <w:pPr>
        <w:pStyle w:val="6"/>
        <w:ind w:right="0"/>
        <w:rPr>
          <w:rFonts w:hint="eastAsia"/>
        </w:rPr>
      </w:pPr>
      <w:r>
        <w:rPr>
          <w:rFonts w:hint="eastAsia"/>
        </w:rPr>
        <w:t>The idea here seems to be, It not only is everlasting in its own nature, but it will never cease to give happiness to the possessor.</w:t>
      </w:r>
    </w:p>
    <w:p w14:paraId="74C7A581">
      <w:pPr>
        <w:pStyle w:val="6"/>
        <w:ind w:right="0"/>
        <w:rPr>
          <w:rFonts w:hint="eastAsia"/>
        </w:rPr>
      </w:pPr>
      <w:r>
        <w:rPr>
          <w:rFonts w:hint="eastAsia"/>
        </w:rPr>
        <w:t>这里的意念似乎是，它不仅在其本性上是永恒的，而且它永不会停止给拥有者带来幸福。</w:t>
      </w:r>
    </w:p>
    <w:p w14:paraId="1BDDE08E">
      <w:pPr>
        <w:pStyle w:val="6"/>
        <w:ind w:right="0"/>
        <w:rPr>
          <w:rFonts w:hint="eastAsia"/>
        </w:rPr>
      </w:pPr>
    </w:p>
    <w:p w14:paraId="5A043981">
      <w:pPr>
        <w:pStyle w:val="6"/>
        <w:ind w:right="0"/>
        <w:rPr>
          <w:rFonts w:hint="eastAsia"/>
        </w:rPr>
      </w:pPr>
      <w:r>
        <w:rPr>
          <w:rFonts w:hint="eastAsia"/>
        </w:rPr>
        <w:t>How often do worldly possessions wither,—cease to give the happiness they once gave to those who continue to hold rather than to enjoy them!</w:t>
      </w:r>
    </w:p>
    <w:p w14:paraId="2C7B98D1">
      <w:pPr>
        <w:pStyle w:val="6"/>
        <w:ind w:right="0"/>
        <w:rPr>
          <w:rFonts w:hint="eastAsia"/>
        </w:rPr>
      </w:pPr>
      <w:r>
        <w:rPr>
          <w:rFonts w:hint="eastAsia"/>
        </w:rPr>
        <w:t>世俗的产业是何等频繁地枯萎——停止给予它们曾给予那些继续持有而非享受它们之人的幸福！</w:t>
      </w:r>
    </w:p>
    <w:p w14:paraId="1E5CEEEA">
      <w:pPr>
        <w:pStyle w:val="6"/>
        <w:ind w:right="0"/>
        <w:rPr>
          <w:rFonts w:hint="eastAsia"/>
        </w:rPr>
      </w:pPr>
    </w:p>
    <w:p w14:paraId="2D3AD0C4">
      <w:pPr>
        <w:pStyle w:val="6"/>
        <w:ind w:right="0"/>
        <w:rPr>
          <w:rFonts w:hint="eastAsia"/>
        </w:rPr>
      </w:pPr>
      <w:r>
        <w:rPr>
          <w:rFonts w:hint="eastAsia"/>
        </w:rPr>
        <w:t>It has been beautifully remarked, that “the sweetest earthly music, if heard but for one day, would weary those who are most delighted with it.</w:t>
      </w:r>
    </w:p>
    <w:p w14:paraId="65B83051">
      <w:pPr>
        <w:pStyle w:val="6"/>
        <w:ind w:right="0"/>
        <w:rPr>
          <w:rFonts w:hint="eastAsia"/>
        </w:rPr>
      </w:pPr>
      <w:r>
        <w:rPr>
          <w:rFonts w:hint="eastAsia"/>
        </w:rPr>
        <w:t>有人曾优美地评论说：“最甜美的世俗音乐，若只听一天，也会使最喜爱它的人感到厌倦。</w:t>
      </w:r>
    </w:p>
    <w:p w14:paraId="3FAECB5C">
      <w:pPr>
        <w:pStyle w:val="6"/>
        <w:ind w:right="0"/>
        <w:rPr>
          <w:rFonts w:hint="eastAsia"/>
        </w:rPr>
      </w:pPr>
    </w:p>
    <w:p w14:paraId="0A3A5A37">
      <w:pPr>
        <w:pStyle w:val="6"/>
        <w:ind w:right="0"/>
        <w:rPr>
          <w:rFonts w:hint="eastAsia"/>
        </w:rPr>
      </w:pPr>
      <w:r>
        <w:rPr>
          <w:rFonts w:hint="eastAsia"/>
        </w:rPr>
        <w:t>But the song of Heaven, though forever the same, will be forever new.”</w:t>
      </w:r>
    </w:p>
    <w:p w14:paraId="6798FAA7">
      <w:pPr>
        <w:pStyle w:val="6"/>
        <w:ind w:right="0"/>
        <w:rPr>
          <w:rFonts w:hint="eastAsia"/>
        </w:rPr>
      </w:pPr>
      <w:r>
        <w:rPr>
          <w:rFonts w:hint="eastAsia"/>
        </w:rPr>
        <w:t>但天堂的歌，虽然永远相同，却将永远新颖。”</w:t>
      </w:r>
    </w:p>
    <w:p w14:paraId="548CE4C8">
      <w:pPr>
        <w:pStyle w:val="6"/>
        <w:ind w:right="0"/>
        <w:rPr>
          <w:rFonts w:hint="eastAsia"/>
        </w:rPr>
      </w:pPr>
    </w:p>
    <w:p w14:paraId="26D43E44">
      <w:pPr>
        <w:pStyle w:val="6"/>
        <w:ind w:right="0"/>
        <w:rPr>
          <w:rFonts w:hint="eastAsia"/>
        </w:rPr>
      </w:pPr>
      <w:r>
        <w:rPr>
          <w:rFonts w:hint="eastAsia"/>
        </w:rPr>
        <w:t>Here we are often sated but never satisfied—there, there is constant satisfaction, but  there  never  will  be  satiety.  Such  is  the  excellence  of  the</w:t>
      </w:r>
    </w:p>
    <w:p w14:paraId="40FAFA6B">
      <w:pPr>
        <w:pStyle w:val="6"/>
        <w:ind w:right="0"/>
        <w:rPr>
          <w:rFonts w:hint="eastAsia"/>
        </w:rPr>
      </w:pPr>
      <w:r>
        <w:rPr>
          <w:rFonts w:hint="eastAsia"/>
        </w:rPr>
        <w:t>在这里，我们常常饱足却永不满足——在那里，有持续的满足，却永不会有饱腻。这就是</w:t>
      </w:r>
    </w:p>
    <w:p w14:paraId="3CAFC224">
      <w:pPr>
        <w:pStyle w:val="6"/>
        <w:ind w:right="0"/>
        <w:rPr>
          <w:rFonts w:hint="eastAsia"/>
        </w:rPr>
      </w:pPr>
    </w:p>
    <w:p w14:paraId="7D1ACA92">
      <w:pPr>
        <w:pStyle w:val="6"/>
        <w:ind w:right="0"/>
        <w:rPr>
          <w:rFonts w:hint="eastAsia"/>
        </w:rPr>
      </w:pPr>
      <w:r>
        <w:rPr>
          <w:rFonts w:hint="eastAsia"/>
        </w:rPr>
        <w:t>celestial inheritance.</w:t>
      </w:r>
    </w:p>
    <w:p w14:paraId="1035AAE0">
      <w:pPr>
        <w:pStyle w:val="6"/>
        <w:ind w:right="0"/>
        <w:rPr>
          <w:rFonts w:hint="eastAsia"/>
        </w:rPr>
      </w:pPr>
      <w:r>
        <w:rPr>
          <w:rFonts w:hint="eastAsia"/>
        </w:rPr>
        <w:t>属天基业的卓越。</w:t>
      </w:r>
    </w:p>
    <w:p w14:paraId="6BFD4312">
      <w:pPr>
        <w:pStyle w:val="6"/>
        <w:ind w:right="0"/>
        <w:rPr>
          <w:rFonts w:hint="eastAsia"/>
        </w:rPr>
      </w:pPr>
    </w:p>
    <w:p w14:paraId="545C62E5">
      <w:pPr>
        <w:pStyle w:val="6"/>
        <w:ind w:right="0"/>
        <w:rPr>
          <w:rFonts w:hint="eastAsia"/>
        </w:rPr>
      </w:pPr>
      <w:r>
        <w:rPr>
          <w:rFonts w:hint="eastAsia"/>
        </w:rPr>
        <w:t>‘But,' may the Christian say, ‘the inheritance is indeed inestimably precious; but will it ever be mine?'</w:t>
      </w:r>
    </w:p>
    <w:p w14:paraId="562E021B">
      <w:pPr>
        <w:pStyle w:val="6"/>
        <w:ind w:right="0"/>
        <w:rPr>
          <w:rFonts w:hint="eastAsia"/>
        </w:rPr>
      </w:pPr>
      <w:r>
        <w:rPr>
          <w:rFonts w:hint="eastAsia"/>
        </w:rPr>
        <w:t>‘但是，’基督徒或许会说，‘那基业确实是无价之宝；但它会成为我的吗？’</w:t>
      </w:r>
    </w:p>
    <w:p w14:paraId="230DD976">
      <w:pPr>
        <w:pStyle w:val="6"/>
        <w:ind w:right="0"/>
        <w:rPr>
          <w:rFonts w:hint="eastAsia"/>
        </w:rPr>
      </w:pPr>
    </w:p>
    <w:p w14:paraId="025ADCA8">
      <w:pPr>
        <w:pStyle w:val="6"/>
        <w:ind w:right="0"/>
        <w:rPr>
          <w:rFonts w:hint="eastAsia"/>
        </w:rPr>
      </w:pPr>
      <w:r>
        <w:rPr>
          <w:rFonts w:hint="eastAsia"/>
        </w:rPr>
        <w:t>It is as secure as it is precious, says the apostle.</w:t>
      </w:r>
    </w:p>
    <w:p w14:paraId="2D896D28">
      <w:pPr>
        <w:pStyle w:val="6"/>
        <w:ind w:right="0"/>
        <w:rPr>
          <w:rFonts w:hint="eastAsia"/>
        </w:rPr>
      </w:pPr>
      <w:r>
        <w:rPr>
          <w:rFonts w:hint="eastAsia"/>
        </w:rPr>
        <w:t>使徒说，它既宝贵，又稳妥。</w:t>
      </w:r>
    </w:p>
    <w:p w14:paraId="48FA61FA">
      <w:pPr>
        <w:pStyle w:val="6"/>
        <w:ind w:right="0"/>
        <w:rPr>
          <w:rFonts w:hint="eastAsia"/>
        </w:rPr>
      </w:pPr>
    </w:p>
    <w:p w14:paraId="5C22D9FC">
      <w:pPr>
        <w:pStyle w:val="6"/>
        <w:ind w:right="0"/>
        <w:rPr>
          <w:rFonts w:hint="eastAsia"/>
        </w:rPr>
      </w:pPr>
      <w:r>
        <w:rPr>
          <w:rFonts w:hint="eastAsia"/>
        </w:rPr>
        <w:t>It is “reserved in heaven for you,” and you are “kept for it by the power of God through faith.”</w:t>
      </w:r>
    </w:p>
    <w:p w14:paraId="210D56FA">
      <w:pPr>
        <w:pStyle w:val="6"/>
        <w:ind w:right="0"/>
        <w:rPr>
          <w:rFonts w:hint="eastAsia"/>
        </w:rPr>
      </w:pPr>
      <w:r>
        <w:rPr>
          <w:rFonts w:hint="eastAsia"/>
        </w:rPr>
        <w:t>它“为你们存留在天上”，而你们“因信蒙神能力保守”。</w:t>
      </w:r>
    </w:p>
    <w:p w14:paraId="7F3F2EC1">
      <w:pPr>
        <w:pStyle w:val="6"/>
        <w:ind w:right="0"/>
        <w:rPr>
          <w:rFonts w:hint="eastAsia"/>
        </w:rPr>
      </w:pPr>
    </w:p>
    <w:p w14:paraId="198B4C23">
      <w:pPr>
        <w:pStyle w:val="6"/>
        <w:ind w:right="0"/>
        <w:rPr>
          <w:rFonts w:hint="eastAsia"/>
        </w:rPr>
      </w:pPr>
      <w:r>
        <w:rPr>
          <w:rFonts w:hint="eastAsia"/>
        </w:rPr>
        <w:t>This inheritance is “reserved in heaven” for Christians—that is, it is secured beyond the reach of violence or fraud.</w:t>
      </w:r>
    </w:p>
    <w:p w14:paraId="0EBD5BB9">
      <w:pPr>
        <w:pStyle w:val="6"/>
        <w:ind w:right="0"/>
        <w:rPr>
          <w:rFonts w:hint="eastAsia"/>
        </w:rPr>
      </w:pPr>
      <w:r>
        <w:rPr>
          <w:rFonts w:hint="eastAsia"/>
        </w:rPr>
        <w:t>这基业是“为基督徒存留在天上”——也就是说，它被保全，超乎暴力或欺诈所能及。</w:t>
      </w:r>
    </w:p>
    <w:p w14:paraId="109F5F42">
      <w:pPr>
        <w:pStyle w:val="6"/>
        <w:ind w:right="0"/>
        <w:rPr>
          <w:rFonts w:hint="eastAsia"/>
        </w:rPr>
      </w:pPr>
    </w:p>
    <w:p w14:paraId="689BC77C">
      <w:pPr>
        <w:pStyle w:val="6"/>
        <w:ind w:right="0"/>
        <w:rPr>
          <w:rFonts w:hint="eastAsia"/>
        </w:rPr>
      </w:pPr>
      <w:r>
        <w:rPr>
          <w:rFonts w:hint="eastAsia"/>
        </w:rPr>
        <w:t>Many a person, born to a rich inheritance, has never obtained possession of it, but has lived and died in poverty; but this inheritance is liable to none of the accidents of earth and time.</w:t>
      </w:r>
    </w:p>
    <w:p w14:paraId="7D123596">
      <w:pPr>
        <w:pStyle w:val="6"/>
        <w:ind w:right="0"/>
        <w:rPr>
          <w:rFonts w:hint="eastAsia"/>
        </w:rPr>
      </w:pPr>
      <w:r>
        <w:rPr>
          <w:rFonts w:hint="eastAsia"/>
        </w:rPr>
        <w:t>许多生来继承丰厚产业的人，从未能得着它，反而在贫穷中生、在贫穷中死；但这基业却不受任何地上和时间的意外影响。</w:t>
      </w:r>
    </w:p>
    <w:p w14:paraId="0C130FCE">
      <w:pPr>
        <w:pStyle w:val="6"/>
        <w:ind w:right="0"/>
        <w:rPr>
          <w:rFonts w:hint="eastAsia"/>
        </w:rPr>
      </w:pPr>
    </w:p>
    <w:p w14:paraId="2415CD0B">
      <w:pPr>
        <w:pStyle w:val="6"/>
        <w:ind w:right="0"/>
        <w:rPr>
          <w:rFonts w:hint="eastAsia"/>
        </w:rPr>
      </w:pPr>
      <w:r>
        <w:rPr>
          <w:rFonts w:hint="eastAsia"/>
        </w:rPr>
        <w:t>It is “in heaven,” under the immediate guardianship of DIVINE power, wisdom, and love.</w:t>
      </w:r>
    </w:p>
    <w:p w14:paraId="6DD2EC1D">
      <w:pPr>
        <w:pStyle w:val="6"/>
        <w:ind w:right="0"/>
        <w:rPr>
          <w:rFonts w:hint="eastAsia"/>
        </w:rPr>
      </w:pPr>
      <w:r>
        <w:rPr>
          <w:rFonts w:hint="eastAsia"/>
        </w:rPr>
        <w:t>它“在天上”，在神圣的大能、智慧和慈爱的直接看顾之下。</w:t>
      </w:r>
    </w:p>
    <w:p w14:paraId="332DE35B">
      <w:pPr>
        <w:pStyle w:val="6"/>
        <w:ind w:right="0"/>
        <w:rPr>
          <w:rFonts w:hint="eastAsia"/>
        </w:rPr>
      </w:pPr>
    </w:p>
    <w:p w14:paraId="4664EB60">
      <w:pPr>
        <w:pStyle w:val="6"/>
        <w:ind w:right="0"/>
        <w:rPr>
          <w:rFonts w:hint="eastAsia"/>
        </w:rPr>
      </w:pPr>
      <w:r>
        <w:rPr>
          <w:rFonts w:hint="eastAsia"/>
        </w:rPr>
        <w:t>‘But the inheritance may itself be secure, but not secure for me.</w:t>
      </w:r>
    </w:p>
    <w:p w14:paraId="5F583A9D">
      <w:pPr>
        <w:pStyle w:val="6"/>
        <w:ind w:right="0"/>
        <w:rPr>
          <w:rFonts w:hint="eastAsia"/>
        </w:rPr>
      </w:pPr>
      <w:r>
        <w:rPr>
          <w:rFonts w:hint="eastAsia"/>
        </w:rPr>
        <w:t>‘但基业本身或许是稳妥的，却不为我稳妥。</w:t>
      </w:r>
    </w:p>
    <w:p w14:paraId="25CE4EBF">
      <w:pPr>
        <w:pStyle w:val="6"/>
        <w:ind w:right="0"/>
        <w:rPr>
          <w:rFonts w:hint="eastAsia"/>
        </w:rPr>
      </w:pPr>
    </w:p>
    <w:p w14:paraId="7475BC8D">
      <w:pPr>
        <w:pStyle w:val="6"/>
        <w:ind w:right="0"/>
        <w:rPr>
          <w:rFonts w:hint="eastAsia"/>
        </w:rPr>
      </w:pPr>
      <w:r>
        <w:rPr>
          <w:rFonts w:hint="eastAsia"/>
        </w:rPr>
        <w:t>There may be perfect happiness in heaven, but I may never reach it there.'</w:t>
      </w:r>
    </w:p>
    <w:p w14:paraId="3D50E2DB">
      <w:pPr>
        <w:pStyle w:val="6"/>
        <w:ind w:right="0"/>
        <w:rPr>
          <w:rFonts w:hint="eastAsia"/>
        </w:rPr>
      </w:pPr>
      <w:r>
        <w:rPr>
          <w:rFonts w:hint="eastAsia"/>
        </w:rPr>
        <w:t>天堂或许有完全的幸福，但我或许永远到不了那里。’</w:t>
      </w:r>
    </w:p>
    <w:p w14:paraId="127FCAA2">
      <w:pPr>
        <w:pStyle w:val="6"/>
        <w:ind w:right="0"/>
        <w:rPr>
          <w:rFonts w:hint="eastAsia"/>
        </w:rPr>
      </w:pPr>
    </w:p>
    <w:p w14:paraId="4041AF4C">
      <w:pPr>
        <w:pStyle w:val="6"/>
        <w:ind w:right="0"/>
        <w:rPr>
          <w:rFonts w:hint="eastAsia"/>
        </w:rPr>
      </w:pPr>
      <w:r>
        <w:rPr>
          <w:rFonts w:hint="eastAsia"/>
        </w:rPr>
        <w:t>To meet this suggestion the apostle adds, “Ye are kept by the mighty power of God through faith.”</w:t>
      </w:r>
    </w:p>
    <w:p w14:paraId="6A4434D2">
      <w:pPr>
        <w:pStyle w:val="6"/>
        <w:ind w:right="0"/>
        <w:rPr>
          <w:rFonts w:hint="eastAsia"/>
        </w:rPr>
      </w:pPr>
      <w:r>
        <w:rPr>
          <w:rFonts w:hint="eastAsia"/>
        </w:rPr>
        <w:t>为回应这一想法，使徒补充说，“你们这因信蒙神能力保守的人”。</w:t>
      </w:r>
    </w:p>
    <w:p w14:paraId="49D3560D">
      <w:pPr>
        <w:pStyle w:val="6"/>
        <w:ind w:right="0"/>
        <w:rPr>
          <w:rFonts w:hint="eastAsia"/>
        </w:rPr>
      </w:pPr>
    </w:p>
    <w:p w14:paraId="7ECDD514">
      <w:pPr>
        <w:pStyle w:val="6"/>
        <w:ind w:right="0"/>
        <w:rPr>
          <w:rFonts w:hint="eastAsia"/>
        </w:rPr>
      </w:pPr>
      <w:r>
        <w:rPr>
          <w:rFonts w:hint="eastAsia"/>
        </w:rPr>
        <w:t>The apostle's doctrine is, and it is quite accordant with the doctrine of his Master and the other apostles, that all who are begotten again by God shall be preserved to the enjoyment of the inheritance.</w:t>
      </w:r>
    </w:p>
    <w:p w14:paraId="22550276">
      <w:pPr>
        <w:pStyle w:val="6"/>
        <w:ind w:right="0"/>
        <w:rPr>
          <w:rFonts w:hint="eastAsia"/>
        </w:rPr>
      </w:pPr>
      <w:r>
        <w:rPr>
          <w:rFonts w:hint="eastAsia"/>
        </w:rPr>
        <w:t>使徒的教义是，并且这与祂夫子和其他使徒的教义完全一致，即所有被神重生的人，都必被保守，得以享受那基业。</w:t>
      </w:r>
    </w:p>
    <w:p w14:paraId="2FF6417C">
      <w:pPr>
        <w:pStyle w:val="6"/>
        <w:ind w:right="0"/>
        <w:rPr>
          <w:rFonts w:hint="eastAsia"/>
        </w:rPr>
      </w:pPr>
    </w:p>
    <w:p w14:paraId="33330050">
      <w:pPr>
        <w:pStyle w:val="6"/>
        <w:ind w:right="0"/>
        <w:rPr>
          <w:rFonts w:hint="eastAsia"/>
        </w:rPr>
      </w:pPr>
      <w:r>
        <w:rPr>
          <w:rFonts w:hint="eastAsia"/>
        </w:rPr>
        <w:t>None of them shall fall in the wilderness.</w:t>
      </w:r>
    </w:p>
    <w:p w14:paraId="0C9C9482">
      <w:pPr>
        <w:pStyle w:val="6"/>
        <w:ind w:right="0"/>
        <w:rPr>
          <w:rFonts w:hint="eastAsia"/>
        </w:rPr>
      </w:pPr>
      <w:r>
        <w:rPr>
          <w:rFonts w:hint="eastAsia"/>
        </w:rPr>
        <w:t>他们中没有一个会在旷野跌倒。</w:t>
      </w:r>
    </w:p>
    <w:p w14:paraId="4889D17D">
      <w:pPr>
        <w:pStyle w:val="6"/>
        <w:ind w:right="0"/>
        <w:rPr>
          <w:rFonts w:hint="eastAsia"/>
        </w:rPr>
      </w:pPr>
    </w:p>
    <w:p w14:paraId="67D0BD80">
      <w:pPr>
        <w:pStyle w:val="6"/>
        <w:ind w:right="0"/>
        <w:rPr>
          <w:rFonts w:hint="eastAsia"/>
        </w:rPr>
      </w:pPr>
      <w:r>
        <w:rPr>
          <w:rFonts w:hint="eastAsia"/>
        </w:rPr>
        <w:t>“I give unto my sheep eternal life,” says Jesus Christ; “and they shall never perish, neither shall any one pluck them out of my hand.</w:t>
      </w:r>
    </w:p>
    <w:p w14:paraId="1377BF50">
      <w:pPr>
        <w:pStyle w:val="6"/>
        <w:ind w:right="0"/>
        <w:rPr>
          <w:rFonts w:hint="eastAsia"/>
        </w:rPr>
      </w:pPr>
      <w:r>
        <w:rPr>
          <w:rFonts w:hint="eastAsia"/>
        </w:rPr>
        <w:t>耶稣基督说：“我又赐给他们永生；他们永不灭亡，谁也不能从我手里把他们夺去。</w:t>
      </w:r>
    </w:p>
    <w:p w14:paraId="611F7065">
      <w:pPr>
        <w:pStyle w:val="6"/>
        <w:ind w:right="0"/>
        <w:rPr>
          <w:rFonts w:hint="eastAsia"/>
        </w:rPr>
      </w:pPr>
    </w:p>
    <w:p w14:paraId="5AEE9332">
      <w:pPr>
        <w:pStyle w:val="6"/>
        <w:ind w:right="0"/>
        <w:rPr>
          <w:rFonts w:hint="eastAsia"/>
        </w:rPr>
      </w:pPr>
      <w:r>
        <w:rPr>
          <w:rFonts w:hint="eastAsia"/>
        </w:rPr>
        <w:t>My Father, who gave them me, is greater than all; and none can pluck them out of my Father's hand.”</w:t>
      </w:r>
    </w:p>
    <w:p w14:paraId="5390A668">
      <w:pPr>
        <w:pStyle w:val="6"/>
        <w:ind w:right="0"/>
        <w:rPr>
          <w:rFonts w:hint="eastAsia"/>
        </w:rPr>
      </w:pPr>
      <w:r>
        <w:rPr>
          <w:rFonts w:hint="eastAsia"/>
        </w:rPr>
        <w:t>我父把羊赐给我，祂比万有都大，谁也不能从我父手里把他们夺去。”</w:t>
      </w:r>
    </w:p>
    <w:p w14:paraId="64A00F69">
      <w:pPr>
        <w:pStyle w:val="6"/>
        <w:ind w:right="0"/>
        <w:rPr>
          <w:rFonts w:hint="eastAsia"/>
        </w:rPr>
      </w:pPr>
    </w:p>
    <w:p w14:paraId="24C93F2E">
      <w:pPr>
        <w:pStyle w:val="6"/>
        <w:ind w:right="0"/>
        <w:rPr>
          <w:rFonts w:hint="eastAsia"/>
        </w:rPr>
      </w:pPr>
      <w:r>
        <w:rPr>
          <w:rFonts w:hint="eastAsia"/>
        </w:rPr>
        <w:t>“Who shall separate us from the love of Christ? shall tribulation, or distress, or persecution, or famine, or nakedness, or peril, or sword?</w:t>
      </w:r>
    </w:p>
    <w:p w14:paraId="4499EB23">
      <w:pPr>
        <w:pStyle w:val="6"/>
        <w:ind w:right="0"/>
        <w:rPr>
          <w:rFonts w:hint="eastAsia"/>
        </w:rPr>
      </w:pPr>
      <w:r>
        <w:rPr>
          <w:rFonts w:hint="eastAsia"/>
        </w:rPr>
        <w:t>“谁能使我们与基督的爱隔绝呢？难道是患难吗？是困苦吗？是逼迫吗？是饥饿吗？是赤身露体吗？是危险吗？是刀剑吗？</w:t>
      </w:r>
    </w:p>
    <w:p w14:paraId="3465C173">
      <w:pPr>
        <w:pStyle w:val="6"/>
        <w:ind w:right="0"/>
        <w:rPr>
          <w:rFonts w:hint="eastAsia"/>
        </w:rPr>
      </w:pPr>
    </w:p>
    <w:p w14:paraId="529D380E">
      <w:pPr>
        <w:pStyle w:val="6"/>
        <w:ind w:right="0"/>
        <w:rPr>
          <w:rFonts w:hint="eastAsia"/>
        </w:rPr>
      </w:pPr>
      <w:r>
        <w:rPr>
          <w:rFonts w:hint="eastAsia"/>
        </w:rPr>
        <w:t>Nay, in all these things we are more than conquerors, through him that loved us.</w:t>
      </w:r>
    </w:p>
    <w:p w14:paraId="77B9A988">
      <w:pPr>
        <w:pStyle w:val="6"/>
        <w:ind w:right="0"/>
        <w:rPr>
          <w:rFonts w:hint="eastAsia"/>
        </w:rPr>
      </w:pPr>
      <w:r>
        <w:rPr>
          <w:rFonts w:hint="eastAsia"/>
        </w:rPr>
        <w:t>不，在这一切的事上，我们靠着爱我们的主，已经得胜有余了。</w:t>
      </w:r>
    </w:p>
    <w:p w14:paraId="469CE07B">
      <w:pPr>
        <w:pStyle w:val="6"/>
        <w:ind w:right="0"/>
        <w:rPr>
          <w:rFonts w:hint="eastAsia"/>
        </w:rPr>
      </w:pPr>
    </w:p>
    <w:p w14:paraId="6DB14AB5">
      <w:pPr>
        <w:pStyle w:val="6"/>
        <w:ind w:right="0"/>
        <w:rPr>
          <w:rFonts w:hint="eastAsia"/>
        </w:rPr>
      </w:pPr>
      <w:r>
        <w:rPr>
          <w:rFonts w:hint="eastAsia"/>
        </w:rPr>
        <w:t>For I am persuaded, that neither death, nor life, nor angels, nor principalities, nor powers, nor things present, nor things to come, nor height, nor depth, nor any other creature, shall be able to separate us from the love of God, which is in Christ Jesus our Lord.”</w:t>
      </w:r>
    </w:p>
    <w:p w14:paraId="60941D07">
      <w:pPr>
        <w:pStyle w:val="6"/>
        <w:ind w:right="0"/>
        <w:rPr>
          <w:rFonts w:hint="eastAsia"/>
        </w:rPr>
      </w:pPr>
      <w:r>
        <w:rPr>
          <w:rFonts w:hint="eastAsia"/>
        </w:rPr>
        <w:t>因为我深信，无论是死，是生，是天使，是掌权的，是有能的，是现在的事，是将来的事，是高处的，是低处的，是别的受造之物，都不能叫我们与神的爱隔绝；这爱是在我们的主基督耶稣里的。”</w:t>
      </w:r>
    </w:p>
    <w:p w14:paraId="7B6A223D">
      <w:pPr>
        <w:pStyle w:val="6"/>
        <w:ind w:right="0"/>
        <w:rPr>
          <w:rFonts w:hint="eastAsia"/>
        </w:rPr>
      </w:pPr>
    </w:p>
    <w:p w14:paraId="5B59F7D4">
      <w:pPr>
        <w:pStyle w:val="6"/>
        <w:ind w:right="0"/>
        <w:rPr>
          <w:rFonts w:hint="eastAsia"/>
        </w:rPr>
      </w:pPr>
      <w:r>
        <w:rPr>
          <w:rFonts w:hint="eastAsia"/>
        </w:rPr>
        <w:t>They are “kept”—preserved safe—amid the many dangers to which they are exposed, “by the power of God.”</w:t>
      </w:r>
    </w:p>
    <w:p w14:paraId="321FE9A0">
      <w:pPr>
        <w:pStyle w:val="6"/>
        <w:ind w:right="0"/>
        <w:rPr>
          <w:rFonts w:hint="eastAsia"/>
        </w:rPr>
      </w:pPr>
      <w:r>
        <w:rPr>
          <w:rFonts w:hint="eastAsia"/>
        </w:rPr>
        <w:t>他们“因信蒙神能力保守”——即被安全地保守——在他们所面临的众多危险中，“藉着神的大能”。</w:t>
      </w:r>
    </w:p>
    <w:p w14:paraId="3331C717">
      <w:pPr>
        <w:pStyle w:val="6"/>
        <w:ind w:right="0"/>
        <w:rPr>
          <w:rFonts w:hint="eastAsia"/>
        </w:rPr>
      </w:pPr>
    </w:p>
    <w:p w14:paraId="7E60A604">
      <w:pPr>
        <w:pStyle w:val="6"/>
        <w:ind w:right="0"/>
        <w:rPr>
          <w:rFonts w:hint="eastAsia"/>
        </w:rPr>
      </w:pPr>
      <w:r>
        <w:rPr>
          <w:rFonts w:hint="eastAsia"/>
        </w:rPr>
        <w:t>The expression, “power of God,” may here refer to the divine power both as exercised in reference to the enemies of the Christian, controlling their malignant purposes, and as exercised in the form of spiritual influence on the mind of the Christian himself, keeping him in the faith of the truth, “in the love of God, and in</w:t>
      </w:r>
    </w:p>
    <w:p w14:paraId="07DF2295">
      <w:pPr>
        <w:pStyle w:val="6"/>
        <w:ind w:right="0"/>
        <w:rPr>
          <w:rFonts w:hint="eastAsia"/>
        </w:rPr>
      </w:pPr>
      <w:r>
        <w:rPr>
          <w:rFonts w:hint="eastAsia"/>
        </w:rPr>
        <w:t>“神的大能”这个表达，在此处既可指神对基督徒仇敌所施展的大能，控制他们恶毒的意图，也可指神以属灵影响的形式，在基督徒自己心中所施展的大能，保守祂在真理的信心中，“在神的爱中，并</w:t>
      </w:r>
    </w:p>
    <w:p w14:paraId="73696DDC">
      <w:pPr>
        <w:pStyle w:val="6"/>
        <w:ind w:right="0"/>
        <w:rPr>
          <w:rFonts w:hint="eastAsia"/>
        </w:rPr>
      </w:pPr>
    </w:p>
    <w:p w14:paraId="38574157">
      <w:pPr>
        <w:pStyle w:val="6"/>
        <w:ind w:right="0"/>
        <w:rPr>
          <w:rFonts w:hint="eastAsia"/>
        </w:rPr>
      </w:pPr>
      <w:r>
        <w:rPr>
          <w:rFonts w:hint="eastAsia"/>
        </w:rPr>
        <w:t>the patient waiting for our Lord Jesus Christ.”</w:t>
      </w:r>
    </w:p>
    <w:p w14:paraId="79635E5C">
      <w:pPr>
        <w:pStyle w:val="6"/>
        <w:ind w:right="0"/>
        <w:rPr>
          <w:rFonts w:hint="eastAsia"/>
        </w:rPr>
      </w:pPr>
      <w:r>
        <w:rPr>
          <w:rFonts w:hint="eastAsia"/>
        </w:rPr>
        <w:t>在忍耐等候我们的主耶稣基督中”。</w:t>
      </w:r>
    </w:p>
    <w:p w14:paraId="269E833C">
      <w:pPr>
        <w:pStyle w:val="6"/>
        <w:ind w:right="0"/>
        <w:rPr>
          <w:rFonts w:hint="eastAsia"/>
        </w:rPr>
      </w:pPr>
    </w:p>
    <w:p w14:paraId="40D84ED8">
      <w:pPr>
        <w:pStyle w:val="6"/>
        <w:ind w:right="0"/>
        <w:rPr>
          <w:rFonts w:hint="eastAsia"/>
        </w:rPr>
      </w:pPr>
      <w:r>
        <w:rPr>
          <w:rFonts w:hint="eastAsia"/>
        </w:rPr>
        <w:t>It is probably to the last that the apostle principally alludes, for he adds “by faith.”</w:t>
      </w:r>
    </w:p>
    <w:p w14:paraId="680CD9BD">
      <w:pPr>
        <w:pStyle w:val="6"/>
        <w:ind w:right="0"/>
        <w:rPr>
          <w:rFonts w:hint="eastAsia"/>
        </w:rPr>
      </w:pPr>
      <w:r>
        <w:rPr>
          <w:rFonts w:hint="eastAsia"/>
        </w:rPr>
        <w:t>使徒很可能主要指的是后者，因为祂加上了“因信”。</w:t>
      </w:r>
    </w:p>
    <w:p w14:paraId="1AA62F2A">
      <w:pPr>
        <w:pStyle w:val="6"/>
        <w:ind w:right="0"/>
        <w:rPr>
          <w:rFonts w:hint="eastAsia"/>
        </w:rPr>
      </w:pPr>
    </w:p>
    <w:p w14:paraId="440E6602">
      <w:pPr>
        <w:pStyle w:val="6"/>
        <w:ind w:right="0"/>
        <w:rPr>
          <w:rFonts w:hint="eastAsia"/>
        </w:rPr>
      </w:pPr>
      <w:r>
        <w:rPr>
          <w:rFonts w:hint="eastAsia"/>
        </w:rPr>
        <w:t>It is through the persevering faith of the truth that the Christian is by divine influence preserved from falling, and kept in possession both of that state and character which are absolutely necessary to the enjoyment of the heavenly inheritance.</w:t>
      </w:r>
    </w:p>
    <w:p w14:paraId="3F0BF885">
      <w:pPr>
        <w:pStyle w:val="6"/>
        <w:ind w:right="0"/>
        <w:rPr>
          <w:rFonts w:hint="eastAsia"/>
        </w:rPr>
      </w:pPr>
      <w:r>
        <w:rPr>
          <w:rFonts w:hint="eastAsia"/>
        </w:rPr>
        <w:t>是藉着对真理的恒久信心，基督徒才被神圣的影响保守不至跌倒，并得以持守那为享受属天基业所绝对必需的状态和品格。</w:t>
      </w:r>
    </w:p>
    <w:p w14:paraId="7EABC058">
      <w:pPr>
        <w:pStyle w:val="6"/>
        <w:ind w:right="0"/>
        <w:rPr>
          <w:rFonts w:hint="eastAsia"/>
        </w:rPr>
      </w:pPr>
    </w:p>
    <w:p w14:paraId="198138CB">
      <w:pPr>
        <w:pStyle w:val="6"/>
        <w:ind w:right="0"/>
        <w:rPr>
          <w:rFonts w:hint="eastAsia"/>
        </w:rPr>
      </w:pPr>
      <w:r>
        <w:rPr>
          <w:rFonts w:hint="eastAsia"/>
        </w:rPr>
        <w:t>The perseverance thus secured to the true Christian is perseverance in faith and holiness, and nothing can be more grossly absurd than for a person living in unbelief and sin, to suppose that he can be in the way of obtaining celestial blessedness.</w:t>
      </w:r>
    </w:p>
    <w:p w14:paraId="650C2587">
      <w:pPr>
        <w:pStyle w:val="6"/>
        <w:ind w:right="0"/>
        <w:rPr>
          <w:rFonts w:hint="eastAsia"/>
        </w:rPr>
      </w:pPr>
      <w:r>
        <w:rPr>
          <w:rFonts w:hint="eastAsia"/>
        </w:rPr>
        <w:t>如此为真基督徒确保的坚忍，是在信心和圣洁上的坚忍，若有人活在不信和罪中，却以为他能得着属天的福乐，这没有比这更荒谬的了。</w:t>
      </w:r>
    </w:p>
    <w:p w14:paraId="34EC201C">
      <w:pPr>
        <w:pStyle w:val="6"/>
        <w:ind w:right="0"/>
        <w:rPr>
          <w:rFonts w:hint="eastAsia"/>
        </w:rPr>
      </w:pPr>
    </w:p>
    <w:p w14:paraId="382432FE">
      <w:pPr>
        <w:pStyle w:val="6"/>
        <w:ind w:right="0"/>
        <w:rPr>
          <w:rFonts w:hint="eastAsia"/>
        </w:rPr>
      </w:pPr>
      <w:r>
        <w:rPr>
          <w:rFonts w:hint="eastAsia"/>
        </w:rPr>
        <w:t>So much for the illustration of the second blessing for which the apostle gives thanks—the future inheritance which God has provided for his children.</w:t>
      </w:r>
    </w:p>
    <w:p w14:paraId="27DA1BCD">
      <w:pPr>
        <w:pStyle w:val="6"/>
        <w:ind w:right="0"/>
        <w:rPr>
          <w:rFonts w:hint="eastAsia"/>
        </w:rPr>
      </w:pPr>
      <w:r>
        <w:rPr>
          <w:rFonts w:hint="eastAsia"/>
        </w:rPr>
        <w:t>关于使徒为之感谢的第二个福分——即神为祂的儿女所预备的将来基业——其阐释到此为止。</w:t>
      </w:r>
    </w:p>
    <w:p w14:paraId="7EE9D538">
      <w:pPr>
        <w:pStyle w:val="6"/>
        <w:ind w:right="0"/>
        <w:rPr>
          <w:rFonts w:hint="eastAsia"/>
        </w:rPr>
      </w:pPr>
    </w:p>
    <w:p w14:paraId="24C7BC5E">
      <w:pPr>
        <w:pStyle w:val="3"/>
        <w:bidi w:val="0"/>
        <w:rPr>
          <w:rFonts w:hint="eastAsia"/>
        </w:rPr>
      </w:pPr>
      <w:r>
        <w:rPr>
          <w:rFonts w:hint="eastAsia"/>
        </w:rPr>
        <w:t>§ 3.— The living hope of the inheritance.</w:t>
      </w:r>
    </w:p>
    <w:p w14:paraId="26FFF1CE">
      <w:pPr>
        <w:pStyle w:val="3"/>
        <w:bidi w:val="0"/>
        <w:rPr>
          <w:rFonts w:hint="eastAsia"/>
        </w:rPr>
      </w:pPr>
      <w:r>
        <w:rPr>
          <w:rFonts w:hint="eastAsia"/>
        </w:rPr>
        <w:t>§ 3.— 基业的活泼盼望。</w:t>
      </w:r>
    </w:p>
    <w:p w14:paraId="1915EF52">
      <w:pPr>
        <w:pStyle w:val="6"/>
        <w:ind w:right="0"/>
        <w:rPr>
          <w:rFonts w:hint="eastAsia"/>
        </w:rPr>
      </w:pPr>
    </w:p>
    <w:p w14:paraId="5638370A">
      <w:pPr>
        <w:pStyle w:val="6"/>
        <w:ind w:right="0"/>
        <w:rPr>
          <w:rFonts w:hint="eastAsia"/>
        </w:rPr>
      </w:pPr>
      <w:r>
        <w:rPr>
          <w:rFonts w:hint="eastAsia"/>
        </w:rPr>
        <w:t>Let us now proceed to consider the third of these blessings: The living or lively hope of the inheritance, through the resurrection of Christ Jesus from the dead.</w:t>
      </w:r>
    </w:p>
    <w:p w14:paraId="350CABA3">
      <w:pPr>
        <w:pStyle w:val="6"/>
        <w:ind w:right="0"/>
        <w:rPr>
          <w:rFonts w:hint="eastAsia"/>
        </w:rPr>
      </w:pPr>
      <w:r>
        <w:rPr>
          <w:rFonts w:hint="eastAsia"/>
        </w:rPr>
        <w:t>现在让我们继续思想这第三项福分：藉着基督耶稣从死里复活，对那基业的活泼盼望。</w:t>
      </w:r>
    </w:p>
    <w:p w14:paraId="632B0F65">
      <w:pPr>
        <w:pStyle w:val="6"/>
        <w:ind w:right="0"/>
        <w:rPr>
          <w:rFonts w:hint="eastAsia"/>
        </w:rPr>
      </w:pPr>
    </w:p>
    <w:p w14:paraId="492D09A5">
      <w:pPr>
        <w:pStyle w:val="6"/>
        <w:ind w:right="0"/>
        <w:rPr>
          <w:rFonts w:hint="eastAsia"/>
        </w:rPr>
      </w:pPr>
      <w:r>
        <w:rPr>
          <w:rFonts w:hint="eastAsia"/>
        </w:rPr>
        <w:t>God hath “begotten us again to a lively hope”—that is, in making us his children, he has excited in us an influential and enduring hope of final and complete happiness.</w:t>
      </w:r>
    </w:p>
    <w:p w14:paraId="3538B006">
      <w:pPr>
        <w:pStyle w:val="6"/>
        <w:ind w:right="0"/>
        <w:rPr>
          <w:rFonts w:hint="eastAsia"/>
        </w:rPr>
      </w:pPr>
      <w:r>
        <w:rPr>
          <w:rFonts w:hint="eastAsia"/>
        </w:rPr>
        <w:t>神“重生了我们，叫我们有活泼的盼望”——即，在使我们作祂儿女时，祂在我们里面激起了一个有影响力且持久的、对最终完全幸福的盼望。</w:t>
      </w:r>
    </w:p>
    <w:p w14:paraId="53DFA4C8">
      <w:pPr>
        <w:pStyle w:val="6"/>
        <w:ind w:right="0"/>
        <w:rPr>
          <w:rFonts w:hint="eastAsia"/>
        </w:rPr>
      </w:pPr>
    </w:p>
    <w:p w14:paraId="71C3A125">
      <w:pPr>
        <w:pStyle w:val="6"/>
        <w:ind w:right="0"/>
        <w:rPr>
          <w:rFonts w:hint="eastAsia"/>
        </w:rPr>
      </w:pPr>
      <w:r>
        <w:rPr>
          <w:rFonts w:hint="eastAsia"/>
        </w:rPr>
        <w:t>Mankind in their natural state are said to “have no hope”—that is, they are without any well-grounded rational hope of final happiness.</w:t>
      </w:r>
    </w:p>
    <w:p w14:paraId="4B60DEAF">
      <w:pPr>
        <w:pStyle w:val="6"/>
        <w:ind w:right="0"/>
        <w:rPr>
          <w:rFonts w:hint="eastAsia"/>
        </w:rPr>
      </w:pPr>
      <w:r>
        <w:rPr>
          <w:rFonts w:hint="eastAsia"/>
        </w:rPr>
        <w:t>人类在自然状态中，被称为“没有指望”——即，他们没有任何有根有基、合理的、对最终幸福的盼望。</w:t>
      </w:r>
    </w:p>
    <w:p w14:paraId="1AB7D394">
      <w:pPr>
        <w:pStyle w:val="6"/>
        <w:ind w:right="0"/>
        <w:rPr>
          <w:rFonts w:hint="eastAsia"/>
        </w:rPr>
      </w:pPr>
    </w:p>
    <w:p w14:paraId="28069AAB">
      <w:pPr>
        <w:pStyle w:val="6"/>
        <w:ind w:right="0"/>
        <w:rPr>
          <w:rFonts w:hint="eastAsia"/>
        </w:rPr>
      </w:pPr>
      <w:r>
        <w:rPr>
          <w:rFonts w:hint="eastAsia"/>
        </w:rPr>
        <w:t>This is true of all men without exception, of the elect of God as well as of others.</w:t>
      </w:r>
    </w:p>
    <w:p w14:paraId="0AEDD239">
      <w:pPr>
        <w:pStyle w:val="6"/>
        <w:ind w:right="0"/>
        <w:rPr>
          <w:rFonts w:hint="eastAsia"/>
        </w:rPr>
      </w:pPr>
      <w:r>
        <w:rPr>
          <w:rFonts w:hint="eastAsia"/>
        </w:rPr>
        <w:t>这对所有的人都是如此，无一例外，神的选民也包括在内。</w:t>
      </w:r>
    </w:p>
    <w:p w14:paraId="6C355176">
      <w:pPr>
        <w:pStyle w:val="6"/>
        <w:ind w:right="0"/>
        <w:rPr>
          <w:rFonts w:hint="eastAsia"/>
        </w:rPr>
      </w:pPr>
    </w:p>
    <w:p w14:paraId="1CD423E1">
      <w:pPr>
        <w:pStyle w:val="6"/>
        <w:ind w:right="0"/>
        <w:rPr>
          <w:rFonts w:hint="eastAsia"/>
        </w:rPr>
      </w:pPr>
      <w:r>
        <w:rPr>
          <w:rFonts w:hint="eastAsia"/>
        </w:rPr>
        <w:t>They have broken the divine law; they have incurred the divine displeasure.</w:t>
      </w:r>
    </w:p>
    <w:p w14:paraId="7CB36C31">
      <w:pPr>
        <w:pStyle w:val="6"/>
        <w:ind w:right="0"/>
        <w:rPr>
          <w:rFonts w:hint="eastAsia"/>
        </w:rPr>
      </w:pPr>
      <w:r>
        <w:rPr>
          <w:rFonts w:hint="eastAsia"/>
        </w:rPr>
        <w:t>他们违背了神的律法；他们招致了神的不悦。</w:t>
      </w:r>
    </w:p>
    <w:p w14:paraId="4295852E">
      <w:pPr>
        <w:pStyle w:val="6"/>
        <w:ind w:right="0"/>
        <w:rPr>
          <w:rFonts w:hint="eastAsia"/>
        </w:rPr>
      </w:pPr>
    </w:p>
    <w:p w14:paraId="434ECB27">
      <w:pPr>
        <w:pStyle w:val="6"/>
        <w:ind w:right="0"/>
        <w:rPr>
          <w:rFonts w:hint="eastAsia"/>
        </w:rPr>
      </w:pPr>
      <w:r>
        <w:rPr>
          <w:rFonts w:hint="eastAsia"/>
        </w:rPr>
        <w:t>They are guilty, and depraved, and miserable.</w:t>
      </w:r>
    </w:p>
    <w:p w14:paraId="066D42CF">
      <w:pPr>
        <w:pStyle w:val="6"/>
        <w:ind w:right="0"/>
        <w:rPr>
          <w:rFonts w:hint="eastAsia"/>
        </w:rPr>
      </w:pPr>
      <w:r>
        <w:rPr>
          <w:rFonts w:hint="eastAsia"/>
        </w:rPr>
        <w:t>他们有罪、败坏、愁苦。</w:t>
      </w:r>
    </w:p>
    <w:p w14:paraId="30EF4822">
      <w:pPr>
        <w:pStyle w:val="6"/>
        <w:ind w:right="0"/>
        <w:rPr>
          <w:rFonts w:hint="eastAsia"/>
        </w:rPr>
      </w:pPr>
    </w:p>
    <w:p w14:paraId="000C1DD9">
      <w:pPr>
        <w:pStyle w:val="6"/>
        <w:ind w:right="0"/>
        <w:rPr>
          <w:rFonts w:hint="eastAsia"/>
        </w:rPr>
      </w:pPr>
      <w:r>
        <w:rPr>
          <w:rFonts w:hint="eastAsia"/>
        </w:rPr>
        <w:t>They deserve everlasting destruction; if mercy interpose not, they must meet with their desert.</w:t>
      </w:r>
    </w:p>
    <w:p w14:paraId="3E7B0BBC">
      <w:pPr>
        <w:pStyle w:val="6"/>
        <w:ind w:right="0"/>
        <w:rPr>
          <w:rFonts w:hint="eastAsia"/>
        </w:rPr>
      </w:pPr>
      <w:r>
        <w:rPr>
          <w:rFonts w:hint="eastAsia"/>
        </w:rPr>
        <w:t>他们当受永远的沉沦；若非怜悯介入，他们必遭其所应得的。</w:t>
      </w:r>
    </w:p>
    <w:p w14:paraId="14DAAAEA">
      <w:pPr>
        <w:pStyle w:val="6"/>
        <w:ind w:right="0"/>
        <w:rPr>
          <w:rFonts w:hint="eastAsia"/>
        </w:rPr>
      </w:pPr>
    </w:p>
    <w:p w14:paraId="42B1826C">
      <w:pPr>
        <w:pStyle w:val="6"/>
        <w:ind w:right="0"/>
        <w:rPr>
          <w:rFonts w:hint="eastAsia"/>
        </w:rPr>
      </w:pPr>
      <w:r>
        <w:rPr>
          <w:rFonts w:hint="eastAsia"/>
        </w:rPr>
        <w:t>It is then an inquiry of very deep moment, how is the well-grounded hope of final happiness excited and maintained in the human mind?</w:t>
      </w:r>
    </w:p>
    <w:p w14:paraId="67FF60F1">
      <w:pPr>
        <w:pStyle w:val="6"/>
        <w:ind w:right="0"/>
        <w:rPr>
          <w:rFonts w:hint="eastAsia"/>
        </w:rPr>
      </w:pPr>
      <w:r>
        <w:rPr>
          <w:rFonts w:hint="eastAsia"/>
        </w:rPr>
        <w:t>那么，一个非常深刻重要的问题是，有根有基的、对最终幸福的盼望，是如何在人心中被激动并维持的？</w:t>
      </w:r>
    </w:p>
    <w:p w14:paraId="7ABA05C5">
      <w:pPr>
        <w:pStyle w:val="6"/>
        <w:ind w:right="0"/>
        <w:rPr>
          <w:rFonts w:hint="eastAsia"/>
        </w:rPr>
      </w:pPr>
    </w:p>
    <w:p w14:paraId="3D8455BB">
      <w:pPr>
        <w:pStyle w:val="6"/>
        <w:ind w:right="0"/>
        <w:rPr>
          <w:rFonts w:hint="eastAsia"/>
        </w:rPr>
      </w:pPr>
      <w:r>
        <w:rPr>
          <w:rFonts w:hint="eastAsia"/>
        </w:rPr>
        <w:t>Now there are two questions which must be resolved, in order to our distinctly apprehending the truth on this subject; the first, what is the ground of the hope referred to in our text? and the second, how is an individual brought to cherish the hope of final happiness on this ground?</w:t>
      </w:r>
    </w:p>
    <w:p w14:paraId="5CF76BEA">
      <w:pPr>
        <w:pStyle w:val="6"/>
        <w:ind w:right="0"/>
        <w:rPr>
          <w:rFonts w:hint="eastAsia"/>
        </w:rPr>
      </w:pPr>
      <w:r>
        <w:rPr>
          <w:rFonts w:hint="eastAsia"/>
        </w:rPr>
        <w:t>现在，为要我们清楚地领会关于这个主题的真理，有两个问题必须被解决；第一，我们经文中所指盼望的根基是什么？第二，个人是如何被引导在这一根基上怀抱对最终幸福的盼望的？</w:t>
      </w:r>
    </w:p>
    <w:p w14:paraId="54C5012C">
      <w:pPr>
        <w:pStyle w:val="6"/>
        <w:ind w:right="0"/>
        <w:rPr>
          <w:rFonts w:hint="eastAsia"/>
        </w:rPr>
      </w:pPr>
    </w:p>
    <w:p w14:paraId="6B0F5A66">
      <w:pPr>
        <w:pStyle w:val="6"/>
        <w:ind w:right="0"/>
        <w:rPr>
          <w:rFonts w:hint="eastAsia"/>
        </w:rPr>
      </w:pPr>
      <w:r>
        <w:rPr>
          <w:rFonts w:hint="eastAsia"/>
        </w:rPr>
        <w:t>With reference to the former of these questions, it is obvious that the ground of hope is not anything in the sinner himself.</w:t>
      </w:r>
    </w:p>
    <w:p w14:paraId="086D853F">
      <w:pPr>
        <w:pStyle w:val="6"/>
        <w:ind w:right="0"/>
        <w:rPr>
          <w:rFonts w:hint="eastAsia"/>
        </w:rPr>
      </w:pPr>
      <w:r>
        <w:rPr>
          <w:rFonts w:hint="eastAsia"/>
        </w:rPr>
        <w:t>关于前一个问题，很明显，盼望的根基并非罪人自己身上的任何事物。</w:t>
      </w:r>
    </w:p>
    <w:p w14:paraId="0206AA2F">
      <w:pPr>
        <w:pStyle w:val="6"/>
        <w:ind w:right="0"/>
        <w:rPr>
          <w:rFonts w:hint="eastAsia"/>
        </w:rPr>
      </w:pPr>
    </w:p>
    <w:p w14:paraId="567FF910">
      <w:pPr>
        <w:pStyle w:val="6"/>
        <w:ind w:right="0"/>
        <w:rPr>
          <w:rFonts w:hint="eastAsia"/>
        </w:rPr>
      </w:pPr>
      <w:r>
        <w:rPr>
          <w:rFonts w:hint="eastAsia"/>
        </w:rPr>
        <w:t>It is not that he is innocent; it is not that he is less guilty than others.</w:t>
      </w:r>
    </w:p>
    <w:p w14:paraId="343ED0B3">
      <w:pPr>
        <w:pStyle w:val="6"/>
        <w:ind w:right="0"/>
        <w:rPr>
          <w:rFonts w:hint="eastAsia"/>
        </w:rPr>
      </w:pPr>
      <w:r>
        <w:rPr>
          <w:rFonts w:hint="eastAsia"/>
        </w:rPr>
        <w:t>并非因为他是无辜的；也并非因为他比别人罪轻。</w:t>
      </w:r>
    </w:p>
    <w:p w14:paraId="25F8B8D3">
      <w:pPr>
        <w:pStyle w:val="6"/>
        <w:ind w:right="0"/>
        <w:rPr>
          <w:rFonts w:hint="eastAsia"/>
        </w:rPr>
      </w:pPr>
    </w:p>
    <w:p w14:paraId="10CCA821">
      <w:pPr>
        <w:pStyle w:val="6"/>
        <w:ind w:right="0"/>
        <w:rPr>
          <w:rFonts w:hint="eastAsia"/>
        </w:rPr>
      </w:pPr>
      <w:r>
        <w:rPr>
          <w:rFonts w:hint="eastAsia"/>
        </w:rPr>
        <w:t>It is not that a great change has been produced, or is to be produced, on him.</w:t>
      </w:r>
    </w:p>
    <w:p w14:paraId="0F7CFE45">
      <w:pPr>
        <w:pStyle w:val="6"/>
        <w:ind w:right="0"/>
        <w:rPr>
          <w:rFonts w:hint="eastAsia"/>
        </w:rPr>
      </w:pPr>
      <w:r>
        <w:rPr>
          <w:rFonts w:hint="eastAsia"/>
        </w:rPr>
        <w:t>并非因为在他身上已经发生或将要发生一个巨大的改变。</w:t>
      </w:r>
    </w:p>
    <w:p w14:paraId="7D023F63">
      <w:pPr>
        <w:pStyle w:val="6"/>
        <w:ind w:right="0"/>
        <w:rPr>
          <w:rFonts w:hint="eastAsia"/>
        </w:rPr>
      </w:pPr>
    </w:p>
    <w:p w14:paraId="203C60D7">
      <w:pPr>
        <w:pStyle w:val="6"/>
        <w:ind w:right="0"/>
        <w:rPr>
          <w:rFonts w:hint="eastAsia"/>
        </w:rPr>
      </w:pPr>
      <w:r>
        <w:rPr>
          <w:rFonts w:hint="eastAsia"/>
        </w:rPr>
        <w:t>When he looks at himself in the light of the divine law, a sinner may well perceive abundant reason for fear, abundant reason for despair; but he can never perceive any sufficient reason for hope.</w:t>
      </w:r>
    </w:p>
    <w:p w14:paraId="7D96A081">
      <w:pPr>
        <w:pStyle w:val="6"/>
        <w:ind w:right="0"/>
        <w:rPr>
          <w:rFonts w:hint="eastAsia"/>
        </w:rPr>
      </w:pPr>
      <w:r>
        <w:rPr>
          <w:rFonts w:hint="eastAsia"/>
        </w:rPr>
        <w:t>当一个罪人在神圣律法的光中审视自己时，他很可能发现充足的理由去恐惧，充足的理由去绝望；但他永远无法发现任何充足的理由去盼望。</w:t>
      </w:r>
    </w:p>
    <w:p w14:paraId="2321CFA3">
      <w:pPr>
        <w:pStyle w:val="6"/>
        <w:ind w:right="0"/>
        <w:rPr>
          <w:rFonts w:hint="eastAsia"/>
        </w:rPr>
      </w:pPr>
    </w:p>
    <w:p w14:paraId="620EF737">
      <w:pPr>
        <w:pStyle w:val="6"/>
        <w:ind w:right="0"/>
        <w:rPr>
          <w:rFonts w:hint="eastAsia"/>
        </w:rPr>
      </w:pPr>
      <w:r>
        <w:rPr>
          <w:rFonts w:hint="eastAsia"/>
        </w:rPr>
        <w:t>The ground of hope is not in us, but in God.</w:t>
      </w:r>
    </w:p>
    <w:p w14:paraId="43CAFCCB">
      <w:pPr>
        <w:pStyle w:val="6"/>
        <w:ind w:right="0"/>
        <w:rPr>
          <w:rFonts w:hint="eastAsia"/>
        </w:rPr>
      </w:pPr>
      <w:r>
        <w:rPr>
          <w:rFonts w:hint="eastAsia"/>
        </w:rPr>
        <w:t>盼望的根基不在我们，而在神。</w:t>
      </w:r>
    </w:p>
    <w:p w14:paraId="16DB686E">
      <w:pPr>
        <w:pStyle w:val="6"/>
        <w:ind w:right="0"/>
        <w:rPr>
          <w:rFonts w:hint="eastAsia"/>
        </w:rPr>
      </w:pPr>
    </w:p>
    <w:p w14:paraId="7C4A67AD">
      <w:pPr>
        <w:pStyle w:val="6"/>
        <w:ind w:right="0"/>
        <w:rPr>
          <w:rFonts w:hint="eastAsia"/>
        </w:rPr>
      </w:pPr>
      <w:r>
        <w:rPr>
          <w:rFonts w:hint="eastAsia"/>
        </w:rPr>
        <w:t>The ground of the sinner's hope—(and the ground of the saint's hope is just the ground of the sinner's hope; for what is a saint but a saved sinner?)—is sometimes represented as the sovereign benignity of God; sometimes as the obedience to death, the finished work, the perfect atonement, of Christ; and sometimes as the free untrammelled revelation of mercy in the word of the truth of the gospel.</w:t>
      </w:r>
    </w:p>
    <w:p w14:paraId="3E63884E">
      <w:pPr>
        <w:pStyle w:val="6"/>
        <w:ind w:right="0"/>
        <w:rPr>
          <w:rFonts w:hint="eastAsia"/>
        </w:rPr>
      </w:pPr>
      <w:r>
        <w:rPr>
          <w:rFonts w:hint="eastAsia"/>
        </w:rPr>
        <w:t>罪人盼望的根基——（圣徒盼望的根基也正是罪人盼望的根基；因为圣徒不过是一个蒙拯救的罪人吗？）——有时被描绘为神主权的仁慈；有时是基督顺服至死、已成的工、完全的赎罪；有时是福音真理之道中那白白无拘束的怜悯启示。</w:t>
      </w:r>
    </w:p>
    <w:p w14:paraId="228E526E">
      <w:pPr>
        <w:pStyle w:val="6"/>
        <w:ind w:right="0"/>
        <w:rPr>
          <w:rFonts w:hint="eastAsia"/>
        </w:rPr>
      </w:pPr>
    </w:p>
    <w:p w14:paraId="1FAF0299">
      <w:pPr>
        <w:pStyle w:val="6"/>
        <w:ind w:right="0"/>
        <w:rPr>
          <w:rFonts w:hint="eastAsia"/>
        </w:rPr>
      </w:pPr>
      <w:r>
        <w:rPr>
          <w:rFonts w:hint="eastAsia"/>
        </w:rPr>
        <w:t>These are all but different aspects of the same thing, and the truth on this subject may be thus stated: The ground—the sole ground—of a sinner's hope is the sovereign mercy of God, manifested in consistency with, in glorious illustration of, his righteousness, in the obedience to death of his Son Jesus Christ, the just one in the room of the unjust, of which we have a plain and well-accredited account “in the word of the truth of the gospel.”</w:t>
      </w:r>
    </w:p>
    <w:p w14:paraId="6F43A526">
      <w:pPr>
        <w:pStyle w:val="6"/>
        <w:ind w:right="0"/>
        <w:rPr>
          <w:rFonts w:hint="eastAsia"/>
        </w:rPr>
      </w:pPr>
      <w:r>
        <w:rPr>
          <w:rFonts w:hint="eastAsia"/>
        </w:rPr>
        <w:t>这些都不过是同一事物的不同方面，关于这个主题的真理可以这样陈述：罪人盼望的根基——唯一的根基——是神主权的怜悯，这怜悯在祂的公义中，以荣耀的方式彰显出来，即在祂儿子耶稣基督，那义者代替不义者的顺服至死中，我们对此有一个明白且可信的记述，“在福音真理的道中”。</w:t>
      </w:r>
    </w:p>
    <w:p w14:paraId="35833B79">
      <w:pPr>
        <w:pStyle w:val="6"/>
        <w:ind w:right="0"/>
        <w:rPr>
          <w:rFonts w:hint="eastAsia"/>
        </w:rPr>
      </w:pPr>
    </w:p>
    <w:p w14:paraId="5DFBDC7D">
      <w:pPr>
        <w:pStyle w:val="6"/>
        <w:ind w:right="0"/>
        <w:rPr>
          <w:rFonts w:hint="eastAsia"/>
        </w:rPr>
      </w:pPr>
      <w:r>
        <w:rPr>
          <w:rFonts w:hint="eastAsia"/>
        </w:rPr>
        <w:t>The ground of hope is exhibited in such passages of Scripture as the following:—”God so loved the world, that he gave his only begotten Son, that whosoever believeth in him might not perish, but have everlasting life.”</w:t>
      </w:r>
    </w:p>
    <w:p w14:paraId="104B7BFA">
      <w:pPr>
        <w:pStyle w:val="6"/>
        <w:ind w:right="0"/>
        <w:rPr>
          <w:rFonts w:hint="eastAsia"/>
        </w:rPr>
      </w:pPr>
      <w:r>
        <w:rPr>
          <w:rFonts w:hint="eastAsia"/>
        </w:rPr>
        <w:t>盼望的根基在如下经文中得以显明：——“神爱世人，甚至将祂的独生子赐给他们，叫一切信祂的，不至灭亡，反得永生。”</w:t>
      </w:r>
    </w:p>
    <w:p w14:paraId="76F9C6F9">
      <w:pPr>
        <w:pStyle w:val="6"/>
        <w:ind w:right="0"/>
        <w:rPr>
          <w:rFonts w:hint="eastAsia"/>
        </w:rPr>
      </w:pPr>
    </w:p>
    <w:p w14:paraId="4FABBD48">
      <w:pPr>
        <w:pStyle w:val="6"/>
        <w:ind w:right="0"/>
        <w:rPr>
          <w:rFonts w:hint="eastAsia"/>
        </w:rPr>
      </w:pPr>
      <w:r>
        <w:rPr>
          <w:rFonts w:hint="eastAsia"/>
        </w:rPr>
        <w:t>“The righteousness of God without the law is manifested, being witnessed by the law and the prophets; even the righteousness of God, which is by the faith of Christ unto all and upon all them that believe; for there is no difference: for all have sinned, and come short of the glory of God; being justified freely by God's grace, through the redemption that is in Christ Jesus; whom God hath set forth as a propitiation through faith in his blood.”</w:t>
      </w:r>
    </w:p>
    <w:p w14:paraId="5CB82775">
      <w:pPr>
        <w:pStyle w:val="6"/>
        <w:ind w:right="0"/>
        <w:rPr>
          <w:rFonts w:hint="eastAsia"/>
        </w:rPr>
      </w:pPr>
      <w:r>
        <w:rPr>
          <w:rFonts w:hint="eastAsia"/>
        </w:rPr>
        <w:t>“神的义在律法以外已经显明出来，有律法和先知为证；就是神的义，因信耶稣基督加给一切相信的人，并没有分别。因为世人都犯了罪，亏缺了神的荣耀；如今却蒙神的恩典，因基督耶稣的救赎，就白白地称义。神设立耶稣作挽回祭，是凭着耶稣的血，藉着人的信。”</w:t>
      </w:r>
    </w:p>
    <w:p w14:paraId="5226136F">
      <w:pPr>
        <w:pStyle w:val="6"/>
        <w:ind w:right="0"/>
        <w:rPr>
          <w:rFonts w:hint="eastAsia"/>
        </w:rPr>
      </w:pPr>
    </w:p>
    <w:p w14:paraId="022CFEF3">
      <w:pPr>
        <w:pStyle w:val="6"/>
        <w:ind w:right="0"/>
        <w:rPr>
          <w:rFonts w:hint="eastAsia"/>
        </w:rPr>
      </w:pPr>
      <w:r>
        <w:rPr>
          <w:rFonts w:hint="eastAsia"/>
        </w:rPr>
        <w:t>“It is a faithful saying, and worthy of all acceptation, that Christ Jesus came into the world to save sinners; of whom I am chief.”</w:t>
      </w:r>
    </w:p>
    <w:p w14:paraId="762AB644">
      <w:pPr>
        <w:pStyle w:val="6"/>
        <w:ind w:right="0"/>
        <w:rPr>
          <w:rFonts w:hint="eastAsia"/>
        </w:rPr>
      </w:pPr>
      <w:r>
        <w:rPr>
          <w:rFonts w:hint="eastAsia"/>
        </w:rPr>
        <w:t>“基督耶稣降世，为要拯救罪人；这话是可信的，是十分可佩服的。在罪人中我是个罪魁。”</w:t>
      </w:r>
    </w:p>
    <w:p w14:paraId="1476DB24">
      <w:pPr>
        <w:pStyle w:val="6"/>
        <w:ind w:right="0"/>
        <w:rPr>
          <w:rFonts w:hint="eastAsia"/>
        </w:rPr>
      </w:pPr>
    </w:p>
    <w:p w14:paraId="52628EE5">
      <w:pPr>
        <w:pStyle w:val="6"/>
        <w:ind w:right="0"/>
        <w:rPr>
          <w:rFonts w:hint="eastAsia"/>
        </w:rPr>
      </w:pPr>
      <w:r>
        <w:rPr>
          <w:rFonts w:hint="eastAsia"/>
        </w:rPr>
        <w:t>“God is in Christ, reconciling the world to himself, not imputing their trespasses to them; for he hath made him to be sin for us, who knew no sin, that we might be made the righteousness of God in him.”</w:t>
      </w:r>
    </w:p>
    <w:p w14:paraId="505AA66E">
      <w:pPr>
        <w:pStyle w:val="6"/>
        <w:ind w:right="0"/>
        <w:rPr>
          <w:rFonts w:hint="eastAsia"/>
        </w:rPr>
      </w:pPr>
      <w:r>
        <w:rPr>
          <w:rFonts w:hint="eastAsia"/>
        </w:rPr>
        <w:t>“神在基督里，叫世人与自己和好，不将他们的过犯归到他们身上；因为神使那无罪的，替我们成为罪，好叫我们在祂里面成为神的义。”</w:t>
      </w:r>
    </w:p>
    <w:p w14:paraId="78CB5BF5">
      <w:pPr>
        <w:pStyle w:val="6"/>
        <w:ind w:right="0"/>
        <w:rPr>
          <w:rFonts w:hint="eastAsia"/>
        </w:rPr>
      </w:pPr>
    </w:p>
    <w:p w14:paraId="04E5C286">
      <w:pPr>
        <w:pStyle w:val="6"/>
        <w:ind w:right="0"/>
        <w:rPr>
          <w:rFonts w:hint="eastAsia"/>
        </w:rPr>
      </w:pPr>
      <w:r>
        <w:rPr>
          <w:rFonts w:hint="eastAsia"/>
        </w:rPr>
        <w:t>“The blood of Jesus Christ, his Son, cleanseth us from all sin.</w:t>
      </w:r>
    </w:p>
    <w:p w14:paraId="57DA3F3C">
      <w:pPr>
        <w:pStyle w:val="6"/>
        <w:ind w:right="0"/>
        <w:rPr>
          <w:rFonts w:hint="eastAsia"/>
        </w:rPr>
      </w:pPr>
      <w:r>
        <w:rPr>
          <w:rFonts w:hint="eastAsia"/>
        </w:rPr>
        <w:t>“神儿子耶稣的血也洗净我们一切的罪。</w:t>
      </w:r>
    </w:p>
    <w:p w14:paraId="33202BCD">
      <w:pPr>
        <w:pStyle w:val="6"/>
        <w:ind w:right="0"/>
        <w:rPr>
          <w:rFonts w:hint="eastAsia"/>
        </w:rPr>
      </w:pPr>
    </w:p>
    <w:p w14:paraId="77B9E96C">
      <w:pPr>
        <w:pStyle w:val="6"/>
        <w:ind w:right="0"/>
        <w:rPr>
          <w:rFonts w:hint="eastAsia"/>
        </w:rPr>
      </w:pPr>
      <w:r>
        <w:rPr>
          <w:rFonts w:hint="eastAsia"/>
        </w:rPr>
        <w:t>He is able to save to the uttermost them that come unto God by him, seeing he ever liveth to make intercession for</w:t>
      </w:r>
    </w:p>
    <w:p w14:paraId="63A67E36">
      <w:pPr>
        <w:pStyle w:val="6"/>
        <w:ind w:right="0"/>
        <w:rPr>
          <w:rFonts w:hint="eastAsia"/>
        </w:rPr>
      </w:pPr>
      <w:r>
        <w:rPr>
          <w:rFonts w:hint="eastAsia"/>
        </w:rPr>
        <w:t>祂凡靠着祂进到神面前的人，祂都能拯救到底，因为祂是长远活着，替他们祈求</w:t>
      </w:r>
    </w:p>
    <w:p w14:paraId="0DB17A18">
      <w:pPr>
        <w:pStyle w:val="6"/>
        <w:ind w:right="0"/>
        <w:rPr>
          <w:rFonts w:hint="eastAsia"/>
        </w:rPr>
      </w:pPr>
    </w:p>
    <w:p w14:paraId="632E5D1F">
      <w:pPr>
        <w:pStyle w:val="6"/>
        <w:ind w:right="0"/>
        <w:rPr>
          <w:rFonts w:hint="eastAsia"/>
        </w:rPr>
      </w:pPr>
      <w:r>
        <w:rPr>
          <w:rFonts w:hint="eastAsia"/>
        </w:rPr>
        <w:t>them.”</w:t>
      </w:r>
    </w:p>
    <w:p w14:paraId="7EEF93A9">
      <w:pPr>
        <w:pStyle w:val="6"/>
        <w:ind w:right="0"/>
        <w:rPr>
          <w:rFonts w:hint="eastAsia"/>
        </w:rPr>
      </w:pPr>
      <w:r>
        <w:rPr>
          <w:rFonts w:hint="eastAsia"/>
        </w:rPr>
        <w:t>他们。”</w:t>
      </w:r>
    </w:p>
    <w:p w14:paraId="45D08480">
      <w:pPr>
        <w:pStyle w:val="6"/>
        <w:ind w:right="0"/>
        <w:rPr>
          <w:rFonts w:hint="eastAsia"/>
        </w:rPr>
      </w:pPr>
    </w:p>
    <w:p w14:paraId="05C98E2F">
      <w:pPr>
        <w:pStyle w:val="6"/>
        <w:ind w:right="0"/>
        <w:rPr>
          <w:rFonts w:hint="eastAsia"/>
        </w:rPr>
      </w:pPr>
      <w:r>
        <w:rPr>
          <w:rFonts w:hint="eastAsia"/>
        </w:rPr>
        <w:t>The second question is, how is the sinner brought to cherish the hope of eternal life on this ground?</w:t>
      </w:r>
    </w:p>
    <w:p w14:paraId="6F0519F7">
      <w:pPr>
        <w:pStyle w:val="6"/>
        <w:ind w:right="0"/>
        <w:rPr>
          <w:rFonts w:hint="eastAsia"/>
        </w:rPr>
      </w:pPr>
      <w:r>
        <w:rPr>
          <w:rFonts w:hint="eastAsia"/>
        </w:rPr>
        <w:t>第二个问题是，罪人是如何被引导在这一根基上怀抱对永生的盼望的？</w:t>
      </w:r>
    </w:p>
    <w:p w14:paraId="2B0F8D5E">
      <w:pPr>
        <w:pStyle w:val="6"/>
        <w:ind w:right="0"/>
        <w:rPr>
          <w:rFonts w:hint="eastAsia"/>
        </w:rPr>
      </w:pPr>
    </w:p>
    <w:p w14:paraId="60777E1B">
      <w:pPr>
        <w:pStyle w:val="6"/>
        <w:ind w:right="0"/>
        <w:rPr>
          <w:rFonts w:hint="eastAsia"/>
        </w:rPr>
      </w:pPr>
      <w:r>
        <w:rPr>
          <w:rFonts w:hint="eastAsia"/>
        </w:rPr>
        <w:t>Now, if the preceding remarks have been understood, there can be no difficulty in answering this question.</w:t>
      </w:r>
    </w:p>
    <w:p w14:paraId="18BAE3A4">
      <w:pPr>
        <w:pStyle w:val="6"/>
        <w:ind w:right="0"/>
        <w:rPr>
          <w:rFonts w:hint="eastAsia"/>
        </w:rPr>
      </w:pPr>
      <w:r>
        <w:rPr>
          <w:rFonts w:hint="eastAsia"/>
        </w:rPr>
        <w:t>现在，如果前面的评论被理解了，回答这个问题就不会有困难了。</w:t>
      </w:r>
    </w:p>
    <w:p w14:paraId="793C0785">
      <w:pPr>
        <w:pStyle w:val="6"/>
        <w:ind w:right="0"/>
        <w:rPr>
          <w:rFonts w:hint="eastAsia"/>
        </w:rPr>
      </w:pPr>
    </w:p>
    <w:p w14:paraId="2D9EA341">
      <w:pPr>
        <w:pStyle w:val="6"/>
        <w:ind w:right="0"/>
        <w:rPr>
          <w:rFonts w:hint="eastAsia"/>
        </w:rPr>
      </w:pPr>
      <w:r>
        <w:rPr>
          <w:rFonts w:hint="eastAsia"/>
        </w:rPr>
        <w:t>The free sovereign mercy of God, manifested in a consistency with his righteousness, is revealed in the gospel; and it can only be by that gospel being understood and believed, that the individual sinner can obtain the hope of eternal life.</w:t>
      </w:r>
    </w:p>
    <w:p w14:paraId="08C9C459">
      <w:pPr>
        <w:pStyle w:val="6"/>
        <w:ind w:right="0"/>
        <w:rPr>
          <w:rFonts w:hint="eastAsia"/>
        </w:rPr>
      </w:pPr>
      <w:r>
        <w:rPr>
          <w:rFonts w:hint="eastAsia"/>
        </w:rPr>
        <w:t>神白白的主权怜悯，在与祂公义相符的情况下彰显出来，是在福音中启示的；只有藉着那福音被理解和相信，个别的罪人才能得着永生的盼望。</w:t>
      </w:r>
    </w:p>
    <w:p w14:paraId="252AE330">
      <w:pPr>
        <w:pStyle w:val="6"/>
        <w:ind w:right="0"/>
        <w:rPr>
          <w:rFonts w:hint="eastAsia"/>
        </w:rPr>
      </w:pPr>
    </w:p>
    <w:p w14:paraId="1EF6B32A">
      <w:pPr>
        <w:pStyle w:val="6"/>
        <w:ind w:right="0"/>
        <w:rPr>
          <w:rFonts w:hint="eastAsia"/>
        </w:rPr>
      </w:pPr>
      <w:r>
        <w:rPr>
          <w:rFonts w:hint="eastAsia"/>
        </w:rPr>
        <w:t>If I believe this revelation, I hope for eternal life, and I hope for eternal life on this ground.</w:t>
      </w:r>
    </w:p>
    <w:p w14:paraId="26019AAB">
      <w:pPr>
        <w:pStyle w:val="6"/>
        <w:ind w:right="0"/>
        <w:rPr>
          <w:rFonts w:hint="eastAsia"/>
        </w:rPr>
      </w:pPr>
      <w:r>
        <w:rPr>
          <w:rFonts w:hint="eastAsia"/>
        </w:rPr>
        <w:t>如果我信这启示，我便盼望永生，并且我在这根基上盼望永生。</w:t>
      </w:r>
    </w:p>
    <w:p w14:paraId="3BDB555A">
      <w:pPr>
        <w:pStyle w:val="6"/>
        <w:ind w:right="0"/>
        <w:rPr>
          <w:rFonts w:hint="eastAsia"/>
        </w:rPr>
      </w:pPr>
    </w:p>
    <w:p w14:paraId="14B89BE8">
      <w:pPr>
        <w:pStyle w:val="6"/>
        <w:ind w:right="0"/>
        <w:rPr>
          <w:rFonts w:hint="eastAsia"/>
        </w:rPr>
      </w:pPr>
      <w:r>
        <w:rPr>
          <w:rFonts w:hint="eastAsia"/>
        </w:rPr>
        <w:t>If I do not believe this revelation, I either have no hope of eternal life, or, if I have, it is a hope built on another and a false foundation.</w:t>
      </w:r>
    </w:p>
    <w:p w14:paraId="31A6334A">
      <w:pPr>
        <w:pStyle w:val="6"/>
        <w:ind w:right="0"/>
        <w:rPr>
          <w:rFonts w:hint="eastAsia"/>
        </w:rPr>
      </w:pPr>
      <w:r>
        <w:rPr>
          <w:rFonts w:hint="eastAsia"/>
        </w:rPr>
        <w:t>如果我不信这启示，我便或者没有永生的盼望，或者，若有，那也是建立在另一个错误的根基上的盼望。</w:t>
      </w:r>
    </w:p>
    <w:p w14:paraId="30580891">
      <w:pPr>
        <w:pStyle w:val="6"/>
        <w:ind w:right="0"/>
        <w:rPr>
          <w:rFonts w:hint="eastAsia"/>
        </w:rPr>
      </w:pPr>
    </w:p>
    <w:p w14:paraId="123E2387">
      <w:pPr>
        <w:pStyle w:val="6"/>
        <w:ind w:right="0"/>
        <w:rPr>
          <w:rFonts w:hint="eastAsia"/>
        </w:rPr>
      </w:pPr>
      <w:r>
        <w:rPr>
          <w:rFonts w:hint="eastAsia"/>
        </w:rPr>
        <w:t>It is in the faith of the truth that the sinner finds hope.</w:t>
      </w:r>
    </w:p>
    <w:p w14:paraId="196FBDF0">
      <w:pPr>
        <w:pStyle w:val="6"/>
        <w:ind w:right="0"/>
        <w:rPr>
          <w:rFonts w:hint="eastAsia"/>
        </w:rPr>
      </w:pPr>
      <w:r>
        <w:rPr>
          <w:rFonts w:hint="eastAsia"/>
        </w:rPr>
        <w:t>是藉着相信真理，罪人才能找到盼望。</w:t>
      </w:r>
    </w:p>
    <w:p w14:paraId="49364DFD">
      <w:pPr>
        <w:pStyle w:val="6"/>
        <w:ind w:right="0"/>
        <w:rPr>
          <w:rFonts w:hint="eastAsia"/>
        </w:rPr>
      </w:pPr>
    </w:p>
    <w:p w14:paraId="14EA2260">
      <w:pPr>
        <w:pStyle w:val="6"/>
        <w:ind w:right="0"/>
        <w:rPr>
          <w:rFonts w:hint="eastAsia"/>
        </w:rPr>
      </w:pPr>
      <w:r>
        <w:rPr>
          <w:rFonts w:hint="eastAsia"/>
        </w:rPr>
        <w:t>Not that the sinner's faith is the ground of his hope, but that it is through believing alone that he can discover the ground on which his hope must rest.</w:t>
      </w:r>
    </w:p>
    <w:p w14:paraId="22E83F31">
      <w:pPr>
        <w:pStyle w:val="6"/>
        <w:ind w:right="0"/>
        <w:rPr>
          <w:rFonts w:hint="eastAsia"/>
        </w:rPr>
      </w:pPr>
      <w:r>
        <w:rPr>
          <w:rFonts w:hint="eastAsia"/>
        </w:rPr>
        <w:t>并非罪人的信心是他盼望的根基，而是唯有藉着相信，他才能发现他盼望所必须倚靠的根基。</w:t>
      </w:r>
    </w:p>
    <w:p w14:paraId="5193E04E">
      <w:pPr>
        <w:pStyle w:val="6"/>
        <w:ind w:right="0"/>
        <w:rPr>
          <w:rFonts w:hint="eastAsia"/>
        </w:rPr>
      </w:pPr>
    </w:p>
    <w:p w14:paraId="5D313E30">
      <w:pPr>
        <w:pStyle w:val="6"/>
        <w:ind w:right="0"/>
        <w:rPr>
          <w:rFonts w:hint="eastAsia"/>
        </w:rPr>
      </w:pPr>
      <w:r>
        <w:rPr>
          <w:rFonts w:hint="eastAsia"/>
        </w:rPr>
        <w:t>When Elisha's servant was overwhelmed with fears lest his master should fall into the hands of the Syrians, these fears were turned into assured hope, when, with enlightened eyes, he beheld the heavenly host with which they were surrounded.</w:t>
      </w:r>
    </w:p>
    <w:p w14:paraId="5AAC1749">
      <w:pPr>
        <w:pStyle w:val="6"/>
        <w:ind w:right="0"/>
        <w:rPr>
          <w:rFonts w:hint="eastAsia"/>
        </w:rPr>
      </w:pPr>
      <w:r>
        <w:rPr>
          <w:rFonts w:hint="eastAsia"/>
        </w:rPr>
        <w:t>当以利沙的仆人因害怕他的主人会落入叙利亚人手中而恐惧万分时，当他以被开启的眼睛看见他们周围的天军时，这些恐惧便转为确定的盼望。</w:t>
      </w:r>
    </w:p>
    <w:p w14:paraId="4A2D26E6">
      <w:pPr>
        <w:pStyle w:val="6"/>
        <w:ind w:right="0"/>
        <w:rPr>
          <w:rFonts w:hint="eastAsia"/>
        </w:rPr>
      </w:pPr>
    </w:p>
    <w:p w14:paraId="16E9FB08">
      <w:pPr>
        <w:pStyle w:val="6"/>
        <w:ind w:right="0"/>
        <w:rPr>
          <w:rFonts w:hint="eastAsia"/>
        </w:rPr>
      </w:pPr>
      <w:r>
        <w:rPr>
          <w:rFonts w:hint="eastAsia"/>
        </w:rPr>
        <w:t>His hope rested, not on his seeing that host, but on their being there; but still his seeing them there was in the nature of things necessary to his hope.</w:t>
      </w:r>
    </w:p>
    <w:p w14:paraId="2DE22187">
      <w:pPr>
        <w:pStyle w:val="6"/>
        <w:ind w:right="0"/>
        <w:rPr>
          <w:rFonts w:hint="eastAsia"/>
        </w:rPr>
      </w:pPr>
      <w:r>
        <w:rPr>
          <w:rFonts w:hint="eastAsia"/>
        </w:rPr>
        <w:t>祂的盼望并非建立在祂看见那天军，而是在于它们的存在；但祂看见它们的存在，在事理上仍是祂盼望所必需的。</w:t>
      </w:r>
    </w:p>
    <w:p w14:paraId="7E1B4791">
      <w:pPr>
        <w:pStyle w:val="6"/>
        <w:ind w:right="0"/>
        <w:rPr>
          <w:rFonts w:hint="eastAsia"/>
        </w:rPr>
      </w:pPr>
    </w:p>
    <w:p w14:paraId="3E567B68">
      <w:pPr>
        <w:pStyle w:val="6"/>
        <w:ind w:right="0"/>
        <w:rPr>
          <w:rFonts w:hint="eastAsia"/>
        </w:rPr>
      </w:pPr>
      <w:r>
        <w:rPr>
          <w:rFonts w:hint="eastAsia"/>
        </w:rPr>
        <w:t>In like manner the sinner's hope rests entirely on God's free sovereign kindness, manifested in harmony with his righteousness; but it is only in the belief of the truth that this sovereign kindness can be apprehended as a ground of hope.</w:t>
      </w:r>
    </w:p>
    <w:p w14:paraId="0F560774">
      <w:pPr>
        <w:pStyle w:val="6"/>
        <w:ind w:right="0"/>
        <w:rPr>
          <w:rFonts w:hint="eastAsia"/>
        </w:rPr>
      </w:pPr>
      <w:r>
        <w:rPr>
          <w:rFonts w:hint="eastAsia"/>
        </w:rPr>
        <w:t>同样，罪人的盼望完全建立在神白白的主权恩慈上，这恩慈在与祂公义的和谐中彰显出来；但只有藉着相信真理，这主权恩慈才能被领会为盼望的根基。</w:t>
      </w:r>
    </w:p>
    <w:p w14:paraId="3CD19D1B">
      <w:pPr>
        <w:pStyle w:val="6"/>
        <w:ind w:right="0"/>
        <w:rPr>
          <w:rFonts w:hint="eastAsia"/>
        </w:rPr>
      </w:pPr>
    </w:p>
    <w:p w14:paraId="2E33EF03">
      <w:pPr>
        <w:pStyle w:val="6"/>
        <w:ind w:right="0"/>
        <w:rPr>
          <w:rFonts w:hint="eastAsia"/>
        </w:rPr>
      </w:pPr>
      <w:r>
        <w:rPr>
          <w:rFonts w:hint="eastAsia"/>
        </w:rPr>
        <w:t>The ground of hope never varies.</w:t>
      </w:r>
    </w:p>
    <w:p w14:paraId="39D6D445">
      <w:pPr>
        <w:pStyle w:val="6"/>
        <w:ind w:right="0"/>
        <w:rPr>
          <w:rFonts w:hint="eastAsia"/>
        </w:rPr>
      </w:pPr>
      <w:r>
        <w:rPr>
          <w:rFonts w:hint="eastAsia"/>
        </w:rPr>
        <w:t>盼望的根基永不改变。</w:t>
      </w:r>
    </w:p>
    <w:p w14:paraId="2D9FE785">
      <w:pPr>
        <w:pStyle w:val="6"/>
        <w:ind w:right="0"/>
        <w:rPr>
          <w:rFonts w:hint="eastAsia"/>
        </w:rPr>
      </w:pPr>
    </w:p>
    <w:p w14:paraId="4D0E748D">
      <w:pPr>
        <w:pStyle w:val="6"/>
        <w:ind w:right="0"/>
        <w:rPr>
          <w:rFonts w:hint="eastAsia"/>
        </w:rPr>
      </w:pPr>
      <w:r>
        <w:rPr>
          <w:rFonts w:hint="eastAsia"/>
        </w:rPr>
        <w:t>The ground of the hope of eternal life to an aged and accomplished saint, just about to enter Paradise, is the very same as to the most guilty and depraved of men who has just been brought to the knowledge and faith of the truth.</w:t>
      </w:r>
    </w:p>
    <w:p w14:paraId="3C6D43D9">
      <w:pPr>
        <w:pStyle w:val="6"/>
        <w:ind w:right="0"/>
        <w:rPr>
          <w:rFonts w:hint="eastAsia"/>
        </w:rPr>
      </w:pPr>
      <w:r>
        <w:rPr>
          <w:rFonts w:hint="eastAsia"/>
        </w:rPr>
        <w:t>一个即将进入乐园的年迈而有成就的圣徒，其永生盼望的根基，与一个刚刚被带到真理的知识和信心面前的最有罪、最败坏的人，是完全相同的。</w:t>
      </w:r>
    </w:p>
    <w:p w14:paraId="54504D5F">
      <w:pPr>
        <w:pStyle w:val="6"/>
        <w:ind w:right="0"/>
        <w:rPr>
          <w:rFonts w:hint="eastAsia"/>
        </w:rPr>
      </w:pPr>
    </w:p>
    <w:p w14:paraId="7282A4B1">
      <w:pPr>
        <w:pStyle w:val="6"/>
        <w:ind w:right="0"/>
        <w:rPr>
          <w:rFonts w:hint="eastAsia"/>
        </w:rPr>
      </w:pPr>
      <w:r>
        <w:rPr>
          <w:rFonts w:hint="eastAsia"/>
        </w:rPr>
        <w:t>“The beginning of our confidence” is the end of our confidence.</w:t>
      </w:r>
    </w:p>
    <w:p w14:paraId="6F3A3865">
      <w:pPr>
        <w:pStyle w:val="6"/>
        <w:ind w:right="0"/>
        <w:rPr>
          <w:rFonts w:hint="eastAsia"/>
        </w:rPr>
      </w:pPr>
      <w:r>
        <w:rPr>
          <w:rFonts w:hint="eastAsia"/>
        </w:rPr>
        <w:t>“我们起初的信心”是我们最终的信心。</w:t>
      </w:r>
    </w:p>
    <w:p w14:paraId="6EDBD3E8">
      <w:pPr>
        <w:pStyle w:val="6"/>
        <w:ind w:right="0"/>
        <w:rPr>
          <w:rFonts w:hint="eastAsia"/>
        </w:rPr>
      </w:pPr>
    </w:p>
    <w:p w14:paraId="39E0F3AD">
      <w:pPr>
        <w:pStyle w:val="6"/>
        <w:ind w:right="0"/>
        <w:rPr>
          <w:rFonts w:hint="eastAsia"/>
        </w:rPr>
      </w:pPr>
      <w:r>
        <w:rPr>
          <w:rFonts w:hint="eastAsia"/>
        </w:rPr>
        <w:t>Our first hope is our last hope.</w:t>
      </w:r>
    </w:p>
    <w:p w14:paraId="310B5D18">
      <w:pPr>
        <w:pStyle w:val="6"/>
        <w:ind w:right="0"/>
        <w:rPr>
          <w:rFonts w:hint="eastAsia"/>
        </w:rPr>
      </w:pPr>
      <w:r>
        <w:rPr>
          <w:rFonts w:hint="eastAsia"/>
        </w:rPr>
        <w:t>我们最初的盼望是我们最终的盼望。</w:t>
      </w:r>
    </w:p>
    <w:p w14:paraId="579B3C35">
      <w:pPr>
        <w:pStyle w:val="6"/>
        <w:ind w:right="0"/>
        <w:rPr>
          <w:rFonts w:hint="eastAsia"/>
        </w:rPr>
      </w:pPr>
    </w:p>
    <w:p w14:paraId="48D3A271">
      <w:pPr>
        <w:pStyle w:val="6"/>
        <w:ind w:right="0"/>
        <w:rPr>
          <w:rFonts w:hint="eastAsia"/>
        </w:rPr>
      </w:pPr>
      <w:r>
        <w:rPr>
          <w:rFonts w:hint="eastAsia"/>
        </w:rPr>
        <w:t>It follows of course that the great means of maintaining and strengthening hope, is just the continued and the increasing faith of the truth.</w:t>
      </w:r>
    </w:p>
    <w:p w14:paraId="1BC1F033">
      <w:pPr>
        <w:pStyle w:val="6"/>
        <w:ind w:right="0"/>
        <w:rPr>
          <w:rFonts w:hint="eastAsia"/>
        </w:rPr>
      </w:pPr>
      <w:r>
        <w:rPr>
          <w:rFonts w:hint="eastAsia"/>
        </w:rPr>
        <w:t>当然，维持和加强盼望的伟大方法，就是持续并增长对真理的信心。</w:t>
      </w:r>
    </w:p>
    <w:p w14:paraId="58AB8AD5">
      <w:pPr>
        <w:pStyle w:val="6"/>
        <w:ind w:right="0"/>
        <w:rPr>
          <w:rFonts w:hint="eastAsia"/>
        </w:rPr>
      </w:pPr>
    </w:p>
    <w:p w14:paraId="2B2EDFC0">
      <w:pPr>
        <w:pStyle w:val="6"/>
        <w:ind w:right="0"/>
        <w:rPr>
          <w:rFonts w:hint="eastAsia"/>
        </w:rPr>
      </w:pPr>
      <w:r>
        <w:rPr>
          <w:rFonts w:hint="eastAsia"/>
        </w:rPr>
        <w:t>At the same time it is plain from Scripture, that as the faith of the truth uniformly produces holiness as well as hope, unholy tempers are in their own nature calculated to cloud our hope; and holy tempers and conduct to strengthen it, not by adding to its foundation, but by affording evidence that we have built on that foundation.</w:t>
      </w:r>
    </w:p>
    <w:p w14:paraId="1897CD64">
      <w:pPr>
        <w:pStyle w:val="6"/>
        <w:ind w:right="0"/>
        <w:rPr>
          <w:rFonts w:hint="eastAsia"/>
        </w:rPr>
      </w:pPr>
      <w:r>
        <w:rPr>
          <w:rFonts w:hint="eastAsia"/>
        </w:rPr>
        <w:t>同时，圣经清楚地表明，既然相信真理总是产生圣洁和盼望，不圣洁的性情本身就倾向于遮蔽我们的盼望；而圣洁的性情和行为则能加强它，并非藉着在其根基上加添什么，而是藉着提供证据，表明我们已建立在那根基之上。</w:t>
      </w:r>
    </w:p>
    <w:p w14:paraId="492FA73D">
      <w:pPr>
        <w:pStyle w:val="6"/>
        <w:ind w:right="0"/>
        <w:rPr>
          <w:rFonts w:hint="eastAsia"/>
        </w:rPr>
      </w:pPr>
    </w:p>
    <w:p w14:paraId="142349ED">
      <w:pPr>
        <w:pStyle w:val="6"/>
        <w:ind w:right="0"/>
        <w:rPr>
          <w:rFonts w:hint="eastAsia"/>
        </w:rPr>
      </w:pPr>
      <w:r>
        <w:rPr>
          <w:rFonts w:hint="eastAsia"/>
        </w:rPr>
        <w:t>There are two other questions respecting this hope, which, though not of such vital importance as those which I have now endeavored briefly and plainly to answer, are yet of very considerable interest at all times, and particularly at present, when much darkening of counsel by words without knowledge, on this subject, seems to me to prevail.</w:t>
      </w:r>
    </w:p>
    <w:p w14:paraId="7C6F4E81">
      <w:pPr>
        <w:pStyle w:val="6"/>
        <w:ind w:right="0"/>
        <w:rPr>
          <w:rFonts w:hint="eastAsia"/>
        </w:rPr>
      </w:pPr>
      <w:r>
        <w:rPr>
          <w:rFonts w:hint="eastAsia"/>
        </w:rPr>
        <w:t>关于这个盼望，还有另外两个问题，虽然不如我刚才已尽力简明地回答的那些问题那么至关重要，但在任何时候都具有相当大的趣味，特别是现在，当我对这个主题感到许多人用无知的言语使言辞晦暗不明时。</w:t>
      </w:r>
    </w:p>
    <w:p w14:paraId="32328A35">
      <w:pPr>
        <w:pStyle w:val="6"/>
        <w:ind w:right="0"/>
        <w:rPr>
          <w:rFonts w:hint="eastAsia"/>
        </w:rPr>
      </w:pPr>
    </w:p>
    <w:p w14:paraId="16A4BC49">
      <w:pPr>
        <w:pStyle w:val="6"/>
        <w:ind w:right="0"/>
        <w:rPr>
          <w:rFonts w:hint="eastAsia"/>
        </w:rPr>
      </w:pPr>
      <w:r>
        <w:rPr>
          <w:rFonts w:hint="eastAsia"/>
        </w:rPr>
        <w:t>Is the hope of eternal life connected with the faith of the gospel?</w:t>
      </w:r>
    </w:p>
    <w:p w14:paraId="4DC9F090">
      <w:pPr>
        <w:pStyle w:val="6"/>
        <w:ind w:right="0"/>
        <w:rPr>
          <w:rFonts w:hint="eastAsia"/>
        </w:rPr>
      </w:pPr>
      <w:r>
        <w:rPr>
          <w:rFonts w:hint="eastAsia"/>
        </w:rPr>
        <w:t>永生的盼望是否与相信福音有关？</w:t>
      </w:r>
    </w:p>
    <w:p w14:paraId="4A4FCAD5">
      <w:pPr>
        <w:pStyle w:val="6"/>
        <w:ind w:right="0"/>
        <w:rPr>
          <w:rFonts w:hint="eastAsia"/>
        </w:rPr>
      </w:pPr>
    </w:p>
    <w:p w14:paraId="39C89424">
      <w:pPr>
        <w:pStyle w:val="6"/>
        <w:ind w:right="0"/>
        <w:rPr>
          <w:rFonts w:hint="eastAsia"/>
        </w:rPr>
      </w:pPr>
      <w:r>
        <w:rPr>
          <w:rFonts w:hint="eastAsia"/>
        </w:rPr>
        <w:t>And does every believer enjoy an unclouded hope of eternal life?</w:t>
      </w:r>
    </w:p>
    <w:p w14:paraId="73934CD6">
      <w:pPr>
        <w:pStyle w:val="6"/>
        <w:ind w:right="0"/>
        <w:rPr>
          <w:rFonts w:hint="eastAsia"/>
        </w:rPr>
      </w:pPr>
      <w:r>
        <w:rPr>
          <w:rFonts w:hint="eastAsia"/>
        </w:rPr>
        <w:t>每一位信徒都享有无云的永生盼望吗？</w:t>
      </w:r>
    </w:p>
    <w:p w14:paraId="438EE230">
      <w:pPr>
        <w:pStyle w:val="6"/>
        <w:ind w:right="0"/>
        <w:rPr>
          <w:rFonts w:hint="eastAsia"/>
        </w:rPr>
      </w:pPr>
    </w:p>
    <w:p w14:paraId="1B81C8E0">
      <w:pPr>
        <w:pStyle w:val="6"/>
        <w:ind w:right="0"/>
        <w:rPr>
          <w:rFonts w:hint="eastAsia"/>
        </w:rPr>
      </w:pPr>
      <w:r>
        <w:rPr>
          <w:rFonts w:hint="eastAsia"/>
        </w:rPr>
        <w:t>With regard to the first question, I unhesitatingly reply in the affirmative.</w:t>
      </w:r>
    </w:p>
    <w:p w14:paraId="41542CBF">
      <w:pPr>
        <w:pStyle w:val="6"/>
        <w:ind w:right="0"/>
        <w:rPr>
          <w:rFonts w:hint="eastAsia"/>
        </w:rPr>
      </w:pPr>
      <w:r>
        <w:rPr>
          <w:rFonts w:hint="eastAsia"/>
        </w:rPr>
        <w:t>关于第一个问题，我毫不犹豫地回答是。</w:t>
      </w:r>
    </w:p>
    <w:p w14:paraId="7E3F56A5">
      <w:pPr>
        <w:pStyle w:val="6"/>
        <w:ind w:right="0"/>
        <w:rPr>
          <w:rFonts w:hint="eastAsia"/>
        </w:rPr>
      </w:pPr>
    </w:p>
    <w:p w14:paraId="524B6D3C">
      <w:pPr>
        <w:pStyle w:val="6"/>
        <w:ind w:right="0"/>
        <w:rPr>
          <w:rFonts w:hint="eastAsia"/>
        </w:rPr>
      </w:pPr>
      <w:r>
        <w:rPr>
          <w:rFonts w:hint="eastAsia"/>
        </w:rPr>
        <w:t>The gospel cannot be believed without, in the degree in which it is believed, producing the hope of eternal life.</w:t>
      </w:r>
    </w:p>
    <w:p w14:paraId="4659B95C">
      <w:pPr>
        <w:pStyle w:val="6"/>
        <w:ind w:right="0"/>
        <w:rPr>
          <w:rFonts w:hint="eastAsia"/>
        </w:rPr>
      </w:pPr>
      <w:r>
        <w:rPr>
          <w:rFonts w:hint="eastAsia"/>
        </w:rPr>
        <w:t>福音若不被相信，便不能，在其被相信的程度上，产生永生的盼望。</w:t>
      </w:r>
    </w:p>
    <w:p w14:paraId="3E82F930">
      <w:pPr>
        <w:pStyle w:val="6"/>
        <w:ind w:right="0"/>
        <w:rPr>
          <w:rFonts w:hint="eastAsia"/>
        </w:rPr>
      </w:pPr>
    </w:p>
    <w:p w14:paraId="54001203">
      <w:pPr>
        <w:pStyle w:val="6"/>
        <w:ind w:right="0"/>
        <w:rPr>
          <w:rFonts w:hint="eastAsia"/>
        </w:rPr>
      </w:pPr>
      <w:r>
        <w:rPr>
          <w:rFonts w:hint="eastAsia"/>
        </w:rPr>
        <w:t>It is not only not necessary that a sinner should wait till the faith of the gospel has proved its efficacy in a moral transformation of his nature, before he begin to cherish the hope of salvation, but he cannot believe the gospel without cherishing that hope; and it is through means of this hope that the gospel believed, in a great measure, works that moral change.</w:t>
      </w:r>
    </w:p>
    <w:p w14:paraId="34884AEA">
      <w:pPr>
        <w:pStyle w:val="6"/>
        <w:ind w:right="0"/>
        <w:rPr>
          <w:rFonts w:hint="eastAsia"/>
        </w:rPr>
      </w:pPr>
      <w:r>
        <w:rPr>
          <w:rFonts w:hint="eastAsia"/>
        </w:rPr>
        <w:t>罪人不仅不必等到福音的信心在其本性的道德转变中证明其功效之后，才开始怀抱得救的盼望，而且他不相信福音，就不能怀抱那盼望；并且正是藉着这盼望，被相信的福音，在很大程度上，促成了那道德的改变。</w:t>
      </w:r>
    </w:p>
    <w:p w14:paraId="5436F302">
      <w:pPr>
        <w:pStyle w:val="6"/>
        <w:ind w:right="0"/>
        <w:rPr>
          <w:rFonts w:hint="eastAsia"/>
        </w:rPr>
      </w:pPr>
    </w:p>
    <w:p w14:paraId="57B1E7C4">
      <w:pPr>
        <w:pStyle w:val="6"/>
        <w:ind w:right="0"/>
        <w:rPr>
          <w:rFonts w:hint="eastAsia"/>
        </w:rPr>
      </w:pPr>
      <w:r>
        <w:rPr>
          <w:rFonts w:hint="eastAsia"/>
        </w:rPr>
        <w:t>To believe the gospel, and to despair of salvation, are two utterly incompatible states of mind.</w:t>
      </w:r>
    </w:p>
    <w:p w14:paraId="3199DB13">
      <w:pPr>
        <w:pStyle w:val="6"/>
        <w:ind w:right="0"/>
        <w:rPr>
          <w:rFonts w:hint="eastAsia"/>
        </w:rPr>
      </w:pPr>
      <w:r>
        <w:rPr>
          <w:rFonts w:hint="eastAsia"/>
        </w:rPr>
        <w:t>相信福音，与对救恩绝望，是两种全然不相容的心态。</w:t>
      </w:r>
    </w:p>
    <w:p w14:paraId="7C449698">
      <w:pPr>
        <w:pStyle w:val="6"/>
        <w:ind w:right="0"/>
        <w:rPr>
          <w:rFonts w:hint="eastAsia"/>
        </w:rPr>
      </w:pPr>
    </w:p>
    <w:p w14:paraId="47139B22">
      <w:pPr>
        <w:pStyle w:val="6"/>
        <w:ind w:right="0"/>
        <w:rPr>
          <w:rFonts w:hint="eastAsia"/>
        </w:rPr>
      </w:pPr>
      <w:r>
        <w:rPr>
          <w:rFonts w:hint="eastAsia"/>
        </w:rPr>
        <w:t>We hold, then, that every believer, according to the measure of his faith, has the hope of eternal life.</w:t>
      </w:r>
    </w:p>
    <w:p w14:paraId="427FD400">
      <w:pPr>
        <w:pStyle w:val="6"/>
        <w:ind w:right="0"/>
        <w:rPr>
          <w:rFonts w:hint="eastAsia"/>
        </w:rPr>
      </w:pPr>
      <w:r>
        <w:rPr>
          <w:rFonts w:hint="eastAsia"/>
        </w:rPr>
        <w:t>那么，我们持定，每一位信徒，都按其信心的程度，有永生的盼望。</w:t>
      </w:r>
    </w:p>
    <w:p w14:paraId="42C75A6E">
      <w:pPr>
        <w:pStyle w:val="6"/>
        <w:ind w:right="0"/>
        <w:rPr>
          <w:rFonts w:hint="eastAsia"/>
        </w:rPr>
      </w:pPr>
    </w:p>
    <w:p w14:paraId="42774791">
      <w:pPr>
        <w:pStyle w:val="6"/>
        <w:ind w:right="0"/>
        <w:rPr>
          <w:rFonts w:hint="eastAsia"/>
        </w:rPr>
      </w:pPr>
      <w:r>
        <w:rPr>
          <w:rFonts w:hint="eastAsia"/>
        </w:rPr>
        <w:t>And in this principle we also find the true answer to the second question; ‘Does every believer enjoy the unclouded hope of eternal life?'</w:t>
      </w:r>
    </w:p>
    <w:p w14:paraId="11B6E478">
      <w:pPr>
        <w:pStyle w:val="6"/>
        <w:ind w:right="0"/>
        <w:rPr>
          <w:rFonts w:hint="eastAsia"/>
        </w:rPr>
      </w:pPr>
      <w:r>
        <w:rPr>
          <w:rFonts w:hint="eastAsia"/>
        </w:rPr>
        <w:t>在这个原则中，我们也找到了对第二个问题的真正答案；‘每一位信徒都享有无云的永生盼望吗？’</w:t>
      </w:r>
    </w:p>
    <w:p w14:paraId="6E8C16DF">
      <w:pPr>
        <w:pStyle w:val="6"/>
        <w:ind w:right="0"/>
        <w:rPr>
          <w:rFonts w:hint="eastAsia"/>
        </w:rPr>
      </w:pPr>
    </w:p>
    <w:p w14:paraId="2ACADA95">
      <w:pPr>
        <w:pStyle w:val="6"/>
        <w:ind w:right="0"/>
        <w:rPr>
          <w:rFonts w:hint="eastAsia"/>
        </w:rPr>
      </w:pPr>
      <w:r>
        <w:rPr>
          <w:rFonts w:hint="eastAsia"/>
        </w:rPr>
        <w:t>He does enjoy that hope according to the measure of his faith.</w:t>
      </w:r>
    </w:p>
    <w:p w14:paraId="0A745F8D">
      <w:pPr>
        <w:pStyle w:val="6"/>
        <w:ind w:right="0"/>
        <w:rPr>
          <w:rFonts w:hint="eastAsia"/>
        </w:rPr>
      </w:pPr>
      <w:r>
        <w:rPr>
          <w:rFonts w:hint="eastAsia"/>
        </w:rPr>
        <w:t>祂按祂信心的程度享受那盼望。</w:t>
      </w:r>
    </w:p>
    <w:p w14:paraId="3FE03C34">
      <w:pPr>
        <w:pStyle w:val="6"/>
        <w:ind w:right="0"/>
        <w:rPr>
          <w:rFonts w:hint="eastAsia"/>
        </w:rPr>
      </w:pPr>
    </w:p>
    <w:p w14:paraId="6CE01618">
      <w:pPr>
        <w:pStyle w:val="6"/>
        <w:ind w:right="0"/>
        <w:rPr>
          <w:rFonts w:hint="eastAsia"/>
        </w:rPr>
      </w:pPr>
      <w:r>
        <w:rPr>
          <w:rFonts w:hint="eastAsia"/>
        </w:rPr>
        <w:t>If he is strong in faith, he abounds in hope.</w:t>
      </w:r>
    </w:p>
    <w:p w14:paraId="6F742D7F">
      <w:pPr>
        <w:pStyle w:val="6"/>
        <w:ind w:right="0"/>
        <w:rPr>
          <w:rFonts w:hint="eastAsia"/>
        </w:rPr>
      </w:pPr>
      <w:r>
        <w:rPr>
          <w:rFonts w:hint="eastAsia"/>
        </w:rPr>
        <w:t>祂若在信上刚强，就在望上多有。</w:t>
      </w:r>
    </w:p>
    <w:p w14:paraId="0A2098CD">
      <w:pPr>
        <w:pStyle w:val="6"/>
        <w:ind w:right="0"/>
        <w:rPr>
          <w:rFonts w:hint="eastAsia"/>
        </w:rPr>
      </w:pPr>
    </w:p>
    <w:p w14:paraId="78E6ABAA">
      <w:pPr>
        <w:pStyle w:val="6"/>
        <w:ind w:right="0"/>
        <w:rPr>
          <w:rFonts w:hint="eastAsia"/>
        </w:rPr>
      </w:pPr>
      <w:r>
        <w:rPr>
          <w:rFonts w:hint="eastAsia"/>
        </w:rPr>
        <w:t>But as every believer in the present state has but an imperfect apprehension both of the truth and of its evidence, and is still to a certain extent under the influence of false views, every believer, while in the present state, is imperfect both in holiness and in hope.</w:t>
      </w:r>
    </w:p>
    <w:p w14:paraId="506E3B0B">
      <w:pPr>
        <w:pStyle w:val="6"/>
        <w:ind w:right="0"/>
        <w:rPr>
          <w:rFonts w:hint="eastAsia"/>
        </w:rPr>
      </w:pPr>
      <w:r>
        <w:rPr>
          <w:rFonts w:hint="eastAsia"/>
        </w:rPr>
        <w:t>但是，既然每一位信徒在现今状态中，对真理及其证据的领会都不完全，并且在某种程度上仍受错误观点的影响，每一位信徒，在现今状态中，无论在圣洁上还是在盼望上，都是不完全的。</w:t>
      </w:r>
    </w:p>
    <w:p w14:paraId="6C787D5F">
      <w:pPr>
        <w:pStyle w:val="6"/>
        <w:ind w:right="0"/>
        <w:rPr>
          <w:rFonts w:hint="eastAsia"/>
        </w:rPr>
      </w:pPr>
    </w:p>
    <w:p w14:paraId="0045E0AD">
      <w:pPr>
        <w:pStyle w:val="6"/>
        <w:ind w:right="0"/>
        <w:rPr>
          <w:rFonts w:hint="eastAsia"/>
        </w:rPr>
      </w:pPr>
      <w:r>
        <w:rPr>
          <w:rFonts w:hint="eastAsia"/>
        </w:rPr>
        <w:t>At the same time, his imperfection in both is not more his misfortune than his fault.</w:t>
      </w:r>
    </w:p>
    <w:p w14:paraId="60C6486E">
      <w:pPr>
        <w:pStyle w:val="6"/>
        <w:ind w:right="0"/>
        <w:rPr>
          <w:rFonts w:hint="eastAsia"/>
        </w:rPr>
      </w:pPr>
      <w:r>
        <w:rPr>
          <w:rFonts w:hint="eastAsia"/>
        </w:rPr>
        <w:t>同时，祂在这两方面的缺陷，与其说是祂的不幸，不如说是祂的过错。</w:t>
      </w:r>
    </w:p>
    <w:p w14:paraId="27B0A4D0">
      <w:pPr>
        <w:pStyle w:val="6"/>
        <w:ind w:right="0"/>
        <w:rPr>
          <w:rFonts w:hint="eastAsia"/>
        </w:rPr>
      </w:pPr>
    </w:p>
    <w:p w14:paraId="22C9A1C8">
      <w:pPr>
        <w:pStyle w:val="6"/>
        <w:ind w:right="0"/>
        <w:rPr>
          <w:rFonts w:hint="eastAsia"/>
        </w:rPr>
      </w:pPr>
      <w:r>
        <w:rPr>
          <w:rFonts w:hint="eastAsia"/>
        </w:rPr>
        <w:t>A perfect faith of a completely understood gospel would produce unshaken, unclouded hope, and enable the Christian at all times, in all circumstances, to “rejoice in the hope of the glory of God.”</w:t>
      </w:r>
    </w:p>
    <w:p w14:paraId="7E8851CF">
      <w:pPr>
        <w:pStyle w:val="6"/>
        <w:ind w:right="0"/>
        <w:rPr>
          <w:rFonts w:hint="eastAsia"/>
        </w:rPr>
      </w:pPr>
      <w:r>
        <w:rPr>
          <w:rFonts w:hint="eastAsia"/>
        </w:rPr>
        <w:t>对完全理解之福音的完全信心，会产生不动摇、无云彩的盼望，并使基督徒在任何时候、任何情况下，都能“欢欢喜喜盼望神的荣耀”。</w:t>
      </w:r>
    </w:p>
    <w:p w14:paraId="491173F5">
      <w:pPr>
        <w:pStyle w:val="6"/>
        <w:ind w:right="0"/>
        <w:rPr>
          <w:rFonts w:hint="eastAsia"/>
        </w:rPr>
      </w:pPr>
    </w:p>
    <w:p w14:paraId="42787632">
      <w:pPr>
        <w:pStyle w:val="6"/>
        <w:ind w:right="0"/>
        <w:rPr>
          <w:rFonts w:hint="eastAsia"/>
        </w:rPr>
      </w:pPr>
      <w:r>
        <w:rPr>
          <w:rFonts w:hint="eastAsia"/>
        </w:rPr>
        <w:t>This hope of eternal life, grounded on the sovereign mercy of God manifested, in harmony with his holiness and righteousness, through the mediation of Christ, revealed in the gospel; and excited, maintained and strengthened by the faith of the gospel, is described here as “a lively,” or</w:t>
      </w:r>
    </w:p>
    <w:p w14:paraId="61CBC0A7">
      <w:pPr>
        <w:pStyle w:val="6"/>
        <w:ind w:right="0"/>
        <w:rPr>
          <w:rFonts w:hint="eastAsia"/>
        </w:rPr>
      </w:pPr>
      <w:r>
        <w:rPr>
          <w:rFonts w:hint="eastAsia"/>
        </w:rPr>
        <w:t>这永生的盼望，建立在神主权的怜悯之上，这怜悯在与祂的圣洁和公义相和谐中，藉着基督的中保，在福音中启示出来；并藉着相信福音而被激发、维持和坚固，在此处被描述为“活泼的”，或</w:t>
      </w:r>
    </w:p>
    <w:p w14:paraId="25C42A8E">
      <w:pPr>
        <w:pStyle w:val="6"/>
        <w:ind w:right="0"/>
        <w:rPr>
          <w:rFonts w:hint="eastAsia"/>
        </w:rPr>
      </w:pPr>
    </w:p>
    <w:p w14:paraId="17539716">
      <w:pPr>
        <w:pStyle w:val="6"/>
        <w:ind w:right="0"/>
        <w:rPr>
          <w:rFonts w:hint="eastAsia"/>
        </w:rPr>
      </w:pPr>
      <w:r>
        <w:rPr>
          <w:rFonts w:hint="eastAsia"/>
        </w:rPr>
        <w:t>rather “a living hope.”</w:t>
      </w:r>
    </w:p>
    <w:p w14:paraId="4A940209">
      <w:pPr>
        <w:pStyle w:val="6"/>
        <w:ind w:right="0"/>
        <w:rPr>
          <w:rFonts w:hint="eastAsia"/>
        </w:rPr>
      </w:pPr>
      <w:r>
        <w:rPr>
          <w:rFonts w:hint="eastAsia"/>
        </w:rPr>
        <w:t>更确切地说是“活的盼望”。</w:t>
      </w:r>
    </w:p>
    <w:p w14:paraId="3F50C7CF">
      <w:pPr>
        <w:pStyle w:val="6"/>
        <w:ind w:right="0"/>
        <w:rPr>
          <w:rFonts w:hint="eastAsia"/>
        </w:rPr>
      </w:pPr>
    </w:p>
    <w:p w14:paraId="4AB2E4DA">
      <w:pPr>
        <w:pStyle w:val="6"/>
        <w:ind w:right="0"/>
        <w:rPr>
          <w:rFonts w:hint="eastAsia"/>
        </w:rPr>
      </w:pPr>
      <w:r>
        <w:rPr>
          <w:rFonts w:hint="eastAsia"/>
        </w:rPr>
        <w:t>The hope of the Christian is a “living” hope, in opposition both to a dead and a dying hope—in opposition to the dead hope of the hypocrite, and the dying hope of the self-deceiver.</w:t>
      </w:r>
    </w:p>
    <w:p w14:paraId="3F7B2E16">
      <w:pPr>
        <w:pStyle w:val="6"/>
        <w:ind w:right="0"/>
        <w:rPr>
          <w:rFonts w:hint="eastAsia"/>
        </w:rPr>
      </w:pPr>
      <w:r>
        <w:rPr>
          <w:rFonts w:hint="eastAsia"/>
        </w:rPr>
        <w:t>基督徒的盼望是“活的”盼望，与死的盼望和垂死的盼望相对立——与伪君子的死盼望，和自欺者的垂死盼望相对立。</w:t>
      </w:r>
    </w:p>
    <w:p w14:paraId="5615ED51">
      <w:pPr>
        <w:pStyle w:val="6"/>
        <w:ind w:right="0"/>
        <w:rPr>
          <w:rFonts w:hint="eastAsia"/>
        </w:rPr>
      </w:pPr>
    </w:p>
    <w:p w14:paraId="1ECCB41B">
      <w:pPr>
        <w:pStyle w:val="6"/>
        <w:ind w:right="0"/>
        <w:rPr>
          <w:rFonts w:hint="eastAsia"/>
        </w:rPr>
      </w:pPr>
      <w:r>
        <w:rPr>
          <w:rFonts w:hint="eastAsia"/>
        </w:rPr>
        <w:t>The apostle James speaks of “a dead faith,” which, on examination, turns out to be no faith at all, but merely a man's saying he has faith?</w:t>
      </w:r>
    </w:p>
    <w:p w14:paraId="4026C09F">
      <w:pPr>
        <w:pStyle w:val="6"/>
        <w:ind w:right="0"/>
        <w:rPr>
          <w:rFonts w:hint="eastAsia"/>
        </w:rPr>
      </w:pPr>
      <w:r>
        <w:rPr>
          <w:rFonts w:hint="eastAsia"/>
        </w:rPr>
        <w:t>使徒雅各说到“死的信心”，经查验后，原来根本不是信心，不过是人说他有信心罢了？</w:t>
      </w:r>
    </w:p>
    <w:p w14:paraId="052B0910">
      <w:pPr>
        <w:pStyle w:val="6"/>
        <w:ind w:right="0"/>
        <w:rPr>
          <w:rFonts w:hint="eastAsia"/>
        </w:rPr>
      </w:pPr>
    </w:p>
    <w:p w14:paraId="0092188C">
      <w:pPr>
        <w:pStyle w:val="6"/>
        <w:ind w:right="0"/>
        <w:rPr>
          <w:rFonts w:hint="eastAsia"/>
        </w:rPr>
      </w:pPr>
      <w:r>
        <w:rPr>
          <w:rFonts w:hint="eastAsia"/>
        </w:rPr>
        <w:t>There is also a dead hope, which is in reality no hope at all, but merely a profession of it.</w:t>
      </w:r>
    </w:p>
    <w:p w14:paraId="4F22DC82">
      <w:pPr>
        <w:pStyle w:val="6"/>
        <w:ind w:right="0"/>
        <w:rPr>
          <w:rFonts w:hint="eastAsia"/>
        </w:rPr>
      </w:pPr>
      <w:r>
        <w:rPr>
          <w:rFonts w:hint="eastAsia"/>
        </w:rPr>
        <w:t>也有一种死的盼望，实际上根本不是盼望，不过是宣称有之而已。</w:t>
      </w:r>
    </w:p>
    <w:p w14:paraId="2ACF12B7">
      <w:pPr>
        <w:pStyle w:val="6"/>
        <w:ind w:right="0"/>
        <w:rPr>
          <w:rFonts w:hint="eastAsia"/>
        </w:rPr>
      </w:pPr>
    </w:p>
    <w:p w14:paraId="7F4ED30B">
      <w:pPr>
        <w:pStyle w:val="6"/>
        <w:ind w:right="0"/>
        <w:rPr>
          <w:rFonts w:hint="eastAsia"/>
        </w:rPr>
      </w:pPr>
      <w:r>
        <w:rPr>
          <w:rFonts w:hint="eastAsia"/>
        </w:rPr>
        <w:t>A mere professed hope, founded on a mere professed faith, is a dead thing—it can make a man neither holy nor happy—it cannot animate to duty—it cannot support under suffering.</w:t>
      </w:r>
    </w:p>
    <w:p w14:paraId="58A9A930">
      <w:pPr>
        <w:pStyle w:val="6"/>
        <w:ind w:right="0"/>
        <w:rPr>
          <w:rFonts w:hint="eastAsia"/>
        </w:rPr>
      </w:pPr>
      <w:r>
        <w:rPr>
          <w:rFonts w:hint="eastAsia"/>
        </w:rPr>
        <w:t>一个仅仅宣称的盼望，建立在一个仅仅宣称的信心之上，是一件死物——它既不能使人成圣，也不能使人快乐——它不能激励人尽责——它不能在苦难中扶持人。</w:t>
      </w:r>
    </w:p>
    <w:p w14:paraId="17882553">
      <w:pPr>
        <w:pStyle w:val="6"/>
        <w:ind w:right="0"/>
        <w:rPr>
          <w:rFonts w:hint="eastAsia"/>
        </w:rPr>
      </w:pPr>
    </w:p>
    <w:p w14:paraId="73440FD9">
      <w:pPr>
        <w:pStyle w:val="6"/>
        <w:ind w:right="0"/>
        <w:rPr>
          <w:rFonts w:hint="eastAsia"/>
        </w:rPr>
      </w:pPr>
      <w:r>
        <w:rPr>
          <w:rFonts w:hint="eastAsia"/>
        </w:rPr>
        <w:t>But the hope of the Christian is “a living hope.”</w:t>
      </w:r>
    </w:p>
    <w:p w14:paraId="00E1829C">
      <w:pPr>
        <w:pStyle w:val="6"/>
        <w:ind w:right="0"/>
        <w:rPr>
          <w:rFonts w:hint="eastAsia"/>
        </w:rPr>
      </w:pPr>
      <w:r>
        <w:rPr>
          <w:rFonts w:hint="eastAsia"/>
        </w:rPr>
        <w:t>但基督徒的盼望是“活泼的盼望”。</w:t>
      </w:r>
    </w:p>
    <w:p w14:paraId="54B93370">
      <w:pPr>
        <w:pStyle w:val="6"/>
        <w:ind w:right="0"/>
        <w:rPr>
          <w:rFonts w:hint="eastAsia"/>
        </w:rPr>
      </w:pPr>
    </w:p>
    <w:p w14:paraId="5F4BCD3B">
      <w:pPr>
        <w:pStyle w:val="6"/>
        <w:ind w:right="0"/>
        <w:rPr>
          <w:rFonts w:hint="eastAsia"/>
        </w:rPr>
      </w:pPr>
      <w:r>
        <w:rPr>
          <w:rFonts w:hint="eastAsia"/>
        </w:rPr>
        <w:t>It fills him with joy and peace in the degree in which it prevails; and it leads him to purify himself, even as he in whom he places his confidence is pure.</w:t>
      </w:r>
    </w:p>
    <w:p w14:paraId="64D00ED2">
      <w:pPr>
        <w:pStyle w:val="6"/>
        <w:ind w:right="0"/>
        <w:rPr>
          <w:rFonts w:hint="eastAsia"/>
        </w:rPr>
      </w:pPr>
      <w:r>
        <w:rPr>
          <w:rFonts w:hint="eastAsia"/>
        </w:rPr>
        <w:t>它在其盛行的程度上，使祂充满喜乐和平安；它也引导祂洁净自己，正如祂所信靠的那位是洁净的。</w:t>
      </w:r>
    </w:p>
    <w:p w14:paraId="1E903D4E">
      <w:pPr>
        <w:pStyle w:val="6"/>
        <w:ind w:right="0"/>
        <w:rPr>
          <w:rFonts w:hint="eastAsia"/>
        </w:rPr>
      </w:pPr>
    </w:p>
    <w:p w14:paraId="6E1C55C9">
      <w:pPr>
        <w:pStyle w:val="6"/>
        <w:ind w:right="0"/>
        <w:rPr>
          <w:rFonts w:hint="eastAsia"/>
        </w:rPr>
      </w:pPr>
      <w:r>
        <w:rPr>
          <w:rFonts w:hint="eastAsia"/>
        </w:rPr>
        <w:t>The hope of eternal life is the well-grounded  expectation  of  perfect  holy  happiness.  Now  is  it not perfectly plain, so plain as to need no illustration, that this must be a living operative hope, and that, just in the degree in which it exists, it must make him in whom it dwells both holy and happy?</w:t>
      </w:r>
    </w:p>
    <w:p w14:paraId="77C42115">
      <w:pPr>
        <w:pStyle w:val="6"/>
        <w:ind w:right="0"/>
        <w:rPr>
          <w:rFonts w:hint="eastAsia"/>
        </w:rPr>
      </w:pPr>
      <w:r>
        <w:rPr>
          <w:rFonts w:hint="eastAsia"/>
        </w:rPr>
        <w:t>永生的盼望是对完全圣洁幸福的有根有基的期望。现在，岂不是极其清楚，清楚到无需任何说明，这必定是一个活泼、有功效的盼望，并且，在其存在的程度上，它必定使那住在其中的人既圣洁又幸福吗？</w:t>
      </w:r>
    </w:p>
    <w:p w14:paraId="7D9F7444">
      <w:pPr>
        <w:pStyle w:val="6"/>
        <w:ind w:right="0"/>
        <w:rPr>
          <w:rFonts w:hint="eastAsia"/>
        </w:rPr>
      </w:pPr>
    </w:p>
    <w:p w14:paraId="13E0A2E0">
      <w:pPr>
        <w:pStyle w:val="6"/>
        <w:ind w:right="0"/>
        <w:rPr>
          <w:rFonts w:hint="eastAsia"/>
        </w:rPr>
      </w:pPr>
      <w:r>
        <w:rPr>
          <w:rFonts w:hint="eastAsia"/>
        </w:rPr>
        <w:t>It will induce a man to submit to the greatest evils rather than renounce the faith of Christ; and it will keep him cheerful and happy amidst all the sacrifices which he may be called on to make in the cause of his Saviour.</w:t>
      </w:r>
    </w:p>
    <w:p w14:paraId="03D12BC2">
      <w:pPr>
        <w:pStyle w:val="6"/>
        <w:ind w:right="0"/>
        <w:rPr>
          <w:rFonts w:hint="eastAsia"/>
        </w:rPr>
      </w:pPr>
      <w:r>
        <w:rPr>
          <w:rFonts w:hint="eastAsia"/>
        </w:rPr>
        <w:t>它会促使一个人宁愿承受最大的患难，也不愿放弃基督的信仰；并且它会在祂为救主事业所可能被要求作出的所有牺牲中，保守祂喜乐和幸福。</w:t>
      </w:r>
    </w:p>
    <w:p w14:paraId="2A1EA69F">
      <w:pPr>
        <w:pStyle w:val="6"/>
        <w:ind w:right="0"/>
        <w:rPr>
          <w:rFonts w:hint="eastAsia"/>
        </w:rPr>
      </w:pPr>
    </w:p>
    <w:p w14:paraId="1889FD53">
      <w:pPr>
        <w:pStyle w:val="6"/>
        <w:ind w:right="0"/>
        <w:rPr>
          <w:rFonts w:hint="eastAsia"/>
        </w:rPr>
      </w:pPr>
      <w:r>
        <w:rPr>
          <w:rFonts w:hint="eastAsia"/>
        </w:rPr>
        <w:t>This hope is termed “a living hope,” not only in opposition to a dead hope, but also in opposition to dying hopes.</w:t>
      </w:r>
    </w:p>
    <w:p w14:paraId="03E5028A">
      <w:pPr>
        <w:pStyle w:val="6"/>
        <w:ind w:right="0"/>
        <w:rPr>
          <w:rFonts w:hint="eastAsia"/>
        </w:rPr>
      </w:pPr>
      <w:r>
        <w:rPr>
          <w:rFonts w:hint="eastAsia"/>
        </w:rPr>
        <w:t>这盼望被称为“活泼的盼望”，不仅与死的盼望相对立，也与垂死的盼望相对立。</w:t>
      </w:r>
    </w:p>
    <w:p w14:paraId="605E2AB2">
      <w:pPr>
        <w:pStyle w:val="6"/>
        <w:ind w:right="0"/>
        <w:rPr>
          <w:rFonts w:hint="eastAsia"/>
        </w:rPr>
      </w:pPr>
    </w:p>
    <w:p w14:paraId="7B88C6F7">
      <w:pPr>
        <w:pStyle w:val="6"/>
        <w:ind w:right="0"/>
        <w:rPr>
          <w:rFonts w:hint="eastAsia"/>
        </w:rPr>
      </w:pPr>
      <w:r>
        <w:rPr>
          <w:rFonts w:hint="eastAsia"/>
        </w:rPr>
        <w:t>There are many hopes which are not merely professed, but really entertained, that will never be realized.</w:t>
      </w:r>
    </w:p>
    <w:p w14:paraId="08914605">
      <w:pPr>
        <w:pStyle w:val="6"/>
        <w:ind w:right="0"/>
        <w:rPr>
          <w:rFonts w:hint="eastAsia"/>
        </w:rPr>
      </w:pPr>
      <w:r>
        <w:rPr>
          <w:rFonts w:hint="eastAsia"/>
        </w:rPr>
        <w:t>有许多盼望，并非仅仅是宣称的，而是真实怀有的，却永远不会实现。</w:t>
      </w:r>
    </w:p>
    <w:p w14:paraId="285A5194">
      <w:pPr>
        <w:pStyle w:val="6"/>
        <w:ind w:right="0"/>
        <w:rPr>
          <w:rFonts w:hint="eastAsia"/>
        </w:rPr>
      </w:pPr>
    </w:p>
    <w:p w14:paraId="4CD24530">
      <w:pPr>
        <w:pStyle w:val="6"/>
        <w:ind w:right="0"/>
        <w:rPr>
          <w:rFonts w:hint="eastAsia"/>
        </w:rPr>
      </w:pPr>
      <w:r>
        <w:rPr>
          <w:rFonts w:hint="eastAsia"/>
        </w:rPr>
        <w:t>This is true both as to worldly hopes and as to religious hopes.</w:t>
      </w:r>
    </w:p>
    <w:p w14:paraId="3C9B7DD8">
      <w:pPr>
        <w:pStyle w:val="6"/>
        <w:ind w:right="0"/>
        <w:rPr>
          <w:rFonts w:hint="eastAsia"/>
        </w:rPr>
      </w:pPr>
      <w:r>
        <w:rPr>
          <w:rFonts w:hint="eastAsia"/>
        </w:rPr>
        <w:t>这对于属世的盼望和属灵的盼望都是如此。</w:t>
      </w:r>
    </w:p>
    <w:p w14:paraId="1D416CB0">
      <w:pPr>
        <w:pStyle w:val="6"/>
        <w:ind w:right="0"/>
        <w:rPr>
          <w:rFonts w:hint="eastAsia"/>
        </w:rPr>
      </w:pPr>
    </w:p>
    <w:p w14:paraId="7EF8A3C3">
      <w:pPr>
        <w:pStyle w:val="6"/>
        <w:ind w:right="0"/>
        <w:rPr>
          <w:rFonts w:hint="eastAsia"/>
        </w:rPr>
      </w:pPr>
      <w:r>
        <w:rPr>
          <w:rFonts w:hint="eastAsia"/>
        </w:rPr>
        <w:t>With regard to worldly hopes, have we not all from experience discovered the truth of the remark,—”They are not living, but lying, dying hopes.</w:t>
      </w:r>
    </w:p>
    <w:p w14:paraId="7633912A">
      <w:pPr>
        <w:pStyle w:val="6"/>
        <w:ind w:right="0"/>
        <w:rPr>
          <w:rFonts w:hint="eastAsia"/>
        </w:rPr>
      </w:pPr>
      <w:r>
        <w:rPr>
          <w:rFonts w:hint="eastAsia"/>
        </w:rPr>
        <w:t>关于属世的盼望，我们岂不都从经验中发现了这个评论的真理吗——“它们不是活的，而是虚假的、垂死的盼望。</w:t>
      </w:r>
    </w:p>
    <w:p w14:paraId="24A8F4CD">
      <w:pPr>
        <w:pStyle w:val="6"/>
        <w:ind w:right="0"/>
        <w:rPr>
          <w:rFonts w:hint="eastAsia"/>
        </w:rPr>
      </w:pPr>
    </w:p>
    <w:p w14:paraId="3C4F4EC2">
      <w:pPr>
        <w:pStyle w:val="6"/>
        <w:ind w:right="0"/>
        <w:rPr>
          <w:rFonts w:hint="eastAsia"/>
        </w:rPr>
      </w:pPr>
      <w:r>
        <w:rPr>
          <w:rFonts w:hint="eastAsia"/>
        </w:rPr>
        <w:t>They often die before us, and we live to bury them, and see our own folly and simplicity in trusting to them, and at the utmost they die with us when we die, and can accompany us no farther.”</w:t>
      </w:r>
    </w:p>
    <w:p w14:paraId="52B3BE27">
      <w:pPr>
        <w:pStyle w:val="6"/>
        <w:ind w:right="0"/>
        <w:rPr>
          <w:rFonts w:hint="eastAsia"/>
        </w:rPr>
      </w:pPr>
      <w:r>
        <w:rPr>
          <w:rFonts w:hint="eastAsia"/>
        </w:rPr>
        <w:t>它们常常在我们之前就死了，我们活着埋葬它们，看见我们自己信靠它们时的愚蠢和单纯，至多它们与我们同死，不能再陪伴我们了。”</w:t>
      </w:r>
    </w:p>
    <w:p w14:paraId="67832471">
      <w:pPr>
        <w:pStyle w:val="6"/>
        <w:ind w:right="0"/>
        <w:rPr>
          <w:rFonts w:hint="eastAsia"/>
        </w:rPr>
      </w:pPr>
    </w:p>
    <w:p w14:paraId="5BB0F533">
      <w:pPr>
        <w:pStyle w:val="6"/>
        <w:ind w:right="0"/>
        <w:rPr>
          <w:rFonts w:hint="eastAsia"/>
        </w:rPr>
      </w:pPr>
      <w:r>
        <w:rPr>
          <w:rFonts w:hint="eastAsia"/>
        </w:rPr>
        <w:t>With regard to religious hopes, it is a happy thing when all of them, not founded on the faith of the truth, die before we die; for till these dying hopes expire, the living hope cannot exist.</w:t>
      </w:r>
    </w:p>
    <w:p w14:paraId="73562F89">
      <w:pPr>
        <w:pStyle w:val="6"/>
        <w:ind w:right="0"/>
        <w:rPr>
          <w:rFonts w:hint="eastAsia"/>
        </w:rPr>
      </w:pPr>
      <w:r>
        <w:rPr>
          <w:rFonts w:hint="eastAsia"/>
        </w:rPr>
        <w:t>关于宗教的盼望，当所有那些不建立在相信真理之上的盼望，在我们死前就死了，这是一件幸事；因为直到这些垂死的盼望消逝，那活的盼望才得以存在。</w:t>
      </w:r>
    </w:p>
    <w:p w14:paraId="0F5AB8EA">
      <w:pPr>
        <w:pStyle w:val="6"/>
        <w:ind w:right="0"/>
        <w:rPr>
          <w:rFonts w:hint="eastAsia"/>
        </w:rPr>
      </w:pPr>
    </w:p>
    <w:p w14:paraId="3BEEA9DD">
      <w:pPr>
        <w:pStyle w:val="6"/>
        <w:ind w:right="0"/>
        <w:rPr>
          <w:rFonts w:hint="eastAsia"/>
        </w:rPr>
      </w:pPr>
      <w:r>
        <w:rPr>
          <w:rFonts w:hint="eastAsia"/>
        </w:rPr>
        <w:t>All hopes of eternal life, excepting that which we have been endeavoring to describe, will most assuredly expire when we expire, and make those who relied on them ashamed and confounded world without end.</w:t>
      </w:r>
    </w:p>
    <w:p w14:paraId="609EAFEA">
      <w:pPr>
        <w:pStyle w:val="6"/>
        <w:ind w:right="0"/>
        <w:rPr>
          <w:rFonts w:hint="eastAsia"/>
        </w:rPr>
      </w:pPr>
      <w:r>
        <w:rPr>
          <w:rFonts w:hint="eastAsia"/>
        </w:rPr>
        <w:t>所有对永生的盼望，除了我们已尽力描述的那一种，都必在我们死时消逝，并使那些倚靠它们的人羞愧蒙羞，直到永远。</w:t>
      </w:r>
    </w:p>
    <w:p w14:paraId="62CB59A3">
      <w:pPr>
        <w:pStyle w:val="6"/>
        <w:ind w:right="0"/>
        <w:rPr>
          <w:rFonts w:hint="eastAsia"/>
        </w:rPr>
      </w:pPr>
    </w:p>
    <w:p w14:paraId="7C134528">
      <w:pPr>
        <w:pStyle w:val="6"/>
        <w:ind w:right="0"/>
        <w:rPr>
          <w:rFonts w:hint="eastAsia"/>
        </w:rPr>
      </w:pPr>
      <w:r>
        <w:rPr>
          <w:rFonts w:hint="eastAsia"/>
        </w:rPr>
        <w:t>But this hope lives in death.</w:t>
      </w:r>
    </w:p>
    <w:p w14:paraId="6D0D0A1B">
      <w:pPr>
        <w:pStyle w:val="6"/>
        <w:ind w:right="0"/>
        <w:rPr>
          <w:rFonts w:hint="eastAsia"/>
        </w:rPr>
      </w:pPr>
      <w:r>
        <w:rPr>
          <w:rFonts w:hint="eastAsia"/>
        </w:rPr>
        <w:t>但这个盼望在死亡中存活。</w:t>
      </w:r>
    </w:p>
    <w:p w14:paraId="26BA6FB3">
      <w:pPr>
        <w:pStyle w:val="6"/>
        <w:ind w:right="0"/>
        <w:rPr>
          <w:rFonts w:hint="eastAsia"/>
        </w:rPr>
      </w:pPr>
    </w:p>
    <w:p w14:paraId="1EFB25A3">
      <w:pPr>
        <w:pStyle w:val="6"/>
        <w:ind w:right="0"/>
        <w:rPr>
          <w:rFonts w:hint="eastAsia"/>
        </w:rPr>
      </w:pPr>
      <w:r>
        <w:rPr>
          <w:rFonts w:hint="eastAsia"/>
        </w:rPr>
        <w:t>This hope remains unshaken by all the calamities which can befal the believer here; for he</w:t>
      </w:r>
    </w:p>
    <w:p w14:paraId="276E52C5">
      <w:pPr>
        <w:pStyle w:val="6"/>
        <w:ind w:right="0"/>
        <w:rPr>
          <w:rFonts w:hint="eastAsia"/>
        </w:rPr>
      </w:pPr>
      <w:r>
        <w:rPr>
          <w:rFonts w:hint="eastAsia"/>
        </w:rPr>
        <w:t>这个盼望不受信徒在此所能遭遇的一切灾难所动摇；因为祂</w:t>
      </w:r>
    </w:p>
    <w:p w14:paraId="14CA5D3E">
      <w:pPr>
        <w:pStyle w:val="6"/>
        <w:ind w:right="0"/>
        <w:rPr>
          <w:rFonts w:hint="eastAsia"/>
        </w:rPr>
      </w:pPr>
    </w:p>
    <w:p w14:paraId="4499A025">
      <w:pPr>
        <w:pStyle w:val="6"/>
        <w:ind w:right="0"/>
        <w:rPr>
          <w:rFonts w:hint="eastAsia"/>
        </w:rPr>
      </w:pPr>
      <w:r>
        <w:rPr>
          <w:rFonts w:hint="eastAsia"/>
        </w:rPr>
        <w:t>knows nothing can separate him from the love of God.</w:t>
      </w:r>
    </w:p>
    <w:p w14:paraId="5F27702E">
      <w:pPr>
        <w:pStyle w:val="6"/>
        <w:ind w:right="0"/>
        <w:rPr>
          <w:rFonts w:hint="eastAsia"/>
        </w:rPr>
      </w:pPr>
      <w:r>
        <w:rPr>
          <w:rFonts w:hint="eastAsia"/>
        </w:rPr>
        <w:t>知道没有什么能使祂与神的爱隔绝。</w:t>
      </w:r>
    </w:p>
    <w:p w14:paraId="1E35114F">
      <w:pPr>
        <w:pStyle w:val="6"/>
        <w:ind w:right="0"/>
        <w:rPr>
          <w:rFonts w:hint="eastAsia"/>
        </w:rPr>
      </w:pPr>
    </w:p>
    <w:p w14:paraId="7EA37A37">
      <w:pPr>
        <w:pStyle w:val="6"/>
        <w:ind w:right="0"/>
        <w:rPr>
          <w:rFonts w:hint="eastAsia"/>
        </w:rPr>
      </w:pPr>
      <w:r>
        <w:rPr>
          <w:rFonts w:hint="eastAsia"/>
        </w:rPr>
        <w:t>Death and judgment and eternity do not destroy, they fulfil this hope; and as the object of the hope is ever-enduring holy happiness, it is plain that hope as well as enjoyment must continue forever.</w:t>
      </w:r>
    </w:p>
    <w:p w14:paraId="327F2994">
      <w:pPr>
        <w:pStyle w:val="6"/>
        <w:ind w:right="0"/>
        <w:rPr>
          <w:rFonts w:hint="eastAsia"/>
        </w:rPr>
      </w:pPr>
      <w:r>
        <w:rPr>
          <w:rFonts w:hint="eastAsia"/>
        </w:rPr>
        <w:t>死亡、审判和永恒，并非毁灭，而是成全这盼望；既然这盼望的对象是永存的圣洁幸福，很明显，盼望和享受都必永远持续。</w:t>
      </w:r>
    </w:p>
    <w:p w14:paraId="79A4D0BF">
      <w:pPr>
        <w:pStyle w:val="6"/>
        <w:ind w:right="0"/>
        <w:rPr>
          <w:rFonts w:hint="eastAsia"/>
        </w:rPr>
      </w:pPr>
    </w:p>
    <w:p w14:paraId="5F13A8A0">
      <w:pPr>
        <w:pStyle w:val="6"/>
        <w:ind w:right="0"/>
        <w:rPr>
          <w:rFonts w:hint="eastAsia"/>
        </w:rPr>
      </w:pPr>
      <w:r>
        <w:rPr>
          <w:rFonts w:hint="eastAsia"/>
        </w:rPr>
        <w:t>This “hope makes not ashamed,” that is, it never disappoints; and, if you would know the reason, you will find the apostle Paul assigning it, from the 5th to the 10th verse of the 5th chapter of the epistle to the Romans: “Hope maketh not ashamed, because the love of God is shed abroad in our hearts by the Holy Ghost, which is given unto us.</w:t>
      </w:r>
    </w:p>
    <w:p w14:paraId="6A22846E">
      <w:pPr>
        <w:pStyle w:val="6"/>
        <w:ind w:right="0"/>
        <w:rPr>
          <w:rFonts w:hint="eastAsia"/>
        </w:rPr>
      </w:pPr>
      <w:r>
        <w:rPr>
          <w:rFonts w:hint="eastAsia"/>
        </w:rPr>
        <w:t>这“盼望不至于羞耻”，即，它永不令人失望；如果你想知道原因，你会发现使徒保罗在罗马书第五章第五至十节中给出了答案：“盼望不至于羞耻，因为所赐给我们的圣灵将神的爱浇灌在我们心里。</w:t>
      </w:r>
    </w:p>
    <w:p w14:paraId="6E12D91D">
      <w:pPr>
        <w:pStyle w:val="6"/>
        <w:ind w:right="0"/>
        <w:rPr>
          <w:rFonts w:hint="eastAsia"/>
        </w:rPr>
      </w:pPr>
    </w:p>
    <w:p w14:paraId="3A7A4A15">
      <w:pPr>
        <w:pStyle w:val="6"/>
        <w:ind w:right="0"/>
        <w:rPr>
          <w:rFonts w:hint="eastAsia"/>
        </w:rPr>
      </w:pPr>
      <w:r>
        <w:rPr>
          <w:rFonts w:hint="eastAsia"/>
        </w:rPr>
        <w:t>For when we were yet without strength, in due time Christ died for the ungodly.</w:t>
      </w:r>
    </w:p>
    <w:p w14:paraId="1D61B088">
      <w:pPr>
        <w:pStyle w:val="6"/>
        <w:ind w:right="0"/>
        <w:rPr>
          <w:rFonts w:hint="eastAsia"/>
        </w:rPr>
      </w:pPr>
      <w:r>
        <w:rPr>
          <w:rFonts w:hint="eastAsia"/>
        </w:rPr>
        <w:t>因我们还软弱的时候，基督就按所定的日期为罪人死。</w:t>
      </w:r>
    </w:p>
    <w:p w14:paraId="3610CDF1">
      <w:pPr>
        <w:pStyle w:val="6"/>
        <w:ind w:right="0"/>
        <w:rPr>
          <w:rFonts w:hint="eastAsia"/>
        </w:rPr>
      </w:pPr>
    </w:p>
    <w:p w14:paraId="6E2DA0A4">
      <w:pPr>
        <w:pStyle w:val="6"/>
        <w:ind w:right="0"/>
        <w:rPr>
          <w:rFonts w:hint="eastAsia"/>
        </w:rPr>
      </w:pPr>
      <w:r>
        <w:rPr>
          <w:rFonts w:hint="eastAsia"/>
        </w:rPr>
        <w:t>For scarcely for a righteous man will one die; yet peradventure for a good man some would even dare to die.</w:t>
      </w:r>
    </w:p>
    <w:p w14:paraId="52EC1BC8">
      <w:pPr>
        <w:pStyle w:val="6"/>
        <w:ind w:right="0"/>
        <w:rPr>
          <w:rFonts w:hint="eastAsia"/>
        </w:rPr>
      </w:pPr>
      <w:r>
        <w:rPr>
          <w:rFonts w:hint="eastAsia"/>
        </w:rPr>
        <w:t>为义人死，是少有的；为仁人死，或者有敢作的。</w:t>
      </w:r>
    </w:p>
    <w:p w14:paraId="59D296FC">
      <w:pPr>
        <w:pStyle w:val="6"/>
        <w:ind w:right="0"/>
        <w:rPr>
          <w:rFonts w:hint="eastAsia"/>
        </w:rPr>
      </w:pPr>
    </w:p>
    <w:p w14:paraId="12090C5C">
      <w:pPr>
        <w:pStyle w:val="6"/>
        <w:ind w:right="0"/>
        <w:rPr>
          <w:rFonts w:hint="eastAsia"/>
        </w:rPr>
      </w:pPr>
      <w:r>
        <w:rPr>
          <w:rFonts w:hint="eastAsia"/>
        </w:rPr>
        <w:t>But God commendeth his love toward us, in that, while we were yet sinners, Christ died for us.</w:t>
      </w:r>
    </w:p>
    <w:p w14:paraId="5A53DF3A">
      <w:pPr>
        <w:pStyle w:val="6"/>
        <w:ind w:right="0"/>
        <w:rPr>
          <w:rFonts w:hint="eastAsia"/>
        </w:rPr>
      </w:pPr>
      <w:r>
        <w:rPr>
          <w:rFonts w:hint="eastAsia"/>
        </w:rPr>
        <w:t>惟有基督在我们还作罪人的时候为我们死，神的爱就在此向我们显明了。</w:t>
      </w:r>
    </w:p>
    <w:p w14:paraId="774EB1DC">
      <w:pPr>
        <w:pStyle w:val="6"/>
        <w:ind w:right="0"/>
        <w:rPr>
          <w:rFonts w:hint="eastAsia"/>
        </w:rPr>
      </w:pPr>
    </w:p>
    <w:p w14:paraId="32D6BB08">
      <w:pPr>
        <w:pStyle w:val="6"/>
        <w:ind w:right="0"/>
        <w:rPr>
          <w:rFonts w:hint="eastAsia"/>
        </w:rPr>
      </w:pPr>
      <w:r>
        <w:rPr>
          <w:rFonts w:hint="eastAsia"/>
        </w:rPr>
        <w:t>Much more then, being now justified by his blood, we shall be saved from wrath through him.</w:t>
      </w:r>
    </w:p>
    <w:p w14:paraId="78B3814D">
      <w:pPr>
        <w:pStyle w:val="6"/>
        <w:ind w:right="0"/>
        <w:rPr>
          <w:rFonts w:hint="eastAsia"/>
        </w:rPr>
      </w:pPr>
      <w:r>
        <w:rPr>
          <w:rFonts w:hint="eastAsia"/>
        </w:rPr>
        <w:t>现在我们既靠着祂的血称义，就更要藉着祂免去神的忿怒。</w:t>
      </w:r>
    </w:p>
    <w:p w14:paraId="72C27E9A">
      <w:pPr>
        <w:pStyle w:val="6"/>
        <w:ind w:right="0"/>
        <w:rPr>
          <w:rFonts w:hint="eastAsia"/>
        </w:rPr>
      </w:pPr>
    </w:p>
    <w:p w14:paraId="2A1CB637">
      <w:pPr>
        <w:pStyle w:val="6"/>
        <w:ind w:right="0"/>
        <w:rPr>
          <w:rFonts w:hint="eastAsia"/>
        </w:rPr>
      </w:pPr>
      <w:r>
        <w:rPr>
          <w:rFonts w:hint="eastAsia"/>
        </w:rPr>
        <w:t>For if, when we were enemies, we were reconciled to God by the death of his Son; much more, being reconciled, we shall be saved by his life.”</w:t>
      </w:r>
    </w:p>
    <w:p w14:paraId="66BC7E5F">
      <w:pPr>
        <w:pStyle w:val="6"/>
        <w:ind w:right="0"/>
        <w:rPr>
          <w:rFonts w:hint="eastAsia"/>
        </w:rPr>
      </w:pPr>
      <w:r>
        <w:rPr>
          <w:rFonts w:hint="eastAsia"/>
        </w:rPr>
        <w:t>因为我们作仇敌的时候，且藉着神儿子的死，得与神和好；既已和好，就更要因祂的生得救了。”</w:t>
      </w:r>
    </w:p>
    <w:p w14:paraId="0A831225">
      <w:pPr>
        <w:pStyle w:val="6"/>
        <w:ind w:right="0"/>
        <w:rPr>
          <w:rFonts w:hint="eastAsia"/>
        </w:rPr>
      </w:pPr>
    </w:p>
    <w:p w14:paraId="0EE375D7">
      <w:pPr>
        <w:pStyle w:val="6"/>
        <w:ind w:right="0"/>
        <w:rPr>
          <w:rFonts w:hint="eastAsia"/>
        </w:rPr>
      </w:pPr>
      <w:r>
        <w:rPr>
          <w:rFonts w:hint="eastAsia"/>
        </w:rPr>
        <w:t>This living hope is produced “by” means of “the resurrection of Christ Jesus' from the dead.”</w:t>
      </w:r>
    </w:p>
    <w:p w14:paraId="0CDC940D">
      <w:pPr>
        <w:pStyle w:val="6"/>
        <w:ind w:right="0"/>
        <w:rPr>
          <w:rFonts w:hint="eastAsia"/>
        </w:rPr>
      </w:pPr>
      <w:r>
        <w:rPr>
          <w:rFonts w:hint="eastAsia"/>
        </w:rPr>
        <w:t>这活泼的盼望是“藉着”基督耶稣从死里“复活”而产生的。</w:t>
      </w:r>
    </w:p>
    <w:p w14:paraId="4A421134">
      <w:pPr>
        <w:pStyle w:val="6"/>
        <w:ind w:right="0"/>
        <w:rPr>
          <w:rFonts w:hint="eastAsia"/>
        </w:rPr>
      </w:pPr>
    </w:p>
    <w:p w14:paraId="7AF328F2">
      <w:pPr>
        <w:pStyle w:val="6"/>
        <w:ind w:right="0"/>
        <w:rPr>
          <w:rFonts w:hint="eastAsia"/>
        </w:rPr>
      </w:pPr>
      <w:r>
        <w:rPr>
          <w:rFonts w:hint="eastAsia"/>
        </w:rPr>
        <w:t>The resurrection of our Lord Jesus Christ is one of the most striking and satisfactory proofs of the divinity of his mission, and, of course, of the truth of all its doctrines; and, among the rest, of that grand characteristic doctrine of his gospel on which the hope of eternal life is founded.</w:t>
      </w:r>
    </w:p>
    <w:p w14:paraId="723795E6">
      <w:pPr>
        <w:pStyle w:val="6"/>
        <w:ind w:right="0"/>
        <w:rPr>
          <w:rFonts w:hint="eastAsia"/>
        </w:rPr>
      </w:pPr>
      <w:r>
        <w:rPr>
          <w:rFonts w:hint="eastAsia"/>
        </w:rPr>
        <w:t>我们主耶稣基督的复活，是祂使命之神圣性，当然，也是祂所有教义之真理的最显著、最令人满意的证据之一；其中，也包括祂福音那宏伟而具特征的教义，即永生盼望所建立于其上的教义。</w:t>
      </w:r>
    </w:p>
    <w:p w14:paraId="2942944B">
      <w:pPr>
        <w:pStyle w:val="6"/>
        <w:ind w:right="0"/>
        <w:rPr>
          <w:rFonts w:hint="eastAsia"/>
        </w:rPr>
      </w:pPr>
    </w:p>
    <w:p w14:paraId="06876E40">
      <w:pPr>
        <w:pStyle w:val="6"/>
        <w:ind w:right="0"/>
        <w:rPr>
          <w:rFonts w:hint="eastAsia"/>
        </w:rPr>
      </w:pPr>
      <w:r>
        <w:rPr>
          <w:rFonts w:hint="eastAsia"/>
        </w:rPr>
        <w:t>It is, indeed, not so much one evidence as “a cloud of witnesses.”</w:t>
      </w:r>
    </w:p>
    <w:p w14:paraId="1432DCD6">
      <w:pPr>
        <w:pStyle w:val="6"/>
        <w:ind w:right="0"/>
        <w:rPr>
          <w:rFonts w:hint="eastAsia"/>
        </w:rPr>
      </w:pPr>
      <w:r>
        <w:rPr>
          <w:rFonts w:hint="eastAsia"/>
        </w:rPr>
        <w:t>它，实际上，与其说是一个证据，不如说是“如同云彩的见证人”。</w:t>
      </w:r>
    </w:p>
    <w:p w14:paraId="7EE66702">
      <w:pPr>
        <w:pStyle w:val="6"/>
        <w:ind w:right="0"/>
        <w:rPr>
          <w:rFonts w:hint="eastAsia"/>
        </w:rPr>
      </w:pPr>
    </w:p>
    <w:p w14:paraId="274CB1DF">
      <w:pPr>
        <w:pStyle w:val="6"/>
        <w:ind w:right="0"/>
        <w:rPr>
          <w:rFonts w:hint="eastAsia"/>
        </w:rPr>
      </w:pPr>
      <w:r>
        <w:rPr>
          <w:rFonts w:hint="eastAsia"/>
        </w:rPr>
        <w:t>It is the fulfilment of Old Testament predictions respecting the Messiah, and thus proves him to be the Messiah—it is the fulfilment of his own predictions, and therefore proves him to be a true prophet.</w:t>
      </w:r>
    </w:p>
    <w:p w14:paraId="21A4A37F">
      <w:pPr>
        <w:pStyle w:val="6"/>
        <w:ind w:right="0"/>
        <w:rPr>
          <w:rFonts w:hint="eastAsia"/>
        </w:rPr>
      </w:pPr>
      <w:r>
        <w:rPr>
          <w:rFonts w:hint="eastAsia"/>
        </w:rPr>
        <w:t>它是旧约关于弥赛亚预言的应验，因此证明祂是弥赛亚——它是祂自己预言的应验，因此证明祂是真先知。</w:t>
      </w:r>
    </w:p>
    <w:p w14:paraId="60FE2435">
      <w:pPr>
        <w:pStyle w:val="6"/>
        <w:ind w:right="0"/>
        <w:rPr>
          <w:rFonts w:hint="eastAsia"/>
        </w:rPr>
      </w:pPr>
    </w:p>
    <w:p w14:paraId="464B4E29">
      <w:pPr>
        <w:pStyle w:val="6"/>
        <w:ind w:right="0"/>
        <w:rPr>
          <w:rFonts w:hint="eastAsia"/>
        </w:rPr>
      </w:pPr>
      <w:r>
        <w:rPr>
          <w:rFonts w:hint="eastAsia"/>
        </w:rPr>
        <w:t>It is God determining the controversy between him and his unbelieving countrymen.</w:t>
      </w:r>
    </w:p>
    <w:p w14:paraId="4460F8AC">
      <w:pPr>
        <w:pStyle w:val="6"/>
        <w:ind w:right="0"/>
        <w:rPr>
          <w:rFonts w:hint="eastAsia"/>
        </w:rPr>
      </w:pPr>
      <w:r>
        <w:rPr>
          <w:rFonts w:hint="eastAsia"/>
        </w:rPr>
        <w:t>是神解决了祂与祂不信同胞之间的争论。</w:t>
      </w:r>
    </w:p>
    <w:p w14:paraId="12554D7F">
      <w:pPr>
        <w:pStyle w:val="6"/>
        <w:ind w:right="0"/>
        <w:rPr>
          <w:rFonts w:hint="eastAsia"/>
        </w:rPr>
      </w:pPr>
    </w:p>
    <w:p w14:paraId="2A49C6E2">
      <w:pPr>
        <w:pStyle w:val="6"/>
        <w:ind w:right="0"/>
        <w:rPr>
          <w:rFonts w:hint="eastAsia"/>
        </w:rPr>
      </w:pPr>
      <w:r>
        <w:rPr>
          <w:rFonts w:hint="eastAsia"/>
        </w:rPr>
        <w:t>He declared himself to be the Son of God, and they put him to death because he declared himself to be the Son of God; and God interposed, and by doing for him what none but God could have done, proved that He was right, and they were wrong.</w:t>
      </w:r>
    </w:p>
    <w:p w14:paraId="63E800DA">
      <w:pPr>
        <w:pStyle w:val="6"/>
        <w:ind w:right="0"/>
        <w:rPr>
          <w:rFonts w:hint="eastAsia"/>
        </w:rPr>
      </w:pPr>
      <w:r>
        <w:rPr>
          <w:rFonts w:hint="eastAsia"/>
        </w:rPr>
        <w:t>祂宣告自己是神的儿子，他们便因祂宣告自己是神的儿子而将祂处死；神便介入，为祂作了唯有神才能作的事，证明了祂是对的，他们是错的。</w:t>
      </w:r>
    </w:p>
    <w:p w14:paraId="76197800">
      <w:pPr>
        <w:pStyle w:val="6"/>
        <w:ind w:right="0"/>
        <w:rPr>
          <w:rFonts w:hint="eastAsia"/>
        </w:rPr>
      </w:pPr>
    </w:p>
    <w:p w14:paraId="29A3EFB0">
      <w:pPr>
        <w:pStyle w:val="6"/>
        <w:ind w:right="0"/>
        <w:rPr>
          <w:rFonts w:hint="eastAsia"/>
        </w:rPr>
      </w:pPr>
      <w:r>
        <w:rPr>
          <w:rFonts w:hint="eastAsia"/>
        </w:rPr>
        <w:t>Most powerfully was Jesus Christ demonstrated to be the Son of God by the resurrection from the dead.</w:t>
      </w:r>
    </w:p>
    <w:p w14:paraId="7CE2EC6A">
      <w:pPr>
        <w:pStyle w:val="6"/>
        <w:ind w:right="0"/>
        <w:rPr>
          <w:rFonts w:hint="eastAsia"/>
        </w:rPr>
      </w:pPr>
      <w:r>
        <w:rPr>
          <w:rFonts w:hint="eastAsia"/>
        </w:rPr>
        <w:t>耶稣基督从死里复活，最有力地证明了祂是神的儿子。</w:t>
      </w:r>
    </w:p>
    <w:p w14:paraId="728BC8A2">
      <w:pPr>
        <w:pStyle w:val="6"/>
        <w:ind w:right="0"/>
        <w:rPr>
          <w:rFonts w:hint="eastAsia"/>
        </w:rPr>
      </w:pPr>
    </w:p>
    <w:p w14:paraId="03E5FABF">
      <w:pPr>
        <w:pStyle w:val="6"/>
        <w:ind w:right="0"/>
        <w:rPr>
          <w:rFonts w:hint="eastAsia"/>
        </w:rPr>
      </w:pPr>
      <w:r>
        <w:rPr>
          <w:rFonts w:hint="eastAsia"/>
        </w:rPr>
        <w:t>But there is a more intimate connection than this between the resurrection of Christ from the dead, and the hope of eternal life.</w:t>
      </w:r>
    </w:p>
    <w:p w14:paraId="045ED472">
      <w:pPr>
        <w:pStyle w:val="6"/>
        <w:ind w:right="0"/>
        <w:rPr>
          <w:rFonts w:hint="eastAsia"/>
        </w:rPr>
      </w:pPr>
      <w:r>
        <w:rPr>
          <w:rFonts w:hint="eastAsia"/>
        </w:rPr>
        <w:t>但基督从死里复活，与永生的盼望之间，有比这更紧密的联系。</w:t>
      </w:r>
    </w:p>
    <w:p w14:paraId="0C0B15CB">
      <w:pPr>
        <w:pStyle w:val="6"/>
        <w:ind w:right="0"/>
        <w:rPr>
          <w:rFonts w:hint="eastAsia"/>
        </w:rPr>
      </w:pPr>
    </w:p>
    <w:p w14:paraId="1B4B777B">
      <w:pPr>
        <w:pStyle w:val="6"/>
        <w:ind w:right="0"/>
        <w:rPr>
          <w:rFonts w:hint="eastAsia"/>
        </w:rPr>
      </w:pPr>
      <w:r>
        <w:rPr>
          <w:rFonts w:hint="eastAsia"/>
        </w:rPr>
        <w:t>Christ's resurrection from the dead is a clear proof of the reality and efficacy of his</w:t>
      </w:r>
    </w:p>
    <w:p w14:paraId="182E5FC7">
      <w:pPr>
        <w:pStyle w:val="6"/>
        <w:ind w:right="0"/>
        <w:rPr>
          <w:rFonts w:hint="eastAsia"/>
        </w:rPr>
      </w:pPr>
      <w:r>
        <w:rPr>
          <w:rFonts w:hint="eastAsia"/>
        </w:rPr>
        <w:t>基督从死里复活，是祂</w:t>
      </w:r>
    </w:p>
    <w:p w14:paraId="3867C320">
      <w:pPr>
        <w:pStyle w:val="6"/>
        <w:ind w:right="0"/>
        <w:rPr>
          <w:rFonts w:hint="eastAsia"/>
        </w:rPr>
      </w:pPr>
    </w:p>
    <w:p w14:paraId="15F5FB6E">
      <w:pPr>
        <w:pStyle w:val="6"/>
        <w:ind w:right="0"/>
        <w:rPr>
          <w:rFonts w:hint="eastAsia"/>
        </w:rPr>
      </w:pPr>
      <w:r>
        <w:rPr>
          <w:rFonts w:hint="eastAsia"/>
        </w:rPr>
        <w:t>atoning sacrifice.</w:t>
      </w:r>
    </w:p>
    <w:p w14:paraId="58DDE0A0">
      <w:pPr>
        <w:pStyle w:val="6"/>
        <w:ind w:right="0"/>
        <w:rPr>
          <w:rFonts w:hint="eastAsia"/>
        </w:rPr>
      </w:pPr>
      <w:r>
        <w:rPr>
          <w:rFonts w:hint="eastAsia"/>
        </w:rPr>
        <w:t>赎罪祭之真实与功效的清楚证据。</w:t>
      </w:r>
    </w:p>
    <w:p w14:paraId="12769882">
      <w:pPr>
        <w:pStyle w:val="6"/>
        <w:ind w:right="0"/>
        <w:rPr>
          <w:rFonts w:hint="eastAsia"/>
        </w:rPr>
      </w:pPr>
    </w:p>
    <w:p w14:paraId="398CA504">
      <w:pPr>
        <w:pStyle w:val="6"/>
        <w:ind w:right="0"/>
        <w:rPr>
          <w:rFonts w:hint="eastAsia"/>
        </w:rPr>
      </w:pPr>
      <w:r>
        <w:rPr>
          <w:rFonts w:hint="eastAsia"/>
        </w:rPr>
        <w:t>He “who was given for our offences, has been raised again for our justification.”</w:t>
      </w:r>
    </w:p>
    <w:p w14:paraId="35B2A1B9">
      <w:pPr>
        <w:pStyle w:val="6"/>
        <w:ind w:right="0"/>
        <w:rPr>
          <w:rFonts w:hint="eastAsia"/>
        </w:rPr>
      </w:pPr>
      <w:r>
        <w:rPr>
          <w:rFonts w:hint="eastAsia"/>
        </w:rPr>
        <w:t>祂“为我们的过犯交出，为我们的称义复活了。”</w:t>
      </w:r>
    </w:p>
    <w:p w14:paraId="55A93556">
      <w:pPr>
        <w:pStyle w:val="6"/>
        <w:ind w:right="0"/>
        <w:rPr>
          <w:rFonts w:hint="eastAsia"/>
        </w:rPr>
      </w:pPr>
    </w:p>
    <w:p w14:paraId="678F6C97">
      <w:pPr>
        <w:pStyle w:val="6"/>
        <w:ind w:right="0"/>
        <w:rPr>
          <w:rFonts w:hint="eastAsia"/>
        </w:rPr>
      </w:pPr>
      <w:r>
        <w:rPr>
          <w:rFonts w:hint="eastAsia"/>
        </w:rPr>
        <w:t>When God “brought again from the dead our Lord Jesus, that great Shepherd of the sheep, by the blood of the everlasting covenant,” he manifested himself to be “the God of peace,” the pacified Divinity.</w:t>
      </w:r>
    </w:p>
    <w:p w14:paraId="49AF6F17">
      <w:pPr>
        <w:pStyle w:val="6"/>
        <w:ind w:right="0"/>
        <w:rPr>
          <w:rFonts w:hint="eastAsia"/>
        </w:rPr>
      </w:pPr>
      <w:r>
        <w:rPr>
          <w:rFonts w:hint="eastAsia"/>
        </w:rPr>
        <w:t>当神“凭永约之血，使群羊的大牧人我主耶稣从死里复活”时，祂显明自己是“赐平安的神”，是那被平息的神性。</w:t>
      </w:r>
    </w:p>
    <w:p w14:paraId="24C1B862">
      <w:pPr>
        <w:pStyle w:val="6"/>
        <w:ind w:right="0"/>
        <w:rPr>
          <w:rFonts w:hint="eastAsia"/>
        </w:rPr>
      </w:pPr>
    </w:p>
    <w:p w14:paraId="4EF3D9E6">
      <w:pPr>
        <w:pStyle w:val="6"/>
        <w:ind w:right="0"/>
        <w:rPr>
          <w:rFonts w:hint="eastAsia"/>
        </w:rPr>
      </w:pPr>
      <w:r>
        <w:rPr>
          <w:rFonts w:hint="eastAsia"/>
        </w:rPr>
        <w:t>He “raised him from the dead, and gave him glory, that our faith and hope might be in himself.”</w:t>
      </w:r>
    </w:p>
    <w:p w14:paraId="41684DFB">
      <w:pPr>
        <w:pStyle w:val="6"/>
        <w:ind w:right="0"/>
        <w:rPr>
          <w:rFonts w:hint="eastAsia"/>
        </w:rPr>
      </w:pPr>
      <w:r>
        <w:rPr>
          <w:rFonts w:hint="eastAsia"/>
        </w:rPr>
        <w:t>祂“叫祂从死里复活，又给祂荣耀，叫我们的信心和盼望都在于祂自己。”</w:t>
      </w:r>
    </w:p>
    <w:p w14:paraId="3AA05393">
      <w:pPr>
        <w:pStyle w:val="6"/>
        <w:ind w:right="0"/>
        <w:rPr>
          <w:rFonts w:hint="eastAsia"/>
        </w:rPr>
      </w:pPr>
    </w:p>
    <w:p w14:paraId="3638D3C1">
      <w:pPr>
        <w:pStyle w:val="6"/>
        <w:ind w:right="0"/>
        <w:rPr>
          <w:rFonts w:hint="eastAsia"/>
        </w:rPr>
      </w:pPr>
      <w:r>
        <w:rPr>
          <w:rFonts w:hint="eastAsia"/>
        </w:rPr>
        <w:t>Had Jesus not risen, “our faith had been vain; we should have been still in our sin,” and without hope.</w:t>
      </w:r>
    </w:p>
    <w:p w14:paraId="623D819C">
      <w:pPr>
        <w:pStyle w:val="6"/>
        <w:ind w:right="0"/>
        <w:rPr>
          <w:rFonts w:hint="eastAsia"/>
        </w:rPr>
      </w:pPr>
      <w:r>
        <w:rPr>
          <w:rFonts w:hint="eastAsia"/>
        </w:rPr>
        <w:t>倘若耶稣没有复活，“我们的信便是枉然；我们仍在罪里”，并且没有盼望。</w:t>
      </w:r>
    </w:p>
    <w:p w14:paraId="05F1C04A">
      <w:pPr>
        <w:pStyle w:val="6"/>
        <w:ind w:right="0"/>
        <w:rPr>
          <w:rFonts w:hint="eastAsia"/>
        </w:rPr>
      </w:pPr>
    </w:p>
    <w:p w14:paraId="57E745AA">
      <w:pPr>
        <w:pStyle w:val="6"/>
        <w:ind w:right="0"/>
        <w:rPr>
          <w:rFonts w:hint="eastAsia"/>
        </w:rPr>
      </w:pPr>
      <w:r>
        <w:rPr>
          <w:rFonts w:hint="eastAsia"/>
        </w:rPr>
        <w:t>But now that he has risen—</w:t>
      </w:r>
    </w:p>
    <w:p w14:paraId="626A743C">
      <w:pPr>
        <w:pStyle w:val="6"/>
        <w:ind w:right="0"/>
        <w:rPr>
          <w:rFonts w:hint="eastAsia"/>
        </w:rPr>
      </w:pPr>
      <w:r>
        <w:rPr>
          <w:rFonts w:hint="eastAsia"/>
        </w:rPr>
        <w:t>但如今祂既已复活——</w:t>
      </w:r>
    </w:p>
    <w:p w14:paraId="72BA538C">
      <w:pPr>
        <w:pStyle w:val="6"/>
        <w:ind w:right="0"/>
        <w:rPr>
          <w:rFonts w:hint="eastAsia"/>
        </w:rPr>
      </w:pPr>
    </w:p>
    <w:p w14:paraId="7024D8A5">
      <w:pPr>
        <w:pStyle w:val="6"/>
        <w:ind w:right="0"/>
        <w:rPr>
          <w:rFonts w:hint="eastAsia"/>
        </w:rPr>
      </w:pPr>
      <w:r>
        <w:rPr>
          <w:rFonts w:hint="eastAsia"/>
        </w:rPr>
        <w:t>“Our surety freed, declares us free, For whose offences He was seized; In His release our own we see, And joy to view Jehovah pleased.”</w:t>
      </w:r>
    </w:p>
    <w:p w14:paraId="05AD6DAA">
      <w:pPr>
        <w:pStyle w:val="6"/>
        <w:ind w:right="0"/>
        <w:rPr>
          <w:rFonts w:hint="eastAsia"/>
        </w:rPr>
      </w:pPr>
      <w:r>
        <w:rPr>
          <w:rFonts w:hint="eastAsia"/>
        </w:rPr>
        <w:t>“我们的担保人得释放，宣告我们得自由，祂为谁的过犯被捉拿；在祂的释放中我们看见自己的，并喜悦地看见耶和华喜悦。”</w:t>
      </w:r>
    </w:p>
    <w:p w14:paraId="6190E929">
      <w:pPr>
        <w:pStyle w:val="6"/>
        <w:ind w:right="0"/>
        <w:rPr>
          <w:rFonts w:hint="eastAsia"/>
        </w:rPr>
      </w:pPr>
    </w:p>
    <w:p w14:paraId="5729B1CA">
      <w:pPr>
        <w:pStyle w:val="6"/>
        <w:ind w:right="0"/>
        <w:rPr>
          <w:rFonts w:hint="eastAsia"/>
        </w:rPr>
      </w:pPr>
      <w:r>
        <w:rPr>
          <w:rFonts w:hint="eastAsia"/>
        </w:rPr>
        <w:t>But even this is not all.</w:t>
      </w:r>
    </w:p>
    <w:p w14:paraId="008E40AC">
      <w:pPr>
        <w:pStyle w:val="6"/>
        <w:ind w:right="0"/>
        <w:rPr>
          <w:rFonts w:hint="eastAsia"/>
        </w:rPr>
      </w:pPr>
      <w:r>
        <w:rPr>
          <w:rFonts w:hint="eastAsia"/>
        </w:rPr>
        <w:t>但即使这样，还不是全部。</w:t>
      </w:r>
    </w:p>
    <w:p w14:paraId="083A59F0">
      <w:pPr>
        <w:pStyle w:val="6"/>
        <w:ind w:right="0"/>
        <w:rPr>
          <w:rFonts w:hint="eastAsia"/>
        </w:rPr>
      </w:pPr>
    </w:p>
    <w:p w14:paraId="6048E61E">
      <w:pPr>
        <w:pStyle w:val="6"/>
        <w:ind w:right="0"/>
        <w:rPr>
          <w:rFonts w:hint="eastAsia"/>
        </w:rPr>
      </w:pPr>
      <w:r>
        <w:rPr>
          <w:rFonts w:hint="eastAsia"/>
        </w:rPr>
        <w:t>Our Lord's resurrection is to be viewed not only in connection with his death, but with the following glory.</w:t>
      </w:r>
    </w:p>
    <w:p w14:paraId="50E7C975">
      <w:pPr>
        <w:pStyle w:val="6"/>
        <w:ind w:right="0"/>
        <w:rPr>
          <w:rFonts w:hint="eastAsia"/>
        </w:rPr>
      </w:pPr>
      <w:r>
        <w:rPr>
          <w:rFonts w:hint="eastAsia"/>
        </w:rPr>
        <w:t>我们主的复活不仅要与祂的死联系起来看，还要与随后的荣耀联系起来看。</w:t>
      </w:r>
    </w:p>
    <w:p w14:paraId="5ED09CE2">
      <w:pPr>
        <w:pStyle w:val="6"/>
        <w:ind w:right="0"/>
        <w:rPr>
          <w:rFonts w:hint="eastAsia"/>
        </w:rPr>
      </w:pPr>
    </w:p>
    <w:p w14:paraId="75523886">
      <w:pPr>
        <w:pStyle w:val="6"/>
        <w:ind w:right="0"/>
        <w:rPr>
          <w:rFonts w:hint="eastAsia"/>
        </w:rPr>
      </w:pPr>
      <w:r>
        <w:rPr>
          <w:rFonts w:hint="eastAsia"/>
        </w:rPr>
        <w:t>Raised from the dead, he has received “all power in heaven and on earth, that he may give eternal life to as many as the Father had given him.”</w:t>
      </w:r>
    </w:p>
    <w:p w14:paraId="6AA0267E">
      <w:pPr>
        <w:pStyle w:val="6"/>
        <w:ind w:right="0"/>
        <w:rPr>
          <w:rFonts w:hint="eastAsia"/>
        </w:rPr>
      </w:pPr>
      <w:r>
        <w:rPr>
          <w:rFonts w:hint="eastAsia"/>
        </w:rPr>
        <w:t>祂从死里复活，得了“天上地下所有的权柄，叫祂将永生赐给父所赐给祂的人。”</w:t>
      </w:r>
    </w:p>
    <w:p w14:paraId="15F22D99">
      <w:pPr>
        <w:pStyle w:val="6"/>
        <w:ind w:right="0"/>
        <w:rPr>
          <w:rFonts w:hint="eastAsia"/>
        </w:rPr>
      </w:pPr>
    </w:p>
    <w:p w14:paraId="6B5E51DD">
      <w:pPr>
        <w:pStyle w:val="6"/>
        <w:ind w:right="0"/>
        <w:rPr>
          <w:rFonts w:hint="eastAsia"/>
        </w:rPr>
      </w:pPr>
      <w:r>
        <w:rPr>
          <w:rFonts w:hint="eastAsia"/>
        </w:rPr>
        <w:t>How this is calculated to encourage hope, may be readily apprehended.</w:t>
      </w:r>
    </w:p>
    <w:p w14:paraId="45BF2BBD">
      <w:pPr>
        <w:pStyle w:val="6"/>
        <w:ind w:right="0"/>
        <w:rPr>
          <w:rFonts w:hint="eastAsia"/>
        </w:rPr>
      </w:pPr>
      <w:r>
        <w:rPr>
          <w:rFonts w:hint="eastAsia"/>
        </w:rPr>
        <w:t>这如何能鼓励盼望，可以很容易地领会。</w:t>
      </w:r>
    </w:p>
    <w:p w14:paraId="15E26AAB">
      <w:pPr>
        <w:pStyle w:val="6"/>
        <w:ind w:right="0"/>
        <w:rPr>
          <w:rFonts w:hint="eastAsia"/>
        </w:rPr>
      </w:pPr>
    </w:p>
    <w:p w14:paraId="6B56C79E">
      <w:pPr>
        <w:pStyle w:val="6"/>
        <w:ind w:right="0"/>
        <w:rPr>
          <w:rFonts w:hint="eastAsia"/>
        </w:rPr>
      </w:pPr>
      <w:r>
        <w:rPr>
          <w:rFonts w:hint="eastAsia"/>
        </w:rPr>
        <w:t>“Because he lives, we shall live also.”</w:t>
      </w:r>
    </w:p>
    <w:p w14:paraId="79AB77DB">
      <w:pPr>
        <w:pStyle w:val="6"/>
        <w:ind w:right="0"/>
        <w:rPr>
          <w:rFonts w:hint="eastAsia"/>
        </w:rPr>
      </w:pPr>
      <w:r>
        <w:rPr>
          <w:rFonts w:hint="eastAsia"/>
        </w:rPr>
        <w:t>“因为祂活着，我们也要活着。”</w:t>
      </w:r>
    </w:p>
    <w:p w14:paraId="46764429">
      <w:pPr>
        <w:pStyle w:val="6"/>
        <w:ind w:right="0"/>
        <w:rPr>
          <w:rFonts w:hint="eastAsia"/>
        </w:rPr>
      </w:pPr>
    </w:p>
    <w:p w14:paraId="125B6653">
      <w:pPr>
        <w:pStyle w:val="6"/>
        <w:ind w:right="0"/>
        <w:rPr>
          <w:rFonts w:hint="eastAsia"/>
        </w:rPr>
      </w:pPr>
      <w:r>
        <w:rPr>
          <w:rFonts w:hint="eastAsia"/>
        </w:rPr>
        <w:t>Having the keys of death and the unseen world, he can and will raise us from the dead, and give us eternal life.</w:t>
      </w:r>
    </w:p>
    <w:p w14:paraId="5723FDEE">
      <w:pPr>
        <w:pStyle w:val="6"/>
        <w:ind w:right="0"/>
        <w:rPr>
          <w:rFonts w:hint="eastAsia"/>
        </w:rPr>
      </w:pPr>
      <w:r>
        <w:rPr>
          <w:rFonts w:hint="eastAsia"/>
        </w:rPr>
        <w:t>祂拿着死亡和阴间的钥匙，祂能也必使我们从死里复活，并赐给我们永生。</w:t>
      </w:r>
    </w:p>
    <w:p w14:paraId="7D2CC676">
      <w:pPr>
        <w:pStyle w:val="6"/>
        <w:ind w:right="0"/>
        <w:rPr>
          <w:rFonts w:hint="eastAsia"/>
        </w:rPr>
      </w:pPr>
    </w:p>
    <w:p w14:paraId="4E58FABD">
      <w:pPr>
        <w:pStyle w:val="6"/>
        <w:ind w:right="0"/>
        <w:rPr>
          <w:rFonts w:hint="eastAsia"/>
        </w:rPr>
      </w:pPr>
      <w:r>
        <w:rPr>
          <w:rFonts w:hint="eastAsia"/>
        </w:rPr>
        <w:t>He sits at the right hand of God.</w:t>
      </w:r>
    </w:p>
    <w:p w14:paraId="380EBDB9">
      <w:pPr>
        <w:pStyle w:val="6"/>
        <w:ind w:right="0"/>
        <w:rPr>
          <w:rFonts w:hint="eastAsia"/>
        </w:rPr>
      </w:pPr>
      <w:r>
        <w:rPr>
          <w:rFonts w:hint="eastAsia"/>
        </w:rPr>
        <w:t>祂坐在神的右边。</w:t>
      </w:r>
    </w:p>
    <w:p w14:paraId="70B14BC7">
      <w:pPr>
        <w:pStyle w:val="6"/>
        <w:ind w:right="0"/>
        <w:rPr>
          <w:rFonts w:hint="eastAsia"/>
        </w:rPr>
      </w:pPr>
    </w:p>
    <w:p w14:paraId="3190001B">
      <w:pPr>
        <w:pStyle w:val="6"/>
        <w:ind w:right="0"/>
        <w:rPr>
          <w:rFonts w:hint="eastAsia"/>
        </w:rPr>
      </w:pPr>
      <w:r>
        <w:rPr>
          <w:rFonts w:hint="eastAsia"/>
        </w:rPr>
        <w:t>“Our life is hid with him in God; and when he who is our life shall appear, we shall appear with him in glory.”</w:t>
      </w:r>
    </w:p>
    <w:p w14:paraId="6E4E479E">
      <w:pPr>
        <w:pStyle w:val="6"/>
        <w:ind w:right="0"/>
        <w:rPr>
          <w:rFonts w:hint="eastAsia"/>
        </w:rPr>
      </w:pPr>
      <w:r>
        <w:rPr>
          <w:rFonts w:hint="eastAsia"/>
        </w:rPr>
        <w:t>“我们的生命与祂一同藏在神里面；祂这我们的生命显现的时候，我们也要与祂一同显现在荣耀里。”</w:t>
      </w:r>
    </w:p>
    <w:p w14:paraId="0E4C8B53">
      <w:pPr>
        <w:pStyle w:val="6"/>
        <w:ind w:right="0"/>
        <w:rPr>
          <w:rFonts w:hint="eastAsia"/>
        </w:rPr>
      </w:pPr>
    </w:p>
    <w:p w14:paraId="51284D8A">
      <w:pPr>
        <w:pStyle w:val="6"/>
        <w:ind w:right="0"/>
        <w:rPr>
          <w:rFonts w:hint="eastAsia"/>
        </w:rPr>
      </w:pPr>
      <w:r>
        <w:rPr>
          <w:rFonts w:hint="eastAsia"/>
        </w:rPr>
        <w:t>We are not yet in possession of the inheritance; but he, our head and representative, is.</w:t>
      </w:r>
    </w:p>
    <w:p w14:paraId="7137D6D4">
      <w:pPr>
        <w:pStyle w:val="6"/>
        <w:ind w:right="0"/>
        <w:rPr>
          <w:rFonts w:hint="eastAsia"/>
        </w:rPr>
      </w:pPr>
      <w:r>
        <w:rPr>
          <w:rFonts w:hint="eastAsia"/>
        </w:rPr>
        <w:t>我们尚未得着那基业；但祂，我们的元首和代表，已经得着了。</w:t>
      </w:r>
    </w:p>
    <w:p w14:paraId="6910BAB1">
      <w:pPr>
        <w:pStyle w:val="6"/>
        <w:ind w:right="0"/>
        <w:rPr>
          <w:rFonts w:hint="eastAsia"/>
        </w:rPr>
      </w:pPr>
    </w:p>
    <w:p w14:paraId="2DF6E393">
      <w:pPr>
        <w:pStyle w:val="6"/>
        <w:ind w:right="0"/>
        <w:rPr>
          <w:rFonts w:hint="eastAsia"/>
        </w:rPr>
      </w:pPr>
      <w:r>
        <w:rPr>
          <w:rFonts w:hint="eastAsia"/>
        </w:rPr>
        <w:t>“We see not yet all things put under us; but we see Him,” the Captain of our salvation, “for the suffering of death crowned with glory and honor.”</w:t>
      </w:r>
    </w:p>
    <w:p w14:paraId="50B013D3">
      <w:pPr>
        <w:pStyle w:val="6"/>
        <w:ind w:right="0"/>
        <w:rPr>
          <w:rFonts w:hint="eastAsia"/>
        </w:rPr>
      </w:pPr>
      <w:r>
        <w:rPr>
          <w:rFonts w:hint="eastAsia"/>
        </w:rPr>
        <w:t>“我们尚不见万物都服在我们脚下；惟独见祂”，我们救恩的元帅，“因受死的苦，得了尊贵荣耀为冠冕。”</w:t>
      </w:r>
    </w:p>
    <w:p w14:paraId="57B01282">
      <w:pPr>
        <w:pStyle w:val="6"/>
        <w:ind w:right="0"/>
        <w:rPr>
          <w:rFonts w:hint="eastAsia"/>
        </w:rPr>
      </w:pPr>
    </w:p>
    <w:p w14:paraId="2C82295B">
      <w:pPr>
        <w:pStyle w:val="6"/>
        <w:ind w:right="0"/>
        <w:rPr>
          <w:rFonts w:hint="eastAsia"/>
        </w:rPr>
      </w:pPr>
      <w:r>
        <w:rPr>
          <w:rFonts w:hint="eastAsia"/>
        </w:rPr>
        <w:t>The resurrection of Christ, when considered in reference to the death which preceded, and the glory which followed it, is the grand means of producing and strengthening the hope of eternal life.</w:t>
      </w:r>
    </w:p>
    <w:p w14:paraId="275FDC6B">
      <w:pPr>
        <w:pStyle w:val="6"/>
        <w:ind w:right="0"/>
        <w:rPr>
          <w:rFonts w:hint="eastAsia"/>
        </w:rPr>
      </w:pPr>
      <w:r>
        <w:rPr>
          <w:rFonts w:hint="eastAsia"/>
        </w:rPr>
        <w:t>基督的复活，当就其前的死和其后的荣耀来思想时，是产生和加强永生盼望的伟大方法。</w:t>
      </w:r>
    </w:p>
    <w:p w14:paraId="6DB40BAC">
      <w:pPr>
        <w:pStyle w:val="6"/>
        <w:ind w:right="0"/>
        <w:rPr>
          <w:rFonts w:hint="eastAsia"/>
        </w:rPr>
      </w:pPr>
    </w:p>
    <w:p w14:paraId="32E6BD24">
      <w:pPr>
        <w:pStyle w:val="6"/>
        <w:ind w:right="0"/>
        <w:rPr>
          <w:rFonts w:hint="eastAsia"/>
        </w:rPr>
      </w:pPr>
      <w:r>
        <w:rPr>
          <w:rFonts w:hint="eastAsia"/>
        </w:rPr>
        <w:t>Let us all beware of false hopes.</w:t>
      </w:r>
    </w:p>
    <w:p w14:paraId="25062380">
      <w:pPr>
        <w:pStyle w:val="6"/>
        <w:ind w:right="0"/>
        <w:rPr>
          <w:rFonts w:hint="eastAsia"/>
        </w:rPr>
      </w:pPr>
      <w:r>
        <w:rPr>
          <w:rFonts w:hint="eastAsia"/>
        </w:rPr>
        <w:t>让我们都警惕虚假的盼望。</w:t>
      </w:r>
    </w:p>
    <w:p w14:paraId="5FA1CA08">
      <w:pPr>
        <w:pStyle w:val="6"/>
        <w:ind w:right="0"/>
        <w:rPr>
          <w:rFonts w:hint="eastAsia"/>
        </w:rPr>
      </w:pPr>
    </w:p>
    <w:p w14:paraId="3281D69A">
      <w:pPr>
        <w:pStyle w:val="6"/>
        <w:ind w:right="0"/>
        <w:rPr>
          <w:rFonts w:hint="eastAsia"/>
        </w:rPr>
      </w:pPr>
      <w:r>
        <w:rPr>
          <w:rFonts w:hint="eastAsia"/>
        </w:rPr>
        <w:t>Let him who never hoped, now receive the truth in the love of it, and begin to hope.</w:t>
      </w:r>
    </w:p>
    <w:p w14:paraId="32CD3EA4">
      <w:pPr>
        <w:pStyle w:val="6"/>
        <w:ind w:right="0"/>
        <w:rPr>
          <w:rFonts w:hint="eastAsia"/>
        </w:rPr>
      </w:pPr>
      <w:r>
        <w:rPr>
          <w:rFonts w:hint="eastAsia"/>
        </w:rPr>
        <w:t>让那从未盼望的人，现在在爱中领受真理，并开始盼望。</w:t>
      </w:r>
    </w:p>
    <w:p w14:paraId="6DC75895">
      <w:pPr>
        <w:pStyle w:val="6"/>
        <w:ind w:right="0"/>
        <w:rPr>
          <w:rFonts w:hint="eastAsia"/>
        </w:rPr>
      </w:pPr>
    </w:p>
    <w:p w14:paraId="68B0B951">
      <w:pPr>
        <w:pStyle w:val="6"/>
        <w:ind w:right="0"/>
        <w:rPr>
          <w:rFonts w:hint="eastAsia"/>
        </w:rPr>
      </w:pPr>
      <w:r>
        <w:rPr>
          <w:rFonts w:hint="eastAsia"/>
        </w:rPr>
        <w:t>Let those who have believed abound in hope.</w:t>
      </w:r>
    </w:p>
    <w:p w14:paraId="37138B11">
      <w:pPr>
        <w:pStyle w:val="6"/>
        <w:ind w:right="0"/>
        <w:rPr>
          <w:rFonts w:hint="eastAsia"/>
        </w:rPr>
      </w:pPr>
      <w:r>
        <w:rPr>
          <w:rFonts w:hint="eastAsia"/>
        </w:rPr>
        <w:t>让那些已经相信的人，在盼望中多有。</w:t>
      </w:r>
    </w:p>
    <w:p w14:paraId="37347731">
      <w:pPr>
        <w:pStyle w:val="6"/>
        <w:ind w:right="0"/>
        <w:rPr>
          <w:rFonts w:hint="eastAsia"/>
        </w:rPr>
      </w:pPr>
    </w:p>
    <w:p w14:paraId="0EA31EB9">
      <w:pPr>
        <w:pStyle w:val="6"/>
        <w:ind w:right="0"/>
        <w:rPr>
          <w:rFonts w:hint="eastAsia"/>
        </w:rPr>
      </w:pPr>
      <w:r>
        <w:rPr>
          <w:rFonts w:hint="eastAsia"/>
        </w:rPr>
        <w:t>There is, there can be, no danger of hoping too confidently, if the hope be but placed on the right foundation; “We desire that every one of you do show the same diligence, to the full assurance of hope unto the end; that ye be not slothful, but followers of them who through faith and patience inherit the promises.”</w:t>
      </w:r>
    </w:p>
    <w:p w14:paraId="166B314D">
      <w:pPr>
        <w:pStyle w:val="6"/>
        <w:ind w:right="0"/>
        <w:rPr>
          <w:rFonts w:hint="eastAsia"/>
        </w:rPr>
      </w:pPr>
      <w:r>
        <w:rPr>
          <w:rFonts w:hint="eastAsia"/>
        </w:rPr>
        <w:t>若盼望是建立在正确的根基上，便绝无盼望过分自信的危险；“我们愿你们各人都显出这样的殷勤，使你们有满足的指望，一直到底；并且不懈怠，总要效法那些凭信心和忍耐承受应许的人。”</w:t>
      </w:r>
    </w:p>
    <w:p w14:paraId="21404A3D">
      <w:pPr>
        <w:pStyle w:val="6"/>
        <w:ind w:right="0"/>
        <w:rPr>
          <w:rFonts w:hint="eastAsia"/>
        </w:rPr>
      </w:pPr>
    </w:p>
    <w:p w14:paraId="63273425">
      <w:pPr>
        <w:pStyle w:val="2"/>
        <w:bidi w:val="0"/>
        <w:rPr>
          <w:rFonts w:hint="eastAsia"/>
        </w:rPr>
      </w:pPr>
      <w:r>
        <w:rPr>
          <w:rFonts w:hint="eastAsia"/>
        </w:rPr>
        <w:t>II.—OF THE ACKNOWLEDGMENT OF THESE BLESSINGS.</w:t>
      </w:r>
    </w:p>
    <w:p w14:paraId="6F9BF5B0">
      <w:pPr>
        <w:pStyle w:val="2"/>
        <w:bidi w:val="0"/>
        <w:rPr>
          <w:rFonts w:hint="eastAsia"/>
        </w:rPr>
      </w:pPr>
      <w:r>
        <w:rPr>
          <w:rFonts w:hint="eastAsia"/>
        </w:rPr>
        <w:t>二、关于对这些福分的承认。</w:t>
      </w:r>
    </w:p>
    <w:p w14:paraId="7C36C106">
      <w:pPr>
        <w:pStyle w:val="6"/>
        <w:ind w:right="0"/>
        <w:rPr>
          <w:rFonts w:hint="eastAsia"/>
        </w:rPr>
      </w:pPr>
    </w:p>
    <w:p w14:paraId="01305333">
      <w:pPr>
        <w:pStyle w:val="6"/>
        <w:ind w:right="0"/>
        <w:rPr>
          <w:rFonts w:hint="eastAsia"/>
        </w:rPr>
      </w:pPr>
      <w:r>
        <w:rPr>
          <w:rFonts w:hint="eastAsia"/>
        </w:rPr>
        <w:t>The devout acknowledgment of these blessings comes now to be considered: “Blessed be the God and Father of our Lord and Saviour Jesus Christ, which, according to his abundant mercy, hath begotten us again unto a lively hope, by the resurrection of Jesus Christ from the dead, to an inheritance incorruptible, and undefiled, and that fadeth not away, reserved in heaven for you, who are kept by the power of God through faith unto salvation, ready to be revealed in the last time.”</w:t>
      </w:r>
    </w:p>
    <w:p w14:paraId="3E9BEEA4">
      <w:pPr>
        <w:pStyle w:val="6"/>
        <w:ind w:right="0"/>
        <w:rPr>
          <w:rFonts w:hint="eastAsia"/>
        </w:rPr>
      </w:pPr>
      <w:r>
        <w:rPr>
          <w:rFonts w:hint="eastAsia"/>
        </w:rPr>
        <w:t>现在要思想的是对这些福分的虔诚承认：“愿颂赞归与我们主和救主耶稣基督的父神！祂曾照自己的大怜悯，藉耶稣基督从死里复活，重生了我们，叫我们有活泼的盼望，可以得着不能朽坏、不能玷污、不能衰残，为你们存留在天上的基业。你们这因信蒙神能力保守的人，必能得着所预备、到末世要显现的救恩。”</w:t>
      </w:r>
    </w:p>
    <w:p w14:paraId="39979A22">
      <w:pPr>
        <w:pStyle w:val="6"/>
        <w:ind w:right="0"/>
        <w:rPr>
          <w:rFonts w:hint="eastAsia"/>
        </w:rPr>
      </w:pPr>
    </w:p>
    <w:p w14:paraId="7D3EF763">
      <w:pPr>
        <w:pStyle w:val="6"/>
        <w:ind w:right="0"/>
        <w:rPr>
          <w:rFonts w:hint="eastAsia"/>
        </w:rPr>
      </w:pPr>
      <w:r>
        <w:rPr>
          <w:rFonts w:hint="eastAsia"/>
        </w:rPr>
        <w:t>This devout acknowledgment naturally leads the mind to reflect on God as the author of these blessings—on the character in which he bestows them, “the God and Father of our Lord and Saviour Jesus Christ,”—on the principle in which the bestowal of these blessings originates, “abundant mercy”—on their vast magnitude and inestimable value—and on the proper manner of Christians expressing their sense of this magnitude and value.</w:t>
      </w:r>
    </w:p>
    <w:p w14:paraId="0D00A967">
      <w:pPr>
        <w:pStyle w:val="6"/>
        <w:ind w:right="0"/>
        <w:rPr>
          <w:rFonts w:hint="eastAsia"/>
        </w:rPr>
      </w:pPr>
      <w:r>
        <w:rPr>
          <w:rFonts w:hint="eastAsia"/>
        </w:rPr>
        <w:t>这虔诚的承认，自然地引导心灵去默想神是这些福分的作者——祂赐予这些福分时的角色，“我们主和救主耶稣基督的父神”——这些福分所源于的原则，“丰盛的怜悯”——它们巨大的幅度和无法估量的价值——以及基督徒表达他们对这幅度和价值之感知的恰当方式。</w:t>
      </w:r>
    </w:p>
    <w:p w14:paraId="43B27E37">
      <w:pPr>
        <w:pStyle w:val="6"/>
        <w:ind w:right="0"/>
        <w:rPr>
          <w:rFonts w:hint="eastAsia"/>
        </w:rPr>
      </w:pPr>
    </w:p>
    <w:p w14:paraId="5E229DC1">
      <w:pPr>
        <w:pStyle w:val="2"/>
        <w:bidi w:val="0"/>
        <w:rPr>
          <w:rFonts w:hint="eastAsia"/>
        </w:rPr>
      </w:pPr>
      <w:r>
        <w:rPr>
          <w:rFonts w:hint="eastAsia"/>
        </w:rPr>
        <w:t>§ 1. — God is the author of these blessings.</w:t>
      </w:r>
    </w:p>
    <w:p w14:paraId="70964101">
      <w:pPr>
        <w:pStyle w:val="2"/>
        <w:bidi w:val="0"/>
        <w:rPr>
          <w:rFonts w:hint="eastAsia"/>
        </w:rPr>
      </w:pPr>
      <w:r>
        <w:rPr>
          <w:rFonts w:hint="eastAsia"/>
        </w:rPr>
        <w:t>§ 1. — 神是这些福分的作者。</w:t>
      </w:r>
    </w:p>
    <w:p w14:paraId="416124E2">
      <w:pPr>
        <w:pStyle w:val="6"/>
        <w:ind w:right="0"/>
        <w:rPr>
          <w:rFonts w:hint="eastAsia"/>
        </w:rPr>
      </w:pPr>
    </w:p>
    <w:p w14:paraId="140B0CFC">
      <w:pPr>
        <w:pStyle w:val="6"/>
        <w:ind w:right="0"/>
        <w:rPr>
          <w:rFonts w:hint="eastAsia"/>
        </w:rPr>
      </w:pPr>
      <w:r>
        <w:rPr>
          <w:rFonts w:hint="eastAsia"/>
        </w:rPr>
        <w:t>The first remark suggested by this devout acknowledgment is, that God is the author of the blessings acknowledged.</w:t>
      </w:r>
    </w:p>
    <w:p w14:paraId="01C883BD">
      <w:pPr>
        <w:pStyle w:val="6"/>
        <w:ind w:right="0"/>
        <w:rPr>
          <w:rFonts w:hint="eastAsia"/>
        </w:rPr>
      </w:pPr>
      <w:r>
        <w:rPr>
          <w:rFonts w:hint="eastAsia"/>
        </w:rPr>
        <w:t>这虔诚承认所引出的第一个评论是，神是所承认之福分的作者。</w:t>
      </w:r>
    </w:p>
    <w:p w14:paraId="77B65020">
      <w:pPr>
        <w:pStyle w:val="6"/>
        <w:ind w:right="0"/>
        <w:rPr>
          <w:rFonts w:hint="eastAsia"/>
        </w:rPr>
      </w:pPr>
    </w:p>
    <w:p w14:paraId="1A4806C7">
      <w:pPr>
        <w:pStyle w:val="6"/>
        <w:ind w:right="0"/>
        <w:rPr>
          <w:rFonts w:hint="eastAsia"/>
        </w:rPr>
      </w:pPr>
      <w:r>
        <w:rPr>
          <w:rFonts w:hint="eastAsia"/>
        </w:rPr>
        <w:t>This is not only implied in making the acknowledgment—for when we return thanks for a favor, to whom do we offer our acknowledgment but to him who has bestowed it?</w:t>
      </w:r>
    </w:p>
    <w:p w14:paraId="3B7EBD73">
      <w:pPr>
        <w:pStyle w:val="6"/>
        <w:ind w:right="0"/>
        <w:rPr>
          <w:rFonts w:hint="eastAsia"/>
        </w:rPr>
      </w:pPr>
      <w:r>
        <w:rPr>
          <w:rFonts w:hint="eastAsia"/>
        </w:rPr>
        <w:t>这不仅在作出承认时已隐含——因为当我们为恩惠感恩时，我们向谁献上我们的承认呢，不就是向那施恩的吗？</w:t>
      </w:r>
    </w:p>
    <w:p w14:paraId="7C4D6FC5">
      <w:pPr>
        <w:pStyle w:val="6"/>
        <w:ind w:right="0"/>
        <w:rPr>
          <w:rFonts w:hint="eastAsia"/>
        </w:rPr>
      </w:pPr>
    </w:p>
    <w:p w14:paraId="29DED8BC">
      <w:pPr>
        <w:pStyle w:val="6"/>
        <w:ind w:right="0"/>
        <w:rPr>
          <w:rFonts w:hint="eastAsia"/>
        </w:rPr>
      </w:pPr>
      <w:r>
        <w:rPr>
          <w:rFonts w:hint="eastAsia"/>
        </w:rPr>
        <w:t>—but it is distinctly expressed: God has begotten us again. God has provided us an inheritance. God has given us a living hope.</w:t>
      </w:r>
    </w:p>
    <w:p w14:paraId="6737D5D4">
      <w:pPr>
        <w:pStyle w:val="6"/>
        <w:ind w:right="0"/>
        <w:rPr>
          <w:rFonts w:hint="eastAsia"/>
        </w:rPr>
      </w:pPr>
      <w:r>
        <w:rPr>
          <w:rFonts w:hint="eastAsia"/>
        </w:rPr>
        <w:t>——而且它被清楚地表达出来：神重生了我们。神为我们预备了基业。神给了我们活泼的盼望。</w:t>
      </w:r>
    </w:p>
    <w:p w14:paraId="16631DE3">
      <w:pPr>
        <w:pStyle w:val="6"/>
        <w:ind w:right="0"/>
        <w:rPr>
          <w:rFonts w:hint="eastAsia"/>
        </w:rPr>
      </w:pPr>
    </w:p>
    <w:p w14:paraId="3F1006FF">
      <w:pPr>
        <w:pStyle w:val="6"/>
        <w:ind w:right="0"/>
        <w:rPr>
          <w:rFonts w:hint="eastAsia"/>
        </w:rPr>
      </w:pPr>
      <w:r>
        <w:rPr>
          <w:rFonts w:hint="eastAsia"/>
        </w:rPr>
        <w:t>God is the author of all good.</w:t>
      </w:r>
    </w:p>
    <w:p w14:paraId="59268F38">
      <w:pPr>
        <w:pStyle w:val="6"/>
        <w:ind w:right="0"/>
        <w:rPr>
          <w:rFonts w:hint="eastAsia"/>
        </w:rPr>
      </w:pPr>
      <w:r>
        <w:rPr>
          <w:rFonts w:hint="eastAsia"/>
        </w:rPr>
        <w:t>神是万善之源。</w:t>
      </w:r>
    </w:p>
    <w:p w14:paraId="257B513E">
      <w:pPr>
        <w:pStyle w:val="6"/>
        <w:ind w:right="0"/>
        <w:rPr>
          <w:rFonts w:hint="eastAsia"/>
        </w:rPr>
      </w:pPr>
    </w:p>
    <w:p w14:paraId="7266E43E">
      <w:pPr>
        <w:pStyle w:val="6"/>
        <w:ind w:right="0"/>
        <w:rPr>
          <w:rFonts w:hint="eastAsia"/>
        </w:rPr>
      </w:pPr>
      <w:r>
        <w:rPr>
          <w:rFonts w:hint="eastAsia"/>
        </w:rPr>
        <w:t>All the holiness and all the happiness in the universe come from him.</w:t>
      </w:r>
    </w:p>
    <w:p w14:paraId="49051BDF">
      <w:pPr>
        <w:pStyle w:val="6"/>
        <w:ind w:right="0"/>
        <w:rPr>
          <w:rFonts w:hint="eastAsia"/>
        </w:rPr>
      </w:pPr>
      <w:r>
        <w:rPr>
          <w:rFonts w:hint="eastAsia"/>
        </w:rPr>
        <w:t>宇宙中所有的圣洁和所有的幸福都来自祂。</w:t>
      </w:r>
    </w:p>
    <w:p w14:paraId="4D056266">
      <w:pPr>
        <w:pStyle w:val="6"/>
        <w:ind w:right="0"/>
        <w:rPr>
          <w:rFonts w:hint="eastAsia"/>
        </w:rPr>
      </w:pPr>
    </w:p>
    <w:p w14:paraId="6E58FA2F">
      <w:pPr>
        <w:pStyle w:val="6"/>
        <w:ind w:right="0"/>
        <w:rPr>
          <w:rFonts w:hint="eastAsia"/>
        </w:rPr>
      </w:pPr>
      <w:r>
        <w:rPr>
          <w:rFonts w:hint="eastAsia"/>
        </w:rPr>
        <w:t>“Every good gift and every perfect gift is from above, and cometh down from the Father of lights.”</w:t>
      </w:r>
    </w:p>
    <w:p w14:paraId="4D3D038A">
      <w:pPr>
        <w:pStyle w:val="6"/>
        <w:ind w:right="0"/>
        <w:rPr>
          <w:rFonts w:hint="eastAsia"/>
        </w:rPr>
      </w:pPr>
      <w:r>
        <w:rPr>
          <w:rFonts w:hint="eastAsia"/>
        </w:rPr>
        <w:t>“各样美善的恩赐和各样全备的赏赐都是从上头来的，从众光之父那里降下来的。”</w:t>
      </w:r>
    </w:p>
    <w:p w14:paraId="26538C7D">
      <w:pPr>
        <w:pStyle w:val="6"/>
        <w:ind w:right="0"/>
        <w:rPr>
          <w:rFonts w:hint="eastAsia"/>
        </w:rPr>
      </w:pPr>
    </w:p>
    <w:p w14:paraId="6483A136">
      <w:pPr>
        <w:pStyle w:val="6"/>
        <w:ind w:right="0"/>
        <w:rPr>
          <w:rFonts w:hint="eastAsia"/>
        </w:rPr>
      </w:pPr>
      <w:r>
        <w:rPr>
          <w:rFonts w:hint="eastAsia"/>
        </w:rPr>
        <w:t>In the new creation, “All things are of God.”</w:t>
      </w:r>
    </w:p>
    <w:p w14:paraId="6EBD2B43">
      <w:pPr>
        <w:pStyle w:val="6"/>
        <w:ind w:right="0"/>
        <w:rPr>
          <w:rFonts w:hint="eastAsia"/>
        </w:rPr>
      </w:pPr>
      <w:r>
        <w:rPr>
          <w:rFonts w:hint="eastAsia"/>
        </w:rPr>
        <w:t>在新创造中，“万有都是出于神”。</w:t>
      </w:r>
    </w:p>
    <w:p w14:paraId="62FA48CE">
      <w:pPr>
        <w:pStyle w:val="6"/>
        <w:ind w:right="0"/>
        <w:rPr>
          <w:rFonts w:hint="eastAsia"/>
        </w:rPr>
      </w:pPr>
    </w:p>
    <w:p w14:paraId="5FAE69B5">
      <w:pPr>
        <w:pStyle w:val="6"/>
        <w:ind w:right="0"/>
        <w:rPr>
          <w:rFonts w:hint="eastAsia"/>
        </w:rPr>
      </w:pPr>
      <w:r>
        <w:rPr>
          <w:rFonts w:hint="eastAsia"/>
        </w:rPr>
        <w:t>The blessings enjoyed by Christians are all the free gifts of his sovereign goodness.</w:t>
      </w:r>
    </w:p>
    <w:p w14:paraId="147B384D">
      <w:pPr>
        <w:pStyle w:val="6"/>
        <w:ind w:right="0"/>
        <w:rPr>
          <w:rFonts w:hint="eastAsia"/>
        </w:rPr>
      </w:pPr>
      <w:r>
        <w:rPr>
          <w:rFonts w:hint="eastAsia"/>
        </w:rPr>
        <w:t>基督徒所享的福分，都是祂主权良善的白白恩赐。</w:t>
      </w:r>
    </w:p>
    <w:p w14:paraId="1A58D3ED">
      <w:pPr>
        <w:pStyle w:val="6"/>
        <w:ind w:right="0"/>
        <w:rPr>
          <w:rFonts w:hint="eastAsia"/>
        </w:rPr>
      </w:pPr>
    </w:p>
    <w:p w14:paraId="178B3B74">
      <w:pPr>
        <w:pStyle w:val="6"/>
        <w:ind w:right="0"/>
        <w:rPr>
          <w:rFonts w:hint="eastAsia"/>
        </w:rPr>
      </w:pPr>
      <w:r>
        <w:rPr>
          <w:rFonts w:hint="eastAsia"/>
        </w:rPr>
        <w:t>He makes us his children.</w:t>
      </w:r>
    </w:p>
    <w:p w14:paraId="51537746">
      <w:pPr>
        <w:pStyle w:val="6"/>
        <w:ind w:right="0"/>
        <w:rPr>
          <w:rFonts w:hint="eastAsia"/>
        </w:rPr>
      </w:pPr>
      <w:r>
        <w:rPr>
          <w:rFonts w:hint="eastAsia"/>
        </w:rPr>
        <w:t>祂使我们作祂的儿女。</w:t>
      </w:r>
    </w:p>
    <w:p w14:paraId="2DC55E8F">
      <w:pPr>
        <w:pStyle w:val="6"/>
        <w:ind w:right="0"/>
        <w:rPr>
          <w:rFonts w:hint="eastAsia"/>
        </w:rPr>
      </w:pPr>
    </w:p>
    <w:p w14:paraId="4F826E89">
      <w:pPr>
        <w:pStyle w:val="6"/>
        <w:ind w:right="0"/>
        <w:rPr>
          <w:rFonts w:hint="eastAsia"/>
        </w:rPr>
      </w:pPr>
      <w:r>
        <w:rPr>
          <w:rFonts w:hint="eastAsia"/>
        </w:rPr>
        <w:t>He brings us into the relation of children.</w:t>
      </w:r>
    </w:p>
    <w:p w14:paraId="776EFAB4">
      <w:pPr>
        <w:pStyle w:val="6"/>
        <w:ind w:right="0"/>
        <w:rPr>
          <w:rFonts w:hint="eastAsia"/>
        </w:rPr>
      </w:pPr>
      <w:r>
        <w:rPr>
          <w:rFonts w:hint="eastAsia"/>
        </w:rPr>
        <w:t>祂将我们带入儿女的关系中。</w:t>
      </w:r>
    </w:p>
    <w:p w14:paraId="431E2183">
      <w:pPr>
        <w:pStyle w:val="6"/>
        <w:ind w:right="0"/>
        <w:rPr>
          <w:rFonts w:hint="eastAsia"/>
        </w:rPr>
      </w:pPr>
    </w:p>
    <w:p w14:paraId="319DDCD1">
      <w:pPr>
        <w:pStyle w:val="6"/>
        <w:ind w:right="0"/>
        <w:rPr>
          <w:rFonts w:hint="eastAsia"/>
        </w:rPr>
      </w:pPr>
      <w:r>
        <w:rPr>
          <w:rFonts w:hint="eastAsia"/>
        </w:rPr>
        <w:t>He forms us to the character of children.</w:t>
      </w:r>
    </w:p>
    <w:p w14:paraId="5222098D">
      <w:pPr>
        <w:pStyle w:val="6"/>
        <w:ind w:right="0"/>
        <w:rPr>
          <w:rFonts w:hint="eastAsia"/>
        </w:rPr>
      </w:pPr>
      <w:r>
        <w:rPr>
          <w:rFonts w:hint="eastAsia"/>
        </w:rPr>
        <w:t>祂塑造我们成为儿女的品格。</w:t>
      </w:r>
    </w:p>
    <w:p w14:paraId="055012C5">
      <w:pPr>
        <w:pStyle w:val="6"/>
        <w:ind w:right="0"/>
        <w:rPr>
          <w:rFonts w:hint="eastAsia"/>
        </w:rPr>
      </w:pPr>
    </w:p>
    <w:p w14:paraId="45662750">
      <w:pPr>
        <w:pStyle w:val="6"/>
        <w:ind w:right="0"/>
        <w:rPr>
          <w:rFonts w:hint="eastAsia"/>
        </w:rPr>
      </w:pPr>
      <w:r>
        <w:rPr>
          <w:rFonts w:hint="eastAsia"/>
        </w:rPr>
        <w:t>When we are brought into the relation of children, our sins are forgiven, and we are justified freely by God's grace.</w:t>
      </w:r>
    </w:p>
    <w:p w14:paraId="0BC779FB">
      <w:pPr>
        <w:pStyle w:val="6"/>
        <w:ind w:right="0"/>
        <w:rPr>
          <w:rFonts w:hint="eastAsia"/>
        </w:rPr>
      </w:pPr>
      <w:r>
        <w:rPr>
          <w:rFonts w:hint="eastAsia"/>
        </w:rPr>
        <w:t>当我们被带入儿女的关系中时，我们的罪便被赦免，我们因神的恩典白白地称义。</w:t>
      </w:r>
    </w:p>
    <w:p w14:paraId="2F246668">
      <w:pPr>
        <w:pStyle w:val="6"/>
        <w:ind w:right="0"/>
        <w:rPr>
          <w:rFonts w:hint="eastAsia"/>
        </w:rPr>
      </w:pPr>
    </w:p>
    <w:p w14:paraId="16E2D64C">
      <w:pPr>
        <w:pStyle w:val="6"/>
        <w:ind w:right="0"/>
        <w:rPr>
          <w:rFonts w:hint="eastAsia"/>
        </w:rPr>
      </w:pPr>
      <w:r>
        <w:rPr>
          <w:rFonts w:hint="eastAsia"/>
        </w:rPr>
        <w:t>But “who can forgive sins, but God only?”</w:t>
      </w:r>
    </w:p>
    <w:p w14:paraId="1B627CDD">
      <w:pPr>
        <w:pStyle w:val="6"/>
        <w:ind w:right="0"/>
        <w:rPr>
          <w:rFonts w:hint="eastAsia"/>
        </w:rPr>
      </w:pPr>
      <w:r>
        <w:rPr>
          <w:rFonts w:hint="eastAsia"/>
        </w:rPr>
        <w:t>但“除了神以外，谁能赦罪呢？”</w:t>
      </w:r>
    </w:p>
    <w:p w14:paraId="44CF748D">
      <w:pPr>
        <w:pStyle w:val="6"/>
        <w:ind w:right="0"/>
        <w:rPr>
          <w:rFonts w:hint="eastAsia"/>
        </w:rPr>
      </w:pPr>
    </w:p>
    <w:p w14:paraId="26A3862C">
      <w:pPr>
        <w:pStyle w:val="6"/>
        <w:ind w:right="0"/>
        <w:rPr>
          <w:rFonts w:hint="eastAsia"/>
        </w:rPr>
      </w:pPr>
      <w:r>
        <w:rPr>
          <w:rFonts w:hint="eastAsia"/>
        </w:rPr>
        <w:t>“It is God that justifieth.”</w:t>
      </w:r>
    </w:p>
    <w:p w14:paraId="05FE4F3F">
      <w:pPr>
        <w:pStyle w:val="6"/>
        <w:ind w:right="0"/>
        <w:rPr>
          <w:rFonts w:hint="eastAsia"/>
        </w:rPr>
      </w:pPr>
      <w:r>
        <w:rPr>
          <w:rFonts w:hint="eastAsia"/>
        </w:rPr>
        <w:t>“神称他们为义了”。</w:t>
      </w:r>
    </w:p>
    <w:p w14:paraId="58AE7E0E">
      <w:pPr>
        <w:pStyle w:val="6"/>
        <w:ind w:right="0"/>
        <w:rPr>
          <w:rFonts w:hint="eastAsia"/>
        </w:rPr>
      </w:pPr>
    </w:p>
    <w:p w14:paraId="37745794">
      <w:pPr>
        <w:pStyle w:val="6"/>
        <w:ind w:right="0"/>
        <w:rPr>
          <w:rFonts w:hint="eastAsia"/>
        </w:rPr>
      </w:pPr>
      <w:r>
        <w:rPr>
          <w:rFonts w:hint="eastAsia"/>
        </w:rPr>
        <w:t>The sentence of the law can be remitted only by the great Lawgiver.</w:t>
      </w:r>
    </w:p>
    <w:p w14:paraId="00B7E057">
      <w:pPr>
        <w:pStyle w:val="6"/>
        <w:ind w:right="0"/>
        <w:rPr>
          <w:rFonts w:hint="eastAsia"/>
        </w:rPr>
      </w:pPr>
      <w:r>
        <w:rPr>
          <w:rFonts w:hint="eastAsia"/>
        </w:rPr>
        <w:t>律法的判决只能由伟大的立法者来撤销。</w:t>
      </w:r>
    </w:p>
    <w:p w14:paraId="1989240A">
      <w:pPr>
        <w:pStyle w:val="6"/>
        <w:ind w:right="0"/>
        <w:rPr>
          <w:rFonts w:hint="eastAsia"/>
        </w:rPr>
      </w:pPr>
    </w:p>
    <w:p w14:paraId="7D41BD96">
      <w:pPr>
        <w:pStyle w:val="6"/>
        <w:ind w:right="0"/>
        <w:rPr>
          <w:rFonts w:hint="eastAsia"/>
        </w:rPr>
      </w:pPr>
      <w:r>
        <w:rPr>
          <w:rFonts w:hint="eastAsia"/>
        </w:rPr>
        <w:t>The privilege of being the sons of God can be conferred by none but God.</w:t>
      </w:r>
    </w:p>
    <w:p w14:paraId="3F060524">
      <w:pPr>
        <w:pStyle w:val="6"/>
        <w:ind w:right="0"/>
        <w:rPr>
          <w:rFonts w:hint="eastAsia"/>
        </w:rPr>
      </w:pPr>
      <w:r>
        <w:rPr>
          <w:rFonts w:hint="eastAsia"/>
        </w:rPr>
        <w:t>作神儿子的特权，唯有神能赐予。</w:t>
      </w:r>
    </w:p>
    <w:p w14:paraId="2633B016">
      <w:pPr>
        <w:pStyle w:val="6"/>
        <w:ind w:right="0"/>
        <w:rPr>
          <w:rFonts w:hint="eastAsia"/>
        </w:rPr>
      </w:pPr>
    </w:p>
    <w:p w14:paraId="00A34D52">
      <w:pPr>
        <w:pStyle w:val="6"/>
        <w:ind w:right="0"/>
        <w:rPr>
          <w:rFonts w:hint="eastAsia"/>
        </w:rPr>
      </w:pPr>
      <w:r>
        <w:rPr>
          <w:rFonts w:hint="eastAsia"/>
        </w:rPr>
        <w:t>As it is God who brings us into the relation of children, it is God who forms us to the character of children.</w:t>
      </w:r>
    </w:p>
    <w:p w14:paraId="0028462A">
      <w:pPr>
        <w:pStyle w:val="6"/>
        <w:ind w:right="0"/>
        <w:rPr>
          <w:rFonts w:hint="eastAsia"/>
        </w:rPr>
      </w:pPr>
      <w:r>
        <w:rPr>
          <w:rFonts w:hint="eastAsia"/>
        </w:rPr>
        <w:t>既是神将我们带入儿女的关系中，也是神塑造我们成为儿女的品格。</w:t>
      </w:r>
    </w:p>
    <w:p w14:paraId="5FB5C060">
      <w:pPr>
        <w:pStyle w:val="6"/>
        <w:ind w:right="0"/>
        <w:rPr>
          <w:rFonts w:hint="eastAsia"/>
        </w:rPr>
      </w:pPr>
    </w:p>
    <w:p w14:paraId="7C8587DB">
      <w:pPr>
        <w:pStyle w:val="6"/>
        <w:ind w:right="0"/>
        <w:rPr>
          <w:rFonts w:hint="eastAsia"/>
        </w:rPr>
      </w:pPr>
      <w:r>
        <w:rPr>
          <w:rFonts w:hint="eastAsia"/>
        </w:rPr>
        <w:t>“For we are HIS workmanship, created anew in Christ Jesus.”</w:t>
      </w:r>
    </w:p>
    <w:p w14:paraId="4485D5D9">
      <w:pPr>
        <w:pStyle w:val="6"/>
        <w:ind w:right="0"/>
        <w:rPr>
          <w:rFonts w:hint="eastAsia"/>
        </w:rPr>
      </w:pPr>
      <w:r>
        <w:rPr>
          <w:rFonts w:hint="eastAsia"/>
        </w:rPr>
        <w:t>“因为我们原是祂的工作，在基督耶稣里造成的。”</w:t>
      </w:r>
    </w:p>
    <w:p w14:paraId="134DE57D">
      <w:pPr>
        <w:pStyle w:val="6"/>
        <w:ind w:right="0"/>
        <w:rPr>
          <w:rFonts w:hint="eastAsia"/>
        </w:rPr>
      </w:pPr>
    </w:p>
    <w:p w14:paraId="4D26AC1C">
      <w:pPr>
        <w:pStyle w:val="6"/>
        <w:ind w:right="0"/>
        <w:rPr>
          <w:rFonts w:hint="eastAsia"/>
        </w:rPr>
      </w:pPr>
      <w:r>
        <w:rPr>
          <w:rFonts w:hint="eastAsia"/>
        </w:rPr>
        <w:t>It is God who, by the agency of his own Spirit, through the instrumentality</w:t>
      </w:r>
    </w:p>
    <w:p w14:paraId="7F956398">
      <w:pPr>
        <w:pStyle w:val="6"/>
        <w:ind w:right="0"/>
        <w:rPr>
          <w:rFonts w:hint="eastAsia"/>
        </w:rPr>
      </w:pPr>
      <w:r>
        <w:rPr>
          <w:rFonts w:hint="eastAsia"/>
        </w:rPr>
        <w:t>是神，藉着祂自己圣灵的作为，通过</w:t>
      </w:r>
    </w:p>
    <w:p w14:paraId="3D705782">
      <w:pPr>
        <w:pStyle w:val="6"/>
        <w:ind w:right="0"/>
        <w:rPr>
          <w:rFonts w:hint="eastAsia"/>
        </w:rPr>
      </w:pPr>
    </w:p>
    <w:p w14:paraId="24721C1F">
      <w:pPr>
        <w:pStyle w:val="6"/>
        <w:ind w:right="0"/>
        <w:rPr>
          <w:rFonts w:hint="eastAsia"/>
        </w:rPr>
      </w:pPr>
      <w:r>
        <w:rPr>
          <w:rFonts w:hint="eastAsia"/>
        </w:rPr>
        <w:t>of his own word understood and believed, transforms the character of a condemned felonious slave into that of a beloved and dutiful child.</w:t>
      </w:r>
    </w:p>
    <w:p w14:paraId="00C2B910">
      <w:pPr>
        <w:pStyle w:val="6"/>
        <w:ind w:right="0"/>
        <w:rPr>
          <w:rFonts w:hint="eastAsia"/>
        </w:rPr>
      </w:pPr>
      <w:r>
        <w:rPr>
          <w:rFonts w:hint="eastAsia"/>
        </w:rPr>
        <w:t>祂自己被理解和相信的话语，将一个被定罪的重罪奴隶的品格，转变为一个蒙爱和顺服的儿女的品格。</w:t>
      </w:r>
    </w:p>
    <w:p w14:paraId="3E500ACC">
      <w:pPr>
        <w:pStyle w:val="6"/>
        <w:ind w:right="0"/>
        <w:rPr>
          <w:rFonts w:hint="eastAsia"/>
        </w:rPr>
      </w:pPr>
    </w:p>
    <w:p w14:paraId="3BB94D0C">
      <w:pPr>
        <w:pStyle w:val="6"/>
        <w:ind w:right="0"/>
        <w:rPr>
          <w:rFonts w:hint="eastAsia"/>
        </w:rPr>
      </w:pPr>
      <w:r>
        <w:rPr>
          <w:rFonts w:hint="eastAsia"/>
        </w:rPr>
        <w:t>It is HE who takes “the hard and the stony heart out of our flesh, and gives us a heart of flesh.”</w:t>
      </w:r>
    </w:p>
    <w:p w14:paraId="5C9CA8D1">
      <w:pPr>
        <w:pStyle w:val="6"/>
        <w:ind w:right="0"/>
        <w:rPr>
          <w:rFonts w:hint="eastAsia"/>
        </w:rPr>
      </w:pPr>
      <w:r>
        <w:rPr>
          <w:rFonts w:hint="eastAsia"/>
        </w:rPr>
        <w:t>是祂将“石心从你们肉体中除掉，赐给你们肉心”。</w:t>
      </w:r>
    </w:p>
    <w:p w14:paraId="69BA8D0F">
      <w:pPr>
        <w:pStyle w:val="6"/>
        <w:ind w:right="0"/>
        <w:rPr>
          <w:rFonts w:hint="eastAsia"/>
        </w:rPr>
      </w:pPr>
    </w:p>
    <w:p w14:paraId="52B6C929">
      <w:pPr>
        <w:pStyle w:val="6"/>
        <w:ind w:right="0"/>
        <w:rPr>
          <w:rFonts w:hint="eastAsia"/>
        </w:rPr>
      </w:pPr>
      <w:r>
        <w:rPr>
          <w:rFonts w:hint="eastAsia"/>
        </w:rPr>
        <w:t>It is HE who disposes us to venerate, and esteem, and love, and trust him.</w:t>
      </w:r>
    </w:p>
    <w:p w14:paraId="143C34C6">
      <w:pPr>
        <w:pStyle w:val="6"/>
        <w:ind w:right="0"/>
        <w:rPr>
          <w:rFonts w:hint="eastAsia"/>
        </w:rPr>
      </w:pPr>
      <w:r>
        <w:rPr>
          <w:rFonts w:hint="eastAsia"/>
        </w:rPr>
        <w:t>是祂使我们倾向于尊敬、尊重、爱戴和信靠祂。</w:t>
      </w:r>
    </w:p>
    <w:p w14:paraId="279A5D1D">
      <w:pPr>
        <w:pStyle w:val="6"/>
        <w:ind w:right="0"/>
        <w:rPr>
          <w:rFonts w:hint="eastAsia"/>
        </w:rPr>
      </w:pPr>
    </w:p>
    <w:p w14:paraId="3D658B4E">
      <w:pPr>
        <w:pStyle w:val="6"/>
        <w:ind w:right="0"/>
        <w:rPr>
          <w:rFonts w:hint="eastAsia"/>
        </w:rPr>
      </w:pPr>
      <w:r>
        <w:rPr>
          <w:rFonts w:hint="eastAsia"/>
        </w:rPr>
        <w:t>It is HE who enables us cheerfully to obey his commandments, and submit to his appointments.</w:t>
      </w:r>
    </w:p>
    <w:p w14:paraId="1473334D">
      <w:pPr>
        <w:pStyle w:val="6"/>
        <w:ind w:right="0"/>
        <w:rPr>
          <w:rFonts w:hint="eastAsia"/>
        </w:rPr>
      </w:pPr>
      <w:r>
        <w:rPr>
          <w:rFonts w:hint="eastAsia"/>
        </w:rPr>
        <w:t>是祂使我们能甘心乐意地顺服祂的诫命，并顺服祂的安排。</w:t>
      </w:r>
    </w:p>
    <w:p w14:paraId="01D99E6E">
      <w:pPr>
        <w:pStyle w:val="6"/>
        <w:ind w:right="0"/>
        <w:rPr>
          <w:rFonts w:hint="eastAsia"/>
        </w:rPr>
      </w:pPr>
    </w:p>
    <w:p w14:paraId="1BA920E8">
      <w:pPr>
        <w:pStyle w:val="6"/>
        <w:ind w:right="0"/>
        <w:rPr>
          <w:rFonts w:hint="eastAsia"/>
        </w:rPr>
      </w:pPr>
      <w:r>
        <w:rPr>
          <w:rFonts w:hint="eastAsia"/>
        </w:rPr>
        <w:t>It is HE who sends forth his Spirit into our hearts, teaching us to cry, ”Abba, Father.”</w:t>
      </w:r>
    </w:p>
    <w:p w14:paraId="708C3978">
      <w:pPr>
        <w:pStyle w:val="6"/>
        <w:ind w:right="0"/>
        <w:rPr>
          <w:rFonts w:hint="eastAsia"/>
        </w:rPr>
      </w:pPr>
      <w:r>
        <w:rPr>
          <w:rFonts w:hint="eastAsia"/>
        </w:rPr>
        <w:t>是祂差遣祂的灵进入我们的心，教我们呼叫：“阿爸，父。”</w:t>
      </w:r>
    </w:p>
    <w:p w14:paraId="173DDE4D">
      <w:pPr>
        <w:pStyle w:val="6"/>
        <w:ind w:right="0"/>
        <w:rPr>
          <w:rFonts w:hint="eastAsia"/>
        </w:rPr>
      </w:pPr>
    </w:p>
    <w:p w14:paraId="35D11298">
      <w:pPr>
        <w:pStyle w:val="6"/>
        <w:ind w:right="0"/>
        <w:rPr>
          <w:rFonts w:hint="eastAsia"/>
        </w:rPr>
      </w:pPr>
      <w:r>
        <w:rPr>
          <w:rFonts w:hint="eastAsia"/>
        </w:rPr>
        <w:t>As it is God who makes us his children, bringing us into the filial relation, forming us to the filial character, so it is God who has provided, and who will bestow on his people, the inheritance corresponding to the relation into which he has brought them, and the character to which He has formed them.</w:t>
      </w:r>
    </w:p>
    <w:p w14:paraId="20F3F750">
      <w:pPr>
        <w:pStyle w:val="6"/>
        <w:ind w:right="0"/>
        <w:rPr>
          <w:rFonts w:hint="eastAsia"/>
        </w:rPr>
      </w:pPr>
      <w:r>
        <w:rPr>
          <w:rFonts w:hint="eastAsia"/>
        </w:rPr>
        <w:t>既是神使我们作祂的儿女，将我们带入儿女的关系中，塑造我们成为儿女的品格，也是神为祂的子民预备并要赐予他们那与祂已将他们带入的关系和祂已塑造他们的品格相称的基业。</w:t>
      </w:r>
    </w:p>
    <w:p w14:paraId="61502E16">
      <w:pPr>
        <w:pStyle w:val="6"/>
        <w:ind w:right="0"/>
        <w:rPr>
          <w:rFonts w:hint="eastAsia"/>
        </w:rPr>
      </w:pPr>
    </w:p>
    <w:p w14:paraId="69363E71">
      <w:pPr>
        <w:pStyle w:val="6"/>
        <w:ind w:right="0"/>
        <w:rPr>
          <w:rFonts w:hint="eastAsia"/>
        </w:rPr>
      </w:pPr>
      <w:r>
        <w:rPr>
          <w:rFonts w:hint="eastAsia"/>
        </w:rPr>
        <w:t>“It is the Father's good pleasure to give them the kingdom.”</w:t>
      </w:r>
    </w:p>
    <w:p w14:paraId="6AA172A3">
      <w:pPr>
        <w:pStyle w:val="6"/>
        <w:ind w:right="0"/>
        <w:rPr>
          <w:rFonts w:hint="eastAsia"/>
        </w:rPr>
      </w:pPr>
      <w:r>
        <w:rPr>
          <w:rFonts w:hint="eastAsia"/>
        </w:rPr>
        <w:t>“父乐意把国赐给他们。”</w:t>
      </w:r>
    </w:p>
    <w:p w14:paraId="445CC8B4">
      <w:pPr>
        <w:pStyle w:val="6"/>
        <w:ind w:right="0"/>
        <w:rPr>
          <w:rFonts w:hint="eastAsia"/>
        </w:rPr>
      </w:pPr>
    </w:p>
    <w:p w14:paraId="4E82F985">
      <w:pPr>
        <w:pStyle w:val="6"/>
        <w:ind w:right="0"/>
        <w:rPr>
          <w:rFonts w:hint="eastAsia"/>
        </w:rPr>
      </w:pPr>
      <w:r>
        <w:rPr>
          <w:rFonts w:hint="eastAsia"/>
        </w:rPr>
        <w:t>The final happiness of the saints is entirely the result of divine love, and wisdom, and power.</w:t>
      </w:r>
    </w:p>
    <w:p w14:paraId="740AAC86">
      <w:pPr>
        <w:pStyle w:val="6"/>
        <w:ind w:right="0"/>
        <w:rPr>
          <w:rFonts w:hint="eastAsia"/>
        </w:rPr>
      </w:pPr>
      <w:r>
        <w:rPr>
          <w:rFonts w:hint="eastAsia"/>
        </w:rPr>
        <w:t>圣徒的最终幸福，完全是神圣之爱、智慧和能力的结晶。</w:t>
      </w:r>
    </w:p>
    <w:p w14:paraId="7B71068E">
      <w:pPr>
        <w:pStyle w:val="6"/>
        <w:ind w:right="0"/>
        <w:rPr>
          <w:rFonts w:hint="eastAsia"/>
        </w:rPr>
      </w:pPr>
    </w:p>
    <w:p w14:paraId="7D6BFC3E">
      <w:pPr>
        <w:pStyle w:val="6"/>
        <w:ind w:right="0"/>
        <w:rPr>
          <w:rFonts w:hint="eastAsia"/>
        </w:rPr>
      </w:pPr>
      <w:r>
        <w:rPr>
          <w:rFonts w:hint="eastAsia"/>
        </w:rPr>
        <w:t>“Eternal life is the gift of God.”</w:t>
      </w:r>
    </w:p>
    <w:p w14:paraId="0C02CD46">
      <w:pPr>
        <w:pStyle w:val="6"/>
        <w:ind w:right="0"/>
        <w:rPr>
          <w:rFonts w:hint="eastAsia"/>
        </w:rPr>
      </w:pPr>
      <w:r>
        <w:rPr>
          <w:rFonts w:hint="eastAsia"/>
        </w:rPr>
        <w:t>“永生是神的恩赐。”</w:t>
      </w:r>
    </w:p>
    <w:p w14:paraId="17EEA569">
      <w:pPr>
        <w:pStyle w:val="6"/>
        <w:ind w:right="0"/>
        <w:rPr>
          <w:rFonts w:hint="eastAsia"/>
        </w:rPr>
      </w:pPr>
    </w:p>
    <w:p w14:paraId="3D18C959">
      <w:pPr>
        <w:pStyle w:val="6"/>
        <w:ind w:right="0"/>
        <w:rPr>
          <w:rFonts w:hint="eastAsia"/>
        </w:rPr>
      </w:pPr>
      <w:r>
        <w:rPr>
          <w:rFonts w:hint="eastAsia"/>
        </w:rPr>
        <w:t>God himself is, indeed, if I may use the expression, the very substance of the celestial blessedness.</w:t>
      </w:r>
    </w:p>
    <w:p w14:paraId="1D777609">
      <w:pPr>
        <w:pStyle w:val="6"/>
        <w:ind w:right="0"/>
        <w:rPr>
          <w:rFonts w:hint="eastAsia"/>
        </w:rPr>
      </w:pPr>
      <w:r>
        <w:rPr>
          <w:rFonts w:hint="eastAsia"/>
        </w:rPr>
        <w:t>神自己，的确，若我可以用这个表达，是属天福乐的实质。</w:t>
      </w:r>
    </w:p>
    <w:p w14:paraId="62245B71">
      <w:pPr>
        <w:pStyle w:val="6"/>
        <w:ind w:right="0"/>
        <w:rPr>
          <w:rFonts w:hint="eastAsia"/>
        </w:rPr>
      </w:pPr>
    </w:p>
    <w:p w14:paraId="017B99FD">
      <w:pPr>
        <w:pStyle w:val="6"/>
        <w:ind w:right="0"/>
        <w:rPr>
          <w:rFonts w:hint="eastAsia"/>
        </w:rPr>
      </w:pPr>
      <w:r>
        <w:rPr>
          <w:rFonts w:hint="eastAsia"/>
        </w:rPr>
        <w:t>To know him—to see him as he is—to find in him the adequate object of all our unbounded capacities of knowledge, and affection, and enjoyment—to love him, and to be loved by him, and to know that we are loved by him—to be like him, having no mind different from his, no will opposed to his—to enter into his joy, and thus to have our joy made full—this is the inheritance; and who can thus give us God, but God himself?</w:t>
      </w:r>
    </w:p>
    <w:p w14:paraId="190ADBC1">
      <w:pPr>
        <w:pStyle w:val="6"/>
        <w:ind w:right="0"/>
        <w:rPr>
          <w:rFonts w:hint="eastAsia"/>
        </w:rPr>
      </w:pPr>
      <w:r>
        <w:rPr>
          <w:rFonts w:hint="eastAsia"/>
        </w:rPr>
        <w:t>认识祂——见祂如祂所是的——在祂里面找到我们所有无限的知识、情感和享受能力之恰当的对象——爱祂，并被祂所爱，并知道我们被祂所爱——像祂，没有任何心思与祂不同，没有任何意志与祂相悖——进入祂的喜乐，从而使我们的喜乐得以满足——这就是那基业；而谁能如此将神赐给我们呢，除了神自己？</w:t>
      </w:r>
    </w:p>
    <w:p w14:paraId="03184D0D">
      <w:pPr>
        <w:pStyle w:val="6"/>
        <w:ind w:right="0"/>
        <w:rPr>
          <w:rFonts w:hint="eastAsia"/>
        </w:rPr>
      </w:pPr>
    </w:p>
    <w:p w14:paraId="2F80D787">
      <w:pPr>
        <w:pStyle w:val="6"/>
        <w:ind w:right="0"/>
        <w:rPr>
          <w:rFonts w:hint="eastAsia"/>
        </w:rPr>
      </w:pPr>
      <w:r>
        <w:rPr>
          <w:rFonts w:hint="eastAsia"/>
        </w:rPr>
        <w:t>And all that was necessary, in order to make the communication of such a happiness to such creatures as we are—guilty, righteously condemned— consistent with the honor of the divine character; and all that is necessary to make such depraved creatures as we are, capable of such a happiness, is the work, not of men nor of angels, but of God.</w:t>
      </w:r>
    </w:p>
    <w:p w14:paraId="7D52DF3D">
      <w:pPr>
        <w:pStyle w:val="6"/>
        <w:ind w:right="0"/>
        <w:rPr>
          <w:rFonts w:hint="eastAsia"/>
        </w:rPr>
      </w:pPr>
      <w:r>
        <w:rPr>
          <w:rFonts w:hint="eastAsia"/>
        </w:rPr>
        <w:t>并且，为要使将如此的幸福传达给我们这样的受造物——有罪、被公义定罪的——与神圣品格的尊荣相符所必需的一切；以及为要使我们这样败坏的受造物能配得如此的幸福所必需的一切，都不是人或天使的工作，而是神的工作。</w:t>
      </w:r>
    </w:p>
    <w:p w14:paraId="7D3560D5">
      <w:pPr>
        <w:pStyle w:val="6"/>
        <w:ind w:right="0"/>
        <w:rPr>
          <w:rFonts w:hint="eastAsia"/>
        </w:rPr>
      </w:pPr>
    </w:p>
    <w:p w14:paraId="45D6C41D">
      <w:pPr>
        <w:pStyle w:val="6"/>
        <w:ind w:right="0"/>
        <w:rPr>
          <w:rFonts w:hint="eastAsia"/>
        </w:rPr>
      </w:pPr>
      <w:r>
        <w:rPr>
          <w:rFonts w:hint="eastAsia"/>
        </w:rPr>
        <w:t>His love originated the purpose— his wisdom formed the plan—his power will work out the accomplishment, of his people's salvation.</w:t>
      </w:r>
    </w:p>
    <w:p w14:paraId="3B15768A">
      <w:pPr>
        <w:pStyle w:val="6"/>
        <w:ind w:right="0"/>
        <w:rPr>
          <w:rFonts w:hint="eastAsia"/>
        </w:rPr>
      </w:pPr>
      <w:r>
        <w:rPr>
          <w:rFonts w:hint="eastAsia"/>
        </w:rPr>
        <w:t>祂的爱产生了这目的——祂的智慧制定了这计划——祂的能力将成就祂子民的救恩。</w:t>
      </w:r>
    </w:p>
    <w:p w14:paraId="4580A303">
      <w:pPr>
        <w:pStyle w:val="6"/>
        <w:ind w:right="0"/>
        <w:rPr>
          <w:rFonts w:hint="eastAsia"/>
        </w:rPr>
      </w:pPr>
    </w:p>
    <w:p w14:paraId="5A13B54A">
      <w:pPr>
        <w:pStyle w:val="6"/>
        <w:ind w:right="0"/>
        <w:rPr>
          <w:rFonts w:hint="eastAsia"/>
        </w:rPr>
      </w:pPr>
      <w:r>
        <w:rPr>
          <w:rFonts w:hint="eastAsia"/>
        </w:rPr>
        <w:t>As the inheritance is his gift, so also is the hope of the inheritance.</w:t>
      </w:r>
    </w:p>
    <w:p w14:paraId="1EAB804F">
      <w:pPr>
        <w:pStyle w:val="6"/>
        <w:ind w:right="0"/>
        <w:rPr>
          <w:rFonts w:hint="eastAsia"/>
        </w:rPr>
      </w:pPr>
      <w:r>
        <w:rPr>
          <w:rFonts w:hint="eastAsia"/>
        </w:rPr>
        <w:t>基业既是祂的恩赐，盼望基业也是如此。</w:t>
      </w:r>
    </w:p>
    <w:p w14:paraId="3A5BC0A2">
      <w:pPr>
        <w:pStyle w:val="6"/>
        <w:ind w:right="0"/>
        <w:rPr>
          <w:rFonts w:hint="eastAsia"/>
        </w:rPr>
      </w:pPr>
    </w:p>
    <w:p w14:paraId="40E87345">
      <w:pPr>
        <w:pStyle w:val="6"/>
        <w:ind w:right="0"/>
        <w:rPr>
          <w:rFonts w:hint="eastAsia"/>
        </w:rPr>
      </w:pPr>
      <w:r>
        <w:rPr>
          <w:rFonts w:hint="eastAsia"/>
        </w:rPr>
        <w:t>It is God who gives us the living hope.</w:t>
      </w:r>
    </w:p>
    <w:p w14:paraId="767DA214">
      <w:pPr>
        <w:pStyle w:val="6"/>
        <w:ind w:right="0"/>
        <w:rPr>
          <w:rFonts w:hint="eastAsia"/>
        </w:rPr>
      </w:pPr>
      <w:r>
        <w:rPr>
          <w:rFonts w:hint="eastAsia"/>
        </w:rPr>
        <w:t>是神赐给我们活泼的盼望。</w:t>
      </w:r>
    </w:p>
    <w:p w14:paraId="2F480D8D">
      <w:pPr>
        <w:pStyle w:val="6"/>
        <w:ind w:right="0"/>
        <w:rPr>
          <w:rFonts w:hint="eastAsia"/>
        </w:rPr>
      </w:pPr>
    </w:p>
    <w:p w14:paraId="08405709">
      <w:pPr>
        <w:pStyle w:val="6"/>
        <w:ind w:right="0"/>
        <w:rPr>
          <w:rFonts w:hint="eastAsia"/>
        </w:rPr>
      </w:pPr>
      <w:r>
        <w:rPr>
          <w:rFonts w:hint="eastAsia"/>
        </w:rPr>
        <w:t>The ground of that hope is HIS sovereign kindness—that kindness is displayed in harmony with righteousness, in HIS giving HIS Son to be the propitiation for the sins of men.</w:t>
      </w:r>
    </w:p>
    <w:p w14:paraId="47319E8D">
      <w:pPr>
        <w:pStyle w:val="6"/>
        <w:ind w:right="0"/>
        <w:rPr>
          <w:rFonts w:hint="eastAsia"/>
        </w:rPr>
      </w:pPr>
      <w:r>
        <w:rPr>
          <w:rFonts w:hint="eastAsia"/>
        </w:rPr>
        <w:t>那盼望的根基是祂主权的仁慈——那仁慈在与公义的和谐中彰显出来，即在祂赐下祂的儿子为世人的罪作挽回祭。</w:t>
      </w:r>
    </w:p>
    <w:p w14:paraId="113CE3FA">
      <w:pPr>
        <w:pStyle w:val="6"/>
        <w:ind w:right="0"/>
        <w:rPr>
          <w:rFonts w:hint="eastAsia"/>
        </w:rPr>
      </w:pPr>
    </w:p>
    <w:p w14:paraId="517C004F">
      <w:pPr>
        <w:pStyle w:val="6"/>
        <w:ind w:right="0"/>
        <w:rPr>
          <w:rFonts w:hint="eastAsia"/>
        </w:rPr>
      </w:pPr>
      <w:r>
        <w:rPr>
          <w:rFonts w:hint="eastAsia"/>
        </w:rPr>
        <w:t>This display of his sovereign kindness is made in HIS revelation, of HIS will by “holy men who spoke as they were moved by HIS Spirit;” and</w:t>
      </w:r>
    </w:p>
    <w:p w14:paraId="0D1BFFFC">
      <w:pPr>
        <w:pStyle w:val="6"/>
        <w:ind w:right="0"/>
        <w:rPr>
          <w:rFonts w:hint="eastAsia"/>
        </w:rPr>
      </w:pPr>
      <w:r>
        <w:rPr>
          <w:rFonts w:hint="eastAsia"/>
        </w:rPr>
        <w:t>这主权仁慈的彰显，是在祂的启示中作出的，即藉着“圣人被祂的灵感动说出祂的旨意；”并且</w:t>
      </w:r>
    </w:p>
    <w:p w14:paraId="13BAA7E4">
      <w:pPr>
        <w:pStyle w:val="6"/>
        <w:ind w:right="0"/>
        <w:rPr>
          <w:rFonts w:hint="eastAsia"/>
        </w:rPr>
      </w:pPr>
    </w:p>
    <w:p w14:paraId="3B069EAD">
      <w:pPr>
        <w:pStyle w:val="6"/>
        <w:ind w:right="0"/>
        <w:rPr>
          <w:rFonts w:hint="eastAsia"/>
        </w:rPr>
      </w:pPr>
      <w:r>
        <w:rPr>
          <w:rFonts w:hint="eastAsia"/>
        </w:rPr>
        <w:t>this revelation, in the belief of which alone the condemned sinner can find hope, is understood and believed by the individual sinner, in consequence of the effectual working of HIS Spirit.</w:t>
      </w:r>
    </w:p>
    <w:p w14:paraId="51E98156">
      <w:pPr>
        <w:pStyle w:val="6"/>
        <w:ind w:right="0"/>
        <w:rPr>
          <w:rFonts w:hint="eastAsia"/>
        </w:rPr>
      </w:pPr>
      <w:r>
        <w:rPr>
          <w:rFonts w:hint="eastAsia"/>
        </w:rPr>
        <w:t>这启示，唯有在相信它，被定罪的罪人才能找到盼望，是由个别的罪人，因着祂圣灵的有效工作而得以理解和相信的。</w:t>
      </w:r>
    </w:p>
    <w:p w14:paraId="0BEE48EE">
      <w:pPr>
        <w:pStyle w:val="6"/>
        <w:ind w:right="0"/>
        <w:rPr>
          <w:rFonts w:hint="eastAsia"/>
        </w:rPr>
      </w:pPr>
    </w:p>
    <w:p w14:paraId="6762A2D6">
      <w:pPr>
        <w:pStyle w:val="6"/>
        <w:ind w:right="0"/>
        <w:rPr>
          <w:rFonts w:hint="eastAsia"/>
        </w:rPr>
      </w:pPr>
      <w:r>
        <w:rPr>
          <w:rFonts w:hint="eastAsia"/>
        </w:rPr>
        <w:t>It was HE who “delivered his Son for our offences.”</w:t>
      </w:r>
    </w:p>
    <w:p w14:paraId="3A8D0341">
      <w:pPr>
        <w:pStyle w:val="6"/>
        <w:ind w:right="0"/>
        <w:rPr>
          <w:rFonts w:hint="eastAsia"/>
        </w:rPr>
      </w:pPr>
      <w:r>
        <w:rPr>
          <w:rFonts w:hint="eastAsia"/>
        </w:rPr>
        <w:t>是祂“为我们的过犯交出祂的儿子”。</w:t>
      </w:r>
    </w:p>
    <w:p w14:paraId="5AD2C287">
      <w:pPr>
        <w:pStyle w:val="6"/>
        <w:ind w:right="0"/>
        <w:rPr>
          <w:rFonts w:hint="eastAsia"/>
        </w:rPr>
      </w:pPr>
    </w:p>
    <w:p w14:paraId="6FFFED4F">
      <w:pPr>
        <w:pStyle w:val="6"/>
        <w:ind w:right="0"/>
        <w:rPr>
          <w:rFonts w:hint="eastAsia"/>
        </w:rPr>
      </w:pPr>
      <w:r>
        <w:rPr>
          <w:rFonts w:hint="eastAsia"/>
        </w:rPr>
        <w:t>It was HE who “raised him again for our justification.”</w:t>
      </w:r>
    </w:p>
    <w:p w14:paraId="08F41AA3">
      <w:pPr>
        <w:pStyle w:val="6"/>
        <w:ind w:right="0"/>
        <w:rPr>
          <w:rFonts w:hint="eastAsia"/>
        </w:rPr>
      </w:pPr>
      <w:r>
        <w:rPr>
          <w:rFonts w:hint="eastAsia"/>
        </w:rPr>
        <w:t>是祂“为我们的称义叫祂复活”。</w:t>
      </w:r>
    </w:p>
    <w:p w14:paraId="06ED4328">
      <w:pPr>
        <w:pStyle w:val="6"/>
        <w:ind w:right="0"/>
        <w:rPr>
          <w:rFonts w:hint="eastAsia"/>
        </w:rPr>
      </w:pPr>
    </w:p>
    <w:p w14:paraId="592EAA3C">
      <w:pPr>
        <w:pStyle w:val="6"/>
        <w:ind w:right="0"/>
        <w:rPr>
          <w:rFonts w:hint="eastAsia"/>
        </w:rPr>
      </w:pPr>
      <w:r>
        <w:rPr>
          <w:rFonts w:hint="eastAsia"/>
        </w:rPr>
        <w:t>It is HE who disposes us to believe this revelation of mercy.</w:t>
      </w:r>
    </w:p>
    <w:p w14:paraId="2FE76923">
      <w:pPr>
        <w:pStyle w:val="6"/>
        <w:ind w:right="0"/>
        <w:rPr>
          <w:rFonts w:hint="eastAsia"/>
        </w:rPr>
      </w:pPr>
      <w:r>
        <w:rPr>
          <w:rFonts w:hint="eastAsia"/>
        </w:rPr>
        <w:t>是祂使我们倾向于相信这怜悯的启示。</w:t>
      </w:r>
    </w:p>
    <w:p w14:paraId="61FE7F96">
      <w:pPr>
        <w:pStyle w:val="6"/>
        <w:ind w:right="0"/>
        <w:rPr>
          <w:rFonts w:hint="eastAsia"/>
        </w:rPr>
      </w:pPr>
    </w:p>
    <w:p w14:paraId="62AF1006">
      <w:pPr>
        <w:pStyle w:val="6"/>
        <w:ind w:right="0"/>
        <w:rPr>
          <w:rFonts w:hint="eastAsia"/>
        </w:rPr>
      </w:pPr>
      <w:r>
        <w:rPr>
          <w:rFonts w:hint="eastAsia"/>
        </w:rPr>
        <w:t>It is HE who thus gives us “good hope through grace.”</w:t>
      </w:r>
    </w:p>
    <w:p w14:paraId="5B5E76C1">
      <w:pPr>
        <w:pStyle w:val="6"/>
        <w:ind w:right="0"/>
        <w:rPr>
          <w:rFonts w:hint="eastAsia"/>
        </w:rPr>
      </w:pPr>
      <w:r>
        <w:rPr>
          <w:rFonts w:hint="eastAsia"/>
        </w:rPr>
        <w:t>是祂如此赐给我们“因恩典而有的美好盼望”。</w:t>
      </w:r>
    </w:p>
    <w:p w14:paraId="6676343E">
      <w:pPr>
        <w:pStyle w:val="6"/>
        <w:ind w:right="0"/>
        <w:rPr>
          <w:rFonts w:hint="eastAsia"/>
        </w:rPr>
      </w:pPr>
    </w:p>
    <w:p w14:paraId="0229CB5A">
      <w:pPr>
        <w:pStyle w:val="6"/>
        <w:ind w:right="0"/>
        <w:rPr>
          <w:rFonts w:hint="eastAsia"/>
        </w:rPr>
      </w:pPr>
      <w:r>
        <w:rPr>
          <w:rFonts w:hint="eastAsia"/>
        </w:rPr>
        <w:t>Every measure of the living hope, from the faint dawn which opens on the mind of the sinner coming to the knowledge of the truth, to the clear unclouded radiance which enlightens the mind of him who has received “the full assurance of understanding,” every measure of this living hope is the gift of God; and we end as we began the illustration of this particular with the sublime declaration of the apostle respecting the new creation, “All things are of God.”</w:t>
      </w:r>
    </w:p>
    <w:p w14:paraId="720BB32C">
      <w:pPr>
        <w:pStyle w:val="6"/>
        <w:ind w:right="0"/>
        <w:rPr>
          <w:rFonts w:hint="eastAsia"/>
        </w:rPr>
      </w:pPr>
      <w:r>
        <w:rPr>
          <w:rFonts w:hint="eastAsia"/>
        </w:rPr>
        <w:t>这活泼盼望的每一分，从罪人初识真理时心中开启的微弱曙光，到那已领受“充足的智慧”之人心中明亮无云的光辉，这活泼盼望的每一分都是神的恩赐；我们结束对此细节的阐释，如同开始时一样，以使徒关于新创造的崇高宣告，“万有都是出于神。”</w:t>
      </w:r>
    </w:p>
    <w:p w14:paraId="466F31FA">
      <w:pPr>
        <w:pStyle w:val="6"/>
        <w:ind w:right="0"/>
        <w:rPr>
          <w:rFonts w:hint="eastAsia"/>
        </w:rPr>
      </w:pPr>
    </w:p>
    <w:p w14:paraId="5FF4A5D3">
      <w:pPr>
        <w:pStyle w:val="6"/>
        <w:ind w:right="0"/>
        <w:rPr>
          <w:rFonts w:hint="eastAsia"/>
        </w:rPr>
      </w:pPr>
      <w:r>
        <w:rPr>
          <w:rFonts w:hint="eastAsia"/>
        </w:rPr>
        <w:t>“Of HIM, and through him, and to him, are all things.”</w:t>
      </w:r>
    </w:p>
    <w:p w14:paraId="5B0B87DD">
      <w:pPr>
        <w:pStyle w:val="6"/>
        <w:ind w:right="0"/>
        <w:rPr>
          <w:rFonts w:hint="eastAsia"/>
        </w:rPr>
      </w:pPr>
      <w:r>
        <w:rPr>
          <w:rFonts w:hint="eastAsia"/>
        </w:rPr>
        <w:t>“万有都是本于祂，倚靠祂，归于祂。”</w:t>
      </w:r>
    </w:p>
    <w:p w14:paraId="3725C1C2">
      <w:pPr>
        <w:pStyle w:val="6"/>
        <w:ind w:right="0"/>
        <w:rPr>
          <w:rFonts w:hint="eastAsia"/>
        </w:rPr>
      </w:pPr>
    </w:p>
    <w:p w14:paraId="5F401B0D">
      <w:pPr>
        <w:pStyle w:val="6"/>
        <w:ind w:right="0"/>
        <w:rPr>
          <w:rFonts w:hint="eastAsia"/>
        </w:rPr>
      </w:pPr>
      <w:r>
        <w:rPr>
          <w:rFonts w:hint="eastAsia"/>
        </w:rPr>
        <w:t>“God is all in all.”</w:t>
      </w:r>
    </w:p>
    <w:p w14:paraId="3B093959">
      <w:pPr>
        <w:pStyle w:val="6"/>
        <w:ind w:right="0"/>
        <w:rPr>
          <w:rFonts w:hint="eastAsia"/>
        </w:rPr>
      </w:pPr>
      <w:r>
        <w:rPr>
          <w:rFonts w:hint="eastAsia"/>
        </w:rPr>
        <w:t>“神在万有之内，也在万有之上”。</w:t>
      </w:r>
    </w:p>
    <w:p w14:paraId="0456C114">
      <w:pPr>
        <w:pStyle w:val="6"/>
        <w:ind w:right="0"/>
        <w:rPr>
          <w:rFonts w:hint="eastAsia"/>
        </w:rPr>
      </w:pPr>
    </w:p>
    <w:p w14:paraId="4C3AB2E6">
      <w:pPr>
        <w:pStyle w:val="3"/>
        <w:bidi w:val="0"/>
        <w:rPr>
          <w:rFonts w:hint="eastAsia"/>
        </w:rPr>
      </w:pPr>
      <w:r>
        <w:rPr>
          <w:rFonts w:hint="eastAsia"/>
        </w:rPr>
        <w:t>§ 2.—It is as the God and Father of our Lord Jesus Christ, that God bestows these blessings.</w:t>
      </w:r>
    </w:p>
    <w:p w14:paraId="04B9F6DD">
      <w:pPr>
        <w:pStyle w:val="3"/>
        <w:bidi w:val="0"/>
        <w:rPr>
          <w:rFonts w:hint="eastAsia"/>
        </w:rPr>
      </w:pPr>
      <w:r>
        <w:rPr>
          <w:rFonts w:hint="eastAsia"/>
        </w:rPr>
        <w:t>§ 2.—神是作为我们主耶稣基督的父神，来赐予这些福分的。</w:t>
      </w:r>
    </w:p>
    <w:p w14:paraId="0B8AE0EB">
      <w:pPr>
        <w:pStyle w:val="6"/>
        <w:ind w:right="0"/>
        <w:rPr>
          <w:rFonts w:hint="eastAsia"/>
        </w:rPr>
      </w:pPr>
    </w:p>
    <w:p w14:paraId="48B9E1C9">
      <w:pPr>
        <w:pStyle w:val="6"/>
        <w:ind w:right="0"/>
        <w:rPr>
          <w:rFonts w:hint="eastAsia"/>
        </w:rPr>
      </w:pPr>
      <w:r>
        <w:rPr>
          <w:rFonts w:hint="eastAsia"/>
        </w:rPr>
        <w:t>The second remark suggested by this devout acknowledgment is, that in bestowing the favors here acknowledged, God acts in the character of “the God and Father of our Lord Jesus Christ.”</w:t>
      </w:r>
    </w:p>
    <w:p w14:paraId="72EB6DC0">
      <w:pPr>
        <w:pStyle w:val="6"/>
        <w:ind w:right="0"/>
        <w:rPr>
          <w:rFonts w:hint="eastAsia"/>
        </w:rPr>
      </w:pPr>
      <w:r>
        <w:rPr>
          <w:rFonts w:hint="eastAsia"/>
        </w:rPr>
        <w:t>这虔诚承认所引出的第二个评论是，在赐予此处所承认的恩惠时，神是以“我们主耶稣基督的父神”的身份行事的。</w:t>
      </w:r>
    </w:p>
    <w:p w14:paraId="1CADB176">
      <w:pPr>
        <w:pStyle w:val="6"/>
        <w:ind w:right="0"/>
        <w:rPr>
          <w:rFonts w:hint="eastAsia"/>
        </w:rPr>
      </w:pPr>
    </w:p>
    <w:p w14:paraId="21420C67">
      <w:pPr>
        <w:pStyle w:val="6"/>
        <w:ind w:right="0"/>
        <w:rPr>
          <w:rFonts w:hint="eastAsia"/>
        </w:rPr>
      </w:pPr>
      <w:r>
        <w:rPr>
          <w:rFonts w:hint="eastAsia"/>
        </w:rPr>
        <w:t>God is infinitely holy, and cannot but disapprove sin—cannot but loathe and abhor it in a degree of which we can form no adequate conception.</w:t>
      </w:r>
    </w:p>
    <w:p w14:paraId="2BB3DE07">
      <w:pPr>
        <w:pStyle w:val="6"/>
        <w:ind w:right="0"/>
        <w:rPr>
          <w:rFonts w:hint="eastAsia"/>
        </w:rPr>
      </w:pPr>
      <w:r>
        <w:rPr>
          <w:rFonts w:hint="eastAsia"/>
        </w:rPr>
        <w:t>神是无限圣洁的，祂不能不憎恶罪——不能不以我们无法充分构想的程度厌恶和憎恨它。</w:t>
      </w:r>
    </w:p>
    <w:p w14:paraId="112F4A0C">
      <w:pPr>
        <w:pStyle w:val="6"/>
        <w:ind w:right="0"/>
        <w:rPr>
          <w:rFonts w:hint="eastAsia"/>
        </w:rPr>
      </w:pPr>
    </w:p>
    <w:p w14:paraId="7FEE1A29">
      <w:pPr>
        <w:pStyle w:val="6"/>
        <w:ind w:right="0"/>
        <w:rPr>
          <w:rFonts w:hint="eastAsia"/>
        </w:rPr>
      </w:pPr>
      <w:r>
        <w:rPr>
          <w:rFonts w:hint="eastAsia"/>
        </w:rPr>
        <w:t>God is inflexibly just, and can “by no means clear the guilty.”</w:t>
      </w:r>
    </w:p>
    <w:p w14:paraId="52B8AD89">
      <w:pPr>
        <w:pStyle w:val="6"/>
        <w:ind w:right="0"/>
        <w:rPr>
          <w:rFonts w:hint="eastAsia"/>
        </w:rPr>
      </w:pPr>
      <w:r>
        <w:rPr>
          <w:rFonts w:hint="eastAsia"/>
        </w:rPr>
        <w:t>神是绝不弯曲的公义，绝“不以有罪的为无罪”。</w:t>
      </w:r>
    </w:p>
    <w:p w14:paraId="700D020E">
      <w:pPr>
        <w:pStyle w:val="6"/>
        <w:ind w:right="0"/>
        <w:rPr>
          <w:rFonts w:hint="eastAsia"/>
        </w:rPr>
      </w:pPr>
    </w:p>
    <w:p w14:paraId="6E5860D2">
      <w:pPr>
        <w:pStyle w:val="6"/>
        <w:ind w:right="0"/>
        <w:rPr>
          <w:rFonts w:hint="eastAsia"/>
        </w:rPr>
      </w:pPr>
      <w:r>
        <w:rPr>
          <w:rFonts w:hint="eastAsia"/>
        </w:rPr>
        <w:t>He is “not a God that hath pleasure in wickedness, neither shall evil dwell with him.</w:t>
      </w:r>
    </w:p>
    <w:p w14:paraId="330B74E2">
      <w:pPr>
        <w:pStyle w:val="6"/>
        <w:ind w:right="0"/>
        <w:rPr>
          <w:rFonts w:hint="eastAsia"/>
        </w:rPr>
      </w:pPr>
      <w:r>
        <w:rPr>
          <w:rFonts w:hint="eastAsia"/>
        </w:rPr>
        <w:t>祂“不是喜悦恶事的神，恶人也不能与祂同居。</w:t>
      </w:r>
    </w:p>
    <w:p w14:paraId="40B0B7E7">
      <w:pPr>
        <w:pStyle w:val="6"/>
        <w:ind w:right="0"/>
        <w:rPr>
          <w:rFonts w:hint="eastAsia"/>
        </w:rPr>
      </w:pPr>
    </w:p>
    <w:p w14:paraId="0A7EE1CA">
      <w:pPr>
        <w:pStyle w:val="6"/>
        <w:ind w:right="0"/>
        <w:rPr>
          <w:rFonts w:hint="eastAsia"/>
        </w:rPr>
      </w:pPr>
      <w:r>
        <w:rPr>
          <w:rFonts w:hint="eastAsia"/>
        </w:rPr>
        <w:t>The foolish shall not stand in his sight; and he hates the workers of iniquity.”</w:t>
      </w:r>
    </w:p>
    <w:p w14:paraId="5BF77334">
      <w:pPr>
        <w:pStyle w:val="6"/>
        <w:ind w:right="0"/>
        <w:rPr>
          <w:rFonts w:hint="eastAsia"/>
        </w:rPr>
      </w:pPr>
      <w:r>
        <w:rPr>
          <w:rFonts w:hint="eastAsia"/>
        </w:rPr>
        <w:t>狂傲人不能站在祂眼前；凡作孽的，都是祂所恨恶的。”</w:t>
      </w:r>
    </w:p>
    <w:p w14:paraId="343DE2CF">
      <w:pPr>
        <w:pStyle w:val="6"/>
        <w:ind w:right="0"/>
        <w:rPr>
          <w:rFonts w:hint="eastAsia"/>
        </w:rPr>
      </w:pPr>
    </w:p>
    <w:p w14:paraId="292B6226">
      <w:pPr>
        <w:pStyle w:val="6"/>
        <w:ind w:right="0"/>
        <w:rPr>
          <w:rFonts w:hint="eastAsia"/>
        </w:rPr>
      </w:pPr>
      <w:r>
        <w:rPr>
          <w:rFonts w:hint="eastAsia"/>
        </w:rPr>
        <w:t>“Snares, fire and brimstone, and a furious tempest will he rain on the wicked; this pertains to them as a portion of their cup.”</w:t>
      </w:r>
    </w:p>
    <w:p w14:paraId="4D7E33D8">
      <w:pPr>
        <w:pStyle w:val="6"/>
        <w:ind w:right="0"/>
        <w:rPr>
          <w:rFonts w:hint="eastAsia"/>
        </w:rPr>
      </w:pPr>
      <w:r>
        <w:rPr>
          <w:rFonts w:hint="eastAsia"/>
        </w:rPr>
        <w:t>“祂要向恶人密布网罗；有烈火、硫磺、热风，作他们杯中的分。”</w:t>
      </w:r>
    </w:p>
    <w:p w14:paraId="42DDE4D5">
      <w:pPr>
        <w:pStyle w:val="6"/>
        <w:ind w:right="0"/>
        <w:rPr>
          <w:rFonts w:hint="eastAsia"/>
        </w:rPr>
      </w:pPr>
    </w:p>
    <w:p w14:paraId="3C0E76C8">
      <w:pPr>
        <w:pStyle w:val="6"/>
        <w:ind w:right="0"/>
        <w:rPr>
          <w:rFonts w:hint="eastAsia"/>
        </w:rPr>
      </w:pPr>
      <w:r>
        <w:rPr>
          <w:rFonts w:hint="eastAsia"/>
        </w:rPr>
        <w:t>How is it then, that this holy and righteous God blesses sinful men with all heavenly and spiritual blessings?</w:t>
      </w:r>
    </w:p>
    <w:p w14:paraId="60CE289E">
      <w:pPr>
        <w:pStyle w:val="6"/>
        <w:ind w:right="0"/>
        <w:rPr>
          <w:rFonts w:hint="eastAsia"/>
        </w:rPr>
      </w:pPr>
      <w:r>
        <w:rPr>
          <w:rFonts w:hint="eastAsia"/>
        </w:rPr>
        <w:t>那么，这位圣洁公义的神，如何能用天上各样属灵的福气赐福给罪人呢？</w:t>
      </w:r>
    </w:p>
    <w:p w14:paraId="4531534C">
      <w:pPr>
        <w:pStyle w:val="6"/>
        <w:ind w:right="0"/>
        <w:rPr>
          <w:rFonts w:hint="eastAsia"/>
        </w:rPr>
      </w:pPr>
    </w:p>
    <w:p w14:paraId="7823C4EF">
      <w:pPr>
        <w:pStyle w:val="6"/>
        <w:ind w:right="0"/>
        <w:rPr>
          <w:rFonts w:hint="eastAsia"/>
        </w:rPr>
      </w:pPr>
      <w:r>
        <w:rPr>
          <w:rFonts w:hint="eastAsia"/>
        </w:rPr>
        <w:t>How is it that he makes them his children; gives them a heavenly inheritance, and cheers them with a living hope?</w:t>
      </w:r>
    </w:p>
    <w:p w14:paraId="7596296B">
      <w:pPr>
        <w:pStyle w:val="6"/>
        <w:ind w:right="0"/>
        <w:rPr>
          <w:rFonts w:hint="eastAsia"/>
        </w:rPr>
      </w:pPr>
      <w:r>
        <w:rPr>
          <w:rFonts w:hint="eastAsia"/>
        </w:rPr>
        <w:t>祂如何使他们作祂的儿女；赐他们天上的基业，并以活泼的盼望鼓励他们？</w:t>
      </w:r>
    </w:p>
    <w:p w14:paraId="4EC612BC">
      <w:pPr>
        <w:pStyle w:val="6"/>
        <w:ind w:right="0"/>
        <w:rPr>
          <w:rFonts w:hint="eastAsia"/>
        </w:rPr>
      </w:pPr>
    </w:p>
    <w:p w14:paraId="3E74074D">
      <w:pPr>
        <w:pStyle w:val="6"/>
        <w:ind w:right="0"/>
        <w:rPr>
          <w:rFonts w:hint="eastAsia"/>
        </w:rPr>
      </w:pPr>
      <w:r>
        <w:rPr>
          <w:rFonts w:hint="eastAsia"/>
        </w:rPr>
        <w:t>It is as “the God and Father of our Lord Jesus Christ,” that he does all this.</w:t>
      </w:r>
    </w:p>
    <w:p w14:paraId="6E25B761">
      <w:pPr>
        <w:pStyle w:val="6"/>
        <w:ind w:right="0"/>
        <w:rPr>
          <w:rFonts w:hint="eastAsia"/>
        </w:rPr>
      </w:pPr>
      <w:r>
        <w:rPr>
          <w:rFonts w:hint="eastAsia"/>
        </w:rPr>
        <w:t>是作为“我们主耶稣基督的父神”，祂作成这一切。</w:t>
      </w:r>
    </w:p>
    <w:p w14:paraId="67A4F9C6">
      <w:pPr>
        <w:pStyle w:val="6"/>
        <w:ind w:right="0"/>
        <w:rPr>
          <w:rFonts w:hint="eastAsia"/>
        </w:rPr>
      </w:pPr>
    </w:p>
    <w:p w14:paraId="16AE8C9F">
      <w:pPr>
        <w:pStyle w:val="6"/>
        <w:ind w:right="0"/>
        <w:rPr>
          <w:rFonts w:hint="eastAsia"/>
        </w:rPr>
      </w:pPr>
      <w:r>
        <w:rPr>
          <w:rFonts w:hint="eastAsia"/>
        </w:rPr>
        <w:t>In the riches of his sovereign mercy he determined to save an innumerable multitude of sinful men, and in the depth of his wisdom he formed a plan for realizing the determination of his mercy, not merely in consistency with, but in glorious illustration of, his holiness and justice.</w:t>
      </w:r>
    </w:p>
    <w:p w14:paraId="12135DCB">
      <w:pPr>
        <w:pStyle w:val="6"/>
        <w:ind w:right="0"/>
        <w:rPr>
          <w:rFonts w:hint="eastAsia"/>
        </w:rPr>
      </w:pPr>
      <w:r>
        <w:rPr>
          <w:rFonts w:hint="eastAsia"/>
        </w:rPr>
        <w:t>在祂主权怜悯的丰富中，祂定意要拯救无数的罪人，并在祂智慧的深处，祂制定了一个计划，为要实现祂怜悯的定意，这不仅与祂的圣洁和公义相符，更是对其荣耀的彰显。</w:t>
      </w:r>
    </w:p>
    <w:p w14:paraId="45FFC903">
      <w:pPr>
        <w:pStyle w:val="6"/>
        <w:ind w:right="0"/>
        <w:rPr>
          <w:rFonts w:hint="eastAsia"/>
        </w:rPr>
      </w:pPr>
    </w:p>
    <w:p w14:paraId="08CEE039">
      <w:pPr>
        <w:pStyle w:val="6"/>
        <w:ind w:right="0"/>
        <w:rPr>
          <w:rFonts w:hint="eastAsia"/>
        </w:rPr>
      </w:pPr>
      <w:r>
        <w:rPr>
          <w:rFonts w:hint="eastAsia"/>
        </w:rPr>
        <w:t>The leading feature in that plan is, the appointment of his only begotten</w:t>
      </w:r>
    </w:p>
    <w:p w14:paraId="717C1109">
      <w:pPr>
        <w:pStyle w:val="6"/>
        <w:ind w:right="0"/>
        <w:rPr>
          <w:rFonts w:hint="eastAsia"/>
        </w:rPr>
      </w:pPr>
      <w:r>
        <w:rPr>
          <w:rFonts w:hint="eastAsia"/>
        </w:rPr>
        <w:t>那计划的主要特征是，设立祂的独生子</w:t>
      </w:r>
    </w:p>
    <w:p w14:paraId="5C8699BE">
      <w:pPr>
        <w:pStyle w:val="6"/>
        <w:ind w:right="0"/>
        <w:rPr>
          <w:rFonts w:hint="eastAsia"/>
        </w:rPr>
      </w:pPr>
    </w:p>
    <w:p w14:paraId="70536AF2">
      <w:pPr>
        <w:pStyle w:val="6"/>
        <w:ind w:right="0"/>
        <w:rPr>
          <w:rFonts w:hint="eastAsia"/>
        </w:rPr>
      </w:pPr>
      <w:r>
        <w:rPr>
          <w:rFonts w:hint="eastAsia"/>
        </w:rPr>
        <w:t>Son to be the representative of those who were to be saved, to be dealt with as they deserved to be dealt with, that they might be dealt with as he deserved to be dealt with.</w:t>
      </w:r>
    </w:p>
    <w:p w14:paraId="4650FBB7">
      <w:pPr>
        <w:pStyle w:val="6"/>
        <w:ind w:right="0"/>
        <w:rPr>
          <w:rFonts w:hint="eastAsia"/>
        </w:rPr>
      </w:pPr>
      <w:r>
        <w:rPr>
          <w:rFonts w:hint="eastAsia"/>
        </w:rPr>
        <w:t>子作那些将要得救之人的代表，被待如他们所当被待的，好叫他们能被待如祂所当被待的。</w:t>
      </w:r>
    </w:p>
    <w:p w14:paraId="7D913651">
      <w:pPr>
        <w:pStyle w:val="6"/>
        <w:ind w:right="0"/>
        <w:rPr>
          <w:rFonts w:hint="eastAsia"/>
        </w:rPr>
      </w:pPr>
    </w:p>
    <w:p w14:paraId="641E95A6">
      <w:pPr>
        <w:pStyle w:val="6"/>
        <w:ind w:right="0"/>
        <w:rPr>
          <w:rFonts w:hint="eastAsia"/>
        </w:rPr>
      </w:pPr>
      <w:r>
        <w:rPr>
          <w:rFonts w:hint="eastAsia"/>
        </w:rPr>
        <w:t>The second person of the glorious Trinity is essentially his Father's equal —possessed of the same divine essence and perfections; but in this assumed character he is the Father's inferior; he acts a subordinate part in the economy of salvation.</w:t>
      </w:r>
    </w:p>
    <w:p w14:paraId="00AA7A92">
      <w:pPr>
        <w:pStyle w:val="6"/>
        <w:ind w:right="0"/>
        <w:rPr>
          <w:rFonts w:hint="eastAsia"/>
        </w:rPr>
      </w:pPr>
      <w:r>
        <w:rPr>
          <w:rFonts w:hint="eastAsia"/>
        </w:rPr>
        <w:t>荣耀三一的第二位格，本质上与祂的父同等——拥有同样的神圣本质和完美；但在这所取的角色中，祂是父的次等；祂在救恩的经纶中扮演一个次要的角色。</w:t>
      </w:r>
    </w:p>
    <w:p w14:paraId="56E49738">
      <w:pPr>
        <w:pStyle w:val="6"/>
        <w:ind w:right="0"/>
        <w:rPr>
          <w:rFonts w:hint="eastAsia"/>
        </w:rPr>
      </w:pPr>
    </w:p>
    <w:p w14:paraId="1693DE93">
      <w:pPr>
        <w:pStyle w:val="6"/>
        <w:ind w:right="0"/>
        <w:rPr>
          <w:rFonts w:hint="eastAsia"/>
        </w:rPr>
      </w:pPr>
      <w:r>
        <w:rPr>
          <w:rFonts w:hint="eastAsia"/>
        </w:rPr>
        <w:t>God, essentially considered, in the person of the Father, is the God of “the Mediator between God and man;” and he is his Father, not merely essentially, as he is the second person of the Trinity, but also economically, as he is the head of the chosen family—”the first-born among many brethren.”</w:t>
      </w:r>
    </w:p>
    <w:p w14:paraId="2C21965A">
      <w:pPr>
        <w:pStyle w:val="6"/>
        <w:ind w:right="0"/>
        <w:rPr>
          <w:rFonts w:hint="eastAsia"/>
        </w:rPr>
      </w:pPr>
      <w:r>
        <w:rPr>
          <w:rFonts w:hint="eastAsia"/>
        </w:rPr>
        <w:t>神，本质上考虑，在父的位格中，是“神和人中间的中保”的神；并且祂是祂的父，不仅在本质上，因祂是三一的第二位格，也在经纶上，因祂是选民家庭的元首——“在许多弟兄中作长子”。</w:t>
      </w:r>
    </w:p>
    <w:p w14:paraId="0099522F">
      <w:pPr>
        <w:pStyle w:val="6"/>
        <w:ind w:right="0"/>
        <w:rPr>
          <w:rFonts w:hint="eastAsia"/>
        </w:rPr>
      </w:pPr>
    </w:p>
    <w:p w14:paraId="35AD55BD">
      <w:pPr>
        <w:pStyle w:val="6"/>
        <w:ind w:right="0"/>
        <w:rPr>
          <w:rFonts w:hint="eastAsia"/>
        </w:rPr>
      </w:pPr>
      <w:r>
        <w:rPr>
          <w:rFonts w:hint="eastAsia"/>
        </w:rPr>
        <w:t>The great truth intended to be taught us by God being represented as the author of spiritual blessings to men, in the character of the God and Father of our Lord Jesus Christ, is this— that it is only as viewed in connection with him; or, as the inspired writers usually express it, as “in him,” that we sinners can obtain any saving blessing from God.</w:t>
      </w:r>
    </w:p>
    <w:p w14:paraId="2842CFD2">
      <w:pPr>
        <w:pStyle w:val="6"/>
        <w:ind w:right="0"/>
        <w:rPr>
          <w:rFonts w:hint="eastAsia"/>
        </w:rPr>
      </w:pPr>
      <w:r>
        <w:rPr>
          <w:rFonts w:hint="eastAsia"/>
        </w:rPr>
        <w:t>神被描绘为赐人属灵福分的作者，以我们主耶稣基督的父神的身份，所要教导我们的伟大真理是——只有当我们罪人被视为与祂联系在一起时；或者，如受默示的作者们通常所表达的，作为“在祂里面”，我们才能从神那里获得任何拯救的福分。</w:t>
      </w:r>
    </w:p>
    <w:p w14:paraId="5825A549">
      <w:pPr>
        <w:pStyle w:val="6"/>
        <w:ind w:right="0"/>
        <w:rPr>
          <w:rFonts w:hint="eastAsia"/>
        </w:rPr>
      </w:pPr>
    </w:p>
    <w:p w14:paraId="27D5623B">
      <w:pPr>
        <w:pStyle w:val="6"/>
        <w:ind w:right="0"/>
        <w:rPr>
          <w:rFonts w:hint="eastAsia"/>
        </w:rPr>
      </w:pPr>
      <w:r>
        <w:rPr>
          <w:rFonts w:hint="eastAsia"/>
        </w:rPr>
        <w:t>The order is, “all things are ours, we are Christ's, Christ is God's.”</w:t>
      </w:r>
    </w:p>
    <w:p w14:paraId="2829BC00">
      <w:pPr>
        <w:pStyle w:val="6"/>
        <w:ind w:right="0"/>
        <w:rPr>
          <w:rFonts w:hint="eastAsia"/>
        </w:rPr>
      </w:pPr>
      <w:r>
        <w:rPr>
          <w:rFonts w:hint="eastAsia"/>
        </w:rPr>
        <w:t>次序是，“万有都是你们的，你们是属基督的，基督又是属神的。”</w:t>
      </w:r>
    </w:p>
    <w:p w14:paraId="5F263FF3">
      <w:pPr>
        <w:pStyle w:val="6"/>
        <w:ind w:right="0"/>
        <w:rPr>
          <w:rFonts w:hint="eastAsia"/>
        </w:rPr>
      </w:pPr>
    </w:p>
    <w:p w14:paraId="200F0B01">
      <w:pPr>
        <w:pStyle w:val="6"/>
        <w:ind w:right="0"/>
        <w:rPr>
          <w:rFonts w:hint="eastAsia"/>
        </w:rPr>
      </w:pPr>
      <w:r>
        <w:rPr>
          <w:rFonts w:hint="eastAsia"/>
        </w:rPr>
        <w:t>He is our God because he is his God, our Father because he is his Father.</w:t>
      </w:r>
    </w:p>
    <w:p w14:paraId="76D968D5">
      <w:pPr>
        <w:pStyle w:val="6"/>
        <w:ind w:right="0"/>
        <w:rPr>
          <w:rFonts w:hint="eastAsia"/>
        </w:rPr>
      </w:pPr>
      <w:r>
        <w:rPr>
          <w:rFonts w:hint="eastAsia"/>
        </w:rPr>
        <w:t>祂是我们的神，因为祂是祂的神，我们的父，因为祂是祂的父。</w:t>
      </w:r>
    </w:p>
    <w:p w14:paraId="674D4BD2">
      <w:pPr>
        <w:pStyle w:val="6"/>
        <w:ind w:right="0"/>
        <w:rPr>
          <w:rFonts w:hint="eastAsia"/>
        </w:rPr>
      </w:pPr>
    </w:p>
    <w:p w14:paraId="52DA7EE5">
      <w:pPr>
        <w:pStyle w:val="6"/>
        <w:ind w:right="0"/>
        <w:rPr>
          <w:rFonts w:hint="eastAsia"/>
        </w:rPr>
      </w:pPr>
      <w:r>
        <w:rPr>
          <w:rFonts w:hint="eastAsia"/>
        </w:rPr>
        <w:t>Take the blessings mentioned in the text as an illustration.</w:t>
      </w:r>
    </w:p>
    <w:p w14:paraId="21715575">
      <w:pPr>
        <w:pStyle w:val="6"/>
        <w:ind w:right="0"/>
        <w:rPr>
          <w:rFonts w:hint="eastAsia"/>
        </w:rPr>
      </w:pPr>
      <w:r>
        <w:rPr>
          <w:rFonts w:hint="eastAsia"/>
        </w:rPr>
        <w:t>以经文中所提的福分为例。</w:t>
      </w:r>
    </w:p>
    <w:p w14:paraId="56D220DE">
      <w:pPr>
        <w:pStyle w:val="6"/>
        <w:ind w:right="0"/>
        <w:rPr>
          <w:rFonts w:hint="eastAsia"/>
        </w:rPr>
      </w:pPr>
    </w:p>
    <w:p w14:paraId="35B6E358">
      <w:pPr>
        <w:pStyle w:val="6"/>
        <w:ind w:right="0"/>
        <w:rPr>
          <w:rFonts w:hint="eastAsia"/>
        </w:rPr>
      </w:pPr>
      <w:r>
        <w:rPr>
          <w:rFonts w:hint="eastAsia"/>
        </w:rPr>
        <w:t>God makes us his children, that is, he pardons our sins, he receives us into his favor, he conforms us to his image.</w:t>
      </w:r>
    </w:p>
    <w:p w14:paraId="366EF3F2">
      <w:pPr>
        <w:pStyle w:val="6"/>
        <w:ind w:right="0"/>
        <w:rPr>
          <w:rFonts w:hint="eastAsia"/>
        </w:rPr>
      </w:pPr>
      <w:r>
        <w:rPr>
          <w:rFonts w:hint="eastAsia"/>
        </w:rPr>
        <w:t>神使我们作祂的儿女，即，祂赦免我们的罪，祂接纳我们进入祂的恩惠中，祂使我们模成祂的形象。</w:t>
      </w:r>
    </w:p>
    <w:p w14:paraId="10FED427">
      <w:pPr>
        <w:pStyle w:val="6"/>
        <w:ind w:right="0"/>
        <w:rPr>
          <w:rFonts w:hint="eastAsia"/>
        </w:rPr>
      </w:pPr>
    </w:p>
    <w:p w14:paraId="6CF6FC23">
      <w:pPr>
        <w:pStyle w:val="6"/>
        <w:ind w:right="0"/>
        <w:rPr>
          <w:rFonts w:hint="eastAsia"/>
        </w:rPr>
      </w:pPr>
      <w:r>
        <w:rPr>
          <w:rFonts w:hint="eastAsia"/>
        </w:rPr>
        <w:t>Now, how does he do this?</w:t>
      </w:r>
    </w:p>
    <w:p w14:paraId="209A648F">
      <w:pPr>
        <w:pStyle w:val="6"/>
        <w:ind w:right="0"/>
        <w:rPr>
          <w:rFonts w:hint="eastAsia"/>
        </w:rPr>
      </w:pPr>
      <w:r>
        <w:rPr>
          <w:rFonts w:hint="eastAsia"/>
        </w:rPr>
        <w:t>那么，祂如何作这事呢？</w:t>
      </w:r>
    </w:p>
    <w:p w14:paraId="5F7D1616">
      <w:pPr>
        <w:pStyle w:val="6"/>
        <w:ind w:right="0"/>
        <w:rPr>
          <w:rFonts w:hint="eastAsia"/>
        </w:rPr>
      </w:pPr>
    </w:p>
    <w:p w14:paraId="0B3D22E1">
      <w:pPr>
        <w:pStyle w:val="6"/>
        <w:ind w:right="0"/>
        <w:rPr>
          <w:rFonts w:hint="eastAsia"/>
        </w:rPr>
      </w:pPr>
      <w:r>
        <w:rPr>
          <w:rFonts w:hint="eastAsia"/>
        </w:rPr>
        <w:t>He gives “us redemption in Christ, the forgiveness of sins.”</w:t>
      </w:r>
    </w:p>
    <w:p w14:paraId="398BF4E8">
      <w:pPr>
        <w:pStyle w:val="6"/>
        <w:ind w:right="0"/>
        <w:rPr>
          <w:rFonts w:hint="eastAsia"/>
        </w:rPr>
      </w:pPr>
      <w:r>
        <w:rPr>
          <w:rFonts w:hint="eastAsia"/>
        </w:rPr>
        <w:t>祂在基督里“赐给我们救赎，就是罪得赦免”。</w:t>
      </w:r>
    </w:p>
    <w:p w14:paraId="02232B07">
      <w:pPr>
        <w:pStyle w:val="6"/>
        <w:ind w:right="0"/>
        <w:rPr>
          <w:rFonts w:hint="eastAsia"/>
        </w:rPr>
      </w:pPr>
    </w:p>
    <w:p w14:paraId="1907E41B">
      <w:pPr>
        <w:pStyle w:val="6"/>
        <w:ind w:right="0"/>
        <w:rPr>
          <w:rFonts w:hint="eastAsia"/>
        </w:rPr>
      </w:pPr>
      <w:r>
        <w:rPr>
          <w:rFonts w:hint="eastAsia"/>
        </w:rPr>
        <w:t>He makes us “accepted in the beloved.”</w:t>
      </w:r>
    </w:p>
    <w:p w14:paraId="57014C79">
      <w:pPr>
        <w:pStyle w:val="6"/>
        <w:ind w:right="0"/>
        <w:rPr>
          <w:rFonts w:hint="eastAsia"/>
        </w:rPr>
      </w:pPr>
      <w:r>
        <w:rPr>
          <w:rFonts w:hint="eastAsia"/>
        </w:rPr>
        <w:t>祂使我们“在爱子里蒙悦纳”。</w:t>
      </w:r>
    </w:p>
    <w:p w14:paraId="385745AB">
      <w:pPr>
        <w:pStyle w:val="6"/>
        <w:ind w:right="0"/>
        <w:rPr>
          <w:rFonts w:hint="eastAsia"/>
        </w:rPr>
      </w:pPr>
    </w:p>
    <w:p w14:paraId="5979102E">
      <w:pPr>
        <w:pStyle w:val="6"/>
        <w:ind w:right="0"/>
        <w:rPr>
          <w:rFonts w:hint="eastAsia"/>
        </w:rPr>
      </w:pPr>
      <w:r>
        <w:rPr>
          <w:rFonts w:hint="eastAsia"/>
        </w:rPr>
        <w:t>“We are his workmanship, created anew in Christ Jesus unto good works.”</w:t>
      </w:r>
    </w:p>
    <w:p w14:paraId="2D44133B">
      <w:pPr>
        <w:pStyle w:val="6"/>
        <w:ind w:right="0"/>
        <w:rPr>
          <w:rFonts w:hint="eastAsia"/>
        </w:rPr>
      </w:pPr>
      <w:r>
        <w:rPr>
          <w:rFonts w:hint="eastAsia"/>
        </w:rPr>
        <w:t>“我们原是祂的工作，在基督耶稣里造成的，为要叫我们行善。”</w:t>
      </w:r>
    </w:p>
    <w:p w14:paraId="22E1B8D5">
      <w:pPr>
        <w:pStyle w:val="6"/>
        <w:ind w:right="0"/>
        <w:rPr>
          <w:rFonts w:hint="eastAsia"/>
        </w:rPr>
      </w:pPr>
    </w:p>
    <w:p w14:paraId="0216DFF8">
      <w:pPr>
        <w:pStyle w:val="6"/>
        <w:ind w:right="0"/>
        <w:rPr>
          <w:rFonts w:hint="eastAsia"/>
        </w:rPr>
      </w:pPr>
      <w:r>
        <w:rPr>
          <w:rFonts w:hint="eastAsia"/>
        </w:rPr>
        <w:t>He gives us an inheritance.</w:t>
      </w:r>
    </w:p>
    <w:p w14:paraId="72E5BA9D">
      <w:pPr>
        <w:pStyle w:val="6"/>
        <w:ind w:right="0"/>
        <w:rPr>
          <w:rFonts w:hint="eastAsia"/>
        </w:rPr>
      </w:pPr>
      <w:r>
        <w:rPr>
          <w:rFonts w:hint="eastAsia"/>
        </w:rPr>
        <w:t>祂赐给我们一个基业。</w:t>
      </w:r>
    </w:p>
    <w:p w14:paraId="05C1F91D">
      <w:pPr>
        <w:pStyle w:val="6"/>
        <w:ind w:right="0"/>
        <w:rPr>
          <w:rFonts w:hint="eastAsia"/>
        </w:rPr>
      </w:pPr>
    </w:p>
    <w:p w14:paraId="4EFE1C80">
      <w:pPr>
        <w:pStyle w:val="6"/>
        <w:ind w:right="0"/>
        <w:rPr>
          <w:rFonts w:hint="eastAsia"/>
        </w:rPr>
      </w:pPr>
      <w:r>
        <w:rPr>
          <w:rFonts w:hint="eastAsia"/>
        </w:rPr>
        <w:t>How? in Christ.</w:t>
      </w:r>
    </w:p>
    <w:p w14:paraId="0A92726B">
      <w:pPr>
        <w:pStyle w:val="6"/>
        <w:ind w:right="0"/>
        <w:rPr>
          <w:rFonts w:hint="eastAsia"/>
        </w:rPr>
      </w:pPr>
      <w:r>
        <w:rPr>
          <w:rFonts w:hint="eastAsia"/>
        </w:rPr>
        <w:t>如何？在基督里。</w:t>
      </w:r>
    </w:p>
    <w:p w14:paraId="1FA8173E">
      <w:pPr>
        <w:pStyle w:val="6"/>
        <w:ind w:right="0"/>
        <w:rPr>
          <w:rFonts w:hint="eastAsia"/>
        </w:rPr>
      </w:pPr>
    </w:p>
    <w:p w14:paraId="45B7B313">
      <w:pPr>
        <w:pStyle w:val="6"/>
        <w:ind w:right="0"/>
        <w:rPr>
          <w:rFonts w:hint="eastAsia"/>
        </w:rPr>
      </w:pPr>
      <w:r>
        <w:rPr>
          <w:rFonts w:hint="eastAsia"/>
        </w:rPr>
        <w:t>“In him,” says the apostle, “we have obtained an inheritance.”</w:t>
      </w:r>
    </w:p>
    <w:p w14:paraId="720BCFCA">
      <w:pPr>
        <w:pStyle w:val="6"/>
        <w:ind w:right="0"/>
        <w:rPr>
          <w:rFonts w:hint="eastAsia"/>
        </w:rPr>
      </w:pPr>
      <w:r>
        <w:rPr>
          <w:rFonts w:hint="eastAsia"/>
        </w:rPr>
        <w:t>“在祂里面，”使徒说，“我们也得了基业。”</w:t>
      </w:r>
    </w:p>
    <w:p w14:paraId="0AA081C8">
      <w:pPr>
        <w:pStyle w:val="6"/>
        <w:ind w:right="0"/>
        <w:rPr>
          <w:rFonts w:hint="eastAsia"/>
        </w:rPr>
      </w:pPr>
    </w:p>
    <w:p w14:paraId="3D1F48DF">
      <w:pPr>
        <w:pStyle w:val="6"/>
        <w:ind w:right="0"/>
        <w:rPr>
          <w:rFonts w:hint="eastAsia"/>
        </w:rPr>
      </w:pPr>
      <w:r>
        <w:rPr>
          <w:rFonts w:hint="eastAsia"/>
        </w:rPr>
        <w:t>He makes us to “sit in heavenly places in him.”</w:t>
      </w:r>
    </w:p>
    <w:p w14:paraId="2772A4C4">
      <w:pPr>
        <w:pStyle w:val="6"/>
        <w:ind w:right="0"/>
        <w:rPr>
          <w:rFonts w:hint="eastAsia"/>
        </w:rPr>
      </w:pPr>
      <w:r>
        <w:rPr>
          <w:rFonts w:hint="eastAsia"/>
        </w:rPr>
        <w:t>祂使我们“在祂里面一同坐在天上”。</w:t>
      </w:r>
    </w:p>
    <w:p w14:paraId="1AA836BB">
      <w:pPr>
        <w:pStyle w:val="6"/>
        <w:ind w:right="0"/>
        <w:rPr>
          <w:rFonts w:hint="eastAsia"/>
        </w:rPr>
      </w:pPr>
    </w:p>
    <w:p w14:paraId="36A57D48">
      <w:pPr>
        <w:pStyle w:val="6"/>
        <w:ind w:right="0"/>
        <w:rPr>
          <w:rFonts w:hint="eastAsia"/>
        </w:rPr>
      </w:pPr>
      <w:r>
        <w:rPr>
          <w:rFonts w:hint="eastAsia"/>
        </w:rPr>
        <w:t>He gives us a living hope.</w:t>
      </w:r>
    </w:p>
    <w:p w14:paraId="0A577814">
      <w:pPr>
        <w:pStyle w:val="6"/>
        <w:ind w:right="0"/>
        <w:rPr>
          <w:rFonts w:hint="eastAsia"/>
        </w:rPr>
      </w:pPr>
      <w:r>
        <w:rPr>
          <w:rFonts w:hint="eastAsia"/>
        </w:rPr>
        <w:t>祂赐给我们活泼的盼望。</w:t>
      </w:r>
    </w:p>
    <w:p w14:paraId="658FEC94">
      <w:pPr>
        <w:pStyle w:val="6"/>
        <w:ind w:right="0"/>
        <w:rPr>
          <w:rFonts w:hint="eastAsia"/>
        </w:rPr>
      </w:pPr>
    </w:p>
    <w:p w14:paraId="6D6C7929">
      <w:pPr>
        <w:pStyle w:val="6"/>
        <w:ind w:right="0"/>
        <w:rPr>
          <w:rFonts w:hint="eastAsia"/>
        </w:rPr>
      </w:pPr>
      <w:r>
        <w:rPr>
          <w:rFonts w:hint="eastAsia"/>
        </w:rPr>
        <w:t>How? While “without Christ,” viewed as unconnected with Christ, there is no hope for man; all his well-grounded expectations of happiness must be founded on what Christ has done, and is doing, as the representative of his people.</w:t>
      </w:r>
    </w:p>
    <w:p w14:paraId="0AFEB15F">
      <w:pPr>
        <w:pStyle w:val="6"/>
        <w:ind w:right="0"/>
        <w:rPr>
          <w:rFonts w:hint="eastAsia"/>
        </w:rPr>
      </w:pPr>
      <w:r>
        <w:rPr>
          <w:rFonts w:hint="eastAsia"/>
        </w:rPr>
        <w:t>如何？当“没有基督”，被视为与基督无关时，人就没有盼望；他所有对幸福的有根有基的期望，都必须建立在基督作为祂子民的代表所已作和正作的事上。</w:t>
      </w:r>
    </w:p>
    <w:p w14:paraId="0FED35F8">
      <w:pPr>
        <w:pStyle w:val="6"/>
        <w:ind w:right="0"/>
        <w:rPr>
          <w:rFonts w:hint="eastAsia"/>
        </w:rPr>
      </w:pPr>
    </w:p>
    <w:p w14:paraId="1FF9CA1D">
      <w:pPr>
        <w:pStyle w:val="6"/>
        <w:ind w:right="0"/>
        <w:rPr>
          <w:rFonts w:hint="eastAsia"/>
        </w:rPr>
      </w:pPr>
      <w:r>
        <w:rPr>
          <w:rFonts w:hint="eastAsia"/>
        </w:rPr>
        <w:t>While in the new creation, all things are “of God,” all things are “through Christ Jesus.”</w:t>
      </w:r>
    </w:p>
    <w:p w14:paraId="04F0C6B0">
      <w:pPr>
        <w:pStyle w:val="6"/>
        <w:ind w:right="0"/>
        <w:rPr>
          <w:rFonts w:hint="eastAsia"/>
        </w:rPr>
      </w:pPr>
      <w:r>
        <w:rPr>
          <w:rFonts w:hint="eastAsia"/>
        </w:rPr>
        <w:t>在新创造中，虽然万有都“出于神”，但万有都“藉着基督耶稣”。</w:t>
      </w:r>
    </w:p>
    <w:p w14:paraId="7915186A">
      <w:pPr>
        <w:pStyle w:val="6"/>
        <w:ind w:right="0"/>
        <w:rPr>
          <w:rFonts w:hint="eastAsia"/>
        </w:rPr>
      </w:pPr>
    </w:p>
    <w:p w14:paraId="762E0330">
      <w:pPr>
        <w:pStyle w:val="6"/>
        <w:ind w:right="0"/>
        <w:rPr>
          <w:rFonts w:hint="eastAsia"/>
        </w:rPr>
      </w:pPr>
      <w:r>
        <w:rPr>
          <w:rFonts w:hint="eastAsia"/>
        </w:rPr>
        <w:t>It is as well pleased with Him, that God is well pleased with us; and it is as his God and Father, that he blesses us “with all heavenly and spiritual blessings in him.”</w:t>
      </w:r>
    </w:p>
    <w:p w14:paraId="6CAF8711">
      <w:pPr>
        <w:pStyle w:val="6"/>
        <w:ind w:right="0"/>
        <w:rPr>
          <w:rFonts w:hint="eastAsia"/>
        </w:rPr>
      </w:pPr>
      <w:r>
        <w:rPr>
          <w:rFonts w:hint="eastAsia"/>
        </w:rPr>
        <w:t>是因喜悦祂，神才喜悦我们；是作为祂的神和父，祂才“在祂里面赐给我们天上各样属灵的福气”。</w:t>
      </w:r>
    </w:p>
    <w:p w14:paraId="05489F6F">
      <w:pPr>
        <w:pStyle w:val="6"/>
        <w:ind w:right="0"/>
        <w:rPr>
          <w:rFonts w:hint="eastAsia"/>
        </w:rPr>
      </w:pPr>
    </w:p>
    <w:p w14:paraId="3350D887">
      <w:pPr>
        <w:pStyle w:val="3"/>
        <w:bidi w:val="0"/>
        <w:rPr>
          <w:rFonts w:hint="eastAsia"/>
        </w:rPr>
      </w:pPr>
      <w:r>
        <w:rPr>
          <w:rFonts w:hint="eastAsia"/>
        </w:rPr>
        <w:t>§ 3.— These blessings originate in the “abundant mercy” of God.</w:t>
      </w:r>
    </w:p>
    <w:p w14:paraId="6D9DBF30">
      <w:pPr>
        <w:pStyle w:val="3"/>
        <w:bidi w:val="0"/>
        <w:rPr>
          <w:rFonts w:hint="eastAsia"/>
        </w:rPr>
      </w:pPr>
      <w:r>
        <w:rPr>
          <w:rFonts w:hint="eastAsia"/>
        </w:rPr>
        <w:t>§ 3.— 这些福分源于神“丰盛的怜悯”。</w:t>
      </w:r>
    </w:p>
    <w:p w14:paraId="1E308D32">
      <w:pPr>
        <w:pStyle w:val="6"/>
        <w:ind w:right="0"/>
        <w:rPr>
          <w:rFonts w:hint="eastAsia"/>
        </w:rPr>
      </w:pPr>
    </w:p>
    <w:p w14:paraId="78AB79BE">
      <w:pPr>
        <w:pStyle w:val="6"/>
        <w:ind w:right="0"/>
        <w:rPr>
          <w:rFonts w:hint="eastAsia"/>
        </w:rPr>
      </w:pPr>
      <w:r>
        <w:rPr>
          <w:rFonts w:hint="eastAsia"/>
        </w:rPr>
        <w:t>The third remark suggested by this devout acknowledgment is, that in the</w:t>
      </w:r>
    </w:p>
    <w:p w14:paraId="6D6C4F08">
      <w:pPr>
        <w:pStyle w:val="6"/>
        <w:ind w:right="0"/>
        <w:rPr>
          <w:rFonts w:hint="eastAsia"/>
        </w:rPr>
      </w:pPr>
      <w:r>
        <w:rPr>
          <w:rFonts w:hint="eastAsia"/>
        </w:rPr>
        <w:t>这虔诚承认所引出的第三个评论是，在</w:t>
      </w:r>
    </w:p>
    <w:p w14:paraId="4C640D4B">
      <w:pPr>
        <w:pStyle w:val="6"/>
        <w:ind w:right="0"/>
        <w:rPr>
          <w:rFonts w:hint="eastAsia"/>
        </w:rPr>
      </w:pPr>
    </w:p>
    <w:p w14:paraId="14409A89">
      <w:pPr>
        <w:pStyle w:val="6"/>
        <w:ind w:right="0"/>
        <w:rPr>
          <w:rFonts w:hint="eastAsia"/>
        </w:rPr>
      </w:pPr>
      <w:r>
        <w:rPr>
          <w:rFonts w:hint="eastAsia"/>
        </w:rPr>
        <w:t>bestowing of these blessings on us by God, there is a remarkable display of the divine benignity.</w:t>
      </w:r>
    </w:p>
    <w:p w14:paraId="16D67F91">
      <w:pPr>
        <w:pStyle w:val="6"/>
        <w:ind w:right="0"/>
        <w:rPr>
          <w:rFonts w:hint="eastAsia"/>
        </w:rPr>
      </w:pPr>
      <w:r>
        <w:rPr>
          <w:rFonts w:hint="eastAsia"/>
        </w:rPr>
        <w:t>神将这些福分赐给我们时，有神圣仁慈的显著彰显。</w:t>
      </w:r>
    </w:p>
    <w:p w14:paraId="6B75A716">
      <w:pPr>
        <w:pStyle w:val="6"/>
        <w:ind w:right="0"/>
        <w:rPr>
          <w:rFonts w:hint="eastAsia"/>
        </w:rPr>
      </w:pPr>
    </w:p>
    <w:p w14:paraId="3AC4060C">
      <w:pPr>
        <w:pStyle w:val="6"/>
        <w:ind w:right="0"/>
        <w:rPr>
          <w:rFonts w:hint="eastAsia"/>
        </w:rPr>
      </w:pPr>
      <w:r>
        <w:rPr>
          <w:rFonts w:hint="eastAsia"/>
        </w:rPr>
        <w:t>It is “according to his abundant mercy, that he begets us again unto a lively hope, by the resurrection of Jesus Christ from the dead, to an inheritance incorruptible, and undefiled, and that fadeth not away, reserved in heaven for you, who are kept by the power of God through faith unto salvation; ready to be revealed in the last time.”</w:t>
      </w:r>
    </w:p>
    <w:p w14:paraId="5365DA2D">
      <w:pPr>
        <w:pStyle w:val="6"/>
        <w:ind w:right="0"/>
        <w:rPr>
          <w:rFonts w:hint="eastAsia"/>
        </w:rPr>
      </w:pPr>
      <w:r>
        <w:rPr>
          <w:rFonts w:hint="eastAsia"/>
        </w:rPr>
        <w:t>是“照祂丰盛的怜悯，藉耶稣基督从死里复活，重生了我们，叫我们有活泼的盼望，可以得着不能朽坏、不能玷污、不能衰残，为你们存留在天上的基业。你们这因信蒙神能力保守的人，必能得着所预备、到末世要显现的救恩。”</w:t>
      </w:r>
    </w:p>
    <w:p w14:paraId="118DD10B">
      <w:pPr>
        <w:pStyle w:val="6"/>
        <w:ind w:right="0"/>
        <w:rPr>
          <w:rFonts w:hint="eastAsia"/>
        </w:rPr>
      </w:pPr>
    </w:p>
    <w:p w14:paraId="1649F8B1">
      <w:pPr>
        <w:pStyle w:val="6"/>
        <w:ind w:right="0"/>
        <w:rPr>
          <w:rFonts w:hint="eastAsia"/>
        </w:rPr>
      </w:pPr>
      <w:r>
        <w:rPr>
          <w:rFonts w:hint="eastAsia"/>
        </w:rPr>
        <w:t>This remark invites us into a very wide field of most interesting and improving illustration; but I must satisfy myself with merely opening to you a few tracks of thought, which you will do well to pursue in private meditation.</w:t>
      </w:r>
    </w:p>
    <w:p w14:paraId="7DEE9D20">
      <w:pPr>
        <w:pStyle w:val="6"/>
        <w:ind w:right="0"/>
        <w:rPr>
          <w:rFonts w:hint="eastAsia"/>
        </w:rPr>
      </w:pPr>
      <w:r>
        <w:rPr>
          <w:rFonts w:hint="eastAsia"/>
        </w:rPr>
        <w:t>这一评论邀请我们进入一个极其有趣和有益的阐释的广阔领域；但我必须满足于仅为你们开启几条思想的路径，你们在私下默想中最好继续追寻。</w:t>
      </w:r>
    </w:p>
    <w:p w14:paraId="1F6B7B75">
      <w:pPr>
        <w:pStyle w:val="6"/>
        <w:ind w:right="0"/>
        <w:rPr>
          <w:rFonts w:hint="eastAsia"/>
        </w:rPr>
      </w:pPr>
    </w:p>
    <w:p w14:paraId="66D544F1">
      <w:pPr>
        <w:pStyle w:val="6"/>
        <w:ind w:right="0"/>
        <w:rPr>
          <w:rFonts w:hint="eastAsia"/>
        </w:rPr>
      </w:pPr>
      <w:r>
        <w:rPr>
          <w:rFonts w:hint="eastAsia"/>
        </w:rPr>
        <w:t>Think on the character of him who bestows these blessings,— the absolute, independent Jehovah, perfectly, infinitely, unchangeably happy in himself.</w:t>
      </w:r>
    </w:p>
    <w:p w14:paraId="519258A0">
      <w:pPr>
        <w:pStyle w:val="6"/>
        <w:ind w:right="0"/>
        <w:rPr>
          <w:rFonts w:hint="eastAsia"/>
        </w:rPr>
      </w:pPr>
      <w:r>
        <w:rPr>
          <w:rFonts w:hint="eastAsia"/>
        </w:rPr>
        <w:t>思想那赐予这些福分的祂的品格——那绝对、独立的耶和华，在祂自己里面完全、无限、不变地幸福。</w:t>
      </w:r>
    </w:p>
    <w:p w14:paraId="08C2A1C9">
      <w:pPr>
        <w:pStyle w:val="6"/>
        <w:ind w:right="0"/>
        <w:rPr>
          <w:rFonts w:hint="eastAsia"/>
        </w:rPr>
      </w:pPr>
    </w:p>
    <w:p w14:paraId="049530C9">
      <w:pPr>
        <w:pStyle w:val="6"/>
        <w:ind w:right="0"/>
        <w:rPr>
          <w:rFonts w:hint="eastAsia"/>
        </w:rPr>
      </w:pPr>
      <w:r>
        <w:rPr>
          <w:rFonts w:hint="eastAsia"/>
        </w:rPr>
        <w:t>How could the self-incurred ruin</w:t>
      </w:r>
    </w:p>
    <w:p w14:paraId="603CCAF0">
      <w:pPr>
        <w:pStyle w:val="6"/>
        <w:ind w:right="0"/>
        <w:rPr>
          <w:rFonts w:hint="eastAsia"/>
        </w:rPr>
      </w:pPr>
      <w:r>
        <w:rPr>
          <w:rFonts w:hint="eastAsia"/>
        </w:rPr>
        <w:t>祂的公义、祂的信实，怎能自招毁灭呢，但它怎能搅扰祂的平安，或减少祂的福乐呢？</w:t>
      </w:r>
    </w:p>
    <w:p w14:paraId="5E5E2151">
      <w:pPr>
        <w:pStyle w:val="6"/>
        <w:ind w:right="0"/>
        <w:rPr>
          <w:rFonts w:hint="eastAsia"/>
        </w:rPr>
      </w:pPr>
    </w:p>
    <w:p w14:paraId="39D1E977">
      <w:pPr>
        <w:pStyle w:val="6"/>
        <w:ind w:right="0"/>
        <w:rPr>
          <w:rFonts w:hint="eastAsia"/>
        </w:rPr>
      </w:pPr>
      <w:r>
        <w:rPr>
          <w:rFonts w:hint="eastAsia"/>
        </w:rPr>
        <w:t>his righteousness, his faithfulness, but how could it disturb his peace, or lessen his blessedness?</w:t>
      </w:r>
    </w:p>
    <w:p w14:paraId="54AAE1D6">
      <w:pPr>
        <w:pStyle w:val="6"/>
        <w:ind w:right="0"/>
        <w:rPr>
          <w:rFonts w:hint="eastAsia"/>
        </w:rPr>
      </w:pPr>
      <w:r>
        <w:rPr>
          <w:rFonts w:hint="eastAsia"/>
        </w:rPr>
        <w:t>祂的公义，祂的信实，但它怎能搅扰祂的平安，或减少祂的福乐呢？</w:t>
      </w:r>
    </w:p>
    <w:p w14:paraId="0366A696">
      <w:pPr>
        <w:pStyle w:val="6"/>
        <w:ind w:right="0"/>
        <w:rPr>
          <w:rFonts w:hint="eastAsia"/>
        </w:rPr>
      </w:pPr>
    </w:p>
    <w:p w14:paraId="1EDF03D0">
      <w:pPr>
        <w:pStyle w:val="6"/>
        <w:ind w:right="0"/>
        <w:rPr>
          <w:rFonts w:hint="eastAsia"/>
        </w:rPr>
      </w:pPr>
      <w:r>
        <w:rPr>
          <w:rFonts w:hint="eastAsia"/>
        </w:rPr>
        <w:t>It is impossible to conceive the communication of saving blessings to man, to originate in any principle in the divine mind but sovereign benignity.</w:t>
      </w:r>
    </w:p>
    <w:p w14:paraId="4B6D10E1">
      <w:pPr>
        <w:pStyle w:val="6"/>
        <w:ind w:right="0"/>
        <w:rPr>
          <w:rFonts w:hint="eastAsia"/>
        </w:rPr>
      </w:pPr>
      <w:r>
        <w:rPr>
          <w:rFonts w:hint="eastAsia"/>
        </w:rPr>
        <w:t>无法想象，对人的拯救之福的传达，能源于神圣心灵中除主权仁慈之外的任何原则。</w:t>
      </w:r>
    </w:p>
    <w:p w14:paraId="295B3162">
      <w:pPr>
        <w:pStyle w:val="6"/>
        <w:ind w:right="0"/>
        <w:rPr>
          <w:rFonts w:hint="eastAsia"/>
        </w:rPr>
      </w:pPr>
    </w:p>
    <w:p w14:paraId="531B019F">
      <w:pPr>
        <w:pStyle w:val="6"/>
        <w:ind w:right="0"/>
        <w:rPr>
          <w:rFonts w:hint="eastAsia"/>
        </w:rPr>
      </w:pPr>
      <w:r>
        <w:rPr>
          <w:rFonts w:hint="eastAsia"/>
        </w:rPr>
        <w:t>If man is saved, it is “only because God had a delight in him to love him.”</w:t>
      </w:r>
    </w:p>
    <w:p w14:paraId="71625C4B">
      <w:pPr>
        <w:pStyle w:val="6"/>
        <w:ind w:right="0"/>
        <w:rPr>
          <w:rFonts w:hint="eastAsia"/>
        </w:rPr>
      </w:pPr>
      <w:r>
        <w:rPr>
          <w:rFonts w:hint="eastAsia"/>
        </w:rPr>
        <w:t>如果人得救，那“只是因为神喜悦爱他”。</w:t>
      </w:r>
    </w:p>
    <w:p w14:paraId="0EE5C951">
      <w:pPr>
        <w:pStyle w:val="6"/>
        <w:ind w:right="0"/>
        <w:rPr>
          <w:rFonts w:hint="eastAsia"/>
        </w:rPr>
      </w:pPr>
    </w:p>
    <w:p w14:paraId="582A344C">
      <w:pPr>
        <w:pStyle w:val="6"/>
        <w:ind w:right="0"/>
        <w:rPr>
          <w:rFonts w:hint="eastAsia"/>
        </w:rPr>
      </w:pPr>
      <w:r>
        <w:rPr>
          <w:rFonts w:hint="eastAsia"/>
        </w:rPr>
        <w:t>Think on the nature of the blessings,—the very highest which can be conferred on creatures, the noblest in their own nature, and in their measure limited by nothing but the capacity of the recipient.</w:t>
      </w:r>
    </w:p>
    <w:p w14:paraId="5E33459F">
      <w:pPr>
        <w:pStyle w:val="6"/>
        <w:ind w:right="0"/>
        <w:rPr>
          <w:rFonts w:hint="eastAsia"/>
        </w:rPr>
      </w:pPr>
      <w:r>
        <w:rPr>
          <w:rFonts w:hint="eastAsia"/>
        </w:rPr>
        <w:t>思想那福分的性质——即能赐予受造物的最高福分，在其本性上最高贵，在其量度上仅受限于领受者的容量。</w:t>
      </w:r>
    </w:p>
    <w:p w14:paraId="54DD97B0">
      <w:pPr>
        <w:pStyle w:val="6"/>
        <w:ind w:right="0"/>
        <w:rPr>
          <w:rFonts w:hint="eastAsia"/>
        </w:rPr>
      </w:pPr>
    </w:p>
    <w:p w14:paraId="35CC60B7">
      <w:pPr>
        <w:pStyle w:val="6"/>
        <w:ind w:right="0"/>
        <w:rPr>
          <w:rFonts w:hint="eastAsia"/>
        </w:rPr>
      </w:pPr>
      <w:r>
        <w:rPr>
          <w:rFonts w:hint="eastAsia"/>
        </w:rPr>
        <w:t>“Behold, what manner of love” is this, to be God's sons, to see him as he is, to be like him, and all this forever and ever!</w:t>
      </w:r>
    </w:p>
    <w:p w14:paraId="343CBBD6">
      <w:pPr>
        <w:pStyle w:val="6"/>
        <w:ind w:right="0"/>
        <w:rPr>
          <w:rFonts w:hint="eastAsia"/>
        </w:rPr>
      </w:pPr>
      <w:r>
        <w:rPr>
          <w:rFonts w:hint="eastAsia"/>
        </w:rPr>
        <w:t>“你看，父赐给我们是何等的慈爱”，竟使我们得称为神的儿女，见祂如祂所是，像祂，并且这一切直到永永远远！</w:t>
      </w:r>
    </w:p>
    <w:p w14:paraId="0E225B36">
      <w:pPr>
        <w:pStyle w:val="6"/>
        <w:ind w:right="0"/>
        <w:rPr>
          <w:rFonts w:hint="eastAsia"/>
        </w:rPr>
      </w:pPr>
    </w:p>
    <w:p w14:paraId="6DB09671">
      <w:pPr>
        <w:pStyle w:val="6"/>
        <w:ind w:right="0"/>
        <w:rPr>
          <w:rFonts w:hint="eastAsia"/>
        </w:rPr>
      </w:pPr>
      <w:r>
        <w:rPr>
          <w:rFonts w:hint="eastAsia"/>
        </w:rPr>
        <w:t>Think on the character of those on whom they are bestowed,— sinners, guilty, depraved, righteously condemned; deserving everlasting destruction; in the state in which mercy finds them, forgetters, haters, contemners of God.</w:t>
      </w:r>
    </w:p>
    <w:p w14:paraId="4BC775C9">
      <w:pPr>
        <w:pStyle w:val="6"/>
        <w:ind w:right="0"/>
        <w:rPr>
          <w:rFonts w:hint="eastAsia"/>
        </w:rPr>
      </w:pPr>
      <w:r>
        <w:rPr>
          <w:rFonts w:hint="eastAsia"/>
        </w:rPr>
        <w:t>思想那蒙福之人的品格——罪人，有罪、败坏、被公义定罪；当受永远的沉沦；在怜悯寻见他们时的状态，是忘记、憎恨、藐视神的人。</w:t>
      </w:r>
    </w:p>
    <w:p w14:paraId="058FB3E8">
      <w:pPr>
        <w:pStyle w:val="6"/>
        <w:ind w:right="0"/>
        <w:rPr>
          <w:rFonts w:hint="eastAsia"/>
        </w:rPr>
      </w:pPr>
    </w:p>
    <w:p w14:paraId="2249BA69">
      <w:pPr>
        <w:pStyle w:val="6"/>
        <w:ind w:right="0"/>
        <w:rPr>
          <w:rFonts w:hint="eastAsia"/>
        </w:rPr>
      </w:pPr>
      <w:r>
        <w:rPr>
          <w:rFonts w:hint="eastAsia"/>
        </w:rPr>
        <w:t>Surely the mercy which confers such blessings on such sinners is abundant mercy, and the apostle may well say, ”Behold what manner of love the Father hath bestowed on us, that we should be called the sons of God.”</w:t>
      </w:r>
    </w:p>
    <w:p w14:paraId="7FAD908D">
      <w:pPr>
        <w:pStyle w:val="6"/>
        <w:ind w:right="0"/>
        <w:rPr>
          <w:rFonts w:hint="eastAsia"/>
        </w:rPr>
      </w:pPr>
      <w:r>
        <w:rPr>
          <w:rFonts w:hint="eastAsia"/>
        </w:rPr>
        <w:t>无疑，将如此福分赐予如此罪人的怜悯，是丰盛的怜悯，使徒可以很恰当地说，“你看，父赐给我们是何等的慈爱，使我们得称为神的儿女。”</w:t>
      </w:r>
    </w:p>
    <w:p w14:paraId="09669694">
      <w:pPr>
        <w:pStyle w:val="6"/>
        <w:ind w:right="0"/>
        <w:rPr>
          <w:rFonts w:hint="eastAsia"/>
        </w:rPr>
      </w:pPr>
    </w:p>
    <w:p w14:paraId="12F099D8">
      <w:pPr>
        <w:pStyle w:val="6"/>
        <w:ind w:right="0"/>
        <w:rPr>
          <w:rFonts w:hint="eastAsia"/>
        </w:rPr>
      </w:pPr>
      <w:r>
        <w:rPr>
          <w:rFonts w:hint="eastAsia"/>
        </w:rPr>
        <w:t>Think of the number of those on whom these blessings are bestowed,</w:t>
      </w:r>
    </w:p>
    <w:p w14:paraId="1EE6F114">
      <w:pPr>
        <w:pStyle w:val="6"/>
        <w:ind w:right="0"/>
        <w:rPr>
          <w:rFonts w:hint="eastAsia"/>
        </w:rPr>
      </w:pPr>
      <w:r>
        <w:rPr>
          <w:rFonts w:hint="eastAsia"/>
        </w:rPr>
        <w:t>思想蒙这些福分之人的数目，</w:t>
      </w:r>
    </w:p>
    <w:p w14:paraId="57BBA9AA">
      <w:pPr>
        <w:pStyle w:val="6"/>
        <w:ind w:right="0"/>
        <w:rPr>
          <w:rFonts w:hint="eastAsia"/>
        </w:rPr>
      </w:pPr>
    </w:p>
    <w:p w14:paraId="686D2EF9">
      <w:pPr>
        <w:pStyle w:val="6"/>
        <w:ind w:right="0"/>
        <w:rPr>
          <w:rFonts w:hint="eastAsia"/>
        </w:rPr>
      </w:pPr>
      <w:r>
        <w:rPr>
          <w:rFonts w:hint="eastAsia"/>
        </w:rPr>
        <w:t>—”the nations of the saved” are a numerous host.</w:t>
      </w:r>
    </w:p>
    <w:p w14:paraId="3C37D9F5">
      <w:pPr>
        <w:pStyle w:val="6"/>
        <w:ind w:right="0"/>
        <w:rPr>
          <w:rFonts w:hint="eastAsia"/>
        </w:rPr>
      </w:pPr>
      <w:r>
        <w:rPr>
          <w:rFonts w:hint="eastAsia"/>
        </w:rPr>
        <w:t>——“得救的万民”是一个庞大的群体。</w:t>
      </w:r>
    </w:p>
    <w:p w14:paraId="65C98647">
      <w:pPr>
        <w:pStyle w:val="6"/>
        <w:ind w:right="0"/>
        <w:rPr>
          <w:rFonts w:hint="eastAsia"/>
        </w:rPr>
      </w:pPr>
    </w:p>
    <w:p w14:paraId="618CE40D">
      <w:pPr>
        <w:pStyle w:val="6"/>
        <w:ind w:right="0"/>
        <w:rPr>
          <w:rFonts w:hint="eastAsia"/>
        </w:rPr>
      </w:pPr>
      <w:r>
        <w:rPr>
          <w:rFonts w:hint="eastAsia"/>
        </w:rPr>
        <w:t>The sons who are to be brought to glory are “many sons.”</w:t>
      </w:r>
    </w:p>
    <w:p w14:paraId="6FFCC2F6">
      <w:pPr>
        <w:pStyle w:val="6"/>
        <w:ind w:right="0"/>
        <w:rPr>
          <w:rFonts w:hint="eastAsia"/>
        </w:rPr>
      </w:pPr>
      <w:r>
        <w:rPr>
          <w:rFonts w:hint="eastAsia"/>
        </w:rPr>
        <w:t>将被带入荣耀的儿子们是“许多的儿子”。</w:t>
      </w:r>
    </w:p>
    <w:p w14:paraId="4B83F202">
      <w:pPr>
        <w:pStyle w:val="6"/>
        <w:ind w:right="0"/>
        <w:rPr>
          <w:rFonts w:hint="eastAsia"/>
        </w:rPr>
      </w:pPr>
    </w:p>
    <w:p w14:paraId="1B63E757">
      <w:pPr>
        <w:pStyle w:val="6"/>
        <w:ind w:right="0"/>
        <w:rPr>
          <w:rFonts w:hint="eastAsia"/>
        </w:rPr>
      </w:pPr>
      <w:r>
        <w:rPr>
          <w:rFonts w:hint="eastAsia"/>
        </w:rPr>
        <w:t>They are “a great multitude, an innumerable company, out of every kindred, and people, and tongue, and nation;” and all these are blessed up to their largest capacity of enjoyment, during the whole eternity of their being.</w:t>
      </w:r>
    </w:p>
    <w:p w14:paraId="7D4660EE">
      <w:pPr>
        <w:pStyle w:val="6"/>
        <w:ind w:right="0"/>
        <w:rPr>
          <w:rFonts w:hint="eastAsia"/>
        </w:rPr>
      </w:pPr>
      <w:r>
        <w:rPr>
          <w:rFonts w:hint="eastAsia"/>
        </w:rPr>
        <w:t>他们是“许多的人，没有人能数过来，是从各国、各族、各民、各方来的；”所有这些人，在他们存在的整个永恒中，都蒙福直到他们享受能力的最大限度。</w:t>
      </w:r>
    </w:p>
    <w:p w14:paraId="275D8848">
      <w:pPr>
        <w:pStyle w:val="6"/>
        <w:ind w:right="0"/>
        <w:rPr>
          <w:rFonts w:hint="eastAsia"/>
        </w:rPr>
      </w:pPr>
    </w:p>
    <w:p w14:paraId="2CCBB261">
      <w:pPr>
        <w:pStyle w:val="6"/>
        <w:ind w:right="0"/>
        <w:rPr>
          <w:rFonts w:hint="eastAsia"/>
        </w:rPr>
      </w:pPr>
      <w:r>
        <w:rPr>
          <w:rFonts w:hint="eastAsia"/>
        </w:rPr>
        <w:t>Is not this abundant mercy?</w:t>
      </w:r>
    </w:p>
    <w:p w14:paraId="4CE390FB">
      <w:pPr>
        <w:pStyle w:val="6"/>
        <w:ind w:right="0"/>
        <w:rPr>
          <w:rFonts w:hint="eastAsia"/>
        </w:rPr>
      </w:pPr>
      <w:r>
        <w:rPr>
          <w:rFonts w:hint="eastAsia"/>
        </w:rPr>
        <w:t>这岂不是丰盛的怜悯吗？</w:t>
      </w:r>
    </w:p>
    <w:p w14:paraId="52DBF1FF">
      <w:pPr>
        <w:pStyle w:val="6"/>
        <w:ind w:right="0"/>
        <w:rPr>
          <w:rFonts w:hint="eastAsia"/>
        </w:rPr>
      </w:pPr>
    </w:p>
    <w:p w14:paraId="0021D450">
      <w:pPr>
        <w:pStyle w:val="6"/>
        <w:ind w:right="0"/>
        <w:rPr>
          <w:rFonts w:hint="eastAsia"/>
        </w:rPr>
      </w:pPr>
      <w:r>
        <w:rPr>
          <w:rFonts w:hint="eastAsia"/>
        </w:rPr>
        <w:t>Once more, think of the means through which the blessings are communicated,—the incarnation, the sacrifice of God's own Son.</w:t>
      </w:r>
    </w:p>
    <w:p w14:paraId="4027B92B">
      <w:pPr>
        <w:pStyle w:val="6"/>
        <w:ind w:right="0"/>
        <w:rPr>
          <w:rFonts w:hint="eastAsia"/>
        </w:rPr>
      </w:pPr>
      <w:r>
        <w:rPr>
          <w:rFonts w:hint="eastAsia"/>
        </w:rPr>
        <w:t>再一次，思想那福分所藉以传达的方法——即神自己儿子的道成肉身和献祭。</w:t>
      </w:r>
    </w:p>
    <w:p w14:paraId="19568C87">
      <w:pPr>
        <w:pStyle w:val="6"/>
        <w:ind w:right="0"/>
        <w:rPr>
          <w:rFonts w:hint="eastAsia"/>
        </w:rPr>
      </w:pPr>
    </w:p>
    <w:p w14:paraId="5F7F815F">
      <w:pPr>
        <w:pStyle w:val="6"/>
        <w:ind w:right="0"/>
        <w:rPr>
          <w:rFonts w:hint="eastAsia"/>
        </w:rPr>
      </w:pPr>
      <w:r>
        <w:rPr>
          <w:rFonts w:hint="eastAsia"/>
        </w:rPr>
        <w:t>He did not spare him, he delivered him up for us all, that he with him might freely give us all things.</w:t>
      </w:r>
    </w:p>
    <w:p w14:paraId="4730CFD9">
      <w:pPr>
        <w:pStyle w:val="6"/>
        <w:ind w:right="0"/>
        <w:rPr>
          <w:rFonts w:hint="eastAsia"/>
        </w:rPr>
      </w:pPr>
      <w:r>
        <w:rPr>
          <w:rFonts w:hint="eastAsia"/>
        </w:rPr>
        <w:t>祂不爱惜祂，反为我们众人舍了，好叫祂也把万物和祂一同白白地赐给我们。</w:t>
      </w:r>
    </w:p>
    <w:p w14:paraId="66021E5C">
      <w:pPr>
        <w:pStyle w:val="6"/>
        <w:ind w:right="0"/>
        <w:rPr>
          <w:rFonts w:hint="eastAsia"/>
        </w:rPr>
      </w:pPr>
    </w:p>
    <w:p w14:paraId="1498AC97">
      <w:pPr>
        <w:pStyle w:val="6"/>
        <w:ind w:right="0"/>
        <w:rPr>
          <w:rFonts w:hint="eastAsia"/>
        </w:rPr>
      </w:pPr>
      <w:r>
        <w:rPr>
          <w:rFonts w:hint="eastAsia"/>
        </w:rPr>
        <w:t>“Herein surely is love, not that we loved God but that God loved us, and sent his Son to be the propitiation for our sins.”</w:t>
      </w:r>
    </w:p>
    <w:p w14:paraId="55559E83">
      <w:pPr>
        <w:pStyle w:val="6"/>
        <w:ind w:right="0"/>
        <w:rPr>
          <w:rFonts w:hint="eastAsia"/>
        </w:rPr>
      </w:pPr>
      <w:r>
        <w:rPr>
          <w:rFonts w:hint="eastAsia"/>
        </w:rPr>
        <w:t>“不是我们爱神，乃是神爱我们，差祂的儿子为我们的罪作了挽回祭，这就是爱了。”</w:t>
      </w:r>
    </w:p>
    <w:p w14:paraId="614EB12D">
      <w:pPr>
        <w:pStyle w:val="6"/>
        <w:ind w:right="0"/>
        <w:rPr>
          <w:rFonts w:hint="eastAsia"/>
        </w:rPr>
      </w:pPr>
    </w:p>
    <w:p w14:paraId="29B93AF8">
      <w:pPr>
        <w:pStyle w:val="6"/>
        <w:ind w:right="0"/>
        <w:rPr>
          <w:rFonts w:hint="eastAsia"/>
        </w:rPr>
      </w:pPr>
      <w:r>
        <w:rPr>
          <w:rFonts w:hint="eastAsia"/>
        </w:rPr>
        <w:t>“God so loved the world, that he gave his only begotten Son, that whosoever believeth in him might not perish, but have everlasting life.”</w:t>
      </w:r>
    </w:p>
    <w:p w14:paraId="3CA06BC5">
      <w:pPr>
        <w:pStyle w:val="6"/>
        <w:ind w:right="0"/>
        <w:rPr>
          <w:rFonts w:hint="eastAsia"/>
        </w:rPr>
      </w:pPr>
      <w:r>
        <w:rPr>
          <w:rFonts w:hint="eastAsia"/>
        </w:rPr>
        <w:t>“神爱世人，甚至将祂的独生子赐给他们，叫一切信祂的，不至灭亡，反得永生。”</w:t>
      </w:r>
    </w:p>
    <w:p w14:paraId="6251519A">
      <w:pPr>
        <w:pStyle w:val="6"/>
        <w:ind w:right="0"/>
        <w:rPr>
          <w:rFonts w:hint="eastAsia"/>
        </w:rPr>
      </w:pPr>
    </w:p>
    <w:p w14:paraId="57DBBE3E">
      <w:pPr>
        <w:pStyle w:val="6"/>
        <w:ind w:right="0"/>
        <w:rPr>
          <w:rFonts w:hint="eastAsia"/>
        </w:rPr>
      </w:pPr>
      <w:r>
        <w:rPr>
          <w:rFonts w:hint="eastAsia"/>
        </w:rPr>
        <w:t>Surely it is in his “abundant mercy” that “God, even the Father of our Lord Jesus Christ, has blessed us with all heavenly and spiritual blessings.”</w:t>
      </w:r>
    </w:p>
    <w:p w14:paraId="1E685FF7">
      <w:pPr>
        <w:pStyle w:val="6"/>
        <w:ind w:right="0"/>
        <w:rPr>
          <w:rFonts w:hint="eastAsia"/>
        </w:rPr>
      </w:pPr>
      <w:r>
        <w:rPr>
          <w:rFonts w:hint="eastAsia"/>
        </w:rPr>
        <w:t>无疑，是因祂“丰盛的怜悯”， “神，就是我们主耶稣基督的父，曾用天上各样属灵的福气赐福给我们。”</w:t>
      </w:r>
    </w:p>
    <w:p w14:paraId="26833DD5">
      <w:pPr>
        <w:pStyle w:val="6"/>
        <w:ind w:right="0"/>
        <w:rPr>
          <w:rFonts w:hint="eastAsia"/>
        </w:rPr>
      </w:pPr>
    </w:p>
    <w:p w14:paraId="0B9C3267">
      <w:pPr>
        <w:pStyle w:val="3"/>
        <w:bidi w:val="0"/>
        <w:rPr>
          <w:rFonts w:hint="eastAsia"/>
        </w:rPr>
      </w:pPr>
      <w:r>
        <w:rPr>
          <w:rFonts w:hint="eastAsia"/>
        </w:rPr>
        <w:t>§ 4.— These blessings are of vast magnitude and in calculable value.</w:t>
      </w:r>
    </w:p>
    <w:p w14:paraId="37FA97C8">
      <w:pPr>
        <w:pStyle w:val="3"/>
        <w:bidi w:val="0"/>
        <w:rPr>
          <w:rFonts w:hint="eastAsia"/>
        </w:rPr>
      </w:pPr>
      <w:r>
        <w:rPr>
          <w:rFonts w:hint="eastAsia"/>
        </w:rPr>
        <w:t>§ 4.— 这些福分幅员辽阔，价值无法估量。</w:t>
      </w:r>
    </w:p>
    <w:p w14:paraId="284A84A4">
      <w:pPr>
        <w:pStyle w:val="6"/>
        <w:ind w:right="0"/>
        <w:rPr>
          <w:rFonts w:hint="eastAsia"/>
        </w:rPr>
      </w:pPr>
    </w:p>
    <w:p w14:paraId="0935AB22">
      <w:pPr>
        <w:pStyle w:val="6"/>
        <w:ind w:right="0"/>
        <w:rPr>
          <w:rFonts w:hint="eastAsia"/>
        </w:rPr>
      </w:pPr>
      <w:r>
        <w:rPr>
          <w:rFonts w:hint="eastAsia"/>
        </w:rPr>
        <w:t>The fourth remark suggested by this devout acknowledgment is, that the blessings acknowledged are of vast magnitude and of incalculable value.</w:t>
      </w:r>
    </w:p>
    <w:p w14:paraId="7C73C496">
      <w:pPr>
        <w:pStyle w:val="6"/>
        <w:ind w:right="0"/>
        <w:rPr>
          <w:rFonts w:hint="eastAsia"/>
        </w:rPr>
      </w:pPr>
      <w:r>
        <w:rPr>
          <w:rFonts w:hint="eastAsia"/>
        </w:rPr>
        <w:t>这虔诚承认所引出的第四个评论是，所承认的福分幅员辽阔，价值无法估量。</w:t>
      </w:r>
    </w:p>
    <w:p w14:paraId="61BD3070">
      <w:pPr>
        <w:pStyle w:val="6"/>
        <w:ind w:right="0"/>
        <w:rPr>
          <w:rFonts w:hint="eastAsia"/>
        </w:rPr>
      </w:pPr>
    </w:p>
    <w:p w14:paraId="53D2CDAA">
      <w:pPr>
        <w:pStyle w:val="6"/>
        <w:ind w:right="0"/>
        <w:rPr>
          <w:rFonts w:hint="eastAsia"/>
        </w:rPr>
      </w:pPr>
      <w:r>
        <w:rPr>
          <w:rFonts w:hint="eastAsia"/>
        </w:rPr>
        <w:t>The plain meaning of the acknowledgment is this: “for conferring these blessings on us, God richly deserves to be thanked and praised uninterruptedly, everlastingly.”</w:t>
      </w:r>
    </w:p>
    <w:p w14:paraId="5F0C836B">
      <w:pPr>
        <w:pStyle w:val="6"/>
        <w:ind w:right="0"/>
        <w:rPr>
          <w:rFonts w:hint="eastAsia"/>
        </w:rPr>
      </w:pPr>
      <w:r>
        <w:rPr>
          <w:rFonts w:hint="eastAsia"/>
        </w:rPr>
        <w:t>这承认的明白意思是：“因将这些福分赐给我们，神配得我们不间断地、永远地感谢和赞美。”</w:t>
      </w:r>
    </w:p>
    <w:p w14:paraId="6B14C037">
      <w:pPr>
        <w:pStyle w:val="6"/>
        <w:ind w:right="0"/>
        <w:rPr>
          <w:rFonts w:hint="eastAsia"/>
        </w:rPr>
      </w:pPr>
    </w:p>
    <w:p w14:paraId="30A49366">
      <w:pPr>
        <w:pStyle w:val="6"/>
        <w:ind w:right="0"/>
        <w:rPr>
          <w:rFonts w:hint="eastAsia"/>
        </w:rPr>
      </w:pPr>
      <w:r>
        <w:rPr>
          <w:rFonts w:hint="eastAsia"/>
        </w:rPr>
        <w:t>For every blessing, even for a breath of air, a crust of bread, a draught of water, a moment of ease, we ought to give thanks; for we are unworthy of any favor.</w:t>
      </w:r>
    </w:p>
    <w:p w14:paraId="3156EC2C">
      <w:pPr>
        <w:pStyle w:val="6"/>
        <w:ind w:right="0"/>
        <w:rPr>
          <w:rFonts w:hint="eastAsia"/>
        </w:rPr>
      </w:pPr>
      <w:r>
        <w:rPr>
          <w:rFonts w:hint="eastAsia"/>
        </w:rPr>
        <w:t>为每一项福分，即使是一口空气、一块面包、一口水、片刻的安逸，我们都当感恩；因为我们不配得任何恩惠。</w:t>
      </w:r>
    </w:p>
    <w:p w14:paraId="27CE9642">
      <w:pPr>
        <w:pStyle w:val="6"/>
        <w:ind w:right="0"/>
        <w:rPr>
          <w:rFonts w:hint="eastAsia"/>
        </w:rPr>
      </w:pPr>
    </w:p>
    <w:p w14:paraId="3CD136DE">
      <w:pPr>
        <w:pStyle w:val="6"/>
        <w:ind w:right="0"/>
        <w:rPr>
          <w:rFonts w:hint="eastAsia"/>
        </w:rPr>
      </w:pPr>
      <w:r>
        <w:rPr>
          <w:rFonts w:hint="eastAsia"/>
        </w:rPr>
        <w:t>Everything in the shape of blessing coming to us from God should excite our gratitude.</w:t>
      </w:r>
    </w:p>
    <w:p w14:paraId="546159DA">
      <w:pPr>
        <w:pStyle w:val="6"/>
        <w:ind w:right="0"/>
        <w:rPr>
          <w:rFonts w:hint="eastAsia"/>
        </w:rPr>
      </w:pPr>
      <w:r>
        <w:rPr>
          <w:rFonts w:hint="eastAsia"/>
        </w:rPr>
        <w:t>从神而来的任何形式的福分，都应激发我们的感恩。</w:t>
      </w:r>
    </w:p>
    <w:p w14:paraId="2262B2C8">
      <w:pPr>
        <w:pStyle w:val="6"/>
        <w:ind w:right="0"/>
        <w:rPr>
          <w:rFonts w:hint="eastAsia"/>
        </w:rPr>
      </w:pPr>
    </w:p>
    <w:p w14:paraId="0D605068">
      <w:pPr>
        <w:pStyle w:val="6"/>
        <w:ind w:right="0"/>
        <w:rPr>
          <w:rFonts w:hint="eastAsia"/>
        </w:rPr>
      </w:pPr>
      <w:r>
        <w:rPr>
          <w:rFonts w:hint="eastAsia"/>
        </w:rPr>
        <w:t>But the blessings mentioned in the text are obviously peculiarly valuable.</w:t>
      </w:r>
    </w:p>
    <w:p w14:paraId="0C6B2973">
      <w:pPr>
        <w:pStyle w:val="6"/>
        <w:ind w:right="0"/>
        <w:rPr>
          <w:rFonts w:hint="eastAsia"/>
        </w:rPr>
      </w:pPr>
      <w:r>
        <w:rPr>
          <w:rFonts w:hint="eastAsia"/>
        </w:rPr>
        <w:t>但经文中所提的福分显然是特别宝贵的。</w:t>
      </w:r>
    </w:p>
    <w:p w14:paraId="74DFED26">
      <w:pPr>
        <w:pStyle w:val="6"/>
        <w:ind w:right="0"/>
        <w:rPr>
          <w:rFonts w:hint="eastAsia"/>
        </w:rPr>
      </w:pPr>
    </w:p>
    <w:p w14:paraId="31339776">
      <w:pPr>
        <w:pStyle w:val="6"/>
        <w:ind w:right="0"/>
        <w:rPr>
          <w:rFonts w:hint="eastAsia"/>
        </w:rPr>
      </w:pPr>
      <w:r>
        <w:rPr>
          <w:rFonts w:hint="eastAsia"/>
        </w:rPr>
        <w:t>They are not “such corruptible things as silver and gold.”</w:t>
      </w:r>
    </w:p>
    <w:p w14:paraId="6A79DFA0">
      <w:pPr>
        <w:pStyle w:val="6"/>
        <w:ind w:right="0"/>
        <w:rPr>
          <w:rFonts w:hint="eastAsia"/>
        </w:rPr>
      </w:pPr>
      <w:r>
        <w:rPr>
          <w:rFonts w:hint="eastAsia"/>
        </w:rPr>
        <w:t>它们并非“能坏的金银等物”。</w:t>
      </w:r>
    </w:p>
    <w:p w14:paraId="0E911530">
      <w:pPr>
        <w:pStyle w:val="6"/>
        <w:ind w:right="0"/>
        <w:rPr>
          <w:rFonts w:hint="eastAsia"/>
        </w:rPr>
      </w:pPr>
    </w:p>
    <w:p w14:paraId="7502C44F">
      <w:pPr>
        <w:pStyle w:val="6"/>
        <w:ind w:right="0"/>
        <w:rPr>
          <w:rFonts w:hint="eastAsia"/>
        </w:rPr>
      </w:pPr>
      <w:r>
        <w:rPr>
          <w:rFonts w:hint="eastAsia"/>
        </w:rPr>
        <w:t>They include in them deliverance from guilt, depravity, degradation, death, everlasting misery; the enjoyment of the favor of God, tranquillity of conscience, ever- growing conformity to the divine image in holiness and happiness, throughout eternity.</w:t>
      </w:r>
    </w:p>
    <w:p w14:paraId="65681B5D">
      <w:pPr>
        <w:pStyle w:val="6"/>
        <w:ind w:right="0"/>
        <w:rPr>
          <w:rFonts w:hint="eastAsia"/>
        </w:rPr>
      </w:pPr>
      <w:r>
        <w:rPr>
          <w:rFonts w:hint="eastAsia"/>
        </w:rPr>
        <w:t>它们包含了从罪愆、败坏、降卑、死亡、永远的愁苦中得拯救；享受神的恩惠、良心的安宁、在圣洁和幸福上不断增长地与神圣形象相符，直到永远。</w:t>
      </w:r>
    </w:p>
    <w:p w14:paraId="7957A221">
      <w:pPr>
        <w:pStyle w:val="6"/>
        <w:ind w:right="0"/>
        <w:rPr>
          <w:rFonts w:hint="eastAsia"/>
        </w:rPr>
      </w:pPr>
    </w:p>
    <w:p w14:paraId="0137EE73">
      <w:pPr>
        <w:pStyle w:val="6"/>
        <w:ind w:right="0"/>
        <w:rPr>
          <w:rFonts w:hint="eastAsia"/>
        </w:rPr>
      </w:pPr>
      <w:r>
        <w:rPr>
          <w:rFonts w:hint="eastAsia"/>
        </w:rPr>
        <w:t>Just look at them as here described, and say if they are not unspeakably great, incalculably valuable.</w:t>
      </w:r>
    </w:p>
    <w:p w14:paraId="6742B729">
      <w:pPr>
        <w:pStyle w:val="6"/>
        <w:ind w:right="0"/>
        <w:rPr>
          <w:rFonts w:hint="eastAsia"/>
        </w:rPr>
      </w:pPr>
      <w:r>
        <w:rPr>
          <w:rFonts w:hint="eastAsia"/>
        </w:rPr>
        <w:t>只要看它们在这里的描述，就知道它们岂不是无法言喻地伟大，无法估价地宝贵。</w:t>
      </w:r>
    </w:p>
    <w:p w14:paraId="1F886B55">
      <w:pPr>
        <w:pStyle w:val="6"/>
        <w:ind w:right="0"/>
        <w:rPr>
          <w:rFonts w:hint="eastAsia"/>
        </w:rPr>
      </w:pPr>
    </w:p>
    <w:p w14:paraId="4BF6E3C7">
      <w:pPr>
        <w:pStyle w:val="6"/>
        <w:ind w:right="0"/>
        <w:rPr>
          <w:rFonts w:hint="eastAsia"/>
        </w:rPr>
      </w:pPr>
      <w:r>
        <w:rPr>
          <w:rFonts w:hint="eastAsia"/>
        </w:rPr>
        <w:t>What is said of the love in which they originate may be equally applied to them: They have “a</w:t>
      </w:r>
    </w:p>
    <w:p w14:paraId="1AF02AEB">
      <w:pPr>
        <w:pStyle w:val="6"/>
        <w:ind w:right="0"/>
        <w:rPr>
          <w:rFonts w:hint="eastAsia"/>
        </w:rPr>
      </w:pPr>
      <w:r>
        <w:rPr>
          <w:rFonts w:hint="eastAsia"/>
        </w:rPr>
        <w:t>它们所源于的爱，同样可以应用于它们：它们有“一个</w:t>
      </w:r>
    </w:p>
    <w:p w14:paraId="1B3269E8">
      <w:pPr>
        <w:pStyle w:val="6"/>
        <w:ind w:right="0"/>
        <w:rPr>
          <w:rFonts w:hint="eastAsia"/>
        </w:rPr>
      </w:pPr>
    </w:p>
    <w:p w14:paraId="2ABD06E3">
      <w:pPr>
        <w:pStyle w:val="6"/>
        <w:ind w:right="0"/>
        <w:rPr>
          <w:rFonts w:hint="eastAsia"/>
        </w:rPr>
      </w:pPr>
      <w:r>
        <w:rPr>
          <w:rFonts w:hint="eastAsia"/>
        </w:rPr>
        <w:t>height and a depth, a length and a breadth, which pass knowledge.”</w:t>
      </w:r>
    </w:p>
    <w:p w14:paraId="7E8D677B">
      <w:pPr>
        <w:pStyle w:val="6"/>
        <w:ind w:right="0"/>
      </w:pPr>
      <w:r>
        <w:rPr>
          <w:rFonts w:hint="eastAsia"/>
        </w:rPr>
        <w:t>长阔高深，是过于人所能测度的。”</w:t>
      </w:r>
      <w:r>
        <w:rPr>
          <w:spacing w:val="-2"/>
        </w:rPr>
        <w:t>.</w:t>
      </w:r>
    </w:p>
    <w:p w14:paraId="0641D773">
      <w:pPr>
        <w:pStyle w:val="6"/>
        <w:ind w:left="0" w:right="0"/>
        <w:jc w:val="left"/>
      </w:pPr>
    </w:p>
    <w:p w14:paraId="7E0CD19E">
      <w:pPr>
        <w:pStyle w:val="2"/>
        <w:bidi w:val="0"/>
        <w:rPr>
          <w:rFonts w:hint="eastAsia"/>
        </w:rPr>
      </w:pPr>
      <w:r>
        <w:rPr>
          <w:rFonts w:hint="eastAsia"/>
        </w:rPr>
        <w:t>§ 5.— The proper method of acknowledging these benefits is, to “bless” their munificent giver.</w:t>
      </w:r>
    </w:p>
    <w:p w14:paraId="61A86D8C">
      <w:pPr>
        <w:pStyle w:val="2"/>
        <w:bidi w:val="0"/>
        <w:rPr>
          <w:rFonts w:hint="eastAsia"/>
        </w:rPr>
      </w:pPr>
      <w:r>
        <w:rPr>
          <w:rFonts w:hint="eastAsia"/>
        </w:rPr>
        <w:t>§ 5.— 承认这些恩惠的恰当方法是，颂赞其慷慨的赐予者。</w:t>
      </w:r>
    </w:p>
    <w:p w14:paraId="7C7F12DB">
      <w:pPr>
        <w:pStyle w:val="6"/>
        <w:spacing w:before="279" w:line="261" w:lineRule="auto"/>
        <w:ind w:right="359"/>
        <w:rPr>
          <w:rFonts w:hint="eastAsia"/>
        </w:rPr>
      </w:pPr>
    </w:p>
    <w:p w14:paraId="6072BEC9">
      <w:pPr>
        <w:pStyle w:val="6"/>
        <w:spacing w:before="279" w:line="261" w:lineRule="auto"/>
        <w:ind w:right="359"/>
        <w:rPr>
          <w:rFonts w:hint="eastAsia"/>
        </w:rPr>
      </w:pPr>
      <w:r>
        <w:rPr>
          <w:rFonts w:hint="eastAsia"/>
        </w:rPr>
        <w:t>The fifth and last remark suggested by this devout acknowledgment is, that the appropriate manner of expressing our sense of the magnitude and value of these blessings is, to bless their munificent author.</w:t>
      </w:r>
    </w:p>
    <w:p w14:paraId="5527EA01">
      <w:pPr>
        <w:pStyle w:val="6"/>
        <w:spacing w:before="279" w:line="261" w:lineRule="auto"/>
        <w:ind w:right="359"/>
        <w:rPr>
          <w:rFonts w:hint="eastAsia"/>
        </w:rPr>
      </w:pPr>
      <w:r>
        <w:rPr>
          <w:rFonts w:hint="eastAsia"/>
        </w:rPr>
        <w:t>这虔诚承认所引出的第五个也是最后一个评论是，表达我们对这些福分的巨大和价值之感知的恰当方式，是颂赞其慷慨的作者。</w:t>
      </w:r>
    </w:p>
    <w:p w14:paraId="11F1FB07">
      <w:pPr>
        <w:pStyle w:val="6"/>
        <w:spacing w:before="279" w:line="261" w:lineRule="auto"/>
        <w:ind w:right="359"/>
        <w:rPr>
          <w:rFonts w:hint="eastAsia"/>
        </w:rPr>
      </w:pPr>
    </w:p>
    <w:p w14:paraId="6CAE0754">
      <w:pPr>
        <w:pStyle w:val="6"/>
        <w:spacing w:before="279" w:line="261" w:lineRule="auto"/>
        <w:ind w:right="359"/>
        <w:rPr>
          <w:rFonts w:hint="eastAsia"/>
        </w:rPr>
      </w:pPr>
      <w:r>
        <w:rPr>
          <w:rFonts w:hint="eastAsia"/>
        </w:rPr>
        <w:t>When God blesses men, he confers on them blessings, he makes them blessed; when men bless God, they merely declare that he is infinitely excellent and blessed in himself—that he deserves to have his infinite excellencies acknowledged and celebrated—that they recognize this obligation as lying on them—and that they wish to express, by every proper method, their sense of the infinite praiseworthiness of the Divinity.</w:t>
      </w:r>
    </w:p>
    <w:p w14:paraId="67CF40AC">
      <w:pPr>
        <w:pStyle w:val="6"/>
        <w:spacing w:before="279" w:line="261" w:lineRule="auto"/>
        <w:ind w:right="359"/>
        <w:rPr>
          <w:rFonts w:hint="eastAsia"/>
        </w:rPr>
      </w:pPr>
      <w:r>
        <w:rPr>
          <w:rFonts w:hint="eastAsia"/>
        </w:rPr>
        <w:t>当神赐福给人时，祂将福分加给他们，使他们蒙福；当人颂赞神时，他们不过是宣告祂在自己里面是无限卓越和蒙福的——祂配得祂无限的卓越被承认和颂扬——他们认识到这义务在于他们——并且他们希望藉着一切恰当的方法，来表达他们对神性无限可赞美之处的感觉。</w:t>
      </w:r>
    </w:p>
    <w:p w14:paraId="3010EF88">
      <w:pPr>
        <w:pStyle w:val="6"/>
        <w:spacing w:before="279" w:line="261" w:lineRule="auto"/>
        <w:ind w:right="359"/>
        <w:rPr>
          <w:rFonts w:hint="eastAsia"/>
        </w:rPr>
      </w:pPr>
    </w:p>
    <w:p w14:paraId="0EBC666D">
      <w:pPr>
        <w:pStyle w:val="6"/>
        <w:spacing w:before="279" w:line="261" w:lineRule="auto"/>
        <w:ind w:right="359"/>
        <w:rPr>
          <w:rFonts w:hint="eastAsia"/>
        </w:rPr>
      </w:pPr>
      <w:r>
        <w:rPr>
          <w:rFonts w:hint="eastAsia"/>
        </w:rPr>
        <w:t>Nothing surely can be more reasonable than that those who have received such blessings as are here acknowledged, should bless Him who has bestowed them.</w:t>
      </w:r>
    </w:p>
    <w:p w14:paraId="789C3DFE">
      <w:pPr>
        <w:pStyle w:val="6"/>
        <w:spacing w:before="279" w:line="261" w:lineRule="auto"/>
        <w:ind w:right="359"/>
        <w:rPr>
          <w:rFonts w:hint="eastAsia"/>
        </w:rPr>
      </w:pPr>
      <w:r>
        <w:rPr>
          <w:rFonts w:hint="eastAsia"/>
        </w:rPr>
        <w:t>无疑，没有什么比那些领受了此处所承认之福分的人，颂赞那施恩的祂更合理的了。</w:t>
      </w:r>
    </w:p>
    <w:p w14:paraId="3000C3D8">
      <w:pPr>
        <w:pStyle w:val="6"/>
        <w:spacing w:before="279" w:line="261" w:lineRule="auto"/>
        <w:ind w:right="359"/>
        <w:rPr>
          <w:rFonts w:hint="eastAsia"/>
        </w:rPr>
      </w:pPr>
    </w:p>
    <w:p w14:paraId="15209944">
      <w:pPr>
        <w:pStyle w:val="6"/>
        <w:spacing w:before="279" w:line="261" w:lineRule="auto"/>
        <w:ind w:right="359"/>
        <w:rPr>
          <w:rFonts w:hint="eastAsia"/>
        </w:rPr>
      </w:pPr>
      <w:r>
        <w:rPr>
          <w:rFonts w:hint="eastAsia"/>
        </w:rPr>
        <w:t>This is one of the purposes for which they are begotten again.</w:t>
      </w:r>
    </w:p>
    <w:p w14:paraId="32B15212">
      <w:pPr>
        <w:pStyle w:val="6"/>
        <w:spacing w:before="279" w:line="261" w:lineRule="auto"/>
        <w:ind w:right="359"/>
        <w:rPr>
          <w:rFonts w:hint="eastAsia"/>
        </w:rPr>
      </w:pPr>
      <w:r>
        <w:rPr>
          <w:rFonts w:hint="eastAsia"/>
        </w:rPr>
        <w:t>这是他们重生的目的之一。</w:t>
      </w:r>
    </w:p>
    <w:p w14:paraId="64BFB84F">
      <w:pPr>
        <w:pStyle w:val="6"/>
        <w:spacing w:before="279" w:line="261" w:lineRule="auto"/>
        <w:ind w:right="359"/>
        <w:rPr>
          <w:rFonts w:hint="eastAsia"/>
        </w:rPr>
      </w:pPr>
    </w:p>
    <w:p w14:paraId="04C38D05">
      <w:pPr>
        <w:pStyle w:val="6"/>
        <w:spacing w:before="279" w:line="261" w:lineRule="auto"/>
        <w:ind w:right="359"/>
        <w:rPr>
          <w:rFonts w:hint="eastAsia"/>
        </w:rPr>
      </w:pPr>
      <w:r>
        <w:rPr>
          <w:rFonts w:hint="eastAsia"/>
        </w:rPr>
        <w:t>“This people,” may Jehovah say of them, “I have formed for myself, that they may show forth my praise.”</w:t>
      </w:r>
    </w:p>
    <w:p w14:paraId="01E41965">
      <w:pPr>
        <w:pStyle w:val="6"/>
        <w:spacing w:before="279" w:line="261" w:lineRule="auto"/>
        <w:ind w:right="359"/>
        <w:rPr>
          <w:rFonts w:hint="eastAsia"/>
        </w:rPr>
      </w:pPr>
      <w:r>
        <w:rPr>
          <w:rFonts w:hint="eastAsia"/>
        </w:rPr>
        <w:t>“这百姓”，耶和华或许会论到他们说，“是我为自己所造的，好述说我的美德。”</w:t>
      </w:r>
    </w:p>
    <w:p w14:paraId="0270904D">
      <w:pPr>
        <w:pStyle w:val="6"/>
        <w:spacing w:before="279" w:line="261" w:lineRule="auto"/>
        <w:ind w:right="359"/>
        <w:rPr>
          <w:rFonts w:hint="eastAsia"/>
        </w:rPr>
      </w:pPr>
    </w:p>
    <w:p w14:paraId="049D5D4E">
      <w:pPr>
        <w:pStyle w:val="6"/>
        <w:spacing w:before="279" w:line="261" w:lineRule="auto"/>
        <w:ind w:right="359"/>
        <w:rPr>
          <w:rFonts w:hint="eastAsia"/>
        </w:rPr>
      </w:pPr>
      <w:r>
        <w:rPr>
          <w:rFonts w:hint="eastAsia"/>
        </w:rPr>
        <w:t>“Ye are a chosen generation,” says the apostle, “a royal priesthood, a holy nation, a peculiar people; that ye should show forth the praises of him who hath called you out of darkness into his marvellous light.”</w:t>
      </w:r>
    </w:p>
    <w:p w14:paraId="03193CFA">
      <w:pPr>
        <w:pStyle w:val="6"/>
        <w:spacing w:before="279" w:line="261" w:lineRule="auto"/>
        <w:ind w:right="359"/>
        <w:rPr>
          <w:rFonts w:hint="eastAsia"/>
        </w:rPr>
      </w:pPr>
      <w:r>
        <w:rPr>
          <w:rFonts w:hint="eastAsia"/>
        </w:rPr>
        <w:t>“你们是被拣选的族类，”使徒说，“是有君尊的祭司，是圣洁的国度，是属神的子民；要叫你们宣扬那召你们出黑暗入奇妙光明者的美德。”</w:t>
      </w:r>
    </w:p>
    <w:p w14:paraId="4380D12C">
      <w:pPr>
        <w:pStyle w:val="6"/>
        <w:spacing w:before="279" w:line="261" w:lineRule="auto"/>
        <w:ind w:right="359"/>
        <w:rPr>
          <w:rFonts w:hint="eastAsia"/>
        </w:rPr>
      </w:pPr>
    </w:p>
    <w:p w14:paraId="75108726">
      <w:pPr>
        <w:pStyle w:val="6"/>
        <w:spacing w:before="279" w:line="261" w:lineRule="auto"/>
        <w:ind w:right="359"/>
        <w:rPr>
          <w:rFonts w:hint="eastAsia"/>
        </w:rPr>
      </w:pPr>
      <w:r>
        <w:rPr>
          <w:rFonts w:hint="eastAsia"/>
        </w:rPr>
        <w:t>Christians ought to cultivate the feelings of gratitude for the blessings they have received, and which they hope to receive, and often to express their feelings in thanksgiving and praise.</w:t>
      </w:r>
    </w:p>
    <w:p w14:paraId="567C131C">
      <w:pPr>
        <w:pStyle w:val="6"/>
        <w:spacing w:before="279" w:line="261" w:lineRule="auto"/>
        <w:ind w:right="359"/>
        <w:rPr>
          <w:rFonts w:hint="eastAsia"/>
        </w:rPr>
      </w:pPr>
      <w:r>
        <w:rPr>
          <w:rFonts w:hint="eastAsia"/>
        </w:rPr>
        <w:t>基督徒应当培养对他们已领受和盼望领受之福分的感恩之情，并常常在感恩和赞美中表达他们的情感。</w:t>
      </w:r>
    </w:p>
    <w:p w14:paraId="1FFF0BDD">
      <w:pPr>
        <w:pStyle w:val="6"/>
        <w:spacing w:before="279" w:line="261" w:lineRule="auto"/>
        <w:ind w:right="359"/>
        <w:rPr>
          <w:rFonts w:hint="eastAsia"/>
        </w:rPr>
      </w:pPr>
    </w:p>
    <w:p w14:paraId="4E669729">
      <w:pPr>
        <w:pStyle w:val="6"/>
        <w:spacing w:before="279" w:line="261" w:lineRule="auto"/>
        <w:ind w:right="359"/>
        <w:rPr>
          <w:rFonts w:hint="eastAsia"/>
        </w:rPr>
      </w:pPr>
      <w:r>
        <w:rPr>
          <w:rFonts w:hint="eastAsia"/>
        </w:rPr>
        <w:t>Indeed their whole lives should be a hymn of praise to the God of their salvation.</w:t>
      </w:r>
    </w:p>
    <w:p w14:paraId="17E53D0E">
      <w:pPr>
        <w:pStyle w:val="6"/>
        <w:spacing w:before="279" w:line="261" w:lineRule="auto"/>
        <w:ind w:right="359"/>
        <w:rPr>
          <w:rFonts w:hint="eastAsia"/>
        </w:rPr>
      </w:pPr>
      <w:r>
        <w:rPr>
          <w:rFonts w:hint="eastAsia"/>
        </w:rPr>
        <w:t>的确，他们的一生都应是一首对他们救恩之神的赞美诗。</w:t>
      </w:r>
    </w:p>
    <w:p w14:paraId="5716E295">
      <w:pPr>
        <w:pStyle w:val="6"/>
        <w:spacing w:before="279" w:line="261" w:lineRule="auto"/>
        <w:ind w:right="359"/>
        <w:rPr>
          <w:rFonts w:hint="eastAsia"/>
        </w:rPr>
      </w:pPr>
    </w:p>
    <w:p w14:paraId="44B54880">
      <w:pPr>
        <w:pStyle w:val="6"/>
        <w:spacing w:before="279" w:line="261" w:lineRule="auto"/>
        <w:ind w:right="359"/>
        <w:rPr>
          <w:rFonts w:hint="eastAsia"/>
        </w:rPr>
      </w:pPr>
      <w:r>
        <w:rPr>
          <w:rFonts w:hint="eastAsia"/>
        </w:rPr>
        <w:t>The habitual language of their heart should be, “What shall I render to the Lord for all his benefits!”</w:t>
      </w:r>
    </w:p>
    <w:p w14:paraId="16F41C21">
      <w:pPr>
        <w:pStyle w:val="6"/>
        <w:spacing w:before="279" w:line="261" w:lineRule="auto"/>
        <w:ind w:right="359"/>
        <w:rPr>
          <w:rFonts w:hint="eastAsia"/>
        </w:rPr>
      </w:pPr>
      <w:r>
        <w:rPr>
          <w:rFonts w:hint="eastAsia"/>
        </w:rPr>
        <w:t>他们心中惯常的言语应是，“我拿什么报答耶和华向我所赐的一切厚恩！”</w:t>
      </w:r>
    </w:p>
    <w:p w14:paraId="7F152DEE">
      <w:pPr>
        <w:pStyle w:val="6"/>
        <w:spacing w:before="279" w:line="261" w:lineRule="auto"/>
        <w:ind w:right="359"/>
        <w:rPr>
          <w:rFonts w:hint="eastAsia"/>
        </w:rPr>
      </w:pPr>
    </w:p>
    <w:p w14:paraId="00BE3415">
      <w:pPr>
        <w:pStyle w:val="6"/>
        <w:spacing w:before="279" w:line="261" w:lineRule="auto"/>
        <w:ind w:right="359"/>
        <w:rPr>
          <w:rFonts w:hint="eastAsia"/>
        </w:rPr>
      </w:pPr>
      <w:r>
        <w:rPr>
          <w:rFonts w:hint="eastAsia"/>
        </w:rPr>
        <w:t>“Bless the Lord, O my soul, and never be forgetful of his benefits! who forgiveth all thine iniquities; who healeth all thy diseases; who redeemeth thy life from destruction; who crowneth thee with loving-kindness and tender mercies.”</w:t>
      </w:r>
    </w:p>
    <w:p w14:paraId="183749F3">
      <w:pPr>
        <w:pStyle w:val="6"/>
        <w:spacing w:before="279" w:line="261" w:lineRule="auto"/>
        <w:ind w:right="359"/>
        <w:rPr>
          <w:rFonts w:hint="eastAsia"/>
        </w:rPr>
      </w:pPr>
      <w:r>
        <w:rPr>
          <w:rFonts w:hint="eastAsia"/>
        </w:rPr>
        <w:t>“我的心哪，你要称颂耶和华，不可忘记祂的一切恩惠！祂赦免你的一切罪孽，医治你的一切疾病。祂救赎你的命脱离死亡，以仁爱和慈悲为你的冠冕。”</w:t>
      </w:r>
    </w:p>
    <w:p w14:paraId="64047B8C">
      <w:pPr>
        <w:pStyle w:val="6"/>
        <w:spacing w:before="279" w:line="261" w:lineRule="auto"/>
        <w:ind w:right="359"/>
        <w:rPr>
          <w:rFonts w:hint="eastAsia"/>
        </w:rPr>
      </w:pPr>
    </w:p>
    <w:p w14:paraId="6B00F397">
      <w:pPr>
        <w:pStyle w:val="6"/>
        <w:spacing w:before="279" w:line="261" w:lineRule="auto"/>
        <w:ind w:right="359"/>
        <w:rPr>
          <w:rFonts w:hint="eastAsia"/>
        </w:rPr>
      </w:pPr>
      <w:r>
        <w:rPr>
          <w:rFonts w:hint="eastAsia"/>
        </w:rPr>
        <w:t>“I will praise thee, O Lord my God, with all my heart; and I will glorify thy name for evermore. For great is thy mercy toward me; and thou hast</w:t>
      </w:r>
    </w:p>
    <w:p w14:paraId="33B322A9">
      <w:pPr>
        <w:pStyle w:val="6"/>
        <w:spacing w:before="279" w:line="261" w:lineRule="auto"/>
        <w:ind w:right="359"/>
        <w:rPr>
          <w:rFonts w:hint="eastAsia"/>
        </w:rPr>
      </w:pPr>
      <w:r>
        <w:rPr>
          <w:rFonts w:hint="eastAsia"/>
        </w:rPr>
        <w:t>“主我的神啊，我要一心称赞你；我要荣耀你的名，直到永远。因为你向我发的慈爱是大的；你曾</w:t>
      </w:r>
    </w:p>
    <w:p w14:paraId="08ACCD9F">
      <w:pPr>
        <w:pStyle w:val="6"/>
        <w:spacing w:before="279" w:line="261" w:lineRule="auto"/>
        <w:ind w:right="359"/>
        <w:rPr>
          <w:rFonts w:hint="eastAsia"/>
        </w:rPr>
      </w:pPr>
    </w:p>
    <w:p w14:paraId="5F89667F">
      <w:pPr>
        <w:pStyle w:val="6"/>
        <w:spacing w:before="279" w:line="261" w:lineRule="auto"/>
        <w:ind w:right="359"/>
        <w:rPr>
          <w:rFonts w:hint="eastAsia"/>
        </w:rPr>
      </w:pPr>
      <w:r>
        <w:rPr>
          <w:rFonts w:hint="eastAsia"/>
        </w:rPr>
        <w:t>delivered my soul from the lowest hell.”</w:t>
      </w:r>
    </w:p>
    <w:p w14:paraId="22E03E43">
      <w:pPr>
        <w:pStyle w:val="6"/>
        <w:spacing w:before="279" w:line="261" w:lineRule="auto"/>
        <w:ind w:right="359"/>
        <w:rPr>
          <w:rFonts w:hint="eastAsia"/>
        </w:rPr>
      </w:pPr>
      <w:r>
        <w:rPr>
          <w:rFonts w:hint="eastAsia"/>
        </w:rPr>
        <w:t>救了我的灵魂免入极深的阴间。”</w:t>
      </w:r>
    </w:p>
    <w:p w14:paraId="4C5A9501">
      <w:pPr>
        <w:pStyle w:val="6"/>
        <w:spacing w:before="279" w:line="261" w:lineRule="auto"/>
        <w:ind w:right="359"/>
        <w:rPr>
          <w:rFonts w:hint="eastAsia"/>
        </w:rPr>
      </w:pPr>
    </w:p>
    <w:p w14:paraId="32797B35">
      <w:pPr>
        <w:pStyle w:val="6"/>
        <w:spacing w:before="279" w:line="261" w:lineRule="auto"/>
        <w:ind w:right="359"/>
        <w:rPr>
          <w:rFonts w:hint="eastAsia"/>
        </w:rPr>
      </w:pPr>
      <w:r>
        <w:rPr>
          <w:rFonts w:hint="eastAsia"/>
        </w:rPr>
        <w:t>If we really feel gratitude to God for his abundant goodness, we shall express it not merely by our lips, but by our lives.</w:t>
      </w:r>
    </w:p>
    <w:p w14:paraId="340A794D">
      <w:pPr>
        <w:pStyle w:val="6"/>
        <w:spacing w:before="279" w:line="261" w:lineRule="auto"/>
        <w:ind w:right="359"/>
        <w:rPr>
          <w:rFonts w:hint="eastAsia"/>
        </w:rPr>
      </w:pPr>
      <w:r>
        <w:rPr>
          <w:rFonts w:hint="eastAsia"/>
        </w:rPr>
        <w:t>如果我们真为神丰盛的良善而感恩，我们将不仅用我们的嘴唇，也用我们的生命来表达它。</w:t>
      </w:r>
    </w:p>
    <w:p w14:paraId="29C4DFE5">
      <w:pPr>
        <w:pStyle w:val="6"/>
        <w:spacing w:before="279" w:line="261" w:lineRule="auto"/>
        <w:ind w:right="359"/>
        <w:rPr>
          <w:rFonts w:hint="eastAsia"/>
        </w:rPr>
      </w:pPr>
    </w:p>
    <w:p w14:paraId="62DDD461">
      <w:pPr>
        <w:pStyle w:val="6"/>
        <w:spacing w:before="279" w:line="261" w:lineRule="auto"/>
        <w:ind w:right="359"/>
        <w:rPr>
          <w:rFonts w:hint="eastAsia"/>
        </w:rPr>
      </w:pPr>
      <w:r>
        <w:rPr>
          <w:rFonts w:hint="eastAsia"/>
        </w:rPr>
        <w:t>Constrained by “the mercy of God, we shall present our bodies, ourselves, living sacrifices, holy, and acceptable, which is our reasonable service.”</w:t>
      </w:r>
    </w:p>
    <w:p w14:paraId="06F54DBE">
      <w:pPr>
        <w:pStyle w:val="6"/>
        <w:spacing w:before="279" w:line="261" w:lineRule="auto"/>
        <w:ind w:right="359"/>
        <w:rPr>
          <w:rFonts w:hint="eastAsia"/>
        </w:rPr>
      </w:pPr>
      <w:r>
        <w:rPr>
          <w:rFonts w:hint="eastAsia"/>
        </w:rPr>
        <w:t>被“神的慈悲”所激励，我们将献上我们的身体，我们自己，当作活祭，是圣洁的，是神所喜悦的，是我们理所当然的事奉。</w:t>
      </w:r>
    </w:p>
    <w:p w14:paraId="056B53D2">
      <w:pPr>
        <w:pStyle w:val="6"/>
        <w:spacing w:before="279" w:line="261" w:lineRule="auto"/>
        <w:ind w:right="359"/>
        <w:rPr>
          <w:rFonts w:hint="eastAsia"/>
        </w:rPr>
      </w:pPr>
    </w:p>
    <w:p w14:paraId="6BE202FB">
      <w:pPr>
        <w:pStyle w:val="6"/>
        <w:spacing w:before="279" w:line="261" w:lineRule="auto"/>
        <w:ind w:right="359"/>
        <w:rPr>
          <w:rFonts w:hint="eastAsia"/>
        </w:rPr>
      </w:pPr>
      <w:r>
        <w:rPr>
          <w:rFonts w:hint="eastAsia"/>
        </w:rPr>
        <w:t>While we through Christ “offer to him continually the sacrifice of praise, the fruit of our lips, giving thanks to his name;” we will also, “do good and communicate,” knowing that “with such sacrifices God is well pleased;” and while we feel ashamed of the coldness of our feelings of gratitude, and the imperfection of our services of acknowledgment, we will look forward with earnest longings to that happy period, when, having been made partakers of the inheritance, we shall, under the influence of the gratitude which “the salvation which is in Christ, with eternal glory,” fully possessed, is fitted to exert over a thoroughly sanctified human heart, join in the rapturous anthem of eternity: “Blessing, and honor, and glory, and power, be to him that sitteth on the throne, and to the Lamb forever and ever.</w:t>
      </w:r>
    </w:p>
    <w:p w14:paraId="30A8FCDB">
      <w:pPr>
        <w:pStyle w:val="6"/>
        <w:spacing w:before="279" w:line="261" w:lineRule="auto"/>
        <w:ind w:right="359"/>
        <w:rPr>
          <w:rFonts w:hint="eastAsia"/>
        </w:rPr>
      </w:pPr>
      <w:r>
        <w:rPr>
          <w:rFonts w:hint="eastAsia"/>
        </w:rPr>
        <w:t>当我们藉着基督“常献颂赞的祭给祂，就是那承认主名之人嘴唇的果子”时；我们也会“行善和捐输”，知道“这样的祭是神所喜悦的”；当我们为我们感恩之情的冷淡和我们承认之事的奉献不完全而感到羞愧时，我们将以热切的渴望，盼望那快乐的时期，那时，既已得着那基业，我们将在那“在基督里的救恩，连同永远的荣耀”完全拥有时，所能对一个全然成圣之人心灵产生的感恩影响下，一同加入永恒那狂喜的颂歌：“但愿颂赞、尊贵、荣耀、权势都归给坐宝座的和羔羊，直到永永远远。</w:t>
      </w:r>
    </w:p>
    <w:p w14:paraId="4A20945E">
      <w:pPr>
        <w:pStyle w:val="6"/>
        <w:spacing w:before="279" w:line="261" w:lineRule="auto"/>
        <w:ind w:right="359"/>
        <w:rPr>
          <w:rFonts w:hint="eastAsia"/>
        </w:rPr>
      </w:pPr>
    </w:p>
    <w:p w14:paraId="6025092B">
      <w:pPr>
        <w:pStyle w:val="2"/>
        <w:bidi w:val="0"/>
        <w:rPr>
          <w:rFonts w:hint="eastAsia"/>
        </w:rPr>
      </w:pPr>
      <w:r>
        <w:rPr>
          <w:rFonts w:hint="eastAsia"/>
        </w:rPr>
        <w:t>DISCOURSE III.</w:t>
      </w:r>
    </w:p>
    <w:p w14:paraId="3F817124">
      <w:pPr>
        <w:pStyle w:val="2"/>
        <w:bidi w:val="0"/>
        <w:rPr>
          <w:rFonts w:hint="eastAsia"/>
        </w:rPr>
      </w:pPr>
      <w:r>
        <w:rPr>
          <w:rFonts w:hint="eastAsia"/>
        </w:rPr>
        <w:t>讲道三。</w:t>
      </w:r>
    </w:p>
    <w:p w14:paraId="5F53A111">
      <w:pPr>
        <w:pStyle w:val="6"/>
        <w:spacing w:before="279" w:line="261" w:lineRule="auto"/>
        <w:ind w:right="359"/>
        <w:rPr>
          <w:rFonts w:hint="eastAsia"/>
        </w:rPr>
      </w:pPr>
    </w:p>
    <w:p w14:paraId="5E85142E">
      <w:pPr>
        <w:pStyle w:val="3"/>
        <w:bidi w:val="0"/>
        <w:rPr>
          <w:rFonts w:hint="eastAsia"/>
        </w:rPr>
      </w:pPr>
      <w:r>
        <w:rPr>
          <w:rFonts w:hint="eastAsia"/>
        </w:rPr>
        <w:t>THE PRESENT AND FUTURE STATE OF THE CHRISTIAN CONTRASTED.</w:t>
      </w:r>
    </w:p>
    <w:p w14:paraId="48885A83">
      <w:pPr>
        <w:pStyle w:val="3"/>
        <w:bidi w:val="0"/>
        <w:rPr>
          <w:rFonts w:hint="eastAsia"/>
        </w:rPr>
      </w:pPr>
      <w:r>
        <w:rPr>
          <w:rFonts w:hint="eastAsia"/>
        </w:rPr>
        <w:t>基督徒现今与将来状态的对比。</w:t>
      </w:r>
    </w:p>
    <w:p w14:paraId="1AFAABA7">
      <w:pPr>
        <w:pStyle w:val="6"/>
        <w:spacing w:before="279" w:line="261" w:lineRule="auto"/>
        <w:ind w:right="359"/>
        <w:rPr>
          <w:rFonts w:hint="eastAsia"/>
        </w:rPr>
      </w:pPr>
    </w:p>
    <w:p w14:paraId="48783D13">
      <w:pPr>
        <w:pStyle w:val="6"/>
        <w:spacing w:before="279" w:line="261" w:lineRule="auto"/>
        <w:ind w:right="359"/>
        <w:rPr>
          <w:rFonts w:hint="eastAsia"/>
        </w:rPr>
      </w:pPr>
      <w:r>
        <w:rPr>
          <w:rFonts w:hint="eastAsia"/>
        </w:rPr>
        <w:t>1 Pet. i. 6-9.—Wherein ye greatly rejoice, though now for a season (if need be) ye are in heaviness through manifold temptations; that the trial of your faith, being much more precious than of gold that perisheth, though it be tried with fire, might be found unto praise, and honor, and glory, at the appearing of Jesus Christ: Whom having not seen, ye love; in whom, though now ye see him not, yet believing, ye rejoice with joy unspeakable, and full of glory: Receiving the end of your faith, even the salvation of your souls.</w:t>
      </w:r>
    </w:p>
    <w:p w14:paraId="63DFC128">
      <w:pPr>
        <w:pStyle w:val="6"/>
        <w:spacing w:before="279" w:line="261" w:lineRule="auto"/>
        <w:ind w:right="359"/>
        <w:rPr>
          <w:rFonts w:hint="eastAsia"/>
        </w:rPr>
      </w:pPr>
      <w:r>
        <w:rPr>
          <w:rFonts w:hint="eastAsia"/>
        </w:rPr>
        <w:t>彼得前书一章六至九节。——因此，你们是大有喜乐；但如今，在百般的试炼中暂时忧愁，叫你们的信心既被试验，就比那被火试验仍然能坏的金子更显宝贵，可以在耶稣基督显现的时候，得着称赞、荣耀、尊贵。你们虽然没有见过祂，却是爱祂；如今虽不得看见，却因信祂就有说不出来、满有荣光的大喜乐，并且得着你们信心的果效，就是灵魂的救恩。</w:t>
      </w:r>
    </w:p>
    <w:p w14:paraId="3FDCECA9">
      <w:pPr>
        <w:pStyle w:val="6"/>
        <w:spacing w:before="279" w:line="261" w:lineRule="auto"/>
        <w:ind w:right="359"/>
        <w:rPr>
          <w:rFonts w:hint="eastAsia"/>
        </w:rPr>
      </w:pPr>
    </w:p>
    <w:p w14:paraId="38543C3F">
      <w:pPr>
        <w:pStyle w:val="6"/>
        <w:spacing w:before="279" w:line="261" w:lineRule="auto"/>
        <w:ind w:right="359"/>
        <w:rPr>
          <w:rFonts w:hint="eastAsia"/>
        </w:rPr>
      </w:pPr>
      <w:r>
        <w:rPr>
          <w:rFonts w:hint="eastAsia"/>
        </w:rPr>
        <w:t>The first step towards the satisfactory interpretation of a long, complicated, parenthetical sentence like that just now read, is to analyze it.</w:t>
      </w:r>
    </w:p>
    <w:p w14:paraId="497ABFA0">
      <w:pPr>
        <w:pStyle w:val="6"/>
        <w:spacing w:before="279" w:line="261" w:lineRule="auto"/>
        <w:ind w:right="359"/>
        <w:rPr>
          <w:rFonts w:hint="eastAsia"/>
        </w:rPr>
      </w:pPr>
      <w:r>
        <w:rPr>
          <w:rFonts w:hint="eastAsia"/>
        </w:rPr>
        <w:t>要令人满意地解释像刚才所读那样一个冗长、复杂、插入语式的句子，第一步是分析它。</w:t>
      </w:r>
    </w:p>
    <w:p w14:paraId="3404E883">
      <w:pPr>
        <w:pStyle w:val="6"/>
        <w:spacing w:before="279" w:line="261" w:lineRule="auto"/>
        <w:ind w:right="359"/>
        <w:rPr>
          <w:rFonts w:hint="eastAsia"/>
        </w:rPr>
      </w:pPr>
    </w:p>
    <w:p w14:paraId="48B87C64">
      <w:pPr>
        <w:pStyle w:val="6"/>
        <w:spacing w:before="279" w:line="261" w:lineRule="auto"/>
        <w:ind w:right="359"/>
        <w:rPr>
          <w:rFonts w:hint="eastAsia"/>
        </w:rPr>
      </w:pPr>
      <w:r>
        <w:rPr>
          <w:rFonts w:hint="eastAsia"/>
        </w:rPr>
        <w:t>The sentence consists of a direct assertion, with a long parenthesis interposed.</w:t>
      </w:r>
    </w:p>
    <w:p w14:paraId="7DB6E34A">
      <w:pPr>
        <w:pStyle w:val="6"/>
        <w:spacing w:before="279" w:line="261" w:lineRule="auto"/>
        <w:ind w:right="359"/>
        <w:rPr>
          <w:rFonts w:hint="eastAsia"/>
        </w:rPr>
      </w:pPr>
      <w:r>
        <w:rPr>
          <w:rFonts w:hint="eastAsia"/>
        </w:rPr>
        <w:t>这个句子由一个直接的断言和一个长长的插入语组成。</w:t>
      </w:r>
    </w:p>
    <w:p w14:paraId="625D8B16">
      <w:pPr>
        <w:pStyle w:val="6"/>
        <w:spacing w:before="279" w:line="261" w:lineRule="auto"/>
        <w:ind w:right="359"/>
        <w:rPr>
          <w:rFonts w:hint="eastAsia"/>
        </w:rPr>
      </w:pPr>
    </w:p>
    <w:p w14:paraId="3BF28B63">
      <w:pPr>
        <w:pStyle w:val="6"/>
        <w:spacing w:before="279" w:line="261" w:lineRule="auto"/>
        <w:ind w:right="359"/>
        <w:rPr>
          <w:rFonts w:hint="eastAsia"/>
        </w:rPr>
      </w:pPr>
      <w:r>
        <w:rPr>
          <w:rFonts w:hint="eastAsia"/>
        </w:rPr>
        <w:t>The direct assertion is, “In that time, the last time, ye greatly rejoice; ye rejoice with joy unspeakable and full of glory, receiving the end of  your  faith,  even  the  salvation  of  your  souls.”  The  parenthetical</w:t>
      </w:r>
    </w:p>
    <w:p w14:paraId="7B5B8949">
      <w:pPr>
        <w:pStyle w:val="6"/>
        <w:spacing w:before="279" w:line="261" w:lineRule="auto"/>
        <w:ind w:right="359"/>
        <w:rPr>
          <w:rFonts w:hint="eastAsia"/>
        </w:rPr>
      </w:pPr>
      <w:r>
        <w:rPr>
          <w:rFonts w:hint="eastAsia"/>
        </w:rPr>
        <w:t>直接的断言是，“在那时，即末时，你们大大欢喜；你们以说不出来、满有荣光的喜乐欢喜，得着你们信心的果效，就是你们灵魂的救恩。”插入语</w:t>
      </w:r>
    </w:p>
    <w:p w14:paraId="2D0697E8">
      <w:pPr>
        <w:pStyle w:val="6"/>
        <w:spacing w:before="279" w:line="261" w:lineRule="auto"/>
        <w:ind w:right="359"/>
        <w:rPr>
          <w:rFonts w:hint="eastAsia"/>
        </w:rPr>
      </w:pPr>
    </w:p>
    <w:p w14:paraId="476DD1E4">
      <w:pPr>
        <w:pStyle w:val="6"/>
        <w:spacing w:before="279" w:line="261" w:lineRule="auto"/>
        <w:ind w:right="359"/>
        <w:rPr>
          <w:rFonts w:hint="eastAsia"/>
        </w:rPr>
      </w:pPr>
      <w:r>
        <w:rPr>
          <w:rFonts w:hint="eastAsia"/>
        </w:rPr>
        <w:t>statement is, “though now for a season, if need be”—or, “since there is need, ye are in heaviness through manifold temptations, that the trial of your faith, being more precious than that of gold which perisheth, though it be tried with fire, might be found unto praise, and honor, and glory, at the appearing of Jesus Christ, whom though you have not seen, ye love, not seeing him, but believing in him.”</w:t>
      </w:r>
    </w:p>
    <w:p w14:paraId="7907FDF5">
      <w:pPr>
        <w:pStyle w:val="6"/>
        <w:spacing w:before="279" w:line="261" w:lineRule="auto"/>
        <w:ind w:right="359"/>
        <w:rPr>
          <w:rFonts w:hint="eastAsia"/>
        </w:rPr>
      </w:pPr>
      <w:r>
        <w:rPr>
          <w:rFonts w:hint="eastAsia"/>
        </w:rPr>
        <w:t>的陈述是，“但如今，在百般的试炼中暂时忧愁，若是必须的”——或，“既然是必须的，你们在百般的试炼中暂时忧愁，叫你们的信心既被试验，就比那被火试验仍然能坏的金子更显宝贵，可以在耶稣基督显现的时候，得着称赞、荣耀、尊贵。你们虽然没有见过祂，却是爱祂；如今虽不得看见，却因信祂。”</w:t>
      </w:r>
    </w:p>
    <w:p w14:paraId="248FBAFD">
      <w:pPr>
        <w:pStyle w:val="6"/>
        <w:spacing w:before="279" w:line="261" w:lineRule="auto"/>
        <w:ind w:right="359"/>
        <w:rPr>
          <w:rFonts w:hint="eastAsia"/>
        </w:rPr>
      </w:pPr>
    </w:p>
    <w:p w14:paraId="6C0A2477">
      <w:pPr>
        <w:pStyle w:val="6"/>
        <w:spacing w:before="279" w:line="261" w:lineRule="auto"/>
        <w:ind w:right="359"/>
        <w:rPr>
          <w:rFonts w:hint="eastAsia"/>
        </w:rPr>
      </w:pPr>
      <w:r>
        <w:rPr>
          <w:rFonts w:hint="eastAsia"/>
        </w:rPr>
        <w:t>With respect to the direct assertion, a careful reader will easily perceive, that though expressed in the present time, it refers to the future.</w:t>
      </w:r>
    </w:p>
    <w:p w14:paraId="6342F52A">
      <w:pPr>
        <w:pStyle w:val="6"/>
        <w:spacing w:before="279" w:line="261" w:lineRule="auto"/>
        <w:ind w:right="359"/>
        <w:rPr>
          <w:rFonts w:hint="eastAsia"/>
        </w:rPr>
      </w:pPr>
      <w:r>
        <w:rPr>
          <w:rFonts w:hint="eastAsia"/>
        </w:rPr>
        <w:t>关于那直接的断言，一位细心的读者会轻易察觉，虽然它用现在时态表达，却指涉未来。</w:t>
      </w:r>
    </w:p>
    <w:p w14:paraId="22DCC086">
      <w:pPr>
        <w:pStyle w:val="6"/>
        <w:spacing w:before="279" w:line="261" w:lineRule="auto"/>
        <w:ind w:right="359"/>
        <w:rPr>
          <w:rFonts w:hint="eastAsia"/>
        </w:rPr>
      </w:pPr>
    </w:p>
    <w:p w14:paraId="5600ABA0">
      <w:pPr>
        <w:pStyle w:val="6"/>
        <w:spacing w:before="279" w:line="261" w:lineRule="auto"/>
        <w:ind w:right="359"/>
        <w:rPr>
          <w:rFonts w:hint="eastAsia"/>
        </w:rPr>
      </w:pPr>
      <w:r>
        <w:rPr>
          <w:rFonts w:hint="eastAsia"/>
        </w:rPr>
        <w:t>The time of the Christian's joy unspeakable and full of glory, is the last time, contrasted with the time of his trial—”now;” when he shall receive the end of his faith, even the salvation of his soul—the same period which is described as that of “the appearing” or manifestation “of Jesus Christ.”</w:t>
      </w:r>
    </w:p>
    <w:p w14:paraId="3C3F9427">
      <w:pPr>
        <w:pStyle w:val="6"/>
        <w:spacing w:before="279" w:line="261" w:lineRule="auto"/>
        <w:ind w:right="359"/>
        <w:rPr>
          <w:rFonts w:hint="eastAsia"/>
        </w:rPr>
      </w:pPr>
      <w:r>
        <w:rPr>
          <w:rFonts w:hint="eastAsia"/>
        </w:rPr>
        <w:t>基督徒那说不出来、满有荣光之喜乐的时期，是末时，与祂受试炼的时期——“如今”——相对比；那时祂将得着祂信心的果效，就是祂灵魂的救恩——这同一时期被描述为“耶稣基督显现”或彰显的时期。</w:t>
      </w:r>
    </w:p>
    <w:p w14:paraId="6183843F">
      <w:pPr>
        <w:pStyle w:val="6"/>
        <w:spacing w:before="279" w:line="261" w:lineRule="auto"/>
        <w:ind w:right="359"/>
        <w:rPr>
          <w:rFonts w:hint="eastAsia"/>
        </w:rPr>
      </w:pPr>
    </w:p>
    <w:p w14:paraId="7BB0C845">
      <w:pPr>
        <w:pStyle w:val="6"/>
        <w:spacing w:before="279" w:line="261" w:lineRule="auto"/>
        <w:ind w:right="359"/>
        <w:rPr>
          <w:rFonts w:hint="eastAsia"/>
        </w:rPr>
      </w:pPr>
      <w:r>
        <w:rPr>
          <w:rFonts w:hint="eastAsia"/>
        </w:rPr>
        <w:t>Instances of an assertion made in the present tense, when it plainly refers to the future, are not unfrequent.</w:t>
      </w:r>
    </w:p>
    <w:p w14:paraId="7F3B44CA">
      <w:pPr>
        <w:pStyle w:val="6"/>
        <w:spacing w:before="279" w:line="261" w:lineRule="auto"/>
        <w:ind w:right="359"/>
        <w:rPr>
          <w:rFonts w:hint="eastAsia"/>
        </w:rPr>
      </w:pPr>
      <w:r>
        <w:rPr>
          <w:rFonts w:hint="eastAsia"/>
        </w:rPr>
        <w:t>用现在时态作断言，而其明显指涉未来的例子，并不少见。</w:t>
      </w:r>
    </w:p>
    <w:p w14:paraId="16183174">
      <w:pPr>
        <w:pStyle w:val="6"/>
        <w:spacing w:before="279" w:line="261" w:lineRule="auto"/>
        <w:ind w:right="359"/>
        <w:rPr>
          <w:rFonts w:hint="eastAsia"/>
        </w:rPr>
      </w:pPr>
    </w:p>
    <w:p w14:paraId="031400E3">
      <w:pPr>
        <w:pStyle w:val="6"/>
        <w:spacing w:before="279" w:line="261" w:lineRule="auto"/>
        <w:ind w:right="359"/>
        <w:rPr>
          <w:rFonts w:hint="eastAsia"/>
        </w:rPr>
      </w:pPr>
      <w:r>
        <w:rPr>
          <w:rFonts w:hint="eastAsia"/>
        </w:rPr>
        <w:t>“Yet a little while I am,” that is, shall be, “with you, and then I go,” that is, shall go, “unto him that sent me.</w:t>
      </w:r>
    </w:p>
    <w:p w14:paraId="46389943">
      <w:pPr>
        <w:pStyle w:val="6"/>
        <w:spacing w:before="279" w:line="261" w:lineRule="auto"/>
        <w:ind w:right="359"/>
        <w:rPr>
          <w:rFonts w:hint="eastAsia"/>
        </w:rPr>
      </w:pPr>
      <w:r>
        <w:rPr>
          <w:rFonts w:hint="eastAsia"/>
        </w:rPr>
        <w:t>“我还有不多的时候”，即，将有，“同你们在一起，以后就到”即，将到，“差我来的那里去。</w:t>
      </w:r>
    </w:p>
    <w:p w14:paraId="25BA7E54">
      <w:pPr>
        <w:pStyle w:val="6"/>
        <w:spacing w:before="279" w:line="261" w:lineRule="auto"/>
        <w:ind w:right="359"/>
        <w:rPr>
          <w:rFonts w:hint="eastAsia"/>
        </w:rPr>
      </w:pPr>
    </w:p>
    <w:p w14:paraId="34B5528D">
      <w:pPr>
        <w:pStyle w:val="6"/>
        <w:spacing w:before="279" w:line="261" w:lineRule="auto"/>
        <w:ind w:right="359"/>
        <w:rPr>
          <w:rFonts w:hint="eastAsia"/>
        </w:rPr>
      </w:pPr>
      <w:r>
        <w:rPr>
          <w:rFonts w:hint="eastAsia"/>
        </w:rPr>
        <w:t>Ye shall seek me, and shall not find me: and where I am,” that is, shall be, “thither ye cannot,” that is, shall not be able to, “come.”</w:t>
      </w:r>
    </w:p>
    <w:p w14:paraId="4E162A44">
      <w:pPr>
        <w:pStyle w:val="6"/>
        <w:spacing w:before="279" w:line="261" w:lineRule="auto"/>
        <w:ind w:right="359"/>
        <w:rPr>
          <w:rFonts w:hint="eastAsia"/>
        </w:rPr>
      </w:pPr>
      <w:r>
        <w:rPr>
          <w:rFonts w:hint="eastAsia"/>
        </w:rPr>
        <w:t>你们要找我，却找不着；我所在的地方，”即，将要所在，“你们不能，”即，将不能，“到。”</w:t>
      </w:r>
    </w:p>
    <w:p w14:paraId="10D13EF9">
      <w:pPr>
        <w:pStyle w:val="6"/>
        <w:spacing w:before="279" w:line="261" w:lineRule="auto"/>
        <w:ind w:right="359"/>
        <w:rPr>
          <w:rFonts w:hint="eastAsia"/>
        </w:rPr>
      </w:pPr>
    </w:p>
    <w:p w14:paraId="262557A2">
      <w:pPr>
        <w:pStyle w:val="6"/>
        <w:spacing w:before="279" w:line="261" w:lineRule="auto"/>
        <w:ind w:right="359"/>
        <w:rPr>
          <w:rFonts w:hint="eastAsia"/>
        </w:rPr>
      </w:pPr>
      <w:r>
        <w:rPr>
          <w:rFonts w:hint="eastAsia"/>
        </w:rPr>
        <w:t>“How are,” that is, shall be, “the dead raised, and with what bodies do,” that is, shall, “they come?”</w:t>
      </w:r>
    </w:p>
    <w:p w14:paraId="1201C9FD">
      <w:pPr>
        <w:pStyle w:val="6"/>
        <w:spacing w:before="279" w:line="261" w:lineRule="auto"/>
        <w:ind w:right="359"/>
        <w:rPr>
          <w:rFonts w:hint="eastAsia"/>
        </w:rPr>
      </w:pPr>
      <w:r>
        <w:rPr>
          <w:rFonts w:hint="eastAsia"/>
        </w:rPr>
        <w:t>“死人怎样”，即，将要怎样，“复活，带着什么身体来”，即，将要，“呢？”</w:t>
      </w:r>
    </w:p>
    <w:p w14:paraId="0335588D">
      <w:pPr>
        <w:pStyle w:val="6"/>
        <w:spacing w:before="279" w:line="261" w:lineRule="auto"/>
        <w:ind w:right="359"/>
        <w:rPr>
          <w:rFonts w:hint="eastAsia"/>
        </w:rPr>
      </w:pPr>
    </w:p>
    <w:p w14:paraId="2B3CFB82">
      <w:pPr>
        <w:pStyle w:val="6"/>
        <w:spacing w:before="279" w:line="261" w:lineRule="auto"/>
        <w:ind w:right="359"/>
        <w:rPr>
          <w:rFonts w:hint="eastAsia"/>
        </w:rPr>
      </w:pPr>
      <w:r>
        <w:rPr>
          <w:rFonts w:hint="eastAsia"/>
        </w:rPr>
        <w:t>“And if any man will hurt them, fire proceedeth,” that is, shall proceed, “out of their mouth, and devoureth,” that is, shall devour, “their enemies.”</w:t>
      </w:r>
    </w:p>
    <w:p w14:paraId="4893E013">
      <w:pPr>
        <w:pStyle w:val="6"/>
        <w:spacing w:before="279" w:line="261" w:lineRule="auto"/>
        <w:ind w:right="359"/>
        <w:rPr>
          <w:rFonts w:hint="eastAsia"/>
        </w:rPr>
      </w:pPr>
      <w:r>
        <w:rPr>
          <w:rFonts w:hint="eastAsia"/>
        </w:rPr>
        <w:t>“若有人想要害他们，就有火从他们口中出来”，即，将要出来，“烧灭”，即，将要烧灭，“他们的仇敌”。</w:t>
      </w:r>
    </w:p>
    <w:p w14:paraId="72B5B08C">
      <w:pPr>
        <w:pStyle w:val="6"/>
        <w:spacing w:before="279" w:line="261" w:lineRule="auto"/>
        <w:ind w:right="359"/>
        <w:rPr>
          <w:rFonts w:hint="eastAsia"/>
        </w:rPr>
      </w:pPr>
    </w:p>
    <w:p w14:paraId="7ADA693C">
      <w:pPr>
        <w:pStyle w:val="6"/>
        <w:spacing w:before="279" w:line="261" w:lineRule="auto"/>
        <w:ind w:right="359"/>
        <w:rPr>
          <w:rFonts w:hint="eastAsia"/>
        </w:rPr>
      </w:pPr>
      <w:r>
        <w:rPr>
          <w:rFonts w:hint="eastAsia"/>
        </w:rPr>
        <w:t>The phrases, “a joy unspeakable and full of glory,” are too strong to describe the Christian's habitual feelings in the present state; and we find the very same words employed, in reference to the happiness of the final state, in an after part of the epistle.</w:t>
      </w:r>
    </w:p>
    <w:p w14:paraId="500090E3">
      <w:pPr>
        <w:pStyle w:val="6"/>
        <w:spacing w:before="279" w:line="261" w:lineRule="auto"/>
        <w:ind w:right="359"/>
        <w:rPr>
          <w:rFonts w:hint="eastAsia"/>
        </w:rPr>
      </w:pPr>
      <w:r>
        <w:rPr>
          <w:rFonts w:hint="eastAsia"/>
        </w:rPr>
        <w:t>“说不出来、满有荣光的大喜乐”这些短语，对于描述基督徒在现今状态中惯常的感觉而言过于强烈；我们发现在本书信的后面部分，在指涉最终状态的幸福时，也用了完全相同的词语。</w:t>
      </w:r>
    </w:p>
    <w:p w14:paraId="7EC31D36">
      <w:pPr>
        <w:pStyle w:val="6"/>
        <w:spacing w:before="279" w:line="261" w:lineRule="auto"/>
        <w:ind w:right="359"/>
        <w:rPr>
          <w:rFonts w:hint="eastAsia"/>
        </w:rPr>
      </w:pPr>
    </w:p>
    <w:p w14:paraId="142E67BA">
      <w:pPr>
        <w:pStyle w:val="6"/>
        <w:spacing w:before="279" w:line="261" w:lineRule="auto"/>
        <w:ind w:right="359"/>
        <w:rPr>
          <w:rFonts w:hint="eastAsia"/>
        </w:rPr>
      </w:pPr>
      <w:r>
        <w:rPr>
          <w:rFonts w:hint="eastAsia"/>
        </w:rPr>
        <w:t>“But rejoice, inasmuch as ye are made partakers of Christ's sufferings; that when his glory shall be revealed, ye may be glad also with exceeding joy.”</w:t>
      </w:r>
    </w:p>
    <w:p w14:paraId="6E7488BD">
      <w:pPr>
        <w:pStyle w:val="6"/>
        <w:spacing w:before="279" w:line="261" w:lineRule="auto"/>
        <w:ind w:right="359"/>
        <w:rPr>
          <w:rFonts w:hint="eastAsia"/>
        </w:rPr>
      </w:pPr>
      <w:r>
        <w:rPr>
          <w:rFonts w:hint="eastAsia"/>
        </w:rPr>
        <w:t>“倒要欢喜；因为你们是与基督一同受苦，使你们在祂荣耀显现的时候，也可以欢喜快乐。”</w:t>
      </w:r>
    </w:p>
    <w:p w14:paraId="2F43DA4E">
      <w:pPr>
        <w:pStyle w:val="6"/>
        <w:spacing w:before="279" w:line="261" w:lineRule="auto"/>
        <w:ind w:right="359"/>
        <w:rPr>
          <w:rFonts w:hint="eastAsia"/>
        </w:rPr>
      </w:pPr>
    </w:p>
    <w:p w14:paraId="0715C44A">
      <w:pPr>
        <w:pStyle w:val="6"/>
        <w:spacing w:before="279" w:line="261" w:lineRule="auto"/>
        <w:ind w:right="359"/>
        <w:rPr>
          <w:rFonts w:hint="eastAsia"/>
        </w:rPr>
      </w:pPr>
      <w:r>
        <w:rPr>
          <w:rFonts w:hint="eastAsia"/>
        </w:rPr>
        <w:t>The meaning of the apostle would have been more evident to an English reader, had the assertion been rendered in the future time; “in which time,” that is, in the last time, ye shall greatly rejoice—(though now for a season, since it is needful, ye are in heaviness through manifold temptations; that the trial of your faith, which is more precious than that of gold which perisheth, though it be tried with fire, might be found to praise, and honor, and glory, at the appearing of Jesus Christ: whom, not</w:t>
      </w:r>
    </w:p>
    <w:p w14:paraId="6A8BEC8D">
      <w:pPr>
        <w:pStyle w:val="6"/>
        <w:spacing w:before="279" w:line="261" w:lineRule="auto"/>
        <w:ind w:right="359"/>
        <w:rPr>
          <w:rFonts w:hint="eastAsia"/>
        </w:rPr>
      </w:pPr>
      <w:r>
        <w:rPr>
          <w:rFonts w:hint="eastAsia"/>
        </w:rPr>
        <w:t>如果这断言被翻译成将来时态，对英语读者来说，使徒的意思会更明显；“那时”，即在末时，你们将大大欢喜——（但如今，在百般的试炼中暂时忧愁，若是必须的，你们在百般的试炼中暂时忧愁，叫你们的信心既被试验，就比那被火试验仍然能坏的金子更显宝贵，可以在耶稣基督显现的时候，得着称赞、荣耀、尊贵：你们虽然没有</w:t>
      </w:r>
    </w:p>
    <w:p w14:paraId="1B9A291A">
      <w:pPr>
        <w:pStyle w:val="6"/>
        <w:spacing w:before="279" w:line="261" w:lineRule="auto"/>
        <w:ind w:right="359"/>
        <w:rPr>
          <w:rFonts w:hint="eastAsia"/>
        </w:rPr>
      </w:pPr>
    </w:p>
    <w:p w14:paraId="115CF94F">
      <w:pPr>
        <w:pStyle w:val="6"/>
        <w:spacing w:before="279" w:line="261" w:lineRule="auto"/>
        <w:ind w:right="359"/>
        <w:rPr>
          <w:rFonts w:hint="eastAsia"/>
        </w:rPr>
      </w:pPr>
      <w:r>
        <w:rPr>
          <w:rFonts w:hint="eastAsia"/>
        </w:rPr>
        <w:t>seeing him, but believing on him, ye love, though ye have not seen him)</w:t>
      </w:r>
    </w:p>
    <w:p w14:paraId="70EB9C75">
      <w:pPr>
        <w:pStyle w:val="6"/>
        <w:spacing w:before="279" w:line="261" w:lineRule="auto"/>
        <w:ind w:right="359"/>
        <w:rPr>
          <w:rFonts w:hint="eastAsia"/>
        </w:rPr>
      </w:pPr>
      <w:r>
        <w:rPr>
          <w:rFonts w:hint="eastAsia"/>
        </w:rPr>
        <w:t>看见祂，却因信祂而爱祂，虽然你们没有见过祂）</w:t>
      </w:r>
    </w:p>
    <w:p w14:paraId="76E532D7">
      <w:pPr>
        <w:pStyle w:val="6"/>
        <w:spacing w:before="279" w:line="261" w:lineRule="auto"/>
        <w:ind w:right="359"/>
        <w:rPr>
          <w:rFonts w:hint="eastAsia"/>
        </w:rPr>
      </w:pPr>
    </w:p>
    <w:p w14:paraId="2AB18605">
      <w:pPr>
        <w:pStyle w:val="6"/>
        <w:spacing w:before="279" w:line="261" w:lineRule="auto"/>
        <w:ind w:right="359"/>
        <w:rPr>
          <w:rFonts w:hint="eastAsia"/>
        </w:rPr>
      </w:pPr>
      <w:r>
        <w:rPr>
          <w:rFonts w:hint="eastAsia"/>
        </w:rPr>
        <w:t>—”ye shall rejoice with joy unspeakable, and full of glory: receiving the end of your faith, the salvation of your soul.”</w:t>
      </w:r>
    </w:p>
    <w:p w14:paraId="406D08C2">
      <w:pPr>
        <w:pStyle w:val="6"/>
        <w:spacing w:before="279" w:line="261" w:lineRule="auto"/>
        <w:ind w:right="359"/>
        <w:rPr>
          <w:rFonts w:hint="eastAsia"/>
        </w:rPr>
      </w:pPr>
      <w:r>
        <w:rPr>
          <w:rFonts w:hint="eastAsia"/>
        </w:rPr>
        <w:t>——“你们必以说不出来、满有荣光的大喜乐欢喜：得着你们信心的果效，就是你们灵魂的救恩。”</w:t>
      </w:r>
    </w:p>
    <w:p w14:paraId="21DA552F">
      <w:pPr>
        <w:pStyle w:val="6"/>
        <w:spacing w:before="279" w:line="261" w:lineRule="auto"/>
        <w:ind w:right="359"/>
        <w:rPr>
          <w:rFonts w:hint="eastAsia"/>
        </w:rPr>
      </w:pPr>
    </w:p>
    <w:p w14:paraId="572EC001">
      <w:pPr>
        <w:pStyle w:val="6"/>
        <w:spacing w:before="279" w:line="261" w:lineRule="auto"/>
        <w:ind w:right="359"/>
        <w:rPr>
          <w:rFonts w:hint="eastAsia"/>
        </w:rPr>
      </w:pPr>
      <w:r>
        <w:rPr>
          <w:rFonts w:hint="eastAsia"/>
        </w:rPr>
        <w:t>The passage, thus interpreted, contains in it a beautiful and instructive comparison, or rather contrast, of the state of Christians in the present and in the last time, on earth and in heaven.</w:t>
      </w:r>
    </w:p>
    <w:p w14:paraId="6E8A02E9">
      <w:pPr>
        <w:pStyle w:val="6"/>
        <w:spacing w:before="279" w:line="261" w:lineRule="auto"/>
        <w:ind w:right="359"/>
        <w:rPr>
          <w:rFonts w:hint="eastAsia"/>
        </w:rPr>
      </w:pPr>
      <w:r>
        <w:rPr>
          <w:rFonts w:hint="eastAsia"/>
        </w:rPr>
        <w:t>这段经文，如此解释，其中包含了一个优美而富有教益的比较，或更确切地说，是基督徒在现今和在末时，在地上和在天上的状态的对比。</w:t>
      </w:r>
    </w:p>
    <w:p w14:paraId="0CB48849">
      <w:pPr>
        <w:pStyle w:val="6"/>
        <w:spacing w:before="279" w:line="261" w:lineRule="auto"/>
        <w:ind w:right="359"/>
        <w:rPr>
          <w:rFonts w:hint="eastAsia"/>
        </w:rPr>
      </w:pPr>
    </w:p>
    <w:p w14:paraId="7D37B191">
      <w:pPr>
        <w:pStyle w:val="6"/>
        <w:spacing w:before="279" w:line="261" w:lineRule="auto"/>
        <w:ind w:right="359"/>
        <w:rPr>
          <w:rFonts w:hint="eastAsia"/>
        </w:rPr>
      </w:pPr>
      <w:r>
        <w:rPr>
          <w:rFonts w:hint="eastAsia"/>
        </w:rPr>
        <w:t>The points of comparison or contrast are the following:—I.</w:t>
      </w:r>
    </w:p>
    <w:p w14:paraId="3E4F5A61">
      <w:pPr>
        <w:pStyle w:val="6"/>
        <w:spacing w:before="279" w:line="261" w:lineRule="auto"/>
        <w:ind w:right="359"/>
        <w:rPr>
          <w:rFonts w:hint="eastAsia"/>
        </w:rPr>
      </w:pPr>
      <w:r>
        <w:rPr>
          <w:rFonts w:hint="eastAsia"/>
        </w:rPr>
        <w:t>比较或对比的要点如下：——一、</w:t>
      </w:r>
    </w:p>
    <w:p w14:paraId="12B32295">
      <w:pPr>
        <w:pStyle w:val="6"/>
        <w:spacing w:before="279" w:line="261" w:lineRule="auto"/>
        <w:ind w:right="359"/>
        <w:rPr>
          <w:rFonts w:hint="eastAsia"/>
        </w:rPr>
      </w:pPr>
    </w:p>
    <w:p w14:paraId="38574151">
      <w:pPr>
        <w:pStyle w:val="6"/>
        <w:spacing w:before="279" w:line="261" w:lineRule="auto"/>
        <w:ind w:right="359"/>
        <w:rPr>
          <w:rFonts w:hint="eastAsia"/>
        </w:rPr>
      </w:pPr>
      <w:r>
        <w:rPr>
          <w:rFonts w:hint="eastAsia"/>
        </w:rPr>
        <w:t>Now and here, Christ, the great object of their affection, is not bodily present with them, is but imperfectly known by them, and all their knowledge of him, and all their intercourse with him, are by means of faith—Then and there, he will be bodily present with them, intimately known by them, and their knowledge and intercourse will be direct and immediate.</w:t>
      </w:r>
    </w:p>
    <w:p w14:paraId="7C86A25A">
      <w:pPr>
        <w:pStyle w:val="6"/>
        <w:spacing w:before="279" w:line="261" w:lineRule="auto"/>
        <w:ind w:right="359"/>
        <w:rPr>
          <w:rFonts w:hint="eastAsia"/>
        </w:rPr>
      </w:pPr>
      <w:r>
        <w:rPr>
          <w:rFonts w:hint="eastAsia"/>
        </w:rPr>
        <w:t>如今在此，基督，他们爱戴的伟大对象，并非肉身与他们同在，只被他们不完全地认识，他们对祂的一切认识，与祂的一切交往，都是藉着信心——那时在那里，祂将肉身与他们同在，被他们亲密地认识，他们的认识和交往将是直接的。</w:t>
      </w:r>
    </w:p>
    <w:p w14:paraId="0CA17569">
      <w:pPr>
        <w:pStyle w:val="6"/>
        <w:spacing w:before="279" w:line="261" w:lineRule="auto"/>
        <w:ind w:right="359"/>
        <w:rPr>
          <w:rFonts w:hint="eastAsia"/>
        </w:rPr>
      </w:pPr>
    </w:p>
    <w:p w14:paraId="3C52F0BC">
      <w:pPr>
        <w:pStyle w:val="6"/>
        <w:spacing w:before="279" w:line="261" w:lineRule="auto"/>
        <w:ind w:right="359"/>
        <w:rPr>
          <w:rFonts w:hint="eastAsia"/>
        </w:rPr>
      </w:pPr>
      <w:r>
        <w:rPr>
          <w:rFonts w:hint="eastAsia"/>
        </w:rPr>
        <w:t>II. Now and here, they are exposed to manifold trials—Then and there, they will enjoy the glorious results of these trials.</w:t>
      </w:r>
    </w:p>
    <w:p w14:paraId="4DF4DD14">
      <w:pPr>
        <w:pStyle w:val="6"/>
        <w:spacing w:before="279" w:line="261" w:lineRule="auto"/>
        <w:ind w:right="359"/>
        <w:rPr>
          <w:rFonts w:hint="eastAsia"/>
        </w:rPr>
      </w:pPr>
      <w:r>
        <w:rPr>
          <w:rFonts w:hint="eastAsia"/>
        </w:rPr>
        <w:t>二、如今在此，他们面临着多样的试炼——那时在那里，他们将享受这些试炼的荣耀结果。</w:t>
      </w:r>
    </w:p>
    <w:p w14:paraId="36580A12">
      <w:pPr>
        <w:pStyle w:val="6"/>
        <w:spacing w:before="279" w:line="261" w:lineRule="auto"/>
        <w:ind w:right="359"/>
        <w:rPr>
          <w:rFonts w:hint="eastAsia"/>
        </w:rPr>
      </w:pPr>
    </w:p>
    <w:p w14:paraId="3AA62A0B">
      <w:pPr>
        <w:pStyle w:val="6"/>
        <w:spacing w:before="279" w:line="261" w:lineRule="auto"/>
        <w:ind w:right="359"/>
        <w:rPr>
          <w:rFonts w:hint="eastAsia"/>
        </w:rPr>
      </w:pPr>
      <w:r>
        <w:rPr>
          <w:rFonts w:hint="eastAsia"/>
        </w:rPr>
        <w:t>III. Now and here, complete salvation is a subject of faith and hope—Then and there, it shall be the subject of enjoyment.</w:t>
      </w:r>
    </w:p>
    <w:p w14:paraId="4697130D">
      <w:pPr>
        <w:pStyle w:val="6"/>
        <w:spacing w:before="279" w:line="261" w:lineRule="auto"/>
        <w:ind w:right="359"/>
        <w:rPr>
          <w:rFonts w:hint="eastAsia"/>
        </w:rPr>
      </w:pPr>
      <w:r>
        <w:rPr>
          <w:rFonts w:hint="eastAsia"/>
        </w:rPr>
        <w:t>三、如今在此，完全的救恩是信心和盼望的对象——那时在那里，它将是享受的对象。</w:t>
      </w:r>
    </w:p>
    <w:p w14:paraId="40394F5E">
      <w:pPr>
        <w:pStyle w:val="6"/>
        <w:spacing w:before="279" w:line="261" w:lineRule="auto"/>
        <w:ind w:right="359"/>
        <w:rPr>
          <w:rFonts w:hint="eastAsia"/>
        </w:rPr>
      </w:pPr>
    </w:p>
    <w:p w14:paraId="13EB4691">
      <w:pPr>
        <w:pStyle w:val="6"/>
        <w:spacing w:before="279" w:line="261" w:lineRule="auto"/>
        <w:ind w:right="359"/>
        <w:rPr>
          <w:rFonts w:hint="eastAsia"/>
        </w:rPr>
      </w:pPr>
      <w:r>
        <w:rPr>
          <w:rFonts w:hint="eastAsia"/>
        </w:rPr>
        <w:t>IV. Now and here, they are for a season in heaviness</w:t>
      </w:r>
    </w:p>
    <w:p w14:paraId="4EF0CD09">
      <w:pPr>
        <w:pStyle w:val="6"/>
        <w:spacing w:before="279" w:line="261" w:lineRule="auto"/>
        <w:ind w:right="359"/>
        <w:rPr>
          <w:rFonts w:hint="eastAsia"/>
        </w:rPr>
      </w:pPr>
      <w:r>
        <w:rPr>
          <w:rFonts w:hint="eastAsia"/>
        </w:rPr>
        <w:t>四、如今在此，他们暂时忧愁</w:t>
      </w:r>
    </w:p>
    <w:p w14:paraId="54701602">
      <w:pPr>
        <w:pStyle w:val="6"/>
        <w:spacing w:before="279" w:line="261" w:lineRule="auto"/>
        <w:ind w:right="359"/>
        <w:rPr>
          <w:rFonts w:hint="eastAsia"/>
        </w:rPr>
      </w:pPr>
    </w:p>
    <w:p w14:paraId="25EF016B">
      <w:pPr>
        <w:pStyle w:val="6"/>
        <w:spacing w:before="279" w:line="261" w:lineRule="auto"/>
        <w:ind w:right="359"/>
        <w:rPr>
          <w:rFonts w:hint="eastAsia"/>
        </w:rPr>
      </w:pPr>
      <w:r>
        <w:rPr>
          <w:rFonts w:hint="eastAsia"/>
        </w:rPr>
        <w:t>— Then and there, they shall “greatly rejoice;” they shall “rejoice with a</w:t>
      </w:r>
    </w:p>
    <w:p w14:paraId="682A5D9C">
      <w:pPr>
        <w:pStyle w:val="6"/>
        <w:spacing w:before="279" w:line="261" w:lineRule="auto"/>
        <w:ind w:right="359"/>
        <w:rPr>
          <w:rFonts w:hint="eastAsia"/>
        </w:rPr>
      </w:pPr>
      <w:r>
        <w:rPr>
          <w:rFonts w:hint="eastAsia"/>
        </w:rPr>
        <w:t>——那时在那里，他们将“大大欢喜”；他们将“以一种</w:t>
      </w:r>
    </w:p>
    <w:p w14:paraId="1A58FD6A">
      <w:pPr>
        <w:pStyle w:val="6"/>
        <w:spacing w:before="279" w:line="261" w:lineRule="auto"/>
        <w:ind w:right="359"/>
        <w:rPr>
          <w:rFonts w:hint="eastAsia"/>
        </w:rPr>
      </w:pPr>
    </w:p>
    <w:p w14:paraId="31FE1FBA">
      <w:pPr>
        <w:pStyle w:val="6"/>
        <w:spacing w:before="279" w:line="261" w:lineRule="auto"/>
        <w:ind w:right="359"/>
        <w:rPr>
          <w:rFonts w:hint="eastAsia"/>
        </w:rPr>
      </w:pPr>
      <w:r>
        <w:rPr>
          <w:rFonts w:hint="eastAsia"/>
        </w:rPr>
        <w:t>joy unspeakable and full of glory.”</w:t>
      </w:r>
    </w:p>
    <w:p w14:paraId="7EB221D0">
      <w:pPr>
        <w:pStyle w:val="6"/>
        <w:spacing w:before="279" w:line="261" w:lineRule="auto"/>
        <w:ind w:right="359"/>
        <w:rPr>
          <w:rFonts w:hint="eastAsia"/>
        </w:rPr>
      </w:pPr>
      <w:r>
        <w:rPr>
          <w:rFonts w:hint="eastAsia"/>
        </w:rPr>
        <w:t>说不出来、满有荣光的喜乐欢喜”。</w:t>
      </w:r>
    </w:p>
    <w:p w14:paraId="59737BA3">
      <w:pPr>
        <w:pStyle w:val="6"/>
        <w:spacing w:before="279" w:line="261" w:lineRule="auto"/>
        <w:ind w:right="359"/>
        <w:rPr>
          <w:rFonts w:hint="eastAsia"/>
        </w:rPr>
      </w:pPr>
    </w:p>
    <w:p w14:paraId="72253A0D">
      <w:pPr>
        <w:pStyle w:val="6"/>
        <w:spacing w:before="279" w:line="261" w:lineRule="auto"/>
        <w:ind w:right="359"/>
        <w:rPr>
          <w:rFonts w:hint="eastAsia"/>
        </w:rPr>
      </w:pPr>
      <w:r>
        <w:rPr>
          <w:rFonts w:hint="eastAsia"/>
        </w:rPr>
        <w:t>In the remaining part of the discourse I shall endeavor shortly to illustrate this contrasted view of the present and the future state of the true Christian.</w:t>
      </w:r>
    </w:p>
    <w:p w14:paraId="09C0F4CA">
      <w:pPr>
        <w:pStyle w:val="6"/>
        <w:spacing w:before="279" w:line="261" w:lineRule="auto"/>
        <w:ind w:right="359"/>
        <w:rPr>
          <w:rFonts w:hint="eastAsia"/>
        </w:rPr>
      </w:pPr>
      <w:r>
        <w:rPr>
          <w:rFonts w:hint="eastAsia"/>
        </w:rPr>
        <w:t>在讲道的余下部分，我将努力简要地阐明这个关于真基督徒现今与将来状态的对比性看法。</w:t>
      </w:r>
    </w:p>
    <w:p w14:paraId="6EB112D7">
      <w:pPr>
        <w:pStyle w:val="6"/>
        <w:spacing w:before="279" w:line="261" w:lineRule="auto"/>
        <w:ind w:right="359"/>
        <w:rPr>
          <w:rFonts w:hint="eastAsia"/>
        </w:rPr>
      </w:pPr>
    </w:p>
    <w:p w14:paraId="6BED1392">
      <w:pPr>
        <w:pStyle w:val="2"/>
        <w:bidi w:val="0"/>
        <w:rPr>
          <w:rFonts w:hint="eastAsia"/>
        </w:rPr>
      </w:pPr>
      <w:r>
        <w:rPr>
          <w:rFonts w:hint="eastAsia"/>
        </w:rPr>
        <w:t>I.—CHRIST ABSENT AND BELIEVED ON, CONTRASTED WITH CHRIST PRESENT AND SEEN.</w:t>
      </w:r>
    </w:p>
    <w:p w14:paraId="339E4977">
      <w:pPr>
        <w:pStyle w:val="2"/>
        <w:bidi w:val="0"/>
        <w:rPr>
          <w:rFonts w:hint="eastAsia"/>
        </w:rPr>
      </w:pPr>
      <w:r>
        <w:rPr>
          <w:rFonts w:hint="eastAsia"/>
        </w:rPr>
        <w:t>一、基督缺席却被信靠，与基督同在且被看见的对比。</w:t>
      </w:r>
    </w:p>
    <w:p w14:paraId="724E367B">
      <w:pPr>
        <w:pStyle w:val="6"/>
        <w:spacing w:before="279" w:line="261" w:lineRule="auto"/>
        <w:ind w:right="359"/>
        <w:rPr>
          <w:rFonts w:hint="eastAsia"/>
        </w:rPr>
      </w:pPr>
    </w:p>
    <w:p w14:paraId="0CE60425">
      <w:pPr>
        <w:pStyle w:val="6"/>
        <w:spacing w:before="279" w:line="261" w:lineRule="auto"/>
        <w:ind w:right="359"/>
        <w:rPr>
          <w:rFonts w:hint="eastAsia"/>
        </w:rPr>
      </w:pPr>
      <w:r>
        <w:rPr>
          <w:rFonts w:hint="eastAsia"/>
        </w:rPr>
        <w:t>The first point of contrast is, that now and here, Christ, the great object of their affection, is bodily absent from them—is but imperfectly known by them—and all their knowledge of him is by means of faith; then and there, Christ will be revealed— manifested: he will be bodily present with them; he will be intimately known by them, and their knowledge and intercourse will be direct and immediate.</w:t>
      </w:r>
    </w:p>
    <w:p w14:paraId="2A3B02F8">
      <w:pPr>
        <w:pStyle w:val="6"/>
        <w:spacing w:before="279" w:line="261" w:lineRule="auto"/>
        <w:ind w:right="359"/>
        <w:rPr>
          <w:rFonts w:hint="eastAsia"/>
        </w:rPr>
      </w:pPr>
      <w:r>
        <w:rPr>
          <w:rFonts w:hint="eastAsia"/>
        </w:rPr>
        <w:t>第一个对比点是，如今在此，基督，他们爱戴的伟大对象，肉身并不与他们同在——只被他们不完全地认识——他们对祂的一切认识都藉着信心；那时在那里，基督将被启示——彰显：祂将肉身与他们同在；祂将被他们亲密地认识，他们的认识和交往将是直接的。</w:t>
      </w:r>
    </w:p>
    <w:p w14:paraId="0122F36A">
      <w:pPr>
        <w:pStyle w:val="6"/>
        <w:spacing w:before="279" w:line="261" w:lineRule="auto"/>
        <w:ind w:right="359"/>
        <w:rPr>
          <w:rFonts w:hint="eastAsia"/>
        </w:rPr>
      </w:pPr>
    </w:p>
    <w:p w14:paraId="5AA1776F">
      <w:pPr>
        <w:pStyle w:val="6"/>
        <w:spacing w:before="279" w:line="261" w:lineRule="auto"/>
        <w:ind w:right="359"/>
        <w:rPr>
          <w:rFonts w:hint="eastAsia"/>
        </w:rPr>
      </w:pPr>
      <w:r>
        <w:rPr>
          <w:rFonts w:hint="eastAsia"/>
        </w:rPr>
        <w:t>Christ is the great object of his people's affection; he is, by way of eminence, He whom they love.</w:t>
      </w:r>
    </w:p>
    <w:p w14:paraId="4497CCE0">
      <w:pPr>
        <w:pStyle w:val="6"/>
        <w:spacing w:before="279" w:line="261" w:lineRule="auto"/>
        <w:ind w:right="359"/>
        <w:rPr>
          <w:rFonts w:hint="eastAsia"/>
        </w:rPr>
      </w:pPr>
      <w:r>
        <w:rPr>
          <w:rFonts w:hint="eastAsia"/>
        </w:rPr>
        <w:t>基督是祂子民爱戴的伟大对象；祂，特别地，是他们所爱的那一位。</w:t>
      </w:r>
    </w:p>
    <w:p w14:paraId="660A44B8">
      <w:pPr>
        <w:pStyle w:val="6"/>
        <w:spacing w:before="279" w:line="261" w:lineRule="auto"/>
        <w:ind w:right="359"/>
        <w:rPr>
          <w:rFonts w:hint="eastAsia"/>
        </w:rPr>
      </w:pPr>
    </w:p>
    <w:p w14:paraId="2F2D9C00">
      <w:pPr>
        <w:pStyle w:val="6"/>
        <w:spacing w:before="279" w:line="261" w:lineRule="auto"/>
        <w:ind w:right="359"/>
        <w:rPr>
          <w:rFonts w:hint="eastAsia"/>
        </w:rPr>
      </w:pPr>
      <w:r>
        <w:rPr>
          <w:rFonts w:hint="eastAsia"/>
        </w:rPr>
        <w:t>This is an essential element of the Christian character.</w:t>
      </w:r>
    </w:p>
    <w:p w14:paraId="4A839299">
      <w:pPr>
        <w:pStyle w:val="6"/>
        <w:spacing w:before="279" w:line="261" w:lineRule="auto"/>
        <w:ind w:right="359"/>
        <w:rPr>
          <w:rFonts w:hint="eastAsia"/>
        </w:rPr>
      </w:pPr>
      <w:r>
        <w:rPr>
          <w:rFonts w:hint="eastAsia"/>
        </w:rPr>
        <w:t>这是基督徒品格的一个基本要素。</w:t>
      </w:r>
    </w:p>
    <w:p w14:paraId="23EFF441">
      <w:pPr>
        <w:pStyle w:val="6"/>
        <w:spacing w:before="279" w:line="261" w:lineRule="auto"/>
        <w:ind w:right="359"/>
        <w:rPr>
          <w:rFonts w:hint="eastAsia"/>
        </w:rPr>
      </w:pPr>
    </w:p>
    <w:p w14:paraId="207D4BA8">
      <w:pPr>
        <w:pStyle w:val="6"/>
        <w:spacing w:before="279" w:line="261" w:lineRule="auto"/>
        <w:ind w:right="359"/>
        <w:rPr>
          <w:rFonts w:hint="eastAsia"/>
        </w:rPr>
      </w:pPr>
      <w:r>
        <w:rPr>
          <w:rFonts w:hint="eastAsia"/>
        </w:rPr>
        <w:t>When a person is brought under divine influence to understand and believe the Gospel, he perceives that in Christ Jesus centres every amiable excellence in absolute perfection; and that the</w:t>
      </w:r>
    </w:p>
    <w:p w14:paraId="1583C7DF">
      <w:pPr>
        <w:pStyle w:val="6"/>
        <w:spacing w:before="279" w:line="261" w:lineRule="auto"/>
        <w:ind w:right="359"/>
        <w:rPr>
          <w:rFonts w:hint="eastAsia"/>
        </w:rPr>
      </w:pPr>
      <w:r>
        <w:rPr>
          <w:rFonts w:hint="eastAsia"/>
        </w:rPr>
        <w:t>当一个人在神圣的影响下得以明白并相信福音时，祂便察觉到，在基督耶稣里，每一种可爱的卓越都以绝对的完全为中心；并且那</w:t>
      </w:r>
    </w:p>
    <w:p w14:paraId="10A4F38B">
      <w:pPr>
        <w:pStyle w:val="6"/>
        <w:spacing w:before="279" w:line="261" w:lineRule="auto"/>
        <w:ind w:right="359"/>
        <w:rPr>
          <w:rFonts w:hint="eastAsia"/>
        </w:rPr>
      </w:pPr>
    </w:p>
    <w:p w14:paraId="6FC55E6B">
      <w:pPr>
        <w:pStyle w:val="6"/>
        <w:spacing w:before="279" w:line="261" w:lineRule="auto"/>
        <w:ind w:right="359"/>
        <w:rPr>
          <w:rFonts w:hint="eastAsia"/>
        </w:rPr>
      </w:pPr>
      <w:r>
        <w:rPr>
          <w:rFonts w:hint="eastAsia"/>
        </w:rPr>
        <w:t>benefits which he has obtained for us, are infinite in number, value, and duration.</w:t>
      </w:r>
    </w:p>
    <w:p w14:paraId="6D33EFF0">
      <w:pPr>
        <w:pStyle w:val="6"/>
        <w:spacing w:before="279" w:line="261" w:lineRule="auto"/>
        <w:ind w:right="359"/>
        <w:rPr>
          <w:rFonts w:hint="eastAsia"/>
        </w:rPr>
      </w:pPr>
      <w:r>
        <w:rPr>
          <w:rFonts w:hint="eastAsia"/>
        </w:rPr>
        <w:t>祂为我们所获得的益处，在数量、价值和持续时间上都是无限的。</w:t>
      </w:r>
    </w:p>
    <w:p w14:paraId="14E75CE4">
      <w:pPr>
        <w:pStyle w:val="6"/>
        <w:spacing w:before="279" w:line="261" w:lineRule="auto"/>
        <w:ind w:right="359"/>
        <w:rPr>
          <w:rFonts w:hint="eastAsia"/>
        </w:rPr>
      </w:pPr>
    </w:p>
    <w:p w14:paraId="207FD536">
      <w:pPr>
        <w:pStyle w:val="6"/>
        <w:spacing w:before="279" w:line="261" w:lineRule="auto"/>
        <w:ind w:right="359"/>
        <w:rPr>
          <w:rFonts w:hint="eastAsia"/>
        </w:rPr>
      </w:pPr>
      <w:r>
        <w:rPr>
          <w:rFonts w:hint="eastAsia"/>
        </w:rPr>
        <w:t>He appears at once infinitely lovely and infinitely kind.</w:t>
      </w:r>
    </w:p>
    <w:p w14:paraId="0DDDDEB4">
      <w:pPr>
        <w:pStyle w:val="6"/>
        <w:spacing w:before="279" w:line="261" w:lineRule="auto"/>
        <w:ind w:right="359"/>
        <w:rPr>
          <w:rFonts w:hint="eastAsia"/>
        </w:rPr>
      </w:pPr>
      <w:r>
        <w:rPr>
          <w:rFonts w:hint="eastAsia"/>
        </w:rPr>
        <w:t>祂同时显为无限可爱和无限仁慈。</w:t>
      </w:r>
    </w:p>
    <w:p w14:paraId="7DC149AE">
      <w:pPr>
        <w:pStyle w:val="6"/>
        <w:spacing w:before="279" w:line="261" w:lineRule="auto"/>
        <w:ind w:right="359"/>
        <w:rPr>
          <w:rFonts w:hint="eastAsia"/>
        </w:rPr>
      </w:pPr>
    </w:p>
    <w:p w14:paraId="7880C538">
      <w:pPr>
        <w:pStyle w:val="6"/>
        <w:spacing w:before="279" w:line="261" w:lineRule="auto"/>
        <w:ind w:right="359"/>
        <w:rPr>
          <w:rFonts w:hint="eastAsia"/>
        </w:rPr>
      </w:pPr>
      <w:r>
        <w:rPr>
          <w:rFonts w:hint="eastAsia"/>
        </w:rPr>
        <w:t>Contemplating his glory, “the glory as of the only begotten of the Father, full of grace and of truth,” the believer says in his heart, “He is the chiefest among ten thousand, and altogether lovely.”</w:t>
      </w:r>
    </w:p>
    <w:p w14:paraId="608A22B8">
      <w:pPr>
        <w:pStyle w:val="6"/>
        <w:spacing w:before="279" w:line="261" w:lineRule="auto"/>
        <w:ind w:right="359"/>
        <w:rPr>
          <w:rFonts w:hint="eastAsia"/>
        </w:rPr>
      </w:pPr>
      <w:r>
        <w:rPr>
          <w:rFonts w:hint="eastAsia"/>
        </w:rPr>
        <w:t>默想祂的荣耀，“正是父独生子的荣光，充满了恩典和真理，”信徒在心中说，“祂超乎万人之上，全然可爱。”</w:t>
      </w:r>
    </w:p>
    <w:p w14:paraId="4A521887">
      <w:pPr>
        <w:pStyle w:val="6"/>
        <w:spacing w:before="279" w:line="261" w:lineRule="auto"/>
        <w:ind w:right="359"/>
        <w:rPr>
          <w:rFonts w:hint="eastAsia"/>
        </w:rPr>
      </w:pPr>
    </w:p>
    <w:p w14:paraId="5AE654A9">
      <w:pPr>
        <w:pStyle w:val="6"/>
        <w:spacing w:before="279" w:line="261" w:lineRule="auto"/>
        <w:ind w:right="359"/>
        <w:rPr>
          <w:rFonts w:hint="eastAsia"/>
        </w:rPr>
      </w:pPr>
      <w:r>
        <w:rPr>
          <w:rFonts w:hint="eastAsia"/>
        </w:rPr>
        <w:t>“This is my beloved, and this is my friend.”</w:t>
      </w:r>
    </w:p>
    <w:p w14:paraId="2B4A4055">
      <w:pPr>
        <w:pStyle w:val="6"/>
        <w:spacing w:before="279" w:line="261" w:lineRule="auto"/>
        <w:ind w:right="359"/>
        <w:rPr>
          <w:rFonts w:hint="eastAsia"/>
        </w:rPr>
      </w:pPr>
      <w:r>
        <w:rPr>
          <w:rFonts w:hint="eastAsia"/>
        </w:rPr>
        <w:t>“这是我的良人，这是我的朋友。”</w:t>
      </w:r>
    </w:p>
    <w:p w14:paraId="093FB001">
      <w:pPr>
        <w:pStyle w:val="6"/>
        <w:spacing w:before="279" w:line="261" w:lineRule="auto"/>
        <w:ind w:right="359"/>
        <w:rPr>
          <w:rFonts w:hint="eastAsia"/>
        </w:rPr>
      </w:pPr>
    </w:p>
    <w:p w14:paraId="6528500D">
      <w:pPr>
        <w:pStyle w:val="6"/>
        <w:spacing w:before="279" w:line="261" w:lineRule="auto"/>
        <w:ind w:right="359"/>
        <w:rPr>
          <w:rFonts w:hint="eastAsia"/>
        </w:rPr>
      </w:pPr>
      <w:r>
        <w:rPr>
          <w:rFonts w:hint="eastAsia"/>
        </w:rPr>
        <w:t>Reflecting on what he has done and what he has suffered; what he has given, and what he has promised—the believer says in his heart, “I love him, because he first loved me.”</w:t>
      </w:r>
    </w:p>
    <w:p w14:paraId="0718738E">
      <w:pPr>
        <w:pStyle w:val="6"/>
        <w:spacing w:before="279" w:line="261" w:lineRule="auto"/>
        <w:ind w:right="359"/>
        <w:rPr>
          <w:rFonts w:hint="eastAsia"/>
        </w:rPr>
      </w:pPr>
      <w:r>
        <w:rPr>
          <w:rFonts w:hint="eastAsia"/>
        </w:rPr>
        <w:t>默想祂所作的和祂所受的；祂所赐予的和祂所应许的——信徒在心中说，“我爱祂，因为祂先爱我。”</w:t>
      </w:r>
    </w:p>
    <w:p w14:paraId="6B16FF77">
      <w:pPr>
        <w:pStyle w:val="6"/>
        <w:spacing w:before="279" w:line="261" w:lineRule="auto"/>
        <w:ind w:right="359"/>
        <w:rPr>
          <w:rFonts w:hint="eastAsia"/>
        </w:rPr>
      </w:pPr>
    </w:p>
    <w:p w14:paraId="6CE8A936">
      <w:pPr>
        <w:pStyle w:val="6"/>
        <w:spacing w:before="279" w:line="261" w:lineRule="auto"/>
        <w:ind w:right="359"/>
        <w:rPr>
          <w:rFonts w:hint="eastAsia"/>
        </w:rPr>
      </w:pPr>
      <w:r>
        <w:rPr>
          <w:rFonts w:hint="eastAsia"/>
        </w:rPr>
        <w:t>I love him who “loved not his life to the death,” for my salvation.</w:t>
      </w:r>
    </w:p>
    <w:p w14:paraId="6CA35ACF">
      <w:pPr>
        <w:pStyle w:val="6"/>
        <w:spacing w:before="279" w:line="261" w:lineRule="auto"/>
        <w:ind w:right="359"/>
        <w:rPr>
          <w:rFonts w:hint="eastAsia"/>
        </w:rPr>
      </w:pPr>
      <w:r>
        <w:rPr>
          <w:rFonts w:hint="eastAsia"/>
        </w:rPr>
        <w:t>我爱祂，祂“不爱惜性命，以至于死”，为我的救恩。</w:t>
      </w:r>
    </w:p>
    <w:p w14:paraId="51DFA4ED">
      <w:pPr>
        <w:pStyle w:val="6"/>
        <w:spacing w:before="279" w:line="261" w:lineRule="auto"/>
        <w:ind w:right="359"/>
        <w:rPr>
          <w:rFonts w:hint="eastAsia"/>
        </w:rPr>
      </w:pPr>
    </w:p>
    <w:p w14:paraId="253B3842">
      <w:pPr>
        <w:pStyle w:val="6"/>
        <w:spacing w:before="279" w:line="261" w:lineRule="auto"/>
        <w:ind w:right="359"/>
        <w:rPr>
          <w:rFonts w:hint="eastAsia"/>
        </w:rPr>
      </w:pPr>
      <w:r>
        <w:rPr>
          <w:rFonts w:hint="eastAsia"/>
        </w:rPr>
        <w:t>I love him who hath “washed me from my sins in his own blood, and made me a king and a priest to God, even his Father.”</w:t>
      </w:r>
    </w:p>
    <w:p w14:paraId="46092D59">
      <w:pPr>
        <w:pStyle w:val="6"/>
        <w:spacing w:before="279" w:line="261" w:lineRule="auto"/>
        <w:ind w:right="359"/>
        <w:rPr>
          <w:rFonts w:hint="eastAsia"/>
        </w:rPr>
      </w:pPr>
      <w:r>
        <w:rPr>
          <w:rFonts w:hint="eastAsia"/>
        </w:rPr>
        <w:t>我爱祂，祂“用自己的血使我脱离罪恶，又使我成为国民，作祂父神的祭司。”</w:t>
      </w:r>
    </w:p>
    <w:p w14:paraId="2C55FFFC">
      <w:pPr>
        <w:pStyle w:val="6"/>
        <w:spacing w:before="279" w:line="261" w:lineRule="auto"/>
        <w:ind w:right="359"/>
        <w:rPr>
          <w:rFonts w:hint="eastAsia"/>
        </w:rPr>
      </w:pPr>
    </w:p>
    <w:p w14:paraId="634FBDC0">
      <w:pPr>
        <w:pStyle w:val="6"/>
        <w:spacing w:before="279" w:line="261" w:lineRule="auto"/>
        <w:ind w:right="359"/>
        <w:rPr>
          <w:rFonts w:hint="eastAsia"/>
        </w:rPr>
      </w:pPr>
      <w:r>
        <w:rPr>
          <w:rFonts w:hint="eastAsia"/>
        </w:rPr>
        <w:t>The Christian has other objects of affection besides his Saviour; but He is the object of his supreme affection.</w:t>
      </w:r>
    </w:p>
    <w:p w14:paraId="18E77057">
      <w:pPr>
        <w:pStyle w:val="6"/>
        <w:spacing w:before="279" w:line="261" w:lineRule="auto"/>
        <w:ind w:right="359"/>
        <w:rPr>
          <w:rFonts w:hint="eastAsia"/>
        </w:rPr>
      </w:pPr>
      <w:r>
        <w:rPr>
          <w:rFonts w:hint="eastAsia"/>
        </w:rPr>
        <w:t>基督徒除了祂的救主，还有其他的爱慕对象；但祂是祂至高爱慕的对象。</w:t>
      </w:r>
    </w:p>
    <w:p w14:paraId="49A32E5A">
      <w:pPr>
        <w:pStyle w:val="6"/>
        <w:spacing w:before="279" w:line="261" w:lineRule="auto"/>
        <w:ind w:right="359"/>
        <w:rPr>
          <w:rFonts w:hint="eastAsia"/>
        </w:rPr>
      </w:pPr>
    </w:p>
    <w:p w14:paraId="0BC36EEA">
      <w:pPr>
        <w:pStyle w:val="6"/>
        <w:spacing w:before="279" w:line="261" w:lineRule="auto"/>
        <w:ind w:right="359"/>
        <w:rPr>
          <w:rFonts w:hint="eastAsia"/>
        </w:rPr>
      </w:pPr>
      <w:r>
        <w:rPr>
          <w:rFonts w:hint="eastAsia"/>
        </w:rPr>
        <w:t>In comparison of Him, “he hates even his father and mother.”</w:t>
      </w:r>
    </w:p>
    <w:p w14:paraId="70423963">
      <w:pPr>
        <w:pStyle w:val="6"/>
        <w:spacing w:before="279" w:line="261" w:lineRule="auto"/>
        <w:ind w:right="359"/>
        <w:rPr>
          <w:rFonts w:hint="eastAsia"/>
        </w:rPr>
      </w:pPr>
      <w:r>
        <w:rPr>
          <w:rFonts w:hint="eastAsia"/>
        </w:rPr>
        <w:t>与祂相比，“祂恨自己的父母”。</w:t>
      </w:r>
    </w:p>
    <w:p w14:paraId="6777D0F2">
      <w:pPr>
        <w:pStyle w:val="6"/>
        <w:spacing w:before="279" w:line="261" w:lineRule="auto"/>
        <w:ind w:right="359"/>
        <w:rPr>
          <w:rFonts w:hint="eastAsia"/>
        </w:rPr>
      </w:pPr>
    </w:p>
    <w:p w14:paraId="2B3545AF">
      <w:pPr>
        <w:pStyle w:val="6"/>
        <w:spacing w:before="279" w:line="261" w:lineRule="auto"/>
        <w:ind w:right="359"/>
        <w:rPr>
          <w:rFonts w:hint="eastAsia"/>
        </w:rPr>
      </w:pPr>
      <w:r>
        <w:rPr>
          <w:rFonts w:hint="eastAsia"/>
        </w:rPr>
        <w:t>It is of the essence of love to seek union with its object.</w:t>
      </w:r>
    </w:p>
    <w:p w14:paraId="3D44EA9A">
      <w:pPr>
        <w:pStyle w:val="6"/>
        <w:spacing w:before="279" w:line="261" w:lineRule="auto"/>
        <w:ind w:right="359"/>
        <w:rPr>
          <w:rFonts w:hint="eastAsia"/>
        </w:rPr>
      </w:pPr>
      <w:r>
        <w:rPr>
          <w:rFonts w:hint="eastAsia"/>
        </w:rPr>
        <w:t>爱的本质是寻求与其对象的联合。</w:t>
      </w:r>
    </w:p>
    <w:p w14:paraId="0A505FED">
      <w:pPr>
        <w:pStyle w:val="6"/>
        <w:spacing w:before="279" w:line="261" w:lineRule="auto"/>
        <w:ind w:right="359"/>
        <w:rPr>
          <w:rFonts w:hint="eastAsia"/>
        </w:rPr>
      </w:pPr>
    </w:p>
    <w:p w14:paraId="486B03D1">
      <w:pPr>
        <w:pStyle w:val="6"/>
        <w:spacing w:before="279" w:line="261" w:lineRule="auto"/>
        <w:ind w:right="359"/>
        <w:rPr>
          <w:rFonts w:hint="eastAsia"/>
        </w:rPr>
      </w:pPr>
      <w:r>
        <w:rPr>
          <w:rFonts w:hint="eastAsia"/>
        </w:rPr>
        <w:t>We naturally wish to be present with, to become intimately acquainted with, to have frequent intimate intercourse with, the object of our affection.</w:t>
      </w:r>
    </w:p>
    <w:p w14:paraId="4C176D90">
      <w:pPr>
        <w:pStyle w:val="6"/>
        <w:spacing w:before="279" w:line="261" w:lineRule="auto"/>
        <w:ind w:right="359"/>
        <w:rPr>
          <w:rFonts w:hint="eastAsia"/>
        </w:rPr>
      </w:pPr>
      <w:r>
        <w:rPr>
          <w:rFonts w:hint="eastAsia"/>
        </w:rPr>
        <w:t>我们自然希望与我们所爱的人同在，与祂亲密相识，与祂有频繁亲密的交往。</w:t>
      </w:r>
    </w:p>
    <w:p w14:paraId="7608B678">
      <w:pPr>
        <w:pStyle w:val="6"/>
        <w:spacing w:before="279" w:line="261" w:lineRule="auto"/>
        <w:ind w:right="359"/>
        <w:rPr>
          <w:rFonts w:hint="eastAsia"/>
        </w:rPr>
      </w:pPr>
    </w:p>
    <w:p w14:paraId="0FB0C34E">
      <w:pPr>
        <w:pStyle w:val="6"/>
        <w:spacing w:before="279" w:line="261" w:lineRule="auto"/>
        <w:ind w:right="359"/>
        <w:rPr>
          <w:rFonts w:hint="eastAsia"/>
        </w:rPr>
      </w:pPr>
      <w:r>
        <w:rPr>
          <w:rFonts w:hint="eastAsia"/>
        </w:rPr>
        <w:t>These wishes of the Christian, in reference to the great object of his affection, are—can be, but very imperfectly gratified in the present state.</w:t>
      </w:r>
    </w:p>
    <w:p w14:paraId="3144DADC">
      <w:pPr>
        <w:pStyle w:val="6"/>
        <w:spacing w:before="279" w:line="261" w:lineRule="auto"/>
        <w:ind w:right="359"/>
        <w:rPr>
          <w:rFonts w:hint="eastAsia"/>
        </w:rPr>
      </w:pPr>
      <w:r>
        <w:rPr>
          <w:rFonts w:hint="eastAsia"/>
        </w:rPr>
        <w:t>基督徒关于祂爱慕的伟大对象的这些愿望，在现今状态中——只能被非常不完全地满足。</w:t>
      </w:r>
    </w:p>
    <w:p w14:paraId="2CB022D5">
      <w:pPr>
        <w:pStyle w:val="6"/>
        <w:spacing w:before="279" w:line="261" w:lineRule="auto"/>
        <w:ind w:right="359"/>
        <w:rPr>
          <w:rFonts w:hint="eastAsia"/>
        </w:rPr>
      </w:pPr>
    </w:p>
    <w:p w14:paraId="5FBF2C22">
      <w:pPr>
        <w:pStyle w:val="6"/>
        <w:spacing w:before="279" w:line="261" w:lineRule="auto"/>
        <w:ind w:right="359"/>
        <w:rPr>
          <w:rFonts w:hint="eastAsia"/>
        </w:rPr>
      </w:pPr>
      <w:r>
        <w:rPr>
          <w:rFonts w:hint="eastAsia"/>
        </w:rPr>
        <w:t>He whom we love was once a man among men.</w:t>
      </w:r>
    </w:p>
    <w:p w14:paraId="1FCE5BE0">
      <w:pPr>
        <w:pStyle w:val="6"/>
        <w:spacing w:before="279" w:line="261" w:lineRule="auto"/>
        <w:ind w:right="359"/>
        <w:rPr>
          <w:rFonts w:hint="eastAsia"/>
        </w:rPr>
      </w:pPr>
      <w:r>
        <w:rPr>
          <w:rFonts w:hint="eastAsia"/>
        </w:rPr>
        <w:t>我们所爱的那位，曾是人中的一个人。</w:t>
      </w:r>
    </w:p>
    <w:p w14:paraId="79103C8D">
      <w:pPr>
        <w:pStyle w:val="6"/>
        <w:spacing w:before="279" w:line="261" w:lineRule="auto"/>
        <w:ind w:right="359"/>
        <w:rPr>
          <w:rFonts w:hint="eastAsia"/>
        </w:rPr>
      </w:pPr>
    </w:p>
    <w:p w14:paraId="5C76BAAC">
      <w:pPr>
        <w:pStyle w:val="6"/>
        <w:spacing w:before="279" w:line="261" w:lineRule="auto"/>
        <w:ind w:right="359"/>
        <w:rPr>
          <w:rFonts w:hint="eastAsia"/>
        </w:rPr>
      </w:pPr>
      <w:r>
        <w:rPr>
          <w:rFonts w:hint="eastAsia"/>
        </w:rPr>
        <w:t>Yes, “the Word was made flesh, and dwelt among men.”</w:t>
      </w:r>
    </w:p>
    <w:p w14:paraId="4084DB9A">
      <w:pPr>
        <w:pStyle w:val="6"/>
        <w:spacing w:before="279" w:line="261" w:lineRule="auto"/>
        <w:ind w:right="359"/>
        <w:rPr>
          <w:rFonts w:hint="eastAsia"/>
        </w:rPr>
      </w:pPr>
      <w:r>
        <w:rPr>
          <w:rFonts w:hint="eastAsia"/>
        </w:rPr>
        <w:t>是的，“道成了肉身，住在人中间。”</w:t>
      </w:r>
    </w:p>
    <w:p w14:paraId="211285B4">
      <w:pPr>
        <w:pStyle w:val="6"/>
        <w:spacing w:before="279" w:line="261" w:lineRule="auto"/>
        <w:ind w:right="359"/>
        <w:rPr>
          <w:rFonts w:hint="eastAsia"/>
        </w:rPr>
      </w:pPr>
    </w:p>
    <w:p w14:paraId="069FCAE1">
      <w:pPr>
        <w:pStyle w:val="6"/>
        <w:spacing w:before="279" w:line="261" w:lineRule="auto"/>
        <w:ind w:right="359"/>
        <w:rPr>
          <w:rFonts w:hint="eastAsia"/>
        </w:rPr>
      </w:pPr>
      <w:r>
        <w:rPr>
          <w:rFonts w:hint="eastAsia"/>
        </w:rPr>
        <w:t>“Inasmuch as the children were partakers of flesh and blood, he also took part of the same.”</w:t>
      </w:r>
    </w:p>
    <w:p w14:paraId="0C35C42A">
      <w:pPr>
        <w:pStyle w:val="6"/>
        <w:spacing w:before="279" w:line="261" w:lineRule="auto"/>
        <w:ind w:right="359"/>
        <w:rPr>
          <w:rFonts w:hint="eastAsia"/>
        </w:rPr>
      </w:pPr>
      <w:r>
        <w:rPr>
          <w:rFonts w:hint="eastAsia"/>
        </w:rPr>
        <w:t>“儿女既同有血肉之体，祂也照样亲自成了血肉之体。”</w:t>
      </w:r>
    </w:p>
    <w:p w14:paraId="7D750A6F">
      <w:pPr>
        <w:pStyle w:val="6"/>
        <w:spacing w:before="279" w:line="261" w:lineRule="auto"/>
        <w:ind w:right="359"/>
        <w:rPr>
          <w:rFonts w:hint="eastAsia"/>
        </w:rPr>
      </w:pPr>
    </w:p>
    <w:p w14:paraId="0AFEA763">
      <w:pPr>
        <w:pStyle w:val="6"/>
        <w:spacing w:before="279" w:line="261" w:lineRule="auto"/>
        <w:ind w:right="359"/>
        <w:rPr>
          <w:rFonts w:hint="eastAsia"/>
        </w:rPr>
      </w:pPr>
      <w:r>
        <w:rPr>
          <w:rFonts w:hint="eastAsia"/>
        </w:rPr>
        <w:t>There was a time when it was possible to have become, in the ordinary sense of the term, familiarly acquainted with Jesus Christ; and I believe very few Christians, not naturally deficient in the imaginative and affectionate parts of our nature, have ever read the history of his going out and in among his chosen followers, without in some measure envying their enjoyments.</w:t>
      </w:r>
    </w:p>
    <w:p w14:paraId="11CE5B87">
      <w:pPr>
        <w:pStyle w:val="6"/>
        <w:spacing w:before="279" w:line="261" w:lineRule="auto"/>
        <w:ind w:right="359"/>
        <w:rPr>
          <w:rFonts w:hint="eastAsia"/>
        </w:rPr>
      </w:pPr>
      <w:r>
        <w:rPr>
          <w:rFonts w:hint="eastAsia"/>
        </w:rPr>
        <w:t>曾几何时，在通常意义上，与耶稣基督亲密相识是可能的；我相信很少有基督徒，若非天生缺乏我们本性中富于想象力和情感的部分，曾读过祂在祂选民中出入的历史，而不曾在某种程度上羡慕他们的享受。</w:t>
      </w:r>
    </w:p>
    <w:p w14:paraId="29585EDF">
      <w:pPr>
        <w:pStyle w:val="6"/>
        <w:spacing w:before="279" w:line="261" w:lineRule="auto"/>
        <w:ind w:right="359"/>
        <w:rPr>
          <w:rFonts w:hint="eastAsia"/>
        </w:rPr>
      </w:pPr>
    </w:p>
    <w:p w14:paraId="76B392AA">
      <w:pPr>
        <w:pStyle w:val="6"/>
        <w:spacing w:before="279" w:line="261" w:lineRule="auto"/>
        <w:ind w:right="359"/>
        <w:rPr>
          <w:rFonts w:hint="eastAsia"/>
        </w:rPr>
      </w:pPr>
      <w:r>
        <w:rPr>
          <w:rFonts w:hint="eastAsia"/>
        </w:rPr>
        <w:t>Who has not occasionally felt a wish rising in his heart that he had come into existence eighteen centuries sooner, and that he had had his lot cast in that land gladdened and dignified above all lands by the presence of the incarnate Divinity—that so he might have contemplated the humble shrine of the divine glory, and seen its radiance bursting through in miracles of power and mercy—that he might have gazed on that countenance which beamed with divine intelligence and benignity, and listened to that voice which poured forth a stream of divine wisdom, and truth, and kindness?</w:t>
      </w:r>
    </w:p>
    <w:p w14:paraId="03A58CE3">
      <w:pPr>
        <w:pStyle w:val="6"/>
        <w:spacing w:before="279" w:line="261" w:lineRule="auto"/>
        <w:ind w:right="359"/>
        <w:rPr>
          <w:rFonts w:hint="eastAsia"/>
        </w:rPr>
      </w:pPr>
      <w:r>
        <w:rPr>
          <w:rFonts w:hint="eastAsia"/>
        </w:rPr>
        <w:t>谁不曾偶尔在心中兴起一个愿望，希望能早生一千八百年，并且祂的命运被定在那片因道成肉身之神性的同在而比所有土地更喜乐、更尊贵的土地上——好叫祂能默想那神圣荣耀的卑微殿堂，并看见其光辉在能力与怜悯的神迹中迸发——好叫祂能凝视那闪耀着神圣智慧与仁慈的面容，并倾听那倾泻出神圣智慧、真理和仁慈之流的声音？</w:t>
      </w:r>
    </w:p>
    <w:p w14:paraId="79BCE736">
      <w:pPr>
        <w:pStyle w:val="6"/>
        <w:spacing w:before="279" w:line="261" w:lineRule="auto"/>
        <w:ind w:right="359"/>
        <w:rPr>
          <w:rFonts w:hint="eastAsia"/>
        </w:rPr>
      </w:pPr>
    </w:p>
    <w:p w14:paraId="48476E65">
      <w:pPr>
        <w:pStyle w:val="6"/>
        <w:spacing w:before="279" w:line="261" w:lineRule="auto"/>
        <w:ind w:right="359"/>
        <w:rPr>
          <w:rFonts w:hint="eastAsia"/>
        </w:rPr>
      </w:pPr>
      <w:r>
        <w:rPr>
          <w:rFonts w:hint="eastAsia"/>
        </w:rPr>
        <w:t>Who has not sometimes said in his heart, O happy  family  of  Bethany,  all  whose  members  were  the  objects  of</w:t>
      </w:r>
    </w:p>
    <w:p w14:paraId="40B04046">
      <w:pPr>
        <w:pStyle w:val="6"/>
        <w:spacing w:before="279" w:line="261" w:lineRule="auto"/>
        <w:ind w:right="359"/>
        <w:rPr>
          <w:rFonts w:hint="eastAsia"/>
        </w:rPr>
      </w:pPr>
      <w:r>
        <w:rPr>
          <w:rFonts w:hint="eastAsia"/>
        </w:rPr>
        <w:t>谁不曾有时在心中说，哦，伯大尼那幸福的家庭，其所有成员都是</w:t>
      </w:r>
    </w:p>
    <w:p w14:paraId="27B41E96">
      <w:pPr>
        <w:pStyle w:val="6"/>
        <w:spacing w:before="279" w:line="261" w:lineRule="auto"/>
        <w:ind w:right="359"/>
        <w:rPr>
          <w:rFonts w:hint="eastAsia"/>
        </w:rPr>
      </w:pPr>
    </w:p>
    <w:p w14:paraId="7DC19FFD">
      <w:pPr>
        <w:pStyle w:val="6"/>
        <w:spacing w:before="279" w:line="261" w:lineRule="auto"/>
        <w:ind w:right="359"/>
        <w:rPr>
          <w:rFonts w:hint="eastAsia"/>
        </w:rPr>
      </w:pPr>
      <w:r>
        <w:rPr>
          <w:rFonts w:hint="eastAsia"/>
        </w:rPr>
        <w:t>Jesus' peculiar love, and under whose hospitable roof he spent so many of his hours!</w:t>
      </w:r>
    </w:p>
    <w:p w14:paraId="73898AED">
      <w:pPr>
        <w:pStyle w:val="6"/>
        <w:spacing w:before="279" w:line="261" w:lineRule="auto"/>
        <w:ind w:right="359"/>
        <w:rPr>
          <w:rFonts w:hint="eastAsia"/>
        </w:rPr>
      </w:pPr>
      <w:r>
        <w:rPr>
          <w:rFonts w:hint="eastAsia"/>
        </w:rPr>
        <w:t>耶稣特殊之爱的对象，在他们好客的屋檐下，祂度过了祂的许多时光！</w:t>
      </w:r>
    </w:p>
    <w:p w14:paraId="4DF8892C">
      <w:pPr>
        <w:pStyle w:val="6"/>
        <w:spacing w:before="279" w:line="261" w:lineRule="auto"/>
        <w:ind w:right="359"/>
        <w:rPr>
          <w:rFonts w:hint="eastAsia"/>
        </w:rPr>
      </w:pPr>
    </w:p>
    <w:p w14:paraId="3FB6C7AE">
      <w:pPr>
        <w:pStyle w:val="6"/>
        <w:spacing w:before="279" w:line="261" w:lineRule="auto"/>
        <w:ind w:right="359"/>
        <w:rPr>
          <w:rFonts w:hint="eastAsia"/>
        </w:rPr>
      </w:pPr>
      <w:r>
        <w:rPr>
          <w:rFonts w:hint="eastAsia"/>
        </w:rPr>
        <w:t>O that, like the three favored disciples, we had been admitted to witness the glory on “the Holy Mount,” and to watch and weep with him amid his agony in the garden of Gethsemane!</w:t>
      </w:r>
    </w:p>
    <w:p w14:paraId="1BFC6E0F">
      <w:pPr>
        <w:pStyle w:val="6"/>
        <w:spacing w:before="279" w:line="261" w:lineRule="auto"/>
        <w:ind w:right="359"/>
        <w:rPr>
          <w:rFonts w:hint="eastAsia"/>
        </w:rPr>
      </w:pPr>
      <w:r>
        <w:rPr>
          <w:rFonts w:hint="eastAsia"/>
        </w:rPr>
        <w:t>哦，愿我们，像那三个蒙恩的门徒一样，曾被允许在“圣山”上见证那荣耀，并在客西马尼园的痛苦中与祂一同儆醒哀哭！</w:t>
      </w:r>
    </w:p>
    <w:p w14:paraId="3FDF77C1">
      <w:pPr>
        <w:pStyle w:val="6"/>
        <w:spacing w:before="279" w:line="261" w:lineRule="auto"/>
        <w:ind w:right="359"/>
        <w:rPr>
          <w:rFonts w:hint="eastAsia"/>
        </w:rPr>
      </w:pPr>
    </w:p>
    <w:p w14:paraId="26C3FDEC">
      <w:pPr>
        <w:pStyle w:val="6"/>
        <w:spacing w:before="279" w:line="261" w:lineRule="auto"/>
        <w:ind w:right="359"/>
        <w:rPr>
          <w:rFonts w:hint="eastAsia"/>
        </w:rPr>
      </w:pPr>
      <w:r>
        <w:rPr>
          <w:rFonts w:hint="eastAsia"/>
        </w:rPr>
        <w:t>O that we had seen him displaying at once the tokens of his unexampled love, and the proofs of the reality of his resurrection!</w:t>
      </w:r>
    </w:p>
    <w:p w14:paraId="39F53AD9">
      <w:pPr>
        <w:pStyle w:val="6"/>
        <w:spacing w:before="279" w:line="261" w:lineRule="auto"/>
        <w:ind w:right="359"/>
        <w:rPr>
          <w:rFonts w:hint="eastAsia"/>
        </w:rPr>
      </w:pPr>
      <w:r>
        <w:rPr>
          <w:rFonts w:hint="eastAsia"/>
        </w:rPr>
        <w:t>哦，愿我们曾看见祂同时彰显祂无与伦比之爱的标记，以及祂复活真实性的证据！</w:t>
      </w:r>
    </w:p>
    <w:p w14:paraId="63091E15">
      <w:pPr>
        <w:pStyle w:val="6"/>
        <w:spacing w:before="279" w:line="261" w:lineRule="auto"/>
        <w:ind w:right="359"/>
        <w:rPr>
          <w:rFonts w:hint="eastAsia"/>
        </w:rPr>
      </w:pPr>
    </w:p>
    <w:p w14:paraId="00654B6F">
      <w:pPr>
        <w:pStyle w:val="6"/>
        <w:spacing w:before="279" w:line="261" w:lineRule="auto"/>
        <w:ind w:right="359"/>
        <w:rPr>
          <w:rFonts w:hint="eastAsia"/>
        </w:rPr>
      </w:pPr>
      <w:r>
        <w:rPr>
          <w:rFonts w:hint="eastAsia"/>
        </w:rPr>
        <w:t>that we had been with the two disciples when he so opened the Scriptures about himself, as to make their hearts burn within them!</w:t>
      </w:r>
    </w:p>
    <w:p w14:paraId="7415EE01">
      <w:pPr>
        <w:pStyle w:val="6"/>
        <w:spacing w:before="279" w:line="261" w:lineRule="auto"/>
        <w:ind w:right="359"/>
        <w:rPr>
          <w:rFonts w:hint="eastAsia"/>
        </w:rPr>
      </w:pPr>
      <w:r>
        <w:rPr>
          <w:rFonts w:hint="eastAsia"/>
        </w:rPr>
        <w:t>愿我们曾与那两个门徒同在，当祂如此讲解关于祂自己的经文，以致他们的心在里面火热！</w:t>
      </w:r>
    </w:p>
    <w:p w14:paraId="1A8E44F5">
      <w:pPr>
        <w:pStyle w:val="6"/>
        <w:spacing w:before="279" w:line="261" w:lineRule="auto"/>
        <w:ind w:right="359"/>
        <w:rPr>
          <w:rFonts w:hint="eastAsia"/>
        </w:rPr>
      </w:pPr>
    </w:p>
    <w:p w14:paraId="406CB269">
      <w:pPr>
        <w:pStyle w:val="6"/>
        <w:spacing w:before="279" w:line="261" w:lineRule="auto"/>
        <w:ind w:right="359"/>
        <w:rPr>
          <w:rFonts w:hint="eastAsia"/>
        </w:rPr>
      </w:pPr>
      <w:r>
        <w:rPr>
          <w:rFonts w:hint="eastAsia"/>
        </w:rPr>
        <w:t>O that we had heard the cheering salutation, “Peace be unto you,” and felt his warm breath when he said, “Receive ye the Holy Ghost!”</w:t>
      </w:r>
    </w:p>
    <w:p w14:paraId="2907409D">
      <w:pPr>
        <w:pStyle w:val="6"/>
        <w:spacing w:before="279" w:line="261" w:lineRule="auto"/>
        <w:ind w:right="359"/>
        <w:rPr>
          <w:rFonts w:hint="eastAsia"/>
        </w:rPr>
      </w:pPr>
      <w:r>
        <w:rPr>
          <w:rFonts w:hint="eastAsia"/>
        </w:rPr>
        <w:t>哦，愿我们曾听见那令人鼓舞的问安，“愿你们平安”，并感受到祂温暖的气息，当祂说，“你们受圣灵！”时！</w:t>
      </w:r>
    </w:p>
    <w:p w14:paraId="4410B9A7">
      <w:pPr>
        <w:pStyle w:val="6"/>
        <w:spacing w:before="279" w:line="261" w:lineRule="auto"/>
        <w:ind w:right="359"/>
        <w:rPr>
          <w:rFonts w:hint="eastAsia"/>
        </w:rPr>
      </w:pPr>
    </w:p>
    <w:p w14:paraId="26BFCD60">
      <w:pPr>
        <w:pStyle w:val="6"/>
        <w:spacing w:before="279" w:line="261" w:lineRule="auto"/>
        <w:ind w:right="359"/>
        <w:rPr>
          <w:rFonts w:hint="eastAsia"/>
        </w:rPr>
      </w:pPr>
      <w:r>
        <w:rPr>
          <w:rFonts w:hint="eastAsia"/>
        </w:rPr>
        <w:t>Such wishes are natural, I believe, to the renewed mind; and though they belong, it may be, to the weakness of regenerated humanity, I do not think they will be severely judged by Him “who knows our frame, and remembers we are dust.”</w:t>
      </w:r>
    </w:p>
    <w:p w14:paraId="49B17664">
      <w:pPr>
        <w:pStyle w:val="6"/>
        <w:spacing w:before="279" w:line="261" w:lineRule="auto"/>
        <w:ind w:right="359"/>
        <w:rPr>
          <w:rFonts w:hint="eastAsia"/>
        </w:rPr>
      </w:pPr>
      <w:r>
        <w:rPr>
          <w:rFonts w:hint="eastAsia"/>
        </w:rPr>
        <w:t>我相信，这样的愿望对于更新的心灵是自然的；虽然它们或许属于重生之人性的软弱，我不认为它们会被那“知道我们本体，思念我们不过是尘土”的祂严厉地审判。</w:t>
      </w:r>
    </w:p>
    <w:p w14:paraId="00F4B73B">
      <w:pPr>
        <w:pStyle w:val="6"/>
        <w:spacing w:before="279" w:line="261" w:lineRule="auto"/>
        <w:ind w:right="359"/>
        <w:rPr>
          <w:rFonts w:hint="eastAsia"/>
        </w:rPr>
      </w:pPr>
    </w:p>
    <w:p w14:paraId="47974640">
      <w:pPr>
        <w:pStyle w:val="6"/>
        <w:spacing w:before="279" w:line="261" w:lineRule="auto"/>
        <w:ind w:right="359"/>
        <w:rPr>
          <w:rFonts w:hint="eastAsia"/>
        </w:rPr>
      </w:pPr>
      <w:r>
        <w:rPr>
          <w:rFonts w:hint="eastAsia"/>
        </w:rPr>
        <w:t>In the present state, however, these longings cannot be gratified.</w:t>
      </w:r>
    </w:p>
    <w:p w14:paraId="3DAF8D58">
      <w:pPr>
        <w:pStyle w:val="6"/>
        <w:spacing w:before="279" w:line="261" w:lineRule="auto"/>
        <w:ind w:right="359"/>
        <w:rPr>
          <w:rFonts w:hint="eastAsia"/>
        </w:rPr>
      </w:pPr>
      <w:r>
        <w:rPr>
          <w:rFonts w:hint="eastAsia"/>
        </w:rPr>
        <w:t>然而，在现今的状态中，这些渴望无法被满足。</w:t>
      </w:r>
    </w:p>
    <w:p w14:paraId="1AB8DCC4">
      <w:pPr>
        <w:pStyle w:val="6"/>
        <w:spacing w:before="279" w:line="261" w:lineRule="auto"/>
        <w:ind w:right="359"/>
        <w:rPr>
          <w:rFonts w:hint="eastAsia"/>
        </w:rPr>
      </w:pPr>
    </w:p>
    <w:p w14:paraId="2BFDDED1">
      <w:pPr>
        <w:pStyle w:val="6"/>
        <w:spacing w:before="279" w:line="261" w:lineRule="auto"/>
        <w:ind w:right="359"/>
        <w:rPr>
          <w:rFonts w:hint="eastAsia"/>
        </w:rPr>
      </w:pPr>
      <w:r>
        <w:rPr>
          <w:rFonts w:hint="eastAsia"/>
        </w:rPr>
        <w:t>On the day on which he “led out his disciples as far as to Bethany, and lifted up his hands, and blessed them,” “the heavens received him,” and they must “retain him till the times of the restitution of all things.”</w:t>
      </w:r>
    </w:p>
    <w:p w14:paraId="2523970D">
      <w:pPr>
        <w:pStyle w:val="6"/>
        <w:spacing w:before="279" w:line="261" w:lineRule="auto"/>
        <w:ind w:right="359"/>
        <w:rPr>
          <w:rFonts w:hint="eastAsia"/>
        </w:rPr>
      </w:pPr>
      <w:r>
        <w:rPr>
          <w:rFonts w:hint="eastAsia"/>
        </w:rPr>
        <w:t>在那日，祂“领祂的门徒到伯大尼的对面，就举手给他们祝福”，“天就收祂去了”，并且他们必须“留祂到万物复兴的时候”。</w:t>
      </w:r>
    </w:p>
    <w:p w14:paraId="0C64F1E2">
      <w:pPr>
        <w:pStyle w:val="6"/>
        <w:spacing w:before="279" w:line="261" w:lineRule="auto"/>
        <w:ind w:right="359"/>
        <w:rPr>
          <w:rFonts w:hint="eastAsia"/>
        </w:rPr>
      </w:pPr>
    </w:p>
    <w:p w14:paraId="1300CD45">
      <w:pPr>
        <w:pStyle w:val="6"/>
        <w:spacing w:before="279" w:line="261" w:lineRule="auto"/>
        <w:ind w:right="359"/>
        <w:rPr>
          <w:rFonts w:hint="eastAsia"/>
        </w:rPr>
      </w:pPr>
      <w:r>
        <w:rPr>
          <w:rFonts w:hint="eastAsia"/>
        </w:rPr>
        <w:t>And with this arrangement we have good reason to be satisfied, both for his sake and our own.</w:t>
      </w:r>
    </w:p>
    <w:p w14:paraId="02B9FF9A">
      <w:pPr>
        <w:pStyle w:val="6"/>
        <w:spacing w:before="279" w:line="261" w:lineRule="auto"/>
        <w:ind w:right="359"/>
        <w:rPr>
          <w:rFonts w:hint="eastAsia"/>
        </w:rPr>
      </w:pPr>
      <w:r>
        <w:rPr>
          <w:rFonts w:hint="eastAsia"/>
        </w:rPr>
        <w:t>对于这个安排，我们有充分的理由感到满足，既是为祂的缘故，也是为我们自己的缘故。</w:t>
      </w:r>
    </w:p>
    <w:p w14:paraId="5B3D485D">
      <w:pPr>
        <w:pStyle w:val="6"/>
        <w:spacing w:before="279" w:line="261" w:lineRule="auto"/>
        <w:ind w:right="359"/>
        <w:rPr>
          <w:rFonts w:hint="eastAsia"/>
        </w:rPr>
      </w:pPr>
    </w:p>
    <w:p w14:paraId="3EBB3786">
      <w:pPr>
        <w:pStyle w:val="6"/>
        <w:spacing w:before="279" w:line="261" w:lineRule="auto"/>
        <w:ind w:right="359"/>
        <w:rPr>
          <w:rFonts w:hint="eastAsia"/>
        </w:rPr>
      </w:pPr>
      <w:r>
        <w:rPr>
          <w:rFonts w:hint="eastAsia"/>
        </w:rPr>
        <w:t>For his sake: for what has earth to offer in the shape of dignity and enjoyment, in comparison of that “name above every name,” which he bears in the heaven of heavens, or of those “rivers of pleasures” that are at his Father's right hand?</w:t>
      </w:r>
    </w:p>
    <w:p w14:paraId="7BE4C461">
      <w:pPr>
        <w:pStyle w:val="6"/>
        <w:spacing w:before="279" w:line="261" w:lineRule="auto"/>
        <w:ind w:right="359"/>
        <w:rPr>
          <w:rFonts w:hint="eastAsia"/>
        </w:rPr>
      </w:pPr>
      <w:r>
        <w:rPr>
          <w:rFonts w:hint="eastAsia"/>
        </w:rPr>
        <w:t>为祂的缘故：因为与那“超乎万名之上的名”（祂在诸天之天所拥有的），或与那在祂父右边的“乐河”相比，地上能以尊贵和享乐的形式提供什么呢？</w:t>
      </w:r>
    </w:p>
    <w:p w14:paraId="223D2118">
      <w:pPr>
        <w:pStyle w:val="6"/>
        <w:spacing w:before="279" w:line="261" w:lineRule="auto"/>
        <w:ind w:right="359"/>
        <w:rPr>
          <w:rFonts w:hint="eastAsia"/>
        </w:rPr>
      </w:pPr>
    </w:p>
    <w:p w14:paraId="6A4FB137">
      <w:pPr>
        <w:pStyle w:val="6"/>
        <w:spacing w:before="279" w:line="261" w:lineRule="auto"/>
        <w:ind w:right="359"/>
        <w:rPr>
          <w:rFonts w:hint="eastAsia"/>
        </w:rPr>
      </w:pPr>
      <w:r>
        <w:rPr>
          <w:rFonts w:hint="eastAsia"/>
        </w:rPr>
        <w:t>“If we loved him, we would rejoice that he has gone to the Father.”</w:t>
      </w:r>
    </w:p>
    <w:p w14:paraId="40D8D746">
      <w:pPr>
        <w:pStyle w:val="6"/>
        <w:spacing w:before="279" w:line="261" w:lineRule="auto"/>
        <w:ind w:right="359"/>
        <w:rPr>
          <w:rFonts w:hint="eastAsia"/>
        </w:rPr>
      </w:pPr>
      <w:r>
        <w:rPr>
          <w:rFonts w:hint="eastAsia"/>
        </w:rPr>
        <w:t>“你们若爱我，就必喜乐，因我到父那里去。”</w:t>
      </w:r>
    </w:p>
    <w:p w14:paraId="3875460E">
      <w:pPr>
        <w:pStyle w:val="6"/>
        <w:spacing w:before="279" w:line="261" w:lineRule="auto"/>
        <w:ind w:right="359"/>
        <w:rPr>
          <w:rFonts w:hint="eastAsia"/>
        </w:rPr>
      </w:pPr>
    </w:p>
    <w:p w14:paraId="1B7F99A8">
      <w:pPr>
        <w:pStyle w:val="6"/>
        <w:spacing w:before="279" w:line="261" w:lineRule="auto"/>
        <w:ind w:right="359"/>
        <w:rPr>
          <w:rFonts w:hint="eastAsia"/>
        </w:rPr>
      </w:pPr>
      <w:r>
        <w:rPr>
          <w:rFonts w:hint="eastAsia"/>
        </w:rPr>
        <w:t>For our own: for “it was expedient for us that he should go away; for if he had not gone away, the Comforter would not have come; but having gone, he has sent him to us.”</w:t>
      </w:r>
    </w:p>
    <w:p w14:paraId="52BCE77B">
      <w:pPr>
        <w:pStyle w:val="6"/>
        <w:spacing w:before="279" w:line="261" w:lineRule="auto"/>
        <w:ind w:right="359"/>
        <w:rPr>
          <w:rFonts w:hint="eastAsia"/>
        </w:rPr>
      </w:pPr>
      <w:r>
        <w:rPr>
          <w:rFonts w:hint="eastAsia"/>
        </w:rPr>
        <w:t>为我们自己的缘故：因为“祂去是与我们有益的；祂若不去，保惠师就不到我们这里来；祂去了，就差祂来。”</w:t>
      </w:r>
    </w:p>
    <w:p w14:paraId="3596D222">
      <w:pPr>
        <w:pStyle w:val="6"/>
        <w:spacing w:before="279" w:line="261" w:lineRule="auto"/>
        <w:ind w:right="359"/>
        <w:rPr>
          <w:rFonts w:hint="eastAsia"/>
        </w:rPr>
      </w:pPr>
    </w:p>
    <w:p w14:paraId="79024D47">
      <w:pPr>
        <w:pStyle w:val="6"/>
        <w:spacing w:before="279" w:line="261" w:lineRule="auto"/>
        <w:ind w:right="359"/>
        <w:rPr>
          <w:rFonts w:hint="eastAsia"/>
        </w:rPr>
      </w:pPr>
      <w:r>
        <w:rPr>
          <w:rFonts w:hint="eastAsia"/>
        </w:rPr>
        <w:t>Yet still, though we know and believe all this, we feel that our happiness would be increased were we allowed to see his face, and to hear his voice; for we are sure “his voice is sweet, and his countenance is comely.”</w:t>
      </w:r>
    </w:p>
    <w:p w14:paraId="14EFFF0A">
      <w:pPr>
        <w:pStyle w:val="6"/>
        <w:spacing w:before="279" w:line="261" w:lineRule="auto"/>
        <w:ind w:right="359"/>
        <w:rPr>
          <w:rFonts w:hint="eastAsia"/>
        </w:rPr>
      </w:pPr>
      <w:r>
        <w:rPr>
          <w:rFonts w:hint="eastAsia"/>
        </w:rPr>
        <w:t>然而，虽然我们知道并相信这一切，我们仍感到，倘若我们能看见祂的面，听见祂的声音，我们的幸福便会增加；因为我们确信“祂的声音甘甜，祂的面容秀美。”</w:t>
      </w:r>
    </w:p>
    <w:p w14:paraId="10CCBA5C">
      <w:pPr>
        <w:pStyle w:val="6"/>
        <w:spacing w:before="279" w:line="261" w:lineRule="auto"/>
        <w:ind w:right="359"/>
        <w:rPr>
          <w:rFonts w:hint="eastAsia"/>
        </w:rPr>
      </w:pPr>
    </w:p>
    <w:p w14:paraId="73293AE6">
      <w:pPr>
        <w:pStyle w:val="6"/>
        <w:spacing w:before="279" w:line="261" w:lineRule="auto"/>
        <w:ind w:right="359"/>
        <w:rPr>
          <w:rFonts w:hint="eastAsia"/>
        </w:rPr>
      </w:pPr>
      <w:r>
        <w:rPr>
          <w:rFonts w:hint="eastAsia"/>
        </w:rPr>
        <w:t>But not merely is Jesus Christ, the great object of his people's love, bodily absent from them in the present state; while they are here, they can be but very imperfectly acquainted with him.</w:t>
      </w:r>
    </w:p>
    <w:p w14:paraId="4B01DA27">
      <w:pPr>
        <w:pStyle w:val="6"/>
        <w:spacing w:before="279" w:line="261" w:lineRule="auto"/>
        <w:ind w:right="359"/>
        <w:rPr>
          <w:rFonts w:hint="eastAsia"/>
        </w:rPr>
      </w:pPr>
      <w:r>
        <w:rPr>
          <w:rFonts w:hint="eastAsia"/>
        </w:rPr>
        <w:t>但不仅耶稣基督，祂子民爱戴的伟大对象，在现今状态中肉身并不与他们同在；当他们在此地时，他们只能非常不完全地认识祂。</w:t>
      </w:r>
    </w:p>
    <w:p w14:paraId="3980C635">
      <w:pPr>
        <w:pStyle w:val="6"/>
        <w:spacing w:before="279" w:line="261" w:lineRule="auto"/>
        <w:ind w:right="359"/>
        <w:rPr>
          <w:rFonts w:hint="eastAsia"/>
        </w:rPr>
      </w:pPr>
    </w:p>
    <w:p w14:paraId="58B8BC20">
      <w:pPr>
        <w:pStyle w:val="6"/>
        <w:spacing w:before="279" w:line="261" w:lineRule="auto"/>
        <w:ind w:right="359"/>
        <w:rPr>
          <w:rFonts w:hint="eastAsia"/>
        </w:rPr>
      </w:pPr>
      <w:r>
        <w:rPr>
          <w:rFonts w:hint="eastAsia"/>
        </w:rPr>
        <w:t>They are acquainted with him, and they would not part with their knowledge of him for all the stores of human science.</w:t>
      </w:r>
    </w:p>
    <w:p w14:paraId="5668A59D">
      <w:pPr>
        <w:pStyle w:val="6"/>
        <w:spacing w:before="279" w:line="261" w:lineRule="auto"/>
        <w:ind w:right="359"/>
        <w:rPr>
          <w:rFonts w:hint="eastAsia"/>
        </w:rPr>
      </w:pPr>
      <w:r>
        <w:rPr>
          <w:rFonts w:hint="eastAsia"/>
        </w:rPr>
        <w:t>他们认识祂，他们也不愿为所有人类科学的宝藏而放弃他们对祂的认识。</w:t>
      </w:r>
    </w:p>
    <w:p w14:paraId="0BDA0B4F">
      <w:pPr>
        <w:pStyle w:val="6"/>
        <w:spacing w:before="279" w:line="261" w:lineRule="auto"/>
        <w:ind w:right="359"/>
        <w:rPr>
          <w:rFonts w:hint="eastAsia"/>
        </w:rPr>
      </w:pPr>
    </w:p>
    <w:p w14:paraId="6315D2BF">
      <w:pPr>
        <w:pStyle w:val="6"/>
        <w:spacing w:before="279" w:line="261" w:lineRule="auto"/>
        <w:ind w:right="359"/>
        <w:rPr>
          <w:rFonts w:hint="eastAsia"/>
        </w:rPr>
      </w:pPr>
      <w:r>
        <w:rPr>
          <w:rFonts w:hint="eastAsia"/>
        </w:rPr>
        <w:t>They feel that “it is life eternal to know him;” and they “count all things but loss for the excellency of the knowledge of Christ Jesus our Lord.”</w:t>
      </w:r>
    </w:p>
    <w:p w14:paraId="415CFF63">
      <w:pPr>
        <w:pStyle w:val="6"/>
        <w:spacing w:before="279" w:line="261" w:lineRule="auto"/>
        <w:ind w:right="359"/>
        <w:rPr>
          <w:rFonts w:hint="eastAsia"/>
        </w:rPr>
      </w:pPr>
      <w:r>
        <w:rPr>
          <w:rFonts w:hint="eastAsia"/>
        </w:rPr>
        <w:t>他们感到“认识祂就是永生”；他们“为基督耶稣我们主的至宝，看万事如粪土”。</w:t>
      </w:r>
    </w:p>
    <w:p w14:paraId="57856F9B">
      <w:pPr>
        <w:pStyle w:val="6"/>
        <w:spacing w:before="279" w:line="261" w:lineRule="auto"/>
        <w:ind w:right="359"/>
        <w:rPr>
          <w:rFonts w:hint="eastAsia"/>
        </w:rPr>
      </w:pPr>
    </w:p>
    <w:p w14:paraId="68ADE06C">
      <w:pPr>
        <w:pStyle w:val="6"/>
        <w:spacing w:before="279" w:line="261" w:lineRule="auto"/>
        <w:ind w:right="359"/>
        <w:rPr>
          <w:rFonts w:hint="eastAsia"/>
        </w:rPr>
      </w:pPr>
      <w:r>
        <w:rPr>
          <w:rFonts w:hint="eastAsia"/>
        </w:rPr>
        <w:t>They know, and they are following on to know, him.</w:t>
      </w:r>
    </w:p>
    <w:p w14:paraId="4D2F1894">
      <w:pPr>
        <w:pStyle w:val="6"/>
        <w:spacing w:before="279" w:line="261" w:lineRule="auto"/>
        <w:ind w:right="359"/>
        <w:rPr>
          <w:rFonts w:hint="eastAsia"/>
        </w:rPr>
      </w:pPr>
      <w:r>
        <w:rPr>
          <w:rFonts w:hint="eastAsia"/>
        </w:rPr>
        <w:t>他们认识，并且他们正竭力追求认识祂。</w:t>
      </w:r>
    </w:p>
    <w:p w14:paraId="72667BE6">
      <w:pPr>
        <w:pStyle w:val="6"/>
        <w:spacing w:before="279" w:line="261" w:lineRule="auto"/>
        <w:ind w:right="359"/>
        <w:rPr>
          <w:rFonts w:hint="eastAsia"/>
        </w:rPr>
      </w:pPr>
    </w:p>
    <w:p w14:paraId="1A0BAC23">
      <w:pPr>
        <w:pStyle w:val="6"/>
        <w:spacing w:before="279" w:line="261" w:lineRule="auto"/>
        <w:ind w:right="359"/>
        <w:rPr>
          <w:rFonts w:hint="eastAsia"/>
        </w:rPr>
      </w:pPr>
      <w:r>
        <w:rPr>
          <w:rFonts w:hint="eastAsia"/>
        </w:rPr>
        <w:t>They are studying his word, and they are studying his providence, which are both manifestations of Him, and they are thus gradually becoming better acquainted with him.</w:t>
      </w:r>
    </w:p>
    <w:p w14:paraId="5DC4CE93">
      <w:pPr>
        <w:pStyle w:val="6"/>
        <w:spacing w:before="279" w:line="261" w:lineRule="auto"/>
        <w:ind w:right="359"/>
        <w:rPr>
          <w:rFonts w:hint="eastAsia"/>
        </w:rPr>
      </w:pPr>
      <w:r>
        <w:rPr>
          <w:rFonts w:hint="eastAsia"/>
        </w:rPr>
        <w:t>他们正在研读祂的话语，也正在研读祂的护理，这两者都是祂的彰显，他们因此正逐渐地更认识祂。</w:t>
      </w:r>
    </w:p>
    <w:p w14:paraId="7D5DFEF5">
      <w:pPr>
        <w:pStyle w:val="6"/>
        <w:spacing w:before="279" w:line="261" w:lineRule="auto"/>
        <w:ind w:right="359"/>
        <w:rPr>
          <w:rFonts w:hint="eastAsia"/>
        </w:rPr>
      </w:pPr>
    </w:p>
    <w:p w14:paraId="39CE81F2">
      <w:pPr>
        <w:pStyle w:val="6"/>
        <w:spacing w:before="279" w:line="261" w:lineRule="auto"/>
        <w:ind w:right="359"/>
        <w:rPr>
          <w:rFonts w:hint="eastAsia"/>
        </w:rPr>
      </w:pPr>
      <w:r>
        <w:rPr>
          <w:rFonts w:hint="eastAsia"/>
        </w:rPr>
        <w:t>But there is much in his word that they but imperfectly comprehend.</w:t>
      </w:r>
    </w:p>
    <w:p w14:paraId="6F800AE8">
      <w:pPr>
        <w:pStyle w:val="6"/>
        <w:spacing w:before="279" w:line="261" w:lineRule="auto"/>
        <w:ind w:right="359"/>
        <w:rPr>
          <w:rFonts w:hint="eastAsia"/>
        </w:rPr>
      </w:pPr>
      <w:r>
        <w:rPr>
          <w:rFonts w:hint="eastAsia"/>
        </w:rPr>
        <w:t>但祂的话语中有许多，他们只不完全地领会。</w:t>
      </w:r>
    </w:p>
    <w:p w14:paraId="5CB62078">
      <w:pPr>
        <w:pStyle w:val="6"/>
        <w:spacing w:before="279" w:line="261" w:lineRule="auto"/>
        <w:ind w:right="359"/>
        <w:rPr>
          <w:rFonts w:hint="eastAsia"/>
        </w:rPr>
      </w:pPr>
    </w:p>
    <w:p w14:paraId="2DB76D66">
      <w:pPr>
        <w:pStyle w:val="6"/>
        <w:spacing w:before="279" w:line="261" w:lineRule="auto"/>
        <w:ind w:right="359"/>
        <w:rPr>
          <w:rFonts w:hint="eastAsia"/>
        </w:rPr>
      </w:pPr>
      <w:r>
        <w:rPr>
          <w:rFonts w:hint="eastAsia"/>
        </w:rPr>
        <w:t>There is much in his providence which perplexes and confounds them.</w:t>
      </w:r>
    </w:p>
    <w:p w14:paraId="421B26D7">
      <w:pPr>
        <w:pStyle w:val="6"/>
        <w:spacing w:before="279" w:line="261" w:lineRule="auto"/>
        <w:ind w:right="359"/>
        <w:rPr>
          <w:rFonts w:hint="eastAsia"/>
        </w:rPr>
      </w:pPr>
      <w:r>
        <w:rPr>
          <w:rFonts w:hint="eastAsia"/>
        </w:rPr>
        <w:t>祂的护理中有许多，使他们困惑和混乱。</w:t>
      </w:r>
    </w:p>
    <w:p w14:paraId="394CB4B4">
      <w:pPr>
        <w:pStyle w:val="6"/>
        <w:spacing w:before="279" w:line="261" w:lineRule="auto"/>
        <w:ind w:right="359"/>
        <w:rPr>
          <w:rFonts w:hint="eastAsia"/>
        </w:rPr>
      </w:pPr>
    </w:p>
    <w:p w14:paraId="7F17A6FE">
      <w:pPr>
        <w:pStyle w:val="6"/>
        <w:spacing w:before="279" w:line="261" w:lineRule="auto"/>
        <w:ind w:right="359"/>
        <w:rPr>
          <w:rFonts w:hint="eastAsia"/>
        </w:rPr>
      </w:pPr>
      <w:r>
        <w:rPr>
          <w:rFonts w:hint="eastAsia"/>
        </w:rPr>
        <w:t>If it were not their own fault, they might know much more of him than they do; for he is not backward to manifest himself to his people in another way than he does to the world.</w:t>
      </w:r>
    </w:p>
    <w:p w14:paraId="1A3B285D">
      <w:pPr>
        <w:pStyle w:val="6"/>
        <w:spacing w:before="279" w:line="261" w:lineRule="auto"/>
        <w:ind w:right="359"/>
        <w:rPr>
          <w:rFonts w:hint="eastAsia"/>
        </w:rPr>
      </w:pPr>
      <w:r>
        <w:rPr>
          <w:rFonts w:hint="eastAsia"/>
        </w:rPr>
        <w:t>如果不是他们自己的过错，他们本可以更认识祂；因为祂并不吝于以一种与祂向世界所显现不同的方式，向祂的子民显现自己。</w:t>
      </w:r>
    </w:p>
    <w:p w14:paraId="618B205C">
      <w:pPr>
        <w:pStyle w:val="6"/>
        <w:spacing w:before="279" w:line="261" w:lineRule="auto"/>
        <w:ind w:right="359"/>
        <w:rPr>
          <w:rFonts w:hint="eastAsia"/>
        </w:rPr>
      </w:pPr>
    </w:p>
    <w:p w14:paraId="55A4C1EF">
      <w:pPr>
        <w:pStyle w:val="6"/>
        <w:spacing w:before="279" w:line="261" w:lineRule="auto"/>
        <w:ind w:right="359"/>
        <w:rPr>
          <w:rFonts w:hint="eastAsia"/>
        </w:rPr>
      </w:pPr>
      <w:r>
        <w:rPr>
          <w:rFonts w:hint="eastAsia"/>
        </w:rPr>
        <w:t>A more careful study of the Bible, and a more careful study of providential dispensations in the light of the Bible, would be found an exhaustless source of satisfactory information about Him whom we love, affording most amazing displays of his wisdom and power, and faithfulness and kindness.</w:t>
      </w:r>
    </w:p>
    <w:p w14:paraId="263092E8">
      <w:pPr>
        <w:pStyle w:val="6"/>
        <w:spacing w:before="279" w:line="261" w:lineRule="auto"/>
        <w:ind w:right="359"/>
        <w:rPr>
          <w:rFonts w:hint="eastAsia"/>
        </w:rPr>
      </w:pPr>
      <w:r>
        <w:rPr>
          <w:rFonts w:hint="eastAsia"/>
        </w:rPr>
        <w:t>更仔细地研读圣经，并在圣经的光照下更仔细地研读护理的安排，将会被发现是一个取之不竭的、关于我们所爱的那位的令人满意的知识来源，它提供了祂智慧、能力、信实和仁慈最惊人的彰显。</w:t>
      </w:r>
    </w:p>
    <w:p w14:paraId="0CA45DCF">
      <w:pPr>
        <w:pStyle w:val="6"/>
        <w:spacing w:before="279" w:line="261" w:lineRule="auto"/>
        <w:ind w:right="359"/>
        <w:rPr>
          <w:rFonts w:hint="eastAsia"/>
        </w:rPr>
      </w:pPr>
    </w:p>
    <w:p w14:paraId="111E87B8">
      <w:pPr>
        <w:pStyle w:val="6"/>
        <w:spacing w:before="279" w:line="261" w:lineRule="auto"/>
        <w:ind w:right="359"/>
        <w:rPr>
          <w:rFonts w:hint="eastAsia"/>
        </w:rPr>
      </w:pPr>
      <w:r>
        <w:rPr>
          <w:rFonts w:hint="eastAsia"/>
        </w:rPr>
        <w:t>Yet, however carefully these means might be improved, still would it be true that here “we see through a glass darkly; we know but in part,” in reference to him whom we love.</w:t>
      </w:r>
    </w:p>
    <w:p w14:paraId="51621C8E">
      <w:pPr>
        <w:pStyle w:val="6"/>
        <w:spacing w:before="279" w:line="261" w:lineRule="auto"/>
        <w:ind w:right="359"/>
        <w:rPr>
          <w:rFonts w:hint="eastAsia"/>
        </w:rPr>
      </w:pPr>
      <w:r>
        <w:rPr>
          <w:rFonts w:hint="eastAsia"/>
        </w:rPr>
        <w:t>然而，无论这些方法被如何仔细地加以利用，仍旧是，在这里“我们彷佛对着镜子观看，模糊不清；我们知道的有限”，就我们所爱的那位而言。</w:t>
      </w:r>
    </w:p>
    <w:p w14:paraId="5C8CCFA7">
      <w:pPr>
        <w:pStyle w:val="6"/>
        <w:spacing w:before="279" w:line="261" w:lineRule="auto"/>
        <w:ind w:right="359"/>
        <w:rPr>
          <w:rFonts w:hint="eastAsia"/>
        </w:rPr>
      </w:pPr>
    </w:p>
    <w:p w14:paraId="5534B8E8">
      <w:pPr>
        <w:pStyle w:val="6"/>
        <w:spacing w:before="279" w:line="261" w:lineRule="auto"/>
        <w:ind w:right="359"/>
        <w:rPr>
          <w:rFonts w:hint="eastAsia"/>
        </w:rPr>
      </w:pPr>
      <w:r>
        <w:rPr>
          <w:rFonts w:hint="eastAsia"/>
        </w:rPr>
        <w:t>While in the present state, our knowledge of him, and our intercourse with him, are through the medium of faith.</w:t>
      </w:r>
    </w:p>
    <w:p w14:paraId="683E1BB1">
      <w:pPr>
        <w:pStyle w:val="6"/>
        <w:spacing w:before="279" w:line="261" w:lineRule="auto"/>
        <w:ind w:right="359"/>
        <w:rPr>
          <w:rFonts w:hint="eastAsia"/>
        </w:rPr>
      </w:pPr>
      <w:r>
        <w:rPr>
          <w:rFonts w:hint="eastAsia"/>
        </w:rPr>
        <w:t>在现今的状态中，我们对祂的认识，以及我们与祂的交往，都是藉着信心的媒介。</w:t>
      </w:r>
    </w:p>
    <w:p w14:paraId="01EB9CB7">
      <w:pPr>
        <w:pStyle w:val="6"/>
        <w:spacing w:before="279" w:line="261" w:lineRule="auto"/>
        <w:ind w:right="359"/>
        <w:rPr>
          <w:rFonts w:hint="eastAsia"/>
        </w:rPr>
      </w:pPr>
    </w:p>
    <w:p w14:paraId="7918003C">
      <w:pPr>
        <w:pStyle w:val="6"/>
        <w:spacing w:before="279" w:line="261" w:lineRule="auto"/>
        <w:ind w:right="359"/>
        <w:rPr>
          <w:rFonts w:hint="eastAsia"/>
        </w:rPr>
      </w:pPr>
      <w:r>
        <w:rPr>
          <w:rFonts w:hint="eastAsia"/>
        </w:rPr>
        <w:t>“We do not see him—we believe in him.”</w:t>
      </w:r>
    </w:p>
    <w:p w14:paraId="21176E91">
      <w:pPr>
        <w:pStyle w:val="6"/>
        <w:spacing w:before="279" w:line="261" w:lineRule="auto"/>
        <w:ind w:right="359"/>
        <w:rPr>
          <w:rFonts w:hint="eastAsia"/>
        </w:rPr>
      </w:pPr>
      <w:r>
        <w:rPr>
          <w:rFonts w:hint="eastAsia"/>
        </w:rPr>
        <w:t>“我们不是看见祂——我们是信祂。”</w:t>
      </w:r>
    </w:p>
    <w:p w14:paraId="21EDC5B6">
      <w:pPr>
        <w:pStyle w:val="6"/>
        <w:spacing w:before="279" w:line="261" w:lineRule="auto"/>
        <w:ind w:right="359"/>
        <w:rPr>
          <w:rFonts w:hint="eastAsia"/>
        </w:rPr>
      </w:pPr>
    </w:p>
    <w:p w14:paraId="6F6930B6">
      <w:pPr>
        <w:pStyle w:val="6"/>
        <w:spacing w:before="279" w:line="261" w:lineRule="auto"/>
        <w:ind w:right="359"/>
        <w:rPr>
          <w:rFonts w:hint="eastAsia"/>
        </w:rPr>
      </w:pPr>
      <w:r>
        <w:rPr>
          <w:rFonts w:hint="eastAsia"/>
        </w:rPr>
        <w:t>His mind and his heart are made known to us in his word.</w:t>
      </w:r>
    </w:p>
    <w:p w14:paraId="3B1EE8C1">
      <w:pPr>
        <w:pStyle w:val="6"/>
        <w:spacing w:before="279" w:line="261" w:lineRule="auto"/>
        <w:ind w:right="359"/>
        <w:rPr>
          <w:rFonts w:hint="eastAsia"/>
        </w:rPr>
      </w:pPr>
      <w:r>
        <w:rPr>
          <w:rFonts w:hint="eastAsia"/>
        </w:rPr>
        <w:t>祂的心思和祂的心肠，在祂的话语中向我们显明。</w:t>
      </w:r>
    </w:p>
    <w:p w14:paraId="7BCC06BB">
      <w:pPr>
        <w:pStyle w:val="6"/>
        <w:spacing w:before="279" w:line="261" w:lineRule="auto"/>
        <w:ind w:right="359"/>
        <w:rPr>
          <w:rFonts w:hint="eastAsia"/>
        </w:rPr>
      </w:pPr>
    </w:p>
    <w:p w14:paraId="13714362">
      <w:pPr>
        <w:pStyle w:val="6"/>
        <w:spacing w:before="279" w:line="261" w:lineRule="auto"/>
        <w:ind w:right="359"/>
        <w:rPr>
          <w:rFonts w:hint="eastAsia"/>
        </w:rPr>
      </w:pPr>
      <w:r>
        <w:rPr>
          <w:rFonts w:hint="eastAsia"/>
        </w:rPr>
        <w:t>It is only so far as we understand this word that we know him; and it is only so far as we believe it that we have intercourse with him; his mind then becoming our mind, and his will our will.</w:t>
      </w:r>
    </w:p>
    <w:p w14:paraId="04156012">
      <w:pPr>
        <w:pStyle w:val="6"/>
        <w:spacing w:before="279" w:line="261" w:lineRule="auto"/>
        <w:ind w:right="359"/>
        <w:rPr>
          <w:rFonts w:hint="eastAsia"/>
        </w:rPr>
      </w:pPr>
      <w:r>
        <w:rPr>
          <w:rFonts w:hint="eastAsia"/>
        </w:rPr>
        <w:t>我们只有在理解这话语的程度上才认识祂；我们也只有在相信这话语的程度上才与祂有交往；那时祂的心思便成为我们的心思，祂的旨意便成为我们的旨意。</w:t>
      </w:r>
    </w:p>
    <w:p w14:paraId="6B58C881">
      <w:pPr>
        <w:pStyle w:val="6"/>
        <w:spacing w:before="279" w:line="261" w:lineRule="auto"/>
        <w:ind w:right="359"/>
        <w:rPr>
          <w:rFonts w:hint="eastAsia"/>
        </w:rPr>
      </w:pPr>
    </w:p>
    <w:p w14:paraId="0004DBBF">
      <w:pPr>
        <w:pStyle w:val="6"/>
        <w:spacing w:before="279" w:line="261" w:lineRule="auto"/>
        <w:ind w:right="359"/>
        <w:rPr>
          <w:rFonts w:hint="eastAsia"/>
        </w:rPr>
      </w:pPr>
      <w:r>
        <w:rPr>
          <w:rFonts w:hint="eastAsia"/>
        </w:rPr>
        <w:t>It is true that we have “the Spirit whom he hath given us;” but that Holy Spirit does not directly give us information about Christ; he only, by his enlightening influence, enables us to understand and believe the information contained in the Scriptures; and while, if we are Christians, we are “joined to the Lord,” and are “one Spirit” with him we love, the intercourse of holy desire and affliction is carried on entirely by means of clear and impressive views of revealed truth.</w:t>
      </w:r>
    </w:p>
    <w:p w14:paraId="5F965161">
      <w:pPr>
        <w:pStyle w:val="6"/>
        <w:spacing w:before="279" w:line="261" w:lineRule="auto"/>
        <w:ind w:right="359"/>
        <w:rPr>
          <w:rFonts w:hint="eastAsia"/>
        </w:rPr>
      </w:pPr>
      <w:r>
        <w:rPr>
          <w:rFonts w:hint="eastAsia"/>
        </w:rPr>
        <w:t>诚然，我们有“祂所赐给我们的圣灵”；但那圣灵并非直接给我们关于基督的信息；祂只藉着祂的光照影响，使我们能明白并相信圣经中所含的信息；并且，如果我们是基督徒，我们便“与主联合”，并与我们所爱的那位“成为一灵”，圣洁的渴望和苦难的交往完全藉着对启示真理清晰而深刻的看法来进行。</w:t>
      </w:r>
    </w:p>
    <w:p w14:paraId="51CB1034">
      <w:pPr>
        <w:pStyle w:val="6"/>
        <w:spacing w:before="279" w:line="261" w:lineRule="auto"/>
        <w:ind w:right="359"/>
        <w:rPr>
          <w:rFonts w:hint="eastAsia"/>
        </w:rPr>
      </w:pPr>
    </w:p>
    <w:p w14:paraId="044EF60B">
      <w:pPr>
        <w:pStyle w:val="6"/>
        <w:spacing w:before="279" w:line="261" w:lineRule="auto"/>
        <w:ind w:right="359"/>
        <w:rPr>
          <w:rFonts w:hint="eastAsia"/>
        </w:rPr>
      </w:pPr>
      <w:r>
        <w:rPr>
          <w:rFonts w:hint="eastAsia"/>
        </w:rPr>
        <w:t>Such is the Christian's situation while here below, in reference to the object of his supreme love.</w:t>
      </w:r>
    </w:p>
    <w:p w14:paraId="47B3C17B">
      <w:pPr>
        <w:pStyle w:val="6"/>
        <w:spacing w:before="279" w:line="261" w:lineRule="auto"/>
        <w:ind w:right="359"/>
        <w:rPr>
          <w:rFonts w:hint="eastAsia"/>
        </w:rPr>
      </w:pPr>
      <w:r>
        <w:rPr>
          <w:rFonts w:hint="eastAsia"/>
        </w:rPr>
        <w:t>这就是基督徒在此世间，关于祂至高之爱对象的处境。</w:t>
      </w:r>
    </w:p>
    <w:p w14:paraId="5B3DE658">
      <w:pPr>
        <w:pStyle w:val="6"/>
        <w:spacing w:before="279" w:line="261" w:lineRule="auto"/>
        <w:ind w:right="359"/>
        <w:rPr>
          <w:rFonts w:hint="eastAsia"/>
        </w:rPr>
      </w:pPr>
    </w:p>
    <w:p w14:paraId="2DCB69E6">
      <w:pPr>
        <w:pStyle w:val="6"/>
        <w:spacing w:before="279" w:line="261" w:lineRule="auto"/>
        <w:ind w:right="359"/>
        <w:rPr>
          <w:rFonts w:hint="eastAsia"/>
        </w:rPr>
      </w:pPr>
      <w:r>
        <w:rPr>
          <w:rFonts w:hint="eastAsia"/>
        </w:rPr>
        <w:t>He is not bodily present with us—he is but imperfectly known by us: and all our knowledge of him, and intercourse with him, are through the medium of faith.</w:t>
      </w:r>
    </w:p>
    <w:p w14:paraId="4BB1B6A9">
      <w:pPr>
        <w:pStyle w:val="6"/>
        <w:spacing w:before="279" w:line="261" w:lineRule="auto"/>
        <w:ind w:right="359"/>
        <w:rPr>
          <w:rFonts w:hint="eastAsia"/>
        </w:rPr>
      </w:pPr>
      <w:r>
        <w:rPr>
          <w:rFonts w:hint="eastAsia"/>
        </w:rPr>
        <w:t>祂并非肉身与我们同在——我们对祂的认识只是不完全的：我们对祂的一切认识，以及与祂的交往，都是藉着信心的媒介。</w:t>
      </w:r>
    </w:p>
    <w:p w14:paraId="14274045">
      <w:pPr>
        <w:pStyle w:val="6"/>
        <w:spacing w:before="279" w:line="261" w:lineRule="auto"/>
        <w:ind w:right="359"/>
        <w:rPr>
          <w:rFonts w:hint="eastAsia"/>
        </w:rPr>
      </w:pPr>
    </w:p>
    <w:p w14:paraId="121EE414">
      <w:pPr>
        <w:pStyle w:val="6"/>
        <w:spacing w:before="279" w:line="261" w:lineRule="auto"/>
        <w:ind w:right="359"/>
        <w:rPr>
          <w:rFonts w:hint="eastAsia"/>
        </w:rPr>
      </w:pPr>
      <w:r>
        <w:rPr>
          <w:rFonts w:hint="eastAsia"/>
        </w:rPr>
        <w:t>It will be otherwise by-and-by.</w:t>
      </w:r>
    </w:p>
    <w:p w14:paraId="37714623">
      <w:pPr>
        <w:pStyle w:val="6"/>
        <w:spacing w:before="279" w:line="261" w:lineRule="auto"/>
        <w:ind w:right="359"/>
        <w:rPr>
          <w:rFonts w:hint="eastAsia"/>
        </w:rPr>
      </w:pPr>
      <w:r>
        <w:rPr>
          <w:rFonts w:hint="eastAsia"/>
        </w:rPr>
        <w:t>不久之后，情况将会不同。</w:t>
      </w:r>
    </w:p>
    <w:p w14:paraId="73905B8F">
      <w:pPr>
        <w:pStyle w:val="6"/>
        <w:spacing w:before="279" w:line="261" w:lineRule="auto"/>
        <w:ind w:right="359"/>
        <w:rPr>
          <w:rFonts w:hint="eastAsia"/>
        </w:rPr>
      </w:pPr>
    </w:p>
    <w:p w14:paraId="75A86BE2">
      <w:pPr>
        <w:pStyle w:val="6"/>
        <w:spacing w:before="279" w:line="261" w:lineRule="auto"/>
        <w:ind w:right="359"/>
        <w:rPr>
          <w:rFonts w:hint="eastAsia"/>
        </w:rPr>
      </w:pPr>
      <w:r>
        <w:rPr>
          <w:rFonts w:hint="eastAsia"/>
        </w:rPr>
        <w:t>In “the last time” there will be “a revelation of Jesus Christ.”</w:t>
      </w:r>
    </w:p>
    <w:p w14:paraId="316D1627">
      <w:pPr>
        <w:pStyle w:val="6"/>
        <w:spacing w:before="279" w:line="261" w:lineRule="auto"/>
        <w:ind w:right="359"/>
        <w:rPr>
          <w:rFonts w:hint="eastAsia"/>
        </w:rPr>
      </w:pPr>
      <w:r>
        <w:rPr>
          <w:rFonts w:hint="eastAsia"/>
        </w:rPr>
        <w:t>在“末时”将有“耶稣基督的启示”。</w:t>
      </w:r>
    </w:p>
    <w:p w14:paraId="65B660F6">
      <w:pPr>
        <w:pStyle w:val="6"/>
        <w:spacing w:before="279" w:line="261" w:lineRule="auto"/>
        <w:ind w:right="359"/>
        <w:rPr>
          <w:rFonts w:hint="eastAsia"/>
        </w:rPr>
      </w:pPr>
    </w:p>
    <w:p w14:paraId="0696DD8F">
      <w:pPr>
        <w:pStyle w:val="6"/>
        <w:spacing w:before="279" w:line="261" w:lineRule="auto"/>
        <w:ind w:right="359"/>
        <w:rPr>
          <w:rFonts w:hint="eastAsia"/>
        </w:rPr>
      </w:pPr>
      <w:r>
        <w:rPr>
          <w:rFonts w:hint="eastAsia"/>
        </w:rPr>
        <w:t>At the appointed season He will bodily return to earth for the entire salvation of his chosen ones.</w:t>
      </w:r>
    </w:p>
    <w:p w14:paraId="49D0B226">
      <w:pPr>
        <w:pStyle w:val="6"/>
        <w:spacing w:before="279" w:line="261" w:lineRule="auto"/>
        <w:ind w:right="359"/>
        <w:rPr>
          <w:rFonts w:hint="eastAsia"/>
        </w:rPr>
      </w:pPr>
      <w:r>
        <w:rPr>
          <w:rFonts w:hint="eastAsia"/>
        </w:rPr>
        <w:t>在指定的时节，祂将肉身返回地上，为要完全拯救祂的选民。</w:t>
      </w:r>
    </w:p>
    <w:p w14:paraId="0980548C">
      <w:pPr>
        <w:pStyle w:val="6"/>
        <w:spacing w:before="279" w:line="261" w:lineRule="auto"/>
        <w:ind w:right="359"/>
        <w:rPr>
          <w:rFonts w:hint="eastAsia"/>
        </w:rPr>
      </w:pPr>
    </w:p>
    <w:p w14:paraId="518AB36D">
      <w:pPr>
        <w:pStyle w:val="6"/>
        <w:spacing w:before="279" w:line="261" w:lineRule="auto"/>
        <w:ind w:right="359"/>
        <w:rPr>
          <w:rFonts w:hint="eastAsia"/>
        </w:rPr>
      </w:pPr>
      <w:r>
        <w:rPr>
          <w:rFonts w:hint="eastAsia"/>
        </w:rPr>
        <w:t>He will then deliver them completely from “the last enemy” by raising them from the dead;</w:t>
      </w:r>
    </w:p>
    <w:p w14:paraId="3E41F44D">
      <w:pPr>
        <w:pStyle w:val="6"/>
        <w:spacing w:before="279" w:line="261" w:lineRule="auto"/>
        <w:ind w:right="359"/>
        <w:rPr>
          <w:rFonts w:hint="eastAsia"/>
        </w:rPr>
      </w:pPr>
      <w:r>
        <w:rPr>
          <w:rFonts w:hint="eastAsia"/>
        </w:rPr>
        <w:t>那时祂将使他们从死里复活，从而完全地拯救他们脱离“最后的仇敌”；</w:t>
      </w:r>
    </w:p>
    <w:p w14:paraId="48A2BD60">
      <w:pPr>
        <w:pStyle w:val="6"/>
        <w:spacing w:before="279" w:line="261" w:lineRule="auto"/>
        <w:ind w:right="359"/>
        <w:rPr>
          <w:rFonts w:hint="eastAsia"/>
        </w:rPr>
      </w:pPr>
    </w:p>
    <w:p w14:paraId="5CEDBAFA">
      <w:pPr>
        <w:pStyle w:val="6"/>
        <w:spacing w:before="279" w:line="261" w:lineRule="auto"/>
        <w:ind w:right="359"/>
        <w:rPr>
          <w:rFonts w:hint="eastAsia"/>
        </w:rPr>
      </w:pPr>
      <w:r>
        <w:rPr>
          <w:rFonts w:hint="eastAsia"/>
        </w:rPr>
        <w:t>and in his glorified body will forever dwell in the midst of his people, all of them possessed of bodies “fashioned like unto his glorious body.”</w:t>
      </w:r>
    </w:p>
    <w:p w14:paraId="60B16909">
      <w:pPr>
        <w:pStyle w:val="6"/>
        <w:spacing w:before="279" w:line="261" w:lineRule="auto"/>
        <w:ind w:right="359"/>
        <w:rPr>
          <w:rFonts w:hint="eastAsia"/>
        </w:rPr>
      </w:pPr>
      <w:r>
        <w:rPr>
          <w:rFonts w:hint="eastAsia"/>
        </w:rPr>
        <w:t>并在祂荣耀的身体里，永远住在祂的子民中间，他们所有人都拥有“与祂荣耀的身体相似”的身体。</w:t>
      </w:r>
    </w:p>
    <w:p w14:paraId="33281CF4">
      <w:pPr>
        <w:pStyle w:val="6"/>
        <w:spacing w:before="279" w:line="261" w:lineRule="auto"/>
        <w:ind w:right="359"/>
        <w:rPr>
          <w:rFonts w:hint="eastAsia"/>
        </w:rPr>
      </w:pPr>
    </w:p>
    <w:p w14:paraId="5090D872">
      <w:pPr>
        <w:pStyle w:val="6"/>
        <w:spacing w:before="279" w:line="261" w:lineRule="auto"/>
        <w:ind w:right="359"/>
        <w:rPr>
          <w:rFonts w:hint="eastAsia"/>
        </w:rPr>
      </w:pPr>
      <w:r>
        <w:rPr>
          <w:rFonts w:hint="eastAsia"/>
        </w:rPr>
        <w:t>“Ye men of Galilee,” said the angels to the disciples who stood gazing up to heaven, after the cloud had received the ascending Saviour out of their sight—”Ye men of Galilee, why stand ye here gazing up to heaven?</w:t>
      </w:r>
    </w:p>
    <w:p w14:paraId="6DB01C3A">
      <w:pPr>
        <w:pStyle w:val="6"/>
        <w:spacing w:before="279" w:line="261" w:lineRule="auto"/>
        <w:ind w:right="359"/>
        <w:rPr>
          <w:rFonts w:hint="eastAsia"/>
        </w:rPr>
      </w:pPr>
      <w:r>
        <w:rPr>
          <w:rFonts w:hint="eastAsia"/>
        </w:rPr>
        <w:t>“加利利人哪，”天使对那些在升天的救主被云彩接去不见之后，仍站着望天的门徒说——“加利利人哪，你们为什么站着望天呢？</w:t>
      </w:r>
    </w:p>
    <w:p w14:paraId="0BE88494">
      <w:pPr>
        <w:pStyle w:val="6"/>
        <w:spacing w:before="279" w:line="261" w:lineRule="auto"/>
        <w:ind w:right="359"/>
        <w:rPr>
          <w:rFonts w:hint="eastAsia"/>
        </w:rPr>
      </w:pPr>
    </w:p>
    <w:p w14:paraId="7A590AEF">
      <w:pPr>
        <w:pStyle w:val="6"/>
        <w:spacing w:before="279" w:line="261" w:lineRule="auto"/>
        <w:ind w:right="359"/>
        <w:rPr>
          <w:rFonts w:hint="eastAsia"/>
        </w:rPr>
      </w:pPr>
      <w:r>
        <w:rPr>
          <w:rFonts w:hint="eastAsia"/>
        </w:rPr>
        <w:t>this same Jesus, which is taken up from you into heaven, shall so come in like manner as ye have seen him go into heaven.”</w:t>
      </w:r>
    </w:p>
    <w:p w14:paraId="29403D0A">
      <w:pPr>
        <w:pStyle w:val="6"/>
        <w:spacing w:before="279" w:line="261" w:lineRule="auto"/>
        <w:ind w:right="359"/>
        <w:rPr>
          <w:rFonts w:hint="eastAsia"/>
        </w:rPr>
      </w:pPr>
      <w:r>
        <w:rPr>
          <w:rFonts w:hint="eastAsia"/>
        </w:rPr>
        <w:t>这离开你们被接到天上去的耶稣，你们见祂怎样往天上去，祂还要怎样来。”</w:t>
      </w:r>
    </w:p>
    <w:p w14:paraId="49CA3F57">
      <w:pPr>
        <w:pStyle w:val="6"/>
        <w:spacing w:before="279" w:line="261" w:lineRule="auto"/>
        <w:ind w:right="359"/>
        <w:rPr>
          <w:rFonts w:hint="eastAsia"/>
        </w:rPr>
      </w:pPr>
    </w:p>
    <w:p w14:paraId="207AFE39">
      <w:pPr>
        <w:pStyle w:val="6"/>
        <w:spacing w:before="279" w:line="261" w:lineRule="auto"/>
        <w:ind w:right="359"/>
        <w:rPr>
          <w:rFonts w:hint="eastAsia"/>
        </w:rPr>
      </w:pPr>
      <w:r>
        <w:rPr>
          <w:rFonts w:hint="eastAsia"/>
        </w:rPr>
        <w:t>“Behold,” says John the divine, hurried forward by the inspiring Spirit to “the last time,” even “the time of the revelation of Jesus Christ,”—”Behold, he cometh with clouds, and every eye shall see him.”</w:t>
      </w:r>
    </w:p>
    <w:p w14:paraId="4B63A8BB">
      <w:pPr>
        <w:pStyle w:val="6"/>
        <w:spacing w:before="279" w:line="261" w:lineRule="auto"/>
        <w:ind w:right="359"/>
        <w:rPr>
          <w:rFonts w:hint="eastAsia"/>
        </w:rPr>
      </w:pPr>
      <w:r>
        <w:rPr>
          <w:rFonts w:hint="eastAsia"/>
        </w:rPr>
        <w:t>“看哪，”神学家约翰说，被默示的灵催促到“末时”，即“耶稣基督启示的时候”——“看哪，祂驾云降临，众目要看见祂。”</w:t>
      </w:r>
    </w:p>
    <w:p w14:paraId="257E172A">
      <w:pPr>
        <w:pStyle w:val="6"/>
        <w:spacing w:before="279" w:line="261" w:lineRule="auto"/>
        <w:ind w:right="359"/>
        <w:rPr>
          <w:rFonts w:hint="eastAsia"/>
        </w:rPr>
      </w:pPr>
    </w:p>
    <w:p w14:paraId="0D73DF42">
      <w:pPr>
        <w:pStyle w:val="6"/>
        <w:spacing w:before="279" w:line="261" w:lineRule="auto"/>
        <w:ind w:right="359"/>
        <w:rPr>
          <w:rFonts w:hint="eastAsia"/>
        </w:rPr>
      </w:pPr>
      <w:r>
        <w:rPr>
          <w:rFonts w:hint="eastAsia"/>
        </w:rPr>
        <w:t>The man Christ Jesus, ordained to be the judge of the world, shall descend from heaven, and having raised the dead, and pronounced and executed righteous judgment on all the living and the dead, shall return to heaven, and spend the endless years of eternity amid his reanimated and completely redeemed people, a glorified man amid glorified men, their Lord and yet their brother, the visible Head of his visible body, the Church—”the fulness of him who filleth all in all.”</w:t>
      </w:r>
    </w:p>
    <w:p w14:paraId="13767D9A">
      <w:pPr>
        <w:pStyle w:val="6"/>
        <w:spacing w:before="279" w:line="261" w:lineRule="auto"/>
        <w:ind w:right="359"/>
        <w:rPr>
          <w:rFonts w:hint="eastAsia"/>
        </w:rPr>
      </w:pPr>
      <w:r>
        <w:rPr>
          <w:rFonts w:hint="eastAsia"/>
        </w:rPr>
        <w:t>人基督耶稣，被命定为世界的审判官，将从天降临，既已使死人复活，并对所有活人和死人宣告并执行了公义的审判，便将返回天上，在祂那复活并完全蒙赎的子民中间，度过永恒无尽的岁月，一个荣耀的人在荣耀的人中间，祂是他们的主，也是他们的弟兄，是祂可见的身体，即教会——“那充满万有者所充满的”——的可见元首。</w:t>
      </w:r>
    </w:p>
    <w:p w14:paraId="2F03A58F">
      <w:pPr>
        <w:pStyle w:val="6"/>
        <w:spacing w:before="279" w:line="261" w:lineRule="auto"/>
        <w:ind w:right="359"/>
        <w:rPr>
          <w:rFonts w:hint="eastAsia"/>
        </w:rPr>
      </w:pPr>
    </w:p>
    <w:p w14:paraId="25F5341E">
      <w:pPr>
        <w:pStyle w:val="6"/>
        <w:spacing w:before="279" w:line="261" w:lineRule="auto"/>
        <w:ind w:right="359"/>
        <w:rPr>
          <w:rFonts w:hint="eastAsia"/>
        </w:rPr>
      </w:pPr>
      <w:r>
        <w:rPr>
          <w:rFonts w:hint="eastAsia"/>
        </w:rPr>
        <w:t>That the happiness of the saints will be greatly increased by the bodily presence of their Lord and Saviour and Brother, there can be no doubt.</w:t>
      </w:r>
    </w:p>
    <w:p w14:paraId="5FCFE888">
      <w:pPr>
        <w:pStyle w:val="6"/>
        <w:spacing w:before="279" w:line="261" w:lineRule="auto"/>
        <w:ind w:right="359"/>
        <w:rPr>
          <w:rFonts w:hint="eastAsia"/>
        </w:rPr>
      </w:pPr>
      <w:r>
        <w:rPr>
          <w:rFonts w:hint="eastAsia"/>
        </w:rPr>
        <w:t>圣徒们的幸福，将因他们主、救主和弟兄的肉身同在而大大增加，这是毫无疑问的。</w:t>
      </w:r>
    </w:p>
    <w:p w14:paraId="4B218248">
      <w:pPr>
        <w:pStyle w:val="6"/>
        <w:spacing w:before="279" w:line="261" w:lineRule="auto"/>
        <w:ind w:right="359"/>
        <w:rPr>
          <w:rFonts w:hint="eastAsia"/>
        </w:rPr>
      </w:pPr>
    </w:p>
    <w:p w14:paraId="62099FA0">
      <w:pPr>
        <w:pStyle w:val="6"/>
        <w:spacing w:before="279" w:line="261" w:lineRule="auto"/>
        <w:ind w:right="359"/>
        <w:rPr>
          <w:rFonts w:hint="eastAsia"/>
        </w:rPr>
      </w:pPr>
      <w:r>
        <w:rPr>
          <w:rFonts w:hint="eastAsia"/>
        </w:rPr>
        <w:t>But “the Revelation of Jesus Christ” seems to me to import something more than this—something still more closely connected with the happiness of his people.</w:t>
      </w:r>
    </w:p>
    <w:p w14:paraId="68C4AC6F">
      <w:pPr>
        <w:pStyle w:val="6"/>
        <w:spacing w:before="279" w:line="261" w:lineRule="auto"/>
        <w:ind w:right="359"/>
        <w:rPr>
          <w:rFonts w:hint="eastAsia"/>
        </w:rPr>
      </w:pPr>
      <w:r>
        <w:rPr>
          <w:rFonts w:hint="eastAsia"/>
        </w:rPr>
        <w:t>但“耶稣基督的启示”，在我看来，其意义不仅于此——它还有更与祂子民的幸福紧密相连的内涵。</w:t>
      </w:r>
    </w:p>
    <w:p w14:paraId="680D2067">
      <w:pPr>
        <w:pStyle w:val="6"/>
        <w:spacing w:before="279" w:line="261" w:lineRule="auto"/>
        <w:ind w:right="359"/>
        <w:rPr>
          <w:rFonts w:hint="eastAsia"/>
        </w:rPr>
      </w:pPr>
    </w:p>
    <w:p w14:paraId="4FC0E289">
      <w:pPr>
        <w:pStyle w:val="6"/>
        <w:spacing w:before="279" w:line="261" w:lineRule="auto"/>
        <w:ind w:right="359"/>
        <w:rPr>
          <w:rFonts w:hint="eastAsia"/>
        </w:rPr>
      </w:pPr>
      <w:r>
        <w:rPr>
          <w:rFonts w:hint="eastAsia"/>
        </w:rPr>
        <w:t>He will not only be bodily present with them, but he will be much more extensively known by them.</w:t>
      </w:r>
    </w:p>
    <w:p w14:paraId="1A07B9E7">
      <w:pPr>
        <w:pStyle w:val="6"/>
        <w:spacing w:before="279" w:line="261" w:lineRule="auto"/>
        <w:ind w:right="359"/>
        <w:rPr>
          <w:rFonts w:hint="eastAsia"/>
        </w:rPr>
      </w:pPr>
      <w:r>
        <w:rPr>
          <w:rFonts w:hint="eastAsia"/>
        </w:rPr>
        <w:t>祂不仅将肉身与他们同在，祂也将被他们更广泛地认识。</w:t>
      </w:r>
    </w:p>
    <w:p w14:paraId="02F60DEF">
      <w:pPr>
        <w:pStyle w:val="6"/>
        <w:spacing w:before="279" w:line="261" w:lineRule="auto"/>
        <w:ind w:right="359"/>
        <w:rPr>
          <w:rFonts w:hint="eastAsia"/>
        </w:rPr>
      </w:pPr>
    </w:p>
    <w:p w14:paraId="6DFDE23E">
      <w:pPr>
        <w:pStyle w:val="6"/>
        <w:spacing w:before="279" w:line="261" w:lineRule="auto"/>
        <w:ind w:right="359"/>
        <w:rPr>
          <w:rFonts w:hint="eastAsia"/>
        </w:rPr>
      </w:pPr>
      <w:r>
        <w:rPr>
          <w:rFonts w:hint="eastAsia"/>
        </w:rPr>
        <w:t>A much more complete manifestation will be made of his excellence and kindness, and they will be rendered much more capable of comprehending this manifestation.</w:t>
      </w:r>
    </w:p>
    <w:p w14:paraId="01C79E5F">
      <w:pPr>
        <w:pStyle w:val="6"/>
        <w:spacing w:before="279" w:line="261" w:lineRule="auto"/>
        <w:ind w:right="359"/>
        <w:rPr>
          <w:rFonts w:hint="eastAsia"/>
        </w:rPr>
      </w:pPr>
      <w:r>
        <w:rPr>
          <w:rFonts w:hint="eastAsia"/>
        </w:rPr>
        <w:t>祂的卓越和仁慈将得到更完全的彰显，他们也将被赋予更强的能力去领会这彰显。</w:t>
      </w:r>
    </w:p>
    <w:p w14:paraId="1B42AC7D">
      <w:pPr>
        <w:pStyle w:val="6"/>
        <w:spacing w:before="279" w:line="261" w:lineRule="auto"/>
        <w:ind w:right="359"/>
        <w:rPr>
          <w:rFonts w:hint="eastAsia"/>
        </w:rPr>
      </w:pPr>
    </w:p>
    <w:p w14:paraId="3A1009AF">
      <w:pPr>
        <w:pStyle w:val="6"/>
        <w:spacing w:before="279" w:line="261" w:lineRule="auto"/>
        <w:ind w:right="359"/>
        <w:rPr>
          <w:rFonts w:hint="eastAsia"/>
        </w:rPr>
      </w:pPr>
      <w:r>
        <w:rPr>
          <w:rFonts w:hint="eastAsia"/>
        </w:rPr>
        <w:t>Every  obscurity  in  his  word  will  then  be  removed.  Every dark dispensation will be explained.</w:t>
      </w:r>
    </w:p>
    <w:p w14:paraId="51FE9A8C">
      <w:pPr>
        <w:pStyle w:val="6"/>
        <w:spacing w:before="279" w:line="261" w:lineRule="auto"/>
        <w:ind w:right="359"/>
        <w:rPr>
          <w:rFonts w:hint="eastAsia"/>
        </w:rPr>
      </w:pPr>
      <w:r>
        <w:rPr>
          <w:rFonts w:hint="eastAsia"/>
        </w:rPr>
        <w:t>那时，祂话语中一切的晦涩都将被除去。每一个黑暗的安排都将被解释。</w:t>
      </w:r>
    </w:p>
    <w:p w14:paraId="6D5367B9">
      <w:pPr>
        <w:pStyle w:val="6"/>
        <w:spacing w:before="279" w:line="261" w:lineRule="auto"/>
        <w:ind w:right="359"/>
        <w:rPr>
          <w:rFonts w:hint="eastAsia"/>
        </w:rPr>
      </w:pPr>
    </w:p>
    <w:p w14:paraId="6B0E1ACF">
      <w:pPr>
        <w:pStyle w:val="6"/>
        <w:spacing w:before="279" w:line="261" w:lineRule="auto"/>
        <w:ind w:right="359"/>
        <w:rPr>
          <w:rFonts w:hint="eastAsia"/>
        </w:rPr>
      </w:pPr>
      <w:r>
        <w:rPr>
          <w:rFonts w:hint="eastAsia"/>
        </w:rPr>
        <w:t>“In his light they shall see light clearly.”</w:t>
      </w:r>
    </w:p>
    <w:p w14:paraId="3881B366">
      <w:pPr>
        <w:pStyle w:val="6"/>
        <w:spacing w:before="279" w:line="261" w:lineRule="auto"/>
        <w:ind w:right="359"/>
        <w:rPr>
          <w:rFonts w:hint="eastAsia"/>
        </w:rPr>
      </w:pPr>
      <w:r>
        <w:rPr>
          <w:rFonts w:hint="eastAsia"/>
        </w:rPr>
        <w:t>“在祂的光中他们必得见光。”</w:t>
      </w:r>
    </w:p>
    <w:p w14:paraId="0EEEE269">
      <w:pPr>
        <w:pStyle w:val="6"/>
        <w:spacing w:before="279" w:line="261" w:lineRule="auto"/>
        <w:ind w:right="359"/>
        <w:rPr>
          <w:rFonts w:hint="eastAsia"/>
        </w:rPr>
      </w:pPr>
    </w:p>
    <w:p w14:paraId="7A28AD4F">
      <w:pPr>
        <w:pStyle w:val="6"/>
        <w:spacing w:before="279" w:line="261" w:lineRule="auto"/>
        <w:ind w:right="359"/>
        <w:rPr>
          <w:rFonts w:hint="eastAsia"/>
        </w:rPr>
      </w:pPr>
      <w:r>
        <w:rPr>
          <w:rFonts w:hint="eastAsia"/>
        </w:rPr>
        <w:t>The excellencies of his personal character, the wisdom and  benignity  of  his  mediatorial  administration,  and  the  nature and  transcendent  dignity  of  his  mediatorial  honors,  will  all be apprehended to an extent, and with a clearness, of which at present we have no conception.</w:t>
      </w:r>
    </w:p>
    <w:p w14:paraId="0BF38B06">
      <w:pPr>
        <w:pStyle w:val="6"/>
        <w:spacing w:before="279" w:line="261" w:lineRule="auto"/>
        <w:ind w:right="359"/>
        <w:rPr>
          <w:rFonts w:hint="eastAsia"/>
        </w:rPr>
      </w:pPr>
      <w:r>
        <w:rPr>
          <w:rFonts w:hint="eastAsia"/>
        </w:rPr>
        <w:t>祂个人品格的卓越、祂中保治理的智慧与仁慈，以及祂中保尊荣的性质和超然尊贵，都将被领会到一个我们目前无法构想的程度和清晰度。</w:t>
      </w:r>
    </w:p>
    <w:p w14:paraId="0B68AE61">
      <w:pPr>
        <w:pStyle w:val="6"/>
        <w:spacing w:before="279" w:line="261" w:lineRule="auto"/>
        <w:ind w:right="359"/>
        <w:rPr>
          <w:rFonts w:hint="eastAsia"/>
        </w:rPr>
      </w:pPr>
    </w:p>
    <w:p w14:paraId="3AF2C97C">
      <w:pPr>
        <w:pStyle w:val="6"/>
        <w:spacing w:before="279" w:line="261" w:lineRule="auto"/>
        <w:ind w:right="359"/>
        <w:rPr>
          <w:rFonts w:hint="eastAsia"/>
        </w:rPr>
      </w:pPr>
      <w:r>
        <w:rPr>
          <w:rFonts w:hint="eastAsia"/>
        </w:rPr>
        <w:t>The meaning of the scriptural descriptions of his excellencies will then be distinctly understood by his people; and they will find that he is excellent and amiable “above all that they have thought.”</w:t>
      </w:r>
    </w:p>
    <w:p w14:paraId="765BBB38">
      <w:pPr>
        <w:pStyle w:val="6"/>
        <w:spacing w:before="279" w:line="261" w:lineRule="auto"/>
        <w:ind w:right="359"/>
        <w:rPr>
          <w:rFonts w:hint="eastAsia"/>
        </w:rPr>
      </w:pPr>
      <w:r>
        <w:rPr>
          <w:rFonts w:hint="eastAsia"/>
        </w:rPr>
        <w:t>那时，祂子民将清楚地明白圣经中对祂卓越之处的描述的意义；他们会发现，祂的卓越与可爱“超乎他们所想”。</w:t>
      </w:r>
    </w:p>
    <w:p w14:paraId="25AA995A">
      <w:pPr>
        <w:pStyle w:val="6"/>
        <w:spacing w:before="279" w:line="261" w:lineRule="auto"/>
        <w:ind w:right="359"/>
        <w:rPr>
          <w:rFonts w:hint="eastAsia"/>
        </w:rPr>
      </w:pPr>
    </w:p>
    <w:p w14:paraId="5F6F4F76">
      <w:pPr>
        <w:pStyle w:val="6"/>
        <w:spacing w:before="279" w:line="261" w:lineRule="auto"/>
        <w:ind w:right="359"/>
        <w:rPr>
          <w:rFonts w:hint="eastAsia"/>
        </w:rPr>
      </w:pPr>
      <w:r>
        <w:rPr>
          <w:rFonts w:hint="eastAsia"/>
        </w:rPr>
        <w:t>The whole of his varied dispensations in the administration of universal government,  shall  appear  a  consistent  display  of  infinite  wisdom,</w:t>
      </w:r>
    </w:p>
    <w:p w14:paraId="7624E3BC">
      <w:pPr>
        <w:pStyle w:val="6"/>
        <w:spacing w:before="279" w:line="261" w:lineRule="auto"/>
        <w:ind w:right="359"/>
        <w:rPr>
          <w:rFonts w:hint="eastAsia"/>
        </w:rPr>
      </w:pPr>
      <w:r>
        <w:rPr>
          <w:rFonts w:hint="eastAsia"/>
        </w:rPr>
        <w:t>祂在治理全宇宙的各种安排中，将显为无限智慧的和谐彰显，</w:t>
      </w:r>
    </w:p>
    <w:p w14:paraId="3815519D">
      <w:pPr>
        <w:pStyle w:val="6"/>
        <w:spacing w:before="279" w:line="261" w:lineRule="auto"/>
        <w:ind w:right="359"/>
        <w:rPr>
          <w:rFonts w:hint="eastAsia"/>
        </w:rPr>
      </w:pPr>
    </w:p>
    <w:p w14:paraId="59DC2C72">
      <w:pPr>
        <w:pStyle w:val="6"/>
        <w:spacing w:before="279" w:line="261" w:lineRule="auto"/>
        <w:ind w:right="359"/>
        <w:rPr>
          <w:rFonts w:hint="eastAsia"/>
        </w:rPr>
      </w:pPr>
      <w:r>
        <w:rPr>
          <w:rFonts w:hint="eastAsia"/>
        </w:rPr>
        <w:t>righteousness, and benignity; and the glories of that higher order of administration which is to characterize the celestial state, shall be as fully displayed to them as the limited faculties of their glorified nature admit.</w:t>
      </w:r>
    </w:p>
    <w:p w14:paraId="110BE4EA">
      <w:pPr>
        <w:pStyle w:val="6"/>
        <w:spacing w:before="279" w:line="261" w:lineRule="auto"/>
        <w:ind w:right="359"/>
        <w:rPr>
          <w:rFonts w:hint="eastAsia"/>
        </w:rPr>
      </w:pPr>
      <w:r>
        <w:rPr>
          <w:rFonts w:hint="eastAsia"/>
        </w:rPr>
        <w:t>公义和仁慈；而那将标志着属天状态的更高层次治理的荣耀，也将尽其荣耀本性之有限能力所能，向他们充分彰显。</w:t>
      </w:r>
    </w:p>
    <w:p w14:paraId="640EBE19">
      <w:pPr>
        <w:pStyle w:val="6"/>
        <w:spacing w:before="279" w:line="261" w:lineRule="auto"/>
        <w:ind w:right="359"/>
        <w:rPr>
          <w:rFonts w:hint="eastAsia"/>
        </w:rPr>
      </w:pPr>
    </w:p>
    <w:p w14:paraId="0AD30F83">
      <w:pPr>
        <w:pStyle w:val="6"/>
        <w:spacing w:before="279" w:line="261" w:lineRule="auto"/>
        <w:ind w:right="359"/>
        <w:rPr>
          <w:rFonts w:hint="eastAsia"/>
        </w:rPr>
      </w:pPr>
      <w:r>
        <w:rPr>
          <w:rFonts w:hint="eastAsia"/>
        </w:rPr>
        <w:t>The only other idea which I wish to bring before your minds just now, in illustration of the point of contrast between the present and the future state of the Christian, is, that whereas now, all our knowledge of, and all our intercourse with Christ, is through the medium of faith, then it will be direct and immediate.</w:t>
      </w:r>
    </w:p>
    <w:p w14:paraId="4E488011">
      <w:pPr>
        <w:pStyle w:val="6"/>
        <w:spacing w:before="279" w:line="261" w:lineRule="auto"/>
        <w:ind w:right="359"/>
        <w:rPr>
          <w:rFonts w:hint="eastAsia"/>
        </w:rPr>
      </w:pPr>
      <w:r>
        <w:rPr>
          <w:rFonts w:hint="eastAsia"/>
        </w:rPr>
        <w:t>我现在希望在阐明基督徒现今与将来状态对比点时，向你们提出的唯一另一个观念是，如今，我们对基督的一切认识，以及与祂的一切交往，都是藉着信心的媒介，而那时，它将是直接的。</w:t>
      </w:r>
    </w:p>
    <w:p w14:paraId="477BCCF0">
      <w:pPr>
        <w:pStyle w:val="6"/>
        <w:spacing w:before="279" w:line="261" w:lineRule="auto"/>
        <w:ind w:right="359"/>
        <w:rPr>
          <w:rFonts w:hint="eastAsia"/>
        </w:rPr>
      </w:pPr>
    </w:p>
    <w:p w14:paraId="639B2BF7">
      <w:pPr>
        <w:pStyle w:val="6"/>
        <w:spacing w:before="279" w:line="261" w:lineRule="auto"/>
        <w:ind w:right="359"/>
        <w:rPr>
          <w:rFonts w:hint="eastAsia"/>
        </w:rPr>
      </w:pPr>
      <w:r>
        <w:rPr>
          <w:rFonts w:hint="eastAsia"/>
        </w:rPr>
        <w:t>How knowledge is then to be communicated to us by him, how our intercourse with him is to be carried on, we cannot distinctly say, we cannot clearly conceive.</w:t>
      </w:r>
    </w:p>
    <w:p w14:paraId="33695D33">
      <w:pPr>
        <w:pStyle w:val="6"/>
        <w:spacing w:before="279" w:line="261" w:lineRule="auto"/>
        <w:ind w:right="359"/>
        <w:rPr>
          <w:rFonts w:hint="eastAsia"/>
        </w:rPr>
      </w:pPr>
      <w:r>
        <w:rPr>
          <w:rFonts w:hint="eastAsia"/>
        </w:rPr>
        <w:t>那时知识将如何藉着祂传达给我们，我们与祂的交往将如何进行，我们无法清楚地说，我们无法清晰地构想。</w:t>
      </w:r>
    </w:p>
    <w:p w14:paraId="3A9E47CF">
      <w:pPr>
        <w:pStyle w:val="6"/>
        <w:spacing w:before="279" w:line="261" w:lineRule="auto"/>
        <w:ind w:right="359"/>
        <w:rPr>
          <w:rFonts w:hint="eastAsia"/>
        </w:rPr>
      </w:pPr>
    </w:p>
    <w:p w14:paraId="6190C478">
      <w:pPr>
        <w:pStyle w:val="6"/>
        <w:spacing w:before="279" w:line="261" w:lineRule="auto"/>
        <w:ind w:right="359"/>
        <w:rPr>
          <w:rFonts w:hint="eastAsia"/>
        </w:rPr>
      </w:pPr>
      <w:r>
        <w:rPr>
          <w:rFonts w:hint="eastAsia"/>
        </w:rPr>
        <w:t>We know it will be as different from  our  present  mode  of  obtaining  knowledge  and maintaining intercourse, as seeing a thing is from merely crediting a report about it.</w:t>
      </w:r>
    </w:p>
    <w:p w14:paraId="354E6A03">
      <w:pPr>
        <w:pStyle w:val="6"/>
        <w:spacing w:before="279" w:line="261" w:lineRule="auto"/>
        <w:ind w:right="359"/>
        <w:rPr>
          <w:rFonts w:hint="eastAsia"/>
        </w:rPr>
      </w:pPr>
      <w:r>
        <w:rPr>
          <w:rFonts w:hint="eastAsia"/>
        </w:rPr>
        <w:t>我们知道，那将与我们现今获取知识和维持交往的方式截然不同，如同亲眼看见一件事物与仅仅相信一个关于它的报告之间的差异。</w:t>
      </w:r>
    </w:p>
    <w:p w14:paraId="62E6DBB6">
      <w:pPr>
        <w:pStyle w:val="6"/>
        <w:spacing w:before="279" w:line="261" w:lineRule="auto"/>
        <w:ind w:right="359"/>
        <w:rPr>
          <w:rFonts w:hint="eastAsia"/>
        </w:rPr>
      </w:pPr>
    </w:p>
    <w:p w14:paraId="781C497C">
      <w:pPr>
        <w:pStyle w:val="6"/>
        <w:spacing w:before="279" w:line="261" w:lineRule="auto"/>
        <w:ind w:right="359"/>
        <w:rPr>
          <w:rFonts w:hint="eastAsia"/>
        </w:rPr>
      </w:pPr>
      <w:r>
        <w:rPr>
          <w:rFonts w:hint="eastAsia"/>
        </w:rPr>
        <w:t>We shall live, not by faith, but by sight.</w:t>
      </w:r>
    </w:p>
    <w:p w14:paraId="0077284C">
      <w:pPr>
        <w:pStyle w:val="6"/>
        <w:spacing w:before="279" w:line="261" w:lineRule="auto"/>
        <w:ind w:right="359"/>
        <w:rPr>
          <w:rFonts w:hint="eastAsia"/>
        </w:rPr>
      </w:pPr>
      <w:r>
        <w:rPr>
          <w:rFonts w:hint="eastAsia"/>
        </w:rPr>
        <w:t>我们将凭眼见，不凭信心而活。</w:t>
      </w:r>
    </w:p>
    <w:p w14:paraId="66EFAF63">
      <w:pPr>
        <w:pStyle w:val="6"/>
        <w:spacing w:before="279" w:line="261" w:lineRule="auto"/>
        <w:ind w:right="359"/>
        <w:rPr>
          <w:rFonts w:hint="eastAsia"/>
        </w:rPr>
      </w:pPr>
    </w:p>
    <w:p w14:paraId="3E7C09FC">
      <w:pPr>
        <w:pStyle w:val="6"/>
        <w:spacing w:before="279" w:line="261" w:lineRule="auto"/>
        <w:ind w:right="359"/>
        <w:rPr>
          <w:rFonts w:hint="eastAsia"/>
        </w:rPr>
      </w:pPr>
      <w:r>
        <w:rPr>
          <w:rFonts w:hint="eastAsia"/>
        </w:rPr>
        <w:t>We shall see no longer as “by means of a mirror, but face to face; we shall know no longer in part; we shall know as we are known.”</w:t>
      </w:r>
    </w:p>
    <w:p w14:paraId="46A45708">
      <w:pPr>
        <w:pStyle w:val="6"/>
        <w:spacing w:before="279" w:line="261" w:lineRule="auto"/>
        <w:ind w:right="359"/>
        <w:rPr>
          <w:rFonts w:hint="eastAsia"/>
        </w:rPr>
      </w:pPr>
      <w:r>
        <w:rPr>
          <w:rFonts w:hint="eastAsia"/>
        </w:rPr>
        <w:t>我们将不再是“对着镜子观看，模糊不清，而是要面对面了；我们如今知道的有限，到那时就全知道，如同主知道我一样。”</w:t>
      </w:r>
    </w:p>
    <w:p w14:paraId="2D9B8919">
      <w:pPr>
        <w:pStyle w:val="6"/>
        <w:spacing w:before="279" w:line="261" w:lineRule="auto"/>
        <w:ind w:right="359"/>
        <w:rPr>
          <w:rFonts w:hint="eastAsia"/>
        </w:rPr>
      </w:pPr>
    </w:p>
    <w:p w14:paraId="19F6FBD5">
      <w:pPr>
        <w:pStyle w:val="6"/>
        <w:spacing w:before="279" w:line="261" w:lineRule="auto"/>
        <w:ind w:right="359"/>
        <w:rPr>
          <w:rFonts w:hint="eastAsia"/>
        </w:rPr>
      </w:pPr>
      <w:r>
        <w:rPr>
          <w:rFonts w:hint="eastAsia"/>
        </w:rPr>
        <w:t>Our knowledge will not be infinite, but it will be very extensive and perfectly clear, altogether unmixed with error or doubt.</w:t>
      </w:r>
    </w:p>
    <w:p w14:paraId="17DDDADA">
      <w:pPr>
        <w:pStyle w:val="6"/>
        <w:spacing w:before="279" w:line="261" w:lineRule="auto"/>
        <w:ind w:right="359"/>
        <w:rPr>
          <w:rFonts w:hint="eastAsia"/>
        </w:rPr>
      </w:pPr>
      <w:r>
        <w:rPr>
          <w:rFonts w:hint="eastAsia"/>
        </w:rPr>
        <w:t>我们的知识不会是无限的，但它将是非常广博和完全清晰的，完全不搀杂错误或怀疑。</w:t>
      </w:r>
    </w:p>
    <w:p w14:paraId="488E6AF6">
      <w:pPr>
        <w:pStyle w:val="6"/>
        <w:spacing w:before="279" w:line="261" w:lineRule="auto"/>
        <w:ind w:right="359"/>
        <w:rPr>
          <w:rFonts w:hint="eastAsia"/>
        </w:rPr>
      </w:pPr>
    </w:p>
    <w:p w14:paraId="2FC3106E">
      <w:pPr>
        <w:pStyle w:val="6"/>
        <w:spacing w:before="279" w:line="261" w:lineRule="auto"/>
        <w:ind w:right="359"/>
        <w:rPr>
          <w:rFonts w:hint="eastAsia"/>
        </w:rPr>
      </w:pPr>
      <w:r>
        <w:rPr>
          <w:rFonts w:hint="eastAsia"/>
        </w:rPr>
        <w:t>So much for the illustration of the first point of contrast.</w:t>
      </w:r>
    </w:p>
    <w:p w14:paraId="692E4938">
      <w:pPr>
        <w:pStyle w:val="6"/>
        <w:spacing w:before="279" w:line="261" w:lineRule="auto"/>
        <w:ind w:right="359"/>
        <w:rPr>
          <w:rFonts w:hint="eastAsia"/>
        </w:rPr>
      </w:pPr>
      <w:r>
        <w:rPr>
          <w:rFonts w:hint="eastAsia"/>
        </w:rPr>
        <w:t>关于第一个对比点的阐释到此为止。</w:t>
      </w:r>
    </w:p>
    <w:p w14:paraId="0A5BC5DA">
      <w:pPr>
        <w:pStyle w:val="6"/>
        <w:spacing w:before="279" w:line="261" w:lineRule="auto"/>
        <w:ind w:right="359"/>
        <w:rPr>
          <w:rFonts w:hint="eastAsia"/>
        </w:rPr>
      </w:pPr>
    </w:p>
    <w:p w14:paraId="44973D10">
      <w:pPr>
        <w:pStyle w:val="2"/>
        <w:bidi w:val="0"/>
        <w:rPr>
          <w:rFonts w:hint="eastAsia"/>
        </w:rPr>
      </w:pPr>
      <w:r>
        <w:rPr>
          <w:rFonts w:hint="eastAsia"/>
        </w:rPr>
        <w:t>II.—THE TRIALS OF CHRISTIANS IN THE PRESENT STATE CONTRASTED WITH THEIR RESULTS IN THE FUTURE STATE.</w:t>
      </w:r>
    </w:p>
    <w:p w14:paraId="6D63974D">
      <w:pPr>
        <w:pStyle w:val="2"/>
        <w:bidi w:val="0"/>
        <w:rPr>
          <w:rFonts w:hint="eastAsia"/>
        </w:rPr>
      </w:pPr>
      <w:r>
        <w:rPr>
          <w:rFonts w:hint="eastAsia"/>
        </w:rPr>
        <w:t>二、基督徒现今状态的试炼与将来状态结果的对比。</w:t>
      </w:r>
    </w:p>
    <w:p w14:paraId="3C3E4E63">
      <w:pPr>
        <w:pStyle w:val="6"/>
        <w:spacing w:before="279" w:line="261" w:lineRule="auto"/>
        <w:ind w:right="359"/>
        <w:rPr>
          <w:rFonts w:hint="eastAsia"/>
        </w:rPr>
      </w:pPr>
    </w:p>
    <w:p w14:paraId="2E380D8F">
      <w:pPr>
        <w:pStyle w:val="6"/>
        <w:spacing w:before="279" w:line="261" w:lineRule="auto"/>
        <w:ind w:right="359"/>
        <w:rPr>
          <w:rFonts w:hint="eastAsia"/>
        </w:rPr>
      </w:pPr>
      <w:r>
        <w:rPr>
          <w:rFonts w:hint="eastAsia"/>
        </w:rPr>
        <w:t>The second point of contrast between the present and future state of Christians is, that now and here, Christians are exposed to numerous and varied trials; then and there, they shall enjoy the glorious results of these trials.</w:t>
      </w:r>
    </w:p>
    <w:p w14:paraId="2F4517FC">
      <w:pPr>
        <w:pStyle w:val="6"/>
        <w:spacing w:before="279" w:line="261" w:lineRule="auto"/>
        <w:ind w:right="359"/>
        <w:rPr>
          <w:rFonts w:hint="eastAsia"/>
        </w:rPr>
      </w:pPr>
      <w:r>
        <w:rPr>
          <w:rFonts w:hint="eastAsia"/>
        </w:rPr>
        <w:t>基督徒现今与将来状态的第二个对比点是，如今在此，基督徒面临着众多而多样的试炼；那时在那里，他们将享受这些试炼的荣耀结果。</w:t>
      </w:r>
    </w:p>
    <w:p w14:paraId="7EA2CCCA">
      <w:pPr>
        <w:pStyle w:val="6"/>
        <w:spacing w:before="279" w:line="261" w:lineRule="auto"/>
        <w:ind w:right="359"/>
        <w:rPr>
          <w:rFonts w:hint="eastAsia"/>
        </w:rPr>
      </w:pPr>
    </w:p>
    <w:p w14:paraId="257506D5">
      <w:pPr>
        <w:pStyle w:val="6"/>
        <w:spacing w:before="279" w:line="261" w:lineRule="auto"/>
        <w:ind w:right="359"/>
        <w:rPr>
          <w:rFonts w:hint="eastAsia"/>
        </w:rPr>
      </w:pPr>
      <w:r>
        <w:rPr>
          <w:rFonts w:hint="eastAsia"/>
        </w:rPr>
        <w:t>Christians in the present state are exposed to “temptations,” to “manifold”—that is, numerous and varied, “temptations.”</w:t>
      </w:r>
    </w:p>
    <w:p w14:paraId="548DECD5">
      <w:pPr>
        <w:pStyle w:val="6"/>
        <w:spacing w:before="279" w:line="261" w:lineRule="auto"/>
        <w:ind w:right="359"/>
        <w:rPr>
          <w:rFonts w:hint="eastAsia"/>
        </w:rPr>
      </w:pPr>
      <w:r>
        <w:rPr>
          <w:rFonts w:hint="eastAsia"/>
        </w:rPr>
        <w:t>基督徒在现今状态中，面临着“试探”，即“百般的”——意为众多而多样的——“试探”。</w:t>
      </w:r>
    </w:p>
    <w:p w14:paraId="3DAE8E5C">
      <w:pPr>
        <w:pStyle w:val="6"/>
        <w:spacing w:before="279" w:line="261" w:lineRule="auto"/>
        <w:ind w:right="359"/>
        <w:rPr>
          <w:rFonts w:hint="eastAsia"/>
        </w:rPr>
      </w:pPr>
    </w:p>
    <w:p w14:paraId="460F4F02">
      <w:pPr>
        <w:pStyle w:val="6"/>
        <w:spacing w:before="279" w:line="261" w:lineRule="auto"/>
        <w:ind w:right="359"/>
        <w:rPr>
          <w:rFonts w:hint="eastAsia"/>
        </w:rPr>
      </w:pPr>
      <w:r>
        <w:rPr>
          <w:rFonts w:hint="eastAsia"/>
        </w:rPr>
        <w:t>Temptation is ordinarily used to signify enticement to sin; but in the New Testament it frequently signifies afflictions generally, viewed as trials, and this is obviously its meaning in the passage before us.</w:t>
      </w:r>
    </w:p>
    <w:p w14:paraId="17206008">
      <w:pPr>
        <w:pStyle w:val="6"/>
        <w:spacing w:before="279" w:line="261" w:lineRule="auto"/>
        <w:ind w:right="359"/>
        <w:rPr>
          <w:rFonts w:hint="eastAsia"/>
        </w:rPr>
      </w:pPr>
      <w:r>
        <w:rPr>
          <w:rFonts w:hint="eastAsia"/>
        </w:rPr>
        <w:t>“试探”通常用以指引诱犯罪；但在新约中，它常指一般性的苦难，被视为试炼，这显然是它在我们面前这段经文中的意义。</w:t>
      </w:r>
    </w:p>
    <w:p w14:paraId="7CAFC6C2">
      <w:pPr>
        <w:pStyle w:val="6"/>
        <w:spacing w:before="279" w:line="261" w:lineRule="auto"/>
        <w:ind w:right="359"/>
        <w:rPr>
          <w:rFonts w:hint="eastAsia"/>
        </w:rPr>
      </w:pPr>
    </w:p>
    <w:p w14:paraId="264DFE22">
      <w:pPr>
        <w:pStyle w:val="6"/>
        <w:spacing w:before="279" w:line="261" w:lineRule="auto"/>
        <w:ind w:right="359"/>
        <w:rPr>
          <w:rFonts w:hint="eastAsia"/>
        </w:rPr>
      </w:pPr>
      <w:r>
        <w:rPr>
          <w:rFonts w:hint="eastAsia"/>
        </w:rPr>
        <w:t>The apostolical assertion then is, Christians are exposed in the present state to numerous and varied afflictions, and these numerous and varied afflictions are trials of the reality and strength of their faith, and hope, and love, and patience, and other graces.</w:t>
      </w:r>
    </w:p>
    <w:p w14:paraId="63ABB839">
      <w:pPr>
        <w:pStyle w:val="6"/>
        <w:spacing w:before="279" w:line="261" w:lineRule="auto"/>
        <w:ind w:right="359"/>
        <w:rPr>
          <w:rFonts w:hint="eastAsia"/>
        </w:rPr>
      </w:pPr>
      <w:r>
        <w:rPr>
          <w:rFonts w:hint="eastAsia"/>
        </w:rPr>
        <w:t>那么，使徒的断言是，基督徒在现今状态中，面临着众多而多样的苦难，而这些众多而多样的苦难，是对他们信心、盼望、爱心、忍耐和其他恩典的真实性与力量的试炼。</w:t>
      </w:r>
    </w:p>
    <w:p w14:paraId="6DAC2784">
      <w:pPr>
        <w:pStyle w:val="6"/>
        <w:spacing w:before="279" w:line="261" w:lineRule="auto"/>
        <w:ind w:right="359"/>
        <w:rPr>
          <w:rFonts w:hint="eastAsia"/>
        </w:rPr>
      </w:pPr>
    </w:p>
    <w:p w14:paraId="3ABC971D">
      <w:pPr>
        <w:pStyle w:val="6"/>
        <w:spacing w:before="279" w:line="261" w:lineRule="auto"/>
        <w:ind w:right="359"/>
        <w:rPr>
          <w:rFonts w:hint="eastAsia"/>
        </w:rPr>
      </w:pPr>
      <w:r>
        <w:rPr>
          <w:rFonts w:hint="eastAsia"/>
        </w:rPr>
        <w:t>An abstract consideration of the divine character, and of the relation in</w:t>
      </w:r>
    </w:p>
    <w:p w14:paraId="20651FE0">
      <w:pPr>
        <w:pStyle w:val="6"/>
        <w:spacing w:before="279" w:line="261" w:lineRule="auto"/>
        <w:ind w:right="359"/>
        <w:rPr>
          <w:rFonts w:hint="eastAsia"/>
        </w:rPr>
      </w:pPr>
      <w:r>
        <w:rPr>
          <w:rFonts w:hint="eastAsia"/>
        </w:rPr>
        <w:t>对神圣品格，以及</w:t>
      </w:r>
    </w:p>
    <w:p w14:paraId="3CE9697B">
      <w:pPr>
        <w:pStyle w:val="6"/>
        <w:spacing w:before="279" w:line="261" w:lineRule="auto"/>
        <w:ind w:right="359"/>
        <w:rPr>
          <w:rFonts w:hint="eastAsia"/>
        </w:rPr>
      </w:pPr>
    </w:p>
    <w:p w14:paraId="6CDCE035">
      <w:pPr>
        <w:pStyle w:val="6"/>
        <w:spacing w:before="279" w:line="261" w:lineRule="auto"/>
        <w:ind w:right="359"/>
        <w:rPr>
          <w:rFonts w:hint="eastAsia"/>
        </w:rPr>
      </w:pPr>
      <w:r>
        <w:rPr>
          <w:rFonts w:hint="eastAsia"/>
        </w:rPr>
        <w:t>which true Christians stand to God, would lead us to expect that they should be completely exempted from affliction.</w:t>
      </w:r>
    </w:p>
    <w:p w14:paraId="211A0FF9">
      <w:pPr>
        <w:pStyle w:val="6"/>
        <w:spacing w:before="279" w:line="261" w:lineRule="auto"/>
        <w:ind w:right="359"/>
        <w:rPr>
          <w:rFonts w:hint="eastAsia"/>
        </w:rPr>
      </w:pPr>
      <w:r>
        <w:rPr>
          <w:rFonts w:hint="eastAsia"/>
        </w:rPr>
        <w:t>真基督徒与神所站立之关系的抽象默想，会引导我们期望他们应完全免于苦难。</w:t>
      </w:r>
    </w:p>
    <w:p w14:paraId="7E286B5B">
      <w:pPr>
        <w:pStyle w:val="6"/>
        <w:spacing w:before="279" w:line="261" w:lineRule="auto"/>
        <w:ind w:right="359"/>
        <w:rPr>
          <w:rFonts w:hint="eastAsia"/>
        </w:rPr>
      </w:pPr>
    </w:p>
    <w:p w14:paraId="4E01051F">
      <w:pPr>
        <w:pStyle w:val="6"/>
        <w:spacing w:before="279" w:line="261" w:lineRule="auto"/>
        <w:ind w:right="359"/>
        <w:rPr>
          <w:rFonts w:hint="eastAsia"/>
        </w:rPr>
      </w:pPr>
      <w:r>
        <w:rPr>
          <w:rFonts w:hint="eastAsia"/>
        </w:rPr>
        <w:t>He is infinitely powerful, and wise, and good.</w:t>
      </w:r>
    </w:p>
    <w:p w14:paraId="355A6F61">
      <w:pPr>
        <w:pStyle w:val="6"/>
        <w:spacing w:before="279" w:line="261" w:lineRule="auto"/>
        <w:ind w:right="359"/>
        <w:rPr>
          <w:rFonts w:hint="eastAsia"/>
        </w:rPr>
      </w:pPr>
      <w:r>
        <w:rPr>
          <w:rFonts w:hint="eastAsia"/>
        </w:rPr>
        <w:t>祂是无限大能、智慧和良善的。</w:t>
      </w:r>
    </w:p>
    <w:p w14:paraId="45F7C5A6">
      <w:pPr>
        <w:pStyle w:val="6"/>
        <w:spacing w:before="279" w:line="261" w:lineRule="auto"/>
        <w:ind w:right="359"/>
        <w:rPr>
          <w:rFonts w:hint="eastAsia"/>
        </w:rPr>
      </w:pPr>
    </w:p>
    <w:p w14:paraId="7F18B924">
      <w:pPr>
        <w:pStyle w:val="6"/>
        <w:spacing w:before="279" w:line="261" w:lineRule="auto"/>
        <w:ind w:right="359"/>
        <w:rPr>
          <w:rFonts w:hint="eastAsia"/>
        </w:rPr>
      </w:pPr>
      <w:r>
        <w:rPr>
          <w:rFonts w:hint="eastAsia"/>
        </w:rPr>
        <w:t>They are the objects of his peculiar love.</w:t>
      </w:r>
    </w:p>
    <w:p w14:paraId="4668BDD3">
      <w:pPr>
        <w:pStyle w:val="6"/>
        <w:spacing w:before="279" w:line="261" w:lineRule="auto"/>
        <w:ind w:right="359"/>
        <w:rPr>
          <w:rFonts w:hint="eastAsia"/>
        </w:rPr>
      </w:pPr>
      <w:r>
        <w:rPr>
          <w:rFonts w:hint="eastAsia"/>
        </w:rPr>
        <w:t>他们是祂特殊之爱的对象。</w:t>
      </w:r>
    </w:p>
    <w:p w14:paraId="492B08DD">
      <w:pPr>
        <w:pStyle w:val="6"/>
        <w:spacing w:before="279" w:line="261" w:lineRule="auto"/>
        <w:ind w:right="359"/>
        <w:rPr>
          <w:rFonts w:hint="eastAsia"/>
        </w:rPr>
      </w:pPr>
    </w:p>
    <w:p w14:paraId="6DE28113">
      <w:pPr>
        <w:pStyle w:val="6"/>
        <w:spacing w:before="279" w:line="261" w:lineRule="auto"/>
        <w:ind w:right="359"/>
        <w:rPr>
          <w:rFonts w:hint="eastAsia"/>
        </w:rPr>
      </w:pPr>
      <w:r>
        <w:rPr>
          <w:rFonts w:hint="eastAsia"/>
        </w:rPr>
        <w:t>Is it not natural, then, to conclude, that from the moment they are brought into the relation of children to him by faith in Christ Jesus, they should be freed from evil in all its forms and degrees, and made happy up to their largest capacity of happiness?</w:t>
      </w:r>
    </w:p>
    <w:p w14:paraId="4DF86889">
      <w:pPr>
        <w:pStyle w:val="6"/>
        <w:spacing w:before="279" w:line="261" w:lineRule="auto"/>
        <w:ind w:right="359"/>
        <w:rPr>
          <w:rFonts w:hint="eastAsia"/>
        </w:rPr>
      </w:pPr>
      <w:r>
        <w:rPr>
          <w:rFonts w:hint="eastAsia"/>
        </w:rPr>
        <w:t>那么，岂不自然地可以推断，从他们因信基督耶稣而被带入与祂的儿女关系的那一刻起，他们就应免于一切形式、一切程度的邪恶，并被作成他们所能容纳的最大幸福吗？</w:t>
      </w:r>
    </w:p>
    <w:p w14:paraId="0AF327FF">
      <w:pPr>
        <w:pStyle w:val="6"/>
        <w:spacing w:before="279" w:line="261" w:lineRule="auto"/>
        <w:ind w:right="359"/>
        <w:rPr>
          <w:rFonts w:hint="eastAsia"/>
        </w:rPr>
      </w:pPr>
    </w:p>
    <w:p w14:paraId="086AFC34">
      <w:pPr>
        <w:pStyle w:val="6"/>
        <w:spacing w:before="279" w:line="261" w:lineRule="auto"/>
        <w:ind w:right="359"/>
        <w:rPr>
          <w:rFonts w:hint="eastAsia"/>
        </w:rPr>
      </w:pPr>
      <w:r>
        <w:rPr>
          <w:rFonts w:hint="eastAsia"/>
        </w:rPr>
        <w:t>But “his ways are not our ways; nor are his thoughts our thoughts.</w:t>
      </w:r>
    </w:p>
    <w:p w14:paraId="39EAB09F">
      <w:pPr>
        <w:pStyle w:val="6"/>
        <w:spacing w:before="279" w:line="261" w:lineRule="auto"/>
        <w:ind w:right="359"/>
        <w:rPr>
          <w:rFonts w:hint="eastAsia"/>
        </w:rPr>
      </w:pPr>
      <w:r>
        <w:rPr>
          <w:rFonts w:hint="eastAsia"/>
        </w:rPr>
        <w:t>但“祂的道路非同我们的道路；祂的意念非同我们的意念。</w:t>
      </w:r>
    </w:p>
    <w:p w14:paraId="4A80B54E">
      <w:pPr>
        <w:pStyle w:val="6"/>
        <w:spacing w:before="279" w:line="261" w:lineRule="auto"/>
        <w:ind w:right="359"/>
        <w:rPr>
          <w:rFonts w:hint="eastAsia"/>
        </w:rPr>
      </w:pPr>
    </w:p>
    <w:p w14:paraId="52E89CE7">
      <w:pPr>
        <w:pStyle w:val="6"/>
        <w:spacing w:before="279" w:line="261" w:lineRule="auto"/>
        <w:ind w:right="359"/>
        <w:rPr>
          <w:rFonts w:hint="eastAsia"/>
        </w:rPr>
      </w:pPr>
      <w:r>
        <w:rPr>
          <w:rFonts w:hint="eastAsia"/>
        </w:rPr>
        <w:t>As the heavens are high above the earth; so are his thoughts above our thoughts, and his ways above our ways.”</w:t>
      </w:r>
    </w:p>
    <w:p w14:paraId="5306043A">
      <w:pPr>
        <w:pStyle w:val="6"/>
        <w:spacing w:before="279" w:line="261" w:lineRule="auto"/>
        <w:ind w:right="359"/>
        <w:rPr>
          <w:rFonts w:hint="eastAsia"/>
        </w:rPr>
      </w:pPr>
      <w:r>
        <w:rPr>
          <w:rFonts w:hint="eastAsia"/>
        </w:rPr>
        <w:t>天怎样高过地；照样祂的意念高过我们的意念，祂的道路高过我们的道路。”</w:t>
      </w:r>
    </w:p>
    <w:p w14:paraId="5D7C93B4">
      <w:pPr>
        <w:pStyle w:val="6"/>
        <w:spacing w:before="279" w:line="261" w:lineRule="auto"/>
        <w:ind w:right="359"/>
        <w:rPr>
          <w:rFonts w:hint="eastAsia"/>
        </w:rPr>
      </w:pPr>
    </w:p>
    <w:p w14:paraId="573A26DE">
      <w:pPr>
        <w:pStyle w:val="6"/>
        <w:spacing w:before="279" w:line="261" w:lineRule="auto"/>
        <w:ind w:right="359"/>
        <w:rPr>
          <w:rFonts w:hint="eastAsia"/>
        </w:rPr>
      </w:pPr>
      <w:r>
        <w:rPr>
          <w:rFonts w:hint="eastAsia"/>
        </w:rPr>
        <w:t>Christians are not exempted from the ordinary evils of life.</w:t>
      </w:r>
    </w:p>
    <w:p w14:paraId="779F07C2">
      <w:pPr>
        <w:pStyle w:val="6"/>
        <w:spacing w:before="279" w:line="261" w:lineRule="auto"/>
        <w:ind w:right="359"/>
        <w:rPr>
          <w:rFonts w:hint="eastAsia"/>
        </w:rPr>
      </w:pPr>
      <w:r>
        <w:rPr>
          <w:rFonts w:hint="eastAsia"/>
        </w:rPr>
        <w:t>基督徒并未免于生命的常患。</w:t>
      </w:r>
    </w:p>
    <w:p w14:paraId="3C914A9B">
      <w:pPr>
        <w:pStyle w:val="6"/>
        <w:spacing w:before="279" w:line="261" w:lineRule="auto"/>
        <w:ind w:right="359"/>
        <w:rPr>
          <w:rFonts w:hint="eastAsia"/>
        </w:rPr>
      </w:pPr>
    </w:p>
    <w:p w14:paraId="5AED2A03">
      <w:pPr>
        <w:pStyle w:val="6"/>
        <w:spacing w:before="279" w:line="261" w:lineRule="auto"/>
        <w:ind w:right="359"/>
        <w:rPr>
          <w:rFonts w:hint="eastAsia"/>
        </w:rPr>
      </w:pPr>
      <w:r>
        <w:rPr>
          <w:rFonts w:hint="eastAsia"/>
        </w:rPr>
        <w:t>It is true of them, as of mankind generally, that they are “born to trouble as the sparks fly upward.”</w:t>
      </w:r>
    </w:p>
    <w:p w14:paraId="1596402A">
      <w:pPr>
        <w:pStyle w:val="6"/>
        <w:spacing w:before="279" w:line="261" w:lineRule="auto"/>
        <w:ind w:right="359"/>
        <w:rPr>
          <w:rFonts w:hint="eastAsia"/>
        </w:rPr>
      </w:pPr>
      <w:r>
        <w:rPr>
          <w:rFonts w:hint="eastAsia"/>
        </w:rPr>
        <w:t>对他们而言，如同对普遍的人类一样，他们“生在患难中，如同火星飞腾”。</w:t>
      </w:r>
    </w:p>
    <w:p w14:paraId="0D2C490B">
      <w:pPr>
        <w:pStyle w:val="6"/>
        <w:spacing w:before="279" w:line="261" w:lineRule="auto"/>
        <w:ind w:right="359"/>
        <w:rPr>
          <w:rFonts w:hint="eastAsia"/>
        </w:rPr>
      </w:pPr>
    </w:p>
    <w:p w14:paraId="04DAE9E3">
      <w:pPr>
        <w:pStyle w:val="6"/>
        <w:spacing w:before="279" w:line="261" w:lineRule="auto"/>
        <w:ind w:right="359"/>
        <w:rPr>
          <w:rFonts w:hint="eastAsia"/>
        </w:rPr>
      </w:pPr>
      <w:r>
        <w:rPr>
          <w:rFonts w:hint="eastAsia"/>
        </w:rPr>
        <w:t>They are “of few days and full of trouble.”</w:t>
      </w:r>
    </w:p>
    <w:p w14:paraId="3F0FE038">
      <w:pPr>
        <w:pStyle w:val="6"/>
        <w:spacing w:before="279" w:line="261" w:lineRule="auto"/>
        <w:ind w:right="359"/>
        <w:rPr>
          <w:rFonts w:hint="eastAsia"/>
        </w:rPr>
      </w:pPr>
      <w:r>
        <w:rPr>
          <w:rFonts w:hint="eastAsia"/>
        </w:rPr>
        <w:t>他们“日子短少，多有患难”。</w:t>
      </w:r>
    </w:p>
    <w:p w14:paraId="46E240BD">
      <w:pPr>
        <w:pStyle w:val="6"/>
        <w:spacing w:before="279" w:line="261" w:lineRule="auto"/>
        <w:ind w:right="359"/>
        <w:rPr>
          <w:rFonts w:hint="eastAsia"/>
        </w:rPr>
      </w:pPr>
    </w:p>
    <w:p w14:paraId="592EDDBB">
      <w:pPr>
        <w:pStyle w:val="6"/>
        <w:spacing w:before="279" w:line="261" w:lineRule="auto"/>
        <w:ind w:right="359"/>
        <w:rPr>
          <w:rFonts w:hint="eastAsia"/>
        </w:rPr>
      </w:pPr>
      <w:r>
        <w:rPr>
          <w:rFonts w:hint="eastAsia"/>
        </w:rPr>
        <w:t>Poverty, reproach, sickness, disappointment, sorrow, pain, and death, are the lot of the saint as well as the sinner.</w:t>
      </w:r>
    </w:p>
    <w:p w14:paraId="40B8FDD6">
      <w:pPr>
        <w:pStyle w:val="6"/>
        <w:spacing w:before="279" w:line="261" w:lineRule="auto"/>
        <w:ind w:right="359"/>
        <w:rPr>
          <w:rFonts w:hint="eastAsia"/>
        </w:rPr>
      </w:pPr>
      <w:r>
        <w:rPr>
          <w:rFonts w:hint="eastAsia"/>
        </w:rPr>
        <w:t>贫穷、羞辱、疾病、失望、忧伤、疼痛和死亡，是圣徒和罪人共同的命运。</w:t>
      </w:r>
    </w:p>
    <w:p w14:paraId="3D065689">
      <w:pPr>
        <w:pStyle w:val="6"/>
        <w:spacing w:before="279" w:line="261" w:lineRule="auto"/>
        <w:ind w:right="359"/>
        <w:rPr>
          <w:rFonts w:hint="eastAsia"/>
        </w:rPr>
      </w:pPr>
    </w:p>
    <w:p w14:paraId="2330A9CE">
      <w:pPr>
        <w:pStyle w:val="6"/>
        <w:spacing w:before="279" w:line="261" w:lineRule="auto"/>
        <w:ind w:right="359"/>
        <w:rPr>
          <w:rFonts w:hint="eastAsia"/>
        </w:rPr>
      </w:pPr>
      <w:r>
        <w:rPr>
          <w:rFonts w:hint="eastAsia"/>
        </w:rPr>
        <w:t>Many who are “rich in faith,” are “poor in this world,” strangers to the comforts and conveniences, and but scantily furnished with even the necessaries of life.</w:t>
      </w:r>
    </w:p>
    <w:p w14:paraId="299D5163">
      <w:pPr>
        <w:pStyle w:val="6"/>
        <w:spacing w:before="279" w:line="261" w:lineRule="auto"/>
        <w:ind w:right="359"/>
        <w:rPr>
          <w:rFonts w:hint="eastAsia"/>
        </w:rPr>
      </w:pPr>
      <w:r>
        <w:rPr>
          <w:rFonts w:hint="eastAsia"/>
        </w:rPr>
        <w:t>许多“在信上富足”的人，却“在这世上贫穷”，与舒适和便利无缘，甚至连生活必需品也仅能勉强维持。</w:t>
      </w:r>
    </w:p>
    <w:p w14:paraId="400BAEA7">
      <w:pPr>
        <w:pStyle w:val="6"/>
        <w:spacing w:before="279" w:line="261" w:lineRule="auto"/>
        <w:ind w:right="359"/>
        <w:rPr>
          <w:rFonts w:hint="eastAsia"/>
        </w:rPr>
      </w:pPr>
    </w:p>
    <w:p w14:paraId="2D3796DA">
      <w:pPr>
        <w:pStyle w:val="6"/>
        <w:spacing w:before="279" w:line="261" w:lineRule="auto"/>
        <w:ind w:right="359"/>
        <w:rPr>
          <w:rFonts w:hint="eastAsia"/>
        </w:rPr>
      </w:pPr>
      <w:r>
        <w:rPr>
          <w:rFonts w:hint="eastAsia"/>
        </w:rPr>
        <w:t>They may be, they often are, the subjects of the most painful and loathsome diseases, and the general law of mortality holds in their case equally as in that of their irreligious neighbors,—“Dust thou art, and unto dust shalt thou return.”</w:t>
      </w:r>
    </w:p>
    <w:p w14:paraId="27A5DA81">
      <w:pPr>
        <w:pStyle w:val="6"/>
        <w:spacing w:before="279" w:line="261" w:lineRule="auto"/>
        <w:ind w:right="359"/>
        <w:rPr>
          <w:rFonts w:hint="eastAsia"/>
        </w:rPr>
      </w:pPr>
      <w:r>
        <w:rPr>
          <w:rFonts w:hint="eastAsia"/>
        </w:rPr>
        <w:t>他们可能是，也常常是，最痛苦和最令人厌恶疾病的患者，而死亡的普遍法则在他们身上，与在他们不信教的邻居身上同样适用——“你本是尘土，仍要归于尘土。”</w:t>
      </w:r>
    </w:p>
    <w:p w14:paraId="19AF4E4D">
      <w:pPr>
        <w:pStyle w:val="6"/>
        <w:spacing w:before="279" w:line="261" w:lineRule="auto"/>
        <w:ind w:right="359"/>
        <w:rPr>
          <w:rFonts w:hint="eastAsia"/>
        </w:rPr>
      </w:pPr>
    </w:p>
    <w:p w14:paraId="47C8B092">
      <w:pPr>
        <w:pStyle w:val="6"/>
        <w:spacing w:before="279" w:line="261" w:lineRule="auto"/>
        <w:ind w:right="359"/>
        <w:rPr>
          <w:rFonts w:hint="eastAsia"/>
        </w:rPr>
      </w:pPr>
      <w:r>
        <w:rPr>
          <w:rFonts w:hint="eastAsia"/>
        </w:rPr>
        <w:t>Indeed, in very many cases a larger proportion of suffering than ordinary seems to fall to the lot of the children of God.</w:t>
      </w:r>
    </w:p>
    <w:p w14:paraId="28BAF05F">
      <w:pPr>
        <w:pStyle w:val="6"/>
        <w:spacing w:before="279" w:line="261" w:lineRule="auto"/>
        <w:ind w:right="359"/>
        <w:rPr>
          <w:rFonts w:hint="eastAsia"/>
        </w:rPr>
      </w:pPr>
      <w:r>
        <w:rPr>
          <w:rFonts w:hint="eastAsia"/>
        </w:rPr>
        <w:t>的确，在许多情况下，比寻常更多的苦难似乎临到神的儿女。</w:t>
      </w:r>
    </w:p>
    <w:p w14:paraId="07863422">
      <w:pPr>
        <w:pStyle w:val="6"/>
        <w:spacing w:before="279" w:line="261" w:lineRule="auto"/>
        <w:ind w:right="359"/>
        <w:rPr>
          <w:rFonts w:hint="eastAsia"/>
        </w:rPr>
      </w:pPr>
    </w:p>
    <w:p w14:paraId="209AB328">
      <w:pPr>
        <w:pStyle w:val="6"/>
        <w:spacing w:before="279" w:line="261" w:lineRule="auto"/>
        <w:ind w:right="359"/>
        <w:rPr>
          <w:rFonts w:hint="eastAsia"/>
        </w:rPr>
      </w:pPr>
      <w:r>
        <w:rPr>
          <w:rFonts w:hint="eastAsia"/>
        </w:rPr>
        <w:t>“Whom the Lord loveth he chasteneth, and he scourgeth every son whom he receiveth.”</w:t>
      </w:r>
    </w:p>
    <w:p w14:paraId="704B2586">
      <w:pPr>
        <w:pStyle w:val="6"/>
        <w:spacing w:before="279" w:line="261" w:lineRule="auto"/>
        <w:ind w:right="359"/>
        <w:rPr>
          <w:rFonts w:hint="eastAsia"/>
        </w:rPr>
      </w:pPr>
      <w:r>
        <w:rPr>
          <w:rFonts w:hint="eastAsia"/>
        </w:rPr>
        <w:t>“主所爱的，祂必管教，又鞭打凡所收纳的儿子。”</w:t>
      </w:r>
    </w:p>
    <w:p w14:paraId="4C7EEF11">
      <w:pPr>
        <w:pStyle w:val="6"/>
        <w:spacing w:before="279" w:line="261" w:lineRule="auto"/>
        <w:ind w:right="359"/>
        <w:rPr>
          <w:rFonts w:hint="eastAsia"/>
        </w:rPr>
      </w:pPr>
    </w:p>
    <w:p w14:paraId="0AD55E06">
      <w:pPr>
        <w:pStyle w:val="6"/>
        <w:spacing w:before="279" w:line="261" w:lineRule="auto"/>
        <w:ind w:right="359"/>
        <w:rPr>
          <w:rFonts w:hint="eastAsia"/>
        </w:rPr>
      </w:pPr>
      <w:r>
        <w:rPr>
          <w:rFonts w:hint="eastAsia"/>
        </w:rPr>
        <w:t>Besides the afflictions which are common to the saint as a man, there are others which are peculiar to him as a Christian.</w:t>
      </w:r>
    </w:p>
    <w:p w14:paraId="6EF89929">
      <w:pPr>
        <w:pStyle w:val="6"/>
        <w:spacing w:before="279" w:line="261" w:lineRule="auto"/>
        <w:ind w:right="359"/>
        <w:rPr>
          <w:rFonts w:hint="eastAsia"/>
        </w:rPr>
      </w:pPr>
      <w:r>
        <w:rPr>
          <w:rFonts w:hint="eastAsia"/>
        </w:rPr>
        <w:t>除了圣徒作为人所共有的苦难之外，还有一些是他作为基督徒所特有的。</w:t>
      </w:r>
    </w:p>
    <w:p w14:paraId="36B9B4FD">
      <w:pPr>
        <w:pStyle w:val="6"/>
        <w:spacing w:before="279" w:line="261" w:lineRule="auto"/>
        <w:ind w:right="359"/>
        <w:rPr>
          <w:rFonts w:hint="eastAsia"/>
        </w:rPr>
      </w:pPr>
    </w:p>
    <w:p w14:paraId="7AAFE646">
      <w:pPr>
        <w:pStyle w:val="6"/>
        <w:spacing w:before="279" w:line="261" w:lineRule="auto"/>
        <w:ind w:right="359"/>
        <w:rPr>
          <w:rFonts w:hint="eastAsia"/>
        </w:rPr>
      </w:pPr>
      <w:r>
        <w:rPr>
          <w:rFonts w:hint="eastAsia"/>
        </w:rPr>
        <w:t>He is exposed to suffering from the world “lying under the wicked one,” and he is exposed to suffering from the wicked one himself.</w:t>
      </w:r>
    </w:p>
    <w:p w14:paraId="06B2BF1D">
      <w:pPr>
        <w:pStyle w:val="6"/>
        <w:spacing w:before="279" w:line="261" w:lineRule="auto"/>
        <w:ind w:right="359"/>
        <w:rPr>
          <w:rFonts w:hint="eastAsia"/>
        </w:rPr>
      </w:pPr>
      <w:r>
        <w:rPr>
          <w:rFonts w:hint="eastAsia"/>
        </w:rPr>
        <w:t>祂面临着来自“卧在那恶者手下”之世界的苦难，也面临着来自那恶者本身的苦难。</w:t>
      </w:r>
    </w:p>
    <w:p w14:paraId="02EB61BB">
      <w:pPr>
        <w:pStyle w:val="6"/>
        <w:spacing w:before="279" w:line="261" w:lineRule="auto"/>
        <w:ind w:right="359"/>
        <w:rPr>
          <w:rFonts w:hint="eastAsia"/>
        </w:rPr>
      </w:pPr>
    </w:p>
    <w:p w14:paraId="4E5E97BF">
      <w:pPr>
        <w:pStyle w:val="6"/>
        <w:spacing w:before="279" w:line="261" w:lineRule="auto"/>
        <w:ind w:right="359"/>
        <w:rPr>
          <w:rFonts w:hint="eastAsia"/>
        </w:rPr>
      </w:pPr>
      <w:r>
        <w:rPr>
          <w:rFonts w:hint="eastAsia"/>
        </w:rPr>
        <w:t>“In the world,” said our Lord to his followers, “ye shall have tribulation;” and the faithful witness did not lie.</w:t>
      </w:r>
    </w:p>
    <w:p w14:paraId="04E36735">
      <w:pPr>
        <w:pStyle w:val="6"/>
        <w:spacing w:before="279" w:line="261" w:lineRule="auto"/>
        <w:ind w:right="359"/>
        <w:rPr>
          <w:rFonts w:hint="eastAsia"/>
        </w:rPr>
      </w:pPr>
      <w:r>
        <w:rPr>
          <w:rFonts w:hint="eastAsia"/>
        </w:rPr>
        <w:t>我们的主对祂的跟随者说：“在世上，你们有苦难；”那位信实的见证人没有说谎。</w:t>
      </w:r>
    </w:p>
    <w:p w14:paraId="412B2C56">
      <w:pPr>
        <w:pStyle w:val="6"/>
        <w:spacing w:before="279" w:line="261" w:lineRule="auto"/>
        <w:ind w:right="359"/>
        <w:rPr>
          <w:rFonts w:hint="eastAsia"/>
        </w:rPr>
      </w:pPr>
    </w:p>
    <w:p w14:paraId="7486721C">
      <w:pPr>
        <w:pStyle w:val="6"/>
        <w:spacing w:before="279" w:line="261" w:lineRule="auto"/>
        <w:ind w:right="359"/>
        <w:rPr>
          <w:rFonts w:hint="eastAsia"/>
        </w:rPr>
      </w:pPr>
      <w:r>
        <w:rPr>
          <w:rFonts w:hint="eastAsia"/>
        </w:rPr>
        <w:t>All who have lived godly in this world have suffered, “all who will live godly must suffer, persecution.”</w:t>
      </w:r>
    </w:p>
    <w:p w14:paraId="5166A5C9">
      <w:pPr>
        <w:pStyle w:val="6"/>
        <w:spacing w:before="279" w:line="261" w:lineRule="auto"/>
        <w:ind w:right="359"/>
        <w:rPr>
          <w:rFonts w:hint="eastAsia"/>
        </w:rPr>
      </w:pPr>
      <w:r>
        <w:rPr>
          <w:rFonts w:hint="eastAsia"/>
        </w:rPr>
        <w:t>所有在这世上敬虔度日的人都受了苦，“凡立志在基督耶稣里敬虔度日的，也都要受逼迫。”</w:t>
      </w:r>
    </w:p>
    <w:p w14:paraId="41C9729F">
      <w:pPr>
        <w:pStyle w:val="6"/>
        <w:spacing w:before="279" w:line="261" w:lineRule="auto"/>
        <w:ind w:right="359"/>
        <w:rPr>
          <w:rFonts w:hint="eastAsia"/>
        </w:rPr>
      </w:pPr>
    </w:p>
    <w:p w14:paraId="13465D63">
      <w:pPr>
        <w:pStyle w:val="6"/>
        <w:spacing w:before="279" w:line="261" w:lineRule="auto"/>
        <w:ind w:right="359"/>
        <w:rPr>
          <w:rFonts w:hint="eastAsia"/>
        </w:rPr>
      </w:pPr>
      <w:r>
        <w:rPr>
          <w:rFonts w:hint="eastAsia"/>
        </w:rPr>
        <w:t>Some of them have “had trial of cruel mockings and scourgings; yea, moreover, of bonds and imprisonments.</w:t>
      </w:r>
    </w:p>
    <w:p w14:paraId="4F6ED11C">
      <w:pPr>
        <w:pStyle w:val="6"/>
        <w:spacing w:before="279" w:line="261" w:lineRule="auto"/>
        <w:ind w:right="359"/>
        <w:rPr>
          <w:rFonts w:hint="eastAsia"/>
        </w:rPr>
      </w:pPr>
      <w:r>
        <w:rPr>
          <w:rFonts w:hint="eastAsia"/>
        </w:rPr>
        <w:t>他们中有一些人“忍受戏弄、鞭打、捆锁、监禁，各等的磨炼。</w:t>
      </w:r>
    </w:p>
    <w:p w14:paraId="6D89151A">
      <w:pPr>
        <w:pStyle w:val="6"/>
        <w:spacing w:before="279" w:line="261" w:lineRule="auto"/>
        <w:ind w:right="359"/>
        <w:rPr>
          <w:rFonts w:hint="eastAsia"/>
        </w:rPr>
      </w:pPr>
    </w:p>
    <w:p w14:paraId="19BCD029">
      <w:pPr>
        <w:pStyle w:val="6"/>
        <w:spacing w:before="279" w:line="261" w:lineRule="auto"/>
        <w:ind w:right="359"/>
        <w:rPr>
          <w:rFonts w:hint="eastAsia"/>
        </w:rPr>
      </w:pPr>
      <w:r>
        <w:rPr>
          <w:rFonts w:hint="eastAsia"/>
        </w:rPr>
        <w:t>They were stoned, they were sawn asunder, they were tempted, they were slain by the sword, they wandered about in sheep's skins and goat's skins</w:t>
      </w:r>
    </w:p>
    <w:p w14:paraId="78ED9E9E">
      <w:pPr>
        <w:pStyle w:val="6"/>
        <w:spacing w:before="279" w:line="261" w:lineRule="auto"/>
        <w:ind w:right="359"/>
        <w:rPr>
          <w:rFonts w:hint="eastAsia"/>
        </w:rPr>
      </w:pPr>
      <w:r>
        <w:rPr>
          <w:rFonts w:hint="eastAsia"/>
        </w:rPr>
        <w:t>他们被石头打死，被锯锯死，受试探，被刀杀，披着绵羊山羊的皮各处奔跑，</w:t>
      </w:r>
    </w:p>
    <w:p w14:paraId="69186389">
      <w:pPr>
        <w:pStyle w:val="6"/>
        <w:spacing w:before="279" w:line="261" w:lineRule="auto"/>
        <w:ind w:right="359"/>
        <w:rPr>
          <w:rFonts w:hint="eastAsia"/>
        </w:rPr>
      </w:pPr>
    </w:p>
    <w:p w14:paraId="6D1F3E99">
      <w:pPr>
        <w:pStyle w:val="6"/>
        <w:spacing w:before="279" w:line="261" w:lineRule="auto"/>
        <w:ind w:right="359"/>
        <w:rPr>
          <w:rFonts w:hint="eastAsia"/>
        </w:rPr>
      </w:pPr>
      <w:r>
        <w:rPr>
          <w:rFonts w:hint="eastAsia"/>
        </w:rPr>
        <w:t>—destitute, afflicted, tormented, they wandered in deserts and in mountains, in dens and in caves of the earth.”</w:t>
      </w:r>
    </w:p>
    <w:p w14:paraId="69E1253A">
      <w:pPr>
        <w:pStyle w:val="6"/>
        <w:spacing w:before="279" w:line="261" w:lineRule="auto"/>
        <w:ind w:right="359"/>
        <w:rPr>
          <w:rFonts w:hint="eastAsia"/>
        </w:rPr>
      </w:pPr>
      <w:r>
        <w:rPr>
          <w:rFonts w:hint="eastAsia"/>
        </w:rPr>
        <w:t>——受穷乏、患难、苦害，在旷野、山岭、山洞、地穴，飘流无定。”</w:t>
      </w:r>
    </w:p>
    <w:p w14:paraId="564AE082">
      <w:pPr>
        <w:pStyle w:val="6"/>
        <w:spacing w:before="279" w:line="261" w:lineRule="auto"/>
        <w:ind w:right="359"/>
        <w:rPr>
          <w:rFonts w:hint="eastAsia"/>
        </w:rPr>
      </w:pPr>
    </w:p>
    <w:p w14:paraId="06D15F62">
      <w:pPr>
        <w:pStyle w:val="6"/>
        <w:spacing w:before="279" w:line="261" w:lineRule="auto"/>
        <w:ind w:right="359"/>
        <w:rPr>
          <w:rFonts w:hint="eastAsia"/>
        </w:rPr>
      </w:pPr>
      <w:r>
        <w:rPr>
          <w:rFonts w:hint="eastAsia"/>
        </w:rPr>
        <w:t>And even where they are</w:t>
      </w:r>
    </w:p>
    <w:p w14:paraId="3558EC52">
      <w:pPr>
        <w:pStyle w:val="6"/>
        <w:spacing w:before="279" w:line="261" w:lineRule="auto"/>
        <w:ind w:right="359"/>
        <w:rPr>
          <w:rFonts w:hint="eastAsia"/>
        </w:rPr>
      </w:pPr>
      <w:r>
        <w:rPr>
          <w:rFonts w:hint="eastAsia"/>
        </w:rPr>
        <w:t>即使在他们所在之处</w:t>
      </w:r>
    </w:p>
    <w:p w14:paraId="69BDC67D">
      <w:pPr>
        <w:pStyle w:val="6"/>
        <w:spacing w:before="279" w:line="261" w:lineRule="auto"/>
        <w:ind w:right="359"/>
        <w:rPr>
          <w:rFonts w:hint="eastAsia"/>
        </w:rPr>
      </w:pPr>
    </w:p>
    <w:p w14:paraId="1A2EB557">
      <w:pPr>
        <w:pStyle w:val="6"/>
        <w:spacing w:before="279" w:line="261" w:lineRule="auto"/>
        <w:ind w:right="359"/>
        <w:rPr>
          <w:rFonts w:hint="eastAsia"/>
        </w:rPr>
      </w:pPr>
      <w:r>
        <w:rPr>
          <w:rFonts w:hint="eastAsia"/>
        </w:rPr>
        <w:t>not exposed to open violence, they find that “this world is not their friend, nor this world's law;” that the world which hated their Lord and Master does not love them; and that a malignant influence in reference to their best interests is constantly proceeding forth from “the present evil world.”</w:t>
      </w:r>
    </w:p>
    <w:p w14:paraId="50674856">
      <w:pPr>
        <w:pStyle w:val="6"/>
        <w:spacing w:before="279" w:line="261" w:lineRule="auto"/>
        <w:ind w:right="359"/>
        <w:rPr>
          <w:rFonts w:hint="eastAsia"/>
        </w:rPr>
      </w:pPr>
      <w:r>
        <w:rPr>
          <w:rFonts w:hint="eastAsia"/>
        </w:rPr>
        <w:t>不遭受公开暴力，他们也发现“这世界不是他们的朋友，这世界的律法也不是”；那恨恶他们主和夫子的世界，并不爱他们；并且一种关乎他们最大利益的恶意影响，正不断地从“这邪恶的世代”发出。</w:t>
      </w:r>
    </w:p>
    <w:p w14:paraId="1E8A521D">
      <w:pPr>
        <w:pStyle w:val="6"/>
        <w:spacing w:before="279" w:line="261" w:lineRule="auto"/>
        <w:ind w:right="359"/>
        <w:rPr>
          <w:rFonts w:hint="eastAsia"/>
        </w:rPr>
      </w:pPr>
    </w:p>
    <w:p w14:paraId="5A372836">
      <w:pPr>
        <w:pStyle w:val="6"/>
        <w:spacing w:before="279" w:line="261" w:lineRule="auto"/>
        <w:ind w:right="359"/>
        <w:rPr>
          <w:rFonts w:hint="eastAsia"/>
        </w:rPr>
      </w:pPr>
      <w:r>
        <w:rPr>
          <w:rFonts w:hint="eastAsia"/>
        </w:rPr>
        <w:t>In addition to trials from the world, the Christian is exposed to affliction from the assaults of his unseen enemies.</w:t>
      </w:r>
    </w:p>
    <w:p w14:paraId="24A94C32">
      <w:pPr>
        <w:pStyle w:val="6"/>
        <w:spacing w:before="279" w:line="261" w:lineRule="auto"/>
        <w:ind w:right="359"/>
        <w:rPr>
          <w:rFonts w:hint="eastAsia"/>
        </w:rPr>
      </w:pPr>
      <w:r>
        <w:rPr>
          <w:rFonts w:hint="eastAsia"/>
        </w:rPr>
        <w:t>除了来自世界的试炼，基督徒还面临着来自祂看不见之仇敌攻击的苦难。</w:t>
      </w:r>
    </w:p>
    <w:p w14:paraId="5132C335">
      <w:pPr>
        <w:pStyle w:val="6"/>
        <w:spacing w:before="279" w:line="261" w:lineRule="auto"/>
        <w:ind w:right="359"/>
        <w:rPr>
          <w:rFonts w:hint="eastAsia"/>
        </w:rPr>
      </w:pPr>
    </w:p>
    <w:p w14:paraId="43F3CABF">
      <w:pPr>
        <w:pStyle w:val="6"/>
        <w:spacing w:before="279" w:line="261" w:lineRule="auto"/>
        <w:ind w:right="359"/>
        <w:rPr>
          <w:rFonts w:hint="eastAsia"/>
        </w:rPr>
      </w:pPr>
      <w:r>
        <w:rPr>
          <w:rFonts w:hint="eastAsia"/>
        </w:rPr>
        <w:t>He has to strive, not only “with flesh and blood, but with principalities and powers, with the rulers of the darkness of this world, with spiritual wickedness in high places.”</w:t>
      </w:r>
    </w:p>
    <w:p w14:paraId="7F3196BC">
      <w:pPr>
        <w:pStyle w:val="6"/>
        <w:spacing w:before="279" w:line="261" w:lineRule="auto"/>
        <w:ind w:right="359"/>
        <w:rPr>
          <w:rFonts w:hint="eastAsia"/>
        </w:rPr>
      </w:pPr>
      <w:r>
        <w:rPr>
          <w:rFonts w:hint="eastAsia"/>
        </w:rPr>
        <w:t>祂要争战的，不独是“属血气的，乃是与那些执政的、掌权的、管辖这幽暗世界的，以及天空属灵气的恶魔争战”。</w:t>
      </w:r>
    </w:p>
    <w:p w14:paraId="48763CCF">
      <w:pPr>
        <w:pStyle w:val="6"/>
        <w:spacing w:before="279" w:line="261" w:lineRule="auto"/>
        <w:ind w:right="359"/>
        <w:rPr>
          <w:rFonts w:hint="eastAsia"/>
        </w:rPr>
      </w:pPr>
    </w:p>
    <w:p w14:paraId="16F88551">
      <w:pPr>
        <w:pStyle w:val="6"/>
        <w:spacing w:before="279" w:line="261" w:lineRule="auto"/>
        <w:ind w:right="359"/>
        <w:rPr>
          <w:rFonts w:hint="eastAsia"/>
        </w:rPr>
      </w:pPr>
      <w:r>
        <w:rPr>
          <w:rFonts w:hint="eastAsia"/>
        </w:rPr>
        <w:t>“His enemy, the devil, goeth about like a roaring lion, seeking whom he may devour.”</w:t>
      </w:r>
    </w:p>
    <w:p w14:paraId="25B2875E">
      <w:pPr>
        <w:pStyle w:val="6"/>
        <w:spacing w:before="279" w:line="261" w:lineRule="auto"/>
        <w:ind w:right="359"/>
        <w:rPr>
          <w:rFonts w:hint="eastAsia"/>
        </w:rPr>
      </w:pPr>
      <w:r>
        <w:rPr>
          <w:rFonts w:hint="eastAsia"/>
        </w:rPr>
        <w:t>“祂的仇敌魔鬼，如同吼叫的狮子，遍地游行，寻找可吞吃的人。”</w:t>
      </w:r>
    </w:p>
    <w:p w14:paraId="63CD0EA8">
      <w:pPr>
        <w:pStyle w:val="6"/>
        <w:spacing w:before="279" w:line="261" w:lineRule="auto"/>
        <w:ind w:right="359"/>
        <w:rPr>
          <w:rFonts w:hint="eastAsia"/>
        </w:rPr>
      </w:pPr>
    </w:p>
    <w:p w14:paraId="21AEFB24">
      <w:pPr>
        <w:pStyle w:val="6"/>
        <w:spacing w:before="279" w:line="261" w:lineRule="auto"/>
        <w:ind w:right="359"/>
        <w:rPr>
          <w:rFonts w:hint="eastAsia"/>
        </w:rPr>
      </w:pPr>
      <w:r>
        <w:rPr>
          <w:rFonts w:hint="eastAsia"/>
        </w:rPr>
        <w:t>His fiery darts, when not warded off by the shield of faith, sink deep into the heart, and inflict, though not a deadly, yet a most painful wound; and the buffetings of some of his messengers are all but intolerable.</w:t>
      </w:r>
    </w:p>
    <w:p w14:paraId="0F163ED7">
      <w:pPr>
        <w:pStyle w:val="6"/>
        <w:spacing w:before="279" w:line="261" w:lineRule="auto"/>
        <w:ind w:right="359"/>
        <w:rPr>
          <w:rFonts w:hint="eastAsia"/>
        </w:rPr>
      </w:pPr>
      <w:r>
        <w:rPr>
          <w:rFonts w:hint="eastAsia"/>
        </w:rPr>
        <w:t>祂的火箭，若非被信德的盾牌挡开，便深刺入心，造成虽非致命，却极痛苦的伤口；而祂某些使者的击打，几乎是无法忍受的。</w:t>
      </w:r>
    </w:p>
    <w:p w14:paraId="21461E41">
      <w:pPr>
        <w:pStyle w:val="6"/>
        <w:spacing w:before="279" w:line="261" w:lineRule="auto"/>
        <w:ind w:right="359"/>
        <w:rPr>
          <w:rFonts w:hint="eastAsia"/>
        </w:rPr>
      </w:pPr>
    </w:p>
    <w:p w14:paraId="2BAB9C6D">
      <w:pPr>
        <w:pStyle w:val="6"/>
        <w:spacing w:before="279" w:line="261" w:lineRule="auto"/>
        <w:ind w:right="359"/>
        <w:rPr>
          <w:rFonts w:hint="eastAsia"/>
        </w:rPr>
      </w:pPr>
      <w:r>
        <w:rPr>
          <w:rFonts w:hint="eastAsia"/>
        </w:rPr>
        <w:t>All these afflictions, from whatever quarter they come, are “trials.”</w:t>
      </w:r>
    </w:p>
    <w:p w14:paraId="482CBCEB">
      <w:pPr>
        <w:pStyle w:val="6"/>
        <w:spacing w:before="279" w:line="261" w:lineRule="auto"/>
        <w:ind w:right="359"/>
        <w:rPr>
          <w:rFonts w:hint="eastAsia"/>
        </w:rPr>
      </w:pPr>
      <w:r>
        <w:rPr>
          <w:rFonts w:hint="eastAsia"/>
        </w:rPr>
        <w:t>所有这些苦难，无论来自何方，都是“试炼”。</w:t>
      </w:r>
    </w:p>
    <w:p w14:paraId="73837FA9">
      <w:pPr>
        <w:pStyle w:val="6"/>
        <w:spacing w:before="279" w:line="261" w:lineRule="auto"/>
        <w:ind w:right="359"/>
        <w:rPr>
          <w:rFonts w:hint="eastAsia"/>
        </w:rPr>
      </w:pPr>
    </w:p>
    <w:p w14:paraId="75879C66">
      <w:pPr>
        <w:pStyle w:val="6"/>
        <w:spacing w:before="279" w:line="261" w:lineRule="auto"/>
        <w:ind w:right="359"/>
        <w:rPr>
          <w:rFonts w:hint="eastAsia"/>
        </w:rPr>
      </w:pPr>
      <w:r>
        <w:rPr>
          <w:rFonts w:hint="eastAsia"/>
        </w:rPr>
        <w:t>They are intended to prove and to improve the Christian, to try at once the reality and the vigor of his gracious principles; and not only to try them, but to strengthen them.</w:t>
      </w:r>
    </w:p>
    <w:p w14:paraId="28986C77">
      <w:pPr>
        <w:pStyle w:val="6"/>
        <w:spacing w:before="279" w:line="261" w:lineRule="auto"/>
        <w:ind w:right="359"/>
        <w:rPr>
          <w:rFonts w:hint="eastAsia"/>
        </w:rPr>
      </w:pPr>
      <w:r>
        <w:rPr>
          <w:rFonts w:hint="eastAsia"/>
        </w:rPr>
        <w:t>它们意在试验并改进基督徒，同时试验祂恩典原则的真实性和活力；不仅要试验它们，还要加强它们。</w:t>
      </w:r>
    </w:p>
    <w:p w14:paraId="4DEDE386">
      <w:pPr>
        <w:pStyle w:val="6"/>
        <w:spacing w:before="279" w:line="261" w:lineRule="auto"/>
        <w:ind w:right="359"/>
        <w:rPr>
          <w:rFonts w:hint="eastAsia"/>
        </w:rPr>
      </w:pPr>
    </w:p>
    <w:p w14:paraId="7B4FCBE8">
      <w:pPr>
        <w:pStyle w:val="6"/>
        <w:spacing w:before="279" w:line="261" w:lineRule="auto"/>
        <w:ind w:right="359"/>
        <w:rPr>
          <w:rFonts w:hint="eastAsia"/>
        </w:rPr>
      </w:pPr>
      <w:r>
        <w:rPr>
          <w:rFonts w:hint="eastAsia"/>
        </w:rPr>
        <w:t>This, then, is the state of the Christian; while here, he is exposed to numerous and varied afflictions, by means of which he is tried and improved.</w:t>
      </w:r>
    </w:p>
    <w:p w14:paraId="47B6A07A">
      <w:pPr>
        <w:pStyle w:val="6"/>
        <w:spacing w:before="279" w:line="261" w:lineRule="auto"/>
        <w:ind w:right="359"/>
        <w:rPr>
          <w:rFonts w:hint="eastAsia"/>
        </w:rPr>
      </w:pPr>
      <w:r>
        <w:rPr>
          <w:rFonts w:hint="eastAsia"/>
        </w:rPr>
        <w:t>那么，这就是基督徒的状态；在此地，祂面临着众多而多样的苦难，藉此祂被试验并得以改进。</w:t>
      </w:r>
    </w:p>
    <w:p w14:paraId="44F33D93">
      <w:pPr>
        <w:pStyle w:val="6"/>
        <w:spacing w:before="279" w:line="261" w:lineRule="auto"/>
        <w:ind w:right="359"/>
        <w:rPr>
          <w:rFonts w:hint="eastAsia"/>
        </w:rPr>
      </w:pPr>
    </w:p>
    <w:p w14:paraId="4CF392DE">
      <w:pPr>
        <w:pStyle w:val="6"/>
        <w:spacing w:before="279" w:line="261" w:lineRule="auto"/>
        <w:ind w:right="359"/>
        <w:rPr>
          <w:rFonts w:hint="eastAsia"/>
        </w:rPr>
      </w:pPr>
      <w:r>
        <w:rPr>
          <w:rFonts w:hint="eastAsia"/>
        </w:rPr>
        <w:t>But in the state of final happiness there will be no affliction.</w:t>
      </w:r>
    </w:p>
    <w:p w14:paraId="4B070869">
      <w:pPr>
        <w:pStyle w:val="6"/>
        <w:spacing w:before="279" w:line="261" w:lineRule="auto"/>
        <w:ind w:right="359"/>
        <w:rPr>
          <w:rFonts w:hint="eastAsia"/>
        </w:rPr>
      </w:pPr>
      <w:r>
        <w:rPr>
          <w:rFonts w:hint="eastAsia"/>
        </w:rPr>
        <w:t>但在最终幸福的状态中，将不再有苦难。</w:t>
      </w:r>
    </w:p>
    <w:p w14:paraId="3EB3A715">
      <w:pPr>
        <w:pStyle w:val="6"/>
        <w:spacing w:before="279" w:line="261" w:lineRule="auto"/>
        <w:ind w:right="359"/>
        <w:rPr>
          <w:rFonts w:hint="eastAsia"/>
        </w:rPr>
      </w:pPr>
    </w:p>
    <w:p w14:paraId="03E08735">
      <w:pPr>
        <w:pStyle w:val="6"/>
        <w:spacing w:before="279" w:line="261" w:lineRule="auto"/>
        <w:ind w:right="359"/>
        <w:rPr>
          <w:rFonts w:hint="eastAsia"/>
        </w:rPr>
      </w:pPr>
      <w:r>
        <w:rPr>
          <w:rFonts w:hint="eastAsia"/>
        </w:rPr>
        <w:t>The trial, having served its purpose, shall cease, and nothing but the glorious result of the trial will remain.</w:t>
      </w:r>
    </w:p>
    <w:p w14:paraId="2948C572">
      <w:pPr>
        <w:pStyle w:val="6"/>
        <w:spacing w:before="279" w:line="261" w:lineRule="auto"/>
        <w:ind w:right="359"/>
        <w:rPr>
          <w:rFonts w:hint="eastAsia"/>
        </w:rPr>
      </w:pPr>
      <w:r>
        <w:rPr>
          <w:rFonts w:hint="eastAsia"/>
        </w:rPr>
        <w:t>试炼，既已达成其目的，便将停止，唯有试炼的荣耀结果将存留。</w:t>
      </w:r>
    </w:p>
    <w:p w14:paraId="16845A0F">
      <w:pPr>
        <w:pStyle w:val="6"/>
        <w:spacing w:before="279" w:line="261" w:lineRule="auto"/>
        <w:ind w:right="359"/>
        <w:rPr>
          <w:rFonts w:hint="eastAsia"/>
        </w:rPr>
      </w:pPr>
    </w:p>
    <w:p w14:paraId="73B32AE5">
      <w:pPr>
        <w:pStyle w:val="6"/>
        <w:spacing w:before="279" w:line="261" w:lineRule="auto"/>
        <w:ind w:right="359"/>
        <w:rPr>
          <w:rFonts w:hint="eastAsia"/>
        </w:rPr>
      </w:pPr>
      <w:r>
        <w:rPr>
          <w:rFonts w:hint="eastAsia"/>
        </w:rPr>
        <w:t>“The trial of the Christian's faith” by means of these manifold afflictions, “is more precious than the trial of gold.”</w:t>
      </w:r>
    </w:p>
    <w:p w14:paraId="7BE204B8">
      <w:pPr>
        <w:pStyle w:val="6"/>
        <w:spacing w:before="279" w:line="261" w:lineRule="auto"/>
        <w:ind w:right="359"/>
        <w:rPr>
          <w:rFonts w:hint="eastAsia"/>
        </w:rPr>
      </w:pPr>
      <w:r>
        <w:rPr>
          <w:rFonts w:hint="eastAsia"/>
        </w:rPr>
        <w:t>藉着这些百般的试炼，“基督徒信心的试验” “比金子的试验更宝贵”。</w:t>
      </w:r>
    </w:p>
    <w:p w14:paraId="4B1E9F2F">
      <w:pPr>
        <w:pStyle w:val="6"/>
        <w:spacing w:before="279" w:line="261" w:lineRule="auto"/>
        <w:ind w:right="359"/>
        <w:rPr>
          <w:rFonts w:hint="eastAsia"/>
        </w:rPr>
      </w:pPr>
    </w:p>
    <w:p w14:paraId="57918EA1">
      <w:pPr>
        <w:pStyle w:val="6"/>
        <w:spacing w:before="279" w:line="261" w:lineRule="auto"/>
        <w:ind w:right="359"/>
        <w:rPr>
          <w:rFonts w:hint="eastAsia"/>
        </w:rPr>
      </w:pPr>
      <w:r>
        <w:rPr>
          <w:rFonts w:hint="eastAsia"/>
        </w:rPr>
        <w:t>The apostle does not here directly contrast faith and gold, but the trial of faith and the trial of gold.</w:t>
      </w:r>
    </w:p>
    <w:p w14:paraId="26D7CAA0">
      <w:pPr>
        <w:pStyle w:val="6"/>
        <w:spacing w:before="279" w:line="261" w:lineRule="auto"/>
        <w:ind w:right="359"/>
        <w:rPr>
          <w:rFonts w:hint="eastAsia"/>
        </w:rPr>
      </w:pPr>
      <w:r>
        <w:rPr>
          <w:rFonts w:hint="eastAsia"/>
        </w:rPr>
        <w:t>使徒在此并非直接对比信心和金子，而是信心的试验和金子的试验。</w:t>
      </w:r>
    </w:p>
    <w:p w14:paraId="3A0874DF">
      <w:pPr>
        <w:pStyle w:val="6"/>
        <w:spacing w:before="279" w:line="261" w:lineRule="auto"/>
        <w:ind w:right="359"/>
        <w:rPr>
          <w:rFonts w:hint="eastAsia"/>
        </w:rPr>
      </w:pPr>
    </w:p>
    <w:p w14:paraId="42FC3DC6">
      <w:pPr>
        <w:pStyle w:val="6"/>
        <w:spacing w:before="279" w:line="261" w:lineRule="auto"/>
        <w:ind w:right="359"/>
        <w:rPr>
          <w:rFonts w:hint="eastAsia"/>
        </w:rPr>
      </w:pPr>
      <w:r>
        <w:rPr>
          <w:rFonts w:hint="eastAsia"/>
        </w:rPr>
        <w:t>Trial by fire improves gold; it frees it from all debasing alloy, but it does not render it indestructible.</w:t>
      </w:r>
    </w:p>
    <w:p w14:paraId="3BD5723C">
      <w:pPr>
        <w:pStyle w:val="6"/>
        <w:spacing w:before="279" w:line="261" w:lineRule="auto"/>
        <w:ind w:right="359"/>
        <w:rPr>
          <w:rFonts w:hint="eastAsia"/>
        </w:rPr>
      </w:pPr>
      <w:r>
        <w:rPr>
          <w:rFonts w:hint="eastAsia"/>
        </w:rPr>
        <w:t>火的试验能提炼金子；它能除去其中一切卑劣的杂质，却不能使它不朽坏。</w:t>
      </w:r>
    </w:p>
    <w:p w14:paraId="524FB7D8">
      <w:pPr>
        <w:pStyle w:val="6"/>
        <w:spacing w:before="279" w:line="261" w:lineRule="auto"/>
        <w:ind w:right="359"/>
        <w:rPr>
          <w:rFonts w:hint="eastAsia"/>
        </w:rPr>
      </w:pPr>
    </w:p>
    <w:p w14:paraId="228E4ED9">
      <w:pPr>
        <w:pStyle w:val="6"/>
        <w:spacing w:before="279" w:line="261" w:lineRule="auto"/>
        <w:ind w:right="359"/>
        <w:rPr>
          <w:rFonts w:hint="eastAsia"/>
        </w:rPr>
      </w:pPr>
      <w:r>
        <w:rPr>
          <w:rFonts w:hint="eastAsia"/>
        </w:rPr>
        <w:t>Refine gold as you will, it is, after all, a perishing thing.</w:t>
      </w:r>
    </w:p>
    <w:p w14:paraId="7FA36E87">
      <w:pPr>
        <w:pStyle w:val="6"/>
        <w:spacing w:before="279" w:line="261" w:lineRule="auto"/>
        <w:ind w:right="359"/>
        <w:rPr>
          <w:rFonts w:hint="eastAsia"/>
        </w:rPr>
      </w:pPr>
      <w:r>
        <w:rPr>
          <w:rFonts w:hint="eastAsia"/>
        </w:rPr>
        <w:t>无论你如何提炼金子，它终究是会朽坏的东西。</w:t>
      </w:r>
    </w:p>
    <w:p w14:paraId="576EC112">
      <w:pPr>
        <w:pStyle w:val="6"/>
        <w:spacing w:before="279" w:line="261" w:lineRule="auto"/>
        <w:ind w:right="359"/>
        <w:rPr>
          <w:rFonts w:hint="eastAsia"/>
        </w:rPr>
      </w:pPr>
    </w:p>
    <w:p w14:paraId="38ECA700">
      <w:pPr>
        <w:pStyle w:val="6"/>
        <w:spacing w:before="279" w:line="261" w:lineRule="auto"/>
        <w:ind w:right="359"/>
        <w:rPr>
          <w:rFonts w:hint="eastAsia"/>
        </w:rPr>
      </w:pPr>
      <w:r>
        <w:rPr>
          <w:rFonts w:hint="eastAsia"/>
        </w:rPr>
        <w:t>But the trial of the faith of the Christian has a nobler result.</w:t>
      </w:r>
    </w:p>
    <w:p w14:paraId="208393F9">
      <w:pPr>
        <w:pStyle w:val="6"/>
        <w:spacing w:before="279" w:line="261" w:lineRule="auto"/>
        <w:ind w:right="359"/>
        <w:rPr>
          <w:rFonts w:hint="eastAsia"/>
        </w:rPr>
      </w:pPr>
      <w:r>
        <w:rPr>
          <w:rFonts w:hint="eastAsia"/>
        </w:rPr>
        <w:t>但基督徒信心的试验，却有更崇高的结果。</w:t>
      </w:r>
    </w:p>
    <w:p w14:paraId="0E0E1D7A">
      <w:pPr>
        <w:pStyle w:val="6"/>
        <w:spacing w:before="279" w:line="261" w:lineRule="auto"/>
        <w:ind w:right="359"/>
        <w:rPr>
          <w:rFonts w:hint="eastAsia"/>
        </w:rPr>
      </w:pPr>
    </w:p>
    <w:p w14:paraId="2C92727B">
      <w:pPr>
        <w:pStyle w:val="6"/>
        <w:spacing w:before="279" w:line="261" w:lineRule="auto"/>
        <w:ind w:right="359"/>
        <w:rPr>
          <w:rFonts w:hint="eastAsia"/>
        </w:rPr>
      </w:pPr>
      <w:r>
        <w:rPr>
          <w:rFonts w:hint="eastAsia"/>
        </w:rPr>
        <w:t>Purified and strengthened by the trials it is exposed to under the influence of the Holy Spirit, faith, with all the graces which grow out of it, survives the wreck of all material things, and, “at the revelation of Jesus Christ, is found to praise, and honor, and glory.”</w:t>
      </w:r>
    </w:p>
    <w:p w14:paraId="050AC38D">
      <w:pPr>
        <w:pStyle w:val="6"/>
        <w:spacing w:before="279" w:line="261" w:lineRule="auto"/>
        <w:ind w:right="359"/>
        <w:rPr>
          <w:rFonts w:hint="eastAsia"/>
        </w:rPr>
      </w:pPr>
      <w:r>
        <w:rPr>
          <w:rFonts w:hint="eastAsia"/>
        </w:rPr>
        <w:t>在圣灵的影响下，被它所面临的试炼所洁净和坚固，信心，连同所有从中生出的恩典，在所有物质事物的毁灭中存留下来，并在“耶稣基督显现的时候，得着称赞、荣耀、尊贵。”</w:t>
      </w:r>
    </w:p>
    <w:p w14:paraId="35FAF756">
      <w:pPr>
        <w:pStyle w:val="6"/>
        <w:spacing w:before="279" w:line="261" w:lineRule="auto"/>
        <w:ind w:right="359"/>
        <w:rPr>
          <w:rFonts w:hint="eastAsia"/>
        </w:rPr>
      </w:pPr>
    </w:p>
    <w:p w14:paraId="2AAE2063">
      <w:pPr>
        <w:pStyle w:val="6"/>
        <w:spacing w:before="279" w:line="261" w:lineRule="auto"/>
        <w:ind w:right="359"/>
        <w:rPr>
          <w:rFonts w:hint="eastAsia"/>
        </w:rPr>
      </w:pPr>
      <w:r>
        <w:rPr>
          <w:rFonts w:hint="eastAsia"/>
        </w:rPr>
        <w:t>The results of all the trials to which they have been exposed in the present state, will be found in that character of perfect conformity to the image of God, in which consist at once their perfect holiness and their</w:t>
      </w:r>
    </w:p>
    <w:p w14:paraId="14456DE8">
      <w:pPr>
        <w:pStyle w:val="6"/>
        <w:spacing w:before="279" w:line="261" w:lineRule="auto"/>
        <w:ind w:right="359"/>
        <w:rPr>
          <w:rFonts w:hint="eastAsia"/>
        </w:rPr>
      </w:pPr>
      <w:r>
        <w:rPr>
          <w:rFonts w:hint="eastAsia"/>
        </w:rPr>
        <w:t>他们在现今状态中所面临的一切试炼的结果，将显明在那完全与神形象相符的品格中，这品格同时包含了他们完全的圣洁和他们的</w:t>
      </w:r>
    </w:p>
    <w:p w14:paraId="33FC5AA9">
      <w:pPr>
        <w:pStyle w:val="6"/>
        <w:spacing w:before="279" w:line="261" w:lineRule="auto"/>
        <w:ind w:right="359"/>
        <w:rPr>
          <w:rFonts w:hint="eastAsia"/>
        </w:rPr>
      </w:pPr>
    </w:p>
    <w:p w14:paraId="009976A8">
      <w:pPr>
        <w:pStyle w:val="6"/>
        <w:spacing w:before="279" w:line="261" w:lineRule="auto"/>
        <w:ind w:right="359"/>
        <w:rPr>
          <w:rFonts w:hint="eastAsia"/>
        </w:rPr>
      </w:pPr>
      <w:r>
        <w:rPr>
          <w:rFonts w:hint="eastAsia"/>
        </w:rPr>
        <w:t>perfect happiness.</w:t>
      </w:r>
    </w:p>
    <w:p w14:paraId="49191312">
      <w:pPr>
        <w:pStyle w:val="6"/>
        <w:spacing w:before="279" w:line="261" w:lineRule="auto"/>
        <w:ind w:right="359"/>
        <w:rPr>
          <w:rFonts w:hint="eastAsia"/>
        </w:rPr>
      </w:pPr>
      <w:r>
        <w:rPr>
          <w:rFonts w:hint="eastAsia"/>
        </w:rPr>
        <w:t>完全的幸福。</w:t>
      </w:r>
    </w:p>
    <w:p w14:paraId="58FCD4D3">
      <w:pPr>
        <w:pStyle w:val="6"/>
        <w:spacing w:before="279" w:line="261" w:lineRule="auto"/>
        <w:ind w:right="359"/>
        <w:rPr>
          <w:rFonts w:hint="eastAsia"/>
        </w:rPr>
      </w:pPr>
    </w:p>
    <w:p w14:paraId="5DED8777">
      <w:pPr>
        <w:pStyle w:val="6"/>
        <w:spacing w:before="279" w:line="261" w:lineRule="auto"/>
        <w:ind w:right="359"/>
        <w:rPr>
          <w:rFonts w:hint="eastAsia"/>
        </w:rPr>
      </w:pPr>
      <w:r>
        <w:rPr>
          <w:rFonts w:hint="eastAsia"/>
        </w:rPr>
        <w:t>“Praise, honor, and glory,” are synonymous expressions, and are equivalent to a very strong superlative.</w:t>
      </w:r>
    </w:p>
    <w:p w14:paraId="7492125C">
      <w:pPr>
        <w:pStyle w:val="6"/>
        <w:spacing w:before="279" w:line="261" w:lineRule="auto"/>
        <w:ind w:right="359"/>
        <w:rPr>
          <w:rFonts w:hint="eastAsia"/>
        </w:rPr>
      </w:pPr>
      <w:r>
        <w:rPr>
          <w:rFonts w:hint="eastAsia"/>
        </w:rPr>
        <w:t>“称赞、荣耀、尊贵”是同义词，相当于一个非常强烈的最高级。</w:t>
      </w:r>
    </w:p>
    <w:p w14:paraId="4E4A15C8">
      <w:pPr>
        <w:pStyle w:val="6"/>
        <w:spacing w:before="279" w:line="261" w:lineRule="auto"/>
        <w:ind w:right="359"/>
        <w:rPr>
          <w:rFonts w:hint="eastAsia"/>
        </w:rPr>
      </w:pPr>
    </w:p>
    <w:p w14:paraId="11700794">
      <w:pPr>
        <w:pStyle w:val="6"/>
        <w:spacing w:before="279" w:line="261" w:lineRule="auto"/>
        <w:ind w:right="359"/>
        <w:rPr>
          <w:rFonts w:hint="eastAsia"/>
        </w:rPr>
      </w:pPr>
      <w:r>
        <w:rPr>
          <w:rFonts w:hint="eastAsia"/>
        </w:rPr>
        <w:t>The praise, glory, and honor, may be referred either to the saints themselves or to their Lord and Saviour; to the saints themselves, for we know that “praise, and honor, and glory,” shall be to every saint “in the day when Jesus Christ shall judge the secrets of all hearts;” to their Lord and Saviour, for we know that “he shall be glorified in his saints, and admired in all them that believe.”</w:t>
      </w:r>
    </w:p>
    <w:p w14:paraId="6EFD732A">
      <w:pPr>
        <w:pStyle w:val="6"/>
        <w:spacing w:before="279" w:line="261" w:lineRule="auto"/>
        <w:ind w:right="359"/>
        <w:rPr>
          <w:rFonts w:hint="eastAsia"/>
        </w:rPr>
      </w:pPr>
      <w:r>
        <w:rPr>
          <w:rFonts w:hint="eastAsia"/>
        </w:rPr>
        <w:t>称赞、荣耀和尊贵，既可指圣徒们自己，也可指他们的主和救主；指圣徒们自己，因为我们知道，在“耶稣基督审判人内心隐秘事的那日”，每一位圣徒都将得着“称赞、荣耀、尊贵”；指他们的主和救主，因为我们知道，“祂要在祂圣徒的身上得荣耀，又在一切信的人身上显为希奇”。</w:t>
      </w:r>
    </w:p>
    <w:p w14:paraId="44654978">
      <w:pPr>
        <w:pStyle w:val="6"/>
        <w:spacing w:before="279" w:line="261" w:lineRule="auto"/>
        <w:ind w:right="359"/>
        <w:rPr>
          <w:rFonts w:hint="eastAsia"/>
        </w:rPr>
      </w:pPr>
    </w:p>
    <w:p w14:paraId="271FA454">
      <w:pPr>
        <w:pStyle w:val="6"/>
        <w:spacing w:before="279" w:line="261" w:lineRule="auto"/>
        <w:ind w:right="359"/>
        <w:rPr>
          <w:rFonts w:hint="eastAsia"/>
        </w:rPr>
      </w:pPr>
      <w:r>
        <w:rPr>
          <w:rFonts w:hint="eastAsia"/>
        </w:rPr>
        <w:t>It has been beautifully remarked, “These two will well agree together; that it be both to their praise and to the praise of Christ; for certainly all their praise and glory will end in the praise and glory of their head, Christ who is God over all, blessed forever.</w:t>
      </w:r>
    </w:p>
    <w:p w14:paraId="1D60EDD8">
      <w:pPr>
        <w:pStyle w:val="6"/>
        <w:spacing w:before="279" w:line="261" w:lineRule="auto"/>
        <w:ind w:right="359"/>
        <w:rPr>
          <w:rFonts w:hint="eastAsia"/>
        </w:rPr>
      </w:pPr>
      <w:r>
        <w:rPr>
          <w:rFonts w:hint="eastAsia"/>
        </w:rPr>
        <w:t>有人曾优美地评论说：“这两者将很和谐地并存；它既是对他们的称赞，也是对基督的称赞；因为无疑，他们所有的称赞和荣耀都将归于他们元首，即那在万有之上、永远可称颂的神基督的称赞和荣耀。</w:t>
      </w:r>
    </w:p>
    <w:p w14:paraId="4117CCBF">
      <w:pPr>
        <w:pStyle w:val="6"/>
        <w:spacing w:before="279" w:line="261" w:lineRule="auto"/>
        <w:ind w:right="359"/>
        <w:rPr>
          <w:rFonts w:hint="eastAsia"/>
        </w:rPr>
      </w:pPr>
    </w:p>
    <w:p w14:paraId="796B1C80">
      <w:pPr>
        <w:pStyle w:val="6"/>
        <w:spacing w:before="279" w:line="261" w:lineRule="auto"/>
        <w:ind w:right="359"/>
        <w:rPr>
          <w:rFonts w:hint="eastAsia"/>
        </w:rPr>
      </w:pPr>
      <w:r>
        <w:rPr>
          <w:rFonts w:hint="eastAsia"/>
        </w:rPr>
        <w:t>They have each their crown, but their honor is to cast them all down before His throne.”</w:t>
      </w:r>
    </w:p>
    <w:p w14:paraId="06C4A451">
      <w:pPr>
        <w:pStyle w:val="6"/>
        <w:spacing w:before="279" w:line="261" w:lineRule="auto"/>
        <w:ind w:right="359"/>
        <w:rPr>
          <w:rFonts w:hint="eastAsia"/>
        </w:rPr>
      </w:pPr>
      <w:r>
        <w:rPr>
          <w:rFonts w:hint="eastAsia"/>
        </w:rPr>
        <w:t>他们各人有自己的冠冕，但他们的尊荣是将它们都投在祂的宝座前。”</w:t>
      </w:r>
    </w:p>
    <w:p w14:paraId="0785EB31">
      <w:pPr>
        <w:pStyle w:val="6"/>
        <w:spacing w:before="279" w:line="261" w:lineRule="auto"/>
        <w:ind w:right="359"/>
        <w:rPr>
          <w:rFonts w:hint="eastAsia"/>
        </w:rPr>
      </w:pPr>
    </w:p>
    <w:p w14:paraId="282AB45D">
      <w:pPr>
        <w:pStyle w:val="3"/>
        <w:bidi w:val="0"/>
        <w:rPr>
          <w:rFonts w:hint="eastAsia"/>
        </w:rPr>
      </w:pPr>
      <w:r>
        <w:rPr>
          <w:rFonts w:hint="eastAsia"/>
        </w:rPr>
        <w:t>III.—THE CHRISTIAN'S PRESENT STATE A STATE OF EXPECTATION—HIS   FUTURE   STATE,   A   STATE OF ENJOYMENT.</w:t>
      </w:r>
    </w:p>
    <w:p w14:paraId="05797E9E">
      <w:pPr>
        <w:pStyle w:val="3"/>
        <w:bidi w:val="0"/>
        <w:rPr>
          <w:rFonts w:hint="eastAsia"/>
        </w:rPr>
      </w:pPr>
      <w:r>
        <w:rPr>
          <w:rFonts w:hint="eastAsia"/>
        </w:rPr>
        <w:t>三、基督徒现今状态的期望状态——他将来的状态，享受状态。</w:t>
      </w:r>
    </w:p>
    <w:p w14:paraId="50C5DF7B">
      <w:pPr>
        <w:pStyle w:val="6"/>
        <w:spacing w:before="279" w:line="261" w:lineRule="auto"/>
        <w:ind w:right="359"/>
        <w:rPr>
          <w:rFonts w:hint="eastAsia"/>
        </w:rPr>
      </w:pPr>
    </w:p>
    <w:p w14:paraId="1CC2DE0D">
      <w:pPr>
        <w:pStyle w:val="6"/>
        <w:spacing w:before="279" w:line="261" w:lineRule="auto"/>
        <w:ind w:right="359"/>
        <w:rPr>
          <w:rFonts w:hint="eastAsia"/>
        </w:rPr>
      </w:pPr>
      <w:r>
        <w:rPr>
          <w:rFonts w:hint="eastAsia"/>
        </w:rPr>
        <w:t>The third point of comparison or contrast between the present and future state of Christians is, that now and here complete salvation is the object of faith and hope; then and there it will be the object of enjoyment.</w:t>
      </w:r>
    </w:p>
    <w:p w14:paraId="5E882FC0">
      <w:pPr>
        <w:pStyle w:val="6"/>
        <w:spacing w:before="279" w:line="261" w:lineRule="auto"/>
        <w:ind w:right="359"/>
        <w:rPr>
          <w:rFonts w:hint="eastAsia"/>
        </w:rPr>
      </w:pPr>
      <w:r>
        <w:rPr>
          <w:rFonts w:hint="eastAsia"/>
        </w:rPr>
        <w:t>基督徒现今与将来状态的第三个比较或对比点是，如今在此，完全的救恩是信心和盼望的对象；那时在那里，它将是享受的对象。</w:t>
      </w:r>
    </w:p>
    <w:p w14:paraId="52D410C3">
      <w:pPr>
        <w:pStyle w:val="6"/>
        <w:spacing w:before="279" w:line="261" w:lineRule="auto"/>
        <w:ind w:right="359"/>
        <w:rPr>
          <w:rFonts w:hint="eastAsia"/>
        </w:rPr>
      </w:pPr>
    </w:p>
    <w:p w14:paraId="5101C169">
      <w:pPr>
        <w:pStyle w:val="6"/>
        <w:spacing w:before="279" w:line="261" w:lineRule="auto"/>
        <w:ind w:right="359"/>
        <w:rPr>
          <w:rFonts w:hint="eastAsia"/>
        </w:rPr>
      </w:pPr>
      <w:r>
        <w:rPr>
          <w:rFonts w:hint="eastAsia"/>
        </w:rPr>
        <w:t>Saints in the present state are made partakers of many of the blessings of the Christian salvation.</w:t>
      </w:r>
    </w:p>
    <w:p w14:paraId="53371337">
      <w:pPr>
        <w:pStyle w:val="6"/>
        <w:spacing w:before="279" w:line="261" w:lineRule="auto"/>
        <w:ind w:right="359"/>
        <w:rPr>
          <w:rFonts w:hint="eastAsia"/>
        </w:rPr>
      </w:pPr>
      <w:r>
        <w:rPr>
          <w:rFonts w:hint="eastAsia"/>
        </w:rPr>
        <w:t>圣徒在现今状态中，得享基督徒救恩的许多福分。</w:t>
      </w:r>
    </w:p>
    <w:p w14:paraId="2142D126">
      <w:pPr>
        <w:pStyle w:val="6"/>
        <w:spacing w:before="279" w:line="261" w:lineRule="auto"/>
        <w:ind w:right="359"/>
        <w:rPr>
          <w:rFonts w:hint="eastAsia"/>
        </w:rPr>
      </w:pPr>
    </w:p>
    <w:p w14:paraId="698E3ED0">
      <w:pPr>
        <w:pStyle w:val="6"/>
        <w:spacing w:before="279" w:line="261" w:lineRule="auto"/>
        <w:ind w:right="359"/>
        <w:rPr>
          <w:rFonts w:hint="eastAsia"/>
        </w:rPr>
      </w:pPr>
      <w:r>
        <w:rPr>
          <w:rFonts w:hint="eastAsia"/>
        </w:rPr>
        <w:t>So far as the purchase of salvation is concerned, immediately on believing the truth they are interested indefeasibly in that all-perfect work of Christ which secures their everlasting happiness.</w:t>
      </w:r>
    </w:p>
    <w:p w14:paraId="1E14BC38">
      <w:pPr>
        <w:pStyle w:val="6"/>
        <w:spacing w:before="279" w:line="261" w:lineRule="auto"/>
        <w:ind w:right="359"/>
        <w:rPr>
          <w:rFonts w:hint="eastAsia"/>
        </w:rPr>
      </w:pPr>
      <w:r>
        <w:rPr>
          <w:rFonts w:hint="eastAsia"/>
        </w:rPr>
        <w:t>就救恩的买赎而言，一相信真理，他们便不可废除地与基督那确保他们永恒幸福的全备工作有利害关系。</w:t>
      </w:r>
    </w:p>
    <w:p w14:paraId="340BFB7A">
      <w:pPr>
        <w:pStyle w:val="6"/>
        <w:spacing w:before="279" w:line="261" w:lineRule="auto"/>
        <w:ind w:right="359"/>
        <w:rPr>
          <w:rFonts w:hint="eastAsia"/>
        </w:rPr>
      </w:pPr>
    </w:p>
    <w:p w14:paraId="261334AD">
      <w:pPr>
        <w:pStyle w:val="6"/>
        <w:spacing w:before="279" w:line="261" w:lineRule="auto"/>
        <w:ind w:right="359"/>
        <w:rPr>
          <w:rFonts w:hint="eastAsia"/>
        </w:rPr>
      </w:pPr>
      <w:r>
        <w:rPr>
          <w:rFonts w:hint="eastAsia"/>
        </w:rPr>
        <w:t>They obtain the forgiveness of all their sins.</w:t>
      </w:r>
    </w:p>
    <w:p w14:paraId="6089848E">
      <w:pPr>
        <w:pStyle w:val="6"/>
        <w:spacing w:before="279" w:line="261" w:lineRule="auto"/>
        <w:ind w:right="359"/>
        <w:rPr>
          <w:rFonts w:hint="eastAsia"/>
        </w:rPr>
      </w:pPr>
      <w:r>
        <w:rPr>
          <w:rFonts w:hint="eastAsia"/>
        </w:rPr>
        <w:t>他们得着一切罪的赦免。</w:t>
      </w:r>
    </w:p>
    <w:p w14:paraId="21027281">
      <w:pPr>
        <w:pStyle w:val="6"/>
        <w:spacing w:before="279" w:line="261" w:lineRule="auto"/>
        <w:ind w:right="359"/>
        <w:rPr>
          <w:rFonts w:hint="eastAsia"/>
        </w:rPr>
      </w:pPr>
    </w:p>
    <w:p w14:paraId="1BC37CD1">
      <w:pPr>
        <w:pStyle w:val="6"/>
        <w:spacing w:before="279" w:line="261" w:lineRule="auto"/>
        <w:ind w:right="359"/>
        <w:rPr>
          <w:rFonts w:hint="eastAsia"/>
        </w:rPr>
      </w:pPr>
      <w:r>
        <w:rPr>
          <w:rFonts w:hint="eastAsia"/>
        </w:rPr>
        <w:t>“In him they have redemption through his blood— the forgiveness of sins.”</w:t>
      </w:r>
    </w:p>
    <w:p w14:paraId="7BB2DF45">
      <w:pPr>
        <w:pStyle w:val="6"/>
        <w:spacing w:before="279" w:line="261" w:lineRule="auto"/>
        <w:ind w:right="359"/>
        <w:rPr>
          <w:rFonts w:hint="eastAsia"/>
        </w:rPr>
      </w:pPr>
      <w:r>
        <w:rPr>
          <w:rFonts w:hint="eastAsia"/>
        </w:rPr>
        <w:t>“在祂里面，他们藉着祂的血，得蒙救赎——过犯得以赦免。”</w:t>
      </w:r>
    </w:p>
    <w:p w14:paraId="56D63B45">
      <w:pPr>
        <w:pStyle w:val="6"/>
        <w:spacing w:before="279" w:line="261" w:lineRule="auto"/>
        <w:ind w:right="359"/>
        <w:rPr>
          <w:rFonts w:hint="eastAsia"/>
        </w:rPr>
      </w:pPr>
    </w:p>
    <w:p w14:paraId="52A1161D">
      <w:pPr>
        <w:pStyle w:val="6"/>
        <w:spacing w:before="279" w:line="261" w:lineRule="auto"/>
        <w:ind w:right="359"/>
        <w:rPr>
          <w:rFonts w:hint="eastAsia"/>
        </w:rPr>
      </w:pPr>
      <w:r>
        <w:rPr>
          <w:rFonts w:hint="eastAsia"/>
        </w:rPr>
        <w:t>They obtain deliverance from the prevailing power of sin.</w:t>
      </w:r>
    </w:p>
    <w:p w14:paraId="23CB09D0">
      <w:pPr>
        <w:pStyle w:val="6"/>
        <w:spacing w:before="279" w:line="261" w:lineRule="auto"/>
        <w:ind w:right="359"/>
        <w:rPr>
          <w:rFonts w:hint="eastAsia"/>
        </w:rPr>
      </w:pPr>
      <w:r>
        <w:rPr>
          <w:rFonts w:hint="eastAsia"/>
        </w:rPr>
        <w:t>他们得着从罪的权势中得拯救。</w:t>
      </w:r>
    </w:p>
    <w:p w14:paraId="722878D9">
      <w:pPr>
        <w:pStyle w:val="6"/>
        <w:spacing w:before="279" w:line="261" w:lineRule="auto"/>
        <w:ind w:right="359"/>
        <w:rPr>
          <w:rFonts w:hint="eastAsia"/>
        </w:rPr>
      </w:pPr>
    </w:p>
    <w:p w14:paraId="76A249E8">
      <w:pPr>
        <w:pStyle w:val="6"/>
        <w:spacing w:before="279" w:line="261" w:lineRule="auto"/>
        <w:ind w:right="359"/>
        <w:rPr>
          <w:rFonts w:hint="eastAsia"/>
        </w:rPr>
      </w:pPr>
      <w:r>
        <w:rPr>
          <w:rFonts w:hint="eastAsia"/>
        </w:rPr>
        <w:t>“Sin shall not have dominion over them.”</w:t>
      </w:r>
    </w:p>
    <w:p w14:paraId="35D860A4">
      <w:pPr>
        <w:pStyle w:val="6"/>
        <w:spacing w:before="279" w:line="261" w:lineRule="auto"/>
        <w:ind w:right="359"/>
        <w:rPr>
          <w:rFonts w:hint="eastAsia"/>
        </w:rPr>
      </w:pPr>
      <w:r>
        <w:rPr>
          <w:rFonts w:hint="eastAsia"/>
        </w:rPr>
        <w:t>“罪必不能作他们的主。”</w:t>
      </w:r>
    </w:p>
    <w:p w14:paraId="5CDBDAAD">
      <w:pPr>
        <w:pStyle w:val="6"/>
        <w:spacing w:before="279" w:line="261" w:lineRule="auto"/>
        <w:ind w:right="359"/>
        <w:rPr>
          <w:rFonts w:hint="eastAsia"/>
        </w:rPr>
      </w:pPr>
    </w:p>
    <w:p w14:paraId="2EC54A14">
      <w:pPr>
        <w:pStyle w:val="6"/>
        <w:spacing w:before="279" w:line="261" w:lineRule="auto"/>
        <w:ind w:right="359"/>
        <w:rPr>
          <w:rFonts w:hint="eastAsia"/>
        </w:rPr>
      </w:pPr>
      <w:r>
        <w:rPr>
          <w:rFonts w:hint="eastAsia"/>
        </w:rPr>
        <w:t>They obtain a joy, and peace, and satisfaction, to which, till they believed, they were strangers.</w:t>
      </w:r>
    </w:p>
    <w:p w14:paraId="24D8B35A">
      <w:pPr>
        <w:pStyle w:val="6"/>
        <w:spacing w:before="279" w:line="261" w:lineRule="auto"/>
        <w:ind w:right="359"/>
        <w:rPr>
          <w:rFonts w:hint="eastAsia"/>
        </w:rPr>
      </w:pPr>
      <w:r>
        <w:rPr>
          <w:rFonts w:hint="eastAsia"/>
        </w:rPr>
        <w:t>他们得着一种喜乐、平安和满足，在他们相信之前，他们对这些都是陌生的。</w:t>
      </w:r>
    </w:p>
    <w:p w14:paraId="7C8908D2">
      <w:pPr>
        <w:pStyle w:val="6"/>
        <w:spacing w:before="279" w:line="261" w:lineRule="auto"/>
        <w:ind w:right="359"/>
        <w:rPr>
          <w:rFonts w:hint="eastAsia"/>
        </w:rPr>
      </w:pPr>
    </w:p>
    <w:p w14:paraId="76330607">
      <w:pPr>
        <w:pStyle w:val="6"/>
        <w:spacing w:before="279" w:line="261" w:lineRule="auto"/>
        <w:ind w:right="359"/>
        <w:rPr>
          <w:rFonts w:hint="eastAsia"/>
        </w:rPr>
      </w:pPr>
      <w:r>
        <w:rPr>
          <w:rFonts w:hint="eastAsia"/>
        </w:rPr>
        <w:t>But still they are but very imperfectly possessed of the Christian salvation—complete deliverance from evil in all its forms and all its degrees.</w:t>
      </w:r>
    </w:p>
    <w:p w14:paraId="38E4F78E">
      <w:pPr>
        <w:pStyle w:val="6"/>
        <w:spacing w:before="279" w:line="261" w:lineRule="auto"/>
        <w:ind w:right="359"/>
        <w:rPr>
          <w:rFonts w:hint="eastAsia"/>
        </w:rPr>
      </w:pPr>
      <w:r>
        <w:rPr>
          <w:rFonts w:hint="eastAsia"/>
        </w:rPr>
        <w:t>但他们仍旧只是非常不完全地拥有基督徒的救恩——即从一切形式、一切程度的邪恶中得完全的拯救。</w:t>
      </w:r>
    </w:p>
    <w:p w14:paraId="5A9B1848">
      <w:pPr>
        <w:pStyle w:val="6"/>
        <w:spacing w:before="279" w:line="261" w:lineRule="auto"/>
        <w:ind w:right="359"/>
        <w:rPr>
          <w:rFonts w:hint="eastAsia"/>
        </w:rPr>
      </w:pPr>
    </w:p>
    <w:p w14:paraId="3E2C83DD">
      <w:pPr>
        <w:pStyle w:val="6"/>
        <w:spacing w:before="279" w:line="261" w:lineRule="auto"/>
        <w:ind w:right="359"/>
        <w:rPr>
          <w:rFonts w:hint="eastAsia"/>
        </w:rPr>
      </w:pPr>
      <w:r>
        <w:rPr>
          <w:rFonts w:hint="eastAsia"/>
        </w:rPr>
        <w:t>We have seen, that they are still exposed to the ordinary calamities of life, to the persecution of the world, and to the temptations of Satan.</w:t>
      </w:r>
    </w:p>
    <w:p w14:paraId="5A83223C">
      <w:pPr>
        <w:pStyle w:val="6"/>
        <w:spacing w:before="279" w:line="261" w:lineRule="auto"/>
        <w:ind w:right="359"/>
        <w:rPr>
          <w:rFonts w:hint="eastAsia"/>
        </w:rPr>
      </w:pPr>
      <w:r>
        <w:rPr>
          <w:rFonts w:hint="eastAsia"/>
        </w:rPr>
        <w:t>我们已经看到，他们仍然面临着生命中寻常的灾难，世界的逼迫，以及撒旦的试探。</w:t>
      </w:r>
    </w:p>
    <w:p w14:paraId="4B9FBD61">
      <w:pPr>
        <w:pStyle w:val="6"/>
        <w:spacing w:before="279" w:line="261" w:lineRule="auto"/>
        <w:ind w:right="359"/>
        <w:rPr>
          <w:rFonts w:hint="eastAsia"/>
        </w:rPr>
      </w:pPr>
    </w:p>
    <w:p w14:paraId="0BF2FF8E">
      <w:pPr>
        <w:pStyle w:val="6"/>
        <w:spacing w:before="279" w:line="261" w:lineRule="auto"/>
        <w:ind w:right="359"/>
        <w:rPr>
          <w:rFonts w:hint="eastAsia"/>
        </w:rPr>
      </w:pPr>
      <w:r>
        <w:rPr>
          <w:rFonts w:hint="eastAsia"/>
        </w:rPr>
        <w:t>They are still but imperfectly delivered from their innate depravity.</w:t>
      </w:r>
    </w:p>
    <w:p w14:paraId="3EDCA2B0">
      <w:pPr>
        <w:pStyle w:val="6"/>
        <w:spacing w:before="279" w:line="261" w:lineRule="auto"/>
        <w:ind w:right="359"/>
        <w:rPr>
          <w:rFonts w:hint="eastAsia"/>
        </w:rPr>
      </w:pPr>
      <w:r>
        <w:rPr>
          <w:rFonts w:hint="eastAsia"/>
        </w:rPr>
        <w:t>他们仍只是不完全地从他们天生的败坏中被拯救出来。</w:t>
      </w:r>
    </w:p>
    <w:p w14:paraId="4B052549">
      <w:pPr>
        <w:pStyle w:val="6"/>
        <w:spacing w:before="279" w:line="261" w:lineRule="auto"/>
        <w:ind w:right="359"/>
        <w:rPr>
          <w:rFonts w:hint="eastAsia"/>
        </w:rPr>
      </w:pPr>
    </w:p>
    <w:p w14:paraId="598D89CD">
      <w:pPr>
        <w:pStyle w:val="6"/>
        <w:spacing w:before="279" w:line="261" w:lineRule="auto"/>
        <w:ind w:right="359"/>
        <w:rPr>
          <w:rFonts w:hint="eastAsia"/>
        </w:rPr>
      </w:pPr>
      <w:r>
        <w:rPr>
          <w:rFonts w:hint="eastAsia"/>
        </w:rPr>
        <w:t>Sin, though it</w:t>
      </w:r>
    </w:p>
    <w:p w14:paraId="14264675">
      <w:pPr>
        <w:pStyle w:val="6"/>
        <w:spacing w:before="279" w:line="261" w:lineRule="auto"/>
        <w:ind w:right="359"/>
        <w:rPr>
          <w:rFonts w:hint="eastAsia"/>
        </w:rPr>
      </w:pPr>
      <w:r>
        <w:rPr>
          <w:rFonts w:hint="eastAsia"/>
        </w:rPr>
        <w:t>罪，虽然它</w:t>
      </w:r>
    </w:p>
    <w:p w14:paraId="27F140EF">
      <w:pPr>
        <w:pStyle w:val="6"/>
        <w:spacing w:before="279" w:line="261" w:lineRule="auto"/>
        <w:ind w:right="359"/>
        <w:rPr>
          <w:rFonts w:hint="eastAsia"/>
        </w:rPr>
      </w:pPr>
    </w:p>
    <w:p w14:paraId="53B4F5C9">
      <w:pPr>
        <w:pStyle w:val="6"/>
        <w:spacing w:before="279" w:line="261" w:lineRule="auto"/>
        <w:ind w:right="359"/>
        <w:rPr>
          <w:rFonts w:hint="eastAsia"/>
        </w:rPr>
      </w:pPr>
      <w:r>
        <w:rPr>
          <w:rFonts w:hint="eastAsia"/>
        </w:rPr>
        <w:t>no longer reigns, yet dwells in them.</w:t>
      </w:r>
    </w:p>
    <w:p w14:paraId="3BB26F57">
      <w:pPr>
        <w:pStyle w:val="6"/>
        <w:spacing w:before="279" w:line="261" w:lineRule="auto"/>
        <w:ind w:right="359"/>
        <w:rPr>
          <w:rFonts w:hint="eastAsia"/>
        </w:rPr>
      </w:pPr>
      <w:r>
        <w:rPr>
          <w:rFonts w:hint="eastAsia"/>
        </w:rPr>
        <w:t>不再作王，却仍住在他们里面。</w:t>
      </w:r>
    </w:p>
    <w:p w14:paraId="71CB1C98">
      <w:pPr>
        <w:pStyle w:val="6"/>
        <w:spacing w:before="279" w:line="261" w:lineRule="auto"/>
        <w:ind w:right="359"/>
        <w:rPr>
          <w:rFonts w:hint="eastAsia"/>
        </w:rPr>
      </w:pPr>
    </w:p>
    <w:p w14:paraId="439E862A">
      <w:pPr>
        <w:pStyle w:val="6"/>
        <w:spacing w:before="279" w:line="261" w:lineRule="auto"/>
        <w:ind w:right="359"/>
        <w:rPr>
          <w:rFonts w:hint="eastAsia"/>
        </w:rPr>
      </w:pPr>
      <w:r>
        <w:rPr>
          <w:rFonts w:hint="eastAsia"/>
        </w:rPr>
        <w:t>There is still much darkness in the understanding, much disorder in the affections, much perversity in the will.</w:t>
      </w:r>
    </w:p>
    <w:p w14:paraId="689EF069">
      <w:pPr>
        <w:pStyle w:val="6"/>
        <w:spacing w:before="279" w:line="261" w:lineRule="auto"/>
        <w:ind w:right="359"/>
        <w:rPr>
          <w:rFonts w:hint="eastAsia"/>
        </w:rPr>
      </w:pPr>
      <w:r>
        <w:rPr>
          <w:rFonts w:hint="eastAsia"/>
        </w:rPr>
        <w:t>在悟性中仍有许多黑暗，在情感中仍有许多混乱，在意志中仍有许多乖僻。</w:t>
      </w:r>
    </w:p>
    <w:p w14:paraId="6827C24B">
      <w:pPr>
        <w:pStyle w:val="6"/>
        <w:spacing w:before="279" w:line="261" w:lineRule="auto"/>
        <w:ind w:right="359"/>
        <w:rPr>
          <w:rFonts w:hint="eastAsia"/>
        </w:rPr>
      </w:pPr>
    </w:p>
    <w:p w14:paraId="10F0D4AD">
      <w:pPr>
        <w:pStyle w:val="6"/>
        <w:spacing w:before="279" w:line="261" w:lineRule="auto"/>
        <w:ind w:right="359"/>
        <w:rPr>
          <w:rFonts w:hint="eastAsia"/>
        </w:rPr>
      </w:pPr>
      <w:r>
        <w:rPr>
          <w:rFonts w:hint="eastAsia"/>
        </w:rPr>
        <w:t>They are far, very far, from being “holy as God is holy, perfect as he is perfect.”</w:t>
      </w:r>
    </w:p>
    <w:p w14:paraId="679D59E1">
      <w:pPr>
        <w:pStyle w:val="6"/>
        <w:spacing w:before="279" w:line="261" w:lineRule="auto"/>
        <w:ind w:right="359"/>
        <w:rPr>
          <w:rFonts w:hint="eastAsia"/>
        </w:rPr>
      </w:pPr>
      <w:r>
        <w:rPr>
          <w:rFonts w:hint="eastAsia"/>
        </w:rPr>
        <w:t>他们离“圣洁，像神是圣洁的，完全，像祂是完全的”还很远，很远。</w:t>
      </w:r>
    </w:p>
    <w:p w14:paraId="587527AD">
      <w:pPr>
        <w:pStyle w:val="6"/>
        <w:spacing w:before="279" w:line="261" w:lineRule="auto"/>
        <w:ind w:right="359"/>
        <w:rPr>
          <w:rFonts w:hint="eastAsia"/>
        </w:rPr>
      </w:pPr>
    </w:p>
    <w:p w14:paraId="72B73878">
      <w:pPr>
        <w:pStyle w:val="6"/>
        <w:spacing w:before="279" w:line="261" w:lineRule="auto"/>
        <w:ind w:right="359"/>
        <w:rPr>
          <w:rFonts w:hint="eastAsia"/>
        </w:rPr>
      </w:pPr>
      <w:r>
        <w:rPr>
          <w:rFonts w:hint="eastAsia"/>
        </w:rPr>
        <w:t>This mortal has not yet put on immortality.</w:t>
      </w:r>
    </w:p>
    <w:p w14:paraId="39277728">
      <w:pPr>
        <w:pStyle w:val="6"/>
        <w:spacing w:before="279" w:line="261" w:lineRule="auto"/>
        <w:ind w:right="359"/>
        <w:rPr>
          <w:rFonts w:hint="eastAsia"/>
        </w:rPr>
      </w:pPr>
      <w:r>
        <w:rPr>
          <w:rFonts w:hint="eastAsia"/>
        </w:rPr>
        <w:t>这必死的还没有穿上不死的。</w:t>
      </w:r>
    </w:p>
    <w:p w14:paraId="0385F926">
      <w:pPr>
        <w:pStyle w:val="6"/>
        <w:spacing w:before="279" w:line="261" w:lineRule="auto"/>
        <w:ind w:right="359"/>
        <w:rPr>
          <w:rFonts w:hint="eastAsia"/>
        </w:rPr>
      </w:pPr>
    </w:p>
    <w:p w14:paraId="7023E330">
      <w:pPr>
        <w:pStyle w:val="6"/>
        <w:spacing w:before="279" w:line="261" w:lineRule="auto"/>
        <w:ind w:right="359"/>
        <w:rPr>
          <w:rFonts w:hint="eastAsia"/>
        </w:rPr>
      </w:pPr>
      <w:r>
        <w:rPr>
          <w:rFonts w:hint="eastAsia"/>
        </w:rPr>
        <w:t>This corruptible has not yet put on incorruption.</w:t>
      </w:r>
    </w:p>
    <w:p w14:paraId="665BCE8A">
      <w:pPr>
        <w:pStyle w:val="6"/>
        <w:spacing w:before="279" w:line="261" w:lineRule="auto"/>
        <w:ind w:right="359"/>
        <w:rPr>
          <w:rFonts w:hint="eastAsia"/>
        </w:rPr>
      </w:pPr>
      <w:r>
        <w:rPr>
          <w:rFonts w:hint="eastAsia"/>
        </w:rPr>
        <w:t>这必朽坏的还没有穿上不朽坏的。</w:t>
      </w:r>
    </w:p>
    <w:p w14:paraId="2EA0F6B4">
      <w:pPr>
        <w:pStyle w:val="6"/>
        <w:spacing w:before="279" w:line="261" w:lineRule="auto"/>
        <w:ind w:right="359"/>
        <w:rPr>
          <w:rFonts w:hint="eastAsia"/>
        </w:rPr>
      </w:pPr>
    </w:p>
    <w:p w14:paraId="3F019437">
      <w:pPr>
        <w:pStyle w:val="6"/>
        <w:spacing w:before="279" w:line="261" w:lineRule="auto"/>
        <w:ind w:right="359"/>
        <w:rPr>
          <w:rFonts w:hint="eastAsia"/>
        </w:rPr>
      </w:pPr>
      <w:r>
        <w:rPr>
          <w:rFonts w:hint="eastAsia"/>
        </w:rPr>
        <w:t>In one word, perfect holy happiness</w:t>
      </w:r>
    </w:p>
    <w:p w14:paraId="4EC3C082">
      <w:pPr>
        <w:pStyle w:val="6"/>
        <w:spacing w:before="279" w:line="261" w:lineRule="auto"/>
        <w:ind w:right="359"/>
        <w:rPr>
          <w:rFonts w:hint="eastAsia"/>
        </w:rPr>
      </w:pPr>
      <w:r>
        <w:rPr>
          <w:rFonts w:hint="eastAsia"/>
        </w:rPr>
        <w:t>一句话，完全圣洁的幸福</w:t>
      </w:r>
    </w:p>
    <w:p w14:paraId="57418791">
      <w:pPr>
        <w:pStyle w:val="6"/>
        <w:spacing w:before="279" w:line="261" w:lineRule="auto"/>
        <w:ind w:right="359"/>
        <w:rPr>
          <w:rFonts w:hint="eastAsia"/>
        </w:rPr>
      </w:pPr>
    </w:p>
    <w:p w14:paraId="26E83344">
      <w:pPr>
        <w:pStyle w:val="6"/>
        <w:spacing w:before="279" w:line="261" w:lineRule="auto"/>
        <w:ind w:right="359"/>
        <w:rPr>
          <w:rFonts w:hint="eastAsia"/>
        </w:rPr>
      </w:pPr>
      <w:r>
        <w:rPr>
          <w:rFonts w:hint="eastAsia"/>
        </w:rPr>
        <w:t>—  complete  salvation,  is,  in  the  present  state,  the  object,  not of enjoyment, but of faith and hope.</w:t>
      </w:r>
    </w:p>
    <w:p w14:paraId="7FBF2B5E">
      <w:pPr>
        <w:pStyle w:val="6"/>
        <w:spacing w:before="279" w:line="261" w:lineRule="auto"/>
        <w:ind w:right="359"/>
        <w:rPr>
          <w:rFonts w:hint="eastAsia"/>
        </w:rPr>
      </w:pPr>
      <w:r>
        <w:rPr>
          <w:rFonts w:hint="eastAsia"/>
        </w:rPr>
        <w:t>——完全的救恩，在现今状态中，并非享受的对象，而是信心和盼望的对象。</w:t>
      </w:r>
    </w:p>
    <w:p w14:paraId="5DA745E7">
      <w:pPr>
        <w:pStyle w:val="6"/>
        <w:spacing w:before="279" w:line="261" w:lineRule="auto"/>
        <w:ind w:right="359"/>
        <w:rPr>
          <w:rFonts w:hint="eastAsia"/>
        </w:rPr>
      </w:pPr>
    </w:p>
    <w:p w14:paraId="33BEFF09">
      <w:pPr>
        <w:pStyle w:val="6"/>
        <w:spacing w:before="279" w:line="261" w:lineRule="auto"/>
        <w:ind w:right="359"/>
        <w:rPr>
          <w:rFonts w:hint="eastAsia"/>
        </w:rPr>
      </w:pPr>
      <w:r>
        <w:rPr>
          <w:rFonts w:hint="eastAsia"/>
        </w:rPr>
        <w:t>“We ourselves,” says the apostle, “who have the first fruits of the Spirit, even we ourselves groan within ourselves, waiting for the adoption, to wit, the redemption of our body”—the final deliverance on the day of the resurrection; “for we are saved by hope”—that is, our salvation at present is not in possession, but in expectation: we are not so much saved as we hope to be saved: “For hope that is seen is not hope; for what a man</w:t>
      </w:r>
    </w:p>
    <w:p w14:paraId="1BA1A1A0">
      <w:pPr>
        <w:pStyle w:val="6"/>
        <w:spacing w:before="279" w:line="261" w:lineRule="auto"/>
        <w:ind w:right="359"/>
        <w:rPr>
          <w:rFonts w:hint="eastAsia"/>
        </w:rPr>
      </w:pPr>
      <w:r>
        <w:rPr>
          <w:rFonts w:hint="eastAsia"/>
        </w:rPr>
        <w:t>“我们自己，”使徒说，“有圣灵初结果子的，也是自己心里叹息，等候得着儿子的名分，乃是我们的身体得赎”——即在复活之日的最终拯救；“我们得救是在乎盼望”——即，我们现今的救恩并非已得，而是在期望中：我们与其说是已得救，不如说是盼望得救：“所见的盼望不是盼望；谁还盼望他所见的呢？”</w:t>
      </w:r>
    </w:p>
    <w:p w14:paraId="6EB27913">
      <w:pPr>
        <w:pStyle w:val="6"/>
        <w:spacing w:before="279" w:line="261" w:lineRule="auto"/>
        <w:ind w:right="359"/>
        <w:rPr>
          <w:rFonts w:hint="eastAsia"/>
        </w:rPr>
      </w:pPr>
    </w:p>
    <w:p w14:paraId="580D2368">
      <w:pPr>
        <w:pStyle w:val="6"/>
        <w:spacing w:before="279" w:line="261" w:lineRule="auto"/>
        <w:ind w:right="359"/>
        <w:rPr>
          <w:rFonts w:hint="eastAsia"/>
        </w:rPr>
      </w:pPr>
      <w:r>
        <w:rPr>
          <w:rFonts w:hint="eastAsia"/>
        </w:rPr>
        <w:t>seeth, why doth he yet hope for?”</w:t>
      </w:r>
    </w:p>
    <w:p w14:paraId="3C86C39F">
      <w:pPr>
        <w:pStyle w:val="6"/>
        <w:spacing w:before="279" w:line="261" w:lineRule="auto"/>
        <w:ind w:right="359"/>
        <w:rPr>
          <w:rFonts w:hint="eastAsia"/>
        </w:rPr>
      </w:pPr>
      <w:r>
        <w:rPr>
          <w:rFonts w:hint="eastAsia"/>
        </w:rPr>
        <w:t>看见的，还盼望什么呢？”</w:t>
      </w:r>
    </w:p>
    <w:p w14:paraId="6F9D704D">
      <w:pPr>
        <w:pStyle w:val="6"/>
        <w:spacing w:before="279" w:line="261" w:lineRule="auto"/>
        <w:ind w:right="359"/>
        <w:rPr>
          <w:rFonts w:hint="eastAsia"/>
        </w:rPr>
      </w:pPr>
    </w:p>
    <w:p w14:paraId="694B768A">
      <w:pPr>
        <w:pStyle w:val="6"/>
        <w:spacing w:before="279" w:line="261" w:lineRule="auto"/>
        <w:ind w:right="359"/>
        <w:rPr>
          <w:rFonts w:hint="eastAsia"/>
        </w:rPr>
      </w:pPr>
      <w:r>
        <w:rPr>
          <w:rFonts w:hint="eastAsia"/>
        </w:rPr>
        <w:t>In the future state, however, Christians shall obtain, in all its extent and perfection, “the salvation that is in Christ with eternal glory.”</w:t>
      </w:r>
    </w:p>
    <w:p w14:paraId="424BDCA0">
      <w:pPr>
        <w:pStyle w:val="6"/>
        <w:spacing w:before="279" w:line="261" w:lineRule="auto"/>
        <w:ind w:right="359"/>
        <w:rPr>
          <w:rFonts w:hint="eastAsia"/>
        </w:rPr>
      </w:pPr>
      <w:r>
        <w:rPr>
          <w:rFonts w:hint="eastAsia"/>
        </w:rPr>
        <w:t>然而，在将来的状态中，基督徒将要得着，在其全部的广度和完全中，“在基督里的救恩，连同永远的荣耀”。</w:t>
      </w:r>
    </w:p>
    <w:p w14:paraId="03C52D8F">
      <w:pPr>
        <w:pStyle w:val="6"/>
        <w:spacing w:before="279" w:line="261" w:lineRule="auto"/>
        <w:ind w:right="359"/>
        <w:rPr>
          <w:rFonts w:hint="eastAsia"/>
        </w:rPr>
      </w:pPr>
    </w:p>
    <w:p w14:paraId="6BCDBC9A">
      <w:pPr>
        <w:pStyle w:val="6"/>
        <w:spacing w:before="279" w:line="261" w:lineRule="auto"/>
        <w:ind w:right="359"/>
        <w:rPr>
          <w:rFonts w:hint="eastAsia"/>
        </w:rPr>
      </w:pPr>
      <w:r>
        <w:rPr>
          <w:rFonts w:hint="eastAsia"/>
        </w:rPr>
        <w:t>They shall receive ‘‘the end of their faith, even the salvation of their soul.”</w:t>
      </w:r>
    </w:p>
    <w:p w14:paraId="1E665E04">
      <w:pPr>
        <w:pStyle w:val="6"/>
        <w:spacing w:before="279" w:line="261" w:lineRule="auto"/>
        <w:ind w:right="359"/>
        <w:rPr>
          <w:rFonts w:hint="eastAsia"/>
        </w:rPr>
      </w:pPr>
      <w:r>
        <w:rPr>
          <w:rFonts w:hint="eastAsia"/>
        </w:rPr>
        <w:t>他们必得着“信心的果效，就是灵魂的救恩”。</w:t>
      </w:r>
    </w:p>
    <w:p w14:paraId="42026267">
      <w:pPr>
        <w:pStyle w:val="6"/>
        <w:spacing w:before="279" w:line="261" w:lineRule="auto"/>
        <w:ind w:right="359"/>
        <w:rPr>
          <w:rFonts w:hint="eastAsia"/>
        </w:rPr>
      </w:pPr>
    </w:p>
    <w:p w14:paraId="76842387">
      <w:pPr>
        <w:pStyle w:val="6"/>
        <w:spacing w:before="279" w:line="261" w:lineRule="auto"/>
        <w:ind w:right="359"/>
        <w:rPr>
          <w:rFonts w:hint="eastAsia"/>
        </w:rPr>
      </w:pPr>
      <w:r>
        <w:rPr>
          <w:rFonts w:hint="eastAsia"/>
        </w:rPr>
        <w:t>The final salvation is termed the salvation of “the soul,” not to exclude the salvation of the body; “for we look for the Saviour from heaven, the Lord Jesus Christ, who shall change these vile bodies, and fashion them like unto his own glorious body;” but because the soul in itself, immaterial and immortal, is both the nobler part of human nature, and the immediate seat of that holy happiness in which the Christian salvation essentially consists.</w:t>
      </w:r>
    </w:p>
    <w:p w14:paraId="3B1E31D0">
      <w:pPr>
        <w:pStyle w:val="6"/>
        <w:spacing w:before="279" w:line="261" w:lineRule="auto"/>
        <w:ind w:right="359"/>
        <w:rPr>
          <w:rFonts w:hint="eastAsia"/>
        </w:rPr>
      </w:pPr>
      <w:r>
        <w:rPr>
          <w:rFonts w:hint="eastAsia"/>
        </w:rPr>
        <w:t>最终的救恩被称为“灵魂”的救恩，并非排除身体的救恩；“我们却等候救主，就是主耶稣基督，从天上降临。祂要按着那能叫万有归服自己的大能，将我们这卑贱的身体改变形状，和祂自己荣耀的身体相似；”而是因为灵魂本身，非物质且不朽，既是人性中更高贵的部分，也是那基督徒救恩本质上所在的圣洁幸福的直接所在。</w:t>
      </w:r>
    </w:p>
    <w:p w14:paraId="075A378A">
      <w:pPr>
        <w:pStyle w:val="6"/>
        <w:spacing w:before="279" w:line="261" w:lineRule="auto"/>
        <w:ind w:right="359"/>
        <w:rPr>
          <w:rFonts w:hint="eastAsia"/>
        </w:rPr>
      </w:pPr>
    </w:p>
    <w:p w14:paraId="2411A6BC">
      <w:pPr>
        <w:pStyle w:val="6"/>
        <w:spacing w:before="279" w:line="261" w:lineRule="auto"/>
        <w:ind w:right="359"/>
        <w:rPr>
          <w:rFonts w:hint="eastAsia"/>
        </w:rPr>
      </w:pPr>
      <w:r>
        <w:rPr>
          <w:rFonts w:hint="eastAsia"/>
        </w:rPr>
        <w:t>This salvation is said to be “the end of their faith”—that is, I apprehend, the termination of their faith.</w:t>
      </w:r>
    </w:p>
    <w:p w14:paraId="2F53E1FE">
      <w:pPr>
        <w:pStyle w:val="6"/>
        <w:spacing w:before="279" w:line="261" w:lineRule="auto"/>
        <w:ind w:right="359"/>
        <w:rPr>
          <w:rFonts w:hint="eastAsia"/>
        </w:rPr>
      </w:pPr>
      <w:r>
        <w:rPr>
          <w:rFonts w:hint="eastAsia"/>
        </w:rPr>
        <w:t>这救恩被称为“他们信心的果效”——即，我理解，他们信心的终结。</w:t>
      </w:r>
    </w:p>
    <w:p w14:paraId="313ABA9C">
      <w:pPr>
        <w:pStyle w:val="6"/>
        <w:spacing w:before="279" w:line="261" w:lineRule="auto"/>
        <w:ind w:right="359"/>
        <w:rPr>
          <w:rFonts w:hint="eastAsia"/>
        </w:rPr>
      </w:pPr>
    </w:p>
    <w:p w14:paraId="7A490DE8">
      <w:pPr>
        <w:pStyle w:val="6"/>
        <w:spacing w:before="279" w:line="261" w:lineRule="auto"/>
        <w:ind w:right="359"/>
        <w:rPr>
          <w:rFonts w:hint="eastAsia"/>
        </w:rPr>
      </w:pPr>
      <w:r>
        <w:rPr>
          <w:rFonts w:hint="eastAsia"/>
        </w:rPr>
        <w:t>The attainment of complete salvation shall no more be a matter of faith; it shall be a matter of experience.</w:t>
      </w:r>
    </w:p>
    <w:p w14:paraId="63FCE4E8">
      <w:pPr>
        <w:pStyle w:val="6"/>
        <w:spacing w:before="279" w:line="261" w:lineRule="auto"/>
        <w:ind w:right="359"/>
        <w:rPr>
          <w:rFonts w:hint="eastAsia"/>
        </w:rPr>
      </w:pPr>
      <w:r>
        <w:rPr>
          <w:rFonts w:hint="eastAsia"/>
        </w:rPr>
        <w:t>完全救恩的获得，将不再是信心之事；它将成为经历之事。</w:t>
      </w:r>
    </w:p>
    <w:p w14:paraId="3F0A0A15">
      <w:pPr>
        <w:pStyle w:val="6"/>
        <w:spacing w:before="279" w:line="261" w:lineRule="auto"/>
        <w:ind w:right="359"/>
        <w:rPr>
          <w:rFonts w:hint="eastAsia"/>
        </w:rPr>
      </w:pPr>
    </w:p>
    <w:p w14:paraId="283E6B8F">
      <w:pPr>
        <w:pStyle w:val="6"/>
        <w:spacing w:before="279" w:line="261" w:lineRule="auto"/>
        <w:ind w:right="359"/>
        <w:rPr>
          <w:rFonts w:hint="eastAsia"/>
        </w:rPr>
      </w:pPr>
      <w:r>
        <w:rPr>
          <w:rFonts w:hint="eastAsia"/>
        </w:rPr>
        <w:t>They will no more believe that they shall be saved; they will know that they are saved.</w:t>
      </w:r>
    </w:p>
    <w:p w14:paraId="2A4484D8">
      <w:pPr>
        <w:pStyle w:val="6"/>
        <w:spacing w:before="279" w:line="261" w:lineRule="auto"/>
        <w:ind w:right="359"/>
        <w:rPr>
          <w:rFonts w:hint="eastAsia"/>
        </w:rPr>
      </w:pPr>
      <w:r>
        <w:rPr>
          <w:rFonts w:hint="eastAsia"/>
        </w:rPr>
        <w:t>他们将不再是相信他们将要得救；他们将知道他们已经得救。</w:t>
      </w:r>
    </w:p>
    <w:p w14:paraId="03674697">
      <w:pPr>
        <w:pStyle w:val="6"/>
        <w:spacing w:before="279" w:line="261" w:lineRule="auto"/>
        <w:ind w:right="359"/>
        <w:rPr>
          <w:rFonts w:hint="eastAsia"/>
        </w:rPr>
      </w:pPr>
    </w:p>
    <w:p w14:paraId="4FDCC34E">
      <w:pPr>
        <w:pStyle w:val="6"/>
        <w:spacing w:before="279" w:line="261" w:lineRule="auto"/>
        <w:ind w:right="359"/>
        <w:rPr>
          <w:rFonts w:hint="eastAsia"/>
        </w:rPr>
      </w:pPr>
      <w:r>
        <w:rPr>
          <w:rFonts w:hint="eastAsia"/>
        </w:rPr>
        <w:t>We are persuaded that faith will continue forever in heaven; but the object of faith will then be, not the attainment of a complete salvation, but the eternal continuance of the enjoyment of a complete salvation already attained.</w:t>
      </w:r>
    </w:p>
    <w:p w14:paraId="444CEF37">
      <w:pPr>
        <w:pStyle w:val="6"/>
        <w:spacing w:before="279" w:line="261" w:lineRule="auto"/>
        <w:ind w:right="359"/>
        <w:rPr>
          <w:rFonts w:hint="eastAsia"/>
        </w:rPr>
      </w:pPr>
      <w:r>
        <w:rPr>
          <w:rFonts w:hint="eastAsia"/>
        </w:rPr>
        <w:t>我们深信，信心将在天堂永远持续；但那时信心的对象，将不是获得完全的救恩，而是已获得之完全救恩的享受的永恒持续。</w:t>
      </w:r>
    </w:p>
    <w:p w14:paraId="741CFF82">
      <w:pPr>
        <w:pStyle w:val="6"/>
        <w:spacing w:before="279" w:line="261" w:lineRule="auto"/>
        <w:ind w:right="359"/>
        <w:rPr>
          <w:rFonts w:hint="eastAsia"/>
        </w:rPr>
      </w:pPr>
    </w:p>
    <w:p w14:paraId="21B7E077">
      <w:pPr>
        <w:pStyle w:val="6"/>
        <w:spacing w:before="279" w:line="261" w:lineRule="auto"/>
        <w:ind w:right="359"/>
        <w:rPr>
          <w:rFonts w:hint="eastAsia"/>
        </w:rPr>
      </w:pPr>
      <w:r>
        <w:rPr>
          <w:rFonts w:hint="eastAsia"/>
        </w:rPr>
        <w:t>In one word—here Christians believe they shall be saved, here they hope to be saved; there they are saved.</w:t>
      </w:r>
    </w:p>
    <w:p w14:paraId="787B96C0">
      <w:pPr>
        <w:pStyle w:val="6"/>
        <w:spacing w:before="279" w:line="261" w:lineRule="auto"/>
        <w:ind w:right="359"/>
        <w:rPr>
          <w:rFonts w:hint="eastAsia"/>
        </w:rPr>
      </w:pPr>
      <w:r>
        <w:rPr>
          <w:rFonts w:hint="eastAsia"/>
        </w:rPr>
        <w:t>一句话——在这里基督徒相信他们将要得救，在这里他们盼望得救；在那里他们已经得救。</w:t>
      </w:r>
    </w:p>
    <w:p w14:paraId="7967B0DE">
      <w:pPr>
        <w:pStyle w:val="6"/>
        <w:spacing w:before="279" w:line="261" w:lineRule="auto"/>
        <w:ind w:right="359"/>
        <w:rPr>
          <w:rFonts w:hint="eastAsia"/>
        </w:rPr>
      </w:pPr>
    </w:p>
    <w:p w14:paraId="7F83324B">
      <w:pPr>
        <w:pStyle w:val="3"/>
        <w:bidi w:val="0"/>
        <w:rPr>
          <w:rFonts w:hint="eastAsia"/>
        </w:rPr>
      </w:pPr>
      <w:r>
        <w:rPr>
          <w:rFonts w:hint="eastAsia"/>
        </w:rPr>
        <w:t>IV.—THE SORROWS OF THE CHRISTIAN'S PRESENT STATE CONTRASTED WITH THE JOYS OF HIS FUTURE STATE.</w:t>
      </w:r>
    </w:p>
    <w:p w14:paraId="561B581C">
      <w:pPr>
        <w:pStyle w:val="3"/>
        <w:bidi w:val="0"/>
        <w:rPr>
          <w:rFonts w:hint="eastAsia"/>
        </w:rPr>
      </w:pPr>
      <w:r>
        <w:rPr>
          <w:rFonts w:hint="eastAsia"/>
        </w:rPr>
        <w:t>四、基督徒现今状态的愁苦与将来状态喜乐的对比。</w:t>
      </w:r>
    </w:p>
    <w:p w14:paraId="1EB39F4A">
      <w:pPr>
        <w:pStyle w:val="6"/>
        <w:spacing w:before="279" w:line="261" w:lineRule="auto"/>
        <w:ind w:right="359"/>
        <w:rPr>
          <w:rFonts w:hint="eastAsia"/>
        </w:rPr>
      </w:pPr>
    </w:p>
    <w:p w14:paraId="6BA51800">
      <w:pPr>
        <w:pStyle w:val="6"/>
        <w:spacing w:before="279" w:line="261" w:lineRule="auto"/>
        <w:ind w:right="359"/>
        <w:rPr>
          <w:rFonts w:hint="eastAsia"/>
        </w:rPr>
      </w:pPr>
      <w:r>
        <w:rPr>
          <w:rFonts w:hint="eastAsia"/>
        </w:rPr>
        <w:t>The fourth point of contrast is, Now, and Here, Christians are “for a season in heaviness” on all these accounts; Then, and There, they will “rejoice, greatly rejoice, rejoice with a joy that is unspeakable and full of glory.”</w:t>
      </w:r>
    </w:p>
    <w:p w14:paraId="525268CD">
      <w:pPr>
        <w:pStyle w:val="6"/>
        <w:spacing w:before="279" w:line="261" w:lineRule="auto"/>
        <w:ind w:right="359"/>
        <w:rPr>
          <w:rFonts w:hint="eastAsia"/>
        </w:rPr>
      </w:pPr>
      <w:r>
        <w:rPr>
          <w:rFonts w:hint="eastAsia"/>
        </w:rPr>
        <w:t>第四个对比点是，如今，在此地，基督徒因着这一切的缘故“暂时忧愁”；那时，在那里，他们将“大大欢喜；以说不出来、满有荣光的大喜乐欢喜”。</w:t>
      </w:r>
    </w:p>
    <w:p w14:paraId="06A9F2CB">
      <w:pPr>
        <w:pStyle w:val="6"/>
        <w:spacing w:before="279" w:line="261" w:lineRule="auto"/>
        <w:ind w:right="359"/>
        <w:rPr>
          <w:rFonts w:hint="eastAsia"/>
        </w:rPr>
      </w:pPr>
    </w:p>
    <w:p w14:paraId="683C816C">
      <w:pPr>
        <w:pStyle w:val="6"/>
        <w:spacing w:before="279" w:line="261" w:lineRule="auto"/>
        <w:ind w:right="359"/>
        <w:rPr>
          <w:rFonts w:hint="eastAsia"/>
        </w:rPr>
      </w:pPr>
      <w:r>
        <w:rPr>
          <w:rFonts w:hint="eastAsia"/>
        </w:rPr>
        <w:t>The bodily absence of Jesus Christ, their imperfect knowledge of him, their indirect and interrupted intercourse with him, their manifold trials, their imperfect enjoyment of the blessings of the Christian salvation—all these naturally produce, to a certain degree, a depression of spirit.</w:t>
      </w:r>
    </w:p>
    <w:p w14:paraId="33DE69BE">
      <w:pPr>
        <w:pStyle w:val="6"/>
        <w:spacing w:before="279" w:line="261" w:lineRule="auto"/>
        <w:ind w:right="359"/>
        <w:rPr>
          <w:rFonts w:hint="eastAsia"/>
        </w:rPr>
      </w:pPr>
      <w:r>
        <w:rPr>
          <w:rFonts w:hint="eastAsia"/>
        </w:rPr>
        <w:t>耶稣基督肉身的缺席，他们对祂不完全的认识，他们与祂间接而中断的交往，他们多样的试炼，他们对基督徒救恩福分不完全的享受——所有这些，都自然地，在某种程度上，产生一种精神的沮丧。</w:t>
      </w:r>
    </w:p>
    <w:p w14:paraId="750DEE93">
      <w:pPr>
        <w:pStyle w:val="6"/>
        <w:spacing w:before="279" w:line="261" w:lineRule="auto"/>
        <w:ind w:right="359"/>
        <w:rPr>
          <w:rFonts w:hint="eastAsia"/>
        </w:rPr>
      </w:pPr>
    </w:p>
    <w:p w14:paraId="6F15B5C0">
      <w:pPr>
        <w:pStyle w:val="6"/>
        <w:spacing w:before="279" w:line="261" w:lineRule="auto"/>
        <w:ind w:right="359"/>
        <w:rPr>
          <w:rFonts w:hint="eastAsia"/>
        </w:rPr>
      </w:pPr>
      <w:r>
        <w:rPr>
          <w:rFonts w:hint="eastAsia"/>
        </w:rPr>
        <w:t>The Christian is “in heaviness.”</w:t>
      </w:r>
    </w:p>
    <w:p w14:paraId="7E16B807">
      <w:pPr>
        <w:pStyle w:val="6"/>
        <w:spacing w:before="279" w:line="261" w:lineRule="auto"/>
        <w:ind w:right="359"/>
        <w:rPr>
          <w:rFonts w:hint="eastAsia"/>
        </w:rPr>
      </w:pPr>
      <w:r>
        <w:rPr>
          <w:rFonts w:hint="eastAsia"/>
        </w:rPr>
        <w:t>基督徒“忧愁”。</w:t>
      </w:r>
    </w:p>
    <w:p w14:paraId="65AB6045">
      <w:pPr>
        <w:pStyle w:val="6"/>
        <w:spacing w:before="279" w:line="261" w:lineRule="auto"/>
        <w:ind w:right="359"/>
        <w:rPr>
          <w:rFonts w:hint="eastAsia"/>
        </w:rPr>
      </w:pPr>
    </w:p>
    <w:p w14:paraId="4259FB42">
      <w:pPr>
        <w:pStyle w:val="6"/>
        <w:spacing w:before="279" w:line="261" w:lineRule="auto"/>
        <w:ind w:right="359"/>
        <w:rPr>
          <w:rFonts w:hint="eastAsia"/>
        </w:rPr>
      </w:pPr>
      <w:r>
        <w:rPr>
          <w:rFonts w:hint="eastAsia"/>
        </w:rPr>
        <w:t>He mourns the absence of his Lord, and says in his heart, “Oh! that I knew where I could find him, that I might come even to his seat.”</w:t>
      </w:r>
    </w:p>
    <w:p w14:paraId="46A3B2D9">
      <w:pPr>
        <w:pStyle w:val="6"/>
        <w:spacing w:before="279" w:line="261" w:lineRule="auto"/>
        <w:ind w:right="359"/>
        <w:rPr>
          <w:rFonts w:hint="eastAsia"/>
        </w:rPr>
      </w:pPr>
      <w:r>
        <w:rPr>
          <w:rFonts w:hint="eastAsia"/>
        </w:rPr>
        <w:t>祂为祂主的缺席而哀恸，并在心中说：“哦！愿我知道在哪里可以寻见祂，好到祂的台前。”</w:t>
      </w:r>
    </w:p>
    <w:p w14:paraId="4C907566">
      <w:pPr>
        <w:pStyle w:val="6"/>
        <w:spacing w:before="279" w:line="261" w:lineRule="auto"/>
        <w:ind w:right="359"/>
        <w:rPr>
          <w:rFonts w:hint="eastAsia"/>
        </w:rPr>
      </w:pPr>
    </w:p>
    <w:p w14:paraId="20828E68">
      <w:pPr>
        <w:pStyle w:val="6"/>
        <w:spacing w:before="279" w:line="261" w:lineRule="auto"/>
        <w:ind w:right="359"/>
        <w:rPr>
          <w:rFonts w:hint="eastAsia"/>
        </w:rPr>
      </w:pPr>
      <w:r>
        <w:rPr>
          <w:rFonts w:hint="eastAsia"/>
        </w:rPr>
        <w:t>Under the pressure of bodily affliction or mental distress, he is constrained to cry out, “I am oppressed—undertake for me.”</w:t>
      </w:r>
    </w:p>
    <w:p w14:paraId="69A652E9">
      <w:pPr>
        <w:pStyle w:val="6"/>
        <w:spacing w:before="279" w:line="261" w:lineRule="auto"/>
        <w:ind w:right="359"/>
        <w:rPr>
          <w:rFonts w:hint="eastAsia"/>
        </w:rPr>
      </w:pPr>
      <w:r>
        <w:rPr>
          <w:rFonts w:hint="eastAsia"/>
        </w:rPr>
        <w:t>在身体苦难或精神愁苦的压力下，祂不得不呼喊，“我受欺压——求你为我作保。”</w:t>
      </w:r>
    </w:p>
    <w:p w14:paraId="24389464">
      <w:pPr>
        <w:pStyle w:val="6"/>
        <w:spacing w:before="279" w:line="261" w:lineRule="auto"/>
        <w:ind w:right="359"/>
        <w:rPr>
          <w:rFonts w:hint="eastAsia"/>
        </w:rPr>
      </w:pPr>
    </w:p>
    <w:p w14:paraId="6A369789">
      <w:pPr>
        <w:pStyle w:val="6"/>
        <w:spacing w:before="279" w:line="261" w:lineRule="auto"/>
        <w:ind w:right="359"/>
        <w:rPr>
          <w:rFonts w:hint="eastAsia"/>
        </w:rPr>
      </w:pPr>
      <w:r>
        <w:rPr>
          <w:rFonts w:hint="eastAsia"/>
        </w:rPr>
        <w:t>Harassed with the movements of remaining corruption, he groans out, “Wretched man that I am; who will deliver me?”</w:t>
      </w:r>
    </w:p>
    <w:p w14:paraId="03F179AD">
      <w:pPr>
        <w:pStyle w:val="6"/>
        <w:spacing w:before="279" w:line="261" w:lineRule="auto"/>
        <w:ind w:right="359"/>
        <w:rPr>
          <w:rFonts w:hint="eastAsia"/>
        </w:rPr>
      </w:pPr>
      <w:r>
        <w:rPr>
          <w:rFonts w:hint="eastAsia"/>
        </w:rPr>
        <w:t>被残余败坏的活动所困扰，祂呻吟着说，“我真是苦啊；谁能救我呢？”</w:t>
      </w:r>
    </w:p>
    <w:p w14:paraId="2DB4B46A">
      <w:pPr>
        <w:pStyle w:val="6"/>
        <w:spacing w:before="279" w:line="261" w:lineRule="auto"/>
        <w:ind w:right="359"/>
        <w:rPr>
          <w:rFonts w:hint="eastAsia"/>
        </w:rPr>
      </w:pPr>
    </w:p>
    <w:p w14:paraId="256BE43B">
      <w:pPr>
        <w:pStyle w:val="6"/>
        <w:spacing w:before="279" w:line="261" w:lineRule="auto"/>
        <w:ind w:right="359"/>
        <w:rPr>
          <w:rFonts w:hint="eastAsia"/>
        </w:rPr>
      </w:pPr>
      <w:r>
        <w:rPr>
          <w:rFonts w:hint="eastAsia"/>
        </w:rPr>
        <w:t>And feeling that he is saved but in hope, he sighs out, “How long, O Lord, how long?”</w:t>
      </w:r>
    </w:p>
    <w:p w14:paraId="570E5265">
      <w:pPr>
        <w:pStyle w:val="6"/>
        <w:spacing w:before="279" w:line="261" w:lineRule="auto"/>
        <w:ind w:right="359"/>
        <w:rPr>
          <w:rFonts w:hint="eastAsia"/>
        </w:rPr>
      </w:pPr>
      <w:r>
        <w:rPr>
          <w:rFonts w:hint="eastAsia"/>
        </w:rPr>
        <w:t>并且感觉到祂得救只是在盼望中，祂叹息说，“主啊，要到几时呢，要到几时呢？”</w:t>
      </w:r>
    </w:p>
    <w:p w14:paraId="653EC3F6">
      <w:pPr>
        <w:pStyle w:val="6"/>
        <w:spacing w:before="279" w:line="261" w:lineRule="auto"/>
        <w:ind w:right="359"/>
        <w:rPr>
          <w:rFonts w:hint="eastAsia"/>
        </w:rPr>
      </w:pPr>
    </w:p>
    <w:p w14:paraId="43220CAD">
      <w:pPr>
        <w:pStyle w:val="6"/>
        <w:spacing w:before="279" w:line="261" w:lineRule="auto"/>
        <w:ind w:right="359"/>
        <w:rPr>
          <w:rFonts w:hint="eastAsia"/>
        </w:rPr>
      </w:pPr>
      <w:r>
        <w:rPr>
          <w:rFonts w:hint="eastAsia"/>
        </w:rPr>
        <w:t>“When shall I come and appear before God?”</w:t>
      </w:r>
    </w:p>
    <w:p w14:paraId="3FBABDFB">
      <w:pPr>
        <w:pStyle w:val="6"/>
        <w:spacing w:before="279" w:line="261" w:lineRule="auto"/>
        <w:ind w:right="359"/>
        <w:rPr>
          <w:rFonts w:hint="eastAsia"/>
        </w:rPr>
      </w:pPr>
      <w:r>
        <w:rPr>
          <w:rFonts w:hint="eastAsia"/>
        </w:rPr>
        <w:t>“我几时才得朝见神呢？”</w:t>
      </w:r>
    </w:p>
    <w:p w14:paraId="6F0EF3E4">
      <w:pPr>
        <w:pStyle w:val="6"/>
        <w:spacing w:before="279" w:line="261" w:lineRule="auto"/>
        <w:ind w:right="359"/>
        <w:rPr>
          <w:rFonts w:hint="eastAsia"/>
        </w:rPr>
      </w:pPr>
    </w:p>
    <w:p w14:paraId="2DD96447">
      <w:pPr>
        <w:pStyle w:val="6"/>
        <w:spacing w:before="279" w:line="261" w:lineRule="auto"/>
        <w:ind w:right="359"/>
        <w:rPr>
          <w:rFonts w:hint="eastAsia"/>
        </w:rPr>
      </w:pPr>
      <w:r>
        <w:rPr>
          <w:rFonts w:hint="eastAsia"/>
        </w:rPr>
        <w:t>This heaviness of heart is but for a season—it is, at least in an oppressive degree, not constant, but only occasional, and at any rate it is only for the season, the short season, of mortal life.</w:t>
      </w:r>
    </w:p>
    <w:p w14:paraId="1537540E">
      <w:pPr>
        <w:pStyle w:val="6"/>
        <w:spacing w:before="279" w:line="261" w:lineRule="auto"/>
        <w:ind w:right="359"/>
        <w:rPr>
          <w:rFonts w:hint="eastAsia"/>
        </w:rPr>
      </w:pPr>
      <w:r>
        <w:rPr>
          <w:rFonts w:hint="eastAsia"/>
        </w:rPr>
        <w:t>这心头的沉重不过是暂时的——它，至少在压抑的程度上，并非恒常，而只是偶尔的，无论如何，它也只是暂时的，即短暂的尘世生命。</w:t>
      </w:r>
    </w:p>
    <w:p w14:paraId="69B5B347">
      <w:pPr>
        <w:pStyle w:val="6"/>
        <w:spacing w:before="279" w:line="261" w:lineRule="auto"/>
        <w:ind w:right="359"/>
        <w:rPr>
          <w:rFonts w:hint="eastAsia"/>
        </w:rPr>
      </w:pPr>
    </w:p>
    <w:p w14:paraId="15AD0142">
      <w:pPr>
        <w:pStyle w:val="6"/>
        <w:spacing w:before="279" w:line="261" w:lineRule="auto"/>
        <w:ind w:right="359"/>
        <w:rPr>
          <w:rFonts w:hint="eastAsia"/>
        </w:rPr>
      </w:pPr>
      <w:r>
        <w:rPr>
          <w:rFonts w:hint="eastAsia"/>
        </w:rPr>
        <w:t>And what should still further prevent Christians from murmuring, is the thought that, if they are in heaviness even for a season for these causes, it is “since there is need for it.”</w:t>
      </w:r>
    </w:p>
    <w:p w14:paraId="15620AD3">
      <w:pPr>
        <w:pStyle w:val="6"/>
        <w:spacing w:before="279" w:line="261" w:lineRule="auto"/>
        <w:ind w:right="359"/>
        <w:rPr>
          <w:rFonts w:hint="eastAsia"/>
        </w:rPr>
      </w:pPr>
      <w:r>
        <w:rPr>
          <w:rFonts w:hint="eastAsia"/>
        </w:rPr>
        <w:t>而更应阻止基督徒发怨言的，是这样的思想：如果他们因这些原故暂时忧愁，那是“因为是必须的”。</w:t>
      </w:r>
    </w:p>
    <w:p w14:paraId="6323EC87">
      <w:pPr>
        <w:pStyle w:val="6"/>
        <w:spacing w:before="279" w:line="261" w:lineRule="auto"/>
        <w:ind w:right="359"/>
        <w:rPr>
          <w:rFonts w:hint="eastAsia"/>
        </w:rPr>
      </w:pPr>
    </w:p>
    <w:p w14:paraId="530ECB9E">
      <w:pPr>
        <w:pStyle w:val="6"/>
        <w:spacing w:before="279" w:line="261" w:lineRule="auto"/>
        <w:ind w:right="359"/>
        <w:rPr>
          <w:rFonts w:hint="eastAsia"/>
        </w:rPr>
      </w:pPr>
      <w:r>
        <w:rPr>
          <w:rFonts w:hint="eastAsia"/>
        </w:rPr>
        <w:t>All is ordered, and all is well ordered.</w:t>
      </w:r>
    </w:p>
    <w:p w14:paraId="00D7AF8A">
      <w:pPr>
        <w:pStyle w:val="6"/>
        <w:spacing w:before="279" w:line="261" w:lineRule="auto"/>
        <w:ind w:right="359"/>
        <w:rPr>
          <w:rFonts w:hint="eastAsia"/>
        </w:rPr>
      </w:pPr>
      <w:r>
        <w:rPr>
          <w:rFonts w:hint="eastAsia"/>
        </w:rPr>
        <w:t>万事都被安排，并且安排得好。</w:t>
      </w:r>
    </w:p>
    <w:p w14:paraId="4DDBAF2E">
      <w:pPr>
        <w:pStyle w:val="6"/>
        <w:spacing w:before="279" w:line="261" w:lineRule="auto"/>
        <w:ind w:right="359"/>
        <w:rPr>
          <w:rFonts w:hint="eastAsia"/>
        </w:rPr>
      </w:pPr>
    </w:p>
    <w:p w14:paraId="74CD3F3A">
      <w:pPr>
        <w:pStyle w:val="6"/>
        <w:spacing w:before="279" w:line="261" w:lineRule="auto"/>
        <w:ind w:right="359"/>
        <w:rPr>
          <w:rFonts w:hint="eastAsia"/>
        </w:rPr>
      </w:pPr>
      <w:r>
        <w:rPr>
          <w:rFonts w:hint="eastAsia"/>
        </w:rPr>
        <w:t>He does not “afflict willingly, nor grieve without a cause.”</w:t>
      </w:r>
    </w:p>
    <w:p w14:paraId="316D0912">
      <w:pPr>
        <w:pStyle w:val="6"/>
        <w:spacing w:before="279" w:line="261" w:lineRule="auto"/>
        <w:ind w:right="359"/>
        <w:rPr>
          <w:rFonts w:hint="eastAsia"/>
        </w:rPr>
      </w:pPr>
      <w:r>
        <w:rPr>
          <w:rFonts w:hint="eastAsia"/>
        </w:rPr>
        <w:t>祂“不甘心使人受苦，也不无故使人忧愁”。</w:t>
      </w:r>
    </w:p>
    <w:p w14:paraId="732B7937">
      <w:pPr>
        <w:pStyle w:val="6"/>
        <w:spacing w:before="279" w:line="261" w:lineRule="auto"/>
        <w:ind w:right="359"/>
        <w:rPr>
          <w:rFonts w:hint="eastAsia"/>
        </w:rPr>
      </w:pPr>
    </w:p>
    <w:p w14:paraId="5F7A94EA">
      <w:pPr>
        <w:pStyle w:val="6"/>
        <w:spacing w:before="279" w:line="261" w:lineRule="auto"/>
        <w:ind w:right="359"/>
        <w:rPr>
          <w:rFonts w:hint="eastAsia"/>
        </w:rPr>
      </w:pPr>
      <w:r>
        <w:rPr>
          <w:rFonts w:hint="eastAsia"/>
        </w:rPr>
        <w:t>Everything in the saint's lot is arranged in the way best suited to promote his true, his everlasting welfare.</w:t>
      </w:r>
    </w:p>
    <w:p w14:paraId="10143A42">
      <w:pPr>
        <w:pStyle w:val="6"/>
        <w:spacing w:before="279" w:line="261" w:lineRule="auto"/>
        <w:ind w:right="359"/>
        <w:rPr>
          <w:rFonts w:hint="eastAsia"/>
        </w:rPr>
      </w:pPr>
      <w:r>
        <w:rPr>
          <w:rFonts w:hint="eastAsia"/>
        </w:rPr>
        <w:t>圣徒命运中的一切，都以最适合促进祂真实、永恒福祉的方式被安排。</w:t>
      </w:r>
    </w:p>
    <w:p w14:paraId="647339EA">
      <w:pPr>
        <w:pStyle w:val="6"/>
        <w:spacing w:before="279" w:line="261" w:lineRule="auto"/>
        <w:ind w:right="359"/>
        <w:rPr>
          <w:rFonts w:hint="eastAsia"/>
        </w:rPr>
      </w:pPr>
    </w:p>
    <w:p w14:paraId="2D32B228">
      <w:pPr>
        <w:pStyle w:val="6"/>
        <w:spacing w:before="279" w:line="261" w:lineRule="auto"/>
        <w:ind w:right="359"/>
        <w:rPr>
          <w:rFonts w:hint="eastAsia"/>
        </w:rPr>
      </w:pPr>
      <w:r>
        <w:rPr>
          <w:rFonts w:hint="eastAsia"/>
        </w:rPr>
        <w:t>But in the future state there will be no heaviness, no, not even “for a season.”</w:t>
      </w:r>
    </w:p>
    <w:p w14:paraId="7C8A379E">
      <w:pPr>
        <w:pStyle w:val="6"/>
        <w:spacing w:before="279" w:line="261" w:lineRule="auto"/>
        <w:ind w:right="359"/>
        <w:rPr>
          <w:rFonts w:hint="eastAsia"/>
        </w:rPr>
      </w:pPr>
      <w:r>
        <w:rPr>
          <w:rFonts w:hint="eastAsia"/>
        </w:rPr>
        <w:t>但在将来的状态中，将不再有沉重，不，即使“暂时”也没有。</w:t>
      </w:r>
    </w:p>
    <w:p w14:paraId="22A41C9E">
      <w:pPr>
        <w:pStyle w:val="6"/>
        <w:spacing w:before="279" w:line="261" w:lineRule="auto"/>
        <w:ind w:right="359"/>
        <w:rPr>
          <w:rFonts w:hint="eastAsia"/>
        </w:rPr>
      </w:pPr>
    </w:p>
    <w:p w14:paraId="7D15F139">
      <w:pPr>
        <w:pStyle w:val="6"/>
        <w:spacing w:before="279" w:line="261" w:lineRule="auto"/>
        <w:ind w:right="359"/>
        <w:rPr>
          <w:rFonts w:hint="eastAsia"/>
        </w:rPr>
      </w:pPr>
      <w:r>
        <w:rPr>
          <w:rFonts w:hint="eastAsia"/>
        </w:rPr>
        <w:t>It will no more be needful.</w:t>
      </w:r>
    </w:p>
    <w:p w14:paraId="4AFAB6F8">
      <w:pPr>
        <w:pStyle w:val="6"/>
        <w:spacing w:before="279" w:line="261" w:lineRule="auto"/>
        <w:ind w:right="359"/>
        <w:rPr>
          <w:rFonts w:hint="eastAsia"/>
        </w:rPr>
      </w:pPr>
      <w:r>
        <w:rPr>
          <w:rFonts w:hint="eastAsia"/>
        </w:rPr>
        <w:t>它将不再是必须的。</w:t>
      </w:r>
    </w:p>
    <w:p w14:paraId="6D8F2B93">
      <w:pPr>
        <w:pStyle w:val="6"/>
        <w:spacing w:before="279" w:line="261" w:lineRule="auto"/>
        <w:ind w:right="359"/>
        <w:rPr>
          <w:rFonts w:hint="eastAsia"/>
        </w:rPr>
      </w:pPr>
    </w:p>
    <w:p w14:paraId="59D92C3E">
      <w:pPr>
        <w:pStyle w:val="6"/>
        <w:spacing w:before="279" w:line="261" w:lineRule="auto"/>
        <w:ind w:right="359"/>
        <w:rPr>
          <w:rFonts w:hint="eastAsia"/>
        </w:rPr>
      </w:pPr>
      <w:r>
        <w:rPr>
          <w:rFonts w:hint="eastAsia"/>
        </w:rPr>
        <w:t>Affliction will have served its purpose, and will forever cease.</w:t>
      </w:r>
    </w:p>
    <w:p w14:paraId="50D62A6D">
      <w:pPr>
        <w:pStyle w:val="6"/>
        <w:spacing w:before="279" w:line="261" w:lineRule="auto"/>
        <w:ind w:right="359"/>
        <w:rPr>
          <w:rFonts w:hint="eastAsia"/>
        </w:rPr>
      </w:pPr>
      <w:r>
        <w:rPr>
          <w:rFonts w:hint="eastAsia"/>
        </w:rPr>
        <w:t>苦难已达成其目的，并将永远停止。</w:t>
      </w:r>
    </w:p>
    <w:p w14:paraId="73D7BABB">
      <w:pPr>
        <w:pStyle w:val="6"/>
        <w:spacing w:before="279" w:line="261" w:lineRule="auto"/>
        <w:ind w:right="359"/>
        <w:rPr>
          <w:rFonts w:hint="eastAsia"/>
        </w:rPr>
      </w:pPr>
    </w:p>
    <w:p w14:paraId="67A3D785">
      <w:pPr>
        <w:pStyle w:val="6"/>
        <w:spacing w:before="279" w:line="261" w:lineRule="auto"/>
        <w:ind w:right="359"/>
        <w:rPr>
          <w:rFonts w:hint="eastAsia"/>
        </w:rPr>
      </w:pPr>
      <w:r>
        <w:rPr>
          <w:rFonts w:hint="eastAsia"/>
        </w:rPr>
        <w:t>There, then, will be nothing but unmingled happiness and unending rejoicing.</w:t>
      </w:r>
    </w:p>
    <w:p w14:paraId="55205877">
      <w:pPr>
        <w:pStyle w:val="6"/>
        <w:spacing w:before="279" w:line="261" w:lineRule="auto"/>
        <w:ind w:right="359"/>
        <w:rPr>
          <w:rFonts w:hint="eastAsia"/>
        </w:rPr>
      </w:pPr>
      <w:r>
        <w:rPr>
          <w:rFonts w:hint="eastAsia"/>
        </w:rPr>
        <w:t>那时，将只有纯粹的幸福和无尽的欢欣。</w:t>
      </w:r>
    </w:p>
    <w:p w14:paraId="5E01EC27">
      <w:pPr>
        <w:pStyle w:val="6"/>
        <w:spacing w:before="279" w:line="261" w:lineRule="auto"/>
        <w:ind w:right="359"/>
        <w:rPr>
          <w:rFonts w:hint="eastAsia"/>
        </w:rPr>
      </w:pPr>
    </w:p>
    <w:p w14:paraId="5D0C99FE">
      <w:pPr>
        <w:pStyle w:val="6"/>
        <w:spacing w:before="279" w:line="261" w:lineRule="auto"/>
        <w:ind w:right="359"/>
        <w:rPr>
          <w:rFonts w:hint="eastAsia"/>
        </w:rPr>
      </w:pPr>
      <w:r>
        <w:rPr>
          <w:rFonts w:hint="eastAsia"/>
        </w:rPr>
        <w:t>“They shall rejoice; they shall rejoice with a joy which is unspeakable,” which cannot be adequately expressed, “and full of glory”—that is, either in the highest degree glorious and excellent, or full of gloriation or triumph.</w:t>
      </w:r>
    </w:p>
    <w:p w14:paraId="21871DD2">
      <w:pPr>
        <w:pStyle w:val="6"/>
        <w:spacing w:before="279" w:line="261" w:lineRule="auto"/>
        <w:ind w:right="359"/>
        <w:rPr>
          <w:rFonts w:hint="eastAsia"/>
        </w:rPr>
      </w:pPr>
      <w:r>
        <w:rPr>
          <w:rFonts w:hint="eastAsia"/>
        </w:rPr>
        <w:t>“他们必欢喜；他们必以说不出来的大喜乐欢喜”，那喜乐无法被充分地表达，“并且满有荣光”——即，或是极度荣耀和卓越，或是充满了夸胜或凯旋。</w:t>
      </w:r>
    </w:p>
    <w:p w14:paraId="6800F0E4">
      <w:pPr>
        <w:pStyle w:val="6"/>
        <w:spacing w:before="279" w:line="261" w:lineRule="auto"/>
        <w:ind w:right="359"/>
        <w:rPr>
          <w:rFonts w:hint="eastAsia"/>
        </w:rPr>
      </w:pPr>
    </w:p>
    <w:p w14:paraId="2C7E9D59">
      <w:pPr>
        <w:pStyle w:val="6"/>
        <w:spacing w:before="279" w:line="261" w:lineRule="auto"/>
        <w:ind w:right="359"/>
        <w:rPr>
          <w:rFonts w:hint="eastAsia"/>
        </w:rPr>
      </w:pPr>
      <w:r>
        <w:rPr>
          <w:rFonts w:hint="eastAsia"/>
        </w:rPr>
        <w:t>It is needless for us to attempt to illustrate this subject; we can do nothing but quote a few passages of Scripture, which, in all their extent of meaning,</w:t>
      </w:r>
    </w:p>
    <w:p w14:paraId="3E68FC19">
      <w:pPr>
        <w:pStyle w:val="6"/>
        <w:spacing w:before="279" w:line="261" w:lineRule="auto"/>
        <w:ind w:right="359"/>
        <w:rPr>
          <w:rFonts w:hint="eastAsia"/>
        </w:rPr>
      </w:pPr>
      <w:r>
        <w:rPr>
          <w:rFonts w:hint="eastAsia"/>
        </w:rPr>
        <w:t>我们无需试图阐释这个主题；我们所能作的，不过是引用几段经文，这些经文在其全部的意义范围内，</w:t>
      </w:r>
    </w:p>
    <w:p w14:paraId="0DCC43B7">
      <w:pPr>
        <w:pStyle w:val="6"/>
        <w:spacing w:before="279" w:line="261" w:lineRule="auto"/>
        <w:ind w:right="359"/>
        <w:rPr>
          <w:rFonts w:hint="eastAsia"/>
        </w:rPr>
      </w:pPr>
    </w:p>
    <w:p w14:paraId="3C1180B3">
      <w:pPr>
        <w:pStyle w:val="6"/>
        <w:spacing w:before="279" w:line="261" w:lineRule="auto"/>
        <w:ind w:right="359"/>
        <w:rPr>
          <w:rFonts w:hint="eastAsia"/>
        </w:rPr>
      </w:pPr>
      <w:r>
        <w:rPr>
          <w:rFonts w:hint="eastAsia"/>
        </w:rPr>
        <w:t>seem applicable only to this final state of happiness.</w:t>
      </w:r>
    </w:p>
    <w:p w14:paraId="01992B16">
      <w:pPr>
        <w:pStyle w:val="6"/>
        <w:spacing w:before="279" w:line="261" w:lineRule="auto"/>
        <w:ind w:right="359"/>
        <w:rPr>
          <w:rFonts w:hint="eastAsia"/>
        </w:rPr>
      </w:pPr>
      <w:r>
        <w:rPr>
          <w:rFonts w:hint="eastAsia"/>
        </w:rPr>
        <w:t>似乎只适用于这最终的幸福状态。</w:t>
      </w:r>
    </w:p>
    <w:p w14:paraId="74D41776">
      <w:pPr>
        <w:pStyle w:val="6"/>
        <w:spacing w:before="279" w:line="261" w:lineRule="auto"/>
        <w:ind w:right="359"/>
        <w:rPr>
          <w:rFonts w:hint="eastAsia"/>
        </w:rPr>
      </w:pPr>
    </w:p>
    <w:p w14:paraId="5EB5B4AD">
      <w:pPr>
        <w:pStyle w:val="6"/>
        <w:spacing w:before="279" w:line="261" w:lineRule="auto"/>
        <w:ind w:right="359"/>
        <w:rPr>
          <w:rFonts w:hint="eastAsia"/>
        </w:rPr>
      </w:pPr>
      <w:r>
        <w:rPr>
          <w:rFonts w:hint="eastAsia"/>
        </w:rPr>
        <w:t>“The ransomed of the Lord shall return and come to Zion, with songs, and with everlasting joy on their head; they shall obtain joy and gladness, and sorrow and sighing shall flee away.”</w:t>
      </w:r>
    </w:p>
    <w:p w14:paraId="6226CBC1">
      <w:pPr>
        <w:pStyle w:val="6"/>
        <w:spacing w:before="279" w:line="261" w:lineRule="auto"/>
        <w:ind w:right="359"/>
        <w:rPr>
          <w:rFonts w:hint="eastAsia"/>
        </w:rPr>
      </w:pPr>
      <w:r>
        <w:rPr>
          <w:rFonts w:hint="eastAsia"/>
        </w:rPr>
        <w:t>“耶和华救赎的民必归回，歌唱来到锡安；永乐必归到他们头上；他们必得着欢喜快乐，忧愁叹息尽都逃避。”</w:t>
      </w:r>
    </w:p>
    <w:p w14:paraId="37E58B5E">
      <w:pPr>
        <w:pStyle w:val="6"/>
        <w:spacing w:before="279" w:line="261" w:lineRule="auto"/>
        <w:ind w:right="359"/>
        <w:rPr>
          <w:rFonts w:hint="eastAsia"/>
        </w:rPr>
      </w:pPr>
    </w:p>
    <w:p w14:paraId="4D664BDB">
      <w:pPr>
        <w:pStyle w:val="6"/>
        <w:spacing w:before="279" w:line="261" w:lineRule="auto"/>
        <w:ind w:right="359"/>
        <w:rPr>
          <w:rFonts w:hint="eastAsia"/>
        </w:rPr>
      </w:pPr>
      <w:r>
        <w:rPr>
          <w:rFonts w:hint="eastAsia"/>
        </w:rPr>
        <w:t>“Thy sun shall no more go down, neither shall thy moon withdraw her shining; for the Lord God shall be thy everlasting light, and the days of thy mourning shall be ended.”</w:t>
      </w:r>
    </w:p>
    <w:p w14:paraId="13ADBC33">
      <w:pPr>
        <w:pStyle w:val="6"/>
        <w:spacing w:before="279" w:line="261" w:lineRule="auto"/>
        <w:ind w:right="359"/>
        <w:rPr>
          <w:rFonts w:hint="eastAsia"/>
        </w:rPr>
      </w:pPr>
      <w:r>
        <w:rPr>
          <w:rFonts w:hint="eastAsia"/>
        </w:rPr>
        <w:t>“你的日头不再下落，你的月亮也不退缩；因为耶和华必作你永远的光，你悲哀的日子也完毕了。”</w:t>
      </w:r>
    </w:p>
    <w:p w14:paraId="0425811C">
      <w:pPr>
        <w:pStyle w:val="6"/>
        <w:spacing w:before="279" w:line="261" w:lineRule="auto"/>
        <w:ind w:right="359"/>
        <w:rPr>
          <w:rFonts w:hint="eastAsia"/>
        </w:rPr>
      </w:pPr>
    </w:p>
    <w:p w14:paraId="368B2FA5">
      <w:pPr>
        <w:pStyle w:val="6"/>
        <w:spacing w:before="279" w:line="261" w:lineRule="auto"/>
        <w:ind w:right="359"/>
        <w:rPr>
          <w:rFonts w:hint="eastAsia"/>
        </w:rPr>
      </w:pPr>
      <w:r>
        <w:rPr>
          <w:rFonts w:hint="eastAsia"/>
        </w:rPr>
        <w:t>“God himself shall be with them, and be their God; and there shall be no more death, neither sorrow, nor crying; neither shall there be any more pain, for the former things are passed away.</w:t>
      </w:r>
    </w:p>
    <w:p w14:paraId="04C6D3DC">
      <w:pPr>
        <w:pStyle w:val="6"/>
        <w:spacing w:before="279" w:line="261" w:lineRule="auto"/>
        <w:ind w:right="359"/>
        <w:rPr>
          <w:rFonts w:hint="eastAsia"/>
        </w:rPr>
      </w:pPr>
      <w:r>
        <w:rPr>
          <w:rFonts w:hint="eastAsia"/>
        </w:rPr>
        <w:t>“神要亲自与他们同在，作他们的神；不再有死亡，也不再有悲哀、哭号、疼痛，因为以前的事都过去了。</w:t>
      </w:r>
    </w:p>
    <w:p w14:paraId="35E057DB">
      <w:pPr>
        <w:pStyle w:val="6"/>
        <w:spacing w:before="279" w:line="261" w:lineRule="auto"/>
        <w:ind w:right="359"/>
        <w:rPr>
          <w:rFonts w:hint="eastAsia"/>
        </w:rPr>
      </w:pPr>
    </w:p>
    <w:p w14:paraId="10BDA375">
      <w:pPr>
        <w:pStyle w:val="6"/>
        <w:spacing w:before="279" w:line="261" w:lineRule="auto"/>
        <w:ind w:right="359"/>
        <w:rPr>
          <w:rFonts w:hint="eastAsia"/>
        </w:rPr>
      </w:pPr>
      <w:r>
        <w:rPr>
          <w:rFonts w:hint="eastAsia"/>
        </w:rPr>
        <w:t>The Lamb who is in the midst of the throne shall feed them, and lead them to fountains of living waters; and God shall wipe away all tears from their eyes.”</w:t>
      </w:r>
    </w:p>
    <w:p w14:paraId="5AAD7B63">
      <w:pPr>
        <w:pStyle w:val="6"/>
        <w:spacing w:before="279" w:line="261" w:lineRule="auto"/>
        <w:ind w:right="359"/>
        <w:rPr>
          <w:rFonts w:hint="eastAsia"/>
        </w:rPr>
      </w:pPr>
      <w:r>
        <w:rPr>
          <w:rFonts w:hint="eastAsia"/>
        </w:rPr>
        <w:t>宝座中的羔羊必牧养他们，领他们到生命水的泉源；神也必擦去他们一切的眼泪。”</w:t>
      </w:r>
    </w:p>
    <w:p w14:paraId="7B54BA14">
      <w:pPr>
        <w:pStyle w:val="6"/>
        <w:spacing w:before="279" w:line="261" w:lineRule="auto"/>
        <w:ind w:right="359"/>
        <w:rPr>
          <w:rFonts w:hint="eastAsia"/>
        </w:rPr>
      </w:pPr>
    </w:p>
    <w:p w14:paraId="7FDBF5FF">
      <w:pPr>
        <w:pStyle w:val="6"/>
        <w:spacing w:before="279" w:line="261" w:lineRule="auto"/>
        <w:ind w:right="359"/>
        <w:rPr>
          <w:rFonts w:hint="eastAsia"/>
        </w:rPr>
      </w:pPr>
      <w:r>
        <w:rPr>
          <w:rFonts w:hint="eastAsia"/>
        </w:rPr>
        <w:t>Thus have I shortly considered the beautiful and instructive contrast contained in the text between the saint's condition on earth and in heaven.</w:t>
      </w:r>
    </w:p>
    <w:p w14:paraId="7C7297AB">
      <w:pPr>
        <w:pStyle w:val="6"/>
        <w:spacing w:before="279" w:line="261" w:lineRule="auto"/>
        <w:ind w:right="359"/>
        <w:rPr>
          <w:rFonts w:hint="eastAsia"/>
        </w:rPr>
      </w:pPr>
      <w:r>
        <w:rPr>
          <w:rFonts w:hint="eastAsia"/>
        </w:rPr>
        <w:t>如此，我已简要地思想了经文中所包含的，关于圣徒在地上和在天上景况的优美而富有教益的对比。</w:t>
      </w:r>
    </w:p>
    <w:p w14:paraId="25162A37">
      <w:pPr>
        <w:pStyle w:val="6"/>
        <w:spacing w:before="279" w:line="261" w:lineRule="auto"/>
        <w:ind w:right="359"/>
        <w:rPr>
          <w:rFonts w:hint="eastAsia"/>
        </w:rPr>
      </w:pPr>
    </w:p>
    <w:p w14:paraId="051F1E9C">
      <w:pPr>
        <w:pStyle w:val="6"/>
        <w:spacing w:before="279" w:line="261" w:lineRule="auto"/>
        <w:ind w:right="359"/>
        <w:rPr>
          <w:rFonts w:hint="eastAsia"/>
        </w:rPr>
      </w:pPr>
      <w:r>
        <w:rPr>
          <w:rFonts w:hint="eastAsia"/>
        </w:rPr>
        <w:t>And now, in conclusion, ought not all Christians, with the apostle, to “reckon,” judge, conclude, on the most satisfactory premises, “that the sufferings of the present time are not worthy to be compared with the glory that shall be revealed in them”—and that, however heavy and long continued, that “affliction” is but “light,” and “for a moment,” which “worketh out for them such a far more exceeding and eternal weight of glory.”</w:t>
      </w:r>
    </w:p>
    <w:p w14:paraId="6C252EB1">
      <w:pPr>
        <w:pStyle w:val="6"/>
        <w:spacing w:before="279" w:line="261" w:lineRule="auto"/>
        <w:ind w:right="359"/>
        <w:rPr>
          <w:rFonts w:hint="eastAsia"/>
        </w:rPr>
      </w:pPr>
      <w:r>
        <w:rPr>
          <w:rFonts w:hint="eastAsia"/>
        </w:rPr>
        <w:t>那么现在，最后，所有的基督徒岂不应当，与使徒一同，在最令人满意的根据上，“算”，判断，断定，“现在的苦楚，若比起将来要显于他们的荣耀，就不足介意了”——并且，无论多重多长，那“苦楚”不过是“至暂至轻的”，却“要为他们成就极重无比、永远的荣耀”。</w:t>
      </w:r>
    </w:p>
    <w:p w14:paraId="2F49BEEC">
      <w:pPr>
        <w:pStyle w:val="6"/>
        <w:spacing w:before="279" w:line="261" w:lineRule="auto"/>
        <w:ind w:right="359"/>
        <w:rPr>
          <w:rFonts w:hint="eastAsia"/>
        </w:rPr>
      </w:pPr>
    </w:p>
    <w:p w14:paraId="4C77CA0D">
      <w:pPr>
        <w:pStyle w:val="6"/>
        <w:spacing w:before="279" w:line="261" w:lineRule="auto"/>
        <w:ind w:right="359"/>
        <w:rPr>
          <w:rFonts w:hint="eastAsia"/>
        </w:rPr>
      </w:pPr>
      <w:r>
        <w:rPr>
          <w:rFonts w:hint="eastAsia"/>
        </w:rPr>
        <w:t>Who would not be a Christian?</w:t>
      </w:r>
    </w:p>
    <w:p w14:paraId="14299B30">
      <w:pPr>
        <w:pStyle w:val="6"/>
        <w:spacing w:before="279" w:line="261" w:lineRule="auto"/>
        <w:ind w:right="359"/>
        <w:rPr>
          <w:rFonts w:hint="eastAsia"/>
        </w:rPr>
      </w:pPr>
      <w:r>
        <w:rPr>
          <w:rFonts w:hint="eastAsia"/>
        </w:rPr>
        <w:t>谁不愿作基督徒呢？</w:t>
      </w:r>
    </w:p>
    <w:p w14:paraId="6A3E017B">
      <w:pPr>
        <w:pStyle w:val="6"/>
        <w:spacing w:before="279" w:line="261" w:lineRule="auto"/>
        <w:ind w:right="359"/>
        <w:rPr>
          <w:rFonts w:hint="eastAsia"/>
        </w:rPr>
      </w:pPr>
    </w:p>
    <w:p w14:paraId="1D2C5475">
      <w:pPr>
        <w:pStyle w:val="6"/>
        <w:spacing w:before="279" w:line="261" w:lineRule="auto"/>
        <w:ind w:right="359"/>
        <w:rPr>
          <w:rFonts w:hint="eastAsia"/>
        </w:rPr>
      </w:pPr>
      <w:r>
        <w:rPr>
          <w:rFonts w:hint="eastAsia"/>
        </w:rPr>
        <w:t>For ah! how different are the prospects of the unbeliever?</w:t>
      </w:r>
    </w:p>
    <w:p w14:paraId="3A6FAA4E">
      <w:pPr>
        <w:pStyle w:val="6"/>
        <w:spacing w:before="279" w:line="261" w:lineRule="auto"/>
        <w:ind w:right="359"/>
        <w:rPr>
          <w:rFonts w:hint="eastAsia"/>
        </w:rPr>
      </w:pPr>
      <w:r>
        <w:rPr>
          <w:rFonts w:hint="eastAsia"/>
        </w:rPr>
        <w:t>因为啊！不信者的前途是何等不同？</w:t>
      </w:r>
    </w:p>
    <w:p w14:paraId="6430ECAD">
      <w:pPr>
        <w:pStyle w:val="6"/>
        <w:spacing w:before="279" w:line="261" w:lineRule="auto"/>
        <w:ind w:right="359"/>
        <w:rPr>
          <w:rFonts w:hint="eastAsia"/>
        </w:rPr>
      </w:pPr>
    </w:p>
    <w:p w14:paraId="7E8B3591">
      <w:pPr>
        <w:pStyle w:val="6"/>
        <w:spacing w:before="279" w:line="261" w:lineRule="auto"/>
        <w:ind w:right="359"/>
        <w:rPr>
          <w:rFonts w:hint="eastAsia"/>
        </w:rPr>
      </w:pPr>
      <w:r>
        <w:rPr>
          <w:rFonts w:hint="eastAsia"/>
        </w:rPr>
        <w:t>He, too, must see Christ Jesus, whom he does not love, but it will be as a righteous judge, coming “in flaming fire to take vengeance” on him as an adversary of God.</w:t>
      </w:r>
    </w:p>
    <w:p w14:paraId="5FAF7DA3">
      <w:pPr>
        <w:pStyle w:val="6"/>
        <w:spacing w:before="279" w:line="261" w:lineRule="auto"/>
        <w:ind w:right="359"/>
        <w:rPr>
          <w:rFonts w:hint="eastAsia"/>
        </w:rPr>
      </w:pPr>
      <w:r>
        <w:rPr>
          <w:rFonts w:hint="eastAsia"/>
        </w:rPr>
        <w:t>祂，也必看见基督耶稣，就是祂不爱的那一位，但那将是作为一位公义的审判官，驾着“火焰显现，要报应”祂，如同神的仇敌。</w:t>
      </w:r>
    </w:p>
    <w:p w14:paraId="54CBF54B">
      <w:pPr>
        <w:pStyle w:val="6"/>
        <w:spacing w:before="279" w:line="261" w:lineRule="auto"/>
        <w:ind w:right="359"/>
        <w:rPr>
          <w:rFonts w:hint="eastAsia"/>
        </w:rPr>
      </w:pPr>
    </w:p>
    <w:p w14:paraId="72DAEEA9">
      <w:pPr>
        <w:pStyle w:val="6"/>
        <w:spacing w:before="279" w:line="261" w:lineRule="auto"/>
        <w:ind w:right="359"/>
        <w:rPr>
          <w:rFonts w:hint="eastAsia"/>
        </w:rPr>
      </w:pPr>
      <w:r>
        <w:rPr>
          <w:rFonts w:hint="eastAsia"/>
        </w:rPr>
        <w:t>His afflictions here will prove to have been but “the beginning of sorrows;” what he now fears he will then feel, and feel to be far worse than he feared; and, instead of joy unspeakable and full of glory, there will be woe, unutterable but in “weeping, and wailing, and gnashing of teeth.”</w:t>
      </w:r>
    </w:p>
    <w:p w14:paraId="5104D06D">
      <w:pPr>
        <w:pStyle w:val="6"/>
        <w:spacing w:before="279" w:line="261" w:lineRule="auto"/>
        <w:ind w:right="359"/>
        <w:rPr>
          <w:rFonts w:hint="eastAsia"/>
        </w:rPr>
      </w:pPr>
      <w:r>
        <w:rPr>
          <w:rFonts w:hint="eastAsia"/>
        </w:rPr>
        <w:t>祂在此地的苦难将证明不过是“灾难的起头”；祂现在所惧怕的，那时祂将感受到，并感受到比祂所惧怕的更糟；并且，代替那说不出来、满有荣光的大喜乐，将是哀哭，唯有在“哀哭切齿”中才能表达的哀哭。</w:t>
      </w:r>
    </w:p>
    <w:p w14:paraId="106C029C">
      <w:pPr>
        <w:pStyle w:val="6"/>
        <w:spacing w:before="279" w:line="261" w:lineRule="auto"/>
        <w:ind w:right="359"/>
        <w:rPr>
          <w:rFonts w:hint="eastAsia"/>
        </w:rPr>
      </w:pPr>
    </w:p>
    <w:p w14:paraId="0BB4F9F5">
      <w:pPr>
        <w:pStyle w:val="6"/>
        <w:spacing w:before="279" w:line="261" w:lineRule="auto"/>
        <w:ind w:right="359"/>
        <w:rPr>
          <w:rFonts w:hint="eastAsia"/>
        </w:rPr>
      </w:pPr>
      <w:r>
        <w:rPr>
          <w:rFonts w:hint="eastAsia"/>
        </w:rPr>
        <w:t>Let Christians live like those who have such prospects.</w:t>
      </w:r>
    </w:p>
    <w:p w14:paraId="731F220B">
      <w:pPr>
        <w:pStyle w:val="6"/>
        <w:spacing w:before="279" w:line="261" w:lineRule="auto"/>
        <w:ind w:right="359"/>
        <w:rPr>
          <w:rFonts w:hint="eastAsia"/>
        </w:rPr>
      </w:pPr>
      <w:r>
        <w:rPr>
          <w:rFonts w:hint="eastAsia"/>
        </w:rPr>
        <w:t>让基督徒活出有这样盼望之人的样式。</w:t>
      </w:r>
    </w:p>
    <w:p w14:paraId="7F139F47">
      <w:pPr>
        <w:pStyle w:val="6"/>
        <w:spacing w:before="279" w:line="261" w:lineRule="auto"/>
        <w:ind w:right="359"/>
        <w:rPr>
          <w:rFonts w:hint="eastAsia"/>
        </w:rPr>
      </w:pPr>
    </w:p>
    <w:p w14:paraId="379C7831">
      <w:pPr>
        <w:pStyle w:val="6"/>
        <w:spacing w:before="279" w:line="261" w:lineRule="auto"/>
        <w:ind w:right="359"/>
        <w:rPr>
          <w:rFonts w:hint="eastAsia"/>
        </w:rPr>
      </w:pPr>
      <w:r>
        <w:rPr>
          <w:rFonts w:hint="eastAsia"/>
        </w:rPr>
        <w:t>Let them “be steadfast, immovable, always abounding in the work of the Lord, forasmuch as they know their labor is not in vain in the Lord;” and, “having such promises,” let “them cleanse themselves from all filthiness of the flesh and spirit, and perfect holiness in the fear of God.”</w:t>
      </w:r>
    </w:p>
    <w:p w14:paraId="3323967F">
      <w:pPr>
        <w:pStyle w:val="6"/>
        <w:spacing w:before="279" w:line="261" w:lineRule="auto"/>
        <w:ind w:right="359"/>
        <w:rPr>
          <w:rFonts w:hint="eastAsia"/>
        </w:rPr>
      </w:pPr>
      <w:r>
        <w:rPr>
          <w:rFonts w:hint="eastAsia"/>
        </w:rPr>
        <w:t>让他们“务要坚固，不可摇动，常常竭力多作主工，因为知道他们的劳苦在主里面不是徒然的”；并且，“既有这等应许”，就当“洁净自己，除去身体、灵魂一切的污秽，敬畏神，得以成圣”。</w:t>
      </w:r>
    </w:p>
    <w:p w14:paraId="0924E2F1">
      <w:pPr>
        <w:pStyle w:val="6"/>
        <w:spacing w:before="279" w:line="261" w:lineRule="auto"/>
        <w:ind w:right="359"/>
        <w:rPr>
          <w:rFonts w:hint="eastAsia"/>
        </w:rPr>
      </w:pPr>
    </w:p>
    <w:p w14:paraId="711C03CA">
      <w:pPr>
        <w:pStyle w:val="2"/>
        <w:bidi w:val="0"/>
        <w:rPr>
          <w:rFonts w:hint="eastAsia"/>
        </w:rPr>
      </w:pPr>
      <w:r>
        <w:rPr>
          <w:rFonts w:hint="eastAsia"/>
        </w:rPr>
        <w:t>DISCOURSE IV.</w:t>
      </w:r>
    </w:p>
    <w:p w14:paraId="15A3ADED">
      <w:pPr>
        <w:pStyle w:val="2"/>
        <w:bidi w:val="0"/>
        <w:rPr>
          <w:rFonts w:hint="eastAsia"/>
        </w:rPr>
      </w:pPr>
      <w:r>
        <w:rPr>
          <w:rFonts w:hint="eastAsia"/>
        </w:rPr>
        <w:t>讲道四。</w:t>
      </w:r>
    </w:p>
    <w:p w14:paraId="7C0E8551">
      <w:pPr>
        <w:pStyle w:val="6"/>
        <w:spacing w:before="279" w:line="261" w:lineRule="auto"/>
        <w:ind w:right="359"/>
        <w:rPr>
          <w:rFonts w:hint="eastAsia"/>
        </w:rPr>
      </w:pPr>
    </w:p>
    <w:p w14:paraId="0A03C53B">
      <w:pPr>
        <w:pStyle w:val="3"/>
        <w:bidi w:val="0"/>
        <w:rPr>
          <w:rFonts w:hint="eastAsia"/>
        </w:rPr>
      </w:pPr>
      <w:r>
        <w:rPr>
          <w:rFonts w:hint="eastAsia"/>
        </w:rPr>
        <w:t>THE FINAL HAPPINESS OF CHRISTIANS THE SUBJECT OF OLD</w:t>
      </w:r>
      <w:r>
        <w:rPr>
          <w:rFonts w:hint="eastAsia"/>
        </w:rPr>
        <w:tab/>
      </w:r>
      <w:r>
        <w:rPr>
          <w:rFonts w:hint="eastAsia"/>
        </w:rPr>
        <w:t>TESTAMENT</w:t>
      </w:r>
      <w:r>
        <w:rPr>
          <w:rFonts w:hint="eastAsia"/>
        </w:rPr>
        <w:tab/>
      </w:r>
      <w:r>
        <w:rPr>
          <w:rFonts w:hint="eastAsia"/>
        </w:rPr>
        <w:t>PREDICTION,</w:t>
      </w:r>
      <w:r>
        <w:rPr>
          <w:rFonts w:hint="eastAsia"/>
        </w:rPr>
        <w:tab/>
      </w:r>
      <w:r>
        <w:rPr>
          <w:rFonts w:hint="eastAsia"/>
        </w:rPr>
        <w:t>NEW TESTAMENT REVELATION, AND ANGELIC STUDY.</w:t>
      </w:r>
    </w:p>
    <w:p w14:paraId="196C8A4B">
      <w:pPr>
        <w:pStyle w:val="3"/>
        <w:bidi w:val="0"/>
        <w:rPr>
          <w:rFonts w:hint="eastAsia"/>
        </w:rPr>
      </w:pPr>
      <w:r>
        <w:rPr>
          <w:rFonts w:hint="eastAsia"/>
        </w:rPr>
        <w:t>基督徒最终幸福的主题，旧约预言、新约启示与天使的研究。</w:t>
      </w:r>
    </w:p>
    <w:p w14:paraId="75B90DC1">
      <w:pPr>
        <w:pStyle w:val="6"/>
        <w:spacing w:before="279" w:line="261" w:lineRule="auto"/>
        <w:ind w:right="359"/>
        <w:rPr>
          <w:rFonts w:hint="eastAsia"/>
        </w:rPr>
      </w:pPr>
    </w:p>
    <w:p w14:paraId="309BD777">
      <w:pPr>
        <w:pStyle w:val="6"/>
        <w:spacing w:before="279" w:line="261" w:lineRule="auto"/>
        <w:ind w:right="359"/>
        <w:rPr>
          <w:rFonts w:hint="eastAsia"/>
        </w:rPr>
      </w:pPr>
      <w:r>
        <w:rPr>
          <w:rFonts w:hint="eastAsia"/>
        </w:rPr>
        <w:t>1 Pet. i. 10-12.—Of which salvation the prophets have inquired and searched diligently, who prophesied of the grace that should come unto you: searching what, or what manner of time, the Spirit of Christ which was in them did signify, when it testified beforehand the sufferings of Christ, and the glory that should follow. Unto whom it was revealed, that not unto themselves, but unto us, they did minister the things which are now reported unto you by them that have preached the gospel unto you with the Holy Ghost sent down from heaven; which things the angels desire to look into.</w:t>
      </w:r>
    </w:p>
    <w:p w14:paraId="361B7189">
      <w:pPr>
        <w:pStyle w:val="6"/>
        <w:spacing w:before="279" w:line="261" w:lineRule="auto"/>
        <w:ind w:right="359"/>
        <w:rPr>
          <w:rFonts w:hint="eastAsia"/>
        </w:rPr>
      </w:pPr>
      <w:r>
        <w:rPr>
          <w:rFonts w:hint="eastAsia"/>
        </w:rPr>
        <w:t>彼得前书一章十至十二节。——论到这救恩，那预先说你们要得恩典的众先知，早已详细地寻求考察，就是考察在他们心里基督的灵，预先证明基督受苦难，后来得荣耀，是指着什么时候，并怎样的时候。他们得了启示，知道他们所传讲的一切事，不是为自己，乃是为我们。那靠着从天上差来的圣灵传福音给你们的人，现在将这些事报给你们；天使也愿意详细察看这些事。</w:t>
      </w:r>
    </w:p>
    <w:p w14:paraId="1CBF2F68">
      <w:pPr>
        <w:pStyle w:val="6"/>
        <w:spacing w:before="279" w:line="261" w:lineRule="auto"/>
        <w:ind w:right="359"/>
        <w:rPr>
          <w:rFonts w:hint="eastAsia"/>
        </w:rPr>
      </w:pPr>
    </w:p>
    <w:p w14:paraId="4AE2A304">
      <w:pPr>
        <w:pStyle w:val="6"/>
        <w:spacing w:before="279" w:line="261" w:lineRule="auto"/>
        <w:ind w:right="359"/>
        <w:rPr>
          <w:rFonts w:hint="eastAsia"/>
        </w:rPr>
      </w:pPr>
      <w:r>
        <w:rPr>
          <w:rFonts w:hint="eastAsia"/>
        </w:rPr>
        <w:t>If we would satisfactorily understand any book, or any passage in a book, there are two points which we must distinctly apprehend, and never lose sight of.</w:t>
      </w:r>
    </w:p>
    <w:p w14:paraId="33EF39E5">
      <w:pPr>
        <w:pStyle w:val="6"/>
        <w:spacing w:before="279" w:line="261" w:lineRule="auto"/>
        <w:ind w:right="359"/>
        <w:rPr>
          <w:rFonts w:hint="eastAsia"/>
        </w:rPr>
      </w:pPr>
      <w:r>
        <w:rPr>
          <w:rFonts w:hint="eastAsia"/>
        </w:rPr>
        <w:t>如果我们想令人满意地理解任何一本书，或书中的任何一段，有两点我们必须清楚地领会，并永不忽略。</w:t>
      </w:r>
    </w:p>
    <w:p w14:paraId="787275BB">
      <w:pPr>
        <w:pStyle w:val="6"/>
        <w:spacing w:before="279" w:line="261" w:lineRule="auto"/>
        <w:ind w:right="359"/>
        <w:rPr>
          <w:rFonts w:hint="eastAsia"/>
        </w:rPr>
      </w:pPr>
    </w:p>
    <w:p w14:paraId="27698936">
      <w:pPr>
        <w:pStyle w:val="6"/>
        <w:spacing w:before="279" w:line="261" w:lineRule="auto"/>
        <w:ind w:right="359"/>
        <w:rPr>
          <w:rFonts w:hint="eastAsia"/>
        </w:rPr>
      </w:pPr>
      <w:r>
        <w:rPr>
          <w:rFonts w:hint="eastAsia"/>
        </w:rPr>
        <w:t>These are, what is the subject of which the author treats, and what is the object which he has in view in treating it.</w:t>
      </w:r>
    </w:p>
    <w:p w14:paraId="23B26D2A">
      <w:pPr>
        <w:pStyle w:val="6"/>
        <w:spacing w:before="279" w:line="261" w:lineRule="auto"/>
        <w:ind w:right="359"/>
        <w:rPr>
          <w:rFonts w:hint="eastAsia"/>
        </w:rPr>
      </w:pPr>
      <w:r>
        <w:rPr>
          <w:rFonts w:hint="eastAsia"/>
        </w:rPr>
        <w:t>这两点是，作者所论述的主题是什么，以及祂在论述它时所要达成的目的是什么。</w:t>
      </w:r>
    </w:p>
    <w:p w14:paraId="59535A1E">
      <w:pPr>
        <w:pStyle w:val="6"/>
        <w:spacing w:before="279" w:line="261" w:lineRule="auto"/>
        <w:ind w:right="359"/>
        <w:rPr>
          <w:rFonts w:hint="eastAsia"/>
        </w:rPr>
      </w:pPr>
    </w:p>
    <w:p w14:paraId="361E7F38">
      <w:pPr>
        <w:pStyle w:val="6"/>
        <w:spacing w:before="279" w:line="261" w:lineRule="auto"/>
        <w:ind w:right="359"/>
        <w:rPr>
          <w:rFonts w:hint="eastAsia"/>
        </w:rPr>
      </w:pPr>
      <w:r>
        <w:rPr>
          <w:rFonts w:hint="eastAsia"/>
        </w:rPr>
        <w:t>Let us endeavor to ascertain those two points with regard to that paragraph which I have just read, and which I intend to make the subject of the following discourse.</w:t>
      </w:r>
    </w:p>
    <w:p w14:paraId="5D50147F">
      <w:pPr>
        <w:pStyle w:val="6"/>
        <w:spacing w:before="279" w:line="261" w:lineRule="auto"/>
        <w:ind w:right="359"/>
        <w:rPr>
          <w:rFonts w:hint="eastAsia"/>
        </w:rPr>
      </w:pPr>
      <w:r>
        <w:rPr>
          <w:rFonts w:hint="eastAsia"/>
        </w:rPr>
        <w:t>让我们努力确定我刚才所读的那一段经文的这两点，我打算将它作为下一次讲道的主题。</w:t>
      </w:r>
    </w:p>
    <w:p w14:paraId="2845583D">
      <w:pPr>
        <w:pStyle w:val="6"/>
        <w:spacing w:before="279" w:line="261" w:lineRule="auto"/>
        <w:ind w:right="359"/>
        <w:rPr>
          <w:rFonts w:hint="eastAsia"/>
        </w:rPr>
      </w:pPr>
    </w:p>
    <w:p w14:paraId="57A1932F">
      <w:pPr>
        <w:pStyle w:val="6"/>
        <w:spacing w:before="279" w:line="261" w:lineRule="auto"/>
        <w:ind w:right="359"/>
        <w:rPr>
          <w:rFonts w:hint="eastAsia"/>
        </w:rPr>
      </w:pPr>
      <w:r>
        <w:rPr>
          <w:rFonts w:hint="eastAsia"/>
        </w:rPr>
        <w:t>The subject of the apostle is, plainly, the final deliverance and complete happiness which Christians are to obtain at the second coming of Jesus Christ.</w:t>
      </w:r>
    </w:p>
    <w:p w14:paraId="204849FB">
      <w:pPr>
        <w:pStyle w:val="6"/>
        <w:spacing w:before="279" w:line="261" w:lineRule="auto"/>
        <w:ind w:right="359"/>
        <w:rPr>
          <w:rFonts w:hint="eastAsia"/>
        </w:rPr>
      </w:pPr>
      <w:r>
        <w:rPr>
          <w:rFonts w:hint="eastAsia"/>
        </w:rPr>
        <w:t>使徒的主题，显然，是基督徒在耶稣基督第二次降临时将要得着的最终拯救和完全幸福。</w:t>
      </w:r>
    </w:p>
    <w:p w14:paraId="314A582B">
      <w:pPr>
        <w:pStyle w:val="6"/>
        <w:spacing w:before="279" w:line="261" w:lineRule="auto"/>
        <w:ind w:right="359"/>
        <w:rPr>
          <w:rFonts w:hint="eastAsia"/>
        </w:rPr>
      </w:pPr>
    </w:p>
    <w:p w14:paraId="67ADAF21">
      <w:pPr>
        <w:pStyle w:val="6"/>
        <w:spacing w:before="279" w:line="261" w:lineRule="auto"/>
        <w:ind w:right="359"/>
        <w:rPr>
          <w:rFonts w:hint="eastAsia"/>
        </w:rPr>
      </w:pPr>
      <w:r>
        <w:rPr>
          <w:rFonts w:hint="eastAsia"/>
        </w:rPr>
        <w:t>This is spoken of as “the inheritance incorruptible, undefiled, and that fadeth not away, reserved in heaven;” as “the salvation prepared to be revealed in the last times;” as “the grace which is to be brought to Christians at the revelation of Jesus Christ.”</w:t>
      </w:r>
    </w:p>
    <w:p w14:paraId="5CA83B92">
      <w:pPr>
        <w:pStyle w:val="6"/>
        <w:spacing w:before="279" w:line="261" w:lineRule="auto"/>
        <w:ind w:right="359"/>
        <w:rPr>
          <w:rFonts w:hint="eastAsia"/>
        </w:rPr>
      </w:pPr>
      <w:r>
        <w:rPr>
          <w:rFonts w:hint="eastAsia"/>
        </w:rPr>
        <w:t>这被称为“不能朽坏、不能玷污、不能衰残，为你们存留在天上的基业；”被称为“到末世要显现的救恩；”被称为“在耶稣基督显现的时候所要赐给基督徒的恩典”。</w:t>
      </w:r>
    </w:p>
    <w:p w14:paraId="0F74A18F">
      <w:pPr>
        <w:pStyle w:val="6"/>
        <w:spacing w:before="279" w:line="261" w:lineRule="auto"/>
        <w:ind w:right="359"/>
        <w:rPr>
          <w:rFonts w:hint="eastAsia"/>
        </w:rPr>
      </w:pPr>
    </w:p>
    <w:p w14:paraId="6E0AE0F1">
      <w:pPr>
        <w:pStyle w:val="6"/>
        <w:spacing w:before="279" w:line="261" w:lineRule="auto"/>
        <w:ind w:right="359"/>
        <w:rPr>
          <w:rFonts w:hint="eastAsia"/>
        </w:rPr>
      </w:pPr>
      <w:r>
        <w:rPr>
          <w:rFonts w:hint="eastAsia"/>
        </w:rPr>
        <w:t>This is plainly the subject of the paragraph.</w:t>
      </w:r>
    </w:p>
    <w:p w14:paraId="0D56A399">
      <w:pPr>
        <w:pStyle w:val="6"/>
        <w:spacing w:before="279" w:line="261" w:lineRule="auto"/>
        <w:ind w:right="359"/>
        <w:rPr>
          <w:rFonts w:hint="eastAsia"/>
        </w:rPr>
      </w:pPr>
      <w:r>
        <w:rPr>
          <w:rFonts w:hint="eastAsia"/>
        </w:rPr>
        <w:t>这显然是这段经文的主题。</w:t>
      </w:r>
    </w:p>
    <w:p w14:paraId="55676F19">
      <w:pPr>
        <w:pStyle w:val="6"/>
        <w:spacing w:before="279" w:line="261" w:lineRule="auto"/>
        <w:ind w:right="359"/>
        <w:rPr>
          <w:rFonts w:hint="eastAsia"/>
        </w:rPr>
      </w:pPr>
    </w:p>
    <w:p w14:paraId="53E46DEB">
      <w:pPr>
        <w:pStyle w:val="6"/>
        <w:spacing w:before="279" w:line="261" w:lineRule="auto"/>
        <w:ind w:right="359"/>
        <w:rPr>
          <w:rFonts w:hint="eastAsia"/>
        </w:rPr>
      </w:pPr>
      <w:r>
        <w:rPr>
          <w:rFonts w:hint="eastAsia"/>
        </w:rPr>
        <w:t>With regard to the object of the apostle in treating this subject, it is obviously to sustain the minds of the Christians to whom he wrote, amid the manifold trials to which they were exposed—to enable them to remain “steadfast and immovable” in the profession of the faith, and in the practice of the duties of their high and holy calling.</w:t>
      </w:r>
    </w:p>
    <w:p w14:paraId="3264BA26">
      <w:pPr>
        <w:pStyle w:val="6"/>
        <w:spacing w:before="279" w:line="261" w:lineRule="auto"/>
        <w:ind w:right="359"/>
        <w:rPr>
          <w:rFonts w:hint="eastAsia"/>
        </w:rPr>
      </w:pPr>
      <w:r>
        <w:rPr>
          <w:rFonts w:hint="eastAsia"/>
        </w:rPr>
        <w:t>关于使徒论述这个主题的目的，显然是要在他们所面临的百般试炼中，扶持他所写信之基督徒的心，使他们能在信心的宣认，以及他们崇高神圣呼召的责任实践上，保持“坚固，不可摇动”。</w:t>
      </w:r>
    </w:p>
    <w:p w14:paraId="0321E2A8">
      <w:pPr>
        <w:pStyle w:val="6"/>
        <w:spacing w:before="279" w:line="261" w:lineRule="auto"/>
        <w:ind w:right="359"/>
        <w:rPr>
          <w:rFonts w:hint="eastAsia"/>
        </w:rPr>
      </w:pPr>
    </w:p>
    <w:p w14:paraId="400769EC">
      <w:pPr>
        <w:pStyle w:val="6"/>
        <w:spacing w:before="279" w:line="261" w:lineRule="auto"/>
        <w:ind w:right="359"/>
        <w:rPr>
          <w:rFonts w:hint="eastAsia"/>
        </w:rPr>
      </w:pPr>
      <w:r>
        <w:rPr>
          <w:rFonts w:hint="eastAsia"/>
        </w:rPr>
        <w:t>He states the truth</w:t>
      </w:r>
    </w:p>
    <w:p w14:paraId="1853CF48">
      <w:pPr>
        <w:pStyle w:val="6"/>
        <w:spacing w:before="279" w:line="261" w:lineRule="auto"/>
        <w:ind w:right="359"/>
        <w:rPr>
          <w:rFonts w:hint="eastAsia"/>
        </w:rPr>
      </w:pPr>
      <w:r>
        <w:rPr>
          <w:rFonts w:hint="eastAsia"/>
        </w:rPr>
        <w:t>祂陈述真理</w:t>
      </w:r>
    </w:p>
    <w:p w14:paraId="72A82138">
      <w:pPr>
        <w:pStyle w:val="6"/>
        <w:spacing w:before="279" w:line="261" w:lineRule="auto"/>
        <w:ind w:right="359"/>
        <w:rPr>
          <w:rFonts w:hint="eastAsia"/>
        </w:rPr>
      </w:pPr>
    </w:p>
    <w:p w14:paraId="6E2BAE94">
      <w:pPr>
        <w:pStyle w:val="6"/>
        <w:spacing w:before="279" w:line="261" w:lineRule="auto"/>
        <w:ind w:right="359"/>
        <w:rPr>
          <w:rFonts w:hint="eastAsia"/>
        </w:rPr>
      </w:pPr>
      <w:r>
        <w:rPr>
          <w:rFonts w:hint="eastAsia"/>
        </w:rPr>
        <w:t>with regard to the immeasurable grandeur, and absolute certainty, of this final salvation, that they might be induced to “gird up the loins of their mind, be sober, and hope to the end,” that they might “fashion themselves as obedient children,” and “be holy in all manner of conversation, as he who had called them is holy.”</w:t>
      </w:r>
    </w:p>
    <w:p w14:paraId="3B53A709">
      <w:pPr>
        <w:pStyle w:val="6"/>
        <w:spacing w:before="279" w:line="261" w:lineRule="auto"/>
        <w:ind w:right="359"/>
        <w:rPr>
          <w:rFonts w:hint="eastAsia"/>
        </w:rPr>
      </w:pPr>
      <w:r>
        <w:rPr>
          <w:rFonts w:hint="eastAsia"/>
        </w:rPr>
        <w:t>关于这最终救恩的无量宏伟和绝对确定性，好叫他们能被引导去“约束你们的心，谨慎自守，专心盼望到底，”好叫他们能“作顺命的儿女”，并“在那召他们的是圣洁的，在一切所行的事上也要圣洁”。</w:t>
      </w:r>
    </w:p>
    <w:p w14:paraId="17B89E8B">
      <w:pPr>
        <w:pStyle w:val="6"/>
        <w:spacing w:before="279" w:line="261" w:lineRule="auto"/>
        <w:ind w:right="359"/>
        <w:rPr>
          <w:rFonts w:hint="eastAsia"/>
        </w:rPr>
      </w:pPr>
    </w:p>
    <w:p w14:paraId="60AD4351">
      <w:pPr>
        <w:pStyle w:val="6"/>
        <w:spacing w:before="279" w:line="261" w:lineRule="auto"/>
        <w:ind w:right="359"/>
        <w:rPr>
          <w:rFonts w:hint="eastAsia"/>
        </w:rPr>
      </w:pPr>
      <w:r>
        <w:rPr>
          <w:rFonts w:hint="eastAsia"/>
        </w:rPr>
        <w:t>No means could be better fitted to gain the end proposed, than that adopted by the apostle; for if they firmly believed that such a salvation certainly awaited every one who “held fast the beginning of his confidence steadfast to the end,” it is obvious that the smiles and the frowns, the allurements and the terrors of the world, would be equally powerless to shake their attachment to that Lord who will in due time so munificently reward all his faithful followers.</w:t>
      </w:r>
    </w:p>
    <w:p w14:paraId="099AC90A">
      <w:pPr>
        <w:pStyle w:val="6"/>
        <w:spacing w:before="279" w:line="261" w:lineRule="auto"/>
        <w:ind w:right="359"/>
        <w:rPr>
          <w:rFonts w:hint="eastAsia"/>
        </w:rPr>
      </w:pPr>
      <w:r>
        <w:rPr>
          <w:rFonts w:hint="eastAsia"/>
        </w:rPr>
        <w:t>没有任何方法比使徒所采纳的更能达成所提的目的了；因为如果他们坚信，这样一种救恩必定等待着每一个“将起初的信心坚持到底”的人，那么世界的笑容和皱眉，世界的诱惑和恐惧，就都同样无力动摇他们对那位主的依恋，祂将在适当的时候如此丰厚地奖赏所有祂忠心的跟随者。</w:t>
      </w:r>
    </w:p>
    <w:p w14:paraId="1A32A847">
      <w:pPr>
        <w:pStyle w:val="6"/>
        <w:spacing w:before="279" w:line="261" w:lineRule="auto"/>
        <w:ind w:right="359"/>
        <w:rPr>
          <w:rFonts w:hint="eastAsia"/>
        </w:rPr>
      </w:pPr>
    </w:p>
    <w:p w14:paraId="1D0AAD46">
      <w:pPr>
        <w:pStyle w:val="6"/>
        <w:spacing w:before="279" w:line="261" w:lineRule="auto"/>
        <w:ind w:right="359"/>
        <w:rPr>
          <w:rFonts w:hint="eastAsia"/>
        </w:rPr>
      </w:pPr>
      <w:r>
        <w:rPr>
          <w:rFonts w:hint="eastAsia"/>
        </w:rPr>
        <w:t>The manner in which the apostle brings the magnitude and certainty of this salvation before their minds, shows that he, as well as his “beloved brother Paul,” speaks “according to the wisdom given to him.”</w:t>
      </w:r>
    </w:p>
    <w:p w14:paraId="5E73B7E3">
      <w:pPr>
        <w:pStyle w:val="6"/>
        <w:spacing w:before="279" w:line="261" w:lineRule="auto"/>
        <w:ind w:right="359"/>
        <w:rPr>
          <w:rFonts w:hint="eastAsia"/>
        </w:rPr>
      </w:pPr>
      <w:r>
        <w:rPr>
          <w:rFonts w:hint="eastAsia"/>
        </w:rPr>
        <w:t>使徒将这救恩的巨大和确定性呈现在他们面前的方式，表明祂，如同祂“亲爱的兄弟保罗”一样，是“照着所赐给他的智慧”说话。</w:t>
      </w:r>
    </w:p>
    <w:p w14:paraId="29365CEE">
      <w:pPr>
        <w:pStyle w:val="6"/>
        <w:spacing w:before="279" w:line="261" w:lineRule="auto"/>
        <w:ind w:right="359"/>
        <w:rPr>
          <w:rFonts w:hint="eastAsia"/>
        </w:rPr>
      </w:pPr>
    </w:p>
    <w:p w14:paraId="517180CE">
      <w:pPr>
        <w:pStyle w:val="6"/>
        <w:spacing w:before="279" w:line="261" w:lineRule="auto"/>
        <w:ind w:right="359"/>
        <w:rPr>
          <w:rFonts w:hint="eastAsia"/>
        </w:rPr>
      </w:pPr>
      <w:r>
        <w:rPr>
          <w:rFonts w:hint="eastAsia"/>
        </w:rPr>
        <w:t>He first describes it generally, as “an inheritance incorruptible, undefiled, and that fadeth not away, reserved in heaven for them, while they are kept to it by the power of God through faith.”</w:t>
      </w:r>
    </w:p>
    <w:p w14:paraId="7C516E4E">
      <w:pPr>
        <w:pStyle w:val="6"/>
        <w:spacing w:before="279" w:line="261" w:lineRule="auto"/>
        <w:ind w:right="359"/>
        <w:rPr>
          <w:rFonts w:hint="eastAsia"/>
        </w:rPr>
      </w:pPr>
      <w:r>
        <w:rPr>
          <w:rFonts w:hint="eastAsia"/>
        </w:rPr>
        <w:t>祂首先概括地描述它为，“不能朽坏、不能玷污、不能衰残，为他们存留在天上的基业，而他们因信蒙神能力保守”。</w:t>
      </w:r>
    </w:p>
    <w:p w14:paraId="0110F998">
      <w:pPr>
        <w:pStyle w:val="6"/>
        <w:spacing w:before="279" w:line="261" w:lineRule="auto"/>
        <w:ind w:right="359"/>
        <w:rPr>
          <w:rFonts w:hint="eastAsia"/>
        </w:rPr>
      </w:pPr>
    </w:p>
    <w:p w14:paraId="7E59CF0A">
      <w:pPr>
        <w:pStyle w:val="6"/>
        <w:spacing w:before="279" w:line="261" w:lineRule="auto"/>
        <w:ind w:right="359"/>
        <w:rPr>
          <w:rFonts w:hint="eastAsia"/>
        </w:rPr>
      </w:pPr>
      <w:r>
        <w:rPr>
          <w:rFonts w:hint="eastAsia"/>
        </w:rPr>
        <w:t>Then he brings out more prominently its characteristic excellencies, by describing it in contrast with the present state of the people of God.</w:t>
      </w:r>
    </w:p>
    <w:p w14:paraId="33432992">
      <w:pPr>
        <w:pStyle w:val="6"/>
        <w:spacing w:before="279" w:line="261" w:lineRule="auto"/>
        <w:ind w:right="359"/>
        <w:rPr>
          <w:rFonts w:hint="eastAsia"/>
        </w:rPr>
      </w:pPr>
      <w:r>
        <w:rPr>
          <w:rFonts w:hint="eastAsia"/>
        </w:rPr>
        <w:t>然后祂更突出地揭示了其特征性的卓越之处，即通过将其与神子民现今的状态作对比来描述。</w:t>
      </w:r>
    </w:p>
    <w:p w14:paraId="6BE740BE">
      <w:pPr>
        <w:pStyle w:val="6"/>
        <w:spacing w:before="279" w:line="261" w:lineRule="auto"/>
        <w:ind w:right="359"/>
        <w:rPr>
          <w:rFonts w:hint="eastAsia"/>
        </w:rPr>
      </w:pPr>
    </w:p>
    <w:p w14:paraId="442B74B6">
      <w:pPr>
        <w:pStyle w:val="6"/>
        <w:spacing w:before="279" w:line="261" w:lineRule="auto"/>
        <w:ind w:right="359"/>
        <w:rPr>
          <w:rFonts w:hint="eastAsia"/>
        </w:rPr>
      </w:pPr>
      <w:r>
        <w:rPr>
          <w:rFonts w:hint="eastAsia"/>
        </w:rPr>
        <w:t>In opposition to a state in which Jesus Christ, the object of the Christian's supreme affection, is bodily absent from him, in which his knowledge of him is limited and obscure, and his intercourse with him carried on entirely through the medium of believing—it is exhibited as a state in which Christ is bodily present with his people, in which their knowledge of him is extensive and distinct, and their communion with him direct and immediate; in opposition to a state in which they are exposed to numerous and varied trials—it is exhibited as a state in which, freed from all trials, they shall enjoy the glorious results of those trials to which in a previous state they had been subjected; in opposition to a state in which complete deliverance and happiness are objects merely of faith and hope—it is exhibited as a state in which they are the objects of enjoyment; and, in fine, in opposition to a state in which they are “for a season, since it is needful, in heaviness”—it is exhibited as a state in which they shall forever “greatly rejoice; rejoice with a joy which is unspeakable, and</w:t>
      </w:r>
    </w:p>
    <w:p w14:paraId="0D2B4F80">
      <w:pPr>
        <w:pStyle w:val="6"/>
        <w:spacing w:before="279" w:line="261" w:lineRule="auto"/>
        <w:ind w:right="359"/>
        <w:rPr>
          <w:rFonts w:hint="eastAsia"/>
        </w:rPr>
      </w:pPr>
      <w:r>
        <w:rPr>
          <w:rFonts w:hint="eastAsia"/>
        </w:rPr>
        <w:t>与基督徒至高爱慕的对象耶稣基督肉身缺席，祂对祂的认识有限而模糊，与祂的交往完全藉着相信的媒介进行的状态相对立——它被展现为一个基督肉身与祂的子民同在，他们对祂的认识广博而清晰，与祂的相交直接而即时的状态；与他们面临众多而多样试炼的状态相对立——它被展现为一个他们从一切试炼中得释放，将享受他们在先前状态中所受试炼之荣耀结果的状态；与完全拯救和幸福仅为信心和盼望对象的的状态相对立——它被展现为一个它们是享受对象的状态；最后，与他们“暂时，若是必须的，忧愁”的状态相对立——它被展现为一个他们将永远“大大欢喜；以说不出来，</w:t>
      </w:r>
    </w:p>
    <w:p w14:paraId="2BEAE607">
      <w:pPr>
        <w:pStyle w:val="6"/>
        <w:spacing w:before="279" w:line="261" w:lineRule="auto"/>
        <w:ind w:right="359"/>
        <w:rPr>
          <w:rFonts w:hint="eastAsia"/>
        </w:rPr>
      </w:pPr>
    </w:p>
    <w:p w14:paraId="525491E7">
      <w:pPr>
        <w:pStyle w:val="6"/>
        <w:spacing w:before="279" w:line="261" w:lineRule="auto"/>
        <w:ind w:right="359"/>
        <w:rPr>
          <w:rFonts w:hint="eastAsia"/>
        </w:rPr>
      </w:pPr>
      <w:r>
        <w:rPr>
          <w:rFonts w:hint="eastAsia"/>
        </w:rPr>
        <w:t>full of glory.”</w:t>
      </w:r>
    </w:p>
    <w:p w14:paraId="0A6FD526">
      <w:pPr>
        <w:pStyle w:val="6"/>
        <w:spacing w:before="279" w:line="261" w:lineRule="auto"/>
        <w:ind w:right="359"/>
        <w:rPr>
          <w:rFonts w:hint="eastAsia"/>
        </w:rPr>
      </w:pPr>
      <w:r>
        <w:rPr>
          <w:rFonts w:hint="eastAsia"/>
        </w:rPr>
        <w:t>满有荣光的喜乐欢喜”。</w:t>
      </w:r>
    </w:p>
    <w:p w14:paraId="551A55FF">
      <w:pPr>
        <w:pStyle w:val="6"/>
        <w:spacing w:before="279" w:line="261" w:lineRule="auto"/>
        <w:ind w:right="359"/>
        <w:rPr>
          <w:rFonts w:hint="eastAsia"/>
        </w:rPr>
      </w:pPr>
    </w:p>
    <w:p w14:paraId="4E5BFAE7">
      <w:pPr>
        <w:pStyle w:val="6"/>
        <w:spacing w:before="279" w:line="261" w:lineRule="auto"/>
        <w:ind w:right="359"/>
        <w:rPr>
          <w:rFonts w:hint="eastAsia"/>
        </w:rPr>
      </w:pPr>
      <w:r>
        <w:rPr>
          <w:rFonts w:hint="eastAsia"/>
        </w:rPr>
        <w:t>In the paragraph which forms our text, the apostle takes another and an equally efficient method of bringing before the minds of his readers, the greatness and the certainty of this final salvation, by representing it as one great or leading subject of Old Testament prophecy, apostolic preaching, and angelic study.</w:t>
      </w:r>
    </w:p>
    <w:p w14:paraId="1F4A321B">
      <w:pPr>
        <w:pStyle w:val="6"/>
        <w:spacing w:before="279" w:line="261" w:lineRule="auto"/>
        <w:ind w:right="359"/>
        <w:rPr>
          <w:rFonts w:hint="eastAsia"/>
        </w:rPr>
      </w:pPr>
      <w:r>
        <w:rPr>
          <w:rFonts w:hint="eastAsia"/>
        </w:rPr>
        <w:t>在构成我们经文的这一段中，使徒采用了另一种同样有效的方法，来向祂读者的心灵呈现这最终救恩的伟大和确定性，即通过将其描绘为旧约预言、使徒传讲和天使研究的一个伟大或主要主题。</w:t>
      </w:r>
    </w:p>
    <w:p w14:paraId="665AFD48">
      <w:pPr>
        <w:pStyle w:val="6"/>
        <w:spacing w:before="279" w:line="261" w:lineRule="auto"/>
        <w:ind w:right="359"/>
        <w:rPr>
          <w:rFonts w:hint="eastAsia"/>
        </w:rPr>
      </w:pPr>
    </w:p>
    <w:p w14:paraId="2A57A874">
      <w:pPr>
        <w:pStyle w:val="6"/>
        <w:spacing w:before="279" w:line="261" w:lineRule="auto"/>
        <w:ind w:right="359"/>
        <w:rPr>
          <w:rFonts w:hint="eastAsia"/>
        </w:rPr>
      </w:pPr>
      <w:r>
        <w:rPr>
          <w:rFonts w:hint="eastAsia"/>
        </w:rPr>
        <w:t>“Of this salvation the prophets prophesied”—of this salvation “they who preached the Gospel with the Holy Ghost sent down from heaven made a report”—and “into this salvation the angels desire to look.”</w:t>
      </w:r>
    </w:p>
    <w:p w14:paraId="53A8909C">
      <w:pPr>
        <w:pStyle w:val="6"/>
        <w:spacing w:before="279" w:line="261" w:lineRule="auto"/>
        <w:ind w:right="359"/>
        <w:rPr>
          <w:rFonts w:hint="eastAsia"/>
        </w:rPr>
      </w:pPr>
      <w:r>
        <w:rPr>
          <w:rFonts w:hint="eastAsia"/>
        </w:rPr>
        <w:t>“论到这救恩，众先知早已预言”——“那靠着从天上差来的圣灵传福音的人，将这救恩报给你们”——“天使也愿意详细察看这救恩”。</w:t>
      </w:r>
    </w:p>
    <w:p w14:paraId="19F6BE21">
      <w:pPr>
        <w:pStyle w:val="6"/>
        <w:spacing w:before="279" w:line="261" w:lineRule="auto"/>
        <w:ind w:right="359"/>
        <w:rPr>
          <w:rFonts w:hint="eastAsia"/>
        </w:rPr>
      </w:pPr>
    </w:p>
    <w:p w14:paraId="411FB5B4">
      <w:pPr>
        <w:pStyle w:val="6"/>
        <w:spacing w:before="279" w:line="261" w:lineRule="auto"/>
        <w:ind w:right="359"/>
        <w:rPr>
          <w:rFonts w:hint="eastAsia"/>
        </w:rPr>
      </w:pPr>
      <w:r>
        <w:rPr>
          <w:rFonts w:hint="eastAsia"/>
        </w:rPr>
        <w:t>In the remaining part of this discourse, then, I shall turn your attention to the view which the apostle gives us of the final salvation of Christians, first, as the subject of Old Testament prophecy; secondly, as the subject of apostolical preaching; and, thirdly, as the subject of angelic study.</w:t>
      </w:r>
    </w:p>
    <w:p w14:paraId="70296FD5">
      <w:pPr>
        <w:pStyle w:val="6"/>
        <w:spacing w:before="279" w:line="261" w:lineRule="auto"/>
        <w:ind w:right="359"/>
        <w:rPr>
          <w:rFonts w:hint="eastAsia"/>
        </w:rPr>
      </w:pPr>
      <w:r>
        <w:rPr>
          <w:rFonts w:hint="eastAsia"/>
        </w:rPr>
        <w:t>那么，在本次讲道的余下部分，我将引导你们的注意力转向使徒给我们关于基督徒最终救恩的看法，首先，作为旧约预言的主题；其次，作为使徒传讲的主题；第三，作为天使研究的主题。</w:t>
      </w:r>
    </w:p>
    <w:p w14:paraId="020996BF">
      <w:pPr>
        <w:pStyle w:val="6"/>
        <w:spacing w:before="279" w:line="261" w:lineRule="auto"/>
        <w:ind w:right="359"/>
        <w:rPr>
          <w:rFonts w:hint="eastAsia"/>
        </w:rPr>
      </w:pPr>
    </w:p>
    <w:p w14:paraId="4E99FFD7">
      <w:pPr>
        <w:pStyle w:val="3"/>
        <w:bidi w:val="0"/>
        <w:rPr>
          <w:rFonts w:hint="eastAsia"/>
        </w:rPr>
      </w:pPr>
      <w:r>
        <w:rPr>
          <w:rFonts w:hint="eastAsia"/>
        </w:rPr>
        <w:t>I.—THE FINAL HAPPINESS OF CHRISTIANS THE SUBJECT OF OLD TESTAMENT PROPHECY.</w:t>
      </w:r>
    </w:p>
    <w:p w14:paraId="2109CAA3">
      <w:pPr>
        <w:pStyle w:val="3"/>
        <w:bidi w:val="0"/>
        <w:rPr>
          <w:rFonts w:hint="eastAsia"/>
        </w:rPr>
      </w:pPr>
      <w:r>
        <w:rPr>
          <w:rFonts w:hint="eastAsia"/>
        </w:rPr>
        <w:t>一、基督徒最终的幸福是旧约预言的主题。</w:t>
      </w:r>
    </w:p>
    <w:p w14:paraId="385520D1">
      <w:pPr>
        <w:pStyle w:val="6"/>
        <w:spacing w:before="279" w:line="261" w:lineRule="auto"/>
        <w:ind w:right="359"/>
        <w:rPr>
          <w:rFonts w:hint="eastAsia"/>
        </w:rPr>
      </w:pPr>
    </w:p>
    <w:p w14:paraId="71891389">
      <w:pPr>
        <w:pStyle w:val="6"/>
        <w:spacing w:before="279" w:line="261" w:lineRule="auto"/>
        <w:ind w:right="359"/>
        <w:rPr>
          <w:rFonts w:hint="eastAsia"/>
        </w:rPr>
      </w:pPr>
      <w:r>
        <w:rPr>
          <w:rFonts w:hint="eastAsia"/>
        </w:rPr>
        <w:t>Let us first, then, attend to the statement which the apostle makes as to this final salvation being the subject of Old Testament prophecy.</w:t>
      </w:r>
    </w:p>
    <w:p w14:paraId="024D2AF7">
      <w:pPr>
        <w:pStyle w:val="6"/>
        <w:spacing w:before="279" w:line="261" w:lineRule="auto"/>
        <w:ind w:right="359"/>
        <w:rPr>
          <w:rFonts w:hint="eastAsia"/>
        </w:rPr>
      </w:pPr>
      <w:r>
        <w:rPr>
          <w:rFonts w:hint="eastAsia"/>
        </w:rPr>
        <w:t>那么，让我们首先来注意使徒关于这最终救恩是旧约预言之主题的陈述。</w:t>
      </w:r>
    </w:p>
    <w:p w14:paraId="4A720459">
      <w:pPr>
        <w:pStyle w:val="6"/>
        <w:spacing w:before="279" w:line="261" w:lineRule="auto"/>
        <w:ind w:right="359"/>
        <w:rPr>
          <w:rFonts w:hint="eastAsia"/>
        </w:rPr>
      </w:pPr>
    </w:p>
    <w:p w14:paraId="7CF71802">
      <w:pPr>
        <w:pStyle w:val="6"/>
        <w:spacing w:before="279" w:line="261" w:lineRule="auto"/>
        <w:ind w:right="359"/>
        <w:rPr>
          <w:rFonts w:hint="eastAsia"/>
        </w:rPr>
      </w:pPr>
      <w:r>
        <w:rPr>
          <w:rFonts w:hint="eastAsia"/>
        </w:rPr>
        <w:t>“Of,” or concerning, “this salvation the prophets inquired and searched diligently, who prophesied of the grace that should come unto you; searching what, or what manner of time, the Spirit of Christ which was in them did signify, when it testified beforehand the sufferings of Christ, and the glory that should follow. Unto whom it was revealed, that not unto themselves, but to us, they did minister.”</w:t>
      </w:r>
    </w:p>
    <w:p w14:paraId="163EFBC6">
      <w:pPr>
        <w:pStyle w:val="6"/>
        <w:spacing w:before="279" w:line="261" w:lineRule="auto"/>
        <w:ind w:right="359"/>
        <w:rPr>
          <w:rFonts w:hint="eastAsia"/>
        </w:rPr>
      </w:pPr>
      <w:r>
        <w:rPr>
          <w:rFonts w:hint="eastAsia"/>
        </w:rPr>
        <w:t>“论到”，或关于，“这救恩，那预先说你们要得恩典的众先知，早已详细地寻求考察，就是考察在他们心里基督的灵，预先证明基督受苦难，后来得荣耀，是指着什么时候，并怎样的时候。他们得了启示，知道他们所传讲的一切事，不是为自己，乃是为我们。”</w:t>
      </w:r>
    </w:p>
    <w:p w14:paraId="0DDAD0F3">
      <w:pPr>
        <w:pStyle w:val="6"/>
        <w:spacing w:before="279" w:line="261" w:lineRule="auto"/>
        <w:ind w:right="359"/>
        <w:rPr>
          <w:rFonts w:hint="eastAsia"/>
        </w:rPr>
      </w:pPr>
    </w:p>
    <w:p w14:paraId="022FCE8C">
      <w:pPr>
        <w:pStyle w:val="6"/>
        <w:spacing w:before="279" w:line="261" w:lineRule="auto"/>
        <w:ind w:right="359"/>
        <w:rPr>
          <w:rFonts w:hint="eastAsia"/>
        </w:rPr>
      </w:pPr>
      <w:r>
        <w:rPr>
          <w:rFonts w:hint="eastAsia"/>
        </w:rPr>
        <w:t>The truths taught us in these words are the following:—The ancient prophets, inspired by the Spirit of Christ, predicted that final salvation which remains for the people of God; they diligently inquired into the meaning of their own predictions; and they obtained information that these predictions referred to blessings not to be conferred during the economy under which they were placed, but during that higher one which was to supersede it.</w:t>
      </w:r>
    </w:p>
    <w:p w14:paraId="2837388C">
      <w:pPr>
        <w:pStyle w:val="6"/>
        <w:spacing w:before="279" w:line="261" w:lineRule="auto"/>
        <w:ind w:right="359"/>
        <w:rPr>
          <w:rFonts w:hint="eastAsia"/>
        </w:rPr>
      </w:pPr>
      <w:r>
        <w:rPr>
          <w:rFonts w:hint="eastAsia"/>
        </w:rPr>
        <w:t>这些话教导我们的真理如下：——古代的先知，受基督的灵默示，预言了那为神子民存留的最终救恩；他们勤勉地探究他们自己预言的意义；他们得知这些预言所指的是，并非在他们所处的经纶中赐予的福分，而是在那将要取代它的更高经纶中赐予的福分。</w:t>
      </w:r>
    </w:p>
    <w:p w14:paraId="6BFAED1F">
      <w:pPr>
        <w:pStyle w:val="6"/>
        <w:spacing w:before="279" w:line="261" w:lineRule="auto"/>
        <w:ind w:right="359"/>
        <w:rPr>
          <w:rFonts w:hint="eastAsia"/>
        </w:rPr>
      </w:pPr>
    </w:p>
    <w:p w14:paraId="293C6680">
      <w:pPr>
        <w:pStyle w:val="6"/>
        <w:spacing w:before="279" w:line="261" w:lineRule="auto"/>
        <w:ind w:right="359"/>
        <w:rPr>
          <w:rFonts w:hint="eastAsia"/>
        </w:rPr>
      </w:pPr>
      <w:r>
        <w:rPr>
          <w:rFonts w:hint="eastAsia"/>
        </w:rPr>
        <w:t>The first of these truths is taught us in these words, “The prophets prophesied of the grace which should come to you”—”The Spirit of Christ which was in them did testify beforehand of the sufferings</w:t>
      </w:r>
    </w:p>
    <w:p w14:paraId="6D929F42">
      <w:pPr>
        <w:pStyle w:val="6"/>
        <w:spacing w:before="279" w:line="261" w:lineRule="auto"/>
        <w:ind w:right="359"/>
        <w:rPr>
          <w:rFonts w:hint="eastAsia"/>
        </w:rPr>
      </w:pPr>
      <w:r>
        <w:rPr>
          <w:rFonts w:hint="eastAsia"/>
        </w:rPr>
        <w:t>这些真理中的第一个，在这些话中教导我们，“众先知预言了那将要临到你们的恩典”——“在他们心里基督的灵，预先证明基督受苦难，</w:t>
      </w:r>
    </w:p>
    <w:p w14:paraId="34D1B8FE">
      <w:pPr>
        <w:pStyle w:val="6"/>
        <w:spacing w:before="279" w:line="261" w:lineRule="auto"/>
        <w:ind w:right="359"/>
        <w:rPr>
          <w:rFonts w:hint="eastAsia"/>
        </w:rPr>
      </w:pPr>
    </w:p>
    <w:p w14:paraId="27BD6B3E">
      <w:pPr>
        <w:pStyle w:val="6"/>
        <w:spacing w:before="279" w:line="261" w:lineRule="auto"/>
        <w:ind w:right="359"/>
        <w:rPr>
          <w:rFonts w:hint="eastAsia"/>
        </w:rPr>
      </w:pPr>
      <w:r>
        <w:rPr>
          <w:rFonts w:hint="eastAsia"/>
        </w:rPr>
        <w:t>of Christ, and the glory . that should follow.”</w:t>
      </w:r>
    </w:p>
    <w:p w14:paraId="1CFBA4D2">
      <w:pPr>
        <w:pStyle w:val="6"/>
        <w:spacing w:before="279" w:line="261" w:lineRule="auto"/>
        <w:ind w:right="359"/>
        <w:rPr>
          <w:rFonts w:hint="eastAsia"/>
        </w:rPr>
      </w:pPr>
      <w:r>
        <w:rPr>
          <w:rFonts w:hint="eastAsia"/>
        </w:rPr>
        <w:t>的荣耀。那将要跟随的。”</w:t>
      </w:r>
    </w:p>
    <w:p w14:paraId="469383B6">
      <w:pPr>
        <w:pStyle w:val="6"/>
        <w:spacing w:before="279" w:line="261" w:lineRule="auto"/>
        <w:ind w:right="359"/>
        <w:rPr>
          <w:rFonts w:hint="eastAsia"/>
        </w:rPr>
      </w:pPr>
    </w:p>
    <w:p w14:paraId="044A5144">
      <w:pPr>
        <w:pStyle w:val="6"/>
        <w:spacing w:before="279" w:line="261" w:lineRule="auto"/>
        <w:ind w:right="359"/>
        <w:rPr>
          <w:rFonts w:hint="eastAsia"/>
        </w:rPr>
      </w:pPr>
      <w:r>
        <w:rPr>
          <w:rFonts w:hint="eastAsia"/>
        </w:rPr>
        <w:t>The second of these truths is taught us in these words—”Concerning this salvation the prophets inquired and searched diligently, searching what, or what manner of time, the Spirit of Christ which was in them did signify.”</w:t>
      </w:r>
    </w:p>
    <w:p w14:paraId="5E332667">
      <w:pPr>
        <w:pStyle w:val="6"/>
        <w:spacing w:before="279" w:line="261" w:lineRule="auto"/>
        <w:ind w:right="359"/>
        <w:rPr>
          <w:rFonts w:hint="eastAsia"/>
        </w:rPr>
      </w:pPr>
      <w:r>
        <w:rPr>
          <w:rFonts w:hint="eastAsia"/>
        </w:rPr>
        <w:t>这些真理中的第二个，在这些话中教导我们——“论到这救恩，众先知早已详细地寻求考察，就是考察在他们心里基督的灵，是指着什么时候，并怎样的时候。”</w:t>
      </w:r>
    </w:p>
    <w:p w14:paraId="51D30979">
      <w:pPr>
        <w:pStyle w:val="6"/>
        <w:spacing w:before="279" w:line="261" w:lineRule="auto"/>
        <w:ind w:right="359"/>
        <w:rPr>
          <w:rFonts w:hint="eastAsia"/>
        </w:rPr>
      </w:pPr>
    </w:p>
    <w:p w14:paraId="1B433C99">
      <w:pPr>
        <w:pStyle w:val="6"/>
        <w:spacing w:before="279" w:line="261" w:lineRule="auto"/>
        <w:ind w:right="359"/>
        <w:rPr>
          <w:rFonts w:hint="eastAsia"/>
        </w:rPr>
      </w:pPr>
      <w:r>
        <w:rPr>
          <w:rFonts w:hint="eastAsia"/>
        </w:rPr>
        <w:t>And the third truth is taught in these words— ”To them it was revealed, that not to themselves, but to us, they did minister.”</w:t>
      </w:r>
    </w:p>
    <w:p w14:paraId="45EF1447">
      <w:pPr>
        <w:pStyle w:val="6"/>
        <w:spacing w:before="279" w:line="261" w:lineRule="auto"/>
        <w:ind w:right="359"/>
        <w:rPr>
          <w:rFonts w:hint="eastAsia"/>
        </w:rPr>
      </w:pPr>
      <w:r>
        <w:rPr>
          <w:rFonts w:hint="eastAsia"/>
        </w:rPr>
        <w:t>而第三个真理则在这些话中被教导——“他们得了启示，知道他们所传讲的一切事，不是为自己，乃是为我们。”</w:t>
      </w:r>
    </w:p>
    <w:p w14:paraId="567B85B7">
      <w:pPr>
        <w:pStyle w:val="6"/>
        <w:spacing w:before="279" w:line="261" w:lineRule="auto"/>
        <w:ind w:right="359"/>
        <w:rPr>
          <w:rFonts w:hint="eastAsia"/>
        </w:rPr>
      </w:pPr>
    </w:p>
    <w:p w14:paraId="5394DB4B">
      <w:pPr>
        <w:pStyle w:val="6"/>
        <w:spacing w:before="279" w:line="261" w:lineRule="auto"/>
        <w:ind w:right="359"/>
        <w:rPr>
          <w:rFonts w:hint="eastAsia"/>
        </w:rPr>
      </w:pPr>
      <w:r>
        <w:rPr>
          <w:rFonts w:hint="eastAsia"/>
        </w:rPr>
        <w:t>The ancient prophets predicted that final salvation which will be bestowed on the people of God at the coming of Jesus Christ.</w:t>
      </w:r>
    </w:p>
    <w:p w14:paraId="17C7021F">
      <w:pPr>
        <w:pStyle w:val="6"/>
        <w:spacing w:before="279" w:line="261" w:lineRule="auto"/>
        <w:ind w:right="359"/>
        <w:rPr>
          <w:rFonts w:hint="eastAsia"/>
        </w:rPr>
      </w:pPr>
      <w:r>
        <w:rPr>
          <w:rFonts w:hint="eastAsia"/>
        </w:rPr>
        <w:t>古代的先知们预言了耶稣基督降临时将要赐给神子民的最终救恩。</w:t>
      </w:r>
    </w:p>
    <w:p w14:paraId="1F26A667">
      <w:pPr>
        <w:pStyle w:val="6"/>
        <w:spacing w:before="279" w:line="261" w:lineRule="auto"/>
        <w:ind w:right="359"/>
        <w:rPr>
          <w:rFonts w:hint="eastAsia"/>
        </w:rPr>
      </w:pPr>
    </w:p>
    <w:p w14:paraId="33A28CC4">
      <w:pPr>
        <w:pStyle w:val="6"/>
        <w:spacing w:before="279" w:line="261" w:lineRule="auto"/>
        <w:ind w:right="359"/>
        <w:rPr>
          <w:rFonts w:hint="eastAsia"/>
        </w:rPr>
      </w:pPr>
      <w:r>
        <w:rPr>
          <w:rFonts w:hint="eastAsia"/>
        </w:rPr>
        <w:t>“They prophesied of the grace which should come to us.”</w:t>
      </w:r>
    </w:p>
    <w:p w14:paraId="39E08A99">
      <w:pPr>
        <w:pStyle w:val="6"/>
        <w:spacing w:before="279" w:line="261" w:lineRule="auto"/>
        <w:ind w:right="359"/>
        <w:rPr>
          <w:rFonts w:hint="eastAsia"/>
        </w:rPr>
      </w:pPr>
      <w:r>
        <w:rPr>
          <w:rFonts w:hint="eastAsia"/>
        </w:rPr>
        <w:t>“他们预言了那将要临到我们的恩典。”</w:t>
      </w:r>
    </w:p>
    <w:p w14:paraId="38897380">
      <w:pPr>
        <w:pStyle w:val="6"/>
        <w:spacing w:before="279" w:line="261" w:lineRule="auto"/>
        <w:ind w:right="359"/>
        <w:rPr>
          <w:rFonts w:hint="eastAsia"/>
        </w:rPr>
      </w:pPr>
    </w:p>
    <w:p w14:paraId="1B672D87">
      <w:pPr>
        <w:pStyle w:val="6"/>
        <w:spacing w:before="279" w:line="261" w:lineRule="auto"/>
        <w:ind w:right="359"/>
        <w:rPr>
          <w:rFonts w:hint="eastAsia"/>
        </w:rPr>
      </w:pPr>
      <w:r>
        <w:rPr>
          <w:rFonts w:hint="eastAsia"/>
        </w:rPr>
        <w:t>“The grace which should come to us” has often been considered as a general expression for the blessings of the New Testament economy, on earth as well as in heaven—”the grace which came by Jesus Christ;” but if we look closely at the passage, we shall find the sole subject to be the final and complete salvation awaiting Christians, or, as it is expressed more fully, “the grace that is to be brought to Christians at the revelation of Jesus Christ.”</w:t>
      </w:r>
    </w:p>
    <w:p w14:paraId="3B1196BA">
      <w:pPr>
        <w:pStyle w:val="6"/>
        <w:spacing w:before="279" w:line="261" w:lineRule="auto"/>
        <w:ind w:right="359"/>
        <w:rPr>
          <w:rFonts w:hint="eastAsia"/>
        </w:rPr>
      </w:pPr>
      <w:r>
        <w:rPr>
          <w:rFonts w:hint="eastAsia"/>
        </w:rPr>
        <w:t>“那将要临到我们的恩典”，常被视为新约经纶中，地上和天上福分的总称——即“藉着耶稣基督来的恩典”；但我们若仔细察看这段经文，就会发现其唯一的主题是那等待着基督徒的最终完全的救恩，或如更充分表达的，“在耶稣基督显现的时候所要赐给基督徒的恩典”。</w:t>
      </w:r>
    </w:p>
    <w:p w14:paraId="468C7D71">
      <w:pPr>
        <w:pStyle w:val="6"/>
        <w:spacing w:before="279" w:line="261" w:lineRule="auto"/>
        <w:ind w:right="359"/>
        <w:rPr>
          <w:rFonts w:hint="eastAsia"/>
        </w:rPr>
      </w:pPr>
    </w:p>
    <w:p w14:paraId="137B0600">
      <w:pPr>
        <w:pStyle w:val="6"/>
        <w:spacing w:before="279" w:line="261" w:lineRule="auto"/>
        <w:ind w:right="359"/>
        <w:rPr>
          <w:rFonts w:hint="eastAsia"/>
        </w:rPr>
      </w:pPr>
      <w:r>
        <w:rPr>
          <w:rFonts w:hint="eastAsia"/>
        </w:rPr>
        <w:t>The words, “they prophesied of the grace which should come to us,” are then just equivalent to, ‘they predicted the final salvation which awaits the people of God.'</w:t>
      </w:r>
    </w:p>
    <w:p w14:paraId="5B1499A4">
      <w:pPr>
        <w:pStyle w:val="6"/>
        <w:spacing w:before="279" w:line="261" w:lineRule="auto"/>
        <w:ind w:right="359"/>
        <w:rPr>
          <w:rFonts w:hint="eastAsia"/>
        </w:rPr>
      </w:pPr>
      <w:r>
        <w:rPr>
          <w:rFonts w:hint="eastAsia"/>
        </w:rPr>
        <w:t>那么，“他们预言了那将要临到我们的恩典”这句话，就等同于，‘他们预言了那等待着神子民的最终救恩。’</w:t>
      </w:r>
    </w:p>
    <w:p w14:paraId="5251184E">
      <w:pPr>
        <w:pStyle w:val="6"/>
        <w:spacing w:before="279" w:line="261" w:lineRule="auto"/>
        <w:ind w:right="359"/>
        <w:rPr>
          <w:rFonts w:hint="eastAsia"/>
        </w:rPr>
      </w:pPr>
    </w:p>
    <w:p w14:paraId="6AFFE3FE">
      <w:pPr>
        <w:pStyle w:val="6"/>
        <w:spacing w:before="279" w:line="261" w:lineRule="auto"/>
        <w:ind w:right="359"/>
        <w:rPr>
          <w:rFonts w:hint="eastAsia"/>
        </w:rPr>
      </w:pPr>
      <w:r>
        <w:rPr>
          <w:rFonts w:hint="eastAsia"/>
        </w:rPr>
        <w:t>The same sentiment is, I apprehend, repeated in another form of words, when it is said, “the Spirit of Christ which was in them did testify beforehand of the sufferings of Christ, and the glory that should follow.”</w:t>
      </w:r>
    </w:p>
    <w:p w14:paraId="758499D7">
      <w:pPr>
        <w:pStyle w:val="6"/>
        <w:spacing w:before="279" w:line="261" w:lineRule="auto"/>
        <w:ind w:right="359"/>
        <w:rPr>
          <w:rFonts w:hint="eastAsia"/>
        </w:rPr>
      </w:pPr>
      <w:r>
        <w:rPr>
          <w:rFonts w:hint="eastAsia"/>
        </w:rPr>
        <w:t>我理解，同样的情感，在另一种措辞中重复出现，即当说，“在他们心里基督的灵，预先证明基督受苦难，后来得荣耀”。</w:t>
      </w:r>
    </w:p>
    <w:p w14:paraId="3F03C137">
      <w:pPr>
        <w:pStyle w:val="6"/>
        <w:spacing w:before="279" w:line="261" w:lineRule="auto"/>
        <w:ind w:right="359"/>
        <w:rPr>
          <w:rFonts w:hint="eastAsia"/>
        </w:rPr>
      </w:pPr>
    </w:p>
    <w:p w14:paraId="17D05D77">
      <w:pPr>
        <w:pStyle w:val="6"/>
        <w:spacing w:before="279" w:line="261" w:lineRule="auto"/>
        <w:ind w:right="359"/>
        <w:rPr>
          <w:rFonts w:hint="eastAsia"/>
        </w:rPr>
      </w:pPr>
      <w:r>
        <w:rPr>
          <w:rFonts w:hint="eastAsia"/>
        </w:rPr>
        <w:t>“All Scripture is given by divine inspiration.”</w:t>
      </w:r>
    </w:p>
    <w:p w14:paraId="294D4EFD">
      <w:pPr>
        <w:pStyle w:val="6"/>
        <w:spacing w:before="279" w:line="261" w:lineRule="auto"/>
        <w:ind w:right="359"/>
        <w:rPr>
          <w:rFonts w:hint="eastAsia"/>
        </w:rPr>
      </w:pPr>
      <w:r>
        <w:rPr>
          <w:rFonts w:hint="eastAsia"/>
        </w:rPr>
        <w:t>“圣经都是神所默示的”。</w:t>
      </w:r>
    </w:p>
    <w:p w14:paraId="2597F2B8">
      <w:pPr>
        <w:pStyle w:val="6"/>
        <w:spacing w:before="279" w:line="261" w:lineRule="auto"/>
        <w:ind w:right="359"/>
        <w:rPr>
          <w:rFonts w:hint="eastAsia"/>
        </w:rPr>
      </w:pPr>
    </w:p>
    <w:p w14:paraId="6C8AE9EC">
      <w:pPr>
        <w:pStyle w:val="6"/>
        <w:spacing w:before="279" w:line="261" w:lineRule="auto"/>
        <w:ind w:right="359"/>
        <w:rPr>
          <w:rFonts w:hint="eastAsia"/>
        </w:rPr>
      </w:pPr>
      <w:r>
        <w:rPr>
          <w:rFonts w:hint="eastAsia"/>
        </w:rPr>
        <w:t>“Prophecy came not in old time by the will of man, but holy men of God spake as they were moved by the Holy Ghost.”</w:t>
      </w:r>
    </w:p>
    <w:p w14:paraId="310EDBA8">
      <w:pPr>
        <w:pStyle w:val="6"/>
        <w:spacing w:before="279" w:line="261" w:lineRule="auto"/>
        <w:ind w:right="359"/>
        <w:rPr>
          <w:rFonts w:hint="eastAsia"/>
        </w:rPr>
      </w:pPr>
      <w:r>
        <w:rPr>
          <w:rFonts w:hint="eastAsia"/>
        </w:rPr>
        <w:t>“预言从来没有出于人意的，乃是人被圣灵感动，说出神的话来。”</w:t>
      </w:r>
    </w:p>
    <w:p w14:paraId="5D87F96C">
      <w:pPr>
        <w:pStyle w:val="6"/>
        <w:spacing w:before="279" w:line="261" w:lineRule="auto"/>
        <w:ind w:right="359"/>
        <w:rPr>
          <w:rFonts w:hint="eastAsia"/>
        </w:rPr>
      </w:pPr>
    </w:p>
    <w:p w14:paraId="28EE2E1B">
      <w:pPr>
        <w:pStyle w:val="6"/>
        <w:spacing w:before="279" w:line="261" w:lineRule="auto"/>
        <w:ind w:right="359"/>
        <w:rPr>
          <w:rFonts w:hint="eastAsia"/>
        </w:rPr>
      </w:pPr>
      <w:r>
        <w:rPr>
          <w:rFonts w:hint="eastAsia"/>
        </w:rPr>
        <w:t>The Holy Ghost is termed “the Spirit of Christ,” inasmuch as he is essentially related to the second person of the Trinity, who is Christ, as well as to the Father; and, inasmuch as previously, no less than subsequently to his incarnation, all communications of the divine will were made by the Son through the Spirit.</w:t>
      </w:r>
    </w:p>
    <w:p w14:paraId="42934336">
      <w:pPr>
        <w:pStyle w:val="6"/>
        <w:spacing w:before="279" w:line="261" w:lineRule="auto"/>
        <w:ind w:right="359"/>
        <w:rPr>
          <w:rFonts w:hint="eastAsia"/>
        </w:rPr>
      </w:pPr>
      <w:r>
        <w:rPr>
          <w:rFonts w:hint="eastAsia"/>
        </w:rPr>
        <w:t>圣灵被称为“基督的灵”，因为祂在本质上与三位一体的第二位格，即基督，以及父，都有关系；并且，因为在祂道成肉身之前，不亚于之后，所有神旨意的传达都是由子藉着灵作成的。</w:t>
      </w:r>
    </w:p>
    <w:p w14:paraId="298AB8E4">
      <w:pPr>
        <w:pStyle w:val="6"/>
        <w:spacing w:before="279" w:line="261" w:lineRule="auto"/>
        <w:ind w:right="359"/>
        <w:rPr>
          <w:rFonts w:hint="eastAsia"/>
        </w:rPr>
      </w:pPr>
    </w:p>
    <w:p w14:paraId="56DEDF49">
      <w:pPr>
        <w:pStyle w:val="6"/>
        <w:spacing w:before="279" w:line="261" w:lineRule="auto"/>
        <w:ind w:right="359"/>
        <w:rPr>
          <w:rFonts w:hint="eastAsia"/>
        </w:rPr>
      </w:pPr>
      <w:r>
        <w:rPr>
          <w:rFonts w:hint="eastAsia"/>
        </w:rPr>
        <w:t>Never was there a time when the Father immediately revealed himself.</w:t>
      </w:r>
    </w:p>
    <w:p w14:paraId="6EFD64C9">
      <w:pPr>
        <w:pStyle w:val="6"/>
        <w:spacing w:before="279" w:line="261" w:lineRule="auto"/>
        <w:ind w:right="359"/>
        <w:rPr>
          <w:rFonts w:hint="eastAsia"/>
        </w:rPr>
      </w:pPr>
      <w:r>
        <w:rPr>
          <w:rFonts w:hint="eastAsia"/>
        </w:rPr>
        <w:t>从来没有一个时期，父是直接启示自己的。</w:t>
      </w:r>
    </w:p>
    <w:p w14:paraId="7A53C66A">
      <w:pPr>
        <w:pStyle w:val="6"/>
        <w:spacing w:before="279" w:line="261" w:lineRule="auto"/>
        <w:ind w:right="359"/>
        <w:rPr>
          <w:rFonts w:hint="eastAsia"/>
        </w:rPr>
      </w:pPr>
    </w:p>
    <w:p w14:paraId="3E0A8729">
      <w:pPr>
        <w:pStyle w:val="6"/>
        <w:spacing w:before="279" w:line="261" w:lineRule="auto"/>
        <w:ind w:right="359"/>
        <w:rPr>
          <w:rFonts w:hint="eastAsia"/>
        </w:rPr>
      </w:pPr>
      <w:r>
        <w:rPr>
          <w:rFonts w:hint="eastAsia"/>
        </w:rPr>
        <w:t>“The only begotten Son, who is in his bosom, he declared him”—declared him by the Spirit.</w:t>
      </w:r>
    </w:p>
    <w:p w14:paraId="7875CCD3">
      <w:pPr>
        <w:pStyle w:val="6"/>
        <w:spacing w:before="279" w:line="261" w:lineRule="auto"/>
        <w:ind w:right="359"/>
        <w:rPr>
          <w:rFonts w:hint="eastAsia"/>
        </w:rPr>
      </w:pPr>
      <w:r>
        <w:rPr>
          <w:rFonts w:hint="eastAsia"/>
        </w:rPr>
        <w:t>“在父怀里的独生子，将祂表明出来”——藉着圣灵表明出来。</w:t>
      </w:r>
    </w:p>
    <w:p w14:paraId="33326343">
      <w:pPr>
        <w:pStyle w:val="6"/>
        <w:spacing w:before="279" w:line="261" w:lineRule="auto"/>
        <w:ind w:right="359"/>
        <w:rPr>
          <w:rFonts w:hint="eastAsia"/>
        </w:rPr>
      </w:pPr>
    </w:p>
    <w:p w14:paraId="55B7DE06">
      <w:pPr>
        <w:pStyle w:val="6"/>
        <w:spacing w:before="279" w:line="261" w:lineRule="auto"/>
        <w:ind w:right="359"/>
        <w:rPr>
          <w:rFonts w:hint="eastAsia"/>
        </w:rPr>
      </w:pPr>
      <w:r>
        <w:rPr>
          <w:rFonts w:hint="eastAsia"/>
        </w:rPr>
        <w:t>This divine person, inspiring the prophets, taught them what things to reveal, and in what words to reveal them.</w:t>
      </w:r>
    </w:p>
    <w:p w14:paraId="3015C12D">
      <w:pPr>
        <w:pStyle w:val="6"/>
        <w:spacing w:before="279" w:line="261" w:lineRule="auto"/>
        <w:ind w:right="359"/>
        <w:rPr>
          <w:rFonts w:hint="eastAsia"/>
        </w:rPr>
      </w:pPr>
      <w:r>
        <w:rPr>
          <w:rFonts w:hint="eastAsia"/>
        </w:rPr>
        <w:t>这位神圣的位格，默示众先知，教导他们要启示什么事，并用什么话来启示它们。</w:t>
      </w:r>
    </w:p>
    <w:p w14:paraId="6606C612">
      <w:pPr>
        <w:pStyle w:val="6"/>
        <w:spacing w:before="279" w:line="261" w:lineRule="auto"/>
        <w:ind w:right="359"/>
        <w:rPr>
          <w:rFonts w:hint="eastAsia"/>
        </w:rPr>
      </w:pPr>
    </w:p>
    <w:p w14:paraId="5E220B19">
      <w:pPr>
        <w:pStyle w:val="6"/>
        <w:spacing w:before="279" w:line="261" w:lineRule="auto"/>
        <w:ind w:right="359"/>
        <w:rPr>
          <w:rFonts w:hint="eastAsia"/>
        </w:rPr>
      </w:pPr>
      <w:r>
        <w:rPr>
          <w:rFonts w:hint="eastAsia"/>
        </w:rPr>
        <w:t>To use the language of one of themselves, “He spake by them, and his word was on their tongue.”</w:t>
      </w:r>
    </w:p>
    <w:p w14:paraId="1C2041CA">
      <w:pPr>
        <w:pStyle w:val="6"/>
        <w:spacing w:before="279" w:line="261" w:lineRule="auto"/>
        <w:ind w:right="359"/>
        <w:rPr>
          <w:rFonts w:hint="eastAsia"/>
        </w:rPr>
      </w:pPr>
      <w:r>
        <w:rPr>
          <w:rFonts w:hint="eastAsia"/>
        </w:rPr>
        <w:t>用他们中一位的话来说，“祂藉着他们说话，祂的话在他们舌头上。”</w:t>
      </w:r>
    </w:p>
    <w:p w14:paraId="0F36CFEA">
      <w:pPr>
        <w:pStyle w:val="6"/>
        <w:spacing w:before="279" w:line="261" w:lineRule="auto"/>
        <w:ind w:right="359"/>
        <w:rPr>
          <w:rFonts w:hint="eastAsia"/>
        </w:rPr>
      </w:pPr>
    </w:p>
    <w:p w14:paraId="045D37D3">
      <w:pPr>
        <w:pStyle w:val="6"/>
        <w:spacing w:before="279" w:line="261" w:lineRule="auto"/>
        <w:ind w:right="359"/>
        <w:rPr>
          <w:rFonts w:hint="eastAsia"/>
        </w:rPr>
      </w:pPr>
      <w:r>
        <w:rPr>
          <w:rFonts w:hint="eastAsia"/>
        </w:rPr>
        <w:t>The Spirit of Christ, then, “testified of the sufferings of Christ, and the</w:t>
      </w:r>
    </w:p>
    <w:p w14:paraId="612188F8">
      <w:pPr>
        <w:pStyle w:val="6"/>
        <w:spacing w:before="279" w:line="261" w:lineRule="auto"/>
        <w:ind w:right="359"/>
        <w:rPr>
          <w:rFonts w:hint="eastAsia"/>
        </w:rPr>
      </w:pPr>
      <w:r>
        <w:rPr>
          <w:rFonts w:hint="eastAsia"/>
        </w:rPr>
        <w:t>那么，基督的灵，“证明基督受苦难，</w:t>
      </w:r>
    </w:p>
    <w:p w14:paraId="4BE5E078">
      <w:pPr>
        <w:pStyle w:val="6"/>
        <w:spacing w:before="279" w:line="261" w:lineRule="auto"/>
        <w:ind w:right="359"/>
        <w:rPr>
          <w:rFonts w:hint="eastAsia"/>
        </w:rPr>
      </w:pPr>
    </w:p>
    <w:p w14:paraId="54E04F8E">
      <w:pPr>
        <w:pStyle w:val="6"/>
        <w:spacing w:before="279" w:line="261" w:lineRule="auto"/>
        <w:ind w:right="359"/>
        <w:rPr>
          <w:rFonts w:hint="eastAsia"/>
        </w:rPr>
      </w:pPr>
      <w:r>
        <w:rPr>
          <w:rFonts w:hint="eastAsia"/>
        </w:rPr>
        <w:t>glory that should follow them.”</w:t>
      </w:r>
    </w:p>
    <w:p w14:paraId="5886568A">
      <w:pPr>
        <w:pStyle w:val="6"/>
        <w:spacing w:before="279" w:line="261" w:lineRule="auto"/>
        <w:ind w:right="359"/>
        <w:rPr>
          <w:rFonts w:hint="eastAsia"/>
        </w:rPr>
      </w:pPr>
      <w:r>
        <w:rPr>
          <w:rFonts w:hint="eastAsia"/>
        </w:rPr>
        <w:t>后来得荣耀”。</w:t>
      </w:r>
    </w:p>
    <w:p w14:paraId="6C2FDE70">
      <w:pPr>
        <w:pStyle w:val="6"/>
        <w:spacing w:before="279" w:line="261" w:lineRule="auto"/>
        <w:ind w:right="359"/>
        <w:rPr>
          <w:rFonts w:hint="eastAsia"/>
        </w:rPr>
      </w:pPr>
    </w:p>
    <w:p w14:paraId="5688CE9E">
      <w:pPr>
        <w:pStyle w:val="6"/>
        <w:spacing w:before="279" w:line="261" w:lineRule="auto"/>
        <w:ind w:right="359"/>
        <w:rPr>
          <w:rFonts w:hint="eastAsia"/>
        </w:rPr>
      </w:pPr>
      <w:r>
        <w:rPr>
          <w:rFonts w:hint="eastAsia"/>
        </w:rPr>
        <w:t>These words naturally suggest, and have been ordinarily understood of, the personal sufferings and glories of Jesus Christ, the degradation and sorrows to which the incarnate Son was exposed, when, “being found in fashion as a man, he humbled himself, and became obedient unto death, even the death of the cross and the high dignity and inconceivable happiness to which he was raised when “God highly exalted him, and gave him a name which is above every name,” “angels, and authorities, and powers, being made subject to him.”</w:t>
      </w:r>
    </w:p>
    <w:p w14:paraId="1BE41839">
      <w:pPr>
        <w:pStyle w:val="6"/>
        <w:spacing w:before="279" w:line="261" w:lineRule="auto"/>
        <w:ind w:right="359"/>
        <w:rPr>
          <w:rFonts w:hint="eastAsia"/>
        </w:rPr>
      </w:pPr>
      <w:r>
        <w:rPr>
          <w:rFonts w:hint="eastAsia"/>
        </w:rPr>
        <w:t>这些话自然地暗示，并且通常被理解为，耶稣基督个人的苦难与荣耀，即道成肉身的子在“既有人的样子，就自己卑微，存心顺服，以至于死，且死在十字架上”时所面临的降卑与愁苦；以及祂被“神将祂升为至高，又赐给祂那超乎万名之上的名”，“众天使和有权柄的，并有能力的，都服从了祂”时所高举到的崇高尊贵和不可思议的幸福。</w:t>
      </w:r>
    </w:p>
    <w:p w14:paraId="383C0DEB">
      <w:pPr>
        <w:pStyle w:val="6"/>
        <w:spacing w:before="279" w:line="261" w:lineRule="auto"/>
        <w:ind w:right="359"/>
        <w:rPr>
          <w:rFonts w:hint="eastAsia"/>
        </w:rPr>
      </w:pPr>
    </w:p>
    <w:p w14:paraId="49FD4832">
      <w:pPr>
        <w:pStyle w:val="6"/>
        <w:spacing w:before="279" w:line="261" w:lineRule="auto"/>
        <w:ind w:right="359"/>
        <w:rPr>
          <w:rFonts w:hint="eastAsia"/>
        </w:rPr>
      </w:pPr>
      <w:r>
        <w:rPr>
          <w:rFonts w:hint="eastAsia"/>
        </w:rPr>
        <w:t>I am persuaded, however, that if we attend to the connection of the words, and to the words themselves, we will find they do not refer to the personal sufferings and glories of Christ, but to the sufferings of his people during the present state, and the glories which are to follow “in the last time,” “at the revelation of Jesus Christ.”</w:t>
      </w:r>
    </w:p>
    <w:p w14:paraId="4B3DD5F5">
      <w:pPr>
        <w:pStyle w:val="6"/>
        <w:spacing w:before="279" w:line="261" w:lineRule="auto"/>
        <w:ind w:right="359"/>
        <w:rPr>
          <w:rFonts w:hint="eastAsia"/>
        </w:rPr>
      </w:pPr>
      <w:r>
        <w:rPr>
          <w:rFonts w:hint="eastAsia"/>
        </w:rPr>
        <w:t>然而，我深信，如果我们注意这些话的联系，以及这些话本身，我们将会发现它们并非指基督个人的苦难与荣耀，而是指祂的子民在现今状态中的苦难，以及“在末时”，“在耶稣基督显现的时候”将要跟随的荣耀。</w:t>
      </w:r>
    </w:p>
    <w:p w14:paraId="628661BC">
      <w:pPr>
        <w:pStyle w:val="6"/>
        <w:spacing w:before="279" w:line="261" w:lineRule="auto"/>
        <w:ind w:right="359"/>
        <w:rPr>
          <w:rFonts w:hint="eastAsia"/>
        </w:rPr>
      </w:pPr>
    </w:p>
    <w:p w14:paraId="11C74B77">
      <w:pPr>
        <w:pStyle w:val="6"/>
        <w:spacing w:before="279" w:line="261" w:lineRule="auto"/>
        <w:ind w:right="359"/>
        <w:rPr>
          <w:rFonts w:hint="eastAsia"/>
        </w:rPr>
      </w:pPr>
      <w:r>
        <w:rPr>
          <w:rFonts w:hint="eastAsia"/>
        </w:rPr>
        <w:t>It is not the sufferings of Christ personally, and the subsequent glories, which are the subject of the apostle's discussion, but the manifold trials to which Christians are exposed for a season, and the glory which is to be theirs in the last time.</w:t>
      </w:r>
    </w:p>
    <w:p w14:paraId="39EA7C75">
      <w:pPr>
        <w:pStyle w:val="6"/>
        <w:spacing w:before="279" w:line="261" w:lineRule="auto"/>
        <w:ind w:right="359"/>
        <w:rPr>
          <w:rFonts w:hint="eastAsia"/>
        </w:rPr>
      </w:pPr>
      <w:r>
        <w:rPr>
          <w:rFonts w:hint="eastAsia"/>
        </w:rPr>
        <w:t>使徒讨论的主题，并非基督个人的苦难及其后的荣耀，而是基督徒暂时面临的百般试炼，以及在末时将要属他们的荣耀。</w:t>
      </w:r>
    </w:p>
    <w:p w14:paraId="67D12531">
      <w:pPr>
        <w:pStyle w:val="6"/>
        <w:spacing w:before="279" w:line="261" w:lineRule="auto"/>
        <w:ind w:right="359"/>
        <w:rPr>
          <w:rFonts w:hint="eastAsia"/>
        </w:rPr>
      </w:pPr>
    </w:p>
    <w:p w14:paraId="12650589">
      <w:pPr>
        <w:pStyle w:val="6"/>
        <w:spacing w:before="279" w:line="261" w:lineRule="auto"/>
        <w:ind w:right="359"/>
        <w:rPr>
          <w:rFonts w:hint="eastAsia"/>
        </w:rPr>
      </w:pPr>
      <w:r>
        <w:rPr>
          <w:rFonts w:hint="eastAsia"/>
        </w:rPr>
        <w:t>Looking at the construction of the passage, we naturally conclude that the clauses, “the prophets prophesied of the grace which is to be brought to us,” and, “the Spirit of Christ testified beforehand of the sufferings of Christ, and the glory which should follow,” are parallel—that the prophecy of the prophets, and the testimony of the Spirit of Christ, refer to the same thing.</w:t>
      </w:r>
    </w:p>
    <w:p w14:paraId="46D20DCD">
      <w:pPr>
        <w:pStyle w:val="6"/>
        <w:spacing w:before="279" w:line="261" w:lineRule="auto"/>
        <w:ind w:right="359"/>
        <w:rPr>
          <w:rFonts w:hint="eastAsia"/>
        </w:rPr>
      </w:pPr>
      <w:r>
        <w:rPr>
          <w:rFonts w:hint="eastAsia"/>
        </w:rPr>
        <w:t>从这段经文的结构来看，我们自然地得出结论，“众先知预言了那将要赐给我们的恩典”这句话，与“基督的灵预先证明基督受苦难，后来得荣耀”这句话，是平行的——即先知的预言，和基督之灵的见证，指涉同一件事。</w:t>
      </w:r>
    </w:p>
    <w:p w14:paraId="19AF529E">
      <w:pPr>
        <w:pStyle w:val="6"/>
        <w:spacing w:before="279" w:line="261" w:lineRule="auto"/>
        <w:ind w:right="359"/>
        <w:rPr>
          <w:rFonts w:hint="eastAsia"/>
        </w:rPr>
      </w:pPr>
    </w:p>
    <w:p w14:paraId="0CA6D378">
      <w:pPr>
        <w:pStyle w:val="6"/>
        <w:spacing w:before="279" w:line="261" w:lineRule="auto"/>
        <w:ind w:right="359"/>
        <w:rPr>
          <w:rFonts w:hint="eastAsia"/>
        </w:rPr>
      </w:pPr>
      <w:r>
        <w:rPr>
          <w:rFonts w:hint="eastAsia"/>
        </w:rPr>
        <w:t>Besides, the original expression is quite peculiar, and is altogether different from that ordinarily rendered “the sufferings of Christ.”</w:t>
      </w:r>
    </w:p>
    <w:p w14:paraId="3E27DFB3">
      <w:pPr>
        <w:pStyle w:val="6"/>
        <w:spacing w:before="279" w:line="261" w:lineRule="auto"/>
        <w:ind w:right="359"/>
        <w:rPr>
          <w:rFonts w:hint="eastAsia"/>
        </w:rPr>
      </w:pPr>
      <w:r>
        <w:rPr>
          <w:rFonts w:hint="eastAsia"/>
        </w:rPr>
        <w:t>此外，原文的表达方式非常独特，与通常被翻译为“基督的苦难”的表达完全不同。</w:t>
      </w:r>
    </w:p>
    <w:p w14:paraId="40A203C0">
      <w:pPr>
        <w:pStyle w:val="6"/>
        <w:spacing w:before="279" w:line="261" w:lineRule="auto"/>
        <w:ind w:right="359"/>
        <w:rPr>
          <w:rFonts w:hint="eastAsia"/>
        </w:rPr>
      </w:pPr>
    </w:p>
    <w:p w14:paraId="27845A71">
      <w:pPr>
        <w:pStyle w:val="6"/>
        <w:spacing w:before="279" w:line="261" w:lineRule="auto"/>
        <w:ind w:right="359"/>
        <w:rPr>
          <w:rFonts w:hint="eastAsia"/>
        </w:rPr>
      </w:pPr>
      <w:r>
        <w:rPr>
          <w:rFonts w:hint="eastAsia"/>
        </w:rPr>
        <w:t>It is literally—”the sufferings in reference to Christ,” that is, on Christ's account, in Christ's cause—or the sufferings till Christ, that is, the sufferings to be undergone by his body the Church, and by every member in particular, till he come “the second time, not as a sin-offering, but for their salvation.”</w:t>
      </w:r>
    </w:p>
    <w:p w14:paraId="63D7C972">
      <w:pPr>
        <w:pStyle w:val="6"/>
        <w:spacing w:before="279" w:line="261" w:lineRule="auto"/>
        <w:ind w:right="359"/>
        <w:rPr>
          <w:rFonts w:hint="eastAsia"/>
        </w:rPr>
      </w:pPr>
      <w:r>
        <w:rPr>
          <w:rFonts w:hint="eastAsia"/>
        </w:rPr>
        <w:t>它字面上的意思是——“关乎基督的苦难”，即，为基督的缘故，为基督的事业而受的苦难——或直到基督的苦难，即，祂的身体教会，以及每一个肢体，将要经历的苦难，直到祂“第二次显现，不是为赎罪祭，而是为拯救他们”。</w:t>
      </w:r>
    </w:p>
    <w:p w14:paraId="7975F2E9">
      <w:pPr>
        <w:pStyle w:val="6"/>
        <w:spacing w:before="279" w:line="261" w:lineRule="auto"/>
        <w:ind w:right="359"/>
        <w:rPr>
          <w:rFonts w:hint="eastAsia"/>
        </w:rPr>
      </w:pPr>
    </w:p>
    <w:p w14:paraId="51D9806E">
      <w:pPr>
        <w:pStyle w:val="6"/>
        <w:spacing w:before="279" w:line="261" w:lineRule="auto"/>
        <w:ind w:right="359"/>
        <w:rPr>
          <w:rFonts w:hint="eastAsia"/>
        </w:rPr>
      </w:pPr>
      <w:r>
        <w:rPr>
          <w:rFonts w:hint="eastAsia"/>
        </w:rPr>
        <w:t>The sufferings till Christ, and the subsequent glories, are then just “the afflictions of the present time, and the glory which shall be revealed in us,” and the apostle's statement is, the ‘prophets, under the influence of the Spirit of Christ, predicted the sufferings to which Christians are to be exposed in the present state, and the glories which are to be bestowed on them at the second coming of their Lord.'</w:t>
      </w:r>
    </w:p>
    <w:p w14:paraId="48C73287">
      <w:pPr>
        <w:pStyle w:val="6"/>
        <w:spacing w:before="279" w:line="261" w:lineRule="auto"/>
        <w:ind w:right="359"/>
        <w:rPr>
          <w:rFonts w:hint="eastAsia"/>
        </w:rPr>
      </w:pPr>
      <w:r>
        <w:rPr>
          <w:rFonts w:hint="eastAsia"/>
        </w:rPr>
        <w:t>那么，直到基督的苦难，及其后的荣耀，就正是“现在的苦楚，和将来要显于我们的荣耀”，而使徒的陈述是，‘众先知，在基督之灵的影响下，预言了基督徒在现今状态中将要面临的苦难，以及在他们主第二次降临时将要赐给他们的荣耀。’</w:t>
      </w:r>
    </w:p>
    <w:p w14:paraId="0D6EF4AC">
      <w:pPr>
        <w:pStyle w:val="6"/>
        <w:spacing w:before="279" w:line="261" w:lineRule="auto"/>
        <w:ind w:right="359"/>
        <w:rPr>
          <w:rFonts w:hint="eastAsia"/>
        </w:rPr>
      </w:pPr>
    </w:p>
    <w:p w14:paraId="7571BEBA">
      <w:pPr>
        <w:pStyle w:val="6"/>
        <w:spacing w:before="279" w:line="261" w:lineRule="auto"/>
        <w:ind w:right="359"/>
        <w:rPr>
          <w:rFonts w:hint="eastAsia"/>
        </w:rPr>
      </w:pPr>
      <w:r>
        <w:rPr>
          <w:rFonts w:hint="eastAsia"/>
        </w:rPr>
        <w:t>Let us then show, by the quotation of particular passages from the Jewish</w:t>
      </w:r>
    </w:p>
    <w:p w14:paraId="004AD0A4">
      <w:pPr>
        <w:pStyle w:val="6"/>
        <w:spacing w:before="279" w:line="261" w:lineRule="auto"/>
        <w:ind w:right="359"/>
        <w:rPr>
          <w:rFonts w:hint="eastAsia"/>
        </w:rPr>
      </w:pPr>
      <w:r>
        <w:rPr>
          <w:rFonts w:hint="eastAsia"/>
        </w:rPr>
        <w:t>那么，让我们藉着引用犹太圣经中特定的段落来表明</w:t>
      </w:r>
    </w:p>
    <w:p w14:paraId="3CDFF17F">
      <w:pPr>
        <w:pStyle w:val="6"/>
        <w:spacing w:before="279" w:line="261" w:lineRule="auto"/>
        <w:ind w:right="359"/>
        <w:rPr>
          <w:rFonts w:hint="eastAsia"/>
        </w:rPr>
      </w:pPr>
    </w:p>
    <w:p w14:paraId="56C89A58">
      <w:pPr>
        <w:pStyle w:val="6"/>
        <w:spacing w:before="279" w:line="261" w:lineRule="auto"/>
        <w:ind w:right="359"/>
        <w:rPr>
          <w:rFonts w:hint="eastAsia"/>
        </w:rPr>
      </w:pPr>
      <w:r>
        <w:rPr>
          <w:rFonts w:hint="eastAsia"/>
        </w:rPr>
        <w:t>Scriptures, that the final salvation of the people of God was indeed the subject of Old Testament prediction.</w:t>
      </w:r>
    </w:p>
    <w:p w14:paraId="68199F17">
      <w:pPr>
        <w:pStyle w:val="6"/>
        <w:spacing w:before="279" w:line="261" w:lineRule="auto"/>
        <w:ind w:right="359"/>
        <w:rPr>
          <w:rFonts w:hint="eastAsia"/>
        </w:rPr>
      </w:pPr>
      <w:r>
        <w:rPr>
          <w:rFonts w:hint="eastAsia"/>
        </w:rPr>
        <w:t>圣经中，神子民的最终救恩确实是旧约预言的主题。</w:t>
      </w:r>
    </w:p>
    <w:p w14:paraId="4259955E">
      <w:pPr>
        <w:pStyle w:val="6"/>
        <w:spacing w:before="279" w:line="261" w:lineRule="auto"/>
        <w:ind w:right="359"/>
        <w:rPr>
          <w:rFonts w:hint="eastAsia"/>
        </w:rPr>
      </w:pPr>
    </w:p>
    <w:p w14:paraId="03259E8E">
      <w:pPr>
        <w:pStyle w:val="6"/>
        <w:spacing w:before="279" w:line="261" w:lineRule="auto"/>
        <w:ind w:right="359"/>
        <w:rPr>
          <w:rFonts w:hint="eastAsia"/>
        </w:rPr>
      </w:pPr>
      <w:r>
        <w:rPr>
          <w:rFonts w:hint="eastAsia"/>
        </w:rPr>
        <w:t>Before commencing these quotations, however, let us recollect that we are not in the Old Testament declarations to expect what, for perspicuity and distinctness, can compare with the declarations “which they who have preached the gospel with the Holy Ghost sent down from heaven,” have made to us.</w:t>
      </w:r>
    </w:p>
    <w:p w14:paraId="4117A5F6">
      <w:pPr>
        <w:pStyle w:val="6"/>
        <w:spacing w:before="279" w:line="261" w:lineRule="auto"/>
        <w:ind w:right="359"/>
        <w:rPr>
          <w:rFonts w:hint="eastAsia"/>
        </w:rPr>
      </w:pPr>
      <w:r>
        <w:rPr>
          <w:rFonts w:hint="eastAsia"/>
        </w:rPr>
        <w:t>然而，在开始这些引用之前，让我们记住，我们不应在旧约的宣告中，期望能与“那靠着从天上差来的圣灵传福音的人”所向我们作的宣告，在清晰度和明确性上相比。</w:t>
      </w:r>
    </w:p>
    <w:p w14:paraId="5C40438D">
      <w:pPr>
        <w:pStyle w:val="6"/>
        <w:spacing w:before="279" w:line="261" w:lineRule="auto"/>
        <w:ind w:right="359"/>
        <w:rPr>
          <w:rFonts w:hint="eastAsia"/>
        </w:rPr>
      </w:pPr>
    </w:p>
    <w:p w14:paraId="6169B292">
      <w:pPr>
        <w:pStyle w:val="6"/>
        <w:spacing w:before="279" w:line="261" w:lineRule="auto"/>
        <w:ind w:right="359"/>
        <w:rPr>
          <w:rFonts w:hint="eastAsia"/>
        </w:rPr>
      </w:pPr>
      <w:r>
        <w:rPr>
          <w:rFonts w:hint="eastAsia"/>
        </w:rPr>
        <w:t>It is enough that we meet with declarations of a completeness of deliverance and a perfection of happiness, far surpassing anything ever yet enjoyed by the Church on earth—far surpassing anything the New Testament warrants her to expect till her Lord return.</w:t>
      </w:r>
    </w:p>
    <w:p w14:paraId="3EA72C73">
      <w:pPr>
        <w:pStyle w:val="6"/>
        <w:spacing w:before="279" w:line="261" w:lineRule="auto"/>
        <w:ind w:right="359"/>
        <w:rPr>
          <w:rFonts w:hint="eastAsia"/>
        </w:rPr>
      </w:pPr>
      <w:r>
        <w:rPr>
          <w:rFonts w:hint="eastAsia"/>
        </w:rPr>
        <w:t>我们只要能遇到宣告一种拯救的完全和幸福的完美，远超过教会在地上所曾享有的一切——远超过新约所授权她期望的，直到她的主再来，就够了。</w:t>
      </w:r>
    </w:p>
    <w:p w14:paraId="3D9267C5">
      <w:pPr>
        <w:pStyle w:val="6"/>
        <w:spacing w:before="279" w:line="261" w:lineRule="auto"/>
        <w:ind w:right="359"/>
        <w:rPr>
          <w:rFonts w:hint="eastAsia"/>
        </w:rPr>
      </w:pPr>
    </w:p>
    <w:p w14:paraId="412CD7DB">
      <w:pPr>
        <w:pStyle w:val="6"/>
        <w:spacing w:before="279" w:line="261" w:lineRule="auto"/>
        <w:ind w:right="359"/>
        <w:rPr>
          <w:rFonts w:hint="eastAsia"/>
        </w:rPr>
      </w:pPr>
      <w:r>
        <w:rPr>
          <w:rFonts w:hint="eastAsia"/>
        </w:rPr>
        <w:t>I think it right also to add, that I am not prepared to assert that all the passages which I quote have a direct reference to the heavenly state, though it is only in that state that the blessings predicted will be enjoyed in that perfection which will completely exhaust the meaning of the prophetic oracles.</w:t>
      </w:r>
    </w:p>
    <w:p w14:paraId="1BE39D47">
      <w:pPr>
        <w:pStyle w:val="6"/>
        <w:spacing w:before="279" w:line="261" w:lineRule="auto"/>
        <w:ind w:right="359"/>
        <w:rPr>
          <w:rFonts w:hint="eastAsia"/>
        </w:rPr>
      </w:pPr>
      <w:r>
        <w:rPr>
          <w:rFonts w:hint="eastAsia"/>
        </w:rPr>
        <w:t>我也认为有必要补充一点，我并不准备断言我所引用的所有经文都直接指向属天的状态，虽然只有在那状态中，所预言的福分才能以那将完全穷尽神谕意义的完美程度被享受。</w:t>
      </w:r>
    </w:p>
    <w:p w14:paraId="5A7112FF">
      <w:pPr>
        <w:pStyle w:val="6"/>
        <w:spacing w:before="279" w:line="261" w:lineRule="auto"/>
        <w:ind w:right="359"/>
        <w:rPr>
          <w:rFonts w:hint="eastAsia"/>
        </w:rPr>
      </w:pPr>
    </w:p>
    <w:p w14:paraId="2A25AC6F">
      <w:pPr>
        <w:pStyle w:val="6"/>
        <w:spacing w:before="279" w:line="261" w:lineRule="auto"/>
        <w:ind w:right="359"/>
        <w:rPr>
          <w:rFonts w:hint="eastAsia"/>
        </w:rPr>
      </w:pPr>
      <w:r>
        <w:rPr>
          <w:rFonts w:hint="eastAsia"/>
        </w:rPr>
        <w:t>The first prediction I quote, of the final and complete salvation of the people of God, is the prophecy of Enoch, “Behold the Lord cometh with ten thousand of his saints.”</w:t>
      </w:r>
    </w:p>
    <w:p w14:paraId="4B8D140A">
      <w:pPr>
        <w:pStyle w:val="6"/>
        <w:spacing w:before="279" w:line="261" w:lineRule="auto"/>
        <w:ind w:right="359"/>
        <w:rPr>
          <w:rFonts w:hint="eastAsia"/>
        </w:rPr>
      </w:pPr>
      <w:r>
        <w:rPr>
          <w:rFonts w:hint="eastAsia"/>
        </w:rPr>
        <w:t>我引用的第一个关于神子民最终完全救恩的预言，是以诺的预言，“看哪，主带着祂的千万圣者降临。”</w:t>
      </w:r>
    </w:p>
    <w:p w14:paraId="2F483189">
      <w:pPr>
        <w:pStyle w:val="6"/>
        <w:spacing w:before="279" w:line="261" w:lineRule="auto"/>
        <w:ind w:right="359"/>
        <w:rPr>
          <w:rFonts w:hint="eastAsia"/>
        </w:rPr>
      </w:pPr>
    </w:p>
    <w:p w14:paraId="51FBE369">
      <w:pPr>
        <w:pStyle w:val="6"/>
        <w:spacing w:before="279" w:line="261" w:lineRule="auto"/>
        <w:ind w:right="359"/>
        <w:rPr>
          <w:rFonts w:hint="eastAsia"/>
        </w:rPr>
      </w:pPr>
      <w:r>
        <w:rPr>
          <w:rFonts w:hint="eastAsia"/>
        </w:rPr>
        <w:t>This may seem a prophecy rather of the destruction of God's enemies than of the salvation of his people; but the two events are closely connected, and it seems to me probable that the apostle refers to this prophecy when he says, “Them who sleep in Jesus, God will bring with him.”</w:t>
      </w:r>
    </w:p>
    <w:p w14:paraId="466255DB">
      <w:pPr>
        <w:pStyle w:val="6"/>
        <w:spacing w:before="279" w:line="261" w:lineRule="auto"/>
        <w:ind w:right="359"/>
        <w:rPr>
          <w:rFonts w:hint="eastAsia"/>
        </w:rPr>
      </w:pPr>
      <w:r>
        <w:rPr>
          <w:rFonts w:hint="eastAsia"/>
        </w:rPr>
        <w:t>这或许看似更像是关于神仇敌被毁灭的预言，而非祂子民得救的预言；但这两个事件是紧密相连的，在我看来，很可能使徒在说“那在耶稣里睡了的人，神也必将祂与耶稣一同带来”时，所指的就是这个预言。</w:t>
      </w:r>
    </w:p>
    <w:p w14:paraId="423F680C">
      <w:pPr>
        <w:pStyle w:val="6"/>
        <w:spacing w:before="279" w:line="261" w:lineRule="auto"/>
        <w:ind w:right="359"/>
        <w:rPr>
          <w:rFonts w:hint="eastAsia"/>
        </w:rPr>
      </w:pPr>
    </w:p>
    <w:p w14:paraId="4462A3D0">
      <w:pPr>
        <w:pStyle w:val="6"/>
        <w:spacing w:before="279" w:line="261" w:lineRule="auto"/>
        <w:ind w:right="359"/>
        <w:rPr>
          <w:rFonts w:hint="eastAsia"/>
        </w:rPr>
      </w:pPr>
      <w:r>
        <w:rPr>
          <w:rFonts w:hint="eastAsia"/>
        </w:rPr>
        <w:t>The next prediction that I shall refer to, is that wonderful passage in the 19th chapter of Job, “Oh that my words were now written—Oh that they were printed in a book—that they were graven with an, iron pen, and with lead in the rock forever: For I know that my Redeemer liveth, and that he shall stand at the latter day upon the earth; and though, after my skin, worms destroy this body, yet in my flesh shall I see God, whom I shall see for myself, and mine eyes shall behold, and not another, though my reins be consumed within me.”</w:t>
      </w:r>
    </w:p>
    <w:p w14:paraId="45C7706B">
      <w:pPr>
        <w:pStyle w:val="6"/>
        <w:spacing w:before="279" w:line="261" w:lineRule="auto"/>
        <w:ind w:right="359"/>
        <w:rPr>
          <w:rFonts w:hint="eastAsia"/>
        </w:rPr>
      </w:pPr>
      <w:r>
        <w:rPr>
          <w:rFonts w:hint="eastAsia"/>
        </w:rPr>
        <w:t>我将要提到的下一个预言，是约伯记第十九章中那奇妙的段落，“惟愿我的言语现在写上——惟愿它刻在书上——用铁笔、用铅，刻在磐石上，直存到永远：我知道我的救赎主活着，末了必站立在地上；我这皮肉灭绝之后，我必在肉体之外得见神。我自己要见祂，亲眼要看祂，并不像外人，我的心肠在我里面消灭了。”</w:t>
      </w:r>
    </w:p>
    <w:p w14:paraId="657AD4E9">
      <w:pPr>
        <w:pStyle w:val="6"/>
        <w:spacing w:before="279" w:line="261" w:lineRule="auto"/>
        <w:ind w:right="359"/>
        <w:rPr>
          <w:rFonts w:hint="eastAsia"/>
        </w:rPr>
      </w:pPr>
    </w:p>
    <w:p w14:paraId="6B902FF4">
      <w:pPr>
        <w:pStyle w:val="6"/>
        <w:spacing w:before="279" w:line="261" w:lineRule="auto"/>
        <w:ind w:right="359"/>
        <w:rPr>
          <w:rFonts w:hint="eastAsia"/>
        </w:rPr>
      </w:pPr>
      <w:r>
        <w:rPr>
          <w:rFonts w:hint="eastAsia"/>
        </w:rPr>
        <w:t>I now turn your attention to a passage in the 8th Psalm, “What is man, that thou art mindful of him? and the son of man, that thou visitest him?</w:t>
      </w:r>
    </w:p>
    <w:p w14:paraId="4DC20E54">
      <w:pPr>
        <w:pStyle w:val="6"/>
        <w:spacing w:before="279" w:line="261" w:lineRule="auto"/>
        <w:ind w:right="359"/>
        <w:rPr>
          <w:rFonts w:hint="eastAsia"/>
        </w:rPr>
      </w:pPr>
      <w:r>
        <w:rPr>
          <w:rFonts w:hint="eastAsia"/>
        </w:rPr>
        <w:t>现在我请你们注意诗篇第八篇中的一段话，“人算什么，你竟顾念他？世人算什么，你竟眷顾他？</w:t>
      </w:r>
    </w:p>
    <w:p w14:paraId="302015D6">
      <w:pPr>
        <w:pStyle w:val="6"/>
        <w:spacing w:before="279" w:line="261" w:lineRule="auto"/>
        <w:ind w:right="359"/>
        <w:rPr>
          <w:rFonts w:hint="eastAsia"/>
        </w:rPr>
      </w:pPr>
    </w:p>
    <w:p w14:paraId="7D3DB6B4">
      <w:pPr>
        <w:pStyle w:val="6"/>
        <w:spacing w:before="279" w:line="261" w:lineRule="auto"/>
        <w:ind w:right="359"/>
        <w:rPr>
          <w:rFonts w:hint="eastAsia"/>
        </w:rPr>
      </w:pPr>
      <w:r>
        <w:rPr>
          <w:rFonts w:hint="eastAsia"/>
        </w:rPr>
        <w:t>for thou hast” (after he had been in a state equal to the angels as to immortality) “made him a little” (rather for a short season) “lower than the angels; and” (then, afterwards) “hast crowned him with glory and honor; thou hast made him to have dominion over the works of thy hand</w:t>
      </w:r>
    </w:p>
    <w:p w14:paraId="01E796B8">
      <w:pPr>
        <w:pStyle w:val="6"/>
        <w:spacing w:before="279" w:line="261" w:lineRule="auto"/>
        <w:ind w:right="359"/>
        <w:rPr>
          <w:rFonts w:hint="eastAsia"/>
        </w:rPr>
      </w:pPr>
      <w:r>
        <w:rPr>
          <w:rFonts w:hint="eastAsia"/>
        </w:rPr>
        <w:t>因为你”（在他曾处在与天使同等不朽的状态之后）“叫他比天使微小一点”（更确切地说是暂时），“并”（然后，之后）“赐他荣耀尊贵为冠冕；你派他管理你手所造的</w:t>
      </w:r>
    </w:p>
    <w:p w14:paraId="1662B48A">
      <w:pPr>
        <w:pStyle w:val="6"/>
        <w:spacing w:before="279" w:line="261" w:lineRule="auto"/>
        <w:ind w:right="359"/>
        <w:rPr>
          <w:rFonts w:hint="eastAsia"/>
        </w:rPr>
      </w:pPr>
    </w:p>
    <w:p w14:paraId="5908BE95">
      <w:pPr>
        <w:pStyle w:val="6"/>
        <w:spacing w:before="279" w:line="261" w:lineRule="auto"/>
        <w:ind w:right="359"/>
        <w:rPr>
          <w:rFonts w:hint="eastAsia"/>
        </w:rPr>
      </w:pPr>
      <w:r>
        <w:rPr>
          <w:rFonts w:hint="eastAsia"/>
        </w:rPr>
        <w:t>—thou hast put all things under his feet.”</w:t>
      </w:r>
    </w:p>
    <w:p w14:paraId="51731207">
      <w:pPr>
        <w:pStyle w:val="6"/>
        <w:spacing w:before="279" w:line="261" w:lineRule="auto"/>
        <w:ind w:right="359"/>
        <w:rPr>
          <w:rFonts w:hint="eastAsia"/>
        </w:rPr>
      </w:pPr>
      <w:r>
        <w:rPr>
          <w:rFonts w:hint="eastAsia"/>
        </w:rPr>
        <w:t>——你将万物都服在祂的脚下。”</w:t>
      </w:r>
    </w:p>
    <w:p w14:paraId="2F1D7EF1">
      <w:pPr>
        <w:pStyle w:val="6"/>
        <w:spacing w:before="279" w:line="261" w:lineRule="auto"/>
        <w:ind w:right="359"/>
        <w:rPr>
          <w:rFonts w:hint="eastAsia"/>
        </w:rPr>
      </w:pPr>
    </w:p>
    <w:p w14:paraId="552E1B29">
      <w:pPr>
        <w:pStyle w:val="6"/>
        <w:spacing w:before="279" w:line="261" w:lineRule="auto"/>
        <w:ind w:right="359"/>
        <w:rPr>
          <w:rFonts w:hint="eastAsia"/>
        </w:rPr>
      </w:pPr>
      <w:r>
        <w:rPr>
          <w:rFonts w:hint="eastAsia"/>
        </w:rPr>
        <w:t>That this refers to the final salvation of the redeemed from among men, is obvious from the apostle's commentary on it in the Epistle to the Hebrews.</w:t>
      </w:r>
    </w:p>
    <w:p w14:paraId="4382FD34">
      <w:pPr>
        <w:pStyle w:val="6"/>
        <w:spacing w:before="279" w:line="261" w:lineRule="auto"/>
        <w:ind w:right="359"/>
        <w:rPr>
          <w:rFonts w:hint="eastAsia"/>
        </w:rPr>
      </w:pPr>
      <w:r>
        <w:rPr>
          <w:rFonts w:hint="eastAsia"/>
        </w:rPr>
        <w:t>这指涉蒙救赎之人的最终救恩，从使徒在希伯来书中的注释可以明显看出。</w:t>
      </w:r>
    </w:p>
    <w:p w14:paraId="6DE4A561">
      <w:pPr>
        <w:pStyle w:val="6"/>
        <w:spacing w:before="279" w:line="261" w:lineRule="auto"/>
        <w:ind w:right="359"/>
        <w:rPr>
          <w:rFonts w:hint="eastAsia"/>
        </w:rPr>
      </w:pPr>
    </w:p>
    <w:p w14:paraId="3284EC72">
      <w:pPr>
        <w:pStyle w:val="6"/>
        <w:spacing w:before="279" w:line="261" w:lineRule="auto"/>
        <w:ind w:right="359"/>
        <w:rPr>
          <w:rFonts w:hint="eastAsia"/>
        </w:rPr>
      </w:pPr>
      <w:r>
        <w:rPr>
          <w:rFonts w:hint="eastAsia"/>
        </w:rPr>
        <w:t>He plainly applies it to redeemed man, “For unto the angels hath he not put in subjection the world to come, whereof we speak? But one in a certain place testified, saying, What is man, that thou art mindful of him? or the son of man, that thou visitest him?</w:t>
      </w:r>
    </w:p>
    <w:p w14:paraId="3EE66DC0">
      <w:pPr>
        <w:pStyle w:val="6"/>
        <w:spacing w:before="279" w:line="261" w:lineRule="auto"/>
        <w:ind w:right="359"/>
        <w:rPr>
          <w:rFonts w:hint="eastAsia"/>
        </w:rPr>
      </w:pPr>
      <w:r>
        <w:rPr>
          <w:rFonts w:hint="eastAsia"/>
        </w:rPr>
        <w:t>祂清楚地将其应用于蒙救赎的人，“我们所说的将来世界，神原没有交给天使管辖。但有人在经上某处证明说：人算什么，你竟顾念他？世人算什么，你竟眷顾他？</w:t>
      </w:r>
    </w:p>
    <w:p w14:paraId="4F527227">
      <w:pPr>
        <w:pStyle w:val="6"/>
        <w:spacing w:before="279" w:line="261" w:lineRule="auto"/>
        <w:ind w:right="359"/>
        <w:rPr>
          <w:rFonts w:hint="eastAsia"/>
        </w:rPr>
      </w:pPr>
    </w:p>
    <w:p w14:paraId="448A964C">
      <w:pPr>
        <w:pStyle w:val="6"/>
        <w:spacing w:before="279" w:line="261" w:lineRule="auto"/>
        <w:ind w:right="359"/>
        <w:rPr>
          <w:rFonts w:hint="eastAsia"/>
        </w:rPr>
      </w:pPr>
      <w:r>
        <w:rPr>
          <w:rFonts w:hint="eastAsia"/>
        </w:rPr>
        <w:t>Thou madest him a little lower than the angels; thou crownedst him with glory and honor, and didst set him over the works of thy hands: thou hast put all things in subjection under his feet. For in that he put all things in subjection under him, he left nothing that is not put under him. But we see not yet all things put under him” (redeemed man): “But we see Jesus” (who was a man—the head of the ransomed race), who was made a little” (for a season) “lower than the angels, for the suffering of death, crowned with glory and honor; that he by the grace of God might taste death for every man.”</w:t>
      </w:r>
    </w:p>
    <w:p w14:paraId="068C79CE">
      <w:pPr>
        <w:pStyle w:val="6"/>
        <w:spacing w:before="279" w:line="261" w:lineRule="auto"/>
        <w:ind w:right="359"/>
        <w:rPr>
          <w:rFonts w:hint="eastAsia"/>
        </w:rPr>
      </w:pPr>
      <w:r>
        <w:rPr>
          <w:rFonts w:hint="eastAsia"/>
        </w:rPr>
        <w:t>你叫祂比天使微小一点，赐祂荣耀尊贵为冠冕，并将你手所造的都派祂管理；叫万物都服在祂的脚下。既叫万物都服祂，就没有留下一样不服祂的。只是如今我们还不见万物都服祂”（蒙救赎的人）：“惟独见那成为比天使小一点的”（暂时的）“耶稣，因为受死的苦，就得了尊贵荣耀为冠冕，叫祂因着神的恩，为人人尝了死味。”</w:t>
      </w:r>
    </w:p>
    <w:p w14:paraId="657E483F">
      <w:pPr>
        <w:pStyle w:val="6"/>
        <w:spacing w:before="279" w:line="261" w:lineRule="auto"/>
        <w:ind w:right="359"/>
        <w:rPr>
          <w:rFonts w:hint="eastAsia"/>
        </w:rPr>
      </w:pPr>
    </w:p>
    <w:p w14:paraId="39F50316">
      <w:pPr>
        <w:pStyle w:val="6"/>
        <w:spacing w:before="279" w:line="261" w:lineRule="auto"/>
        <w:ind w:right="359"/>
        <w:rPr>
          <w:rFonts w:hint="eastAsia"/>
        </w:rPr>
      </w:pPr>
      <w:r>
        <w:rPr>
          <w:rFonts w:hint="eastAsia"/>
        </w:rPr>
        <w:t>He suffered, and then was glorified, and thus shall it be with all his people.</w:t>
      </w:r>
    </w:p>
    <w:p w14:paraId="6F9EC8A2">
      <w:pPr>
        <w:pStyle w:val="6"/>
        <w:spacing w:before="279" w:line="261" w:lineRule="auto"/>
        <w:ind w:right="359"/>
        <w:rPr>
          <w:rFonts w:hint="eastAsia"/>
        </w:rPr>
      </w:pPr>
      <w:r>
        <w:rPr>
          <w:rFonts w:hint="eastAsia"/>
        </w:rPr>
        <w:t>祂受苦，然后得荣耀，祂所有的子民也必如此。</w:t>
      </w:r>
    </w:p>
    <w:p w14:paraId="59EB6FF2">
      <w:pPr>
        <w:pStyle w:val="6"/>
        <w:spacing w:before="279" w:line="261" w:lineRule="auto"/>
        <w:ind w:right="359"/>
        <w:rPr>
          <w:rFonts w:hint="eastAsia"/>
        </w:rPr>
      </w:pPr>
    </w:p>
    <w:p w14:paraId="55EE07B2">
      <w:pPr>
        <w:pStyle w:val="6"/>
        <w:spacing w:before="279" w:line="261" w:lineRule="auto"/>
        <w:ind w:right="359"/>
        <w:rPr>
          <w:rFonts w:hint="eastAsia"/>
        </w:rPr>
      </w:pPr>
      <w:r>
        <w:rPr>
          <w:rFonts w:hint="eastAsia"/>
        </w:rPr>
        <w:t>There are other quotations from the Psalms that deserve notice: “As for me, I shall behold thy face in righteousness: I shall be satisfied, when I awake in thy likeness.”</w:t>
      </w:r>
    </w:p>
    <w:p w14:paraId="41C1A913">
      <w:pPr>
        <w:pStyle w:val="6"/>
        <w:spacing w:before="279" w:line="261" w:lineRule="auto"/>
        <w:ind w:right="359"/>
        <w:rPr>
          <w:rFonts w:hint="eastAsia"/>
        </w:rPr>
      </w:pPr>
      <w:r>
        <w:rPr>
          <w:rFonts w:hint="eastAsia"/>
        </w:rPr>
        <w:t>诗篇中还有其他值得注意的引文：“至于我，我必在义中见你的面；我醒了的时候，得见你的形像，就心满意足了。”</w:t>
      </w:r>
    </w:p>
    <w:p w14:paraId="79FDD078">
      <w:pPr>
        <w:pStyle w:val="6"/>
        <w:spacing w:before="279" w:line="261" w:lineRule="auto"/>
        <w:ind w:right="359"/>
        <w:rPr>
          <w:rFonts w:hint="eastAsia"/>
        </w:rPr>
      </w:pPr>
    </w:p>
    <w:p w14:paraId="6468A7EF">
      <w:pPr>
        <w:pStyle w:val="6"/>
        <w:spacing w:before="279" w:line="261" w:lineRule="auto"/>
        <w:ind w:right="359"/>
        <w:rPr>
          <w:rFonts w:hint="eastAsia"/>
        </w:rPr>
      </w:pPr>
      <w:r>
        <w:rPr>
          <w:rFonts w:hint="eastAsia"/>
        </w:rPr>
        <w:t>“Surely goodness and mercy shall follow me all the days of my life, and I shall dwell in the house of the Lord forever.”</w:t>
      </w:r>
    </w:p>
    <w:p w14:paraId="7556BD46">
      <w:pPr>
        <w:pStyle w:val="6"/>
        <w:spacing w:before="279" w:line="261" w:lineRule="auto"/>
        <w:ind w:right="359"/>
        <w:rPr>
          <w:rFonts w:hint="eastAsia"/>
        </w:rPr>
      </w:pPr>
      <w:r>
        <w:rPr>
          <w:rFonts w:hint="eastAsia"/>
        </w:rPr>
        <w:t>“我一生一世必有恩惠慈爱随着我；我且要住在耶和华的殿中，直到永远。”</w:t>
      </w:r>
    </w:p>
    <w:p w14:paraId="2FCE0F85">
      <w:pPr>
        <w:pStyle w:val="6"/>
        <w:spacing w:before="279" w:line="261" w:lineRule="auto"/>
        <w:ind w:right="359"/>
        <w:rPr>
          <w:rFonts w:hint="eastAsia"/>
        </w:rPr>
      </w:pPr>
    </w:p>
    <w:p w14:paraId="59C83065">
      <w:pPr>
        <w:pStyle w:val="6"/>
        <w:spacing w:before="279" w:line="261" w:lineRule="auto"/>
        <w:ind w:right="359"/>
        <w:rPr>
          <w:rFonts w:hint="eastAsia"/>
        </w:rPr>
      </w:pPr>
      <w:r>
        <w:rPr>
          <w:rFonts w:hint="eastAsia"/>
        </w:rPr>
        <w:t>“How excellent is thy loving-kindness, O God! therefore the children of men put their trust under the shadow of thy wings.</w:t>
      </w:r>
    </w:p>
    <w:p w14:paraId="598C1263">
      <w:pPr>
        <w:pStyle w:val="6"/>
        <w:spacing w:before="279" w:line="261" w:lineRule="auto"/>
        <w:ind w:right="359"/>
        <w:rPr>
          <w:rFonts w:hint="eastAsia"/>
        </w:rPr>
      </w:pPr>
      <w:r>
        <w:rPr>
          <w:rFonts w:hint="eastAsia"/>
        </w:rPr>
        <w:t>“神啊，你的慈爱何其宝贵！世人投靠在你翅膀的荫下。</w:t>
      </w:r>
    </w:p>
    <w:p w14:paraId="1C452644">
      <w:pPr>
        <w:pStyle w:val="6"/>
        <w:spacing w:before="279" w:line="261" w:lineRule="auto"/>
        <w:ind w:right="359"/>
        <w:rPr>
          <w:rFonts w:hint="eastAsia"/>
        </w:rPr>
      </w:pPr>
    </w:p>
    <w:p w14:paraId="60762A89">
      <w:pPr>
        <w:pStyle w:val="6"/>
        <w:spacing w:before="279" w:line="261" w:lineRule="auto"/>
        <w:ind w:right="359"/>
        <w:rPr>
          <w:rFonts w:hint="eastAsia"/>
        </w:rPr>
      </w:pPr>
      <w:r>
        <w:rPr>
          <w:rFonts w:hint="eastAsia"/>
        </w:rPr>
        <w:t>They shall be abundantly satisfied with the fulness of thy house; and thou shalt make them drink of the river of thy pleasures. For with thee is the fountain of life; in thy light shall we see light.”</w:t>
      </w:r>
    </w:p>
    <w:p w14:paraId="2D398DFC">
      <w:pPr>
        <w:pStyle w:val="6"/>
        <w:spacing w:before="279" w:line="261" w:lineRule="auto"/>
        <w:ind w:right="359"/>
        <w:rPr>
          <w:rFonts w:hint="eastAsia"/>
        </w:rPr>
      </w:pPr>
      <w:r>
        <w:rPr>
          <w:rFonts w:hint="eastAsia"/>
        </w:rPr>
        <w:t>他们必因你殿里的肥甘得以饱足；你也必叫他们喝你乐河的水。因为在你那里有生命的源头；在你的光中，我们必得见光。”</w:t>
      </w:r>
    </w:p>
    <w:p w14:paraId="3060743C">
      <w:pPr>
        <w:pStyle w:val="6"/>
        <w:spacing w:before="279" w:line="261" w:lineRule="auto"/>
        <w:ind w:right="359"/>
        <w:rPr>
          <w:rFonts w:hint="eastAsia"/>
        </w:rPr>
      </w:pPr>
    </w:p>
    <w:p w14:paraId="1C618A3D">
      <w:pPr>
        <w:pStyle w:val="6"/>
        <w:spacing w:before="279" w:line="261" w:lineRule="auto"/>
        <w:ind w:right="359"/>
        <w:rPr>
          <w:rFonts w:hint="eastAsia"/>
        </w:rPr>
      </w:pPr>
      <w:r>
        <w:rPr>
          <w:rFonts w:hint="eastAsia"/>
        </w:rPr>
        <w:t>The following quotations from the prophets Isaiah, Daniel, Hosea, Malachi, will serve as further specimens of the manner in which the prophets prophesied of the grace which is to be brought to us, and in which the Spirit of Christ, which was in them, testified beforehand of the glories which were to follow the sufferings till Christ: “Then the moon shall be confounded and the sun ashamed, when the Lord of hosts shall reign in Mount Sion, and before his ancients gloriously.”</w:t>
      </w:r>
    </w:p>
    <w:p w14:paraId="34CF5671">
      <w:pPr>
        <w:pStyle w:val="6"/>
        <w:spacing w:before="279" w:line="261" w:lineRule="auto"/>
        <w:ind w:right="359"/>
        <w:rPr>
          <w:rFonts w:hint="eastAsia"/>
        </w:rPr>
      </w:pPr>
      <w:r>
        <w:rPr>
          <w:rFonts w:hint="eastAsia"/>
        </w:rPr>
        <w:t>以下引自先知以赛亚、但以理、何西阿、玛拉基的经文，将作为进一步的例证，说明先知们如何预言那将要赐给我们的恩典，以及在他们里面的基督的灵，如何预先证明直到基督的苦难之后将要来的荣耀：“那时，月亮要蒙羞，日头要惭愧，因为万军之耶和华必在锡安山，在耶路撒冷作王，在祂的长老面前必有荣耀。”</w:t>
      </w:r>
    </w:p>
    <w:p w14:paraId="5192DC3E">
      <w:pPr>
        <w:pStyle w:val="6"/>
        <w:spacing w:before="279" w:line="261" w:lineRule="auto"/>
        <w:ind w:right="359"/>
        <w:rPr>
          <w:rFonts w:hint="eastAsia"/>
        </w:rPr>
      </w:pPr>
    </w:p>
    <w:p w14:paraId="3FD06454">
      <w:pPr>
        <w:pStyle w:val="6"/>
        <w:spacing w:before="279" w:line="261" w:lineRule="auto"/>
        <w:ind w:right="359"/>
        <w:rPr>
          <w:rFonts w:hint="eastAsia"/>
        </w:rPr>
      </w:pPr>
      <w:r>
        <w:rPr>
          <w:rFonts w:hint="eastAsia"/>
        </w:rPr>
        <w:t>“He shall swallow up death in victory, and the Lord God shall wipe away tears from off all faces, and the rebuke of his people shall he take away from off all the earth, for the Lord hath spoken it.”</w:t>
      </w:r>
    </w:p>
    <w:p w14:paraId="07A63DC0">
      <w:pPr>
        <w:pStyle w:val="6"/>
        <w:spacing w:before="279" w:line="261" w:lineRule="auto"/>
        <w:ind w:right="359"/>
        <w:rPr>
          <w:rFonts w:hint="eastAsia"/>
        </w:rPr>
      </w:pPr>
      <w:r>
        <w:rPr>
          <w:rFonts w:hint="eastAsia"/>
        </w:rPr>
        <w:t>“祂已经吞灭死亡直到永远。主耶和华必擦去各人脸上的眼泪，又除掉祂百姓在全地的羞辱；因为这是耶和华说的。”</w:t>
      </w:r>
    </w:p>
    <w:p w14:paraId="01FBA695">
      <w:pPr>
        <w:pStyle w:val="6"/>
        <w:spacing w:before="279" w:line="261" w:lineRule="auto"/>
        <w:ind w:right="359"/>
        <w:rPr>
          <w:rFonts w:hint="eastAsia"/>
        </w:rPr>
      </w:pPr>
    </w:p>
    <w:p w14:paraId="69B16730">
      <w:pPr>
        <w:pStyle w:val="6"/>
        <w:spacing w:before="279" w:line="261" w:lineRule="auto"/>
        <w:ind w:right="359"/>
        <w:rPr>
          <w:rFonts w:hint="eastAsia"/>
        </w:rPr>
      </w:pPr>
      <w:r>
        <w:rPr>
          <w:rFonts w:hint="eastAsia"/>
        </w:rPr>
        <w:t>“Thy dead men shall live; together</w:t>
      </w:r>
    </w:p>
    <w:p w14:paraId="49B7A669">
      <w:pPr>
        <w:pStyle w:val="6"/>
        <w:spacing w:before="279" w:line="261" w:lineRule="auto"/>
        <w:ind w:right="359"/>
        <w:rPr>
          <w:rFonts w:hint="eastAsia"/>
        </w:rPr>
      </w:pPr>
      <w:r>
        <w:rPr>
          <w:rFonts w:hint="eastAsia"/>
        </w:rPr>
        <w:t>“你的死人要复活；</w:t>
      </w:r>
    </w:p>
    <w:p w14:paraId="314009F4">
      <w:pPr>
        <w:pStyle w:val="6"/>
        <w:spacing w:before="279" w:line="261" w:lineRule="auto"/>
        <w:ind w:right="359"/>
        <w:rPr>
          <w:rFonts w:hint="eastAsia"/>
        </w:rPr>
      </w:pPr>
    </w:p>
    <w:p w14:paraId="48A0752F">
      <w:pPr>
        <w:pStyle w:val="6"/>
        <w:spacing w:before="279" w:line="261" w:lineRule="auto"/>
        <w:ind w:right="359"/>
        <w:rPr>
          <w:rFonts w:hint="eastAsia"/>
        </w:rPr>
      </w:pPr>
      <w:r>
        <w:rPr>
          <w:rFonts w:hint="eastAsia"/>
        </w:rPr>
        <w:t>with my dead body shall they arise: Awake and sing, ye that dwell in dust; for thy dew is as the dew of herbs, and the earth shall cast out the dead.”</w:t>
      </w:r>
    </w:p>
    <w:p w14:paraId="7DF7CBAD">
      <w:pPr>
        <w:pStyle w:val="6"/>
        <w:spacing w:before="279" w:line="261" w:lineRule="auto"/>
        <w:ind w:right="359"/>
        <w:rPr>
          <w:rFonts w:hint="eastAsia"/>
        </w:rPr>
      </w:pPr>
      <w:r>
        <w:rPr>
          <w:rFonts w:hint="eastAsia"/>
        </w:rPr>
        <w:t>我的尸首也要兴起。睡在尘埃的啊，要醒起歌唱；因为你的甘露好像菜蔬的甘露，地也要交出死人来。”</w:t>
      </w:r>
    </w:p>
    <w:p w14:paraId="40F889B4">
      <w:pPr>
        <w:pStyle w:val="6"/>
        <w:spacing w:before="279" w:line="261" w:lineRule="auto"/>
        <w:ind w:right="359"/>
        <w:rPr>
          <w:rFonts w:hint="eastAsia"/>
        </w:rPr>
      </w:pPr>
    </w:p>
    <w:p w14:paraId="0A2A78CC">
      <w:pPr>
        <w:pStyle w:val="6"/>
        <w:spacing w:before="279" w:line="261" w:lineRule="auto"/>
        <w:ind w:right="359"/>
        <w:rPr>
          <w:rFonts w:hint="eastAsia"/>
        </w:rPr>
      </w:pPr>
      <w:r>
        <w:rPr>
          <w:rFonts w:hint="eastAsia"/>
        </w:rPr>
        <w:t>“The sun shall be no more thy light by day, neither for brightness shall the moon give light unto thee: but the Lord shall be thy everlasting light, and the days of thy mourning shall be ended.”</w:t>
      </w:r>
    </w:p>
    <w:p w14:paraId="0CFDEC03">
      <w:pPr>
        <w:pStyle w:val="6"/>
        <w:spacing w:before="279" w:line="261" w:lineRule="auto"/>
        <w:ind w:right="359"/>
        <w:rPr>
          <w:rFonts w:hint="eastAsia"/>
        </w:rPr>
      </w:pPr>
      <w:r>
        <w:rPr>
          <w:rFonts w:hint="eastAsia"/>
        </w:rPr>
        <w:t>“日头不再作你白昼的光，月亮也不再发光照耀你；耶和华却要作你永远的光，你悲哀的日子也完毕了。”</w:t>
      </w:r>
    </w:p>
    <w:p w14:paraId="7D202F57">
      <w:pPr>
        <w:pStyle w:val="6"/>
        <w:spacing w:before="279" w:line="261" w:lineRule="auto"/>
        <w:ind w:right="359"/>
        <w:rPr>
          <w:rFonts w:hint="eastAsia"/>
        </w:rPr>
      </w:pPr>
    </w:p>
    <w:p w14:paraId="5E409FE9">
      <w:pPr>
        <w:pStyle w:val="6"/>
        <w:spacing w:before="279" w:line="261" w:lineRule="auto"/>
        <w:ind w:right="359"/>
        <w:rPr>
          <w:rFonts w:hint="eastAsia"/>
        </w:rPr>
      </w:pPr>
      <w:r>
        <w:rPr>
          <w:rFonts w:hint="eastAsia"/>
        </w:rPr>
        <w:t>“And many of them who sleep in the dust of the earth shall awake, some to everlasting life, and some to shame and everlasting contempt.”</w:t>
      </w:r>
    </w:p>
    <w:p w14:paraId="3175B678">
      <w:pPr>
        <w:pStyle w:val="6"/>
        <w:spacing w:before="279" w:line="261" w:lineRule="auto"/>
        <w:ind w:right="359"/>
        <w:rPr>
          <w:rFonts w:hint="eastAsia"/>
        </w:rPr>
      </w:pPr>
      <w:r>
        <w:rPr>
          <w:rFonts w:hint="eastAsia"/>
        </w:rPr>
        <w:t>“睡在尘埃中的，必有多人复醒。其中有得永生的，有受羞辱永远被憎恶的。”</w:t>
      </w:r>
    </w:p>
    <w:p w14:paraId="32C574F3">
      <w:pPr>
        <w:pStyle w:val="6"/>
        <w:spacing w:before="279" w:line="261" w:lineRule="auto"/>
        <w:ind w:right="359"/>
        <w:rPr>
          <w:rFonts w:hint="eastAsia"/>
        </w:rPr>
      </w:pPr>
    </w:p>
    <w:p w14:paraId="24B27727">
      <w:pPr>
        <w:pStyle w:val="6"/>
        <w:spacing w:before="279" w:line="261" w:lineRule="auto"/>
        <w:ind w:right="359"/>
        <w:rPr>
          <w:rFonts w:hint="eastAsia"/>
        </w:rPr>
      </w:pPr>
      <w:r>
        <w:rPr>
          <w:rFonts w:hint="eastAsia"/>
        </w:rPr>
        <w:t>“I will ransom them from the power of the grave: I will redeem them from death: O death! I will be thy plague: O grave! I will be thy destruction; Repentance shall be hid from mine eyes.”</w:t>
      </w:r>
    </w:p>
    <w:p w14:paraId="3AB5EF27">
      <w:pPr>
        <w:pStyle w:val="6"/>
        <w:spacing w:before="279" w:line="261" w:lineRule="auto"/>
        <w:ind w:right="359"/>
        <w:rPr>
          <w:rFonts w:hint="eastAsia"/>
        </w:rPr>
      </w:pPr>
      <w:r>
        <w:rPr>
          <w:rFonts w:hint="eastAsia"/>
        </w:rPr>
        <w:t>“我必救赎他们脱离阴间的权势，救赎他们脱离死亡。死亡啊！我必作你的灾殃；阴间啊！我必作你的毁灭。在我眼前绝无后悔之事。”</w:t>
      </w:r>
    </w:p>
    <w:p w14:paraId="77201FAD">
      <w:pPr>
        <w:pStyle w:val="6"/>
        <w:spacing w:before="279" w:line="261" w:lineRule="auto"/>
        <w:ind w:right="359"/>
        <w:rPr>
          <w:rFonts w:hint="eastAsia"/>
        </w:rPr>
      </w:pPr>
    </w:p>
    <w:p w14:paraId="58F227EB">
      <w:pPr>
        <w:pStyle w:val="6"/>
        <w:spacing w:before="279" w:line="261" w:lineRule="auto"/>
        <w:ind w:right="359"/>
        <w:rPr>
          <w:rFonts w:hint="eastAsia"/>
        </w:rPr>
      </w:pPr>
      <w:r>
        <w:rPr>
          <w:rFonts w:hint="eastAsia"/>
        </w:rPr>
        <w:t>“They shall be mine, saith the Lord of hosts, in that day when I make up my jewels; and I will spare them as a man spareth his own son that serveth him.</w:t>
      </w:r>
    </w:p>
    <w:p w14:paraId="145C7F3A">
      <w:pPr>
        <w:pStyle w:val="6"/>
        <w:spacing w:before="279" w:line="261" w:lineRule="auto"/>
        <w:ind w:right="359"/>
        <w:rPr>
          <w:rFonts w:hint="eastAsia"/>
        </w:rPr>
      </w:pPr>
      <w:r>
        <w:rPr>
          <w:rFonts w:hint="eastAsia"/>
        </w:rPr>
        <w:t>“万军之耶和华说：在我所定的日子，他们必属我，特特归我。我必怜恤他们，如同人怜恤服事自己的儿子。</w:t>
      </w:r>
    </w:p>
    <w:p w14:paraId="46EB6CF2">
      <w:pPr>
        <w:pStyle w:val="6"/>
        <w:spacing w:before="279" w:line="261" w:lineRule="auto"/>
        <w:ind w:right="359"/>
        <w:rPr>
          <w:rFonts w:hint="eastAsia"/>
        </w:rPr>
      </w:pPr>
    </w:p>
    <w:p w14:paraId="3F789B67">
      <w:pPr>
        <w:pStyle w:val="6"/>
        <w:spacing w:before="279" w:line="261" w:lineRule="auto"/>
        <w:ind w:right="359"/>
        <w:rPr>
          <w:rFonts w:hint="eastAsia"/>
        </w:rPr>
      </w:pPr>
      <w:r>
        <w:rPr>
          <w:rFonts w:hint="eastAsia"/>
        </w:rPr>
        <w:t>Then shall ye return and discern between the righteous and the wicked, between him that serveth God and him that serveth him not.”</w:t>
      </w:r>
    </w:p>
    <w:p w14:paraId="2A86E942">
      <w:pPr>
        <w:pStyle w:val="6"/>
        <w:spacing w:before="279" w:line="261" w:lineRule="auto"/>
        <w:ind w:right="359"/>
        <w:rPr>
          <w:rFonts w:hint="eastAsia"/>
        </w:rPr>
      </w:pPr>
      <w:r>
        <w:rPr>
          <w:rFonts w:hint="eastAsia"/>
        </w:rPr>
        <w:t>那时你们必归回，将善人和恶人，事奉神的和不事奉神的，分别出来。”</w:t>
      </w:r>
    </w:p>
    <w:p w14:paraId="25D8ABC6">
      <w:pPr>
        <w:pStyle w:val="6"/>
        <w:spacing w:before="279" w:line="261" w:lineRule="auto"/>
        <w:ind w:right="359"/>
        <w:rPr>
          <w:rFonts w:hint="eastAsia"/>
        </w:rPr>
      </w:pPr>
    </w:p>
    <w:p w14:paraId="39D383F4">
      <w:pPr>
        <w:pStyle w:val="6"/>
        <w:spacing w:before="279" w:line="261" w:lineRule="auto"/>
        <w:ind w:right="359"/>
        <w:rPr>
          <w:rFonts w:hint="eastAsia"/>
        </w:rPr>
      </w:pPr>
      <w:r>
        <w:rPr>
          <w:rFonts w:hint="eastAsia"/>
        </w:rPr>
        <w:t>All these oracles speak of “suffering” as the lot of a peculiar people down to a particular period, and of “glory that is to follow” that period.</w:t>
      </w:r>
    </w:p>
    <w:p w14:paraId="4AF1A363">
      <w:pPr>
        <w:pStyle w:val="6"/>
        <w:spacing w:before="279" w:line="261" w:lineRule="auto"/>
        <w:ind w:right="359"/>
        <w:rPr>
          <w:rFonts w:hint="eastAsia"/>
        </w:rPr>
      </w:pPr>
      <w:r>
        <w:rPr>
          <w:rFonts w:hint="eastAsia"/>
        </w:rPr>
        <w:t>所有这些神谕都论到“苦难”为一个特殊子民直到一个特定时期的命运，以及那时期之后将要来的“荣耀”。</w:t>
      </w:r>
    </w:p>
    <w:p w14:paraId="2B039BD9">
      <w:pPr>
        <w:pStyle w:val="6"/>
        <w:spacing w:before="279" w:line="261" w:lineRule="auto"/>
        <w:ind w:right="359"/>
        <w:rPr>
          <w:rFonts w:hint="eastAsia"/>
        </w:rPr>
      </w:pPr>
    </w:p>
    <w:p w14:paraId="7354B1CC">
      <w:pPr>
        <w:pStyle w:val="6"/>
        <w:spacing w:before="279" w:line="261" w:lineRule="auto"/>
        <w:ind w:right="359"/>
        <w:rPr>
          <w:rFonts w:hint="eastAsia"/>
        </w:rPr>
      </w:pPr>
      <w:r>
        <w:rPr>
          <w:rFonts w:hint="eastAsia"/>
        </w:rPr>
        <w:t>These prophetic oracles were but imperfectly understood by those who uttered them.</w:t>
      </w:r>
    </w:p>
    <w:p w14:paraId="5C01635F">
      <w:pPr>
        <w:pStyle w:val="6"/>
        <w:spacing w:before="279" w:line="261" w:lineRule="auto"/>
        <w:ind w:right="359"/>
        <w:rPr>
          <w:rFonts w:hint="eastAsia"/>
        </w:rPr>
      </w:pPr>
      <w:r>
        <w:rPr>
          <w:rFonts w:hint="eastAsia"/>
        </w:rPr>
        <w:t>这些神谕，被说出它们的人不完全地理解。</w:t>
      </w:r>
    </w:p>
    <w:p w14:paraId="643EA44F">
      <w:pPr>
        <w:pStyle w:val="6"/>
        <w:spacing w:before="279" w:line="261" w:lineRule="auto"/>
        <w:ind w:right="359"/>
        <w:rPr>
          <w:rFonts w:hint="eastAsia"/>
        </w:rPr>
      </w:pPr>
    </w:p>
    <w:p w14:paraId="2F39160B">
      <w:pPr>
        <w:pStyle w:val="6"/>
        <w:spacing w:before="279" w:line="261" w:lineRule="auto"/>
        <w:ind w:right="359"/>
        <w:rPr>
          <w:rFonts w:hint="eastAsia"/>
        </w:rPr>
      </w:pPr>
      <w:r>
        <w:rPr>
          <w:rFonts w:hint="eastAsia"/>
        </w:rPr>
        <w:t>We are not to suppose, however, that in uttering them, their minds were entirely passive, and that the Holy Spirit employed only their organs of speech to express words to which they attached no idea.</w:t>
      </w:r>
    </w:p>
    <w:p w14:paraId="2C6E7B8F">
      <w:pPr>
        <w:pStyle w:val="6"/>
        <w:spacing w:before="279" w:line="261" w:lineRule="auto"/>
        <w:ind w:right="359"/>
        <w:rPr>
          <w:rFonts w:hint="eastAsia"/>
        </w:rPr>
      </w:pPr>
      <w:r>
        <w:rPr>
          <w:rFonts w:hint="eastAsia"/>
        </w:rPr>
        <w:t>然而，我们不应假设，在说出它们时，他们的心思是完全被动的，圣灵只用了他们的言语器官来表达他们毫无概念的话语。</w:t>
      </w:r>
    </w:p>
    <w:p w14:paraId="47AC31D3">
      <w:pPr>
        <w:pStyle w:val="6"/>
        <w:spacing w:before="279" w:line="261" w:lineRule="auto"/>
        <w:ind w:right="359"/>
        <w:rPr>
          <w:rFonts w:hint="eastAsia"/>
        </w:rPr>
      </w:pPr>
    </w:p>
    <w:p w14:paraId="07A59790">
      <w:pPr>
        <w:pStyle w:val="6"/>
        <w:spacing w:before="279" w:line="261" w:lineRule="auto"/>
        <w:ind w:right="359"/>
        <w:rPr>
          <w:rFonts w:hint="eastAsia"/>
        </w:rPr>
      </w:pPr>
      <w:r>
        <w:rPr>
          <w:rFonts w:hint="eastAsia"/>
        </w:rPr>
        <w:t>They understood the meaning of the words; they were the expression of thoughts communicated to their minds.</w:t>
      </w:r>
    </w:p>
    <w:p w14:paraId="5728F710">
      <w:pPr>
        <w:pStyle w:val="6"/>
        <w:spacing w:before="279" w:line="261" w:lineRule="auto"/>
        <w:ind w:right="359"/>
        <w:rPr>
          <w:rFonts w:hint="eastAsia"/>
        </w:rPr>
      </w:pPr>
      <w:r>
        <w:rPr>
          <w:rFonts w:hint="eastAsia"/>
        </w:rPr>
        <w:t>他们明白这些话的意义；它们是传达给他们心灵之思想的表达。</w:t>
      </w:r>
    </w:p>
    <w:p w14:paraId="5C38B3A8">
      <w:pPr>
        <w:pStyle w:val="6"/>
        <w:spacing w:before="279" w:line="261" w:lineRule="auto"/>
        <w:ind w:right="359"/>
        <w:rPr>
          <w:rFonts w:hint="eastAsia"/>
        </w:rPr>
      </w:pPr>
    </w:p>
    <w:p w14:paraId="48051220">
      <w:pPr>
        <w:pStyle w:val="6"/>
        <w:spacing w:before="279" w:line="261" w:lineRule="auto"/>
        <w:ind w:right="359"/>
        <w:rPr>
          <w:rFonts w:hint="eastAsia"/>
        </w:rPr>
      </w:pPr>
      <w:r>
        <w:rPr>
          <w:rFonts w:hint="eastAsia"/>
        </w:rPr>
        <w:t>They knew that they referred to great blessings to be bestowed on the Church; but as to the precise nature and extent of these blessings, and as to the period when, and the manner in which, they were to be bestowed, they were much in the dark.</w:t>
      </w:r>
    </w:p>
    <w:p w14:paraId="4E917421">
      <w:pPr>
        <w:pStyle w:val="6"/>
        <w:spacing w:before="279" w:line="261" w:lineRule="auto"/>
        <w:ind w:right="359"/>
        <w:rPr>
          <w:rFonts w:hint="eastAsia"/>
        </w:rPr>
      </w:pPr>
      <w:r>
        <w:rPr>
          <w:rFonts w:hint="eastAsia"/>
        </w:rPr>
        <w:t>他们知道这些是指将要赐给教会的伟大福分；但关于这些福分的具体性质和范围，以及它们将要被赐予的时期和方式，他们却很模糊。</w:t>
      </w:r>
    </w:p>
    <w:p w14:paraId="54B85837">
      <w:pPr>
        <w:pStyle w:val="6"/>
        <w:spacing w:before="279" w:line="261" w:lineRule="auto"/>
        <w:ind w:right="359"/>
        <w:rPr>
          <w:rFonts w:hint="eastAsia"/>
        </w:rPr>
      </w:pPr>
    </w:p>
    <w:p w14:paraId="055BB9B4">
      <w:pPr>
        <w:pStyle w:val="6"/>
        <w:spacing w:before="279" w:line="261" w:lineRule="auto"/>
        <w:ind w:right="359"/>
        <w:rPr>
          <w:rFonts w:hint="eastAsia"/>
        </w:rPr>
      </w:pPr>
      <w:r>
        <w:rPr>
          <w:rFonts w:hint="eastAsia"/>
        </w:rPr>
        <w:t>“The prophecy came not by their own will.”</w:t>
      </w:r>
    </w:p>
    <w:p w14:paraId="06D2ACA0">
      <w:pPr>
        <w:pStyle w:val="6"/>
        <w:spacing w:before="279" w:line="261" w:lineRule="auto"/>
        <w:ind w:right="359"/>
        <w:rPr>
          <w:rFonts w:hint="eastAsia"/>
        </w:rPr>
      </w:pPr>
      <w:r>
        <w:rPr>
          <w:rFonts w:hint="eastAsia"/>
        </w:rPr>
        <w:t>“预言从来没有出于人意的。”</w:t>
      </w:r>
    </w:p>
    <w:p w14:paraId="249D8D65">
      <w:pPr>
        <w:pStyle w:val="6"/>
        <w:spacing w:before="279" w:line="261" w:lineRule="auto"/>
        <w:ind w:right="359"/>
        <w:rPr>
          <w:rFonts w:hint="eastAsia"/>
        </w:rPr>
      </w:pPr>
    </w:p>
    <w:p w14:paraId="266B3488">
      <w:pPr>
        <w:pStyle w:val="6"/>
        <w:spacing w:before="279" w:line="261" w:lineRule="auto"/>
        <w:ind w:right="359"/>
        <w:rPr>
          <w:rFonts w:hint="eastAsia"/>
        </w:rPr>
      </w:pPr>
      <w:r>
        <w:rPr>
          <w:rFonts w:hint="eastAsia"/>
        </w:rPr>
        <w:t>“It was not of selfinterpretation.”</w:t>
      </w:r>
    </w:p>
    <w:p w14:paraId="01F08FF2">
      <w:pPr>
        <w:pStyle w:val="6"/>
        <w:spacing w:before="279" w:line="261" w:lineRule="auto"/>
        <w:ind w:right="359"/>
        <w:rPr>
          <w:rFonts w:hint="eastAsia"/>
        </w:rPr>
      </w:pPr>
      <w:r>
        <w:rPr>
          <w:rFonts w:hint="eastAsia"/>
        </w:rPr>
        <w:t>“它不是自行解释的。”</w:t>
      </w:r>
    </w:p>
    <w:p w14:paraId="04C24615">
      <w:pPr>
        <w:pStyle w:val="6"/>
        <w:spacing w:before="279" w:line="261" w:lineRule="auto"/>
        <w:ind w:right="359"/>
        <w:rPr>
          <w:rFonts w:hint="eastAsia"/>
        </w:rPr>
      </w:pPr>
    </w:p>
    <w:p w14:paraId="461F81F5">
      <w:pPr>
        <w:pStyle w:val="6"/>
        <w:spacing w:before="279" w:line="261" w:lineRule="auto"/>
        <w:ind w:right="359"/>
        <w:rPr>
          <w:rFonts w:hint="eastAsia"/>
        </w:rPr>
      </w:pPr>
      <w:r>
        <w:rPr>
          <w:rFonts w:hint="eastAsia"/>
        </w:rPr>
        <w:t>Either the event referred to, or another explicatory revelation, was necessary to unfold fully its meaning.</w:t>
      </w:r>
    </w:p>
    <w:p w14:paraId="031D0F71">
      <w:pPr>
        <w:pStyle w:val="6"/>
        <w:spacing w:before="279" w:line="261" w:lineRule="auto"/>
        <w:ind w:right="359"/>
        <w:rPr>
          <w:rFonts w:hint="eastAsia"/>
        </w:rPr>
      </w:pPr>
      <w:r>
        <w:rPr>
          <w:rFonts w:hint="eastAsia"/>
        </w:rPr>
        <w:t>要么是所指的事件，要么是另一个解释性的启示，是完全揭示其意义所必需的。</w:t>
      </w:r>
    </w:p>
    <w:p w14:paraId="2BECCF69">
      <w:pPr>
        <w:pStyle w:val="6"/>
        <w:spacing w:before="279" w:line="261" w:lineRule="auto"/>
        <w:ind w:right="359"/>
        <w:rPr>
          <w:rFonts w:hint="eastAsia"/>
        </w:rPr>
      </w:pPr>
    </w:p>
    <w:p w14:paraId="368B7F2A">
      <w:pPr>
        <w:pStyle w:val="6"/>
        <w:spacing w:before="279" w:line="261" w:lineRule="auto"/>
        <w:ind w:right="359"/>
        <w:rPr>
          <w:rFonts w:hint="eastAsia"/>
        </w:rPr>
      </w:pPr>
      <w:r>
        <w:rPr>
          <w:rFonts w:hint="eastAsia"/>
        </w:rPr>
        <w:t>These holy men were desirous of knowing all that could be known on the subject.</w:t>
      </w:r>
    </w:p>
    <w:p w14:paraId="23FB7972">
      <w:pPr>
        <w:pStyle w:val="6"/>
        <w:spacing w:before="279" w:line="261" w:lineRule="auto"/>
        <w:ind w:right="359"/>
        <w:rPr>
          <w:rFonts w:hint="eastAsia"/>
        </w:rPr>
      </w:pPr>
      <w:r>
        <w:rPr>
          <w:rFonts w:hint="eastAsia"/>
        </w:rPr>
        <w:t>这些圣人渴望知道关于这个主题所有能知道的。</w:t>
      </w:r>
    </w:p>
    <w:p w14:paraId="4D4C17F6">
      <w:pPr>
        <w:pStyle w:val="6"/>
        <w:spacing w:before="279" w:line="261" w:lineRule="auto"/>
        <w:ind w:right="359"/>
        <w:rPr>
          <w:rFonts w:hint="eastAsia"/>
        </w:rPr>
      </w:pPr>
    </w:p>
    <w:p w14:paraId="6857A9F3">
      <w:pPr>
        <w:pStyle w:val="6"/>
        <w:spacing w:before="279" w:line="261" w:lineRule="auto"/>
        <w:ind w:right="359"/>
        <w:rPr>
          <w:rFonts w:hint="eastAsia"/>
        </w:rPr>
      </w:pPr>
      <w:r>
        <w:rPr>
          <w:rFonts w:hint="eastAsia"/>
        </w:rPr>
        <w:t>They “inquired and searched diligently” concerning the salvation</w:t>
      </w:r>
    </w:p>
    <w:p w14:paraId="06AD7454">
      <w:pPr>
        <w:pStyle w:val="6"/>
        <w:spacing w:before="279" w:line="261" w:lineRule="auto"/>
        <w:ind w:right="359"/>
        <w:rPr>
          <w:rFonts w:hint="eastAsia"/>
        </w:rPr>
      </w:pPr>
      <w:r>
        <w:rPr>
          <w:rFonts w:hint="eastAsia"/>
        </w:rPr>
        <w:t>他们“早已详细地寻求考察”关于那救恩</w:t>
      </w:r>
    </w:p>
    <w:p w14:paraId="2142D7D2">
      <w:pPr>
        <w:pStyle w:val="6"/>
        <w:spacing w:before="279" w:line="261" w:lineRule="auto"/>
        <w:ind w:right="359"/>
        <w:rPr>
          <w:rFonts w:hint="eastAsia"/>
        </w:rPr>
      </w:pPr>
    </w:p>
    <w:p w14:paraId="7AB2BE72">
      <w:pPr>
        <w:pStyle w:val="6"/>
        <w:spacing w:before="279" w:line="261" w:lineRule="auto"/>
        <w:ind w:right="359"/>
        <w:rPr>
          <w:rFonts w:hint="eastAsia"/>
        </w:rPr>
      </w:pPr>
      <w:r>
        <w:rPr>
          <w:rFonts w:hint="eastAsia"/>
        </w:rPr>
        <w:t>—the grace which was to come to us; “they searched what, or what manner of time, the Spirit of Christ did signify, when he testified beforehand the glory which was to follow the sufferings until Christ.”</w:t>
      </w:r>
    </w:p>
    <w:p w14:paraId="6A26A16A">
      <w:pPr>
        <w:pStyle w:val="6"/>
        <w:spacing w:before="279" w:line="261" w:lineRule="auto"/>
        <w:ind w:right="359"/>
        <w:rPr>
          <w:rFonts w:hint="eastAsia"/>
        </w:rPr>
      </w:pPr>
      <w:r>
        <w:rPr>
          <w:rFonts w:hint="eastAsia"/>
        </w:rPr>
        <w:t>——那将要临到我们的恩典；“他们考察基督的灵是指着什么时候，并怎样的时候，预先证明基督受苦难，后来得荣耀。”</w:t>
      </w:r>
    </w:p>
    <w:p w14:paraId="1F5DDAC9">
      <w:pPr>
        <w:pStyle w:val="6"/>
        <w:spacing w:before="279" w:line="261" w:lineRule="auto"/>
        <w:ind w:right="359"/>
        <w:rPr>
          <w:rFonts w:hint="eastAsia"/>
        </w:rPr>
      </w:pPr>
    </w:p>
    <w:p w14:paraId="1778A0E4">
      <w:pPr>
        <w:pStyle w:val="6"/>
        <w:spacing w:before="279" w:line="261" w:lineRule="auto"/>
        <w:ind w:right="359"/>
        <w:rPr>
          <w:rFonts w:hint="eastAsia"/>
        </w:rPr>
      </w:pPr>
      <w:r>
        <w:rPr>
          <w:rFonts w:hint="eastAsia"/>
        </w:rPr>
        <w:t>They wished to know when, and in what circumstances, these glorious predictions were to be fulfilled; and the means they employed for that purpose were the study of the Scriptures—comparing one passage with</w:t>
      </w:r>
    </w:p>
    <w:p w14:paraId="2A7272F4">
      <w:pPr>
        <w:pStyle w:val="6"/>
        <w:spacing w:before="279" w:line="261" w:lineRule="auto"/>
        <w:ind w:right="359"/>
        <w:rPr>
          <w:rFonts w:hint="eastAsia"/>
        </w:rPr>
      </w:pPr>
      <w:r>
        <w:rPr>
          <w:rFonts w:hint="eastAsia"/>
        </w:rPr>
        <w:t>他们希望知道这些荣耀的预言将在何时、何种情况下应验；为此他们所采用的方法是研读圣经——将一处经文与</w:t>
      </w:r>
    </w:p>
    <w:p w14:paraId="2A79A9AA">
      <w:pPr>
        <w:pStyle w:val="6"/>
        <w:spacing w:before="279" w:line="261" w:lineRule="auto"/>
        <w:ind w:right="359"/>
        <w:rPr>
          <w:rFonts w:hint="eastAsia"/>
        </w:rPr>
      </w:pPr>
    </w:p>
    <w:p w14:paraId="4DBFFBA2">
      <w:pPr>
        <w:pStyle w:val="6"/>
        <w:spacing w:before="279" w:line="261" w:lineRule="auto"/>
        <w:ind w:right="359"/>
        <w:rPr>
          <w:rFonts w:hint="eastAsia"/>
        </w:rPr>
      </w:pPr>
      <w:r>
        <w:rPr>
          <w:rFonts w:hint="eastAsia"/>
        </w:rPr>
        <w:t>another, and fervent supplication to God.</w:t>
      </w:r>
    </w:p>
    <w:p w14:paraId="55D50D42">
      <w:pPr>
        <w:pStyle w:val="6"/>
        <w:spacing w:before="279" w:line="261" w:lineRule="auto"/>
        <w:ind w:right="359"/>
        <w:rPr>
          <w:rFonts w:hint="eastAsia"/>
        </w:rPr>
      </w:pPr>
      <w:r>
        <w:rPr>
          <w:rFonts w:hint="eastAsia"/>
        </w:rPr>
        <w:t>另一处比较，并向神热切地恳求。</w:t>
      </w:r>
    </w:p>
    <w:p w14:paraId="42367C6F">
      <w:pPr>
        <w:pStyle w:val="6"/>
        <w:spacing w:before="279" w:line="261" w:lineRule="auto"/>
        <w:ind w:right="359"/>
        <w:rPr>
          <w:rFonts w:hint="eastAsia"/>
        </w:rPr>
      </w:pPr>
    </w:p>
    <w:p w14:paraId="5DAF668E">
      <w:pPr>
        <w:pStyle w:val="6"/>
        <w:spacing w:before="279" w:line="261" w:lineRule="auto"/>
        <w:ind w:right="359"/>
        <w:rPr>
          <w:rFonts w:hint="eastAsia"/>
        </w:rPr>
      </w:pPr>
      <w:r>
        <w:rPr>
          <w:rFonts w:hint="eastAsia"/>
        </w:rPr>
        <w:t>We have an example of this in the case of Daniel, in reference to another class of prophecies: “I, Daniel, understood by books the number of the years; and I set my face unto the Lord God, to seek” (further insight as to what and what manner of time) “by prayer and supplications, with fasting, and sackcloth, and ashes.”</w:t>
      </w:r>
    </w:p>
    <w:p w14:paraId="742F65EF">
      <w:pPr>
        <w:pStyle w:val="6"/>
        <w:spacing w:before="279" w:line="261" w:lineRule="auto"/>
        <w:ind w:right="359"/>
        <w:rPr>
          <w:rFonts w:hint="eastAsia"/>
        </w:rPr>
      </w:pPr>
      <w:r>
        <w:rPr>
          <w:rFonts w:hint="eastAsia"/>
        </w:rPr>
        <w:t>我们在但以理的例子中，就另一类预言，有这样的一个例子：“我但以理从书上得知耶和华的话临到先知耶利米，论耶路撒冷荒凉的年数，七十年为满；我便禁食，披麻蒙灰，定意向主神祈祷恳求。”（为要更深入地洞察那是何时、何种时候）</w:t>
      </w:r>
    </w:p>
    <w:p w14:paraId="19DCB6CA">
      <w:pPr>
        <w:pStyle w:val="6"/>
        <w:spacing w:before="279" w:line="261" w:lineRule="auto"/>
        <w:ind w:right="359"/>
        <w:rPr>
          <w:rFonts w:hint="eastAsia"/>
        </w:rPr>
      </w:pPr>
    </w:p>
    <w:p w14:paraId="1B7EFE11">
      <w:pPr>
        <w:pStyle w:val="6"/>
        <w:spacing w:before="279" w:line="261" w:lineRule="auto"/>
        <w:ind w:right="359"/>
        <w:rPr>
          <w:rFonts w:hint="eastAsia"/>
        </w:rPr>
      </w:pPr>
      <w:r>
        <w:rPr>
          <w:rFonts w:hint="eastAsia"/>
        </w:rPr>
        <w:t>The prophets did not obtain all the information they desired; but it was revealed to them, that “not to themselves, but to us, they did minister those things which have been reported to us by those who preached the gospel with the Holy Ghost sent down from heaven.”</w:t>
      </w:r>
    </w:p>
    <w:p w14:paraId="15E92957">
      <w:pPr>
        <w:pStyle w:val="6"/>
        <w:spacing w:before="279" w:line="261" w:lineRule="auto"/>
        <w:ind w:right="359"/>
        <w:rPr>
          <w:rFonts w:hint="eastAsia"/>
        </w:rPr>
      </w:pPr>
      <w:r>
        <w:rPr>
          <w:rFonts w:hint="eastAsia"/>
        </w:rPr>
        <w:t>先知们并没有得到他们所渴望的全部信息；但有启示给他们，说“他们所传讲的一切事，不是为自己，乃是为我们。那靠着从天上差来的圣灵传福音给你们的人，现在将这些事报给你们。”</w:t>
      </w:r>
    </w:p>
    <w:p w14:paraId="093E0427">
      <w:pPr>
        <w:pStyle w:val="6"/>
        <w:spacing w:before="279" w:line="261" w:lineRule="auto"/>
        <w:ind w:right="359"/>
        <w:rPr>
          <w:rFonts w:hint="eastAsia"/>
        </w:rPr>
      </w:pPr>
    </w:p>
    <w:p w14:paraId="6CF3AB07">
      <w:pPr>
        <w:pStyle w:val="6"/>
        <w:spacing w:before="279" w:line="261" w:lineRule="auto"/>
        <w:ind w:right="359"/>
        <w:rPr>
          <w:rFonts w:hint="eastAsia"/>
        </w:rPr>
      </w:pPr>
      <w:r>
        <w:rPr>
          <w:rFonts w:hint="eastAsia"/>
        </w:rPr>
        <w:t>“Those things which have been reported,” &amp;c.—are, I apprehend, the statements made by the apostles with regard to the final salvation of the people of God.</w:t>
      </w:r>
    </w:p>
    <w:p w14:paraId="330C1746">
      <w:pPr>
        <w:pStyle w:val="6"/>
        <w:spacing w:before="279" w:line="261" w:lineRule="auto"/>
        <w:ind w:right="359"/>
        <w:rPr>
          <w:rFonts w:hint="eastAsia"/>
        </w:rPr>
      </w:pPr>
      <w:r>
        <w:rPr>
          <w:rFonts w:hint="eastAsia"/>
        </w:rPr>
        <w:t>“那些被报给你们的事”等等——我理解，是使徒们关于神子民最终救恩的陈述。</w:t>
      </w:r>
    </w:p>
    <w:p w14:paraId="664BD6AA">
      <w:pPr>
        <w:pStyle w:val="6"/>
        <w:spacing w:before="279" w:line="261" w:lineRule="auto"/>
        <w:ind w:right="359"/>
        <w:rPr>
          <w:rFonts w:hint="eastAsia"/>
        </w:rPr>
      </w:pPr>
    </w:p>
    <w:p w14:paraId="7E3CED0C">
      <w:pPr>
        <w:pStyle w:val="6"/>
        <w:spacing w:before="279" w:line="261" w:lineRule="auto"/>
        <w:ind w:right="359"/>
        <w:rPr>
          <w:rFonts w:hint="eastAsia"/>
        </w:rPr>
      </w:pPr>
      <w:r>
        <w:rPr>
          <w:rFonts w:hint="eastAsia"/>
        </w:rPr>
        <w:t>It was revealed to the ancient prophets, that this glorious salvation was not to be enjoyed under the Jewish economy—that it was to take place “in the latter days”—”in the last times”—in the days of the Messiah.</w:t>
      </w:r>
    </w:p>
    <w:p w14:paraId="6D132D30">
      <w:pPr>
        <w:pStyle w:val="6"/>
        <w:spacing w:before="279" w:line="261" w:lineRule="auto"/>
        <w:ind w:right="359"/>
        <w:rPr>
          <w:rFonts w:hint="eastAsia"/>
        </w:rPr>
      </w:pPr>
      <w:r>
        <w:rPr>
          <w:rFonts w:hint="eastAsia"/>
        </w:rPr>
        <w:t>有启示给古代的先知们，说这荣耀的救恩并非要在犹太经纶下被享受——它将发生在“末后的日子里”——“在末时”——在弥赛亚的日子里。</w:t>
      </w:r>
    </w:p>
    <w:p w14:paraId="67892900">
      <w:pPr>
        <w:pStyle w:val="6"/>
        <w:spacing w:before="279" w:line="261" w:lineRule="auto"/>
        <w:ind w:right="359"/>
        <w:rPr>
          <w:rFonts w:hint="eastAsia"/>
        </w:rPr>
      </w:pPr>
    </w:p>
    <w:p w14:paraId="1745798D">
      <w:pPr>
        <w:pStyle w:val="6"/>
        <w:spacing w:before="279" w:line="261" w:lineRule="auto"/>
        <w:ind w:right="359"/>
        <w:rPr>
          <w:rFonts w:hint="eastAsia"/>
        </w:rPr>
      </w:pPr>
      <w:r>
        <w:rPr>
          <w:rFonts w:hint="eastAsia"/>
        </w:rPr>
        <w:t>They were made to perceive that their predictions would be better understood, and therefore would be more useful to those who lived under the Messiah, than they were to themselves.</w:t>
      </w:r>
    </w:p>
    <w:p w14:paraId="5DE1BB4A">
      <w:pPr>
        <w:pStyle w:val="6"/>
        <w:spacing w:before="279" w:line="261" w:lineRule="auto"/>
        <w:ind w:right="359"/>
        <w:rPr>
          <w:rFonts w:hint="eastAsia"/>
        </w:rPr>
      </w:pPr>
      <w:r>
        <w:rPr>
          <w:rFonts w:hint="eastAsia"/>
        </w:rPr>
        <w:t>他们被引导察觉到，他们的预言将被那些生活在弥赛亚之下的人更好地理解，因此对他们比对自己更有用。</w:t>
      </w:r>
    </w:p>
    <w:p w14:paraId="0729A1A9">
      <w:pPr>
        <w:pStyle w:val="6"/>
        <w:spacing w:before="279" w:line="261" w:lineRule="auto"/>
        <w:ind w:right="359"/>
        <w:rPr>
          <w:rFonts w:hint="eastAsia"/>
        </w:rPr>
      </w:pPr>
    </w:p>
    <w:p w14:paraId="3F9CB95D">
      <w:pPr>
        <w:pStyle w:val="6"/>
        <w:spacing w:before="279" w:line="261" w:lineRule="auto"/>
        <w:ind w:right="359"/>
        <w:rPr>
          <w:rFonts w:hint="eastAsia"/>
        </w:rPr>
      </w:pPr>
      <w:r>
        <w:rPr>
          <w:rFonts w:hint="eastAsia"/>
        </w:rPr>
        <w:t>“They ministered not to themselves, but to us;” that is, these predictions, uttered by them, though not useless to them (for they, like Abraham, wished to see the day of Christ, and “saw it afar off, and were glad,”) are still more useful to us who have had them explained by a further revelation.</w:t>
      </w:r>
    </w:p>
    <w:p w14:paraId="76DCF9FA">
      <w:pPr>
        <w:pStyle w:val="6"/>
        <w:spacing w:before="279" w:line="261" w:lineRule="auto"/>
        <w:ind w:right="359"/>
        <w:rPr>
          <w:rFonts w:hint="eastAsia"/>
        </w:rPr>
      </w:pPr>
      <w:r>
        <w:rPr>
          <w:rFonts w:hint="eastAsia"/>
        </w:rPr>
        <w:t>“他们所传讲的一切事，不是为自己，乃是为我们”；即是说，这些由他们说出的预言，虽然对他们并非无用（因为他们，像亚伯拉罕一样，希望看见基督的日子，并且“从远处望见，且欢喜”），对我们这些藉着更进一步的启示已得其解释的人来说，却更有用。</w:t>
      </w:r>
    </w:p>
    <w:p w14:paraId="2C0875AA">
      <w:pPr>
        <w:pStyle w:val="6"/>
        <w:spacing w:before="279" w:line="261" w:lineRule="auto"/>
        <w:ind w:right="359"/>
        <w:rPr>
          <w:rFonts w:hint="eastAsia"/>
        </w:rPr>
      </w:pPr>
    </w:p>
    <w:p w14:paraId="60510FC8">
      <w:pPr>
        <w:pStyle w:val="6"/>
        <w:spacing w:before="279" w:line="261" w:lineRule="auto"/>
        <w:ind w:right="359"/>
        <w:rPr>
          <w:rFonts w:hint="eastAsia"/>
        </w:rPr>
      </w:pPr>
      <w:r>
        <w:rPr>
          <w:rFonts w:hint="eastAsia"/>
        </w:rPr>
        <w:t>The apostle's idea has been very finely illustrated by the following beautiful figure—”The sweet stream of their doctrine made its own banks fertile and pleasant, as it ran by and flowed still forwards to after ages, and, by the confluence of more such prophecies, grew larger as it proceeded, till it fell in with the main current of the gospel revelation; and thus united into one river clear as crystal, this doctrine of salvation hath still refreshed the city of God, and shall continue to do so till it empty itself into the ocean of eternity.”</w:t>
      </w:r>
    </w:p>
    <w:p w14:paraId="1363578E">
      <w:pPr>
        <w:pStyle w:val="6"/>
        <w:spacing w:before="279" w:line="261" w:lineRule="auto"/>
        <w:ind w:right="359"/>
        <w:rPr>
          <w:rFonts w:hint="eastAsia"/>
        </w:rPr>
      </w:pPr>
      <w:r>
        <w:rPr>
          <w:rFonts w:hint="eastAsia"/>
        </w:rPr>
        <w:t>使徒的意念，藉着以下优美的比喻得到了极佳的阐释——“他们教义的甘甜溪流，流经时使其两岸肥沃宜人，并继续流向后世，藉着更多此类预言的汇合，它在前进中变得更大，直到它汇入福音启示的主流；如此联合成一条明如水晶的河流，这救恩的教义至今仍使神的城得以苏醒，并将继续如此，直到它倾入永恒的海洋。”</w:t>
      </w:r>
    </w:p>
    <w:p w14:paraId="331EBC01">
      <w:pPr>
        <w:pStyle w:val="6"/>
        <w:spacing w:before="279" w:line="261" w:lineRule="auto"/>
        <w:ind w:right="359"/>
        <w:rPr>
          <w:rFonts w:hint="eastAsia"/>
        </w:rPr>
      </w:pPr>
    </w:p>
    <w:p w14:paraId="4F5EC40D">
      <w:pPr>
        <w:pStyle w:val="6"/>
        <w:spacing w:before="279" w:line="261" w:lineRule="auto"/>
        <w:ind w:right="359"/>
        <w:rPr>
          <w:rFonts w:hint="eastAsia"/>
        </w:rPr>
      </w:pPr>
      <w:r>
        <w:rPr>
          <w:rFonts w:hint="eastAsia"/>
        </w:rPr>
        <w:t>How strikingly does the fact, that final salvation was the subject of prophetic testimony from the beginning, illustrate at once the grandeur of this salvation, and the certainty that it shall in the appointed season be conferred on the people of God!</w:t>
      </w:r>
    </w:p>
    <w:p w14:paraId="2647FD4C">
      <w:pPr>
        <w:pStyle w:val="6"/>
        <w:spacing w:before="279" w:line="261" w:lineRule="auto"/>
        <w:ind w:right="359"/>
        <w:rPr>
          <w:rFonts w:hint="eastAsia"/>
        </w:rPr>
      </w:pPr>
      <w:r>
        <w:rPr>
          <w:rFonts w:hint="eastAsia"/>
        </w:rPr>
        <w:t>从起初，最终的救恩便是预言见证的主题，这一事实是何等惊人地同时阐明了这救恩的宏伟，以及它必将在指定的时节赐给神子民的确定性！</w:t>
      </w:r>
    </w:p>
    <w:p w14:paraId="494B1041">
      <w:pPr>
        <w:pStyle w:val="6"/>
        <w:spacing w:before="279" w:line="261" w:lineRule="auto"/>
        <w:ind w:right="359"/>
        <w:rPr>
          <w:rFonts w:hint="eastAsia"/>
        </w:rPr>
      </w:pPr>
    </w:p>
    <w:p w14:paraId="19D7CD42">
      <w:pPr>
        <w:pStyle w:val="6"/>
        <w:spacing w:before="279" w:line="261" w:lineRule="auto"/>
        <w:ind w:right="359"/>
        <w:rPr>
          <w:rFonts w:hint="eastAsia"/>
        </w:rPr>
      </w:pPr>
      <w:r>
        <w:rPr>
          <w:rFonts w:hint="eastAsia"/>
        </w:rPr>
        <w:t>That must be a glorious object to which God, by his Spirit, directed the admiring eyes of inspired prophets, while at the distance of so many thousand years.</w:t>
      </w:r>
    </w:p>
    <w:p w14:paraId="577B82F2">
      <w:pPr>
        <w:pStyle w:val="6"/>
        <w:spacing w:before="279" w:line="261" w:lineRule="auto"/>
        <w:ind w:right="359"/>
        <w:rPr>
          <w:rFonts w:hint="eastAsia"/>
        </w:rPr>
      </w:pPr>
      <w:r>
        <w:rPr>
          <w:rFonts w:hint="eastAsia"/>
        </w:rPr>
        <w:t>那必定是一个荣耀的对象，神藉着祂的灵，在相隔如此数千年的距离，引导了受默示之先知们钦佩的目光。</w:t>
      </w:r>
    </w:p>
    <w:p w14:paraId="07DE07ED">
      <w:pPr>
        <w:pStyle w:val="6"/>
        <w:spacing w:before="279" w:line="261" w:lineRule="auto"/>
        <w:ind w:right="359"/>
        <w:rPr>
          <w:rFonts w:hint="eastAsia"/>
        </w:rPr>
      </w:pPr>
    </w:p>
    <w:p w14:paraId="1FEC025A">
      <w:pPr>
        <w:pStyle w:val="6"/>
        <w:spacing w:before="279" w:line="261" w:lineRule="auto"/>
        <w:ind w:right="359"/>
        <w:rPr>
          <w:rFonts w:hint="eastAsia"/>
        </w:rPr>
      </w:pPr>
      <w:r>
        <w:rPr>
          <w:rFonts w:hint="eastAsia"/>
        </w:rPr>
        <w:t>The highest conceptions we</w:t>
      </w:r>
    </w:p>
    <w:p w14:paraId="7EB1E15E">
      <w:pPr>
        <w:pStyle w:val="6"/>
        <w:spacing w:before="279" w:line="261" w:lineRule="auto"/>
        <w:ind w:right="359"/>
        <w:rPr>
          <w:rFonts w:hint="eastAsia"/>
        </w:rPr>
      </w:pPr>
      <w:r>
        <w:rPr>
          <w:rFonts w:hint="eastAsia"/>
        </w:rPr>
        <w:t>我们所能形成的最高概念</w:t>
      </w:r>
    </w:p>
    <w:p w14:paraId="64168597">
      <w:pPr>
        <w:pStyle w:val="6"/>
        <w:spacing w:before="279" w:line="261" w:lineRule="auto"/>
        <w:ind w:right="359"/>
        <w:rPr>
          <w:rFonts w:hint="eastAsia"/>
        </w:rPr>
      </w:pPr>
    </w:p>
    <w:p w14:paraId="65848EA3">
      <w:pPr>
        <w:pStyle w:val="6"/>
        <w:spacing w:before="279" w:line="261" w:lineRule="auto"/>
        <w:ind w:right="359"/>
        <w:rPr>
          <w:rFonts w:hint="eastAsia"/>
        </w:rPr>
      </w:pPr>
      <w:r>
        <w:rPr>
          <w:rFonts w:hint="eastAsia"/>
        </w:rPr>
        <w:t>can form of it must come inconceivably short of the truth, when we think of it as the glorious termination of the whole wondrous systems of nature, and providence, and grace, which have been in operation for nearly six thousand years.</w:t>
      </w:r>
    </w:p>
    <w:p w14:paraId="05E3ACF4">
      <w:pPr>
        <w:pStyle w:val="6"/>
        <w:spacing w:before="279" w:line="261" w:lineRule="auto"/>
        <w:ind w:right="359"/>
        <w:rPr>
          <w:rFonts w:hint="eastAsia"/>
        </w:rPr>
      </w:pPr>
      <w:r>
        <w:rPr>
          <w:rFonts w:hint="eastAsia"/>
        </w:rPr>
        <w:t>当我们思想它，即那已运行了近六千年的整个奇妙的自然、护理和恩典体系的荣耀终结时，我们所能形成的最高概念也必不可思议地远不及真理。</w:t>
      </w:r>
    </w:p>
    <w:p w14:paraId="0E185C79">
      <w:pPr>
        <w:pStyle w:val="6"/>
        <w:spacing w:before="279" w:line="261" w:lineRule="auto"/>
        <w:ind w:right="359"/>
        <w:rPr>
          <w:rFonts w:hint="eastAsia"/>
        </w:rPr>
      </w:pPr>
    </w:p>
    <w:p w14:paraId="7406D5D4">
      <w:pPr>
        <w:pStyle w:val="6"/>
        <w:spacing w:before="279" w:line="261" w:lineRule="auto"/>
        <w:ind w:right="359"/>
        <w:rPr>
          <w:rFonts w:hint="eastAsia"/>
        </w:rPr>
      </w:pPr>
      <w:r>
        <w:rPr>
          <w:rFonts w:hint="eastAsia"/>
        </w:rPr>
        <w:t>And the fact that it is the subject of Old Testament prophecies, proves not only its grandeur, but its security.</w:t>
      </w:r>
    </w:p>
    <w:p w14:paraId="0E2DD692">
      <w:pPr>
        <w:pStyle w:val="6"/>
        <w:spacing w:before="279" w:line="261" w:lineRule="auto"/>
        <w:ind w:right="359"/>
        <w:rPr>
          <w:rFonts w:hint="eastAsia"/>
        </w:rPr>
      </w:pPr>
      <w:r>
        <w:rPr>
          <w:rFonts w:hint="eastAsia"/>
        </w:rPr>
        <w:t>而它是旧约预言的主题这一事实，不仅证明了它的宏伟，也证明了它的稳妥。</w:t>
      </w:r>
    </w:p>
    <w:p w14:paraId="3A7BB252">
      <w:pPr>
        <w:pStyle w:val="6"/>
        <w:spacing w:before="279" w:line="261" w:lineRule="auto"/>
        <w:ind w:right="359"/>
        <w:rPr>
          <w:rFonts w:hint="eastAsia"/>
        </w:rPr>
      </w:pPr>
    </w:p>
    <w:p w14:paraId="3436F303">
      <w:pPr>
        <w:pStyle w:val="6"/>
        <w:spacing w:before="279" w:line="261" w:lineRule="auto"/>
        <w:ind w:right="359"/>
        <w:rPr>
          <w:rFonts w:hint="eastAsia"/>
        </w:rPr>
      </w:pPr>
      <w:r>
        <w:rPr>
          <w:rFonts w:hint="eastAsia"/>
        </w:rPr>
        <w:t>We have “the word of prophecy more confirmed'' than the Old Testament believers.</w:t>
      </w:r>
    </w:p>
    <w:p w14:paraId="5B88747A">
      <w:pPr>
        <w:pStyle w:val="6"/>
        <w:spacing w:before="279" w:line="261" w:lineRule="auto"/>
        <w:ind w:right="359"/>
        <w:rPr>
          <w:rFonts w:hint="eastAsia"/>
        </w:rPr>
      </w:pPr>
      <w:r>
        <w:rPr>
          <w:rFonts w:hint="eastAsia"/>
        </w:rPr>
        <w:t>我们有比旧约信徒“更确定的预言”。</w:t>
      </w:r>
    </w:p>
    <w:p w14:paraId="7D354AC0">
      <w:pPr>
        <w:pStyle w:val="6"/>
        <w:spacing w:before="279" w:line="261" w:lineRule="auto"/>
        <w:ind w:right="359"/>
        <w:rPr>
          <w:rFonts w:hint="eastAsia"/>
        </w:rPr>
      </w:pPr>
    </w:p>
    <w:p w14:paraId="0A2E7582">
      <w:pPr>
        <w:pStyle w:val="6"/>
        <w:spacing w:before="279" w:line="261" w:lineRule="auto"/>
        <w:ind w:right="359"/>
        <w:rPr>
          <w:rFonts w:hint="eastAsia"/>
        </w:rPr>
      </w:pPr>
      <w:r>
        <w:rPr>
          <w:rFonts w:hint="eastAsia"/>
        </w:rPr>
        <w:t>They had enough to make it most reasonable in them to believe, that whatever was predicted in the Scriptures should be fulfilled; but we have far more evidence than they had for the second coming of the Lord, and the complete salvation that is to accompany it.</w:t>
      </w:r>
    </w:p>
    <w:p w14:paraId="34B77F39">
      <w:pPr>
        <w:pStyle w:val="6"/>
        <w:spacing w:before="279" w:line="261" w:lineRule="auto"/>
        <w:ind w:right="359"/>
        <w:rPr>
          <w:rFonts w:hint="eastAsia"/>
        </w:rPr>
      </w:pPr>
      <w:r>
        <w:rPr>
          <w:rFonts w:hint="eastAsia"/>
        </w:rPr>
        <w:t>他们有足够的理由使他们相信，圣经中所预言的一切都将应验，这是最合理的；但我们比他们有更多的证据来证明主的第二次降临，以及随之而来的完全救恩。</w:t>
      </w:r>
    </w:p>
    <w:p w14:paraId="5FC01EB1">
      <w:pPr>
        <w:pStyle w:val="6"/>
        <w:spacing w:before="279" w:line="261" w:lineRule="auto"/>
        <w:ind w:right="359"/>
        <w:rPr>
          <w:rFonts w:hint="eastAsia"/>
        </w:rPr>
      </w:pPr>
    </w:p>
    <w:p w14:paraId="5CD3CB83">
      <w:pPr>
        <w:pStyle w:val="6"/>
        <w:spacing w:before="279" w:line="261" w:lineRule="auto"/>
        <w:ind w:right="359"/>
        <w:rPr>
          <w:rFonts w:hint="eastAsia"/>
        </w:rPr>
      </w:pPr>
      <w:r>
        <w:rPr>
          <w:rFonts w:hint="eastAsia"/>
        </w:rPr>
        <w:t>We have the fulfilment of the predictions as to the first coming, and many succeeding events, to confirm our faith.</w:t>
      </w:r>
    </w:p>
    <w:p w14:paraId="773CB44B">
      <w:pPr>
        <w:pStyle w:val="6"/>
        <w:spacing w:before="279" w:line="261" w:lineRule="auto"/>
        <w:ind w:right="359"/>
        <w:rPr>
          <w:rFonts w:hint="eastAsia"/>
        </w:rPr>
      </w:pPr>
      <w:r>
        <w:rPr>
          <w:rFonts w:hint="eastAsia"/>
        </w:rPr>
        <w:t>我们有第一次降临以及许多后续事件预言的应验，来坚固我们的信心。</w:t>
      </w:r>
    </w:p>
    <w:p w14:paraId="1C952CDC">
      <w:pPr>
        <w:pStyle w:val="6"/>
        <w:spacing w:before="279" w:line="261" w:lineRule="auto"/>
        <w:ind w:right="359"/>
        <w:rPr>
          <w:rFonts w:hint="eastAsia"/>
        </w:rPr>
      </w:pPr>
    </w:p>
    <w:p w14:paraId="229690BD">
      <w:pPr>
        <w:pStyle w:val="6"/>
        <w:spacing w:before="279" w:line="261" w:lineRule="auto"/>
        <w:ind w:right="359"/>
        <w:rPr>
          <w:rFonts w:hint="eastAsia"/>
        </w:rPr>
      </w:pPr>
      <w:r>
        <w:rPr>
          <w:rFonts w:hint="eastAsia"/>
        </w:rPr>
        <w:t>The final salvation of believers, at the second coming of the Lord, is one of those things which ought to be “most surely believed among us.”</w:t>
      </w:r>
    </w:p>
    <w:p w14:paraId="74C8C255">
      <w:pPr>
        <w:pStyle w:val="6"/>
        <w:spacing w:before="279" w:line="261" w:lineRule="auto"/>
        <w:ind w:right="359"/>
        <w:rPr>
          <w:rFonts w:hint="eastAsia"/>
        </w:rPr>
      </w:pPr>
      <w:r>
        <w:rPr>
          <w:rFonts w:hint="eastAsia"/>
        </w:rPr>
        <w:t>在主第二次降临时信徒的最终救恩，是那些应当“在我们中间有满足的凭据”的事之一。</w:t>
      </w:r>
    </w:p>
    <w:p w14:paraId="2D1397E3">
      <w:pPr>
        <w:pStyle w:val="6"/>
        <w:spacing w:before="279" w:line="261" w:lineRule="auto"/>
        <w:ind w:right="359"/>
        <w:rPr>
          <w:rFonts w:hint="eastAsia"/>
        </w:rPr>
      </w:pPr>
    </w:p>
    <w:p w14:paraId="20AD431B">
      <w:pPr>
        <w:pStyle w:val="6"/>
        <w:spacing w:before="279" w:line="261" w:lineRule="auto"/>
        <w:ind w:right="359"/>
        <w:rPr>
          <w:rFonts w:hint="eastAsia"/>
        </w:rPr>
      </w:pPr>
      <w:r>
        <w:rPr>
          <w:rFonts w:hint="eastAsia"/>
        </w:rPr>
        <w:t>If we do not believe it, it is not for want of evidence.</w:t>
      </w:r>
    </w:p>
    <w:p w14:paraId="7BE6886E">
      <w:pPr>
        <w:pStyle w:val="6"/>
        <w:spacing w:before="279" w:line="261" w:lineRule="auto"/>
        <w:ind w:right="359"/>
        <w:rPr>
          <w:rFonts w:hint="eastAsia"/>
        </w:rPr>
      </w:pPr>
      <w:r>
        <w:rPr>
          <w:rFonts w:hint="eastAsia"/>
        </w:rPr>
        <w:t>如果我们不信，那不是因为缺乏证据。</w:t>
      </w:r>
    </w:p>
    <w:p w14:paraId="747600B9">
      <w:pPr>
        <w:pStyle w:val="6"/>
        <w:spacing w:before="279" w:line="261" w:lineRule="auto"/>
        <w:ind w:right="359"/>
        <w:rPr>
          <w:rFonts w:hint="eastAsia"/>
        </w:rPr>
      </w:pPr>
    </w:p>
    <w:p w14:paraId="699EE963">
      <w:pPr>
        <w:pStyle w:val="6"/>
        <w:spacing w:before="279" w:line="261" w:lineRule="auto"/>
        <w:ind w:right="359"/>
        <w:rPr>
          <w:rFonts w:hint="eastAsia"/>
        </w:rPr>
      </w:pPr>
      <w:r>
        <w:rPr>
          <w:rFonts w:hint="eastAsia"/>
        </w:rPr>
        <w:t>“He will come the second time; and to all who look for him, he will come unto salvation.”</w:t>
      </w:r>
    </w:p>
    <w:p w14:paraId="0FCC00F0">
      <w:pPr>
        <w:pStyle w:val="6"/>
        <w:spacing w:before="279" w:line="261" w:lineRule="auto"/>
        <w:ind w:right="359"/>
        <w:rPr>
          <w:rFonts w:hint="eastAsia"/>
        </w:rPr>
      </w:pPr>
      <w:r>
        <w:rPr>
          <w:rFonts w:hint="eastAsia"/>
        </w:rPr>
        <w:t>“祂要向那等候祂的人第二次显现，并与罪无关，乃是为拯救他们。”</w:t>
      </w:r>
    </w:p>
    <w:p w14:paraId="7A09D397">
      <w:pPr>
        <w:pStyle w:val="6"/>
        <w:spacing w:before="279" w:line="261" w:lineRule="auto"/>
        <w:ind w:right="359"/>
        <w:rPr>
          <w:rFonts w:hint="eastAsia"/>
        </w:rPr>
      </w:pPr>
    </w:p>
    <w:p w14:paraId="737B30F0">
      <w:pPr>
        <w:pStyle w:val="6"/>
        <w:spacing w:before="279" w:line="261" w:lineRule="auto"/>
        <w:ind w:right="359"/>
        <w:rPr>
          <w:rFonts w:hint="eastAsia"/>
        </w:rPr>
      </w:pPr>
      <w:r>
        <w:rPr>
          <w:rFonts w:hint="eastAsia"/>
        </w:rPr>
        <w:t>If it was the duty of the ancient prophets to inquire into the meaning of the oracles revealed by them, respecting the great salvation of the people of God at the coming of the Lord, it certainly must be our duty to do so.</w:t>
      </w:r>
    </w:p>
    <w:p w14:paraId="2A08A9A2">
      <w:pPr>
        <w:pStyle w:val="6"/>
        <w:spacing w:before="279" w:line="261" w:lineRule="auto"/>
        <w:ind w:right="359"/>
        <w:rPr>
          <w:rFonts w:hint="eastAsia"/>
        </w:rPr>
      </w:pPr>
      <w:r>
        <w:rPr>
          <w:rFonts w:hint="eastAsia"/>
        </w:rPr>
        <w:t>如果古代的先知们有责任去探究他们所启示的、关于主降临时神子民之大救恩的神谕的意义，那么我们当然也有责任如此行。</w:t>
      </w:r>
    </w:p>
    <w:p w14:paraId="773080D1">
      <w:pPr>
        <w:pStyle w:val="6"/>
        <w:spacing w:before="279" w:line="261" w:lineRule="auto"/>
        <w:ind w:right="359"/>
        <w:rPr>
          <w:rFonts w:hint="eastAsia"/>
        </w:rPr>
      </w:pPr>
    </w:p>
    <w:p w14:paraId="68C6290A">
      <w:pPr>
        <w:pStyle w:val="6"/>
        <w:spacing w:before="279" w:line="261" w:lineRule="auto"/>
        <w:ind w:right="359"/>
        <w:rPr>
          <w:rFonts w:hint="eastAsia"/>
        </w:rPr>
      </w:pPr>
      <w:r>
        <w:rPr>
          <w:rFonts w:hint="eastAsia"/>
        </w:rPr>
        <w:t>Every part of divine revelation deserves and requires study; and, surely, those portions of it which have a reference to the coming of Christ, and the complete salvation of his people, have a peculiar claim on our attention.</w:t>
      </w:r>
    </w:p>
    <w:p w14:paraId="45B7FFAD">
      <w:pPr>
        <w:pStyle w:val="6"/>
        <w:spacing w:before="279" w:line="261" w:lineRule="auto"/>
        <w:ind w:right="359"/>
        <w:rPr>
          <w:rFonts w:hint="eastAsia"/>
        </w:rPr>
      </w:pPr>
      <w:r>
        <w:rPr>
          <w:rFonts w:hint="eastAsia"/>
        </w:rPr>
        <w:t>神圣启示的每一部分都值得并需要研读；无疑，其中那些关乎基督降临，以及祂子民完全救恩的部分，对我们的注意力有特殊的要求。</w:t>
      </w:r>
    </w:p>
    <w:p w14:paraId="5A021E2B">
      <w:pPr>
        <w:pStyle w:val="6"/>
        <w:spacing w:before="279" w:line="261" w:lineRule="auto"/>
        <w:ind w:right="359"/>
        <w:rPr>
          <w:rFonts w:hint="eastAsia"/>
        </w:rPr>
      </w:pPr>
    </w:p>
    <w:p w14:paraId="004B66EA">
      <w:pPr>
        <w:pStyle w:val="6"/>
        <w:spacing w:before="279" w:line="261" w:lineRule="auto"/>
        <w:ind w:right="359"/>
        <w:rPr>
          <w:rFonts w:hint="eastAsia"/>
        </w:rPr>
      </w:pPr>
      <w:r>
        <w:rPr>
          <w:rFonts w:hint="eastAsia"/>
        </w:rPr>
        <w:t>The extravagancies into which some students of prophecy have run, ought not to prevent us from imitating the ancient prophets in “inquiring and searching diligently concerning this salvation,” knowing that a blessing is pronounced on him “that readeth, and on them that hear the words of that prophetic book which is the revelation of Jesus Christ.”</w:t>
      </w:r>
    </w:p>
    <w:p w14:paraId="11E484F4">
      <w:pPr>
        <w:pStyle w:val="6"/>
        <w:spacing w:before="279" w:line="261" w:lineRule="auto"/>
        <w:ind w:right="359"/>
        <w:rPr>
          <w:rFonts w:hint="eastAsia"/>
        </w:rPr>
      </w:pPr>
      <w:r>
        <w:rPr>
          <w:rFonts w:hint="eastAsia"/>
        </w:rPr>
        <w:t>一些研读预言的学生所陷入的极端行为，不应阻止我们效法古代的先知，“早已详细地寻求考察这救恩”，知道那“念这书上预言的，和那些听见又遵守其中所记载的，都是有福的”，那书就是耶稣基督的启示。</w:t>
      </w:r>
    </w:p>
    <w:p w14:paraId="4F214249">
      <w:pPr>
        <w:pStyle w:val="6"/>
        <w:spacing w:before="279" w:line="261" w:lineRule="auto"/>
        <w:ind w:right="359"/>
        <w:rPr>
          <w:rFonts w:hint="eastAsia"/>
        </w:rPr>
      </w:pPr>
    </w:p>
    <w:p w14:paraId="5B33A596">
      <w:pPr>
        <w:pStyle w:val="6"/>
        <w:spacing w:before="279" w:line="261" w:lineRule="auto"/>
        <w:ind w:right="359"/>
        <w:rPr>
          <w:rFonts w:hint="eastAsia"/>
        </w:rPr>
      </w:pPr>
      <w:r>
        <w:rPr>
          <w:rFonts w:hint="eastAsia"/>
        </w:rPr>
        <w:t>“Were the prophets not exempted from the pains of search and inquiry, that had the Spirit of God not only in a high degree, but after a singular manner—how unbecoming, then, is slothfulness and idleness in us!</w:t>
      </w:r>
    </w:p>
    <w:p w14:paraId="12B7F357">
      <w:pPr>
        <w:pStyle w:val="6"/>
        <w:spacing w:before="279" w:line="261" w:lineRule="auto"/>
        <w:ind w:right="359"/>
        <w:rPr>
          <w:rFonts w:hint="eastAsia"/>
        </w:rPr>
      </w:pPr>
      <w:r>
        <w:rPr>
          <w:rFonts w:hint="eastAsia"/>
        </w:rPr>
        <w:t>“先知们既不免于搜寻与探究之苦，他们不仅在很大程度上，而且是以一种独特的方式，拥有神的灵——那么，我们的懒惰与懈怠是何等不相称！</w:t>
      </w:r>
    </w:p>
    <w:p w14:paraId="5160E71D">
      <w:pPr>
        <w:pStyle w:val="6"/>
        <w:spacing w:before="279" w:line="261" w:lineRule="auto"/>
        <w:ind w:right="359"/>
        <w:rPr>
          <w:rFonts w:hint="eastAsia"/>
        </w:rPr>
      </w:pPr>
    </w:p>
    <w:p w14:paraId="106F65CB">
      <w:pPr>
        <w:pStyle w:val="6"/>
        <w:spacing w:before="279" w:line="261" w:lineRule="auto"/>
        <w:ind w:right="359"/>
        <w:rPr>
          <w:rFonts w:hint="eastAsia"/>
        </w:rPr>
      </w:pPr>
      <w:r>
        <w:rPr>
          <w:rFonts w:hint="eastAsia"/>
        </w:rPr>
        <w:t>Whether is it, that we judge ourselves advantaged with more of the Spirit than those holy men, or that we esteem the doctrines and mysteries of salvation, on which they bestowed so much of their labor, unworthy of ours?</w:t>
      </w:r>
    </w:p>
    <w:p w14:paraId="4AFB0F2F">
      <w:pPr>
        <w:pStyle w:val="6"/>
        <w:spacing w:before="279" w:line="261" w:lineRule="auto"/>
        <w:ind w:right="359"/>
        <w:rPr>
          <w:rFonts w:hint="eastAsia"/>
        </w:rPr>
      </w:pPr>
      <w:r>
        <w:rPr>
          <w:rFonts w:hint="eastAsia"/>
        </w:rPr>
        <w:t>究竟是我们自以为比那些圣人更有圣灵的恩赐，还是我们认为他们曾为此付出如此多劳苦的救恩教义和奥秘，不值得我们劳苦呢？</w:t>
      </w:r>
    </w:p>
    <w:p w14:paraId="66CE47F0">
      <w:pPr>
        <w:pStyle w:val="6"/>
        <w:spacing w:before="279" w:line="261" w:lineRule="auto"/>
        <w:ind w:right="359"/>
        <w:rPr>
          <w:rFonts w:hint="eastAsia"/>
        </w:rPr>
      </w:pPr>
    </w:p>
    <w:p w14:paraId="78159488">
      <w:pPr>
        <w:pStyle w:val="6"/>
        <w:spacing w:before="279" w:line="261" w:lineRule="auto"/>
        <w:ind w:right="359"/>
        <w:rPr>
          <w:rFonts w:hint="eastAsia"/>
        </w:rPr>
      </w:pPr>
      <w:r>
        <w:rPr>
          <w:rFonts w:hint="eastAsia"/>
        </w:rPr>
        <w:t>We do ourselves much injury, if we bar ourselves from sharing in our</w:t>
      </w:r>
    </w:p>
    <w:p w14:paraId="4989EFCB">
      <w:pPr>
        <w:pStyle w:val="6"/>
        <w:spacing w:before="279" w:line="261" w:lineRule="auto"/>
        <w:ind w:right="359"/>
        <w:rPr>
          <w:rFonts w:hint="eastAsia"/>
        </w:rPr>
      </w:pPr>
      <w:r>
        <w:rPr>
          <w:rFonts w:hint="eastAsia"/>
        </w:rPr>
        <w:t>如果我们阻止自己分享我们的</w:t>
      </w:r>
    </w:p>
    <w:p w14:paraId="751A933E">
      <w:pPr>
        <w:pStyle w:val="6"/>
        <w:spacing w:before="279" w:line="261" w:lineRule="auto"/>
        <w:ind w:right="359"/>
        <w:rPr>
          <w:rFonts w:hint="eastAsia"/>
        </w:rPr>
      </w:pPr>
    </w:p>
    <w:p w14:paraId="49A996DE">
      <w:pPr>
        <w:pStyle w:val="6"/>
        <w:spacing w:before="279" w:line="261" w:lineRule="auto"/>
        <w:ind w:right="359"/>
        <w:rPr>
          <w:rFonts w:hint="eastAsia"/>
        </w:rPr>
      </w:pPr>
      <w:r>
        <w:rPr>
          <w:rFonts w:hint="eastAsia"/>
        </w:rPr>
        <w:t>measure of the search of those same things that were the study of the prophets, and which, by their studying and publishing them, are made more accessible and easy to us.</w:t>
      </w:r>
    </w:p>
    <w:p w14:paraId="2EC811D2">
      <w:pPr>
        <w:pStyle w:val="6"/>
        <w:spacing w:before="279" w:line="261" w:lineRule="auto"/>
        <w:ind w:right="359"/>
        <w:rPr>
          <w:rFonts w:hint="eastAsia"/>
        </w:rPr>
      </w:pPr>
      <w:r>
        <w:rPr>
          <w:rFonts w:hint="eastAsia"/>
        </w:rPr>
        <w:t>我们若不参与对先知们所研读之事的查考，而这些事又因他们的研读和公布而对我们变得更易于理解和接近，那便是对我们自己极大的伤害。</w:t>
      </w:r>
    </w:p>
    <w:p w14:paraId="7E0C7427">
      <w:pPr>
        <w:pStyle w:val="6"/>
        <w:spacing w:before="279" w:line="261" w:lineRule="auto"/>
        <w:ind w:right="359"/>
        <w:rPr>
          <w:rFonts w:hint="eastAsia"/>
        </w:rPr>
      </w:pPr>
    </w:p>
    <w:p w14:paraId="7193A581">
      <w:pPr>
        <w:pStyle w:val="6"/>
        <w:spacing w:before="279" w:line="261" w:lineRule="auto"/>
        <w:ind w:right="359"/>
        <w:rPr>
          <w:rFonts w:hint="eastAsia"/>
        </w:rPr>
      </w:pPr>
      <w:r>
        <w:rPr>
          <w:rFonts w:hint="eastAsia"/>
        </w:rPr>
        <w:t>These are the golden mines in which the abiding treasures of eternity are to be found, and therefore worthy of all the digging and pains we can bestow upon them.”</w:t>
      </w:r>
    </w:p>
    <w:p w14:paraId="1BB0268B">
      <w:pPr>
        <w:pStyle w:val="6"/>
        <w:spacing w:before="279" w:line="261" w:lineRule="auto"/>
        <w:ind w:right="359"/>
        <w:rPr>
          <w:rFonts w:hint="eastAsia"/>
        </w:rPr>
      </w:pPr>
      <w:r>
        <w:rPr>
          <w:rFonts w:hint="eastAsia"/>
        </w:rPr>
        <w:t>这些是金矿，其中可以找到永恒的常存宝藏，因此值得我们为之付出一切的挖掘和辛劳。”</w:t>
      </w:r>
    </w:p>
    <w:p w14:paraId="1F245B5F">
      <w:pPr>
        <w:pStyle w:val="6"/>
        <w:spacing w:before="279" w:line="261" w:lineRule="auto"/>
        <w:ind w:right="359"/>
        <w:rPr>
          <w:rFonts w:hint="eastAsia"/>
        </w:rPr>
      </w:pPr>
    </w:p>
    <w:p w14:paraId="3BA9DB94">
      <w:pPr>
        <w:pStyle w:val="3"/>
        <w:bidi w:val="0"/>
        <w:rPr>
          <w:rFonts w:hint="eastAsia"/>
        </w:rPr>
      </w:pPr>
      <w:r>
        <w:rPr>
          <w:rFonts w:hint="eastAsia"/>
        </w:rPr>
        <w:t>II.—THE FINAL HAPPINESS OF CHRISTIANS THE SUBJECT OF APOSTOLICAL PREACHING.</w:t>
      </w:r>
    </w:p>
    <w:p w14:paraId="4B4DEAAF">
      <w:pPr>
        <w:pStyle w:val="3"/>
        <w:bidi w:val="0"/>
        <w:rPr>
          <w:rFonts w:hint="eastAsia"/>
        </w:rPr>
      </w:pPr>
      <w:r>
        <w:rPr>
          <w:rFonts w:hint="eastAsia"/>
        </w:rPr>
        <w:t>二、基督徒的最终幸福是使徒传讲的主题。</w:t>
      </w:r>
    </w:p>
    <w:p w14:paraId="0820E4A6">
      <w:pPr>
        <w:pStyle w:val="6"/>
        <w:spacing w:before="279" w:line="261" w:lineRule="auto"/>
        <w:ind w:right="359"/>
        <w:rPr>
          <w:rFonts w:hint="eastAsia"/>
        </w:rPr>
      </w:pPr>
    </w:p>
    <w:p w14:paraId="31FB3612">
      <w:pPr>
        <w:pStyle w:val="6"/>
        <w:spacing w:before="279" w:line="261" w:lineRule="auto"/>
        <w:ind w:right="359"/>
        <w:rPr>
          <w:rFonts w:hint="eastAsia"/>
        </w:rPr>
      </w:pPr>
      <w:r>
        <w:rPr>
          <w:rFonts w:hint="eastAsia"/>
        </w:rPr>
        <w:t>The final salvation of the people of God, at the second coming of Jesus Christ, is the subject of apostolical preaching.</w:t>
      </w:r>
    </w:p>
    <w:p w14:paraId="2C0BAED5">
      <w:pPr>
        <w:pStyle w:val="6"/>
        <w:spacing w:before="279" w:line="261" w:lineRule="auto"/>
        <w:ind w:right="359"/>
        <w:rPr>
          <w:rFonts w:hint="eastAsia"/>
        </w:rPr>
      </w:pPr>
      <w:r>
        <w:rPr>
          <w:rFonts w:hint="eastAsia"/>
        </w:rPr>
        <w:t>在耶稣基督第二次降临时神子民的最终救恩，是使徒传讲的主题。</w:t>
      </w:r>
    </w:p>
    <w:p w14:paraId="08838791">
      <w:pPr>
        <w:pStyle w:val="6"/>
        <w:spacing w:before="279" w:line="261" w:lineRule="auto"/>
        <w:ind w:right="359"/>
        <w:rPr>
          <w:rFonts w:hint="eastAsia"/>
        </w:rPr>
      </w:pPr>
    </w:p>
    <w:p w14:paraId="2E894B16">
      <w:pPr>
        <w:pStyle w:val="6"/>
        <w:spacing w:before="279" w:line="261" w:lineRule="auto"/>
        <w:ind w:right="359"/>
        <w:rPr>
          <w:rFonts w:hint="eastAsia"/>
        </w:rPr>
      </w:pPr>
      <w:r>
        <w:rPr>
          <w:rFonts w:hint="eastAsia"/>
        </w:rPr>
        <w:t>Things in reference to that salvation, concerning which the prophets prophesied and made inquiry, “have been reported to us by those who preached the gospel with the Holy Ghost sent down from heaven.”</w:t>
      </w:r>
    </w:p>
    <w:p w14:paraId="4209A692">
      <w:pPr>
        <w:pStyle w:val="6"/>
        <w:spacing w:before="279" w:line="261" w:lineRule="auto"/>
        <w:ind w:right="359"/>
        <w:rPr>
          <w:rFonts w:hint="eastAsia"/>
        </w:rPr>
      </w:pPr>
      <w:r>
        <w:rPr>
          <w:rFonts w:hint="eastAsia"/>
        </w:rPr>
        <w:t>关于那救恩的事，即先知们曾预言并详细寻求考察的事，“那靠着从天上差来的圣灵传福音给你们的人，现在将这些事报给你们。”</w:t>
      </w:r>
    </w:p>
    <w:p w14:paraId="3AA9B113">
      <w:pPr>
        <w:pStyle w:val="6"/>
        <w:spacing w:before="279" w:line="261" w:lineRule="auto"/>
        <w:ind w:right="359"/>
        <w:rPr>
          <w:rFonts w:hint="eastAsia"/>
        </w:rPr>
      </w:pPr>
    </w:p>
    <w:p w14:paraId="2AD26F1C">
      <w:pPr>
        <w:pStyle w:val="6"/>
        <w:spacing w:before="279" w:line="261" w:lineRule="auto"/>
        <w:ind w:right="359"/>
        <w:rPr>
          <w:rFonts w:hint="eastAsia"/>
        </w:rPr>
      </w:pPr>
      <w:r>
        <w:rPr>
          <w:rFonts w:hint="eastAsia"/>
        </w:rPr>
        <w:t>“Those who preached the gospel with the Holy Ghost sent down from heaven,” are, we apprehend, the apostles and other miraculously gifted teachers of the primitive age.</w:t>
      </w:r>
    </w:p>
    <w:p w14:paraId="7156E6F2">
      <w:pPr>
        <w:pStyle w:val="6"/>
        <w:spacing w:before="279" w:line="261" w:lineRule="auto"/>
        <w:ind w:right="359"/>
        <w:rPr>
          <w:rFonts w:hint="eastAsia"/>
        </w:rPr>
      </w:pPr>
      <w:r>
        <w:rPr>
          <w:rFonts w:hint="eastAsia"/>
        </w:rPr>
        <w:t>“那靠着从天上差来的圣灵传福音的人”，我们理解，是初期时代的使徒和其他有神奇恩赐的教师。</w:t>
      </w:r>
    </w:p>
    <w:p w14:paraId="2EC6012E">
      <w:pPr>
        <w:pStyle w:val="6"/>
        <w:spacing w:before="279" w:line="261" w:lineRule="auto"/>
        <w:ind w:right="359"/>
        <w:rPr>
          <w:rFonts w:hint="eastAsia"/>
        </w:rPr>
      </w:pPr>
    </w:p>
    <w:p w14:paraId="731201B4">
      <w:pPr>
        <w:pStyle w:val="6"/>
        <w:spacing w:before="279" w:line="261" w:lineRule="auto"/>
        <w:ind w:right="359"/>
        <w:rPr>
          <w:rFonts w:hint="eastAsia"/>
        </w:rPr>
      </w:pPr>
      <w:r>
        <w:rPr>
          <w:rFonts w:hint="eastAsia"/>
        </w:rPr>
        <w:t>They “preached the gospel that is, they published the glad tidings of a full, free, and everlasting deliverance from sin and all its dreadful consequences, through the mediation of the incarnate Son of God, who having expiated sin by the shedding of his own precious blood, which cleanses from all sin, has been raised from the dust of death, and invested with all power in heaven and earth, that he may be able to save to the uttermost all coming to God by him.</w:t>
      </w:r>
    </w:p>
    <w:p w14:paraId="790D09A2">
      <w:pPr>
        <w:pStyle w:val="6"/>
        <w:spacing w:before="279" w:line="261" w:lineRule="auto"/>
        <w:ind w:right="359"/>
        <w:rPr>
          <w:rFonts w:hint="eastAsia"/>
        </w:rPr>
      </w:pPr>
      <w:r>
        <w:rPr>
          <w:rFonts w:hint="eastAsia"/>
        </w:rPr>
        <w:t>他们“传福音”，即，他们宣告那藉着道成肉身的神子之中保，从罪及其一切可怕后果中得着完全、白白、永远之拯救的佳音，祂既已藉着流出自己能洗净一切罪的宝血赎了罪，便已从死地的尘土中被高举，并被赋予天上地下所有的权柄，好叫祂能拯救凡靠着祂进到神面前的人到底。</w:t>
      </w:r>
    </w:p>
    <w:p w14:paraId="1467A8C6">
      <w:pPr>
        <w:pStyle w:val="6"/>
        <w:spacing w:before="279" w:line="261" w:lineRule="auto"/>
        <w:ind w:right="359"/>
        <w:rPr>
          <w:rFonts w:hint="eastAsia"/>
        </w:rPr>
      </w:pPr>
    </w:p>
    <w:p w14:paraId="67D53668">
      <w:pPr>
        <w:pStyle w:val="6"/>
        <w:spacing w:before="279" w:line="261" w:lineRule="auto"/>
        <w:ind w:right="359"/>
        <w:rPr>
          <w:rFonts w:hint="eastAsia"/>
        </w:rPr>
      </w:pPr>
      <w:r>
        <w:rPr>
          <w:rFonts w:hint="eastAsia"/>
        </w:rPr>
        <w:t>They preached this gospel “with the Holy Ghost sent down from heaven.”</w:t>
      </w:r>
    </w:p>
    <w:p w14:paraId="18FF973D">
      <w:pPr>
        <w:pStyle w:val="6"/>
        <w:spacing w:before="279" w:line="261" w:lineRule="auto"/>
        <w:ind w:right="359"/>
        <w:rPr>
          <w:rFonts w:hint="eastAsia"/>
        </w:rPr>
      </w:pPr>
      <w:r>
        <w:rPr>
          <w:rFonts w:hint="eastAsia"/>
        </w:rPr>
        <w:t>他们“靠着从天上差来的圣灵”传这福音。</w:t>
      </w:r>
    </w:p>
    <w:p w14:paraId="4E9126CA">
      <w:pPr>
        <w:pStyle w:val="6"/>
        <w:spacing w:before="279" w:line="261" w:lineRule="auto"/>
        <w:ind w:right="359"/>
        <w:rPr>
          <w:rFonts w:hint="eastAsia"/>
        </w:rPr>
      </w:pPr>
    </w:p>
    <w:p w14:paraId="2304DB75">
      <w:pPr>
        <w:pStyle w:val="6"/>
        <w:spacing w:before="279" w:line="261" w:lineRule="auto"/>
        <w:ind w:right="359"/>
        <w:rPr>
          <w:rFonts w:hint="eastAsia"/>
        </w:rPr>
      </w:pPr>
      <w:r>
        <w:rPr>
          <w:rFonts w:hint="eastAsia"/>
        </w:rPr>
        <w:t>These words intimate, either that their preaching the gospel was accompanied with miraculous works, proving the truth and the divinity of what they taught,—works which they were enabled to perform by the Holy Ghost, whose miraculous influence was “sent down from heaven,”— that is, communicated to them by God:—or that their preaching was accompanied by the influence of the divine Spirit on the minds and hearts of those to whom it was addressed, leading them to attend to, to understand, and to believe it; “opening their understandings” to understand the truth, and “their hearts to receive the love of the truth, so as to be saved by it.”</w:t>
      </w:r>
    </w:p>
    <w:p w14:paraId="62CA1806">
      <w:pPr>
        <w:pStyle w:val="6"/>
        <w:spacing w:before="279" w:line="261" w:lineRule="auto"/>
        <w:ind w:right="359"/>
        <w:rPr>
          <w:rFonts w:hint="eastAsia"/>
        </w:rPr>
      </w:pPr>
      <w:r>
        <w:rPr>
          <w:rFonts w:hint="eastAsia"/>
        </w:rPr>
        <w:t>这些话暗示，或者他们的传福音伴随着神奇的作为，证明他们所教导之真理的神圣性——这些作为是他们藉着圣灵的能力得以施行的，圣灵的神奇影响“从天上差来”——即，由神传达给他们：——或者他们的传讲伴随着神圣之灵对其受众心思意念的影响，引导他们去注意、去明白、并去相信它；“开他们的心窍”以明白真理，并“开他们的心以领受爱真理的心，好叫他们因此得救”。</w:t>
      </w:r>
    </w:p>
    <w:p w14:paraId="7A0C66FF">
      <w:pPr>
        <w:pStyle w:val="6"/>
        <w:spacing w:before="279" w:line="261" w:lineRule="auto"/>
        <w:ind w:right="359"/>
        <w:rPr>
          <w:rFonts w:hint="eastAsia"/>
        </w:rPr>
      </w:pPr>
    </w:p>
    <w:p w14:paraId="48BF341F">
      <w:pPr>
        <w:pStyle w:val="6"/>
        <w:spacing w:before="279" w:line="261" w:lineRule="auto"/>
        <w:ind w:right="359"/>
        <w:rPr>
          <w:rFonts w:hint="eastAsia"/>
        </w:rPr>
      </w:pPr>
      <w:r>
        <w:rPr>
          <w:rFonts w:hint="eastAsia"/>
        </w:rPr>
        <w:t>Both these statements are true, and I think it not improbable that the words of the apostle were meant to include both.</w:t>
      </w:r>
    </w:p>
    <w:p w14:paraId="6C667070">
      <w:pPr>
        <w:pStyle w:val="6"/>
        <w:spacing w:before="279" w:line="261" w:lineRule="auto"/>
        <w:ind w:right="359"/>
        <w:rPr>
          <w:rFonts w:hint="eastAsia"/>
        </w:rPr>
      </w:pPr>
      <w:r>
        <w:rPr>
          <w:rFonts w:hint="eastAsia"/>
        </w:rPr>
        <w:t>这两项陈述都是真实的，我认为使徒的话很可能意在包含两者。</w:t>
      </w:r>
    </w:p>
    <w:p w14:paraId="1E697F21">
      <w:pPr>
        <w:pStyle w:val="6"/>
        <w:spacing w:before="279" w:line="261" w:lineRule="auto"/>
        <w:ind w:right="359"/>
        <w:rPr>
          <w:rFonts w:hint="eastAsia"/>
        </w:rPr>
      </w:pPr>
    </w:p>
    <w:p w14:paraId="5CA09629">
      <w:pPr>
        <w:pStyle w:val="6"/>
        <w:spacing w:before="279" w:line="261" w:lineRule="auto"/>
        <w:ind w:right="359"/>
        <w:rPr>
          <w:rFonts w:hint="eastAsia"/>
        </w:rPr>
      </w:pPr>
      <w:r>
        <w:rPr>
          <w:rFonts w:hint="eastAsia"/>
        </w:rPr>
        <w:t>“The Lord the Spirit” “bore testimony to the word of grace” in both ways.</w:t>
      </w:r>
    </w:p>
    <w:p w14:paraId="513016C1">
      <w:pPr>
        <w:pStyle w:val="6"/>
        <w:spacing w:before="279" w:line="261" w:lineRule="auto"/>
        <w:ind w:right="359"/>
        <w:rPr>
          <w:rFonts w:hint="eastAsia"/>
        </w:rPr>
      </w:pPr>
      <w:r>
        <w:rPr>
          <w:rFonts w:hint="eastAsia"/>
        </w:rPr>
        <w:t>“主就是那灵”，“为恩典的道作见证”，以两种方式。</w:t>
      </w:r>
    </w:p>
    <w:p w14:paraId="45844443">
      <w:pPr>
        <w:pStyle w:val="6"/>
        <w:spacing w:before="279" w:line="261" w:lineRule="auto"/>
        <w:ind w:right="359"/>
        <w:rPr>
          <w:rFonts w:hint="eastAsia"/>
        </w:rPr>
      </w:pPr>
    </w:p>
    <w:p w14:paraId="33951ECD">
      <w:pPr>
        <w:pStyle w:val="6"/>
        <w:spacing w:before="279" w:line="261" w:lineRule="auto"/>
        <w:ind w:right="359"/>
        <w:rPr>
          <w:rFonts w:hint="eastAsia"/>
        </w:rPr>
      </w:pPr>
      <w:r>
        <w:rPr>
          <w:rFonts w:hint="eastAsia"/>
        </w:rPr>
        <w:t>“The great salvation was begun to be spoken by the Lord, and was confirmed unto us by them who heard him; and God bore witness by signs and wonders, and divers miracles, and gifts of the Holy Ghost, according to his will.”</w:t>
      </w:r>
    </w:p>
    <w:p w14:paraId="702CBCA7">
      <w:pPr>
        <w:pStyle w:val="6"/>
        <w:spacing w:before="279" w:line="261" w:lineRule="auto"/>
        <w:ind w:right="359"/>
        <w:rPr>
          <w:rFonts w:hint="eastAsia"/>
        </w:rPr>
      </w:pPr>
      <w:r>
        <w:rPr>
          <w:rFonts w:hint="eastAsia"/>
        </w:rPr>
        <w:t>“这大救恩，起先是主亲自讲的，后来是听见的人给我们证实了；神又按自己的旨意，用神迹、奇事，和百般的异能，并圣灵的恩赐，同他们作见证。”</w:t>
      </w:r>
    </w:p>
    <w:p w14:paraId="43587CB4">
      <w:pPr>
        <w:pStyle w:val="6"/>
        <w:spacing w:before="279" w:line="261" w:lineRule="auto"/>
        <w:ind w:right="359"/>
        <w:rPr>
          <w:rFonts w:hint="eastAsia"/>
        </w:rPr>
      </w:pPr>
    </w:p>
    <w:p w14:paraId="61AB381F">
      <w:pPr>
        <w:pStyle w:val="6"/>
        <w:spacing w:before="279" w:line="261" w:lineRule="auto"/>
        <w:ind w:right="359"/>
        <w:rPr>
          <w:rFonts w:hint="eastAsia"/>
        </w:rPr>
      </w:pPr>
      <w:r>
        <w:rPr>
          <w:rFonts w:hint="eastAsia"/>
        </w:rPr>
        <w:t>When Peter was preaching the gospel to Cornelius and his friends, “the Holy Ghost fell on all them which heard the word.”</w:t>
      </w:r>
    </w:p>
    <w:p w14:paraId="6D74FE2D">
      <w:pPr>
        <w:pStyle w:val="6"/>
        <w:spacing w:before="279" w:line="261" w:lineRule="auto"/>
        <w:ind w:right="359"/>
        <w:rPr>
          <w:rFonts w:hint="eastAsia"/>
        </w:rPr>
      </w:pPr>
      <w:r>
        <w:rPr>
          <w:rFonts w:hint="eastAsia"/>
        </w:rPr>
        <w:t>当彼得向哥尼流和他朋友传福音时，“圣灵降在一切听道的人身上。”</w:t>
      </w:r>
    </w:p>
    <w:p w14:paraId="6EB4058A">
      <w:pPr>
        <w:pStyle w:val="6"/>
        <w:spacing w:before="279" w:line="261" w:lineRule="auto"/>
        <w:ind w:right="359"/>
        <w:rPr>
          <w:rFonts w:hint="eastAsia"/>
        </w:rPr>
      </w:pPr>
    </w:p>
    <w:p w14:paraId="3C3BE35C">
      <w:pPr>
        <w:pStyle w:val="6"/>
        <w:spacing w:before="279" w:line="261" w:lineRule="auto"/>
        <w:ind w:right="359"/>
        <w:rPr>
          <w:rFonts w:hint="eastAsia"/>
        </w:rPr>
      </w:pPr>
      <w:r>
        <w:rPr>
          <w:rFonts w:hint="eastAsia"/>
        </w:rPr>
        <w:t>When Paul preached to the Thessalonians, “Our gospel,” says he, that is, the gospel as preached by us, “came not to you in word only, but in power, and with the Holy Ghost, and with much assurance;” with abundant evidence given by him, and apprehended by them.</w:t>
      </w:r>
    </w:p>
    <w:p w14:paraId="44A3FA19">
      <w:pPr>
        <w:pStyle w:val="6"/>
        <w:spacing w:before="279" w:line="261" w:lineRule="auto"/>
        <w:ind w:right="359"/>
        <w:rPr>
          <w:rFonts w:hint="eastAsia"/>
        </w:rPr>
      </w:pPr>
      <w:r>
        <w:rPr>
          <w:rFonts w:hint="eastAsia"/>
        </w:rPr>
        <w:t>当保罗向帖撒罗尼迦人传道时，他说：“我们的福音”，即，我们所传的福音，“到你们那里，不独在乎言语，也在乎权能和圣灵，并充足的信心；”有祂所给的充分证据，并被他们所领会。</w:t>
      </w:r>
    </w:p>
    <w:p w14:paraId="4C55F56F">
      <w:pPr>
        <w:pStyle w:val="6"/>
        <w:spacing w:before="279" w:line="261" w:lineRule="auto"/>
        <w:ind w:right="359"/>
        <w:rPr>
          <w:rFonts w:hint="eastAsia"/>
        </w:rPr>
      </w:pPr>
    </w:p>
    <w:p w14:paraId="748EA012">
      <w:pPr>
        <w:pStyle w:val="6"/>
        <w:spacing w:line="261" w:lineRule="auto"/>
        <w:ind w:right="361"/>
        <w:rPr>
          <w:rFonts w:hint="eastAsia"/>
        </w:rPr>
      </w:pPr>
      <w:r>
        <w:rPr>
          <w:rFonts w:hint="eastAsia"/>
        </w:rPr>
        <w:t>These holy apostles of our Lord Jesus, who, in words taught not by men but by the Holy Ghost, preached the gospel with evidence and efficacy both derived from the divine Spirit, “made a report” concerning the things of which the prophets had prophesied, and into which they had inquired; that is, they made a report concerning the final salvation which is to be bestowed on believers at the second coming of their Lord.</w:t>
      </w:r>
    </w:p>
    <w:p w14:paraId="0085CCFC">
      <w:pPr>
        <w:pStyle w:val="6"/>
        <w:spacing w:line="261" w:lineRule="auto"/>
        <w:ind w:right="361"/>
        <w:rPr>
          <w:rFonts w:hint="eastAsia"/>
        </w:rPr>
      </w:pPr>
      <w:r>
        <w:rPr>
          <w:rFonts w:hint="eastAsia"/>
        </w:rPr>
        <w:t>我们主耶稣的这些圣洁的使徒，他们用不是出于人意，乃是圣灵所指教的言语，带着从神圣的灵而来的凭据和功效传讲福音，为先知们曾预言和查考过的事“作了报告”；也就是说，他们就那要在他们的主第二次降临时赐给信徒的最终救恩作了报告。</w:t>
      </w:r>
    </w:p>
    <w:p w14:paraId="7269A333">
      <w:pPr>
        <w:pStyle w:val="6"/>
        <w:spacing w:line="261" w:lineRule="auto"/>
        <w:ind w:right="361"/>
        <w:rPr>
          <w:rFonts w:hint="eastAsia"/>
        </w:rPr>
      </w:pPr>
    </w:p>
    <w:p w14:paraId="5291A3AA">
      <w:pPr>
        <w:pStyle w:val="6"/>
        <w:spacing w:line="261" w:lineRule="auto"/>
        <w:ind w:right="361"/>
        <w:rPr>
          <w:rFonts w:hint="eastAsia"/>
        </w:rPr>
      </w:pPr>
      <w:r>
        <w:rPr>
          <w:rFonts w:hint="eastAsia"/>
        </w:rPr>
        <w:t>Much of their preaching was occupied in telling us what is the nature of that salvation; what Jesus Christ had done and suffered in order to procure that salvation; how the individual sinner is to become a partaker of its blessings; and in showing that there is a present salvation from guilt and the dominion of sin, and the tormenting fear of divine displeasure and everlasting misery.</w:t>
      </w:r>
    </w:p>
    <w:p w14:paraId="7CCD1A0A">
      <w:pPr>
        <w:pStyle w:val="6"/>
        <w:spacing w:line="261" w:lineRule="auto"/>
        <w:ind w:right="361"/>
        <w:rPr>
          <w:rFonts w:hint="eastAsia"/>
        </w:rPr>
      </w:pPr>
      <w:r>
        <w:rPr>
          <w:rFonts w:hint="eastAsia"/>
        </w:rPr>
        <w:t>他们讲道的大部分内容，都在于告诉我们那救恩的本质是什么；耶稣基督为要获得那救恩所做和所受的苦难是什么；个别的罪人如何能分享其祝福；并且指明有一种现今的救恩，能使人脱离罪咎和罪的辖制，以及对神不悦和永远愁苦的折磨人的恐惧。</w:t>
      </w:r>
    </w:p>
    <w:p w14:paraId="7C0794DC">
      <w:pPr>
        <w:pStyle w:val="6"/>
        <w:spacing w:line="261" w:lineRule="auto"/>
        <w:ind w:right="361"/>
        <w:rPr>
          <w:rFonts w:hint="eastAsia"/>
        </w:rPr>
      </w:pPr>
    </w:p>
    <w:p w14:paraId="0EB89492">
      <w:pPr>
        <w:pStyle w:val="6"/>
        <w:spacing w:line="261" w:lineRule="auto"/>
        <w:ind w:right="361"/>
        <w:rPr>
          <w:rFonts w:hint="eastAsia"/>
        </w:rPr>
      </w:pPr>
      <w:r>
        <w:rPr>
          <w:rFonts w:hint="eastAsia"/>
        </w:rPr>
        <w:t>But it also included in it a plain statement of the fact, that the full salvation of the Christian is not to be bestowed on him till the second coming of his Lord, and a description more or less particular of the varied and complete blessedness which was then to become his portion.</w:t>
      </w:r>
    </w:p>
    <w:p w14:paraId="08215AE7">
      <w:pPr>
        <w:pStyle w:val="6"/>
        <w:spacing w:line="261" w:lineRule="auto"/>
        <w:ind w:right="361"/>
        <w:rPr>
          <w:rFonts w:hint="eastAsia"/>
        </w:rPr>
      </w:pPr>
      <w:r>
        <w:rPr>
          <w:rFonts w:hint="eastAsia"/>
        </w:rPr>
        <w:t>但其中也清楚地陈述了一个事实，即基督徒完全的救恩，要到他的主第二次降临时才会赐给他，并或多或少地详细描述了那时将成为他那份的、那各样完备的福乐。</w:t>
      </w:r>
    </w:p>
    <w:p w14:paraId="7F1364A0">
      <w:pPr>
        <w:pStyle w:val="6"/>
        <w:spacing w:line="261" w:lineRule="auto"/>
        <w:ind w:right="361"/>
        <w:rPr>
          <w:rFonts w:hint="eastAsia"/>
        </w:rPr>
      </w:pPr>
    </w:p>
    <w:p w14:paraId="5A929F89">
      <w:pPr>
        <w:pStyle w:val="6"/>
        <w:spacing w:line="261" w:lineRule="auto"/>
        <w:ind w:right="361"/>
        <w:rPr>
          <w:rFonts w:hint="eastAsia"/>
        </w:rPr>
      </w:pPr>
      <w:r>
        <w:rPr>
          <w:rFonts w:hint="eastAsia"/>
        </w:rPr>
        <w:t>They “reported” these things.</w:t>
      </w:r>
    </w:p>
    <w:p w14:paraId="70DA8B47">
      <w:pPr>
        <w:pStyle w:val="6"/>
        <w:spacing w:line="261" w:lineRule="auto"/>
        <w:ind w:right="361"/>
        <w:rPr>
          <w:rFonts w:hint="eastAsia"/>
        </w:rPr>
      </w:pPr>
      <w:r>
        <w:rPr>
          <w:rFonts w:hint="eastAsia"/>
        </w:rPr>
        <w:t>他们“报告”了这些事。</w:t>
      </w:r>
    </w:p>
    <w:p w14:paraId="6F1666E8">
      <w:pPr>
        <w:pStyle w:val="6"/>
        <w:spacing w:line="261" w:lineRule="auto"/>
        <w:ind w:right="361"/>
        <w:rPr>
          <w:rFonts w:hint="eastAsia"/>
        </w:rPr>
      </w:pPr>
    </w:p>
    <w:p w14:paraId="6A8F2DA0">
      <w:pPr>
        <w:pStyle w:val="6"/>
        <w:spacing w:line="261" w:lineRule="auto"/>
        <w:ind w:right="361"/>
        <w:rPr>
          <w:rFonts w:hint="eastAsia"/>
        </w:rPr>
      </w:pPr>
      <w:r>
        <w:rPr>
          <w:rFonts w:hint="eastAsia"/>
        </w:rPr>
        <w:t>In making these declarations, they did not utter the dreams of their own imagination, or the deductions of their own reason.</w:t>
      </w:r>
    </w:p>
    <w:p w14:paraId="26EB927E">
      <w:pPr>
        <w:pStyle w:val="6"/>
        <w:spacing w:line="261" w:lineRule="auto"/>
        <w:ind w:right="361"/>
        <w:rPr>
          <w:rFonts w:hint="eastAsia"/>
        </w:rPr>
      </w:pPr>
      <w:r>
        <w:rPr>
          <w:rFonts w:hint="eastAsia"/>
        </w:rPr>
        <w:t>在作这些宣告时，他们所说的并非自己想象的梦幻，或自己理性的推论。</w:t>
      </w:r>
    </w:p>
    <w:p w14:paraId="62690774">
      <w:pPr>
        <w:pStyle w:val="6"/>
        <w:spacing w:line="261" w:lineRule="auto"/>
        <w:ind w:right="361"/>
        <w:rPr>
          <w:rFonts w:hint="eastAsia"/>
        </w:rPr>
      </w:pPr>
    </w:p>
    <w:p w14:paraId="582B4B98">
      <w:pPr>
        <w:pStyle w:val="6"/>
        <w:spacing w:line="261" w:lineRule="auto"/>
        <w:ind w:right="361"/>
        <w:rPr>
          <w:rFonts w:hint="eastAsia"/>
        </w:rPr>
      </w:pPr>
      <w:r>
        <w:rPr>
          <w:rFonts w:hint="eastAsia"/>
        </w:rPr>
        <w:t>They merely “spoke the things which they had heard.”</w:t>
      </w:r>
    </w:p>
    <w:p w14:paraId="155ED74E">
      <w:pPr>
        <w:pStyle w:val="6"/>
        <w:spacing w:line="261" w:lineRule="auto"/>
        <w:ind w:right="361"/>
        <w:rPr>
          <w:rFonts w:hint="eastAsia"/>
        </w:rPr>
      </w:pPr>
      <w:r>
        <w:rPr>
          <w:rFonts w:hint="eastAsia"/>
        </w:rPr>
        <w:t>他们只是“说了他们所听见的事”。</w:t>
      </w:r>
    </w:p>
    <w:p w14:paraId="6EB06FEC">
      <w:pPr>
        <w:pStyle w:val="6"/>
        <w:spacing w:line="261" w:lineRule="auto"/>
        <w:ind w:right="361"/>
        <w:rPr>
          <w:rFonts w:hint="eastAsia"/>
        </w:rPr>
      </w:pPr>
    </w:p>
    <w:p w14:paraId="381C5AAB">
      <w:pPr>
        <w:pStyle w:val="6"/>
        <w:spacing w:line="261" w:lineRule="auto"/>
        <w:ind w:right="361"/>
        <w:rPr>
          <w:rFonts w:hint="eastAsia"/>
        </w:rPr>
      </w:pPr>
      <w:r>
        <w:rPr>
          <w:rFonts w:hint="eastAsia"/>
        </w:rPr>
        <w:t>They made known to others what had been made known to themselves.</w:t>
      </w:r>
    </w:p>
    <w:p w14:paraId="4FD36B2F">
      <w:pPr>
        <w:pStyle w:val="6"/>
        <w:spacing w:line="261" w:lineRule="auto"/>
        <w:ind w:right="361"/>
        <w:rPr>
          <w:rFonts w:hint="eastAsia"/>
        </w:rPr>
      </w:pPr>
      <w:r>
        <w:rPr>
          <w:rFonts w:hint="eastAsia"/>
        </w:rPr>
        <w:t>他们将自己所知道的传给别人。</w:t>
      </w:r>
    </w:p>
    <w:p w14:paraId="2C0554A2">
      <w:pPr>
        <w:pStyle w:val="6"/>
        <w:spacing w:line="261" w:lineRule="auto"/>
        <w:ind w:right="361"/>
        <w:rPr>
          <w:rFonts w:hint="eastAsia"/>
        </w:rPr>
      </w:pPr>
    </w:p>
    <w:p w14:paraId="3B3A0744">
      <w:pPr>
        <w:pStyle w:val="6"/>
        <w:spacing w:line="261" w:lineRule="auto"/>
        <w:ind w:right="361"/>
        <w:rPr>
          <w:rFonts w:hint="eastAsia"/>
        </w:rPr>
      </w:pPr>
      <w:r>
        <w:rPr>
          <w:rFonts w:hint="eastAsia"/>
        </w:rPr>
        <w:t>This was true of all they said; and, in particular, in reference to things which they reported concerning the final salvation of the people of God.</w:t>
      </w:r>
    </w:p>
    <w:p w14:paraId="4DE171D7">
      <w:pPr>
        <w:pStyle w:val="6"/>
        <w:spacing w:line="261" w:lineRule="auto"/>
        <w:ind w:right="361"/>
        <w:rPr>
          <w:rFonts w:hint="eastAsia"/>
        </w:rPr>
      </w:pPr>
      <w:r>
        <w:rPr>
          <w:rFonts w:hint="eastAsia"/>
        </w:rPr>
        <w:t>他们所说的一切都是如此；尤其是在他们所报告的关乎神子民最终救恩的事上。</w:t>
      </w:r>
    </w:p>
    <w:p w14:paraId="2F399613">
      <w:pPr>
        <w:pStyle w:val="6"/>
        <w:spacing w:line="261" w:lineRule="auto"/>
        <w:ind w:right="361"/>
        <w:rPr>
          <w:rFonts w:hint="eastAsia"/>
        </w:rPr>
      </w:pPr>
    </w:p>
    <w:p w14:paraId="41A0F399">
      <w:pPr>
        <w:pStyle w:val="6"/>
        <w:spacing w:line="261" w:lineRule="auto"/>
        <w:ind w:right="361"/>
        <w:rPr>
          <w:rFonts w:hint="eastAsia"/>
        </w:rPr>
      </w:pPr>
      <w:r>
        <w:rPr>
          <w:rFonts w:hint="eastAsia"/>
        </w:rPr>
        <w:t>“They did not follow cunningly-devised fables when they made known the power and coming of our Lord Jesus.”</w:t>
      </w:r>
    </w:p>
    <w:p w14:paraId="2A158066">
      <w:pPr>
        <w:pStyle w:val="6"/>
        <w:spacing w:line="261" w:lineRule="auto"/>
        <w:ind w:right="361"/>
        <w:rPr>
          <w:rFonts w:hint="eastAsia"/>
        </w:rPr>
      </w:pPr>
      <w:r>
        <w:rPr>
          <w:rFonts w:hint="eastAsia"/>
        </w:rPr>
        <w:t>“他们从前将我们主耶稣基督的大能和祂降临的事告诉你们，并不是随从乖巧捏造的虚言。”</w:t>
      </w:r>
    </w:p>
    <w:p w14:paraId="669F351F">
      <w:pPr>
        <w:pStyle w:val="6"/>
        <w:spacing w:line="261" w:lineRule="auto"/>
        <w:ind w:right="361"/>
        <w:rPr>
          <w:rFonts w:hint="eastAsia"/>
        </w:rPr>
      </w:pPr>
    </w:p>
    <w:p w14:paraId="2EAAF703">
      <w:pPr>
        <w:pStyle w:val="6"/>
        <w:spacing w:line="261" w:lineRule="auto"/>
        <w:ind w:right="361"/>
        <w:rPr>
          <w:rFonts w:hint="eastAsia"/>
        </w:rPr>
      </w:pPr>
      <w:r>
        <w:rPr>
          <w:rFonts w:hint="eastAsia"/>
        </w:rPr>
        <w:t>“The things which God had laid up for them who love him, were things which eye had not seen, which ear had not heard, and which it never could have entered into the mind of man to conceive; but God revealed them to them by his Spirit;” and of this revelation they made a faithful report.</w:t>
      </w:r>
    </w:p>
    <w:p w14:paraId="78A43E78">
      <w:pPr>
        <w:pStyle w:val="6"/>
        <w:spacing w:line="261" w:lineRule="auto"/>
        <w:ind w:right="361"/>
        <w:rPr>
          <w:rFonts w:hint="eastAsia"/>
        </w:rPr>
      </w:pPr>
      <w:r>
        <w:rPr>
          <w:rFonts w:hint="eastAsia"/>
        </w:rPr>
        <w:t>“神为爱祂的人所预备的，是眼睛未曾看见，耳朵未曾听见，人心也未曾想到的；但神藉着祂的灵向他们显明了；”他们对这启示作了忠实的报告。</w:t>
      </w:r>
    </w:p>
    <w:p w14:paraId="18483FF9">
      <w:pPr>
        <w:pStyle w:val="6"/>
        <w:spacing w:line="261" w:lineRule="auto"/>
        <w:ind w:right="361"/>
        <w:rPr>
          <w:rFonts w:hint="eastAsia"/>
        </w:rPr>
      </w:pPr>
    </w:p>
    <w:p w14:paraId="7368AE0F">
      <w:pPr>
        <w:pStyle w:val="6"/>
        <w:spacing w:line="261" w:lineRule="auto"/>
        <w:ind w:right="361"/>
        <w:rPr>
          <w:rFonts w:hint="eastAsia"/>
        </w:rPr>
      </w:pPr>
      <w:r>
        <w:rPr>
          <w:rFonts w:hint="eastAsia"/>
        </w:rPr>
        <w:t>Let us attend, then, to the report which those men who preached the gospel with the Holy Ghost sent down from heaven have made respecting this salvation, which is to be brought to Christians at the revelation of Jesus Christ.</w:t>
      </w:r>
    </w:p>
    <w:p w14:paraId="2E4B8014">
      <w:pPr>
        <w:pStyle w:val="6"/>
        <w:spacing w:line="261" w:lineRule="auto"/>
        <w:ind w:right="361"/>
        <w:rPr>
          <w:rFonts w:hint="eastAsia"/>
        </w:rPr>
      </w:pPr>
      <w:r>
        <w:rPr>
          <w:rFonts w:hint="eastAsia"/>
        </w:rPr>
        <w:t>那么，让我们来留意那些靠着从天上差来的圣灵传福音的人，关于这在耶稣基督显现时要带给基督徒的救恩所作的报告。</w:t>
      </w:r>
    </w:p>
    <w:p w14:paraId="13DAAD05">
      <w:pPr>
        <w:pStyle w:val="6"/>
        <w:spacing w:line="261" w:lineRule="auto"/>
        <w:ind w:right="361"/>
        <w:rPr>
          <w:rFonts w:hint="eastAsia"/>
        </w:rPr>
      </w:pPr>
    </w:p>
    <w:p w14:paraId="3F114AC8">
      <w:pPr>
        <w:pStyle w:val="6"/>
        <w:spacing w:line="261" w:lineRule="auto"/>
        <w:ind w:right="361"/>
        <w:rPr>
          <w:rFonts w:hint="eastAsia"/>
        </w:rPr>
      </w:pPr>
      <w:r>
        <w:rPr>
          <w:rFonts w:hint="eastAsia"/>
        </w:rPr>
        <w:t>Their report refers both to what their Lord and Master revealed on this subject when he was on earth, and to what was revealed to them by that Holy Spirit whom he promised to send to them, to “lead them into all the truth.”</w:t>
      </w:r>
    </w:p>
    <w:p w14:paraId="062DAE5B">
      <w:pPr>
        <w:pStyle w:val="6"/>
        <w:spacing w:line="261" w:lineRule="auto"/>
        <w:ind w:right="361"/>
        <w:rPr>
          <w:rFonts w:hint="eastAsia"/>
        </w:rPr>
      </w:pPr>
      <w:r>
        <w:rPr>
          <w:rFonts w:hint="eastAsia"/>
        </w:rPr>
        <w:t>他们的报告，既指他们的主和夫子在世时关于这个主题所启示的，也指祂所应许差来、“要引导他们进入一切真理”的那位圣灵向他们所启示的。</w:t>
      </w:r>
    </w:p>
    <w:p w14:paraId="14D2B7A8">
      <w:pPr>
        <w:pStyle w:val="6"/>
        <w:spacing w:line="261" w:lineRule="auto"/>
        <w:ind w:right="361"/>
        <w:rPr>
          <w:rFonts w:hint="eastAsia"/>
        </w:rPr>
      </w:pPr>
    </w:p>
    <w:p w14:paraId="2E90C289">
      <w:pPr>
        <w:pStyle w:val="6"/>
        <w:spacing w:line="261" w:lineRule="auto"/>
        <w:ind w:right="361"/>
        <w:rPr>
          <w:rFonts w:hint="eastAsia"/>
        </w:rPr>
      </w:pPr>
      <w:r>
        <w:rPr>
          <w:rFonts w:hint="eastAsia"/>
        </w:rPr>
        <w:t>Let us attend first, then, to the report they have given us of what our Lord, when on earth, revealed respecting this salvation.</w:t>
      </w:r>
    </w:p>
    <w:p w14:paraId="175B9F75">
      <w:pPr>
        <w:pStyle w:val="6"/>
        <w:spacing w:line="261" w:lineRule="auto"/>
        <w:ind w:right="361"/>
        <w:rPr>
          <w:rFonts w:hint="eastAsia"/>
        </w:rPr>
      </w:pPr>
      <w:r>
        <w:rPr>
          <w:rFonts w:hint="eastAsia"/>
        </w:rPr>
        <w:t>那么，让我们首先留意他们所给我们的、关于我们的主在世时就这救恩所启示的报告。</w:t>
      </w:r>
    </w:p>
    <w:p w14:paraId="42A460EC">
      <w:pPr>
        <w:pStyle w:val="6"/>
        <w:spacing w:line="261" w:lineRule="auto"/>
        <w:ind w:right="361"/>
        <w:rPr>
          <w:rFonts w:hint="eastAsia"/>
        </w:rPr>
      </w:pPr>
    </w:p>
    <w:p w14:paraId="44C91056">
      <w:pPr>
        <w:pStyle w:val="6"/>
        <w:spacing w:line="261" w:lineRule="auto"/>
        <w:ind w:right="361"/>
        <w:rPr>
          <w:rFonts w:hint="eastAsia"/>
        </w:rPr>
      </w:pPr>
      <w:r>
        <w:rPr>
          <w:rFonts w:hint="eastAsia"/>
        </w:rPr>
        <w:t>The following passages of Scripture contain that report:—”Verily I say unto you, that ye which have followed me in the regeneration, when the Son of man shall sit in the throne of his glory, ye also shall sit upon twelve thrones, judging the twelve tribes of Israel.</w:t>
      </w:r>
    </w:p>
    <w:p w14:paraId="5EA4CDB9">
      <w:pPr>
        <w:pStyle w:val="6"/>
        <w:spacing w:line="261" w:lineRule="auto"/>
        <w:ind w:right="361"/>
        <w:rPr>
          <w:rFonts w:hint="eastAsia"/>
        </w:rPr>
      </w:pPr>
      <w:r>
        <w:rPr>
          <w:rFonts w:hint="eastAsia"/>
        </w:rPr>
        <w:t>以下经文包含了那报告：“我实在告诉你们，你们这跟从我的人，到复兴的时候，人子坐在祂荣耀的宝座上，你们也要坐在十二个宝座上，审判以色列十二个支派。</w:t>
      </w:r>
    </w:p>
    <w:p w14:paraId="07974F4B">
      <w:pPr>
        <w:pStyle w:val="6"/>
        <w:spacing w:line="261" w:lineRule="auto"/>
        <w:ind w:right="361"/>
        <w:rPr>
          <w:rFonts w:hint="eastAsia"/>
        </w:rPr>
      </w:pPr>
    </w:p>
    <w:p w14:paraId="41844184">
      <w:pPr>
        <w:pStyle w:val="6"/>
        <w:spacing w:line="261" w:lineRule="auto"/>
        <w:ind w:right="361"/>
        <w:rPr>
          <w:rFonts w:hint="eastAsia"/>
        </w:rPr>
      </w:pPr>
      <w:r>
        <w:rPr>
          <w:rFonts w:hint="eastAsia"/>
        </w:rPr>
        <w:t>And every one that hath forsaken houses, or brethren, or sisters, or father, or mother, or wife, or children, or lands, for my name's sake, shall receive an hundred-fold, and shall inherit everlasting life.”</w:t>
      </w:r>
    </w:p>
    <w:p w14:paraId="4B6D415E">
      <w:pPr>
        <w:pStyle w:val="6"/>
        <w:spacing w:line="261" w:lineRule="auto"/>
        <w:ind w:right="361"/>
        <w:rPr>
          <w:rFonts w:hint="eastAsia"/>
        </w:rPr>
      </w:pPr>
      <w:r>
        <w:rPr>
          <w:rFonts w:hint="eastAsia"/>
        </w:rPr>
        <w:t>凡为我的名撇下房屋，或是弟兄、姐妹、父亲、母亲、儿女、田地的，必要得着百倍，并且承受永生。”</w:t>
      </w:r>
    </w:p>
    <w:p w14:paraId="199F64D8">
      <w:pPr>
        <w:pStyle w:val="6"/>
        <w:spacing w:line="261" w:lineRule="auto"/>
        <w:ind w:right="361"/>
        <w:rPr>
          <w:rFonts w:hint="eastAsia"/>
        </w:rPr>
      </w:pPr>
    </w:p>
    <w:p w14:paraId="62DE6A4E">
      <w:pPr>
        <w:pStyle w:val="6"/>
        <w:spacing w:line="261" w:lineRule="auto"/>
        <w:ind w:right="361"/>
        <w:rPr>
          <w:rFonts w:hint="eastAsia"/>
        </w:rPr>
      </w:pPr>
      <w:r>
        <w:rPr>
          <w:rFonts w:hint="eastAsia"/>
        </w:rPr>
        <w:t>“When the Son of man shall come in his glory, and all the holy angels with him, then shall he sit upon the throne of his glory; and before him shall be gathered all nations; and he shall separate them one from another, as a shepherd divideth his sheep from the goats: And he shall set the sheep on his right hand, but the goats on the left.</w:t>
      </w:r>
    </w:p>
    <w:p w14:paraId="58F32914">
      <w:pPr>
        <w:pStyle w:val="6"/>
        <w:spacing w:line="261" w:lineRule="auto"/>
        <w:ind w:right="361"/>
        <w:rPr>
          <w:rFonts w:hint="eastAsia"/>
        </w:rPr>
      </w:pPr>
      <w:r>
        <w:rPr>
          <w:rFonts w:hint="eastAsia"/>
        </w:rPr>
        <w:t>“当人子在祂的荣耀里，同着众天使降临的时候，祂要坐在祂荣耀的宝座上；万民都要聚集在祂面前；祂要把他们分别出来，好像牧羊的分别绵羊山羊一般：祂把绵羊安置在右边，山羊在左边。</w:t>
      </w:r>
    </w:p>
    <w:p w14:paraId="6C84D571">
      <w:pPr>
        <w:pStyle w:val="6"/>
        <w:spacing w:line="261" w:lineRule="auto"/>
        <w:ind w:right="361"/>
        <w:rPr>
          <w:rFonts w:hint="eastAsia"/>
        </w:rPr>
      </w:pPr>
    </w:p>
    <w:p w14:paraId="0DDC3C53">
      <w:pPr>
        <w:pStyle w:val="6"/>
        <w:spacing w:line="261" w:lineRule="auto"/>
        <w:ind w:right="361"/>
        <w:rPr>
          <w:rFonts w:hint="eastAsia"/>
        </w:rPr>
      </w:pPr>
      <w:r>
        <w:rPr>
          <w:rFonts w:hint="eastAsia"/>
        </w:rPr>
        <w:t>Then shall the King say unto them on his right hand, Come ye blessed of my Father, inherit the kingdom prepared for you from the foundation of the world: For I was an hungered, and ye gave me meat: I was thirsty, and ye gave me drink: I was a stranger, and ye took me in: Naked, and ye clothed me: I was sick, and ye visited me: I was in prison, and ye came unto me.</w:t>
      </w:r>
    </w:p>
    <w:p w14:paraId="005B5D24">
      <w:pPr>
        <w:pStyle w:val="6"/>
        <w:spacing w:line="261" w:lineRule="auto"/>
        <w:ind w:right="361"/>
        <w:rPr>
          <w:rFonts w:hint="eastAsia"/>
        </w:rPr>
      </w:pPr>
      <w:r>
        <w:rPr>
          <w:rFonts w:hint="eastAsia"/>
        </w:rPr>
        <w:t>于是王要向那右边的说，你们这蒙我父赐福的，可来承受那创世以来为你们所预备的国：因为我饿了，你们给我吃：渴了，你们给我喝：我作客旅，你们留我住：赤身露体，你们给我穿：我病了，你们看顾我：我在监里，你们来看我。</w:t>
      </w:r>
    </w:p>
    <w:p w14:paraId="4A7B7378">
      <w:pPr>
        <w:pStyle w:val="6"/>
        <w:spacing w:line="261" w:lineRule="auto"/>
        <w:ind w:right="361"/>
        <w:rPr>
          <w:rFonts w:hint="eastAsia"/>
        </w:rPr>
      </w:pPr>
    </w:p>
    <w:p w14:paraId="6408A07A">
      <w:pPr>
        <w:pStyle w:val="6"/>
        <w:spacing w:line="261" w:lineRule="auto"/>
        <w:ind w:right="361"/>
        <w:rPr>
          <w:rFonts w:hint="eastAsia"/>
        </w:rPr>
      </w:pPr>
      <w:r>
        <w:rPr>
          <w:rFonts w:hint="eastAsia"/>
        </w:rPr>
        <w:t>Then shall the righteous answer him, saying, Lord, when saw we thee an hungered, and fed thee? or thirsty, and gave thee drink?</w:t>
      </w:r>
    </w:p>
    <w:p w14:paraId="55984A93">
      <w:pPr>
        <w:pStyle w:val="6"/>
        <w:spacing w:line="261" w:lineRule="auto"/>
        <w:ind w:right="361"/>
        <w:rPr>
          <w:rFonts w:hint="eastAsia"/>
        </w:rPr>
      </w:pPr>
      <w:r>
        <w:rPr>
          <w:rFonts w:hint="eastAsia"/>
        </w:rPr>
        <w:t>那时，义人就回答祂说，主啊，我们什么时候见你饿了，给你吃？渴了，给你喝？</w:t>
      </w:r>
    </w:p>
    <w:p w14:paraId="16960304">
      <w:pPr>
        <w:pStyle w:val="6"/>
        <w:spacing w:line="261" w:lineRule="auto"/>
        <w:ind w:right="361"/>
        <w:rPr>
          <w:rFonts w:hint="eastAsia"/>
        </w:rPr>
      </w:pPr>
    </w:p>
    <w:p w14:paraId="03DB563A">
      <w:pPr>
        <w:pStyle w:val="6"/>
        <w:spacing w:line="261" w:lineRule="auto"/>
        <w:ind w:right="361"/>
        <w:rPr>
          <w:rFonts w:hint="eastAsia"/>
        </w:rPr>
      </w:pPr>
      <w:r>
        <w:rPr>
          <w:rFonts w:hint="eastAsia"/>
        </w:rPr>
        <w:t>When saw we thee a stranger, and took thee in? or naked, and clothed thee?</w:t>
      </w:r>
    </w:p>
    <w:p w14:paraId="24BC166C">
      <w:pPr>
        <w:pStyle w:val="6"/>
        <w:spacing w:line="261" w:lineRule="auto"/>
        <w:ind w:right="361"/>
        <w:rPr>
          <w:rFonts w:hint="eastAsia"/>
        </w:rPr>
      </w:pPr>
      <w:r>
        <w:rPr>
          <w:rFonts w:hint="eastAsia"/>
        </w:rPr>
        <w:t>什么时候见你作客旅，留你住？或是赤身露体，给你穿？</w:t>
      </w:r>
    </w:p>
    <w:p w14:paraId="318A58BA">
      <w:pPr>
        <w:pStyle w:val="6"/>
        <w:spacing w:line="261" w:lineRule="auto"/>
        <w:ind w:right="361"/>
        <w:rPr>
          <w:rFonts w:hint="eastAsia"/>
        </w:rPr>
      </w:pPr>
    </w:p>
    <w:p w14:paraId="5587AA3A">
      <w:pPr>
        <w:pStyle w:val="6"/>
        <w:spacing w:line="261" w:lineRule="auto"/>
        <w:ind w:right="361"/>
        <w:rPr>
          <w:rFonts w:hint="eastAsia"/>
        </w:rPr>
      </w:pPr>
      <w:r>
        <w:rPr>
          <w:rFonts w:hint="eastAsia"/>
        </w:rPr>
        <w:t>Or when saw thee sick, or in prison, and came unto thee?</w:t>
      </w:r>
    </w:p>
    <w:p w14:paraId="5EC450EF">
      <w:pPr>
        <w:pStyle w:val="6"/>
        <w:spacing w:line="261" w:lineRule="auto"/>
        <w:ind w:right="361"/>
        <w:rPr>
          <w:rFonts w:hint="eastAsia"/>
        </w:rPr>
      </w:pPr>
      <w:r>
        <w:rPr>
          <w:rFonts w:hint="eastAsia"/>
        </w:rPr>
        <w:t>又什么时候见你病了，或是在监里，来看你呢？</w:t>
      </w:r>
    </w:p>
    <w:p w14:paraId="15FA4E2C">
      <w:pPr>
        <w:pStyle w:val="6"/>
        <w:spacing w:line="261" w:lineRule="auto"/>
        <w:ind w:right="361"/>
        <w:rPr>
          <w:rFonts w:hint="eastAsia"/>
        </w:rPr>
      </w:pPr>
    </w:p>
    <w:p w14:paraId="295E0A1A">
      <w:pPr>
        <w:pStyle w:val="6"/>
        <w:spacing w:line="261" w:lineRule="auto"/>
        <w:ind w:right="361"/>
        <w:rPr>
          <w:rFonts w:hint="eastAsia"/>
        </w:rPr>
      </w:pPr>
      <w:r>
        <w:rPr>
          <w:rFonts w:hint="eastAsia"/>
        </w:rPr>
        <w:t>And the King shall answer and say unto them, Verily I say unto you, Inasmuch as ye have done it unto one of the least of these my brethren, ye have done it unto me; and the righteous shall go away into life eternal.”</w:t>
      </w:r>
    </w:p>
    <w:p w14:paraId="7A9D62E1">
      <w:pPr>
        <w:pStyle w:val="6"/>
        <w:spacing w:line="261" w:lineRule="auto"/>
        <w:ind w:right="361"/>
        <w:rPr>
          <w:rFonts w:hint="eastAsia"/>
        </w:rPr>
      </w:pPr>
      <w:r>
        <w:rPr>
          <w:rFonts w:hint="eastAsia"/>
        </w:rPr>
        <w:t>王要回答说，我实在告诉你们，这些事你们既作在我这弟兄中一个最小的身上，就是作在我身上了；义人要往永生里去。”</w:t>
      </w:r>
    </w:p>
    <w:p w14:paraId="6D857198">
      <w:pPr>
        <w:pStyle w:val="6"/>
        <w:spacing w:line="261" w:lineRule="auto"/>
        <w:ind w:right="361"/>
        <w:rPr>
          <w:rFonts w:hint="eastAsia"/>
        </w:rPr>
      </w:pPr>
    </w:p>
    <w:p w14:paraId="067D2C73">
      <w:pPr>
        <w:pStyle w:val="6"/>
        <w:spacing w:line="261" w:lineRule="auto"/>
        <w:ind w:right="361"/>
        <w:rPr>
          <w:rFonts w:hint="eastAsia"/>
        </w:rPr>
      </w:pPr>
      <w:r>
        <w:rPr>
          <w:rFonts w:hint="eastAsia"/>
        </w:rPr>
        <w:t>“In the end of the world the Son of man shall send forth his angels, and they shall gather out of his kingdom all things that offend, and them who do iniquity, and cast them into a furnace of fire; there shall be weeping and gnashing of teeth.</w:t>
      </w:r>
    </w:p>
    <w:p w14:paraId="0564E8A6">
      <w:pPr>
        <w:pStyle w:val="6"/>
        <w:spacing w:line="261" w:lineRule="auto"/>
        <w:ind w:right="361"/>
        <w:rPr>
          <w:rFonts w:hint="eastAsia"/>
        </w:rPr>
      </w:pPr>
      <w:r>
        <w:rPr>
          <w:rFonts w:hint="eastAsia"/>
        </w:rPr>
        <w:t>“世界的末了，人子要差遣祂的使者，把一切叫人跌倒的，和作恶的，都从祂的国里挑出来，丢在火炉里；在那里必要哀哭切齿了。</w:t>
      </w:r>
    </w:p>
    <w:p w14:paraId="55715AEC">
      <w:pPr>
        <w:pStyle w:val="6"/>
        <w:spacing w:line="261" w:lineRule="auto"/>
        <w:ind w:right="361"/>
        <w:rPr>
          <w:rFonts w:hint="eastAsia"/>
        </w:rPr>
      </w:pPr>
    </w:p>
    <w:p w14:paraId="2748DF69">
      <w:pPr>
        <w:pStyle w:val="6"/>
        <w:spacing w:line="261" w:lineRule="auto"/>
        <w:ind w:right="361"/>
        <w:rPr>
          <w:rFonts w:hint="eastAsia"/>
        </w:rPr>
      </w:pPr>
      <w:r>
        <w:rPr>
          <w:rFonts w:hint="eastAsia"/>
        </w:rPr>
        <w:t>Then shall the righteous shine forth as the sun in the kingdom of their Father.”</w:t>
      </w:r>
    </w:p>
    <w:p w14:paraId="1D4BCFFC">
      <w:pPr>
        <w:pStyle w:val="6"/>
        <w:spacing w:line="261" w:lineRule="auto"/>
        <w:ind w:right="361"/>
        <w:rPr>
          <w:rFonts w:hint="eastAsia"/>
        </w:rPr>
      </w:pPr>
      <w:r>
        <w:rPr>
          <w:rFonts w:hint="eastAsia"/>
        </w:rPr>
        <w:t>那时，义人在他们父的国里，要发出光来，像太阳一样。”</w:t>
      </w:r>
    </w:p>
    <w:p w14:paraId="0CAFA2CE">
      <w:pPr>
        <w:pStyle w:val="6"/>
        <w:spacing w:line="261" w:lineRule="auto"/>
        <w:ind w:right="361"/>
        <w:rPr>
          <w:rFonts w:hint="eastAsia"/>
        </w:rPr>
      </w:pPr>
    </w:p>
    <w:p w14:paraId="6A51E365">
      <w:pPr>
        <w:pStyle w:val="6"/>
        <w:spacing w:line="261" w:lineRule="auto"/>
        <w:ind w:right="361"/>
        <w:rPr>
          <w:rFonts w:hint="eastAsia"/>
        </w:rPr>
      </w:pPr>
      <w:r>
        <w:rPr>
          <w:rFonts w:hint="eastAsia"/>
        </w:rPr>
        <w:t>“God so loved the world, that he gave his only begotten Son, that whosoever believeth on him might not perish, but have everlasting life “</w:t>
      </w:r>
    </w:p>
    <w:p w14:paraId="1F4A9B41">
      <w:pPr>
        <w:pStyle w:val="6"/>
        <w:spacing w:line="261" w:lineRule="auto"/>
        <w:ind w:right="361"/>
        <w:rPr>
          <w:rFonts w:hint="eastAsia"/>
        </w:rPr>
      </w:pPr>
      <w:r>
        <w:rPr>
          <w:rFonts w:hint="eastAsia"/>
        </w:rPr>
        <w:t>“神爱世人，甚至将祂的独生子赐给他们，叫一切信祂的，不至灭亡，反得永生。“</w:t>
      </w:r>
    </w:p>
    <w:p w14:paraId="3335C298">
      <w:pPr>
        <w:pStyle w:val="6"/>
        <w:spacing w:line="261" w:lineRule="auto"/>
        <w:ind w:right="361"/>
        <w:rPr>
          <w:rFonts w:hint="eastAsia"/>
        </w:rPr>
      </w:pPr>
    </w:p>
    <w:p w14:paraId="79223379">
      <w:pPr>
        <w:pStyle w:val="6"/>
        <w:spacing w:line="261" w:lineRule="auto"/>
        <w:ind w:right="361"/>
        <w:rPr>
          <w:rFonts w:hint="eastAsia"/>
        </w:rPr>
      </w:pPr>
      <w:r>
        <w:rPr>
          <w:rFonts w:hint="eastAsia"/>
        </w:rPr>
        <w:t>“He that believeth my word, and believeth on him who sent me, hath everlasting life, and shall not come into condemnation; but is passed from death to life.</w:t>
      </w:r>
    </w:p>
    <w:p w14:paraId="747AEB92">
      <w:pPr>
        <w:pStyle w:val="6"/>
        <w:spacing w:line="261" w:lineRule="auto"/>
        <w:ind w:right="361"/>
        <w:rPr>
          <w:rFonts w:hint="eastAsia"/>
        </w:rPr>
      </w:pPr>
      <w:r>
        <w:rPr>
          <w:rFonts w:hint="eastAsia"/>
        </w:rPr>
        <w:t>“那听我的话，又信差我来之祂的，就有永生，不至于定罪，是已经出死入生了。</w:t>
      </w:r>
    </w:p>
    <w:p w14:paraId="2998F23C">
      <w:pPr>
        <w:pStyle w:val="6"/>
        <w:spacing w:line="261" w:lineRule="auto"/>
        <w:ind w:right="361"/>
        <w:rPr>
          <w:rFonts w:hint="eastAsia"/>
        </w:rPr>
      </w:pPr>
    </w:p>
    <w:p w14:paraId="05A83027">
      <w:pPr>
        <w:pStyle w:val="6"/>
        <w:spacing w:line="261" w:lineRule="auto"/>
        <w:ind w:right="361"/>
        <w:rPr>
          <w:rFonts w:hint="eastAsia"/>
        </w:rPr>
      </w:pPr>
      <w:r>
        <w:rPr>
          <w:rFonts w:hint="eastAsia"/>
        </w:rPr>
        <w:t>The hour is coming when all that are in their graves shall hear the voice of the Son of God, and come forth; they who have done good to the. resurrection of life.”</w:t>
      </w:r>
    </w:p>
    <w:p w14:paraId="24DE9027">
      <w:pPr>
        <w:pStyle w:val="6"/>
        <w:spacing w:line="261" w:lineRule="auto"/>
        <w:ind w:right="361"/>
        <w:rPr>
          <w:rFonts w:hint="eastAsia"/>
        </w:rPr>
      </w:pPr>
      <w:r>
        <w:rPr>
          <w:rFonts w:hint="eastAsia"/>
        </w:rPr>
        <w:t>时候要到，凡在坟墓里的，都要听见神儿子的声音，就出来；行善的复活得生。”</w:t>
      </w:r>
    </w:p>
    <w:p w14:paraId="5B71EBF1">
      <w:pPr>
        <w:pStyle w:val="6"/>
        <w:spacing w:line="261" w:lineRule="auto"/>
        <w:ind w:right="361"/>
        <w:rPr>
          <w:rFonts w:hint="eastAsia"/>
        </w:rPr>
      </w:pPr>
    </w:p>
    <w:p w14:paraId="26F65DCB">
      <w:pPr>
        <w:pStyle w:val="6"/>
        <w:spacing w:line="261" w:lineRule="auto"/>
        <w:ind w:right="361"/>
        <w:rPr>
          <w:rFonts w:hint="eastAsia"/>
        </w:rPr>
      </w:pPr>
      <w:r>
        <w:rPr>
          <w:rFonts w:hint="eastAsia"/>
        </w:rPr>
        <w:t>“This is the will of him that sent me, that every one which seeth the Son, and believeth on him, may have everlasting life; and I will raise him up at the last day.”</w:t>
      </w:r>
    </w:p>
    <w:p w14:paraId="529A56FA">
      <w:pPr>
        <w:pStyle w:val="6"/>
        <w:spacing w:line="261" w:lineRule="auto"/>
        <w:ind w:right="361"/>
        <w:rPr>
          <w:rFonts w:hint="eastAsia"/>
        </w:rPr>
      </w:pPr>
      <w:r>
        <w:rPr>
          <w:rFonts w:hint="eastAsia"/>
        </w:rPr>
        <w:t>“因为差我来之祂的意思，是叫一切见子而信的人得永生；并且在末日我要叫他复活。”</w:t>
      </w:r>
    </w:p>
    <w:p w14:paraId="2315E6C9">
      <w:pPr>
        <w:pStyle w:val="6"/>
        <w:spacing w:line="261" w:lineRule="auto"/>
        <w:ind w:right="361"/>
        <w:rPr>
          <w:rFonts w:hint="eastAsia"/>
        </w:rPr>
      </w:pPr>
    </w:p>
    <w:p w14:paraId="4531CD3C">
      <w:pPr>
        <w:pStyle w:val="6"/>
        <w:spacing w:line="261" w:lineRule="auto"/>
        <w:ind w:right="361"/>
        <w:rPr>
          <w:rFonts w:hint="eastAsia"/>
        </w:rPr>
      </w:pPr>
      <w:r>
        <w:rPr>
          <w:rFonts w:hint="eastAsia"/>
        </w:rPr>
        <w:t>“In my Father's house are many mansions: if it were not so, I would have told you.</w:t>
      </w:r>
    </w:p>
    <w:p w14:paraId="6F62DCD8">
      <w:pPr>
        <w:pStyle w:val="6"/>
        <w:spacing w:line="261" w:lineRule="auto"/>
        <w:ind w:right="361"/>
        <w:rPr>
          <w:rFonts w:hint="eastAsia"/>
        </w:rPr>
      </w:pPr>
      <w:r>
        <w:rPr>
          <w:rFonts w:hint="eastAsia"/>
        </w:rPr>
        <w:t>“在我父的家里，有许多住处：若是没有，我就早已告诉你们了。</w:t>
      </w:r>
    </w:p>
    <w:p w14:paraId="2B6458D0">
      <w:pPr>
        <w:pStyle w:val="6"/>
        <w:spacing w:line="261" w:lineRule="auto"/>
        <w:ind w:right="361"/>
        <w:rPr>
          <w:rFonts w:hint="eastAsia"/>
        </w:rPr>
      </w:pPr>
    </w:p>
    <w:p w14:paraId="27505716">
      <w:pPr>
        <w:pStyle w:val="6"/>
        <w:spacing w:line="261" w:lineRule="auto"/>
        <w:ind w:right="361"/>
        <w:rPr>
          <w:rFonts w:hint="eastAsia"/>
        </w:rPr>
      </w:pPr>
      <w:r>
        <w:rPr>
          <w:rFonts w:hint="eastAsia"/>
        </w:rPr>
        <w:t>I go to prepare a place for you.</w:t>
      </w:r>
    </w:p>
    <w:p w14:paraId="540C6E49">
      <w:pPr>
        <w:pStyle w:val="6"/>
        <w:spacing w:line="261" w:lineRule="auto"/>
        <w:ind w:right="361"/>
        <w:rPr>
          <w:rFonts w:hint="eastAsia"/>
        </w:rPr>
      </w:pPr>
      <w:r>
        <w:rPr>
          <w:rFonts w:hint="eastAsia"/>
        </w:rPr>
        <w:t>我去原是为你们预备地方去。</w:t>
      </w:r>
    </w:p>
    <w:p w14:paraId="6CD74640">
      <w:pPr>
        <w:pStyle w:val="6"/>
        <w:spacing w:line="261" w:lineRule="auto"/>
        <w:ind w:right="361"/>
        <w:rPr>
          <w:rFonts w:hint="eastAsia"/>
        </w:rPr>
      </w:pPr>
    </w:p>
    <w:p w14:paraId="3C5988FD">
      <w:pPr>
        <w:pStyle w:val="6"/>
        <w:spacing w:line="261" w:lineRule="auto"/>
        <w:ind w:right="361"/>
        <w:rPr>
          <w:rFonts w:hint="eastAsia"/>
        </w:rPr>
      </w:pPr>
      <w:r>
        <w:rPr>
          <w:rFonts w:hint="eastAsia"/>
        </w:rPr>
        <w:t>And if I go and prepare a place for you, I will come again, and receive you unto myself; that where I am there ye may be also.</w:t>
      </w:r>
    </w:p>
    <w:p w14:paraId="09789729">
      <w:pPr>
        <w:pStyle w:val="6"/>
        <w:spacing w:line="261" w:lineRule="auto"/>
        <w:ind w:right="361"/>
        <w:rPr>
          <w:rFonts w:hint="eastAsia"/>
        </w:rPr>
      </w:pPr>
      <w:r>
        <w:rPr>
          <w:rFonts w:hint="eastAsia"/>
        </w:rPr>
        <w:t>我若去为你们预备了地方，就必再来，接你们到我那里去；我在那里，叫你们也在那里。</w:t>
      </w:r>
    </w:p>
    <w:p w14:paraId="765638FA">
      <w:pPr>
        <w:pStyle w:val="6"/>
        <w:spacing w:line="261" w:lineRule="auto"/>
        <w:ind w:right="361"/>
        <w:rPr>
          <w:rFonts w:hint="eastAsia"/>
        </w:rPr>
      </w:pPr>
    </w:p>
    <w:p w14:paraId="41B31D79">
      <w:pPr>
        <w:pStyle w:val="6"/>
        <w:spacing w:line="261" w:lineRule="auto"/>
        <w:ind w:right="361"/>
        <w:rPr>
          <w:rFonts w:hint="eastAsia"/>
        </w:rPr>
      </w:pPr>
      <w:r>
        <w:rPr>
          <w:rFonts w:hint="eastAsia"/>
        </w:rPr>
        <w:t>And whither I go ye know, and the way ye know.”</w:t>
      </w:r>
    </w:p>
    <w:p w14:paraId="7F425E6F">
      <w:pPr>
        <w:pStyle w:val="6"/>
        <w:spacing w:line="261" w:lineRule="auto"/>
        <w:ind w:right="361"/>
        <w:rPr>
          <w:rFonts w:hint="eastAsia"/>
        </w:rPr>
      </w:pPr>
      <w:r>
        <w:rPr>
          <w:rFonts w:hint="eastAsia"/>
        </w:rPr>
        <w:t>我往哪里去，你们知道；那条路，你们也知道。”</w:t>
      </w:r>
    </w:p>
    <w:p w14:paraId="200E22FC">
      <w:pPr>
        <w:pStyle w:val="6"/>
        <w:spacing w:line="261" w:lineRule="auto"/>
        <w:ind w:right="361"/>
        <w:rPr>
          <w:rFonts w:hint="eastAsia"/>
        </w:rPr>
      </w:pPr>
    </w:p>
    <w:p w14:paraId="3DA91066">
      <w:pPr>
        <w:pStyle w:val="6"/>
        <w:spacing w:line="261" w:lineRule="auto"/>
        <w:ind w:right="361"/>
        <w:rPr>
          <w:rFonts w:hint="eastAsia"/>
        </w:rPr>
      </w:pPr>
      <w:r>
        <w:rPr>
          <w:rFonts w:hint="eastAsia"/>
        </w:rPr>
        <w:t>The following passages embody revelations made directly to the apostles by the Holy Ghost sent down from Heaven:—”God will render to every man according to his deeds—to them who, by patient continuance in well- doing, seek for glory, and honor, and immortality, eternal life.</w:t>
      </w:r>
    </w:p>
    <w:p w14:paraId="35813994">
      <w:pPr>
        <w:pStyle w:val="6"/>
        <w:spacing w:line="261" w:lineRule="auto"/>
        <w:ind w:right="361"/>
        <w:rPr>
          <w:rFonts w:hint="eastAsia"/>
        </w:rPr>
      </w:pPr>
      <w:r>
        <w:rPr>
          <w:rFonts w:hint="eastAsia"/>
        </w:rPr>
        <w:t>以下段落体现了从天上差来的圣灵直接向使徒们所作的启示：“神必照各人的行为报应各人——凡恒心行善，寻求荣耀、尊贵和不能朽坏之福的，就以永生报应他们。</w:t>
      </w:r>
    </w:p>
    <w:p w14:paraId="0B7667D7">
      <w:pPr>
        <w:pStyle w:val="6"/>
        <w:spacing w:line="261" w:lineRule="auto"/>
        <w:ind w:right="361"/>
        <w:rPr>
          <w:rFonts w:hint="eastAsia"/>
        </w:rPr>
      </w:pPr>
    </w:p>
    <w:p w14:paraId="7E95705E">
      <w:pPr>
        <w:pStyle w:val="6"/>
        <w:spacing w:line="261" w:lineRule="auto"/>
        <w:ind w:right="361"/>
        <w:rPr>
          <w:rFonts w:hint="eastAsia"/>
        </w:rPr>
      </w:pPr>
      <w:r>
        <w:rPr>
          <w:rFonts w:hint="eastAsia"/>
        </w:rPr>
        <w:t>Glory, honor, and peace shall be to every man that worketh good in the day when God shall judge the secrets of men by Jesus Christ.”</w:t>
      </w:r>
    </w:p>
    <w:p w14:paraId="0E88A46C">
      <w:pPr>
        <w:pStyle w:val="6"/>
        <w:spacing w:line="261" w:lineRule="auto"/>
        <w:ind w:right="361"/>
        <w:rPr>
          <w:rFonts w:hint="eastAsia"/>
        </w:rPr>
      </w:pPr>
      <w:r>
        <w:rPr>
          <w:rFonts w:hint="eastAsia"/>
        </w:rPr>
        <w:t>在神藉耶稣基督审判人隐秘事的日子，荣耀、尊贵、平安，必加给一切行善的人。”</w:t>
      </w:r>
    </w:p>
    <w:p w14:paraId="3E16553F">
      <w:pPr>
        <w:pStyle w:val="6"/>
        <w:spacing w:line="261" w:lineRule="auto"/>
        <w:ind w:right="361"/>
        <w:rPr>
          <w:rFonts w:hint="eastAsia"/>
        </w:rPr>
      </w:pPr>
    </w:p>
    <w:p w14:paraId="58B2DB75">
      <w:pPr>
        <w:pStyle w:val="6"/>
        <w:spacing w:line="261" w:lineRule="auto"/>
        <w:ind w:right="361"/>
        <w:rPr>
          <w:rFonts w:hint="eastAsia"/>
        </w:rPr>
      </w:pPr>
      <w:r>
        <w:rPr>
          <w:rFonts w:hint="eastAsia"/>
        </w:rPr>
        <w:t>“The sufferings of this present time are not worthy to be compared with the glory which shall be revealed in us.</w:t>
      </w:r>
    </w:p>
    <w:p w14:paraId="67A5371B">
      <w:pPr>
        <w:pStyle w:val="6"/>
        <w:spacing w:line="261" w:lineRule="auto"/>
        <w:ind w:right="361"/>
        <w:rPr>
          <w:rFonts w:hint="eastAsia"/>
        </w:rPr>
      </w:pPr>
      <w:r>
        <w:rPr>
          <w:rFonts w:hint="eastAsia"/>
        </w:rPr>
        <w:t>“我想现在的苦楚，若比起将来要显于我们的荣耀，就不足介意了。</w:t>
      </w:r>
    </w:p>
    <w:p w14:paraId="2ED49ACF">
      <w:pPr>
        <w:pStyle w:val="6"/>
        <w:spacing w:line="261" w:lineRule="auto"/>
        <w:ind w:right="361"/>
        <w:rPr>
          <w:rFonts w:hint="eastAsia"/>
        </w:rPr>
      </w:pPr>
    </w:p>
    <w:p w14:paraId="30287EA0">
      <w:pPr>
        <w:pStyle w:val="6"/>
        <w:spacing w:line="261" w:lineRule="auto"/>
        <w:ind w:right="361"/>
        <w:rPr>
          <w:rFonts w:hint="eastAsia"/>
        </w:rPr>
      </w:pPr>
      <w:r>
        <w:rPr>
          <w:rFonts w:hint="eastAsia"/>
        </w:rPr>
        <w:t>For the earnest expectation of the creature waiteth for the manifestation of the sons of God.</w:t>
      </w:r>
    </w:p>
    <w:p w14:paraId="12C6ADAF">
      <w:pPr>
        <w:pStyle w:val="6"/>
        <w:spacing w:line="261" w:lineRule="auto"/>
        <w:ind w:right="361"/>
        <w:rPr>
          <w:rFonts w:hint="eastAsia"/>
        </w:rPr>
      </w:pPr>
      <w:r>
        <w:rPr>
          <w:rFonts w:hint="eastAsia"/>
        </w:rPr>
        <w:t>受造之物，切望等候神的众子显出来。</w:t>
      </w:r>
    </w:p>
    <w:p w14:paraId="7C94DDC2">
      <w:pPr>
        <w:pStyle w:val="6"/>
        <w:spacing w:line="261" w:lineRule="auto"/>
        <w:ind w:right="361"/>
        <w:rPr>
          <w:rFonts w:hint="eastAsia"/>
        </w:rPr>
      </w:pPr>
    </w:p>
    <w:p w14:paraId="45AF6D1D">
      <w:pPr>
        <w:pStyle w:val="6"/>
        <w:spacing w:line="261" w:lineRule="auto"/>
        <w:ind w:right="361"/>
        <w:rPr>
          <w:rFonts w:hint="eastAsia"/>
        </w:rPr>
      </w:pPr>
      <w:r>
        <w:rPr>
          <w:rFonts w:hint="eastAsia"/>
        </w:rPr>
        <w:t>For the creature was made subject to vanity, not willingly, but by reason of him who hath subjected the same, in hope that the creature itself also shall be delivered from the bondage of corruption into the glorious liberty of the children of God.</w:t>
      </w:r>
    </w:p>
    <w:p w14:paraId="4E2698E3">
      <w:pPr>
        <w:pStyle w:val="6"/>
        <w:spacing w:line="261" w:lineRule="auto"/>
        <w:ind w:right="361"/>
        <w:rPr>
          <w:rFonts w:hint="eastAsia"/>
        </w:rPr>
      </w:pPr>
      <w:r>
        <w:rPr>
          <w:rFonts w:hint="eastAsia"/>
        </w:rPr>
        <w:t>因为受造之物服在虚空之下，不是自己愿意，乃是因那叫他如此的祂的缘故，指望着受造之物自己，也要脱离败坏的辖制，得享神儿女自由的荣耀。</w:t>
      </w:r>
    </w:p>
    <w:p w14:paraId="5C4D603E">
      <w:pPr>
        <w:pStyle w:val="6"/>
        <w:spacing w:line="261" w:lineRule="auto"/>
        <w:ind w:right="361"/>
        <w:rPr>
          <w:rFonts w:hint="eastAsia"/>
        </w:rPr>
      </w:pPr>
    </w:p>
    <w:p w14:paraId="2D28204E">
      <w:pPr>
        <w:pStyle w:val="6"/>
        <w:spacing w:line="261" w:lineRule="auto"/>
        <w:ind w:right="361"/>
        <w:rPr>
          <w:rFonts w:hint="eastAsia"/>
        </w:rPr>
      </w:pPr>
      <w:r>
        <w:rPr>
          <w:rFonts w:hint="eastAsia"/>
        </w:rPr>
        <w:t>For we know that the whole creation groaneth and  travaileth  in  pain  together  until  now:  And  not  only  they, but ourselves also, which have the first-fruits of the Spirit, even we  ourselves  groan  within  ourselves,  waiting  for  the  adoption, the redemption of our body.”</w:t>
      </w:r>
    </w:p>
    <w:p w14:paraId="4A37AB5B">
      <w:pPr>
        <w:pStyle w:val="6"/>
        <w:spacing w:line="261" w:lineRule="auto"/>
        <w:ind w:right="361"/>
        <w:rPr>
          <w:rFonts w:hint="eastAsia"/>
        </w:rPr>
      </w:pPr>
      <w:r>
        <w:rPr>
          <w:rFonts w:hint="eastAsia"/>
        </w:rPr>
        <w:t>我们知道一切受造之物，一同叹息劳苦，直到如今：不但如此，就是我们这有圣灵初结果子的，也是自己心里叹息，等候得着儿子的名分，乃是我们的身体得赎。”</w:t>
      </w:r>
    </w:p>
    <w:p w14:paraId="3AB34626">
      <w:pPr>
        <w:pStyle w:val="6"/>
        <w:spacing w:line="261" w:lineRule="auto"/>
        <w:ind w:right="361"/>
        <w:rPr>
          <w:rFonts w:hint="eastAsia"/>
        </w:rPr>
      </w:pPr>
    </w:p>
    <w:p w14:paraId="5BCD59DA">
      <w:pPr>
        <w:pStyle w:val="6"/>
        <w:spacing w:line="261" w:lineRule="auto"/>
        <w:ind w:right="361"/>
        <w:rPr>
          <w:rFonts w:hint="eastAsia"/>
        </w:rPr>
      </w:pPr>
      <w:r>
        <w:rPr>
          <w:rFonts w:hint="eastAsia"/>
        </w:rPr>
        <w:t>“Christ is risen from the dead, and become the first fruits of them that slept.</w:t>
      </w:r>
    </w:p>
    <w:p w14:paraId="65CA0139">
      <w:pPr>
        <w:pStyle w:val="6"/>
        <w:spacing w:line="261" w:lineRule="auto"/>
        <w:ind w:right="361"/>
        <w:rPr>
          <w:rFonts w:hint="eastAsia"/>
        </w:rPr>
      </w:pPr>
      <w:r>
        <w:rPr>
          <w:rFonts w:hint="eastAsia"/>
        </w:rPr>
        <w:t>“但基督已经从死里复活，成为睡了之人初熟的果子。</w:t>
      </w:r>
    </w:p>
    <w:p w14:paraId="2B843318">
      <w:pPr>
        <w:pStyle w:val="6"/>
        <w:spacing w:line="261" w:lineRule="auto"/>
        <w:ind w:right="361"/>
        <w:rPr>
          <w:rFonts w:hint="eastAsia"/>
        </w:rPr>
      </w:pPr>
    </w:p>
    <w:p w14:paraId="38D43792">
      <w:pPr>
        <w:pStyle w:val="6"/>
        <w:spacing w:line="261" w:lineRule="auto"/>
        <w:ind w:right="361"/>
        <w:rPr>
          <w:rFonts w:hint="eastAsia"/>
        </w:rPr>
      </w:pPr>
      <w:r>
        <w:rPr>
          <w:rFonts w:hint="eastAsia"/>
        </w:rPr>
        <w:t>For since by man came death, by man came also the resurrection of the dead; for as in Adam all die, so in Christ shall all be made alive.</w:t>
      </w:r>
    </w:p>
    <w:p w14:paraId="11F4BEF2">
      <w:pPr>
        <w:pStyle w:val="6"/>
        <w:spacing w:line="261" w:lineRule="auto"/>
        <w:ind w:right="361"/>
        <w:rPr>
          <w:rFonts w:hint="eastAsia"/>
        </w:rPr>
      </w:pPr>
      <w:r>
        <w:rPr>
          <w:rFonts w:hint="eastAsia"/>
        </w:rPr>
        <w:t>死既是因一人而来，死人复活也是因一人而来；在亚当里众人都死了，照样，在基督里众人也都要复活。</w:t>
      </w:r>
    </w:p>
    <w:p w14:paraId="6839C80B">
      <w:pPr>
        <w:pStyle w:val="6"/>
        <w:spacing w:line="261" w:lineRule="auto"/>
        <w:ind w:right="361"/>
        <w:rPr>
          <w:rFonts w:hint="eastAsia"/>
        </w:rPr>
      </w:pPr>
    </w:p>
    <w:p w14:paraId="60F081BE">
      <w:pPr>
        <w:pStyle w:val="6"/>
        <w:spacing w:line="261" w:lineRule="auto"/>
        <w:ind w:right="361"/>
        <w:rPr>
          <w:rFonts w:hint="eastAsia"/>
        </w:rPr>
      </w:pPr>
      <w:r>
        <w:rPr>
          <w:rFonts w:hint="eastAsia"/>
        </w:rPr>
        <w:t>The last enemy, death, shall be destroyed.</w:t>
      </w:r>
    </w:p>
    <w:p w14:paraId="3E10CD3F">
      <w:pPr>
        <w:pStyle w:val="6"/>
        <w:spacing w:line="261" w:lineRule="auto"/>
        <w:ind w:right="361"/>
        <w:rPr>
          <w:rFonts w:hint="eastAsia"/>
        </w:rPr>
      </w:pPr>
      <w:r>
        <w:rPr>
          <w:rFonts w:hint="eastAsia"/>
        </w:rPr>
        <w:t>尽末了所毁灭的仇敌，就是死。</w:t>
      </w:r>
    </w:p>
    <w:p w14:paraId="2D7AAAEF">
      <w:pPr>
        <w:pStyle w:val="6"/>
        <w:spacing w:line="261" w:lineRule="auto"/>
        <w:ind w:right="361"/>
        <w:rPr>
          <w:rFonts w:hint="eastAsia"/>
        </w:rPr>
      </w:pPr>
    </w:p>
    <w:p w14:paraId="47478011">
      <w:pPr>
        <w:pStyle w:val="6"/>
        <w:spacing w:line="261" w:lineRule="auto"/>
        <w:ind w:right="361"/>
        <w:rPr>
          <w:rFonts w:hint="eastAsia"/>
        </w:rPr>
      </w:pPr>
      <w:r>
        <w:rPr>
          <w:rFonts w:hint="eastAsia"/>
        </w:rPr>
        <w:t>It is sown in corruption, it is raised in incorruption: it is sown in dishonor, it is raised in glory: it is sown in weakness, it is raised in power: it is sown a natural body, it is raised a spiritual body.</w:t>
      </w:r>
    </w:p>
    <w:p w14:paraId="446BCFFC">
      <w:pPr>
        <w:pStyle w:val="6"/>
        <w:spacing w:line="261" w:lineRule="auto"/>
        <w:ind w:right="361"/>
        <w:rPr>
          <w:rFonts w:hint="eastAsia"/>
        </w:rPr>
      </w:pPr>
      <w:r>
        <w:rPr>
          <w:rFonts w:hint="eastAsia"/>
        </w:rPr>
        <w:t>所种的是必朽坏的，复活的是不朽坏的：所种的是羞辱的，复活的是荣耀的：所种的是软弱的，复活的是强壮的：所种的是属血气的身体，复活的是属灵的身体。</w:t>
      </w:r>
    </w:p>
    <w:p w14:paraId="5575E1EF">
      <w:pPr>
        <w:pStyle w:val="6"/>
        <w:spacing w:line="261" w:lineRule="auto"/>
        <w:ind w:right="361"/>
        <w:rPr>
          <w:rFonts w:hint="eastAsia"/>
        </w:rPr>
      </w:pPr>
    </w:p>
    <w:p w14:paraId="19FD5BCA">
      <w:pPr>
        <w:pStyle w:val="6"/>
        <w:spacing w:line="261" w:lineRule="auto"/>
        <w:ind w:right="361"/>
        <w:rPr>
          <w:rFonts w:hint="eastAsia"/>
        </w:rPr>
      </w:pPr>
      <w:r>
        <w:rPr>
          <w:rFonts w:hint="eastAsia"/>
        </w:rPr>
        <w:t>This corruptible must put on incorruption, and this mortal must put on immortality.</w:t>
      </w:r>
    </w:p>
    <w:p w14:paraId="6F63483F">
      <w:pPr>
        <w:pStyle w:val="6"/>
        <w:spacing w:line="261" w:lineRule="auto"/>
        <w:ind w:right="361"/>
        <w:rPr>
          <w:rFonts w:hint="eastAsia"/>
        </w:rPr>
      </w:pPr>
      <w:r>
        <w:rPr>
          <w:rFonts w:hint="eastAsia"/>
        </w:rPr>
        <w:t>这必朽坏的，总要变成不朽坏的；这必死的，总要变成不死的。</w:t>
      </w:r>
    </w:p>
    <w:p w14:paraId="7E7897B0">
      <w:pPr>
        <w:pStyle w:val="6"/>
        <w:spacing w:line="261" w:lineRule="auto"/>
        <w:ind w:right="361"/>
        <w:rPr>
          <w:rFonts w:hint="eastAsia"/>
        </w:rPr>
      </w:pPr>
    </w:p>
    <w:p w14:paraId="577EF0CB">
      <w:pPr>
        <w:pStyle w:val="6"/>
        <w:spacing w:line="261" w:lineRule="auto"/>
        <w:ind w:right="361"/>
        <w:rPr>
          <w:rFonts w:hint="eastAsia"/>
        </w:rPr>
      </w:pPr>
      <w:r>
        <w:rPr>
          <w:rFonts w:hint="eastAsia"/>
        </w:rPr>
        <w:t>The saying that is written shall be brought to pass, Death is swallowed up in victory.”</w:t>
      </w:r>
    </w:p>
    <w:p w14:paraId="61349059">
      <w:pPr>
        <w:pStyle w:val="6"/>
        <w:spacing w:line="261" w:lineRule="auto"/>
        <w:ind w:right="361"/>
        <w:rPr>
          <w:rFonts w:hint="eastAsia"/>
        </w:rPr>
      </w:pPr>
      <w:r>
        <w:rPr>
          <w:rFonts w:hint="eastAsia"/>
        </w:rPr>
        <w:t>经上所记，死被得胜吞灭的话，就应验了。”</w:t>
      </w:r>
    </w:p>
    <w:p w14:paraId="18DA8074">
      <w:pPr>
        <w:pStyle w:val="6"/>
        <w:spacing w:line="261" w:lineRule="auto"/>
        <w:ind w:right="361"/>
        <w:rPr>
          <w:rFonts w:hint="eastAsia"/>
        </w:rPr>
      </w:pPr>
    </w:p>
    <w:p w14:paraId="7113471E">
      <w:pPr>
        <w:pStyle w:val="6"/>
        <w:spacing w:line="261" w:lineRule="auto"/>
        <w:ind w:right="361"/>
        <w:rPr>
          <w:rFonts w:hint="eastAsia"/>
        </w:rPr>
      </w:pPr>
      <w:r>
        <w:rPr>
          <w:rFonts w:hint="eastAsia"/>
        </w:rPr>
        <w:t>“We know that if our earthly house of this tabernacle were dissolved, we have a building of God, a house not made with hands, eternal in the heavens.”</w:t>
      </w:r>
    </w:p>
    <w:p w14:paraId="6599EAA5">
      <w:pPr>
        <w:pStyle w:val="6"/>
        <w:spacing w:line="261" w:lineRule="auto"/>
        <w:ind w:right="361"/>
        <w:rPr>
          <w:rFonts w:hint="eastAsia"/>
        </w:rPr>
      </w:pPr>
      <w:r>
        <w:rPr>
          <w:rFonts w:hint="eastAsia"/>
        </w:rPr>
        <w:t>“我们原知道，我们这地上的帐棚若拆毁了，必得神所造，不是人手所造，在天上永存的房屋。”</w:t>
      </w:r>
    </w:p>
    <w:p w14:paraId="1B7BBC93">
      <w:pPr>
        <w:pStyle w:val="6"/>
        <w:spacing w:line="261" w:lineRule="auto"/>
        <w:ind w:right="361"/>
        <w:rPr>
          <w:rFonts w:hint="eastAsia"/>
        </w:rPr>
      </w:pPr>
    </w:p>
    <w:p w14:paraId="6D5E3D79">
      <w:pPr>
        <w:pStyle w:val="6"/>
        <w:spacing w:line="261" w:lineRule="auto"/>
        <w:ind w:right="361"/>
        <w:rPr>
          <w:rFonts w:hint="eastAsia"/>
        </w:rPr>
      </w:pPr>
      <w:r>
        <w:rPr>
          <w:rFonts w:hint="eastAsia"/>
        </w:rPr>
        <w:t>“Your life is hid with Christ in God.</w:t>
      </w:r>
    </w:p>
    <w:p w14:paraId="56C3FA2B">
      <w:pPr>
        <w:pStyle w:val="6"/>
        <w:spacing w:line="261" w:lineRule="auto"/>
        <w:ind w:right="361"/>
        <w:rPr>
          <w:rFonts w:hint="eastAsia"/>
        </w:rPr>
      </w:pPr>
      <w:r>
        <w:rPr>
          <w:rFonts w:hint="eastAsia"/>
        </w:rPr>
        <w:t>“你们的生命与基督一同藏在神里面。</w:t>
      </w:r>
    </w:p>
    <w:p w14:paraId="320AB047">
      <w:pPr>
        <w:pStyle w:val="6"/>
        <w:spacing w:line="261" w:lineRule="auto"/>
        <w:ind w:right="361"/>
        <w:rPr>
          <w:rFonts w:hint="eastAsia"/>
        </w:rPr>
      </w:pPr>
    </w:p>
    <w:p w14:paraId="725C5FB5">
      <w:pPr>
        <w:pStyle w:val="6"/>
        <w:spacing w:line="261" w:lineRule="auto"/>
        <w:ind w:right="361"/>
        <w:rPr>
          <w:rFonts w:hint="eastAsia"/>
        </w:rPr>
      </w:pPr>
      <w:r>
        <w:rPr>
          <w:rFonts w:hint="eastAsia"/>
        </w:rPr>
        <w:t>When Christ, who is our life, shall appear, we also shall appear with him in glory.”</w:t>
      </w:r>
    </w:p>
    <w:p w14:paraId="1CC9AB49">
      <w:pPr>
        <w:pStyle w:val="6"/>
        <w:spacing w:line="261" w:lineRule="auto"/>
        <w:ind w:right="361"/>
        <w:rPr>
          <w:rFonts w:hint="eastAsia"/>
        </w:rPr>
      </w:pPr>
      <w:r>
        <w:rPr>
          <w:rFonts w:hint="eastAsia"/>
        </w:rPr>
        <w:t>基督是我们的生命，当祂显现的时候，你们也要与祂一同在荣耀里显现。”</w:t>
      </w:r>
    </w:p>
    <w:p w14:paraId="48E4B558">
      <w:pPr>
        <w:pStyle w:val="6"/>
        <w:spacing w:line="261" w:lineRule="auto"/>
        <w:ind w:right="361"/>
        <w:rPr>
          <w:rFonts w:hint="eastAsia"/>
        </w:rPr>
      </w:pPr>
    </w:p>
    <w:p w14:paraId="65DB02D4">
      <w:pPr>
        <w:pStyle w:val="6"/>
        <w:spacing w:line="261" w:lineRule="auto"/>
        <w:ind w:right="361"/>
        <w:rPr>
          <w:rFonts w:hint="eastAsia"/>
        </w:rPr>
      </w:pPr>
      <w:r>
        <w:rPr>
          <w:rFonts w:hint="eastAsia"/>
        </w:rPr>
        <w:t>“The Lord shall descend with a shout, with the voice of the archangel, and with the trump of God; and the dead in Christ shall first arise.</w:t>
      </w:r>
    </w:p>
    <w:p w14:paraId="39F5C165">
      <w:pPr>
        <w:pStyle w:val="6"/>
        <w:spacing w:line="261" w:lineRule="auto"/>
        <w:ind w:right="361"/>
        <w:rPr>
          <w:rFonts w:hint="eastAsia"/>
        </w:rPr>
      </w:pPr>
      <w:r>
        <w:rPr>
          <w:rFonts w:hint="eastAsia"/>
        </w:rPr>
        <w:t>“因为主必亲自从天降临，有呼叫的声音，和天使长的声音，又有神的号吹响；那在基督里死了的人必先复活。</w:t>
      </w:r>
    </w:p>
    <w:p w14:paraId="44DD2F8C">
      <w:pPr>
        <w:pStyle w:val="6"/>
        <w:spacing w:line="261" w:lineRule="auto"/>
        <w:ind w:right="361"/>
        <w:rPr>
          <w:rFonts w:hint="eastAsia"/>
        </w:rPr>
      </w:pPr>
    </w:p>
    <w:p w14:paraId="225CA0B4">
      <w:pPr>
        <w:pStyle w:val="6"/>
        <w:spacing w:line="261" w:lineRule="auto"/>
        <w:ind w:right="361"/>
        <w:rPr>
          <w:rFonts w:hint="eastAsia"/>
        </w:rPr>
      </w:pPr>
      <w:r>
        <w:rPr>
          <w:rFonts w:hint="eastAsia"/>
        </w:rPr>
        <w:t>Then we which are alive, and remain, shall be caught up together with them in the clouds to meet the Lord in the air, and so shall we be forever with the Lord.”</w:t>
      </w:r>
    </w:p>
    <w:p w14:paraId="2F54B2B8">
      <w:pPr>
        <w:pStyle w:val="6"/>
        <w:spacing w:line="261" w:lineRule="auto"/>
        <w:ind w:right="361"/>
        <w:rPr>
          <w:rFonts w:hint="eastAsia"/>
        </w:rPr>
      </w:pPr>
      <w:r>
        <w:rPr>
          <w:rFonts w:hint="eastAsia"/>
        </w:rPr>
        <w:t>以后我们这活着还存留的人，必和他们一同被提到云里，在空中与主相遇，这样，我们就要和主永远同在。”</w:t>
      </w:r>
    </w:p>
    <w:p w14:paraId="4116468F">
      <w:pPr>
        <w:pStyle w:val="6"/>
        <w:spacing w:line="261" w:lineRule="auto"/>
        <w:ind w:right="361"/>
        <w:rPr>
          <w:rFonts w:hint="eastAsia"/>
        </w:rPr>
      </w:pPr>
    </w:p>
    <w:p w14:paraId="550BCFEE">
      <w:pPr>
        <w:pStyle w:val="6"/>
        <w:spacing w:line="261" w:lineRule="auto"/>
        <w:ind w:right="361"/>
        <w:rPr>
          <w:rFonts w:hint="eastAsia"/>
        </w:rPr>
      </w:pPr>
      <w:r>
        <w:rPr>
          <w:rFonts w:hint="eastAsia"/>
        </w:rPr>
        <w:t>“It is a righteous thing with God to recompense tribulation to them that trouble you; And to you who are troubled rest with us, when the Lord Jesus shall be revealed from heaven.”</w:t>
      </w:r>
    </w:p>
    <w:p w14:paraId="73EC7FFB">
      <w:pPr>
        <w:pStyle w:val="6"/>
        <w:spacing w:line="261" w:lineRule="auto"/>
        <w:ind w:right="361"/>
        <w:rPr>
          <w:rFonts w:hint="eastAsia"/>
        </w:rPr>
      </w:pPr>
      <w:r>
        <w:rPr>
          <w:rFonts w:hint="eastAsia"/>
        </w:rPr>
        <w:t>“神既是公义的，就必将患难报应那加患难给你们的人；也必使你们这受患难的人，与我们同得安息，那时主耶稣从天上显现。”</w:t>
      </w:r>
    </w:p>
    <w:p w14:paraId="444793CE">
      <w:pPr>
        <w:pStyle w:val="6"/>
        <w:spacing w:line="261" w:lineRule="auto"/>
        <w:ind w:right="361"/>
        <w:rPr>
          <w:rFonts w:hint="eastAsia"/>
        </w:rPr>
      </w:pPr>
    </w:p>
    <w:p w14:paraId="13FC2D57">
      <w:pPr>
        <w:pStyle w:val="6"/>
        <w:spacing w:line="261" w:lineRule="auto"/>
        <w:ind w:right="361"/>
        <w:rPr>
          <w:rFonts w:hint="eastAsia"/>
        </w:rPr>
      </w:pPr>
      <w:r>
        <w:rPr>
          <w:rFonts w:hint="eastAsia"/>
        </w:rPr>
        <w:t>“An entrance shall be ministered unto us abundantly into the everlasting kingdom of our Lord and Saviour Jesus Christ.”</w:t>
      </w:r>
    </w:p>
    <w:p w14:paraId="0B7E3280">
      <w:pPr>
        <w:pStyle w:val="6"/>
        <w:spacing w:line="261" w:lineRule="auto"/>
        <w:ind w:right="361"/>
        <w:rPr>
          <w:rFonts w:hint="eastAsia"/>
        </w:rPr>
      </w:pPr>
      <w:r>
        <w:rPr>
          <w:rFonts w:hint="eastAsia"/>
        </w:rPr>
        <w:t>“这样，必叫你们丰丰富富的，得以进入我们主救主耶稣基督永远的国。”</w:t>
      </w:r>
    </w:p>
    <w:p w14:paraId="5E8C43A7">
      <w:pPr>
        <w:pStyle w:val="6"/>
        <w:spacing w:line="261" w:lineRule="auto"/>
        <w:ind w:right="361"/>
        <w:rPr>
          <w:rFonts w:hint="eastAsia"/>
        </w:rPr>
      </w:pPr>
    </w:p>
    <w:p w14:paraId="3A01824F">
      <w:pPr>
        <w:pStyle w:val="6"/>
        <w:spacing w:line="261" w:lineRule="auto"/>
        <w:ind w:right="361"/>
        <w:rPr>
          <w:rFonts w:hint="eastAsia"/>
        </w:rPr>
      </w:pPr>
      <w:r>
        <w:rPr>
          <w:rFonts w:hint="eastAsia"/>
        </w:rPr>
        <w:t>“We, according to his promise, look for a new heaven and a new earth, wherein dwelleth righteousness.”</w:t>
      </w:r>
    </w:p>
    <w:p w14:paraId="685C2C99">
      <w:pPr>
        <w:pStyle w:val="6"/>
        <w:spacing w:line="261" w:lineRule="auto"/>
        <w:ind w:right="361"/>
        <w:rPr>
          <w:rFonts w:hint="eastAsia"/>
        </w:rPr>
      </w:pPr>
      <w:r>
        <w:rPr>
          <w:rFonts w:hint="eastAsia"/>
        </w:rPr>
        <w:t>“但我们照祂的应许，盼望新天新地，有义居在其中。”</w:t>
      </w:r>
    </w:p>
    <w:p w14:paraId="6808992C">
      <w:pPr>
        <w:pStyle w:val="6"/>
        <w:spacing w:line="261" w:lineRule="auto"/>
        <w:ind w:right="361"/>
        <w:rPr>
          <w:rFonts w:hint="eastAsia"/>
        </w:rPr>
      </w:pPr>
    </w:p>
    <w:p w14:paraId="6D024B98">
      <w:pPr>
        <w:pStyle w:val="6"/>
        <w:spacing w:line="261" w:lineRule="auto"/>
        <w:ind w:right="361"/>
        <w:rPr>
          <w:rFonts w:hint="eastAsia"/>
        </w:rPr>
      </w:pPr>
      <w:r>
        <w:rPr>
          <w:rFonts w:hint="eastAsia"/>
        </w:rPr>
        <w:t>“To him that overcometh will I give to eat of the tree of life in the midst of the paradise of God.</w:t>
      </w:r>
    </w:p>
    <w:p w14:paraId="61FF9725">
      <w:pPr>
        <w:pStyle w:val="6"/>
        <w:spacing w:line="261" w:lineRule="auto"/>
        <w:ind w:right="361"/>
        <w:rPr>
          <w:rFonts w:hint="eastAsia"/>
        </w:rPr>
      </w:pPr>
      <w:r>
        <w:rPr>
          <w:rFonts w:hint="eastAsia"/>
        </w:rPr>
        <w:t>“得胜的，我必将神乐园中生命树的果子赐给他吃。</w:t>
      </w:r>
    </w:p>
    <w:p w14:paraId="38ACC035">
      <w:pPr>
        <w:pStyle w:val="6"/>
        <w:spacing w:line="261" w:lineRule="auto"/>
        <w:ind w:right="361"/>
        <w:rPr>
          <w:rFonts w:hint="eastAsia"/>
        </w:rPr>
      </w:pPr>
    </w:p>
    <w:p w14:paraId="436F68BC">
      <w:pPr>
        <w:pStyle w:val="6"/>
        <w:spacing w:line="261" w:lineRule="auto"/>
        <w:ind w:right="361"/>
        <w:rPr>
          <w:rFonts w:hint="eastAsia"/>
        </w:rPr>
      </w:pPr>
      <w:r>
        <w:rPr>
          <w:rFonts w:hint="eastAsia"/>
        </w:rPr>
        <w:t>I will give him a crown of life.</w:t>
      </w:r>
    </w:p>
    <w:p w14:paraId="6852C956">
      <w:pPr>
        <w:pStyle w:val="6"/>
        <w:spacing w:line="261" w:lineRule="auto"/>
        <w:ind w:right="361"/>
        <w:rPr>
          <w:rFonts w:hint="eastAsia"/>
        </w:rPr>
      </w:pPr>
      <w:r>
        <w:rPr>
          <w:rFonts w:hint="eastAsia"/>
        </w:rPr>
        <w:t>我必赐给他生命的冠冕。</w:t>
      </w:r>
    </w:p>
    <w:p w14:paraId="4AB41D2F">
      <w:pPr>
        <w:pStyle w:val="6"/>
        <w:spacing w:line="261" w:lineRule="auto"/>
        <w:ind w:right="361"/>
        <w:rPr>
          <w:rFonts w:hint="eastAsia"/>
        </w:rPr>
      </w:pPr>
    </w:p>
    <w:p w14:paraId="7F7BCBF6">
      <w:pPr>
        <w:pStyle w:val="6"/>
        <w:spacing w:line="261" w:lineRule="auto"/>
        <w:ind w:right="361"/>
        <w:rPr>
          <w:rFonts w:hint="eastAsia"/>
        </w:rPr>
      </w:pPr>
      <w:r>
        <w:rPr>
          <w:rFonts w:hint="eastAsia"/>
        </w:rPr>
        <w:t>He shall not be hurt with the second death.</w:t>
      </w:r>
    </w:p>
    <w:p w14:paraId="17BC5E95">
      <w:pPr>
        <w:pStyle w:val="6"/>
        <w:spacing w:line="261" w:lineRule="auto"/>
        <w:ind w:right="361"/>
        <w:rPr>
          <w:rFonts w:hint="eastAsia"/>
        </w:rPr>
      </w:pPr>
      <w:r>
        <w:rPr>
          <w:rFonts w:hint="eastAsia"/>
        </w:rPr>
        <w:t>他必不受第二次死的害。</w:t>
      </w:r>
    </w:p>
    <w:p w14:paraId="5628F223">
      <w:pPr>
        <w:pStyle w:val="6"/>
        <w:spacing w:line="261" w:lineRule="auto"/>
        <w:ind w:right="361"/>
        <w:rPr>
          <w:rFonts w:hint="eastAsia"/>
        </w:rPr>
      </w:pPr>
    </w:p>
    <w:p w14:paraId="34BD5E17">
      <w:pPr>
        <w:pStyle w:val="6"/>
        <w:spacing w:line="261" w:lineRule="auto"/>
        <w:ind w:right="361"/>
        <w:rPr>
          <w:rFonts w:hint="eastAsia"/>
        </w:rPr>
      </w:pPr>
      <w:r>
        <w:rPr>
          <w:rFonts w:hint="eastAsia"/>
        </w:rPr>
        <w:t>I will give him to eat of the hidden manna, and will give him a white stone, and in the stone a new name, which no man knoweth save he who receiveth it; and I will give him the morning star.</w:t>
      </w:r>
    </w:p>
    <w:p w14:paraId="05497926">
      <w:pPr>
        <w:pStyle w:val="6"/>
        <w:spacing w:line="261" w:lineRule="auto"/>
        <w:ind w:right="361"/>
        <w:rPr>
          <w:rFonts w:hint="eastAsia"/>
        </w:rPr>
      </w:pPr>
      <w:r>
        <w:rPr>
          <w:rFonts w:hint="eastAsia"/>
        </w:rPr>
        <w:t>我必将那隐藏的吗哪赐给他，并赐他一块白石，石上写着新名，除了那领受的以外，没有人能认识；我又要赐给他晨星。</w:t>
      </w:r>
    </w:p>
    <w:p w14:paraId="6BED8545">
      <w:pPr>
        <w:pStyle w:val="6"/>
        <w:spacing w:line="261" w:lineRule="auto"/>
        <w:ind w:right="361"/>
        <w:rPr>
          <w:rFonts w:hint="eastAsia"/>
        </w:rPr>
      </w:pPr>
    </w:p>
    <w:p w14:paraId="31CF383D">
      <w:pPr>
        <w:pStyle w:val="6"/>
        <w:spacing w:line="261" w:lineRule="auto"/>
        <w:ind w:right="361"/>
        <w:rPr>
          <w:rFonts w:hint="eastAsia"/>
        </w:rPr>
      </w:pPr>
      <w:r>
        <w:rPr>
          <w:rFonts w:hint="eastAsia"/>
        </w:rPr>
        <w:t>He shall be clothed in white raiment, and I will not blot his name out of the book of life; but will confess his name before my Father, and before his angels.</w:t>
      </w:r>
    </w:p>
    <w:p w14:paraId="23C1BE5A">
      <w:pPr>
        <w:pStyle w:val="6"/>
        <w:spacing w:line="261" w:lineRule="auto"/>
        <w:ind w:right="361"/>
        <w:rPr>
          <w:rFonts w:hint="eastAsia"/>
        </w:rPr>
      </w:pPr>
      <w:r>
        <w:rPr>
          <w:rFonts w:hint="eastAsia"/>
        </w:rPr>
        <w:t>他必穿上白衣，我也必不从生命册上涂抹他的名；且要在我父面前，和我父的众使者面前，认他的名。</w:t>
      </w:r>
    </w:p>
    <w:p w14:paraId="5D757E48">
      <w:pPr>
        <w:pStyle w:val="6"/>
        <w:spacing w:line="261" w:lineRule="auto"/>
        <w:ind w:right="361"/>
        <w:rPr>
          <w:rFonts w:hint="eastAsia"/>
        </w:rPr>
      </w:pPr>
    </w:p>
    <w:p w14:paraId="72D2E138">
      <w:pPr>
        <w:pStyle w:val="6"/>
        <w:spacing w:line="261" w:lineRule="auto"/>
        <w:ind w:right="361"/>
        <w:rPr>
          <w:rFonts w:hint="eastAsia"/>
        </w:rPr>
      </w:pPr>
      <w:r>
        <w:rPr>
          <w:rFonts w:hint="eastAsia"/>
        </w:rPr>
        <w:t>I will make him a pillar in the temple of my God, and he shall no more go out.</w:t>
      </w:r>
    </w:p>
    <w:p w14:paraId="3CF77DAF">
      <w:pPr>
        <w:pStyle w:val="6"/>
        <w:spacing w:line="261" w:lineRule="auto"/>
        <w:ind w:right="361"/>
        <w:rPr>
          <w:rFonts w:hint="eastAsia"/>
        </w:rPr>
      </w:pPr>
      <w:r>
        <w:rPr>
          <w:rFonts w:hint="eastAsia"/>
        </w:rPr>
        <w:t>我要叫他在我神的殿中作柱子，他也必不再从那里出去。</w:t>
      </w:r>
    </w:p>
    <w:p w14:paraId="2ECC0A8C">
      <w:pPr>
        <w:pStyle w:val="6"/>
        <w:spacing w:line="261" w:lineRule="auto"/>
        <w:ind w:right="361"/>
        <w:rPr>
          <w:rFonts w:hint="eastAsia"/>
        </w:rPr>
      </w:pPr>
    </w:p>
    <w:p w14:paraId="5CEFBB0C">
      <w:pPr>
        <w:pStyle w:val="6"/>
        <w:spacing w:line="261" w:lineRule="auto"/>
        <w:ind w:right="361"/>
        <w:rPr>
          <w:rFonts w:hint="eastAsia"/>
        </w:rPr>
      </w:pPr>
      <w:r>
        <w:rPr>
          <w:rFonts w:hint="eastAsia"/>
        </w:rPr>
        <w:t>I will grant him to sit with me on my throne, even as I also overcame, and am set down with my Father on his throne.”</w:t>
      </w:r>
    </w:p>
    <w:p w14:paraId="145FC277">
      <w:pPr>
        <w:pStyle w:val="6"/>
        <w:spacing w:line="261" w:lineRule="auto"/>
        <w:ind w:right="361"/>
        <w:rPr>
          <w:rFonts w:hint="eastAsia"/>
        </w:rPr>
      </w:pPr>
      <w:r>
        <w:rPr>
          <w:rFonts w:hint="eastAsia"/>
        </w:rPr>
        <w:t>我要赐他在我宝座上与我同坐，就如我得了胜，在我父的宝座上与祂同坐一般。”</w:t>
      </w:r>
    </w:p>
    <w:p w14:paraId="70BB1844">
      <w:pPr>
        <w:pStyle w:val="6"/>
        <w:spacing w:line="261" w:lineRule="auto"/>
        <w:ind w:right="361"/>
        <w:rPr>
          <w:rFonts w:hint="eastAsia"/>
        </w:rPr>
      </w:pPr>
    </w:p>
    <w:p w14:paraId="67B4F9D7">
      <w:pPr>
        <w:pStyle w:val="6"/>
        <w:spacing w:line="261" w:lineRule="auto"/>
        <w:ind w:right="361"/>
        <w:rPr>
          <w:rFonts w:hint="eastAsia"/>
        </w:rPr>
      </w:pPr>
      <w:r>
        <w:rPr>
          <w:rFonts w:hint="eastAsia"/>
        </w:rPr>
        <w:t>“And God shall wipe away all tears from their eyes; and there shall be no more death, neither sorrow nor crying, neither shall there be any more pain; for the former things are passed away.”</w:t>
      </w:r>
    </w:p>
    <w:p w14:paraId="07DAFB20">
      <w:pPr>
        <w:pStyle w:val="6"/>
        <w:spacing w:line="261" w:lineRule="auto"/>
        <w:ind w:right="361"/>
        <w:rPr>
          <w:rFonts w:hint="eastAsia"/>
        </w:rPr>
      </w:pPr>
      <w:r>
        <w:rPr>
          <w:rFonts w:hint="eastAsia"/>
        </w:rPr>
        <w:t>“神要擦去他们一切的眼泪；不再有死亡，也不再有悲哀、哭号、疼痛；因为以前的事都过去了。”</w:t>
      </w:r>
    </w:p>
    <w:p w14:paraId="2429BA7D">
      <w:pPr>
        <w:pStyle w:val="6"/>
        <w:spacing w:line="261" w:lineRule="auto"/>
        <w:ind w:right="361"/>
        <w:rPr>
          <w:rFonts w:hint="eastAsia"/>
        </w:rPr>
      </w:pPr>
    </w:p>
    <w:p w14:paraId="39592AA5">
      <w:pPr>
        <w:pStyle w:val="6"/>
        <w:spacing w:line="261" w:lineRule="auto"/>
        <w:ind w:right="361"/>
        <w:rPr>
          <w:rFonts w:hint="eastAsia"/>
        </w:rPr>
      </w:pPr>
      <w:r>
        <w:rPr>
          <w:rFonts w:hint="eastAsia"/>
        </w:rPr>
        <w:t>“And there shall be no more curse; and there shall be no night there; and they shall reign forever and ever.”</w:t>
      </w:r>
    </w:p>
    <w:p w14:paraId="0676BC6E">
      <w:pPr>
        <w:pStyle w:val="6"/>
        <w:spacing w:line="261" w:lineRule="auto"/>
        <w:ind w:right="361"/>
        <w:rPr>
          <w:rFonts w:hint="eastAsia"/>
        </w:rPr>
      </w:pPr>
      <w:r>
        <w:rPr>
          <w:rFonts w:hint="eastAsia"/>
        </w:rPr>
        <w:t>“以后再没有咒诅；在那里原没有黑夜；他们要作王，直到永永远远。”</w:t>
      </w:r>
    </w:p>
    <w:p w14:paraId="0F13B0AE">
      <w:pPr>
        <w:pStyle w:val="6"/>
        <w:spacing w:line="261" w:lineRule="auto"/>
        <w:ind w:right="361"/>
        <w:rPr>
          <w:rFonts w:hint="eastAsia"/>
        </w:rPr>
      </w:pPr>
    </w:p>
    <w:p w14:paraId="3F1D4B31">
      <w:pPr>
        <w:pStyle w:val="6"/>
        <w:spacing w:line="261" w:lineRule="auto"/>
        <w:ind w:right="361"/>
        <w:rPr>
          <w:rFonts w:hint="eastAsia"/>
        </w:rPr>
      </w:pPr>
      <w:r>
        <w:rPr>
          <w:rFonts w:hint="eastAsia"/>
        </w:rPr>
        <w:t>These are “the things which have been reported to us by them who have preached the Gospel with the Holy Ghost sent down from heaven.”</w:t>
      </w:r>
    </w:p>
    <w:p w14:paraId="067E3E67">
      <w:pPr>
        <w:pStyle w:val="6"/>
        <w:spacing w:line="261" w:lineRule="auto"/>
        <w:ind w:right="361"/>
        <w:rPr>
          <w:rFonts w:hint="eastAsia"/>
        </w:rPr>
      </w:pPr>
      <w:r>
        <w:rPr>
          <w:rFonts w:hint="eastAsia"/>
        </w:rPr>
        <w:t>这些就是“那靠着从天上差来的圣灵传福音给你们的人，所报给你们的事。”</w:t>
      </w:r>
    </w:p>
    <w:p w14:paraId="0D31021D">
      <w:pPr>
        <w:pStyle w:val="6"/>
        <w:spacing w:line="261" w:lineRule="auto"/>
        <w:ind w:right="361"/>
        <w:rPr>
          <w:rFonts w:hint="eastAsia"/>
        </w:rPr>
      </w:pPr>
    </w:p>
    <w:p w14:paraId="01A00F9B">
      <w:pPr>
        <w:pStyle w:val="6"/>
        <w:spacing w:line="261" w:lineRule="auto"/>
        <w:ind w:right="361"/>
        <w:rPr>
          <w:rFonts w:hint="eastAsia"/>
        </w:rPr>
      </w:pPr>
      <w:r>
        <w:rPr>
          <w:rFonts w:hint="eastAsia"/>
        </w:rPr>
        <w:t>There is a good deal in those descriptions which is dark through excessive brightness,—imperfectly intelligible by us, because descriptive of a state more pure, and felicitous, and glorious, than our limited, obtuse, sensualized faculties can distinctly apprehend; but what is clear, and what is dark, equally prove that this happiness, with the love in which it originates, has a height, and a depth, a length and a breadth, that pass knowledge.</w:t>
      </w:r>
    </w:p>
    <w:p w14:paraId="396C1D23">
      <w:pPr>
        <w:pStyle w:val="6"/>
        <w:spacing w:line="261" w:lineRule="auto"/>
        <w:ind w:right="361"/>
        <w:rPr>
          <w:rFonts w:hint="eastAsia"/>
        </w:rPr>
      </w:pPr>
      <w:r>
        <w:rPr>
          <w:rFonts w:hint="eastAsia"/>
        </w:rPr>
        <w:t>在这些描述中，有许多因其过于明亮而显得幽暗——我们无法完全理解，因为它所描述的是一个比我们有限、迟钝、属情欲的官能所能清楚领会的，更为纯洁、幸福和荣耀的状态；但无论是清晰的还是幽暗的，都同样证明了这种幸福，以及它所源于的爱，其高、其深、其长、其阔，都过于人所能测度。</w:t>
      </w:r>
    </w:p>
    <w:p w14:paraId="28AA2837">
      <w:pPr>
        <w:pStyle w:val="6"/>
        <w:spacing w:line="261" w:lineRule="auto"/>
        <w:ind w:right="361"/>
        <w:rPr>
          <w:rFonts w:hint="eastAsia"/>
        </w:rPr>
      </w:pPr>
    </w:p>
    <w:p w14:paraId="6CB4B5EF">
      <w:pPr>
        <w:pStyle w:val="6"/>
        <w:spacing w:line="261" w:lineRule="auto"/>
        <w:ind w:right="361"/>
        <w:rPr>
          <w:rFonts w:hint="eastAsia"/>
        </w:rPr>
      </w:pPr>
      <w:r>
        <w:rPr>
          <w:rFonts w:hint="eastAsia"/>
        </w:rPr>
        <w:t>And O, delightful, solemnizing thought!</w:t>
      </w:r>
    </w:p>
    <w:p w14:paraId="275A3F58">
      <w:pPr>
        <w:pStyle w:val="6"/>
        <w:spacing w:line="261" w:lineRule="auto"/>
        <w:ind w:right="361"/>
        <w:rPr>
          <w:rFonts w:hint="eastAsia"/>
        </w:rPr>
      </w:pPr>
      <w:r>
        <w:rPr>
          <w:rFonts w:hint="eastAsia"/>
        </w:rPr>
        <w:t>哦，这是何等令人喜悦、何等庄严肃穆的思想！</w:t>
      </w:r>
    </w:p>
    <w:p w14:paraId="03321600">
      <w:pPr>
        <w:pStyle w:val="6"/>
        <w:spacing w:line="261" w:lineRule="auto"/>
        <w:ind w:right="361"/>
        <w:rPr>
          <w:rFonts w:hint="eastAsia"/>
        </w:rPr>
      </w:pPr>
    </w:p>
    <w:p w14:paraId="2B442826">
      <w:pPr>
        <w:pStyle w:val="6"/>
        <w:spacing w:line="261" w:lineRule="auto"/>
        <w:ind w:right="361"/>
        <w:rPr>
          <w:rFonts w:hint="eastAsia"/>
        </w:rPr>
      </w:pPr>
      <w:r>
        <w:rPr>
          <w:rFonts w:hint="eastAsia"/>
        </w:rPr>
        <w:t>this is no airy dream.</w:t>
      </w:r>
    </w:p>
    <w:p w14:paraId="447A4163">
      <w:pPr>
        <w:pStyle w:val="6"/>
        <w:spacing w:line="261" w:lineRule="auto"/>
        <w:ind w:right="361"/>
        <w:rPr>
          <w:rFonts w:hint="eastAsia"/>
        </w:rPr>
      </w:pPr>
      <w:r>
        <w:rPr>
          <w:rFonts w:hint="eastAsia"/>
        </w:rPr>
        <w:t>这不是虚无缥缈的梦。</w:t>
      </w:r>
    </w:p>
    <w:p w14:paraId="47552BD1">
      <w:pPr>
        <w:pStyle w:val="6"/>
        <w:spacing w:line="261" w:lineRule="auto"/>
        <w:ind w:right="361"/>
        <w:rPr>
          <w:rFonts w:hint="eastAsia"/>
        </w:rPr>
      </w:pPr>
    </w:p>
    <w:p w14:paraId="3953FC76">
      <w:pPr>
        <w:pStyle w:val="6"/>
        <w:spacing w:line="261" w:lineRule="auto"/>
        <w:ind w:right="361"/>
        <w:rPr>
          <w:rFonts w:hint="eastAsia"/>
        </w:rPr>
      </w:pPr>
      <w:r>
        <w:rPr>
          <w:rFonts w:hint="eastAsia"/>
        </w:rPr>
        <w:t>“These are the true and faithful sayings of God.”</w:t>
      </w:r>
    </w:p>
    <w:p w14:paraId="27FCE98B">
      <w:pPr>
        <w:pStyle w:val="6"/>
        <w:spacing w:line="261" w:lineRule="auto"/>
        <w:ind w:right="361"/>
        <w:rPr>
          <w:rFonts w:hint="eastAsia"/>
        </w:rPr>
      </w:pPr>
      <w:r>
        <w:rPr>
          <w:rFonts w:hint="eastAsia"/>
        </w:rPr>
        <w:t>“这些话是真实可信的，是神的话。”</w:t>
      </w:r>
    </w:p>
    <w:p w14:paraId="13AEAF70">
      <w:pPr>
        <w:pStyle w:val="6"/>
        <w:spacing w:line="261" w:lineRule="auto"/>
        <w:ind w:right="361"/>
        <w:rPr>
          <w:rFonts w:hint="eastAsia"/>
        </w:rPr>
      </w:pPr>
    </w:p>
    <w:p w14:paraId="53A4E1D3">
      <w:pPr>
        <w:pStyle w:val="6"/>
        <w:spacing w:line="261" w:lineRule="auto"/>
        <w:ind w:right="361"/>
        <w:rPr>
          <w:rFonts w:hint="eastAsia"/>
        </w:rPr>
      </w:pPr>
      <w:r>
        <w:rPr>
          <w:rFonts w:hint="eastAsia"/>
        </w:rPr>
        <w:t>The period referred to is hastening on apace; and all this happiness must either be gained or lost by every one of us—gained or lost forever.</w:t>
      </w:r>
    </w:p>
    <w:p w14:paraId="2C796E53">
      <w:pPr>
        <w:pStyle w:val="6"/>
        <w:spacing w:line="261" w:lineRule="auto"/>
        <w:ind w:right="361"/>
        <w:rPr>
          <w:rFonts w:hint="eastAsia"/>
        </w:rPr>
      </w:pPr>
      <w:r>
        <w:rPr>
          <w:rFonts w:hint="eastAsia"/>
        </w:rPr>
        <w:t>所指的时期正急速临近；我们每一个人，都必须得着或失去这全部的幸福——永远地得着或失去。</w:t>
      </w:r>
    </w:p>
    <w:p w14:paraId="2EBFBBD4">
      <w:pPr>
        <w:pStyle w:val="6"/>
        <w:spacing w:line="261" w:lineRule="auto"/>
        <w:ind w:right="361"/>
        <w:rPr>
          <w:rFonts w:hint="eastAsia"/>
        </w:rPr>
      </w:pPr>
    </w:p>
    <w:p w14:paraId="3D7CDBE5">
      <w:pPr>
        <w:pStyle w:val="3"/>
        <w:bidi w:val="0"/>
        <w:rPr>
          <w:rFonts w:hint="eastAsia"/>
        </w:rPr>
      </w:pPr>
      <w:r>
        <w:rPr>
          <w:rFonts w:hint="eastAsia"/>
        </w:rPr>
        <w:t>III.—THE FINAL HAPPINESS OF CHRISTIANS THE SUBJECT OF ANGELIC STUDY.</w:t>
      </w:r>
    </w:p>
    <w:p w14:paraId="34FD8E06">
      <w:pPr>
        <w:pStyle w:val="3"/>
        <w:bidi w:val="0"/>
        <w:rPr>
          <w:rFonts w:hint="eastAsia"/>
        </w:rPr>
      </w:pPr>
      <w:r>
        <w:rPr>
          <w:rFonts w:hint="eastAsia"/>
        </w:rPr>
        <w:t>一、基督徒最终的幸福是天使研究的课题。</w:t>
      </w:r>
    </w:p>
    <w:p w14:paraId="290B65DE">
      <w:pPr>
        <w:pStyle w:val="6"/>
        <w:spacing w:line="261" w:lineRule="auto"/>
        <w:ind w:right="361"/>
        <w:rPr>
          <w:rFonts w:hint="eastAsia"/>
        </w:rPr>
      </w:pPr>
    </w:p>
    <w:p w14:paraId="23D4AF27">
      <w:pPr>
        <w:pStyle w:val="6"/>
        <w:spacing w:line="261" w:lineRule="auto"/>
        <w:ind w:right="361"/>
        <w:rPr>
          <w:rFonts w:hint="eastAsia"/>
        </w:rPr>
      </w:pPr>
      <w:r>
        <w:rPr>
          <w:rFonts w:hint="eastAsia"/>
        </w:rPr>
        <w:t>It only remains that I turn your attention to the last view which the apostle gives us of the final salvation of Christians,—as the subject of angelic study: “Into these things the angels desire to look.”</w:t>
      </w:r>
    </w:p>
    <w:p w14:paraId="12C2DB3C">
      <w:pPr>
        <w:pStyle w:val="6"/>
        <w:spacing w:line="261" w:lineRule="auto"/>
        <w:ind w:right="361"/>
        <w:rPr>
          <w:rFonts w:hint="eastAsia"/>
        </w:rPr>
      </w:pPr>
      <w:r>
        <w:rPr>
          <w:rFonts w:hint="eastAsia"/>
        </w:rPr>
        <w:t>剩下的就是我要引导你们注意使徒给我们关于基督徒最终救恩的最后一个观点——即作为天使研究的课题：“这些事，天使也愿意详细察看。”</w:t>
      </w:r>
    </w:p>
    <w:p w14:paraId="2D175506">
      <w:pPr>
        <w:pStyle w:val="6"/>
        <w:spacing w:line="261" w:lineRule="auto"/>
        <w:ind w:right="361"/>
        <w:rPr>
          <w:rFonts w:hint="eastAsia"/>
        </w:rPr>
      </w:pPr>
    </w:p>
    <w:p w14:paraId="6D7250D8">
      <w:pPr>
        <w:pStyle w:val="6"/>
        <w:spacing w:line="261" w:lineRule="auto"/>
        <w:ind w:right="361"/>
        <w:rPr>
          <w:rFonts w:hint="eastAsia"/>
        </w:rPr>
      </w:pPr>
      <w:r>
        <w:rPr>
          <w:rFonts w:hint="eastAsia"/>
        </w:rPr>
        <w:t>Into what things?</w:t>
      </w:r>
    </w:p>
    <w:p w14:paraId="5A1ACEAD">
      <w:pPr>
        <w:pStyle w:val="6"/>
        <w:spacing w:line="261" w:lineRule="auto"/>
        <w:ind w:right="361"/>
        <w:rPr>
          <w:rFonts w:hint="eastAsia"/>
        </w:rPr>
      </w:pPr>
      <w:r>
        <w:rPr>
          <w:rFonts w:hint="eastAsia"/>
        </w:rPr>
        <w:t>详细察看什么事呢？</w:t>
      </w:r>
    </w:p>
    <w:p w14:paraId="3F41CD5F">
      <w:pPr>
        <w:pStyle w:val="6"/>
        <w:spacing w:line="261" w:lineRule="auto"/>
        <w:ind w:right="361"/>
        <w:rPr>
          <w:rFonts w:hint="eastAsia"/>
        </w:rPr>
      </w:pPr>
    </w:p>
    <w:p w14:paraId="7E219687">
      <w:pPr>
        <w:pStyle w:val="6"/>
        <w:spacing w:line="261" w:lineRule="auto"/>
        <w:ind w:right="361"/>
        <w:rPr>
          <w:rFonts w:hint="eastAsia"/>
        </w:rPr>
      </w:pPr>
      <w:r>
        <w:rPr>
          <w:rFonts w:hint="eastAsia"/>
        </w:rPr>
        <w:t>Obviously into the things a of which the prophets prophesied, and into which they had inquired”—into the things “repeated to us by them who preached the Gospel with the Holy Ghost sent down from heaven,” that is, into the things respecting “the salvation prepared to be revealed in the last time”—into the things respecting “the grace to be brought to Christians at the revelation of Jesus Christ”—into those things the angels desire to look.</w:t>
      </w:r>
    </w:p>
    <w:p w14:paraId="2C05BAEC">
      <w:pPr>
        <w:pStyle w:val="6"/>
        <w:spacing w:line="261" w:lineRule="auto"/>
        <w:ind w:right="361"/>
        <w:rPr>
          <w:rFonts w:hint="eastAsia"/>
        </w:rPr>
      </w:pPr>
      <w:r>
        <w:rPr>
          <w:rFonts w:hint="eastAsia"/>
        </w:rPr>
        <w:t>显然是“先知们曾预言和查考过的事”——是“那靠着从天上差来的圣灵传福音给你们的人所传给我们的事”，也就是关于“那预备好在末世要显现的救恩”的事——是关于“在耶稣基督显现的时候要带给基督徒的恩典”的事——天使愿意详细察看的，就是这些事。</w:t>
      </w:r>
    </w:p>
    <w:p w14:paraId="7538C56B">
      <w:pPr>
        <w:pStyle w:val="6"/>
        <w:spacing w:line="261" w:lineRule="auto"/>
        <w:ind w:right="361"/>
        <w:rPr>
          <w:rFonts w:hint="eastAsia"/>
        </w:rPr>
      </w:pPr>
    </w:p>
    <w:p w14:paraId="7D21953F">
      <w:pPr>
        <w:pStyle w:val="6"/>
        <w:spacing w:line="261" w:lineRule="auto"/>
        <w:ind w:right="361"/>
        <w:rPr>
          <w:rFonts w:hint="eastAsia"/>
        </w:rPr>
      </w:pPr>
      <w:r>
        <w:rPr>
          <w:rFonts w:hint="eastAsia"/>
        </w:rPr>
        <w:t>The meaning of these words is obviously, the  angels  have  an  intense  desire  to  understand  the  whole  truth in reference to the final salvation of the people of God.</w:t>
      </w:r>
    </w:p>
    <w:p w14:paraId="1AD3A9C1">
      <w:pPr>
        <w:pStyle w:val="6"/>
        <w:spacing w:line="261" w:lineRule="auto"/>
        <w:ind w:right="361"/>
        <w:rPr>
          <w:rFonts w:hint="eastAsia"/>
        </w:rPr>
      </w:pPr>
      <w:r>
        <w:rPr>
          <w:rFonts w:hint="eastAsia"/>
        </w:rPr>
        <w:t>这些话的意思显然是，天使们怀着强烈的愿望，要明白关于神子民最终救恩的全部真理。</w:t>
      </w:r>
    </w:p>
    <w:p w14:paraId="7C44C310">
      <w:pPr>
        <w:pStyle w:val="6"/>
        <w:spacing w:line="261" w:lineRule="auto"/>
        <w:ind w:right="361"/>
        <w:rPr>
          <w:rFonts w:hint="eastAsia"/>
        </w:rPr>
      </w:pPr>
    </w:p>
    <w:p w14:paraId="20414768">
      <w:pPr>
        <w:pStyle w:val="6"/>
        <w:spacing w:line="261" w:lineRule="auto"/>
        <w:ind w:right="361"/>
        <w:rPr>
          <w:rFonts w:hint="eastAsia"/>
        </w:rPr>
      </w:pPr>
      <w:r>
        <w:rPr>
          <w:rFonts w:hint="eastAsia"/>
        </w:rPr>
        <w:t>The angels here spoken of are, without doubt, “the elect angels,”— those holy, happy, unembodied spirits who retain their original integrity, who, infinitely beneath God, are yet far superior to men in the scale of being, who excel in wisdom and strength, and who find their happiness in contemplating the divine excellencies, and in doing the divine will.</w:t>
      </w:r>
    </w:p>
    <w:p w14:paraId="51E1A70C">
      <w:pPr>
        <w:pStyle w:val="6"/>
        <w:spacing w:line="261" w:lineRule="auto"/>
        <w:ind w:right="361"/>
        <w:rPr>
          <w:rFonts w:hint="eastAsia"/>
        </w:rPr>
      </w:pPr>
      <w:r>
        <w:rPr>
          <w:rFonts w:hint="eastAsia"/>
        </w:rPr>
        <w:t>这里所说的天使，毫无疑问，是“蒙拣选的天使”——那些圣洁、快乐、无形体的灵，他们持守了起初的纯全，虽然无限地低于神，但在存在的层级上却远超于人，他们在智慧和力量上卓越非凡，并在默想神的完美和遵行神的旨意中找到他们的幸福。</w:t>
      </w:r>
    </w:p>
    <w:p w14:paraId="7666E05C">
      <w:pPr>
        <w:pStyle w:val="6"/>
        <w:spacing w:line="261" w:lineRule="auto"/>
        <w:ind w:right="361"/>
        <w:rPr>
          <w:rFonts w:hint="eastAsia"/>
        </w:rPr>
      </w:pPr>
    </w:p>
    <w:p w14:paraId="32865484">
      <w:pPr>
        <w:pStyle w:val="6"/>
        <w:spacing w:line="261" w:lineRule="auto"/>
        <w:ind w:right="361"/>
        <w:rPr>
          <w:rFonts w:hint="eastAsia"/>
        </w:rPr>
      </w:pPr>
      <w:r>
        <w:rPr>
          <w:rFonts w:hint="eastAsia"/>
        </w:rPr>
        <w:t>These exalted spiritual beings are represented as “desirous to look” into the things which respect the final salvation of the redeemed from among men.</w:t>
      </w:r>
    </w:p>
    <w:p w14:paraId="32AAC97C">
      <w:pPr>
        <w:pStyle w:val="6"/>
        <w:spacing w:line="261" w:lineRule="auto"/>
        <w:ind w:right="361"/>
        <w:rPr>
          <w:rFonts w:hint="eastAsia"/>
        </w:rPr>
      </w:pPr>
      <w:r>
        <w:rPr>
          <w:rFonts w:hint="eastAsia"/>
        </w:rPr>
        <w:t>这些崇高的属灵存有，被描绘为“愿意详细察看”那些关乎从人类中被救赎者之最终救恩的事。</w:t>
      </w:r>
    </w:p>
    <w:p w14:paraId="643400E1">
      <w:pPr>
        <w:pStyle w:val="6"/>
        <w:spacing w:line="261" w:lineRule="auto"/>
        <w:ind w:right="361"/>
        <w:rPr>
          <w:rFonts w:hint="eastAsia"/>
        </w:rPr>
      </w:pPr>
    </w:p>
    <w:p w14:paraId="61F8B3C7">
      <w:pPr>
        <w:pStyle w:val="6"/>
        <w:spacing w:line="261" w:lineRule="auto"/>
        <w:ind w:right="361"/>
        <w:rPr>
          <w:rFonts w:hint="eastAsia"/>
        </w:rPr>
      </w:pPr>
      <w:r>
        <w:rPr>
          <w:rFonts w:hint="eastAsia"/>
        </w:rPr>
        <w:t>The original expression is very beautiful.</w:t>
      </w:r>
    </w:p>
    <w:p w14:paraId="4138D72B">
      <w:pPr>
        <w:pStyle w:val="6"/>
        <w:spacing w:line="261" w:lineRule="auto"/>
        <w:ind w:right="361"/>
        <w:rPr>
          <w:rFonts w:hint="eastAsia"/>
        </w:rPr>
      </w:pPr>
      <w:r>
        <w:rPr>
          <w:rFonts w:hint="eastAsia"/>
        </w:rPr>
        <w:t>原文的表达非常优美。</w:t>
      </w:r>
    </w:p>
    <w:p w14:paraId="61DD6C76">
      <w:pPr>
        <w:pStyle w:val="6"/>
        <w:spacing w:line="261" w:lineRule="auto"/>
        <w:ind w:right="361"/>
        <w:rPr>
          <w:rFonts w:hint="eastAsia"/>
        </w:rPr>
      </w:pPr>
    </w:p>
    <w:p w14:paraId="7EF5105E">
      <w:pPr>
        <w:pStyle w:val="6"/>
        <w:spacing w:line="261" w:lineRule="auto"/>
        <w:ind w:right="361"/>
        <w:rPr>
          <w:rFonts w:hint="eastAsia"/>
        </w:rPr>
      </w:pPr>
      <w:r>
        <w:rPr>
          <w:rFonts w:hint="eastAsia"/>
        </w:rPr>
        <w:t>They are with earnest desire bending down, fixing their intensest gaze on these things.</w:t>
      </w:r>
    </w:p>
    <w:p w14:paraId="413EDE2F">
      <w:pPr>
        <w:pStyle w:val="6"/>
        <w:spacing w:line="261" w:lineRule="auto"/>
        <w:ind w:right="361"/>
        <w:rPr>
          <w:rFonts w:hint="eastAsia"/>
        </w:rPr>
      </w:pPr>
      <w:r>
        <w:rPr>
          <w:rFonts w:hint="eastAsia"/>
        </w:rPr>
        <w:t>他们怀着热切的渴望俯身，以最专注的目光凝视着这些事。</w:t>
      </w:r>
    </w:p>
    <w:p w14:paraId="00178AB3">
      <w:pPr>
        <w:pStyle w:val="6"/>
        <w:spacing w:line="261" w:lineRule="auto"/>
        <w:ind w:right="361"/>
        <w:rPr>
          <w:rFonts w:hint="eastAsia"/>
        </w:rPr>
      </w:pPr>
    </w:p>
    <w:p w14:paraId="0AD659E0">
      <w:pPr>
        <w:pStyle w:val="6"/>
        <w:spacing w:line="261" w:lineRule="auto"/>
        <w:ind w:right="361"/>
        <w:rPr>
          <w:rFonts w:hint="eastAsia"/>
        </w:rPr>
      </w:pPr>
      <w:r>
        <w:rPr>
          <w:rFonts w:hint="eastAsia"/>
        </w:rPr>
        <w:t>The peculiar mode of expression probably alludes to the figures of the cherubim above the mercyseat, who with downcast eyes were represented as looking on the mercy-seat, as if seeking to penetrate the mystery of wisdom and kindness which the fiery law, covered by the blood- sprinkled golden propitiatory, embodied.</w:t>
      </w:r>
    </w:p>
    <w:p w14:paraId="22C366E8">
      <w:pPr>
        <w:pStyle w:val="6"/>
        <w:spacing w:line="261" w:lineRule="auto"/>
        <w:ind w:right="361"/>
        <w:rPr>
          <w:rFonts w:hint="eastAsia"/>
        </w:rPr>
      </w:pPr>
      <w:r>
        <w:rPr>
          <w:rFonts w:hint="eastAsia"/>
        </w:rPr>
        <w:t>这种独特的表达方式，可能暗指施恩座上基路伯的形象，他们被描绘成垂目注视施恩座，仿佛要探究那被洒血的纯金赎罪所遮盖的、烈火般的律法所体现的智慧与慈爱的奥秘。</w:t>
      </w:r>
    </w:p>
    <w:p w14:paraId="7773E926">
      <w:pPr>
        <w:pStyle w:val="6"/>
        <w:spacing w:line="261" w:lineRule="auto"/>
        <w:ind w:right="361"/>
        <w:rPr>
          <w:rFonts w:hint="eastAsia"/>
        </w:rPr>
      </w:pPr>
    </w:p>
    <w:p w14:paraId="6CD2DA7D">
      <w:pPr>
        <w:pStyle w:val="6"/>
        <w:spacing w:line="261" w:lineRule="auto"/>
        <w:ind w:right="361"/>
        <w:rPr>
          <w:rFonts w:hint="eastAsia"/>
        </w:rPr>
      </w:pPr>
      <w:r>
        <w:rPr>
          <w:rFonts w:hint="eastAsia"/>
        </w:rPr>
        <w:t>We have no reason to think that the angels directly know anything more about the final salvation of the redeemed among men than we do.</w:t>
      </w:r>
    </w:p>
    <w:p w14:paraId="44A6500A">
      <w:pPr>
        <w:pStyle w:val="6"/>
        <w:spacing w:line="261" w:lineRule="auto"/>
        <w:ind w:right="361"/>
        <w:rPr>
          <w:rFonts w:hint="eastAsia"/>
        </w:rPr>
      </w:pPr>
      <w:r>
        <w:rPr>
          <w:rFonts w:hint="eastAsia"/>
        </w:rPr>
        <w:t>我们没有理由认为，天使对人类中蒙救赎者最终的救恩，比我们知道得更多。</w:t>
      </w:r>
    </w:p>
    <w:p w14:paraId="625CEE0A">
      <w:pPr>
        <w:pStyle w:val="6"/>
        <w:spacing w:line="261" w:lineRule="auto"/>
        <w:ind w:right="361"/>
        <w:rPr>
          <w:rFonts w:hint="eastAsia"/>
        </w:rPr>
      </w:pPr>
    </w:p>
    <w:p w14:paraId="252D0442">
      <w:pPr>
        <w:pStyle w:val="6"/>
        <w:spacing w:line="261" w:lineRule="auto"/>
        <w:ind w:right="361"/>
        <w:rPr>
          <w:rFonts w:hint="eastAsia"/>
        </w:rPr>
      </w:pPr>
      <w:r>
        <w:rPr>
          <w:rFonts w:hint="eastAsia"/>
        </w:rPr>
        <w:t>It is “by the Church,” that is, by the dispensations of God to the Church, that “the principalities and powers in the heavenly places” become acquainted with that revelation of “the manifold wisdom of God” contained in the plan of human redemption.</w:t>
      </w:r>
    </w:p>
    <w:p w14:paraId="5592352D">
      <w:pPr>
        <w:pStyle w:val="6"/>
        <w:spacing w:line="261" w:lineRule="auto"/>
        <w:ind w:right="361"/>
        <w:rPr>
          <w:rFonts w:hint="eastAsia"/>
        </w:rPr>
      </w:pPr>
      <w:r>
        <w:rPr>
          <w:rFonts w:hint="eastAsia"/>
        </w:rPr>
        <w:t>乃是“藉着教会”，即藉着神对教会的安排，“天上执政的、掌权的”才得以知晓人类救赎计划中所蕴含的“神百般的智慧”的启示。</w:t>
      </w:r>
    </w:p>
    <w:p w14:paraId="7B63EF0C">
      <w:pPr>
        <w:pStyle w:val="6"/>
        <w:spacing w:line="261" w:lineRule="auto"/>
        <w:ind w:right="361"/>
        <w:rPr>
          <w:rFonts w:hint="eastAsia"/>
        </w:rPr>
      </w:pPr>
    </w:p>
    <w:p w14:paraId="5AC23310">
      <w:pPr>
        <w:pStyle w:val="6"/>
        <w:spacing w:line="261" w:lineRule="auto"/>
        <w:ind w:right="361"/>
        <w:rPr>
          <w:rFonts w:hint="eastAsia"/>
        </w:rPr>
      </w:pPr>
      <w:r>
        <w:rPr>
          <w:rFonts w:hint="eastAsia"/>
        </w:rPr>
        <w:t>We have no doubt that they know all that is revealed in the Bible on this subject; and that, from their higher faculties, and their more diligent study, and their juster and more extended views of the divine perfections, and of what constitutes the happiness of intelligent creatures, they understand what is revealed there much better than we do.</w:t>
      </w:r>
    </w:p>
    <w:p w14:paraId="1CD6B5E1">
      <w:pPr>
        <w:pStyle w:val="6"/>
        <w:spacing w:line="261" w:lineRule="auto"/>
        <w:ind w:right="361"/>
        <w:rPr>
          <w:rFonts w:hint="eastAsia"/>
        </w:rPr>
      </w:pPr>
      <w:r>
        <w:rPr>
          <w:rFonts w:hint="eastAsia"/>
        </w:rPr>
        <w:t>我们毫不怀疑，他们知道圣经中关于这个主题所启示的一切；并且，由于他们更高的官能、更勤奋的研究、对神的完美以及对构成智慧生物之幸福的要素有更正确和更广阔的看法，他们比我们更透彻地理解那里所启示的。</w:t>
      </w:r>
    </w:p>
    <w:p w14:paraId="1A193066">
      <w:pPr>
        <w:pStyle w:val="6"/>
        <w:spacing w:line="261" w:lineRule="auto"/>
        <w:ind w:right="361"/>
        <w:rPr>
          <w:rFonts w:hint="eastAsia"/>
        </w:rPr>
      </w:pPr>
    </w:p>
    <w:p w14:paraId="0398AE73">
      <w:pPr>
        <w:pStyle w:val="6"/>
        <w:spacing w:line="261" w:lineRule="auto"/>
        <w:ind w:right="361"/>
        <w:rPr>
          <w:rFonts w:hint="eastAsia"/>
        </w:rPr>
      </w:pPr>
      <w:r>
        <w:rPr>
          <w:rFonts w:hint="eastAsia"/>
        </w:rPr>
        <w:t>But still they are not satisfied—they are desirous to understand these wondrous divine declarations more completely, and they are looking forward with intense desire to the period when fulfilment shall develop the full extent of their meaning.</w:t>
      </w:r>
    </w:p>
    <w:p w14:paraId="0FE76033">
      <w:pPr>
        <w:pStyle w:val="6"/>
        <w:spacing w:line="261" w:lineRule="auto"/>
        <w:ind w:right="361"/>
        <w:rPr>
          <w:rFonts w:hint="eastAsia"/>
        </w:rPr>
      </w:pPr>
      <w:r>
        <w:rPr>
          <w:rFonts w:hint="eastAsia"/>
        </w:rPr>
        <w:t>但他们仍不满足——他们渴望更完全地理解这些奇妙的神圣宣告，并怀着强烈的愿望，期盼着那应验将完全揭示其意义的时期。</w:t>
      </w:r>
    </w:p>
    <w:p w14:paraId="1D15D00D">
      <w:pPr>
        <w:pStyle w:val="6"/>
        <w:spacing w:line="261" w:lineRule="auto"/>
        <w:ind w:right="361"/>
        <w:rPr>
          <w:rFonts w:hint="eastAsia"/>
        </w:rPr>
      </w:pPr>
    </w:p>
    <w:p w14:paraId="5551E65A">
      <w:pPr>
        <w:pStyle w:val="6"/>
        <w:spacing w:line="261" w:lineRule="auto"/>
        <w:ind w:right="361"/>
        <w:rPr>
          <w:rFonts w:hint="eastAsia"/>
        </w:rPr>
      </w:pPr>
      <w:r>
        <w:rPr>
          <w:rFonts w:hint="eastAsia"/>
        </w:rPr>
        <w:t>Nor is it at all difficult to divine what are the principles in the minds of angels which make them thus desire to look into these things.</w:t>
      </w:r>
    </w:p>
    <w:p w14:paraId="0E6A0151">
      <w:pPr>
        <w:pStyle w:val="6"/>
        <w:spacing w:line="261" w:lineRule="auto"/>
        <w:ind w:right="361"/>
        <w:rPr>
          <w:rFonts w:hint="eastAsia"/>
        </w:rPr>
      </w:pPr>
      <w:r>
        <w:rPr>
          <w:rFonts w:hint="eastAsia"/>
        </w:rPr>
        <w:t>我们不难推测，是什么样的原则在天使心中，使他们如此渴望详细察看这些事。</w:t>
      </w:r>
    </w:p>
    <w:p w14:paraId="5F0ACDC0">
      <w:pPr>
        <w:pStyle w:val="6"/>
        <w:spacing w:line="261" w:lineRule="auto"/>
        <w:ind w:right="361"/>
        <w:rPr>
          <w:rFonts w:hint="eastAsia"/>
        </w:rPr>
      </w:pPr>
    </w:p>
    <w:p w14:paraId="5B49D92A">
      <w:pPr>
        <w:pStyle w:val="6"/>
        <w:spacing w:line="261" w:lineRule="auto"/>
        <w:ind w:right="361"/>
        <w:rPr>
          <w:rFonts w:hint="eastAsia"/>
        </w:rPr>
      </w:pPr>
      <w:r>
        <w:rPr>
          <w:rFonts w:hint="eastAsia"/>
        </w:rPr>
        <w:t>Enlightened curiosity, piety, and benevolence, all combine in turning their attention with unwearied interest towards this subject.</w:t>
      </w:r>
    </w:p>
    <w:p w14:paraId="29C06CC1">
      <w:pPr>
        <w:pStyle w:val="6"/>
        <w:spacing w:line="261" w:lineRule="auto"/>
        <w:ind w:right="361"/>
        <w:rPr>
          <w:rFonts w:hint="eastAsia"/>
        </w:rPr>
      </w:pPr>
      <w:r>
        <w:rPr>
          <w:rFonts w:hint="eastAsia"/>
        </w:rPr>
        <w:t>开明的好奇心、敬虔和仁爱，这一切都共同使他们以不倦的兴趣关注这个主题。</w:t>
      </w:r>
    </w:p>
    <w:p w14:paraId="17A47F99">
      <w:pPr>
        <w:pStyle w:val="6"/>
        <w:spacing w:line="261" w:lineRule="auto"/>
        <w:ind w:right="361"/>
        <w:rPr>
          <w:rFonts w:hint="eastAsia"/>
        </w:rPr>
      </w:pPr>
    </w:p>
    <w:p w14:paraId="06C86D59">
      <w:pPr>
        <w:pStyle w:val="6"/>
        <w:spacing w:line="261" w:lineRule="auto"/>
        <w:ind w:right="361"/>
        <w:rPr>
          <w:rFonts w:hint="eastAsia"/>
        </w:rPr>
      </w:pPr>
      <w:r>
        <w:rPr>
          <w:rFonts w:hint="eastAsia"/>
        </w:rPr>
        <w:t>Enlightened curiosity, or the desire of useful knowledge, is one of the characteristic features, we have reason to believe, of angelic as well as human minds.</w:t>
      </w:r>
    </w:p>
    <w:p w14:paraId="5EB7C28A">
      <w:pPr>
        <w:pStyle w:val="6"/>
        <w:spacing w:line="261" w:lineRule="auto"/>
        <w:ind w:right="361"/>
        <w:rPr>
          <w:rFonts w:hint="eastAsia"/>
        </w:rPr>
      </w:pPr>
      <w:r>
        <w:rPr>
          <w:rFonts w:hint="eastAsia"/>
        </w:rPr>
        <w:t>开明的好奇心，或对有益知识的渴求，我们有理由相信，是天使和人类心智的共同特征之一。</w:t>
      </w:r>
    </w:p>
    <w:p w14:paraId="2AE4F8B0">
      <w:pPr>
        <w:pStyle w:val="6"/>
        <w:spacing w:line="261" w:lineRule="auto"/>
        <w:ind w:right="361"/>
        <w:rPr>
          <w:rFonts w:hint="eastAsia"/>
        </w:rPr>
      </w:pPr>
    </w:p>
    <w:p w14:paraId="12CAC0A6">
      <w:pPr>
        <w:pStyle w:val="6"/>
        <w:spacing w:line="261" w:lineRule="auto"/>
        <w:ind w:right="361"/>
        <w:rPr>
          <w:rFonts w:hint="eastAsia"/>
        </w:rPr>
      </w:pPr>
      <w:r>
        <w:rPr>
          <w:rFonts w:hint="eastAsia"/>
        </w:rPr>
        <w:t>They know far more than we do, but there is much they do not know; and it is probable their thirst for knowledge exceeds ours just in a similar proportion to their possession of knowledge.</w:t>
      </w:r>
    </w:p>
    <w:p w14:paraId="4988FC5E">
      <w:pPr>
        <w:pStyle w:val="6"/>
        <w:spacing w:line="261" w:lineRule="auto"/>
        <w:ind w:right="361"/>
        <w:rPr>
          <w:rFonts w:hint="eastAsia"/>
        </w:rPr>
      </w:pPr>
      <w:r>
        <w:rPr>
          <w:rFonts w:hint="eastAsia"/>
        </w:rPr>
        <w:t>他们知道的比我们多得多，但仍有许多他们不知道的；很可能他们对知识的渴求，与他们拥有知识的程度成正比地超过我们。</w:t>
      </w:r>
    </w:p>
    <w:p w14:paraId="0BDC42E5">
      <w:pPr>
        <w:pStyle w:val="6"/>
        <w:spacing w:line="261" w:lineRule="auto"/>
        <w:ind w:right="361"/>
        <w:rPr>
          <w:rFonts w:hint="eastAsia"/>
        </w:rPr>
      </w:pPr>
    </w:p>
    <w:p w14:paraId="59B9265C">
      <w:pPr>
        <w:pStyle w:val="6"/>
        <w:spacing w:line="261" w:lineRule="auto"/>
        <w:ind w:right="361"/>
        <w:rPr>
          <w:rFonts w:hint="eastAsia"/>
        </w:rPr>
      </w:pPr>
      <w:r>
        <w:rPr>
          <w:rFonts w:hint="eastAsia"/>
        </w:rPr>
        <w:t>It is easy to conceive how desirous they must be of knowing what it is for “corruption to put on incorruption,” what it is for “mortality to be swallowed up of life.”</w:t>
      </w:r>
    </w:p>
    <w:p w14:paraId="4CD9EA42">
      <w:pPr>
        <w:pStyle w:val="6"/>
        <w:spacing w:line="261" w:lineRule="auto"/>
        <w:ind w:right="361"/>
        <w:rPr>
          <w:rFonts w:hint="eastAsia"/>
        </w:rPr>
      </w:pPr>
      <w:r>
        <w:rPr>
          <w:rFonts w:hint="eastAsia"/>
        </w:rPr>
        <w:t>不难想象，他们必定何等渴望知道“朽坏的穿上不朽坏的”是什么意思，“必死的被生命吞灭”是什么意思。</w:t>
      </w:r>
    </w:p>
    <w:p w14:paraId="438FF61A">
      <w:pPr>
        <w:pStyle w:val="6"/>
        <w:spacing w:line="261" w:lineRule="auto"/>
        <w:ind w:right="361"/>
        <w:rPr>
          <w:rFonts w:hint="eastAsia"/>
        </w:rPr>
      </w:pPr>
    </w:p>
    <w:p w14:paraId="749FBAE0">
      <w:pPr>
        <w:pStyle w:val="6"/>
        <w:spacing w:line="261" w:lineRule="auto"/>
        <w:ind w:right="361"/>
        <w:rPr>
          <w:rFonts w:hint="eastAsia"/>
        </w:rPr>
      </w:pPr>
      <w:r>
        <w:rPr>
          <w:rFonts w:hint="eastAsia"/>
        </w:rPr>
        <w:t>Enlightened philosophers have great pleasure in witnessing, and in expecting to witness, experiments tending to throw light on the processes of nature.</w:t>
      </w:r>
    </w:p>
    <w:p w14:paraId="1ED37BCA">
      <w:pPr>
        <w:pStyle w:val="6"/>
        <w:spacing w:line="261" w:lineRule="auto"/>
        <w:ind w:right="361"/>
        <w:rPr>
          <w:rFonts w:hint="eastAsia"/>
        </w:rPr>
      </w:pPr>
      <w:r>
        <w:rPr>
          <w:rFonts w:hint="eastAsia"/>
        </w:rPr>
        <w:t>有见识的哲学家们，在目睹并期待目睹那些有助于阐明自然过程的实验时，会感到极大的乐趣。</w:t>
      </w:r>
    </w:p>
    <w:p w14:paraId="002A7E62">
      <w:pPr>
        <w:pStyle w:val="6"/>
        <w:spacing w:line="261" w:lineRule="auto"/>
        <w:ind w:right="361"/>
        <w:rPr>
          <w:rFonts w:hint="eastAsia"/>
        </w:rPr>
      </w:pPr>
    </w:p>
    <w:p w14:paraId="740577C7">
      <w:pPr>
        <w:pStyle w:val="6"/>
        <w:spacing w:line="261" w:lineRule="auto"/>
        <w:ind w:right="361"/>
        <w:rPr>
          <w:rFonts w:hint="eastAsia"/>
        </w:rPr>
      </w:pPr>
      <w:r>
        <w:rPr>
          <w:rFonts w:hint="eastAsia"/>
        </w:rPr>
        <w:t>A world in flames, the elements melting with fervent heat, and the heavens flying away like a scroll, and a new heaven and a new earth rising out of the fiery chaos, are spectacles which it is not wonderful the angels should look forward to, with eager desire and almost holy impatience.</w:t>
      </w:r>
    </w:p>
    <w:p w14:paraId="16D757E2">
      <w:pPr>
        <w:pStyle w:val="6"/>
        <w:spacing w:line="261" w:lineRule="auto"/>
        <w:ind w:right="361"/>
        <w:rPr>
          <w:rFonts w:hint="eastAsia"/>
        </w:rPr>
      </w:pPr>
      <w:r>
        <w:rPr>
          <w:rFonts w:hint="eastAsia"/>
        </w:rPr>
        <w:t>一个在火焰中的世界，有形质的都要被烈火熔化，天要像书卷被卷起来，新天新地从火热的混沌中升起，这些景象，天使们以热切的渴望和近乎神圣的不耐烦来期盼，也就不足为奇了。</w:t>
      </w:r>
    </w:p>
    <w:p w14:paraId="261B9731">
      <w:pPr>
        <w:pStyle w:val="6"/>
        <w:spacing w:line="261" w:lineRule="auto"/>
        <w:ind w:right="361"/>
        <w:rPr>
          <w:rFonts w:hint="eastAsia"/>
        </w:rPr>
      </w:pPr>
    </w:p>
    <w:p w14:paraId="706985BD">
      <w:pPr>
        <w:pStyle w:val="6"/>
        <w:spacing w:line="261" w:lineRule="auto"/>
        <w:ind w:right="361"/>
        <w:rPr>
          <w:rFonts w:hint="eastAsia"/>
        </w:rPr>
      </w:pPr>
      <w:r>
        <w:rPr>
          <w:rFonts w:hint="eastAsia"/>
        </w:rPr>
        <w:t>Their piety interests them still more deeply in the subject.</w:t>
      </w:r>
    </w:p>
    <w:p w14:paraId="509325DB">
      <w:pPr>
        <w:pStyle w:val="6"/>
        <w:spacing w:line="261" w:lineRule="auto"/>
        <w:ind w:right="361"/>
        <w:rPr>
          <w:rFonts w:hint="eastAsia"/>
        </w:rPr>
      </w:pPr>
      <w:r>
        <w:rPr>
          <w:rFonts w:hint="eastAsia"/>
        </w:rPr>
        <w:t>他们的敬虔使他们对此主题有更深的兴趣。</w:t>
      </w:r>
    </w:p>
    <w:p w14:paraId="04DAB27F">
      <w:pPr>
        <w:pStyle w:val="6"/>
        <w:spacing w:line="261" w:lineRule="auto"/>
        <w:ind w:right="361"/>
        <w:rPr>
          <w:rFonts w:hint="eastAsia"/>
        </w:rPr>
      </w:pPr>
    </w:p>
    <w:p w14:paraId="63DC7C55">
      <w:pPr>
        <w:pStyle w:val="6"/>
        <w:spacing w:line="261" w:lineRule="auto"/>
        <w:ind w:right="361"/>
        <w:rPr>
          <w:rFonts w:hint="eastAsia"/>
        </w:rPr>
      </w:pPr>
      <w:r>
        <w:rPr>
          <w:rFonts w:hint="eastAsia"/>
        </w:rPr>
        <w:t>This salvation is to be the full manifestation of the divine excellences, as displayed in the whole of that wonderful economy which shall then be completed.</w:t>
      </w:r>
    </w:p>
    <w:p w14:paraId="10DCB8C2">
      <w:pPr>
        <w:pStyle w:val="6"/>
        <w:spacing w:line="261" w:lineRule="auto"/>
        <w:ind w:right="361"/>
        <w:rPr>
          <w:rFonts w:hint="eastAsia"/>
        </w:rPr>
      </w:pPr>
      <w:r>
        <w:rPr>
          <w:rFonts w:hint="eastAsia"/>
        </w:rPr>
        <w:t>这救恩将是神之完美的全然彰显，展现在那将被完成的奇妙安排的整体之中。</w:t>
      </w:r>
    </w:p>
    <w:p w14:paraId="165818FD">
      <w:pPr>
        <w:pStyle w:val="6"/>
        <w:spacing w:line="261" w:lineRule="auto"/>
        <w:ind w:right="361"/>
        <w:rPr>
          <w:rFonts w:hint="eastAsia"/>
        </w:rPr>
      </w:pPr>
    </w:p>
    <w:p w14:paraId="1D846F31">
      <w:pPr>
        <w:pStyle w:val="6"/>
        <w:spacing w:line="261" w:lineRule="auto"/>
        <w:ind w:right="361"/>
        <w:rPr>
          <w:rFonts w:hint="eastAsia"/>
        </w:rPr>
      </w:pPr>
      <w:r>
        <w:rPr>
          <w:rFonts w:hint="eastAsia"/>
        </w:rPr>
        <w:t>Angels will then see more of the power, and wisdom, and holiness, and benignity of God, than they had ever seen, than they had ever conjectured; and then, in the final pulling down of everything which opposes his will or obscures his glory, they will obtain the fullest gratification of the strongest wish of a loyal creature's heart—”that God may be all in all.”</w:t>
      </w:r>
    </w:p>
    <w:p w14:paraId="66785B0A">
      <w:pPr>
        <w:pStyle w:val="6"/>
        <w:spacing w:line="261" w:lineRule="auto"/>
        <w:ind w:right="361"/>
        <w:rPr>
          <w:rFonts w:hint="eastAsia"/>
        </w:rPr>
      </w:pPr>
      <w:r>
        <w:rPr>
          <w:rFonts w:hint="eastAsia"/>
        </w:rPr>
        <w:t>届时，天使将比他们前所未见、前所未测地更多看见神的能力、智慧、圣洁和慈爱；并且，在最终拆毁一切抵挡祂旨意或遮蔽祂荣耀的事物时，他们将得到一个忠心受造物心中最强烈愿望的全然满足——“叫神在万物之上，为万物之主。”</w:t>
      </w:r>
    </w:p>
    <w:p w14:paraId="33CB7052">
      <w:pPr>
        <w:pStyle w:val="6"/>
        <w:spacing w:line="261" w:lineRule="auto"/>
        <w:ind w:right="361"/>
        <w:rPr>
          <w:rFonts w:hint="eastAsia"/>
        </w:rPr>
      </w:pPr>
    </w:p>
    <w:p w14:paraId="76291E3E">
      <w:pPr>
        <w:pStyle w:val="6"/>
        <w:spacing w:line="261" w:lineRule="auto"/>
        <w:ind w:right="361"/>
        <w:rPr>
          <w:rFonts w:hint="eastAsia"/>
        </w:rPr>
      </w:pPr>
      <w:r>
        <w:rPr>
          <w:rFonts w:hint="eastAsia"/>
        </w:rPr>
        <w:t>Their benevolence, too, keeps their minds fixed on the subject.</w:t>
      </w:r>
    </w:p>
    <w:p w14:paraId="08AFADF8">
      <w:pPr>
        <w:pStyle w:val="6"/>
        <w:spacing w:line="261" w:lineRule="auto"/>
        <w:ind w:right="361"/>
        <w:rPr>
          <w:rFonts w:hint="eastAsia"/>
        </w:rPr>
      </w:pPr>
      <w:r>
        <w:rPr>
          <w:rFonts w:hint="eastAsia"/>
        </w:rPr>
        <w:t>他们的仁爱，也使他们的心思专注于这个主题上。</w:t>
      </w:r>
    </w:p>
    <w:p w14:paraId="018BD0FB">
      <w:pPr>
        <w:pStyle w:val="6"/>
        <w:spacing w:line="261" w:lineRule="auto"/>
        <w:ind w:right="361"/>
        <w:rPr>
          <w:rFonts w:hint="eastAsia"/>
        </w:rPr>
      </w:pPr>
    </w:p>
    <w:p w14:paraId="6D2B72D7">
      <w:pPr>
        <w:pStyle w:val="6"/>
        <w:spacing w:line="261" w:lineRule="auto"/>
        <w:ind w:right="361"/>
        <w:rPr>
          <w:rFonts w:hint="eastAsia"/>
        </w:rPr>
      </w:pPr>
      <w:r>
        <w:rPr>
          <w:rFonts w:hint="eastAsia"/>
        </w:rPr>
        <w:t>“They are all ministering spirits, sent forth to minister to those who shall be heirs of salvation.”</w:t>
      </w:r>
    </w:p>
    <w:p w14:paraId="5C92E264">
      <w:pPr>
        <w:pStyle w:val="6"/>
        <w:spacing w:line="261" w:lineRule="auto"/>
        <w:ind w:right="361"/>
        <w:rPr>
          <w:rFonts w:hint="eastAsia"/>
        </w:rPr>
      </w:pPr>
      <w:r>
        <w:rPr>
          <w:rFonts w:hint="eastAsia"/>
        </w:rPr>
        <w:t>“他们岂不都是服役的灵，奉差遣为那将要承受救恩的人效力吗？”</w:t>
      </w:r>
    </w:p>
    <w:p w14:paraId="63DFE70F">
      <w:pPr>
        <w:pStyle w:val="6"/>
        <w:spacing w:line="261" w:lineRule="auto"/>
        <w:ind w:right="361"/>
        <w:rPr>
          <w:rFonts w:hint="eastAsia"/>
        </w:rPr>
      </w:pPr>
    </w:p>
    <w:p w14:paraId="4C4C09ED">
      <w:pPr>
        <w:pStyle w:val="6"/>
        <w:spacing w:line="261" w:lineRule="auto"/>
        <w:ind w:right="361"/>
        <w:rPr>
          <w:rFonts w:hint="eastAsia"/>
        </w:rPr>
      </w:pPr>
      <w:r>
        <w:rPr>
          <w:rFonts w:hint="eastAsia"/>
        </w:rPr>
        <w:t>They “encamp round about them that fear God, and deliver them.”</w:t>
      </w:r>
    </w:p>
    <w:p w14:paraId="78C5FDB4">
      <w:pPr>
        <w:pStyle w:val="6"/>
        <w:spacing w:line="261" w:lineRule="auto"/>
        <w:ind w:right="361"/>
        <w:rPr>
          <w:rFonts w:hint="eastAsia"/>
        </w:rPr>
      </w:pPr>
      <w:r>
        <w:rPr>
          <w:rFonts w:hint="eastAsia"/>
        </w:rPr>
        <w:t>他们“在敬畏神的人四围安营，搭救他们。”</w:t>
      </w:r>
    </w:p>
    <w:p w14:paraId="091B199C">
      <w:pPr>
        <w:pStyle w:val="6"/>
        <w:spacing w:line="261" w:lineRule="auto"/>
        <w:ind w:right="361"/>
        <w:rPr>
          <w:rFonts w:hint="eastAsia"/>
        </w:rPr>
      </w:pPr>
    </w:p>
    <w:p w14:paraId="3CC8A9B8">
      <w:pPr>
        <w:pStyle w:val="6"/>
        <w:spacing w:line="261" w:lineRule="auto"/>
        <w:ind w:right="361"/>
        <w:rPr>
          <w:rFonts w:hint="eastAsia"/>
        </w:rPr>
      </w:pPr>
      <w:r>
        <w:rPr>
          <w:rFonts w:hint="eastAsia"/>
        </w:rPr>
        <w:t>They have a kind interest in, a tender affection for, those committed to their care.</w:t>
      </w:r>
    </w:p>
    <w:p w14:paraId="15DA1595">
      <w:pPr>
        <w:pStyle w:val="6"/>
        <w:spacing w:line="261" w:lineRule="auto"/>
        <w:ind w:right="361"/>
        <w:rPr>
          <w:rFonts w:hint="eastAsia"/>
        </w:rPr>
      </w:pPr>
      <w:r>
        <w:rPr>
          <w:rFonts w:hint="eastAsia"/>
        </w:rPr>
        <w:t>他们对那些托付给他们照顾的人，怀有亲切的关怀和温柔的爱。</w:t>
      </w:r>
    </w:p>
    <w:p w14:paraId="76372D47">
      <w:pPr>
        <w:pStyle w:val="6"/>
        <w:spacing w:line="261" w:lineRule="auto"/>
        <w:ind w:right="361"/>
        <w:rPr>
          <w:rFonts w:hint="eastAsia"/>
        </w:rPr>
      </w:pPr>
    </w:p>
    <w:p w14:paraId="26399CDE">
      <w:pPr>
        <w:pStyle w:val="6"/>
        <w:spacing w:line="261" w:lineRule="auto"/>
        <w:ind w:right="361"/>
        <w:rPr>
          <w:rFonts w:hint="eastAsia"/>
        </w:rPr>
      </w:pPr>
      <w:r>
        <w:rPr>
          <w:rFonts w:hint="eastAsia"/>
        </w:rPr>
        <w:t>They regard their manifold trials with a benignant pity, though themselves strangers to pain; and they take a generous interest in those events which are to consummate their blessedness.</w:t>
      </w:r>
    </w:p>
    <w:p w14:paraId="73B141FB">
      <w:pPr>
        <w:pStyle w:val="6"/>
        <w:spacing w:line="261" w:lineRule="auto"/>
        <w:ind w:right="361"/>
        <w:rPr>
          <w:rFonts w:hint="eastAsia"/>
        </w:rPr>
      </w:pPr>
      <w:r>
        <w:rPr>
          <w:rFonts w:hint="eastAsia"/>
        </w:rPr>
        <w:t>他们以仁慈的怜悯看待他们多样的试炼，尽管他们自己不识痛苦；他们对那些将要成全他们福乐的事件，怀有慷慨的兴趣。</w:t>
      </w:r>
    </w:p>
    <w:p w14:paraId="06E48E8D">
      <w:pPr>
        <w:pStyle w:val="6"/>
        <w:spacing w:line="261" w:lineRule="auto"/>
        <w:ind w:right="361"/>
        <w:rPr>
          <w:rFonts w:hint="eastAsia"/>
        </w:rPr>
      </w:pPr>
    </w:p>
    <w:p w14:paraId="12657703">
      <w:pPr>
        <w:pStyle w:val="6"/>
        <w:spacing w:line="261" w:lineRule="auto"/>
        <w:ind w:right="361"/>
        <w:rPr>
          <w:rFonts w:hint="eastAsia"/>
        </w:rPr>
      </w:pPr>
      <w:r>
        <w:rPr>
          <w:rFonts w:hint="eastAsia"/>
        </w:rPr>
        <w:t>They wonder at the height of glory reserved for the redeemed among men; and, completely free from envy, they desire to understand what is meant by “all things being put under their feet,” and by men who have overcome through the blood of the Lamb, sitting down with him on his throne, as he, when he overcame, sat down on his Father's throne.</w:t>
      </w:r>
    </w:p>
    <w:p w14:paraId="1967868C">
      <w:pPr>
        <w:pStyle w:val="6"/>
        <w:spacing w:line="261" w:lineRule="auto"/>
        <w:ind w:right="361"/>
        <w:rPr>
          <w:rFonts w:hint="eastAsia"/>
        </w:rPr>
      </w:pPr>
      <w:r>
        <w:rPr>
          <w:rFonts w:hint="eastAsia"/>
        </w:rPr>
        <w:t>他们惊奇于为人类中蒙救赎者所存留的荣耀之崇高；并且，他们完全没有嫉妒，渴望明白“万物都服在他们脚下”是什么意思，也渴望明白靠着羔羊的血得胜的人，如何能与祂一同坐在祂的宝座上，就如祂得了胜，在祂父的宝座上与祂同坐一般。</w:t>
      </w:r>
    </w:p>
    <w:p w14:paraId="58792B3B">
      <w:pPr>
        <w:pStyle w:val="6"/>
        <w:spacing w:line="261" w:lineRule="auto"/>
        <w:ind w:right="361"/>
        <w:rPr>
          <w:rFonts w:hint="eastAsia"/>
        </w:rPr>
      </w:pPr>
    </w:p>
    <w:p w14:paraId="37F19D53">
      <w:pPr>
        <w:pStyle w:val="6"/>
        <w:spacing w:line="261" w:lineRule="auto"/>
        <w:ind w:right="361"/>
        <w:rPr>
          <w:rFonts w:hint="eastAsia"/>
        </w:rPr>
      </w:pPr>
      <w:r>
        <w:rPr>
          <w:rFonts w:hint="eastAsia"/>
        </w:rPr>
        <w:t>The practical use to be made of these truths it is not difficult to discover.</w:t>
      </w:r>
    </w:p>
    <w:p w14:paraId="1AE98DB2">
      <w:pPr>
        <w:pStyle w:val="6"/>
        <w:spacing w:line="261" w:lineRule="auto"/>
        <w:ind w:right="361"/>
        <w:rPr>
          <w:rFonts w:hint="eastAsia"/>
        </w:rPr>
      </w:pPr>
      <w:r>
        <w:rPr>
          <w:rFonts w:hint="eastAsia"/>
        </w:rPr>
        <w:t>要将这些真理付诸实践的用途，并不难发现。</w:t>
      </w:r>
    </w:p>
    <w:p w14:paraId="63E2132D">
      <w:pPr>
        <w:pStyle w:val="6"/>
        <w:spacing w:line="261" w:lineRule="auto"/>
        <w:ind w:right="361"/>
        <w:rPr>
          <w:rFonts w:hint="eastAsia"/>
        </w:rPr>
      </w:pPr>
    </w:p>
    <w:p w14:paraId="69FDFE25">
      <w:pPr>
        <w:pStyle w:val="6"/>
        <w:spacing w:line="261" w:lineRule="auto"/>
        <w:ind w:right="361"/>
        <w:rPr>
          <w:rFonts w:hint="eastAsia"/>
        </w:rPr>
      </w:pPr>
      <w:r>
        <w:rPr>
          <w:rFonts w:hint="eastAsia"/>
        </w:rPr>
        <w:t>If these things have been reported to us by men who preached the gospel with the Holy Ghost sent down from heaven, surely we should believe them.</w:t>
      </w:r>
    </w:p>
    <w:p w14:paraId="777E6319">
      <w:pPr>
        <w:pStyle w:val="6"/>
        <w:spacing w:line="261" w:lineRule="auto"/>
        <w:ind w:right="361"/>
        <w:rPr>
          <w:rFonts w:hint="eastAsia"/>
        </w:rPr>
      </w:pPr>
      <w:r>
        <w:rPr>
          <w:rFonts w:hint="eastAsia"/>
        </w:rPr>
        <w:t>如果这些事是靠着从天上差来的圣灵传福音的人所报给我们的，我们当然应该相信它们。</w:t>
      </w:r>
    </w:p>
    <w:p w14:paraId="5029B0DC">
      <w:pPr>
        <w:pStyle w:val="6"/>
        <w:spacing w:line="261" w:lineRule="auto"/>
        <w:ind w:right="361"/>
        <w:rPr>
          <w:rFonts w:hint="eastAsia"/>
        </w:rPr>
      </w:pPr>
    </w:p>
    <w:p w14:paraId="2B80BCBF">
      <w:pPr>
        <w:pStyle w:val="6"/>
        <w:spacing w:line="261" w:lineRule="auto"/>
        <w:ind w:right="361"/>
        <w:rPr>
          <w:rFonts w:hint="eastAsia"/>
        </w:rPr>
      </w:pPr>
      <w:r>
        <w:rPr>
          <w:rFonts w:hint="eastAsia"/>
        </w:rPr>
        <w:t>And if we believed them—if we really believed them—O what an influence would they have on our temper and conduct!</w:t>
      </w:r>
    </w:p>
    <w:p w14:paraId="5305B915">
      <w:pPr>
        <w:pStyle w:val="6"/>
        <w:spacing w:line="261" w:lineRule="auto"/>
        <w:ind w:right="361"/>
        <w:rPr>
          <w:rFonts w:hint="eastAsia"/>
        </w:rPr>
      </w:pPr>
      <w:r>
        <w:rPr>
          <w:rFonts w:hint="eastAsia"/>
        </w:rPr>
        <w:t>如果我们相信它们——如果我们真的相信它们——哦，它们会对我们的性情和行为产生何等大的影响！</w:t>
      </w:r>
    </w:p>
    <w:p w14:paraId="66F0EAA2">
      <w:pPr>
        <w:pStyle w:val="6"/>
        <w:spacing w:line="261" w:lineRule="auto"/>
        <w:ind w:right="361"/>
        <w:rPr>
          <w:rFonts w:hint="eastAsia"/>
        </w:rPr>
      </w:pPr>
    </w:p>
    <w:p w14:paraId="3ABFDF74">
      <w:pPr>
        <w:pStyle w:val="6"/>
        <w:spacing w:line="261" w:lineRule="auto"/>
        <w:ind w:right="361"/>
        <w:rPr>
          <w:rFonts w:hint="eastAsia"/>
        </w:rPr>
      </w:pPr>
      <w:r>
        <w:rPr>
          <w:rFonts w:hint="eastAsia"/>
        </w:rPr>
        <w:t>A faith of this truth would induce the man, who is yet uninterested in the Christian salvation, immediately to seek a share in its heavenly and spiritual blessings, and would make those who are interested in it very holy, very happy, very active, and perfectly contented amid all the calamities and trials of life.</w:t>
      </w:r>
    </w:p>
    <w:p w14:paraId="7E253689">
      <w:pPr>
        <w:pStyle w:val="6"/>
        <w:spacing w:line="261" w:lineRule="auto"/>
        <w:ind w:right="361"/>
        <w:rPr>
          <w:rFonts w:hint="eastAsia"/>
        </w:rPr>
      </w:pPr>
      <w:r>
        <w:rPr>
          <w:rFonts w:hint="eastAsia"/>
        </w:rPr>
        <w:t>对这真理的信心，会促使那对基督徒救恩尚无兴趣的人，立刻寻求分享其属天和属灵的祝福，并会使那些对此有兴趣的人，在生命的一切灾难和试炼中，变得非常圣洁、非常快乐、非常积极、并且完全知足。</w:t>
      </w:r>
    </w:p>
    <w:p w14:paraId="4F6E6D25">
      <w:pPr>
        <w:pStyle w:val="6"/>
        <w:spacing w:line="261" w:lineRule="auto"/>
        <w:ind w:right="361"/>
        <w:rPr>
          <w:rFonts w:hint="eastAsia"/>
        </w:rPr>
      </w:pPr>
    </w:p>
    <w:p w14:paraId="33B5ED37">
      <w:pPr>
        <w:pStyle w:val="6"/>
        <w:spacing w:line="261" w:lineRule="auto"/>
        <w:ind w:right="361"/>
        <w:rPr>
          <w:rFonts w:hint="eastAsia"/>
        </w:rPr>
      </w:pPr>
      <w:r>
        <w:rPr>
          <w:rFonts w:hint="eastAsia"/>
        </w:rPr>
        <w:t>What is the subject of the constant, intense contemplation of angels, surely deserves our most careful study.</w:t>
      </w:r>
    </w:p>
    <w:p w14:paraId="4C171027">
      <w:pPr>
        <w:pStyle w:val="6"/>
        <w:spacing w:line="261" w:lineRule="auto"/>
        <w:ind w:right="361"/>
        <w:rPr>
          <w:rFonts w:hint="eastAsia"/>
        </w:rPr>
      </w:pPr>
      <w:r>
        <w:rPr>
          <w:rFonts w:hint="eastAsia"/>
        </w:rPr>
        <w:t>天使们持续、深入默想的主题，当然值得我们最仔细地研究。</w:t>
      </w:r>
    </w:p>
    <w:p w14:paraId="1D7E3DCC">
      <w:pPr>
        <w:pStyle w:val="6"/>
        <w:spacing w:line="261" w:lineRule="auto"/>
        <w:ind w:right="361"/>
        <w:rPr>
          <w:rFonts w:hint="eastAsia"/>
        </w:rPr>
      </w:pPr>
    </w:p>
    <w:p w14:paraId="5728F542">
      <w:pPr>
        <w:pStyle w:val="6"/>
        <w:spacing w:line="261" w:lineRule="auto"/>
        <w:ind w:right="361"/>
        <w:rPr>
          <w:rFonts w:hint="eastAsia"/>
        </w:rPr>
      </w:pPr>
      <w:r>
        <w:rPr>
          <w:rFonts w:hint="eastAsia"/>
        </w:rPr>
        <w:t>We are far more closely connected with, far more deeply interested in, the subject of study, than they.</w:t>
      </w:r>
    </w:p>
    <w:p w14:paraId="6B9BCB22">
      <w:pPr>
        <w:pStyle w:val="6"/>
        <w:spacing w:line="261" w:lineRule="auto"/>
        <w:ind w:right="361"/>
        <w:rPr>
          <w:rFonts w:hint="eastAsia"/>
        </w:rPr>
      </w:pPr>
      <w:r>
        <w:rPr>
          <w:rFonts w:hint="eastAsia"/>
        </w:rPr>
        <w:t>我们与这个研究的主题，比他们有更紧密的联系，更深切的利害关系。</w:t>
      </w:r>
    </w:p>
    <w:p w14:paraId="742D40CD">
      <w:pPr>
        <w:pStyle w:val="6"/>
        <w:spacing w:line="261" w:lineRule="auto"/>
        <w:ind w:right="361"/>
        <w:rPr>
          <w:rFonts w:hint="eastAsia"/>
        </w:rPr>
      </w:pPr>
    </w:p>
    <w:p w14:paraId="225CDAC0">
      <w:pPr>
        <w:pStyle w:val="6"/>
        <w:spacing w:line="261" w:lineRule="auto"/>
        <w:ind w:right="361"/>
        <w:rPr>
          <w:rFonts w:hint="eastAsia"/>
        </w:rPr>
      </w:pPr>
      <w:r>
        <w:rPr>
          <w:rFonts w:hint="eastAsia"/>
        </w:rPr>
        <w:t>The salvation they desire to look into will promote, but it will but indirectly promote their happiness.</w:t>
      </w:r>
    </w:p>
    <w:p w14:paraId="1F30EFAA">
      <w:pPr>
        <w:pStyle w:val="6"/>
        <w:spacing w:line="261" w:lineRule="auto"/>
        <w:ind w:right="361"/>
        <w:rPr>
          <w:rFonts w:hint="eastAsia"/>
        </w:rPr>
      </w:pPr>
      <w:r>
        <w:rPr>
          <w:rFonts w:hint="eastAsia"/>
        </w:rPr>
        <w:t>他们所愿意详细察看的救恩，将会增进他们的幸福，但只是间接地增进。</w:t>
      </w:r>
    </w:p>
    <w:p w14:paraId="56709763">
      <w:pPr>
        <w:pStyle w:val="6"/>
        <w:spacing w:line="261" w:lineRule="auto"/>
        <w:ind w:right="361"/>
        <w:rPr>
          <w:rFonts w:hint="eastAsia"/>
        </w:rPr>
      </w:pPr>
    </w:p>
    <w:p w14:paraId="1826C46E">
      <w:pPr>
        <w:pStyle w:val="6"/>
        <w:spacing w:line="261" w:lineRule="auto"/>
        <w:ind w:right="361"/>
        <w:rPr>
          <w:rFonts w:hint="eastAsia"/>
        </w:rPr>
      </w:pPr>
      <w:r>
        <w:rPr>
          <w:rFonts w:hint="eastAsia"/>
        </w:rPr>
        <w:t>Their happiness may be secure without reference to it.</w:t>
      </w:r>
    </w:p>
    <w:p w14:paraId="7C3D063B">
      <w:pPr>
        <w:pStyle w:val="6"/>
        <w:spacing w:line="261" w:lineRule="auto"/>
        <w:ind w:right="361"/>
        <w:rPr>
          <w:rFonts w:hint="eastAsia"/>
        </w:rPr>
      </w:pPr>
      <w:r>
        <w:rPr>
          <w:rFonts w:hint="eastAsia"/>
        </w:rPr>
        <w:t>他们的幸福，无需与此相关，也可得保障。</w:t>
      </w:r>
    </w:p>
    <w:p w14:paraId="140D5243">
      <w:pPr>
        <w:pStyle w:val="6"/>
        <w:spacing w:line="261" w:lineRule="auto"/>
        <w:ind w:right="361"/>
        <w:rPr>
          <w:rFonts w:hint="eastAsia"/>
        </w:rPr>
      </w:pPr>
    </w:p>
    <w:p w14:paraId="71C94B13">
      <w:pPr>
        <w:pStyle w:val="6"/>
        <w:spacing w:line="261" w:lineRule="auto"/>
        <w:ind w:right="361"/>
        <w:rPr>
          <w:rFonts w:hint="eastAsia"/>
        </w:rPr>
      </w:pPr>
      <w:r>
        <w:rPr>
          <w:rFonts w:hint="eastAsia"/>
        </w:rPr>
        <w:t>But as to us, this salvation must be ours, or we are undone forever and ever.</w:t>
      </w:r>
    </w:p>
    <w:p w14:paraId="44CE842A">
      <w:pPr>
        <w:pStyle w:val="6"/>
        <w:spacing w:line="261" w:lineRule="auto"/>
        <w:ind w:right="361"/>
        <w:rPr>
          <w:rFonts w:hint="eastAsia"/>
        </w:rPr>
      </w:pPr>
      <w:r>
        <w:rPr>
          <w:rFonts w:hint="eastAsia"/>
        </w:rPr>
        <w:t>但对我们而言，这救恩必须是我们的，否则我们就永远沉沦了。</w:t>
      </w:r>
    </w:p>
    <w:p w14:paraId="0D3E1399">
      <w:pPr>
        <w:pStyle w:val="6"/>
        <w:spacing w:line="261" w:lineRule="auto"/>
        <w:ind w:right="361"/>
        <w:rPr>
          <w:rFonts w:hint="eastAsia"/>
        </w:rPr>
      </w:pPr>
    </w:p>
    <w:p w14:paraId="763523BC">
      <w:pPr>
        <w:pStyle w:val="6"/>
        <w:spacing w:line="261" w:lineRule="auto"/>
        <w:ind w:right="361"/>
        <w:rPr>
          <w:rFonts w:hint="eastAsia"/>
        </w:rPr>
      </w:pPr>
      <w:r>
        <w:rPr>
          <w:rFonts w:hint="eastAsia"/>
        </w:rPr>
        <w:t>It is now that an interest is to be obtained in it, if obtained at all.</w:t>
      </w:r>
    </w:p>
    <w:p w14:paraId="024938D3">
      <w:pPr>
        <w:pStyle w:val="6"/>
        <w:spacing w:line="261" w:lineRule="auto"/>
        <w:ind w:right="361"/>
        <w:rPr>
          <w:rFonts w:hint="eastAsia"/>
        </w:rPr>
      </w:pPr>
      <w:r>
        <w:rPr>
          <w:rFonts w:hint="eastAsia"/>
        </w:rPr>
        <w:t>若要得着这救恩，现在就是时候。</w:t>
      </w:r>
    </w:p>
    <w:p w14:paraId="5B88E429">
      <w:pPr>
        <w:pStyle w:val="6"/>
        <w:spacing w:line="261" w:lineRule="auto"/>
        <w:ind w:right="361"/>
        <w:rPr>
          <w:rFonts w:hint="eastAsia"/>
        </w:rPr>
      </w:pPr>
    </w:p>
    <w:p w14:paraId="440A73BB">
      <w:pPr>
        <w:pStyle w:val="6"/>
        <w:spacing w:line="261" w:lineRule="auto"/>
        <w:ind w:right="361"/>
        <w:rPr>
          <w:rFonts w:hint="eastAsia"/>
        </w:rPr>
      </w:pPr>
      <w:r>
        <w:rPr>
          <w:rFonts w:hint="eastAsia"/>
        </w:rPr>
        <w:t>It is only by knowing and believing the truth about this salvation, that an interest in it can be obtained.</w:t>
      </w:r>
    </w:p>
    <w:p w14:paraId="29373CE4">
      <w:pPr>
        <w:pStyle w:val="6"/>
        <w:spacing w:line="261" w:lineRule="auto"/>
        <w:ind w:right="361"/>
        <w:rPr>
          <w:rFonts w:hint="eastAsia"/>
        </w:rPr>
      </w:pPr>
      <w:r>
        <w:rPr>
          <w:rFonts w:hint="eastAsia"/>
        </w:rPr>
        <w:t>只有藉着认识和相信关于这救恩的真理，才能在其中有份。</w:t>
      </w:r>
    </w:p>
    <w:p w14:paraId="1282AD6C">
      <w:pPr>
        <w:pStyle w:val="6"/>
        <w:spacing w:line="261" w:lineRule="auto"/>
        <w:ind w:right="361"/>
        <w:rPr>
          <w:rFonts w:hint="eastAsia"/>
        </w:rPr>
      </w:pPr>
    </w:p>
    <w:p w14:paraId="60A6BE2A">
      <w:pPr>
        <w:pStyle w:val="6"/>
        <w:spacing w:line="261" w:lineRule="auto"/>
        <w:ind w:right="361"/>
        <w:rPr>
          <w:rFonts w:hint="eastAsia"/>
        </w:rPr>
      </w:pPr>
      <w:r>
        <w:rPr>
          <w:rFonts w:hint="eastAsia"/>
        </w:rPr>
        <w:t>Oh, then, let us, with intensest ardor, seek the knowledge of this salvation!</w:t>
      </w:r>
    </w:p>
    <w:p w14:paraId="05AEEAC3">
      <w:pPr>
        <w:pStyle w:val="6"/>
        <w:spacing w:line="261" w:lineRule="auto"/>
        <w:ind w:right="361"/>
        <w:rPr>
          <w:rFonts w:hint="eastAsia"/>
        </w:rPr>
      </w:pPr>
      <w:r>
        <w:rPr>
          <w:rFonts w:hint="eastAsia"/>
        </w:rPr>
        <w:t>哦，那么，让我们以最热切的渴望，寻求关于这救恩的知识！</w:t>
      </w:r>
    </w:p>
    <w:p w14:paraId="2E5E9A17">
      <w:pPr>
        <w:pStyle w:val="6"/>
        <w:spacing w:line="261" w:lineRule="auto"/>
        <w:ind w:right="361"/>
        <w:rPr>
          <w:rFonts w:hint="eastAsia"/>
        </w:rPr>
      </w:pPr>
    </w:p>
    <w:p w14:paraId="7D2A7AA3">
      <w:pPr>
        <w:pStyle w:val="6"/>
        <w:spacing w:line="261" w:lineRule="auto"/>
        <w:ind w:right="361"/>
        <w:rPr>
          <w:rFonts w:hint="eastAsia"/>
        </w:rPr>
      </w:pPr>
      <w:r>
        <w:rPr>
          <w:rFonts w:hint="eastAsia"/>
        </w:rPr>
        <w:t>If we die unacquainted with it, we die uninterested in it; and if we die uninterested in it, it never, never can become ours.</w:t>
      </w:r>
    </w:p>
    <w:p w14:paraId="6FCA89F7">
      <w:pPr>
        <w:pStyle w:val="6"/>
        <w:spacing w:line="261" w:lineRule="auto"/>
        <w:ind w:right="361"/>
        <w:rPr>
          <w:rFonts w:hint="eastAsia"/>
        </w:rPr>
      </w:pPr>
      <w:r>
        <w:rPr>
          <w:rFonts w:hint="eastAsia"/>
        </w:rPr>
        <w:t>如果我们至死仍不认识它，我们至死就在其中无份；如果我们至死在其中无份，它就永远、永远不可能成为我们的。</w:t>
      </w:r>
    </w:p>
    <w:p w14:paraId="6F45D818">
      <w:pPr>
        <w:pStyle w:val="6"/>
        <w:spacing w:line="261" w:lineRule="auto"/>
        <w:ind w:right="361"/>
        <w:rPr>
          <w:rFonts w:hint="eastAsia"/>
        </w:rPr>
      </w:pPr>
    </w:p>
    <w:p w14:paraId="314DF9D9">
      <w:pPr>
        <w:pStyle w:val="6"/>
        <w:spacing w:line="261" w:lineRule="auto"/>
        <w:ind w:right="361"/>
        <w:rPr>
          <w:rFonts w:hint="eastAsia"/>
        </w:rPr>
      </w:pPr>
      <w:r>
        <w:rPr>
          <w:rFonts w:hint="eastAsia"/>
        </w:rPr>
        <w:t>“Now is the accepted time, now is the day of salvation.”</w:t>
      </w:r>
    </w:p>
    <w:p w14:paraId="6D51BB25">
      <w:pPr>
        <w:pStyle w:val="6"/>
        <w:spacing w:line="261" w:lineRule="auto"/>
        <w:ind w:right="361"/>
        <w:rPr>
          <w:rFonts w:hint="eastAsia"/>
        </w:rPr>
      </w:pPr>
      <w:r>
        <w:rPr>
          <w:rFonts w:hint="eastAsia"/>
        </w:rPr>
        <w:t>“现在正是悦纳的时候，现在正是拯救的日子。”</w:t>
      </w:r>
    </w:p>
    <w:p w14:paraId="52070089">
      <w:pPr>
        <w:pStyle w:val="6"/>
        <w:spacing w:line="261" w:lineRule="auto"/>
        <w:ind w:right="361"/>
        <w:rPr>
          <w:rFonts w:hint="eastAsia"/>
        </w:rPr>
      </w:pPr>
    </w:p>
    <w:p w14:paraId="1FD774BA">
      <w:pPr>
        <w:pStyle w:val="2"/>
        <w:bidi w:val="0"/>
        <w:rPr>
          <w:rFonts w:hint="eastAsia"/>
        </w:rPr>
      </w:pPr>
      <w:r>
        <w:rPr>
          <w:rFonts w:hint="eastAsia"/>
        </w:rPr>
        <w:t>DISCOURSE V.</w:t>
      </w:r>
    </w:p>
    <w:p w14:paraId="67C96599">
      <w:pPr>
        <w:pStyle w:val="2"/>
        <w:bidi w:val="0"/>
        <w:rPr>
          <w:rFonts w:hint="eastAsia"/>
        </w:rPr>
      </w:pPr>
      <w:r>
        <w:rPr>
          <w:rFonts w:hint="eastAsia"/>
        </w:rPr>
        <w:t>讲道五</w:t>
      </w:r>
    </w:p>
    <w:p w14:paraId="3FC6C6EB">
      <w:pPr>
        <w:pStyle w:val="6"/>
        <w:spacing w:line="261" w:lineRule="auto"/>
        <w:ind w:right="361"/>
        <w:rPr>
          <w:rFonts w:hint="eastAsia"/>
        </w:rPr>
      </w:pPr>
    </w:p>
    <w:p w14:paraId="1F156EDF">
      <w:pPr>
        <w:pStyle w:val="6"/>
        <w:spacing w:line="261" w:lineRule="auto"/>
        <w:ind w:right="361"/>
        <w:rPr>
          <w:rFonts w:hint="eastAsia"/>
        </w:rPr>
      </w:pPr>
      <w:r>
        <w:rPr>
          <w:rFonts w:hint="eastAsia"/>
        </w:rPr>
        <w:t>CHRISTIAN DUTY—MEANS OF, AND MOTIVES TO, ITS PERFORMANCE.</w:t>
      </w:r>
    </w:p>
    <w:p w14:paraId="35E18B19">
      <w:pPr>
        <w:pStyle w:val="6"/>
        <w:spacing w:line="261" w:lineRule="auto"/>
        <w:ind w:right="361"/>
        <w:rPr>
          <w:rFonts w:hint="eastAsia"/>
        </w:rPr>
      </w:pPr>
      <w:r>
        <w:rPr>
          <w:rFonts w:hint="eastAsia"/>
        </w:rPr>
        <w:t>基督徒的责任——履行的途径与动机</w:t>
      </w:r>
    </w:p>
    <w:p w14:paraId="1642B912">
      <w:pPr>
        <w:pStyle w:val="6"/>
        <w:spacing w:line="261" w:lineRule="auto"/>
        <w:ind w:right="361"/>
        <w:rPr>
          <w:rFonts w:hint="eastAsia"/>
        </w:rPr>
      </w:pPr>
    </w:p>
    <w:p w14:paraId="246A9AAC">
      <w:pPr>
        <w:pStyle w:val="6"/>
        <w:spacing w:line="261" w:lineRule="auto"/>
        <w:ind w:right="361"/>
        <w:rPr>
          <w:rFonts w:hint="eastAsia"/>
        </w:rPr>
      </w:pPr>
      <w:r>
        <w:rPr>
          <w:rFonts w:hint="eastAsia"/>
        </w:rPr>
        <w:t>1 Pet. i. 13-21.—Wherefore gird up the loins of your mind, be sober, and hope to the end, for the grace that is to be brought unto you at the revelation of Jesus Christ: as obedient children, not fashioning yourselves according to the former lusts in your ignorance: but as he which hath called you is holy, so be ye holy in all manner of conversation; because it is written, Be ye holy; for I am holy.</w:t>
      </w:r>
    </w:p>
    <w:p w14:paraId="279DB927">
      <w:pPr>
        <w:pStyle w:val="6"/>
        <w:spacing w:line="261" w:lineRule="auto"/>
        <w:ind w:right="361"/>
        <w:rPr>
          <w:rFonts w:hint="eastAsia"/>
        </w:rPr>
      </w:pPr>
      <w:r>
        <w:rPr>
          <w:rFonts w:hint="eastAsia"/>
        </w:rPr>
        <w:t>彼得前书 1:13-21——所以要约束你们的心，谨慎自守，专心盼望耶稣基督显现的时候所要带给你们的恩：你们既作顺命的儿女，就不要效法从前蒙昧无知的时候那放纵私欲的样子：但那召你们的既是圣洁，你们在一切所行的事上也要圣洁；因为经上记着说，你们要圣洁，因为我是圣洁的。</w:t>
      </w:r>
    </w:p>
    <w:p w14:paraId="314E1A1A">
      <w:pPr>
        <w:pStyle w:val="6"/>
        <w:spacing w:line="261" w:lineRule="auto"/>
        <w:ind w:right="361"/>
        <w:rPr>
          <w:rFonts w:hint="eastAsia"/>
        </w:rPr>
      </w:pPr>
    </w:p>
    <w:p w14:paraId="5EE56C3D">
      <w:pPr>
        <w:pStyle w:val="6"/>
        <w:spacing w:line="261" w:lineRule="auto"/>
        <w:ind w:right="361"/>
        <w:rPr>
          <w:rFonts w:hint="eastAsia"/>
        </w:rPr>
      </w:pPr>
      <w:r>
        <w:rPr>
          <w:rFonts w:hint="eastAsia"/>
        </w:rPr>
        <w:t>And if ye call on the Father, who without respect of persons judgeth according to every man's work, pass the time of your sojourning here in fear: forasmuch  as  ye  know  that  ye  were  not  redeemed with corruptible things, as silver and gold, from your vain conversation received by tradition from your fathers; but with the precious blood of Christ, as a lamb without blemish and without spot: who verily was fore-ordained before the foundation of the world, but was manifest in these last times for you, who by him do believe in God, that raised him up from the dead, and gave him glory; that your faith and hope might be in God.</w:t>
      </w:r>
    </w:p>
    <w:p w14:paraId="25EA7FB7">
      <w:pPr>
        <w:pStyle w:val="6"/>
        <w:spacing w:line="261" w:lineRule="auto"/>
        <w:ind w:right="361"/>
        <w:rPr>
          <w:rFonts w:hint="eastAsia"/>
        </w:rPr>
      </w:pPr>
      <w:r>
        <w:rPr>
          <w:rFonts w:hint="eastAsia"/>
        </w:rPr>
        <w:t>你们既称那不偏待人，按各人行为审判人的父，就当存敬畏的心，度你们在世寄居的日子：因为知道你们得赎，脱去你们祖宗所传流虚妄的行为，不是凭着能坏的金银等物；乃是凭着基督的宝血，如同无瑕疵无玷污的羔羊之血：祂实在是在创世以前被预定，却在这末世才为你们显现的，你们也因着祂，信那叫祂从死里复活，又给祂荣耀的神；叫你们的信心和盼望，都在于神。</w:t>
      </w:r>
    </w:p>
    <w:p w14:paraId="5A68FD09">
      <w:pPr>
        <w:pStyle w:val="6"/>
        <w:spacing w:line="261" w:lineRule="auto"/>
        <w:ind w:right="361"/>
        <w:rPr>
          <w:rFonts w:hint="eastAsia"/>
        </w:rPr>
      </w:pPr>
    </w:p>
    <w:p w14:paraId="35581D9F">
      <w:pPr>
        <w:pStyle w:val="6"/>
        <w:spacing w:line="261" w:lineRule="auto"/>
        <w:ind w:right="361"/>
        <w:rPr>
          <w:rFonts w:hint="eastAsia"/>
        </w:rPr>
      </w:pPr>
      <w:r>
        <w:rPr>
          <w:rFonts w:hint="eastAsia"/>
        </w:rPr>
        <w:t>Among the numerous mistaken notions of Christianity which prevail among its professors, few are more common, and none more fatal, than that in which it is viewed merely as a theory—a system of abstract principles, which, however true, are but remotely connected with human interests; and which, therefore, can but feebly influence human character and conduct.</w:t>
      </w:r>
    </w:p>
    <w:p w14:paraId="5ED5B802">
      <w:pPr>
        <w:pStyle w:val="6"/>
        <w:spacing w:line="261" w:lineRule="auto"/>
        <w:ind w:right="361"/>
        <w:rPr>
          <w:rFonts w:hint="eastAsia"/>
        </w:rPr>
      </w:pPr>
      <w:r>
        <w:rPr>
          <w:rFonts w:hint="eastAsia"/>
        </w:rPr>
        <w:t>在自称信奉基督教的人中，普遍存在着许多对基督教的错误观念，其中很少有比视其为纯理论——一个抽象原则的体系——更为普遍和致命的了；这个体系无论多么真实，却与人的利益关系甚远，因此只能微弱地影响人的品格和行为。</w:t>
      </w:r>
    </w:p>
    <w:p w14:paraId="6D519BEB">
      <w:pPr>
        <w:pStyle w:val="6"/>
        <w:spacing w:line="261" w:lineRule="auto"/>
        <w:ind w:right="361"/>
        <w:rPr>
          <w:rFonts w:hint="eastAsia"/>
        </w:rPr>
      </w:pPr>
    </w:p>
    <w:p w14:paraId="155905DA">
      <w:pPr>
        <w:pStyle w:val="6"/>
        <w:spacing w:line="261" w:lineRule="auto"/>
        <w:ind w:right="361"/>
        <w:rPr>
          <w:rFonts w:hint="eastAsia"/>
        </w:rPr>
      </w:pPr>
      <w:r>
        <w:rPr>
          <w:rFonts w:hint="eastAsia"/>
        </w:rPr>
        <w:t>It is but too evident that the grand characteristic doctrines of Christianity, such as the trinity, the incarnation, the atonement, justification by faith, sanctification by divine influence, are, with many who readily admit their truth, and who would indeed be shocked at having their orthodoxy called in question, mere inoperative opinions, which exercise no more practical influence over their temper and conduct than the philosophical doctrines respecting the nature of space and time, or the size and distance of the celestial bodies, or the historical facts respecting the victories of Alexander or the discoveries of Columbus.</w:t>
      </w:r>
    </w:p>
    <w:p w14:paraId="077A3103">
      <w:pPr>
        <w:pStyle w:val="6"/>
        <w:spacing w:line="261" w:lineRule="auto"/>
        <w:ind w:right="361"/>
        <w:rPr>
          <w:rFonts w:hint="eastAsia"/>
        </w:rPr>
      </w:pPr>
      <w:r>
        <w:rPr>
          <w:rFonts w:hint="eastAsia"/>
        </w:rPr>
        <w:t>显而易见，基督教的重大独特教义，如三位一体、道成肉身、赎罪、因信称义、靠神影响而成圣，对许多轻易承认其真理、且若其正统信仰受质疑会感到震惊的人来说，不过是毫无作用的见解，对其性情和行为的实际影响，并不比关于时空本质的哲学理论、天体大小与距离，或关于亚历山大胜利或哥伦布发现的历史事实更大。</w:t>
      </w:r>
    </w:p>
    <w:p w14:paraId="396EE613">
      <w:pPr>
        <w:pStyle w:val="6"/>
        <w:spacing w:line="261" w:lineRule="auto"/>
        <w:ind w:right="361"/>
        <w:rPr>
          <w:rFonts w:hint="eastAsia"/>
        </w:rPr>
      </w:pPr>
    </w:p>
    <w:p w14:paraId="38DD731A">
      <w:pPr>
        <w:pStyle w:val="6"/>
        <w:spacing w:line="261" w:lineRule="auto"/>
        <w:ind w:right="361"/>
        <w:rPr>
          <w:rFonts w:hint="eastAsia"/>
        </w:rPr>
      </w:pPr>
      <w:r>
        <w:rPr>
          <w:rFonts w:hint="eastAsia"/>
        </w:rPr>
        <w:t>It is painful to think that it is no uncommon thing for a person to be able to talk plausibly about these principles of Christianity, to reason conclusively in their support, and to be zealous even to rancor against those who deny, or even doubt, their truth; while he yet continues a total stranger to their transforming efficacy, the slave of selfishness, malignity and worldliness.</w:t>
      </w:r>
    </w:p>
    <w:p w14:paraId="6BF9C823">
      <w:pPr>
        <w:pStyle w:val="6"/>
        <w:spacing w:line="261" w:lineRule="auto"/>
        <w:ind w:right="361"/>
        <w:rPr>
          <w:rFonts w:hint="eastAsia"/>
        </w:rPr>
      </w:pPr>
      <w:r>
        <w:rPr>
          <w:rFonts w:hint="eastAsia"/>
        </w:rPr>
        <w:t>令人痛心的是，一个人能滔滔不绝地谈论这些基督教的原则，能为之提供确凿的论证，甚至对那些否认或怀疑其真理的人怀有恶意的热心，这并非罕见之事；而他自己却仍然对其改变人心的功效全然陌生，是自私、恶毒和世俗的奴隶。</w:t>
      </w:r>
    </w:p>
    <w:p w14:paraId="210CBCC6">
      <w:pPr>
        <w:pStyle w:val="6"/>
        <w:spacing w:line="261" w:lineRule="auto"/>
        <w:ind w:right="361"/>
        <w:rPr>
          <w:rFonts w:hint="eastAsia"/>
        </w:rPr>
      </w:pPr>
    </w:p>
    <w:p w14:paraId="4D2A8309">
      <w:pPr>
        <w:pStyle w:val="6"/>
        <w:spacing w:line="261" w:lineRule="auto"/>
        <w:ind w:right="361"/>
        <w:rPr>
          <w:rFonts w:hint="eastAsia"/>
        </w:rPr>
      </w:pPr>
      <w:r>
        <w:rPr>
          <w:rFonts w:hint="eastAsia"/>
        </w:rPr>
        <w:t>And what is the most lamentable part of this sad history, the infatuated man seems in a great measure unaware of the shocking inconsistency he is exhibiting, in displaying the most unchristian tempers in defence of Christian truth.</w:t>
      </w:r>
    </w:p>
    <w:p w14:paraId="103DFF66">
      <w:pPr>
        <w:pStyle w:val="6"/>
        <w:spacing w:line="261" w:lineRule="auto"/>
        <w:ind w:right="361"/>
        <w:rPr>
          <w:rFonts w:hint="eastAsia"/>
        </w:rPr>
      </w:pPr>
      <w:r>
        <w:rPr>
          <w:rFonts w:hint="eastAsia"/>
        </w:rPr>
        <w:t>这悲惨故事中最可悲的部分是，这个执迷不悟的人，在为基督教真理辩护时，表现出最不符合基督徒的性情，却似乎在很大程度上没有意识到自己所表现出的惊人矛盾。</w:t>
      </w:r>
    </w:p>
    <w:p w14:paraId="2EDB9C1C">
      <w:pPr>
        <w:pStyle w:val="6"/>
        <w:spacing w:line="261" w:lineRule="auto"/>
        <w:ind w:right="361"/>
        <w:rPr>
          <w:rFonts w:hint="eastAsia"/>
        </w:rPr>
      </w:pPr>
    </w:p>
    <w:p w14:paraId="267A5575">
      <w:pPr>
        <w:pStyle w:val="6"/>
        <w:spacing w:line="261" w:lineRule="auto"/>
        <w:ind w:right="361"/>
        <w:rPr>
          <w:rFonts w:hint="eastAsia"/>
        </w:rPr>
      </w:pPr>
      <w:r>
        <w:rPr>
          <w:rFonts w:hint="eastAsia"/>
        </w:rPr>
        <w:t>He mistakes his knowledge and zeal about certain propositions—which, it may be, embody Christian truth— for Christianity itself; and looking, it would seem, on orthodoxy of opinion as the sum and substance of religious duty, wraps himself up in an. overweening conception of his own attainments, and resigns himself to the pleasing dreams of a fancied security, from which but too frequently he is first and forever awakened by hearing the awful mandate, “Depart from me, I never knew you;” and by finding his place assigned him with the hypocrites, in the regions of hopeless misery.</w:t>
      </w:r>
    </w:p>
    <w:p w14:paraId="0DF58205">
      <w:pPr>
        <w:pStyle w:val="6"/>
        <w:spacing w:line="261" w:lineRule="auto"/>
        <w:ind w:right="361"/>
        <w:rPr>
          <w:rFonts w:hint="eastAsia"/>
        </w:rPr>
      </w:pPr>
      <w:r>
        <w:rPr>
          <w:rFonts w:hint="eastAsia"/>
        </w:rPr>
        <w:t>他把他对某些可能包含了基督教真理的命题的知识和热心，误认为是基督教本身；并且，似乎将观点的正统性视为宗教责任的全部和实质，将自己包裹在对自己成就的过分自负中，沉溺于一种虚构的安全感的甜美梦境里，而他首次且永远地从中惊醒，往往是听到那可怕的命令：“离开我，我从来不认识你们；”并发现自己被分派到与假冒为善的人一起，在绝望愁苦之地。</w:t>
      </w:r>
    </w:p>
    <w:p w14:paraId="72A400C0">
      <w:pPr>
        <w:pStyle w:val="6"/>
        <w:spacing w:line="261" w:lineRule="auto"/>
        <w:ind w:right="361"/>
        <w:rPr>
          <w:rFonts w:hint="eastAsia"/>
        </w:rPr>
      </w:pPr>
    </w:p>
    <w:p w14:paraId="53F5EE03">
      <w:pPr>
        <w:pStyle w:val="6"/>
        <w:spacing w:line="261" w:lineRule="auto"/>
        <w:ind w:right="361"/>
        <w:rPr>
          <w:rFonts w:hint="eastAsia"/>
        </w:rPr>
      </w:pPr>
      <w:r>
        <w:rPr>
          <w:rFonts w:hint="eastAsia"/>
        </w:rPr>
        <w:t>It is an interesting inquiry, and, if properly conducted, would certainly elicit some important results—How comes it that men, with the Bible in their hands, can practice such fatal impositions on themselves?</w:t>
      </w:r>
    </w:p>
    <w:p w14:paraId="37903CA2">
      <w:pPr>
        <w:pStyle w:val="6"/>
        <w:spacing w:line="261" w:lineRule="auto"/>
        <w:ind w:right="361"/>
        <w:rPr>
          <w:rFonts w:hint="eastAsia"/>
        </w:rPr>
      </w:pPr>
      <w:r>
        <w:rPr>
          <w:rFonts w:hint="eastAsia"/>
        </w:rPr>
        <w:t>这是一个有趣的探究，如果进行得当，必能引出一些重要的结果——手持圣经的人，怎么会对他们自己施以如此致命的欺骗呢？</w:t>
      </w:r>
    </w:p>
    <w:p w14:paraId="0B62069C">
      <w:pPr>
        <w:pStyle w:val="6"/>
        <w:spacing w:line="261" w:lineRule="auto"/>
        <w:ind w:right="361"/>
        <w:rPr>
          <w:rFonts w:hint="eastAsia"/>
        </w:rPr>
      </w:pPr>
    </w:p>
    <w:p w14:paraId="10AA5AC1">
      <w:pPr>
        <w:pStyle w:val="6"/>
        <w:spacing w:line="261" w:lineRule="auto"/>
        <w:ind w:right="361"/>
        <w:rPr>
          <w:rFonts w:hint="eastAsia"/>
        </w:rPr>
      </w:pPr>
      <w:r>
        <w:rPr>
          <w:rFonts w:hint="eastAsia"/>
        </w:rPr>
        <w:t>How comes it that the mere speculator should so readily conclude himself a sound believer?</w:t>
      </w:r>
    </w:p>
    <w:p w14:paraId="49D602D7">
      <w:pPr>
        <w:pStyle w:val="6"/>
        <w:spacing w:line="261" w:lineRule="auto"/>
        <w:ind w:right="361"/>
        <w:rPr>
          <w:rFonts w:hint="eastAsia"/>
        </w:rPr>
      </w:pPr>
      <w:r>
        <w:rPr>
          <w:rFonts w:hint="eastAsia"/>
        </w:rPr>
        <w:t>纯粹的思辨者，怎么会如此轻易地断定自己是健全的信徒呢？</w:t>
      </w:r>
    </w:p>
    <w:p w14:paraId="77E60632">
      <w:pPr>
        <w:pStyle w:val="6"/>
        <w:spacing w:line="261" w:lineRule="auto"/>
        <w:ind w:right="361"/>
        <w:rPr>
          <w:rFonts w:hint="eastAsia"/>
        </w:rPr>
      </w:pPr>
    </w:p>
    <w:p w14:paraId="63E51E7A">
      <w:pPr>
        <w:pStyle w:val="6"/>
        <w:spacing w:line="261" w:lineRule="auto"/>
        <w:ind w:right="361"/>
        <w:rPr>
          <w:rFonts w:hint="eastAsia"/>
        </w:rPr>
      </w:pPr>
      <w:r>
        <w:rPr>
          <w:rFonts w:hint="eastAsia"/>
        </w:rPr>
        <w:t>How comes it that the truth of doctrines should not only be readily admitted, but zealously maintained, while their appropriate influence is altogether unfelt, and indeed, steadily resisted?</w:t>
      </w:r>
    </w:p>
    <w:p w14:paraId="419701F0">
      <w:pPr>
        <w:pStyle w:val="6"/>
        <w:spacing w:line="261" w:lineRule="auto"/>
        <w:ind w:right="361"/>
        <w:rPr>
          <w:rFonts w:hint="eastAsia"/>
        </w:rPr>
      </w:pPr>
      <w:r>
        <w:rPr>
          <w:rFonts w:hint="eastAsia"/>
        </w:rPr>
        <w:t>教义的真理不仅被轻易承认，还被热切维护，而其应有的影响却完全没有被感受到，甚至被持续地抵制，这又是怎么回事呢？</w:t>
      </w:r>
    </w:p>
    <w:p w14:paraId="3BA3752F">
      <w:pPr>
        <w:pStyle w:val="6"/>
        <w:spacing w:line="261" w:lineRule="auto"/>
        <w:ind w:right="361"/>
        <w:rPr>
          <w:rFonts w:hint="eastAsia"/>
        </w:rPr>
      </w:pPr>
    </w:p>
    <w:p w14:paraId="2C76DBFB">
      <w:pPr>
        <w:pStyle w:val="6"/>
        <w:spacing w:line="261" w:lineRule="auto"/>
        <w:ind w:right="361"/>
        <w:rPr>
          <w:rFonts w:hint="eastAsia"/>
        </w:rPr>
      </w:pPr>
      <w:r>
        <w:rPr>
          <w:rFonts w:hint="eastAsia"/>
        </w:rPr>
        <w:t>It would lead us too far out of our way just now to engage in such an inquiry; but I must be permitted to observe, that whatever influence deficient human representations of divine truth may have had in producing so mischievous and lamentable a result (and I believe that influence has been extensive and powerful), the truths of the Gospel themselves, and the scriptural representation of them, cannot be justly charged as in any degree the cause of this evil.</w:t>
      </w:r>
    </w:p>
    <w:p w14:paraId="602C1247">
      <w:pPr>
        <w:pStyle w:val="6"/>
        <w:spacing w:line="261" w:lineRule="auto"/>
        <w:ind w:right="361"/>
        <w:rPr>
          <w:rFonts w:hint="eastAsia"/>
        </w:rPr>
      </w:pPr>
      <w:r>
        <w:rPr>
          <w:rFonts w:hint="eastAsia"/>
        </w:rPr>
        <w:t>现在进行这样的探究会使我们偏离主题太远；但我必须指出，无论有缺陷的人类对神圣真理的陈述，在造成如此有害和可悲的结果上产生了何种影响（我相信这种影响是广泛而强大的），福音的真理本身，以及圣经对它们的陈述，都不能被公正地指责为这罪恶的任何程度上的原因。</w:t>
      </w:r>
    </w:p>
    <w:p w14:paraId="6ADCC373">
      <w:pPr>
        <w:pStyle w:val="6"/>
        <w:spacing w:line="261" w:lineRule="auto"/>
        <w:ind w:right="361"/>
        <w:rPr>
          <w:rFonts w:hint="eastAsia"/>
        </w:rPr>
      </w:pPr>
    </w:p>
    <w:p w14:paraId="6019F136">
      <w:pPr>
        <w:pStyle w:val="6"/>
        <w:spacing w:line="261" w:lineRule="auto"/>
        <w:ind w:right="361"/>
        <w:rPr>
          <w:rFonts w:hint="eastAsia"/>
        </w:rPr>
      </w:pPr>
      <w:r>
        <w:rPr>
          <w:rFonts w:hint="eastAsia"/>
        </w:rPr>
        <w:t>The doctrines of the Gospel are of such a nature, that, if apprehended in their meaning and evidence,—if understood and believed,— they must, from the constitution of the mind of man, have a commanding influence over its principles of action; and these doctrines, as taught in the Bible, are not exhibited as mere abstract propositions, but are stated in such a manner as distinctly to show, how closely the belief of them is connected with everything that is good in disposition, and right in conduct.</w:t>
      </w:r>
    </w:p>
    <w:p w14:paraId="6421604C">
      <w:pPr>
        <w:pStyle w:val="6"/>
        <w:spacing w:line="261" w:lineRule="auto"/>
        <w:ind w:right="361"/>
        <w:rPr>
          <w:rFonts w:hint="eastAsia"/>
        </w:rPr>
      </w:pPr>
      <w:r>
        <w:rPr>
          <w:rFonts w:hint="eastAsia"/>
        </w:rPr>
        <w:t>福音的教义本质如此，若其意义和证据被领会——若被理解和相信——它们必因人心智的构造，对其行为原则产生主导性的影响；这些教义在圣经中的教导，并非作为纯粹的抽象命题呈现，而是以一种清晰的方式陈述，表明对它们的相信与性情中的一切良善和行为中的一切正确是何等紧密地相连。</w:t>
      </w:r>
    </w:p>
    <w:p w14:paraId="7078FE78">
      <w:pPr>
        <w:pStyle w:val="6"/>
        <w:spacing w:line="261" w:lineRule="auto"/>
        <w:ind w:right="361"/>
        <w:rPr>
          <w:rFonts w:hint="eastAsia"/>
        </w:rPr>
      </w:pPr>
    </w:p>
    <w:p w14:paraId="74DD1E5F">
      <w:pPr>
        <w:pStyle w:val="6"/>
        <w:spacing w:line="261" w:lineRule="auto"/>
        <w:ind w:right="361"/>
        <w:rPr>
          <w:rFonts w:hint="eastAsia"/>
        </w:rPr>
      </w:pPr>
      <w:r>
        <w:rPr>
          <w:rFonts w:hint="eastAsia"/>
        </w:rPr>
        <w:t>The speculatist in religion must not seek, for he will not find, in the Bible, an apology for his infatuation and inconsistency.</w:t>
      </w:r>
    </w:p>
    <w:p w14:paraId="4F962B5F">
      <w:pPr>
        <w:pStyle w:val="6"/>
        <w:spacing w:line="261" w:lineRule="auto"/>
        <w:ind w:right="361"/>
        <w:rPr>
          <w:rFonts w:hint="eastAsia"/>
        </w:rPr>
      </w:pPr>
      <w:r>
        <w:rPr>
          <w:rFonts w:hint="eastAsia"/>
        </w:rPr>
        <w:t>宗教上的思辨者，切不可在圣经中为自己的执迷和矛盾寻找借口，因为他找不到。</w:t>
      </w:r>
    </w:p>
    <w:p w14:paraId="5C8142FA">
      <w:pPr>
        <w:pStyle w:val="6"/>
        <w:spacing w:line="261" w:lineRule="auto"/>
        <w:ind w:right="361"/>
        <w:rPr>
          <w:rFonts w:hint="eastAsia"/>
        </w:rPr>
      </w:pPr>
    </w:p>
    <w:p w14:paraId="31CBAA69">
      <w:pPr>
        <w:pStyle w:val="6"/>
        <w:spacing w:line="261" w:lineRule="auto"/>
        <w:ind w:right="361"/>
        <w:rPr>
          <w:rFonts w:hint="eastAsia"/>
        </w:rPr>
      </w:pPr>
      <w:r>
        <w:rPr>
          <w:rFonts w:hint="eastAsia"/>
        </w:rPr>
        <w:t>On the contrary, he will meet with much to prove him altogether inexcusable.</w:t>
      </w:r>
    </w:p>
    <w:p w14:paraId="046D07FA">
      <w:pPr>
        <w:pStyle w:val="6"/>
        <w:spacing w:line="261" w:lineRule="auto"/>
        <w:ind w:right="361"/>
        <w:rPr>
          <w:rFonts w:hint="eastAsia"/>
        </w:rPr>
      </w:pPr>
      <w:r>
        <w:rPr>
          <w:rFonts w:hint="eastAsia"/>
        </w:rPr>
        <w:t>相反，他会发现许多足以证明他完全无可推诿的证据。</w:t>
      </w:r>
    </w:p>
    <w:p w14:paraId="0F496BB1">
      <w:pPr>
        <w:pStyle w:val="6"/>
        <w:spacing w:line="261" w:lineRule="auto"/>
        <w:ind w:right="361"/>
        <w:rPr>
          <w:rFonts w:hint="eastAsia"/>
        </w:rPr>
      </w:pPr>
    </w:p>
    <w:p w14:paraId="558D84F0">
      <w:pPr>
        <w:pStyle w:val="6"/>
        <w:spacing w:line="261" w:lineRule="auto"/>
        <w:ind w:right="361"/>
        <w:rPr>
          <w:rFonts w:hint="eastAsia"/>
        </w:rPr>
      </w:pPr>
      <w:r>
        <w:rPr>
          <w:rFonts w:hint="eastAsia"/>
        </w:rPr>
        <w:t>The principles of Christianity are never in the New Testament exhibited in an abstract systematic form.</w:t>
      </w:r>
    </w:p>
    <w:p w14:paraId="06664BF2">
      <w:pPr>
        <w:pStyle w:val="6"/>
        <w:spacing w:line="261" w:lineRule="auto"/>
        <w:ind w:right="361"/>
        <w:rPr>
          <w:rFonts w:hint="eastAsia"/>
        </w:rPr>
      </w:pPr>
      <w:r>
        <w:rPr>
          <w:rFonts w:hint="eastAsia"/>
        </w:rPr>
        <w:t>基督教的原则在新约中从未以抽象的系统形式呈现。</w:t>
      </w:r>
    </w:p>
    <w:p w14:paraId="506D248E">
      <w:pPr>
        <w:pStyle w:val="6"/>
        <w:spacing w:line="261" w:lineRule="auto"/>
        <w:ind w:right="361"/>
        <w:rPr>
          <w:rFonts w:hint="eastAsia"/>
        </w:rPr>
      </w:pPr>
    </w:p>
    <w:p w14:paraId="732F6512">
      <w:pPr>
        <w:pStyle w:val="6"/>
        <w:spacing w:line="261" w:lineRule="auto"/>
        <w:ind w:right="361"/>
        <w:rPr>
          <w:rFonts w:hint="eastAsia"/>
        </w:rPr>
      </w:pPr>
      <w:r>
        <w:rPr>
          <w:rFonts w:hint="eastAsia"/>
        </w:rPr>
        <w:t>They are interwoven with the injunctions to the cultivation of right dispositions, and to the practice of commanded duties, to which in truth they form the most powerful motives.</w:t>
      </w:r>
    </w:p>
    <w:p w14:paraId="417C93A4">
      <w:pPr>
        <w:pStyle w:val="6"/>
        <w:spacing w:line="261" w:lineRule="auto"/>
        <w:ind w:right="361"/>
        <w:rPr>
          <w:rFonts w:hint="eastAsia"/>
        </w:rPr>
      </w:pPr>
      <w:r>
        <w:rPr>
          <w:rFonts w:hint="eastAsia"/>
        </w:rPr>
        <w:t>它们与培养正确性情和实践受命责任的训诫交织在一起，而事实上，它们构成了这些训诫最强大的动机。</w:t>
      </w:r>
    </w:p>
    <w:p w14:paraId="21C29CB0">
      <w:pPr>
        <w:pStyle w:val="6"/>
        <w:spacing w:line="261" w:lineRule="auto"/>
        <w:ind w:right="361"/>
        <w:rPr>
          <w:rFonts w:hint="eastAsia"/>
        </w:rPr>
      </w:pPr>
    </w:p>
    <w:p w14:paraId="7AB44AB6">
      <w:pPr>
        <w:pStyle w:val="6"/>
        <w:spacing w:line="261" w:lineRule="auto"/>
        <w:ind w:right="361"/>
        <w:rPr>
          <w:rFonts w:hint="eastAsia"/>
        </w:rPr>
      </w:pPr>
      <w:r>
        <w:rPr>
          <w:rFonts w:hint="eastAsia"/>
        </w:rPr>
        <w:t>The Author of Revelation, who is also the Author of our nature, and who is intimately acquainted with all its intellectual and moral obliquities in its present fallen state, has mercifully and wisely led those “holy men who spoke as they were moved by his Spirit,” to guard their readers against that tendency to consider the doctrines of Christianity as mere matters of speculation, to which we have been adverting, by almost invariably following a statement of doctrine, with a statement of the practical consequences which that doctrine, understood and believed, is at once calculated and intended to produce.</w:t>
      </w:r>
    </w:p>
    <w:p w14:paraId="6E37B325">
      <w:pPr>
        <w:pStyle w:val="6"/>
        <w:spacing w:line="261" w:lineRule="auto"/>
        <w:ind w:right="361"/>
        <w:rPr>
          <w:rFonts w:hint="eastAsia"/>
        </w:rPr>
      </w:pPr>
      <w:r>
        <w:rPr>
          <w:rFonts w:hint="eastAsia"/>
        </w:rPr>
        <w:t>启示的作者，也是我们本性的创造者，祂深知我们本性在现今堕落状态下的一切智力上和道德上的扭曲，已慈悲而智慧地引导那些“被祂的灵感动的圣人”，去警戒他们的读者，防备那种将基督教教义视为纯粹思辨之事的倾向，我们刚才已提到此倾向，其方法是几乎总是在陈述教义之后，紧接着陈述那教义在被理解和相信之后，所设计和意图产生的实际后果。</w:t>
      </w:r>
    </w:p>
    <w:p w14:paraId="2FEB1492">
      <w:pPr>
        <w:pStyle w:val="6"/>
        <w:spacing w:line="261" w:lineRule="auto"/>
        <w:ind w:right="361"/>
        <w:rPr>
          <w:rFonts w:hint="eastAsia"/>
        </w:rPr>
      </w:pPr>
    </w:p>
    <w:p w14:paraId="48982526">
      <w:pPr>
        <w:pStyle w:val="6"/>
        <w:spacing w:line="261" w:lineRule="auto"/>
        <w:ind w:right="361"/>
        <w:rPr>
          <w:rFonts w:hint="eastAsia"/>
        </w:rPr>
      </w:pPr>
      <w:r>
        <w:rPr>
          <w:rFonts w:hint="eastAsia"/>
        </w:rPr>
        <w:t>Of this we have a very striking and instructive exemplification in the passage which we have here chosen as the subject of this discourse.</w:t>
      </w:r>
    </w:p>
    <w:p w14:paraId="1337CAFC">
      <w:pPr>
        <w:pStyle w:val="6"/>
        <w:spacing w:line="261" w:lineRule="auto"/>
        <w:ind w:right="361"/>
        <w:rPr>
          <w:rFonts w:hint="eastAsia"/>
        </w:rPr>
      </w:pPr>
      <w:r>
        <w:rPr>
          <w:rFonts w:hint="eastAsia"/>
        </w:rPr>
        <w:t>在我们这里选作本次讲道主题的经文中，我们有一个对此非常显著和富有教益的例证。</w:t>
      </w:r>
    </w:p>
    <w:p w14:paraId="40876D63">
      <w:pPr>
        <w:pStyle w:val="6"/>
        <w:spacing w:line="261" w:lineRule="auto"/>
        <w:ind w:right="361"/>
        <w:rPr>
          <w:rFonts w:hint="eastAsia"/>
        </w:rPr>
      </w:pPr>
    </w:p>
    <w:p w14:paraId="07EA3752">
      <w:pPr>
        <w:pStyle w:val="6"/>
        <w:spacing w:line="261" w:lineRule="auto"/>
        <w:ind w:right="361"/>
        <w:rPr>
          <w:rFonts w:hint="eastAsia"/>
        </w:rPr>
      </w:pPr>
      <w:r>
        <w:rPr>
          <w:rFonts w:hint="eastAsia"/>
        </w:rPr>
        <w:t>In the preceding paragraph we have a statement of some of the most sublime and delightful peculiarities of Christian doctrine.</w:t>
      </w:r>
    </w:p>
    <w:p w14:paraId="324286D4">
      <w:pPr>
        <w:pStyle w:val="6"/>
        <w:spacing w:line="261" w:lineRule="auto"/>
        <w:ind w:right="361"/>
        <w:rPr>
          <w:rFonts w:hint="eastAsia"/>
        </w:rPr>
      </w:pPr>
      <w:r>
        <w:rPr>
          <w:rFonts w:hint="eastAsia"/>
        </w:rPr>
        <w:t>在前一段中，我们看到了对基督教教义一些最崇高和最令人喜悦的特性的陈述。</w:t>
      </w:r>
    </w:p>
    <w:p w14:paraId="145488BC">
      <w:pPr>
        <w:pStyle w:val="6"/>
        <w:spacing w:line="261" w:lineRule="auto"/>
        <w:ind w:right="361"/>
        <w:rPr>
          <w:rFonts w:hint="eastAsia"/>
        </w:rPr>
      </w:pPr>
    </w:p>
    <w:p w14:paraId="26C1EA01">
      <w:pPr>
        <w:pStyle w:val="6"/>
        <w:spacing w:line="261" w:lineRule="auto"/>
        <w:ind w:right="361"/>
        <w:rPr>
          <w:rFonts w:hint="eastAsia"/>
        </w:rPr>
      </w:pPr>
      <w:r>
        <w:rPr>
          <w:rFonts w:hint="eastAsia"/>
        </w:rPr>
        <w:t>We are instructed respecting that state of ineffable purity, dignity, and happiness, to which it is the purpose of God ultimately to raise men, through the mediation of his incarnate only begotten.</w:t>
      </w:r>
    </w:p>
    <w:p w14:paraId="3FE49B28">
      <w:pPr>
        <w:pStyle w:val="6"/>
        <w:spacing w:line="261" w:lineRule="auto"/>
        <w:ind w:right="361"/>
        <w:rPr>
          <w:rFonts w:hint="eastAsia"/>
        </w:rPr>
      </w:pPr>
      <w:r>
        <w:rPr>
          <w:rFonts w:hint="eastAsia"/>
        </w:rPr>
        <w:t>我们受教，得知神的目的，是要藉着祂道成肉身的独生子的中保，最终将人提升到一种难以言喻的纯洁、尊贵和幸福的状态。</w:t>
      </w:r>
    </w:p>
    <w:p w14:paraId="5C68110E">
      <w:pPr>
        <w:pStyle w:val="6"/>
        <w:spacing w:line="261" w:lineRule="auto"/>
        <w:ind w:right="361"/>
        <w:rPr>
          <w:rFonts w:hint="eastAsia"/>
        </w:rPr>
      </w:pPr>
    </w:p>
    <w:p w14:paraId="699CAF0D">
      <w:pPr>
        <w:pStyle w:val="6"/>
        <w:spacing w:line="261" w:lineRule="auto"/>
        <w:ind w:right="361"/>
        <w:rPr>
          <w:rFonts w:hint="eastAsia"/>
        </w:rPr>
      </w:pPr>
      <w:r>
        <w:rPr>
          <w:rFonts w:hint="eastAsia"/>
        </w:rPr>
        <w:t>This state is described as “salvation”— deliverance from evil, in all its forms and degrees, forever—a holy happiness, filling to an overflow all the capacities of enjoyment during the entire eternity of man's being—as “an inheritance” intimating at once the gratuitousness of the nature, and the security of the tenure, of this happiness—”an inheritance incorruptible,” having nothing in its own nature which can lead to decay or termination— ”undefiled,” its pure elements  unmingled  with  any  inferior  or  heterogeneous  ingredients—”unfading” retaining unimpaired its power to communicate happiness—”laid up in heaven,” pure and ethereal in its nature, and secured beyond the reach of fraud or of violence; while those for whom it is destined, those who, according to the divine fore-knowledge, have been selected by a spiritual separation from the world lying under the wicked one, that they may obey the truth, and be sprinkled by the blood of Jesus—that is, possess the blessings secured by his atoning sacrifice—are preserved for its enjoyment amid all the dangers they are exposed to, by the power of God and through the instrumentality of believing.</w:t>
      </w:r>
    </w:p>
    <w:p w14:paraId="52B57575">
      <w:pPr>
        <w:pStyle w:val="6"/>
        <w:spacing w:line="261" w:lineRule="auto"/>
        <w:ind w:right="361"/>
        <w:rPr>
          <w:rFonts w:hint="eastAsia"/>
        </w:rPr>
      </w:pPr>
      <w:r>
        <w:rPr>
          <w:rFonts w:hint="eastAsia"/>
        </w:rPr>
        <w:t>这种状态被描述为“救恩”——永远脱离一切形式和程度的邪恶——一种圣洁的幸福，在人存在的整个永恒中，满溢地充满一切享受的能力——又被描述为“基业”，同时暗示了这幸福本质的白白赐予和持有的稳固——“不能朽坏的基业”，其本质中没有任何会导致衰败或终结的东西——“不玷污的”，其纯净的元素不与任何低劣或异质的成分混合——“不衰残的”，其传递幸福的能力保持不减——“存留在天上”，其本质纯净飘逸，并被保守在欺诈或暴力所不能及之处；而那些为此基业所预定的人，就是那些按照神的预知，被拣选，从那卧在恶者手下的世界中属灵地分别出来，为要顺服真理，并被耶稣的血所洒的人——也就是说，拥有藉祂赎罪祭所保障的祝福的人——在他们所面临的一切危险中，靠着神的能力和藉着相信的工具，被保守着去享受它。</w:t>
      </w:r>
    </w:p>
    <w:p w14:paraId="5CE4704C">
      <w:pPr>
        <w:pStyle w:val="6"/>
        <w:spacing w:line="261" w:lineRule="auto"/>
        <w:ind w:right="361"/>
        <w:rPr>
          <w:rFonts w:hint="eastAsia"/>
        </w:rPr>
      </w:pPr>
    </w:p>
    <w:p w14:paraId="1E37BCBF">
      <w:pPr>
        <w:pStyle w:val="6"/>
        <w:spacing w:line="261" w:lineRule="auto"/>
        <w:ind w:right="361"/>
        <w:rPr>
          <w:rFonts w:hint="eastAsia"/>
        </w:rPr>
      </w:pPr>
      <w:r>
        <w:rPr>
          <w:rFonts w:hint="eastAsia"/>
        </w:rPr>
        <w:t>Still further to illustrate the glories of this salvation, this final state of blessedness, we are told, that unlike the present state, in which Jesus Christ is bodily absent from his chosen ones, and in which the imperfect knowledge they have of him is obtained entirely through the medium of believing, in which they are exposed to numerous and severe trials, in which complete deliverance from evil is the object of faith and hope, and in which, owing to these causes, they are often in heaviness—the future state of Christians is a state in which Christ Jesus is bodily present with them, and maintains intimate and uninterrupted intercourse with them—a state in which nothing of their trials but their blissful and glorious results remain—a state in which complete deliverance is the object of enjoyment—a state in which, in consequence of all these things, they “rejoice with a joy which is unspeakable and full of glory;” and, as if even all this were not enough to give us just ideas of the glories and felicities “which God has laid up for those who love him,” we are told that this state of final happiness is a leading subject of Old Testament prophecy, apostolical preaching, and angelical study.</w:t>
      </w:r>
    </w:p>
    <w:p w14:paraId="121285D5">
      <w:pPr>
        <w:pStyle w:val="6"/>
        <w:spacing w:line="261" w:lineRule="auto"/>
        <w:ind w:right="361"/>
        <w:rPr>
          <w:rFonts w:hint="eastAsia"/>
        </w:rPr>
      </w:pPr>
      <w:r>
        <w:rPr>
          <w:rFonts w:hint="eastAsia"/>
        </w:rPr>
        <w:t>为了进一步阐明这救恩、这最终福乐状态的荣耀，我们被告知，不像现今的状态——在此状态中，耶稣基督肉身不在祂的选民中间，他们对祂不完全的认识完全是藉着相信的媒介获得的，他们暴露于众多严峻的试炼中，完全脱离邪恶是信心和盼望的对象，并且由于这些原因，他们常常忧愁——基督徒未来的状态，是一个基督耶稣肉身与他们同在，并与他们保持亲密无间交通的状态——一个除了他们试炼所带来的福乐和荣耀结果之外，别无他物的状态——一个完全的拯救成为享受对象的状态——一个因所有这些事，他们“有说不出来，满有荣光的大喜乐”的状态；并且，仿佛这一切还不足以使我们对“神为爱祂的人所预备的”荣耀和福乐有正确的观念，我们又被告知，这最终幸福的状态是旧约预言、使徒讲道和天使研究的一个主要主题。</w:t>
      </w:r>
    </w:p>
    <w:p w14:paraId="2E8698BA">
      <w:pPr>
        <w:pStyle w:val="6"/>
        <w:spacing w:line="261" w:lineRule="auto"/>
        <w:ind w:right="361"/>
        <w:rPr>
          <w:rFonts w:hint="eastAsia"/>
        </w:rPr>
      </w:pPr>
    </w:p>
    <w:p w14:paraId="11ACABCB">
      <w:pPr>
        <w:pStyle w:val="6"/>
        <w:spacing w:line="261" w:lineRule="auto"/>
        <w:ind w:right="361"/>
        <w:rPr>
          <w:rFonts w:hint="eastAsia"/>
        </w:rPr>
      </w:pPr>
      <w:r>
        <w:rPr>
          <w:rFonts w:hint="eastAsia"/>
        </w:rPr>
        <w:t>These delightful and wonderful announcements are not brought forward as abstract principles.—things to speculate and to talk about.</w:t>
      </w:r>
    </w:p>
    <w:p w14:paraId="34C7178A">
      <w:pPr>
        <w:pStyle w:val="6"/>
        <w:spacing w:line="261" w:lineRule="auto"/>
        <w:ind w:right="361"/>
        <w:rPr>
          <w:rFonts w:hint="eastAsia"/>
        </w:rPr>
      </w:pPr>
      <w:r>
        <w:rPr>
          <w:rFonts w:hint="eastAsia"/>
        </w:rPr>
        <w:t>这些令人喜悦和奇妙的宣告，并非作为抽象的原则——一些用来思辨和谈论的事情——而被提出来。</w:t>
      </w:r>
    </w:p>
    <w:p w14:paraId="7A47F4A0">
      <w:pPr>
        <w:pStyle w:val="6"/>
        <w:spacing w:line="261" w:lineRule="auto"/>
        <w:ind w:right="361"/>
        <w:rPr>
          <w:rFonts w:hint="eastAsia"/>
        </w:rPr>
      </w:pPr>
    </w:p>
    <w:p w14:paraId="78F86B37">
      <w:pPr>
        <w:pStyle w:val="6"/>
        <w:spacing w:line="261" w:lineRule="auto"/>
        <w:ind w:right="361"/>
        <w:rPr>
          <w:rFonts w:hint="eastAsia"/>
        </w:rPr>
      </w:pPr>
      <w:r>
        <w:rPr>
          <w:rFonts w:hint="eastAsia"/>
        </w:rPr>
        <w:t>They are no sooner stated than, the apostle proceeds to urge them on Christians as most powerful motives to the duties of their high and holy calling, and equally powerful supports and consolations under the afflictions to which the discharge of those duties might expose them.</w:t>
      </w:r>
    </w:p>
    <w:p w14:paraId="50C4113B">
      <w:pPr>
        <w:pStyle w:val="6"/>
        <w:spacing w:line="261" w:lineRule="auto"/>
        <w:ind w:right="361"/>
        <w:rPr>
          <w:rFonts w:hint="eastAsia"/>
        </w:rPr>
      </w:pPr>
      <w:r>
        <w:rPr>
          <w:rFonts w:hint="eastAsia"/>
        </w:rPr>
        <w:t>它们一经陈述，使徒便接着将其作为最有力的动机，敦促基督徒履行他们崇高而圣洁的呼召所要求的责任，并作为同样有力的支持和安慰，以面对履行这些责任可能使他们遭受的苦难。</w:t>
      </w:r>
    </w:p>
    <w:p w14:paraId="7696A488">
      <w:pPr>
        <w:pStyle w:val="6"/>
        <w:spacing w:line="261" w:lineRule="auto"/>
        <w:ind w:right="361"/>
        <w:rPr>
          <w:rFonts w:hint="eastAsia"/>
        </w:rPr>
      </w:pPr>
    </w:p>
    <w:p w14:paraId="74392543">
      <w:pPr>
        <w:pStyle w:val="6"/>
        <w:spacing w:line="261" w:lineRule="auto"/>
        <w:ind w:right="361"/>
        <w:rPr>
          <w:rFonts w:hint="eastAsia"/>
        </w:rPr>
      </w:pPr>
      <w:r>
        <w:rPr>
          <w:rFonts w:hint="eastAsia"/>
        </w:rPr>
        <w:t>“Wherefore,” for those reasons, since these things are so—“Wherefore gird up the loins of your mind, be sober, and hope to the end, for the grace that is to be brought unto you at the revelation of Jesus Christ: As obedient children, not fashioning yourselves according to the former lusts in your ignorance: But as he which hath called you is holy, so be ye holy in all manner of conversation; because it is written, Be ye holy; for I am holy.</w:t>
      </w:r>
    </w:p>
    <w:p w14:paraId="0DB379D1">
      <w:pPr>
        <w:pStyle w:val="6"/>
        <w:spacing w:line="261" w:lineRule="auto"/>
        <w:ind w:right="361"/>
        <w:rPr>
          <w:rFonts w:hint="eastAsia"/>
        </w:rPr>
      </w:pPr>
      <w:r>
        <w:rPr>
          <w:rFonts w:hint="eastAsia"/>
        </w:rPr>
        <w:t>“所以，”因着这些理由，既然这些事是如此——“所以要约束你们的心，谨慎自守，专心盼望耶稣基督显现的时候所要带给你们的恩：你们既作顺命的儿女，就不要效法从前蒙昧无知的时候那放纵私欲的样子：但那召你们的既是圣洁，你们在一切所行的事上也要圣洁；因为经上记着说，你们要圣洁，因为我是圣洁的。</w:t>
      </w:r>
    </w:p>
    <w:p w14:paraId="384A419C">
      <w:pPr>
        <w:pStyle w:val="6"/>
        <w:spacing w:line="261" w:lineRule="auto"/>
        <w:ind w:right="361"/>
        <w:rPr>
          <w:rFonts w:hint="eastAsia"/>
        </w:rPr>
      </w:pPr>
    </w:p>
    <w:p w14:paraId="357B6801">
      <w:pPr>
        <w:pStyle w:val="6"/>
        <w:spacing w:line="261" w:lineRule="auto"/>
        <w:ind w:right="361"/>
        <w:rPr>
          <w:rFonts w:hint="eastAsia"/>
        </w:rPr>
      </w:pPr>
      <w:r>
        <w:rPr>
          <w:rFonts w:hint="eastAsia"/>
        </w:rPr>
        <w:t>And if ye call on the Father, who without respect of persons judgeth according to every man's work, pass the time of your sojourning here in fear.</w:t>
      </w:r>
    </w:p>
    <w:p w14:paraId="21B194BC">
      <w:pPr>
        <w:pStyle w:val="6"/>
        <w:spacing w:line="261" w:lineRule="auto"/>
        <w:ind w:right="361"/>
        <w:rPr>
          <w:rFonts w:hint="eastAsia"/>
        </w:rPr>
      </w:pPr>
      <w:r>
        <w:rPr>
          <w:rFonts w:hint="eastAsia"/>
        </w:rPr>
        <w:t>并且，你们既称那不偏待人，按各人行为审判人的父，就当存敬畏的心，度你们在世寄居的日子。</w:t>
      </w:r>
    </w:p>
    <w:p w14:paraId="514FC61C">
      <w:pPr>
        <w:pStyle w:val="6"/>
        <w:spacing w:line="261" w:lineRule="auto"/>
        <w:ind w:right="361"/>
        <w:rPr>
          <w:rFonts w:hint="eastAsia"/>
        </w:rPr>
      </w:pPr>
    </w:p>
    <w:p w14:paraId="6AB04880">
      <w:pPr>
        <w:pStyle w:val="6"/>
        <w:spacing w:line="261" w:lineRule="auto"/>
        <w:ind w:right="361"/>
        <w:rPr>
          <w:rFonts w:hint="eastAsia"/>
        </w:rPr>
      </w:pPr>
      <w:r>
        <w:rPr>
          <w:rFonts w:hint="eastAsia"/>
        </w:rPr>
        <w:t>Forasmuch as ye know that ye were not redeeemed with corruptible things, as silver and gold, from your vain conversation received by tradition from your fathers; but with the precious blood of Christ, as of a lamb without blemish and without spot: Who verily was fore-ordained before the foundation of the world, but was manifest in these last times for you, who by him do believe in God, that raised him from the dead, and gave him glory; that your faith and hope might be in God.”</w:t>
      </w:r>
    </w:p>
    <w:p w14:paraId="2F850368">
      <w:pPr>
        <w:pStyle w:val="6"/>
        <w:spacing w:line="261" w:lineRule="auto"/>
        <w:ind w:right="361"/>
        <w:rPr>
          <w:rFonts w:hint="eastAsia"/>
        </w:rPr>
      </w:pPr>
      <w:r>
        <w:rPr>
          <w:rFonts w:hint="eastAsia"/>
        </w:rPr>
        <w:t>因为知道你们得赎，脱去你们祖宗所传流虚妄的行为，不是凭着能坏的金银等物；乃是凭着基督的宝血，如同无瑕疵无玷污的羔羊之血：祂实在是在创世以前被预定，却在这末世才为你们显现的，你们也因着祂，信那叫祂从死里复活，又给祂荣耀的神；叫你们的信心和盼望，都在于神。”</w:t>
      </w:r>
    </w:p>
    <w:p w14:paraId="328D6DAC">
      <w:pPr>
        <w:pStyle w:val="6"/>
        <w:spacing w:line="261" w:lineRule="auto"/>
        <w:ind w:right="361"/>
        <w:rPr>
          <w:rFonts w:hint="eastAsia"/>
        </w:rPr>
      </w:pPr>
    </w:p>
    <w:p w14:paraId="7F44B6D5">
      <w:pPr>
        <w:pStyle w:val="6"/>
        <w:spacing w:line="261" w:lineRule="auto"/>
        <w:ind w:right="361"/>
        <w:rPr>
          <w:rFonts w:hint="eastAsia"/>
        </w:rPr>
      </w:pPr>
      <w:r>
        <w:rPr>
          <w:rFonts w:hint="eastAsia"/>
        </w:rPr>
        <w:t>In this admirable paragraph we have a most instructive view— I. Of Christian duty; II. Of the means of performing it; and III. Of the motives to its performance.</w:t>
      </w:r>
    </w:p>
    <w:p w14:paraId="1D4F85CF">
      <w:pPr>
        <w:pStyle w:val="6"/>
        <w:spacing w:line="261" w:lineRule="auto"/>
        <w:ind w:right="361"/>
        <w:rPr>
          <w:rFonts w:hint="eastAsia"/>
        </w:rPr>
      </w:pPr>
      <w:r>
        <w:rPr>
          <w:rFonts w:hint="eastAsia"/>
        </w:rPr>
        <w:t>在这段绝妙的经文中，我们有一个极富教益的观点——一、关于基督徒的责任；二、关于履行责任的途径；三、关于履行责任的动机。</w:t>
      </w:r>
    </w:p>
    <w:p w14:paraId="43F0CBA3">
      <w:pPr>
        <w:pStyle w:val="6"/>
        <w:spacing w:line="261" w:lineRule="auto"/>
        <w:ind w:right="361"/>
        <w:rPr>
          <w:rFonts w:hint="eastAsia"/>
        </w:rPr>
      </w:pPr>
    </w:p>
    <w:p w14:paraId="78C5242C">
      <w:pPr>
        <w:pStyle w:val="6"/>
        <w:spacing w:line="261" w:lineRule="auto"/>
        <w:ind w:right="361"/>
        <w:rPr>
          <w:rFonts w:hint="eastAsia"/>
        </w:rPr>
      </w:pPr>
      <w:r>
        <w:rPr>
          <w:rFonts w:hint="eastAsia"/>
        </w:rPr>
        <w:t>Of CHRISTIAN DUTY—described, first, generally, as obedience, Christians being exhorted to act “as obedient children,” rather children of obedience; and then described more particularly—first negatively, “Not fashioning yourselves according to your former lusts in your ignorance;” and then positively—”Be holy in all manner of conversation.”</w:t>
      </w:r>
    </w:p>
    <w:p w14:paraId="270B2459">
      <w:pPr>
        <w:pStyle w:val="6"/>
        <w:spacing w:line="261" w:lineRule="auto"/>
        <w:ind w:right="361"/>
        <w:rPr>
          <w:rFonts w:hint="eastAsia"/>
        </w:rPr>
      </w:pPr>
      <w:r>
        <w:rPr>
          <w:rFonts w:hint="eastAsia"/>
        </w:rPr>
        <w:t>关于基督徒的责任——首先，笼统地描述为顺服，基督徒被劝勉要“作顺命的儿女”，更确切地说是顺服之子；然后更具体地描述——首先是反面的，“不要效法从前蒙昧无知的时候那放纵私欲的样子；”然后是正面的——“在一切品行上要圣洁。”</w:t>
      </w:r>
    </w:p>
    <w:p w14:paraId="18BC49F1">
      <w:pPr>
        <w:pStyle w:val="6"/>
        <w:spacing w:line="261" w:lineRule="auto"/>
        <w:ind w:right="361"/>
        <w:rPr>
          <w:rFonts w:hint="eastAsia"/>
        </w:rPr>
      </w:pPr>
    </w:p>
    <w:p w14:paraId="7C837AF5">
      <w:pPr>
        <w:pStyle w:val="6"/>
        <w:spacing w:line="261" w:lineRule="auto"/>
        <w:ind w:right="361"/>
        <w:rPr>
          <w:rFonts w:hint="eastAsia"/>
        </w:rPr>
      </w:pPr>
      <w:r>
        <w:rPr>
          <w:rFonts w:hint="eastAsia"/>
        </w:rPr>
        <w:t>Of the MEANS OF PERFORMING CHRISTIAN DUTY; first, determined resolution—”Gird up the loins of your mind;” secondly, moderation in all our estimates, and desires, and pursuit of worldly objects—”Be sober;” thirdly, hope—”Hope to the end,” hope perfectly; fourthly, fear—”Pass the time of your sojourning here in fear.”</w:t>
      </w:r>
    </w:p>
    <w:p w14:paraId="638F0248">
      <w:pPr>
        <w:pStyle w:val="6"/>
        <w:spacing w:line="261" w:lineRule="auto"/>
        <w:ind w:right="361"/>
        <w:rPr>
          <w:rFonts w:hint="eastAsia"/>
        </w:rPr>
      </w:pPr>
      <w:r>
        <w:rPr>
          <w:rFonts w:hint="eastAsia"/>
        </w:rPr>
        <w:t>关于履行基督徒责任的途径；首先，坚定的决心——“约束你们的心”；其次，对我们一切的评价、欲望和对世俗目标的追求都要有节制——“谨慎自守”；第三，盼望——“专心盼望到底”，完全地盼望；第四，敬畏——“存敬畏的心度你们在世寄居的日子。”</w:t>
      </w:r>
    </w:p>
    <w:p w14:paraId="7040BA8A">
      <w:pPr>
        <w:pStyle w:val="6"/>
        <w:spacing w:line="261" w:lineRule="auto"/>
        <w:ind w:right="361"/>
        <w:rPr>
          <w:rFonts w:hint="eastAsia"/>
        </w:rPr>
      </w:pPr>
    </w:p>
    <w:p w14:paraId="0D881033">
      <w:pPr>
        <w:pStyle w:val="6"/>
        <w:spacing w:line="261" w:lineRule="auto"/>
        <w:ind w:right="361"/>
        <w:rPr>
          <w:rFonts w:hint="eastAsia"/>
        </w:rPr>
      </w:pPr>
      <w:r>
        <w:rPr>
          <w:rFonts w:hint="eastAsia"/>
        </w:rPr>
        <w:t>Of THE MOTIVES TO THE PERFORMANCE OF CHRISTIAN DUTY; first,  the  grandeur  and  excellence  and  security  of  the  Christian inheritance, the full possession of which we can attain only by Christian obedience—”Wherefore,” referring to the whole of the preceding description of the final state of happiness which awaits the saints; secondly, the holiness of God—”Be ye holy, for I am holy;” thirdly, the equity of God—”The Father on whom we call, without respect of persons, judgeth every man according to his works;” and fourthly, the wonderful provision which had been made for securing this holiness, in their having been redeemed, or brought back to God, by the blood of his own  Son—”Forasmuch  as  ye  know  that  ye  were  not  redeemed with corruptible things, as silver and gold, from your vain conversation received by tradition from your fathers; but with the precious blood of Christ, as of a lamb without blemish and without spot: Who verily was fore-ordained before the foundation of the world, but was manifest in these last times for you, who by him do believe in God, that raised him up from the dead, and gave him glory; that your faith and hope might be in God.”</w:t>
      </w:r>
    </w:p>
    <w:p w14:paraId="5880B752">
      <w:pPr>
        <w:pStyle w:val="6"/>
        <w:spacing w:line="261" w:lineRule="auto"/>
        <w:ind w:right="361"/>
        <w:rPr>
          <w:rFonts w:hint="eastAsia"/>
        </w:rPr>
      </w:pPr>
      <w:r>
        <w:rPr>
          <w:rFonts w:hint="eastAsia"/>
        </w:rPr>
        <w:t>关于履行基督徒责任的动机；首先，基督徒基业的宏伟、卓越和稳固，我们只有通过基督徒的顺服才能完全拥有它——“所以”，指的是前文对等待圣徒的最终幸福状态的全部描述；其次，神的圣洁——“你们要圣洁，因为我是圣洁的”；第三，神的公义——“我们所呼求的父，不偏待人，按各人行为审判人”；第四，为确保这种圣洁所作的奇妙预备，即他们已被祂亲生儿子的血所救赎，或带回到神面前——“因为知道你们得赎，脱去你们祖宗所传流虚妄的行为，不是凭着能坏的金银等物；乃是凭着基督的宝血，如同无瑕疵无玷污的羔羊之血：祂实在是在创世以前被预定，却在这末世才为你们显现的，你们也因着祂，信那叫祂从死里复活，又给祂荣耀的神；叫你们的信心和盼望，都在于神。”</w:t>
      </w:r>
    </w:p>
    <w:p w14:paraId="74F34816">
      <w:pPr>
        <w:pStyle w:val="6"/>
        <w:spacing w:line="261" w:lineRule="auto"/>
        <w:ind w:right="361"/>
        <w:rPr>
          <w:rFonts w:hint="eastAsia"/>
        </w:rPr>
      </w:pPr>
    </w:p>
    <w:p w14:paraId="757DE103">
      <w:pPr>
        <w:pStyle w:val="6"/>
        <w:spacing w:line="261" w:lineRule="auto"/>
        <w:ind w:right="361"/>
        <w:rPr>
          <w:rFonts w:hint="eastAsia"/>
        </w:rPr>
      </w:pPr>
      <w:r>
        <w:rPr>
          <w:rFonts w:hint="eastAsia"/>
        </w:rPr>
        <w:t>Such is the outline which I shall attempt to fill up in the subsequent illustrations.</w:t>
      </w:r>
    </w:p>
    <w:p w14:paraId="18BA6F64">
      <w:pPr>
        <w:pStyle w:val="6"/>
        <w:spacing w:line="261" w:lineRule="auto"/>
        <w:ind w:right="361"/>
        <w:rPr>
          <w:rFonts w:hint="eastAsia"/>
        </w:rPr>
      </w:pPr>
      <w:r>
        <w:rPr>
          <w:rFonts w:hint="eastAsia"/>
        </w:rPr>
        <w:t>以上就是我将在接下来的阐述中尝试填充的纲要。</w:t>
      </w:r>
    </w:p>
    <w:p w14:paraId="1AD35163">
      <w:pPr>
        <w:pStyle w:val="6"/>
        <w:spacing w:line="261" w:lineRule="auto"/>
        <w:ind w:right="361"/>
        <w:rPr>
          <w:rFonts w:hint="eastAsia"/>
        </w:rPr>
      </w:pPr>
    </w:p>
    <w:p w14:paraId="38E47048">
      <w:pPr>
        <w:pStyle w:val="3"/>
        <w:bidi w:val="0"/>
        <w:rPr>
          <w:rFonts w:hint="eastAsia"/>
        </w:rPr>
      </w:pPr>
      <w:r>
        <w:rPr>
          <w:rFonts w:hint="eastAsia"/>
        </w:rPr>
        <w:t>I.—CHRISTIAN DUTY.</w:t>
      </w:r>
    </w:p>
    <w:p w14:paraId="1B4D2F05">
      <w:pPr>
        <w:pStyle w:val="3"/>
        <w:bidi w:val="0"/>
        <w:rPr>
          <w:rFonts w:hint="eastAsia"/>
        </w:rPr>
      </w:pPr>
      <w:r>
        <w:rPr>
          <w:rFonts w:hint="eastAsia"/>
        </w:rPr>
        <w:t>一、基督徒的责任。</w:t>
      </w:r>
    </w:p>
    <w:p w14:paraId="4167DB81">
      <w:pPr>
        <w:pStyle w:val="6"/>
        <w:spacing w:line="261" w:lineRule="auto"/>
        <w:ind w:right="361"/>
        <w:rPr>
          <w:rFonts w:hint="eastAsia"/>
        </w:rPr>
      </w:pPr>
    </w:p>
    <w:p w14:paraId="31E479C6">
      <w:pPr>
        <w:pStyle w:val="6"/>
        <w:spacing w:line="261" w:lineRule="auto"/>
        <w:ind w:right="361"/>
        <w:rPr>
          <w:rFonts w:hint="eastAsia"/>
        </w:rPr>
      </w:pPr>
      <w:r>
        <w:rPr>
          <w:rFonts w:hint="eastAsia"/>
        </w:rPr>
        <w:t>§ 1.—General view—obedience.</w:t>
      </w:r>
    </w:p>
    <w:p w14:paraId="26CF0917">
      <w:pPr>
        <w:pStyle w:val="6"/>
        <w:spacing w:line="261" w:lineRule="auto"/>
        <w:ind w:right="361"/>
        <w:rPr>
          <w:rFonts w:hint="eastAsia"/>
        </w:rPr>
      </w:pPr>
      <w:r>
        <w:rPr>
          <w:rFonts w:hint="eastAsia"/>
        </w:rPr>
        <w:t>第一节——总览——顺服。</w:t>
      </w:r>
    </w:p>
    <w:p w14:paraId="4E77A436">
      <w:pPr>
        <w:pStyle w:val="6"/>
        <w:spacing w:line="261" w:lineRule="auto"/>
        <w:ind w:right="361"/>
        <w:rPr>
          <w:rFonts w:hint="eastAsia"/>
        </w:rPr>
      </w:pPr>
    </w:p>
    <w:p w14:paraId="3298F33B">
      <w:pPr>
        <w:pStyle w:val="6"/>
        <w:spacing w:line="261" w:lineRule="auto"/>
        <w:ind w:right="361"/>
        <w:rPr>
          <w:rFonts w:hint="eastAsia"/>
        </w:rPr>
      </w:pPr>
      <w:r>
        <w:rPr>
          <w:rFonts w:hint="eastAsia"/>
        </w:rPr>
        <w:t>According to the plan which has just been sketched, our attention must be first directed to the view of Christian duty with which we are presented in the passage before us.</w:t>
      </w:r>
    </w:p>
    <w:p w14:paraId="2730DB00">
      <w:pPr>
        <w:pStyle w:val="6"/>
        <w:spacing w:line="261" w:lineRule="auto"/>
        <w:ind w:right="361"/>
        <w:rPr>
          <w:rFonts w:hint="eastAsia"/>
        </w:rPr>
      </w:pPr>
      <w:r>
        <w:rPr>
          <w:rFonts w:hint="eastAsia"/>
        </w:rPr>
        <w:t>根据刚才勾勒的计划，我们的注意力首先必须转向面前这段经文向我们呈现的关于基督徒责任的观点。</w:t>
      </w:r>
    </w:p>
    <w:p w14:paraId="28F705B8">
      <w:pPr>
        <w:pStyle w:val="6"/>
        <w:spacing w:line="261" w:lineRule="auto"/>
        <w:ind w:right="361"/>
        <w:rPr>
          <w:rFonts w:hint="eastAsia"/>
        </w:rPr>
      </w:pPr>
    </w:p>
    <w:p w14:paraId="32E2C810">
      <w:pPr>
        <w:pStyle w:val="6"/>
        <w:spacing w:line="261" w:lineRule="auto"/>
        <w:ind w:right="361"/>
        <w:rPr>
          <w:rFonts w:hint="eastAsia"/>
        </w:rPr>
      </w:pPr>
      <w:r>
        <w:rPr>
          <w:rFonts w:hint="eastAsia"/>
        </w:rPr>
        <w:t>Christian duty is in this paragraph represented generally as obedience.</w:t>
      </w:r>
    </w:p>
    <w:p w14:paraId="496D357C">
      <w:pPr>
        <w:pStyle w:val="6"/>
        <w:spacing w:line="261" w:lineRule="auto"/>
        <w:ind w:right="361"/>
        <w:rPr>
          <w:rFonts w:hint="eastAsia"/>
        </w:rPr>
      </w:pPr>
      <w:r>
        <w:rPr>
          <w:rFonts w:hint="eastAsia"/>
        </w:rPr>
        <w:t>在这段经文中，基督徒的责任被笼统地表述为顺服。</w:t>
      </w:r>
    </w:p>
    <w:p w14:paraId="64C561E6">
      <w:pPr>
        <w:pStyle w:val="6"/>
        <w:spacing w:line="261" w:lineRule="auto"/>
        <w:ind w:right="361"/>
        <w:rPr>
          <w:rFonts w:hint="eastAsia"/>
        </w:rPr>
      </w:pPr>
    </w:p>
    <w:p w14:paraId="31E3A740">
      <w:pPr>
        <w:pStyle w:val="6"/>
        <w:spacing w:line="261" w:lineRule="auto"/>
        <w:ind w:right="361"/>
        <w:rPr>
          <w:rFonts w:hint="eastAsia"/>
        </w:rPr>
      </w:pPr>
      <w:r>
        <w:rPr>
          <w:rFonts w:hint="eastAsia"/>
        </w:rPr>
        <w:t>The apostle calls on Christians to conduct themselves “as obedient children,” or rather children of obedience, which is the literal rendering of the original terms.</w:t>
      </w:r>
    </w:p>
    <w:p w14:paraId="538E67C5">
      <w:pPr>
        <w:pStyle w:val="6"/>
        <w:spacing w:line="261" w:lineRule="auto"/>
        <w:ind w:right="361"/>
        <w:rPr>
          <w:rFonts w:hint="eastAsia"/>
        </w:rPr>
      </w:pPr>
      <w:r>
        <w:rPr>
          <w:rFonts w:hint="eastAsia"/>
        </w:rPr>
        <w:t>使徒呼召基督徒要行为举止“像顺命的儿女”，或者更确切地说是顺服之子，这是对原文术语的字面翻译。</w:t>
      </w:r>
    </w:p>
    <w:p w14:paraId="4DE0D848">
      <w:pPr>
        <w:pStyle w:val="6"/>
        <w:spacing w:line="261" w:lineRule="auto"/>
        <w:ind w:right="361"/>
        <w:rPr>
          <w:rFonts w:hint="eastAsia"/>
        </w:rPr>
      </w:pPr>
    </w:p>
    <w:p w14:paraId="40085ADF">
      <w:pPr>
        <w:pStyle w:val="6"/>
        <w:spacing w:line="261" w:lineRule="auto"/>
        <w:ind w:right="361"/>
        <w:rPr>
          <w:rFonts w:hint="eastAsia"/>
        </w:rPr>
      </w:pPr>
      <w:r>
        <w:rPr>
          <w:rFonts w:hint="eastAsia"/>
        </w:rPr>
        <w:t>The apostle's meaning does not seem to be “Behave yourselves towards God as obedient children do towards their father,” but act the part not of children of disobedience—a strong idiomatic phrase for disobedient persons; but of children of obedience—a strong idiomatic phrase for obedient persons.</w:t>
      </w:r>
    </w:p>
    <w:p w14:paraId="5282B152">
      <w:pPr>
        <w:pStyle w:val="6"/>
        <w:spacing w:line="261" w:lineRule="auto"/>
        <w:ind w:right="361"/>
        <w:rPr>
          <w:rFonts w:hint="eastAsia"/>
        </w:rPr>
      </w:pPr>
      <w:r>
        <w:rPr>
          <w:rFonts w:hint="eastAsia"/>
        </w:rPr>
        <w:t>使徒的意思似乎不是“你们对神的行为要像顺命的儿女对待父亲一样”，而是要扮演的不是悖逆之子的角色——这是一个用来形容悖逆之人的强烈习语；而是顺服之子的角色——一个用来形容顺服之人的强烈习语。</w:t>
      </w:r>
    </w:p>
    <w:p w14:paraId="3F190A77">
      <w:pPr>
        <w:pStyle w:val="6"/>
        <w:spacing w:line="261" w:lineRule="auto"/>
        <w:ind w:right="361"/>
        <w:rPr>
          <w:rFonts w:hint="eastAsia"/>
        </w:rPr>
      </w:pPr>
    </w:p>
    <w:p w14:paraId="5F153669">
      <w:pPr>
        <w:pStyle w:val="6"/>
        <w:spacing w:line="261" w:lineRule="auto"/>
        <w:ind w:right="361"/>
        <w:rPr>
          <w:rFonts w:hint="eastAsia"/>
        </w:rPr>
      </w:pPr>
      <w:r>
        <w:rPr>
          <w:rFonts w:hint="eastAsia"/>
        </w:rPr>
        <w:t>Obedience, then, is the great duty of the Christian.</w:t>
      </w:r>
    </w:p>
    <w:p w14:paraId="50CB3298">
      <w:pPr>
        <w:pStyle w:val="6"/>
        <w:spacing w:line="261" w:lineRule="auto"/>
        <w:ind w:right="361"/>
        <w:rPr>
          <w:rFonts w:hint="eastAsia"/>
        </w:rPr>
      </w:pPr>
      <w:r>
        <w:rPr>
          <w:rFonts w:hint="eastAsia"/>
        </w:rPr>
        <w:t>因此，顺服是基督徒的重大责任。</w:t>
      </w:r>
    </w:p>
    <w:p w14:paraId="5E12B147">
      <w:pPr>
        <w:pStyle w:val="6"/>
        <w:spacing w:line="261" w:lineRule="auto"/>
        <w:ind w:right="361"/>
        <w:rPr>
          <w:rFonts w:hint="eastAsia"/>
        </w:rPr>
      </w:pPr>
    </w:p>
    <w:p w14:paraId="6FFC452E">
      <w:pPr>
        <w:pStyle w:val="6"/>
        <w:spacing w:line="261" w:lineRule="auto"/>
        <w:ind w:right="361"/>
        <w:rPr>
          <w:rFonts w:hint="eastAsia"/>
        </w:rPr>
      </w:pPr>
      <w:r>
        <w:rPr>
          <w:rFonts w:hint="eastAsia"/>
        </w:rPr>
        <w:t>Obedience has always a reference to a law to be obeyed.</w:t>
      </w:r>
    </w:p>
    <w:p w14:paraId="79F4AA1F">
      <w:pPr>
        <w:pStyle w:val="6"/>
        <w:spacing w:line="261" w:lineRule="auto"/>
        <w:ind w:right="361"/>
        <w:rPr>
          <w:rFonts w:hint="eastAsia"/>
        </w:rPr>
      </w:pPr>
      <w:r>
        <w:rPr>
          <w:rFonts w:hint="eastAsia"/>
        </w:rPr>
        <w:t>顺服总是指要遵守的律法。</w:t>
      </w:r>
    </w:p>
    <w:p w14:paraId="3A1A516F">
      <w:pPr>
        <w:pStyle w:val="6"/>
        <w:spacing w:line="261" w:lineRule="auto"/>
        <w:ind w:right="361"/>
        <w:rPr>
          <w:rFonts w:hint="eastAsia"/>
        </w:rPr>
      </w:pPr>
    </w:p>
    <w:p w14:paraId="5732DFD7">
      <w:pPr>
        <w:pStyle w:val="6"/>
        <w:spacing w:line="261" w:lineRule="auto"/>
        <w:ind w:right="361"/>
        <w:rPr>
          <w:rFonts w:hint="eastAsia"/>
        </w:rPr>
      </w:pPr>
      <w:r>
        <w:rPr>
          <w:rFonts w:hint="eastAsia"/>
        </w:rPr>
        <w:t>Christians are often, in the epistolary part of the New Testament, represented as not only completely delivered from subjection to the law of Moses; but the state into which they are brought by the faith of the gospel is described as a being “not under law, but under grace.”</w:t>
      </w:r>
    </w:p>
    <w:p w14:paraId="2F757B73">
      <w:pPr>
        <w:pStyle w:val="6"/>
        <w:spacing w:line="261" w:lineRule="auto"/>
        <w:ind w:right="361"/>
        <w:rPr>
          <w:rFonts w:hint="eastAsia"/>
        </w:rPr>
      </w:pPr>
      <w:r>
        <w:rPr>
          <w:rFonts w:hint="eastAsia"/>
        </w:rPr>
        <w:t>在新约的书信部分，基督徒常常被描述为不仅完全脱离了对摩西律法的服从；而且他们因信福音而进入的状态被描述为“不在律法之下，乃在恩典之下”。</w:t>
      </w:r>
    </w:p>
    <w:p w14:paraId="271D47AF">
      <w:pPr>
        <w:pStyle w:val="6"/>
        <w:spacing w:line="261" w:lineRule="auto"/>
        <w:ind w:right="361"/>
        <w:rPr>
          <w:rFonts w:hint="eastAsia"/>
        </w:rPr>
      </w:pPr>
    </w:p>
    <w:p w14:paraId="026C4DEE">
      <w:pPr>
        <w:pStyle w:val="6"/>
        <w:spacing w:line="261" w:lineRule="auto"/>
        <w:ind w:right="361"/>
        <w:rPr>
          <w:rFonts w:hint="eastAsia"/>
        </w:rPr>
      </w:pPr>
      <w:r>
        <w:rPr>
          <w:rFonts w:hint="eastAsia"/>
        </w:rPr>
        <w:t>Their pardon and salvation are not to be procured by their own obedience to any law, but to be received as the “gift of God, through Jesus Christ our Lord.”</w:t>
      </w:r>
    </w:p>
    <w:p w14:paraId="7D0026A0">
      <w:pPr>
        <w:pStyle w:val="6"/>
        <w:spacing w:line="261" w:lineRule="auto"/>
        <w:ind w:right="361"/>
        <w:rPr>
          <w:rFonts w:hint="eastAsia"/>
        </w:rPr>
      </w:pPr>
      <w:r>
        <w:rPr>
          <w:rFonts w:hint="eastAsia"/>
        </w:rPr>
        <w:t>他们的赦免和救恩，不是通过他们自己对任何律法的顺服来获得，而是作为“神的恩赐，藉着我们的主耶稣基督”来领受的。</w:t>
      </w:r>
    </w:p>
    <w:p w14:paraId="5FAF0567">
      <w:pPr>
        <w:pStyle w:val="6"/>
        <w:spacing w:line="261" w:lineRule="auto"/>
        <w:ind w:right="361"/>
        <w:rPr>
          <w:rFonts w:hint="eastAsia"/>
        </w:rPr>
      </w:pPr>
    </w:p>
    <w:p w14:paraId="7616213E">
      <w:pPr>
        <w:pStyle w:val="6"/>
        <w:spacing w:line="261" w:lineRule="auto"/>
        <w:ind w:right="361"/>
        <w:rPr>
          <w:rFonts w:hint="eastAsia"/>
        </w:rPr>
      </w:pPr>
      <w:r>
        <w:rPr>
          <w:rFonts w:hint="eastAsia"/>
        </w:rPr>
        <w:t>But though delivered from the Mosaic law, and though “not under law,” in the sense of their final salvation being the stipulated reward of stipulated labor, they are “not without law to God; they are under the law to Christ.”</w:t>
      </w:r>
    </w:p>
    <w:p w14:paraId="55D9CC18">
      <w:pPr>
        <w:pStyle w:val="6"/>
        <w:spacing w:line="261" w:lineRule="auto"/>
        <w:ind w:right="361"/>
        <w:rPr>
          <w:rFonts w:hint="eastAsia"/>
        </w:rPr>
      </w:pPr>
      <w:r>
        <w:rPr>
          <w:rFonts w:hint="eastAsia"/>
        </w:rPr>
        <w:t>但是，虽然脱离了摩西律法，虽然“不在律法之下”——就他们的最终救恩是规定劳动的规定报酬而言——他们却“对神不是没有律法；对基督倒是在律法之下”。</w:t>
      </w:r>
    </w:p>
    <w:p w14:paraId="49C08EC5">
      <w:pPr>
        <w:pStyle w:val="6"/>
        <w:spacing w:line="261" w:lineRule="auto"/>
        <w:ind w:right="361"/>
        <w:rPr>
          <w:rFonts w:hint="eastAsia"/>
        </w:rPr>
      </w:pPr>
    </w:p>
    <w:p w14:paraId="0E721554">
      <w:pPr>
        <w:pStyle w:val="6"/>
        <w:spacing w:line="261" w:lineRule="auto"/>
        <w:ind w:right="361"/>
        <w:rPr>
          <w:rFonts w:hint="eastAsia"/>
        </w:rPr>
      </w:pPr>
      <w:r>
        <w:rPr>
          <w:rFonts w:hint="eastAsia"/>
        </w:rPr>
        <w:t>The law to which the Christian owes obedience is the revelation of the divine will contained in the Holy Scriptures.</w:t>
      </w:r>
    </w:p>
    <w:p w14:paraId="1C2F08C6">
      <w:pPr>
        <w:pStyle w:val="6"/>
        <w:spacing w:line="261" w:lineRule="auto"/>
        <w:ind w:right="361"/>
        <w:rPr>
          <w:rFonts w:hint="eastAsia"/>
        </w:rPr>
      </w:pPr>
      <w:r>
        <w:rPr>
          <w:rFonts w:hint="eastAsia"/>
        </w:rPr>
        <w:t>基督徒所当顺服的律法，是圣经中所包含的神圣旨意的启示。</w:t>
      </w:r>
    </w:p>
    <w:p w14:paraId="7346EED9">
      <w:pPr>
        <w:pStyle w:val="6"/>
        <w:spacing w:line="261" w:lineRule="auto"/>
        <w:ind w:right="361"/>
        <w:rPr>
          <w:rFonts w:hint="eastAsia"/>
        </w:rPr>
      </w:pPr>
    </w:p>
    <w:p w14:paraId="2ED679CB">
      <w:pPr>
        <w:pStyle w:val="6"/>
        <w:spacing w:line="261" w:lineRule="auto"/>
        <w:ind w:right="361"/>
        <w:rPr>
          <w:rFonts w:hint="eastAsia"/>
        </w:rPr>
      </w:pPr>
      <w:r>
        <w:rPr>
          <w:rFonts w:hint="eastAsia"/>
        </w:rPr>
        <w:t>This law is, like its Author, “spiritual” and “holy,” both “just and good.”</w:t>
      </w:r>
    </w:p>
    <w:p w14:paraId="73ED1692">
      <w:pPr>
        <w:pStyle w:val="6"/>
        <w:spacing w:line="261" w:lineRule="auto"/>
        <w:ind w:right="361"/>
        <w:rPr>
          <w:rFonts w:hint="eastAsia"/>
        </w:rPr>
      </w:pPr>
      <w:r>
        <w:rPr>
          <w:rFonts w:hint="eastAsia"/>
        </w:rPr>
        <w:t>这律法，如同其制定者一般，“是属灵的”和“圣洁的”，既“公义又良善”。</w:t>
      </w:r>
    </w:p>
    <w:p w14:paraId="04658B08">
      <w:pPr>
        <w:pStyle w:val="6"/>
        <w:spacing w:line="261" w:lineRule="auto"/>
        <w:ind w:right="361"/>
        <w:rPr>
          <w:rFonts w:hint="eastAsia"/>
        </w:rPr>
      </w:pPr>
    </w:p>
    <w:p w14:paraId="5D06D558">
      <w:pPr>
        <w:pStyle w:val="6"/>
        <w:spacing w:line="261" w:lineRule="auto"/>
        <w:ind w:right="361"/>
        <w:rPr>
          <w:rFonts w:hint="eastAsia"/>
        </w:rPr>
      </w:pPr>
      <w:r>
        <w:rPr>
          <w:rFonts w:hint="eastAsia"/>
        </w:rPr>
        <w:t>It reaches not merely to action, but to the principles of action, and requires obedience of mind, obedience of heart, and obedience of life.</w:t>
      </w:r>
    </w:p>
    <w:p w14:paraId="7CB11C59">
      <w:pPr>
        <w:pStyle w:val="6"/>
        <w:spacing w:line="261" w:lineRule="auto"/>
        <w:ind w:right="361"/>
        <w:rPr>
          <w:rFonts w:hint="eastAsia"/>
        </w:rPr>
      </w:pPr>
      <w:r>
        <w:rPr>
          <w:rFonts w:hint="eastAsia"/>
        </w:rPr>
        <w:t>它不仅触及行为，也触及行为的原则，并要求心思的顺服、心灵的顺服和生活的顺服。</w:t>
      </w:r>
    </w:p>
    <w:p w14:paraId="4FB010A0">
      <w:pPr>
        <w:pStyle w:val="6"/>
        <w:spacing w:line="261" w:lineRule="auto"/>
        <w:ind w:right="361"/>
        <w:rPr>
          <w:rFonts w:hint="eastAsia"/>
        </w:rPr>
      </w:pPr>
    </w:p>
    <w:p w14:paraId="12C8344D">
      <w:pPr>
        <w:pStyle w:val="6"/>
        <w:spacing w:line="261" w:lineRule="auto"/>
        <w:ind w:right="361"/>
        <w:rPr>
          <w:rFonts w:hint="eastAsia"/>
        </w:rPr>
      </w:pPr>
      <w:r>
        <w:rPr>
          <w:rFonts w:hint="eastAsia"/>
        </w:rPr>
        <w:t>Obedience of mind consists in the implicit belief of whatever is revealed in the Holy Scriptures.</w:t>
      </w:r>
    </w:p>
    <w:p w14:paraId="67440D28">
      <w:pPr>
        <w:pStyle w:val="6"/>
        <w:spacing w:line="261" w:lineRule="auto"/>
        <w:ind w:right="361"/>
        <w:rPr>
          <w:rFonts w:hint="eastAsia"/>
        </w:rPr>
      </w:pPr>
      <w:r>
        <w:rPr>
          <w:rFonts w:hint="eastAsia"/>
        </w:rPr>
        <w:t>心思的顺服在于无条件地相信圣经中所启示的一切。</w:t>
      </w:r>
    </w:p>
    <w:p w14:paraId="0699136A">
      <w:pPr>
        <w:pStyle w:val="6"/>
        <w:spacing w:line="261" w:lineRule="auto"/>
        <w:ind w:right="361"/>
        <w:rPr>
          <w:rFonts w:hint="eastAsia"/>
        </w:rPr>
      </w:pPr>
    </w:p>
    <w:p w14:paraId="60DFC9E6">
      <w:pPr>
        <w:pStyle w:val="6"/>
        <w:spacing w:line="261" w:lineRule="auto"/>
        <w:ind w:right="361"/>
        <w:rPr>
          <w:rFonts w:hint="eastAsia"/>
        </w:rPr>
      </w:pPr>
      <w:r>
        <w:rPr>
          <w:rFonts w:hint="eastAsia"/>
        </w:rPr>
        <w:t>It is counting true whatever God has said, just because God has said it.</w:t>
      </w:r>
    </w:p>
    <w:p w14:paraId="2236F800">
      <w:pPr>
        <w:pStyle w:val="6"/>
        <w:spacing w:line="261" w:lineRule="auto"/>
        <w:ind w:right="361"/>
        <w:rPr>
          <w:rFonts w:hint="eastAsia"/>
        </w:rPr>
      </w:pPr>
      <w:r>
        <w:rPr>
          <w:rFonts w:hint="eastAsia"/>
        </w:rPr>
        <w:t>就是把神所说的一切都当作真实的，只因为是神说的。</w:t>
      </w:r>
    </w:p>
    <w:p w14:paraId="57F6C8AF">
      <w:pPr>
        <w:pStyle w:val="6"/>
        <w:spacing w:line="261" w:lineRule="auto"/>
        <w:ind w:right="361"/>
        <w:rPr>
          <w:rFonts w:hint="eastAsia"/>
        </w:rPr>
      </w:pPr>
    </w:p>
    <w:p w14:paraId="0C472F00">
      <w:pPr>
        <w:pStyle w:val="6"/>
        <w:spacing w:line="261" w:lineRule="auto"/>
        <w:ind w:right="361"/>
        <w:rPr>
          <w:rFonts w:hint="eastAsia"/>
        </w:rPr>
      </w:pPr>
      <w:r>
        <w:rPr>
          <w:rFonts w:hint="eastAsia"/>
        </w:rPr>
        <w:t>A Christian is not left to think as he pleases.</w:t>
      </w:r>
    </w:p>
    <w:p w14:paraId="1F87BC74">
      <w:pPr>
        <w:pStyle w:val="6"/>
        <w:spacing w:line="261" w:lineRule="auto"/>
        <w:ind w:right="361"/>
        <w:rPr>
          <w:rFonts w:hint="eastAsia"/>
        </w:rPr>
      </w:pPr>
      <w:r>
        <w:rPr>
          <w:rFonts w:hint="eastAsia"/>
        </w:rPr>
        <w:t>基督徒不能随心所欲地思想。</w:t>
      </w:r>
    </w:p>
    <w:p w14:paraId="38644100">
      <w:pPr>
        <w:pStyle w:val="6"/>
        <w:spacing w:line="261" w:lineRule="auto"/>
        <w:ind w:right="361"/>
        <w:rPr>
          <w:rFonts w:hint="eastAsia"/>
        </w:rPr>
      </w:pPr>
    </w:p>
    <w:p w14:paraId="368196ED">
      <w:pPr>
        <w:pStyle w:val="6"/>
        <w:spacing w:line="261" w:lineRule="auto"/>
        <w:ind w:right="361"/>
        <w:rPr>
          <w:rFonts w:hint="eastAsia"/>
        </w:rPr>
      </w:pPr>
      <w:r>
        <w:rPr>
          <w:rFonts w:hint="eastAsia"/>
        </w:rPr>
        <w:t>The command of God is, “Let the mind be in you which was also in Christ Jesus.”</w:t>
      </w:r>
    </w:p>
    <w:p w14:paraId="21ABF25E">
      <w:pPr>
        <w:pStyle w:val="6"/>
        <w:spacing w:line="261" w:lineRule="auto"/>
        <w:ind w:right="361"/>
        <w:rPr>
          <w:rFonts w:hint="eastAsia"/>
        </w:rPr>
      </w:pPr>
      <w:r>
        <w:rPr>
          <w:rFonts w:hint="eastAsia"/>
        </w:rPr>
        <w:t>神的命令是：“你们当以基督耶稣的心为心。”</w:t>
      </w:r>
    </w:p>
    <w:p w14:paraId="2C4A68B0">
      <w:pPr>
        <w:pStyle w:val="6"/>
        <w:spacing w:line="261" w:lineRule="auto"/>
        <w:ind w:right="361"/>
        <w:rPr>
          <w:rFonts w:hint="eastAsia"/>
        </w:rPr>
      </w:pPr>
    </w:p>
    <w:p w14:paraId="27C6218D">
      <w:pPr>
        <w:pStyle w:val="6"/>
        <w:spacing w:line="261" w:lineRule="auto"/>
        <w:ind w:right="361"/>
        <w:rPr>
          <w:rFonts w:hint="eastAsia"/>
        </w:rPr>
      </w:pPr>
      <w:r>
        <w:rPr>
          <w:rFonts w:hint="eastAsia"/>
        </w:rPr>
        <w:t>We must think in conformity to the mind of God, as made known in his word.</w:t>
      </w:r>
    </w:p>
    <w:p w14:paraId="0B4A015A">
      <w:pPr>
        <w:pStyle w:val="6"/>
        <w:spacing w:line="261" w:lineRule="auto"/>
        <w:ind w:right="361"/>
        <w:rPr>
          <w:rFonts w:hint="eastAsia"/>
        </w:rPr>
      </w:pPr>
      <w:r>
        <w:rPr>
          <w:rFonts w:hint="eastAsia"/>
        </w:rPr>
        <w:t>我们必须按照神在祂话语中所显明的旨意来思想。</w:t>
      </w:r>
    </w:p>
    <w:p w14:paraId="4FF57C82">
      <w:pPr>
        <w:pStyle w:val="6"/>
        <w:spacing w:line="261" w:lineRule="auto"/>
        <w:ind w:right="361"/>
        <w:rPr>
          <w:rFonts w:hint="eastAsia"/>
        </w:rPr>
      </w:pPr>
    </w:p>
    <w:p w14:paraId="06457BA5">
      <w:pPr>
        <w:pStyle w:val="6"/>
        <w:spacing w:line="261" w:lineRule="auto"/>
        <w:ind w:right="361"/>
        <w:rPr>
          <w:rFonts w:hint="eastAsia"/>
        </w:rPr>
      </w:pPr>
      <w:r>
        <w:rPr>
          <w:rFonts w:hint="eastAsia"/>
        </w:rPr>
        <w:t>We must receive what is written there, “not as the word of man, but as it is in truth the word of the living God.”</w:t>
      </w:r>
    </w:p>
    <w:p w14:paraId="40440C0E">
      <w:pPr>
        <w:pStyle w:val="6"/>
        <w:spacing w:line="261" w:lineRule="auto"/>
        <w:ind w:right="361"/>
        <w:rPr>
          <w:rFonts w:hint="eastAsia"/>
        </w:rPr>
      </w:pPr>
      <w:r>
        <w:rPr>
          <w:rFonts w:hint="eastAsia"/>
        </w:rPr>
        <w:t>我们必须领受那里所写的，“不当作是人的话，乃当作是永生神的话，这道实在是神的。”</w:t>
      </w:r>
    </w:p>
    <w:p w14:paraId="01AAD7C0">
      <w:pPr>
        <w:pStyle w:val="6"/>
        <w:spacing w:line="261" w:lineRule="auto"/>
        <w:ind w:right="361"/>
        <w:rPr>
          <w:rFonts w:hint="eastAsia"/>
        </w:rPr>
      </w:pPr>
    </w:p>
    <w:p w14:paraId="2820F47A">
      <w:pPr>
        <w:pStyle w:val="6"/>
        <w:spacing w:line="261" w:lineRule="auto"/>
        <w:ind w:right="361"/>
        <w:rPr>
          <w:rFonts w:hint="eastAsia"/>
        </w:rPr>
      </w:pPr>
      <w:r>
        <w:rPr>
          <w:rFonts w:hint="eastAsia"/>
        </w:rPr>
        <w:t>This submission of mind to the authority of God is the fundamental part of Christian obedience, and naturally leads to that obedience of heart which is equally required by that law, which is exceeding broad.</w:t>
      </w:r>
    </w:p>
    <w:p w14:paraId="70687AA9">
      <w:pPr>
        <w:pStyle w:val="6"/>
        <w:spacing w:line="261" w:lineRule="auto"/>
        <w:ind w:right="361"/>
        <w:rPr>
          <w:rFonts w:hint="eastAsia"/>
        </w:rPr>
      </w:pPr>
      <w:r>
        <w:rPr>
          <w:rFonts w:hint="eastAsia"/>
        </w:rPr>
        <w:t>这种心思对神权威的顺服，是基督徒顺服的根本部分，并自然引向心灵的顺服，这同样是那极其宽广的律法所要求的。</w:t>
      </w:r>
    </w:p>
    <w:p w14:paraId="6DF021D6">
      <w:pPr>
        <w:pStyle w:val="6"/>
        <w:spacing w:line="261" w:lineRule="auto"/>
        <w:ind w:right="361"/>
        <w:rPr>
          <w:rFonts w:hint="eastAsia"/>
        </w:rPr>
      </w:pPr>
    </w:p>
    <w:p w14:paraId="708826F6">
      <w:pPr>
        <w:pStyle w:val="6"/>
        <w:spacing w:line="261" w:lineRule="auto"/>
        <w:ind w:right="361"/>
        <w:rPr>
          <w:rFonts w:hint="eastAsia"/>
        </w:rPr>
      </w:pPr>
      <w:r>
        <w:rPr>
          <w:rFonts w:hint="eastAsia"/>
        </w:rPr>
        <w:t>By obedience of heart, I understand a state of the affections corresponding to the character of God as revealed in the manifestation he has made of his will.</w:t>
      </w:r>
    </w:p>
    <w:p w14:paraId="62BC73EF">
      <w:pPr>
        <w:pStyle w:val="6"/>
        <w:spacing w:line="261" w:lineRule="auto"/>
        <w:ind w:right="361"/>
        <w:rPr>
          <w:rFonts w:hint="eastAsia"/>
        </w:rPr>
      </w:pPr>
      <w:r>
        <w:rPr>
          <w:rFonts w:hint="eastAsia"/>
        </w:rPr>
        <w:t>所谓心灵的顺服，我理解为一种情感状态，与神在祂所显明的旨意中所启示的品格相对应。</w:t>
      </w:r>
    </w:p>
    <w:p w14:paraId="6211DFBF">
      <w:pPr>
        <w:pStyle w:val="6"/>
        <w:spacing w:line="261" w:lineRule="auto"/>
        <w:ind w:right="361"/>
        <w:rPr>
          <w:rFonts w:hint="eastAsia"/>
        </w:rPr>
      </w:pPr>
    </w:p>
    <w:p w14:paraId="5B72BC2A">
      <w:pPr>
        <w:pStyle w:val="6"/>
        <w:spacing w:line="261" w:lineRule="auto"/>
        <w:ind w:right="361"/>
        <w:rPr>
          <w:rFonts w:hint="eastAsia"/>
        </w:rPr>
      </w:pPr>
      <w:r>
        <w:rPr>
          <w:rFonts w:hint="eastAsia"/>
        </w:rPr>
        <w:t>He appears in that manifestation infinitely venerable and estimable, and amiable and trustworthy; and reverence and esteem, and love and confidence, are the dispositions which these excellencies ought to excite in our minds.</w:t>
      </w:r>
    </w:p>
    <w:p w14:paraId="06484840">
      <w:pPr>
        <w:pStyle w:val="6"/>
        <w:spacing w:line="261" w:lineRule="auto"/>
        <w:ind w:right="361"/>
        <w:rPr>
          <w:rFonts w:hint="eastAsia"/>
        </w:rPr>
      </w:pPr>
      <w:r>
        <w:rPr>
          <w:rFonts w:hint="eastAsia"/>
        </w:rPr>
        <w:t>祂在那显明中，显得无限可敬、可贵、可亲、可信；敬畏、尊重、爱和信靠，正是这些美德应在我们心中激起的性情。</w:t>
      </w:r>
    </w:p>
    <w:p w14:paraId="27AD2561">
      <w:pPr>
        <w:pStyle w:val="6"/>
        <w:spacing w:line="261" w:lineRule="auto"/>
        <w:ind w:right="361"/>
        <w:rPr>
          <w:rFonts w:hint="eastAsia"/>
        </w:rPr>
      </w:pPr>
    </w:p>
    <w:p w14:paraId="1013FE3C">
      <w:pPr>
        <w:pStyle w:val="6"/>
        <w:spacing w:line="261" w:lineRule="auto"/>
        <w:ind w:right="361"/>
        <w:rPr>
          <w:rFonts w:hint="eastAsia"/>
        </w:rPr>
      </w:pPr>
      <w:r>
        <w:rPr>
          <w:rFonts w:hint="eastAsia"/>
        </w:rPr>
        <w:t>To “sanctify the Lord God in our hearts,” to “make him our fear and dread,” to “love him with our heart, and our soul, and our strength, and our mind,” and “to trust in him at all times,”—this is the obedience of the heart.</w:t>
      </w:r>
    </w:p>
    <w:p w14:paraId="3B09FCF6">
      <w:pPr>
        <w:pStyle w:val="6"/>
        <w:spacing w:line="261" w:lineRule="auto"/>
        <w:ind w:right="361"/>
        <w:rPr>
          <w:rFonts w:hint="eastAsia"/>
        </w:rPr>
      </w:pPr>
      <w:r>
        <w:rPr>
          <w:rFonts w:hint="eastAsia"/>
        </w:rPr>
        <w:t>“心里尊主神为圣”，“以祂为你们所当怕的，所当畏惧的”， “尽心、尽性、尽力、尽意爱祂”，并“时时倚靠祂”——这就是心灵的顺服。</w:t>
      </w:r>
    </w:p>
    <w:p w14:paraId="40BE5FC3">
      <w:pPr>
        <w:pStyle w:val="6"/>
        <w:spacing w:line="261" w:lineRule="auto"/>
        <w:ind w:right="361"/>
        <w:rPr>
          <w:rFonts w:hint="eastAsia"/>
        </w:rPr>
      </w:pPr>
    </w:p>
    <w:p w14:paraId="02D1FF45">
      <w:pPr>
        <w:pStyle w:val="6"/>
        <w:spacing w:line="261" w:lineRule="auto"/>
        <w:ind w:right="361"/>
        <w:rPr>
          <w:rFonts w:hint="eastAsia"/>
        </w:rPr>
      </w:pPr>
      <w:r>
        <w:rPr>
          <w:rFonts w:hint="eastAsia"/>
        </w:rPr>
        <w:t>As the obedience of the mind naturally leads to the obedience of the heart, as it is impossible to venerate and esteem, and love and trust God, without knowing and believing that he is venerable and excellent, and amiable and trustworthy, and impossible to believe him possessed of those excellencies without exercising those dispositions, so the obedience of the mind and of the heart naturally express themselves in the obedience of the life.</w:t>
      </w:r>
    </w:p>
    <w:p w14:paraId="6566CB63">
      <w:pPr>
        <w:pStyle w:val="6"/>
        <w:spacing w:line="261" w:lineRule="auto"/>
        <w:ind w:right="361"/>
        <w:rPr>
          <w:rFonts w:hint="eastAsia"/>
        </w:rPr>
      </w:pPr>
      <w:r>
        <w:rPr>
          <w:rFonts w:hint="eastAsia"/>
        </w:rPr>
        <w:t>正如心思的顺服自然引向心灵的顺服，因为若不认识并相信神是可敬、卓越、可亲、可信的，就不可能敬畏、尊重、爱和信靠祂，也不可能相信祂拥有那些美德而不表现出那些性情，所以心思和心灵的顺服，自然会表现在生活的顺服上。</w:t>
      </w:r>
    </w:p>
    <w:p w14:paraId="3BA8EDFC">
      <w:pPr>
        <w:pStyle w:val="6"/>
        <w:spacing w:line="261" w:lineRule="auto"/>
        <w:ind w:right="361"/>
        <w:rPr>
          <w:rFonts w:hint="eastAsia"/>
        </w:rPr>
      </w:pPr>
    </w:p>
    <w:p w14:paraId="72FF0168">
      <w:pPr>
        <w:pStyle w:val="6"/>
        <w:spacing w:line="261" w:lineRule="auto"/>
        <w:ind w:right="361"/>
        <w:rPr>
          <w:rFonts w:hint="eastAsia"/>
        </w:rPr>
      </w:pPr>
      <w:r>
        <w:rPr>
          <w:rFonts w:hint="eastAsia"/>
        </w:rPr>
        <w:t>The obedience of the life is twofold—active and passive: the one consisting in conscientiously doing whatever God commands; and the other consisting in cheerfully submitting to whatever God appoints.</w:t>
      </w:r>
    </w:p>
    <w:p w14:paraId="6FB8A3CC">
      <w:pPr>
        <w:pStyle w:val="6"/>
        <w:spacing w:line="261" w:lineRule="auto"/>
        <w:ind w:right="361"/>
        <w:rPr>
          <w:rFonts w:hint="eastAsia"/>
        </w:rPr>
      </w:pPr>
      <w:r>
        <w:rPr>
          <w:rFonts w:hint="eastAsia"/>
        </w:rPr>
        <w:t>生活的顺服有两方面——主动的和被动的：前者在于凭良心做神所吩咐的一切；后者在于甘心顺服神所命定的一切。</w:t>
      </w:r>
    </w:p>
    <w:p w14:paraId="432CFD98">
      <w:pPr>
        <w:pStyle w:val="6"/>
        <w:spacing w:line="261" w:lineRule="auto"/>
        <w:ind w:right="361"/>
        <w:rPr>
          <w:rFonts w:hint="eastAsia"/>
        </w:rPr>
      </w:pPr>
    </w:p>
    <w:p w14:paraId="42CC4D3A">
      <w:pPr>
        <w:pStyle w:val="6"/>
        <w:spacing w:line="261" w:lineRule="auto"/>
        <w:ind w:right="361"/>
        <w:rPr>
          <w:rFonts w:hint="eastAsia"/>
        </w:rPr>
      </w:pPr>
      <w:r>
        <w:rPr>
          <w:rFonts w:hint="eastAsia"/>
        </w:rPr>
        <w:t>It is the duty of the Christian to “walk in all God's commandments and ordinances blameless,” to be “patient in tribulation,” and even to “count it all joy when brought into manifold trials.”</w:t>
      </w:r>
    </w:p>
    <w:p w14:paraId="02BC3CC3">
      <w:pPr>
        <w:pStyle w:val="6"/>
        <w:spacing w:line="261" w:lineRule="auto"/>
        <w:ind w:right="361"/>
        <w:rPr>
          <w:rFonts w:hint="eastAsia"/>
        </w:rPr>
      </w:pPr>
      <w:r>
        <w:rPr>
          <w:rFonts w:hint="eastAsia"/>
        </w:rPr>
        <w:t>基督徒的责任是“遵行主的一切诫命礼仪，没有可指摘的”，“在患难中要忍耐”，甚至“落在百般试炼中，都要以为大喜乐”。</w:t>
      </w:r>
    </w:p>
    <w:p w14:paraId="0A24513F">
      <w:pPr>
        <w:pStyle w:val="6"/>
        <w:spacing w:line="261" w:lineRule="auto"/>
        <w:ind w:right="361"/>
        <w:rPr>
          <w:rFonts w:hint="eastAsia"/>
        </w:rPr>
      </w:pPr>
    </w:p>
    <w:p w14:paraId="7711A315">
      <w:pPr>
        <w:pStyle w:val="6"/>
        <w:spacing w:line="261" w:lineRule="auto"/>
        <w:ind w:right="361"/>
        <w:rPr>
          <w:rFonts w:hint="eastAsia"/>
        </w:rPr>
      </w:pPr>
      <w:r>
        <w:rPr>
          <w:rFonts w:hint="eastAsia"/>
        </w:rPr>
        <w:t>Such is the general idea of obedience as the duty of the Christian: a conformity of mind and heart and conduct to the revealed will of God.</w:t>
      </w:r>
    </w:p>
    <w:p w14:paraId="1FC7C932">
      <w:pPr>
        <w:pStyle w:val="6"/>
        <w:spacing w:line="261" w:lineRule="auto"/>
        <w:ind w:right="361"/>
        <w:rPr>
          <w:rFonts w:hint="eastAsia"/>
        </w:rPr>
      </w:pPr>
      <w:r>
        <w:rPr>
          <w:rFonts w:hint="eastAsia"/>
        </w:rPr>
        <w:t>这就是作为基督徒责任的顺服的总体概念：心思、心灵和行为都与神所启示的旨意相符。</w:t>
      </w:r>
    </w:p>
    <w:p w14:paraId="5893F3B4">
      <w:pPr>
        <w:pStyle w:val="6"/>
        <w:spacing w:line="261" w:lineRule="auto"/>
        <w:ind w:right="361"/>
        <w:rPr>
          <w:rFonts w:hint="eastAsia"/>
        </w:rPr>
      </w:pPr>
    </w:p>
    <w:p w14:paraId="52A39B15">
      <w:pPr>
        <w:pStyle w:val="6"/>
        <w:spacing w:line="261" w:lineRule="auto"/>
        <w:ind w:right="361"/>
        <w:rPr>
          <w:rFonts w:hint="eastAsia"/>
        </w:rPr>
      </w:pPr>
      <w:r>
        <w:rPr>
          <w:rFonts w:hint="eastAsia"/>
        </w:rPr>
        <w:t>There are certain general characters which belong to this obedience when it is genuine, and which distinguish it from all counterfeits.</w:t>
      </w:r>
    </w:p>
    <w:p w14:paraId="47265DA5">
      <w:pPr>
        <w:pStyle w:val="6"/>
        <w:spacing w:line="261" w:lineRule="auto"/>
        <w:ind w:right="361"/>
        <w:rPr>
          <w:rFonts w:hint="eastAsia"/>
        </w:rPr>
      </w:pPr>
      <w:r>
        <w:rPr>
          <w:rFonts w:hint="eastAsia"/>
        </w:rPr>
        <w:t>当这种顺服是真实的时候，它具有某些普遍的特征，这些特征使它与一切伪冒区别开来。</w:t>
      </w:r>
    </w:p>
    <w:p w14:paraId="665CCE42">
      <w:pPr>
        <w:pStyle w:val="6"/>
        <w:spacing w:line="261" w:lineRule="auto"/>
        <w:ind w:right="361"/>
        <w:rPr>
          <w:rFonts w:hint="eastAsia"/>
        </w:rPr>
      </w:pPr>
    </w:p>
    <w:p w14:paraId="4AAB42B2">
      <w:pPr>
        <w:pStyle w:val="6"/>
        <w:spacing w:line="261" w:lineRule="auto"/>
        <w:ind w:right="361"/>
        <w:rPr>
          <w:rFonts w:hint="eastAsia"/>
        </w:rPr>
      </w:pPr>
      <w:r>
        <w:rPr>
          <w:rFonts w:hint="eastAsia"/>
        </w:rPr>
        <w:t>It is implicit obedience.</w:t>
      </w:r>
    </w:p>
    <w:p w14:paraId="097D1BEC">
      <w:pPr>
        <w:pStyle w:val="6"/>
        <w:spacing w:line="261" w:lineRule="auto"/>
        <w:ind w:right="361"/>
        <w:rPr>
          <w:rFonts w:hint="eastAsia"/>
        </w:rPr>
      </w:pPr>
      <w:r>
        <w:rPr>
          <w:rFonts w:hint="eastAsia"/>
        </w:rPr>
        <w:t>它是无条件的顺服。</w:t>
      </w:r>
    </w:p>
    <w:p w14:paraId="491F2E49">
      <w:pPr>
        <w:pStyle w:val="6"/>
        <w:spacing w:line="261" w:lineRule="auto"/>
        <w:ind w:right="361"/>
        <w:rPr>
          <w:rFonts w:hint="eastAsia"/>
        </w:rPr>
      </w:pPr>
    </w:p>
    <w:p w14:paraId="7F95F34C">
      <w:pPr>
        <w:pStyle w:val="6"/>
        <w:spacing w:line="261" w:lineRule="auto"/>
        <w:ind w:right="361"/>
        <w:rPr>
          <w:rFonts w:hint="eastAsia"/>
        </w:rPr>
      </w:pPr>
      <w:r>
        <w:rPr>
          <w:rFonts w:hint="eastAsia"/>
        </w:rPr>
        <w:t>The Christian not only believes what God reveals, but he believes it because God has revealed it; he not only does what God commands, but he does it because God has commanded it: he not only submits to what God appoints, but he submits to it because God has appointed it.</w:t>
      </w:r>
    </w:p>
    <w:p w14:paraId="59A66534">
      <w:pPr>
        <w:pStyle w:val="6"/>
        <w:spacing w:line="261" w:lineRule="auto"/>
        <w:ind w:right="361"/>
        <w:rPr>
          <w:rFonts w:hint="eastAsia"/>
        </w:rPr>
      </w:pPr>
      <w:r>
        <w:rPr>
          <w:rFonts w:hint="eastAsia"/>
        </w:rPr>
        <w:t>基督徒不仅相信神所启示的，而且他相信是因为神启示了它；他不仅做神所吩咐的，而且他做是因为神吩咐了它：他不仅顺服神所命定的，而且他顺服是因为神命定了它。</w:t>
      </w:r>
    </w:p>
    <w:p w14:paraId="487E0755">
      <w:pPr>
        <w:pStyle w:val="6"/>
        <w:spacing w:line="261" w:lineRule="auto"/>
        <w:ind w:right="361"/>
        <w:rPr>
          <w:rFonts w:hint="eastAsia"/>
        </w:rPr>
      </w:pPr>
    </w:p>
    <w:p w14:paraId="44009C0E">
      <w:pPr>
        <w:pStyle w:val="6"/>
        <w:spacing w:line="261" w:lineRule="auto"/>
        <w:ind w:right="361"/>
        <w:rPr>
          <w:rFonts w:hint="eastAsia"/>
        </w:rPr>
      </w:pPr>
      <w:r>
        <w:rPr>
          <w:rFonts w:hint="eastAsia"/>
        </w:rPr>
        <w:t>It is obviously just so far as the faith and conduct of a Christian have this character, that they deserve the name of obedience at all.</w:t>
      </w:r>
    </w:p>
    <w:p w14:paraId="0E45A661">
      <w:pPr>
        <w:pStyle w:val="6"/>
        <w:spacing w:line="261" w:lineRule="auto"/>
        <w:ind w:right="361"/>
        <w:rPr>
          <w:rFonts w:hint="eastAsia"/>
        </w:rPr>
      </w:pPr>
      <w:r>
        <w:rPr>
          <w:rFonts w:hint="eastAsia"/>
        </w:rPr>
        <w:t>显然，基督徒的信心和行为，只有具备了这种特性，才配得上称为顺服。</w:t>
      </w:r>
    </w:p>
    <w:p w14:paraId="72264003">
      <w:pPr>
        <w:pStyle w:val="6"/>
        <w:spacing w:line="261" w:lineRule="auto"/>
        <w:ind w:right="361"/>
        <w:rPr>
          <w:rFonts w:hint="eastAsia"/>
        </w:rPr>
      </w:pPr>
    </w:p>
    <w:p w14:paraId="1D492E7D">
      <w:pPr>
        <w:pStyle w:val="6"/>
        <w:spacing w:line="261" w:lineRule="auto"/>
        <w:ind w:right="361"/>
        <w:rPr>
          <w:rFonts w:hint="eastAsia"/>
        </w:rPr>
      </w:pPr>
      <w:r>
        <w:rPr>
          <w:rFonts w:hint="eastAsia"/>
        </w:rPr>
        <w:t>The obedience which forms the sum and substance of Christian duty, is impartial and universal obedience.</w:t>
      </w:r>
    </w:p>
    <w:p w14:paraId="283F064E">
      <w:pPr>
        <w:pStyle w:val="6"/>
        <w:spacing w:line="261" w:lineRule="auto"/>
        <w:ind w:right="361"/>
        <w:rPr>
          <w:rFonts w:hint="eastAsia"/>
        </w:rPr>
      </w:pPr>
      <w:r>
        <w:rPr>
          <w:rFonts w:hint="eastAsia"/>
        </w:rPr>
        <w:t>构成基督徒责任之总和与实质的顺服，是不偏不倚和普世性的顺服。</w:t>
      </w:r>
    </w:p>
    <w:p w14:paraId="3817CC3B">
      <w:pPr>
        <w:pStyle w:val="6"/>
        <w:spacing w:line="261" w:lineRule="auto"/>
        <w:ind w:right="361"/>
        <w:rPr>
          <w:rFonts w:hint="eastAsia"/>
        </w:rPr>
      </w:pPr>
    </w:p>
    <w:p w14:paraId="435B4A65">
      <w:pPr>
        <w:pStyle w:val="6"/>
        <w:spacing w:line="261" w:lineRule="auto"/>
        <w:ind w:right="361"/>
        <w:rPr>
          <w:rFonts w:hint="eastAsia"/>
        </w:rPr>
      </w:pPr>
      <w:r>
        <w:rPr>
          <w:rFonts w:hint="eastAsia"/>
        </w:rPr>
        <w:t>If it be implicit, it will be impartial and universal.</w:t>
      </w:r>
    </w:p>
    <w:p w14:paraId="2F9BA26D">
      <w:pPr>
        <w:pStyle w:val="6"/>
        <w:spacing w:line="261" w:lineRule="auto"/>
        <w:ind w:right="361"/>
        <w:rPr>
          <w:rFonts w:hint="eastAsia"/>
        </w:rPr>
      </w:pPr>
      <w:r>
        <w:rPr>
          <w:rFonts w:hint="eastAsia"/>
        </w:rPr>
        <w:t>如果它是无条件的，它就将是不偏不倚和普世性的。</w:t>
      </w:r>
    </w:p>
    <w:p w14:paraId="04E68E5D">
      <w:pPr>
        <w:pStyle w:val="6"/>
        <w:spacing w:line="261" w:lineRule="auto"/>
        <w:ind w:right="361"/>
        <w:rPr>
          <w:rFonts w:hint="eastAsia"/>
        </w:rPr>
      </w:pPr>
    </w:p>
    <w:p w14:paraId="4CB67F63">
      <w:pPr>
        <w:pStyle w:val="6"/>
        <w:spacing w:line="261" w:lineRule="auto"/>
        <w:ind w:right="361"/>
        <w:rPr>
          <w:rFonts w:hint="eastAsia"/>
        </w:rPr>
      </w:pPr>
      <w:r>
        <w:rPr>
          <w:rFonts w:hint="eastAsia"/>
        </w:rPr>
        <w:t>If I really regard the will of God at all, I will regard it whenever I see it clearly manifested.</w:t>
      </w:r>
    </w:p>
    <w:p w14:paraId="47FF7F6C">
      <w:pPr>
        <w:pStyle w:val="6"/>
        <w:spacing w:line="261" w:lineRule="auto"/>
        <w:ind w:right="361"/>
        <w:rPr>
          <w:rFonts w:hint="eastAsia"/>
        </w:rPr>
      </w:pPr>
      <w:r>
        <w:rPr>
          <w:rFonts w:hint="eastAsia"/>
        </w:rPr>
        <w:t>如果我真的看重神的旨意，那么每当我清楚地看到它显明时，我都会看重它。</w:t>
      </w:r>
    </w:p>
    <w:p w14:paraId="0EFFF405">
      <w:pPr>
        <w:pStyle w:val="6"/>
        <w:spacing w:line="261" w:lineRule="auto"/>
        <w:ind w:right="361"/>
        <w:rPr>
          <w:rFonts w:hint="eastAsia"/>
        </w:rPr>
      </w:pPr>
    </w:p>
    <w:p w14:paraId="2C31880C">
      <w:pPr>
        <w:pStyle w:val="6"/>
        <w:spacing w:line="261" w:lineRule="auto"/>
        <w:ind w:right="361"/>
        <w:rPr>
          <w:rFonts w:hint="eastAsia"/>
        </w:rPr>
      </w:pPr>
      <w:r>
        <w:rPr>
          <w:rFonts w:hint="eastAsia"/>
        </w:rPr>
        <w:t>I will not, among duties commanded with equal clearness, choose which I will perform, and which I will neglect.</w:t>
      </w:r>
    </w:p>
    <w:p w14:paraId="3C09B9A7">
      <w:pPr>
        <w:pStyle w:val="6"/>
        <w:spacing w:line="261" w:lineRule="auto"/>
        <w:ind w:right="361"/>
        <w:rPr>
          <w:rFonts w:hint="eastAsia"/>
        </w:rPr>
      </w:pPr>
      <w:r>
        <w:rPr>
          <w:rFonts w:hint="eastAsia"/>
        </w:rPr>
        <w:t>在同样清楚吩咐的责任中，我不会选择哪些去履行，哪些去忽略。</w:t>
      </w:r>
    </w:p>
    <w:p w14:paraId="34543B72">
      <w:pPr>
        <w:pStyle w:val="6"/>
        <w:spacing w:line="261" w:lineRule="auto"/>
        <w:ind w:right="361"/>
        <w:rPr>
          <w:rFonts w:hint="eastAsia"/>
        </w:rPr>
      </w:pPr>
    </w:p>
    <w:p w14:paraId="3AC4FE0D">
      <w:pPr>
        <w:pStyle w:val="6"/>
        <w:spacing w:line="261" w:lineRule="auto"/>
        <w:ind w:right="361"/>
        <w:rPr>
          <w:rFonts w:hint="eastAsia"/>
        </w:rPr>
      </w:pPr>
      <w:r>
        <w:rPr>
          <w:rFonts w:hint="eastAsia"/>
        </w:rPr>
        <w:t>I will “esteem all his precepts concerning all things to be right, and I will hate every false way.”</w:t>
      </w:r>
    </w:p>
    <w:p w14:paraId="069D62F8">
      <w:pPr>
        <w:pStyle w:val="6"/>
        <w:spacing w:line="261" w:lineRule="auto"/>
        <w:ind w:right="361"/>
        <w:rPr>
          <w:rFonts w:hint="eastAsia"/>
        </w:rPr>
      </w:pPr>
      <w:r>
        <w:rPr>
          <w:rFonts w:hint="eastAsia"/>
        </w:rPr>
        <w:t>我必“以祂的训词在凡事上都为正直，我却恨恶一切假道。”</w:t>
      </w:r>
    </w:p>
    <w:p w14:paraId="4530C37E">
      <w:pPr>
        <w:pStyle w:val="6"/>
        <w:spacing w:line="261" w:lineRule="auto"/>
        <w:ind w:right="361"/>
        <w:rPr>
          <w:rFonts w:hint="eastAsia"/>
        </w:rPr>
      </w:pPr>
    </w:p>
    <w:p w14:paraId="5E470C4A">
      <w:pPr>
        <w:pStyle w:val="6"/>
        <w:spacing w:line="261" w:lineRule="auto"/>
        <w:ind w:right="361"/>
        <w:rPr>
          <w:rFonts w:hint="eastAsia"/>
        </w:rPr>
      </w:pPr>
      <w:r>
        <w:rPr>
          <w:rFonts w:hint="eastAsia"/>
        </w:rPr>
        <w:t>Cheerfulness is another essential character of Christian obedience.</w:t>
      </w:r>
    </w:p>
    <w:p w14:paraId="14EABEA3">
      <w:pPr>
        <w:pStyle w:val="6"/>
        <w:spacing w:line="261" w:lineRule="auto"/>
        <w:ind w:right="361"/>
        <w:rPr>
          <w:rFonts w:hint="eastAsia"/>
        </w:rPr>
      </w:pPr>
      <w:r>
        <w:rPr>
          <w:rFonts w:hint="eastAsia"/>
        </w:rPr>
        <w:t>喜乐是基督徒顺服的另一个基本特征。</w:t>
      </w:r>
    </w:p>
    <w:p w14:paraId="0264F486">
      <w:pPr>
        <w:pStyle w:val="6"/>
        <w:spacing w:line="261" w:lineRule="auto"/>
        <w:ind w:right="361"/>
        <w:rPr>
          <w:rFonts w:hint="eastAsia"/>
        </w:rPr>
      </w:pPr>
    </w:p>
    <w:p w14:paraId="00FDB0CE">
      <w:pPr>
        <w:pStyle w:val="6"/>
        <w:spacing w:line="261" w:lineRule="auto"/>
        <w:ind w:right="361"/>
        <w:rPr>
          <w:rFonts w:hint="eastAsia"/>
        </w:rPr>
      </w:pPr>
      <w:r>
        <w:rPr>
          <w:rFonts w:hint="eastAsia"/>
        </w:rPr>
        <w:t>External obedience may often be constrained and mercenary; but the obedience of the life, which proceeds from, and is the expression of, the obedience of the mind and heart, cannot be either.</w:t>
      </w:r>
    </w:p>
    <w:p w14:paraId="6552629E">
      <w:pPr>
        <w:pStyle w:val="6"/>
        <w:spacing w:line="261" w:lineRule="auto"/>
        <w:ind w:right="361"/>
        <w:rPr>
          <w:rFonts w:hint="eastAsia"/>
        </w:rPr>
      </w:pPr>
      <w:r>
        <w:rPr>
          <w:rFonts w:hint="eastAsia"/>
        </w:rPr>
        <w:t>外在的顺服常常可能是被迫的和图利的；但那发自心思和心灵之顺服、并作为其表达的生活之顺服，却不可能如此。</w:t>
      </w:r>
    </w:p>
    <w:p w14:paraId="69549FD9">
      <w:pPr>
        <w:pStyle w:val="6"/>
        <w:spacing w:line="261" w:lineRule="auto"/>
        <w:ind w:right="361"/>
        <w:rPr>
          <w:rFonts w:hint="eastAsia"/>
        </w:rPr>
      </w:pPr>
    </w:p>
    <w:p w14:paraId="7E718CB0">
      <w:pPr>
        <w:pStyle w:val="6"/>
        <w:spacing w:line="261" w:lineRule="auto"/>
        <w:ind w:right="361"/>
        <w:rPr>
          <w:rFonts w:hint="eastAsia"/>
        </w:rPr>
      </w:pPr>
      <w:r>
        <w:rPr>
          <w:rFonts w:hint="eastAsia"/>
        </w:rPr>
        <w:t>In obeying, the Christian is doing what he knows to be right; and what he feels to be good.</w:t>
      </w:r>
    </w:p>
    <w:p w14:paraId="58A24761">
      <w:pPr>
        <w:pStyle w:val="6"/>
        <w:spacing w:line="261" w:lineRule="auto"/>
        <w:ind w:right="361"/>
        <w:rPr>
          <w:rFonts w:hint="eastAsia"/>
        </w:rPr>
      </w:pPr>
      <w:r>
        <w:rPr>
          <w:rFonts w:hint="eastAsia"/>
        </w:rPr>
        <w:t>在顺服中，基督徒是在做他知道是正确的事；以及他感觉到是良善的事。</w:t>
      </w:r>
    </w:p>
    <w:p w14:paraId="2B2D8F9B">
      <w:pPr>
        <w:pStyle w:val="6"/>
        <w:spacing w:line="261" w:lineRule="auto"/>
        <w:ind w:right="361"/>
        <w:rPr>
          <w:rFonts w:hint="eastAsia"/>
        </w:rPr>
      </w:pPr>
    </w:p>
    <w:p w14:paraId="5E931FD5">
      <w:pPr>
        <w:pStyle w:val="6"/>
        <w:spacing w:line="261" w:lineRule="auto"/>
        <w:ind w:right="361"/>
        <w:rPr>
          <w:rFonts w:hint="eastAsia"/>
        </w:rPr>
      </w:pPr>
      <w:r>
        <w:rPr>
          <w:rFonts w:hint="eastAsia"/>
        </w:rPr>
        <w:t>He “consents to the law that it is good.”</w:t>
      </w:r>
    </w:p>
    <w:p w14:paraId="64AC3C8A">
      <w:pPr>
        <w:pStyle w:val="6"/>
        <w:spacing w:line="261" w:lineRule="auto"/>
        <w:ind w:right="361"/>
        <w:rPr>
          <w:rFonts w:hint="eastAsia"/>
        </w:rPr>
      </w:pPr>
      <w:r>
        <w:rPr>
          <w:rFonts w:hint="eastAsia"/>
        </w:rPr>
        <w:t>他“承认证实律法是善的”。</w:t>
      </w:r>
    </w:p>
    <w:p w14:paraId="1E6B2B17">
      <w:pPr>
        <w:pStyle w:val="6"/>
        <w:spacing w:line="261" w:lineRule="auto"/>
        <w:ind w:right="361"/>
        <w:rPr>
          <w:rFonts w:hint="eastAsia"/>
        </w:rPr>
      </w:pPr>
    </w:p>
    <w:p w14:paraId="792504C7">
      <w:pPr>
        <w:pStyle w:val="6"/>
        <w:spacing w:line="261" w:lineRule="auto"/>
        <w:ind w:right="361"/>
        <w:rPr>
          <w:rFonts w:hint="eastAsia"/>
        </w:rPr>
      </w:pPr>
      <w:r>
        <w:rPr>
          <w:rFonts w:hint="eastAsia"/>
        </w:rPr>
        <w:t>He “delights in the law after the inward man.”</w:t>
      </w:r>
    </w:p>
    <w:p w14:paraId="6AA67AF4">
      <w:pPr>
        <w:pStyle w:val="6"/>
        <w:spacing w:line="261" w:lineRule="auto"/>
        <w:ind w:right="361"/>
        <w:rPr>
          <w:rFonts w:hint="eastAsia"/>
        </w:rPr>
      </w:pPr>
      <w:r>
        <w:rPr>
          <w:rFonts w:hint="eastAsia"/>
        </w:rPr>
        <w:t>他“按着我里面的意思，是喜欢神的律”。</w:t>
      </w:r>
    </w:p>
    <w:p w14:paraId="2669E6B9">
      <w:pPr>
        <w:pStyle w:val="6"/>
        <w:spacing w:line="261" w:lineRule="auto"/>
        <w:ind w:right="361"/>
        <w:rPr>
          <w:rFonts w:hint="eastAsia"/>
        </w:rPr>
      </w:pPr>
    </w:p>
    <w:p w14:paraId="1F1635C0">
      <w:pPr>
        <w:pStyle w:val="6"/>
        <w:spacing w:line="261" w:lineRule="auto"/>
        <w:ind w:right="361"/>
        <w:rPr>
          <w:rFonts w:hint="eastAsia"/>
        </w:rPr>
      </w:pPr>
      <w:r>
        <w:rPr>
          <w:rFonts w:hint="eastAsia"/>
        </w:rPr>
        <w:t>When his heart is enlarged by just and impressive views of the reasonableness and excellence  of  the”  divine  law,  he  runs  in  the  ways  of  God's commandments, and finds that “in keeping them there is great reward.”</w:t>
      </w:r>
    </w:p>
    <w:p w14:paraId="0B06A338">
      <w:pPr>
        <w:pStyle w:val="6"/>
        <w:spacing w:line="261" w:lineRule="auto"/>
        <w:ind w:right="361"/>
        <w:rPr>
          <w:rFonts w:hint="eastAsia"/>
        </w:rPr>
      </w:pPr>
      <w:r>
        <w:rPr>
          <w:rFonts w:hint="eastAsia"/>
        </w:rPr>
        <w:t>当他的心因对神圣律法的合理性与卓越性有了正确而深刻的认识而开阔时，他就在神诫命的道上奔跑，并发现“遵守这些便为有福”。</w:t>
      </w:r>
    </w:p>
    <w:p w14:paraId="3AD1CB99">
      <w:pPr>
        <w:pStyle w:val="6"/>
        <w:spacing w:line="261" w:lineRule="auto"/>
        <w:ind w:right="361"/>
        <w:rPr>
          <w:rFonts w:hint="eastAsia"/>
        </w:rPr>
      </w:pPr>
    </w:p>
    <w:p w14:paraId="1A569E50">
      <w:pPr>
        <w:pStyle w:val="6"/>
        <w:spacing w:line="261" w:lineRule="auto"/>
        <w:ind w:right="361"/>
        <w:rPr>
          <w:rFonts w:hint="eastAsia"/>
        </w:rPr>
      </w:pPr>
      <w:r>
        <w:rPr>
          <w:rFonts w:hint="eastAsia"/>
        </w:rPr>
        <w:t>The obedience which is the sum of the Christian's duty, in fine, is not an occasional and temporary, but a habitual and a persevering obedience.</w:t>
      </w:r>
    </w:p>
    <w:p w14:paraId="2F888B88">
      <w:pPr>
        <w:pStyle w:val="6"/>
        <w:spacing w:line="261" w:lineRule="auto"/>
        <w:ind w:right="361"/>
        <w:rPr>
          <w:rFonts w:hint="eastAsia"/>
        </w:rPr>
      </w:pPr>
      <w:r>
        <w:rPr>
          <w:rFonts w:hint="eastAsia"/>
        </w:rPr>
        <w:t>总而言之，作为基督徒责任之总和的顺服，不是偶尔和暂时的，而是习惯性和持之以恒的顺服。</w:t>
      </w:r>
    </w:p>
    <w:p w14:paraId="1533C613">
      <w:pPr>
        <w:pStyle w:val="6"/>
        <w:spacing w:line="261" w:lineRule="auto"/>
        <w:ind w:right="361"/>
        <w:rPr>
          <w:rFonts w:hint="eastAsia"/>
        </w:rPr>
      </w:pPr>
    </w:p>
    <w:p w14:paraId="0224B816">
      <w:pPr>
        <w:pStyle w:val="6"/>
        <w:spacing w:line="261" w:lineRule="auto"/>
        <w:ind w:right="361"/>
        <w:rPr>
          <w:rFonts w:hint="eastAsia"/>
        </w:rPr>
      </w:pPr>
      <w:r>
        <w:rPr>
          <w:rFonts w:hint="eastAsia"/>
        </w:rPr>
        <w:t>It is the business of his life: “Whatsoever he does, whether in word or in deed,” ought to be done “in the name of the Lord Jesus, giving thanks to God the Father by him.”</w:t>
      </w:r>
    </w:p>
    <w:p w14:paraId="7E94A61B">
      <w:pPr>
        <w:pStyle w:val="6"/>
        <w:spacing w:line="261" w:lineRule="auto"/>
        <w:ind w:right="361"/>
        <w:rPr>
          <w:rFonts w:hint="eastAsia"/>
        </w:rPr>
      </w:pPr>
      <w:r>
        <w:rPr>
          <w:rFonts w:hint="eastAsia"/>
        </w:rPr>
        <w:t>这是他一生的事业：“无论作什么，或说话，或行事”，都应当“奉主耶稣的名，藉着祂感谢父神”。</w:t>
      </w:r>
    </w:p>
    <w:p w14:paraId="184FD720">
      <w:pPr>
        <w:pStyle w:val="6"/>
        <w:spacing w:line="261" w:lineRule="auto"/>
        <w:ind w:right="361"/>
        <w:rPr>
          <w:rFonts w:hint="eastAsia"/>
        </w:rPr>
      </w:pPr>
    </w:p>
    <w:p w14:paraId="5DA06BBD">
      <w:pPr>
        <w:pStyle w:val="6"/>
        <w:spacing w:line="261" w:lineRule="auto"/>
        <w:ind w:right="361"/>
        <w:rPr>
          <w:rFonts w:hint="eastAsia"/>
        </w:rPr>
      </w:pPr>
      <w:r>
        <w:rPr>
          <w:rFonts w:hint="eastAsia"/>
        </w:rPr>
        <w:t>“Whether he eats or drinks, or whatsoever he does,” he ought to do “all to the glory of God.”</w:t>
      </w:r>
    </w:p>
    <w:p w14:paraId="729622AF">
      <w:pPr>
        <w:pStyle w:val="6"/>
        <w:spacing w:line="261" w:lineRule="auto"/>
        <w:ind w:right="361"/>
        <w:rPr>
          <w:rFonts w:hint="eastAsia"/>
        </w:rPr>
      </w:pPr>
      <w:r>
        <w:rPr>
          <w:rFonts w:hint="eastAsia"/>
        </w:rPr>
        <w:t>“或吃或喝，无论作什么”，他都应当“为荣耀神而行”。</w:t>
      </w:r>
    </w:p>
    <w:p w14:paraId="1C3CEE23">
      <w:pPr>
        <w:pStyle w:val="6"/>
        <w:spacing w:line="261" w:lineRule="auto"/>
        <w:ind w:right="361"/>
        <w:rPr>
          <w:rFonts w:hint="eastAsia"/>
        </w:rPr>
      </w:pPr>
    </w:p>
    <w:p w14:paraId="33227997">
      <w:pPr>
        <w:pStyle w:val="6"/>
        <w:spacing w:line="261" w:lineRule="auto"/>
        <w:ind w:right="361"/>
        <w:rPr>
          <w:rFonts w:hint="eastAsia"/>
        </w:rPr>
      </w:pPr>
      <w:r>
        <w:rPr>
          <w:rFonts w:hint="eastAsia"/>
        </w:rPr>
        <w:t>His obedience ought to be “a patient continuance in well-doing,” “a steadfast, immovable, constant abounding in the work of the Lord,” “a forgetting the things which are behind, a reaching forth to those which are before, a pressing to the mark for the prize of the high calling of God in Christ Jesus.”</w:t>
      </w:r>
    </w:p>
    <w:p w14:paraId="51CC66C4">
      <w:pPr>
        <w:pStyle w:val="6"/>
        <w:spacing w:line="261" w:lineRule="auto"/>
        <w:ind w:right="361"/>
        <w:rPr>
          <w:rFonts w:hint="eastAsia"/>
        </w:rPr>
      </w:pPr>
      <w:r>
        <w:rPr>
          <w:rFonts w:hint="eastAsia"/>
        </w:rPr>
        <w:t>他的顺服应当是“恒心行善”，是“务要坚固不可摇动，常常竭力多作主工”，是“忘记背后，努力面前的，向着标竿直跑，要得神在基督耶稣里从上面召我来得的奖赏”。</w:t>
      </w:r>
    </w:p>
    <w:p w14:paraId="4FEAC62E">
      <w:pPr>
        <w:pStyle w:val="6"/>
        <w:spacing w:line="261" w:lineRule="auto"/>
        <w:ind w:right="361"/>
        <w:rPr>
          <w:rFonts w:hint="eastAsia"/>
        </w:rPr>
      </w:pPr>
    </w:p>
    <w:p w14:paraId="3799CF3D">
      <w:pPr>
        <w:pStyle w:val="6"/>
        <w:spacing w:line="261" w:lineRule="auto"/>
        <w:ind w:right="361"/>
        <w:rPr>
          <w:rFonts w:hint="eastAsia"/>
        </w:rPr>
      </w:pPr>
      <w:r>
        <w:rPr>
          <w:rFonts w:hint="eastAsia"/>
        </w:rPr>
        <w:t>§ 2.—Particular view of Christian Duty. (1.) Negative. (2.) Positive.</w:t>
      </w:r>
    </w:p>
    <w:p w14:paraId="35CB04CA">
      <w:pPr>
        <w:pStyle w:val="6"/>
        <w:spacing w:line="261" w:lineRule="auto"/>
        <w:ind w:right="361"/>
        <w:rPr>
          <w:rFonts w:hint="eastAsia"/>
        </w:rPr>
      </w:pPr>
      <w:r>
        <w:rPr>
          <w:rFonts w:hint="eastAsia"/>
        </w:rPr>
        <w:t>第二节——基督徒责任的具体看法。（1）反面的。（2）正面的。</w:t>
      </w:r>
    </w:p>
    <w:p w14:paraId="13DF8435">
      <w:pPr>
        <w:pStyle w:val="6"/>
        <w:spacing w:line="261" w:lineRule="auto"/>
        <w:ind w:right="361"/>
        <w:rPr>
          <w:rFonts w:hint="eastAsia"/>
        </w:rPr>
      </w:pPr>
    </w:p>
    <w:p w14:paraId="1F506928">
      <w:pPr>
        <w:pStyle w:val="6"/>
        <w:spacing w:line="261" w:lineRule="auto"/>
        <w:ind w:right="361"/>
        <w:rPr>
          <w:rFonts w:hint="eastAsia"/>
        </w:rPr>
      </w:pPr>
      <w:r>
        <w:rPr>
          <w:rFonts w:hint="eastAsia"/>
        </w:rPr>
        <w:t>The duty of Christians is not only described generally as obedience, but more particularly, first, negatively, as a “not fashioning themselves according to the former lusts in their ignorance,” and then, positively, as a “being holy in all manner of conversation.”</w:t>
      </w:r>
    </w:p>
    <w:p w14:paraId="07754973">
      <w:pPr>
        <w:pStyle w:val="6"/>
        <w:spacing w:line="261" w:lineRule="auto"/>
        <w:ind w:right="361"/>
        <w:rPr>
          <w:rFonts w:hint="eastAsia"/>
        </w:rPr>
      </w:pPr>
      <w:r>
        <w:rPr>
          <w:rFonts w:hint="eastAsia"/>
        </w:rPr>
        <w:t>基督徒的责任不仅被笼统地描述为顺服，而且更具体地，首先是反面地，描述为“不要效法从前蒙昧无知的时候那放纵私欲的样子”，然后是正面地，描述为“在一切品行上要圣洁”。</w:t>
      </w:r>
    </w:p>
    <w:p w14:paraId="20A8A82F">
      <w:pPr>
        <w:pStyle w:val="6"/>
        <w:spacing w:line="261" w:lineRule="auto"/>
        <w:ind w:right="361"/>
        <w:rPr>
          <w:rFonts w:hint="eastAsia"/>
        </w:rPr>
      </w:pPr>
    </w:p>
    <w:p w14:paraId="6ADD4281">
      <w:pPr>
        <w:pStyle w:val="6"/>
        <w:spacing w:line="261" w:lineRule="auto"/>
        <w:ind w:right="361"/>
        <w:rPr>
          <w:rFonts w:hint="eastAsia"/>
        </w:rPr>
      </w:pPr>
      <w:r>
        <w:rPr>
          <w:rFonts w:hint="eastAsia"/>
        </w:rPr>
        <w:t>Let us shortly attend to these very instructive descriptions of Christian duty.</w:t>
      </w:r>
    </w:p>
    <w:p w14:paraId="3D4BDC84">
      <w:pPr>
        <w:pStyle w:val="6"/>
        <w:spacing w:line="261" w:lineRule="auto"/>
        <w:ind w:right="361"/>
        <w:rPr>
          <w:rFonts w:hint="eastAsia"/>
        </w:rPr>
      </w:pPr>
      <w:r>
        <w:rPr>
          <w:rFonts w:hint="eastAsia"/>
        </w:rPr>
        <w:t>让我们简要地关注一下这些关于基督徒责任的极富教益的描述。</w:t>
      </w:r>
    </w:p>
    <w:p w14:paraId="0BD7295A">
      <w:pPr>
        <w:pStyle w:val="6"/>
        <w:spacing w:line="261" w:lineRule="auto"/>
        <w:ind w:right="361"/>
        <w:rPr>
          <w:rFonts w:hint="eastAsia"/>
        </w:rPr>
      </w:pPr>
    </w:p>
    <w:p w14:paraId="4E937ED4">
      <w:pPr>
        <w:pStyle w:val="6"/>
        <w:spacing w:line="261" w:lineRule="auto"/>
        <w:ind w:right="361"/>
        <w:rPr>
          <w:rFonts w:hint="eastAsia"/>
        </w:rPr>
      </w:pPr>
      <w:r>
        <w:rPr>
          <w:rFonts w:hint="eastAsia"/>
        </w:rPr>
        <w:t>(1.) The apostle's negative statement is, that Christians ought not to fashion themselves “according to the former lusts in their ignorance.”</w:t>
      </w:r>
    </w:p>
    <w:p w14:paraId="6684BB23">
      <w:pPr>
        <w:pStyle w:val="6"/>
        <w:spacing w:line="261" w:lineRule="auto"/>
        <w:ind w:right="361"/>
        <w:rPr>
          <w:rFonts w:hint="eastAsia"/>
        </w:rPr>
      </w:pPr>
      <w:r>
        <w:rPr>
          <w:rFonts w:hint="eastAsia"/>
        </w:rPr>
        <w:t>（1）使徒的反面陈述是，基督徒不应“效法从前蒙昧无知的时候那放纵私欲的样子”。</w:t>
      </w:r>
    </w:p>
    <w:p w14:paraId="38EFDB36">
      <w:pPr>
        <w:pStyle w:val="6"/>
        <w:spacing w:line="261" w:lineRule="auto"/>
        <w:ind w:right="361"/>
        <w:rPr>
          <w:rFonts w:hint="eastAsia"/>
        </w:rPr>
      </w:pPr>
    </w:p>
    <w:p w14:paraId="3AAE7D65">
      <w:pPr>
        <w:pStyle w:val="6"/>
        <w:spacing w:line="261" w:lineRule="auto"/>
        <w:ind w:right="361"/>
        <w:rPr>
          <w:rFonts w:hint="eastAsia"/>
        </w:rPr>
      </w:pPr>
      <w:r>
        <w:rPr>
          <w:rFonts w:hint="eastAsia"/>
        </w:rPr>
        <w:t>While a man continues unacquainted with the meaning and evidence of the revelation which God has made of himself in his word—and this is the case with every unbeliever, he is in a state of ignorance respecting the most important of all subjects, the character and will of God—the duty and happiness of man.</w:t>
      </w:r>
    </w:p>
    <w:p w14:paraId="36FE05F0">
      <w:pPr>
        <w:pStyle w:val="6"/>
        <w:spacing w:line="261" w:lineRule="auto"/>
        <w:ind w:right="361"/>
        <w:rPr>
          <w:rFonts w:hint="eastAsia"/>
        </w:rPr>
      </w:pPr>
      <w:r>
        <w:rPr>
          <w:rFonts w:hint="eastAsia"/>
        </w:rPr>
        <w:t>当一个人对神在祂话语中关于祂自己的启示的意义和证据仍不熟悉时——这是每个不信者的情形，他在关于所有主题中最重要者，即神的品格和旨意——人的责任和幸福——上，处于无知的状态。</w:t>
      </w:r>
    </w:p>
    <w:p w14:paraId="16D1A481">
      <w:pPr>
        <w:pStyle w:val="6"/>
        <w:spacing w:line="261" w:lineRule="auto"/>
        <w:ind w:right="361"/>
        <w:rPr>
          <w:rFonts w:hint="eastAsia"/>
        </w:rPr>
      </w:pPr>
    </w:p>
    <w:p w14:paraId="1EEB73AB">
      <w:pPr>
        <w:pStyle w:val="6"/>
        <w:spacing w:line="261" w:lineRule="auto"/>
        <w:ind w:right="361"/>
        <w:rPr>
          <w:rFonts w:hint="eastAsia"/>
        </w:rPr>
      </w:pPr>
      <w:r>
        <w:rPr>
          <w:rFonts w:hint="eastAsia"/>
        </w:rPr>
        <w:t>While in that state, he does not “fashion himself,” that is, regulate his conduct—form his character, “according to the will of God,” but according to his “lusts,”—his desires.</w:t>
      </w:r>
    </w:p>
    <w:p w14:paraId="1DC24BF2">
      <w:pPr>
        <w:pStyle w:val="6"/>
        <w:spacing w:line="261" w:lineRule="auto"/>
        <w:ind w:right="361"/>
        <w:rPr>
          <w:rFonts w:hint="eastAsia"/>
        </w:rPr>
      </w:pPr>
      <w:r>
        <w:rPr>
          <w:rFonts w:hint="eastAsia"/>
        </w:rPr>
        <w:t>在这种状态下，他不是“塑造自己”，即规范自己的行为——形成自己的品格，“按照神的旨意”，而是按照他的“私欲”——他的欲望。</w:t>
      </w:r>
    </w:p>
    <w:p w14:paraId="022F18A7">
      <w:pPr>
        <w:pStyle w:val="6"/>
        <w:spacing w:line="261" w:lineRule="auto"/>
        <w:ind w:right="361"/>
        <w:rPr>
          <w:rFonts w:hint="eastAsia"/>
        </w:rPr>
      </w:pPr>
    </w:p>
    <w:p w14:paraId="7D91A876">
      <w:pPr>
        <w:pStyle w:val="6"/>
        <w:spacing w:line="261" w:lineRule="auto"/>
        <w:ind w:right="361"/>
        <w:rPr>
          <w:rFonts w:hint="eastAsia"/>
        </w:rPr>
      </w:pPr>
      <w:r>
        <w:rPr>
          <w:rFonts w:hint="eastAsia"/>
        </w:rPr>
        <w:t>The desires which are natural to men while they are unrenewed, are the principles which regulate their conduct and form their character.</w:t>
      </w:r>
    </w:p>
    <w:p w14:paraId="4106AAB0">
      <w:pPr>
        <w:pStyle w:val="6"/>
        <w:spacing w:line="261" w:lineRule="auto"/>
        <w:ind w:right="361"/>
        <w:rPr>
          <w:rFonts w:hint="eastAsia"/>
        </w:rPr>
      </w:pPr>
      <w:r>
        <w:rPr>
          <w:rFonts w:hint="eastAsia"/>
        </w:rPr>
        <w:t>未重生之人天生的欲望，是规范他们行为、形成他们品格的原则。</w:t>
      </w:r>
    </w:p>
    <w:p w14:paraId="0F52D16A">
      <w:pPr>
        <w:pStyle w:val="6"/>
        <w:spacing w:line="261" w:lineRule="auto"/>
        <w:ind w:right="361"/>
        <w:rPr>
          <w:rFonts w:hint="eastAsia"/>
        </w:rPr>
      </w:pPr>
    </w:p>
    <w:p w14:paraId="1E9C6BBB">
      <w:pPr>
        <w:pStyle w:val="6"/>
        <w:spacing w:line="261" w:lineRule="auto"/>
        <w:ind w:right="361"/>
        <w:rPr>
          <w:rFonts w:hint="eastAsia"/>
        </w:rPr>
      </w:pPr>
      <w:r>
        <w:rPr>
          <w:rFonts w:hint="eastAsia"/>
        </w:rPr>
        <w:t>One man loves pleasure, another loves money, another loves power, another loves fame.</w:t>
      </w:r>
    </w:p>
    <w:p w14:paraId="32A0E900">
      <w:pPr>
        <w:pStyle w:val="6"/>
        <w:spacing w:line="261" w:lineRule="auto"/>
        <w:ind w:right="361"/>
        <w:rPr>
          <w:rFonts w:hint="eastAsia"/>
        </w:rPr>
      </w:pPr>
      <w:r>
        <w:rPr>
          <w:rFonts w:hint="eastAsia"/>
        </w:rPr>
        <w:t>有人爱享乐，有人爱金钱，有人爱权力，有人爱名声。</w:t>
      </w:r>
    </w:p>
    <w:p w14:paraId="53A8C9BC">
      <w:pPr>
        <w:pStyle w:val="6"/>
        <w:spacing w:line="261" w:lineRule="auto"/>
        <w:ind w:right="361"/>
        <w:rPr>
          <w:rFonts w:hint="eastAsia"/>
        </w:rPr>
      </w:pPr>
    </w:p>
    <w:p w14:paraId="4246472E">
      <w:pPr>
        <w:pStyle w:val="6"/>
        <w:spacing w:line="261" w:lineRule="auto"/>
        <w:ind w:right="361"/>
        <w:rPr>
          <w:rFonts w:hint="eastAsia"/>
        </w:rPr>
      </w:pPr>
      <w:r>
        <w:rPr>
          <w:rFonts w:hint="eastAsia"/>
        </w:rPr>
        <w:t>The ruling desire, or lust, is the principle which forms the character and guides the conduct.</w:t>
      </w:r>
    </w:p>
    <w:p w14:paraId="06F2301C">
      <w:pPr>
        <w:pStyle w:val="6"/>
        <w:spacing w:line="261" w:lineRule="auto"/>
        <w:ind w:right="361"/>
        <w:rPr>
          <w:rFonts w:hint="eastAsia"/>
        </w:rPr>
      </w:pPr>
      <w:r>
        <w:rPr>
          <w:rFonts w:hint="eastAsia"/>
        </w:rPr>
        <w:t>主导的欲望，或私欲，是形成品格和引导行为的原则。</w:t>
      </w:r>
    </w:p>
    <w:p w14:paraId="017730DD">
      <w:pPr>
        <w:pStyle w:val="6"/>
        <w:spacing w:line="261" w:lineRule="auto"/>
        <w:ind w:right="361"/>
        <w:rPr>
          <w:rFonts w:hint="eastAsia"/>
        </w:rPr>
      </w:pPr>
    </w:p>
    <w:p w14:paraId="2C5F9F63">
      <w:pPr>
        <w:pStyle w:val="6"/>
        <w:spacing w:line="261" w:lineRule="auto"/>
        <w:ind w:right="361"/>
        <w:rPr>
          <w:rFonts w:hint="eastAsia"/>
        </w:rPr>
      </w:pPr>
      <w:r>
        <w:rPr>
          <w:rFonts w:hint="eastAsia"/>
        </w:rPr>
        <w:t>Now the Christian, being no longer in ignorance, but knowing and believing the revelation God has made of his will, must no longer permit his character to be fashioned by those desires, to the guidance of which, when in a state of ignorance, he delivered himself up.</w:t>
      </w:r>
    </w:p>
    <w:p w14:paraId="3C6CB591">
      <w:pPr>
        <w:pStyle w:val="6"/>
        <w:spacing w:line="261" w:lineRule="auto"/>
        <w:ind w:right="361"/>
        <w:rPr>
          <w:rFonts w:hint="eastAsia"/>
        </w:rPr>
      </w:pPr>
      <w:r>
        <w:rPr>
          <w:rFonts w:hint="eastAsia"/>
        </w:rPr>
        <w:t>现在，基督徒不再处于无知之中，而是认识并相信神对祂旨意的启示，就绝不能再容许他的品格被那些欲望所塑造，那些在他无知时曾将自己交付其引导的欲望。</w:t>
      </w:r>
    </w:p>
    <w:p w14:paraId="37EF90BD">
      <w:pPr>
        <w:pStyle w:val="6"/>
        <w:spacing w:line="261" w:lineRule="auto"/>
        <w:ind w:right="361"/>
        <w:rPr>
          <w:rFonts w:hint="eastAsia"/>
        </w:rPr>
      </w:pPr>
    </w:p>
    <w:p w14:paraId="4687730A">
      <w:pPr>
        <w:pStyle w:val="6"/>
        <w:spacing w:line="261" w:lineRule="auto"/>
        <w:ind w:right="361"/>
        <w:rPr>
          <w:rFonts w:hint="eastAsia"/>
        </w:rPr>
      </w:pPr>
      <w:r>
        <w:rPr>
          <w:rFonts w:hint="eastAsia"/>
        </w:rPr>
        <w:t>All these desires, so far as they are sinful, must be mortified, and, even so far as they are innocent, they must cease to be governing principles, and must be subordinated to a higher principle—the principle of submission of mind and heart to the will of God.</w:t>
      </w:r>
    </w:p>
    <w:p w14:paraId="7F0E1574">
      <w:pPr>
        <w:pStyle w:val="6"/>
        <w:spacing w:line="261" w:lineRule="auto"/>
        <w:ind w:right="361"/>
        <w:rPr>
          <w:rFonts w:hint="eastAsia"/>
        </w:rPr>
      </w:pPr>
      <w:r>
        <w:rPr>
          <w:rFonts w:hint="eastAsia"/>
        </w:rPr>
        <w:t>所有这些欲望，凡是罪恶的，都必须被治死；即使是无罪的，也必须停止作主导原则，而必须服从于一个更高的原则——心思和心灵顺服于神旨意的原则。</w:t>
      </w:r>
    </w:p>
    <w:p w14:paraId="5938DFFD">
      <w:pPr>
        <w:pStyle w:val="6"/>
        <w:spacing w:line="261" w:lineRule="auto"/>
        <w:ind w:right="361"/>
        <w:rPr>
          <w:rFonts w:hint="eastAsia"/>
        </w:rPr>
      </w:pPr>
    </w:p>
    <w:p w14:paraId="43F39EB4">
      <w:pPr>
        <w:pStyle w:val="6"/>
        <w:spacing w:line="261" w:lineRule="auto"/>
        <w:ind w:right="361"/>
        <w:rPr>
          <w:rFonts w:hint="eastAsia"/>
        </w:rPr>
      </w:pPr>
      <w:r>
        <w:rPr>
          <w:rFonts w:hint="eastAsia"/>
        </w:rPr>
        <w:t>The objects of these desires are sensible and present things— things which are “in the world;” so that the not fashioning ourselves according to our former lusts in our ignorance, and our not being “conformed to this world,” are but two different modes of expressing the same thing.</w:t>
      </w:r>
    </w:p>
    <w:p w14:paraId="1750690F">
      <w:pPr>
        <w:pStyle w:val="6"/>
        <w:spacing w:line="261" w:lineRule="auto"/>
        <w:ind w:right="361"/>
        <w:rPr>
          <w:rFonts w:hint="eastAsia"/>
        </w:rPr>
      </w:pPr>
      <w:r>
        <w:rPr>
          <w:rFonts w:hint="eastAsia"/>
        </w:rPr>
        <w:t>这些欲望的对象是可感知的、眼前的事物——是“世界上的事”；因此，不效法我们从前蒙昧无知时的私欲，和我们不“效法这个世界”，不过是表达同一件事的两种不同方式。</w:t>
      </w:r>
    </w:p>
    <w:p w14:paraId="7508028C">
      <w:pPr>
        <w:pStyle w:val="6"/>
        <w:spacing w:line="261" w:lineRule="auto"/>
        <w:ind w:right="361"/>
        <w:rPr>
          <w:rFonts w:hint="eastAsia"/>
        </w:rPr>
      </w:pPr>
    </w:p>
    <w:p w14:paraId="228F9E56">
      <w:pPr>
        <w:pStyle w:val="6"/>
        <w:spacing w:line="261" w:lineRule="auto"/>
        <w:ind w:right="361"/>
        <w:rPr>
          <w:rFonts w:hint="eastAsia"/>
        </w:rPr>
      </w:pPr>
      <w:r>
        <w:rPr>
          <w:rFonts w:hint="eastAsia"/>
        </w:rPr>
        <w:t>An unregenerated man's character is entirely formed by the desires of his fallen nature, excited by their appropriate objects in the present world.</w:t>
      </w:r>
    </w:p>
    <w:p w14:paraId="54A9D76E">
      <w:pPr>
        <w:pStyle w:val="6"/>
        <w:spacing w:line="261" w:lineRule="auto"/>
        <w:ind w:right="361"/>
        <w:rPr>
          <w:rFonts w:hint="eastAsia"/>
        </w:rPr>
      </w:pPr>
      <w:r>
        <w:rPr>
          <w:rFonts w:hint="eastAsia"/>
        </w:rPr>
        <w:t>一个未重生之人的品格，完全是由他堕落本性的欲望，被现今世界中相应的对象所激发而形成的。</w:t>
      </w:r>
    </w:p>
    <w:p w14:paraId="6416BAAC">
      <w:pPr>
        <w:pStyle w:val="6"/>
        <w:spacing w:line="261" w:lineRule="auto"/>
        <w:ind w:right="361"/>
        <w:rPr>
          <w:rFonts w:hint="eastAsia"/>
        </w:rPr>
      </w:pPr>
    </w:p>
    <w:p w14:paraId="48D87BA1">
      <w:pPr>
        <w:pStyle w:val="6"/>
        <w:spacing w:line="261" w:lineRule="auto"/>
        <w:ind w:right="361"/>
        <w:rPr>
          <w:rFonts w:hint="eastAsia"/>
        </w:rPr>
      </w:pPr>
      <w:r>
        <w:rPr>
          <w:rFonts w:hint="eastAsia"/>
        </w:rPr>
        <w:t>It was once so with the Christian, but it must be so with him no longer.</w:t>
      </w:r>
    </w:p>
    <w:p w14:paraId="0A3F4CEE">
      <w:pPr>
        <w:pStyle w:val="6"/>
        <w:spacing w:line="261" w:lineRule="auto"/>
        <w:ind w:right="361"/>
        <w:rPr>
          <w:rFonts w:hint="eastAsia"/>
        </w:rPr>
      </w:pPr>
      <w:r>
        <w:rPr>
          <w:rFonts w:hint="eastAsia"/>
        </w:rPr>
        <w:t>基督徒曾经也是如此，但他绝不能再如此。</w:t>
      </w:r>
    </w:p>
    <w:p w14:paraId="3B1F850A">
      <w:pPr>
        <w:pStyle w:val="6"/>
        <w:spacing w:line="261" w:lineRule="auto"/>
        <w:ind w:right="361"/>
        <w:rPr>
          <w:rFonts w:hint="eastAsia"/>
        </w:rPr>
      </w:pPr>
    </w:p>
    <w:p w14:paraId="39028396">
      <w:pPr>
        <w:pStyle w:val="6"/>
        <w:spacing w:line="261" w:lineRule="auto"/>
        <w:ind w:right="361"/>
        <w:rPr>
          <w:rFonts w:hint="eastAsia"/>
        </w:rPr>
      </w:pPr>
      <w:r>
        <w:rPr>
          <w:rFonts w:hint="eastAsia"/>
        </w:rPr>
        <w:t>On the contrary, “as he who has called him is holy, so must he be holy in all manner of conversation.”</w:t>
      </w:r>
    </w:p>
    <w:p w14:paraId="6F52CE66">
      <w:pPr>
        <w:pStyle w:val="6"/>
        <w:spacing w:line="261" w:lineRule="auto"/>
        <w:ind w:right="361"/>
        <w:rPr>
          <w:rFonts w:hint="eastAsia"/>
        </w:rPr>
      </w:pPr>
      <w:r>
        <w:rPr>
          <w:rFonts w:hint="eastAsia"/>
        </w:rPr>
        <w:t>相反，“那召他的既是圣洁，所以他也要在一切品行上圣洁。”</w:t>
      </w:r>
    </w:p>
    <w:p w14:paraId="615106DF">
      <w:pPr>
        <w:pStyle w:val="6"/>
        <w:spacing w:line="261" w:lineRule="auto"/>
        <w:ind w:right="361"/>
        <w:rPr>
          <w:rFonts w:hint="eastAsia"/>
        </w:rPr>
      </w:pPr>
    </w:p>
    <w:p w14:paraId="71AEC075">
      <w:pPr>
        <w:pStyle w:val="6"/>
        <w:spacing w:line="261" w:lineRule="auto"/>
        <w:ind w:right="361"/>
        <w:rPr>
          <w:rFonts w:hint="eastAsia"/>
        </w:rPr>
      </w:pPr>
      <w:r>
        <w:rPr>
          <w:rFonts w:hint="eastAsia"/>
        </w:rPr>
        <w:t>(2.) This is the apostle's positive statement with respect to Christian duty.</w:t>
      </w:r>
    </w:p>
    <w:p w14:paraId="3D312BFC">
      <w:pPr>
        <w:pStyle w:val="6"/>
        <w:spacing w:line="261" w:lineRule="auto"/>
        <w:ind w:right="361"/>
        <w:rPr>
          <w:rFonts w:hint="eastAsia"/>
        </w:rPr>
      </w:pPr>
      <w:r>
        <w:rPr>
          <w:rFonts w:hint="eastAsia"/>
        </w:rPr>
        <w:t>（2）这是使徒关于基督徒责任的正面陈述。</w:t>
      </w:r>
    </w:p>
    <w:p w14:paraId="7619C42B">
      <w:pPr>
        <w:pStyle w:val="6"/>
        <w:spacing w:line="261" w:lineRule="auto"/>
        <w:ind w:right="361"/>
        <w:rPr>
          <w:rFonts w:hint="eastAsia"/>
        </w:rPr>
      </w:pPr>
    </w:p>
    <w:p w14:paraId="1C287094">
      <w:pPr>
        <w:pStyle w:val="6"/>
        <w:spacing w:line="261" w:lineRule="auto"/>
        <w:ind w:right="361"/>
        <w:rPr>
          <w:rFonts w:hint="eastAsia"/>
        </w:rPr>
      </w:pPr>
      <w:r>
        <w:rPr>
          <w:rFonts w:hint="eastAsia"/>
        </w:rPr>
        <w:t>There is no word, I apprehend, to which more indistinct ideas are generally attached, than holiness; yet, surely, there is no word of the meaning of which it is of more importance we should have a clear and accurate conception; for “without holiness no man shall see the Lord.”</w:t>
      </w:r>
    </w:p>
    <w:p w14:paraId="2CD89B13">
      <w:pPr>
        <w:pStyle w:val="6"/>
        <w:spacing w:line="261" w:lineRule="auto"/>
        <w:ind w:right="361"/>
        <w:rPr>
          <w:rFonts w:hint="eastAsia"/>
        </w:rPr>
      </w:pPr>
      <w:r>
        <w:rPr>
          <w:rFonts w:hint="eastAsia"/>
        </w:rPr>
        <w:t>我想，没有哪个词比圣洁更容易被附加上模糊不清的观念了；然而，当然，也没有哪个词的意义，我们对其有一个清晰准确的概念更为重要；因为“非圣洁没有人能见主。”</w:t>
      </w:r>
    </w:p>
    <w:p w14:paraId="12749898">
      <w:pPr>
        <w:pStyle w:val="6"/>
        <w:spacing w:line="261" w:lineRule="auto"/>
        <w:ind w:right="361"/>
        <w:rPr>
          <w:rFonts w:hint="eastAsia"/>
        </w:rPr>
      </w:pPr>
    </w:p>
    <w:p w14:paraId="3AAB1B05">
      <w:pPr>
        <w:pStyle w:val="6"/>
        <w:spacing w:line="261" w:lineRule="auto"/>
        <w:ind w:right="361"/>
        <w:rPr>
          <w:rFonts w:hint="eastAsia"/>
        </w:rPr>
      </w:pPr>
      <w:r>
        <w:rPr>
          <w:rFonts w:hint="eastAsia"/>
        </w:rPr>
        <w:t>The clearest and the justest idea we can form of holiness, as a quality of an intelligent creature, is conformity of mind and will with the Supreme Being, who alone is, in all the extent of meaning belonging to the word, holy.</w:t>
      </w:r>
    </w:p>
    <w:p w14:paraId="6A33C599">
      <w:pPr>
        <w:pStyle w:val="6"/>
        <w:spacing w:line="261" w:lineRule="auto"/>
        <w:ind w:right="361"/>
        <w:rPr>
          <w:rFonts w:hint="eastAsia"/>
        </w:rPr>
      </w:pPr>
      <w:r>
        <w:rPr>
          <w:rFonts w:hint="eastAsia"/>
        </w:rPr>
        <w:t>我们能形成的关于圣洁，作为一种智慧受造物品质的最清晰、最正确的观念，是心思和意志与至高者的一致，唯有祂，在圣洁一词所包含的全部意义上，是圣洁的。</w:t>
      </w:r>
    </w:p>
    <w:p w14:paraId="46476F2F">
      <w:pPr>
        <w:pStyle w:val="6"/>
        <w:spacing w:line="261" w:lineRule="auto"/>
        <w:ind w:right="361"/>
        <w:rPr>
          <w:rFonts w:hint="eastAsia"/>
        </w:rPr>
      </w:pPr>
    </w:p>
    <w:p w14:paraId="6D14201A">
      <w:pPr>
        <w:pStyle w:val="6"/>
        <w:spacing w:line="261" w:lineRule="auto"/>
        <w:ind w:right="361"/>
        <w:rPr>
          <w:rFonts w:hint="eastAsia"/>
        </w:rPr>
      </w:pPr>
      <w:r>
        <w:rPr>
          <w:rFonts w:hint="eastAsia"/>
        </w:rPr>
        <w:t>Holiness  does  not  consist  in  mystic  speculations, enthusiastic fervors, or uncommanded austerities; it consists in thinking as God thinks, and willing as God wills.</w:t>
      </w:r>
    </w:p>
    <w:p w14:paraId="2E4CE387">
      <w:pPr>
        <w:pStyle w:val="6"/>
        <w:spacing w:line="261" w:lineRule="auto"/>
        <w:ind w:right="361"/>
        <w:rPr>
          <w:rFonts w:hint="eastAsia"/>
        </w:rPr>
      </w:pPr>
      <w:r>
        <w:rPr>
          <w:rFonts w:hint="eastAsia"/>
        </w:rPr>
        <w:t>圣洁不在于神秘的思辨、狂热的热情或未经吩咐的苦修；它在于像神那样思想，像神那样立志。</w:t>
      </w:r>
    </w:p>
    <w:p w14:paraId="69C1349E">
      <w:pPr>
        <w:pStyle w:val="6"/>
        <w:spacing w:line="261" w:lineRule="auto"/>
        <w:ind w:right="361"/>
        <w:rPr>
          <w:rFonts w:hint="eastAsia"/>
        </w:rPr>
      </w:pPr>
    </w:p>
    <w:p w14:paraId="687B1365">
      <w:pPr>
        <w:pStyle w:val="6"/>
        <w:spacing w:line="261" w:lineRule="auto"/>
        <w:ind w:right="361"/>
        <w:rPr>
          <w:rFonts w:hint="eastAsia"/>
        </w:rPr>
      </w:pPr>
      <w:r>
        <w:rPr>
          <w:rFonts w:hint="eastAsia"/>
        </w:rPr>
        <w:t>God's mind and will are to be known from his word; and, so far as I really understand and believe God's word, God's mind becomes my mind, God's will becomes my will, and, according to the measure of my faith, I become holy.</w:t>
      </w:r>
    </w:p>
    <w:p w14:paraId="1D9C462B">
      <w:pPr>
        <w:pStyle w:val="6"/>
        <w:spacing w:line="261" w:lineRule="auto"/>
        <w:ind w:right="361"/>
        <w:rPr>
          <w:rFonts w:hint="eastAsia"/>
        </w:rPr>
      </w:pPr>
      <w:r>
        <w:rPr>
          <w:rFonts w:hint="eastAsia"/>
        </w:rPr>
        <w:t>神的心思和旨意，要从祂的话语中得知；只要我真正理解并相信神的话语，神的心思就成为我的心思，神的旨意就成为我的旨意，并且，按照我信心的程度，我就成为圣洁。</w:t>
      </w:r>
    </w:p>
    <w:p w14:paraId="46FB1A08">
      <w:pPr>
        <w:pStyle w:val="6"/>
        <w:spacing w:line="261" w:lineRule="auto"/>
        <w:ind w:right="361"/>
        <w:rPr>
          <w:rFonts w:hint="eastAsia"/>
        </w:rPr>
      </w:pPr>
    </w:p>
    <w:p w14:paraId="2437D4A8">
      <w:pPr>
        <w:pStyle w:val="6"/>
        <w:spacing w:line="261" w:lineRule="auto"/>
        <w:ind w:right="361"/>
        <w:rPr>
          <w:rFonts w:hint="eastAsia"/>
        </w:rPr>
      </w:pPr>
      <w:r>
        <w:rPr>
          <w:rFonts w:hint="eastAsia"/>
        </w:rPr>
        <w:t>And this conformity of mind and will to God—this holiness— is to be manifested “in all manner of conversation.”</w:t>
      </w:r>
    </w:p>
    <w:p w14:paraId="3710E47D">
      <w:pPr>
        <w:pStyle w:val="6"/>
        <w:spacing w:line="261" w:lineRule="auto"/>
        <w:ind w:right="361"/>
        <w:rPr>
          <w:rFonts w:hint="eastAsia"/>
        </w:rPr>
      </w:pPr>
      <w:r>
        <w:rPr>
          <w:rFonts w:hint="eastAsia"/>
        </w:rPr>
        <w:t>而这种心思和意志与神的一致——这种圣洁——要在“一切品行上”彰显出来。</w:t>
      </w:r>
    </w:p>
    <w:p w14:paraId="7423BF52">
      <w:pPr>
        <w:pStyle w:val="6"/>
        <w:spacing w:line="261" w:lineRule="auto"/>
        <w:ind w:right="361"/>
        <w:rPr>
          <w:rFonts w:hint="eastAsia"/>
        </w:rPr>
      </w:pPr>
    </w:p>
    <w:p w14:paraId="5BE61508">
      <w:pPr>
        <w:pStyle w:val="6"/>
        <w:spacing w:line="261" w:lineRule="auto"/>
        <w:ind w:right="361"/>
        <w:rPr>
          <w:rFonts w:hint="eastAsia"/>
        </w:rPr>
      </w:pPr>
      <w:r>
        <w:rPr>
          <w:rFonts w:hint="eastAsia"/>
        </w:rPr>
        <w:t>“Conversation,” here, as usually in the New Testament, signifies not colloquial intercourse, but general conduct.</w:t>
      </w:r>
    </w:p>
    <w:p w14:paraId="6AD14037">
      <w:pPr>
        <w:pStyle w:val="6"/>
        <w:spacing w:line="261" w:lineRule="auto"/>
        <w:ind w:right="361"/>
        <w:rPr>
          <w:rFonts w:hint="eastAsia"/>
        </w:rPr>
      </w:pPr>
      <w:r>
        <w:rPr>
          <w:rFonts w:hint="eastAsia"/>
        </w:rPr>
        <w:t>这里的“品行”，如同在新约中通常的用法，不是指交谈，而是指总体的行为。</w:t>
      </w:r>
    </w:p>
    <w:p w14:paraId="4CD7BD20">
      <w:pPr>
        <w:pStyle w:val="6"/>
        <w:spacing w:line="261" w:lineRule="auto"/>
        <w:ind w:right="361"/>
        <w:rPr>
          <w:rFonts w:hint="eastAsia"/>
        </w:rPr>
      </w:pPr>
    </w:p>
    <w:p w14:paraId="458189B0">
      <w:pPr>
        <w:pStyle w:val="6"/>
        <w:spacing w:line="261" w:lineRule="auto"/>
        <w:ind w:right="361"/>
        <w:rPr>
          <w:rFonts w:hint="eastAsia"/>
        </w:rPr>
      </w:pPr>
      <w:r>
        <w:rPr>
          <w:rFonts w:hint="eastAsia"/>
        </w:rPr>
        <w:t>In every part of your character and conduct, let it appear that the ruling principles of your conduct, the forming principles of your character, are no longer what they once were—your lusts, your natural desires, but the mind and the will of him who has called you, even God, who is holy; his mind and will having become your mind and will, through the knowledge and belief of the truth, make it evident, that these are now the principles by which your character is formed and your life governed.</w:t>
      </w:r>
    </w:p>
    <w:p w14:paraId="139E77F0">
      <w:pPr>
        <w:pStyle w:val="6"/>
        <w:spacing w:line="261" w:lineRule="auto"/>
        <w:ind w:right="361"/>
        <w:rPr>
          <w:rFonts w:hint="eastAsia"/>
        </w:rPr>
      </w:pPr>
      <w:r>
        <w:rPr>
          <w:rFonts w:hint="eastAsia"/>
        </w:rPr>
        <w:t>在你品格和行为的每一部分，都要显明，你行为的主导原则，你品格的形成原则，不再是它们曾经的样子——你的私欲，你的天然欲望，而是那召你的祂，即圣洁的神的心思和旨意；祂的心思和旨意，藉着对真理的认识和相信，已成为你的心思和旨意，要显明这些如今是塑造你品格和管治你生活的原则。</w:t>
      </w:r>
    </w:p>
    <w:p w14:paraId="27D1971E">
      <w:pPr>
        <w:pStyle w:val="6"/>
        <w:spacing w:line="261" w:lineRule="auto"/>
        <w:ind w:right="361"/>
        <w:rPr>
          <w:rFonts w:hint="eastAsia"/>
        </w:rPr>
      </w:pPr>
    </w:p>
    <w:p w14:paraId="3347AE7F">
      <w:pPr>
        <w:pStyle w:val="6"/>
        <w:spacing w:line="261" w:lineRule="auto"/>
        <w:ind w:right="361"/>
        <w:rPr>
          <w:rFonts w:hint="eastAsia"/>
        </w:rPr>
      </w:pPr>
      <w:r>
        <w:rPr>
          <w:rFonts w:hint="eastAsia"/>
        </w:rPr>
        <w:t>In everything show that you think as God thinks, that you will as God wills, that you love what God loves, that you hate what he hates, that you choose what he chooses, that wherein he finds enjoyment, you seek enjoyment.</w:t>
      </w:r>
    </w:p>
    <w:p w14:paraId="09DE5846">
      <w:pPr>
        <w:pStyle w:val="6"/>
        <w:spacing w:line="261" w:lineRule="auto"/>
        <w:ind w:right="361"/>
        <w:rPr>
          <w:rFonts w:hint="eastAsia"/>
        </w:rPr>
      </w:pPr>
      <w:r>
        <w:rPr>
          <w:rFonts w:hint="eastAsia"/>
        </w:rPr>
        <w:t>在凡事上，都要显明你像神那样思想，你像神那样立志，你爱神所爱的，你恨祂所恨的，你选择祂所选择的，在祂所喜悦的事上，你也寻求喜悦。</w:t>
      </w:r>
    </w:p>
    <w:p w14:paraId="014D7059">
      <w:pPr>
        <w:pStyle w:val="6"/>
        <w:spacing w:line="261" w:lineRule="auto"/>
        <w:ind w:right="361"/>
        <w:rPr>
          <w:rFonts w:hint="eastAsia"/>
        </w:rPr>
      </w:pPr>
    </w:p>
    <w:p w14:paraId="6039C7F8">
      <w:pPr>
        <w:pStyle w:val="6"/>
        <w:spacing w:line="261" w:lineRule="auto"/>
        <w:ind w:right="361"/>
        <w:rPr>
          <w:rFonts w:hint="eastAsia"/>
        </w:rPr>
      </w:pPr>
      <w:r>
        <w:rPr>
          <w:rFonts w:hint="eastAsia"/>
        </w:rPr>
        <w:t>Such is a short account of the Christian's duty.</w:t>
      </w:r>
    </w:p>
    <w:p w14:paraId="5037B527">
      <w:pPr>
        <w:pStyle w:val="6"/>
        <w:spacing w:line="261" w:lineRule="auto"/>
        <w:ind w:right="361"/>
        <w:rPr>
          <w:rFonts w:hint="eastAsia"/>
        </w:rPr>
      </w:pPr>
      <w:r>
        <w:rPr>
          <w:rFonts w:hint="eastAsia"/>
        </w:rPr>
        <w:t>以上是对基督徒责任的简短说明。</w:t>
      </w:r>
    </w:p>
    <w:p w14:paraId="1CDA80A3">
      <w:pPr>
        <w:pStyle w:val="6"/>
        <w:spacing w:line="261" w:lineRule="auto"/>
        <w:ind w:right="361"/>
        <w:rPr>
          <w:rFonts w:hint="eastAsia"/>
        </w:rPr>
      </w:pPr>
    </w:p>
    <w:p w14:paraId="2014B4AC">
      <w:pPr>
        <w:pStyle w:val="6"/>
        <w:spacing w:line="261" w:lineRule="auto"/>
        <w:ind w:right="361"/>
        <w:rPr>
          <w:rFonts w:hint="eastAsia"/>
        </w:rPr>
      </w:pPr>
      <w:r>
        <w:rPr>
          <w:rFonts w:hint="eastAsia"/>
        </w:rPr>
        <w:t>There are two conclusions to which these observations necessarily conduct us, highly worthy of considerate reflection.</w:t>
      </w:r>
    </w:p>
    <w:p w14:paraId="0B5DF4AA">
      <w:pPr>
        <w:pStyle w:val="6"/>
        <w:spacing w:line="261" w:lineRule="auto"/>
        <w:ind w:right="361"/>
        <w:rPr>
          <w:rFonts w:hint="eastAsia"/>
        </w:rPr>
      </w:pPr>
      <w:r>
        <w:rPr>
          <w:rFonts w:hint="eastAsia"/>
        </w:rPr>
        <w:t>这些观察必然引导我们得出两个结论，极值得深思。</w:t>
      </w:r>
    </w:p>
    <w:p w14:paraId="27884607">
      <w:pPr>
        <w:pStyle w:val="6"/>
        <w:spacing w:line="261" w:lineRule="auto"/>
        <w:ind w:right="361"/>
        <w:rPr>
          <w:rFonts w:hint="eastAsia"/>
        </w:rPr>
      </w:pPr>
    </w:p>
    <w:p w14:paraId="1852D93F">
      <w:pPr>
        <w:pStyle w:val="6"/>
        <w:spacing w:line="261" w:lineRule="auto"/>
        <w:ind w:right="361"/>
        <w:rPr>
          <w:rFonts w:hint="eastAsia"/>
        </w:rPr>
      </w:pPr>
      <w:r>
        <w:rPr>
          <w:rFonts w:hint="eastAsia"/>
        </w:rPr>
        <w:t>First, that there are many who call themselves Christians, who have no title to that name, habitual violators of God's law, strangers to the very principle of obedience, still “walking according to the course of this world, serving divers lusts and pleasures.”</w:t>
      </w:r>
    </w:p>
    <w:p w14:paraId="032B301F">
      <w:pPr>
        <w:pStyle w:val="6"/>
        <w:spacing w:line="261" w:lineRule="auto"/>
        <w:ind w:right="361"/>
        <w:rPr>
          <w:rFonts w:hint="eastAsia"/>
        </w:rPr>
      </w:pPr>
      <w:r>
        <w:rPr>
          <w:rFonts w:hint="eastAsia"/>
        </w:rPr>
        <w:t>首先，有许多自称为基督徒的人，却没有资格拥有这个名号，他们惯常违背神的律法，对顺服的原则全然陌生，仍然“随从今世的风俗，服事各样的私欲和宴乐。”</w:t>
      </w:r>
    </w:p>
    <w:p w14:paraId="58E34052">
      <w:pPr>
        <w:pStyle w:val="6"/>
        <w:spacing w:line="261" w:lineRule="auto"/>
        <w:ind w:right="361"/>
        <w:rPr>
          <w:rFonts w:hint="eastAsia"/>
        </w:rPr>
      </w:pPr>
    </w:p>
    <w:p w14:paraId="5FCA1B08">
      <w:pPr>
        <w:pStyle w:val="6"/>
        <w:spacing w:line="261" w:lineRule="auto"/>
        <w:ind w:right="361"/>
        <w:rPr>
          <w:rFonts w:hint="eastAsia"/>
        </w:rPr>
      </w:pPr>
      <w:r>
        <w:rPr>
          <w:rFonts w:hint="eastAsia"/>
        </w:rPr>
        <w:t>How vain—how much worse than vain, in their profession—how dangerous their circumstances—how awful, if they continue in their present state, their final doom!</w:t>
      </w:r>
    </w:p>
    <w:p w14:paraId="1B761BE3">
      <w:pPr>
        <w:pStyle w:val="6"/>
        <w:spacing w:line="261" w:lineRule="auto"/>
        <w:ind w:right="361"/>
        <w:rPr>
          <w:rFonts w:hint="eastAsia"/>
        </w:rPr>
      </w:pPr>
      <w:r>
        <w:rPr>
          <w:rFonts w:hint="eastAsia"/>
        </w:rPr>
        <w:t>他们的宣称是何等虚空——比虚空更糟——他们的处境何等危险——如果他们继续留在现今的状态，他们最终的厄运将何等可怕！</w:t>
      </w:r>
    </w:p>
    <w:p w14:paraId="2F4416E0">
      <w:pPr>
        <w:pStyle w:val="6"/>
        <w:spacing w:line="261" w:lineRule="auto"/>
        <w:ind w:right="361"/>
        <w:rPr>
          <w:rFonts w:hint="eastAsia"/>
        </w:rPr>
      </w:pPr>
    </w:p>
    <w:p w14:paraId="7962E299">
      <w:pPr>
        <w:pStyle w:val="6"/>
        <w:spacing w:line="261" w:lineRule="auto"/>
        <w:ind w:right="361"/>
        <w:rPr>
          <w:rFonts w:hint="eastAsia"/>
        </w:rPr>
      </w:pPr>
      <w:r>
        <w:rPr>
          <w:rFonts w:hint="eastAsia"/>
        </w:rPr>
        <w:t>The second conclusion is, that those who are really Christians are still very far, indeed, from being what they ought to be—from being what they might be.</w:t>
      </w:r>
    </w:p>
    <w:p w14:paraId="5FCDE3C4">
      <w:pPr>
        <w:pStyle w:val="6"/>
        <w:spacing w:line="261" w:lineRule="auto"/>
        <w:ind w:right="361"/>
        <w:rPr>
          <w:rFonts w:hint="eastAsia"/>
        </w:rPr>
      </w:pPr>
      <w:r>
        <w:rPr>
          <w:rFonts w:hint="eastAsia"/>
        </w:rPr>
        <w:t>第二个结论是，那些真正是基督徒的人，事实上，离他们应有的样式——离他们可能成为的样式——还相去甚远。</w:t>
      </w:r>
    </w:p>
    <w:p w14:paraId="20AC09D8">
      <w:pPr>
        <w:pStyle w:val="6"/>
        <w:spacing w:line="261" w:lineRule="auto"/>
        <w:ind w:right="361"/>
        <w:rPr>
          <w:rFonts w:hint="eastAsia"/>
        </w:rPr>
      </w:pPr>
    </w:p>
    <w:p w14:paraId="0AF9958F">
      <w:pPr>
        <w:pStyle w:val="6"/>
        <w:spacing w:line="261" w:lineRule="auto"/>
        <w:ind w:right="361"/>
        <w:rPr>
          <w:rFonts w:hint="eastAsia"/>
        </w:rPr>
      </w:pPr>
      <w:r>
        <w:rPr>
          <w:rFonts w:hint="eastAsia"/>
        </w:rPr>
        <w:t>The best Christians, then, need to have such exhortations addressed to them as these: “Follow holiness,” seek growing conformity of mind and heart to God, and recollect this can be obtained only by growing knowledge and faith of the truth.</w:t>
      </w:r>
    </w:p>
    <w:p w14:paraId="6C0BC31A">
      <w:pPr>
        <w:pStyle w:val="6"/>
        <w:spacing w:line="261" w:lineRule="auto"/>
        <w:ind w:right="361"/>
        <w:rPr>
          <w:rFonts w:hint="eastAsia"/>
        </w:rPr>
      </w:pPr>
      <w:r>
        <w:rPr>
          <w:rFonts w:hint="eastAsia"/>
        </w:rPr>
        <w:t>因此，最好的基督徒，也需要听到这样的劝勉：“要追求圣洁”，寻求心思和心灵与神日渐增长的一致，并要记住，这只能通过对真理的知识和信心的增长来获得。</w:t>
      </w:r>
    </w:p>
    <w:p w14:paraId="6662E135">
      <w:pPr>
        <w:pStyle w:val="6"/>
        <w:spacing w:line="261" w:lineRule="auto"/>
        <w:ind w:right="361"/>
        <w:rPr>
          <w:rFonts w:hint="eastAsia"/>
        </w:rPr>
      </w:pPr>
    </w:p>
    <w:p w14:paraId="4AF84BAB">
      <w:pPr>
        <w:pStyle w:val="6"/>
        <w:spacing w:line="261" w:lineRule="auto"/>
        <w:ind w:right="361"/>
        <w:rPr>
          <w:rFonts w:hint="eastAsia"/>
        </w:rPr>
      </w:pPr>
      <w:r>
        <w:rPr>
          <w:rFonts w:hint="eastAsia"/>
        </w:rPr>
        <w:t>Though already not of the world, even as their Lord is not of the world, they need the great Intercessor continually to pray for them.</w:t>
      </w:r>
    </w:p>
    <w:p w14:paraId="28010D1B">
      <w:pPr>
        <w:pStyle w:val="6"/>
        <w:spacing w:line="261" w:lineRule="auto"/>
        <w:ind w:right="361"/>
        <w:rPr>
          <w:rFonts w:hint="eastAsia"/>
        </w:rPr>
      </w:pPr>
      <w:r>
        <w:rPr>
          <w:rFonts w:hint="eastAsia"/>
        </w:rPr>
        <w:t>虽然他们已经不属世界，正如他们的主不属世界一样，他们仍需要那位伟大的代求者不断为他们祷告。</w:t>
      </w:r>
    </w:p>
    <w:p w14:paraId="5F3836B6">
      <w:pPr>
        <w:pStyle w:val="6"/>
        <w:spacing w:line="261" w:lineRule="auto"/>
        <w:ind w:right="361"/>
        <w:rPr>
          <w:rFonts w:hint="eastAsia"/>
        </w:rPr>
      </w:pPr>
    </w:p>
    <w:p w14:paraId="4AA967C1">
      <w:pPr>
        <w:pStyle w:val="6"/>
        <w:spacing w:line="261" w:lineRule="auto"/>
        <w:ind w:right="361"/>
        <w:rPr>
          <w:rFonts w:hint="eastAsia"/>
        </w:rPr>
      </w:pPr>
      <w:r>
        <w:rPr>
          <w:rFonts w:hint="eastAsia"/>
        </w:rPr>
        <w:t>“Sanctify them through thy truth, thy word is truth.”</w:t>
      </w:r>
    </w:p>
    <w:p w14:paraId="7F0E9D43">
      <w:pPr>
        <w:pStyle w:val="6"/>
        <w:spacing w:line="261" w:lineRule="auto"/>
        <w:ind w:right="361"/>
        <w:rPr>
          <w:rFonts w:hint="eastAsia"/>
        </w:rPr>
      </w:pPr>
      <w:r>
        <w:rPr>
          <w:rFonts w:hint="eastAsia"/>
        </w:rPr>
        <w:t>“求你用真理使他们成圣，你的道就是真理。”</w:t>
      </w:r>
    </w:p>
    <w:p w14:paraId="76276541">
      <w:pPr>
        <w:pStyle w:val="6"/>
        <w:spacing w:line="261" w:lineRule="auto"/>
        <w:ind w:right="361"/>
        <w:rPr>
          <w:rFonts w:hint="eastAsia"/>
        </w:rPr>
      </w:pPr>
    </w:p>
    <w:p w14:paraId="242D5108">
      <w:pPr>
        <w:pStyle w:val="3"/>
        <w:bidi w:val="0"/>
        <w:rPr>
          <w:rFonts w:hint="eastAsia"/>
        </w:rPr>
      </w:pPr>
      <w:r>
        <w:rPr>
          <w:rFonts w:hint="eastAsia"/>
        </w:rPr>
        <w:t>II.—MEANS FOR THE PERFORMANCE OF CHRISTIAN DUTY.</w:t>
      </w:r>
    </w:p>
    <w:p w14:paraId="67BD714B">
      <w:pPr>
        <w:pStyle w:val="3"/>
        <w:bidi w:val="0"/>
        <w:rPr>
          <w:rFonts w:hint="eastAsia"/>
        </w:rPr>
      </w:pPr>
      <w:r>
        <w:rPr>
          <w:rFonts w:hint="eastAsia"/>
        </w:rPr>
        <w:t>二、履行基督徒责任的途径。</w:t>
      </w:r>
    </w:p>
    <w:p w14:paraId="3CA6D48B">
      <w:pPr>
        <w:pStyle w:val="6"/>
        <w:spacing w:line="261" w:lineRule="auto"/>
        <w:ind w:right="361"/>
        <w:rPr>
          <w:rFonts w:hint="eastAsia"/>
        </w:rPr>
      </w:pPr>
    </w:p>
    <w:p w14:paraId="220956FF">
      <w:pPr>
        <w:pStyle w:val="6"/>
        <w:spacing w:line="261" w:lineRule="auto"/>
        <w:ind w:right="361"/>
        <w:rPr>
          <w:rFonts w:hint="eastAsia"/>
        </w:rPr>
      </w:pPr>
      <w:r>
        <w:rPr>
          <w:rFonts w:hint="eastAsia"/>
        </w:rPr>
        <w:t>We now proceed to direct your minds to the view here given us of the means of performing this duty.</w:t>
      </w:r>
    </w:p>
    <w:p w14:paraId="0F1F0E91">
      <w:pPr>
        <w:pStyle w:val="6"/>
        <w:spacing w:line="261" w:lineRule="auto"/>
        <w:ind w:right="361"/>
        <w:rPr>
          <w:rFonts w:hint="eastAsia"/>
        </w:rPr>
      </w:pPr>
      <w:r>
        <w:rPr>
          <w:rFonts w:hint="eastAsia"/>
        </w:rPr>
        <w:t>我们现在继续引导你们的思想，转向这里给我们的关于履行此责任的途径的观点。</w:t>
      </w:r>
    </w:p>
    <w:p w14:paraId="57CB3888">
      <w:pPr>
        <w:pStyle w:val="6"/>
        <w:spacing w:line="261" w:lineRule="auto"/>
        <w:ind w:right="361"/>
        <w:rPr>
          <w:rFonts w:hint="eastAsia"/>
        </w:rPr>
      </w:pPr>
    </w:p>
    <w:p w14:paraId="7B07C69E">
      <w:pPr>
        <w:pStyle w:val="6"/>
        <w:spacing w:line="261" w:lineRule="auto"/>
        <w:ind w:right="361"/>
        <w:rPr>
          <w:rFonts w:hint="eastAsia"/>
        </w:rPr>
      </w:pPr>
      <w:r>
        <w:rPr>
          <w:rFonts w:hint="eastAsia"/>
        </w:rPr>
        <w:t>If we would be “children of obedience, not fashioning ourselves after our former lusts in our ignorance“—if we would be “holy in all manner of conversation,” it is necessary that we should “gird up the loins of our mind “— that we should be “sober''—that we should “hope to the end”— and that we should “pass the time of our sojourning here in fear.”</w:t>
      </w:r>
    </w:p>
    <w:p w14:paraId="2D05CD92">
      <w:pPr>
        <w:pStyle w:val="6"/>
        <w:spacing w:line="261" w:lineRule="auto"/>
        <w:ind w:right="361"/>
        <w:rPr>
          <w:rFonts w:hint="eastAsia"/>
        </w:rPr>
      </w:pPr>
      <w:r>
        <w:rPr>
          <w:rFonts w:hint="eastAsia"/>
        </w:rPr>
        <w:t>如果我们要做“顺服的儿女，不效法从前蒙昧无知时放纵私欲的样子”——如果我们要在“一切品行上圣洁”，我们就必须“约束我们心中的腰”——我们必须“谨慎自守”——我们必须“专心盼望到底”——并且我们必须“存敬畏的心度我们在此寄居的日子”。</w:t>
      </w:r>
    </w:p>
    <w:p w14:paraId="7E24C9FF">
      <w:pPr>
        <w:pStyle w:val="6"/>
        <w:spacing w:line="261" w:lineRule="auto"/>
        <w:ind w:right="361"/>
        <w:rPr>
          <w:rFonts w:hint="eastAsia"/>
        </w:rPr>
      </w:pPr>
    </w:p>
    <w:p w14:paraId="6B86BF86">
      <w:pPr>
        <w:pStyle w:val="6"/>
        <w:spacing w:line="261" w:lineRule="auto"/>
        <w:ind w:right="361"/>
        <w:rPr>
          <w:rFonts w:hint="eastAsia"/>
        </w:rPr>
      </w:pPr>
      <w:r>
        <w:rPr>
          <w:rFonts w:hint="eastAsia"/>
        </w:rPr>
        <w:t>Determined resolution, moderation, hope, and fear, are the means here prescribed for our realizing, in our own character and conduct, those views of Christian duty presented to us by the apostle.</w:t>
      </w:r>
    </w:p>
    <w:p w14:paraId="169331D8">
      <w:pPr>
        <w:pStyle w:val="6"/>
        <w:spacing w:line="261" w:lineRule="auto"/>
        <w:ind w:right="361"/>
        <w:rPr>
          <w:rFonts w:hint="eastAsia"/>
        </w:rPr>
      </w:pPr>
      <w:r>
        <w:rPr>
          <w:rFonts w:hint="eastAsia"/>
        </w:rPr>
        <w:t>坚定的决心、节制、盼望和敬畏，是这里为我们在自己的品格和行为中实现使徒向我们呈现的基督徒责任之观点所规定的途径。</w:t>
      </w:r>
    </w:p>
    <w:p w14:paraId="27F41E83">
      <w:pPr>
        <w:pStyle w:val="6"/>
        <w:spacing w:line="261" w:lineRule="auto"/>
        <w:ind w:right="361"/>
        <w:rPr>
          <w:rFonts w:hint="eastAsia"/>
        </w:rPr>
      </w:pPr>
    </w:p>
    <w:p w14:paraId="65E3E997">
      <w:pPr>
        <w:pStyle w:val="6"/>
        <w:spacing w:line="261" w:lineRule="auto"/>
        <w:ind w:right="361"/>
        <w:rPr>
          <w:rFonts w:hint="eastAsia"/>
        </w:rPr>
      </w:pPr>
      <w:r>
        <w:rPr>
          <w:rFonts w:hint="eastAsia"/>
        </w:rPr>
        <w:t>Let us shortly attend to them in their order.</w:t>
      </w:r>
    </w:p>
    <w:p w14:paraId="3DBA1162">
      <w:pPr>
        <w:pStyle w:val="6"/>
        <w:spacing w:line="261" w:lineRule="auto"/>
        <w:ind w:right="361"/>
        <w:rPr>
          <w:rFonts w:hint="eastAsia"/>
        </w:rPr>
      </w:pPr>
      <w:r>
        <w:rPr>
          <w:rFonts w:hint="eastAsia"/>
        </w:rPr>
        <w:t>让我们按次序简要地关注它们。</w:t>
      </w:r>
    </w:p>
    <w:p w14:paraId="18837AA8">
      <w:pPr>
        <w:pStyle w:val="6"/>
        <w:spacing w:line="261" w:lineRule="auto"/>
        <w:ind w:right="361"/>
        <w:rPr>
          <w:rFonts w:hint="eastAsia"/>
        </w:rPr>
      </w:pPr>
    </w:p>
    <w:p w14:paraId="6D26FEDF">
      <w:pPr>
        <w:pStyle w:val="6"/>
        <w:spacing w:line="261" w:lineRule="auto"/>
        <w:ind w:right="361"/>
        <w:rPr>
          <w:rFonts w:hint="eastAsia"/>
        </w:rPr>
      </w:pPr>
      <w:r>
        <w:rPr>
          <w:rFonts w:hint="eastAsia"/>
        </w:rPr>
        <w:t>§ 1.—Determined Resolution a means of Christian Obedience.</w:t>
      </w:r>
    </w:p>
    <w:p w14:paraId="5A9CD5E7">
      <w:pPr>
        <w:pStyle w:val="6"/>
        <w:spacing w:line="261" w:lineRule="auto"/>
        <w:ind w:right="361"/>
        <w:rPr>
          <w:rFonts w:hint="eastAsia"/>
        </w:rPr>
      </w:pPr>
      <w:r>
        <w:rPr>
          <w:rFonts w:hint="eastAsia"/>
        </w:rPr>
        <w:t>第一节——坚定的决心是基督徒顺服的一种途径。</w:t>
      </w:r>
    </w:p>
    <w:p w14:paraId="5E754EF1">
      <w:pPr>
        <w:pStyle w:val="6"/>
        <w:spacing w:line="261" w:lineRule="auto"/>
        <w:ind w:right="361"/>
        <w:rPr>
          <w:rFonts w:hint="eastAsia"/>
        </w:rPr>
      </w:pPr>
    </w:p>
    <w:p w14:paraId="1D2B8DC7">
      <w:pPr>
        <w:pStyle w:val="6"/>
        <w:spacing w:line="261" w:lineRule="auto"/>
        <w:ind w:right="361"/>
        <w:rPr>
          <w:rFonts w:hint="eastAsia"/>
        </w:rPr>
      </w:pPr>
      <w:r>
        <w:rPr>
          <w:rFonts w:hint="eastAsia"/>
        </w:rPr>
        <w:t>Determined resolution is one of the instrumental means which we ought to employ, in order to our complying with the apostle's exhortation.</w:t>
      </w:r>
    </w:p>
    <w:p w14:paraId="0DB60E0C">
      <w:pPr>
        <w:pStyle w:val="6"/>
        <w:spacing w:line="261" w:lineRule="auto"/>
        <w:ind w:right="361"/>
        <w:rPr>
          <w:rFonts w:hint="eastAsia"/>
        </w:rPr>
      </w:pPr>
      <w:r>
        <w:rPr>
          <w:rFonts w:hint="eastAsia"/>
        </w:rPr>
        <w:t>坚定的决心是我们为遵从使徒的劝勉而应采用的工具性途径之一。</w:t>
      </w:r>
    </w:p>
    <w:p w14:paraId="102108CF">
      <w:pPr>
        <w:pStyle w:val="6"/>
        <w:spacing w:line="261" w:lineRule="auto"/>
        <w:ind w:right="361"/>
        <w:rPr>
          <w:rFonts w:hint="eastAsia"/>
        </w:rPr>
      </w:pPr>
    </w:p>
    <w:p w14:paraId="55698BCE">
      <w:pPr>
        <w:pStyle w:val="6"/>
        <w:spacing w:line="261" w:lineRule="auto"/>
        <w:ind w:right="361"/>
        <w:rPr>
          <w:rFonts w:hint="eastAsia"/>
        </w:rPr>
      </w:pPr>
      <w:r>
        <w:rPr>
          <w:rFonts w:hint="eastAsia"/>
        </w:rPr>
        <w:t>“Gird up,” says he, “the loins of your mind.”</w:t>
      </w:r>
    </w:p>
    <w:p w14:paraId="629CDA1E">
      <w:pPr>
        <w:pStyle w:val="6"/>
        <w:spacing w:line="261" w:lineRule="auto"/>
        <w:ind w:right="361"/>
        <w:rPr>
          <w:rFonts w:hint="eastAsia"/>
        </w:rPr>
      </w:pPr>
      <w:r>
        <w:rPr>
          <w:rFonts w:hint="eastAsia"/>
        </w:rPr>
        <w:t>“约束，”他说，“你们心中的腰。”</w:t>
      </w:r>
    </w:p>
    <w:p w14:paraId="1A06363C">
      <w:pPr>
        <w:pStyle w:val="6"/>
        <w:spacing w:line="261" w:lineRule="auto"/>
        <w:ind w:right="361"/>
        <w:rPr>
          <w:rFonts w:hint="eastAsia"/>
        </w:rPr>
      </w:pPr>
    </w:p>
    <w:p w14:paraId="314D4FC7">
      <w:pPr>
        <w:pStyle w:val="6"/>
        <w:spacing w:line="261" w:lineRule="auto"/>
        <w:ind w:right="361"/>
        <w:rPr>
          <w:rFonts w:hint="eastAsia"/>
        </w:rPr>
      </w:pPr>
      <w:r>
        <w:rPr>
          <w:rFonts w:hint="eastAsia"/>
        </w:rPr>
        <w:t>The ancients were accustomed to wear loose, flowing garments, which, though graceful and agreeable on ordinary occasions, were found inconvenient when strenuous and long- continued exertion became necessary.</w:t>
      </w:r>
    </w:p>
    <w:p w14:paraId="0FCBC542">
      <w:pPr>
        <w:pStyle w:val="6"/>
        <w:spacing w:line="261" w:lineRule="auto"/>
        <w:ind w:right="361"/>
        <w:rPr>
          <w:rFonts w:hint="eastAsia"/>
        </w:rPr>
      </w:pPr>
      <w:r>
        <w:rPr>
          <w:rFonts w:hint="eastAsia"/>
        </w:rPr>
        <w:t>古人习惯穿宽松飘逸的衣服，虽然在平时显得优雅舒适，但在需要费力持久的劳作时，就显得不方便了。</w:t>
      </w:r>
    </w:p>
    <w:p w14:paraId="2541CF91">
      <w:pPr>
        <w:pStyle w:val="6"/>
        <w:spacing w:line="261" w:lineRule="auto"/>
        <w:ind w:right="361"/>
        <w:rPr>
          <w:rFonts w:hint="eastAsia"/>
        </w:rPr>
      </w:pPr>
    </w:p>
    <w:p w14:paraId="61EE331E">
      <w:pPr>
        <w:pStyle w:val="6"/>
        <w:spacing w:line="261" w:lineRule="auto"/>
        <w:ind w:right="361"/>
        <w:rPr>
          <w:rFonts w:hint="eastAsia"/>
        </w:rPr>
      </w:pPr>
      <w:r>
        <w:rPr>
          <w:rFonts w:hint="eastAsia"/>
        </w:rPr>
        <w:t>In such cases it was usual to gather together the folds of the flowing drapery, and, having wrapped them round the waist, to confine them by a belt or girdle.</w:t>
      </w:r>
    </w:p>
    <w:p w14:paraId="7BDC4A03">
      <w:pPr>
        <w:pStyle w:val="6"/>
        <w:spacing w:line="261" w:lineRule="auto"/>
        <w:ind w:right="361"/>
        <w:rPr>
          <w:rFonts w:hint="eastAsia"/>
        </w:rPr>
      </w:pPr>
      <w:r>
        <w:rPr>
          <w:rFonts w:hint="eastAsia"/>
        </w:rPr>
        <w:t>在这种情况下，通常的做法是把飘逸的衣袍褶皱收拢起来，绕在腰间，用带子或腰带束住。</w:t>
      </w:r>
    </w:p>
    <w:p w14:paraId="647B1399">
      <w:pPr>
        <w:pStyle w:val="6"/>
        <w:spacing w:line="261" w:lineRule="auto"/>
        <w:ind w:right="361"/>
        <w:rPr>
          <w:rFonts w:hint="eastAsia"/>
        </w:rPr>
      </w:pPr>
    </w:p>
    <w:p w14:paraId="44D27CAB">
      <w:pPr>
        <w:pStyle w:val="6"/>
        <w:spacing w:line="261" w:lineRule="auto"/>
        <w:ind w:right="361"/>
        <w:rPr>
          <w:rFonts w:hint="eastAsia"/>
        </w:rPr>
      </w:pPr>
      <w:r>
        <w:rPr>
          <w:rFonts w:hint="eastAsia"/>
        </w:rPr>
        <w:t>This was termed girding up the loins.</w:t>
      </w:r>
    </w:p>
    <w:p w14:paraId="29A8F9C9">
      <w:pPr>
        <w:pStyle w:val="6"/>
        <w:spacing w:line="261" w:lineRule="auto"/>
        <w:ind w:right="361"/>
        <w:rPr>
          <w:rFonts w:hint="eastAsia"/>
        </w:rPr>
      </w:pPr>
      <w:r>
        <w:rPr>
          <w:rFonts w:hint="eastAsia"/>
        </w:rPr>
        <w:t>这被称为束腰。</w:t>
      </w:r>
    </w:p>
    <w:p w14:paraId="14020D29">
      <w:pPr>
        <w:pStyle w:val="6"/>
        <w:spacing w:line="261" w:lineRule="auto"/>
        <w:ind w:right="361"/>
        <w:rPr>
          <w:rFonts w:hint="eastAsia"/>
        </w:rPr>
      </w:pPr>
    </w:p>
    <w:p w14:paraId="562E1796">
      <w:pPr>
        <w:pStyle w:val="6"/>
        <w:spacing w:line="261" w:lineRule="auto"/>
        <w:ind w:right="361"/>
        <w:rPr>
          <w:rFonts w:hint="eastAsia"/>
        </w:rPr>
      </w:pPr>
      <w:r>
        <w:rPr>
          <w:rFonts w:hint="eastAsia"/>
        </w:rPr>
        <w:t>The phrase is here used figuratively.</w:t>
      </w:r>
    </w:p>
    <w:p w14:paraId="2FEDCCB0">
      <w:pPr>
        <w:pStyle w:val="6"/>
        <w:spacing w:line="261" w:lineRule="auto"/>
        <w:ind w:right="361"/>
        <w:rPr>
          <w:rFonts w:hint="eastAsia"/>
        </w:rPr>
      </w:pPr>
      <w:r>
        <w:rPr>
          <w:rFonts w:hint="eastAsia"/>
        </w:rPr>
        <w:t>这个短语在这里是比喻性地使用。</w:t>
      </w:r>
    </w:p>
    <w:p w14:paraId="0DD8A2B0">
      <w:pPr>
        <w:pStyle w:val="6"/>
        <w:spacing w:line="261" w:lineRule="auto"/>
        <w:ind w:right="361"/>
        <w:rPr>
          <w:rFonts w:hint="eastAsia"/>
        </w:rPr>
      </w:pPr>
    </w:p>
    <w:p w14:paraId="10998FCF">
      <w:pPr>
        <w:pStyle w:val="6"/>
        <w:spacing w:line="261" w:lineRule="auto"/>
        <w:ind w:right="361"/>
        <w:rPr>
          <w:rFonts w:hint="eastAsia"/>
        </w:rPr>
      </w:pPr>
      <w:r>
        <w:rPr>
          <w:rFonts w:hint="eastAsia"/>
        </w:rPr>
        <w:t>To inquire, as some have done, what are meant by the loins of the mind, and to reply—the sensual affections and appetites, the lower propensities of human nature; and to inquire what is meant by girding up the loins of the mind, and to reply—the restraint and mortification of these debasing propensities, is rather ingeniously to play with, than satisfactorily to explain, the phraseology of the sacred writer.</w:t>
      </w:r>
    </w:p>
    <w:p w14:paraId="73C0C07E">
      <w:pPr>
        <w:pStyle w:val="6"/>
        <w:spacing w:line="261" w:lineRule="auto"/>
        <w:ind w:right="361"/>
        <w:rPr>
          <w:rFonts w:hint="eastAsia"/>
        </w:rPr>
      </w:pPr>
      <w:r>
        <w:rPr>
          <w:rFonts w:hint="eastAsia"/>
        </w:rPr>
        <w:t>像有些人那样去探究，心之腰是什么意思，然后回答——是属情欲的情感和欲望，是人性的低级倾向；再去探究约束心之腰是什么意思，然后回答——是克制和治死这些败坏的倾向，这与其说是令人满意地解释圣经作者的措辞，不如说是巧妙地玩弄文字。</w:t>
      </w:r>
    </w:p>
    <w:p w14:paraId="7FB1105A">
      <w:pPr>
        <w:pStyle w:val="6"/>
        <w:spacing w:line="261" w:lineRule="auto"/>
        <w:ind w:right="361"/>
        <w:rPr>
          <w:rFonts w:hint="eastAsia"/>
        </w:rPr>
      </w:pPr>
    </w:p>
    <w:p w14:paraId="213C7653">
      <w:pPr>
        <w:pStyle w:val="6"/>
        <w:spacing w:line="261" w:lineRule="auto"/>
        <w:ind w:right="361"/>
        <w:rPr>
          <w:rFonts w:hint="eastAsia"/>
        </w:rPr>
      </w:pPr>
      <w:r>
        <w:rPr>
          <w:rFonts w:hint="eastAsia"/>
        </w:rPr>
        <w:t>“To gird up the loins of the mind,” is to gird up the loins mentally; that is, to cultivate that state of mind of which the girding up of the loins is the natural emblem.</w:t>
      </w:r>
    </w:p>
    <w:p w14:paraId="3793FDB1">
      <w:pPr>
        <w:pStyle w:val="6"/>
        <w:spacing w:line="261" w:lineRule="auto"/>
        <w:ind w:right="361"/>
        <w:rPr>
          <w:rFonts w:hint="eastAsia"/>
        </w:rPr>
      </w:pPr>
      <w:r>
        <w:rPr>
          <w:rFonts w:hint="eastAsia"/>
        </w:rPr>
        <w:t>“约束心中的腰”，就是在心智上束腰；也就是说，培养一种心境，而束腰是这种心境的自然象征。</w:t>
      </w:r>
    </w:p>
    <w:p w14:paraId="35F69CA7">
      <w:pPr>
        <w:pStyle w:val="6"/>
        <w:spacing w:line="261" w:lineRule="auto"/>
        <w:ind w:right="361"/>
        <w:rPr>
          <w:rFonts w:hint="eastAsia"/>
        </w:rPr>
      </w:pPr>
    </w:p>
    <w:p w14:paraId="7E156543">
      <w:pPr>
        <w:pStyle w:val="6"/>
        <w:spacing w:line="261" w:lineRule="auto"/>
        <w:ind w:right="361"/>
        <w:rPr>
          <w:rFonts w:hint="eastAsia"/>
        </w:rPr>
      </w:pPr>
      <w:r>
        <w:rPr>
          <w:rFonts w:hint="eastAsia"/>
        </w:rPr>
        <w:t>When a man has nothing to do, or nothing which requires any thing like exertion, he permits his robes to flow in graceful negligence around him; or, even if called on to a sudden, transient, though vigorous effort, he may not think it worth his while to make any change in his dress; but if he has a work to perform, which requires at once strenuous and continued exertion,—if he is about, not to take a walk for pleasure, but to undertake a journey on business, then he girds up his loins.</w:t>
      </w:r>
    </w:p>
    <w:p w14:paraId="725E5D76">
      <w:pPr>
        <w:pStyle w:val="6"/>
        <w:spacing w:line="261" w:lineRule="auto"/>
        <w:ind w:right="361"/>
        <w:rPr>
          <w:rFonts w:hint="eastAsia"/>
        </w:rPr>
      </w:pPr>
      <w:r>
        <w:rPr>
          <w:rFonts w:hint="eastAsia"/>
        </w:rPr>
        <w:t>当一个人无事可做，或没有什么需要费力的事情时，他会让他的袍子优雅地随意飘动；或者，即使被要求做一个突然、短暂但剧烈的努力，他也可能觉得不值得为此改变穿着；但如果他有一项需要既费力又持续努力的工作要做——如果他不是要去散步消遣，而是要为公务远行，那么他就会束起腰来。</w:t>
      </w:r>
    </w:p>
    <w:p w14:paraId="3BA4DD4E">
      <w:pPr>
        <w:pStyle w:val="6"/>
        <w:spacing w:line="261" w:lineRule="auto"/>
        <w:ind w:right="361"/>
        <w:rPr>
          <w:rFonts w:hint="eastAsia"/>
        </w:rPr>
      </w:pPr>
    </w:p>
    <w:p w14:paraId="47197C0C">
      <w:pPr>
        <w:pStyle w:val="6"/>
        <w:spacing w:line="261" w:lineRule="auto"/>
        <w:ind w:right="361"/>
        <w:rPr>
          <w:rFonts w:hint="eastAsia"/>
        </w:rPr>
      </w:pPr>
      <w:r>
        <w:rPr>
          <w:rFonts w:hint="eastAsia"/>
        </w:rPr>
        <w:t>The action is naturally emblematical of that state of mind in which a person contemplates a course of conduct, which, while he considers it as highly eligible and indispensably obligatory, he plainly perceives to involve in it serious difficulty, and to demand the persevering putting forth of all his active energies.</w:t>
      </w:r>
    </w:p>
    <w:p w14:paraId="64DEACF4">
      <w:pPr>
        <w:pStyle w:val="6"/>
        <w:spacing w:line="261" w:lineRule="auto"/>
        <w:ind w:right="361"/>
        <w:rPr>
          <w:rFonts w:hint="eastAsia"/>
        </w:rPr>
      </w:pPr>
      <w:r>
        <w:rPr>
          <w:rFonts w:hint="eastAsia"/>
        </w:rPr>
        <w:t>这个动作自然地象征着一种心境，即一个人在思量一个行为方针时，他虽然认为这方针非常可取且义不容辞，却也清楚地意识到其中包含着严重的困难，并要求他持之以恒地发挥他所有的积极能量。</w:t>
      </w:r>
    </w:p>
    <w:p w14:paraId="432169FE">
      <w:pPr>
        <w:pStyle w:val="6"/>
        <w:spacing w:line="261" w:lineRule="auto"/>
        <w:ind w:right="361"/>
        <w:rPr>
          <w:rFonts w:hint="eastAsia"/>
        </w:rPr>
      </w:pPr>
    </w:p>
    <w:p w14:paraId="1BEF8CE1">
      <w:pPr>
        <w:pStyle w:val="6"/>
        <w:spacing w:line="261" w:lineRule="auto"/>
        <w:ind w:right="361"/>
        <w:rPr>
          <w:rFonts w:hint="eastAsia"/>
        </w:rPr>
      </w:pPr>
      <w:r>
        <w:rPr>
          <w:rFonts w:hint="eastAsia"/>
        </w:rPr>
        <w:t>The apostolical command, “Gird up the loins of your mind,” is equivalent to ‘Set yourself with resolute determination to the performance of these duties.</w:t>
      </w:r>
    </w:p>
    <w:p w14:paraId="327A9AE5">
      <w:pPr>
        <w:pStyle w:val="6"/>
        <w:spacing w:line="261" w:lineRule="auto"/>
        <w:ind w:right="361"/>
        <w:rPr>
          <w:rFonts w:hint="eastAsia"/>
        </w:rPr>
      </w:pPr>
      <w:r>
        <w:rPr>
          <w:rFonts w:hint="eastAsia"/>
        </w:rPr>
        <w:t>使徒的命令，“约束你们心中的腰”，等同于‘以坚定的决心来履行这些责任’。</w:t>
      </w:r>
    </w:p>
    <w:p w14:paraId="5C670127">
      <w:pPr>
        <w:pStyle w:val="6"/>
        <w:spacing w:line="261" w:lineRule="auto"/>
        <w:ind w:right="361"/>
        <w:rPr>
          <w:rFonts w:hint="eastAsia"/>
        </w:rPr>
      </w:pPr>
    </w:p>
    <w:p w14:paraId="16493301">
      <w:pPr>
        <w:pStyle w:val="6"/>
        <w:spacing w:line="261" w:lineRule="auto"/>
        <w:ind w:right="361"/>
        <w:rPr>
          <w:rFonts w:hint="eastAsia"/>
        </w:rPr>
      </w:pPr>
      <w:r>
        <w:rPr>
          <w:rFonts w:hint="eastAsia"/>
        </w:rPr>
        <w:t>Impress on your minds a sense of their importance, obligation, advantages, and necessity.</w:t>
      </w:r>
    </w:p>
    <w:p w14:paraId="1FBB7E6A">
      <w:pPr>
        <w:pStyle w:val="6"/>
        <w:spacing w:line="261" w:lineRule="auto"/>
        <w:ind w:right="361"/>
        <w:rPr>
          <w:rFonts w:hint="eastAsia"/>
        </w:rPr>
      </w:pPr>
      <w:r>
        <w:rPr>
          <w:rFonts w:hint="eastAsia"/>
        </w:rPr>
        <w:t>将它们的重性、义务、益处和必要性，铭刻在你们的心中。</w:t>
      </w:r>
    </w:p>
    <w:p w14:paraId="279BE779">
      <w:pPr>
        <w:pStyle w:val="6"/>
        <w:spacing w:line="261" w:lineRule="auto"/>
        <w:ind w:right="361"/>
        <w:rPr>
          <w:rFonts w:hint="eastAsia"/>
        </w:rPr>
      </w:pPr>
    </w:p>
    <w:p w14:paraId="497CB05F">
      <w:pPr>
        <w:pStyle w:val="6"/>
        <w:spacing w:line="261" w:lineRule="auto"/>
        <w:ind w:right="361"/>
        <w:rPr>
          <w:rFonts w:hint="eastAsia"/>
        </w:rPr>
      </w:pPr>
      <w:r>
        <w:rPr>
          <w:rFonts w:hint="eastAsia"/>
        </w:rPr>
        <w:t>Let there be no “halting between two opinions.”</w:t>
      </w:r>
    </w:p>
    <w:p w14:paraId="6A961B4C">
      <w:pPr>
        <w:pStyle w:val="6"/>
        <w:spacing w:line="261" w:lineRule="auto"/>
        <w:ind w:right="361"/>
        <w:rPr>
          <w:rFonts w:hint="eastAsia"/>
        </w:rPr>
      </w:pPr>
      <w:r>
        <w:rPr>
          <w:rFonts w:hint="eastAsia"/>
        </w:rPr>
        <w:t>不要“心持两意”。</w:t>
      </w:r>
    </w:p>
    <w:p w14:paraId="7081F580">
      <w:pPr>
        <w:pStyle w:val="6"/>
        <w:spacing w:line="261" w:lineRule="auto"/>
        <w:ind w:right="361"/>
        <w:rPr>
          <w:rFonts w:hint="eastAsia"/>
        </w:rPr>
      </w:pPr>
    </w:p>
    <w:p w14:paraId="7166D10F">
      <w:pPr>
        <w:pStyle w:val="6"/>
        <w:spacing w:line="261" w:lineRule="auto"/>
        <w:ind w:right="361"/>
        <w:rPr>
          <w:rFonts w:hint="eastAsia"/>
        </w:rPr>
      </w:pPr>
      <w:r>
        <w:rPr>
          <w:rFonts w:hint="eastAsia"/>
        </w:rPr>
        <w:t>Considering Christian obedience as the business of life; a business, the right discharge of which will require all the care you can devote to it; a business, in the prosecution of which no exertion must be spared, no sacrifice grudged; enter on it with a determination, that whatever may be neglected this shall be attended to; and with a distinct understanding, that this is not to be an occasional employment for your by-hours, but the habitual occupation to which all your time and all your faculties are to be devoted.'</w:t>
      </w:r>
    </w:p>
    <w:p w14:paraId="37420C08">
      <w:pPr>
        <w:pStyle w:val="6"/>
        <w:spacing w:line="261" w:lineRule="auto"/>
        <w:ind w:right="361"/>
        <w:rPr>
          <w:rFonts w:hint="eastAsia"/>
        </w:rPr>
      </w:pPr>
      <w:r>
        <w:rPr>
          <w:rFonts w:hint="eastAsia"/>
        </w:rPr>
        <w:t>把基督徒的顺服看作生命的事业；一个需要你倾注所有心力才能妥善履行的事业；一个在追求过程中不惜任何努力、不吝任何牺牲的事业；以这样的决心开始，即无论什么被忽略，这件事都将被关注；并且清楚地理解，这并非你业余时间的偶尔工作，而是你所有时间和所有才能都将投入的习惯性事业。</w:t>
      </w:r>
    </w:p>
    <w:p w14:paraId="438DE60B">
      <w:pPr>
        <w:pStyle w:val="6"/>
        <w:spacing w:line="261" w:lineRule="auto"/>
        <w:ind w:right="361"/>
        <w:rPr>
          <w:rFonts w:hint="eastAsia"/>
        </w:rPr>
      </w:pPr>
    </w:p>
    <w:p w14:paraId="74469692">
      <w:pPr>
        <w:pStyle w:val="6"/>
        <w:spacing w:line="261" w:lineRule="auto"/>
        <w:ind w:right="361"/>
        <w:rPr>
          <w:rFonts w:hint="eastAsia"/>
        </w:rPr>
      </w:pPr>
      <w:r>
        <w:rPr>
          <w:rFonts w:hint="eastAsia"/>
        </w:rPr>
        <w:t>Such a spirit of determined resolution is absolutely necessary to the proper performance of the duties involved in a life of Christian obedience.</w:t>
      </w:r>
    </w:p>
    <w:p w14:paraId="6184F018">
      <w:pPr>
        <w:pStyle w:val="6"/>
        <w:spacing w:line="261" w:lineRule="auto"/>
        <w:ind w:right="361"/>
        <w:rPr>
          <w:rFonts w:hint="eastAsia"/>
        </w:rPr>
      </w:pPr>
      <w:r>
        <w:rPr>
          <w:rFonts w:hint="eastAsia"/>
        </w:rPr>
        <w:t>这种坚定的决心精神，对于妥善履行基督徒顺服生活所包含的责任是绝对必要的。</w:t>
      </w:r>
    </w:p>
    <w:p w14:paraId="31F39AA4">
      <w:pPr>
        <w:pStyle w:val="6"/>
        <w:spacing w:line="261" w:lineRule="auto"/>
        <w:ind w:right="361"/>
        <w:rPr>
          <w:rFonts w:hint="eastAsia"/>
        </w:rPr>
      </w:pPr>
    </w:p>
    <w:p w14:paraId="4EC9A704">
      <w:pPr>
        <w:pStyle w:val="6"/>
        <w:spacing w:line="261" w:lineRule="auto"/>
        <w:ind w:right="361"/>
        <w:rPr>
          <w:rFonts w:hint="eastAsia"/>
        </w:rPr>
      </w:pPr>
      <w:r>
        <w:rPr>
          <w:rFonts w:hint="eastAsia"/>
        </w:rPr>
        <w:t>These duties are numerous, varied, and laborious.</w:t>
      </w:r>
    </w:p>
    <w:p w14:paraId="6225AA26">
      <w:pPr>
        <w:pStyle w:val="6"/>
        <w:spacing w:line="261" w:lineRule="auto"/>
        <w:ind w:right="361"/>
        <w:rPr>
          <w:rFonts w:hint="eastAsia"/>
        </w:rPr>
      </w:pPr>
      <w:r>
        <w:rPr>
          <w:rFonts w:hint="eastAsia"/>
        </w:rPr>
        <w:t>这些责任是众多、多样且劳苦的。</w:t>
      </w:r>
    </w:p>
    <w:p w14:paraId="268672CA">
      <w:pPr>
        <w:pStyle w:val="6"/>
        <w:spacing w:line="261" w:lineRule="auto"/>
        <w:ind w:right="361"/>
        <w:rPr>
          <w:rFonts w:hint="eastAsia"/>
        </w:rPr>
      </w:pPr>
    </w:p>
    <w:p w14:paraId="51E67D1E">
      <w:pPr>
        <w:pStyle w:val="6"/>
        <w:spacing w:line="261" w:lineRule="auto"/>
        <w:ind w:right="361"/>
        <w:rPr>
          <w:rFonts w:hint="eastAsia"/>
        </w:rPr>
      </w:pPr>
      <w:r>
        <w:rPr>
          <w:rFonts w:hint="eastAsia"/>
        </w:rPr>
        <w:t>They are all in the highest degree reasonable, and to a being whose moral constitution is in a completely sound state, none of them would be in the slightest degree grievous.</w:t>
      </w:r>
    </w:p>
    <w:p w14:paraId="0A5A7EA5">
      <w:pPr>
        <w:pStyle w:val="6"/>
        <w:spacing w:line="261" w:lineRule="auto"/>
        <w:ind w:right="361"/>
        <w:rPr>
          <w:rFonts w:hint="eastAsia"/>
        </w:rPr>
      </w:pPr>
      <w:r>
        <w:rPr>
          <w:rFonts w:hint="eastAsia"/>
        </w:rPr>
        <w:t>它们都是极其合理的，对于一个道德构造完全健全的存有来说，没有一项会是丝毫令人痛苦的。</w:t>
      </w:r>
    </w:p>
    <w:p w14:paraId="25794173">
      <w:pPr>
        <w:pStyle w:val="6"/>
        <w:spacing w:line="261" w:lineRule="auto"/>
        <w:ind w:right="361"/>
        <w:rPr>
          <w:rFonts w:hint="eastAsia"/>
        </w:rPr>
      </w:pPr>
    </w:p>
    <w:p w14:paraId="047FA112">
      <w:pPr>
        <w:pStyle w:val="6"/>
        <w:spacing w:line="261" w:lineRule="auto"/>
        <w:ind w:right="361"/>
        <w:rPr>
          <w:rFonts w:hint="eastAsia"/>
        </w:rPr>
      </w:pPr>
      <w:r>
        <w:rPr>
          <w:rFonts w:hint="eastAsia"/>
        </w:rPr>
        <w:t>The yoke of Christian duty should be very easy—the burden of Christian duty should be very light.</w:t>
      </w:r>
    </w:p>
    <w:p w14:paraId="33CCE507">
      <w:pPr>
        <w:pStyle w:val="6"/>
        <w:spacing w:line="261" w:lineRule="auto"/>
        <w:ind w:right="361"/>
        <w:rPr>
          <w:rFonts w:hint="eastAsia"/>
        </w:rPr>
      </w:pPr>
      <w:r>
        <w:rPr>
          <w:rFonts w:hint="eastAsia"/>
        </w:rPr>
        <w:t>基督徒责任的轭应当是很容易的——基督徒责任的担子应当是很轻省的。</w:t>
      </w:r>
    </w:p>
    <w:p w14:paraId="1A724A1B">
      <w:pPr>
        <w:pStyle w:val="6"/>
        <w:spacing w:line="261" w:lineRule="auto"/>
        <w:ind w:right="361"/>
        <w:rPr>
          <w:rFonts w:hint="eastAsia"/>
        </w:rPr>
      </w:pPr>
    </w:p>
    <w:p w14:paraId="6C2A4A93">
      <w:pPr>
        <w:pStyle w:val="6"/>
        <w:spacing w:line="261" w:lineRule="auto"/>
        <w:ind w:right="361"/>
        <w:rPr>
          <w:rFonts w:hint="eastAsia"/>
        </w:rPr>
      </w:pPr>
      <w:r>
        <w:rPr>
          <w:rFonts w:hint="eastAsia"/>
        </w:rPr>
        <w:t>But who that believes the declarations of Scripture—who that is in any degree conversant with the realities of Christian experience, needs to be told that the remains of native depravity, acted on by the temptations of Satan, and by the influence of a world lying under his power, often make irksome what ought to be delightful,  difficult  what  should  be  easy,  laborious  what  should be  spontaneous?</w:t>
      </w:r>
    </w:p>
    <w:p w14:paraId="4D4D999C">
      <w:pPr>
        <w:pStyle w:val="6"/>
        <w:spacing w:line="261" w:lineRule="auto"/>
        <w:ind w:right="361"/>
        <w:rPr>
          <w:rFonts w:hint="eastAsia"/>
        </w:rPr>
      </w:pPr>
      <w:r>
        <w:rPr>
          <w:rFonts w:hint="eastAsia"/>
        </w:rPr>
        <w:t>但是，有谁相信圣经的宣告——有谁对基督徒经历的现实稍有了解，还需要被告知，天生败坏的残余，受撒旦的试探和那卧在其权势之下的世界的影响，常常使本应喜乐的事变得烦人，本应容易的事变得困难，本应自发的事变得劳苦呢？</w:t>
      </w:r>
    </w:p>
    <w:p w14:paraId="4E51D37F">
      <w:pPr>
        <w:pStyle w:val="6"/>
        <w:spacing w:line="261" w:lineRule="auto"/>
        <w:ind w:right="361"/>
        <w:rPr>
          <w:rFonts w:hint="eastAsia"/>
        </w:rPr>
      </w:pPr>
    </w:p>
    <w:p w14:paraId="207295F2">
      <w:pPr>
        <w:pStyle w:val="6"/>
        <w:spacing w:line="261" w:lineRule="auto"/>
        <w:ind w:right="361"/>
        <w:rPr>
          <w:rFonts w:hint="eastAsia"/>
        </w:rPr>
      </w:pPr>
      <w:r>
        <w:rPr>
          <w:rFonts w:hint="eastAsia"/>
        </w:rPr>
        <w:t>How  endless,  varied,  and  diversified  are the circumstances which have a tendency to induce spiritual sloth, and make us become “weary in well-doing!”</w:t>
      </w:r>
    </w:p>
    <w:p w14:paraId="38930803">
      <w:pPr>
        <w:pStyle w:val="6"/>
        <w:spacing w:line="261" w:lineRule="auto"/>
        <w:ind w:right="361"/>
        <w:rPr>
          <w:rFonts w:hint="eastAsia"/>
        </w:rPr>
      </w:pPr>
      <w:r>
        <w:rPr>
          <w:rFonts w:hint="eastAsia"/>
        </w:rPr>
        <w:t>那些倾向于引诱属灵懒惰，使我们“行善乏力”的环境，是何等无穷无尽、千变万化、多种多样啊！</w:t>
      </w:r>
    </w:p>
    <w:p w14:paraId="5EFB9EB9">
      <w:pPr>
        <w:pStyle w:val="6"/>
        <w:spacing w:line="261" w:lineRule="auto"/>
        <w:ind w:right="361"/>
        <w:rPr>
          <w:rFonts w:hint="eastAsia"/>
        </w:rPr>
      </w:pPr>
    </w:p>
    <w:p w14:paraId="6E251861">
      <w:pPr>
        <w:pStyle w:val="6"/>
        <w:spacing w:line="261" w:lineRule="auto"/>
        <w:ind w:right="361"/>
        <w:rPr>
          <w:rFonts w:hint="eastAsia"/>
        </w:rPr>
      </w:pPr>
      <w:r>
        <w:rPr>
          <w:rFonts w:hint="eastAsia"/>
        </w:rPr>
        <w:t>How apt are we to turn out of the way, instead of proceeding right onwards; to loiter, when we should quicken our pace; to think we have “attained, and are already perfect,” when we have little more than entered on our Christian course!</w:t>
      </w:r>
    </w:p>
    <w:p w14:paraId="60B4A3D5">
      <w:pPr>
        <w:pStyle w:val="6"/>
        <w:spacing w:line="261" w:lineRule="auto"/>
        <w:ind w:right="361"/>
        <w:rPr>
          <w:rFonts w:hint="eastAsia"/>
        </w:rPr>
      </w:pPr>
      <w:r>
        <w:rPr>
          <w:rFonts w:hint="eastAsia"/>
        </w:rPr>
        <w:t>我们是多么容易偏离正道，而不一直向前；当该加快脚步时却徘徊不前；当我们才刚刚开始基督徒的历程时，就以为自己已经“得着了，已经完全了”！</w:t>
      </w:r>
    </w:p>
    <w:p w14:paraId="51D387E7">
      <w:pPr>
        <w:pStyle w:val="6"/>
        <w:spacing w:line="261" w:lineRule="auto"/>
        <w:ind w:right="361"/>
        <w:rPr>
          <w:rFonts w:hint="eastAsia"/>
        </w:rPr>
      </w:pPr>
    </w:p>
    <w:p w14:paraId="1AEE0693">
      <w:pPr>
        <w:pStyle w:val="6"/>
        <w:spacing w:line="261" w:lineRule="auto"/>
        <w:ind w:right="361"/>
        <w:rPr>
          <w:rFonts w:hint="eastAsia"/>
        </w:rPr>
      </w:pPr>
      <w:r>
        <w:rPr>
          <w:rFonts w:hint="eastAsia"/>
        </w:rPr>
        <w:t>How often, when the spirit is willing, is the flesh weak!</w:t>
      </w:r>
    </w:p>
    <w:p w14:paraId="511CBBFB">
      <w:pPr>
        <w:pStyle w:val="6"/>
        <w:spacing w:line="261" w:lineRule="auto"/>
        <w:ind w:right="361"/>
        <w:rPr>
          <w:rFonts w:hint="eastAsia"/>
        </w:rPr>
      </w:pPr>
      <w:r>
        <w:rPr>
          <w:rFonts w:hint="eastAsia"/>
        </w:rPr>
        <w:t>多少次，当心灵愿意时，肉体却是软弱的！</w:t>
      </w:r>
    </w:p>
    <w:p w14:paraId="176869E0">
      <w:pPr>
        <w:pStyle w:val="6"/>
        <w:spacing w:line="261" w:lineRule="auto"/>
        <w:ind w:right="361"/>
        <w:rPr>
          <w:rFonts w:hint="eastAsia"/>
        </w:rPr>
      </w:pPr>
    </w:p>
    <w:p w14:paraId="1FFF1700">
      <w:pPr>
        <w:pStyle w:val="6"/>
        <w:spacing w:line="261" w:lineRule="auto"/>
        <w:ind w:right="361"/>
        <w:rPr>
          <w:rFonts w:hint="eastAsia"/>
        </w:rPr>
      </w:pPr>
      <w:r>
        <w:rPr>
          <w:rFonts w:hint="eastAsia"/>
        </w:rPr>
        <w:t>Oh, how does “the flesh war against the spirit, so that we cannot do the things that we would!”</w:t>
      </w:r>
    </w:p>
    <w:p w14:paraId="35D97847">
      <w:pPr>
        <w:pStyle w:val="6"/>
        <w:spacing w:line="261" w:lineRule="auto"/>
        <w:ind w:right="361"/>
        <w:rPr>
          <w:rFonts w:hint="eastAsia"/>
        </w:rPr>
      </w:pPr>
      <w:r>
        <w:rPr>
          <w:rFonts w:hint="eastAsia"/>
        </w:rPr>
        <w:t>哦，“情欲和圣灵相争，以致我们不能作所愿意作的！”是何等景况！</w:t>
      </w:r>
    </w:p>
    <w:p w14:paraId="2B325649">
      <w:pPr>
        <w:pStyle w:val="6"/>
        <w:spacing w:line="261" w:lineRule="auto"/>
        <w:ind w:right="361"/>
        <w:rPr>
          <w:rFonts w:hint="eastAsia"/>
        </w:rPr>
      </w:pPr>
    </w:p>
    <w:p w14:paraId="7CFEF4D6">
      <w:pPr>
        <w:pStyle w:val="6"/>
        <w:spacing w:line="261" w:lineRule="auto"/>
        <w:ind w:right="361"/>
        <w:rPr>
          <w:rFonts w:hint="eastAsia"/>
        </w:rPr>
      </w:pPr>
      <w:r>
        <w:rPr>
          <w:rFonts w:hint="eastAsia"/>
        </w:rPr>
        <w:t>To meet this state of things, nothing is more necessary than that resolute determination here recommended by the apostle.</w:t>
      </w:r>
    </w:p>
    <w:p w14:paraId="5117BB1F">
      <w:pPr>
        <w:pStyle w:val="6"/>
        <w:spacing w:line="261" w:lineRule="auto"/>
        <w:ind w:right="361"/>
        <w:rPr>
          <w:rFonts w:hint="eastAsia"/>
        </w:rPr>
      </w:pPr>
      <w:r>
        <w:rPr>
          <w:rFonts w:hint="eastAsia"/>
        </w:rPr>
        <w:t>为了应对这种情况，没有什么比使徒在这里推荐的坚定决心更为必要了。</w:t>
      </w:r>
    </w:p>
    <w:p w14:paraId="1BE8A09C">
      <w:pPr>
        <w:pStyle w:val="6"/>
        <w:spacing w:line="261" w:lineRule="auto"/>
        <w:ind w:right="361"/>
        <w:rPr>
          <w:rFonts w:hint="eastAsia"/>
        </w:rPr>
      </w:pPr>
    </w:p>
    <w:p w14:paraId="189A2019">
      <w:pPr>
        <w:pStyle w:val="6"/>
        <w:spacing w:line="261" w:lineRule="auto"/>
        <w:ind w:right="361"/>
        <w:rPr>
          <w:rFonts w:hint="eastAsia"/>
        </w:rPr>
      </w:pPr>
      <w:r>
        <w:rPr>
          <w:rFonts w:hint="eastAsia"/>
        </w:rPr>
        <w:t>Without it we shall make but little progress in our Christian course, and the little progress we make, will be productive of but little comfort to ourselves—little glory to our Lord; everything will be a difficulty; we shall be constantly stumbling, and but too often falling.</w:t>
      </w:r>
    </w:p>
    <w:p w14:paraId="3A972BEA">
      <w:pPr>
        <w:pStyle w:val="6"/>
        <w:spacing w:line="261" w:lineRule="auto"/>
        <w:ind w:right="361"/>
        <w:rPr>
          <w:rFonts w:hint="eastAsia"/>
        </w:rPr>
      </w:pPr>
      <w:r>
        <w:rPr>
          <w:rFonts w:hint="eastAsia"/>
        </w:rPr>
        <w:t>没有它，我们在基督徒的道路上将进展甚微，我们所取得的微小进步，对自己只会带来微小的安慰——对我们的主也只带来微小的荣耀；一切都会成为困难；我们会不断绊跌，而且常常跌倒。</w:t>
      </w:r>
    </w:p>
    <w:p w14:paraId="4DFD96F3">
      <w:pPr>
        <w:pStyle w:val="6"/>
        <w:spacing w:line="261" w:lineRule="auto"/>
        <w:ind w:right="361"/>
        <w:rPr>
          <w:rFonts w:hint="eastAsia"/>
        </w:rPr>
      </w:pPr>
    </w:p>
    <w:p w14:paraId="07637FCD">
      <w:pPr>
        <w:pStyle w:val="6"/>
        <w:spacing w:line="261" w:lineRule="auto"/>
        <w:ind w:right="361"/>
        <w:rPr>
          <w:rFonts w:hint="eastAsia"/>
        </w:rPr>
      </w:pPr>
      <w:r>
        <w:rPr>
          <w:rFonts w:hint="eastAsia"/>
        </w:rPr>
        <w:t>But with it, our progress will be steady and rapid, delightful to ourselves, comfortable to our brethren, honorable to our Lord; we shall “forget the things which are behind, reach forward to those which are before, and press toward the mark for the prize of the high calling of God in Christ Jesus.”</w:t>
      </w:r>
    </w:p>
    <w:p w14:paraId="2BE054B6">
      <w:pPr>
        <w:pStyle w:val="6"/>
        <w:spacing w:line="261" w:lineRule="auto"/>
        <w:ind w:right="361"/>
        <w:rPr>
          <w:rFonts w:hint="eastAsia"/>
        </w:rPr>
      </w:pPr>
      <w:r>
        <w:rPr>
          <w:rFonts w:hint="eastAsia"/>
        </w:rPr>
        <w:t>但有了它，我们的进步将是稳健而迅速的，对自己是喜悦的，对弟兄是安慰的，对我们的主是荣耀的；我们将“忘记背后，努力面前的，向着标竿直跑，要得神在基督耶稣里从上面召我来得的奖赏。”</w:t>
      </w:r>
    </w:p>
    <w:p w14:paraId="3135D254">
      <w:pPr>
        <w:pStyle w:val="6"/>
        <w:spacing w:line="261" w:lineRule="auto"/>
        <w:ind w:right="361"/>
        <w:rPr>
          <w:rFonts w:hint="eastAsia"/>
        </w:rPr>
      </w:pPr>
    </w:p>
    <w:p w14:paraId="76557367">
      <w:pPr>
        <w:pStyle w:val="6"/>
        <w:spacing w:line="261" w:lineRule="auto"/>
        <w:ind w:right="361"/>
        <w:rPr>
          <w:rFonts w:hint="eastAsia"/>
        </w:rPr>
      </w:pPr>
      <w:r>
        <w:rPr>
          <w:rFonts w:hint="eastAsia"/>
        </w:rPr>
        <w:t>This resolute determination must not rest on the mistaken opinion of our possessing in ourselves all the energies which are necessary for the successful performance of all the duties implied in Christian obedience, but on an humble yet confident reliance on the promises of God, securing for us all those supplies of divine influence which are requisite for this purpose.</w:t>
      </w:r>
    </w:p>
    <w:p w14:paraId="28328331">
      <w:pPr>
        <w:pStyle w:val="6"/>
        <w:spacing w:line="261" w:lineRule="auto"/>
        <w:ind w:right="361"/>
        <w:rPr>
          <w:rFonts w:hint="eastAsia"/>
        </w:rPr>
      </w:pPr>
      <w:r>
        <w:rPr>
          <w:rFonts w:hint="eastAsia"/>
        </w:rPr>
        <w:t>这种坚定的决心，绝不能建立在错误的观念上，以为我们自身拥有成功履行基督徒顺服所蕴含的一切责任所需的所有能量，而必须建立在对神应许的谦卑而又自信的倚靠上，这应许为我们确保了为此目的所需的一切神圣影响的供应。</w:t>
      </w:r>
    </w:p>
    <w:p w14:paraId="0D8EE91B">
      <w:pPr>
        <w:pStyle w:val="6"/>
        <w:spacing w:line="261" w:lineRule="auto"/>
        <w:ind w:right="361"/>
        <w:rPr>
          <w:rFonts w:hint="eastAsia"/>
        </w:rPr>
      </w:pPr>
    </w:p>
    <w:p w14:paraId="19DFBFAA">
      <w:pPr>
        <w:pStyle w:val="6"/>
        <w:spacing w:line="261" w:lineRule="auto"/>
        <w:ind w:right="361"/>
        <w:rPr>
          <w:rFonts w:hint="eastAsia"/>
        </w:rPr>
      </w:pPr>
      <w:r>
        <w:rPr>
          <w:rFonts w:hint="eastAsia"/>
        </w:rPr>
        <w:t>It is the faith of the truth, and that alone, that can brace the mind for spiritual work and warfare.</w:t>
      </w:r>
    </w:p>
    <w:p w14:paraId="3C16DDA0">
      <w:pPr>
        <w:pStyle w:val="6"/>
        <w:spacing w:line="261" w:lineRule="auto"/>
        <w:ind w:right="361"/>
        <w:rPr>
          <w:rFonts w:hint="eastAsia"/>
        </w:rPr>
      </w:pPr>
      <w:r>
        <w:rPr>
          <w:rFonts w:hint="eastAsia"/>
        </w:rPr>
        <w:t>唯有对真理的信心，才能使心智为属灵的工作和争战做好准备。</w:t>
      </w:r>
    </w:p>
    <w:p w14:paraId="3CDD607B">
      <w:pPr>
        <w:pStyle w:val="6"/>
        <w:spacing w:line="261" w:lineRule="auto"/>
        <w:ind w:right="361"/>
        <w:rPr>
          <w:rFonts w:hint="eastAsia"/>
        </w:rPr>
      </w:pPr>
    </w:p>
    <w:p w14:paraId="4DA98C8A">
      <w:pPr>
        <w:pStyle w:val="6"/>
        <w:spacing w:line="261" w:lineRule="auto"/>
        <w:ind w:right="361"/>
        <w:rPr>
          <w:rFonts w:hint="eastAsia"/>
        </w:rPr>
      </w:pPr>
      <w:r>
        <w:rPr>
          <w:rFonts w:hint="eastAsia"/>
        </w:rPr>
        <w:t>It is this which makes us “strong in the Lord, and in the power of his might.”</w:t>
      </w:r>
    </w:p>
    <w:p w14:paraId="656E5F8C">
      <w:pPr>
        <w:pStyle w:val="6"/>
        <w:spacing w:line="261" w:lineRule="auto"/>
        <w:ind w:right="361"/>
        <w:rPr>
          <w:rFonts w:hint="eastAsia"/>
        </w:rPr>
      </w:pPr>
      <w:r>
        <w:rPr>
          <w:rFonts w:hint="eastAsia"/>
        </w:rPr>
        <w:t>正是这个，使我们“靠着主，倚赖祂的大能大力，作刚强的人。”</w:t>
      </w:r>
    </w:p>
    <w:p w14:paraId="5DFFB3E1">
      <w:pPr>
        <w:pStyle w:val="6"/>
        <w:spacing w:line="261" w:lineRule="auto"/>
        <w:ind w:right="361"/>
        <w:rPr>
          <w:rFonts w:hint="eastAsia"/>
        </w:rPr>
      </w:pPr>
    </w:p>
    <w:p w14:paraId="5448EB7C">
      <w:pPr>
        <w:pStyle w:val="6"/>
        <w:spacing w:line="261" w:lineRule="auto"/>
        <w:ind w:right="361"/>
        <w:rPr>
          <w:rFonts w:hint="eastAsia"/>
        </w:rPr>
      </w:pPr>
      <w:r>
        <w:rPr>
          <w:rFonts w:hint="eastAsia"/>
        </w:rPr>
        <w:t>Let us, then, like the Israelites when leaving Egypt, “gird up our loins,” resolved to prosecute our journey, undeterred by the fury of our spiritual enemies endeavoring to bring us again into bondage, by the billows of the Red Sea of persecution, or by the endless toils and troubles of the wilderness of this world, till, having passed the Jordan of death, we shall lay by the staff and the sword for the palm and the harp, and exchange the humble garb of the pilgrim for the flowing robes of the victor.</w:t>
      </w:r>
    </w:p>
    <w:p w14:paraId="5A75F807">
      <w:pPr>
        <w:pStyle w:val="6"/>
        <w:spacing w:line="261" w:lineRule="auto"/>
        <w:ind w:right="361"/>
        <w:rPr>
          <w:rFonts w:hint="eastAsia"/>
        </w:rPr>
      </w:pPr>
      <w:r>
        <w:rPr>
          <w:rFonts w:hint="eastAsia"/>
        </w:rPr>
        <w:t>那么，让我们像离开埃及的以色列人一样，“束上我们的腰”，决心继续我们的旅程，不被我们属灵仇敌企图将我们再次带入奴役的狂怒所吓倒，不被逼迫之红海的波涛所阻挡，也不被这世界旷野无尽的劳苦和烦恼所困扰，直到越过死亡的约旦河，我们将放下杖和剑，换上棕榈枝和竖琴，将朝圣者的卑微衣袍换成得胜者的飘逸长袍。</w:t>
      </w:r>
    </w:p>
    <w:p w14:paraId="1B0A16DB">
      <w:pPr>
        <w:pStyle w:val="6"/>
        <w:spacing w:line="261" w:lineRule="auto"/>
        <w:ind w:right="361"/>
        <w:rPr>
          <w:rFonts w:hint="eastAsia"/>
        </w:rPr>
      </w:pPr>
    </w:p>
    <w:p w14:paraId="4A4F3480">
      <w:pPr>
        <w:pStyle w:val="6"/>
        <w:spacing w:line="261" w:lineRule="auto"/>
        <w:ind w:right="361"/>
        <w:rPr>
          <w:rFonts w:hint="eastAsia"/>
        </w:rPr>
      </w:pPr>
      <w:r>
        <w:rPr>
          <w:rFonts w:hint="eastAsia"/>
        </w:rPr>
        <w:t>Meanwhile, to use the language of the heavenly Leighton, “Let us remember our way, and where we are, and keep our robes girt up, for we walk among briers and thorns, which, if we let them down, will entangle and stop us, and possibly tear our garments; we walk through a world where there is a great mire of sinful pollutions, and which therefore cannot but defile them: and the crowd we are among will be ready to tread on them; yea, our own feet may be entangled in them, and so make us stumble and possibly fall.”</w:t>
      </w:r>
    </w:p>
    <w:p w14:paraId="30DD4ED6">
      <w:pPr>
        <w:pStyle w:val="6"/>
        <w:spacing w:line="261" w:lineRule="auto"/>
        <w:ind w:right="361"/>
        <w:rPr>
          <w:rFonts w:hint="eastAsia"/>
        </w:rPr>
      </w:pPr>
      <w:r>
        <w:rPr>
          <w:rFonts w:hint="eastAsia"/>
        </w:rPr>
        <w:t>同时，用属天的莱顿的话来说：“让我们记住我们的道路，我们在何处，并保持我们的袍子束紧，因为我们行走在荆棘丛中，如果我们放下它们，就会被缠住、被阻止，甚至可能撕裂我们的衣裳；我们行走在一个充满罪恶污秽之泥潭的世界里，因此必会玷污它们：我们所处的众人会随时践踏它们；是的，我们自己的脚也可能被它们缠住，从而使我们绊跌，甚至可能跌倒。”</w:t>
      </w:r>
    </w:p>
    <w:p w14:paraId="7D2F72A8">
      <w:pPr>
        <w:pStyle w:val="6"/>
        <w:spacing w:line="261" w:lineRule="auto"/>
        <w:ind w:right="361"/>
        <w:rPr>
          <w:rFonts w:hint="eastAsia"/>
        </w:rPr>
      </w:pPr>
    </w:p>
    <w:p w14:paraId="3715D3FE">
      <w:pPr>
        <w:pStyle w:val="6"/>
        <w:spacing w:line="261" w:lineRule="auto"/>
        <w:ind w:right="361"/>
        <w:rPr>
          <w:rFonts w:hint="eastAsia"/>
        </w:rPr>
      </w:pPr>
      <w:r>
        <w:rPr>
          <w:rFonts w:hint="eastAsia"/>
        </w:rPr>
        <w:t>Our only safety is in girding up the loins of our mind.</w:t>
      </w:r>
    </w:p>
    <w:p w14:paraId="62D8C5F8">
      <w:pPr>
        <w:pStyle w:val="6"/>
        <w:spacing w:line="261" w:lineRule="auto"/>
        <w:ind w:right="361"/>
        <w:rPr>
          <w:rFonts w:hint="eastAsia"/>
        </w:rPr>
      </w:pPr>
      <w:r>
        <w:rPr>
          <w:rFonts w:hint="eastAsia"/>
        </w:rPr>
        <w:t>我们唯一的安全，就在于约束我们心中的腰。</w:t>
      </w:r>
    </w:p>
    <w:p w14:paraId="0A6BB190">
      <w:pPr>
        <w:pStyle w:val="6"/>
        <w:spacing w:line="261" w:lineRule="auto"/>
        <w:ind w:right="361"/>
        <w:rPr>
          <w:rFonts w:hint="eastAsia"/>
        </w:rPr>
      </w:pPr>
    </w:p>
    <w:p w14:paraId="450ECF04">
      <w:pPr>
        <w:pStyle w:val="6"/>
        <w:spacing w:line="261" w:lineRule="auto"/>
        <w:ind w:right="361"/>
        <w:rPr>
          <w:rFonts w:hint="eastAsia"/>
        </w:rPr>
      </w:pPr>
      <w:r>
        <w:rPr>
          <w:rFonts w:hint="eastAsia"/>
        </w:rPr>
        <w:t>§ 2.—Moderation a means of Christian Obedience.</w:t>
      </w:r>
    </w:p>
    <w:p w14:paraId="7F101B15">
      <w:pPr>
        <w:pStyle w:val="6"/>
        <w:spacing w:line="261" w:lineRule="auto"/>
        <w:ind w:right="361"/>
        <w:rPr>
          <w:rFonts w:hint="eastAsia"/>
        </w:rPr>
      </w:pPr>
      <w:r>
        <w:rPr>
          <w:rFonts w:hint="eastAsia"/>
        </w:rPr>
        <w:t>第二节——节制是基督徒顺服的一种途径。</w:t>
      </w:r>
    </w:p>
    <w:p w14:paraId="5E0F2049">
      <w:pPr>
        <w:pStyle w:val="6"/>
        <w:spacing w:line="261" w:lineRule="auto"/>
        <w:ind w:right="361"/>
        <w:rPr>
          <w:rFonts w:hint="eastAsia"/>
        </w:rPr>
      </w:pPr>
    </w:p>
    <w:p w14:paraId="722026E7">
      <w:pPr>
        <w:pStyle w:val="6"/>
        <w:spacing w:line="261" w:lineRule="auto"/>
        <w:ind w:right="361"/>
        <w:rPr>
          <w:rFonts w:hint="eastAsia"/>
        </w:rPr>
      </w:pPr>
      <w:r>
        <w:rPr>
          <w:rFonts w:hint="eastAsia"/>
        </w:rPr>
        <w:t>Moderation is another of the instrumental means which the apostle recommends for the performance of the duty of Christian obedience.</w:t>
      </w:r>
    </w:p>
    <w:p w14:paraId="04E9A745">
      <w:pPr>
        <w:pStyle w:val="6"/>
        <w:spacing w:line="261" w:lineRule="auto"/>
        <w:ind w:right="361"/>
        <w:rPr>
          <w:rFonts w:hint="eastAsia"/>
        </w:rPr>
      </w:pPr>
      <w:r>
        <w:rPr>
          <w:rFonts w:hint="eastAsia"/>
        </w:rPr>
        <w:t>节制是使徒为履行基督徒顺服之责任而推荐的另一种工具性途径。</w:t>
      </w:r>
    </w:p>
    <w:p w14:paraId="701E73D0">
      <w:pPr>
        <w:pStyle w:val="6"/>
        <w:spacing w:line="261" w:lineRule="auto"/>
        <w:ind w:right="361"/>
        <w:rPr>
          <w:rFonts w:hint="eastAsia"/>
        </w:rPr>
      </w:pPr>
    </w:p>
    <w:p w14:paraId="75F5657A">
      <w:pPr>
        <w:pStyle w:val="6"/>
        <w:spacing w:line="261" w:lineRule="auto"/>
        <w:ind w:right="361"/>
        <w:rPr>
          <w:rFonts w:hint="eastAsia"/>
        </w:rPr>
      </w:pPr>
      <w:r>
        <w:rPr>
          <w:rFonts w:hint="eastAsia"/>
        </w:rPr>
        <w:t>“Be sober.”</w:t>
      </w:r>
    </w:p>
    <w:p w14:paraId="314A54A7">
      <w:pPr>
        <w:pStyle w:val="6"/>
        <w:spacing w:line="261" w:lineRule="auto"/>
        <w:ind w:right="361"/>
        <w:rPr>
          <w:rFonts w:hint="eastAsia"/>
        </w:rPr>
      </w:pPr>
      <w:r>
        <w:rPr>
          <w:rFonts w:hint="eastAsia"/>
        </w:rPr>
        <w:t>“要谨慎自守。”</w:t>
      </w:r>
    </w:p>
    <w:p w14:paraId="41201C3E">
      <w:pPr>
        <w:pStyle w:val="6"/>
        <w:spacing w:line="261" w:lineRule="auto"/>
        <w:ind w:right="361"/>
        <w:rPr>
          <w:rFonts w:hint="eastAsia"/>
        </w:rPr>
      </w:pPr>
    </w:p>
    <w:p w14:paraId="532E7C76">
      <w:pPr>
        <w:pStyle w:val="6"/>
        <w:spacing w:line="261" w:lineRule="auto"/>
        <w:ind w:right="361"/>
        <w:rPr>
          <w:rFonts w:hint="eastAsia"/>
        </w:rPr>
      </w:pPr>
      <w:r>
        <w:rPr>
          <w:rFonts w:hint="eastAsia"/>
        </w:rPr>
        <w:t>To be sober, in ordinary language, is descriptive of that particular variety of the duty of temperance which is opposed to the undue use of intoxicating liquors.</w:t>
      </w:r>
    </w:p>
    <w:p w14:paraId="42174149">
      <w:pPr>
        <w:pStyle w:val="6"/>
        <w:spacing w:line="261" w:lineRule="auto"/>
        <w:ind w:right="361"/>
        <w:rPr>
          <w:rFonts w:hint="eastAsia"/>
        </w:rPr>
      </w:pPr>
      <w:r>
        <w:rPr>
          <w:rFonts w:hint="eastAsia"/>
        </w:rPr>
        <w:t>在日常语言中，谨慎自守是描述节制责任中一种特定的表现，即反对过度使用致醉饮品。</w:t>
      </w:r>
    </w:p>
    <w:p w14:paraId="71749D29">
      <w:pPr>
        <w:pStyle w:val="6"/>
        <w:spacing w:line="261" w:lineRule="auto"/>
        <w:ind w:right="361"/>
        <w:rPr>
          <w:rFonts w:hint="eastAsia"/>
        </w:rPr>
      </w:pPr>
    </w:p>
    <w:p w14:paraId="2CC2BD23">
      <w:pPr>
        <w:pStyle w:val="6"/>
        <w:spacing w:line="261" w:lineRule="auto"/>
        <w:ind w:right="361"/>
        <w:rPr>
          <w:rFonts w:hint="eastAsia"/>
        </w:rPr>
      </w:pPr>
      <w:r>
        <w:rPr>
          <w:rFonts w:hint="eastAsia"/>
        </w:rPr>
        <w:t>But the word used by the apostle has a much more extensive meaning.</w:t>
      </w:r>
    </w:p>
    <w:p w14:paraId="0CE63B3E">
      <w:pPr>
        <w:pStyle w:val="6"/>
        <w:spacing w:line="261" w:lineRule="auto"/>
        <w:ind w:right="361"/>
        <w:rPr>
          <w:rFonts w:hint="eastAsia"/>
        </w:rPr>
      </w:pPr>
      <w:r>
        <w:rPr>
          <w:rFonts w:hint="eastAsia"/>
        </w:rPr>
        <w:t>但使徒所用的词，其意义要广泛得多。</w:t>
      </w:r>
    </w:p>
    <w:p w14:paraId="43143F48">
      <w:pPr>
        <w:pStyle w:val="6"/>
        <w:spacing w:line="261" w:lineRule="auto"/>
        <w:ind w:right="361"/>
        <w:rPr>
          <w:rFonts w:hint="eastAsia"/>
        </w:rPr>
      </w:pPr>
    </w:p>
    <w:p w14:paraId="3A150966">
      <w:pPr>
        <w:pStyle w:val="6"/>
        <w:spacing w:line="261" w:lineRule="auto"/>
        <w:ind w:right="361"/>
        <w:rPr>
          <w:rFonts w:hint="eastAsia"/>
        </w:rPr>
      </w:pPr>
      <w:r>
        <w:rPr>
          <w:rFonts w:hint="eastAsia"/>
        </w:rPr>
        <w:t>The sobriety or temperance of the apostle is another word for moderation, and is descriptive of that state of the mind, and affections, and behavior, in reference to “things seen and temporal,” “the present world,” by which a Christian should be distinguished.</w:t>
      </w:r>
    </w:p>
    <w:p w14:paraId="315F3AA7">
      <w:pPr>
        <w:pStyle w:val="6"/>
        <w:spacing w:line="261" w:lineRule="auto"/>
        <w:ind w:right="361"/>
        <w:rPr>
          <w:rFonts w:hint="eastAsia"/>
        </w:rPr>
      </w:pPr>
      <w:r>
        <w:rPr>
          <w:rFonts w:hint="eastAsia"/>
        </w:rPr>
        <w:t>使徒的谨慎自守或节制，是节制的另一个说法，描述的是基督徒在对待“所见的、暂时的东西”、“现今的世界”时应有的心智、情感和行为状态，藉此基督徒应被分别出来。</w:t>
      </w:r>
    </w:p>
    <w:p w14:paraId="5BF3C206">
      <w:pPr>
        <w:pStyle w:val="6"/>
        <w:spacing w:line="261" w:lineRule="auto"/>
        <w:ind w:right="361"/>
        <w:rPr>
          <w:rFonts w:hint="eastAsia"/>
        </w:rPr>
      </w:pPr>
    </w:p>
    <w:p w14:paraId="40EB7427">
      <w:pPr>
        <w:pStyle w:val="6"/>
        <w:spacing w:line="261" w:lineRule="auto"/>
        <w:ind w:right="361"/>
        <w:rPr>
          <w:rFonts w:hint="eastAsia"/>
        </w:rPr>
      </w:pPr>
      <w:r>
        <w:rPr>
          <w:rFonts w:hint="eastAsia"/>
        </w:rPr>
        <w:t>The foundation of true Christian sobriety or moderation lies in a just estimate of the intrinsic and comparative value of “all that is in the world, the lust of the flesh, the lust of the eye, and the pride of life,”—all that the eye or the flesh desires—all of which living men are apt to be proud.</w:t>
      </w:r>
    </w:p>
    <w:p w14:paraId="5F0F106B">
      <w:pPr>
        <w:pStyle w:val="6"/>
        <w:spacing w:line="261" w:lineRule="auto"/>
        <w:ind w:right="361"/>
        <w:rPr>
          <w:rFonts w:hint="eastAsia"/>
        </w:rPr>
      </w:pPr>
      <w:r>
        <w:rPr>
          <w:rFonts w:hint="eastAsia"/>
        </w:rPr>
        <w:t>真正基督徒的谨慎自守或节制的基础，在于对“凡世界上的事，就像肉体的情欲，眼目的情欲，并今生的骄傲”——一切眼目或肉体所欲的——一切活人易于骄傲的事物——的内在价值和相对价值有正确的评估。</w:t>
      </w:r>
    </w:p>
    <w:p w14:paraId="4FF76AEC">
      <w:pPr>
        <w:pStyle w:val="6"/>
        <w:spacing w:line="261" w:lineRule="auto"/>
        <w:ind w:right="361"/>
        <w:rPr>
          <w:rFonts w:hint="eastAsia"/>
        </w:rPr>
      </w:pPr>
    </w:p>
    <w:p w14:paraId="5FC6ABF2">
      <w:pPr>
        <w:pStyle w:val="6"/>
        <w:spacing w:line="261" w:lineRule="auto"/>
        <w:ind w:right="361"/>
        <w:rPr>
          <w:rFonts w:hint="eastAsia"/>
        </w:rPr>
      </w:pPr>
      <w:r>
        <w:rPr>
          <w:rFonts w:hint="eastAsia"/>
        </w:rPr>
        <w:t>The Christian does not consider the wealth, and the honor, and the pleasures of this world, as destitute of value; but he sees that that value is by no means what the deluded worshippers of Mammon suppose it to be.</w:t>
      </w:r>
    </w:p>
    <w:p w14:paraId="3EFE7E33">
      <w:pPr>
        <w:pStyle w:val="6"/>
        <w:spacing w:line="261" w:lineRule="auto"/>
        <w:ind w:right="361"/>
        <w:rPr>
          <w:rFonts w:hint="eastAsia"/>
        </w:rPr>
      </w:pPr>
      <w:r>
        <w:rPr>
          <w:rFonts w:hint="eastAsia"/>
        </w:rPr>
        <w:t>基督徒并不认为这世界的财富、尊荣和享乐毫无价值；但他看到，那价值绝非被迷惑的玛门崇拜者所想象的那样。</w:t>
      </w:r>
    </w:p>
    <w:p w14:paraId="05F00479">
      <w:pPr>
        <w:pStyle w:val="6"/>
        <w:spacing w:line="261" w:lineRule="auto"/>
        <w:ind w:right="361"/>
        <w:rPr>
          <w:rFonts w:hint="eastAsia"/>
        </w:rPr>
      </w:pPr>
    </w:p>
    <w:p w14:paraId="56DA19FB">
      <w:pPr>
        <w:pStyle w:val="6"/>
        <w:spacing w:line="261" w:lineRule="auto"/>
        <w:ind w:right="361"/>
        <w:rPr>
          <w:rFonts w:hint="eastAsia"/>
        </w:rPr>
      </w:pPr>
      <w:r>
        <w:rPr>
          <w:rFonts w:hint="eastAsia"/>
        </w:rPr>
        <w:t>He sees that the possession of them cannot make him happy, nor the want of them make him miserable.</w:t>
      </w:r>
    </w:p>
    <w:p w14:paraId="792340E7">
      <w:pPr>
        <w:pStyle w:val="6"/>
        <w:spacing w:line="261" w:lineRule="auto"/>
        <w:ind w:right="361"/>
        <w:rPr>
          <w:rFonts w:hint="eastAsia"/>
        </w:rPr>
      </w:pPr>
      <w:r>
        <w:rPr>
          <w:rFonts w:hint="eastAsia"/>
        </w:rPr>
        <w:t>他看到，拥有它们不能使他快乐，缺少它们也不能使他痛苦。</w:t>
      </w:r>
    </w:p>
    <w:p w14:paraId="381B7116">
      <w:pPr>
        <w:pStyle w:val="6"/>
        <w:spacing w:line="261" w:lineRule="auto"/>
        <w:ind w:right="361"/>
        <w:rPr>
          <w:rFonts w:hint="eastAsia"/>
        </w:rPr>
      </w:pPr>
    </w:p>
    <w:p w14:paraId="055CF4FA">
      <w:pPr>
        <w:pStyle w:val="6"/>
        <w:spacing w:line="261" w:lineRule="auto"/>
        <w:ind w:right="361"/>
        <w:rPr>
          <w:rFonts w:hint="eastAsia"/>
        </w:rPr>
      </w:pPr>
      <w:r>
        <w:rPr>
          <w:rFonts w:hint="eastAsia"/>
        </w:rPr>
        <w:t>They cannot obtain for him the pardon of his sin, they cannot pacify his conscience, they cannot transform his character, they cannot give him life in death, they cannot secure him of happiness forever.</w:t>
      </w:r>
    </w:p>
    <w:p w14:paraId="72C067C5">
      <w:pPr>
        <w:pStyle w:val="6"/>
        <w:spacing w:line="261" w:lineRule="auto"/>
        <w:ind w:right="361"/>
        <w:rPr>
          <w:rFonts w:hint="eastAsia"/>
        </w:rPr>
      </w:pPr>
      <w:r>
        <w:rPr>
          <w:rFonts w:hint="eastAsia"/>
        </w:rPr>
        <w:t>它们不能为他获得罪的赦免，不能平息他的良心，不能改变他的品格，不能在死亡中赐他生命，不能保证他永远的幸福。</w:t>
      </w:r>
    </w:p>
    <w:p w14:paraId="1687DB89">
      <w:pPr>
        <w:pStyle w:val="6"/>
        <w:spacing w:line="261" w:lineRule="auto"/>
        <w:ind w:right="361"/>
        <w:rPr>
          <w:rFonts w:hint="eastAsia"/>
        </w:rPr>
      </w:pPr>
    </w:p>
    <w:p w14:paraId="51900353">
      <w:pPr>
        <w:pStyle w:val="6"/>
        <w:spacing w:line="261" w:lineRule="auto"/>
        <w:ind w:right="361"/>
        <w:rPr>
          <w:rFonts w:hint="eastAsia"/>
        </w:rPr>
      </w:pPr>
      <w:r>
        <w:rPr>
          <w:rFonts w:hint="eastAsia"/>
        </w:rPr>
        <w:t>They appear to him polluted with sin, replete with temptation, pregnant of danger.</w:t>
      </w:r>
    </w:p>
    <w:p w14:paraId="610872DE">
      <w:pPr>
        <w:pStyle w:val="6"/>
        <w:spacing w:line="261" w:lineRule="auto"/>
        <w:ind w:right="361"/>
        <w:rPr>
          <w:rFonts w:hint="eastAsia"/>
        </w:rPr>
      </w:pPr>
      <w:r>
        <w:rPr>
          <w:rFonts w:hint="eastAsia"/>
        </w:rPr>
        <w:t>在他看来，它们被罪玷污，充满了试探，孕育着危险。</w:t>
      </w:r>
    </w:p>
    <w:p w14:paraId="546794AD">
      <w:pPr>
        <w:pStyle w:val="6"/>
        <w:spacing w:line="261" w:lineRule="auto"/>
        <w:ind w:right="361"/>
        <w:rPr>
          <w:rFonts w:hint="eastAsia"/>
        </w:rPr>
      </w:pPr>
    </w:p>
    <w:p w14:paraId="42876EC8">
      <w:pPr>
        <w:pStyle w:val="6"/>
        <w:spacing w:line="261" w:lineRule="auto"/>
        <w:ind w:right="361"/>
        <w:rPr>
          <w:rFonts w:hint="eastAsia"/>
        </w:rPr>
      </w:pPr>
      <w:r>
        <w:rPr>
          <w:rFonts w:hint="eastAsia"/>
        </w:rPr>
        <w:t>With these views, he is moderate in his desires for them, moderate in his pursuit of them, moderate in his attachment to them while he enjoys them; moderate in his regrets for them; when he is deprived of them.</w:t>
      </w:r>
    </w:p>
    <w:p w14:paraId="416FA1CA">
      <w:pPr>
        <w:pStyle w:val="6"/>
        <w:spacing w:line="261" w:lineRule="auto"/>
        <w:ind w:right="361"/>
        <w:rPr>
          <w:rFonts w:hint="eastAsia"/>
        </w:rPr>
      </w:pPr>
      <w:r>
        <w:rPr>
          <w:rFonts w:hint="eastAsia"/>
        </w:rPr>
        <w:t>有了这些看法，他对它们的欲望是节制的，对它们的追求是节制的，在享受它们时对它们的依恋是节制的；当他被剥夺它们时，他对它们的惋惜也是节制的。</w:t>
      </w:r>
    </w:p>
    <w:p w14:paraId="743AB28C">
      <w:pPr>
        <w:pStyle w:val="6"/>
        <w:spacing w:line="261" w:lineRule="auto"/>
        <w:ind w:right="361"/>
        <w:rPr>
          <w:rFonts w:hint="eastAsia"/>
        </w:rPr>
      </w:pPr>
    </w:p>
    <w:p w14:paraId="7D40473D">
      <w:pPr>
        <w:pStyle w:val="6"/>
        <w:spacing w:line="261" w:lineRule="auto"/>
        <w:ind w:right="361"/>
        <w:rPr>
          <w:rFonts w:hint="eastAsia"/>
        </w:rPr>
      </w:pPr>
      <w:r>
        <w:rPr>
          <w:rFonts w:hint="eastAsia"/>
        </w:rPr>
        <w:t>This is Christian sobriety.</w:t>
      </w:r>
    </w:p>
    <w:p w14:paraId="535E3DFC">
      <w:pPr>
        <w:pStyle w:val="6"/>
        <w:spacing w:line="261" w:lineRule="auto"/>
        <w:ind w:right="361"/>
        <w:rPr>
          <w:rFonts w:hint="eastAsia"/>
        </w:rPr>
      </w:pPr>
      <w:r>
        <w:rPr>
          <w:rFonts w:hint="eastAsia"/>
        </w:rPr>
        <w:t>这就是基督徒的谨慎自守。</w:t>
      </w:r>
    </w:p>
    <w:p w14:paraId="7260F902">
      <w:pPr>
        <w:pStyle w:val="6"/>
        <w:spacing w:line="261" w:lineRule="auto"/>
        <w:ind w:right="361"/>
        <w:rPr>
          <w:rFonts w:hint="eastAsia"/>
        </w:rPr>
      </w:pPr>
    </w:p>
    <w:p w14:paraId="472DFC93">
      <w:pPr>
        <w:pStyle w:val="6"/>
        <w:spacing w:line="261" w:lineRule="auto"/>
        <w:ind w:right="361"/>
        <w:rPr>
          <w:rFonts w:hint="eastAsia"/>
        </w:rPr>
      </w:pPr>
      <w:r>
        <w:rPr>
          <w:rFonts w:hint="eastAsia"/>
        </w:rPr>
        <w:t>It is for those who have earthly relatives to be as if they had them not; for “those who weep to be as though they wept not; for those who rejoice to be as though they rejoiced not; for those who use this world to use it as not abusing it, knowing that the fashion of this world passeth away.”</w:t>
      </w:r>
    </w:p>
    <w:p w14:paraId="1D259BCB">
      <w:pPr>
        <w:pStyle w:val="6"/>
        <w:spacing w:line="261" w:lineRule="auto"/>
        <w:ind w:right="361"/>
        <w:rPr>
          <w:rFonts w:hint="eastAsia"/>
        </w:rPr>
      </w:pPr>
      <w:r>
        <w:rPr>
          <w:rFonts w:hint="eastAsia"/>
        </w:rPr>
        <w:t>那些有地上亲属的人，要像没有一样；“哀哭的，要像不哀哭；快乐的，要像不快乐；用世物的，要像不用世物，因为这世界的样子将要过去了。”</w:t>
      </w:r>
    </w:p>
    <w:p w14:paraId="196CBBCE">
      <w:pPr>
        <w:pStyle w:val="6"/>
        <w:spacing w:line="261" w:lineRule="auto"/>
        <w:ind w:right="361"/>
        <w:rPr>
          <w:rFonts w:hint="eastAsia"/>
        </w:rPr>
      </w:pPr>
    </w:p>
    <w:p w14:paraId="7FD641F8">
      <w:pPr>
        <w:pStyle w:val="6"/>
        <w:spacing w:line="261" w:lineRule="auto"/>
        <w:ind w:right="361"/>
        <w:rPr>
          <w:rFonts w:hint="eastAsia"/>
        </w:rPr>
      </w:pPr>
      <w:r>
        <w:rPr>
          <w:rFonts w:hint="eastAsia"/>
        </w:rPr>
        <w:t>The cultivation of this sobriety is of the utmost importance to the proper performance of the duties of Christian obedience.</w:t>
      </w:r>
    </w:p>
    <w:p w14:paraId="5DEF2438">
      <w:pPr>
        <w:pStyle w:val="6"/>
        <w:spacing w:line="261" w:lineRule="auto"/>
        <w:ind w:right="361"/>
        <w:rPr>
          <w:rFonts w:hint="eastAsia"/>
        </w:rPr>
      </w:pPr>
      <w:r>
        <w:rPr>
          <w:rFonts w:hint="eastAsia"/>
        </w:rPr>
        <w:t>培养这种谨慎自守，对于妥善履行基督徒顺服的责任至关重要。</w:t>
      </w:r>
    </w:p>
    <w:p w14:paraId="7335CA43">
      <w:pPr>
        <w:pStyle w:val="6"/>
        <w:spacing w:line="261" w:lineRule="auto"/>
        <w:ind w:right="361"/>
        <w:rPr>
          <w:rFonts w:hint="eastAsia"/>
        </w:rPr>
      </w:pPr>
    </w:p>
    <w:p w14:paraId="2EBA1615">
      <w:pPr>
        <w:pStyle w:val="6"/>
        <w:spacing w:line="261" w:lineRule="auto"/>
        <w:ind w:right="361"/>
        <w:rPr>
          <w:rFonts w:hint="eastAsia"/>
        </w:rPr>
      </w:pPr>
      <w:r>
        <w:rPr>
          <w:rFonts w:hint="eastAsia"/>
        </w:rPr>
        <w:t>The supreme love of the world is inconsistent with Christian obedience altogether.</w:t>
      </w:r>
    </w:p>
    <w:p w14:paraId="592E6E11">
      <w:pPr>
        <w:pStyle w:val="6"/>
        <w:spacing w:line="261" w:lineRule="auto"/>
        <w:ind w:right="361"/>
        <w:rPr>
          <w:rFonts w:hint="eastAsia"/>
        </w:rPr>
      </w:pPr>
      <w:r>
        <w:rPr>
          <w:rFonts w:hint="eastAsia"/>
        </w:rPr>
        <w:t>对世界至高的爱，与基督徒的顺服完全不相容。</w:t>
      </w:r>
    </w:p>
    <w:p w14:paraId="4F68FF43">
      <w:pPr>
        <w:pStyle w:val="6"/>
        <w:spacing w:line="261" w:lineRule="auto"/>
        <w:ind w:right="361"/>
        <w:rPr>
          <w:rFonts w:hint="eastAsia"/>
        </w:rPr>
      </w:pPr>
    </w:p>
    <w:p w14:paraId="37043A2C">
      <w:pPr>
        <w:pStyle w:val="6"/>
        <w:spacing w:line="261" w:lineRule="auto"/>
        <w:ind w:right="361"/>
        <w:rPr>
          <w:rFonts w:hint="eastAsia"/>
        </w:rPr>
      </w:pPr>
      <w:r>
        <w:rPr>
          <w:rFonts w:hint="eastAsia"/>
        </w:rPr>
        <w:t>“No man can serve two masters: for either he will hate the one, and love the other; or else he will hold to the one, and despise the other; ye cannot serve God and Mammon.”</w:t>
      </w:r>
    </w:p>
    <w:p w14:paraId="4212C249">
      <w:pPr>
        <w:pStyle w:val="6"/>
        <w:spacing w:line="261" w:lineRule="auto"/>
        <w:ind w:right="361"/>
        <w:rPr>
          <w:rFonts w:hint="eastAsia"/>
        </w:rPr>
      </w:pPr>
      <w:r>
        <w:rPr>
          <w:rFonts w:hint="eastAsia"/>
        </w:rPr>
        <w:t>“一个人不能事奉两个主：不是恶这个爱那个，就是重这个轻那个；你们不能又事奉神，又事奉玛门。”</w:t>
      </w:r>
    </w:p>
    <w:p w14:paraId="2FEF040A">
      <w:pPr>
        <w:pStyle w:val="6"/>
        <w:spacing w:line="261" w:lineRule="auto"/>
        <w:ind w:right="361"/>
        <w:rPr>
          <w:rFonts w:hint="eastAsia"/>
        </w:rPr>
      </w:pPr>
    </w:p>
    <w:p w14:paraId="0F6585CE">
      <w:pPr>
        <w:pStyle w:val="6"/>
        <w:spacing w:line="261" w:lineRule="auto"/>
        <w:ind w:right="361"/>
        <w:rPr>
          <w:rFonts w:hint="eastAsia"/>
        </w:rPr>
      </w:pPr>
      <w:r>
        <w:rPr>
          <w:rFonts w:hint="eastAsia"/>
        </w:rPr>
        <w:t>And, as the supreme love of the world necessarily makes and keeps men “children of disobedience,” so the undue love of the world prevents even those who are “the children of God, through faith in Christ Jesus,” from being, in so high a degree as they ought to be, “the children of obedience.”</w:t>
      </w:r>
    </w:p>
    <w:p w14:paraId="6762D1F1">
      <w:pPr>
        <w:pStyle w:val="6"/>
        <w:spacing w:line="261" w:lineRule="auto"/>
        <w:ind w:right="361"/>
        <w:rPr>
          <w:rFonts w:hint="eastAsia"/>
        </w:rPr>
      </w:pPr>
      <w:r>
        <w:rPr>
          <w:rFonts w:hint="eastAsia"/>
        </w:rPr>
        <w:t>并且，正如对世界至高的爱必然使人成为并保持为“悖逆之子”，对世界过度的爱也阻止了那些“因信基督耶稣都是神的儿女”的人，达到他们应有的高度，成为“顺服之子”。</w:t>
      </w:r>
    </w:p>
    <w:p w14:paraId="13CF43CC">
      <w:pPr>
        <w:pStyle w:val="6"/>
        <w:spacing w:line="261" w:lineRule="auto"/>
        <w:ind w:right="361"/>
        <w:rPr>
          <w:rFonts w:hint="eastAsia"/>
        </w:rPr>
      </w:pPr>
    </w:p>
    <w:p w14:paraId="63D13F6B">
      <w:pPr>
        <w:pStyle w:val="6"/>
        <w:spacing w:line="261" w:lineRule="auto"/>
        <w:ind w:right="361"/>
        <w:rPr>
          <w:rFonts w:hint="eastAsia"/>
        </w:rPr>
      </w:pPr>
      <w:r>
        <w:rPr>
          <w:rFonts w:hint="eastAsia"/>
        </w:rPr>
        <w:t>What is it that makes obedience so often to be felt a tiresome task, but the undue love of the world: and how do the commandments of our Lord become to us not grievous, but by our victorious faith overcoming the world?</w:t>
      </w:r>
    </w:p>
    <w:p w14:paraId="6A823FB8">
      <w:pPr>
        <w:pStyle w:val="6"/>
        <w:spacing w:line="261" w:lineRule="auto"/>
        <w:ind w:right="361"/>
        <w:rPr>
          <w:rFonts w:hint="eastAsia"/>
        </w:rPr>
      </w:pPr>
      <w:r>
        <w:rPr>
          <w:rFonts w:hint="eastAsia"/>
        </w:rPr>
        <w:t>是什么使顺服常常被感觉为一项烦人的任务，不正是对世界过度的爱吗？我们主的诫命如何对我们不再是难守的，不正是藉着我们得胜的信心胜过世界吗？</w:t>
      </w:r>
    </w:p>
    <w:p w14:paraId="5288BFBB">
      <w:pPr>
        <w:pStyle w:val="6"/>
        <w:spacing w:line="261" w:lineRule="auto"/>
        <w:ind w:right="361"/>
        <w:rPr>
          <w:rFonts w:hint="eastAsia"/>
        </w:rPr>
      </w:pPr>
    </w:p>
    <w:p w14:paraId="7C213C30">
      <w:pPr>
        <w:pStyle w:val="6"/>
        <w:spacing w:line="261" w:lineRule="auto"/>
        <w:ind w:right="361"/>
        <w:rPr>
          <w:rFonts w:hint="eastAsia"/>
        </w:rPr>
      </w:pPr>
      <w:r>
        <w:rPr>
          <w:rFonts w:hint="eastAsia"/>
        </w:rPr>
        <w:t>It has been finely said, that “the same eye cannot both look up to heaven and down to earth at the same time.”</w:t>
      </w:r>
    </w:p>
    <w:p w14:paraId="49C20A24">
      <w:pPr>
        <w:pStyle w:val="6"/>
        <w:spacing w:line="261" w:lineRule="auto"/>
        <w:ind w:right="361"/>
        <w:rPr>
          <w:rFonts w:hint="eastAsia"/>
        </w:rPr>
      </w:pPr>
      <w:r>
        <w:rPr>
          <w:rFonts w:hint="eastAsia"/>
        </w:rPr>
        <w:t>有人精辟地说过：“同一只眼睛不能同时仰望天，又俯视地。”</w:t>
      </w:r>
    </w:p>
    <w:p w14:paraId="112469C4">
      <w:pPr>
        <w:pStyle w:val="6"/>
        <w:spacing w:line="261" w:lineRule="auto"/>
        <w:ind w:right="361"/>
        <w:rPr>
          <w:rFonts w:hint="eastAsia"/>
        </w:rPr>
      </w:pPr>
    </w:p>
    <w:p w14:paraId="196F11ED">
      <w:pPr>
        <w:pStyle w:val="6"/>
        <w:spacing w:line="261" w:lineRule="auto"/>
        <w:ind w:right="361"/>
        <w:rPr>
          <w:rFonts w:hint="eastAsia"/>
        </w:rPr>
      </w:pPr>
      <w:r>
        <w:rPr>
          <w:rFonts w:hint="eastAsia"/>
        </w:rPr>
        <w:t>And the heart must be emptied of the love of the world, that it may be filled with that love of God, which is at once the seminal principle and the concentrated essence of all Christian obedience.</w:t>
      </w:r>
    </w:p>
    <w:p w14:paraId="6CA7E148">
      <w:pPr>
        <w:pStyle w:val="6"/>
        <w:spacing w:line="261" w:lineRule="auto"/>
        <w:ind w:right="361"/>
        <w:rPr>
          <w:rFonts w:hint="eastAsia"/>
        </w:rPr>
      </w:pPr>
      <w:r>
        <w:rPr>
          <w:rFonts w:hint="eastAsia"/>
        </w:rPr>
        <w:t>心必须倒空对世界的爱，才能被神的爱所充满，这神的爱既是所有基督徒顺服的根本原则，也是其集中的精髓。</w:t>
      </w:r>
    </w:p>
    <w:p w14:paraId="243E165A">
      <w:pPr>
        <w:pStyle w:val="6"/>
        <w:spacing w:line="261" w:lineRule="auto"/>
        <w:ind w:right="361"/>
        <w:rPr>
          <w:rFonts w:hint="eastAsia"/>
        </w:rPr>
      </w:pPr>
    </w:p>
    <w:p w14:paraId="016FDABE">
      <w:pPr>
        <w:pStyle w:val="6"/>
        <w:spacing w:line="261" w:lineRule="auto"/>
        <w:ind w:right="361"/>
        <w:rPr>
          <w:rFonts w:hint="eastAsia"/>
        </w:rPr>
      </w:pPr>
      <w:r>
        <w:rPr>
          <w:rFonts w:hint="eastAsia"/>
        </w:rPr>
        <w:t>Those who are quite engrossed with earth's business and pleasures cannot be “seeking a country— a better country, that is, an heavenly.”</w:t>
      </w:r>
    </w:p>
    <w:p w14:paraId="4CDBE878">
      <w:pPr>
        <w:pStyle w:val="6"/>
        <w:spacing w:line="261" w:lineRule="auto"/>
        <w:ind w:right="361"/>
        <w:rPr>
          <w:rFonts w:hint="eastAsia"/>
        </w:rPr>
      </w:pPr>
      <w:r>
        <w:rPr>
          <w:rFonts w:hint="eastAsia"/>
        </w:rPr>
        <w:t>那些完全沉迷于世俗事务和享乐的人，不可能是“寻求一个家乡——一个更美的家乡，就是在天上的。”</w:t>
      </w:r>
    </w:p>
    <w:p w14:paraId="012BED34">
      <w:pPr>
        <w:pStyle w:val="6"/>
        <w:spacing w:line="261" w:lineRule="auto"/>
        <w:ind w:right="361"/>
        <w:rPr>
          <w:rFonts w:hint="eastAsia"/>
        </w:rPr>
      </w:pPr>
    </w:p>
    <w:p w14:paraId="7773A8DD">
      <w:pPr>
        <w:pStyle w:val="6"/>
        <w:spacing w:line="261" w:lineRule="auto"/>
        <w:ind w:right="361"/>
        <w:rPr>
          <w:rFonts w:hint="eastAsia"/>
        </w:rPr>
      </w:pPr>
      <w:r>
        <w:rPr>
          <w:rFonts w:hint="eastAsia"/>
        </w:rPr>
        <w:t>They who, by their immoderate attachment to earth, show they are at home, cannot be “strangers and sojourners.”</w:t>
      </w:r>
    </w:p>
    <w:p w14:paraId="7AB1F256">
      <w:pPr>
        <w:pStyle w:val="6"/>
        <w:spacing w:line="261" w:lineRule="auto"/>
        <w:ind w:right="361"/>
        <w:rPr>
          <w:rFonts w:hint="eastAsia"/>
        </w:rPr>
      </w:pPr>
      <w:r>
        <w:rPr>
          <w:rFonts w:hint="eastAsia"/>
        </w:rPr>
        <w:t>那些因对世界过分依恋而显出自己是在家的人，不可能是“客旅和寄居的”。</w:t>
      </w:r>
    </w:p>
    <w:p w14:paraId="2CF972A1">
      <w:pPr>
        <w:pStyle w:val="6"/>
        <w:spacing w:line="261" w:lineRule="auto"/>
        <w:ind w:right="361"/>
        <w:rPr>
          <w:rFonts w:hint="eastAsia"/>
        </w:rPr>
      </w:pPr>
    </w:p>
    <w:p w14:paraId="0E6E6378">
      <w:pPr>
        <w:pStyle w:val="6"/>
        <w:spacing w:line="261" w:lineRule="auto"/>
        <w:ind w:right="361"/>
        <w:rPr>
          <w:rFonts w:hint="eastAsia"/>
        </w:rPr>
      </w:pPr>
      <w:r>
        <w:rPr>
          <w:rFonts w:hint="eastAsia"/>
        </w:rPr>
        <w:t>The Captain of the Lord's host, our New Testament Gideon, will not own as his soldiers those who lie down to drink of the streams of earth's delight, but only those who, in passing, drink of them with their hand, as of the brook in the way.</w:t>
      </w:r>
    </w:p>
    <w:p w14:paraId="378964A4">
      <w:pPr>
        <w:pStyle w:val="6"/>
        <w:spacing w:line="261" w:lineRule="auto"/>
        <w:ind w:right="361"/>
        <w:rPr>
          <w:rFonts w:hint="eastAsia"/>
        </w:rPr>
      </w:pPr>
      <w:r>
        <w:rPr>
          <w:rFonts w:hint="eastAsia"/>
        </w:rPr>
        <w:t>耶和华军队的元帅，我们的新约基甸，不会承认那些躺下饮用世俗之乐溪水的人为祂的士兵，而只承认那些在经过时，用手捧着喝，如同喝路旁溪水的人。</w:t>
      </w:r>
    </w:p>
    <w:p w14:paraId="64273747">
      <w:pPr>
        <w:pStyle w:val="6"/>
        <w:spacing w:line="261" w:lineRule="auto"/>
        <w:ind w:right="361"/>
        <w:rPr>
          <w:rFonts w:hint="eastAsia"/>
        </w:rPr>
      </w:pPr>
    </w:p>
    <w:p w14:paraId="36BF82B9">
      <w:pPr>
        <w:pStyle w:val="6"/>
        <w:spacing w:line="261" w:lineRule="auto"/>
        <w:ind w:right="361"/>
        <w:rPr>
          <w:rFonts w:hint="eastAsia"/>
        </w:rPr>
      </w:pPr>
      <w:r>
        <w:rPr>
          <w:rFonts w:hint="eastAsia"/>
        </w:rPr>
        <w:t>It is much to be desired that professors of Christianity were more deeply impressed with this truth,—that the supreme love of the world is utterly inconsistent with the very existence of Christianity; and that real Christians were more deeply impressed with the kindred truth, of the utter inconsistency of an undue love of the world with a healthy, thriving Christianity, a Christianity bringing forth the fruits of true holiness and true peace, fruits which are to the glory of God, and to the happiness of the believer.</w:t>
      </w:r>
    </w:p>
    <w:p w14:paraId="4595B460">
      <w:pPr>
        <w:pStyle w:val="6"/>
        <w:spacing w:line="261" w:lineRule="auto"/>
        <w:ind w:right="361"/>
        <w:rPr>
          <w:rFonts w:hint="eastAsia"/>
        </w:rPr>
      </w:pPr>
      <w:r>
        <w:rPr>
          <w:rFonts w:hint="eastAsia"/>
        </w:rPr>
        <w:t>极需期望的是，自称信奉基督教的人能更深刻地认识到这个真理——对世界至高的爱与基督教的存在本身是完全不相容的；而真正的基督徒能更深刻地认识到与此相关的真理，即对世界过度的爱与一个健康、兴旺的基督教，一个结出真正圣洁与真正平安之果的基督教，是完全不相容的，这些果子是为了荣耀神，也为了信徒的幸福。</w:t>
      </w:r>
    </w:p>
    <w:p w14:paraId="5C82B3EF">
      <w:pPr>
        <w:pStyle w:val="6"/>
        <w:spacing w:line="261" w:lineRule="auto"/>
        <w:ind w:right="361"/>
        <w:rPr>
          <w:rFonts w:hint="eastAsia"/>
        </w:rPr>
      </w:pPr>
    </w:p>
    <w:p w14:paraId="323B3C6F">
      <w:pPr>
        <w:pStyle w:val="6"/>
        <w:spacing w:line="261" w:lineRule="auto"/>
        <w:ind w:right="361"/>
        <w:rPr>
          <w:rFonts w:hint="eastAsia"/>
        </w:rPr>
      </w:pPr>
      <w:r>
        <w:rPr>
          <w:rFonts w:hint="eastAsia"/>
        </w:rPr>
        <w:t>It is, my brethren, this worldliness, this want of Christian sobriety, which spreads such a withering blight over the blossoms of fair profession, and prevents their ever ripening into fruit.</w:t>
      </w:r>
    </w:p>
    <w:p w14:paraId="6E1886CB">
      <w:pPr>
        <w:pStyle w:val="6"/>
        <w:spacing w:line="261" w:lineRule="auto"/>
        <w:ind w:right="361"/>
        <w:rPr>
          <w:rFonts w:hint="eastAsia"/>
        </w:rPr>
      </w:pPr>
      <w:r>
        <w:rPr>
          <w:rFonts w:hint="eastAsia"/>
        </w:rPr>
        <w:t>我的弟兄们，正是这种世俗化，这种缺乏基督徒的谨慎自守，才使得美好宣信的花朵上，蔓延着如此枯萎的凋零，并阻止它们结出果实。</w:t>
      </w:r>
    </w:p>
    <w:p w14:paraId="65BD280D">
      <w:pPr>
        <w:pStyle w:val="6"/>
        <w:spacing w:line="261" w:lineRule="auto"/>
        <w:ind w:right="361"/>
        <w:rPr>
          <w:rFonts w:hint="eastAsia"/>
        </w:rPr>
      </w:pPr>
    </w:p>
    <w:p w14:paraId="068A2505">
      <w:pPr>
        <w:pStyle w:val="6"/>
        <w:spacing w:line="261" w:lineRule="auto"/>
        <w:ind w:right="361"/>
        <w:rPr>
          <w:rFonts w:hint="eastAsia"/>
        </w:rPr>
      </w:pPr>
      <w:r>
        <w:rPr>
          <w:rFonts w:hint="eastAsia"/>
        </w:rPr>
        <w:t>To quote again the spiritual commentator already referred to: “All immoderate use of the world and its delights injures the soul in its spiritual condition, makes it sickly and feeble, full of spiritual distempers and inactivity, benumbs the graces of the Spirit, and fills the soul with sleepy vapors, makes it grow secure and heavy in spiritual exercises, and obstructs the way and motion of the Spirit of God in the soul.”</w:t>
      </w:r>
    </w:p>
    <w:p w14:paraId="4E9F64D3">
      <w:pPr>
        <w:pStyle w:val="6"/>
        <w:spacing w:line="261" w:lineRule="auto"/>
        <w:ind w:right="361"/>
        <w:rPr>
          <w:rFonts w:hint="eastAsia"/>
        </w:rPr>
      </w:pPr>
      <w:r>
        <w:rPr>
          <w:rFonts w:hint="eastAsia"/>
        </w:rPr>
        <w:t>再次引用前述的属灵注释家的话：“所有对世界及其乐趣的过度使用，都会损害灵魂的属灵状况，使其病弱无力，充满属灵的疾病和不活泼，麻痹圣灵的恩典，使灵魂充满昏睡的蒸汽，使其在属灵操练中变得安逸和沉重，并阻碍神之灵在灵魂中的道路和运行。”</w:t>
      </w:r>
    </w:p>
    <w:p w14:paraId="0AD13835">
      <w:pPr>
        <w:pStyle w:val="6"/>
        <w:spacing w:line="261" w:lineRule="auto"/>
        <w:ind w:right="361"/>
        <w:rPr>
          <w:rFonts w:hint="eastAsia"/>
        </w:rPr>
      </w:pPr>
    </w:p>
    <w:p w14:paraId="3315F6A4">
      <w:pPr>
        <w:pStyle w:val="6"/>
        <w:spacing w:line="261" w:lineRule="auto"/>
        <w:ind w:right="361"/>
        <w:rPr>
          <w:rFonts w:hint="eastAsia"/>
        </w:rPr>
      </w:pPr>
      <w:r>
        <w:rPr>
          <w:rFonts w:hint="eastAsia"/>
        </w:rPr>
        <w:t>If we would, then, be children of obedience, if we would not fashion ourselves according to the former lusts, if we would be holy in all manner of conversation, let us “be sober.”</w:t>
      </w:r>
    </w:p>
    <w:p w14:paraId="6E732E05">
      <w:pPr>
        <w:pStyle w:val="6"/>
        <w:spacing w:line="261" w:lineRule="auto"/>
        <w:ind w:right="361"/>
        <w:rPr>
          <w:rFonts w:hint="eastAsia"/>
        </w:rPr>
      </w:pPr>
      <w:r>
        <w:rPr>
          <w:rFonts w:hint="eastAsia"/>
        </w:rPr>
        <w:t>因此，如果我们要做顺服的儿女，如果我们不想效法从前的私欲，如果我们要在一却品行上圣洁，让我们“谨慎自守”。</w:t>
      </w:r>
    </w:p>
    <w:p w14:paraId="40DCFB1B">
      <w:pPr>
        <w:pStyle w:val="6"/>
        <w:spacing w:line="261" w:lineRule="auto"/>
        <w:ind w:right="361"/>
        <w:rPr>
          <w:rFonts w:hint="eastAsia"/>
        </w:rPr>
      </w:pPr>
    </w:p>
    <w:p w14:paraId="006179CC">
      <w:pPr>
        <w:pStyle w:val="6"/>
        <w:spacing w:line="261" w:lineRule="auto"/>
        <w:ind w:right="361"/>
        <w:rPr>
          <w:rFonts w:hint="eastAsia"/>
        </w:rPr>
      </w:pPr>
      <w:r>
        <w:rPr>
          <w:rFonts w:hint="eastAsia"/>
        </w:rPr>
        <w:t>Let each of us, ere we proceed further, examine himself.</w:t>
      </w:r>
    </w:p>
    <w:p w14:paraId="51FFF426">
      <w:pPr>
        <w:pStyle w:val="6"/>
        <w:spacing w:line="261" w:lineRule="auto"/>
        <w:ind w:right="361"/>
        <w:rPr>
          <w:rFonts w:hint="eastAsia"/>
        </w:rPr>
      </w:pPr>
      <w:r>
        <w:rPr>
          <w:rFonts w:hint="eastAsia"/>
        </w:rPr>
        <w:t>在我们继续之前，让我们每个人都省察自己。</w:t>
      </w:r>
    </w:p>
    <w:p w14:paraId="76565DA9">
      <w:pPr>
        <w:pStyle w:val="6"/>
        <w:spacing w:line="261" w:lineRule="auto"/>
        <w:ind w:right="361"/>
        <w:rPr>
          <w:rFonts w:hint="eastAsia"/>
        </w:rPr>
      </w:pPr>
    </w:p>
    <w:p w14:paraId="37031C1C">
      <w:pPr>
        <w:pStyle w:val="6"/>
        <w:spacing w:line="261" w:lineRule="auto"/>
        <w:ind w:right="361"/>
        <w:rPr>
          <w:rFonts w:hint="eastAsia"/>
        </w:rPr>
      </w:pPr>
      <w:r>
        <w:rPr>
          <w:rFonts w:hint="eastAsia"/>
        </w:rPr>
        <w:t>Am I girding up the loins of my mind?</w:t>
      </w:r>
    </w:p>
    <w:p w14:paraId="01CF824C">
      <w:pPr>
        <w:pStyle w:val="6"/>
        <w:spacing w:line="261" w:lineRule="auto"/>
        <w:ind w:right="361"/>
        <w:rPr>
          <w:rFonts w:hint="eastAsia"/>
        </w:rPr>
      </w:pPr>
      <w:r>
        <w:rPr>
          <w:rFonts w:hint="eastAsia"/>
        </w:rPr>
        <w:t>我是否约束了我心中的腰？</w:t>
      </w:r>
    </w:p>
    <w:p w14:paraId="5F8E70FC">
      <w:pPr>
        <w:pStyle w:val="6"/>
        <w:spacing w:line="261" w:lineRule="auto"/>
        <w:ind w:right="361"/>
        <w:rPr>
          <w:rFonts w:hint="eastAsia"/>
        </w:rPr>
      </w:pPr>
    </w:p>
    <w:p w14:paraId="17401320">
      <w:pPr>
        <w:pStyle w:val="6"/>
        <w:spacing w:line="261" w:lineRule="auto"/>
        <w:ind w:right="361"/>
        <w:rPr>
          <w:rFonts w:hint="eastAsia"/>
        </w:rPr>
      </w:pPr>
      <w:r>
        <w:rPr>
          <w:rFonts w:hint="eastAsia"/>
        </w:rPr>
        <w:t>Am I, in a dependence on the promised aids of divine influence, honestly, heartily, determined to make the service of God, through Christ Jesus, my great business, and to make the life I live in the flesh a life of subjection to his will, and obedience to his law, by making it a life of faith in his Son?</w:t>
      </w:r>
    </w:p>
    <w:p w14:paraId="47FA595C">
      <w:pPr>
        <w:pStyle w:val="6"/>
        <w:spacing w:line="261" w:lineRule="auto"/>
        <w:ind w:right="361"/>
        <w:rPr>
          <w:rFonts w:hint="eastAsia"/>
        </w:rPr>
      </w:pPr>
      <w:r>
        <w:rPr>
          <w:rFonts w:hint="eastAsia"/>
        </w:rPr>
        <w:t>我是否，倚靠着神圣影响的应许帮助，诚实、由衷地决心，以事奉神，藉着基督耶稣，为我的伟大事工，并使我在肉身所过的生活，成为一个顺服祂旨意、遵守祂律法的生活，藉着使其成为一个信靠祂儿子的生活？</w:t>
      </w:r>
    </w:p>
    <w:p w14:paraId="385E2DF0">
      <w:pPr>
        <w:pStyle w:val="6"/>
        <w:spacing w:line="261" w:lineRule="auto"/>
        <w:ind w:right="361"/>
        <w:rPr>
          <w:rFonts w:hint="eastAsia"/>
        </w:rPr>
      </w:pPr>
    </w:p>
    <w:p w14:paraId="376C2673">
      <w:pPr>
        <w:pStyle w:val="6"/>
        <w:spacing w:line="261" w:lineRule="auto"/>
        <w:ind w:right="361"/>
        <w:rPr>
          <w:rFonts w:hint="eastAsia"/>
        </w:rPr>
      </w:pPr>
      <w:r>
        <w:rPr>
          <w:rFonts w:hint="eastAsia"/>
        </w:rPr>
        <w:t>Am I sober, temperate, moderate, in all things, in my estimates, my desires, my pursuits, my enjoyments, my sorrows?</w:t>
      </w:r>
    </w:p>
    <w:p w14:paraId="592E4D8D">
      <w:pPr>
        <w:pStyle w:val="6"/>
        <w:spacing w:line="261" w:lineRule="auto"/>
        <w:ind w:right="361"/>
        <w:rPr>
          <w:rFonts w:hint="eastAsia"/>
        </w:rPr>
      </w:pPr>
      <w:r>
        <w:rPr>
          <w:rFonts w:hint="eastAsia"/>
        </w:rPr>
        <w:t>我是否在凡事上，在我的评估、我的欲望、我的追求、我的享受、我的悲伤中，都谨慎自守、有节制、适度？</w:t>
      </w:r>
    </w:p>
    <w:p w14:paraId="4A5DA88E">
      <w:pPr>
        <w:pStyle w:val="6"/>
        <w:spacing w:line="261" w:lineRule="auto"/>
        <w:ind w:right="361"/>
        <w:rPr>
          <w:rFonts w:hint="eastAsia"/>
        </w:rPr>
      </w:pPr>
    </w:p>
    <w:p w14:paraId="4065F25D">
      <w:pPr>
        <w:pStyle w:val="6"/>
        <w:spacing w:line="261" w:lineRule="auto"/>
        <w:ind w:right="361"/>
        <w:rPr>
          <w:rFonts w:hint="eastAsia"/>
        </w:rPr>
      </w:pPr>
      <w:r>
        <w:rPr>
          <w:rFonts w:hint="eastAsia"/>
        </w:rPr>
        <w:t>If we are not girding up the loins of our minds, if we are not sober, we are not Christians.</w:t>
      </w:r>
    </w:p>
    <w:p w14:paraId="4C9DE46D">
      <w:pPr>
        <w:pStyle w:val="6"/>
        <w:spacing w:line="261" w:lineRule="auto"/>
        <w:ind w:right="361"/>
        <w:rPr>
          <w:rFonts w:hint="eastAsia"/>
        </w:rPr>
      </w:pPr>
      <w:r>
        <w:rPr>
          <w:rFonts w:hint="eastAsia"/>
        </w:rPr>
        <w:t>如果我们没有约束我们心中的腰，如果我们不谨慎自守，我们就不是基督徒。</w:t>
      </w:r>
    </w:p>
    <w:p w14:paraId="2370F6AB">
      <w:pPr>
        <w:pStyle w:val="6"/>
        <w:spacing w:line="261" w:lineRule="auto"/>
        <w:ind w:right="361"/>
        <w:rPr>
          <w:rFonts w:hint="eastAsia"/>
        </w:rPr>
      </w:pPr>
    </w:p>
    <w:p w14:paraId="750DC97F">
      <w:pPr>
        <w:pStyle w:val="6"/>
        <w:spacing w:line="261" w:lineRule="auto"/>
        <w:ind w:right="361"/>
        <w:rPr>
          <w:rFonts w:hint="eastAsia"/>
        </w:rPr>
      </w:pPr>
      <w:r>
        <w:rPr>
          <w:rFonts w:hint="eastAsia"/>
        </w:rPr>
        <w:t>We may be calling Christ Lord, Lord; but we are not doing the things which he says to us; and unless a thorough change take place, to us, at last, must be addressed these heartwithering words—“Depart from me, I never knew you, ye workers of iniquity.”</w:t>
      </w:r>
    </w:p>
    <w:p w14:paraId="280CC653">
      <w:pPr>
        <w:pStyle w:val="6"/>
        <w:spacing w:line="261" w:lineRule="auto"/>
        <w:ind w:right="361"/>
        <w:rPr>
          <w:rFonts w:hint="eastAsia"/>
        </w:rPr>
      </w:pPr>
      <w:r>
        <w:rPr>
          <w:rFonts w:hint="eastAsia"/>
        </w:rPr>
        <w:t>我们可能称基督为主啊，主啊；但我们没有做祂吩咐我们的事；除非有彻底的改变，否则，到最后，对我们说的必是这些令人心碎的话——“离开我，我从来不认识你们，你们这些作恶的人。”</w:t>
      </w:r>
    </w:p>
    <w:p w14:paraId="6252D016">
      <w:pPr>
        <w:pStyle w:val="6"/>
        <w:spacing w:line="261" w:lineRule="auto"/>
        <w:ind w:right="361"/>
        <w:rPr>
          <w:rFonts w:hint="eastAsia"/>
        </w:rPr>
      </w:pPr>
    </w:p>
    <w:p w14:paraId="487571BB">
      <w:pPr>
        <w:pStyle w:val="6"/>
        <w:spacing w:line="261" w:lineRule="auto"/>
        <w:ind w:right="361"/>
        <w:rPr>
          <w:rFonts w:hint="eastAsia"/>
        </w:rPr>
      </w:pPr>
      <w:r>
        <w:rPr>
          <w:rFonts w:hint="eastAsia"/>
        </w:rPr>
        <w:t>§ 3.—Hope a means of Christian Obedience.</w:t>
      </w:r>
    </w:p>
    <w:p w14:paraId="70DBF032">
      <w:pPr>
        <w:pStyle w:val="6"/>
        <w:spacing w:line="261" w:lineRule="auto"/>
        <w:ind w:right="361"/>
        <w:rPr>
          <w:rFonts w:hint="eastAsia"/>
        </w:rPr>
      </w:pPr>
      <w:r>
        <w:rPr>
          <w:rFonts w:hint="eastAsia"/>
        </w:rPr>
        <w:t>第三节——盼望是基督徒顺服的一种途径。</w:t>
      </w:r>
    </w:p>
    <w:p w14:paraId="7D026874">
      <w:pPr>
        <w:pStyle w:val="6"/>
        <w:spacing w:line="261" w:lineRule="auto"/>
        <w:ind w:right="361"/>
        <w:rPr>
          <w:rFonts w:hint="eastAsia"/>
        </w:rPr>
      </w:pPr>
    </w:p>
    <w:p w14:paraId="6B46A28B">
      <w:pPr>
        <w:pStyle w:val="6"/>
        <w:spacing w:line="261" w:lineRule="auto"/>
        <w:ind w:right="361"/>
        <w:rPr>
          <w:rFonts w:hint="eastAsia"/>
        </w:rPr>
      </w:pPr>
      <w:r>
        <w:rPr>
          <w:rFonts w:hint="eastAsia"/>
        </w:rPr>
        <w:t>We proceed now to observe, that Hope is the third means recommended by the apostle for securing the proper performance of the duty of Christian obedience.</w:t>
      </w:r>
    </w:p>
    <w:p w14:paraId="5B1A6EF4">
      <w:pPr>
        <w:pStyle w:val="6"/>
        <w:spacing w:line="261" w:lineRule="auto"/>
        <w:ind w:right="361"/>
        <w:rPr>
          <w:rFonts w:hint="eastAsia"/>
        </w:rPr>
      </w:pPr>
      <w:r>
        <w:rPr>
          <w:rFonts w:hint="eastAsia"/>
        </w:rPr>
        <w:t>我们现在继续来看，盼望是使徒为确保妥善履行基督徒顺服之责任而推荐的第三种途径。</w:t>
      </w:r>
    </w:p>
    <w:p w14:paraId="084A54A4">
      <w:pPr>
        <w:pStyle w:val="6"/>
        <w:spacing w:line="261" w:lineRule="auto"/>
        <w:ind w:right="361"/>
        <w:rPr>
          <w:rFonts w:hint="eastAsia"/>
        </w:rPr>
      </w:pPr>
    </w:p>
    <w:p w14:paraId="75DEEC53">
      <w:pPr>
        <w:pStyle w:val="6"/>
        <w:spacing w:line="261" w:lineRule="auto"/>
        <w:ind w:right="361"/>
        <w:rPr>
          <w:rFonts w:hint="eastAsia"/>
        </w:rPr>
      </w:pPr>
      <w:r>
        <w:rPr>
          <w:rFonts w:hint="eastAsia"/>
        </w:rPr>
        <w:t>If you would be “children of obedience,” if you would “not fashion yourselves according to your former lusts in your ignorance,” if you would “be holy in all manner of conversation,” you must “hope to the end; for the, grace which is to be brought to you at the revelation of our Lord Jesus Christ.”</w:t>
      </w:r>
    </w:p>
    <w:p w14:paraId="4707CC08">
      <w:pPr>
        <w:pStyle w:val="6"/>
        <w:spacing w:line="261" w:lineRule="auto"/>
        <w:ind w:right="361"/>
        <w:rPr>
          <w:rFonts w:hint="eastAsia"/>
        </w:rPr>
      </w:pPr>
      <w:r>
        <w:rPr>
          <w:rFonts w:hint="eastAsia"/>
        </w:rPr>
        <w:t>如果你要做“顺服的儿女”，如果你要“不效法从前蒙昧无知时放纵私欲的样子”，如果你要“在一切品行上圣洁”，你必须“专心盼望到底；为那在我们主耶稣基督显现时要带给你的恩惠”。</w:t>
      </w:r>
    </w:p>
    <w:p w14:paraId="35D91238">
      <w:pPr>
        <w:pStyle w:val="6"/>
        <w:spacing w:line="261" w:lineRule="auto"/>
        <w:ind w:right="361"/>
        <w:rPr>
          <w:rFonts w:hint="eastAsia"/>
        </w:rPr>
      </w:pPr>
    </w:p>
    <w:p w14:paraId="2E705449">
      <w:pPr>
        <w:pStyle w:val="6"/>
        <w:spacing w:line="261" w:lineRule="auto"/>
        <w:ind w:right="361"/>
        <w:rPr>
          <w:rFonts w:hint="eastAsia"/>
        </w:rPr>
      </w:pPr>
      <w:r>
        <w:rPr>
          <w:rFonts w:hint="eastAsia"/>
        </w:rPr>
        <w:t>“The grace,” or favor, “which is to be brought to Christians at the revelation of Christ Jesus,” that is, when Christ Jesus is revealed, is that perfection of holy happiness to which they are to be raised at the close of the present state of things—”the salvation that is ready,” prepared, “to be revealed in the last time”—”the inheritance incorruptible, undefiled, and that fadeth not away, reserved in heaven for them”—”the glory that is to follow” the second coming of the Lord.</w:t>
      </w:r>
    </w:p>
    <w:p w14:paraId="31ACE606">
      <w:pPr>
        <w:pStyle w:val="6"/>
        <w:spacing w:line="261" w:lineRule="auto"/>
        <w:ind w:right="361"/>
        <w:rPr>
          <w:rFonts w:hint="eastAsia"/>
        </w:rPr>
      </w:pPr>
      <w:r>
        <w:rPr>
          <w:rFonts w:hint="eastAsia"/>
        </w:rPr>
        <w:t>“那恩惠”，或恩典，“在基督耶稣显现时要带给基督徒的”，也就是，当基督耶稣显现时，是他们将在现今事物状态结束时被提升到的那种圣洁幸福的完美——那“预备好在末世要显现的救恩”——那“不能朽坏，不能玷污，不能衰残，为他们存留在天上的基业”——那将随着主第二次降临而来的“荣耀”。</w:t>
      </w:r>
    </w:p>
    <w:p w14:paraId="26D6F6B3">
      <w:pPr>
        <w:pStyle w:val="6"/>
        <w:spacing w:line="261" w:lineRule="auto"/>
        <w:ind w:right="361"/>
        <w:rPr>
          <w:rFonts w:hint="eastAsia"/>
        </w:rPr>
      </w:pPr>
    </w:p>
    <w:p w14:paraId="180DC0A0">
      <w:pPr>
        <w:pStyle w:val="6"/>
        <w:spacing w:line="261" w:lineRule="auto"/>
        <w:ind w:right="361"/>
        <w:rPr>
          <w:rFonts w:hint="eastAsia"/>
        </w:rPr>
      </w:pPr>
      <w:r>
        <w:rPr>
          <w:rFonts w:hint="eastAsia"/>
        </w:rPr>
        <w:t>For this “grace,” this manifestation of his sovereign favor,—for, the salvation of Christ from the beginning to the end is of grace— the apostle exhorts Christians to “hope,” and to “hope to the end.”</w:t>
      </w:r>
    </w:p>
    <w:p w14:paraId="37E60919">
      <w:pPr>
        <w:pStyle w:val="6"/>
        <w:spacing w:line="261" w:lineRule="auto"/>
        <w:ind w:right="361"/>
        <w:rPr>
          <w:rFonts w:hint="eastAsia"/>
        </w:rPr>
      </w:pPr>
      <w:r>
        <w:rPr>
          <w:rFonts w:hint="eastAsia"/>
        </w:rPr>
        <w:t>为了这“恩典”，这祂主权恩惠的彰显——因为，基督的救恩从始至终都是本乎恩典——使徒劝勉基督徒要“盼望”，并且要“盼望到底”。</w:t>
      </w:r>
    </w:p>
    <w:p w14:paraId="421C0070">
      <w:pPr>
        <w:pStyle w:val="6"/>
        <w:spacing w:line="261" w:lineRule="auto"/>
        <w:ind w:right="361"/>
        <w:rPr>
          <w:rFonts w:hint="eastAsia"/>
        </w:rPr>
      </w:pPr>
    </w:p>
    <w:p w14:paraId="590A05EB">
      <w:pPr>
        <w:pStyle w:val="6"/>
        <w:spacing w:line="261" w:lineRule="auto"/>
        <w:ind w:right="361"/>
        <w:rPr>
          <w:rFonts w:hint="eastAsia"/>
        </w:rPr>
      </w:pPr>
      <w:r>
        <w:rPr>
          <w:rFonts w:hint="eastAsia"/>
        </w:rPr>
        <w:t>He exhorts them to hope for it, to expect it, to consider it as something that is absolutely secure, something that in due season they shall certainly enjoy; and he exhorts them to “hope to the end,” that is, either to hope perfectly, to cherish an undoubting confidence, or to persevere in hoping to the very close of life, “not casting away their confidence,” but “holding it fast to the end,” knowing that “they have need of patience,” that is, “the patience of hope;” in other words, knowing that they must persevere in hoping, in order that they may do the will of God, and that “they may obtain the promise,” that is, the promised blessing.</w:t>
      </w:r>
    </w:p>
    <w:p w14:paraId="537A2371">
      <w:pPr>
        <w:pStyle w:val="6"/>
        <w:spacing w:line="261" w:lineRule="auto"/>
        <w:ind w:right="361"/>
        <w:rPr>
          <w:rFonts w:hint="eastAsia"/>
        </w:rPr>
      </w:pPr>
      <w:r>
        <w:rPr>
          <w:rFonts w:hint="eastAsia"/>
        </w:rPr>
        <w:t>祂劝勉他们要盼望它，期待它，把它看作是绝对稳妥的事，是他们在适当的时候必能享受到的事；祂劝勉他们要“盼望到底”，也就是说，要么完全地盼望，怀有毫不怀疑的信心，要么坚持盼望直到生命的尽头，“不可丢弃你们的勇敢的心”，而是“持守到底”，因为知道“他们必须忍耐”，也就是“盼望的忍耐”；换句话说，知道他们必须坚持盼望，以便他们能遵行神的旨意，并且“可以得着所应许的”，也就是所应许的福分。</w:t>
      </w:r>
    </w:p>
    <w:p w14:paraId="6E4FCD4D">
      <w:pPr>
        <w:pStyle w:val="6"/>
        <w:spacing w:line="261" w:lineRule="auto"/>
        <w:ind w:right="361"/>
        <w:rPr>
          <w:rFonts w:hint="eastAsia"/>
        </w:rPr>
      </w:pPr>
    </w:p>
    <w:p w14:paraId="6E73DB3C">
      <w:pPr>
        <w:pStyle w:val="6"/>
        <w:spacing w:line="261" w:lineRule="auto"/>
        <w:ind w:right="361"/>
        <w:rPr>
          <w:rFonts w:hint="eastAsia"/>
        </w:rPr>
      </w:pPr>
      <w:r>
        <w:rPr>
          <w:rFonts w:hint="eastAsia"/>
        </w:rPr>
        <w:t>The practical truths here taught by the apostle are these—that it is the duty of Christians to cultivate a persevering, confident hope of final salvation; and that the cultivation of this persevering, confident hope of final salvation, is a necessary and important means of enabling them to perform the duties of Christian obedience.</w:t>
      </w:r>
    </w:p>
    <w:p w14:paraId="3DD1C8AB">
      <w:pPr>
        <w:pStyle w:val="6"/>
        <w:spacing w:line="261" w:lineRule="auto"/>
        <w:ind w:right="361"/>
        <w:rPr>
          <w:rFonts w:hint="eastAsia"/>
        </w:rPr>
      </w:pPr>
      <w:r>
        <w:rPr>
          <w:rFonts w:hint="eastAsia"/>
        </w:rPr>
        <w:t>使徒在这里教导的实践性真理是——基督徒的责任是培养一种对最终救恩的持久、确信的盼望；并且，培养这种对最终救恩的持久、确信的盼望，是使他们能够履行基督徒顺服之责任的一个必要而重要的途径。</w:t>
      </w:r>
    </w:p>
    <w:p w14:paraId="2DBAA09A">
      <w:pPr>
        <w:pStyle w:val="6"/>
        <w:spacing w:line="261" w:lineRule="auto"/>
        <w:ind w:right="361"/>
        <w:rPr>
          <w:rFonts w:hint="eastAsia"/>
        </w:rPr>
      </w:pPr>
    </w:p>
    <w:p w14:paraId="504B3788">
      <w:pPr>
        <w:pStyle w:val="6"/>
        <w:spacing w:line="261" w:lineRule="auto"/>
        <w:ind w:right="361"/>
        <w:rPr>
          <w:rFonts w:hint="eastAsia"/>
        </w:rPr>
      </w:pPr>
      <w:r>
        <w:rPr>
          <w:rFonts w:hint="eastAsia"/>
        </w:rPr>
        <w:t>(1.) That it is the duty of Christians, believers of the truth as it is in Jesus, to cherish the hope of eternal happiness, is exceedingly plain.</w:t>
      </w:r>
    </w:p>
    <w:p w14:paraId="7065E72F">
      <w:pPr>
        <w:pStyle w:val="6"/>
        <w:spacing w:line="261" w:lineRule="auto"/>
        <w:ind w:right="361"/>
        <w:rPr>
          <w:rFonts w:hint="eastAsia"/>
        </w:rPr>
      </w:pPr>
      <w:r>
        <w:rPr>
          <w:rFonts w:hint="eastAsia"/>
        </w:rPr>
        <w:t>（1）基督徒，即相信在耶稣里之真理的信徒，有责任怀有永恒幸福的盼望，这是极其明白的。</w:t>
      </w:r>
    </w:p>
    <w:p w14:paraId="00704753">
      <w:pPr>
        <w:pStyle w:val="6"/>
        <w:spacing w:line="261" w:lineRule="auto"/>
        <w:ind w:right="361"/>
        <w:rPr>
          <w:rFonts w:hint="eastAsia"/>
        </w:rPr>
      </w:pPr>
    </w:p>
    <w:p w14:paraId="7B551291">
      <w:pPr>
        <w:pStyle w:val="6"/>
        <w:spacing w:line="261" w:lineRule="auto"/>
        <w:ind w:right="361"/>
        <w:rPr>
          <w:rFonts w:hint="eastAsia"/>
        </w:rPr>
      </w:pPr>
      <w:r>
        <w:rPr>
          <w:rFonts w:hint="eastAsia"/>
        </w:rPr>
        <w:t>God has distinctly stated, that “whosoever believeth on Christ Jesus shall not perish, but shall have everlasting life;” and surely it must be the duty of the Christian to believe what God says, and to expect what God has promised.</w:t>
      </w:r>
    </w:p>
    <w:p w14:paraId="49191105">
      <w:pPr>
        <w:pStyle w:val="6"/>
        <w:spacing w:line="261" w:lineRule="auto"/>
        <w:ind w:right="361"/>
        <w:rPr>
          <w:rFonts w:hint="eastAsia"/>
        </w:rPr>
      </w:pPr>
      <w:r>
        <w:rPr>
          <w:rFonts w:hint="eastAsia"/>
        </w:rPr>
        <w:t>神已明确宣告，“凡信基督耶稣的，不至灭亡，反得永生；”基督徒的责任，当然是相信神所说的，并期待神所应许的。</w:t>
      </w:r>
    </w:p>
    <w:p w14:paraId="025D4C9A">
      <w:pPr>
        <w:pStyle w:val="6"/>
        <w:spacing w:line="261" w:lineRule="auto"/>
        <w:ind w:right="361"/>
        <w:rPr>
          <w:rFonts w:hint="eastAsia"/>
        </w:rPr>
      </w:pPr>
    </w:p>
    <w:p w14:paraId="6216341A">
      <w:pPr>
        <w:pStyle w:val="6"/>
        <w:spacing w:line="261" w:lineRule="auto"/>
        <w:ind w:right="361"/>
        <w:rPr>
          <w:rFonts w:hint="eastAsia"/>
        </w:rPr>
      </w:pPr>
      <w:r>
        <w:rPr>
          <w:rFonts w:hint="eastAsia"/>
        </w:rPr>
        <w:t>For an unbelieving and impenitent person, continuing in unbelief and impenitence, to hope for eternal life is the extreme of presumption.</w:t>
      </w:r>
    </w:p>
    <w:p w14:paraId="363328E4">
      <w:pPr>
        <w:pStyle w:val="6"/>
        <w:spacing w:line="261" w:lineRule="auto"/>
        <w:ind w:right="361"/>
        <w:rPr>
          <w:rFonts w:hint="eastAsia"/>
        </w:rPr>
      </w:pPr>
      <w:r>
        <w:rPr>
          <w:rFonts w:hint="eastAsia"/>
        </w:rPr>
        <w:t>对于一个不信和不悔改的人，若继续不信和不悔改，而盼望永生，乃是极度的僭妄。</w:t>
      </w:r>
    </w:p>
    <w:p w14:paraId="3C567500">
      <w:pPr>
        <w:pStyle w:val="6"/>
        <w:spacing w:line="261" w:lineRule="auto"/>
        <w:ind w:right="361"/>
        <w:rPr>
          <w:rFonts w:hint="eastAsia"/>
        </w:rPr>
      </w:pPr>
    </w:p>
    <w:p w14:paraId="1C1EA320">
      <w:pPr>
        <w:pStyle w:val="6"/>
        <w:spacing w:line="261" w:lineRule="auto"/>
        <w:ind w:right="361"/>
        <w:rPr>
          <w:rFonts w:hint="eastAsia"/>
        </w:rPr>
      </w:pPr>
      <w:r>
        <w:rPr>
          <w:rFonts w:hint="eastAsia"/>
        </w:rPr>
        <w:t>That were to believe something which God has never said— that were to expect something which God has never promised.</w:t>
      </w:r>
    </w:p>
    <w:p w14:paraId="3784D7FA">
      <w:pPr>
        <w:pStyle w:val="6"/>
        <w:spacing w:line="261" w:lineRule="auto"/>
        <w:ind w:right="361"/>
        <w:rPr>
          <w:rFonts w:hint="eastAsia"/>
        </w:rPr>
      </w:pPr>
      <w:r>
        <w:rPr>
          <w:rFonts w:hint="eastAsia"/>
        </w:rPr>
        <w:t>那将是相信神从未说过的事——期待神从未应许的事。</w:t>
      </w:r>
    </w:p>
    <w:p w14:paraId="1C192E40">
      <w:pPr>
        <w:pStyle w:val="6"/>
        <w:spacing w:line="261" w:lineRule="auto"/>
        <w:ind w:right="361"/>
        <w:rPr>
          <w:rFonts w:hint="eastAsia"/>
        </w:rPr>
      </w:pPr>
    </w:p>
    <w:p w14:paraId="28F3E3FB">
      <w:pPr>
        <w:pStyle w:val="6"/>
        <w:spacing w:line="261" w:lineRule="auto"/>
        <w:ind w:right="361"/>
        <w:rPr>
          <w:rFonts w:hint="eastAsia"/>
        </w:rPr>
      </w:pPr>
      <w:r>
        <w:rPr>
          <w:rFonts w:hint="eastAsia"/>
        </w:rPr>
        <w:t>Nay, that were to believe the reverse of what God says—to expect the reverse of what God has declared.</w:t>
      </w:r>
    </w:p>
    <w:p w14:paraId="570F3F72">
      <w:pPr>
        <w:pStyle w:val="6"/>
        <w:spacing w:line="261" w:lineRule="auto"/>
        <w:ind w:right="361"/>
        <w:rPr>
          <w:rFonts w:hint="eastAsia"/>
        </w:rPr>
      </w:pPr>
      <w:r>
        <w:rPr>
          <w:rFonts w:hint="eastAsia"/>
        </w:rPr>
        <w:t>不仅如此，那将是相信与神所说相反的事——期待与神所宣告相反的事。</w:t>
      </w:r>
    </w:p>
    <w:p w14:paraId="429FB85A">
      <w:pPr>
        <w:pStyle w:val="6"/>
        <w:spacing w:line="261" w:lineRule="auto"/>
        <w:ind w:right="361"/>
        <w:rPr>
          <w:rFonts w:hint="eastAsia"/>
        </w:rPr>
      </w:pPr>
    </w:p>
    <w:p w14:paraId="7E18A3E6">
      <w:pPr>
        <w:pStyle w:val="6"/>
        <w:spacing w:line="261" w:lineRule="auto"/>
        <w:ind w:right="361"/>
        <w:rPr>
          <w:rFonts w:hint="eastAsia"/>
        </w:rPr>
      </w:pPr>
      <w:r>
        <w:rPr>
          <w:rFonts w:hint="eastAsia"/>
        </w:rPr>
        <w:t>His declarations are, “Except ye repent, ye shall perish.”</w:t>
      </w:r>
    </w:p>
    <w:p w14:paraId="6ED259E0">
      <w:pPr>
        <w:pStyle w:val="6"/>
        <w:spacing w:line="261" w:lineRule="auto"/>
        <w:ind w:right="361"/>
        <w:rPr>
          <w:rFonts w:hint="eastAsia"/>
        </w:rPr>
      </w:pPr>
      <w:r>
        <w:rPr>
          <w:rFonts w:hint="eastAsia"/>
        </w:rPr>
        <w:t>祂的宣告是，“你们若不悔改，都要如此灭亡。”</w:t>
      </w:r>
    </w:p>
    <w:p w14:paraId="407599FA">
      <w:pPr>
        <w:pStyle w:val="6"/>
        <w:spacing w:line="261" w:lineRule="auto"/>
        <w:ind w:right="361"/>
        <w:rPr>
          <w:rFonts w:hint="eastAsia"/>
        </w:rPr>
      </w:pPr>
    </w:p>
    <w:p w14:paraId="11E3E4B1">
      <w:pPr>
        <w:pStyle w:val="6"/>
        <w:spacing w:line="261" w:lineRule="auto"/>
        <w:ind w:right="361"/>
        <w:rPr>
          <w:rFonts w:hint="eastAsia"/>
        </w:rPr>
      </w:pPr>
      <w:r>
        <w:rPr>
          <w:rFonts w:hint="eastAsia"/>
        </w:rPr>
        <w:t>“He that believeth not, shall be damned.”</w:t>
      </w:r>
    </w:p>
    <w:p w14:paraId="76F3F99A">
      <w:pPr>
        <w:pStyle w:val="6"/>
        <w:spacing w:line="261" w:lineRule="auto"/>
        <w:ind w:right="361"/>
        <w:rPr>
          <w:rFonts w:hint="eastAsia"/>
        </w:rPr>
      </w:pPr>
      <w:r>
        <w:rPr>
          <w:rFonts w:hint="eastAsia"/>
        </w:rPr>
        <w:t>“不信的人，必被定罪。”</w:t>
      </w:r>
    </w:p>
    <w:p w14:paraId="4F6E5732">
      <w:pPr>
        <w:pStyle w:val="6"/>
        <w:spacing w:line="261" w:lineRule="auto"/>
        <w:ind w:right="361"/>
        <w:rPr>
          <w:rFonts w:hint="eastAsia"/>
        </w:rPr>
      </w:pPr>
    </w:p>
    <w:p w14:paraId="439C887C">
      <w:pPr>
        <w:pStyle w:val="6"/>
        <w:spacing w:line="261" w:lineRule="auto"/>
        <w:ind w:right="361"/>
        <w:rPr>
          <w:rFonts w:hint="eastAsia"/>
        </w:rPr>
      </w:pPr>
      <w:r>
        <w:rPr>
          <w:rFonts w:hint="eastAsia"/>
        </w:rPr>
        <w:t>The unbeliever who is cherishing the hope of “grace to be brought” to him,  continuing  an  unbeliever  “at  the  revelation  of  Jesus  Christ,” is trusting to a hope which will make him “ashamed and confounded world without end.”</w:t>
      </w:r>
    </w:p>
    <w:p w14:paraId="041C4E55">
      <w:pPr>
        <w:pStyle w:val="6"/>
        <w:spacing w:line="261" w:lineRule="auto"/>
        <w:ind w:right="361"/>
        <w:rPr>
          <w:rFonts w:hint="eastAsia"/>
        </w:rPr>
      </w:pPr>
      <w:r>
        <w:rPr>
          <w:rFonts w:hint="eastAsia"/>
        </w:rPr>
        <w:t>那怀着盼望“恩典将要带给”他的不信者，若在“耶稣基督显现时”仍是不信者，就是信靠一个将使他“抱愧蒙羞，直到永远”的盼望。</w:t>
      </w:r>
    </w:p>
    <w:p w14:paraId="38FF84F5">
      <w:pPr>
        <w:pStyle w:val="6"/>
        <w:spacing w:line="261" w:lineRule="auto"/>
        <w:ind w:right="361"/>
        <w:rPr>
          <w:rFonts w:hint="eastAsia"/>
        </w:rPr>
      </w:pPr>
    </w:p>
    <w:p w14:paraId="778BABED">
      <w:pPr>
        <w:pStyle w:val="6"/>
        <w:spacing w:line="261" w:lineRule="auto"/>
        <w:ind w:right="361"/>
        <w:rPr>
          <w:rFonts w:hint="eastAsia"/>
        </w:rPr>
      </w:pPr>
      <w:r>
        <w:rPr>
          <w:rFonts w:hint="eastAsia"/>
        </w:rPr>
        <w:t>For He will be “revealed then in flaming fire, to take vengeance on such as know not God, and obey not the gospel of his Son.”</w:t>
      </w:r>
    </w:p>
    <w:p w14:paraId="4EAE7467">
      <w:pPr>
        <w:pStyle w:val="6"/>
        <w:spacing w:line="261" w:lineRule="auto"/>
        <w:ind w:right="361"/>
        <w:rPr>
          <w:rFonts w:hint="eastAsia"/>
        </w:rPr>
      </w:pPr>
      <w:r>
        <w:rPr>
          <w:rFonts w:hint="eastAsia"/>
        </w:rPr>
        <w:t>因为祂那时要“在火焰中显现，要报应那不认识神，和那不听从祂儿子福音的人。”</w:t>
      </w:r>
    </w:p>
    <w:p w14:paraId="4E06216A">
      <w:pPr>
        <w:pStyle w:val="6"/>
        <w:spacing w:line="261" w:lineRule="auto"/>
        <w:ind w:right="361"/>
        <w:rPr>
          <w:rFonts w:hint="eastAsia"/>
        </w:rPr>
      </w:pPr>
    </w:p>
    <w:p w14:paraId="47A34232">
      <w:pPr>
        <w:pStyle w:val="6"/>
        <w:spacing w:line="261" w:lineRule="auto"/>
        <w:ind w:right="361"/>
        <w:rPr>
          <w:rFonts w:hint="eastAsia"/>
        </w:rPr>
      </w:pPr>
      <w:r>
        <w:rPr>
          <w:rFonts w:hint="eastAsia"/>
        </w:rPr>
        <w:t>But let this impenitent man change his mind; let this unbeliever but credit the testimony of God, counting it a faithful saying, that “God is in Christ, reconciling the world to himself, not imputing to men their trespasses; seeing he hath made him who knew no sin to be sin in our room, that we may be made the righteousness of God in him,”—and immediately that hope which, in his previous state, it would have been absurdity and error, folly and presumption, in him to cherish, naturally grows up in his mind; its enjoyment is one of his highest privileges, and its cultivation one of his most important duties.</w:t>
      </w:r>
    </w:p>
    <w:p w14:paraId="5E69B0CF">
      <w:pPr>
        <w:pStyle w:val="6"/>
        <w:spacing w:line="261" w:lineRule="auto"/>
        <w:ind w:right="361"/>
        <w:rPr>
          <w:rFonts w:hint="eastAsia"/>
        </w:rPr>
      </w:pPr>
      <w:r>
        <w:rPr>
          <w:rFonts w:hint="eastAsia"/>
        </w:rPr>
        <w:t>但让这个不悔改的人改变心意；让这个不信者相信神的见证，认其为可信的话，即“神在基督里，叫世人与自己和好，不将他们的过犯归到他们身上；看哪，祂使那无罪的，替我们成为罪，好叫我们在祂里面成为神的义，”——于是，那盼望，在他先前的状态下怀有乃是荒谬和错误、愚蠢和僭妄的，便自然地在他心中生长起来；享受它，是他最高的特权之一，培养它，是他最重要的责任之一。</w:t>
      </w:r>
    </w:p>
    <w:p w14:paraId="5CF05B9D">
      <w:pPr>
        <w:pStyle w:val="6"/>
        <w:spacing w:line="261" w:lineRule="auto"/>
        <w:ind w:right="361"/>
        <w:rPr>
          <w:rFonts w:hint="eastAsia"/>
        </w:rPr>
      </w:pPr>
    </w:p>
    <w:p w14:paraId="65C6C8C5">
      <w:pPr>
        <w:pStyle w:val="6"/>
        <w:spacing w:line="261" w:lineRule="auto"/>
        <w:ind w:right="361"/>
        <w:rPr>
          <w:rFonts w:hint="eastAsia"/>
        </w:rPr>
      </w:pPr>
      <w:r>
        <w:rPr>
          <w:rFonts w:hint="eastAsia"/>
        </w:rPr>
        <w:t>When we call on Christians to cultivate hope, we would press upon their attention the importance of three things.</w:t>
      </w:r>
    </w:p>
    <w:p w14:paraId="4A85C48C">
      <w:pPr>
        <w:pStyle w:val="6"/>
        <w:spacing w:line="261" w:lineRule="auto"/>
        <w:ind w:right="361"/>
        <w:rPr>
          <w:rFonts w:hint="eastAsia"/>
        </w:rPr>
      </w:pPr>
      <w:r>
        <w:rPr>
          <w:rFonts w:hint="eastAsia"/>
        </w:rPr>
        <w:t>当我们呼召基督徒培养盼望时，我们会强调三件事的重要性。</w:t>
      </w:r>
    </w:p>
    <w:p w14:paraId="7C60265C">
      <w:pPr>
        <w:pStyle w:val="6"/>
        <w:spacing w:line="261" w:lineRule="auto"/>
        <w:ind w:right="361"/>
        <w:rPr>
          <w:rFonts w:hint="eastAsia"/>
        </w:rPr>
      </w:pPr>
    </w:p>
    <w:p w14:paraId="3E8421F8">
      <w:pPr>
        <w:pStyle w:val="6"/>
        <w:spacing w:line="261" w:lineRule="auto"/>
        <w:ind w:right="361"/>
        <w:rPr>
          <w:rFonts w:hint="eastAsia"/>
        </w:rPr>
      </w:pPr>
      <w:r>
        <w:rPr>
          <w:rFonts w:hint="eastAsia"/>
        </w:rPr>
        <w:t>First, let them endeavor to obtain clear and ever-extending views of that holy happiness which is the object of their hope, of that “grace which is to be brought to them at the coming of our Lord Jesus.”</w:t>
      </w:r>
    </w:p>
    <w:p w14:paraId="1B155305">
      <w:pPr>
        <w:pStyle w:val="6"/>
        <w:spacing w:line="261" w:lineRule="auto"/>
        <w:ind w:right="361"/>
        <w:rPr>
          <w:rFonts w:hint="eastAsia"/>
        </w:rPr>
      </w:pPr>
      <w:r>
        <w:rPr>
          <w:rFonts w:hint="eastAsia"/>
        </w:rPr>
        <w:t>首先，让他们努力获得关于他们盼望的对象——那圣洁的幸福，那“在我们主耶稣降临时要带给他们的恩惠”——清晰且不断扩展的认识。</w:t>
      </w:r>
    </w:p>
    <w:p w14:paraId="2B73F2F4">
      <w:pPr>
        <w:pStyle w:val="6"/>
        <w:spacing w:line="261" w:lineRule="auto"/>
        <w:ind w:right="361"/>
        <w:rPr>
          <w:rFonts w:hint="eastAsia"/>
        </w:rPr>
      </w:pPr>
    </w:p>
    <w:p w14:paraId="64EE44CC">
      <w:pPr>
        <w:pStyle w:val="6"/>
        <w:spacing w:line="261" w:lineRule="auto"/>
        <w:ind w:right="361"/>
        <w:rPr>
          <w:rFonts w:hint="eastAsia"/>
        </w:rPr>
      </w:pPr>
      <w:r>
        <w:rPr>
          <w:rFonts w:hint="eastAsia"/>
        </w:rPr>
        <w:t>Let them not rest satisfied with some indistinct general notion of it as a state of deliverance from all suffering, and of the enjoyment of every species of blessedness; but let its character as a state of holy happiness be familiar to their minds; a state of endearing and transforming communion with the Holy, Holy, Holy One, a  seeing  Him  as  he  is,  a  being  like  him,  a  beholding  his  face in righteousness, a being satisfied with his likeness, a being holy as he is holy, perfect as he is perfect.</w:t>
      </w:r>
    </w:p>
    <w:p w14:paraId="7723BDE3">
      <w:pPr>
        <w:pStyle w:val="6"/>
        <w:spacing w:line="261" w:lineRule="auto"/>
        <w:ind w:right="361"/>
        <w:rPr>
          <w:rFonts w:hint="eastAsia"/>
        </w:rPr>
      </w:pPr>
      <w:r>
        <w:rPr>
          <w:rFonts w:hint="eastAsia"/>
        </w:rPr>
        <w:t>让他们不要满足于将其看作一种脱离一切苦难、享受各种福乐状态的模糊笼统观念；而要让其作为一种圣洁幸福状态的特性，熟悉于他们的心中；一种与圣哉、圣哉、圣哉者亲密而改变人心的交通状态，一种“见祂如祂所是”，一种“像祂”，一种在公义中“见祂的面”，一种“因祂的形像而心满意足”，一种“圣洁像祂圣洁”，一种“完全像祂完全”。</w:t>
      </w:r>
    </w:p>
    <w:p w14:paraId="6F221B69">
      <w:pPr>
        <w:pStyle w:val="6"/>
        <w:spacing w:line="261" w:lineRule="auto"/>
        <w:ind w:right="361"/>
        <w:rPr>
          <w:rFonts w:hint="eastAsia"/>
        </w:rPr>
      </w:pPr>
    </w:p>
    <w:p w14:paraId="355990BA">
      <w:pPr>
        <w:pStyle w:val="6"/>
        <w:spacing w:line="261" w:lineRule="auto"/>
        <w:ind w:right="361"/>
        <w:rPr>
          <w:rFonts w:hint="eastAsia"/>
        </w:rPr>
      </w:pPr>
      <w:r>
        <w:rPr>
          <w:rFonts w:hint="eastAsia"/>
        </w:rPr>
        <w:t>Secondly, let them never forget that the holy ground on which their hope of obtaining this blessedness rests, is the sovereign mercy of Him whose nature as well as name is love, exercised in perfect consistency with, in glorious illustration of, his righteousness, through the obedience to death of his only begotten Son, made known to them in the word of the truth of the gospel.</w:t>
      </w:r>
    </w:p>
    <w:p w14:paraId="4B1BF865">
      <w:pPr>
        <w:pStyle w:val="6"/>
        <w:spacing w:line="261" w:lineRule="auto"/>
        <w:ind w:right="361"/>
        <w:rPr>
          <w:rFonts w:hint="eastAsia"/>
        </w:rPr>
      </w:pPr>
      <w:r>
        <w:rPr>
          <w:rFonts w:hint="eastAsia"/>
        </w:rPr>
        <w:t>其次，让他们永不忘记，他们盼望获得这福乐所依赖的圣洁根基，是那位本性与名号皆为爱的祂的主权怜悯，这怜悯的施行，与祂的公义完全一致，是对其荣耀的彰显，是藉着祂独生子顺服至死，并在福音真理的话语中向他们显明的。</w:t>
      </w:r>
    </w:p>
    <w:p w14:paraId="4C377096">
      <w:pPr>
        <w:pStyle w:val="6"/>
        <w:spacing w:line="261" w:lineRule="auto"/>
        <w:ind w:right="361"/>
        <w:rPr>
          <w:rFonts w:hint="eastAsia"/>
        </w:rPr>
      </w:pPr>
    </w:p>
    <w:p w14:paraId="4D5D8D66">
      <w:pPr>
        <w:pStyle w:val="6"/>
        <w:spacing w:line="261" w:lineRule="auto"/>
        <w:ind w:right="361"/>
        <w:rPr>
          <w:rFonts w:hint="eastAsia"/>
        </w:rPr>
      </w:pPr>
      <w:r>
        <w:rPr>
          <w:rFonts w:hint="eastAsia"/>
        </w:rPr>
        <w:t>That appeared to them the only ground of hope, when, in the hour of conviction, every refuge of lies was swept away, and they were made to see that, so far as depended on themselves, so far as depended on the universe of creatures, there was no hope for them.</w:t>
      </w:r>
    </w:p>
    <w:p w14:paraId="65374384">
      <w:pPr>
        <w:pStyle w:val="6"/>
        <w:spacing w:line="261" w:lineRule="auto"/>
        <w:ind w:right="361"/>
        <w:rPr>
          <w:rFonts w:hint="eastAsia"/>
        </w:rPr>
      </w:pPr>
      <w:r>
        <w:rPr>
          <w:rFonts w:hint="eastAsia"/>
        </w:rPr>
        <w:t>在知罪之时，当一切虚谎的避难所都被扫除，他们得以看见，就他们自己而言，就受造的宇宙而言，他们毫无盼望，那时，这对他们来说，是唯一的盼望根基。</w:t>
      </w:r>
    </w:p>
    <w:p w14:paraId="47886766">
      <w:pPr>
        <w:pStyle w:val="6"/>
        <w:spacing w:line="261" w:lineRule="auto"/>
        <w:ind w:right="361"/>
        <w:rPr>
          <w:rFonts w:hint="eastAsia"/>
        </w:rPr>
      </w:pPr>
    </w:p>
    <w:p w14:paraId="65962733">
      <w:pPr>
        <w:pStyle w:val="6"/>
        <w:spacing w:line="261" w:lineRule="auto"/>
        <w:ind w:right="361"/>
        <w:rPr>
          <w:rFonts w:hint="eastAsia"/>
        </w:rPr>
      </w:pPr>
      <w:r>
        <w:rPr>
          <w:rFonts w:hint="eastAsia"/>
        </w:rPr>
        <w:t>They were then absolutely “without hope” till “the hope set before them in the gospel” was disclosed to their mind.</w:t>
      </w:r>
    </w:p>
    <w:p w14:paraId="287B2DCA">
      <w:pPr>
        <w:pStyle w:val="6"/>
        <w:spacing w:line="261" w:lineRule="auto"/>
        <w:ind w:right="361"/>
        <w:rPr>
          <w:rFonts w:hint="eastAsia"/>
        </w:rPr>
      </w:pPr>
      <w:r>
        <w:rPr>
          <w:rFonts w:hint="eastAsia"/>
        </w:rPr>
        <w:t>那时他们是绝对“没有指望的”，直到“福音中摆在他们面前的盼望”向他们的心思显明。</w:t>
      </w:r>
    </w:p>
    <w:p w14:paraId="560BE7F0">
      <w:pPr>
        <w:pStyle w:val="6"/>
        <w:spacing w:line="261" w:lineRule="auto"/>
        <w:ind w:right="361"/>
        <w:rPr>
          <w:rFonts w:hint="eastAsia"/>
        </w:rPr>
      </w:pPr>
    </w:p>
    <w:p w14:paraId="1B32E446">
      <w:pPr>
        <w:pStyle w:val="6"/>
        <w:spacing w:line="261" w:lineRule="auto"/>
        <w:ind w:right="361"/>
        <w:rPr>
          <w:rFonts w:hint="eastAsia"/>
        </w:rPr>
      </w:pPr>
      <w:r>
        <w:rPr>
          <w:rFonts w:hint="eastAsia"/>
        </w:rPr>
        <w:t>There is no other ground of hope.</w:t>
      </w:r>
    </w:p>
    <w:p w14:paraId="47BB0A48">
      <w:pPr>
        <w:pStyle w:val="6"/>
        <w:spacing w:line="261" w:lineRule="auto"/>
        <w:ind w:right="361"/>
        <w:rPr>
          <w:rFonts w:hint="eastAsia"/>
        </w:rPr>
      </w:pPr>
      <w:r>
        <w:rPr>
          <w:rFonts w:hint="eastAsia"/>
        </w:rPr>
        <w:t>再没有别的盼望根基了。</w:t>
      </w:r>
    </w:p>
    <w:p w14:paraId="7CF37C09">
      <w:pPr>
        <w:pStyle w:val="6"/>
        <w:spacing w:line="261" w:lineRule="auto"/>
        <w:ind w:right="361"/>
        <w:rPr>
          <w:rFonts w:hint="eastAsia"/>
        </w:rPr>
      </w:pPr>
    </w:p>
    <w:p w14:paraId="5793CF61">
      <w:pPr>
        <w:pStyle w:val="6"/>
        <w:spacing w:line="261" w:lineRule="auto"/>
        <w:ind w:right="361"/>
        <w:rPr>
          <w:rFonts w:hint="eastAsia"/>
        </w:rPr>
      </w:pPr>
      <w:r>
        <w:rPr>
          <w:rFonts w:hint="eastAsia"/>
        </w:rPr>
        <w:t>Never, Christians, shift from this foundation— never attempt to add to this foundation.</w:t>
      </w:r>
    </w:p>
    <w:p w14:paraId="1B14FAAE">
      <w:pPr>
        <w:pStyle w:val="6"/>
        <w:spacing w:line="261" w:lineRule="auto"/>
        <w:ind w:right="361"/>
        <w:rPr>
          <w:rFonts w:hint="eastAsia"/>
        </w:rPr>
      </w:pPr>
      <w:r>
        <w:rPr>
          <w:rFonts w:hint="eastAsia"/>
        </w:rPr>
        <w:t>基督徒们，绝不要离开这个根基——绝不要试图在这个根基上加添什么。</w:t>
      </w:r>
    </w:p>
    <w:p w14:paraId="5ABD9EF3">
      <w:pPr>
        <w:pStyle w:val="6"/>
        <w:spacing w:line="261" w:lineRule="auto"/>
        <w:ind w:right="361"/>
        <w:rPr>
          <w:rFonts w:hint="eastAsia"/>
        </w:rPr>
      </w:pPr>
    </w:p>
    <w:p w14:paraId="447472DC">
      <w:pPr>
        <w:pStyle w:val="6"/>
        <w:spacing w:line="261" w:lineRule="auto"/>
        <w:ind w:right="361"/>
        <w:rPr>
          <w:rFonts w:hint="eastAsia"/>
        </w:rPr>
      </w:pPr>
      <w:r>
        <w:rPr>
          <w:rFonts w:hint="eastAsia"/>
        </w:rPr>
        <w:t>“Hold fast the beginning of your confidence, steadfast to the end.”</w:t>
      </w:r>
    </w:p>
    <w:p w14:paraId="406F23DC">
      <w:pPr>
        <w:pStyle w:val="6"/>
        <w:spacing w:line="261" w:lineRule="auto"/>
        <w:ind w:right="361"/>
        <w:rPr>
          <w:rFonts w:hint="eastAsia"/>
        </w:rPr>
      </w:pPr>
      <w:r>
        <w:rPr>
          <w:rFonts w:hint="eastAsia"/>
        </w:rPr>
        <w:t>“把起初的信心坚持到底，就在基督里有分了。”</w:t>
      </w:r>
    </w:p>
    <w:p w14:paraId="471719F5">
      <w:pPr>
        <w:pStyle w:val="6"/>
        <w:spacing w:line="261" w:lineRule="auto"/>
        <w:ind w:right="361"/>
        <w:rPr>
          <w:rFonts w:hint="eastAsia"/>
        </w:rPr>
      </w:pPr>
    </w:p>
    <w:p w14:paraId="32503D8C">
      <w:pPr>
        <w:pStyle w:val="6"/>
        <w:spacing w:line="261" w:lineRule="auto"/>
        <w:ind w:right="361"/>
        <w:rPr>
          <w:rFonts w:hint="eastAsia"/>
        </w:rPr>
      </w:pPr>
      <w:r>
        <w:rPr>
          <w:rFonts w:hint="eastAsia"/>
        </w:rPr>
        <w:t>Let your hope of eternal life be that of a sinner who knows that eternal death is his merited portion, but who, believing, because God has said it, that “eternal life is the gift of God through Jesus Christ our Lord,” gladly and gratefully receives what is freely given him of God, and setting to his seal that God is true, confidently trusts, humbly expects, that God will do as he has said.</w:t>
      </w:r>
    </w:p>
    <w:p w14:paraId="37D939F0">
      <w:pPr>
        <w:pStyle w:val="6"/>
        <w:spacing w:line="261" w:lineRule="auto"/>
        <w:ind w:right="361"/>
        <w:rPr>
          <w:rFonts w:hint="eastAsia"/>
        </w:rPr>
      </w:pPr>
      <w:r>
        <w:rPr>
          <w:rFonts w:hint="eastAsia"/>
        </w:rPr>
        <w:t>让你对永生的盼望，成为一个罪人的盼望，他知道永死是他应得的份，但他相信，因为神说了，“永生乃是神的恩赐，在我们的主基督耶稣里”，便欣然、感恩地领受神白白赐给他的，并印证神是真实的，自信地信靠，谦卑地期待，神必照祂所说的行。</w:t>
      </w:r>
    </w:p>
    <w:p w14:paraId="60331867">
      <w:pPr>
        <w:pStyle w:val="6"/>
        <w:spacing w:line="261" w:lineRule="auto"/>
        <w:ind w:right="361"/>
        <w:rPr>
          <w:rFonts w:hint="eastAsia"/>
        </w:rPr>
      </w:pPr>
    </w:p>
    <w:p w14:paraId="7C6BDE02">
      <w:pPr>
        <w:pStyle w:val="6"/>
        <w:spacing w:line="261" w:lineRule="auto"/>
        <w:ind w:right="361"/>
        <w:rPr>
          <w:rFonts w:hint="eastAsia"/>
        </w:rPr>
      </w:pPr>
      <w:r>
        <w:rPr>
          <w:rFonts w:hint="eastAsia"/>
        </w:rPr>
        <w:t>Thirdly, in hoping for this holy happiness entirely on the ground of sovereign mercy, let Christians expect to obtain it only in the way in which God has promised to bestow it on them.</w:t>
      </w:r>
    </w:p>
    <w:p w14:paraId="49E90AA5">
      <w:pPr>
        <w:pStyle w:val="6"/>
        <w:spacing w:line="261" w:lineRule="auto"/>
        <w:ind w:right="361"/>
        <w:rPr>
          <w:rFonts w:hint="eastAsia"/>
        </w:rPr>
      </w:pPr>
      <w:r>
        <w:rPr>
          <w:rFonts w:hint="eastAsia"/>
        </w:rPr>
        <w:t>第三，在完全基于主权怜悯盼望这圣洁幸福时，让基督徒只期望在神应许赐给他们的方式中获得它。</w:t>
      </w:r>
    </w:p>
    <w:p w14:paraId="5964C412">
      <w:pPr>
        <w:pStyle w:val="6"/>
        <w:spacing w:line="261" w:lineRule="auto"/>
        <w:ind w:right="361"/>
        <w:rPr>
          <w:rFonts w:hint="eastAsia"/>
        </w:rPr>
      </w:pPr>
    </w:p>
    <w:p w14:paraId="2C968014">
      <w:pPr>
        <w:pStyle w:val="6"/>
        <w:spacing w:line="261" w:lineRule="auto"/>
        <w:ind w:right="361"/>
        <w:rPr>
          <w:rFonts w:hint="eastAsia"/>
        </w:rPr>
      </w:pPr>
      <w:r>
        <w:rPr>
          <w:rFonts w:hint="eastAsia"/>
        </w:rPr>
        <w:t>To expect eternal life in a course of thoughtlessness and sin, is to expect what God has never promised.</w:t>
      </w:r>
    </w:p>
    <w:p w14:paraId="0423D85C">
      <w:pPr>
        <w:pStyle w:val="6"/>
        <w:spacing w:line="261" w:lineRule="auto"/>
        <w:ind w:right="361"/>
        <w:rPr>
          <w:rFonts w:hint="eastAsia"/>
        </w:rPr>
      </w:pPr>
      <w:r>
        <w:rPr>
          <w:rFonts w:hint="eastAsia"/>
        </w:rPr>
        <w:t>在一条漫不经心和罪恶的道路上期待永生，是期待神从未应许过的事。</w:t>
      </w:r>
    </w:p>
    <w:p w14:paraId="61093A23">
      <w:pPr>
        <w:pStyle w:val="6"/>
        <w:spacing w:line="261" w:lineRule="auto"/>
        <w:ind w:right="361"/>
        <w:rPr>
          <w:rFonts w:hint="eastAsia"/>
        </w:rPr>
      </w:pPr>
    </w:p>
    <w:p w14:paraId="009C5B6B">
      <w:pPr>
        <w:pStyle w:val="6"/>
        <w:spacing w:line="261" w:lineRule="auto"/>
        <w:ind w:right="361"/>
        <w:rPr>
          <w:rFonts w:hint="eastAsia"/>
        </w:rPr>
      </w:pPr>
      <w:r>
        <w:rPr>
          <w:rFonts w:hint="eastAsia"/>
        </w:rPr>
        <w:t>It is “through faith and patience” that the promised blessing is to be inherited.</w:t>
      </w:r>
    </w:p>
    <w:p w14:paraId="44BB0536">
      <w:pPr>
        <w:pStyle w:val="6"/>
        <w:spacing w:line="261" w:lineRule="auto"/>
        <w:ind w:right="361"/>
        <w:rPr>
          <w:rFonts w:hint="eastAsia"/>
        </w:rPr>
      </w:pPr>
      <w:r>
        <w:rPr>
          <w:rFonts w:hint="eastAsia"/>
        </w:rPr>
        <w:t>是“藉着信心和忍耐”，才能承受所应许的福分。</w:t>
      </w:r>
    </w:p>
    <w:p w14:paraId="1AD6CD32">
      <w:pPr>
        <w:pStyle w:val="6"/>
        <w:spacing w:line="261" w:lineRule="auto"/>
        <w:ind w:right="361"/>
        <w:rPr>
          <w:rFonts w:hint="eastAsia"/>
        </w:rPr>
      </w:pPr>
    </w:p>
    <w:p w14:paraId="13FD18F5">
      <w:pPr>
        <w:pStyle w:val="6"/>
        <w:spacing w:line="261" w:lineRule="auto"/>
        <w:ind w:right="361"/>
        <w:rPr>
          <w:rFonts w:hint="eastAsia"/>
        </w:rPr>
      </w:pPr>
      <w:r>
        <w:rPr>
          <w:rFonts w:hint="eastAsia"/>
        </w:rPr>
        <w:t>It is “in a patient continuance in well-doing,” that “glory, honor, and immortality” are to be expected.</w:t>
      </w:r>
    </w:p>
    <w:p w14:paraId="7A0611F4">
      <w:pPr>
        <w:pStyle w:val="6"/>
        <w:spacing w:line="261" w:lineRule="auto"/>
        <w:ind w:right="361"/>
        <w:rPr>
          <w:rFonts w:hint="eastAsia"/>
        </w:rPr>
      </w:pPr>
      <w:r>
        <w:rPr>
          <w:rFonts w:hint="eastAsia"/>
        </w:rPr>
        <w:t>是在“恒心行善”中，才能期待“荣耀、尊贵和不能朽坏之福”。</w:t>
      </w:r>
    </w:p>
    <w:p w14:paraId="230DFD5D">
      <w:pPr>
        <w:pStyle w:val="6"/>
        <w:spacing w:line="261" w:lineRule="auto"/>
        <w:ind w:right="361"/>
        <w:rPr>
          <w:rFonts w:hint="eastAsia"/>
        </w:rPr>
      </w:pPr>
    </w:p>
    <w:p w14:paraId="7FE072E0">
      <w:pPr>
        <w:pStyle w:val="6"/>
        <w:spacing w:line="261" w:lineRule="auto"/>
        <w:ind w:right="361"/>
        <w:rPr>
          <w:rFonts w:hint="eastAsia"/>
        </w:rPr>
      </w:pPr>
      <w:r>
        <w:rPr>
          <w:rFonts w:hint="eastAsia"/>
        </w:rPr>
        <w:t>It is “after doing the will of God that we are to receive the promise.”</w:t>
      </w:r>
    </w:p>
    <w:p w14:paraId="07921FB0">
      <w:pPr>
        <w:pStyle w:val="6"/>
        <w:spacing w:line="261" w:lineRule="auto"/>
        <w:ind w:right="361"/>
        <w:rPr>
          <w:rFonts w:hint="eastAsia"/>
        </w:rPr>
      </w:pPr>
      <w:r>
        <w:rPr>
          <w:rFonts w:hint="eastAsia"/>
        </w:rPr>
        <w:t>是“行完了神的旨意，就可以得着所应许的”。</w:t>
      </w:r>
    </w:p>
    <w:p w14:paraId="31C9970D">
      <w:pPr>
        <w:pStyle w:val="6"/>
        <w:spacing w:line="261" w:lineRule="auto"/>
        <w:ind w:right="361"/>
        <w:rPr>
          <w:rFonts w:hint="eastAsia"/>
        </w:rPr>
      </w:pPr>
    </w:p>
    <w:p w14:paraId="3B07FCEE">
      <w:pPr>
        <w:pStyle w:val="6"/>
        <w:spacing w:line="261" w:lineRule="auto"/>
        <w:ind w:right="361"/>
        <w:rPr>
          <w:rFonts w:hint="eastAsia"/>
        </w:rPr>
      </w:pPr>
      <w:r>
        <w:rPr>
          <w:rFonts w:hint="eastAsia"/>
        </w:rPr>
        <w:t>Let Christians, keeping these three things in view, expect only what God has promised— expect this only on the ground that He who is infinite in kindness, and wisdom, and power, and faithfulness, has promised it—and expect it only in the way and by the means which he has appointed for obtaining it; and it is impossible for them to be too confident in that “hope for the grace which is to be brought to them at the revelation of our Lord Jesus Christ.”</w:t>
      </w:r>
    </w:p>
    <w:p w14:paraId="2E23B965">
      <w:pPr>
        <w:pStyle w:val="6"/>
        <w:spacing w:line="261" w:lineRule="auto"/>
        <w:ind w:right="361"/>
        <w:rPr>
          <w:rFonts w:hint="eastAsia"/>
        </w:rPr>
      </w:pPr>
      <w:r>
        <w:rPr>
          <w:rFonts w:hint="eastAsia"/>
        </w:rPr>
        <w:t>让基督徒们，牢记这三件事，只期待神所应许的——只基于那位在慈爱、智慧、能力和信实上无限的祂已应许了它——并只在祂所指定的方式和途径中期待它；那么，他们在那“盼望我们主耶稣基督显现时要带给他们的恩惠”上，就不可能过于自信。</w:t>
      </w:r>
    </w:p>
    <w:p w14:paraId="63956834">
      <w:pPr>
        <w:pStyle w:val="6"/>
        <w:spacing w:line="261" w:lineRule="auto"/>
        <w:ind w:right="361"/>
        <w:rPr>
          <w:rFonts w:hint="eastAsia"/>
        </w:rPr>
      </w:pPr>
    </w:p>
    <w:p w14:paraId="393E4247">
      <w:pPr>
        <w:pStyle w:val="6"/>
        <w:spacing w:line="261" w:lineRule="auto"/>
        <w:ind w:right="361"/>
        <w:rPr>
          <w:rFonts w:hint="eastAsia"/>
        </w:rPr>
      </w:pPr>
    </w:p>
    <w:p w14:paraId="118EF997">
      <w:pPr>
        <w:pStyle w:val="6"/>
        <w:spacing w:before="270" w:line="261" w:lineRule="auto"/>
        <w:ind w:right="359"/>
        <w:rPr>
          <w:rFonts w:hint="eastAsia"/>
        </w:rPr>
      </w:pPr>
      <w:r>
        <w:rPr>
          <w:rFonts w:hint="eastAsia"/>
        </w:rPr>
        <w:t>(2.) This confident, persevering hope of final salvation, is one of the most necessary and important means for enabling a Christian to perform the duties of Christian obedience.</w:t>
      </w:r>
    </w:p>
    <w:p w14:paraId="14EC9D3F">
      <w:pPr>
        <w:pStyle w:val="6"/>
        <w:spacing w:before="270" w:line="261" w:lineRule="auto"/>
        <w:ind w:right="359"/>
        <w:rPr>
          <w:rFonts w:hint="eastAsia"/>
        </w:rPr>
      </w:pPr>
      <w:r>
        <w:rPr>
          <w:rFonts w:hint="eastAsia"/>
        </w:rPr>
        <w:t>（2.）这种对最终救恩的确信、持久的盼望，是使基督徒能够履行基督徒顺服之责任的最必要和最重要的途径之一。</w:t>
      </w:r>
    </w:p>
    <w:p w14:paraId="6F0F55C8">
      <w:pPr>
        <w:pStyle w:val="6"/>
        <w:spacing w:before="270" w:line="261" w:lineRule="auto"/>
        <w:ind w:right="359"/>
        <w:rPr>
          <w:rFonts w:hint="eastAsia"/>
        </w:rPr>
      </w:pPr>
    </w:p>
    <w:p w14:paraId="6E18D1BB">
      <w:pPr>
        <w:pStyle w:val="6"/>
        <w:spacing w:before="270" w:line="261" w:lineRule="auto"/>
        <w:ind w:right="359"/>
        <w:rPr>
          <w:rFonts w:hint="eastAsia"/>
        </w:rPr>
      </w:pPr>
      <w:r>
        <w:rPr>
          <w:rFonts w:hint="eastAsia"/>
        </w:rPr>
        <w:t>There are some theologians who would represent the performance of the duties of Christian obedience as the ground of the hope of eternal life.</w:t>
      </w:r>
    </w:p>
    <w:p w14:paraId="10D4002A">
      <w:pPr>
        <w:pStyle w:val="6"/>
        <w:spacing w:before="270" w:line="261" w:lineRule="auto"/>
        <w:ind w:right="359"/>
        <w:rPr>
          <w:rFonts w:hint="eastAsia"/>
        </w:rPr>
      </w:pPr>
      <w:r>
        <w:rPr>
          <w:rFonts w:hint="eastAsia"/>
        </w:rPr>
        <w:t>有些神学家会将履行基督徒顺服之责任，描绘为盼望永生的根基。</w:t>
      </w:r>
    </w:p>
    <w:p w14:paraId="26D66513">
      <w:pPr>
        <w:pStyle w:val="6"/>
        <w:spacing w:before="270" w:line="261" w:lineRule="auto"/>
        <w:ind w:right="359"/>
        <w:rPr>
          <w:rFonts w:hint="eastAsia"/>
        </w:rPr>
      </w:pPr>
    </w:p>
    <w:p w14:paraId="21B21CE1">
      <w:pPr>
        <w:pStyle w:val="6"/>
        <w:spacing w:before="270" w:line="261" w:lineRule="auto"/>
        <w:ind w:right="359"/>
        <w:rPr>
          <w:rFonts w:hint="eastAsia"/>
        </w:rPr>
      </w:pPr>
      <w:r>
        <w:rPr>
          <w:rFonts w:hint="eastAsia"/>
        </w:rPr>
        <w:t>These are not wise builders.</w:t>
      </w:r>
    </w:p>
    <w:p w14:paraId="07AB1DA0">
      <w:pPr>
        <w:pStyle w:val="6"/>
        <w:spacing w:before="270" w:line="261" w:lineRule="auto"/>
        <w:ind w:right="359"/>
        <w:rPr>
          <w:rFonts w:hint="eastAsia"/>
        </w:rPr>
      </w:pPr>
      <w:r>
        <w:rPr>
          <w:rFonts w:hint="eastAsia"/>
        </w:rPr>
        <w:t>这些人不是聪明的建造者。</w:t>
      </w:r>
    </w:p>
    <w:p w14:paraId="36F2DA56">
      <w:pPr>
        <w:pStyle w:val="6"/>
        <w:spacing w:before="270" w:line="261" w:lineRule="auto"/>
        <w:ind w:right="359"/>
        <w:rPr>
          <w:rFonts w:hint="eastAsia"/>
        </w:rPr>
      </w:pPr>
    </w:p>
    <w:p w14:paraId="204DC59C">
      <w:pPr>
        <w:pStyle w:val="6"/>
        <w:spacing w:before="270" w:line="261" w:lineRule="auto"/>
        <w:ind w:right="359"/>
        <w:rPr>
          <w:rFonts w:hint="eastAsia"/>
        </w:rPr>
      </w:pPr>
      <w:r>
        <w:rPr>
          <w:rFonts w:hint="eastAsia"/>
        </w:rPr>
        <w:t>They turn things upside down, and place the superstructure in the room of the foundation.</w:t>
      </w:r>
    </w:p>
    <w:p w14:paraId="4147AAA7">
      <w:pPr>
        <w:pStyle w:val="6"/>
        <w:spacing w:before="270" w:line="261" w:lineRule="auto"/>
        <w:ind w:right="359"/>
        <w:rPr>
          <w:rFonts w:hint="eastAsia"/>
        </w:rPr>
      </w:pPr>
      <w:r>
        <w:rPr>
          <w:rFonts w:hint="eastAsia"/>
        </w:rPr>
        <w:t>他们本末倒置，将上层建筑放在了根基的位置。</w:t>
      </w:r>
    </w:p>
    <w:p w14:paraId="1876EDB7">
      <w:pPr>
        <w:pStyle w:val="6"/>
        <w:spacing w:before="270" w:line="261" w:lineRule="auto"/>
        <w:ind w:right="359"/>
        <w:rPr>
          <w:rFonts w:hint="eastAsia"/>
        </w:rPr>
      </w:pPr>
    </w:p>
    <w:p w14:paraId="076999E9">
      <w:pPr>
        <w:pStyle w:val="6"/>
        <w:spacing w:before="270" w:line="261" w:lineRule="auto"/>
        <w:ind w:right="359"/>
        <w:rPr>
          <w:rFonts w:hint="eastAsia"/>
        </w:rPr>
      </w:pPr>
      <w:r>
        <w:rPr>
          <w:rFonts w:hint="eastAsia"/>
        </w:rPr>
        <w:t>Till a man has, through the faith of the gospel, obtained the hope of eternal life, he will never take a step in that path of filial obedience which is the only road to heaven, and the more he has of a well-grounded hope of eternal life, the more rapidly will he run along that road, the more easily will he master the difficulties, and surmount the obstacles which threaten to prevent his progress.</w:t>
      </w:r>
    </w:p>
    <w:p w14:paraId="1BDE7A7A">
      <w:pPr>
        <w:pStyle w:val="6"/>
        <w:spacing w:before="270" w:line="261" w:lineRule="auto"/>
        <w:ind w:right="359"/>
        <w:rPr>
          <w:rFonts w:hint="eastAsia"/>
        </w:rPr>
      </w:pPr>
      <w:r>
        <w:rPr>
          <w:rFonts w:hint="eastAsia"/>
        </w:rPr>
        <w:t>一个人若未藉着对福音的信心获得永生的盼望，他就绝不会踏上那条通往天堂的唯一道路——即孝亲般的顺服之路；他对永生有根有基的盼望越多，他在这条路上奔跑得就越快，就越容易克服那些威胁要阻碍他前进的困难和障碍。</w:t>
      </w:r>
    </w:p>
    <w:p w14:paraId="6C1D7A67">
      <w:pPr>
        <w:pStyle w:val="6"/>
        <w:spacing w:before="270" w:line="261" w:lineRule="auto"/>
        <w:ind w:right="359"/>
        <w:rPr>
          <w:rFonts w:hint="eastAsia"/>
        </w:rPr>
      </w:pPr>
    </w:p>
    <w:p w14:paraId="7054BFC4">
      <w:pPr>
        <w:pStyle w:val="6"/>
        <w:spacing w:before="270" w:line="261" w:lineRule="auto"/>
        <w:ind w:right="359"/>
        <w:rPr>
          <w:rFonts w:hint="eastAsia"/>
        </w:rPr>
      </w:pPr>
      <w:r>
        <w:rPr>
          <w:rFonts w:hint="eastAsia"/>
        </w:rPr>
        <w:t>When by a lively hope the Christian is enabled to feast on the clusters of the grapes of the promised land, which faith has furnished him with in the wilderness, he is disposed to say with Caleb, ‘It must be a good land; and, seeing it is a good land, let us go up and possess it.</w:t>
      </w:r>
    </w:p>
    <w:p w14:paraId="00206EDB">
      <w:pPr>
        <w:pStyle w:val="6"/>
        <w:spacing w:before="270" w:line="261" w:lineRule="auto"/>
        <w:ind w:right="359"/>
        <w:rPr>
          <w:rFonts w:hint="eastAsia"/>
        </w:rPr>
      </w:pPr>
      <w:r>
        <w:rPr>
          <w:rFonts w:hint="eastAsia"/>
        </w:rPr>
        <w:t>当基督徒藉着活泼的盼望，得以享用信心在旷野中为他预备的应许之地的一串串葡萄时，他就倾向于像迦勒那样说：‘那地必是美地；既然是美地，我们就上去得那地吧。</w:t>
      </w:r>
    </w:p>
    <w:p w14:paraId="0068368E">
      <w:pPr>
        <w:pStyle w:val="6"/>
        <w:spacing w:before="270" w:line="261" w:lineRule="auto"/>
        <w:ind w:right="359"/>
        <w:rPr>
          <w:rFonts w:hint="eastAsia"/>
        </w:rPr>
      </w:pPr>
    </w:p>
    <w:p w14:paraId="02B35F6C">
      <w:pPr>
        <w:pStyle w:val="6"/>
        <w:spacing w:before="270" w:line="261" w:lineRule="auto"/>
        <w:ind w:right="359"/>
        <w:rPr>
          <w:rFonts w:hint="eastAsia"/>
        </w:rPr>
      </w:pPr>
      <w:r>
        <w:rPr>
          <w:rFonts w:hint="eastAsia"/>
        </w:rPr>
        <w:t>What though hosts of spiritual enemies oppose our progress; what though the Jordan of death, that river over which there is no bridge, roll his waters deep and dark between us and the Canaan above, He who is infinite in power and in faithfulness, hath promised to make us “more than conquerors,” and to bring us to, and make us reside forever in, that good land.'</w:t>
      </w:r>
    </w:p>
    <w:p w14:paraId="5AAF3348">
      <w:pPr>
        <w:pStyle w:val="6"/>
        <w:spacing w:before="270" w:line="261" w:lineRule="auto"/>
        <w:ind w:right="359"/>
        <w:rPr>
          <w:rFonts w:hint="eastAsia"/>
        </w:rPr>
      </w:pPr>
      <w:r>
        <w:rPr>
          <w:rFonts w:hint="eastAsia"/>
        </w:rPr>
        <w:t>纵然有成群的属灵仇敌阻挡我们前进；纵然有死亡的约旦河，那条没有桥梁的河，其又深又黑的河水在我们与天上的迦南之间翻滚，那位在能力和信实上无限的祂，已应许使我们“得胜有余”，并将我们带到那美地，使我们永远居住其中。’</w:t>
      </w:r>
    </w:p>
    <w:p w14:paraId="30ED9D3B">
      <w:pPr>
        <w:pStyle w:val="6"/>
        <w:spacing w:before="270" w:line="261" w:lineRule="auto"/>
        <w:ind w:right="359"/>
        <w:rPr>
          <w:rFonts w:hint="eastAsia"/>
        </w:rPr>
      </w:pPr>
    </w:p>
    <w:p w14:paraId="79A519E7">
      <w:pPr>
        <w:pStyle w:val="6"/>
        <w:spacing w:before="270" w:line="261" w:lineRule="auto"/>
        <w:ind w:right="359"/>
        <w:rPr>
          <w:rFonts w:hint="eastAsia"/>
        </w:rPr>
      </w:pPr>
      <w:r>
        <w:rPr>
          <w:rFonts w:hint="eastAsia"/>
        </w:rPr>
        <w:t>“It is,” to borrow the well-considered language of Leighton, “a foolish misgrounded fear, and such as argues inexperience of the nature and workings of divine grace, to imagine that the assured hope of salvation will beget unholiness and presumptuous boldness in sin.</w:t>
      </w:r>
    </w:p>
    <w:p w14:paraId="311555D6">
      <w:pPr>
        <w:pStyle w:val="6"/>
        <w:spacing w:before="270" w:line="261" w:lineRule="auto"/>
        <w:ind w:right="359"/>
        <w:rPr>
          <w:rFonts w:hint="eastAsia"/>
        </w:rPr>
      </w:pPr>
      <w:r>
        <w:rPr>
          <w:rFonts w:hint="eastAsia"/>
        </w:rPr>
        <w:t>借用莱顿深思熟虑的话来说：“那种以为确信的救恩盼望会产生不圣洁和在罪中任意妄为的胆量的想法，是一种愚蠢、无根据的恐惧，表明了对神恩典的性质和运作缺乏经验。</w:t>
      </w:r>
    </w:p>
    <w:p w14:paraId="7C19F700">
      <w:pPr>
        <w:pStyle w:val="6"/>
        <w:spacing w:before="270" w:line="261" w:lineRule="auto"/>
        <w:ind w:right="359"/>
        <w:rPr>
          <w:rFonts w:hint="eastAsia"/>
        </w:rPr>
      </w:pPr>
    </w:p>
    <w:p w14:paraId="6A2DCE93">
      <w:pPr>
        <w:pStyle w:val="6"/>
        <w:spacing w:before="270" w:line="261" w:lineRule="auto"/>
        <w:ind w:right="359"/>
        <w:rPr>
          <w:rFonts w:hint="eastAsia"/>
        </w:rPr>
      </w:pPr>
      <w:r>
        <w:rPr>
          <w:rFonts w:hint="eastAsia"/>
        </w:rPr>
        <w:t>Our apostle is not so sharp-sighted as these men think themselves: he apprehends no such matter: he, indeed, supposes the contrary as unquestionable: he takes not assured hope and holiness as enemies, but joins them as near friends.</w:t>
      </w:r>
    </w:p>
    <w:p w14:paraId="3EE29344">
      <w:pPr>
        <w:pStyle w:val="6"/>
        <w:spacing w:before="270" w:line="261" w:lineRule="auto"/>
        <w:ind w:right="359"/>
        <w:rPr>
          <w:rFonts w:hint="eastAsia"/>
        </w:rPr>
      </w:pPr>
      <w:r>
        <w:rPr>
          <w:rFonts w:hint="eastAsia"/>
        </w:rPr>
        <w:t>我们的使徒并不像这些人自以为的那样有远见：祂不认为有这样的事：祂实际上认为相反的情况是无可置疑的：祂不把确信的盼望和圣洁当作仇敌，而是将它们联为密友。</w:t>
      </w:r>
    </w:p>
    <w:p w14:paraId="6890ACE1">
      <w:pPr>
        <w:pStyle w:val="6"/>
        <w:spacing w:before="270" w:line="261" w:lineRule="auto"/>
        <w:ind w:right="359"/>
        <w:rPr>
          <w:rFonts w:hint="eastAsia"/>
        </w:rPr>
      </w:pPr>
    </w:p>
    <w:p w14:paraId="57EE607F">
      <w:pPr>
        <w:pStyle w:val="6"/>
        <w:spacing w:before="270" w:line="261" w:lineRule="auto"/>
        <w:ind w:right="359"/>
        <w:rPr>
          <w:rFonts w:hint="eastAsia"/>
        </w:rPr>
      </w:pPr>
      <w:r>
        <w:rPr>
          <w:rFonts w:hint="eastAsia"/>
        </w:rPr>
        <w:t>Hope perfectly, in order to your being holy in all manner of conversation.</w:t>
      </w:r>
    </w:p>
    <w:p w14:paraId="6C1A0CCA">
      <w:pPr>
        <w:pStyle w:val="6"/>
        <w:spacing w:before="270" w:line="261" w:lineRule="auto"/>
        <w:ind w:right="359"/>
        <w:rPr>
          <w:rFonts w:hint="eastAsia"/>
        </w:rPr>
      </w:pPr>
      <w:r>
        <w:rPr>
          <w:rFonts w:hint="eastAsia"/>
        </w:rPr>
        <w:t>要完全地盼望，以便你们在一切品行上圣洁。</w:t>
      </w:r>
    </w:p>
    <w:p w14:paraId="2F97A503">
      <w:pPr>
        <w:pStyle w:val="6"/>
        <w:spacing w:before="270" w:line="261" w:lineRule="auto"/>
        <w:ind w:right="359"/>
        <w:rPr>
          <w:rFonts w:hint="eastAsia"/>
        </w:rPr>
      </w:pPr>
    </w:p>
    <w:p w14:paraId="2B34F1ED">
      <w:pPr>
        <w:pStyle w:val="6"/>
        <w:spacing w:before="270" w:line="261" w:lineRule="auto"/>
        <w:ind w:right="359"/>
        <w:rPr>
          <w:rFonts w:hint="eastAsia"/>
        </w:rPr>
      </w:pPr>
      <w:r>
        <w:rPr>
          <w:rFonts w:hint="eastAsia"/>
        </w:rPr>
        <w:t>The more assurance of salvation, the more holiness—the more delight in it, the more study of it, as the only way to that end; and as labor is then most pleasant when we are made surest that it shall not be lost, nothing doth make the soul so nimble and active in obedience as this oil of gladness, this assured hope of glory.”</w:t>
      </w:r>
    </w:p>
    <w:p w14:paraId="2B8DE653">
      <w:pPr>
        <w:pStyle w:val="6"/>
        <w:spacing w:before="270" w:line="261" w:lineRule="auto"/>
        <w:ind w:right="359"/>
        <w:rPr>
          <w:rFonts w:hint="eastAsia"/>
        </w:rPr>
      </w:pPr>
      <w:r>
        <w:rPr>
          <w:rFonts w:hint="eastAsia"/>
        </w:rPr>
        <w:t>对救恩的把握越大，圣洁就越多——就越喜爱它，越研究它，视其为达到那目标的唯一途径；当人最确信自己的劳苦不会白费时，劳苦就最为愉快，没有什么能像这喜乐的油，这荣耀的确信盼望，更能使灵魂在顺服中如此敏捷和活跃了。”</w:t>
      </w:r>
    </w:p>
    <w:p w14:paraId="515F19DD">
      <w:pPr>
        <w:pStyle w:val="6"/>
        <w:spacing w:before="270" w:line="261" w:lineRule="auto"/>
        <w:ind w:right="359"/>
        <w:rPr>
          <w:rFonts w:hint="eastAsia"/>
        </w:rPr>
      </w:pPr>
    </w:p>
    <w:p w14:paraId="605315F6">
      <w:pPr>
        <w:pStyle w:val="6"/>
        <w:spacing w:before="270" w:line="261" w:lineRule="auto"/>
        <w:ind w:right="359"/>
        <w:rPr>
          <w:rFonts w:hint="eastAsia"/>
        </w:rPr>
      </w:pPr>
      <w:r>
        <w:rPr>
          <w:rFonts w:hint="eastAsia"/>
        </w:rPr>
        <w:t>Accordingly, the apostle John says, “It doth not yet appear what we shall be; but when he shall appear we shall be like him, for we shall see him as he is.</w:t>
      </w:r>
    </w:p>
    <w:p w14:paraId="7C46299D">
      <w:pPr>
        <w:pStyle w:val="6"/>
        <w:spacing w:before="270" w:line="261" w:lineRule="auto"/>
        <w:ind w:right="359"/>
        <w:rPr>
          <w:rFonts w:hint="eastAsia"/>
        </w:rPr>
      </w:pPr>
      <w:r>
        <w:rPr>
          <w:rFonts w:hint="eastAsia"/>
        </w:rPr>
        <w:t>因此，使徒约翰说：“我们现在是神的儿女，将来如何，还未显明；但我们知道，主若显现，我们必要像祂，因为我们必得见祂的真体。</w:t>
      </w:r>
    </w:p>
    <w:p w14:paraId="42AA6225">
      <w:pPr>
        <w:pStyle w:val="6"/>
        <w:spacing w:before="270" w:line="261" w:lineRule="auto"/>
        <w:ind w:right="359"/>
        <w:rPr>
          <w:rFonts w:hint="eastAsia"/>
        </w:rPr>
      </w:pPr>
    </w:p>
    <w:p w14:paraId="6627C128">
      <w:pPr>
        <w:pStyle w:val="6"/>
        <w:spacing w:before="270" w:line="261" w:lineRule="auto"/>
        <w:ind w:right="359"/>
        <w:rPr>
          <w:rFonts w:hint="eastAsia"/>
        </w:rPr>
      </w:pPr>
      <w:r>
        <w:rPr>
          <w:rFonts w:hint="eastAsia"/>
        </w:rPr>
        <w:t>Every man that hath this hope in him purifieth himself, even as he is pure.”</w:t>
      </w:r>
    </w:p>
    <w:p w14:paraId="7F6958E8">
      <w:pPr>
        <w:pStyle w:val="6"/>
        <w:spacing w:before="270" w:line="261" w:lineRule="auto"/>
        <w:ind w:right="359"/>
        <w:rPr>
          <w:rFonts w:hint="eastAsia"/>
        </w:rPr>
      </w:pPr>
      <w:r>
        <w:rPr>
          <w:rFonts w:hint="eastAsia"/>
        </w:rPr>
        <w:t>凡向祂有这指望的，就洁净自己，像祂洁净一样。”</w:t>
      </w:r>
    </w:p>
    <w:p w14:paraId="0BCD5C82">
      <w:pPr>
        <w:pStyle w:val="6"/>
        <w:spacing w:before="270" w:line="261" w:lineRule="auto"/>
        <w:ind w:right="359"/>
        <w:rPr>
          <w:rFonts w:hint="eastAsia"/>
        </w:rPr>
      </w:pPr>
    </w:p>
    <w:p w14:paraId="3902B3E7">
      <w:pPr>
        <w:pStyle w:val="6"/>
        <w:spacing w:before="270" w:line="261" w:lineRule="auto"/>
        <w:ind w:right="359"/>
        <w:rPr>
          <w:rFonts w:hint="eastAsia"/>
        </w:rPr>
      </w:pPr>
      <w:r>
        <w:rPr>
          <w:rFonts w:hint="eastAsia"/>
        </w:rPr>
        <w:t>In perfect accordance with these two apostles, their beloved brother Paul, in his Epistle to the Hebrews, declares his desire “that every one of them would give  all  diligence  to  the  full  assurance  of  hope  to  the  end;” would sedulously cultivate an unshaken, confident, persevering hope of eternal life, in order that they might not be “slothful, but followers of them who, through faith, and patience, are now inheriting the promises.”</w:t>
      </w:r>
    </w:p>
    <w:p w14:paraId="78CEFB60">
      <w:pPr>
        <w:pStyle w:val="6"/>
        <w:spacing w:before="270" w:line="261" w:lineRule="auto"/>
        <w:ind w:right="359"/>
        <w:rPr>
          <w:rFonts w:hint="eastAsia"/>
        </w:rPr>
      </w:pPr>
      <w:r>
        <w:rPr>
          <w:rFonts w:hint="eastAsia"/>
        </w:rPr>
        <w:t>与这两位使徒完全一致，他们所爱的弟兄保罗，在致希伯来人的书信中，宣告了他的愿望，“愿他们各人都显出这样的殷勤，使他们有满足的指望，一直到底；”要殷勤培养对永生坚定不移、确信、持久的盼望，为的是他们不至“懒惰，总要效法那些凭信心和忍耐承受应许的人。”</w:t>
      </w:r>
    </w:p>
    <w:p w14:paraId="62D9D2F7">
      <w:pPr>
        <w:pStyle w:val="6"/>
        <w:spacing w:before="270" w:line="261" w:lineRule="auto"/>
        <w:ind w:right="359"/>
        <w:rPr>
          <w:rFonts w:hint="eastAsia"/>
        </w:rPr>
      </w:pPr>
    </w:p>
    <w:p w14:paraId="3656A2C6">
      <w:pPr>
        <w:pStyle w:val="6"/>
        <w:spacing w:before="270" w:line="261" w:lineRule="auto"/>
        <w:ind w:right="359"/>
        <w:rPr>
          <w:rFonts w:hint="eastAsia"/>
        </w:rPr>
      </w:pPr>
      <w:r>
        <w:rPr>
          <w:rFonts w:hint="eastAsia"/>
        </w:rPr>
        <w:t>This is, I am persuaded, the only way of securing habitual Christian obedience.</w:t>
      </w:r>
    </w:p>
    <w:p w14:paraId="270101E7">
      <w:pPr>
        <w:pStyle w:val="6"/>
        <w:spacing w:before="270" w:line="261" w:lineRule="auto"/>
        <w:ind w:right="359"/>
        <w:rPr>
          <w:rFonts w:hint="eastAsia"/>
        </w:rPr>
      </w:pPr>
      <w:r>
        <w:rPr>
          <w:rFonts w:hint="eastAsia"/>
        </w:rPr>
        <w:t>我深信，这是确保习惯性基督徒顺服的唯一途径。</w:t>
      </w:r>
    </w:p>
    <w:p w14:paraId="5ABEC392">
      <w:pPr>
        <w:pStyle w:val="6"/>
        <w:spacing w:before="270" w:line="261" w:lineRule="auto"/>
        <w:ind w:right="359"/>
        <w:rPr>
          <w:rFonts w:hint="eastAsia"/>
        </w:rPr>
      </w:pPr>
    </w:p>
    <w:p w14:paraId="4AEF79AD">
      <w:pPr>
        <w:pStyle w:val="6"/>
        <w:spacing w:before="270" w:line="261" w:lineRule="auto"/>
        <w:ind w:right="359"/>
        <w:rPr>
          <w:rFonts w:hint="eastAsia"/>
        </w:rPr>
      </w:pPr>
      <w:r>
        <w:rPr>
          <w:rFonts w:hint="eastAsia"/>
        </w:rPr>
        <w:t>Let Christians, then, learn to say with the Psalmist, “But I will hope continually; and I will go in the strength of the Lord, making mention of his righteousness, even of his only.”</w:t>
      </w:r>
    </w:p>
    <w:p w14:paraId="40990E54">
      <w:pPr>
        <w:pStyle w:val="6"/>
        <w:spacing w:before="270" w:line="261" w:lineRule="auto"/>
        <w:ind w:right="359"/>
        <w:rPr>
          <w:rFonts w:hint="eastAsia"/>
        </w:rPr>
      </w:pPr>
      <w:r>
        <w:rPr>
          <w:rFonts w:hint="eastAsia"/>
        </w:rPr>
        <w:t>因此，让基督徒们学习像诗人那样说：“但我仍要时常盼望；我要靠着主的力量前行，单单提说祂的公义。”</w:t>
      </w:r>
    </w:p>
    <w:p w14:paraId="12A6215D">
      <w:pPr>
        <w:pStyle w:val="6"/>
        <w:spacing w:before="270" w:line="261" w:lineRule="auto"/>
        <w:ind w:right="359"/>
        <w:rPr>
          <w:rFonts w:hint="eastAsia"/>
        </w:rPr>
      </w:pPr>
    </w:p>
    <w:p w14:paraId="57F5A619">
      <w:pPr>
        <w:pStyle w:val="6"/>
        <w:spacing w:before="270" w:line="261" w:lineRule="auto"/>
        <w:ind w:right="359"/>
        <w:rPr>
          <w:rFonts w:hint="eastAsia"/>
        </w:rPr>
      </w:pPr>
      <w:r>
        <w:rPr>
          <w:rFonts w:hint="eastAsia"/>
        </w:rPr>
        <w:t>It may be proper, before leaving this part of the subject, to remark, that as the hope of eternal life has a powerful influence on Christian obedience, so Christian obedience has a powerful influence on the hope of eternal life.</w:t>
      </w:r>
    </w:p>
    <w:p w14:paraId="3331A401">
      <w:pPr>
        <w:pStyle w:val="6"/>
        <w:spacing w:before="270" w:line="261" w:lineRule="auto"/>
        <w:ind w:right="359"/>
        <w:rPr>
          <w:rFonts w:hint="eastAsia"/>
        </w:rPr>
      </w:pPr>
      <w:r>
        <w:rPr>
          <w:rFonts w:hint="eastAsia"/>
        </w:rPr>
        <w:t>在结束这部分主题之前，或许应当指出，正如永生的盼望对基督徒的顺服有强大的影响，基督徒的顺服对永生的盼望也有强大的影响。</w:t>
      </w:r>
    </w:p>
    <w:p w14:paraId="2A0F0AEA">
      <w:pPr>
        <w:pStyle w:val="6"/>
        <w:spacing w:before="270" w:line="261" w:lineRule="auto"/>
        <w:ind w:right="359"/>
        <w:rPr>
          <w:rFonts w:hint="eastAsia"/>
        </w:rPr>
      </w:pPr>
    </w:p>
    <w:p w14:paraId="0824B4DF">
      <w:pPr>
        <w:pStyle w:val="6"/>
        <w:spacing w:before="270" w:line="261" w:lineRule="auto"/>
        <w:ind w:right="359"/>
        <w:rPr>
          <w:rFonts w:hint="eastAsia"/>
        </w:rPr>
      </w:pPr>
      <w:r>
        <w:rPr>
          <w:rFonts w:hint="eastAsia"/>
        </w:rPr>
        <w:t>We have seen that Christian obedience is not the ground of the hope of eternal life, but it is its evidence.</w:t>
      </w:r>
    </w:p>
    <w:p w14:paraId="028C6284">
      <w:pPr>
        <w:pStyle w:val="6"/>
        <w:spacing w:before="270" w:line="261" w:lineRule="auto"/>
        <w:ind w:right="359"/>
        <w:rPr>
          <w:rFonts w:hint="eastAsia"/>
        </w:rPr>
      </w:pPr>
      <w:r>
        <w:rPr>
          <w:rFonts w:hint="eastAsia"/>
        </w:rPr>
        <w:t>我们已经看到，基督徒的顺服不是永生盼望的根基，而是其凭据。</w:t>
      </w:r>
    </w:p>
    <w:p w14:paraId="16294DD8">
      <w:pPr>
        <w:pStyle w:val="6"/>
        <w:spacing w:before="270" w:line="261" w:lineRule="auto"/>
        <w:ind w:right="359"/>
        <w:rPr>
          <w:rFonts w:hint="eastAsia"/>
        </w:rPr>
      </w:pPr>
    </w:p>
    <w:p w14:paraId="0671A77A">
      <w:pPr>
        <w:pStyle w:val="6"/>
        <w:spacing w:before="270" w:line="261" w:lineRule="auto"/>
        <w:ind w:right="359"/>
        <w:rPr>
          <w:rFonts w:hint="eastAsia"/>
        </w:rPr>
      </w:pPr>
      <w:r>
        <w:rPr>
          <w:rFonts w:hint="eastAsia"/>
        </w:rPr>
        <w:t>It is in the nature of things impossible that a Christian, while negligent about the duty of obedience, should enjoy in any high degree the privilege of hope.</w:t>
      </w:r>
    </w:p>
    <w:p w14:paraId="67E59778">
      <w:pPr>
        <w:pStyle w:val="6"/>
        <w:spacing w:before="270" w:line="261" w:lineRule="auto"/>
        <w:ind w:right="359"/>
        <w:rPr>
          <w:rFonts w:hint="eastAsia"/>
        </w:rPr>
      </w:pPr>
      <w:r>
        <w:rPr>
          <w:rFonts w:hint="eastAsia"/>
        </w:rPr>
        <w:t>从事情的本质来看，一个基督徒若在顺服的责任上疏忽，就不可能在任何高度上享受盼望的特权。</w:t>
      </w:r>
    </w:p>
    <w:p w14:paraId="307A29CE">
      <w:pPr>
        <w:pStyle w:val="6"/>
        <w:spacing w:before="270" w:line="261" w:lineRule="auto"/>
        <w:ind w:right="359"/>
        <w:rPr>
          <w:rFonts w:hint="eastAsia"/>
        </w:rPr>
      </w:pPr>
    </w:p>
    <w:p w14:paraId="6E03235E">
      <w:pPr>
        <w:pStyle w:val="6"/>
        <w:spacing w:before="270" w:line="261" w:lineRule="auto"/>
        <w:ind w:right="359"/>
        <w:rPr>
          <w:rFonts w:hint="eastAsia"/>
        </w:rPr>
      </w:pPr>
      <w:r>
        <w:rPr>
          <w:rFonts w:hint="eastAsia"/>
        </w:rPr>
        <w:t>It is the same truth which inspires hope and stimulated to obedience; and if it is not present to the mind doing the latter, it cannot be present doing the former.</w:t>
      </w:r>
    </w:p>
    <w:p w14:paraId="0DCD6F00">
      <w:pPr>
        <w:pStyle w:val="6"/>
        <w:spacing w:before="270" w:line="261" w:lineRule="auto"/>
        <w:ind w:right="359"/>
        <w:rPr>
          <w:rFonts w:hint="eastAsia"/>
        </w:rPr>
      </w:pPr>
      <w:r>
        <w:rPr>
          <w:rFonts w:hint="eastAsia"/>
        </w:rPr>
        <w:t>是同一个真理，既激发盼望，又激励顺服；如果这个真理在行后者时不在心中，那么在行前者时也不可能在心中。</w:t>
      </w:r>
    </w:p>
    <w:p w14:paraId="779C5483">
      <w:pPr>
        <w:pStyle w:val="6"/>
        <w:spacing w:before="270" w:line="261" w:lineRule="auto"/>
        <w:ind w:right="359"/>
        <w:rPr>
          <w:rFonts w:hint="eastAsia"/>
        </w:rPr>
      </w:pPr>
    </w:p>
    <w:p w14:paraId="4C0D9A61">
      <w:pPr>
        <w:pStyle w:val="6"/>
        <w:spacing w:before="270" w:line="261" w:lineRule="auto"/>
        <w:ind w:right="359"/>
        <w:rPr>
          <w:rFonts w:hint="eastAsia"/>
        </w:rPr>
      </w:pPr>
      <w:r>
        <w:rPr>
          <w:rFonts w:hint="eastAsia"/>
        </w:rPr>
        <w:t>It has been finely said, “The greatest affliction does not damp the hope of eternal life, so much as the smallest sin; affliction often  renders  hope  more  vigorous,  sin  uniformly  weakens  it.”</w:t>
      </w:r>
    </w:p>
    <w:p w14:paraId="20095F51">
      <w:pPr>
        <w:pStyle w:val="6"/>
        <w:spacing w:before="270" w:line="261" w:lineRule="auto"/>
        <w:ind w:right="359"/>
        <w:rPr>
          <w:rFonts w:hint="eastAsia"/>
        </w:rPr>
      </w:pPr>
      <w:r>
        <w:rPr>
          <w:rFonts w:hint="eastAsia"/>
        </w:rPr>
        <w:t>有人精辟地说：“最大的苦难，也不如最小的罪更能挫伤永生的盼望；苦难常常使盼望更坚固，罪却总是削弱它。”</w:t>
      </w:r>
    </w:p>
    <w:p w14:paraId="346C9B2E">
      <w:pPr>
        <w:pStyle w:val="6"/>
        <w:spacing w:before="270" w:line="261" w:lineRule="auto"/>
        <w:ind w:right="359"/>
        <w:rPr>
          <w:rFonts w:hint="eastAsia"/>
        </w:rPr>
      </w:pPr>
    </w:p>
    <w:p w14:paraId="73C184CD">
      <w:pPr>
        <w:pStyle w:val="6"/>
        <w:spacing w:before="270" w:line="261" w:lineRule="auto"/>
        <w:ind w:right="359"/>
        <w:rPr>
          <w:rFonts w:hint="eastAsia"/>
        </w:rPr>
      </w:pPr>
      <w:r>
        <w:rPr>
          <w:rFonts w:hint="eastAsia"/>
        </w:rPr>
        <w:t>If Christians would be “obedient children,” they must “hope to the end;” and if they would “hope to the end,” they must be “obedient children.”</w:t>
      </w:r>
    </w:p>
    <w:p w14:paraId="6D7733AF">
      <w:pPr>
        <w:pStyle w:val="6"/>
        <w:spacing w:before="270" w:line="261" w:lineRule="auto"/>
        <w:ind w:right="359"/>
        <w:rPr>
          <w:rFonts w:hint="eastAsia"/>
        </w:rPr>
      </w:pPr>
      <w:r>
        <w:rPr>
          <w:rFonts w:hint="eastAsia"/>
        </w:rPr>
        <w:t>如果基督徒要做“顺命的儿女”，他们必须“盼望到底”；如果他们要“盼望到底”，他们必须是“顺命的儿女”。</w:t>
      </w:r>
    </w:p>
    <w:p w14:paraId="72689688">
      <w:pPr>
        <w:pStyle w:val="6"/>
        <w:spacing w:before="270" w:line="261" w:lineRule="auto"/>
        <w:ind w:right="359"/>
        <w:rPr>
          <w:rFonts w:hint="eastAsia"/>
        </w:rPr>
      </w:pPr>
    </w:p>
    <w:p w14:paraId="7689B645">
      <w:pPr>
        <w:pStyle w:val="6"/>
        <w:spacing w:before="270" w:line="261" w:lineRule="auto"/>
        <w:ind w:right="359"/>
        <w:rPr>
          <w:rFonts w:hint="eastAsia"/>
        </w:rPr>
      </w:pPr>
      <w:r>
        <w:rPr>
          <w:rFonts w:hint="eastAsia"/>
        </w:rPr>
        <w:t>These two things are linked together by divine appointment; and “what God has thus joined, let no man attempt to put asunder.”</w:t>
      </w:r>
    </w:p>
    <w:p w14:paraId="072F36DE">
      <w:pPr>
        <w:pStyle w:val="6"/>
        <w:spacing w:before="270" w:line="261" w:lineRule="auto"/>
        <w:ind w:right="359"/>
        <w:rPr>
          <w:rFonts w:hint="eastAsia"/>
        </w:rPr>
      </w:pPr>
      <w:r>
        <w:rPr>
          <w:rFonts w:hint="eastAsia"/>
        </w:rPr>
        <w:t>这两件事是藉着神的命定连结在一起的；“神所配合的，人不可分开。”</w:t>
      </w:r>
    </w:p>
    <w:p w14:paraId="6BD4C79C">
      <w:pPr>
        <w:pStyle w:val="6"/>
        <w:spacing w:before="270" w:line="261" w:lineRule="auto"/>
        <w:ind w:right="359"/>
        <w:rPr>
          <w:rFonts w:hint="eastAsia"/>
        </w:rPr>
      </w:pPr>
    </w:p>
    <w:p w14:paraId="4478FE88">
      <w:pPr>
        <w:pStyle w:val="6"/>
        <w:spacing w:before="270" w:line="261" w:lineRule="auto"/>
        <w:ind w:right="359"/>
        <w:rPr>
          <w:rFonts w:hint="eastAsia"/>
        </w:rPr>
      </w:pPr>
      <w:r>
        <w:rPr>
          <w:rFonts w:hint="eastAsia"/>
        </w:rPr>
        <w:t>§ 4.—Fear a means of Christian Obedience.</w:t>
      </w:r>
    </w:p>
    <w:p w14:paraId="6D00862E">
      <w:pPr>
        <w:pStyle w:val="6"/>
        <w:spacing w:before="270" w:line="261" w:lineRule="auto"/>
        <w:ind w:right="359"/>
        <w:rPr>
          <w:rFonts w:hint="eastAsia"/>
        </w:rPr>
      </w:pPr>
      <w:r>
        <w:rPr>
          <w:rFonts w:hint="eastAsia"/>
        </w:rPr>
        <w:t>第四节——敬畏是基督徒顺服的一种途径。</w:t>
      </w:r>
    </w:p>
    <w:p w14:paraId="2C7FB4EA">
      <w:pPr>
        <w:pStyle w:val="6"/>
        <w:spacing w:before="270" w:line="261" w:lineRule="auto"/>
        <w:ind w:right="359"/>
        <w:rPr>
          <w:rFonts w:hint="eastAsia"/>
        </w:rPr>
      </w:pPr>
    </w:p>
    <w:p w14:paraId="0D95E6C0">
      <w:pPr>
        <w:pStyle w:val="6"/>
        <w:spacing w:before="270" w:line="261" w:lineRule="auto"/>
        <w:ind w:right="359"/>
        <w:rPr>
          <w:rFonts w:hint="eastAsia"/>
        </w:rPr>
      </w:pPr>
      <w:r>
        <w:rPr>
          <w:rFonts w:hint="eastAsia"/>
        </w:rPr>
        <w:t>Fear is the fourth and last instrumental means which the apostle prescribes  for  securing  the  performance  of  the  duties  of Christian obedience.</w:t>
      </w:r>
    </w:p>
    <w:p w14:paraId="5B8659A5">
      <w:pPr>
        <w:pStyle w:val="6"/>
        <w:spacing w:before="270" w:line="261" w:lineRule="auto"/>
        <w:ind w:right="359"/>
        <w:rPr>
          <w:rFonts w:hint="eastAsia"/>
        </w:rPr>
      </w:pPr>
      <w:r>
        <w:rPr>
          <w:rFonts w:hint="eastAsia"/>
        </w:rPr>
        <w:t>敬畏是使徒为确保履行基督徒顺服之责任而规定的第四种也是最后一种工具性途径。</w:t>
      </w:r>
    </w:p>
    <w:p w14:paraId="423109E6">
      <w:pPr>
        <w:pStyle w:val="6"/>
        <w:spacing w:before="270" w:line="261" w:lineRule="auto"/>
        <w:ind w:right="359"/>
        <w:rPr>
          <w:rFonts w:hint="eastAsia"/>
        </w:rPr>
      </w:pPr>
    </w:p>
    <w:p w14:paraId="26A9D16C">
      <w:pPr>
        <w:pStyle w:val="6"/>
        <w:spacing w:before="270" w:line="261" w:lineRule="auto"/>
        <w:ind w:right="359"/>
        <w:rPr>
          <w:rFonts w:hint="eastAsia"/>
        </w:rPr>
      </w:pPr>
      <w:r>
        <w:rPr>
          <w:rFonts w:hint="eastAsia"/>
        </w:rPr>
        <w:t>If we would be “children of obedience,” if we would  not  “fashion  ourselves  according  to  the  former  lusts  in our ignorance, if we would “be holy in all manner of conversation,” then must we “pass the time of our sojourning here in fear.”</w:t>
      </w:r>
    </w:p>
    <w:p w14:paraId="4C639191">
      <w:pPr>
        <w:pStyle w:val="6"/>
        <w:spacing w:before="270" w:line="261" w:lineRule="auto"/>
        <w:ind w:right="359"/>
        <w:rPr>
          <w:rFonts w:hint="eastAsia"/>
        </w:rPr>
      </w:pPr>
      <w:r>
        <w:rPr>
          <w:rFonts w:hint="eastAsia"/>
        </w:rPr>
        <w:t>如果我们要做“顺命的儿女”，如果我们不“效法从前蒙昧无知时放纵私欲的样子”，如果我们要“在一切品行上圣洁”，那么我们就必须“存敬畏的心度我们在此寄居的日子”。</w:t>
      </w:r>
    </w:p>
    <w:p w14:paraId="1B5697CD">
      <w:pPr>
        <w:pStyle w:val="6"/>
        <w:spacing w:before="270" w:line="261" w:lineRule="auto"/>
        <w:ind w:right="359"/>
        <w:rPr>
          <w:rFonts w:hint="eastAsia"/>
        </w:rPr>
      </w:pPr>
    </w:p>
    <w:p w14:paraId="3BEBD50A">
      <w:pPr>
        <w:pStyle w:val="6"/>
        <w:spacing w:before="270" w:line="261" w:lineRule="auto"/>
        <w:ind w:right="359"/>
        <w:rPr>
          <w:rFonts w:hint="eastAsia"/>
        </w:rPr>
      </w:pPr>
      <w:r>
        <w:rPr>
          <w:rFonts w:hint="eastAsia"/>
        </w:rPr>
        <w:t>This injunction may not at first view appear to harmonize well with that which we have just been illustrating.</w:t>
      </w:r>
    </w:p>
    <w:p w14:paraId="0784DB02">
      <w:pPr>
        <w:pStyle w:val="6"/>
        <w:spacing w:before="270" w:line="261" w:lineRule="auto"/>
        <w:ind w:right="359"/>
        <w:rPr>
          <w:rFonts w:hint="eastAsia"/>
        </w:rPr>
      </w:pPr>
      <w:r>
        <w:rPr>
          <w:rFonts w:hint="eastAsia"/>
        </w:rPr>
        <w:t>这个训诫初看之下，可能与我们刚才所阐述的不太协调。</w:t>
      </w:r>
    </w:p>
    <w:p w14:paraId="4DFE798A">
      <w:pPr>
        <w:pStyle w:val="6"/>
        <w:spacing w:before="270" w:line="261" w:lineRule="auto"/>
        <w:ind w:right="359"/>
        <w:rPr>
          <w:rFonts w:hint="eastAsia"/>
        </w:rPr>
      </w:pPr>
    </w:p>
    <w:p w14:paraId="06F9D23E">
      <w:pPr>
        <w:pStyle w:val="6"/>
        <w:spacing w:before="270" w:line="261" w:lineRule="auto"/>
        <w:ind w:right="359"/>
        <w:rPr>
          <w:rFonts w:hint="eastAsia"/>
        </w:rPr>
      </w:pPr>
      <w:r>
        <w:rPr>
          <w:rFonts w:hint="eastAsia"/>
        </w:rPr>
        <w:t>It may be said, “does not perfect love cast out fear?”</w:t>
      </w:r>
    </w:p>
    <w:p w14:paraId="602201EB">
      <w:pPr>
        <w:pStyle w:val="6"/>
        <w:spacing w:before="270" w:line="261" w:lineRule="auto"/>
        <w:ind w:right="359"/>
        <w:rPr>
          <w:rFonts w:hint="eastAsia"/>
        </w:rPr>
      </w:pPr>
      <w:r>
        <w:rPr>
          <w:rFonts w:hint="eastAsia"/>
        </w:rPr>
        <w:t>或许有人会说，“爱里没有惧怕，完全的爱把惧怕除去”，不是吗？</w:t>
      </w:r>
    </w:p>
    <w:p w14:paraId="461610B4">
      <w:pPr>
        <w:pStyle w:val="6"/>
        <w:spacing w:before="270" w:line="261" w:lineRule="auto"/>
        <w:ind w:right="359"/>
        <w:rPr>
          <w:rFonts w:hint="eastAsia"/>
        </w:rPr>
      </w:pPr>
    </w:p>
    <w:p w14:paraId="5BB20F78">
      <w:pPr>
        <w:pStyle w:val="6"/>
        <w:spacing w:before="270" w:line="261" w:lineRule="auto"/>
        <w:ind w:right="359"/>
        <w:rPr>
          <w:rFonts w:hint="eastAsia"/>
        </w:rPr>
      </w:pPr>
      <w:r>
        <w:rPr>
          <w:rFonts w:hint="eastAsia"/>
        </w:rPr>
        <w:t>and must not “the full assurance of hope,” which the apostle has been recommending, cast it out also?</w:t>
      </w:r>
    </w:p>
    <w:p w14:paraId="11F643DF">
      <w:pPr>
        <w:pStyle w:val="6"/>
        <w:spacing w:before="270" w:line="261" w:lineRule="auto"/>
        <w:ind w:right="359"/>
        <w:rPr>
          <w:rFonts w:hint="eastAsia"/>
        </w:rPr>
      </w:pPr>
      <w:r>
        <w:rPr>
          <w:rFonts w:hint="eastAsia"/>
        </w:rPr>
        <w:t>使徒所推荐的“满足的指望”，不也必须将它除去吗？</w:t>
      </w:r>
    </w:p>
    <w:p w14:paraId="4A9C9057">
      <w:pPr>
        <w:pStyle w:val="6"/>
        <w:spacing w:before="270" w:line="261" w:lineRule="auto"/>
        <w:ind w:right="359"/>
        <w:rPr>
          <w:rFonts w:hint="eastAsia"/>
        </w:rPr>
      </w:pPr>
    </w:p>
    <w:p w14:paraId="626AB467">
      <w:pPr>
        <w:pStyle w:val="6"/>
        <w:spacing w:before="270" w:line="261" w:lineRule="auto"/>
        <w:ind w:right="359"/>
        <w:rPr>
          <w:rFonts w:hint="eastAsia"/>
        </w:rPr>
      </w:pPr>
      <w:r>
        <w:rPr>
          <w:rFonts w:hint="eastAsia"/>
        </w:rPr>
        <w:t>The discrepancy is apparent only, not real.</w:t>
      </w:r>
    </w:p>
    <w:p w14:paraId="28EE04FC">
      <w:pPr>
        <w:pStyle w:val="6"/>
        <w:spacing w:before="270" w:line="261" w:lineRule="auto"/>
        <w:ind w:right="359"/>
        <w:rPr>
          <w:rFonts w:hint="eastAsia"/>
        </w:rPr>
      </w:pPr>
      <w:r>
        <w:rPr>
          <w:rFonts w:hint="eastAsia"/>
        </w:rPr>
        <w:t>这种差异只是表面的，并非真实的。</w:t>
      </w:r>
    </w:p>
    <w:p w14:paraId="13F43D2D">
      <w:pPr>
        <w:pStyle w:val="6"/>
        <w:spacing w:before="270" w:line="261" w:lineRule="auto"/>
        <w:ind w:right="359"/>
        <w:rPr>
          <w:rFonts w:hint="eastAsia"/>
        </w:rPr>
      </w:pPr>
    </w:p>
    <w:p w14:paraId="23FCE859">
      <w:pPr>
        <w:pStyle w:val="6"/>
        <w:spacing w:before="270" w:line="261" w:lineRule="auto"/>
        <w:ind w:right="359"/>
        <w:rPr>
          <w:rFonts w:hint="eastAsia"/>
        </w:rPr>
      </w:pPr>
      <w:r>
        <w:rPr>
          <w:rFonts w:hint="eastAsia"/>
        </w:rPr>
        <w:t>The fear which the apostle recommends, so far from being inconsistent with love and hope, and destructive of that comfort and happiness to which they give origin, naturally grows out of those views of the divine character which excite love and hope, and acts the part of guardian to the comfort and happiness which they produce in the mind.</w:t>
      </w:r>
    </w:p>
    <w:p w14:paraId="70B89AE2">
      <w:pPr>
        <w:pStyle w:val="6"/>
        <w:spacing w:before="270" w:line="261" w:lineRule="auto"/>
        <w:ind w:right="359"/>
        <w:rPr>
          <w:rFonts w:hint="eastAsia"/>
        </w:rPr>
      </w:pPr>
      <w:r>
        <w:rPr>
          <w:rFonts w:hint="eastAsia"/>
        </w:rPr>
        <w:t>使徒所推荐的敬畏，非但与爱和盼望不相容，非但不会破坏它们所产生的安慰和幸福，反而自然地从那些激发爱和盼望的对神品格的认识中产生，并扮演着守护它们在心中所产生的安慰和幸福的角色。</w:t>
      </w:r>
    </w:p>
    <w:p w14:paraId="4941B3AD">
      <w:pPr>
        <w:pStyle w:val="6"/>
        <w:spacing w:before="270" w:line="261" w:lineRule="auto"/>
        <w:ind w:right="359"/>
        <w:rPr>
          <w:rFonts w:hint="eastAsia"/>
        </w:rPr>
      </w:pPr>
    </w:p>
    <w:p w14:paraId="10E3E012">
      <w:pPr>
        <w:pStyle w:val="6"/>
        <w:spacing w:before="270" w:line="261" w:lineRule="auto"/>
        <w:ind w:right="359"/>
        <w:rPr>
          <w:rFonts w:hint="eastAsia"/>
        </w:rPr>
      </w:pPr>
      <w:r>
        <w:rPr>
          <w:rFonts w:hint="eastAsia"/>
        </w:rPr>
        <w:t>The fear recommended by the apostle is beyond doubt the fear of offending God, and of the consequences of offending God.</w:t>
      </w:r>
    </w:p>
    <w:p w14:paraId="5222F055">
      <w:pPr>
        <w:pStyle w:val="6"/>
        <w:spacing w:before="270" w:line="261" w:lineRule="auto"/>
        <w:ind w:right="359"/>
        <w:rPr>
          <w:rFonts w:hint="eastAsia"/>
        </w:rPr>
      </w:pPr>
      <w:r>
        <w:rPr>
          <w:rFonts w:hint="eastAsia"/>
        </w:rPr>
        <w:t>使徒所推荐的敬畏，毫无疑问，是敬畏得罪神，以及敬畏得罪神的后果。</w:t>
      </w:r>
    </w:p>
    <w:p w14:paraId="7036C348">
      <w:pPr>
        <w:pStyle w:val="6"/>
        <w:spacing w:before="270" w:line="261" w:lineRule="auto"/>
        <w:ind w:right="359"/>
        <w:rPr>
          <w:rFonts w:hint="eastAsia"/>
        </w:rPr>
      </w:pPr>
    </w:p>
    <w:p w14:paraId="7EA577F2">
      <w:pPr>
        <w:pStyle w:val="6"/>
        <w:spacing w:before="270" w:line="261" w:lineRule="auto"/>
        <w:ind w:right="359"/>
        <w:rPr>
          <w:rFonts w:hint="eastAsia"/>
        </w:rPr>
      </w:pPr>
      <w:r>
        <w:rPr>
          <w:rFonts w:hint="eastAsia"/>
        </w:rPr>
        <w:t>Such a fear is not only consistent with love and hope, but is their inseparable companion.</w:t>
      </w:r>
    </w:p>
    <w:p w14:paraId="1415E9F5">
      <w:pPr>
        <w:pStyle w:val="6"/>
        <w:spacing w:before="270" w:line="261" w:lineRule="auto"/>
        <w:ind w:right="359"/>
        <w:rPr>
          <w:rFonts w:hint="eastAsia"/>
        </w:rPr>
      </w:pPr>
      <w:r>
        <w:rPr>
          <w:rFonts w:hint="eastAsia"/>
        </w:rPr>
        <w:t>这样的敬畏不仅与爱和盼望相容，而且是它们不可分割的伴侣。</w:t>
      </w:r>
    </w:p>
    <w:p w14:paraId="762206C5">
      <w:pPr>
        <w:pStyle w:val="6"/>
        <w:spacing w:before="270" w:line="261" w:lineRule="auto"/>
        <w:ind w:right="359"/>
        <w:rPr>
          <w:rFonts w:hint="eastAsia"/>
        </w:rPr>
      </w:pPr>
    </w:p>
    <w:p w14:paraId="0ADB4EB0">
      <w:pPr>
        <w:pStyle w:val="6"/>
        <w:spacing w:before="270" w:line="261" w:lineRule="auto"/>
        <w:ind w:right="359"/>
        <w:rPr>
          <w:rFonts w:hint="eastAsia"/>
        </w:rPr>
      </w:pPr>
      <w:r>
        <w:rPr>
          <w:rFonts w:hint="eastAsia"/>
        </w:rPr>
        <w:t>The more highly I value the favor of God, the more must I fear that which, in the degree in which it prevails, deprives me of the sense of this favor.</w:t>
      </w:r>
    </w:p>
    <w:p w14:paraId="6AA1D2C5">
      <w:pPr>
        <w:pStyle w:val="6"/>
        <w:spacing w:before="270" w:line="261" w:lineRule="auto"/>
        <w:ind w:right="359"/>
        <w:rPr>
          <w:rFonts w:hint="eastAsia"/>
        </w:rPr>
      </w:pPr>
      <w:r>
        <w:rPr>
          <w:rFonts w:hint="eastAsia"/>
        </w:rPr>
        <w:t>我越是珍视神的恩惠，就越必须敬畏那在某种程度上会剥夺我对此恩惠之感受的事物。</w:t>
      </w:r>
    </w:p>
    <w:p w14:paraId="7D572282">
      <w:pPr>
        <w:pStyle w:val="6"/>
        <w:spacing w:before="270" w:line="261" w:lineRule="auto"/>
        <w:ind w:right="359"/>
        <w:rPr>
          <w:rFonts w:hint="eastAsia"/>
        </w:rPr>
      </w:pPr>
    </w:p>
    <w:p w14:paraId="222460EB">
      <w:pPr>
        <w:pStyle w:val="6"/>
        <w:spacing w:before="270" w:line="261" w:lineRule="auto"/>
        <w:ind w:right="359"/>
        <w:rPr>
          <w:rFonts w:hint="eastAsia"/>
        </w:rPr>
      </w:pPr>
      <w:r>
        <w:rPr>
          <w:rFonts w:hint="eastAsia"/>
        </w:rPr>
        <w:t>The more I delight in the anticipation of the holy happiness of heaven, the more must I be afraid of that, the direct and certain effect of which is to deprive me of this delight.</w:t>
      </w:r>
    </w:p>
    <w:p w14:paraId="1E6631D9">
      <w:pPr>
        <w:pStyle w:val="6"/>
        <w:spacing w:before="270" w:line="261" w:lineRule="auto"/>
        <w:ind w:right="359"/>
        <w:rPr>
          <w:rFonts w:hint="eastAsia"/>
        </w:rPr>
      </w:pPr>
      <w:r>
        <w:rPr>
          <w:rFonts w:hint="eastAsia"/>
        </w:rPr>
        <w:t>我越是喜爱对天上圣洁幸福的期盼，就越必须害怕那会直接而确定地剥夺我这种喜乐的事物。</w:t>
      </w:r>
    </w:p>
    <w:p w14:paraId="0F507DC7">
      <w:pPr>
        <w:pStyle w:val="6"/>
        <w:spacing w:before="270" w:line="261" w:lineRule="auto"/>
        <w:ind w:right="359"/>
        <w:rPr>
          <w:rFonts w:hint="eastAsia"/>
        </w:rPr>
      </w:pPr>
    </w:p>
    <w:p w14:paraId="25E6B141">
      <w:pPr>
        <w:pStyle w:val="6"/>
        <w:spacing w:before="270" w:line="261" w:lineRule="auto"/>
        <w:ind w:right="359"/>
        <w:rPr>
          <w:rFonts w:hint="eastAsia"/>
        </w:rPr>
      </w:pPr>
      <w:r>
        <w:rPr>
          <w:rFonts w:hint="eastAsia"/>
        </w:rPr>
        <w:t>The happiness of Christians is in the love of God, and the light of his countenance is the life of their life.</w:t>
      </w:r>
    </w:p>
    <w:p w14:paraId="578F140D">
      <w:pPr>
        <w:pStyle w:val="6"/>
        <w:spacing w:before="270" w:line="261" w:lineRule="auto"/>
        <w:ind w:right="359"/>
        <w:rPr>
          <w:rFonts w:hint="eastAsia"/>
        </w:rPr>
      </w:pPr>
      <w:r>
        <w:rPr>
          <w:rFonts w:hint="eastAsia"/>
        </w:rPr>
        <w:t>基督徒的幸福在于神的爱，祂面容的光是他们生命的生命。</w:t>
      </w:r>
    </w:p>
    <w:p w14:paraId="58B89CF6">
      <w:pPr>
        <w:pStyle w:val="6"/>
        <w:spacing w:before="270" w:line="261" w:lineRule="auto"/>
        <w:ind w:right="359"/>
        <w:rPr>
          <w:rFonts w:hint="eastAsia"/>
        </w:rPr>
      </w:pPr>
    </w:p>
    <w:p w14:paraId="12A7505C">
      <w:pPr>
        <w:pStyle w:val="6"/>
        <w:spacing w:before="270" w:line="261" w:lineRule="auto"/>
        <w:ind w:right="359"/>
        <w:rPr>
          <w:rFonts w:hint="eastAsia"/>
        </w:rPr>
      </w:pPr>
      <w:r>
        <w:rPr>
          <w:rFonts w:hint="eastAsia"/>
        </w:rPr>
        <w:t>It matters little to them that the world frowns on them, if he smiles; and it matters little to them that the world smiles, if he frowns.</w:t>
      </w:r>
    </w:p>
    <w:p w14:paraId="2E20C0B4">
      <w:pPr>
        <w:pStyle w:val="6"/>
        <w:spacing w:before="270" w:line="261" w:lineRule="auto"/>
        <w:ind w:right="359"/>
        <w:rPr>
          <w:rFonts w:hint="eastAsia"/>
        </w:rPr>
      </w:pPr>
      <w:r>
        <w:rPr>
          <w:rFonts w:hint="eastAsia"/>
        </w:rPr>
        <w:t>如果祂微笑，世界对他们皱眉也无妨；如果祂皱眉，世界对他们微笑也无所谓。</w:t>
      </w:r>
    </w:p>
    <w:p w14:paraId="4F1BB69F">
      <w:pPr>
        <w:pStyle w:val="6"/>
        <w:spacing w:before="270" w:line="261" w:lineRule="auto"/>
        <w:ind w:right="359"/>
        <w:rPr>
          <w:rFonts w:hint="eastAsia"/>
        </w:rPr>
      </w:pPr>
    </w:p>
    <w:p w14:paraId="466E8127">
      <w:pPr>
        <w:pStyle w:val="6"/>
        <w:spacing w:before="270" w:line="261" w:lineRule="auto"/>
        <w:ind w:right="359"/>
        <w:rPr>
          <w:rFonts w:hint="eastAsia"/>
        </w:rPr>
      </w:pPr>
      <w:r>
        <w:rPr>
          <w:rFonts w:hint="eastAsia"/>
        </w:rPr>
        <w:t>Nothing in the world can deprive them of the tokens of their Father's love but sin; and, therefore, they consider it as of all things the most terrible.</w:t>
      </w:r>
    </w:p>
    <w:p w14:paraId="3B89EF2A">
      <w:pPr>
        <w:pStyle w:val="6"/>
        <w:spacing w:before="270" w:line="261" w:lineRule="auto"/>
        <w:ind w:right="359"/>
        <w:rPr>
          <w:rFonts w:hint="eastAsia"/>
        </w:rPr>
      </w:pPr>
      <w:r>
        <w:rPr>
          <w:rFonts w:hint="eastAsia"/>
        </w:rPr>
        <w:t>世上除了罪，没有什么能剥夺他们天父之爱的标记；因此，他们认为罪是万物中最可怕的。</w:t>
      </w:r>
    </w:p>
    <w:p w14:paraId="714E204D">
      <w:pPr>
        <w:pStyle w:val="6"/>
        <w:spacing w:before="270" w:line="261" w:lineRule="auto"/>
        <w:ind w:right="359"/>
        <w:rPr>
          <w:rFonts w:hint="eastAsia"/>
        </w:rPr>
      </w:pPr>
    </w:p>
    <w:p w14:paraId="08D861FC">
      <w:pPr>
        <w:pStyle w:val="6"/>
        <w:spacing w:before="270" w:line="261" w:lineRule="auto"/>
        <w:ind w:right="359"/>
        <w:rPr>
          <w:rFonts w:hint="eastAsia"/>
        </w:rPr>
      </w:pPr>
      <w:r>
        <w:rPr>
          <w:rFonts w:hint="eastAsia"/>
        </w:rPr>
        <w:t>“By this fear of the Lord they are made to depart from evil.”</w:t>
      </w:r>
    </w:p>
    <w:p w14:paraId="359C30B8">
      <w:pPr>
        <w:pStyle w:val="6"/>
        <w:spacing w:before="270" w:line="261" w:lineRule="auto"/>
        <w:ind w:right="359"/>
        <w:rPr>
          <w:rFonts w:hint="eastAsia"/>
        </w:rPr>
      </w:pPr>
      <w:r>
        <w:rPr>
          <w:rFonts w:hint="eastAsia"/>
        </w:rPr>
        <w:t>“藉着这敬畏耶和华的心，他们得以远离恶事。”</w:t>
      </w:r>
    </w:p>
    <w:p w14:paraId="548E32F1">
      <w:pPr>
        <w:pStyle w:val="6"/>
        <w:spacing w:before="270" w:line="261" w:lineRule="auto"/>
        <w:ind w:right="359"/>
        <w:rPr>
          <w:rFonts w:hint="eastAsia"/>
        </w:rPr>
      </w:pPr>
    </w:p>
    <w:p w14:paraId="5DE12000">
      <w:pPr>
        <w:pStyle w:val="6"/>
        <w:spacing w:before="270" w:line="261" w:lineRule="auto"/>
        <w:ind w:right="359"/>
        <w:rPr>
          <w:rFonts w:hint="eastAsia"/>
        </w:rPr>
      </w:pPr>
      <w:r>
        <w:rPr>
          <w:rFonts w:hint="eastAsia"/>
        </w:rPr>
        <w:t>It is implanted in their hearts by God for this express purpose, “I will put my fear in their hearts, and they shall not depart from me.”</w:t>
      </w:r>
    </w:p>
    <w:p w14:paraId="6528AC81">
      <w:pPr>
        <w:pStyle w:val="6"/>
        <w:spacing w:before="270" w:line="261" w:lineRule="auto"/>
        <w:ind w:right="359"/>
        <w:rPr>
          <w:rFonts w:hint="eastAsia"/>
        </w:rPr>
      </w:pPr>
      <w:r>
        <w:rPr>
          <w:rFonts w:hint="eastAsia"/>
        </w:rPr>
        <w:t>这是神为这个明确的目的植入他们心中的，“我要将我的敬畏放在他们心里，使他们不离开我。”</w:t>
      </w:r>
    </w:p>
    <w:p w14:paraId="349255F5">
      <w:pPr>
        <w:pStyle w:val="6"/>
        <w:spacing w:before="270" w:line="261" w:lineRule="auto"/>
        <w:ind w:right="359"/>
        <w:rPr>
          <w:rFonts w:hint="eastAsia"/>
        </w:rPr>
      </w:pPr>
    </w:p>
    <w:p w14:paraId="0F56608B">
      <w:pPr>
        <w:pStyle w:val="6"/>
        <w:spacing w:before="270" w:line="261" w:lineRule="auto"/>
        <w:ind w:right="359"/>
        <w:rPr>
          <w:rFonts w:hint="eastAsia"/>
        </w:rPr>
      </w:pPr>
      <w:r>
        <w:rPr>
          <w:rFonts w:hint="eastAsia"/>
        </w:rPr>
        <w:t>It naturally leads them to keep at a distance from sin; to guard against temptation, to beware of what may lead to the interruption of their delightful communion with their reconciled Father; and involve in clouds of perplexity and doubt the prospect of future blessedness.</w:t>
      </w:r>
    </w:p>
    <w:p w14:paraId="0F14564B">
      <w:pPr>
        <w:pStyle w:val="6"/>
        <w:spacing w:before="270" w:line="261" w:lineRule="auto"/>
        <w:ind w:right="359"/>
        <w:rPr>
          <w:rFonts w:hint="eastAsia"/>
        </w:rPr>
      </w:pPr>
      <w:r>
        <w:rPr>
          <w:rFonts w:hint="eastAsia"/>
        </w:rPr>
        <w:t>它自然地引导他们远离罪恶；防备试探，警惕那些可能导致他们与和好之父的甜美交通中断的事物；并使未来福乐的前景笼罩在困惑和怀疑的阴云之中。</w:t>
      </w:r>
    </w:p>
    <w:p w14:paraId="2E6D873D">
      <w:pPr>
        <w:pStyle w:val="6"/>
        <w:spacing w:before="270" w:line="261" w:lineRule="auto"/>
        <w:ind w:right="359"/>
        <w:rPr>
          <w:rFonts w:hint="eastAsia"/>
        </w:rPr>
      </w:pPr>
    </w:p>
    <w:p w14:paraId="0E4A9B2D">
      <w:pPr>
        <w:pStyle w:val="6"/>
        <w:spacing w:before="270" w:line="261" w:lineRule="auto"/>
        <w:ind w:right="359"/>
        <w:rPr>
          <w:rFonts w:hint="eastAsia"/>
        </w:rPr>
      </w:pPr>
      <w:r>
        <w:rPr>
          <w:rFonts w:hint="eastAsia"/>
        </w:rPr>
        <w:t>“Happy is the man who thus feareth always.”</w:t>
      </w:r>
    </w:p>
    <w:p w14:paraId="1FC4BE6F">
      <w:pPr>
        <w:pStyle w:val="6"/>
        <w:spacing w:before="270" w:line="261" w:lineRule="auto"/>
        <w:ind w:right="359"/>
        <w:rPr>
          <w:rFonts w:hint="eastAsia"/>
        </w:rPr>
      </w:pPr>
      <w:r>
        <w:rPr>
          <w:rFonts w:hint="eastAsia"/>
        </w:rPr>
        <w:t>“常存敬畏的，便为有福。”</w:t>
      </w:r>
    </w:p>
    <w:p w14:paraId="1B855A37">
      <w:pPr>
        <w:pStyle w:val="6"/>
        <w:spacing w:before="270" w:line="261" w:lineRule="auto"/>
        <w:ind w:right="359"/>
        <w:rPr>
          <w:rFonts w:hint="eastAsia"/>
        </w:rPr>
      </w:pPr>
    </w:p>
    <w:p w14:paraId="0335D5F1">
      <w:pPr>
        <w:pStyle w:val="6"/>
        <w:spacing w:before="270" w:line="261" w:lineRule="auto"/>
        <w:ind w:right="359"/>
        <w:rPr>
          <w:rFonts w:hint="eastAsia"/>
        </w:rPr>
      </w:pPr>
      <w:r>
        <w:rPr>
          <w:rFonts w:hint="eastAsia"/>
        </w:rPr>
        <w:t>When a Christian believer thinks of the remains of corrupt principle within, and the number and force of temptations without; when he sees how many fall before these temptations, and make shipwreck of faith and a good conscience, surely it must be good for him to “be not high-minded, but fear.”</w:t>
      </w:r>
    </w:p>
    <w:p w14:paraId="3AD7283A">
      <w:pPr>
        <w:pStyle w:val="6"/>
        <w:spacing w:before="270" w:line="261" w:lineRule="auto"/>
        <w:ind w:right="359"/>
        <w:rPr>
          <w:rFonts w:hint="eastAsia"/>
        </w:rPr>
      </w:pPr>
      <w:r>
        <w:rPr>
          <w:rFonts w:hint="eastAsia"/>
        </w:rPr>
        <w:t>当一个基督徒信徒想到里面败坏原则的残余，以及外面试探的数量和力量；当他看到多少人倒在这些试探面前，使信心和无亏的良心如同船破坏了一般，对他来说，“不要自高，反要惧怕”，这当然是好的。</w:t>
      </w:r>
    </w:p>
    <w:p w14:paraId="0E9F07C4">
      <w:pPr>
        <w:pStyle w:val="6"/>
        <w:spacing w:before="270" w:line="261" w:lineRule="auto"/>
        <w:ind w:right="359"/>
        <w:rPr>
          <w:rFonts w:hint="eastAsia"/>
        </w:rPr>
      </w:pPr>
    </w:p>
    <w:p w14:paraId="03D14CFC">
      <w:pPr>
        <w:pStyle w:val="6"/>
        <w:spacing w:before="270" w:line="261" w:lineRule="auto"/>
        <w:ind w:right="359"/>
        <w:rPr>
          <w:rFonts w:hint="eastAsia"/>
        </w:rPr>
      </w:pPr>
      <w:r>
        <w:rPr>
          <w:rFonts w:hint="eastAsia"/>
        </w:rPr>
        <w:t>There is a system which passes with many for a peculiarly pure Christianity, the object of which seems to be to set believers free from every species of fear as inconsistent with faith, which, according to them, consists in believing that, at all events, the individual shall be saved.</w:t>
      </w:r>
    </w:p>
    <w:p w14:paraId="6377BD04">
      <w:pPr>
        <w:pStyle w:val="6"/>
        <w:spacing w:before="270" w:line="261" w:lineRule="auto"/>
        <w:ind w:right="359"/>
        <w:rPr>
          <w:rFonts w:hint="eastAsia"/>
        </w:rPr>
      </w:pPr>
      <w:r>
        <w:rPr>
          <w:rFonts w:hint="eastAsia"/>
        </w:rPr>
        <w:t>有一种体系，被许多人认为是特别纯正的基督教，其目的似乎是使信徒脱离各种恐惧，认为恐惧与信心不相容，而他们认为信心就是相信无论如何，个人都必得救。</w:t>
      </w:r>
    </w:p>
    <w:p w14:paraId="43E02BA5">
      <w:pPr>
        <w:pStyle w:val="6"/>
        <w:spacing w:before="270" w:line="261" w:lineRule="auto"/>
        <w:ind w:right="359"/>
        <w:rPr>
          <w:rFonts w:hint="eastAsia"/>
        </w:rPr>
      </w:pPr>
    </w:p>
    <w:p w14:paraId="29C455EC">
      <w:pPr>
        <w:pStyle w:val="6"/>
        <w:spacing w:before="270" w:line="261" w:lineRule="auto"/>
        <w:ind w:right="359"/>
        <w:rPr>
          <w:rFonts w:hint="eastAsia"/>
        </w:rPr>
      </w:pPr>
      <w:r>
        <w:rPr>
          <w:rFonts w:hint="eastAsia"/>
        </w:rPr>
        <w:t>Every species of fear is run down under the name of unbelief.</w:t>
      </w:r>
    </w:p>
    <w:p w14:paraId="6389E882">
      <w:pPr>
        <w:pStyle w:val="6"/>
        <w:spacing w:before="270" w:line="261" w:lineRule="auto"/>
        <w:ind w:right="359"/>
        <w:rPr>
          <w:rFonts w:hint="eastAsia"/>
        </w:rPr>
      </w:pPr>
      <w:r>
        <w:rPr>
          <w:rFonts w:hint="eastAsia"/>
        </w:rPr>
        <w:t>各种恐惧都被冠以不信之名而受到贬低。</w:t>
      </w:r>
    </w:p>
    <w:p w14:paraId="0CAAB6F1">
      <w:pPr>
        <w:pStyle w:val="6"/>
        <w:spacing w:before="270" w:line="261" w:lineRule="auto"/>
        <w:ind w:right="359"/>
        <w:rPr>
          <w:rFonts w:hint="eastAsia"/>
        </w:rPr>
      </w:pPr>
    </w:p>
    <w:p w14:paraId="66DC38B5">
      <w:pPr>
        <w:pStyle w:val="6"/>
        <w:spacing w:before="270" w:line="261" w:lineRule="auto"/>
        <w:ind w:right="359"/>
        <w:rPr>
          <w:rFonts w:hint="eastAsia"/>
        </w:rPr>
      </w:pPr>
      <w:r>
        <w:rPr>
          <w:rFonts w:hint="eastAsia"/>
        </w:rPr>
        <w:t>Now, it is quite plain the apostles had a very different view of the subject, since Paul exhorts the Hebrew Christians to “fear, lest, a promise of entering into God's rest being left to them, any of them should seem to come short of it,” and since Peter, in the words of our text, exhorts Christians to “pass the time of their sojourning here in fear.”</w:t>
      </w:r>
    </w:p>
    <w:p w14:paraId="2B568B3A">
      <w:pPr>
        <w:pStyle w:val="6"/>
        <w:spacing w:before="270" w:line="261" w:lineRule="auto"/>
        <w:ind w:right="359"/>
        <w:rPr>
          <w:rFonts w:hint="eastAsia"/>
        </w:rPr>
      </w:pPr>
      <w:r>
        <w:rPr>
          <w:rFonts w:hint="eastAsia"/>
        </w:rPr>
        <w:t>现在，很明显，使徒们对此事的看法截然不同，因为保罗劝勉希伯来基督徒要“惧怕，免得他们中间，或有人似乎是赶不上了那进入神安息的应许”，而彼得，在我们经文的话语中，劝勉基督徒要“存敬畏的心度他们在此寄居的日子”。</w:t>
      </w:r>
    </w:p>
    <w:p w14:paraId="68D2874C">
      <w:pPr>
        <w:pStyle w:val="6"/>
        <w:spacing w:before="270" w:line="261" w:lineRule="auto"/>
        <w:ind w:right="359"/>
        <w:rPr>
          <w:rFonts w:hint="eastAsia"/>
        </w:rPr>
      </w:pPr>
    </w:p>
    <w:p w14:paraId="17DCABA9">
      <w:pPr>
        <w:pStyle w:val="6"/>
        <w:spacing w:before="270" w:line="261" w:lineRule="auto"/>
        <w:ind w:right="359"/>
        <w:rPr>
          <w:rFonts w:hint="eastAsia"/>
        </w:rPr>
      </w:pPr>
      <w:r>
        <w:rPr>
          <w:rFonts w:hint="eastAsia"/>
        </w:rPr>
        <w:t>They inculcate fear as a means of preventing unbelief and its consequences.</w:t>
      </w:r>
    </w:p>
    <w:p w14:paraId="63E1BEF6">
      <w:pPr>
        <w:pStyle w:val="6"/>
        <w:spacing w:before="270" w:line="261" w:lineRule="auto"/>
        <w:ind w:right="359"/>
        <w:rPr>
          <w:rFonts w:hint="eastAsia"/>
        </w:rPr>
      </w:pPr>
      <w:r>
        <w:rPr>
          <w:rFonts w:hint="eastAsia"/>
        </w:rPr>
        <w:t>他们教导敬畏，作为防止不信及其后果的一种途径。</w:t>
      </w:r>
    </w:p>
    <w:p w14:paraId="00B3E091">
      <w:pPr>
        <w:pStyle w:val="6"/>
        <w:spacing w:before="270" w:line="261" w:lineRule="auto"/>
        <w:ind w:right="359"/>
        <w:rPr>
          <w:rFonts w:hint="eastAsia"/>
        </w:rPr>
      </w:pPr>
    </w:p>
    <w:p w14:paraId="25DD02CD">
      <w:pPr>
        <w:pStyle w:val="6"/>
        <w:spacing w:before="270" w:line="261" w:lineRule="auto"/>
        <w:ind w:right="359"/>
        <w:rPr>
          <w:rFonts w:hint="eastAsia"/>
        </w:rPr>
      </w:pPr>
      <w:r>
        <w:rPr>
          <w:rFonts w:hint="eastAsia"/>
        </w:rPr>
        <w:t>It is justly remarked by a judicious divine, that both “believers and unbelievers have their fears, but they arise from very different sources, and have quite opposite effects.</w:t>
      </w:r>
    </w:p>
    <w:p w14:paraId="3A15D823">
      <w:pPr>
        <w:pStyle w:val="6"/>
        <w:spacing w:before="270" w:line="261" w:lineRule="auto"/>
        <w:ind w:right="359"/>
        <w:rPr>
          <w:rFonts w:hint="eastAsia"/>
        </w:rPr>
      </w:pPr>
      <w:r>
        <w:rPr>
          <w:rFonts w:hint="eastAsia"/>
        </w:rPr>
        <w:t>一位明智的神学家公正地评论说，“信徒和不信徒都有他们的惧怕，但这些惧怕源于非常不同的来源，并产生截然相反的效果。</w:t>
      </w:r>
    </w:p>
    <w:p w14:paraId="387ABAB2">
      <w:pPr>
        <w:pStyle w:val="6"/>
        <w:spacing w:before="270" w:line="261" w:lineRule="auto"/>
        <w:ind w:right="359"/>
        <w:rPr>
          <w:rFonts w:hint="eastAsia"/>
        </w:rPr>
      </w:pPr>
    </w:p>
    <w:p w14:paraId="524A46CB">
      <w:pPr>
        <w:pStyle w:val="6"/>
        <w:spacing w:before="270" w:line="261" w:lineRule="auto"/>
        <w:ind w:right="359"/>
        <w:rPr>
          <w:rFonts w:hint="eastAsia"/>
        </w:rPr>
      </w:pPr>
      <w:r>
        <w:rPr>
          <w:rFonts w:hint="eastAsia"/>
        </w:rPr>
        <w:t>The fears of unbelievers arise from unworthy thoughts of God; a distrust of his power, faithfulness, and goodness; and, also, from a prevailing love of the present world and its enjoyments, which makes them more afraid of worldly losses and sufferings for righteousness' sake, than of forfeiting the divine favor,” or incurring the divine displeasure.</w:t>
      </w:r>
    </w:p>
    <w:p w14:paraId="7E599163">
      <w:pPr>
        <w:pStyle w:val="6"/>
        <w:spacing w:before="270" w:line="261" w:lineRule="auto"/>
        <w:ind w:right="359"/>
        <w:rPr>
          <w:rFonts w:hint="eastAsia"/>
        </w:rPr>
      </w:pPr>
      <w:r>
        <w:rPr>
          <w:rFonts w:hint="eastAsia"/>
        </w:rPr>
        <w:t>不信者的惧怕，源于对神不配的意念；对祂的能力、信实和良善的不信；也源于对现今世界及其享乐的普遍爱恋，这使他们更害怕为义受苦和世俗的损失，甚于害怕失去神的恩惠”，或招致神的不悦。</w:t>
      </w:r>
    </w:p>
    <w:p w14:paraId="2D4BE6D4">
      <w:pPr>
        <w:pStyle w:val="6"/>
        <w:spacing w:before="270" w:line="261" w:lineRule="auto"/>
        <w:ind w:right="359"/>
        <w:rPr>
          <w:rFonts w:hint="eastAsia"/>
        </w:rPr>
      </w:pPr>
    </w:p>
    <w:p w14:paraId="1ADB816C">
      <w:pPr>
        <w:pStyle w:val="6"/>
        <w:spacing w:before="270" w:line="261" w:lineRule="auto"/>
        <w:ind w:right="359"/>
        <w:rPr>
          <w:rFonts w:hint="eastAsia"/>
        </w:rPr>
      </w:pPr>
      <w:r>
        <w:rPr>
          <w:rFonts w:hint="eastAsia"/>
        </w:rPr>
        <w:t>“Such fears not only indispose the mind to obedience, but lead directly to sin.</w:t>
      </w:r>
    </w:p>
    <w:p w14:paraId="3F824193">
      <w:pPr>
        <w:pStyle w:val="6"/>
        <w:spacing w:before="270" w:line="261" w:lineRule="auto"/>
        <w:ind w:right="359"/>
        <w:rPr>
          <w:rFonts w:hint="eastAsia"/>
        </w:rPr>
      </w:pPr>
      <w:r>
        <w:rPr>
          <w:rFonts w:hint="eastAsia"/>
        </w:rPr>
        <w:t>“这样的惧怕不仅使心思不愿顺服，而且直接引向罪。</w:t>
      </w:r>
    </w:p>
    <w:p w14:paraId="35BAAD0A">
      <w:pPr>
        <w:pStyle w:val="6"/>
        <w:spacing w:before="270" w:line="261" w:lineRule="auto"/>
        <w:ind w:right="359"/>
        <w:rPr>
          <w:rFonts w:hint="eastAsia"/>
        </w:rPr>
      </w:pPr>
    </w:p>
    <w:p w14:paraId="001E68F4">
      <w:pPr>
        <w:pStyle w:val="6"/>
        <w:spacing w:before="270" w:line="261" w:lineRule="auto"/>
        <w:ind w:right="359"/>
        <w:rPr>
          <w:rFonts w:hint="eastAsia"/>
        </w:rPr>
      </w:pPr>
      <w:r>
        <w:rPr>
          <w:rFonts w:hint="eastAsia"/>
        </w:rPr>
        <w:t>But that godly fear which is proper to believers, arises from a just view, reverence, and esteem of the character of God, and a supreme desire of his favor, as their chief happiness; and is a fear lest they offend him and incur his just displeasure.</w:t>
      </w:r>
    </w:p>
    <w:p w14:paraId="3C6C8838">
      <w:pPr>
        <w:pStyle w:val="6"/>
        <w:spacing w:before="270" w:line="261" w:lineRule="auto"/>
        <w:ind w:right="359"/>
        <w:rPr>
          <w:rFonts w:hint="eastAsia"/>
        </w:rPr>
      </w:pPr>
      <w:r>
        <w:rPr>
          <w:rFonts w:hint="eastAsia"/>
        </w:rPr>
        <w:t>但那属于信徒的敬虔之畏，则源于对神品格的正确看法、敬畏和尊重，以及对祂的恩惠作为他们至高幸福的至高渴望；这是一种害怕得罪祂并招致祂公义不悦的畏惧。</w:t>
      </w:r>
    </w:p>
    <w:p w14:paraId="04F82644">
      <w:pPr>
        <w:pStyle w:val="6"/>
        <w:spacing w:before="270" w:line="261" w:lineRule="auto"/>
        <w:ind w:right="359"/>
        <w:rPr>
          <w:rFonts w:hint="eastAsia"/>
        </w:rPr>
      </w:pPr>
    </w:p>
    <w:p w14:paraId="68871092">
      <w:pPr>
        <w:pStyle w:val="6"/>
        <w:spacing w:before="270" w:line="261" w:lineRule="auto"/>
        <w:ind w:right="359"/>
        <w:rPr>
          <w:rFonts w:hint="eastAsia"/>
        </w:rPr>
      </w:pPr>
      <w:r>
        <w:rPr>
          <w:rFonts w:hint="eastAsia"/>
        </w:rPr>
        <w:t>Such a fear outweighs all the allurements of sin on the one hand, and all the terrors of the present sufferings on the other.”</w:t>
      </w:r>
    </w:p>
    <w:p w14:paraId="5F08A3D5">
      <w:pPr>
        <w:pStyle w:val="6"/>
        <w:spacing w:before="270" w:line="261" w:lineRule="auto"/>
        <w:ind w:right="359"/>
        <w:rPr>
          <w:rFonts w:hint="eastAsia"/>
        </w:rPr>
      </w:pPr>
      <w:r>
        <w:rPr>
          <w:rFonts w:hint="eastAsia"/>
        </w:rPr>
        <w:t>这样的敬畏，一方面胜过罪的一切诱惑，另一方面也胜过现今苦难的一切恐怖。”</w:t>
      </w:r>
    </w:p>
    <w:p w14:paraId="1C85A9D3">
      <w:pPr>
        <w:pStyle w:val="6"/>
        <w:spacing w:before="270" w:line="261" w:lineRule="auto"/>
        <w:ind w:right="359"/>
        <w:rPr>
          <w:rFonts w:hint="eastAsia"/>
        </w:rPr>
      </w:pPr>
    </w:p>
    <w:p w14:paraId="7C872A3D">
      <w:pPr>
        <w:pStyle w:val="6"/>
        <w:spacing w:before="270" w:line="261" w:lineRule="auto"/>
        <w:ind w:right="359"/>
        <w:rPr>
          <w:rFonts w:hint="eastAsia"/>
        </w:rPr>
      </w:pPr>
      <w:r>
        <w:rPr>
          <w:rFonts w:hint="eastAsia"/>
        </w:rPr>
        <w:t>Such is the fear inculcated by the prophet when he says, “Sanctify the Lord God in your heart, and let him be your fear and your dread, and he shall be for a sanctuary.”</w:t>
      </w:r>
    </w:p>
    <w:p w14:paraId="0FAD9C5C">
      <w:pPr>
        <w:pStyle w:val="6"/>
        <w:spacing w:before="270" w:line="261" w:lineRule="auto"/>
        <w:ind w:right="359"/>
        <w:rPr>
          <w:rFonts w:hint="eastAsia"/>
        </w:rPr>
      </w:pPr>
      <w:r>
        <w:rPr>
          <w:rFonts w:hint="eastAsia"/>
        </w:rPr>
        <w:t>这就是先知所教导的敬畏，当他说：“你们要心里尊耶和华神为圣，以祂为你们所当怕的，所当畏惧的，祂就必作你们的圣所。”</w:t>
      </w:r>
    </w:p>
    <w:p w14:paraId="27B90990">
      <w:pPr>
        <w:pStyle w:val="6"/>
        <w:spacing w:before="270" w:line="261" w:lineRule="auto"/>
        <w:ind w:right="359"/>
        <w:rPr>
          <w:rFonts w:hint="eastAsia"/>
        </w:rPr>
      </w:pPr>
    </w:p>
    <w:p w14:paraId="481B13DB">
      <w:pPr>
        <w:pStyle w:val="6"/>
        <w:spacing w:before="270" w:line="261" w:lineRule="auto"/>
        <w:ind w:right="359"/>
        <w:rPr>
          <w:rFonts w:hint="eastAsia"/>
        </w:rPr>
      </w:pPr>
      <w:r>
        <w:rPr>
          <w:rFonts w:hint="eastAsia"/>
        </w:rPr>
        <w:t>Such is the fear enjoined by our Lord on his disciples: “Fear not him who, after he has killed the body, hath no more that he can do; but fear him who, after he hath killed the body, can cast both soul and body into hell fire; yea, I say unto you, fear him.”</w:t>
      </w:r>
    </w:p>
    <w:p w14:paraId="1CFAD50E">
      <w:pPr>
        <w:pStyle w:val="6"/>
        <w:spacing w:before="270" w:line="261" w:lineRule="auto"/>
        <w:ind w:right="359"/>
        <w:rPr>
          <w:rFonts w:hint="eastAsia"/>
        </w:rPr>
      </w:pPr>
      <w:r>
        <w:rPr>
          <w:rFonts w:hint="eastAsia"/>
        </w:rPr>
        <w:t>这就是我们的主吩咐祂门徒的敬畏：“那杀身体以后，不能再作什么的，不要怕他们；但我要指示你们当怕的是谁：当怕那杀了以后，又有权柄把人扔在地狱里的；我实在告诉你们，正要怕祂。”</w:t>
      </w:r>
    </w:p>
    <w:p w14:paraId="14A7F3C8">
      <w:pPr>
        <w:pStyle w:val="6"/>
        <w:spacing w:before="270" w:line="261" w:lineRule="auto"/>
        <w:ind w:right="359"/>
        <w:rPr>
          <w:rFonts w:hint="eastAsia"/>
        </w:rPr>
      </w:pPr>
    </w:p>
    <w:p w14:paraId="79DB6D3F">
      <w:pPr>
        <w:pStyle w:val="6"/>
        <w:spacing w:before="270" w:line="261" w:lineRule="auto"/>
        <w:ind w:right="359"/>
        <w:rPr>
          <w:rFonts w:hint="eastAsia"/>
        </w:rPr>
      </w:pPr>
      <w:r>
        <w:rPr>
          <w:rFonts w:hint="eastAsia"/>
        </w:rPr>
        <w:t>Such is the fear prescribed by the apostle in the passage before us, as an instrumental means for securing Christian obedience: “Pass the time of your sojourning here in fear.”</w:t>
      </w:r>
    </w:p>
    <w:p w14:paraId="305344CF">
      <w:pPr>
        <w:pStyle w:val="6"/>
        <w:spacing w:before="270" w:line="261" w:lineRule="auto"/>
        <w:ind w:right="359"/>
        <w:rPr>
          <w:rFonts w:hint="eastAsia"/>
        </w:rPr>
      </w:pPr>
      <w:r>
        <w:rPr>
          <w:rFonts w:hint="eastAsia"/>
        </w:rPr>
        <w:t>这就是使徒在面前的经文中，作为确保基督徒顺服的一种工具性途径所规定的敬畏：“存敬畏的心度你们在此寄居的日子。”</w:t>
      </w:r>
    </w:p>
    <w:p w14:paraId="558558B0">
      <w:pPr>
        <w:pStyle w:val="6"/>
        <w:spacing w:before="270" w:line="261" w:lineRule="auto"/>
        <w:ind w:right="359"/>
        <w:rPr>
          <w:rFonts w:hint="eastAsia"/>
        </w:rPr>
      </w:pPr>
    </w:p>
    <w:p w14:paraId="3C5C2FF6">
      <w:pPr>
        <w:pStyle w:val="6"/>
        <w:spacing w:before="270" w:line="261" w:lineRule="auto"/>
        <w:ind w:right="359"/>
        <w:rPr>
          <w:rFonts w:hint="eastAsia"/>
        </w:rPr>
      </w:pPr>
      <w:r>
        <w:rPr>
          <w:rFonts w:hint="eastAsia"/>
        </w:rPr>
        <w:t>This fear must be habitually exercised during the whole continuance of our mortal life.</w:t>
      </w:r>
    </w:p>
    <w:p w14:paraId="297023D6">
      <w:pPr>
        <w:pStyle w:val="6"/>
        <w:spacing w:before="270" w:line="261" w:lineRule="auto"/>
        <w:ind w:right="359"/>
        <w:rPr>
          <w:rFonts w:hint="eastAsia"/>
        </w:rPr>
      </w:pPr>
      <w:r>
        <w:rPr>
          <w:rFonts w:hint="eastAsia"/>
        </w:rPr>
        <w:t>这种敬畏必须在我们整个短暂的一生中习惯性地操练。</w:t>
      </w:r>
    </w:p>
    <w:p w14:paraId="22CA8BD4">
      <w:pPr>
        <w:pStyle w:val="6"/>
        <w:spacing w:before="270" w:line="261" w:lineRule="auto"/>
        <w:ind w:right="359"/>
        <w:rPr>
          <w:rFonts w:hint="eastAsia"/>
        </w:rPr>
      </w:pPr>
    </w:p>
    <w:p w14:paraId="3D8F7DB4">
      <w:pPr>
        <w:pStyle w:val="6"/>
        <w:spacing w:before="270" w:line="261" w:lineRule="auto"/>
        <w:ind w:right="359"/>
        <w:rPr>
          <w:rFonts w:hint="eastAsia"/>
        </w:rPr>
      </w:pPr>
      <w:r>
        <w:rPr>
          <w:rFonts w:hint="eastAsia"/>
        </w:rPr>
        <w:t>None are so highly advanced in grace here below, as to be out of the need of this principle; but when their pilgrimage is finished, and they are come home to their Father's house above, there shall be no more fearing.</w:t>
      </w:r>
    </w:p>
    <w:p w14:paraId="4E8E2E09">
      <w:pPr>
        <w:pStyle w:val="6"/>
        <w:spacing w:before="270" w:line="261" w:lineRule="auto"/>
        <w:ind w:right="359"/>
        <w:rPr>
          <w:rFonts w:hint="eastAsia"/>
        </w:rPr>
      </w:pPr>
      <w:r>
        <w:rPr>
          <w:rFonts w:hint="eastAsia"/>
        </w:rPr>
        <w:t>在世上，没有谁在恩典上长进到如此地步，以致不再需要这个原则；但当他们的朝圣之旅结束，回到天上的父家时，就不再有惧怕了。</w:t>
      </w:r>
    </w:p>
    <w:p w14:paraId="1F7633B0">
      <w:pPr>
        <w:pStyle w:val="6"/>
        <w:spacing w:before="270" w:line="261" w:lineRule="auto"/>
        <w:ind w:right="359"/>
        <w:rPr>
          <w:rFonts w:hint="eastAsia"/>
        </w:rPr>
      </w:pPr>
    </w:p>
    <w:p w14:paraId="351F248D">
      <w:pPr>
        <w:pStyle w:val="6"/>
        <w:spacing w:before="270" w:line="261" w:lineRule="auto"/>
        <w:ind w:right="359"/>
        <w:rPr>
          <w:rFonts w:hint="eastAsia"/>
        </w:rPr>
      </w:pPr>
      <w:r>
        <w:rPr>
          <w:rFonts w:hint="eastAsia"/>
        </w:rPr>
        <w:t>There are no dangers there, and therefore no fear.</w:t>
      </w:r>
    </w:p>
    <w:p w14:paraId="62FEEA90">
      <w:pPr>
        <w:pStyle w:val="6"/>
        <w:spacing w:before="270" w:line="261" w:lineRule="auto"/>
        <w:ind w:right="359"/>
        <w:rPr>
          <w:rFonts w:hint="eastAsia"/>
        </w:rPr>
      </w:pPr>
      <w:r>
        <w:rPr>
          <w:rFonts w:hint="eastAsia"/>
        </w:rPr>
        <w:t>那里没有危险，因此没有惧怕。</w:t>
      </w:r>
    </w:p>
    <w:p w14:paraId="5E3DEBD0">
      <w:pPr>
        <w:pStyle w:val="6"/>
        <w:spacing w:before="270" w:line="261" w:lineRule="auto"/>
        <w:ind w:right="359"/>
        <w:rPr>
          <w:rFonts w:hint="eastAsia"/>
        </w:rPr>
      </w:pPr>
    </w:p>
    <w:p w14:paraId="50CFBD52">
      <w:pPr>
        <w:pStyle w:val="6"/>
        <w:spacing w:before="270" w:line="261" w:lineRule="auto"/>
        <w:ind w:right="359"/>
        <w:rPr>
          <w:rFonts w:hint="eastAsia"/>
        </w:rPr>
      </w:pPr>
      <w:r>
        <w:rPr>
          <w:rFonts w:hint="eastAsia"/>
        </w:rPr>
        <w:t>They shall indeed have, in a higher degree than ever, a holy reverence of the Divine Majesty, but the fear of offending God will pass away with the possibility of offending him.</w:t>
      </w:r>
    </w:p>
    <w:p w14:paraId="3B7354CC">
      <w:pPr>
        <w:pStyle w:val="6"/>
        <w:spacing w:before="270" w:line="261" w:lineRule="auto"/>
        <w:ind w:right="359"/>
        <w:rPr>
          <w:rFonts w:hint="eastAsia"/>
        </w:rPr>
      </w:pPr>
      <w:r>
        <w:rPr>
          <w:rFonts w:hint="eastAsia"/>
        </w:rPr>
        <w:t>他们确实将比以往任何时候都更深地对神圣的威严怀有圣洁的敬畏，但得罪神的恐惧将随着得罪祂的可能性的消失而消失。</w:t>
      </w:r>
    </w:p>
    <w:p w14:paraId="2BA6ADD1">
      <w:pPr>
        <w:pStyle w:val="6"/>
        <w:spacing w:before="270" w:line="261" w:lineRule="auto"/>
        <w:ind w:right="359"/>
        <w:rPr>
          <w:rFonts w:hint="eastAsia"/>
        </w:rPr>
      </w:pPr>
    </w:p>
    <w:p w14:paraId="4E4D26D4">
      <w:pPr>
        <w:pStyle w:val="6"/>
        <w:spacing w:before="270" w:line="261" w:lineRule="auto"/>
        <w:ind w:right="359"/>
        <w:rPr>
          <w:rFonts w:hint="eastAsia"/>
        </w:rPr>
      </w:pPr>
      <w:r>
        <w:rPr>
          <w:rFonts w:hint="eastAsia"/>
        </w:rPr>
        <w:t>In that blessed world there is neither sin, nor temptation to sin; no more conflict, no more danger; the victory is complete, the peace secure, the triumph eternal.</w:t>
      </w:r>
    </w:p>
    <w:p w14:paraId="70A0CF53">
      <w:pPr>
        <w:pStyle w:val="6"/>
        <w:spacing w:before="270" w:line="261" w:lineRule="auto"/>
        <w:ind w:right="359"/>
        <w:rPr>
          <w:rFonts w:hint="eastAsia"/>
        </w:rPr>
      </w:pPr>
      <w:r>
        <w:rPr>
          <w:rFonts w:hint="eastAsia"/>
        </w:rPr>
        <w:t>在那个蒙福的世界里，既没有罪，也没有犯罪的试探；不再有争战，不再有危险；胜利是完全的，平安是稳固的，凯旋是永恒的。</w:t>
      </w:r>
    </w:p>
    <w:p w14:paraId="6BD9FE57">
      <w:pPr>
        <w:pStyle w:val="6"/>
        <w:spacing w:before="270" w:line="261" w:lineRule="auto"/>
        <w:ind w:right="359"/>
        <w:rPr>
          <w:rFonts w:hint="eastAsia"/>
        </w:rPr>
      </w:pPr>
    </w:p>
    <w:p w14:paraId="338854CC">
      <w:pPr>
        <w:pStyle w:val="6"/>
        <w:spacing w:before="270" w:line="261" w:lineRule="auto"/>
        <w:ind w:right="359"/>
        <w:rPr>
          <w:rFonts w:hint="eastAsia"/>
        </w:rPr>
      </w:pPr>
      <w:r>
        <w:rPr>
          <w:rFonts w:hint="eastAsia"/>
        </w:rPr>
        <w:t>These observations have been addressed exclusively to Christians.</w:t>
      </w:r>
    </w:p>
    <w:p w14:paraId="29F512B7">
      <w:pPr>
        <w:pStyle w:val="6"/>
        <w:spacing w:before="270" w:line="261" w:lineRule="auto"/>
        <w:ind w:right="359"/>
        <w:rPr>
          <w:rFonts w:hint="eastAsia"/>
        </w:rPr>
      </w:pPr>
      <w:r>
        <w:rPr>
          <w:rFonts w:hint="eastAsia"/>
        </w:rPr>
        <w:t>这些观察是专门针对基督徒的。</w:t>
      </w:r>
    </w:p>
    <w:p w14:paraId="41DEE702">
      <w:pPr>
        <w:pStyle w:val="6"/>
        <w:spacing w:before="270" w:line="261" w:lineRule="auto"/>
        <w:ind w:right="359"/>
        <w:rPr>
          <w:rFonts w:hint="eastAsia"/>
        </w:rPr>
      </w:pPr>
    </w:p>
    <w:p w14:paraId="5E0A63AF">
      <w:pPr>
        <w:pStyle w:val="6"/>
        <w:spacing w:before="270" w:line="261" w:lineRule="auto"/>
        <w:ind w:right="359"/>
        <w:rPr>
          <w:rFonts w:hint="eastAsia"/>
        </w:rPr>
      </w:pPr>
      <w:r>
        <w:rPr>
          <w:rFonts w:hint="eastAsia"/>
        </w:rPr>
        <w:t>But I am afraid there are persons now hearing me who are not Christians.</w:t>
      </w:r>
    </w:p>
    <w:p w14:paraId="41259077">
      <w:pPr>
        <w:pStyle w:val="6"/>
        <w:spacing w:before="270" w:line="261" w:lineRule="auto"/>
        <w:ind w:right="359"/>
        <w:rPr>
          <w:rFonts w:hint="eastAsia"/>
        </w:rPr>
      </w:pPr>
      <w:r>
        <w:rPr>
          <w:rFonts w:hint="eastAsia"/>
        </w:rPr>
        <w:t>但我恐怕现在听我讲道的人中，有不是基督徒的。</w:t>
      </w:r>
    </w:p>
    <w:p w14:paraId="4DD29E66">
      <w:pPr>
        <w:pStyle w:val="6"/>
        <w:spacing w:before="270" w:line="261" w:lineRule="auto"/>
        <w:ind w:right="359"/>
        <w:rPr>
          <w:rFonts w:hint="eastAsia"/>
        </w:rPr>
      </w:pPr>
    </w:p>
    <w:p w14:paraId="2A4B9F09">
      <w:pPr>
        <w:pStyle w:val="6"/>
        <w:spacing w:before="270" w:line="261" w:lineRule="auto"/>
        <w:ind w:right="359"/>
        <w:rPr>
          <w:rFonts w:hint="eastAsia"/>
        </w:rPr>
      </w:pPr>
      <w:r>
        <w:rPr>
          <w:rFonts w:hint="eastAsia"/>
        </w:rPr>
        <w:t>I call on them to fear: they have good reason; I dare not call on them to hope, while they continue in unbelief and impenitence.</w:t>
      </w:r>
    </w:p>
    <w:p w14:paraId="2E1FCB54">
      <w:pPr>
        <w:pStyle w:val="6"/>
        <w:spacing w:before="270" w:line="261" w:lineRule="auto"/>
        <w:ind w:right="359"/>
        <w:rPr>
          <w:rFonts w:hint="eastAsia"/>
        </w:rPr>
      </w:pPr>
      <w:r>
        <w:rPr>
          <w:rFonts w:hint="eastAsia"/>
        </w:rPr>
        <w:t>我呼吁他们要惧怕：他们有充分的理由；当他们继续不信和不悔改时，我不敢呼吁他们盼望。</w:t>
      </w:r>
    </w:p>
    <w:p w14:paraId="507BD26B">
      <w:pPr>
        <w:pStyle w:val="6"/>
        <w:spacing w:before="270" w:line="261" w:lineRule="auto"/>
        <w:ind w:right="359"/>
        <w:rPr>
          <w:rFonts w:hint="eastAsia"/>
        </w:rPr>
      </w:pPr>
    </w:p>
    <w:p w14:paraId="13AEF1D7">
      <w:pPr>
        <w:pStyle w:val="6"/>
        <w:spacing w:before="270" w:line="261" w:lineRule="auto"/>
        <w:ind w:right="359"/>
        <w:rPr>
          <w:rFonts w:hint="eastAsia"/>
        </w:rPr>
      </w:pPr>
      <w:r>
        <w:rPr>
          <w:rFonts w:hint="eastAsia"/>
        </w:rPr>
        <w:t>“There is no peace to the wicked, saith my God,”— no hope for the unbelieving.</w:t>
      </w:r>
    </w:p>
    <w:p w14:paraId="2B145883">
      <w:pPr>
        <w:pStyle w:val="6"/>
        <w:spacing w:before="270" w:line="261" w:lineRule="auto"/>
        <w:ind w:right="359"/>
        <w:rPr>
          <w:rFonts w:hint="eastAsia"/>
        </w:rPr>
      </w:pPr>
      <w:r>
        <w:rPr>
          <w:rFonts w:hint="eastAsia"/>
        </w:rPr>
        <w:t>“我的神说，恶人必不得平安，”——不信的人没有盼望。</w:t>
      </w:r>
    </w:p>
    <w:p w14:paraId="375A6D11">
      <w:pPr>
        <w:pStyle w:val="6"/>
        <w:spacing w:before="270" w:line="261" w:lineRule="auto"/>
        <w:ind w:right="359"/>
        <w:rPr>
          <w:rFonts w:hint="eastAsia"/>
        </w:rPr>
      </w:pPr>
    </w:p>
    <w:p w14:paraId="0BC82E91">
      <w:pPr>
        <w:pStyle w:val="6"/>
        <w:spacing w:before="270" w:line="261" w:lineRule="auto"/>
        <w:ind w:right="359"/>
        <w:rPr>
          <w:rFonts w:hint="eastAsia"/>
        </w:rPr>
      </w:pPr>
      <w:r>
        <w:rPr>
          <w:rFonts w:hint="eastAsia"/>
        </w:rPr>
        <w:t>But I present to them “the hope set before us” in the gospel.</w:t>
      </w:r>
    </w:p>
    <w:p w14:paraId="2AAC844D">
      <w:pPr>
        <w:pStyle w:val="6"/>
        <w:spacing w:before="270" w:line="261" w:lineRule="auto"/>
        <w:ind w:right="359"/>
        <w:rPr>
          <w:rFonts w:hint="eastAsia"/>
        </w:rPr>
      </w:pPr>
      <w:r>
        <w:rPr>
          <w:rFonts w:hint="eastAsia"/>
        </w:rPr>
        <w:t>但我向他们呈现福音中“摆在我们面前的盼望”。</w:t>
      </w:r>
    </w:p>
    <w:p w14:paraId="13FB8F54">
      <w:pPr>
        <w:pStyle w:val="6"/>
        <w:spacing w:before="270" w:line="261" w:lineRule="auto"/>
        <w:ind w:right="359"/>
        <w:rPr>
          <w:rFonts w:hint="eastAsia"/>
        </w:rPr>
      </w:pPr>
    </w:p>
    <w:p w14:paraId="2826F0BB">
      <w:pPr>
        <w:pStyle w:val="6"/>
        <w:spacing w:before="270" w:line="261" w:lineRule="auto"/>
        <w:ind w:right="359"/>
        <w:rPr>
          <w:rFonts w:hint="eastAsia"/>
        </w:rPr>
      </w:pPr>
      <w:r>
        <w:rPr>
          <w:rFonts w:hint="eastAsia"/>
        </w:rPr>
        <w:t>I tell them, Christ Jesus died for sinners; for the chief of sinners.</w:t>
      </w:r>
    </w:p>
    <w:p w14:paraId="66DB9D5B">
      <w:pPr>
        <w:pStyle w:val="6"/>
        <w:spacing w:before="270" w:line="261" w:lineRule="auto"/>
        <w:ind w:right="359"/>
        <w:rPr>
          <w:rFonts w:hint="eastAsia"/>
        </w:rPr>
      </w:pPr>
      <w:r>
        <w:rPr>
          <w:rFonts w:hint="eastAsia"/>
        </w:rPr>
        <w:t>我告诉他们，基督耶稣为罪人死；为罪人中的罪魁死。</w:t>
      </w:r>
    </w:p>
    <w:p w14:paraId="5E16F56E">
      <w:pPr>
        <w:pStyle w:val="6"/>
        <w:spacing w:before="270" w:line="261" w:lineRule="auto"/>
        <w:ind w:right="359"/>
        <w:rPr>
          <w:rFonts w:hint="eastAsia"/>
        </w:rPr>
      </w:pPr>
    </w:p>
    <w:p w14:paraId="671C808A">
      <w:pPr>
        <w:pStyle w:val="6"/>
        <w:spacing w:before="270" w:line="261" w:lineRule="auto"/>
        <w:ind w:right="359"/>
        <w:rPr>
          <w:rFonts w:hint="eastAsia"/>
        </w:rPr>
      </w:pPr>
      <w:r>
        <w:rPr>
          <w:rFonts w:hint="eastAsia"/>
        </w:rPr>
        <w:t>I assure them that “eternal life is the gift of God, through Jesus Christ our Lord.”</w:t>
      </w:r>
    </w:p>
    <w:p w14:paraId="7B1AE70F">
      <w:pPr>
        <w:pStyle w:val="6"/>
        <w:spacing w:before="270" w:line="261" w:lineRule="auto"/>
        <w:ind w:right="359"/>
        <w:rPr>
          <w:rFonts w:hint="eastAsia"/>
        </w:rPr>
      </w:pPr>
      <w:r>
        <w:rPr>
          <w:rFonts w:hint="eastAsia"/>
        </w:rPr>
        <w:t>我向他们保证，“永生是神的恩赐，在我们的主基督耶稣里。”</w:t>
      </w:r>
    </w:p>
    <w:p w14:paraId="1E9F53FA">
      <w:pPr>
        <w:pStyle w:val="6"/>
        <w:spacing w:before="270" w:line="261" w:lineRule="auto"/>
        <w:ind w:right="359"/>
        <w:rPr>
          <w:rFonts w:hint="eastAsia"/>
        </w:rPr>
      </w:pPr>
    </w:p>
    <w:p w14:paraId="5780B19A">
      <w:pPr>
        <w:pStyle w:val="6"/>
        <w:spacing w:before="270" w:line="261" w:lineRule="auto"/>
        <w:ind w:right="359"/>
        <w:rPr>
          <w:rFonts w:hint="eastAsia"/>
        </w:rPr>
      </w:pPr>
      <w:r>
        <w:rPr>
          <w:rFonts w:hint="eastAsia"/>
        </w:rPr>
        <w:t>I put them in mind of the solemn oath of God, that he has no pleasure in their death; I put them in mind of the most condescending expostulation, “Why, why, will ye die?”</w:t>
      </w:r>
    </w:p>
    <w:p w14:paraId="079E5DA7">
      <w:pPr>
        <w:pStyle w:val="6"/>
        <w:spacing w:before="270" w:line="261" w:lineRule="auto"/>
        <w:ind w:right="359"/>
        <w:rPr>
          <w:rFonts w:hint="eastAsia"/>
        </w:rPr>
      </w:pPr>
      <w:r>
        <w:rPr>
          <w:rFonts w:hint="eastAsia"/>
        </w:rPr>
        <w:t>我提醒他们神庄严的誓言，祂不喜悦他们死亡；我提醒他们那最屈尊的规劝，“你们何必死亡呢？”</w:t>
      </w:r>
    </w:p>
    <w:p w14:paraId="7FB64697">
      <w:pPr>
        <w:pStyle w:val="6"/>
        <w:spacing w:before="270" w:line="261" w:lineRule="auto"/>
        <w:ind w:right="359"/>
        <w:rPr>
          <w:rFonts w:hint="eastAsia"/>
        </w:rPr>
      </w:pPr>
    </w:p>
    <w:p w14:paraId="5204ABBB">
      <w:pPr>
        <w:pStyle w:val="6"/>
        <w:spacing w:before="270" w:line="261" w:lineRule="auto"/>
        <w:ind w:right="359"/>
        <w:rPr>
          <w:rFonts w:hint="eastAsia"/>
        </w:rPr>
      </w:pPr>
      <w:r>
        <w:rPr>
          <w:rFonts w:hint="eastAsia"/>
        </w:rPr>
        <w:t>I beseech them to despair of salvation in themselves; I assure them that Jesus is “able to save them to the uttermost,” and as willing as able.</w:t>
      </w:r>
    </w:p>
    <w:p w14:paraId="540EBAE5">
      <w:pPr>
        <w:pStyle w:val="6"/>
        <w:spacing w:before="270" w:line="261" w:lineRule="auto"/>
        <w:ind w:right="359"/>
        <w:rPr>
          <w:rFonts w:hint="eastAsia"/>
        </w:rPr>
      </w:pPr>
      <w:r>
        <w:rPr>
          <w:rFonts w:hint="eastAsia"/>
        </w:rPr>
        <w:t>我恳求他们对自己里面的救恩绝望；我向他们保证，耶稣“能拯救他们到底”，并且祂既有能力，也同样愿意。</w:t>
      </w:r>
    </w:p>
    <w:p w14:paraId="28636F8C">
      <w:pPr>
        <w:pStyle w:val="6"/>
        <w:spacing w:before="270" w:line="261" w:lineRule="auto"/>
        <w:ind w:right="359"/>
        <w:rPr>
          <w:rFonts w:hint="eastAsia"/>
        </w:rPr>
      </w:pPr>
    </w:p>
    <w:p w14:paraId="6A3B33CA">
      <w:pPr>
        <w:pStyle w:val="6"/>
        <w:spacing w:before="270" w:line="261" w:lineRule="auto"/>
        <w:ind w:right="359"/>
        <w:rPr>
          <w:rFonts w:hint="eastAsia"/>
        </w:rPr>
      </w:pPr>
      <w:r>
        <w:rPr>
          <w:rFonts w:hint="eastAsia"/>
        </w:rPr>
        <w:t>Oh, if they would but believe “these true and faithful sayings of God,” a hope that will never make them ashamed would spring up in their hearts; and, along with that fear of the Lord by which men depart from evil, a fear in which there is sweet awful pleasure, not torment, in delightful harmonious operation, would induce them, from “children of  disobedience,”  to  become  children  of  obedience;  and,  instead of continuing to “fashion themselves according to their lusts in their  ignorance,”  would  lead  them  to  “be  holy  in  all  manner of conversation.”</w:t>
      </w:r>
    </w:p>
    <w:p w14:paraId="2A943C09">
      <w:pPr>
        <w:pStyle w:val="6"/>
        <w:spacing w:before="270" w:line="261" w:lineRule="auto"/>
        <w:ind w:right="359"/>
        <w:rPr>
          <w:rFonts w:hint="eastAsia"/>
        </w:rPr>
      </w:pPr>
      <w:r>
        <w:rPr>
          <w:rFonts w:hint="eastAsia"/>
        </w:rPr>
        <w:t>哦，如果他们肯相信“神这些真实可信的话”，一个永不使他们羞愧的盼望就会在他们心中生发；并且，伴随着那使人远离恶事的敬畏耶和华的心，一种其中有甜美可畏之乐而非折磨的敬畏，在令人愉悦的和谐运作中，会引导他们从“悖逆之子”变为顺命之子；并且，不再继续“效法从前蒙昧无知时放纵私欲的样子”，而是会引导他们“在一切品行上圣洁”。</w:t>
      </w:r>
    </w:p>
    <w:p w14:paraId="5A19A7F6">
      <w:pPr>
        <w:pStyle w:val="6"/>
        <w:spacing w:before="270" w:line="261" w:lineRule="auto"/>
        <w:ind w:right="359"/>
        <w:rPr>
          <w:rFonts w:hint="eastAsia"/>
        </w:rPr>
      </w:pPr>
    </w:p>
    <w:p w14:paraId="0C90F83F">
      <w:pPr>
        <w:pStyle w:val="3"/>
        <w:bidi w:val="0"/>
        <w:rPr>
          <w:rFonts w:hint="eastAsia"/>
        </w:rPr>
      </w:pPr>
      <w:r>
        <w:rPr>
          <w:rFonts w:hint="eastAsia"/>
        </w:rPr>
        <w:t>III.—MOTIVES TO THE PERFORMANCE OF CHRISTIAN DUTY.</w:t>
      </w:r>
    </w:p>
    <w:p w14:paraId="62696F1A">
      <w:pPr>
        <w:pStyle w:val="3"/>
        <w:bidi w:val="0"/>
        <w:rPr>
          <w:rFonts w:hint="eastAsia"/>
        </w:rPr>
      </w:pPr>
      <w:r>
        <w:rPr>
          <w:rFonts w:hint="eastAsia"/>
        </w:rPr>
        <w:t>一、履行基督徒责任的动机。</w:t>
      </w:r>
    </w:p>
    <w:p w14:paraId="7D4AFB50">
      <w:pPr>
        <w:pStyle w:val="6"/>
        <w:spacing w:before="270" w:line="261" w:lineRule="auto"/>
        <w:ind w:right="359"/>
        <w:rPr>
          <w:rFonts w:hint="eastAsia"/>
        </w:rPr>
      </w:pPr>
    </w:p>
    <w:p w14:paraId="0F4055FF">
      <w:pPr>
        <w:pStyle w:val="6"/>
        <w:spacing w:before="270" w:line="261" w:lineRule="auto"/>
        <w:ind w:right="359"/>
        <w:rPr>
          <w:rFonts w:hint="eastAsia"/>
        </w:rPr>
      </w:pPr>
      <w:r>
        <w:rPr>
          <w:rFonts w:hint="eastAsia"/>
        </w:rPr>
        <w:t>Let us now illustrate the motives to Christian duty, which are unfolded in the paragraph under consideration.</w:t>
      </w:r>
    </w:p>
    <w:p w14:paraId="6918D2E5">
      <w:pPr>
        <w:pStyle w:val="6"/>
        <w:spacing w:before="270" w:line="261" w:lineRule="auto"/>
        <w:ind w:right="359"/>
        <w:rPr>
          <w:rFonts w:hint="eastAsia"/>
        </w:rPr>
      </w:pPr>
      <w:r>
        <w:rPr>
          <w:rFonts w:hint="eastAsia"/>
        </w:rPr>
        <w:t>现在让我们来阐述在所考查的这段经文中展开的、促使人履行基督徒责任的动机。</w:t>
      </w:r>
    </w:p>
    <w:p w14:paraId="124D1294">
      <w:pPr>
        <w:pStyle w:val="6"/>
        <w:spacing w:before="270" w:line="261" w:lineRule="auto"/>
        <w:ind w:right="359"/>
        <w:rPr>
          <w:rFonts w:hint="eastAsia"/>
        </w:rPr>
      </w:pPr>
    </w:p>
    <w:p w14:paraId="1D5429BB">
      <w:pPr>
        <w:pStyle w:val="6"/>
        <w:spacing w:before="270" w:line="261" w:lineRule="auto"/>
        <w:ind w:right="359"/>
        <w:rPr>
          <w:rFonts w:hint="eastAsia"/>
        </w:rPr>
      </w:pPr>
      <w:r>
        <w:rPr>
          <w:rFonts w:hint="eastAsia"/>
        </w:rPr>
        <w:t>These are four in number. (1.) The grandeur, excellence, and security of that inheritance, the full possession of which can be attained only in a course of Christian duty: “Wherefore,” says the apostle, referring to the whole of the preceding description of the final happiness which awaits Christians at the second coming of their Lord.</w:t>
      </w:r>
    </w:p>
    <w:p w14:paraId="260FD415">
      <w:pPr>
        <w:pStyle w:val="6"/>
        <w:spacing w:before="270" w:line="261" w:lineRule="auto"/>
        <w:ind w:right="359"/>
        <w:rPr>
          <w:rFonts w:hint="eastAsia"/>
        </w:rPr>
      </w:pPr>
      <w:r>
        <w:rPr>
          <w:rFonts w:hint="eastAsia"/>
        </w:rPr>
        <w:t>这些动机共有四个。（1.）那产业的宏伟、卓越和稳固，其完全的拥有只能在基督徒责任的道路上达到：“所以，”使徒说，指的是前文对基督徒在他们的主第二次降临时所等待的最终幸福的全部描述。</w:t>
      </w:r>
    </w:p>
    <w:p w14:paraId="5664E855">
      <w:pPr>
        <w:pStyle w:val="6"/>
        <w:spacing w:before="270" w:line="261" w:lineRule="auto"/>
        <w:ind w:right="359"/>
        <w:rPr>
          <w:rFonts w:hint="eastAsia"/>
        </w:rPr>
      </w:pPr>
    </w:p>
    <w:p w14:paraId="1AE14A6A">
      <w:pPr>
        <w:pStyle w:val="6"/>
        <w:spacing w:before="270" w:line="261" w:lineRule="auto"/>
        <w:ind w:right="359"/>
        <w:rPr>
          <w:rFonts w:hint="eastAsia"/>
        </w:rPr>
      </w:pPr>
      <w:r>
        <w:rPr>
          <w:rFonts w:hint="eastAsia"/>
        </w:rPr>
        <w:t>(2.) The holiness of God: “Be ye holy, for I am holy.”</w:t>
      </w:r>
    </w:p>
    <w:p w14:paraId="4AE14400">
      <w:pPr>
        <w:pStyle w:val="6"/>
        <w:spacing w:before="270" w:line="261" w:lineRule="auto"/>
        <w:ind w:right="359"/>
        <w:rPr>
          <w:rFonts w:hint="eastAsia"/>
        </w:rPr>
      </w:pPr>
      <w:r>
        <w:rPr>
          <w:rFonts w:hint="eastAsia"/>
        </w:rPr>
        <w:t>（2.）神的圣洁：“你们要圣洁，因为我是圣洁的。”</w:t>
      </w:r>
    </w:p>
    <w:p w14:paraId="670486A3">
      <w:pPr>
        <w:pStyle w:val="6"/>
        <w:spacing w:before="270" w:line="261" w:lineRule="auto"/>
        <w:ind w:right="359"/>
        <w:rPr>
          <w:rFonts w:hint="eastAsia"/>
        </w:rPr>
      </w:pPr>
    </w:p>
    <w:p w14:paraId="6E154251">
      <w:pPr>
        <w:pStyle w:val="6"/>
        <w:spacing w:before="270" w:line="261" w:lineRule="auto"/>
        <w:ind w:right="359"/>
        <w:rPr>
          <w:rFonts w:hint="eastAsia"/>
        </w:rPr>
      </w:pPr>
      <w:r>
        <w:rPr>
          <w:rFonts w:hint="eastAsia"/>
        </w:rPr>
        <w:t>(3.) The equity of God: “The Father on whom ye call, or he whom ye call Father, judgeth every man according to his works.”</w:t>
      </w:r>
    </w:p>
    <w:p w14:paraId="085E21DE">
      <w:pPr>
        <w:pStyle w:val="6"/>
        <w:spacing w:before="270" w:line="261" w:lineRule="auto"/>
        <w:ind w:right="359"/>
        <w:rPr>
          <w:rFonts w:hint="eastAsia"/>
        </w:rPr>
      </w:pPr>
      <w:r>
        <w:rPr>
          <w:rFonts w:hint="eastAsia"/>
        </w:rPr>
        <w:t>（3.）神的公义：“你们所称为父的那位，或你们所称为父的祂，按各人的行为审判人。”</w:t>
      </w:r>
    </w:p>
    <w:p w14:paraId="53367646">
      <w:pPr>
        <w:pStyle w:val="6"/>
        <w:spacing w:before="270" w:line="261" w:lineRule="auto"/>
        <w:ind w:right="359"/>
        <w:rPr>
          <w:rFonts w:hint="eastAsia"/>
        </w:rPr>
      </w:pPr>
    </w:p>
    <w:p w14:paraId="1FB46E64">
      <w:pPr>
        <w:pStyle w:val="6"/>
        <w:spacing w:before="270" w:line="261" w:lineRule="auto"/>
        <w:ind w:right="359"/>
        <w:rPr>
          <w:rFonts w:hint="eastAsia"/>
        </w:rPr>
      </w:pPr>
      <w:r>
        <w:rPr>
          <w:rFonts w:hint="eastAsia"/>
        </w:rPr>
        <w:t>And, (4.) The provision made for sanctification, by the sacrifice of the Son of God: “Ye are redeemed, not with such corruptible things as silver and gold, from your vain conversation received by tradition from your fathers; but with the precious blood of Christ, as of a lamb without blemish and without spot; who verily, was fore-ordained before the foundation of the world, but was manifest in these last times for you, who by him do believe in God, that raised him from the dead, and gave him glory; that your faith and hope might be in God.”</w:t>
      </w:r>
    </w:p>
    <w:p w14:paraId="22E5415D">
      <w:pPr>
        <w:pStyle w:val="6"/>
        <w:spacing w:before="270" w:line="261" w:lineRule="auto"/>
        <w:ind w:right="359"/>
        <w:rPr>
          <w:rFonts w:hint="eastAsia"/>
        </w:rPr>
      </w:pPr>
      <w:r>
        <w:rPr>
          <w:rFonts w:hint="eastAsia"/>
        </w:rPr>
        <w:t>以及，（4.）藉着神儿子的献祭为成圣所作的预备：“你们得赎，脱去你们祖宗所传流虚妄的行为，不是凭着能坏的金银等物；乃是凭着基督的宝血，如同无瑕疵无玷污的羔羊之血：祂实在是在创世以前被预定，却在这末世才为你们显现的，你们也因着祂，信那叫祂从死里复活，又给祂荣耀的神；叫你们的信心和盼望，都在于神。”</w:t>
      </w:r>
    </w:p>
    <w:p w14:paraId="520B2BBD">
      <w:pPr>
        <w:pStyle w:val="6"/>
        <w:spacing w:before="270" w:line="261" w:lineRule="auto"/>
        <w:ind w:right="359"/>
        <w:rPr>
          <w:rFonts w:hint="eastAsia"/>
        </w:rPr>
      </w:pPr>
    </w:p>
    <w:p w14:paraId="0A01A985">
      <w:pPr>
        <w:pStyle w:val="6"/>
        <w:spacing w:before="270" w:line="261" w:lineRule="auto"/>
        <w:ind w:right="359"/>
        <w:rPr>
          <w:rFonts w:hint="eastAsia"/>
        </w:rPr>
      </w:pPr>
      <w:r>
        <w:rPr>
          <w:rFonts w:hint="eastAsia"/>
        </w:rPr>
        <w:t>Let me turn your attention to these powerful motives in their order.</w:t>
      </w:r>
    </w:p>
    <w:p w14:paraId="5CD05DFD">
      <w:pPr>
        <w:pStyle w:val="6"/>
        <w:spacing w:before="270" w:line="261" w:lineRule="auto"/>
        <w:ind w:right="359"/>
        <w:rPr>
          <w:rFonts w:hint="eastAsia"/>
        </w:rPr>
      </w:pPr>
      <w:r>
        <w:rPr>
          <w:rFonts w:hint="eastAsia"/>
        </w:rPr>
        <w:t>让我按次序引导你们注意这些强有力的动机。</w:t>
      </w:r>
    </w:p>
    <w:p w14:paraId="1DB12F60">
      <w:pPr>
        <w:pStyle w:val="6"/>
        <w:spacing w:before="270" w:line="261" w:lineRule="auto"/>
        <w:ind w:right="359"/>
        <w:rPr>
          <w:rFonts w:hint="eastAsia"/>
        </w:rPr>
      </w:pPr>
    </w:p>
    <w:p w14:paraId="02CBCBAE">
      <w:pPr>
        <w:pStyle w:val="6"/>
        <w:spacing w:before="270" w:line="261" w:lineRule="auto"/>
        <w:ind w:right="359"/>
        <w:rPr>
          <w:rFonts w:hint="eastAsia"/>
        </w:rPr>
      </w:pPr>
      <w:r>
        <w:rPr>
          <w:rFonts w:hint="eastAsia"/>
        </w:rPr>
        <w:t>§ 1.—The grandeur, excellence, and security of the Christian salvation, a motive to Christian duty.</w:t>
      </w:r>
    </w:p>
    <w:p w14:paraId="775035A5">
      <w:pPr>
        <w:pStyle w:val="6"/>
        <w:spacing w:before="270" w:line="261" w:lineRule="auto"/>
        <w:ind w:right="359"/>
        <w:rPr>
          <w:rFonts w:hint="eastAsia"/>
        </w:rPr>
      </w:pPr>
      <w:r>
        <w:rPr>
          <w:rFonts w:hint="eastAsia"/>
        </w:rPr>
        <w:t>第一节——基督徒救恩的宏伟、卓越和稳固，是履行基督徒责任的一个动机。</w:t>
      </w:r>
    </w:p>
    <w:p w14:paraId="0A9447DB">
      <w:pPr>
        <w:pStyle w:val="6"/>
        <w:spacing w:before="270" w:line="261" w:lineRule="auto"/>
        <w:ind w:right="359"/>
        <w:rPr>
          <w:rFonts w:hint="eastAsia"/>
        </w:rPr>
      </w:pPr>
    </w:p>
    <w:p w14:paraId="2DD1CB3F">
      <w:pPr>
        <w:pStyle w:val="6"/>
        <w:spacing w:before="270" w:line="261" w:lineRule="auto"/>
        <w:ind w:right="359"/>
        <w:rPr>
          <w:rFonts w:hint="eastAsia"/>
        </w:rPr>
      </w:pPr>
      <w:r>
        <w:rPr>
          <w:rFonts w:hint="eastAsia"/>
        </w:rPr>
        <w:t>The  grandeur,  excellence,  and  security  of  the  inheritance,  the  full possession of which can be attained only in a course of Christian duty, is a most powerful motive to obedience, and to the employment of all the means which are fitted to secure it.</w:t>
      </w:r>
    </w:p>
    <w:p w14:paraId="1BE8E87D">
      <w:pPr>
        <w:pStyle w:val="6"/>
        <w:spacing w:before="270" w:line="261" w:lineRule="auto"/>
        <w:ind w:right="359"/>
        <w:rPr>
          <w:rFonts w:hint="eastAsia"/>
        </w:rPr>
      </w:pPr>
      <w:r>
        <w:rPr>
          <w:rFonts w:hint="eastAsia"/>
        </w:rPr>
        <w:t>那产业的宏伟、卓越和稳固，其完全的拥有只能在基督徒责任的道路上达到，这是顺服以及运用一切旨在确保顺服之途径的最强有力的动机。</w:t>
      </w:r>
    </w:p>
    <w:p w14:paraId="6434511F">
      <w:pPr>
        <w:pStyle w:val="6"/>
        <w:spacing w:before="270" w:line="261" w:lineRule="auto"/>
        <w:ind w:right="359"/>
        <w:rPr>
          <w:rFonts w:hint="eastAsia"/>
        </w:rPr>
      </w:pPr>
    </w:p>
    <w:p w14:paraId="0950EA0E">
      <w:pPr>
        <w:pStyle w:val="6"/>
        <w:spacing w:before="270" w:line="261" w:lineRule="auto"/>
        <w:ind w:right="359"/>
        <w:rPr>
          <w:rFonts w:hint="eastAsia"/>
        </w:rPr>
      </w:pPr>
      <w:r>
        <w:rPr>
          <w:rFonts w:hint="eastAsia"/>
        </w:rPr>
        <w:t>When the apostle says, “Wherefore,” for these reasons, we naturally ask, for what reasons? and we readily find an answer.</w:t>
      </w:r>
    </w:p>
    <w:p w14:paraId="7A7ECFF6">
      <w:pPr>
        <w:pStyle w:val="6"/>
        <w:spacing w:before="270" w:line="261" w:lineRule="auto"/>
        <w:ind w:right="359"/>
        <w:rPr>
          <w:rFonts w:hint="eastAsia"/>
        </w:rPr>
      </w:pPr>
      <w:r>
        <w:rPr>
          <w:rFonts w:hint="eastAsia"/>
        </w:rPr>
        <w:t>当使徒说“所以”，因着这些理由，我们自然会问，因着什么理由？我们很快就能找到答案。</w:t>
      </w:r>
    </w:p>
    <w:p w14:paraId="0BA99228">
      <w:pPr>
        <w:pStyle w:val="6"/>
        <w:spacing w:before="270" w:line="261" w:lineRule="auto"/>
        <w:ind w:right="359"/>
        <w:rPr>
          <w:rFonts w:hint="eastAsia"/>
        </w:rPr>
      </w:pPr>
    </w:p>
    <w:p w14:paraId="44AC7E23">
      <w:pPr>
        <w:pStyle w:val="6"/>
        <w:spacing w:before="270" w:line="261" w:lineRule="auto"/>
        <w:ind w:right="359"/>
        <w:rPr>
          <w:rFonts w:hint="eastAsia"/>
        </w:rPr>
      </w:pPr>
      <w:r>
        <w:rPr>
          <w:rFonts w:hint="eastAsia"/>
        </w:rPr>
        <w:t>The preceding context is principally occupied with a description of the final happiness, the eternity of holy blessedness, which awaits the genuine followers of Jesus Christ in the last time, at the revelation of the Saviour.</w:t>
      </w:r>
    </w:p>
    <w:p w14:paraId="2B69CDDA">
      <w:pPr>
        <w:pStyle w:val="6"/>
        <w:spacing w:before="270" w:line="261" w:lineRule="auto"/>
        <w:ind w:right="359"/>
        <w:rPr>
          <w:rFonts w:hint="eastAsia"/>
        </w:rPr>
      </w:pPr>
      <w:r>
        <w:rPr>
          <w:rFonts w:hint="eastAsia"/>
        </w:rPr>
        <w:t>前面的上下文主要是在描述那在末后、在救主显现时，等待耶稣基督真正跟随者的最终幸福，即圣洁福乐的永恒。</w:t>
      </w:r>
    </w:p>
    <w:p w14:paraId="2B12EA75">
      <w:pPr>
        <w:pStyle w:val="6"/>
        <w:spacing w:before="270" w:line="261" w:lineRule="auto"/>
        <w:ind w:right="359"/>
        <w:rPr>
          <w:rFonts w:hint="eastAsia"/>
        </w:rPr>
      </w:pPr>
    </w:p>
    <w:p w14:paraId="53733919">
      <w:pPr>
        <w:pStyle w:val="6"/>
        <w:spacing w:before="270" w:line="261" w:lineRule="auto"/>
        <w:ind w:right="359"/>
        <w:rPr>
          <w:rFonts w:hint="eastAsia"/>
        </w:rPr>
      </w:pPr>
      <w:r>
        <w:rPr>
          <w:rFonts w:hint="eastAsia"/>
        </w:rPr>
        <w:t>Now, is not the attainment of this eternity of holy happiness well worthy of every exertion that man is capable of?—will it not infinitely more than compensate for privations however great, sacrifices however costly, sufferings however severe, that may be required in pursuing it?</w:t>
      </w:r>
    </w:p>
    <w:p w14:paraId="1C13AA6D">
      <w:pPr>
        <w:pStyle w:val="6"/>
        <w:spacing w:before="270" w:line="261" w:lineRule="auto"/>
        <w:ind w:right="359"/>
        <w:rPr>
          <w:rFonts w:hint="eastAsia"/>
        </w:rPr>
      </w:pPr>
      <w:r>
        <w:rPr>
          <w:rFonts w:hint="eastAsia"/>
        </w:rPr>
        <w:t>现在，获得这圣洁幸福的永恒，难道不值得人付出一切所能付出的努力吗？——它难道不会无限地补偿追求它所可能要求的任何巨大的剥夺、任何昂贵的牺牲、任何严峻的苦难吗？</w:t>
      </w:r>
    </w:p>
    <w:p w14:paraId="30E4AE8B">
      <w:pPr>
        <w:pStyle w:val="6"/>
        <w:spacing w:before="270" w:line="261" w:lineRule="auto"/>
        <w:ind w:right="359"/>
        <w:rPr>
          <w:rFonts w:hint="eastAsia"/>
        </w:rPr>
      </w:pPr>
    </w:p>
    <w:p w14:paraId="6BBAE722">
      <w:pPr>
        <w:pStyle w:val="6"/>
        <w:spacing w:before="270" w:line="261" w:lineRule="auto"/>
        <w:ind w:right="359"/>
        <w:rPr>
          <w:rFonts w:hint="eastAsia"/>
        </w:rPr>
      </w:pPr>
      <w:r>
        <w:rPr>
          <w:rFonts w:hint="eastAsia"/>
        </w:rPr>
        <w:t>When we look around us, and see all things so full of labor, that man cannot utter it;” when we see men, in order to obtain some worldly advantage, the value of which is in a great measure imaginary, and the possession of which must be insecure and short-lived, rising early, sitting late, eating the bread of carefulness, compassing sea and land, straining to the utmost every faculty of exertion, and tasking to the utmost every power of endurance, we cannot help being painfully struck at the disproportion between the worthlessness of the object, and the multitude and mightiness of the means.</w:t>
      </w:r>
    </w:p>
    <w:p w14:paraId="7A81CC87">
      <w:pPr>
        <w:pStyle w:val="6"/>
        <w:spacing w:before="270" w:line="261" w:lineRule="auto"/>
        <w:ind w:right="359"/>
        <w:rPr>
          <w:rFonts w:hint="eastAsia"/>
        </w:rPr>
      </w:pPr>
      <w:r>
        <w:rPr>
          <w:rFonts w:hint="eastAsia"/>
        </w:rPr>
        <w:t>当我们环顾四周，看见“万事令人厌烦，人不能说尽”；当我们看见人们为了获得一些世俗的利益——其价值在很大程度上是虚构的，其拥有必然是不稳固和短暂的——而早起晚睡，吃劳碌得来的饭，走遍洋海陆地，竭尽全力，并竭尽所能地忍耐，我们不禁为那目标的无价值与手段的众多和强大之间的不成比例而感到痛苦。</w:t>
      </w:r>
    </w:p>
    <w:p w14:paraId="1D400981">
      <w:pPr>
        <w:pStyle w:val="6"/>
        <w:spacing w:before="270" w:line="261" w:lineRule="auto"/>
        <w:ind w:right="359"/>
        <w:rPr>
          <w:rFonts w:hint="eastAsia"/>
        </w:rPr>
      </w:pPr>
    </w:p>
    <w:p w14:paraId="6A330107">
      <w:pPr>
        <w:pStyle w:val="6"/>
        <w:spacing w:before="270" w:line="261" w:lineRule="auto"/>
        <w:ind w:right="359"/>
        <w:rPr>
          <w:rFonts w:hint="eastAsia"/>
        </w:rPr>
      </w:pPr>
      <w:r>
        <w:rPr>
          <w:rFonts w:hint="eastAsia"/>
        </w:rPr>
        <w:t>It “resembles ocean into tempest tost, to waft a feather or to drown a fly.”</w:t>
      </w:r>
    </w:p>
    <w:p w14:paraId="22BACBF4">
      <w:pPr>
        <w:pStyle w:val="6"/>
        <w:spacing w:before="270" w:line="261" w:lineRule="auto"/>
        <w:ind w:right="359"/>
        <w:rPr>
          <w:rFonts w:hint="eastAsia"/>
        </w:rPr>
      </w:pPr>
      <w:r>
        <w:rPr>
          <w:rFonts w:hint="eastAsia"/>
        </w:rPr>
        <w:t>这“好比掀起海洋的风暴，只为吹动一根羽毛或淹死一只苍蝇。”</w:t>
      </w:r>
    </w:p>
    <w:p w14:paraId="71B1A31D">
      <w:pPr>
        <w:pStyle w:val="6"/>
        <w:spacing w:before="270" w:line="261" w:lineRule="auto"/>
        <w:ind w:right="359"/>
        <w:rPr>
          <w:rFonts w:hint="eastAsia"/>
        </w:rPr>
      </w:pPr>
    </w:p>
    <w:p w14:paraId="35BA5411">
      <w:pPr>
        <w:pStyle w:val="6"/>
        <w:spacing w:before="270" w:line="261" w:lineRule="auto"/>
        <w:ind w:right="359"/>
        <w:rPr>
          <w:rFonts w:hint="eastAsia"/>
        </w:rPr>
      </w:pPr>
      <w:r>
        <w:rPr>
          <w:rFonts w:hint="eastAsia"/>
        </w:rPr>
        <w:t>We feel disposed to ask the infatuated laborer, “Wilt thou set thine heart on things which are not?”</w:t>
      </w:r>
    </w:p>
    <w:p w14:paraId="027B9F78">
      <w:pPr>
        <w:pStyle w:val="6"/>
        <w:spacing w:before="270" w:line="261" w:lineRule="auto"/>
        <w:ind w:right="359"/>
        <w:rPr>
          <w:rFonts w:hint="eastAsia"/>
        </w:rPr>
      </w:pPr>
      <w:r>
        <w:rPr>
          <w:rFonts w:hint="eastAsia"/>
        </w:rPr>
        <w:t>我们倾向于问那执迷不悟的劳作者：“你岂要定睛在虚无的事物上吗？”</w:t>
      </w:r>
    </w:p>
    <w:p w14:paraId="6C7A9C60">
      <w:pPr>
        <w:pStyle w:val="6"/>
        <w:spacing w:before="270" w:line="261" w:lineRule="auto"/>
        <w:ind w:right="359"/>
        <w:rPr>
          <w:rFonts w:hint="eastAsia"/>
        </w:rPr>
      </w:pPr>
    </w:p>
    <w:p w14:paraId="04E0D7A1">
      <w:pPr>
        <w:pStyle w:val="6"/>
        <w:spacing w:before="270" w:line="261" w:lineRule="auto"/>
        <w:ind w:right="359"/>
        <w:rPr>
          <w:rFonts w:hint="eastAsia"/>
        </w:rPr>
      </w:pPr>
      <w:r>
        <w:rPr>
          <w:rFonts w:hint="eastAsia"/>
        </w:rPr>
        <w:t>“Why do you spend your money for that which is not bread, and your labor for that which satisfieth not?”</w:t>
      </w:r>
    </w:p>
    <w:p w14:paraId="2F66D093">
      <w:pPr>
        <w:pStyle w:val="6"/>
        <w:spacing w:before="270" w:line="261" w:lineRule="auto"/>
        <w:ind w:right="359"/>
        <w:rPr>
          <w:rFonts w:hint="eastAsia"/>
        </w:rPr>
      </w:pPr>
      <w:r>
        <w:rPr>
          <w:rFonts w:hint="eastAsia"/>
        </w:rPr>
        <w:t>“你们为何花钱买那不足为食物的，用劳碌得来的买那不使人饱足的呢？”</w:t>
      </w:r>
    </w:p>
    <w:p w14:paraId="3BE2035A">
      <w:pPr>
        <w:pStyle w:val="6"/>
        <w:spacing w:before="270" w:line="261" w:lineRule="auto"/>
        <w:ind w:right="359"/>
        <w:rPr>
          <w:rFonts w:hint="eastAsia"/>
        </w:rPr>
      </w:pPr>
    </w:p>
    <w:p w14:paraId="4FC86FA0">
      <w:pPr>
        <w:pStyle w:val="6"/>
        <w:spacing w:before="270" w:line="261" w:lineRule="auto"/>
        <w:ind w:right="359"/>
        <w:rPr>
          <w:rFonts w:hint="eastAsia"/>
        </w:rPr>
      </w:pPr>
      <w:r>
        <w:rPr>
          <w:rFonts w:hint="eastAsia"/>
        </w:rPr>
        <w:t>But there is no such disproportion here.</w:t>
      </w:r>
    </w:p>
    <w:p w14:paraId="24A58FA9">
      <w:pPr>
        <w:pStyle w:val="6"/>
        <w:spacing w:before="270" w:line="261" w:lineRule="auto"/>
        <w:ind w:right="359"/>
        <w:rPr>
          <w:rFonts w:hint="eastAsia"/>
        </w:rPr>
      </w:pPr>
      <w:r>
        <w:rPr>
          <w:rFonts w:hint="eastAsia"/>
        </w:rPr>
        <w:t>但在这里没有这样的不成比例。</w:t>
      </w:r>
    </w:p>
    <w:p w14:paraId="0E4AFEE7">
      <w:pPr>
        <w:pStyle w:val="6"/>
        <w:spacing w:before="270" w:line="261" w:lineRule="auto"/>
        <w:ind w:right="359"/>
        <w:rPr>
          <w:rFonts w:hint="eastAsia"/>
        </w:rPr>
      </w:pPr>
    </w:p>
    <w:p w14:paraId="5F185331">
      <w:pPr>
        <w:pStyle w:val="6"/>
        <w:spacing w:before="270" w:line="261" w:lineRule="auto"/>
        <w:ind w:right="359"/>
        <w:rPr>
          <w:rFonts w:hint="eastAsia"/>
        </w:rPr>
      </w:pPr>
      <w:r>
        <w:rPr>
          <w:rFonts w:hint="eastAsia"/>
        </w:rPr>
        <w:t>“The crown of righteousness,” “the crown of life,” is an adequate reward for all the toils, and privations, and fatigues, and agonies, of the Christian race and warfare; and all the sufferings of the present state, to which a Christian may be exposed in the cause of his religion, are not “worthy to be compared with the glory which shall be revealed in us;” the afflictions of the present state, however numerous and severe, are lighter than dust in the balance, when weighed against that “far more exceeding and eternal weight of glory.”</w:t>
      </w:r>
    </w:p>
    <w:p w14:paraId="4AC3A32C">
      <w:pPr>
        <w:pStyle w:val="6"/>
        <w:spacing w:before="270" w:line="261" w:lineRule="auto"/>
        <w:ind w:right="359"/>
        <w:rPr>
          <w:rFonts w:hint="eastAsia"/>
        </w:rPr>
      </w:pPr>
      <w:r>
        <w:rPr>
          <w:rFonts w:hint="eastAsia"/>
        </w:rPr>
        <w:t>“公义的冠冕”、“生命的冠冕”，对于基督徒赛跑和争战的一切辛劳、剥夺、疲惫和痛苦，都是充足的赏赐；基督徒为他信仰的缘故在现今状态下可能遭受的一切苦难，都“不足与将来要显于我们的荣耀相比”；现今状态的苦难，无论多么众多和严峻，与那“极重无比永远的荣耀”相比，都比天平上的灰尘还轻。</w:t>
      </w:r>
    </w:p>
    <w:p w14:paraId="2F408D93">
      <w:pPr>
        <w:pStyle w:val="6"/>
        <w:spacing w:before="270" w:line="261" w:lineRule="auto"/>
        <w:ind w:right="359"/>
        <w:rPr>
          <w:rFonts w:hint="eastAsia"/>
        </w:rPr>
      </w:pPr>
    </w:p>
    <w:p w14:paraId="6990685B">
      <w:pPr>
        <w:pStyle w:val="6"/>
        <w:spacing w:before="270" w:line="261" w:lineRule="auto"/>
        <w:ind w:right="359"/>
        <w:rPr>
          <w:rFonts w:hint="eastAsia"/>
        </w:rPr>
      </w:pPr>
      <w:r>
        <w:rPr>
          <w:rFonts w:hint="eastAsia"/>
        </w:rPr>
        <w:t>Is not this calculated to arouse to active exertion, to prepare for patient suffering?</w:t>
      </w:r>
    </w:p>
    <w:p w14:paraId="764D9FFE">
      <w:pPr>
        <w:pStyle w:val="6"/>
        <w:spacing w:before="270" w:line="261" w:lineRule="auto"/>
        <w:ind w:right="359"/>
        <w:rPr>
          <w:rFonts w:hint="eastAsia"/>
        </w:rPr>
      </w:pPr>
      <w:r>
        <w:rPr>
          <w:rFonts w:hint="eastAsia"/>
        </w:rPr>
        <w:t>这难道不足以激发积极的努力，预备忍受苦难吗？</w:t>
      </w:r>
    </w:p>
    <w:p w14:paraId="72F1DD67">
      <w:pPr>
        <w:pStyle w:val="6"/>
        <w:spacing w:before="270" w:line="261" w:lineRule="auto"/>
        <w:ind w:right="359"/>
        <w:rPr>
          <w:rFonts w:hint="eastAsia"/>
        </w:rPr>
      </w:pPr>
    </w:p>
    <w:p w14:paraId="2B06713F">
      <w:pPr>
        <w:pStyle w:val="6"/>
        <w:spacing w:before="270" w:line="261" w:lineRule="auto"/>
        <w:ind w:right="359"/>
        <w:rPr>
          <w:rFonts w:hint="eastAsia"/>
        </w:rPr>
      </w:pPr>
      <w:r>
        <w:rPr>
          <w:rFonts w:hint="eastAsia"/>
        </w:rPr>
        <w:t>Is it not most reasonable, that, in prosecuting such a pursuit, our determination to do nothing that can hazard failure, and everything that can promote success, should be most resolute, and that we should look away from everything, however otherwise attractive, which is calculated to divert our attention or divide our affections?</w:t>
      </w:r>
    </w:p>
    <w:p w14:paraId="15E44E57">
      <w:pPr>
        <w:pStyle w:val="6"/>
        <w:spacing w:before="270" w:line="261" w:lineRule="auto"/>
        <w:ind w:right="359"/>
        <w:rPr>
          <w:rFonts w:hint="eastAsia"/>
        </w:rPr>
      </w:pPr>
      <w:r>
        <w:rPr>
          <w:rFonts w:hint="eastAsia"/>
        </w:rPr>
        <w:t>难道不是最合理的吗？在进行这样的追求时，我们决心不做任何可能导致失败的事，而做一切能促进成功的事，这决心应当是最坚定的，并且我们应当转眼不看任何其他吸引人的事物，只要它们会分散我们的注意力或分裂我们的情感。</w:t>
      </w:r>
    </w:p>
    <w:p w14:paraId="09A8A445">
      <w:pPr>
        <w:pStyle w:val="6"/>
        <w:spacing w:before="270" w:line="261" w:lineRule="auto"/>
        <w:ind w:right="359"/>
        <w:rPr>
          <w:rFonts w:hint="eastAsia"/>
        </w:rPr>
      </w:pPr>
    </w:p>
    <w:p w14:paraId="438E6141">
      <w:pPr>
        <w:pStyle w:val="6"/>
        <w:spacing w:before="270" w:line="261" w:lineRule="auto"/>
        <w:ind w:right="359"/>
        <w:rPr>
          <w:rFonts w:hint="eastAsia"/>
        </w:rPr>
      </w:pPr>
      <w:r>
        <w:rPr>
          <w:rFonts w:hint="eastAsia"/>
        </w:rPr>
        <w:t>Is not the attainment of such a blessing a fit object of hope?</w:t>
      </w:r>
    </w:p>
    <w:p w14:paraId="5D11EC5D">
      <w:pPr>
        <w:pStyle w:val="6"/>
        <w:spacing w:before="270" w:line="261" w:lineRule="auto"/>
        <w:ind w:right="359"/>
        <w:rPr>
          <w:rFonts w:hint="eastAsia"/>
        </w:rPr>
      </w:pPr>
      <w:r>
        <w:rPr>
          <w:rFonts w:hint="eastAsia"/>
        </w:rPr>
        <w:t>获得这样的祝福，难道不是一个合适的盼望对象吗？</w:t>
      </w:r>
    </w:p>
    <w:p w14:paraId="6FAC54B3">
      <w:pPr>
        <w:pStyle w:val="6"/>
        <w:spacing w:before="270" w:line="261" w:lineRule="auto"/>
        <w:ind w:right="359"/>
        <w:rPr>
          <w:rFonts w:hint="eastAsia"/>
        </w:rPr>
      </w:pPr>
    </w:p>
    <w:p w14:paraId="0A26F120">
      <w:pPr>
        <w:pStyle w:val="6"/>
        <w:spacing w:before="270" w:line="261" w:lineRule="auto"/>
        <w:ind w:right="359"/>
        <w:rPr>
          <w:rFonts w:hint="eastAsia"/>
        </w:rPr>
      </w:pPr>
      <w:r>
        <w:rPr>
          <w:rFonts w:hint="eastAsia"/>
        </w:rPr>
        <w:t>Is not the loss of such a blessing a fit object of fear?</w:t>
      </w:r>
    </w:p>
    <w:p w14:paraId="48A1545F">
      <w:pPr>
        <w:pStyle w:val="6"/>
        <w:spacing w:before="270" w:line="261" w:lineRule="auto"/>
        <w:ind w:right="359"/>
        <w:rPr>
          <w:rFonts w:hint="eastAsia"/>
        </w:rPr>
      </w:pPr>
      <w:r>
        <w:rPr>
          <w:rFonts w:hint="eastAsia"/>
        </w:rPr>
        <w:t>失去这样的祝福，难道不是一个合适的恐惧对象吗？</w:t>
      </w:r>
    </w:p>
    <w:p w14:paraId="31E9CCDD">
      <w:pPr>
        <w:pStyle w:val="6"/>
        <w:spacing w:before="270" w:line="261" w:lineRule="auto"/>
        <w:ind w:right="359"/>
        <w:rPr>
          <w:rFonts w:hint="eastAsia"/>
        </w:rPr>
      </w:pPr>
    </w:p>
    <w:p w14:paraId="465E7D2E">
      <w:pPr>
        <w:pStyle w:val="6"/>
        <w:spacing w:before="270" w:line="261" w:lineRule="auto"/>
        <w:ind w:right="359"/>
        <w:rPr>
          <w:rFonts w:hint="eastAsia"/>
        </w:rPr>
      </w:pPr>
      <w:r>
        <w:rPr>
          <w:rFonts w:hint="eastAsia"/>
        </w:rPr>
        <w:t>But it may be said, Is not the “salvation which is in Christ, with eternal glory,” “the gift of God,” and is it not “sure to all the seed?”</w:t>
      </w:r>
    </w:p>
    <w:p w14:paraId="5C914C46">
      <w:pPr>
        <w:pStyle w:val="6"/>
        <w:spacing w:before="270" w:line="261" w:lineRule="auto"/>
        <w:ind w:right="359"/>
        <w:rPr>
          <w:rFonts w:hint="eastAsia"/>
        </w:rPr>
      </w:pPr>
      <w:r>
        <w:rPr>
          <w:rFonts w:hint="eastAsia"/>
        </w:rPr>
        <w:t>但或许有人会说，“在基督里的救恩，连同永远的荣耀，”不正是“神的恩赐”吗？它不正是“给所有后裔的”吗？</w:t>
      </w:r>
    </w:p>
    <w:p w14:paraId="6288A608">
      <w:pPr>
        <w:pStyle w:val="6"/>
        <w:spacing w:before="270" w:line="261" w:lineRule="auto"/>
        <w:ind w:right="359"/>
        <w:rPr>
          <w:rFonts w:hint="eastAsia"/>
        </w:rPr>
      </w:pPr>
    </w:p>
    <w:p w14:paraId="630B97C2">
      <w:pPr>
        <w:pStyle w:val="6"/>
        <w:spacing w:before="270" w:line="261" w:lineRule="auto"/>
        <w:ind w:right="359"/>
        <w:rPr>
          <w:rFonts w:hint="eastAsia"/>
        </w:rPr>
      </w:pPr>
      <w:r>
        <w:rPr>
          <w:rFonts w:hint="eastAsia"/>
        </w:rPr>
        <w:t>Is it not “laid up for them in heaven?”</w:t>
      </w:r>
    </w:p>
    <w:p w14:paraId="3D2B1227">
      <w:pPr>
        <w:pStyle w:val="6"/>
        <w:spacing w:before="270" w:line="261" w:lineRule="auto"/>
        <w:ind w:right="359"/>
        <w:rPr>
          <w:rFonts w:hint="eastAsia"/>
        </w:rPr>
      </w:pPr>
      <w:r>
        <w:rPr>
          <w:rFonts w:hint="eastAsia"/>
        </w:rPr>
        <w:t>它不正是“为他们存留在天上”吗？</w:t>
      </w:r>
    </w:p>
    <w:p w14:paraId="44B82FE6">
      <w:pPr>
        <w:pStyle w:val="6"/>
        <w:spacing w:before="270" w:line="261" w:lineRule="auto"/>
        <w:ind w:right="359"/>
        <w:rPr>
          <w:rFonts w:hint="eastAsia"/>
        </w:rPr>
      </w:pPr>
    </w:p>
    <w:p w14:paraId="420C6505">
      <w:pPr>
        <w:pStyle w:val="6"/>
        <w:spacing w:before="270" w:line="261" w:lineRule="auto"/>
        <w:ind w:right="359"/>
        <w:rPr>
          <w:rFonts w:hint="eastAsia"/>
        </w:rPr>
      </w:pPr>
      <w:r>
        <w:rPr>
          <w:rFonts w:hint="eastAsia"/>
        </w:rPr>
        <w:t>and are they not kept for it by the mighty power of God?</w:t>
      </w:r>
    </w:p>
    <w:p w14:paraId="41BE73B0">
      <w:pPr>
        <w:pStyle w:val="6"/>
        <w:spacing w:before="270" w:line="261" w:lineRule="auto"/>
        <w:ind w:right="359"/>
        <w:rPr>
          <w:rFonts w:hint="eastAsia"/>
        </w:rPr>
      </w:pPr>
      <w:r>
        <w:rPr>
          <w:rFonts w:hint="eastAsia"/>
        </w:rPr>
        <w:t>他们不正是被神的大能保守着，为要得着它吗？</w:t>
      </w:r>
    </w:p>
    <w:p w14:paraId="44594C74">
      <w:pPr>
        <w:pStyle w:val="6"/>
        <w:spacing w:before="270" w:line="261" w:lineRule="auto"/>
        <w:ind w:right="359"/>
        <w:rPr>
          <w:rFonts w:hint="eastAsia"/>
        </w:rPr>
      </w:pPr>
    </w:p>
    <w:p w14:paraId="76979509">
      <w:pPr>
        <w:pStyle w:val="6"/>
        <w:spacing w:before="270" w:line="261" w:lineRule="auto"/>
        <w:ind w:right="359"/>
        <w:rPr>
          <w:rFonts w:hint="eastAsia"/>
        </w:rPr>
      </w:pPr>
      <w:r>
        <w:rPr>
          <w:rFonts w:hint="eastAsia"/>
        </w:rPr>
        <w:t>What need, then, of all this obedience and submission?</w:t>
      </w:r>
    </w:p>
    <w:p w14:paraId="3E1AF8E4">
      <w:pPr>
        <w:pStyle w:val="6"/>
        <w:spacing w:before="270" w:line="261" w:lineRule="auto"/>
        <w:ind w:right="359"/>
        <w:rPr>
          <w:rFonts w:hint="eastAsia"/>
        </w:rPr>
      </w:pPr>
      <w:r>
        <w:rPr>
          <w:rFonts w:hint="eastAsia"/>
        </w:rPr>
        <w:t>那么，这一切的顺服和降服，又有什么必要呢？</w:t>
      </w:r>
    </w:p>
    <w:p w14:paraId="08ACB5E9">
      <w:pPr>
        <w:pStyle w:val="6"/>
        <w:spacing w:before="270" w:line="261" w:lineRule="auto"/>
        <w:ind w:right="359"/>
        <w:rPr>
          <w:rFonts w:hint="eastAsia"/>
        </w:rPr>
      </w:pPr>
    </w:p>
    <w:p w14:paraId="01D743ED">
      <w:pPr>
        <w:pStyle w:val="6"/>
        <w:spacing w:before="270" w:line="261" w:lineRule="auto"/>
        <w:ind w:right="359"/>
        <w:rPr>
          <w:rFonts w:hint="eastAsia"/>
        </w:rPr>
      </w:pPr>
      <w:r>
        <w:rPr>
          <w:rFonts w:hint="eastAsia"/>
        </w:rPr>
        <w:t>What need of all this determined resolution, and self-denied moderation, and animating hope, and cautious fear?</w:t>
      </w:r>
    </w:p>
    <w:p w14:paraId="73BD8C11">
      <w:pPr>
        <w:pStyle w:val="6"/>
        <w:spacing w:before="270" w:line="261" w:lineRule="auto"/>
        <w:ind w:right="359"/>
        <w:rPr>
          <w:rFonts w:hint="eastAsia"/>
        </w:rPr>
      </w:pPr>
      <w:r>
        <w:rPr>
          <w:rFonts w:hint="eastAsia"/>
        </w:rPr>
        <w:t>这一切坚定的决心、克己的节制、鼓舞人心的盼望和谨慎的敬畏，又有什么必要呢？</w:t>
      </w:r>
    </w:p>
    <w:p w14:paraId="01709A30">
      <w:pPr>
        <w:pStyle w:val="6"/>
        <w:spacing w:before="270" w:line="261" w:lineRule="auto"/>
        <w:ind w:right="359"/>
        <w:rPr>
          <w:rFonts w:hint="eastAsia"/>
        </w:rPr>
      </w:pPr>
    </w:p>
    <w:p w14:paraId="635AC11D">
      <w:pPr>
        <w:pStyle w:val="6"/>
        <w:spacing w:before="270" w:line="261" w:lineRule="auto"/>
        <w:ind w:right="359"/>
        <w:rPr>
          <w:rFonts w:hint="eastAsia"/>
        </w:rPr>
      </w:pPr>
      <w:r>
        <w:rPr>
          <w:rFonts w:hint="eastAsia"/>
        </w:rPr>
        <w:t>The answer to those questions is at hand, and it is brief and satisfactory.</w:t>
      </w:r>
    </w:p>
    <w:p w14:paraId="2EAB02C7">
      <w:pPr>
        <w:pStyle w:val="6"/>
        <w:spacing w:before="270" w:line="261" w:lineRule="auto"/>
        <w:ind w:right="359"/>
        <w:rPr>
          <w:rFonts w:hint="eastAsia"/>
        </w:rPr>
      </w:pPr>
      <w:r>
        <w:rPr>
          <w:rFonts w:hint="eastAsia"/>
        </w:rPr>
        <w:t>这些问题的答案就在眼前，而且简短而令人满意。</w:t>
      </w:r>
    </w:p>
    <w:p w14:paraId="03AD9EFF">
      <w:pPr>
        <w:pStyle w:val="6"/>
        <w:spacing w:before="270" w:line="261" w:lineRule="auto"/>
        <w:ind w:right="359"/>
        <w:rPr>
          <w:rFonts w:hint="eastAsia"/>
        </w:rPr>
      </w:pPr>
    </w:p>
    <w:p w14:paraId="53BD179E">
      <w:pPr>
        <w:pStyle w:val="6"/>
        <w:spacing w:before="270" w:line="261" w:lineRule="auto"/>
        <w:ind w:right="359"/>
        <w:rPr>
          <w:rFonts w:hint="eastAsia"/>
        </w:rPr>
      </w:pPr>
      <w:r>
        <w:rPr>
          <w:rFonts w:hint="eastAsia"/>
        </w:rPr>
        <w:t>The final salvation is the gift of God, and the objects of his love shall, assuredly, not come short of it.</w:t>
      </w:r>
    </w:p>
    <w:p w14:paraId="09F11C90">
      <w:pPr>
        <w:pStyle w:val="6"/>
        <w:spacing w:before="270" w:line="261" w:lineRule="auto"/>
        <w:ind w:right="359"/>
        <w:rPr>
          <w:rFonts w:hint="eastAsia"/>
        </w:rPr>
      </w:pPr>
      <w:r>
        <w:rPr>
          <w:rFonts w:hint="eastAsia"/>
        </w:rPr>
        <w:t>最终的救恩是神的恩赐，祂爱的对象，必不至于得不着它。</w:t>
      </w:r>
    </w:p>
    <w:p w14:paraId="0F8891E5">
      <w:pPr>
        <w:pStyle w:val="6"/>
        <w:spacing w:before="270" w:line="261" w:lineRule="auto"/>
        <w:ind w:right="359"/>
        <w:rPr>
          <w:rFonts w:hint="eastAsia"/>
        </w:rPr>
      </w:pPr>
    </w:p>
    <w:p w14:paraId="10523FC9">
      <w:pPr>
        <w:pStyle w:val="6"/>
        <w:spacing w:before="270" w:line="261" w:lineRule="auto"/>
        <w:ind w:right="359"/>
        <w:rPr>
          <w:rFonts w:hint="eastAsia"/>
        </w:rPr>
      </w:pPr>
      <w:r>
        <w:rPr>
          <w:rFonts w:hint="eastAsia"/>
        </w:rPr>
        <w:t>But there is a divinely appointed method for obtaining that eternal life which is the gift of God; and none can enjoy the well-grounded hope of possessing it, who do not seek it in this divinely appointed method.</w:t>
      </w:r>
    </w:p>
    <w:p w14:paraId="471EE7DB">
      <w:pPr>
        <w:pStyle w:val="6"/>
        <w:spacing w:before="270" w:line="261" w:lineRule="auto"/>
        <w:ind w:right="359"/>
        <w:rPr>
          <w:rFonts w:hint="eastAsia"/>
        </w:rPr>
      </w:pPr>
      <w:r>
        <w:rPr>
          <w:rFonts w:hint="eastAsia"/>
        </w:rPr>
        <w:t>但是，要获得那作为神恩赐的永生，有一种神所命定的方法；凡不在这神所命定的方法中寻求它的人，都不能享有拥有它的有根有基的盼望。</w:t>
      </w:r>
    </w:p>
    <w:p w14:paraId="48051DE8">
      <w:pPr>
        <w:pStyle w:val="6"/>
        <w:spacing w:before="270" w:line="261" w:lineRule="auto"/>
        <w:ind w:right="359"/>
        <w:rPr>
          <w:rFonts w:hint="eastAsia"/>
        </w:rPr>
      </w:pPr>
    </w:p>
    <w:p w14:paraId="5D1C974E">
      <w:pPr>
        <w:pStyle w:val="6"/>
        <w:spacing w:before="270" w:line="261" w:lineRule="auto"/>
        <w:ind w:right="359"/>
        <w:rPr>
          <w:rFonts w:hint="eastAsia"/>
        </w:rPr>
      </w:pPr>
      <w:r>
        <w:rPr>
          <w:rFonts w:hint="eastAsia"/>
        </w:rPr>
        <w:t>Nothing is more distinctly stated in Scripture, than that it is only in the way of persevering faith and holiness that heaven is to be expected; and that, in the way of persevering faith and holiness, heaven cannot be too confidently expected.</w:t>
      </w:r>
    </w:p>
    <w:p w14:paraId="438A54A0">
      <w:pPr>
        <w:pStyle w:val="6"/>
        <w:spacing w:before="270" w:line="261" w:lineRule="auto"/>
        <w:ind w:right="359"/>
        <w:rPr>
          <w:rFonts w:hint="eastAsia"/>
        </w:rPr>
      </w:pPr>
      <w:r>
        <w:rPr>
          <w:rFonts w:hint="eastAsia"/>
        </w:rPr>
        <w:t>圣经中再没有比这更清楚地陈述的了，那就是只有在持之以恒的信心和圣洁的道路上，才能盼望天堂；并且，在持之以恒的信心和圣洁的道路上，对天堂的盼望再怎么确信也不为过。</w:t>
      </w:r>
    </w:p>
    <w:p w14:paraId="4D8BCEA7">
      <w:pPr>
        <w:pStyle w:val="6"/>
        <w:spacing w:before="270" w:line="261" w:lineRule="auto"/>
        <w:ind w:right="359"/>
        <w:rPr>
          <w:rFonts w:hint="eastAsia"/>
        </w:rPr>
      </w:pPr>
    </w:p>
    <w:p w14:paraId="667A5CAD">
      <w:pPr>
        <w:pStyle w:val="6"/>
        <w:spacing w:before="270" w:line="261" w:lineRule="auto"/>
        <w:ind w:right="359"/>
        <w:rPr>
          <w:rFonts w:hint="eastAsia"/>
        </w:rPr>
      </w:pPr>
      <w:r>
        <w:rPr>
          <w:rFonts w:hint="eastAsia"/>
        </w:rPr>
        <w:t>It is in the way of persevering faith and holiness alone that we can reach heaven.</w:t>
      </w:r>
    </w:p>
    <w:p w14:paraId="6F99EEFB">
      <w:pPr>
        <w:pStyle w:val="6"/>
        <w:spacing w:before="270" w:line="261" w:lineRule="auto"/>
        <w:ind w:right="359"/>
        <w:rPr>
          <w:rFonts w:hint="eastAsia"/>
        </w:rPr>
      </w:pPr>
      <w:r>
        <w:rPr>
          <w:rFonts w:hint="eastAsia"/>
        </w:rPr>
        <w:t>只有在持之以恒的信心和圣洁的道路上，我们才能到达天堂。</w:t>
      </w:r>
    </w:p>
    <w:p w14:paraId="61BE79BB">
      <w:pPr>
        <w:pStyle w:val="6"/>
        <w:spacing w:before="270" w:line="261" w:lineRule="auto"/>
        <w:ind w:right="359"/>
        <w:rPr>
          <w:rFonts w:hint="eastAsia"/>
        </w:rPr>
      </w:pPr>
    </w:p>
    <w:p w14:paraId="2C48717A">
      <w:pPr>
        <w:pStyle w:val="6"/>
        <w:spacing w:before="270" w:line="261" w:lineRule="auto"/>
        <w:ind w:right="359"/>
        <w:rPr>
          <w:rFonts w:hint="eastAsia"/>
        </w:rPr>
      </w:pPr>
      <w:r>
        <w:rPr>
          <w:rFonts w:hint="eastAsia"/>
        </w:rPr>
        <w:t>“We have need of patience,” that is, we must persevere, “that, by the will of God, we may obtain the promised blessing.”</w:t>
      </w:r>
    </w:p>
    <w:p w14:paraId="2D3A37AF">
      <w:pPr>
        <w:pStyle w:val="6"/>
        <w:spacing w:before="270" w:line="261" w:lineRule="auto"/>
        <w:ind w:right="359"/>
        <w:rPr>
          <w:rFonts w:hint="eastAsia"/>
        </w:rPr>
      </w:pPr>
      <w:r>
        <w:rPr>
          <w:rFonts w:hint="eastAsia"/>
        </w:rPr>
        <w:t>“我们必须忍耐”，也就是说，我们必须坚持，“好叫我们行完了神的旨意，就可以得着所应许的福分。”</w:t>
      </w:r>
    </w:p>
    <w:p w14:paraId="6DC5CFCD">
      <w:pPr>
        <w:pStyle w:val="6"/>
        <w:spacing w:before="270" w:line="261" w:lineRule="auto"/>
        <w:ind w:right="359"/>
        <w:rPr>
          <w:rFonts w:hint="eastAsia"/>
        </w:rPr>
      </w:pPr>
    </w:p>
    <w:p w14:paraId="4E2C2E6D">
      <w:pPr>
        <w:pStyle w:val="6"/>
        <w:spacing w:before="270" w:line="261" w:lineRule="auto"/>
        <w:ind w:right="359"/>
        <w:rPr>
          <w:rFonts w:hint="eastAsia"/>
        </w:rPr>
      </w:pPr>
      <w:r>
        <w:rPr>
          <w:rFonts w:hint="eastAsia"/>
        </w:rPr>
        <w:t>“Without holiness no man can see the Lord.”</w:t>
      </w:r>
    </w:p>
    <w:p w14:paraId="39A44F76">
      <w:pPr>
        <w:pStyle w:val="6"/>
        <w:spacing w:before="270" w:line="261" w:lineRule="auto"/>
        <w:ind w:right="359"/>
        <w:rPr>
          <w:rFonts w:hint="eastAsia"/>
        </w:rPr>
      </w:pPr>
      <w:r>
        <w:rPr>
          <w:rFonts w:hint="eastAsia"/>
        </w:rPr>
        <w:t>“非圣洁没有人能见主。”</w:t>
      </w:r>
    </w:p>
    <w:p w14:paraId="1CFCC32A">
      <w:pPr>
        <w:pStyle w:val="6"/>
        <w:spacing w:before="270" w:line="261" w:lineRule="auto"/>
        <w:ind w:right="359"/>
        <w:rPr>
          <w:rFonts w:hint="eastAsia"/>
        </w:rPr>
      </w:pPr>
    </w:p>
    <w:p w14:paraId="5BD6FD47">
      <w:pPr>
        <w:pStyle w:val="6"/>
        <w:spacing w:before="270" w:line="261" w:lineRule="auto"/>
        <w:ind w:right="359"/>
        <w:rPr>
          <w:rFonts w:hint="eastAsia"/>
        </w:rPr>
      </w:pPr>
      <w:r>
        <w:rPr>
          <w:rFonts w:hint="eastAsia"/>
        </w:rPr>
        <w:t>Unbelief and disobedience are the road to hell; and even a true Christian, when, under the influence of the evil heart of unbelief, he falls into backsliding, may be justly said to be on the road to hell, though blessed be God, it is certain he will never reach the termination of that road; for the prayer of his Redeemer, who is mighty, will prevent his faith from utterly failing, and his backslidings will be healed, and he will be made to retrace his steps, and walk onward in faith and holiness towards heaven.</w:t>
      </w:r>
    </w:p>
    <w:p w14:paraId="6441AFD3">
      <w:pPr>
        <w:pStyle w:val="6"/>
        <w:spacing w:before="270" w:line="261" w:lineRule="auto"/>
        <w:ind w:right="359"/>
        <w:rPr>
          <w:rFonts w:hint="eastAsia"/>
        </w:rPr>
      </w:pPr>
      <w:r>
        <w:rPr>
          <w:rFonts w:hint="eastAsia"/>
        </w:rPr>
        <w:t>不信和悖逆是通往地狱的道路；甚至一个真正的基督徒，当他在不信的恶心影响下陷入倒退时，也可以公正地说是在通往地狱的路上，但感谢神，他肯定永远不会到达那条路的尽头；因为他那位大能的救赎主的祷告，会阻止他的信心完全失落，他的倒退将被医治，他将被引导回头，在信心和圣洁中向着天堂前行。</w:t>
      </w:r>
    </w:p>
    <w:p w14:paraId="541C37AE">
      <w:pPr>
        <w:pStyle w:val="6"/>
        <w:spacing w:before="270" w:line="261" w:lineRule="auto"/>
        <w:ind w:right="359"/>
        <w:rPr>
          <w:rFonts w:hint="eastAsia"/>
        </w:rPr>
      </w:pPr>
    </w:p>
    <w:p w14:paraId="1D8F00D0">
      <w:pPr>
        <w:pStyle w:val="6"/>
        <w:spacing w:before="270" w:line="261" w:lineRule="auto"/>
        <w:ind w:right="359"/>
        <w:rPr>
          <w:rFonts w:hint="eastAsia"/>
        </w:rPr>
      </w:pPr>
      <w:r>
        <w:rPr>
          <w:rFonts w:hint="eastAsia"/>
        </w:rPr>
        <w:t>Still it is a general truth which all should attend to, “He that lives after the flesh shall die.”</w:t>
      </w:r>
    </w:p>
    <w:p w14:paraId="40C68098">
      <w:pPr>
        <w:pStyle w:val="6"/>
        <w:spacing w:before="270" w:line="261" w:lineRule="auto"/>
        <w:ind w:right="359"/>
        <w:rPr>
          <w:rFonts w:hint="eastAsia"/>
        </w:rPr>
      </w:pPr>
      <w:r>
        <w:rPr>
          <w:rFonts w:hint="eastAsia"/>
        </w:rPr>
        <w:t>但这仍然是一个所有人都应当注意的普遍真理，“顺从肉体活着必要死。”</w:t>
      </w:r>
    </w:p>
    <w:p w14:paraId="104FB75D">
      <w:pPr>
        <w:pStyle w:val="6"/>
        <w:spacing w:before="270" w:line="261" w:lineRule="auto"/>
        <w:ind w:right="359"/>
        <w:rPr>
          <w:rFonts w:hint="eastAsia"/>
        </w:rPr>
      </w:pPr>
    </w:p>
    <w:p w14:paraId="412D8D60">
      <w:pPr>
        <w:pStyle w:val="6"/>
        <w:spacing w:before="270" w:line="261" w:lineRule="auto"/>
        <w:ind w:right="359"/>
        <w:rPr>
          <w:rFonts w:hint="eastAsia"/>
        </w:rPr>
      </w:pPr>
      <w:r>
        <w:rPr>
          <w:rFonts w:hint="eastAsia"/>
        </w:rPr>
        <w:t>“He that sows to the flesh, shall of the flesh reap corruption.”</w:t>
      </w:r>
    </w:p>
    <w:p w14:paraId="541C1309">
      <w:pPr>
        <w:pStyle w:val="6"/>
        <w:spacing w:before="270" w:line="261" w:lineRule="auto"/>
        <w:ind w:right="359"/>
        <w:rPr>
          <w:rFonts w:hint="eastAsia"/>
        </w:rPr>
      </w:pPr>
      <w:r>
        <w:rPr>
          <w:rFonts w:hint="eastAsia"/>
        </w:rPr>
        <w:t>“顺着情欲撒种的，必从情欲收败坏。”</w:t>
      </w:r>
    </w:p>
    <w:p w14:paraId="127CC628">
      <w:pPr>
        <w:pStyle w:val="6"/>
        <w:spacing w:before="270" w:line="261" w:lineRule="auto"/>
        <w:ind w:right="359"/>
        <w:rPr>
          <w:rFonts w:hint="eastAsia"/>
        </w:rPr>
      </w:pPr>
    </w:p>
    <w:p w14:paraId="671B34FA">
      <w:pPr>
        <w:pStyle w:val="6"/>
        <w:spacing w:before="270" w:line="261" w:lineRule="auto"/>
        <w:ind w:right="359"/>
        <w:rPr>
          <w:rFonts w:hint="eastAsia"/>
        </w:rPr>
      </w:pPr>
      <w:r>
        <w:rPr>
          <w:rFonts w:hint="eastAsia"/>
        </w:rPr>
        <w:t>He that turns back, “turns back towards perdition.”</w:t>
      </w:r>
    </w:p>
    <w:p w14:paraId="5EC0EEAA">
      <w:pPr>
        <w:pStyle w:val="6"/>
        <w:spacing w:before="270" w:line="261" w:lineRule="auto"/>
        <w:ind w:right="359"/>
        <w:rPr>
          <w:rFonts w:hint="eastAsia"/>
        </w:rPr>
      </w:pPr>
      <w:r>
        <w:rPr>
          <w:rFonts w:hint="eastAsia"/>
        </w:rPr>
        <w:t>退后的人，“是退后入沉沦的那等人。”</w:t>
      </w:r>
    </w:p>
    <w:p w14:paraId="7463EB62">
      <w:pPr>
        <w:pStyle w:val="6"/>
        <w:spacing w:before="270" w:line="261" w:lineRule="auto"/>
        <w:ind w:right="359"/>
        <w:rPr>
          <w:rFonts w:hint="eastAsia"/>
        </w:rPr>
      </w:pPr>
    </w:p>
    <w:p w14:paraId="4F46C426">
      <w:pPr>
        <w:pStyle w:val="6"/>
        <w:spacing w:before="270" w:line="261" w:lineRule="auto"/>
        <w:ind w:right="359"/>
        <w:rPr>
          <w:rFonts w:hint="eastAsia"/>
        </w:rPr>
      </w:pPr>
      <w:r>
        <w:rPr>
          <w:rFonts w:hint="eastAsia"/>
        </w:rPr>
        <w:t>On the other hand, nothing is more certain than that, in a persevering course of Christian faith and obedience, the celestial blessedness in all its grandeur and excellence shall be realized.</w:t>
      </w:r>
    </w:p>
    <w:p w14:paraId="6518466D">
      <w:pPr>
        <w:pStyle w:val="6"/>
        <w:spacing w:before="270" w:line="261" w:lineRule="auto"/>
        <w:ind w:right="359"/>
        <w:rPr>
          <w:rFonts w:hint="eastAsia"/>
        </w:rPr>
      </w:pPr>
      <w:r>
        <w:rPr>
          <w:rFonts w:hint="eastAsia"/>
        </w:rPr>
        <w:t>另一方面，再没有比这更确定的了，那就是在一个持之以恒的基督徒信心和顺服的道路上，天上的福乐，在其一切的宏伟和卓越中，都将得以实现。</w:t>
      </w:r>
    </w:p>
    <w:p w14:paraId="3A84F1A1">
      <w:pPr>
        <w:pStyle w:val="6"/>
        <w:spacing w:before="270" w:line="261" w:lineRule="auto"/>
        <w:ind w:right="359"/>
        <w:rPr>
          <w:rFonts w:hint="eastAsia"/>
        </w:rPr>
      </w:pPr>
    </w:p>
    <w:p w14:paraId="7DAB1A4F">
      <w:pPr>
        <w:pStyle w:val="6"/>
        <w:spacing w:before="270" w:line="261" w:lineRule="auto"/>
        <w:ind w:right="359"/>
        <w:rPr>
          <w:rFonts w:hint="eastAsia"/>
        </w:rPr>
      </w:pPr>
      <w:r>
        <w:rPr>
          <w:rFonts w:hint="eastAsia"/>
        </w:rPr>
        <w:t>“He who, through the Spirit, mortifies the deeds of the body, shall live.”</w:t>
      </w:r>
    </w:p>
    <w:p w14:paraId="4D068AC2">
      <w:pPr>
        <w:pStyle w:val="6"/>
        <w:spacing w:before="270" w:line="261" w:lineRule="auto"/>
        <w:ind w:right="359"/>
        <w:rPr>
          <w:rFonts w:hint="eastAsia"/>
        </w:rPr>
      </w:pPr>
      <w:r>
        <w:rPr>
          <w:rFonts w:hint="eastAsia"/>
        </w:rPr>
        <w:t>“靠着圣灵治死身体的恶行，必要活着。”</w:t>
      </w:r>
    </w:p>
    <w:p w14:paraId="75F6403C">
      <w:pPr>
        <w:pStyle w:val="6"/>
        <w:spacing w:before="270" w:line="261" w:lineRule="auto"/>
        <w:ind w:right="359"/>
        <w:rPr>
          <w:rFonts w:hint="eastAsia"/>
        </w:rPr>
      </w:pPr>
    </w:p>
    <w:p w14:paraId="41F87044">
      <w:pPr>
        <w:pStyle w:val="6"/>
        <w:spacing w:before="270" w:line="261" w:lineRule="auto"/>
        <w:ind w:right="359"/>
        <w:rPr>
          <w:rFonts w:hint="eastAsia"/>
        </w:rPr>
      </w:pPr>
      <w:r>
        <w:rPr>
          <w:rFonts w:hint="eastAsia"/>
        </w:rPr>
        <w:t>He who, “through a constant continuance in well-doing, seeks for glory, honor, and immortality, shall obtain eternal life.”</w:t>
      </w:r>
    </w:p>
    <w:p w14:paraId="75E127C0">
      <w:pPr>
        <w:pStyle w:val="6"/>
        <w:spacing w:before="270" w:line="261" w:lineRule="auto"/>
        <w:ind w:right="359"/>
        <w:rPr>
          <w:rFonts w:hint="eastAsia"/>
        </w:rPr>
      </w:pPr>
      <w:r>
        <w:rPr>
          <w:rFonts w:hint="eastAsia"/>
        </w:rPr>
        <w:t>那“恒心行善，寻求荣耀、尊贵和不能朽坏之福的，就必得永生。”</w:t>
      </w:r>
    </w:p>
    <w:p w14:paraId="14F0D9C1">
      <w:pPr>
        <w:pStyle w:val="6"/>
        <w:spacing w:before="270" w:line="261" w:lineRule="auto"/>
        <w:ind w:right="359"/>
        <w:rPr>
          <w:rFonts w:hint="eastAsia"/>
        </w:rPr>
      </w:pPr>
    </w:p>
    <w:p w14:paraId="5ECAAC07">
      <w:pPr>
        <w:pStyle w:val="6"/>
        <w:spacing w:before="270" w:line="261" w:lineRule="auto"/>
        <w:ind w:right="359"/>
        <w:rPr>
          <w:rFonts w:hint="eastAsia"/>
        </w:rPr>
      </w:pPr>
      <w:r>
        <w:rPr>
          <w:rFonts w:hint="eastAsia"/>
        </w:rPr>
        <w:t>He who “endureth to the end, shall be saved.”</w:t>
      </w:r>
    </w:p>
    <w:p w14:paraId="6B4C2FB8">
      <w:pPr>
        <w:pStyle w:val="6"/>
        <w:spacing w:before="270" w:line="261" w:lineRule="auto"/>
        <w:ind w:right="359"/>
        <w:rPr>
          <w:rFonts w:hint="eastAsia"/>
        </w:rPr>
      </w:pPr>
      <w:r>
        <w:rPr>
          <w:rFonts w:hint="eastAsia"/>
        </w:rPr>
        <w:t>“惟有忍耐到底的，必然得救。”</w:t>
      </w:r>
    </w:p>
    <w:p w14:paraId="749DD56F">
      <w:pPr>
        <w:pStyle w:val="6"/>
        <w:spacing w:before="270" w:line="261" w:lineRule="auto"/>
        <w:ind w:right="359"/>
        <w:rPr>
          <w:rFonts w:hint="eastAsia"/>
        </w:rPr>
      </w:pPr>
    </w:p>
    <w:p w14:paraId="3ECE9030">
      <w:pPr>
        <w:pStyle w:val="6"/>
        <w:spacing w:before="270" w:line="261" w:lineRule="auto"/>
        <w:ind w:right="359"/>
        <w:rPr>
          <w:rFonts w:hint="eastAsia"/>
        </w:rPr>
      </w:pPr>
      <w:r>
        <w:rPr>
          <w:rFonts w:hint="eastAsia"/>
        </w:rPr>
        <w:t>He who perseveres in believing, shall obtain “the salvation of the soul.”</w:t>
      </w:r>
    </w:p>
    <w:p w14:paraId="325B19FE">
      <w:pPr>
        <w:pStyle w:val="6"/>
        <w:spacing w:before="270" w:line="261" w:lineRule="auto"/>
        <w:ind w:right="359"/>
        <w:rPr>
          <w:rFonts w:hint="eastAsia"/>
        </w:rPr>
      </w:pPr>
      <w:r>
        <w:rPr>
          <w:rFonts w:hint="eastAsia"/>
        </w:rPr>
        <w:t>坚持相信的人，必得着“灵魂的救恩”。</w:t>
      </w:r>
    </w:p>
    <w:p w14:paraId="003A9784">
      <w:pPr>
        <w:pStyle w:val="6"/>
        <w:spacing w:before="270" w:line="261" w:lineRule="auto"/>
        <w:ind w:right="359"/>
        <w:rPr>
          <w:rFonts w:hint="eastAsia"/>
        </w:rPr>
      </w:pPr>
    </w:p>
    <w:p w14:paraId="47C499FA">
      <w:pPr>
        <w:pStyle w:val="6"/>
        <w:spacing w:before="270" w:line="261" w:lineRule="auto"/>
        <w:ind w:right="359"/>
        <w:rPr>
          <w:rFonts w:hint="eastAsia"/>
        </w:rPr>
      </w:pPr>
      <w:r>
        <w:rPr>
          <w:rFonts w:hint="eastAsia"/>
        </w:rPr>
        <w:t>He who “adds to his faith virtue, and to virtue knowledge, and to knowledge  temperance,  and  to  temperance  patience,  and  to patience godliness, and to godliness brotherly kindness, and to brotherly kindness charity;” he who doeth these things, “shall never fall, but thus an entrance shall be ministered to him abundantly, into the everlasting kingdom of our Lord and Saviour Jesus Christ.”</w:t>
      </w:r>
    </w:p>
    <w:p w14:paraId="19E4584E">
      <w:pPr>
        <w:pStyle w:val="6"/>
        <w:spacing w:before="270" w:line="261" w:lineRule="auto"/>
        <w:ind w:right="359"/>
        <w:rPr>
          <w:rFonts w:hint="eastAsia"/>
        </w:rPr>
      </w:pPr>
      <w:r>
        <w:rPr>
          <w:rFonts w:hint="eastAsia"/>
        </w:rPr>
        <w:t>那“有了信心，又要加上德行；有了德行，又要加上知识；有了知识，又要加上节制；有了节制，又要加上忍耐；有了忍耐，又要加上虔敬；有了虔敬，又要加上爱弟兄的心；有了爱弟兄的心，又要加上爱众人的心”；行这些事的人，“就永不失脚，这样，必叫他丰丰富富的，得以进入我们主救主耶稣基督永远的国。”</w:t>
      </w:r>
    </w:p>
    <w:p w14:paraId="09987104">
      <w:pPr>
        <w:pStyle w:val="6"/>
        <w:spacing w:before="270" w:line="261" w:lineRule="auto"/>
        <w:ind w:right="359"/>
        <w:rPr>
          <w:rFonts w:hint="eastAsia"/>
        </w:rPr>
      </w:pPr>
    </w:p>
    <w:p w14:paraId="7D96C93A">
      <w:pPr>
        <w:pStyle w:val="6"/>
        <w:spacing w:before="270" w:line="261" w:lineRule="auto"/>
        <w:ind w:right="359"/>
        <w:rPr>
          <w:rFonts w:hint="eastAsia"/>
        </w:rPr>
      </w:pPr>
      <w:r>
        <w:rPr>
          <w:rFonts w:hint="eastAsia"/>
        </w:rPr>
        <w:t>The attainment of the celestial blessedness in this way, is not merely a high probability—even in this case the motive would be a powerful one—it is an absolute certainty.</w:t>
      </w:r>
    </w:p>
    <w:p w14:paraId="010EB38F">
      <w:pPr>
        <w:pStyle w:val="6"/>
        <w:spacing w:before="270" w:line="261" w:lineRule="auto"/>
        <w:ind w:right="359"/>
        <w:rPr>
          <w:rFonts w:hint="eastAsia"/>
        </w:rPr>
      </w:pPr>
      <w:r>
        <w:rPr>
          <w:rFonts w:hint="eastAsia"/>
        </w:rPr>
        <w:t>以这种方式获得天上的福乐，不仅是一种很高的可能性——即使在这种情况下，动机也是强大的——而是一种绝对的确定性。</w:t>
      </w:r>
    </w:p>
    <w:p w14:paraId="6C7D3393">
      <w:pPr>
        <w:pStyle w:val="6"/>
        <w:spacing w:before="270" w:line="261" w:lineRule="auto"/>
        <w:ind w:right="359"/>
        <w:rPr>
          <w:rFonts w:hint="eastAsia"/>
        </w:rPr>
      </w:pPr>
    </w:p>
    <w:p w14:paraId="5E7D3A85">
      <w:pPr>
        <w:pStyle w:val="6"/>
        <w:spacing w:before="270" w:line="261" w:lineRule="auto"/>
        <w:ind w:right="359"/>
        <w:rPr>
          <w:rFonts w:hint="eastAsia"/>
        </w:rPr>
      </w:pPr>
      <w:r>
        <w:rPr>
          <w:rFonts w:hint="eastAsia"/>
        </w:rPr>
        <w:t>It is as secure as the word and oath, the perfections and being of God, can make it.</w:t>
      </w:r>
    </w:p>
    <w:p w14:paraId="1DBD9422">
      <w:pPr>
        <w:pStyle w:val="6"/>
        <w:spacing w:before="270" w:line="261" w:lineRule="auto"/>
        <w:ind w:right="359"/>
        <w:rPr>
          <w:rFonts w:hint="eastAsia"/>
        </w:rPr>
      </w:pPr>
      <w:r>
        <w:rPr>
          <w:rFonts w:hint="eastAsia"/>
        </w:rPr>
        <w:t>它如同神的话语和誓言、神的完美和存在所能使之稳固的一样稳固。</w:t>
      </w:r>
    </w:p>
    <w:p w14:paraId="6047066C">
      <w:pPr>
        <w:pStyle w:val="6"/>
        <w:spacing w:before="270" w:line="261" w:lineRule="auto"/>
        <w:ind w:right="359"/>
        <w:rPr>
          <w:rFonts w:hint="eastAsia"/>
        </w:rPr>
      </w:pPr>
    </w:p>
    <w:p w14:paraId="02AEB41F">
      <w:pPr>
        <w:pStyle w:val="6"/>
        <w:spacing w:before="270" w:line="261" w:lineRule="auto"/>
        <w:ind w:right="359"/>
        <w:rPr>
          <w:rFonts w:hint="eastAsia"/>
        </w:rPr>
      </w:pPr>
      <w:r>
        <w:rPr>
          <w:rFonts w:hint="eastAsia"/>
        </w:rPr>
        <w:t>How well fitted are such considerations to repress weariness, to rekindle ardor in the Christian race!</w:t>
      </w:r>
    </w:p>
    <w:p w14:paraId="16DD70D2">
      <w:pPr>
        <w:pStyle w:val="6"/>
        <w:spacing w:before="270" w:line="261" w:lineRule="auto"/>
        <w:ind w:right="359"/>
        <w:rPr>
          <w:rFonts w:hint="eastAsia"/>
        </w:rPr>
      </w:pPr>
      <w:r>
        <w:rPr>
          <w:rFonts w:hint="eastAsia"/>
        </w:rPr>
        <w:t>这样的思想是何等适于抑制疲倦，重燃基督徒赛跑中的热忱！</w:t>
      </w:r>
    </w:p>
    <w:p w14:paraId="5C9AE099">
      <w:pPr>
        <w:pStyle w:val="6"/>
        <w:spacing w:before="270" w:line="261" w:lineRule="auto"/>
        <w:ind w:right="359"/>
        <w:rPr>
          <w:rFonts w:hint="eastAsia"/>
        </w:rPr>
      </w:pPr>
    </w:p>
    <w:p w14:paraId="1BAC9CD5">
      <w:pPr>
        <w:pStyle w:val="6"/>
        <w:spacing w:before="270" w:line="261" w:lineRule="auto"/>
        <w:ind w:right="359"/>
        <w:rPr>
          <w:rFonts w:hint="eastAsia"/>
        </w:rPr>
      </w:pPr>
      <w:r>
        <w:rPr>
          <w:rFonts w:hint="eastAsia"/>
        </w:rPr>
        <w:t>“I run not as uncertainly,” I keep along the marked race-course, and I am sure of “the prize of the high calling of God in Christ Jesus.”</w:t>
      </w:r>
    </w:p>
    <w:p w14:paraId="4308E7A3">
      <w:pPr>
        <w:pStyle w:val="6"/>
        <w:spacing w:before="270" w:line="261" w:lineRule="auto"/>
        <w:ind w:right="359"/>
        <w:rPr>
          <w:rFonts w:hint="eastAsia"/>
        </w:rPr>
      </w:pPr>
      <w:r>
        <w:rPr>
          <w:rFonts w:hint="eastAsia"/>
        </w:rPr>
        <w:t>“我奔跑，不像无定向的，”我沿着标明的赛道奔跑，我确信能得着“神在基督耶稣里从上面召我来得的奖赏。”</w:t>
      </w:r>
    </w:p>
    <w:p w14:paraId="45DA9AEB">
      <w:pPr>
        <w:pStyle w:val="6"/>
        <w:spacing w:before="270" w:line="261" w:lineRule="auto"/>
        <w:ind w:right="359"/>
        <w:rPr>
          <w:rFonts w:hint="eastAsia"/>
        </w:rPr>
      </w:pPr>
    </w:p>
    <w:p w14:paraId="0F5A2C19">
      <w:pPr>
        <w:pStyle w:val="6"/>
        <w:spacing w:before="270" w:line="261" w:lineRule="auto"/>
        <w:ind w:right="359"/>
        <w:rPr>
          <w:rFonts w:hint="eastAsia"/>
        </w:rPr>
      </w:pPr>
      <w:r>
        <w:rPr>
          <w:rFonts w:hint="eastAsia"/>
        </w:rPr>
        <w:t>How admirably calculated to revive fainting courage in the Christian conflict!</w:t>
      </w:r>
    </w:p>
    <w:p w14:paraId="79CBA0CD">
      <w:pPr>
        <w:pStyle w:val="6"/>
        <w:spacing w:before="270" w:line="261" w:lineRule="auto"/>
        <w:ind w:right="359"/>
        <w:rPr>
          <w:rFonts w:hint="eastAsia"/>
        </w:rPr>
      </w:pPr>
      <w:r>
        <w:rPr>
          <w:rFonts w:hint="eastAsia"/>
        </w:rPr>
        <w:t>在基督徒的争战中，这是何等奇妙地能复苏衰残的勇气！</w:t>
      </w:r>
    </w:p>
    <w:p w14:paraId="4F540F7F">
      <w:pPr>
        <w:pStyle w:val="6"/>
        <w:spacing w:before="270" w:line="261" w:lineRule="auto"/>
        <w:ind w:right="359"/>
        <w:rPr>
          <w:rFonts w:hint="eastAsia"/>
        </w:rPr>
      </w:pPr>
    </w:p>
    <w:p w14:paraId="2E9B5C32">
      <w:pPr>
        <w:pStyle w:val="6"/>
        <w:spacing w:before="270" w:line="261" w:lineRule="auto"/>
        <w:ind w:right="359"/>
        <w:rPr>
          <w:rFonts w:hint="eastAsia"/>
        </w:rPr>
      </w:pPr>
      <w:r>
        <w:rPr>
          <w:rFonts w:hint="eastAsia"/>
        </w:rPr>
        <w:t>“I fight not as one that beateth the air.”</w:t>
      </w:r>
    </w:p>
    <w:p w14:paraId="6F4E3806">
      <w:pPr>
        <w:pStyle w:val="6"/>
        <w:spacing w:before="270" w:line="261" w:lineRule="auto"/>
        <w:ind w:right="359"/>
        <w:rPr>
          <w:rFonts w:hint="eastAsia"/>
        </w:rPr>
      </w:pPr>
      <w:r>
        <w:rPr>
          <w:rFonts w:hint="eastAsia"/>
        </w:rPr>
        <w:t>“我斗拳，不像打空气的。”</w:t>
      </w:r>
    </w:p>
    <w:p w14:paraId="6FD8DC7F">
      <w:pPr>
        <w:pStyle w:val="6"/>
        <w:spacing w:before="270" w:line="261" w:lineRule="auto"/>
        <w:ind w:right="359"/>
        <w:rPr>
          <w:rFonts w:hint="eastAsia"/>
        </w:rPr>
      </w:pPr>
    </w:p>
    <w:p w14:paraId="204C8E34">
      <w:pPr>
        <w:pStyle w:val="6"/>
        <w:spacing w:before="270" w:line="261" w:lineRule="auto"/>
        <w:ind w:right="359"/>
        <w:rPr>
          <w:rFonts w:hint="eastAsia"/>
        </w:rPr>
      </w:pPr>
      <w:r>
        <w:rPr>
          <w:rFonts w:hint="eastAsia"/>
        </w:rPr>
        <w:t>I know that, “waxing valiant in fight, I shall put to flight all the armies of the aliens.”</w:t>
      </w:r>
    </w:p>
    <w:p w14:paraId="612E6031">
      <w:pPr>
        <w:pStyle w:val="6"/>
        <w:spacing w:before="270" w:line="261" w:lineRule="auto"/>
        <w:ind w:right="359"/>
        <w:rPr>
          <w:rFonts w:hint="eastAsia"/>
        </w:rPr>
      </w:pPr>
      <w:r>
        <w:rPr>
          <w:rFonts w:hint="eastAsia"/>
        </w:rPr>
        <w:t>我知道，“在争战中显出勇敢，我必打退外邦的全军。”</w:t>
      </w:r>
    </w:p>
    <w:p w14:paraId="60706F6F">
      <w:pPr>
        <w:pStyle w:val="6"/>
        <w:spacing w:before="270" w:line="261" w:lineRule="auto"/>
        <w:ind w:right="359"/>
        <w:rPr>
          <w:rFonts w:hint="eastAsia"/>
        </w:rPr>
      </w:pPr>
    </w:p>
    <w:p w14:paraId="06FEE69C">
      <w:pPr>
        <w:pStyle w:val="6"/>
        <w:spacing w:before="270" w:line="261" w:lineRule="auto"/>
        <w:ind w:right="359"/>
        <w:rPr>
          <w:rFonts w:hint="eastAsia"/>
        </w:rPr>
      </w:pPr>
      <w:r>
        <w:rPr>
          <w:rFonts w:hint="eastAsia"/>
        </w:rPr>
        <w:t>“I know in whom I have believed.”</w:t>
      </w:r>
    </w:p>
    <w:p w14:paraId="1C97C9E1">
      <w:pPr>
        <w:pStyle w:val="6"/>
        <w:spacing w:before="270" w:line="261" w:lineRule="auto"/>
        <w:ind w:right="359"/>
        <w:rPr>
          <w:rFonts w:hint="eastAsia"/>
        </w:rPr>
      </w:pPr>
      <w:r>
        <w:rPr>
          <w:rFonts w:hint="eastAsia"/>
        </w:rPr>
        <w:t>“我知道我所信的是谁。”</w:t>
      </w:r>
    </w:p>
    <w:p w14:paraId="527BDA53">
      <w:pPr>
        <w:pStyle w:val="6"/>
        <w:spacing w:before="270" w:line="261" w:lineRule="auto"/>
        <w:ind w:right="359"/>
        <w:rPr>
          <w:rFonts w:hint="eastAsia"/>
        </w:rPr>
      </w:pPr>
    </w:p>
    <w:p w14:paraId="65563084">
      <w:pPr>
        <w:pStyle w:val="6"/>
        <w:spacing w:before="270" w:line="261" w:lineRule="auto"/>
        <w:ind w:right="359"/>
        <w:rPr>
          <w:rFonts w:hint="eastAsia"/>
        </w:rPr>
      </w:pPr>
      <w:r>
        <w:rPr>
          <w:rFonts w:hint="eastAsia"/>
        </w:rPr>
        <w:t>Continuing to “fight the good fight of faith,” I shall be “more than conqueror through him that loved me.”</w:t>
      </w:r>
    </w:p>
    <w:p w14:paraId="5C4917B1">
      <w:pPr>
        <w:pStyle w:val="6"/>
        <w:spacing w:before="270" w:line="261" w:lineRule="auto"/>
        <w:ind w:right="359"/>
        <w:rPr>
          <w:rFonts w:hint="eastAsia"/>
        </w:rPr>
      </w:pPr>
      <w:r>
        <w:rPr>
          <w:rFonts w:hint="eastAsia"/>
        </w:rPr>
        <w:t>继续“打那美好的仗”，我必“靠着爱我的主，在这一切的事上，已经得胜有余了。”</w:t>
      </w:r>
    </w:p>
    <w:p w14:paraId="10077CBB">
      <w:pPr>
        <w:pStyle w:val="6"/>
        <w:spacing w:before="270" w:line="261" w:lineRule="auto"/>
        <w:ind w:right="359"/>
        <w:rPr>
          <w:rFonts w:hint="eastAsia"/>
        </w:rPr>
      </w:pPr>
    </w:p>
    <w:p w14:paraId="6BA977FC">
      <w:pPr>
        <w:pStyle w:val="6"/>
        <w:spacing w:before="270" w:line="261" w:lineRule="auto"/>
        <w:ind w:right="359"/>
        <w:rPr>
          <w:rFonts w:hint="eastAsia"/>
        </w:rPr>
      </w:pPr>
      <w:r>
        <w:rPr>
          <w:rFonts w:hint="eastAsia"/>
        </w:rPr>
        <w:t>The men of the world, in prosecution of their fancied good, spare no pains, shrink from no difficulty, decline no hazard, though they have nothing but probability, often a very weak probability, to excite and encourage them.</w:t>
      </w:r>
    </w:p>
    <w:p w14:paraId="5911C031">
      <w:pPr>
        <w:pStyle w:val="6"/>
        <w:spacing w:before="270" w:line="261" w:lineRule="auto"/>
        <w:ind w:right="359"/>
        <w:rPr>
          <w:rFonts w:hint="eastAsia"/>
        </w:rPr>
      </w:pPr>
      <w:r>
        <w:rPr>
          <w:rFonts w:hint="eastAsia"/>
        </w:rPr>
        <w:t>世人为了追求他们所幻想的好处，不惜任何劳苦，不畏任何困难，不避任何危险，尽管他们只有可能性，常常是微乎其微的可能性，来激励和鼓舞他们。</w:t>
      </w:r>
    </w:p>
    <w:p w14:paraId="0BDCD12B">
      <w:pPr>
        <w:pStyle w:val="6"/>
        <w:spacing w:before="270" w:line="261" w:lineRule="auto"/>
        <w:ind w:right="359"/>
        <w:rPr>
          <w:rFonts w:hint="eastAsia"/>
        </w:rPr>
      </w:pPr>
    </w:p>
    <w:p w14:paraId="660F117C">
      <w:pPr>
        <w:pStyle w:val="6"/>
        <w:spacing w:before="270" w:line="261" w:lineRule="auto"/>
        <w:ind w:right="359"/>
        <w:rPr>
          <w:rFonts w:hint="eastAsia"/>
        </w:rPr>
      </w:pPr>
      <w:r>
        <w:rPr>
          <w:rFonts w:hint="eastAsia"/>
        </w:rPr>
        <w:t>How unnatural, how inexcusable, on the part of those professing to believe the gospel revelation, to be careless and inactive in the pursuit of a happiness which “eye hath not seen, ear hath not heard, and which it hath never entered into the heart of man to conceive;” and of the attainment of which, in the appointed manner, we may be, we ought to be, as certain as we are of our own existence!</w:t>
      </w:r>
    </w:p>
    <w:p w14:paraId="3F58E14C">
      <w:pPr>
        <w:pStyle w:val="6"/>
        <w:spacing w:before="270" w:line="261" w:lineRule="auto"/>
        <w:ind w:right="359"/>
        <w:rPr>
          <w:rFonts w:hint="eastAsia"/>
        </w:rPr>
      </w:pPr>
      <w:r>
        <w:rPr>
          <w:rFonts w:hint="eastAsia"/>
        </w:rPr>
        <w:t>对于那些自称相信福音启示的人来说，在追求一种“眼睛未曾看见，耳朵未曾听见，人心也未曾想到的”幸福时，却漫不经心、无所作为，这是何等不自然、何等不可原谅！而对于这种幸福的获得，以指定的方式，我们可以，也应当，像我们对自己的存在一样确定！</w:t>
      </w:r>
    </w:p>
    <w:p w14:paraId="0382AF1E">
      <w:pPr>
        <w:pStyle w:val="6"/>
        <w:spacing w:before="270" w:line="261" w:lineRule="auto"/>
        <w:ind w:right="359"/>
        <w:rPr>
          <w:rFonts w:hint="eastAsia"/>
        </w:rPr>
      </w:pPr>
    </w:p>
    <w:p w14:paraId="479ED8DD">
      <w:pPr>
        <w:pStyle w:val="6"/>
        <w:spacing w:before="270" w:line="261" w:lineRule="auto"/>
        <w:ind w:right="359"/>
        <w:rPr>
          <w:rFonts w:hint="eastAsia"/>
        </w:rPr>
      </w:pPr>
      <w:r>
        <w:rPr>
          <w:rFonts w:hint="eastAsia"/>
        </w:rPr>
        <w:t>Well might the apostle, when his mind was warmed and elevated by the contemplation of the glories of the final deliverance, say, “Wherefore gird up the loins of your mind,  be  sober,  and  hope  to  the  end;  and  be  obedient  children, not  fashioning  yourselves  according  to  your  former  lusts  in your ignorance; but be ye holy in all manner of conversation.”</w:t>
      </w:r>
    </w:p>
    <w:p w14:paraId="6AF3517C">
      <w:pPr>
        <w:pStyle w:val="6"/>
        <w:spacing w:before="270" w:line="261" w:lineRule="auto"/>
        <w:ind w:right="359"/>
        <w:rPr>
          <w:rFonts w:hint="eastAsia"/>
        </w:rPr>
      </w:pPr>
      <w:r>
        <w:rPr>
          <w:rFonts w:hint="eastAsia"/>
        </w:rPr>
        <w:t>当使徒的心因默想最终拯救的荣耀而火热和高昂时，他说得好：“所以要约束你们的心，谨慎自守，专心盼望到底；作顺命的儿女，不要效法从前蒙昧无知时放纵私欲的样子；你们在一切品行上也要圣洁。”</w:t>
      </w:r>
    </w:p>
    <w:p w14:paraId="0362924B">
      <w:pPr>
        <w:pStyle w:val="6"/>
        <w:spacing w:before="270" w:line="261" w:lineRule="auto"/>
        <w:ind w:right="359"/>
        <w:rPr>
          <w:rFonts w:hint="eastAsia"/>
        </w:rPr>
      </w:pPr>
    </w:p>
    <w:p w14:paraId="09CFCEB6">
      <w:pPr>
        <w:pStyle w:val="6"/>
        <w:spacing w:before="270" w:line="261" w:lineRule="auto"/>
        <w:ind w:right="359"/>
        <w:rPr>
          <w:rFonts w:hint="eastAsia"/>
        </w:rPr>
      </w:pPr>
      <w:r>
        <w:rPr>
          <w:rFonts w:hint="eastAsia"/>
        </w:rPr>
        <w:t>This is the effect which the believing contemplation of the heavenly blessedness is calculated and intended to have on the mind.</w:t>
      </w:r>
    </w:p>
    <w:p w14:paraId="738C77AE">
      <w:pPr>
        <w:pStyle w:val="6"/>
        <w:spacing w:before="270" w:line="261" w:lineRule="auto"/>
        <w:ind w:right="359"/>
        <w:rPr>
          <w:rFonts w:hint="eastAsia"/>
        </w:rPr>
      </w:pPr>
      <w:r>
        <w:rPr>
          <w:rFonts w:hint="eastAsia"/>
        </w:rPr>
        <w:t>这就是凭信心默想天上福乐，所设计和意图在心中产生的效果。</w:t>
      </w:r>
    </w:p>
    <w:p w14:paraId="3D2A9C7C">
      <w:pPr>
        <w:pStyle w:val="6"/>
        <w:spacing w:before="270" w:line="261" w:lineRule="auto"/>
        <w:ind w:right="359"/>
        <w:rPr>
          <w:rFonts w:hint="eastAsia"/>
        </w:rPr>
      </w:pPr>
    </w:p>
    <w:p w14:paraId="66D6484E">
      <w:pPr>
        <w:pStyle w:val="6"/>
        <w:spacing w:before="270" w:line="261" w:lineRule="auto"/>
        <w:ind w:right="359"/>
        <w:rPr>
          <w:rFonts w:hint="eastAsia"/>
        </w:rPr>
      </w:pPr>
      <w:r>
        <w:rPr>
          <w:rFonts w:hint="eastAsia"/>
        </w:rPr>
        <w:t>It is not intended to afford an indolent delight, but a powerful excitement, and to induce Christians to be “steadfast and unmoveable, always abounding in the work of the Lord; forasmuch as they know their labor shall not be in vain in the Lord.”</w:t>
      </w:r>
    </w:p>
    <w:p w14:paraId="39C25149">
      <w:pPr>
        <w:pStyle w:val="6"/>
        <w:spacing w:before="270" w:line="261" w:lineRule="auto"/>
        <w:ind w:right="359"/>
        <w:rPr>
          <w:rFonts w:hint="eastAsia"/>
        </w:rPr>
      </w:pPr>
      <w:r>
        <w:rPr>
          <w:rFonts w:hint="eastAsia"/>
        </w:rPr>
        <w:t>它不是为了提供一种懒惰的喜乐，而是一种强有力的激励，并引导基督徒“务要坚固不可摇动，常常竭力多作主工；因为知道你们的劳苦，在主里面不是徒然的。”</w:t>
      </w:r>
    </w:p>
    <w:p w14:paraId="31B6DB59">
      <w:pPr>
        <w:pStyle w:val="6"/>
        <w:spacing w:before="270" w:line="261" w:lineRule="auto"/>
        <w:ind w:right="359"/>
        <w:rPr>
          <w:rFonts w:hint="eastAsia"/>
        </w:rPr>
      </w:pPr>
    </w:p>
    <w:p w14:paraId="5FE2BDD1">
      <w:pPr>
        <w:pStyle w:val="6"/>
        <w:spacing w:before="270" w:line="261" w:lineRule="auto"/>
        <w:ind w:right="359"/>
        <w:rPr>
          <w:rFonts w:hint="eastAsia"/>
        </w:rPr>
      </w:pPr>
      <w:r>
        <w:rPr>
          <w:rFonts w:hint="eastAsia"/>
        </w:rPr>
        <w:t>§ 2.—The holiness of God a motive to Christian duty.</w:t>
      </w:r>
    </w:p>
    <w:p w14:paraId="06435CE2">
      <w:pPr>
        <w:pStyle w:val="6"/>
        <w:spacing w:before="270" w:line="261" w:lineRule="auto"/>
        <w:ind w:right="359"/>
        <w:rPr>
          <w:rFonts w:hint="eastAsia"/>
        </w:rPr>
      </w:pPr>
      <w:r>
        <w:rPr>
          <w:rFonts w:hint="eastAsia"/>
        </w:rPr>
        <w:t>第二节——神的圣洁是履行基督徒责任的一个动机。</w:t>
      </w:r>
    </w:p>
    <w:p w14:paraId="4547D43F">
      <w:pPr>
        <w:pStyle w:val="6"/>
        <w:spacing w:before="270" w:line="261" w:lineRule="auto"/>
        <w:ind w:right="359"/>
        <w:rPr>
          <w:rFonts w:hint="eastAsia"/>
        </w:rPr>
      </w:pPr>
    </w:p>
    <w:p w14:paraId="38CD6118">
      <w:pPr>
        <w:pStyle w:val="6"/>
        <w:spacing w:before="270" w:line="261" w:lineRule="auto"/>
        <w:ind w:right="359"/>
        <w:rPr>
          <w:rFonts w:hint="eastAsia"/>
        </w:rPr>
      </w:pPr>
      <w:r>
        <w:rPr>
          <w:rFonts w:hint="eastAsia"/>
        </w:rPr>
        <w:t>The second motive which the apostle presents to the mind as urging to Christian obedience, is the holiness of the Divine Being— ”Be holy in all manner of conversation, as he who has called you is holy; as it is written, Be ye holy, for I am holy.”</w:t>
      </w:r>
    </w:p>
    <w:p w14:paraId="1D535C65">
      <w:pPr>
        <w:pStyle w:val="6"/>
        <w:spacing w:before="270" w:line="261" w:lineRule="auto"/>
        <w:ind w:right="359"/>
        <w:rPr>
          <w:rFonts w:hint="eastAsia"/>
        </w:rPr>
      </w:pPr>
      <w:r>
        <w:rPr>
          <w:rFonts w:hint="eastAsia"/>
        </w:rPr>
        <w:t>使徒向人心呈现的、敦促人顺服基督的第二个动机，是神圣存有的圣洁——“你们在一切品行上要圣洁，像那召你们的既是圣洁；因为经上记着说，你们要圣洁，因为我是圣洁的。”</w:t>
      </w:r>
    </w:p>
    <w:p w14:paraId="7DA642B3">
      <w:pPr>
        <w:pStyle w:val="6"/>
        <w:spacing w:before="270" w:line="261" w:lineRule="auto"/>
        <w:ind w:right="359"/>
        <w:rPr>
          <w:rFonts w:hint="eastAsia"/>
        </w:rPr>
      </w:pPr>
    </w:p>
    <w:p w14:paraId="66B79E0A">
      <w:pPr>
        <w:pStyle w:val="6"/>
        <w:spacing w:before="270" w:line="261" w:lineRule="auto"/>
        <w:ind w:right="359"/>
        <w:rPr>
          <w:rFonts w:hint="eastAsia"/>
        </w:rPr>
      </w:pPr>
      <w:r>
        <w:rPr>
          <w:rFonts w:hint="eastAsia"/>
        </w:rPr>
        <w:t>There is none holy as Jehovah.</w:t>
      </w:r>
    </w:p>
    <w:p w14:paraId="195ACD39">
      <w:pPr>
        <w:pStyle w:val="6"/>
        <w:spacing w:before="270" w:line="261" w:lineRule="auto"/>
        <w:ind w:right="359"/>
        <w:rPr>
          <w:rFonts w:hint="eastAsia"/>
        </w:rPr>
      </w:pPr>
      <w:r>
        <w:rPr>
          <w:rFonts w:hint="eastAsia"/>
        </w:rPr>
        <w:t>没有谁像耶和华那样圣洁。</w:t>
      </w:r>
    </w:p>
    <w:p w14:paraId="055E4745">
      <w:pPr>
        <w:pStyle w:val="6"/>
        <w:spacing w:before="270" w:line="261" w:lineRule="auto"/>
        <w:ind w:right="359"/>
        <w:rPr>
          <w:rFonts w:hint="eastAsia"/>
        </w:rPr>
      </w:pPr>
    </w:p>
    <w:p w14:paraId="33C044E6">
      <w:pPr>
        <w:pStyle w:val="6"/>
        <w:spacing w:before="270" w:line="261" w:lineRule="auto"/>
        <w:ind w:right="359"/>
        <w:rPr>
          <w:rFonts w:hint="eastAsia"/>
        </w:rPr>
      </w:pPr>
      <w:r>
        <w:rPr>
          <w:rFonts w:hint="eastAsia"/>
        </w:rPr>
        <w:t>He is “glorious in holiness.”</w:t>
      </w:r>
    </w:p>
    <w:p w14:paraId="0CC67332">
      <w:pPr>
        <w:pStyle w:val="6"/>
        <w:spacing w:before="270" w:line="261" w:lineRule="auto"/>
        <w:ind w:right="359"/>
        <w:rPr>
          <w:rFonts w:hint="eastAsia"/>
        </w:rPr>
      </w:pPr>
      <w:r>
        <w:rPr>
          <w:rFonts w:hint="eastAsia"/>
        </w:rPr>
        <w:t>祂“在圣洁中显为荣耀”。</w:t>
      </w:r>
    </w:p>
    <w:p w14:paraId="4532A6AA">
      <w:pPr>
        <w:pStyle w:val="6"/>
        <w:spacing w:before="270" w:line="261" w:lineRule="auto"/>
        <w:ind w:right="359"/>
        <w:rPr>
          <w:rFonts w:hint="eastAsia"/>
        </w:rPr>
      </w:pPr>
    </w:p>
    <w:p w14:paraId="53E00E19">
      <w:pPr>
        <w:pStyle w:val="6"/>
        <w:spacing w:before="270" w:line="261" w:lineRule="auto"/>
        <w:ind w:right="359"/>
        <w:rPr>
          <w:rFonts w:hint="eastAsia"/>
        </w:rPr>
      </w:pPr>
      <w:r>
        <w:rPr>
          <w:rFonts w:hint="eastAsia"/>
        </w:rPr>
        <w:t>“He” only “is holy”—”holy and reverend” is His name.</w:t>
      </w:r>
    </w:p>
    <w:p w14:paraId="5E59976A">
      <w:pPr>
        <w:pStyle w:val="6"/>
        <w:spacing w:before="270" w:line="261" w:lineRule="auto"/>
        <w:ind w:right="359"/>
        <w:rPr>
          <w:rFonts w:hint="eastAsia"/>
        </w:rPr>
      </w:pPr>
      <w:r>
        <w:rPr>
          <w:rFonts w:hint="eastAsia"/>
        </w:rPr>
        <w:t>惟独“祂”是“圣洁的”——“圣而可畏”是祂的名。</w:t>
      </w:r>
    </w:p>
    <w:p w14:paraId="0FB55C6F">
      <w:pPr>
        <w:pStyle w:val="6"/>
        <w:spacing w:before="270" w:line="261" w:lineRule="auto"/>
        <w:ind w:right="359"/>
        <w:rPr>
          <w:rFonts w:hint="eastAsia"/>
        </w:rPr>
      </w:pPr>
    </w:p>
    <w:p w14:paraId="12E11365">
      <w:pPr>
        <w:pStyle w:val="6"/>
        <w:spacing w:before="270" w:line="261" w:lineRule="auto"/>
        <w:ind w:right="359"/>
        <w:rPr>
          <w:rFonts w:hint="eastAsia"/>
        </w:rPr>
      </w:pPr>
      <w:r>
        <w:rPr>
          <w:rFonts w:hint="eastAsia"/>
        </w:rPr>
        <w:t>And those intelligent beings, who are capable of apprehending most of the perfections and beauties of his uncreated nature, have their attention chiefly fixed by this lovely attribute, and “day without night” hymn his praises as the “holy, holy, holy” One.</w:t>
      </w:r>
    </w:p>
    <w:p w14:paraId="4282CB51">
      <w:pPr>
        <w:pStyle w:val="6"/>
        <w:spacing w:before="270" w:line="261" w:lineRule="auto"/>
        <w:ind w:right="359"/>
        <w:rPr>
          <w:rFonts w:hint="eastAsia"/>
        </w:rPr>
      </w:pPr>
      <w:r>
        <w:rPr>
          <w:rFonts w:hint="eastAsia"/>
        </w:rPr>
        <w:t>那些能够领会祂那非受造之本性的大部分完美和美丽的智慧存有，他们的注意力主要被这可爱的属性所吸引，并“昼夜不住”地歌颂祂为“圣哉，圣哉，圣哉”的那位。</w:t>
      </w:r>
    </w:p>
    <w:p w14:paraId="686EB570">
      <w:pPr>
        <w:pStyle w:val="6"/>
        <w:spacing w:before="270" w:line="261" w:lineRule="auto"/>
        <w:ind w:right="359"/>
        <w:rPr>
          <w:rFonts w:hint="eastAsia"/>
        </w:rPr>
      </w:pPr>
    </w:p>
    <w:p w14:paraId="186A5C8B">
      <w:pPr>
        <w:pStyle w:val="6"/>
        <w:spacing w:before="270" w:line="261" w:lineRule="auto"/>
        <w:ind w:right="359"/>
        <w:rPr>
          <w:rFonts w:hint="eastAsia"/>
        </w:rPr>
      </w:pPr>
      <w:r>
        <w:rPr>
          <w:rFonts w:hint="eastAsia"/>
        </w:rPr>
        <w:t>The holiness of God is just another word for the moral perfection of his nature.</w:t>
      </w:r>
    </w:p>
    <w:p w14:paraId="605C0F6E">
      <w:pPr>
        <w:pStyle w:val="6"/>
        <w:spacing w:before="270" w:line="261" w:lineRule="auto"/>
        <w:ind w:right="359"/>
        <w:rPr>
          <w:rFonts w:hint="eastAsia"/>
        </w:rPr>
      </w:pPr>
      <w:r>
        <w:rPr>
          <w:rFonts w:hint="eastAsia"/>
        </w:rPr>
        <w:t>神的圣洁，不过是祂本性道德完美的另一种说法。</w:t>
      </w:r>
    </w:p>
    <w:p w14:paraId="7D7E1331">
      <w:pPr>
        <w:pStyle w:val="6"/>
        <w:spacing w:before="270" w:line="261" w:lineRule="auto"/>
        <w:ind w:right="359"/>
        <w:rPr>
          <w:rFonts w:hint="eastAsia"/>
        </w:rPr>
      </w:pPr>
    </w:p>
    <w:p w14:paraId="6A4A763E">
      <w:pPr>
        <w:pStyle w:val="6"/>
        <w:spacing w:before="270" w:line="261" w:lineRule="auto"/>
        <w:ind w:right="359"/>
        <w:rPr>
          <w:rFonts w:hint="eastAsia"/>
        </w:rPr>
      </w:pPr>
      <w:r>
        <w:rPr>
          <w:rFonts w:hint="eastAsia"/>
        </w:rPr>
        <w:t>It is not something different from justice and benignity.</w:t>
      </w:r>
    </w:p>
    <w:p w14:paraId="22011908">
      <w:pPr>
        <w:pStyle w:val="6"/>
        <w:spacing w:before="270" w:line="261" w:lineRule="auto"/>
        <w:ind w:right="359"/>
        <w:rPr>
          <w:rFonts w:hint="eastAsia"/>
        </w:rPr>
      </w:pPr>
      <w:r>
        <w:rPr>
          <w:rFonts w:hint="eastAsia"/>
        </w:rPr>
        <w:t>它并非与公义和慈爱有所不同。</w:t>
      </w:r>
    </w:p>
    <w:p w14:paraId="0FFF080B">
      <w:pPr>
        <w:pStyle w:val="6"/>
        <w:spacing w:before="270" w:line="261" w:lineRule="auto"/>
        <w:ind w:right="359"/>
        <w:rPr>
          <w:rFonts w:hint="eastAsia"/>
        </w:rPr>
      </w:pPr>
    </w:p>
    <w:p w14:paraId="29340976">
      <w:pPr>
        <w:pStyle w:val="6"/>
        <w:spacing w:before="270" w:line="261" w:lineRule="auto"/>
        <w:ind w:right="359"/>
        <w:rPr>
          <w:rFonts w:hint="eastAsia"/>
        </w:rPr>
      </w:pPr>
      <w:r>
        <w:rPr>
          <w:rFonts w:hint="eastAsia"/>
        </w:rPr>
        <w:t>It is the absolute perfection and the harmonious union of justice and benignity.</w:t>
      </w:r>
    </w:p>
    <w:p w14:paraId="48D46115">
      <w:pPr>
        <w:pStyle w:val="6"/>
        <w:spacing w:before="270" w:line="261" w:lineRule="auto"/>
        <w:ind w:right="359"/>
        <w:rPr>
          <w:rFonts w:hint="eastAsia"/>
        </w:rPr>
      </w:pPr>
      <w:r>
        <w:rPr>
          <w:rFonts w:hint="eastAsia"/>
        </w:rPr>
        <w:t>它是公义和慈爱的绝对完美与和谐统一。</w:t>
      </w:r>
    </w:p>
    <w:p w14:paraId="14CA1BF1">
      <w:pPr>
        <w:pStyle w:val="6"/>
        <w:spacing w:before="270" w:line="261" w:lineRule="auto"/>
        <w:ind w:right="359"/>
        <w:rPr>
          <w:rFonts w:hint="eastAsia"/>
        </w:rPr>
      </w:pPr>
    </w:p>
    <w:p w14:paraId="20721F11">
      <w:pPr>
        <w:pStyle w:val="6"/>
        <w:spacing w:before="270" w:line="261" w:lineRule="auto"/>
        <w:ind w:right="359"/>
        <w:rPr>
          <w:rFonts w:hint="eastAsia"/>
        </w:rPr>
      </w:pPr>
      <w:r>
        <w:rPr>
          <w:rFonts w:hint="eastAsia"/>
        </w:rPr>
        <w:t>The sum of the Christian's duty is to be holy; that is, to be conformed to God; to have the same views, and judgments, and sentiments with him; to approve what he approves; to disapprove what he disapproves; and the strongest and best reason why the Christian should have these views, and judgments, and sentiments, and likings and dislikings, is just because God has them.</w:t>
      </w:r>
    </w:p>
    <w:p w14:paraId="127B0FAB">
      <w:pPr>
        <w:pStyle w:val="6"/>
        <w:spacing w:before="270" w:line="261" w:lineRule="auto"/>
        <w:ind w:right="359"/>
        <w:rPr>
          <w:rFonts w:hint="eastAsia"/>
        </w:rPr>
      </w:pPr>
      <w:r>
        <w:rPr>
          <w:rFonts w:hint="eastAsia"/>
        </w:rPr>
        <w:t>基督徒责任的总和是成为圣洁；也就是说，与神相符；与祂有相同的看法、判断和情感；赞同祂所赞同的；不赞同祂所不赞同的；而基督徒应当有这些看法、判断、情感、好恶的最强有力的、最好的理由，正是因为神有这些。</w:t>
      </w:r>
    </w:p>
    <w:p w14:paraId="1C9CE546">
      <w:pPr>
        <w:pStyle w:val="6"/>
        <w:spacing w:before="270" w:line="261" w:lineRule="auto"/>
        <w:ind w:right="359"/>
        <w:rPr>
          <w:rFonts w:hint="eastAsia"/>
        </w:rPr>
      </w:pPr>
    </w:p>
    <w:p w14:paraId="2FC5B47D">
      <w:pPr>
        <w:pStyle w:val="6"/>
        <w:spacing w:before="270" w:line="261" w:lineRule="auto"/>
        <w:ind w:right="359"/>
        <w:rPr>
          <w:rFonts w:hint="eastAsia"/>
        </w:rPr>
      </w:pPr>
      <w:r>
        <w:rPr>
          <w:rFonts w:hint="eastAsia"/>
        </w:rPr>
        <w:t>The strongest and best reason why he should thus think and thus will, is just that God thus thinks and thus wills.</w:t>
      </w:r>
    </w:p>
    <w:p w14:paraId="3106D1BC">
      <w:pPr>
        <w:pStyle w:val="6"/>
        <w:spacing w:before="270" w:line="261" w:lineRule="auto"/>
        <w:ind w:right="359"/>
        <w:rPr>
          <w:rFonts w:hint="eastAsia"/>
        </w:rPr>
      </w:pPr>
      <w:r>
        <w:rPr>
          <w:rFonts w:hint="eastAsia"/>
        </w:rPr>
        <w:t>他应当这样思想、这样立志的最强有力的、最好的理由，正是因为神这样思想、这样立志。</w:t>
      </w:r>
    </w:p>
    <w:p w14:paraId="54366AA7">
      <w:pPr>
        <w:pStyle w:val="6"/>
        <w:spacing w:before="270" w:line="261" w:lineRule="auto"/>
        <w:ind w:right="359"/>
        <w:rPr>
          <w:rFonts w:hint="eastAsia"/>
        </w:rPr>
      </w:pPr>
    </w:p>
    <w:p w14:paraId="5AD90D95">
      <w:pPr>
        <w:pStyle w:val="6"/>
        <w:spacing w:before="270" w:line="261" w:lineRule="auto"/>
        <w:ind w:right="359"/>
        <w:rPr>
          <w:rFonts w:hint="eastAsia"/>
        </w:rPr>
      </w:pPr>
      <w:r>
        <w:rPr>
          <w:rFonts w:hint="eastAsia"/>
        </w:rPr>
        <w:t>To be holy, is to be conformed to God; and to be conformed to God, is at once man's highest honor, duty, and happiness; and what more cogent reason can be given for following any tenor of disposition and conduct than that it is “the whole of man,” the whole of his honor, his duty, and his happiness?</w:t>
      </w:r>
    </w:p>
    <w:p w14:paraId="5054EFD3">
      <w:pPr>
        <w:pStyle w:val="6"/>
        <w:spacing w:before="270" w:line="261" w:lineRule="auto"/>
        <w:ind w:right="359"/>
        <w:rPr>
          <w:rFonts w:hint="eastAsia"/>
        </w:rPr>
      </w:pPr>
      <w:r>
        <w:rPr>
          <w:rFonts w:hint="eastAsia"/>
        </w:rPr>
        <w:t>成为圣洁，就是与神相符；与神相符，既是人最高的尊荣、责任，也是最高的幸福；还有什么比说它乃是“人的本分”，即他全部的尊荣、责任和幸福，更能有力地说明为何要遵循某种性情和行为方式呢？</w:t>
      </w:r>
    </w:p>
    <w:p w14:paraId="20D823D1">
      <w:pPr>
        <w:pStyle w:val="6"/>
        <w:spacing w:before="270" w:line="261" w:lineRule="auto"/>
        <w:ind w:right="359"/>
        <w:rPr>
          <w:rFonts w:hint="eastAsia"/>
        </w:rPr>
      </w:pPr>
    </w:p>
    <w:p w14:paraId="73664498">
      <w:pPr>
        <w:pStyle w:val="6"/>
        <w:spacing w:before="270" w:line="261" w:lineRule="auto"/>
        <w:ind w:right="359"/>
        <w:rPr>
          <w:rFonts w:hint="eastAsia"/>
        </w:rPr>
      </w:pPr>
      <w:r>
        <w:rPr>
          <w:rFonts w:hint="eastAsia"/>
        </w:rPr>
        <w:t>The divine being is the most glorious and venerable being in the universe; and it is his holiness far more than his power or his wisdom, far more than his eternity or his immensity, or his immutability, that makes him so.</w:t>
      </w:r>
    </w:p>
    <w:p w14:paraId="0B7271F1">
      <w:pPr>
        <w:pStyle w:val="6"/>
        <w:spacing w:before="270" w:line="261" w:lineRule="auto"/>
        <w:ind w:right="359"/>
        <w:rPr>
          <w:rFonts w:hint="eastAsia"/>
        </w:rPr>
      </w:pPr>
      <w:r>
        <w:rPr>
          <w:rFonts w:hint="eastAsia"/>
        </w:rPr>
        <w:t>神圣的存有是宇宙中最荣耀、最可敬的存有；使祂如此的，是祂的圣洁，远胜于祂的能力或智慧，远胜于祂的永恒或无限，或祂的不变。</w:t>
      </w:r>
    </w:p>
    <w:p w14:paraId="7CE1E831">
      <w:pPr>
        <w:pStyle w:val="6"/>
        <w:spacing w:before="270" w:line="261" w:lineRule="auto"/>
        <w:ind w:right="359"/>
        <w:rPr>
          <w:rFonts w:hint="eastAsia"/>
        </w:rPr>
      </w:pPr>
    </w:p>
    <w:p w14:paraId="67788CE0">
      <w:pPr>
        <w:pStyle w:val="6"/>
        <w:spacing w:before="270" w:line="261" w:lineRule="auto"/>
        <w:ind w:right="359"/>
        <w:rPr>
          <w:rFonts w:hint="eastAsia"/>
        </w:rPr>
      </w:pPr>
      <w:r>
        <w:rPr>
          <w:rFonts w:hint="eastAsia"/>
        </w:rPr>
        <w:t>His other perfections, separate from this, would make him an object of terror rather than of veneration.</w:t>
      </w:r>
    </w:p>
    <w:p w14:paraId="01A20B0C">
      <w:pPr>
        <w:pStyle w:val="6"/>
        <w:spacing w:before="270" w:line="261" w:lineRule="auto"/>
        <w:ind w:right="359"/>
        <w:rPr>
          <w:rFonts w:hint="eastAsia"/>
        </w:rPr>
      </w:pPr>
      <w:r>
        <w:rPr>
          <w:rFonts w:hint="eastAsia"/>
        </w:rPr>
        <w:t>祂其他的完美，若与此分离，会使祂成为一个令人恐惧而非敬畏的对象。</w:t>
      </w:r>
    </w:p>
    <w:p w14:paraId="2B90ABFF">
      <w:pPr>
        <w:pStyle w:val="6"/>
        <w:spacing w:before="270" w:line="261" w:lineRule="auto"/>
        <w:ind w:right="359"/>
        <w:rPr>
          <w:rFonts w:hint="eastAsia"/>
        </w:rPr>
      </w:pPr>
    </w:p>
    <w:p w14:paraId="3AA379A7">
      <w:pPr>
        <w:pStyle w:val="6"/>
        <w:spacing w:before="270" w:line="261" w:lineRule="auto"/>
        <w:ind w:right="359"/>
        <w:rPr>
          <w:rFonts w:hint="eastAsia"/>
        </w:rPr>
      </w:pPr>
      <w:r>
        <w:rPr>
          <w:rFonts w:hint="eastAsia"/>
        </w:rPr>
        <w:t>He is emphatically “glorious in holiness;” and it is this perfection which clothes all the others with moral attractive influence, and makes their possessor at once infinitely estimable  and  infinitely  lovely.</w:t>
      </w:r>
    </w:p>
    <w:p w14:paraId="52278DF5">
      <w:pPr>
        <w:pStyle w:val="6"/>
        <w:spacing w:before="270" w:line="261" w:lineRule="auto"/>
        <w:ind w:right="359"/>
        <w:rPr>
          <w:rFonts w:hint="eastAsia"/>
        </w:rPr>
      </w:pPr>
      <w:r>
        <w:rPr>
          <w:rFonts w:hint="eastAsia"/>
        </w:rPr>
        <w:t>祂在“圣洁中显为荣耀”是强调性的；正是这完美，使其他一切都披上了道德的吸引力，使它们的拥有者既无限可敬，又无限可爱。</w:t>
      </w:r>
    </w:p>
    <w:p w14:paraId="1B394DA9">
      <w:pPr>
        <w:pStyle w:val="6"/>
        <w:spacing w:before="270" w:line="261" w:lineRule="auto"/>
        <w:ind w:right="359"/>
        <w:rPr>
          <w:rFonts w:hint="eastAsia"/>
        </w:rPr>
      </w:pPr>
    </w:p>
    <w:p w14:paraId="27D2B572">
      <w:pPr>
        <w:pStyle w:val="6"/>
        <w:spacing w:before="270" w:line="261" w:lineRule="auto"/>
        <w:ind w:right="359"/>
        <w:rPr>
          <w:rFonts w:hint="eastAsia"/>
        </w:rPr>
      </w:pPr>
      <w:r>
        <w:rPr>
          <w:rFonts w:hint="eastAsia"/>
        </w:rPr>
        <w:t>When  an  intelligent  being  bears no resemblance to God in moral excellence, there is in that being nothing really dignified and honorable; proper cause of moral respect or approbation; and just in the degree in which there is a resemblance, is that intelligent being a fit object of moral esteem; honorable and honored by God and all right-thinking angels and men.</w:t>
      </w:r>
    </w:p>
    <w:p w14:paraId="12364462">
      <w:pPr>
        <w:pStyle w:val="6"/>
        <w:spacing w:before="270" w:line="261" w:lineRule="auto"/>
        <w:ind w:right="359"/>
        <w:rPr>
          <w:rFonts w:hint="eastAsia"/>
        </w:rPr>
      </w:pPr>
      <w:r>
        <w:rPr>
          <w:rFonts w:hint="eastAsia"/>
        </w:rPr>
        <w:t>当一个智慧存有在道德卓越上与神毫无相似之处时，那存有中就没有任何真正尊贵和可敬的东西；没有道德尊重或赞许的适当理由；而正是在相似的程度上，那智慧存有才是道德尊重的合适对象；被神和所有思想正确的使者和人所尊重和尊敬。</w:t>
      </w:r>
    </w:p>
    <w:p w14:paraId="2E53C64C">
      <w:pPr>
        <w:pStyle w:val="6"/>
        <w:spacing w:before="270" w:line="261" w:lineRule="auto"/>
        <w:ind w:right="359"/>
        <w:rPr>
          <w:rFonts w:hint="eastAsia"/>
        </w:rPr>
      </w:pPr>
    </w:p>
    <w:p w14:paraId="4D8954CF">
      <w:pPr>
        <w:pStyle w:val="6"/>
        <w:spacing w:before="270" w:line="261" w:lineRule="auto"/>
        <w:ind w:right="359"/>
        <w:rPr>
          <w:rFonts w:hint="eastAsia"/>
        </w:rPr>
      </w:pPr>
      <w:r>
        <w:rPr>
          <w:rFonts w:hint="eastAsia"/>
        </w:rPr>
        <w:t>This, then, is one portion of the force of the motive, “Be holy, for I am holy,” Be holy, for to be holy is to be conformed to God, and to be conformed to God is true honor.</w:t>
      </w:r>
    </w:p>
    <w:p w14:paraId="01540524">
      <w:pPr>
        <w:pStyle w:val="6"/>
        <w:spacing w:before="270" w:line="261" w:lineRule="auto"/>
        <w:ind w:right="359"/>
        <w:rPr>
          <w:rFonts w:hint="eastAsia"/>
        </w:rPr>
      </w:pPr>
      <w:r>
        <w:rPr>
          <w:rFonts w:hint="eastAsia"/>
        </w:rPr>
        <w:t>那么，这就是动机“你们要圣洁，因为我是圣洁的”的一部分力量，要圣洁，因为圣洁就是与神相符，与神相符就是真正的尊荣。</w:t>
      </w:r>
    </w:p>
    <w:p w14:paraId="3A693CAA">
      <w:pPr>
        <w:pStyle w:val="6"/>
        <w:spacing w:before="270" w:line="261" w:lineRule="auto"/>
        <w:ind w:right="359"/>
        <w:rPr>
          <w:rFonts w:hint="eastAsia"/>
        </w:rPr>
      </w:pPr>
    </w:p>
    <w:p w14:paraId="1A72DE37">
      <w:pPr>
        <w:pStyle w:val="6"/>
        <w:spacing w:before="270" w:line="261" w:lineRule="auto"/>
        <w:ind w:right="359"/>
        <w:rPr>
          <w:rFonts w:hint="eastAsia"/>
        </w:rPr>
      </w:pPr>
      <w:r>
        <w:rPr>
          <w:rFonts w:hint="eastAsia"/>
        </w:rPr>
        <w:t>But there is more in it than this.</w:t>
      </w:r>
    </w:p>
    <w:p w14:paraId="6CD84402">
      <w:pPr>
        <w:pStyle w:val="6"/>
        <w:spacing w:before="270" w:line="261" w:lineRule="auto"/>
        <w:ind w:right="359"/>
        <w:rPr>
          <w:rFonts w:hint="eastAsia"/>
        </w:rPr>
      </w:pPr>
      <w:r>
        <w:rPr>
          <w:rFonts w:hint="eastAsia"/>
        </w:rPr>
        <w:t>但其中还有更多。</w:t>
      </w:r>
    </w:p>
    <w:p w14:paraId="74C6606C">
      <w:pPr>
        <w:pStyle w:val="6"/>
        <w:spacing w:before="270" w:line="261" w:lineRule="auto"/>
        <w:ind w:right="359"/>
        <w:rPr>
          <w:rFonts w:hint="eastAsia"/>
        </w:rPr>
      </w:pPr>
    </w:p>
    <w:p w14:paraId="1FBAD24F">
      <w:pPr>
        <w:pStyle w:val="6"/>
        <w:spacing w:before="270" w:line="261" w:lineRule="auto"/>
        <w:ind w:right="359"/>
        <w:rPr>
          <w:rFonts w:hint="eastAsia"/>
        </w:rPr>
      </w:pPr>
      <w:r>
        <w:rPr>
          <w:rFonts w:hint="eastAsia"/>
        </w:rPr>
        <w:t>To be conformed to God is man's highest duty.</w:t>
      </w:r>
    </w:p>
    <w:p w14:paraId="557FA160">
      <w:pPr>
        <w:pStyle w:val="6"/>
        <w:spacing w:before="270" w:line="261" w:lineRule="auto"/>
        <w:ind w:right="359"/>
        <w:rPr>
          <w:rFonts w:hint="eastAsia"/>
        </w:rPr>
      </w:pPr>
      <w:r>
        <w:rPr>
          <w:rFonts w:hint="eastAsia"/>
        </w:rPr>
        <w:t>与神相符是人最高的责任。</w:t>
      </w:r>
    </w:p>
    <w:p w14:paraId="13181378">
      <w:pPr>
        <w:pStyle w:val="6"/>
        <w:spacing w:before="270" w:line="261" w:lineRule="auto"/>
        <w:ind w:right="359"/>
        <w:rPr>
          <w:rFonts w:hint="eastAsia"/>
        </w:rPr>
      </w:pPr>
    </w:p>
    <w:p w14:paraId="5040781E">
      <w:pPr>
        <w:pStyle w:val="6"/>
        <w:spacing w:before="270" w:line="261" w:lineRule="auto"/>
        <w:ind w:right="359"/>
        <w:rPr>
          <w:rFonts w:hint="eastAsia"/>
        </w:rPr>
      </w:pPr>
      <w:r>
        <w:rPr>
          <w:rFonts w:hint="eastAsia"/>
        </w:rPr>
        <w:t>To think in opposition to God, to will in opposition to God, must surely be the most unnatural and wicked of all things in beings capable of thinking and willing; and to think along with him, to will along with him, must, from the very nature of things, be their first and highest duty.</w:t>
      </w:r>
    </w:p>
    <w:p w14:paraId="31B951AB">
      <w:pPr>
        <w:pStyle w:val="6"/>
        <w:spacing w:before="270" w:line="261" w:lineRule="auto"/>
        <w:ind w:right="359"/>
        <w:rPr>
          <w:rFonts w:hint="eastAsia"/>
        </w:rPr>
      </w:pPr>
      <w:r>
        <w:rPr>
          <w:rFonts w:hint="eastAsia"/>
        </w:rPr>
        <w:t>对于能够思想和立志的存有来说，与神对立地思想，与神对立地立志，必定是所有事物中最不自然、最邪恶的；而与祂一同思想，与祂一同立志，从事情的本质来看，必定是他们首要和最高的责任。</w:t>
      </w:r>
    </w:p>
    <w:p w14:paraId="3DABF4B7">
      <w:pPr>
        <w:pStyle w:val="6"/>
        <w:spacing w:before="270" w:line="261" w:lineRule="auto"/>
        <w:ind w:right="359"/>
        <w:rPr>
          <w:rFonts w:hint="eastAsia"/>
        </w:rPr>
      </w:pPr>
    </w:p>
    <w:p w14:paraId="0BE25FBF">
      <w:pPr>
        <w:pStyle w:val="6"/>
        <w:spacing w:before="270" w:line="261" w:lineRule="auto"/>
        <w:ind w:right="359"/>
        <w:rPr>
          <w:rFonts w:hint="eastAsia"/>
        </w:rPr>
      </w:pPr>
      <w:r>
        <w:rPr>
          <w:rFonts w:hint="eastAsia"/>
        </w:rPr>
        <w:t>To have the mind and will and active faculties in perfect accordance with the mind and will and command of God, is the clearest conception we can form of the moral perfection of an intelligent creature.</w:t>
      </w:r>
    </w:p>
    <w:p w14:paraId="4C2C7B34">
      <w:pPr>
        <w:pStyle w:val="6"/>
        <w:spacing w:before="270" w:line="261" w:lineRule="auto"/>
        <w:ind w:right="359"/>
        <w:rPr>
          <w:rFonts w:hint="eastAsia"/>
        </w:rPr>
      </w:pPr>
      <w:r>
        <w:rPr>
          <w:rFonts w:hint="eastAsia"/>
        </w:rPr>
        <w:t>使心思、意志和主动的官能与神的心思、意志和命令完全一致，是我们能形成的关于智慧受造物道德完美的最清晰的概念。</w:t>
      </w:r>
    </w:p>
    <w:p w14:paraId="03FB16E0">
      <w:pPr>
        <w:pStyle w:val="6"/>
        <w:spacing w:before="270" w:line="261" w:lineRule="auto"/>
        <w:ind w:right="359"/>
        <w:rPr>
          <w:rFonts w:hint="eastAsia"/>
        </w:rPr>
      </w:pPr>
    </w:p>
    <w:p w14:paraId="0363AD0E">
      <w:pPr>
        <w:pStyle w:val="6"/>
        <w:spacing w:before="270" w:line="261" w:lineRule="auto"/>
        <w:ind w:right="359"/>
        <w:rPr>
          <w:rFonts w:hint="eastAsia"/>
        </w:rPr>
      </w:pPr>
      <w:r>
        <w:rPr>
          <w:rFonts w:hint="eastAsia"/>
        </w:rPr>
        <w:t>But even this is not all.</w:t>
      </w:r>
    </w:p>
    <w:p w14:paraId="70745033">
      <w:pPr>
        <w:pStyle w:val="6"/>
        <w:spacing w:before="270" w:line="261" w:lineRule="auto"/>
        <w:ind w:right="359"/>
        <w:rPr>
          <w:rFonts w:hint="eastAsia"/>
        </w:rPr>
      </w:pPr>
      <w:r>
        <w:rPr>
          <w:rFonts w:hint="eastAsia"/>
        </w:rPr>
        <w:t>但即使这还不是全部。</w:t>
      </w:r>
    </w:p>
    <w:p w14:paraId="7CD0C276">
      <w:pPr>
        <w:pStyle w:val="6"/>
        <w:spacing w:before="270" w:line="261" w:lineRule="auto"/>
        <w:ind w:right="359"/>
        <w:rPr>
          <w:rFonts w:hint="eastAsia"/>
        </w:rPr>
      </w:pPr>
    </w:p>
    <w:p w14:paraId="7D68C828">
      <w:pPr>
        <w:pStyle w:val="6"/>
        <w:spacing w:before="270" w:line="261" w:lineRule="auto"/>
        <w:ind w:right="359"/>
        <w:rPr>
          <w:rFonts w:hint="eastAsia"/>
        </w:rPr>
      </w:pPr>
      <w:r>
        <w:rPr>
          <w:rFonts w:hint="eastAsia"/>
        </w:rPr>
        <w:t>To be conformed to God is man's truest, highest happiness.</w:t>
      </w:r>
    </w:p>
    <w:p w14:paraId="7D1EE599">
      <w:pPr>
        <w:pStyle w:val="6"/>
        <w:spacing w:before="270" w:line="261" w:lineRule="auto"/>
        <w:ind w:right="359"/>
        <w:rPr>
          <w:rFonts w:hint="eastAsia"/>
        </w:rPr>
      </w:pPr>
      <w:r>
        <w:rPr>
          <w:rFonts w:hint="eastAsia"/>
        </w:rPr>
        <w:t>与神相符是人最真实、最高的幸福。</w:t>
      </w:r>
    </w:p>
    <w:p w14:paraId="49D97CED">
      <w:pPr>
        <w:pStyle w:val="6"/>
        <w:spacing w:before="270" w:line="261" w:lineRule="auto"/>
        <w:ind w:right="359"/>
        <w:rPr>
          <w:rFonts w:hint="eastAsia"/>
        </w:rPr>
      </w:pPr>
    </w:p>
    <w:p w14:paraId="5CA2E4DE">
      <w:pPr>
        <w:pStyle w:val="6"/>
        <w:spacing w:before="270" w:line="261" w:lineRule="auto"/>
        <w:ind w:right="359"/>
        <w:rPr>
          <w:rFonts w:hint="eastAsia"/>
        </w:rPr>
      </w:pPr>
      <w:r>
        <w:rPr>
          <w:rFonts w:hint="eastAsia"/>
        </w:rPr>
        <w:t>God is the happiest being in the universe, and the reason is, he is the holiest being in the universe.</w:t>
      </w:r>
    </w:p>
    <w:p w14:paraId="2367EA78">
      <w:pPr>
        <w:pStyle w:val="6"/>
        <w:spacing w:before="270" w:line="261" w:lineRule="auto"/>
        <w:ind w:right="359"/>
        <w:rPr>
          <w:rFonts w:hint="eastAsia"/>
        </w:rPr>
      </w:pPr>
      <w:r>
        <w:rPr>
          <w:rFonts w:hint="eastAsia"/>
        </w:rPr>
        <w:t>神是宇宙中最幸福的存有，原因在于，祂是宇宙中最圣洁的存有。</w:t>
      </w:r>
    </w:p>
    <w:p w14:paraId="47D140D5">
      <w:pPr>
        <w:pStyle w:val="6"/>
        <w:spacing w:before="270" w:line="261" w:lineRule="auto"/>
        <w:ind w:right="359"/>
        <w:rPr>
          <w:rFonts w:hint="eastAsia"/>
        </w:rPr>
      </w:pPr>
    </w:p>
    <w:p w14:paraId="4795730E">
      <w:pPr>
        <w:pStyle w:val="6"/>
        <w:spacing w:before="270" w:line="261" w:lineRule="auto"/>
        <w:ind w:right="359"/>
        <w:rPr>
          <w:rFonts w:hint="eastAsia"/>
        </w:rPr>
      </w:pPr>
      <w:r>
        <w:rPr>
          <w:rFonts w:hint="eastAsia"/>
        </w:rPr>
        <w:t>He is perfectly happy, for he is perfectly holy.</w:t>
      </w:r>
    </w:p>
    <w:p w14:paraId="2FC34F02">
      <w:pPr>
        <w:pStyle w:val="6"/>
        <w:spacing w:before="270" w:line="261" w:lineRule="auto"/>
        <w:ind w:right="359"/>
        <w:rPr>
          <w:rFonts w:hint="eastAsia"/>
        </w:rPr>
      </w:pPr>
      <w:r>
        <w:rPr>
          <w:rFonts w:hint="eastAsia"/>
        </w:rPr>
        <w:t>祂是完全幸福的，因为祂是完全圣洁的。</w:t>
      </w:r>
    </w:p>
    <w:p w14:paraId="1B12E617">
      <w:pPr>
        <w:pStyle w:val="6"/>
        <w:spacing w:before="270" w:line="261" w:lineRule="auto"/>
        <w:ind w:right="359"/>
        <w:rPr>
          <w:rFonts w:hint="eastAsia"/>
        </w:rPr>
      </w:pPr>
    </w:p>
    <w:p w14:paraId="54B57E03">
      <w:pPr>
        <w:pStyle w:val="6"/>
        <w:spacing w:before="270" w:line="261" w:lineRule="auto"/>
        <w:ind w:right="359"/>
        <w:rPr>
          <w:rFonts w:hint="eastAsia"/>
        </w:rPr>
      </w:pPr>
      <w:r>
        <w:rPr>
          <w:rFonts w:hint="eastAsia"/>
        </w:rPr>
        <w:t>Men cannot participate in the happiness of God, but by becoming “partakers of his holiness.”</w:t>
      </w:r>
    </w:p>
    <w:p w14:paraId="6578768E">
      <w:pPr>
        <w:pStyle w:val="6"/>
        <w:spacing w:before="270" w:line="261" w:lineRule="auto"/>
        <w:ind w:right="359"/>
        <w:rPr>
          <w:rFonts w:hint="eastAsia"/>
        </w:rPr>
      </w:pPr>
      <w:r>
        <w:rPr>
          <w:rFonts w:hint="eastAsia"/>
        </w:rPr>
        <w:t>人不能分享神的幸福，除非成为“在祂的圣洁上有分”的人。</w:t>
      </w:r>
    </w:p>
    <w:p w14:paraId="587D90E5">
      <w:pPr>
        <w:pStyle w:val="6"/>
        <w:spacing w:before="270" w:line="261" w:lineRule="auto"/>
        <w:ind w:right="359"/>
        <w:rPr>
          <w:rFonts w:hint="eastAsia"/>
        </w:rPr>
      </w:pPr>
    </w:p>
    <w:p w14:paraId="6F8FBA15">
      <w:pPr>
        <w:pStyle w:val="6"/>
        <w:spacing w:before="270" w:line="261" w:lineRule="auto"/>
        <w:ind w:right="359"/>
        <w:rPr>
          <w:rFonts w:hint="eastAsia"/>
        </w:rPr>
      </w:pPr>
      <w:r>
        <w:rPr>
          <w:rFonts w:hint="eastAsia"/>
        </w:rPr>
        <w:t>God himself cannot make a being like man really, permanently happy, in any other way than by making him holy.</w:t>
      </w:r>
    </w:p>
    <w:p w14:paraId="47F633B5">
      <w:pPr>
        <w:pStyle w:val="6"/>
        <w:spacing w:before="270" w:line="261" w:lineRule="auto"/>
        <w:ind w:right="359"/>
        <w:rPr>
          <w:rFonts w:hint="eastAsia"/>
        </w:rPr>
      </w:pPr>
      <w:r>
        <w:rPr>
          <w:rFonts w:hint="eastAsia"/>
        </w:rPr>
        <w:t>神自己也不能以任何其他方式，使像人这样的存有真正、永久地幸福，除非使他圣洁。</w:t>
      </w:r>
    </w:p>
    <w:p w14:paraId="35E4B9D1">
      <w:pPr>
        <w:pStyle w:val="6"/>
        <w:spacing w:before="270" w:line="261" w:lineRule="auto"/>
        <w:ind w:right="359"/>
        <w:rPr>
          <w:rFonts w:hint="eastAsia"/>
        </w:rPr>
      </w:pPr>
    </w:p>
    <w:p w14:paraId="08293CE0">
      <w:pPr>
        <w:pStyle w:val="6"/>
        <w:spacing w:before="270" w:line="261" w:lineRule="auto"/>
        <w:ind w:right="359"/>
        <w:rPr>
          <w:rFonts w:hint="eastAsia"/>
        </w:rPr>
      </w:pPr>
      <w:r>
        <w:rPr>
          <w:rFonts w:hint="eastAsia"/>
        </w:rPr>
        <w:t>“They who are far from him must perish” and there is nothing so good for man in all the extent and emphasis of meaning, which belongs to the word “good,” as the being “near to God.”</w:t>
      </w:r>
    </w:p>
    <w:p w14:paraId="27750455">
      <w:pPr>
        <w:pStyle w:val="6"/>
        <w:spacing w:before="270" w:line="261" w:lineRule="auto"/>
        <w:ind w:right="359"/>
        <w:rPr>
          <w:rFonts w:hint="eastAsia"/>
        </w:rPr>
      </w:pPr>
      <w:r>
        <w:rPr>
          <w:rFonts w:hint="eastAsia"/>
        </w:rPr>
        <w:t>“远离祂的，都要灭亡”，对人来说，在“好”这个词所包含的全部广度和强调的意义上，没有比“亲近神”更好的事了。</w:t>
      </w:r>
    </w:p>
    <w:p w14:paraId="29777BA8">
      <w:pPr>
        <w:pStyle w:val="6"/>
        <w:spacing w:before="270" w:line="261" w:lineRule="auto"/>
        <w:ind w:right="359"/>
        <w:rPr>
          <w:rFonts w:hint="eastAsia"/>
        </w:rPr>
      </w:pPr>
    </w:p>
    <w:p w14:paraId="3ABD74DC">
      <w:pPr>
        <w:pStyle w:val="6"/>
        <w:spacing w:before="270" w:line="261" w:lineRule="auto"/>
        <w:ind w:right="359"/>
        <w:rPr>
          <w:rFonts w:hint="eastAsia"/>
        </w:rPr>
      </w:pPr>
      <w:r>
        <w:rPr>
          <w:rFonts w:hint="eastAsia"/>
        </w:rPr>
        <w:t>The force of this motive, then, briefly expressed, is this: ‘to perform Christian duty, to be obedient children, is to be holy; and to be holy, is to be like God; and to be like God, is man's highest honor, duty, and happiness.'</w:t>
      </w:r>
    </w:p>
    <w:p w14:paraId="5E436873">
      <w:pPr>
        <w:pStyle w:val="6"/>
        <w:spacing w:before="270" w:line="261" w:lineRule="auto"/>
        <w:ind w:right="359"/>
        <w:rPr>
          <w:rFonts w:hint="eastAsia"/>
        </w:rPr>
      </w:pPr>
      <w:r>
        <w:rPr>
          <w:rFonts w:hint="eastAsia"/>
        </w:rPr>
        <w:t>因此，这个动机的力量，简言之，就是：‘履行基督徒的责任，作顺命的儿女，就是成为圣洁；成为圣洁，就是像神；像神，就是人最高的尊荣、责任和幸福。’</w:t>
      </w:r>
    </w:p>
    <w:p w14:paraId="5BE8E924">
      <w:pPr>
        <w:pStyle w:val="6"/>
        <w:spacing w:before="270" w:line="261" w:lineRule="auto"/>
        <w:ind w:right="359"/>
        <w:rPr>
          <w:rFonts w:hint="eastAsia"/>
        </w:rPr>
      </w:pPr>
    </w:p>
    <w:p w14:paraId="07009A64">
      <w:pPr>
        <w:pStyle w:val="6"/>
        <w:spacing w:before="270" w:line="261" w:lineRule="auto"/>
        <w:ind w:right="359"/>
        <w:rPr>
          <w:rFonts w:hint="eastAsia"/>
        </w:rPr>
      </w:pPr>
      <w:r>
        <w:rPr>
          <w:rFonts w:hint="eastAsia"/>
        </w:rPr>
        <w:t>Surely he must be an obtuse-minded, he must be an obdurate-hearted man, who does not perceive, who does not feel, the overwhelming force of such a motive.</w:t>
      </w:r>
    </w:p>
    <w:p w14:paraId="1C8A8986">
      <w:pPr>
        <w:pStyle w:val="6"/>
        <w:spacing w:before="270" w:line="261" w:lineRule="auto"/>
        <w:ind w:right="359"/>
        <w:rPr>
          <w:rFonts w:hint="eastAsia"/>
        </w:rPr>
      </w:pPr>
      <w:r>
        <w:rPr>
          <w:rFonts w:hint="eastAsia"/>
        </w:rPr>
        <w:t>一个不察觉、不感受这种动机之压倒性力量的人，必定是心思迟钝、心肠刚硬的人。</w:t>
      </w:r>
    </w:p>
    <w:p w14:paraId="5A3DB5B7">
      <w:pPr>
        <w:pStyle w:val="6"/>
        <w:spacing w:before="270" w:line="261" w:lineRule="auto"/>
        <w:ind w:right="359"/>
        <w:rPr>
          <w:rFonts w:hint="eastAsia"/>
        </w:rPr>
      </w:pPr>
    </w:p>
    <w:p w14:paraId="22E63754">
      <w:pPr>
        <w:pStyle w:val="6"/>
        <w:spacing w:before="270" w:line="261" w:lineRule="auto"/>
        <w:ind w:right="359"/>
        <w:rPr>
          <w:rFonts w:hint="eastAsia"/>
        </w:rPr>
      </w:pPr>
      <w:r>
        <w:rPr>
          <w:rFonts w:hint="eastAsia"/>
        </w:rPr>
        <w:t>There is a superadded force in the motive, as urged in the passage before us.</w:t>
      </w:r>
    </w:p>
    <w:p w14:paraId="2F2A16EA">
      <w:pPr>
        <w:pStyle w:val="6"/>
        <w:spacing w:before="270" w:line="261" w:lineRule="auto"/>
        <w:ind w:right="359"/>
        <w:rPr>
          <w:rFonts w:hint="eastAsia"/>
        </w:rPr>
      </w:pPr>
      <w:r>
        <w:rPr>
          <w:rFonts w:hint="eastAsia"/>
        </w:rPr>
        <w:t>在我们面前的经文中，这个动机还有一股附加的力量。</w:t>
      </w:r>
    </w:p>
    <w:p w14:paraId="01DFE0CE">
      <w:pPr>
        <w:pStyle w:val="6"/>
        <w:spacing w:before="270" w:line="261" w:lineRule="auto"/>
        <w:ind w:right="359"/>
        <w:rPr>
          <w:rFonts w:hint="eastAsia"/>
        </w:rPr>
      </w:pPr>
    </w:p>
    <w:p w14:paraId="63F5DE81">
      <w:pPr>
        <w:pStyle w:val="6"/>
        <w:spacing w:before="270" w:line="261" w:lineRule="auto"/>
        <w:ind w:right="359"/>
        <w:rPr>
          <w:rFonts w:hint="eastAsia"/>
        </w:rPr>
      </w:pPr>
      <w:r>
        <w:rPr>
          <w:rFonts w:hint="eastAsia"/>
        </w:rPr>
        <w:t>There is an additional power of persuasion in the descriptive appellation, by which, instead of one of his proper names, the Divine Being is in this passage spoken of: As “He that has called you is holy, so be ye holy in all manner of conversation.”</w:t>
      </w:r>
    </w:p>
    <w:p w14:paraId="3DBAB92F">
      <w:pPr>
        <w:pStyle w:val="6"/>
        <w:spacing w:before="270" w:line="261" w:lineRule="auto"/>
        <w:ind w:right="359"/>
        <w:rPr>
          <w:rFonts w:hint="eastAsia"/>
        </w:rPr>
      </w:pPr>
      <w:r>
        <w:rPr>
          <w:rFonts w:hint="eastAsia"/>
        </w:rPr>
        <w:t>在这段经文中，神圣的存有不是用祂的一个专有名词，而是用一个描述性的称谓来称呼，这其中有一种额外的说服力：正如“那召你们的既是圣洁，你们在一切品行上也要圣洁。”</w:t>
      </w:r>
    </w:p>
    <w:p w14:paraId="75515620">
      <w:pPr>
        <w:pStyle w:val="6"/>
        <w:spacing w:before="270" w:line="261" w:lineRule="auto"/>
        <w:ind w:right="359"/>
        <w:rPr>
          <w:rFonts w:hint="eastAsia"/>
        </w:rPr>
      </w:pPr>
    </w:p>
    <w:p w14:paraId="45E25DDE">
      <w:pPr>
        <w:pStyle w:val="6"/>
        <w:spacing w:before="270" w:line="261" w:lineRule="auto"/>
        <w:ind w:right="359"/>
        <w:rPr>
          <w:rFonts w:hint="eastAsia"/>
        </w:rPr>
      </w:pPr>
      <w:r>
        <w:rPr>
          <w:rFonts w:hint="eastAsia"/>
        </w:rPr>
        <w:t>When they were running the mad career of error and folly and sin, God's powerful voice reached their hearts, and “called them out of darkness into his marvellous light.”</w:t>
      </w:r>
    </w:p>
    <w:p w14:paraId="5F570F27">
      <w:pPr>
        <w:pStyle w:val="6"/>
        <w:spacing w:before="270" w:line="261" w:lineRule="auto"/>
        <w:ind w:right="359"/>
        <w:rPr>
          <w:rFonts w:hint="eastAsia"/>
        </w:rPr>
      </w:pPr>
      <w:r>
        <w:rPr>
          <w:rFonts w:hint="eastAsia"/>
        </w:rPr>
        <w:t>当他们奔跑在错误、愚昧和罪恶的疯狂道路上时，神大能的声音触及他们的心，将他们“从黑暗中召出来，进入祂奇妙的光明里。”</w:t>
      </w:r>
    </w:p>
    <w:p w14:paraId="406B8DAE">
      <w:pPr>
        <w:pStyle w:val="6"/>
        <w:spacing w:before="270" w:line="261" w:lineRule="auto"/>
        <w:ind w:right="359"/>
        <w:rPr>
          <w:rFonts w:hint="eastAsia"/>
        </w:rPr>
      </w:pPr>
    </w:p>
    <w:p w14:paraId="27933282">
      <w:pPr>
        <w:pStyle w:val="6"/>
        <w:spacing w:before="270" w:line="261" w:lineRule="auto"/>
        <w:ind w:right="359"/>
        <w:rPr>
          <w:rFonts w:hint="eastAsia"/>
        </w:rPr>
      </w:pPr>
      <w:r>
        <w:rPr>
          <w:rFonts w:hint="eastAsia"/>
        </w:rPr>
        <w:t>‘When that Holy One called you, it was for a purpose consonant with his character.</w:t>
      </w:r>
    </w:p>
    <w:p w14:paraId="643E3FC7">
      <w:pPr>
        <w:pStyle w:val="6"/>
        <w:spacing w:before="270" w:line="261" w:lineRule="auto"/>
        <w:ind w:right="359"/>
        <w:rPr>
          <w:rFonts w:hint="eastAsia"/>
        </w:rPr>
      </w:pPr>
      <w:r>
        <w:rPr>
          <w:rFonts w:hint="eastAsia"/>
        </w:rPr>
        <w:t>‘当那位圣者呼召你们时，是为了一个与祂品格相符的目的。</w:t>
      </w:r>
    </w:p>
    <w:p w14:paraId="6519093C">
      <w:pPr>
        <w:pStyle w:val="6"/>
        <w:spacing w:before="270" w:line="261" w:lineRule="auto"/>
        <w:ind w:right="359"/>
        <w:rPr>
          <w:rFonts w:hint="eastAsia"/>
        </w:rPr>
      </w:pPr>
    </w:p>
    <w:p w14:paraId="397AC17C">
      <w:pPr>
        <w:pStyle w:val="6"/>
        <w:spacing w:before="270" w:line="261" w:lineRule="auto"/>
        <w:ind w:right="359"/>
        <w:rPr>
          <w:rFonts w:hint="eastAsia"/>
        </w:rPr>
      </w:pPr>
      <w:r>
        <w:rPr>
          <w:rFonts w:hint="eastAsia"/>
        </w:rPr>
        <w:t>That calling was “a holy calling;” he called you, “not to uncleanness, but to holiness.”</w:t>
      </w:r>
    </w:p>
    <w:p w14:paraId="50C83BAA">
      <w:pPr>
        <w:pStyle w:val="6"/>
        <w:spacing w:before="270" w:line="261" w:lineRule="auto"/>
        <w:ind w:right="359"/>
        <w:rPr>
          <w:rFonts w:hint="eastAsia"/>
        </w:rPr>
      </w:pPr>
      <w:r>
        <w:rPr>
          <w:rFonts w:hint="eastAsia"/>
        </w:rPr>
        <w:t>那呼召是“圣召”；祂召你们，“不是要你们沾染污秽，乃是要你们成为圣洁。”</w:t>
      </w:r>
    </w:p>
    <w:p w14:paraId="53725440">
      <w:pPr>
        <w:pStyle w:val="6"/>
        <w:spacing w:before="270" w:line="261" w:lineRule="auto"/>
        <w:ind w:right="359"/>
        <w:rPr>
          <w:rFonts w:hint="eastAsia"/>
        </w:rPr>
      </w:pPr>
    </w:p>
    <w:p w14:paraId="7B961B4E">
      <w:pPr>
        <w:pStyle w:val="6"/>
        <w:spacing w:before="270" w:line="261" w:lineRule="auto"/>
        <w:ind w:right="359"/>
        <w:rPr>
          <w:rFonts w:hint="eastAsia"/>
        </w:rPr>
      </w:pPr>
      <w:r>
        <w:rPr>
          <w:rFonts w:hint="eastAsia"/>
        </w:rPr>
        <w:t>He has chosen you, “that you might be holy, and without blame before him in love.”</w:t>
      </w:r>
    </w:p>
    <w:p w14:paraId="2336911B">
      <w:pPr>
        <w:pStyle w:val="6"/>
        <w:spacing w:before="270" w:line="261" w:lineRule="auto"/>
        <w:ind w:right="359"/>
        <w:rPr>
          <w:rFonts w:hint="eastAsia"/>
        </w:rPr>
      </w:pPr>
      <w:r>
        <w:rPr>
          <w:rFonts w:hint="eastAsia"/>
        </w:rPr>
        <w:t>祂拣选了你们，“使你们在祂面前成为圣洁，无有瑕疵，在爱里。”</w:t>
      </w:r>
    </w:p>
    <w:p w14:paraId="7E53E27B">
      <w:pPr>
        <w:pStyle w:val="6"/>
        <w:spacing w:before="270" w:line="261" w:lineRule="auto"/>
        <w:ind w:right="359"/>
        <w:rPr>
          <w:rFonts w:hint="eastAsia"/>
        </w:rPr>
      </w:pPr>
    </w:p>
    <w:p w14:paraId="64A2F973">
      <w:pPr>
        <w:pStyle w:val="6"/>
        <w:spacing w:before="270" w:line="261" w:lineRule="auto"/>
        <w:ind w:right="359"/>
        <w:rPr>
          <w:rFonts w:hint="eastAsia"/>
        </w:rPr>
      </w:pPr>
      <w:r>
        <w:rPr>
          <w:rFonts w:hint="eastAsia"/>
        </w:rPr>
        <w:t>To use the words of holy Leighton, “He hath severed you from the mass of the profane world, and picked you out to be jewels for himself; he hath set you apart for the end that you may be holy to him.</w:t>
      </w:r>
    </w:p>
    <w:p w14:paraId="476B44E5">
      <w:pPr>
        <w:pStyle w:val="6"/>
        <w:spacing w:before="270" w:line="261" w:lineRule="auto"/>
        <w:ind w:right="359"/>
        <w:rPr>
          <w:rFonts w:hint="eastAsia"/>
        </w:rPr>
      </w:pPr>
      <w:r>
        <w:rPr>
          <w:rFonts w:hint="eastAsia"/>
        </w:rPr>
        <w:t>用圣洁的莱顿的话来说：“祂已将你们从世俗大众中分别出来，拣选你们作祂自己的珍宝；祂已将你们分别出来，为的是你们可以向祂成为圣洁。</w:t>
      </w:r>
    </w:p>
    <w:p w14:paraId="6D6A81B7">
      <w:pPr>
        <w:pStyle w:val="6"/>
        <w:spacing w:before="270" w:line="261" w:lineRule="auto"/>
        <w:ind w:right="359"/>
        <w:rPr>
          <w:rFonts w:hint="eastAsia"/>
        </w:rPr>
      </w:pPr>
    </w:p>
    <w:p w14:paraId="7D6A906D">
      <w:pPr>
        <w:pStyle w:val="6"/>
        <w:spacing w:before="270" w:line="261" w:lineRule="auto"/>
        <w:ind w:right="359"/>
        <w:rPr>
          <w:rFonts w:hint="eastAsia"/>
        </w:rPr>
      </w:pPr>
      <w:r>
        <w:rPr>
          <w:rFonts w:hint="eastAsia"/>
        </w:rPr>
        <w:t>It is sacrilege for you to dispose of yourselves after the impure manner of the world, and to apply to any profane use those whom God has consecrated to himself.</w:t>
      </w:r>
    </w:p>
    <w:p w14:paraId="2BB920F2">
      <w:pPr>
        <w:pStyle w:val="6"/>
        <w:spacing w:before="270" w:line="261" w:lineRule="auto"/>
        <w:ind w:right="359"/>
        <w:rPr>
          <w:rFonts w:hint="eastAsia"/>
        </w:rPr>
      </w:pPr>
      <w:r>
        <w:rPr>
          <w:rFonts w:hint="eastAsia"/>
        </w:rPr>
        <w:t>你们若按世俗不洁的方式处置自己，将神已分别为圣归给祂自己的人用于任何世俗的用途，乃是亵渎。</w:t>
      </w:r>
    </w:p>
    <w:p w14:paraId="5B7849AA">
      <w:pPr>
        <w:pStyle w:val="6"/>
        <w:spacing w:before="270" w:line="261" w:lineRule="auto"/>
        <w:ind w:right="359"/>
        <w:rPr>
          <w:rFonts w:hint="eastAsia"/>
        </w:rPr>
      </w:pPr>
    </w:p>
    <w:p w14:paraId="1142FA74">
      <w:pPr>
        <w:pStyle w:val="6"/>
        <w:spacing w:before="270" w:line="261" w:lineRule="auto"/>
        <w:ind w:right="359"/>
        <w:rPr>
          <w:rFonts w:hint="eastAsia"/>
        </w:rPr>
      </w:pPr>
      <w:r>
        <w:rPr>
          <w:rFonts w:hint="eastAsia"/>
        </w:rPr>
        <w:t>He who hath called you is holy; and therefore, when he called you, it must have been that ye should be holy.</w:t>
      </w:r>
    </w:p>
    <w:p w14:paraId="24D7016F">
      <w:pPr>
        <w:pStyle w:val="6"/>
        <w:spacing w:before="270" w:line="261" w:lineRule="auto"/>
        <w:ind w:right="359"/>
        <w:rPr>
          <w:rFonts w:hint="eastAsia"/>
        </w:rPr>
      </w:pPr>
      <w:r>
        <w:rPr>
          <w:rFonts w:hint="eastAsia"/>
        </w:rPr>
        <w:t>那召你们的既是圣洁；因此，当祂召你们时，必定是要你们成为圣洁。</w:t>
      </w:r>
    </w:p>
    <w:p w14:paraId="4B153176">
      <w:pPr>
        <w:pStyle w:val="6"/>
        <w:spacing w:before="270" w:line="261" w:lineRule="auto"/>
        <w:ind w:right="359"/>
        <w:rPr>
          <w:rFonts w:hint="eastAsia"/>
        </w:rPr>
      </w:pPr>
    </w:p>
    <w:p w14:paraId="6FBC27BF">
      <w:pPr>
        <w:pStyle w:val="6"/>
        <w:spacing w:before="270" w:line="261" w:lineRule="auto"/>
        <w:ind w:right="359"/>
        <w:rPr>
          <w:rFonts w:hint="eastAsia"/>
        </w:rPr>
      </w:pPr>
      <w:r>
        <w:rPr>
          <w:rFonts w:hint="eastAsia"/>
        </w:rPr>
        <w:t>Therefore ‘Be ye holy.'“</w:t>
      </w:r>
    </w:p>
    <w:p w14:paraId="07E27817">
      <w:pPr>
        <w:pStyle w:val="6"/>
        <w:spacing w:before="270" w:line="261" w:lineRule="auto"/>
        <w:ind w:right="359"/>
        <w:rPr>
          <w:rFonts w:hint="eastAsia"/>
        </w:rPr>
      </w:pPr>
      <w:r>
        <w:rPr>
          <w:rFonts w:hint="eastAsia"/>
        </w:rPr>
        <w:t>所以‘你们要圣洁。’”</w:t>
      </w:r>
    </w:p>
    <w:p w14:paraId="7B946F12">
      <w:pPr>
        <w:pStyle w:val="6"/>
        <w:spacing w:before="270" w:line="261" w:lineRule="auto"/>
        <w:ind w:right="359"/>
        <w:rPr>
          <w:rFonts w:hint="eastAsia"/>
        </w:rPr>
      </w:pPr>
    </w:p>
    <w:p w14:paraId="5D1BAE1D">
      <w:pPr>
        <w:pStyle w:val="6"/>
        <w:spacing w:before="270" w:line="261" w:lineRule="auto"/>
        <w:ind w:right="359"/>
        <w:rPr>
          <w:rFonts w:hint="eastAsia"/>
        </w:rPr>
      </w:pPr>
      <w:r>
        <w:rPr>
          <w:rFonts w:hint="eastAsia"/>
        </w:rPr>
        <w:t>§ 3.—The strict equity of God a motive to Christian duty.</w:t>
      </w:r>
    </w:p>
    <w:p w14:paraId="0A6415FE">
      <w:pPr>
        <w:pStyle w:val="6"/>
        <w:spacing w:before="270" w:line="261" w:lineRule="auto"/>
        <w:ind w:right="359"/>
        <w:rPr>
          <w:rFonts w:hint="eastAsia"/>
        </w:rPr>
      </w:pPr>
      <w:r>
        <w:rPr>
          <w:rFonts w:hint="eastAsia"/>
        </w:rPr>
        <w:t>第三节——神严格的公义是履行基督徒责任的一个动机。</w:t>
      </w:r>
    </w:p>
    <w:p w14:paraId="22D7DE3F">
      <w:pPr>
        <w:pStyle w:val="6"/>
        <w:spacing w:before="270" w:line="261" w:lineRule="auto"/>
        <w:ind w:right="359"/>
        <w:rPr>
          <w:rFonts w:hint="eastAsia"/>
        </w:rPr>
      </w:pPr>
    </w:p>
    <w:p w14:paraId="219A4AD7">
      <w:pPr>
        <w:pStyle w:val="6"/>
        <w:spacing w:before="270" w:line="261" w:lineRule="auto"/>
        <w:ind w:right="359"/>
        <w:rPr>
          <w:rFonts w:hint="eastAsia"/>
        </w:rPr>
      </w:pPr>
      <w:r>
        <w:rPr>
          <w:rFonts w:hint="eastAsia"/>
        </w:rPr>
        <w:t>The strict equity of God is the third motive brought forward by the apostle for urging Christians to obedience, and to the use of the means calculated to facilitate and secure obedience.</w:t>
      </w:r>
    </w:p>
    <w:p w14:paraId="144E9C25">
      <w:pPr>
        <w:pStyle w:val="6"/>
        <w:spacing w:before="270" w:line="261" w:lineRule="auto"/>
        <w:ind w:right="359"/>
        <w:rPr>
          <w:rFonts w:hint="eastAsia"/>
        </w:rPr>
      </w:pPr>
      <w:r>
        <w:rPr>
          <w:rFonts w:hint="eastAsia"/>
        </w:rPr>
        <w:t>神严格的公义，是使徒为敦促基督徒顺服，并使用旨在促进和确保顺服之途径而提出的第三个动机。</w:t>
      </w:r>
    </w:p>
    <w:p w14:paraId="33997244">
      <w:pPr>
        <w:pStyle w:val="6"/>
        <w:spacing w:before="270" w:line="261" w:lineRule="auto"/>
        <w:ind w:right="359"/>
        <w:rPr>
          <w:rFonts w:hint="eastAsia"/>
        </w:rPr>
      </w:pPr>
    </w:p>
    <w:p w14:paraId="3FB73751">
      <w:pPr>
        <w:pStyle w:val="6"/>
        <w:spacing w:before="270" w:line="261" w:lineRule="auto"/>
        <w:ind w:right="359"/>
        <w:rPr>
          <w:rFonts w:hint="eastAsia"/>
        </w:rPr>
      </w:pPr>
      <w:r>
        <w:rPr>
          <w:rFonts w:hint="eastAsia"/>
        </w:rPr>
        <w:t>“Be obedient children; fashion not yourselves according to the former lusts in your ignorance; be holy in all manner of conversation; gird up the loins of your mind; be sober; hope to the end; pass the time of your sojourning here in fear;” “since the Father on whom ye call,” or rather, “since He whom ye call Father, without respect of persons, judgeth according to every man's work.”</w:t>
      </w:r>
    </w:p>
    <w:p w14:paraId="614D1B2C">
      <w:pPr>
        <w:pStyle w:val="6"/>
        <w:spacing w:before="270" w:line="261" w:lineRule="auto"/>
        <w:ind w:right="359"/>
        <w:rPr>
          <w:rFonts w:hint="eastAsia"/>
        </w:rPr>
      </w:pPr>
      <w:r>
        <w:rPr>
          <w:rFonts w:hint="eastAsia"/>
        </w:rPr>
        <w:t>“作顺命的儿女；不要效法从前蒙昧无知时放纵私欲的样子；在一切品行上要圣洁；约束你们的心；谨慎自守；专心盼望到底；存敬畏的心度你们在此寄居的日子；”“因为你们所呼求的父”，或者更确切地说，“因为你们所称为父的祂，不偏待人，按各人的行为审判人。”</w:t>
      </w:r>
    </w:p>
    <w:p w14:paraId="36393B06">
      <w:pPr>
        <w:pStyle w:val="6"/>
        <w:spacing w:before="270" w:line="261" w:lineRule="auto"/>
        <w:ind w:right="359"/>
        <w:rPr>
          <w:rFonts w:hint="eastAsia"/>
        </w:rPr>
      </w:pPr>
    </w:p>
    <w:p w14:paraId="107BCE1B">
      <w:pPr>
        <w:pStyle w:val="6"/>
        <w:spacing w:before="270" w:line="261" w:lineRule="auto"/>
        <w:ind w:right="359"/>
        <w:rPr>
          <w:rFonts w:hint="eastAsia"/>
        </w:rPr>
      </w:pPr>
      <w:r>
        <w:rPr>
          <w:rFonts w:hint="eastAsia"/>
        </w:rPr>
        <w:t>The primary idea here plainly is, that the strict impartiality of God, as the moral governor of the world, should be felt as a powerful motive to Christian duty.</w:t>
      </w:r>
    </w:p>
    <w:p w14:paraId="2393F2D9">
      <w:pPr>
        <w:pStyle w:val="6"/>
        <w:spacing w:before="270" w:line="261" w:lineRule="auto"/>
        <w:ind w:right="359"/>
        <w:rPr>
          <w:rFonts w:hint="eastAsia"/>
        </w:rPr>
      </w:pPr>
      <w:r>
        <w:rPr>
          <w:rFonts w:hint="eastAsia"/>
        </w:rPr>
        <w:t>这里首要的观念显然是，神作为世界道德统治者的严格公正，应当被感受为履行基督徒责任的一个强大动机。</w:t>
      </w:r>
    </w:p>
    <w:p w14:paraId="50BC9B32">
      <w:pPr>
        <w:pStyle w:val="6"/>
        <w:spacing w:before="270" w:line="261" w:lineRule="auto"/>
        <w:ind w:right="359"/>
        <w:rPr>
          <w:rFonts w:hint="eastAsia"/>
        </w:rPr>
      </w:pPr>
    </w:p>
    <w:p w14:paraId="208CE7AC">
      <w:pPr>
        <w:pStyle w:val="6"/>
        <w:spacing w:before="270" w:line="261" w:lineRule="auto"/>
        <w:ind w:right="359"/>
        <w:rPr>
          <w:rFonts w:hint="eastAsia"/>
        </w:rPr>
      </w:pPr>
      <w:r>
        <w:rPr>
          <w:rFonts w:hint="eastAsia"/>
        </w:rPr>
        <w:t>This consideration is urged as a motive to that holy fear, which we have seen to be one of the great means of Christian obedience; but it is also a powerful, direct motive to Christian duty in general.</w:t>
      </w:r>
    </w:p>
    <w:p w14:paraId="637B115F">
      <w:pPr>
        <w:pStyle w:val="6"/>
        <w:spacing w:before="270" w:line="261" w:lineRule="auto"/>
        <w:ind w:right="359"/>
        <w:rPr>
          <w:rFonts w:hint="eastAsia"/>
        </w:rPr>
      </w:pPr>
      <w:r>
        <w:rPr>
          <w:rFonts w:hint="eastAsia"/>
        </w:rPr>
        <w:t>这个考虑被作为那圣洁敬畏的一个动机来强调，我们已看到这敬畏是基督徒顺服的重要途径之一；但它也是对一般基督徒责任的一个强大、直接的动机。</w:t>
      </w:r>
    </w:p>
    <w:p w14:paraId="698CA1FE">
      <w:pPr>
        <w:pStyle w:val="6"/>
        <w:spacing w:before="270" w:line="261" w:lineRule="auto"/>
        <w:ind w:right="359"/>
        <w:rPr>
          <w:rFonts w:hint="eastAsia"/>
        </w:rPr>
      </w:pPr>
    </w:p>
    <w:p w14:paraId="0E633093">
      <w:pPr>
        <w:pStyle w:val="6"/>
        <w:spacing w:before="270" w:line="261" w:lineRule="auto"/>
        <w:ind w:right="359"/>
        <w:rPr>
          <w:rFonts w:hint="eastAsia"/>
        </w:rPr>
      </w:pPr>
      <w:r>
        <w:rPr>
          <w:rFonts w:hint="eastAsia"/>
        </w:rPr>
        <w:t>God is the moral governor of the world.</w:t>
      </w:r>
    </w:p>
    <w:p w14:paraId="42AE20F0">
      <w:pPr>
        <w:pStyle w:val="6"/>
        <w:spacing w:before="270" w:line="261" w:lineRule="auto"/>
        <w:ind w:right="359"/>
        <w:rPr>
          <w:rFonts w:hint="eastAsia"/>
        </w:rPr>
      </w:pPr>
      <w:r>
        <w:rPr>
          <w:rFonts w:hint="eastAsia"/>
        </w:rPr>
        <w:t>神是世界的道德统治者。</w:t>
      </w:r>
    </w:p>
    <w:p w14:paraId="6F6DD67B">
      <w:pPr>
        <w:pStyle w:val="6"/>
        <w:spacing w:before="270" w:line="261" w:lineRule="auto"/>
        <w:ind w:right="359"/>
        <w:rPr>
          <w:rFonts w:hint="eastAsia"/>
        </w:rPr>
      </w:pPr>
    </w:p>
    <w:p w14:paraId="032A113E">
      <w:pPr>
        <w:pStyle w:val="6"/>
        <w:spacing w:before="270" w:line="261" w:lineRule="auto"/>
        <w:ind w:right="359"/>
        <w:rPr>
          <w:rFonts w:hint="eastAsia"/>
        </w:rPr>
      </w:pPr>
      <w:r>
        <w:rPr>
          <w:rFonts w:hint="eastAsia"/>
        </w:rPr>
        <w:t>“The Lord hath prepared his throne for judgment, and he shall judge the world in righteousness.”</w:t>
      </w:r>
    </w:p>
    <w:p w14:paraId="711DD4A6">
      <w:pPr>
        <w:pStyle w:val="6"/>
        <w:spacing w:before="270" w:line="261" w:lineRule="auto"/>
        <w:ind w:right="359"/>
        <w:rPr>
          <w:rFonts w:hint="eastAsia"/>
        </w:rPr>
      </w:pPr>
      <w:r>
        <w:rPr>
          <w:rFonts w:hint="eastAsia"/>
        </w:rPr>
        <w:t>“耶和华已经立定祂的宝座为审判，祂要按公义审判世界。”</w:t>
      </w:r>
    </w:p>
    <w:p w14:paraId="264401AF">
      <w:pPr>
        <w:pStyle w:val="6"/>
        <w:spacing w:before="270" w:line="261" w:lineRule="auto"/>
        <w:ind w:right="359"/>
        <w:rPr>
          <w:rFonts w:hint="eastAsia"/>
        </w:rPr>
      </w:pPr>
    </w:p>
    <w:p w14:paraId="540D6238">
      <w:pPr>
        <w:pStyle w:val="6"/>
        <w:spacing w:before="270" w:line="261" w:lineRule="auto"/>
        <w:ind w:right="359"/>
        <w:rPr>
          <w:rFonts w:hint="eastAsia"/>
        </w:rPr>
      </w:pPr>
      <w:r>
        <w:rPr>
          <w:rFonts w:hint="eastAsia"/>
        </w:rPr>
        <w:t>“The Lord hath prepared his throne in the heavens, and his kingdom ruleth over all.”</w:t>
      </w:r>
    </w:p>
    <w:p w14:paraId="67563E82">
      <w:pPr>
        <w:pStyle w:val="6"/>
        <w:spacing w:before="270" w:line="261" w:lineRule="auto"/>
        <w:ind w:right="359"/>
        <w:rPr>
          <w:rFonts w:hint="eastAsia"/>
        </w:rPr>
      </w:pPr>
      <w:r>
        <w:rPr>
          <w:rFonts w:hint="eastAsia"/>
        </w:rPr>
        <w:t>“耶和华在天上立定祂的宝座，祂的国统管万有。”</w:t>
      </w:r>
    </w:p>
    <w:p w14:paraId="1B1C5541">
      <w:pPr>
        <w:pStyle w:val="6"/>
        <w:spacing w:before="270" w:line="261" w:lineRule="auto"/>
        <w:ind w:right="359"/>
        <w:rPr>
          <w:rFonts w:hint="eastAsia"/>
        </w:rPr>
      </w:pPr>
    </w:p>
    <w:p w14:paraId="7B096A5B">
      <w:pPr>
        <w:pStyle w:val="6"/>
        <w:spacing w:before="270" w:line="261" w:lineRule="auto"/>
        <w:ind w:right="359"/>
        <w:rPr>
          <w:rFonts w:hint="eastAsia"/>
        </w:rPr>
      </w:pPr>
      <w:r>
        <w:rPr>
          <w:rFonts w:hint="eastAsia"/>
        </w:rPr>
        <w:t>Every human being is the subject of this government.</w:t>
      </w:r>
    </w:p>
    <w:p w14:paraId="20006A32">
      <w:pPr>
        <w:pStyle w:val="6"/>
        <w:spacing w:before="270" w:line="261" w:lineRule="auto"/>
        <w:ind w:right="359"/>
        <w:rPr>
          <w:rFonts w:hint="eastAsia"/>
        </w:rPr>
      </w:pPr>
      <w:r>
        <w:rPr>
          <w:rFonts w:hint="eastAsia"/>
        </w:rPr>
        <w:t>每一个人都是这政权的子民。</w:t>
      </w:r>
    </w:p>
    <w:p w14:paraId="106F0543">
      <w:pPr>
        <w:pStyle w:val="6"/>
        <w:spacing w:before="270" w:line="261" w:lineRule="auto"/>
        <w:ind w:right="359"/>
        <w:rPr>
          <w:rFonts w:hint="eastAsia"/>
        </w:rPr>
      </w:pPr>
    </w:p>
    <w:p w14:paraId="2F125528">
      <w:pPr>
        <w:pStyle w:val="6"/>
        <w:spacing w:before="270" w:line="261" w:lineRule="auto"/>
        <w:ind w:right="359"/>
        <w:rPr>
          <w:rFonts w:hint="eastAsia"/>
        </w:rPr>
      </w:pPr>
      <w:r>
        <w:rPr>
          <w:rFonts w:hint="eastAsia"/>
        </w:rPr>
        <w:t>All must stand before his tribunal.</w:t>
      </w:r>
    </w:p>
    <w:p w14:paraId="293321E4">
      <w:pPr>
        <w:pStyle w:val="6"/>
        <w:spacing w:before="270" w:line="261" w:lineRule="auto"/>
        <w:ind w:right="359"/>
        <w:rPr>
          <w:rFonts w:hint="eastAsia"/>
        </w:rPr>
      </w:pPr>
      <w:r>
        <w:rPr>
          <w:rFonts w:hint="eastAsia"/>
        </w:rPr>
        <w:t>所有人都必须站在祂的审判台前。</w:t>
      </w:r>
    </w:p>
    <w:p w14:paraId="4B8EE89D">
      <w:pPr>
        <w:pStyle w:val="6"/>
        <w:spacing w:before="270" w:line="261" w:lineRule="auto"/>
        <w:ind w:right="359"/>
        <w:rPr>
          <w:rFonts w:hint="eastAsia"/>
        </w:rPr>
      </w:pPr>
    </w:p>
    <w:p w14:paraId="6928BA38">
      <w:pPr>
        <w:pStyle w:val="6"/>
        <w:spacing w:before="270" w:line="261" w:lineRule="auto"/>
        <w:ind w:right="359"/>
        <w:rPr>
          <w:rFonts w:hint="eastAsia"/>
        </w:rPr>
      </w:pPr>
      <w:r>
        <w:rPr>
          <w:rFonts w:hint="eastAsia"/>
        </w:rPr>
        <w:t>He judgeth every man, and every work of every man; “for God will bring every work into judgment, whether it be good, or whether it be evil.”</w:t>
      </w:r>
    </w:p>
    <w:p w14:paraId="6191C4A6">
      <w:pPr>
        <w:pStyle w:val="6"/>
        <w:spacing w:before="270" w:line="261" w:lineRule="auto"/>
        <w:ind w:right="359"/>
        <w:rPr>
          <w:rFonts w:hint="eastAsia"/>
        </w:rPr>
      </w:pPr>
      <w:r>
        <w:rPr>
          <w:rFonts w:hint="eastAsia"/>
        </w:rPr>
        <w:t>祂审判每一个人，以及每一个人的每一件工作；“因为人所作的各样事，无论是善是恶，神都必审问。”</w:t>
      </w:r>
    </w:p>
    <w:p w14:paraId="5BB75351">
      <w:pPr>
        <w:pStyle w:val="6"/>
        <w:spacing w:before="270" w:line="261" w:lineRule="auto"/>
        <w:ind w:right="359"/>
        <w:rPr>
          <w:rFonts w:hint="eastAsia"/>
        </w:rPr>
      </w:pPr>
    </w:p>
    <w:p w14:paraId="1EB6953C">
      <w:pPr>
        <w:pStyle w:val="6"/>
        <w:spacing w:before="270" w:line="261" w:lineRule="auto"/>
        <w:ind w:right="359"/>
        <w:rPr>
          <w:rFonts w:hint="eastAsia"/>
        </w:rPr>
      </w:pPr>
      <w:r>
        <w:rPr>
          <w:rFonts w:hint="eastAsia"/>
        </w:rPr>
        <w:t>In the administration of this moral government, God is regulated by the principles of the strictest impartiality and righteousness.</w:t>
      </w:r>
    </w:p>
    <w:p w14:paraId="38995E35">
      <w:pPr>
        <w:pStyle w:val="6"/>
        <w:spacing w:before="270" w:line="261" w:lineRule="auto"/>
        <w:ind w:right="359"/>
        <w:rPr>
          <w:rFonts w:hint="eastAsia"/>
        </w:rPr>
      </w:pPr>
      <w:r>
        <w:rPr>
          <w:rFonts w:hint="eastAsia"/>
        </w:rPr>
        <w:t>在这道德政权的施行中，神受最严格的公正和公义原则所规范。</w:t>
      </w:r>
    </w:p>
    <w:p w14:paraId="7EF54655">
      <w:pPr>
        <w:pStyle w:val="6"/>
        <w:spacing w:before="270" w:line="261" w:lineRule="auto"/>
        <w:ind w:right="359"/>
        <w:rPr>
          <w:rFonts w:hint="eastAsia"/>
        </w:rPr>
      </w:pPr>
    </w:p>
    <w:p w14:paraId="3B9606B2">
      <w:pPr>
        <w:pStyle w:val="6"/>
        <w:spacing w:before="270" w:line="261" w:lineRule="auto"/>
        <w:ind w:right="359"/>
        <w:rPr>
          <w:rFonts w:hint="eastAsia"/>
        </w:rPr>
      </w:pPr>
      <w:r>
        <w:rPr>
          <w:rFonts w:hint="eastAsia"/>
        </w:rPr>
        <w:t>“He judgeth every man's work without respect of persons.”</w:t>
      </w:r>
    </w:p>
    <w:p w14:paraId="2FB9FD5B">
      <w:pPr>
        <w:pStyle w:val="6"/>
        <w:spacing w:before="270" w:line="261" w:lineRule="auto"/>
        <w:ind w:right="359"/>
        <w:rPr>
          <w:rFonts w:hint="eastAsia"/>
        </w:rPr>
      </w:pPr>
      <w:r>
        <w:rPr>
          <w:rFonts w:hint="eastAsia"/>
        </w:rPr>
        <w:t>“祂按各人的行为审判人，不偏待人。”</w:t>
      </w:r>
    </w:p>
    <w:p w14:paraId="48CE2C68">
      <w:pPr>
        <w:pStyle w:val="6"/>
        <w:spacing w:before="270" w:line="261" w:lineRule="auto"/>
        <w:ind w:right="359"/>
        <w:rPr>
          <w:rFonts w:hint="eastAsia"/>
        </w:rPr>
      </w:pPr>
    </w:p>
    <w:p w14:paraId="693B2AC1">
      <w:pPr>
        <w:pStyle w:val="6"/>
        <w:spacing w:before="270" w:line="261" w:lineRule="auto"/>
        <w:ind w:right="359"/>
        <w:rPr>
          <w:rFonts w:hint="eastAsia"/>
        </w:rPr>
      </w:pPr>
      <w:r>
        <w:rPr>
          <w:rFonts w:hint="eastAsia"/>
        </w:rPr>
        <w:t>“To have respect of persons” is a Hebrew mode of expression, descriptive of that most iniquitous and mischievous abuse of the judicial function, when accidental circumstances, not fixed principles, guide the decision; when men are rewarded or punished, not according to the desert of their conduct; when they gain or lose their cause, not according to its merits or demerits, but according to the personal partialities of the judge, from arbitrary caprice, or from his regard to the wealth, or rank, or power, or influence of the parties.</w:t>
      </w:r>
    </w:p>
    <w:p w14:paraId="6163CD4C">
      <w:pPr>
        <w:pStyle w:val="6"/>
        <w:spacing w:before="270" w:line="261" w:lineRule="auto"/>
        <w:ind w:right="359"/>
        <w:rPr>
          <w:rFonts w:hint="eastAsia"/>
        </w:rPr>
      </w:pPr>
      <w:r>
        <w:rPr>
          <w:rFonts w:hint="eastAsia"/>
        </w:rPr>
        <w:t>“偏待人”是一种希伯来表达方式，描述的是司法职能最不公义和有害的滥用，即当裁决由偶然情况而非固定原则引导时；当人受奖或受罚，不是根据他们行为的应得；当他们胜诉或败诉，不是根据案情的优劣，而是根据法官的个人偏好，出于任意的反复无常，或出于他对当事人财富、地位、权力或影响力的考虑。</w:t>
      </w:r>
    </w:p>
    <w:p w14:paraId="0A2694FB">
      <w:pPr>
        <w:pStyle w:val="6"/>
        <w:spacing w:before="270" w:line="261" w:lineRule="auto"/>
        <w:ind w:right="359"/>
        <w:rPr>
          <w:rFonts w:hint="eastAsia"/>
        </w:rPr>
      </w:pPr>
    </w:p>
    <w:p w14:paraId="1867165A">
      <w:pPr>
        <w:pStyle w:val="6"/>
        <w:spacing w:before="270" w:line="261" w:lineRule="auto"/>
        <w:ind w:right="359"/>
        <w:rPr>
          <w:rFonts w:hint="eastAsia"/>
        </w:rPr>
      </w:pPr>
      <w:r>
        <w:rPr>
          <w:rFonts w:hint="eastAsia"/>
        </w:rPr>
        <w:t>The divine administration, from the absolute independence and moral perfection of the judge, is completely free from this fault.</w:t>
      </w:r>
    </w:p>
    <w:p w14:paraId="2AD42218">
      <w:pPr>
        <w:pStyle w:val="6"/>
        <w:spacing w:before="270" w:line="261" w:lineRule="auto"/>
        <w:ind w:right="359"/>
        <w:rPr>
          <w:rFonts w:hint="eastAsia"/>
        </w:rPr>
      </w:pPr>
      <w:r>
        <w:rPr>
          <w:rFonts w:hint="eastAsia"/>
        </w:rPr>
        <w:t>神圣的施行，因着审判者的绝对独立和道德完美，完全没有这种过错。</w:t>
      </w:r>
    </w:p>
    <w:p w14:paraId="218DFC63">
      <w:pPr>
        <w:pStyle w:val="6"/>
        <w:spacing w:before="270" w:line="261" w:lineRule="auto"/>
        <w:ind w:right="359"/>
        <w:rPr>
          <w:rFonts w:hint="eastAsia"/>
        </w:rPr>
      </w:pPr>
    </w:p>
    <w:p w14:paraId="457C89F8">
      <w:pPr>
        <w:pStyle w:val="6"/>
        <w:spacing w:before="270" w:line="261" w:lineRule="auto"/>
        <w:ind w:right="359"/>
        <w:rPr>
          <w:rFonts w:hint="eastAsia"/>
        </w:rPr>
      </w:pPr>
      <w:r>
        <w:rPr>
          <w:rFonts w:hint="eastAsia"/>
        </w:rPr>
        <w:t>“The Lord your God,” says Moses, “is a God of gods, and Lord of lords, a great God, a mighty and a terrible one, who regardeth not persons, nor taketh reward.”</w:t>
      </w:r>
    </w:p>
    <w:p w14:paraId="5D5A2B7D">
      <w:pPr>
        <w:pStyle w:val="6"/>
        <w:spacing w:before="270" w:line="261" w:lineRule="auto"/>
        <w:ind w:right="359"/>
        <w:rPr>
          <w:rFonts w:hint="eastAsia"/>
        </w:rPr>
      </w:pPr>
      <w:r>
        <w:rPr>
          <w:rFonts w:hint="eastAsia"/>
        </w:rPr>
        <w:t>摩西说：“耶和华你们的神，祂是万神之神，万主之主，至大的神，大有能力，大而可畏，不以貌取人，也不受贿赂。”</w:t>
      </w:r>
    </w:p>
    <w:p w14:paraId="50958100">
      <w:pPr>
        <w:pStyle w:val="6"/>
        <w:spacing w:before="270" w:line="261" w:lineRule="auto"/>
        <w:ind w:right="359"/>
        <w:rPr>
          <w:rFonts w:hint="eastAsia"/>
        </w:rPr>
      </w:pPr>
    </w:p>
    <w:p w14:paraId="237A0256">
      <w:pPr>
        <w:pStyle w:val="6"/>
        <w:spacing w:before="270" w:line="261" w:lineRule="auto"/>
        <w:ind w:right="359"/>
        <w:rPr>
          <w:rFonts w:hint="eastAsia"/>
        </w:rPr>
      </w:pPr>
      <w:r>
        <w:rPr>
          <w:rFonts w:hint="eastAsia"/>
        </w:rPr>
        <w:t>“Let the fear of the Lord be upon you,” says Jehoshaphat to the judges whom he had appointed; “for there is no iniquity with the Lord our God, nor respect of persons, nor taking of gifts.”</w:t>
      </w:r>
    </w:p>
    <w:p w14:paraId="4FA76BA5">
      <w:pPr>
        <w:pStyle w:val="6"/>
        <w:spacing w:before="270" w:line="261" w:lineRule="auto"/>
        <w:ind w:right="359"/>
        <w:rPr>
          <w:rFonts w:hint="eastAsia"/>
        </w:rPr>
      </w:pPr>
      <w:r>
        <w:rPr>
          <w:rFonts w:hint="eastAsia"/>
        </w:rPr>
        <w:t>约沙法对他所任命的审判官说：“你们当敬畏耶和华；因为耶和华我们的神没有不义，不偏待人，也不受贿赂。”</w:t>
      </w:r>
    </w:p>
    <w:p w14:paraId="277E858B">
      <w:pPr>
        <w:pStyle w:val="6"/>
        <w:spacing w:before="270" w:line="261" w:lineRule="auto"/>
        <w:ind w:right="359"/>
        <w:rPr>
          <w:rFonts w:hint="eastAsia"/>
        </w:rPr>
      </w:pPr>
    </w:p>
    <w:p w14:paraId="51BE36CD">
      <w:pPr>
        <w:pStyle w:val="6"/>
        <w:spacing w:before="270" w:line="261" w:lineRule="auto"/>
        <w:ind w:right="359"/>
        <w:rPr>
          <w:rFonts w:hint="eastAsia"/>
        </w:rPr>
      </w:pPr>
      <w:r>
        <w:rPr>
          <w:rFonts w:hint="eastAsia"/>
        </w:rPr>
        <w:t>“Far be it from God,” says Elihu, “that he should do wickedly; from the Almighty, that he should commit iniquity.</w:t>
      </w:r>
    </w:p>
    <w:p w14:paraId="2825F068">
      <w:pPr>
        <w:pStyle w:val="6"/>
        <w:spacing w:before="270" w:line="261" w:lineRule="auto"/>
        <w:ind w:right="359"/>
        <w:rPr>
          <w:rFonts w:hint="eastAsia"/>
        </w:rPr>
      </w:pPr>
      <w:r>
        <w:rPr>
          <w:rFonts w:hint="eastAsia"/>
        </w:rPr>
        <w:t>以利户说：“神断不至行恶；全能者断不至作孽。</w:t>
      </w:r>
    </w:p>
    <w:p w14:paraId="12CFDF85">
      <w:pPr>
        <w:pStyle w:val="6"/>
        <w:spacing w:before="270" w:line="261" w:lineRule="auto"/>
        <w:ind w:right="359"/>
        <w:rPr>
          <w:rFonts w:hint="eastAsia"/>
        </w:rPr>
      </w:pPr>
    </w:p>
    <w:p w14:paraId="7C9AAFEF">
      <w:pPr>
        <w:pStyle w:val="6"/>
        <w:spacing w:before="270" w:line="261" w:lineRule="auto"/>
        <w:ind w:right="359"/>
        <w:rPr>
          <w:rFonts w:hint="eastAsia"/>
        </w:rPr>
      </w:pPr>
      <w:r>
        <w:rPr>
          <w:rFonts w:hint="eastAsia"/>
        </w:rPr>
        <w:t>For the work of a man will he render unto him, and cause him to receive according to his ways.</w:t>
      </w:r>
    </w:p>
    <w:p w14:paraId="0582D88A">
      <w:pPr>
        <w:pStyle w:val="6"/>
        <w:spacing w:before="270" w:line="261" w:lineRule="auto"/>
        <w:ind w:right="359"/>
        <w:rPr>
          <w:rFonts w:hint="eastAsia"/>
        </w:rPr>
      </w:pPr>
      <w:r>
        <w:rPr>
          <w:rFonts w:hint="eastAsia"/>
        </w:rPr>
        <w:t>祂必按人所作的报应人，使他照自己的道路得报。</w:t>
      </w:r>
    </w:p>
    <w:p w14:paraId="269136E9">
      <w:pPr>
        <w:pStyle w:val="6"/>
        <w:spacing w:before="270" w:line="261" w:lineRule="auto"/>
        <w:ind w:right="359"/>
        <w:rPr>
          <w:rFonts w:hint="eastAsia"/>
        </w:rPr>
      </w:pPr>
    </w:p>
    <w:p w14:paraId="08CA9A89">
      <w:pPr>
        <w:pStyle w:val="6"/>
        <w:spacing w:before="270" w:line="261" w:lineRule="auto"/>
        <w:ind w:right="359"/>
        <w:rPr>
          <w:rFonts w:hint="eastAsia"/>
        </w:rPr>
      </w:pPr>
      <w:r>
        <w:rPr>
          <w:rFonts w:hint="eastAsia"/>
        </w:rPr>
        <w:t>Yea, surely God will not do wickedly, neither will the Almighty pervert judgment.</w:t>
      </w:r>
    </w:p>
    <w:p w14:paraId="23AE2138">
      <w:pPr>
        <w:pStyle w:val="6"/>
        <w:spacing w:before="270" w:line="261" w:lineRule="auto"/>
        <w:ind w:right="359"/>
        <w:rPr>
          <w:rFonts w:hint="eastAsia"/>
        </w:rPr>
      </w:pPr>
      <w:r>
        <w:rPr>
          <w:rFonts w:hint="eastAsia"/>
        </w:rPr>
        <w:t>是啊，神必不作恶，全能者也必不屈枉正直。</w:t>
      </w:r>
    </w:p>
    <w:p w14:paraId="4F969338">
      <w:pPr>
        <w:pStyle w:val="6"/>
        <w:spacing w:before="270" w:line="261" w:lineRule="auto"/>
        <w:ind w:right="359"/>
        <w:rPr>
          <w:rFonts w:hint="eastAsia"/>
        </w:rPr>
      </w:pPr>
    </w:p>
    <w:p w14:paraId="4CDEA82C">
      <w:pPr>
        <w:pStyle w:val="6"/>
        <w:spacing w:before="270" w:line="261" w:lineRule="auto"/>
        <w:ind w:right="359"/>
        <w:rPr>
          <w:rFonts w:hint="eastAsia"/>
        </w:rPr>
      </w:pPr>
      <w:r>
        <w:rPr>
          <w:rFonts w:hint="eastAsia"/>
        </w:rPr>
        <w:t>He accepteth not the persons of princes, nor regardeth the rich more than the poor, for they are all the work of his hands.”</w:t>
      </w:r>
    </w:p>
    <w:p w14:paraId="37A791F2">
      <w:pPr>
        <w:pStyle w:val="6"/>
        <w:spacing w:before="270" w:line="261" w:lineRule="auto"/>
        <w:ind w:right="359"/>
        <w:rPr>
          <w:rFonts w:hint="eastAsia"/>
        </w:rPr>
      </w:pPr>
      <w:r>
        <w:rPr>
          <w:rFonts w:hint="eastAsia"/>
        </w:rPr>
        <w:t>祂不看君王的情面，也不重看富户过于穷人，因为他们都是祂手所造的。”</w:t>
      </w:r>
    </w:p>
    <w:p w14:paraId="659D0460">
      <w:pPr>
        <w:pStyle w:val="6"/>
        <w:spacing w:before="270" w:line="261" w:lineRule="auto"/>
        <w:ind w:right="359"/>
        <w:rPr>
          <w:rFonts w:hint="eastAsia"/>
        </w:rPr>
      </w:pPr>
    </w:p>
    <w:p w14:paraId="6475417C">
      <w:pPr>
        <w:pStyle w:val="6"/>
        <w:spacing w:before="270" w:line="261" w:lineRule="auto"/>
        <w:ind w:right="359"/>
        <w:rPr>
          <w:rFonts w:hint="eastAsia"/>
        </w:rPr>
      </w:pPr>
      <w:r>
        <w:rPr>
          <w:rFonts w:hint="eastAsia"/>
        </w:rPr>
        <w:t>“Of a truth,” says Peter, “I perceive that God is no respecter of persons: but in every nation he that feareth God, and worketh righteousness, is accepted of him.”</w:t>
      </w:r>
    </w:p>
    <w:p w14:paraId="3508F358">
      <w:pPr>
        <w:pStyle w:val="6"/>
        <w:spacing w:before="270" w:line="261" w:lineRule="auto"/>
        <w:ind w:right="359"/>
        <w:rPr>
          <w:rFonts w:hint="eastAsia"/>
        </w:rPr>
      </w:pPr>
      <w:r>
        <w:rPr>
          <w:rFonts w:hint="eastAsia"/>
        </w:rPr>
        <w:t>彼得说：“我真看出神是不偏待人的：原来在各国中，那敬畏神，行公义的人，都为祂所悦纳。”</w:t>
      </w:r>
    </w:p>
    <w:p w14:paraId="64CC36EB">
      <w:pPr>
        <w:pStyle w:val="6"/>
        <w:spacing w:before="270" w:line="261" w:lineRule="auto"/>
        <w:ind w:right="359"/>
        <w:rPr>
          <w:rFonts w:hint="eastAsia"/>
        </w:rPr>
      </w:pPr>
    </w:p>
    <w:p w14:paraId="04A706B4">
      <w:pPr>
        <w:pStyle w:val="6"/>
        <w:spacing w:before="270" w:line="261" w:lineRule="auto"/>
        <w:ind w:right="359"/>
        <w:rPr>
          <w:rFonts w:hint="eastAsia"/>
        </w:rPr>
      </w:pPr>
      <w:r>
        <w:rPr>
          <w:rFonts w:hint="eastAsia"/>
        </w:rPr>
        <w:t>“In the day of the revelation of his righteous judgment,” says Paul, “God will render to every man according to his deeds: to them who, by patient continuance in well-doing, seek for glory, honor, and immortality, eternal life; but unto them who are contentious, and do not obey  the  truth,  but  obey  unrighteousness,  indignation  and wrath, tribulation and anguish to every soul of man that doeth evil; to the Jew first, and also to the Greek: for there is no respect of persons with God.</w:t>
      </w:r>
    </w:p>
    <w:p w14:paraId="6F32D716">
      <w:pPr>
        <w:pStyle w:val="6"/>
        <w:spacing w:before="270" w:line="261" w:lineRule="auto"/>
        <w:ind w:right="359"/>
        <w:rPr>
          <w:rFonts w:hint="eastAsia"/>
        </w:rPr>
      </w:pPr>
      <w:r>
        <w:rPr>
          <w:rFonts w:hint="eastAsia"/>
        </w:rPr>
        <w:t>保罗说：“在祂公义审判显现的日子，神必照各人的行为报应各人：凡恒心行善，寻求荣耀、尊贵和不能朽坏之福的，就以永生报应他们；惟有结党，不顺从真理，反顺从不义的，就以忿怒、恼恨报应他们，将患难、困苦加给一切作恶的人；先是犹太人，后是希腊人：因为神不偏待人。</w:t>
      </w:r>
    </w:p>
    <w:p w14:paraId="3369CA65">
      <w:pPr>
        <w:pStyle w:val="6"/>
        <w:spacing w:before="270" w:line="261" w:lineRule="auto"/>
        <w:ind w:right="359"/>
        <w:rPr>
          <w:rFonts w:hint="eastAsia"/>
        </w:rPr>
      </w:pPr>
    </w:p>
    <w:p w14:paraId="27C668D4">
      <w:pPr>
        <w:pStyle w:val="6"/>
        <w:spacing w:before="270" w:line="261" w:lineRule="auto"/>
        <w:ind w:right="359"/>
        <w:rPr>
          <w:rFonts w:hint="eastAsia"/>
        </w:rPr>
      </w:pPr>
      <w:r>
        <w:rPr>
          <w:rFonts w:hint="eastAsia"/>
        </w:rPr>
        <w:t>For as many as have sinned without law, shall perish without law; and as many as have sinned in the law, shall be judged by the law.”</w:t>
      </w:r>
    </w:p>
    <w:p w14:paraId="0706EE93">
      <w:pPr>
        <w:pStyle w:val="6"/>
        <w:spacing w:before="270" w:line="261" w:lineRule="auto"/>
        <w:ind w:right="359"/>
        <w:rPr>
          <w:rFonts w:hint="eastAsia"/>
        </w:rPr>
      </w:pPr>
      <w:r>
        <w:rPr>
          <w:rFonts w:hint="eastAsia"/>
        </w:rPr>
        <w:t>凡没有律法犯了罪的，也必不按律法灭亡；凡在律法以下犯了罪的，也必按律法受审判。”</w:t>
      </w:r>
    </w:p>
    <w:p w14:paraId="6B04B4C7">
      <w:pPr>
        <w:pStyle w:val="6"/>
        <w:spacing w:before="270" w:line="261" w:lineRule="auto"/>
        <w:ind w:right="359"/>
        <w:rPr>
          <w:rFonts w:hint="eastAsia"/>
        </w:rPr>
      </w:pPr>
    </w:p>
    <w:p w14:paraId="4F4FCE33">
      <w:pPr>
        <w:pStyle w:val="6"/>
        <w:spacing w:before="270" w:line="261" w:lineRule="auto"/>
        <w:ind w:right="359"/>
        <w:rPr>
          <w:rFonts w:hint="eastAsia"/>
        </w:rPr>
      </w:pPr>
      <w:r>
        <w:rPr>
          <w:rFonts w:hint="eastAsia"/>
        </w:rPr>
        <w:t>“God,” says he in another passage, “accepteth no man's person.”</w:t>
      </w:r>
    </w:p>
    <w:p w14:paraId="60F855AC">
      <w:pPr>
        <w:pStyle w:val="6"/>
        <w:spacing w:before="270" w:line="261" w:lineRule="auto"/>
        <w:ind w:right="359"/>
        <w:rPr>
          <w:rFonts w:hint="eastAsia"/>
        </w:rPr>
      </w:pPr>
      <w:r>
        <w:rPr>
          <w:rFonts w:hint="eastAsia"/>
        </w:rPr>
        <w:t>他在另一处说：“神不以外貌取人。”</w:t>
      </w:r>
    </w:p>
    <w:p w14:paraId="47A72CB6">
      <w:pPr>
        <w:pStyle w:val="6"/>
        <w:spacing w:before="270" w:line="261" w:lineRule="auto"/>
        <w:ind w:right="359"/>
        <w:rPr>
          <w:rFonts w:hint="eastAsia"/>
        </w:rPr>
      </w:pPr>
    </w:p>
    <w:p w14:paraId="6719EA97">
      <w:pPr>
        <w:pStyle w:val="6"/>
        <w:spacing w:before="270" w:line="261" w:lineRule="auto"/>
        <w:ind w:right="359"/>
        <w:rPr>
          <w:rFonts w:hint="eastAsia"/>
        </w:rPr>
      </w:pPr>
      <w:r>
        <w:rPr>
          <w:rFonts w:hint="eastAsia"/>
        </w:rPr>
        <w:t>“There is no respect of persons with him.”</w:t>
      </w:r>
    </w:p>
    <w:p w14:paraId="0C7DF58B">
      <w:pPr>
        <w:pStyle w:val="6"/>
        <w:spacing w:before="270" w:line="261" w:lineRule="auto"/>
        <w:ind w:right="359"/>
        <w:rPr>
          <w:rFonts w:hint="eastAsia"/>
        </w:rPr>
      </w:pPr>
      <w:r>
        <w:rPr>
          <w:rFonts w:hint="eastAsia"/>
        </w:rPr>
        <w:t>“在祂那里没有偏待人的事。”</w:t>
      </w:r>
    </w:p>
    <w:p w14:paraId="56B53600">
      <w:pPr>
        <w:pStyle w:val="6"/>
        <w:spacing w:before="270" w:line="261" w:lineRule="auto"/>
        <w:ind w:right="359"/>
        <w:rPr>
          <w:rFonts w:hint="eastAsia"/>
        </w:rPr>
      </w:pPr>
    </w:p>
    <w:p w14:paraId="36CB16E8">
      <w:pPr>
        <w:pStyle w:val="6"/>
        <w:spacing w:before="270" w:line="261" w:lineRule="auto"/>
        <w:ind w:right="359"/>
        <w:rPr>
          <w:rFonts w:hint="eastAsia"/>
        </w:rPr>
      </w:pPr>
      <w:r>
        <w:rPr>
          <w:rFonts w:hint="eastAsia"/>
        </w:rPr>
        <w:t>This strict impartiality of the Divine Being, as the righteous judge, is a very powerful motive to the duties enjoined, whether the injunction be considered as addressed to professed Christians or to real Christians.</w:t>
      </w:r>
    </w:p>
    <w:p w14:paraId="0EF0763A">
      <w:pPr>
        <w:pStyle w:val="6"/>
        <w:spacing w:before="270" w:line="261" w:lineRule="auto"/>
        <w:ind w:right="359"/>
        <w:rPr>
          <w:rFonts w:hint="eastAsia"/>
        </w:rPr>
      </w:pPr>
      <w:r>
        <w:rPr>
          <w:rFonts w:hint="eastAsia"/>
        </w:rPr>
        <w:t>神圣存有作为公义审判者的这种严格公正，是对所吩咐之责任的一个非常强大的动机，无论这训诫被认为是针对自称的基督徒还是真正的基督徒。</w:t>
      </w:r>
    </w:p>
    <w:p w14:paraId="267E1434">
      <w:pPr>
        <w:pStyle w:val="6"/>
        <w:spacing w:before="270" w:line="261" w:lineRule="auto"/>
        <w:ind w:right="359"/>
        <w:rPr>
          <w:rFonts w:hint="eastAsia"/>
        </w:rPr>
      </w:pPr>
    </w:p>
    <w:p w14:paraId="75596C86">
      <w:pPr>
        <w:pStyle w:val="6"/>
        <w:spacing w:before="270" w:line="261" w:lineRule="auto"/>
        <w:ind w:right="359"/>
        <w:rPr>
          <w:rFonts w:hint="eastAsia"/>
        </w:rPr>
      </w:pPr>
      <w:r>
        <w:rPr>
          <w:rFonts w:hint="eastAsia"/>
        </w:rPr>
        <w:t>Let us endeavor to unfold its force, as bearing respectively on these two classes.</w:t>
      </w:r>
    </w:p>
    <w:p w14:paraId="1409B4CB">
      <w:pPr>
        <w:pStyle w:val="6"/>
        <w:spacing w:before="270" w:line="261" w:lineRule="auto"/>
        <w:ind w:right="359"/>
        <w:rPr>
          <w:rFonts w:hint="eastAsia"/>
        </w:rPr>
      </w:pPr>
      <w:r>
        <w:rPr>
          <w:rFonts w:hint="eastAsia"/>
        </w:rPr>
        <w:t>让我们来阐明它对这两类人分别产生的影响力。</w:t>
      </w:r>
    </w:p>
    <w:p w14:paraId="1A442F2D">
      <w:pPr>
        <w:pStyle w:val="6"/>
        <w:spacing w:before="270" w:line="261" w:lineRule="auto"/>
        <w:ind w:right="359"/>
        <w:rPr>
          <w:rFonts w:hint="eastAsia"/>
        </w:rPr>
      </w:pPr>
    </w:p>
    <w:p w14:paraId="3B4D5EF3">
      <w:pPr>
        <w:pStyle w:val="6"/>
        <w:spacing w:before="270" w:line="261" w:lineRule="auto"/>
        <w:ind w:right="359"/>
        <w:rPr>
          <w:rFonts w:hint="eastAsia"/>
        </w:rPr>
      </w:pPr>
      <w:r>
        <w:rPr>
          <w:rFonts w:hint="eastAsia"/>
        </w:rPr>
        <w:t>Viewed as addressed to professors of Christianity, it is as if the apostle had said, ‘A mere profession of Christianity will avail you nothing.</w:t>
      </w:r>
    </w:p>
    <w:p w14:paraId="79122150">
      <w:pPr>
        <w:pStyle w:val="6"/>
        <w:spacing w:before="270" w:line="261" w:lineRule="auto"/>
        <w:ind w:right="359"/>
        <w:rPr>
          <w:rFonts w:hint="eastAsia"/>
        </w:rPr>
      </w:pPr>
      <w:r>
        <w:rPr>
          <w:rFonts w:hint="eastAsia"/>
        </w:rPr>
        <w:t>若视为对自称信奉基督教的人说的，就好像使徒在说：‘仅仅宣称信奉基督教对你们毫无益处。</w:t>
      </w:r>
    </w:p>
    <w:p w14:paraId="58CDEE6C">
      <w:pPr>
        <w:pStyle w:val="6"/>
        <w:spacing w:before="270" w:line="261" w:lineRule="auto"/>
        <w:ind w:right="359"/>
        <w:rPr>
          <w:rFonts w:hint="eastAsia"/>
        </w:rPr>
      </w:pPr>
    </w:p>
    <w:p w14:paraId="57472299">
      <w:pPr>
        <w:pStyle w:val="6"/>
        <w:spacing w:before="270" w:line="261" w:lineRule="auto"/>
        <w:ind w:right="359"/>
        <w:rPr>
          <w:rFonts w:hint="eastAsia"/>
        </w:rPr>
      </w:pPr>
      <w:r>
        <w:rPr>
          <w:rFonts w:hint="eastAsia"/>
        </w:rPr>
        <w:t>It is to no purpose that you have been baptized in the name of Christ, that you have a place in his church, that you sit down at his table, that you perform the external acts of worship which he requires, if you are not “obedient children.”</w:t>
      </w:r>
    </w:p>
    <w:p w14:paraId="1B748772">
      <w:pPr>
        <w:pStyle w:val="6"/>
        <w:spacing w:before="270" w:line="261" w:lineRule="auto"/>
        <w:ind w:right="359"/>
        <w:rPr>
          <w:rFonts w:hint="eastAsia"/>
        </w:rPr>
      </w:pPr>
      <w:r>
        <w:rPr>
          <w:rFonts w:hint="eastAsia"/>
        </w:rPr>
        <w:t>如果你们不是“顺命的儿女”，那么你们奉基督的名受洗，在祂的教会中有个位置，坐在祂的桌前，行祂所要求的外在敬拜仪式，都是徒然的。</w:t>
      </w:r>
    </w:p>
    <w:p w14:paraId="689F34D9">
      <w:pPr>
        <w:pStyle w:val="6"/>
        <w:spacing w:before="270" w:line="261" w:lineRule="auto"/>
        <w:ind w:right="359"/>
        <w:rPr>
          <w:rFonts w:hint="eastAsia"/>
        </w:rPr>
      </w:pPr>
    </w:p>
    <w:p w14:paraId="11A653CF">
      <w:pPr>
        <w:pStyle w:val="6"/>
        <w:spacing w:before="270" w:line="261" w:lineRule="auto"/>
        <w:ind w:right="359"/>
        <w:rPr>
          <w:rFonts w:hint="eastAsia"/>
        </w:rPr>
      </w:pPr>
      <w:r>
        <w:rPr>
          <w:rFonts w:hint="eastAsia"/>
        </w:rPr>
        <w:t>If you are not “renewed in the spirit of your mind,” if you are “not transformed by the renewing of your mind,” so as not “to be conformed to the world,” if you are not “holy in all manner of conversation,” if you are not perseveringly active in the performance of Christian duty, if you are not moderate in all things, if you have not the hope of eternal life, and are not in the fear of the Lord all the day long, it is madness in you to think that you are in the way of obtaining “the inheritance incorruptible and undefiled.”</w:t>
      </w:r>
    </w:p>
    <w:p w14:paraId="64AD3232">
      <w:pPr>
        <w:pStyle w:val="6"/>
        <w:spacing w:before="270" w:line="261" w:lineRule="auto"/>
        <w:ind w:right="359"/>
        <w:rPr>
          <w:rFonts w:hint="eastAsia"/>
        </w:rPr>
      </w:pPr>
      <w:r>
        <w:rPr>
          <w:rFonts w:hint="eastAsia"/>
        </w:rPr>
        <w:t>如果你们没有“心志改换一新”，如果你们没有“心意更新而变化”，以致不“效法这个世界”，如果你们没有“在一切品行上圣洁”，如果你们没有在履行基督徒责任上持之以恒地积极，如果你们没有在凡事上有节制，如果你们没有永生的盼望，并且没有终日敬畏耶和华，那么你们以为自己正在获得“不能朽坏、不能玷污的基业”，乃是疯狂。</w:t>
      </w:r>
    </w:p>
    <w:p w14:paraId="0437B10B">
      <w:pPr>
        <w:pStyle w:val="6"/>
        <w:spacing w:before="270" w:line="261" w:lineRule="auto"/>
        <w:ind w:right="359"/>
        <w:rPr>
          <w:rFonts w:hint="eastAsia"/>
        </w:rPr>
      </w:pPr>
    </w:p>
    <w:p w14:paraId="57DC6B53">
      <w:pPr>
        <w:pStyle w:val="6"/>
        <w:spacing w:before="270" w:line="261" w:lineRule="auto"/>
        <w:ind w:right="359"/>
        <w:rPr>
          <w:rFonts w:hint="eastAsia"/>
        </w:rPr>
      </w:pPr>
      <w:r>
        <w:rPr>
          <w:rFonts w:hint="eastAsia"/>
        </w:rPr>
        <w:t>Remember with whom you have to do.</w:t>
      </w:r>
    </w:p>
    <w:p w14:paraId="405F96C3">
      <w:pPr>
        <w:pStyle w:val="6"/>
        <w:spacing w:before="270" w:line="261" w:lineRule="auto"/>
        <w:ind w:right="359"/>
        <w:rPr>
          <w:rFonts w:hint="eastAsia"/>
        </w:rPr>
      </w:pPr>
      <w:r>
        <w:rPr>
          <w:rFonts w:hint="eastAsia"/>
        </w:rPr>
        <w:t>记住你们要面对的是谁。</w:t>
      </w:r>
    </w:p>
    <w:p w14:paraId="05EF633E">
      <w:pPr>
        <w:pStyle w:val="6"/>
        <w:spacing w:before="270" w:line="261" w:lineRule="auto"/>
        <w:ind w:right="359"/>
        <w:rPr>
          <w:rFonts w:hint="eastAsia"/>
        </w:rPr>
      </w:pPr>
    </w:p>
    <w:p w14:paraId="614CE13C">
      <w:pPr>
        <w:pStyle w:val="6"/>
        <w:spacing w:before="270" w:line="261" w:lineRule="auto"/>
        <w:ind w:right="359"/>
        <w:rPr>
          <w:rFonts w:hint="eastAsia"/>
        </w:rPr>
      </w:pPr>
      <w:r>
        <w:rPr>
          <w:rFonts w:hint="eastAsia"/>
        </w:rPr>
        <w:t>He is not capable of being imposed upon by external appearances.</w:t>
      </w:r>
    </w:p>
    <w:p w14:paraId="2D54C74A">
      <w:pPr>
        <w:pStyle w:val="6"/>
        <w:spacing w:before="270" w:line="261" w:lineRule="auto"/>
        <w:ind w:right="359"/>
        <w:rPr>
          <w:rFonts w:hint="eastAsia"/>
        </w:rPr>
      </w:pPr>
      <w:r>
        <w:rPr>
          <w:rFonts w:hint="eastAsia"/>
        </w:rPr>
        <w:t>祂是不能被外表所欺骗的。</w:t>
      </w:r>
    </w:p>
    <w:p w14:paraId="60DE85D3">
      <w:pPr>
        <w:pStyle w:val="6"/>
        <w:spacing w:before="270" w:line="261" w:lineRule="auto"/>
        <w:ind w:right="359"/>
        <w:rPr>
          <w:rFonts w:hint="eastAsia"/>
        </w:rPr>
      </w:pPr>
    </w:p>
    <w:p w14:paraId="79B04645">
      <w:pPr>
        <w:pStyle w:val="6"/>
        <w:spacing w:before="270" w:line="261" w:lineRule="auto"/>
        <w:ind w:right="359"/>
        <w:rPr>
          <w:rFonts w:hint="eastAsia"/>
        </w:rPr>
      </w:pPr>
      <w:r>
        <w:rPr>
          <w:rFonts w:hint="eastAsia"/>
        </w:rPr>
        <w:t>He is not capable of being biased by weak partialities.</w:t>
      </w:r>
    </w:p>
    <w:p w14:paraId="0A6EEC5E">
      <w:pPr>
        <w:pStyle w:val="6"/>
        <w:spacing w:before="270" w:line="261" w:lineRule="auto"/>
        <w:ind w:right="359"/>
        <w:rPr>
          <w:rFonts w:hint="eastAsia"/>
        </w:rPr>
      </w:pPr>
      <w:r>
        <w:rPr>
          <w:rFonts w:hint="eastAsia"/>
        </w:rPr>
        <w:t>祂是不能被软弱的偏爱所左右的。</w:t>
      </w:r>
    </w:p>
    <w:p w14:paraId="6FE0434C">
      <w:pPr>
        <w:pStyle w:val="6"/>
        <w:spacing w:before="270" w:line="261" w:lineRule="auto"/>
        <w:ind w:right="359"/>
        <w:rPr>
          <w:rFonts w:hint="eastAsia"/>
        </w:rPr>
      </w:pPr>
    </w:p>
    <w:p w14:paraId="7CBE869B">
      <w:pPr>
        <w:pStyle w:val="6"/>
        <w:spacing w:before="270" w:line="261" w:lineRule="auto"/>
        <w:ind w:right="359"/>
        <w:rPr>
          <w:rFonts w:hint="eastAsia"/>
        </w:rPr>
      </w:pPr>
      <w:r>
        <w:rPr>
          <w:rFonts w:hint="eastAsia"/>
        </w:rPr>
        <w:t>He will judge you, and judge you according to your works.</w:t>
      </w:r>
    </w:p>
    <w:p w14:paraId="4F077961">
      <w:pPr>
        <w:pStyle w:val="6"/>
        <w:spacing w:before="270" w:line="261" w:lineRule="auto"/>
        <w:ind w:right="359"/>
        <w:rPr>
          <w:rFonts w:hint="eastAsia"/>
        </w:rPr>
      </w:pPr>
      <w:r>
        <w:rPr>
          <w:rFonts w:hint="eastAsia"/>
        </w:rPr>
        <w:t>祂要审判你们，并且照你们的行为审判你们。</w:t>
      </w:r>
    </w:p>
    <w:p w14:paraId="20F06B8F">
      <w:pPr>
        <w:pStyle w:val="6"/>
        <w:spacing w:before="270" w:line="261" w:lineRule="auto"/>
        <w:ind w:right="359"/>
        <w:rPr>
          <w:rFonts w:hint="eastAsia"/>
        </w:rPr>
      </w:pPr>
    </w:p>
    <w:p w14:paraId="0D578C97">
      <w:pPr>
        <w:pStyle w:val="6"/>
        <w:spacing w:before="270" w:line="261" w:lineRule="auto"/>
        <w:ind w:right="359"/>
        <w:rPr>
          <w:rFonts w:hint="eastAsia"/>
        </w:rPr>
      </w:pPr>
      <w:r>
        <w:rPr>
          <w:rFonts w:hint="eastAsia"/>
        </w:rPr>
        <w:t>You will find that the principle on which his decisions go is the plain one: “He that doeth righteousness is righteous.</w:t>
      </w:r>
    </w:p>
    <w:p w14:paraId="019F8525">
      <w:pPr>
        <w:pStyle w:val="6"/>
        <w:spacing w:before="270" w:line="261" w:lineRule="auto"/>
        <w:ind w:right="359"/>
        <w:rPr>
          <w:rFonts w:hint="eastAsia"/>
        </w:rPr>
      </w:pPr>
      <w:r>
        <w:rPr>
          <w:rFonts w:hint="eastAsia"/>
        </w:rPr>
        <w:t>你们会发现，祂裁决所依据的原则是显而易见的：“行义的才是义人。</w:t>
      </w:r>
    </w:p>
    <w:p w14:paraId="21E072D6">
      <w:pPr>
        <w:pStyle w:val="6"/>
        <w:spacing w:before="270" w:line="261" w:lineRule="auto"/>
        <w:ind w:right="359"/>
        <w:rPr>
          <w:rFonts w:hint="eastAsia"/>
        </w:rPr>
      </w:pPr>
    </w:p>
    <w:p w14:paraId="6FC25B44">
      <w:pPr>
        <w:pStyle w:val="6"/>
        <w:spacing w:before="270" w:line="261" w:lineRule="auto"/>
        <w:ind w:right="359"/>
        <w:rPr>
          <w:rFonts w:hint="eastAsia"/>
        </w:rPr>
      </w:pPr>
      <w:r>
        <w:rPr>
          <w:rFonts w:hint="eastAsia"/>
        </w:rPr>
        <w:t>He that doeth not righteousness is not righteous.”</w:t>
      </w:r>
    </w:p>
    <w:p w14:paraId="2BDC3C7B">
      <w:pPr>
        <w:pStyle w:val="6"/>
        <w:spacing w:before="270" w:line="261" w:lineRule="auto"/>
        <w:ind w:right="359"/>
        <w:rPr>
          <w:rFonts w:hint="eastAsia"/>
        </w:rPr>
      </w:pPr>
      <w:r>
        <w:rPr>
          <w:rFonts w:hint="eastAsia"/>
        </w:rPr>
        <w:t>不行义的就不是义人。”</w:t>
      </w:r>
    </w:p>
    <w:p w14:paraId="1B8E8FB0">
      <w:pPr>
        <w:pStyle w:val="6"/>
        <w:spacing w:before="270" w:line="261" w:lineRule="auto"/>
        <w:ind w:right="359"/>
        <w:rPr>
          <w:rFonts w:hint="eastAsia"/>
        </w:rPr>
      </w:pPr>
    </w:p>
    <w:p w14:paraId="4267873C">
      <w:pPr>
        <w:pStyle w:val="6"/>
        <w:spacing w:before="270" w:line="261" w:lineRule="auto"/>
        <w:ind w:right="359"/>
        <w:rPr>
          <w:rFonts w:hint="eastAsia"/>
        </w:rPr>
      </w:pPr>
      <w:r>
        <w:rPr>
          <w:rFonts w:hint="eastAsia"/>
        </w:rPr>
        <w:t>You will find that within the gates of the heavenly Jerusalem there is room only for those who do his commandments; and that “without, in outer darkness,” is the allotted everlasting habitation of “the hypocrite,” as well as “the unbeliever,” of the unprofitable and unfaithful servant.</w:t>
      </w:r>
    </w:p>
    <w:p w14:paraId="5DDB82AA">
      <w:pPr>
        <w:pStyle w:val="6"/>
        <w:spacing w:before="270" w:line="261" w:lineRule="auto"/>
        <w:ind w:right="359"/>
        <w:rPr>
          <w:rFonts w:hint="eastAsia"/>
        </w:rPr>
      </w:pPr>
      <w:r>
        <w:rPr>
          <w:rFonts w:hint="eastAsia"/>
        </w:rPr>
        <w:t>你们会发现，在天国耶路撒冷的门内，只为那些遵行祂诫命的人留有空间；而“在外面，在黑暗里”，是为“假冒为善的人”，也为“不信的人”，为无用又不忠的仆人所分配的永恒居所。</w:t>
      </w:r>
    </w:p>
    <w:p w14:paraId="7A454FC6">
      <w:pPr>
        <w:pStyle w:val="6"/>
        <w:spacing w:before="270" w:line="261" w:lineRule="auto"/>
        <w:ind w:right="359"/>
        <w:rPr>
          <w:rFonts w:hint="eastAsia"/>
        </w:rPr>
      </w:pPr>
    </w:p>
    <w:p w14:paraId="7ACA0B27">
      <w:pPr>
        <w:pStyle w:val="6"/>
        <w:spacing w:before="270" w:line="261" w:lineRule="auto"/>
        <w:ind w:right="359"/>
        <w:rPr>
          <w:rFonts w:hint="eastAsia"/>
        </w:rPr>
      </w:pPr>
      <w:r>
        <w:rPr>
          <w:rFonts w:hint="eastAsia"/>
        </w:rPr>
        <w:t>“Not every one that calleth Jesus Christ, Lord, Lord, shall enter into the kingdom of heaven; but he that doeth the will of his Father who is in heaven.”‘</w:t>
      </w:r>
    </w:p>
    <w:p w14:paraId="1AE227B1">
      <w:pPr>
        <w:pStyle w:val="6"/>
        <w:spacing w:before="270" w:line="261" w:lineRule="auto"/>
        <w:ind w:right="359"/>
        <w:rPr>
          <w:rFonts w:hint="eastAsia"/>
        </w:rPr>
      </w:pPr>
      <w:r>
        <w:rPr>
          <w:rFonts w:hint="eastAsia"/>
        </w:rPr>
        <w:t>“凡称呼耶稣基督‘主啊，主啊’的人，不能都进天国；惟独遵行我天父旨意的人，才能进去。”‘</w:t>
      </w:r>
    </w:p>
    <w:p w14:paraId="42CD0E3D">
      <w:pPr>
        <w:pStyle w:val="6"/>
        <w:spacing w:before="270" w:line="261" w:lineRule="auto"/>
        <w:ind w:right="359"/>
        <w:rPr>
          <w:rFonts w:hint="eastAsia"/>
        </w:rPr>
      </w:pPr>
    </w:p>
    <w:p w14:paraId="1CF445F1">
      <w:pPr>
        <w:pStyle w:val="6"/>
        <w:spacing w:before="270" w:line="261" w:lineRule="auto"/>
        <w:ind w:right="359"/>
        <w:rPr>
          <w:rFonts w:hint="eastAsia"/>
        </w:rPr>
      </w:pPr>
      <w:r>
        <w:rPr>
          <w:rFonts w:hint="eastAsia"/>
        </w:rPr>
        <w:t>The ultimate destiny of the worldly immoral professor of Christianity will be more dreadful than that of the heathen or the open infidel.</w:t>
      </w:r>
    </w:p>
    <w:p w14:paraId="33C09684">
      <w:pPr>
        <w:pStyle w:val="6"/>
        <w:spacing w:before="270" w:line="261" w:lineRule="auto"/>
        <w:ind w:right="359"/>
        <w:rPr>
          <w:rFonts w:hint="eastAsia"/>
        </w:rPr>
      </w:pPr>
      <w:r>
        <w:rPr>
          <w:rFonts w:hint="eastAsia"/>
        </w:rPr>
        <w:t>世俗不道德的自称基督徒的最终命运，将比异教徒或公开的不信者更可怕。</w:t>
      </w:r>
    </w:p>
    <w:p w14:paraId="492D881C">
      <w:pPr>
        <w:pStyle w:val="6"/>
        <w:spacing w:before="270" w:line="261" w:lineRule="auto"/>
        <w:ind w:right="359"/>
        <w:rPr>
          <w:rFonts w:hint="eastAsia"/>
        </w:rPr>
      </w:pPr>
    </w:p>
    <w:p w14:paraId="3EAF8149">
      <w:pPr>
        <w:pStyle w:val="6"/>
        <w:spacing w:before="270" w:line="261" w:lineRule="auto"/>
        <w:ind w:right="359"/>
        <w:rPr>
          <w:rFonts w:hint="eastAsia"/>
        </w:rPr>
      </w:pPr>
      <w:r>
        <w:rPr>
          <w:rFonts w:hint="eastAsia"/>
        </w:rPr>
        <w:t>Oh! that sinners in Zion were afraid.</w:t>
      </w:r>
    </w:p>
    <w:p w14:paraId="2199C229">
      <w:pPr>
        <w:pStyle w:val="6"/>
        <w:spacing w:before="270" w:line="261" w:lineRule="auto"/>
        <w:ind w:right="359"/>
        <w:rPr>
          <w:rFonts w:hint="eastAsia"/>
        </w:rPr>
      </w:pPr>
      <w:r>
        <w:rPr>
          <w:rFonts w:hint="eastAsia"/>
        </w:rPr>
        <w:t>哦！愿锡安的罪人惧怕。</w:t>
      </w:r>
    </w:p>
    <w:p w14:paraId="1BAA9F8A">
      <w:pPr>
        <w:pStyle w:val="6"/>
        <w:spacing w:before="270" w:line="261" w:lineRule="auto"/>
        <w:ind w:right="359"/>
        <w:rPr>
          <w:rFonts w:hint="eastAsia"/>
        </w:rPr>
      </w:pPr>
    </w:p>
    <w:p w14:paraId="22DD5DDC">
      <w:pPr>
        <w:pStyle w:val="6"/>
        <w:spacing w:before="270" w:line="261" w:lineRule="auto"/>
        <w:ind w:right="359"/>
        <w:rPr>
          <w:rFonts w:hint="eastAsia"/>
        </w:rPr>
      </w:pPr>
      <w:r>
        <w:rPr>
          <w:rFonts w:hint="eastAsia"/>
        </w:rPr>
        <w:t>Oh! that fearfulness might surprise the hypocrites.</w:t>
      </w:r>
    </w:p>
    <w:p w14:paraId="46D89909">
      <w:pPr>
        <w:pStyle w:val="6"/>
        <w:spacing w:before="270" w:line="261" w:lineRule="auto"/>
        <w:ind w:right="359"/>
        <w:rPr>
          <w:rFonts w:hint="eastAsia"/>
        </w:rPr>
      </w:pPr>
      <w:r>
        <w:rPr>
          <w:rFonts w:hint="eastAsia"/>
        </w:rPr>
        <w:t>哦！愿恐惧惊吓假冒为善的人。</w:t>
      </w:r>
    </w:p>
    <w:p w14:paraId="5748E3B5">
      <w:pPr>
        <w:pStyle w:val="6"/>
        <w:spacing w:before="270" w:line="261" w:lineRule="auto"/>
        <w:ind w:right="359"/>
        <w:rPr>
          <w:rFonts w:hint="eastAsia"/>
        </w:rPr>
      </w:pPr>
    </w:p>
    <w:p w14:paraId="5406403B">
      <w:pPr>
        <w:pStyle w:val="6"/>
        <w:spacing w:before="270" w:line="261" w:lineRule="auto"/>
        <w:ind w:right="359"/>
        <w:rPr>
          <w:rFonts w:hint="eastAsia"/>
        </w:rPr>
      </w:pPr>
      <w:r>
        <w:rPr>
          <w:rFonts w:hint="eastAsia"/>
        </w:rPr>
        <w:t>The God, of whom you say that he is your God, is no respecter of persons; he will judge you according to your works.</w:t>
      </w:r>
    </w:p>
    <w:p w14:paraId="3728E7A7">
      <w:pPr>
        <w:pStyle w:val="6"/>
        <w:spacing w:before="270" w:line="261" w:lineRule="auto"/>
        <w:ind w:right="359"/>
        <w:rPr>
          <w:rFonts w:hint="eastAsia"/>
        </w:rPr>
      </w:pPr>
      <w:r>
        <w:rPr>
          <w:rFonts w:hint="eastAsia"/>
        </w:rPr>
        <w:t>你们所说祂是你们的神的那位神，是不偏待人的；祂要照你们的行为审判你们。</w:t>
      </w:r>
    </w:p>
    <w:p w14:paraId="0FD73543">
      <w:pPr>
        <w:pStyle w:val="6"/>
        <w:spacing w:before="270" w:line="261" w:lineRule="auto"/>
        <w:ind w:right="359"/>
        <w:rPr>
          <w:rFonts w:hint="eastAsia"/>
        </w:rPr>
      </w:pPr>
    </w:p>
    <w:p w14:paraId="282784E9">
      <w:pPr>
        <w:pStyle w:val="6"/>
        <w:spacing w:before="270" w:line="261" w:lineRule="auto"/>
        <w:ind w:right="359"/>
        <w:rPr>
          <w:rFonts w:hint="eastAsia"/>
        </w:rPr>
      </w:pPr>
      <w:r>
        <w:rPr>
          <w:rFonts w:hint="eastAsia"/>
        </w:rPr>
        <w:t>“Know ye not that the unrighteous shall not inherit the kingdom of God?</w:t>
      </w:r>
    </w:p>
    <w:p w14:paraId="6D26A318">
      <w:pPr>
        <w:pStyle w:val="6"/>
        <w:spacing w:before="270" w:line="261" w:lineRule="auto"/>
        <w:ind w:right="359"/>
        <w:rPr>
          <w:rFonts w:hint="eastAsia"/>
        </w:rPr>
      </w:pPr>
      <w:r>
        <w:rPr>
          <w:rFonts w:hint="eastAsia"/>
        </w:rPr>
        <w:t>“你们岂不知不义的人不能承受神的国吗？</w:t>
      </w:r>
    </w:p>
    <w:p w14:paraId="00BA0A62">
      <w:pPr>
        <w:pStyle w:val="6"/>
        <w:spacing w:before="270" w:line="261" w:lineRule="auto"/>
        <w:ind w:right="359"/>
        <w:rPr>
          <w:rFonts w:hint="eastAsia"/>
        </w:rPr>
      </w:pPr>
    </w:p>
    <w:p w14:paraId="1EE975C5">
      <w:pPr>
        <w:pStyle w:val="6"/>
        <w:spacing w:before="270" w:line="261" w:lineRule="auto"/>
        <w:ind w:right="359"/>
        <w:rPr>
          <w:rFonts w:hint="eastAsia"/>
        </w:rPr>
      </w:pPr>
      <w:r>
        <w:rPr>
          <w:rFonts w:hint="eastAsia"/>
        </w:rPr>
        <w:t>Be not deceived; neither  fornicators  nor  idolaters,  nor  adulterers,  nor  effeminate, nor thieves, nor covetous, nor drunkards, nor revilers, nor extortioners, shall inherit the kingdom of God.”</w:t>
      </w:r>
    </w:p>
    <w:p w14:paraId="44719121">
      <w:pPr>
        <w:pStyle w:val="6"/>
        <w:spacing w:before="270" w:line="261" w:lineRule="auto"/>
        <w:ind w:right="359"/>
        <w:rPr>
          <w:rFonts w:hint="eastAsia"/>
        </w:rPr>
      </w:pPr>
      <w:r>
        <w:rPr>
          <w:rFonts w:hint="eastAsia"/>
        </w:rPr>
        <w:t>不要自欺；无论是淫乱的、拜偶像的、奸淫的、作娈童的、偷窃的、贪婪的、醉酒的、辱骂的、勒索的，都不能承受神的国。”</w:t>
      </w:r>
    </w:p>
    <w:p w14:paraId="02554119">
      <w:pPr>
        <w:pStyle w:val="6"/>
        <w:spacing w:before="270" w:line="261" w:lineRule="auto"/>
        <w:ind w:right="359"/>
        <w:rPr>
          <w:rFonts w:hint="eastAsia"/>
        </w:rPr>
      </w:pPr>
    </w:p>
    <w:p w14:paraId="09F19E28">
      <w:pPr>
        <w:pStyle w:val="6"/>
        <w:spacing w:before="270" w:line="261" w:lineRule="auto"/>
        <w:ind w:right="359"/>
        <w:rPr>
          <w:rFonts w:hint="eastAsia"/>
        </w:rPr>
      </w:pPr>
      <w:r>
        <w:rPr>
          <w:rFonts w:hint="eastAsia"/>
        </w:rPr>
        <w:t>“Be not deceived; God is not mocked.</w:t>
      </w:r>
    </w:p>
    <w:p w14:paraId="6D2EB64D">
      <w:pPr>
        <w:pStyle w:val="6"/>
        <w:spacing w:before="270" w:line="261" w:lineRule="auto"/>
        <w:ind w:right="359"/>
        <w:rPr>
          <w:rFonts w:hint="eastAsia"/>
        </w:rPr>
      </w:pPr>
      <w:r>
        <w:rPr>
          <w:rFonts w:hint="eastAsia"/>
        </w:rPr>
        <w:t>“不要自欺；神是轻慢不得的。</w:t>
      </w:r>
    </w:p>
    <w:p w14:paraId="2E204ED6">
      <w:pPr>
        <w:pStyle w:val="6"/>
        <w:spacing w:before="270" w:line="261" w:lineRule="auto"/>
        <w:ind w:right="359"/>
        <w:rPr>
          <w:rFonts w:hint="eastAsia"/>
        </w:rPr>
      </w:pPr>
    </w:p>
    <w:p w14:paraId="0B4B4E2B">
      <w:pPr>
        <w:pStyle w:val="6"/>
        <w:spacing w:before="270" w:line="261" w:lineRule="auto"/>
        <w:ind w:right="359"/>
        <w:rPr>
          <w:rFonts w:hint="eastAsia"/>
        </w:rPr>
      </w:pPr>
      <w:r>
        <w:rPr>
          <w:rFonts w:hint="eastAsia"/>
        </w:rPr>
        <w:t>Whatsoever a man soweth, that shall he also reap; for if ye sow to the flesh, of the flesh ye shall reap corruption; but if ye sow to the Spirit, ye shall of the Spirit reap life everlasting.”</w:t>
      </w:r>
    </w:p>
    <w:p w14:paraId="47AC466D">
      <w:pPr>
        <w:pStyle w:val="6"/>
        <w:spacing w:before="270" w:line="261" w:lineRule="auto"/>
        <w:ind w:right="359"/>
        <w:rPr>
          <w:rFonts w:hint="eastAsia"/>
        </w:rPr>
      </w:pPr>
      <w:r>
        <w:rPr>
          <w:rFonts w:hint="eastAsia"/>
        </w:rPr>
        <w:t>人种的是什么，收的也是什么；顺着情欲撒种的，必从情欲收败坏；顺着圣灵撒种的，必从圣灵收永生。”</w:t>
      </w:r>
    </w:p>
    <w:p w14:paraId="094B8E59">
      <w:pPr>
        <w:pStyle w:val="6"/>
        <w:spacing w:before="270" w:line="261" w:lineRule="auto"/>
        <w:ind w:right="359"/>
        <w:rPr>
          <w:rFonts w:hint="eastAsia"/>
        </w:rPr>
      </w:pPr>
    </w:p>
    <w:p w14:paraId="4770407B">
      <w:pPr>
        <w:pStyle w:val="6"/>
        <w:spacing w:before="270" w:line="261" w:lineRule="auto"/>
        <w:ind w:right="359"/>
        <w:rPr>
          <w:rFonts w:hint="eastAsia"/>
        </w:rPr>
      </w:pPr>
      <w:r>
        <w:rPr>
          <w:rFonts w:hint="eastAsia"/>
        </w:rPr>
        <w:t>“If ye live after the flesh, ye shall die; but if ye through the Spirit do mortify the deeds of the body, ye shall live.”</w:t>
      </w:r>
    </w:p>
    <w:p w14:paraId="13A387D4">
      <w:pPr>
        <w:pStyle w:val="6"/>
        <w:spacing w:before="270" w:line="261" w:lineRule="auto"/>
        <w:ind w:right="359"/>
        <w:rPr>
          <w:rFonts w:hint="eastAsia"/>
        </w:rPr>
      </w:pPr>
      <w:r>
        <w:rPr>
          <w:rFonts w:hint="eastAsia"/>
        </w:rPr>
        <w:t>“你们若顺从肉体活着必要死；若靠着圣灵治死身体的恶行必要活着。”</w:t>
      </w:r>
    </w:p>
    <w:p w14:paraId="11781E1B">
      <w:pPr>
        <w:pStyle w:val="6"/>
        <w:spacing w:before="270" w:line="261" w:lineRule="auto"/>
        <w:ind w:right="359"/>
        <w:rPr>
          <w:rFonts w:hint="eastAsia"/>
        </w:rPr>
      </w:pPr>
    </w:p>
    <w:p w14:paraId="2068C7C3">
      <w:pPr>
        <w:pStyle w:val="6"/>
        <w:spacing w:before="270" w:line="261" w:lineRule="auto"/>
        <w:ind w:right="359"/>
        <w:rPr>
          <w:rFonts w:hint="eastAsia"/>
        </w:rPr>
      </w:pPr>
      <w:r>
        <w:rPr>
          <w:rFonts w:hint="eastAsia"/>
        </w:rPr>
        <w:t>“You profess the true religion, and call him Father; but if you live devoid of his fear, and be disobedient children, he will not spare you on account of that relation, but rather punish you more severely, because you pretend to be his children, and yet were not.”</w:t>
      </w:r>
    </w:p>
    <w:p w14:paraId="6868C621">
      <w:pPr>
        <w:pStyle w:val="6"/>
        <w:spacing w:before="270" w:line="261" w:lineRule="auto"/>
        <w:ind w:right="359"/>
        <w:rPr>
          <w:rFonts w:hint="eastAsia"/>
        </w:rPr>
      </w:pPr>
      <w:r>
        <w:rPr>
          <w:rFonts w:hint="eastAsia"/>
        </w:rPr>
        <w:t>“你们宣称信奉真宗教，称祂为父；但如果你们生活在没有敬畏祂的心中，作悖逆的儿女，祂不会因那关系而饶恕你们，反而会更严厉地惩罚你们，因为你们假装是祂的儿女，却不是。”</w:t>
      </w:r>
    </w:p>
    <w:p w14:paraId="0A10E815">
      <w:pPr>
        <w:pStyle w:val="6"/>
        <w:spacing w:before="270" w:line="261" w:lineRule="auto"/>
        <w:ind w:right="359"/>
        <w:rPr>
          <w:rFonts w:hint="eastAsia"/>
        </w:rPr>
      </w:pPr>
    </w:p>
    <w:p w14:paraId="77293F19">
      <w:pPr>
        <w:pStyle w:val="6"/>
        <w:spacing w:before="270" w:line="261" w:lineRule="auto"/>
        <w:ind w:right="359"/>
        <w:rPr>
          <w:rFonts w:hint="eastAsia"/>
        </w:rPr>
      </w:pPr>
      <w:r>
        <w:rPr>
          <w:rFonts w:hint="eastAsia"/>
        </w:rPr>
        <w:t>Beware of supposing that a life of irreligion and immorality, or even a life of indolence, or of worldliness, under a Christian profession, can have any end but one—redoubled damnation.</w:t>
      </w:r>
    </w:p>
    <w:p w14:paraId="736F01BD">
      <w:pPr>
        <w:pStyle w:val="6"/>
        <w:spacing w:before="270" w:line="261" w:lineRule="auto"/>
        <w:ind w:right="359"/>
        <w:rPr>
          <w:rFonts w:hint="eastAsia"/>
        </w:rPr>
      </w:pPr>
      <w:r>
        <w:rPr>
          <w:rFonts w:hint="eastAsia"/>
        </w:rPr>
        <w:t>切勿以为在基督徒的宣称下，过着不虔不德的生活，甚至是懒惰或世俗的生活，除了一个结局——加倍的沉沦——之外，还能有别的结局。</w:t>
      </w:r>
    </w:p>
    <w:p w14:paraId="4409CF3B">
      <w:pPr>
        <w:pStyle w:val="6"/>
        <w:spacing w:before="270" w:line="261" w:lineRule="auto"/>
        <w:ind w:right="359"/>
        <w:rPr>
          <w:rFonts w:hint="eastAsia"/>
        </w:rPr>
      </w:pPr>
    </w:p>
    <w:p w14:paraId="549E5EF9">
      <w:pPr>
        <w:pStyle w:val="6"/>
        <w:spacing w:before="270" w:line="261" w:lineRule="auto"/>
        <w:ind w:right="359"/>
        <w:rPr>
          <w:rFonts w:hint="eastAsia"/>
        </w:rPr>
      </w:pPr>
      <w:r>
        <w:rPr>
          <w:rFonts w:hint="eastAsia"/>
        </w:rPr>
        <w:t>How can it be otherwise, if he with whom you have to do, without respect of persons, judgeth according to every man's work?</w:t>
      </w:r>
    </w:p>
    <w:p w14:paraId="0EC31866">
      <w:pPr>
        <w:pStyle w:val="6"/>
        <w:spacing w:before="270" w:line="261" w:lineRule="auto"/>
        <w:ind w:right="359"/>
        <w:rPr>
          <w:rFonts w:hint="eastAsia"/>
        </w:rPr>
      </w:pPr>
      <w:r>
        <w:rPr>
          <w:rFonts w:hint="eastAsia"/>
        </w:rPr>
        <w:t>如果你们所要面对的那位，不偏待人，按各人的行为审判人，又怎能有别的结果呢？</w:t>
      </w:r>
    </w:p>
    <w:p w14:paraId="43C45A37">
      <w:pPr>
        <w:pStyle w:val="6"/>
        <w:spacing w:before="270" w:line="261" w:lineRule="auto"/>
        <w:ind w:right="359"/>
        <w:rPr>
          <w:rFonts w:hint="eastAsia"/>
        </w:rPr>
      </w:pPr>
    </w:p>
    <w:p w14:paraId="79D3BA09">
      <w:pPr>
        <w:pStyle w:val="6"/>
        <w:spacing w:before="270" w:line="261" w:lineRule="auto"/>
        <w:ind w:right="359"/>
        <w:rPr>
          <w:rFonts w:hint="eastAsia"/>
        </w:rPr>
      </w:pPr>
      <w:r>
        <w:rPr>
          <w:rFonts w:hint="eastAsia"/>
        </w:rPr>
        <w:t>How fearful is the situation of that man who can hope for impunity and salvation, only if the righteous Lord shall cease to judge righteously!</w:t>
      </w:r>
    </w:p>
    <w:p w14:paraId="3ECD8956">
      <w:pPr>
        <w:pStyle w:val="6"/>
        <w:spacing w:before="270" w:line="261" w:lineRule="auto"/>
        <w:ind w:right="359"/>
        <w:rPr>
          <w:rFonts w:hint="eastAsia"/>
        </w:rPr>
      </w:pPr>
      <w:r>
        <w:rPr>
          <w:rFonts w:hint="eastAsia"/>
        </w:rPr>
        <w:t>那人的处境是何等可怕，他只能在公义的主停止公义审判时，才能盼望免罚和得救！</w:t>
      </w:r>
    </w:p>
    <w:p w14:paraId="6541F1CB">
      <w:pPr>
        <w:pStyle w:val="6"/>
        <w:spacing w:before="270" w:line="261" w:lineRule="auto"/>
        <w:ind w:right="359"/>
        <w:rPr>
          <w:rFonts w:hint="eastAsia"/>
        </w:rPr>
      </w:pPr>
    </w:p>
    <w:p w14:paraId="33C47B1E">
      <w:pPr>
        <w:pStyle w:val="6"/>
        <w:spacing w:before="270" w:line="261" w:lineRule="auto"/>
        <w:ind w:right="359"/>
        <w:rPr>
          <w:rFonts w:hint="eastAsia"/>
        </w:rPr>
      </w:pPr>
      <w:r>
        <w:rPr>
          <w:rFonts w:hint="eastAsia"/>
        </w:rPr>
        <w:t>Such is the force of the motive viewed as addressed to professors of Christianity—who may be, many of whom are, false professors.</w:t>
      </w:r>
    </w:p>
    <w:p w14:paraId="1B8A8E25">
      <w:pPr>
        <w:pStyle w:val="6"/>
        <w:spacing w:before="270" w:line="261" w:lineRule="auto"/>
        <w:ind w:right="359"/>
        <w:rPr>
          <w:rFonts w:hint="eastAsia"/>
        </w:rPr>
      </w:pPr>
      <w:r>
        <w:rPr>
          <w:rFonts w:hint="eastAsia"/>
        </w:rPr>
        <w:t>这就是这个动机被视为针对自称基督徒——他们可能是，其中许多是，假冒的宣称者——时的力量。</w:t>
      </w:r>
    </w:p>
    <w:p w14:paraId="1DA637C7">
      <w:pPr>
        <w:pStyle w:val="6"/>
        <w:spacing w:before="270" w:line="261" w:lineRule="auto"/>
        <w:ind w:right="359"/>
        <w:rPr>
          <w:rFonts w:hint="eastAsia"/>
        </w:rPr>
      </w:pPr>
    </w:p>
    <w:p w14:paraId="6FE548DF">
      <w:pPr>
        <w:pStyle w:val="6"/>
        <w:spacing w:before="270" w:line="261" w:lineRule="auto"/>
        <w:ind w:right="359"/>
        <w:rPr>
          <w:rFonts w:hint="eastAsia"/>
        </w:rPr>
      </w:pPr>
      <w:r>
        <w:rPr>
          <w:rFonts w:hint="eastAsia"/>
        </w:rPr>
        <w:t>Let us now look at the motive as it bears on those who are really Christians.</w:t>
      </w:r>
    </w:p>
    <w:p w14:paraId="0E3948FB">
      <w:pPr>
        <w:pStyle w:val="6"/>
        <w:spacing w:before="270" w:line="261" w:lineRule="auto"/>
        <w:ind w:right="359"/>
        <w:rPr>
          <w:rFonts w:hint="eastAsia"/>
        </w:rPr>
      </w:pPr>
      <w:r>
        <w:rPr>
          <w:rFonts w:hint="eastAsia"/>
        </w:rPr>
        <w:t>现在让我们来看看这个动机对那些真正是基督徒的人有什么影响。</w:t>
      </w:r>
    </w:p>
    <w:p w14:paraId="78490350">
      <w:pPr>
        <w:pStyle w:val="6"/>
        <w:spacing w:before="270" w:line="261" w:lineRule="auto"/>
        <w:ind w:right="359"/>
        <w:rPr>
          <w:rFonts w:hint="eastAsia"/>
        </w:rPr>
      </w:pPr>
    </w:p>
    <w:p w14:paraId="51FE5871">
      <w:pPr>
        <w:pStyle w:val="6"/>
        <w:spacing w:before="270" w:line="261" w:lineRule="auto"/>
        <w:ind w:right="359"/>
        <w:rPr>
          <w:rFonts w:hint="eastAsia"/>
        </w:rPr>
      </w:pPr>
      <w:r>
        <w:rPr>
          <w:rFonts w:hint="eastAsia"/>
        </w:rPr>
        <w:t>While “eternal life is the gift of God through Jesus Christ our Lord,” while “the salvation which is in Christ Jesus with eternal glory,” is freely bestowed on, not purchased by, those who obtain it; yet it is plainly the doctrine of Scripture, as it appears to me, that the degrees of happiness in a future world will be proportioned to the degrees of holiness in the present world.</w:t>
      </w:r>
    </w:p>
    <w:p w14:paraId="4F4A3DD6">
      <w:pPr>
        <w:pStyle w:val="6"/>
        <w:spacing w:before="270" w:line="261" w:lineRule="auto"/>
        <w:ind w:right="359"/>
        <w:rPr>
          <w:rFonts w:hint="eastAsia"/>
        </w:rPr>
      </w:pPr>
      <w:r>
        <w:rPr>
          <w:rFonts w:hint="eastAsia"/>
        </w:rPr>
        <w:t>虽然“永生是神的恩赐，在我们的主基督耶稣里”，虽然“在基督耶稣里的救恩，连同永远的荣耀”，是白白赐给，而非由得着的人买来的；然而，在我看来，圣经的教义清楚地表明，来世幸福的程度将与今世圣洁的程度成正比。</w:t>
      </w:r>
    </w:p>
    <w:p w14:paraId="23E4CF73">
      <w:pPr>
        <w:pStyle w:val="6"/>
        <w:spacing w:before="270" w:line="261" w:lineRule="auto"/>
        <w:ind w:right="359"/>
        <w:rPr>
          <w:rFonts w:hint="eastAsia"/>
        </w:rPr>
      </w:pPr>
    </w:p>
    <w:p w14:paraId="1712915E">
      <w:pPr>
        <w:pStyle w:val="6"/>
        <w:spacing w:before="270" w:line="261" w:lineRule="auto"/>
        <w:ind w:right="359"/>
        <w:rPr>
          <w:rFonts w:hint="eastAsia"/>
        </w:rPr>
      </w:pPr>
      <w:r>
        <w:rPr>
          <w:rFonts w:hint="eastAsia"/>
        </w:rPr>
        <w:t>In judging of the works of the redeemed, strict impartiality will be maintained.</w:t>
      </w:r>
    </w:p>
    <w:p w14:paraId="30BD86F8">
      <w:pPr>
        <w:pStyle w:val="6"/>
        <w:spacing w:before="270" w:line="261" w:lineRule="auto"/>
        <w:ind w:right="359"/>
        <w:rPr>
          <w:rFonts w:hint="eastAsia"/>
        </w:rPr>
      </w:pPr>
      <w:r>
        <w:rPr>
          <w:rFonts w:hint="eastAsia"/>
        </w:rPr>
        <w:t>在审判蒙救赎之人的工作时，将维持严格的公正。</w:t>
      </w:r>
    </w:p>
    <w:p w14:paraId="2C6986C0">
      <w:pPr>
        <w:pStyle w:val="6"/>
        <w:spacing w:before="270" w:line="261" w:lineRule="auto"/>
        <w:ind w:right="359"/>
        <w:rPr>
          <w:rFonts w:hint="eastAsia"/>
        </w:rPr>
      </w:pPr>
    </w:p>
    <w:p w14:paraId="20A26CED">
      <w:pPr>
        <w:pStyle w:val="6"/>
        <w:spacing w:before="270" w:line="261" w:lineRule="auto"/>
        <w:ind w:right="359"/>
        <w:rPr>
          <w:rFonts w:hint="eastAsia"/>
        </w:rPr>
      </w:pPr>
      <w:r>
        <w:rPr>
          <w:rFonts w:hint="eastAsia"/>
        </w:rPr>
        <w:t>To use the figurative language of our Lord, one shall have authority over ten cities, and another shall have authority over five; or, to adopt the plainer terms of his apostle, “Let every man prove his own work, for every man must bear his own burden.”</w:t>
      </w:r>
    </w:p>
    <w:p w14:paraId="587F131E">
      <w:pPr>
        <w:pStyle w:val="6"/>
        <w:spacing w:before="270" w:line="261" w:lineRule="auto"/>
        <w:ind w:right="359"/>
        <w:rPr>
          <w:rFonts w:hint="eastAsia"/>
        </w:rPr>
      </w:pPr>
      <w:r>
        <w:rPr>
          <w:rFonts w:hint="eastAsia"/>
        </w:rPr>
        <w:t>用我们主的比喻性语言来说，一个要有权柄管十座城，另一个要有权柄管五座城；或者，用祂使徒更朴实的说法，“各人应当察验自己的行为，因为各人必担当自己的担子。”</w:t>
      </w:r>
    </w:p>
    <w:p w14:paraId="64F8FCBE">
      <w:pPr>
        <w:pStyle w:val="6"/>
        <w:spacing w:before="270" w:line="261" w:lineRule="auto"/>
        <w:ind w:right="359"/>
        <w:rPr>
          <w:rFonts w:hint="eastAsia"/>
        </w:rPr>
      </w:pPr>
    </w:p>
    <w:p w14:paraId="78224C2A">
      <w:pPr>
        <w:pStyle w:val="6"/>
        <w:spacing w:before="270" w:line="261" w:lineRule="auto"/>
        <w:ind w:right="359"/>
        <w:rPr>
          <w:rFonts w:hint="eastAsia"/>
        </w:rPr>
      </w:pPr>
      <w:r>
        <w:rPr>
          <w:rFonts w:hint="eastAsia"/>
        </w:rPr>
        <w:t>The apostle, as a motive to Christian duty, assures the Hebrews that “God is not unrighteous to forget the works of faith and labor of love of Christians and the righteous Judge, who will give the crown of righteousness to all who love his appearing, proclaims: “Behold!</w:t>
      </w:r>
    </w:p>
    <w:p w14:paraId="1C037421">
      <w:pPr>
        <w:pStyle w:val="6"/>
        <w:spacing w:before="270" w:line="261" w:lineRule="auto"/>
        <w:ind w:right="359"/>
        <w:rPr>
          <w:rFonts w:hint="eastAsia"/>
        </w:rPr>
      </w:pPr>
      <w:r>
        <w:rPr>
          <w:rFonts w:hint="eastAsia"/>
        </w:rPr>
        <w:t>使徒，作为履行基督徒责任的一个动机，向希伯来人保证，“神并非不公，竟忘记基督徒信心的工作和爱心的劳苦”，那位将公义冠冕赐给所有爱慕祂显现之人的公义审判者，宣告说：“看哪！</w:t>
      </w:r>
    </w:p>
    <w:p w14:paraId="6E2532A8">
      <w:pPr>
        <w:pStyle w:val="6"/>
        <w:spacing w:before="270" w:line="261" w:lineRule="auto"/>
        <w:ind w:right="359"/>
        <w:rPr>
          <w:rFonts w:hint="eastAsia"/>
        </w:rPr>
      </w:pPr>
    </w:p>
    <w:p w14:paraId="2267F9C0">
      <w:pPr>
        <w:pStyle w:val="6"/>
        <w:spacing w:before="270" w:line="261" w:lineRule="auto"/>
        <w:ind w:right="359"/>
        <w:rPr>
          <w:rFonts w:hint="eastAsia"/>
        </w:rPr>
      </w:pPr>
      <w:r>
        <w:rPr>
          <w:rFonts w:hint="eastAsia"/>
        </w:rPr>
        <w:t>I come quickly, and my reward is with me, to give every man according as his work shall be.”</w:t>
      </w:r>
    </w:p>
    <w:p w14:paraId="69355A56">
      <w:pPr>
        <w:pStyle w:val="6"/>
        <w:spacing w:before="270" w:line="261" w:lineRule="auto"/>
        <w:ind w:right="359"/>
        <w:rPr>
          <w:rFonts w:hint="eastAsia"/>
        </w:rPr>
      </w:pPr>
      <w:r>
        <w:rPr>
          <w:rFonts w:hint="eastAsia"/>
        </w:rPr>
        <w:t>我必快来，赏罚在我，要照各人所行的报应他。”</w:t>
      </w:r>
    </w:p>
    <w:p w14:paraId="1757AB98">
      <w:pPr>
        <w:pStyle w:val="6"/>
        <w:spacing w:before="270" w:line="261" w:lineRule="auto"/>
        <w:ind w:right="359"/>
        <w:rPr>
          <w:rFonts w:hint="eastAsia"/>
        </w:rPr>
      </w:pPr>
    </w:p>
    <w:p w14:paraId="0CA7D2AB">
      <w:pPr>
        <w:pStyle w:val="6"/>
        <w:spacing w:before="270" w:line="261" w:lineRule="auto"/>
        <w:ind w:right="359"/>
        <w:rPr>
          <w:rFonts w:hint="eastAsia"/>
        </w:rPr>
      </w:pPr>
      <w:r>
        <w:rPr>
          <w:rFonts w:hint="eastAsia"/>
        </w:rPr>
        <w:t>When Christians stand before the judgment seat of Christ, they will “receive the things done in the body, according to what they have done.”</w:t>
      </w:r>
    </w:p>
    <w:p w14:paraId="38984811">
      <w:pPr>
        <w:pStyle w:val="6"/>
        <w:spacing w:before="270" w:line="261" w:lineRule="auto"/>
        <w:ind w:right="359"/>
        <w:rPr>
          <w:rFonts w:hint="eastAsia"/>
        </w:rPr>
      </w:pPr>
      <w:r>
        <w:rPr>
          <w:rFonts w:hint="eastAsia"/>
        </w:rPr>
        <w:t>当基督徒站在基督的审判台前时，他们将“按着本身所行的，或善或恶受报。”</w:t>
      </w:r>
    </w:p>
    <w:p w14:paraId="6A435AD3">
      <w:pPr>
        <w:pStyle w:val="6"/>
        <w:spacing w:before="270" w:line="261" w:lineRule="auto"/>
        <w:ind w:right="359"/>
        <w:rPr>
          <w:rFonts w:hint="eastAsia"/>
        </w:rPr>
      </w:pPr>
    </w:p>
    <w:p w14:paraId="584F8A6E">
      <w:pPr>
        <w:pStyle w:val="6"/>
        <w:spacing w:before="270" w:line="261" w:lineRule="auto"/>
        <w:ind w:right="359"/>
        <w:rPr>
          <w:rFonts w:hint="eastAsia"/>
        </w:rPr>
      </w:pPr>
      <w:r>
        <w:rPr>
          <w:rFonts w:hint="eastAsia"/>
        </w:rPr>
        <w:t>If any man's work, any Christian man's, abides after the great trial which it must then undergo, he shall obtain a reward.</w:t>
      </w:r>
    </w:p>
    <w:p w14:paraId="3CE4F795">
      <w:pPr>
        <w:pStyle w:val="6"/>
        <w:spacing w:before="270" w:line="261" w:lineRule="auto"/>
        <w:ind w:right="359"/>
        <w:rPr>
          <w:rFonts w:hint="eastAsia"/>
        </w:rPr>
      </w:pPr>
      <w:r>
        <w:rPr>
          <w:rFonts w:hint="eastAsia"/>
        </w:rPr>
        <w:t>若有人的工程，任何基督徒的工程，经过那时必须承受的大考验后存得住，他就要得赏赐。</w:t>
      </w:r>
    </w:p>
    <w:p w14:paraId="7EEE03C7">
      <w:pPr>
        <w:pStyle w:val="6"/>
        <w:spacing w:before="270" w:line="261" w:lineRule="auto"/>
        <w:ind w:right="359"/>
        <w:rPr>
          <w:rFonts w:hint="eastAsia"/>
        </w:rPr>
      </w:pPr>
    </w:p>
    <w:p w14:paraId="20F7CEC6">
      <w:pPr>
        <w:pStyle w:val="6"/>
        <w:spacing w:before="270" w:line="261" w:lineRule="auto"/>
        <w:ind w:right="359"/>
        <w:rPr>
          <w:rFonts w:hint="eastAsia"/>
        </w:rPr>
      </w:pPr>
      <w:r>
        <w:rPr>
          <w:rFonts w:hint="eastAsia"/>
        </w:rPr>
        <w:t>If any man's work do not abide when tried, he shall suffer comparative loss, though he himself “be saved.”</w:t>
      </w:r>
    </w:p>
    <w:p w14:paraId="333CB1C1">
      <w:pPr>
        <w:pStyle w:val="6"/>
        <w:spacing w:before="270" w:line="261" w:lineRule="auto"/>
        <w:ind w:right="359"/>
        <w:rPr>
          <w:rFonts w:hint="eastAsia"/>
        </w:rPr>
      </w:pPr>
      <w:r>
        <w:rPr>
          <w:rFonts w:hint="eastAsia"/>
        </w:rPr>
        <w:t>若有人的工程经试验后存不住，他就要受亏损，自己却“要得救”。</w:t>
      </w:r>
    </w:p>
    <w:p w14:paraId="2BA7BBE7">
      <w:pPr>
        <w:pStyle w:val="6"/>
        <w:spacing w:before="270" w:line="261" w:lineRule="auto"/>
        <w:ind w:right="359"/>
        <w:rPr>
          <w:rFonts w:hint="eastAsia"/>
        </w:rPr>
      </w:pPr>
    </w:p>
    <w:p w14:paraId="718DE8B2">
      <w:pPr>
        <w:pStyle w:val="6"/>
        <w:spacing w:before="270" w:line="261" w:lineRule="auto"/>
        <w:ind w:right="359"/>
        <w:rPr>
          <w:rFonts w:hint="eastAsia"/>
        </w:rPr>
      </w:pPr>
      <w:r>
        <w:rPr>
          <w:rFonts w:hint="eastAsia"/>
        </w:rPr>
        <w:t>There will be a difference, ay, and an important one, between those Christians who have added to their “faith, virtue; and to virtue, knowledge; and to knowledge, temperance; and to temperance, patience; and to patience, godliness; and to godliness, brotherly kindness; and to brotherly kindness, charity; who have had these things in them, and so abounded in them, that they were neither barren nor unfruitful in the knowledge of our Lord Jesus Christ;” and those who, though true Christians, have in consequence of indulged indolence and worldliness, done but little to honor their Lord and advance his cause.</w:t>
      </w:r>
    </w:p>
    <w:p w14:paraId="2D3985B1">
      <w:pPr>
        <w:pStyle w:val="6"/>
        <w:spacing w:before="270" w:line="261" w:lineRule="auto"/>
        <w:ind w:right="359"/>
        <w:rPr>
          <w:rFonts w:hint="eastAsia"/>
        </w:rPr>
      </w:pPr>
      <w:r>
        <w:rPr>
          <w:rFonts w:hint="eastAsia"/>
        </w:rPr>
        <w:t>那些“有了信心，又要加上德行；有了德行，又要加上知识；有了知识，又要加上节制；有了节制，又要加上忍耐；有了忍耐，又要加上虔敬；有了虔敬，又要加上爱弟兄的心；有了爱弟兄的心，又要加上爱众人的心；他们里面有了这些，并且充充足足，就在认识我们的主耶稣基督上不至于闲懒不结果子了”的基督徒，和那些虽然是真基督徒，却因放纵懒惰和世俗，只为荣耀他们的主、推进祂的事业作了很少贡献的基督徒之间，将会有差别，是的，而且是重要的差别。</w:t>
      </w:r>
    </w:p>
    <w:p w14:paraId="454629BA">
      <w:pPr>
        <w:pStyle w:val="6"/>
        <w:spacing w:before="270" w:line="261" w:lineRule="auto"/>
        <w:ind w:right="359"/>
        <w:rPr>
          <w:rFonts w:hint="eastAsia"/>
        </w:rPr>
      </w:pPr>
    </w:p>
    <w:p w14:paraId="25F65DFC">
      <w:pPr>
        <w:pStyle w:val="6"/>
        <w:spacing w:before="270" w:line="261" w:lineRule="auto"/>
        <w:ind w:right="359"/>
        <w:rPr>
          <w:rFonts w:hint="eastAsia"/>
        </w:rPr>
      </w:pPr>
      <w:r>
        <w:rPr>
          <w:rFonts w:hint="eastAsia"/>
        </w:rPr>
        <w:t>To the former, “an abundant entrance shall be ministered into the everlasting kingdom;” they shall enter with full spread sail and with a favorable wind the harbor of eternal rest; while of the latter it may be said, that “some of them on boards, and some on broken pieces of the ship, escape safe to land.”</w:t>
      </w:r>
    </w:p>
    <w:p w14:paraId="063FA4FC">
      <w:pPr>
        <w:pStyle w:val="6"/>
        <w:spacing w:before="270" w:line="261" w:lineRule="auto"/>
        <w:ind w:right="359"/>
        <w:rPr>
          <w:rFonts w:hint="eastAsia"/>
        </w:rPr>
      </w:pPr>
      <w:r>
        <w:rPr>
          <w:rFonts w:hint="eastAsia"/>
        </w:rPr>
        <w:t>对于前者，“必叫他们丰丰富富的，得以进入永远的国度；”他们将张满帆，顺风进入永恒安息的港湾；而对于后者，可以说，“他们有的扒着船板，有的扒着船上的零碎东西，才得以上岸。”</w:t>
      </w:r>
    </w:p>
    <w:p w14:paraId="64415006">
      <w:pPr>
        <w:pStyle w:val="6"/>
        <w:spacing w:before="270" w:line="261" w:lineRule="auto"/>
        <w:ind w:right="359"/>
        <w:rPr>
          <w:rFonts w:hint="eastAsia"/>
        </w:rPr>
      </w:pPr>
    </w:p>
    <w:p w14:paraId="0D598DE1">
      <w:pPr>
        <w:pStyle w:val="6"/>
        <w:spacing w:before="270" w:line="261" w:lineRule="auto"/>
        <w:ind w:right="359"/>
        <w:rPr>
          <w:rFonts w:hint="eastAsia"/>
        </w:rPr>
      </w:pPr>
      <w:r>
        <w:rPr>
          <w:rFonts w:hint="eastAsia"/>
        </w:rPr>
        <w:t>It is a general principle of the divine government, extending to other cases than that of ministers receiving a recompense according to their respective services to the church of God: “Every man shall receive his own reward, according to his own labor.”</w:t>
      </w:r>
    </w:p>
    <w:p w14:paraId="7928FA1E">
      <w:pPr>
        <w:pStyle w:val="6"/>
        <w:spacing w:before="270" w:line="261" w:lineRule="auto"/>
        <w:ind w:right="359"/>
        <w:rPr>
          <w:rFonts w:hint="eastAsia"/>
        </w:rPr>
      </w:pPr>
      <w:r>
        <w:rPr>
          <w:rFonts w:hint="eastAsia"/>
        </w:rPr>
        <w:t>这是神圣政权的一个普遍原则，不仅适用于牧师按照他们各自对神教会的服务领受报酬的情况：“各人要照自己的工夫，得自己的赏赐。”</w:t>
      </w:r>
    </w:p>
    <w:p w14:paraId="72DC8C0B">
      <w:pPr>
        <w:pStyle w:val="6"/>
        <w:spacing w:before="270" w:line="261" w:lineRule="auto"/>
        <w:ind w:right="359"/>
        <w:rPr>
          <w:rFonts w:hint="eastAsia"/>
        </w:rPr>
      </w:pPr>
    </w:p>
    <w:p w14:paraId="72B9209D">
      <w:pPr>
        <w:pStyle w:val="6"/>
        <w:spacing w:before="270" w:line="261" w:lineRule="auto"/>
        <w:ind w:right="359"/>
        <w:rPr>
          <w:rFonts w:hint="eastAsia"/>
        </w:rPr>
      </w:pPr>
      <w:r>
        <w:rPr>
          <w:rFonts w:hint="eastAsia"/>
        </w:rPr>
        <w:t>In this point of light the force of the motive may be thus expressed: “Be holy,—for in proportion to your attainments in holiness here, will be your measure of enjoyment hereafter.”</w:t>
      </w:r>
    </w:p>
    <w:p w14:paraId="3CC791D2">
      <w:pPr>
        <w:pStyle w:val="6"/>
        <w:spacing w:before="270" w:line="261" w:lineRule="auto"/>
        <w:ind w:right="359"/>
        <w:rPr>
          <w:rFonts w:hint="eastAsia"/>
        </w:rPr>
      </w:pPr>
      <w:r>
        <w:rPr>
          <w:rFonts w:hint="eastAsia"/>
        </w:rPr>
        <w:t>从这个角度来看，这个动机的力量可以这样表达：“要圣洁——因为你们在这里圣洁的成就，将与你们将来享受的程度成正比。”</w:t>
      </w:r>
    </w:p>
    <w:p w14:paraId="62ECB721">
      <w:pPr>
        <w:pStyle w:val="6"/>
        <w:spacing w:before="270" w:line="261" w:lineRule="auto"/>
        <w:ind w:right="359"/>
        <w:rPr>
          <w:rFonts w:hint="eastAsia"/>
        </w:rPr>
      </w:pPr>
    </w:p>
    <w:p w14:paraId="76AA2F23">
      <w:pPr>
        <w:pStyle w:val="6"/>
        <w:spacing w:before="270" w:line="261" w:lineRule="auto"/>
        <w:ind w:right="359"/>
        <w:rPr>
          <w:rFonts w:hint="eastAsia"/>
        </w:rPr>
      </w:pPr>
      <w:r>
        <w:rPr>
          <w:rFonts w:hint="eastAsia"/>
        </w:rPr>
        <w:t>Such seems to me the force of this motive, viewed as addressed respectively to professed Christians and to real Christians.</w:t>
      </w:r>
    </w:p>
    <w:p w14:paraId="0CEC1FB6">
      <w:pPr>
        <w:pStyle w:val="6"/>
        <w:spacing w:before="270" w:line="261" w:lineRule="auto"/>
        <w:ind w:right="359"/>
        <w:rPr>
          <w:rFonts w:hint="eastAsia"/>
        </w:rPr>
      </w:pPr>
      <w:r>
        <w:rPr>
          <w:rFonts w:hint="eastAsia"/>
        </w:rPr>
        <w:t>在我看来，这个动机分别对自称的基督徒和真正的基督徒所产生的力量，就是如此。</w:t>
      </w:r>
    </w:p>
    <w:p w14:paraId="08330F17">
      <w:pPr>
        <w:pStyle w:val="6"/>
        <w:spacing w:before="270" w:line="261" w:lineRule="auto"/>
        <w:ind w:right="359"/>
        <w:rPr>
          <w:rFonts w:hint="eastAsia"/>
        </w:rPr>
      </w:pPr>
    </w:p>
    <w:p w14:paraId="661E104D">
      <w:pPr>
        <w:pStyle w:val="6"/>
        <w:spacing w:before="270" w:line="261" w:lineRule="auto"/>
        <w:ind w:right="359"/>
        <w:rPr>
          <w:rFonts w:hint="eastAsia"/>
        </w:rPr>
      </w:pPr>
      <w:r>
        <w:rPr>
          <w:rFonts w:hint="eastAsia"/>
        </w:rPr>
        <w:t>Like the preceding motive, this receives additional force from the peculiarity of the phraseology in which it is clothed.</w:t>
      </w:r>
    </w:p>
    <w:p w14:paraId="7ADE5012">
      <w:pPr>
        <w:pStyle w:val="6"/>
        <w:spacing w:before="270" w:line="261" w:lineRule="auto"/>
        <w:ind w:right="359"/>
        <w:rPr>
          <w:rFonts w:hint="eastAsia"/>
        </w:rPr>
      </w:pPr>
      <w:r>
        <w:rPr>
          <w:rFonts w:hint="eastAsia"/>
        </w:rPr>
        <w:t>如同前一个动机，这个动机也因其所用的特殊措辞而获得额外的力量。</w:t>
      </w:r>
    </w:p>
    <w:p w14:paraId="56EB339D">
      <w:pPr>
        <w:pStyle w:val="6"/>
        <w:spacing w:before="270" w:line="261" w:lineRule="auto"/>
        <w:ind w:right="359"/>
        <w:rPr>
          <w:rFonts w:hint="eastAsia"/>
        </w:rPr>
      </w:pPr>
    </w:p>
    <w:p w14:paraId="5D0D61B7">
      <w:pPr>
        <w:pStyle w:val="6"/>
        <w:spacing w:before="270" w:line="261" w:lineRule="auto"/>
        <w:ind w:right="359"/>
        <w:rPr>
          <w:rFonts w:hint="eastAsia"/>
        </w:rPr>
      </w:pPr>
      <w:r>
        <w:rPr>
          <w:rFonts w:hint="eastAsia"/>
        </w:rPr>
        <w:t>It is not, since God, or the righteous Judge; but it is, since “the Father on whom ye call”—or “He whom ye call Father—judgeth every man according to his work.”</w:t>
      </w:r>
    </w:p>
    <w:p w14:paraId="1E0BDFC3">
      <w:pPr>
        <w:pStyle w:val="6"/>
        <w:spacing w:before="270" w:line="261" w:lineRule="auto"/>
        <w:ind w:right="359"/>
        <w:rPr>
          <w:rFonts w:hint="eastAsia"/>
        </w:rPr>
      </w:pPr>
      <w:r>
        <w:rPr>
          <w:rFonts w:hint="eastAsia"/>
        </w:rPr>
        <w:t>不是因为神，或公义的审判者；而是因为“你们所呼求的父”——或“你们所称为父的祂——按各人的行为审判人。”</w:t>
      </w:r>
    </w:p>
    <w:p w14:paraId="7A3ADE3A">
      <w:pPr>
        <w:pStyle w:val="6"/>
        <w:spacing w:before="270" w:line="261" w:lineRule="auto"/>
        <w:ind w:right="359"/>
        <w:rPr>
          <w:rFonts w:hint="eastAsia"/>
        </w:rPr>
      </w:pPr>
    </w:p>
    <w:p w14:paraId="358008F1">
      <w:pPr>
        <w:pStyle w:val="6"/>
        <w:spacing w:before="270" w:line="261" w:lineRule="auto"/>
        <w:ind w:right="359"/>
        <w:rPr>
          <w:rFonts w:hint="eastAsia"/>
        </w:rPr>
      </w:pPr>
      <w:r>
        <w:rPr>
          <w:rFonts w:hint="eastAsia"/>
        </w:rPr>
        <w:t>If we consider the rendering given by our translators as the just one, then the force of the descriptive appellation in increasing the power of the motive, may be thus expressed: ‘It is not wonderful that your heathen neighbors should be characterized by injustice and inhumanity; it is not wonderful that they should “fashion themselves according to their lusts in their ignorance.”</w:t>
      </w:r>
    </w:p>
    <w:p w14:paraId="40ACC65A">
      <w:pPr>
        <w:pStyle w:val="6"/>
        <w:spacing w:before="270" w:line="261" w:lineRule="auto"/>
        <w:ind w:right="359"/>
        <w:rPr>
          <w:rFonts w:hint="eastAsia"/>
        </w:rPr>
      </w:pPr>
      <w:r>
        <w:rPr>
          <w:rFonts w:hint="eastAsia"/>
        </w:rPr>
        <w:t>如果我们认为我们的译者所给的翻译是正确的，那么这个描述性称谓在增强动机力量方面的作用，可以这样表达：‘你们的异教邻居以不公和不人道为特征，这并不奇怪；他们“效法从前蒙昧无知时放纵私欲的样子”，这也不奇怪。</w:t>
      </w:r>
    </w:p>
    <w:p w14:paraId="33F7FD36">
      <w:pPr>
        <w:pStyle w:val="6"/>
        <w:spacing w:before="270" w:line="261" w:lineRule="auto"/>
        <w:ind w:right="359"/>
        <w:rPr>
          <w:rFonts w:hint="eastAsia"/>
        </w:rPr>
      </w:pPr>
    </w:p>
    <w:p w14:paraId="6E3F2A3A">
      <w:pPr>
        <w:pStyle w:val="6"/>
        <w:spacing w:before="270" w:line="261" w:lineRule="auto"/>
        <w:ind w:right="359"/>
        <w:rPr>
          <w:rFonts w:hint="eastAsia"/>
        </w:rPr>
      </w:pPr>
      <w:r>
        <w:rPr>
          <w:rFonts w:hint="eastAsia"/>
        </w:rPr>
        <w:t>He whom they call on as father,—Jupiter, their father of gods and men,—is a being actuated by human passions, liable to human vices, arbitrary in his dealings, and capricious in his acquittals and condemnations, in his rewards and punishments.</w:t>
      </w:r>
    </w:p>
    <w:p w14:paraId="0F1EC130">
      <w:pPr>
        <w:pStyle w:val="6"/>
        <w:spacing w:before="270" w:line="261" w:lineRule="auto"/>
        <w:ind w:right="359"/>
        <w:rPr>
          <w:rFonts w:hint="eastAsia"/>
        </w:rPr>
      </w:pPr>
      <w:r>
        <w:rPr>
          <w:rFonts w:hint="eastAsia"/>
        </w:rPr>
        <w:t>他们所呼求的父——朱庇特，他们的众神和人类之父——是一个受人类情感驱使、易犯人类恶习、行事专断、在宣告无罪和定罪、奖赏和惩罚上反复无常的存有。</w:t>
      </w:r>
    </w:p>
    <w:p w14:paraId="2F94A845">
      <w:pPr>
        <w:pStyle w:val="6"/>
        <w:spacing w:before="270" w:line="261" w:lineRule="auto"/>
        <w:ind w:right="359"/>
        <w:rPr>
          <w:rFonts w:hint="eastAsia"/>
        </w:rPr>
      </w:pPr>
    </w:p>
    <w:p w14:paraId="3E7F6852">
      <w:pPr>
        <w:pStyle w:val="6"/>
        <w:spacing w:before="270" w:line="261" w:lineRule="auto"/>
        <w:ind w:right="359"/>
        <w:rPr>
          <w:rFonts w:hint="eastAsia"/>
        </w:rPr>
      </w:pPr>
      <w:r>
        <w:rPr>
          <w:rFonts w:hint="eastAsia"/>
        </w:rPr>
        <w:t>An unholy life is just what you might expect in them from the character of the object of their worship.</w:t>
      </w:r>
    </w:p>
    <w:p w14:paraId="2CD69E34">
      <w:pPr>
        <w:pStyle w:val="6"/>
        <w:spacing w:before="270" w:line="261" w:lineRule="auto"/>
        <w:ind w:right="359"/>
        <w:rPr>
          <w:rFonts w:hint="eastAsia"/>
        </w:rPr>
      </w:pPr>
      <w:r>
        <w:rPr>
          <w:rFonts w:hint="eastAsia"/>
        </w:rPr>
        <w:t>从他们崇拜对象的品格来看，不圣洁的生活正是你可能在他们身上预料到的。</w:t>
      </w:r>
    </w:p>
    <w:p w14:paraId="3AF363FC">
      <w:pPr>
        <w:pStyle w:val="6"/>
        <w:spacing w:before="270" w:line="261" w:lineRule="auto"/>
        <w:ind w:right="359"/>
        <w:rPr>
          <w:rFonts w:hint="eastAsia"/>
        </w:rPr>
      </w:pPr>
    </w:p>
    <w:p w14:paraId="378A357A">
      <w:pPr>
        <w:pStyle w:val="6"/>
        <w:spacing w:before="270" w:line="261" w:lineRule="auto"/>
        <w:ind w:right="359"/>
        <w:rPr>
          <w:rFonts w:hint="eastAsia"/>
        </w:rPr>
      </w:pPr>
      <w:r>
        <w:rPr>
          <w:rFonts w:hint="eastAsia"/>
        </w:rPr>
        <w:t>But it should be otherwise with you.</w:t>
      </w:r>
    </w:p>
    <w:p w14:paraId="5C0C829F">
      <w:pPr>
        <w:pStyle w:val="6"/>
        <w:spacing w:before="270" w:line="261" w:lineRule="auto"/>
        <w:ind w:right="359"/>
        <w:rPr>
          <w:rFonts w:hint="eastAsia"/>
        </w:rPr>
      </w:pPr>
      <w:r>
        <w:rPr>
          <w:rFonts w:hint="eastAsia"/>
        </w:rPr>
        <w:t>但你们应当不同。</w:t>
      </w:r>
    </w:p>
    <w:p w14:paraId="33C8DDF2">
      <w:pPr>
        <w:pStyle w:val="6"/>
        <w:spacing w:before="270" w:line="261" w:lineRule="auto"/>
        <w:ind w:right="359"/>
        <w:rPr>
          <w:rFonts w:hint="eastAsia"/>
        </w:rPr>
      </w:pPr>
    </w:p>
    <w:p w14:paraId="3FAF04DD">
      <w:pPr>
        <w:pStyle w:val="6"/>
        <w:spacing w:before="270" w:line="261" w:lineRule="auto"/>
        <w:ind w:right="359"/>
        <w:rPr>
          <w:rFonts w:hint="eastAsia"/>
        </w:rPr>
      </w:pPr>
      <w:r>
        <w:rPr>
          <w:rFonts w:hint="eastAsia"/>
        </w:rPr>
        <w:t>He on whom you call, whom you worship, is the Father—the Creator, Preserver, Benefactor, Saviour of men.</w:t>
      </w:r>
    </w:p>
    <w:p w14:paraId="25ADAF3A">
      <w:pPr>
        <w:pStyle w:val="6"/>
        <w:spacing w:before="270" w:line="261" w:lineRule="auto"/>
        <w:ind w:right="359"/>
        <w:rPr>
          <w:rFonts w:hint="eastAsia"/>
        </w:rPr>
      </w:pPr>
      <w:r>
        <w:rPr>
          <w:rFonts w:hint="eastAsia"/>
        </w:rPr>
        <w:t>你们所呼求、所敬拜的，是父——是人的创造主、保守者、施恩者、救主。</w:t>
      </w:r>
    </w:p>
    <w:p w14:paraId="7767418B">
      <w:pPr>
        <w:pStyle w:val="6"/>
        <w:spacing w:before="270" w:line="261" w:lineRule="auto"/>
        <w:ind w:right="359"/>
        <w:rPr>
          <w:rFonts w:hint="eastAsia"/>
        </w:rPr>
      </w:pPr>
    </w:p>
    <w:p w14:paraId="134F6B08">
      <w:pPr>
        <w:pStyle w:val="6"/>
        <w:spacing w:before="270" w:line="261" w:lineRule="auto"/>
        <w:ind w:right="359"/>
        <w:rPr>
          <w:rFonts w:hint="eastAsia"/>
        </w:rPr>
      </w:pPr>
      <w:r>
        <w:rPr>
          <w:rFonts w:hint="eastAsia"/>
        </w:rPr>
        <w:t>He is “holy in all his ways, and just in all his doings.”</w:t>
      </w:r>
    </w:p>
    <w:p w14:paraId="1F18D9AD">
      <w:pPr>
        <w:pStyle w:val="6"/>
        <w:spacing w:before="270" w:line="261" w:lineRule="auto"/>
        <w:ind w:right="359"/>
        <w:rPr>
          <w:rFonts w:hint="eastAsia"/>
        </w:rPr>
      </w:pPr>
      <w:r>
        <w:rPr>
          <w:rFonts w:hint="eastAsia"/>
        </w:rPr>
        <w:t>祂“在祂一切所行的，无不圣洁；在祂一切所作的，都有慈爱。”</w:t>
      </w:r>
    </w:p>
    <w:p w14:paraId="011A860A">
      <w:pPr>
        <w:pStyle w:val="6"/>
        <w:spacing w:before="270" w:line="261" w:lineRule="auto"/>
        <w:ind w:right="359"/>
        <w:rPr>
          <w:rFonts w:hint="eastAsia"/>
        </w:rPr>
      </w:pPr>
    </w:p>
    <w:p w14:paraId="2B016902">
      <w:pPr>
        <w:pStyle w:val="6"/>
        <w:spacing w:before="270" w:line="261" w:lineRule="auto"/>
        <w:ind w:right="359"/>
        <w:rPr>
          <w:rFonts w:hint="eastAsia"/>
        </w:rPr>
      </w:pPr>
      <w:r>
        <w:rPr>
          <w:rFonts w:hint="eastAsia"/>
        </w:rPr>
        <w:t>How incongruous, then, were you not obedient and holy, would the character of the worshipper be with the character of the Deity!'</w:t>
      </w:r>
    </w:p>
    <w:p w14:paraId="3278321A">
      <w:pPr>
        <w:pStyle w:val="6"/>
        <w:spacing w:before="270" w:line="261" w:lineRule="auto"/>
        <w:ind w:right="359"/>
        <w:rPr>
          <w:rFonts w:hint="eastAsia"/>
        </w:rPr>
      </w:pPr>
      <w:r>
        <w:rPr>
          <w:rFonts w:hint="eastAsia"/>
        </w:rPr>
        <w:t>那么，如果你们不顺服、不圣洁，敬拜者的品格与神的品格是何等不相称啊！’</w:t>
      </w:r>
    </w:p>
    <w:p w14:paraId="30CA7B7F">
      <w:pPr>
        <w:pStyle w:val="6"/>
        <w:spacing w:before="270" w:line="261" w:lineRule="auto"/>
        <w:ind w:right="359"/>
        <w:rPr>
          <w:rFonts w:hint="eastAsia"/>
        </w:rPr>
      </w:pPr>
    </w:p>
    <w:p w14:paraId="0443F275">
      <w:pPr>
        <w:pStyle w:val="6"/>
        <w:spacing w:before="270" w:line="261" w:lineRule="auto"/>
        <w:ind w:right="359"/>
        <w:rPr>
          <w:rFonts w:hint="eastAsia"/>
        </w:rPr>
      </w:pPr>
      <w:r>
        <w:rPr>
          <w:rFonts w:hint="eastAsia"/>
        </w:rPr>
        <w:t>If we prefer the rendering, ”since He whom ye call Father, judgeth every man according to his work,” which we are rather disposed to do, then the manner in which the peculiar phraseology modifies the motive, may be thus unfolded: ‘You stand in the relation of children to a father, to the great object of religious and moral duty.</w:t>
      </w:r>
    </w:p>
    <w:p w14:paraId="0F31AE47">
      <w:pPr>
        <w:pStyle w:val="6"/>
        <w:spacing w:before="270" w:line="261" w:lineRule="auto"/>
        <w:ind w:right="359"/>
        <w:rPr>
          <w:rFonts w:hint="eastAsia"/>
        </w:rPr>
      </w:pPr>
      <w:r>
        <w:rPr>
          <w:rFonts w:hint="eastAsia"/>
        </w:rPr>
        <w:t>如果我们更倾向于“因为你们所称为父的祂，按各人的行为审判人”这个翻译，那么这个特殊措辞修改动机的方式，可以这样展开：‘你们与宗教和道德责任的伟大对象，处于儿女与父亲的关系中。</w:t>
      </w:r>
    </w:p>
    <w:p w14:paraId="48C12FDE">
      <w:pPr>
        <w:pStyle w:val="6"/>
        <w:spacing w:before="270" w:line="261" w:lineRule="auto"/>
        <w:ind w:right="359"/>
        <w:rPr>
          <w:rFonts w:hint="eastAsia"/>
        </w:rPr>
      </w:pPr>
    </w:p>
    <w:p w14:paraId="3046DC01">
      <w:pPr>
        <w:pStyle w:val="6"/>
        <w:spacing w:before="270" w:line="261" w:lineRule="auto"/>
        <w:ind w:right="359"/>
        <w:rPr>
          <w:rFonts w:hint="eastAsia"/>
        </w:rPr>
      </w:pPr>
      <w:r>
        <w:rPr>
          <w:rFonts w:hint="eastAsia"/>
        </w:rPr>
        <w:t>He has acknowledged you as his “children through faith in Christ Jesus,” and you, by his Spirit sent forth into your hearts, have called him Father.</w:t>
      </w:r>
    </w:p>
    <w:p w14:paraId="2E054F8A">
      <w:pPr>
        <w:pStyle w:val="6"/>
        <w:spacing w:before="270" w:line="261" w:lineRule="auto"/>
        <w:ind w:right="359"/>
        <w:rPr>
          <w:rFonts w:hint="eastAsia"/>
        </w:rPr>
      </w:pPr>
      <w:r>
        <w:rPr>
          <w:rFonts w:hint="eastAsia"/>
        </w:rPr>
        <w:t>祂已承认你们为祂“因信基督耶稣都是儿女”，而你们，藉着祂差入你们心中的灵，已称祂为父。</w:t>
      </w:r>
    </w:p>
    <w:p w14:paraId="0E75E904">
      <w:pPr>
        <w:pStyle w:val="6"/>
        <w:spacing w:before="270" w:line="261" w:lineRule="auto"/>
        <w:ind w:right="359"/>
        <w:rPr>
          <w:rFonts w:hint="eastAsia"/>
        </w:rPr>
      </w:pPr>
    </w:p>
    <w:p w14:paraId="350AD9D9">
      <w:pPr>
        <w:pStyle w:val="6"/>
        <w:spacing w:before="270" w:line="261" w:lineRule="auto"/>
        <w:ind w:right="359"/>
        <w:rPr>
          <w:rFonts w:hint="eastAsia"/>
        </w:rPr>
      </w:pPr>
      <w:r>
        <w:rPr>
          <w:rFonts w:hint="eastAsia"/>
        </w:rPr>
        <w:t>May he not then say to you, “a son honoreth his father; if I be a Father, where is my honor” if ye are not children of obedience?</w:t>
      </w:r>
    </w:p>
    <w:p w14:paraId="7BF72691">
      <w:pPr>
        <w:pStyle w:val="6"/>
        <w:spacing w:before="270" w:line="261" w:lineRule="auto"/>
        <w:ind w:right="359"/>
        <w:rPr>
          <w:rFonts w:hint="eastAsia"/>
        </w:rPr>
      </w:pPr>
      <w:r>
        <w:rPr>
          <w:rFonts w:hint="eastAsia"/>
        </w:rPr>
        <w:t>祂岂不可以说：“儿子尊敬父亲；我若是父亲，我的尊敬在哪里呢？”如果你们不是顺服的儿女？</w:t>
      </w:r>
    </w:p>
    <w:p w14:paraId="06588EFC">
      <w:pPr>
        <w:pStyle w:val="6"/>
        <w:spacing w:before="270" w:line="261" w:lineRule="auto"/>
        <w:ind w:right="359"/>
        <w:rPr>
          <w:rFonts w:hint="eastAsia"/>
        </w:rPr>
      </w:pPr>
    </w:p>
    <w:p w14:paraId="3BA40692">
      <w:pPr>
        <w:pStyle w:val="6"/>
        <w:spacing w:before="270" w:line="261" w:lineRule="auto"/>
        <w:ind w:right="359"/>
        <w:rPr>
          <w:rFonts w:hint="eastAsia"/>
        </w:rPr>
      </w:pPr>
      <w:r>
        <w:rPr>
          <w:rFonts w:hint="eastAsia"/>
        </w:rPr>
        <w:t>Surely, if you have cried to him “my Father,” you should permit him to be your guide.</w:t>
      </w:r>
    </w:p>
    <w:p w14:paraId="50988C1E">
      <w:pPr>
        <w:pStyle w:val="6"/>
        <w:spacing w:before="270" w:line="261" w:lineRule="auto"/>
        <w:ind w:right="359"/>
        <w:rPr>
          <w:rFonts w:hint="eastAsia"/>
        </w:rPr>
      </w:pPr>
      <w:r>
        <w:rPr>
          <w:rFonts w:hint="eastAsia"/>
        </w:rPr>
        <w:t>当然，如果你们曾向祂呼求“我的父”，你们就应当让祂作你们的引导。</w:t>
      </w:r>
    </w:p>
    <w:p w14:paraId="783F6015">
      <w:pPr>
        <w:pStyle w:val="6"/>
        <w:spacing w:before="270" w:line="261" w:lineRule="auto"/>
        <w:ind w:right="359"/>
        <w:rPr>
          <w:rFonts w:hint="eastAsia"/>
        </w:rPr>
      </w:pPr>
    </w:p>
    <w:p w14:paraId="20FEE2FE">
      <w:pPr>
        <w:pStyle w:val="6"/>
        <w:spacing w:before="270" w:line="261" w:lineRule="auto"/>
        <w:ind w:right="359"/>
        <w:rPr>
          <w:rFonts w:hint="eastAsia"/>
        </w:rPr>
      </w:pPr>
      <w:r>
        <w:rPr>
          <w:rFonts w:hint="eastAsia"/>
        </w:rPr>
        <w:t>Surely, when you have called him Father, you should not turn away from him?</w:t>
      </w:r>
    </w:p>
    <w:p w14:paraId="4850A0C6">
      <w:pPr>
        <w:pStyle w:val="6"/>
        <w:spacing w:before="270" w:line="261" w:lineRule="auto"/>
        <w:ind w:right="359"/>
        <w:rPr>
          <w:rFonts w:hint="eastAsia"/>
        </w:rPr>
      </w:pPr>
      <w:r>
        <w:rPr>
          <w:rFonts w:hint="eastAsia"/>
        </w:rPr>
        <w:t>当然，当你们称祂为父时，你们不应该转离祂吗？</w:t>
      </w:r>
    </w:p>
    <w:p w14:paraId="54B9087C">
      <w:pPr>
        <w:pStyle w:val="6"/>
        <w:spacing w:before="270" w:line="261" w:lineRule="auto"/>
        <w:ind w:right="359"/>
        <w:rPr>
          <w:rFonts w:hint="eastAsia"/>
        </w:rPr>
      </w:pPr>
    </w:p>
    <w:p w14:paraId="2FB187F5">
      <w:pPr>
        <w:pStyle w:val="6"/>
        <w:spacing w:before="270" w:line="261" w:lineRule="auto"/>
        <w:ind w:right="359"/>
        <w:rPr>
          <w:rFonts w:hint="eastAsia"/>
        </w:rPr>
      </w:pPr>
      <w:r>
        <w:rPr>
          <w:rFonts w:hint="eastAsia"/>
        </w:rPr>
        <w:t>And beware of presuming on this endearing relation, as if it would secure his winking at your negligence and disobedience.</w:t>
      </w:r>
    </w:p>
    <w:p w14:paraId="4164263A">
      <w:pPr>
        <w:pStyle w:val="6"/>
        <w:spacing w:before="270" w:line="261" w:lineRule="auto"/>
        <w:ind w:right="359"/>
        <w:rPr>
          <w:rFonts w:hint="eastAsia"/>
        </w:rPr>
      </w:pPr>
      <w:r>
        <w:rPr>
          <w:rFonts w:hint="eastAsia"/>
        </w:rPr>
        <w:t>并且要警惕，不要以为这亲密的关系会使祂对你们的疏忽和悖逆视而不见。</w:t>
      </w:r>
    </w:p>
    <w:p w14:paraId="30CF6A46">
      <w:pPr>
        <w:pStyle w:val="6"/>
        <w:spacing w:before="270" w:line="261" w:lineRule="auto"/>
        <w:ind w:right="359"/>
        <w:rPr>
          <w:rFonts w:hint="eastAsia"/>
        </w:rPr>
      </w:pPr>
    </w:p>
    <w:p w14:paraId="5B49C7F2">
      <w:pPr>
        <w:pStyle w:val="6"/>
        <w:spacing w:before="270" w:line="261" w:lineRule="auto"/>
        <w:ind w:right="359"/>
        <w:rPr>
          <w:rFonts w:hint="eastAsia"/>
        </w:rPr>
      </w:pPr>
      <w:r>
        <w:rPr>
          <w:rFonts w:hint="eastAsia"/>
        </w:rPr>
        <w:t>His very love as a father would prevent this; but this is not all.</w:t>
      </w:r>
    </w:p>
    <w:p w14:paraId="45DECD10">
      <w:pPr>
        <w:pStyle w:val="6"/>
        <w:spacing w:before="270" w:line="261" w:lineRule="auto"/>
        <w:ind w:right="359"/>
        <w:rPr>
          <w:rFonts w:hint="eastAsia"/>
        </w:rPr>
      </w:pPr>
      <w:r>
        <w:rPr>
          <w:rFonts w:hint="eastAsia"/>
        </w:rPr>
        <w:t>祂作为父亲的爱就会阻止这一点；但这还不是全部。</w:t>
      </w:r>
    </w:p>
    <w:p w14:paraId="00DF99B5">
      <w:pPr>
        <w:pStyle w:val="6"/>
        <w:spacing w:before="270" w:line="261" w:lineRule="auto"/>
        <w:ind w:right="359"/>
        <w:rPr>
          <w:rFonts w:hint="eastAsia"/>
        </w:rPr>
      </w:pPr>
    </w:p>
    <w:p w14:paraId="467F3832">
      <w:pPr>
        <w:pStyle w:val="6"/>
        <w:spacing w:before="270" w:line="261" w:lineRule="auto"/>
        <w:ind w:right="359"/>
        <w:rPr>
          <w:rFonts w:hint="eastAsia"/>
        </w:rPr>
      </w:pPr>
      <w:r>
        <w:rPr>
          <w:rFonts w:hint="eastAsia"/>
        </w:rPr>
        <w:t>The kind Father is the righteous Judge.</w:t>
      </w:r>
    </w:p>
    <w:p w14:paraId="31524A5D">
      <w:pPr>
        <w:pStyle w:val="6"/>
        <w:spacing w:before="270" w:line="261" w:lineRule="auto"/>
        <w:ind w:right="359"/>
        <w:rPr>
          <w:rFonts w:hint="eastAsia"/>
        </w:rPr>
      </w:pPr>
      <w:r>
        <w:rPr>
          <w:rFonts w:hint="eastAsia"/>
        </w:rPr>
        <w:t>慈爱的父是公义的审判者。</w:t>
      </w:r>
    </w:p>
    <w:p w14:paraId="004F7A9E">
      <w:pPr>
        <w:pStyle w:val="6"/>
        <w:spacing w:before="270" w:line="261" w:lineRule="auto"/>
        <w:ind w:right="359"/>
        <w:rPr>
          <w:rFonts w:hint="eastAsia"/>
        </w:rPr>
      </w:pPr>
    </w:p>
    <w:p w14:paraId="69765BBA">
      <w:pPr>
        <w:pStyle w:val="6"/>
        <w:spacing w:before="270" w:line="261" w:lineRule="auto"/>
        <w:ind w:right="359"/>
        <w:rPr>
          <w:rFonts w:hint="eastAsia"/>
        </w:rPr>
      </w:pPr>
      <w:r>
        <w:rPr>
          <w:rFonts w:hint="eastAsia"/>
        </w:rPr>
        <w:t>“He whom you call Father, without respect of persons judgeth every man's works.”</w:t>
      </w:r>
    </w:p>
    <w:p w14:paraId="0A8168EF">
      <w:pPr>
        <w:pStyle w:val="6"/>
        <w:spacing w:before="270" w:line="261" w:lineRule="auto"/>
        <w:ind w:right="359"/>
        <w:rPr>
          <w:rFonts w:hint="eastAsia"/>
        </w:rPr>
      </w:pPr>
      <w:r>
        <w:rPr>
          <w:rFonts w:hint="eastAsia"/>
        </w:rPr>
        <w:t>“你们所称为父的祂，不偏待人，按各人的行为审判人。”</w:t>
      </w:r>
    </w:p>
    <w:p w14:paraId="768172B4">
      <w:pPr>
        <w:pStyle w:val="6"/>
        <w:spacing w:before="270" w:line="261" w:lineRule="auto"/>
        <w:ind w:right="359"/>
        <w:rPr>
          <w:rFonts w:hint="eastAsia"/>
        </w:rPr>
      </w:pPr>
    </w:p>
    <w:p w14:paraId="36241A76">
      <w:pPr>
        <w:pStyle w:val="6"/>
        <w:spacing w:before="270" w:line="261" w:lineRule="auto"/>
        <w:ind w:right="359"/>
        <w:rPr>
          <w:rFonts w:hint="eastAsia"/>
        </w:rPr>
      </w:pPr>
      <w:r>
        <w:rPr>
          <w:rFonts w:hint="eastAsia"/>
        </w:rPr>
        <w:t>Again to quote Leighton: “The true Christian reasons thus, ‘I will not sin, for my Father is the just Judge; but for my frailties I will hope for mercy, for the Judge is my Father.'”</w:t>
      </w:r>
    </w:p>
    <w:p w14:paraId="47AF3775">
      <w:pPr>
        <w:pStyle w:val="6"/>
        <w:spacing w:before="270" w:line="261" w:lineRule="auto"/>
        <w:ind w:right="359"/>
        <w:rPr>
          <w:rFonts w:hint="eastAsia"/>
        </w:rPr>
      </w:pPr>
      <w:r>
        <w:rPr>
          <w:rFonts w:hint="eastAsia"/>
        </w:rPr>
        <w:t>再次引用莱顿的话：“真正的基督徒这样推理，‘我不会犯罪，因为我的父是公义的审判者；但对于我的软弱，我将盼望怜悯，因为审判者是我的父。’”</w:t>
      </w:r>
    </w:p>
    <w:p w14:paraId="40ABF32E">
      <w:pPr>
        <w:pStyle w:val="6"/>
        <w:spacing w:before="270" w:line="261" w:lineRule="auto"/>
        <w:ind w:right="359"/>
        <w:rPr>
          <w:rFonts w:hint="eastAsia"/>
        </w:rPr>
      </w:pPr>
    </w:p>
    <w:p w14:paraId="021BEFAC">
      <w:pPr>
        <w:pStyle w:val="6"/>
        <w:spacing w:before="270" w:line="261" w:lineRule="auto"/>
        <w:ind w:right="359"/>
        <w:rPr>
          <w:rFonts w:hint="eastAsia"/>
        </w:rPr>
      </w:pPr>
      <w:r>
        <w:rPr>
          <w:rFonts w:hint="eastAsia"/>
        </w:rPr>
        <w:t>§ 4.—The provision made for sanctification in the sacrifice of Christ, a motive to Christian duty.</w:t>
      </w:r>
    </w:p>
    <w:p w14:paraId="5E409B76">
      <w:pPr>
        <w:pStyle w:val="6"/>
        <w:spacing w:before="270" w:line="261" w:lineRule="auto"/>
        <w:ind w:right="359"/>
        <w:rPr>
          <w:rFonts w:hint="eastAsia"/>
        </w:rPr>
      </w:pPr>
      <w:r>
        <w:rPr>
          <w:rFonts w:hint="eastAsia"/>
        </w:rPr>
        <w:t>第四节——基督献祭为成圣所作的预备，是履行基督徒责任的一个动机。</w:t>
      </w:r>
    </w:p>
    <w:p w14:paraId="42EA8D00">
      <w:pPr>
        <w:pStyle w:val="6"/>
        <w:spacing w:before="270" w:line="261" w:lineRule="auto"/>
        <w:ind w:right="359"/>
        <w:rPr>
          <w:rFonts w:hint="eastAsia"/>
        </w:rPr>
      </w:pPr>
    </w:p>
    <w:p w14:paraId="7A2911A2">
      <w:pPr>
        <w:pStyle w:val="6"/>
        <w:spacing w:before="270" w:line="261" w:lineRule="auto"/>
        <w:ind w:right="359"/>
        <w:rPr>
          <w:rFonts w:hint="eastAsia"/>
        </w:rPr>
      </w:pPr>
      <w:r>
        <w:rPr>
          <w:rFonts w:hint="eastAsia"/>
        </w:rPr>
        <w:t>The fourth motive urged by the apostle for the discharge of Christian duty, and the employment of the means calculated and intended to secure and facilitate its performance, is drawn from the wonderful plan which God has formed and executed for making men holy, even the death of his own Son as a sacrifice for sin.</w:t>
      </w:r>
    </w:p>
    <w:p w14:paraId="3735ACD7">
      <w:pPr>
        <w:pStyle w:val="6"/>
        <w:spacing w:before="270" w:line="261" w:lineRule="auto"/>
        <w:ind w:right="359"/>
        <w:rPr>
          <w:rFonts w:hint="eastAsia"/>
        </w:rPr>
      </w:pPr>
      <w:r>
        <w:rPr>
          <w:rFonts w:hint="eastAsia"/>
        </w:rPr>
        <w:t>使徒为履行基督徒责任，以及运用旨在确保和促进其履行的途径所敦促的第四个动机，源于神为使人成圣而制定和执行的奇妙计划，即祂亲生儿子作为赎罪祭的死亡。</w:t>
      </w:r>
    </w:p>
    <w:p w14:paraId="5BD5CAF3">
      <w:pPr>
        <w:pStyle w:val="6"/>
        <w:spacing w:before="270" w:line="261" w:lineRule="auto"/>
        <w:ind w:right="359"/>
        <w:rPr>
          <w:rFonts w:hint="eastAsia"/>
        </w:rPr>
      </w:pPr>
    </w:p>
    <w:p w14:paraId="5B2108A4">
      <w:pPr>
        <w:pStyle w:val="6"/>
        <w:spacing w:before="270" w:line="261" w:lineRule="auto"/>
        <w:ind w:right="359"/>
        <w:rPr>
          <w:rFonts w:hint="eastAsia"/>
        </w:rPr>
      </w:pPr>
      <w:r>
        <w:rPr>
          <w:rFonts w:hint="eastAsia"/>
        </w:rPr>
        <w:t>‘Be obedient children; fashion not yourselves according to your lusts in your ignorance; be holy in all manner of conversation; and in order to this, be resolutely determined, be moderate, hope to the end, and pass the time of your sojourning here in fear: “forasmuch as ye know that ye were not redeemed with corruptible things, as silver and gold, from your vain conversation received by tradition from your fathers; but with the precious blood of Christ, as of a lamb without blemish and without spot: who verily was foreordained before the foundation of the world, but was manifest in these last times for you, who by him do believe in God, that raised him from the dead, and gave him glory; that your faith and hope might be in God.”‘</w:t>
      </w:r>
    </w:p>
    <w:p w14:paraId="52E8A2DE">
      <w:pPr>
        <w:pStyle w:val="6"/>
        <w:spacing w:before="270" w:line="261" w:lineRule="auto"/>
        <w:ind w:right="359"/>
        <w:rPr>
          <w:rFonts w:hint="eastAsia"/>
        </w:rPr>
      </w:pPr>
      <w:r>
        <w:rPr>
          <w:rFonts w:hint="eastAsia"/>
        </w:rPr>
        <w:t>‘作顺命的儿女；不要效法从前蒙昧无知时放纵私欲的样子；在一切品行上要圣洁；为此，要下定决心，要有节制，要盼望到底，并存敬畏的心度你们在此寄居的日子：“因为知道你们得赎，脱去你们祖宗所传流虚妄的行为，不是凭着能坏的金银等物；乃是凭着基督的宝血，如同无瑕疵无玷污的羔羊之血：祂实在是在创世以前被预定，却在这末世才为你们显现的，你们也因着祂，信那叫祂从死里复活，又给祂荣耀的神；叫你们的信心和盼望，都在于神。”‘</w:t>
      </w:r>
    </w:p>
    <w:p w14:paraId="6D9B6A28">
      <w:pPr>
        <w:pStyle w:val="6"/>
        <w:spacing w:before="270" w:line="261" w:lineRule="auto"/>
        <w:ind w:right="359"/>
        <w:rPr>
          <w:rFonts w:hint="eastAsia"/>
        </w:rPr>
      </w:pPr>
    </w:p>
    <w:p w14:paraId="06AEE972">
      <w:pPr>
        <w:pStyle w:val="6"/>
        <w:spacing w:before="280" w:line="261" w:lineRule="auto"/>
        <w:ind w:right="360"/>
        <w:rPr>
          <w:rFonts w:hint="eastAsia"/>
        </w:rPr>
      </w:pPr>
      <w:r>
        <w:rPr>
          <w:rFonts w:hint="eastAsia"/>
        </w:rPr>
        <w:t>In pressing home a motive adduced by an inspired writer, the Christian expositor has two things to do: first, to exhibit distinctly the meaning of the statement made, and then to show how that statement is fitted to serve the purpose for which it is made.</w:t>
      </w:r>
    </w:p>
    <w:p w14:paraId="21066066">
      <w:pPr>
        <w:pStyle w:val="6"/>
        <w:spacing w:before="280" w:line="261" w:lineRule="auto"/>
        <w:ind w:right="360"/>
        <w:rPr>
          <w:rFonts w:hint="eastAsia"/>
        </w:rPr>
      </w:pPr>
      <w:r>
        <w:rPr>
          <w:rFonts w:hint="eastAsia"/>
        </w:rPr>
        <w:t>在强调一位受默示的作者所提出的动机时，基督徒解经家有两件事要做：首先，要清楚地展示所作陈述的意义，然后要说明该陈述如何适于达成其所要达成的目的。</w:t>
      </w:r>
    </w:p>
    <w:p w14:paraId="1F83A653">
      <w:pPr>
        <w:pStyle w:val="6"/>
        <w:spacing w:before="280" w:line="261" w:lineRule="auto"/>
        <w:ind w:right="360"/>
        <w:rPr>
          <w:rFonts w:hint="eastAsia"/>
        </w:rPr>
      </w:pPr>
    </w:p>
    <w:p w14:paraId="0CD20840">
      <w:pPr>
        <w:pStyle w:val="6"/>
        <w:spacing w:before="280" w:line="261" w:lineRule="auto"/>
        <w:ind w:right="360"/>
        <w:rPr>
          <w:rFonts w:hint="eastAsia"/>
        </w:rPr>
      </w:pPr>
      <w:r>
        <w:rPr>
          <w:rFonts w:hint="eastAsia"/>
        </w:rPr>
        <w:t>In a complicated sentence, like that which is now the subject of consideration, it is of importance clearly to apprehend what is the primary sentiment, and what are the secondary and subsidiary ideas which are introduced for the purpose of its more impressive exhibition.</w:t>
      </w:r>
    </w:p>
    <w:p w14:paraId="261B2500">
      <w:pPr>
        <w:pStyle w:val="6"/>
        <w:spacing w:before="280" w:line="261" w:lineRule="auto"/>
        <w:ind w:right="360"/>
        <w:rPr>
          <w:rFonts w:hint="eastAsia"/>
        </w:rPr>
      </w:pPr>
      <w:r>
        <w:rPr>
          <w:rFonts w:hint="eastAsia"/>
        </w:rPr>
        <w:t>在一个复杂的句子中，比如现在我们所考查的这个句子，清楚地领会其主要情感是什么，以及为使其更具感染力地展现而引入的次要和辅助思想是什么，是至关重要的。</w:t>
      </w:r>
    </w:p>
    <w:p w14:paraId="01CF8B83">
      <w:pPr>
        <w:pStyle w:val="6"/>
        <w:spacing w:before="280" w:line="261" w:lineRule="auto"/>
        <w:ind w:right="360"/>
        <w:rPr>
          <w:rFonts w:hint="eastAsia"/>
        </w:rPr>
      </w:pPr>
    </w:p>
    <w:p w14:paraId="58F302C9">
      <w:pPr>
        <w:pStyle w:val="6"/>
        <w:spacing w:before="280" w:line="261" w:lineRule="auto"/>
        <w:ind w:right="360"/>
        <w:rPr>
          <w:rFonts w:hint="eastAsia"/>
        </w:rPr>
      </w:pPr>
      <w:r>
        <w:rPr>
          <w:rFonts w:hint="eastAsia"/>
        </w:rPr>
        <w:t>Happily in the case before us, the leading idea is so prominent as to be easily recognized.</w:t>
      </w:r>
    </w:p>
    <w:p w14:paraId="03E8B043">
      <w:pPr>
        <w:pStyle w:val="6"/>
        <w:spacing w:before="280" w:line="261" w:lineRule="auto"/>
        <w:ind w:right="360"/>
        <w:rPr>
          <w:rFonts w:hint="eastAsia"/>
        </w:rPr>
      </w:pPr>
      <w:r>
        <w:rPr>
          <w:rFonts w:hint="eastAsia"/>
        </w:rPr>
        <w:t>可喜的是，在我们面前的这个例子中，其主要思想是如此突出，以至于容易辨认。</w:t>
      </w:r>
    </w:p>
    <w:p w14:paraId="167D1396">
      <w:pPr>
        <w:pStyle w:val="6"/>
        <w:spacing w:before="280" w:line="261" w:lineRule="auto"/>
        <w:ind w:right="360"/>
        <w:rPr>
          <w:rFonts w:hint="eastAsia"/>
        </w:rPr>
      </w:pPr>
    </w:p>
    <w:p w14:paraId="07C55F98">
      <w:pPr>
        <w:pStyle w:val="6"/>
        <w:spacing w:before="280" w:line="261" w:lineRule="auto"/>
        <w:ind w:right="360"/>
        <w:rPr>
          <w:rFonts w:hint="eastAsia"/>
        </w:rPr>
      </w:pPr>
      <w:r>
        <w:rPr>
          <w:rFonts w:hint="eastAsia"/>
        </w:rPr>
        <w:t>It is obviously this: ‘Jesus Christ died as a sacrificial victim, in order that men might be made holy;' and the secondary and subservient ideas, all calculated to give additional force to this wonderful statement as a motive to Christian duty, are the following: the intrinsic value of the sacrifice; its divine appointment; its having been actually offered; and the abundant evidence that it has not been offered in vain.</w:t>
      </w:r>
    </w:p>
    <w:p w14:paraId="57E7DE2F">
      <w:pPr>
        <w:pStyle w:val="6"/>
        <w:spacing w:before="280" w:line="261" w:lineRule="auto"/>
        <w:ind w:right="360"/>
        <w:rPr>
          <w:rFonts w:hint="eastAsia"/>
        </w:rPr>
      </w:pPr>
      <w:r>
        <w:rPr>
          <w:rFonts w:hint="eastAsia"/>
        </w:rPr>
        <w:t>它显然是这样的：‘耶稣基督作为祭物而死，为要使人成为圣洁；’而那些次要和辅助的思想，都旨在为这个奇妙的陈述作为基督徒责任的一个动机，赋予额外的力量，它们如下：这祭物的内在价值；其神的命定；其已被实际献上；以及它并非徒然献上的充分证据。</w:t>
      </w:r>
    </w:p>
    <w:p w14:paraId="10CE7C20">
      <w:pPr>
        <w:pStyle w:val="6"/>
        <w:spacing w:before="280" w:line="261" w:lineRule="auto"/>
        <w:ind w:right="360"/>
        <w:rPr>
          <w:rFonts w:hint="eastAsia"/>
        </w:rPr>
      </w:pPr>
    </w:p>
    <w:p w14:paraId="4CF793F1">
      <w:pPr>
        <w:pStyle w:val="6"/>
        <w:spacing w:before="280" w:line="261" w:lineRule="auto"/>
        <w:ind w:right="360"/>
        <w:rPr>
          <w:rFonts w:hint="eastAsia"/>
        </w:rPr>
      </w:pPr>
      <w:r>
        <w:rPr>
          <w:rFonts w:hint="eastAsia"/>
        </w:rPr>
        <w:t>The primary idea is, Jesus Christ died as a sacrifice for sin, in order to make men holy; the most animating of all encouragements, the most powerful of all motives to Christian duty.</w:t>
      </w:r>
    </w:p>
    <w:p w14:paraId="1BB3C759">
      <w:pPr>
        <w:pStyle w:val="6"/>
        <w:spacing w:before="280" w:line="261" w:lineRule="auto"/>
        <w:ind w:right="360"/>
        <w:rPr>
          <w:rFonts w:hint="eastAsia"/>
        </w:rPr>
      </w:pPr>
      <w:r>
        <w:rPr>
          <w:rFonts w:hint="eastAsia"/>
        </w:rPr>
        <w:t>主要思想是，耶稣基督为罪献祭而死，为要使人成圣；这是所有鼓励中最振奋人心的，是所有履行基督徒责任的动机中最强大的。</w:t>
      </w:r>
    </w:p>
    <w:p w14:paraId="7A85F231">
      <w:pPr>
        <w:pStyle w:val="6"/>
        <w:spacing w:before="280" w:line="261" w:lineRule="auto"/>
        <w:ind w:right="360"/>
        <w:rPr>
          <w:rFonts w:hint="eastAsia"/>
        </w:rPr>
      </w:pPr>
    </w:p>
    <w:p w14:paraId="150B13BA">
      <w:pPr>
        <w:pStyle w:val="6"/>
        <w:spacing w:before="280" w:line="261" w:lineRule="auto"/>
        <w:ind w:right="360"/>
        <w:rPr>
          <w:rFonts w:hint="eastAsia"/>
        </w:rPr>
      </w:pPr>
      <w:r>
        <w:rPr>
          <w:rFonts w:hint="eastAsia"/>
        </w:rPr>
        <w:t>Christ Jesus shed his blood as a sacrificial victim, to redeem or deliver men from “the vain conversation received by tradition from their fathers.”</w:t>
      </w:r>
    </w:p>
    <w:p w14:paraId="4CFC7344">
      <w:pPr>
        <w:pStyle w:val="6"/>
        <w:spacing w:before="280" w:line="261" w:lineRule="auto"/>
        <w:ind w:right="360"/>
        <w:rPr>
          <w:rFonts w:hint="eastAsia"/>
        </w:rPr>
      </w:pPr>
      <w:r>
        <w:rPr>
          <w:rFonts w:hint="eastAsia"/>
        </w:rPr>
        <w:t>基督耶稣作为祭物流血，为要救赎或拯救人脱离“祖宗所传流虚妄的行为”。</w:t>
      </w:r>
    </w:p>
    <w:p w14:paraId="624A35CD">
      <w:pPr>
        <w:pStyle w:val="6"/>
        <w:spacing w:before="280" w:line="261" w:lineRule="auto"/>
        <w:ind w:right="360"/>
        <w:rPr>
          <w:rFonts w:hint="eastAsia"/>
        </w:rPr>
      </w:pPr>
    </w:p>
    <w:p w14:paraId="41B098C0">
      <w:pPr>
        <w:pStyle w:val="6"/>
        <w:spacing w:before="280" w:line="261" w:lineRule="auto"/>
        <w:ind w:right="360"/>
        <w:rPr>
          <w:rFonts w:hint="eastAsia"/>
        </w:rPr>
      </w:pPr>
      <w:r>
        <w:rPr>
          <w:rFonts w:hint="eastAsia"/>
        </w:rPr>
        <w:t>“Conversation” here, as in a previous part of the paragraph, and as indeed in almost every place in the New Testament, signifies, character and conduct, habitual temper and behavior.</w:t>
      </w:r>
    </w:p>
    <w:p w14:paraId="109C88C3">
      <w:pPr>
        <w:pStyle w:val="6"/>
        <w:spacing w:before="280" w:line="261" w:lineRule="auto"/>
        <w:ind w:right="360"/>
        <w:rPr>
          <w:rFonts w:hint="eastAsia"/>
        </w:rPr>
      </w:pPr>
      <w:r>
        <w:rPr>
          <w:rFonts w:hint="eastAsia"/>
        </w:rPr>
        <w:t>这里的“行为”，如同本段前一部分，也如同新约中几乎所有地方，意指品格和行为，习惯性的性情和举止。</w:t>
      </w:r>
    </w:p>
    <w:p w14:paraId="383A9B9E">
      <w:pPr>
        <w:pStyle w:val="6"/>
        <w:spacing w:before="280" w:line="261" w:lineRule="auto"/>
        <w:ind w:right="360"/>
        <w:rPr>
          <w:rFonts w:hint="eastAsia"/>
        </w:rPr>
      </w:pPr>
    </w:p>
    <w:p w14:paraId="41BD5F32">
      <w:pPr>
        <w:pStyle w:val="6"/>
        <w:spacing w:before="280" w:line="261" w:lineRule="auto"/>
        <w:ind w:right="360"/>
        <w:rPr>
          <w:rFonts w:hint="eastAsia"/>
        </w:rPr>
      </w:pPr>
      <w:r>
        <w:rPr>
          <w:rFonts w:hint="eastAsia"/>
        </w:rPr>
        <w:t>The expression, “conversation received by tradition from your fathers,” has by many, by most, interpreters, been considered as referring principally, if not solely, to what may be called the hereditary Jewish religious and moral character and habits, the mode of thinking and feeling and acting formed in the natural mind under the influence of the peculiarities of the Jewish dispensation, and handed down from generation to generation.</w:t>
      </w:r>
    </w:p>
    <w:p w14:paraId="58DB315A">
      <w:pPr>
        <w:pStyle w:val="6"/>
        <w:spacing w:before="280" w:line="261" w:lineRule="auto"/>
        <w:ind w:right="360"/>
        <w:rPr>
          <w:rFonts w:hint="eastAsia"/>
        </w:rPr>
      </w:pPr>
      <w:r>
        <w:rPr>
          <w:rFonts w:hint="eastAsia"/>
        </w:rPr>
        <w:t>“祖宗所传流的行为”这个表述，被许多，甚至大多数解经家认为，主要（如果不是唯一）指的是可称为遗传的犹太宗教和道德品格及习惯，即在犹太律法时代特有影响下，在天然心中形成的思维、情感和行为方式，并代代相传。</w:t>
      </w:r>
    </w:p>
    <w:p w14:paraId="1E65EA63">
      <w:pPr>
        <w:pStyle w:val="6"/>
        <w:spacing w:before="280" w:line="261" w:lineRule="auto"/>
        <w:ind w:right="360"/>
        <w:rPr>
          <w:rFonts w:hint="eastAsia"/>
        </w:rPr>
      </w:pPr>
    </w:p>
    <w:p w14:paraId="6246E56F">
      <w:pPr>
        <w:pStyle w:val="6"/>
        <w:spacing w:before="280" w:line="261" w:lineRule="auto"/>
        <w:ind w:right="360"/>
        <w:rPr>
          <w:rFonts w:hint="eastAsia"/>
        </w:rPr>
      </w:pPr>
      <w:r>
        <w:rPr>
          <w:rFonts w:hint="eastAsia"/>
        </w:rPr>
        <w:t>This appears to me to limit unduly the meaning of the very expressive phrase now  before  us.</w:t>
      </w:r>
    </w:p>
    <w:p w14:paraId="749513BF">
      <w:pPr>
        <w:pStyle w:val="6"/>
        <w:spacing w:before="280" w:line="261" w:lineRule="auto"/>
        <w:ind w:right="360"/>
        <w:rPr>
          <w:rFonts w:hint="eastAsia"/>
        </w:rPr>
      </w:pPr>
      <w:r>
        <w:rPr>
          <w:rFonts w:hint="eastAsia"/>
        </w:rPr>
        <w:t>在我看来，这不当地限制了我们面前这个极富表现力短语的意义。</w:t>
      </w:r>
    </w:p>
    <w:p w14:paraId="5AABCE1A">
      <w:pPr>
        <w:pStyle w:val="6"/>
        <w:spacing w:before="280" w:line="261" w:lineRule="auto"/>
        <w:ind w:right="360"/>
        <w:rPr>
          <w:rFonts w:hint="eastAsia"/>
        </w:rPr>
      </w:pPr>
    </w:p>
    <w:p w14:paraId="407939C6">
      <w:pPr>
        <w:pStyle w:val="6"/>
        <w:spacing w:before="280" w:line="261" w:lineRule="auto"/>
        <w:ind w:right="360"/>
        <w:rPr>
          <w:rFonts w:hint="eastAsia"/>
        </w:rPr>
      </w:pPr>
      <w:r>
        <w:rPr>
          <w:rFonts w:hint="eastAsia"/>
        </w:rPr>
        <w:t>The  “conversation”  here  mentioned  is  not anything peculiar to Jews, it is something common to man; it is the character and conduct formed by men “fashioning themselves according to their lusts in their ignorance;” the character and conduct which result from the influence of present things on the depraved principles of our fallen nature; what the apostle Paul calls “the flesh” and “the old man,” in its members and operations, in his desires and deeds; the hereditary character of fallen man, received by tradition, handed down from father to son, from generation to generation.</w:t>
      </w:r>
    </w:p>
    <w:p w14:paraId="76C491C6">
      <w:pPr>
        <w:pStyle w:val="6"/>
        <w:spacing w:before="280" w:line="261" w:lineRule="auto"/>
        <w:ind w:right="360"/>
        <w:rPr>
          <w:rFonts w:hint="eastAsia"/>
        </w:rPr>
      </w:pPr>
      <w:r>
        <w:rPr>
          <w:rFonts w:hint="eastAsia"/>
        </w:rPr>
        <w:t>这里所说的“行为”，并非犹太人所特有，而是人类所共有的；它是人“效法从前蒙昧无知时放纵私欲的样子”而形成的品格和行为；是现今事物对我们堕落本性之败坏原则产生影响所导致的结果；是使徒保罗所称的“肉体”和“旧人”，在其肢体和运作中，在其欲望和行为中；是堕落之人遗传的品格，藉着传统，由父传子，代代相传。</w:t>
      </w:r>
    </w:p>
    <w:p w14:paraId="2CF30530">
      <w:pPr>
        <w:pStyle w:val="6"/>
        <w:spacing w:before="280" w:line="261" w:lineRule="auto"/>
        <w:ind w:right="360"/>
        <w:rPr>
          <w:rFonts w:hint="eastAsia"/>
        </w:rPr>
      </w:pPr>
    </w:p>
    <w:p w14:paraId="3D805CBA">
      <w:pPr>
        <w:pStyle w:val="6"/>
        <w:spacing w:before="280" w:line="261" w:lineRule="auto"/>
        <w:ind w:right="360"/>
        <w:rPr>
          <w:rFonts w:hint="eastAsia"/>
        </w:rPr>
      </w:pPr>
      <w:r>
        <w:rPr>
          <w:rFonts w:hint="eastAsia"/>
        </w:rPr>
        <w:t>This conversation is termed “vain,”—foolish, useless conversation.</w:t>
      </w:r>
    </w:p>
    <w:p w14:paraId="4561826F">
      <w:pPr>
        <w:pStyle w:val="6"/>
        <w:spacing w:before="280" w:line="261" w:lineRule="auto"/>
        <w:ind w:right="360"/>
        <w:rPr>
          <w:rFonts w:hint="eastAsia"/>
        </w:rPr>
      </w:pPr>
      <w:r>
        <w:rPr>
          <w:rFonts w:hint="eastAsia"/>
        </w:rPr>
        <w:t>这种行为被称为“虚妄的”——愚蠢、无用的行为。</w:t>
      </w:r>
    </w:p>
    <w:p w14:paraId="12C1B7CF">
      <w:pPr>
        <w:pStyle w:val="6"/>
        <w:spacing w:before="280" w:line="261" w:lineRule="auto"/>
        <w:ind w:right="360"/>
        <w:rPr>
          <w:rFonts w:hint="eastAsia"/>
        </w:rPr>
      </w:pPr>
    </w:p>
    <w:p w14:paraId="35EF9322">
      <w:pPr>
        <w:pStyle w:val="6"/>
        <w:spacing w:before="280" w:line="261" w:lineRule="auto"/>
        <w:ind w:right="360"/>
        <w:rPr>
          <w:rFonts w:hint="eastAsia"/>
        </w:rPr>
      </w:pPr>
      <w:r>
        <w:rPr>
          <w:rFonts w:hint="eastAsia"/>
        </w:rPr>
        <w:t>This conduct in some of its varieties, “has a show of wisdom,” but in every case it is really foolish.</w:t>
      </w:r>
    </w:p>
    <w:p w14:paraId="3A3831A9">
      <w:pPr>
        <w:pStyle w:val="6"/>
        <w:spacing w:before="280" w:line="261" w:lineRule="auto"/>
        <w:ind w:right="360"/>
        <w:rPr>
          <w:rFonts w:hint="eastAsia"/>
        </w:rPr>
      </w:pPr>
      <w:r>
        <w:rPr>
          <w:rFonts w:hint="eastAsia"/>
        </w:rPr>
        <w:t>这种行为在其某些变体中，“有智慧的外貌”，但在每种情况下，它实际上都是愚蠢的。</w:t>
      </w:r>
    </w:p>
    <w:p w14:paraId="5AA418A3">
      <w:pPr>
        <w:pStyle w:val="6"/>
        <w:spacing w:before="280" w:line="261" w:lineRule="auto"/>
        <w:ind w:right="360"/>
        <w:rPr>
          <w:rFonts w:hint="eastAsia"/>
        </w:rPr>
      </w:pPr>
    </w:p>
    <w:p w14:paraId="300C7A84">
      <w:pPr>
        <w:pStyle w:val="6"/>
        <w:spacing w:before="280" w:line="261" w:lineRule="auto"/>
        <w:ind w:right="360"/>
        <w:rPr>
          <w:rFonts w:hint="eastAsia"/>
        </w:rPr>
      </w:pPr>
      <w:r>
        <w:rPr>
          <w:rFonts w:hint="eastAsia"/>
        </w:rPr>
        <w:t>They who are distinguished by it, even when they profess to be wise— boast of their wisdom, show themselves to be fools.</w:t>
      </w:r>
    </w:p>
    <w:p w14:paraId="5D8868DB">
      <w:pPr>
        <w:pStyle w:val="6"/>
        <w:spacing w:before="280" w:line="261" w:lineRule="auto"/>
        <w:ind w:right="360"/>
        <w:rPr>
          <w:rFonts w:hint="eastAsia"/>
        </w:rPr>
      </w:pPr>
      <w:r>
        <w:rPr>
          <w:rFonts w:hint="eastAsia"/>
        </w:rPr>
        <w:t>那些以此为特征的人，即使当他们自称为智慧——夸耀自己的智慧时，也显出自己是愚拙的。</w:t>
      </w:r>
    </w:p>
    <w:p w14:paraId="050587C6">
      <w:pPr>
        <w:pStyle w:val="6"/>
        <w:spacing w:before="280" w:line="261" w:lineRule="auto"/>
        <w:ind w:right="360"/>
        <w:rPr>
          <w:rFonts w:hint="eastAsia"/>
        </w:rPr>
      </w:pPr>
    </w:p>
    <w:p w14:paraId="34D0FE96">
      <w:pPr>
        <w:pStyle w:val="6"/>
        <w:spacing w:before="280" w:line="261" w:lineRule="auto"/>
        <w:ind w:right="360"/>
        <w:rPr>
          <w:rFonts w:hint="eastAsia"/>
        </w:rPr>
      </w:pPr>
      <w:r>
        <w:rPr>
          <w:rFonts w:hint="eastAsia"/>
        </w:rPr>
        <w:t>It serves no good  purpose.</w:t>
      </w:r>
    </w:p>
    <w:p w14:paraId="7AA98A5D">
      <w:pPr>
        <w:pStyle w:val="6"/>
        <w:spacing w:before="280" w:line="261" w:lineRule="auto"/>
        <w:ind w:right="360"/>
        <w:rPr>
          <w:rFonts w:hint="eastAsia"/>
        </w:rPr>
      </w:pPr>
      <w:r>
        <w:rPr>
          <w:rFonts w:hint="eastAsia"/>
        </w:rPr>
        <w:t>它没有任何好的目的。</w:t>
      </w:r>
    </w:p>
    <w:p w14:paraId="737DCB60">
      <w:pPr>
        <w:pStyle w:val="6"/>
        <w:spacing w:before="280" w:line="261" w:lineRule="auto"/>
        <w:ind w:right="360"/>
        <w:rPr>
          <w:rFonts w:hint="eastAsia"/>
        </w:rPr>
      </w:pPr>
    </w:p>
    <w:p w14:paraId="1942E110">
      <w:pPr>
        <w:pStyle w:val="6"/>
        <w:spacing w:before="280" w:line="261" w:lineRule="auto"/>
        <w:ind w:right="360"/>
        <w:rPr>
          <w:rFonts w:hint="eastAsia"/>
        </w:rPr>
      </w:pPr>
      <w:r>
        <w:rPr>
          <w:rFonts w:hint="eastAsia"/>
        </w:rPr>
        <w:t>It  does  not,  it  cannot,  lead  to  solid  satisfaction, to permanent happiness.</w:t>
      </w:r>
    </w:p>
    <w:p w14:paraId="31DB0E2C">
      <w:pPr>
        <w:pStyle w:val="6"/>
        <w:spacing w:before="280" w:line="261" w:lineRule="auto"/>
        <w:ind w:right="360"/>
        <w:rPr>
          <w:rFonts w:hint="eastAsia"/>
        </w:rPr>
      </w:pPr>
      <w:r>
        <w:rPr>
          <w:rFonts w:hint="eastAsia"/>
        </w:rPr>
        <w:t>它不会，也不可能，导向实在的满足，导向永久的幸福。</w:t>
      </w:r>
    </w:p>
    <w:p w14:paraId="69666511">
      <w:pPr>
        <w:pStyle w:val="6"/>
        <w:spacing w:before="280" w:line="261" w:lineRule="auto"/>
        <w:ind w:right="360"/>
        <w:rPr>
          <w:rFonts w:hint="eastAsia"/>
        </w:rPr>
      </w:pPr>
    </w:p>
    <w:p w14:paraId="6AAB10F6">
      <w:pPr>
        <w:pStyle w:val="6"/>
        <w:spacing w:before="280" w:line="261" w:lineRule="auto"/>
        <w:ind w:right="360"/>
        <w:rPr>
          <w:rFonts w:hint="eastAsia"/>
        </w:rPr>
      </w:pPr>
      <w:r>
        <w:rPr>
          <w:rFonts w:hint="eastAsia"/>
        </w:rPr>
        <w:t>It may well be asked, “what fruit had ye,” what fruit can ye have, “in these things?”</w:t>
      </w:r>
    </w:p>
    <w:p w14:paraId="597EC615">
      <w:pPr>
        <w:pStyle w:val="6"/>
        <w:spacing w:before="280" w:line="261" w:lineRule="auto"/>
        <w:ind w:right="360"/>
        <w:rPr>
          <w:rFonts w:hint="eastAsia"/>
        </w:rPr>
      </w:pPr>
      <w:r>
        <w:rPr>
          <w:rFonts w:hint="eastAsia"/>
        </w:rPr>
        <w:t>可以这样问，“你们在那时候有什么果子呢？”你们在这些事上能有什么果子呢？</w:t>
      </w:r>
    </w:p>
    <w:p w14:paraId="1E5B101A">
      <w:pPr>
        <w:pStyle w:val="6"/>
        <w:spacing w:before="280" w:line="261" w:lineRule="auto"/>
        <w:ind w:right="360"/>
        <w:rPr>
          <w:rFonts w:hint="eastAsia"/>
        </w:rPr>
      </w:pPr>
    </w:p>
    <w:p w14:paraId="25E8E511">
      <w:pPr>
        <w:pStyle w:val="6"/>
        <w:spacing w:before="280" w:line="261" w:lineRule="auto"/>
        <w:ind w:right="360"/>
        <w:rPr>
          <w:rFonts w:hint="eastAsia"/>
        </w:rPr>
      </w:pPr>
      <w:r>
        <w:rPr>
          <w:rFonts w:hint="eastAsia"/>
        </w:rPr>
        <w:t>To be “redeemed” is to be delivered, and the word “redeem” is employed rather than another, because the deliverance referred to is deliverance through the payment of a ransom.</w:t>
      </w:r>
    </w:p>
    <w:p w14:paraId="74C7A2B3">
      <w:pPr>
        <w:pStyle w:val="6"/>
        <w:spacing w:before="280" w:line="261" w:lineRule="auto"/>
        <w:ind w:right="360"/>
        <w:rPr>
          <w:rFonts w:hint="eastAsia"/>
        </w:rPr>
      </w:pPr>
      <w:r>
        <w:rPr>
          <w:rFonts w:hint="eastAsia"/>
        </w:rPr>
        <w:t>“得赎”就是被拯救，之所以用“赎”这个词而不用别的，是因为所指的拯救是藉着支付赎价而得的拯救。</w:t>
      </w:r>
    </w:p>
    <w:p w14:paraId="4A290C92">
      <w:pPr>
        <w:pStyle w:val="6"/>
        <w:spacing w:before="280" w:line="261" w:lineRule="auto"/>
        <w:ind w:right="360"/>
        <w:rPr>
          <w:rFonts w:hint="eastAsia"/>
        </w:rPr>
      </w:pPr>
    </w:p>
    <w:p w14:paraId="12547538">
      <w:pPr>
        <w:pStyle w:val="6"/>
        <w:spacing w:before="280" w:line="261" w:lineRule="auto"/>
        <w:ind w:right="360"/>
        <w:rPr>
          <w:rFonts w:hint="eastAsia"/>
        </w:rPr>
      </w:pPr>
      <w:r>
        <w:rPr>
          <w:rFonts w:hint="eastAsia"/>
        </w:rPr>
        <w:t>To be delivered from this character and conduct, this mode of thinking, feeling, and acting, which is natural, hereditary to fallen man, and which is foolish, because vain, is just to be delivered from depravity, to be made holy, to be “delivered from this present evil world,” to be “redeemed from all iniquity,” to be rescued from the slavery of sin.</w:t>
      </w:r>
    </w:p>
    <w:p w14:paraId="1ECE886A">
      <w:pPr>
        <w:pStyle w:val="6"/>
        <w:spacing w:before="280" w:line="261" w:lineRule="auto"/>
        <w:ind w:right="360"/>
        <w:rPr>
          <w:rFonts w:hint="eastAsia"/>
        </w:rPr>
      </w:pPr>
      <w:r>
        <w:rPr>
          <w:rFonts w:hint="eastAsia"/>
        </w:rPr>
        <w:t>脱离这种品格和行为，这种堕落之人天然、遗传的思维、情感和行为方式，这种因虚妄而愚蠢的方式，就是脱离败坏，成为圣洁，就是“脱离这罪恶的世代”，就是“被赎脱离一切罪恶”，就是从罪的奴役中被拯救出来。</w:t>
      </w:r>
    </w:p>
    <w:p w14:paraId="5E0ACDFB">
      <w:pPr>
        <w:pStyle w:val="6"/>
        <w:spacing w:before="280" w:line="261" w:lineRule="auto"/>
        <w:ind w:right="360"/>
        <w:rPr>
          <w:rFonts w:hint="eastAsia"/>
        </w:rPr>
      </w:pPr>
    </w:p>
    <w:p w14:paraId="28207B05">
      <w:pPr>
        <w:pStyle w:val="6"/>
        <w:spacing w:before="280" w:line="261" w:lineRule="auto"/>
        <w:ind w:right="360"/>
        <w:rPr>
          <w:rFonts w:hint="eastAsia"/>
        </w:rPr>
      </w:pPr>
      <w:r>
        <w:rPr>
          <w:rFonts w:hint="eastAsia"/>
        </w:rPr>
        <w:t>Having thus shortly illustrated what is peculiar or difficult in the phraseology, let us proceed with equal briefness to elucidate the statement, which plainly consists of two parts—Jesus Christ died as a sacrifice for sin, and Jesus Christ died as a sacrifice for sin to deliver men from depravity, to make them holy.</w:t>
      </w:r>
    </w:p>
    <w:p w14:paraId="6B0F642E">
      <w:pPr>
        <w:pStyle w:val="6"/>
        <w:spacing w:before="280" w:line="261" w:lineRule="auto"/>
        <w:ind w:right="360"/>
        <w:rPr>
          <w:rFonts w:hint="eastAsia"/>
        </w:rPr>
      </w:pPr>
      <w:r>
        <w:rPr>
          <w:rFonts w:hint="eastAsia"/>
        </w:rPr>
        <w:t>在简要阐明了措辞中特殊或困难之处后，让我们同样简要地阐明这个陈述，它显然包含两部分——耶稣基督为罪献祭而死，以及耶稣基督为罪献祭而死，为要拯救人脱离败坏，使他们成圣。</w:t>
      </w:r>
    </w:p>
    <w:p w14:paraId="5E8E6695">
      <w:pPr>
        <w:pStyle w:val="6"/>
        <w:spacing w:before="280" w:line="261" w:lineRule="auto"/>
        <w:ind w:right="360"/>
        <w:rPr>
          <w:rFonts w:hint="eastAsia"/>
        </w:rPr>
      </w:pPr>
    </w:p>
    <w:p w14:paraId="6EA91D21">
      <w:pPr>
        <w:pStyle w:val="6"/>
        <w:spacing w:before="280" w:line="261" w:lineRule="auto"/>
        <w:ind w:right="360"/>
        <w:rPr>
          <w:rFonts w:hint="eastAsia"/>
        </w:rPr>
      </w:pPr>
      <w:r>
        <w:rPr>
          <w:rFonts w:hint="eastAsia"/>
        </w:rPr>
        <w:t>Jesus Christ died as a sacrifice for sin.</w:t>
      </w:r>
    </w:p>
    <w:p w14:paraId="1515BA2F">
      <w:pPr>
        <w:pStyle w:val="6"/>
        <w:spacing w:before="280" w:line="261" w:lineRule="auto"/>
        <w:ind w:right="360"/>
        <w:rPr>
          <w:rFonts w:hint="eastAsia"/>
        </w:rPr>
      </w:pPr>
      <w:r>
        <w:rPr>
          <w:rFonts w:hint="eastAsia"/>
        </w:rPr>
        <w:t>耶稣基督为罪献祭而死。</w:t>
      </w:r>
    </w:p>
    <w:p w14:paraId="74BD51E1">
      <w:pPr>
        <w:pStyle w:val="6"/>
        <w:spacing w:before="280" w:line="261" w:lineRule="auto"/>
        <w:ind w:right="360"/>
        <w:rPr>
          <w:rFonts w:hint="eastAsia"/>
        </w:rPr>
      </w:pPr>
    </w:p>
    <w:p w14:paraId="1DF7C1D4">
      <w:pPr>
        <w:pStyle w:val="6"/>
        <w:spacing w:before="280" w:line="261" w:lineRule="auto"/>
        <w:ind w:right="360"/>
        <w:rPr>
          <w:rFonts w:hint="eastAsia"/>
        </w:rPr>
      </w:pPr>
      <w:r>
        <w:rPr>
          <w:rFonts w:hint="eastAsia"/>
        </w:rPr>
        <w:t>This is the only satisfactory account which can be given of that most wonderful of all events—the death, the violent death, the shameful, painful, accursed death of the innocent, the perfect, incarnate, only-begotten of God.</w:t>
      </w:r>
    </w:p>
    <w:p w14:paraId="0F4C8252">
      <w:pPr>
        <w:pStyle w:val="6"/>
        <w:spacing w:before="280" w:line="261" w:lineRule="auto"/>
        <w:ind w:right="360"/>
        <w:rPr>
          <w:rFonts w:hint="eastAsia"/>
        </w:rPr>
      </w:pPr>
      <w:r>
        <w:rPr>
          <w:rFonts w:hint="eastAsia"/>
        </w:rPr>
        <w:t>对于那所有事件中最奇妙的——无罪、完美、道成肉身、神的独生子的死亡，即暴死、羞辱、痛苦、被咒诅的死亡——这是唯一能给出的令人满意的解释。</w:t>
      </w:r>
    </w:p>
    <w:p w14:paraId="15A8C460">
      <w:pPr>
        <w:pStyle w:val="6"/>
        <w:spacing w:before="280" w:line="261" w:lineRule="auto"/>
        <w:ind w:right="360"/>
        <w:rPr>
          <w:rFonts w:hint="eastAsia"/>
        </w:rPr>
      </w:pPr>
    </w:p>
    <w:p w14:paraId="0D6F210F">
      <w:pPr>
        <w:pStyle w:val="6"/>
        <w:spacing w:before="280" w:line="261" w:lineRule="auto"/>
        <w:ind w:right="360"/>
        <w:rPr>
          <w:rFonts w:hint="eastAsia"/>
        </w:rPr>
      </w:pPr>
      <w:r>
        <w:rPr>
          <w:rFonts w:hint="eastAsia"/>
        </w:rPr>
        <w:t>This event would have been utterly inexplicable, had we not been informed in a plain, well- accredited divine revelation, that this immaculately holy, this absolutely perfect, this infinitely dignified person occupied, by divine appointment, and to gain the most important and otherwise unattainable objects in the moral  government  of  the  universe,  the  place  of  guilty  men; and, occupying their place, met with their desert, did what they were bound to do, suffered what they deserved to suffer, did and suffered all that was necessary, in the estimation of infinite wisdom and righteousness, to lay a foundation for their pardon and salvation.</w:t>
      </w:r>
    </w:p>
    <w:p w14:paraId="1493411B">
      <w:pPr>
        <w:pStyle w:val="6"/>
        <w:spacing w:before="280" w:line="261" w:lineRule="auto"/>
        <w:ind w:right="360"/>
        <w:rPr>
          <w:rFonts w:hint="eastAsia"/>
        </w:rPr>
      </w:pPr>
      <w:r>
        <w:rPr>
          <w:rFonts w:hint="eastAsia"/>
        </w:rPr>
        <w:t>这个事件本会是完全无法解释的，如果我们没有在一个清晰、可靠的神圣启示中得知，这位无瑕疵的圣洁、绝对完美、无限尊贵的人，藉着神的命定，为要在宇宙的道德政权中达到最重要且否则无法达到的目的，而占据了有罪之人的位置；并且，占据他们的位置，承受了他们的报应，做了他们当做的事，受了他们当受的苦，做并受了在无限智慧和公义看来，为他们的赦免和救恩奠定基础所必需的一切。</w:t>
      </w:r>
    </w:p>
    <w:p w14:paraId="33D33229">
      <w:pPr>
        <w:pStyle w:val="6"/>
        <w:spacing w:before="280" w:line="261" w:lineRule="auto"/>
        <w:ind w:right="360"/>
        <w:rPr>
          <w:rFonts w:hint="eastAsia"/>
        </w:rPr>
      </w:pPr>
    </w:p>
    <w:p w14:paraId="2640FF70">
      <w:pPr>
        <w:pStyle w:val="6"/>
        <w:spacing w:before="280" w:line="261" w:lineRule="auto"/>
        <w:ind w:right="360"/>
        <w:rPr>
          <w:rFonts w:hint="eastAsia"/>
        </w:rPr>
      </w:pPr>
      <w:r>
        <w:rPr>
          <w:rFonts w:hint="eastAsia"/>
        </w:rPr>
        <w:t>“We all, like sheep, had gone astray; we had turned every one to his own way; and the Lord made to meet on him,” as the destined victim, “the iniquities of us all.''</w:t>
      </w:r>
    </w:p>
    <w:p w14:paraId="356EF1FA">
      <w:pPr>
        <w:pStyle w:val="6"/>
        <w:spacing w:before="280" w:line="261" w:lineRule="auto"/>
        <w:ind w:right="360"/>
        <w:rPr>
          <w:rFonts w:hint="eastAsia"/>
        </w:rPr>
      </w:pPr>
      <w:r>
        <w:rPr>
          <w:rFonts w:hint="eastAsia"/>
        </w:rPr>
        <w:t>“我们都如羊走迷，各人偏行己路；耶和华使我们众人的罪孽都归在祂身上”，作为预定的祭物。</w:t>
      </w:r>
    </w:p>
    <w:p w14:paraId="42803CD9">
      <w:pPr>
        <w:pStyle w:val="6"/>
        <w:spacing w:before="280" w:line="261" w:lineRule="auto"/>
        <w:ind w:right="360"/>
        <w:rPr>
          <w:rFonts w:hint="eastAsia"/>
        </w:rPr>
      </w:pPr>
    </w:p>
    <w:p w14:paraId="0607CD44">
      <w:pPr>
        <w:pStyle w:val="6"/>
        <w:spacing w:before="280" w:line="261" w:lineRule="auto"/>
        <w:ind w:right="360"/>
        <w:rPr>
          <w:rFonts w:hint="eastAsia"/>
        </w:rPr>
      </w:pPr>
      <w:r>
        <w:rPr>
          <w:rFonts w:hint="eastAsia"/>
        </w:rPr>
        <w:t>The consequence was, “exaction was made, and he became answerable.”</w:t>
      </w:r>
    </w:p>
    <w:p w14:paraId="25C89BD9">
      <w:pPr>
        <w:pStyle w:val="6"/>
        <w:spacing w:before="280" w:line="261" w:lineRule="auto"/>
        <w:ind w:right="360"/>
        <w:rPr>
          <w:rFonts w:hint="eastAsia"/>
        </w:rPr>
      </w:pPr>
      <w:r>
        <w:rPr>
          <w:rFonts w:hint="eastAsia"/>
        </w:rPr>
        <w:t>结果是，“祂被欺压，在受苦的时候却不开口。”</w:t>
      </w:r>
    </w:p>
    <w:p w14:paraId="38F3A579">
      <w:pPr>
        <w:pStyle w:val="6"/>
        <w:spacing w:before="280" w:line="261" w:lineRule="auto"/>
        <w:ind w:right="360"/>
        <w:rPr>
          <w:rFonts w:hint="eastAsia"/>
        </w:rPr>
      </w:pPr>
    </w:p>
    <w:p w14:paraId="54996839">
      <w:pPr>
        <w:pStyle w:val="6"/>
        <w:spacing w:before="280" w:line="261" w:lineRule="auto"/>
        <w:ind w:right="360"/>
        <w:rPr>
          <w:rFonts w:hint="eastAsia"/>
        </w:rPr>
      </w:pPr>
      <w:r>
        <w:rPr>
          <w:rFonts w:hint="eastAsia"/>
        </w:rPr>
        <w:t>“It pleased the Lord to bruise him,” instead of destroying us; and “he was wounded for our transgressions, and bruised for our iniquities, and the chastisement of our peace was on him, and by his stripes we are healed.”</w:t>
      </w:r>
    </w:p>
    <w:p w14:paraId="45097296">
      <w:pPr>
        <w:pStyle w:val="6"/>
        <w:spacing w:before="280" w:line="261" w:lineRule="auto"/>
        <w:ind w:right="360"/>
        <w:rPr>
          <w:rFonts w:hint="eastAsia"/>
        </w:rPr>
      </w:pPr>
      <w:r>
        <w:rPr>
          <w:rFonts w:hint="eastAsia"/>
        </w:rPr>
        <w:t>耶和华却定意将祂压伤，使祂受痛苦，而不是毁灭我们；“祂为我们的过犯受害，为我们的罪孽压伤，因祂受的刑罚我们得平安，因祂受的鞭伤我们得医治。”</w:t>
      </w:r>
    </w:p>
    <w:p w14:paraId="3769C962">
      <w:pPr>
        <w:pStyle w:val="6"/>
        <w:spacing w:before="280" w:line="261" w:lineRule="auto"/>
        <w:ind w:right="360"/>
        <w:rPr>
          <w:rFonts w:hint="eastAsia"/>
        </w:rPr>
      </w:pPr>
    </w:p>
    <w:p w14:paraId="000E5714">
      <w:pPr>
        <w:pStyle w:val="6"/>
        <w:spacing w:before="280" w:line="261" w:lineRule="auto"/>
        <w:ind w:right="360"/>
        <w:rPr>
          <w:rFonts w:hint="eastAsia"/>
        </w:rPr>
      </w:pPr>
      <w:r>
        <w:rPr>
          <w:rFonts w:hint="eastAsia"/>
        </w:rPr>
        <w:t>“He bare our sins in his own body on the tree,” was “made sin in our room,” died as “the just one, in the stead of the unjust,” “redeemed us from the curse by becoming a curse in our room.”</w:t>
      </w:r>
    </w:p>
    <w:p w14:paraId="49078BEF">
      <w:pPr>
        <w:pStyle w:val="6"/>
        <w:spacing w:before="280" w:line="261" w:lineRule="auto"/>
        <w:ind w:right="360"/>
        <w:rPr>
          <w:rFonts w:hint="eastAsia"/>
        </w:rPr>
      </w:pPr>
      <w:r>
        <w:rPr>
          <w:rFonts w:hint="eastAsia"/>
        </w:rPr>
        <w:t>“祂被挂在木头上，亲身担当了我们的罪”，为我们“成为罪”，作为“义的代替不义的”而死，“为我们成了咒诅，就赎出我们脱离律法的咒诅”。</w:t>
      </w:r>
    </w:p>
    <w:p w14:paraId="7FE2F2F6">
      <w:pPr>
        <w:pStyle w:val="6"/>
        <w:spacing w:before="280" w:line="261" w:lineRule="auto"/>
        <w:ind w:right="360"/>
        <w:rPr>
          <w:rFonts w:hint="eastAsia"/>
        </w:rPr>
      </w:pPr>
    </w:p>
    <w:p w14:paraId="2466B9EA">
      <w:pPr>
        <w:pStyle w:val="6"/>
        <w:spacing w:before="280" w:line="261" w:lineRule="auto"/>
        <w:ind w:right="360"/>
        <w:rPr>
          <w:rFonts w:hint="eastAsia"/>
        </w:rPr>
      </w:pPr>
      <w:r>
        <w:rPr>
          <w:rFonts w:hint="eastAsia"/>
        </w:rPr>
        <w:t>The direct and primary end of this sacrifice, so far as man is concerned, was to effect a change in his relation to God—to lay a foundation for an alteration in our state—to secure pardon, and restoration to the enjoyment of the divine favor; but the ultimate and most important end of this sacrifice in reference to man was, through this change of relation to effect a change of disposition; through this alteration of state to secure a transformation of character.</w:t>
      </w:r>
    </w:p>
    <w:p w14:paraId="1437C23B">
      <w:pPr>
        <w:pStyle w:val="6"/>
        <w:spacing w:before="280" w:line="261" w:lineRule="auto"/>
        <w:ind w:right="360"/>
        <w:rPr>
          <w:rFonts w:hint="eastAsia"/>
        </w:rPr>
      </w:pPr>
      <w:r>
        <w:rPr>
          <w:rFonts w:hint="eastAsia"/>
        </w:rPr>
        <w:t>就人而言，这献祭的直接和首要目的，是改变他与神的关系——为我们状态的改变奠定基础——确保赦免，并恢复享受神的恩惠；但这献祭关于人的最终和最重要的目的，是藉着这种关系的改变，来改变性情；藉着这种状态的改变，来确保品格的转变。</w:t>
      </w:r>
    </w:p>
    <w:p w14:paraId="1409A097">
      <w:pPr>
        <w:pStyle w:val="6"/>
        <w:spacing w:before="280" w:line="261" w:lineRule="auto"/>
        <w:ind w:right="360"/>
        <w:rPr>
          <w:rFonts w:hint="eastAsia"/>
        </w:rPr>
      </w:pPr>
    </w:p>
    <w:p w14:paraId="37FFE944">
      <w:pPr>
        <w:pStyle w:val="6"/>
        <w:spacing w:before="280" w:line="261" w:lineRule="auto"/>
        <w:ind w:right="360"/>
        <w:rPr>
          <w:rFonts w:hint="eastAsia"/>
        </w:rPr>
      </w:pPr>
      <w:r>
        <w:rPr>
          <w:rFonts w:hint="eastAsia"/>
        </w:rPr>
        <w:t>This is the second part of the apostle's statement.</w:t>
      </w:r>
    </w:p>
    <w:p w14:paraId="3510D555">
      <w:pPr>
        <w:pStyle w:val="6"/>
        <w:spacing w:before="280" w:line="261" w:lineRule="auto"/>
        <w:ind w:right="360"/>
        <w:rPr>
          <w:rFonts w:hint="eastAsia"/>
        </w:rPr>
      </w:pPr>
      <w:r>
        <w:rPr>
          <w:rFonts w:hint="eastAsia"/>
        </w:rPr>
        <w:t>这是使徒陈述的第二部分。</w:t>
      </w:r>
    </w:p>
    <w:p w14:paraId="720706FB">
      <w:pPr>
        <w:pStyle w:val="6"/>
        <w:spacing w:before="280" w:line="261" w:lineRule="auto"/>
        <w:ind w:right="360"/>
        <w:rPr>
          <w:rFonts w:hint="eastAsia"/>
        </w:rPr>
      </w:pPr>
    </w:p>
    <w:p w14:paraId="6703B866">
      <w:pPr>
        <w:pStyle w:val="6"/>
        <w:spacing w:before="280" w:line="261" w:lineRule="auto"/>
        <w:ind w:right="360"/>
        <w:rPr>
          <w:rFonts w:hint="eastAsia"/>
        </w:rPr>
      </w:pPr>
      <w:r>
        <w:rPr>
          <w:rFonts w:hint="eastAsia"/>
        </w:rPr>
        <w:t>When the blood of Christ was shed as a victim for sin, it was to deliver men from “the vain conversation received by tradition from their fathers.”</w:t>
      </w:r>
    </w:p>
    <w:p w14:paraId="4C0BCAE0">
      <w:pPr>
        <w:pStyle w:val="6"/>
        <w:spacing w:before="280" w:line="261" w:lineRule="auto"/>
        <w:ind w:right="360"/>
        <w:rPr>
          <w:rFonts w:hint="eastAsia"/>
        </w:rPr>
      </w:pPr>
      <w:r>
        <w:rPr>
          <w:rFonts w:hint="eastAsia"/>
        </w:rPr>
        <w:t>当基督的血作为罪的祭物流出时，是为了拯救人脱离“祖宗所传流虚妄的行为”。</w:t>
      </w:r>
    </w:p>
    <w:p w14:paraId="6B9A5F5D">
      <w:pPr>
        <w:pStyle w:val="6"/>
        <w:spacing w:before="280" w:line="261" w:lineRule="auto"/>
        <w:ind w:right="360"/>
        <w:rPr>
          <w:rFonts w:hint="eastAsia"/>
        </w:rPr>
      </w:pPr>
    </w:p>
    <w:p w14:paraId="556FDC02">
      <w:pPr>
        <w:pStyle w:val="6"/>
        <w:spacing w:before="280" w:line="261" w:lineRule="auto"/>
        <w:ind w:right="360"/>
        <w:rPr>
          <w:rFonts w:hint="eastAsia"/>
        </w:rPr>
      </w:pPr>
      <w:r>
        <w:rPr>
          <w:rFonts w:hint="eastAsia"/>
        </w:rPr>
        <w:t>Deliverance from depravity is an essential part, in some points of view the most important part, of the Christian salvation; and deliverance from guilt, and that sacrifice which was necessary, and is sufficient, to secure deliverance from guilt, are the grand means of securing this deliverance from depravity.</w:t>
      </w:r>
    </w:p>
    <w:p w14:paraId="4B108A04">
      <w:pPr>
        <w:pStyle w:val="6"/>
        <w:spacing w:before="280" w:line="261" w:lineRule="auto"/>
        <w:ind w:right="360"/>
        <w:rPr>
          <w:rFonts w:hint="eastAsia"/>
        </w:rPr>
      </w:pPr>
      <w:r>
        <w:rPr>
          <w:rFonts w:hint="eastAsia"/>
        </w:rPr>
        <w:t>脱离败坏是基督徒救恩的一个重要部分，从某些角度看是最重要的部分；而脱离罪咎，以及那为确保脱离罪咎所必需且充足的献祭，是确保脱离败坏的宏大途径。</w:t>
      </w:r>
    </w:p>
    <w:p w14:paraId="2485304B">
      <w:pPr>
        <w:pStyle w:val="6"/>
        <w:spacing w:before="280" w:line="261" w:lineRule="auto"/>
        <w:ind w:right="360"/>
        <w:rPr>
          <w:rFonts w:hint="eastAsia"/>
        </w:rPr>
      </w:pPr>
    </w:p>
    <w:p w14:paraId="144F1B38">
      <w:pPr>
        <w:pStyle w:val="6"/>
        <w:spacing w:before="280" w:line="261" w:lineRule="auto"/>
        <w:ind w:right="360"/>
        <w:rPr>
          <w:rFonts w:hint="eastAsia"/>
        </w:rPr>
      </w:pPr>
      <w:r>
        <w:rPr>
          <w:rFonts w:hint="eastAsia"/>
        </w:rPr>
        <w:t>The connection of the atonement with sanctification is frequently stated in Scripture, and is one of the most peculiar and important principles of the Christian faith.</w:t>
      </w:r>
    </w:p>
    <w:p w14:paraId="559760E6">
      <w:pPr>
        <w:pStyle w:val="6"/>
        <w:spacing w:before="280" w:line="261" w:lineRule="auto"/>
        <w:ind w:right="360"/>
        <w:rPr>
          <w:rFonts w:hint="eastAsia"/>
        </w:rPr>
      </w:pPr>
      <w:r>
        <w:rPr>
          <w:rFonts w:hint="eastAsia"/>
        </w:rPr>
        <w:t>赎罪与成圣的联系在圣经中经常被陈述，是基督徒信仰中最独特和最重要的原则之一。</w:t>
      </w:r>
    </w:p>
    <w:p w14:paraId="4A73B6B9">
      <w:pPr>
        <w:pStyle w:val="6"/>
        <w:spacing w:before="280" w:line="261" w:lineRule="auto"/>
        <w:ind w:right="360"/>
        <w:rPr>
          <w:rFonts w:hint="eastAsia"/>
        </w:rPr>
      </w:pPr>
    </w:p>
    <w:p w14:paraId="7E054A74">
      <w:pPr>
        <w:pStyle w:val="6"/>
        <w:spacing w:before="280" w:line="261" w:lineRule="auto"/>
        <w:ind w:right="360"/>
        <w:rPr>
          <w:rFonts w:hint="eastAsia"/>
        </w:rPr>
      </w:pPr>
      <w:r>
        <w:rPr>
          <w:rFonts w:hint="eastAsia"/>
        </w:rPr>
        <w:t>“Christ gave himself for us, that he might redeem us from all iniquity, and purify unto himself a peculiar people, zealous of good works.”</w:t>
      </w:r>
    </w:p>
    <w:p w14:paraId="1996415F">
      <w:pPr>
        <w:pStyle w:val="6"/>
        <w:spacing w:before="280" w:line="261" w:lineRule="auto"/>
        <w:ind w:right="360"/>
        <w:rPr>
          <w:rFonts w:hint="eastAsia"/>
        </w:rPr>
      </w:pPr>
      <w:r>
        <w:rPr>
          <w:rFonts w:hint="eastAsia"/>
        </w:rPr>
        <w:t>“基督为我们舍了自己，要赎我们脱离一切罪恶，又洁净我们，特作自己的子民，热心为善。”</w:t>
      </w:r>
    </w:p>
    <w:p w14:paraId="54E7FAD6">
      <w:pPr>
        <w:pStyle w:val="6"/>
        <w:spacing w:before="280" w:line="261" w:lineRule="auto"/>
        <w:ind w:right="360"/>
        <w:rPr>
          <w:rFonts w:hint="eastAsia"/>
        </w:rPr>
      </w:pPr>
    </w:p>
    <w:p w14:paraId="59BD4276">
      <w:pPr>
        <w:pStyle w:val="6"/>
        <w:spacing w:before="280" w:line="261" w:lineRule="auto"/>
        <w:ind w:right="360"/>
        <w:rPr>
          <w:rFonts w:hint="eastAsia"/>
        </w:rPr>
      </w:pPr>
      <w:r>
        <w:rPr>
          <w:rFonts w:hint="eastAsia"/>
        </w:rPr>
        <w:t>“Christ gave himself for us, that he might redeem us from this present evil world.”</w:t>
      </w:r>
    </w:p>
    <w:p w14:paraId="3796F66A">
      <w:pPr>
        <w:pStyle w:val="6"/>
        <w:spacing w:before="280" w:line="261" w:lineRule="auto"/>
        <w:ind w:right="360"/>
        <w:rPr>
          <w:rFonts w:hint="eastAsia"/>
        </w:rPr>
      </w:pPr>
      <w:r>
        <w:rPr>
          <w:rFonts w:hint="eastAsia"/>
        </w:rPr>
        <w:t>“基督为我们舍了自己，要救我们脱离这罪恶的世代。”</w:t>
      </w:r>
    </w:p>
    <w:p w14:paraId="695E06DD">
      <w:pPr>
        <w:pStyle w:val="6"/>
        <w:spacing w:before="280" w:line="261" w:lineRule="auto"/>
        <w:ind w:right="360"/>
        <w:rPr>
          <w:rFonts w:hint="eastAsia"/>
        </w:rPr>
      </w:pPr>
    </w:p>
    <w:p w14:paraId="6313512D">
      <w:pPr>
        <w:pStyle w:val="6"/>
        <w:spacing w:before="280" w:line="261" w:lineRule="auto"/>
        <w:ind w:right="360"/>
        <w:rPr>
          <w:rFonts w:hint="eastAsia"/>
        </w:rPr>
      </w:pPr>
      <w:r>
        <w:rPr>
          <w:rFonts w:hint="eastAsia"/>
        </w:rPr>
        <w:t>Christ “sanctified himself, devoted himself to suffer as a sacrificial victim, that his people might be sanctified through the truth.”</w:t>
      </w:r>
    </w:p>
    <w:p w14:paraId="59E39DF1">
      <w:pPr>
        <w:pStyle w:val="6"/>
        <w:spacing w:before="280" w:line="261" w:lineRule="auto"/>
        <w:ind w:right="360"/>
        <w:rPr>
          <w:rFonts w:hint="eastAsia"/>
        </w:rPr>
      </w:pPr>
      <w:r>
        <w:rPr>
          <w:rFonts w:hint="eastAsia"/>
        </w:rPr>
        <w:t>基督“为他们自己分别为圣，将自己献上作为祭物受苦，叫他们也因真理成圣。”</w:t>
      </w:r>
    </w:p>
    <w:p w14:paraId="05B18DE1">
      <w:pPr>
        <w:pStyle w:val="6"/>
        <w:spacing w:before="280" w:line="261" w:lineRule="auto"/>
        <w:ind w:right="360"/>
        <w:rPr>
          <w:rFonts w:hint="eastAsia"/>
        </w:rPr>
      </w:pPr>
    </w:p>
    <w:p w14:paraId="11076C48">
      <w:pPr>
        <w:pStyle w:val="6"/>
        <w:spacing w:before="280" w:line="261" w:lineRule="auto"/>
        <w:ind w:right="360"/>
        <w:rPr>
          <w:rFonts w:hint="eastAsia"/>
        </w:rPr>
      </w:pPr>
      <w:r>
        <w:rPr>
          <w:rFonts w:hint="eastAsia"/>
        </w:rPr>
        <w:t>“When he died for all, all died in him; and he died for them, that they might not live to themselves, but to him who died and rose again.”</w:t>
      </w:r>
    </w:p>
    <w:p w14:paraId="74B54AEE">
      <w:pPr>
        <w:pStyle w:val="6"/>
        <w:spacing w:before="280" w:line="261" w:lineRule="auto"/>
        <w:ind w:right="360"/>
        <w:rPr>
          <w:rFonts w:hint="eastAsia"/>
        </w:rPr>
      </w:pPr>
      <w:r>
        <w:rPr>
          <w:rFonts w:hint="eastAsia"/>
        </w:rPr>
        <w:t>“一人既替众人死，众人就都死了；并且祂替他们死，是叫那些活着的人，不再为自己活，乃为替他们死而复活的主活。”</w:t>
      </w:r>
    </w:p>
    <w:p w14:paraId="1B1A6640">
      <w:pPr>
        <w:pStyle w:val="6"/>
        <w:spacing w:before="280" w:line="261" w:lineRule="auto"/>
        <w:ind w:right="360"/>
        <w:rPr>
          <w:rFonts w:hint="eastAsia"/>
        </w:rPr>
      </w:pPr>
    </w:p>
    <w:p w14:paraId="61F9A9D3">
      <w:pPr>
        <w:pStyle w:val="6"/>
        <w:spacing w:before="280" w:line="261" w:lineRule="auto"/>
        <w:ind w:right="360"/>
        <w:rPr>
          <w:rFonts w:hint="eastAsia"/>
        </w:rPr>
      </w:pPr>
      <w:r>
        <w:rPr>
          <w:rFonts w:hint="eastAsia"/>
        </w:rPr>
        <w:t>“Christ hath redeemed us from the curse of the law, having become a curse in our room, not only that the blessing of Abraham,”—a full and free justification, “should come upon us Gentiles, but that we also might obtain the promised Spirit,” the source of all true holiness, “by believing.”</w:t>
      </w:r>
    </w:p>
    <w:p w14:paraId="44BF1FDF">
      <w:pPr>
        <w:pStyle w:val="6"/>
        <w:spacing w:before="280" w:line="261" w:lineRule="auto"/>
        <w:ind w:right="360"/>
        <w:rPr>
          <w:rFonts w:hint="eastAsia"/>
        </w:rPr>
      </w:pPr>
      <w:r>
        <w:rPr>
          <w:rFonts w:hint="eastAsia"/>
        </w:rPr>
        <w:t>“基督既为我们受了咒诅，就赎出我们脱离律法的咒诅，这便叫亚伯拉罕的福，”——一个完全和白白的称义，“因基督耶稣可以临到我们外邦人，使我们因信得着所应许的圣灵，”即一切真圣洁的源头。</w:t>
      </w:r>
    </w:p>
    <w:p w14:paraId="27E06FDC">
      <w:pPr>
        <w:pStyle w:val="6"/>
        <w:spacing w:before="280" w:line="261" w:lineRule="auto"/>
        <w:ind w:right="360"/>
        <w:rPr>
          <w:rFonts w:hint="eastAsia"/>
        </w:rPr>
      </w:pPr>
    </w:p>
    <w:p w14:paraId="20E8DE0E">
      <w:pPr>
        <w:pStyle w:val="6"/>
        <w:spacing w:before="280" w:line="261" w:lineRule="auto"/>
        <w:ind w:right="360"/>
        <w:rPr>
          <w:rFonts w:hint="eastAsia"/>
        </w:rPr>
      </w:pPr>
      <w:r>
        <w:rPr>
          <w:rFonts w:hint="eastAsia"/>
        </w:rPr>
        <w:t>The manner in which the shedding of the blood of Jesus Christ, as the great sacrificial victim, secures the holiness of all who believe in him, may be stated in a few words, though fully and satisfactorily to illustrate it, would require more space than we can here devote to it.</w:t>
      </w:r>
    </w:p>
    <w:p w14:paraId="1CFF9B71">
      <w:pPr>
        <w:pStyle w:val="6"/>
        <w:spacing w:before="280" w:line="261" w:lineRule="auto"/>
        <w:ind w:right="360"/>
        <w:rPr>
          <w:rFonts w:hint="eastAsia"/>
        </w:rPr>
      </w:pPr>
      <w:r>
        <w:rPr>
          <w:rFonts w:hint="eastAsia"/>
        </w:rPr>
        <w:t>耶稣基督作为伟大的祭物流血，如何确保所有信祂之人的圣洁，可以用几句话来陈述，尽管要充分而令人满意地阐明它，需要比我们在此能投入的更多篇幅。</w:t>
      </w:r>
    </w:p>
    <w:p w14:paraId="52891853">
      <w:pPr>
        <w:pStyle w:val="6"/>
        <w:spacing w:before="280" w:line="261" w:lineRule="auto"/>
        <w:ind w:right="360"/>
        <w:rPr>
          <w:rFonts w:hint="eastAsia"/>
        </w:rPr>
      </w:pPr>
    </w:p>
    <w:p w14:paraId="6242D314">
      <w:pPr>
        <w:pStyle w:val="6"/>
        <w:spacing w:before="280" w:line="261" w:lineRule="auto"/>
        <w:ind w:right="360"/>
        <w:rPr>
          <w:rFonts w:hint="eastAsia"/>
        </w:rPr>
      </w:pPr>
      <w:r>
        <w:rPr>
          <w:rFonts w:hint="eastAsia"/>
        </w:rPr>
        <w:t>The atonement, by making it consistent with the divine justice to confer spiritual blessings on sinners, removes out of the way of their sanctification obstacles otherwise unsurmountable; by procuring for the Saviour, as one part of the reward of his generous labors in the cause of God's glory, the power of dispensing divine influence, it secures what is at once absolutely necessary and completely sufficient for making men holy; and, finally, the statement of the truth about Christ, the Son of God, suffering and dying in the room of sinners, contained in the Scriptures, when understood and believed, is, under divine influence, the grand means of destroying in the sinner's mind that enmity against God which is the elementary principle of all depravity, and of kindling up in his heart the love of God, which is the elementary principle of all holiness; of delivering the man from the demoralizing influence of “the present evil world,” “things seen and temporal,” and bringing him under the sanctifying influence of “things unseen and eternal.”</w:t>
      </w:r>
    </w:p>
    <w:p w14:paraId="0C6999C6">
      <w:pPr>
        <w:pStyle w:val="6"/>
        <w:spacing w:before="280" w:line="261" w:lineRule="auto"/>
        <w:ind w:right="360"/>
        <w:rPr>
          <w:rFonts w:hint="eastAsia"/>
        </w:rPr>
      </w:pPr>
      <w:r>
        <w:rPr>
          <w:rFonts w:hint="eastAsia"/>
        </w:rPr>
        <w:t>赎罪，藉着使神将属灵的福分赐给罪人与祂的公义相符，清除了他们成圣道路上否则无法逾越的障碍；藉着为救主，作为祂为神荣耀之事业慷慨劳苦的部分赏赐，获得了分赐神圣影响的能力，确保了使人成圣所绝对必要且完全充足的条件；最后，圣经中所包含的关于基督，神的儿子，代替罪人受苦受死的真理陈述，当被理解和相信时，在神圣影响下，是摧毁罪人心中对神之敌意的宏大途径，这敌意是所有败坏的基本原则，并点燃他心中对神的爱，这爱是所有圣洁的基本原则；是拯救人脱离“现今邪恶世界”、“所见和暂时的”之败坏影响，并将他带到“所不见和永恒的”之成圣影响下的途径。</w:t>
      </w:r>
    </w:p>
    <w:p w14:paraId="38835A3C">
      <w:pPr>
        <w:pStyle w:val="6"/>
        <w:spacing w:before="280" w:line="261" w:lineRule="auto"/>
        <w:ind w:right="360"/>
        <w:rPr>
          <w:rFonts w:hint="eastAsia"/>
        </w:rPr>
      </w:pPr>
    </w:p>
    <w:p w14:paraId="0283E6DB">
      <w:pPr>
        <w:pStyle w:val="6"/>
        <w:spacing w:before="280" w:line="261" w:lineRule="auto"/>
        <w:ind w:right="360"/>
        <w:rPr>
          <w:rFonts w:hint="eastAsia"/>
        </w:rPr>
      </w:pPr>
      <w:r>
        <w:rPr>
          <w:rFonts w:hint="eastAsia"/>
        </w:rPr>
        <w:t>This, then, is the apostle's statement, ‘The blood of Christ has been shed to redeem you from your vain conversation, received by tradition from your fathers.</w:t>
      </w:r>
    </w:p>
    <w:p w14:paraId="6373D963">
      <w:pPr>
        <w:pStyle w:val="6"/>
        <w:spacing w:before="280" w:line="261" w:lineRule="auto"/>
        <w:ind w:right="360"/>
        <w:rPr>
          <w:rFonts w:hint="eastAsia"/>
        </w:rPr>
      </w:pPr>
      <w:r>
        <w:rPr>
          <w:rFonts w:hint="eastAsia"/>
        </w:rPr>
        <w:t>那么，这就是使徒的陈述：‘基督的血已为救赎你们脱离你们祖宗所传流虚妄的行为而流出。</w:t>
      </w:r>
    </w:p>
    <w:p w14:paraId="0B6ED3CA">
      <w:pPr>
        <w:pStyle w:val="6"/>
        <w:spacing w:before="280" w:line="261" w:lineRule="auto"/>
        <w:ind w:right="360"/>
        <w:rPr>
          <w:rFonts w:hint="eastAsia"/>
        </w:rPr>
      </w:pPr>
    </w:p>
    <w:p w14:paraId="0A4D6D60">
      <w:pPr>
        <w:pStyle w:val="6"/>
        <w:spacing w:before="280" w:line="261" w:lineRule="auto"/>
        <w:ind w:right="360"/>
        <w:rPr>
          <w:rFonts w:hint="eastAsia"/>
        </w:rPr>
      </w:pPr>
      <w:r>
        <w:rPr>
          <w:rFonts w:hint="eastAsia"/>
        </w:rPr>
        <w:t>The Son of God has died as a sacrifice for sin, in order to secure your holiness.'</w:t>
      </w:r>
    </w:p>
    <w:p w14:paraId="6D441B31">
      <w:pPr>
        <w:pStyle w:val="6"/>
        <w:spacing w:before="280" w:line="261" w:lineRule="auto"/>
        <w:ind w:right="360"/>
        <w:rPr>
          <w:rFonts w:hint="eastAsia"/>
        </w:rPr>
      </w:pPr>
      <w:r>
        <w:rPr>
          <w:rFonts w:hint="eastAsia"/>
        </w:rPr>
        <w:t>神的儿子已为罪献祭而死，为要确保你们的圣洁。’</w:t>
      </w:r>
    </w:p>
    <w:p w14:paraId="79CBE817">
      <w:pPr>
        <w:pStyle w:val="6"/>
        <w:spacing w:before="280" w:line="261" w:lineRule="auto"/>
        <w:ind w:right="360"/>
        <w:rPr>
          <w:rFonts w:hint="eastAsia"/>
        </w:rPr>
      </w:pPr>
    </w:p>
    <w:p w14:paraId="211AD724">
      <w:pPr>
        <w:pStyle w:val="6"/>
        <w:spacing w:before="280" w:line="261" w:lineRule="auto"/>
        <w:ind w:right="360"/>
        <w:rPr>
          <w:rFonts w:hint="eastAsia"/>
        </w:rPr>
      </w:pPr>
      <w:r>
        <w:rPr>
          <w:rFonts w:hint="eastAsia"/>
        </w:rPr>
        <w:t>Surely it does not require many words to show that this is a motive, an all-powerful motive, to the Christian to avoid sin, and practise duty.</w:t>
      </w:r>
    </w:p>
    <w:p w14:paraId="7167CCB6">
      <w:pPr>
        <w:pStyle w:val="6"/>
        <w:spacing w:before="280" w:line="261" w:lineRule="auto"/>
        <w:ind w:right="360"/>
        <w:rPr>
          <w:rFonts w:hint="eastAsia"/>
        </w:rPr>
      </w:pPr>
      <w:r>
        <w:rPr>
          <w:rFonts w:hint="eastAsia"/>
        </w:rPr>
        <w:t>当然，无需多言即可表明，这对基督徒来说，是避免犯罪、履行责任的一个动机，一个全能的动机。</w:t>
      </w:r>
    </w:p>
    <w:p w14:paraId="09EEAE08">
      <w:pPr>
        <w:pStyle w:val="6"/>
        <w:spacing w:before="280" w:line="261" w:lineRule="auto"/>
        <w:ind w:right="360"/>
        <w:rPr>
          <w:rFonts w:hint="eastAsia"/>
        </w:rPr>
      </w:pPr>
    </w:p>
    <w:p w14:paraId="210EC918">
      <w:pPr>
        <w:pStyle w:val="6"/>
        <w:spacing w:before="280" w:line="261" w:lineRule="auto"/>
        <w:ind w:right="360"/>
        <w:rPr>
          <w:rFonts w:hint="eastAsia"/>
        </w:rPr>
      </w:pPr>
      <w:r>
        <w:rPr>
          <w:rFonts w:hint="eastAsia"/>
        </w:rPr>
        <w:t>Has deliverance from depravity been secured at such a cost,  and  shall  I  pour  contempt  on  the  divine  generosity?</w:t>
      </w:r>
    </w:p>
    <w:p w14:paraId="209E02CE">
      <w:pPr>
        <w:pStyle w:val="6"/>
        <w:spacing w:before="280" w:line="261" w:lineRule="auto"/>
        <w:ind w:right="360"/>
        <w:rPr>
          <w:rFonts w:hint="eastAsia"/>
        </w:rPr>
      </w:pPr>
      <w:r>
        <w:rPr>
          <w:rFonts w:hint="eastAsia"/>
        </w:rPr>
        <w:t>脱离败坏既以如此大的代价获得，我岂能藐视神的慷慨？</w:t>
      </w:r>
    </w:p>
    <w:p w14:paraId="2CBF31DC">
      <w:pPr>
        <w:pStyle w:val="6"/>
        <w:spacing w:before="280" w:line="261" w:lineRule="auto"/>
        <w:ind w:right="360"/>
        <w:rPr>
          <w:rFonts w:hint="eastAsia"/>
        </w:rPr>
      </w:pPr>
    </w:p>
    <w:p w14:paraId="7387891D">
      <w:pPr>
        <w:pStyle w:val="6"/>
        <w:spacing w:before="280" w:line="261" w:lineRule="auto"/>
        <w:ind w:right="360"/>
        <w:rPr>
          <w:rFonts w:hint="eastAsia"/>
        </w:rPr>
      </w:pPr>
      <w:r>
        <w:rPr>
          <w:rFonts w:hint="eastAsia"/>
        </w:rPr>
        <w:t>Shall I counteract the great design of the death of Christ?</w:t>
      </w:r>
    </w:p>
    <w:p w14:paraId="18DBC498">
      <w:pPr>
        <w:pStyle w:val="6"/>
        <w:spacing w:before="280" w:line="261" w:lineRule="auto"/>
        <w:ind w:right="360"/>
        <w:rPr>
          <w:rFonts w:hint="eastAsia"/>
        </w:rPr>
      </w:pPr>
      <w:r>
        <w:rPr>
          <w:rFonts w:hint="eastAsia"/>
        </w:rPr>
        <w:t>我岂能抵挡基督之死的伟大设计？</w:t>
      </w:r>
    </w:p>
    <w:p w14:paraId="42B7E89B">
      <w:pPr>
        <w:pStyle w:val="6"/>
        <w:spacing w:before="280" w:line="261" w:lineRule="auto"/>
        <w:ind w:right="360"/>
        <w:rPr>
          <w:rFonts w:hint="eastAsia"/>
        </w:rPr>
      </w:pPr>
    </w:p>
    <w:p w14:paraId="6032198E">
      <w:pPr>
        <w:pStyle w:val="6"/>
        <w:spacing w:before="280" w:line="261" w:lineRule="auto"/>
        <w:ind w:right="360"/>
        <w:rPr>
          <w:rFonts w:hint="eastAsia"/>
        </w:rPr>
      </w:pPr>
      <w:r>
        <w:rPr>
          <w:rFonts w:hint="eastAsia"/>
        </w:rPr>
        <w:t>Though he shed his blood that I might be redeemed from my vain conversation, shall I still fashion myself according to my former lusts in my ignorance?</w:t>
      </w:r>
    </w:p>
    <w:p w14:paraId="1D01281F">
      <w:pPr>
        <w:pStyle w:val="6"/>
        <w:spacing w:before="280" w:line="261" w:lineRule="auto"/>
        <w:ind w:right="360"/>
        <w:rPr>
          <w:rFonts w:hint="eastAsia"/>
        </w:rPr>
      </w:pPr>
      <w:r>
        <w:rPr>
          <w:rFonts w:hint="eastAsia"/>
        </w:rPr>
        <w:t>虽然祂流血为要救赎我脱离我虚妄的行为，我岂能仍效法从前蒙昧无知时的私欲？</w:t>
      </w:r>
    </w:p>
    <w:p w14:paraId="589AFD94">
      <w:pPr>
        <w:pStyle w:val="6"/>
        <w:spacing w:before="280" w:line="261" w:lineRule="auto"/>
        <w:ind w:right="360"/>
        <w:rPr>
          <w:rFonts w:hint="eastAsia"/>
        </w:rPr>
      </w:pPr>
    </w:p>
    <w:p w14:paraId="40DE6F23">
      <w:pPr>
        <w:pStyle w:val="6"/>
        <w:spacing w:before="280" w:line="261" w:lineRule="auto"/>
        <w:ind w:right="360"/>
        <w:rPr>
          <w:rFonts w:hint="eastAsia"/>
        </w:rPr>
      </w:pPr>
      <w:r>
        <w:rPr>
          <w:rFonts w:hint="eastAsia"/>
        </w:rPr>
        <w:t>Shall I still hug the chains, to break asunder which the Lord of glory toiled, and bled, and died?</w:t>
      </w:r>
    </w:p>
    <w:p w14:paraId="5AA66A19">
      <w:pPr>
        <w:pStyle w:val="6"/>
        <w:spacing w:before="280" w:line="261" w:lineRule="auto"/>
        <w:ind w:right="360"/>
        <w:rPr>
          <w:rFonts w:hint="eastAsia"/>
        </w:rPr>
      </w:pPr>
      <w:r>
        <w:rPr>
          <w:rFonts w:hint="eastAsia"/>
        </w:rPr>
        <w:t>我岂能仍紧抱那荣耀之主为要挣断而劳苦、流血、死亡的锁链？</w:t>
      </w:r>
    </w:p>
    <w:p w14:paraId="706BF199">
      <w:pPr>
        <w:pStyle w:val="6"/>
        <w:spacing w:before="280" w:line="261" w:lineRule="auto"/>
        <w:ind w:right="360"/>
        <w:rPr>
          <w:rFonts w:hint="eastAsia"/>
        </w:rPr>
      </w:pPr>
    </w:p>
    <w:p w14:paraId="077A37EB">
      <w:pPr>
        <w:pStyle w:val="6"/>
        <w:spacing w:before="280" w:line="261" w:lineRule="auto"/>
        <w:ind w:right="360"/>
        <w:rPr>
          <w:rFonts w:hint="eastAsia"/>
        </w:rPr>
      </w:pPr>
      <w:r>
        <w:rPr>
          <w:rFonts w:hint="eastAsia"/>
        </w:rPr>
        <w:t>How can I, in whose room Christ died for sin—how can I any longer live in sin?</w:t>
      </w:r>
    </w:p>
    <w:p w14:paraId="3749BEC4">
      <w:pPr>
        <w:pStyle w:val="6"/>
        <w:spacing w:before="280" w:line="261" w:lineRule="auto"/>
        <w:ind w:right="360"/>
        <w:rPr>
          <w:rFonts w:hint="eastAsia"/>
        </w:rPr>
      </w:pPr>
      <w:r>
        <w:rPr>
          <w:rFonts w:hint="eastAsia"/>
        </w:rPr>
        <w:t>基督既为我代死，我岂能再活在罪中？</w:t>
      </w:r>
    </w:p>
    <w:p w14:paraId="1D2E2A8E">
      <w:pPr>
        <w:pStyle w:val="6"/>
        <w:spacing w:before="280" w:line="261" w:lineRule="auto"/>
        <w:ind w:right="360"/>
        <w:rPr>
          <w:rFonts w:hint="eastAsia"/>
        </w:rPr>
      </w:pPr>
    </w:p>
    <w:p w14:paraId="082CB05A">
      <w:pPr>
        <w:pStyle w:val="6"/>
        <w:spacing w:before="280" w:line="261" w:lineRule="auto"/>
        <w:ind w:right="360"/>
        <w:rPr>
          <w:rFonts w:hint="eastAsia"/>
        </w:rPr>
      </w:pPr>
      <w:r>
        <w:rPr>
          <w:rFonts w:hint="eastAsia"/>
        </w:rPr>
        <w:t>Reckoning myself as, if I believe the truth I well may, to have died by sin in Christ Jesus, and to be alive in Christ Jesus by God, surely it is the most unnatural and incongruous of all things in me to allow sin to “reign in my mortal body, so that I should obey it by its desires.”</w:t>
      </w:r>
    </w:p>
    <w:p w14:paraId="1D0E70F9">
      <w:pPr>
        <w:pStyle w:val="6"/>
        <w:spacing w:before="280" w:line="261" w:lineRule="auto"/>
        <w:ind w:right="360"/>
        <w:rPr>
          <w:rFonts w:hint="eastAsia"/>
        </w:rPr>
      </w:pPr>
      <w:r>
        <w:rPr>
          <w:rFonts w:hint="eastAsia"/>
        </w:rPr>
        <w:t>我若相信真理，大可以算自己是藉着罪在基督耶稣里死了，又藉着神在基督耶稣里活着，那么，容罪“在我必死的身上作王，使我顺从身子的私欲”，这在我身上实为最不自然、最不相称的事。</w:t>
      </w:r>
    </w:p>
    <w:p w14:paraId="514B2B5C">
      <w:pPr>
        <w:pStyle w:val="6"/>
        <w:spacing w:before="280" w:line="261" w:lineRule="auto"/>
        <w:ind w:right="360"/>
        <w:rPr>
          <w:rFonts w:hint="eastAsia"/>
        </w:rPr>
      </w:pPr>
    </w:p>
    <w:p w14:paraId="0EB72A14">
      <w:pPr>
        <w:pStyle w:val="6"/>
        <w:spacing w:before="280" w:line="261" w:lineRule="auto"/>
        <w:ind w:right="360"/>
        <w:rPr>
          <w:rFonts w:hint="eastAsia"/>
        </w:rPr>
      </w:pPr>
      <w:r>
        <w:rPr>
          <w:rFonts w:hint="eastAsia"/>
        </w:rPr>
        <w:t>Surely I should not “yield my members to sin as instruments of unrighteousness; but I should yield myself to God, as one alive from the dead, and my members to Him as instruments of righteousness;” surely I should be a child of obedience, surely I should “be holy in all manner of conversation.”</w:t>
      </w:r>
    </w:p>
    <w:p w14:paraId="2BE84672">
      <w:pPr>
        <w:pStyle w:val="6"/>
        <w:spacing w:before="280" w:line="261" w:lineRule="auto"/>
        <w:ind w:right="360"/>
        <w:rPr>
          <w:rFonts w:hint="eastAsia"/>
        </w:rPr>
      </w:pPr>
      <w:r>
        <w:rPr>
          <w:rFonts w:hint="eastAsia"/>
        </w:rPr>
        <w:t>我当然不应“将我的肢体献给罪作不义的器具；倒要像从死里复活的人，将自己献给神，并将肢体作义的器具献给祂”；我当然应当作顺命的儿女，我当然应当“在一切品行上圣洁”。</w:t>
      </w:r>
    </w:p>
    <w:p w14:paraId="59546F94">
      <w:pPr>
        <w:pStyle w:val="6"/>
        <w:spacing w:before="280" w:line="261" w:lineRule="auto"/>
        <w:ind w:right="360"/>
        <w:rPr>
          <w:rFonts w:hint="eastAsia"/>
        </w:rPr>
      </w:pPr>
    </w:p>
    <w:p w14:paraId="147D9662">
      <w:pPr>
        <w:pStyle w:val="6"/>
        <w:spacing w:before="280" w:line="261" w:lineRule="auto"/>
        <w:ind w:right="360"/>
        <w:rPr>
          <w:rFonts w:hint="eastAsia"/>
        </w:rPr>
      </w:pPr>
      <w:r>
        <w:rPr>
          <w:rFonts w:hint="eastAsia"/>
        </w:rPr>
        <w:t>To use the words of Archbishop Leighton: “This is an answer for all the enticements of sin and of the world,—'Except you can offer my soul something beyond the price that was given for it on the cross, I cannot hearken to you.</w:t>
      </w:r>
    </w:p>
    <w:p w14:paraId="39316F66">
      <w:pPr>
        <w:pStyle w:val="6"/>
        <w:spacing w:before="280" w:line="261" w:lineRule="auto"/>
        <w:ind w:right="360"/>
        <w:rPr>
          <w:rFonts w:hint="eastAsia"/>
        </w:rPr>
      </w:pPr>
      <w:r>
        <w:rPr>
          <w:rFonts w:hint="eastAsia"/>
        </w:rPr>
        <w:t>用莱顿大主教的话说：“这对罪和世界的一切诱惑，是一个回答——‘除非你能给我的灵魂提供比十字架上为它付出的代价更宝贵的东西，否则我不能听从你。</w:t>
      </w:r>
    </w:p>
    <w:p w14:paraId="1D2122CA">
      <w:pPr>
        <w:pStyle w:val="6"/>
        <w:spacing w:before="280" w:line="261" w:lineRule="auto"/>
        <w:ind w:right="360"/>
        <w:rPr>
          <w:rFonts w:hint="eastAsia"/>
        </w:rPr>
      </w:pPr>
    </w:p>
    <w:p w14:paraId="16E1758E">
      <w:pPr>
        <w:pStyle w:val="6"/>
        <w:spacing w:before="280" w:line="261" w:lineRule="auto"/>
        <w:ind w:right="360"/>
        <w:rPr>
          <w:rFonts w:hint="eastAsia"/>
        </w:rPr>
      </w:pPr>
      <w:r>
        <w:rPr>
          <w:rFonts w:hint="eastAsia"/>
        </w:rPr>
        <w:t>Far be it from me that I should prefer a base lust, or anything in this world, or it all, to him who gave himself to death for me, and paid my ransom with his blood.</w:t>
      </w:r>
    </w:p>
    <w:p w14:paraId="524E9679">
      <w:pPr>
        <w:pStyle w:val="6"/>
        <w:spacing w:before="280" w:line="261" w:lineRule="auto"/>
        <w:ind w:right="360"/>
        <w:rPr>
          <w:rFonts w:hint="eastAsia"/>
        </w:rPr>
      </w:pPr>
      <w:r>
        <w:rPr>
          <w:rFonts w:hint="eastAsia"/>
        </w:rPr>
        <w:t>我断不至于将卑贱的私欲，或这世上的任何事物，或这一切，置于那为我舍命，用祂的血付我赎价的祂之上。</w:t>
      </w:r>
    </w:p>
    <w:p w14:paraId="6CB648B5">
      <w:pPr>
        <w:pStyle w:val="6"/>
        <w:spacing w:before="280" w:line="261" w:lineRule="auto"/>
        <w:ind w:right="360"/>
        <w:rPr>
          <w:rFonts w:hint="eastAsia"/>
        </w:rPr>
      </w:pPr>
    </w:p>
    <w:p w14:paraId="346AA3F5">
      <w:pPr>
        <w:pStyle w:val="6"/>
        <w:spacing w:before="280" w:line="261" w:lineRule="auto"/>
        <w:ind w:right="360"/>
        <w:rPr>
          <w:rFonts w:hint="eastAsia"/>
        </w:rPr>
      </w:pPr>
      <w:r>
        <w:rPr>
          <w:rFonts w:hint="eastAsia"/>
        </w:rPr>
        <w:t>His matchless love has  freed  me  from  the  miserable  captivity  of  sin,  and  hath forever fastened me to the sweet yoke of obedience.</w:t>
      </w:r>
    </w:p>
    <w:p w14:paraId="2B2E7832">
      <w:pPr>
        <w:pStyle w:val="6"/>
        <w:spacing w:before="280" w:line="261" w:lineRule="auto"/>
        <w:ind w:right="360"/>
        <w:rPr>
          <w:rFonts w:hint="eastAsia"/>
        </w:rPr>
      </w:pPr>
      <w:r>
        <w:rPr>
          <w:rFonts w:hint="eastAsia"/>
        </w:rPr>
        <w:t>祂无比的爱已将我从罪的悲惨囚禁中释放出来，并将我永远系于顺服的甜美之轭上。</w:t>
      </w:r>
    </w:p>
    <w:p w14:paraId="29280D0E">
      <w:pPr>
        <w:pStyle w:val="6"/>
        <w:spacing w:before="280" w:line="261" w:lineRule="auto"/>
        <w:ind w:right="360"/>
        <w:rPr>
          <w:rFonts w:hint="eastAsia"/>
        </w:rPr>
      </w:pPr>
    </w:p>
    <w:p w14:paraId="70BA2A8A">
      <w:pPr>
        <w:pStyle w:val="6"/>
        <w:spacing w:before="280" w:line="261" w:lineRule="auto"/>
        <w:ind w:right="360"/>
        <w:rPr>
          <w:rFonts w:hint="eastAsia"/>
        </w:rPr>
      </w:pPr>
      <w:r>
        <w:rPr>
          <w:rFonts w:hint="eastAsia"/>
        </w:rPr>
        <w:t>Let him alone to dwell and rule in me, and let him never go forth from my heart, who, for my sake, refused to come down from the cross.'“</w:t>
      </w:r>
    </w:p>
    <w:p w14:paraId="630E8AD5">
      <w:pPr>
        <w:pStyle w:val="6"/>
        <w:spacing w:before="280" w:line="261" w:lineRule="auto"/>
        <w:ind w:right="360"/>
        <w:rPr>
          <w:rFonts w:hint="eastAsia"/>
        </w:rPr>
      </w:pPr>
      <w:r>
        <w:rPr>
          <w:rFonts w:hint="eastAsia"/>
        </w:rPr>
        <w:t>让祂独自住在我里面，掌管我，让那位为我的缘故不肯从十字架上下来的祂，永不离开我的心。’”</w:t>
      </w:r>
    </w:p>
    <w:p w14:paraId="0BE8FC9C">
      <w:pPr>
        <w:pStyle w:val="6"/>
        <w:spacing w:before="280" w:line="261" w:lineRule="auto"/>
        <w:ind w:right="360"/>
        <w:rPr>
          <w:rFonts w:hint="eastAsia"/>
        </w:rPr>
      </w:pPr>
    </w:p>
    <w:p w14:paraId="6CAEE57D">
      <w:pPr>
        <w:pStyle w:val="6"/>
        <w:spacing w:before="280" w:line="261" w:lineRule="auto"/>
        <w:ind w:right="360"/>
        <w:rPr>
          <w:rFonts w:hint="eastAsia"/>
        </w:rPr>
      </w:pPr>
      <w:r>
        <w:rPr>
          <w:rFonts w:hint="eastAsia"/>
        </w:rPr>
        <w:t>“The motive, even when presented in this simple, unadorned form, is surely one of transcendant power; but it derives additional force from the circumstances with which the inspired writer, with obvious intention, surrounds it in the passage before us.</w:t>
      </w:r>
    </w:p>
    <w:p w14:paraId="42087B02">
      <w:pPr>
        <w:pStyle w:val="6"/>
        <w:spacing w:before="280" w:line="261" w:lineRule="auto"/>
        <w:ind w:right="360"/>
        <w:rPr>
          <w:rFonts w:hint="eastAsia"/>
        </w:rPr>
      </w:pPr>
      <w:r>
        <w:rPr>
          <w:rFonts w:hint="eastAsia"/>
        </w:rPr>
        <w:t>“这个动机，即使以这种朴实无华的形式呈现，也无疑具有超凡的力量；但它从受默示的作者在我们面前的这段经文中，以明显的意图围绕它所设置的环境中，获得了额外的力量。</w:t>
      </w:r>
    </w:p>
    <w:p w14:paraId="00FF7174">
      <w:pPr>
        <w:pStyle w:val="6"/>
        <w:spacing w:before="280" w:line="261" w:lineRule="auto"/>
        <w:ind w:right="360"/>
        <w:rPr>
          <w:rFonts w:hint="eastAsia"/>
        </w:rPr>
      </w:pPr>
    </w:p>
    <w:p w14:paraId="6703DB2F">
      <w:pPr>
        <w:pStyle w:val="6"/>
        <w:spacing w:before="280" w:line="261" w:lineRule="auto"/>
        <w:ind w:right="360"/>
        <w:rPr>
          <w:rFonts w:hint="eastAsia"/>
        </w:rPr>
      </w:pPr>
      <w:r>
        <w:rPr>
          <w:rFonts w:hint="eastAsia"/>
        </w:rPr>
        <w:t>He fixes our mind on a variety of circumstances respecting that sacrifice for sin, by means of which we are emancipated from depravity, all of which are plainly calculated to make the consideration that such a sacrifice had been offered for such a purpose, tell more powerfully on the understanding, on the conscience, and on the heart.</w:t>
      </w:r>
    </w:p>
    <w:p w14:paraId="0ED16B55">
      <w:pPr>
        <w:pStyle w:val="6"/>
        <w:spacing w:before="280" w:line="261" w:lineRule="auto"/>
        <w:ind w:right="360"/>
        <w:rPr>
          <w:rFonts w:hint="eastAsia"/>
        </w:rPr>
      </w:pPr>
      <w:r>
        <w:rPr>
          <w:rFonts w:hint="eastAsia"/>
        </w:rPr>
        <w:t>祂将我们的心思固定在关于那赎罪祭的各种情况上，藉着这赎罪祭，我们得以从败坏中解放出来，所有这些情况显然都旨在使人思想，这样一个献祭是为这样一个目的而献上的，从而对理解力、良心和心灵产生更强大的影响。</w:t>
      </w:r>
    </w:p>
    <w:p w14:paraId="7F9B46B3">
      <w:pPr>
        <w:pStyle w:val="6"/>
        <w:spacing w:before="280" w:line="261" w:lineRule="auto"/>
        <w:ind w:right="360"/>
        <w:rPr>
          <w:rFonts w:hint="eastAsia"/>
        </w:rPr>
      </w:pPr>
    </w:p>
    <w:p w14:paraId="03263131">
      <w:pPr>
        <w:pStyle w:val="6"/>
        <w:spacing w:before="280" w:line="261" w:lineRule="auto"/>
        <w:ind w:right="360"/>
        <w:rPr>
          <w:rFonts w:hint="eastAsia"/>
        </w:rPr>
      </w:pPr>
      <w:r>
        <w:rPr>
          <w:rFonts w:hint="eastAsia"/>
        </w:rPr>
        <w:t>And, first, there is the intrinsic worth of the sacrifice.</w:t>
      </w:r>
    </w:p>
    <w:p w14:paraId="5A25554A">
      <w:pPr>
        <w:pStyle w:val="6"/>
        <w:spacing w:before="280" w:line="261" w:lineRule="auto"/>
        <w:ind w:right="360"/>
        <w:rPr>
          <w:rFonts w:hint="eastAsia"/>
        </w:rPr>
      </w:pPr>
      <w:r>
        <w:rPr>
          <w:rFonts w:hint="eastAsia"/>
        </w:rPr>
        <w:t>首先，是这祭物的内在价值。</w:t>
      </w:r>
    </w:p>
    <w:p w14:paraId="683C55E3">
      <w:pPr>
        <w:pStyle w:val="6"/>
        <w:spacing w:before="280" w:line="261" w:lineRule="auto"/>
        <w:ind w:right="360"/>
        <w:rPr>
          <w:rFonts w:hint="eastAsia"/>
        </w:rPr>
      </w:pPr>
    </w:p>
    <w:p w14:paraId="32E2A809">
      <w:pPr>
        <w:pStyle w:val="6"/>
        <w:spacing w:before="280" w:line="261" w:lineRule="auto"/>
        <w:ind w:right="360"/>
        <w:rPr>
          <w:rFonts w:hint="eastAsia"/>
        </w:rPr>
      </w:pPr>
      <w:r>
        <w:rPr>
          <w:rFonts w:hint="eastAsia"/>
        </w:rPr>
        <w:t>This is brought before the mind in two ways.</w:t>
      </w:r>
    </w:p>
    <w:p w14:paraId="398A071A">
      <w:pPr>
        <w:pStyle w:val="6"/>
        <w:spacing w:before="280" w:line="261" w:lineRule="auto"/>
        <w:ind w:right="360"/>
        <w:rPr>
          <w:rFonts w:hint="eastAsia"/>
        </w:rPr>
      </w:pPr>
      <w:r>
        <w:rPr>
          <w:rFonts w:hint="eastAsia"/>
        </w:rPr>
        <w:t>这以两种方式呈现在心中。</w:t>
      </w:r>
    </w:p>
    <w:p w14:paraId="021CA2B8">
      <w:pPr>
        <w:pStyle w:val="6"/>
        <w:spacing w:before="280" w:line="261" w:lineRule="auto"/>
        <w:ind w:right="360"/>
        <w:rPr>
          <w:rFonts w:hint="eastAsia"/>
        </w:rPr>
      </w:pPr>
    </w:p>
    <w:p w14:paraId="733ABEEC">
      <w:pPr>
        <w:pStyle w:val="6"/>
        <w:spacing w:before="280" w:line="261" w:lineRule="auto"/>
        <w:ind w:right="360"/>
        <w:rPr>
          <w:rFonts w:hint="eastAsia"/>
        </w:rPr>
      </w:pPr>
      <w:r>
        <w:rPr>
          <w:rFonts w:hint="eastAsia"/>
        </w:rPr>
        <w:t>It was “not silver and gold, those corruptible things;” it was “the blood of Christ, as of a lamb without blemish and without spot.”</w:t>
      </w:r>
    </w:p>
    <w:p w14:paraId="060EE16D">
      <w:pPr>
        <w:pStyle w:val="6"/>
        <w:spacing w:before="280" w:line="261" w:lineRule="auto"/>
        <w:ind w:right="360"/>
        <w:rPr>
          <w:rFonts w:hint="eastAsia"/>
        </w:rPr>
      </w:pPr>
      <w:r>
        <w:rPr>
          <w:rFonts w:hint="eastAsia"/>
        </w:rPr>
        <w:t>它不是“金银那些能坏的东西”；它是“基督的血，如同无瑕疵无玷污的羔羊之血”。</w:t>
      </w:r>
    </w:p>
    <w:p w14:paraId="18077714">
      <w:pPr>
        <w:pStyle w:val="6"/>
        <w:spacing w:before="280" w:line="261" w:lineRule="auto"/>
        <w:ind w:right="360"/>
        <w:rPr>
          <w:rFonts w:hint="eastAsia"/>
        </w:rPr>
      </w:pPr>
    </w:p>
    <w:p w14:paraId="1288D259">
      <w:pPr>
        <w:pStyle w:val="6"/>
        <w:spacing w:before="280" w:line="261" w:lineRule="auto"/>
        <w:ind w:right="360"/>
        <w:rPr>
          <w:rFonts w:hint="eastAsia"/>
        </w:rPr>
      </w:pPr>
      <w:r>
        <w:rPr>
          <w:rFonts w:hint="eastAsia"/>
        </w:rPr>
        <w:t>The value of what was given to secure our emancipation from depravity, cannot be estimated by any created mind.</w:t>
      </w:r>
    </w:p>
    <w:p w14:paraId="0906B8A8">
      <w:pPr>
        <w:pStyle w:val="6"/>
        <w:spacing w:before="280" w:line="261" w:lineRule="auto"/>
        <w:ind w:right="360"/>
        <w:rPr>
          <w:rFonts w:hint="eastAsia"/>
        </w:rPr>
      </w:pPr>
      <w:r>
        <w:rPr>
          <w:rFonts w:hint="eastAsia"/>
        </w:rPr>
        <w:t>为确保我们从败坏中解放出来而付出的代价，其价值是任何受造的心智都无法估量的。</w:t>
      </w:r>
    </w:p>
    <w:p w14:paraId="5A336224">
      <w:pPr>
        <w:pStyle w:val="6"/>
        <w:spacing w:before="280" w:line="261" w:lineRule="auto"/>
        <w:ind w:right="360"/>
        <w:rPr>
          <w:rFonts w:hint="eastAsia"/>
        </w:rPr>
      </w:pPr>
    </w:p>
    <w:p w14:paraId="17B4B279">
      <w:pPr>
        <w:pStyle w:val="6"/>
        <w:spacing w:before="280" w:line="261" w:lineRule="auto"/>
        <w:ind w:right="360"/>
        <w:rPr>
          <w:rFonts w:hint="eastAsia"/>
        </w:rPr>
      </w:pPr>
      <w:r>
        <w:rPr>
          <w:rFonts w:hint="eastAsia"/>
        </w:rPr>
        <w:t>All the gold and silver in the world, the universe of created things, are as nothing and vanity, when compared to the life-blood of the only begotten of God.</w:t>
      </w:r>
    </w:p>
    <w:p w14:paraId="05F6594D">
      <w:pPr>
        <w:pStyle w:val="6"/>
        <w:spacing w:before="280" w:line="261" w:lineRule="auto"/>
        <w:ind w:right="360"/>
        <w:rPr>
          <w:rFonts w:hint="eastAsia"/>
        </w:rPr>
      </w:pPr>
      <w:r>
        <w:rPr>
          <w:rFonts w:hint="eastAsia"/>
        </w:rPr>
        <w:t>世上所有的金银，受造的宇宙万物，与神独生子的生命之血相比，都算不得什么，都是虚空。</w:t>
      </w:r>
    </w:p>
    <w:p w14:paraId="31A79DC3">
      <w:pPr>
        <w:pStyle w:val="6"/>
        <w:spacing w:before="280" w:line="261" w:lineRule="auto"/>
        <w:ind w:right="360"/>
        <w:rPr>
          <w:rFonts w:hint="eastAsia"/>
        </w:rPr>
      </w:pPr>
    </w:p>
    <w:p w14:paraId="077DCAEA">
      <w:pPr>
        <w:pStyle w:val="6"/>
        <w:spacing w:before="280" w:line="261" w:lineRule="auto"/>
        <w:ind w:right="360"/>
        <w:rPr>
          <w:rFonts w:hint="eastAsia"/>
        </w:rPr>
      </w:pPr>
      <w:r>
        <w:rPr>
          <w:rFonts w:hint="eastAsia"/>
        </w:rPr>
        <w:t>The blessing to be obtained was too valuable to be procured by such means.</w:t>
      </w:r>
    </w:p>
    <w:p w14:paraId="2439BBAE">
      <w:pPr>
        <w:pStyle w:val="6"/>
        <w:spacing w:before="280" w:line="261" w:lineRule="auto"/>
        <w:ind w:right="360"/>
        <w:rPr>
          <w:rFonts w:hint="eastAsia"/>
        </w:rPr>
      </w:pPr>
      <w:r>
        <w:rPr>
          <w:rFonts w:hint="eastAsia"/>
        </w:rPr>
        <w:t>要获得的祝福太宝贵了，不能用这样的方法来获得。</w:t>
      </w:r>
    </w:p>
    <w:p w14:paraId="4D8E0B33">
      <w:pPr>
        <w:pStyle w:val="6"/>
        <w:spacing w:before="280" w:line="261" w:lineRule="auto"/>
        <w:ind w:right="360"/>
        <w:rPr>
          <w:rFonts w:hint="eastAsia"/>
        </w:rPr>
      </w:pPr>
    </w:p>
    <w:p w14:paraId="6BFAD5F3">
      <w:pPr>
        <w:pStyle w:val="6"/>
        <w:spacing w:before="280" w:line="261" w:lineRule="auto"/>
        <w:ind w:right="360"/>
        <w:rPr>
          <w:rFonts w:hint="eastAsia"/>
        </w:rPr>
      </w:pPr>
      <w:r>
        <w:rPr>
          <w:rFonts w:hint="eastAsia"/>
        </w:rPr>
        <w:t>“It could not be gotten for gold, neither could silver be weighed for the price thereof.</w:t>
      </w:r>
    </w:p>
    <w:p w14:paraId="3457DFA6">
      <w:pPr>
        <w:pStyle w:val="6"/>
        <w:spacing w:before="280" w:line="261" w:lineRule="auto"/>
        <w:ind w:right="360"/>
        <w:rPr>
          <w:rFonts w:hint="eastAsia"/>
        </w:rPr>
      </w:pPr>
      <w:r>
        <w:rPr>
          <w:rFonts w:hint="eastAsia"/>
        </w:rPr>
        <w:t>“智慧非用黄金可得，也不能平白银为它的价值。</w:t>
      </w:r>
    </w:p>
    <w:p w14:paraId="48978B5B">
      <w:pPr>
        <w:pStyle w:val="6"/>
        <w:spacing w:before="280" w:line="261" w:lineRule="auto"/>
        <w:ind w:right="360"/>
        <w:rPr>
          <w:rFonts w:hint="eastAsia"/>
        </w:rPr>
      </w:pPr>
    </w:p>
    <w:p w14:paraId="6053A3CF">
      <w:pPr>
        <w:pStyle w:val="6"/>
        <w:spacing w:before="280" w:line="261" w:lineRule="auto"/>
        <w:ind w:right="360"/>
        <w:rPr>
          <w:rFonts w:hint="eastAsia"/>
        </w:rPr>
      </w:pPr>
      <w:r>
        <w:rPr>
          <w:rFonts w:hint="eastAsia"/>
        </w:rPr>
        <w:t>It could not be valued with the gold of Ophir, with the precious onyx, or the sapphire.</w:t>
      </w:r>
    </w:p>
    <w:p w14:paraId="045E2275">
      <w:pPr>
        <w:pStyle w:val="6"/>
        <w:spacing w:before="280" w:line="261" w:lineRule="auto"/>
        <w:ind w:right="360"/>
        <w:rPr>
          <w:rFonts w:hint="eastAsia"/>
        </w:rPr>
      </w:pPr>
      <w:r>
        <w:rPr>
          <w:rFonts w:hint="eastAsia"/>
        </w:rPr>
        <w:t>俄斐的金，或贵重的红玛瑙，或蓝宝石，都不足与比较。</w:t>
      </w:r>
    </w:p>
    <w:p w14:paraId="58200443">
      <w:pPr>
        <w:pStyle w:val="6"/>
        <w:spacing w:before="280" w:line="261" w:lineRule="auto"/>
        <w:ind w:right="360"/>
        <w:rPr>
          <w:rFonts w:hint="eastAsia"/>
        </w:rPr>
      </w:pPr>
    </w:p>
    <w:p w14:paraId="10F23E08">
      <w:pPr>
        <w:pStyle w:val="6"/>
        <w:spacing w:before="280" w:line="261" w:lineRule="auto"/>
        <w:ind w:right="360"/>
        <w:rPr>
          <w:rFonts w:hint="eastAsia"/>
        </w:rPr>
      </w:pPr>
      <w:r>
        <w:rPr>
          <w:rFonts w:hint="eastAsia"/>
        </w:rPr>
        <w:t>The gold and the crystal could not equal it; and the exchange of it could not be for jewels of fine gold.</w:t>
      </w:r>
    </w:p>
    <w:p w14:paraId="54BA244C">
      <w:pPr>
        <w:pStyle w:val="6"/>
        <w:spacing w:before="280" w:line="261" w:lineRule="auto"/>
        <w:ind w:right="360"/>
        <w:rPr>
          <w:rFonts w:hint="eastAsia"/>
        </w:rPr>
      </w:pPr>
      <w:r>
        <w:rPr>
          <w:rFonts w:hint="eastAsia"/>
        </w:rPr>
        <w:t>黄金和水晶，不足与比较；精金的妆饰，也不足与兑换。</w:t>
      </w:r>
    </w:p>
    <w:p w14:paraId="1FADFD80">
      <w:pPr>
        <w:pStyle w:val="6"/>
        <w:spacing w:before="280" w:line="261" w:lineRule="auto"/>
        <w:ind w:right="360"/>
        <w:rPr>
          <w:rFonts w:hint="eastAsia"/>
        </w:rPr>
      </w:pPr>
    </w:p>
    <w:p w14:paraId="3898431C">
      <w:pPr>
        <w:pStyle w:val="6"/>
        <w:spacing w:before="280" w:line="261" w:lineRule="auto"/>
        <w:ind w:right="360"/>
        <w:rPr>
          <w:rFonts w:hint="eastAsia"/>
        </w:rPr>
      </w:pPr>
      <w:r>
        <w:rPr>
          <w:rFonts w:hint="eastAsia"/>
        </w:rPr>
        <w:t>No mention need be be made of coral, or of pearls; for the price of it was above rubies.</w:t>
      </w:r>
    </w:p>
    <w:p w14:paraId="76A1CE20">
      <w:pPr>
        <w:pStyle w:val="6"/>
        <w:spacing w:before="280" w:line="261" w:lineRule="auto"/>
        <w:ind w:right="360"/>
        <w:rPr>
          <w:rFonts w:hint="eastAsia"/>
        </w:rPr>
      </w:pPr>
      <w:r>
        <w:rPr>
          <w:rFonts w:hint="eastAsia"/>
        </w:rPr>
        <w:t>珊瑚、珍珠，都不足论；因为它的价值胜过红宝石。</w:t>
      </w:r>
    </w:p>
    <w:p w14:paraId="13EFAC71">
      <w:pPr>
        <w:pStyle w:val="6"/>
        <w:spacing w:before="280" w:line="261" w:lineRule="auto"/>
        <w:ind w:right="360"/>
        <w:rPr>
          <w:rFonts w:hint="eastAsia"/>
        </w:rPr>
      </w:pPr>
    </w:p>
    <w:p w14:paraId="69C24535">
      <w:pPr>
        <w:pStyle w:val="6"/>
        <w:spacing w:before="280" w:line="261" w:lineRule="auto"/>
        <w:ind w:right="360"/>
        <w:rPr>
          <w:rFonts w:hint="eastAsia"/>
        </w:rPr>
      </w:pPr>
      <w:r>
        <w:rPr>
          <w:rFonts w:hint="eastAsia"/>
        </w:rPr>
        <w:t>The topaz of Ethiopia could not equal it, neither could it be valued with pure gold.”</w:t>
      </w:r>
    </w:p>
    <w:p w14:paraId="5729F6B5">
      <w:pPr>
        <w:pStyle w:val="6"/>
        <w:spacing w:before="280" w:line="261" w:lineRule="auto"/>
        <w:ind w:right="360"/>
        <w:rPr>
          <w:rFonts w:hint="eastAsia"/>
        </w:rPr>
      </w:pPr>
      <w:r>
        <w:rPr>
          <w:rFonts w:hint="eastAsia"/>
        </w:rPr>
        <w:t>古实的红璧玺，不足与比较；纯金也不足与较量。”</w:t>
      </w:r>
    </w:p>
    <w:p w14:paraId="29B3A2D9">
      <w:pPr>
        <w:pStyle w:val="6"/>
        <w:spacing w:before="280" w:line="261" w:lineRule="auto"/>
        <w:ind w:right="360"/>
        <w:rPr>
          <w:rFonts w:hint="eastAsia"/>
        </w:rPr>
      </w:pPr>
    </w:p>
    <w:p w14:paraId="1E0B4918">
      <w:pPr>
        <w:pStyle w:val="6"/>
        <w:spacing w:before="280" w:line="261" w:lineRule="auto"/>
        <w:ind w:right="360"/>
        <w:rPr>
          <w:rFonts w:hint="eastAsia"/>
        </w:rPr>
      </w:pPr>
      <w:r>
        <w:rPr>
          <w:rFonts w:hint="eastAsia"/>
        </w:rPr>
        <w:t>What must be the value of holiness, when, to secure it, such a price was paid; and what must be the folly of him who contemns so valuable a possession, secured to him at so inestimable a cost!</w:t>
      </w:r>
    </w:p>
    <w:p w14:paraId="6B6CEBC4">
      <w:pPr>
        <w:pStyle w:val="6"/>
        <w:spacing w:before="280" w:line="261" w:lineRule="auto"/>
        <w:ind w:right="360"/>
        <w:rPr>
          <w:rFonts w:hint="eastAsia"/>
        </w:rPr>
      </w:pPr>
      <w:r>
        <w:rPr>
          <w:rFonts w:hint="eastAsia"/>
        </w:rPr>
        <w:t>当为确保圣洁而付出如此代价时，圣洁的价值该是何等之大；而藐视如此宝贵的、以如此不可估量的代价为他确保的产业的人，其愚蠢又是何等之大！</w:t>
      </w:r>
    </w:p>
    <w:p w14:paraId="69010B95">
      <w:pPr>
        <w:pStyle w:val="6"/>
        <w:spacing w:before="280" w:line="261" w:lineRule="auto"/>
        <w:ind w:right="360"/>
        <w:rPr>
          <w:rFonts w:hint="eastAsia"/>
        </w:rPr>
      </w:pPr>
    </w:p>
    <w:p w14:paraId="12001B90">
      <w:pPr>
        <w:pStyle w:val="6"/>
        <w:spacing w:before="280" w:line="261" w:lineRule="auto"/>
        <w:ind w:right="360"/>
        <w:rPr>
          <w:rFonts w:hint="eastAsia"/>
        </w:rPr>
      </w:pPr>
      <w:r>
        <w:rPr>
          <w:rFonts w:hint="eastAsia"/>
        </w:rPr>
        <w:t>A second way in which the value of the sacrifice is brought before the mind, is by describing it “as the sacrifice of a lamb without blemish and without spot.”</w:t>
      </w:r>
    </w:p>
    <w:p w14:paraId="3C47F312">
      <w:pPr>
        <w:pStyle w:val="6"/>
        <w:spacing w:before="280" w:line="261" w:lineRule="auto"/>
        <w:ind w:right="360"/>
        <w:rPr>
          <w:rFonts w:hint="eastAsia"/>
        </w:rPr>
      </w:pPr>
      <w:r>
        <w:rPr>
          <w:rFonts w:hint="eastAsia"/>
        </w:rPr>
        <w:t>将这祭物的价值呈现在心中的第二种方式，是将其描述为“如同无瑕疵无玷污的羔羊之献祭”。</w:t>
      </w:r>
    </w:p>
    <w:p w14:paraId="1ADDAFF1">
      <w:pPr>
        <w:pStyle w:val="6"/>
        <w:spacing w:before="280" w:line="261" w:lineRule="auto"/>
        <w:ind w:right="360"/>
        <w:rPr>
          <w:rFonts w:hint="eastAsia"/>
        </w:rPr>
      </w:pPr>
    </w:p>
    <w:p w14:paraId="38DE1169">
      <w:pPr>
        <w:pStyle w:val="6"/>
        <w:spacing w:before="280" w:line="261" w:lineRule="auto"/>
        <w:ind w:right="360"/>
        <w:rPr>
          <w:rFonts w:hint="eastAsia"/>
        </w:rPr>
      </w:pPr>
      <w:r>
        <w:rPr>
          <w:rFonts w:hint="eastAsia"/>
        </w:rPr>
        <w:t>In plain language, it was an all-perfect sacrifice.</w:t>
      </w:r>
    </w:p>
    <w:p w14:paraId="77A48B01">
      <w:pPr>
        <w:pStyle w:val="6"/>
        <w:spacing w:before="280" w:line="261" w:lineRule="auto"/>
        <w:ind w:right="360"/>
        <w:rPr>
          <w:rFonts w:hint="eastAsia"/>
        </w:rPr>
      </w:pPr>
      <w:r>
        <w:rPr>
          <w:rFonts w:hint="eastAsia"/>
        </w:rPr>
        <w:t>用平白的话说，这是一个全然完美的献祭。</w:t>
      </w:r>
    </w:p>
    <w:p w14:paraId="14A04DB4">
      <w:pPr>
        <w:pStyle w:val="6"/>
        <w:spacing w:before="280" w:line="261" w:lineRule="auto"/>
        <w:ind w:right="360"/>
        <w:rPr>
          <w:rFonts w:hint="eastAsia"/>
        </w:rPr>
      </w:pPr>
    </w:p>
    <w:p w14:paraId="5DB95E3C">
      <w:pPr>
        <w:pStyle w:val="6"/>
        <w:spacing w:before="280" w:line="261" w:lineRule="auto"/>
        <w:ind w:right="360"/>
        <w:rPr>
          <w:rFonts w:hint="eastAsia"/>
        </w:rPr>
      </w:pPr>
      <w:r>
        <w:rPr>
          <w:rFonts w:hint="eastAsia"/>
        </w:rPr>
        <w:t>The death of Jesus Christ, viewed as the crowning act of a course of perfect obedience to the precept, and of perfect submission to the sanction, of the divine law, on the part of the most exalted being, both as to essential dignity and moral worth, “magnifies the law and makes it honorable,” in a degree which the perfect obedience of a universe of unerring creatures, or the everlasting torments of a universe of sinning creatures, could not have done; and sweeps away, as with the force of ocean bursting from her bed, all the obstructions which human guilt had placed in the way of human holiness.</w:t>
      </w:r>
    </w:p>
    <w:p w14:paraId="1D54F238">
      <w:pPr>
        <w:pStyle w:val="6"/>
        <w:spacing w:before="280" w:line="261" w:lineRule="auto"/>
        <w:ind w:right="360"/>
        <w:rPr>
          <w:rFonts w:hint="eastAsia"/>
        </w:rPr>
      </w:pPr>
      <w:r>
        <w:rPr>
          <w:rFonts w:hint="eastAsia"/>
        </w:rPr>
        <w:t>耶稣基督的死，被视为一位在本质尊贵和道德价值上都至高无上的存有，对神圣律法的 precept 的完美顺服和对神圣律法 sanction 的完美降服过程的顶点行为，“尊崇律法，使之为大”，其程度是一个宇宙无误受造物的完美顺服，或一个宇宙犯罪受造物的永恒折磨所无法达到的；并且，如同海洋冲破堤岸的力量，扫除了一切人类罪咎在人类圣洁道路上设置的障碍。</w:t>
      </w:r>
    </w:p>
    <w:p w14:paraId="04450CFC">
      <w:pPr>
        <w:pStyle w:val="6"/>
        <w:spacing w:before="280" w:line="261" w:lineRule="auto"/>
        <w:ind w:right="360"/>
        <w:rPr>
          <w:rFonts w:hint="eastAsia"/>
        </w:rPr>
      </w:pPr>
    </w:p>
    <w:p w14:paraId="0051B474">
      <w:pPr>
        <w:pStyle w:val="6"/>
        <w:spacing w:before="280" w:line="261" w:lineRule="auto"/>
        <w:ind w:right="360"/>
        <w:rPr>
          <w:rFonts w:hint="eastAsia"/>
        </w:rPr>
      </w:pPr>
      <w:r>
        <w:rPr>
          <w:rFonts w:hint="eastAsia"/>
        </w:rPr>
        <w:t>And shall I, in opposing the ultimate design of this all- perfect sacrifice in reference to myself, show my contempt of it?</w:t>
      </w:r>
    </w:p>
    <w:p w14:paraId="233D669B">
      <w:pPr>
        <w:pStyle w:val="6"/>
        <w:spacing w:before="280" w:line="261" w:lineRule="auto"/>
        <w:ind w:right="360"/>
        <w:rPr>
          <w:rFonts w:hint="eastAsia"/>
        </w:rPr>
      </w:pPr>
      <w:r>
        <w:rPr>
          <w:rFonts w:hint="eastAsia"/>
        </w:rPr>
        <w:t>我岂能，在抵挡这全然完美的献祭关于我自己的最终设计时，表现出对它的藐视吗？</w:t>
      </w:r>
    </w:p>
    <w:p w14:paraId="1B3DB9DA">
      <w:pPr>
        <w:pStyle w:val="6"/>
        <w:spacing w:before="280" w:line="261" w:lineRule="auto"/>
        <w:ind w:right="360"/>
        <w:rPr>
          <w:rFonts w:hint="eastAsia"/>
        </w:rPr>
      </w:pPr>
    </w:p>
    <w:p w14:paraId="1F6C26AA">
      <w:pPr>
        <w:pStyle w:val="6"/>
        <w:spacing w:before="280" w:line="261" w:lineRule="auto"/>
        <w:ind w:right="360"/>
        <w:rPr>
          <w:rFonts w:hint="eastAsia"/>
        </w:rPr>
      </w:pPr>
      <w:r>
        <w:rPr>
          <w:rFonts w:hint="eastAsia"/>
        </w:rPr>
        <w:t>The second circumstance respecting this sacrifice, the grand means of holiness, which the apostle notices, is, that it was the subject of divine appointment; Jesus, as the victim for the sins of men, and thus the author of holiness to men, was “fore-ordained before the foundation of the world.”</w:t>
      </w:r>
    </w:p>
    <w:p w14:paraId="4987683B">
      <w:pPr>
        <w:pStyle w:val="6"/>
        <w:spacing w:before="280" w:line="261" w:lineRule="auto"/>
        <w:ind w:right="360"/>
        <w:rPr>
          <w:rFonts w:hint="eastAsia"/>
        </w:rPr>
      </w:pPr>
      <w:r>
        <w:rPr>
          <w:rFonts w:hint="eastAsia"/>
        </w:rPr>
        <w:t>使徒所注意到的关于这献祭，即成圣的宏大途径的第二个情况是，它是神圣命定的主题；耶稣，作为人类罪恶的祭物，并因此成为人类圣洁的创始者，是“在创世以前被预定的”。</w:t>
      </w:r>
    </w:p>
    <w:p w14:paraId="6C5D32BF">
      <w:pPr>
        <w:pStyle w:val="6"/>
        <w:spacing w:before="280" w:line="261" w:lineRule="auto"/>
        <w:ind w:right="360"/>
        <w:rPr>
          <w:rFonts w:hint="eastAsia"/>
        </w:rPr>
      </w:pPr>
    </w:p>
    <w:p w14:paraId="1CE97099">
      <w:pPr>
        <w:pStyle w:val="6"/>
        <w:spacing w:before="280" w:line="261" w:lineRule="auto"/>
        <w:ind w:right="360"/>
        <w:rPr>
          <w:rFonts w:hint="eastAsia"/>
        </w:rPr>
      </w:pPr>
      <w:r>
        <w:rPr>
          <w:rFonts w:hint="eastAsia"/>
        </w:rPr>
        <w:t>He was a voluntary, but not self-appointed victim.</w:t>
      </w:r>
    </w:p>
    <w:p w14:paraId="33FE6B01">
      <w:pPr>
        <w:pStyle w:val="6"/>
        <w:spacing w:before="280" w:line="261" w:lineRule="auto"/>
        <w:ind w:right="360"/>
        <w:rPr>
          <w:rFonts w:hint="eastAsia"/>
        </w:rPr>
      </w:pPr>
      <w:r>
        <w:rPr>
          <w:rFonts w:hint="eastAsia"/>
        </w:rPr>
        <w:t>祂是自愿的，但不是自封的祭物。</w:t>
      </w:r>
    </w:p>
    <w:p w14:paraId="61507AA4">
      <w:pPr>
        <w:pStyle w:val="6"/>
        <w:spacing w:before="280" w:line="261" w:lineRule="auto"/>
        <w:ind w:right="360"/>
        <w:rPr>
          <w:rFonts w:hint="eastAsia"/>
        </w:rPr>
      </w:pPr>
    </w:p>
    <w:p w14:paraId="5B6EE516">
      <w:pPr>
        <w:pStyle w:val="6"/>
        <w:spacing w:before="280" w:line="261" w:lineRule="auto"/>
        <w:ind w:right="360"/>
        <w:rPr>
          <w:rFonts w:hint="eastAsia"/>
        </w:rPr>
      </w:pPr>
      <w:r>
        <w:rPr>
          <w:rFonts w:hint="eastAsia"/>
        </w:rPr>
        <w:t>He was “set forth,”—fore-appointed “a propitiation in his blood.”</w:t>
      </w:r>
    </w:p>
    <w:p w14:paraId="50B73179">
      <w:pPr>
        <w:pStyle w:val="6"/>
        <w:spacing w:before="280" w:line="261" w:lineRule="auto"/>
        <w:ind w:right="360"/>
        <w:rPr>
          <w:rFonts w:hint="eastAsia"/>
        </w:rPr>
      </w:pPr>
      <w:r>
        <w:rPr>
          <w:rFonts w:hint="eastAsia"/>
        </w:rPr>
        <w:t>祂被“设立”，——预先被命定“作挽回祭，是凭着耶稣的血”。</w:t>
      </w:r>
    </w:p>
    <w:p w14:paraId="2CE7E3C3">
      <w:pPr>
        <w:pStyle w:val="6"/>
        <w:spacing w:before="280" w:line="261" w:lineRule="auto"/>
        <w:ind w:right="360"/>
        <w:rPr>
          <w:rFonts w:hint="eastAsia"/>
        </w:rPr>
      </w:pPr>
    </w:p>
    <w:p w14:paraId="56AFDA59">
      <w:pPr>
        <w:pStyle w:val="6"/>
        <w:spacing w:before="280" w:line="261" w:lineRule="auto"/>
        <w:ind w:right="360"/>
        <w:rPr>
          <w:rFonts w:hint="eastAsia"/>
        </w:rPr>
      </w:pPr>
      <w:r>
        <w:rPr>
          <w:rFonts w:hint="eastAsia"/>
        </w:rPr>
        <w:t>When “Herod and Pontius Pilate, with the Gentiles, and the people of Israel, were gathered together against God's holy child Jesus, they but did what his hand and counsel had before determined to be done.”</w:t>
      </w:r>
    </w:p>
    <w:p w14:paraId="794E1F54">
      <w:pPr>
        <w:pStyle w:val="6"/>
        <w:spacing w:before="280" w:line="261" w:lineRule="auto"/>
        <w:ind w:right="360"/>
        <w:rPr>
          <w:rFonts w:hint="eastAsia"/>
        </w:rPr>
      </w:pPr>
      <w:r>
        <w:rPr>
          <w:rFonts w:hint="eastAsia"/>
        </w:rPr>
        <w:t>当“希律和本丢·彼拉多，同外邦人和以色列民，都聚集在一处，要攻打神的圣仆耶稣时，他们不过是行了祂的手和祂的旨意所预定必成的事。”</w:t>
      </w:r>
    </w:p>
    <w:p w14:paraId="6C51A78B">
      <w:pPr>
        <w:pStyle w:val="6"/>
        <w:spacing w:before="280" w:line="261" w:lineRule="auto"/>
        <w:ind w:right="360"/>
        <w:rPr>
          <w:rFonts w:hint="eastAsia"/>
        </w:rPr>
      </w:pPr>
    </w:p>
    <w:p w14:paraId="7A80E566">
      <w:pPr>
        <w:pStyle w:val="6"/>
        <w:spacing w:before="280" w:line="261" w:lineRule="auto"/>
        <w:ind w:right="360"/>
        <w:rPr>
          <w:rFonts w:hint="eastAsia"/>
        </w:rPr>
      </w:pPr>
      <w:r>
        <w:rPr>
          <w:rFonts w:hint="eastAsia"/>
        </w:rPr>
        <w:t>He was “set up from everlasting.”</w:t>
      </w:r>
    </w:p>
    <w:p w14:paraId="666EDA95">
      <w:pPr>
        <w:pStyle w:val="6"/>
        <w:spacing w:before="280" w:line="261" w:lineRule="auto"/>
        <w:ind w:right="360"/>
        <w:rPr>
          <w:rFonts w:hint="eastAsia"/>
        </w:rPr>
      </w:pPr>
      <w:r>
        <w:rPr>
          <w:rFonts w:hint="eastAsia"/>
        </w:rPr>
        <w:t>祂“从亘古被立”。</w:t>
      </w:r>
    </w:p>
    <w:p w14:paraId="7906A012">
      <w:pPr>
        <w:pStyle w:val="6"/>
        <w:spacing w:before="280" w:line="261" w:lineRule="auto"/>
        <w:ind w:right="360"/>
        <w:rPr>
          <w:rFonts w:hint="eastAsia"/>
        </w:rPr>
      </w:pPr>
    </w:p>
    <w:p w14:paraId="561A715E">
      <w:pPr>
        <w:pStyle w:val="6"/>
        <w:spacing w:before="280" w:line="261" w:lineRule="auto"/>
        <w:ind w:right="360"/>
        <w:rPr>
          <w:rFonts w:hint="eastAsia"/>
        </w:rPr>
      </w:pPr>
      <w:r>
        <w:rPr>
          <w:rFonts w:hint="eastAsia"/>
        </w:rPr>
        <w:t>And shall we, by disregarding or counteracting the design of Christ's death as a sacrifice for sin, to secure holiness, show that we lightly esteem what has employed the thoughts of the uncreated mind from all eternity?</w:t>
      </w:r>
    </w:p>
    <w:p w14:paraId="6BB4FA94">
      <w:pPr>
        <w:pStyle w:val="6"/>
        <w:spacing w:before="280" w:line="261" w:lineRule="auto"/>
        <w:ind w:right="360"/>
        <w:rPr>
          <w:rFonts w:hint="eastAsia"/>
        </w:rPr>
      </w:pPr>
      <w:r>
        <w:rPr>
          <w:rFonts w:hint="eastAsia"/>
        </w:rPr>
        <w:t>我们岂能，藉着忽视或抵挡基督为罪献祭以确保圣洁之死的目的，来表明我们轻看那从亘古以来就占据着未造之心智思想的事物吗？</w:t>
      </w:r>
    </w:p>
    <w:p w14:paraId="6210F5FE">
      <w:pPr>
        <w:pStyle w:val="6"/>
        <w:spacing w:before="280" w:line="261" w:lineRule="auto"/>
        <w:ind w:right="360"/>
        <w:rPr>
          <w:rFonts w:hint="eastAsia"/>
        </w:rPr>
      </w:pPr>
    </w:p>
    <w:p w14:paraId="7B8F2C28">
      <w:pPr>
        <w:pStyle w:val="6"/>
        <w:spacing w:before="280" w:line="261" w:lineRule="auto"/>
        <w:ind w:right="360"/>
        <w:rPr>
          <w:rFonts w:hint="eastAsia"/>
        </w:rPr>
      </w:pPr>
      <w:r>
        <w:rPr>
          <w:rFonts w:hint="eastAsia"/>
        </w:rPr>
        <w:t>The third circumstance noticed by the apostle is, that this sacrifice has been actually offered.</w:t>
      </w:r>
    </w:p>
    <w:p w14:paraId="06F9ABE6">
      <w:pPr>
        <w:pStyle w:val="6"/>
        <w:spacing w:before="280" w:line="261" w:lineRule="auto"/>
        <w:ind w:right="360"/>
        <w:rPr>
          <w:rFonts w:hint="eastAsia"/>
        </w:rPr>
      </w:pPr>
      <w:r>
        <w:rPr>
          <w:rFonts w:hint="eastAsia"/>
        </w:rPr>
        <w:t>使徒所注意到的第三个情况是，这个献祭已被实际献上。</w:t>
      </w:r>
    </w:p>
    <w:p w14:paraId="34966A35">
      <w:pPr>
        <w:pStyle w:val="6"/>
        <w:spacing w:before="280" w:line="261" w:lineRule="auto"/>
        <w:ind w:right="360"/>
        <w:rPr>
          <w:rFonts w:hint="eastAsia"/>
        </w:rPr>
      </w:pPr>
    </w:p>
    <w:p w14:paraId="1148EE3A">
      <w:pPr>
        <w:pStyle w:val="6"/>
        <w:spacing w:before="280" w:line="261" w:lineRule="auto"/>
        <w:ind w:right="360"/>
        <w:rPr>
          <w:rFonts w:hint="eastAsia"/>
        </w:rPr>
      </w:pPr>
      <w:r>
        <w:rPr>
          <w:rFonts w:hint="eastAsia"/>
        </w:rPr>
        <w:t>This wondrous scheme is not now mere plan.</w:t>
      </w:r>
    </w:p>
    <w:p w14:paraId="60044874">
      <w:pPr>
        <w:pStyle w:val="6"/>
        <w:spacing w:before="280" w:line="261" w:lineRule="auto"/>
        <w:ind w:right="360"/>
        <w:rPr>
          <w:rFonts w:hint="eastAsia"/>
        </w:rPr>
      </w:pPr>
      <w:r>
        <w:rPr>
          <w:rFonts w:hint="eastAsia"/>
        </w:rPr>
        <w:t>这个奇妙的计划现在不仅仅是计划。</w:t>
      </w:r>
    </w:p>
    <w:p w14:paraId="2EA5FDBB">
      <w:pPr>
        <w:pStyle w:val="6"/>
        <w:spacing w:before="280" w:line="261" w:lineRule="auto"/>
        <w:ind w:right="360"/>
        <w:rPr>
          <w:rFonts w:hint="eastAsia"/>
        </w:rPr>
      </w:pPr>
    </w:p>
    <w:p w14:paraId="7A995D9C">
      <w:pPr>
        <w:pStyle w:val="6"/>
        <w:spacing w:before="280" w:line="261" w:lineRule="auto"/>
        <w:ind w:right="360"/>
        <w:rPr>
          <w:rFonts w:hint="eastAsia"/>
        </w:rPr>
      </w:pPr>
      <w:r>
        <w:rPr>
          <w:rFonts w:hint="eastAsia"/>
        </w:rPr>
        <w:t>The spotless, inestimable price has been paid; the amazing expiation has been made; the Lamb of God has been manifested in these last times, bearing, and bearing away, the sins of the world.</w:t>
      </w:r>
    </w:p>
    <w:p w14:paraId="183E98E6">
      <w:pPr>
        <w:pStyle w:val="6"/>
        <w:spacing w:before="280" w:line="261" w:lineRule="auto"/>
        <w:ind w:right="360"/>
        <w:rPr>
          <w:rFonts w:hint="eastAsia"/>
        </w:rPr>
      </w:pPr>
      <w:r>
        <w:rPr>
          <w:rFonts w:hint="eastAsia"/>
        </w:rPr>
        <w:t>无玷污、不可估量的代价已付；惊人的赎罪已成；神的羔羊已在这末世显现，担当并除去世人的罪孽。</w:t>
      </w:r>
    </w:p>
    <w:p w14:paraId="2654E829">
      <w:pPr>
        <w:pStyle w:val="6"/>
        <w:spacing w:before="280" w:line="261" w:lineRule="auto"/>
        <w:ind w:right="360"/>
        <w:rPr>
          <w:rFonts w:hint="eastAsia"/>
        </w:rPr>
      </w:pPr>
    </w:p>
    <w:p w14:paraId="43C2A7E2">
      <w:pPr>
        <w:pStyle w:val="6"/>
        <w:spacing w:before="280" w:line="261" w:lineRule="auto"/>
        <w:ind w:right="360"/>
        <w:rPr>
          <w:rFonts w:hint="eastAsia"/>
        </w:rPr>
      </w:pPr>
      <w:r>
        <w:rPr>
          <w:rFonts w:hint="eastAsia"/>
        </w:rPr>
        <w:t>And shall all this have been done in vain, so far as we are concerned?</w:t>
      </w:r>
    </w:p>
    <w:p w14:paraId="42BBDEE8">
      <w:pPr>
        <w:pStyle w:val="6"/>
        <w:spacing w:before="280" w:line="261" w:lineRule="auto"/>
        <w:ind w:right="360"/>
        <w:rPr>
          <w:rFonts w:hint="eastAsia"/>
        </w:rPr>
      </w:pPr>
      <w:r>
        <w:rPr>
          <w:rFonts w:hint="eastAsia"/>
        </w:rPr>
        <w:t>就我们而言，这一切岂能是徒然的吗？</w:t>
      </w:r>
    </w:p>
    <w:p w14:paraId="4492F106">
      <w:pPr>
        <w:pStyle w:val="6"/>
        <w:spacing w:before="280" w:line="261" w:lineRule="auto"/>
        <w:ind w:right="360"/>
        <w:rPr>
          <w:rFonts w:hint="eastAsia"/>
        </w:rPr>
      </w:pPr>
    </w:p>
    <w:p w14:paraId="289E220A">
      <w:pPr>
        <w:pStyle w:val="6"/>
        <w:spacing w:before="280" w:line="261" w:lineRule="auto"/>
        <w:ind w:right="360"/>
        <w:rPr>
          <w:rFonts w:hint="eastAsia"/>
        </w:rPr>
      </w:pPr>
      <w:r>
        <w:rPr>
          <w:rFonts w:hint="eastAsia"/>
        </w:rPr>
        <w:t>for it is done in vain if we continue still in our sins.</w:t>
      </w:r>
    </w:p>
    <w:p w14:paraId="7772E098">
      <w:pPr>
        <w:pStyle w:val="6"/>
        <w:spacing w:before="280" w:line="261" w:lineRule="auto"/>
        <w:ind w:right="360"/>
        <w:rPr>
          <w:rFonts w:hint="eastAsia"/>
        </w:rPr>
      </w:pPr>
      <w:r>
        <w:rPr>
          <w:rFonts w:hint="eastAsia"/>
        </w:rPr>
        <w:t>因为如果我们仍活在罪中，这一切就是徒然的。</w:t>
      </w:r>
    </w:p>
    <w:p w14:paraId="6676B956">
      <w:pPr>
        <w:pStyle w:val="6"/>
        <w:spacing w:before="280" w:line="261" w:lineRule="auto"/>
        <w:ind w:right="360"/>
        <w:rPr>
          <w:rFonts w:hint="eastAsia"/>
        </w:rPr>
      </w:pPr>
    </w:p>
    <w:p w14:paraId="69D33E44">
      <w:pPr>
        <w:pStyle w:val="6"/>
        <w:spacing w:before="280" w:line="261" w:lineRule="auto"/>
        <w:ind w:right="360"/>
        <w:rPr>
          <w:rFonts w:hint="eastAsia"/>
        </w:rPr>
      </w:pPr>
      <w:r>
        <w:rPr>
          <w:rFonts w:hint="eastAsia"/>
        </w:rPr>
        <w:t>The fourth and last circumstance noticed by the apostle, respecting the death of Christ as a sacrifice for sin, designed for securing holiness to man, calculated to increase its efficacy as a motive to avoid sin and perform duty, is the abundant evidence that it has answered the purpose for which it was intended.</w:t>
      </w:r>
    </w:p>
    <w:p w14:paraId="06834C9B">
      <w:pPr>
        <w:pStyle w:val="6"/>
        <w:spacing w:before="280" w:line="261" w:lineRule="auto"/>
        <w:ind w:right="360"/>
        <w:rPr>
          <w:rFonts w:hint="eastAsia"/>
        </w:rPr>
      </w:pPr>
      <w:r>
        <w:rPr>
          <w:rFonts w:hint="eastAsia"/>
        </w:rPr>
        <w:t>使徒所注意到的关于基督为罪献祭之死的第四个也是最后一个情况，这死旨在为人类确保圣洁，旨在增强其作为避免犯罪和履行责任之动机的功效，就是它已达成其预定目的的充分证据。</w:t>
      </w:r>
    </w:p>
    <w:p w14:paraId="0E56141E">
      <w:pPr>
        <w:pStyle w:val="6"/>
        <w:spacing w:before="280" w:line="261" w:lineRule="auto"/>
        <w:ind w:right="360"/>
        <w:rPr>
          <w:rFonts w:hint="eastAsia"/>
        </w:rPr>
      </w:pPr>
    </w:p>
    <w:p w14:paraId="68ED9937">
      <w:pPr>
        <w:pStyle w:val="6"/>
        <w:spacing w:before="280" w:line="261" w:lineRule="auto"/>
        <w:ind w:right="360"/>
        <w:rPr>
          <w:rFonts w:hint="eastAsia"/>
        </w:rPr>
      </w:pPr>
      <w:r>
        <w:rPr>
          <w:rFonts w:hint="eastAsia"/>
        </w:rPr>
        <w:t>The sacrifice has been offered, and it has not been offered in vain.</w:t>
      </w:r>
    </w:p>
    <w:p w14:paraId="40BBD748">
      <w:pPr>
        <w:pStyle w:val="6"/>
        <w:spacing w:before="280" w:line="261" w:lineRule="auto"/>
        <w:ind w:right="360"/>
        <w:rPr>
          <w:rFonts w:hint="eastAsia"/>
        </w:rPr>
      </w:pPr>
      <w:r>
        <w:rPr>
          <w:rFonts w:hint="eastAsia"/>
        </w:rPr>
        <w:t>祭物已献上，并且不是徒然献上的。</w:t>
      </w:r>
    </w:p>
    <w:p w14:paraId="041F6F41">
      <w:pPr>
        <w:pStyle w:val="6"/>
        <w:spacing w:before="280" w:line="261" w:lineRule="auto"/>
        <w:ind w:right="360"/>
        <w:rPr>
          <w:rFonts w:hint="eastAsia"/>
        </w:rPr>
      </w:pPr>
    </w:p>
    <w:p w14:paraId="66CBDBB6">
      <w:pPr>
        <w:pStyle w:val="6"/>
        <w:spacing w:before="280" w:line="261" w:lineRule="auto"/>
        <w:ind w:right="360"/>
        <w:rPr>
          <w:rFonts w:hint="eastAsia"/>
        </w:rPr>
      </w:pPr>
      <w:r>
        <w:rPr>
          <w:rFonts w:hint="eastAsia"/>
        </w:rPr>
        <w:t>Had not the death of Christ served its purpose, it could not have been followed by his resurrection.</w:t>
      </w:r>
    </w:p>
    <w:p w14:paraId="1EB3AA44">
      <w:pPr>
        <w:pStyle w:val="6"/>
        <w:spacing w:before="280" w:line="261" w:lineRule="auto"/>
        <w:ind w:right="360"/>
        <w:rPr>
          <w:rFonts w:hint="eastAsia"/>
        </w:rPr>
      </w:pPr>
      <w:r>
        <w:rPr>
          <w:rFonts w:hint="eastAsia"/>
        </w:rPr>
        <w:t>如果基督的死没有达到其目的，祂的复活就不会随之而来。</w:t>
      </w:r>
    </w:p>
    <w:p w14:paraId="641DBFA2">
      <w:pPr>
        <w:pStyle w:val="6"/>
        <w:spacing w:before="280" w:line="261" w:lineRule="auto"/>
        <w:ind w:right="360"/>
        <w:rPr>
          <w:rFonts w:hint="eastAsia"/>
        </w:rPr>
      </w:pPr>
    </w:p>
    <w:p w14:paraId="42796B4F">
      <w:pPr>
        <w:pStyle w:val="6"/>
        <w:spacing w:before="280" w:line="261" w:lineRule="auto"/>
        <w:ind w:right="360"/>
        <w:rPr>
          <w:rFonts w:hint="eastAsia"/>
        </w:rPr>
      </w:pPr>
      <w:r>
        <w:rPr>
          <w:rFonts w:hint="eastAsia"/>
        </w:rPr>
        <w:t>If he had not risen again, then would we have had reason to conclude, “we are yet in our sins,” guilt is unexpiated, and the fetters of depravity are unbroken.</w:t>
      </w:r>
    </w:p>
    <w:p w14:paraId="7685D11E">
      <w:pPr>
        <w:pStyle w:val="6"/>
        <w:spacing w:before="280" w:line="261" w:lineRule="auto"/>
        <w:ind w:right="360"/>
        <w:rPr>
          <w:rFonts w:hint="eastAsia"/>
        </w:rPr>
      </w:pPr>
      <w:r>
        <w:rPr>
          <w:rFonts w:hint="eastAsia"/>
        </w:rPr>
        <w:t>如果祂没有复活，我们就有理由断定，“我们仍在罪里”，罪咎未赎，败坏的锁链未断。</w:t>
      </w:r>
    </w:p>
    <w:p w14:paraId="0BE16202">
      <w:pPr>
        <w:pStyle w:val="6"/>
        <w:spacing w:before="280" w:line="261" w:lineRule="auto"/>
        <w:ind w:right="360"/>
        <w:rPr>
          <w:rFonts w:hint="eastAsia"/>
        </w:rPr>
      </w:pPr>
    </w:p>
    <w:p w14:paraId="252B79A4">
      <w:pPr>
        <w:pStyle w:val="6"/>
        <w:spacing w:before="280" w:line="261" w:lineRule="auto"/>
        <w:ind w:right="360"/>
        <w:rPr>
          <w:rFonts w:hint="eastAsia"/>
        </w:rPr>
      </w:pPr>
      <w:r>
        <w:rPr>
          <w:rFonts w:hint="eastAsia"/>
        </w:rPr>
        <w:t>But we have abundant ground for concluding that “Messiah cut off, but not for himself,” has “finished transgression, made an end of sin.”</w:t>
      </w:r>
    </w:p>
    <w:p w14:paraId="77832772">
      <w:pPr>
        <w:pStyle w:val="6"/>
        <w:spacing w:before="280" w:line="261" w:lineRule="auto"/>
        <w:ind w:right="360"/>
        <w:rPr>
          <w:rFonts w:hint="eastAsia"/>
        </w:rPr>
      </w:pPr>
      <w:r>
        <w:rPr>
          <w:rFonts w:hint="eastAsia"/>
        </w:rPr>
        <w:t>但我们有充分的理由断定，“受膏者被剪除，却非为自己”，已“止住罪过，除净罪恶”。</w:t>
      </w:r>
    </w:p>
    <w:p w14:paraId="22D10C7E">
      <w:pPr>
        <w:pStyle w:val="6"/>
        <w:spacing w:before="280" w:line="261" w:lineRule="auto"/>
        <w:ind w:right="360"/>
        <w:rPr>
          <w:rFonts w:hint="eastAsia"/>
        </w:rPr>
      </w:pPr>
    </w:p>
    <w:p w14:paraId="23504257">
      <w:pPr>
        <w:pStyle w:val="6"/>
        <w:spacing w:before="280" w:line="261" w:lineRule="auto"/>
        <w:ind w:right="360"/>
        <w:rPr>
          <w:rFonts w:hint="eastAsia"/>
        </w:rPr>
      </w:pPr>
      <w:r>
        <w:rPr>
          <w:rFonts w:hint="eastAsia"/>
        </w:rPr>
        <w:t>If he died “for our offences,” he has been “raised again for our justification.”</w:t>
      </w:r>
    </w:p>
    <w:p w14:paraId="02DCEFAA">
      <w:pPr>
        <w:pStyle w:val="6"/>
        <w:spacing w:before="280" w:line="261" w:lineRule="auto"/>
        <w:ind w:right="360"/>
        <w:rPr>
          <w:rFonts w:hint="eastAsia"/>
        </w:rPr>
      </w:pPr>
      <w:r>
        <w:rPr>
          <w:rFonts w:hint="eastAsia"/>
        </w:rPr>
        <w:t>如果祂“为我们的过犯”死了，祂就“为我们的称义”复活了。</w:t>
      </w:r>
    </w:p>
    <w:p w14:paraId="58D26740">
      <w:pPr>
        <w:pStyle w:val="6"/>
        <w:spacing w:before="280" w:line="261" w:lineRule="auto"/>
        <w:ind w:right="360"/>
        <w:rPr>
          <w:rFonts w:hint="eastAsia"/>
        </w:rPr>
      </w:pPr>
    </w:p>
    <w:p w14:paraId="6F89529C">
      <w:pPr>
        <w:pStyle w:val="6"/>
        <w:spacing w:before="280" w:line="261" w:lineRule="auto"/>
        <w:ind w:right="360"/>
        <w:rPr>
          <w:rFonts w:hint="eastAsia"/>
        </w:rPr>
      </w:pPr>
      <w:r>
        <w:rPr>
          <w:rFonts w:hint="eastAsia"/>
        </w:rPr>
        <w:t>“God has raised him from the dead, and given him glory.”</w:t>
      </w:r>
    </w:p>
    <w:p w14:paraId="1F130057">
      <w:pPr>
        <w:pStyle w:val="6"/>
        <w:spacing w:before="280" w:line="261" w:lineRule="auto"/>
        <w:ind w:right="360"/>
        <w:rPr>
          <w:rFonts w:hint="eastAsia"/>
        </w:rPr>
      </w:pPr>
      <w:r>
        <w:rPr>
          <w:rFonts w:hint="eastAsia"/>
        </w:rPr>
        <w:t>“神叫祂从死里复活，又给祂荣耀。”</w:t>
      </w:r>
    </w:p>
    <w:p w14:paraId="078B638D">
      <w:pPr>
        <w:pStyle w:val="6"/>
        <w:spacing w:before="280" w:line="261" w:lineRule="auto"/>
        <w:ind w:right="360"/>
        <w:rPr>
          <w:rFonts w:hint="eastAsia"/>
        </w:rPr>
      </w:pPr>
    </w:p>
    <w:p w14:paraId="19C8F3AB">
      <w:pPr>
        <w:pStyle w:val="6"/>
        <w:spacing w:before="280" w:line="261" w:lineRule="auto"/>
        <w:ind w:right="360"/>
        <w:rPr>
          <w:rFonts w:hint="eastAsia"/>
        </w:rPr>
      </w:pPr>
      <w:r>
        <w:rPr>
          <w:rFonts w:hint="eastAsia"/>
        </w:rPr>
        <w:t>“It is finished,” said the dying Saviour on the cross; and from the throne of his glory, when he broke the bands of death, the Father responded, It is finished.</w:t>
      </w:r>
    </w:p>
    <w:p w14:paraId="6C2779CB">
      <w:pPr>
        <w:pStyle w:val="6"/>
        <w:spacing w:before="280" w:line="261" w:lineRule="auto"/>
        <w:ind w:right="360"/>
        <w:rPr>
          <w:rFonts w:hint="eastAsia"/>
        </w:rPr>
      </w:pPr>
      <w:r>
        <w:rPr>
          <w:rFonts w:hint="eastAsia"/>
        </w:rPr>
        <w:t>垂死的救主在十字架上说：“成了”；当祂冲破死亡的捆绑，从祂荣耀的宝座上，父回应说，成了。</w:t>
      </w:r>
    </w:p>
    <w:p w14:paraId="6F8B4268">
      <w:pPr>
        <w:pStyle w:val="6"/>
        <w:spacing w:before="280" w:line="261" w:lineRule="auto"/>
        <w:ind w:right="360"/>
        <w:rPr>
          <w:rFonts w:hint="eastAsia"/>
        </w:rPr>
      </w:pPr>
    </w:p>
    <w:p w14:paraId="5C460B85">
      <w:pPr>
        <w:pStyle w:val="6"/>
        <w:spacing w:before="280" w:line="261" w:lineRule="auto"/>
        <w:ind w:right="360"/>
        <w:rPr>
          <w:rFonts w:hint="eastAsia"/>
        </w:rPr>
      </w:pPr>
      <w:r>
        <w:rPr>
          <w:rFonts w:hint="eastAsia"/>
        </w:rPr>
        <w:t>In the resurrection and exaltation of Jesus, we have a sure foundation laid for our “faith and hope in God,” as “the God of peace,” the pacified divinity, “who brought again from the dead our Lord Jesus, that great Shepherd of the sheep, through the blood of the everlasting covenant.”</w:t>
      </w:r>
    </w:p>
    <w:p w14:paraId="58AF7E84">
      <w:pPr>
        <w:pStyle w:val="6"/>
        <w:spacing w:before="280" w:line="261" w:lineRule="auto"/>
        <w:ind w:right="360"/>
        <w:rPr>
          <w:rFonts w:hint="eastAsia"/>
        </w:rPr>
      </w:pPr>
      <w:r>
        <w:rPr>
          <w:rFonts w:hint="eastAsia"/>
        </w:rPr>
        <w:t>在耶稣的复活和高升中，我们为我们“在神里的信心和盼望”奠定了坚实的根基，祂是“赐平安的神”，是已和好的神性，“祂凭永约之血，使群羊的大牧人我主耶稣从死里复活。”</w:t>
      </w:r>
    </w:p>
    <w:p w14:paraId="29AA8E5C">
      <w:pPr>
        <w:pStyle w:val="6"/>
        <w:spacing w:before="280" w:line="261" w:lineRule="auto"/>
        <w:ind w:right="360"/>
        <w:rPr>
          <w:rFonts w:hint="eastAsia"/>
        </w:rPr>
      </w:pPr>
    </w:p>
    <w:p w14:paraId="07B5F216">
      <w:pPr>
        <w:pStyle w:val="6"/>
        <w:spacing w:before="280" w:line="261" w:lineRule="auto"/>
        <w:ind w:right="360"/>
        <w:rPr>
          <w:rFonts w:hint="eastAsia"/>
        </w:rPr>
      </w:pPr>
      <w:r>
        <w:rPr>
          <w:rFonts w:hint="eastAsia"/>
        </w:rPr>
        <w:t>In this we have a proof that he is well pleased with Christ, well pleased with sinners in Christ, and disposed, as “the God of peace, to sanctify them wholly, and preserve their whole spirit, soul and body, blameless, unto the coming of our Lord Jesus Christ.”</w:t>
      </w:r>
    </w:p>
    <w:p w14:paraId="6819E595">
      <w:pPr>
        <w:pStyle w:val="6"/>
        <w:spacing w:before="280" w:line="261" w:lineRule="auto"/>
        <w:ind w:right="360"/>
        <w:rPr>
          <w:rFonts w:hint="eastAsia"/>
        </w:rPr>
      </w:pPr>
      <w:r>
        <w:rPr>
          <w:rFonts w:hint="eastAsia"/>
        </w:rPr>
        <w:t>在这事上，我们有一个证据，表明祂喜悦基督，喜悦在基督里的罪人，并愿意，作为“赐平安的神，亲自使他们全然成圣，又愿他们的灵、与魂、与身子，得蒙保守，在我主耶稣基督降临的时候，完全无可指摘。”</w:t>
      </w:r>
    </w:p>
    <w:p w14:paraId="048A1DBD">
      <w:pPr>
        <w:pStyle w:val="6"/>
        <w:spacing w:before="280" w:line="261" w:lineRule="auto"/>
        <w:ind w:right="360"/>
        <w:rPr>
          <w:rFonts w:hint="eastAsia"/>
        </w:rPr>
      </w:pPr>
    </w:p>
    <w:p w14:paraId="02EDDC21">
      <w:pPr>
        <w:pStyle w:val="6"/>
        <w:spacing w:before="280" w:line="261" w:lineRule="auto"/>
        <w:ind w:right="360"/>
        <w:rPr>
          <w:rFonts w:hint="eastAsia"/>
        </w:rPr>
      </w:pPr>
      <w:r>
        <w:rPr>
          <w:rFonts w:hint="eastAsia"/>
        </w:rPr>
        <w:t>And shall we, notwithstanding these proofs of God's approbation of the sacrifice of his Son—shall we, by not improving it for the purpose of our own sanctification, treat this “blood of the covenant, by which alone men can be sanctified, as if it were a common thing,” destitute of all power to “purge the conscience from dead works, to serve the living God?”</w:t>
      </w:r>
    </w:p>
    <w:p w14:paraId="7794FEE0">
      <w:pPr>
        <w:pStyle w:val="6"/>
        <w:spacing w:before="280" w:line="261" w:lineRule="auto"/>
        <w:ind w:right="360"/>
        <w:rPr>
          <w:rFonts w:hint="eastAsia"/>
        </w:rPr>
      </w:pPr>
      <w:r>
        <w:rPr>
          <w:rFonts w:hint="eastAsia"/>
        </w:rPr>
        <w:t>我们岂能，尽管有这些神悦纳祂儿子献祭的证据——我们岂能，不为我们自己成圣的目的而善用它，将这“立约的血，人惟独靠它才能成圣，当作平常物”，以为它毫无能力“洁净良心，除去死行，事奉永生神”吗？</w:t>
      </w:r>
    </w:p>
    <w:p w14:paraId="6830D0ED">
      <w:pPr>
        <w:pStyle w:val="6"/>
        <w:spacing w:before="280" w:line="261" w:lineRule="auto"/>
        <w:ind w:right="360"/>
        <w:rPr>
          <w:rFonts w:hint="eastAsia"/>
        </w:rPr>
      </w:pPr>
    </w:p>
    <w:p w14:paraId="0A426562">
      <w:pPr>
        <w:pStyle w:val="6"/>
        <w:spacing w:before="280" w:line="261" w:lineRule="auto"/>
        <w:ind w:right="360"/>
        <w:rPr>
          <w:rFonts w:hint="eastAsia"/>
        </w:rPr>
      </w:pPr>
      <w:r>
        <w:rPr>
          <w:rFonts w:hint="eastAsia"/>
        </w:rPr>
        <w:t>Such, then, is the Christian's duty, such are the means of performing it, and such are the motives to its performance.</w:t>
      </w:r>
    </w:p>
    <w:p w14:paraId="7686829A">
      <w:pPr>
        <w:pStyle w:val="6"/>
        <w:spacing w:before="280" w:line="261" w:lineRule="auto"/>
        <w:ind w:right="360"/>
        <w:rPr>
          <w:rFonts w:hint="eastAsia"/>
        </w:rPr>
      </w:pPr>
      <w:r>
        <w:rPr>
          <w:rFonts w:hint="eastAsia"/>
        </w:rPr>
        <w:t>那么，这就是基督徒的责任，这就是履行责任的途径，这就是履行责任的动机。</w:t>
      </w:r>
    </w:p>
    <w:p w14:paraId="22D63734">
      <w:pPr>
        <w:pStyle w:val="6"/>
        <w:spacing w:before="280" w:line="261" w:lineRule="auto"/>
        <w:ind w:right="360"/>
        <w:rPr>
          <w:rFonts w:hint="eastAsia"/>
        </w:rPr>
      </w:pPr>
    </w:p>
    <w:p w14:paraId="1E0B7762">
      <w:pPr>
        <w:pStyle w:val="6"/>
        <w:spacing w:before="280" w:line="261" w:lineRule="auto"/>
        <w:ind w:right="360"/>
        <w:rPr>
          <w:rFonts w:hint="eastAsia"/>
        </w:rPr>
      </w:pPr>
      <w:r>
        <w:rPr>
          <w:rFonts w:hint="eastAsia"/>
        </w:rPr>
        <w:t>The whole of this discourse has been practical, and stands little in need of what is ordinarily termed application or improvement.</w:t>
      </w:r>
    </w:p>
    <w:p w14:paraId="66C3B8B8">
      <w:pPr>
        <w:pStyle w:val="6"/>
        <w:spacing w:before="280" w:line="261" w:lineRule="auto"/>
        <w:ind w:right="360"/>
        <w:rPr>
          <w:rFonts w:hint="eastAsia"/>
        </w:rPr>
      </w:pPr>
      <w:r>
        <w:rPr>
          <w:rFonts w:hint="eastAsia"/>
        </w:rPr>
        <w:t>这整篇讲道都是实践性的，不大需要通常所说的应用或改进。</w:t>
      </w:r>
    </w:p>
    <w:p w14:paraId="68EB8112">
      <w:pPr>
        <w:pStyle w:val="6"/>
        <w:spacing w:before="280" w:line="261" w:lineRule="auto"/>
        <w:ind w:right="360"/>
        <w:rPr>
          <w:rFonts w:hint="eastAsia"/>
        </w:rPr>
      </w:pPr>
    </w:p>
    <w:p w14:paraId="2842500A">
      <w:pPr>
        <w:pStyle w:val="6"/>
        <w:spacing w:before="280" w:line="261" w:lineRule="auto"/>
        <w:ind w:right="360"/>
        <w:rPr>
          <w:rFonts w:hint="eastAsia"/>
        </w:rPr>
      </w:pPr>
      <w:r>
        <w:rPr>
          <w:rFonts w:hint="eastAsia"/>
        </w:rPr>
        <w:t>May the Holy Spirit give efficacy to the word of his grace, and may we all learn habitually, through the truth by the Spirit, to “cleanse ourselves from all filthiness of the flesh and the spirit, and perfect holiness in the fear of God;” “denying ungodliness and worldly lusts, living soberly, righteously, and godly, in this world; and looking for that blessed hope, the glorious appearing of the great God and our Saviour Jesus Christ; who gave himself for us, that he might redeem us from all iniquity, and purify unto himself a peculiar people, zealous of good works!”</w:t>
      </w:r>
    </w:p>
    <w:p w14:paraId="191C15EC">
      <w:pPr>
        <w:pStyle w:val="6"/>
        <w:spacing w:before="280" w:line="261" w:lineRule="auto"/>
        <w:ind w:right="360"/>
        <w:rPr>
          <w:rFonts w:hint="eastAsia"/>
        </w:rPr>
      </w:pPr>
      <w:r>
        <w:rPr>
          <w:rFonts w:hint="eastAsia"/>
        </w:rPr>
        <w:t>愿圣灵赐祂恩典的话语以功效，愿我们都藉着真理，靠着圣灵，习惯性地学习“洁净自己，除去身体、灵魂一切的污秽，敬畏神，得以成圣”；“除去不敬虔的心，和世俗的情欲，在今世自守、公义、敬虔度日；等候所盼望的福，并等候至大的神，和我们救主耶稣基督的荣耀显现；祂为我们舍了自己，要赎我们脱离一切罪恶，又洁净我们，特作自己的子民，热心为善！”</w:t>
      </w:r>
    </w:p>
    <w:p w14:paraId="35FB1E51">
      <w:pPr>
        <w:pStyle w:val="6"/>
        <w:spacing w:before="280" w:line="261" w:lineRule="auto"/>
        <w:ind w:right="360"/>
        <w:rPr>
          <w:rFonts w:hint="eastAsia"/>
        </w:rPr>
      </w:pPr>
    </w:p>
    <w:p w14:paraId="7DE48E81">
      <w:pPr>
        <w:pStyle w:val="2"/>
        <w:bidi w:val="0"/>
        <w:rPr>
          <w:rFonts w:hint="eastAsia"/>
        </w:rPr>
      </w:pPr>
      <w:r>
        <w:rPr>
          <w:rFonts w:hint="eastAsia"/>
        </w:rPr>
        <w:t>DISCOURSE VI.</w:t>
      </w:r>
    </w:p>
    <w:p w14:paraId="50DF43F6">
      <w:pPr>
        <w:pStyle w:val="2"/>
        <w:bidi w:val="0"/>
        <w:rPr>
          <w:rFonts w:hint="eastAsia"/>
        </w:rPr>
      </w:pPr>
      <w:r>
        <w:rPr>
          <w:rFonts w:hint="eastAsia"/>
        </w:rPr>
        <w:t>讲道六</w:t>
      </w:r>
    </w:p>
    <w:p w14:paraId="092FCEB6">
      <w:pPr>
        <w:pStyle w:val="6"/>
        <w:spacing w:before="280" w:line="261" w:lineRule="auto"/>
        <w:ind w:right="360"/>
        <w:rPr>
          <w:rFonts w:hint="eastAsia"/>
        </w:rPr>
      </w:pPr>
    </w:p>
    <w:p w14:paraId="47B06AC5">
      <w:pPr>
        <w:pStyle w:val="2"/>
        <w:bidi w:val="0"/>
        <w:rPr>
          <w:rFonts w:hint="eastAsia"/>
        </w:rPr>
      </w:pPr>
      <w:r>
        <w:rPr>
          <w:rFonts w:hint="eastAsia"/>
        </w:rPr>
        <w:t>CHRISTIAN BROTHERLY LOVE, ILLUSTRATED AND RECOMMENDED.</w:t>
      </w:r>
    </w:p>
    <w:p w14:paraId="2C678748">
      <w:pPr>
        <w:pStyle w:val="2"/>
        <w:bidi w:val="0"/>
        <w:rPr>
          <w:rFonts w:hint="eastAsia"/>
        </w:rPr>
      </w:pPr>
      <w:r>
        <w:rPr>
          <w:rFonts w:hint="eastAsia"/>
        </w:rPr>
        <w:t>基督徒弟兄之爱，阐明与推荐。</w:t>
      </w:r>
    </w:p>
    <w:p w14:paraId="3D6C9A41">
      <w:pPr>
        <w:pStyle w:val="6"/>
        <w:spacing w:before="280" w:line="261" w:lineRule="auto"/>
        <w:ind w:right="360"/>
        <w:rPr>
          <w:rFonts w:hint="eastAsia"/>
        </w:rPr>
      </w:pPr>
    </w:p>
    <w:p w14:paraId="31D1E3BC">
      <w:pPr>
        <w:pStyle w:val="6"/>
        <w:spacing w:before="280" w:line="261" w:lineRule="auto"/>
        <w:ind w:right="360"/>
        <w:rPr>
          <w:rFonts w:hint="eastAsia"/>
        </w:rPr>
      </w:pPr>
      <w:r>
        <w:rPr>
          <w:rFonts w:hint="eastAsia"/>
        </w:rPr>
        <w:t>1 Pet. i. 22-25.—Seeing ye have purified your souls in obeying the truth through the Spirit unto unfeigned love of the brethren, see that ye love one another with a pure heart fervently: being born again, not of corruptible seed, but of incorruptible, by the word of God, which liveth and abideth forever.</w:t>
      </w:r>
    </w:p>
    <w:p w14:paraId="2CD07FD3">
      <w:pPr>
        <w:pStyle w:val="6"/>
        <w:spacing w:before="280" w:line="261" w:lineRule="auto"/>
        <w:ind w:right="360"/>
        <w:rPr>
          <w:rFonts w:hint="eastAsia"/>
        </w:rPr>
      </w:pPr>
      <w:r>
        <w:rPr>
          <w:rFonts w:hint="eastAsia"/>
        </w:rPr>
        <w:t>彼得前书 1:22-25——你们既因顺从真理，洁净了自己的心，以致爱弟兄没有虚假，就当从清洁的心里，彼此切实相爱：你们蒙了重生，不是由于能坏的种子，乃是由于不能坏的种子，是藉着神活泼常存的道。</w:t>
      </w:r>
    </w:p>
    <w:p w14:paraId="4074DE09">
      <w:pPr>
        <w:pStyle w:val="6"/>
        <w:spacing w:before="280" w:line="261" w:lineRule="auto"/>
        <w:ind w:right="360"/>
        <w:rPr>
          <w:rFonts w:hint="eastAsia"/>
        </w:rPr>
      </w:pPr>
    </w:p>
    <w:p w14:paraId="169BDDCF">
      <w:pPr>
        <w:pStyle w:val="6"/>
        <w:spacing w:before="280" w:line="261" w:lineRule="auto"/>
        <w:ind w:right="360"/>
        <w:rPr>
          <w:rFonts w:hint="eastAsia"/>
        </w:rPr>
      </w:pPr>
      <w:r>
        <w:rPr>
          <w:rFonts w:hint="eastAsia"/>
        </w:rPr>
        <w:t>For all flesh is as grass, and all the glory of man as the flower of grass.</w:t>
      </w:r>
    </w:p>
    <w:p w14:paraId="417124C3">
      <w:pPr>
        <w:pStyle w:val="6"/>
        <w:spacing w:before="280" w:line="261" w:lineRule="auto"/>
        <w:ind w:right="360"/>
        <w:rPr>
          <w:rFonts w:hint="eastAsia"/>
        </w:rPr>
      </w:pPr>
      <w:r>
        <w:rPr>
          <w:rFonts w:hint="eastAsia"/>
        </w:rPr>
        <w:t>因为凡有血气的，尽都如草，他一切的荣美，都像草上的花。</w:t>
      </w:r>
    </w:p>
    <w:p w14:paraId="4593AEFD">
      <w:pPr>
        <w:pStyle w:val="6"/>
        <w:spacing w:before="280" w:line="261" w:lineRule="auto"/>
        <w:ind w:right="360"/>
        <w:rPr>
          <w:rFonts w:hint="eastAsia"/>
        </w:rPr>
      </w:pPr>
    </w:p>
    <w:p w14:paraId="7C0206BB">
      <w:pPr>
        <w:pStyle w:val="6"/>
        <w:spacing w:before="280" w:line="261" w:lineRule="auto"/>
        <w:ind w:right="360"/>
        <w:rPr>
          <w:rFonts w:hint="eastAsia"/>
        </w:rPr>
      </w:pPr>
      <w:r>
        <w:rPr>
          <w:rFonts w:hint="eastAsia"/>
        </w:rPr>
        <w:t>The grass withereth, and the flower thereof falleth away: but the word of the Lord endureth forever.</w:t>
      </w:r>
    </w:p>
    <w:p w14:paraId="0CCA40D9">
      <w:pPr>
        <w:pStyle w:val="6"/>
        <w:spacing w:before="280" w:line="261" w:lineRule="auto"/>
        <w:ind w:right="360"/>
        <w:rPr>
          <w:rFonts w:hint="eastAsia"/>
        </w:rPr>
      </w:pPr>
      <w:r>
        <w:rPr>
          <w:rFonts w:hint="eastAsia"/>
        </w:rPr>
        <w:t>草必枯干，花必凋谢：惟有主的道是永存的。</w:t>
      </w:r>
    </w:p>
    <w:p w14:paraId="365D11A4">
      <w:pPr>
        <w:pStyle w:val="6"/>
        <w:spacing w:before="280" w:line="261" w:lineRule="auto"/>
        <w:ind w:right="360"/>
        <w:rPr>
          <w:rFonts w:hint="eastAsia"/>
        </w:rPr>
      </w:pPr>
    </w:p>
    <w:p w14:paraId="53AD5DED">
      <w:pPr>
        <w:pStyle w:val="6"/>
        <w:spacing w:before="280" w:line="261" w:lineRule="auto"/>
        <w:ind w:right="360"/>
        <w:rPr>
          <w:rFonts w:hint="eastAsia"/>
        </w:rPr>
      </w:pPr>
      <w:r>
        <w:rPr>
          <w:rFonts w:hint="eastAsia"/>
        </w:rPr>
        <w:t>And this is the word which by the gospel is preached unto you.</w:t>
      </w:r>
    </w:p>
    <w:p w14:paraId="6CFA0DDE">
      <w:pPr>
        <w:pStyle w:val="6"/>
        <w:spacing w:before="280" w:line="261" w:lineRule="auto"/>
        <w:ind w:right="360"/>
        <w:rPr>
          <w:rFonts w:hint="eastAsia"/>
        </w:rPr>
      </w:pPr>
      <w:r>
        <w:rPr>
          <w:rFonts w:hint="eastAsia"/>
        </w:rPr>
        <w:t>所传给你们的福音，就是这道。</w:t>
      </w:r>
    </w:p>
    <w:p w14:paraId="1407AE5D">
      <w:pPr>
        <w:pStyle w:val="6"/>
        <w:spacing w:before="280" w:line="261" w:lineRule="auto"/>
        <w:ind w:right="360"/>
        <w:rPr>
          <w:rFonts w:hint="eastAsia"/>
        </w:rPr>
      </w:pPr>
    </w:p>
    <w:p w14:paraId="4BD3A2DB">
      <w:pPr>
        <w:pStyle w:val="6"/>
        <w:spacing w:before="280" w:line="261" w:lineRule="auto"/>
        <w:ind w:right="360"/>
        <w:rPr>
          <w:rFonts w:hint="eastAsia"/>
        </w:rPr>
      </w:pPr>
      <w:r>
        <w:rPr>
          <w:rFonts w:hint="eastAsia"/>
        </w:rPr>
        <w:t>The sentence now read as the theme of discourse, though long and somewhat complicated, will be found, when carefully examined, to be entirely occupied with one subject,—the great Christian duty of brotherly love.</w:t>
      </w:r>
    </w:p>
    <w:p w14:paraId="3185A4D9">
      <w:pPr>
        <w:pStyle w:val="6"/>
        <w:spacing w:before="280" w:line="261" w:lineRule="auto"/>
        <w:ind w:right="360"/>
        <w:rPr>
          <w:rFonts w:hint="eastAsia"/>
        </w:rPr>
      </w:pPr>
      <w:r>
        <w:rPr>
          <w:rFonts w:hint="eastAsia"/>
        </w:rPr>
        <w:t>现在读作讲道主题的这个句子，虽然长且有些复杂，但仔细查考后会发现，它完全只讲一个主题——即基督徒弟兄之爱的重大责任。</w:t>
      </w:r>
    </w:p>
    <w:p w14:paraId="5A5A164B">
      <w:pPr>
        <w:pStyle w:val="6"/>
        <w:spacing w:before="280" w:line="261" w:lineRule="auto"/>
        <w:ind w:right="360"/>
        <w:rPr>
          <w:rFonts w:hint="eastAsia"/>
        </w:rPr>
      </w:pPr>
    </w:p>
    <w:p w14:paraId="65E980C6">
      <w:pPr>
        <w:pStyle w:val="6"/>
        <w:spacing w:before="280" w:line="261" w:lineRule="auto"/>
        <w:ind w:right="360"/>
        <w:rPr>
          <w:rFonts w:hint="eastAsia"/>
        </w:rPr>
      </w:pPr>
      <w:r>
        <w:rPr>
          <w:rFonts w:hint="eastAsia"/>
        </w:rPr>
        <w:t>That duty is at once explicitly enjoined, and powerfully recommended.</w:t>
      </w:r>
    </w:p>
    <w:p w14:paraId="071CE9F2">
      <w:pPr>
        <w:pStyle w:val="6"/>
        <w:spacing w:before="280" w:line="261" w:lineRule="auto"/>
        <w:ind w:right="360"/>
        <w:rPr>
          <w:rFonts w:hint="eastAsia"/>
        </w:rPr>
      </w:pPr>
      <w:r>
        <w:rPr>
          <w:rFonts w:hint="eastAsia"/>
        </w:rPr>
        <w:t>这个责任既被明确地吩咐，又被有力地推荐。</w:t>
      </w:r>
    </w:p>
    <w:p w14:paraId="0C6443F8">
      <w:pPr>
        <w:pStyle w:val="6"/>
        <w:spacing w:before="280" w:line="261" w:lineRule="auto"/>
        <w:ind w:right="360"/>
        <w:rPr>
          <w:rFonts w:hint="eastAsia"/>
        </w:rPr>
      </w:pPr>
    </w:p>
    <w:p w14:paraId="359B07C9">
      <w:pPr>
        <w:pStyle w:val="6"/>
        <w:spacing w:before="280" w:line="261" w:lineRule="auto"/>
        <w:ind w:right="360"/>
        <w:rPr>
          <w:rFonts w:hint="eastAsia"/>
        </w:rPr>
      </w:pPr>
      <w:r>
        <w:rPr>
          <w:rFonts w:hint="eastAsia"/>
        </w:rPr>
        <w:t>The injunction is contained in these words, “See that ye love one another with a pure heart fervently.''</w:t>
      </w:r>
    </w:p>
    <w:p w14:paraId="25C10678">
      <w:pPr>
        <w:pStyle w:val="6"/>
        <w:spacing w:before="280" w:line="261" w:lineRule="auto"/>
        <w:ind w:right="360"/>
        <w:rPr>
          <w:rFonts w:hint="eastAsia"/>
        </w:rPr>
      </w:pPr>
      <w:r>
        <w:rPr>
          <w:rFonts w:hint="eastAsia"/>
        </w:rPr>
        <w:t>这训诫包含在这些话中：“就当从清洁的心里，彼此切实相爱。”</w:t>
      </w:r>
    </w:p>
    <w:p w14:paraId="1EDEA7F3">
      <w:pPr>
        <w:pStyle w:val="6"/>
        <w:spacing w:before="280" w:line="261" w:lineRule="auto"/>
        <w:ind w:right="360"/>
        <w:rPr>
          <w:rFonts w:hint="eastAsia"/>
        </w:rPr>
      </w:pPr>
    </w:p>
    <w:p w14:paraId="2C2A8291">
      <w:pPr>
        <w:pStyle w:val="6"/>
        <w:spacing w:before="280" w:line="261" w:lineRule="auto"/>
        <w:ind w:right="360"/>
        <w:rPr>
          <w:rFonts w:hint="eastAsia"/>
        </w:rPr>
      </w:pPr>
      <w:r>
        <w:rPr>
          <w:rFonts w:hint="eastAsia"/>
        </w:rPr>
        <w:t>The motives by which compliance with this injunction is enforced, are brought forward in the clauses which precede and follow this injunction: “Seeing ye have purified your souls in obeying the truth through the Spirit unto unfeigned love of the brethren,” and “being born again, not of corruptible seed, but of incorruptible, by the word of God, which liveth and abideth forever.</w:t>
      </w:r>
    </w:p>
    <w:p w14:paraId="1C993E2F">
      <w:pPr>
        <w:pStyle w:val="6"/>
        <w:spacing w:before="280" w:line="261" w:lineRule="auto"/>
        <w:ind w:right="360"/>
        <w:rPr>
          <w:rFonts w:hint="eastAsia"/>
        </w:rPr>
      </w:pPr>
      <w:r>
        <w:rPr>
          <w:rFonts w:hint="eastAsia"/>
        </w:rPr>
        <w:t>用以强制遵守这训诫的动机，是在这训诫前后的小句中提出的：“你们既因顺从真理，洁净了自己的心，以致爱弟兄没有虚假，”以及“你们蒙了重生，不是由于能坏的种子，乃是由于不能坏的种子，是藉着神活泼常存的道。</w:t>
      </w:r>
    </w:p>
    <w:p w14:paraId="5157698E">
      <w:pPr>
        <w:pStyle w:val="6"/>
        <w:spacing w:before="280" w:line="261" w:lineRule="auto"/>
        <w:ind w:right="360"/>
        <w:rPr>
          <w:rFonts w:hint="eastAsia"/>
        </w:rPr>
      </w:pPr>
    </w:p>
    <w:p w14:paraId="5D4AB33E">
      <w:pPr>
        <w:pStyle w:val="6"/>
        <w:spacing w:before="280" w:line="261" w:lineRule="auto"/>
        <w:ind w:right="360"/>
        <w:rPr>
          <w:rFonts w:hint="eastAsia"/>
        </w:rPr>
      </w:pPr>
      <w:r>
        <w:rPr>
          <w:rFonts w:hint="eastAsia"/>
        </w:rPr>
        <w:t>For all flesh is as grass, and all the glory of man as the flower of grass.</w:t>
      </w:r>
    </w:p>
    <w:p w14:paraId="1213C293">
      <w:pPr>
        <w:pStyle w:val="6"/>
        <w:spacing w:before="280" w:line="261" w:lineRule="auto"/>
        <w:ind w:right="360"/>
        <w:rPr>
          <w:rFonts w:hint="eastAsia"/>
        </w:rPr>
      </w:pPr>
      <w:r>
        <w:rPr>
          <w:rFonts w:hint="eastAsia"/>
        </w:rPr>
        <w:t>因为凡有血气的，尽都如草，他一切的荣美，都像草上的花。</w:t>
      </w:r>
    </w:p>
    <w:p w14:paraId="71E13D46">
      <w:pPr>
        <w:pStyle w:val="6"/>
        <w:spacing w:before="280" w:line="261" w:lineRule="auto"/>
        <w:ind w:right="360"/>
        <w:rPr>
          <w:rFonts w:hint="eastAsia"/>
        </w:rPr>
      </w:pPr>
    </w:p>
    <w:p w14:paraId="38DD5842">
      <w:pPr>
        <w:pStyle w:val="6"/>
        <w:spacing w:before="280" w:line="261" w:lineRule="auto"/>
        <w:ind w:right="360"/>
        <w:rPr>
          <w:rFonts w:hint="eastAsia"/>
        </w:rPr>
      </w:pPr>
      <w:r>
        <w:rPr>
          <w:rFonts w:hint="eastAsia"/>
        </w:rPr>
        <w:t>The grass withereth, and the flower thereof falleth away: but the word of the Lord endureth forever.</w:t>
      </w:r>
    </w:p>
    <w:p w14:paraId="104B84B3">
      <w:pPr>
        <w:pStyle w:val="6"/>
        <w:spacing w:before="280" w:line="261" w:lineRule="auto"/>
        <w:ind w:right="360"/>
        <w:rPr>
          <w:rFonts w:hint="eastAsia"/>
        </w:rPr>
      </w:pPr>
      <w:r>
        <w:rPr>
          <w:rFonts w:hint="eastAsia"/>
        </w:rPr>
        <w:t>草必枯干，花必凋谢：惟有主的道是永存的。</w:t>
      </w:r>
    </w:p>
    <w:p w14:paraId="722CB1EA">
      <w:pPr>
        <w:pStyle w:val="6"/>
        <w:spacing w:before="280" w:line="261" w:lineRule="auto"/>
        <w:ind w:right="360"/>
        <w:rPr>
          <w:rFonts w:hint="eastAsia"/>
        </w:rPr>
      </w:pPr>
    </w:p>
    <w:p w14:paraId="1D978638">
      <w:pPr>
        <w:pStyle w:val="6"/>
        <w:spacing w:before="280" w:line="261" w:lineRule="auto"/>
        <w:ind w:right="360"/>
        <w:rPr>
          <w:rFonts w:hint="eastAsia"/>
        </w:rPr>
      </w:pPr>
      <w:r>
        <w:rPr>
          <w:rFonts w:hint="eastAsia"/>
        </w:rPr>
        <w:t>And this is the word which by the gospel is preached unto you.”</w:t>
      </w:r>
    </w:p>
    <w:p w14:paraId="2EC4D063">
      <w:pPr>
        <w:pStyle w:val="6"/>
        <w:spacing w:before="280" w:line="261" w:lineRule="auto"/>
        <w:ind w:right="360"/>
        <w:rPr>
          <w:rFonts w:hint="eastAsia"/>
        </w:rPr>
      </w:pPr>
      <w:r>
        <w:rPr>
          <w:rFonts w:hint="eastAsia"/>
        </w:rPr>
        <w:t>所传给你们的福音，就是这道。”</w:t>
      </w:r>
    </w:p>
    <w:p w14:paraId="027EBAD2">
      <w:pPr>
        <w:pStyle w:val="6"/>
        <w:spacing w:before="280" w:line="261" w:lineRule="auto"/>
        <w:ind w:right="360"/>
        <w:rPr>
          <w:rFonts w:hint="eastAsia"/>
        </w:rPr>
      </w:pPr>
    </w:p>
    <w:p w14:paraId="68A799DB">
      <w:pPr>
        <w:pStyle w:val="6"/>
        <w:spacing w:before="280" w:line="261" w:lineRule="auto"/>
        <w:ind w:right="360"/>
        <w:rPr>
          <w:rFonts w:hint="eastAsia"/>
        </w:rPr>
      </w:pPr>
      <w:r>
        <w:rPr>
          <w:rFonts w:hint="eastAsia"/>
        </w:rPr>
        <w:t>The duty enjoined, then, and the motives which urge to its performance, are the two great topics to which our attention must be successively directed in the illustration of this passage.</w:t>
      </w:r>
    </w:p>
    <w:p w14:paraId="682F1EFC">
      <w:pPr>
        <w:pStyle w:val="6"/>
        <w:spacing w:before="280" w:line="261" w:lineRule="auto"/>
        <w:ind w:right="360"/>
        <w:rPr>
          <w:rFonts w:hint="eastAsia"/>
        </w:rPr>
      </w:pPr>
      <w:r>
        <w:rPr>
          <w:rFonts w:hint="eastAsia"/>
        </w:rPr>
        <w:t>那么，所吩咐的责任，以及敦促履行的动机，就是我们在阐述这段经文时必须依次关注的两个大主题。</w:t>
      </w:r>
    </w:p>
    <w:p w14:paraId="7303BBAD">
      <w:pPr>
        <w:pStyle w:val="6"/>
        <w:spacing w:before="280" w:line="261" w:lineRule="auto"/>
        <w:ind w:right="360"/>
        <w:rPr>
          <w:rFonts w:hint="eastAsia"/>
        </w:rPr>
      </w:pPr>
    </w:p>
    <w:p w14:paraId="18A861E3">
      <w:pPr>
        <w:pStyle w:val="6"/>
        <w:spacing w:before="280" w:line="261" w:lineRule="auto"/>
        <w:ind w:right="360"/>
        <w:rPr>
          <w:rFonts w:hint="eastAsia"/>
        </w:rPr>
      </w:pPr>
      <w:r>
        <w:rPr>
          <w:rFonts w:hint="eastAsia"/>
        </w:rPr>
        <w:t>The duty is brought before our minds in its nature,—mutual love, “love one another,” “the love of the brethren and in two of its distinctive characters,—love “with a pure heart,” “fervent love.”</w:t>
      </w:r>
    </w:p>
    <w:p w14:paraId="4E4529F8">
      <w:pPr>
        <w:pStyle w:val="6"/>
        <w:spacing w:before="280" w:line="261" w:lineRule="auto"/>
        <w:ind w:right="360"/>
        <w:rPr>
          <w:rFonts w:hint="eastAsia"/>
        </w:rPr>
      </w:pPr>
      <w:r>
        <w:rPr>
          <w:rFonts w:hint="eastAsia"/>
        </w:rPr>
        <w:t>这责任的本质被呈现在我们心中——彼此相爱，“爱弟兄”，以及它的两个独特特征——“从清洁的心里”爱，“切实相爱”。</w:t>
      </w:r>
    </w:p>
    <w:p w14:paraId="3486E359">
      <w:pPr>
        <w:pStyle w:val="6"/>
        <w:spacing w:before="280" w:line="261" w:lineRule="auto"/>
        <w:ind w:right="360"/>
        <w:rPr>
          <w:rFonts w:hint="eastAsia"/>
        </w:rPr>
      </w:pPr>
    </w:p>
    <w:p w14:paraId="5DA13F9D">
      <w:pPr>
        <w:pStyle w:val="6"/>
        <w:spacing w:before="280" w:line="261" w:lineRule="auto"/>
        <w:ind w:right="360"/>
        <w:rPr>
          <w:rFonts w:hint="eastAsia"/>
        </w:rPr>
      </w:pPr>
      <w:r>
        <w:rPr>
          <w:rFonts w:hint="eastAsia"/>
        </w:rPr>
        <w:t>The motives to the cultivation and expression of this Christian affection are two, which we shall find it convenient to consider in an order the reverse of that in which they are stated in the text.</w:t>
      </w:r>
    </w:p>
    <w:p w14:paraId="42C78301">
      <w:pPr>
        <w:pStyle w:val="6"/>
        <w:spacing w:before="280" w:line="261" w:lineRule="auto"/>
        <w:ind w:right="360"/>
        <w:rPr>
          <w:rFonts w:hint="eastAsia"/>
        </w:rPr>
      </w:pPr>
      <w:r>
        <w:rPr>
          <w:rFonts w:hint="eastAsia"/>
        </w:rPr>
        <w:t>培养和表达这种基督徒情感的动机有两个，我们将会发现，以与经文中陈述相反的次序来考查它们会更方便。</w:t>
      </w:r>
    </w:p>
    <w:p w14:paraId="566B093B">
      <w:pPr>
        <w:pStyle w:val="6"/>
        <w:spacing w:before="280" w:line="261" w:lineRule="auto"/>
        <w:ind w:right="360"/>
        <w:rPr>
          <w:rFonts w:hint="eastAsia"/>
        </w:rPr>
      </w:pPr>
    </w:p>
    <w:p w14:paraId="55BCDC4E">
      <w:pPr>
        <w:pStyle w:val="6"/>
        <w:spacing w:before="280" w:line="261" w:lineRule="auto"/>
        <w:ind w:right="360"/>
        <w:rPr>
          <w:rFonts w:hint="eastAsia"/>
        </w:rPr>
      </w:pPr>
      <w:r>
        <w:rPr>
          <w:rFonts w:hint="eastAsia"/>
        </w:rPr>
        <w:t>First, Christians are distinguished by a mutual relation extremely intimate and altogether indissoluble.</w:t>
      </w:r>
    </w:p>
    <w:p w14:paraId="51218659">
      <w:pPr>
        <w:pStyle w:val="6"/>
        <w:spacing w:before="280" w:line="261" w:lineRule="auto"/>
        <w:ind w:right="360"/>
        <w:rPr>
          <w:rFonts w:hint="eastAsia"/>
        </w:rPr>
      </w:pPr>
      <w:r>
        <w:rPr>
          <w:rFonts w:hint="eastAsia"/>
        </w:rPr>
        <w:t>首先，基督徒以一种极其亲密且完全不可分解的相互关系为特征。</w:t>
      </w:r>
    </w:p>
    <w:p w14:paraId="4F656B24">
      <w:pPr>
        <w:pStyle w:val="6"/>
        <w:spacing w:before="280" w:line="261" w:lineRule="auto"/>
        <w:ind w:right="360"/>
        <w:rPr>
          <w:rFonts w:hint="eastAsia"/>
        </w:rPr>
      </w:pPr>
    </w:p>
    <w:p w14:paraId="03269FE9">
      <w:pPr>
        <w:pStyle w:val="6"/>
        <w:spacing w:before="280" w:line="261" w:lineRule="auto"/>
        <w:ind w:right="360"/>
        <w:rPr>
          <w:rFonts w:hint="eastAsia"/>
        </w:rPr>
      </w:pPr>
      <w:r>
        <w:rPr>
          <w:rFonts w:hint="eastAsia"/>
        </w:rPr>
        <w:t>By their “being born again,” they are all of them “the children of God through faith in Christ Jesus,” and therefore brethren; and the tie of that brotherhood is not, like that of all natural relations, liable to dissolution, its bond being the infallibly true word of the ever-living, immutable God, lodged, by being understood and believed, in the mind of immortal man, v. 23.</w:t>
      </w:r>
    </w:p>
    <w:p w14:paraId="638599AB">
      <w:pPr>
        <w:pStyle w:val="6"/>
        <w:spacing w:before="280" w:line="261" w:lineRule="auto"/>
        <w:ind w:right="360"/>
        <w:rPr>
          <w:rFonts w:hint="eastAsia"/>
        </w:rPr>
      </w:pPr>
      <w:r>
        <w:rPr>
          <w:rFonts w:hint="eastAsia"/>
        </w:rPr>
        <w:t>藉着他们的“重生”，他们都是“因信基督耶稣都是神的儿女”，因此是弟兄；那弟兄关系的纽带，不像所有自然关系那样，会瓦解，其联系是永活、不变之神那绝无谬误的真道，藉着被理解和相信，而存留在不朽之人的心中，第23节。</w:t>
      </w:r>
    </w:p>
    <w:p w14:paraId="66C6C6E2">
      <w:pPr>
        <w:pStyle w:val="6"/>
        <w:spacing w:before="280" w:line="261" w:lineRule="auto"/>
        <w:ind w:right="360"/>
        <w:rPr>
          <w:rFonts w:hint="eastAsia"/>
        </w:rPr>
      </w:pPr>
    </w:p>
    <w:p w14:paraId="690022C2">
      <w:pPr>
        <w:pStyle w:val="6"/>
        <w:spacing w:before="280" w:line="261" w:lineRule="auto"/>
        <w:ind w:right="360"/>
        <w:rPr>
          <w:rFonts w:hint="eastAsia"/>
        </w:rPr>
      </w:pPr>
      <w:r>
        <w:rPr>
          <w:rFonts w:hint="eastAsia"/>
        </w:rPr>
        <w:t>And,  secondly,  Christians  are  possessed  of  a  common character corresponding to this relation, to which they have been formed by the Holy Spirit, through the operation of truth believed under his influence, v. 22.</w:t>
      </w:r>
    </w:p>
    <w:p w14:paraId="44AF2060">
      <w:pPr>
        <w:pStyle w:val="6"/>
        <w:spacing w:before="280" w:line="261" w:lineRule="auto"/>
        <w:ind w:right="360"/>
        <w:rPr>
          <w:rFonts w:hint="eastAsia"/>
        </w:rPr>
      </w:pPr>
      <w:r>
        <w:rPr>
          <w:rFonts w:hint="eastAsia"/>
        </w:rPr>
        <w:t>其次，基督徒拥有与此关系相对应的共同品格，这是圣灵藉着在祂影响下所信之真理的运作而塑造他们的，第22节。</w:t>
      </w:r>
    </w:p>
    <w:p w14:paraId="30067405">
      <w:pPr>
        <w:pStyle w:val="6"/>
        <w:spacing w:before="280" w:line="261" w:lineRule="auto"/>
        <w:ind w:right="360"/>
        <w:rPr>
          <w:rFonts w:hint="eastAsia"/>
        </w:rPr>
      </w:pPr>
    </w:p>
    <w:p w14:paraId="2EBD34F7">
      <w:pPr>
        <w:pStyle w:val="6"/>
        <w:spacing w:before="280" w:line="261" w:lineRule="auto"/>
        <w:ind w:right="360"/>
        <w:rPr>
          <w:rFonts w:hint="eastAsia"/>
        </w:rPr>
      </w:pPr>
      <w:r>
        <w:rPr>
          <w:rFonts w:hint="eastAsia"/>
        </w:rPr>
        <w:t>This mutual relation, and this common character, equally call on Christians to cultivate and exercise brotherly love.</w:t>
      </w:r>
    </w:p>
    <w:p w14:paraId="44910259">
      <w:pPr>
        <w:pStyle w:val="6"/>
        <w:spacing w:before="280" w:line="261" w:lineRule="auto"/>
        <w:ind w:right="360"/>
        <w:rPr>
          <w:rFonts w:hint="eastAsia"/>
        </w:rPr>
      </w:pPr>
      <w:r>
        <w:rPr>
          <w:rFonts w:hint="eastAsia"/>
        </w:rPr>
        <w:t>这种相互关系，和这种共同品格，同样呼召基督徒培养和操练弟兄之爱。</w:t>
      </w:r>
    </w:p>
    <w:p w14:paraId="794648A8">
      <w:pPr>
        <w:pStyle w:val="6"/>
        <w:spacing w:before="280" w:line="261" w:lineRule="auto"/>
        <w:ind w:right="360"/>
        <w:rPr>
          <w:rFonts w:hint="eastAsia"/>
        </w:rPr>
      </w:pPr>
    </w:p>
    <w:p w14:paraId="2BEC0169">
      <w:pPr>
        <w:pStyle w:val="6"/>
        <w:spacing w:before="280" w:line="261" w:lineRule="auto"/>
        <w:ind w:right="360"/>
        <w:rPr>
          <w:rFonts w:hint="eastAsia"/>
        </w:rPr>
      </w:pPr>
      <w:r>
        <w:rPr>
          <w:rFonts w:hint="eastAsia"/>
        </w:rPr>
        <w:t>Such, then, is the outline of thought which I shall endeavor to fill up in the remaining part of the discourse.</w:t>
      </w:r>
    </w:p>
    <w:p w14:paraId="66606600">
      <w:pPr>
        <w:pStyle w:val="6"/>
        <w:spacing w:before="280" w:line="261" w:lineRule="auto"/>
        <w:ind w:right="360"/>
        <w:rPr>
          <w:rFonts w:hint="eastAsia"/>
        </w:rPr>
      </w:pPr>
      <w:r>
        <w:rPr>
          <w:rFonts w:hint="eastAsia"/>
        </w:rPr>
        <w:t>那么，这就是我将在讲道余下部分努力填充的思想纲要。</w:t>
      </w:r>
    </w:p>
    <w:p w14:paraId="73077086">
      <w:pPr>
        <w:pStyle w:val="6"/>
        <w:spacing w:before="280" w:line="261" w:lineRule="auto"/>
        <w:ind w:right="360"/>
        <w:rPr>
          <w:rFonts w:hint="eastAsia"/>
        </w:rPr>
      </w:pPr>
    </w:p>
    <w:p w14:paraId="7D5B8881">
      <w:pPr>
        <w:pStyle w:val="3"/>
        <w:bidi w:val="0"/>
        <w:rPr>
          <w:rFonts w:hint="eastAsia"/>
        </w:rPr>
      </w:pPr>
      <w:r>
        <w:rPr>
          <w:rFonts w:hint="eastAsia"/>
        </w:rPr>
        <w:t>I.—BROTHERLY LOVE ILLUSTRATED.</w:t>
      </w:r>
    </w:p>
    <w:p w14:paraId="7DB62F60">
      <w:pPr>
        <w:pStyle w:val="3"/>
        <w:bidi w:val="0"/>
        <w:rPr>
          <w:rFonts w:hint="eastAsia"/>
        </w:rPr>
      </w:pPr>
      <w:r>
        <w:rPr>
          <w:rFonts w:hint="eastAsia"/>
        </w:rPr>
        <w:t>一、弟兄之爱的阐明。</w:t>
      </w:r>
    </w:p>
    <w:p w14:paraId="23879E11">
      <w:pPr>
        <w:pStyle w:val="6"/>
        <w:spacing w:before="280" w:line="261" w:lineRule="auto"/>
        <w:ind w:right="360"/>
        <w:rPr>
          <w:rFonts w:hint="eastAsia"/>
        </w:rPr>
      </w:pPr>
    </w:p>
    <w:p w14:paraId="031FF401">
      <w:pPr>
        <w:pStyle w:val="6"/>
        <w:spacing w:before="280" w:line="261" w:lineRule="auto"/>
        <w:ind w:right="360"/>
        <w:rPr>
          <w:rFonts w:hint="eastAsia"/>
        </w:rPr>
      </w:pPr>
      <w:r>
        <w:rPr>
          <w:rFonts w:hint="eastAsia"/>
        </w:rPr>
        <w:t>§ 1.—The objects and elements of this love.</w:t>
      </w:r>
    </w:p>
    <w:p w14:paraId="46656DA0">
      <w:pPr>
        <w:pStyle w:val="6"/>
        <w:spacing w:before="280" w:line="261" w:lineRule="auto"/>
        <w:ind w:right="360"/>
        <w:rPr>
          <w:rFonts w:hint="eastAsia"/>
        </w:rPr>
      </w:pPr>
      <w:r>
        <w:rPr>
          <w:rFonts w:hint="eastAsia"/>
        </w:rPr>
        <w:t>第一节——这爱的对象与要素。</w:t>
      </w:r>
    </w:p>
    <w:p w14:paraId="6597634B">
      <w:pPr>
        <w:pStyle w:val="6"/>
        <w:spacing w:before="280" w:line="261" w:lineRule="auto"/>
        <w:ind w:right="360"/>
        <w:rPr>
          <w:rFonts w:hint="eastAsia"/>
        </w:rPr>
      </w:pPr>
    </w:p>
    <w:p w14:paraId="70EA1A30">
      <w:pPr>
        <w:pStyle w:val="6"/>
        <w:spacing w:before="280" w:line="261" w:lineRule="auto"/>
        <w:ind w:right="360"/>
        <w:rPr>
          <w:rFonts w:hint="eastAsia"/>
        </w:rPr>
      </w:pPr>
      <w:r>
        <w:rPr>
          <w:rFonts w:hint="eastAsia"/>
        </w:rPr>
        <w:t>The duty enjoined is Love.</w:t>
      </w:r>
    </w:p>
    <w:p w14:paraId="4F492C07">
      <w:pPr>
        <w:pStyle w:val="6"/>
        <w:spacing w:before="280" w:line="261" w:lineRule="auto"/>
        <w:ind w:right="360"/>
        <w:rPr>
          <w:rFonts w:hint="eastAsia"/>
        </w:rPr>
      </w:pPr>
      <w:r>
        <w:rPr>
          <w:rFonts w:hint="eastAsia"/>
        </w:rPr>
        <w:t>所吩咐的责任是爱。</w:t>
      </w:r>
    </w:p>
    <w:p w14:paraId="1498018A">
      <w:pPr>
        <w:pStyle w:val="6"/>
        <w:spacing w:before="280" w:line="261" w:lineRule="auto"/>
        <w:ind w:right="360"/>
        <w:rPr>
          <w:rFonts w:hint="eastAsia"/>
        </w:rPr>
      </w:pPr>
    </w:p>
    <w:p w14:paraId="0D693497">
      <w:pPr>
        <w:pStyle w:val="6"/>
        <w:spacing w:before="280" w:line="261" w:lineRule="auto"/>
        <w:ind w:right="360"/>
        <w:rPr>
          <w:rFonts w:hint="eastAsia"/>
        </w:rPr>
      </w:pPr>
      <w:r>
        <w:rPr>
          <w:rFonts w:hint="eastAsia"/>
        </w:rPr>
        <w:t>There is a love which every man owes to every other man, without reference to his spiritual state or character, merely because he is a man,—a sincere desire to promote his true welfare.</w:t>
      </w:r>
    </w:p>
    <w:p w14:paraId="700AFAFE">
      <w:pPr>
        <w:pStyle w:val="6"/>
        <w:spacing w:before="280" w:line="261" w:lineRule="auto"/>
        <w:ind w:right="360"/>
        <w:rPr>
          <w:rFonts w:hint="eastAsia"/>
        </w:rPr>
      </w:pPr>
      <w:r>
        <w:rPr>
          <w:rFonts w:hint="eastAsia"/>
        </w:rPr>
        <w:t>有一种爱，是每一个人对另一个人所负的，与他的属灵状态或品格无关，只因他是一个人——即一种真诚地渴望促进他真正福祉的心愿。</w:t>
      </w:r>
    </w:p>
    <w:p w14:paraId="233C8367">
      <w:pPr>
        <w:pStyle w:val="6"/>
        <w:spacing w:before="280" w:line="261" w:lineRule="auto"/>
        <w:ind w:right="360"/>
        <w:rPr>
          <w:rFonts w:hint="eastAsia"/>
        </w:rPr>
      </w:pPr>
    </w:p>
    <w:p w14:paraId="36010B3B">
      <w:pPr>
        <w:pStyle w:val="6"/>
        <w:spacing w:before="280" w:line="261" w:lineRule="auto"/>
        <w:ind w:right="360"/>
        <w:rPr>
          <w:rFonts w:hint="eastAsia"/>
        </w:rPr>
      </w:pPr>
      <w:r>
        <w:rPr>
          <w:rFonts w:hint="eastAsia"/>
        </w:rPr>
        <w:t>This is the love which the apostle, with obvious propriety, represents as “the fulfilling of the law,” so far as it refers to our duties to our fellow-men; for he who is under its influence can “do no ill” to any man; he cannot intentionally injure his person, property, or reputation; but, on the contrary, must, “as he has opportunity, do good to all men.”</w:t>
      </w:r>
    </w:p>
    <w:p w14:paraId="733AFBE4">
      <w:pPr>
        <w:pStyle w:val="6"/>
        <w:spacing w:before="280" w:line="261" w:lineRule="auto"/>
        <w:ind w:right="360"/>
        <w:rPr>
          <w:rFonts w:hint="eastAsia"/>
        </w:rPr>
      </w:pPr>
      <w:r>
        <w:rPr>
          <w:rFonts w:hint="eastAsia"/>
        </w:rPr>
        <w:t>这就是使徒以明显的恰当性，所描述的“完全了律法”的爱，就它关乎我们对同胞的责任而言；因为受其影响的人，不能“加害”于任何人；他不能故意伤害他的身体、财产或名誉；相反，必须“有了机会，就向众人行善”。</w:t>
      </w:r>
    </w:p>
    <w:p w14:paraId="293B17E3">
      <w:pPr>
        <w:pStyle w:val="6"/>
        <w:spacing w:before="280" w:line="261" w:lineRule="auto"/>
        <w:ind w:right="360"/>
        <w:rPr>
          <w:rFonts w:hint="eastAsia"/>
        </w:rPr>
      </w:pPr>
    </w:p>
    <w:p w14:paraId="4B8C8724">
      <w:pPr>
        <w:pStyle w:val="6"/>
        <w:spacing w:before="280" w:line="261" w:lineRule="auto"/>
        <w:ind w:right="360"/>
        <w:rPr>
          <w:rFonts w:hint="eastAsia"/>
        </w:rPr>
      </w:pPr>
      <w:r>
        <w:rPr>
          <w:rFonts w:hint="eastAsia"/>
        </w:rPr>
        <w:t>Good will is the essence, the sole component element, of this love.</w:t>
      </w:r>
    </w:p>
    <w:p w14:paraId="5FDD9882">
      <w:pPr>
        <w:pStyle w:val="6"/>
        <w:spacing w:before="280" w:line="261" w:lineRule="auto"/>
        <w:ind w:right="360"/>
        <w:rPr>
          <w:rFonts w:hint="eastAsia"/>
        </w:rPr>
      </w:pPr>
      <w:r>
        <w:rPr>
          <w:rFonts w:hint="eastAsia"/>
        </w:rPr>
        <w:t>善意是这爱的本质，是其唯一的构成要素。</w:t>
      </w:r>
    </w:p>
    <w:p w14:paraId="5F0C21EF">
      <w:pPr>
        <w:pStyle w:val="6"/>
        <w:spacing w:before="280" w:line="261" w:lineRule="auto"/>
        <w:ind w:right="360"/>
        <w:rPr>
          <w:rFonts w:hint="eastAsia"/>
        </w:rPr>
      </w:pPr>
    </w:p>
    <w:p w14:paraId="2322BF7A">
      <w:pPr>
        <w:pStyle w:val="6"/>
        <w:spacing w:before="280" w:line="261" w:lineRule="auto"/>
        <w:ind w:right="360"/>
        <w:rPr>
          <w:rFonts w:hint="eastAsia"/>
        </w:rPr>
      </w:pPr>
      <w:r>
        <w:rPr>
          <w:rFonts w:hint="eastAsia"/>
        </w:rPr>
        <w:t>The love enjoined in our text is obviously much more limited in its range, and much more comprehensive in its elementary principles.</w:t>
      </w:r>
    </w:p>
    <w:p w14:paraId="64705824">
      <w:pPr>
        <w:pStyle w:val="6"/>
        <w:spacing w:before="280" w:line="261" w:lineRule="auto"/>
        <w:ind w:right="360"/>
        <w:rPr>
          <w:rFonts w:hint="eastAsia"/>
        </w:rPr>
      </w:pPr>
      <w:r>
        <w:rPr>
          <w:rFonts w:hint="eastAsia"/>
        </w:rPr>
        <w:t>我们经文中所吩咐的爱，其范围显然要有限得多，其基本原则也要全面得多。</w:t>
      </w:r>
    </w:p>
    <w:p w14:paraId="119B5DDF">
      <w:pPr>
        <w:pStyle w:val="6"/>
        <w:spacing w:before="280" w:line="261" w:lineRule="auto"/>
        <w:ind w:right="360"/>
        <w:rPr>
          <w:rFonts w:hint="eastAsia"/>
        </w:rPr>
      </w:pPr>
    </w:p>
    <w:p w14:paraId="7AF5AAC9">
      <w:pPr>
        <w:pStyle w:val="6"/>
        <w:spacing w:before="280" w:line="261" w:lineRule="auto"/>
        <w:ind w:right="360"/>
        <w:rPr>
          <w:rFonts w:hint="eastAsia"/>
        </w:rPr>
      </w:pPr>
      <w:r>
        <w:rPr>
          <w:rFonts w:hint="eastAsia"/>
        </w:rPr>
        <w:t>(1.) It is called “the love of the brethren,” “brotherly kindness,” as contradistinguished from that “charity” which has for its object the whole race of man; who, though all brethren, inasmuch as “they have one Father, one God has created them,” are not all brethren in the sense in which this appellation is here used.</w:t>
      </w:r>
    </w:p>
    <w:p w14:paraId="628F5AB7">
      <w:pPr>
        <w:pStyle w:val="6"/>
        <w:spacing w:before="280" w:line="261" w:lineRule="auto"/>
        <w:ind w:right="360"/>
        <w:rPr>
          <w:rFonts w:hint="eastAsia"/>
        </w:rPr>
      </w:pPr>
      <w:r>
        <w:rPr>
          <w:rFonts w:hint="eastAsia"/>
        </w:rPr>
        <w:t>（1.）它被称为“弟兄的爱”，“弟兄友爱”，以区别于那以全人类为对象的“仁爱”；虽然全人类都是弟兄，因为“他们有一位父，一位神创造了他们”，但他们并非都在此处所用称谓的意义上是弟兄。</w:t>
      </w:r>
    </w:p>
    <w:p w14:paraId="26FD38F1">
      <w:pPr>
        <w:pStyle w:val="6"/>
        <w:spacing w:before="280" w:line="261" w:lineRule="auto"/>
        <w:ind w:right="360"/>
        <w:rPr>
          <w:rFonts w:hint="eastAsia"/>
        </w:rPr>
      </w:pPr>
    </w:p>
    <w:p w14:paraId="21168E31">
      <w:pPr>
        <w:pStyle w:val="6"/>
        <w:spacing w:before="280" w:line="261" w:lineRule="auto"/>
        <w:ind w:right="360"/>
        <w:rPr>
          <w:rFonts w:hint="eastAsia"/>
        </w:rPr>
      </w:pPr>
      <w:r>
        <w:rPr>
          <w:rFonts w:hint="eastAsia"/>
        </w:rPr>
        <w:t>This appellation is limited to what was then, to what is still, a comparatively small class of mankind,— genuine Christians.</w:t>
      </w:r>
    </w:p>
    <w:p w14:paraId="4E810EC7">
      <w:pPr>
        <w:pStyle w:val="6"/>
        <w:spacing w:before="280" w:line="261" w:lineRule="auto"/>
        <w:ind w:right="360"/>
        <w:rPr>
          <w:rFonts w:hint="eastAsia"/>
        </w:rPr>
      </w:pPr>
      <w:r>
        <w:rPr>
          <w:rFonts w:hint="eastAsia"/>
        </w:rPr>
        <w:t>这个称谓仅限于当时，也仍然是，人类中一个相对较小的群体——即真正的基督徒。</w:t>
      </w:r>
    </w:p>
    <w:p w14:paraId="50DCC4A4">
      <w:pPr>
        <w:pStyle w:val="6"/>
        <w:spacing w:before="280" w:line="261" w:lineRule="auto"/>
        <w:ind w:right="360"/>
        <w:rPr>
          <w:rFonts w:hint="eastAsia"/>
        </w:rPr>
      </w:pPr>
    </w:p>
    <w:p w14:paraId="015A6F1E">
      <w:pPr>
        <w:pStyle w:val="6"/>
        <w:spacing w:before="280" w:line="261" w:lineRule="auto"/>
        <w:ind w:right="360"/>
        <w:rPr>
          <w:rFonts w:hint="eastAsia"/>
        </w:rPr>
      </w:pPr>
      <w:r>
        <w:rPr>
          <w:rFonts w:hint="eastAsia"/>
        </w:rPr>
        <w:t>It can be exercised only by them; it can be exercised only to them.</w:t>
      </w:r>
    </w:p>
    <w:p w14:paraId="275067E2">
      <w:pPr>
        <w:pStyle w:val="6"/>
        <w:spacing w:before="280" w:line="261" w:lineRule="auto"/>
        <w:ind w:right="360"/>
        <w:rPr>
          <w:rFonts w:hint="eastAsia"/>
        </w:rPr>
      </w:pPr>
      <w:r>
        <w:rPr>
          <w:rFonts w:hint="eastAsia"/>
        </w:rPr>
        <w:t>它只能由他们来操练；它也只能对他们操练。</w:t>
      </w:r>
    </w:p>
    <w:p w14:paraId="55255098">
      <w:pPr>
        <w:pStyle w:val="6"/>
        <w:spacing w:before="280" w:line="261" w:lineRule="auto"/>
        <w:ind w:right="360"/>
        <w:rPr>
          <w:rFonts w:hint="eastAsia"/>
        </w:rPr>
      </w:pPr>
    </w:p>
    <w:p w14:paraId="108CA1E6">
      <w:pPr>
        <w:pStyle w:val="6"/>
        <w:spacing w:before="280" w:line="261" w:lineRule="auto"/>
        <w:ind w:right="360"/>
        <w:rPr>
          <w:rFonts w:hint="eastAsia"/>
        </w:rPr>
      </w:pPr>
      <w:r>
        <w:rPr>
          <w:rFonts w:hint="eastAsia"/>
        </w:rPr>
        <w:t>A man who is unchristian, who is antichristian in his opinions and temper and conduct, may highly esteem, may tenderly love, a true Christian, but he cannot cherish towards him “brotherly kindness;” he loves him not because, but notwithstanding, he is a Christian.</w:t>
      </w:r>
    </w:p>
    <w:p w14:paraId="4BBFB55D">
      <w:pPr>
        <w:pStyle w:val="6"/>
        <w:spacing w:before="280" w:line="261" w:lineRule="auto"/>
        <w:ind w:right="360"/>
        <w:rPr>
          <w:rFonts w:hint="eastAsia"/>
        </w:rPr>
      </w:pPr>
      <w:r>
        <w:rPr>
          <w:rFonts w:hint="eastAsia"/>
        </w:rPr>
        <w:t>一个非基督徒，一个在观点、性情和行为上反基督教的人，可能高度尊重、温柔地爱一个真正的基督徒，但他不能对他怀有“弟兄友爱”；他爱他，不是因为，而是尽管，他是一个基督徒。</w:t>
      </w:r>
    </w:p>
    <w:p w14:paraId="6AEE6CA5">
      <w:pPr>
        <w:pStyle w:val="6"/>
        <w:spacing w:before="280" w:line="261" w:lineRule="auto"/>
        <w:ind w:right="360"/>
        <w:rPr>
          <w:rFonts w:hint="eastAsia"/>
        </w:rPr>
      </w:pPr>
    </w:p>
    <w:p w14:paraId="51AEAFA6">
      <w:pPr>
        <w:pStyle w:val="6"/>
        <w:spacing w:before="280" w:line="261" w:lineRule="auto"/>
        <w:ind w:right="360"/>
        <w:rPr>
          <w:rFonts w:hint="eastAsia"/>
        </w:rPr>
      </w:pPr>
      <w:r>
        <w:rPr>
          <w:rFonts w:hint="eastAsia"/>
        </w:rPr>
        <w:t>A Christian man may, he does, cordially love all mankind; he desires the happiness of every being capable of happiness; he esteems what is estimable; he loves what is amiable; he admires what is admirable; he pities what is suffering, wherever he meets with it; but he cannot regard with “brotherly kindness” any one but a Christian brother.</w:t>
      </w:r>
    </w:p>
    <w:p w14:paraId="47F564D7">
      <w:pPr>
        <w:pStyle w:val="6"/>
        <w:spacing w:before="280" w:line="261" w:lineRule="auto"/>
        <w:ind w:right="360"/>
        <w:rPr>
          <w:rFonts w:hint="eastAsia"/>
        </w:rPr>
      </w:pPr>
      <w:r>
        <w:rPr>
          <w:rFonts w:hint="eastAsia"/>
        </w:rPr>
        <w:t>一个基督徒，他确实由衷地爱全人类；他渴望每一个能感受幸福的存有的幸福；他尊重可敬的；他爱可爱的；他钦佩可钦佩的；他怜悯受苦的，无论在哪里遇到；但他不能以“弟兄友爱”对待除了基督徒弟兄以外的任何人。</w:t>
      </w:r>
    </w:p>
    <w:p w14:paraId="78B6596D">
      <w:pPr>
        <w:pStyle w:val="6"/>
        <w:spacing w:before="280" w:line="261" w:lineRule="auto"/>
        <w:ind w:right="360"/>
        <w:rPr>
          <w:rFonts w:hint="eastAsia"/>
        </w:rPr>
      </w:pPr>
    </w:p>
    <w:p w14:paraId="4FD04C7C">
      <w:pPr>
        <w:pStyle w:val="6"/>
        <w:spacing w:before="280" w:line="261" w:lineRule="auto"/>
        <w:ind w:right="360"/>
        <w:rPr>
          <w:rFonts w:hint="eastAsia"/>
        </w:rPr>
      </w:pPr>
      <w:r>
        <w:rPr>
          <w:rFonts w:hint="eastAsia"/>
        </w:rPr>
        <w:t>None but a Christian can either be the object or the subject of this benevolent affection.</w:t>
      </w:r>
    </w:p>
    <w:p w14:paraId="7B6AB3A6">
      <w:pPr>
        <w:pStyle w:val="6"/>
        <w:spacing w:before="280" w:line="261" w:lineRule="auto"/>
        <w:ind w:right="360"/>
        <w:rPr>
          <w:rFonts w:hint="eastAsia"/>
        </w:rPr>
      </w:pPr>
      <w:r>
        <w:rPr>
          <w:rFonts w:hint="eastAsia"/>
        </w:rPr>
        <w:t>除了基督徒，没有人能成为这仁爱情感的对象或主体。</w:t>
      </w:r>
    </w:p>
    <w:p w14:paraId="462618DE">
      <w:pPr>
        <w:pStyle w:val="6"/>
        <w:spacing w:before="280" w:line="261" w:lineRule="auto"/>
        <w:ind w:right="360"/>
        <w:rPr>
          <w:rFonts w:hint="eastAsia"/>
        </w:rPr>
      </w:pPr>
    </w:p>
    <w:p w14:paraId="4BB3DDFC">
      <w:pPr>
        <w:pStyle w:val="6"/>
        <w:spacing w:before="280" w:line="261" w:lineRule="auto"/>
        <w:ind w:right="360"/>
        <w:rPr>
          <w:rFonts w:hint="eastAsia"/>
        </w:rPr>
      </w:pPr>
      <w:r>
        <w:rPr>
          <w:rFonts w:hint="eastAsia"/>
        </w:rPr>
        <w:t>None but a Christian can either be the agent or the recipient of the kind offices in which it finds expression.</w:t>
      </w:r>
    </w:p>
    <w:p w14:paraId="3C35C977">
      <w:pPr>
        <w:pStyle w:val="6"/>
        <w:spacing w:before="280" w:line="261" w:lineRule="auto"/>
        <w:ind w:right="360"/>
        <w:rPr>
          <w:rFonts w:hint="eastAsia"/>
        </w:rPr>
      </w:pPr>
      <w:r>
        <w:rPr>
          <w:rFonts w:hint="eastAsia"/>
        </w:rPr>
        <w:t>除了基督徒，没有人能成为这仁爱情感所表达的善举的施行者或接受者。</w:t>
      </w:r>
    </w:p>
    <w:p w14:paraId="1E2CEEEF">
      <w:pPr>
        <w:pStyle w:val="6"/>
        <w:spacing w:before="280" w:line="261" w:lineRule="auto"/>
        <w:ind w:right="360"/>
        <w:rPr>
          <w:rFonts w:hint="eastAsia"/>
        </w:rPr>
      </w:pPr>
    </w:p>
    <w:p w14:paraId="61DEE2BB">
      <w:pPr>
        <w:pStyle w:val="6"/>
        <w:spacing w:before="280" w:line="261" w:lineRule="auto"/>
        <w:ind w:right="360"/>
        <w:rPr>
          <w:rFonts w:hint="eastAsia"/>
        </w:rPr>
      </w:pPr>
      <w:r>
        <w:rPr>
          <w:rFonts w:hint="eastAsia"/>
        </w:rPr>
        <w:t>This limitation is a matter, not of choice, but of necessity.</w:t>
      </w:r>
    </w:p>
    <w:p w14:paraId="14E6ACB5">
      <w:pPr>
        <w:pStyle w:val="6"/>
        <w:spacing w:before="280" w:line="261" w:lineRule="auto"/>
        <w:ind w:right="360"/>
        <w:rPr>
          <w:rFonts w:hint="eastAsia"/>
        </w:rPr>
      </w:pPr>
      <w:r>
        <w:rPr>
          <w:rFonts w:hint="eastAsia"/>
        </w:rPr>
        <w:t>这个限制，不是选择的问题，而是必然的结果。</w:t>
      </w:r>
    </w:p>
    <w:p w14:paraId="5DA2A99A">
      <w:pPr>
        <w:pStyle w:val="6"/>
        <w:spacing w:before="280" w:line="261" w:lineRule="auto"/>
        <w:ind w:right="360"/>
        <w:rPr>
          <w:rFonts w:hint="eastAsia"/>
        </w:rPr>
      </w:pPr>
    </w:p>
    <w:p w14:paraId="71B62CC0">
      <w:pPr>
        <w:pStyle w:val="6"/>
        <w:spacing w:before="280" w:line="261" w:lineRule="auto"/>
        <w:ind w:right="360"/>
        <w:rPr>
          <w:rFonts w:hint="eastAsia"/>
        </w:rPr>
      </w:pPr>
      <w:r>
        <w:rPr>
          <w:rFonts w:hint="eastAsia"/>
        </w:rPr>
        <w:t>Most gladly would the Christian regard all his fellow-men as fellow-Christians, if they would put it in his power, by becoming Christians; but till they do so, it is, in the nature of things, impossible that he should feel towards them as if they were what they are not.</w:t>
      </w:r>
    </w:p>
    <w:p w14:paraId="2E6F66CD">
      <w:pPr>
        <w:pStyle w:val="6"/>
        <w:spacing w:before="280" w:line="261" w:lineRule="auto"/>
        <w:ind w:right="360"/>
        <w:rPr>
          <w:rFonts w:hint="eastAsia"/>
        </w:rPr>
      </w:pPr>
      <w:r>
        <w:rPr>
          <w:rFonts w:hint="eastAsia"/>
        </w:rPr>
        <w:t>基督徒极愿将所有同胞都视为基督徒同伴，如果他们愿意成为基督徒，从而使他能够这样做；但在此之前，从事情的本质来看，他不可能对他们怀有如同他们是基督徒那样的情感。</w:t>
      </w:r>
    </w:p>
    <w:p w14:paraId="1652E4B4">
      <w:pPr>
        <w:pStyle w:val="6"/>
        <w:spacing w:before="280" w:line="261" w:lineRule="auto"/>
        <w:ind w:right="360"/>
        <w:rPr>
          <w:rFonts w:hint="eastAsia"/>
        </w:rPr>
      </w:pPr>
    </w:p>
    <w:p w14:paraId="4556E768">
      <w:pPr>
        <w:pStyle w:val="6"/>
        <w:spacing w:before="280" w:line="261" w:lineRule="auto"/>
        <w:ind w:right="360"/>
        <w:rPr>
          <w:rFonts w:hint="eastAsia"/>
        </w:rPr>
      </w:pPr>
      <w:r>
        <w:rPr>
          <w:rFonts w:hint="eastAsia"/>
        </w:rPr>
        <w:t>This affection originates in the possession of a peculiar mode of thinking and feeling produced in the mind by the Holy Spirit, through the knowledge and belief of Christian truth, which naturally leads those who are thus distinguished to a sympathy of mind and feeling, of thought and affection, with all who, under the same influence, have been led to entertain the same views, and to cherish the same dispositions.</w:t>
      </w:r>
    </w:p>
    <w:p w14:paraId="342FB323">
      <w:pPr>
        <w:pStyle w:val="6"/>
        <w:spacing w:before="280" w:line="261" w:lineRule="auto"/>
        <w:ind w:right="360"/>
        <w:rPr>
          <w:rFonts w:hint="eastAsia"/>
        </w:rPr>
      </w:pPr>
      <w:r>
        <w:rPr>
          <w:rFonts w:hint="eastAsia"/>
        </w:rPr>
        <w:t>这种情感源于拥有一种独特的思维和感受方式，这是圣灵藉着对基督教真理的认识和相信，在心中产生的，自然地引导那些以此为特征的人，与所有在同样影响下，被引导持有同样观点、培养同样性情的人，在心思和情感上、思想和感情上产生共鸣。</w:t>
      </w:r>
    </w:p>
    <w:p w14:paraId="5C5E2BFA">
      <w:pPr>
        <w:pStyle w:val="6"/>
        <w:spacing w:before="280" w:line="261" w:lineRule="auto"/>
        <w:ind w:right="360"/>
        <w:rPr>
          <w:rFonts w:hint="eastAsia"/>
        </w:rPr>
      </w:pPr>
    </w:p>
    <w:p w14:paraId="65324DE4">
      <w:pPr>
        <w:pStyle w:val="6"/>
        <w:spacing w:before="280" w:line="261" w:lineRule="auto"/>
        <w:ind w:right="360"/>
        <w:rPr>
          <w:rFonts w:hint="eastAsia"/>
        </w:rPr>
      </w:pPr>
      <w:r>
        <w:rPr>
          <w:rFonts w:hint="eastAsia"/>
        </w:rPr>
        <w:t>They love one another “in the truth; for the truth's sake, that dwelleth in them, and shall be with them forever.”</w:t>
      </w:r>
    </w:p>
    <w:p w14:paraId="52709BD8">
      <w:pPr>
        <w:pStyle w:val="6"/>
        <w:spacing w:before="280" w:line="261" w:lineRule="auto"/>
        <w:ind w:right="360"/>
        <w:rPr>
          <w:rFonts w:hint="eastAsia"/>
        </w:rPr>
      </w:pPr>
      <w:r>
        <w:rPr>
          <w:rFonts w:hint="eastAsia"/>
        </w:rPr>
        <w:t>他们彼此相爱，“在真理里；为真理的缘故，这真理存在他们里面，也必永远与他们同在。”</w:t>
      </w:r>
    </w:p>
    <w:p w14:paraId="20DF65E3">
      <w:pPr>
        <w:pStyle w:val="6"/>
        <w:spacing w:before="280" w:line="261" w:lineRule="auto"/>
        <w:ind w:right="360"/>
        <w:rPr>
          <w:rFonts w:hint="eastAsia"/>
        </w:rPr>
      </w:pPr>
    </w:p>
    <w:p w14:paraId="39E084DF">
      <w:pPr>
        <w:pStyle w:val="6"/>
        <w:spacing w:before="280" w:line="261" w:lineRule="auto"/>
        <w:ind w:right="360"/>
        <w:rPr>
          <w:rFonts w:hint="eastAsia"/>
        </w:rPr>
      </w:pPr>
      <w:r>
        <w:rPr>
          <w:rFonts w:hint="eastAsia"/>
        </w:rPr>
        <w:t>(2.) This circumstance, which necessarily limits this principle as to its range, gives it greater comprehension of elementary principles, and greater intensity of influence and activity of operation.</w:t>
      </w:r>
    </w:p>
    <w:p w14:paraId="79AFE0EA">
      <w:pPr>
        <w:pStyle w:val="6"/>
        <w:spacing w:before="280" w:line="261" w:lineRule="auto"/>
        <w:ind w:right="360"/>
        <w:rPr>
          <w:rFonts w:hint="eastAsia"/>
        </w:rPr>
      </w:pPr>
      <w:r>
        <w:rPr>
          <w:rFonts w:hint="eastAsia"/>
        </w:rPr>
        <w:t>（2.）这个必然限制此原则范围的情况，使其在基本原则上更具包容性，在影响的强度和运作的活跃性上更强。</w:t>
      </w:r>
    </w:p>
    <w:p w14:paraId="4BB81A54">
      <w:pPr>
        <w:pStyle w:val="6"/>
        <w:spacing w:before="280" w:line="261" w:lineRule="auto"/>
        <w:ind w:right="360"/>
        <w:rPr>
          <w:rFonts w:hint="eastAsia"/>
        </w:rPr>
      </w:pPr>
    </w:p>
    <w:p w14:paraId="61479D41">
      <w:pPr>
        <w:pStyle w:val="6"/>
        <w:spacing w:before="280" w:line="261" w:lineRule="auto"/>
        <w:ind w:right="360"/>
        <w:rPr>
          <w:rFonts w:hint="eastAsia"/>
        </w:rPr>
      </w:pPr>
      <w:r>
        <w:rPr>
          <w:rFonts w:hint="eastAsia"/>
        </w:rPr>
        <w:t>It includes good will in its highest degree; but to this it adds moral esteem, complacential delight, tender sympathy.</w:t>
      </w:r>
    </w:p>
    <w:p w14:paraId="4CFE0414">
      <w:pPr>
        <w:pStyle w:val="6"/>
        <w:spacing w:before="280" w:line="261" w:lineRule="auto"/>
        <w:ind w:right="360"/>
        <w:rPr>
          <w:rFonts w:hint="eastAsia"/>
        </w:rPr>
      </w:pPr>
      <w:r>
        <w:rPr>
          <w:rFonts w:hint="eastAsia"/>
        </w:rPr>
        <w:t>它包含最高程度的善意；但在此之上，它还加上了道德上的尊重、满足的喜悦、温柔的同情。</w:t>
      </w:r>
    </w:p>
    <w:p w14:paraId="7F37A535">
      <w:pPr>
        <w:pStyle w:val="6"/>
        <w:spacing w:before="280" w:line="261" w:lineRule="auto"/>
        <w:ind w:right="360"/>
        <w:rPr>
          <w:rFonts w:hint="eastAsia"/>
        </w:rPr>
      </w:pPr>
    </w:p>
    <w:p w14:paraId="5D8CA678">
      <w:pPr>
        <w:pStyle w:val="6"/>
        <w:spacing w:before="280" w:line="261" w:lineRule="auto"/>
        <w:ind w:right="360"/>
        <w:rPr>
          <w:rFonts w:hint="eastAsia"/>
        </w:rPr>
      </w:pPr>
      <w:r>
        <w:rPr>
          <w:rFonts w:hint="eastAsia"/>
        </w:rPr>
        <w:t>This it does in every instance; but the degree, in which these elementary principles are to be found in individual cases of Christian brotherly kindness, depends on a variety of circumstances, and chiefly on the approach that is made to completeness and perfection in the Christian character, on the part of him who exercises it, and of him towards whom it is exercised.</w:t>
      </w:r>
    </w:p>
    <w:p w14:paraId="21BF3AB4">
      <w:pPr>
        <w:pStyle w:val="6"/>
        <w:spacing w:before="280" w:line="261" w:lineRule="auto"/>
        <w:ind w:right="360"/>
        <w:rPr>
          <w:rFonts w:hint="eastAsia"/>
        </w:rPr>
      </w:pPr>
      <w:r>
        <w:rPr>
          <w:rFonts w:hint="eastAsia"/>
        </w:rPr>
        <w:t>它在每个例子中都如此；但在基督徒弟兄友爱的个别案例中，这些基本原则存在的程度，取决于各种情况，主要取决于操练它的人和被操练的人，在基督徒品格上达到完全和完美的程度。</w:t>
      </w:r>
    </w:p>
    <w:p w14:paraId="32CBF30C">
      <w:pPr>
        <w:pStyle w:val="6"/>
        <w:spacing w:before="280" w:line="261" w:lineRule="auto"/>
        <w:ind w:right="360"/>
        <w:rPr>
          <w:rFonts w:hint="eastAsia"/>
        </w:rPr>
      </w:pPr>
    </w:p>
    <w:p w14:paraId="29AD0EAC">
      <w:pPr>
        <w:pStyle w:val="6"/>
        <w:spacing w:before="280" w:line="261" w:lineRule="auto"/>
        <w:ind w:right="360"/>
        <w:rPr>
          <w:rFonts w:hint="eastAsia"/>
        </w:rPr>
      </w:pPr>
      <w:r>
        <w:rPr>
          <w:rFonts w:hint="eastAsia"/>
        </w:rPr>
        <w:t>Every Christian loves every other Christian when he knows him; but the more accomplished the Christian is, whether the subject or object of Christian love, the more does he put forth, or draw forth, its holy, benignant influence.</w:t>
      </w:r>
    </w:p>
    <w:p w14:paraId="1718EAE8">
      <w:pPr>
        <w:pStyle w:val="6"/>
        <w:spacing w:before="280" w:line="261" w:lineRule="auto"/>
        <w:ind w:right="360"/>
        <w:rPr>
          <w:rFonts w:hint="eastAsia"/>
        </w:rPr>
      </w:pPr>
      <w:r>
        <w:rPr>
          <w:rFonts w:hint="eastAsia"/>
        </w:rPr>
        <w:t>每个基督徒在认识另一个基督徒时都会爱他；但基督徒越是成熟，无论是作为基督徒之爱的主体还是客体，他就越能发出或引出其圣洁、仁慈的影响。</w:t>
      </w:r>
    </w:p>
    <w:p w14:paraId="7ECE1307">
      <w:pPr>
        <w:pStyle w:val="6"/>
        <w:spacing w:before="280" w:line="261" w:lineRule="auto"/>
        <w:ind w:right="360"/>
        <w:rPr>
          <w:rFonts w:hint="eastAsia"/>
        </w:rPr>
      </w:pPr>
    </w:p>
    <w:p w14:paraId="1583E5DF">
      <w:pPr>
        <w:pStyle w:val="6"/>
        <w:spacing w:before="280" w:line="261" w:lineRule="auto"/>
        <w:ind w:right="360"/>
        <w:rPr>
          <w:rFonts w:hint="eastAsia"/>
        </w:rPr>
      </w:pPr>
      <w:r>
        <w:rPr>
          <w:rFonts w:hint="eastAsia"/>
        </w:rPr>
        <w:t>The end of all love is the good or the happiness of its object, as that happiness is conceived of by its subject.</w:t>
      </w:r>
    </w:p>
    <w:p w14:paraId="5D65578B">
      <w:pPr>
        <w:pStyle w:val="6"/>
        <w:spacing w:before="280" w:line="261" w:lineRule="auto"/>
        <w:ind w:right="360"/>
        <w:rPr>
          <w:rFonts w:hint="eastAsia"/>
        </w:rPr>
      </w:pPr>
      <w:r>
        <w:rPr>
          <w:rFonts w:hint="eastAsia"/>
        </w:rPr>
        <w:t>所有爱的目的，都是其对象的益处或幸福，正如其主体所构想的那样。</w:t>
      </w:r>
    </w:p>
    <w:p w14:paraId="4E014475">
      <w:pPr>
        <w:pStyle w:val="6"/>
        <w:spacing w:before="280" w:line="261" w:lineRule="auto"/>
        <w:ind w:right="360"/>
        <w:rPr>
          <w:rFonts w:hint="eastAsia"/>
        </w:rPr>
      </w:pPr>
    </w:p>
    <w:p w14:paraId="6C78AD23">
      <w:pPr>
        <w:pStyle w:val="6"/>
        <w:spacing w:before="280" w:line="261" w:lineRule="auto"/>
        <w:ind w:right="360"/>
        <w:rPr>
          <w:rFonts w:hint="eastAsia"/>
        </w:rPr>
      </w:pPr>
      <w:r>
        <w:rPr>
          <w:rFonts w:hint="eastAsia"/>
        </w:rPr>
        <w:t>The great end which Christian brotherly love contemplates, is the happiness of its object, viewed as a Christian man; his deliverance from ignorance and error and sin, in all their forms and in all their degrees; his progressive, and ultimately his complete happiness, in entire conformity to the mind and will of God; the unclouded sense of the divine favor, the uninterrupted enjoyment of the divine fellowship, the being like the ever-blessed “holy, holy, holy One.”</w:t>
      </w:r>
    </w:p>
    <w:p w14:paraId="79F45106">
      <w:pPr>
        <w:pStyle w:val="6"/>
        <w:spacing w:before="280" w:line="261" w:lineRule="auto"/>
        <w:ind w:right="360"/>
        <w:rPr>
          <w:rFonts w:hint="eastAsia"/>
        </w:rPr>
      </w:pPr>
      <w:r>
        <w:rPr>
          <w:rFonts w:hint="eastAsia"/>
        </w:rPr>
        <w:t>基督徒弟兄之爱所思量的伟大目的，是其对象的幸福，将其视为一个基督徒；即他脱离无知、错误和罪恶，在其一切形式和程度上；他渐进的，并最终完全的幸福，在于完全符合神的心思和旨意；无阴霾地感受神的恩惠，不间断地享受神的交通，像那永受颂赞的“圣哉、圣哉、圣哉者”。</w:t>
      </w:r>
    </w:p>
    <w:p w14:paraId="18DD24D8">
      <w:pPr>
        <w:pStyle w:val="6"/>
        <w:spacing w:before="280" w:line="261" w:lineRule="auto"/>
        <w:ind w:right="360"/>
        <w:rPr>
          <w:rFonts w:hint="eastAsia"/>
        </w:rPr>
      </w:pPr>
    </w:p>
    <w:p w14:paraId="4BAE3FE8">
      <w:pPr>
        <w:pStyle w:val="6"/>
        <w:spacing w:before="280" w:line="261" w:lineRule="auto"/>
        <w:ind w:right="360"/>
        <w:rPr>
          <w:rFonts w:hint="eastAsia"/>
        </w:rPr>
      </w:pPr>
      <w:r>
        <w:rPr>
          <w:rFonts w:hint="eastAsia"/>
        </w:rPr>
        <w:t>It does not overlook any of the interests of its object, but it views them all in reference, in subordination, to the enjoyment of “the salvation that is in Christ, with eternal glory.”</w:t>
      </w:r>
    </w:p>
    <w:p w14:paraId="6DB7C033">
      <w:pPr>
        <w:pStyle w:val="6"/>
        <w:spacing w:before="280" w:line="261" w:lineRule="auto"/>
        <w:ind w:right="360"/>
        <w:rPr>
          <w:rFonts w:hint="eastAsia"/>
        </w:rPr>
      </w:pPr>
      <w:r>
        <w:rPr>
          <w:rFonts w:hint="eastAsia"/>
        </w:rPr>
        <w:t>它不忽视其对象的任何利益，但它将所有利益都置于享受“在基督里的救恩，连同永远的荣耀”的参照和从属之下。</w:t>
      </w:r>
    </w:p>
    <w:p w14:paraId="2B27156A">
      <w:pPr>
        <w:pStyle w:val="6"/>
        <w:spacing w:before="280" w:line="261" w:lineRule="auto"/>
        <w:ind w:right="360"/>
        <w:rPr>
          <w:rFonts w:hint="eastAsia"/>
        </w:rPr>
      </w:pPr>
    </w:p>
    <w:p w14:paraId="2009C5AE">
      <w:pPr>
        <w:pStyle w:val="6"/>
        <w:spacing w:before="280" w:line="261" w:lineRule="auto"/>
        <w:ind w:right="360"/>
        <w:rPr>
          <w:rFonts w:hint="eastAsia"/>
        </w:rPr>
      </w:pPr>
      <w:r>
        <w:rPr>
          <w:rFonts w:hint="eastAsia"/>
        </w:rPr>
        <w:t>Such is the general nature of the brotherly love here enjoined.</w:t>
      </w:r>
    </w:p>
    <w:p w14:paraId="26252883">
      <w:pPr>
        <w:pStyle w:val="6"/>
        <w:spacing w:before="280" w:line="261" w:lineRule="auto"/>
        <w:ind w:right="360"/>
        <w:rPr>
          <w:rFonts w:hint="eastAsia"/>
        </w:rPr>
      </w:pPr>
      <w:r>
        <w:rPr>
          <w:rFonts w:hint="eastAsia"/>
        </w:rPr>
        <w:t>这就是此处所吩咐的弟兄之爱的总体性质。</w:t>
      </w:r>
    </w:p>
    <w:p w14:paraId="7276A39C">
      <w:pPr>
        <w:pStyle w:val="6"/>
        <w:spacing w:before="280" w:line="261" w:lineRule="auto"/>
        <w:ind w:right="360"/>
        <w:rPr>
          <w:rFonts w:hint="eastAsia"/>
        </w:rPr>
      </w:pPr>
    </w:p>
    <w:p w14:paraId="351063A3">
      <w:pPr>
        <w:pStyle w:val="6"/>
        <w:spacing w:before="280" w:line="261" w:lineRule="auto"/>
        <w:ind w:right="360"/>
        <w:rPr>
          <w:rFonts w:hint="eastAsia"/>
        </w:rPr>
      </w:pPr>
      <w:r>
        <w:rPr>
          <w:rFonts w:hint="eastAsia"/>
        </w:rPr>
        <w:t>§ 2.— The distinctive characters of Christian love.</w:t>
      </w:r>
    </w:p>
    <w:p w14:paraId="37DB202B">
      <w:pPr>
        <w:pStyle w:val="6"/>
        <w:spacing w:before="280" w:line="261" w:lineRule="auto"/>
        <w:ind w:right="360"/>
        <w:rPr>
          <w:rFonts w:hint="eastAsia"/>
        </w:rPr>
      </w:pPr>
      <w:r>
        <w:rPr>
          <w:rFonts w:hint="eastAsia"/>
        </w:rPr>
        <w:t>第二节——基督徒之爱的独特特征。</w:t>
      </w:r>
    </w:p>
    <w:p w14:paraId="01FADC0E">
      <w:pPr>
        <w:pStyle w:val="6"/>
        <w:spacing w:before="280" w:line="261" w:lineRule="auto"/>
        <w:ind w:right="360"/>
        <w:rPr>
          <w:rFonts w:hint="eastAsia"/>
        </w:rPr>
      </w:pPr>
    </w:p>
    <w:p w14:paraId="56A1CCCD">
      <w:pPr>
        <w:pStyle w:val="6"/>
        <w:spacing w:before="280" w:line="261" w:lineRule="auto"/>
        <w:ind w:right="360"/>
        <w:rPr>
          <w:rFonts w:hint="eastAsia"/>
        </w:rPr>
      </w:pPr>
      <w:r>
        <w:rPr>
          <w:rFonts w:hint="eastAsia"/>
        </w:rPr>
        <w:t>Let us now look a little at the characters by which it is required to be distinguished.</w:t>
      </w:r>
    </w:p>
    <w:p w14:paraId="1812D1AA">
      <w:pPr>
        <w:pStyle w:val="6"/>
        <w:spacing w:before="280" w:line="261" w:lineRule="auto"/>
        <w:ind w:right="360"/>
        <w:rPr>
          <w:rFonts w:hint="eastAsia"/>
        </w:rPr>
      </w:pPr>
      <w:r>
        <w:rPr>
          <w:rFonts w:hint="eastAsia"/>
        </w:rPr>
        <w:t>现在让我们稍稍看一下它被要求具备的特征。</w:t>
      </w:r>
    </w:p>
    <w:p w14:paraId="7B4D6E0F">
      <w:pPr>
        <w:pStyle w:val="6"/>
        <w:spacing w:before="280" w:line="261" w:lineRule="auto"/>
        <w:ind w:right="360"/>
        <w:rPr>
          <w:rFonts w:hint="eastAsia"/>
        </w:rPr>
      </w:pPr>
    </w:p>
    <w:p w14:paraId="3C6F1ECD">
      <w:pPr>
        <w:pStyle w:val="6"/>
        <w:spacing w:before="280" w:line="261" w:lineRule="auto"/>
        <w:ind w:right="360"/>
        <w:rPr>
          <w:rFonts w:hint="eastAsia"/>
        </w:rPr>
      </w:pPr>
      <w:r>
        <w:rPr>
          <w:rFonts w:hint="eastAsia"/>
        </w:rPr>
        <w:t>(1.) Christians are required to love one another “with a pure heart.”</w:t>
      </w:r>
    </w:p>
    <w:p w14:paraId="1262CF4C">
      <w:pPr>
        <w:pStyle w:val="6"/>
        <w:spacing w:before="280" w:line="261" w:lineRule="auto"/>
        <w:ind w:right="360"/>
        <w:rPr>
          <w:rFonts w:hint="eastAsia"/>
        </w:rPr>
      </w:pPr>
      <w:r>
        <w:rPr>
          <w:rFonts w:hint="eastAsia"/>
        </w:rPr>
        <w:t>（1.）基督徒被要求“从清洁的心里”彼此相爱。</w:t>
      </w:r>
    </w:p>
    <w:p w14:paraId="1D9A97A6">
      <w:pPr>
        <w:pStyle w:val="6"/>
        <w:spacing w:before="280" w:line="261" w:lineRule="auto"/>
        <w:ind w:right="360"/>
        <w:rPr>
          <w:rFonts w:hint="eastAsia"/>
        </w:rPr>
      </w:pPr>
    </w:p>
    <w:p w14:paraId="4B13B7AC">
      <w:pPr>
        <w:pStyle w:val="6"/>
        <w:spacing w:before="280" w:line="261" w:lineRule="auto"/>
        <w:ind w:right="360"/>
        <w:rPr>
          <w:rFonts w:hint="eastAsia"/>
        </w:rPr>
      </w:pPr>
      <w:r>
        <w:rPr>
          <w:rFonts w:hint="eastAsia"/>
        </w:rPr>
        <w:t>The leading idea here has generally been supposed to be genuineness—sincerity.</w:t>
      </w:r>
    </w:p>
    <w:p w14:paraId="27975126">
      <w:pPr>
        <w:pStyle w:val="6"/>
        <w:spacing w:before="280" w:line="261" w:lineRule="auto"/>
        <w:ind w:right="360"/>
        <w:rPr>
          <w:rFonts w:hint="eastAsia"/>
        </w:rPr>
      </w:pPr>
      <w:r>
        <w:rPr>
          <w:rFonts w:hint="eastAsia"/>
        </w:rPr>
        <w:t>这里的主要思想，通常被认为是真实——真诚。</w:t>
      </w:r>
    </w:p>
    <w:p w14:paraId="4313623E">
      <w:pPr>
        <w:pStyle w:val="6"/>
        <w:spacing w:before="280" w:line="261" w:lineRule="auto"/>
        <w:ind w:right="360"/>
        <w:rPr>
          <w:rFonts w:hint="eastAsia"/>
        </w:rPr>
      </w:pPr>
    </w:p>
    <w:p w14:paraId="0036C727">
      <w:pPr>
        <w:pStyle w:val="6"/>
        <w:spacing w:before="280" w:line="261" w:lineRule="auto"/>
        <w:ind w:right="360"/>
        <w:rPr>
          <w:rFonts w:hint="eastAsia"/>
        </w:rPr>
      </w:pPr>
      <w:r>
        <w:rPr>
          <w:rFonts w:hint="eastAsia"/>
        </w:rPr>
        <w:t>It must be real love, not affected or put on.</w:t>
      </w:r>
    </w:p>
    <w:p w14:paraId="72D36C3E">
      <w:pPr>
        <w:pStyle w:val="6"/>
        <w:spacing w:before="280" w:line="261" w:lineRule="auto"/>
        <w:ind w:right="360"/>
        <w:rPr>
          <w:rFonts w:hint="eastAsia"/>
        </w:rPr>
      </w:pPr>
      <w:r>
        <w:rPr>
          <w:rFonts w:hint="eastAsia"/>
        </w:rPr>
        <w:t>它必须是真实的爱，不是装出来的。</w:t>
      </w:r>
    </w:p>
    <w:p w14:paraId="377D0561">
      <w:pPr>
        <w:pStyle w:val="6"/>
        <w:spacing w:before="280" w:line="261" w:lineRule="auto"/>
        <w:ind w:right="360"/>
        <w:rPr>
          <w:rFonts w:hint="eastAsia"/>
        </w:rPr>
      </w:pPr>
    </w:p>
    <w:p w14:paraId="7658ACBD">
      <w:pPr>
        <w:pStyle w:val="6"/>
        <w:spacing w:before="280" w:line="261" w:lineRule="auto"/>
        <w:ind w:right="360"/>
        <w:rPr>
          <w:rFonts w:hint="eastAsia"/>
        </w:rPr>
      </w:pPr>
      <w:r>
        <w:rPr>
          <w:rFonts w:hint="eastAsia"/>
        </w:rPr>
        <w:t>It must be what the apostle Paul calls, “love without dissimulation;” what the apostle John calls, “loving not in word, neither in tongue, but indeed and in truth.”</w:t>
      </w:r>
    </w:p>
    <w:p w14:paraId="17E88669">
      <w:pPr>
        <w:pStyle w:val="6"/>
        <w:spacing w:before="280" w:line="261" w:lineRule="auto"/>
        <w:ind w:right="360"/>
        <w:rPr>
          <w:rFonts w:hint="eastAsia"/>
        </w:rPr>
      </w:pPr>
      <w:r>
        <w:rPr>
          <w:rFonts w:hint="eastAsia"/>
        </w:rPr>
        <w:t>它必须是使徒保罗所说的，“爱人不可虚假”；是使徒约翰所说的，“爱人不要只在言语和舌头上，总要在行为和诚实上。”</w:t>
      </w:r>
    </w:p>
    <w:p w14:paraId="4E47AD91">
      <w:pPr>
        <w:pStyle w:val="6"/>
        <w:spacing w:before="280" w:line="261" w:lineRule="auto"/>
        <w:ind w:right="360"/>
        <w:rPr>
          <w:rFonts w:hint="eastAsia"/>
        </w:rPr>
      </w:pPr>
    </w:p>
    <w:p w14:paraId="2F443F5A">
      <w:pPr>
        <w:pStyle w:val="6"/>
        <w:spacing w:before="280" w:line="261" w:lineRule="auto"/>
        <w:ind w:right="360"/>
        <w:rPr>
          <w:rFonts w:hint="eastAsia"/>
        </w:rPr>
      </w:pPr>
      <w:r>
        <w:rPr>
          <w:rFonts w:hint="eastAsia"/>
        </w:rPr>
        <w:t>It is an affection, of which the internal feeling and practical effects fully correspond to, rather outrun than fall short of, the verbal expression.</w:t>
      </w:r>
    </w:p>
    <w:p w14:paraId="234BBC8A">
      <w:pPr>
        <w:pStyle w:val="6"/>
        <w:spacing w:before="280" w:line="261" w:lineRule="auto"/>
        <w:ind w:right="360"/>
        <w:rPr>
          <w:rFonts w:hint="eastAsia"/>
        </w:rPr>
      </w:pPr>
      <w:r>
        <w:rPr>
          <w:rFonts w:hint="eastAsia"/>
        </w:rPr>
        <w:t>这是一种情感，其内在的感受和实际的效果，完全与言语的表达相符，甚至超越而非不及。</w:t>
      </w:r>
    </w:p>
    <w:p w14:paraId="34A86649">
      <w:pPr>
        <w:pStyle w:val="6"/>
        <w:spacing w:before="280" w:line="261" w:lineRule="auto"/>
        <w:ind w:right="360"/>
        <w:rPr>
          <w:rFonts w:hint="eastAsia"/>
        </w:rPr>
      </w:pPr>
    </w:p>
    <w:p w14:paraId="131A4826">
      <w:pPr>
        <w:pStyle w:val="6"/>
        <w:spacing w:before="280" w:line="261" w:lineRule="auto"/>
        <w:ind w:right="360"/>
        <w:rPr>
          <w:rFonts w:hint="eastAsia"/>
        </w:rPr>
      </w:pPr>
      <w:r>
        <w:rPr>
          <w:rFonts w:hint="eastAsia"/>
        </w:rPr>
        <w:t>While the “law of kindness is on the lips,” kindness itself is in the heart, and the fruits of kindness, substantial benefits, make their appearance in the conduct.</w:t>
      </w:r>
    </w:p>
    <w:p w14:paraId="03262621">
      <w:pPr>
        <w:pStyle w:val="6"/>
        <w:spacing w:before="280" w:line="261" w:lineRule="auto"/>
        <w:ind w:right="360"/>
        <w:rPr>
          <w:rFonts w:hint="eastAsia"/>
        </w:rPr>
      </w:pPr>
      <w:r>
        <w:rPr>
          <w:rFonts w:hint="eastAsia"/>
        </w:rPr>
        <w:t>当“仁慈的法则在舌上”时，仁慈本身就在心中，仁慈的果实，即实质性的益处，就显现在行为中。</w:t>
      </w:r>
    </w:p>
    <w:p w14:paraId="1211145F">
      <w:pPr>
        <w:pStyle w:val="6"/>
        <w:spacing w:before="280" w:line="261" w:lineRule="auto"/>
        <w:ind w:right="360"/>
        <w:rPr>
          <w:rFonts w:hint="eastAsia"/>
        </w:rPr>
      </w:pPr>
    </w:p>
    <w:p w14:paraId="31A475D0">
      <w:pPr>
        <w:pStyle w:val="6"/>
        <w:spacing w:before="280" w:line="261" w:lineRule="auto"/>
        <w:ind w:right="360"/>
        <w:rPr>
          <w:rFonts w:hint="eastAsia"/>
        </w:rPr>
      </w:pPr>
      <w:r>
        <w:rPr>
          <w:rFonts w:hint="eastAsia"/>
        </w:rPr>
        <w:t>But while there can be no doubt that hypocrisy is one species of “filthiness of the spirit,” of the impurity of the heart, it is not the only species which opposes the exercise of Christian love.</w:t>
      </w:r>
    </w:p>
    <w:p w14:paraId="656D8B9B">
      <w:pPr>
        <w:pStyle w:val="6"/>
        <w:spacing w:before="280" w:line="261" w:lineRule="auto"/>
        <w:ind w:right="360"/>
        <w:rPr>
          <w:rFonts w:hint="eastAsia"/>
        </w:rPr>
      </w:pPr>
      <w:r>
        <w:rPr>
          <w:rFonts w:hint="eastAsia"/>
        </w:rPr>
        <w:t>但是，虽然毫无疑问，假冒为善是“灵里污秽”、心里不洁的一种，它却不是唯一抵挡操练基督徒之爱的种类。</w:t>
      </w:r>
    </w:p>
    <w:p w14:paraId="0A68393D">
      <w:pPr>
        <w:pStyle w:val="6"/>
        <w:spacing w:before="280" w:line="261" w:lineRule="auto"/>
        <w:ind w:right="360"/>
        <w:rPr>
          <w:rFonts w:hint="eastAsia"/>
        </w:rPr>
      </w:pPr>
    </w:p>
    <w:p w14:paraId="16C3B6BC">
      <w:pPr>
        <w:pStyle w:val="6"/>
        <w:spacing w:before="280" w:line="261" w:lineRule="auto"/>
        <w:ind w:right="360"/>
        <w:rPr>
          <w:rFonts w:hint="eastAsia"/>
        </w:rPr>
      </w:pPr>
      <w:r>
        <w:rPr>
          <w:rFonts w:hint="eastAsia"/>
        </w:rPr>
        <w:t>The “pure heart” includes more than sincerity; it includes freedom from all low, selfish motives and ends.</w:t>
      </w:r>
    </w:p>
    <w:p w14:paraId="7A381EEB">
      <w:pPr>
        <w:pStyle w:val="6"/>
        <w:spacing w:before="280" w:line="261" w:lineRule="auto"/>
        <w:ind w:right="360"/>
        <w:rPr>
          <w:rFonts w:hint="eastAsia"/>
        </w:rPr>
      </w:pPr>
      <w:r>
        <w:rPr>
          <w:rFonts w:hint="eastAsia"/>
        </w:rPr>
        <w:t>“清洁的心”不仅包含真诚；它还包含脱离一切卑下、自私的动机和目的。</w:t>
      </w:r>
    </w:p>
    <w:p w14:paraId="3FF41669">
      <w:pPr>
        <w:pStyle w:val="6"/>
        <w:spacing w:before="280" w:line="261" w:lineRule="auto"/>
        <w:ind w:right="360"/>
        <w:rPr>
          <w:rFonts w:hint="eastAsia"/>
        </w:rPr>
      </w:pPr>
    </w:p>
    <w:p w14:paraId="7D6BB3F8">
      <w:pPr>
        <w:pStyle w:val="6"/>
        <w:spacing w:before="280" w:line="261" w:lineRule="auto"/>
        <w:ind w:right="360"/>
        <w:rPr>
          <w:rFonts w:hint="eastAsia"/>
        </w:rPr>
      </w:pPr>
      <w:r>
        <w:rPr>
          <w:rFonts w:hint="eastAsia"/>
        </w:rPr>
        <w:t>“Love with a pure heart” signifies the benevolent affection that naturally flows from a sanctified heart, and which can issue from no other fountain; which loves chiefly for such causes as can excite affection only in a sanctified heart; and which seeks for its objects such happiness as only a sanctified heart can desire; and which seeks it by means which only a sanctified heart can dispose, or enable, a man to employ.</w:t>
      </w:r>
    </w:p>
    <w:p w14:paraId="358E71EF">
      <w:pPr>
        <w:pStyle w:val="6"/>
        <w:spacing w:before="280" w:line="261" w:lineRule="auto"/>
        <w:ind w:right="360"/>
        <w:rPr>
          <w:rFonts w:hint="eastAsia"/>
        </w:rPr>
      </w:pPr>
      <w:r>
        <w:rPr>
          <w:rFonts w:hint="eastAsia"/>
        </w:rPr>
        <w:t>“从清洁的心里爱”意指那自然地从一颗成圣之心流出的仁爱情感，并且它不能从任何别的源泉发出；它主要为那些只能在成圣之心中激起情感的原因而爱；它为其对象寻求只有成圣之心才能渴望的幸福；并且它藉着只有成圣之心才能使人愿意或能够运用的方法来寻求它。</w:t>
      </w:r>
    </w:p>
    <w:p w14:paraId="15224B4A">
      <w:pPr>
        <w:pStyle w:val="6"/>
        <w:spacing w:before="280" w:line="261" w:lineRule="auto"/>
        <w:ind w:right="360"/>
        <w:rPr>
          <w:rFonts w:hint="eastAsia"/>
        </w:rPr>
      </w:pPr>
    </w:p>
    <w:p w14:paraId="2988BCBA">
      <w:pPr>
        <w:pStyle w:val="6"/>
        <w:spacing w:before="280" w:line="261" w:lineRule="auto"/>
        <w:ind w:right="360"/>
        <w:rPr>
          <w:rFonts w:hint="eastAsia"/>
        </w:rPr>
      </w:pPr>
      <w:r>
        <w:rPr>
          <w:rFonts w:hint="eastAsia"/>
        </w:rPr>
        <w:t>(2.) But Christians are required to “love one another,” not only “with a pure heart,” but “fervently.”</w:t>
      </w:r>
    </w:p>
    <w:p w14:paraId="69A2F40A">
      <w:pPr>
        <w:pStyle w:val="6"/>
        <w:spacing w:before="280" w:line="261" w:lineRule="auto"/>
        <w:ind w:right="360"/>
        <w:rPr>
          <w:rFonts w:hint="eastAsia"/>
        </w:rPr>
      </w:pPr>
      <w:r>
        <w:rPr>
          <w:rFonts w:hint="eastAsia"/>
        </w:rPr>
        <w:t>（2.）但是，基督徒被要求“彼此相爱”，不仅要“从清洁的心里”，而且要“切实”。</w:t>
      </w:r>
    </w:p>
    <w:p w14:paraId="31EECC56">
      <w:pPr>
        <w:pStyle w:val="6"/>
        <w:spacing w:before="280" w:line="261" w:lineRule="auto"/>
        <w:ind w:right="360"/>
        <w:rPr>
          <w:rFonts w:hint="eastAsia"/>
        </w:rPr>
      </w:pPr>
    </w:p>
    <w:p w14:paraId="6304DBA8">
      <w:pPr>
        <w:pStyle w:val="6"/>
        <w:spacing w:before="280" w:line="261" w:lineRule="auto"/>
        <w:ind w:right="360"/>
        <w:rPr>
          <w:rFonts w:hint="eastAsia"/>
        </w:rPr>
      </w:pPr>
      <w:r>
        <w:rPr>
          <w:rFonts w:hint="eastAsia"/>
        </w:rPr>
        <w:t>The term rendered “fervently” is a very expressive one, and I do not know any one English word which fully brings out its meaning.</w:t>
      </w:r>
    </w:p>
    <w:p w14:paraId="0357F837">
      <w:pPr>
        <w:pStyle w:val="6"/>
        <w:spacing w:before="280" w:line="261" w:lineRule="auto"/>
        <w:ind w:right="360"/>
        <w:rPr>
          <w:rFonts w:hint="eastAsia"/>
        </w:rPr>
      </w:pPr>
      <w:r>
        <w:rPr>
          <w:rFonts w:hint="eastAsia"/>
        </w:rPr>
        <w:t>译为“切实”的这个词，极富表现力，我不知道有哪个英语词能完全表达其意义。</w:t>
      </w:r>
    </w:p>
    <w:p w14:paraId="47A52616">
      <w:pPr>
        <w:pStyle w:val="6"/>
        <w:spacing w:before="280" w:line="261" w:lineRule="auto"/>
        <w:ind w:right="360"/>
        <w:rPr>
          <w:rFonts w:hint="eastAsia"/>
        </w:rPr>
      </w:pPr>
    </w:p>
    <w:p w14:paraId="2EC403C3">
      <w:pPr>
        <w:pStyle w:val="6"/>
        <w:spacing w:before="280" w:line="261" w:lineRule="auto"/>
        <w:ind w:right="360"/>
        <w:rPr>
          <w:rFonts w:hint="eastAsia"/>
        </w:rPr>
      </w:pPr>
      <w:r>
        <w:rPr>
          <w:rFonts w:hint="eastAsia"/>
        </w:rPr>
        <w:t>It conveys the idea of constancy.</w:t>
      </w:r>
    </w:p>
    <w:p w14:paraId="2ED80B4A">
      <w:pPr>
        <w:pStyle w:val="6"/>
        <w:spacing w:before="280" w:line="261" w:lineRule="auto"/>
        <w:ind w:right="360"/>
        <w:rPr>
          <w:rFonts w:hint="eastAsia"/>
        </w:rPr>
      </w:pPr>
      <w:r>
        <w:rPr>
          <w:rFonts w:hint="eastAsia"/>
        </w:rPr>
        <w:t>它传达了恒常的观念。</w:t>
      </w:r>
    </w:p>
    <w:p w14:paraId="07967EA9">
      <w:pPr>
        <w:pStyle w:val="6"/>
        <w:spacing w:before="280" w:line="261" w:lineRule="auto"/>
        <w:ind w:right="360"/>
        <w:rPr>
          <w:rFonts w:hint="eastAsia"/>
        </w:rPr>
      </w:pPr>
    </w:p>
    <w:p w14:paraId="701C79A4">
      <w:pPr>
        <w:pStyle w:val="6"/>
        <w:spacing w:before="280" w:line="261" w:lineRule="auto"/>
        <w:ind w:right="360"/>
        <w:rPr>
          <w:rFonts w:hint="eastAsia"/>
        </w:rPr>
      </w:pPr>
      <w:r>
        <w:rPr>
          <w:rFonts w:hint="eastAsia"/>
        </w:rPr>
        <w:t>It is the word used in the Acts of the Apostles, where it is said—Prayer was made by the church for Peter when in prison, “without ceasing.”</w:t>
      </w:r>
    </w:p>
    <w:p w14:paraId="2AEB30CC">
      <w:pPr>
        <w:pStyle w:val="6"/>
        <w:spacing w:before="280" w:line="261" w:lineRule="auto"/>
        <w:ind w:right="360"/>
        <w:rPr>
          <w:rFonts w:hint="eastAsia"/>
        </w:rPr>
      </w:pPr>
      <w:r>
        <w:rPr>
          <w:rFonts w:hint="eastAsia"/>
        </w:rPr>
        <w:t>这是使徒行传中所用的词，那里说——当彼得在监里时，教会为他祷告，“切切地”。</w:t>
      </w:r>
    </w:p>
    <w:p w14:paraId="4A7A197C">
      <w:pPr>
        <w:pStyle w:val="6"/>
        <w:spacing w:before="280" w:line="261" w:lineRule="auto"/>
        <w:ind w:right="360"/>
        <w:rPr>
          <w:rFonts w:hint="eastAsia"/>
        </w:rPr>
      </w:pPr>
    </w:p>
    <w:p w14:paraId="16CFB43D">
      <w:pPr>
        <w:pStyle w:val="6"/>
        <w:spacing w:before="280" w:line="261" w:lineRule="auto"/>
        <w:ind w:right="360"/>
        <w:rPr>
          <w:rFonts w:hint="eastAsia"/>
        </w:rPr>
      </w:pPr>
      <w:r>
        <w:rPr>
          <w:rFonts w:hint="eastAsia"/>
        </w:rPr>
        <w:t>Brotherly kindness must be constant, not fitful.</w:t>
      </w:r>
    </w:p>
    <w:p w14:paraId="4FB2450C">
      <w:pPr>
        <w:pStyle w:val="6"/>
        <w:spacing w:before="280" w:line="261" w:lineRule="auto"/>
        <w:ind w:right="360"/>
        <w:rPr>
          <w:rFonts w:hint="eastAsia"/>
        </w:rPr>
      </w:pPr>
      <w:r>
        <w:rPr>
          <w:rFonts w:hint="eastAsia"/>
        </w:rPr>
        <w:t>弟兄友爱必须是恒常的，而非时断时续。</w:t>
      </w:r>
    </w:p>
    <w:p w14:paraId="6742ED6D">
      <w:pPr>
        <w:pStyle w:val="6"/>
        <w:spacing w:before="280" w:line="261" w:lineRule="auto"/>
        <w:ind w:right="360"/>
        <w:rPr>
          <w:rFonts w:hint="eastAsia"/>
        </w:rPr>
      </w:pPr>
    </w:p>
    <w:p w14:paraId="7C73F504">
      <w:pPr>
        <w:pStyle w:val="6"/>
        <w:spacing w:before="280" w:line="261" w:lineRule="auto"/>
        <w:ind w:right="360"/>
        <w:rPr>
          <w:rFonts w:hint="eastAsia"/>
        </w:rPr>
      </w:pPr>
      <w:r>
        <w:rPr>
          <w:rFonts w:hint="eastAsia"/>
        </w:rPr>
        <w:t>Its causes are permanent and constant in their operation, and so should it be.</w:t>
      </w:r>
    </w:p>
    <w:p w14:paraId="519D933D">
      <w:pPr>
        <w:pStyle w:val="6"/>
        <w:spacing w:before="280" w:line="261" w:lineRule="auto"/>
        <w:ind w:right="360"/>
        <w:rPr>
          <w:rFonts w:hint="eastAsia"/>
        </w:rPr>
      </w:pPr>
      <w:r>
        <w:rPr>
          <w:rFonts w:hint="eastAsia"/>
        </w:rPr>
        <w:t>其原因是永久和恒常运作的，所以它也应当如此。</w:t>
      </w:r>
    </w:p>
    <w:p w14:paraId="56DBFB87">
      <w:pPr>
        <w:pStyle w:val="6"/>
        <w:spacing w:before="280" w:line="261" w:lineRule="auto"/>
        <w:ind w:right="360"/>
        <w:rPr>
          <w:rFonts w:hint="eastAsia"/>
        </w:rPr>
      </w:pPr>
    </w:p>
    <w:p w14:paraId="13A607D1">
      <w:pPr>
        <w:pStyle w:val="6"/>
        <w:spacing w:before="280" w:line="261" w:lineRule="auto"/>
        <w:ind w:right="360"/>
        <w:rPr>
          <w:rFonts w:hint="eastAsia"/>
        </w:rPr>
      </w:pPr>
      <w:r>
        <w:rPr>
          <w:rFonts w:hint="eastAsia"/>
        </w:rPr>
        <w:t>It should be such love as will prevent “weariness in well-doing.”</w:t>
      </w:r>
    </w:p>
    <w:p w14:paraId="0D25E41C">
      <w:pPr>
        <w:pStyle w:val="6"/>
        <w:spacing w:before="280" w:line="261" w:lineRule="auto"/>
        <w:ind w:right="360"/>
        <w:rPr>
          <w:rFonts w:hint="eastAsia"/>
        </w:rPr>
      </w:pPr>
      <w:r>
        <w:rPr>
          <w:rFonts w:hint="eastAsia"/>
        </w:rPr>
        <w:t>它应当是那种能防止“行善乏力”的爱。</w:t>
      </w:r>
    </w:p>
    <w:p w14:paraId="636CE6EB">
      <w:pPr>
        <w:pStyle w:val="6"/>
        <w:spacing w:before="280" w:line="261" w:lineRule="auto"/>
        <w:ind w:right="360"/>
        <w:rPr>
          <w:rFonts w:hint="eastAsia"/>
        </w:rPr>
      </w:pPr>
    </w:p>
    <w:p w14:paraId="25481245">
      <w:pPr>
        <w:pStyle w:val="6"/>
        <w:spacing w:before="280" w:line="261" w:lineRule="auto"/>
        <w:ind w:right="360"/>
        <w:rPr>
          <w:rFonts w:hint="eastAsia"/>
        </w:rPr>
      </w:pPr>
      <w:r>
        <w:rPr>
          <w:rFonts w:hint="eastAsia"/>
        </w:rPr>
        <w:t>A Christian brother, when he acts like himself, “loves at all times.”</w:t>
      </w:r>
    </w:p>
    <w:p w14:paraId="65D65AB8">
      <w:pPr>
        <w:pStyle w:val="6"/>
        <w:spacing w:before="280" w:line="261" w:lineRule="auto"/>
        <w:ind w:right="360"/>
        <w:rPr>
          <w:rFonts w:hint="eastAsia"/>
        </w:rPr>
      </w:pPr>
      <w:r>
        <w:rPr>
          <w:rFonts w:hint="eastAsia"/>
        </w:rPr>
        <w:t>一个基督徒弟兄，当他行事像自己时，是“时常亲爱”的。</w:t>
      </w:r>
    </w:p>
    <w:p w14:paraId="5EA0C505">
      <w:pPr>
        <w:pStyle w:val="6"/>
        <w:spacing w:before="280" w:line="261" w:lineRule="auto"/>
        <w:ind w:right="360"/>
        <w:rPr>
          <w:rFonts w:hint="eastAsia"/>
        </w:rPr>
      </w:pPr>
    </w:p>
    <w:p w14:paraId="08198B94">
      <w:pPr>
        <w:pStyle w:val="6"/>
        <w:spacing w:before="280" w:line="261" w:lineRule="auto"/>
        <w:ind w:right="360"/>
        <w:rPr>
          <w:rFonts w:hint="eastAsia"/>
        </w:rPr>
      </w:pPr>
      <w:r>
        <w:rPr>
          <w:rFonts w:hint="eastAsia"/>
        </w:rPr>
        <w:t>No change of circumstances, especially to the worse, on the part of its object, should affect it except in the way of increasing it.</w:t>
      </w:r>
    </w:p>
    <w:p w14:paraId="55499049">
      <w:pPr>
        <w:pStyle w:val="6"/>
        <w:spacing w:before="280" w:line="261" w:lineRule="auto"/>
        <w:ind w:right="360"/>
        <w:rPr>
          <w:rFonts w:hint="eastAsia"/>
        </w:rPr>
      </w:pPr>
      <w:r>
        <w:rPr>
          <w:rFonts w:hint="eastAsia"/>
        </w:rPr>
        <w:t>其对象的任何情况变化，尤其是变坏，都不应影响它，除非是使其增加。</w:t>
      </w:r>
    </w:p>
    <w:p w14:paraId="66D6BBD3">
      <w:pPr>
        <w:pStyle w:val="6"/>
        <w:spacing w:before="280" w:line="261" w:lineRule="auto"/>
        <w:ind w:right="360"/>
        <w:rPr>
          <w:rFonts w:hint="eastAsia"/>
        </w:rPr>
      </w:pPr>
    </w:p>
    <w:p w14:paraId="0928353B">
      <w:pPr>
        <w:pStyle w:val="6"/>
        <w:spacing w:before="280" w:line="261" w:lineRule="auto"/>
        <w:ind w:right="360"/>
        <w:rPr>
          <w:rFonts w:hint="eastAsia"/>
        </w:rPr>
      </w:pPr>
      <w:r>
        <w:rPr>
          <w:rFonts w:hint="eastAsia"/>
        </w:rPr>
        <w:t>But besides the idea of constancy, the word conveys the idea of intensity and power.</w:t>
      </w:r>
    </w:p>
    <w:p w14:paraId="019108A5">
      <w:pPr>
        <w:pStyle w:val="6"/>
        <w:spacing w:before="280" w:line="261" w:lineRule="auto"/>
        <w:ind w:right="360"/>
        <w:rPr>
          <w:rFonts w:hint="eastAsia"/>
        </w:rPr>
      </w:pPr>
      <w:r>
        <w:rPr>
          <w:rFonts w:hint="eastAsia"/>
        </w:rPr>
        <w:t>但除了恒常的观念，这个词还传达了强度和力量的观念。</w:t>
      </w:r>
    </w:p>
    <w:p w14:paraId="1629627F">
      <w:pPr>
        <w:pStyle w:val="6"/>
        <w:spacing w:before="280" w:line="261" w:lineRule="auto"/>
        <w:ind w:right="360"/>
        <w:rPr>
          <w:rFonts w:hint="eastAsia"/>
        </w:rPr>
      </w:pPr>
    </w:p>
    <w:p w14:paraId="2E895E68">
      <w:pPr>
        <w:pStyle w:val="6"/>
        <w:spacing w:before="280" w:line="261" w:lineRule="auto"/>
        <w:ind w:right="360"/>
        <w:rPr>
          <w:rFonts w:hint="eastAsia"/>
        </w:rPr>
      </w:pPr>
      <w:r>
        <w:rPr>
          <w:rFonts w:hint="eastAsia"/>
        </w:rPr>
        <w:t>It is the term employed where it is said that our Lord, “being in an agony, prayed more earnestly.”</w:t>
      </w:r>
    </w:p>
    <w:p w14:paraId="444FC758">
      <w:pPr>
        <w:pStyle w:val="6"/>
        <w:spacing w:before="280" w:line="261" w:lineRule="auto"/>
        <w:ind w:right="360"/>
        <w:rPr>
          <w:rFonts w:hint="eastAsia"/>
        </w:rPr>
      </w:pPr>
      <w:r>
        <w:rPr>
          <w:rFonts w:hint="eastAsia"/>
        </w:rPr>
        <w:t>这是当说到我们的主“极其伤痛，祷告更加恳切”时所用的词。</w:t>
      </w:r>
    </w:p>
    <w:p w14:paraId="05BF00B5">
      <w:pPr>
        <w:pStyle w:val="6"/>
        <w:spacing w:before="280" w:line="261" w:lineRule="auto"/>
        <w:ind w:right="360"/>
        <w:rPr>
          <w:rFonts w:hint="eastAsia"/>
        </w:rPr>
      </w:pPr>
    </w:p>
    <w:p w14:paraId="22D1B3E1">
      <w:pPr>
        <w:pStyle w:val="6"/>
        <w:spacing w:before="280" w:line="261" w:lineRule="auto"/>
        <w:ind w:right="360"/>
        <w:rPr>
          <w:rFonts w:hint="eastAsia"/>
        </w:rPr>
      </w:pPr>
      <w:r>
        <w:rPr>
          <w:rFonts w:hint="eastAsia"/>
        </w:rPr>
        <w:t>Our Christian love should be strong as well as genuine, such as slight causes shall not be able to destroy, or even materially to affect, and such as shall be capable of producing great effects, making us willing to make strenuous exertions and costly sacrifices for its objects, when these are necessary to gain its ends.</w:t>
      </w:r>
    </w:p>
    <w:p w14:paraId="355A432C">
      <w:pPr>
        <w:pStyle w:val="6"/>
        <w:spacing w:before="280" w:line="261" w:lineRule="auto"/>
        <w:ind w:right="360"/>
        <w:rPr>
          <w:rFonts w:hint="eastAsia"/>
        </w:rPr>
      </w:pPr>
      <w:r>
        <w:rPr>
          <w:rFonts w:hint="eastAsia"/>
        </w:rPr>
        <w:t>我们的基督徒之爱应当是既真诚又强烈的，以致微小的原因不能摧毁，甚至不能实质性地影响它，并且能够产生巨大的效果，使我们愿意为其对象作出艰苦的努力和昂贵的牺牲，当这些是为达到其目的所必需的时候。</w:t>
      </w:r>
    </w:p>
    <w:p w14:paraId="3DB90143">
      <w:pPr>
        <w:pStyle w:val="6"/>
        <w:spacing w:before="280" w:line="261" w:lineRule="auto"/>
        <w:ind w:right="360"/>
        <w:rPr>
          <w:rFonts w:hint="eastAsia"/>
        </w:rPr>
      </w:pPr>
    </w:p>
    <w:p w14:paraId="4B066F0B">
      <w:pPr>
        <w:pStyle w:val="6"/>
        <w:spacing w:before="280" w:line="261" w:lineRule="auto"/>
        <w:ind w:right="360"/>
        <w:rPr>
          <w:rFonts w:hint="eastAsia"/>
        </w:rPr>
      </w:pPr>
      <w:r>
        <w:rPr>
          <w:rFonts w:hint="eastAsia"/>
        </w:rPr>
        <w:t>It should be so fervent as that “many waters” of neglect, infirmities, offences, petty injuries, “shall not quench it,” or even damp its ardor.</w:t>
      </w:r>
    </w:p>
    <w:p w14:paraId="7C7B36E5">
      <w:pPr>
        <w:pStyle w:val="6"/>
        <w:spacing w:before="280" w:line="261" w:lineRule="auto"/>
        <w:ind w:right="360"/>
        <w:rPr>
          <w:rFonts w:hint="eastAsia"/>
        </w:rPr>
      </w:pPr>
      <w:r>
        <w:rPr>
          <w:rFonts w:hint="eastAsia"/>
        </w:rPr>
        <w:t>它应当如此热切，以致疏忽、软弱、冒犯、小伤害的“众水”都“不能熄灭它”，甚至不能挫伤它的热忱。</w:t>
      </w:r>
    </w:p>
    <w:p w14:paraId="11154505">
      <w:pPr>
        <w:pStyle w:val="6"/>
        <w:spacing w:before="280" w:line="261" w:lineRule="auto"/>
        <w:ind w:right="360"/>
        <w:rPr>
          <w:rFonts w:hint="eastAsia"/>
        </w:rPr>
      </w:pPr>
    </w:p>
    <w:p w14:paraId="5A563B9F">
      <w:pPr>
        <w:pStyle w:val="6"/>
        <w:spacing w:before="280" w:line="261" w:lineRule="auto"/>
        <w:ind w:right="360"/>
        <w:rPr>
          <w:rFonts w:hint="eastAsia"/>
        </w:rPr>
      </w:pPr>
      <w:r>
        <w:rPr>
          <w:rFonts w:hint="eastAsia"/>
        </w:rPr>
        <w:t>It has been happily, though in homely phrase, said, “It should be like the sacred fire which descended on Elijah's sacrifice, which licked up the water and mud in the surrounding ditch; it should absorb a whole trenchful of such stuff, and still retain strength enough to send up to heaven the grateful fumes of the sacrifices with which God is well pleased.”</w:t>
      </w:r>
    </w:p>
    <w:p w14:paraId="28A95779">
      <w:pPr>
        <w:pStyle w:val="6"/>
        <w:spacing w:before="280" w:line="261" w:lineRule="auto"/>
        <w:ind w:right="360"/>
        <w:rPr>
          <w:rFonts w:hint="eastAsia"/>
        </w:rPr>
      </w:pPr>
      <w:r>
        <w:rPr>
          <w:rFonts w:hint="eastAsia"/>
        </w:rPr>
        <w:t>有人虽用朴素的语言，却说得很好：“它应当像降在以利亚祭物上的圣火，舔尽了周围沟里的水和泥；它应当吸收一整沟这样的东西，仍有足够的力量将神所喜悦的祭物的馨香之气升到天上。”</w:t>
      </w:r>
    </w:p>
    <w:p w14:paraId="390A4161">
      <w:pPr>
        <w:pStyle w:val="6"/>
        <w:spacing w:before="280" w:line="261" w:lineRule="auto"/>
        <w:ind w:right="360"/>
        <w:rPr>
          <w:rFonts w:hint="eastAsia"/>
        </w:rPr>
      </w:pPr>
    </w:p>
    <w:p w14:paraId="40C8F8AC">
      <w:pPr>
        <w:pStyle w:val="6"/>
        <w:spacing w:before="280" w:line="261" w:lineRule="auto"/>
        <w:ind w:right="360"/>
        <w:rPr>
          <w:rFonts w:hint="eastAsia"/>
        </w:rPr>
      </w:pPr>
      <w:r>
        <w:rPr>
          <w:rFonts w:hint="eastAsia"/>
        </w:rPr>
        <w:t>And it should manifest its strength, not merely by overcoming opposing obstacles, but by making exertions and sacrifices.</w:t>
      </w:r>
    </w:p>
    <w:p w14:paraId="32F4BAC4">
      <w:pPr>
        <w:pStyle w:val="6"/>
        <w:spacing w:before="280" w:line="261" w:lineRule="auto"/>
        <w:ind w:right="360"/>
        <w:rPr>
          <w:rFonts w:hint="eastAsia"/>
        </w:rPr>
      </w:pPr>
      <w:r>
        <w:rPr>
          <w:rFonts w:hint="eastAsia"/>
        </w:rPr>
        <w:t>并且它应当不仅藉着克服对立的障碍，也藉着作出努力和牺牲，来彰显其力量。</w:t>
      </w:r>
    </w:p>
    <w:p w14:paraId="74E2B6B6">
      <w:pPr>
        <w:pStyle w:val="6"/>
        <w:spacing w:before="280" w:line="261" w:lineRule="auto"/>
        <w:ind w:right="360"/>
        <w:rPr>
          <w:rFonts w:hint="eastAsia"/>
        </w:rPr>
      </w:pPr>
    </w:p>
    <w:p w14:paraId="1E8609AB">
      <w:pPr>
        <w:pStyle w:val="6"/>
        <w:spacing w:before="280" w:line="261" w:lineRule="auto"/>
        <w:ind w:right="360"/>
        <w:rPr>
          <w:rFonts w:hint="eastAsia"/>
        </w:rPr>
      </w:pPr>
      <w:r>
        <w:rPr>
          <w:rFonts w:hint="eastAsia"/>
        </w:rPr>
        <w:t>It should be such as would lead us even “to lay down our lives for the brethren,” if so costly a sacrifice were required of us.</w:t>
      </w:r>
    </w:p>
    <w:p w14:paraId="0487386E">
      <w:pPr>
        <w:pStyle w:val="6"/>
        <w:spacing w:before="280" w:line="261" w:lineRule="auto"/>
        <w:ind w:right="360"/>
        <w:rPr>
          <w:rFonts w:hint="eastAsia"/>
        </w:rPr>
      </w:pPr>
      <w:r>
        <w:rPr>
          <w:rFonts w:hint="eastAsia"/>
        </w:rPr>
        <w:t>它应当是那种，如果需要我们作出如此昂贵的牺牲，甚至会引导我们“为弟兄舍命”的爱。</w:t>
      </w:r>
    </w:p>
    <w:p w14:paraId="5A8A9D2A">
      <w:pPr>
        <w:pStyle w:val="6"/>
        <w:spacing w:before="280" w:line="261" w:lineRule="auto"/>
        <w:ind w:right="360"/>
        <w:rPr>
          <w:rFonts w:hint="eastAsia"/>
        </w:rPr>
      </w:pPr>
    </w:p>
    <w:p w14:paraId="2301872D">
      <w:pPr>
        <w:pStyle w:val="6"/>
        <w:spacing w:before="280" w:line="261" w:lineRule="auto"/>
        <w:ind w:right="360"/>
        <w:rPr>
          <w:rFonts w:hint="eastAsia"/>
        </w:rPr>
      </w:pPr>
      <w:r>
        <w:rPr>
          <w:rFonts w:hint="eastAsia"/>
        </w:rPr>
        <w:t>This love is to be manifested in choosing for our friends and associates our Christian brethren, joining ourselves to the brotherhood, casting in our lot with them, “walking with them in all the ordinances and commandments of the Lord blameless,” sympathizing with them in their griefs, rejoicing with them in their joys, communicating to them in their necessities, assisting them in their labors, bearing with their infirmities, ay, bearing their infirmities; admonishing them, and reproving them, it may be sharply, when they are to be blamed, yet all in kindness, loving them too well to suffer sin upon them; delighting in their Christian attainments and triumphs as if they were our own; never being ashamed of them, however low their place in society, and however frowned on and persecuted by the world—never “ashamed to call them brethren.”</w:t>
      </w:r>
    </w:p>
    <w:p w14:paraId="303A1F8A">
      <w:pPr>
        <w:pStyle w:val="6"/>
        <w:spacing w:before="280" w:line="261" w:lineRule="auto"/>
        <w:ind w:right="360"/>
        <w:rPr>
          <w:rFonts w:hint="eastAsia"/>
        </w:rPr>
      </w:pPr>
      <w:r>
        <w:rPr>
          <w:rFonts w:hint="eastAsia"/>
        </w:rPr>
        <w:t>这种爱要体现在选择我们的基督徒弟兄为朋友和同伴，加入弟兄会，与他们同甘共苦，“与他们一同无可指摘地遵行主的一切典章诫命”，在他们的悲伤中与他们同情，在他们的喜乐中与他们同乐，在他们的需要上与他们分享，在他们的劳苦中帮助他们，宽容他们的软弱，是的，担当他们的软弱；劝诫他们，并责备他们，或许严厉地，当他们当受责备时，但都是出于仁爱，爱他们太深以致不容罪在他们身上；喜爱他们的基督徒成就和得胜，如同是我们自己的；无论他们在社会中的地位多么低下，无论他们如何被世界皱眉和逼迫，都永不以他们为耻——永不“以称他们为弟兄为耻”。</w:t>
      </w:r>
    </w:p>
    <w:p w14:paraId="13F59007">
      <w:pPr>
        <w:pStyle w:val="6"/>
        <w:spacing w:before="280" w:line="261" w:lineRule="auto"/>
        <w:ind w:right="360"/>
        <w:rPr>
          <w:rFonts w:hint="eastAsia"/>
        </w:rPr>
      </w:pPr>
    </w:p>
    <w:p w14:paraId="222548CA">
      <w:pPr>
        <w:pStyle w:val="6"/>
        <w:spacing w:before="280" w:line="261" w:lineRule="auto"/>
        <w:ind w:right="360"/>
        <w:rPr>
          <w:rFonts w:hint="eastAsia"/>
        </w:rPr>
      </w:pPr>
      <w:r>
        <w:rPr>
          <w:rFonts w:hint="eastAsia"/>
        </w:rPr>
        <w:t>And it must manifest itself not only in what we do, but in the manner in which we do it.</w:t>
      </w:r>
    </w:p>
    <w:p w14:paraId="23EE4886">
      <w:pPr>
        <w:pStyle w:val="6"/>
        <w:spacing w:before="280" w:line="261" w:lineRule="auto"/>
        <w:ind w:right="360"/>
        <w:rPr>
          <w:rFonts w:hint="eastAsia"/>
        </w:rPr>
      </w:pPr>
      <w:r>
        <w:rPr>
          <w:rFonts w:hint="eastAsia"/>
        </w:rPr>
        <w:t>并且它不仅要体现在我们所做的事上，也要体现在我们做事的方式上。</w:t>
      </w:r>
    </w:p>
    <w:p w14:paraId="1253A514">
      <w:pPr>
        <w:pStyle w:val="6"/>
        <w:spacing w:before="280" w:line="261" w:lineRule="auto"/>
        <w:ind w:right="360"/>
        <w:rPr>
          <w:rFonts w:hint="eastAsia"/>
        </w:rPr>
      </w:pPr>
    </w:p>
    <w:p w14:paraId="202878D3">
      <w:pPr>
        <w:pStyle w:val="6"/>
        <w:spacing w:before="280" w:line="261" w:lineRule="auto"/>
        <w:ind w:right="360"/>
        <w:rPr>
          <w:rFonts w:hint="eastAsia"/>
        </w:rPr>
      </w:pPr>
      <w:r>
        <w:rPr>
          <w:rFonts w:hint="eastAsia"/>
        </w:rPr>
        <w:t>To relieving a poor brother, it should not be necessary that he implore our help.</w:t>
      </w:r>
    </w:p>
    <w:p w14:paraId="04EA0E5E">
      <w:pPr>
        <w:pStyle w:val="6"/>
        <w:spacing w:before="280" w:line="261" w:lineRule="auto"/>
        <w:ind w:right="360"/>
        <w:rPr>
          <w:rFonts w:hint="eastAsia"/>
        </w:rPr>
      </w:pPr>
      <w:r>
        <w:rPr>
          <w:rFonts w:hint="eastAsia"/>
        </w:rPr>
        <w:t>要救济一个贫穷的弟兄，不应需要他恳求我们的帮助。</w:t>
      </w:r>
    </w:p>
    <w:p w14:paraId="3CE99ABD">
      <w:pPr>
        <w:pStyle w:val="6"/>
        <w:spacing w:before="280" w:line="261" w:lineRule="auto"/>
        <w:ind w:right="360"/>
        <w:rPr>
          <w:rFonts w:hint="eastAsia"/>
        </w:rPr>
      </w:pPr>
    </w:p>
    <w:p w14:paraId="20F67457">
      <w:pPr>
        <w:pStyle w:val="6"/>
        <w:spacing w:before="280" w:line="261" w:lineRule="auto"/>
        <w:ind w:right="360"/>
        <w:rPr>
          <w:rFonts w:hint="eastAsia"/>
        </w:rPr>
      </w:pPr>
      <w:r>
        <w:rPr>
          <w:rFonts w:hint="eastAsia"/>
        </w:rPr>
        <w:t>If “we see him have need,” that should be enough to secure our assistance.</w:t>
      </w:r>
    </w:p>
    <w:p w14:paraId="0749D635">
      <w:pPr>
        <w:pStyle w:val="6"/>
        <w:spacing w:before="280" w:line="261" w:lineRule="auto"/>
        <w:ind w:right="360"/>
        <w:rPr>
          <w:rFonts w:hint="eastAsia"/>
        </w:rPr>
      </w:pPr>
      <w:r>
        <w:rPr>
          <w:rFonts w:hint="eastAsia"/>
        </w:rPr>
        <w:t>如果“我们看见他有需要”，那就应当足以确保我们的帮助。</w:t>
      </w:r>
    </w:p>
    <w:p w14:paraId="3C16E4D2">
      <w:pPr>
        <w:pStyle w:val="6"/>
        <w:spacing w:before="280" w:line="261" w:lineRule="auto"/>
        <w:ind w:right="360"/>
        <w:rPr>
          <w:rFonts w:hint="eastAsia"/>
        </w:rPr>
      </w:pPr>
    </w:p>
    <w:p w14:paraId="5356D676">
      <w:pPr>
        <w:pStyle w:val="6"/>
        <w:spacing w:before="280" w:line="261" w:lineRule="auto"/>
        <w:ind w:right="360"/>
        <w:rPr>
          <w:rFonts w:hint="eastAsia"/>
        </w:rPr>
      </w:pPr>
      <w:r>
        <w:rPr>
          <w:rFonts w:hint="eastAsia"/>
        </w:rPr>
        <w:t>We should be “GIVEN,” disposed, “to hospitality;” “READY to distribute;” “WILLING,” inclined, “to communicate.”</w:t>
      </w:r>
    </w:p>
    <w:p w14:paraId="6D2501FB">
      <w:pPr>
        <w:pStyle w:val="6"/>
        <w:spacing w:before="280" w:line="261" w:lineRule="auto"/>
        <w:ind w:right="360"/>
        <w:rPr>
          <w:rFonts w:hint="eastAsia"/>
        </w:rPr>
      </w:pPr>
      <w:r>
        <w:rPr>
          <w:rFonts w:hint="eastAsia"/>
        </w:rPr>
        <w:t>我们应当“乐意”接待客旅；“甘心”施舍；“乐意”供给人。</w:t>
      </w:r>
    </w:p>
    <w:p w14:paraId="5772FE32">
      <w:pPr>
        <w:pStyle w:val="6"/>
        <w:spacing w:before="280" w:line="261" w:lineRule="auto"/>
        <w:ind w:right="360"/>
        <w:rPr>
          <w:rFonts w:hint="eastAsia"/>
        </w:rPr>
      </w:pPr>
    </w:p>
    <w:p w14:paraId="2609D922">
      <w:pPr>
        <w:pStyle w:val="6"/>
        <w:spacing w:before="280" w:line="261" w:lineRule="auto"/>
        <w:ind w:right="360"/>
        <w:rPr>
          <w:rFonts w:hint="eastAsia"/>
        </w:rPr>
      </w:pPr>
      <w:r>
        <w:rPr>
          <w:rFonts w:hint="eastAsia"/>
        </w:rPr>
        <w:t>Instead of waiting for the call of a distressed brother, we should run to his help.</w:t>
      </w:r>
    </w:p>
    <w:p w14:paraId="4FDA2742">
      <w:pPr>
        <w:pStyle w:val="6"/>
        <w:spacing w:before="280" w:line="261" w:lineRule="auto"/>
        <w:ind w:right="360"/>
        <w:rPr>
          <w:rFonts w:hint="eastAsia"/>
        </w:rPr>
      </w:pPr>
      <w:r>
        <w:rPr>
          <w:rFonts w:hint="eastAsia"/>
        </w:rPr>
        <w:t>我们不应等待一个受苦弟兄的呼求，而应跑去帮助他。</w:t>
      </w:r>
    </w:p>
    <w:p w14:paraId="51221B9C">
      <w:pPr>
        <w:pStyle w:val="6"/>
        <w:spacing w:before="280" w:line="261" w:lineRule="auto"/>
        <w:ind w:right="360"/>
        <w:rPr>
          <w:rFonts w:hint="eastAsia"/>
        </w:rPr>
      </w:pPr>
    </w:p>
    <w:p w14:paraId="65C901FA">
      <w:pPr>
        <w:pStyle w:val="6"/>
        <w:spacing w:before="280" w:line="261" w:lineRule="auto"/>
        <w:ind w:right="360"/>
        <w:rPr>
          <w:rFonts w:hint="eastAsia"/>
        </w:rPr>
      </w:pPr>
      <w:r>
        <w:rPr>
          <w:rFonts w:hint="eastAsia"/>
        </w:rPr>
        <w:t>We should feel one another's crosses, bear one another's burdens, allay the sorrows, supply the wants, sympathize with the wrongs, espouse the cause, protect the persons, and relieve the necessities, of our brethren in Christ.</w:t>
      </w:r>
    </w:p>
    <w:p w14:paraId="310A39B5">
      <w:pPr>
        <w:pStyle w:val="6"/>
        <w:spacing w:before="280" w:line="261" w:lineRule="auto"/>
        <w:ind w:right="360"/>
        <w:rPr>
          <w:rFonts w:hint="eastAsia"/>
        </w:rPr>
      </w:pPr>
      <w:r>
        <w:rPr>
          <w:rFonts w:hint="eastAsia"/>
        </w:rPr>
        <w:t>我们应当感受彼此的十字架，担当彼此的重担，减轻悲伤，供给所需，同情冤屈，支持事业，保护人身，并救济我们基督里弟兄的急难。</w:t>
      </w:r>
    </w:p>
    <w:p w14:paraId="309F7F75">
      <w:pPr>
        <w:pStyle w:val="6"/>
        <w:spacing w:before="280" w:line="261" w:lineRule="auto"/>
        <w:ind w:right="360"/>
        <w:rPr>
          <w:rFonts w:hint="eastAsia"/>
        </w:rPr>
      </w:pPr>
    </w:p>
    <w:p w14:paraId="611D3B8D">
      <w:pPr>
        <w:pStyle w:val="6"/>
        <w:spacing w:before="280" w:line="261" w:lineRule="auto"/>
        <w:ind w:right="360"/>
        <w:rPr>
          <w:rFonts w:hint="eastAsia"/>
        </w:rPr>
      </w:pPr>
      <w:r>
        <w:rPr>
          <w:rFonts w:hint="eastAsia"/>
        </w:rPr>
        <w:t>(3.) There is one character which it is of peculiar importance that our mutual affection as Christians should be distinguished by.</w:t>
      </w:r>
    </w:p>
    <w:p w14:paraId="674A0A99">
      <w:pPr>
        <w:pStyle w:val="6"/>
        <w:spacing w:before="280" w:line="261" w:lineRule="auto"/>
        <w:ind w:right="360"/>
        <w:rPr>
          <w:rFonts w:hint="eastAsia"/>
        </w:rPr>
      </w:pPr>
      <w:r>
        <w:rPr>
          <w:rFonts w:hint="eastAsia"/>
        </w:rPr>
        <w:t>（3.）作为基督徒，我们的相互情感有一个特别重要的特征需要具备。</w:t>
      </w:r>
    </w:p>
    <w:p w14:paraId="7AFFBB7D">
      <w:pPr>
        <w:pStyle w:val="6"/>
        <w:spacing w:before="280" w:line="261" w:lineRule="auto"/>
        <w:ind w:right="360"/>
        <w:rPr>
          <w:rFonts w:hint="eastAsia"/>
        </w:rPr>
      </w:pPr>
    </w:p>
    <w:p w14:paraId="07E423FB">
      <w:pPr>
        <w:pStyle w:val="6"/>
        <w:spacing w:before="280" w:line="261" w:lineRule="auto"/>
        <w:ind w:right="360"/>
        <w:rPr>
          <w:rFonts w:hint="eastAsia"/>
        </w:rPr>
      </w:pPr>
      <w:r>
        <w:rPr>
          <w:rFonts w:hint="eastAsia"/>
        </w:rPr>
        <w:t>It should be love like Christ's.</w:t>
      </w:r>
    </w:p>
    <w:p w14:paraId="576D5985">
      <w:pPr>
        <w:pStyle w:val="6"/>
        <w:spacing w:before="280" w:line="261" w:lineRule="auto"/>
        <w:ind w:right="360"/>
        <w:rPr>
          <w:rFonts w:hint="eastAsia"/>
        </w:rPr>
      </w:pPr>
      <w:r>
        <w:rPr>
          <w:rFonts w:hint="eastAsia"/>
        </w:rPr>
        <w:t>它应当是像基督那样的爱。</w:t>
      </w:r>
    </w:p>
    <w:p w14:paraId="571AC76E">
      <w:pPr>
        <w:pStyle w:val="6"/>
        <w:spacing w:before="280" w:line="261" w:lineRule="auto"/>
        <w:ind w:right="360"/>
        <w:rPr>
          <w:rFonts w:hint="eastAsia"/>
        </w:rPr>
      </w:pPr>
    </w:p>
    <w:p w14:paraId="3F5BB83B">
      <w:pPr>
        <w:pStyle w:val="6"/>
        <w:spacing w:before="280" w:line="261" w:lineRule="auto"/>
        <w:ind w:right="360"/>
        <w:rPr>
          <w:rFonts w:hint="eastAsia"/>
        </w:rPr>
      </w:pPr>
      <w:r>
        <w:rPr>
          <w:rFonts w:hint="eastAsia"/>
        </w:rPr>
        <w:t>“Little children,” said he who “is not ashamed to call us brethren,”—”Little children, a new commandment I give unto you, That ye love one another; as I have loved you, that ye likewise should love one another.”</w:t>
      </w:r>
    </w:p>
    <w:p w14:paraId="072B8D0B">
      <w:pPr>
        <w:pStyle w:val="6"/>
        <w:spacing w:before="280" w:line="261" w:lineRule="auto"/>
        <w:ind w:right="360"/>
        <w:rPr>
          <w:rFonts w:hint="eastAsia"/>
        </w:rPr>
      </w:pPr>
      <w:r>
        <w:rPr>
          <w:rFonts w:hint="eastAsia"/>
        </w:rPr>
        <w:t>那“不以称我们为弟兄为耻”的祂说：“小子们，我赐给你们一条新命令，乃是叫你们彼此相爱；我怎样爱你们，你们也要怎样相爱。”</w:t>
      </w:r>
    </w:p>
    <w:p w14:paraId="4FA1F908">
      <w:pPr>
        <w:pStyle w:val="6"/>
        <w:spacing w:before="280" w:line="261" w:lineRule="auto"/>
        <w:ind w:right="360"/>
        <w:rPr>
          <w:rFonts w:hint="eastAsia"/>
        </w:rPr>
      </w:pPr>
    </w:p>
    <w:p w14:paraId="0303DD3D">
      <w:pPr>
        <w:pStyle w:val="6"/>
        <w:spacing w:before="280" w:line="261" w:lineRule="auto"/>
        <w:ind w:right="360"/>
        <w:rPr>
          <w:rFonts w:hint="eastAsia"/>
        </w:rPr>
      </w:pPr>
      <w:r>
        <w:rPr>
          <w:rFonts w:hint="eastAsia"/>
        </w:rPr>
        <w:t>And how did he love his people?</w:t>
      </w:r>
    </w:p>
    <w:p w14:paraId="20D25525">
      <w:pPr>
        <w:pStyle w:val="6"/>
        <w:spacing w:before="280" w:line="261" w:lineRule="auto"/>
        <w:ind w:right="360"/>
        <w:rPr>
          <w:rFonts w:hint="eastAsia"/>
        </w:rPr>
      </w:pPr>
      <w:r>
        <w:rPr>
          <w:rFonts w:hint="eastAsia"/>
        </w:rPr>
        <w:t>祂是怎样爱祂的子民的呢？</w:t>
      </w:r>
    </w:p>
    <w:p w14:paraId="795C15C9">
      <w:pPr>
        <w:pStyle w:val="6"/>
        <w:spacing w:before="280" w:line="261" w:lineRule="auto"/>
        <w:ind w:right="360"/>
        <w:rPr>
          <w:rFonts w:hint="eastAsia"/>
        </w:rPr>
      </w:pPr>
    </w:p>
    <w:p w14:paraId="07D77CC6">
      <w:pPr>
        <w:pStyle w:val="6"/>
        <w:spacing w:before="280" w:line="261" w:lineRule="auto"/>
        <w:ind w:right="360"/>
        <w:rPr>
          <w:rFonts w:hint="eastAsia"/>
        </w:rPr>
      </w:pPr>
      <w:r>
        <w:rPr>
          <w:rFonts w:hint="eastAsia"/>
        </w:rPr>
        <w:t>His love was free and ready, considerate and wise, laborious and expensive, generous and self- sacrificing; looking to all their interests, but chiefly to their highest interests; not forgetting that they had bodies, but chiefly concerned about their souls: and such should be our brotherly love.</w:t>
      </w:r>
    </w:p>
    <w:p w14:paraId="4037CC85">
      <w:pPr>
        <w:pStyle w:val="6"/>
        <w:spacing w:before="280" w:line="261" w:lineRule="auto"/>
        <w:ind w:right="360"/>
        <w:rPr>
          <w:rFonts w:hint="eastAsia"/>
        </w:rPr>
      </w:pPr>
      <w:r>
        <w:rPr>
          <w:rFonts w:hint="eastAsia"/>
        </w:rPr>
        <w:t>祂的爱是自由和乐意的，体贴和智慧的，劳苦和昂贵的，慷慨和自我牺牲的；顾及他们的一切利益，但主要是他们最高的利益；不忘记他们有身体，但主要关心他们的灵魂：我们的弟兄之爱也应当如此。</w:t>
      </w:r>
    </w:p>
    <w:p w14:paraId="5BA660B0">
      <w:pPr>
        <w:pStyle w:val="6"/>
        <w:spacing w:before="280" w:line="261" w:lineRule="auto"/>
        <w:ind w:right="360"/>
        <w:rPr>
          <w:rFonts w:hint="eastAsia"/>
        </w:rPr>
      </w:pPr>
    </w:p>
    <w:p w14:paraId="31770FAD">
      <w:pPr>
        <w:pStyle w:val="6"/>
        <w:spacing w:before="280" w:line="261" w:lineRule="auto"/>
        <w:ind w:right="360"/>
        <w:rPr>
          <w:rFonts w:hint="eastAsia"/>
        </w:rPr>
      </w:pPr>
      <w:r>
        <w:rPr>
          <w:rFonts w:hint="eastAsia"/>
        </w:rPr>
        <w:t>He took an  interest  in  everything  that  concerned  them;  he  instructed, and counselled, and comforted them; he prayed with them, and for them; he vindicated them when they were accused; apologized for them when their conduct admitted of apology; reproved them, but in love, when they deserved it; bore with their infirmities; made much of what was good in them, and publicly owned them to be dearer to him than brother, sister, or mother: and thus should we manifest our love to the brethren.</w:t>
      </w:r>
    </w:p>
    <w:p w14:paraId="737C0F3F">
      <w:pPr>
        <w:pStyle w:val="6"/>
        <w:spacing w:before="280" w:line="261" w:lineRule="auto"/>
        <w:ind w:right="360"/>
        <w:rPr>
          <w:rFonts w:hint="eastAsia"/>
        </w:rPr>
      </w:pPr>
      <w:r>
        <w:rPr>
          <w:rFonts w:hint="eastAsia"/>
        </w:rPr>
        <w:t>祂对关乎他们的一切事都感兴趣；祂教导、劝告、安慰他们；祂与他们一同祷告，并为他们祷告；当他们被指控时，祂为他们辩护；当他们的行为有可辩解之处时，祂为他们辩解；当他们当受责备时，祂出于爱责备他们；祂宽容他们的软弱；祂看重他们里面的良善，并公开承认他们比祂的弟兄、姐妹或母亲更亲：我们也应当这样向弟兄显明我们的爱。</w:t>
      </w:r>
    </w:p>
    <w:p w14:paraId="082DDE23">
      <w:pPr>
        <w:pStyle w:val="6"/>
        <w:spacing w:before="280" w:line="261" w:lineRule="auto"/>
        <w:ind w:right="360"/>
        <w:rPr>
          <w:rFonts w:hint="eastAsia"/>
        </w:rPr>
      </w:pPr>
    </w:p>
    <w:p w14:paraId="74B3D36F">
      <w:pPr>
        <w:pStyle w:val="6"/>
        <w:spacing w:before="280" w:line="261" w:lineRule="auto"/>
        <w:ind w:right="360"/>
        <w:rPr>
          <w:rFonts w:hint="eastAsia"/>
        </w:rPr>
      </w:pPr>
      <w:r>
        <w:rPr>
          <w:rFonts w:hint="eastAsia"/>
        </w:rPr>
        <w:t>Like all the commands of our divine Lord, this injunction is characterized by benignant wisdom.</w:t>
      </w:r>
    </w:p>
    <w:p w14:paraId="1D757A4F">
      <w:pPr>
        <w:pStyle w:val="6"/>
        <w:spacing w:before="280" w:line="261" w:lineRule="auto"/>
        <w:ind w:right="360"/>
        <w:rPr>
          <w:rFonts w:hint="eastAsia"/>
        </w:rPr>
      </w:pPr>
      <w:r>
        <w:rPr>
          <w:rFonts w:hint="eastAsia"/>
        </w:rPr>
        <w:t>如同我们神圣之主的一切命令，这训诫也以仁慈的智慧为特征。</w:t>
      </w:r>
    </w:p>
    <w:p w14:paraId="408617F2">
      <w:pPr>
        <w:pStyle w:val="6"/>
        <w:spacing w:before="280" w:line="261" w:lineRule="auto"/>
        <w:ind w:right="360"/>
        <w:rPr>
          <w:rFonts w:hint="eastAsia"/>
        </w:rPr>
      </w:pPr>
    </w:p>
    <w:p w14:paraId="04437D5F">
      <w:pPr>
        <w:pStyle w:val="6"/>
        <w:spacing w:before="280" w:line="261" w:lineRule="auto"/>
        <w:ind w:right="360"/>
        <w:rPr>
          <w:rFonts w:hint="eastAsia"/>
        </w:rPr>
      </w:pPr>
      <w:r>
        <w:rPr>
          <w:rFonts w:hint="eastAsia"/>
        </w:rPr>
        <w:t>It is by loving one another that the highest interest of the whole Christian family is promoted.</w:t>
      </w:r>
    </w:p>
    <w:p w14:paraId="741891F2">
      <w:pPr>
        <w:pStyle w:val="6"/>
        <w:spacing w:before="280" w:line="261" w:lineRule="auto"/>
        <w:ind w:right="360"/>
        <w:rPr>
          <w:rFonts w:hint="eastAsia"/>
        </w:rPr>
      </w:pPr>
      <w:r>
        <w:rPr>
          <w:rFonts w:hint="eastAsia"/>
        </w:rPr>
        <w:t>正是藉着彼此相爱，整个基督徒家庭的最高利益才得以促进。</w:t>
      </w:r>
    </w:p>
    <w:p w14:paraId="1C79C84F">
      <w:pPr>
        <w:pStyle w:val="6"/>
        <w:spacing w:before="280" w:line="261" w:lineRule="auto"/>
        <w:ind w:right="360"/>
        <w:rPr>
          <w:rFonts w:hint="eastAsia"/>
        </w:rPr>
      </w:pPr>
    </w:p>
    <w:p w14:paraId="2FF9BDE0">
      <w:pPr>
        <w:pStyle w:val="6"/>
        <w:spacing w:before="280" w:line="261" w:lineRule="auto"/>
        <w:ind w:right="360"/>
        <w:rPr>
          <w:rFonts w:hint="eastAsia"/>
        </w:rPr>
      </w:pPr>
      <w:r>
        <w:rPr>
          <w:rFonts w:hint="eastAsia"/>
        </w:rPr>
        <w:t>Everything thus becomes common property.</w:t>
      </w:r>
    </w:p>
    <w:p w14:paraId="5DD5187A">
      <w:pPr>
        <w:pStyle w:val="6"/>
        <w:spacing w:before="280" w:line="261" w:lineRule="auto"/>
        <w:ind w:right="360"/>
        <w:rPr>
          <w:rFonts w:hint="eastAsia"/>
        </w:rPr>
      </w:pPr>
      <w:r>
        <w:rPr>
          <w:rFonts w:hint="eastAsia"/>
        </w:rPr>
        <w:t>因此，一切都成为共同的财产。</w:t>
      </w:r>
    </w:p>
    <w:p w14:paraId="18CC2076">
      <w:pPr>
        <w:pStyle w:val="6"/>
        <w:spacing w:before="280" w:line="261" w:lineRule="auto"/>
        <w:ind w:right="360"/>
        <w:rPr>
          <w:rFonts w:hint="eastAsia"/>
        </w:rPr>
      </w:pPr>
    </w:p>
    <w:p w14:paraId="296EA0B0">
      <w:pPr>
        <w:pStyle w:val="6"/>
        <w:spacing w:before="280" w:line="261" w:lineRule="auto"/>
        <w:ind w:right="360"/>
        <w:rPr>
          <w:rFonts w:hint="eastAsia"/>
        </w:rPr>
      </w:pPr>
      <w:r>
        <w:rPr>
          <w:rFonts w:hint="eastAsia"/>
        </w:rPr>
        <w:t>I have the advantage of all that any of my Christian brethren possesses.</w:t>
      </w:r>
    </w:p>
    <w:p w14:paraId="29F0A012">
      <w:pPr>
        <w:pStyle w:val="6"/>
        <w:spacing w:before="280" w:line="261" w:lineRule="auto"/>
        <w:ind w:right="360"/>
        <w:rPr>
          <w:rFonts w:hint="eastAsia"/>
        </w:rPr>
      </w:pPr>
      <w:r>
        <w:rPr>
          <w:rFonts w:hint="eastAsia"/>
        </w:rPr>
        <w:t>我拥有我任何基督徒弟兄所拥有的一切的好处。</w:t>
      </w:r>
    </w:p>
    <w:p w14:paraId="7DE8724D">
      <w:pPr>
        <w:pStyle w:val="6"/>
        <w:spacing w:before="280" w:line="261" w:lineRule="auto"/>
        <w:ind w:right="360"/>
        <w:rPr>
          <w:rFonts w:hint="eastAsia"/>
        </w:rPr>
      </w:pPr>
    </w:p>
    <w:p w14:paraId="117CD3ED">
      <w:pPr>
        <w:pStyle w:val="6"/>
        <w:spacing w:before="280" w:line="261" w:lineRule="auto"/>
        <w:ind w:right="360"/>
        <w:rPr>
          <w:rFonts w:hint="eastAsia"/>
        </w:rPr>
      </w:pPr>
      <w:r>
        <w:rPr>
          <w:rFonts w:hint="eastAsia"/>
        </w:rPr>
        <w:t>Under the influence of this principle, the wise direct the strong, and the strong protect the wise; the zealous stimulate the considerate, and the considerate restrain the zealous.</w:t>
      </w:r>
    </w:p>
    <w:p w14:paraId="60DBAD76">
      <w:pPr>
        <w:pStyle w:val="6"/>
        <w:spacing w:before="280" w:line="261" w:lineRule="auto"/>
        <w:ind w:right="360"/>
        <w:rPr>
          <w:rFonts w:hint="eastAsia"/>
        </w:rPr>
      </w:pPr>
      <w:r>
        <w:rPr>
          <w:rFonts w:hint="eastAsia"/>
        </w:rPr>
        <w:t>在这原则的影响下，智慧的引导强壮的，强壮的保护智慧的；热心的激励审慎的，审慎的约束热心的。</w:t>
      </w:r>
    </w:p>
    <w:p w14:paraId="3B34BDB1">
      <w:pPr>
        <w:pStyle w:val="6"/>
        <w:spacing w:before="280" w:line="261" w:lineRule="auto"/>
        <w:ind w:right="360"/>
        <w:rPr>
          <w:rFonts w:hint="eastAsia"/>
        </w:rPr>
      </w:pPr>
    </w:p>
    <w:p w14:paraId="1A8A745B">
      <w:pPr>
        <w:pStyle w:val="6"/>
        <w:spacing w:before="280" w:line="261" w:lineRule="auto"/>
        <w:ind w:right="360"/>
        <w:rPr>
          <w:rFonts w:hint="eastAsia"/>
        </w:rPr>
      </w:pPr>
      <w:r>
        <w:rPr>
          <w:rFonts w:hint="eastAsia"/>
        </w:rPr>
        <w:t>The means of promoting holy happiness are thus prodigiously enlarged, every one employing his peculiar gift and opportunities for the good of every other, and thus advancing the common benefit of all.</w:t>
      </w:r>
    </w:p>
    <w:p w14:paraId="45276CCD">
      <w:pPr>
        <w:pStyle w:val="6"/>
        <w:spacing w:before="280" w:line="261" w:lineRule="auto"/>
        <w:ind w:right="360"/>
        <w:rPr>
          <w:rFonts w:hint="eastAsia"/>
        </w:rPr>
      </w:pPr>
      <w:r>
        <w:rPr>
          <w:rFonts w:hint="eastAsia"/>
        </w:rPr>
        <w:t>因此，促进圣洁幸福的途径被极大地扩展了，每个人都运用他独特的恩赐和机会，为他人的益处服务，从而促进所有人的共同利益。</w:t>
      </w:r>
    </w:p>
    <w:p w14:paraId="79BF27AE">
      <w:pPr>
        <w:pStyle w:val="6"/>
        <w:spacing w:before="280" w:line="261" w:lineRule="auto"/>
        <w:ind w:right="360"/>
        <w:rPr>
          <w:rFonts w:hint="eastAsia"/>
        </w:rPr>
      </w:pPr>
    </w:p>
    <w:p w14:paraId="7EDFDDFC">
      <w:pPr>
        <w:pStyle w:val="6"/>
        <w:spacing w:before="280" w:line="261" w:lineRule="auto"/>
        <w:ind w:right="360"/>
        <w:rPr>
          <w:rFonts w:hint="eastAsia"/>
        </w:rPr>
      </w:pPr>
      <w:r>
        <w:rPr>
          <w:rFonts w:hint="eastAsia"/>
        </w:rPr>
        <w:t>Thus it is that Christians “sincere, truthful in love, grow up into all things to him who is the head, even Christ: from whom the whole body fitly joined together and compacted by that which every joint supplieth, according to the effectual working in the measure of every part, maketh increase of the body, into the edifying of itself in love.”</w:t>
      </w:r>
    </w:p>
    <w:p w14:paraId="437FCCFD">
      <w:pPr>
        <w:pStyle w:val="6"/>
        <w:spacing w:before="280" w:line="261" w:lineRule="auto"/>
        <w:ind w:right="360"/>
        <w:rPr>
          <w:rFonts w:hint="eastAsia"/>
        </w:rPr>
      </w:pPr>
      <w:r>
        <w:rPr>
          <w:rFonts w:hint="eastAsia"/>
        </w:rPr>
        <w:t>因此，基督徒“惟用爱心说诚实话，凡事长进，连于元首基督：全身都靠祂联络得合式，百节各按各职，照着各体的功用，彼此相助，便叫身体渐渐增长，在爱中建立自己。”</w:t>
      </w:r>
    </w:p>
    <w:p w14:paraId="0EB331A9">
      <w:pPr>
        <w:pStyle w:val="6"/>
        <w:spacing w:before="280" w:line="261" w:lineRule="auto"/>
        <w:ind w:right="360"/>
        <w:rPr>
          <w:rFonts w:hint="eastAsia"/>
        </w:rPr>
      </w:pPr>
    </w:p>
    <w:p w14:paraId="5C351300">
      <w:pPr>
        <w:pStyle w:val="6"/>
        <w:spacing w:before="280" w:line="261" w:lineRule="auto"/>
        <w:ind w:right="360"/>
        <w:rPr>
          <w:rFonts w:hint="eastAsia"/>
        </w:rPr>
      </w:pPr>
      <w:r>
        <w:rPr>
          <w:rFonts w:hint="eastAsia"/>
        </w:rPr>
        <w:t>(4.) This love is obviously not to be confined—when it is enlightened and genuine it cannot be confined—within the pale of any particular sect or denomination of Christians.</w:t>
      </w:r>
    </w:p>
    <w:p w14:paraId="6DD374AD">
      <w:pPr>
        <w:pStyle w:val="6"/>
        <w:spacing w:before="280" w:line="261" w:lineRule="auto"/>
        <w:ind w:right="360"/>
        <w:rPr>
          <w:rFonts w:hint="eastAsia"/>
        </w:rPr>
      </w:pPr>
      <w:r>
        <w:rPr>
          <w:rFonts w:hint="eastAsia"/>
        </w:rPr>
        <w:t>（4.）这种爱显然不应——当它是开明和真实的时候，它不可能——被局限在任何特定的基督徒宗派或教派的范围内。</w:t>
      </w:r>
    </w:p>
    <w:p w14:paraId="56C69821">
      <w:pPr>
        <w:pStyle w:val="6"/>
        <w:spacing w:before="280" w:line="261" w:lineRule="auto"/>
        <w:ind w:right="360"/>
        <w:rPr>
          <w:rFonts w:hint="eastAsia"/>
        </w:rPr>
      </w:pPr>
    </w:p>
    <w:p w14:paraId="2734F66A">
      <w:pPr>
        <w:pStyle w:val="6"/>
        <w:spacing w:before="280" w:line="261" w:lineRule="auto"/>
        <w:ind w:right="360"/>
        <w:rPr>
          <w:rFonts w:hint="eastAsia"/>
        </w:rPr>
      </w:pPr>
      <w:r>
        <w:rPr>
          <w:rFonts w:hint="eastAsia"/>
        </w:rPr>
        <w:t>The members of individual churches, and of bodies of associated churches, have, no doubt, opportunities of cultivating this affection towards each other which they do not enjoy in an equal degree in reference to Christians of equal, it may be of higher, spiritual excellence, with whom they have not the same means of becoming acquainted.</w:t>
      </w:r>
    </w:p>
    <w:p w14:paraId="7857FF96">
      <w:pPr>
        <w:pStyle w:val="6"/>
        <w:spacing w:before="280" w:line="261" w:lineRule="auto"/>
        <w:ind w:right="360"/>
        <w:rPr>
          <w:rFonts w:hint="eastAsia"/>
        </w:rPr>
      </w:pPr>
      <w:r>
        <w:rPr>
          <w:rFonts w:hint="eastAsia"/>
        </w:rPr>
        <w:t>个别教会和联合教会团体的成员，无疑有机会彼此培养这种情感，而对于属灵卓越程度相同，甚至可能更高，却没有同样机会认识的基督徒，他们就不享有同等的机会。</w:t>
      </w:r>
    </w:p>
    <w:p w14:paraId="1DDFC691">
      <w:pPr>
        <w:pStyle w:val="6"/>
        <w:spacing w:before="280" w:line="261" w:lineRule="auto"/>
        <w:ind w:right="360"/>
        <w:rPr>
          <w:rFonts w:hint="eastAsia"/>
        </w:rPr>
      </w:pPr>
    </w:p>
    <w:p w14:paraId="7842BDE2">
      <w:pPr>
        <w:pStyle w:val="6"/>
        <w:spacing w:before="280" w:line="261" w:lineRule="auto"/>
        <w:ind w:right="360"/>
        <w:rPr>
          <w:rFonts w:hint="eastAsia"/>
        </w:rPr>
      </w:pPr>
      <w:r>
        <w:rPr>
          <w:rFonts w:hint="eastAsia"/>
        </w:rPr>
        <w:t>But wherever I recognize the character, I should cherish and manifest the love, of a brother.</w:t>
      </w:r>
    </w:p>
    <w:p w14:paraId="5D5E4D0D">
      <w:pPr>
        <w:pStyle w:val="6"/>
        <w:spacing w:before="280" w:line="261" w:lineRule="auto"/>
        <w:ind w:right="360"/>
        <w:rPr>
          <w:rFonts w:hint="eastAsia"/>
        </w:rPr>
      </w:pPr>
      <w:r>
        <w:rPr>
          <w:rFonts w:hint="eastAsia"/>
        </w:rPr>
        <w:t>但无论我在哪里认出弟兄的品格，我都应当怀有并显明弟兄的爱。</w:t>
      </w:r>
    </w:p>
    <w:p w14:paraId="0572ABA7">
      <w:pPr>
        <w:pStyle w:val="6"/>
        <w:spacing w:before="280" w:line="261" w:lineRule="auto"/>
        <w:ind w:right="360"/>
        <w:rPr>
          <w:rFonts w:hint="eastAsia"/>
        </w:rPr>
      </w:pPr>
    </w:p>
    <w:p w14:paraId="0A0061F7">
      <w:pPr>
        <w:pStyle w:val="6"/>
        <w:spacing w:before="280" w:line="261" w:lineRule="auto"/>
        <w:ind w:right="360"/>
        <w:rPr>
          <w:rFonts w:hint="eastAsia"/>
        </w:rPr>
      </w:pPr>
      <w:r>
        <w:rPr>
          <w:rFonts w:hint="eastAsia"/>
        </w:rPr>
        <w:t>These are well-considered words of the compilers of the Westminster Confession: “All saints that are united to Jesus Christ their head, being united to one another in love, have communion in each other's gifts and graces, and are obliged to the performance of such duties, public and private, as conduce to their mutual good, both in the inward and outward man.</w:t>
      </w:r>
    </w:p>
    <w:p w14:paraId="61E4D7CE">
      <w:pPr>
        <w:pStyle w:val="6"/>
        <w:spacing w:before="280" w:line="261" w:lineRule="auto"/>
        <w:ind w:right="360"/>
        <w:rPr>
          <w:rFonts w:hint="eastAsia"/>
        </w:rPr>
      </w:pPr>
      <w:r>
        <w:rPr>
          <w:rFonts w:hint="eastAsia"/>
        </w:rPr>
        <w:t>这些是《威斯敏斯特信条》编纂者深思熟虑的话语：“所有与他们的元首耶稣基督联合的圣徒，既在爱中彼此联合，就在彼此的恩赐和恩典上有交通，并有义务履行那些有助于他们内外在人共同益处的公共和私人责任。</w:t>
      </w:r>
    </w:p>
    <w:p w14:paraId="5259AB15">
      <w:pPr>
        <w:pStyle w:val="6"/>
        <w:spacing w:before="280" w:line="261" w:lineRule="auto"/>
        <w:ind w:right="360"/>
        <w:rPr>
          <w:rFonts w:hint="eastAsia"/>
        </w:rPr>
      </w:pPr>
    </w:p>
    <w:p w14:paraId="6FC65B3C">
      <w:pPr>
        <w:pStyle w:val="6"/>
        <w:spacing w:before="280" w:line="261" w:lineRule="auto"/>
        <w:ind w:right="360"/>
        <w:rPr>
          <w:rFonts w:hint="eastAsia"/>
        </w:rPr>
      </w:pPr>
      <w:r>
        <w:rPr>
          <w:rFonts w:hint="eastAsia"/>
        </w:rPr>
        <w:t>Saints by profession are bound to entertain a holy fellowship and communion in the worship of God, and in performing such other spiritual services as tend to their mutual edification, as also in relieving each other in outward things according to their several abilities and necessities, which communion, as God offereth opportunity, should be extended to ‘all those who in every place call on the name of the Lord Jesus.'”</w:t>
      </w:r>
    </w:p>
    <w:p w14:paraId="4D0BD054">
      <w:pPr>
        <w:pStyle w:val="6"/>
        <w:spacing w:before="280" w:line="261" w:lineRule="auto"/>
        <w:ind w:right="360"/>
        <w:rPr>
          <w:rFonts w:hint="eastAsia"/>
        </w:rPr>
      </w:pPr>
      <w:r>
        <w:rPr>
          <w:rFonts w:hint="eastAsia"/>
        </w:rPr>
        <w:t>宣信为圣徒的人，有责任在敬拜神时，保持圣洁的团契和交通，并履行其他有助于他们相互造就的属灵服事，也要按照他们各自的能力和需要，在物质上彼此救济，这种交通，当神提供机会时，应扩展到‘所有在各处求告主耶稣之名的人’。”</w:t>
      </w:r>
    </w:p>
    <w:p w14:paraId="27B0CC53">
      <w:pPr>
        <w:pStyle w:val="6"/>
        <w:spacing w:before="280" w:line="261" w:lineRule="auto"/>
        <w:ind w:right="360"/>
        <w:rPr>
          <w:rFonts w:hint="eastAsia"/>
        </w:rPr>
      </w:pPr>
    </w:p>
    <w:p w14:paraId="3BAF24A3">
      <w:pPr>
        <w:pStyle w:val="6"/>
        <w:spacing w:before="280" w:line="261" w:lineRule="auto"/>
        <w:ind w:right="360"/>
        <w:rPr>
          <w:rFonts w:hint="eastAsia"/>
        </w:rPr>
      </w:pPr>
      <w:r>
        <w:rPr>
          <w:rFonts w:hint="eastAsia"/>
        </w:rPr>
        <w:t>“There is something inexpressibly awful”—I use the words of “a brother beloved”—”to a believer's mind, in the idea that his Christian affection should be confined within narrower limits than the love of Jesus; that he should harbor in his heart any feeling inconsistent with love towards one whom Christ died to redeem; that any should be excluded from his prayer for the household of faith that have a part in the Saviour's intercession.</w:t>
      </w:r>
    </w:p>
    <w:p w14:paraId="2BF3EE13">
      <w:pPr>
        <w:pStyle w:val="6"/>
        <w:spacing w:before="280" w:line="261" w:lineRule="auto"/>
        <w:ind w:right="360"/>
        <w:rPr>
          <w:rFonts w:hint="eastAsia"/>
        </w:rPr>
      </w:pPr>
      <w:r>
        <w:rPr>
          <w:rFonts w:hint="eastAsia"/>
        </w:rPr>
        <w:t>“在信徒心中，有一种难以言喻的可畏之事”——我引用“一位蒙爱的弟兄”的话——“即他的基督徒情感应被局限在比耶稣的爱更窄的范围内；即他应在心中怀有任何与爱一个基督为之而死的人不符的情感；即任何有份于救主代求的人，应被排除在他为信徒之家的祷告之外。</w:t>
      </w:r>
    </w:p>
    <w:p w14:paraId="61C3693E">
      <w:pPr>
        <w:pStyle w:val="6"/>
        <w:spacing w:before="280" w:line="261" w:lineRule="auto"/>
        <w:ind w:right="360"/>
        <w:rPr>
          <w:rFonts w:hint="eastAsia"/>
        </w:rPr>
      </w:pPr>
    </w:p>
    <w:p w14:paraId="2A289AD3">
      <w:pPr>
        <w:pStyle w:val="6"/>
        <w:spacing w:before="280" w:line="261" w:lineRule="auto"/>
        <w:ind w:right="360"/>
        <w:rPr>
          <w:rFonts w:hint="eastAsia"/>
        </w:rPr>
      </w:pPr>
      <w:r>
        <w:rPr>
          <w:rFonts w:hint="eastAsia"/>
        </w:rPr>
        <w:t>Pitiably dreary must be the mind of that man who can look around on the wide world, and count his dozen or his score whom alone he can salute as brethren, or expect to accompany to heaven.</w:t>
      </w:r>
    </w:p>
    <w:p w14:paraId="0882BBE1">
      <w:pPr>
        <w:pStyle w:val="6"/>
        <w:spacing w:before="280" w:line="261" w:lineRule="auto"/>
        <w:ind w:right="360"/>
        <w:rPr>
          <w:rFonts w:hint="eastAsia"/>
        </w:rPr>
      </w:pPr>
      <w:r>
        <w:rPr>
          <w:rFonts w:hint="eastAsia"/>
        </w:rPr>
        <w:t>那个能环顾广阔世界，只数出十几个或几十个他能称之为弟兄，或期望与之同上天堂的人，他的心必定是可怜而凄凉的。</w:t>
      </w:r>
    </w:p>
    <w:p w14:paraId="26D87864">
      <w:pPr>
        <w:pStyle w:val="6"/>
        <w:spacing w:before="280" w:line="261" w:lineRule="auto"/>
        <w:ind w:right="360"/>
        <w:rPr>
          <w:rFonts w:hint="eastAsia"/>
        </w:rPr>
      </w:pPr>
    </w:p>
    <w:p w14:paraId="0F99DE90">
      <w:pPr>
        <w:pStyle w:val="6"/>
        <w:spacing w:before="280" w:line="261" w:lineRule="auto"/>
        <w:ind w:right="360"/>
        <w:rPr>
          <w:rFonts w:hint="eastAsia"/>
        </w:rPr>
      </w:pPr>
      <w:r>
        <w:rPr>
          <w:rFonts w:hint="eastAsia"/>
        </w:rPr>
        <w:t>Far from me, and from you, my Christian friends, be such self-sufficient bigotry, which freezes the fountain of love, and keeps the heart cold under the melting beams of ‘the Sun of righteousness.'“</w:t>
      </w:r>
    </w:p>
    <w:p w14:paraId="2CED06E7">
      <w:pPr>
        <w:pStyle w:val="6"/>
        <w:spacing w:before="280" w:line="261" w:lineRule="auto"/>
        <w:ind w:right="360"/>
        <w:rPr>
          <w:rFonts w:hint="eastAsia"/>
        </w:rPr>
      </w:pPr>
      <w:r>
        <w:rPr>
          <w:rFonts w:hint="eastAsia"/>
        </w:rPr>
        <w:t>远离我，也远离你们，我的基督徒朋友们，愿这种自以为是的偏执，它冻结了爱的泉源，在‘公义的日头’融化人心的光芒下，使心保持冰冷。”</w:t>
      </w:r>
    </w:p>
    <w:p w14:paraId="555FE90F">
      <w:pPr>
        <w:pStyle w:val="6"/>
        <w:spacing w:before="280" w:line="261" w:lineRule="auto"/>
        <w:ind w:right="360"/>
        <w:rPr>
          <w:rFonts w:hint="eastAsia"/>
        </w:rPr>
      </w:pPr>
    </w:p>
    <w:p w14:paraId="71C06211">
      <w:pPr>
        <w:pStyle w:val="6"/>
        <w:spacing w:before="280" w:line="261" w:lineRule="auto"/>
        <w:ind w:right="360"/>
        <w:rPr>
          <w:rFonts w:hint="eastAsia"/>
        </w:rPr>
      </w:pPr>
      <w:r>
        <w:rPr>
          <w:rFonts w:hint="eastAsia"/>
        </w:rPr>
        <w:t>To the cultivation and exercise of this love, the fundamental requisite is, the being a genuine Christian.</w:t>
      </w:r>
    </w:p>
    <w:p w14:paraId="4385039F">
      <w:pPr>
        <w:pStyle w:val="6"/>
        <w:spacing w:before="280" w:line="261" w:lineRule="auto"/>
        <w:ind w:right="360"/>
        <w:rPr>
          <w:rFonts w:hint="eastAsia"/>
        </w:rPr>
      </w:pPr>
      <w:r>
        <w:rPr>
          <w:rFonts w:hint="eastAsia"/>
        </w:rPr>
        <w:t>要培养和操练这种爱，最根本的要求是成为一个真正的基督徒。</w:t>
      </w:r>
    </w:p>
    <w:p w14:paraId="7852D8EC">
      <w:pPr>
        <w:pStyle w:val="6"/>
        <w:spacing w:before="280" w:line="261" w:lineRule="auto"/>
        <w:ind w:right="360"/>
        <w:rPr>
          <w:rFonts w:hint="eastAsia"/>
        </w:rPr>
      </w:pPr>
    </w:p>
    <w:p w14:paraId="2CAE4783">
      <w:pPr>
        <w:pStyle w:val="6"/>
        <w:spacing w:before="280" w:line="261" w:lineRule="auto"/>
        <w:ind w:right="360"/>
        <w:rPr>
          <w:rFonts w:hint="eastAsia"/>
        </w:rPr>
      </w:pPr>
      <w:r>
        <w:rPr>
          <w:rFonts w:hint="eastAsia"/>
        </w:rPr>
        <w:t>The love of God is the elementary principle of the believer's character: as no man loves him who begat, who does not love them who are begotten of him; so no man can love those who are begotten, who does not love him who begat them.</w:t>
      </w:r>
    </w:p>
    <w:p w14:paraId="0D448246">
      <w:pPr>
        <w:pStyle w:val="6"/>
        <w:spacing w:before="280" w:line="261" w:lineRule="auto"/>
        <w:ind w:right="360"/>
        <w:rPr>
          <w:rFonts w:hint="eastAsia"/>
        </w:rPr>
      </w:pPr>
      <w:r>
        <w:rPr>
          <w:rFonts w:hint="eastAsia"/>
        </w:rPr>
        <w:t>神的爱是信徒品格的基本原则：正如没有人爱那生他的，而不爱那从他生的；同样，没有人能爱那被生的，而不爱那生他们的。</w:t>
      </w:r>
    </w:p>
    <w:p w14:paraId="72CB4429">
      <w:pPr>
        <w:pStyle w:val="6"/>
        <w:spacing w:before="280" w:line="261" w:lineRule="auto"/>
        <w:ind w:right="360"/>
        <w:rPr>
          <w:rFonts w:hint="eastAsia"/>
        </w:rPr>
      </w:pPr>
    </w:p>
    <w:p w14:paraId="761FCE49">
      <w:pPr>
        <w:pStyle w:val="6"/>
        <w:spacing w:before="280" w:line="261" w:lineRule="auto"/>
        <w:ind w:right="360"/>
        <w:rPr>
          <w:rFonts w:hint="eastAsia"/>
        </w:rPr>
      </w:pPr>
      <w:r>
        <w:rPr>
          <w:rFonts w:hint="eastAsia"/>
        </w:rPr>
        <w:t>We must love God, in order to our loving, his children.</w:t>
      </w:r>
    </w:p>
    <w:p w14:paraId="523B1CE1">
      <w:pPr>
        <w:pStyle w:val="6"/>
        <w:spacing w:before="280" w:line="261" w:lineRule="auto"/>
        <w:ind w:right="360"/>
        <w:rPr>
          <w:rFonts w:hint="eastAsia"/>
        </w:rPr>
      </w:pPr>
      <w:r>
        <w:rPr>
          <w:rFonts w:hint="eastAsia"/>
        </w:rPr>
        <w:t>我们必须爱神，才能爱祂的儿女。</w:t>
      </w:r>
    </w:p>
    <w:p w14:paraId="5278B91E">
      <w:pPr>
        <w:pStyle w:val="6"/>
        <w:spacing w:before="280" w:line="261" w:lineRule="auto"/>
        <w:ind w:right="360"/>
        <w:rPr>
          <w:rFonts w:hint="eastAsia"/>
        </w:rPr>
      </w:pPr>
    </w:p>
    <w:p w14:paraId="34E3EAA5">
      <w:pPr>
        <w:pStyle w:val="6"/>
        <w:spacing w:before="280" w:line="261" w:lineRule="auto"/>
        <w:ind w:right="360"/>
        <w:rPr>
          <w:rFonts w:hint="eastAsia"/>
        </w:rPr>
      </w:pPr>
      <w:r>
        <w:rPr>
          <w:rFonts w:hint="eastAsia"/>
        </w:rPr>
        <w:t>We must be in the family, in order to our having the family spirit.</w:t>
      </w:r>
    </w:p>
    <w:p w14:paraId="4C872DB6">
      <w:pPr>
        <w:pStyle w:val="6"/>
        <w:spacing w:before="280" w:line="261" w:lineRule="auto"/>
        <w:ind w:right="360"/>
        <w:rPr>
          <w:rFonts w:hint="eastAsia"/>
        </w:rPr>
      </w:pPr>
      <w:r>
        <w:rPr>
          <w:rFonts w:hint="eastAsia"/>
        </w:rPr>
        <w:t>我们必须在家庭中，才能有家庭的精神。</w:t>
      </w:r>
    </w:p>
    <w:p w14:paraId="7F4324DC">
      <w:pPr>
        <w:pStyle w:val="6"/>
        <w:spacing w:before="280" w:line="261" w:lineRule="auto"/>
        <w:ind w:right="360"/>
        <w:rPr>
          <w:rFonts w:hint="eastAsia"/>
        </w:rPr>
      </w:pPr>
    </w:p>
    <w:p w14:paraId="480D08BF">
      <w:pPr>
        <w:pStyle w:val="6"/>
        <w:spacing w:before="280" w:line="261" w:lineRule="auto"/>
        <w:ind w:right="360"/>
        <w:rPr>
          <w:rFonts w:hint="eastAsia"/>
        </w:rPr>
      </w:pPr>
      <w:r>
        <w:rPr>
          <w:rFonts w:hint="eastAsia"/>
        </w:rPr>
        <w:t>No man who has not been born of God can love those who are born of him, as His children; and all who are “born of God” are “taught of God to love one another.”</w:t>
      </w:r>
    </w:p>
    <w:p w14:paraId="38C7E2D7">
      <w:pPr>
        <w:pStyle w:val="6"/>
        <w:spacing w:before="280" w:line="261" w:lineRule="auto"/>
        <w:ind w:right="360"/>
        <w:rPr>
          <w:rFonts w:hint="eastAsia"/>
        </w:rPr>
      </w:pPr>
      <w:r>
        <w:rPr>
          <w:rFonts w:hint="eastAsia"/>
        </w:rPr>
        <w:t>没有从神生的人，不能爱那些从祂生的，视他们为祂的儿女；凡“从神生的”，都“蒙了神的教训，叫他们彼此相爱”。</w:t>
      </w:r>
    </w:p>
    <w:p w14:paraId="7B2F586F">
      <w:pPr>
        <w:pStyle w:val="6"/>
        <w:spacing w:before="280" w:line="261" w:lineRule="auto"/>
        <w:ind w:right="360"/>
        <w:rPr>
          <w:rFonts w:hint="eastAsia"/>
        </w:rPr>
      </w:pPr>
    </w:p>
    <w:p w14:paraId="51BE697B">
      <w:pPr>
        <w:pStyle w:val="6"/>
        <w:spacing w:before="280" w:line="261" w:lineRule="auto"/>
        <w:ind w:right="360"/>
        <w:rPr>
          <w:rFonts w:hint="eastAsia"/>
        </w:rPr>
      </w:pPr>
      <w:r>
        <w:rPr>
          <w:rFonts w:hint="eastAsia"/>
        </w:rPr>
        <w:t>It is a divinely implanted instinct, as well as a divinely commanded duty.</w:t>
      </w:r>
    </w:p>
    <w:p w14:paraId="33BE5660">
      <w:pPr>
        <w:pStyle w:val="6"/>
        <w:spacing w:before="280" w:line="261" w:lineRule="auto"/>
        <w:ind w:right="360"/>
        <w:rPr>
          <w:rFonts w:hint="eastAsia"/>
        </w:rPr>
      </w:pPr>
      <w:r>
        <w:rPr>
          <w:rFonts w:hint="eastAsia"/>
        </w:rPr>
        <w:t>这既是神所植入的本能，也是神所吩咐的责任。</w:t>
      </w:r>
    </w:p>
    <w:p w14:paraId="37672254">
      <w:pPr>
        <w:pStyle w:val="6"/>
        <w:spacing w:before="280" w:line="261" w:lineRule="auto"/>
        <w:ind w:right="360"/>
        <w:rPr>
          <w:rFonts w:hint="eastAsia"/>
        </w:rPr>
      </w:pPr>
    </w:p>
    <w:p w14:paraId="1094E0F9">
      <w:pPr>
        <w:pStyle w:val="6"/>
        <w:spacing w:before="280" w:line="261" w:lineRule="auto"/>
        <w:ind w:right="360"/>
        <w:rPr>
          <w:rFonts w:hint="eastAsia"/>
        </w:rPr>
      </w:pPr>
      <w:r>
        <w:rPr>
          <w:rFonts w:hint="eastAsia"/>
        </w:rPr>
        <w:t>But this gift needs to be stirred up; and the two grand means of stimulating it are, under divine influence, first, the cultivation of an intimate acquaintance, the maintenance of a holy fellowship, with our Christian brethren,—we cannot love those whom we do not know, for it is the manifestations of the character of our common Lord, which our brethren, who have contemplated him “with open face,” like so many mirrors, make, that endear them to us, and draw out our affection to them; and second, the keeping habitually before the mind the truths stated in the divine word respecting the spiritual relation and character of the objects of our Christian affection, which are calculated to excite and strengthen it.</w:t>
      </w:r>
    </w:p>
    <w:p w14:paraId="531E2EA6">
      <w:pPr>
        <w:pStyle w:val="6"/>
        <w:spacing w:before="280" w:line="261" w:lineRule="auto"/>
        <w:ind w:right="360"/>
        <w:rPr>
          <w:rFonts w:hint="eastAsia"/>
        </w:rPr>
      </w:pPr>
      <w:r>
        <w:rPr>
          <w:rFonts w:hint="eastAsia"/>
        </w:rPr>
        <w:t>但这恩赐需要被挑旺；在神圣影响下，激励它的两大途径是，首先，培养与我们基督徒弟兄的亲密认识，维持圣洁的交通——我们不能爱我们不认识的人，因为正是我们的弟兄，他们像许多镜子一样，“敞着脸”瞻仰我们的共同之主，所显现出的祂的品格，才使他们为我们所珍爱，并引出我们对他们的情感；其次，习惯性地将神话语中关于我们基督徒情感对象的属灵关系和品格的真理，摆在心中，这些真理旨在激发和加强它。</w:t>
      </w:r>
    </w:p>
    <w:p w14:paraId="5C29D44F">
      <w:pPr>
        <w:pStyle w:val="6"/>
        <w:spacing w:before="280" w:line="261" w:lineRule="auto"/>
        <w:ind w:right="360"/>
        <w:rPr>
          <w:rFonts w:hint="eastAsia"/>
        </w:rPr>
      </w:pPr>
    </w:p>
    <w:p w14:paraId="03FB31FF">
      <w:pPr>
        <w:pStyle w:val="6"/>
        <w:spacing w:before="280" w:line="261" w:lineRule="auto"/>
        <w:ind w:right="360"/>
        <w:rPr>
          <w:rFonts w:hint="eastAsia"/>
        </w:rPr>
      </w:pPr>
      <w:r>
        <w:rPr>
          <w:rFonts w:hint="eastAsia"/>
        </w:rPr>
        <w:t>In the passage before us, the apostle employs the latter of these means for urging on those to whom he was writing, the duty of Christian love.</w:t>
      </w:r>
    </w:p>
    <w:p w14:paraId="7DE5D25F">
      <w:pPr>
        <w:pStyle w:val="6"/>
        <w:spacing w:before="280" w:line="261" w:lineRule="auto"/>
        <w:ind w:right="360"/>
        <w:rPr>
          <w:rFonts w:hint="eastAsia"/>
        </w:rPr>
      </w:pPr>
      <w:r>
        <w:rPr>
          <w:rFonts w:hint="eastAsia"/>
        </w:rPr>
        <w:t>在我们面前的这段经文中，使徒采用后一种方法，来敦促他所写信的对象，履行基督徒之爱的责任。</w:t>
      </w:r>
    </w:p>
    <w:p w14:paraId="78F0F416">
      <w:pPr>
        <w:pStyle w:val="6"/>
        <w:spacing w:before="280" w:line="261" w:lineRule="auto"/>
        <w:ind w:right="360"/>
        <w:rPr>
          <w:rFonts w:hint="eastAsia"/>
        </w:rPr>
      </w:pPr>
    </w:p>
    <w:p w14:paraId="1A46CD22">
      <w:pPr>
        <w:pStyle w:val="6"/>
        <w:spacing w:before="280" w:line="261" w:lineRule="auto"/>
        <w:ind w:right="360"/>
        <w:rPr>
          <w:rFonts w:hint="eastAsia"/>
        </w:rPr>
      </w:pPr>
      <w:r>
        <w:rPr>
          <w:rFonts w:hint="eastAsia"/>
        </w:rPr>
        <w:t>He brings before their minds the intimate mutual relation, and the common spiritual character, of true Christians.</w:t>
      </w:r>
    </w:p>
    <w:p w14:paraId="65954D36">
      <w:pPr>
        <w:pStyle w:val="6"/>
        <w:spacing w:before="280" w:line="261" w:lineRule="auto"/>
        <w:ind w:right="360"/>
        <w:rPr>
          <w:rFonts w:hint="eastAsia"/>
        </w:rPr>
      </w:pPr>
      <w:r>
        <w:rPr>
          <w:rFonts w:hint="eastAsia"/>
        </w:rPr>
        <w:t>祂将真基督徒之间亲密的相互关系和共同的属灵品格，呈现在他们心中。</w:t>
      </w:r>
    </w:p>
    <w:p w14:paraId="69074B3D">
      <w:pPr>
        <w:pStyle w:val="6"/>
        <w:spacing w:before="280" w:line="261" w:lineRule="auto"/>
        <w:ind w:right="360"/>
        <w:rPr>
          <w:rFonts w:hint="eastAsia"/>
        </w:rPr>
      </w:pPr>
    </w:p>
    <w:p w14:paraId="5B72933F">
      <w:pPr>
        <w:pStyle w:val="6"/>
        <w:spacing w:before="280" w:line="261" w:lineRule="auto"/>
        <w:ind w:right="360"/>
        <w:rPr>
          <w:rFonts w:hint="eastAsia"/>
        </w:rPr>
      </w:pPr>
      <w:r>
        <w:rPr>
          <w:rFonts w:hint="eastAsia"/>
        </w:rPr>
        <w:t>The consideration of these, as motives to Christian brotherly love, shall form the second part of the discourse.</w:t>
      </w:r>
    </w:p>
    <w:p w14:paraId="35E1CE06">
      <w:pPr>
        <w:pStyle w:val="6"/>
        <w:spacing w:before="280" w:line="261" w:lineRule="auto"/>
        <w:ind w:right="360"/>
        <w:rPr>
          <w:rFonts w:hint="eastAsia"/>
        </w:rPr>
      </w:pPr>
      <w:r>
        <w:rPr>
          <w:rFonts w:hint="eastAsia"/>
        </w:rPr>
        <w:t>将这些作为基督徒弟兄之爱的动机来考查，将构成讲道的第二部分。</w:t>
      </w:r>
    </w:p>
    <w:p w14:paraId="7FCC7ADD">
      <w:pPr>
        <w:pStyle w:val="6"/>
        <w:spacing w:before="280" w:line="261" w:lineRule="auto"/>
        <w:ind w:right="360"/>
        <w:rPr>
          <w:rFonts w:hint="eastAsia"/>
        </w:rPr>
      </w:pPr>
    </w:p>
    <w:p w14:paraId="612DC738">
      <w:pPr>
        <w:pStyle w:val="3"/>
        <w:bidi w:val="0"/>
        <w:rPr>
          <w:rFonts w:hint="eastAsia"/>
        </w:rPr>
      </w:pPr>
      <w:r>
        <w:rPr>
          <w:rFonts w:hint="eastAsia"/>
        </w:rPr>
        <w:t>II.—BROTHERLY LOVE RECOMMENDED.</w:t>
      </w:r>
    </w:p>
    <w:p w14:paraId="31D7D2D9">
      <w:pPr>
        <w:pStyle w:val="3"/>
        <w:bidi w:val="0"/>
        <w:rPr>
          <w:rFonts w:hint="eastAsia"/>
        </w:rPr>
      </w:pPr>
      <w:r>
        <w:rPr>
          <w:rFonts w:hint="eastAsia"/>
        </w:rPr>
        <w:t>二、弟兄之爱的推荐。</w:t>
      </w:r>
    </w:p>
    <w:p w14:paraId="018060D6">
      <w:pPr>
        <w:pStyle w:val="6"/>
        <w:spacing w:before="280" w:line="261" w:lineRule="auto"/>
        <w:ind w:right="360"/>
        <w:rPr>
          <w:rFonts w:hint="eastAsia"/>
        </w:rPr>
      </w:pPr>
    </w:p>
    <w:p w14:paraId="6DE18A1E">
      <w:pPr>
        <w:pStyle w:val="6"/>
        <w:spacing w:before="280" w:line="261" w:lineRule="auto"/>
        <w:ind w:right="360"/>
        <w:rPr>
          <w:rFonts w:hint="eastAsia"/>
        </w:rPr>
      </w:pPr>
      <w:r>
        <w:rPr>
          <w:rFonts w:hint="eastAsia"/>
        </w:rPr>
        <w:t>In the words of the first part of the twenty-second verse, and in the twenty-third, twenty-fourth, and twenty-fifth verses, the motives to Christian brotherly love are urged.</w:t>
      </w:r>
    </w:p>
    <w:p w14:paraId="5A5C11C4">
      <w:pPr>
        <w:pStyle w:val="6"/>
        <w:spacing w:before="280" w:line="261" w:lineRule="auto"/>
        <w:ind w:right="360"/>
        <w:rPr>
          <w:rFonts w:hint="eastAsia"/>
        </w:rPr>
      </w:pPr>
      <w:r>
        <w:rPr>
          <w:rFonts w:hint="eastAsia"/>
        </w:rPr>
        <w:t>在第二十二节第一部分的话语中，以及在第二十三、二十四、二十五节中，敦促了基督徒弟兄之爱的动机。</w:t>
      </w:r>
    </w:p>
    <w:p w14:paraId="267406D5">
      <w:pPr>
        <w:pStyle w:val="6"/>
        <w:spacing w:before="280" w:line="261" w:lineRule="auto"/>
        <w:ind w:right="360"/>
        <w:rPr>
          <w:rFonts w:hint="eastAsia"/>
        </w:rPr>
      </w:pPr>
    </w:p>
    <w:p w14:paraId="7E0F7AD6">
      <w:pPr>
        <w:pStyle w:val="6"/>
        <w:spacing w:before="280" w:line="261" w:lineRule="auto"/>
        <w:ind w:right="360"/>
        <w:rPr>
          <w:rFonts w:hint="eastAsia"/>
        </w:rPr>
      </w:pPr>
      <w:r>
        <w:rPr>
          <w:rFonts w:hint="eastAsia"/>
        </w:rPr>
        <w:t>Though the motive from common character, in this passage, precedes that drawn from mutual relation, yet, as relation is the basis of character, we apprehend some advantages may be derived from reversing the order.</w:t>
      </w:r>
    </w:p>
    <w:p w14:paraId="329A5B74">
      <w:pPr>
        <w:pStyle w:val="6"/>
        <w:spacing w:before="280" w:line="261" w:lineRule="auto"/>
        <w:ind w:right="360"/>
        <w:rPr>
          <w:rFonts w:hint="eastAsia"/>
        </w:rPr>
      </w:pPr>
      <w:r>
        <w:rPr>
          <w:rFonts w:hint="eastAsia"/>
        </w:rPr>
        <w:t>虽然在这段经文中，从共同品格而来的动机，先于从相互关系而来的动机，但由于关系是品格的基础，我们认为颠倒次序可能会有一些好处。</w:t>
      </w:r>
    </w:p>
    <w:p w14:paraId="7C911162">
      <w:pPr>
        <w:pStyle w:val="6"/>
        <w:spacing w:before="280" w:line="261" w:lineRule="auto"/>
        <w:ind w:right="360"/>
        <w:rPr>
          <w:rFonts w:hint="eastAsia"/>
        </w:rPr>
      </w:pPr>
    </w:p>
    <w:p w14:paraId="1B53A861">
      <w:pPr>
        <w:pStyle w:val="6"/>
        <w:spacing w:before="280" w:line="261" w:lineRule="auto"/>
        <w:ind w:right="360"/>
        <w:rPr>
          <w:rFonts w:hint="eastAsia"/>
        </w:rPr>
      </w:pPr>
      <w:r>
        <w:rPr>
          <w:rFonts w:hint="eastAsia"/>
        </w:rPr>
        <w:t>In the sequel, then, I shall shortly illustrate these two remarks:—The intimate and indissoluble mutual relation among Christians, as brethren, arising out of their common, spiritual, and indissoluble relation to God as their Father, is a strong motive to the cultivation and display of brotherly kindness;—and the common character to which they have been all formed by the agency of the same Spirit, and the instrumentality of the same truth, is another powerful motive to cherish and exercise this Christian grace.</w:t>
      </w:r>
    </w:p>
    <w:p w14:paraId="347CFF25">
      <w:pPr>
        <w:pStyle w:val="6"/>
        <w:spacing w:before="280" w:line="261" w:lineRule="auto"/>
        <w:ind w:right="360"/>
        <w:rPr>
          <w:rFonts w:hint="eastAsia"/>
        </w:rPr>
      </w:pPr>
      <w:r>
        <w:rPr>
          <w:rFonts w:hint="eastAsia"/>
        </w:rPr>
        <w:t>那么，接下来，我将简要地阐明这两个论点：——基督徒之间作为弟兄的亲密而不可分解的相互关系，源于他们与神作为他们父亲的共同、属灵和不可分解的关系，是培养和显明弟兄友爱的一个强烈动机；——以及他们都被同一位圣灵的作为和同一真理的工具所塑造的共同品格，是珍视和操练这基督徒恩典的另一个强大动机。</w:t>
      </w:r>
    </w:p>
    <w:p w14:paraId="062F6655">
      <w:pPr>
        <w:pStyle w:val="6"/>
        <w:spacing w:before="280" w:line="261" w:lineRule="auto"/>
        <w:ind w:right="360"/>
        <w:rPr>
          <w:rFonts w:hint="eastAsia"/>
        </w:rPr>
      </w:pPr>
    </w:p>
    <w:p w14:paraId="76BF74B9">
      <w:pPr>
        <w:pStyle w:val="6"/>
        <w:spacing w:before="280" w:line="261" w:lineRule="auto"/>
        <w:ind w:right="360"/>
        <w:rPr>
          <w:rFonts w:hint="eastAsia"/>
        </w:rPr>
      </w:pPr>
      <w:r>
        <w:rPr>
          <w:rFonts w:hint="eastAsia"/>
        </w:rPr>
        <w:t>Let us illustrate these two principles, or rather let us attend to the apostle's illustration of them.</w:t>
      </w:r>
    </w:p>
    <w:p w14:paraId="64C7572F">
      <w:pPr>
        <w:pStyle w:val="6"/>
        <w:spacing w:before="280" w:line="261" w:lineRule="auto"/>
        <w:ind w:right="360"/>
        <w:rPr>
          <w:rFonts w:hint="eastAsia"/>
        </w:rPr>
      </w:pPr>
      <w:r>
        <w:rPr>
          <w:rFonts w:hint="eastAsia"/>
        </w:rPr>
        <w:t>让我们来阐明这两个原则，或者更确切地说，让我们来关注使徒对它们的阐明。</w:t>
      </w:r>
    </w:p>
    <w:p w14:paraId="48E57863">
      <w:pPr>
        <w:pStyle w:val="6"/>
        <w:spacing w:before="280" w:line="261" w:lineRule="auto"/>
        <w:ind w:right="360"/>
        <w:rPr>
          <w:rFonts w:hint="eastAsia"/>
        </w:rPr>
      </w:pPr>
    </w:p>
    <w:p w14:paraId="346F2DD9">
      <w:pPr>
        <w:pStyle w:val="6"/>
        <w:spacing w:before="280" w:line="261" w:lineRule="auto"/>
        <w:ind w:right="360"/>
        <w:rPr>
          <w:rFonts w:hint="eastAsia"/>
        </w:rPr>
      </w:pPr>
      <w:r>
        <w:rPr>
          <w:rFonts w:hint="eastAsia"/>
        </w:rPr>
        <w:t>§ 1. — The mutual relation of Christians a motive to brotherly love.</w:t>
      </w:r>
    </w:p>
    <w:p w14:paraId="49F26C3B">
      <w:pPr>
        <w:pStyle w:val="6"/>
        <w:spacing w:before="280" w:line="261" w:lineRule="auto"/>
        <w:ind w:right="360"/>
        <w:rPr>
          <w:rFonts w:hint="eastAsia"/>
        </w:rPr>
      </w:pPr>
      <w:r>
        <w:rPr>
          <w:rFonts w:hint="eastAsia"/>
        </w:rPr>
        <w:t>第一节——基督徒的相互关系是弟兄之爱的一个动机。</w:t>
      </w:r>
    </w:p>
    <w:p w14:paraId="15C9EA23">
      <w:pPr>
        <w:pStyle w:val="6"/>
        <w:spacing w:before="280" w:line="261" w:lineRule="auto"/>
        <w:ind w:right="360"/>
        <w:rPr>
          <w:rFonts w:hint="eastAsia"/>
        </w:rPr>
      </w:pPr>
    </w:p>
    <w:p w14:paraId="0B3700D1">
      <w:pPr>
        <w:pStyle w:val="6"/>
        <w:spacing w:before="280" w:line="261" w:lineRule="auto"/>
        <w:ind w:right="360"/>
        <w:rPr>
          <w:rFonts w:hint="eastAsia"/>
        </w:rPr>
      </w:pPr>
      <w:r>
        <w:rPr>
          <w:rFonts w:hint="eastAsia"/>
        </w:rPr>
        <w:t>The intimate and indissoluble mutual relation between Christians as brethren, arising out of their intimate and indissoluble common relation to God as their Father, is a strong motive to the cultivation and exercise of Christian brotherly kindness.</w:t>
      </w:r>
    </w:p>
    <w:p w14:paraId="251D072D">
      <w:pPr>
        <w:pStyle w:val="6"/>
        <w:spacing w:before="280" w:line="261" w:lineRule="auto"/>
        <w:ind w:right="360"/>
        <w:rPr>
          <w:rFonts w:hint="eastAsia"/>
        </w:rPr>
      </w:pPr>
      <w:r>
        <w:rPr>
          <w:rFonts w:hint="eastAsia"/>
        </w:rPr>
        <w:t>基督徒之间作为弟兄的亲密而不可分解的相互关系，源于他们与神作为他们父亲的亲密而不可分解的共同关系，是培养和操练基督徒弟兄友爱的一个强烈动机。</w:t>
      </w:r>
    </w:p>
    <w:p w14:paraId="3BF28606">
      <w:pPr>
        <w:pStyle w:val="6"/>
        <w:spacing w:before="280" w:line="261" w:lineRule="auto"/>
        <w:ind w:right="360"/>
        <w:rPr>
          <w:rFonts w:hint="eastAsia"/>
        </w:rPr>
      </w:pPr>
    </w:p>
    <w:p w14:paraId="7D74EC5F">
      <w:pPr>
        <w:pStyle w:val="6"/>
        <w:spacing w:before="280" w:line="261" w:lineRule="auto"/>
        <w:ind w:right="360"/>
        <w:rPr>
          <w:rFonts w:hint="eastAsia"/>
        </w:rPr>
      </w:pPr>
      <w:r>
        <w:rPr>
          <w:rFonts w:hint="eastAsia"/>
        </w:rPr>
        <w:t>“See that ye love one another with a pure heart fervently: being”—since ye are—all of you —”born again,” become the children of God by a new, a spiritual, a heavenly birth, “not of corruptible seed, but of incorruptible, by the word of God, which liveth and abideth forever.</w:t>
      </w:r>
    </w:p>
    <w:p w14:paraId="37F42BCA">
      <w:pPr>
        <w:pStyle w:val="6"/>
        <w:spacing w:before="280" w:line="261" w:lineRule="auto"/>
        <w:ind w:right="360"/>
        <w:rPr>
          <w:rFonts w:hint="eastAsia"/>
        </w:rPr>
      </w:pPr>
      <w:r>
        <w:rPr>
          <w:rFonts w:hint="eastAsia"/>
        </w:rPr>
        <w:t>“就当从清洁的心里，彼此切实相爱：因为”——既然你们都是——“蒙了重生”，藉着一个新的、属灵的、属天的出生，成为神的儿女，“不是由于能坏的种子，乃是由于不能坏的种子，是藉着神活泼常存的道。</w:t>
      </w:r>
    </w:p>
    <w:p w14:paraId="0F314FE6">
      <w:pPr>
        <w:pStyle w:val="6"/>
        <w:spacing w:before="280" w:line="261" w:lineRule="auto"/>
        <w:ind w:right="360"/>
        <w:rPr>
          <w:rFonts w:hint="eastAsia"/>
        </w:rPr>
      </w:pPr>
    </w:p>
    <w:p w14:paraId="672412E8">
      <w:pPr>
        <w:pStyle w:val="6"/>
        <w:spacing w:before="280" w:line="261" w:lineRule="auto"/>
        <w:ind w:right="360"/>
        <w:rPr>
          <w:rFonts w:hint="eastAsia"/>
        </w:rPr>
      </w:pPr>
      <w:r>
        <w:rPr>
          <w:rFonts w:hint="eastAsia"/>
        </w:rPr>
        <w:t>For all flesh is as grass, and all the glory of man as the flower of grass.</w:t>
      </w:r>
    </w:p>
    <w:p w14:paraId="205FBD20">
      <w:pPr>
        <w:pStyle w:val="6"/>
        <w:spacing w:before="280" w:line="261" w:lineRule="auto"/>
        <w:ind w:right="360"/>
        <w:rPr>
          <w:rFonts w:hint="eastAsia"/>
        </w:rPr>
      </w:pPr>
      <w:r>
        <w:rPr>
          <w:rFonts w:hint="eastAsia"/>
        </w:rPr>
        <w:t>因为凡有血气的，尽都如草，他一切的荣美，都像草上的花。</w:t>
      </w:r>
    </w:p>
    <w:p w14:paraId="54B014CB">
      <w:pPr>
        <w:pStyle w:val="6"/>
        <w:spacing w:before="280" w:line="261" w:lineRule="auto"/>
        <w:ind w:right="360"/>
        <w:rPr>
          <w:rFonts w:hint="eastAsia"/>
        </w:rPr>
      </w:pPr>
    </w:p>
    <w:p w14:paraId="6F45A801">
      <w:pPr>
        <w:pStyle w:val="6"/>
        <w:spacing w:before="280" w:line="261" w:lineRule="auto"/>
        <w:ind w:right="360"/>
        <w:rPr>
          <w:rFonts w:hint="eastAsia"/>
        </w:rPr>
      </w:pPr>
      <w:r>
        <w:rPr>
          <w:rFonts w:hint="eastAsia"/>
        </w:rPr>
        <w:t>The grass withereth, and the flower thereof falleth away: but the word of the Lord endureth forever.</w:t>
      </w:r>
    </w:p>
    <w:p w14:paraId="6DCA6C14">
      <w:pPr>
        <w:pStyle w:val="6"/>
        <w:spacing w:before="280" w:line="261" w:lineRule="auto"/>
        <w:ind w:right="360"/>
        <w:rPr>
          <w:rFonts w:hint="eastAsia"/>
        </w:rPr>
      </w:pPr>
      <w:r>
        <w:rPr>
          <w:rFonts w:hint="eastAsia"/>
        </w:rPr>
        <w:t>草必枯干，花必凋谢：惟有主的道是永存的。</w:t>
      </w:r>
    </w:p>
    <w:p w14:paraId="736D489B">
      <w:pPr>
        <w:pStyle w:val="6"/>
        <w:spacing w:before="280" w:line="261" w:lineRule="auto"/>
        <w:ind w:right="360"/>
        <w:rPr>
          <w:rFonts w:hint="eastAsia"/>
        </w:rPr>
      </w:pPr>
    </w:p>
    <w:p w14:paraId="056F7DEC">
      <w:pPr>
        <w:pStyle w:val="6"/>
        <w:spacing w:before="280" w:line="261" w:lineRule="auto"/>
        <w:ind w:right="360"/>
        <w:rPr>
          <w:rFonts w:hint="eastAsia"/>
        </w:rPr>
      </w:pPr>
      <w:r>
        <w:rPr>
          <w:rFonts w:hint="eastAsia"/>
        </w:rPr>
        <w:t>And this is the word which by the gospel is preached unto you.”</w:t>
      </w:r>
    </w:p>
    <w:p w14:paraId="7D93AA3C">
      <w:pPr>
        <w:pStyle w:val="6"/>
        <w:spacing w:before="280" w:line="261" w:lineRule="auto"/>
        <w:ind w:right="360"/>
        <w:rPr>
          <w:rFonts w:hint="eastAsia"/>
        </w:rPr>
      </w:pPr>
      <w:r>
        <w:rPr>
          <w:rFonts w:hint="eastAsia"/>
        </w:rPr>
        <w:t>所传给你们的福音，就是这道。”</w:t>
      </w:r>
    </w:p>
    <w:p w14:paraId="405E2B09">
      <w:pPr>
        <w:pStyle w:val="6"/>
        <w:spacing w:before="280" w:line="261" w:lineRule="auto"/>
        <w:ind w:right="360"/>
        <w:rPr>
          <w:rFonts w:hint="eastAsia"/>
        </w:rPr>
      </w:pPr>
    </w:p>
    <w:p w14:paraId="3BF65D03">
      <w:pPr>
        <w:pStyle w:val="6"/>
        <w:spacing w:before="280" w:line="261" w:lineRule="auto"/>
        <w:ind w:right="360"/>
        <w:rPr>
          <w:rFonts w:hint="eastAsia"/>
        </w:rPr>
      </w:pPr>
      <w:r>
        <w:rPr>
          <w:rFonts w:hint="eastAsia"/>
        </w:rPr>
        <w:t>These words were originally addressed to churches, most of the members of which were converted Jews.</w:t>
      </w:r>
    </w:p>
    <w:p w14:paraId="0E02C8FC">
      <w:pPr>
        <w:pStyle w:val="6"/>
        <w:spacing w:before="280" w:line="261" w:lineRule="auto"/>
        <w:ind w:right="360"/>
        <w:rPr>
          <w:rFonts w:hint="eastAsia"/>
        </w:rPr>
      </w:pPr>
      <w:r>
        <w:rPr>
          <w:rFonts w:hint="eastAsia"/>
        </w:rPr>
        <w:t>这些话最初是写给教会的，其中大多数成员是归信的犹太人。</w:t>
      </w:r>
    </w:p>
    <w:p w14:paraId="33A945CF">
      <w:pPr>
        <w:pStyle w:val="6"/>
        <w:spacing w:before="280" w:line="261" w:lineRule="auto"/>
        <w:ind w:right="360"/>
        <w:rPr>
          <w:rFonts w:hint="eastAsia"/>
        </w:rPr>
      </w:pPr>
    </w:p>
    <w:p w14:paraId="7B41C153">
      <w:pPr>
        <w:pStyle w:val="6"/>
        <w:spacing w:before="280" w:line="261" w:lineRule="auto"/>
        <w:ind w:right="360"/>
        <w:rPr>
          <w:rFonts w:hint="eastAsia"/>
        </w:rPr>
      </w:pPr>
      <w:r>
        <w:rPr>
          <w:rFonts w:hint="eastAsia"/>
        </w:rPr>
        <w:t>These had, by their first and natural birth, been related mutually as members of the external holy family, by their common relation to Jehovah, the God of Israel, through the link of their natural descent from Abraham.</w:t>
      </w:r>
    </w:p>
    <w:p w14:paraId="2EC8299A">
      <w:pPr>
        <w:pStyle w:val="6"/>
        <w:spacing w:before="280" w:line="261" w:lineRule="auto"/>
        <w:ind w:right="360"/>
        <w:rPr>
          <w:rFonts w:hint="eastAsia"/>
        </w:rPr>
      </w:pPr>
      <w:r>
        <w:rPr>
          <w:rFonts w:hint="eastAsia"/>
        </w:rPr>
        <w:t>这些人，藉着他们第一次和自然的出生，已作为外在圣洁家庭的成员而彼此相关，这是藉着他们从亚伯拉罕的自然后裔这一环节，与耶和华，以色列的神，的共同关系而建立的。</w:t>
      </w:r>
    </w:p>
    <w:p w14:paraId="09E414DA">
      <w:pPr>
        <w:pStyle w:val="6"/>
        <w:spacing w:before="280" w:line="261" w:lineRule="auto"/>
        <w:ind w:right="360"/>
        <w:rPr>
          <w:rFonts w:hint="eastAsia"/>
        </w:rPr>
      </w:pPr>
    </w:p>
    <w:p w14:paraId="6BBBCD95">
      <w:pPr>
        <w:pStyle w:val="6"/>
        <w:spacing w:before="280" w:line="261" w:lineRule="auto"/>
        <w:ind w:right="360"/>
        <w:rPr>
          <w:rFonts w:hint="eastAsia"/>
        </w:rPr>
      </w:pPr>
      <w:r>
        <w:rPr>
          <w:rFonts w:hint="eastAsia"/>
        </w:rPr>
        <w:t>That relation, however, as belonging to the “flesh,” to things seen and temporal, was liable to dissolution;—in the case of the individual at death; in the case of the nation when the new and better economy was introduced, when the substance took the place of the shadow, and the spirit of the letter.</w:t>
      </w:r>
    </w:p>
    <w:p w14:paraId="327FC28D">
      <w:pPr>
        <w:pStyle w:val="6"/>
        <w:spacing w:before="280" w:line="261" w:lineRule="auto"/>
        <w:ind w:right="360"/>
        <w:rPr>
          <w:rFonts w:hint="eastAsia"/>
        </w:rPr>
      </w:pPr>
      <w:r>
        <w:rPr>
          <w:rFonts w:hint="eastAsia"/>
        </w:rPr>
        <w:t>然而，那关系，因属于“肉体”，属于所见和暂时的东西，是会瓦解的；——就个人而言，是在死亡时；就国家而言，是在新的、更美的安排被引入时，即当实体取代影儿，精意取代字句时。</w:t>
      </w:r>
    </w:p>
    <w:p w14:paraId="09AA7C7B">
      <w:pPr>
        <w:pStyle w:val="6"/>
        <w:spacing w:before="280" w:line="261" w:lineRule="auto"/>
        <w:ind w:right="360"/>
        <w:rPr>
          <w:rFonts w:hint="eastAsia"/>
        </w:rPr>
      </w:pPr>
    </w:p>
    <w:p w14:paraId="2155C315">
      <w:pPr>
        <w:pStyle w:val="6"/>
        <w:spacing w:before="280" w:line="261" w:lineRule="auto"/>
        <w:ind w:right="360"/>
        <w:rPr>
          <w:rFonts w:hint="eastAsia"/>
        </w:rPr>
      </w:pPr>
      <w:r>
        <w:rPr>
          <w:rFonts w:hint="eastAsia"/>
        </w:rPr>
        <w:t>They had now, by a spiritual change termed the new or second birth, become mutually related as brethren, by becoming in common related to God as their spiritual Father.</w:t>
      </w:r>
    </w:p>
    <w:p w14:paraId="157FA936">
      <w:pPr>
        <w:pStyle w:val="6"/>
        <w:spacing w:before="280" w:line="261" w:lineRule="auto"/>
        <w:ind w:right="360"/>
        <w:rPr>
          <w:rFonts w:hint="eastAsia"/>
        </w:rPr>
      </w:pPr>
      <w:r>
        <w:rPr>
          <w:rFonts w:hint="eastAsia"/>
        </w:rPr>
        <w:t>他们现在，藉着一种被称为新生或第二次出生的属灵改变，已成为彼此相关的弟兄，这是藉着共同与神作为他们属灵的父而相关。</w:t>
      </w:r>
    </w:p>
    <w:p w14:paraId="37AA842E">
      <w:pPr>
        <w:pStyle w:val="6"/>
        <w:spacing w:before="280" w:line="261" w:lineRule="auto"/>
        <w:ind w:right="360"/>
        <w:rPr>
          <w:rFonts w:hint="eastAsia"/>
        </w:rPr>
      </w:pPr>
    </w:p>
    <w:p w14:paraId="38D94C5E">
      <w:pPr>
        <w:pStyle w:val="6"/>
        <w:spacing w:before="280" w:line="261" w:lineRule="auto"/>
        <w:ind w:right="360"/>
        <w:rPr>
          <w:rFonts w:hint="eastAsia"/>
        </w:rPr>
      </w:pPr>
      <w:r>
        <w:rPr>
          <w:rFonts w:hint="eastAsia"/>
        </w:rPr>
        <w:t>This relation was far superior to the former.</w:t>
      </w:r>
    </w:p>
    <w:p w14:paraId="6D47EDA6">
      <w:pPr>
        <w:pStyle w:val="6"/>
        <w:spacing w:before="280" w:line="261" w:lineRule="auto"/>
        <w:ind w:right="360"/>
        <w:rPr>
          <w:rFonts w:hint="eastAsia"/>
        </w:rPr>
      </w:pPr>
      <w:r>
        <w:rPr>
          <w:rFonts w:hint="eastAsia"/>
        </w:rPr>
        <w:t>这种关系远胜于前者。</w:t>
      </w:r>
    </w:p>
    <w:p w14:paraId="77A8E733">
      <w:pPr>
        <w:pStyle w:val="6"/>
        <w:spacing w:before="280" w:line="261" w:lineRule="auto"/>
        <w:ind w:right="360"/>
        <w:rPr>
          <w:rFonts w:hint="eastAsia"/>
        </w:rPr>
      </w:pPr>
    </w:p>
    <w:p w14:paraId="27700E86">
      <w:pPr>
        <w:pStyle w:val="6"/>
        <w:spacing w:before="280" w:line="261" w:lineRule="auto"/>
        <w:ind w:right="360"/>
        <w:rPr>
          <w:rFonts w:hint="eastAsia"/>
        </w:rPr>
      </w:pPr>
      <w:r>
        <w:rPr>
          <w:rFonts w:hint="eastAsia"/>
        </w:rPr>
        <w:t>It bound them together as spiritual beings to God, as “the Father of their spirits;” and it was effected in a manner corresponding to its nature. .</w:t>
      </w:r>
    </w:p>
    <w:p w14:paraId="78B40C57">
      <w:pPr>
        <w:pStyle w:val="6"/>
        <w:spacing w:before="280" w:line="261" w:lineRule="auto"/>
        <w:ind w:right="360"/>
        <w:rPr>
          <w:rFonts w:hint="eastAsia"/>
        </w:rPr>
      </w:pPr>
      <w:r>
        <w:rPr>
          <w:rFonts w:hint="eastAsia"/>
        </w:rPr>
        <w:t>它将他们作为属灵的存有，与神，即“他们灵的父”连结在一起；并且它是以与其性质相符的方式达成的。</w:t>
      </w:r>
    </w:p>
    <w:p w14:paraId="311FE818">
      <w:pPr>
        <w:pStyle w:val="6"/>
        <w:spacing w:before="280" w:line="261" w:lineRule="auto"/>
        <w:ind w:right="360"/>
        <w:rPr>
          <w:rFonts w:hint="eastAsia"/>
        </w:rPr>
      </w:pPr>
    </w:p>
    <w:p w14:paraId="41B06C31">
      <w:pPr>
        <w:pStyle w:val="6"/>
        <w:spacing w:before="280" w:line="261" w:lineRule="auto"/>
        <w:ind w:right="360"/>
        <w:rPr>
          <w:rFonts w:hint="eastAsia"/>
        </w:rPr>
      </w:pPr>
      <w:r>
        <w:rPr>
          <w:rFonts w:hint="eastAsia"/>
        </w:rPr>
        <w:t>It was formed by truth being introduced into their minds— ”by the word of God,” “the word preached in the Gospel,” being understood and believed by them.</w:t>
      </w:r>
    </w:p>
    <w:p w14:paraId="0CE190F9">
      <w:pPr>
        <w:pStyle w:val="6"/>
        <w:spacing w:before="280" w:line="261" w:lineRule="auto"/>
        <w:ind w:right="360"/>
        <w:rPr>
          <w:rFonts w:hint="eastAsia"/>
        </w:rPr>
      </w:pPr>
      <w:r>
        <w:rPr>
          <w:rFonts w:hint="eastAsia"/>
        </w:rPr>
        <w:t>它是藉着真理被引入他们心中——“藉着神的道”，“福音中所传的道”，被他们理解和相信而形成的。</w:t>
      </w:r>
    </w:p>
    <w:p w14:paraId="359EB84A">
      <w:pPr>
        <w:pStyle w:val="6"/>
        <w:spacing w:before="280" w:line="261" w:lineRule="auto"/>
        <w:ind w:right="360"/>
        <w:rPr>
          <w:rFonts w:hint="eastAsia"/>
        </w:rPr>
      </w:pPr>
    </w:p>
    <w:p w14:paraId="39EFF385">
      <w:pPr>
        <w:pStyle w:val="6"/>
        <w:spacing w:before="280" w:line="261" w:lineRule="auto"/>
        <w:ind w:right="360"/>
        <w:rPr>
          <w:rFonts w:hint="eastAsia"/>
        </w:rPr>
      </w:pPr>
      <w:r>
        <w:rPr>
          <w:rFonts w:hint="eastAsia"/>
        </w:rPr>
        <w:t>They were all one, inasmuch as they were “all the children of God, through faith in Christ Jesus.”</w:t>
      </w:r>
    </w:p>
    <w:p w14:paraId="1454CD9E">
      <w:pPr>
        <w:pStyle w:val="6"/>
        <w:spacing w:before="280" w:line="261" w:lineRule="auto"/>
        <w:ind w:right="360"/>
        <w:rPr>
          <w:rFonts w:hint="eastAsia"/>
        </w:rPr>
      </w:pPr>
      <w:r>
        <w:rPr>
          <w:rFonts w:hint="eastAsia"/>
        </w:rPr>
        <w:t>他们都合而为一，因为他们“都因信基督耶稣，是神的儿女”。</w:t>
      </w:r>
    </w:p>
    <w:p w14:paraId="370AA696">
      <w:pPr>
        <w:pStyle w:val="6"/>
        <w:spacing w:before="280" w:line="261" w:lineRule="auto"/>
        <w:ind w:right="360"/>
        <w:rPr>
          <w:rFonts w:hint="eastAsia"/>
        </w:rPr>
      </w:pPr>
    </w:p>
    <w:p w14:paraId="271E3409">
      <w:pPr>
        <w:pStyle w:val="6"/>
        <w:spacing w:before="280" w:line="261" w:lineRule="auto"/>
        <w:ind w:right="360"/>
        <w:rPr>
          <w:rFonts w:hint="eastAsia"/>
        </w:rPr>
      </w:pPr>
      <w:r>
        <w:rPr>
          <w:rFonts w:hint="eastAsia"/>
        </w:rPr>
        <w:t>That faith bound them to God, and to one another, and formed a bond suited to their natures as rational beings.</w:t>
      </w:r>
    </w:p>
    <w:p w14:paraId="4EBC2F51">
      <w:pPr>
        <w:pStyle w:val="6"/>
        <w:spacing w:before="280" w:line="261" w:lineRule="auto"/>
        <w:ind w:right="360"/>
        <w:rPr>
          <w:rFonts w:hint="eastAsia"/>
        </w:rPr>
      </w:pPr>
      <w:r>
        <w:rPr>
          <w:rFonts w:hint="eastAsia"/>
        </w:rPr>
        <w:t>那信心将他们与神、与彼此连结在一起，并形成了一个适合他们作为理性存有之本性的纽带。</w:t>
      </w:r>
    </w:p>
    <w:p w14:paraId="0561536D">
      <w:pPr>
        <w:pStyle w:val="6"/>
        <w:spacing w:before="280" w:line="261" w:lineRule="auto"/>
        <w:ind w:right="360"/>
        <w:rPr>
          <w:rFonts w:hint="eastAsia"/>
        </w:rPr>
      </w:pPr>
    </w:p>
    <w:p w14:paraId="261F870A">
      <w:pPr>
        <w:pStyle w:val="6"/>
        <w:spacing w:before="280" w:line="261" w:lineRule="auto"/>
        <w:ind w:right="360"/>
        <w:rPr>
          <w:rFonts w:hint="eastAsia"/>
        </w:rPr>
      </w:pPr>
      <w:r>
        <w:rPr>
          <w:rFonts w:hint="eastAsia"/>
        </w:rPr>
        <w:t>The intimate relation thus formed was a permanent one.</w:t>
      </w:r>
    </w:p>
    <w:p w14:paraId="7172A1C9">
      <w:pPr>
        <w:pStyle w:val="6"/>
        <w:spacing w:before="280" w:line="261" w:lineRule="auto"/>
        <w:ind w:right="360"/>
        <w:rPr>
          <w:rFonts w:hint="eastAsia"/>
        </w:rPr>
      </w:pPr>
      <w:r>
        <w:rPr>
          <w:rFonts w:hint="eastAsia"/>
        </w:rPr>
        <w:t>这样形成的亲密关系是永久的。</w:t>
      </w:r>
    </w:p>
    <w:p w14:paraId="311763FA">
      <w:pPr>
        <w:pStyle w:val="6"/>
        <w:spacing w:before="280" w:line="261" w:lineRule="auto"/>
        <w:ind w:right="360"/>
        <w:rPr>
          <w:rFonts w:hint="eastAsia"/>
        </w:rPr>
      </w:pPr>
    </w:p>
    <w:p w14:paraId="4836EBF2">
      <w:pPr>
        <w:pStyle w:val="6"/>
        <w:spacing w:before="280" w:line="261" w:lineRule="auto"/>
        <w:ind w:right="360"/>
        <w:rPr>
          <w:rFonts w:hint="eastAsia"/>
        </w:rPr>
      </w:pPr>
      <w:r>
        <w:rPr>
          <w:rFonts w:hint="eastAsia"/>
        </w:rPr>
        <w:t>The seed was “incorruptible.”</w:t>
      </w:r>
    </w:p>
    <w:p w14:paraId="3AEB72C5">
      <w:pPr>
        <w:pStyle w:val="6"/>
        <w:spacing w:before="280" w:line="261" w:lineRule="auto"/>
        <w:ind w:right="360"/>
        <w:rPr>
          <w:rFonts w:hint="eastAsia"/>
        </w:rPr>
      </w:pPr>
      <w:r>
        <w:rPr>
          <w:rFonts w:hint="eastAsia"/>
        </w:rPr>
        <w:t>这种子是“不能朽坏的”。</w:t>
      </w:r>
    </w:p>
    <w:p w14:paraId="4B6FF1C9">
      <w:pPr>
        <w:pStyle w:val="6"/>
        <w:spacing w:before="280" w:line="261" w:lineRule="auto"/>
        <w:ind w:right="360"/>
        <w:rPr>
          <w:rFonts w:hint="eastAsia"/>
        </w:rPr>
      </w:pPr>
    </w:p>
    <w:p w14:paraId="21967C23">
      <w:pPr>
        <w:pStyle w:val="6"/>
        <w:spacing w:before="280" w:line="261" w:lineRule="auto"/>
        <w:ind w:right="360"/>
        <w:rPr>
          <w:rFonts w:hint="eastAsia"/>
        </w:rPr>
      </w:pPr>
      <w:r>
        <w:rPr>
          <w:rFonts w:hint="eastAsia"/>
        </w:rPr>
        <w:t>The phrase, the “word of God,” is explanatory of the figurative expression—”the seed not corruptible, but incorruptible.”</w:t>
      </w:r>
    </w:p>
    <w:p w14:paraId="3C1431A7">
      <w:pPr>
        <w:pStyle w:val="6"/>
        <w:spacing w:before="280" w:line="261" w:lineRule="auto"/>
        <w:ind w:right="360"/>
        <w:rPr>
          <w:rFonts w:hint="eastAsia"/>
        </w:rPr>
      </w:pPr>
      <w:r>
        <w:rPr>
          <w:rFonts w:hint="eastAsia"/>
        </w:rPr>
        <w:t>“神的道”这个短语，是对“不是能坏的种子，乃是不能坏的种子”这个比喻性表达的解释。</w:t>
      </w:r>
    </w:p>
    <w:p w14:paraId="40A6DEE8">
      <w:pPr>
        <w:pStyle w:val="6"/>
        <w:spacing w:before="280" w:line="261" w:lineRule="auto"/>
        <w:ind w:right="360"/>
        <w:rPr>
          <w:rFonts w:hint="eastAsia"/>
        </w:rPr>
      </w:pPr>
    </w:p>
    <w:p w14:paraId="674C2579">
      <w:pPr>
        <w:pStyle w:val="6"/>
        <w:spacing w:before="280" w:line="261" w:lineRule="auto"/>
        <w:ind w:right="360"/>
        <w:rPr>
          <w:rFonts w:hint="eastAsia"/>
        </w:rPr>
      </w:pPr>
      <w:r>
        <w:rPr>
          <w:rFonts w:hint="eastAsia"/>
        </w:rPr>
        <w:t>The words, “which liveth and abideth forever,” viewed by themselves, might refer to God, who alone hath immortality, who is the living One, inhabiting eternity; but when, in the passage quoted from the prophet Isaiah, apparently for the purpose of illustrating this phrase, we find the terms, “the word of the Lord endureth forever,” we cannot doubt that the epithets, “living and abiding forever,” are intended to be descriptive of “the word of the Lord,” the grand link of the common connection of Christians with their heavenly Father, and of their mutual relation to each other.</w:t>
      </w:r>
    </w:p>
    <w:p w14:paraId="4A130105">
      <w:pPr>
        <w:pStyle w:val="6"/>
        <w:spacing w:before="280" w:line="261" w:lineRule="auto"/>
        <w:ind w:right="360"/>
        <w:rPr>
          <w:rFonts w:hint="eastAsia"/>
        </w:rPr>
      </w:pPr>
      <w:r>
        <w:rPr>
          <w:rFonts w:hint="eastAsia"/>
        </w:rPr>
        <w:t>“是活泼常存的”这些词，单独来看，可能指神，惟独祂有不朽，祂是永活者，居住在永恒之中；但当我们从先知以赛亚书所引用的经文中，显然是为了说明这个短语，找到“惟有我们神的道，必永远立定”这些词时，我们就不能怀疑，“活泼常存”这些形容词，旨在描述“主的道”，即基督徒与他们天父的共同联系，以及他们彼此相互关系的宏大纽带。</w:t>
      </w:r>
    </w:p>
    <w:p w14:paraId="4E3DC667">
      <w:pPr>
        <w:pStyle w:val="6"/>
        <w:spacing w:before="280" w:line="261" w:lineRule="auto"/>
        <w:ind w:right="360"/>
        <w:rPr>
          <w:rFonts w:hint="eastAsia"/>
        </w:rPr>
      </w:pPr>
    </w:p>
    <w:p w14:paraId="37831482">
      <w:pPr>
        <w:pStyle w:val="6"/>
        <w:spacing w:before="280" w:line="261" w:lineRule="auto"/>
        <w:ind w:right="360"/>
        <w:rPr>
          <w:rFonts w:hint="eastAsia"/>
        </w:rPr>
      </w:pPr>
      <w:r>
        <w:rPr>
          <w:rFonts w:hint="eastAsia"/>
        </w:rPr>
        <w:t>That word is eternal truth.</w:t>
      </w:r>
    </w:p>
    <w:p w14:paraId="3BAFC0F3">
      <w:pPr>
        <w:pStyle w:val="6"/>
        <w:spacing w:before="280" w:line="261" w:lineRule="auto"/>
        <w:ind w:right="360"/>
        <w:rPr>
          <w:rFonts w:hint="eastAsia"/>
        </w:rPr>
      </w:pPr>
      <w:r>
        <w:rPr>
          <w:rFonts w:hint="eastAsia"/>
        </w:rPr>
        <w:t>那道是永恒的真理。</w:t>
      </w:r>
    </w:p>
    <w:p w14:paraId="07852CB1">
      <w:pPr>
        <w:pStyle w:val="6"/>
        <w:spacing w:before="280" w:line="261" w:lineRule="auto"/>
        <w:ind w:right="360"/>
        <w:rPr>
          <w:rFonts w:hint="eastAsia"/>
        </w:rPr>
      </w:pPr>
    </w:p>
    <w:p w14:paraId="37825CD7">
      <w:pPr>
        <w:pStyle w:val="6"/>
        <w:spacing w:before="280" w:line="261" w:lineRule="auto"/>
        <w:ind w:right="360"/>
        <w:rPr>
          <w:rFonts w:hint="eastAsia"/>
        </w:rPr>
      </w:pPr>
      <w:r>
        <w:rPr>
          <w:rFonts w:hint="eastAsia"/>
        </w:rPr>
        <w:t>That truth introduced into the heart through divine influence, by being understood and believed, becomes a “living,” active, operative principle there, producing holiness and joy.</w:t>
      </w:r>
    </w:p>
    <w:p w14:paraId="24470676">
      <w:pPr>
        <w:pStyle w:val="6"/>
        <w:spacing w:before="280" w:line="261" w:lineRule="auto"/>
        <w:ind w:right="360"/>
        <w:rPr>
          <w:rFonts w:hint="eastAsia"/>
        </w:rPr>
      </w:pPr>
      <w:r>
        <w:rPr>
          <w:rFonts w:hint="eastAsia"/>
        </w:rPr>
        <w:t>那真理藉着神圣的影响，被理解和相信而进入心中，就成为一个“活泼”、活跃、有功效的原则，产生圣洁和喜乐。</w:t>
      </w:r>
    </w:p>
    <w:p w14:paraId="38B196BC">
      <w:pPr>
        <w:pStyle w:val="6"/>
        <w:spacing w:before="280" w:line="261" w:lineRule="auto"/>
        <w:ind w:right="360"/>
        <w:rPr>
          <w:rFonts w:hint="eastAsia"/>
        </w:rPr>
      </w:pPr>
    </w:p>
    <w:p w14:paraId="2F543F0B">
      <w:pPr>
        <w:pStyle w:val="6"/>
        <w:spacing w:before="280" w:line="261" w:lineRule="auto"/>
        <w:ind w:right="360"/>
        <w:rPr>
          <w:rFonts w:hint="eastAsia"/>
        </w:rPr>
      </w:pPr>
      <w:r>
        <w:rPr>
          <w:rFonts w:hint="eastAsia"/>
        </w:rPr>
        <w:t>And it “abideth forever:” it dwells an ever-living principle in an indestructible shrine—the never-dying human spirit; and dwelling forever there, in the case of all the holy family it forms an everlasting link of connection with their common Father, and with each other.</w:t>
      </w:r>
    </w:p>
    <w:p w14:paraId="35A83EB6">
      <w:pPr>
        <w:pStyle w:val="6"/>
        <w:spacing w:before="280" w:line="261" w:lineRule="auto"/>
        <w:ind w:right="360"/>
        <w:rPr>
          <w:rFonts w:hint="eastAsia"/>
        </w:rPr>
      </w:pPr>
      <w:r>
        <w:rPr>
          <w:rFonts w:hint="eastAsia"/>
        </w:rPr>
        <w:t>并且它“永存”：它作为一个永活的原则，住在一个不朽的圣所——永不死的属人灵里；并且永远住在那里，在所有圣洁家庭的例子中，它形成了一个与他们共同的父，以及彼此之间的永恒联系。</w:t>
      </w:r>
    </w:p>
    <w:p w14:paraId="09133D78">
      <w:pPr>
        <w:pStyle w:val="6"/>
        <w:spacing w:before="280" w:line="261" w:lineRule="auto"/>
        <w:ind w:right="360"/>
        <w:rPr>
          <w:rFonts w:hint="eastAsia"/>
        </w:rPr>
      </w:pPr>
    </w:p>
    <w:p w14:paraId="419598F1">
      <w:pPr>
        <w:pStyle w:val="6"/>
        <w:spacing w:before="280" w:line="261" w:lineRule="auto"/>
        <w:ind w:right="360"/>
        <w:rPr>
          <w:rFonts w:hint="eastAsia"/>
        </w:rPr>
      </w:pPr>
      <w:r>
        <w:rPr>
          <w:rFonts w:hint="eastAsia"/>
        </w:rPr>
        <w:t>This relation far surpasses all other relations.</w:t>
      </w:r>
    </w:p>
    <w:p w14:paraId="6BEF68EE">
      <w:pPr>
        <w:pStyle w:val="6"/>
        <w:spacing w:before="280" w:line="261" w:lineRule="auto"/>
        <w:ind w:right="360"/>
        <w:rPr>
          <w:rFonts w:hint="eastAsia"/>
        </w:rPr>
      </w:pPr>
      <w:r>
        <w:rPr>
          <w:rFonts w:hint="eastAsia"/>
        </w:rPr>
        <w:t>这种关系远胜过所有其他关系。</w:t>
      </w:r>
    </w:p>
    <w:p w14:paraId="461C0C92">
      <w:pPr>
        <w:pStyle w:val="6"/>
        <w:spacing w:before="280" w:line="261" w:lineRule="auto"/>
        <w:ind w:right="360"/>
        <w:rPr>
          <w:rFonts w:hint="eastAsia"/>
        </w:rPr>
      </w:pPr>
    </w:p>
    <w:p w14:paraId="2F8F5DB6">
      <w:pPr>
        <w:pStyle w:val="6"/>
        <w:spacing w:before="280" w:line="261" w:lineRule="auto"/>
        <w:ind w:right="360"/>
        <w:rPr>
          <w:rFonts w:hint="eastAsia"/>
        </w:rPr>
      </w:pPr>
      <w:r>
        <w:rPr>
          <w:rFonts w:hint="eastAsia"/>
        </w:rPr>
        <w:t>There is no brotherhood like this, none so intimate, none so lasting.</w:t>
      </w:r>
    </w:p>
    <w:p w14:paraId="10AEB7F5">
      <w:pPr>
        <w:pStyle w:val="6"/>
        <w:spacing w:before="280" w:line="261" w:lineRule="auto"/>
        <w:ind w:right="360"/>
        <w:rPr>
          <w:rFonts w:hint="eastAsia"/>
        </w:rPr>
      </w:pPr>
      <w:r>
        <w:rPr>
          <w:rFonts w:hint="eastAsia"/>
        </w:rPr>
        <w:t>没有像这样的弟兄关系，没有如此亲密的，没有如此持久的。</w:t>
      </w:r>
    </w:p>
    <w:p w14:paraId="5477CF9A">
      <w:pPr>
        <w:pStyle w:val="6"/>
        <w:spacing w:before="280" w:line="261" w:lineRule="auto"/>
        <w:ind w:right="360"/>
        <w:rPr>
          <w:rFonts w:hint="eastAsia"/>
        </w:rPr>
      </w:pPr>
    </w:p>
    <w:p w14:paraId="40AFF814">
      <w:pPr>
        <w:pStyle w:val="6"/>
        <w:spacing w:before="280" w:line="261" w:lineRule="auto"/>
        <w:ind w:right="360"/>
        <w:rPr>
          <w:rFonts w:hint="eastAsia"/>
        </w:rPr>
      </w:pPr>
      <w:r>
        <w:rPr>
          <w:rFonts w:hint="eastAsia"/>
        </w:rPr>
        <w:t>The relation of a Jew to a fellow Jew was very intimate.</w:t>
      </w:r>
    </w:p>
    <w:p w14:paraId="677C6C53">
      <w:pPr>
        <w:pStyle w:val="6"/>
        <w:spacing w:before="280" w:line="261" w:lineRule="auto"/>
        <w:ind w:right="360"/>
        <w:rPr>
          <w:rFonts w:hint="eastAsia"/>
        </w:rPr>
      </w:pPr>
      <w:r>
        <w:rPr>
          <w:rFonts w:hint="eastAsia"/>
        </w:rPr>
        <w:t>一个犹太人与另一个犹太人的关系非常亲密。</w:t>
      </w:r>
    </w:p>
    <w:p w14:paraId="26A3EAAE">
      <w:pPr>
        <w:pStyle w:val="6"/>
        <w:spacing w:before="280" w:line="261" w:lineRule="auto"/>
        <w:ind w:right="360"/>
        <w:rPr>
          <w:rFonts w:hint="eastAsia"/>
        </w:rPr>
      </w:pPr>
    </w:p>
    <w:p w14:paraId="1751C622">
      <w:pPr>
        <w:pStyle w:val="6"/>
        <w:spacing w:before="280" w:line="261" w:lineRule="auto"/>
        <w:ind w:right="360"/>
        <w:rPr>
          <w:rFonts w:hint="eastAsia"/>
        </w:rPr>
      </w:pPr>
      <w:r>
        <w:rPr>
          <w:rFonts w:hint="eastAsia"/>
        </w:rPr>
        <w:t>It was the relation of man to man, of kinsman to kinsman, of common heirs of the privileges of the first covenant to one another; but that relation, fruitful as it was of advantages (for the Jew, during the preparatory economy, had much and manifold advantage), had the taint of mortality.</w:t>
      </w:r>
    </w:p>
    <w:p w14:paraId="608617E4">
      <w:pPr>
        <w:pStyle w:val="6"/>
        <w:spacing w:before="280" w:line="261" w:lineRule="auto"/>
        <w:ind w:right="360"/>
        <w:rPr>
          <w:rFonts w:hint="eastAsia"/>
        </w:rPr>
      </w:pPr>
      <w:r>
        <w:rPr>
          <w:rFonts w:hint="eastAsia"/>
        </w:rPr>
        <w:t>那是人与人的关系，亲属与亲属的关系，第一约特权的共同继承人彼此之间的关系；但那关系，虽然充满了好处（因为犹太人，在预备时期，有许多多样的好处），却带有死亡的污点。</w:t>
      </w:r>
    </w:p>
    <w:p w14:paraId="7FA9385A">
      <w:pPr>
        <w:pStyle w:val="6"/>
        <w:spacing w:before="280" w:line="261" w:lineRule="auto"/>
        <w:ind w:right="360"/>
        <w:rPr>
          <w:rFonts w:hint="eastAsia"/>
        </w:rPr>
      </w:pPr>
    </w:p>
    <w:p w14:paraId="1488E51E">
      <w:pPr>
        <w:pStyle w:val="6"/>
        <w:spacing w:before="280" w:line="261" w:lineRule="auto"/>
        <w:ind w:right="360"/>
        <w:rPr>
          <w:rFonts w:hint="eastAsia"/>
        </w:rPr>
      </w:pPr>
      <w:r>
        <w:rPr>
          <w:rFonts w:hint="eastAsia"/>
        </w:rPr>
        <w:t>It belonged to the “flesh,” to what was carnal and outward, not to what was spiritual and inward.</w:t>
      </w:r>
    </w:p>
    <w:p w14:paraId="0E10204F">
      <w:pPr>
        <w:pStyle w:val="6"/>
        <w:spacing w:before="280" w:line="261" w:lineRule="auto"/>
        <w:ind w:right="360"/>
        <w:rPr>
          <w:rFonts w:hint="eastAsia"/>
        </w:rPr>
      </w:pPr>
      <w:r>
        <w:rPr>
          <w:rFonts w:hint="eastAsia"/>
        </w:rPr>
        <w:t>它属于“肉体”，属于属肉体和外在的，不属于属灵和内在的。</w:t>
      </w:r>
    </w:p>
    <w:p w14:paraId="071CDF09">
      <w:pPr>
        <w:pStyle w:val="6"/>
        <w:spacing w:before="280" w:line="261" w:lineRule="auto"/>
        <w:ind w:right="360"/>
        <w:rPr>
          <w:rFonts w:hint="eastAsia"/>
        </w:rPr>
      </w:pPr>
    </w:p>
    <w:p w14:paraId="10EF0FCA">
      <w:pPr>
        <w:pStyle w:val="6"/>
        <w:spacing w:before="280" w:line="261" w:lineRule="auto"/>
        <w:ind w:right="360"/>
        <w:rPr>
          <w:rFonts w:hint="eastAsia"/>
        </w:rPr>
      </w:pPr>
      <w:r>
        <w:rPr>
          <w:rFonts w:hint="eastAsia"/>
        </w:rPr>
        <w:t>It was  perishable.</w:t>
      </w:r>
    </w:p>
    <w:p w14:paraId="472E3549">
      <w:pPr>
        <w:pStyle w:val="6"/>
        <w:spacing w:before="280" w:line="261" w:lineRule="auto"/>
        <w:ind w:right="360"/>
        <w:rPr>
          <w:rFonts w:hint="eastAsia"/>
        </w:rPr>
      </w:pPr>
      <w:r>
        <w:rPr>
          <w:rFonts w:hint="eastAsia"/>
        </w:rPr>
        <w:t>它是会朽坏的。</w:t>
      </w:r>
    </w:p>
    <w:p w14:paraId="6F0F1C91">
      <w:pPr>
        <w:pStyle w:val="6"/>
        <w:spacing w:before="280" w:line="261" w:lineRule="auto"/>
        <w:ind w:right="360"/>
        <w:rPr>
          <w:rFonts w:hint="eastAsia"/>
        </w:rPr>
      </w:pPr>
    </w:p>
    <w:p w14:paraId="1E5FD97D">
      <w:pPr>
        <w:pStyle w:val="6"/>
        <w:spacing w:before="280" w:line="261" w:lineRule="auto"/>
        <w:ind w:right="360"/>
        <w:rPr>
          <w:rFonts w:hint="eastAsia"/>
        </w:rPr>
      </w:pPr>
      <w:r>
        <w:rPr>
          <w:rFonts w:hint="eastAsia"/>
        </w:rPr>
        <w:t>But  this  relation,  as  it  is  spiritual  in  its  nature, is unending in its duration.</w:t>
      </w:r>
    </w:p>
    <w:p w14:paraId="1D52C809">
      <w:pPr>
        <w:pStyle w:val="6"/>
        <w:spacing w:before="280" w:line="261" w:lineRule="auto"/>
        <w:ind w:right="360"/>
        <w:rPr>
          <w:rFonts w:hint="eastAsia"/>
        </w:rPr>
      </w:pPr>
      <w:r>
        <w:rPr>
          <w:rFonts w:hint="eastAsia"/>
        </w:rPr>
        <w:t>但这种关系，因其本质是属灵的，其持续是无尽的。</w:t>
      </w:r>
    </w:p>
    <w:p w14:paraId="1FFBA6EA">
      <w:pPr>
        <w:pStyle w:val="6"/>
        <w:spacing w:before="280" w:line="261" w:lineRule="auto"/>
        <w:ind w:right="360"/>
        <w:rPr>
          <w:rFonts w:hint="eastAsia"/>
        </w:rPr>
      </w:pPr>
    </w:p>
    <w:p w14:paraId="1CDBA473">
      <w:pPr>
        <w:pStyle w:val="6"/>
        <w:spacing w:before="280" w:line="261" w:lineRule="auto"/>
        <w:ind w:right="360"/>
        <w:rPr>
          <w:rFonts w:hint="eastAsia"/>
        </w:rPr>
      </w:pPr>
      <w:r>
        <w:rPr>
          <w:rFonts w:hint="eastAsia"/>
        </w:rPr>
        <w:t>Till mind ceases to be mind, truth to be truth, God to be God, it must continue, binding believers in a holy, happy relation to God as their Father, and to one another as brethren, to all eternity.</w:t>
      </w:r>
    </w:p>
    <w:p w14:paraId="480A511F">
      <w:pPr>
        <w:pStyle w:val="6"/>
        <w:spacing w:before="280" w:line="261" w:lineRule="auto"/>
        <w:ind w:right="360"/>
        <w:rPr>
          <w:rFonts w:hint="eastAsia"/>
        </w:rPr>
      </w:pPr>
      <w:r>
        <w:rPr>
          <w:rFonts w:hint="eastAsia"/>
        </w:rPr>
        <w:t>直到心智不再是心智，真理不再是真理，神不再是神，它必将继续，将信徒以圣洁、幸福的关系，与神作为他们的父，与彼此作为弟兄，永远地连结在一起。</w:t>
      </w:r>
    </w:p>
    <w:p w14:paraId="779F5197">
      <w:pPr>
        <w:pStyle w:val="6"/>
        <w:spacing w:before="280" w:line="261" w:lineRule="auto"/>
        <w:ind w:right="360"/>
        <w:rPr>
          <w:rFonts w:hint="eastAsia"/>
        </w:rPr>
      </w:pPr>
    </w:p>
    <w:p w14:paraId="3169262A">
      <w:pPr>
        <w:pStyle w:val="6"/>
        <w:spacing w:before="280" w:line="261" w:lineRule="auto"/>
        <w:ind w:right="360"/>
        <w:rPr>
          <w:rFonts w:hint="eastAsia"/>
        </w:rPr>
      </w:pPr>
      <w:r>
        <w:rPr>
          <w:rFonts w:hint="eastAsia"/>
        </w:rPr>
        <w:t>Was it not reasonable and right, then, that they should “love one another with a pure heart fervently?”</w:t>
      </w:r>
    </w:p>
    <w:p w14:paraId="0AB90C3F">
      <w:pPr>
        <w:pStyle w:val="6"/>
        <w:spacing w:before="280" w:line="261" w:lineRule="auto"/>
        <w:ind w:right="360"/>
        <w:rPr>
          <w:rFonts w:hint="eastAsia"/>
        </w:rPr>
      </w:pPr>
      <w:r>
        <w:rPr>
          <w:rFonts w:hint="eastAsia"/>
        </w:rPr>
        <w:t>那么，他们“从清洁的心里，彼此切实相爱”，岂不是合理和正确的吗？</w:t>
      </w:r>
    </w:p>
    <w:p w14:paraId="2DD598D2">
      <w:pPr>
        <w:pStyle w:val="6"/>
        <w:spacing w:before="280" w:line="261" w:lineRule="auto"/>
        <w:ind w:right="360"/>
        <w:rPr>
          <w:rFonts w:hint="eastAsia"/>
        </w:rPr>
      </w:pPr>
    </w:p>
    <w:p w14:paraId="70C21F99">
      <w:pPr>
        <w:pStyle w:val="6"/>
        <w:spacing w:before="280" w:line="261" w:lineRule="auto"/>
        <w:ind w:right="360"/>
        <w:rPr>
          <w:rFonts w:hint="eastAsia"/>
        </w:rPr>
      </w:pPr>
      <w:r>
        <w:rPr>
          <w:rFonts w:hint="eastAsia"/>
        </w:rPr>
        <w:t>If he is rightly considered as a monster who refuses to cherish and manifest peculiar regard to those who are connected with him by the ties of a natural relationship, which may in a moment, which must in a few years, be dissolved forever, what name is to be given to a man calling himself a Christian, who does not regard and treat as brethren those who, if his profession be a sincere one, stand to him in a relation, of the intimacy of which the nearest earthly relation is but a feeble figure, and the duration of which can be measured only by the years of the Eternal?</w:t>
      </w:r>
    </w:p>
    <w:p w14:paraId="50C3A4F4">
      <w:pPr>
        <w:pStyle w:val="6"/>
        <w:spacing w:before="280" w:line="261" w:lineRule="auto"/>
        <w:ind w:right="360"/>
        <w:rPr>
          <w:rFonts w:hint="eastAsia"/>
        </w:rPr>
      </w:pPr>
      <w:r>
        <w:rPr>
          <w:rFonts w:hint="eastAsia"/>
        </w:rPr>
        <w:t>如果一个人拒绝珍视和显明对那些与他有自然亲属关系的人的特殊关怀——这关系可能在一瞬间，也必在几年内，永远瓦解——而被正确地视为怪物，那么，一个自称为基督徒的人，若不把那些与他有某种关系的人——如果他的宣信是真诚的，这关系的亲密程度，最近的地上关系也只是一个微弱的象征，其持续时间只能用永恒者的年日来衡量——视为并对待为弟兄，该给他什么名字呢？</w:t>
      </w:r>
    </w:p>
    <w:p w14:paraId="71E17158">
      <w:pPr>
        <w:pStyle w:val="6"/>
        <w:spacing w:before="280" w:line="261" w:lineRule="auto"/>
        <w:ind w:right="360"/>
        <w:rPr>
          <w:rFonts w:hint="eastAsia"/>
        </w:rPr>
      </w:pPr>
    </w:p>
    <w:p w14:paraId="776A9108">
      <w:pPr>
        <w:pStyle w:val="6"/>
        <w:spacing w:before="280" w:line="261" w:lineRule="auto"/>
        <w:ind w:right="360"/>
        <w:rPr>
          <w:rFonts w:hint="eastAsia"/>
        </w:rPr>
      </w:pPr>
      <w:r>
        <w:rPr>
          <w:rFonts w:hint="eastAsia"/>
        </w:rPr>
        <w:t>§ 2.—The common character of Christians a motive to brotherly love.</w:t>
      </w:r>
    </w:p>
    <w:p w14:paraId="41241299">
      <w:pPr>
        <w:pStyle w:val="6"/>
        <w:spacing w:before="280" w:line="261" w:lineRule="auto"/>
        <w:ind w:right="360"/>
        <w:rPr>
          <w:rFonts w:hint="eastAsia"/>
        </w:rPr>
      </w:pPr>
      <w:r>
        <w:rPr>
          <w:rFonts w:hint="eastAsia"/>
        </w:rPr>
        <w:t>第二节——基督徒的共同品格是弟兄之爱的一个动机。</w:t>
      </w:r>
    </w:p>
    <w:p w14:paraId="29553FFF">
      <w:pPr>
        <w:pStyle w:val="6"/>
        <w:spacing w:before="280" w:line="261" w:lineRule="auto"/>
        <w:ind w:right="360"/>
        <w:rPr>
          <w:rFonts w:hint="eastAsia"/>
        </w:rPr>
      </w:pPr>
    </w:p>
    <w:p w14:paraId="6BF170AA">
      <w:pPr>
        <w:pStyle w:val="6"/>
        <w:spacing w:before="280" w:line="261" w:lineRule="auto"/>
        <w:ind w:right="360"/>
        <w:rPr>
          <w:rFonts w:hint="eastAsia"/>
        </w:rPr>
      </w:pPr>
      <w:r>
        <w:rPr>
          <w:rFonts w:hint="eastAsia"/>
        </w:rPr>
        <w:t>The common character to which all Christians have been formed by the agency of the same Spirit, and the instrumentality of the same word, is a strong motive to the cultivation and exercise of Christian brotherly kindness: “Seeing ye have purified your souls in obeying the truth through the Spirit to the unfeigned love of the brethren, see that ye love one another with a pure heart fervently.”</w:t>
      </w:r>
    </w:p>
    <w:p w14:paraId="6726B776">
      <w:pPr>
        <w:pStyle w:val="6"/>
        <w:spacing w:before="280" w:line="261" w:lineRule="auto"/>
        <w:ind w:right="360"/>
        <w:rPr>
          <w:rFonts w:hint="eastAsia"/>
        </w:rPr>
      </w:pPr>
      <w:r>
        <w:rPr>
          <w:rFonts w:hint="eastAsia"/>
        </w:rPr>
        <w:t>所有基督徒都被同一位圣灵的作为和同一话语的工具所塑造的共同品格，是培养和操练基督徒弟兄友爱的一个强烈动机：“你们既因顺从真理，洁净了自己的心，以致爱弟兄没有虚假，就当从清洁的心里，彼此切实相爱。”</w:t>
      </w:r>
    </w:p>
    <w:p w14:paraId="097BF720">
      <w:pPr>
        <w:pStyle w:val="6"/>
        <w:spacing w:before="280" w:line="261" w:lineRule="auto"/>
        <w:ind w:right="360"/>
        <w:rPr>
          <w:rFonts w:hint="eastAsia"/>
        </w:rPr>
      </w:pPr>
    </w:p>
    <w:p w14:paraId="59E8C90D">
      <w:pPr>
        <w:pStyle w:val="6"/>
        <w:spacing w:before="280" w:line="261" w:lineRule="auto"/>
        <w:ind w:right="360"/>
        <w:rPr>
          <w:rFonts w:hint="eastAsia"/>
        </w:rPr>
      </w:pPr>
      <w:r>
        <w:rPr>
          <w:rFonts w:hint="eastAsia"/>
        </w:rPr>
        <w:t>The force of this motive is, Ye are now in a moral capacity for loving the brethren constantly and fervently; exert and manifest your moral power.</w:t>
      </w:r>
    </w:p>
    <w:p w14:paraId="330A0E2A">
      <w:pPr>
        <w:pStyle w:val="6"/>
        <w:spacing w:before="280" w:line="261" w:lineRule="auto"/>
        <w:ind w:right="360"/>
        <w:rPr>
          <w:rFonts w:hint="eastAsia"/>
        </w:rPr>
      </w:pPr>
      <w:r>
        <w:rPr>
          <w:rFonts w:hint="eastAsia"/>
        </w:rPr>
        <w:t>这个动机的力量是，你们现在有道德能力，可以恒常而热切地爱弟兄；发挥并显明你们的道德力量吧。</w:t>
      </w:r>
    </w:p>
    <w:p w14:paraId="0A0243EE">
      <w:pPr>
        <w:pStyle w:val="6"/>
        <w:spacing w:before="280" w:line="261" w:lineRule="auto"/>
        <w:ind w:right="360"/>
        <w:rPr>
          <w:rFonts w:hint="eastAsia"/>
        </w:rPr>
      </w:pPr>
    </w:p>
    <w:p w14:paraId="6425FF80">
      <w:pPr>
        <w:pStyle w:val="6"/>
        <w:spacing w:before="280" w:line="261" w:lineRule="auto"/>
        <w:ind w:right="360"/>
        <w:rPr>
          <w:rFonts w:hint="eastAsia"/>
        </w:rPr>
      </w:pPr>
      <w:r>
        <w:rPr>
          <w:rFonts w:hint="eastAsia"/>
        </w:rPr>
        <w:t>It was once otherwise.</w:t>
      </w:r>
    </w:p>
    <w:p w14:paraId="0BE1045C">
      <w:pPr>
        <w:pStyle w:val="6"/>
        <w:spacing w:before="280" w:line="261" w:lineRule="auto"/>
        <w:ind w:right="360"/>
        <w:rPr>
          <w:rFonts w:hint="eastAsia"/>
        </w:rPr>
      </w:pPr>
      <w:r>
        <w:rPr>
          <w:rFonts w:hint="eastAsia"/>
        </w:rPr>
        <w:t>曾经并非如此。</w:t>
      </w:r>
    </w:p>
    <w:p w14:paraId="4D57A4A0">
      <w:pPr>
        <w:pStyle w:val="6"/>
        <w:spacing w:before="280" w:line="261" w:lineRule="auto"/>
        <w:ind w:right="360"/>
        <w:rPr>
          <w:rFonts w:hint="eastAsia"/>
        </w:rPr>
      </w:pPr>
    </w:p>
    <w:p w14:paraId="5D9345F9">
      <w:pPr>
        <w:pStyle w:val="6"/>
        <w:spacing w:before="280" w:line="261" w:lineRule="auto"/>
        <w:ind w:right="360"/>
        <w:rPr>
          <w:rFonts w:hint="eastAsia"/>
        </w:rPr>
      </w:pPr>
      <w:r>
        <w:rPr>
          <w:rFonts w:hint="eastAsia"/>
        </w:rPr>
        <w:t>The unpurified soul, overrun with the loathsome leprosy of ungodliness, worldliness, selfishness, and malignity, was morally incapable of the healthy functions of its affectionate nature.</w:t>
      </w:r>
    </w:p>
    <w:p w14:paraId="6B2132A0">
      <w:pPr>
        <w:pStyle w:val="6"/>
        <w:spacing w:before="280" w:line="261" w:lineRule="auto"/>
        <w:ind w:right="360"/>
        <w:rPr>
          <w:rFonts w:hint="eastAsia"/>
        </w:rPr>
      </w:pPr>
      <w:r>
        <w:rPr>
          <w:rFonts w:hint="eastAsia"/>
        </w:rPr>
        <w:t>未洁净的灵魂，被不敬虔、世俗、自私和恶毒的可憎麻风所侵占，在道德上无法发挥其情感本性的健康功能。</w:t>
      </w:r>
    </w:p>
    <w:p w14:paraId="4FEA75AF">
      <w:pPr>
        <w:pStyle w:val="6"/>
        <w:spacing w:before="280" w:line="261" w:lineRule="auto"/>
        <w:ind w:right="360"/>
        <w:rPr>
          <w:rFonts w:hint="eastAsia"/>
        </w:rPr>
      </w:pPr>
    </w:p>
    <w:p w14:paraId="33258EB7">
      <w:pPr>
        <w:pStyle w:val="6"/>
        <w:spacing w:before="280" w:line="261" w:lineRule="auto"/>
        <w:ind w:right="360"/>
        <w:rPr>
          <w:rFonts w:hint="eastAsia"/>
        </w:rPr>
      </w:pPr>
      <w:r>
        <w:rPr>
          <w:rFonts w:hint="eastAsia"/>
        </w:rPr>
        <w:t>It could not love Christ, Christianity, or Christians.</w:t>
      </w:r>
    </w:p>
    <w:p w14:paraId="47AD3740">
      <w:pPr>
        <w:pStyle w:val="6"/>
        <w:spacing w:before="280" w:line="261" w:lineRule="auto"/>
        <w:ind w:right="360"/>
        <w:rPr>
          <w:rFonts w:hint="eastAsia"/>
        </w:rPr>
      </w:pPr>
      <w:r>
        <w:rPr>
          <w:rFonts w:hint="eastAsia"/>
        </w:rPr>
        <w:t>它不能爱基督、基督教或基督徒。</w:t>
      </w:r>
    </w:p>
    <w:p w14:paraId="4C670524">
      <w:pPr>
        <w:pStyle w:val="6"/>
        <w:spacing w:before="280" w:line="261" w:lineRule="auto"/>
        <w:ind w:right="360"/>
        <w:rPr>
          <w:rFonts w:hint="eastAsia"/>
        </w:rPr>
      </w:pPr>
    </w:p>
    <w:p w14:paraId="15441255">
      <w:pPr>
        <w:pStyle w:val="6"/>
        <w:spacing w:before="280" w:line="261" w:lineRule="auto"/>
        <w:ind w:right="360"/>
        <w:rPr>
          <w:rFonts w:hint="eastAsia"/>
        </w:rPr>
      </w:pPr>
      <w:r>
        <w:rPr>
          <w:rFonts w:hint="eastAsia"/>
        </w:rPr>
        <w:t>But “old things are passed away there has been a radical cure effected: divine truth, under divine influence, has put forth its healing power over the diseased mind; the moral capacity of loving what is really lovely, has been called into being;—and now what remains but that it should be improved by being exercised?</w:t>
      </w:r>
    </w:p>
    <w:p w14:paraId="639FD763">
      <w:pPr>
        <w:pStyle w:val="6"/>
        <w:spacing w:before="280" w:line="261" w:lineRule="auto"/>
        <w:ind w:right="360"/>
        <w:rPr>
          <w:rFonts w:hint="eastAsia"/>
        </w:rPr>
      </w:pPr>
      <w:r>
        <w:rPr>
          <w:rFonts w:hint="eastAsia"/>
        </w:rPr>
        <w:t>但“旧事已过”，已有一个根本的医治发生：神圣的真理，在神圣影响下，已对病态的心思发挥了其医治的能力；爱那真正可爱之物的道德能力，已被唤醒；——现在，除了藉着操练来改进它，还有什么可做的呢？</w:t>
      </w:r>
    </w:p>
    <w:p w14:paraId="5A55D8CF">
      <w:pPr>
        <w:pStyle w:val="6"/>
        <w:spacing w:before="280" w:line="261" w:lineRule="auto"/>
        <w:ind w:right="360"/>
        <w:rPr>
          <w:rFonts w:hint="eastAsia"/>
        </w:rPr>
      </w:pPr>
    </w:p>
    <w:p w14:paraId="280636CB">
      <w:pPr>
        <w:pStyle w:val="6"/>
        <w:spacing w:before="280" w:line="261" w:lineRule="auto"/>
        <w:ind w:right="360"/>
        <w:rPr>
          <w:rFonts w:hint="eastAsia"/>
        </w:rPr>
      </w:pPr>
      <w:r>
        <w:rPr>
          <w:rFonts w:hint="eastAsia"/>
        </w:rPr>
        <w:t>The human heart is naturally a very impure place.</w:t>
      </w:r>
    </w:p>
    <w:p w14:paraId="14A06CC3">
      <w:pPr>
        <w:pStyle w:val="6"/>
        <w:spacing w:before="280" w:line="261" w:lineRule="auto"/>
        <w:ind w:right="360"/>
        <w:rPr>
          <w:rFonts w:hint="eastAsia"/>
        </w:rPr>
      </w:pPr>
      <w:r>
        <w:rPr>
          <w:rFonts w:hint="eastAsia"/>
        </w:rPr>
        <w:t>人心天然是一个非常不洁的地方。</w:t>
      </w:r>
    </w:p>
    <w:p w14:paraId="0DA5623B">
      <w:pPr>
        <w:pStyle w:val="6"/>
        <w:spacing w:before="280" w:line="261" w:lineRule="auto"/>
        <w:ind w:right="360"/>
        <w:rPr>
          <w:rFonts w:hint="eastAsia"/>
        </w:rPr>
      </w:pPr>
    </w:p>
    <w:p w14:paraId="17605F55">
      <w:pPr>
        <w:pStyle w:val="6"/>
        <w:spacing w:before="280" w:line="261" w:lineRule="auto"/>
        <w:ind w:right="360"/>
        <w:rPr>
          <w:rFonts w:hint="eastAsia"/>
        </w:rPr>
      </w:pPr>
      <w:r>
        <w:rPr>
          <w:rFonts w:hint="eastAsia"/>
        </w:rPr>
        <w:t>It is “a habitation of devils, the hold of every foul spirit, the cage of every unclean and hateful bird.”</w:t>
      </w:r>
    </w:p>
    <w:p w14:paraId="6EC68917">
      <w:pPr>
        <w:pStyle w:val="6"/>
        <w:spacing w:before="280" w:line="261" w:lineRule="auto"/>
        <w:ind w:right="360"/>
        <w:rPr>
          <w:rFonts w:hint="eastAsia"/>
        </w:rPr>
      </w:pPr>
      <w:r>
        <w:rPr>
          <w:rFonts w:hint="eastAsia"/>
        </w:rPr>
        <w:t>它是“鬼魔的住处，和各样污秽之灵的巢穴，并各样污秽可憎之雀鸟的巢穴。”</w:t>
      </w:r>
    </w:p>
    <w:p w14:paraId="3DA92F9B">
      <w:pPr>
        <w:pStyle w:val="6"/>
        <w:spacing w:before="280" w:line="261" w:lineRule="auto"/>
        <w:ind w:right="360"/>
        <w:rPr>
          <w:rFonts w:hint="eastAsia"/>
        </w:rPr>
      </w:pPr>
    </w:p>
    <w:p w14:paraId="489DF49C">
      <w:pPr>
        <w:pStyle w:val="6"/>
        <w:spacing w:before="280" w:line="261" w:lineRule="auto"/>
        <w:ind w:right="360"/>
        <w:rPr>
          <w:rFonts w:hint="eastAsia"/>
        </w:rPr>
      </w:pPr>
      <w:r>
        <w:rPr>
          <w:rFonts w:hint="eastAsia"/>
        </w:rPr>
        <w:t>“He who searcheth the heart,” and is “the true and faithful witness,” declares, that “out of it proceed evil thoughts, murders, adulteries, and false witness.”</w:t>
      </w:r>
    </w:p>
    <w:p w14:paraId="3BE87FCF">
      <w:pPr>
        <w:pStyle w:val="6"/>
        <w:spacing w:before="280" w:line="261" w:lineRule="auto"/>
        <w:ind w:right="360"/>
        <w:rPr>
          <w:rFonts w:hint="eastAsia"/>
        </w:rPr>
      </w:pPr>
      <w:r>
        <w:rPr>
          <w:rFonts w:hint="eastAsia"/>
        </w:rPr>
        <w:t>“那鉴察人心的”，又是“为诚信真实见证的”，宣告说，“从心里发出来的，有恶念、凶杀、奸淫、苟合、偷盗、妄证。”</w:t>
      </w:r>
    </w:p>
    <w:p w14:paraId="2E41192B">
      <w:pPr>
        <w:pStyle w:val="6"/>
        <w:spacing w:before="280" w:line="261" w:lineRule="auto"/>
        <w:ind w:right="360"/>
        <w:rPr>
          <w:rFonts w:hint="eastAsia"/>
        </w:rPr>
      </w:pPr>
    </w:p>
    <w:p w14:paraId="635D8D23">
      <w:pPr>
        <w:pStyle w:val="6"/>
        <w:spacing w:before="280" w:line="261" w:lineRule="auto"/>
        <w:ind w:right="360"/>
        <w:rPr>
          <w:rFonts w:hint="eastAsia"/>
        </w:rPr>
      </w:pPr>
      <w:r>
        <w:rPr>
          <w:rFonts w:hint="eastAsia"/>
        </w:rPr>
        <w:t>Everything that defiles the man originates there.</w:t>
      </w:r>
    </w:p>
    <w:p w14:paraId="38544B5E">
      <w:pPr>
        <w:pStyle w:val="6"/>
        <w:spacing w:before="280" w:line="261" w:lineRule="auto"/>
        <w:ind w:right="360"/>
        <w:rPr>
          <w:rFonts w:hint="eastAsia"/>
        </w:rPr>
      </w:pPr>
      <w:r>
        <w:rPr>
          <w:rFonts w:hint="eastAsia"/>
        </w:rPr>
        <w:t>一切污秽人的，都源于那里。</w:t>
      </w:r>
    </w:p>
    <w:p w14:paraId="27818CEC">
      <w:pPr>
        <w:pStyle w:val="6"/>
        <w:spacing w:before="280" w:line="261" w:lineRule="auto"/>
        <w:ind w:right="360"/>
        <w:rPr>
          <w:rFonts w:hint="eastAsia"/>
        </w:rPr>
      </w:pPr>
    </w:p>
    <w:p w14:paraId="00143F56">
      <w:pPr>
        <w:pStyle w:val="6"/>
        <w:spacing w:before="280" w:line="261" w:lineRule="auto"/>
        <w:ind w:right="360"/>
        <w:rPr>
          <w:rFonts w:hint="eastAsia"/>
        </w:rPr>
      </w:pPr>
      <w:r>
        <w:rPr>
          <w:rFonts w:hint="eastAsia"/>
        </w:rPr>
        <w:t>While the heart remains unpurified, the love of Christians, as Christians, cannot dwell there.</w:t>
      </w:r>
    </w:p>
    <w:p w14:paraId="769EDF05">
      <w:pPr>
        <w:pStyle w:val="6"/>
        <w:spacing w:before="280" w:line="261" w:lineRule="auto"/>
        <w:ind w:right="360"/>
        <w:rPr>
          <w:rFonts w:hint="eastAsia"/>
        </w:rPr>
      </w:pPr>
      <w:r>
        <w:rPr>
          <w:rFonts w:hint="eastAsia"/>
        </w:rPr>
        <w:t>当心仍未洁净时，对基督徒的爱，作为基督徒，就不能住在那里。</w:t>
      </w:r>
    </w:p>
    <w:p w14:paraId="3528392F">
      <w:pPr>
        <w:pStyle w:val="6"/>
        <w:spacing w:before="280" w:line="261" w:lineRule="auto"/>
        <w:ind w:right="360"/>
        <w:rPr>
          <w:rFonts w:hint="eastAsia"/>
        </w:rPr>
      </w:pPr>
    </w:p>
    <w:p w14:paraId="1A9AAB0B">
      <w:pPr>
        <w:pStyle w:val="6"/>
        <w:spacing w:before="280" w:line="261" w:lineRule="auto"/>
        <w:ind w:right="360"/>
        <w:rPr>
          <w:rFonts w:hint="eastAsia"/>
        </w:rPr>
      </w:pPr>
      <w:r>
        <w:rPr>
          <w:rFonts w:hint="eastAsia"/>
        </w:rPr>
        <w:t>There is no harmony, there is direct powerful antagonism, between the modes of thinking and feeling which characterize the natural, the unrenewed,—and the spiritual, the renewed, the Christian mind.</w:t>
      </w:r>
    </w:p>
    <w:p w14:paraId="3A0CB680">
      <w:pPr>
        <w:pStyle w:val="6"/>
        <w:spacing w:before="280" w:line="261" w:lineRule="auto"/>
        <w:ind w:right="360"/>
        <w:rPr>
          <w:rFonts w:hint="eastAsia"/>
        </w:rPr>
      </w:pPr>
      <w:r>
        <w:rPr>
          <w:rFonts w:hint="eastAsia"/>
        </w:rPr>
        <w:t>在天然、未重生之心，与属灵、重生、基督徒之心的思维和感受方式之间，没有和谐，只有直接强烈的对立。</w:t>
      </w:r>
    </w:p>
    <w:p w14:paraId="158E9F39">
      <w:pPr>
        <w:pStyle w:val="6"/>
        <w:spacing w:before="280" w:line="261" w:lineRule="auto"/>
        <w:ind w:right="360"/>
        <w:rPr>
          <w:rFonts w:hint="eastAsia"/>
        </w:rPr>
      </w:pPr>
    </w:p>
    <w:p w14:paraId="435D3F05">
      <w:pPr>
        <w:pStyle w:val="6"/>
        <w:spacing w:before="280" w:line="261" w:lineRule="auto"/>
        <w:ind w:right="360"/>
        <w:rPr>
          <w:rFonts w:hint="eastAsia"/>
        </w:rPr>
      </w:pPr>
      <w:r>
        <w:rPr>
          <w:rFonts w:hint="eastAsia"/>
        </w:rPr>
        <w:t>But in the case of those whom the apostle was addressing, this impurity of soul was cleansed.</w:t>
      </w:r>
    </w:p>
    <w:p w14:paraId="7548C14D">
      <w:pPr>
        <w:pStyle w:val="6"/>
        <w:spacing w:before="280" w:line="261" w:lineRule="auto"/>
        <w:ind w:right="360"/>
        <w:rPr>
          <w:rFonts w:hint="eastAsia"/>
        </w:rPr>
      </w:pPr>
      <w:r>
        <w:rPr>
          <w:rFonts w:hint="eastAsia"/>
        </w:rPr>
        <w:t>但在使徒所写信的对象那里，这种灵魂的不洁已被洁净。</w:t>
      </w:r>
    </w:p>
    <w:p w14:paraId="5443F61A">
      <w:pPr>
        <w:pStyle w:val="6"/>
        <w:spacing w:before="280" w:line="261" w:lineRule="auto"/>
        <w:ind w:right="360"/>
        <w:rPr>
          <w:rFonts w:hint="eastAsia"/>
        </w:rPr>
      </w:pPr>
    </w:p>
    <w:p w14:paraId="614395F8">
      <w:pPr>
        <w:pStyle w:val="6"/>
        <w:spacing w:before="280" w:line="261" w:lineRule="auto"/>
        <w:ind w:right="360"/>
        <w:rPr>
          <w:rFonts w:hint="eastAsia"/>
        </w:rPr>
      </w:pPr>
      <w:r>
        <w:rPr>
          <w:rFonts w:hint="eastAsia"/>
        </w:rPr>
        <w:t>“They had purified their souls in obeying the truth.”</w:t>
      </w:r>
    </w:p>
    <w:p w14:paraId="0CE3C92F">
      <w:pPr>
        <w:pStyle w:val="6"/>
        <w:spacing w:before="280" w:line="261" w:lineRule="auto"/>
        <w:ind w:right="360"/>
        <w:rPr>
          <w:rFonts w:hint="eastAsia"/>
        </w:rPr>
      </w:pPr>
      <w:r>
        <w:rPr>
          <w:rFonts w:hint="eastAsia"/>
        </w:rPr>
        <w:t>“他们因顺从真理，洁净了自己的心。”</w:t>
      </w:r>
    </w:p>
    <w:p w14:paraId="744BDFF2">
      <w:pPr>
        <w:pStyle w:val="6"/>
        <w:spacing w:before="280" w:line="261" w:lineRule="auto"/>
        <w:ind w:right="360"/>
        <w:rPr>
          <w:rFonts w:hint="eastAsia"/>
        </w:rPr>
      </w:pPr>
    </w:p>
    <w:p w14:paraId="48792179">
      <w:pPr>
        <w:pStyle w:val="6"/>
        <w:spacing w:before="280" w:line="261" w:lineRule="auto"/>
        <w:ind w:right="360"/>
        <w:rPr>
          <w:rFonts w:hint="eastAsia"/>
        </w:rPr>
      </w:pPr>
      <w:r>
        <w:rPr>
          <w:rFonts w:hint="eastAsia"/>
        </w:rPr>
        <w:t>“The truth” is the revelation of the character of God, the great reality, in the person and work of his Son, contained in the gospel; “the word of the truth of the gospel,” a well-accredited declaration of the mind and will of Him who cannot be deceived, and who cannot deceive; the very truth most sure.</w:t>
      </w:r>
    </w:p>
    <w:p w14:paraId="4F6AA692">
      <w:pPr>
        <w:pStyle w:val="6"/>
        <w:spacing w:before="280" w:line="261" w:lineRule="auto"/>
        <w:ind w:right="360"/>
        <w:rPr>
          <w:rFonts w:hint="eastAsia"/>
        </w:rPr>
      </w:pPr>
      <w:r>
        <w:rPr>
          <w:rFonts w:hint="eastAsia"/>
        </w:rPr>
        <w:t>“真理”是神品格的启示，是伟大的实在，包含在福音中祂儿子的位格和工作中；是“福音真理的道”，是那不能被欺骗，也不能欺骗人之祂的心思和旨意的可靠宣告；是最确凿的真理。</w:t>
      </w:r>
    </w:p>
    <w:p w14:paraId="069C8E10">
      <w:pPr>
        <w:pStyle w:val="6"/>
        <w:spacing w:before="280" w:line="261" w:lineRule="auto"/>
        <w:ind w:right="360"/>
        <w:rPr>
          <w:rFonts w:hint="eastAsia"/>
        </w:rPr>
      </w:pPr>
    </w:p>
    <w:p w14:paraId="4A4A6E4C">
      <w:pPr>
        <w:pStyle w:val="6"/>
        <w:spacing w:before="280" w:line="261" w:lineRule="auto"/>
        <w:ind w:right="360"/>
        <w:rPr>
          <w:rFonts w:hint="eastAsia"/>
        </w:rPr>
      </w:pPr>
      <w:r>
        <w:rPr>
          <w:rFonts w:hint="eastAsia"/>
        </w:rPr>
        <w:t>To obey that truth is to yield to its influence, and that, from the constitution of man, can be done only by understanding and believing it.</w:t>
      </w:r>
    </w:p>
    <w:p w14:paraId="31D19593">
      <w:pPr>
        <w:pStyle w:val="6"/>
        <w:spacing w:before="280" w:line="261" w:lineRule="auto"/>
        <w:ind w:right="360"/>
        <w:rPr>
          <w:rFonts w:hint="eastAsia"/>
        </w:rPr>
      </w:pPr>
      <w:r>
        <w:rPr>
          <w:rFonts w:hint="eastAsia"/>
        </w:rPr>
        <w:t>顺从那真理，就是顺服其影响，而这，从人的构造来看，只能通过理解和相信它来做到。</w:t>
      </w:r>
    </w:p>
    <w:p w14:paraId="42DD78B7">
      <w:pPr>
        <w:pStyle w:val="6"/>
        <w:spacing w:before="280" w:line="261" w:lineRule="auto"/>
        <w:ind w:right="360"/>
        <w:rPr>
          <w:rFonts w:hint="eastAsia"/>
        </w:rPr>
      </w:pPr>
    </w:p>
    <w:p w14:paraId="4CEC1EF8">
      <w:pPr>
        <w:pStyle w:val="6"/>
        <w:spacing w:before="280" w:line="261" w:lineRule="auto"/>
        <w:ind w:right="360"/>
        <w:rPr>
          <w:rFonts w:hint="eastAsia"/>
        </w:rPr>
      </w:pPr>
      <w:r>
        <w:rPr>
          <w:rFonts w:hint="eastAsia"/>
        </w:rPr>
        <w:t>He who refuses to attend to, to consider, to believe, the truth, rebels against it—cannot submit to its influence.</w:t>
      </w:r>
    </w:p>
    <w:p w14:paraId="2F02EB21">
      <w:pPr>
        <w:pStyle w:val="6"/>
        <w:spacing w:before="280" w:line="261" w:lineRule="auto"/>
        <w:ind w:right="360"/>
        <w:rPr>
          <w:rFonts w:hint="eastAsia"/>
        </w:rPr>
      </w:pPr>
      <w:r>
        <w:rPr>
          <w:rFonts w:hint="eastAsia"/>
        </w:rPr>
        <w:t>凡拒绝注意、思想、相信真理的人，就是背叛它——不能顺服其影响。</w:t>
      </w:r>
    </w:p>
    <w:p w14:paraId="39111008">
      <w:pPr>
        <w:pStyle w:val="6"/>
        <w:spacing w:before="280" w:line="261" w:lineRule="auto"/>
        <w:ind w:right="360"/>
        <w:rPr>
          <w:rFonts w:hint="eastAsia"/>
        </w:rPr>
      </w:pPr>
    </w:p>
    <w:p w14:paraId="1528A54A">
      <w:pPr>
        <w:pStyle w:val="6"/>
        <w:spacing w:before="280" w:line="261" w:lineRule="auto"/>
        <w:ind w:right="360"/>
        <w:rPr>
          <w:rFonts w:hint="eastAsia"/>
        </w:rPr>
      </w:pPr>
      <w:r>
        <w:rPr>
          <w:rFonts w:hint="eastAsia"/>
        </w:rPr>
        <w:t>He, on the other hand, who attends to, considers, and believes it, cannot but yield to its influence.</w:t>
      </w:r>
    </w:p>
    <w:p w14:paraId="247D8174">
      <w:pPr>
        <w:pStyle w:val="6"/>
        <w:spacing w:before="280" w:line="261" w:lineRule="auto"/>
        <w:ind w:right="360"/>
        <w:rPr>
          <w:rFonts w:hint="eastAsia"/>
        </w:rPr>
      </w:pPr>
      <w:r>
        <w:rPr>
          <w:rFonts w:hint="eastAsia"/>
        </w:rPr>
        <w:t>另一方面，凡注意、思想并相信它的人，不能不顺服其影响。</w:t>
      </w:r>
    </w:p>
    <w:p w14:paraId="314D092B">
      <w:pPr>
        <w:pStyle w:val="6"/>
        <w:spacing w:before="280" w:line="261" w:lineRule="auto"/>
        <w:ind w:right="360"/>
        <w:rPr>
          <w:rFonts w:hint="eastAsia"/>
        </w:rPr>
      </w:pPr>
    </w:p>
    <w:p w14:paraId="1BA5681B">
      <w:pPr>
        <w:pStyle w:val="6"/>
        <w:spacing w:before="280" w:line="261" w:lineRule="auto"/>
        <w:ind w:right="360"/>
        <w:rPr>
          <w:rFonts w:hint="eastAsia"/>
        </w:rPr>
      </w:pPr>
      <w:r>
        <w:rPr>
          <w:rFonts w:hint="eastAsia"/>
        </w:rPr>
        <w:t>The persons referred to had believed the gospel.</w:t>
      </w:r>
    </w:p>
    <w:p w14:paraId="00865F66">
      <w:pPr>
        <w:pStyle w:val="6"/>
        <w:spacing w:before="280" w:line="261" w:lineRule="auto"/>
        <w:ind w:right="360"/>
        <w:rPr>
          <w:rFonts w:hint="eastAsia"/>
        </w:rPr>
      </w:pPr>
      <w:r>
        <w:rPr>
          <w:rFonts w:hint="eastAsia"/>
        </w:rPr>
        <w:t>所提到的人已相信了福音。</w:t>
      </w:r>
    </w:p>
    <w:p w14:paraId="6CE35835">
      <w:pPr>
        <w:pStyle w:val="6"/>
        <w:spacing w:before="280" w:line="261" w:lineRule="auto"/>
        <w:ind w:right="360"/>
        <w:rPr>
          <w:rFonts w:hint="eastAsia"/>
        </w:rPr>
      </w:pPr>
    </w:p>
    <w:p w14:paraId="636AC3D1">
      <w:pPr>
        <w:pStyle w:val="6"/>
        <w:spacing w:before="280" w:line="261" w:lineRule="auto"/>
        <w:ind w:right="360"/>
        <w:rPr>
          <w:rFonts w:hint="eastAsia"/>
        </w:rPr>
      </w:pPr>
      <w:r>
        <w:rPr>
          <w:rFonts w:hint="eastAsia"/>
        </w:rPr>
        <w:t>They had received the grace of God not in vain, and they had done this “by the Spirit;” that is, under the influence of the Holy Spirit.</w:t>
      </w:r>
    </w:p>
    <w:p w14:paraId="4D6F85C0">
      <w:pPr>
        <w:pStyle w:val="6"/>
        <w:spacing w:before="280" w:line="261" w:lineRule="auto"/>
        <w:ind w:right="360"/>
        <w:rPr>
          <w:rFonts w:hint="eastAsia"/>
        </w:rPr>
      </w:pPr>
      <w:r>
        <w:rPr>
          <w:rFonts w:hint="eastAsia"/>
        </w:rPr>
        <w:t>他们没有徒然领受神的恩典，他们这样做是“藉着圣灵”；也就是说，在圣灵的影响下。</w:t>
      </w:r>
    </w:p>
    <w:p w14:paraId="6AA074D0">
      <w:pPr>
        <w:pStyle w:val="6"/>
        <w:spacing w:before="280" w:line="261" w:lineRule="auto"/>
        <w:ind w:right="360"/>
        <w:rPr>
          <w:rFonts w:hint="eastAsia"/>
        </w:rPr>
      </w:pPr>
    </w:p>
    <w:p w14:paraId="0DF75CCA">
      <w:pPr>
        <w:pStyle w:val="6"/>
        <w:spacing w:before="280" w:line="261" w:lineRule="auto"/>
        <w:ind w:right="360"/>
        <w:rPr>
          <w:rFonts w:hint="eastAsia"/>
        </w:rPr>
      </w:pPr>
      <w:r>
        <w:rPr>
          <w:rFonts w:hint="eastAsia"/>
        </w:rPr>
        <w:t>It is the Spirit who fixes the mind on the truth and its evidence, so as to lead to the belief of the truth.</w:t>
      </w:r>
    </w:p>
    <w:p w14:paraId="79C6C3AA">
      <w:pPr>
        <w:pStyle w:val="6"/>
        <w:spacing w:before="280" w:line="261" w:lineRule="auto"/>
        <w:ind w:right="360"/>
        <w:rPr>
          <w:rFonts w:hint="eastAsia"/>
        </w:rPr>
      </w:pPr>
      <w:r>
        <w:rPr>
          <w:rFonts w:hint="eastAsia"/>
        </w:rPr>
        <w:t>是圣灵将心思固定在真理及其证据上，从而引导人相信真理。</w:t>
      </w:r>
    </w:p>
    <w:p w14:paraId="04999F42">
      <w:pPr>
        <w:pStyle w:val="6"/>
        <w:spacing w:before="280" w:line="261" w:lineRule="auto"/>
        <w:ind w:right="360"/>
        <w:rPr>
          <w:rFonts w:hint="eastAsia"/>
        </w:rPr>
      </w:pPr>
    </w:p>
    <w:p w14:paraId="78A04EE9">
      <w:pPr>
        <w:pStyle w:val="6"/>
        <w:spacing w:before="280" w:line="261" w:lineRule="auto"/>
        <w:ind w:right="360"/>
        <w:rPr>
          <w:rFonts w:hint="eastAsia"/>
        </w:rPr>
      </w:pPr>
      <w:r>
        <w:rPr>
          <w:rFonts w:hint="eastAsia"/>
        </w:rPr>
        <w:t>It is the man in the exercise of his rational faculties who believes; but he exercises these faculties under a divine influence.</w:t>
      </w:r>
    </w:p>
    <w:p w14:paraId="67190FF9">
      <w:pPr>
        <w:pStyle w:val="6"/>
        <w:spacing w:before="280" w:line="261" w:lineRule="auto"/>
        <w:ind w:right="360"/>
        <w:rPr>
          <w:rFonts w:hint="eastAsia"/>
        </w:rPr>
      </w:pPr>
      <w:r>
        <w:rPr>
          <w:rFonts w:hint="eastAsia"/>
        </w:rPr>
        <w:t>是人在运用他的理性官能时相信；但他在神圣影响下运用这些官能。</w:t>
      </w:r>
    </w:p>
    <w:p w14:paraId="0946C6F8">
      <w:pPr>
        <w:pStyle w:val="6"/>
        <w:spacing w:before="280" w:line="261" w:lineRule="auto"/>
        <w:ind w:right="360"/>
        <w:rPr>
          <w:rFonts w:hint="eastAsia"/>
        </w:rPr>
      </w:pPr>
    </w:p>
    <w:p w14:paraId="0AF185F0">
      <w:pPr>
        <w:pStyle w:val="6"/>
        <w:spacing w:before="280" w:line="261" w:lineRule="auto"/>
        <w:ind w:right="360"/>
        <w:rPr>
          <w:rFonts w:hint="eastAsia"/>
        </w:rPr>
      </w:pPr>
      <w:r>
        <w:rPr>
          <w:rFonts w:hint="eastAsia"/>
        </w:rPr>
        <w:t>It is the man, not the Holy Spirit, who believes; but the man who believes, acts as he is influenced by the Holy Ghost.</w:t>
      </w:r>
    </w:p>
    <w:p w14:paraId="12D3BE19">
      <w:pPr>
        <w:pStyle w:val="6"/>
        <w:spacing w:before="280" w:line="261" w:lineRule="auto"/>
        <w:ind w:right="360"/>
        <w:rPr>
          <w:rFonts w:hint="eastAsia"/>
        </w:rPr>
      </w:pPr>
      <w:r>
        <w:rPr>
          <w:rFonts w:hint="eastAsia"/>
        </w:rPr>
        <w:t>是人相信，不是圣灵相信；但相信的人，是按他被圣灵所感动而行事。</w:t>
      </w:r>
    </w:p>
    <w:p w14:paraId="278E5F37">
      <w:pPr>
        <w:pStyle w:val="6"/>
        <w:spacing w:before="280" w:line="261" w:lineRule="auto"/>
        <w:ind w:right="360"/>
        <w:rPr>
          <w:rFonts w:hint="eastAsia"/>
        </w:rPr>
      </w:pPr>
    </w:p>
    <w:p w14:paraId="3DB998E5">
      <w:pPr>
        <w:pStyle w:val="6"/>
        <w:spacing w:before="280" w:line="261" w:lineRule="auto"/>
        <w:ind w:right="360"/>
        <w:rPr>
          <w:rFonts w:hint="eastAsia"/>
        </w:rPr>
      </w:pPr>
      <w:r>
        <w:rPr>
          <w:rFonts w:hint="eastAsia"/>
        </w:rPr>
        <w:t>The consequence of this faith, produced by divine influence, is such a purification of the soul as leads to the “unfeigned love of the brethren.”</w:t>
      </w:r>
    </w:p>
    <w:p w14:paraId="2F9531EC">
      <w:pPr>
        <w:pStyle w:val="6"/>
        <w:spacing w:before="280" w:line="261" w:lineRule="auto"/>
        <w:ind w:right="360"/>
        <w:rPr>
          <w:rFonts w:hint="eastAsia"/>
        </w:rPr>
      </w:pPr>
      <w:r>
        <w:rPr>
          <w:rFonts w:hint="eastAsia"/>
        </w:rPr>
        <w:t>这种由神圣影响产生的信心，其结果是灵魂的洁净，以致“爱弟兄没有虚假”。</w:t>
      </w:r>
    </w:p>
    <w:p w14:paraId="44111257">
      <w:pPr>
        <w:pStyle w:val="6"/>
        <w:spacing w:before="280" w:line="261" w:lineRule="auto"/>
        <w:ind w:right="360"/>
        <w:rPr>
          <w:rFonts w:hint="eastAsia"/>
        </w:rPr>
      </w:pPr>
    </w:p>
    <w:p w14:paraId="1AB34909">
      <w:pPr>
        <w:pStyle w:val="6"/>
        <w:spacing w:before="280" w:line="261" w:lineRule="auto"/>
        <w:ind w:right="360"/>
        <w:rPr>
          <w:rFonts w:hint="eastAsia"/>
        </w:rPr>
      </w:pPr>
      <w:r>
        <w:rPr>
          <w:rFonts w:hint="eastAsia"/>
        </w:rPr>
        <w:t>“Ye have purified your souls to the unfeigned love of the brethren;” that is, ‘Ye have so purified your souls, as that ye have now an unfeigned love of the brethren.'</w:t>
      </w:r>
    </w:p>
    <w:p w14:paraId="0C749BC5">
      <w:pPr>
        <w:pStyle w:val="6"/>
        <w:spacing w:before="280" w:line="261" w:lineRule="auto"/>
        <w:ind w:right="360"/>
        <w:rPr>
          <w:rFonts w:hint="eastAsia"/>
        </w:rPr>
      </w:pPr>
      <w:r>
        <w:rPr>
          <w:rFonts w:hint="eastAsia"/>
        </w:rPr>
        <w:t>“你们洁净了自己的心，以致爱弟兄没有虚假；”也就是说，‘你们已如此洁净了自己的心，以致你们现在对弟兄有无伪的爱。’</w:t>
      </w:r>
    </w:p>
    <w:p w14:paraId="4CD9ED3E">
      <w:pPr>
        <w:pStyle w:val="6"/>
        <w:spacing w:before="280" w:line="261" w:lineRule="auto"/>
        <w:ind w:right="360"/>
        <w:rPr>
          <w:rFonts w:hint="eastAsia"/>
        </w:rPr>
      </w:pPr>
    </w:p>
    <w:p w14:paraId="3AF4EAFC">
      <w:pPr>
        <w:pStyle w:val="6"/>
        <w:spacing w:before="280" w:line="261" w:lineRule="auto"/>
        <w:ind w:right="360"/>
        <w:rPr>
          <w:rFonts w:hint="eastAsia"/>
        </w:rPr>
      </w:pPr>
      <w:r>
        <w:rPr>
          <w:rFonts w:hint="eastAsia"/>
        </w:rPr>
        <w:t>While the soul remains unpurified, if love to the brethren be expressed, it must be feigned, hypocritical; but when the soul is purified, the love of the brethren is a natural, spontaneous feeling.</w:t>
      </w:r>
    </w:p>
    <w:p w14:paraId="14017D18">
      <w:pPr>
        <w:pStyle w:val="6"/>
        <w:spacing w:before="280" w:line="261" w:lineRule="auto"/>
        <w:ind w:right="360"/>
        <w:rPr>
          <w:rFonts w:hint="eastAsia"/>
        </w:rPr>
      </w:pPr>
      <w:r>
        <w:rPr>
          <w:rFonts w:hint="eastAsia"/>
        </w:rPr>
        <w:t>当灵魂仍未洁净时，若表达对弟兄的爱，必是假装的，虚伪的；但当灵魂被洁净时，对弟兄的爱是一种自然、自发的情感。</w:t>
      </w:r>
    </w:p>
    <w:p w14:paraId="22250D3E">
      <w:pPr>
        <w:pStyle w:val="6"/>
        <w:spacing w:before="280" w:line="261" w:lineRule="auto"/>
        <w:ind w:right="360"/>
        <w:rPr>
          <w:rFonts w:hint="eastAsia"/>
        </w:rPr>
      </w:pPr>
    </w:p>
    <w:p w14:paraId="094ECD41">
      <w:pPr>
        <w:pStyle w:val="6"/>
        <w:spacing w:before="280" w:line="261" w:lineRule="auto"/>
        <w:ind w:right="360"/>
        <w:rPr>
          <w:rFonts w:hint="eastAsia"/>
        </w:rPr>
      </w:pPr>
      <w:r>
        <w:rPr>
          <w:rFonts w:hint="eastAsia"/>
        </w:rPr>
        <w:t>In the degree in which the truth is obeyed, the soul is purified; and in the degree in which the soul is purified, the brethren are loved.</w:t>
      </w:r>
    </w:p>
    <w:p w14:paraId="3D7EE7F1">
      <w:pPr>
        <w:pStyle w:val="6"/>
        <w:spacing w:before="280" w:line="261" w:lineRule="auto"/>
        <w:ind w:right="360"/>
        <w:rPr>
          <w:rFonts w:hint="eastAsia"/>
        </w:rPr>
      </w:pPr>
      <w:r>
        <w:rPr>
          <w:rFonts w:hint="eastAsia"/>
        </w:rPr>
        <w:t>在顺从真理的程度上，灵魂被洁净；在灵魂被洁净的程度上，弟兄被爱。</w:t>
      </w:r>
    </w:p>
    <w:p w14:paraId="5CD8522B">
      <w:pPr>
        <w:pStyle w:val="6"/>
        <w:spacing w:before="280" w:line="261" w:lineRule="auto"/>
        <w:ind w:right="360"/>
        <w:rPr>
          <w:rFonts w:hint="eastAsia"/>
        </w:rPr>
      </w:pPr>
    </w:p>
    <w:p w14:paraId="4CB7ABA0">
      <w:pPr>
        <w:pStyle w:val="6"/>
        <w:spacing w:before="280" w:line="261" w:lineRule="auto"/>
        <w:ind w:right="360"/>
        <w:rPr>
          <w:rFonts w:hint="eastAsia"/>
        </w:rPr>
      </w:pPr>
      <w:r>
        <w:rPr>
          <w:rFonts w:hint="eastAsia"/>
        </w:rPr>
        <w:t>Now, says the apostle, the Holy Spirit, through the faith of the truth, has bestowed on you the good gift of the love of the brethren.</w:t>
      </w:r>
    </w:p>
    <w:p w14:paraId="7901E6FD">
      <w:pPr>
        <w:pStyle w:val="6"/>
        <w:spacing w:before="280" w:line="261" w:lineRule="auto"/>
        <w:ind w:right="360"/>
        <w:rPr>
          <w:rFonts w:hint="eastAsia"/>
        </w:rPr>
      </w:pPr>
      <w:r>
        <w:rPr>
          <w:rFonts w:hint="eastAsia"/>
        </w:rPr>
        <w:t>现在，使徒说，圣灵藉着对真理的信心，已将爱弟兄的善恩赐给你们。</w:t>
      </w:r>
    </w:p>
    <w:p w14:paraId="7A579B89">
      <w:pPr>
        <w:pStyle w:val="6"/>
        <w:spacing w:before="280" w:line="261" w:lineRule="auto"/>
        <w:ind w:right="360"/>
        <w:rPr>
          <w:rFonts w:hint="eastAsia"/>
        </w:rPr>
      </w:pPr>
    </w:p>
    <w:p w14:paraId="0C4CAE85">
      <w:pPr>
        <w:pStyle w:val="6"/>
        <w:spacing w:before="280" w:line="261" w:lineRule="auto"/>
        <w:ind w:right="360"/>
        <w:rPr>
          <w:rFonts w:hint="eastAsia"/>
        </w:rPr>
      </w:pPr>
      <w:r>
        <w:rPr>
          <w:rFonts w:hint="eastAsia"/>
        </w:rPr>
        <w:t>“Neglect not the gift that is in you.”</w:t>
      </w:r>
    </w:p>
    <w:p w14:paraId="2F7701E2">
      <w:pPr>
        <w:pStyle w:val="6"/>
        <w:spacing w:before="280" w:line="261" w:lineRule="auto"/>
        <w:ind w:right="360"/>
        <w:rPr>
          <w:rFonts w:hint="eastAsia"/>
        </w:rPr>
      </w:pPr>
      <w:r>
        <w:rPr>
          <w:rFonts w:hint="eastAsia"/>
        </w:rPr>
        <w:t>“不要轻忽你里面的恩赐。”</w:t>
      </w:r>
    </w:p>
    <w:p w14:paraId="0EC9BB80">
      <w:pPr>
        <w:pStyle w:val="6"/>
        <w:spacing w:before="280" w:line="261" w:lineRule="auto"/>
        <w:ind w:right="360"/>
        <w:rPr>
          <w:rFonts w:hint="eastAsia"/>
        </w:rPr>
      </w:pPr>
    </w:p>
    <w:p w14:paraId="4A037458">
      <w:pPr>
        <w:pStyle w:val="6"/>
        <w:spacing w:before="280" w:line="261" w:lineRule="auto"/>
        <w:ind w:right="360"/>
        <w:rPr>
          <w:rFonts w:hint="eastAsia"/>
        </w:rPr>
      </w:pPr>
      <w:r>
        <w:rPr>
          <w:rFonts w:hint="eastAsia"/>
        </w:rPr>
        <w:t>Cultivate the lovely plant.</w:t>
      </w:r>
    </w:p>
    <w:p w14:paraId="1F3E3FDE">
      <w:pPr>
        <w:pStyle w:val="6"/>
        <w:spacing w:before="280" w:line="261" w:lineRule="auto"/>
        <w:ind w:right="360"/>
        <w:rPr>
          <w:rFonts w:hint="eastAsia"/>
        </w:rPr>
      </w:pPr>
      <w:r>
        <w:rPr>
          <w:rFonts w:hint="eastAsia"/>
        </w:rPr>
        <w:t>培育这可爱的植物。</w:t>
      </w:r>
    </w:p>
    <w:p w14:paraId="6E791D5B">
      <w:pPr>
        <w:pStyle w:val="6"/>
        <w:spacing w:before="280" w:line="261" w:lineRule="auto"/>
        <w:ind w:right="360"/>
        <w:rPr>
          <w:rFonts w:hint="eastAsia"/>
        </w:rPr>
      </w:pPr>
    </w:p>
    <w:p w14:paraId="2AE87ACA">
      <w:pPr>
        <w:pStyle w:val="6"/>
        <w:spacing w:before="280" w:line="261" w:lineRule="auto"/>
        <w:ind w:right="360"/>
        <w:rPr>
          <w:rFonts w:hint="eastAsia"/>
        </w:rPr>
      </w:pPr>
      <w:r>
        <w:rPr>
          <w:rFonts w:hint="eastAsia"/>
        </w:rPr>
        <w:t>“Quench not the Spirit.”</w:t>
      </w:r>
    </w:p>
    <w:p w14:paraId="660EBDF9">
      <w:pPr>
        <w:pStyle w:val="6"/>
        <w:spacing w:before="280" w:line="261" w:lineRule="auto"/>
        <w:ind w:right="360"/>
        <w:rPr>
          <w:rFonts w:hint="eastAsia"/>
        </w:rPr>
      </w:pPr>
      <w:r>
        <w:rPr>
          <w:rFonts w:hint="eastAsia"/>
        </w:rPr>
        <w:t>“不要销灭圣灵的感动。”</w:t>
      </w:r>
    </w:p>
    <w:p w14:paraId="43BF6FF1">
      <w:pPr>
        <w:pStyle w:val="6"/>
        <w:spacing w:before="280" w:line="261" w:lineRule="auto"/>
        <w:ind w:right="360"/>
        <w:rPr>
          <w:rFonts w:hint="eastAsia"/>
        </w:rPr>
      </w:pPr>
    </w:p>
    <w:p w14:paraId="103CF733">
      <w:pPr>
        <w:pStyle w:val="6"/>
        <w:spacing w:before="280" w:line="261" w:lineRule="auto"/>
        <w:ind w:right="360"/>
        <w:rPr>
          <w:rFonts w:hint="eastAsia"/>
        </w:rPr>
      </w:pPr>
      <w:r>
        <w:rPr>
          <w:rFonts w:hint="eastAsia"/>
        </w:rPr>
        <w:t>“Grieve not the Spirit.”</w:t>
      </w:r>
    </w:p>
    <w:p w14:paraId="08ECC7A4">
      <w:pPr>
        <w:pStyle w:val="6"/>
        <w:spacing w:before="280" w:line="261" w:lineRule="auto"/>
        <w:ind w:right="360"/>
        <w:rPr>
          <w:rFonts w:hint="eastAsia"/>
        </w:rPr>
      </w:pPr>
      <w:r>
        <w:rPr>
          <w:rFonts w:hint="eastAsia"/>
        </w:rPr>
        <w:t>“不要叫神的圣灵担忧。”</w:t>
      </w:r>
    </w:p>
    <w:p w14:paraId="40CD682C">
      <w:pPr>
        <w:pStyle w:val="6"/>
        <w:spacing w:before="280" w:line="261" w:lineRule="auto"/>
        <w:ind w:right="360"/>
        <w:rPr>
          <w:rFonts w:hint="eastAsia"/>
        </w:rPr>
      </w:pPr>
    </w:p>
    <w:p w14:paraId="4078EE21">
      <w:pPr>
        <w:pStyle w:val="6"/>
        <w:spacing w:before="280" w:line="261" w:lineRule="auto"/>
        <w:ind w:right="360"/>
        <w:rPr>
          <w:rFonts w:hint="eastAsia"/>
        </w:rPr>
      </w:pPr>
      <w:r>
        <w:rPr>
          <w:rFonts w:hint="eastAsia"/>
        </w:rPr>
        <w:t>Allow the truth, under his influence, “to dwell in you richly,” “to reign in your minds and hearts,” and fill them to an overflow with the love of the brethren.</w:t>
      </w:r>
    </w:p>
    <w:p w14:paraId="42D0383D">
      <w:pPr>
        <w:pStyle w:val="6"/>
        <w:spacing w:before="280" w:line="261" w:lineRule="auto"/>
        <w:ind w:right="360"/>
        <w:rPr>
          <w:rFonts w:hint="eastAsia"/>
        </w:rPr>
      </w:pPr>
      <w:r>
        <w:rPr>
          <w:rFonts w:hint="eastAsia"/>
        </w:rPr>
        <w:t>让真理，在祂的影响下，“丰丰富富地存在你们心里”，“在你们的心思意念中作王”，并使它们满溢着弟兄的爱。</w:t>
      </w:r>
    </w:p>
    <w:p w14:paraId="52F3029C">
      <w:pPr>
        <w:pStyle w:val="6"/>
        <w:spacing w:before="280" w:line="261" w:lineRule="auto"/>
        <w:ind w:right="360"/>
        <w:rPr>
          <w:rFonts w:hint="eastAsia"/>
        </w:rPr>
      </w:pPr>
    </w:p>
    <w:p w14:paraId="2CDD781E">
      <w:pPr>
        <w:pStyle w:val="6"/>
        <w:spacing w:before="280" w:line="261" w:lineRule="auto"/>
        <w:ind w:right="360"/>
        <w:rPr>
          <w:rFonts w:hint="eastAsia"/>
        </w:rPr>
      </w:pPr>
      <w:r>
        <w:rPr>
          <w:rFonts w:hint="eastAsia"/>
        </w:rPr>
        <w:t>A question naturally rises out of these discussions, which well deserves the serious consideration of each of us.</w:t>
      </w:r>
    </w:p>
    <w:p w14:paraId="4EC087D2">
      <w:pPr>
        <w:pStyle w:val="6"/>
        <w:spacing w:before="280" w:line="261" w:lineRule="auto"/>
        <w:ind w:right="360"/>
        <w:rPr>
          <w:rFonts w:hint="eastAsia"/>
        </w:rPr>
      </w:pPr>
      <w:r>
        <w:rPr>
          <w:rFonts w:hint="eastAsia"/>
        </w:rPr>
        <w:t>从这些讨论中，自然地产生一个问题，值得我们每个人认真思考。</w:t>
      </w:r>
    </w:p>
    <w:p w14:paraId="10C56611">
      <w:pPr>
        <w:pStyle w:val="6"/>
        <w:spacing w:before="280" w:line="261" w:lineRule="auto"/>
        <w:ind w:right="360"/>
        <w:rPr>
          <w:rFonts w:hint="eastAsia"/>
        </w:rPr>
      </w:pPr>
    </w:p>
    <w:p w14:paraId="08C2423C">
      <w:pPr>
        <w:pStyle w:val="6"/>
        <w:spacing w:before="280" w:line="261" w:lineRule="auto"/>
        <w:ind w:right="360"/>
        <w:rPr>
          <w:rFonts w:hint="eastAsia"/>
        </w:rPr>
      </w:pPr>
      <w:r>
        <w:rPr>
          <w:rFonts w:hint="eastAsia"/>
        </w:rPr>
        <w:t>Do we love the brethren with a pure heart fervently?</w:t>
      </w:r>
    </w:p>
    <w:p w14:paraId="46D52F44">
      <w:pPr>
        <w:pStyle w:val="6"/>
        <w:spacing w:before="280" w:line="261" w:lineRule="auto"/>
        <w:ind w:right="360"/>
        <w:rPr>
          <w:rFonts w:hint="eastAsia"/>
        </w:rPr>
      </w:pPr>
      <w:r>
        <w:rPr>
          <w:rFonts w:hint="eastAsia"/>
        </w:rPr>
        <w:t>我们是否从清洁的心里，切实地爱弟兄？</w:t>
      </w:r>
    </w:p>
    <w:p w14:paraId="0E83DE75">
      <w:pPr>
        <w:pStyle w:val="6"/>
        <w:spacing w:before="280" w:line="261" w:lineRule="auto"/>
        <w:ind w:right="360"/>
        <w:rPr>
          <w:rFonts w:hint="eastAsia"/>
        </w:rPr>
      </w:pPr>
    </w:p>
    <w:p w14:paraId="3175971E">
      <w:pPr>
        <w:pStyle w:val="6"/>
        <w:spacing w:before="280" w:line="261" w:lineRule="auto"/>
        <w:ind w:right="360"/>
        <w:rPr>
          <w:rFonts w:hint="eastAsia"/>
        </w:rPr>
      </w:pPr>
      <w:r>
        <w:rPr>
          <w:rFonts w:hint="eastAsia"/>
        </w:rPr>
        <w:t>Do we love the brethren as brethren?</w:t>
      </w:r>
    </w:p>
    <w:p w14:paraId="6CB50D4A">
      <w:pPr>
        <w:pStyle w:val="6"/>
        <w:spacing w:before="280" w:line="261" w:lineRule="auto"/>
        <w:ind w:right="360"/>
        <w:rPr>
          <w:rFonts w:hint="eastAsia"/>
        </w:rPr>
      </w:pPr>
      <w:r>
        <w:rPr>
          <w:rFonts w:hint="eastAsia"/>
        </w:rPr>
        <w:t>我们是否爱弟兄如同弟兄？</w:t>
      </w:r>
    </w:p>
    <w:p w14:paraId="25FA1B41">
      <w:pPr>
        <w:pStyle w:val="6"/>
        <w:spacing w:before="280" w:line="261" w:lineRule="auto"/>
        <w:ind w:right="360"/>
        <w:rPr>
          <w:rFonts w:hint="eastAsia"/>
        </w:rPr>
      </w:pPr>
    </w:p>
    <w:p w14:paraId="779AE53A">
      <w:pPr>
        <w:pStyle w:val="6"/>
        <w:spacing w:before="280" w:line="261" w:lineRule="auto"/>
        <w:ind w:right="360"/>
        <w:rPr>
          <w:rFonts w:hint="eastAsia"/>
        </w:rPr>
      </w:pPr>
      <w:r>
        <w:rPr>
          <w:rFonts w:hint="eastAsia"/>
        </w:rPr>
        <w:t>Do we love Christians as Christians?</w:t>
      </w:r>
    </w:p>
    <w:p w14:paraId="3E4A918B">
      <w:pPr>
        <w:pStyle w:val="6"/>
        <w:spacing w:before="280" w:line="261" w:lineRule="auto"/>
        <w:ind w:right="360"/>
        <w:rPr>
          <w:rFonts w:hint="eastAsia"/>
        </w:rPr>
      </w:pPr>
      <w:r>
        <w:rPr>
          <w:rFonts w:hint="eastAsia"/>
        </w:rPr>
        <w:t>我们是否爱基督徒如同基督徒？</w:t>
      </w:r>
    </w:p>
    <w:p w14:paraId="49AC23B5">
      <w:pPr>
        <w:pStyle w:val="6"/>
        <w:spacing w:before="280" w:line="261" w:lineRule="auto"/>
        <w:ind w:right="360"/>
        <w:rPr>
          <w:rFonts w:hint="eastAsia"/>
        </w:rPr>
      </w:pPr>
    </w:p>
    <w:p w14:paraId="2D4997A5">
      <w:pPr>
        <w:pStyle w:val="6"/>
        <w:spacing w:before="280" w:line="261" w:lineRule="auto"/>
        <w:ind w:right="360"/>
        <w:rPr>
          <w:rFonts w:hint="eastAsia"/>
        </w:rPr>
      </w:pPr>
      <w:r>
        <w:rPr>
          <w:rFonts w:hint="eastAsia"/>
        </w:rPr>
        <w:t>Do we love them on account of their relation to God and Christ, on account of their attachment to both, and on account of their resemblance to both?</w:t>
      </w:r>
    </w:p>
    <w:p w14:paraId="3BBD5026">
      <w:pPr>
        <w:pStyle w:val="6"/>
        <w:spacing w:before="280" w:line="261" w:lineRule="auto"/>
        <w:ind w:right="360"/>
        <w:rPr>
          <w:rFonts w:hint="eastAsia"/>
        </w:rPr>
      </w:pPr>
      <w:r>
        <w:rPr>
          <w:rFonts w:hint="eastAsia"/>
        </w:rPr>
        <w:t>我们爱他们，是因为他们与神和基督的关系，是因为他们对二者的依恋，以及因为他们与二者的相似吗？</w:t>
      </w:r>
    </w:p>
    <w:p w14:paraId="78B6ED74">
      <w:pPr>
        <w:pStyle w:val="6"/>
        <w:spacing w:before="280" w:line="261" w:lineRule="auto"/>
        <w:ind w:right="360"/>
        <w:rPr>
          <w:rFonts w:hint="eastAsia"/>
        </w:rPr>
      </w:pPr>
    </w:p>
    <w:p w14:paraId="29649178">
      <w:pPr>
        <w:pStyle w:val="6"/>
        <w:spacing w:before="280" w:line="261" w:lineRule="auto"/>
        <w:ind w:right="360"/>
        <w:rPr>
          <w:rFonts w:hint="eastAsia"/>
        </w:rPr>
      </w:pPr>
      <w:r>
        <w:rPr>
          <w:rFonts w:hint="eastAsia"/>
        </w:rPr>
        <w:t>Do we cordially esteem them?</w:t>
      </w:r>
    </w:p>
    <w:p w14:paraId="1A8D6AED">
      <w:pPr>
        <w:pStyle w:val="6"/>
        <w:spacing w:before="280" w:line="261" w:lineRule="auto"/>
        <w:ind w:right="360"/>
        <w:rPr>
          <w:rFonts w:hint="eastAsia"/>
        </w:rPr>
      </w:pPr>
      <w:r>
        <w:rPr>
          <w:rFonts w:hint="eastAsia"/>
        </w:rPr>
        <w:t>我们是否由衷地尊重他们？</w:t>
      </w:r>
    </w:p>
    <w:p w14:paraId="1EC8989E">
      <w:pPr>
        <w:pStyle w:val="6"/>
        <w:spacing w:before="280" w:line="261" w:lineRule="auto"/>
        <w:ind w:right="360"/>
        <w:rPr>
          <w:rFonts w:hint="eastAsia"/>
        </w:rPr>
      </w:pPr>
    </w:p>
    <w:p w14:paraId="2185E191">
      <w:pPr>
        <w:pStyle w:val="6"/>
        <w:spacing w:before="280" w:line="261" w:lineRule="auto"/>
        <w:ind w:right="360"/>
        <w:rPr>
          <w:rFonts w:hint="eastAsia"/>
        </w:rPr>
      </w:pPr>
      <w:r>
        <w:rPr>
          <w:rFonts w:hint="eastAsia"/>
        </w:rPr>
        <w:t>Do we affectionately love them?</w:t>
      </w:r>
    </w:p>
    <w:p w14:paraId="5A24D9EF">
      <w:pPr>
        <w:pStyle w:val="6"/>
        <w:spacing w:before="280" w:line="261" w:lineRule="auto"/>
        <w:ind w:right="360"/>
        <w:rPr>
          <w:rFonts w:hint="eastAsia"/>
        </w:rPr>
      </w:pPr>
      <w:r>
        <w:rPr>
          <w:rFonts w:hint="eastAsia"/>
        </w:rPr>
        <w:t>我们是否亲切地爱他们？</w:t>
      </w:r>
    </w:p>
    <w:p w14:paraId="59A74BD4">
      <w:pPr>
        <w:pStyle w:val="6"/>
        <w:spacing w:before="280" w:line="261" w:lineRule="auto"/>
        <w:ind w:right="360"/>
        <w:rPr>
          <w:rFonts w:hint="eastAsia"/>
        </w:rPr>
      </w:pPr>
    </w:p>
    <w:p w14:paraId="30EA1432">
      <w:pPr>
        <w:pStyle w:val="6"/>
        <w:spacing w:before="280" w:line="261" w:lineRule="auto"/>
        <w:ind w:right="360"/>
        <w:rPr>
          <w:rFonts w:hint="eastAsia"/>
        </w:rPr>
      </w:pPr>
      <w:r>
        <w:rPr>
          <w:rFonts w:hint="eastAsia"/>
        </w:rPr>
        <w:t>Is our “delight” in them, as “the excellent ones of the earth?” as the Psalmist phrases it.</w:t>
      </w:r>
    </w:p>
    <w:p w14:paraId="0586A3B2">
      <w:pPr>
        <w:pStyle w:val="6"/>
        <w:spacing w:before="280" w:line="261" w:lineRule="auto"/>
        <w:ind w:right="360"/>
        <w:rPr>
          <w:rFonts w:hint="eastAsia"/>
        </w:rPr>
      </w:pPr>
      <w:r>
        <w:rPr>
          <w:rFonts w:hint="eastAsia"/>
        </w:rPr>
        <w:t>我们是否“喜爱”他们，如同“世上的圣民”？正如诗人所说。</w:t>
      </w:r>
    </w:p>
    <w:p w14:paraId="4BB68EE2">
      <w:pPr>
        <w:pStyle w:val="6"/>
        <w:spacing w:before="280" w:line="261" w:lineRule="auto"/>
        <w:ind w:right="360"/>
        <w:rPr>
          <w:rFonts w:hint="eastAsia"/>
        </w:rPr>
      </w:pPr>
    </w:p>
    <w:p w14:paraId="060AD2B5">
      <w:pPr>
        <w:pStyle w:val="6"/>
        <w:spacing w:before="280" w:line="261" w:lineRule="auto"/>
        <w:ind w:right="360"/>
        <w:rPr>
          <w:rFonts w:hint="eastAsia"/>
        </w:rPr>
      </w:pPr>
      <w:r>
        <w:rPr>
          <w:rFonts w:hint="eastAsia"/>
        </w:rPr>
        <w:t>Have we complacency in them?</w:t>
      </w:r>
    </w:p>
    <w:p w14:paraId="692BFD0B">
      <w:pPr>
        <w:pStyle w:val="6"/>
        <w:spacing w:before="280" w:line="261" w:lineRule="auto"/>
        <w:ind w:right="360"/>
        <w:rPr>
          <w:rFonts w:hint="eastAsia"/>
        </w:rPr>
      </w:pPr>
      <w:r>
        <w:rPr>
          <w:rFonts w:hint="eastAsia"/>
        </w:rPr>
        <w:t>我们是否对他们有满足的喜悦？</w:t>
      </w:r>
    </w:p>
    <w:p w14:paraId="7F804A75">
      <w:pPr>
        <w:pStyle w:val="6"/>
        <w:spacing w:before="280" w:line="261" w:lineRule="auto"/>
        <w:ind w:right="360"/>
        <w:rPr>
          <w:rFonts w:hint="eastAsia"/>
        </w:rPr>
      </w:pPr>
    </w:p>
    <w:p w14:paraId="2321D5C6">
      <w:pPr>
        <w:pStyle w:val="6"/>
        <w:spacing w:before="280" w:line="261" w:lineRule="auto"/>
        <w:ind w:right="360"/>
        <w:rPr>
          <w:rFonts w:hint="eastAsia"/>
        </w:rPr>
      </w:pPr>
      <w:r>
        <w:rPr>
          <w:rFonts w:hint="eastAsia"/>
        </w:rPr>
        <w:t>Do we make them “the men of our counsel?”</w:t>
      </w:r>
    </w:p>
    <w:p w14:paraId="5816C8CB">
      <w:pPr>
        <w:pStyle w:val="6"/>
        <w:spacing w:before="280" w:line="261" w:lineRule="auto"/>
        <w:ind w:right="360"/>
        <w:rPr>
          <w:rFonts w:hint="eastAsia"/>
        </w:rPr>
      </w:pPr>
      <w:r>
        <w:rPr>
          <w:rFonts w:hint="eastAsia"/>
        </w:rPr>
        <w:t>我们是否使他们成为我们“所喜悦的谋士”？</w:t>
      </w:r>
    </w:p>
    <w:p w14:paraId="359CA0AA">
      <w:pPr>
        <w:pStyle w:val="6"/>
        <w:spacing w:before="280" w:line="261" w:lineRule="auto"/>
        <w:ind w:right="360"/>
        <w:rPr>
          <w:rFonts w:hint="eastAsia"/>
        </w:rPr>
      </w:pPr>
    </w:p>
    <w:p w14:paraId="755D4564">
      <w:pPr>
        <w:pStyle w:val="6"/>
        <w:spacing w:before="280" w:line="261" w:lineRule="auto"/>
        <w:ind w:right="360"/>
        <w:rPr>
          <w:rFonts w:hint="eastAsia"/>
        </w:rPr>
      </w:pPr>
      <w:r>
        <w:rPr>
          <w:rFonts w:hint="eastAsia"/>
        </w:rPr>
        <w:t>Have we pleasure in their society, and are we endeavoring, by every means in our power, to promote their welfare?</w:t>
      </w:r>
    </w:p>
    <w:p w14:paraId="6DA486CD">
      <w:pPr>
        <w:pStyle w:val="6"/>
        <w:spacing w:before="280" w:line="261" w:lineRule="auto"/>
        <w:ind w:right="360"/>
        <w:rPr>
          <w:rFonts w:hint="eastAsia"/>
        </w:rPr>
      </w:pPr>
      <w:r>
        <w:rPr>
          <w:rFonts w:hint="eastAsia"/>
        </w:rPr>
        <w:t>我们是否在他们的团契中感到喜乐，并尽我们所能，努力促进他们的福祉？</w:t>
      </w:r>
    </w:p>
    <w:p w14:paraId="644EBD58">
      <w:pPr>
        <w:pStyle w:val="6"/>
        <w:spacing w:before="280" w:line="261" w:lineRule="auto"/>
        <w:ind w:right="360"/>
        <w:rPr>
          <w:rFonts w:hint="eastAsia"/>
        </w:rPr>
      </w:pPr>
    </w:p>
    <w:p w14:paraId="5FBA9768">
      <w:pPr>
        <w:pStyle w:val="6"/>
        <w:spacing w:before="280" w:line="261" w:lineRule="auto"/>
        <w:ind w:right="360"/>
        <w:rPr>
          <w:rFonts w:hint="eastAsia"/>
        </w:rPr>
      </w:pPr>
      <w:r>
        <w:rPr>
          <w:rFonts w:hint="eastAsia"/>
        </w:rPr>
        <w:t>If we can answer these questions in the affirmative, the apostle John authorizes us to consider this as evidence of our having undergone a saving change of character.</w:t>
      </w:r>
    </w:p>
    <w:p w14:paraId="6F9E69CA">
      <w:pPr>
        <w:pStyle w:val="6"/>
        <w:spacing w:before="280" w:line="261" w:lineRule="auto"/>
        <w:ind w:right="360"/>
        <w:rPr>
          <w:rFonts w:hint="eastAsia"/>
        </w:rPr>
      </w:pPr>
      <w:r>
        <w:rPr>
          <w:rFonts w:hint="eastAsia"/>
        </w:rPr>
        <w:t>如果我们能肯定地回答这些问题，使徒约翰就授权我们，将此视为我们已经历了一场得救的品格改变的证据。</w:t>
      </w:r>
    </w:p>
    <w:p w14:paraId="6E3D1FD9">
      <w:pPr>
        <w:pStyle w:val="6"/>
        <w:spacing w:before="280" w:line="261" w:lineRule="auto"/>
        <w:ind w:right="360"/>
        <w:rPr>
          <w:rFonts w:hint="eastAsia"/>
        </w:rPr>
      </w:pPr>
    </w:p>
    <w:p w14:paraId="28670ED8">
      <w:pPr>
        <w:pStyle w:val="6"/>
        <w:spacing w:before="280" w:line="261" w:lineRule="auto"/>
        <w:ind w:right="360"/>
        <w:rPr>
          <w:rFonts w:hint="eastAsia"/>
        </w:rPr>
      </w:pPr>
      <w:r>
        <w:rPr>
          <w:rFonts w:hint="eastAsia"/>
        </w:rPr>
        <w:t>Hereby do “we know that we are passed from death to life, because we love the brethren.”</w:t>
      </w:r>
    </w:p>
    <w:p w14:paraId="6F5E0A3B">
      <w:pPr>
        <w:pStyle w:val="6"/>
        <w:spacing w:before="280" w:line="261" w:lineRule="auto"/>
        <w:ind w:right="360"/>
        <w:rPr>
          <w:rFonts w:hint="eastAsia"/>
        </w:rPr>
      </w:pPr>
      <w:r>
        <w:rPr>
          <w:rFonts w:hint="eastAsia"/>
        </w:rPr>
        <w:t>我们“从此就知道，我们是已经出死入生了，因为我们爱弟兄。”</w:t>
      </w:r>
    </w:p>
    <w:p w14:paraId="15B9D890">
      <w:pPr>
        <w:pStyle w:val="6"/>
        <w:spacing w:before="280" w:line="261" w:lineRule="auto"/>
        <w:ind w:right="360"/>
        <w:rPr>
          <w:rFonts w:hint="eastAsia"/>
        </w:rPr>
      </w:pPr>
    </w:p>
    <w:p w14:paraId="27A30F18">
      <w:pPr>
        <w:pStyle w:val="6"/>
        <w:spacing w:before="280" w:line="261" w:lineRule="auto"/>
        <w:ind w:right="360"/>
        <w:rPr>
          <w:rFonts w:hint="eastAsia"/>
        </w:rPr>
      </w:pPr>
      <w:r>
        <w:rPr>
          <w:rFonts w:hint="eastAsia"/>
        </w:rPr>
        <w:t>Happy are we, if we indeed habitually cherish this holy affection; but let us remember, that it is at once our duty and our interest to abound in this affection and its fruits more and more.</w:t>
      </w:r>
    </w:p>
    <w:p w14:paraId="28BC322A">
      <w:pPr>
        <w:pStyle w:val="6"/>
        <w:spacing w:before="280" w:line="261" w:lineRule="auto"/>
        <w:ind w:right="360"/>
        <w:rPr>
          <w:rFonts w:hint="eastAsia"/>
        </w:rPr>
      </w:pPr>
      <w:r>
        <w:rPr>
          <w:rFonts w:hint="eastAsia"/>
        </w:rPr>
        <w:t>如果我们确实习惯性地怀有这种圣洁的情感，我们就有福了；但让我们记住，在这种情感及其果子上越发充裕，既是我们的责任，也是我们的益处。</w:t>
      </w:r>
    </w:p>
    <w:p w14:paraId="3CA4E3DD">
      <w:pPr>
        <w:pStyle w:val="6"/>
        <w:spacing w:before="280" w:line="261" w:lineRule="auto"/>
        <w:ind w:right="360"/>
        <w:rPr>
          <w:rFonts w:hint="eastAsia"/>
        </w:rPr>
      </w:pPr>
    </w:p>
    <w:p w14:paraId="1020ADE8">
      <w:pPr>
        <w:pStyle w:val="6"/>
        <w:spacing w:before="280" w:line="261" w:lineRule="auto"/>
        <w:ind w:right="360"/>
        <w:rPr>
          <w:rFonts w:hint="eastAsia"/>
        </w:rPr>
      </w:pPr>
      <w:r>
        <w:rPr>
          <w:rFonts w:hint="eastAsia"/>
        </w:rPr>
        <w:t>Let us remember, that the love of the  brethren  is  the  evidence  that  “we  are  in  the  light,”  and  the continuance of it is the evidence that we are “abiding in the light”—that we are continuing to believe the truth, and are “rooted, grounded, and built up” in it.</w:t>
      </w:r>
    </w:p>
    <w:p w14:paraId="7F0FC1EF">
      <w:pPr>
        <w:pStyle w:val="6"/>
        <w:spacing w:before="280" w:line="261" w:lineRule="auto"/>
        <w:ind w:right="360"/>
        <w:rPr>
          <w:rFonts w:hint="eastAsia"/>
        </w:rPr>
      </w:pPr>
      <w:r>
        <w:rPr>
          <w:rFonts w:hint="eastAsia"/>
        </w:rPr>
        <w:t>让我们记住，弟兄的爱是我们“在光明中”的证据，而它的持续是我们“住在光明中”的证据——即我们继续相信真理，并在其中“生根、建造、坚固”。</w:t>
      </w:r>
    </w:p>
    <w:p w14:paraId="2B284583">
      <w:pPr>
        <w:pStyle w:val="6"/>
        <w:spacing w:before="280" w:line="261" w:lineRule="auto"/>
        <w:ind w:right="360"/>
        <w:rPr>
          <w:rFonts w:hint="eastAsia"/>
        </w:rPr>
      </w:pPr>
    </w:p>
    <w:p w14:paraId="3D9C00EE">
      <w:pPr>
        <w:pStyle w:val="6"/>
        <w:spacing w:before="280" w:line="261" w:lineRule="auto"/>
        <w:ind w:right="360"/>
        <w:rPr>
          <w:rFonts w:hint="eastAsia"/>
        </w:rPr>
      </w:pPr>
      <w:r>
        <w:rPr>
          <w:rFonts w:hint="eastAsia"/>
        </w:rPr>
        <w:t>Let us manifest our love in deeds of Christian kindness, and remember that that only is the love of the brethren, which is “not in word and tongue only, but in deed and in truth.”</w:t>
      </w:r>
    </w:p>
    <w:p w14:paraId="0B4C09DF">
      <w:pPr>
        <w:pStyle w:val="6"/>
        <w:spacing w:before="280" w:line="261" w:lineRule="auto"/>
        <w:ind w:right="360"/>
        <w:rPr>
          <w:rFonts w:hint="eastAsia"/>
        </w:rPr>
      </w:pPr>
      <w:r>
        <w:rPr>
          <w:rFonts w:hint="eastAsia"/>
        </w:rPr>
        <w:t>让我们在基督徒仁慈的行为中显明我们的爱，并记住，惟有那“不只在言语和舌头上，总在行为和诚实上”的，才是弟兄的爱。</w:t>
      </w:r>
    </w:p>
    <w:p w14:paraId="3E4F6AA6">
      <w:pPr>
        <w:pStyle w:val="6"/>
        <w:spacing w:before="280" w:line="261" w:lineRule="auto"/>
        <w:ind w:right="360"/>
        <w:rPr>
          <w:rFonts w:hint="eastAsia"/>
        </w:rPr>
      </w:pPr>
    </w:p>
    <w:p w14:paraId="6732F3E2">
      <w:pPr>
        <w:pStyle w:val="6"/>
        <w:spacing w:before="280" w:line="261" w:lineRule="auto"/>
        <w:ind w:right="360"/>
        <w:rPr>
          <w:rFonts w:hint="eastAsia"/>
        </w:rPr>
      </w:pPr>
      <w:r>
        <w:rPr>
          <w:rFonts w:hint="eastAsia"/>
        </w:rPr>
        <w:t>Let us show our love by “walking in all lowliness, esteeming each other better than ourselves; forbearing one another in love; endeavoring to keep the unity of the Spirit in the bond of peace; putting away all bitterness, and anger, and wrath, and clamor, and evil speaking; being kind to one another, tender-hearted, forgiving one another, even as God for Christ's sake hath forgiven us.</w:t>
      </w:r>
    </w:p>
    <w:p w14:paraId="541E8CC4">
      <w:pPr>
        <w:pStyle w:val="6"/>
        <w:spacing w:before="280" w:line="261" w:lineRule="auto"/>
        <w:ind w:right="360"/>
        <w:rPr>
          <w:rFonts w:hint="eastAsia"/>
        </w:rPr>
      </w:pPr>
      <w:r>
        <w:rPr>
          <w:rFonts w:hint="eastAsia"/>
        </w:rPr>
        <w:t>让我们藉着“凡事谦虚、温柔、忍耐，用爱心互相宽容；用和平彼此联络，竭力保守圣灵所赐合而为一的心；一切苦毒、恼恨、忿怒、嚷闹、毁谤，都当从你们中间除掉；并要以恩慈相待，存怜悯的心，彼此饶恕，正如神在基督里饶恕了你们一样”，来显明我们的爱。</w:t>
      </w:r>
    </w:p>
    <w:p w14:paraId="48AA7FE7">
      <w:pPr>
        <w:pStyle w:val="6"/>
        <w:spacing w:before="280" w:line="261" w:lineRule="auto"/>
        <w:ind w:right="360"/>
        <w:rPr>
          <w:rFonts w:hint="eastAsia"/>
        </w:rPr>
      </w:pPr>
    </w:p>
    <w:p w14:paraId="7807EC9F">
      <w:pPr>
        <w:pStyle w:val="6"/>
        <w:spacing w:before="280" w:line="261" w:lineRule="auto"/>
        <w:ind w:right="360"/>
        <w:rPr>
          <w:rFonts w:hint="eastAsia"/>
        </w:rPr>
      </w:pPr>
      <w:r>
        <w:rPr>
          <w:rFonts w:hint="eastAsia"/>
        </w:rPr>
        <w:t>Let us put on, as the elect of God, holy and beloved, bowels of mercies, kindness, humbleness of mind, meekness, and long-suffering; and, above all, let us put on charity, which is the bond of perfectness.”</w:t>
      </w:r>
    </w:p>
    <w:p w14:paraId="32271237">
      <w:pPr>
        <w:pStyle w:val="6"/>
        <w:spacing w:before="280" w:line="261" w:lineRule="auto"/>
        <w:ind w:right="360"/>
        <w:rPr>
          <w:rFonts w:hint="eastAsia"/>
        </w:rPr>
      </w:pPr>
      <w:r>
        <w:rPr>
          <w:rFonts w:hint="eastAsia"/>
        </w:rPr>
        <w:t>我们既是神的选民，圣洁蒙爱的人，就要存怜悯、恩慈、谦虚、温柔、忍耐的心；总要存着爱心，爱心就是联络全德的。”</w:t>
      </w:r>
    </w:p>
    <w:p w14:paraId="36C7CEC4">
      <w:pPr>
        <w:pStyle w:val="6"/>
        <w:spacing w:before="280" w:line="261" w:lineRule="auto"/>
        <w:ind w:right="360"/>
        <w:rPr>
          <w:rFonts w:hint="eastAsia"/>
        </w:rPr>
      </w:pPr>
    </w:p>
    <w:p w14:paraId="2EAE499F">
      <w:pPr>
        <w:pStyle w:val="6"/>
        <w:spacing w:before="280" w:line="261" w:lineRule="auto"/>
        <w:ind w:right="360"/>
        <w:rPr>
          <w:rFonts w:hint="eastAsia"/>
        </w:rPr>
      </w:pPr>
      <w:r>
        <w:rPr>
          <w:rFonts w:hint="eastAsia"/>
        </w:rPr>
        <w:t>Let us “do good, and communicate,” especially to the household of faith.</w:t>
      </w:r>
    </w:p>
    <w:p w14:paraId="293830E5">
      <w:pPr>
        <w:pStyle w:val="6"/>
        <w:spacing w:before="280" w:line="261" w:lineRule="auto"/>
        <w:ind w:right="360"/>
        <w:rPr>
          <w:rFonts w:hint="eastAsia"/>
        </w:rPr>
      </w:pPr>
      <w:r>
        <w:rPr>
          <w:rFonts w:hint="eastAsia"/>
        </w:rPr>
        <w:t>让我们“行善，捐输”，特别是对信徒一家的人。</w:t>
      </w:r>
    </w:p>
    <w:p w14:paraId="36CFB008">
      <w:pPr>
        <w:pStyle w:val="6"/>
        <w:spacing w:before="280" w:line="261" w:lineRule="auto"/>
        <w:ind w:right="360"/>
        <w:rPr>
          <w:rFonts w:hint="eastAsia"/>
        </w:rPr>
      </w:pPr>
    </w:p>
    <w:p w14:paraId="2902ED44">
      <w:pPr>
        <w:pStyle w:val="6"/>
        <w:spacing w:before="280" w:line="261" w:lineRule="auto"/>
        <w:ind w:right="360"/>
        <w:rPr>
          <w:rFonts w:hint="eastAsia"/>
        </w:rPr>
      </w:pPr>
      <w:r>
        <w:rPr>
          <w:rFonts w:hint="eastAsia"/>
        </w:rPr>
        <w:t>If a brother or sister be naked, and destitute of daily food, let us not be content with saying, Depart in peace, be ye fed, be ye clothed; but let us give them the things which are needful for the body: for whoso hath this world's goods, and seeth his brother have need, and shutteth up his bowels of compassion from him, how dwelleth either the love of God, or of the brethren, in him?”</w:t>
      </w:r>
    </w:p>
    <w:p w14:paraId="167102DF">
      <w:pPr>
        <w:pStyle w:val="6"/>
        <w:spacing w:before="280" w:line="261" w:lineRule="auto"/>
        <w:ind w:right="360"/>
        <w:rPr>
          <w:rFonts w:hint="eastAsia"/>
        </w:rPr>
      </w:pPr>
      <w:r>
        <w:rPr>
          <w:rFonts w:hint="eastAsia"/>
        </w:rPr>
        <w:t>若是弟兄，或是姐妹，赤身露体，又缺了日用的饮食，我们不应只满足于说，平平安安的去吧，愿你们穿得暖吃得饱；乃要给他们身体所需用的：因为凡有世上财物的，看见弟兄穷乏，却塞住怜恤的心，爱神的心，或爱弟兄的心，怎能存在他里面呢？”</w:t>
      </w:r>
    </w:p>
    <w:p w14:paraId="11AC71BB">
      <w:pPr>
        <w:pStyle w:val="6"/>
        <w:spacing w:before="280" w:line="261" w:lineRule="auto"/>
        <w:ind w:right="360"/>
        <w:rPr>
          <w:rFonts w:hint="eastAsia"/>
        </w:rPr>
      </w:pPr>
    </w:p>
    <w:p w14:paraId="7E51BEF6">
      <w:pPr>
        <w:pStyle w:val="6"/>
        <w:spacing w:before="266" w:line="261" w:lineRule="auto"/>
        <w:ind w:right="360"/>
        <w:rPr>
          <w:rFonts w:hint="eastAsia"/>
        </w:rPr>
      </w:pPr>
      <w:r>
        <w:rPr>
          <w:rFonts w:hint="eastAsia"/>
        </w:rPr>
        <w:t>If we would have this affection, so closely connecting us with God, for “he who dwelleth in love dwelleth in God, and God in him,” and never are we surer of having “our fellowship truly with the Father and his Son Jesus Christ,” than when we love the brethren—if we would have this godlike affection strong within us, constantly, powerfully operative, we must continue “purifying our souls by obeying the truth by the Spirit.”</w:t>
      </w:r>
    </w:p>
    <w:p w14:paraId="5C539A8A">
      <w:pPr>
        <w:pStyle w:val="6"/>
        <w:spacing w:before="266" w:line="261" w:lineRule="auto"/>
        <w:ind w:right="360"/>
        <w:rPr>
          <w:rFonts w:hint="eastAsia"/>
        </w:rPr>
      </w:pPr>
      <w:r>
        <w:rPr>
          <w:rFonts w:hint="eastAsia"/>
        </w:rPr>
        <w:t>如果我们想要有这种与神紧密相连的情感，因为“住在爱里面的，就是住在神里面，神也住在他里面”，我们再没有比爱弟兄时，更能确信“我们与父并祂儿子耶稣基督，是彼此相交的”了——如果我们想让这种神圣的情感在我们里面坚固，持续有力地运作，我们就必须继续“藉着圣灵顺从真理，洁净自己的心”。</w:t>
      </w:r>
    </w:p>
    <w:p w14:paraId="7F8FF2F7">
      <w:pPr>
        <w:pStyle w:val="6"/>
        <w:spacing w:before="266" w:line="261" w:lineRule="auto"/>
        <w:ind w:right="360"/>
        <w:rPr>
          <w:rFonts w:hint="eastAsia"/>
        </w:rPr>
      </w:pPr>
    </w:p>
    <w:p w14:paraId="6739BBF5">
      <w:pPr>
        <w:pStyle w:val="6"/>
        <w:spacing w:before="266" w:line="261" w:lineRule="auto"/>
        <w:ind w:right="360"/>
        <w:rPr>
          <w:rFonts w:hint="eastAsia"/>
        </w:rPr>
      </w:pPr>
      <w:r>
        <w:rPr>
          <w:rFonts w:hint="eastAsia"/>
        </w:rPr>
        <w:t>“Whence come wars and fightings among Christians? Come they not from hence, even of our lusts which war in our members?”</w:t>
      </w:r>
    </w:p>
    <w:p w14:paraId="0F769036">
      <w:pPr>
        <w:pStyle w:val="6"/>
        <w:spacing w:before="266" w:line="261" w:lineRule="auto"/>
        <w:ind w:right="360"/>
        <w:rPr>
          <w:rFonts w:hint="eastAsia"/>
        </w:rPr>
      </w:pPr>
      <w:r>
        <w:rPr>
          <w:rFonts w:hint="eastAsia"/>
        </w:rPr>
        <w:t>“基督徒中间的争战、斗殴，是从哪里来的呢？岂不是从你们百体中战斗之私欲来的吗？”</w:t>
      </w:r>
    </w:p>
    <w:p w14:paraId="310F004A">
      <w:pPr>
        <w:pStyle w:val="6"/>
        <w:spacing w:before="266" w:line="261" w:lineRule="auto"/>
        <w:ind w:right="360"/>
        <w:rPr>
          <w:rFonts w:hint="eastAsia"/>
        </w:rPr>
      </w:pPr>
    </w:p>
    <w:p w14:paraId="189D6D93">
      <w:pPr>
        <w:pStyle w:val="6"/>
        <w:spacing w:before="266" w:line="261" w:lineRule="auto"/>
        <w:ind w:right="360"/>
        <w:rPr>
          <w:rFonts w:hint="eastAsia"/>
        </w:rPr>
      </w:pPr>
      <w:r>
        <w:rPr>
          <w:rFonts w:hint="eastAsia"/>
        </w:rPr>
        <w:t>And how are these selfish desires to be mortified, weakened, destroyed, but by the growing faith and influence of the truth as it is in Jesus?</w:t>
      </w:r>
    </w:p>
    <w:p w14:paraId="12192484">
      <w:pPr>
        <w:pStyle w:val="6"/>
        <w:spacing w:before="266" w:line="261" w:lineRule="auto"/>
        <w:ind w:right="360"/>
        <w:rPr>
          <w:rFonts w:hint="eastAsia"/>
        </w:rPr>
      </w:pPr>
      <w:r>
        <w:rPr>
          <w:rFonts w:hint="eastAsia"/>
        </w:rPr>
        <w:t>这些自私的欲望，除了藉着在耶稣里的真理日益增长的信心和影响，还能怎样被治死、削弱、摧毁呢？</w:t>
      </w:r>
    </w:p>
    <w:p w14:paraId="3D921F1B">
      <w:pPr>
        <w:pStyle w:val="6"/>
        <w:spacing w:before="266" w:line="261" w:lineRule="auto"/>
        <w:ind w:right="360"/>
        <w:rPr>
          <w:rFonts w:hint="eastAsia"/>
        </w:rPr>
      </w:pPr>
    </w:p>
    <w:p w14:paraId="4CA3ED8A">
      <w:pPr>
        <w:pStyle w:val="6"/>
        <w:spacing w:before="266" w:line="261" w:lineRule="auto"/>
        <w:ind w:right="360"/>
        <w:rPr>
          <w:rFonts w:hint="eastAsia"/>
        </w:rPr>
      </w:pPr>
      <w:r>
        <w:rPr>
          <w:rFonts w:hint="eastAsia"/>
        </w:rPr>
        <w:t>If we would have our hearts warm with the love of the saints, we must seek to have them warm with the love of the Saviour; and if we would have our hearts warmed with his love, we must keep near him, in the believing study of his word, and in affectionate intercourse with him, in all the offices of Christian devotion.</w:t>
      </w:r>
    </w:p>
    <w:p w14:paraId="4F389217">
      <w:pPr>
        <w:pStyle w:val="6"/>
        <w:spacing w:before="266" w:line="261" w:lineRule="auto"/>
        <w:ind w:right="360"/>
        <w:rPr>
          <w:rFonts w:hint="eastAsia"/>
        </w:rPr>
      </w:pPr>
      <w:r>
        <w:rPr>
          <w:rFonts w:hint="eastAsia"/>
        </w:rPr>
        <w:t>如果我们想让我们的心因爱圣徒而火热，我们必须寻求让它们因爱救主而火热；如果我们想让我们的心因祂的爱而火热，我们必须亲近祂，在凭信心研读祂的话语中，并在与祂亲密的交通中，在所有基督徒敬虔的职事中。</w:t>
      </w:r>
    </w:p>
    <w:p w14:paraId="09301F0D">
      <w:pPr>
        <w:pStyle w:val="6"/>
        <w:spacing w:before="266" w:line="261" w:lineRule="auto"/>
        <w:ind w:right="360"/>
        <w:rPr>
          <w:rFonts w:hint="eastAsia"/>
        </w:rPr>
      </w:pPr>
    </w:p>
    <w:p w14:paraId="57BC2581">
      <w:pPr>
        <w:pStyle w:val="6"/>
        <w:spacing w:before="266" w:line="261" w:lineRule="auto"/>
        <w:ind w:right="360"/>
        <w:rPr>
          <w:rFonts w:hint="eastAsia"/>
        </w:rPr>
      </w:pPr>
      <w:r>
        <w:rPr>
          <w:rFonts w:hint="eastAsia"/>
        </w:rPr>
        <w:t>“Let us then abide in Him,” and he will abide in us; and thus shall we “bring forth much fruit” in works and labors of love.</w:t>
      </w:r>
    </w:p>
    <w:p w14:paraId="5ABBC858">
      <w:pPr>
        <w:pStyle w:val="6"/>
        <w:spacing w:before="266" w:line="261" w:lineRule="auto"/>
        <w:ind w:right="360"/>
        <w:rPr>
          <w:rFonts w:hint="eastAsia"/>
        </w:rPr>
      </w:pPr>
      <w:r>
        <w:rPr>
          <w:rFonts w:hint="eastAsia"/>
        </w:rPr>
        <w:t>“我们务要常在祂里面”，祂也必常在我们里面；这样，我们就必在爱的工作和劳苦上“多结果子”。</w:t>
      </w:r>
    </w:p>
    <w:p w14:paraId="1A46F6D9">
      <w:pPr>
        <w:pStyle w:val="6"/>
        <w:spacing w:before="266" w:line="261" w:lineRule="auto"/>
        <w:ind w:right="360"/>
        <w:rPr>
          <w:rFonts w:hint="eastAsia"/>
        </w:rPr>
      </w:pPr>
    </w:p>
    <w:p w14:paraId="0F30EE19">
      <w:pPr>
        <w:pStyle w:val="6"/>
        <w:spacing w:before="266" w:line="261" w:lineRule="auto"/>
        <w:ind w:right="360"/>
        <w:rPr>
          <w:rFonts w:hint="eastAsia"/>
        </w:rPr>
      </w:pPr>
      <w:r>
        <w:rPr>
          <w:rFonts w:hint="eastAsia"/>
        </w:rPr>
        <w:t>The mind that was in him will thus be in us; we shall be “in the world as He was in the world,” and “walk as he also walked.”</w:t>
      </w:r>
    </w:p>
    <w:p w14:paraId="5D3B7A11">
      <w:pPr>
        <w:pStyle w:val="6"/>
        <w:spacing w:before="266" w:line="261" w:lineRule="auto"/>
        <w:ind w:right="360"/>
        <w:rPr>
          <w:rFonts w:hint="eastAsia"/>
        </w:rPr>
      </w:pPr>
      <w:r>
        <w:rPr>
          <w:rFonts w:hint="eastAsia"/>
        </w:rPr>
        <w:t>这样，在祂里面的心思，也必在我们里面；我们必将“在世上如同祂在世上”，并“行事如同祂行事”。</w:t>
      </w:r>
    </w:p>
    <w:p w14:paraId="7D2F85B2">
      <w:pPr>
        <w:pStyle w:val="6"/>
        <w:spacing w:before="266" w:line="261" w:lineRule="auto"/>
        <w:ind w:right="360"/>
        <w:rPr>
          <w:rFonts w:hint="eastAsia"/>
        </w:rPr>
      </w:pPr>
    </w:p>
    <w:p w14:paraId="1FD9159E">
      <w:pPr>
        <w:pStyle w:val="6"/>
        <w:spacing w:before="266" w:line="261" w:lineRule="auto"/>
        <w:ind w:right="360"/>
        <w:rPr>
          <w:rFonts w:hint="eastAsia"/>
        </w:rPr>
      </w:pPr>
      <w:r>
        <w:rPr>
          <w:rFonts w:hint="eastAsia"/>
        </w:rPr>
        <w:t>May He whose name and nature is love, bind us as a Christian church more and more in the bonds of a sincere, enlightened, holy love; and, as “the God of patience and consolation, grant us to be like-minded one towards another, according to Christ Jesus; that we may walk together in love, even as Christ has loved us; that we with one mind and one mouth may glorify God, even the Father of our Lord Jesus Christ!”</w:t>
      </w:r>
    </w:p>
    <w:p w14:paraId="682F0E55">
      <w:pPr>
        <w:pStyle w:val="6"/>
        <w:spacing w:before="266" w:line="261" w:lineRule="auto"/>
        <w:ind w:right="360"/>
        <w:rPr>
          <w:rFonts w:hint="eastAsia"/>
        </w:rPr>
      </w:pPr>
      <w:r>
        <w:rPr>
          <w:rFonts w:hint="eastAsia"/>
        </w:rPr>
        <w:t>愿那名与性皆为爱的祂，将我们作为一个基督教会，越来越深地系于真诚、开明、圣洁之爱的纽带中；并，作为“赐忍耐安慰的神，叫我们彼此同心，效法基督耶稣；叫我们同心合意，荣耀神，我们主耶稣基督的父！”</w:t>
      </w:r>
    </w:p>
    <w:p w14:paraId="67783CD5">
      <w:pPr>
        <w:pStyle w:val="6"/>
        <w:spacing w:before="266" w:line="261" w:lineRule="auto"/>
        <w:ind w:right="360"/>
        <w:rPr>
          <w:rFonts w:hint="eastAsia"/>
        </w:rPr>
      </w:pPr>
    </w:p>
    <w:p w14:paraId="0ADD10DB">
      <w:pPr>
        <w:pStyle w:val="6"/>
        <w:spacing w:before="266" w:line="261" w:lineRule="auto"/>
        <w:ind w:right="360"/>
        <w:rPr>
          <w:rFonts w:hint="eastAsia"/>
        </w:rPr>
      </w:pPr>
      <w:r>
        <w:rPr>
          <w:rFonts w:hint="eastAsia"/>
        </w:rPr>
        <w:t>If there be in this audience—as I know there may be—as I fear there are— some, whether with or without a profession of religion, whose hearts tell them that they do not love the brethren, that they have no complacency in Christian excellence, no relish for Christian society, I affectionately beseech them to consider what awfully important facts are necessarily connected with that fact, to which their consciences now give testimony— that they do not love the brethren.</w:t>
      </w:r>
    </w:p>
    <w:p w14:paraId="7DF6000D">
      <w:pPr>
        <w:pStyle w:val="6"/>
        <w:spacing w:before="266" w:line="261" w:lineRule="auto"/>
        <w:ind w:right="360"/>
        <w:rPr>
          <w:rFonts w:hint="eastAsia"/>
        </w:rPr>
      </w:pPr>
      <w:r>
        <w:rPr>
          <w:rFonts w:hint="eastAsia"/>
        </w:rPr>
        <w:t>如果在这听众中——我知道可能有——我恐怕有——一些人，无论是否宣称有宗教信仰，他们的心告诉他们，他们不爱弟兄，他们对基督徒的美德没有满足的喜悦，对基督徒的团契没有兴趣，我恳切地恳求他们思想，与他们的良心现在所见证的那个事实——即他们不爱弟兄——必然相连的，是何等可怕重要的事实。</w:t>
      </w:r>
    </w:p>
    <w:p w14:paraId="2F5761F5">
      <w:pPr>
        <w:pStyle w:val="6"/>
        <w:spacing w:before="266" w:line="261" w:lineRule="auto"/>
        <w:ind w:right="360"/>
        <w:rPr>
          <w:rFonts w:hint="eastAsia"/>
        </w:rPr>
      </w:pPr>
    </w:p>
    <w:p w14:paraId="4DBF47BC">
      <w:pPr>
        <w:pStyle w:val="6"/>
        <w:spacing w:before="266" w:line="261" w:lineRule="auto"/>
        <w:ind w:right="360"/>
        <w:rPr>
          <w:rFonts w:hint="eastAsia"/>
        </w:rPr>
      </w:pPr>
      <w:r>
        <w:rPr>
          <w:rFonts w:hint="eastAsia"/>
        </w:rPr>
        <w:t>It is a proof, my friends, that you have “not passed from death to life;” that you have no part nor lot as yet in the Christian salvation; that you do not love God, that you do not love Christ; that you are not God's children, not Christ's brethren; that you are utterly unfit for heaven, where none of the human race but the brethren dwell.</w:t>
      </w:r>
    </w:p>
    <w:p w14:paraId="3D24962E">
      <w:pPr>
        <w:pStyle w:val="6"/>
        <w:spacing w:before="266" w:line="261" w:lineRule="auto"/>
        <w:ind w:right="360"/>
        <w:rPr>
          <w:rFonts w:hint="eastAsia"/>
        </w:rPr>
      </w:pPr>
      <w:r>
        <w:rPr>
          <w:rFonts w:hint="eastAsia"/>
        </w:rPr>
        <w:t>朋友们，这是一个证据，表明你们“没有出死入生”；你们在基督徒的救恩中尚无份无关；你们不爱神，你们不爱基督；你们不是神的儿女，不是基督的弟兄；你们完全不适合上天堂，那里除了弟兄，人类中再无他人居住。</w:t>
      </w:r>
    </w:p>
    <w:p w14:paraId="45B35BDD">
      <w:pPr>
        <w:pStyle w:val="6"/>
        <w:spacing w:before="266" w:line="261" w:lineRule="auto"/>
        <w:ind w:right="360"/>
        <w:rPr>
          <w:rFonts w:hint="eastAsia"/>
        </w:rPr>
      </w:pPr>
    </w:p>
    <w:p w14:paraId="0139A4B4">
      <w:pPr>
        <w:pStyle w:val="6"/>
        <w:spacing w:before="266" w:line="261" w:lineRule="auto"/>
        <w:ind w:right="360"/>
        <w:rPr>
          <w:rFonts w:hint="eastAsia"/>
        </w:rPr>
      </w:pPr>
      <w:r>
        <w:rPr>
          <w:rFonts w:hint="eastAsia"/>
        </w:rPr>
        <w:t>You have no relish for their society here, you would have still less there; for the peculiarities of character which make them disagreeable to you on earth, will be greatly heightened in heaven.</w:t>
      </w:r>
    </w:p>
    <w:p w14:paraId="5ADF3E64">
      <w:pPr>
        <w:pStyle w:val="6"/>
        <w:spacing w:before="266" w:line="261" w:lineRule="auto"/>
        <w:ind w:right="360"/>
        <w:rPr>
          <w:rFonts w:hint="eastAsia"/>
        </w:rPr>
      </w:pPr>
      <w:r>
        <w:rPr>
          <w:rFonts w:hint="eastAsia"/>
        </w:rPr>
        <w:t>你们在这里对他们的团契没有兴趣，在那里会更少；因为使他们在地上令你们不快的品格特质，在天上会大大增强。</w:t>
      </w:r>
    </w:p>
    <w:p w14:paraId="2E34B750">
      <w:pPr>
        <w:pStyle w:val="6"/>
        <w:spacing w:before="266" w:line="261" w:lineRule="auto"/>
        <w:ind w:right="360"/>
        <w:rPr>
          <w:rFonts w:hint="eastAsia"/>
        </w:rPr>
      </w:pPr>
    </w:p>
    <w:p w14:paraId="2D63D7BF">
      <w:pPr>
        <w:pStyle w:val="6"/>
        <w:spacing w:before="266" w:line="261" w:lineRule="auto"/>
        <w:ind w:right="360"/>
        <w:rPr>
          <w:rFonts w:hint="eastAsia"/>
        </w:rPr>
      </w:pPr>
      <w:r>
        <w:rPr>
          <w:rFonts w:hint="eastAsia"/>
        </w:rPr>
        <w:t>What a deplorable state is that man in, who, even if he could get into heaven, the abode of perfect happiness, the only place where happiness is to be found at all, could not be happy!</w:t>
      </w:r>
    </w:p>
    <w:p w14:paraId="687FBEA4">
      <w:pPr>
        <w:pStyle w:val="6"/>
        <w:spacing w:before="266" w:line="261" w:lineRule="auto"/>
        <w:ind w:right="360"/>
        <w:rPr>
          <w:rFonts w:hint="eastAsia"/>
        </w:rPr>
      </w:pPr>
      <w:r>
        <w:rPr>
          <w:rFonts w:hint="eastAsia"/>
        </w:rPr>
        <w:t>那人处于何等可悲的状态，即使他能进入天堂，那完美幸福的居所，那唯一能找到幸福的地方，他也无法快乐！</w:t>
      </w:r>
    </w:p>
    <w:p w14:paraId="5F5B5C22">
      <w:pPr>
        <w:pStyle w:val="6"/>
        <w:spacing w:before="266" w:line="261" w:lineRule="auto"/>
        <w:ind w:right="360"/>
        <w:rPr>
          <w:rFonts w:hint="eastAsia"/>
        </w:rPr>
      </w:pPr>
    </w:p>
    <w:p w14:paraId="3612C035">
      <w:pPr>
        <w:pStyle w:val="6"/>
        <w:spacing w:before="266" w:line="261" w:lineRule="auto"/>
        <w:ind w:right="360"/>
        <w:rPr>
          <w:rFonts w:hint="eastAsia"/>
        </w:rPr>
      </w:pPr>
      <w:r>
        <w:rPr>
          <w:rFonts w:hint="eastAsia"/>
        </w:rPr>
        <w:t>But into heaven, continuing unprepared, you cannot be admitted.</w:t>
      </w:r>
    </w:p>
    <w:p w14:paraId="34AEA7B0">
      <w:pPr>
        <w:pStyle w:val="6"/>
        <w:spacing w:before="266" w:line="261" w:lineRule="auto"/>
        <w:ind w:right="360"/>
        <w:rPr>
          <w:rFonts w:hint="eastAsia"/>
        </w:rPr>
      </w:pPr>
      <w:r>
        <w:rPr>
          <w:rFonts w:hint="eastAsia"/>
        </w:rPr>
        <w:t>但若继续没有预备，你们是不能被接入天堂的。</w:t>
      </w:r>
    </w:p>
    <w:p w14:paraId="7AF5470C">
      <w:pPr>
        <w:pStyle w:val="6"/>
        <w:spacing w:before="266" w:line="261" w:lineRule="auto"/>
        <w:ind w:right="360"/>
        <w:rPr>
          <w:rFonts w:hint="eastAsia"/>
        </w:rPr>
      </w:pPr>
    </w:p>
    <w:p w14:paraId="1266DFD0">
      <w:pPr>
        <w:pStyle w:val="6"/>
        <w:spacing w:before="266" w:line="261" w:lineRule="auto"/>
        <w:ind w:right="360"/>
        <w:rPr>
          <w:rFonts w:hint="eastAsia"/>
        </w:rPr>
      </w:pPr>
      <w:r>
        <w:rPr>
          <w:rFonts w:hint="eastAsia"/>
        </w:rPr>
        <w:t>If you do not love Christians, you do not love Christ; and “if any man love not our Lord Jesus Christ, he will be anathema maranatha,” accursed at his coming.</w:t>
      </w:r>
    </w:p>
    <w:p w14:paraId="36A424C7">
      <w:pPr>
        <w:pStyle w:val="6"/>
        <w:spacing w:before="266" w:line="261" w:lineRule="auto"/>
        <w:ind w:right="360"/>
        <w:rPr>
          <w:rFonts w:hint="eastAsia"/>
        </w:rPr>
      </w:pPr>
      <w:r>
        <w:rPr>
          <w:rFonts w:hint="eastAsia"/>
        </w:rPr>
        <w:t>如果你们不爱基督徒，你们就不爱基督；“若有人不爱主耶稣基督，这人可咒可诅”，当祂来的时候。</w:t>
      </w:r>
    </w:p>
    <w:p w14:paraId="7CD93301">
      <w:pPr>
        <w:pStyle w:val="6"/>
        <w:spacing w:before="266" w:line="261" w:lineRule="auto"/>
        <w:ind w:right="360"/>
        <w:rPr>
          <w:rFonts w:hint="eastAsia"/>
        </w:rPr>
      </w:pPr>
    </w:p>
    <w:p w14:paraId="302855AB">
      <w:pPr>
        <w:pStyle w:val="6"/>
        <w:spacing w:before="266" w:line="261" w:lineRule="auto"/>
        <w:ind w:right="360"/>
        <w:rPr>
          <w:rFonts w:hint="eastAsia"/>
        </w:rPr>
      </w:pPr>
      <w:r>
        <w:rPr>
          <w:rFonts w:hint="eastAsia"/>
        </w:rPr>
        <w:t>Oh, my friends, “you must be born again, not of corruptible seed, but of incorruptible, even the word of God, which liveth and endureth forever,” else “you cannot enter into the kingdom of God.”</w:t>
      </w:r>
    </w:p>
    <w:p w14:paraId="4BC70CEF">
      <w:pPr>
        <w:pStyle w:val="6"/>
        <w:spacing w:before="266" w:line="261" w:lineRule="auto"/>
        <w:ind w:right="360"/>
        <w:rPr>
          <w:rFonts w:hint="eastAsia"/>
        </w:rPr>
      </w:pPr>
      <w:r>
        <w:rPr>
          <w:rFonts w:hint="eastAsia"/>
        </w:rPr>
        <w:t>哦，我的朋友们，“你们必须重生，不是从能坏的种子，乃是从不能坏的种子，是藉着神活泼常存的道，”否则“你们不能进神的国。”</w:t>
      </w:r>
    </w:p>
    <w:p w14:paraId="54029309">
      <w:pPr>
        <w:pStyle w:val="6"/>
        <w:spacing w:before="266" w:line="261" w:lineRule="auto"/>
        <w:ind w:right="360"/>
        <w:rPr>
          <w:rFonts w:hint="eastAsia"/>
        </w:rPr>
      </w:pPr>
    </w:p>
    <w:p w14:paraId="69011AD5">
      <w:pPr>
        <w:pStyle w:val="6"/>
        <w:spacing w:before="266" w:line="261" w:lineRule="auto"/>
        <w:ind w:right="360"/>
        <w:rPr>
          <w:rFonts w:hint="eastAsia"/>
        </w:rPr>
      </w:pPr>
      <w:r>
        <w:rPr>
          <w:rFonts w:hint="eastAsia"/>
        </w:rPr>
        <w:t>You must “purify your souls in obeying the truth by the Spirit to the unfeigned love of the brethren,” else you can never “sit down with Abraham, Isaac, and Jacob, in the kingdom of our Father.”</w:t>
      </w:r>
    </w:p>
    <w:p w14:paraId="589EAB3D">
      <w:pPr>
        <w:pStyle w:val="6"/>
        <w:spacing w:before="266" w:line="261" w:lineRule="auto"/>
        <w:ind w:right="360"/>
        <w:rPr>
          <w:rFonts w:hint="eastAsia"/>
        </w:rPr>
      </w:pPr>
      <w:r>
        <w:rPr>
          <w:rFonts w:hint="eastAsia"/>
        </w:rPr>
        <w:t>你们必须“藉着圣灵顺从真理，洁净自己的心，以致爱弟兄没有虚假，”否则你们永不能“与亚伯拉罕、以撒、雅各，一同在我们父的国里坐席。”</w:t>
      </w:r>
    </w:p>
    <w:p w14:paraId="6B425608">
      <w:pPr>
        <w:pStyle w:val="6"/>
        <w:spacing w:before="266" w:line="261" w:lineRule="auto"/>
        <w:ind w:right="360"/>
        <w:rPr>
          <w:rFonts w:hint="eastAsia"/>
        </w:rPr>
      </w:pPr>
    </w:p>
    <w:p w14:paraId="220E392A">
      <w:pPr>
        <w:pStyle w:val="6"/>
        <w:spacing w:before="266" w:line="261" w:lineRule="auto"/>
        <w:ind w:right="360"/>
        <w:rPr>
          <w:rFonts w:hint="eastAsia"/>
        </w:rPr>
      </w:pPr>
      <w:r>
        <w:rPr>
          <w:rFonts w:hint="eastAsia"/>
        </w:rPr>
        <w:t>No, you must be “shut out into utter darkness, where there is weeping and wailing and gnashing of teeth.”</w:t>
      </w:r>
    </w:p>
    <w:p w14:paraId="59DE7B99">
      <w:pPr>
        <w:pStyle w:val="6"/>
        <w:spacing w:before="266" w:line="261" w:lineRule="auto"/>
        <w:ind w:right="360"/>
        <w:rPr>
          <w:rFonts w:hint="eastAsia"/>
        </w:rPr>
      </w:pPr>
      <w:r>
        <w:rPr>
          <w:rFonts w:hint="eastAsia"/>
        </w:rPr>
        <w:t>不，你们必被“关在外面黑暗里，在那里必要哀哭切齿了。”</w:t>
      </w:r>
    </w:p>
    <w:p w14:paraId="372CC558">
      <w:pPr>
        <w:pStyle w:val="6"/>
        <w:spacing w:before="266" w:line="261" w:lineRule="auto"/>
        <w:ind w:right="360"/>
        <w:rPr>
          <w:rFonts w:hint="eastAsia"/>
        </w:rPr>
      </w:pPr>
    </w:p>
    <w:p w14:paraId="4E15D828">
      <w:pPr>
        <w:pStyle w:val="6"/>
        <w:spacing w:before="266" w:line="261" w:lineRule="auto"/>
        <w:ind w:right="360"/>
        <w:rPr>
          <w:rFonts w:hint="eastAsia"/>
        </w:rPr>
      </w:pPr>
      <w:r>
        <w:rPr>
          <w:rFonts w:hint="eastAsia"/>
        </w:rPr>
        <w:t>What a dreadful prospect to every one who loves not the brethren, especially who, calling himself a brother, loves not the brethren!</w:t>
      </w:r>
    </w:p>
    <w:p w14:paraId="797DE4FB">
      <w:pPr>
        <w:pStyle w:val="6"/>
        <w:spacing w:before="266" w:line="261" w:lineRule="auto"/>
        <w:ind w:right="360"/>
        <w:rPr>
          <w:rFonts w:hint="eastAsia"/>
        </w:rPr>
      </w:pPr>
      <w:r>
        <w:rPr>
          <w:rFonts w:hint="eastAsia"/>
        </w:rPr>
        <w:t>对于每一个不爱弟兄的人，特别是自称为弟兄却不爱弟兄的人，这是何等可怕的前景！</w:t>
      </w:r>
    </w:p>
    <w:p w14:paraId="426EF23B">
      <w:pPr>
        <w:pStyle w:val="6"/>
        <w:spacing w:before="266" w:line="261" w:lineRule="auto"/>
        <w:ind w:right="360"/>
        <w:rPr>
          <w:rFonts w:hint="eastAsia"/>
        </w:rPr>
      </w:pPr>
    </w:p>
    <w:p w14:paraId="7A84FD60">
      <w:pPr>
        <w:pStyle w:val="6"/>
        <w:spacing w:before="266" w:line="261" w:lineRule="auto"/>
        <w:ind w:right="360"/>
        <w:rPr>
          <w:rFonts w:hint="eastAsia"/>
        </w:rPr>
      </w:pPr>
      <w:r>
        <w:rPr>
          <w:rFonts w:hint="eastAsia"/>
        </w:rPr>
        <w:t>He that loves not his brother, hates him; and “he that hateth his brother is in darkness, walketh in darkness;” and, though he may not know whither he is going, “for darkness hath blinded his eyes,” “his feet go down to death, his steps take hold of hell,” and he is moving onward to the blackness of darkness forever.</w:t>
      </w:r>
    </w:p>
    <w:p w14:paraId="53EDC1B3">
      <w:pPr>
        <w:pStyle w:val="6"/>
        <w:spacing w:before="266" w:line="261" w:lineRule="auto"/>
        <w:ind w:right="360"/>
        <w:rPr>
          <w:rFonts w:hint="eastAsia"/>
        </w:rPr>
      </w:pPr>
      <w:r>
        <w:rPr>
          <w:rFonts w:hint="eastAsia"/>
        </w:rPr>
        <w:t>不爱弟兄的，就是恨弟兄；“恨弟兄的，是在黑暗里，且在黑暗里行”；并且，虽然他可能不知道往哪里去，“因为黑暗叫他眼睛瞎了”，他的“脚下入死地，他脚步踏住阴间”，他正朝着永远的墨黑前行。</w:t>
      </w:r>
    </w:p>
    <w:p w14:paraId="57D79FA9">
      <w:pPr>
        <w:pStyle w:val="6"/>
        <w:spacing w:before="266" w:line="261" w:lineRule="auto"/>
        <w:ind w:right="360"/>
        <w:rPr>
          <w:rFonts w:hint="eastAsia"/>
        </w:rPr>
      </w:pPr>
    </w:p>
    <w:p w14:paraId="380F2C50">
      <w:pPr>
        <w:pStyle w:val="6"/>
        <w:spacing w:before="266" w:line="261" w:lineRule="auto"/>
        <w:ind w:right="360"/>
        <w:rPr>
          <w:rFonts w:hint="eastAsia"/>
        </w:rPr>
      </w:pPr>
      <w:r>
        <w:rPr>
          <w:rFonts w:hint="eastAsia"/>
        </w:rPr>
        <w:t>Oh that he would but open his eyes to “the light of life!”</w:t>
      </w:r>
    </w:p>
    <w:p w14:paraId="03D2F7D1">
      <w:pPr>
        <w:pStyle w:val="6"/>
        <w:spacing w:before="266" w:line="261" w:lineRule="auto"/>
        <w:ind w:right="360"/>
        <w:rPr>
          <w:rFonts w:hint="eastAsia"/>
        </w:rPr>
      </w:pPr>
      <w:r>
        <w:rPr>
          <w:rFonts w:hint="eastAsia"/>
        </w:rPr>
        <w:t>哦，愿他能睁开眼睛，看见“生命的光”！</w:t>
      </w:r>
    </w:p>
    <w:p w14:paraId="034C0BFC">
      <w:pPr>
        <w:pStyle w:val="6"/>
        <w:spacing w:before="266" w:line="261" w:lineRule="auto"/>
        <w:ind w:right="360"/>
        <w:rPr>
          <w:rFonts w:hint="eastAsia"/>
        </w:rPr>
      </w:pPr>
    </w:p>
    <w:p w14:paraId="2DF4FDF1">
      <w:pPr>
        <w:pStyle w:val="6"/>
        <w:spacing w:before="266" w:line="261" w:lineRule="auto"/>
        <w:ind w:right="360"/>
        <w:rPr>
          <w:rFonts w:hint="eastAsia"/>
        </w:rPr>
      </w:pPr>
      <w:r>
        <w:rPr>
          <w:rFonts w:hint="eastAsia"/>
        </w:rPr>
        <w:t>Oh that he would but look at the glory of God, as it irradiates the countenance of his incarnate Son!</w:t>
      </w:r>
    </w:p>
    <w:p w14:paraId="15D06838">
      <w:pPr>
        <w:pStyle w:val="6"/>
        <w:spacing w:before="266" w:line="261" w:lineRule="auto"/>
        <w:ind w:right="360"/>
        <w:rPr>
          <w:rFonts w:hint="eastAsia"/>
        </w:rPr>
      </w:pPr>
      <w:r>
        <w:rPr>
          <w:rFonts w:hint="eastAsia"/>
        </w:rPr>
        <w:t>哦，愿他能观看神的荣耀，如同它照耀在祂道成肉身之子的面容上！</w:t>
      </w:r>
    </w:p>
    <w:p w14:paraId="3DCF8CA5">
      <w:pPr>
        <w:pStyle w:val="6"/>
        <w:spacing w:before="266" w:line="261" w:lineRule="auto"/>
        <w:ind w:right="360"/>
        <w:rPr>
          <w:rFonts w:hint="eastAsia"/>
        </w:rPr>
      </w:pPr>
    </w:p>
    <w:p w14:paraId="2977D933">
      <w:pPr>
        <w:pStyle w:val="6"/>
        <w:spacing w:before="266" w:line="261" w:lineRule="auto"/>
        <w:ind w:right="360"/>
        <w:rPr>
          <w:rFonts w:hint="eastAsia"/>
        </w:rPr>
      </w:pPr>
      <w:r>
        <w:rPr>
          <w:rFonts w:hint="eastAsia"/>
        </w:rPr>
        <w:t>Then would he learn to love God; “the love of God would be shed abroad in his heart by the Holy Ghost given to him;” and, learning to love God, he would learn to love all his children, all his children of mankind, especially all his children by “faith in Christ Jesus.”</w:t>
      </w:r>
    </w:p>
    <w:p w14:paraId="172AC513">
      <w:pPr>
        <w:pStyle w:val="6"/>
        <w:spacing w:before="266" w:line="261" w:lineRule="auto"/>
        <w:ind w:right="360"/>
        <w:rPr>
          <w:rFonts w:hint="eastAsia"/>
        </w:rPr>
      </w:pPr>
      <w:r>
        <w:rPr>
          <w:rFonts w:hint="eastAsia"/>
        </w:rPr>
        <w:t>那时他就会学习爱神；“神的爱就藉着所赐给他的圣灵，浇灌在他心里”；并且，学习爱神，他就会学习爱祂所有的儿女，祂所有人类的儿女，特别是祂所有“因信基督耶稣”而成为的儿女。</w:t>
      </w:r>
    </w:p>
    <w:p w14:paraId="17FF8CCB">
      <w:pPr>
        <w:pStyle w:val="6"/>
        <w:spacing w:before="266" w:line="261" w:lineRule="auto"/>
        <w:ind w:right="360"/>
        <w:rPr>
          <w:rFonts w:hint="eastAsia"/>
        </w:rPr>
      </w:pPr>
    </w:p>
    <w:p w14:paraId="2819A2AF">
      <w:pPr>
        <w:pStyle w:val="6"/>
        <w:spacing w:before="266" w:line="261" w:lineRule="auto"/>
        <w:ind w:right="360"/>
        <w:rPr>
          <w:rFonts w:hint="eastAsia"/>
        </w:rPr>
      </w:pPr>
      <w:r>
        <w:rPr>
          <w:rFonts w:hint="eastAsia"/>
        </w:rPr>
        <w:t>In the mutual kind offices of Christian friendship, he would enjoy a satisfaction which worldly fellowship never can bestow; and in due time join the general assembly on high, where love has its triumphs; where “all the wise, the holy, and the just, whoever existed in the universe of God, shall be associated without any distress to trouble their mutual bliss, or any source of disagreement, either from within or without, to interrupt their harmony; where the voice of discord never rises, the whisper of suspicion never circulates; where each, happy in himself, participates in the happiness of all the rest, and by reciprocal communications of love and friendship, at once receives from, and adds to, the sum of general felicity.”</w:t>
      </w:r>
    </w:p>
    <w:p w14:paraId="49EFA91E">
      <w:pPr>
        <w:pStyle w:val="6"/>
        <w:spacing w:before="266" w:line="261" w:lineRule="auto"/>
        <w:ind w:right="360"/>
        <w:rPr>
          <w:rFonts w:hint="eastAsia"/>
        </w:rPr>
      </w:pPr>
      <w:r>
        <w:rPr>
          <w:rFonts w:hint="eastAsia"/>
        </w:rPr>
        <w:t>在基督徒友谊的相互善举中，他会享受到世俗团契永远无法给予的满足；并在适当的时候，加入天上的总会，那里是爱的凯旋之地；那里“所有智慧、圣洁、公义的人，凡曾在神的宇宙中存在过的，都将联合在一起，没有任何愁苦来搅扰他们相互的福乐，也没有任何内外不和的源头来打断他们的和谐；那里不和的声音永不响起，怀疑的低语永不流传；那里每个人，自己幸福，也分享所有其余人的幸福，并藉着爱和友谊的相互交流，既从总体的福乐中领受，也为其增添。”</w:t>
      </w:r>
    </w:p>
    <w:p w14:paraId="667E71C9">
      <w:pPr>
        <w:pStyle w:val="6"/>
        <w:spacing w:before="266" w:line="261" w:lineRule="auto"/>
        <w:ind w:right="360"/>
        <w:rPr>
          <w:rFonts w:hint="eastAsia"/>
        </w:rPr>
      </w:pPr>
    </w:p>
    <w:p w14:paraId="7C5380A5">
      <w:pPr>
        <w:pStyle w:val="6"/>
        <w:spacing w:before="266" w:line="261" w:lineRule="auto"/>
        <w:ind w:right="360"/>
        <w:rPr>
          <w:rFonts w:hint="eastAsia"/>
        </w:rPr>
      </w:pPr>
      <w:r>
        <w:rPr>
          <w:rFonts w:hint="eastAsia"/>
        </w:rPr>
        <w:t>Who would not wish to belong to this happy society, this goodly fellowship, this glorious company!</w:t>
      </w:r>
    </w:p>
    <w:p w14:paraId="2B3AD791">
      <w:pPr>
        <w:pStyle w:val="6"/>
        <w:spacing w:before="266" w:line="261" w:lineRule="auto"/>
        <w:ind w:right="360"/>
        <w:rPr>
          <w:rFonts w:hint="eastAsia"/>
        </w:rPr>
      </w:pPr>
      <w:r>
        <w:rPr>
          <w:rFonts w:hint="eastAsia"/>
        </w:rPr>
        <w:t>谁不愿属于这个幸福的社会，这个美好的团契，这个荣耀的群体！</w:t>
      </w:r>
    </w:p>
    <w:p w14:paraId="6EFA0E1D">
      <w:pPr>
        <w:pStyle w:val="6"/>
        <w:spacing w:before="266" w:line="261" w:lineRule="auto"/>
        <w:ind w:right="360"/>
        <w:rPr>
          <w:rFonts w:hint="eastAsia"/>
        </w:rPr>
      </w:pPr>
    </w:p>
    <w:p w14:paraId="779718A6">
      <w:pPr>
        <w:pStyle w:val="6"/>
        <w:spacing w:before="266" w:line="261" w:lineRule="auto"/>
        <w:ind w:right="360"/>
        <w:rPr>
          <w:rFonts w:hint="eastAsia"/>
        </w:rPr>
      </w:pPr>
      <w:r>
        <w:rPr>
          <w:rFonts w:hint="eastAsia"/>
        </w:rPr>
        <w:t>The door stands open: “Obey the truth by the Spirit.”</w:t>
      </w:r>
    </w:p>
    <w:p w14:paraId="2527EF8A">
      <w:pPr>
        <w:pStyle w:val="6"/>
        <w:spacing w:before="266" w:line="261" w:lineRule="auto"/>
        <w:ind w:right="360"/>
        <w:rPr>
          <w:rFonts w:hint="eastAsia"/>
        </w:rPr>
      </w:pPr>
      <w:r>
        <w:rPr>
          <w:rFonts w:hint="eastAsia"/>
        </w:rPr>
        <w:t>门是敞开的：“藉着圣灵顺从真理。”</w:t>
      </w:r>
    </w:p>
    <w:p w14:paraId="33C3D8AF">
      <w:pPr>
        <w:pStyle w:val="6"/>
        <w:spacing w:before="266" w:line="261" w:lineRule="auto"/>
        <w:ind w:right="360"/>
        <w:rPr>
          <w:rFonts w:hint="eastAsia"/>
        </w:rPr>
      </w:pPr>
    </w:p>
    <w:p w14:paraId="1508BF15">
      <w:pPr>
        <w:pStyle w:val="6"/>
        <w:spacing w:before="266" w:line="261" w:lineRule="auto"/>
        <w:ind w:right="360"/>
        <w:rPr>
          <w:rFonts w:hint="eastAsia"/>
        </w:rPr>
      </w:pPr>
      <w:r>
        <w:rPr>
          <w:rFonts w:hint="eastAsia"/>
        </w:rPr>
        <w:t>The road lies plainly before you: “Purify yourselves by this obedience.”</w:t>
      </w:r>
    </w:p>
    <w:p w14:paraId="441A5C79">
      <w:pPr>
        <w:pStyle w:val="6"/>
        <w:spacing w:before="266" w:line="261" w:lineRule="auto"/>
        <w:ind w:right="360"/>
        <w:rPr>
          <w:rFonts w:hint="eastAsia"/>
        </w:rPr>
      </w:pPr>
      <w:r>
        <w:rPr>
          <w:rFonts w:hint="eastAsia"/>
        </w:rPr>
        <w:t>道路清楚地摆在你们面前：“藉着这顺服洁净自己。”</w:t>
      </w:r>
    </w:p>
    <w:p w14:paraId="2274B32E">
      <w:pPr>
        <w:pStyle w:val="6"/>
        <w:spacing w:before="266" w:line="261" w:lineRule="auto"/>
        <w:ind w:right="360"/>
        <w:rPr>
          <w:rFonts w:hint="eastAsia"/>
        </w:rPr>
      </w:pPr>
    </w:p>
    <w:p w14:paraId="450B5156">
      <w:pPr>
        <w:pStyle w:val="6"/>
        <w:spacing w:before="266" w:line="261" w:lineRule="auto"/>
        <w:ind w:right="360"/>
        <w:rPr>
          <w:rFonts w:hint="eastAsia"/>
        </w:rPr>
      </w:pPr>
      <w:r>
        <w:rPr>
          <w:rFonts w:hint="eastAsia"/>
        </w:rPr>
        <w:t>Thus shall you come immediately into the enjoyment of the fellowship of the saints on earth, and “being made meet for,” shall ere long be made partakers of, the “inheritance of the saints” in heaven.</w:t>
      </w:r>
    </w:p>
    <w:p w14:paraId="4682477A">
      <w:pPr>
        <w:pStyle w:val="6"/>
        <w:spacing w:before="266" w:line="261" w:lineRule="auto"/>
        <w:ind w:right="360"/>
        <w:rPr>
          <w:rFonts w:hint="eastAsia"/>
        </w:rPr>
      </w:pPr>
      <w:r>
        <w:rPr>
          <w:rFonts w:hint="eastAsia"/>
        </w:rPr>
        <w:t>这样，你们就立刻进入地上圣徒的交通中，并且“被预备好”，不久就要分享天上“圣徒的基业”。</w:t>
      </w:r>
    </w:p>
    <w:p w14:paraId="7D27DB74">
      <w:pPr>
        <w:pStyle w:val="6"/>
        <w:spacing w:before="266" w:line="261" w:lineRule="auto"/>
        <w:ind w:right="360"/>
        <w:rPr>
          <w:rFonts w:hint="eastAsia"/>
        </w:rPr>
      </w:pPr>
    </w:p>
    <w:p w14:paraId="38AA60B5">
      <w:pPr>
        <w:pStyle w:val="2"/>
        <w:bidi w:val="0"/>
        <w:rPr>
          <w:rFonts w:hint="eastAsia"/>
        </w:rPr>
      </w:pPr>
      <w:r>
        <w:rPr>
          <w:rFonts w:hint="eastAsia"/>
        </w:rPr>
        <w:t>DISCOURSE VII.</w:t>
      </w:r>
    </w:p>
    <w:p w14:paraId="55D6EA59">
      <w:pPr>
        <w:pStyle w:val="2"/>
        <w:bidi w:val="0"/>
        <w:rPr>
          <w:rFonts w:hint="eastAsia"/>
        </w:rPr>
      </w:pPr>
      <w:r>
        <w:rPr>
          <w:rFonts w:hint="eastAsia"/>
        </w:rPr>
        <w:t>讲道七</w:t>
      </w:r>
    </w:p>
    <w:p w14:paraId="2FCC8A56">
      <w:pPr>
        <w:pStyle w:val="6"/>
        <w:spacing w:before="266" w:line="261" w:lineRule="auto"/>
        <w:ind w:right="360"/>
        <w:rPr>
          <w:rFonts w:hint="eastAsia"/>
        </w:rPr>
      </w:pPr>
    </w:p>
    <w:p w14:paraId="7C1997F3">
      <w:pPr>
        <w:pStyle w:val="3"/>
        <w:bidi w:val="0"/>
        <w:rPr>
          <w:rFonts w:hint="eastAsia"/>
        </w:rPr>
      </w:pPr>
      <w:r>
        <w:rPr>
          <w:rFonts w:hint="eastAsia"/>
        </w:rPr>
        <w:t>A FIGURATIVE VIEW OF THE STATE AND CHARACTER OF CHRISTIANS, WITH APPROPRIATE EXHORTATIONS.</w:t>
      </w:r>
    </w:p>
    <w:p w14:paraId="24546F04">
      <w:pPr>
        <w:pStyle w:val="3"/>
        <w:bidi w:val="0"/>
        <w:rPr>
          <w:rFonts w:hint="eastAsia"/>
        </w:rPr>
      </w:pPr>
      <w:r>
        <w:rPr>
          <w:rFonts w:hint="eastAsia"/>
        </w:rPr>
        <w:t>基督徒状态与品格的比喻性观点，及相应的劝勉。</w:t>
      </w:r>
    </w:p>
    <w:p w14:paraId="77F5A2E1">
      <w:pPr>
        <w:pStyle w:val="6"/>
        <w:spacing w:before="266" w:line="261" w:lineRule="auto"/>
        <w:ind w:right="360"/>
        <w:rPr>
          <w:rFonts w:hint="eastAsia"/>
        </w:rPr>
      </w:pPr>
    </w:p>
    <w:p w14:paraId="196A6B79">
      <w:pPr>
        <w:pStyle w:val="6"/>
        <w:spacing w:before="266" w:line="261" w:lineRule="auto"/>
        <w:ind w:right="360"/>
        <w:rPr>
          <w:rFonts w:hint="eastAsia"/>
        </w:rPr>
      </w:pPr>
      <w:r>
        <w:rPr>
          <w:rFonts w:hint="eastAsia"/>
        </w:rPr>
        <w:t>1 Pet. ii. 1-3.—Wherefore, laying aside all malice, and all guile, and hypocrisies, and envies, and all evil-speakings, as new- born babes, desire the sincere milk of the word, that ye may grow thereby; If so be ye have tasted that the Lord is gracious.</w:t>
      </w:r>
    </w:p>
    <w:p w14:paraId="4D1D91DA">
      <w:pPr>
        <w:pStyle w:val="6"/>
        <w:spacing w:before="266" w:line="261" w:lineRule="auto"/>
        <w:ind w:right="360"/>
        <w:rPr>
          <w:rFonts w:hint="eastAsia"/>
        </w:rPr>
      </w:pPr>
      <w:r>
        <w:rPr>
          <w:rFonts w:hint="eastAsia"/>
        </w:rPr>
        <w:t>彼得前书 2:1-3——所以你们既除去一切的恶毒、诡诈，并假善、嫉妒，和一切毁谤的话，就要爱慕那纯净的灵奶，像才生的婴孩爱慕奶一样，叫你们因此渐长，以致得救；你们若尝过主恩的滋味，就必如此。</w:t>
      </w:r>
    </w:p>
    <w:p w14:paraId="5D87D717">
      <w:pPr>
        <w:pStyle w:val="6"/>
        <w:spacing w:before="266" w:line="261" w:lineRule="auto"/>
        <w:ind w:right="360"/>
        <w:rPr>
          <w:rFonts w:hint="eastAsia"/>
        </w:rPr>
      </w:pPr>
    </w:p>
    <w:p w14:paraId="6F6E043F">
      <w:pPr>
        <w:pStyle w:val="6"/>
        <w:spacing w:before="266" w:line="261" w:lineRule="auto"/>
        <w:ind w:right="360"/>
        <w:rPr>
          <w:rFonts w:hint="eastAsia"/>
        </w:rPr>
      </w:pPr>
      <w:r>
        <w:rPr>
          <w:rFonts w:hint="eastAsia"/>
        </w:rPr>
        <w:t>On no subject is it of more importance that mankind should entertain correct views, than on the nature and extent of that inward change, that moral revolution, in which genuine personal Christianity originates, and which, according to the different aspects in which it is viewed, is termed effectual calling, conversion, repentance, or a change of mind, regeneration or the new birth.</w:t>
      </w:r>
    </w:p>
    <w:p w14:paraId="1F51A140">
      <w:pPr>
        <w:pStyle w:val="6"/>
        <w:spacing w:before="266" w:line="261" w:lineRule="auto"/>
        <w:ind w:right="360"/>
        <w:rPr>
          <w:rFonts w:hint="eastAsia"/>
        </w:rPr>
      </w:pPr>
      <w:r>
        <w:rPr>
          <w:rFonts w:hint="eastAsia"/>
        </w:rPr>
        <w:t>在所有主题中，人类对那内在改变、那道德革命——即真正个人基督教的起源，并且根据其被看待的不同方面，被称为有效呼召、归信、悔改或心意更新、重生或新生——的性质和范围，有正确的看法，是至关重要的。</w:t>
      </w:r>
    </w:p>
    <w:p w14:paraId="4FF5246B">
      <w:pPr>
        <w:pStyle w:val="6"/>
        <w:spacing w:before="266" w:line="261" w:lineRule="auto"/>
        <w:ind w:right="360"/>
        <w:rPr>
          <w:rFonts w:hint="eastAsia"/>
        </w:rPr>
      </w:pPr>
    </w:p>
    <w:p w14:paraId="2AB2ADA2">
      <w:pPr>
        <w:pStyle w:val="6"/>
        <w:spacing w:before="266" w:line="261" w:lineRule="auto"/>
        <w:ind w:right="360"/>
        <w:rPr>
          <w:rFonts w:hint="eastAsia"/>
        </w:rPr>
      </w:pPr>
      <w:r>
        <w:rPr>
          <w:rFonts w:hint="eastAsia"/>
        </w:rPr>
        <w:t>This, if anything, is a matter of fundamental, vital, practical importance.</w:t>
      </w:r>
    </w:p>
    <w:p w14:paraId="4B64CD61">
      <w:pPr>
        <w:pStyle w:val="6"/>
        <w:spacing w:before="266" w:line="261" w:lineRule="auto"/>
        <w:ind w:right="360"/>
        <w:rPr>
          <w:rFonts w:hint="eastAsia"/>
        </w:rPr>
      </w:pPr>
      <w:r>
        <w:rPr>
          <w:rFonts w:hint="eastAsia"/>
        </w:rPr>
        <w:t>这，若有什么是的话，就是一个根本、重要、实践性的问题。</w:t>
      </w:r>
    </w:p>
    <w:p w14:paraId="0566BDBD">
      <w:pPr>
        <w:pStyle w:val="6"/>
        <w:spacing w:before="266" w:line="261" w:lineRule="auto"/>
        <w:ind w:right="360"/>
        <w:rPr>
          <w:rFonts w:hint="eastAsia"/>
        </w:rPr>
      </w:pPr>
    </w:p>
    <w:p w14:paraId="17264885">
      <w:pPr>
        <w:pStyle w:val="6"/>
        <w:spacing w:before="266" w:line="261" w:lineRule="auto"/>
        <w:ind w:right="360"/>
        <w:rPr>
          <w:rFonts w:hint="eastAsia"/>
        </w:rPr>
      </w:pPr>
      <w:r>
        <w:rPr>
          <w:rFonts w:hint="eastAsia"/>
        </w:rPr>
        <w:t>Error here cannot be innocent in either sense of the word.</w:t>
      </w:r>
    </w:p>
    <w:p w14:paraId="2BD32591">
      <w:pPr>
        <w:pStyle w:val="6"/>
        <w:spacing w:before="266" w:line="261" w:lineRule="auto"/>
        <w:ind w:right="360"/>
        <w:rPr>
          <w:rFonts w:hint="eastAsia"/>
        </w:rPr>
      </w:pPr>
      <w:r>
        <w:rPr>
          <w:rFonts w:hint="eastAsia"/>
        </w:rPr>
        <w:t>这里的错误，无论在哪种意义上都不能是无辜的。</w:t>
      </w:r>
    </w:p>
    <w:p w14:paraId="7DAC7E68">
      <w:pPr>
        <w:pStyle w:val="6"/>
        <w:spacing w:before="266" w:line="261" w:lineRule="auto"/>
        <w:ind w:right="360"/>
        <w:rPr>
          <w:rFonts w:hint="eastAsia"/>
        </w:rPr>
      </w:pPr>
    </w:p>
    <w:p w14:paraId="7E4B7897">
      <w:pPr>
        <w:pStyle w:val="6"/>
        <w:spacing w:before="266" w:line="261" w:lineRule="auto"/>
        <w:ind w:right="360"/>
        <w:rPr>
          <w:rFonts w:hint="eastAsia"/>
        </w:rPr>
      </w:pPr>
      <w:r>
        <w:rPr>
          <w:rFonts w:hint="eastAsia"/>
        </w:rPr>
        <w:t>It can neither exist without fault, nor be held without danger.</w:t>
      </w:r>
    </w:p>
    <w:p w14:paraId="0535D3C0">
      <w:pPr>
        <w:pStyle w:val="6"/>
        <w:spacing w:before="266" w:line="261" w:lineRule="auto"/>
        <w:ind w:right="360"/>
        <w:rPr>
          <w:rFonts w:hint="eastAsia"/>
        </w:rPr>
      </w:pPr>
      <w:r>
        <w:rPr>
          <w:rFonts w:hint="eastAsia"/>
        </w:rPr>
        <w:t>它既不能无过错地存在，也不能无危险地持有。</w:t>
      </w:r>
    </w:p>
    <w:p w14:paraId="3C996DA9">
      <w:pPr>
        <w:pStyle w:val="6"/>
        <w:spacing w:before="266" w:line="261" w:lineRule="auto"/>
        <w:ind w:right="360"/>
        <w:rPr>
          <w:rFonts w:hint="eastAsia"/>
        </w:rPr>
      </w:pPr>
    </w:p>
    <w:p w14:paraId="52106345">
      <w:pPr>
        <w:pStyle w:val="6"/>
        <w:spacing w:before="266" w:line="261" w:lineRule="auto"/>
        <w:ind w:right="360"/>
        <w:rPr>
          <w:rFonts w:hint="eastAsia"/>
        </w:rPr>
      </w:pPr>
      <w:r>
        <w:rPr>
          <w:rFonts w:hint="eastAsia"/>
        </w:rPr>
        <w:t>Mistakes on such a subject cannot be blameless, must be hazardous, may be fatal.</w:t>
      </w:r>
    </w:p>
    <w:p w14:paraId="748143D4">
      <w:pPr>
        <w:pStyle w:val="6"/>
        <w:spacing w:before="266" w:line="261" w:lineRule="auto"/>
        <w:ind w:right="360"/>
        <w:rPr>
          <w:rFonts w:hint="eastAsia"/>
        </w:rPr>
      </w:pPr>
      <w:r>
        <w:rPr>
          <w:rFonts w:hint="eastAsia"/>
        </w:rPr>
        <w:t>在这种主题上的错误，不可能是无辜的，必定是危险的，可能是致命的。</w:t>
      </w:r>
    </w:p>
    <w:p w14:paraId="28C4432D">
      <w:pPr>
        <w:pStyle w:val="6"/>
        <w:spacing w:before="266" w:line="261" w:lineRule="auto"/>
        <w:ind w:right="360"/>
        <w:rPr>
          <w:rFonts w:hint="eastAsia"/>
        </w:rPr>
      </w:pPr>
    </w:p>
    <w:p w14:paraId="150F20D2">
      <w:pPr>
        <w:pStyle w:val="6"/>
        <w:spacing w:before="266" w:line="261" w:lineRule="auto"/>
        <w:ind w:right="360"/>
        <w:rPr>
          <w:rFonts w:hint="eastAsia"/>
        </w:rPr>
      </w:pPr>
      <w:r>
        <w:rPr>
          <w:rFonts w:hint="eastAsia"/>
        </w:rPr>
        <w:t>Yet on few points do even that part, that small part of mankind, who have made it in some small degree a subject of thought, err more seriously, and in opposite directions, than on this.</w:t>
      </w:r>
    </w:p>
    <w:p w14:paraId="446E436D">
      <w:pPr>
        <w:pStyle w:val="6"/>
        <w:spacing w:before="266" w:line="261" w:lineRule="auto"/>
        <w:ind w:right="360"/>
        <w:rPr>
          <w:rFonts w:hint="eastAsia"/>
        </w:rPr>
      </w:pPr>
      <w:r>
        <w:rPr>
          <w:rFonts w:hint="eastAsia"/>
        </w:rPr>
        <w:t>然而，在很少的点上，即使是那部分，那小部分已对此稍作思考的人类，也比在此事上犯更严重、方向相反的错误。</w:t>
      </w:r>
    </w:p>
    <w:p w14:paraId="77069B24">
      <w:pPr>
        <w:pStyle w:val="6"/>
        <w:spacing w:before="266" w:line="261" w:lineRule="auto"/>
        <w:ind w:right="360"/>
        <w:rPr>
          <w:rFonts w:hint="eastAsia"/>
        </w:rPr>
      </w:pPr>
    </w:p>
    <w:p w14:paraId="35040359">
      <w:pPr>
        <w:pStyle w:val="6"/>
        <w:spacing w:before="266" w:line="261" w:lineRule="auto"/>
        <w:ind w:right="360"/>
        <w:rPr>
          <w:rFonts w:hint="eastAsia"/>
        </w:rPr>
      </w:pPr>
      <w:r>
        <w:rPr>
          <w:rFonts w:hint="eastAsia"/>
        </w:rPr>
        <w:t>By a large portion of men, very low, narrow views are entertained respecting the extent of the change, and the agency necessary in order to effect it.</w:t>
      </w:r>
    </w:p>
    <w:p w14:paraId="12DFEB6F">
      <w:pPr>
        <w:pStyle w:val="6"/>
        <w:spacing w:before="266" w:line="261" w:lineRule="auto"/>
        <w:ind w:right="360"/>
        <w:rPr>
          <w:rFonts w:hint="eastAsia"/>
        </w:rPr>
      </w:pPr>
      <w:r>
        <w:rPr>
          <w:rFonts w:hint="eastAsia"/>
        </w:rPr>
        <w:t>大部分人对这改变的范围，以及为实现它所必需的作为，持有非常低级、狭隘的看法。</w:t>
      </w:r>
    </w:p>
    <w:p w14:paraId="5C797002">
      <w:pPr>
        <w:pStyle w:val="6"/>
        <w:spacing w:before="266" w:line="261" w:lineRule="auto"/>
        <w:ind w:right="360"/>
        <w:rPr>
          <w:rFonts w:hint="eastAsia"/>
        </w:rPr>
      </w:pPr>
    </w:p>
    <w:p w14:paraId="3A484335">
      <w:pPr>
        <w:pStyle w:val="6"/>
        <w:spacing w:before="266" w:line="261" w:lineRule="auto"/>
        <w:ind w:right="360"/>
        <w:rPr>
          <w:rFonts w:hint="eastAsia"/>
        </w:rPr>
      </w:pPr>
      <w:r>
        <w:rPr>
          <w:rFonts w:hint="eastAsia"/>
        </w:rPr>
        <w:t>In their estimation, there is nothing radically wrong with human nature.</w:t>
      </w:r>
    </w:p>
    <w:p w14:paraId="4723A8E8">
      <w:pPr>
        <w:pStyle w:val="6"/>
        <w:spacing w:before="266" w:line="261" w:lineRule="auto"/>
        <w:ind w:right="360"/>
        <w:rPr>
          <w:rFonts w:hint="eastAsia"/>
        </w:rPr>
      </w:pPr>
      <w:r>
        <w:rPr>
          <w:rFonts w:hint="eastAsia"/>
        </w:rPr>
        <w:t>在他们看来，人性中并没有根本的错误。</w:t>
      </w:r>
    </w:p>
    <w:p w14:paraId="594D5DE0">
      <w:pPr>
        <w:pStyle w:val="6"/>
        <w:spacing w:before="266" w:line="261" w:lineRule="auto"/>
        <w:ind w:right="360"/>
        <w:rPr>
          <w:rFonts w:hint="eastAsia"/>
        </w:rPr>
      </w:pPr>
    </w:p>
    <w:p w14:paraId="7EFEA52F">
      <w:pPr>
        <w:pStyle w:val="6"/>
        <w:spacing w:before="266" w:line="261" w:lineRule="auto"/>
        <w:ind w:right="360"/>
        <w:rPr>
          <w:rFonts w:hint="eastAsia"/>
        </w:rPr>
      </w:pPr>
      <w:r>
        <w:rPr>
          <w:rFonts w:hint="eastAsia"/>
        </w:rPr>
        <w:t>Man has no doubt fallen into errors which need to be corrected; he has formed bad habits which require to be changed; but in order to effect such an alteration in human character and conduct, nothing more is necessary than to awaken into action the sleeping energies of his intellectual and moral nature, and direct them steadily towards the desired object; and education and selfdiscipline are held quite sufficient to answer this purpose.</w:t>
      </w:r>
    </w:p>
    <w:p w14:paraId="47418969">
      <w:pPr>
        <w:pStyle w:val="6"/>
        <w:spacing w:before="266" w:line="261" w:lineRule="auto"/>
        <w:ind w:right="360"/>
        <w:rPr>
          <w:rFonts w:hint="eastAsia"/>
        </w:rPr>
      </w:pPr>
      <w:r>
        <w:rPr>
          <w:rFonts w:hint="eastAsia"/>
        </w:rPr>
        <w:t>人无疑是犯了需要改正的错误；他形成了需要改变的坏习惯；但为了在人的品格和行为上实现这样的改变，所需要的不过是唤醒他智力和道德本性中沉睡的能量，并稳定地引导它们朝向所渴望的目标；而教育和自律被认为完全足以达到这个目的。</w:t>
      </w:r>
    </w:p>
    <w:p w14:paraId="16DDF121">
      <w:pPr>
        <w:pStyle w:val="6"/>
        <w:spacing w:before="266" w:line="261" w:lineRule="auto"/>
        <w:ind w:right="360"/>
        <w:rPr>
          <w:rFonts w:hint="eastAsia"/>
        </w:rPr>
      </w:pPr>
    </w:p>
    <w:p w14:paraId="36C31741">
      <w:pPr>
        <w:pStyle w:val="6"/>
        <w:spacing w:before="266" w:line="261" w:lineRule="auto"/>
        <w:ind w:right="360"/>
        <w:rPr>
          <w:rFonts w:hint="eastAsia"/>
        </w:rPr>
      </w:pPr>
      <w:r>
        <w:rPr>
          <w:rFonts w:hint="eastAsia"/>
        </w:rPr>
        <w:t>On the other hand, not a few seem to think that the change is so entirely supernatural as to preclude the necessity and propriety of the employment of human agency as the means either of originating or advancing it.</w:t>
      </w:r>
    </w:p>
    <w:p w14:paraId="10712E99">
      <w:pPr>
        <w:pStyle w:val="6"/>
        <w:spacing w:before="266" w:line="261" w:lineRule="auto"/>
        <w:ind w:right="360"/>
        <w:rPr>
          <w:rFonts w:hint="eastAsia"/>
        </w:rPr>
      </w:pPr>
      <w:r>
        <w:rPr>
          <w:rFonts w:hint="eastAsia"/>
        </w:rPr>
        <w:t>另一方面，不少人似乎认为，这种改变是如此完全超自然，以至于排除了运用人的作为作为发起或推进它的手段的必要性和恰当性。</w:t>
      </w:r>
    </w:p>
    <w:p w14:paraId="6F52596C">
      <w:pPr>
        <w:pStyle w:val="6"/>
        <w:spacing w:before="266" w:line="261" w:lineRule="auto"/>
        <w:ind w:right="360"/>
        <w:rPr>
          <w:rFonts w:hint="eastAsia"/>
        </w:rPr>
      </w:pPr>
    </w:p>
    <w:p w14:paraId="11B638BF">
      <w:pPr>
        <w:pStyle w:val="6"/>
        <w:spacing w:before="266" w:line="261" w:lineRule="auto"/>
        <w:ind w:right="360"/>
        <w:rPr>
          <w:rFonts w:hint="eastAsia"/>
        </w:rPr>
      </w:pPr>
      <w:r>
        <w:rPr>
          <w:rFonts w:hint="eastAsia"/>
        </w:rPr>
        <w:t>They seem to think, that it is so God's work, as that in no way is it, or can it be, man's work; that men have nothing to do in the matter, but to wait till God has made them new creatures, and that, after God has made them new creatures, they need give themselves no concern—God will look after his own work; and they, being quite sure of final salvation, have only to guard against unbelief, which, in their way of viewing it, means entertaining doubts with regard to the safety of their spiritual state, and the certainty of their ultimate happiness.</w:t>
      </w:r>
    </w:p>
    <w:p w14:paraId="60468FF3">
      <w:pPr>
        <w:pStyle w:val="6"/>
        <w:spacing w:before="266" w:line="261" w:lineRule="auto"/>
        <w:ind w:right="360"/>
        <w:rPr>
          <w:rFonts w:hint="eastAsia"/>
        </w:rPr>
      </w:pPr>
      <w:r>
        <w:rPr>
          <w:rFonts w:hint="eastAsia"/>
        </w:rPr>
        <w:t>他们似乎认为，这完全是神的工作，以至于它绝不是，也不可能是，人的工作；人在这件事上无事可做，只能等到神使他们成为新造的人，而在神使他们成为新造的人之后，他们也无需操心——神会照看祂自己的工作；而他们，既确信最终的救恩，只需防备不信，而在他们的看法中，不信就是对他们属灵状态的安全和他们最终幸福的确定性怀有怀疑。</w:t>
      </w:r>
    </w:p>
    <w:p w14:paraId="7E6872EA">
      <w:pPr>
        <w:pStyle w:val="6"/>
        <w:spacing w:before="266" w:line="261" w:lineRule="auto"/>
        <w:ind w:right="360"/>
        <w:rPr>
          <w:rFonts w:hint="eastAsia"/>
        </w:rPr>
      </w:pPr>
    </w:p>
    <w:p w14:paraId="33257CD2">
      <w:pPr>
        <w:pStyle w:val="6"/>
        <w:spacing w:before="266" w:line="261" w:lineRule="auto"/>
        <w:ind w:right="360"/>
        <w:rPr>
          <w:rFonts w:hint="eastAsia"/>
        </w:rPr>
      </w:pPr>
      <w:r>
        <w:rPr>
          <w:rFonts w:hint="eastAsia"/>
        </w:rPr>
        <w:t>The passage of Scripture which I have just read, especially in connection with that which precedes it, cuts both these soulruining errors by the root.</w:t>
      </w:r>
    </w:p>
    <w:p w14:paraId="61A6B1A4">
      <w:pPr>
        <w:pStyle w:val="6"/>
        <w:spacing w:before="266" w:line="261" w:lineRule="auto"/>
        <w:ind w:right="360"/>
        <w:rPr>
          <w:rFonts w:hint="eastAsia"/>
        </w:rPr>
      </w:pPr>
      <w:r>
        <w:rPr>
          <w:rFonts w:hint="eastAsia"/>
        </w:rPr>
        <w:t>我刚才读的这段经文，特别是与它前面的经文联系起来看，从根本上杜绝了这两个败坏灵魂的错误。</w:t>
      </w:r>
    </w:p>
    <w:p w14:paraId="592C1615">
      <w:pPr>
        <w:pStyle w:val="6"/>
        <w:spacing w:before="266" w:line="261" w:lineRule="auto"/>
        <w:ind w:right="360"/>
        <w:rPr>
          <w:rFonts w:hint="eastAsia"/>
        </w:rPr>
      </w:pPr>
    </w:p>
    <w:p w14:paraId="1026CB19">
      <w:pPr>
        <w:pStyle w:val="6"/>
        <w:spacing w:before="266" w:line="261" w:lineRule="auto"/>
        <w:ind w:right="360"/>
        <w:rPr>
          <w:rFonts w:hint="eastAsia"/>
        </w:rPr>
      </w:pPr>
      <w:r>
        <w:rPr>
          <w:rFonts w:hint="eastAsia"/>
        </w:rPr>
        <w:t>On the one hand, it teaches us plainly that the change is no superficial one.</w:t>
      </w:r>
    </w:p>
    <w:p w14:paraId="2DD40AA4">
      <w:pPr>
        <w:pStyle w:val="6"/>
        <w:spacing w:before="266" w:line="261" w:lineRule="auto"/>
        <w:ind w:right="360"/>
        <w:rPr>
          <w:rFonts w:hint="eastAsia"/>
        </w:rPr>
      </w:pPr>
      <w:r>
        <w:rPr>
          <w:rFonts w:hint="eastAsia"/>
        </w:rPr>
        <w:t>一方面，它清楚地教导我们，这改变并非肤浅。</w:t>
      </w:r>
    </w:p>
    <w:p w14:paraId="4B233040">
      <w:pPr>
        <w:pStyle w:val="6"/>
        <w:spacing w:before="266" w:line="261" w:lineRule="auto"/>
        <w:ind w:right="360"/>
        <w:rPr>
          <w:rFonts w:hint="eastAsia"/>
        </w:rPr>
      </w:pPr>
    </w:p>
    <w:p w14:paraId="6460F61D">
      <w:pPr>
        <w:pStyle w:val="6"/>
        <w:spacing w:before="266" w:line="261" w:lineRule="auto"/>
        <w:ind w:right="360"/>
        <w:rPr>
          <w:rFonts w:hint="eastAsia"/>
        </w:rPr>
      </w:pPr>
      <w:r>
        <w:rPr>
          <w:rFonts w:hint="eastAsia"/>
        </w:rPr>
        <w:t>It is a new birth; there is a new moral nature produced, of which the ever-enduring, ever-living word of God is the seminal principle.</w:t>
      </w:r>
    </w:p>
    <w:p w14:paraId="19D22A0D">
      <w:pPr>
        <w:pStyle w:val="6"/>
        <w:spacing w:before="266" w:line="261" w:lineRule="auto"/>
        <w:ind w:right="360"/>
        <w:rPr>
          <w:rFonts w:hint="eastAsia"/>
        </w:rPr>
      </w:pPr>
      <w:r>
        <w:rPr>
          <w:rFonts w:hint="eastAsia"/>
        </w:rPr>
        <w:t>这是一次新生；产生了一种新的道德本性，而神那永存永活的道是其根本原则。</w:t>
      </w:r>
    </w:p>
    <w:p w14:paraId="66394890">
      <w:pPr>
        <w:pStyle w:val="6"/>
        <w:spacing w:before="266" w:line="261" w:lineRule="auto"/>
        <w:ind w:right="360"/>
        <w:rPr>
          <w:rFonts w:hint="eastAsia"/>
        </w:rPr>
      </w:pPr>
    </w:p>
    <w:p w14:paraId="2BE2581A">
      <w:pPr>
        <w:pStyle w:val="6"/>
        <w:spacing w:before="266" w:line="261" w:lineRule="auto"/>
        <w:ind w:right="360"/>
        <w:rPr>
          <w:rFonts w:hint="eastAsia"/>
        </w:rPr>
      </w:pPr>
      <w:r>
        <w:rPr>
          <w:rFonts w:hint="eastAsia"/>
        </w:rPr>
        <w:t>It is a change produced by the Spirit; and the soul, the heart, the inner man, is the subject of this change.</w:t>
      </w:r>
    </w:p>
    <w:p w14:paraId="0D2A796F">
      <w:pPr>
        <w:pStyle w:val="6"/>
        <w:spacing w:before="266" w:line="261" w:lineRule="auto"/>
        <w:ind w:right="360"/>
        <w:rPr>
          <w:rFonts w:hint="eastAsia"/>
        </w:rPr>
      </w:pPr>
      <w:r>
        <w:rPr>
          <w:rFonts w:hint="eastAsia"/>
        </w:rPr>
        <w:t>这是一个由圣灵产生的改变；灵魂、心灵、内在的人，是这改变的主体。</w:t>
      </w:r>
    </w:p>
    <w:p w14:paraId="0EFE2EA2">
      <w:pPr>
        <w:pStyle w:val="6"/>
        <w:spacing w:before="266" w:line="261" w:lineRule="auto"/>
        <w:ind w:right="360"/>
        <w:rPr>
          <w:rFonts w:hint="eastAsia"/>
        </w:rPr>
      </w:pPr>
    </w:p>
    <w:p w14:paraId="13A63FDC">
      <w:pPr>
        <w:pStyle w:val="6"/>
        <w:spacing w:before="266" w:line="261" w:lineRule="auto"/>
        <w:ind w:right="360"/>
        <w:rPr>
          <w:rFonts w:hint="eastAsia"/>
        </w:rPr>
      </w:pPr>
      <w:r>
        <w:rPr>
          <w:rFonts w:hint="eastAsia"/>
        </w:rPr>
        <w:t>It is no such surface change as the progress of civilization, the authority of law, the influence of education, the force of self-discipline, can effect.</w:t>
      </w:r>
    </w:p>
    <w:p w14:paraId="7766D15E">
      <w:pPr>
        <w:pStyle w:val="6"/>
        <w:spacing w:before="266" w:line="261" w:lineRule="auto"/>
        <w:ind w:right="360"/>
        <w:rPr>
          <w:rFonts w:hint="eastAsia"/>
        </w:rPr>
      </w:pPr>
      <w:r>
        <w:rPr>
          <w:rFonts w:hint="eastAsia"/>
        </w:rPr>
        <w:t>这不是文明的进步、法律的权威、教育的影响、自律的力量所能带来的那种肤浅的改变。</w:t>
      </w:r>
    </w:p>
    <w:p w14:paraId="561A59AC">
      <w:pPr>
        <w:pStyle w:val="6"/>
        <w:spacing w:before="266" w:line="261" w:lineRule="auto"/>
        <w:ind w:right="360"/>
        <w:rPr>
          <w:rFonts w:hint="eastAsia"/>
        </w:rPr>
      </w:pPr>
    </w:p>
    <w:p w14:paraId="5051F005">
      <w:pPr>
        <w:pStyle w:val="6"/>
        <w:spacing w:before="266" w:line="261" w:lineRule="auto"/>
        <w:ind w:right="360"/>
        <w:rPr>
          <w:rFonts w:hint="eastAsia"/>
        </w:rPr>
      </w:pPr>
      <w:r>
        <w:rPr>
          <w:rFonts w:hint="eastAsia"/>
        </w:rPr>
        <w:t>It is a permanent, divinely effected change in the deepest springs of human action—the understanding, the conscience, and the affections.</w:t>
      </w:r>
    </w:p>
    <w:p w14:paraId="7C008E98">
      <w:pPr>
        <w:pStyle w:val="6"/>
        <w:spacing w:before="266" w:line="261" w:lineRule="auto"/>
        <w:ind w:right="360"/>
        <w:rPr>
          <w:rFonts w:hint="eastAsia"/>
        </w:rPr>
      </w:pPr>
      <w:r>
        <w:rPr>
          <w:rFonts w:hint="eastAsia"/>
        </w:rPr>
        <w:t>这是在人类行为最深的源泉——理解力、良心和情感——中，由神所成就的永久性改变。</w:t>
      </w:r>
    </w:p>
    <w:p w14:paraId="7FC30C10">
      <w:pPr>
        <w:pStyle w:val="6"/>
        <w:spacing w:before="266" w:line="261" w:lineRule="auto"/>
        <w:ind w:right="360"/>
        <w:rPr>
          <w:rFonts w:hint="eastAsia"/>
        </w:rPr>
      </w:pPr>
    </w:p>
    <w:p w14:paraId="33E7C3EA">
      <w:pPr>
        <w:pStyle w:val="6"/>
        <w:spacing w:before="266" w:line="261" w:lineRule="auto"/>
        <w:ind w:right="360"/>
        <w:rPr>
          <w:rFonts w:hint="eastAsia"/>
        </w:rPr>
      </w:pPr>
      <w:r>
        <w:rPr>
          <w:rFonts w:hint="eastAsia"/>
        </w:rPr>
        <w:t>But, on the other hand, it teaches us as plainly, that this change is effected through the knowledge and belief of the truth, in a manner quite consistent with man's rational, moral nature; with that freedom of choice which is essential to his being a responsible agent; that the change, though reaching every part of man's nature, is in no part of that nature complete or perfect; that though a new creature, he is but as a new-born babe, and needs to grow, and must use the appointed means of growth; that though he has “put on the new man,” he needs more and more to “put off the old man, who is corrupt,” and more and more to “put on the new man, who, after God, is created in righteousness and true holiness;” that though he is made a “partaker of the divine nature, and has escaped the corruption that is in the world through lust,” he must “give all diligence to add to his faith virtue, and to virtue knowledge, and to knowledge temperance, and to temperance patience, and to patience godliness, and to godliness brotherly kindness, and to brotherly kindness charity,” knowing that, “if these things be in him and abound, he is not barren or unfruitful in the knowledge of our Lord Jesus Christ;” and that “in doing these things,” for doing which “the divine power has given to him all things that pertain to life and godliness,” “he shall never fall, but so an entrance shall at last be ministered to him into the everlasting kingdom of our Lord and Saviour Jesus Christ.”</w:t>
      </w:r>
    </w:p>
    <w:p w14:paraId="284B06D9">
      <w:pPr>
        <w:pStyle w:val="6"/>
        <w:spacing w:before="266" w:line="261" w:lineRule="auto"/>
        <w:ind w:right="360"/>
        <w:rPr>
          <w:rFonts w:hint="eastAsia"/>
        </w:rPr>
      </w:pPr>
      <w:r>
        <w:rPr>
          <w:rFonts w:hint="eastAsia"/>
        </w:rPr>
        <w:t>但另一方面，它同样清楚地教导我们，这种改变是藉着对真理的认识和相信而实现的，其方式与人的理性、道德本性完全一致；与他作为一个负责任的行动者所必需的选择自由完全一致；这种改变，虽然触及人本性的每一部分，但在那本性的任何部分都不是完全或完美的；虽然是一个新造的人，他却如同一个新生的婴孩，需要成长，并且必须使用指定的成长途径；虽然他已“穿上新人”，他仍需要越来越多地“脱去旧人，那败坏的”，并越来越多地“穿上新人，这新人是照着神，在公义和真圣洁中创造的”；虽然他已成为“与神性有分的人，并已逃脱世上从情欲来的败坏”，他必须“分外殷勤，有了信心，又要加上德行；有了德行，又要加上知识；有了知识，又要加上节制；有了节制，又要加上忍耐；有了忍耐，又要加上虔敬；有了虔敬，又要加上爱弟兄的心；有了爱弟兄的心，又要加上爱众人的心”，因为知道，“如果这些事存在他里面，并且充充足足，他就在认识我们主耶稣基督上不至于闲懒不结果子了”；并且“行这些事”，而“神的神能已将一切关乎生命和虔敬的事赐给他”，“他就永不失脚，这样，必叫他丰丰富富的，得以进入我们主救主耶稣基督永远的国。”</w:t>
      </w:r>
    </w:p>
    <w:p w14:paraId="5A8EE73D">
      <w:pPr>
        <w:pStyle w:val="6"/>
        <w:spacing w:before="266" w:line="261" w:lineRule="auto"/>
        <w:ind w:right="360"/>
        <w:rPr>
          <w:rFonts w:hint="eastAsia"/>
        </w:rPr>
      </w:pPr>
    </w:p>
    <w:p w14:paraId="27612776">
      <w:pPr>
        <w:pStyle w:val="6"/>
        <w:spacing w:before="266" w:line="261" w:lineRule="auto"/>
        <w:ind w:right="360"/>
        <w:rPr>
          <w:rFonts w:hint="eastAsia"/>
        </w:rPr>
      </w:pPr>
      <w:r>
        <w:rPr>
          <w:rFonts w:hint="eastAsia"/>
        </w:rPr>
        <w:t>These are the views given us in the context, and confirmed by many other passages of Scripture, in reference to that great change by which a natural man becomes a spiritual man; and in perfect accordance with them we find the apostle exhorting those who had by the Spirit been born again, to get rid, with all possible speed, of all the characteristics of their unregenerate state, and to seek, with untiring eagerness, progress and perfection in all the characteristics of their new state; and, for this purpose, constantly to employ the means in their own nature calculated, and by divine statute appointed, to gain these ends; accompanying his exhortation with powerful motives, suited to the nature of the duties enjoined, and the character and circumstances of those to whom the exhortation is addressed.</w:t>
      </w:r>
    </w:p>
    <w:p w14:paraId="7CD34909">
      <w:pPr>
        <w:pStyle w:val="6"/>
        <w:spacing w:before="266" w:line="261" w:lineRule="auto"/>
        <w:ind w:right="360"/>
        <w:rPr>
          <w:rFonts w:hint="eastAsia"/>
        </w:rPr>
      </w:pPr>
      <w:r>
        <w:rPr>
          <w:rFonts w:hint="eastAsia"/>
        </w:rPr>
        <w:t>这些是上下文给我们的观点，并由许多其他经文证实，是关于那使一个属血气的人成为属灵之人的伟大改变的；与它们完全一致，我们发现使徒劝勉那些已藉着圣灵重生的人，要尽速除去他们未重生状态的一切特征，并以不倦的热情，寻求在他们新状态的一切特征上进步和完美；并且，为此目的，要不断地使用那些本质上旨在，并由神圣律法指定，来达到这些目的的途径；伴随祂的劝勉，有强大的动机，适合所吩咐之责任的性质，以及被劝勉之人的品格和处境。</w:t>
      </w:r>
    </w:p>
    <w:p w14:paraId="11F2E4B4">
      <w:pPr>
        <w:pStyle w:val="6"/>
        <w:spacing w:before="266" w:line="261" w:lineRule="auto"/>
        <w:ind w:right="360"/>
        <w:rPr>
          <w:rFonts w:hint="eastAsia"/>
        </w:rPr>
      </w:pPr>
    </w:p>
    <w:p w14:paraId="7DC65991">
      <w:pPr>
        <w:pStyle w:val="6"/>
        <w:spacing w:before="266" w:line="261" w:lineRule="auto"/>
        <w:ind w:right="360"/>
        <w:rPr>
          <w:rFonts w:hint="eastAsia"/>
        </w:rPr>
      </w:pPr>
      <w:r>
        <w:rPr>
          <w:rFonts w:hint="eastAsia"/>
        </w:rPr>
        <w:t>To this exhortation it is my purpose at present to turn your minds; and that it may have an appropriate effect on our understandings, consciences, and hearts, let us briefly consider, I. Who the persons are to whom the exhortation is addressed; II.</w:t>
      </w:r>
    </w:p>
    <w:p w14:paraId="32CE14A2">
      <w:pPr>
        <w:pStyle w:val="6"/>
        <w:spacing w:before="266" w:line="261" w:lineRule="auto"/>
        <w:ind w:right="360"/>
        <w:rPr>
          <w:rFonts w:hint="eastAsia"/>
        </w:rPr>
      </w:pPr>
      <w:r>
        <w:rPr>
          <w:rFonts w:hint="eastAsia"/>
        </w:rPr>
        <w:t>现在，我的目的是要引导你们的思想转向这个劝勉；为了使它对我们的理解力、良心和心灵产生恰当的影响，让我们简要地思考：一、这劝勉的对象是谁；二、这劝勉敦促的责任是什么；三、这劝勉所用的动机是什么。</w:t>
      </w:r>
    </w:p>
    <w:p w14:paraId="6A0451D9">
      <w:pPr>
        <w:pStyle w:val="6"/>
        <w:spacing w:before="266" w:line="261" w:lineRule="auto"/>
        <w:ind w:right="360"/>
        <w:rPr>
          <w:rFonts w:hint="eastAsia"/>
        </w:rPr>
      </w:pPr>
    </w:p>
    <w:p w14:paraId="646CFF9B">
      <w:pPr>
        <w:pStyle w:val="6"/>
        <w:spacing w:before="266" w:line="261" w:lineRule="auto"/>
        <w:ind w:right="360"/>
        <w:rPr>
          <w:rFonts w:hint="eastAsia"/>
        </w:rPr>
      </w:pPr>
      <w:r>
        <w:rPr>
          <w:rFonts w:hint="eastAsia"/>
        </w:rPr>
        <w:t>What are the duties to which the exhortation urges; and, III.</w:t>
      </w:r>
    </w:p>
    <w:p w14:paraId="283DFF72">
      <w:pPr>
        <w:pStyle w:val="6"/>
        <w:spacing w:before="266" w:line="261" w:lineRule="auto"/>
        <w:ind w:right="360"/>
        <w:rPr>
          <w:rFonts w:hint="eastAsia"/>
        </w:rPr>
      </w:pPr>
      <w:r>
        <w:rPr>
          <w:rFonts w:hint="eastAsia"/>
        </w:rPr>
        <w:t>劝勉所敦促的责任是什么；以及，三。</w:t>
      </w:r>
    </w:p>
    <w:p w14:paraId="07B8E9D0">
      <w:pPr>
        <w:pStyle w:val="6"/>
        <w:spacing w:before="266" w:line="261" w:lineRule="auto"/>
        <w:ind w:right="360"/>
        <w:rPr>
          <w:rFonts w:hint="eastAsia"/>
        </w:rPr>
      </w:pPr>
    </w:p>
    <w:p w14:paraId="2819DBCC">
      <w:pPr>
        <w:pStyle w:val="6"/>
        <w:spacing w:before="266" w:line="261" w:lineRule="auto"/>
        <w:ind w:right="360"/>
        <w:rPr>
          <w:rFonts w:hint="eastAsia"/>
        </w:rPr>
      </w:pPr>
      <w:r>
        <w:rPr>
          <w:rFonts w:hint="eastAsia"/>
        </w:rPr>
        <w:t>What are the motives by which the exhortation is enforced.</w:t>
      </w:r>
    </w:p>
    <w:p w14:paraId="4A393464">
      <w:pPr>
        <w:pStyle w:val="6"/>
        <w:spacing w:before="266" w:line="261" w:lineRule="auto"/>
        <w:ind w:right="360"/>
        <w:rPr>
          <w:rFonts w:hint="eastAsia"/>
        </w:rPr>
      </w:pPr>
      <w:r>
        <w:rPr>
          <w:rFonts w:hint="eastAsia"/>
        </w:rPr>
        <w:t>用以强制执行这劝勉的动机是什么。</w:t>
      </w:r>
    </w:p>
    <w:p w14:paraId="55927084">
      <w:pPr>
        <w:pStyle w:val="6"/>
        <w:spacing w:before="266" w:line="261" w:lineRule="auto"/>
        <w:ind w:right="360"/>
        <w:rPr>
          <w:rFonts w:hint="eastAsia"/>
        </w:rPr>
      </w:pPr>
    </w:p>
    <w:p w14:paraId="420E8FC5">
      <w:pPr>
        <w:pStyle w:val="2"/>
        <w:bidi w:val="0"/>
        <w:rPr>
          <w:rFonts w:hint="eastAsia"/>
        </w:rPr>
      </w:pPr>
      <w:r>
        <w:rPr>
          <w:rFonts w:hint="eastAsia"/>
        </w:rPr>
        <w:t>I.—THE</w:t>
      </w:r>
      <w:r>
        <w:rPr>
          <w:rFonts w:hint="eastAsia"/>
        </w:rPr>
        <w:tab/>
      </w:r>
      <w:r>
        <w:rPr>
          <w:rFonts w:hint="eastAsia"/>
        </w:rPr>
        <w:t>PERSONS</w:t>
      </w:r>
      <w:r>
        <w:rPr>
          <w:rFonts w:hint="eastAsia"/>
        </w:rPr>
        <w:tab/>
      </w:r>
      <w:r>
        <w:rPr>
          <w:rFonts w:hint="eastAsia"/>
        </w:rPr>
        <w:t>TO</w:t>
      </w:r>
      <w:r>
        <w:rPr>
          <w:rFonts w:hint="eastAsia"/>
        </w:rPr>
        <w:tab/>
      </w:r>
      <w:r>
        <w:rPr>
          <w:rFonts w:hint="eastAsia"/>
        </w:rPr>
        <w:t>WHOM</w:t>
      </w:r>
      <w:r>
        <w:rPr>
          <w:rFonts w:hint="eastAsia"/>
        </w:rPr>
        <w:tab/>
      </w:r>
      <w:r>
        <w:rPr>
          <w:rFonts w:hint="eastAsia"/>
        </w:rPr>
        <w:t>THE</w:t>
      </w:r>
      <w:r>
        <w:rPr>
          <w:rFonts w:hint="eastAsia"/>
        </w:rPr>
        <w:tab/>
      </w:r>
      <w:r>
        <w:rPr>
          <w:rFonts w:hint="eastAsia"/>
        </w:rPr>
        <w:t>EXHORTATION</w:t>
      </w:r>
      <w:r>
        <w:rPr>
          <w:rFonts w:hint="eastAsia"/>
        </w:rPr>
        <w:tab/>
      </w:r>
      <w:r>
        <w:rPr>
          <w:rFonts w:hint="eastAsia"/>
        </w:rPr>
        <w:t>IS ADDRESSED.</w:t>
      </w:r>
    </w:p>
    <w:p w14:paraId="2ADC166B">
      <w:pPr>
        <w:pStyle w:val="2"/>
        <w:bidi w:val="0"/>
        <w:rPr>
          <w:rFonts w:hint="eastAsia"/>
        </w:rPr>
      </w:pPr>
      <w:r>
        <w:rPr>
          <w:rFonts w:hint="eastAsia"/>
        </w:rPr>
        <w:t>一、劝勉的对象。</w:t>
      </w:r>
    </w:p>
    <w:p w14:paraId="1322CB59">
      <w:pPr>
        <w:pStyle w:val="6"/>
        <w:spacing w:before="266" w:line="261" w:lineRule="auto"/>
        <w:ind w:right="360"/>
        <w:rPr>
          <w:rFonts w:hint="eastAsia"/>
        </w:rPr>
      </w:pPr>
    </w:p>
    <w:p w14:paraId="38055208">
      <w:pPr>
        <w:pStyle w:val="3"/>
        <w:bidi w:val="0"/>
        <w:rPr>
          <w:rFonts w:hint="eastAsia"/>
        </w:rPr>
      </w:pPr>
      <w:r>
        <w:rPr>
          <w:rFonts w:hint="eastAsia"/>
        </w:rPr>
        <w:t>§ 1.— General view of their state and character.</w:t>
      </w:r>
    </w:p>
    <w:p w14:paraId="1A602679">
      <w:pPr>
        <w:pStyle w:val="3"/>
        <w:bidi w:val="0"/>
        <w:rPr>
          <w:rFonts w:hint="eastAsia"/>
        </w:rPr>
      </w:pPr>
      <w:r>
        <w:rPr>
          <w:rFonts w:hint="eastAsia"/>
        </w:rPr>
        <w:t>第一节——他们状态与品格的总览。</w:t>
      </w:r>
    </w:p>
    <w:p w14:paraId="23A30BAF">
      <w:pPr>
        <w:pStyle w:val="6"/>
        <w:spacing w:before="266" w:line="261" w:lineRule="auto"/>
        <w:ind w:right="360"/>
        <w:rPr>
          <w:rFonts w:hint="eastAsia"/>
        </w:rPr>
      </w:pPr>
    </w:p>
    <w:p w14:paraId="486E8AC1">
      <w:pPr>
        <w:pStyle w:val="6"/>
        <w:spacing w:before="266" w:line="261" w:lineRule="auto"/>
        <w:ind w:right="360"/>
        <w:rPr>
          <w:rFonts w:hint="eastAsia"/>
        </w:rPr>
      </w:pPr>
      <w:r>
        <w:rPr>
          <w:rFonts w:hint="eastAsia"/>
        </w:rPr>
        <w:t>The persons to whom the exhortation was primarily addressed were the Christians, chiefly recently converted Jews, scattered abroad through the regions of Asia Minor.</w:t>
      </w:r>
    </w:p>
    <w:p w14:paraId="6AD93BFB">
      <w:pPr>
        <w:pStyle w:val="6"/>
        <w:spacing w:before="266" w:line="261" w:lineRule="auto"/>
        <w:ind w:right="360"/>
        <w:rPr>
          <w:rFonts w:hint="eastAsia"/>
        </w:rPr>
      </w:pPr>
      <w:r>
        <w:rPr>
          <w:rFonts w:hint="eastAsia"/>
        </w:rPr>
        <w:t>这劝勉最初的对象，是散居在小亚细亚地区的基督徒，主要是新近归信的犹太人。</w:t>
      </w:r>
    </w:p>
    <w:p w14:paraId="329D5AE9">
      <w:pPr>
        <w:pStyle w:val="6"/>
        <w:spacing w:before="266" w:line="261" w:lineRule="auto"/>
        <w:ind w:right="360"/>
        <w:rPr>
          <w:rFonts w:hint="eastAsia"/>
        </w:rPr>
      </w:pPr>
    </w:p>
    <w:p w14:paraId="1C1A0329">
      <w:pPr>
        <w:pStyle w:val="6"/>
        <w:spacing w:before="266" w:line="261" w:lineRule="auto"/>
        <w:ind w:right="360"/>
        <w:rPr>
          <w:rFonts w:hint="eastAsia"/>
        </w:rPr>
      </w:pPr>
      <w:r>
        <w:rPr>
          <w:rFonts w:hint="eastAsia"/>
        </w:rPr>
        <w:t>They were a part of the mystical Israel, the spiritual people of God.</w:t>
      </w:r>
    </w:p>
    <w:p w14:paraId="6545F78E">
      <w:pPr>
        <w:pStyle w:val="6"/>
        <w:spacing w:before="266" w:line="261" w:lineRule="auto"/>
        <w:ind w:right="360"/>
        <w:rPr>
          <w:rFonts w:hint="eastAsia"/>
        </w:rPr>
      </w:pPr>
      <w:r>
        <w:rPr>
          <w:rFonts w:hint="eastAsia"/>
        </w:rPr>
        <w:t>他们是奥秘的以色列，即神属灵子民的一部分。</w:t>
      </w:r>
    </w:p>
    <w:p w14:paraId="71A3F907">
      <w:pPr>
        <w:pStyle w:val="6"/>
        <w:spacing w:before="266" w:line="261" w:lineRule="auto"/>
        <w:ind w:right="360"/>
        <w:rPr>
          <w:rFonts w:hint="eastAsia"/>
        </w:rPr>
      </w:pPr>
    </w:p>
    <w:p w14:paraId="2EC9D03B">
      <w:pPr>
        <w:pStyle w:val="6"/>
        <w:spacing w:before="266" w:line="261" w:lineRule="auto"/>
        <w:ind w:right="360"/>
        <w:rPr>
          <w:rFonts w:hint="eastAsia"/>
        </w:rPr>
      </w:pPr>
      <w:r>
        <w:rPr>
          <w:rFonts w:hint="eastAsia"/>
        </w:rPr>
        <w:t>They are described in the preceding chapter as “elected,” chosen, selected from the rest of their brethren and from the world lying under the wicked one, like ancient Israel, not on the ground of their being better than others, but on the ground of the divine fore- knowledge or appointment,—the gracious sovereign decree of God; and, unlike  their  forefathers,  they  were  by  their  selection  separated or sanctified, not by an external, but by a spiritual separation, from the unbelieving part of mankind; and the object of this spiritual separation, originating entirely in sovereign mercy, was not that, like their forefathers, they might obey the law of Moses, and, being sprinkled with the blood of the victims by which the first covenant was ratified, might enjoy the external privileges of that covenant, but that they might obey the truth, believe the gospel, and, being sprinkled with the blood of Jesus Christ—that is, being personally interested in the saving results of his atoning sacrifice—they might enjoy the heavenly and spiritual blessings of the second covenant, of which the shedding of the blood of Christ, as an expiatory victim, was the effectual ratification.</w:t>
      </w:r>
    </w:p>
    <w:p w14:paraId="6A84E581">
      <w:pPr>
        <w:pStyle w:val="6"/>
        <w:spacing w:before="266" w:line="261" w:lineRule="auto"/>
        <w:ind w:right="360"/>
        <w:rPr>
          <w:rFonts w:hint="eastAsia"/>
        </w:rPr>
      </w:pPr>
      <w:r>
        <w:rPr>
          <w:rFonts w:hint="eastAsia"/>
        </w:rPr>
        <w:t>他们在前一章被描述为“蒙拣选的”，被从他们的弟兄和卧在恶者手下的世界中拣选出来，如同古代的以色列，不是因为他们比别人好，而是基于神的预知或命定——即神恩典的主权旨意；并且，不像他们的祖先，他们藉着被拣选，不是以外在的，而是以属灵的分别，从不信的人类中分别或成圣出来；这完全源于主权怜悯的属灵分别的目的，不是像他们的祖先那样，要顺服摩西的律法，并被那立定第一约之祭牲的血所洒，从而享受那约的外在特权，而是要顺服真理，相信福音，并被耶稣基督的血所洒——也就是说，个人有份于祂赎罪祭的拯救结果——从而享受第二约的天上和属灵的福分，而基督作为赎罪祭物流血，是这约的有效立定。</w:t>
      </w:r>
    </w:p>
    <w:p w14:paraId="35FE1F70">
      <w:pPr>
        <w:pStyle w:val="6"/>
        <w:spacing w:before="266" w:line="261" w:lineRule="auto"/>
        <w:ind w:right="360"/>
        <w:rPr>
          <w:rFonts w:hint="eastAsia"/>
        </w:rPr>
      </w:pPr>
    </w:p>
    <w:p w14:paraId="70BA018F">
      <w:pPr>
        <w:pStyle w:val="6"/>
        <w:spacing w:before="266" w:line="261" w:lineRule="auto"/>
        <w:ind w:right="360"/>
        <w:rPr>
          <w:rFonts w:hint="eastAsia"/>
        </w:rPr>
      </w:pPr>
      <w:r>
        <w:rPr>
          <w:rFonts w:hint="eastAsia"/>
        </w:rPr>
        <w:t>They were persons who  through  the  resurrection  of  Christ—as  the  seal  of  the divine acceptance of his atoning sacrifice, and as one grand source of that evidence on which rests the faith which interests men personally in Christ and in his salvation—had been brought into the state, and formed to the character, of the children of God, secured of ultimate complete salvation as their inheritance, and blessed with a present living hope of that complete salvation.</w:t>
      </w:r>
    </w:p>
    <w:p w14:paraId="6177E57F">
      <w:pPr>
        <w:pStyle w:val="6"/>
        <w:spacing w:before="266" w:line="261" w:lineRule="auto"/>
        <w:ind w:right="360"/>
        <w:rPr>
          <w:rFonts w:hint="eastAsia"/>
        </w:rPr>
      </w:pPr>
      <w:r>
        <w:rPr>
          <w:rFonts w:hint="eastAsia"/>
        </w:rPr>
        <w:t>他们是藉着基督的复活——作为神悦纳祂赎罪祭的印证，以及作为那使人个人有份于基督和祂的救恩之信心的宏大证据来源之一——而被带入神的儿女的状态，并被塑造成神的儿女的品格，确保了最终完全的救恩作为他们的基业，并被赐予了对那完全救恩的现今活泼的盼望。</w:t>
      </w:r>
    </w:p>
    <w:p w14:paraId="6C3A7567">
      <w:pPr>
        <w:pStyle w:val="6"/>
        <w:spacing w:before="266" w:line="261" w:lineRule="auto"/>
        <w:ind w:right="360"/>
        <w:rPr>
          <w:rFonts w:hint="eastAsia"/>
        </w:rPr>
      </w:pPr>
    </w:p>
    <w:p w14:paraId="58326CB0">
      <w:pPr>
        <w:pStyle w:val="6"/>
        <w:spacing w:before="266" w:line="261" w:lineRule="auto"/>
        <w:ind w:right="360"/>
        <w:rPr>
          <w:rFonts w:hint="eastAsia"/>
        </w:rPr>
      </w:pPr>
      <w:r>
        <w:rPr>
          <w:rFonts w:hint="eastAsia"/>
        </w:rPr>
        <w:t>They were the sincere lovers of an unseen Saviour; they were devout worshippers of the Father.</w:t>
      </w:r>
    </w:p>
    <w:p w14:paraId="45B8C675">
      <w:pPr>
        <w:pStyle w:val="6"/>
        <w:spacing w:before="266" w:line="261" w:lineRule="auto"/>
        <w:ind w:right="360"/>
        <w:rPr>
          <w:rFonts w:hint="eastAsia"/>
        </w:rPr>
      </w:pPr>
      <w:r>
        <w:rPr>
          <w:rFonts w:hint="eastAsia"/>
        </w:rPr>
        <w:t>他们是看不见的救主的真诚爱慕者；他们是父的虔诚敬拜者。</w:t>
      </w:r>
    </w:p>
    <w:p w14:paraId="37CC47AC">
      <w:pPr>
        <w:pStyle w:val="6"/>
        <w:spacing w:before="266" w:line="261" w:lineRule="auto"/>
        <w:ind w:right="360"/>
        <w:rPr>
          <w:rFonts w:hint="eastAsia"/>
        </w:rPr>
      </w:pPr>
    </w:p>
    <w:p w14:paraId="2667028E">
      <w:pPr>
        <w:pStyle w:val="6"/>
        <w:spacing w:before="266" w:line="261" w:lineRule="auto"/>
        <w:ind w:right="360"/>
        <w:rPr>
          <w:rFonts w:hint="eastAsia"/>
        </w:rPr>
      </w:pPr>
      <w:r>
        <w:rPr>
          <w:rFonts w:hint="eastAsia"/>
        </w:rPr>
        <w:t>Their faith and their hope were in God, who had raised Christ Jesus from the dead, and given him glory.</w:t>
      </w:r>
    </w:p>
    <w:p w14:paraId="2E8C1FEB">
      <w:pPr>
        <w:pStyle w:val="6"/>
        <w:spacing w:before="266" w:line="261" w:lineRule="auto"/>
        <w:ind w:right="360"/>
        <w:rPr>
          <w:rFonts w:hint="eastAsia"/>
        </w:rPr>
      </w:pPr>
      <w:r>
        <w:rPr>
          <w:rFonts w:hint="eastAsia"/>
        </w:rPr>
        <w:t>他们的信心和盼望都在于神，祂已叫基督耶稣从死里复活，又给祂荣耀。</w:t>
      </w:r>
    </w:p>
    <w:p w14:paraId="5DBEFA2B">
      <w:pPr>
        <w:pStyle w:val="6"/>
        <w:spacing w:before="266" w:line="261" w:lineRule="auto"/>
        <w:ind w:right="360"/>
        <w:rPr>
          <w:rFonts w:hint="eastAsia"/>
        </w:rPr>
      </w:pPr>
    </w:p>
    <w:p w14:paraId="11652067">
      <w:pPr>
        <w:pStyle w:val="6"/>
        <w:spacing w:before="266" w:line="261" w:lineRule="auto"/>
        <w:ind w:right="360"/>
        <w:rPr>
          <w:rFonts w:hint="eastAsia"/>
        </w:rPr>
      </w:pPr>
      <w:r>
        <w:rPr>
          <w:rFonts w:hint="eastAsia"/>
        </w:rPr>
        <w:t>They had purified their souls in obeying the truth, so as to love the brethren unfeignedly; and the new relation into which they had been brought, both to God and to one another, by their regeneration, through the eternal Spirit and the ever-living word, was a permanent and indissoluble one.</w:t>
      </w:r>
    </w:p>
    <w:p w14:paraId="6DD70A5D">
      <w:pPr>
        <w:pStyle w:val="6"/>
        <w:spacing w:before="266" w:line="261" w:lineRule="auto"/>
        <w:ind w:right="360"/>
        <w:rPr>
          <w:rFonts w:hint="eastAsia"/>
        </w:rPr>
      </w:pPr>
      <w:r>
        <w:rPr>
          <w:rFonts w:hint="eastAsia"/>
        </w:rPr>
        <w:t>他们因顺从真理，洁净了自己的心，以致爱弟兄没有虚假；他们藉着重生，藉着永恒的灵和永活的道，而被带入的与神和彼此的新关系，是一种永久和不可分解的关系。</w:t>
      </w:r>
    </w:p>
    <w:p w14:paraId="121ADED5">
      <w:pPr>
        <w:pStyle w:val="6"/>
        <w:spacing w:before="266" w:line="261" w:lineRule="auto"/>
        <w:ind w:right="360"/>
        <w:rPr>
          <w:rFonts w:hint="eastAsia"/>
        </w:rPr>
      </w:pPr>
    </w:p>
    <w:p w14:paraId="6A446238">
      <w:pPr>
        <w:pStyle w:val="6"/>
        <w:spacing w:before="266" w:line="261" w:lineRule="auto"/>
        <w:ind w:right="360"/>
        <w:rPr>
          <w:rFonts w:hint="eastAsia"/>
        </w:rPr>
      </w:pPr>
      <w:r>
        <w:rPr>
          <w:rFonts w:hint="eastAsia"/>
        </w:rPr>
        <w:t>Such are the statements respecting them in the former chapter; and in the passage before us, they are brought before our minds as, though regenerate, by no means perfect; really, but far from being completely, holy; having much to part with, and much to attain to, before reaching “the measure of the stature of the fulness of Christ.”</w:t>
      </w:r>
    </w:p>
    <w:p w14:paraId="12734F9B">
      <w:pPr>
        <w:pStyle w:val="6"/>
        <w:spacing w:before="266" w:line="261" w:lineRule="auto"/>
        <w:ind w:right="360"/>
        <w:rPr>
          <w:rFonts w:hint="eastAsia"/>
        </w:rPr>
      </w:pPr>
      <w:r>
        <w:rPr>
          <w:rFonts w:hint="eastAsia"/>
        </w:rPr>
        <w:t>以上是前一章关于他们的陈述；在我们面前的这段经文中，他们被呈现在我们心中，虽然是重生的，却绝非完美；是真实的，但远非完全圣洁；在达到“基督丰满身量的尺寸”之前，还有许多要舍弃，许多要达到。</w:t>
      </w:r>
    </w:p>
    <w:p w14:paraId="5444B3EC">
      <w:pPr>
        <w:pStyle w:val="6"/>
        <w:spacing w:before="266" w:line="261" w:lineRule="auto"/>
        <w:ind w:right="360"/>
        <w:rPr>
          <w:rFonts w:hint="eastAsia"/>
        </w:rPr>
      </w:pPr>
    </w:p>
    <w:p w14:paraId="10CE7775">
      <w:pPr>
        <w:pStyle w:val="6"/>
        <w:spacing w:before="266" w:line="261" w:lineRule="auto"/>
        <w:ind w:right="360"/>
        <w:rPr>
          <w:rFonts w:hint="eastAsia"/>
        </w:rPr>
      </w:pPr>
      <w:r>
        <w:rPr>
          <w:rFonts w:hint="eastAsia"/>
        </w:rPr>
        <w:t>They have need to “lay aside malice, and guile, and hypocrisies, and envies, and evil- speakings.”</w:t>
      </w:r>
    </w:p>
    <w:p w14:paraId="6E182858">
      <w:pPr>
        <w:pStyle w:val="6"/>
        <w:spacing w:before="266" w:line="261" w:lineRule="auto"/>
        <w:ind w:right="360"/>
        <w:rPr>
          <w:rFonts w:hint="eastAsia"/>
        </w:rPr>
      </w:pPr>
      <w:r>
        <w:rPr>
          <w:rFonts w:hint="eastAsia"/>
        </w:rPr>
        <w:t>他们需要“除去恶毒、诡诈、假善、嫉妒和毁谤的话”。</w:t>
      </w:r>
    </w:p>
    <w:p w14:paraId="4AA8B249">
      <w:pPr>
        <w:pStyle w:val="6"/>
        <w:spacing w:before="266" w:line="261" w:lineRule="auto"/>
        <w:ind w:right="360"/>
        <w:rPr>
          <w:rFonts w:hint="eastAsia"/>
        </w:rPr>
      </w:pPr>
    </w:p>
    <w:p w14:paraId="073559BB">
      <w:pPr>
        <w:pStyle w:val="6"/>
        <w:spacing w:before="266" w:line="261" w:lineRule="auto"/>
        <w:ind w:right="360"/>
        <w:rPr>
          <w:rFonts w:hint="eastAsia"/>
        </w:rPr>
      </w:pPr>
      <w:r>
        <w:rPr>
          <w:rFonts w:hint="eastAsia"/>
        </w:rPr>
        <w:t>These words plainly imply, that the old man, though mortified, is not dead; that, though crucified, he has not yet expired; that there still clings to them, as the fatal robe to the fabled hero, a corrupted nature.</w:t>
      </w:r>
    </w:p>
    <w:p w14:paraId="044AAE3F">
      <w:pPr>
        <w:pStyle w:val="6"/>
        <w:spacing w:before="266" w:line="261" w:lineRule="auto"/>
        <w:ind w:right="360"/>
        <w:rPr>
          <w:rFonts w:hint="eastAsia"/>
        </w:rPr>
      </w:pPr>
      <w:r>
        <w:rPr>
          <w:rFonts w:hint="eastAsia"/>
        </w:rPr>
        <w:t>这些话清楚地表明，旧人虽然被治死，却未死；虽然被钉十字架，却未断气；如同传说中英雄的致命袍子，一个败坏的本性仍紧附在他们身上。</w:t>
      </w:r>
    </w:p>
    <w:p w14:paraId="5C67D8BD">
      <w:pPr>
        <w:pStyle w:val="6"/>
        <w:spacing w:before="266" w:line="261" w:lineRule="auto"/>
        <w:ind w:right="360"/>
        <w:rPr>
          <w:rFonts w:hint="eastAsia"/>
        </w:rPr>
      </w:pPr>
    </w:p>
    <w:p w14:paraId="4EB791C3">
      <w:pPr>
        <w:pStyle w:val="6"/>
        <w:spacing w:before="266" w:line="261" w:lineRule="auto"/>
        <w:ind w:right="360"/>
        <w:rPr>
          <w:rFonts w:hint="eastAsia"/>
        </w:rPr>
      </w:pPr>
      <w:r>
        <w:rPr>
          <w:rFonts w:hint="eastAsia"/>
        </w:rPr>
        <w:t>The putrifying dead body is still attached to the living man, which draws out the deep groan, “Who will deliver me from the body of this death?”</w:t>
      </w:r>
    </w:p>
    <w:p w14:paraId="631BF8E0">
      <w:pPr>
        <w:pStyle w:val="6"/>
        <w:spacing w:before="266" w:line="261" w:lineRule="auto"/>
        <w:ind w:right="360"/>
        <w:rPr>
          <w:rFonts w:hint="eastAsia"/>
        </w:rPr>
      </w:pPr>
      <w:r>
        <w:rPr>
          <w:rFonts w:hint="eastAsia"/>
        </w:rPr>
        <w:t>腐烂的死尸仍附在活人身上，引出深深的呻吟：“谁能救我脱离这取死的身体呢？”</w:t>
      </w:r>
    </w:p>
    <w:p w14:paraId="0794DAE2">
      <w:pPr>
        <w:pStyle w:val="6"/>
        <w:spacing w:before="266" w:line="261" w:lineRule="auto"/>
        <w:ind w:right="360"/>
        <w:rPr>
          <w:rFonts w:hint="eastAsia"/>
        </w:rPr>
      </w:pPr>
    </w:p>
    <w:p w14:paraId="1B965B2E">
      <w:pPr>
        <w:pStyle w:val="6"/>
        <w:spacing w:before="266" w:line="261" w:lineRule="auto"/>
        <w:ind w:right="360"/>
        <w:rPr>
          <w:rFonts w:hint="eastAsia"/>
        </w:rPr>
      </w:pPr>
      <w:r>
        <w:rPr>
          <w:rFonts w:hint="eastAsia"/>
        </w:rPr>
        <w:t>There is still flesh as well as spirit, though in them the Spirit not only struggles, but prevails; but in their flesh dwells nothing that is good; dwells all that is evil.</w:t>
      </w:r>
    </w:p>
    <w:p w14:paraId="459CF3D2">
      <w:pPr>
        <w:pStyle w:val="6"/>
        <w:spacing w:before="266" w:line="261" w:lineRule="auto"/>
        <w:ind w:right="360"/>
        <w:rPr>
          <w:rFonts w:hint="eastAsia"/>
        </w:rPr>
      </w:pPr>
      <w:r>
        <w:rPr>
          <w:rFonts w:hint="eastAsia"/>
        </w:rPr>
        <w:t>仍有肉体，也有灵，虽然在他们里面，灵不仅争战，而且得胜；但在他们的肉体中，没有一样是善的；住着一切的恶。</w:t>
      </w:r>
    </w:p>
    <w:p w14:paraId="0D1336E2">
      <w:pPr>
        <w:pStyle w:val="6"/>
        <w:spacing w:before="266" w:line="261" w:lineRule="auto"/>
        <w:ind w:right="360"/>
        <w:rPr>
          <w:rFonts w:hint="eastAsia"/>
        </w:rPr>
      </w:pPr>
    </w:p>
    <w:p w14:paraId="67138F4E">
      <w:pPr>
        <w:pStyle w:val="6"/>
        <w:spacing w:before="266" w:line="261" w:lineRule="auto"/>
        <w:ind w:right="360"/>
        <w:rPr>
          <w:rFonts w:hint="eastAsia"/>
        </w:rPr>
      </w:pPr>
      <w:r>
        <w:rPr>
          <w:rFonts w:hint="eastAsia"/>
        </w:rPr>
        <w:t>Of course, they need constant vigilance and energetic  effort  to  prevent  the  encroachments,  and  to  effect  the eradication, of this evil principle.</w:t>
      </w:r>
    </w:p>
    <w:p w14:paraId="2C444D8A">
      <w:pPr>
        <w:pStyle w:val="6"/>
        <w:spacing w:before="266" w:line="261" w:lineRule="auto"/>
        <w:ind w:right="360"/>
        <w:rPr>
          <w:rFonts w:hint="eastAsia"/>
        </w:rPr>
      </w:pPr>
      <w:r>
        <w:rPr>
          <w:rFonts w:hint="eastAsia"/>
        </w:rPr>
        <w:t>当然，他们需要不断的警醒和积极的努力，来防止这邪恶原则的侵蚀，并实现其根除。</w:t>
      </w:r>
    </w:p>
    <w:p w14:paraId="50F0802F">
      <w:pPr>
        <w:pStyle w:val="6"/>
        <w:spacing w:before="266" w:line="261" w:lineRule="auto"/>
        <w:ind w:right="360"/>
        <w:rPr>
          <w:rFonts w:hint="eastAsia"/>
        </w:rPr>
      </w:pPr>
    </w:p>
    <w:p w14:paraId="30CFE0C5">
      <w:pPr>
        <w:pStyle w:val="6"/>
        <w:spacing w:before="266" w:line="261" w:lineRule="auto"/>
        <w:ind w:right="360"/>
        <w:rPr>
          <w:rFonts w:hint="eastAsia"/>
        </w:rPr>
      </w:pPr>
      <w:r>
        <w:rPr>
          <w:rFonts w:hint="eastAsia"/>
        </w:rPr>
        <w:t>§ 2.—Particular, figurative view of their state and character as “new-born babes.”</w:t>
      </w:r>
    </w:p>
    <w:p w14:paraId="19C48C6D">
      <w:pPr>
        <w:pStyle w:val="6"/>
        <w:spacing w:before="266" w:line="261" w:lineRule="auto"/>
        <w:ind w:right="360"/>
        <w:rPr>
          <w:rFonts w:hint="eastAsia"/>
        </w:rPr>
      </w:pPr>
      <w:r>
        <w:rPr>
          <w:rFonts w:hint="eastAsia"/>
        </w:rPr>
        <w:t>第二节——他们作为“新生婴孩”的状态与品格的具体、比喻性观点。</w:t>
      </w:r>
    </w:p>
    <w:p w14:paraId="3CC59709">
      <w:pPr>
        <w:pStyle w:val="6"/>
        <w:spacing w:before="266" w:line="261" w:lineRule="auto"/>
        <w:ind w:right="360"/>
        <w:rPr>
          <w:rFonts w:hint="eastAsia"/>
        </w:rPr>
      </w:pPr>
    </w:p>
    <w:p w14:paraId="01E04B57">
      <w:pPr>
        <w:pStyle w:val="6"/>
        <w:spacing w:before="266" w:line="261" w:lineRule="auto"/>
        <w:ind w:right="360"/>
        <w:rPr>
          <w:rFonts w:hint="eastAsia"/>
        </w:rPr>
      </w:pPr>
      <w:r>
        <w:rPr>
          <w:rFonts w:hint="eastAsia"/>
        </w:rPr>
        <w:t>But it is chiefly on the figurative representation in the passage, “new-born babes,” that I wish to fix your attention.</w:t>
      </w:r>
    </w:p>
    <w:p w14:paraId="0432638E">
      <w:pPr>
        <w:pStyle w:val="6"/>
        <w:spacing w:before="266" w:line="261" w:lineRule="auto"/>
        <w:ind w:right="360"/>
        <w:rPr>
          <w:rFonts w:hint="eastAsia"/>
        </w:rPr>
      </w:pPr>
      <w:r>
        <w:rPr>
          <w:rFonts w:hint="eastAsia"/>
        </w:rPr>
        <w:t>但我主要想让你们注意的，是经文中“新生婴孩”这个比喻性的表述。</w:t>
      </w:r>
    </w:p>
    <w:p w14:paraId="6F987A46">
      <w:pPr>
        <w:pStyle w:val="6"/>
        <w:spacing w:before="266" w:line="261" w:lineRule="auto"/>
        <w:ind w:right="360"/>
        <w:rPr>
          <w:rFonts w:hint="eastAsia"/>
        </w:rPr>
      </w:pPr>
    </w:p>
    <w:p w14:paraId="403BF4B7">
      <w:pPr>
        <w:pStyle w:val="6"/>
        <w:spacing w:before="266" w:line="261" w:lineRule="auto"/>
        <w:ind w:right="360"/>
        <w:rPr>
          <w:rFonts w:hint="eastAsia"/>
        </w:rPr>
      </w:pPr>
      <w:r>
        <w:rPr>
          <w:rFonts w:hint="eastAsia"/>
        </w:rPr>
        <w:t>The ideas suggested by these words, respecting those whom they describe, are, I apprehend, principally these three: They have undergone, lately undergone, an important and very beneficial change; they are possessed of characters, of which some of the distinctive properties of infants are suitable emblems; and while they are not what they once were, they also are not what they shall be,—they are but “new-born babes;” they are far from being men in stature, and vigor, and understanding, and acquirement, and enjoyment.</w:t>
      </w:r>
    </w:p>
    <w:p w14:paraId="79C8FBCF">
      <w:pPr>
        <w:pStyle w:val="6"/>
        <w:spacing w:before="266" w:line="261" w:lineRule="auto"/>
        <w:ind w:right="360"/>
        <w:rPr>
          <w:rFonts w:hint="eastAsia"/>
        </w:rPr>
      </w:pPr>
      <w:r>
        <w:rPr>
          <w:rFonts w:hint="eastAsia"/>
        </w:rPr>
        <w:t>这些词所暗示的关于它们所描述之人的观念，我理解，主要有三：他们已经历，最近经历了一场重要且非常有益的改变；他们拥有一些品格，而婴孩的某些独特属性是这些品格的恰当象征；并且，虽然他们已非昔日之我，他们也非将来之我，——他们不过是“新生婴孩”；他们在身量、活力、理解力、学识和享受上，都远非成人。</w:t>
      </w:r>
    </w:p>
    <w:p w14:paraId="2689B836">
      <w:pPr>
        <w:pStyle w:val="6"/>
        <w:spacing w:before="266" w:line="261" w:lineRule="auto"/>
        <w:ind w:right="360"/>
        <w:rPr>
          <w:rFonts w:hint="eastAsia"/>
        </w:rPr>
      </w:pPr>
    </w:p>
    <w:p w14:paraId="473F89CE">
      <w:pPr>
        <w:pStyle w:val="6"/>
        <w:spacing w:before="266" w:line="261" w:lineRule="auto"/>
        <w:ind w:right="360"/>
        <w:rPr>
          <w:rFonts w:hint="eastAsia"/>
        </w:rPr>
      </w:pPr>
      <w:r>
        <w:rPr>
          <w:rFonts w:hint="eastAsia"/>
        </w:rPr>
        <w:t>(1.) They have undergone a great and salutary change of state.</w:t>
      </w:r>
    </w:p>
    <w:p w14:paraId="678419E8">
      <w:pPr>
        <w:pStyle w:val="6"/>
        <w:spacing w:before="266" w:line="261" w:lineRule="auto"/>
        <w:ind w:right="360"/>
        <w:rPr>
          <w:rFonts w:hint="eastAsia"/>
        </w:rPr>
      </w:pPr>
      <w:r>
        <w:rPr>
          <w:rFonts w:hint="eastAsia"/>
        </w:rPr>
        <w:t>（1.）他们经历了一场巨大而有益的状态改变。</w:t>
      </w:r>
    </w:p>
    <w:p w14:paraId="2EB69154">
      <w:pPr>
        <w:pStyle w:val="6"/>
        <w:spacing w:before="266" w:line="261" w:lineRule="auto"/>
        <w:ind w:right="360"/>
        <w:rPr>
          <w:rFonts w:hint="eastAsia"/>
        </w:rPr>
      </w:pPr>
    </w:p>
    <w:p w14:paraId="2566DC59">
      <w:pPr>
        <w:pStyle w:val="6"/>
        <w:spacing w:before="266" w:line="261" w:lineRule="auto"/>
        <w:ind w:right="360"/>
        <w:rPr>
          <w:rFonts w:hint="eastAsia"/>
        </w:rPr>
      </w:pPr>
      <w:r>
        <w:rPr>
          <w:rFonts w:hint="eastAsia"/>
        </w:rPr>
        <w:t>They have been brought out of a state of darkness, and pollution, and confinement, into a state of light, and purity, and glorious liberty.</w:t>
      </w:r>
    </w:p>
    <w:p w14:paraId="1D6ACE3C">
      <w:pPr>
        <w:pStyle w:val="6"/>
        <w:spacing w:before="266" w:line="261" w:lineRule="auto"/>
        <w:ind w:right="360"/>
        <w:rPr>
          <w:rFonts w:hint="eastAsia"/>
        </w:rPr>
      </w:pPr>
      <w:r>
        <w:rPr>
          <w:rFonts w:hint="eastAsia"/>
        </w:rPr>
        <w:t>他们已从黑暗、污秽和捆绑的状态，被带入光明、纯洁和荣耀自由的状态。</w:t>
      </w:r>
    </w:p>
    <w:p w14:paraId="2741348A">
      <w:pPr>
        <w:pStyle w:val="6"/>
        <w:spacing w:before="266" w:line="261" w:lineRule="auto"/>
        <w:ind w:right="360"/>
        <w:rPr>
          <w:rFonts w:hint="eastAsia"/>
        </w:rPr>
      </w:pPr>
    </w:p>
    <w:p w14:paraId="12B95568">
      <w:pPr>
        <w:pStyle w:val="6"/>
        <w:spacing w:before="266" w:line="261" w:lineRule="auto"/>
        <w:ind w:right="360"/>
        <w:rPr>
          <w:rFonts w:hint="eastAsia"/>
        </w:rPr>
      </w:pPr>
      <w:r>
        <w:rPr>
          <w:rFonts w:hint="eastAsia"/>
        </w:rPr>
        <w:t>They are in a new, a better, a higher state of spiritual and moral being.</w:t>
      </w:r>
    </w:p>
    <w:p w14:paraId="5F77EA05">
      <w:pPr>
        <w:pStyle w:val="6"/>
        <w:spacing w:before="266" w:line="261" w:lineRule="auto"/>
        <w:ind w:right="360"/>
        <w:rPr>
          <w:rFonts w:hint="eastAsia"/>
        </w:rPr>
      </w:pPr>
      <w:r>
        <w:rPr>
          <w:rFonts w:hint="eastAsia"/>
        </w:rPr>
        <w:t>他们处于一个新的、更好的、更高的属灵和道德存在状态。</w:t>
      </w:r>
    </w:p>
    <w:p w14:paraId="6686EB52">
      <w:pPr>
        <w:pStyle w:val="6"/>
        <w:spacing w:before="266" w:line="261" w:lineRule="auto"/>
        <w:ind w:right="360"/>
        <w:rPr>
          <w:rFonts w:hint="eastAsia"/>
        </w:rPr>
      </w:pPr>
    </w:p>
    <w:p w14:paraId="31505E05">
      <w:pPr>
        <w:pStyle w:val="6"/>
        <w:spacing w:before="266" w:line="261" w:lineRule="auto"/>
        <w:ind w:right="360"/>
        <w:rPr>
          <w:rFonts w:hint="eastAsia"/>
        </w:rPr>
      </w:pPr>
      <w:r>
        <w:rPr>
          <w:rFonts w:hint="eastAsia"/>
        </w:rPr>
        <w:t>New spiritual faculties have been developed.</w:t>
      </w:r>
    </w:p>
    <w:p w14:paraId="049FD6A2">
      <w:pPr>
        <w:pStyle w:val="6"/>
        <w:spacing w:before="266" w:line="261" w:lineRule="auto"/>
        <w:ind w:right="360"/>
        <w:rPr>
          <w:rFonts w:hint="eastAsia"/>
        </w:rPr>
      </w:pPr>
      <w:r>
        <w:rPr>
          <w:rFonts w:hint="eastAsia"/>
        </w:rPr>
        <w:t>新的属灵官能已被开发。</w:t>
      </w:r>
    </w:p>
    <w:p w14:paraId="4BC9E5B7">
      <w:pPr>
        <w:pStyle w:val="6"/>
        <w:spacing w:before="266" w:line="261" w:lineRule="auto"/>
        <w:ind w:right="360"/>
        <w:rPr>
          <w:rFonts w:hint="eastAsia"/>
        </w:rPr>
      </w:pPr>
    </w:p>
    <w:p w14:paraId="68D0C135">
      <w:pPr>
        <w:pStyle w:val="6"/>
        <w:spacing w:before="266" w:line="261" w:lineRule="auto"/>
        <w:ind w:right="360"/>
        <w:rPr>
          <w:rFonts w:hint="eastAsia"/>
        </w:rPr>
      </w:pPr>
      <w:r>
        <w:rPr>
          <w:rFonts w:hint="eastAsia"/>
        </w:rPr>
        <w:t>They are in a new world.</w:t>
      </w:r>
    </w:p>
    <w:p w14:paraId="20360F7E">
      <w:pPr>
        <w:pStyle w:val="6"/>
        <w:spacing w:before="266" w:line="261" w:lineRule="auto"/>
        <w:ind w:right="360"/>
        <w:rPr>
          <w:rFonts w:hint="eastAsia"/>
        </w:rPr>
      </w:pPr>
      <w:r>
        <w:rPr>
          <w:rFonts w:hint="eastAsia"/>
        </w:rPr>
        <w:t>他们在一个新世界里。</w:t>
      </w:r>
    </w:p>
    <w:p w14:paraId="5A9C2969">
      <w:pPr>
        <w:pStyle w:val="6"/>
        <w:spacing w:before="266" w:line="261" w:lineRule="auto"/>
        <w:ind w:right="360"/>
        <w:rPr>
          <w:rFonts w:hint="eastAsia"/>
        </w:rPr>
      </w:pPr>
    </w:p>
    <w:p w14:paraId="7AE47EEC">
      <w:pPr>
        <w:pStyle w:val="6"/>
        <w:spacing w:before="266" w:line="261" w:lineRule="auto"/>
        <w:ind w:right="360"/>
        <w:rPr>
          <w:rFonts w:hint="eastAsia"/>
        </w:rPr>
      </w:pPr>
      <w:r>
        <w:rPr>
          <w:rFonts w:hint="eastAsia"/>
        </w:rPr>
        <w:t>The Jewish doctors were accustomed to call their proselytes little children.</w:t>
      </w:r>
    </w:p>
    <w:p w14:paraId="37BD04E4">
      <w:pPr>
        <w:pStyle w:val="6"/>
        <w:spacing w:before="266" w:line="261" w:lineRule="auto"/>
        <w:ind w:right="360"/>
        <w:rPr>
          <w:rFonts w:hint="eastAsia"/>
        </w:rPr>
      </w:pPr>
      <w:r>
        <w:rPr>
          <w:rFonts w:hint="eastAsia"/>
        </w:rPr>
        <w:t>犹太博士习惯称他们的归信者为小孩子。</w:t>
      </w:r>
    </w:p>
    <w:p w14:paraId="348FA892">
      <w:pPr>
        <w:pStyle w:val="6"/>
        <w:spacing w:before="266" w:line="261" w:lineRule="auto"/>
        <w:ind w:right="360"/>
        <w:rPr>
          <w:rFonts w:hint="eastAsia"/>
        </w:rPr>
      </w:pPr>
    </w:p>
    <w:p w14:paraId="0289069D">
      <w:pPr>
        <w:pStyle w:val="6"/>
        <w:spacing w:before="266" w:line="261" w:lineRule="auto"/>
        <w:ind w:right="360"/>
        <w:rPr>
          <w:rFonts w:hint="eastAsia"/>
        </w:rPr>
      </w:pPr>
      <w:r>
        <w:rPr>
          <w:rFonts w:hint="eastAsia"/>
        </w:rPr>
        <w:t>The change from Paganism to Judaism was great, and beneficial; but it was but an imperfect figure of the magnitude and blessedness of the change from nature to grace.</w:t>
      </w:r>
    </w:p>
    <w:p w14:paraId="34BE618A">
      <w:pPr>
        <w:pStyle w:val="6"/>
        <w:spacing w:before="266" w:line="261" w:lineRule="auto"/>
        <w:ind w:right="360"/>
        <w:rPr>
          <w:rFonts w:hint="eastAsia"/>
        </w:rPr>
      </w:pPr>
      <w:r>
        <w:rPr>
          <w:rFonts w:hint="eastAsia"/>
        </w:rPr>
        <w:t>从异教到犹太教的改变是巨大而有益的；但这不过是从本性到恩典的改变之巨大和蒙福的不完美象征。</w:t>
      </w:r>
    </w:p>
    <w:p w14:paraId="23D6F39D">
      <w:pPr>
        <w:pStyle w:val="6"/>
        <w:spacing w:before="266" w:line="261" w:lineRule="auto"/>
        <w:ind w:right="360"/>
        <w:rPr>
          <w:rFonts w:hint="eastAsia"/>
        </w:rPr>
      </w:pPr>
    </w:p>
    <w:p w14:paraId="4E7DCCB2">
      <w:pPr>
        <w:pStyle w:val="6"/>
        <w:spacing w:before="266" w:line="261" w:lineRule="auto"/>
        <w:ind w:right="360"/>
        <w:rPr>
          <w:rFonts w:hint="eastAsia"/>
        </w:rPr>
      </w:pPr>
      <w:r>
        <w:rPr>
          <w:rFonts w:hint="eastAsia"/>
        </w:rPr>
        <w:t>(2.) The term “new-born babes” seems intended to indicate character and disposition, as well as state and condition.</w:t>
      </w:r>
    </w:p>
    <w:p w14:paraId="76151693">
      <w:pPr>
        <w:pStyle w:val="6"/>
        <w:spacing w:before="266" w:line="261" w:lineRule="auto"/>
        <w:ind w:right="360"/>
        <w:rPr>
          <w:rFonts w:hint="eastAsia"/>
        </w:rPr>
      </w:pPr>
      <w:r>
        <w:rPr>
          <w:rFonts w:hint="eastAsia"/>
        </w:rPr>
        <w:t>（2.）“新生婴孩”这个词似乎旨在表明品格和性情，也表明状态和境况。</w:t>
      </w:r>
    </w:p>
    <w:p w14:paraId="0EC6D305">
      <w:pPr>
        <w:pStyle w:val="6"/>
        <w:spacing w:before="266" w:line="261" w:lineRule="auto"/>
        <w:ind w:right="360"/>
        <w:rPr>
          <w:rFonts w:hint="eastAsia"/>
        </w:rPr>
      </w:pPr>
    </w:p>
    <w:p w14:paraId="7E601AEF">
      <w:pPr>
        <w:pStyle w:val="6"/>
        <w:spacing w:before="266" w:line="261" w:lineRule="auto"/>
        <w:ind w:right="360"/>
        <w:rPr>
          <w:rFonts w:hint="eastAsia"/>
        </w:rPr>
      </w:pPr>
      <w:r>
        <w:rPr>
          <w:rFonts w:hint="eastAsia"/>
        </w:rPr>
        <w:t>To mark the distinctive character of his genuine disciples, our great Master states that they must become as “little children.”</w:t>
      </w:r>
    </w:p>
    <w:p w14:paraId="3BA4A178">
      <w:pPr>
        <w:pStyle w:val="6"/>
        <w:spacing w:before="266" w:line="261" w:lineRule="auto"/>
        <w:ind w:right="360"/>
        <w:rPr>
          <w:rFonts w:hint="eastAsia"/>
        </w:rPr>
      </w:pPr>
      <w:r>
        <w:rPr>
          <w:rFonts w:hint="eastAsia"/>
        </w:rPr>
        <w:t>为了标明祂真正门徒的独特品格，我们的伟大夫子说，他们必须变得像“小孩子”。</w:t>
      </w:r>
    </w:p>
    <w:p w14:paraId="18872D0A">
      <w:pPr>
        <w:pStyle w:val="6"/>
        <w:spacing w:before="266" w:line="261" w:lineRule="auto"/>
        <w:ind w:right="360"/>
        <w:rPr>
          <w:rFonts w:hint="eastAsia"/>
        </w:rPr>
      </w:pPr>
    </w:p>
    <w:p w14:paraId="75DCCACE">
      <w:pPr>
        <w:pStyle w:val="6"/>
        <w:spacing w:before="266" w:line="261" w:lineRule="auto"/>
        <w:ind w:right="360"/>
        <w:rPr>
          <w:rFonts w:hint="eastAsia"/>
        </w:rPr>
      </w:pPr>
      <w:r>
        <w:rPr>
          <w:rFonts w:hint="eastAsia"/>
        </w:rPr>
        <w:t>When his disciples came to him, saying, Who is the greatest in the kingdom of heaven?</w:t>
      </w:r>
    </w:p>
    <w:p w14:paraId="256532A4">
      <w:pPr>
        <w:pStyle w:val="6"/>
        <w:spacing w:before="266" w:line="261" w:lineRule="auto"/>
        <w:ind w:right="360"/>
        <w:rPr>
          <w:rFonts w:hint="eastAsia"/>
        </w:rPr>
      </w:pPr>
      <w:r>
        <w:rPr>
          <w:rFonts w:hint="eastAsia"/>
        </w:rPr>
        <w:t>当祂的门徒来问祂说，天国里谁是最大的？</w:t>
      </w:r>
    </w:p>
    <w:p w14:paraId="35D573A3">
      <w:pPr>
        <w:pStyle w:val="6"/>
        <w:spacing w:before="266" w:line="261" w:lineRule="auto"/>
        <w:ind w:right="360"/>
        <w:rPr>
          <w:rFonts w:hint="eastAsia"/>
        </w:rPr>
      </w:pPr>
    </w:p>
    <w:p w14:paraId="14802475">
      <w:pPr>
        <w:pStyle w:val="6"/>
        <w:spacing w:before="266" w:line="261" w:lineRule="auto"/>
        <w:ind w:right="360"/>
        <w:rPr>
          <w:rFonts w:hint="eastAsia"/>
        </w:rPr>
      </w:pPr>
      <w:r>
        <w:rPr>
          <w:rFonts w:hint="eastAsia"/>
        </w:rPr>
        <w:t>He “called a little child to him, and set him in the midst of them, and said, Verily I say unto you, Except ye be converted, and become as little children, ye shall not enter into the kingdom of heaven.</w:t>
      </w:r>
    </w:p>
    <w:p w14:paraId="4157B5D8">
      <w:pPr>
        <w:pStyle w:val="6"/>
        <w:spacing w:before="266" w:line="261" w:lineRule="auto"/>
        <w:ind w:right="360"/>
        <w:rPr>
          <w:rFonts w:hint="eastAsia"/>
        </w:rPr>
      </w:pPr>
      <w:r>
        <w:rPr>
          <w:rFonts w:hint="eastAsia"/>
        </w:rPr>
        <w:t>祂“叫一个小孩子来，使他站在他们当中，说，我实在告诉你们，你们若不回转，变成小孩子的样式，断不得进天国。</w:t>
      </w:r>
    </w:p>
    <w:p w14:paraId="6F40229D">
      <w:pPr>
        <w:pStyle w:val="6"/>
        <w:spacing w:before="266" w:line="261" w:lineRule="auto"/>
        <w:ind w:right="360"/>
        <w:rPr>
          <w:rFonts w:hint="eastAsia"/>
        </w:rPr>
      </w:pPr>
    </w:p>
    <w:p w14:paraId="52D984CB">
      <w:pPr>
        <w:pStyle w:val="6"/>
        <w:spacing w:before="266" w:line="261" w:lineRule="auto"/>
        <w:ind w:right="360"/>
        <w:rPr>
          <w:rFonts w:hint="eastAsia"/>
        </w:rPr>
      </w:pPr>
      <w:r>
        <w:rPr>
          <w:rFonts w:hint="eastAsia"/>
        </w:rPr>
        <w:t>Whosoever shall humble himself as this little child, the same is greatest in the kingdom of heaven.”</w:t>
      </w:r>
    </w:p>
    <w:p w14:paraId="2A5E9BD4">
      <w:pPr>
        <w:pStyle w:val="6"/>
        <w:spacing w:before="266" w:line="261" w:lineRule="auto"/>
        <w:ind w:right="360"/>
        <w:rPr>
          <w:rFonts w:hint="eastAsia"/>
        </w:rPr>
      </w:pPr>
      <w:r>
        <w:rPr>
          <w:rFonts w:hint="eastAsia"/>
        </w:rPr>
        <w:t>凡自己谦卑像这小孩子的，他在天国里就是最大的。”</w:t>
      </w:r>
    </w:p>
    <w:p w14:paraId="35A6CE70">
      <w:pPr>
        <w:pStyle w:val="6"/>
        <w:spacing w:before="266" w:line="261" w:lineRule="auto"/>
        <w:ind w:right="360"/>
        <w:rPr>
          <w:rFonts w:hint="eastAsia"/>
        </w:rPr>
      </w:pPr>
    </w:p>
    <w:p w14:paraId="3CD65985">
      <w:pPr>
        <w:pStyle w:val="6"/>
        <w:spacing w:before="266" w:line="261" w:lineRule="auto"/>
        <w:ind w:right="360"/>
        <w:rPr>
          <w:rFonts w:hint="eastAsia"/>
        </w:rPr>
      </w:pPr>
      <w:r>
        <w:rPr>
          <w:rFonts w:hint="eastAsia"/>
        </w:rPr>
        <w:t>And on another occasion, when “they brought young children to him that he should touch them, and his disciples rebuked those that brought them, Jesus, on seeing this, was much displeased, and said unto them, Suffer the little children to come to me, and forbid them not; for of such is the kingdom of God.</w:t>
      </w:r>
    </w:p>
    <w:p w14:paraId="225F6609">
      <w:pPr>
        <w:pStyle w:val="6"/>
        <w:spacing w:before="266" w:line="261" w:lineRule="auto"/>
        <w:ind w:right="360"/>
        <w:rPr>
          <w:rFonts w:hint="eastAsia"/>
        </w:rPr>
      </w:pPr>
      <w:r>
        <w:rPr>
          <w:rFonts w:hint="eastAsia"/>
        </w:rPr>
        <w:t>另一次，当“有人带着小孩子来见祂，要祂摸他们，门徒便责备那些人，耶稣看见就恼怒，对门徒说，让小孩子到我这里来，不要禁止他们；因为在神国的，正是这样的人。</w:t>
      </w:r>
    </w:p>
    <w:p w14:paraId="40FA340D">
      <w:pPr>
        <w:pStyle w:val="6"/>
        <w:spacing w:before="266" w:line="261" w:lineRule="auto"/>
        <w:ind w:right="360"/>
        <w:rPr>
          <w:rFonts w:hint="eastAsia"/>
        </w:rPr>
      </w:pPr>
    </w:p>
    <w:p w14:paraId="3874090E">
      <w:pPr>
        <w:pStyle w:val="6"/>
        <w:spacing w:before="266" w:line="261" w:lineRule="auto"/>
        <w:ind w:right="360"/>
        <w:rPr>
          <w:rFonts w:hint="eastAsia"/>
        </w:rPr>
      </w:pPr>
      <w:r>
        <w:rPr>
          <w:rFonts w:hint="eastAsia"/>
        </w:rPr>
        <w:t>Verily I say unto you, whosoever shall not receive the kingdom of God as a little child, he shall not enter therein.”</w:t>
      </w:r>
    </w:p>
    <w:p w14:paraId="5C470B54">
      <w:pPr>
        <w:pStyle w:val="6"/>
        <w:spacing w:before="266" w:line="261" w:lineRule="auto"/>
        <w:ind w:right="360"/>
        <w:rPr>
          <w:rFonts w:hint="eastAsia"/>
        </w:rPr>
      </w:pPr>
      <w:r>
        <w:rPr>
          <w:rFonts w:hint="eastAsia"/>
        </w:rPr>
        <w:t>我实在告诉你们，凡要承受神国的，若不像小孩子，断不能进去。”</w:t>
      </w:r>
    </w:p>
    <w:p w14:paraId="4F78241F">
      <w:pPr>
        <w:pStyle w:val="6"/>
        <w:spacing w:before="266" w:line="261" w:lineRule="auto"/>
        <w:ind w:right="360"/>
        <w:rPr>
          <w:rFonts w:hint="eastAsia"/>
        </w:rPr>
      </w:pPr>
    </w:p>
    <w:p w14:paraId="3AE64DF9">
      <w:pPr>
        <w:pStyle w:val="6"/>
        <w:spacing w:before="266" w:line="261" w:lineRule="auto"/>
        <w:ind w:right="360"/>
        <w:rPr>
          <w:rFonts w:hint="eastAsia"/>
        </w:rPr>
      </w:pPr>
      <w:r>
        <w:rPr>
          <w:rFonts w:hint="eastAsia"/>
        </w:rPr>
        <w:t>It has been common to find the points of analogy between Christians, especially young Christians—new converts, and little children, in comparative innocence and gentleness.</w:t>
      </w:r>
    </w:p>
    <w:p w14:paraId="2A18C0EC">
      <w:pPr>
        <w:pStyle w:val="6"/>
        <w:spacing w:before="266" w:line="261" w:lineRule="auto"/>
        <w:ind w:right="360"/>
        <w:rPr>
          <w:rFonts w:hint="eastAsia"/>
        </w:rPr>
      </w:pPr>
      <w:r>
        <w:rPr>
          <w:rFonts w:hint="eastAsia"/>
        </w:rPr>
        <w:t>通常，人们在基督徒，特别是年轻的基督徒——新归信者，与小孩子之间，找到的类比点是相对的纯真和温柔。</w:t>
      </w:r>
    </w:p>
    <w:p w14:paraId="54748C25">
      <w:pPr>
        <w:pStyle w:val="6"/>
        <w:spacing w:before="266" w:line="261" w:lineRule="auto"/>
        <w:ind w:right="360"/>
        <w:rPr>
          <w:rFonts w:hint="eastAsia"/>
        </w:rPr>
      </w:pPr>
    </w:p>
    <w:p w14:paraId="7C8017E5">
      <w:pPr>
        <w:pStyle w:val="6"/>
        <w:spacing w:before="266" w:line="261" w:lineRule="auto"/>
        <w:ind w:right="360"/>
        <w:rPr>
          <w:rFonts w:hint="eastAsia"/>
        </w:rPr>
      </w:pPr>
      <w:r>
        <w:rPr>
          <w:rFonts w:hint="eastAsia"/>
        </w:rPr>
        <w:t>But  this  I  apprehend  is  to  mistake  our  Lord's  meaning.</w:t>
      </w:r>
    </w:p>
    <w:p w14:paraId="7EAC7BA4">
      <w:pPr>
        <w:pStyle w:val="6"/>
        <w:spacing w:before="266" w:line="261" w:lineRule="auto"/>
        <w:ind w:right="360"/>
        <w:rPr>
          <w:rFonts w:hint="eastAsia"/>
        </w:rPr>
      </w:pPr>
      <w:r>
        <w:rPr>
          <w:rFonts w:hint="eastAsia"/>
        </w:rPr>
        <w:t>但我理解，这是误解了我们主的意思。</w:t>
      </w:r>
    </w:p>
    <w:p w14:paraId="7E9FA5BC">
      <w:pPr>
        <w:pStyle w:val="6"/>
        <w:spacing w:before="266" w:line="261" w:lineRule="auto"/>
        <w:ind w:right="360"/>
        <w:rPr>
          <w:rFonts w:hint="eastAsia"/>
        </w:rPr>
      </w:pPr>
    </w:p>
    <w:p w14:paraId="2CAC11E8">
      <w:pPr>
        <w:pStyle w:val="6"/>
        <w:spacing w:before="266" w:line="261" w:lineRule="auto"/>
        <w:ind w:right="360"/>
        <w:rPr>
          <w:rFonts w:hint="eastAsia"/>
        </w:rPr>
      </w:pPr>
      <w:r>
        <w:rPr>
          <w:rFonts w:hint="eastAsia"/>
        </w:rPr>
        <w:t>It  is their conscious helplessness, their entire confiding dependence on others, their ready belief, as their faculties expand, of everything told them, till the falsehood of men teaches them distrust, that make infants fit emblems of the disciples of Christ.</w:t>
      </w:r>
    </w:p>
    <w:p w14:paraId="04858717">
      <w:pPr>
        <w:pStyle w:val="6"/>
        <w:spacing w:before="266" w:line="261" w:lineRule="auto"/>
        <w:ind w:right="360"/>
        <w:rPr>
          <w:rFonts w:hint="eastAsia"/>
        </w:rPr>
      </w:pPr>
      <w:r>
        <w:rPr>
          <w:rFonts w:hint="eastAsia"/>
        </w:rPr>
        <w:t>正是他们有意识的无助，他们完全信赖地依赖他人，他们随着官能的发展而乐于相信被告知的一切，直到人的虚谎教导他们不信任，才使婴孩成为基督门徒的恰当象征。</w:t>
      </w:r>
    </w:p>
    <w:p w14:paraId="477A80B9">
      <w:pPr>
        <w:pStyle w:val="6"/>
        <w:spacing w:before="266" w:line="261" w:lineRule="auto"/>
        <w:ind w:right="360"/>
        <w:rPr>
          <w:rFonts w:hint="eastAsia"/>
        </w:rPr>
      </w:pPr>
    </w:p>
    <w:p w14:paraId="19D94DCF">
      <w:pPr>
        <w:pStyle w:val="6"/>
        <w:spacing w:before="266" w:line="261" w:lineRule="auto"/>
        <w:ind w:right="360"/>
        <w:rPr>
          <w:rFonts w:hint="eastAsia"/>
        </w:rPr>
      </w:pPr>
      <w:r>
        <w:rPr>
          <w:rFonts w:hint="eastAsia"/>
        </w:rPr>
        <w:t>They “renounce themselves.”</w:t>
      </w:r>
    </w:p>
    <w:p w14:paraId="453D10BD">
      <w:pPr>
        <w:pStyle w:val="6"/>
        <w:spacing w:before="266" w:line="261" w:lineRule="auto"/>
        <w:ind w:right="360"/>
        <w:rPr>
          <w:rFonts w:hint="eastAsia"/>
        </w:rPr>
      </w:pPr>
      <w:r>
        <w:rPr>
          <w:rFonts w:hint="eastAsia"/>
        </w:rPr>
        <w:t>他们“舍己”。</w:t>
      </w:r>
    </w:p>
    <w:p w14:paraId="3AB4EAB1">
      <w:pPr>
        <w:pStyle w:val="6"/>
        <w:spacing w:before="266" w:line="261" w:lineRule="auto"/>
        <w:ind w:right="360"/>
        <w:rPr>
          <w:rFonts w:hint="eastAsia"/>
        </w:rPr>
      </w:pPr>
    </w:p>
    <w:p w14:paraId="1E6129C2">
      <w:pPr>
        <w:pStyle w:val="6"/>
        <w:spacing w:before="266" w:line="261" w:lineRule="auto"/>
        <w:ind w:right="360"/>
        <w:rPr>
          <w:rFonts w:hint="eastAsia"/>
        </w:rPr>
      </w:pPr>
      <w:r>
        <w:rPr>
          <w:rFonts w:hint="eastAsia"/>
        </w:rPr>
        <w:t>They believe what he says to them, because he says it.</w:t>
      </w:r>
    </w:p>
    <w:p w14:paraId="4D9D9B00">
      <w:pPr>
        <w:pStyle w:val="6"/>
        <w:spacing w:before="266" w:line="261" w:lineRule="auto"/>
        <w:ind w:right="360"/>
        <w:rPr>
          <w:rFonts w:hint="eastAsia"/>
        </w:rPr>
      </w:pPr>
      <w:r>
        <w:rPr>
          <w:rFonts w:hint="eastAsia"/>
        </w:rPr>
        <w:t>他们相信祂对他们说的话，因为是祂说的。</w:t>
      </w:r>
    </w:p>
    <w:p w14:paraId="33B4D465">
      <w:pPr>
        <w:pStyle w:val="6"/>
        <w:spacing w:before="266" w:line="261" w:lineRule="auto"/>
        <w:ind w:right="360"/>
        <w:rPr>
          <w:rFonts w:hint="eastAsia"/>
        </w:rPr>
      </w:pPr>
    </w:p>
    <w:p w14:paraId="067F0BA8">
      <w:pPr>
        <w:pStyle w:val="6"/>
        <w:spacing w:before="266" w:line="261" w:lineRule="auto"/>
        <w:ind w:right="360"/>
        <w:rPr>
          <w:rFonts w:hint="eastAsia"/>
        </w:rPr>
      </w:pPr>
      <w:r>
        <w:rPr>
          <w:rFonts w:hint="eastAsia"/>
        </w:rPr>
        <w:t>They do what he bids them, because he bids them.</w:t>
      </w:r>
    </w:p>
    <w:p w14:paraId="167D7C50">
      <w:pPr>
        <w:pStyle w:val="6"/>
        <w:spacing w:before="266" w:line="261" w:lineRule="auto"/>
        <w:ind w:right="360"/>
        <w:rPr>
          <w:rFonts w:hint="eastAsia"/>
        </w:rPr>
      </w:pPr>
      <w:r>
        <w:rPr>
          <w:rFonts w:hint="eastAsia"/>
        </w:rPr>
        <w:t>他们做祂吩咐他们做的事，因为是祂吩咐的。</w:t>
      </w:r>
    </w:p>
    <w:p w14:paraId="0FB3F54A">
      <w:pPr>
        <w:pStyle w:val="6"/>
        <w:spacing w:before="266" w:line="261" w:lineRule="auto"/>
        <w:ind w:right="360"/>
        <w:rPr>
          <w:rFonts w:hint="eastAsia"/>
        </w:rPr>
      </w:pPr>
    </w:p>
    <w:p w14:paraId="266EBEDE">
      <w:pPr>
        <w:pStyle w:val="6"/>
        <w:spacing w:before="266" w:line="261" w:lineRule="auto"/>
        <w:ind w:right="360"/>
        <w:rPr>
          <w:rFonts w:hint="eastAsia"/>
        </w:rPr>
      </w:pPr>
      <w:r>
        <w:rPr>
          <w:rFonts w:hint="eastAsia"/>
        </w:rPr>
        <w:t>They feel that they are entirely dependent on Him; and they are well pleased that it should be so.</w:t>
      </w:r>
    </w:p>
    <w:p w14:paraId="106FA0DB">
      <w:pPr>
        <w:pStyle w:val="6"/>
        <w:spacing w:before="266" w:line="261" w:lineRule="auto"/>
        <w:ind w:right="360"/>
        <w:rPr>
          <w:rFonts w:hint="eastAsia"/>
        </w:rPr>
      </w:pPr>
      <w:r>
        <w:rPr>
          <w:rFonts w:hint="eastAsia"/>
        </w:rPr>
        <w:t>他们感到自己完全依赖祂；并且他们乐意如此。</w:t>
      </w:r>
    </w:p>
    <w:p w14:paraId="02F23749">
      <w:pPr>
        <w:pStyle w:val="6"/>
        <w:spacing w:before="266" w:line="261" w:lineRule="auto"/>
        <w:ind w:right="360"/>
        <w:rPr>
          <w:rFonts w:hint="eastAsia"/>
        </w:rPr>
      </w:pPr>
    </w:p>
    <w:p w14:paraId="086E6792">
      <w:pPr>
        <w:pStyle w:val="6"/>
        <w:spacing w:before="266" w:line="261" w:lineRule="auto"/>
        <w:ind w:right="360"/>
        <w:rPr>
          <w:rFonts w:hint="eastAsia"/>
        </w:rPr>
      </w:pPr>
      <w:r>
        <w:rPr>
          <w:rFonts w:hint="eastAsia"/>
        </w:rPr>
        <w:t>They confide in him, in his wisdom, in his power, in his grace, just as an affectionate child feels safe and happy in his father's house, or in his mother's arms, and takes no thought for himself, because he knows his father and mother will take thought for him; and never doubts either their affection for him, or their following out the dictates of that affection in protecting him from evil, and obtaining for him everything he needs.</w:t>
      </w:r>
    </w:p>
    <w:p w14:paraId="5851E802">
      <w:pPr>
        <w:pStyle w:val="6"/>
        <w:spacing w:before="266" w:line="261" w:lineRule="auto"/>
        <w:ind w:right="360"/>
        <w:rPr>
          <w:rFonts w:hint="eastAsia"/>
        </w:rPr>
      </w:pPr>
      <w:r>
        <w:rPr>
          <w:rFonts w:hint="eastAsia"/>
        </w:rPr>
        <w:t>他们信靠祂，信靠祂的智慧、祂的能力、祂的恩典，就如一个亲爱的孩子在他父亲的家里，或在他母亲的怀中，感到安全和快乐，不为自己思虑，因为他知道他的父亲和母亲会为他思虑；并且从不怀疑他们对他的爱，或他们会遵循那爱的指示，保护他免受邪恶，并为他获得他所需要的一切。</w:t>
      </w:r>
    </w:p>
    <w:p w14:paraId="35FCE734">
      <w:pPr>
        <w:pStyle w:val="6"/>
        <w:spacing w:before="266" w:line="261" w:lineRule="auto"/>
        <w:ind w:right="360"/>
        <w:rPr>
          <w:rFonts w:hint="eastAsia"/>
        </w:rPr>
      </w:pPr>
    </w:p>
    <w:p w14:paraId="158B7F35">
      <w:pPr>
        <w:pStyle w:val="6"/>
        <w:spacing w:before="266" w:line="261" w:lineRule="auto"/>
        <w:ind w:right="360"/>
        <w:rPr>
          <w:rFonts w:hint="eastAsia"/>
        </w:rPr>
      </w:pPr>
      <w:r>
        <w:rPr>
          <w:rFonts w:hint="eastAsia"/>
        </w:rPr>
        <w:t>As the reference here is to “new-born” infants, a leading idea intended to be conveyed to the mind seems to be, that, like newborn infants, the Christian has a kind of instinctive, unquenchable desire, after the suitable, spiritual aliment of his new nature.</w:t>
      </w:r>
    </w:p>
    <w:p w14:paraId="35472FDE">
      <w:pPr>
        <w:pStyle w:val="6"/>
        <w:spacing w:before="266" w:line="261" w:lineRule="auto"/>
        <w:ind w:right="360"/>
        <w:rPr>
          <w:rFonts w:hint="eastAsia"/>
        </w:rPr>
      </w:pPr>
      <w:r>
        <w:rPr>
          <w:rFonts w:hint="eastAsia"/>
        </w:rPr>
        <w:t>由于此处提到的是“新生”婴孩，似乎要向心中传达的一个主要观念是，如同新生婴孩，基督徒对他的新本性所适合的属灵食粮，有一种本能的、无法熄灭的渴望。</w:t>
      </w:r>
    </w:p>
    <w:p w14:paraId="6CA079FE">
      <w:pPr>
        <w:pStyle w:val="6"/>
        <w:spacing w:before="266" w:line="261" w:lineRule="auto"/>
        <w:ind w:right="360"/>
        <w:rPr>
          <w:rFonts w:hint="eastAsia"/>
        </w:rPr>
      </w:pPr>
    </w:p>
    <w:p w14:paraId="147F2035">
      <w:pPr>
        <w:pStyle w:val="6"/>
        <w:spacing w:before="266" w:line="261" w:lineRule="auto"/>
        <w:ind w:right="360"/>
        <w:rPr>
          <w:rFonts w:hint="eastAsia"/>
        </w:rPr>
      </w:pPr>
      <w:r>
        <w:rPr>
          <w:rFonts w:hint="eastAsia"/>
        </w:rPr>
        <w:t>He loves the truth as it is in Jesus; he is restless when it is out of the view of the mind.</w:t>
      </w:r>
    </w:p>
    <w:p w14:paraId="125FCF76">
      <w:pPr>
        <w:pStyle w:val="6"/>
        <w:spacing w:before="266" w:line="261" w:lineRule="auto"/>
        <w:ind w:right="360"/>
        <w:rPr>
          <w:rFonts w:hint="eastAsia"/>
        </w:rPr>
      </w:pPr>
      <w:r>
        <w:rPr>
          <w:rFonts w:hint="eastAsia"/>
        </w:rPr>
        <w:t>他爱在耶稣里的真理；当它不在心智的视野中时，他就不安。</w:t>
      </w:r>
    </w:p>
    <w:p w14:paraId="40EFE248">
      <w:pPr>
        <w:pStyle w:val="6"/>
        <w:spacing w:before="266" w:line="261" w:lineRule="auto"/>
        <w:ind w:right="360"/>
        <w:rPr>
          <w:rFonts w:hint="eastAsia"/>
        </w:rPr>
      </w:pPr>
    </w:p>
    <w:p w14:paraId="5ABEB47D">
      <w:pPr>
        <w:pStyle w:val="6"/>
        <w:spacing w:before="266" w:line="261" w:lineRule="auto"/>
        <w:ind w:right="360"/>
        <w:rPr>
          <w:rFonts w:hint="eastAsia"/>
        </w:rPr>
      </w:pPr>
      <w:r>
        <w:rPr>
          <w:rFonts w:hint="eastAsia"/>
        </w:rPr>
        <w:t>The whole world without this cannot make him happy; and he never enjoys himself more, than when clearly apprehending the meaning and evidence of those “exceeding great and precious promises” by which his new nature is sustained; like the healthy infant on its mother's bosom, “he sucks, and is satisfied with these breasts of consolation: he milks out, and is delighted with the abundance of their glory.”</w:t>
      </w:r>
    </w:p>
    <w:p w14:paraId="21AAC5DD">
      <w:pPr>
        <w:pStyle w:val="6"/>
        <w:spacing w:before="266" w:line="261" w:lineRule="auto"/>
        <w:ind w:right="360"/>
        <w:rPr>
          <w:rFonts w:hint="eastAsia"/>
        </w:rPr>
      </w:pPr>
      <w:r>
        <w:rPr>
          <w:rFonts w:hint="eastAsia"/>
        </w:rPr>
        <w:t>没有这个，整个世界都不能使他快乐；他从未比清楚地领会那些维持他新本性的“又宝贵又极大的应许”的意义和证据时，更享受自己；如同健康的婴孩在他母亲的怀中，“他吃奶，就心满意足，就必从安慰的怀中得饱足：他也要吸，且因他们荣耀的丰盛而喜乐。”</w:t>
      </w:r>
    </w:p>
    <w:p w14:paraId="49155051">
      <w:pPr>
        <w:pStyle w:val="6"/>
        <w:spacing w:before="266" w:line="261" w:lineRule="auto"/>
        <w:ind w:right="360"/>
        <w:rPr>
          <w:rFonts w:hint="eastAsia"/>
        </w:rPr>
      </w:pPr>
    </w:p>
    <w:p w14:paraId="0338E849">
      <w:pPr>
        <w:pStyle w:val="6"/>
        <w:spacing w:before="266" w:line="261" w:lineRule="auto"/>
        <w:ind w:right="360"/>
        <w:rPr>
          <w:rFonts w:hint="eastAsia"/>
        </w:rPr>
      </w:pPr>
      <w:r>
        <w:rPr>
          <w:rFonts w:hint="eastAsia"/>
        </w:rPr>
        <w:t>(3.) There is yet another idea which we conceive the figurative appellation is calculated and intended to bring before our minds.</w:t>
      </w:r>
    </w:p>
    <w:p w14:paraId="59E60448">
      <w:pPr>
        <w:pStyle w:val="6"/>
        <w:spacing w:before="266" w:line="261" w:lineRule="auto"/>
        <w:ind w:right="360"/>
        <w:rPr>
          <w:rFonts w:hint="eastAsia"/>
        </w:rPr>
      </w:pPr>
      <w:r>
        <w:rPr>
          <w:rFonts w:hint="eastAsia"/>
        </w:rPr>
        <w:t>（3.）我们认为，这个比喻性的称谓，旨在向我们心中呈现另一个观念。</w:t>
      </w:r>
    </w:p>
    <w:p w14:paraId="0904DE03">
      <w:pPr>
        <w:pStyle w:val="6"/>
        <w:spacing w:before="266" w:line="261" w:lineRule="auto"/>
        <w:ind w:right="360"/>
        <w:rPr>
          <w:rFonts w:hint="eastAsia"/>
        </w:rPr>
      </w:pPr>
    </w:p>
    <w:p w14:paraId="7B2957C7">
      <w:pPr>
        <w:pStyle w:val="6"/>
        <w:spacing w:before="266" w:line="261" w:lineRule="auto"/>
        <w:ind w:right="360"/>
        <w:rPr>
          <w:rFonts w:hint="eastAsia"/>
        </w:rPr>
      </w:pPr>
      <w:r>
        <w:rPr>
          <w:rFonts w:hint="eastAsia"/>
        </w:rPr>
        <w:t>Young Christians are very far from being what they are yet to be even on earth; and all Christians are very far from being what they will be in heaven.</w:t>
      </w:r>
    </w:p>
    <w:p w14:paraId="1A3B6FB8">
      <w:pPr>
        <w:pStyle w:val="6"/>
        <w:spacing w:before="266" w:line="261" w:lineRule="auto"/>
        <w:ind w:right="360"/>
        <w:rPr>
          <w:rFonts w:hint="eastAsia"/>
        </w:rPr>
      </w:pPr>
      <w:r>
        <w:rPr>
          <w:rFonts w:hint="eastAsia"/>
        </w:rPr>
        <w:t>年轻的基督徒，离他们在地上将要成为的样式还相去甚远；所有基督徒，离他们在天上将要成为的样式，也相去甚远。</w:t>
      </w:r>
    </w:p>
    <w:p w14:paraId="69A2026A">
      <w:pPr>
        <w:pStyle w:val="6"/>
        <w:spacing w:before="266" w:line="261" w:lineRule="auto"/>
        <w:ind w:right="360"/>
        <w:rPr>
          <w:rFonts w:hint="eastAsia"/>
        </w:rPr>
      </w:pPr>
    </w:p>
    <w:p w14:paraId="0E141685">
      <w:pPr>
        <w:pStyle w:val="6"/>
        <w:spacing w:before="266" w:line="261" w:lineRule="auto"/>
        <w:ind w:right="360"/>
        <w:rPr>
          <w:rFonts w:hint="eastAsia"/>
        </w:rPr>
      </w:pPr>
      <w:r>
        <w:rPr>
          <w:rFonts w:hint="eastAsia"/>
        </w:rPr>
        <w:t>The young convert is to grow in all Christian excellence—to “grow up in all things to him who is the head.”</w:t>
      </w:r>
    </w:p>
    <w:p w14:paraId="330040A7">
      <w:pPr>
        <w:pStyle w:val="6"/>
        <w:spacing w:before="266" w:line="261" w:lineRule="auto"/>
        <w:ind w:right="360"/>
        <w:rPr>
          <w:rFonts w:hint="eastAsia"/>
        </w:rPr>
      </w:pPr>
      <w:r>
        <w:rPr>
          <w:rFonts w:hint="eastAsia"/>
        </w:rPr>
        <w:t>年轻的归信者要在一切基督徒的美德上成长——要“凡事长进，连于元首”。</w:t>
      </w:r>
    </w:p>
    <w:p w14:paraId="79F608F1">
      <w:pPr>
        <w:pStyle w:val="6"/>
        <w:spacing w:before="266" w:line="261" w:lineRule="auto"/>
        <w:ind w:right="360"/>
        <w:rPr>
          <w:rFonts w:hint="eastAsia"/>
        </w:rPr>
      </w:pPr>
    </w:p>
    <w:p w14:paraId="1BED82A8">
      <w:pPr>
        <w:pStyle w:val="6"/>
        <w:spacing w:before="266" w:line="261" w:lineRule="auto"/>
        <w:ind w:right="360"/>
        <w:rPr>
          <w:rFonts w:hint="eastAsia"/>
        </w:rPr>
      </w:pPr>
      <w:r>
        <w:rPr>
          <w:rFonts w:hint="eastAsia"/>
        </w:rPr>
        <w:t>Paul was a very different person when it was at first said of him, “Behold, he prayeth”—a poor helpless sinner falling into the arms of the Saviour,— and when he said, “I can do all things through Christ who strengthens me.”</w:t>
      </w:r>
    </w:p>
    <w:p w14:paraId="4736898F">
      <w:pPr>
        <w:pStyle w:val="6"/>
        <w:spacing w:before="266" w:line="261" w:lineRule="auto"/>
        <w:ind w:right="360"/>
        <w:rPr>
          <w:rFonts w:hint="eastAsia"/>
        </w:rPr>
      </w:pPr>
      <w:r>
        <w:rPr>
          <w:rFonts w:hint="eastAsia"/>
        </w:rPr>
        <w:t>保罗最初被人说“看哪，他祷告”——一个可怜无助的罪人投入救主的怀抱——与他说“我靠着那加给我力量的基督，凡事都能作”时，是截然不同的两个人。</w:t>
      </w:r>
    </w:p>
    <w:p w14:paraId="4B063A5B">
      <w:pPr>
        <w:pStyle w:val="6"/>
        <w:spacing w:before="266" w:line="261" w:lineRule="auto"/>
        <w:ind w:right="360"/>
        <w:rPr>
          <w:rFonts w:hint="eastAsia"/>
        </w:rPr>
      </w:pPr>
    </w:p>
    <w:p w14:paraId="51E92157">
      <w:pPr>
        <w:pStyle w:val="6"/>
        <w:spacing w:before="266" w:line="261" w:lineRule="auto"/>
        <w:ind w:right="360"/>
        <w:rPr>
          <w:rFonts w:hint="eastAsia"/>
        </w:rPr>
      </w:pPr>
      <w:r>
        <w:rPr>
          <w:rFonts w:hint="eastAsia"/>
        </w:rPr>
        <w:t>“I am now ready to be offered, and the time of my departure is at hand.</w:t>
      </w:r>
    </w:p>
    <w:p w14:paraId="1F88E67D">
      <w:pPr>
        <w:pStyle w:val="6"/>
        <w:spacing w:before="266" w:line="261" w:lineRule="auto"/>
        <w:ind w:right="360"/>
        <w:rPr>
          <w:rFonts w:hint="eastAsia"/>
        </w:rPr>
      </w:pPr>
      <w:r>
        <w:rPr>
          <w:rFonts w:hint="eastAsia"/>
        </w:rPr>
        <w:t>“我现在被浇奠，我离世的时候到了。</w:t>
      </w:r>
    </w:p>
    <w:p w14:paraId="715612D8">
      <w:pPr>
        <w:pStyle w:val="6"/>
        <w:spacing w:before="266" w:line="261" w:lineRule="auto"/>
        <w:ind w:right="360"/>
        <w:rPr>
          <w:rFonts w:hint="eastAsia"/>
        </w:rPr>
      </w:pPr>
    </w:p>
    <w:p w14:paraId="57DA57B1">
      <w:pPr>
        <w:pStyle w:val="6"/>
        <w:spacing w:before="266" w:line="261" w:lineRule="auto"/>
        <w:ind w:right="360"/>
        <w:rPr>
          <w:rFonts w:hint="eastAsia"/>
        </w:rPr>
      </w:pPr>
      <w:r>
        <w:rPr>
          <w:rFonts w:hint="eastAsia"/>
        </w:rPr>
        <w:t>I have fought a good fight, I have finished my course, I have kept the faith: Henceforth there is laid up for me a crown of righteousness, which the Lord, the righteous Judge, will give to me; and not to me only, but to all that love his appearing.”</w:t>
      </w:r>
    </w:p>
    <w:p w14:paraId="0DF5761E">
      <w:pPr>
        <w:pStyle w:val="6"/>
        <w:spacing w:before="266" w:line="261" w:lineRule="auto"/>
        <w:ind w:right="360"/>
        <w:rPr>
          <w:rFonts w:hint="eastAsia"/>
        </w:rPr>
      </w:pPr>
      <w:r>
        <w:rPr>
          <w:rFonts w:hint="eastAsia"/>
        </w:rPr>
        <w:t>那美好的仗我已经打过了，当跑的路我已经跑尽了，所信的道我已经守住了：从此以后，有公义的冠冕为我存留，就是按着公义审判的主，到了那日要赐给我的；不但赐给我，也赐给凡爱慕祂显现的人。”</w:t>
      </w:r>
    </w:p>
    <w:p w14:paraId="269FFCCF">
      <w:pPr>
        <w:pStyle w:val="6"/>
        <w:spacing w:before="266" w:line="261" w:lineRule="auto"/>
        <w:ind w:right="360"/>
        <w:rPr>
          <w:rFonts w:hint="eastAsia"/>
        </w:rPr>
      </w:pPr>
    </w:p>
    <w:p w14:paraId="754BFC9C">
      <w:pPr>
        <w:pStyle w:val="6"/>
        <w:spacing w:before="266" w:line="261" w:lineRule="auto"/>
        <w:ind w:right="360"/>
        <w:rPr>
          <w:rFonts w:hint="eastAsia"/>
        </w:rPr>
      </w:pPr>
      <w:r>
        <w:rPr>
          <w:rFonts w:hint="eastAsia"/>
        </w:rPr>
        <w:t>And Paul even then was but a child in comparison of what Paul is now; the “spirit of a just man made perfect” “with the Lord,” and fully, so far as his capacities admit, conformed to his mind and will, “like him, seeing him as he is.”</w:t>
      </w:r>
    </w:p>
    <w:p w14:paraId="5D2DB036">
      <w:pPr>
        <w:pStyle w:val="6"/>
        <w:spacing w:before="266" w:line="261" w:lineRule="auto"/>
        <w:ind w:right="360"/>
        <w:rPr>
          <w:rFonts w:hint="eastAsia"/>
        </w:rPr>
      </w:pPr>
      <w:r>
        <w:rPr>
          <w:rFonts w:hint="eastAsia"/>
        </w:rPr>
        <w:t>那时保罗与今日保罗相比，不过是个孩子；今日的保罗是“与主同在”的“被成全之义人的灵魂”，并在其能力所及范围内，完全符合祂的心思和旨意，“像祂，见祂如祂所是”。</w:t>
      </w:r>
    </w:p>
    <w:p w14:paraId="01F3F840">
      <w:pPr>
        <w:pStyle w:val="6"/>
        <w:spacing w:before="266" w:line="261" w:lineRule="auto"/>
        <w:ind w:right="360"/>
        <w:rPr>
          <w:rFonts w:hint="eastAsia"/>
        </w:rPr>
      </w:pPr>
    </w:p>
    <w:p w14:paraId="7D49ED17">
      <w:pPr>
        <w:pStyle w:val="6"/>
        <w:spacing w:before="266" w:line="261" w:lineRule="auto"/>
        <w:ind w:right="360"/>
        <w:rPr>
          <w:rFonts w:hint="eastAsia"/>
        </w:rPr>
      </w:pPr>
      <w:r>
        <w:rPr>
          <w:rFonts w:hint="eastAsia"/>
        </w:rPr>
        <w:t>This view of the subject is so beautifully illustrated by that heavenly man Leighton, that I can make no apology for the length of the following quotation:—”The whole estate and course of the Christian's spiritual life here is called their infancy, not only as opposed to the corruption and wickedness of their previous state, but likewise as signifying the weakness and imperfection of it at the best in this life, compared with the perfection of the life to come; for the weakest beginnings of grace are by no means so far below the highest degree of it possible in this life, as the highest degree falls short of the state of glory: so that, if one measure of grace is called infancy in respect of another, much more is all grace infancy in respect of glory.</w:t>
      </w:r>
    </w:p>
    <w:p w14:paraId="6E2CA1F0">
      <w:pPr>
        <w:pStyle w:val="6"/>
        <w:spacing w:before="266" w:line="261" w:lineRule="auto"/>
        <w:ind w:right="360"/>
        <w:rPr>
          <w:rFonts w:hint="eastAsia"/>
        </w:rPr>
      </w:pPr>
      <w:r>
        <w:rPr>
          <w:rFonts w:hint="eastAsia"/>
        </w:rPr>
        <w:t>这个观点被那位属天之人莱顿如此优美地阐明，以至于我无需为以下长引文的长度道歉：“基督徒在此世属灵生命的整个状态和历程，被称为他们的婴孩期，这不仅是为了与他们先前状态的败坏和邪恶相对比，也表明了它在今生最好的状态下，与来生完美状态相比的软弱和不完全；因为恩典最微弱的开端，绝不像今生所能达到的最高程度那样，远低于荣耀的状态：因此，如果一种程度的恩典相对于另一种被称为婴孩期，那么所有的恩典相对于荣耀，就更是婴孩期了。</w:t>
      </w:r>
    </w:p>
    <w:p w14:paraId="0D46CC34">
      <w:pPr>
        <w:pStyle w:val="6"/>
        <w:spacing w:before="266" w:line="261" w:lineRule="auto"/>
        <w:ind w:right="360"/>
        <w:rPr>
          <w:rFonts w:hint="eastAsia"/>
        </w:rPr>
      </w:pPr>
    </w:p>
    <w:p w14:paraId="5C849169">
      <w:pPr>
        <w:pStyle w:val="6"/>
        <w:spacing w:before="266" w:line="261" w:lineRule="auto"/>
        <w:ind w:right="360"/>
        <w:rPr>
          <w:rFonts w:hint="eastAsia"/>
        </w:rPr>
      </w:pPr>
      <w:r>
        <w:rPr>
          <w:rFonts w:hint="eastAsia"/>
        </w:rPr>
        <w:t>And sure as for duration, the time of our present life is far less to eternity than the time of our natural infancy is to the rest of our life; so that we may still be called but new or lately born.</w:t>
      </w:r>
    </w:p>
    <w:p w14:paraId="0622B0E8">
      <w:pPr>
        <w:pStyle w:val="6"/>
        <w:spacing w:before="266" w:line="261" w:lineRule="auto"/>
        <w:ind w:right="360"/>
        <w:rPr>
          <w:rFonts w:hint="eastAsia"/>
        </w:rPr>
      </w:pPr>
      <w:r>
        <w:rPr>
          <w:rFonts w:hint="eastAsia"/>
        </w:rPr>
        <w:t>就持续时间而言，我们现今的生命与永恒相比，远比我们自然的婴孩期与我们余生的时间相比要短得多；因此我们仍可被称为新生或新近出生。</w:t>
      </w:r>
    </w:p>
    <w:p w14:paraId="239BAD75">
      <w:pPr>
        <w:pStyle w:val="6"/>
        <w:spacing w:before="266" w:line="261" w:lineRule="auto"/>
        <w:ind w:right="360"/>
        <w:rPr>
          <w:rFonts w:hint="eastAsia"/>
        </w:rPr>
      </w:pPr>
    </w:p>
    <w:p w14:paraId="42D0AD47">
      <w:pPr>
        <w:pStyle w:val="6"/>
        <w:spacing w:before="266" w:line="261" w:lineRule="auto"/>
        <w:ind w:right="360"/>
        <w:rPr>
          <w:rFonts w:hint="eastAsia"/>
        </w:rPr>
      </w:pPr>
      <w:r>
        <w:rPr>
          <w:rFonts w:hint="eastAsia"/>
        </w:rPr>
        <w:t>Our best pace and strongest walking in obedience here, is but the stepping of children when they begin to go by hold, in comparison of the perfect obedience in glory, the stately, graceful steps with which, on the heights of Zion, we shall walk in the light of the Lord; when ‘we shall follow the Lamb whithersoever he goeth.'</w:t>
      </w:r>
    </w:p>
    <w:p w14:paraId="7DFA5176">
      <w:pPr>
        <w:pStyle w:val="6"/>
        <w:spacing w:before="266" w:line="261" w:lineRule="auto"/>
        <w:ind w:right="360"/>
        <w:rPr>
          <w:rFonts w:hint="eastAsia"/>
        </w:rPr>
      </w:pPr>
      <w:r>
        <w:rPr>
          <w:rFonts w:hint="eastAsia"/>
        </w:rPr>
        <w:t>我们在此世顺服中最好的步态和最稳健的行走，与荣耀中完美的顺服相比，不过是孩童学步时扶着东西走的蹒跚步履；而在锡安的高处，我们将以庄严、优雅的步伐，行在耶和华的光中；那时‘羔羊无论往哪里去，我们都必跟随祂’。</w:t>
      </w:r>
    </w:p>
    <w:p w14:paraId="241CE4BD">
      <w:pPr>
        <w:pStyle w:val="6"/>
        <w:spacing w:before="266" w:line="261" w:lineRule="auto"/>
        <w:ind w:right="360"/>
        <w:rPr>
          <w:rFonts w:hint="eastAsia"/>
        </w:rPr>
      </w:pPr>
    </w:p>
    <w:p w14:paraId="4D25DF87">
      <w:pPr>
        <w:pStyle w:val="6"/>
        <w:spacing w:before="266" w:line="261" w:lineRule="auto"/>
        <w:ind w:right="360"/>
        <w:rPr>
          <w:rFonts w:hint="eastAsia"/>
        </w:rPr>
      </w:pPr>
      <w:r>
        <w:rPr>
          <w:rFonts w:hint="eastAsia"/>
        </w:rPr>
        <w:t>All our knowledge here is but the ignorance of infants, and all our expressions of God and of his praises, are but as the first stammerings of children (which are, however, very pleasant both to child and parent), in comparison of the knowledge we shall have of him hereafter, ‘when we shall know as we are known;' and of those praises we shall offer him, when that new song shall be taught us,” which is sung before the throne, and before the four living creatures, and which none can learn but those who are redeemed from the earth.</w:t>
      </w:r>
    </w:p>
    <w:p w14:paraId="4BD013A9">
      <w:pPr>
        <w:pStyle w:val="6"/>
        <w:spacing w:before="266" w:line="261" w:lineRule="auto"/>
        <w:ind w:right="360"/>
        <w:rPr>
          <w:rFonts w:hint="eastAsia"/>
        </w:rPr>
      </w:pPr>
      <w:r>
        <w:rPr>
          <w:rFonts w:hint="eastAsia"/>
        </w:rPr>
        <w:t>我们在此世的一切知识，不过是婴孩的无知，我们对神和祂赞美的一切表达，不过是孩童初学语时的咿呀之声（但这声音，对孩童和父母都极为悦耳），与我们将来对祂的认识相比，那时‘我们必全知道，如同主知道我们一样’；以及与我们将要献给祂的赞美相比，那时我们将被教唱那新歌，”即在宝座前和四活物前所唱的歌，除了那些从地上赎来的人以外，没有人能学。</w:t>
      </w:r>
    </w:p>
    <w:p w14:paraId="4AA46D49">
      <w:pPr>
        <w:pStyle w:val="6"/>
        <w:spacing w:before="266" w:line="261" w:lineRule="auto"/>
        <w:ind w:right="360"/>
        <w:rPr>
          <w:rFonts w:hint="eastAsia"/>
        </w:rPr>
      </w:pPr>
    </w:p>
    <w:p w14:paraId="10C39BB9">
      <w:pPr>
        <w:pStyle w:val="6"/>
        <w:spacing w:before="266" w:line="261" w:lineRule="auto"/>
        <w:ind w:right="360"/>
        <w:rPr>
          <w:rFonts w:hint="eastAsia"/>
        </w:rPr>
      </w:pPr>
      <w:r>
        <w:rPr>
          <w:rFonts w:hint="eastAsia"/>
        </w:rPr>
        <w:t>“A child hath in it a reasonable soul; and yet, by the indisposedness of the body, and abundance of moisture, it is so bound up, that its difference from the beasts, and its partaking of a rational nature, is not so apparent as afterwards; and thus the spiritual life that is from above infused into a Christian, though it doth act and work in some degree, yet it is so clogged with natural corruption still remaining in him, that the excellency of it is much clouded and obscured: but in the life to come it shall have nothing at all encumbering and indisposing it.</w:t>
      </w:r>
    </w:p>
    <w:p w14:paraId="325DC0A9">
      <w:pPr>
        <w:pStyle w:val="6"/>
        <w:spacing w:before="266" w:line="261" w:lineRule="auto"/>
        <w:ind w:right="360"/>
        <w:rPr>
          <w:rFonts w:hint="eastAsia"/>
        </w:rPr>
      </w:pPr>
      <w:r>
        <w:rPr>
          <w:rFonts w:hint="eastAsia"/>
        </w:rPr>
        <w:t>“一个孩子里面有理性的灵魂；然而，因身体的不适和湿气的充裕，它被如此束缚，以至于它与野兽的区别，以及它拥有理性本性的事实，不像后来那样明显；因此，那从上头注入基督徒里面的属灵生命，虽然在某种程度上会行动和工作，却被仍存留在他里面的天然败坏所如此拖累，以至于它的卓越性被大大地遮蔽和模糊了：但在来生，它将没有任何累赘和不适。</w:t>
      </w:r>
    </w:p>
    <w:p w14:paraId="6B0EB804">
      <w:pPr>
        <w:pStyle w:val="6"/>
        <w:spacing w:before="266" w:line="261" w:lineRule="auto"/>
        <w:ind w:right="360"/>
        <w:rPr>
          <w:rFonts w:hint="eastAsia"/>
        </w:rPr>
      </w:pPr>
    </w:p>
    <w:p w14:paraId="071E383C">
      <w:pPr>
        <w:pStyle w:val="6"/>
        <w:spacing w:before="266" w:line="261" w:lineRule="auto"/>
        <w:ind w:right="360"/>
        <w:rPr>
          <w:rFonts w:hint="eastAsia"/>
        </w:rPr>
      </w:pPr>
      <w:r>
        <w:rPr>
          <w:rFonts w:hint="eastAsia"/>
        </w:rPr>
        <w:t>And this is the Apostle Paul's doctrine: ‘For we know in part, and we prophesy in part.</w:t>
      </w:r>
    </w:p>
    <w:p w14:paraId="007AA3B9">
      <w:pPr>
        <w:pStyle w:val="6"/>
        <w:spacing w:before="266" w:line="261" w:lineRule="auto"/>
        <w:ind w:right="360"/>
        <w:rPr>
          <w:rFonts w:hint="eastAsia"/>
        </w:rPr>
      </w:pPr>
      <w:r>
        <w:rPr>
          <w:rFonts w:hint="eastAsia"/>
        </w:rPr>
        <w:t>这就是使徒保罗的教义：‘因为我们现在所知道的有限，先知所讲的也有限。</w:t>
      </w:r>
    </w:p>
    <w:p w14:paraId="5A030ED5">
      <w:pPr>
        <w:pStyle w:val="6"/>
        <w:spacing w:before="266" w:line="261" w:lineRule="auto"/>
        <w:ind w:right="360"/>
        <w:rPr>
          <w:rFonts w:hint="eastAsia"/>
        </w:rPr>
      </w:pPr>
    </w:p>
    <w:p w14:paraId="6C1001E4">
      <w:pPr>
        <w:pStyle w:val="6"/>
        <w:spacing w:before="266" w:line="261" w:lineRule="auto"/>
        <w:ind w:right="360"/>
        <w:rPr>
          <w:rFonts w:hint="eastAsia"/>
        </w:rPr>
      </w:pPr>
      <w:r>
        <w:rPr>
          <w:rFonts w:hint="eastAsia"/>
        </w:rPr>
        <w:t>But when that which is perfect is come, then that which is in part shall be done away.</w:t>
      </w:r>
    </w:p>
    <w:p w14:paraId="059E7530">
      <w:pPr>
        <w:pStyle w:val="6"/>
        <w:spacing w:before="266" w:line="261" w:lineRule="auto"/>
        <w:ind w:right="360"/>
        <w:rPr>
          <w:rFonts w:hint="eastAsia"/>
        </w:rPr>
      </w:pPr>
      <w:r>
        <w:rPr>
          <w:rFonts w:hint="eastAsia"/>
        </w:rPr>
        <w:t>但等那完全的来到，这有限的必归于无有了。</w:t>
      </w:r>
    </w:p>
    <w:p w14:paraId="59AEBD49">
      <w:pPr>
        <w:pStyle w:val="6"/>
        <w:spacing w:before="266" w:line="261" w:lineRule="auto"/>
        <w:ind w:right="360"/>
        <w:rPr>
          <w:rFonts w:hint="eastAsia"/>
        </w:rPr>
      </w:pPr>
    </w:p>
    <w:p w14:paraId="392D3645">
      <w:pPr>
        <w:pStyle w:val="6"/>
        <w:spacing w:before="266" w:line="261" w:lineRule="auto"/>
        <w:ind w:right="360"/>
        <w:rPr>
          <w:rFonts w:hint="eastAsia"/>
        </w:rPr>
      </w:pPr>
      <w:r>
        <w:rPr>
          <w:rFonts w:hint="eastAsia"/>
        </w:rPr>
        <w:t>When I was a child I spoke as a child, I understood as a child, I thought as a child; but when I became a man, I put away childish things.</w:t>
      </w:r>
    </w:p>
    <w:p w14:paraId="036E5203">
      <w:pPr>
        <w:pStyle w:val="6"/>
        <w:spacing w:before="266" w:line="261" w:lineRule="auto"/>
        <w:ind w:right="360"/>
        <w:rPr>
          <w:rFonts w:hint="eastAsia"/>
        </w:rPr>
      </w:pPr>
      <w:r>
        <w:rPr>
          <w:rFonts w:hint="eastAsia"/>
        </w:rPr>
        <w:t>我作孩子的时候，话语像孩子，心思像孩子，意念像孩子；既成了人，就把孩子的事丢弃了。</w:t>
      </w:r>
    </w:p>
    <w:p w14:paraId="6E401D45">
      <w:pPr>
        <w:pStyle w:val="6"/>
        <w:spacing w:before="266" w:line="261" w:lineRule="auto"/>
        <w:ind w:right="360"/>
        <w:rPr>
          <w:rFonts w:hint="eastAsia"/>
        </w:rPr>
      </w:pPr>
    </w:p>
    <w:p w14:paraId="69341ABE">
      <w:pPr>
        <w:pStyle w:val="6"/>
        <w:spacing w:before="266" w:line="261" w:lineRule="auto"/>
        <w:ind w:right="360"/>
        <w:rPr>
          <w:rFonts w:hint="eastAsia"/>
        </w:rPr>
      </w:pPr>
      <w:r>
        <w:rPr>
          <w:rFonts w:hint="eastAsia"/>
        </w:rPr>
        <w:t>For now we see through a glass, darkly; but then face to face; now I know in part; but then shall I know even as I am known.'</w:t>
      </w:r>
    </w:p>
    <w:p w14:paraId="65E75CF9">
      <w:pPr>
        <w:pStyle w:val="6"/>
        <w:spacing w:before="266" w:line="261" w:lineRule="auto"/>
        <w:ind w:right="360"/>
        <w:rPr>
          <w:rFonts w:hint="eastAsia"/>
        </w:rPr>
      </w:pPr>
      <w:r>
        <w:rPr>
          <w:rFonts w:hint="eastAsia"/>
        </w:rPr>
        <w:t>我们如今彷佛对着镜子观看，模糊不清；到那时，就要面对面了；我如今所知道的有限；到那时就全知道，如同主知道我一样。’</w:t>
      </w:r>
    </w:p>
    <w:p w14:paraId="3B47CBCA">
      <w:pPr>
        <w:pStyle w:val="6"/>
        <w:spacing w:before="266" w:line="261" w:lineRule="auto"/>
        <w:ind w:right="360"/>
        <w:rPr>
          <w:rFonts w:hint="eastAsia"/>
        </w:rPr>
      </w:pPr>
    </w:p>
    <w:p w14:paraId="3A6F3063">
      <w:pPr>
        <w:pStyle w:val="6"/>
        <w:spacing w:before="266" w:line="261" w:lineRule="auto"/>
        <w:ind w:right="360"/>
        <w:rPr>
          <w:rFonts w:hint="eastAsia"/>
        </w:rPr>
      </w:pPr>
      <w:r>
        <w:rPr>
          <w:rFonts w:hint="eastAsia"/>
        </w:rPr>
        <w:t>“And this is the wonder of divine grace, that brings so small beginnings to that height of perfection that we are not able to conceive of; that a little spark of true grace, that is not only indiscernible to others, but often to the Christian himself, should yet be the beginning of that condition wherein they shall shine brighter than the sun in the firmament.</w:t>
      </w:r>
    </w:p>
    <w:p w14:paraId="1AF369F1">
      <w:pPr>
        <w:pStyle w:val="6"/>
        <w:spacing w:before="266" w:line="261" w:lineRule="auto"/>
        <w:ind w:right="360"/>
        <w:rPr>
          <w:rFonts w:hint="eastAsia"/>
        </w:rPr>
      </w:pPr>
      <w:r>
        <w:rPr>
          <w:rFonts w:hint="eastAsia"/>
        </w:rPr>
        <w:t>“这正是神恩典的奇妙之处，它将如此微小的开端，带到我们无法想象的完美高度；那一点真恩典的火花，不仅他人难以察觉，连基督徒自己也常常难以察觉，却竟是他们将要在其中比穹苍的太阳更明亮地发光的那种状态的开端。</w:t>
      </w:r>
    </w:p>
    <w:p w14:paraId="3119EC80">
      <w:pPr>
        <w:pStyle w:val="6"/>
        <w:spacing w:before="266" w:line="261" w:lineRule="auto"/>
        <w:ind w:right="360"/>
        <w:rPr>
          <w:rFonts w:hint="eastAsia"/>
        </w:rPr>
      </w:pPr>
    </w:p>
    <w:p w14:paraId="2B54F29E">
      <w:pPr>
        <w:pStyle w:val="6"/>
        <w:spacing w:before="266" w:line="261" w:lineRule="auto"/>
        <w:ind w:right="360"/>
        <w:rPr>
          <w:rFonts w:hint="eastAsia"/>
        </w:rPr>
      </w:pPr>
      <w:r>
        <w:rPr>
          <w:rFonts w:hint="eastAsia"/>
        </w:rPr>
        <w:t>The difference is great in our natural life, in some persons especially, that they who in infancy were so feeble and wrapped up like others in swaddlingclothes, yet afterwards come to excel in wisdom and in the knowledge of the sciences, to be commanders of great armies, or to be kings: but the distance is far greater and more admirable, between the weakness of these new-born babes, the small beginnings of grace, and their after perfection, that fulness of knowledge that we look for, and that crown of immortality that all are born to who are born of God.</w:t>
      </w:r>
    </w:p>
    <w:p w14:paraId="20583F19">
      <w:pPr>
        <w:pStyle w:val="6"/>
        <w:spacing w:before="266" w:line="261" w:lineRule="auto"/>
        <w:ind w:right="360"/>
        <w:rPr>
          <w:rFonts w:hint="eastAsia"/>
        </w:rPr>
      </w:pPr>
      <w:r>
        <w:rPr>
          <w:rFonts w:hint="eastAsia"/>
        </w:rPr>
        <w:t>在我们自然生命中，特别是在某些人身上，差异是巨大的，他们在婴孩时期如此软弱，像别人一样被包裹在襁褓中，后来却在智慧和科学知识上卓越非凡，成为伟大军队的指挥官，或成为君王：但这些新生婴孩的软弱，恩典的微小开端，与他们后来的完美，我们所盼望的知识的丰满，以及所有从神生的人所生来要得的不朽冠冕之间的距离，要大得多，也更令人钦佩。</w:t>
      </w:r>
    </w:p>
    <w:p w14:paraId="59908198">
      <w:pPr>
        <w:pStyle w:val="6"/>
        <w:spacing w:before="266" w:line="261" w:lineRule="auto"/>
        <w:ind w:right="360"/>
        <w:rPr>
          <w:rFonts w:hint="eastAsia"/>
        </w:rPr>
      </w:pPr>
    </w:p>
    <w:p w14:paraId="796C65DD">
      <w:pPr>
        <w:pStyle w:val="6"/>
        <w:spacing w:before="266" w:line="261" w:lineRule="auto"/>
        <w:ind w:right="360"/>
        <w:rPr>
          <w:rFonts w:hint="eastAsia"/>
        </w:rPr>
      </w:pPr>
      <w:r>
        <w:rPr>
          <w:rFonts w:hint="eastAsia"/>
        </w:rPr>
        <w:t>But as in the faces and actions of some children, characters and presages of their after greatness have appeared, as a singular beauty in Moses's countenance, as they write of him, and as Cyrus was made king among the shepherd's children, with whom he was brought up, so also certainly in these children of God there be some characters and evidences that they are born for heaven by their new birth.</w:t>
      </w:r>
    </w:p>
    <w:p w14:paraId="5C4C0AE0">
      <w:pPr>
        <w:pStyle w:val="6"/>
        <w:spacing w:before="266" w:line="261" w:lineRule="auto"/>
        <w:ind w:right="360"/>
        <w:rPr>
          <w:rFonts w:hint="eastAsia"/>
        </w:rPr>
      </w:pPr>
      <w:r>
        <w:rPr>
          <w:rFonts w:hint="eastAsia"/>
        </w:rPr>
        <w:t>但正如在某些孩子的面容和行为中，已显现出他们未来伟大的特征和预兆，如摩西面容的非凡美丽，如他们所记载的，以及古列在与他一同长大的牧童中被立为王，同样，在这些神的儿女中，也必有一些特征和证据，表明他们藉着重生，是为天堂而生的。</w:t>
      </w:r>
    </w:p>
    <w:p w14:paraId="2EFBB44B">
      <w:pPr>
        <w:pStyle w:val="6"/>
        <w:spacing w:before="266" w:line="261" w:lineRule="auto"/>
        <w:ind w:right="360"/>
        <w:rPr>
          <w:rFonts w:hint="eastAsia"/>
        </w:rPr>
      </w:pPr>
    </w:p>
    <w:p w14:paraId="55CD0E17">
      <w:pPr>
        <w:pStyle w:val="6"/>
        <w:spacing w:before="266" w:line="261" w:lineRule="auto"/>
        <w:ind w:right="360"/>
        <w:rPr>
          <w:rFonts w:hint="eastAsia"/>
        </w:rPr>
      </w:pPr>
      <w:r>
        <w:rPr>
          <w:rFonts w:hint="eastAsia"/>
        </w:rPr>
        <w:t>That holiness and meekness, that patience and faith, that shine in the actions and sufferings of the saints, are characters of their Father's image, and show their high original, and foretell their glory to come; such a glory as doth not only surpass the world's thoughts, but the thoughts of the children of God themselves.</w:t>
      </w:r>
    </w:p>
    <w:p w14:paraId="5348B29A">
      <w:pPr>
        <w:pStyle w:val="6"/>
        <w:spacing w:before="266" w:line="261" w:lineRule="auto"/>
        <w:ind w:right="360"/>
        <w:rPr>
          <w:rFonts w:hint="eastAsia"/>
        </w:rPr>
      </w:pPr>
      <w:r>
        <w:rPr>
          <w:rFonts w:hint="eastAsia"/>
        </w:rPr>
        <w:t>那在圣徒的行为和受苦中闪耀的圣洁和温柔，那忍耐和信心，是他们父形像的特征，显明他们崇高的来源，并预示他们将来的荣耀；那样的荣耀，不仅超越世人的思想，也超越神儿女自己的思想。</w:t>
      </w:r>
    </w:p>
    <w:p w14:paraId="4EE42E49">
      <w:pPr>
        <w:pStyle w:val="6"/>
        <w:spacing w:before="266" w:line="261" w:lineRule="auto"/>
        <w:ind w:right="360"/>
        <w:rPr>
          <w:rFonts w:hint="eastAsia"/>
        </w:rPr>
      </w:pPr>
    </w:p>
    <w:p w14:paraId="5201A88B">
      <w:pPr>
        <w:pStyle w:val="6"/>
        <w:spacing w:before="266" w:line="261" w:lineRule="auto"/>
        <w:ind w:right="360"/>
        <w:rPr>
          <w:rFonts w:hint="eastAsia"/>
        </w:rPr>
      </w:pPr>
      <w:r>
        <w:rPr>
          <w:rFonts w:hint="eastAsia"/>
        </w:rPr>
        <w:t>‘It doth not yet appear what we shall be; but we know that, when He shall appear, we shall be like him; for we shall see him as he is.'“</w:t>
      </w:r>
    </w:p>
    <w:p w14:paraId="10EAD36E">
      <w:pPr>
        <w:pStyle w:val="6"/>
        <w:spacing w:before="266" w:line="261" w:lineRule="auto"/>
        <w:ind w:right="360"/>
        <w:rPr>
          <w:rFonts w:hint="eastAsia"/>
        </w:rPr>
      </w:pPr>
      <w:r>
        <w:rPr>
          <w:rFonts w:hint="eastAsia"/>
        </w:rPr>
        <w:t>‘我们现在是神的儿女，将来如何，还未显明；但我们知道，当祂显现的时候，我们必要像祂；因为我们必得见祂的真体。’”</w:t>
      </w:r>
    </w:p>
    <w:p w14:paraId="0864747F">
      <w:pPr>
        <w:pStyle w:val="6"/>
        <w:spacing w:before="266" w:line="261" w:lineRule="auto"/>
        <w:ind w:right="360"/>
        <w:rPr>
          <w:rFonts w:hint="eastAsia"/>
        </w:rPr>
      </w:pPr>
    </w:p>
    <w:p w14:paraId="552455BB">
      <w:pPr>
        <w:pStyle w:val="6"/>
        <w:spacing w:before="266" w:line="261" w:lineRule="auto"/>
        <w:ind w:right="360"/>
        <w:rPr>
          <w:rFonts w:hint="eastAsia"/>
        </w:rPr>
      </w:pPr>
      <w:r>
        <w:rPr>
          <w:rFonts w:hint="eastAsia"/>
        </w:rPr>
        <w:t>Before proceeding further in the exposition, let me urge the importance of putting this question seriously to ourselves, What part or lot have I in this matter?</w:t>
      </w:r>
    </w:p>
    <w:p w14:paraId="61EACEE3">
      <w:pPr>
        <w:pStyle w:val="6"/>
        <w:spacing w:before="266" w:line="261" w:lineRule="auto"/>
        <w:ind w:right="360"/>
        <w:rPr>
          <w:rFonts w:hint="eastAsia"/>
        </w:rPr>
      </w:pPr>
      <w:r>
        <w:rPr>
          <w:rFonts w:hint="eastAsia"/>
        </w:rPr>
        <w:t>在继续解经之前，让我强调一下，向我们自己严肃地提出这个问题的重要性：我在这件事上有什么份，有什么关系？</w:t>
      </w:r>
    </w:p>
    <w:p w14:paraId="5B795DB3">
      <w:pPr>
        <w:pStyle w:val="6"/>
        <w:spacing w:before="266" w:line="261" w:lineRule="auto"/>
        <w:ind w:right="360"/>
        <w:rPr>
          <w:rFonts w:hint="eastAsia"/>
        </w:rPr>
      </w:pPr>
    </w:p>
    <w:p w14:paraId="6500CC1A">
      <w:pPr>
        <w:pStyle w:val="6"/>
        <w:spacing w:before="266" w:line="261" w:lineRule="auto"/>
        <w:ind w:right="360"/>
        <w:rPr>
          <w:rFonts w:hint="eastAsia"/>
        </w:rPr>
      </w:pPr>
      <w:r>
        <w:rPr>
          <w:rFonts w:hint="eastAsia"/>
        </w:rPr>
        <w:t>What is my state before God?</w:t>
      </w:r>
    </w:p>
    <w:p w14:paraId="7D80539D">
      <w:pPr>
        <w:pStyle w:val="6"/>
        <w:spacing w:before="266" w:line="261" w:lineRule="auto"/>
        <w:ind w:right="360"/>
        <w:rPr>
          <w:rFonts w:hint="eastAsia"/>
        </w:rPr>
      </w:pPr>
      <w:r>
        <w:rPr>
          <w:rFonts w:hint="eastAsia"/>
        </w:rPr>
        <w:t>我在神面前的状态是什么？</w:t>
      </w:r>
    </w:p>
    <w:p w14:paraId="22EEA4F6">
      <w:pPr>
        <w:pStyle w:val="6"/>
        <w:spacing w:before="266" w:line="261" w:lineRule="auto"/>
        <w:ind w:right="360"/>
        <w:rPr>
          <w:rFonts w:hint="eastAsia"/>
        </w:rPr>
      </w:pPr>
    </w:p>
    <w:p w14:paraId="438293FC">
      <w:pPr>
        <w:pStyle w:val="6"/>
        <w:spacing w:before="266" w:line="261" w:lineRule="auto"/>
        <w:ind w:right="360"/>
        <w:rPr>
          <w:rFonts w:hint="eastAsia"/>
        </w:rPr>
      </w:pPr>
      <w:r>
        <w:rPr>
          <w:rFonts w:hint="eastAsia"/>
        </w:rPr>
        <w:t>What is my spiritual character?</w:t>
      </w:r>
    </w:p>
    <w:p w14:paraId="17F9AAED">
      <w:pPr>
        <w:pStyle w:val="6"/>
        <w:spacing w:before="266" w:line="261" w:lineRule="auto"/>
        <w:ind w:right="360"/>
        <w:rPr>
          <w:rFonts w:hint="eastAsia"/>
        </w:rPr>
      </w:pPr>
      <w:r>
        <w:rPr>
          <w:rFonts w:hint="eastAsia"/>
        </w:rPr>
        <w:t>我的属灵品格是什么？</w:t>
      </w:r>
    </w:p>
    <w:p w14:paraId="6CC356DD">
      <w:pPr>
        <w:pStyle w:val="6"/>
        <w:spacing w:before="266" w:line="261" w:lineRule="auto"/>
        <w:ind w:right="360"/>
        <w:rPr>
          <w:rFonts w:hint="eastAsia"/>
        </w:rPr>
      </w:pPr>
    </w:p>
    <w:p w14:paraId="65464C1D">
      <w:pPr>
        <w:pStyle w:val="6"/>
        <w:spacing w:before="266" w:line="261" w:lineRule="auto"/>
        <w:ind w:right="360"/>
        <w:rPr>
          <w:rFonts w:hint="eastAsia"/>
        </w:rPr>
      </w:pPr>
      <w:r>
        <w:rPr>
          <w:rFonts w:hint="eastAsia"/>
        </w:rPr>
        <w:t>Have I been born again?</w:t>
      </w:r>
    </w:p>
    <w:p w14:paraId="40445C41">
      <w:pPr>
        <w:pStyle w:val="6"/>
        <w:spacing w:before="266" w:line="261" w:lineRule="auto"/>
        <w:ind w:right="360"/>
        <w:rPr>
          <w:rFonts w:hint="eastAsia"/>
        </w:rPr>
      </w:pPr>
      <w:r>
        <w:rPr>
          <w:rFonts w:hint="eastAsia"/>
        </w:rPr>
        <w:t>我重生了吗？</w:t>
      </w:r>
    </w:p>
    <w:p w14:paraId="3B20FCA9">
      <w:pPr>
        <w:pStyle w:val="6"/>
        <w:spacing w:before="266" w:line="261" w:lineRule="auto"/>
        <w:ind w:right="360"/>
        <w:rPr>
          <w:rFonts w:hint="eastAsia"/>
        </w:rPr>
      </w:pPr>
    </w:p>
    <w:p w14:paraId="798D37D8">
      <w:pPr>
        <w:pStyle w:val="6"/>
        <w:spacing w:before="266" w:line="261" w:lineRule="auto"/>
        <w:ind w:right="360"/>
        <w:rPr>
          <w:rFonts w:hint="eastAsia"/>
        </w:rPr>
      </w:pPr>
      <w:r>
        <w:rPr>
          <w:rFonts w:hint="eastAsia"/>
        </w:rPr>
        <w:t>Do I possess the instincts and dispositions of the new creature?</w:t>
      </w:r>
    </w:p>
    <w:p w14:paraId="26EFEA27">
      <w:pPr>
        <w:pStyle w:val="6"/>
        <w:spacing w:before="266" w:line="261" w:lineRule="auto"/>
        <w:ind w:right="360"/>
        <w:rPr>
          <w:rFonts w:hint="eastAsia"/>
        </w:rPr>
      </w:pPr>
      <w:r>
        <w:rPr>
          <w:rFonts w:hint="eastAsia"/>
        </w:rPr>
        <w:t>我是否拥有新造之物的本能和性情？</w:t>
      </w:r>
    </w:p>
    <w:p w14:paraId="7FB2DBDD">
      <w:pPr>
        <w:pStyle w:val="6"/>
        <w:spacing w:before="266" w:line="261" w:lineRule="auto"/>
        <w:ind w:right="360"/>
        <w:rPr>
          <w:rFonts w:hint="eastAsia"/>
        </w:rPr>
      </w:pPr>
    </w:p>
    <w:p w14:paraId="334E29A0">
      <w:pPr>
        <w:pStyle w:val="6"/>
        <w:spacing w:before="266" w:line="261" w:lineRule="auto"/>
        <w:ind w:right="360"/>
        <w:rPr>
          <w:rFonts w:hint="eastAsia"/>
        </w:rPr>
      </w:pPr>
      <w:r>
        <w:rPr>
          <w:rFonts w:hint="eastAsia"/>
        </w:rPr>
        <w:t>The question is a serious one; for if I have not been born again, I am a stranger to true wisdom, worth, and happiness; and should I die, not having been born again, it had been better for me never to have been born.</w:t>
      </w:r>
    </w:p>
    <w:p w14:paraId="59E4050E">
      <w:pPr>
        <w:pStyle w:val="6"/>
        <w:spacing w:before="266" w:line="261" w:lineRule="auto"/>
        <w:ind w:right="360"/>
        <w:rPr>
          <w:rFonts w:hint="eastAsia"/>
        </w:rPr>
      </w:pPr>
      <w:r>
        <w:rPr>
          <w:rFonts w:hint="eastAsia"/>
        </w:rPr>
        <w:t>这个问题是严肃的；因为如果我没有重生，我就与真正的智慧、价值和幸福无缘；如果我死了，却没有重生，那我不如从未出生过。</w:t>
      </w:r>
    </w:p>
    <w:p w14:paraId="213DFA64">
      <w:pPr>
        <w:pStyle w:val="6"/>
        <w:spacing w:before="266" w:line="261" w:lineRule="auto"/>
        <w:ind w:right="360"/>
        <w:rPr>
          <w:rFonts w:hint="eastAsia"/>
        </w:rPr>
      </w:pPr>
    </w:p>
    <w:p w14:paraId="1A8CF36D">
      <w:pPr>
        <w:pStyle w:val="6"/>
        <w:spacing w:before="266" w:line="261" w:lineRule="auto"/>
        <w:ind w:right="360"/>
        <w:rPr>
          <w:rFonts w:hint="eastAsia"/>
        </w:rPr>
      </w:pPr>
      <w:r>
        <w:rPr>
          <w:rFonts w:hint="eastAsia"/>
        </w:rPr>
        <w:t>For, “except a man be born again, he cannot enter into the kingdom of heaven.”</w:t>
      </w:r>
    </w:p>
    <w:p w14:paraId="05012006">
      <w:pPr>
        <w:pStyle w:val="6"/>
        <w:spacing w:before="266" w:line="261" w:lineRule="auto"/>
        <w:ind w:right="360"/>
        <w:rPr>
          <w:rFonts w:hint="eastAsia"/>
        </w:rPr>
      </w:pPr>
      <w:r>
        <w:rPr>
          <w:rFonts w:hint="eastAsia"/>
        </w:rPr>
        <w:t>因为，“人若不重生，就不能进天国。”</w:t>
      </w:r>
    </w:p>
    <w:p w14:paraId="650EC4CA">
      <w:pPr>
        <w:pStyle w:val="6"/>
        <w:spacing w:before="266" w:line="261" w:lineRule="auto"/>
        <w:ind w:right="360"/>
        <w:rPr>
          <w:rFonts w:hint="eastAsia"/>
        </w:rPr>
      </w:pPr>
    </w:p>
    <w:p w14:paraId="3E6EBC9F">
      <w:pPr>
        <w:pStyle w:val="6"/>
        <w:spacing w:before="266" w:line="261" w:lineRule="auto"/>
        <w:ind w:right="360"/>
        <w:rPr>
          <w:rFonts w:hint="eastAsia"/>
        </w:rPr>
      </w:pPr>
      <w:r>
        <w:rPr>
          <w:rFonts w:hint="eastAsia"/>
        </w:rPr>
        <w:t>He can neither enjoy the peculiar blessings of Christianity here nor hereafter.</w:t>
      </w:r>
    </w:p>
    <w:p w14:paraId="1F4ACC0F">
      <w:pPr>
        <w:pStyle w:val="6"/>
        <w:spacing w:before="266" w:line="261" w:lineRule="auto"/>
        <w:ind w:right="360"/>
        <w:rPr>
          <w:rFonts w:hint="eastAsia"/>
        </w:rPr>
      </w:pPr>
      <w:r>
        <w:rPr>
          <w:rFonts w:hint="eastAsia"/>
        </w:rPr>
        <w:t>他既不能在今世，也不能在来世，享受基督教独特的祝福。</w:t>
      </w:r>
    </w:p>
    <w:p w14:paraId="3DDCE6AF">
      <w:pPr>
        <w:pStyle w:val="6"/>
        <w:spacing w:before="266" w:line="261" w:lineRule="auto"/>
        <w:ind w:right="360"/>
        <w:rPr>
          <w:rFonts w:hint="eastAsia"/>
        </w:rPr>
      </w:pPr>
    </w:p>
    <w:p w14:paraId="63C0D4A9">
      <w:pPr>
        <w:pStyle w:val="6"/>
        <w:spacing w:before="266" w:line="261" w:lineRule="auto"/>
        <w:ind w:right="360"/>
        <w:rPr>
          <w:rFonts w:hint="eastAsia"/>
        </w:rPr>
      </w:pPr>
      <w:r>
        <w:rPr>
          <w:rFonts w:hint="eastAsia"/>
        </w:rPr>
        <w:t>The question is one which should not be difficult to answer; for the characteristic qualities of the new creature are sufficiently palpable.</w:t>
      </w:r>
    </w:p>
    <w:p w14:paraId="0B6E7B08">
      <w:pPr>
        <w:pStyle w:val="6"/>
        <w:spacing w:before="266" w:line="261" w:lineRule="auto"/>
        <w:ind w:right="360"/>
        <w:rPr>
          <w:rFonts w:hint="eastAsia"/>
        </w:rPr>
      </w:pPr>
      <w:r>
        <w:rPr>
          <w:rFonts w:hint="eastAsia"/>
        </w:rPr>
        <w:t>这个问题不应难以回答；因为新造之物的特征品质是足够明显的。</w:t>
      </w:r>
    </w:p>
    <w:p w14:paraId="467ED5B6">
      <w:pPr>
        <w:pStyle w:val="6"/>
        <w:spacing w:before="266" w:line="261" w:lineRule="auto"/>
        <w:ind w:right="360"/>
        <w:rPr>
          <w:rFonts w:hint="eastAsia"/>
        </w:rPr>
      </w:pPr>
    </w:p>
    <w:p w14:paraId="3F844DB4">
      <w:pPr>
        <w:pStyle w:val="6"/>
        <w:spacing w:before="266" w:line="261" w:lineRule="auto"/>
        <w:ind w:right="360"/>
        <w:rPr>
          <w:rFonts w:hint="eastAsia"/>
        </w:rPr>
      </w:pPr>
      <w:r>
        <w:rPr>
          <w:rFonts w:hint="eastAsia"/>
        </w:rPr>
        <w:t>There is one in particular, with regard to which no one can mistake without absolute wilfulness: “Whatsoever is born of God, overcometh the world.”</w:t>
      </w:r>
    </w:p>
    <w:p w14:paraId="64A1144D">
      <w:pPr>
        <w:pStyle w:val="6"/>
        <w:spacing w:before="266" w:line="261" w:lineRule="auto"/>
        <w:ind w:right="360"/>
        <w:rPr>
          <w:rFonts w:hint="eastAsia"/>
        </w:rPr>
      </w:pPr>
      <w:r>
        <w:rPr>
          <w:rFonts w:hint="eastAsia"/>
        </w:rPr>
        <w:t>特别有一点，没有人能不因绝对的任性而弄错：“凡从神生的，就胜过世界。”</w:t>
      </w:r>
    </w:p>
    <w:p w14:paraId="766CCE68">
      <w:pPr>
        <w:pStyle w:val="6"/>
        <w:spacing w:before="266" w:line="261" w:lineRule="auto"/>
        <w:ind w:right="360"/>
        <w:rPr>
          <w:rFonts w:hint="eastAsia"/>
        </w:rPr>
      </w:pPr>
    </w:p>
    <w:p w14:paraId="22E6A1D7">
      <w:pPr>
        <w:pStyle w:val="6"/>
        <w:spacing w:before="266" w:line="261" w:lineRule="auto"/>
        <w:ind w:right="360"/>
        <w:rPr>
          <w:rFonts w:hint="eastAsia"/>
        </w:rPr>
      </w:pPr>
      <w:r>
        <w:rPr>
          <w:rFonts w:hint="eastAsia"/>
        </w:rPr>
        <w:t>He lives above the world, through the power of faith.</w:t>
      </w:r>
    </w:p>
    <w:p w14:paraId="36CB0655">
      <w:pPr>
        <w:pStyle w:val="6"/>
        <w:spacing w:before="266" w:line="261" w:lineRule="auto"/>
        <w:ind w:right="360"/>
        <w:rPr>
          <w:rFonts w:hint="eastAsia"/>
        </w:rPr>
      </w:pPr>
      <w:r>
        <w:rPr>
          <w:rFonts w:hint="eastAsia"/>
        </w:rPr>
        <w:t>祂藉着信心的力量，活在世界之上。</w:t>
      </w:r>
    </w:p>
    <w:p w14:paraId="3937F9F7">
      <w:pPr>
        <w:pStyle w:val="6"/>
        <w:spacing w:before="266" w:line="261" w:lineRule="auto"/>
        <w:ind w:right="360"/>
        <w:rPr>
          <w:rFonts w:hint="eastAsia"/>
        </w:rPr>
      </w:pPr>
    </w:p>
    <w:p w14:paraId="7741BC8E">
      <w:pPr>
        <w:pStyle w:val="6"/>
        <w:spacing w:before="266" w:line="261" w:lineRule="auto"/>
        <w:ind w:right="360"/>
        <w:rPr>
          <w:rFonts w:hint="eastAsia"/>
        </w:rPr>
      </w:pPr>
      <w:r>
        <w:rPr>
          <w:rFonts w:hint="eastAsia"/>
        </w:rPr>
        <w:t>The terrors of the world cannot drive him, the blandishments of the world cannot allure him, from the course on which he has entered.</w:t>
      </w:r>
    </w:p>
    <w:p w14:paraId="1A493836">
      <w:pPr>
        <w:pStyle w:val="6"/>
        <w:spacing w:before="266" w:line="261" w:lineRule="auto"/>
        <w:ind w:right="360"/>
        <w:rPr>
          <w:rFonts w:hint="eastAsia"/>
        </w:rPr>
      </w:pPr>
      <w:r>
        <w:rPr>
          <w:rFonts w:hint="eastAsia"/>
        </w:rPr>
        <w:t>世界的恐怖不能驱使祂，世界的诱惑不能引诱祂，离开祂已踏上的道路。</w:t>
      </w:r>
    </w:p>
    <w:p w14:paraId="4121D0F9">
      <w:pPr>
        <w:pStyle w:val="6"/>
        <w:spacing w:before="266" w:line="261" w:lineRule="auto"/>
        <w:ind w:right="360"/>
        <w:rPr>
          <w:rFonts w:hint="eastAsia"/>
        </w:rPr>
      </w:pPr>
    </w:p>
    <w:p w14:paraId="32CCD66E">
      <w:pPr>
        <w:pStyle w:val="6"/>
        <w:spacing w:before="266" w:line="261" w:lineRule="auto"/>
        <w:ind w:right="360"/>
        <w:rPr>
          <w:rFonts w:hint="eastAsia"/>
        </w:rPr>
      </w:pPr>
      <w:r>
        <w:rPr>
          <w:rFonts w:hint="eastAsia"/>
        </w:rPr>
        <w:t>When he became a new creature, he came into a new creation; and “the world to come,” in its power, opening on his mind, delivered him from the dominant influence of “the present evil world.”</w:t>
      </w:r>
    </w:p>
    <w:p w14:paraId="7C8B5301">
      <w:pPr>
        <w:pStyle w:val="6"/>
        <w:spacing w:before="266" w:line="261" w:lineRule="auto"/>
        <w:ind w:right="360"/>
        <w:rPr>
          <w:rFonts w:hint="eastAsia"/>
        </w:rPr>
      </w:pPr>
      <w:r>
        <w:rPr>
          <w:rFonts w:hint="eastAsia"/>
        </w:rPr>
        <w:t>当祂成为新造的人时，祂就进入了一个新的创造；“来世”的能力，向祂的心思开启，使祂脱离了“现今邪恶世界”的主导影响。</w:t>
      </w:r>
    </w:p>
    <w:p w14:paraId="223C8FEF">
      <w:pPr>
        <w:pStyle w:val="6"/>
        <w:spacing w:before="266" w:line="261" w:lineRule="auto"/>
        <w:ind w:right="360"/>
        <w:rPr>
          <w:rFonts w:hint="eastAsia"/>
        </w:rPr>
      </w:pPr>
    </w:p>
    <w:p w14:paraId="2D6637CA">
      <w:pPr>
        <w:pStyle w:val="6"/>
        <w:spacing w:before="266" w:line="261" w:lineRule="auto"/>
        <w:ind w:right="360"/>
        <w:rPr>
          <w:rFonts w:hint="eastAsia"/>
        </w:rPr>
      </w:pPr>
      <w:r>
        <w:rPr>
          <w:rFonts w:hint="eastAsia"/>
        </w:rPr>
        <w:t>Are you looking at things seen and temporal?</w:t>
      </w:r>
    </w:p>
    <w:p w14:paraId="584AA7C8">
      <w:pPr>
        <w:pStyle w:val="6"/>
        <w:spacing w:before="266" w:line="261" w:lineRule="auto"/>
        <w:ind w:right="360"/>
        <w:rPr>
          <w:rFonts w:hint="eastAsia"/>
        </w:rPr>
      </w:pPr>
      <w:r>
        <w:rPr>
          <w:rFonts w:hint="eastAsia"/>
        </w:rPr>
        <w:t>你们是否定睛在所见和暂时的东西上？</w:t>
      </w:r>
    </w:p>
    <w:p w14:paraId="01E59433">
      <w:pPr>
        <w:pStyle w:val="6"/>
        <w:spacing w:before="266" w:line="261" w:lineRule="auto"/>
        <w:ind w:right="360"/>
        <w:rPr>
          <w:rFonts w:hint="eastAsia"/>
        </w:rPr>
      </w:pPr>
    </w:p>
    <w:p w14:paraId="215710D4">
      <w:pPr>
        <w:pStyle w:val="6"/>
        <w:spacing w:before="266" w:line="261" w:lineRule="auto"/>
        <w:ind w:right="360"/>
        <w:rPr>
          <w:rFonts w:hint="eastAsia"/>
        </w:rPr>
      </w:pPr>
      <w:r>
        <w:rPr>
          <w:rFonts w:hint="eastAsia"/>
        </w:rPr>
        <w:t>Are present and sensible things the chief subjects of your thoughts, the chief objects of your affections?</w:t>
      </w:r>
    </w:p>
    <w:p w14:paraId="2B92A916">
      <w:pPr>
        <w:pStyle w:val="6"/>
        <w:spacing w:before="266" w:line="261" w:lineRule="auto"/>
        <w:ind w:right="360"/>
        <w:rPr>
          <w:rFonts w:hint="eastAsia"/>
        </w:rPr>
      </w:pPr>
      <w:r>
        <w:rPr>
          <w:rFonts w:hint="eastAsia"/>
        </w:rPr>
        <w:t>现今和可感的事物，是你们思想的主要主题，是你们情感的主要对象吗？</w:t>
      </w:r>
    </w:p>
    <w:p w14:paraId="55B9B552">
      <w:pPr>
        <w:pStyle w:val="6"/>
        <w:spacing w:before="266" w:line="261" w:lineRule="auto"/>
        <w:ind w:right="360"/>
        <w:rPr>
          <w:rFonts w:hint="eastAsia"/>
        </w:rPr>
      </w:pPr>
    </w:p>
    <w:p w14:paraId="12CDDD5E">
      <w:pPr>
        <w:pStyle w:val="6"/>
        <w:spacing w:before="266" w:line="261" w:lineRule="auto"/>
        <w:ind w:right="360"/>
        <w:rPr>
          <w:rFonts w:hint="eastAsia"/>
        </w:rPr>
      </w:pPr>
      <w:r>
        <w:rPr>
          <w:rFonts w:hint="eastAsia"/>
        </w:rPr>
        <w:t>Then you have been born only of the flesh.</w:t>
      </w:r>
    </w:p>
    <w:p w14:paraId="5FAB5CC9">
      <w:pPr>
        <w:pStyle w:val="6"/>
        <w:spacing w:before="266" w:line="261" w:lineRule="auto"/>
        <w:ind w:right="360"/>
        <w:rPr>
          <w:rFonts w:hint="eastAsia"/>
        </w:rPr>
      </w:pPr>
      <w:r>
        <w:rPr>
          <w:rFonts w:hint="eastAsia"/>
        </w:rPr>
        <w:t>那么你们只是从肉身生的。</w:t>
      </w:r>
    </w:p>
    <w:p w14:paraId="43A9A28E">
      <w:pPr>
        <w:pStyle w:val="6"/>
        <w:spacing w:before="266" w:line="261" w:lineRule="auto"/>
        <w:ind w:right="360"/>
        <w:rPr>
          <w:rFonts w:hint="eastAsia"/>
        </w:rPr>
      </w:pPr>
    </w:p>
    <w:p w14:paraId="07474EDB">
      <w:pPr>
        <w:pStyle w:val="6"/>
        <w:spacing w:before="266" w:line="261" w:lineRule="auto"/>
        <w:ind w:right="360"/>
        <w:rPr>
          <w:rFonts w:hint="eastAsia"/>
        </w:rPr>
      </w:pPr>
      <w:r>
        <w:rPr>
          <w:rFonts w:hint="eastAsia"/>
        </w:rPr>
        <w:t>“You must be born again.”</w:t>
      </w:r>
    </w:p>
    <w:p w14:paraId="5381D323">
      <w:pPr>
        <w:pStyle w:val="6"/>
        <w:spacing w:before="266" w:line="261" w:lineRule="auto"/>
        <w:ind w:right="360"/>
        <w:rPr>
          <w:rFonts w:hint="eastAsia"/>
        </w:rPr>
      </w:pPr>
      <w:r>
        <w:rPr>
          <w:rFonts w:hint="eastAsia"/>
        </w:rPr>
        <w:t>“你们必须重生。”</w:t>
      </w:r>
    </w:p>
    <w:p w14:paraId="51099520">
      <w:pPr>
        <w:pStyle w:val="6"/>
        <w:spacing w:before="266" w:line="261" w:lineRule="auto"/>
        <w:ind w:right="360"/>
        <w:rPr>
          <w:rFonts w:hint="eastAsia"/>
        </w:rPr>
      </w:pPr>
    </w:p>
    <w:p w14:paraId="33D66684">
      <w:pPr>
        <w:pStyle w:val="6"/>
        <w:spacing w:before="266" w:line="261" w:lineRule="auto"/>
        <w:ind w:right="360"/>
        <w:rPr>
          <w:rFonts w:hint="eastAsia"/>
        </w:rPr>
      </w:pPr>
      <w:r>
        <w:rPr>
          <w:rFonts w:hint="eastAsia"/>
        </w:rPr>
        <w:t>You must be thoroughly changed, for if you are not so, you are quite unfit for heaven; and heaven would be no heaven to you even were you placed in it.</w:t>
      </w:r>
    </w:p>
    <w:p w14:paraId="520ACA6A">
      <w:pPr>
        <w:pStyle w:val="6"/>
        <w:spacing w:before="266" w:line="261" w:lineRule="auto"/>
        <w:ind w:right="360"/>
        <w:rPr>
          <w:rFonts w:hint="eastAsia"/>
        </w:rPr>
      </w:pPr>
      <w:r>
        <w:rPr>
          <w:rFonts w:hint="eastAsia"/>
        </w:rPr>
        <w:t>你们必须彻底改变，因为如果你们不如此，你们就完全不适合上天堂；即使你们被置于其中，天堂对你们来说也不是天堂。</w:t>
      </w:r>
    </w:p>
    <w:p w14:paraId="04A20DC0">
      <w:pPr>
        <w:pStyle w:val="6"/>
        <w:spacing w:before="266" w:line="261" w:lineRule="auto"/>
        <w:ind w:right="360"/>
        <w:rPr>
          <w:rFonts w:hint="eastAsia"/>
        </w:rPr>
      </w:pPr>
    </w:p>
    <w:p w14:paraId="475EDB93">
      <w:pPr>
        <w:pStyle w:val="6"/>
        <w:spacing w:before="266" w:line="261" w:lineRule="auto"/>
        <w:ind w:right="360"/>
        <w:rPr>
          <w:rFonts w:hint="eastAsia"/>
        </w:rPr>
      </w:pPr>
      <w:r>
        <w:rPr>
          <w:rFonts w:hint="eastAsia"/>
        </w:rPr>
        <w:t>You must repent, that is, change your mind, for “except ye repent, ye must perish.”</w:t>
      </w:r>
    </w:p>
    <w:p w14:paraId="5C6501DF">
      <w:pPr>
        <w:pStyle w:val="6"/>
        <w:spacing w:before="266" w:line="261" w:lineRule="auto"/>
        <w:ind w:right="360"/>
        <w:rPr>
          <w:rFonts w:hint="eastAsia"/>
        </w:rPr>
      </w:pPr>
      <w:r>
        <w:rPr>
          <w:rFonts w:hint="eastAsia"/>
        </w:rPr>
        <w:t>你们必须悔改，也就是说，改变你们的心意，因为“你们若不悔改，都要如此灭亡。”</w:t>
      </w:r>
    </w:p>
    <w:p w14:paraId="793431F7">
      <w:pPr>
        <w:pStyle w:val="6"/>
        <w:spacing w:before="266" w:line="261" w:lineRule="auto"/>
        <w:ind w:right="360"/>
        <w:rPr>
          <w:rFonts w:hint="eastAsia"/>
        </w:rPr>
      </w:pPr>
    </w:p>
    <w:p w14:paraId="45F7E5B9">
      <w:pPr>
        <w:pStyle w:val="6"/>
        <w:spacing w:before="266" w:line="261" w:lineRule="auto"/>
        <w:ind w:right="360"/>
        <w:rPr>
          <w:rFonts w:hint="eastAsia"/>
        </w:rPr>
      </w:pPr>
      <w:r>
        <w:rPr>
          <w:rFonts w:hint="eastAsia"/>
        </w:rPr>
        <w:t>There is no preventing it.</w:t>
      </w:r>
    </w:p>
    <w:p w14:paraId="3A28E667">
      <w:pPr>
        <w:pStyle w:val="6"/>
        <w:spacing w:before="266" w:line="261" w:lineRule="auto"/>
        <w:ind w:right="360"/>
        <w:rPr>
          <w:rFonts w:hint="eastAsia"/>
        </w:rPr>
      </w:pPr>
      <w:r>
        <w:rPr>
          <w:rFonts w:hint="eastAsia"/>
        </w:rPr>
        <w:t>这是无法阻止的。</w:t>
      </w:r>
    </w:p>
    <w:p w14:paraId="70487213">
      <w:pPr>
        <w:pStyle w:val="6"/>
        <w:spacing w:before="266" w:line="261" w:lineRule="auto"/>
        <w:ind w:right="360"/>
        <w:rPr>
          <w:rFonts w:hint="eastAsia"/>
        </w:rPr>
      </w:pPr>
    </w:p>
    <w:p w14:paraId="359A33BF">
      <w:pPr>
        <w:pStyle w:val="6"/>
        <w:spacing w:before="266" w:line="261" w:lineRule="auto"/>
        <w:ind w:right="360"/>
        <w:rPr>
          <w:rFonts w:hint="eastAsia"/>
        </w:rPr>
      </w:pPr>
      <w:r>
        <w:rPr>
          <w:rFonts w:hint="eastAsia"/>
        </w:rPr>
        <w:t>The nature of things, the nature of God, require that it be so.</w:t>
      </w:r>
    </w:p>
    <w:p w14:paraId="2C559207">
      <w:pPr>
        <w:pStyle w:val="6"/>
        <w:spacing w:before="266" w:line="261" w:lineRule="auto"/>
        <w:ind w:right="360"/>
        <w:rPr>
          <w:rFonts w:hint="eastAsia"/>
        </w:rPr>
      </w:pPr>
      <w:r>
        <w:rPr>
          <w:rFonts w:hint="eastAsia"/>
        </w:rPr>
        <w:t>事物的本质，神的本质，都要求如此。</w:t>
      </w:r>
    </w:p>
    <w:p w14:paraId="2ADC628F">
      <w:pPr>
        <w:pStyle w:val="6"/>
        <w:spacing w:before="266" w:line="261" w:lineRule="auto"/>
        <w:ind w:right="360"/>
        <w:rPr>
          <w:rFonts w:hint="eastAsia"/>
        </w:rPr>
      </w:pPr>
    </w:p>
    <w:p w14:paraId="3C870A05">
      <w:pPr>
        <w:pStyle w:val="6"/>
        <w:spacing w:before="266" w:line="261" w:lineRule="auto"/>
        <w:ind w:right="360"/>
        <w:rPr>
          <w:rFonts w:hint="eastAsia"/>
        </w:rPr>
      </w:pPr>
      <w:r>
        <w:rPr>
          <w:rFonts w:hint="eastAsia"/>
        </w:rPr>
        <w:t>But what hinders you from changing your mind?</w:t>
      </w:r>
    </w:p>
    <w:p w14:paraId="0ED4A554">
      <w:pPr>
        <w:pStyle w:val="6"/>
        <w:spacing w:before="266" w:line="261" w:lineRule="auto"/>
        <w:ind w:right="360"/>
        <w:rPr>
          <w:rFonts w:hint="eastAsia"/>
        </w:rPr>
      </w:pPr>
      <w:r>
        <w:rPr>
          <w:rFonts w:hint="eastAsia"/>
        </w:rPr>
        <w:t>但什么阻碍你们改变心意呢？</w:t>
      </w:r>
    </w:p>
    <w:p w14:paraId="33BD1E60">
      <w:pPr>
        <w:pStyle w:val="6"/>
        <w:spacing w:before="266" w:line="261" w:lineRule="auto"/>
        <w:ind w:right="360"/>
        <w:rPr>
          <w:rFonts w:hint="eastAsia"/>
        </w:rPr>
      </w:pPr>
    </w:p>
    <w:p w14:paraId="033F4A1F">
      <w:pPr>
        <w:pStyle w:val="6"/>
        <w:spacing w:before="266" w:line="261" w:lineRule="auto"/>
        <w:ind w:right="360"/>
        <w:rPr>
          <w:rFonts w:hint="eastAsia"/>
        </w:rPr>
      </w:pPr>
      <w:r>
        <w:rPr>
          <w:rFonts w:hint="eastAsia"/>
        </w:rPr>
        <w:t>You are most assuredly wrong.</w:t>
      </w:r>
    </w:p>
    <w:p w14:paraId="3EFFDE8D">
      <w:pPr>
        <w:pStyle w:val="6"/>
        <w:spacing w:before="266" w:line="261" w:lineRule="auto"/>
        <w:ind w:right="360"/>
        <w:rPr>
          <w:rFonts w:hint="eastAsia"/>
        </w:rPr>
      </w:pPr>
      <w:r>
        <w:rPr>
          <w:rFonts w:hint="eastAsia"/>
        </w:rPr>
        <w:t>你们是肯定错了。</w:t>
      </w:r>
    </w:p>
    <w:p w14:paraId="47777001">
      <w:pPr>
        <w:pStyle w:val="6"/>
        <w:spacing w:before="266" w:line="261" w:lineRule="auto"/>
        <w:ind w:right="360"/>
        <w:rPr>
          <w:rFonts w:hint="eastAsia"/>
        </w:rPr>
      </w:pPr>
    </w:p>
    <w:p w14:paraId="7A76A5A8">
      <w:pPr>
        <w:pStyle w:val="6"/>
        <w:spacing w:before="266" w:line="261" w:lineRule="auto"/>
        <w:ind w:right="360"/>
        <w:rPr>
          <w:rFonts w:hint="eastAsia"/>
        </w:rPr>
      </w:pPr>
      <w:r>
        <w:rPr>
          <w:rFonts w:hint="eastAsia"/>
        </w:rPr>
        <w:t>Why should you not believe the truth clearly stated, abundantly accredited?</w:t>
      </w:r>
    </w:p>
    <w:p w14:paraId="3117C01D">
      <w:pPr>
        <w:pStyle w:val="6"/>
        <w:spacing w:before="266" w:line="261" w:lineRule="auto"/>
        <w:ind w:right="360"/>
        <w:rPr>
          <w:rFonts w:hint="eastAsia"/>
        </w:rPr>
      </w:pPr>
      <w:r>
        <w:rPr>
          <w:rFonts w:hint="eastAsia"/>
        </w:rPr>
        <w:t>你们为何不相信那清楚陈述、充分证实的真理呢？</w:t>
      </w:r>
    </w:p>
    <w:p w14:paraId="558391EB">
      <w:pPr>
        <w:pStyle w:val="6"/>
        <w:spacing w:before="266" w:line="261" w:lineRule="auto"/>
        <w:ind w:right="360"/>
        <w:rPr>
          <w:rFonts w:hint="eastAsia"/>
        </w:rPr>
      </w:pPr>
    </w:p>
    <w:p w14:paraId="760800EF">
      <w:pPr>
        <w:pStyle w:val="6"/>
        <w:spacing w:before="266" w:line="261" w:lineRule="auto"/>
        <w:ind w:right="360"/>
        <w:rPr>
          <w:rFonts w:hint="eastAsia"/>
        </w:rPr>
      </w:pPr>
      <w:r>
        <w:rPr>
          <w:rFonts w:hint="eastAsia"/>
        </w:rPr>
        <w:t>“Repent, and believe the gospel.”</w:t>
      </w:r>
    </w:p>
    <w:p w14:paraId="18F8374B">
      <w:pPr>
        <w:pStyle w:val="6"/>
        <w:spacing w:before="266" w:line="261" w:lineRule="auto"/>
        <w:ind w:right="360"/>
        <w:rPr>
          <w:rFonts w:hint="eastAsia"/>
        </w:rPr>
      </w:pPr>
      <w:r>
        <w:rPr>
          <w:rFonts w:hint="eastAsia"/>
        </w:rPr>
        <w:t>“悔改，信福音。”</w:t>
      </w:r>
    </w:p>
    <w:p w14:paraId="2640D8EE">
      <w:pPr>
        <w:pStyle w:val="6"/>
        <w:spacing w:before="266" w:line="261" w:lineRule="auto"/>
        <w:ind w:right="360"/>
        <w:rPr>
          <w:rFonts w:hint="eastAsia"/>
        </w:rPr>
      </w:pPr>
    </w:p>
    <w:p w14:paraId="0E7F1760">
      <w:pPr>
        <w:pStyle w:val="6"/>
        <w:spacing w:before="266" w:line="261" w:lineRule="auto"/>
        <w:ind w:right="360"/>
        <w:rPr>
          <w:rFonts w:hint="eastAsia"/>
        </w:rPr>
      </w:pPr>
      <w:r>
        <w:rPr>
          <w:rFonts w:hint="eastAsia"/>
        </w:rPr>
        <w:t>And in repenting, and believing the gospel, ye will be “born again,” “transformed by the renewing of your minds;” and “being born again not of corruptible seed, but of incorruptible, by the word of the Lord, which liveth and endureth forever,'' you will become as “new-born babes,” and will feel, what you cannot now do, how reasonable and right it is that ye “should desire the sincere milk of the word, that ye may grow thereby;” and “growing up into him in all things who is the Head,” shall become every day while in the world more like him while he was in the world—in it—not of it; and at the appointed season, along with all the brethren, when he appears, shall be made, so far as the difference of your nature admits, like him, “seeing him as he is.”</w:t>
      </w:r>
    </w:p>
    <w:p w14:paraId="0360A3B3">
      <w:pPr>
        <w:pStyle w:val="6"/>
        <w:spacing w:before="266" w:line="261" w:lineRule="auto"/>
        <w:ind w:right="360"/>
        <w:rPr>
          <w:rFonts w:hint="eastAsia"/>
        </w:rPr>
      </w:pPr>
      <w:r>
        <w:rPr>
          <w:rFonts w:hint="eastAsia"/>
        </w:rPr>
        <w:t>并且，在悔改和相信福音中，你们将“重生”，“心意更新而变化”；并且“蒙了重生，不是由于能坏的种子，乃是由于不能坏的种子，是藉着主的道，这道是活泼常存的”，你们将成为“新生婴孩”，并会感受到，你们现在所不能的，你们“当爱慕那纯净的灵奶，叫你们因此渐长”是何等合理和正确；并且“凡事长进，连于元首”，在世上时，每日都更像祂在世上时——在世上——不属世；并在指定的季节，与所有弟兄一同，当祂显现时，将在你们本性差异所允许的范围内，变得像祂，“见祂如祂所是”。</w:t>
      </w:r>
    </w:p>
    <w:p w14:paraId="1CF46409">
      <w:pPr>
        <w:pStyle w:val="6"/>
        <w:spacing w:before="266" w:line="261" w:lineRule="auto"/>
        <w:ind w:right="360"/>
        <w:rPr>
          <w:rFonts w:hint="eastAsia"/>
        </w:rPr>
      </w:pPr>
    </w:p>
    <w:p w14:paraId="3F455243">
      <w:pPr>
        <w:pStyle w:val="6"/>
        <w:spacing w:before="266" w:line="261" w:lineRule="auto"/>
        <w:ind w:right="360"/>
        <w:rPr>
          <w:rFonts w:hint="eastAsia"/>
        </w:rPr>
      </w:pPr>
      <w:r>
        <w:rPr>
          <w:rFonts w:hint="eastAsia"/>
        </w:rPr>
        <w:t>And you who through the agency of the Spirit, and the instrumentality of the word, have been born again, and become as little children, cultivate the childlike character.</w:t>
      </w:r>
    </w:p>
    <w:p w14:paraId="3889C31A">
      <w:pPr>
        <w:pStyle w:val="6"/>
        <w:spacing w:before="266" w:line="261" w:lineRule="auto"/>
        <w:ind w:right="360"/>
        <w:rPr>
          <w:rFonts w:hint="eastAsia"/>
        </w:rPr>
      </w:pPr>
      <w:r>
        <w:rPr>
          <w:rFonts w:hint="eastAsia"/>
        </w:rPr>
        <w:t>你们这些藉着圣灵的作为和话语的工具，已经重生，并变得像小孩子的人，要培养孩童般的品格。</w:t>
      </w:r>
    </w:p>
    <w:p w14:paraId="33D181D0">
      <w:pPr>
        <w:pStyle w:val="6"/>
        <w:spacing w:before="266" w:line="261" w:lineRule="auto"/>
        <w:ind w:right="360"/>
        <w:rPr>
          <w:rFonts w:hint="eastAsia"/>
        </w:rPr>
      </w:pPr>
    </w:p>
    <w:p w14:paraId="2C7AEE2B">
      <w:pPr>
        <w:pStyle w:val="6"/>
        <w:spacing w:before="266" w:line="261" w:lineRule="auto"/>
        <w:ind w:right="360"/>
        <w:rPr>
          <w:rFonts w:hint="eastAsia"/>
        </w:rPr>
      </w:pPr>
      <w:r>
        <w:rPr>
          <w:rFonts w:hint="eastAsia"/>
        </w:rPr>
        <w:t>Confide in your heavenly Father's wisdom, power, grace, and faithfulness; trust not to your own understanding; implicitly believe his declarations, unhesitatingly comply with his injunctions.</w:t>
      </w:r>
    </w:p>
    <w:p w14:paraId="1306E42E">
      <w:pPr>
        <w:pStyle w:val="6"/>
        <w:spacing w:before="266" w:line="261" w:lineRule="auto"/>
        <w:ind w:right="360"/>
        <w:rPr>
          <w:rFonts w:hint="eastAsia"/>
        </w:rPr>
      </w:pPr>
      <w:r>
        <w:rPr>
          <w:rFonts w:hint="eastAsia"/>
        </w:rPr>
        <w:t>信靠你们天父的智慧、能力、恩典和信实；不要倚靠自己的聪明；无条件地相信祂的宣告，毫不犹豫地遵从祂的训诫。</w:t>
      </w:r>
    </w:p>
    <w:p w14:paraId="59269807">
      <w:pPr>
        <w:pStyle w:val="6"/>
        <w:spacing w:before="266" w:line="261" w:lineRule="auto"/>
        <w:ind w:right="360"/>
        <w:rPr>
          <w:rFonts w:hint="eastAsia"/>
        </w:rPr>
      </w:pPr>
    </w:p>
    <w:p w14:paraId="333F2B7B">
      <w:pPr>
        <w:pStyle w:val="6"/>
        <w:spacing w:before="266" w:line="261" w:lineRule="auto"/>
        <w:ind w:right="360"/>
        <w:rPr>
          <w:rFonts w:hint="eastAsia"/>
        </w:rPr>
      </w:pPr>
      <w:r>
        <w:rPr>
          <w:rFonts w:hint="eastAsia"/>
        </w:rPr>
        <w:t>“Be anxious about nothing;” your heavenly Father knows what you need, and can deliver you out of every trial.</w:t>
      </w:r>
    </w:p>
    <w:p w14:paraId="6452E451">
      <w:pPr>
        <w:pStyle w:val="6"/>
        <w:spacing w:before="266" w:line="261" w:lineRule="auto"/>
        <w:ind w:right="360"/>
        <w:rPr>
          <w:rFonts w:hint="eastAsia"/>
        </w:rPr>
      </w:pPr>
      <w:r>
        <w:rPr>
          <w:rFonts w:hint="eastAsia"/>
        </w:rPr>
        <w:t>“应当一无挂虑；”你们的天父知道你们的需用，并能救你们脱离一切试炼。</w:t>
      </w:r>
    </w:p>
    <w:p w14:paraId="6F79255A">
      <w:pPr>
        <w:pStyle w:val="6"/>
        <w:spacing w:before="266" w:line="261" w:lineRule="auto"/>
        <w:ind w:right="360"/>
        <w:rPr>
          <w:rFonts w:hint="eastAsia"/>
        </w:rPr>
      </w:pPr>
    </w:p>
    <w:p w14:paraId="27B04923">
      <w:pPr>
        <w:pStyle w:val="6"/>
        <w:spacing w:before="266" w:line="261" w:lineRule="auto"/>
        <w:ind w:right="360"/>
        <w:rPr>
          <w:rFonts w:hint="eastAsia"/>
        </w:rPr>
      </w:pPr>
      <w:r>
        <w:rPr>
          <w:rFonts w:hint="eastAsia"/>
        </w:rPr>
        <w:t>But while you cultivate the childlike character, seek in connection with it the vigor and activity of  mature  manhood.</w:t>
      </w:r>
    </w:p>
    <w:p w14:paraId="45FACF92">
      <w:pPr>
        <w:pStyle w:val="6"/>
        <w:spacing w:before="266" w:line="261" w:lineRule="auto"/>
        <w:ind w:right="360"/>
        <w:rPr>
          <w:rFonts w:hint="eastAsia"/>
        </w:rPr>
      </w:pPr>
      <w:r>
        <w:rPr>
          <w:rFonts w:hint="eastAsia"/>
        </w:rPr>
        <w:t>但当你们培养孩童般的品格时，要同时寻求成熟男子的活力和活跃。</w:t>
      </w:r>
    </w:p>
    <w:p w14:paraId="522012E3">
      <w:pPr>
        <w:pStyle w:val="6"/>
        <w:spacing w:before="266" w:line="261" w:lineRule="auto"/>
        <w:ind w:right="360"/>
        <w:rPr>
          <w:rFonts w:hint="eastAsia"/>
        </w:rPr>
      </w:pPr>
    </w:p>
    <w:p w14:paraId="64BFF91C">
      <w:pPr>
        <w:pStyle w:val="6"/>
        <w:spacing w:before="266" w:line="261" w:lineRule="auto"/>
        <w:ind w:right="360"/>
        <w:rPr>
          <w:rFonts w:hint="eastAsia"/>
        </w:rPr>
      </w:pPr>
      <w:r>
        <w:rPr>
          <w:rFonts w:hint="eastAsia"/>
        </w:rPr>
        <w:t>“In  malice”  be  always  “children,  but in understanding be men.”</w:t>
      </w:r>
    </w:p>
    <w:p w14:paraId="6A18127C">
      <w:pPr>
        <w:pStyle w:val="6"/>
        <w:spacing w:before="266" w:line="261" w:lineRule="auto"/>
        <w:ind w:right="360"/>
        <w:rPr>
          <w:rFonts w:hint="eastAsia"/>
        </w:rPr>
      </w:pPr>
      <w:r>
        <w:rPr>
          <w:rFonts w:hint="eastAsia"/>
        </w:rPr>
        <w:t>“在恶事上”要常作“婴孩，但在心志上总要作大人。”</w:t>
      </w:r>
    </w:p>
    <w:p w14:paraId="03C52AB9">
      <w:pPr>
        <w:pStyle w:val="6"/>
        <w:spacing w:before="266" w:line="261" w:lineRule="auto"/>
        <w:ind w:right="360"/>
        <w:rPr>
          <w:rFonts w:hint="eastAsia"/>
        </w:rPr>
      </w:pPr>
    </w:p>
    <w:p w14:paraId="57525E27">
      <w:pPr>
        <w:pStyle w:val="6"/>
        <w:spacing w:before="266" w:line="261" w:lineRule="auto"/>
        <w:ind w:right="360"/>
        <w:rPr>
          <w:rFonts w:hint="eastAsia"/>
        </w:rPr>
      </w:pPr>
      <w:r>
        <w:rPr>
          <w:rFonts w:hint="eastAsia"/>
        </w:rPr>
        <w:t>Seek to have your spiritual “senses exercised, to discern truth and falsehood, good and evil.”</w:t>
      </w:r>
    </w:p>
    <w:p w14:paraId="303DB458">
      <w:pPr>
        <w:pStyle w:val="6"/>
        <w:spacing w:before="266" w:line="261" w:lineRule="auto"/>
        <w:ind w:right="360"/>
        <w:rPr>
          <w:rFonts w:hint="eastAsia"/>
        </w:rPr>
      </w:pPr>
      <w:r>
        <w:rPr>
          <w:rFonts w:hint="eastAsia"/>
        </w:rPr>
        <w:t>要寻求使你们属灵的“官能习练得通达，就能分辨真假、好歹了”。</w:t>
      </w:r>
    </w:p>
    <w:p w14:paraId="68917BCE">
      <w:pPr>
        <w:pStyle w:val="6"/>
        <w:spacing w:before="266" w:line="261" w:lineRule="auto"/>
        <w:ind w:right="360"/>
        <w:rPr>
          <w:rFonts w:hint="eastAsia"/>
        </w:rPr>
      </w:pPr>
    </w:p>
    <w:p w14:paraId="51EF105F">
      <w:pPr>
        <w:pStyle w:val="6"/>
        <w:spacing w:before="266" w:line="261" w:lineRule="auto"/>
        <w:ind w:right="360"/>
        <w:rPr>
          <w:rFonts w:hint="eastAsia"/>
        </w:rPr>
      </w:pPr>
      <w:r>
        <w:rPr>
          <w:rFonts w:hint="eastAsia"/>
        </w:rPr>
        <w:t>With the simplicity of childhood join the sagacity of age; and while in one sense ye always are children, become more and more children; in another, “be no more children, tossed to and fro, and carried about with every word of doctrine, by the sleight of men, and cunning craftiness, whereby they lie in wait to deceive but seek to arrive at “the unity of the faith and knowledge of the Son of God, at perfect manhood, at the measure of the stature of the fulness of Christ.”</w:t>
      </w:r>
    </w:p>
    <w:p w14:paraId="7F01208F">
      <w:pPr>
        <w:pStyle w:val="6"/>
        <w:spacing w:before="266" w:line="261" w:lineRule="auto"/>
        <w:ind w:right="360"/>
        <w:rPr>
          <w:rFonts w:hint="eastAsia"/>
        </w:rPr>
      </w:pPr>
      <w:r>
        <w:rPr>
          <w:rFonts w:hint="eastAsia"/>
        </w:rPr>
        <w:t>将孩童的纯真与老年的睿智结合起来；虽然在某种意义上你们永远是孩子，并越来越像孩子；但在另一种意义上，“不再作小孩子，中了人的诡计，和欺骗的法术，被一切异教之风摇动，飘来飘去”，而要寻求达到“在真道上同归于一，认识神的儿子，得以长大成人，满有基督长成的身量”。</w:t>
      </w:r>
    </w:p>
    <w:p w14:paraId="64C6BCB9">
      <w:pPr>
        <w:pStyle w:val="6"/>
        <w:spacing w:before="266" w:line="261" w:lineRule="auto"/>
        <w:ind w:right="360"/>
        <w:rPr>
          <w:rFonts w:hint="eastAsia"/>
        </w:rPr>
      </w:pPr>
    </w:p>
    <w:p w14:paraId="11BC2769">
      <w:pPr>
        <w:pStyle w:val="6"/>
        <w:spacing w:before="266" w:line="261" w:lineRule="auto"/>
        <w:ind w:right="360"/>
        <w:rPr>
          <w:rFonts w:hint="eastAsia"/>
        </w:rPr>
      </w:pPr>
      <w:r>
        <w:rPr>
          <w:rFonts w:hint="eastAsia"/>
        </w:rPr>
        <w:t>Brethren, we are glad when ye are “strong, through the word of God abiding in you,” and enabling you to overcome the wicked one: and “this also we wish, even your perfection;” and this we pray, that “your love may abound yet more and more in knowledge and in all judgment, that ye may approve the things which are excellent; that ye may be sincere and without offence till the day of Christ: being filled with the fruits of righteousness, which are by Jesus Christ unto the glory and praise of God.”</w:t>
      </w:r>
    </w:p>
    <w:p w14:paraId="4021E6A5">
      <w:pPr>
        <w:pStyle w:val="6"/>
        <w:spacing w:before="266" w:line="261" w:lineRule="auto"/>
        <w:ind w:right="360"/>
        <w:rPr>
          <w:rFonts w:hint="eastAsia"/>
        </w:rPr>
      </w:pPr>
      <w:r>
        <w:rPr>
          <w:rFonts w:hint="eastAsia"/>
        </w:rPr>
        <w:t>弟兄们，我们为你们“刚强，神的道常存在你们心里”，并使你们胜了那恶者而欢喜：并且“我们也愿你们完全”；我们也祷告，愿“你们的爱心，在知识和各样见识上，多而又多，使你们能分别是非；作诚实无过的人，直到基督的日子：并靠着耶稣基督结满了仁义的果子，叫荣耀称赞归与神。”</w:t>
      </w:r>
    </w:p>
    <w:p w14:paraId="29CB4FC5">
      <w:pPr>
        <w:pStyle w:val="6"/>
        <w:spacing w:before="266" w:line="261" w:lineRule="auto"/>
        <w:ind w:right="360"/>
        <w:rPr>
          <w:rFonts w:hint="eastAsia"/>
        </w:rPr>
      </w:pPr>
    </w:p>
    <w:p w14:paraId="142DD0EE">
      <w:pPr>
        <w:pStyle w:val="6"/>
        <w:spacing w:before="266" w:line="261" w:lineRule="auto"/>
        <w:ind w:right="360"/>
        <w:rPr>
          <w:rFonts w:hint="eastAsia"/>
        </w:rPr>
      </w:pPr>
      <w:r>
        <w:rPr>
          <w:rFonts w:hint="eastAsia"/>
        </w:rPr>
        <w:t>So much for answer to the first question proposed, Who are the persons to whom the exhortation in the text is addressed?</w:t>
      </w:r>
    </w:p>
    <w:p w14:paraId="45383897">
      <w:pPr>
        <w:pStyle w:val="6"/>
        <w:spacing w:before="266" w:line="261" w:lineRule="auto"/>
        <w:ind w:right="360"/>
        <w:rPr>
          <w:rFonts w:hint="eastAsia"/>
        </w:rPr>
      </w:pPr>
      <w:r>
        <w:rPr>
          <w:rFonts w:hint="eastAsia"/>
        </w:rPr>
        <w:t>以上是对第一个问题“经文中劝勉的对象是谁？”的回答。</w:t>
      </w:r>
    </w:p>
    <w:p w14:paraId="129CE593">
      <w:pPr>
        <w:pStyle w:val="6"/>
        <w:spacing w:before="266" w:line="261" w:lineRule="auto"/>
        <w:ind w:right="360"/>
        <w:rPr>
          <w:rFonts w:hint="eastAsia"/>
        </w:rPr>
      </w:pPr>
    </w:p>
    <w:p w14:paraId="6BE2CC83">
      <w:pPr>
        <w:pStyle w:val="3"/>
        <w:bidi w:val="0"/>
        <w:rPr>
          <w:rFonts w:hint="eastAsia"/>
        </w:rPr>
      </w:pPr>
      <w:r>
        <w:rPr>
          <w:rFonts w:hint="eastAsia"/>
        </w:rPr>
        <w:t>II.—THE EXHORTATION.</w:t>
      </w:r>
    </w:p>
    <w:p w14:paraId="539DBCE5">
      <w:pPr>
        <w:pStyle w:val="3"/>
        <w:bidi w:val="0"/>
        <w:rPr>
          <w:rFonts w:hint="eastAsia"/>
        </w:rPr>
      </w:pPr>
      <w:r>
        <w:rPr>
          <w:rFonts w:hint="eastAsia"/>
        </w:rPr>
        <w:t>二、劝勉。</w:t>
      </w:r>
    </w:p>
    <w:p w14:paraId="32C6CF7C">
      <w:pPr>
        <w:pStyle w:val="6"/>
        <w:spacing w:before="266" w:line="261" w:lineRule="auto"/>
        <w:ind w:right="360"/>
        <w:rPr>
          <w:rFonts w:hint="eastAsia"/>
        </w:rPr>
      </w:pPr>
    </w:p>
    <w:p w14:paraId="66F3A30C">
      <w:pPr>
        <w:pStyle w:val="6"/>
        <w:spacing w:before="266" w:line="261" w:lineRule="auto"/>
        <w:ind w:right="360"/>
        <w:rPr>
          <w:rFonts w:hint="eastAsia"/>
        </w:rPr>
      </w:pPr>
      <w:r>
        <w:rPr>
          <w:rFonts w:hint="eastAsia"/>
        </w:rPr>
        <w:t>Let us now attend to the exhortation itself; “Laying aside all malice, and all guile, and hypocrisies, and envies, and evilspeakings, as new-born babes, desire the sincere milk of the word, that ye may grow thereby.”</w:t>
      </w:r>
    </w:p>
    <w:p w14:paraId="5084965D">
      <w:pPr>
        <w:pStyle w:val="6"/>
        <w:spacing w:before="266" w:line="261" w:lineRule="auto"/>
        <w:ind w:right="360"/>
        <w:rPr>
          <w:rFonts w:hint="eastAsia"/>
        </w:rPr>
      </w:pPr>
      <w:r>
        <w:rPr>
          <w:rFonts w:hint="eastAsia"/>
        </w:rPr>
        <w:t>现在让我们来注意劝勉本身：“除去一切的恶毒、诡诈、假善、嫉妒，和一切毁谤的话，就要爱慕那纯净的灵奶，像才生的婴孩爱慕奶一样，叫你们因此渐长，以致得救。”</w:t>
      </w:r>
    </w:p>
    <w:p w14:paraId="45A7EA4B">
      <w:pPr>
        <w:pStyle w:val="6"/>
        <w:spacing w:before="266" w:line="261" w:lineRule="auto"/>
        <w:ind w:right="360"/>
        <w:rPr>
          <w:rFonts w:hint="eastAsia"/>
        </w:rPr>
      </w:pPr>
    </w:p>
    <w:p w14:paraId="2669CA61">
      <w:pPr>
        <w:pStyle w:val="6"/>
        <w:spacing w:before="266" w:line="261" w:lineRule="auto"/>
        <w:ind w:right="360"/>
        <w:rPr>
          <w:rFonts w:hint="eastAsia"/>
        </w:rPr>
      </w:pPr>
      <w:r>
        <w:rPr>
          <w:rFonts w:hint="eastAsia"/>
        </w:rPr>
        <w:t>The exhortation is two-fold; first dissuasive, and then persuasive.</w:t>
      </w:r>
    </w:p>
    <w:p w14:paraId="7EE88997">
      <w:pPr>
        <w:pStyle w:val="6"/>
        <w:spacing w:before="266" w:line="261" w:lineRule="auto"/>
        <w:ind w:right="360"/>
        <w:rPr>
          <w:rFonts w:hint="eastAsia"/>
        </w:rPr>
      </w:pPr>
      <w:r>
        <w:rPr>
          <w:rFonts w:hint="eastAsia"/>
        </w:rPr>
        <w:t>这劝勉有两方面；首先是劝阻的，然后是劝说的。</w:t>
      </w:r>
    </w:p>
    <w:p w14:paraId="56F6B153">
      <w:pPr>
        <w:pStyle w:val="6"/>
        <w:spacing w:before="266" w:line="261" w:lineRule="auto"/>
        <w:ind w:right="360"/>
        <w:rPr>
          <w:rFonts w:hint="eastAsia"/>
        </w:rPr>
      </w:pPr>
    </w:p>
    <w:p w14:paraId="19C9F216">
      <w:pPr>
        <w:pStyle w:val="6"/>
        <w:spacing w:before="266" w:line="261" w:lineRule="auto"/>
        <w:ind w:right="360"/>
        <w:rPr>
          <w:rFonts w:hint="eastAsia"/>
        </w:rPr>
      </w:pPr>
      <w:r>
        <w:rPr>
          <w:rFonts w:hint="eastAsia"/>
        </w:rPr>
        <w:t>The dissuasive exhortation is in these words: “Lay aside all malice, and all guile, and hypocrisy, and envy, and evil-speaking,”—an exhortation to seek complete freedom from sin in all its forms and in all its degrees, and particularly in those forms which interfere with the great Christian duty of brotherly love, which the apostle had just been enjoining and recommending.</w:t>
      </w:r>
    </w:p>
    <w:p w14:paraId="70D237C4">
      <w:pPr>
        <w:pStyle w:val="6"/>
        <w:spacing w:before="266" w:line="261" w:lineRule="auto"/>
        <w:ind w:right="360"/>
        <w:rPr>
          <w:rFonts w:hint="eastAsia"/>
        </w:rPr>
      </w:pPr>
      <w:r>
        <w:rPr>
          <w:rFonts w:hint="eastAsia"/>
        </w:rPr>
        <w:t>劝阻的劝勉是这些话：“除去一切的恶毒、诡诈、假善、嫉妒，和一切毁谤的话，”——这是一个劝勉，要寻求完全脱离一切形式和程度的罪，特别是那些妨碍基督徒弟兄之爱这一重大责任的形式，使徒刚才已吩咐并推荐了这责任。</w:t>
      </w:r>
    </w:p>
    <w:p w14:paraId="4C42B24D">
      <w:pPr>
        <w:pStyle w:val="6"/>
        <w:spacing w:before="266" w:line="261" w:lineRule="auto"/>
        <w:ind w:right="360"/>
        <w:rPr>
          <w:rFonts w:hint="eastAsia"/>
        </w:rPr>
      </w:pPr>
    </w:p>
    <w:p w14:paraId="4AF10D52">
      <w:pPr>
        <w:pStyle w:val="6"/>
        <w:spacing w:before="266" w:line="261" w:lineRule="auto"/>
        <w:ind w:right="360"/>
        <w:rPr>
          <w:rFonts w:hint="eastAsia"/>
        </w:rPr>
      </w:pPr>
      <w:r>
        <w:rPr>
          <w:rFonts w:hint="eastAsia"/>
        </w:rPr>
        <w:t>The persuasive part of the exhortation is in these words: “Desire the sincere milk of the word, that ye may grow thereby.”</w:t>
      </w:r>
    </w:p>
    <w:p w14:paraId="00C476AB">
      <w:pPr>
        <w:pStyle w:val="6"/>
        <w:spacing w:before="266" w:line="261" w:lineRule="auto"/>
        <w:ind w:right="360"/>
        <w:rPr>
          <w:rFonts w:hint="eastAsia"/>
        </w:rPr>
      </w:pPr>
      <w:r>
        <w:rPr>
          <w:rFonts w:hint="eastAsia"/>
        </w:rPr>
        <w:t>劝说的部分是这些话：“要爱慕那纯净的灵奶，叫你们因此渐长。”</w:t>
      </w:r>
    </w:p>
    <w:p w14:paraId="70E04C96">
      <w:pPr>
        <w:pStyle w:val="6"/>
        <w:spacing w:before="266" w:line="261" w:lineRule="auto"/>
        <w:ind w:right="360"/>
        <w:rPr>
          <w:rFonts w:hint="eastAsia"/>
        </w:rPr>
      </w:pPr>
    </w:p>
    <w:p w14:paraId="69E568C3">
      <w:pPr>
        <w:pStyle w:val="6"/>
        <w:spacing w:before="266" w:line="261" w:lineRule="auto"/>
        <w:ind w:right="360"/>
        <w:rPr>
          <w:rFonts w:hint="eastAsia"/>
        </w:rPr>
      </w:pPr>
      <w:r>
        <w:rPr>
          <w:rFonts w:hint="eastAsia"/>
        </w:rPr>
        <w:t>This exhortation resolves itself into two parts: (1.) Seek spiritual growth; seek to grow wiser, better, happier; seek wider, more accurate, more influential views of divine truth; a firmer faith; deeper humility; a more assured hope; a warmer zeal; a more expanded operative benevolence; in one word, “the measure of the stature of the fulness of Christ;” and (2.) Seek spiritual growth by appropriate means; desire “the sincere,” the uncorrupted, and undeceiving appropriate nutriment of the new man, the “milk of the word,” or the rational milk; the nutriment  suited  to  a  rational  immortal  being  in  the  season  of the development of its faculties.</w:t>
      </w:r>
    </w:p>
    <w:p w14:paraId="5F470308">
      <w:pPr>
        <w:pStyle w:val="6"/>
        <w:spacing w:before="266" w:line="261" w:lineRule="auto"/>
        <w:ind w:right="360"/>
        <w:rPr>
          <w:rFonts w:hint="eastAsia"/>
        </w:rPr>
      </w:pPr>
      <w:r>
        <w:rPr>
          <w:rFonts w:hint="eastAsia"/>
        </w:rPr>
        <w:t>这个劝勉可分为两部分：（1.）寻求属灵的成长；寻求在智慧、良善、幸福上成长；寻求对神圣真理有更广阔、更准确、更有影响力的看法；更坚固的信心；更深的谦卑；更确信的盼望；更火热的热心；更广阔的行动性仁爱；一言以蔽之，“基督丰满身量的尺寸”；以及（2.）藉着适当的途径寻求属灵的成长；渴望“纯净的”，即未败坏、不欺骗的新人之适当营养，即“道的奶”，或理性的奶；适合一个理性不朽的存有在其官能发展时期的营养。</w:t>
      </w:r>
    </w:p>
    <w:p w14:paraId="3E714028">
      <w:pPr>
        <w:pStyle w:val="6"/>
        <w:spacing w:before="266" w:line="261" w:lineRule="auto"/>
        <w:ind w:right="360"/>
        <w:rPr>
          <w:rFonts w:hint="eastAsia"/>
        </w:rPr>
      </w:pPr>
    </w:p>
    <w:p w14:paraId="353FA6D8">
      <w:pPr>
        <w:pStyle w:val="6"/>
        <w:spacing w:before="266" w:line="261" w:lineRule="auto"/>
        <w:ind w:right="360"/>
        <w:rPr>
          <w:rFonts w:hint="eastAsia"/>
        </w:rPr>
      </w:pPr>
      <w:r>
        <w:rPr>
          <w:rFonts w:hint="eastAsia"/>
        </w:rPr>
        <w:t>There is a connection, too, between the dissuasive and persuasive parts of the exhortation, which will require to be noticed, to prevent mistakes, and to secure all the advantages which the inspired counsel is calculated to communicate.</w:t>
      </w:r>
    </w:p>
    <w:p w14:paraId="4D38B2F2">
      <w:pPr>
        <w:pStyle w:val="6"/>
        <w:spacing w:before="266" w:line="261" w:lineRule="auto"/>
        <w:ind w:right="360"/>
        <w:rPr>
          <w:rFonts w:hint="eastAsia"/>
        </w:rPr>
      </w:pPr>
      <w:r>
        <w:rPr>
          <w:rFonts w:hint="eastAsia"/>
        </w:rPr>
        <w:t>此外，劝阻和劝说的部分之间也有一种联系，需要加以注意，以防误解，并确保受默示的忠告所能传达的一切益处。</w:t>
      </w:r>
    </w:p>
    <w:p w14:paraId="1B8882AC">
      <w:pPr>
        <w:pStyle w:val="6"/>
        <w:spacing w:before="266" w:line="261" w:lineRule="auto"/>
        <w:ind w:right="360"/>
        <w:rPr>
          <w:rFonts w:hint="eastAsia"/>
        </w:rPr>
      </w:pPr>
    </w:p>
    <w:p w14:paraId="290CC206">
      <w:pPr>
        <w:pStyle w:val="6"/>
        <w:spacing w:before="266" w:line="261" w:lineRule="auto"/>
        <w:ind w:right="360"/>
        <w:rPr>
          <w:rFonts w:hint="eastAsia"/>
        </w:rPr>
      </w:pPr>
      <w:r>
        <w:rPr>
          <w:rFonts w:hint="eastAsia"/>
        </w:rPr>
        <w:t>Such is the outline I mean to fill up in the succeeding illustrations.</w:t>
      </w:r>
    </w:p>
    <w:p w14:paraId="5088206B">
      <w:pPr>
        <w:pStyle w:val="6"/>
        <w:spacing w:before="266" w:line="261" w:lineRule="auto"/>
        <w:ind w:right="360"/>
        <w:rPr>
          <w:rFonts w:hint="eastAsia"/>
        </w:rPr>
      </w:pPr>
      <w:r>
        <w:rPr>
          <w:rFonts w:hint="eastAsia"/>
        </w:rPr>
        <w:t>以上就是我打算在接下来的阐述中填充的纲要。</w:t>
      </w:r>
    </w:p>
    <w:p w14:paraId="5E2C81D0">
      <w:pPr>
        <w:pStyle w:val="6"/>
        <w:spacing w:before="266" w:line="261" w:lineRule="auto"/>
        <w:ind w:right="360"/>
        <w:rPr>
          <w:rFonts w:hint="eastAsia"/>
        </w:rPr>
      </w:pPr>
    </w:p>
    <w:p w14:paraId="7606B6EC">
      <w:pPr>
        <w:pStyle w:val="6"/>
        <w:spacing w:before="266" w:line="261" w:lineRule="auto"/>
        <w:ind w:right="360"/>
        <w:rPr>
          <w:rFonts w:hint="eastAsia"/>
        </w:rPr>
      </w:pPr>
      <w:r>
        <w:rPr>
          <w:rFonts w:hint="eastAsia"/>
        </w:rPr>
        <w:t>§ 1.—The Dissuasive Exhortation.</w:t>
      </w:r>
    </w:p>
    <w:p w14:paraId="282567B4">
      <w:pPr>
        <w:pStyle w:val="6"/>
        <w:spacing w:before="266" w:line="261" w:lineRule="auto"/>
        <w:ind w:right="360"/>
        <w:rPr>
          <w:rFonts w:hint="eastAsia"/>
        </w:rPr>
      </w:pPr>
      <w:r>
        <w:rPr>
          <w:rFonts w:hint="eastAsia"/>
        </w:rPr>
        <w:t>第一节——劝阻的劝勉。</w:t>
      </w:r>
    </w:p>
    <w:p w14:paraId="1B086018">
      <w:pPr>
        <w:pStyle w:val="6"/>
        <w:spacing w:before="266" w:line="261" w:lineRule="auto"/>
        <w:ind w:right="360"/>
        <w:rPr>
          <w:rFonts w:hint="eastAsia"/>
        </w:rPr>
      </w:pPr>
    </w:p>
    <w:p w14:paraId="2BB65B8C">
      <w:pPr>
        <w:pStyle w:val="6"/>
        <w:spacing w:before="266" w:line="261" w:lineRule="auto"/>
        <w:ind w:right="360"/>
        <w:rPr>
          <w:rFonts w:hint="eastAsia"/>
        </w:rPr>
      </w:pPr>
      <w:r>
        <w:rPr>
          <w:rFonts w:hint="eastAsia"/>
        </w:rPr>
        <w:t>Let us attend then, in the first place, to the dissuasive part of the exhortation.</w:t>
      </w:r>
    </w:p>
    <w:p w14:paraId="21E79409">
      <w:pPr>
        <w:pStyle w:val="6"/>
        <w:spacing w:before="266" w:line="261" w:lineRule="auto"/>
        <w:ind w:right="360"/>
        <w:rPr>
          <w:rFonts w:hint="eastAsia"/>
        </w:rPr>
      </w:pPr>
      <w:r>
        <w:rPr>
          <w:rFonts w:hint="eastAsia"/>
        </w:rPr>
        <w:t>那么，让我们首先注意劝勉中劝阻的部分。</w:t>
      </w:r>
    </w:p>
    <w:p w14:paraId="63B172C9">
      <w:pPr>
        <w:pStyle w:val="6"/>
        <w:spacing w:before="266" w:line="261" w:lineRule="auto"/>
        <w:ind w:right="360"/>
        <w:rPr>
          <w:rFonts w:hint="eastAsia"/>
        </w:rPr>
      </w:pPr>
    </w:p>
    <w:p w14:paraId="66638E07">
      <w:pPr>
        <w:pStyle w:val="6"/>
        <w:spacing w:before="266" w:line="261" w:lineRule="auto"/>
        <w:ind w:right="360"/>
        <w:rPr>
          <w:rFonts w:hint="eastAsia"/>
        </w:rPr>
      </w:pPr>
      <w:r>
        <w:rPr>
          <w:rFonts w:hint="eastAsia"/>
        </w:rPr>
        <w:t>“Lay aside all malice, and all guile, and hypocrisies, and envies, and all evil-speakings.”</w:t>
      </w:r>
    </w:p>
    <w:p w14:paraId="7FA6EC3D">
      <w:pPr>
        <w:pStyle w:val="6"/>
        <w:spacing w:before="266" w:line="261" w:lineRule="auto"/>
        <w:ind w:right="360"/>
        <w:rPr>
          <w:rFonts w:hint="eastAsia"/>
        </w:rPr>
      </w:pPr>
      <w:r>
        <w:rPr>
          <w:rFonts w:hint="eastAsia"/>
        </w:rPr>
        <w:t>“除去一切的恶毒、诡诈、假善、嫉妒，和一切毁谤的话。”</w:t>
      </w:r>
    </w:p>
    <w:p w14:paraId="27DBFA38">
      <w:pPr>
        <w:pStyle w:val="6"/>
        <w:spacing w:before="266" w:line="261" w:lineRule="auto"/>
        <w:ind w:right="360"/>
        <w:rPr>
          <w:rFonts w:hint="eastAsia"/>
        </w:rPr>
      </w:pPr>
    </w:p>
    <w:p w14:paraId="4743D54B">
      <w:pPr>
        <w:pStyle w:val="6"/>
        <w:spacing w:before="266" w:line="261" w:lineRule="auto"/>
        <w:ind w:right="360"/>
        <w:rPr>
          <w:rFonts w:hint="eastAsia"/>
        </w:rPr>
      </w:pPr>
      <w:r>
        <w:rPr>
          <w:rFonts w:hint="eastAsia"/>
        </w:rPr>
        <w:t>(1.) The first evil habit against which the apostle warns is, “malice.”</w:t>
      </w:r>
    </w:p>
    <w:p w14:paraId="1876202B">
      <w:pPr>
        <w:pStyle w:val="6"/>
        <w:spacing w:before="266" w:line="261" w:lineRule="auto"/>
        <w:ind w:right="360"/>
        <w:rPr>
          <w:rFonts w:hint="eastAsia"/>
        </w:rPr>
      </w:pPr>
      <w:r>
        <w:rPr>
          <w:rFonts w:hint="eastAsia"/>
        </w:rPr>
        <w:t>（1.）使徒所警告的第一个恶习是“恶毒”。</w:t>
      </w:r>
    </w:p>
    <w:p w14:paraId="530AB1C1">
      <w:pPr>
        <w:pStyle w:val="6"/>
        <w:spacing w:before="266" w:line="261" w:lineRule="auto"/>
        <w:ind w:right="360"/>
        <w:rPr>
          <w:rFonts w:hint="eastAsia"/>
        </w:rPr>
      </w:pPr>
    </w:p>
    <w:p w14:paraId="0ED61748">
      <w:pPr>
        <w:pStyle w:val="6"/>
        <w:spacing w:before="266" w:line="261" w:lineRule="auto"/>
        <w:ind w:right="360"/>
        <w:rPr>
          <w:rFonts w:hint="eastAsia"/>
        </w:rPr>
      </w:pPr>
      <w:r>
        <w:rPr>
          <w:rFonts w:hint="eastAsia"/>
        </w:rPr>
        <w:t>It is the same word which is frequently in the New Testament rendered “wickedness,” and sometimes stands for moral evil in all its forms and degrees, as in Acts viii. 22, “Repent of thy wickedness,” and at verse 16 of this chapter, where Balaam is said to have been reproved for his “iniquity;” and some interpreters have understood it so here, as if the apostle had said, lay aside every form of evil, all error, all impiety, all malignity, every form of improper desire or pursuit; and, as if the other terms mentioned were merely explanatory of this general one, different forms of wickedness.</w:t>
      </w:r>
    </w:p>
    <w:p w14:paraId="39BCFB93">
      <w:pPr>
        <w:pStyle w:val="6"/>
        <w:spacing w:before="266" w:line="261" w:lineRule="auto"/>
        <w:ind w:right="360"/>
        <w:rPr>
          <w:rFonts w:hint="eastAsia"/>
        </w:rPr>
      </w:pPr>
      <w:r>
        <w:rPr>
          <w:rFonts w:hint="eastAsia"/>
        </w:rPr>
        <w:t>这个词与新约中常译为“邪恶”的词是同一个，有时代表各种形式和程度的道德邪恶，如使徒行传 8:22，“你当懊悔你这罪恶”，以及本章第16节，那里说巴兰因他的“罪孽”受了责备；有些解经家在此也这样理解，仿佛使徒在说，除去各种形式的邪恶，一切错误、一切不敬虔、一切恶毒、一切不正当的欲望或追求；仿佛所提到的其他词语只是对这个总称的解释，即不同形式的邪恶。</w:t>
      </w:r>
    </w:p>
    <w:p w14:paraId="422191DD">
      <w:pPr>
        <w:pStyle w:val="6"/>
        <w:spacing w:before="266" w:line="261" w:lineRule="auto"/>
        <w:ind w:right="360"/>
        <w:rPr>
          <w:rFonts w:hint="eastAsia"/>
        </w:rPr>
      </w:pPr>
    </w:p>
    <w:p w14:paraId="36C38679">
      <w:pPr>
        <w:pStyle w:val="6"/>
        <w:spacing w:before="266" w:line="261" w:lineRule="auto"/>
        <w:ind w:right="360"/>
        <w:rPr>
          <w:rFonts w:hint="eastAsia"/>
        </w:rPr>
      </w:pPr>
      <w:r>
        <w:rPr>
          <w:rFonts w:hint="eastAsia"/>
        </w:rPr>
        <w:t>At the same time the word is often in the New Testament used to describe a particular form of moral evil, and is not unfrequently employed as one of a number of words all expressive of different modifications of sinful principle and conduct.</w:t>
      </w:r>
    </w:p>
    <w:p w14:paraId="1A961773">
      <w:pPr>
        <w:pStyle w:val="6"/>
        <w:spacing w:before="266" w:line="261" w:lineRule="auto"/>
        <w:ind w:right="360"/>
        <w:rPr>
          <w:rFonts w:hint="eastAsia"/>
        </w:rPr>
      </w:pPr>
      <w:r>
        <w:rPr>
          <w:rFonts w:hint="eastAsia"/>
        </w:rPr>
        <w:t>同时，这个词在新约中常用来描述一种特定的道德邪恶形式，并且不时地被用作表达罪恶原则和行为不同变体的一系列词语之一。</w:t>
      </w:r>
    </w:p>
    <w:p w14:paraId="635F2DBC">
      <w:pPr>
        <w:pStyle w:val="6"/>
        <w:spacing w:before="266" w:line="261" w:lineRule="auto"/>
        <w:ind w:right="360"/>
        <w:rPr>
          <w:rFonts w:hint="eastAsia"/>
        </w:rPr>
      </w:pPr>
    </w:p>
    <w:p w14:paraId="727C88E1">
      <w:pPr>
        <w:pStyle w:val="6"/>
        <w:spacing w:before="266" w:line="261" w:lineRule="auto"/>
        <w:ind w:right="360"/>
        <w:rPr>
          <w:rFonts w:hint="eastAsia"/>
        </w:rPr>
      </w:pPr>
      <w:r>
        <w:rPr>
          <w:rFonts w:hint="eastAsia"/>
        </w:rPr>
        <w:t>I have no doubt that here it is equivalent to malignity, or ill-will, or malevolent disposition.</w:t>
      </w:r>
    </w:p>
    <w:p w14:paraId="22DCC11E">
      <w:pPr>
        <w:pStyle w:val="6"/>
        <w:spacing w:before="266" w:line="261" w:lineRule="auto"/>
        <w:ind w:right="360"/>
        <w:rPr>
          <w:rFonts w:hint="eastAsia"/>
        </w:rPr>
      </w:pPr>
      <w:r>
        <w:rPr>
          <w:rFonts w:hint="eastAsia"/>
        </w:rPr>
        <w:t>我毫不怀疑，这里它等同于恶毒，或恶意，或怀有恶意的性情。</w:t>
      </w:r>
    </w:p>
    <w:p w14:paraId="4B99E189">
      <w:pPr>
        <w:pStyle w:val="6"/>
        <w:spacing w:before="266" w:line="261" w:lineRule="auto"/>
        <w:ind w:right="360"/>
        <w:rPr>
          <w:rFonts w:hint="eastAsia"/>
        </w:rPr>
      </w:pPr>
    </w:p>
    <w:p w14:paraId="5C21C090">
      <w:pPr>
        <w:pStyle w:val="6"/>
        <w:spacing w:before="266" w:line="261" w:lineRule="auto"/>
        <w:ind w:right="360"/>
        <w:rPr>
          <w:rFonts w:hint="eastAsia"/>
        </w:rPr>
      </w:pPr>
      <w:r>
        <w:rPr>
          <w:rFonts w:hint="eastAsia"/>
        </w:rPr>
        <w:t>Self-love is a leading principle in human nature.</w:t>
      </w:r>
    </w:p>
    <w:p w14:paraId="357DC029">
      <w:pPr>
        <w:pStyle w:val="6"/>
        <w:spacing w:before="266" w:line="261" w:lineRule="auto"/>
        <w:ind w:right="360"/>
        <w:rPr>
          <w:rFonts w:hint="eastAsia"/>
        </w:rPr>
      </w:pPr>
      <w:r>
        <w:rPr>
          <w:rFonts w:hint="eastAsia"/>
        </w:rPr>
        <w:t>自爱是人性的一个主导原则。</w:t>
      </w:r>
    </w:p>
    <w:p w14:paraId="380FFCF7">
      <w:pPr>
        <w:pStyle w:val="6"/>
        <w:spacing w:before="266" w:line="261" w:lineRule="auto"/>
        <w:ind w:right="360"/>
        <w:rPr>
          <w:rFonts w:hint="eastAsia"/>
        </w:rPr>
      </w:pPr>
    </w:p>
    <w:p w14:paraId="6694B321">
      <w:pPr>
        <w:pStyle w:val="6"/>
        <w:spacing w:before="266" w:line="261" w:lineRule="auto"/>
        <w:ind w:right="360"/>
        <w:rPr>
          <w:rFonts w:hint="eastAsia"/>
        </w:rPr>
      </w:pPr>
      <w:r>
        <w:rPr>
          <w:rFonts w:hint="eastAsia"/>
        </w:rPr>
        <w:t>In depraved human nature this useful, necessary principle is in excess,— supreme instead of subordinate.</w:t>
      </w:r>
    </w:p>
    <w:p w14:paraId="207BD652">
      <w:pPr>
        <w:pStyle w:val="6"/>
        <w:spacing w:before="266" w:line="261" w:lineRule="auto"/>
        <w:ind w:right="360"/>
        <w:rPr>
          <w:rFonts w:hint="eastAsia"/>
        </w:rPr>
      </w:pPr>
      <w:r>
        <w:rPr>
          <w:rFonts w:hint="eastAsia"/>
        </w:rPr>
        <w:t>在败坏的人性中，这个有用、必要的原则是过度的——是至高无上的，而非从属的。</w:t>
      </w:r>
    </w:p>
    <w:p w14:paraId="6E503017">
      <w:pPr>
        <w:pStyle w:val="6"/>
        <w:spacing w:before="266" w:line="261" w:lineRule="auto"/>
        <w:ind w:right="360"/>
        <w:rPr>
          <w:rFonts w:hint="eastAsia"/>
        </w:rPr>
      </w:pPr>
    </w:p>
    <w:p w14:paraId="781A2863">
      <w:pPr>
        <w:pStyle w:val="6"/>
        <w:spacing w:before="266" w:line="261" w:lineRule="auto"/>
        <w:ind w:right="360"/>
        <w:rPr>
          <w:rFonts w:hint="eastAsia"/>
        </w:rPr>
      </w:pPr>
      <w:r>
        <w:rPr>
          <w:rFonts w:hint="eastAsia"/>
        </w:rPr>
        <w:t>Self-love thus becomes selfishness, and being connected with false views of our own interest, which we are led to think inconsistent with that of others, takes the form of malignity, ill-will towards others whose interests seem to stand in the way of our own.</w:t>
      </w:r>
    </w:p>
    <w:p w14:paraId="0319A15F">
      <w:pPr>
        <w:pStyle w:val="6"/>
        <w:spacing w:before="266" w:line="261" w:lineRule="auto"/>
        <w:ind w:right="360"/>
        <w:rPr>
          <w:rFonts w:hint="eastAsia"/>
        </w:rPr>
      </w:pPr>
      <w:r>
        <w:rPr>
          <w:rFonts w:hint="eastAsia"/>
        </w:rPr>
        <w:t>自爱因此变成自私，并因与我们对自己利益的错误看法相连——我们被引导认为自己的利益与他人的利益不相容——而采取了恶毒的形式，即对那些其利益似乎阻碍我们自身利益的人怀有恶意。</w:t>
      </w:r>
    </w:p>
    <w:p w14:paraId="13B6E2FA">
      <w:pPr>
        <w:pStyle w:val="6"/>
        <w:spacing w:before="266" w:line="261" w:lineRule="auto"/>
        <w:ind w:right="360"/>
        <w:rPr>
          <w:rFonts w:hint="eastAsia"/>
        </w:rPr>
      </w:pPr>
    </w:p>
    <w:p w14:paraId="25A00C97">
      <w:pPr>
        <w:pStyle w:val="6"/>
        <w:spacing w:before="266" w:line="261" w:lineRule="auto"/>
        <w:ind w:right="360"/>
        <w:rPr>
          <w:rFonts w:hint="eastAsia"/>
        </w:rPr>
      </w:pPr>
      <w:r>
        <w:rPr>
          <w:rFonts w:hint="eastAsia"/>
        </w:rPr>
        <w:t>This disposition is the very reverse of the love which leads to the fulfilling of the law in reference to our fellow-men.</w:t>
      </w:r>
    </w:p>
    <w:p w14:paraId="17311FD4">
      <w:pPr>
        <w:pStyle w:val="6"/>
        <w:spacing w:before="266" w:line="261" w:lineRule="auto"/>
        <w:ind w:right="360"/>
        <w:rPr>
          <w:rFonts w:hint="eastAsia"/>
        </w:rPr>
      </w:pPr>
      <w:r>
        <w:rPr>
          <w:rFonts w:hint="eastAsia"/>
        </w:rPr>
        <w:t>这种性情与那导向履行关乎我们同胞之律法的爱，是截然相反的。</w:t>
      </w:r>
    </w:p>
    <w:p w14:paraId="036DA66C">
      <w:pPr>
        <w:pStyle w:val="6"/>
        <w:spacing w:before="266" w:line="261" w:lineRule="auto"/>
        <w:ind w:right="360"/>
        <w:rPr>
          <w:rFonts w:hint="eastAsia"/>
        </w:rPr>
      </w:pPr>
    </w:p>
    <w:p w14:paraId="4B2D5DD0">
      <w:pPr>
        <w:pStyle w:val="6"/>
        <w:spacing w:before="266" w:line="261" w:lineRule="auto"/>
        <w:ind w:right="360"/>
        <w:rPr>
          <w:rFonts w:hint="eastAsia"/>
        </w:rPr>
      </w:pPr>
      <w:r>
        <w:rPr>
          <w:rFonts w:hint="eastAsia"/>
        </w:rPr>
        <w:t>If that is “the fulfilling,” this is “the violation” of the law; for if love doeth, can do, no injury to a brother, malice, ill-will, can do him no good, and will do him all the harm which it finds necessary to gain its mere selfish objects.</w:t>
      </w:r>
    </w:p>
    <w:p w14:paraId="709F78D9">
      <w:pPr>
        <w:pStyle w:val="6"/>
        <w:spacing w:before="266" w:line="261" w:lineRule="auto"/>
        <w:ind w:right="360"/>
        <w:rPr>
          <w:rFonts w:hint="eastAsia"/>
        </w:rPr>
      </w:pPr>
      <w:r>
        <w:rPr>
          <w:rFonts w:hint="eastAsia"/>
        </w:rPr>
        <w:t>如果那是“成全”，这便是“违犯”律法；因为爱既不加害于弟兄，恶意、怀恨，就不能对他有任何益处，并会为了达到其自私的目的而对他造成一切必要的伤害。</w:t>
      </w:r>
    </w:p>
    <w:p w14:paraId="2D098604">
      <w:pPr>
        <w:pStyle w:val="6"/>
        <w:spacing w:before="266" w:line="261" w:lineRule="auto"/>
        <w:ind w:right="360"/>
        <w:rPr>
          <w:rFonts w:hint="eastAsia"/>
        </w:rPr>
      </w:pPr>
    </w:p>
    <w:p w14:paraId="3F953CDF">
      <w:pPr>
        <w:pStyle w:val="6"/>
        <w:spacing w:before="266" w:line="261" w:lineRule="auto"/>
        <w:ind w:right="360"/>
        <w:rPr>
          <w:rFonts w:hint="eastAsia"/>
        </w:rPr>
      </w:pPr>
      <w:r>
        <w:rPr>
          <w:rFonts w:hint="eastAsia"/>
        </w:rPr>
        <w:t>(2.) The objects malice seeks are not such as can creditably be avowed and prosecuted.</w:t>
      </w:r>
    </w:p>
    <w:p w14:paraId="045101F9">
      <w:pPr>
        <w:pStyle w:val="6"/>
        <w:spacing w:before="266" w:line="261" w:lineRule="auto"/>
        <w:ind w:right="360"/>
        <w:rPr>
          <w:rFonts w:hint="eastAsia"/>
        </w:rPr>
      </w:pPr>
      <w:r>
        <w:rPr>
          <w:rFonts w:hint="eastAsia"/>
        </w:rPr>
        <w:t>（2.）恶意所追求的对象，并非能堂堂正正地宣称和追求的。</w:t>
      </w:r>
    </w:p>
    <w:p w14:paraId="3E31FC9E">
      <w:pPr>
        <w:pStyle w:val="6"/>
        <w:spacing w:before="266" w:line="261" w:lineRule="auto"/>
        <w:ind w:right="360"/>
        <w:rPr>
          <w:rFonts w:hint="eastAsia"/>
        </w:rPr>
      </w:pPr>
    </w:p>
    <w:p w14:paraId="455DD05C">
      <w:pPr>
        <w:pStyle w:val="6"/>
        <w:spacing w:before="266" w:line="261" w:lineRule="auto"/>
        <w:ind w:right="360"/>
        <w:rPr>
          <w:rFonts w:hint="eastAsia"/>
        </w:rPr>
      </w:pPr>
      <w:r>
        <w:rPr>
          <w:rFonts w:hint="eastAsia"/>
        </w:rPr>
        <w:t>Malice, therefore, naturally leads to “guile” or deceit, the second of the evil habits denounced by the apostle.</w:t>
      </w:r>
    </w:p>
    <w:p w14:paraId="439F2368">
      <w:pPr>
        <w:pStyle w:val="6"/>
        <w:spacing w:before="266" w:line="261" w:lineRule="auto"/>
        <w:ind w:right="360"/>
        <w:rPr>
          <w:rFonts w:hint="eastAsia"/>
        </w:rPr>
      </w:pPr>
      <w:r>
        <w:rPr>
          <w:rFonts w:hint="eastAsia"/>
        </w:rPr>
        <w:t>因此，恶意自然地导向“诡诈”或欺骗，即使徒所谴责的第二个恶习。</w:t>
      </w:r>
    </w:p>
    <w:p w14:paraId="3EC089BC">
      <w:pPr>
        <w:pStyle w:val="6"/>
        <w:spacing w:before="266" w:line="261" w:lineRule="auto"/>
        <w:ind w:right="360"/>
        <w:rPr>
          <w:rFonts w:hint="eastAsia"/>
        </w:rPr>
      </w:pPr>
    </w:p>
    <w:p w14:paraId="1B34D803">
      <w:pPr>
        <w:pStyle w:val="6"/>
        <w:spacing w:before="266" w:line="261" w:lineRule="auto"/>
        <w:ind w:right="360"/>
        <w:rPr>
          <w:rFonts w:hint="eastAsia"/>
        </w:rPr>
      </w:pPr>
      <w:r>
        <w:rPr>
          <w:rFonts w:hint="eastAsia"/>
        </w:rPr>
        <w:t>The word is descriptive of all fraudulent, deceitful means for gaining an end; it is a general name for all untruthfulness and dishonesty, from their most refined to their grossest forms.</w:t>
      </w:r>
    </w:p>
    <w:p w14:paraId="1406EBDA">
      <w:pPr>
        <w:pStyle w:val="6"/>
        <w:spacing w:before="266" w:line="261" w:lineRule="auto"/>
        <w:ind w:right="360"/>
        <w:rPr>
          <w:rFonts w:hint="eastAsia"/>
        </w:rPr>
      </w:pPr>
      <w:r>
        <w:rPr>
          <w:rFonts w:hint="eastAsia"/>
        </w:rPr>
        <w:t>这个词描述的是所有为达到目的而使用的欺诈、欺骗手段；它是所有不诚实和不正直的总称，从其最精致到最粗鄙的形式。</w:t>
      </w:r>
    </w:p>
    <w:p w14:paraId="17B6ED8F">
      <w:pPr>
        <w:pStyle w:val="6"/>
        <w:spacing w:before="266" w:line="261" w:lineRule="auto"/>
        <w:ind w:right="360"/>
        <w:rPr>
          <w:rFonts w:hint="eastAsia"/>
        </w:rPr>
      </w:pPr>
    </w:p>
    <w:p w14:paraId="277CB77F">
      <w:pPr>
        <w:pStyle w:val="6"/>
        <w:spacing w:before="266" w:line="261" w:lineRule="auto"/>
        <w:ind w:right="360"/>
        <w:rPr>
          <w:rFonts w:hint="eastAsia"/>
        </w:rPr>
      </w:pPr>
      <w:r>
        <w:rPr>
          <w:rFonts w:hint="eastAsia"/>
        </w:rPr>
        <w:t>To manage these deceits with any probability of success, a man must not appear to be what he is: he must act a part, he must be a hypocrite, a stage-player.</w:t>
      </w:r>
    </w:p>
    <w:p w14:paraId="75EFB8C5">
      <w:pPr>
        <w:pStyle w:val="6"/>
        <w:spacing w:before="266" w:line="261" w:lineRule="auto"/>
        <w:ind w:right="360"/>
        <w:rPr>
          <w:rFonts w:hint="eastAsia"/>
        </w:rPr>
      </w:pPr>
      <w:r>
        <w:rPr>
          <w:rFonts w:hint="eastAsia"/>
        </w:rPr>
        <w:t>要稍有成功可能地处理这些欺骗，一个人必须不像他本来的样子：他必须扮演一个角色，他必须是个伪君子，一个舞台演员。</w:t>
      </w:r>
    </w:p>
    <w:p w14:paraId="693413D8">
      <w:pPr>
        <w:pStyle w:val="6"/>
        <w:spacing w:before="266" w:line="261" w:lineRule="auto"/>
        <w:ind w:right="360"/>
        <w:rPr>
          <w:rFonts w:hint="eastAsia"/>
        </w:rPr>
      </w:pPr>
    </w:p>
    <w:p w14:paraId="5585AA2D">
      <w:pPr>
        <w:pStyle w:val="6"/>
        <w:spacing w:before="266" w:line="261" w:lineRule="auto"/>
        <w:ind w:right="360"/>
        <w:rPr>
          <w:rFonts w:hint="eastAsia"/>
        </w:rPr>
      </w:pPr>
      <w:r>
        <w:rPr>
          <w:rFonts w:hint="eastAsia"/>
        </w:rPr>
        <w:t>The known open liar, the notoriously dishonest person, has little power to deceive.</w:t>
      </w:r>
    </w:p>
    <w:p w14:paraId="73E51C5A">
      <w:pPr>
        <w:pStyle w:val="6"/>
        <w:spacing w:before="266" w:line="261" w:lineRule="auto"/>
        <w:ind w:right="360"/>
        <w:rPr>
          <w:rFonts w:hint="eastAsia"/>
        </w:rPr>
      </w:pPr>
      <w:r>
        <w:rPr>
          <w:rFonts w:hint="eastAsia"/>
        </w:rPr>
        <w:t>众所周知的公开说谎者，声名狼藉的不诚实之人，几乎没有欺骗的能力。</w:t>
      </w:r>
    </w:p>
    <w:p w14:paraId="31E0EFF0">
      <w:pPr>
        <w:pStyle w:val="6"/>
        <w:spacing w:before="266" w:line="261" w:lineRule="auto"/>
        <w:ind w:right="360"/>
        <w:rPr>
          <w:rFonts w:hint="eastAsia"/>
        </w:rPr>
      </w:pPr>
    </w:p>
    <w:p w14:paraId="703C2805">
      <w:pPr>
        <w:pStyle w:val="6"/>
        <w:spacing w:before="266" w:line="261" w:lineRule="auto"/>
        <w:ind w:right="360"/>
        <w:rPr>
          <w:rFonts w:hint="eastAsia"/>
        </w:rPr>
      </w:pPr>
      <w:r>
        <w:rPr>
          <w:rFonts w:hint="eastAsia"/>
        </w:rPr>
        <w:t>When Satan would deceive, he assumes the appearance of an angel of light.</w:t>
      </w:r>
    </w:p>
    <w:p w14:paraId="113905DF">
      <w:pPr>
        <w:pStyle w:val="6"/>
        <w:spacing w:before="266" w:line="261" w:lineRule="auto"/>
        <w:ind w:right="360"/>
        <w:rPr>
          <w:rFonts w:hint="eastAsia"/>
        </w:rPr>
      </w:pPr>
      <w:r>
        <w:rPr>
          <w:rFonts w:hint="eastAsia"/>
        </w:rPr>
        <w:t>当撒旦要欺骗时，祂就装作光明的天使。</w:t>
      </w:r>
    </w:p>
    <w:p w14:paraId="0CEE8F56">
      <w:pPr>
        <w:pStyle w:val="6"/>
        <w:spacing w:before="266" w:line="261" w:lineRule="auto"/>
        <w:ind w:right="360"/>
        <w:rPr>
          <w:rFonts w:hint="eastAsia"/>
        </w:rPr>
      </w:pPr>
    </w:p>
    <w:p w14:paraId="56C77C5C">
      <w:pPr>
        <w:pStyle w:val="6"/>
        <w:spacing w:before="266" w:line="261" w:lineRule="auto"/>
        <w:ind w:right="360"/>
        <w:rPr>
          <w:rFonts w:hint="eastAsia"/>
        </w:rPr>
      </w:pPr>
      <w:r>
        <w:rPr>
          <w:rFonts w:hint="eastAsia"/>
        </w:rPr>
        <w:t>When our Lord's enemies sought to entrap him, they “sent forth spies, which should feign themselves just men, that they might take hold of his words, that so they might deliver him to the power and authority of the governor.”</w:t>
      </w:r>
    </w:p>
    <w:p w14:paraId="75C9EC9F">
      <w:pPr>
        <w:pStyle w:val="6"/>
        <w:spacing w:before="266" w:line="261" w:lineRule="auto"/>
        <w:ind w:right="360"/>
        <w:rPr>
          <w:rFonts w:hint="eastAsia"/>
        </w:rPr>
      </w:pPr>
      <w:r>
        <w:rPr>
          <w:rFonts w:hint="eastAsia"/>
        </w:rPr>
        <w:t>当我们的主的仇敌要陷害祂时，他们“打发奸细，装作好人，要拿祂的话柄，好把祂交给巡抚的权柄和权势。”</w:t>
      </w:r>
    </w:p>
    <w:p w14:paraId="63DD88EB">
      <w:pPr>
        <w:pStyle w:val="6"/>
        <w:spacing w:before="266" w:line="261" w:lineRule="auto"/>
        <w:ind w:right="360"/>
        <w:rPr>
          <w:rFonts w:hint="eastAsia"/>
        </w:rPr>
      </w:pPr>
    </w:p>
    <w:p w14:paraId="439D76EE">
      <w:pPr>
        <w:pStyle w:val="6"/>
        <w:spacing w:before="266" w:line="261" w:lineRule="auto"/>
        <w:ind w:right="360"/>
        <w:rPr>
          <w:rFonts w:hint="eastAsia"/>
        </w:rPr>
      </w:pPr>
      <w:r>
        <w:rPr>
          <w:rFonts w:hint="eastAsia"/>
        </w:rPr>
        <w:t>Here you see malice leading to deceit, and deceit to “hypocrisy.”</w:t>
      </w:r>
    </w:p>
    <w:p w14:paraId="32D95515">
      <w:pPr>
        <w:pStyle w:val="6"/>
        <w:spacing w:before="266" w:line="261" w:lineRule="auto"/>
        <w:ind w:right="360"/>
        <w:rPr>
          <w:rFonts w:hint="eastAsia"/>
        </w:rPr>
      </w:pPr>
      <w:r>
        <w:rPr>
          <w:rFonts w:hint="eastAsia"/>
        </w:rPr>
        <w:t>在这里你看到恶意导向欺骗，欺骗导向“假善”。</w:t>
      </w:r>
    </w:p>
    <w:p w14:paraId="32A424D4">
      <w:pPr>
        <w:pStyle w:val="6"/>
        <w:spacing w:before="266" w:line="261" w:lineRule="auto"/>
        <w:ind w:right="360"/>
        <w:rPr>
          <w:rFonts w:hint="eastAsia"/>
        </w:rPr>
      </w:pPr>
    </w:p>
    <w:p w14:paraId="34544636">
      <w:pPr>
        <w:pStyle w:val="6"/>
        <w:spacing w:before="266" w:line="261" w:lineRule="auto"/>
        <w:ind w:right="360"/>
        <w:rPr>
          <w:rFonts w:hint="eastAsia"/>
        </w:rPr>
      </w:pPr>
      <w:r>
        <w:rPr>
          <w:rFonts w:hint="eastAsia"/>
        </w:rPr>
        <w:t>(3.) The “hypocrisy” here forbidden is the pretending to be what we are not; to have excellences, or degrees of excellence, of which we are destitute; to have respect or affection, when we have it not, or to have it in a degree far beyond what we really feel.</w:t>
      </w:r>
    </w:p>
    <w:p w14:paraId="78C5A349">
      <w:pPr>
        <w:pStyle w:val="6"/>
        <w:spacing w:before="266" w:line="261" w:lineRule="auto"/>
        <w:ind w:right="360"/>
        <w:rPr>
          <w:rFonts w:hint="eastAsia"/>
        </w:rPr>
      </w:pPr>
      <w:r>
        <w:rPr>
          <w:rFonts w:hint="eastAsia"/>
        </w:rPr>
        <w:t>（3）这里所禁止的“假善”，是假装我们不是的样子；假装拥有我们所没有的美德，或程度上的美德；假装有尊重或情感，当我们没有时，或假装有远超我们真实感受的程度。</w:t>
      </w:r>
    </w:p>
    <w:p w14:paraId="52219B7E">
      <w:pPr>
        <w:pStyle w:val="6"/>
        <w:spacing w:before="266" w:line="261" w:lineRule="auto"/>
        <w:ind w:right="360"/>
        <w:rPr>
          <w:rFonts w:hint="eastAsia"/>
        </w:rPr>
      </w:pPr>
    </w:p>
    <w:p w14:paraId="2665FB76">
      <w:pPr>
        <w:pStyle w:val="6"/>
        <w:spacing w:before="266" w:line="261" w:lineRule="auto"/>
        <w:ind w:right="360"/>
        <w:rPr>
          <w:rFonts w:hint="eastAsia"/>
        </w:rPr>
      </w:pPr>
      <w:r>
        <w:rPr>
          <w:rFonts w:hint="eastAsia"/>
        </w:rPr>
        <w:t>As the opposite of malice is love, and of deceit uprightness; so the opposite of hypocrisy is sincerity, the speaking the truth as it is in the heart, the expressing in language and conduct our real sentiments and feelings, the being in appearance what we are in reality.</w:t>
      </w:r>
    </w:p>
    <w:p w14:paraId="4E335557">
      <w:pPr>
        <w:pStyle w:val="6"/>
        <w:spacing w:before="266" w:line="261" w:lineRule="auto"/>
        <w:ind w:right="360"/>
        <w:rPr>
          <w:rFonts w:hint="eastAsia"/>
        </w:rPr>
      </w:pPr>
      <w:r>
        <w:rPr>
          <w:rFonts w:hint="eastAsia"/>
        </w:rPr>
        <w:t>正如恶意的反面是爱，欺骗的反面是正直；同样，假善的反面是真诚，即说出心中的真话，在言语和行为中表达我们真实的情感和感受，即外表与内心一致。</w:t>
      </w:r>
    </w:p>
    <w:p w14:paraId="795506DC">
      <w:pPr>
        <w:pStyle w:val="6"/>
        <w:spacing w:before="266" w:line="261" w:lineRule="auto"/>
        <w:ind w:right="360"/>
        <w:rPr>
          <w:rFonts w:hint="eastAsia"/>
        </w:rPr>
      </w:pPr>
    </w:p>
    <w:p w14:paraId="7C6EA200">
      <w:pPr>
        <w:pStyle w:val="6"/>
        <w:spacing w:before="266" w:line="261" w:lineRule="auto"/>
        <w:ind w:right="360"/>
        <w:rPr>
          <w:rFonts w:hint="eastAsia"/>
        </w:rPr>
      </w:pPr>
      <w:r>
        <w:rPr>
          <w:rFonts w:hint="eastAsia"/>
        </w:rPr>
        <w:t>(4.) “Envy” is the fourth evil disposition which the apostle requires to be laid beside.</w:t>
      </w:r>
    </w:p>
    <w:p w14:paraId="070892ED">
      <w:pPr>
        <w:pStyle w:val="6"/>
        <w:spacing w:before="266" w:line="261" w:lineRule="auto"/>
        <w:ind w:right="360"/>
        <w:rPr>
          <w:rFonts w:hint="eastAsia"/>
        </w:rPr>
      </w:pPr>
      <w:r>
        <w:rPr>
          <w:rFonts w:hint="eastAsia"/>
        </w:rPr>
        <w:t>（4）“嫉妒”是使徒要求除去的第四个邪恶性情。</w:t>
      </w:r>
    </w:p>
    <w:p w14:paraId="4C7103CB">
      <w:pPr>
        <w:pStyle w:val="6"/>
        <w:spacing w:before="266" w:line="261" w:lineRule="auto"/>
        <w:ind w:right="360"/>
        <w:rPr>
          <w:rFonts w:hint="eastAsia"/>
        </w:rPr>
      </w:pPr>
    </w:p>
    <w:p w14:paraId="2FCD3531">
      <w:pPr>
        <w:pStyle w:val="6"/>
        <w:spacing w:before="266" w:line="261" w:lineRule="auto"/>
        <w:ind w:right="360"/>
        <w:rPr>
          <w:rFonts w:hint="eastAsia"/>
        </w:rPr>
      </w:pPr>
      <w:r>
        <w:rPr>
          <w:rFonts w:hint="eastAsia"/>
        </w:rPr>
        <w:t>It is the natural effect of malice, or ill-will.</w:t>
      </w:r>
    </w:p>
    <w:p w14:paraId="1FD07CA1">
      <w:pPr>
        <w:pStyle w:val="6"/>
        <w:spacing w:before="266" w:line="261" w:lineRule="auto"/>
        <w:ind w:right="360"/>
        <w:rPr>
          <w:rFonts w:hint="eastAsia"/>
        </w:rPr>
      </w:pPr>
      <w:r>
        <w:rPr>
          <w:rFonts w:hint="eastAsia"/>
        </w:rPr>
        <w:t>这是恶意或怀恨的自然结果。</w:t>
      </w:r>
    </w:p>
    <w:p w14:paraId="7CDB2918">
      <w:pPr>
        <w:pStyle w:val="6"/>
        <w:spacing w:before="266" w:line="261" w:lineRule="auto"/>
        <w:ind w:right="360"/>
        <w:rPr>
          <w:rFonts w:hint="eastAsia"/>
        </w:rPr>
      </w:pPr>
    </w:p>
    <w:p w14:paraId="6625E55D">
      <w:pPr>
        <w:pStyle w:val="6"/>
        <w:spacing w:before="266" w:line="261" w:lineRule="auto"/>
        <w:ind w:right="360"/>
        <w:rPr>
          <w:rFonts w:hint="eastAsia"/>
        </w:rPr>
      </w:pPr>
      <w:r>
        <w:rPr>
          <w:rFonts w:hint="eastAsia"/>
        </w:rPr>
        <w:t>The word properly signifies the uneasiness which a malignant man feels in the happiness of the object of his ill-will, and the restless, painful desire he has to deprive him of his advantages, especially of those which he possesses in larger measure than the malevolent person himself.</w:t>
      </w:r>
    </w:p>
    <w:p w14:paraId="64DD2A3D">
      <w:pPr>
        <w:pStyle w:val="6"/>
        <w:spacing w:before="266" w:line="261" w:lineRule="auto"/>
        <w:ind w:right="360"/>
        <w:rPr>
          <w:rFonts w:hint="eastAsia"/>
        </w:rPr>
      </w:pPr>
      <w:r>
        <w:rPr>
          <w:rFonts w:hint="eastAsia"/>
        </w:rPr>
        <w:t>这个词恰当地表示一个怀有恶意的人，在他怀恨对象的幸福中所感到的不安，以及他那焦躁、痛苦的渴望，要剥夺他的好处，特别是那些他比怀有恶意者自己拥有得更多的。</w:t>
      </w:r>
    </w:p>
    <w:p w14:paraId="24170000">
      <w:pPr>
        <w:pStyle w:val="6"/>
        <w:spacing w:before="266" w:line="261" w:lineRule="auto"/>
        <w:ind w:right="360"/>
        <w:rPr>
          <w:rFonts w:hint="eastAsia"/>
        </w:rPr>
      </w:pPr>
    </w:p>
    <w:p w14:paraId="705F9D63">
      <w:pPr>
        <w:pStyle w:val="6"/>
        <w:spacing w:before="266" w:line="261" w:lineRule="auto"/>
        <w:ind w:right="360"/>
        <w:rPr>
          <w:rFonts w:hint="eastAsia"/>
        </w:rPr>
      </w:pPr>
      <w:r>
        <w:rPr>
          <w:rFonts w:hint="eastAsia"/>
        </w:rPr>
        <w:t>It is the corruption of the natural principle of emulation, or the desire to excel, which seeks its gratification fully as much in bringing its object below our level, as in raising ourselves honorably to his level, or above it; and one of the most ordinary methods which it employs, in order to gain this unworthy end, is the fifth and last bad habit from which the apostle here dissuades.</w:t>
      </w:r>
    </w:p>
    <w:p w14:paraId="066898BB">
      <w:pPr>
        <w:pStyle w:val="6"/>
        <w:spacing w:before="266" w:line="261" w:lineRule="auto"/>
        <w:ind w:right="360"/>
        <w:rPr>
          <w:rFonts w:hint="eastAsia"/>
        </w:rPr>
      </w:pPr>
      <w:r>
        <w:rPr>
          <w:rFonts w:hint="eastAsia"/>
        </w:rPr>
        <w:t>这是竞争或超越欲望这一自然原则的败坏，它寻求其满足，与其说是光荣地将自己提升到其对象的水平或之上，不如说是将其对象拉到我们水平之下；而它为达到这个不配的目的所采用的最普通的方法之一，就是使徒在此所劝阻的第五个也是最后一个坏习惯。</w:t>
      </w:r>
    </w:p>
    <w:p w14:paraId="6A5C3313">
      <w:pPr>
        <w:pStyle w:val="6"/>
        <w:spacing w:before="266" w:line="261" w:lineRule="auto"/>
        <w:ind w:right="360"/>
        <w:rPr>
          <w:rFonts w:hint="eastAsia"/>
        </w:rPr>
      </w:pPr>
    </w:p>
    <w:p w14:paraId="3060385B">
      <w:pPr>
        <w:pStyle w:val="6"/>
        <w:spacing w:before="266" w:line="261" w:lineRule="auto"/>
        <w:ind w:right="360"/>
        <w:rPr>
          <w:rFonts w:hint="eastAsia"/>
        </w:rPr>
      </w:pPr>
      <w:r>
        <w:rPr>
          <w:rFonts w:hint="eastAsia"/>
        </w:rPr>
        <w:t>(5.) “Evil-speakings.”</w:t>
      </w:r>
    </w:p>
    <w:p w14:paraId="7A8BBCD8">
      <w:pPr>
        <w:pStyle w:val="6"/>
        <w:spacing w:before="266" w:line="261" w:lineRule="auto"/>
        <w:ind w:right="360"/>
        <w:rPr>
          <w:rFonts w:hint="eastAsia"/>
        </w:rPr>
      </w:pPr>
      <w:r>
        <w:rPr>
          <w:rFonts w:hint="eastAsia"/>
        </w:rPr>
        <w:t>（5.）“毁谤的话。”</w:t>
      </w:r>
    </w:p>
    <w:p w14:paraId="3752758B">
      <w:pPr>
        <w:pStyle w:val="6"/>
        <w:spacing w:before="266" w:line="261" w:lineRule="auto"/>
        <w:ind w:right="360"/>
        <w:rPr>
          <w:rFonts w:hint="eastAsia"/>
        </w:rPr>
      </w:pPr>
    </w:p>
    <w:p w14:paraId="5A62F1EE">
      <w:pPr>
        <w:pStyle w:val="6"/>
        <w:spacing w:before="266" w:line="261" w:lineRule="auto"/>
        <w:ind w:right="360"/>
        <w:rPr>
          <w:rFonts w:hint="eastAsia"/>
        </w:rPr>
      </w:pPr>
      <w:r>
        <w:rPr>
          <w:rFonts w:hint="eastAsia"/>
        </w:rPr>
        <w:t>Calumnious slander is the worst form of this evil; but all whisperings and backbitings, all sly insinuations, hinting at faults and hesitating dislike, every species of statement having for its object the lowering the reputation of another, which justice does not require, as well as truth warrant, are included.</w:t>
      </w:r>
    </w:p>
    <w:p w14:paraId="130ED4ED">
      <w:pPr>
        <w:pStyle w:val="6"/>
        <w:spacing w:before="266" w:line="261" w:lineRule="auto"/>
        <w:ind w:right="360"/>
        <w:rPr>
          <w:rFonts w:hint="eastAsia"/>
        </w:rPr>
      </w:pPr>
      <w:r>
        <w:rPr>
          <w:rFonts w:hint="eastAsia"/>
        </w:rPr>
        <w:t>诽谤性的中伤是这罪恶最坏的形式；但所有窃窃私语和背后中伤，所有狡猾的暗示，暗示过错和犹豫的厌恶，所有旨在降低他人声誉的陈述，只要不是为公义所必需，也不为真理所保证的，都包括在内。</w:t>
      </w:r>
    </w:p>
    <w:p w14:paraId="5A4D6022">
      <w:pPr>
        <w:pStyle w:val="6"/>
        <w:spacing w:before="266" w:line="261" w:lineRule="auto"/>
        <w:ind w:right="360"/>
        <w:rPr>
          <w:rFonts w:hint="eastAsia"/>
        </w:rPr>
      </w:pPr>
    </w:p>
    <w:p w14:paraId="383AFA33">
      <w:pPr>
        <w:pStyle w:val="6"/>
        <w:spacing w:before="266" w:line="261" w:lineRule="auto"/>
        <w:ind w:right="360"/>
        <w:rPr>
          <w:rFonts w:hint="eastAsia"/>
        </w:rPr>
      </w:pPr>
      <w:r>
        <w:rPr>
          <w:rFonts w:hint="eastAsia"/>
        </w:rPr>
        <w:t>The mouth is as it were the vent through which the smoke and flames of the infernal fire of malice and envy, which rages as in a furnace within, escape, polluting and withering all around.</w:t>
      </w:r>
    </w:p>
    <w:p w14:paraId="52E6404F">
      <w:pPr>
        <w:pStyle w:val="6"/>
        <w:spacing w:before="266" w:line="261" w:lineRule="auto"/>
        <w:ind w:right="360"/>
        <w:rPr>
          <w:rFonts w:hint="eastAsia"/>
        </w:rPr>
      </w:pPr>
      <w:r>
        <w:rPr>
          <w:rFonts w:hint="eastAsia"/>
        </w:rPr>
        <w:t>口仿佛是一个出口，恶意和嫉妒的地狱之火，如同在炉中燃烧，其烟雾和火焰从中逸出，污染并凋萎周围的一切。</w:t>
      </w:r>
    </w:p>
    <w:p w14:paraId="58F3A551">
      <w:pPr>
        <w:pStyle w:val="6"/>
        <w:spacing w:before="266" w:line="261" w:lineRule="auto"/>
        <w:ind w:right="360"/>
        <w:rPr>
          <w:rFonts w:hint="eastAsia"/>
        </w:rPr>
      </w:pPr>
    </w:p>
    <w:p w14:paraId="1A2BB036">
      <w:pPr>
        <w:pStyle w:val="6"/>
        <w:spacing w:before="266" w:line="261" w:lineRule="auto"/>
        <w:ind w:right="360"/>
        <w:rPr>
          <w:rFonts w:hint="eastAsia"/>
        </w:rPr>
      </w:pPr>
      <w:r>
        <w:rPr>
          <w:rFonts w:hint="eastAsia"/>
        </w:rPr>
        <w:t>Such are the evil tempers and habits which the apostle dissuades from.</w:t>
      </w:r>
    </w:p>
    <w:p w14:paraId="567742AA">
      <w:pPr>
        <w:pStyle w:val="6"/>
        <w:spacing w:before="266" w:line="261" w:lineRule="auto"/>
        <w:ind w:right="360"/>
        <w:rPr>
          <w:rFonts w:hint="eastAsia"/>
        </w:rPr>
      </w:pPr>
      <w:r>
        <w:rPr>
          <w:rFonts w:hint="eastAsia"/>
        </w:rPr>
        <w:t>以上就是使徒所劝阻的邪恶性情和习惯。</w:t>
      </w:r>
    </w:p>
    <w:p w14:paraId="25923A48">
      <w:pPr>
        <w:pStyle w:val="6"/>
        <w:spacing w:before="266" w:line="261" w:lineRule="auto"/>
        <w:ind w:right="360"/>
        <w:rPr>
          <w:rFonts w:hint="eastAsia"/>
        </w:rPr>
      </w:pPr>
    </w:p>
    <w:p w14:paraId="6536A40C">
      <w:pPr>
        <w:pStyle w:val="6"/>
        <w:spacing w:before="266" w:line="261" w:lineRule="auto"/>
        <w:ind w:right="360"/>
        <w:rPr>
          <w:rFonts w:hint="eastAsia"/>
        </w:rPr>
      </w:pPr>
      <w:r>
        <w:rPr>
          <w:rFonts w:hint="eastAsia"/>
        </w:rPr>
        <w:t>You see how closely they are connected, how naturally the one produces the other; and you must observe how all of them are directly opposed to that “sincere fervent love” which he had been, and still is, inculcating, as one of the Christian's first duties.</w:t>
      </w:r>
    </w:p>
    <w:p w14:paraId="00DB2E13">
      <w:pPr>
        <w:pStyle w:val="6"/>
        <w:spacing w:before="266" w:line="261" w:lineRule="auto"/>
        <w:ind w:right="360"/>
        <w:rPr>
          <w:rFonts w:hint="eastAsia"/>
        </w:rPr>
      </w:pPr>
      <w:r>
        <w:rPr>
          <w:rFonts w:hint="eastAsia"/>
        </w:rPr>
        <w:t>你们看到它们是何等紧密地相连，一个如何自然地产生另一个；你们必须观察到，它们都与那“真诚热切的爱”直接对立，使徒曾并且仍在教导这爱，作为基督徒首要的责任之一。</w:t>
      </w:r>
    </w:p>
    <w:p w14:paraId="0B9C9D29">
      <w:pPr>
        <w:pStyle w:val="6"/>
        <w:spacing w:before="266" w:line="261" w:lineRule="auto"/>
        <w:ind w:right="360"/>
        <w:rPr>
          <w:rFonts w:hint="eastAsia"/>
        </w:rPr>
      </w:pPr>
    </w:p>
    <w:p w14:paraId="6AAD2089">
      <w:pPr>
        <w:pStyle w:val="6"/>
        <w:spacing w:before="266" w:line="261" w:lineRule="auto"/>
        <w:ind w:right="360"/>
        <w:rPr>
          <w:rFonts w:hint="eastAsia"/>
        </w:rPr>
      </w:pPr>
      <w:r>
        <w:rPr>
          <w:rFonts w:hint="eastAsia"/>
        </w:rPr>
        <w:t>The exhortation of the apostle is, “lay aside these evil tempers and habits.”</w:t>
      </w:r>
    </w:p>
    <w:p w14:paraId="0D3256FF">
      <w:pPr>
        <w:pStyle w:val="6"/>
        <w:spacing w:before="266" w:line="261" w:lineRule="auto"/>
        <w:ind w:right="360"/>
        <w:rPr>
          <w:rFonts w:hint="eastAsia"/>
        </w:rPr>
      </w:pPr>
      <w:r>
        <w:rPr>
          <w:rFonts w:hint="eastAsia"/>
        </w:rPr>
        <w:t>使徒的劝勉是，“除去这些邪恶的性情和习惯。”</w:t>
      </w:r>
    </w:p>
    <w:p w14:paraId="746A38E0">
      <w:pPr>
        <w:pStyle w:val="6"/>
        <w:spacing w:before="266" w:line="261" w:lineRule="auto"/>
        <w:ind w:right="360"/>
        <w:rPr>
          <w:rFonts w:hint="eastAsia"/>
        </w:rPr>
      </w:pPr>
    </w:p>
    <w:p w14:paraId="2BC93009">
      <w:pPr>
        <w:pStyle w:val="6"/>
        <w:spacing w:before="266" w:line="261" w:lineRule="auto"/>
        <w:ind w:right="360"/>
        <w:rPr>
          <w:rFonts w:hint="eastAsia"/>
        </w:rPr>
      </w:pPr>
      <w:r>
        <w:rPr>
          <w:rFonts w:hint="eastAsia"/>
        </w:rPr>
        <w:t>This exhortation strongly implies that those addressed had been originally depraved, wholly depraved beings, and that they were still partially under the influence of depravity.</w:t>
      </w:r>
    </w:p>
    <w:p w14:paraId="33998A5A">
      <w:pPr>
        <w:pStyle w:val="6"/>
        <w:spacing w:before="266" w:line="261" w:lineRule="auto"/>
        <w:ind w:right="360"/>
        <w:rPr>
          <w:rFonts w:hint="eastAsia"/>
        </w:rPr>
      </w:pPr>
      <w:r>
        <w:rPr>
          <w:rFonts w:hint="eastAsia"/>
        </w:rPr>
        <w:t>这个劝勉强烈地暗示，被劝勉的对象原本是败坏的，完全败坏的存有，并且他们仍然部分地受败坏的影响。</w:t>
      </w:r>
    </w:p>
    <w:p w14:paraId="4820B5C7">
      <w:pPr>
        <w:pStyle w:val="6"/>
        <w:spacing w:before="266" w:line="261" w:lineRule="auto"/>
        <w:ind w:right="360"/>
        <w:rPr>
          <w:rFonts w:hint="eastAsia"/>
        </w:rPr>
      </w:pPr>
    </w:p>
    <w:p w14:paraId="4B060837">
      <w:pPr>
        <w:pStyle w:val="6"/>
        <w:spacing w:before="266" w:line="261" w:lineRule="auto"/>
        <w:ind w:right="360"/>
        <w:rPr>
          <w:rFonts w:hint="eastAsia"/>
        </w:rPr>
      </w:pPr>
      <w:r>
        <w:rPr>
          <w:rFonts w:hint="eastAsia"/>
        </w:rPr>
        <w:t>The exhortation is not, beware of putting these on, but put them off.</w:t>
      </w:r>
    </w:p>
    <w:p w14:paraId="6F9BE86A">
      <w:pPr>
        <w:pStyle w:val="6"/>
        <w:spacing w:before="266" w:line="261" w:lineRule="auto"/>
        <w:ind w:right="360"/>
        <w:rPr>
          <w:rFonts w:hint="eastAsia"/>
        </w:rPr>
      </w:pPr>
      <w:r>
        <w:rPr>
          <w:rFonts w:hint="eastAsia"/>
        </w:rPr>
        <w:t>这劝勉不是，当心不要穿上这些，而是脱去它们。</w:t>
      </w:r>
    </w:p>
    <w:p w14:paraId="49819DE8">
      <w:pPr>
        <w:pStyle w:val="6"/>
        <w:spacing w:before="266" w:line="261" w:lineRule="auto"/>
        <w:ind w:right="360"/>
        <w:rPr>
          <w:rFonts w:hint="eastAsia"/>
        </w:rPr>
      </w:pPr>
    </w:p>
    <w:p w14:paraId="1A580EE2">
      <w:pPr>
        <w:pStyle w:val="6"/>
        <w:spacing w:before="266" w:line="261" w:lineRule="auto"/>
        <w:ind w:right="360"/>
        <w:rPr>
          <w:rFonts w:hint="eastAsia"/>
        </w:rPr>
      </w:pPr>
      <w:r>
        <w:rPr>
          <w:rFonts w:hint="eastAsia"/>
        </w:rPr>
        <w:t>Every renewed man has in his flesh his unrenewed nature,—the evil heart,—the seminal principle of every species of moral evil; and I do not know what is the sin which, if he is unwatchful, unprayerful, exposed to temptation, and unrestrained by divine influence, he may not commit.</w:t>
      </w:r>
    </w:p>
    <w:p w14:paraId="5AFAE5D6">
      <w:pPr>
        <w:pStyle w:val="6"/>
        <w:spacing w:before="266" w:line="261" w:lineRule="auto"/>
        <w:ind w:right="360"/>
        <w:rPr>
          <w:rFonts w:hint="eastAsia"/>
        </w:rPr>
      </w:pPr>
      <w:r>
        <w:rPr>
          <w:rFonts w:hint="eastAsia"/>
        </w:rPr>
        <w:t>每个重生的人，在他肉体中都有他未重生的本性——即恶心——是各种道德邪恶的根源；我不知道，如果他不警醒、不祷告、暴露于试探中、不受神圣影响的约束，他会犯下什么罪。</w:t>
      </w:r>
    </w:p>
    <w:p w14:paraId="2B0BED3C">
      <w:pPr>
        <w:pStyle w:val="6"/>
        <w:spacing w:before="266" w:line="261" w:lineRule="auto"/>
        <w:ind w:right="360"/>
        <w:rPr>
          <w:rFonts w:hint="eastAsia"/>
        </w:rPr>
      </w:pPr>
    </w:p>
    <w:p w14:paraId="3C02481D">
      <w:pPr>
        <w:pStyle w:val="6"/>
        <w:spacing w:before="266" w:line="261" w:lineRule="auto"/>
        <w:ind w:right="360"/>
        <w:rPr>
          <w:rFonts w:hint="eastAsia"/>
        </w:rPr>
      </w:pPr>
      <w:r>
        <w:rPr>
          <w:rFonts w:hint="eastAsia"/>
        </w:rPr>
        <w:t>Such exhortations to regenerate  persons  loudly  proclaim,  “Be  vigilant;”  repress  the first movements of evil; shun even its appearance: “Let him who thinketh he standeth, take heed lest he fall.”</w:t>
      </w:r>
    </w:p>
    <w:p w14:paraId="1139CF77">
      <w:pPr>
        <w:pStyle w:val="6"/>
        <w:spacing w:before="266" w:line="261" w:lineRule="auto"/>
        <w:ind w:right="360"/>
        <w:rPr>
          <w:rFonts w:hint="eastAsia"/>
        </w:rPr>
      </w:pPr>
      <w:r>
        <w:rPr>
          <w:rFonts w:hint="eastAsia"/>
        </w:rPr>
        <w:t>对重生之人的这种劝勉，大声宣告：“务要警醒；”抑制邪恶的初动；甚至要避开其外貌：“所以自己以为站得稳的，须要谨慎，免得跌倒。”</w:t>
      </w:r>
    </w:p>
    <w:p w14:paraId="290F9229">
      <w:pPr>
        <w:pStyle w:val="6"/>
        <w:spacing w:before="266" w:line="261" w:lineRule="auto"/>
        <w:ind w:right="360"/>
        <w:rPr>
          <w:rFonts w:hint="eastAsia"/>
        </w:rPr>
      </w:pPr>
    </w:p>
    <w:p w14:paraId="4B871752">
      <w:pPr>
        <w:pStyle w:val="6"/>
        <w:spacing w:before="266" w:line="261" w:lineRule="auto"/>
        <w:ind w:right="360"/>
        <w:rPr>
          <w:rFonts w:hint="eastAsia"/>
        </w:rPr>
      </w:pPr>
      <w:r>
        <w:rPr>
          <w:rFonts w:hint="eastAsia"/>
        </w:rPr>
        <w:t>The exhortation of the apostle is, not to cover these unsightly deformities of the old man with the veil of an assumed courteousness and politeness, or sanctimony.</w:t>
      </w:r>
    </w:p>
    <w:p w14:paraId="4A60F1C4">
      <w:pPr>
        <w:pStyle w:val="6"/>
        <w:spacing w:before="266" w:line="261" w:lineRule="auto"/>
        <w:ind w:right="360"/>
        <w:rPr>
          <w:rFonts w:hint="eastAsia"/>
        </w:rPr>
      </w:pPr>
      <w:r>
        <w:rPr>
          <w:rFonts w:hint="eastAsia"/>
        </w:rPr>
        <w:t>使徒的劝勉，不是用假装的礼貌、客气或圣洁的面纱，来遮盖旧人这些丑陋的畸形。</w:t>
      </w:r>
    </w:p>
    <w:p w14:paraId="69D94776">
      <w:pPr>
        <w:pStyle w:val="6"/>
        <w:spacing w:before="266" w:line="261" w:lineRule="auto"/>
        <w:ind w:right="360"/>
        <w:rPr>
          <w:rFonts w:hint="eastAsia"/>
        </w:rPr>
      </w:pPr>
    </w:p>
    <w:p w14:paraId="2246719E">
      <w:pPr>
        <w:pStyle w:val="6"/>
        <w:spacing w:before="266" w:line="261" w:lineRule="auto"/>
        <w:ind w:right="360"/>
        <w:rPr>
          <w:rFonts w:hint="eastAsia"/>
        </w:rPr>
      </w:pPr>
      <w:r>
        <w:rPr>
          <w:rFonts w:hint="eastAsia"/>
        </w:rPr>
        <w:t>In his estimation, and in that of his Master, these were, however admired by men, abominable in God's sight, being but forms of that hypocrisy which he so pointedly condemns.</w:t>
      </w:r>
    </w:p>
    <w:p w14:paraId="19569CCD">
      <w:pPr>
        <w:pStyle w:val="6"/>
        <w:spacing w:before="266" w:line="261" w:lineRule="auto"/>
        <w:ind w:right="360"/>
        <w:rPr>
          <w:rFonts w:hint="eastAsia"/>
        </w:rPr>
      </w:pPr>
      <w:r>
        <w:rPr>
          <w:rFonts w:hint="eastAsia"/>
        </w:rPr>
        <w:t>在祂的估计中，也在祂夫子的估计中，这些虽然为人所钦佩，但在神眼中却是可憎的，不过是祂如此尖锐地谴责的那种假善的形式。</w:t>
      </w:r>
    </w:p>
    <w:p w14:paraId="4C54518F">
      <w:pPr>
        <w:pStyle w:val="6"/>
        <w:spacing w:before="266" w:line="261" w:lineRule="auto"/>
        <w:ind w:right="360"/>
        <w:rPr>
          <w:rFonts w:hint="eastAsia"/>
        </w:rPr>
      </w:pPr>
    </w:p>
    <w:p w14:paraId="5DD84765">
      <w:pPr>
        <w:pStyle w:val="6"/>
        <w:spacing w:before="266" w:line="261" w:lineRule="auto"/>
        <w:ind w:right="360"/>
        <w:rPr>
          <w:rFonts w:hint="eastAsia"/>
        </w:rPr>
      </w:pPr>
      <w:r>
        <w:rPr>
          <w:rFonts w:hint="eastAsia"/>
        </w:rPr>
        <w:t>To do this were to add iniquity to iniquity.</w:t>
      </w:r>
    </w:p>
    <w:p w14:paraId="0BFF21C2">
      <w:pPr>
        <w:pStyle w:val="6"/>
        <w:spacing w:before="266" w:line="261" w:lineRule="auto"/>
        <w:ind w:right="360"/>
        <w:rPr>
          <w:rFonts w:hint="eastAsia"/>
        </w:rPr>
      </w:pPr>
      <w:r>
        <w:rPr>
          <w:rFonts w:hint="eastAsia"/>
        </w:rPr>
        <w:t>这样做是罪上加罪。</w:t>
      </w:r>
    </w:p>
    <w:p w14:paraId="231B88BA">
      <w:pPr>
        <w:pStyle w:val="6"/>
        <w:spacing w:before="266" w:line="261" w:lineRule="auto"/>
        <w:ind w:right="360"/>
        <w:rPr>
          <w:rFonts w:hint="eastAsia"/>
        </w:rPr>
      </w:pPr>
    </w:p>
    <w:p w14:paraId="213B0967">
      <w:pPr>
        <w:pStyle w:val="6"/>
        <w:spacing w:before="266" w:line="261" w:lineRule="auto"/>
        <w:ind w:right="360"/>
        <w:rPr>
          <w:rFonts w:hint="eastAsia"/>
        </w:rPr>
      </w:pPr>
      <w:r>
        <w:rPr>
          <w:rFonts w:hint="eastAsia"/>
        </w:rPr>
        <w:t>The exhortation is to “lay them aside.”</w:t>
      </w:r>
    </w:p>
    <w:p w14:paraId="0972C5B7">
      <w:pPr>
        <w:pStyle w:val="6"/>
        <w:spacing w:before="266" w:line="261" w:lineRule="auto"/>
        <w:ind w:right="360"/>
        <w:rPr>
          <w:rFonts w:hint="eastAsia"/>
        </w:rPr>
      </w:pPr>
      <w:r>
        <w:rPr>
          <w:rFonts w:hint="eastAsia"/>
        </w:rPr>
        <w:t>这劝勉是要“除去它们”。</w:t>
      </w:r>
    </w:p>
    <w:p w14:paraId="38C5BAA9">
      <w:pPr>
        <w:pStyle w:val="6"/>
        <w:spacing w:before="266" w:line="261" w:lineRule="auto"/>
        <w:ind w:right="360"/>
        <w:rPr>
          <w:rFonts w:hint="eastAsia"/>
        </w:rPr>
      </w:pPr>
    </w:p>
    <w:p w14:paraId="125A0D58">
      <w:pPr>
        <w:pStyle w:val="6"/>
        <w:spacing w:before="266" w:line="261" w:lineRule="auto"/>
        <w:ind w:right="360"/>
        <w:rPr>
          <w:rFonts w:hint="eastAsia"/>
        </w:rPr>
      </w:pPr>
      <w:r>
        <w:rPr>
          <w:rFonts w:hint="eastAsia"/>
        </w:rPr>
        <w:t>The object of Christianity is not to conceal the evil which still exists, and exists it may be but in the greater force, acts but with the greater virulence, because it is concealed; but it is to destroy it, so that there may be no need of concealment, because there is nothing to conceal.</w:t>
      </w:r>
    </w:p>
    <w:p w14:paraId="43B3DD12">
      <w:pPr>
        <w:pStyle w:val="6"/>
        <w:spacing w:before="266" w:line="261" w:lineRule="auto"/>
        <w:ind w:right="360"/>
        <w:rPr>
          <w:rFonts w:hint="eastAsia"/>
        </w:rPr>
      </w:pPr>
      <w:r>
        <w:rPr>
          <w:rFonts w:hint="eastAsia"/>
        </w:rPr>
        <w:t>基督教的目的，不是要隐藏那仍然存在的邪恶，它可能因被隐藏而以更大的力量存在，以更大的毒性行动；而是要摧毁它，以至于无需隐藏，因为已无可隐藏。</w:t>
      </w:r>
    </w:p>
    <w:p w14:paraId="383C8965">
      <w:pPr>
        <w:pStyle w:val="6"/>
        <w:spacing w:before="266" w:line="261" w:lineRule="auto"/>
        <w:ind w:right="360"/>
        <w:rPr>
          <w:rFonts w:hint="eastAsia"/>
        </w:rPr>
      </w:pPr>
    </w:p>
    <w:p w14:paraId="43ABD722">
      <w:pPr>
        <w:pStyle w:val="6"/>
        <w:spacing w:before="266" w:line="261" w:lineRule="auto"/>
        <w:ind w:right="360"/>
        <w:rPr>
          <w:rFonts w:hint="eastAsia"/>
        </w:rPr>
      </w:pPr>
      <w:r>
        <w:rPr>
          <w:rFonts w:hint="eastAsia"/>
        </w:rPr>
        <w:t>The apostle does not require the modification, but the extinction, of those evil principles.</w:t>
      </w:r>
    </w:p>
    <w:p w14:paraId="3C40375E">
      <w:pPr>
        <w:pStyle w:val="6"/>
        <w:spacing w:before="266" w:line="261" w:lineRule="auto"/>
        <w:ind w:right="360"/>
        <w:rPr>
          <w:rFonts w:hint="eastAsia"/>
        </w:rPr>
      </w:pPr>
      <w:r>
        <w:rPr>
          <w:rFonts w:hint="eastAsia"/>
        </w:rPr>
        <w:t>使徒所要求的，不是对那些邪恶原则的修改，而是其消灭。</w:t>
      </w:r>
    </w:p>
    <w:p w14:paraId="0F942FA3">
      <w:pPr>
        <w:pStyle w:val="6"/>
        <w:spacing w:before="266" w:line="261" w:lineRule="auto"/>
        <w:ind w:right="360"/>
        <w:rPr>
          <w:rFonts w:hint="eastAsia"/>
        </w:rPr>
      </w:pPr>
    </w:p>
    <w:p w14:paraId="4A3B92F6">
      <w:pPr>
        <w:pStyle w:val="6"/>
        <w:spacing w:before="266" w:line="261" w:lineRule="auto"/>
        <w:ind w:right="360"/>
        <w:rPr>
          <w:rFonts w:hint="eastAsia"/>
        </w:rPr>
      </w:pPr>
      <w:r>
        <w:rPr>
          <w:rFonts w:hint="eastAsia"/>
        </w:rPr>
        <w:t>The filthy rags must not be mended, and in some measure purified; they are to be put off, and cast away.</w:t>
      </w:r>
    </w:p>
    <w:p w14:paraId="358A23A4">
      <w:pPr>
        <w:pStyle w:val="6"/>
        <w:spacing w:before="266" w:line="261" w:lineRule="auto"/>
        <w:ind w:right="360"/>
        <w:rPr>
          <w:rFonts w:hint="eastAsia"/>
        </w:rPr>
      </w:pPr>
      <w:r>
        <w:rPr>
          <w:rFonts w:hint="eastAsia"/>
        </w:rPr>
        <w:t>肮脏的破布不应被修补，并在某种程度上洁净；它们要被脱去，并丢弃。</w:t>
      </w:r>
    </w:p>
    <w:p w14:paraId="4BD3B48A">
      <w:pPr>
        <w:pStyle w:val="6"/>
        <w:spacing w:before="266" w:line="261" w:lineRule="auto"/>
        <w:ind w:right="360"/>
        <w:rPr>
          <w:rFonts w:hint="eastAsia"/>
        </w:rPr>
      </w:pPr>
    </w:p>
    <w:p w14:paraId="1F3363F7">
      <w:pPr>
        <w:pStyle w:val="6"/>
        <w:spacing w:before="266" w:line="261" w:lineRule="auto"/>
        <w:ind w:right="360"/>
        <w:rPr>
          <w:rFonts w:hint="eastAsia"/>
        </w:rPr>
      </w:pPr>
      <w:r>
        <w:rPr>
          <w:rFonts w:hint="eastAsia"/>
        </w:rPr>
        <w:t>Christian morality is very uncompromising.</w:t>
      </w:r>
    </w:p>
    <w:p w14:paraId="56315C37">
      <w:pPr>
        <w:pStyle w:val="6"/>
        <w:spacing w:before="266" w:line="261" w:lineRule="auto"/>
        <w:ind w:right="360"/>
        <w:rPr>
          <w:rFonts w:hint="eastAsia"/>
        </w:rPr>
      </w:pPr>
      <w:r>
        <w:rPr>
          <w:rFonts w:hint="eastAsia"/>
        </w:rPr>
        <w:t>基督徒的道德是非常不妥协的。</w:t>
      </w:r>
    </w:p>
    <w:p w14:paraId="1AD0ACF7">
      <w:pPr>
        <w:pStyle w:val="6"/>
        <w:spacing w:before="266" w:line="261" w:lineRule="auto"/>
        <w:ind w:right="360"/>
        <w:rPr>
          <w:rFonts w:hint="eastAsia"/>
        </w:rPr>
      </w:pPr>
    </w:p>
    <w:p w14:paraId="4A3D4446">
      <w:pPr>
        <w:pStyle w:val="6"/>
        <w:spacing w:before="266" w:line="261" w:lineRule="auto"/>
        <w:ind w:right="360"/>
        <w:rPr>
          <w:rFonts w:hint="eastAsia"/>
        </w:rPr>
      </w:pPr>
      <w:r>
        <w:rPr>
          <w:rFonts w:hint="eastAsia"/>
        </w:rPr>
        <w:t>Those polluted vestments, fast as they may cling to the diseased mind, must be torn off.</w:t>
      </w:r>
    </w:p>
    <w:p w14:paraId="2065A2D3">
      <w:pPr>
        <w:pStyle w:val="6"/>
        <w:spacing w:before="266" w:line="261" w:lineRule="auto"/>
        <w:ind w:right="360"/>
        <w:rPr>
          <w:rFonts w:hint="eastAsia"/>
        </w:rPr>
      </w:pPr>
      <w:r>
        <w:rPr>
          <w:rFonts w:hint="eastAsia"/>
        </w:rPr>
        <w:t>那些被玷污的衣袍，无论它们多么紧附于病态的心思，都必须被撕掉。</w:t>
      </w:r>
    </w:p>
    <w:p w14:paraId="183455CF">
      <w:pPr>
        <w:pStyle w:val="6"/>
        <w:spacing w:before="266" w:line="261" w:lineRule="auto"/>
        <w:ind w:right="360"/>
        <w:rPr>
          <w:rFonts w:hint="eastAsia"/>
        </w:rPr>
      </w:pPr>
    </w:p>
    <w:p w14:paraId="07332620">
      <w:pPr>
        <w:pStyle w:val="6"/>
        <w:spacing w:before="266" w:line="261" w:lineRule="auto"/>
        <w:ind w:right="360"/>
        <w:rPr>
          <w:rFonts w:hint="eastAsia"/>
        </w:rPr>
      </w:pPr>
      <w:r>
        <w:rPr>
          <w:rFonts w:hint="eastAsia"/>
        </w:rPr>
        <w:t>Every one of them; all malice, all guile, hypocrisies, and envies, and all evil-speakings, must be put off.</w:t>
      </w:r>
    </w:p>
    <w:p w14:paraId="5B16EA9A">
      <w:pPr>
        <w:pStyle w:val="6"/>
        <w:spacing w:before="266" w:line="261" w:lineRule="auto"/>
        <w:ind w:right="360"/>
        <w:rPr>
          <w:rFonts w:hint="eastAsia"/>
        </w:rPr>
      </w:pPr>
      <w:r>
        <w:rPr>
          <w:rFonts w:hint="eastAsia"/>
        </w:rPr>
        <w:t>它们中的每一个；一切恶毒、一切诡诈、假善、嫉妒，和一切毁谤的话，都必须除去。</w:t>
      </w:r>
    </w:p>
    <w:p w14:paraId="2BECC328">
      <w:pPr>
        <w:pStyle w:val="6"/>
        <w:spacing w:before="266" w:line="261" w:lineRule="auto"/>
        <w:ind w:right="360"/>
        <w:rPr>
          <w:rFonts w:hint="eastAsia"/>
        </w:rPr>
      </w:pPr>
    </w:p>
    <w:p w14:paraId="6DB826D8">
      <w:pPr>
        <w:pStyle w:val="6"/>
        <w:spacing w:before="266" w:line="261" w:lineRule="auto"/>
        <w:ind w:right="360"/>
        <w:rPr>
          <w:rFonts w:hint="eastAsia"/>
        </w:rPr>
      </w:pPr>
      <w:r>
        <w:rPr>
          <w:rFonts w:hint="eastAsia"/>
        </w:rPr>
        <w:t>There is no exception; all sin, in all its forms and in all its degrees, must be abandoned, abandoned forever.</w:t>
      </w:r>
    </w:p>
    <w:p w14:paraId="2376EB0C">
      <w:pPr>
        <w:pStyle w:val="6"/>
        <w:spacing w:before="266" w:line="261" w:lineRule="auto"/>
        <w:ind w:right="360"/>
        <w:rPr>
          <w:rFonts w:hint="eastAsia"/>
        </w:rPr>
      </w:pPr>
      <w:r>
        <w:rPr>
          <w:rFonts w:hint="eastAsia"/>
        </w:rPr>
        <w:t>没有例外；一切的罪，在其一切形式和程度上，都必须被放弃，永远地放弃。</w:t>
      </w:r>
    </w:p>
    <w:p w14:paraId="74789545">
      <w:pPr>
        <w:pStyle w:val="6"/>
        <w:spacing w:before="266" w:line="261" w:lineRule="auto"/>
        <w:ind w:right="360"/>
        <w:rPr>
          <w:rFonts w:hint="eastAsia"/>
        </w:rPr>
      </w:pPr>
    </w:p>
    <w:p w14:paraId="16A2832E">
      <w:pPr>
        <w:pStyle w:val="6"/>
        <w:spacing w:before="266" w:line="261" w:lineRule="auto"/>
        <w:ind w:right="360"/>
        <w:rPr>
          <w:rFonts w:hint="eastAsia"/>
        </w:rPr>
      </w:pPr>
      <w:r>
        <w:rPr>
          <w:rFonts w:hint="eastAsia"/>
        </w:rPr>
        <w:t>It is impossible to read this passage without being impressed with the inward, thorough character of the Christian morality, the spirituality of “the royal law,” “the law of Christ.”</w:t>
      </w:r>
    </w:p>
    <w:p w14:paraId="1C843BE5">
      <w:pPr>
        <w:pStyle w:val="6"/>
        <w:spacing w:before="266" w:line="261" w:lineRule="auto"/>
        <w:ind w:right="360"/>
        <w:rPr>
          <w:rFonts w:hint="eastAsia"/>
        </w:rPr>
      </w:pPr>
      <w:r>
        <w:rPr>
          <w:rFonts w:hint="eastAsia"/>
        </w:rPr>
        <w:t>读这段经文，不可能不被基督徒道德的内在、彻底的特性，即“至尊的律法”、“基督的律法”的属灵性所打动。</w:t>
      </w:r>
    </w:p>
    <w:p w14:paraId="6D0F8F3A">
      <w:pPr>
        <w:pStyle w:val="6"/>
        <w:spacing w:before="266" w:line="261" w:lineRule="auto"/>
        <w:ind w:right="360"/>
        <w:rPr>
          <w:rFonts w:hint="eastAsia"/>
        </w:rPr>
      </w:pPr>
    </w:p>
    <w:p w14:paraId="26E5EEB6">
      <w:pPr>
        <w:pStyle w:val="6"/>
        <w:spacing w:before="266" w:line="261" w:lineRule="auto"/>
        <w:ind w:right="360"/>
        <w:rPr>
          <w:rFonts w:hint="eastAsia"/>
        </w:rPr>
      </w:pPr>
      <w:r>
        <w:rPr>
          <w:rFonts w:hint="eastAsia"/>
        </w:rPr>
        <w:t>“Malice and envy” are forbidden, as well as “deceit, and hypocrisies, and evil- speakings.”</w:t>
      </w:r>
    </w:p>
    <w:p w14:paraId="4244E6CC">
      <w:pPr>
        <w:pStyle w:val="6"/>
        <w:spacing w:before="266" w:line="261" w:lineRule="auto"/>
        <w:ind w:right="360"/>
        <w:rPr>
          <w:rFonts w:hint="eastAsia"/>
        </w:rPr>
      </w:pPr>
      <w:r>
        <w:rPr>
          <w:rFonts w:hint="eastAsia"/>
        </w:rPr>
        <w:t>“恶毒和嫉妒”被禁止，如同“诡诈、假善和毁谤的话”一样。</w:t>
      </w:r>
    </w:p>
    <w:p w14:paraId="779A0422">
      <w:pPr>
        <w:pStyle w:val="6"/>
        <w:spacing w:before="266" w:line="261" w:lineRule="auto"/>
        <w:ind w:right="360"/>
        <w:rPr>
          <w:rFonts w:hint="eastAsia"/>
        </w:rPr>
      </w:pPr>
    </w:p>
    <w:p w14:paraId="239CA17A">
      <w:pPr>
        <w:pStyle w:val="6"/>
        <w:spacing w:before="266" w:line="261" w:lineRule="auto"/>
        <w:ind w:right="360"/>
        <w:rPr>
          <w:rFonts w:hint="eastAsia"/>
        </w:rPr>
      </w:pPr>
      <w:r>
        <w:rPr>
          <w:rFonts w:hint="eastAsia"/>
        </w:rPr>
        <w:t>And you will observe, too, the order in which the prohibition stands.</w:t>
      </w:r>
    </w:p>
    <w:p w14:paraId="1B76A16F">
      <w:pPr>
        <w:pStyle w:val="6"/>
        <w:spacing w:before="266" w:line="261" w:lineRule="auto"/>
        <w:ind w:right="360"/>
        <w:rPr>
          <w:rFonts w:hint="eastAsia"/>
        </w:rPr>
      </w:pPr>
      <w:r>
        <w:rPr>
          <w:rFonts w:hint="eastAsia"/>
        </w:rPr>
        <w:t>你们也会注意到，这禁令所站立的次序。</w:t>
      </w:r>
    </w:p>
    <w:p w14:paraId="5EF1D846">
      <w:pPr>
        <w:pStyle w:val="6"/>
        <w:spacing w:before="266" w:line="261" w:lineRule="auto"/>
        <w:ind w:right="360"/>
        <w:rPr>
          <w:rFonts w:hint="eastAsia"/>
        </w:rPr>
      </w:pPr>
    </w:p>
    <w:p w14:paraId="61C26895">
      <w:pPr>
        <w:pStyle w:val="6"/>
        <w:spacing w:before="266" w:line="261" w:lineRule="auto"/>
        <w:ind w:right="360"/>
        <w:rPr>
          <w:rFonts w:hint="eastAsia"/>
        </w:rPr>
      </w:pPr>
      <w:r>
        <w:rPr>
          <w:rFonts w:hint="eastAsia"/>
        </w:rPr>
        <w:t>In the world's morality, they set about pruning the branches while the root is undisturbed; and the evil tree is often rather strengthened than weakened by the process; but here “the axe is laid to the root of the tree.”</w:t>
      </w:r>
    </w:p>
    <w:p w14:paraId="4793D924">
      <w:pPr>
        <w:pStyle w:val="6"/>
        <w:spacing w:before="266" w:line="261" w:lineRule="auto"/>
        <w:ind w:right="360"/>
        <w:rPr>
          <w:rFonts w:hint="eastAsia"/>
        </w:rPr>
      </w:pPr>
      <w:r>
        <w:rPr>
          <w:rFonts w:hint="eastAsia"/>
        </w:rPr>
        <w:t>在世俗的道德中，他们着手修剪枝条，而根却不受搅扰；恶树常常因这过程而变得更强壮而非更软弱；但在这里，“斧子已经放在树根上。”</w:t>
      </w:r>
    </w:p>
    <w:p w14:paraId="6E2701C1">
      <w:pPr>
        <w:pStyle w:val="6"/>
        <w:spacing w:before="266" w:line="261" w:lineRule="auto"/>
        <w:ind w:right="360"/>
        <w:rPr>
          <w:rFonts w:hint="eastAsia"/>
        </w:rPr>
      </w:pPr>
    </w:p>
    <w:p w14:paraId="73E050F0">
      <w:pPr>
        <w:pStyle w:val="6"/>
        <w:spacing w:before="266" w:line="261" w:lineRule="auto"/>
        <w:ind w:right="360"/>
        <w:rPr>
          <w:rFonts w:hint="eastAsia"/>
        </w:rPr>
      </w:pPr>
      <w:r>
        <w:rPr>
          <w:rFonts w:hint="eastAsia"/>
        </w:rPr>
        <w:t>Lay aside malice.</w:t>
      </w:r>
    </w:p>
    <w:p w14:paraId="64CC3973">
      <w:pPr>
        <w:pStyle w:val="6"/>
        <w:spacing w:before="266" w:line="261" w:lineRule="auto"/>
        <w:ind w:right="360"/>
        <w:rPr>
          <w:rFonts w:hint="eastAsia"/>
        </w:rPr>
      </w:pPr>
      <w:r>
        <w:rPr>
          <w:rFonts w:hint="eastAsia"/>
        </w:rPr>
        <w:t>除去恶毒。</w:t>
      </w:r>
    </w:p>
    <w:p w14:paraId="11957AFB">
      <w:pPr>
        <w:pStyle w:val="6"/>
        <w:spacing w:before="266" w:line="261" w:lineRule="auto"/>
        <w:ind w:right="360"/>
        <w:rPr>
          <w:rFonts w:hint="eastAsia"/>
        </w:rPr>
      </w:pPr>
    </w:p>
    <w:p w14:paraId="28F44C4F">
      <w:pPr>
        <w:pStyle w:val="6"/>
        <w:spacing w:before="266" w:line="261" w:lineRule="auto"/>
        <w:ind w:right="360"/>
        <w:rPr>
          <w:rFonts w:hint="eastAsia"/>
        </w:rPr>
      </w:pPr>
      <w:r>
        <w:rPr>
          <w:rFonts w:hint="eastAsia"/>
        </w:rPr>
        <w:t>If that is laid aside, deceit and hypocrisy will soon disappear, and never reappear.</w:t>
      </w:r>
    </w:p>
    <w:p w14:paraId="0D823127">
      <w:pPr>
        <w:pStyle w:val="6"/>
        <w:spacing w:before="266" w:line="261" w:lineRule="auto"/>
        <w:ind w:right="360"/>
        <w:rPr>
          <w:rFonts w:hint="eastAsia"/>
        </w:rPr>
      </w:pPr>
      <w:r>
        <w:rPr>
          <w:rFonts w:hint="eastAsia"/>
        </w:rPr>
        <w:t>如果那被除去，诡诈和假善就会很快消失，永不再现。</w:t>
      </w:r>
    </w:p>
    <w:p w14:paraId="1737B46B">
      <w:pPr>
        <w:pStyle w:val="6"/>
        <w:spacing w:before="266" w:line="261" w:lineRule="auto"/>
        <w:ind w:right="360"/>
        <w:rPr>
          <w:rFonts w:hint="eastAsia"/>
        </w:rPr>
      </w:pPr>
    </w:p>
    <w:p w14:paraId="7982C5F9">
      <w:pPr>
        <w:pStyle w:val="6"/>
        <w:spacing w:before="266" w:line="261" w:lineRule="auto"/>
        <w:ind w:right="360"/>
        <w:rPr>
          <w:rFonts w:hint="eastAsia"/>
        </w:rPr>
      </w:pPr>
      <w:r>
        <w:rPr>
          <w:rFonts w:hint="eastAsia"/>
        </w:rPr>
        <w:t>Destroy the root; the leaves, and even the stem, will soon wither and die.</w:t>
      </w:r>
    </w:p>
    <w:p w14:paraId="708DF6CA">
      <w:pPr>
        <w:pStyle w:val="6"/>
        <w:spacing w:before="266" w:line="261" w:lineRule="auto"/>
        <w:ind w:right="360"/>
        <w:rPr>
          <w:rFonts w:hint="eastAsia"/>
        </w:rPr>
      </w:pPr>
      <w:r>
        <w:rPr>
          <w:rFonts w:hint="eastAsia"/>
        </w:rPr>
        <w:t>摧毁根；叶子，甚至茎，都会很快枯萎死亡。</w:t>
      </w:r>
    </w:p>
    <w:p w14:paraId="37F44120">
      <w:pPr>
        <w:pStyle w:val="6"/>
        <w:spacing w:before="266" w:line="261" w:lineRule="auto"/>
        <w:ind w:right="360"/>
        <w:rPr>
          <w:rFonts w:hint="eastAsia"/>
        </w:rPr>
      </w:pPr>
    </w:p>
    <w:p w14:paraId="5FE30D22">
      <w:pPr>
        <w:pStyle w:val="6"/>
        <w:spacing w:before="266" w:line="261" w:lineRule="auto"/>
        <w:ind w:right="360"/>
        <w:rPr>
          <w:rFonts w:hint="eastAsia"/>
        </w:rPr>
      </w:pPr>
      <w:r>
        <w:rPr>
          <w:rFonts w:hint="eastAsia"/>
        </w:rPr>
        <w:t>Lay aside envies, and there will be no evilspeakings.</w:t>
      </w:r>
    </w:p>
    <w:p w14:paraId="3EA245D3">
      <w:pPr>
        <w:pStyle w:val="6"/>
        <w:spacing w:before="266" w:line="261" w:lineRule="auto"/>
        <w:ind w:right="360"/>
        <w:rPr>
          <w:rFonts w:hint="eastAsia"/>
        </w:rPr>
      </w:pPr>
      <w:r>
        <w:rPr>
          <w:rFonts w:hint="eastAsia"/>
        </w:rPr>
        <w:t>除去嫉妒，就不会有毁谤的话。</w:t>
      </w:r>
    </w:p>
    <w:p w14:paraId="6DBFC5DA">
      <w:pPr>
        <w:pStyle w:val="6"/>
        <w:spacing w:before="266" w:line="261" w:lineRule="auto"/>
        <w:ind w:right="360"/>
        <w:rPr>
          <w:rFonts w:hint="eastAsia"/>
        </w:rPr>
      </w:pPr>
    </w:p>
    <w:p w14:paraId="2D85014F">
      <w:pPr>
        <w:pStyle w:val="6"/>
        <w:spacing w:before="266" w:line="261" w:lineRule="auto"/>
        <w:ind w:right="360"/>
        <w:rPr>
          <w:rFonts w:hint="eastAsia"/>
        </w:rPr>
      </w:pPr>
      <w:r>
        <w:rPr>
          <w:rFonts w:hint="eastAsia"/>
        </w:rPr>
        <w:t>Such is the import of the dissuasive part of the exhortation.</w:t>
      </w:r>
    </w:p>
    <w:p w14:paraId="59978B0E">
      <w:pPr>
        <w:pStyle w:val="6"/>
        <w:spacing w:before="266" w:line="261" w:lineRule="auto"/>
        <w:ind w:right="360"/>
        <w:rPr>
          <w:rFonts w:hint="eastAsia"/>
        </w:rPr>
      </w:pPr>
      <w:r>
        <w:rPr>
          <w:rFonts w:hint="eastAsia"/>
        </w:rPr>
        <w:t>以上就是劝勉中劝阻部分的含义。</w:t>
      </w:r>
    </w:p>
    <w:p w14:paraId="444F622B">
      <w:pPr>
        <w:pStyle w:val="6"/>
        <w:spacing w:before="266" w:line="261" w:lineRule="auto"/>
        <w:ind w:right="360"/>
        <w:rPr>
          <w:rFonts w:hint="eastAsia"/>
        </w:rPr>
      </w:pPr>
    </w:p>
    <w:p w14:paraId="60C519C0">
      <w:pPr>
        <w:pStyle w:val="6"/>
        <w:spacing w:before="266" w:line="261" w:lineRule="auto"/>
        <w:ind w:right="360"/>
        <w:rPr>
          <w:rFonts w:hint="eastAsia"/>
        </w:rPr>
      </w:pPr>
      <w:r>
        <w:rPr>
          <w:rFonts w:hint="eastAsia"/>
        </w:rPr>
        <w:t>And now, my brethren, let us open our hearts to the word of exhortation here addressed to us.</w:t>
      </w:r>
    </w:p>
    <w:p w14:paraId="680A5404">
      <w:pPr>
        <w:pStyle w:val="6"/>
        <w:spacing w:before="266" w:line="261" w:lineRule="auto"/>
        <w:ind w:right="360"/>
        <w:rPr>
          <w:rFonts w:hint="eastAsia"/>
        </w:rPr>
      </w:pPr>
      <w:r>
        <w:rPr>
          <w:rFonts w:hint="eastAsia"/>
        </w:rPr>
        <w:t>现在，我的弟兄们，让我们敞开心扉，接受这里向我们说的劝勉的话。</w:t>
      </w:r>
    </w:p>
    <w:p w14:paraId="72F784DA">
      <w:pPr>
        <w:pStyle w:val="6"/>
        <w:spacing w:before="266" w:line="261" w:lineRule="auto"/>
        <w:ind w:right="360"/>
        <w:rPr>
          <w:rFonts w:hint="eastAsia"/>
        </w:rPr>
      </w:pPr>
    </w:p>
    <w:p w14:paraId="50962918">
      <w:pPr>
        <w:pStyle w:val="6"/>
        <w:spacing w:before="266" w:line="261" w:lineRule="auto"/>
        <w:ind w:right="360"/>
        <w:rPr>
          <w:rFonts w:hint="eastAsia"/>
        </w:rPr>
      </w:pPr>
      <w:r>
        <w:rPr>
          <w:rFonts w:hint="eastAsia"/>
        </w:rPr>
        <w:t>Let us not turn aside from these statements, as too plain and common-place to deserve much consideration.</w:t>
      </w:r>
    </w:p>
    <w:p w14:paraId="22502A4F">
      <w:pPr>
        <w:pStyle w:val="6"/>
        <w:spacing w:before="266" w:line="261" w:lineRule="auto"/>
        <w:ind w:right="360"/>
        <w:rPr>
          <w:rFonts w:hint="eastAsia"/>
        </w:rPr>
      </w:pPr>
      <w:r>
        <w:rPr>
          <w:rFonts w:hint="eastAsia"/>
        </w:rPr>
        <w:t>让我们不要因这些陈述太朴实、太平凡而置之不理。</w:t>
      </w:r>
    </w:p>
    <w:p w14:paraId="72FEDAD6">
      <w:pPr>
        <w:pStyle w:val="6"/>
        <w:spacing w:before="266" w:line="261" w:lineRule="auto"/>
        <w:ind w:right="360"/>
        <w:rPr>
          <w:rFonts w:hint="eastAsia"/>
        </w:rPr>
      </w:pPr>
    </w:p>
    <w:p w14:paraId="329E0102">
      <w:pPr>
        <w:pStyle w:val="6"/>
        <w:spacing w:before="266" w:line="261" w:lineRule="auto"/>
        <w:ind w:right="360"/>
        <w:rPr>
          <w:rFonts w:hint="eastAsia"/>
        </w:rPr>
      </w:pPr>
      <w:r>
        <w:rPr>
          <w:rFonts w:hint="eastAsia"/>
        </w:rPr>
        <w:t>Do some say, we know all this already?</w:t>
      </w:r>
    </w:p>
    <w:p w14:paraId="0B84A57B">
      <w:pPr>
        <w:pStyle w:val="6"/>
        <w:spacing w:before="266" w:line="261" w:lineRule="auto"/>
        <w:ind w:right="360"/>
        <w:rPr>
          <w:rFonts w:hint="eastAsia"/>
        </w:rPr>
      </w:pPr>
      <w:r>
        <w:rPr>
          <w:rFonts w:hint="eastAsia"/>
        </w:rPr>
        <w:t>有人说，我们已经知道这一切了吗？</w:t>
      </w:r>
    </w:p>
    <w:p w14:paraId="75DF51BE">
      <w:pPr>
        <w:pStyle w:val="6"/>
        <w:spacing w:before="266" w:line="261" w:lineRule="auto"/>
        <w:ind w:right="360"/>
        <w:rPr>
          <w:rFonts w:hint="eastAsia"/>
        </w:rPr>
      </w:pPr>
    </w:p>
    <w:p w14:paraId="035C1987">
      <w:pPr>
        <w:pStyle w:val="6"/>
        <w:spacing w:before="266" w:line="261" w:lineRule="auto"/>
        <w:ind w:right="360"/>
        <w:rPr>
          <w:rFonts w:hint="eastAsia"/>
        </w:rPr>
      </w:pPr>
      <w:r>
        <w:rPr>
          <w:rFonts w:hint="eastAsia"/>
        </w:rPr>
        <w:t>I answer with my Master, “If ye know these things, happy are ye if ye do them;” but if ye do them not, it had been better for you that you had not known them.</w:t>
      </w:r>
    </w:p>
    <w:p w14:paraId="08903536">
      <w:pPr>
        <w:pStyle w:val="6"/>
        <w:spacing w:before="266" w:line="261" w:lineRule="auto"/>
        <w:ind w:right="360"/>
        <w:rPr>
          <w:rFonts w:hint="eastAsia"/>
        </w:rPr>
      </w:pPr>
      <w:r>
        <w:rPr>
          <w:rFonts w:hint="eastAsia"/>
        </w:rPr>
        <w:t>我用我夫子的话回答：“你们既知道这事，若是去行就有福了；”但你们若不行，你们不如不知道。</w:t>
      </w:r>
    </w:p>
    <w:p w14:paraId="27CABC54">
      <w:pPr>
        <w:pStyle w:val="6"/>
        <w:spacing w:before="266" w:line="261" w:lineRule="auto"/>
        <w:ind w:right="360"/>
        <w:rPr>
          <w:rFonts w:hint="eastAsia"/>
        </w:rPr>
      </w:pPr>
    </w:p>
    <w:p w14:paraId="09A2AA44">
      <w:pPr>
        <w:pStyle w:val="6"/>
        <w:spacing w:before="266" w:line="261" w:lineRule="auto"/>
        <w:ind w:right="360"/>
        <w:rPr>
          <w:rFonts w:hint="eastAsia"/>
        </w:rPr>
      </w:pPr>
      <w:r>
        <w:rPr>
          <w:rFonts w:hint="eastAsia"/>
        </w:rPr>
        <w:t>The preaching of Christian doctrine and law is intended for some other, some nobler purpose, than to add to the  stock  of  what  has  been  termed  “men's  speculative discoursing knowledge.”</w:t>
      </w:r>
    </w:p>
    <w:p w14:paraId="2F55D071">
      <w:pPr>
        <w:pStyle w:val="6"/>
        <w:spacing w:before="266" w:line="261" w:lineRule="auto"/>
        <w:ind w:right="360"/>
        <w:rPr>
          <w:rFonts w:hint="eastAsia"/>
        </w:rPr>
      </w:pPr>
      <w:r>
        <w:rPr>
          <w:rFonts w:hint="eastAsia"/>
        </w:rPr>
        <w:t>宣讲基督徒的教义和律法，旨在达到某种比增加所谓“人类思辨性言谈知识”的存量更崇高的目的。</w:t>
      </w:r>
    </w:p>
    <w:p w14:paraId="1F9D3444">
      <w:pPr>
        <w:pStyle w:val="6"/>
        <w:spacing w:before="266" w:line="261" w:lineRule="auto"/>
        <w:ind w:right="360"/>
        <w:rPr>
          <w:rFonts w:hint="eastAsia"/>
        </w:rPr>
      </w:pPr>
    </w:p>
    <w:p w14:paraId="64436F62">
      <w:pPr>
        <w:pStyle w:val="6"/>
        <w:spacing w:before="266" w:line="261" w:lineRule="auto"/>
        <w:ind w:right="360"/>
        <w:rPr>
          <w:rFonts w:hint="eastAsia"/>
        </w:rPr>
      </w:pPr>
      <w:r>
        <w:rPr>
          <w:rFonts w:hint="eastAsia"/>
        </w:rPr>
        <w:t>There is something wrong, either with the minister or the people, it may be with both, when plain christianly moral discourses are not delivered, or not relished.</w:t>
      </w:r>
    </w:p>
    <w:p w14:paraId="590DF0F9">
      <w:pPr>
        <w:pStyle w:val="6"/>
        <w:spacing w:before="266" w:line="261" w:lineRule="auto"/>
        <w:ind w:right="360"/>
        <w:rPr>
          <w:rFonts w:hint="eastAsia"/>
        </w:rPr>
      </w:pPr>
      <w:r>
        <w:rPr>
          <w:rFonts w:hint="eastAsia"/>
        </w:rPr>
        <w:t>当朴实的基督徒道德讲道不被宣讲，或不被喜爱时，要么是牧师，要么是民众，或者两者都有问题。</w:t>
      </w:r>
    </w:p>
    <w:p w14:paraId="3C8430A3">
      <w:pPr>
        <w:pStyle w:val="6"/>
        <w:spacing w:before="266" w:line="261" w:lineRule="auto"/>
        <w:ind w:right="360"/>
        <w:rPr>
          <w:rFonts w:hint="eastAsia"/>
        </w:rPr>
      </w:pPr>
    </w:p>
    <w:p w14:paraId="17FF2F1D">
      <w:pPr>
        <w:pStyle w:val="6"/>
        <w:spacing w:before="266" w:line="261" w:lineRule="auto"/>
        <w:ind w:right="360"/>
        <w:rPr>
          <w:rFonts w:hint="eastAsia"/>
        </w:rPr>
      </w:pPr>
      <w:r>
        <w:rPr>
          <w:rFonts w:hint="eastAsia"/>
        </w:rPr>
        <w:t>It was a proof of anything but growth in spiritual strength, when the Israelites loathed the daily manna, called it dry food, and required flesh to satisfy their lust.</w:t>
      </w:r>
    </w:p>
    <w:p w14:paraId="27257DE8">
      <w:pPr>
        <w:pStyle w:val="6"/>
        <w:spacing w:before="266" w:line="261" w:lineRule="auto"/>
        <w:ind w:right="360"/>
        <w:rPr>
          <w:rFonts w:hint="eastAsia"/>
        </w:rPr>
      </w:pPr>
      <w:r>
        <w:rPr>
          <w:rFonts w:hint="eastAsia"/>
        </w:rPr>
        <w:t>当以色列人厌恶每日的吗哪，称其为干粮，并要求肉来满足他们的私欲时，这证明的绝不是属灵力量的增长。</w:t>
      </w:r>
    </w:p>
    <w:p w14:paraId="7889570E">
      <w:pPr>
        <w:pStyle w:val="6"/>
        <w:spacing w:before="266" w:line="261" w:lineRule="auto"/>
        <w:ind w:right="360"/>
        <w:rPr>
          <w:rFonts w:hint="eastAsia"/>
        </w:rPr>
      </w:pPr>
    </w:p>
    <w:p w14:paraId="6CBC2596">
      <w:pPr>
        <w:pStyle w:val="6"/>
        <w:spacing w:before="266" w:line="261" w:lineRule="auto"/>
        <w:ind w:right="360"/>
        <w:rPr>
          <w:rFonts w:hint="eastAsia"/>
        </w:rPr>
      </w:pPr>
      <w:r>
        <w:rPr>
          <w:rFonts w:hint="eastAsia"/>
        </w:rPr>
        <w:t>It is a very bad sign of a man if he does not like a plain practical sermon.</w:t>
      </w:r>
    </w:p>
    <w:p w14:paraId="75CC3845">
      <w:pPr>
        <w:pStyle w:val="6"/>
        <w:spacing w:before="266" w:line="261" w:lineRule="auto"/>
        <w:ind w:right="360"/>
        <w:rPr>
          <w:rFonts w:hint="eastAsia"/>
        </w:rPr>
      </w:pPr>
      <w:r>
        <w:rPr>
          <w:rFonts w:hint="eastAsia"/>
        </w:rPr>
        <w:t>一个人若不喜欢朴实、实践性的讲道，就是一个非常不好的征兆。</w:t>
      </w:r>
    </w:p>
    <w:p w14:paraId="7E03DDF1">
      <w:pPr>
        <w:pStyle w:val="6"/>
        <w:spacing w:before="266" w:line="261" w:lineRule="auto"/>
        <w:ind w:right="360"/>
        <w:rPr>
          <w:rFonts w:hint="eastAsia"/>
        </w:rPr>
      </w:pPr>
    </w:p>
    <w:p w14:paraId="345B91BD">
      <w:pPr>
        <w:pStyle w:val="6"/>
        <w:spacing w:before="266" w:line="261" w:lineRule="auto"/>
        <w:ind w:right="360"/>
        <w:rPr>
          <w:rFonts w:hint="eastAsia"/>
        </w:rPr>
      </w:pPr>
      <w:r>
        <w:rPr>
          <w:rFonts w:hint="eastAsia"/>
        </w:rPr>
        <w:t>“There is,” as one well remarks, “an intemperance of the mind as well as the mouth.</w:t>
      </w:r>
    </w:p>
    <w:p w14:paraId="68016AD2">
      <w:pPr>
        <w:pStyle w:val="6"/>
        <w:spacing w:before="266" w:line="261" w:lineRule="auto"/>
        <w:ind w:right="360"/>
        <w:rPr>
          <w:rFonts w:hint="eastAsia"/>
        </w:rPr>
      </w:pPr>
      <w:r>
        <w:rPr>
          <w:rFonts w:hint="eastAsia"/>
        </w:rPr>
        <w:t>“正如有人精辟地评论，”心也有放纵，如同口一样。</w:t>
      </w:r>
    </w:p>
    <w:p w14:paraId="4B48A602">
      <w:pPr>
        <w:pStyle w:val="6"/>
        <w:spacing w:before="266" w:line="261" w:lineRule="auto"/>
        <w:ind w:right="360"/>
        <w:rPr>
          <w:rFonts w:hint="eastAsia"/>
        </w:rPr>
      </w:pPr>
    </w:p>
    <w:p w14:paraId="2D4F3E2C">
      <w:pPr>
        <w:pStyle w:val="6"/>
        <w:spacing w:before="266" w:line="261" w:lineRule="auto"/>
        <w:ind w:right="360"/>
        <w:rPr>
          <w:rFonts w:hint="eastAsia"/>
        </w:rPr>
      </w:pPr>
      <w:r>
        <w:rPr>
          <w:rFonts w:hint="eastAsia"/>
        </w:rPr>
        <w:t>You would think, and may be not spare to call it a poor, cold sermon, that was made up of such plain precepts as those which have been the subject of discourse.</w:t>
      </w:r>
    </w:p>
    <w:p w14:paraId="0CC826BA">
      <w:pPr>
        <w:pStyle w:val="6"/>
        <w:spacing w:before="266" w:line="261" w:lineRule="auto"/>
        <w:ind w:right="360"/>
        <w:rPr>
          <w:rFonts w:hint="eastAsia"/>
        </w:rPr>
      </w:pPr>
      <w:r>
        <w:rPr>
          <w:rFonts w:hint="eastAsia"/>
        </w:rPr>
        <w:t>你会认为，或许也不会吝于称它为一篇贫乏、冷淡的讲道，因为它是由像我们所讨论的那些朴实的训诫组成的。</w:t>
      </w:r>
    </w:p>
    <w:p w14:paraId="38434B84">
      <w:pPr>
        <w:pStyle w:val="6"/>
        <w:spacing w:before="266" w:line="261" w:lineRule="auto"/>
        <w:ind w:right="360"/>
        <w:rPr>
          <w:rFonts w:hint="eastAsia"/>
        </w:rPr>
      </w:pPr>
    </w:p>
    <w:p w14:paraId="7C4A75DD">
      <w:pPr>
        <w:pStyle w:val="6"/>
        <w:spacing w:before="266" w:line="261" w:lineRule="auto"/>
        <w:ind w:right="360"/>
        <w:rPr>
          <w:rFonts w:hint="eastAsia"/>
        </w:rPr>
      </w:pPr>
      <w:r>
        <w:rPr>
          <w:rFonts w:hint="eastAsia"/>
        </w:rPr>
        <w:t>And yet this is the language of God; it is his way, this foolish despicable way, by which he guides and brings to heaven them that believe.”</w:t>
      </w:r>
    </w:p>
    <w:p w14:paraId="57DF6BB7">
      <w:pPr>
        <w:pStyle w:val="6"/>
        <w:spacing w:before="266" w:line="261" w:lineRule="auto"/>
        <w:ind w:right="360"/>
        <w:rPr>
          <w:rFonts w:hint="eastAsia"/>
        </w:rPr>
      </w:pPr>
      <w:r>
        <w:rPr>
          <w:rFonts w:hint="eastAsia"/>
        </w:rPr>
        <w:t>然而，这是神的话语；这是祂的道路，这条愚拙、可鄙的道路，藉此祂引导并带领信祂的人进入天堂。”</w:t>
      </w:r>
    </w:p>
    <w:p w14:paraId="1EBD9F54">
      <w:pPr>
        <w:pStyle w:val="6"/>
        <w:spacing w:before="266" w:line="261" w:lineRule="auto"/>
        <w:ind w:right="360"/>
        <w:rPr>
          <w:rFonts w:hint="eastAsia"/>
        </w:rPr>
      </w:pPr>
    </w:p>
    <w:p w14:paraId="66DBD745">
      <w:pPr>
        <w:pStyle w:val="6"/>
        <w:spacing w:before="266" w:line="261" w:lineRule="auto"/>
        <w:ind w:right="360"/>
        <w:rPr>
          <w:rFonts w:hint="eastAsia"/>
        </w:rPr>
      </w:pPr>
      <w:r>
        <w:rPr>
          <w:rFonts w:hint="eastAsia"/>
        </w:rPr>
        <w:t>Let us never forget that Christianity is the religion of love and the religion of truth.</w:t>
      </w:r>
    </w:p>
    <w:p w14:paraId="34A960D6">
      <w:pPr>
        <w:pStyle w:val="6"/>
        <w:spacing w:before="266" w:line="261" w:lineRule="auto"/>
        <w:ind w:right="360"/>
        <w:rPr>
          <w:rFonts w:hint="eastAsia"/>
        </w:rPr>
      </w:pPr>
      <w:r>
        <w:rPr>
          <w:rFonts w:hint="eastAsia"/>
        </w:rPr>
        <w:t>让我们永不忘记，基督教是爱的宗教，也是真理的宗教。</w:t>
      </w:r>
    </w:p>
    <w:p w14:paraId="2416FE05">
      <w:pPr>
        <w:pStyle w:val="6"/>
        <w:spacing w:before="266" w:line="261" w:lineRule="auto"/>
        <w:ind w:right="360"/>
        <w:rPr>
          <w:rFonts w:hint="eastAsia"/>
        </w:rPr>
      </w:pPr>
    </w:p>
    <w:p w14:paraId="573938C0">
      <w:pPr>
        <w:pStyle w:val="6"/>
        <w:spacing w:before="266" w:line="261" w:lineRule="auto"/>
        <w:ind w:right="360"/>
        <w:rPr>
          <w:rFonts w:hint="eastAsia"/>
        </w:rPr>
      </w:pPr>
      <w:r>
        <w:rPr>
          <w:rFonts w:hint="eastAsia"/>
        </w:rPr>
        <w:t>The spirit which the Father hath given us is the spirit of meekness and charity.</w:t>
      </w:r>
    </w:p>
    <w:p w14:paraId="083BF12F">
      <w:pPr>
        <w:pStyle w:val="6"/>
        <w:spacing w:before="266" w:line="261" w:lineRule="auto"/>
        <w:ind w:right="360"/>
        <w:rPr>
          <w:rFonts w:hint="eastAsia"/>
        </w:rPr>
      </w:pPr>
      <w:r>
        <w:rPr>
          <w:rFonts w:hint="eastAsia"/>
        </w:rPr>
        <w:t>父所赐给我们的灵，是温柔和仁爱的灵。</w:t>
      </w:r>
    </w:p>
    <w:p w14:paraId="524341AC">
      <w:pPr>
        <w:pStyle w:val="6"/>
        <w:spacing w:before="266" w:line="261" w:lineRule="auto"/>
        <w:ind w:right="360"/>
        <w:rPr>
          <w:rFonts w:hint="eastAsia"/>
        </w:rPr>
      </w:pPr>
    </w:p>
    <w:p w14:paraId="2E16FA44">
      <w:pPr>
        <w:pStyle w:val="6"/>
        <w:spacing w:before="266" w:line="261" w:lineRule="auto"/>
        <w:ind w:right="360"/>
        <w:rPr>
          <w:rFonts w:hint="eastAsia"/>
        </w:rPr>
      </w:pPr>
      <w:r>
        <w:rPr>
          <w:rFonts w:hint="eastAsia"/>
        </w:rPr>
        <w:t>That dovelike spirit dwelt without measure in our Head, and by him is communicated in various degrees to all his members.</w:t>
      </w:r>
    </w:p>
    <w:p w14:paraId="5066FFEA">
      <w:pPr>
        <w:pStyle w:val="6"/>
        <w:spacing w:before="266" w:line="261" w:lineRule="auto"/>
        <w:ind w:right="360"/>
        <w:rPr>
          <w:rFonts w:hint="eastAsia"/>
        </w:rPr>
      </w:pPr>
      <w:r>
        <w:rPr>
          <w:rFonts w:hint="eastAsia"/>
        </w:rPr>
        <w:t>那鸽子般的灵，无限量地住在我们的元首里面，并由祂以不同程度传递给祂所有的肢体。</w:t>
      </w:r>
    </w:p>
    <w:p w14:paraId="23140D61">
      <w:pPr>
        <w:pStyle w:val="6"/>
        <w:spacing w:before="266" w:line="261" w:lineRule="auto"/>
        <w:ind w:right="360"/>
        <w:rPr>
          <w:rFonts w:hint="eastAsia"/>
        </w:rPr>
      </w:pPr>
    </w:p>
    <w:p w14:paraId="3E6261D2">
      <w:pPr>
        <w:pStyle w:val="6"/>
        <w:spacing w:before="266" w:line="261" w:lineRule="auto"/>
        <w:ind w:right="360"/>
        <w:rPr>
          <w:rFonts w:hint="eastAsia"/>
        </w:rPr>
      </w:pPr>
      <w:r>
        <w:rPr>
          <w:rFonts w:hint="eastAsia"/>
        </w:rPr>
        <w:t>“If we have not the spirit of Christ, we are none of his.”</w:t>
      </w:r>
    </w:p>
    <w:p w14:paraId="56CAB993">
      <w:pPr>
        <w:pStyle w:val="6"/>
        <w:spacing w:before="266" w:line="261" w:lineRule="auto"/>
        <w:ind w:right="360"/>
        <w:rPr>
          <w:rFonts w:hint="eastAsia"/>
        </w:rPr>
      </w:pPr>
      <w:r>
        <w:rPr>
          <w:rFonts w:hint="eastAsia"/>
        </w:rPr>
        <w:t>“我们若没有基督的灵，就不是属祂的。”</w:t>
      </w:r>
    </w:p>
    <w:p w14:paraId="0CDC94F9">
      <w:pPr>
        <w:pStyle w:val="6"/>
        <w:spacing w:before="266" w:line="261" w:lineRule="auto"/>
        <w:ind w:right="360"/>
        <w:rPr>
          <w:rFonts w:hint="eastAsia"/>
        </w:rPr>
      </w:pPr>
    </w:p>
    <w:p w14:paraId="10461CC1">
      <w:pPr>
        <w:pStyle w:val="6"/>
        <w:spacing w:before="266" w:line="261" w:lineRule="auto"/>
        <w:ind w:right="360"/>
        <w:rPr>
          <w:rFonts w:hint="eastAsia"/>
        </w:rPr>
      </w:pPr>
      <w:r>
        <w:rPr>
          <w:rFonts w:hint="eastAsia"/>
        </w:rPr>
        <w:t>Let us remember that the true way to put off malice is to put on charity; and the true way to put on charity is to put on Christ; so as that the mind which was in him may be in us.</w:t>
      </w:r>
    </w:p>
    <w:p w14:paraId="5F6F3A99">
      <w:pPr>
        <w:pStyle w:val="6"/>
        <w:spacing w:before="266" w:line="261" w:lineRule="auto"/>
        <w:ind w:right="360"/>
        <w:rPr>
          <w:rFonts w:hint="eastAsia"/>
        </w:rPr>
      </w:pPr>
      <w:r>
        <w:rPr>
          <w:rFonts w:hint="eastAsia"/>
        </w:rPr>
        <w:t>让我们记住，除去恶毒的真正方法是穿上仁爱；穿上仁爱的真正方法是穿上基督；以致在祂里面的心思，也在我们里面。</w:t>
      </w:r>
    </w:p>
    <w:p w14:paraId="79F7A8BC">
      <w:pPr>
        <w:pStyle w:val="6"/>
        <w:spacing w:before="266" w:line="261" w:lineRule="auto"/>
        <w:ind w:right="360"/>
        <w:rPr>
          <w:rFonts w:hint="eastAsia"/>
        </w:rPr>
      </w:pPr>
    </w:p>
    <w:p w14:paraId="2D8014E5">
      <w:pPr>
        <w:pStyle w:val="6"/>
        <w:spacing w:before="266" w:line="261" w:lineRule="auto"/>
        <w:ind w:right="360"/>
        <w:rPr>
          <w:rFonts w:hint="eastAsia"/>
        </w:rPr>
      </w:pPr>
      <w:r>
        <w:rPr>
          <w:rFonts w:hint="eastAsia"/>
        </w:rPr>
        <w:t>Let us then “walk in love,” and in truth as well as in love.</w:t>
      </w:r>
    </w:p>
    <w:p w14:paraId="546805ED">
      <w:pPr>
        <w:pStyle w:val="6"/>
        <w:spacing w:before="266" w:line="261" w:lineRule="auto"/>
        <w:ind w:right="360"/>
        <w:rPr>
          <w:rFonts w:hint="eastAsia"/>
        </w:rPr>
      </w:pPr>
      <w:r>
        <w:rPr>
          <w:rFonts w:hint="eastAsia"/>
        </w:rPr>
        <w:t>那么，让我们“凭爱心行事”，并且在真理中，如同在爱中一样。</w:t>
      </w:r>
    </w:p>
    <w:p w14:paraId="3B6CCB9A">
      <w:pPr>
        <w:pStyle w:val="6"/>
        <w:spacing w:before="266" w:line="261" w:lineRule="auto"/>
        <w:ind w:right="360"/>
        <w:rPr>
          <w:rFonts w:hint="eastAsia"/>
        </w:rPr>
      </w:pPr>
    </w:p>
    <w:p w14:paraId="2B5C50DE">
      <w:pPr>
        <w:pStyle w:val="6"/>
        <w:spacing w:before="266" w:line="261" w:lineRule="auto"/>
        <w:ind w:right="360"/>
        <w:rPr>
          <w:rFonts w:hint="eastAsia"/>
        </w:rPr>
      </w:pPr>
      <w:r>
        <w:rPr>
          <w:rFonts w:hint="eastAsia"/>
        </w:rPr>
        <w:t>Let us put off all deceits and hypocrisies.</w:t>
      </w:r>
    </w:p>
    <w:p w14:paraId="7AA6B911">
      <w:pPr>
        <w:pStyle w:val="6"/>
        <w:spacing w:before="266" w:line="261" w:lineRule="auto"/>
        <w:ind w:right="360"/>
        <w:rPr>
          <w:rFonts w:hint="eastAsia"/>
        </w:rPr>
      </w:pPr>
      <w:r>
        <w:rPr>
          <w:rFonts w:hint="eastAsia"/>
        </w:rPr>
        <w:t>让我们除去一切的诡诈和假善。</w:t>
      </w:r>
    </w:p>
    <w:p w14:paraId="0012E51B">
      <w:pPr>
        <w:pStyle w:val="6"/>
        <w:spacing w:before="266" w:line="261" w:lineRule="auto"/>
        <w:ind w:right="360"/>
        <w:rPr>
          <w:rFonts w:hint="eastAsia"/>
        </w:rPr>
      </w:pPr>
    </w:p>
    <w:p w14:paraId="6D284201">
      <w:pPr>
        <w:pStyle w:val="6"/>
        <w:spacing w:before="266" w:line="261" w:lineRule="auto"/>
        <w:ind w:right="360"/>
        <w:rPr>
          <w:rFonts w:hint="eastAsia"/>
        </w:rPr>
      </w:pPr>
      <w:r>
        <w:rPr>
          <w:rFonts w:hint="eastAsia"/>
        </w:rPr>
        <w:t>There is a meanness in hypocrisy which should make us despise it, a folly in it which should make us ashamed of it, as well as an impiety in it which should make us abhor it.</w:t>
      </w:r>
    </w:p>
    <w:p w14:paraId="31CD7B98">
      <w:pPr>
        <w:pStyle w:val="6"/>
        <w:spacing w:before="266" w:line="261" w:lineRule="auto"/>
        <w:ind w:right="360"/>
        <w:rPr>
          <w:rFonts w:hint="eastAsia"/>
        </w:rPr>
      </w:pPr>
      <w:r>
        <w:rPr>
          <w:rFonts w:hint="eastAsia"/>
        </w:rPr>
        <w:t>假善中有卑鄙，应使我们藐视它；有愚蠢，应使我们为之羞愧；也有不敬虔，应使我们厌恶它。</w:t>
      </w:r>
    </w:p>
    <w:p w14:paraId="24D8065F">
      <w:pPr>
        <w:pStyle w:val="6"/>
        <w:spacing w:before="266" w:line="261" w:lineRule="auto"/>
        <w:ind w:right="360"/>
        <w:rPr>
          <w:rFonts w:hint="eastAsia"/>
        </w:rPr>
      </w:pPr>
    </w:p>
    <w:p w14:paraId="38663800">
      <w:pPr>
        <w:pStyle w:val="6"/>
        <w:spacing w:before="266" w:line="261" w:lineRule="auto"/>
        <w:ind w:right="360"/>
        <w:rPr>
          <w:rFonts w:hint="eastAsia"/>
        </w:rPr>
      </w:pPr>
      <w:r>
        <w:rPr>
          <w:rFonts w:hint="eastAsia"/>
        </w:rPr>
        <w:t>Oh, “what is the hope of the hypocrite, when he has gained the whole world, when God taketh away his soul?”</w:t>
      </w:r>
    </w:p>
    <w:p w14:paraId="59ACA69A">
      <w:pPr>
        <w:pStyle w:val="6"/>
        <w:spacing w:before="266" w:line="261" w:lineRule="auto"/>
        <w:ind w:right="360"/>
        <w:rPr>
          <w:rFonts w:hint="eastAsia"/>
        </w:rPr>
      </w:pPr>
      <w:r>
        <w:rPr>
          <w:rFonts w:hint="eastAsia"/>
        </w:rPr>
        <w:t>哦，“假冒为善的人，虽然得利，神取他性命的时候，还有什么指望呢？”</w:t>
      </w:r>
    </w:p>
    <w:p w14:paraId="68285316">
      <w:pPr>
        <w:pStyle w:val="6"/>
        <w:spacing w:before="266" w:line="261" w:lineRule="auto"/>
        <w:ind w:right="360"/>
        <w:rPr>
          <w:rFonts w:hint="eastAsia"/>
        </w:rPr>
      </w:pPr>
    </w:p>
    <w:p w14:paraId="00A95C55">
      <w:pPr>
        <w:pStyle w:val="6"/>
        <w:spacing w:before="266" w:line="261" w:lineRule="auto"/>
        <w:ind w:right="360"/>
        <w:rPr>
          <w:rFonts w:hint="eastAsia"/>
        </w:rPr>
      </w:pPr>
      <w:r>
        <w:rPr>
          <w:rFonts w:hint="eastAsia"/>
        </w:rPr>
        <w:t>“What avails it to wear this mask?</w:t>
      </w:r>
    </w:p>
    <w:p w14:paraId="24A93A15">
      <w:pPr>
        <w:pStyle w:val="6"/>
        <w:spacing w:before="266" w:line="261" w:lineRule="auto"/>
        <w:ind w:right="360"/>
        <w:rPr>
          <w:rFonts w:hint="eastAsia"/>
        </w:rPr>
      </w:pPr>
      <w:r>
        <w:rPr>
          <w:rFonts w:hint="eastAsia"/>
        </w:rPr>
        <w:t>“戴这面具，有什么用呢？</w:t>
      </w:r>
    </w:p>
    <w:p w14:paraId="22D981A4">
      <w:pPr>
        <w:pStyle w:val="6"/>
        <w:spacing w:before="266" w:line="261" w:lineRule="auto"/>
        <w:ind w:right="360"/>
        <w:rPr>
          <w:rFonts w:hint="eastAsia"/>
        </w:rPr>
      </w:pPr>
    </w:p>
    <w:p w14:paraId="4CD1CCDF">
      <w:pPr>
        <w:pStyle w:val="6"/>
        <w:spacing w:before="266" w:line="261" w:lineRule="auto"/>
        <w:ind w:right="360"/>
        <w:rPr>
          <w:rFonts w:hint="eastAsia"/>
        </w:rPr>
      </w:pPr>
      <w:r>
        <w:rPr>
          <w:rFonts w:hint="eastAsia"/>
        </w:rPr>
        <w:t>A man may indeed, in the sight of men, act his part handsomely under it; but know we not, that there is an eye that sees through it, and a hand which, if we will not put off this mask, will put it off to our shame, either here in the sight of men, or if we should escape all our life, and go fair off the stage under it, yet there is a day appointed when all hypocrites will be unveiled, and appear what they are indeed, before men and angels?</w:t>
      </w:r>
    </w:p>
    <w:p w14:paraId="31CBB51B">
      <w:pPr>
        <w:pStyle w:val="6"/>
        <w:spacing w:before="266" w:line="261" w:lineRule="auto"/>
        <w:ind w:right="360"/>
        <w:rPr>
          <w:rFonts w:hint="eastAsia"/>
        </w:rPr>
      </w:pPr>
      <w:r>
        <w:rPr>
          <w:rFonts w:hint="eastAsia"/>
        </w:rPr>
        <w:t>一个人确实可以在人前，戴着它漂亮地扮演自己的角色；但我们岂不知道，有一只眼能看透它，有一只手，如果我们不脱下这面具，就会把它脱下来，使我们羞愧，要么在这里，在人前，要么如果我们一生都逃脱了，戴着它体面地离场，然而，有一个指定的日子，所有假冒为善的人都将被揭开面纱，在人和天使面前，显出他们的真面目吗？</w:t>
      </w:r>
    </w:p>
    <w:p w14:paraId="686AA79E">
      <w:pPr>
        <w:pStyle w:val="6"/>
        <w:spacing w:before="266" w:line="261" w:lineRule="auto"/>
        <w:ind w:right="360"/>
        <w:rPr>
          <w:rFonts w:hint="eastAsia"/>
        </w:rPr>
      </w:pPr>
    </w:p>
    <w:p w14:paraId="4071F415">
      <w:pPr>
        <w:pStyle w:val="6"/>
        <w:spacing w:before="266" w:line="261" w:lineRule="auto"/>
        <w:ind w:right="360"/>
        <w:rPr>
          <w:rFonts w:hint="eastAsia"/>
        </w:rPr>
      </w:pPr>
      <w:r>
        <w:rPr>
          <w:rFonts w:hint="eastAsia"/>
        </w:rPr>
        <w:t>It is a poor thing to be approved or even applauded by men, while God condemns, by whose sentence all must stand or fall.</w:t>
      </w:r>
    </w:p>
    <w:p w14:paraId="0A391062">
      <w:pPr>
        <w:pStyle w:val="6"/>
        <w:spacing w:before="266" w:line="261" w:lineRule="auto"/>
        <w:ind w:right="360"/>
        <w:rPr>
          <w:rFonts w:hint="eastAsia"/>
        </w:rPr>
      </w:pPr>
      <w:r>
        <w:rPr>
          <w:rFonts w:hint="eastAsia"/>
        </w:rPr>
        <w:t>被人称赞甚至喝彩，而神却定罪，这是一个可怜的事，因为所有人都必须凭祂的判决站立或跌倒。</w:t>
      </w:r>
    </w:p>
    <w:p w14:paraId="6B71F5AF">
      <w:pPr>
        <w:pStyle w:val="6"/>
        <w:spacing w:before="266" w:line="261" w:lineRule="auto"/>
        <w:ind w:right="360"/>
        <w:rPr>
          <w:rFonts w:hint="eastAsia"/>
        </w:rPr>
      </w:pPr>
    </w:p>
    <w:p w14:paraId="0FFDCC6A">
      <w:pPr>
        <w:pStyle w:val="6"/>
        <w:spacing w:before="266" w:line="261" w:lineRule="auto"/>
        <w:ind w:right="360"/>
        <w:rPr>
          <w:rFonts w:hint="eastAsia"/>
        </w:rPr>
      </w:pPr>
      <w:r>
        <w:rPr>
          <w:rFonts w:hint="eastAsia"/>
        </w:rPr>
        <w:t>Let us seek to be approved and justified by him, and then who shall condemn?</w:t>
      </w:r>
    </w:p>
    <w:p w14:paraId="52F5A898">
      <w:pPr>
        <w:pStyle w:val="6"/>
        <w:spacing w:before="266" w:line="261" w:lineRule="auto"/>
        <w:ind w:right="360"/>
        <w:rPr>
          <w:rFonts w:hint="eastAsia"/>
        </w:rPr>
      </w:pPr>
      <w:r>
        <w:rPr>
          <w:rFonts w:hint="eastAsia"/>
        </w:rPr>
        <w:t>让我们寻求被祂悦纳和称义，那么谁能定罪呢？</w:t>
      </w:r>
    </w:p>
    <w:p w14:paraId="6127F87C">
      <w:pPr>
        <w:pStyle w:val="6"/>
        <w:spacing w:before="266" w:line="261" w:lineRule="auto"/>
        <w:ind w:right="360"/>
        <w:rPr>
          <w:rFonts w:hint="eastAsia"/>
        </w:rPr>
      </w:pPr>
    </w:p>
    <w:p w14:paraId="6F981A06">
      <w:pPr>
        <w:pStyle w:val="6"/>
        <w:spacing w:before="266" w:line="261" w:lineRule="auto"/>
        <w:ind w:right="360"/>
        <w:rPr>
          <w:rFonts w:hint="eastAsia"/>
        </w:rPr>
      </w:pPr>
      <w:r>
        <w:rPr>
          <w:rFonts w:hint="eastAsia"/>
        </w:rPr>
        <w:t>It does not matter who do.</w:t>
      </w:r>
    </w:p>
    <w:p w14:paraId="06A66BF6">
      <w:pPr>
        <w:pStyle w:val="6"/>
        <w:spacing w:before="266" w:line="261" w:lineRule="auto"/>
        <w:ind w:right="360"/>
        <w:rPr>
          <w:rFonts w:hint="eastAsia"/>
        </w:rPr>
      </w:pPr>
      <w:r>
        <w:rPr>
          <w:rFonts w:hint="eastAsia"/>
        </w:rPr>
        <w:t>谁定罪都无关紧要。</w:t>
      </w:r>
    </w:p>
    <w:p w14:paraId="05F9219E">
      <w:pPr>
        <w:pStyle w:val="6"/>
        <w:spacing w:before="266" w:line="261" w:lineRule="auto"/>
        <w:ind w:right="360"/>
        <w:rPr>
          <w:rFonts w:hint="eastAsia"/>
        </w:rPr>
      </w:pPr>
    </w:p>
    <w:p w14:paraId="49890CC3">
      <w:pPr>
        <w:pStyle w:val="6"/>
        <w:spacing w:before="266" w:line="261" w:lineRule="auto"/>
        <w:ind w:right="360"/>
        <w:rPr>
          <w:rFonts w:hint="eastAsia"/>
        </w:rPr>
      </w:pPr>
      <w:r>
        <w:rPr>
          <w:rFonts w:hint="eastAsia"/>
        </w:rPr>
        <w:t>Oh, how lightly may the contempt and reproaches of men lie on us, if we are but secure of his approbation!</w:t>
      </w:r>
    </w:p>
    <w:p w14:paraId="49B5146C">
      <w:pPr>
        <w:pStyle w:val="6"/>
        <w:spacing w:before="266" w:line="261" w:lineRule="auto"/>
        <w:ind w:right="360"/>
        <w:rPr>
          <w:rFonts w:hint="eastAsia"/>
        </w:rPr>
      </w:pPr>
      <w:r>
        <w:rPr>
          <w:rFonts w:hint="eastAsia"/>
        </w:rPr>
        <w:t>哦，如果我们能确信祂的悦纳，人们的藐视和责备对我们来说是何等轻微！</w:t>
      </w:r>
    </w:p>
    <w:p w14:paraId="3708DE5F">
      <w:pPr>
        <w:pStyle w:val="6"/>
        <w:spacing w:before="266" w:line="261" w:lineRule="auto"/>
        <w:ind w:right="360"/>
        <w:rPr>
          <w:rFonts w:hint="eastAsia"/>
        </w:rPr>
      </w:pPr>
    </w:p>
    <w:p w14:paraId="3ED9AFB6">
      <w:pPr>
        <w:pStyle w:val="6"/>
        <w:spacing w:before="266" w:line="261" w:lineRule="auto"/>
        <w:ind w:right="360"/>
        <w:rPr>
          <w:rFonts w:hint="eastAsia"/>
        </w:rPr>
      </w:pPr>
      <w:r>
        <w:rPr>
          <w:rFonts w:hint="eastAsia"/>
        </w:rPr>
        <w:t>It is a small thing to be judged of man's judgment; there is one that judgeth me, that is the Lord.”</w:t>
      </w:r>
    </w:p>
    <w:p w14:paraId="3D59E6F0">
      <w:pPr>
        <w:pStyle w:val="6"/>
        <w:spacing w:before="266" w:line="261" w:lineRule="auto"/>
        <w:ind w:right="360"/>
        <w:rPr>
          <w:rFonts w:hint="eastAsia"/>
        </w:rPr>
      </w:pPr>
      <w:r>
        <w:rPr>
          <w:rFonts w:hint="eastAsia"/>
        </w:rPr>
        <w:t>被人判断，是极小的事；判断我的，乃是主。”</w:t>
      </w:r>
    </w:p>
    <w:p w14:paraId="312679B6">
      <w:pPr>
        <w:pStyle w:val="6"/>
        <w:spacing w:before="266" w:line="261" w:lineRule="auto"/>
        <w:ind w:right="360"/>
        <w:rPr>
          <w:rFonts w:hint="eastAsia"/>
        </w:rPr>
      </w:pPr>
    </w:p>
    <w:p w14:paraId="68BE5FAF">
      <w:pPr>
        <w:pStyle w:val="6"/>
        <w:spacing w:before="266" w:line="261" w:lineRule="auto"/>
        <w:ind w:right="360"/>
        <w:rPr>
          <w:rFonts w:hint="eastAsia"/>
        </w:rPr>
      </w:pPr>
      <w:r>
        <w:rPr>
          <w:rFonts w:hint="eastAsia"/>
        </w:rPr>
        <w:t>There is a common, and I am afraid by no means unfounded, complaint, that many hearers of the word are wholly unfruitful, and that others are little edified.</w:t>
      </w:r>
    </w:p>
    <w:p w14:paraId="696EEE33">
      <w:pPr>
        <w:pStyle w:val="6"/>
        <w:spacing w:before="266" w:line="261" w:lineRule="auto"/>
        <w:ind w:right="360"/>
        <w:rPr>
          <w:rFonts w:hint="eastAsia"/>
        </w:rPr>
      </w:pPr>
      <w:r>
        <w:rPr>
          <w:rFonts w:hint="eastAsia"/>
        </w:rPr>
        <w:t>有一个普遍的，而且我恐怕并非毫无根据的抱怨，即许多听道的人全然不结果子，其他人也少受造就。</w:t>
      </w:r>
    </w:p>
    <w:p w14:paraId="516D8CF1">
      <w:pPr>
        <w:pStyle w:val="6"/>
        <w:spacing w:before="266" w:line="261" w:lineRule="auto"/>
        <w:ind w:right="360"/>
        <w:rPr>
          <w:rFonts w:hint="eastAsia"/>
        </w:rPr>
      </w:pPr>
    </w:p>
    <w:p w14:paraId="34E9AFF4">
      <w:pPr>
        <w:pStyle w:val="6"/>
        <w:spacing w:before="266" w:line="261" w:lineRule="auto"/>
        <w:ind w:right="360"/>
        <w:rPr>
          <w:rFonts w:hint="eastAsia"/>
        </w:rPr>
      </w:pPr>
      <w:r>
        <w:rPr>
          <w:rFonts w:hint="eastAsia"/>
        </w:rPr>
        <w:t>Our text furnishes us with the true account of this melancholy fact.</w:t>
      </w:r>
    </w:p>
    <w:p w14:paraId="2B614571">
      <w:pPr>
        <w:pStyle w:val="6"/>
        <w:spacing w:before="266" w:line="261" w:lineRule="auto"/>
        <w:ind w:right="360"/>
        <w:rPr>
          <w:rFonts w:hint="eastAsia"/>
        </w:rPr>
      </w:pPr>
      <w:r>
        <w:rPr>
          <w:rFonts w:hint="eastAsia"/>
        </w:rPr>
        <w:t>我们的经文为我们提供了这个可悲事实的真实解释。</w:t>
      </w:r>
    </w:p>
    <w:p w14:paraId="0B08ABD5">
      <w:pPr>
        <w:pStyle w:val="6"/>
        <w:spacing w:before="266" w:line="261" w:lineRule="auto"/>
        <w:ind w:right="360"/>
        <w:rPr>
          <w:rFonts w:hint="eastAsia"/>
        </w:rPr>
      </w:pPr>
    </w:p>
    <w:p w14:paraId="2A24ED77">
      <w:pPr>
        <w:pStyle w:val="6"/>
        <w:spacing w:before="266" w:line="261" w:lineRule="auto"/>
        <w:ind w:right="360"/>
        <w:rPr>
          <w:rFonts w:hint="eastAsia"/>
        </w:rPr>
      </w:pPr>
      <w:r>
        <w:rPr>
          <w:rFonts w:hint="eastAsia"/>
        </w:rPr>
        <w:t>They do not “lay aside malice, and guile, and hypocrisies, and envyings, and evil-speakings.”</w:t>
      </w:r>
    </w:p>
    <w:p w14:paraId="4DF07CBE">
      <w:pPr>
        <w:pStyle w:val="6"/>
        <w:spacing w:before="266" w:line="261" w:lineRule="auto"/>
        <w:ind w:right="360"/>
        <w:rPr>
          <w:rFonts w:hint="eastAsia"/>
        </w:rPr>
      </w:pPr>
      <w:r>
        <w:rPr>
          <w:rFonts w:hint="eastAsia"/>
        </w:rPr>
        <w:t>他们没有“除去恶毒、诡诈、假善、嫉妒和毁谤的话”。</w:t>
      </w:r>
    </w:p>
    <w:p w14:paraId="340D093F">
      <w:pPr>
        <w:pStyle w:val="6"/>
        <w:spacing w:before="266" w:line="261" w:lineRule="auto"/>
        <w:ind w:right="360"/>
        <w:rPr>
          <w:rFonts w:hint="eastAsia"/>
        </w:rPr>
      </w:pPr>
    </w:p>
    <w:p w14:paraId="45B1A218">
      <w:pPr>
        <w:pStyle w:val="6"/>
        <w:spacing w:before="266" w:line="261" w:lineRule="auto"/>
        <w:ind w:right="360"/>
        <w:rPr>
          <w:rFonts w:hint="eastAsia"/>
        </w:rPr>
      </w:pPr>
      <w:r>
        <w:rPr>
          <w:rFonts w:hint="eastAsia"/>
        </w:rPr>
        <w:t>Till they do so, though they were under the ministry of an angel, they would never receive the sincere milk of the word, that they might grow thereby.</w:t>
      </w:r>
    </w:p>
    <w:p w14:paraId="21D85EEF">
      <w:pPr>
        <w:pStyle w:val="6"/>
        <w:spacing w:before="266" w:line="261" w:lineRule="auto"/>
        <w:ind w:right="360"/>
        <w:rPr>
          <w:rFonts w:hint="eastAsia"/>
        </w:rPr>
      </w:pPr>
      <w:r>
        <w:rPr>
          <w:rFonts w:hint="eastAsia"/>
        </w:rPr>
        <w:t>直到他们这样做，即使他们在一位天使的职事下，他们也永远不会领受那纯净的道奶，好叫他们因此渐长。</w:t>
      </w:r>
    </w:p>
    <w:p w14:paraId="06811EA0">
      <w:pPr>
        <w:pStyle w:val="6"/>
        <w:spacing w:before="266" w:line="261" w:lineRule="auto"/>
        <w:ind w:right="360"/>
        <w:rPr>
          <w:rFonts w:hint="eastAsia"/>
        </w:rPr>
      </w:pPr>
    </w:p>
    <w:p w14:paraId="44BE9EC4">
      <w:pPr>
        <w:pStyle w:val="6"/>
        <w:spacing w:before="266" w:line="261" w:lineRule="auto"/>
        <w:ind w:right="360"/>
        <w:rPr>
          <w:rFonts w:hint="eastAsia"/>
        </w:rPr>
      </w:pPr>
      <w:r>
        <w:rPr>
          <w:rFonts w:hint="eastAsia"/>
        </w:rPr>
        <w:t>Those who wish to get good from the word of God, must guard against all those tempers which war with truth and love.</w:t>
      </w:r>
    </w:p>
    <w:p w14:paraId="7EC9B55F">
      <w:pPr>
        <w:pStyle w:val="6"/>
        <w:spacing w:before="266" w:line="261" w:lineRule="auto"/>
        <w:ind w:right="360"/>
        <w:rPr>
          <w:rFonts w:hint="eastAsia"/>
        </w:rPr>
      </w:pPr>
      <w:r>
        <w:rPr>
          <w:rFonts w:hint="eastAsia"/>
        </w:rPr>
        <w:t>那些想从神的话语中得益处的人，必须防备所有与真理和爱相争的性情。</w:t>
      </w:r>
    </w:p>
    <w:p w14:paraId="2CBC1E53">
      <w:pPr>
        <w:pStyle w:val="6"/>
        <w:spacing w:before="266" w:line="261" w:lineRule="auto"/>
        <w:ind w:right="360"/>
        <w:rPr>
          <w:rFonts w:hint="eastAsia"/>
        </w:rPr>
      </w:pPr>
    </w:p>
    <w:p w14:paraId="4B1F1FE5">
      <w:pPr>
        <w:pStyle w:val="6"/>
        <w:spacing w:before="266" w:line="261" w:lineRule="auto"/>
        <w:ind w:right="360"/>
        <w:rPr>
          <w:rFonts w:hint="eastAsia"/>
        </w:rPr>
      </w:pPr>
      <w:r>
        <w:rPr>
          <w:rFonts w:hint="eastAsia"/>
        </w:rPr>
        <w:t>There is no keeping out of controversy at all times in our world, without sacrificing truth; but controversy is full of hazards.</w:t>
      </w:r>
    </w:p>
    <w:p w14:paraId="4AD3748B">
      <w:pPr>
        <w:pStyle w:val="6"/>
        <w:spacing w:before="266" w:line="261" w:lineRule="auto"/>
        <w:ind w:right="360"/>
        <w:rPr>
          <w:rFonts w:hint="eastAsia"/>
        </w:rPr>
      </w:pPr>
      <w:r>
        <w:rPr>
          <w:rFonts w:hint="eastAsia"/>
        </w:rPr>
        <w:t>在我们的世界里，要始终避免争论，而不牺牲真理，是不可能的；但争论充满了危险。</w:t>
      </w:r>
    </w:p>
    <w:p w14:paraId="36A45232">
      <w:pPr>
        <w:pStyle w:val="6"/>
        <w:spacing w:before="266" w:line="261" w:lineRule="auto"/>
        <w:ind w:right="360"/>
        <w:rPr>
          <w:rFonts w:hint="eastAsia"/>
        </w:rPr>
      </w:pPr>
    </w:p>
    <w:p w14:paraId="5DC90436">
      <w:pPr>
        <w:pStyle w:val="6"/>
        <w:spacing w:before="266" w:line="261" w:lineRule="auto"/>
        <w:ind w:right="360"/>
        <w:rPr>
          <w:rFonts w:hint="eastAsia"/>
        </w:rPr>
      </w:pPr>
      <w:r>
        <w:rPr>
          <w:rFonts w:hint="eastAsia"/>
        </w:rPr>
        <w:t>Alas! how seldom is it conducted, even on substantially the right side, without “malice, and guile, and hypocrisies, and envyings, and evil- speakings!”</w:t>
      </w:r>
    </w:p>
    <w:p w14:paraId="2A93F87A">
      <w:pPr>
        <w:pStyle w:val="6"/>
        <w:spacing w:before="266" w:line="261" w:lineRule="auto"/>
        <w:ind w:right="360"/>
        <w:rPr>
          <w:rFonts w:hint="eastAsia"/>
        </w:rPr>
      </w:pPr>
      <w:r>
        <w:rPr>
          <w:rFonts w:hint="eastAsia"/>
        </w:rPr>
        <w:t>唉！即使在实质上正确的一方，也很少有不带“恶毒、诡诈、假善、嫉妒和毁谤的话”来进行的！</w:t>
      </w:r>
    </w:p>
    <w:p w14:paraId="6A30CE74">
      <w:pPr>
        <w:pStyle w:val="6"/>
        <w:spacing w:before="266" w:line="261" w:lineRule="auto"/>
        <w:ind w:right="360"/>
        <w:rPr>
          <w:rFonts w:hint="eastAsia"/>
        </w:rPr>
      </w:pPr>
    </w:p>
    <w:p w14:paraId="2745A193">
      <w:pPr>
        <w:pStyle w:val="6"/>
        <w:spacing w:before="266" w:line="261" w:lineRule="auto"/>
        <w:ind w:right="360"/>
        <w:rPr>
          <w:rFonts w:hint="eastAsia"/>
        </w:rPr>
      </w:pPr>
      <w:r>
        <w:rPr>
          <w:rFonts w:hint="eastAsia"/>
        </w:rPr>
        <w:t>And so strangely deluded are men, that they often seem to think that the more they are under the influence of those unchristian principles, while professedly, and it may be really, contending for Christian truth, so much the better Christians are they.</w:t>
      </w:r>
    </w:p>
    <w:p w14:paraId="3A7E7B4E">
      <w:pPr>
        <w:pStyle w:val="6"/>
        <w:spacing w:before="266" w:line="261" w:lineRule="auto"/>
        <w:ind w:right="360"/>
        <w:rPr>
          <w:rFonts w:hint="eastAsia"/>
        </w:rPr>
      </w:pPr>
      <w:r>
        <w:rPr>
          <w:rFonts w:hint="eastAsia"/>
        </w:rPr>
        <w:t>人们是如此奇怪地被迷惑，以至于他们常常似乎认为，当他们表面上，或许实际上，为基督教真理争辩时，他们越是受那些不符合基督徒原则的影响，他们就越是更好的基督徒。</w:t>
      </w:r>
    </w:p>
    <w:p w14:paraId="40835617">
      <w:pPr>
        <w:pStyle w:val="6"/>
        <w:spacing w:before="266" w:line="261" w:lineRule="auto"/>
        <w:ind w:right="360"/>
        <w:rPr>
          <w:rFonts w:hint="eastAsia"/>
        </w:rPr>
      </w:pPr>
    </w:p>
    <w:p w14:paraId="5C044E05">
      <w:pPr>
        <w:pStyle w:val="6"/>
        <w:spacing w:before="266" w:line="261" w:lineRule="auto"/>
        <w:ind w:right="360"/>
        <w:rPr>
          <w:rFonts w:hint="eastAsia"/>
        </w:rPr>
      </w:pPr>
      <w:r>
        <w:rPr>
          <w:rFonts w:hint="eastAsia"/>
        </w:rPr>
        <w:t>They seem to measure their love for the truth, by their hatred of those who they suppose are opposing it.</w:t>
      </w:r>
    </w:p>
    <w:p w14:paraId="1E6495D7">
      <w:pPr>
        <w:pStyle w:val="6"/>
        <w:spacing w:before="266" w:line="261" w:lineRule="auto"/>
        <w:ind w:right="360"/>
        <w:rPr>
          <w:rFonts w:hint="eastAsia"/>
        </w:rPr>
      </w:pPr>
      <w:r>
        <w:rPr>
          <w:rFonts w:hint="eastAsia"/>
        </w:rPr>
        <w:t>他们似乎用他们对那些他们认为在反对真理之人的仇恨，来衡量他们对真理的爱。</w:t>
      </w:r>
    </w:p>
    <w:p w14:paraId="220BE1DA">
      <w:pPr>
        <w:pStyle w:val="6"/>
        <w:spacing w:before="266" w:line="261" w:lineRule="auto"/>
        <w:ind w:right="360"/>
        <w:rPr>
          <w:rFonts w:hint="eastAsia"/>
        </w:rPr>
      </w:pPr>
    </w:p>
    <w:p w14:paraId="01979A74">
      <w:pPr>
        <w:pStyle w:val="6"/>
        <w:spacing w:before="266" w:line="261" w:lineRule="auto"/>
        <w:ind w:right="360"/>
        <w:rPr>
          <w:rFonts w:hint="eastAsia"/>
        </w:rPr>
      </w:pPr>
      <w:r>
        <w:rPr>
          <w:rFonts w:hint="eastAsia"/>
        </w:rPr>
        <w:t>I trust we, my brethren, have not so learned Christ; but that “having heard him, and been taught of him the truth as it is in Jesus, we are putting off, concerning the former conversation, the old man, who is corrupt according to the deceitful lusts; and are renewed in the spirit of our minds; putting on the new man, who after God is created in righteousness and true holiness; and putting away all bitterness, and wrath, and anger, and clamor, and evil-speaking, with all malice.”</w:t>
      </w:r>
    </w:p>
    <w:p w14:paraId="76D08B1E">
      <w:pPr>
        <w:pStyle w:val="6"/>
        <w:spacing w:before="266" w:line="261" w:lineRule="auto"/>
        <w:ind w:right="360"/>
        <w:rPr>
          <w:rFonts w:hint="eastAsia"/>
        </w:rPr>
      </w:pPr>
      <w:r>
        <w:rPr>
          <w:rFonts w:hint="eastAsia"/>
        </w:rPr>
        <w:t>我信我的弟兄们，我们不是这样学了基督；而是“既听了祂的道，领了祂的教，学了祂的真理，就要脱去你们从前行为上的旧人，这旧人是因私欲的迷惑，渐渐变坏的；又要将你们的心志改换一新，并且穿上新人，这新人是照着神的形像造的，有真理的仁义，和圣洁；一切苦毒、恼恨、忿怒、嚷闹、毁谤，并一切的恶毒，都当从你们中间除掉。”</w:t>
      </w:r>
    </w:p>
    <w:p w14:paraId="7E57AD18">
      <w:pPr>
        <w:pStyle w:val="6"/>
        <w:spacing w:before="266" w:line="261" w:lineRule="auto"/>
        <w:ind w:right="360"/>
        <w:rPr>
          <w:rFonts w:hint="eastAsia"/>
        </w:rPr>
      </w:pPr>
    </w:p>
    <w:p w14:paraId="0ED4B670">
      <w:pPr>
        <w:pStyle w:val="6"/>
        <w:spacing w:before="266" w:line="261" w:lineRule="auto"/>
        <w:ind w:right="360"/>
        <w:rPr>
          <w:rFonts w:hint="eastAsia"/>
        </w:rPr>
      </w:pPr>
      <w:r>
        <w:rPr>
          <w:rFonts w:hint="eastAsia"/>
        </w:rPr>
        <w:t>Then will “the word of Christ dwell in us richly,” and then will the light of God shine in our minds, and “the peace of God rule in our hearts.”</w:t>
      </w:r>
    </w:p>
    <w:p w14:paraId="5BA15334">
      <w:pPr>
        <w:pStyle w:val="6"/>
        <w:spacing w:before="266" w:line="261" w:lineRule="auto"/>
        <w:ind w:right="360"/>
        <w:rPr>
          <w:rFonts w:hint="eastAsia"/>
        </w:rPr>
      </w:pPr>
      <w:r>
        <w:rPr>
          <w:rFonts w:hint="eastAsia"/>
        </w:rPr>
        <w:t>那时，“基督的话就丰丰富富地存在我们心里”，那时，神的光就照在我们心里，“神的平安就在我们心里作主。”</w:t>
      </w:r>
    </w:p>
    <w:p w14:paraId="05619C34">
      <w:pPr>
        <w:pStyle w:val="6"/>
        <w:spacing w:before="266" w:line="261" w:lineRule="auto"/>
        <w:ind w:right="360"/>
        <w:rPr>
          <w:rFonts w:hint="eastAsia"/>
        </w:rPr>
      </w:pPr>
    </w:p>
    <w:p w14:paraId="661C2B11">
      <w:pPr>
        <w:pStyle w:val="6"/>
        <w:spacing w:before="266" w:line="261" w:lineRule="auto"/>
        <w:ind w:right="360"/>
        <w:rPr>
          <w:rFonts w:hint="eastAsia"/>
        </w:rPr>
      </w:pPr>
      <w:r>
        <w:rPr>
          <w:rFonts w:hint="eastAsia"/>
        </w:rPr>
        <w:t>§ 2.—The Persuasive Exhortation.</w:t>
      </w:r>
    </w:p>
    <w:p w14:paraId="40558CE7">
      <w:pPr>
        <w:pStyle w:val="6"/>
        <w:spacing w:before="266" w:line="261" w:lineRule="auto"/>
        <w:ind w:right="360"/>
        <w:rPr>
          <w:rFonts w:hint="eastAsia"/>
        </w:rPr>
      </w:pPr>
      <w:r>
        <w:rPr>
          <w:rFonts w:hint="eastAsia"/>
        </w:rPr>
        <w:t>第二节——劝说的劝勉。</w:t>
      </w:r>
    </w:p>
    <w:p w14:paraId="1456F255">
      <w:pPr>
        <w:pStyle w:val="6"/>
        <w:spacing w:before="266" w:line="261" w:lineRule="auto"/>
        <w:ind w:right="360"/>
        <w:rPr>
          <w:rFonts w:hint="eastAsia"/>
        </w:rPr>
      </w:pPr>
    </w:p>
    <w:p w14:paraId="78FF3C91">
      <w:pPr>
        <w:pStyle w:val="6"/>
        <w:spacing w:before="266" w:line="261" w:lineRule="auto"/>
        <w:ind w:right="360"/>
        <w:rPr>
          <w:rFonts w:hint="eastAsia"/>
        </w:rPr>
      </w:pPr>
      <w:r>
        <w:rPr>
          <w:rFonts w:hint="eastAsia"/>
        </w:rPr>
        <w:t>The persuasive part of the exhortation comes now before us for consideration: “Desire the sincere milk of the word, that ye may grow thereby.”</w:t>
      </w:r>
    </w:p>
    <w:p w14:paraId="556F990D">
      <w:pPr>
        <w:pStyle w:val="6"/>
        <w:spacing w:before="266" w:line="261" w:lineRule="auto"/>
        <w:ind w:right="360"/>
        <w:rPr>
          <w:rFonts w:hint="eastAsia"/>
        </w:rPr>
      </w:pPr>
      <w:r>
        <w:rPr>
          <w:rFonts w:hint="eastAsia"/>
        </w:rPr>
        <w:t>现在，劝说的部分摆在我们面前供考查：“要爱慕那纯净的灵奶，叫你们因此渐长。”</w:t>
      </w:r>
    </w:p>
    <w:p w14:paraId="46B46DA8">
      <w:pPr>
        <w:pStyle w:val="6"/>
        <w:spacing w:before="266" w:line="261" w:lineRule="auto"/>
        <w:ind w:right="360"/>
        <w:rPr>
          <w:rFonts w:hint="eastAsia"/>
        </w:rPr>
      </w:pPr>
    </w:p>
    <w:p w14:paraId="5B6EDA0E">
      <w:pPr>
        <w:pStyle w:val="6"/>
        <w:spacing w:before="266" w:line="261" w:lineRule="auto"/>
        <w:ind w:right="360"/>
        <w:rPr>
          <w:rFonts w:hint="eastAsia"/>
        </w:rPr>
      </w:pPr>
      <w:r>
        <w:rPr>
          <w:rFonts w:hint="eastAsia"/>
        </w:rPr>
        <w:t>This exhortation refers both to an end, and to the means by which this end is to be accomplished.</w:t>
      </w:r>
    </w:p>
    <w:p w14:paraId="5C343CBB">
      <w:pPr>
        <w:pStyle w:val="6"/>
        <w:spacing w:before="266" w:line="261" w:lineRule="auto"/>
        <w:ind w:right="360"/>
        <w:rPr>
          <w:rFonts w:hint="eastAsia"/>
        </w:rPr>
      </w:pPr>
      <w:r>
        <w:rPr>
          <w:rFonts w:hint="eastAsia"/>
        </w:rPr>
        <w:t>这个劝勉既指一个目的，也指达成这个目的的途径。</w:t>
      </w:r>
    </w:p>
    <w:p w14:paraId="495AC68B">
      <w:pPr>
        <w:pStyle w:val="6"/>
        <w:spacing w:before="266" w:line="261" w:lineRule="auto"/>
        <w:ind w:right="360"/>
        <w:rPr>
          <w:rFonts w:hint="eastAsia"/>
        </w:rPr>
      </w:pPr>
    </w:p>
    <w:p w14:paraId="2B309A3D">
      <w:pPr>
        <w:pStyle w:val="6"/>
        <w:spacing w:before="266" w:line="261" w:lineRule="auto"/>
        <w:ind w:right="360"/>
        <w:rPr>
          <w:rFonts w:hint="eastAsia"/>
        </w:rPr>
      </w:pPr>
      <w:r>
        <w:rPr>
          <w:rFonts w:hint="eastAsia"/>
        </w:rPr>
        <w:t>The end is the attainment of spiritual growth, and the means, the taking spiritual nourishment.</w:t>
      </w:r>
    </w:p>
    <w:p w14:paraId="4FAACDCD">
      <w:pPr>
        <w:pStyle w:val="6"/>
        <w:spacing w:before="266" w:line="261" w:lineRule="auto"/>
        <w:ind w:right="360"/>
        <w:rPr>
          <w:rFonts w:hint="eastAsia"/>
        </w:rPr>
      </w:pPr>
      <w:r>
        <w:rPr>
          <w:rFonts w:hint="eastAsia"/>
        </w:rPr>
        <w:t>目的是获得属灵的成长，途径是摄取属灵的营养。</w:t>
      </w:r>
    </w:p>
    <w:p w14:paraId="13096664">
      <w:pPr>
        <w:pStyle w:val="6"/>
        <w:spacing w:before="266" w:line="261" w:lineRule="auto"/>
        <w:ind w:right="360"/>
        <w:rPr>
          <w:rFonts w:hint="eastAsia"/>
        </w:rPr>
      </w:pPr>
    </w:p>
    <w:p w14:paraId="78557F00">
      <w:pPr>
        <w:pStyle w:val="6"/>
        <w:spacing w:before="266" w:line="261" w:lineRule="auto"/>
        <w:ind w:right="360"/>
        <w:rPr>
          <w:rFonts w:hint="eastAsia"/>
        </w:rPr>
      </w:pPr>
      <w:r>
        <w:rPr>
          <w:rFonts w:hint="eastAsia"/>
        </w:rPr>
        <w:t>Thus the exhortation naturally divides itself into two parts.</w:t>
      </w:r>
    </w:p>
    <w:p w14:paraId="6F080FDB">
      <w:pPr>
        <w:pStyle w:val="6"/>
        <w:spacing w:before="266" w:line="261" w:lineRule="auto"/>
        <w:ind w:right="360"/>
        <w:rPr>
          <w:rFonts w:hint="eastAsia"/>
        </w:rPr>
      </w:pPr>
      <w:r>
        <w:rPr>
          <w:rFonts w:hint="eastAsia"/>
        </w:rPr>
        <w:t>因此，这劝勉自然地分为两部分。</w:t>
      </w:r>
    </w:p>
    <w:p w14:paraId="2F431703">
      <w:pPr>
        <w:pStyle w:val="6"/>
        <w:spacing w:before="266" w:line="261" w:lineRule="auto"/>
        <w:ind w:right="360"/>
        <w:rPr>
          <w:rFonts w:hint="eastAsia"/>
        </w:rPr>
      </w:pPr>
    </w:p>
    <w:p w14:paraId="6E8DDED3">
      <w:pPr>
        <w:pStyle w:val="6"/>
        <w:spacing w:before="266" w:line="261" w:lineRule="auto"/>
        <w:ind w:right="360"/>
        <w:rPr>
          <w:rFonts w:hint="eastAsia"/>
        </w:rPr>
      </w:pPr>
      <w:r>
        <w:rPr>
          <w:rFonts w:hint="eastAsia"/>
        </w:rPr>
        <w:t>(1.) Seek spiritual growth, that is the end; and (2.) “Desire the sincere milk of the word,” that is the means; for it is by the right use of this appropriate nourishment that spiritual growth is to be attained.</w:t>
      </w:r>
    </w:p>
    <w:p w14:paraId="7D517B40">
      <w:pPr>
        <w:pStyle w:val="6"/>
        <w:spacing w:before="266" w:line="261" w:lineRule="auto"/>
        <w:ind w:right="360"/>
        <w:rPr>
          <w:rFonts w:hint="eastAsia"/>
        </w:rPr>
      </w:pPr>
      <w:r>
        <w:rPr>
          <w:rFonts w:hint="eastAsia"/>
        </w:rPr>
        <w:t>（1.）寻求属灵的成长，那是目的；以及（2.）“要爱慕那纯净的灵奶”，那是途径；因为正是藉着正确使用这种适当的营养，才能达到属灵的成长。</w:t>
      </w:r>
    </w:p>
    <w:p w14:paraId="66885A19">
      <w:pPr>
        <w:pStyle w:val="6"/>
        <w:spacing w:before="266" w:line="261" w:lineRule="auto"/>
        <w:ind w:right="360"/>
        <w:rPr>
          <w:rFonts w:hint="eastAsia"/>
        </w:rPr>
      </w:pPr>
    </w:p>
    <w:p w14:paraId="0A70C095">
      <w:pPr>
        <w:pStyle w:val="6"/>
        <w:spacing w:before="266" w:line="261" w:lineRule="auto"/>
        <w:ind w:right="360"/>
        <w:rPr>
          <w:rFonts w:hint="eastAsia"/>
        </w:rPr>
      </w:pPr>
      <w:r>
        <w:rPr>
          <w:rFonts w:hint="eastAsia"/>
        </w:rPr>
        <w:t>Let us look at these two exhortations, first separately, and then in their relation to each other.</w:t>
      </w:r>
    </w:p>
    <w:p w14:paraId="39A0E6A3">
      <w:pPr>
        <w:pStyle w:val="6"/>
        <w:spacing w:before="266" w:line="261" w:lineRule="auto"/>
        <w:ind w:right="360"/>
        <w:rPr>
          <w:rFonts w:hint="eastAsia"/>
        </w:rPr>
      </w:pPr>
      <w:r>
        <w:rPr>
          <w:rFonts w:hint="eastAsia"/>
        </w:rPr>
        <w:t>让我们先分别看这两个劝勉，然后再看它们之间的关系。</w:t>
      </w:r>
    </w:p>
    <w:p w14:paraId="191F7F99">
      <w:pPr>
        <w:pStyle w:val="6"/>
        <w:spacing w:before="266" w:line="261" w:lineRule="auto"/>
        <w:ind w:right="360"/>
        <w:rPr>
          <w:rFonts w:hint="eastAsia"/>
        </w:rPr>
      </w:pPr>
    </w:p>
    <w:p w14:paraId="5B8BE00A">
      <w:pPr>
        <w:pStyle w:val="6"/>
        <w:spacing w:before="266" w:line="261" w:lineRule="auto"/>
        <w:ind w:right="360"/>
        <w:rPr>
          <w:rFonts w:hint="eastAsia"/>
        </w:rPr>
      </w:pPr>
      <w:r>
        <w:rPr>
          <w:rFonts w:hint="eastAsia"/>
        </w:rPr>
        <w:t>(1.) The first exhortation is, seek spiritual growth.</w:t>
      </w:r>
    </w:p>
    <w:p w14:paraId="49CAD236">
      <w:pPr>
        <w:pStyle w:val="6"/>
        <w:spacing w:before="266" w:line="261" w:lineRule="auto"/>
        <w:ind w:right="360"/>
        <w:rPr>
          <w:rFonts w:hint="eastAsia"/>
        </w:rPr>
      </w:pPr>
      <w:r>
        <w:rPr>
          <w:rFonts w:hint="eastAsia"/>
        </w:rPr>
        <w:t>（1.）第一个劝勉是，寻求属灵的成长。</w:t>
      </w:r>
    </w:p>
    <w:p w14:paraId="1E0AF813">
      <w:pPr>
        <w:pStyle w:val="6"/>
        <w:spacing w:before="266" w:line="261" w:lineRule="auto"/>
        <w:ind w:right="360"/>
        <w:rPr>
          <w:rFonts w:hint="eastAsia"/>
        </w:rPr>
      </w:pPr>
    </w:p>
    <w:p w14:paraId="4B961E2B">
      <w:pPr>
        <w:pStyle w:val="6"/>
        <w:spacing w:before="266" w:line="261" w:lineRule="auto"/>
        <w:ind w:right="360"/>
        <w:rPr>
          <w:rFonts w:hint="eastAsia"/>
        </w:rPr>
      </w:pPr>
      <w:r>
        <w:rPr>
          <w:rFonts w:hint="eastAsia"/>
        </w:rPr>
        <w:t>The figurative view of the state and character of the persons addressed, “newborn babes,” and the corresponding view of their daily “growth,” suggest the ideas of life, of faculty, and of imperfection.</w:t>
      </w:r>
    </w:p>
    <w:p w14:paraId="4FB97653">
      <w:pPr>
        <w:pStyle w:val="6"/>
        <w:spacing w:before="266" w:line="261" w:lineRule="auto"/>
        <w:ind w:right="360"/>
        <w:rPr>
          <w:rFonts w:hint="eastAsia"/>
        </w:rPr>
      </w:pPr>
      <w:r>
        <w:rPr>
          <w:rFonts w:hint="eastAsia"/>
        </w:rPr>
        <w:t>对被劝勉之人的状态和品格的比喻性看法，“新生婴孩”，以及他们每日“成长”的相应看法，暗示了生命、能力和不完全的观念。</w:t>
      </w:r>
    </w:p>
    <w:p w14:paraId="063A2093">
      <w:pPr>
        <w:pStyle w:val="6"/>
        <w:spacing w:before="266" w:line="261" w:lineRule="auto"/>
        <w:ind w:right="360"/>
        <w:rPr>
          <w:rFonts w:hint="eastAsia"/>
        </w:rPr>
      </w:pPr>
    </w:p>
    <w:p w14:paraId="14905722">
      <w:pPr>
        <w:pStyle w:val="6"/>
        <w:spacing w:before="266" w:line="261" w:lineRule="auto"/>
        <w:ind w:right="360"/>
        <w:rPr>
          <w:rFonts w:hint="eastAsia"/>
        </w:rPr>
      </w:pPr>
      <w:r>
        <w:rPr>
          <w:rFonts w:hint="eastAsia"/>
        </w:rPr>
        <w:t>What is dead cannot grow, what is perfect does not need to grow.</w:t>
      </w:r>
    </w:p>
    <w:p w14:paraId="32A547D0">
      <w:pPr>
        <w:pStyle w:val="6"/>
        <w:spacing w:before="266" w:line="261" w:lineRule="auto"/>
        <w:ind w:right="360"/>
        <w:rPr>
          <w:rFonts w:hint="eastAsia"/>
        </w:rPr>
      </w:pPr>
      <w:r>
        <w:rPr>
          <w:rFonts w:hint="eastAsia"/>
        </w:rPr>
        <w:t>死的不能生长，完美的无需生长。</w:t>
      </w:r>
    </w:p>
    <w:p w14:paraId="6D59F313">
      <w:pPr>
        <w:pStyle w:val="6"/>
        <w:spacing w:before="266" w:line="261" w:lineRule="auto"/>
        <w:ind w:right="360"/>
        <w:rPr>
          <w:rFonts w:hint="eastAsia"/>
        </w:rPr>
      </w:pPr>
    </w:p>
    <w:p w14:paraId="6983F1A2">
      <w:pPr>
        <w:pStyle w:val="6"/>
        <w:spacing w:before="266" w:line="261" w:lineRule="auto"/>
        <w:ind w:right="360"/>
        <w:rPr>
          <w:rFonts w:hint="eastAsia"/>
        </w:rPr>
      </w:pPr>
      <w:r>
        <w:rPr>
          <w:rFonts w:hint="eastAsia"/>
        </w:rPr>
        <w:t>Life is necessary to growth, vegetable life to vegetable growth, animal life to animal growth, rational life to rational growth, spiritual life to spiritual growth.</w:t>
      </w:r>
    </w:p>
    <w:p w14:paraId="6625175C">
      <w:pPr>
        <w:pStyle w:val="6"/>
        <w:spacing w:before="266" w:line="261" w:lineRule="auto"/>
        <w:ind w:right="360"/>
        <w:rPr>
          <w:rFonts w:hint="eastAsia"/>
        </w:rPr>
      </w:pPr>
      <w:r>
        <w:rPr>
          <w:rFonts w:hint="eastAsia"/>
        </w:rPr>
        <w:t>生命对于生长是必要的，植物生命对于植物生长，动物生命对于动物生长，理性生命对于理性生长，属灵生命对于属灵生长。</w:t>
      </w:r>
    </w:p>
    <w:p w14:paraId="02253CB9">
      <w:pPr>
        <w:pStyle w:val="6"/>
        <w:spacing w:before="266" w:line="261" w:lineRule="auto"/>
        <w:ind w:right="360"/>
        <w:rPr>
          <w:rFonts w:hint="eastAsia"/>
        </w:rPr>
      </w:pPr>
    </w:p>
    <w:p w14:paraId="55C44A9B">
      <w:pPr>
        <w:pStyle w:val="6"/>
        <w:spacing w:before="266" w:line="261" w:lineRule="auto"/>
        <w:ind w:right="360"/>
        <w:rPr>
          <w:rFonts w:hint="eastAsia"/>
        </w:rPr>
      </w:pPr>
      <w:r>
        <w:rPr>
          <w:rFonts w:hint="eastAsia"/>
        </w:rPr>
        <w:t>The still-born babe never grows.</w:t>
      </w:r>
    </w:p>
    <w:p w14:paraId="771B7891">
      <w:pPr>
        <w:pStyle w:val="6"/>
        <w:spacing w:before="266" w:line="261" w:lineRule="auto"/>
        <w:ind w:right="360"/>
        <w:rPr>
          <w:rFonts w:hint="eastAsia"/>
        </w:rPr>
      </w:pPr>
      <w:r>
        <w:rPr>
          <w:rFonts w:hint="eastAsia"/>
        </w:rPr>
        <w:t>死胎永不生长。</w:t>
      </w:r>
    </w:p>
    <w:p w14:paraId="77B560B0">
      <w:pPr>
        <w:pStyle w:val="6"/>
        <w:spacing w:before="266" w:line="261" w:lineRule="auto"/>
        <w:ind w:right="360"/>
        <w:rPr>
          <w:rFonts w:hint="eastAsia"/>
        </w:rPr>
      </w:pPr>
    </w:p>
    <w:p w14:paraId="5ECA63B8">
      <w:pPr>
        <w:pStyle w:val="6"/>
        <w:spacing w:before="266" w:line="261" w:lineRule="auto"/>
        <w:ind w:right="360"/>
        <w:rPr>
          <w:rFonts w:hint="eastAsia"/>
        </w:rPr>
      </w:pPr>
      <w:r>
        <w:rPr>
          <w:rFonts w:hint="eastAsia"/>
        </w:rPr>
        <w:t>It is the living new-born babe that grows.</w:t>
      </w:r>
    </w:p>
    <w:p w14:paraId="5DE6A4C1">
      <w:pPr>
        <w:pStyle w:val="6"/>
        <w:spacing w:before="266" w:line="261" w:lineRule="auto"/>
        <w:ind w:right="360"/>
        <w:rPr>
          <w:rFonts w:hint="eastAsia"/>
        </w:rPr>
      </w:pPr>
      <w:r>
        <w:rPr>
          <w:rFonts w:hint="eastAsia"/>
        </w:rPr>
        <w:t>是活的新生婴孩才会生长。</w:t>
      </w:r>
    </w:p>
    <w:p w14:paraId="38B88F94">
      <w:pPr>
        <w:pStyle w:val="6"/>
        <w:spacing w:before="266" w:line="261" w:lineRule="auto"/>
        <w:ind w:right="360"/>
        <w:rPr>
          <w:rFonts w:hint="eastAsia"/>
        </w:rPr>
      </w:pPr>
    </w:p>
    <w:p w14:paraId="327E4FE7">
      <w:pPr>
        <w:pStyle w:val="6"/>
        <w:spacing w:before="266" w:line="261" w:lineRule="auto"/>
        <w:ind w:right="360"/>
        <w:rPr>
          <w:rFonts w:hint="eastAsia"/>
        </w:rPr>
      </w:pPr>
      <w:r>
        <w:rPr>
          <w:rFonts w:hint="eastAsia"/>
        </w:rPr>
        <w:t>Till a man is “born again, not of corruptible seed, but of incorruptible,” even of that word which in the gospel is preached to us, he is destitute of spiritual life, and therefore he is incapable of spiritual growth.</w:t>
      </w:r>
    </w:p>
    <w:p w14:paraId="7749F862">
      <w:pPr>
        <w:pStyle w:val="6"/>
        <w:spacing w:before="266" w:line="261" w:lineRule="auto"/>
        <w:ind w:right="360"/>
        <w:rPr>
          <w:rFonts w:hint="eastAsia"/>
        </w:rPr>
      </w:pPr>
      <w:r>
        <w:rPr>
          <w:rFonts w:hint="eastAsia"/>
        </w:rPr>
        <w:t>一个人若未“重生，不是从能坏的种子，乃是从不能坏的种子”，即从福音中所传给我们的那道，他是没有属灵生命的，因此他不能属灵地生长。</w:t>
      </w:r>
    </w:p>
    <w:p w14:paraId="51EE207D">
      <w:pPr>
        <w:pStyle w:val="6"/>
        <w:spacing w:before="266" w:line="261" w:lineRule="auto"/>
        <w:ind w:right="360"/>
        <w:rPr>
          <w:rFonts w:hint="eastAsia"/>
        </w:rPr>
      </w:pPr>
    </w:p>
    <w:p w14:paraId="5FD6A02F">
      <w:pPr>
        <w:pStyle w:val="6"/>
        <w:spacing w:before="266" w:line="261" w:lineRule="auto"/>
        <w:ind w:right="360"/>
        <w:rPr>
          <w:rFonts w:hint="eastAsia"/>
        </w:rPr>
      </w:pPr>
      <w:r>
        <w:rPr>
          <w:rFonts w:hint="eastAsia"/>
        </w:rPr>
        <w:t>On all such men the declaration of our Lord must be urged: “Ye must be born again, ye must repent and be converted.”</w:t>
      </w:r>
    </w:p>
    <w:p w14:paraId="04BE468A">
      <w:pPr>
        <w:pStyle w:val="6"/>
        <w:spacing w:before="266" w:line="261" w:lineRule="auto"/>
        <w:ind w:right="360"/>
        <w:rPr>
          <w:rFonts w:hint="eastAsia"/>
        </w:rPr>
      </w:pPr>
      <w:r>
        <w:rPr>
          <w:rFonts w:hint="eastAsia"/>
        </w:rPr>
        <w:t>对所有这样的人，必须强调我们主的宣告：“你们必须重生，你们必须悔改归正。”</w:t>
      </w:r>
    </w:p>
    <w:p w14:paraId="377F7556">
      <w:pPr>
        <w:pStyle w:val="6"/>
        <w:spacing w:before="266" w:line="261" w:lineRule="auto"/>
        <w:ind w:right="360"/>
        <w:rPr>
          <w:rFonts w:hint="eastAsia"/>
        </w:rPr>
      </w:pPr>
    </w:p>
    <w:p w14:paraId="159808B2">
      <w:pPr>
        <w:pStyle w:val="6"/>
        <w:spacing w:before="266" w:line="261" w:lineRule="auto"/>
        <w:ind w:right="360"/>
        <w:rPr>
          <w:rFonts w:hint="eastAsia"/>
        </w:rPr>
      </w:pPr>
      <w:r>
        <w:rPr>
          <w:rFonts w:hint="eastAsia"/>
        </w:rPr>
        <w:t>The persons addressed here are plainly persons who, under the influence of the Holy Spirit, having been brought to believe the saving truth, have undergone a radical change of mind and heart, of sentiment and disposition.</w:t>
      </w:r>
    </w:p>
    <w:p w14:paraId="615D1AEC">
      <w:pPr>
        <w:pStyle w:val="6"/>
        <w:spacing w:before="266" w:line="261" w:lineRule="auto"/>
        <w:ind w:right="360"/>
        <w:rPr>
          <w:rFonts w:hint="eastAsia"/>
        </w:rPr>
      </w:pPr>
      <w:r>
        <w:rPr>
          <w:rFonts w:hint="eastAsia"/>
        </w:rPr>
        <w:t>这里所说的对象，显然是在圣灵的影响下，被引导相信了那拯救的真理，经历了心思、心灵、情感和性情的根本改变的人。</w:t>
      </w:r>
    </w:p>
    <w:p w14:paraId="57863DBE">
      <w:pPr>
        <w:pStyle w:val="6"/>
        <w:spacing w:before="266" w:line="261" w:lineRule="auto"/>
        <w:ind w:right="360"/>
        <w:rPr>
          <w:rFonts w:hint="eastAsia"/>
        </w:rPr>
      </w:pPr>
    </w:p>
    <w:p w14:paraId="34226180">
      <w:pPr>
        <w:pStyle w:val="6"/>
        <w:spacing w:before="266" w:line="261" w:lineRule="auto"/>
        <w:ind w:right="360"/>
        <w:rPr>
          <w:rFonts w:hint="eastAsia"/>
        </w:rPr>
      </w:pPr>
      <w:r>
        <w:rPr>
          <w:rFonts w:hint="eastAsia"/>
        </w:rPr>
        <w:t>They are spiritually alive, they can perform the functions of spiritual living beings, they are capable of spiritual growth.</w:t>
      </w:r>
    </w:p>
    <w:p w14:paraId="20988085">
      <w:pPr>
        <w:pStyle w:val="6"/>
        <w:spacing w:before="266" w:line="261" w:lineRule="auto"/>
        <w:ind w:right="360"/>
        <w:rPr>
          <w:rFonts w:hint="eastAsia"/>
        </w:rPr>
      </w:pPr>
      <w:r>
        <w:rPr>
          <w:rFonts w:hint="eastAsia"/>
        </w:rPr>
        <w:t>他们是属灵上活着的，他们能履行属灵活物的机能，他们能属灵地成长。</w:t>
      </w:r>
    </w:p>
    <w:p w14:paraId="799BDE37">
      <w:pPr>
        <w:pStyle w:val="6"/>
        <w:spacing w:before="266" w:line="261" w:lineRule="auto"/>
        <w:ind w:right="360"/>
        <w:rPr>
          <w:rFonts w:hint="eastAsia"/>
        </w:rPr>
      </w:pPr>
    </w:p>
    <w:p w14:paraId="20B091CB">
      <w:pPr>
        <w:pStyle w:val="6"/>
        <w:spacing w:before="266" w:line="261" w:lineRule="auto"/>
        <w:ind w:right="360"/>
        <w:rPr>
          <w:rFonts w:hint="eastAsia"/>
        </w:rPr>
      </w:pPr>
      <w:r>
        <w:rPr>
          <w:rFonts w:hint="eastAsia"/>
        </w:rPr>
        <w:t>But the idea of imperfection is just as plainly suggested by the figurative language of the text as that of capacity.</w:t>
      </w:r>
    </w:p>
    <w:p w14:paraId="5EBD9C6F">
      <w:pPr>
        <w:pStyle w:val="6"/>
        <w:spacing w:before="266" w:line="261" w:lineRule="auto"/>
        <w:ind w:right="360"/>
        <w:rPr>
          <w:rFonts w:hint="eastAsia"/>
        </w:rPr>
      </w:pPr>
      <w:r>
        <w:rPr>
          <w:rFonts w:hint="eastAsia"/>
        </w:rPr>
        <w:t>但经文的比喻性语言，同样清楚地暗示了不完全的观念，如同暗示能力一样。</w:t>
      </w:r>
    </w:p>
    <w:p w14:paraId="663CD201">
      <w:pPr>
        <w:pStyle w:val="6"/>
        <w:spacing w:before="266" w:line="261" w:lineRule="auto"/>
        <w:ind w:right="360"/>
        <w:rPr>
          <w:rFonts w:hint="eastAsia"/>
        </w:rPr>
      </w:pPr>
    </w:p>
    <w:p w14:paraId="3E5CAE13">
      <w:pPr>
        <w:pStyle w:val="6"/>
        <w:spacing w:before="266" w:line="261" w:lineRule="auto"/>
        <w:ind w:right="360"/>
        <w:rPr>
          <w:rFonts w:hint="eastAsia"/>
        </w:rPr>
      </w:pPr>
      <w:r>
        <w:rPr>
          <w:rFonts w:hint="eastAsia"/>
        </w:rPr>
        <w:t>They are living beings; but the principle of life, though unextinguishable, is as yet feeble.</w:t>
      </w:r>
    </w:p>
    <w:p w14:paraId="56586950">
      <w:pPr>
        <w:pStyle w:val="6"/>
        <w:spacing w:before="266" w:line="261" w:lineRule="auto"/>
        <w:ind w:right="360"/>
        <w:rPr>
          <w:rFonts w:hint="eastAsia"/>
        </w:rPr>
      </w:pPr>
      <w:r>
        <w:rPr>
          <w:rFonts w:hint="eastAsia"/>
        </w:rPr>
        <w:t>他们是活的存有；但生命的原则，虽然不会熄灭，却仍是软弱的。</w:t>
      </w:r>
    </w:p>
    <w:p w14:paraId="62849124">
      <w:pPr>
        <w:pStyle w:val="6"/>
        <w:spacing w:before="266" w:line="261" w:lineRule="auto"/>
        <w:ind w:right="360"/>
        <w:rPr>
          <w:rFonts w:hint="eastAsia"/>
        </w:rPr>
      </w:pPr>
    </w:p>
    <w:p w14:paraId="1312C2E2">
      <w:pPr>
        <w:pStyle w:val="6"/>
        <w:spacing w:before="266" w:line="261" w:lineRule="auto"/>
        <w:ind w:right="360"/>
        <w:rPr>
          <w:rFonts w:hint="eastAsia"/>
        </w:rPr>
      </w:pPr>
      <w:r>
        <w:rPr>
          <w:rFonts w:hint="eastAsia"/>
        </w:rPr>
        <w:t>They need to grow.</w:t>
      </w:r>
    </w:p>
    <w:p w14:paraId="6E04EAAA">
      <w:pPr>
        <w:pStyle w:val="6"/>
        <w:spacing w:before="266" w:line="261" w:lineRule="auto"/>
        <w:ind w:right="360"/>
        <w:rPr>
          <w:rFonts w:hint="eastAsia"/>
        </w:rPr>
      </w:pPr>
      <w:r>
        <w:rPr>
          <w:rFonts w:hint="eastAsia"/>
        </w:rPr>
        <w:t>他们需要成长。</w:t>
      </w:r>
    </w:p>
    <w:p w14:paraId="40C93CA1">
      <w:pPr>
        <w:pStyle w:val="6"/>
        <w:spacing w:before="266" w:line="261" w:lineRule="auto"/>
        <w:ind w:right="360"/>
        <w:rPr>
          <w:rFonts w:hint="eastAsia"/>
        </w:rPr>
      </w:pPr>
    </w:p>
    <w:p w14:paraId="4D76F769">
      <w:pPr>
        <w:pStyle w:val="6"/>
        <w:spacing w:before="266" w:line="261" w:lineRule="auto"/>
        <w:ind w:right="360"/>
        <w:rPr>
          <w:rFonts w:hint="eastAsia"/>
        </w:rPr>
      </w:pPr>
      <w:r>
        <w:rPr>
          <w:rFonts w:hint="eastAsia"/>
        </w:rPr>
        <w:t>They have not been all at once brought into a state of spiritual perfection.</w:t>
      </w:r>
    </w:p>
    <w:p w14:paraId="00601071">
      <w:pPr>
        <w:pStyle w:val="6"/>
        <w:spacing w:before="266" w:line="261" w:lineRule="auto"/>
        <w:ind w:right="360"/>
        <w:rPr>
          <w:rFonts w:hint="eastAsia"/>
        </w:rPr>
      </w:pPr>
      <w:r>
        <w:rPr>
          <w:rFonts w:hint="eastAsia"/>
        </w:rPr>
        <w:t>他们并非一下子就被带入属灵完美的状态。</w:t>
      </w:r>
    </w:p>
    <w:p w14:paraId="62D2C644">
      <w:pPr>
        <w:pStyle w:val="6"/>
        <w:spacing w:before="266" w:line="261" w:lineRule="auto"/>
        <w:ind w:right="360"/>
        <w:rPr>
          <w:rFonts w:hint="eastAsia"/>
        </w:rPr>
      </w:pPr>
    </w:p>
    <w:p w14:paraId="52722F95">
      <w:pPr>
        <w:pStyle w:val="6"/>
        <w:spacing w:before="266" w:line="261" w:lineRule="auto"/>
        <w:ind w:right="360"/>
        <w:rPr>
          <w:rFonts w:hint="eastAsia"/>
        </w:rPr>
      </w:pPr>
      <w:r>
        <w:rPr>
          <w:rFonts w:hint="eastAsia"/>
        </w:rPr>
        <w:t>Their emblem is not Adam, proceeding from the hand of God in all the completeness of manhood; it is the new-born babe.</w:t>
      </w:r>
    </w:p>
    <w:p w14:paraId="6107A15B">
      <w:pPr>
        <w:pStyle w:val="6"/>
        <w:spacing w:before="266" w:line="261" w:lineRule="auto"/>
        <w:ind w:right="360"/>
        <w:rPr>
          <w:rFonts w:hint="eastAsia"/>
        </w:rPr>
      </w:pPr>
      <w:r>
        <w:rPr>
          <w:rFonts w:hint="eastAsia"/>
        </w:rPr>
        <w:t>他们的象征不是亚当，从神手中出来时，就具备了成年人的完全；而是新生的婴孩。</w:t>
      </w:r>
    </w:p>
    <w:p w14:paraId="78D50835">
      <w:pPr>
        <w:pStyle w:val="6"/>
        <w:spacing w:before="266" w:line="261" w:lineRule="auto"/>
        <w:ind w:right="360"/>
        <w:rPr>
          <w:rFonts w:hint="eastAsia"/>
        </w:rPr>
      </w:pPr>
    </w:p>
    <w:p w14:paraId="2FF8C2AB">
      <w:pPr>
        <w:pStyle w:val="6"/>
        <w:spacing w:before="266" w:line="261" w:lineRule="auto"/>
        <w:ind w:right="360"/>
        <w:rPr>
          <w:rFonts w:hint="eastAsia"/>
        </w:rPr>
      </w:pPr>
      <w:r>
        <w:rPr>
          <w:rFonts w:hint="eastAsia"/>
        </w:rPr>
        <w:t>And they need not only to grow, but to grow a great deal.</w:t>
      </w:r>
    </w:p>
    <w:p w14:paraId="64452D73">
      <w:pPr>
        <w:pStyle w:val="6"/>
        <w:spacing w:before="266" w:line="261" w:lineRule="auto"/>
        <w:ind w:right="360"/>
        <w:rPr>
          <w:rFonts w:hint="eastAsia"/>
        </w:rPr>
      </w:pPr>
      <w:r>
        <w:rPr>
          <w:rFonts w:hint="eastAsia"/>
        </w:rPr>
        <w:t>他们不仅需要成长，而且需要大大地成长。</w:t>
      </w:r>
    </w:p>
    <w:p w14:paraId="5D3D673D">
      <w:pPr>
        <w:pStyle w:val="6"/>
        <w:spacing w:before="266" w:line="261" w:lineRule="auto"/>
        <w:ind w:right="360"/>
        <w:rPr>
          <w:rFonts w:hint="eastAsia"/>
        </w:rPr>
      </w:pPr>
    </w:p>
    <w:p w14:paraId="793BDC4B">
      <w:pPr>
        <w:pStyle w:val="6"/>
        <w:spacing w:before="266" w:line="261" w:lineRule="auto"/>
        <w:ind w:right="360"/>
        <w:rPr>
          <w:rFonts w:hint="eastAsia"/>
        </w:rPr>
      </w:pPr>
      <w:r>
        <w:rPr>
          <w:rFonts w:hint="eastAsia"/>
        </w:rPr>
        <w:t>They are not represented as youths just approaching manhood, they are “new-born babes.”</w:t>
      </w:r>
    </w:p>
    <w:p w14:paraId="05560F39">
      <w:pPr>
        <w:pStyle w:val="6"/>
        <w:spacing w:before="266" w:line="261" w:lineRule="auto"/>
        <w:ind w:right="360"/>
        <w:rPr>
          <w:rFonts w:hint="eastAsia"/>
        </w:rPr>
      </w:pPr>
      <w:r>
        <w:rPr>
          <w:rFonts w:hint="eastAsia"/>
        </w:rPr>
        <w:t>他们不是被描绘为将近成年的青年，他们是“新生婴孩”。</w:t>
      </w:r>
    </w:p>
    <w:p w14:paraId="1FEBF820">
      <w:pPr>
        <w:pStyle w:val="6"/>
        <w:spacing w:before="266" w:line="261" w:lineRule="auto"/>
        <w:ind w:right="360"/>
        <w:rPr>
          <w:rFonts w:hint="eastAsia"/>
        </w:rPr>
      </w:pPr>
    </w:p>
    <w:p w14:paraId="23B8764E">
      <w:pPr>
        <w:pStyle w:val="6"/>
        <w:spacing w:before="266" w:line="261" w:lineRule="auto"/>
        <w:ind w:right="360"/>
        <w:rPr>
          <w:rFonts w:hint="eastAsia"/>
        </w:rPr>
      </w:pPr>
      <w:r>
        <w:rPr>
          <w:rFonts w:hint="eastAsia"/>
        </w:rPr>
        <w:t>They have entered on their course, but only entered.</w:t>
      </w:r>
    </w:p>
    <w:p w14:paraId="1D23B7DD">
      <w:pPr>
        <w:pStyle w:val="6"/>
        <w:spacing w:before="266" w:line="261" w:lineRule="auto"/>
        <w:ind w:right="360"/>
        <w:rPr>
          <w:rFonts w:hint="eastAsia"/>
        </w:rPr>
      </w:pPr>
      <w:r>
        <w:rPr>
          <w:rFonts w:hint="eastAsia"/>
        </w:rPr>
        <w:t>他们已开始他们的历程，但只是刚刚开始。</w:t>
      </w:r>
    </w:p>
    <w:p w14:paraId="0189D5ED">
      <w:pPr>
        <w:pStyle w:val="6"/>
        <w:spacing w:before="266" w:line="261" w:lineRule="auto"/>
        <w:ind w:right="360"/>
        <w:rPr>
          <w:rFonts w:hint="eastAsia"/>
        </w:rPr>
      </w:pPr>
    </w:p>
    <w:p w14:paraId="0D0A0756">
      <w:pPr>
        <w:pStyle w:val="6"/>
        <w:spacing w:before="266" w:line="261" w:lineRule="auto"/>
        <w:ind w:right="360"/>
        <w:rPr>
          <w:rFonts w:hint="eastAsia"/>
        </w:rPr>
      </w:pPr>
      <w:r>
        <w:rPr>
          <w:rFonts w:hint="eastAsia"/>
        </w:rPr>
        <w:t>Even in the case of those who have proceeded farthest, what is behind is as nothing in comparison of what is before them.</w:t>
      </w:r>
    </w:p>
    <w:p w14:paraId="777E3346">
      <w:pPr>
        <w:pStyle w:val="6"/>
        <w:spacing w:before="266" w:line="261" w:lineRule="auto"/>
        <w:ind w:right="360"/>
        <w:rPr>
          <w:rFonts w:hint="eastAsia"/>
        </w:rPr>
      </w:pPr>
      <w:r>
        <w:rPr>
          <w:rFonts w:hint="eastAsia"/>
        </w:rPr>
        <w:t>即使在那些走得最远的人那里，他们后面的，与他们前面的相比，也算不得什么。</w:t>
      </w:r>
    </w:p>
    <w:p w14:paraId="78E914EE">
      <w:pPr>
        <w:pStyle w:val="6"/>
        <w:spacing w:before="266" w:line="261" w:lineRule="auto"/>
        <w:ind w:right="360"/>
        <w:rPr>
          <w:rFonts w:hint="eastAsia"/>
        </w:rPr>
      </w:pPr>
    </w:p>
    <w:p w14:paraId="69AF7DD9">
      <w:pPr>
        <w:pStyle w:val="6"/>
        <w:spacing w:before="266" w:line="261" w:lineRule="auto"/>
        <w:ind w:right="360"/>
        <w:rPr>
          <w:rFonts w:hint="eastAsia"/>
        </w:rPr>
      </w:pPr>
      <w:r>
        <w:rPr>
          <w:rFonts w:hint="eastAsia"/>
        </w:rPr>
        <w:t>They have “not attained.”</w:t>
      </w:r>
    </w:p>
    <w:p w14:paraId="07CF44E1">
      <w:pPr>
        <w:pStyle w:val="6"/>
        <w:spacing w:before="266" w:line="261" w:lineRule="auto"/>
        <w:ind w:right="360"/>
        <w:rPr>
          <w:rFonts w:hint="eastAsia"/>
        </w:rPr>
      </w:pPr>
      <w:r>
        <w:rPr>
          <w:rFonts w:hint="eastAsia"/>
        </w:rPr>
        <w:t>他们“尚未得着”。</w:t>
      </w:r>
    </w:p>
    <w:p w14:paraId="3E963941">
      <w:pPr>
        <w:pStyle w:val="6"/>
        <w:spacing w:before="266" w:line="261" w:lineRule="auto"/>
        <w:ind w:right="360"/>
        <w:rPr>
          <w:rFonts w:hint="eastAsia"/>
        </w:rPr>
      </w:pPr>
    </w:p>
    <w:p w14:paraId="2BAF0A47">
      <w:pPr>
        <w:pStyle w:val="6"/>
        <w:spacing w:before="266" w:line="261" w:lineRule="auto"/>
        <w:ind w:right="360"/>
        <w:rPr>
          <w:rFonts w:hint="eastAsia"/>
        </w:rPr>
      </w:pPr>
      <w:r>
        <w:rPr>
          <w:rFonts w:hint="eastAsia"/>
        </w:rPr>
        <w:t>This is the testimony respecting himself of one who had made more progress perhaps than any other.</w:t>
      </w:r>
    </w:p>
    <w:p w14:paraId="023ED544">
      <w:pPr>
        <w:pStyle w:val="6"/>
        <w:spacing w:before="266" w:line="261" w:lineRule="auto"/>
        <w:ind w:right="360"/>
        <w:rPr>
          <w:rFonts w:hint="eastAsia"/>
        </w:rPr>
      </w:pPr>
      <w:r>
        <w:rPr>
          <w:rFonts w:hint="eastAsia"/>
        </w:rPr>
        <w:t>这是一个人对自己所作的见证，他或许比任何人都进步得更多。</w:t>
      </w:r>
    </w:p>
    <w:p w14:paraId="5224E8F3">
      <w:pPr>
        <w:pStyle w:val="6"/>
        <w:spacing w:before="266" w:line="261" w:lineRule="auto"/>
        <w:ind w:right="360"/>
        <w:rPr>
          <w:rFonts w:hint="eastAsia"/>
        </w:rPr>
      </w:pPr>
    </w:p>
    <w:p w14:paraId="35D1335A">
      <w:pPr>
        <w:pStyle w:val="6"/>
        <w:spacing w:before="266" w:line="261" w:lineRule="auto"/>
        <w:ind w:right="360"/>
        <w:rPr>
          <w:rFonts w:hint="eastAsia"/>
        </w:rPr>
      </w:pPr>
      <w:r>
        <w:rPr>
          <w:rFonts w:hint="eastAsia"/>
        </w:rPr>
        <w:t>“Not as though I had already attained, either were already perfect.”</w:t>
      </w:r>
    </w:p>
    <w:p w14:paraId="4A59C5EF">
      <w:pPr>
        <w:pStyle w:val="6"/>
        <w:spacing w:before="266" w:line="261" w:lineRule="auto"/>
        <w:ind w:right="360"/>
        <w:rPr>
          <w:rFonts w:hint="eastAsia"/>
        </w:rPr>
      </w:pPr>
      <w:r>
        <w:rPr>
          <w:rFonts w:hint="eastAsia"/>
        </w:rPr>
        <w:t>“这并不是说我已经得着了，已经完全了。”</w:t>
      </w:r>
    </w:p>
    <w:p w14:paraId="79644712">
      <w:pPr>
        <w:pStyle w:val="6"/>
        <w:spacing w:before="266" w:line="261" w:lineRule="auto"/>
        <w:ind w:right="360"/>
        <w:rPr>
          <w:rFonts w:hint="eastAsia"/>
        </w:rPr>
      </w:pPr>
    </w:p>
    <w:p w14:paraId="6A90D604">
      <w:pPr>
        <w:pStyle w:val="6"/>
        <w:spacing w:before="266" w:line="261" w:lineRule="auto"/>
        <w:ind w:right="360"/>
        <w:rPr>
          <w:rFonts w:hint="eastAsia"/>
        </w:rPr>
      </w:pPr>
      <w:r>
        <w:rPr>
          <w:rFonts w:hint="eastAsia"/>
        </w:rPr>
        <w:t>But we have said enough of what is presupposed in the injunction, to “grow as new-born babes.”</w:t>
      </w:r>
    </w:p>
    <w:p w14:paraId="6101D852">
      <w:pPr>
        <w:pStyle w:val="6"/>
        <w:spacing w:before="266" w:line="261" w:lineRule="auto"/>
        <w:ind w:right="360"/>
        <w:rPr>
          <w:rFonts w:hint="eastAsia"/>
        </w:rPr>
      </w:pPr>
      <w:r>
        <w:rPr>
          <w:rFonts w:hint="eastAsia"/>
        </w:rPr>
        <w:t>但我们已对“像新生婴孩一样成长”这个训诫所预设的，说得够多了。</w:t>
      </w:r>
    </w:p>
    <w:p w14:paraId="64C9C2E5">
      <w:pPr>
        <w:pStyle w:val="6"/>
        <w:spacing w:before="266" w:line="261" w:lineRule="auto"/>
        <w:ind w:right="360"/>
        <w:rPr>
          <w:rFonts w:hint="eastAsia"/>
        </w:rPr>
      </w:pPr>
    </w:p>
    <w:p w14:paraId="4EA4B1E3">
      <w:pPr>
        <w:pStyle w:val="6"/>
        <w:spacing w:before="266" w:line="261" w:lineRule="auto"/>
        <w:ind w:right="360"/>
        <w:rPr>
          <w:rFonts w:hint="eastAsia"/>
        </w:rPr>
      </w:pPr>
      <w:r>
        <w:rPr>
          <w:rFonts w:hint="eastAsia"/>
        </w:rPr>
        <w:t>Let us now inquire into its meaning.</w:t>
      </w:r>
    </w:p>
    <w:p w14:paraId="58334B61">
      <w:pPr>
        <w:pStyle w:val="6"/>
        <w:spacing w:before="266" w:line="261" w:lineRule="auto"/>
        <w:ind w:right="360"/>
        <w:rPr>
          <w:rFonts w:hint="eastAsia"/>
        </w:rPr>
      </w:pPr>
      <w:r>
        <w:rPr>
          <w:rFonts w:hint="eastAsia"/>
        </w:rPr>
        <w:t>现在让我们来探究其意义。</w:t>
      </w:r>
    </w:p>
    <w:p w14:paraId="58B4F7D2">
      <w:pPr>
        <w:pStyle w:val="6"/>
        <w:spacing w:before="266" w:line="261" w:lineRule="auto"/>
        <w:ind w:right="360"/>
        <w:rPr>
          <w:rFonts w:hint="eastAsia"/>
        </w:rPr>
      </w:pPr>
    </w:p>
    <w:p w14:paraId="1D9BBAA5">
      <w:pPr>
        <w:pStyle w:val="6"/>
        <w:spacing w:before="266" w:line="261" w:lineRule="auto"/>
        <w:ind w:right="360"/>
        <w:rPr>
          <w:rFonts w:hint="eastAsia"/>
        </w:rPr>
      </w:pPr>
      <w:r>
        <w:rPr>
          <w:rFonts w:hint="eastAsia"/>
        </w:rPr>
        <w:t>What is it, then, to grow?</w:t>
      </w:r>
    </w:p>
    <w:p w14:paraId="7F80FBD6">
      <w:pPr>
        <w:pStyle w:val="6"/>
        <w:spacing w:before="266" w:line="261" w:lineRule="auto"/>
        <w:ind w:right="360"/>
        <w:rPr>
          <w:rFonts w:hint="eastAsia"/>
        </w:rPr>
      </w:pPr>
      <w:r>
        <w:rPr>
          <w:rFonts w:hint="eastAsia"/>
        </w:rPr>
        <w:t>那么，成长是什么呢？</w:t>
      </w:r>
    </w:p>
    <w:p w14:paraId="59C66BEF">
      <w:pPr>
        <w:pStyle w:val="6"/>
        <w:spacing w:before="266" w:line="261" w:lineRule="auto"/>
        <w:ind w:right="360"/>
        <w:rPr>
          <w:rFonts w:hint="eastAsia"/>
        </w:rPr>
      </w:pPr>
    </w:p>
    <w:p w14:paraId="124A6EBA">
      <w:pPr>
        <w:pStyle w:val="6"/>
        <w:spacing w:before="266" w:line="261" w:lineRule="auto"/>
        <w:ind w:right="360"/>
        <w:rPr>
          <w:rFonts w:hint="eastAsia"/>
        </w:rPr>
      </w:pPr>
      <w:r>
        <w:rPr>
          <w:rFonts w:hint="eastAsia"/>
        </w:rPr>
        <w:t>For the natural new-born babe to grow, is to increase in size, and strength, and beauty, and intelligence, and in the active, graceful use of all its various faculties.</w:t>
      </w:r>
    </w:p>
    <w:p w14:paraId="7C108468">
      <w:pPr>
        <w:pStyle w:val="6"/>
        <w:spacing w:before="266" w:line="261" w:lineRule="auto"/>
        <w:ind w:right="360"/>
        <w:rPr>
          <w:rFonts w:hint="eastAsia"/>
        </w:rPr>
      </w:pPr>
      <w:r>
        <w:rPr>
          <w:rFonts w:hint="eastAsia"/>
        </w:rPr>
        <w:t>对于自然的初生婴孩来说，成长就是体型、力量、美丽和智力的增长，以及对它各种官能的积极、优雅的运用。</w:t>
      </w:r>
    </w:p>
    <w:p w14:paraId="519D64AE">
      <w:pPr>
        <w:pStyle w:val="6"/>
        <w:spacing w:before="266" w:line="261" w:lineRule="auto"/>
        <w:ind w:right="360"/>
        <w:rPr>
          <w:rFonts w:hint="eastAsia"/>
        </w:rPr>
      </w:pPr>
    </w:p>
    <w:p w14:paraId="33173690">
      <w:pPr>
        <w:pStyle w:val="6"/>
        <w:spacing w:before="266" w:line="261" w:lineRule="auto"/>
        <w:ind w:right="360"/>
        <w:rPr>
          <w:rFonts w:hint="eastAsia"/>
        </w:rPr>
      </w:pPr>
      <w:r>
        <w:rPr>
          <w:rFonts w:hint="eastAsia"/>
        </w:rPr>
        <w:t>For the spiritual new-born babe to grow, is to increase in the knowledge of the only true God and his Son Jesus, which  is  eternal  life,  obtaining  more  extensive,  more  accurate, more  influential  views,  on  this  boundlessly  extensive  and infinitely important subject; in the faith of the truth as it is in Jesus; in the love of God, of Christ, of the brethren, of all mankind; in reliance on the free grace of the Father, the finished work of the Son, the promised aids of the Spirit; in knowledge and heartfelt conviction of his own worthlessness and helplessness, weakness and folly; in deep humility; in hatred of sin; in vigilance against temptation; in love of holiness; in zeal for the divine honor; in growing delight in God as the portion of the soul; in weanedness from the world; in a spirit of self-sacrifice for God's glory and man's salvation; in desire for the pure peace, the holy happiness of heaven; and by the growth of these principles, “being strengthened with all might in the inner man,” to become more alert, and constant, and persevering in performing all the functions of the new life, both inward and outward; doing and suffering the will of God; “walking in all the commandments and ordinances of the Lord blameless;” “denying ungodliness and worldly lusts, and living soberly, righteously, and godly in this present world;” walking at liberty; keeping God's commandments, “fighting the good fight of faith,” running “the race that is set before him.”</w:t>
      </w:r>
    </w:p>
    <w:p w14:paraId="38BD936A">
      <w:pPr>
        <w:pStyle w:val="6"/>
        <w:spacing w:before="266" w:line="261" w:lineRule="auto"/>
        <w:ind w:right="360"/>
        <w:rPr>
          <w:rFonts w:hint="eastAsia"/>
        </w:rPr>
      </w:pPr>
      <w:r>
        <w:rPr>
          <w:rFonts w:hint="eastAsia"/>
        </w:rPr>
        <w:t>对于属灵的新生婴孩来说，成长就是在认识独一真神和祂儿子耶稣的知识上增长，这知识就是永生，即在这个无限广阔和极其重要的主题上，获得更广阔、更准确、更有影响力的看法；在对耶稣里之真理的信心上增长；在对神、基督、弟兄、全人类的爱上增长；在倚靠父白白的恩典、子已完成的工作、灵应许的帮助上增长；在认识和由衷地确信他自己的无价值和无助、软弱和愚拙上增长；在深切的谦卑上增长；在恨恶罪上增长；在警惕试探上增长；在爱慕圣洁上增长；在为神的荣耀发热心上增长；在以神为灵魂的分而日益喜乐上增长；在断绝世俗上增长；在为神的荣耀和人的救恩而自我牺牲的精神上增长；在渴慕天堂的纯净平安、圣洁幸福上增长；并且，藉着这些原则的成长，“藉着在内心里的大能得以刚强”，从而在履行新生命的一切内外在机能上，变得更警醒、更恒常、更持之以恒；遵行并忍受神的旨意；“无可指摘地遵行主的一切诫命典章”；“除去不敬虔的心和世俗的情欲，在今世自守、公义、敬虔度日”；自由行走；遵守神的诫命，“打那美好的仗”，奔跑“那摆在他面前的赛程”。</w:t>
      </w:r>
    </w:p>
    <w:p w14:paraId="51EC5E13">
      <w:pPr>
        <w:pStyle w:val="6"/>
        <w:spacing w:before="266" w:line="261" w:lineRule="auto"/>
        <w:ind w:right="360"/>
        <w:rPr>
          <w:rFonts w:hint="eastAsia"/>
        </w:rPr>
      </w:pPr>
    </w:p>
    <w:p w14:paraId="7548403E">
      <w:pPr>
        <w:pStyle w:val="6"/>
        <w:spacing w:before="266" w:line="261" w:lineRule="auto"/>
        <w:ind w:right="360"/>
        <w:rPr>
          <w:rFonts w:hint="eastAsia"/>
        </w:rPr>
      </w:pPr>
      <w:r>
        <w:rPr>
          <w:rFonts w:hint="eastAsia"/>
        </w:rPr>
        <w:t>Growth in the knowledge of Christian truth, is that on which spiritual growth generally depends.</w:t>
      </w:r>
    </w:p>
    <w:p w14:paraId="08E88D64">
      <w:pPr>
        <w:pStyle w:val="6"/>
        <w:spacing w:before="266" w:line="261" w:lineRule="auto"/>
        <w:ind w:right="360"/>
        <w:rPr>
          <w:rFonts w:hint="eastAsia"/>
        </w:rPr>
      </w:pPr>
      <w:r>
        <w:rPr>
          <w:rFonts w:hint="eastAsia"/>
        </w:rPr>
        <w:t>在基督教真理知识上的增长，是属灵成长通常所依赖的。</w:t>
      </w:r>
    </w:p>
    <w:p w14:paraId="2ABB0B91">
      <w:pPr>
        <w:pStyle w:val="6"/>
        <w:spacing w:before="266" w:line="261" w:lineRule="auto"/>
        <w:ind w:right="360"/>
        <w:rPr>
          <w:rFonts w:hint="eastAsia"/>
        </w:rPr>
      </w:pPr>
    </w:p>
    <w:p w14:paraId="62D0519E">
      <w:pPr>
        <w:pStyle w:val="6"/>
        <w:spacing w:before="266" w:line="261" w:lineRule="auto"/>
        <w:ind w:right="360"/>
        <w:rPr>
          <w:rFonts w:hint="eastAsia"/>
        </w:rPr>
      </w:pPr>
      <w:r>
        <w:rPr>
          <w:rFonts w:hint="eastAsia"/>
        </w:rPr>
        <w:t>The great influential principles of saving truth are few and simple, and some are apt to think that they are easily, and soon, fully learned.</w:t>
      </w:r>
    </w:p>
    <w:p w14:paraId="58552B15">
      <w:pPr>
        <w:pStyle w:val="6"/>
        <w:spacing w:before="266" w:line="261" w:lineRule="auto"/>
        <w:ind w:right="360"/>
        <w:rPr>
          <w:rFonts w:hint="eastAsia"/>
        </w:rPr>
      </w:pPr>
      <w:r>
        <w:rPr>
          <w:rFonts w:hint="eastAsia"/>
        </w:rPr>
        <w:t>拯救真理的重大影响原则是少而简单的，有些人容易认为它们很容易、很快就完全学会了。</w:t>
      </w:r>
    </w:p>
    <w:p w14:paraId="29903FF3">
      <w:pPr>
        <w:pStyle w:val="6"/>
        <w:spacing w:before="266" w:line="261" w:lineRule="auto"/>
        <w:ind w:right="360"/>
        <w:rPr>
          <w:rFonts w:hint="eastAsia"/>
        </w:rPr>
      </w:pPr>
    </w:p>
    <w:p w14:paraId="624075DE">
      <w:pPr>
        <w:pStyle w:val="6"/>
        <w:spacing w:before="266" w:line="261" w:lineRule="auto"/>
        <w:ind w:right="360"/>
        <w:rPr>
          <w:rFonts w:hint="eastAsia"/>
        </w:rPr>
      </w:pPr>
      <w:r>
        <w:rPr>
          <w:rFonts w:hint="eastAsia"/>
        </w:rPr>
        <w:t>But this is a dangerous mistake.</w:t>
      </w:r>
    </w:p>
    <w:p w14:paraId="367603C0">
      <w:pPr>
        <w:pStyle w:val="6"/>
        <w:spacing w:before="266" w:line="261" w:lineRule="auto"/>
        <w:ind w:right="360"/>
        <w:rPr>
          <w:rFonts w:hint="eastAsia"/>
        </w:rPr>
      </w:pPr>
      <w:r>
        <w:rPr>
          <w:rFonts w:hint="eastAsia"/>
        </w:rPr>
        <w:t>但这是一个危险的错误。</w:t>
      </w:r>
    </w:p>
    <w:p w14:paraId="4397158E">
      <w:pPr>
        <w:pStyle w:val="6"/>
        <w:spacing w:before="266" w:line="261" w:lineRule="auto"/>
        <w:ind w:right="360"/>
        <w:rPr>
          <w:rFonts w:hint="eastAsia"/>
        </w:rPr>
      </w:pPr>
    </w:p>
    <w:p w14:paraId="6FF857AE">
      <w:pPr>
        <w:pStyle w:val="6"/>
        <w:spacing w:before="266" w:line="261" w:lineRule="auto"/>
        <w:ind w:right="360"/>
        <w:rPr>
          <w:rFonts w:hint="eastAsia"/>
        </w:rPr>
      </w:pPr>
      <w:r>
        <w:rPr>
          <w:rFonts w:hint="eastAsia"/>
        </w:rPr>
        <w:t>The oldest and most intelligent Christian may grow in the knowledge of these truths.</w:t>
      </w:r>
    </w:p>
    <w:p w14:paraId="2A65D72F">
      <w:pPr>
        <w:pStyle w:val="6"/>
        <w:spacing w:before="266" w:line="261" w:lineRule="auto"/>
        <w:ind w:right="360"/>
        <w:rPr>
          <w:rFonts w:hint="eastAsia"/>
        </w:rPr>
      </w:pPr>
      <w:r>
        <w:rPr>
          <w:rFonts w:hint="eastAsia"/>
        </w:rPr>
        <w:t>最年长、最聪明的基督徒，也可能在这些真理的知识上成长。</w:t>
      </w:r>
    </w:p>
    <w:p w14:paraId="5E5CB30A">
      <w:pPr>
        <w:pStyle w:val="6"/>
        <w:spacing w:before="266" w:line="261" w:lineRule="auto"/>
        <w:ind w:right="360"/>
        <w:rPr>
          <w:rFonts w:hint="eastAsia"/>
        </w:rPr>
      </w:pPr>
    </w:p>
    <w:p w14:paraId="39350B73">
      <w:pPr>
        <w:pStyle w:val="6"/>
        <w:spacing w:before="266" w:line="261" w:lineRule="auto"/>
        <w:ind w:right="360"/>
        <w:rPr>
          <w:rFonts w:hint="eastAsia"/>
        </w:rPr>
      </w:pPr>
      <w:r>
        <w:rPr>
          <w:rFonts w:hint="eastAsia"/>
        </w:rPr>
        <w:t>It is a very important remark, that after a man is really converted, growth in knowledge consists chiefly in knowing better the very truths by which conversion has been produced.</w:t>
      </w:r>
    </w:p>
    <w:p w14:paraId="4EE7AA08">
      <w:pPr>
        <w:pStyle w:val="6"/>
        <w:spacing w:before="266" w:line="261" w:lineRule="auto"/>
        <w:ind w:right="360"/>
        <w:rPr>
          <w:rFonts w:hint="eastAsia"/>
        </w:rPr>
      </w:pPr>
      <w:r>
        <w:rPr>
          <w:rFonts w:hint="eastAsia"/>
        </w:rPr>
        <w:t>这是一个非常重要的评论，即一个人真正归信后，知识的增长主要在于更深入地认识那些产生归信的真理。</w:t>
      </w:r>
    </w:p>
    <w:p w14:paraId="03D39616">
      <w:pPr>
        <w:pStyle w:val="6"/>
        <w:spacing w:before="266" w:line="261" w:lineRule="auto"/>
        <w:ind w:right="360"/>
        <w:rPr>
          <w:rFonts w:hint="eastAsia"/>
        </w:rPr>
      </w:pPr>
    </w:p>
    <w:p w14:paraId="59A8ED79">
      <w:pPr>
        <w:pStyle w:val="6"/>
        <w:spacing w:before="266" w:line="261" w:lineRule="auto"/>
        <w:ind w:right="360"/>
        <w:rPr>
          <w:rFonts w:hint="eastAsia"/>
        </w:rPr>
      </w:pPr>
      <w:r>
        <w:rPr>
          <w:rFonts w:hint="eastAsia"/>
        </w:rPr>
        <w:t>He may see more deeply into the meaning of those truths which he had only a general notion of; he may see additional evidence of their truth; he may see more of their mutual connection and dependence; he may see more of the uses they are intended to serve; he may obtain more skill in turning them to their proper use, both to himself and others; he may obtain a more deep and extensive experimental acquaintance with them, and he may rise to a much higher esteem for, and love of them.</w:t>
      </w:r>
    </w:p>
    <w:p w14:paraId="568DBF7D">
      <w:pPr>
        <w:pStyle w:val="6"/>
        <w:spacing w:before="266" w:line="261" w:lineRule="auto"/>
        <w:ind w:right="360"/>
        <w:rPr>
          <w:rFonts w:hint="eastAsia"/>
        </w:rPr>
      </w:pPr>
      <w:r>
        <w:rPr>
          <w:rFonts w:hint="eastAsia"/>
        </w:rPr>
        <w:t>他可能更深入地看清他曾只有笼统概念的那些真理的意义；他可能看到它们真理的更多证据；他可能看到更多它们相互的联系和依赖；他可能看到更多它们旨在服务的用途；他可能获得更多将其用于正确用途的技巧，既对自己也对他人；他可能获得更深刻和广泛的对它们的经验性认识，并且他可能对它们有更高的尊重和爱。</w:t>
      </w:r>
    </w:p>
    <w:p w14:paraId="457B7C13">
      <w:pPr>
        <w:pStyle w:val="6"/>
        <w:spacing w:before="266" w:line="261" w:lineRule="auto"/>
        <w:ind w:right="360"/>
        <w:rPr>
          <w:rFonts w:hint="eastAsia"/>
        </w:rPr>
      </w:pPr>
    </w:p>
    <w:p w14:paraId="0A88FD60">
      <w:pPr>
        <w:pStyle w:val="6"/>
        <w:spacing w:before="266" w:line="261" w:lineRule="auto"/>
        <w:ind w:right="360"/>
        <w:rPr>
          <w:rFonts w:hint="eastAsia"/>
        </w:rPr>
      </w:pPr>
      <w:r>
        <w:rPr>
          <w:rFonts w:hint="eastAsia"/>
        </w:rPr>
        <w:t>The most important kind of growth in knowledge to a true Christian, is to grow in the knowledge of what he does know, rather than to grow in knowledge by acquiring an acquaintance with something that he does not know.</w:t>
      </w:r>
    </w:p>
    <w:p w14:paraId="50220689">
      <w:pPr>
        <w:pStyle w:val="6"/>
        <w:spacing w:before="266" w:line="261" w:lineRule="auto"/>
        <w:ind w:right="360"/>
        <w:rPr>
          <w:rFonts w:hint="eastAsia"/>
        </w:rPr>
      </w:pPr>
      <w:r>
        <w:rPr>
          <w:rFonts w:hint="eastAsia"/>
        </w:rPr>
        <w:t>对于一个真正的基督徒来说，知识上最重要的成长，是在他已知道的知识上成长，而不是通过获得他不了解的知识来成长。</w:t>
      </w:r>
    </w:p>
    <w:p w14:paraId="0630EA7E">
      <w:pPr>
        <w:pStyle w:val="6"/>
        <w:spacing w:before="266" w:line="261" w:lineRule="auto"/>
        <w:ind w:right="360"/>
        <w:rPr>
          <w:rFonts w:hint="eastAsia"/>
        </w:rPr>
      </w:pPr>
    </w:p>
    <w:p w14:paraId="5E0C785B">
      <w:pPr>
        <w:pStyle w:val="6"/>
        <w:spacing w:before="266" w:line="261" w:lineRule="auto"/>
        <w:ind w:right="360"/>
        <w:rPr>
          <w:rFonts w:hint="eastAsia"/>
        </w:rPr>
      </w:pPr>
      <w:r>
        <w:rPr>
          <w:rFonts w:hint="eastAsia"/>
        </w:rPr>
        <w:t>The addition of some degrees to the more needful parts of knowledge which we already possess, will go further to promote spiritual growth, than the acquisition of knowledge respecting less necessary things, of which we are ignorant.</w:t>
      </w:r>
    </w:p>
    <w:p w14:paraId="1397B1AB">
      <w:pPr>
        <w:pStyle w:val="6"/>
        <w:spacing w:before="266" w:line="261" w:lineRule="auto"/>
        <w:ind w:right="360"/>
        <w:rPr>
          <w:rFonts w:hint="eastAsia"/>
        </w:rPr>
      </w:pPr>
      <w:r>
        <w:rPr>
          <w:rFonts w:hint="eastAsia"/>
        </w:rPr>
        <w:t>在我们已拥有的更必要的知识部分上增加几分，比获得关于我们所不了解的次要事物的知识，更能促进属灵的成长。</w:t>
      </w:r>
    </w:p>
    <w:p w14:paraId="76145E41">
      <w:pPr>
        <w:pStyle w:val="6"/>
        <w:spacing w:before="266" w:line="261" w:lineRule="auto"/>
        <w:ind w:right="360"/>
        <w:rPr>
          <w:rFonts w:hint="eastAsia"/>
        </w:rPr>
      </w:pPr>
    </w:p>
    <w:p w14:paraId="4DC0DE4C">
      <w:pPr>
        <w:pStyle w:val="6"/>
        <w:spacing w:before="266" w:line="261" w:lineRule="auto"/>
        <w:ind w:right="360"/>
        <w:rPr>
          <w:rFonts w:hint="eastAsia"/>
        </w:rPr>
      </w:pPr>
      <w:r>
        <w:rPr>
          <w:rFonts w:hint="eastAsia"/>
        </w:rPr>
        <w:t>Every Christian knows the doctrine of Christ crucified; but many a Christian knows little about scholastic questions respecting the decrees of God, and the subjects of baptism, and the government of the Church.</w:t>
      </w:r>
    </w:p>
    <w:p w14:paraId="52A58FCE">
      <w:pPr>
        <w:pStyle w:val="6"/>
        <w:spacing w:before="266" w:line="261" w:lineRule="auto"/>
        <w:ind w:right="360"/>
        <w:rPr>
          <w:rFonts w:hint="eastAsia"/>
        </w:rPr>
      </w:pPr>
      <w:r>
        <w:rPr>
          <w:rFonts w:hint="eastAsia"/>
        </w:rPr>
        <w:t>每个基督徒都知道基督钉十字架的教义；但许多基督徒对关于神的旨意、洗礼的对象和教会治理的经院问题知之甚少。</w:t>
      </w:r>
    </w:p>
    <w:p w14:paraId="7B79DE37">
      <w:pPr>
        <w:pStyle w:val="6"/>
        <w:spacing w:before="266" w:line="261" w:lineRule="auto"/>
        <w:ind w:right="360"/>
        <w:rPr>
          <w:rFonts w:hint="eastAsia"/>
        </w:rPr>
      </w:pPr>
    </w:p>
    <w:p w14:paraId="607E8995">
      <w:pPr>
        <w:pStyle w:val="6"/>
        <w:spacing w:before="266" w:line="261" w:lineRule="auto"/>
        <w:ind w:right="360"/>
        <w:rPr>
          <w:rFonts w:hint="eastAsia"/>
        </w:rPr>
      </w:pPr>
      <w:r>
        <w:rPr>
          <w:rFonts w:hint="eastAsia"/>
        </w:rPr>
        <w:t>His spiritual growth will be more impeded by imperfection in the knowledge of the former, than by absolute ignorance of the latter; and his spiritual growth will be more advanced by knowing a little more of that which he already knows, than by obtaining even the most accurate information on the points of which he is ignorant.</w:t>
      </w:r>
    </w:p>
    <w:p w14:paraId="10EA399C">
      <w:pPr>
        <w:pStyle w:val="6"/>
        <w:spacing w:before="266" w:line="261" w:lineRule="auto"/>
        <w:ind w:right="360"/>
        <w:rPr>
          <w:rFonts w:hint="eastAsia"/>
        </w:rPr>
      </w:pPr>
      <w:r>
        <w:rPr>
          <w:rFonts w:hint="eastAsia"/>
        </w:rPr>
        <w:t>他在前者的知识上的不完全，比在后者上的绝对无知，更能阻碍他的属灵成长；他藉着多知道一点他已知道的，比藉着甚至获得关于他所不了解之点的最准确信息，更能促进他的属灵成长。</w:t>
      </w:r>
    </w:p>
    <w:p w14:paraId="42EDE293">
      <w:pPr>
        <w:pStyle w:val="6"/>
        <w:spacing w:before="266" w:line="261" w:lineRule="auto"/>
        <w:ind w:right="360"/>
        <w:rPr>
          <w:rFonts w:hint="eastAsia"/>
        </w:rPr>
      </w:pPr>
    </w:p>
    <w:p w14:paraId="6239B334">
      <w:pPr>
        <w:pStyle w:val="6"/>
        <w:spacing w:before="266" w:line="261" w:lineRule="auto"/>
        <w:ind w:right="360"/>
        <w:rPr>
          <w:rFonts w:hint="eastAsia"/>
        </w:rPr>
      </w:pPr>
      <w:r>
        <w:rPr>
          <w:rFonts w:hint="eastAsia"/>
        </w:rPr>
        <w:t>It is an admirable observation of an old divine, “There is enough in one of the articles of our faith, in one of God's attributes, in one of Christ's benefits, in one of the Spirit's graces, to hold you in study all your lives, and afford you still an increase of knowledge.</w:t>
      </w:r>
    </w:p>
    <w:p w14:paraId="72C3AAB7">
      <w:pPr>
        <w:pStyle w:val="6"/>
        <w:spacing w:before="266" w:line="261" w:lineRule="auto"/>
        <w:ind w:right="360"/>
        <w:rPr>
          <w:rFonts w:hint="eastAsia"/>
        </w:rPr>
      </w:pPr>
      <w:r>
        <w:rPr>
          <w:rFonts w:hint="eastAsia"/>
        </w:rPr>
        <w:t>一位古老的神学家有一段极好的观察：“在我们信条的一条中，在神的一个属性中，在基督的一个恩惠中，在圣灵的一个恩典中，就有足够的内容，让你一生都在学习，并仍能让你在知识上增长。</w:t>
      </w:r>
    </w:p>
    <w:p w14:paraId="2F9FF438">
      <w:pPr>
        <w:pStyle w:val="6"/>
        <w:spacing w:before="266" w:line="261" w:lineRule="auto"/>
        <w:ind w:right="360"/>
        <w:rPr>
          <w:rFonts w:hint="eastAsia"/>
        </w:rPr>
      </w:pPr>
    </w:p>
    <w:p w14:paraId="74B157A3">
      <w:pPr>
        <w:pStyle w:val="6"/>
        <w:spacing w:before="266" w:line="261" w:lineRule="auto"/>
        <w:ind w:right="360"/>
        <w:rPr>
          <w:rFonts w:hint="eastAsia"/>
        </w:rPr>
      </w:pPr>
      <w:r>
        <w:rPr>
          <w:rFonts w:hint="eastAsia"/>
        </w:rPr>
        <w:t>To know God, the Father, Son, and Spirit, and their relations to you, and operations for you, and your duties to them, and the way of communion with them, is a knowledge in which we may, we must be, still growing, till it be perfected by the celestial beatifical vision.”</w:t>
      </w:r>
    </w:p>
    <w:p w14:paraId="1E8D4C08">
      <w:pPr>
        <w:pStyle w:val="6"/>
        <w:spacing w:before="266" w:line="261" w:lineRule="auto"/>
        <w:ind w:right="360"/>
        <w:rPr>
          <w:rFonts w:hint="eastAsia"/>
        </w:rPr>
      </w:pPr>
      <w:r>
        <w:rPr>
          <w:rFonts w:hint="eastAsia"/>
        </w:rPr>
        <w:t>认识神，父、子、圣灵，以及祂们与你的关系，为你的作为，你对祂们的责任，以及与祂们交通的方式，是一门我们可能，也必须，不断增长的知识，直到被天上的荣福异象所成全。”</w:t>
      </w:r>
    </w:p>
    <w:p w14:paraId="0FA70BD3">
      <w:pPr>
        <w:pStyle w:val="6"/>
        <w:spacing w:before="266" w:line="261" w:lineRule="auto"/>
        <w:ind w:right="360"/>
        <w:rPr>
          <w:rFonts w:hint="eastAsia"/>
        </w:rPr>
      </w:pPr>
    </w:p>
    <w:p w14:paraId="139C2E4D">
      <w:pPr>
        <w:pStyle w:val="6"/>
        <w:spacing w:before="266" w:line="261" w:lineRule="auto"/>
        <w:ind w:right="360"/>
        <w:rPr>
          <w:rFonts w:hint="eastAsia"/>
        </w:rPr>
      </w:pPr>
      <w:r>
        <w:rPr>
          <w:rFonts w:hint="eastAsia"/>
        </w:rPr>
        <w:t>It is difficult to conceive a finer or more complete description of what spiritual growth is, than that embodied in a prayer by the Apostle Paul for the Philippian Christians: “And this I pray, that your love may abound more and more in knowledge and in all judgment; that ye may approve the things that are excellent; that ye may be sincere, and without offence, till the day of Christ; being filled with the fruits of righteousness, which are by Jesus Christ, unto the glory and praise of God.”</w:t>
      </w:r>
    </w:p>
    <w:p w14:paraId="3C5F93EF">
      <w:pPr>
        <w:pStyle w:val="6"/>
        <w:spacing w:before="266" w:line="261" w:lineRule="auto"/>
        <w:ind w:right="360"/>
        <w:rPr>
          <w:rFonts w:hint="eastAsia"/>
        </w:rPr>
      </w:pPr>
      <w:r>
        <w:rPr>
          <w:rFonts w:hint="eastAsia"/>
        </w:rPr>
        <w:t>难以想象有比使徒保罗为腓立比基督徒的祷告中所体现的，对属灵成长更美好或更完整的描述了：“我所祷告的，就是要你们的爱心，在知识和各样见识上，多而又多；使你们能分别是非，作诚实无过的人，直到基督的日子；并靠着耶稣基督结满了仁义的果子，叫荣耀称赞归与神。”</w:t>
      </w:r>
    </w:p>
    <w:p w14:paraId="320D6B64">
      <w:pPr>
        <w:pStyle w:val="6"/>
        <w:spacing w:before="266" w:line="261" w:lineRule="auto"/>
        <w:ind w:right="360"/>
        <w:rPr>
          <w:rFonts w:hint="eastAsia"/>
        </w:rPr>
      </w:pPr>
    </w:p>
    <w:p w14:paraId="3BE53E85">
      <w:pPr>
        <w:pStyle w:val="6"/>
        <w:spacing w:before="266" w:line="261" w:lineRule="auto"/>
        <w:ind w:right="360"/>
        <w:rPr>
          <w:rFonts w:hint="eastAsia"/>
        </w:rPr>
      </w:pPr>
      <w:r>
        <w:rPr>
          <w:rFonts w:hint="eastAsia"/>
        </w:rPr>
        <w:t>To use the words of one far advanced towards “the measure of the stature of the fulness of Christ,” “That Christian is a growing Christian who abounds more and more in the varied exercises of that holy love which is the fulfilment of this royal law; whose love is directed and regulated by increasing knowledge, wisdom, and judgment; who acquires by exercise, under the teaching of the Holy Spirit, the habit of prudently examining, and accurately distinguishing, between the things that differ, abhorring the evil, and cleaving to the good more entirely and heartily from day to day; who becomes more known and approved for sincerity and integrity in all his professions and engagements, and more singly devoted to God as he advances in years; who becomes more and more circumspect in his words and works, that he may neither inadvertently fall himself, nor cause others to stumble; who becomes more fervent in prayer, to be preserved from bringing any reproach on the gospel to the end of his course;  who  becomes  more  abundantly  fruitful  in  the  works of righteousness, while at the same time he lies lower before God in deep humility, and is more willing than ever to be abased among men; who acts more and more habitually with the invisible God and the eternal world before his mind, and relies more entirely on the mercy and grace of the Lord Jesus, who thus becomes more precious to his soul; whose dependence on the providence of God becomes more uniform, and accompanied with greater composure, submission, and constancy in the path of duty.</w:t>
      </w:r>
    </w:p>
    <w:p w14:paraId="559E9594">
      <w:pPr>
        <w:pStyle w:val="6"/>
        <w:spacing w:before="266" w:line="261" w:lineRule="auto"/>
        <w:ind w:right="360"/>
        <w:rPr>
          <w:rFonts w:hint="eastAsia"/>
        </w:rPr>
      </w:pPr>
      <w:r>
        <w:rPr>
          <w:rFonts w:hint="eastAsia"/>
        </w:rPr>
        <w:t>用一位已远迈向“基督丰满身量”之人的话来说：“那基督徒是一个成长的基督徒，他日益充裕地操练那圣洁的爱——即这至尊律法的成全；他的爱受日益增长的知识、智慧和判断所引导和规范；他在圣灵的教导下，藉着操练，养成审慎察验、准确分辨是非的习惯，日益完全、由衷地憎恶恶，持守善；他在他所有的宣告和承诺中，因真诚和正直而更广为人知和称许，并随着年岁的增长，更专一地献身于神；他在言行上变得越来越谨慎，以免自己无意中跌倒，或使别人绊跌；他在祷告中变得更火热，以求在他的路程终了时，不给福音带来任何羞辱；他在公义的工作上变得更丰盛，同时在神面前更深地谦卑，比以往任何时候都更愿意在人前被降卑；他越来越习惯性地将看不见的神和永恒的世界摆在心中行事，并更完全地倚靠主耶稣的怜悯和恩典，主耶稣因此在他灵魂中变得更宝贵；他对神护理的依赖变得更一致，并伴随着在责任道路上更大的镇定、顺服和恒心。</w:t>
      </w:r>
    </w:p>
    <w:p w14:paraId="665A4ED9">
      <w:pPr>
        <w:pStyle w:val="6"/>
        <w:spacing w:before="266" w:line="261" w:lineRule="auto"/>
        <w:ind w:right="360"/>
        <w:rPr>
          <w:rFonts w:hint="eastAsia"/>
        </w:rPr>
      </w:pPr>
    </w:p>
    <w:p w14:paraId="655A3A83">
      <w:pPr>
        <w:pStyle w:val="6"/>
        <w:spacing w:before="266" w:line="261" w:lineRule="auto"/>
        <w:ind w:right="360"/>
        <w:rPr>
          <w:rFonts w:hint="eastAsia"/>
        </w:rPr>
      </w:pPr>
      <w:r>
        <w:rPr>
          <w:rFonts w:hint="eastAsia"/>
        </w:rPr>
        <w:t>This is the growing Christian.</w:t>
      </w:r>
    </w:p>
    <w:p w14:paraId="07A32237">
      <w:pPr>
        <w:pStyle w:val="6"/>
        <w:spacing w:before="266" w:line="261" w:lineRule="auto"/>
        <w:ind w:right="360"/>
        <w:rPr>
          <w:rFonts w:hint="eastAsia"/>
        </w:rPr>
      </w:pPr>
      <w:r>
        <w:rPr>
          <w:rFonts w:hint="eastAsia"/>
        </w:rPr>
        <w:t>这就是成长的基督徒。</w:t>
      </w:r>
    </w:p>
    <w:p w14:paraId="6ADD9E4A">
      <w:pPr>
        <w:pStyle w:val="6"/>
        <w:spacing w:before="266" w:line="261" w:lineRule="auto"/>
        <w:ind w:right="360"/>
        <w:rPr>
          <w:rFonts w:hint="eastAsia"/>
        </w:rPr>
      </w:pPr>
    </w:p>
    <w:p w14:paraId="168541D0">
      <w:pPr>
        <w:pStyle w:val="6"/>
        <w:spacing w:before="266" w:line="261" w:lineRule="auto"/>
        <w:ind w:right="360"/>
        <w:rPr>
          <w:rFonts w:hint="eastAsia"/>
        </w:rPr>
      </w:pPr>
      <w:r>
        <w:rPr>
          <w:rFonts w:hint="eastAsia"/>
        </w:rPr>
        <w:t>Nothing material to the Christian character seems wanting.</w:t>
      </w:r>
    </w:p>
    <w:p w14:paraId="742AFF50">
      <w:pPr>
        <w:pStyle w:val="6"/>
        <w:spacing w:before="266" w:line="261" w:lineRule="auto"/>
        <w:ind w:right="360"/>
        <w:rPr>
          <w:rFonts w:hint="eastAsia"/>
        </w:rPr>
      </w:pPr>
      <w:r>
        <w:rPr>
          <w:rFonts w:hint="eastAsia"/>
        </w:rPr>
        <w:t>基督徒品格中没有任何实质性的东西似乎是缺乏的。</w:t>
      </w:r>
    </w:p>
    <w:p w14:paraId="33C9304E">
      <w:pPr>
        <w:pStyle w:val="6"/>
        <w:spacing w:before="266" w:line="261" w:lineRule="auto"/>
        <w:ind w:right="360"/>
        <w:rPr>
          <w:rFonts w:hint="eastAsia"/>
        </w:rPr>
      </w:pPr>
    </w:p>
    <w:p w14:paraId="09186882">
      <w:pPr>
        <w:pStyle w:val="6"/>
        <w:spacing w:before="266" w:line="261" w:lineRule="auto"/>
        <w:ind w:right="360"/>
        <w:rPr>
          <w:rFonts w:hint="eastAsia"/>
        </w:rPr>
      </w:pPr>
      <w:r>
        <w:rPr>
          <w:rFonts w:hint="eastAsia"/>
        </w:rPr>
        <w:t>The various holy dispositions and affections, resulting from regeneration, are advancing to maturity in just proportion and coincidence, and he is evidently ripening for the work,  worship,  and  joy  of  heaven.”</w:t>
      </w:r>
    </w:p>
    <w:p w14:paraId="1FB81663">
      <w:pPr>
        <w:pStyle w:val="6"/>
        <w:spacing w:before="266" w:line="261" w:lineRule="auto"/>
        <w:ind w:right="360"/>
        <w:rPr>
          <w:rFonts w:hint="eastAsia"/>
        </w:rPr>
      </w:pPr>
      <w:r>
        <w:rPr>
          <w:rFonts w:hint="eastAsia"/>
        </w:rPr>
        <w:t>由重生而来的各种圣洁性情和情感，正以恰当的比例和一致性走向成熟，他显然正在为天上的工作、敬拜和喜乐而成熟。”</w:t>
      </w:r>
    </w:p>
    <w:p w14:paraId="746A2539">
      <w:pPr>
        <w:pStyle w:val="6"/>
        <w:spacing w:before="266" w:line="261" w:lineRule="auto"/>
        <w:ind w:right="360"/>
        <w:rPr>
          <w:rFonts w:hint="eastAsia"/>
        </w:rPr>
      </w:pPr>
    </w:p>
    <w:p w14:paraId="6284FEB4">
      <w:pPr>
        <w:pStyle w:val="6"/>
        <w:spacing w:before="266" w:line="261" w:lineRule="auto"/>
        <w:ind w:right="360"/>
        <w:rPr>
          <w:rFonts w:hint="eastAsia"/>
        </w:rPr>
      </w:pPr>
      <w:r>
        <w:rPr>
          <w:rFonts w:hint="eastAsia"/>
        </w:rPr>
        <w:t>Take  another  representation of spiritual growth by our apostle himself.</w:t>
      </w:r>
    </w:p>
    <w:p w14:paraId="0CCE7BF7">
      <w:pPr>
        <w:pStyle w:val="6"/>
        <w:spacing w:before="266" w:line="261" w:lineRule="auto"/>
        <w:ind w:right="360"/>
        <w:rPr>
          <w:rFonts w:hint="eastAsia"/>
        </w:rPr>
      </w:pPr>
      <w:r>
        <w:rPr>
          <w:rFonts w:hint="eastAsia"/>
        </w:rPr>
        <w:t>再看我们使徒自己对属灵成长的另一种表述。</w:t>
      </w:r>
    </w:p>
    <w:p w14:paraId="237235AC">
      <w:pPr>
        <w:pStyle w:val="6"/>
        <w:spacing w:before="266" w:line="261" w:lineRule="auto"/>
        <w:ind w:right="360"/>
        <w:rPr>
          <w:rFonts w:hint="eastAsia"/>
        </w:rPr>
      </w:pPr>
    </w:p>
    <w:p w14:paraId="37EC7007">
      <w:pPr>
        <w:pStyle w:val="6"/>
        <w:spacing w:before="266" w:line="261" w:lineRule="auto"/>
        <w:ind w:right="360"/>
        <w:rPr>
          <w:rFonts w:hint="eastAsia"/>
        </w:rPr>
      </w:pPr>
      <w:r>
        <w:rPr>
          <w:rFonts w:hint="eastAsia"/>
        </w:rPr>
        <w:t>He grows spiritually, who having been called to glory and virtue, and made a partaker of a divine nature, through the exceeding great and precious promises of the gospel understood and believed by him, “adds to his faith, virtue; and to virtue, knowledge; and to knowledge, temperance; and to temperance, patience; and to patience, godliness; and to godliness, brotherly kindness; and to brotherly kindness, charity; who has these things in him, and abounding in him, and is not idle nor unfruitful in the knowledge of our Lord Jesus Christ.”</w:t>
      </w:r>
    </w:p>
    <w:p w14:paraId="037C6C6E">
      <w:pPr>
        <w:pStyle w:val="6"/>
        <w:spacing w:before="266" w:line="261" w:lineRule="auto"/>
        <w:ind w:right="360"/>
        <w:rPr>
          <w:rFonts w:hint="eastAsia"/>
        </w:rPr>
      </w:pPr>
      <w:r>
        <w:rPr>
          <w:rFonts w:hint="eastAsia"/>
        </w:rPr>
        <w:t>他属灵地成长，就是那蒙召得荣耀和美德，又因他理解和相信了福音又宝贵又极大的应许，而得与神性有分的人，“有了信心，又要加上德行；有了德行，又要加上知识；有了知识，又要加上节制；有了节制，又要加上忍耐；有了忍耐，又要加上虔敬；有了虔敬，又要加上爱弟兄的心；有了爱弟兄的心，又要加上爱众人的心；他里面有了这些，并且充充足足，就在认识我们的主耶稣基督上，不至于闲懒不结果子了。”</w:t>
      </w:r>
    </w:p>
    <w:p w14:paraId="310C7E2F">
      <w:pPr>
        <w:pStyle w:val="6"/>
        <w:spacing w:before="266" w:line="261" w:lineRule="auto"/>
        <w:ind w:right="360"/>
        <w:rPr>
          <w:rFonts w:hint="eastAsia"/>
        </w:rPr>
      </w:pPr>
    </w:p>
    <w:p w14:paraId="79E8130F">
      <w:pPr>
        <w:pStyle w:val="6"/>
        <w:spacing w:before="266" w:line="261" w:lineRule="auto"/>
        <w:ind w:right="360"/>
        <w:rPr>
          <w:rFonts w:hint="eastAsia"/>
        </w:rPr>
      </w:pPr>
      <w:r>
        <w:rPr>
          <w:rFonts w:hint="eastAsia"/>
        </w:rPr>
        <w:t>We have now got the general idea of spiritual growth; it is just progressive sanctification.</w:t>
      </w:r>
    </w:p>
    <w:p w14:paraId="5D3DE3BA">
      <w:pPr>
        <w:pStyle w:val="6"/>
        <w:spacing w:before="266" w:line="261" w:lineRule="auto"/>
        <w:ind w:right="360"/>
        <w:rPr>
          <w:rFonts w:hint="eastAsia"/>
        </w:rPr>
      </w:pPr>
      <w:r>
        <w:rPr>
          <w:rFonts w:hint="eastAsia"/>
        </w:rPr>
        <w:t>我们现在已对属灵的成长有了总体的概念；它就是渐进的成圣。</w:t>
      </w:r>
    </w:p>
    <w:p w14:paraId="6B8F9488">
      <w:pPr>
        <w:pStyle w:val="6"/>
        <w:spacing w:before="266" w:line="261" w:lineRule="auto"/>
        <w:ind w:right="360"/>
        <w:rPr>
          <w:rFonts w:hint="eastAsia"/>
        </w:rPr>
      </w:pPr>
    </w:p>
    <w:p w14:paraId="08D11CD5">
      <w:pPr>
        <w:pStyle w:val="6"/>
        <w:spacing w:before="266" w:line="261" w:lineRule="auto"/>
        <w:ind w:right="360"/>
        <w:rPr>
          <w:rFonts w:hint="eastAsia"/>
        </w:rPr>
      </w:pPr>
      <w:r>
        <w:rPr>
          <w:rFonts w:hint="eastAsia"/>
        </w:rPr>
        <w:t>Grow spiritually, is in plain terms, become more and more holy.</w:t>
      </w:r>
    </w:p>
    <w:p w14:paraId="3B2CE007">
      <w:pPr>
        <w:pStyle w:val="6"/>
        <w:spacing w:before="266" w:line="261" w:lineRule="auto"/>
        <w:ind w:right="360"/>
        <w:rPr>
          <w:rFonts w:hint="eastAsia"/>
        </w:rPr>
      </w:pPr>
      <w:r>
        <w:rPr>
          <w:rFonts w:hint="eastAsia"/>
        </w:rPr>
        <w:t>属灵地成长，用平白的话说，就是变得越来越圣洁。</w:t>
      </w:r>
    </w:p>
    <w:p w14:paraId="0EF64C8B">
      <w:pPr>
        <w:pStyle w:val="6"/>
        <w:spacing w:before="266" w:line="261" w:lineRule="auto"/>
        <w:ind w:right="360"/>
        <w:rPr>
          <w:rFonts w:hint="eastAsia"/>
        </w:rPr>
      </w:pPr>
    </w:p>
    <w:p w14:paraId="2AD01F3E">
      <w:pPr>
        <w:pStyle w:val="6"/>
        <w:spacing w:before="266" w:line="261" w:lineRule="auto"/>
        <w:ind w:right="360"/>
        <w:rPr>
          <w:rFonts w:hint="eastAsia"/>
        </w:rPr>
      </w:pPr>
      <w:r>
        <w:rPr>
          <w:rFonts w:hint="eastAsia"/>
        </w:rPr>
        <w:t>But we shall fail of getting all the instruction which the inspired writer's words are intended and fitted to convey, if we do not inquire whether there are not some important truths, in reference to progressive holiness, suggested by the figurative view here given of it.</w:t>
      </w:r>
    </w:p>
    <w:p w14:paraId="2C0B483D">
      <w:pPr>
        <w:pStyle w:val="6"/>
        <w:spacing w:before="266" w:line="261" w:lineRule="auto"/>
        <w:ind w:right="360"/>
        <w:rPr>
          <w:rFonts w:hint="eastAsia"/>
        </w:rPr>
      </w:pPr>
      <w:r>
        <w:rPr>
          <w:rFonts w:hint="eastAsia"/>
        </w:rPr>
        <w:t>但如果我们不去探究，此处所给的比喻性观点，是否暗示了关于渐进圣洁的一些重要真理，我们就会错过受默示之作者话语所旨在和适于传达的一切教训。</w:t>
      </w:r>
    </w:p>
    <w:p w14:paraId="4631A5D1">
      <w:pPr>
        <w:pStyle w:val="6"/>
        <w:spacing w:before="266" w:line="261" w:lineRule="auto"/>
        <w:ind w:right="360"/>
        <w:rPr>
          <w:rFonts w:hint="eastAsia"/>
        </w:rPr>
      </w:pPr>
    </w:p>
    <w:p w14:paraId="1B3A8E99">
      <w:pPr>
        <w:pStyle w:val="6"/>
        <w:spacing w:before="266" w:line="261" w:lineRule="auto"/>
        <w:ind w:right="360"/>
        <w:rPr>
          <w:rFonts w:hint="eastAsia"/>
        </w:rPr>
      </w:pPr>
      <w:r>
        <w:rPr>
          <w:rFonts w:hint="eastAsia"/>
        </w:rPr>
        <w:t>Are there not certain points of resemblance between natural growth and progressive holiness, which deserve notice?</w:t>
      </w:r>
    </w:p>
    <w:p w14:paraId="4C96ADD7">
      <w:pPr>
        <w:pStyle w:val="6"/>
        <w:spacing w:before="266" w:line="261" w:lineRule="auto"/>
        <w:ind w:right="360"/>
        <w:rPr>
          <w:rFonts w:hint="eastAsia"/>
        </w:rPr>
      </w:pPr>
      <w:r>
        <w:rPr>
          <w:rFonts w:hint="eastAsia"/>
        </w:rPr>
        <w:t>自然的成长与渐进的圣洁之间，难道没有一些值得注意的相似之处吗？</w:t>
      </w:r>
    </w:p>
    <w:p w14:paraId="26173930">
      <w:pPr>
        <w:pStyle w:val="6"/>
        <w:spacing w:before="266" w:line="261" w:lineRule="auto"/>
        <w:ind w:right="360"/>
        <w:rPr>
          <w:rFonts w:hint="eastAsia"/>
        </w:rPr>
      </w:pPr>
    </w:p>
    <w:p w14:paraId="5A65696E">
      <w:pPr>
        <w:pStyle w:val="6"/>
        <w:spacing w:before="266" w:line="261" w:lineRule="auto"/>
        <w:ind w:right="360"/>
        <w:rPr>
          <w:rFonts w:hint="eastAsia"/>
        </w:rPr>
      </w:pPr>
      <w:r>
        <w:rPr>
          <w:rFonts w:hint="eastAsia"/>
        </w:rPr>
        <w:t>We apprehend there are, and, principally, the following.</w:t>
      </w:r>
    </w:p>
    <w:p w14:paraId="1AD3B6A4">
      <w:pPr>
        <w:pStyle w:val="6"/>
        <w:spacing w:before="266" w:line="261" w:lineRule="auto"/>
        <w:ind w:right="360"/>
        <w:rPr>
          <w:rFonts w:hint="eastAsia"/>
        </w:rPr>
      </w:pPr>
      <w:r>
        <w:rPr>
          <w:rFonts w:hint="eastAsia"/>
        </w:rPr>
        <w:t>我们认为有，主要是以下几点。</w:t>
      </w:r>
    </w:p>
    <w:p w14:paraId="60E974D8">
      <w:pPr>
        <w:pStyle w:val="6"/>
        <w:spacing w:before="266" w:line="261" w:lineRule="auto"/>
        <w:ind w:right="360"/>
        <w:rPr>
          <w:rFonts w:hint="eastAsia"/>
        </w:rPr>
      </w:pPr>
    </w:p>
    <w:p w14:paraId="16E04976">
      <w:pPr>
        <w:pStyle w:val="6"/>
        <w:spacing w:before="266" w:line="261" w:lineRule="auto"/>
        <w:ind w:right="360"/>
        <w:rPr>
          <w:rFonts w:hint="eastAsia"/>
        </w:rPr>
      </w:pPr>
      <w:r>
        <w:rPr>
          <w:rFonts w:hint="eastAsia"/>
        </w:rPr>
        <w:t>Both are, in the sense proper to them, natural; both are gradual, and upon the whole constant; both are universal and  generally  simultaneous;  and  both  of  them  are  perceptible, and sometimes more perceptible to others than to their subject.</w:t>
      </w:r>
    </w:p>
    <w:p w14:paraId="13D520B2">
      <w:pPr>
        <w:pStyle w:val="6"/>
        <w:spacing w:before="266" w:line="261" w:lineRule="auto"/>
        <w:ind w:right="360"/>
        <w:rPr>
          <w:rFonts w:hint="eastAsia"/>
        </w:rPr>
      </w:pPr>
      <w:r>
        <w:rPr>
          <w:rFonts w:hint="eastAsia"/>
        </w:rPr>
        <w:t>两者，在它们各自的意义上，都是自然的；两者都是渐进的，并且总体上是恒常的；两者都是普世性的，并且通常是同时的；两者都是可察觉的，并且有时对他人比对它们的主体更可察觉。</w:t>
      </w:r>
    </w:p>
    <w:p w14:paraId="0A581BF1">
      <w:pPr>
        <w:pStyle w:val="6"/>
        <w:spacing w:before="266" w:line="261" w:lineRule="auto"/>
        <w:ind w:right="360"/>
        <w:rPr>
          <w:rFonts w:hint="eastAsia"/>
        </w:rPr>
      </w:pPr>
    </w:p>
    <w:p w14:paraId="7F1B456B">
      <w:pPr>
        <w:pStyle w:val="6"/>
        <w:spacing w:before="266" w:line="261" w:lineRule="auto"/>
        <w:ind w:right="360"/>
        <w:rPr>
          <w:rFonts w:hint="eastAsia"/>
        </w:rPr>
      </w:pPr>
      <w:r>
        <w:rPr>
          <w:rFonts w:hint="eastAsia"/>
        </w:rPr>
        <w:t>A word or two of illustration on these instructive points of resemblance, is all that is necessary.</w:t>
      </w:r>
    </w:p>
    <w:p w14:paraId="0ACBA794">
      <w:pPr>
        <w:pStyle w:val="6"/>
        <w:spacing w:before="266" w:line="261" w:lineRule="auto"/>
        <w:ind w:right="360"/>
        <w:rPr>
          <w:rFonts w:hint="eastAsia"/>
        </w:rPr>
      </w:pPr>
      <w:r>
        <w:rPr>
          <w:rFonts w:hint="eastAsia"/>
        </w:rPr>
        <w:t>对这些富有教益的相似之处，作一两句说明就足够了。</w:t>
      </w:r>
    </w:p>
    <w:p w14:paraId="677670D0">
      <w:pPr>
        <w:pStyle w:val="6"/>
        <w:spacing w:before="266" w:line="261" w:lineRule="auto"/>
        <w:ind w:right="360"/>
        <w:rPr>
          <w:rFonts w:hint="eastAsia"/>
        </w:rPr>
      </w:pPr>
    </w:p>
    <w:p w14:paraId="29960748">
      <w:pPr>
        <w:pStyle w:val="6"/>
        <w:spacing w:before="266" w:line="261" w:lineRule="auto"/>
        <w:ind w:right="360"/>
        <w:rPr>
          <w:rFonts w:hint="eastAsia"/>
        </w:rPr>
      </w:pPr>
      <w:r>
        <w:rPr>
          <w:rFonts w:hint="eastAsia"/>
        </w:rPr>
        <w:t>1.It is the order of the natural world for the child to grow. It is the order of the spiritual world for the saint to improve.</w:t>
      </w:r>
    </w:p>
    <w:p w14:paraId="7B26ADB3">
      <w:pPr>
        <w:pStyle w:val="6"/>
        <w:spacing w:before="266" w:line="261" w:lineRule="auto"/>
        <w:ind w:right="360"/>
        <w:rPr>
          <w:rFonts w:hint="eastAsia"/>
        </w:rPr>
      </w:pPr>
      <w:r>
        <w:rPr>
          <w:rFonts w:hint="eastAsia"/>
        </w:rPr>
        <w:t>1.孩子成长是自然界的规律。圣徒长进是属灵世界的规律。</w:t>
      </w:r>
    </w:p>
    <w:p w14:paraId="164942C7">
      <w:pPr>
        <w:pStyle w:val="6"/>
        <w:spacing w:before="266" w:line="261" w:lineRule="auto"/>
        <w:ind w:right="360"/>
        <w:rPr>
          <w:rFonts w:hint="eastAsia"/>
        </w:rPr>
      </w:pPr>
    </w:p>
    <w:p w14:paraId="7F1B1BBF">
      <w:pPr>
        <w:pStyle w:val="6"/>
        <w:spacing w:before="266" w:line="261" w:lineRule="auto"/>
        <w:ind w:right="360"/>
        <w:rPr>
          <w:rFonts w:hint="eastAsia"/>
        </w:rPr>
      </w:pPr>
      <w:r>
        <w:rPr>
          <w:rFonts w:hint="eastAsia"/>
        </w:rPr>
        <w:t>An infant not growing, but wasting away, is an unnatural and melancholy object; and still more unnatural, still more melancholy, is it for one who seems to be a saint to be seen becoming no wiser, no better, or, more deplorable still, becoming worse.</w:t>
      </w:r>
    </w:p>
    <w:p w14:paraId="22280EEE">
      <w:pPr>
        <w:pStyle w:val="6"/>
        <w:spacing w:before="266" w:line="261" w:lineRule="auto"/>
        <w:ind w:right="360"/>
        <w:rPr>
          <w:rFonts w:hint="eastAsia"/>
        </w:rPr>
      </w:pPr>
      <w:r>
        <w:rPr>
          <w:rFonts w:hint="eastAsia"/>
        </w:rPr>
        <w:t>一个不生长，反消瘦的婴孩，是一个不自然和悲哀的景象；而一个看似圣徒的人，变得不更智慧、不更良善，或者更可悲的是，变得更糟，这更不自然、更悲哀。</w:t>
      </w:r>
    </w:p>
    <w:p w14:paraId="65D20AF0">
      <w:pPr>
        <w:pStyle w:val="6"/>
        <w:spacing w:before="266" w:line="261" w:lineRule="auto"/>
        <w:ind w:right="360"/>
        <w:rPr>
          <w:rFonts w:hint="eastAsia"/>
        </w:rPr>
      </w:pPr>
    </w:p>
    <w:p w14:paraId="5641DA88">
      <w:pPr>
        <w:pStyle w:val="6"/>
        <w:spacing w:before="266" w:line="261" w:lineRule="auto"/>
        <w:ind w:right="360"/>
        <w:rPr>
          <w:rFonts w:hint="eastAsia"/>
        </w:rPr>
      </w:pPr>
      <w:r>
        <w:rPr>
          <w:rFonts w:hint="eastAsia"/>
        </w:rPr>
        <w:t>There is want of nourishment, or disease, in both cases, where there is not growth.</w:t>
      </w:r>
    </w:p>
    <w:p w14:paraId="7E298535">
      <w:pPr>
        <w:pStyle w:val="6"/>
        <w:spacing w:before="266" w:line="261" w:lineRule="auto"/>
        <w:ind w:right="360"/>
        <w:rPr>
          <w:rFonts w:hint="eastAsia"/>
        </w:rPr>
      </w:pPr>
      <w:r>
        <w:rPr>
          <w:rFonts w:hint="eastAsia"/>
        </w:rPr>
        <w:t>在两种情况下，凡没有成长的，都是缺乏营养，或有疾病。</w:t>
      </w:r>
    </w:p>
    <w:p w14:paraId="2CFFC62F">
      <w:pPr>
        <w:pStyle w:val="6"/>
        <w:spacing w:before="266" w:line="261" w:lineRule="auto"/>
        <w:ind w:right="360"/>
        <w:rPr>
          <w:rFonts w:hint="eastAsia"/>
        </w:rPr>
      </w:pPr>
    </w:p>
    <w:p w14:paraId="6D60BBCE">
      <w:pPr>
        <w:pStyle w:val="6"/>
        <w:spacing w:before="266" w:line="261" w:lineRule="auto"/>
        <w:ind w:right="360"/>
        <w:rPr>
          <w:rFonts w:hint="eastAsia"/>
        </w:rPr>
      </w:pPr>
      <w:r>
        <w:rPr>
          <w:rFonts w:hint="eastAsia"/>
        </w:rPr>
        <w:t>Truth, it has been said, does not lie in the heart as a stone on the earth, but as seed in the earth, which naturally germinates.</w:t>
      </w:r>
    </w:p>
    <w:p w14:paraId="574CDFC5">
      <w:pPr>
        <w:pStyle w:val="6"/>
        <w:spacing w:before="266" w:line="261" w:lineRule="auto"/>
        <w:ind w:right="360"/>
        <w:rPr>
          <w:rFonts w:hint="eastAsia"/>
        </w:rPr>
      </w:pPr>
      <w:r>
        <w:rPr>
          <w:rFonts w:hint="eastAsia"/>
        </w:rPr>
        <w:t>有人说，真理不在心中，如同石头在地上，乃如种子在土里，自然发芽。</w:t>
      </w:r>
    </w:p>
    <w:p w14:paraId="66348A06">
      <w:pPr>
        <w:pStyle w:val="6"/>
        <w:spacing w:before="266" w:line="261" w:lineRule="auto"/>
        <w:ind w:right="360"/>
        <w:rPr>
          <w:rFonts w:hint="eastAsia"/>
        </w:rPr>
      </w:pPr>
    </w:p>
    <w:p w14:paraId="20EAE5DB">
      <w:pPr>
        <w:pStyle w:val="6"/>
        <w:spacing w:before="266" w:line="261" w:lineRule="auto"/>
        <w:ind w:right="360"/>
        <w:rPr>
          <w:rFonts w:hint="eastAsia"/>
        </w:rPr>
      </w:pPr>
      <w:r>
        <w:rPr>
          <w:rFonts w:hint="eastAsia"/>
        </w:rPr>
        <w:t>2.Growth is gradual—very gradual, and so is Christian improvement.</w:t>
      </w:r>
    </w:p>
    <w:p w14:paraId="41926850">
      <w:pPr>
        <w:pStyle w:val="6"/>
        <w:spacing w:before="266" w:line="261" w:lineRule="auto"/>
        <w:ind w:right="360"/>
        <w:rPr>
          <w:rFonts w:hint="eastAsia"/>
        </w:rPr>
      </w:pPr>
      <w:r>
        <w:rPr>
          <w:rFonts w:hint="eastAsia"/>
        </w:rPr>
        <w:t>2.成长是渐进的——非常渐进，基督徒的长进也是如此。</w:t>
      </w:r>
    </w:p>
    <w:p w14:paraId="4624E814">
      <w:pPr>
        <w:pStyle w:val="6"/>
        <w:spacing w:before="266" w:line="261" w:lineRule="auto"/>
        <w:ind w:right="360"/>
        <w:rPr>
          <w:rFonts w:hint="eastAsia"/>
        </w:rPr>
      </w:pPr>
    </w:p>
    <w:p w14:paraId="21A16D2B">
      <w:pPr>
        <w:pStyle w:val="6"/>
        <w:spacing w:before="266" w:line="261" w:lineRule="auto"/>
        <w:ind w:right="360"/>
        <w:rPr>
          <w:rFonts w:hint="eastAsia"/>
        </w:rPr>
      </w:pPr>
      <w:r>
        <w:rPr>
          <w:rFonts w:hint="eastAsia"/>
        </w:rPr>
        <w:t>No infant becomes a man at once, but every day sees him nearer manhood; and so is it in the spiritual world.</w:t>
      </w:r>
    </w:p>
    <w:p w14:paraId="21AD76A2">
      <w:pPr>
        <w:pStyle w:val="6"/>
        <w:spacing w:before="266" w:line="261" w:lineRule="auto"/>
        <w:ind w:right="360"/>
        <w:rPr>
          <w:rFonts w:hint="eastAsia"/>
        </w:rPr>
      </w:pPr>
      <w:r>
        <w:rPr>
          <w:rFonts w:hint="eastAsia"/>
        </w:rPr>
        <w:t>没有婴孩一下子变成大人，但每一天都见他更近成年；属灵世界也是如此。</w:t>
      </w:r>
    </w:p>
    <w:p w14:paraId="746F887F">
      <w:pPr>
        <w:pStyle w:val="6"/>
        <w:spacing w:before="266" w:line="261" w:lineRule="auto"/>
        <w:ind w:right="360"/>
        <w:rPr>
          <w:rFonts w:hint="eastAsia"/>
        </w:rPr>
      </w:pPr>
    </w:p>
    <w:p w14:paraId="2C6D18B6">
      <w:pPr>
        <w:pStyle w:val="6"/>
        <w:spacing w:before="266" w:line="261" w:lineRule="auto"/>
        <w:ind w:right="360"/>
        <w:rPr>
          <w:rFonts w:hint="eastAsia"/>
        </w:rPr>
      </w:pPr>
      <w:r>
        <w:rPr>
          <w:rFonts w:hint="eastAsia"/>
        </w:rPr>
        <w:t>The saint becomes gradually wiser and better.</w:t>
      </w:r>
    </w:p>
    <w:p w14:paraId="7A96EA3F">
      <w:pPr>
        <w:pStyle w:val="6"/>
        <w:spacing w:before="266" w:line="261" w:lineRule="auto"/>
        <w:ind w:right="360"/>
        <w:rPr>
          <w:rFonts w:hint="eastAsia"/>
        </w:rPr>
      </w:pPr>
      <w:r>
        <w:rPr>
          <w:rFonts w:hint="eastAsia"/>
        </w:rPr>
        <w:t>圣徒逐渐变得更智慧、更良善。</w:t>
      </w:r>
    </w:p>
    <w:p w14:paraId="3E8D41B8">
      <w:pPr>
        <w:pStyle w:val="6"/>
        <w:spacing w:before="266" w:line="261" w:lineRule="auto"/>
        <w:ind w:right="360"/>
        <w:rPr>
          <w:rFonts w:hint="eastAsia"/>
        </w:rPr>
      </w:pPr>
    </w:p>
    <w:p w14:paraId="1B89E883">
      <w:pPr>
        <w:pStyle w:val="6"/>
        <w:spacing w:before="266" w:line="261" w:lineRule="auto"/>
        <w:ind w:right="360"/>
        <w:rPr>
          <w:rFonts w:hint="eastAsia"/>
        </w:rPr>
      </w:pPr>
      <w:r>
        <w:rPr>
          <w:rFonts w:hint="eastAsia"/>
        </w:rPr>
        <w:t>Like the child, he makes more progress at some times than others; yet in all cases the progress is gentle, not sudden.</w:t>
      </w:r>
    </w:p>
    <w:p w14:paraId="51C14137">
      <w:pPr>
        <w:pStyle w:val="6"/>
        <w:spacing w:before="266" w:line="261" w:lineRule="auto"/>
        <w:ind w:right="360"/>
        <w:rPr>
          <w:rFonts w:hint="eastAsia"/>
        </w:rPr>
      </w:pPr>
      <w:r>
        <w:rPr>
          <w:rFonts w:hint="eastAsia"/>
        </w:rPr>
        <w:t>像孩子一样，他有时进步比有时快；但在所有情况下，进步都是温和的，非突然的。</w:t>
      </w:r>
    </w:p>
    <w:p w14:paraId="4EE9CB0A">
      <w:pPr>
        <w:pStyle w:val="6"/>
        <w:spacing w:before="266" w:line="261" w:lineRule="auto"/>
        <w:ind w:right="360"/>
        <w:rPr>
          <w:rFonts w:hint="eastAsia"/>
        </w:rPr>
      </w:pPr>
    </w:p>
    <w:p w14:paraId="63F24AA8">
      <w:pPr>
        <w:pStyle w:val="6"/>
        <w:spacing w:before="266" w:line="261" w:lineRule="auto"/>
        <w:ind w:right="360"/>
        <w:rPr>
          <w:rFonts w:hint="eastAsia"/>
        </w:rPr>
      </w:pPr>
      <w:r>
        <w:rPr>
          <w:rFonts w:hint="eastAsia"/>
        </w:rPr>
        <w:t>And as, when in health, the child is always growing, so when the Christian is not laboring under spiritual disease, he is always making progress.</w:t>
      </w:r>
    </w:p>
    <w:p w14:paraId="4EA37EA0">
      <w:pPr>
        <w:pStyle w:val="6"/>
        <w:spacing w:before="266" w:line="261" w:lineRule="auto"/>
        <w:ind w:right="360"/>
        <w:rPr>
          <w:rFonts w:hint="eastAsia"/>
        </w:rPr>
      </w:pPr>
      <w:r>
        <w:rPr>
          <w:rFonts w:hint="eastAsia"/>
        </w:rPr>
        <w:t>并且，当健康时，孩子总在成长，同样，当基督徒没有属灵疾病时，他总在进步。</w:t>
      </w:r>
    </w:p>
    <w:p w14:paraId="327E7148">
      <w:pPr>
        <w:pStyle w:val="6"/>
        <w:spacing w:before="266" w:line="261" w:lineRule="auto"/>
        <w:ind w:right="360"/>
        <w:rPr>
          <w:rFonts w:hint="eastAsia"/>
        </w:rPr>
      </w:pPr>
    </w:p>
    <w:p w14:paraId="4F9A74CE">
      <w:pPr>
        <w:pStyle w:val="6"/>
        <w:spacing w:before="266" w:line="261" w:lineRule="auto"/>
        <w:ind w:right="360"/>
        <w:rPr>
          <w:rFonts w:hint="eastAsia"/>
        </w:rPr>
      </w:pPr>
      <w:r>
        <w:rPr>
          <w:rFonts w:hint="eastAsia"/>
        </w:rPr>
        <w:t>3.When the child grows, the whole of its body and mind grows.</w:t>
      </w:r>
    </w:p>
    <w:p w14:paraId="6C2FD3B6">
      <w:pPr>
        <w:pStyle w:val="6"/>
        <w:spacing w:before="266" w:line="261" w:lineRule="auto"/>
        <w:ind w:right="360"/>
        <w:rPr>
          <w:rFonts w:hint="eastAsia"/>
        </w:rPr>
      </w:pPr>
      <w:r>
        <w:rPr>
          <w:rFonts w:hint="eastAsia"/>
        </w:rPr>
        <w:t>3.当孩子成长时，他的整个身体和心智都在成长。</w:t>
      </w:r>
    </w:p>
    <w:p w14:paraId="1F076DFE">
      <w:pPr>
        <w:pStyle w:val="6"/>
        <w:spacing w:before="266" w:line="261" w:lineRule="auto"/>
        <w:ind w:right="360"/>
        <w:rPr>
          <w:rFonts w:hint="eastAsia"/>
        </w:rPr>
      </w:pPr>
    </w:p>
    <w:p w14:paraId="59F4C0BA">
      <w:pPr>
        <w:pStyle w:val="6"/>
        <w:spacing w:before="266" w:line="261" w:lineRule="auto"/>
        <w:ind w:right="360"/>
        <w:rPr>
          <w:rFonts w:hint="eastAsia"/>
        </w:rPr>
      </w:pPr>
      <w:r>
        <w:rPr>
          <w:rFonts w:hint="eastAsia"/>
        </w:rPr>
        <w:t>Swelling, which is a diseased unnatural affection, may be confined to a part of the body, but natural growth extends to the whole of it.</w:t>
      </w:r>
    </w:p>
    <w:p w14:paraId="41FA5F39">
      <w:pPr>
        <w:pStyle w:val="6"/>
        <w:spacing w:before="266" w:line="261" w:lineRule="auto"/>
        <w:ind w:right="360"/>
        <w:rPr>
          <w:rFonts w:hint="eastAsia"/>
        </w:rPr>
      </w:pPr>
      <w:r>
        <w:rPr>
          <w:rFonts w:hint="eastAsia"/>
        </w:rPr>
        <w:t>肿胀，是一种病态、不自然的状况，可能局限于身体的一部分，但自然的成长延伸到整个身体。</w:t>
      </w:r>
    </w:p>
    <w:p w14:paraId="4D864FFB">
      <w:pPr>
        <w:pStyle w:val="6"/>
        <w:spacing w:before="266" w:line="261" w:lineRule="auto"/>
        <w:ind w:right="360"/>
        <w:rPr>
          <w:rFonts w:hint="eastAsia"/>
        </w:rPr>
      </w:pPr>
    </w:p>
    <w:p w14:paraId="007D5144">
      <w:pPr>
        <w:pStyle w:val="6"/>
        <w:spacing w:before="266" w:line="261" w:lineRule="auto"/>
        <w:ind w:right="360"/>
        <w:rPr>
          <w:rFonts w:hint="eastAsia"/>
        </w:rPr>
      </w:pPr>
      <w:r>
        <w:rPr>
          <w:rFonts w:hint="eastAsia"/>
        </w:rPr>
        <w:t>And so it is with the spiritual new-born babe.</w:t>
      </w:r>
    </w:p>
    <w:p w14:paraId="3B00AE43">
      <w:pPr>
        <w:pStyle w:val="6"/>
        <w:spacing w:before="266" w:line="261" w:lineRule="auto"/>
        <w:ind w:right="360"/>
        <w:rPr>
          <w:rFonts w:hint="eastAsia"/>
        </w:rPr>
      </w:pPr>
      <w:r>
        <w:rPr>
          <w:rFonts w:hint="eastAsia"/>
        </w:rPr>
        <w:t>属灵的新生婴孩也是如此。</w:t>
      </w:r>
    </w:p>
    <w:p w14:paraId="63F6C91A">
      <w:pPr>
        <w:pStyle w:val="6"/>
        <w:spacing w:before="266" w:line="261" w:lineRule="auto"/>
        <w:ind w:right="360"/>
        <w:rPr>
          <w:rFonts w:hint="eastAsia"/>
        </w:rPr>
      </w:pPr>
    </w:p>
    <w:p w14:paraId="5FBFA960">
      <w:pPr>
        <w:pStyle w:val="6"/>
        <w:spacing w:before="266" w:line="261" w:lineRule="auto"/>
        <w:ind w:right="360"/>
        <w:rPr>
          <w:rFonts w:hint="eastAsia"/>
        </w:rPr>
      </w:pPr>
      <w:r>
        <w:rPr>
          <w:rFonts w:hint="eastAsia"/>
        </w:rPr>
        <w:t>He grows in knowledge, and faith, and holiness, and comfort, at the same time.</w:t>
      </w:r>
    </w:p>
    <w:p w14:paraId="6D7BCADA">
      <w:pPr>
        <w:pStyle w:val="6"/>
        <w:spacing w:before="266" w:line="261" w:lineRule="auto"/>
        <w:ind w:right="360"/>
        <w:rPr>
          <w:rFonts w:hint="eastAsia"/>
        </w:rPr>
      </w:pPr>
      <w:r>
        <w:rPr>
          <w:rFonts w:hint="eastAsia"/>
        </w:rPr>
        <w:t>祂在知识、信心、圣洁和安慰上，同时成长。</w:t>
      </w:r>
    </w:p>
    <w:p w14:paraId="1D15D417">
      <w:pPr>
        <w:pStyle w:val="6"/>
        <w:spacing w:before="266" w:line="261" w:lineRule="auto"/>
        <w:ind w:right="360"/>
        <w:rPr>
          <w:rFonts w:hint="eastAsia"/>
        </w:rPr>
      </w:pPr>
    </w:p>
    <w:p w14:paraId="44724D9C">
      <w:pPr>
        <w:pStyle w:val="6"/>
        <w:spacing w:before="266" w:line="261" w:lineRule="auto"/>
        <w:ind w:right="360"/>
        <w:rPr>
          <w:rFonts w:hint="eastAsia"/>
        </w:rPr>
      </w:pPr>
      <w:r>
        <w:rPr>
          <w:rFonts w:hint="eastAsia"/>
        </w:rPr>
        <w:t>And the growth in both cases, where things are as they ought to be, is proportional.</w:t>
      </w:r>
    </w:p>
    <w:p w14:paraId="13B4DC36">
      <w:pPr>
        <w:pStyle w:val="6"/>
        <w:spacing w:before="266" w:line="261" w:lineRule="auto"/>
        <w:ind w:right="360"/>
        <w:rPr>
          <w:rFonts w:hint="eastAsia"/>
        </w:rPr>
      </w:pPr>
      <w:r>
        <w:rPr>
          <w:rFonts w:hint="eastAsia"/>
        </w:rPr>
        <w:t>并且，在两种情况下，当事情如其所应当时，成长是成比例的。</w:t>
      </w:r>
    </w:p>
    <w:p w14:paraId="1A2E0598">
      <w:pPr>
        <w:pStyle w:val="6"/>
        <w:spacing w:before="266" w:line="261" w:lineRule="auto"/>
        <w:ind w:right="360"/>
        <w:rPr>
          <w:rFonts w:hint="eastAsia"/>
        </w:rPr>
      </w:pPr>
    </w:p>
    <w:p w14:paraId="0EE01788">
      <w:pPr>
        <w:pStyle w:val="6"/>
        <w:spacing w:before="266" w:line="261" w:lineRule="auto"/>
        <w:ind w:right="360"/>
        <w:rPr>
          <w:rFonts w:hint="eastAsia"/>
        </w:rPr>
      </w:pPr>
      <w:r>
        <w:rPr>
          <w:rFonts w:hint="eastAsia"/>
        </w:rPr>
        <w:t>It also deserves notice, that though there be general growth, if any part of the system be preternaturally active, if any member of the body is preternaturally enlarged, any faculty of the mind preternaturally developed, there is disease and disorder.</w:t>
      </w:r>
    </w:p>
    <w:p w14:paraId="3920DBDB">
      <w:pPr>
        <w:pStyle w:val="6"/>
        <w:spacing w:before="266" w:line="261" w:lineRule="auto"/>
        <w:ind w:right="360"/>
        <w:rPr>
          <w:rFonts w:hint="eastAsia"/>
        </w:rPr>
      </w:pPr>
      <w:r>
        <w:rPr>
          <w:rFonts w:hint="eastAsia"/>
        </w:rPr>
        <w:t>也值得注意的是，虽然有总体的成长，但如果系统的任何部分异常活跃，如果身体的任何成员异常肿大，心智的任何官能异常发达，就有疾病和紊乱。</w:t>
      </w:r>
    </w:p>
    <w:p w14:paraId="17F9554D">
      <w:pPr>
        <w:pStyle w:val="6"/>
        <w:spacing w:before="266" w:line="261" w:lineRule="auto"/>
        <w:ind w:right="360"/>
        <w:rPr>
          <w:rFonts w:hint="eastAsia"/>
        </w:rPr>
      </w:pPr>
    </w:p>
    <w:p w14:paraId="61D15998">
      <w:pPr>
        <w:pStyle w:val="6"/>
        <w:spacing w:before="266" w:line="261" w:lineRule="auto"/>
        <w:ind w:right="360"/>
        <w:rPr>
          <w:rFonts w:hint="eastAsia"/>
        </w:rPr>
      </w:pPr>
      <w:r>
        <w:rPr>
          <w:rFonts w:hint="eastAsia"/>
        </w:rPr>
        <w:t>And so it is in the spiritual world.</w:t>
      </w:r>
    </w:p>
    <w:p w14:paraId="40719028">
      <w:pPr>
        <w:pStyle w:val="6"/>
        <w:spacing w:before="266" w:line="261" w:lineRule="auto"/>
        <w:ind w:right="360"/>
        <w:rPr>
          <w:rFonts w:hint="eastAsia"/>
        </w:rPr>
      </w:pPr>
      <w:r>
        <w:rPr>
          <w:rFonts w:hint="eastAsia"/>
        </w:rPr>
        <w:t>属灵世界也是如此。</w:t>
      </w:r>
    </w:p>
    <w:p w14:paraId="1AC56238">
      <w:pPr>
        <w:pStyle w:val="6"/>
        <w:spacing w:before="266" w:line="261" w:lineRule="auto"/>
        <w:ind w:right="360"/>
        <w:rPr>
          <w:rFonts w:hint="eastAsia"/>
        </w:rPr>
      </w:pPr>
    </w:p>
    <w:p w14:paraId="2475D0DE">
      <w:pPr>
        <w:pStyle w:val="6"/>
        <w:spacing w:before="266" w:line="261" w:lineRule="auto"/>
        <w:ind w:right="360"/>
        <w:rPr>
          <w:rFonts w:hint="eastAsia"/>
        </w:rPr>
      </w:pPr>
      <w:r>
        <w:rPr>
          <w:rFonts w:hint="eastAsia"/>
        </w:rPr>
        <w:t>If the understanding be enlightened while the affections are not proportionally affected, or if the affections are strongly excited while the understanding is not  proportionally  enlightened,  there  is  no  healthy  growth, no  satisfactory  progress.</w:t>
      </w:r>
    </w:p>
    <w:p w14:paraId="59216964">
      <w:pPr>
        <w:pStyle w:val="6"/>
        <w:spacing w:before="266" w:line="261" w:lineRule="auto"/>
        <w:ind w:right="360"/>
        <w:rPr>
          <w:rFonts w:hint="eastAsia"/>
        </w:rPr>
      </w:pPr>
      <w:r>
        <w:rPr>
          <w:rFonts w:hint="eastAsia"/>
        </w:rPr>
        <w:t>如果理解力被启发，而情感却没有相应地被影响，或者如果情感被强烈地激发，而理解力却没有相应地被启发，就没有健康的成长，没有令人满意的进步。</w:t>
      </w:r>
    </w:p>
    <w:p w14:paraId="2C46AD0E">
      <w:pPr>
        <w:pStyle w:val="6"/>
        <w:spacing w:before="266" w:line="261" w:lineRule="auto"/>
        <w:ind w:right="360"/>
        <w:rPr>
          <w:rFonts w:hint="eastAsia"/>
        </w:rPr>
      </w:pPr>
    </w:p>
    <w:p w14:paraId="3F8626E3">
      <w:pPr>
        <w:pStyle w:val="6"/>
        <w:spacing w:before="266" w:line="261" w:lineRule="auto"/>
        <w:ind w:right="360"/>
        <w:rPr>
          <w:rFonts w:hint="eastAsia"/>
        </w:rPr>
      </w:pPr>
      <w:r>
        <w:rPr>
          <w:rFonts w:hint="eastAsia"/>
        </w:rPr>
        <w:t>Healthy  nourishment  in  a healthy constitution, whether bodily or mental, natural or spiritual, produces both universal and simultaneous growth.</w:t>
      </w:r>
    </w:p>
    <w:p w14:paraId="6D69495F">
      <w:pPr>
        <w:pStyle w:val="6"/>
        <w:spacing w:before="266" w:line="261" w:lineRule="auto"/>
        <w:ind w:right="360"/>
        <w:rPr>
          <w:rFonts w:hint="eastAsia"/>
        </w:rPr>
      </w:pPr>
      <w:r>
        <w:rPr>
          <w:rFonts w:hint="eastAsia"/>
        </w:rPr>
        <w:t>健康的营养，在健康的体质中，无论是身体的还是心智的，自然的还是属灵的，都会产生普遍和同时的成长。</w:t>
      </w:r>
    </w:p>
    <w:p w14:paraId="5EFD1EF7">
      <w:pPr>
        <w:pStyle w:val="6"/>
        <w:spacing w:before="266" w:line="261" w:lineRule="auto"/>
        <w:ind w:right="360"/>
        <w:rPr>
          <w:rFonts w:hint="eastAsia"/>
        </w:rPr>
      </w:pPr>
    </w:p>
    <w:p w14:paraId="24D7FAE6">
      <w:pPr>
        <w:pStyle w:val="6"/>
        <w:spacing w:before="266" w:line="261" w:lineRule="auto"/>
        <w:ind w:right="360"/>
        <w:rPr>
          <w:rFonts w:hint="eastAsia"/>
        </w:rPr>
      </w:pPr>
      <w:r>
        <w:rPr>
          <w:rFonts w:hint="eastAsia"/>
        </w:rPr>
        <w:t>4.Where there is real growth, it will be perceptible; not perceptible in its progress, but perceptible in its effects.</w:t>
      </w:r>
    </w:p>
    <w:p w14:paraId="03E3C6BC">
      <w:pPr>
        <w:pStyle w:val="6"/>
        <w:spacing w:before="266" w:line="261" w:lineRule="auto"/>
        <w:ind w:right="360"/>
        <w:rPr>
          <w:rFonts w:hint="eastAsia"/>
        </w:rPr>
      </w:pPr>
      <w:r>
        <w:rPr>
          <w:rFonts w:hint="eastAsia"/>
        </w:rPr>
        <w:t>4.哪里有真正的成长，哪里就会有可察觉的变化；不是在过程中可察觉，而是在结果上可察觉。</w:t>
      </w:r>
    </w:p>
    <w:p w14:paraId="0B115E37">
      <w:pPr>
        <w:pStyle w:val="6"/>
        <w:spacing w:before="266" w:line="261" w:lineRule="auto"/>
        <w:ind w:right="360"/>
        <w:rPr>
          <w:rFonts w:hint="eastAsia"/>
        </w:rPr>
      </w:pPr>
    </w:p>
    <w:p w14:paraId="7508AB28">
      <w:pPr>
        <w:pStyle w:val="6"/>
        <w:spacing w:before="266" w:line="261" w:lineRule="auto"/>
        <w:ind w:right="360"/>
        <w:rPr>
          <w:rFonts w:hint="eastAsia"/>
        </w:rPr>
      </w:pPr>
      <w:r>
        <w:rPr>
          <w:rFonts w:hint="eastAsia"/>
        </w:rPr>
        <w:t>In the case of a healthy child, he who sees it when new-born, and when it is a twelve-month old, distinctly perceives that there has been growth.</w:t>
      </w:r>
    </w:p>
    <w:p w14:paraId="158C0569">
      <w:pPr>
        <w:pStyle w:val="6"/>
        <w:spacing w:before="266" w:line="261" w:lineRule="auto"/>
        <w:ind w:right="360"/>
        <w:rPr>
          <w:rFonts w:hint="eastAsia"/>
        </w:rPr>
      </w:pPr>
      <w:r>
        <w:rPr>
          <w:rFonts w:hint="eastAsia"/>
        </w:rPr>
        <w:t>在一个健康的孩子的例子中，凡是见过他刚出生时，又见过他一岁时的人，都清楚地察觉到他已成长。</w:t>
      </w:r>
    </w:p>
    <w:p w14:paraId="723ACD5D">
      <w:pPr>
        <w:pStyle w:val="6"/>
        <w:spacing w:before="266" w:line="261" w:lineRule="auto"/>
        <w:ind w:right="360"/>
        <w:rPr>
          <w:rFonts w:hint="eastAsia"/>
        </w:rPr>
      </w:pPr>
    </w:p>
    <w:p w14:paraId="7B30F992">
      <w:pPr>
        <w:pStyle w:val="6"/>
        <w:spacing w:before="266" w:line="261" w:lineRule="auto"/>
        <w:ind w:right="360"/>
        <w:rPr>
          <w:rFonts w:hint="eastAsia"/>
        </w:rPr>
      </w:pPr>
      <w:r>
        <w:rPr>
          <w:rFonts w:hint="eastAsia"/>
        </w:rPr>
        <w:t>In the same way, a person who sees a young convert, if he meets with him months or years after, will perceive progress both in knowledge and in holiness.</w:t>
      </w:r>
    </w:p>
    <w:p w14:paraId="5FC275A0">
      <w:pPr>
        <w:pStyle w:val="6"/>
        <w:spacing w:before="266" w:line="261" w:lineRule="auto"/>
        <w:ind w:right="360"/>
        <w:rPr>
          <w:rFonts w:hint="eastAsia"/>
        </w:rPr>
      </w:pPr>
      <w:r>
        <w:rPr>
          <w:rFonts w:hint="eastAsia"/>
        </w:rPr>
        <w:t>同样，一个人见到一个年轻的归信者，如果几个月或几年后再见到他，就会察觉到他在知识和圣洁上都有进步。</w:t>
      </w:r>
    </w:p>
    <w:p w14:paraId="6EB639B4">
      <w:pPr>
        <w:pStyle w:val="6"/>
        <w:spacing w:before="266" w:line="261" w:lineRule="auto"/>
        <w:ind w:right="360"/>
        <w:rPr>
          <w:rFonts w:hint="eastAsia"/>
        </w:rPr>
      </w:pPr>
    </w:p>
    <w:p w14:paraId="42FBAF61">
      <w:pPr>
        <w:pStyle w:val="6"/>
        <w:spacing w:before="266" w:line="261" w:lineRule="auto"/>
        <w:ind w:right="360"/>
        <w:rPr>
          <w:rFonts w:hint="eastAsia"/>
        </w:rPr>
      </w:pPr>
      <w:r>
        <w:rPr>
          <w:rFonts w:hint="eastAsia"/>
        </w:rPr>
        <w:t>The child is seldom sensible of growth.</w:t>
      </w:r>
    </w:p>
    <w:p w14:paraId="382B3C61">
      <w:pPr>
        <w:pStyle w:val="6"/>
        <w:spacing w:before="266" w:line="261" w:lineRule="auto"/>
        <w:ind w:right="360"/>
        <w:rPr>
          <w:rFonts w:hint="eastAsia"/>
        </w:rPr>
      </w:pPr>
      <w:r>
        <w:rPr>
          <w:rFonts w:hint="eastAsia"/>
        </w:rPr>
        <w:t>孩子很少能感觉到自己的成长。</w:t>
      </w:r>
    </w:p>
    <w:p w14:paraId="0B6BDCB5">
      <w:pPr>
        <w:pStyle w:val="6"/>
        <w:spacing w:before="266" w:line="261" w:lineRule="auto"/>
        <w:ind w:right="360"/>
        <w:rPr>
          <w:rFonts w:hint="eastAsia"/>
        </w:rPr>
      </w:pPr>
    </w:p>
    <w:p w14:paraId="67FCFA51">
      <w:pPr>
        <w:pStyle w:val="6"/>
        <w:spacing w:before="266" w:line="261" w:lineRule="auto"/>
        <w:ind w:right="360"/>
        <w:rPr>
          <w:rFonts w:hint="eastAsia"/>
        </w:rPr>
      </w:pPr>
      <w:r>
        <w:rPr>
          <w:rFonts w:hint="eastAsia"/>
        </w:rPr>
        <w:t>It requires to look back, and compare what it is now with what it recollects itself to have been, to convince it of its having grown.</w:t>
      </w:r>
    </w:p>
    <w:p w14:paraId="2E5149AB">
      <w:pPr>
        <w:pStyle w:val="6"/>
        <w:spacing w:before="266" w:line="261" w:lineRule="auto"/>
        <w:ind w:right="360"/>
        <w:rPr>
          <w:rFonts w:hint="eastAsia"/>
        </w:rPr>
      </w:pPr>
      <w:r>
        <w:rPr>
          <w:rFonts w:hint="eastAsia"/>
        </w:rPr>
        <w:t>它需要回顾，并将现在与它记忆中的过去相比，才能确信自己已成长。</w:t>
      </w:r>
    </w:p>
    <w:p w14:paraId="33D00F28">
      <w:pPr>
        <w:pStyle w:val="6"/>
        <w:spacing w:before="266" w:line="261" w:lineRule="auto"/>
        <w:ind w:right="360"/>
        <w:rPr>
          <w:rFonts w:hint="eastAsia"/>
        </w:rPr>
      </w:pPr>
    </w:p>
    <w:p w14:paraId="19CA5D57">
      <w:pPr>
        <w:pStyle w:val="6"/>
        <w:spacing w:before="266" w:line="261" w:lineRule="auto"/>
        <w:ind w:right="360"/>
        <w:rPr>
          <w:rFonts w:hint="eastAsia"/>
        </w:rPr>
      </w:pPr>
      <w:r>
        <w:rPr>
          <w:rFonts w:hint="eastAsia"/>
        </w:rPr>
        <w:t>And so it is with the spiritual babe.</w:t>
      </w:r>
    </w:p>
    <w:p w14:paraId="6D168722">
      <w:pPr>
        <w:pStyle w:val="6"/>
        <w:spacing w:before="266" w:line="261" w:lineRule="auto"/>
        <w:ind w:right="360"/>
        <w:rPr>
          <w:rFonts w:hint="eastAsia"/>
        </w:rPr>
      </w:pPr>
      <w:r>
        <w:rPr>
          <w:rFonts w:hint="eastAsia"/>
        </w:rPr>
        <w:t>属灵的婴孩也是如此。</w:t>
      </w:r>
    </w:p>
    <w:p w14:paraId="4EC6FF6C">
      <w:pPr>
        <w:pStyle w:val="6"/>
        <w:spacing w:before="266" w:line="261" w:lineRule="auto"/>
        <w:ind w:right="360"/>
        <w:rPr>
          <w:rFonts w:hint="eastAsia"/>
        </w:rPr>
      </w:pPr>
    </w:p>
    <w:p w14:paraId="1EB0DAE0">
      <w:pPr>
        <w:pStyle w:val="6"/>
        <w:spacing w:before="266" w:line="261" w:lineRule="auto"/>
        <w:ind w:right="360"/>
        <w:rPr>
          <w:rFonts w:hint="eastAsia"/>
        </w:rPr>
      </w:pPr>
      <w:r>
        <w:rPr>
          <w:rFonts w:hint="eastAsia"/>
        </w:rPr>
        <w:t>It is only by comparing what he now is with what he was at some previous period, that he can be convinced that he is making progress.</w:t>
      </w:r>
    </w:p>
    <w:p w14:paraId="6EDF702E">
      <w:pPr>
        <w:pStyle w:val="6"/>
        <w:spacing w:before="266" w:line="261" w:lineRule="auto"/>
        <w:ind w:right="360"/>
        <w:rPr>
          <w:rFonts w:hint="eastAsia"/>
        </w:rPr>
      </w:pPr>
      <w:r>
        <w:rPr>
          <w:rFonts w:hint="eastAsia"/>
        </w:rPr>
        <w:t>只有将现在与先前某个时期相比，他才能确信自己正在进步。</w:t>
      </w:r>
    </w:p>
    <w:p w14:paraId="758A1803">
      <w:pPr>
        <w:pStyle w:val="6"/>
        <w:spacing w:before="266" w:line="261" w:lineRule="auto"/>
        <w:ind w:right="360"/>
        <w:rPr>
          <w:rFonts w:hint="eastAsia"/>
        </w:rPr>
      </w:pPr>
    </w:p>
    <w:p w14:paraId="6B9763C0">
      <w:pPr>
        <w:pStyle w:val="6"/>
        <w:spacing w:before="266" w:line="261" w:lineRule="auto"/>
        <w:ind w:right="360"/>
        <w:rPr>
          <w:rFonts w:hint="eastAsia"/>
        </w:rPr>
      </w:pPr>
      <w:r>
        <w:rPr>
          <w:rFonts w:hint="eastAsia"/>
        </w:rPr>
        <w:t>Indeed, not unfrequently, from the increase both of spiritual sensibility and spiritual perspicacity, he feels as if, instead of becoming better, he was becoming worse.</w:t>
      </w:r>
    </w:p>
    <w:p w14:paraId="5377219B">
      <w:pPr>
        <w:pStyle w:val="6"/>
        <w:spacing w:before="266" w:line="261" w:lineRule="auto"/>
        <w:ind w:right="360"/>
        <w:rPr>
          <w:rFonts w:hint="eastAsia"/>
        </w:rPr>
      </w:pPr>
      <w:r>
        <w:rPr>
          <w:rFonts w:hint="eastAsia"/>
        </w:rPr>
        <w:t>事实上，不时地，因着属灵感受力和属灵洞察力的增强，他会觉得自己非但没有变好，反而在变坏。</w:t>
      </w:r>
    </w:p>
    <w:p w14:paraId="4B68264D">
      <w:pPr>
        <w:pStyle w:val="6"/>
        <w:spacing w:before="266" w:line="261" w:lineRule="auto"/>
        <w:ind w:right="360"/>
        <w:rPr>
          <w:rFonts w:hint="eastAsia"/>
        </w:rPr>
      </w:pPr>
    </w:p>
    <w:p w14:paraId="51E5B6E9">
      <w:pPr>
        <w:pStyle w:val="6"/>
        <w:spacing w:before="266" w:line="261" w:lineRule="auto"/>
        <w:ind w:right="360"/>
        <w:rPr>
          <w:rFonts w:hint="eastAsia"/>
        </w:rPr>
      </w:pPr>
      <w:r>
        <w:rPr>
          <w:rFonts w:hint="eastAsia"/>
        </w:rPr>
        <w:t>He is, in his own feelings, less conformed to the divine law as he now sees it, than he was, it may be years ago, as he then saw it.</w:t>
      </w:r>
    </w:p>
    <w:p w14:paraId="5B1F2480">
      <w:pPr>
        <w:pStyle w:val="6"/>
        <w:spacing w:before="266" w:line="261" w:lineRule="auto"/>
        <w:ind w:right="360"/>
        <w:rPr>
          <w:rFonts w:hint="eastAsia"/>
        </w:rPr>
      </w:pPr>
      <w:r>
        <w:rPr>
          <w:rFonts w:hint="eastAsia"/>
        </w:rPr>
        <w:t>在他自己的感觉中，他现在比多年前，更不符合他现在所看见的神圣律法，那时他看见的是不同的。</w:t>
      </w:r>
    </w:p>
    <w:p w14:paraId="3751C593">
      <w:pPr>
        <w:pStyle w:val="6"/>
        <w:spacing w:before="266" w:line="261" w:lineRule="auto"/>
        <w:ind w:right="360"/>
        <w:rPr>
          <w:rFonts w:hint="eastAsia"/>
        </w:rPr>
      </w:pPr>
    </w:p>
    <w:p w14:paraId="300F011F">
      <w:pPr>
        <w:pStyle w:val="6"/>
        <w:spacing w:before="266" w:line="261" w:lineRule="auto"/>
        <w:ind w:right="360"/>
        <w:rPr>
          <w:rFonts w:hint="eastAsia"/>
        </w:rPr>
      </w:pPr>
      <w:r>
        <w:rPr>
          <w:rFonts w:hint="eastAsia"/>
        </w:rPr>
        <w:t>And yet this may be, indeed is, one of the best proofs that there is progress in knowledge, both of God's law and of himself; and in a corresponding humility and growing dependence on the atonement as the ground of acceptance, and on the Spirit as the fountain of holiness.</w:t>
      </w:r>
    </w:p>
    <w:p w14:paraId="105161CD">
      <w:pPr>
        <w:pStyle w:val="6"/>
        <w:spacing w:before="266" w:line="261" w:lineRule="auto"/>
        <w:ind w:right="360"/>
        <w:rPr>
          <w:rFonts w:hint="eastAsia"/>
        </w:rPr>
      </w:pPr>
      <w:r>
        <w:rPr>
          <w:rFonts w:hint="eastAsia"/>
        </w:rPr>
        <w:t>然而，这可能，也确实是，在知识上，即对神的律法和对自己，都有进步的最好证据之一；并且，在相应的谦卑和对赎罪作为悦纳的根基、对圣灵作为圣洁的泉源的日益倚靠上，也有进步。</w:t>
      </w:r>
    </w:p>
    <w:p w14:paraId="43AD69BD">
      <w:pPr>
        <w:pStyle w:val="6"/>
        <w:spacing w:before="266" w:line="261" w:lineRule="auto"/>
        <w:ind w:right="360"/>
        <w:rPr>
          <w:rFonts w:hint="eastAsia"/>
        </w:rPr>
      </w:pPr>
    </w:p>
    <w:p w14:paraId="094AAA8F">
      <w:pPr>
        <w:pStyle w:val="6"/>
        <w:spacing w:before="266" w:line="261" w:lineRule="auto"/>
        <w:ind w:right="360"/>
        <w:rPr>
          <w:rFonts w:hint="eastAsia"/>
        </w:rPr>
      </w:pPr>
      <w:r>
        <w:rPr>
          <w:rFonts w:hint="eastAsia"/>
        </w:rPr>
        <w:t>The sight Christians have of their defects in grace, and their thirst after greater measures of grace, make them think they do not grow when indeed they do.</w:t>
      </w:r>
    </w:p>
    <w:p w14:paraId="720716E5">
      <w:pPr>
        <w:pStyle w:val="6"/>
        <w:spacing w:before="266" w:line="261" w:lineRule="auto"/>
        <w:ind w:right="360"/>
        <w:rPr>
          <w:rFonts w:hint="eastAsia"/>
        </w:rPr>
      </w:pPr>
      <w:r>
        <w:rPr>
          <w:rFonts w:hint="eastAsia"/>
        </w:rPr>
        <w:t>基督徒对自己恩典上缺陷的看见，以及他们对更大恩典的渴慕，使他们以为自己没有成长，而实际上他们却在成长。</w:t>
      </w:r>
    </w:p>
    <w:p w14:paraId="3F750DD1">
      <w:pPr>
        <w:pStyle w:val="6"/>
        <w:spacing w:before="266" w:line="261" w:lineRule="auto"/>
        <w:ind w:right="360"/>
        <w:rPr>
          <w:rFonts w:hint="eastAsia"/>
        </w:rPr>
      </w:pPr>
    </w:p>
    <w:p w14:paraId="69201791">
      <w:pPr>
        <w:pStyle w:val="6"/>
        <w:spacing w:before="266" w:line="261" w:lineRule="auto"/>
        <w:ind w:right="360"/>
        <w:rPr>
          <w:rFonts w:hint="eastAsia"/>
        </w:rPr>
      </w:pPr>
      <w:r>
        <w:rPr>
          <w:rFonts w:hint="eastAsia"/>
        </w:rPr>
        <w:t>A healthy child grows without thinking much about its growth.</w:t>
      </w:r>
    </w:p>
    <w:p w14:paraId="26F5F7DD">
      <w:pPr>
        <w:pStyle w:val="6"/>
        <w:spacing w:before="266" w:line="261" w:lineRule="auto"/>
        <w:ind w:right="360"/>
        <w:rPr>
          <w:rFonts w:hint="eastAsia"/>
        </w:rPr>
      </w:pPr>
      <w:r>
        <w:rPr>
          <w:rFonts w:hint="eastAsia"/>
        </w:rPr>
        <w:t>一个健康的孩子，成长时并不会多想自己的成长。</w:t>
      </w:r>
    </w:p>
    <w:p w14:paraId="4313CB0F">
      <w:pPr>
        <w:pStyle w:val="6"/>
        <w:spacing w:before="266" w:line="261" w:lineRule="auto"/>
        <w:ind w:right="360"/>
        <w:rPr>
          <w:rFonts w:hint="eastAsia"/>
        </w:rPr>
      </w:pPr>
    </w:p>
    <w:p w14:paraId="518981C0">
      <w:pPr>
        <w:pStyle w:val="6"/>
        <w:spacing w:before="266" w:line="261" w:lineRule="auto"/>
        <w:ind w:right="360"/>
        <w:rPr>
          <w:rFonts w:hint="eastAsia"/>
        </w:rPr>
      </w:pPr>
      <w:r>
        <w:rPr>
          <w:rFonts w:hint="eastAsia"/>
        </w:rPr>
        <w:t>It takes its food and its exercise, and finds that it is growing in the increase of its strength and its capacity for exertion.</w:t>
      </w:r>
    </w:p>
    <w:p w14:paraId="5DF8D19B">
      <w:pPr>
        <w:pStyle w:val="6"/>
        <w:spacing w:before="266" w:line="261" w:lineRule="auto"/>
        <w:ind w:right="360"/>
        <w:rPr>
          <w:rFonts w:hint="eastAsia"/>
        </w:rPr>
      </w:pPr>
      <w:r>
        <w:rPr>
          <w:rFonts w:hint="eastAsia"/>
        </w:rPr>
        <w:t>它吃它的食物，做它的运动，发现自己在力量和活动能力上都在增长。</w:t>
      </w:r>
    </w:p>
    <w:p w14:paraId="7EC93E28">
      <w:pPr>
        <w:pStyle w:val="6"/>
        <w:spacing w:before="266" w:line="261" w:lineRule="auto"/>
        <w:ind w:right="360"/>
        <w:rPr>
          <w:rFonts w:hint="eastAsia"/>
        </w:rPr>
      </w:pPr>
    </w:p>
    <w:p w14:paraId="61E9172C">
      <w:pPr>
        <w:pStyle w:val="6"/>
        <w:spacing w:before="266" w:line="261" w:lineRule="auto"/>
        <w:ind w:right="360"/>
        <w:rPr>
          <w:rFonts w:hint="eastAsia"/>
        </w:rPr>
      </w:pPr>
      <w:r>
        <w:rPr>
          <w:rFonts w:hint="eastAsia"/>
        </w:rPr>
        <w:t>And an analogous state is, I believe, the healthiest state of the spiritual new-born babe.</w:t>
      </w:r>
    </w:p>
    <w:p w14:paraId="6DBB0F83">
      <w:pPr>
        <w:pStyle w:val="6"/>
        <w:spacing w:before="266" w:line="261" w:lineRule="auto"/>
        <w:ind w:right="360"/>
        <w:rPr>
          <w:rFonts w:hint="eastAsia"/>
        </w:rPr>
      </w:pPr>
      <w:r>
        <w:rPr>
          <w:rFonts w:hint="eastAsia"/>
        </w:rPr>
        <w:t>我相信，一种类似的状态，是属灵新生婴孩最健康的状态。</w:t>
      </w:r>
    </w:p>
    <w:p w14:paraId="0144DA2C">
      <w:pPr>
        <w:pStyle w:val="6"/>
        <w:spacing w:before="266" w:line="261" w:lineRule="auto"/>
        <w:ind w:right="360"/>
        <w:rPr>
          <w:rFonts w:hint="eastAsia"/>
        </w:rPr>
      </w:pPr>
    </w:p>
    <w:p w14:paraId="37DC7BC7">
      <w:pPr>
        <w:pStyle w:val="6"/>
        <w:spacing w:before="266" w:line="261" w:lineRule="auto"/>
        <w:ind w:right="360"/>
        <w:rPr>
          <w:rFonts w:hint="eastAsia"/>
        </w:rPr>
      </w:pPr>
      <w:r>
        <w:rPr>
          <w:rFonts w:hint="eastAsia"/>
        </w:rPr>
        <w:t>While self- examination, rightly managed, is very useful, a morbid desire of the satisfaction of knowing that we are improving, is in danger of drawing the mind away from the constant employment of the means of spiritual nourishment and health.</w:t>
      </w:r>
    </w:p>
    <w:p w14:paraId="7EA89171">
      <w:pPr>
        <w:pStyle w:val="6"/>
        <w:spacing w:before="266" w:line="261" w:lineRule="auto"/>
        <w:ind w:right="360"/>
        <w:rPr>
          <w:rFonts w:hint="eastAsia"/>
        </w:rPr>
      </w:pPr>
      <w:r>
        <w:rPr>
          <w:rFonts w:hint="eastAsia"/>
        </w:rPr>
        <w:t>虽然正确进行的自我省察非常有用，但一种病态地渴望知道自己正在进步的满足感，却有使心智偏离不断使用属灵营养和健康之途径的危险。</w:t>
      </w:r>
    </w:p>
    <w:p w14:paraId="48A40DA2">
      <w:pPr>
        <w:pStyle w:val="6"/>
        <w:spacing w:before="266" w:line="261" w:lineRule="auto"/>
        <w:ind w:right="360"/>
        <w:rPr>
          <w:rFonts w:hint="eastAsia"/>
        </w:rPr>
      </w:pPr>
    </w:p>
    <w:p w14:paraId="0E3EE344">
      <w:pPr>
        <w:pStyle w:val="6"/>
        <w:spacing w:before="266" w:line="261" w:lineRule="auto"/>
        <w:ind w:right="360"/>
        <w:rPr>
          <w:rFonts w:hint="eastAsia"/>
        </w:rPr>
      </w:pPr>
      <w:r>
        <w:rPr>
          <w:rFonts w:hint="eastAsia"/>
        </w:rPr>
        <w:t>The best state of things is, when, in the healthy, vigorous condition of the spiritual constitution, ready for every good work, we have the evidence in ourselves that we are growing; and when that is wanting, application to the sincere milk of the word will do a great deal more good than pouring into ourselves, to find proof either that we are growing or not growing.</w:t>
      </w:r>
    </w:p>
    <w:p w14:paraId="7DFED89B">
      <w:pPr>
        <w:pStyle w:val="6"/>
        <w:spacing w:before="266" w:line="261" w:lineRule="auto"/>
        <w:ind w:right="360"/>
        <w:rPr>
          <w:rFonts w:hint="eastAsia"/>
        </w:rPr>
      </w:pPr>
      <w:r>
        <w:rPr>
          <w:rFonts w:hint="eastAsia"/>
        </w:rPr>
        <w:t>最好的情况是，当属灵的体质健康、有活力，预备行各样的善事时，我们里面有我们正在成长的证据；而当这证据缺乏时，求助于纯净的道奶，将比深入自我，寻找我们是否在成长的证据，更有益得多。</w:t>
      </w:r>
    </w:p>
    <w:p w14:paraId="3A835FA1">
      <w:pPr>
        <w:pStyle w:val="6"/>
        <w:spacing w:before="266" w:line="261" w:lineRule="auto"/>
        <w:ind w:right="360"/>
        <w:rPr>
          <w:rFonts w:hint="eastAsia"/>
        </w:rPr>
      </w:pPr>
    </w:p>
    <w:p w14:paraId="4E506863">
      <w:pPr>
        <w:pStyle w:val="6"/>
        <w:spacing w:before="266" w:line="261" w:lineRule="auto"/>
        <w:ind w:right="360"/>
        <w:rPr>
          <w:rFonts w:hint="eastAsia"/>
        </w:rPr>
      </w:pPr>
      <w:r>
        <w:rPr>
          <w:rFonts w:hint="eastAsia"/>
        </w:rPr>
        <w:t>So much for the first part of the persuasive exhortation, ‘Seek spiritual growth.'</w:t>
      </w:r>
    </w:p>
    <w:p w14:paraId="233579B0">
      <w:pPr>
        <w:pStyle w:val="6"/>
        <w:spacing w:before="266" w:line="261" w:lineRule="auto"/>
        <w:ind w:right="360"/>
        <w:rPr>
          <w:rFonts w:hint="eastAsia"/>
        </w:rPr>
      </w:pPr>
      <w:r>
        <w:rPr>
          <w:rFonts w:hint="eastAsia"/>
        </w:rPr>
        <w:t>以上是劝说性劝勉的第一部分，‘寻求属灵的成长’。</w:t>
      </w:r>
    </w:p>
    <w:p w14:paraId="1B8721F8">
      <w:pPr>
        <w:pStyle w:val="6"/>
        <w:spacing w:before="266" w:line="261" w:lineRule="auto"/>
        <w:ind w:right="360"/>
        <w:rPr>
          <w:rFonts w:hint="eastAsia"/>
        </w:rPr>
      </w:pPr>
    </w:p>
    <w:p w14:paraId="48260A2A">
      <w:pPr>
        <w:pStyle w:val="6"/>
        <w:spacing w:before="266" w:line="261" w:lineRule="auto"/>
        <w:ind w:right="360"/>
        <w:rPr>
          <w:rFonts w:hint="eastAsia"/>
        </w:rPr>
      </w:pPr>
    </w:p>
    <w:p w14:paraId="35624F82">
      <w:pPr>
        <w:pStyle w:val="6"/>
        <w:spacing w:before="264" w:line="261" w:lineRule="auto"/>
        <w:rPr>
          <w:rFonts w:hint="eastAsia"/>
        </w:rPr>
      </w:pPr>
      <w:r>
        <w:rPr>
          <w:rFonts w:hint="eastAsia"/>
        </w:rPr>
        <w:t>(2.) The second part of the exhortation refers to the means for gaining this end—spiritual growth.</w:t>
      </w:r>
    </w:p>
    <w:p w14:paraId="4E0EC10B">
      <w:pPr>
        <w:pStyle w:val="6"/>
        <w:spacing w:before="264" w:line="261" w:lineRule="auto"/>
        <w:rPr>
          <w:rFonts w:hint="eastAsia"/>
        </w:rPr>
      </w:pPr>
      <w:r>
        <w:rPr>
          <w:rFonts w:hint="eastAsia"/>
        </w:rPr>
        <w:t>（2.）劝勉的第二部分，指的是达到这个目的——即属灵成长——的途径。</w:t>
      </w:r>
    </w:p>
    <w:p w14:paraId="71903CC3">
      <w:pPr>
        <w:pStyle w:val="6"/>
        <w:spacing w:before="264" w:line="261" w:lineRule="auto"/>
        <w:rPr>
          <w:rFonts w:hint="eastAsia"/>
        </w:rPr>
      </w:pPr>
    </w:p>
    <w:p w14:paraId="4C58D299">
      <w:pPr>
        <w:pStyle w:val="6"/>
        <w:spacing w:before="264" w:line="261" w:lineRule="auto"/>
        <w:rPr>
          <w:rFonts w:hint="eastAsia"/>
        </w:rPr>
      </w:pPr>
      <w:r>
        <w:rPr>
          <w:rFonts w:hint="eastAsia"/>
        </w:rPr>
        <w:t>“Desire the sincere milk of the word, that ye may grow thereby.”</w:t>
      </w:r>
    </w:p>
    <w:p w14:paraId="5F0EC269">
      <w:pPr>
        <w:pStyle w:val="6"/>
        <w:spacing w:before="264" w:line="261" w:lineRule="auto"/>
        <w:rPr>
          <w:rFonts w:hint="eastAsia"/>
        </w:rPr>
      </w:pPr>
      <w:r>
        <w:rPr>
          <w:rFonts w:hint="eastAsia"/>
        </w:rPr>
        <w:t>“要爱慕那纯净的灵奶，叫你们因此渐长，以致得救。”</w:t>
      </w:r>
    </w:p>
    <w:p w14:paraId="618D0A63">
      <w:pPr>
        <w:pStyle w:val="6"/>
        <w:spacing w:before="264" w:line="261" w:lineRule="auto"/>
        <w:rPr>
          <w:rFonts w:hint="eastAsia"/>
        </w:rPr>
      </w:pPr>
    </w:p>
    <w:p w14:paraId="0651BF88">
      <w:pPr>
        <w:pStyle w:val="6"/>
        <w:spacing w:before="264" w:line="261" w:lineRule="auto"/>
        <w:rPr>
          <w:rFonts w:hint="eastAsia"/>
        </w:rPr>
      </w:pPr>
      <w:r>
        <w:rPr>
          <w:rFonts w:hint="eastAsia"/>
        </w:rPr>
        <w:t>There are here three things which we must attend to—1. What is this sincere milk of the word? 2. How is it that we grow by it? 3.</w:t>
      </w:r>
    </w:p>
    <w:p w14:paraId="77F985D2">
      <w:pPr>
        <w:pStyle w:val="6"/>
        <w:spacing w:before="264" w:line="261" w:lineRule="auto"/>
        <w:rPr>
          <w:rFonts w:hint="eastAsia"/>
        </w:rPr>
      </w:pPr>
      <w:r>
        <w:rPr>
          <w:rFonts w:hint="eastAsia"/>
        </w:rPr>
        <w:t>这里有三件事我们必须注意——1. 这纯净的灵奶是什么？2. 我们如何藉此成长？3. 爱慕这纯净的灵奶是什么意思？</w:t>
      </w:r>
    </w:p>
    <w:p w14:paraId="4806A2F6">
      <w:pPr>
        <w:pStyle w:val="6"/>
        <w:spacing w:before="264" w:line="261" w:lineRule="auto"/>
        <w:rPr>
          <w:rFonts w:hint="eastAsia"/>
        </w:rPr>
      </w:pPr>
    </w:p>
    <w:p w14:paraId="400A8CB9">
      <w:pPr>
        <w:pStyle w:val="6"/>
        <w:spacing w:before="264" w:line="261" w:lineRule="auto"/>
        <w:rPr>
          <w:rFonts w:hint="eastAsia"/>
        </w:rPr>
      </w:pPr>
      <w:r>
        <w:rPr>
          <w:rFonts w:hint="eastAsia"/>
        </w:rPr>
        <w:t>And what is it to desire this sincere milk of the word?</w:t>
      </w:r>
    </w:p>
    <w:p w14:paraId="4AE2EF65">
      <w:pPr>
        <w:pStyle w:val="6"/>
        <w:spacing w:before="264" w:line="261" w:lineRule="auto"/>
        <w:rPr>
          <w:rFonts w:hint="eastAsia"/>
        </w:rPr>
      </w:pPr>
      <w:r>
        <w:rPr>
          <w:rFonts w:hint="eastAsia"/>
        </w:rPr>
        <w:t>以及，爱慕这纯净的灵奶是什么意思？</w:t>
      </w:r>
    </w:p>
    <w:p w14:paraId="45C9A507">
      <w:pPr>
        <w:pStyle w:val="6"/>
        <w:spacing w:before="264" w:line="261" w:lineRule="auto"/>
        <w:rPr>
          <w:rFonts w:hint="eastAsia"/>
        </w:rPr>
      </w:pPr>
    </w:p>
    <w:p w14:paraId="25BE2358">
      <w:pPr>
        <w:pStyle w:val="6"/>
        <w:spacing w:before="264" w:line="261" w:lineRule="auto"/>
        <w:rPr>
          <w:rFonts w:hint="eastAsia"/>
        </w:rPr>
      </w:pPr>
      <w:r>
        <w:rPr>
          <w:rFonts w:hint="eastAsia"/>
        </w:rPr>
        <w:t>1.The phrase “milk of the word” is singular, and a variety of opinions have been entertained both as to its reference and meaning.</w:t>
      </w:r>
    </w:p>
    <w:p w14:paraId="16C3B413">
      <w:pPr>
        <w:pStyle w:val="6"/>
        <w:spacing w:before="264" w:line="261" w:lineRule="auto"/>
        <w:rPr>
          <w:rFonts w:hint="eastAsia"/>
        </w:rPr>
      </w:pPr>
      <w:r>
        <w:rPr>
          <w:rFonts w:hint="eastAsia"/>
        </w:rPr>
        <w:t>1. “灵奶”这个短语很特别，关于其所指和意义，有各种不同的意见。</w:t>
      </w:r>
    </w:p>
    <w:p w14:paraId="27CDE42B">
      <w:pPr>
        <w:pStyle w:val="6"/>
        <w:spacing w:before="264" w:line="261" w:lineRule="auto"/>
        <w:rPr>
          <w:rFonts w:hint="eastAsia"/>
        </w:rPr>
      </w:pPr>
    </w:p>
    <w:p w14:paraId="4643E476">
      <w:pPr>
        <w:pStyle w:val="6"/>
        <w:spacing w:before="264" w:line="261" w:lineRule="auto"/>
        <w:rPr>
          <w:rFonts w:hint="eastAsia"/>
        </w:rPr>
      </w:pPr>
      <w:r>
        <w:rPr>
          <w:rFonts w:hint="eastAsia"/>
        </w:rPr>
        <w:t>If we can certainly fix the first, there will be comparatively little difficulty in apprehending the second.</w:t>
      </w:r>
    </w:p>
    <w:p w14:paraId="6AC5F00E">
      <w:pPr>
        <w:pStyle w:val="6"/>
        <w:spacing w:before="264" w:line="261" w:lineRule="auto"/>
        <w:rPr>
          <w:rFonts w:hint="eastAsia"/>
        </w:rPr>
      </w:pPr>
      <w:r>
        <w:rPr>
          <w:rFonts w:hint="eastAsia"/>
        </w:rPr>
        <w:t>如果我们能确定前者，理解后者就会相对容易。</w:t>
      </w:r>
    </w:p>
    <w:p w14:paraId="68EBA239">
      <w:pPr>
        <w:pStyle w:val="6"/>
        <w:spacing w:before="264" w:line="261" w:lineRule="auto"/>
        <w:rPr>
          <w:rFonts w:hint="eastAsia"/>
        </w:rPr>
      </w:pPr>
    </w:p>
    <w:p w14:paraId="071FCF49">
      <w:pPr>
        <w:pStyle w:val="6"/>
        <w:spacing w:before="264" w:line="261" w:lineRule="auto"/>
        <w:rPr>
          <w:rFonts w:hint="eastAsia"/>
        </w:rPr>
      </w:pPr>
      <w:r>
        <w:rPr>
          <w:rFonts w:hint="eastAsia"/>
        </w:rPr>
        <w:t>Some, among whom we are surprised to find the judicious Calvin, have supposed that the reference is to those Christian virtues which stand in direct opposition to the vices which are condemned in the previous verse; but these cannot well be represented as the spiritual food of the spiritual new-born babe.</w:t>
      </w:r>
    </w:p>
    <w:p w14:paraId="4BF339AE">
      <w:pPr>
        <w:pStyle w:val="6"/>
        <w:spacing w:before="264" w:line="261" w:lineRule="auto"/>
        <w:rPr>
          <w:rFonts w:hint="eastAsia"/>
        </w:rPr>
      </w:pPr>
      <w:r>
        <w:rPr>
          <w:rFonts w:hint="eastAsia"/>
        </w:rPr>
        <w:t>有些人，我们惊讶地发现其中有明智的加尔文，认为其所指的是与前一节所谴责的恶习直接对立的那些基督徒美德；但这些不能很好地被描绘为属灵新生婴孩的属灵食粮。</w:t>
      </w:r>
    </w:p>
    <w:p w14:paraId="554A8A41">
      <w:pPr>
        <w:pStyle w:val="6"/>
        <w:spacing w:before="264" w:line="261" w:lineRule="auto"/>
        <w:rPr>
          <w:rFonts w:hint="eastAsia"/>
        </w:rPr>
      </w:pPr>
    </w:p>
    <w:p w14:paraId="79FB9D6A">
      <w:pPr>
        <w:pStyle w:val="6"/>
        <w:spacing w:before="264" w:line="261" w:lineRule="auto"/>
        <w:rPr>
          <w:rFonts w:hint="eastAsia"/>
        </w:rPr>
      </w:pPr>
      <w:r>
        <w:rPr>
          <w:rFonts w:hint="eastAsia"/>
        </w:rPr>
        <w:t>They are rather the symptoms that the food has produced its proper effect in the bloom and vigor of a healthful frame.</w:t>
      </w:r>
    </w:p>
    <w:p w14:paraId="3CDC00CF">
      <w:pPr>
        <w:pStyle w:val="6"/>
        <w:spacing w:before="264" w:line="261" w:lineRule="auto"/>
        <w:rPr>
          <w:rFonts w:hint="eastAsia"/>
        </w:rPr>
      </w:pPr>
      <w:r>
        <w:rPr>
          <w:rFonts w:hint="eastAsia"/>
        </w:rPr>
        <w:t>它们倒不如说是食物在健康身体的旺盛和活力中产生了其应有效果的症状。</w:t>
      </w:r>
    </w:p>
    <w:p w14:paraId="6A315CEE">
      <w:pPr>
        <w:pStyle w:val="6"/>
        <w:spacing w:before="264" w:line="261" w:lineRule="auto"/>
        <w:rPr>
          <w:rFonts w:hint="eastAsia"/>
        </w:rPr>
      </w:pPr>
    </w:p>
    <w:p w14:paraId="725650C9">
      <w:pPr>
        <w:pStyle w:val="6"/>
        <w:spacing w:before="264" w:line="261" w:lineRule="auto"/>
        <w:rPr>
          <w:rFonts w:hint="eastAsia"/>
        </w:rPr>
      </w:pPr>
      <w:r>
        <w:rPr>
          <w:rFonts w:hint="eastAsia"/>
        </w:rPr>
        <w:t>The inspired writer furnishes us with the means of determining the reference.</w:t>
      </w:r>
    </w:p>
    <w:p w14:paraId="39964F3B">
      <w:pPr>
        <w:pStyle w:val="6"/>
        <w:spacing w:before="264" w:line="261" w:lineRule="auto"/>
        <w:rPr>
          <w:rFonts w:hint="eastAsia"/>
        </w:rPr>
      </w:pPr>
      <w:r>
        <w:rPr>
          <w:rFonts w:hint="eastAsia"/>
        </w:rPr>
        <w:t>受默示的作者为我们提供了确定所指的方法。</w:t>
      </w:r>
    </w:p>
    <w:p w14:paraId="25B83A53">
      <w:pPr>
        <w:pStyle w:val="6"/>
        <w:spacing w:before="264" w:line="261" w:lineRule="auto"/>
        <w:rPr>
          <w:rFonts w:hint="eastAsia"/>
        </w:rPr>
      </w:pPr>
    </w:p>
    <w:p w14:paraId="254A060E">
      <w:pPr>
        <w:pStyle w:val="6"/>
        <w:spacing w:before="264" w:line="261" w:lineRule="auto"/>
        <w:rPr>
          <w:rFonts w:hint="eastAsia"/>
        </w:rPr>
      </w:pPr>
      <w:r>
        <w:rPr>
          <w:rFonts w:hint="eastAsia"/>
        </w:rPr>
        <w:t>Whatever the milk of the word be, it is that by which spiritual new-born babes are nourished; in plainer words, it is that by which the sanctification and holy happiness of the regenerate soul are promoted.</w:t>
      </w:r>
    </w:p>
    <w:p w14:paraId="1D456B02">
      <w:pPr>
        <w:pStyle w:val="6"/>
        <w:spacing w:before="264" w:line="261" w:lineRule="auto"/>
        <w:rPr>
          <w:rFonts w:hint="eastAsia"/>
        </w:rPr>
      </w:pPr>
      <w:r>
        <w:rPr>
          <w:rFonts w:hint="eastAsia"/>
        </w:rPr>
        <w:t>无论这灵奶是什么，它都是属灵新生婴孩赖以滋养的东西；用更平白的话说，它就是促进重生灵魂的成圣和圣洁幸福的东西。</w:t>
      </w:r>
    </w:p>
    <w:p w14:paraId="601A1945">
      <w:pPr>
        <w:pStyle w:val="6"/>
        <w:spacing w:before="264" w:line="261" w:lineRule="auto"/>
        <w:rPr>
          <w:rFonts w:hint="eastAsia"/>
        </w:rPr>
      </w:pPr>
    </w:p>
    <w:p w14:paraId="39459002">
      <w:pPr>
        <w:pStyle w:val="6"/>
        <w:spacing w:before="264" w:line="261" w:lineRule="auto"/>
        <w:rPr>
          <w:rFonts w:hint="eastAsia"/>
        </w:rPr>
      </w:pPr>
      <w:r>
        <w:rPr>
          <w:rFonts w:hint="eastAsia"/>
        </w:rPr>
        <w:t>Now there can be no doubt, that that is divine truth understood and believed.</w:t>
      </w:r>
    </w:p>
    <w:p w14:paraId="50D85D17">
      <w:pPr>
        <w:pStyle w:val="6"/>
        <w:spacing w:before="264" w:line="261" w:lineRule="auto"/>
        <w:rPr>
          <w:rFonts w:hint="eastAsia"/>
        </w:rPr>
      </w:pPr>
      <w:r>
        <w:rPr>
          <w:rFonts w:hint="eastAsia"/>
        </w:rPr>
        <w:t>现在毫无疑问，那就是被理解和相信的神圣真理。</w:t>
      </w:r>
    </w:p>
    <w:p w14:paraId="7CE0334A">
      <w:pPr>
        <w:pStyle w:val="6"/>
        <w:spacing w:before="264" w:line="261" w:lineRule="auto"/>
        <w:rPr>
          <w:rFonts w:hint="eastAsia"/>
        </w:rPr>
      </w:pPr>
    </w:p>
    <w:p w14:paraId="1FDC96FD">
      <w:pPr>
        <w:pStyle w:val="6"/>
        <w:spacing w:before="264" w:line="261" w:lineRule="auto"/>
        <w:rPr>
          <w:rFonts w:hint="eastAsia"/>
        </w:rPr>
      </w:pPr>
      <w:r>
        <w:rPr>
          <w:rFonts w:hint="eastAsia"/>
        </w:rPr>
        <w:t>It is “by this that men live; in this is the life of our souls.”</w:t>
      </w:r>
    </w:p>
    <w:p w14:paraId="6ADEC974">
      <w:pPr>
        <w:pStyle w:val="6"/>
        <w:spacing w:before="264" w:line="261" w:lineRule="auto"/>
        <w:rPr>
          <w:rFonts w:hint="eastAsia"/>
        </w:rPr>
      </w:pPr>
      <w:r>
        <w:rPr>
          <w:rFonts w:hint="eastAsia"/>
        </w:rPr>
        <w:t>“人活着，不是单靠食物，乃是靠耶和华口里所出的一切话；” “在这话中有我们灵魂的生命。”</w:t>
      </w:r>
    </w:p>
    <w:p w14:paraId="2EEBD933">
      <w:pPr>
        <w:pStyle w:val="6"/>
        <w:spacing w:before="264" w:line="261" w:lineRule="auto"/>
        <w:rPr>
          <w:rFonts w:hint="eastAsia"/>
        </w:rPr>
      </w:pPr>
    </w:p>
    <w:p w14:paraId="1CF7C5B0">
      <w:pPr>
        <w:pStyle w:val="6"/>
        <w:spacing w:before="264" w:line="261" w:lineRule="auto"/>
        <w:rPr>
          <w:rFonts w:hint="eastAsia"/>
        </w:rPr>
      </w:pPr>
      <w:r>
        <w:rPr>
          <w:rFonts w:hint="eastAsia"/>
        </w:rPr>
        <w:t>“Sanctify them through thy truth; thy word is truth,” says our Lord.</w:t>
      </w:r>
    </w:p>
    <w:p w14:paraId="6EC1EA2F">
      <w:pPr>
        <w:pStyle w:val="6"/>
        <w:spacing w:before="264" w:line="261" w:lineRule="auto"/>
        <w:rPr>
          <w:rFonts w:hint="eastAsia"/>
        </w:rPr>
      </w:pPr>
      <w:r>
        <w:rPr>
          <w:rFonts w:hint="eastAsia"/>
        </w:rPr>
        <w:t>我们的主说：“求你用真理使他们成圣；你的道就是真理。”</w:t>
      </w:r>
    </w:p>
    <w:p w14:paraId="3A5C3364">
      <w:pPr>
        <w:pStyle w:val="6"/>
        <w:spacing w:before="264" w:line="261" w:lineRule="auto"/>
        <w:rPr>
          <w:rFonts w:hint="eastAsia"/>
        </w:rPr>
      </w:pPr>
    </w:p>
    <w:p w14:paraId="61D25E33">
      <w:pPr>
        <w:pStyle w:val="6"/>
        <w:spacing w:before="264" w:line="261" w:lineRule="auto"/>
        <w:rPr>
          <w:rFonts w:hint="eastAsia"/>
        </w:rPr>
      </w:pPr>
      <w:r>
        <w:rPr>
          <w:rFonts w:hint="eastAsia"/>
        </w:rPr>
        <w:t>“Purifying their hearts by faith,” says the Apostle Peter.</w:t>
      </w:r>
    </w:p>
    <w:p w14:paraId="10DFAA5F">
      <w:pPr>
        <w:pStyle w:val="6"/>
        <w:spacing w:before="264" w:line="261" w:lineRule="auto"/>
        <w:rPr>
          <w:rFonts w:hint="eastAsia"/>
        </w:rPr>
      </w:pPr>
      <w:r>
        <w:rPr>
          <w:rFonts w:hint="eastAsia"/>
        </w:rPr>
        <w:t>使徒彼得说：“因信洁净了他们的心。”</w:t>
      </w:r>
    </w:p>
    <w:p w14:paraId="47A800AD">
      <w:pPr>
        <w:pStyle w:val="6"/>
        <w:spacing w:before="264" w:line="261" w:lineRule="auto"/>
        <w:rPr>
          <w:rFonts w:hint="eastAsia"/>
        </w:rPr>
      </w:pPr>
    </w:p>
    <w:p w14:paraId="2B09B5C9">
      <w:pPr>
        <w:pStyle w:val="6"/>
        <w:spacing w:before="264" w:line="261" w:lineRule="auto"/>
        <w:rPr>
          <w:rFonts w:hint="eastAsia"/>
        </w:rPr>
      </w:pPr>
      <w:r>
        <w:rPr>
          <w:rFonts w:hint="eastAsia"/>
        </w:rPr>
        <w:t>“Grace, mercy, and peace are multiplied through the knowledge of this truth.”</w:t>
      </w:r>
    </w:p>
    <w:p w14:paraId="59924F75">
      <w:pPr>
        <w:pStyle w:val="6"/>
        <w:spacing w:before="264" w:line="261" w:lineRule="auto"/>
        <w:rPr>
          <w:rFonts w:hint="eastAsia"/>
        </w:rPr>
      </w:pPr>
      <w:r>
        <w:rPr>
          <w:rFonts w:hint="eastAsia"/>
        </w:rPr>
        <w:t>“恩惠、怜悯、平安，因认识这真理而加增。”</w:t>
      </w:r>
    </w:p>
    <w:p w14:paraId="45A18E62">
      <w:pPr>
        <w:pStyle w:val="6"/>
        <w:spacing w:before="264" w:line="261" w:lineRule="auto"/>
        <w:rPr>
          <w:rFonts w:hint="eastAsia"/>
        </w:rPr>
      </w:pPr>
    </w:p>
    <w:p w14:paraId="3FADCC34">
      <w:pPr>
        <w:pStyle w:val="6"/>
        <w:spacing w:before="264" w:line="261" w:lineRule="auto"/>
        <w:rPr>
          <w:rFonts w:hint="eastAsia"/>
        </w:rPr>
      </w:pPr>
      <w:r>
        <w:rPr>
          <w:rFonts w:hint="eastAsia"/>
        </w:rPr>
        <w:t>“It is by unity of the faith, and knowledge of the Son of God, that we come to the measure of the stature of the fulness of Christ,” says the Apostle Paul.</w:t>
      </w:r>
    </w:p>
    <w:p w14:paraId="5B262071">
      <w:pPr>
        <w:pStyle w:val="6"/>
        <w:spacing w:before="264" w:line="261" w:lineRule="auto"/>
        <w:rPr>
          <w:rFonts w:hint="eastAsia"/>
        </w:rPr>
      </w:pPr>
      <w:r>
        <w:rPr>
          <w:rFonts w:hint="eastAsia"/>
        </w:rPr>
        <w:t>使徒保罗说：“直等到我们众人在真道上同归于一，认识神的儿子，得以长大成人，满有基督长成的身量。”</w:t>
      </w:r>
    </w:p>
    <w:p w14:paraId="349707F6">
      <w:pPr>
        <w:pStyle w:val="6"/>
        <w:spacing w:before="264" w:line="261" w:lineRule="auto"/>
        <w:rPr>
          <w:rFonts w:hint="eastAsia"/>
        </w:rPr>
      </w:pPr>
    </w:p>
    <w:p w14:paraId="30E78372">
      <w:pPr>
        <w:pStyle w:val="6"/>
        <w:spacing w:before="264" w:line="261" w:lineRule="auto"/>
        <w:rPr>
          <w:rFonts w:hint="eastAsia"/>
        </w:rPr>
      </w:pPr>
      <w:r>
        <w:rPr>
          <w:rFonts w:hint="eastAsia"/>
        </w:rPr>
        <w:t>The reference then, without doubt, is to the truth respecting the divine character revealed in the Holy Scriptures; but what is the precise meaning of the phrase, “the milk of the word?”</w:t>
      </w:r>
    </w:p>
    <w:p w14:paraId="618071B5">
      <w:pPr>
        <w:pStyle w:val="6"/>
        <w:spacing w:before="264" w:line="261" w:lineRule="auto"/>
        <w:rPr>
          <w:rFonts w:hint="eastAsia"/>
        </w:rPr>
      </w:pPr>
      <w:r>
        <w:rPr>
          <w:rFonts w:hint="eastAsia"/>
        </w:rPr>
        <w:t>那么，毫无疑问，其所指是圣经中所启示的关于神品格的真理；但“灵奶”这个短语的确切意义是什么呢？</w:t>
      </w:r>
    </w:p>
    <w:p w14:paraId="65C9D393">
      <w:pPr>
        <w:pStyle w:val="6"/>
        <w:spacing w:before="264" w:line="261" w:lineRule="auto"/>
        <w:rPr>
          <w:rFonts w:hint="eastAsia"/>
        </w:rPr>
      </w:pPr>
    </w:p>
    <w:p w14:paraId="03847032">
      <w:pPr>
        <w:pStyle w:val="6"/>
        <w:spacing w:before="264" w:line="261" w:lineRule="auto"/>
        <w:rPr>
          <w:rFonts w:hint="eastAsia"/>
        </w:rPr>
      </w:pPr>
      <w:r>
        <w:rPr>
          <w:rFonts w:hint="eastAsia"/>
        </w:rPr>
        <w:t>The milk is plainly equivalent to the appropriate nourishment; what serves the same purpose to Christians, especially new converts, that the mother's milk does to the new-born babe.</w:t>
      </w:r>
    </w:p>
    <w:p w14:paraId="5D7C9B29">
      <w:pPr>
        <w:pStyle w:val="6"/>
        <w:spacing w:before="264" w:line="261" w:lineRule="auto"/>
        <w:rPr>
          <w:rFonts w:hint="eastAsia"/>
        </w:rPr>
      </w:pPr>
      <w:r>
        <w:rPr>
          <w:rFonts w:hint="eastAsia"/>
        </w:rPr>
        <w:t>奶显然等同于适当的营养；对基督徒，特别是新归信者，其作用如同母乳对新生婴孩的作用。</w:t>
      </w:r>
    </w:p>
    <w:p w14:paraId="6239D6A4">
      <w:pPr>
        <w:pStyle w:val="6"/>
        <w:spacing w:before="264" w:line="261" w:lineRule="auto"/>
        <w:rPr>
          <w:rFonts w:hint="eastAsia"/>
        </w:rPr>
      </w:pPr>
    </w:p>
    <w:p w14:paraId="2E3702B1">
      <w:pPr>
        <w:pStyle w:val="6"/>
        <w:spacing w:before="264" w:line="261" w:lineRule="auto"/>
        <w:rPr>
          <w:rFonts w:hint="eastAsia"/>
        </w:rPr>
      </w:pPr>
      <w:r>
        <w:rPr>
          <w:rFonts w:hint="eastAsia"/>
        </w:rPr>
        <w:t>The “milk of the word” may either mean the spiritual nourishment which is contained in that word spoken of in the previous context, ”the word of the Lord which liveth and abideth forever, the word of the gospel preached to us;” or it may mean rational nourishment, nourishment suited to the rational spiritual nature of man, as milk is to his physical or animal nature; just as the same word is employed in Rom. xii. 1, “reasonable service,” rather national worship; the presenting our bodies living sacrifices being contrasted with the animal sacrifices under the Old Testament dispensation.</w:t>
      </w:r>
    </w:p>
    <w:p w14:paraId="522046D1">
      <w:pPr>
        <w:pStyle w:val="6"/>
        <w:spacing w:before="264" w:line="261" w:lineRule="auto"/>
        <w:rPr>
          <w:rFonts w:hint="eastAsia"/>
        </w:rPr>
      </w:pPr>
      <w:r>
        <w:rPr>
          <w:rFonts w:hint="eastAsia"/>
        </w:rPr>
        <w:t>“灵奶”既可指前文所述那话语中所包含的属灵营养，“主的道是活泼常存的，所传给我们的福音就是这道”；也可指理性的营养，即适合人的理性属灵本性的营养，如同奶适合他的肉体或动物本性一样；正如同一个词在罗马书十二章一节中被使用，“理所当然的敬拜”，更确切地说是全国性的敬拜；将我们的身体献上为活祭，与旧约时代动物的献祭形成对比。</w:t>
      </w:r>
    </w:p>
    <w:p w14:paraId="089CFE24">
      <w:pPr>
        <w:pStyle w:val="6"/>
        <w:spacing w:before="264" w:line="261" w:lineRule="auto"/>
        <w:rPr>
          <w:rFonts w:hint="eastAsia"/>
        </w:rPr>
      </w:pPr>
    </w:p>
    <w:p w14:paraId="2E97BEDB">
      <w:pPr>
        <w:pStyle w:val="6"/>
        <w:spacing w:before="264" w:line="261" w:lineRule="auto"/>
        <w:rPr>
          <w:rFonts w:hint="eastAsia"/>
        </w:rPr>
      </w:pPr>
      <w:r>
        <w:rPr>
          <w:rFonts w:hint="eastAsia"/>
        </w:rPr>
        <w:t>It does not matter which  interpretation  we  prefer,  both  bringing  out  a  truth,  and an important and appropriate one.</w:t>
      </w:r>
    </w:p>
    <w:p w14:paraId="0BCEB98B">
      <w:pPr>
        <w:pStyle w:val="6"/>
        <w:spacing w:before="264" w:line="261" w:lineRule="auto"/>
        <w:rPr>
          <w:rFonts w:hint="eastAsia"/>
        </w:rPr>
      </w:pPr>
      <w:r>
        <w:rPr>
          <w:rFonts w:hint="eastAsia"/>
        </w:rPr>
        <w:t>我们偏爱哪种解释并不重要，两者都揭示了一个真理，一个重要而恰当的真理。</w:t>
      </w:r>
    </w:p>
    <w:p w14:paraId="6F2030F6">
      <w:pPr>
        <w:pStyle w:val="6"/>
        <w:spacing w:before="264" w:line="261" w:lineRule="auto"/>
        <w:rPr>
          <w:rFonts w:hint="eastAsia"/>
        </w:rPr>
      </w:pPr>
    </w:p>
    <w:p w14:paraId="54D9FE48">
      <w:pPr>
        <w:pStyle w:val="6"/>
        <w:spacing w:before="264" w:line="261" w:lineRule="auto"/>
        <w:rPr>
          <w:rFonts w:hint="eastAsia"/>
        </w:rPr>
      </w:pPr>
      <w:r>
        <w:rPr>
          <w:rFonts w:hint="eastAsia"/>
        </w:rPr>
        <w:t>Spiritual truth is compared to milk; to intimate its simplicity, its pleasantness to the unsophisticated spiritual palate, and its tendency to produce spiritual growth.</w:t>
      </w:r>
    </w:p>
    <w:p w14:paraId="137D5B67">
      <w:pPr>
        <w:pStyle w:val="6"/>
        <w:spacing w:before="264" w:line="261" w:lineRule="auto"/>
        <w:rPr>
          <w:rFonts w:hint="eastAsia"/>
        </w:rPr>
      </w:pPr>
      <w:r>
        <w:rPr>
          <w:rFonts w:hint="eastAsia"/>
        </w:rPr>
        <w:t>属灵的真理被比作奶；以暗示其朴素，对未受污染的属灵味觉的愉悦，以及其促进属灵成长的倾向。</w:t>
      </w:r>
    </w:p>
    <w:p w14:paraId="184177F5">
      <w:pPr>
        <w:pStyle w:val="6"/>
        <w:spacing w:before="264" w:line="261" w:lineRule="auto"/>
        <w:rPr>
          <w:rFonts w:hint="eastAsia"/>
        </w:rPr>
      </w:pPr>
    </w:p>
    <w:p w14:paraId="1907D307">
      <w:pPr>
        <w:pStyle w:val="6"/>
        <w:spacing w:before="264" w:line="261" w:lineRule="auto"/>
        <w:rPr>
          <w:rFonts w:hint="eastAsia"/>
        </w:rPr>
      </w:pPr>
      <w:r>
        <w:rPr>
          <w:rFonts w:hint="eastAsia"/>
        </w:rPr>
        <w:t>This milk of the word is described by the apostle as “sincere.”</w:t>
      </w:r>
    </w:p>
    <w:p w14:paraId="112C00CC">
      <w:pPr>
        <w:pStyle w:val="6"/>
        <w:spacing w:before="264" w:line="261" w:lineRule="auto"/>
        <w:rPr>
          <w:rFonts w:hint="eastAsia"/>
        </w:rPr>
      </w:pPr>
      <w:r>
        <w:rPr>
          <w:rFonts w:hint="eastAsia"/>
        </w:rPr>
        <w:t>使徒将这灵奶描述为“纯净的”。</w:t>
      </w:r>
    </w:p>
    <w:p w14:paraId="203158DE">
      <w:pPr>
        <w:pStyle w:val="6"/>
        <w:spacing w:before="264" w:line="261" w:lineRule="auto"/>
        <w:rPr>
          <w:rFonts w:hint="eastAsia"/>
        </w:rPr>
      </w:pPr>
    </w:p>
    <w:p w14:paraId="36399DBF">
      <w:pPr>
        <w:pStyle w:val="6"/>
        <w:spacing w:before="264" w:line="261" w:lineRule="auto"/>
        <w:rPr>
          <w:rFonts w:hint="eastAsia"/>
        </w:rPr>
      </w:pPr>
      <w:r>
        <w:rPr>
          <w:rFonts w:hint="eastAsia"/>
        </w:rPr>
        <w:t>The application of the term seems strange, sincerity being with us always considered as a moral, not a physical attribute, a quality not of things, but of persons.</w:t>
      </w:r>
    </w:p>
    <w:p w14:paraId="25D13705">
      <w:pPr>
        <w:pStyle w:val="6"/>
        <w:spacing w:before="264" w:line="261" w:lineRule="auto"/>
        <w:rPr>
          <w:rFonts w:hint="eastAsia"/>
        </w:rPr>
      </w:pPr>
      <w:r>
        <w:rPr>
          <w:rFonts w:hint="eastAsia"/>
        </w:rPr>
        <w:t>这个词的用法似乎很奇怪，因为在我们看来，真诚总是被视为一种道德属性，而非物理属性，是人的品质，而非事物的品质。</w:t>
      </w:r>
    </w:p>
    <w:p w14:paraId="4E6FA77C">
      <w:pPr>
        <w:pStyle w:val="6"/>
        <w:spacing w:before="264" w:line="261" w:lineRule="auto"/>
        <w:rPr>
          <w:rFonts w:hint="eastAsia"/>
        </w:rPr>
      </w:pPr>
    </w:p>
    <w:p w14:paraId="22C1C853">
      <w:pPr>
        <w:pStyle w:val="6"/>
        <w:spacing w:before="264" w:line="261" w:lineRule="auto"/>
        <w:rPr>
          <w:rFonts w:hint="eastAsia"/>
        </w:rPr>
      </w:pPr>
      <w:r>
        <w:rPr>
          <w:rFonts w:hint="eastAsia"/>
        </w:rPr>
        <w:t>It is one of the comparatively rare instances of the use of a word in an obsolete sense in our translation.</w:t>
      </w:r>
    </w:p>
    <w:p w14:paraId="6461A7F0">
      <w:pPr>
        <w:pStyle w:val="6"/>
        <w:spacing w:before="264" w:line="261" w:lineRule="auto"/>
        <w:rPr>
          <w:rFonts w:hint="eastAsia"/>
        </w:rPr>
      </w:pPr>
      <w:r>
        <w:rPr>
          <w:rFonts w:hint="eastAsia"/>
        </w:rPr>
        <w:t>这是我们翻译中，一个词以其过时意义使用的比较罕见的例子之一。</w:t>
      </w:r>
    </w:p>
    <w:p w14:paraId="2761A6EC">
      <w:pPr>
        <w:pStyle w:val="6"/>
        <w:spacing w:before="264" w:line="261" w:lineRule="auto"/>
        <w:rPr>
          <w:rFonts w:hint="eastAsia"/>
        </w:rPr>
      </w:pPr>
    </w:p>
    <w:p w14:paraId="0BA0D4D8">
      <w:pPr>
        <w:pStyle w:val="6"/>
        <w:spacing w:before="264" w:line="261" w:lineRule="auto"/>
        <w:rPr>
          <w:rFonts w:hint="eastAsia"/>
        </w:rPr>
      </w:pPr>
      <w:r>
        <w:rPr>
          <w:rFonts w:hint="eastAsia"/>
        </w:rPr>
        <w:t>The original word, when applied to persons, or figuratively to things, means undeceiving; when applied to things in a proper sense, it means pure, unmixed, unadulterated.</w:t>
      </w:r>
    </w:p>
    <w:p w14:paraId="791C1762">
      <w:pPr>
        <w:pStyle w:val="6"/>
        <w:spacing w:before="264" w:line="261" w:lineRule="auto"/>
        <w:rPr>
          <w:rFonts w:hint="eastAsia"/>
        </w:rPr>
      </w:pPr>
      <w:r>
        <w:rPr>
          <w:rFonts w:hint="eastAsia"/>
        </w:rPr>
        <w:t>原文的词，当用于人，或比喻性地用于物时，意为不欺骗；当在本来意义上用于物时，意为纯净、不混合、未掺假。</w:t>
      </w:r>
    </w:p>
    <w:p w14:paraId="0948DD10">
      <w:pPr>
        <w:pStyle w:val="6"/>
        <w:spacing w:before="264" w:line="261" w:lineRule="auto"/>
        <w:rPr>
          <w:rFonts w:hint="eastAsia"/>
        </w:rPr>
      </w:pPr>
    </w:p>
    <w:p w14:paraId="737B5C89">
      <w:pPr>
        <w:pStyle w:val="6"/>
        <w:spacing w:before="264" w:line="261" w:lineRule="auto"/>
        <w:rPr>
          <w:rFonts w:hint="eastAsia"/>
        </w:rPr>
      </w:pPr>
      <w:r>
        <w:rPr>
          <w:rFonts w:hint="eastAsia"/>
        </w:rPr>
        <w:t>In either sense it is very applicable.</w:t>
      </w:r>
    </w:p>
    <w:p w14:paraId="401A1AB7">
      <w:pPr>
        <w:pStyle w:val="6"/>
        <w:spacing w:before="264" w:line="261" w:lineRule="auto"/>
        <w:rPr>
          <w:rFonts w:hint="eastAsia"/>
        </w:rPr>
      </w:pPr>
      <w:r>
        <w:rPr>
          <w:rFonts w:hint="eastAsia"/>
        </w:rPr>
        <w:t>无论在哪种意义上，它都非常适用。</w:t>
      </w:r>
    </w:p>
    <w:p w14:paraId="66CDA6EC">
      <w:pPr>
        <w:pStyle w:val="6"/>
        <w:spacing w:before="264" w:line="261" w:lineRule="auto"/>
        <w:rPr>
          <w:rFonts w:hint="eastAsia"/>
        </w:rPr>
      </w:pPr>
    </w:p>
    <w:p w14:paraId="7209E73F">
      <w:pPr>
        <w:pStyle w:val="6"/>
        <w:spacing w:before="264" w:line="261" w:lineRule="auto"/>
        <w:rPr>
          <w:rFonts w:hint="eastAsia"/>
        </w:rPr>
      </w:pPr>
      <w:r>
        <w:rPr>
          <w:rFonts w:hint="eastAsia"/>
        </w:rPr>
        <w:t>The word of God is pure truth, without the slightest admixture of error; it is only in the degree in which this pure truth is contained in any statement, that that statement is spiritually nourishing; and this pure word is undeceiving; it does what it professes to do, it really nourishes.</w:t>
      </w:r>
    </w:p>
    <w:p w14:paraId="2A33D087">
      <w:pPr>
        <w:pStyle w:val="6"/>
        <w:spacing w:before="264" w:line="261" w:lineRule="auto"/>
        <w:rPr>
          <w:rFonts w:hint="eastAsia"/>
        </w:rPr>
      </w:pPr>
      <w:r>
        <w:rPr>
          <w:rFonts w:hint="eastAsia"/>
        </w:rPr>
        <w:t>神的道是纯粹的真理，没有丝毫错误的掺杂；任何陈述，只有在其包含这种纯粹真理的程度上，才具有属灵的滋养性；这纯净的道是不欺骗的；它言出必行，它确实滋养。</w:t>
      </w:r>
    </w:p>
    <w:p w14:paraId="337E4D0C">
      <w:pPr>
        <w:pStyle w:val="6"/>
        <w:spacing w:before="264" w:line="261" w:lineRule="auto"/>
        <w:rPr>
          <w:rFonts w:hint="eastAsia"/>
        </w:rPr>
      </w:pPr>
    </w:p>
    <w:p w14:paraId="361E0A72">
      <w:pPr>
        <w:pStyle w:val="6"/>
        <w:spacing w:before="264" w:line="261" w:lineRule="auto"/>
        <w:rPr>
          <w:rFonts w:hint="eastAsia"/>
        </w:rPr>
      </w:pPr>
      <w:r>
        <w:rPr>
          <w:rFonts w:hint="eastAsia"/>
        </w:rPr>
        <w:t>“It converts the soul, it makes wise the simple, it rejoices the heart, it enlightens the eyes.”</w:t>
      </w:r>
    </w:p>
    <w:p w14:paraId="3E594570">
      <w:pPr>
        <w:pStyle w:val="6"/>
        <w:spacing w:before="264" w:line="261" w:lineRule="auto"/>
        <w:rPr>
          <w:rFonts w:hint="eastAsia"/>
        </w:rPr>
      </w:pPr>
      <w:r>
        <w:rPr>
          <w:rFonts w:hint="eastAsia"/>
        </w:rPr>
        <w:t>“它能苏醒人心，使愚人有智慧，快活人心，明亮人的眼目。”</w:t>
      </w:r>
    </w:p>
    <w:p w14:paraId="61719EED">
      <w:pPr>
        <w:pStyle w:val="6"/>
        <w:spacing w:before="264" w:line="261" w:lineRule="auto"/>
        <w:rPr>
          <w:rFonts w:hint="eastAsia"/>
        </w:rPr>
      </w:pPr>
    </w:p>
    <w:p w14:paraId="3562DC38">
      <w:pPr>
        <w:pStyle w:val="6"/>
        <w:spacing w:before="264" w:line="261" w:lineRule="auto"/>
        <w:rPr>
          <w:rFonts w:hint="eastAsia"/>
        </w:rPr>
      </w:pPr>
      <w:r>
        <w:rPr>
          <w:rFonts w:hint="eastAsia"/>
        </w:rPr>
        <w:t>It “is able to build us up; to save the soul.”</w:t>
      </w:r>
    </w:p>
    <w:p w14:paraId="4D6C74B0">
      <w:pPr>
        <w:pStyle w:val="6"/>
        <w:spacing w:before="264" w:line="261" w:lineRule="auto"/>
        <w:rPr>
          <w:rFonts w:hint="eastAsia"/>
        </w:rPr>
      </w:pPr>
      <w:r>
        <w:rPr>
          <w:rFonts w:hint="eastAsia"/>
        </w:rPr>
        <w:t>它“能建立我们；能救人的灵魂。”</w:t>
      </w:r>
    </w:p>
    <w:p w14:paraId="59EB0933">
      <w:pPr>
        <w:pStyle w:val="6"/>
        <w:spacing w:before="264" w:line="261" w:lineRule="auto"/>
        <w:rPr>
          <w:rFonts w:hint="eastAsia"/>
        </w:rPr>
      </w:pPr>
    </w:p>
    <w:p w14:paraId="3292AFF6">
      <w:pPr>
        <w:pStyle w:val="6"/>
        <w:spacing w:before="264" w:line="261" w:lineRule="auto"/>
        <w:rPr>
          <w:rFonts w:hint="eastAsia"/>
        </w:rPr>
      </w:pPr>
      <w:r>
        <w:rPr>
          <w:rFonts w:hint="eastAsia"/>
        </w:rPr>
        <w:t>2.These remarks may suffice to give us a distinct apprehension of the meaning of the terms; but it is required that we look a little deeper into the subject, and inquire how it is that the spiritual newborn babe grows by this pure, undeceiving milk of the word; how divine truth produces spiritual growth.</w:t>
      </w:r>
    </w:p>
    <w:p w14:paraId="04A9CF85">
      <w:pPr>
        <w:pStyle w:val="6"/>
        <w:spacing w:before="264" w:line="261" w:lineRule="auto"/>
        <w:rPr>
          <w:rFonts w:hint="eastAsia"/>
        </w:rPr>
      </w:pPr>
      <w:r>
        <w:rPr>
          <w:rFonts w:hint="eastAsia"/>
        </w:rPr>
        <w:t>2.这些评论或足以使我们对这些术语的意义有清晰的理解；但我们需要更深入地探究这个主题，并询问属灵的新生婴孩是如何藉着这纯净、不欺骗的道奶而成长的；神圣的真理是如何产生属灵的成长的。</w:t>
      </w:r>
    </w:p>
    <w:p w14:paraId="6DBAC00E">
      <w:pPr>
        <w:pStyle w:val="6"/>
        <w:spacing w:before="264" w:line="261" w:lineRule="auto"/>
        <w:rPr>
          <w:rFonts w:hint="eastAsia"/>
        </w:rPr>
      </w:pPr>
    </w:p>
    <w:p w14:paraId="2F701853">
      <w:pPr>
        <w:pStyle w:val="6"/>
        <w:spacing w:before="264" w:line="261" w:lineRule="auto"/>
        <w:rPr>
          <w:rFonts w:hint="eastAsia"/>
        </w:rPr>
      </w:pPr>
      <w:r>
        <w:rPr>
          <w:rFonts w:hint="eastAsia"/>
        </w:rPr>
        <w:t>It does not operate as a charm.</w:t>
      </w:r>
    </w:p>
    <w:p w14:paraId="27E17684">
      <w:pPr>
        <w:pStyle w:val="6"/>
        <w:spacing w:before="264" w:line="261" w:lineRule="auto"/>
        <w:rPr>
          <w:rFonts w:hint="eastAsia"/>
        </w:rPr>
      </w:pPr>
      <w:r>
        <w:rPr>
          <w:rFonts w:hint="eastAsia"/>
        </w:rPr>
        <w:t>它并非像符咒一样运作。</w:t>
      </w:r>
    </w:p>
    <w:p w14:paraId="19853046">
      <w:pPr>
        <w:pStyle w:val="6"/>
        <w:spacing w:before="264" w:line="261" w:lineRule="auto"/>
        <w:rPr>
          <w:rFonts w:hint="eastAsia"/>
        </w:rPr>
      </w:pPr>
    </w:p>
    <w:p w14:paraId="1C11985F">
      <w:pPr>
        <w:pStyle w:val="6"/>
        <w:spacing w:before="264" w:line="261" w:lineRule="auto"/>
        <w:rPr>
          <w:rFonts w:hint="eastAsia"/>
        </w:rPr>
      </w:pPr>
      <w:r>
        <w:rPr>
          <w:rFonts w:hint="eastAsia"/>
        </w:rPr>
        <w:t>The power of truth to sanctify the believer is just as much a part of the order of the spiritual world, as the power of milk to nourish the new-born babe is of the order of the natural world.</w:t>
      </w:r>
    </w:p>
    <w:p w14:paraId="096CD6FB">
      <w:pPr>
        <w:pStyle w:val="6"/>
        <w:spacing w:before="264" w:line="261" w:lineRule="auto"/>
        <w:rPr>
          <w:rFonts w:hint="eastAsia"/>
        </w:rPr>
      </w:pPr>
      <w:r>
        <w:rPr>
          <w:rFonts w:hint="eastAsia"/>
        </w:rPr>
        <w:t>真理使信徒成圣的能力，是属灵世界秩序的一部分，正如奶滋养新生婴孩的能力是自然世界秩序的一部分。</w:t>
      </w:r>
    </w:p>
    <w:p w14:paraId="58A00609">
      <w:pPr>
        <w:pStyle w:val="6"/>
        <w:spacing w:before="264" w:line="261" w:lineRule="auto"/>
        <w:rPr>
          <w:rFonts w:hint="eastAsia"/>
        </w:rPr>
      </w:pPr>
    </w:p>
    <w:p w14:paraId="497B7183">
      <w:pPr>
        <w:pStyle w:val="6"/>
        <w:spacing w:before="264" w:line="261" w:lineRule="auto"/>
        <w:rPr>
          <w:rFonts w:hint="eastAsia"/>
        </w:rPr>
      </w:pPr>
      <w:r>
        <w:rPr>
          <w:rFonts w:hint="eastAsia"/>
        </w:rPr>
        <w:t>It is easy to see that spiritual knowledge can be increased just as it was originally obtained, only by means of the only revelation of spiritual truth being apprehended by the mind; how faith can grow only by a growing apprehension of the truth which is the object of faith, and of the evidence which is the ground of faith.</w:t>
      </w:r>
    </w:p>
    <w:p w14:paraId="3F0535F6">
      <w:pPr>
        <w:pStyle w:val="6"/>
        <w:spacing w:before="264" w:line="261" w:lineRule="auto"/>
        <w:rPr>
          <w:rFonts w:hint="eastAsia"/>
        </w:rPr>
      </w:pPr>
      <w:r>
        <w:rPr>
          <w:rFonts w:hint="eastAsia"/>
        </w:rPr>
        <w:t>不难看出，属灵的知识只能像最初获得时一样增长，即藉着心智领会那唯一的属灵真理启示；信心只能藉着对作为信心对象的真理，以及作为信心根基的证据的日益增长的领会而增长。</w:t>
      </w:r>
    </w:p>
    <w:p w14:paraId="2195BDF9">
      <w:pPr>
        <w:pStyle w:val="6"/>
        <w:spacing w:before="264" w:line="261" w:lineRule="auto"/>
        <w:rPr>
          <w:rFonts w:hint="eastAsia"/>
        </w:rPr>
      </w:pPr>
    </w:p>
    <w:p w14:paraId="58565F63">
      <w:pPr>
        <w:pStyle w:val="6"/>
        <w:spacing w:before="264" w:line="261" w:lineRule="auto"/>
        <w:rPr>
          <w:rFonts w:hint="eastAsia"/>
        </w:rPr>
      </w:pPr>
      <w:r>
        <w:rPr>
          <w:rFonts w:hint="eastAsia"/>
        </w:rPr>
        <w:t>It is the representation of the loveliness and amiableness of God contained in the word, understood and believed, that produces love and confidence in him.</w:t>
      </w:r>
    </w:p>
    <w:p w14:paraId="4A1F9967">
      <w:pPr>
        <w:pStyle w:val="6"/>
        <w:spacing w:before="264" w:line="261" w:lineRule="auto"/>
        <w:rPr>
          <w:rFonts w:hint="eastAsia"/>
        </w:rPr>
      </w:pPr>
      <w:r>
        <w:rPr>
          <w:rFonts w:hint="eastAsia"/>
        </w:rPr>
        <w:t>是话语中所包含的，关于神可爱可亲的描绘，当被理解和相信时，产生了对祂的爱和信靠。</w:t>
      </w:r>
    </w:p>
    <w:p w14:paraId="5A83C2EA">
      <w:pPr>
        <w:pStyle w:val="6"/>
        <w:spacing w:before="264" w:line="261" w:lineRule="auto"/>
        <w:rPr>
          <w:rFonts w:hint="eastAsia"/>
        </w:rPr>
      </w:pPr>
    </w:p>
    <w:p w14:paraId="2FB61396">
      <w:pPr>
        <w:pStyle w:val="6"/>
        <w:spacing w:before="264" w:line="261" w:lineRule="auto"/>
        <w:rPr>
          <w:rFonts w:hint="eastAsia"/>
        </w:rPr>
      </w:pPr>
      <w:r>
        <w:rPr>
          <w:rFonts w:hint="eastAsia"/>
        </w:rPr>
        <w:t>It is the representation of his awful majesty and infinite holiness which produces reverence.</w:t>
      </w:r>
    </w:p>
    <w:p w14:paraId="52BE6F93">
      <w:pPr>
        <w:pStyle w:val="6"/>
        <w:spacing w:before="264" w:line="261" w:lineRule="auto"/>
        <w:rPr>
          <w:rFonts w:hint="eastAsia"/>
        </w:rPr>
      </w:pPr>
      <w:r>
        <w:rPr>
          <w:rFonts w:hint="eastAsia"/>
        </w:rPr>
        <w:t>是祂可畏的威严和无限的圣洁的描绘，产生了敬畏。</w:t>
      </w:r>
    </w:p>
    <w:p w14:paraId="671B24D1">
      <w:pPr>
        <w:pStyle w:val="6"/>
        <w:spacing w:before="264" w:line="261" w:lineRule="auto"/>
        <w:rPr>
          <w:rFonts w:hint="eastAsia"/>
        </w:rPr>
      </w:pPr>
    </w:p>
    <w:p w14:paraId="0BC4D609">
      <w:pPr>
        <w:pStyle w:val="6"/>
        <w:spacing w:before="264" w:line="261" w:lineRule="auto"/>
        <w:rPr>
          <w:rFonts w:hint="eastAsia"/>
        </w:rPr>
      </w:pPr>
      <w:r>
        <w:rPr>
          <w:rFonts w:hint="eastAsia"/>
        </w:rPr>
        <w:t>It is the view it gives us of sin and of ourselves that produces humility and watchfulness.</w:t>
      </w:r>
    </w:p>
    <w:p w14:paraId="4C91DB67">
      <w:pPr>
        <w:pStyle w:val="6"/>
        <w:spacing w:before="264" w:line="261" w:lineRule="auto"/>
        <w:rPr>
          <w:rFonts w:hint="eastAsia"/>
        </w:rPr>
      </w:pPr>
      <w:r>
        <w:rPr>
          <w:rFonts w:hint="eastAsia"/>
        </w:rPr>
        <w:t>是它给我们关于罪和我们自己的看法，产生了谦卑和警醒。</w:t>
      </w:r>
    </w:p>
    <w:p w14:paraId="1C31883E">
      <w:pPr>
        <w:pStyle w:val="6"/>
        <w:spacing w:before="264" w:line="261" w:lineRule="auto"/>
        <w:rPr>
          <w:rFonts w:hint="eastAsia"/>
        </w:rPr>
      </w:pPr>
    </w:p>
    <w:p w14:paraId="724D0B17">
      <w:pPr>
        <w:pStyle w:val="6"/>
        <w:spacing w:before="264" w:line="261" w:lineRule="auto"/>
        <w:rPr>
          <w:rFonts w:hint="eastAsia"/>
        </w:rPr>
      </w:pPr>
      <w:r>
        <w:rPr>
          <w:rFonts w:hint="eastAsia"/>
        </w:rPr>
        <w:t>The precepts show us what to be and to do; and the promises and warnings furnish us with powerful motives to comply with the precepts, and thus make us, both in character and conduct, what God would have us to be.</w:t>
      </w:r>
    </w:p>
    <w:p w14:paraId="7DDA0264">
      <w:pPr>
        <w:pStyle w:val="6"/>
        <w:spacing w:before="264" w:line="261" w:lineRule="auto"/>
        <w:rPr>
          <w:rFonts w:hint="eastAsia"/>
        </w:rPr>
      </w:pPr>
      <w:r>
        <w:rPr>
          <w:rFonts w:hint="eastAsia"/>
        </w:rPr>
        <w:t>训诫向我们显明我们应当成为什么，应当做什么；应许和警告则为我们提供了遵守训诫的强大动机，从而使我们在品格和行为上，都成为神所要我们成为的样子。</w:t>
      </w:r>
    </w:p>
    <w:p w14:paraId="3AD07FDB">
      <w:pPr>
        <w:pStyle w:val="6"/>
        <w:spacing w:before="264" w:line="261" w:lineRule="auto"/>
        <w:rPr>
          <w:rFonts w:hint="eastAsia"/>
        </w:rPr>
      </w:pPr>
    </w:p>
    <w:p w14:paraId="6AF98B6F">
      <w:pPr>
        <w:pStyle w:val="6"/>
        <w:spacing w:before="264" w:line="261" w:lineRule="auto"/>
        <w:rPr>
          <w:rFonts w:hint="eastAsia"/>
        </w:rPr>
      </w:pPr>
      <w:r>
        <w:rPr>
          <w:rFonts w:hint="eastAsia"/>
        </w:rPr>
        <w:t>Every portion of divine truth is intended and calculated to tell on the growth of some portion of the new man; on the development of some of his faculties; the strengthening of some of his energies; the beautifying of some of his features.</w:t>
      </w:r>
    </w:p>
    <w:p w14:paraId="64ED6015">
      <w:pPr>
        <w:pStyle w:val="6"/>
        <w:spacing w:before="264" w:line="261" w:lineRule="auto"/>
        <w:rPr>
          <w:rFonts w:hint="eastAsia"/>
        </w:rPr>
      </w:pPr>
      <w:r>
        <w:rPr>
          <w:rFonts w:hint="eastAsia"/>
        </w:rPr>
        <w:t>神圣真理的每一部分，都旨在并设计为影响新人的某一部分的成长；影响他某些官能的发展；加强他某些能量；美化他某些特征。</w:t>
      </w:r>
    </w:p>
    <w:p w14:paraId="20DB4BAE">
      <w:pPr>
        <w:pStyle w:val="6"/>
        <w:spacing w:before="264" w:line="261" w:lineRule="auto"/>
        <w:rPr>
          <w:rFonts w:hint="eastAsia"/>
        </w:rPr>
      </w:pPr>
    </w:p>
    <w:p w14:paraId="65871032">
      <w:pPr>
        <w:pStyle w:val="6"/>
        <w:spacing w:before="264" w:line="261" w:lineRule="auto"/>
        <w:rPr>
          <w:rFonts w:hint="eastAsia"/>
        </w:rPr>
      </w:pPr>
      <w:r>
        <w:rPr>
          <w:rFonts w:hint="eastAsia"/>
        </w:rPr>
        <w:t>To borrow a figure from the Apostle Paul, Divine truth or doctrine is the mould in which the new creature is cast, and every portion of it leaves a corresponding impression.</w:t>
      </w:r>
    </w:p>
    <w:p w14:paraId="69A9456A">
      <w:pPr>
        <w:pStyle w:val="6"/>
        <w:spacing w:before="264" w:line="261" w:lineRule="auto"/>
        <w:rPr>
          <w:rFonts w:hint="eastAsia"/>
        </w:rPr>
      </w:pPr>
      <w:r>
        <w:rPr>
          <w:rFonts w:hint="eastAsia"/>
        </w:rPr>
        <w:t>借用使徒保罗的一个比喻，神圣的真理或教义是铸造新造之物的模具，其每一部分都留下相应的印记。</w:t>
      </w:r>
    </w:p>
    <w:p w14:paraId="3D253279">
      <w:pPr>
        <w:pStyle w:val="6"/>
        <w:spacing w:before="264" w:line="261" w:lineRule="auto"/>
        <w:rPr>
          <w:rFonts w:hint="eastAsia"/>
        </w:rPr>
      </w:pPr>
    </w:p>
    <w:p w14:paraId="1D5655E2">
      <w:pPr>
        <w:pStyle w:val="6"/>
        <w:spacing w:before="264" w:line="261" w:lineRule="auto"/>
        <w:rPr>
          <w:rFonts w:hint="eastAsia"/>
        </w:rPr>
      </w:pPr>
      <w:r>
        <w:rPr>
          <w:rFonts w:hint="eastAsia"/>
        </w:rPr>
        <w:t>“Truths are the seal, the soul is the wax, and holiness is the impression made by the seal on the wax.”</w:t>
      </w:r>
    </w:p>
    <w:p w14:paraId="48840106">
      <w:pPr>
        <w:pStyle w:val="6"/>
        <w:spacing w:before="264" w:line="261" w:lineRule="auto"/>
        <w:rPr>
          <w:rFonts w:hint="eastAsia"/>
        </w:rPr>
      </w:pPr>
      <w:r>
        <w:rPr>
          <w:rFonts w:hint="eastAsia"/>
        </w:rPr>
        <w:t>“真理是印，灵魂是蜡，圣洁是印在蜡上的印记。”</w:t>
      </w:r>
    </w:p>
    <w:p w14:paraId="7DF8F369">
      <w:pPr>
        <w:pStyle w:val="6"/>
        <w:spacing w:before="264" w:line="261" w:lineRule="auto"/>
        <w:rPr>
          <w:rFonts w:hint="eastAsia"/>
        </w:rPr>
      </w:pPr>
    </w:p>
    <w:p w14:paraId="4E6BDB98">
      <w:pPr>
        <w:pStyle w:val="6"/>
        <w:spacing w:before="264" w:line="261" w:lineRule="auto"/>
        <w:rPr>
          <w:rFonts w:hint="eastAsia"/>
        </w:rPr>
      </w:pPr>
      <w:r>
        <w:rPr>
          <w:rFonts w:hint="eastAsia"/>
        </w:rPr>
        <w:t>3.Now, the exhortation of the apostle to those whom he addresses is, that they should “desire” this unadulterated, undeceiving nourishment, in order to their growth.</w:t>
      </w:r>
    </w:p>
    <w:p w14:paraId="5532881F">
      <w:pPr>
        <w:pStyle w:val="6"/>
        <w:spacing w:before="264" w:line="261" w:lineRule="auto"/>
        <w:rPr>
          <w:rFonts w:hint="eastAsia"/>
        </w:rPr>
      </w:pPr>
      <w:r>
        <w:rPr>
          <w:rFonts w:hint="eastAsia"/>
        </w:rPr>
        <w:t>3.现在，使徒对他所写信的对象所作的劝勉是，他们应当“爱慕”这种未掺假、不欺骗的营养，以求成长。</w:t>
      </w:r>
    </w:p>
    <w:p w14:paraId="3B84A180">
      <w:pPr>
        <w:pStyle w:val="6"/>
        <w:spacing w:before="264" w:line="261" w:lineRule="auto"/>
        <w:rPr>
          <w:rFonts w:hint="eastAsia"/>
        </w:rPr>
      </w:pPr>
    </w:p>
    <w:p w14:paraId="6B2656C6">
      <w:pPr>
        <w:pStyle w:val="6"/>
        <w:spacing w:before="264" w:line="261" w:lineRule="auto"/>
        <w:rPr>
          <w:rFonts w:hint="eastAsia"/>
        </w:rPr>
      </w:pPr>
      <w:r>
        <w:rPr>
          <w:rFonts w:hint="eastAsia"/>
        </w:rPr>
        <w:t>The force of the exhortation, “desire” the sincere milk of the word, is, ‘see that ye feel and act in reference to that truth which is the nourishment of your souls, as new-born infants do in reference to that which is the appropriate nutriment of their bodies.</w:t>
      </w:r>
    </w:p>
    <w:p w14:paraId="2E09DE4B">
      <w:pPr>
        <w:pStyle w:val="6"/>
        <w:spacing w:before="264" w:line="261" w:lineRule="auto"/>
        <w:rPr>
          <w:rFonts w:hint="eastAsia"/>
        </w:rPr>
      </w:pPr>
      <w:r>
        <w:rPr>
          <w:rFonts w:hint="eastAsia"/>
        </w:rPr>
        <w:t>“爱慕”纯净的灵奶这个劝勉的力量在于，‘你们当对待那滋养你们灵魂的真理，如同新生婴孩对待那适合他们身体的营养一样，去感受和行动。</w:t>
      </w:r>
    </w:p>
    <w:p w14:paraId="4FE543AC">
      <w:pPr>
        <w:pStyle w:val="6"/>
        <w:spacing w:before="264" w:line="261" w:lineRule="auto"/>
        <w:rPr>
          <w:rFonts w:hint="eastAsia"/>
        </w:rPr>
      </w:pPr>
    </w:p>
    <w:p w14:paraId="3AC445D0">
      <w:pPr>
        <w:pStyle w:val="6"/>
        <w:spacing w:before="264" w:line="261" w:lineRule="auto"/>
        <w:rPr>
          <w:rFonts w:hint="eastAsia"/>
        </w:rPr>
      </w:pPr>
      <w:r>
        <w:rPr>
          <w:rFonts w:hint="eastAsia"/>
        </w:rPr>
        <w:t>Desire it as new-born babes; show that you cannot do without it; that you must have it; that nothing will do as a substitute; that you relish it; that you are satisfied with it; that you never weary of it; that you return to it again and again, with unabated, with ever-increasing delight.'</w:t>
      </w:r>
    </w:p>
    <w:p w14:paraId="6F4BEC4D">
      <w:pPr>
        <w:pStyle w:val="6"/>
        <w:spacing w:before="264" w:line="261" w:lineRule="auto"/>
        <w:rPr>
          <w:rFonts w:hint="eastAsia"/>
        </w:rPr>
      </w:pPr>
      <w:r>
        <w:rPr>
          <w:rFonts w:hint="eastAsia"/>
        </w:rPr>
        <w:t>像新生婴孩一样渴望它；显明你们离不开它；你们必须有它；没有什么可以替代；你们喜爱它；你们对它感到满足；你们永不厌倦它；你们一次又一次地回到它那里，带着不减的、日益增长的喜悦。’</w:t>
      </w:r>
    </w:p>
    <w:p w14:paraId="65720015">
      <w:pPr>
        <w:pStyle w:val="6"/>
        <w:spacing w:before="264" w:line="261" w:lineRule="auto"/>
        <w:rPr>
          <w:rFonts w:hint="eastAsia"/>
        </w:rPr>
      </w:pPr>
    </w:p>
    <w:p w14:paraId="2981FCA7">
      <w:pPr>
        <w:pStyle w:val="6"/>
        <w:spacing w:before="264" w:line="261" w:lineRule="auto"/>
        <w:rPr>
          <w:rFonts w:hint="eastAsia"/>
        </w:rPr>
      </w:pPr>
      <w:r>
        <w:rPr>
          <w:rFonts w:hint="eastAsia"/>
        </w:rPr>
        <w:t>The temper enjoined is that which is so beautifully embodied in the “burning words” of David, “O how love I thy law!</w:t>
      </w:r>
    </w:p>
    <w:p w14:paraId="428845AF">
      <w:pPr>
        <w:pStyle w:val="6"/>
        <w:spacing w:before="264" w:line="261" w:lineRule="auto"/>
        <w:rPr>
          <w:rFonts w:hint="eastAsia"/>
        </w:rPr>
      </w:pPr>
      <w:r>
        <w:rPr>
          <w:rFonts w:hint="eastAsia"/>
        </w:rPr>
        <w:t>所吩咐的性情，正是大卫那“燃烧的话语”中所优美体现的：“我何等爱慕你的律法！</w:t>
      </w:r>
    </w:p>
    <w:p w14:paraId="2C181B99">
      <w:pPr>
        <w:pStyle w:val="6"/>
        <w:spacing w:before="264" w:line="261" w:lineRule="auto"/>
        <w:rPr>
          <w:rFonts w:hint="eastAsia"/>
        </w:rPr>
      </w:pPr>
    </w:p>
    <w:p w14:paraId="3BE65BFF">
      <w:pPr>
        <w:pStyle w:val="6"/>
        <w:spacing w:before="264" w:line="261" w:lineRule="auto"/>
        <w:rPr>
          <w:rFonts w:hint="eastAsia"/>
        </w:rPr>
      </w:pPr>
      <w:r>
        <w:rPr>
          <w:rFonts w:hint="eastAsia"/>
        </w:rPr>
        <w:t>it is my meditation all the day.</w:t>
      </w:r>
    </w:p>
    <w:p w14:paraId="592D641B">
      <w:pPr>
        <w:pStyle w:val="6"/>
        <w:spacing w:before="264" w:line="261" w:lineRule="auto"/>
        <w:rPr>
          <w:rFonts w:hint="eastAsia"/>
        </w:rPr>
      </w:pPr>
      <w:r>
        <w:rPr>
          <w:rFonts w:hint="eastAsia"/>
        </w:rPr>
        <w:t>终日不住地思想。</w:t>
      </w:r>
    </w:p>
    <w:p w14:paraId="7B6C4106">
      <w:pPr>
        <w:pStyle w:val="6"/>
        <w:spacing w:before="264" w:line="261" w:lineRule="auto"/>
        <w:rPr>
          <w:rFonts w:hint="eastAsia"/>
        </w:rPr>
      </w:pPr>
    </w:p>
    <w:p w14:paraId="060B6F5C">
      <w:pPr>
        <w:pStyle w:val="6"/>
        <w:spacing w:before="264" w:line="261" w:lineRule="auto"/>
        <w:rPr>
          <w:rFonts w:hint="eastAsia"/>
        </w:rPr>
      </w:pPr>
      <w:r>
        <w:rPr>
          <w:rFonts w:hint="eastAsia"/>
        </w:rPr>
        <w:t>I will meditate in thy precepts.</w:t>
      </w:r>
    </w:p>
    <w:p w14:paraId="4894E052">
      <w:pPr>
        <w:pStyle w:val="6"/>
        <w:spacing w:before="264" w:line="261" w:lineRule="auto"/>
        <w:rPr>
          <w:rFonts w:hint="eastAsia"/>
        </w:rPr>
      </w:pPr>
      <w:r>
        <w:rPr>
          <w:rFonts w:hint="eastAsia"/>
        </w:rPr>
        <w:t>我要默想你的训词。</w:t>
      </w:r>
    </w:p>
    <w:p w14:paraId="1FD13E0C">
      <w:pPr>
        <w:pStyle w:val="6"/>
        <w:spacing w:before="264" w:line="261" w:lineRule="auto"/>
        <w:rPr>
          <w:rFonts w:hint="eastAsia"/>
        </w:rPr>
      </w:pPr>
    </w:p>
    <w:p w14:paraId="018B2A32">
      <w:pPr>
        <w:pStyle w:val="6"/>
        <w:spacing w:before="264" w:line="261" w:lineRule="auto"/>
        <w:rPr>
          <w:rFonts w:hint="eastAsia"/>
        </w:rPr>
      </w:pPr>
      <w:r>
        <w:rPr>
          <w:rFonts w:hint="eastAsia"/>
        </w:rPr>
        <w:t>I will delight myself in thy statutes.</w:t>
      </w:r>
    </w:p>
    <w:p w14:paraId="69B939D3">
      <w:pPr>
        <w:pStyle w:val="6"/>
        <w:spacing w:before="264" w:line="261" w:lineRule="auto"/>
        <w:rPr>
          <w:rFonts w:hint="eastAsia"/>
        </w:rPr>
      </w:pPr>
      <w:r>
        <w:rPr>
          <w:rFonts w:hint="eastAsia"/>
        </w:rPr>
        <w:t>我要喜悦你的律例。</w:t>
      </w:r>
    </w:p>
    <w:p w14:paraId="44FF6C46">
      <w:pPr>
        <w:pStyle w:val="6"/>
        <w:spacing w:before="264" w:line="261" w:lineRule="auto"/>
        <w:rPr>
          <w:rFonts w:hint="eastAsia"/>
        </w:rPr>
      </w:pPr>
    </w:p>
    <w:p w14:paraId="490E7229">
      <w:pPr>
        <w:pStyle w:val="6"/>
        <w:spacing w:before="264" w:line="261" w:lineRule="auto"/>
        <w:rPr>
          <w:rFonts w:hint="eastAsia"/>
        </w:rPr>
      </w:pPr>
      <w:r>
        <w:rPr>
          <w:rFonts w:hint="eastAsia"/>
        </w:rPr>
        <w:t>I will never forget thy word.</w:t>
      </w:r>
    </w:p>
    <w:p w14:paraId="3FA183F5">
      <w:pPr>
        <w:pStyle w:val="6"/>
        <w:spacing w:before="264" w:line="261" w:lineRule="auto"/>
        <w:rPr>
          <w:rFonts w:hint="eastAsia"/>
        </w:rPr>
      </w:pPr>
      <w:r>
        <w:rPr>
          <w:rFonts w:hint="eastAsia"/>
        </w:rPr>
        <w:t>我永不忘记你的话。</w:t>
      </w:r>
    </w:p>
    <w:p w14:paraId="5B3F8C95">
      <w:pPr>
        <w:pStyle w:val="6"/>
        <w:spacing w:before="264" w:line="261" w:lineRule="auto"/>
        <w:rPr>
          <w:rFonts w:hint="eastAsia"/>
        </w:rPr>
      </w:pPr>
    </w:p>
    <w:p w14:paraId="2DC6BD1A">
      <w:pPr>
        <w:pStyle w:val="6"/>
        <w:spacing w:before="264" w:line="261" w:lineRule="auto"/>
        <w:rPr>
          <w:rFonts w:hint="eastAsia"/>
        </w:rPr>
      </w:pPr>
      <w:r>
        <w:rPr>
          <w:rFonts w:hint="eastAsia"/>
        </w:rPr>
        <w:t>My soul breaketh for the longing it hath at all times unto thy judgments.</w:t>
      </w:r>
    </w:p>
    <w:p w14:paraId="1BF01EF1">
      <w:pPr>
        <w:pStyle w:val="6"/>
        <w:spacing w:before="264" w:line="261" w:lineRule="auto"/>
        <w:rPr>
          <w:rFonts w:hint="eastAsia"/>
        </w:rPr>
      </w:pPr>
      <w:r>
        <w:rPr>
          <w:rFonts w:hint="eastAsia"/>
        </w:rPr>
        <w:t>我心时常切慕你的典章，甚至心碎。</w:t>
      </w:r>
    </w:p>
    <w:p w14:paraId="4B4B9B19">
      <w:pPr>
        <w:pStyle w:val="6"/>
        <w:spacing w:before="264" w:line="261" w:lineRule="auto"/>
        <w:rPr>
          <w:rFonts w:hint="eastAsia"/>
        </w:rPr>
      </w:pPr>
    </w:p>
    <w:p w14:paraId="0C904FC4">
      <w:pPr>
        <w:pStyle w:val="6"/>
        <w:spacing w:before="264" w:line="261" w:lineRule="auto"/>
        <w:rPr>
          <w:rFonts w:hint="eastAsia"/>
        </w:rPr>
      </w:pPr>
      <w:r>
        <w:rPr>
          <w:rFonts w:hint="eastAsia"/>
        </w:rPr>
        <w:t>Grant me thy law graciously.</w:t>
      </w:r>
    </w:p>
    <w:p w14:paraId="65475854">
      <w:pPr>
        <w:pStyle w:val="6"/>
        <w:spacing w:before="264" w:line="261" w:lineRule="auto"/>
        <w:rPr>
          <w:rFonts w:hint="eastAsia"/>
        </w:rPr>
      </w:pPr>
      <w:r>
        <w:rPr>
          <w:rFonts w:hint="eastAsia"/>
        </w:rPr>
        <w:t>求你开恩将你的律法赐给我。</w:t>
      </w:r>
    </w:p>
    <w:p w14:paraId="78F51019">
      <w:pPr>
        <w:pStyle w:val="6"/>
        <w:spacing w:before="264" w:line="261" w:lineRule="auto"/>
        <w:rPr>
          <w:rFonts w:hint="eastAsia"/>
        </w:rPr>
      </w:pPr>
    </w:p>
    <w:p w14:paraId="66CB3236">
      <w:pPr>
        <w:pStyle w:val="6"/>
        <w:spacing w:before="264" w:line="261" w:lineRule="auto"/>
        <w:rPr>
          <w:rFonts w:hint="eastAsia"/>
        </w:rPr>
      </w:pPr>
      <w:r>
        <w:rPr>
          <w:rFonts w:hint="eastAsia"/>
        </w:rPr>
        <w:t>I have stuck to thy testimonies.</w:t>
      </w:r>
    </w:p>
    <w:p w14:paraId="71715E95">
      <w:pPr>
        <w:pStyle w:val="6"/>
        <w:spacing w:before="264" w:line="261" w:lineRule="auto"/>
        <w:rPr>
          <w:rFonts w:hint="eastAsia"/>
        </w:rPr>
      </w:pPr>
      <w:r>
        <w:rPr>
          <w:rFonts w:hint="eastAsia"/>
        </w:rPr>
        <w:t>我持守你的法度。</w:t>
      </w:r>
    </w:p>
    <w:p w14:paraId="181C7286">
      <w:pPr>
        <w:pStyle w:val="6"/>
        <w:spacing w:before="264" w:line="261" w:lineRule="auto"/>
        <w:rPr>
          <w:rFonts w:hint="eastAsia"/>
        </w:rPr>
      </w:pPr>
    </w:p>
    <w:p w14:paraId="53088992">
      <w:pPr>
        <w:pStyle w:val="6"/>
        <w:spacing w:before="264" w:line="261" w:lineRule="auto"/>
        <w:rPr>
          <w:rFonts w:hint="eastAsia"/>
        </w:rPr>
      </w:pPr>
      <w:r>
        <w:rPr>
          <w:rFonts w:hint="eastAsia"/>
        </w:rPr>
        <w:t>I have longed after thy precepts.</w:t>
      </w:r>
    </w:p>
    <w:p w14:paraId="6CF6034F">
      <w:pPr>
        <w:pStyle w:val="6"/>
        <w:spacing w:before="264" w:line="261" w:lineRule="auto"/>
        <w:rPr>
          <w:rFonts w:hint="eastAsia"/>
        </w:rPr>
      </w:pPr>
      <w:r>
        <w:rPr>
          <w:rFonts w:hint="eastAsia"/>
        </w:rPr>
        <w:t>我切慕你的训词。</w:t>
      </w:r>
    </w:p>
    <w:p w14:paraId="7CFDD420">
      <w:pPr>
        <w:pStyle w:val="6"/>
        <w:spacing w:before="264" w:line="261" w:lineRule="auto"/>
        <w:rPr>
          <w:rFonts w:hint="eastAsia"/>
        </w:rPr>
      </w:pPr>
    </w:p>
    <w:p w14:paraId="12702AD6">
      <w:pPr>
        <w:pStyle w:val="6"/>
        <w:spacing w:before="264" w:line="261" w:lineRule="auto"/>
        <w:rPr>
          <w:rFonts w:hint="eastAsia"/>
        </w:rPr>
      </w:pPr>
      <w:r>
        <w:rPr>
          <w:rFonts w:hint="eastAsia"/>
        </w:rPr>
        <w:t>I will delight myself in thy commandments, which I love.</w:t>
      </w:r>
    </w:p>
    <w:p w14:paraId="1411E8FA">
      <w:pPr>
        <w:pStyle w:val="6"/>
        <w:spacing w:before="264" w:line="261" w:lineRule="auto"/>
        <w:rPr>
          <w:rFonts w:hint="eastAsia"/>
        </w:rPr>
      </w:pPr>
      <w:r>
        <w:rPr>
          <w:rFonts w:hint="eastAsia"/>
        </w:rPr>
        <w:t>我要喜悦我所爱的你的命令。</w:t>
      </w:r>
    </w:p>
    <w:p w14:paraId="7A5E8D29">
      <w:pPr>
        <w:pStyle w:val="6"/>
        <w:spacing w:before="264" w:line="261" w:lineRule="auto"/>
        <w:rPr>
          <w:rFonts w:hint="eastAsia"/>
        </w:rPr>
      </w:pPr>
    </w:p>
    <w:p w14:paraId="77F42EF2">
      <w:pPr>
        <w:pStyle w:val="6"/>
        <w:spacing w:before="264" w:line="261" w:lineRule="auto"/>
        <w:rPr>
          <w:rFonts w:hint="eastAsia"/>
        </w:rPr>
      </w:pPr>
      <w:r>
        <w:rPr>
          <w:rFonts w:hint="eastAsia"/>
        </w:rPr>
        <w:t>Thy statutes have been my songs in the house of my pilgrimage.</w:t>
      </w:r>
    </w:p>
    <w:p w14:paraId="7482E775">
      <w:pPr>
        <w:pStyle w:val="6"/>
        <w:spacing w:before="264" w:line="261" w:lineRule="auto"/>
        <w:rPr>
          <w:rFonts w:hint="eastAsia"/>
        </w:rPr>
      </w:pPr>
      <w:r>
        <w:rPr>
          <w:rFonts w:hint="eastAsia"/>
        </w:rPr>
        <w:t>我在寄居的客旅之家，以你的律例为诗歌。</w:t>
      </w:r>
    </w:p>
    <w:p w14:paraId="390C66F1">
      <w:pPr>
        <w:pStyle w:val="6"/>
        <w:spacing w:before="264" w:line="261" w:lineRule="auto"/>
        <w:rPr>
          <w:rFonts w:hint="eastAsia"/>
        </w:rPr>
      </w:pPr>
    </w:p>
    <w:p w14:paraId="387DA64A">
      <w:pPr>
        <w:pStyle w:val="6"/>
        <w:spacing w:before="264" w:line="261" w:lineRule="auto"/>
        <w:rPr>
          <w:rFonts w:hint="eastAsia"/>
        </w:rPr>
      </w:pPr>
      <w:r>
        <w:rPr>
          <w:rFonts w:hint="eastAsia"/>
        </w:rPr>
        <w:t>The law of thy mouth is better to me than thousands of gold and silver.</w:t>
      </w:r>
    </w:p>
    <w:p w14:paraId="7477DBEC">
      <w:pPr>
        <w:pStyle w:val="6"/>
        <w:spacing w:before="264" w:line="261" w:lineRule="auto"/>
        <w:rPr>
          <w:rFonts w:hint="eastAsia"/>
        </w:rPr>
      </w:pPr>
      <w:r>
        <w:rPr>
          <w:rFonts w:hint="eastAsia"/>
        </w:rPr>
        <w:t>你口中的律法，于我胜于千万的金银。</w:t>
      </w:r>
    </w:p>
    <w:p w14:paraId="3C7322D8">
      <w:pPr>
        <w:pStyle w:val="6"/>
        <w:spacing w:before="264" w:line="261" w:lineRule="auto"/>
        <w:rPr>
          <w:rFonts w:hint="eastAsia"/>
        </w:rPr>
      </w:pPr>
    </w:p>
    <w:p w14:paraId="23FA536F">
      <w:pPr>
        <w:pStyle w:val="6"/>
        <w:spacing w:before="264" w:line="261" w:lineRule="auto"/>
        <w:rPr>
          <w:rFonts w:hint="eastAsia"/>
        </w:rPr>
      </w:pPr>
      <w:r>
        <w:rPr>
          <w:rFonts w:hint="eastAsia"/>
        </w:rPr>
        <w:t>I will never forget thy precepts; for by them hast thou quickened me.</w:t>
      </w:r>
    </w:p>
    <w:p w14:paraId="35B99920">
      <w:pPr>
        <w:pStyle w:val="6"/>
        <w:spacing w:before="264" w:line="261" w:lineRule="auto"/>
        <w:rPr>
          <w:rFonts w:hint="eastAsia"/>
        </w:rPr>
      </w:pPr>
      <w:r>
        <w:rPr>
          <w:rFonts w:hint="eastAsia"/>
        </w:rPr>
        <w:t>我永不忘记你的训词；因为你用这训词将我救活了。</w:t>
      </w:r>
    </w:p>
    <w:p w14:paraId="08F9C19C">
      <w:pPr>
        <w:pStyle w:val="6"/>
        <w:spacing w:before="264" w:line="261" w:lineRule="auto"/>
        <w:rPr>
          <w:rFonts w:hint="eastAsia"/>
        </w:rPr>
      </w:pPr>
    </w:p>
    <w:p w14:paraId="69964844">
      <w:pPr>
        <w:pStyle w:val="6"/>
        <w:spacing w:before="264" w:line="261" w:lineRule="auto"/>
        <w:rPr>
          <w:rFonts w:hint="eastAsia"/>
        </w:rPr>
      </w:pPr>
      <w:r>
        <w:rPr>
          <w:rFonts w:hint="eastAsia"/>
        </w:rPr>
        <w:t>How sweet are thy words to my taste; yea, sweeter than honey to my mouth!</w:t>
      </w:r>
    </w:p>
    <w:p w14:paraId="24FE2A03">
      <w:pPr>
        <w:pStyle w:val="6"/>
        <w:spacing w:before="264" w:line="261" w:lineRule="auto"/>
        <w:rPr>
          <w:rFonts w:hint="eastAsia"/>
        </w:rPr>
      </w:pPr>
      <w:r>
        <w:rPr>
          <w:rFonts w:hint="eastAsia"/>
        </w:rPr>
        <w:t>你的言语在我上膛何等甘美；在我口中比蜜更甜！</w:t>
      </w:r>
    </w:p>
    <w:p w14:paraId="79902EEA">
      <w:pPr>
        <w:pStyle w:val="6"/>
        <w:spacing w:before="264" w:line="261" w:lineRule="auto"/>
        <w:rPr>
          <w:rFonts w:hint="eastAsia"/>
        </w:rPr>
      </w:pPr>
    </w:p>
    <w:p w14:paraId="2259AF1D">
      <w:pPr>
        <w:pStyle w:val="6"/>
        <w:spacing w:before="264" w:line="261" w:lineRule="auto"/>
        <w:rPr>
          <w:rFonts w:hint="eastAsia"/>
        </w:rPr>
      </w:pPr>
      <w:r>
        <w:rPr>
          <w:rFonts w:hint="eastAsia"/>
        </w:rPr>
        <w:t>Thy word is a lamp to my feet, and a light to my path.</w:t>
      </w:r>
    </w:p>
    <w:p w14:paraId="6052E8EB">
      <w:pPr>
        <w:pStyle w:val="6"/>
        <w:spacing w:before="264" w:line="261" w:lineRule="auto"/>
        <w:rPr>
          <w:rFonts w:hint="eastAsia"/>
        </w:rPr>
      </w:pPr>
      <w:r>
        <w:rPr>
          <w:rFonts w:hint="eastAsia"/>
        </w:rPr>
        <w:t>你的话是我脚前的灯，是我路上的光。</w:t>
      </w:r>
    </w:p>
    <w:p w14:paraId="2231AC3F">
      <w:pPr>
        <w:pStyle w:val="6"/>
        <w:spacing w:before="264" w:line="261" w:lineRule="auto"/>
        <w:rPr>
          <w:rFonts w:hint="eastAsia"/>
        </w:rPr>
      </w:pPr>
    </w:p>
    <w:p w14:paraId="59E9D142">
      <w:pPr>
        <w:pStyle w:val="6"/>
        <w:spacing w:before="264" w:line="261" w:lineRule="auto"/>
        <w:rPr>
          <w:rFonts w:hint="eastAsia"/>
        </w:rPr>
      </w:pPr>
      <w:r>
        <w:rPr>
          <w:rFonts w:hint="eastAsia"/>
        </w:rPr>
        <w:t>Thy testimonies have I taken as a heritage forever; for they are the rejoicing of my heart.</w:t>
      </w:r>
    </w:p>
    <w:p w14:paraId="1E1DE95C">
      <w:pPr>
        <w:pStyle w:val="6"/>
        <w:spacing w:before="264" w:line="261" w:lineRule="auto"/>
        <w:rPr>
          <w:rFonts w:hint="eastAsia"/>
        </w:rPr>
      </w:pPr>
      <w:r>
        <w:rPr>
          <w:rFonts w:hint="eastAsia"/>
        </w:rPr>
        <w:t>我以你的法度为永远的产业；因这是我心中所喜爱的。</w:t>
      </w:r>
    </w:p>
    <w:p w14:paraId="43D30CAA">
      <w:pPr>
        <w:pStyle w:val="6"/>
        <w:spacing w:before="264" w:line="261" w:lineRule="auto"/>
        <w:rPr>
          <w:rFonts w:hint="eastAsia"/>
        </w:rPr>
      </w:pPr>
    </w:p>
    <w:p w14:paraId="18EBAE38">
      <w:pPr>
        <w:pStyle w:val="6"/>
        <w:spacing w:before="264" w:line="261" w:lineRule="auto"/>
        <w:rPr>
          <w:rFonts w:hint="eastAsia"/>
        </w:rPr>
      </w:pPr>
      <w:r>
        <w:rPr>
          <w:rFonts w:hint="eastAsia"/>
        </w:rPr>
        <w:t>I love thy commandments above gold, yea, above fine gold.</w:t>
      </w:r>
    </w:p>
    <w:p w14:paraId="4A6BFB4C">
      <w:pPr>
        <w:pStyle w:val="6"/>
        <w:spacing w:before="264" w:line="261" w:lineRule="auto"/>
        <w:rPr>
          <w:rFonts w:hint="eastAsia"/>
        </w:rPr>
      </w:pPr>
      <w:r>
        <w:rPr>
          <w:rFonts w:hint="eastAsia"/>
        </w:rPr>
        <w:t>我爱你的命令，胜于金子，更胜于精金。</w:t>
      </w:r>
    </w:p>
    <w:p w14:paraId="2CD332A8">
      <w:pPr>
        <w:pStyle w:val="6"/>
        <w:spacing w:before="264" w:line="261" w:lineRule="auto"/>
        <w:rPr>
          <w:rFonts w:hint="eastAsia"/>
        </w:rPr>
      </w:pPr>
    </w:p>
    <w:p w14:paraId="19E73C0F">
      <w:pPr>
        <w:pStyle w:val="6"/>
        <w:spacing w:before="264" w:line="261" w:lineRule="auto"/>
        <w:rPr>
          <w:rFonts w:hint="eastAsia"/>
        </w:rPr>
      </w:pPr>
      <w:r>
        <w:rPr>
          <w:rFonts w:hint="eastAsia"/>
        </w:rPr>
        <w:t>Thy word is very pure; therefore thy servant loveth it.</w:t>
      </w:r>
    </w:p>
    <w:p w14:paraId="43AAF2EA">
      <w:pPr>
        <w:pStyle w:val="6"/>
        <w:spacing w:before="264" w:line="261" w:lineRule="auto"/>
        <w:rPr>
          <w:rFonts w:hint="eastAsia"/>
        </w:rPr>
      </w:pPr>
      <w:r>
        <w:rPr>
          <w:rFonts w:hint="eastAsia"/>
        </w:rPr>
        <w:t>你的话极其精炼；所以你的仆人喜爱它。</w:t>
      </w:r>
    </w:p>
    <w:p w14:paraId="3119BBE5">
      <w:pPr>
        <w:pStyle w:val="6"/>
        <w:spacing w:before="264" w:line="261" w:lineRule="auto"/>
        <w:rPr>
          <w:rFonts w:hint="eastAsia"/>
        </w:rPr>
      </w:pPr>
    </w:p>
    <w:p w14:paraId="7943F163">
      <w:pPr>
        <w:pStyle w:val="6"/>
        <w:spacing w:before="264" w:line="261" w:lineRule="auto"/>
        <w:rPr>
          <w:rFonts w:hint="eastAsia"/>
        </w:rPr>
      </w:pPr>
      <w:r>
        <w:rPr>
          <w:rFonts w:hint="eastAsia"/>
        </w:rPr>
        <w:t>The righteousness of thy testimonies is everlasting.</w:t>
      </w:r>
    </w:p>
    <w:p w14:paraId="3289C98E">
      <w:pPr>
        <w:pStyle w:val="6"/>
        <w:spacing w:before="264" w:line="261" w:lineRule="auto"/>
        <w:rPr>
          <w:rFonts w:hint="eastAsia"/>
        </w:rPr>
      </w:pPr>
      <w:r>
        <w:rPr>
          <w:rFonts w:hint="eastAsia"/>
        </w:rPr>
        <w:t>你法度的公义是永远的。</w:t>
      </w:r>
    </w:p>
    <w:p w14:paraId="78A9133C">
      <w:pPr>
        <w:pStyle w:val="6"/>
        <w:spacing w:before="264" w:line="261" w:lineRule="auto"/>
        <w:rPr>
          <w:rFonts w:hint="eastAsia"/>
        </w:rPr>
      </w:pPr>
    </w:p>
    <w:p w14:paraId="1EB992F4">
      <w:pPr>
        <w:pStyle w:val="6"/>
        <w:spacing w:before="264" w:line="261" w:lineRule="auto"/>
        <w:rPr>
          <w:rFonts w:hint="eastAsia"/>
        </w:rPr>
      </w:pPr>
      <w:r>
        <w:rPr>
          <w:rFonts w:hint="eastAsia"/>
        </w:rPr>
        <w:t>Give me understanding, and I shall live.</w:t>
      </w:r>
    </w:p>
    <w:p w14:paraId="452B45BC">
      <w:pPr>
        <w:pStyle w:val="6"/>
        <w:spacing w:before="264" w:line="261" w:lineRule="auto"/>
        <w:rPr>
          <w:rFonts w:hint="eastAsia"/>
        </w:rPr>
      </w:pPr>
      <w:r>
        <w:rPr>
          <w:rFonts w:hint="eastAsia"/>
        </w:rPr>
        <w:t>求你赐我悟性，我就活了。</w:t>
      </w:r>
    </w:p>
    <w:p w14:paraId="626CA17C">
      <w:pPr>
        <w:pStyle w:val="6"/>
        <w:spacing w:before="264" w:line="261" w:lineRule="auto"/>
        <w:rPr>
          <w:rFonts w:hint="eastAsia"/>
        </w:rPr>
      </w:pPr>
    </w:p>
    <w:p w14:paraId="792D0F85">
      <w:pPr>
        <w:pStyle w:val="6"/>
        <w:spacing w:before="264" w:line="261" w:lineRule="auto"/>
        <w:rPr>
          <w:rFonts w:hint="eastAsia"/>
        </w:rPr>
      </w:pPr>
      <w:r>
        <w:rPr>
          <w:rFonts w:hint="eastAsia"/>
        </w:rPr>
        <w:t>Consider how I love thy precepts: quicken me, O Lord! according to thy loving-kindness.</w:t>
      </w:r>
    </w:p>
    <w:p w14:paraId="34548671">
      <w:pPr>
        <w:pStyle w:val="6"/>
        <w:spacing w:before="264" w:line="261" w:lineRule="auto"/>
        <w:rPr>
          <w:rFonts w:hint="eastAsia"/>
        </w:rPr>
      </w:pPr>
      <w:r>
        <w:rPr>
          <w:rFonts w:hint="eastAsia"/>
        </w:rPr>
        <w:t>你看我怎样爱慕你的训词：耶和华啊！求你照你的慈爱将我救活。</w:t>
      </w:r>
    </w:p>
    <w:p w14:paraId="5A97E45C">
      <w:pPr>
        <w:pStyle w:val="6"/>
        <w:spacing w:before="264" w:line="261" w:lineRule="auto"/>
        <w:rPr>
          <w:rFonts w:hint="eastAsia"/>
        </w:rPr>
      </w:pPr>
    </w:p>
    <w:p w14:paraId="66A19B36">
      <w:pPr>
        <w:pStyle w:val="6"/>
        <w:spacing w:before="264" w:line="261" w:lineRule="auto"/>
        <w:rPr>
          <w:rFonts w:hint="eastAsia"/>
        </w:rPr>
      </w:pPr>
      <w:r>
        <w:rPr>
          <w:rFonts w:hint="eastAsia"/>
        </w:rPr>
        <w:t>Give me understanding according to thy word.</w:t>
      </w:r>
    </w:p>
    <w:p w14:paraId="62163D1B">
      <w:pPr>
        <w:pStyle w:val="6"/>
        <w:spacing w:before="264" w:line="261" w:lineRule="auto"/>
        <w:rPr>
          <w:rFonts w:hint="eastAsia"/>
        </w:rPr>
      </w:pPr>
      <w:r>
        <w:rPr>
          <w:rFonts w:hint="eastAsia"/>
        </w:rPr>
        <w:t>求你照你的话赐我悟性。</w:t>
      </w:r>
    </w:p>
    <w:p w14:paraId="0B3D8642">
      <w:pPr>
        <w:pStyle w:val="6"/>
        <w:spacing w:before="264" w:line="261" w:lineRule="auto"/>
        <w:rPr>
          <w:rFonts w:hint="eastAsia"/>
        </w:rPr>
      </w:pPr>
    </w:p>
    <w:p w14:paraId="4D00AC23">
      <w:pPr>
        <w:pStyle w:val="6"/>
        <w:spacing w:before="264" w:line="261" w:lineRule="auto"/>
        <w:rPr>
          <w:rFonts w:hint="eastAsia"/>
        </w:rPr>
      </w:pPr>
      <w:r>
        <w:rPr>
          <w:rFonts w:hint="eastAsia"/>
        </w:rPr>
        <w:t>My lips shall utter praise when thou hast taught me thy statutes.</w:t>
      </w:r>
    </w:p>
    <w:p w14:paraId="6FEAE3FD">
      <w:pPr>
        <w:pStyle w:val="6"/>
        <w:spacing w:before="264" w:line="261" w:lineRule="auto"/>
        <w:rPr>
          <w:rFonts w:hint="eastAsia"/>
        </w:rPr>
      </w:pPr>
      <w:r>
        <w:rPr>
          <w:rFonts w:hint="eastAsia"/>
        </w:rPr>
        <w:t>你将律例教训我的时候，我的嘴唇要发出赞美。</w:t>
      </w:r>
    </w:p>
    <w:p w14:paraId="5A0D5A53">
      <w:pPr>
        <w:pStyle w:val="6"/>
        <w:spacing w:before="264" w:line="261" w:lineRule="auto"/>
        <w:rPr>
          <w:rFonts w:hint="eastAsia"/>
        </w:rPr>
      </w:pPr>
    </w:p>
    <w:p w14:paraId="3C89137E">
      <w:pPr>
        <w:pStyle w:val="6"/>
        <w:spacing w:before="264" w:line="261" w:lineRule="auto"/>
        <w:rPr>
          <w:rFonts w:hint="eastAsia"/>
        </w:rPr>
      </w:pPr>
      <w:r>
        <w:rPr>
          <w:rFonts w:hint="eastAsia"/>
        </w:rPr>
        <w:t>My tongue shall speak of thy word; for all thy commandments are righteousness.</w:t>
      </w:r>
    </w:p>
    <w:p w14:paraId="7DB26F33">
      <w:pPr>
        <w:pStyle w:val="6"/>
        <w:spacing w:before="264" w:line="261" w:lineRule="auto"/>
        <w:rPr>
          <w:rFonts w:hint="eastAsia"/>
        </w:rPr>
      </w:pPr>
      <w:r>
        <w:rPr>
          <w:rFonts w:hint="eastAsia"/>
        </w:rPr>
        <w:t>我的舌头要歌唱你的话；因你一切的命令尽都公义。</w:t>
      </w:r>
    </w:p>
    <w:p w14:paraId="660B6718">
      <w:pPr>
        <w:pStyle w:val="6"/>
        <w:spacing w:before="264" w:line="261" w:lineRule="auto"/>
        <w:rPr>
          <w:rFonts w:hint="eastAsia"/>
        </w:rPr>
      </w:pPr>
    </w:p>
    <w:p w14:paraId="52DFE635">
      <w:pPr>
        <w:pStyle w:val="6"/>
        <w:spacing w:before="264" w:line="261" w:lineRule="auto"/>
        <w:rPr>
          <w:rFonts w:hint="eastAsia"/>
        </w:rPr>
      </w:pPr>
      <w:r>
        <w:rPr>
          <w:rFonts w:hint="eastAsia"/>
        </w:rPr>
        <w:t>I have longed for thy salvation, O Lord! and thy law is my delight.</w:t>
      </w:r>
    </w:p>
    <w:p w14:paraId="6A06EB12">
      <w:pPr>
        <w:pStyle w:val="6"/>
        <w:spacing w:before="264" w:line="261" w:lineRule="auto"/>
        <w:rPr>
          <w:rFonts w:hint="eastAsia"/>
        </w:rPr>
      </w:pPr>
      <w:r>
        <w:rPr>
          <w:rFonts w:hint="eastAsia"/>
        </w:rPr>
        <w:t>耶和华啊！我切慕你的救恩；你的律法也是我所喜爱的。</w:t>
      </w:r>
    </w:p>
    <w:p w14:paraId="66932772">
      <w:pPr>
        <w:pStyle w:val="6"/>
        <w:spacing w:before="264" w:line="261" w:lineRule="auto"/>
        <w:rPr>
          <w:rFonts w:hint="eastAsia"/>
        </w:rPr>
      </w:pPr>
    </w:p>
    <w:p w14:paraId="57294F92">
      <w:pPr>
        <w:pStyle w:val="6"/>
        <w:spacing w:before="264" w:line="261" w:lineRule="auto"/>
        <w:rPr>
          <w:rFonts w:hint="eastAsia"/>
        </w:rPr>
      </w:pPr>
      <w:r>
        <w:rPr>
          <w:rFonts w:hint="eastAsia"/>
        </w:rPr>
        <w:t>More to be desired are the judgments of God than gold, yea, than much fine gold; sweeter also than honey, and the honeycomb.</w:t>
      </w:r>
    </w:p>
    <w:p w14:paraId="7CFEA7DD">
      <w:pPr>
        <w:pStyle w:val="6"/>
        <w:spacing w:before="264" w:line="261" w:lineRule="auto"/>
        <w:rPr>
          <w:rFonts w:hint="eastAsia"/>
        </w:rPr>
      </w:pPr>
      <w:r>
        <w:rPr>
          <w:rFonts w:hint="eastAsia"/>
        </w:rPr>
        <w:t>神的典章比金子可羡慕，且比极多的精金可羡慕；比蜜甘甜，且比蜂房下滴的蜜甘甜。</w:t>
      </w:r>
    </w:p>
    <w:p w14:paraId="7143B4D6">
      <w:pPr>
        <w:pStyle w:val="6"/>
        <w:spacing w:before="264" w:line="261" w:lineRule="auto"/>
        <w:rPr>
          <w:rFonts w:hint="eastAsia"/>
        </w:rPr>
      </w:pPr>
    </w:p>
    <w:p w14:paraId="4556C66C">
      <w:pPr>
        <w:pStyle w:val="6"/>
        <w:spacing w:before="264" w:line="261" w:lineRule="auto"/>
        <w:rPr>
          <w:rFonts w:hint="eastAsia"/>
        </w:rPr>
      </w:pPr>
      <w:r>
        <w:rPr>
          <w:rFonts w:hint="eastAsia"/>
        </w:rPr>
        <w:t>Moreover, by them is thy servant warned, and in keeping of them there is great reward.”</w:t>
      </w:r>
    </w:p>
    <w:p w14:paraId="4CF3BFD7">
      <w:pPr>
        <w:pStyle w:val="6"/>
        <w:spacing w:before="264" w:line="261" w:lineRule="auto"/>
        <w:rPr>
          <w:rFonts w:hint="eastAsia"/>
        </w:rPr>
      </w:pPr>
      <w:r>
        <w:rPr>
          <w:rFonts w:hint="eastAsia"/>
        </w:rPr>
        <w:t>况且你的仆人因此受警戒，守着这些便为有福。”</w:t>
      </w:r>
    </w:p>
    <w:p w14:paraId="08495F0E">
      <w:pPr>
        <w:pStyle w:val="6"/>
        <w:spacing w:before="264" w:line="261" w:lineRule="auto"/>
        <w:rPr>
          <w:rFonts w:hint="eastAsia"/>
        </w:rPr>
      </w:pPr>
    </w:p>
    <w:p w14:paraId="37240F06">
      <w:pPr>
        <w:pStyle w:val="6"/>
        <w:spacing w:before="264" w:line="261" w:lineRule="auto"/>
        <w:rPr>
          <w:rFonts w:hint="eastAsia"/>
        </w:rPr>
      </w:pPr>
      <w:r>
        <w:rPr>
          <w:rFonts w:hint="eastAsia"/>
        </w:rPr>
        <w:t>I think no one now can have any difficulty in understanding what it is to “desire the sincere milk of the word as new-born babes.”</w:t>
      </w:r>
    </w:p>
    <w:p w14:paraId="2125F3F1">
      <w:pPr>
        <w:pStyle w:val="6"/>
        <w:spacing w:before="264" w:line="261" w:lineRule="auto"/>
        <w:rPr>
          <w:rFonts w:hint="eastAsia"/>
        </w:rPr>
      </w:pPr>
      <w:r>
        <w:rPr>
          <w:rFonts w:hint="eastAsia"/>
        </w:rPr>
        <w:t>我想现在没有人会难以理解“像新生婴孩爱慕那纯净的灵奶”是什么意思了。</w:t>
      </w:r>
    </w:p>
    <w:p w14:paraId="1ED12BB7">
      <w:pPr>
        <w:pStyle w:val="6"/>
        <w:spacing w:before="264" w:line="261" w:lineRule="auto"/>
        <w:rPr>
          <w:rFonts w:hint="eastAsia"/>
        </w:rPr>
      </w:pPr>
    </w:p>
    <w:p w14:paraId="6D04496D">
      <w:pPr>
        <w:pStyle w:val="6"/>
        <w:spacing w:before="264" w:line="261" w:lineRule="auto"/>
        <w:rPr>
          <w:rFonts w:hint="eastAsia"/>
        </w:rPr>
      </w:pPr>
      <w:r>
        <w:rPr>
          <w:rFonts w:hint="eastAsia"/>
        </w:rPr>
        <w:t>O that we all knew more of it by our own personal experience!</w:t>
      </w:r>
    </w:p>
    <w:p w14:paraId="36168659">
      <w:pPr>
        <w:pStyle w:val="6"/>
        <w:spacing w:before="264" w:line="261" w:lineRule="auto"/>
        <w:rPr>
          <w:rFonts w:hint="eastAsia"/>
        </w:rPr>
      </w:pPr>
      <w:r>
        <w:rPr>
          <w:rFonts w:hint="eastAsia"/>
        </w:rPr>
        <w:t>哦，愿我们都能藉着自己的亲身经历，更多地认识它！</w:t>
      </w:r>
    </w:p>
    <w:p w14:paraId="3D852823">
      <w:pPr>
        <w:pStyle w:val="6"/>
        <w:spacing w:before="264" w:line="261" w:lineRule="auto"/>
        <w:rPr>
          <w:rFonts w:hint="eastAsia"/>
        </w:rPr>
      </w:pPr>
    </w:p>
    <w:p w14:paraId="054F0277">
      <w:pPr>
        <w:pStyle w:val="6"/>
        <w:spacing w:before="264" w:line="261" w:lineRule="auto"/>
        <w:rPr>
          <w:rFonts w:hint="eastAsia"/>
        </w:rPr>
      </w:pPr>
      <w:r>
        <w:rPr>
          <w:rFonts w:hint="eastAsia"/>
        </w:rPr>
        <w:t>In this case we should be both better and happier men.</w:t>
      </w:r>
    </w:p>
    <w:p w14:paraId="104C1912">
      <w:pPr>
        <w:pStyle w:val="6"/>
        <w:spacing w:before="264" w:line="261" w:lineRule="auto"/>
        <w:rPr>
          <w:rFonts w:hint="eastAsia"/>
        </w:rPr>
      </w:pPr>
      <w:r>
        <w:rPr>
          <w:rFonts w:hint="eastAsia"/>
        </w:rPr>
        <w:t>在这种情况下，我们都会成为更好、更快乐的人。</w:t>
      </w:r>
    </w:p>
    <w:p w14:paraId="7DDED384">
      <w:pPr>
        <w:pStyle w:val="6"/>
        <w:spacing w:before="264" w:line="261" w:lineRule="auto"/>
        <w:rPr>
          <w:rFonts w:hint="eastAsia"/>
        </w:rPr>
      </w:pPr>
    </w:p>
    <w:p w14:paraId="66641EEF">
      <w:pPr>
        <w:pStyle w:val="6"/>
        <w:spacing w:before="264" w:line="261" w:lineRule="auto"/>
        <w:rPr>
          <w:rFonts w:hint="eastAsia"/>
        </w:rPr>
      </w:pPr>
      <w:r>
        <w:rPr>
          <w:rFonts w:hint="eastAsia"/>
        </w:rPr>
        <w:t>Fully to apprehend the force of the apostle's exhortation, we must connect the exercise enjoined with the end for which it is enjoined.</w:t>
      </w:r>
    </w:p>
    <w:p w14:paraId="264BF3CD">
      <w:pPr>
        <w:pStyle w:val="6"/>
        <w:spacing w:before="264" w:line="261" w:lineRule="auto"/>
        <w:rPr>
          <w:rFonts w:hint="eastAsia"/>
        </w:rPr>
      </w:pPr>
      <w:r>
        <w:rPr>
          <w:rFonts w:hint="eastAsia"/>
        </w:rPr>
        <w:t>要充分领会使徒劝勉的力量，我们必须将所吩咐的操练与为之而吩咐的目的联系起来。</w:t>
      </w:r>
    </w:p>
    <w:p w14:paraId="20FF389A">
      <w:pPr>
        <w:pStyle w:val="6"/>
        <w:spacing w:before="264" w:line="261" w:lineRule="auto"/>
        <w:rPr>
          <w:rFonts w:hint="eastAsia"/>
        </w:rPr>
      </w:pPr>
    </w:p>
    <w:p w14:paraId="0ECC0227">
      <w:pPr>
        <w:pStyle w:val="6"/>
        <w:spacing w:before="264" w:line="261" w:lineRule="auto"/>
        <w:rPr>
          <w:rFonts w:hint="eastAsia"/>
        </w:rPr>
      </w:pPr>
      <w:r>
        <w:rPr>
          <w:rFonts w:hint="eastAsia"/>
        </w:rPr>
        <w:t>Desire the sincere milk of the word, that ye may grow thereby.</w:t>
      </w:r>
    </w:p>
    <w:p w14:paraId="67E71E24">
      <w:pPr>
        <w:pStyle w:val="6"/>
        <w:spacing w:before="264" w:line="261" w:lineRule="auto"/>
        <w:rPr>
          <w:rFonts w:hint="eastAsia"/>
        </w:rPr>
      </w:pPr>
      <w:r>
        <w:rPr>
          <w:rFonts w:hint="eastAsia"/>
        </w:rPr>
        <w:t>要爱慕那纯净的灵奶，叫你们因此渐长。</w:t>
      </w:r>
    </w:p>
    <w:p w14:paraId="4C77059C">
      <w:pPr>
        <w:pStyle w:val="6"/>
        <w:spacing w:before="264" w:line="261" w:lineRule="auto"/>
        <w:rPr>
          <w:rFonts w:hint="eastAsia"/>
        </w:rPr>
      </w:pPr>
    </w:p>
    <w:p w14:paraId="5232337C">
      <w:pPr>
        <w:pStyle w:val="6"/>
        <w:spacing w:before="264" w:line="261" w:lineRule="auto"/>
        <w:rPr>
          <w:rFonts w:hint="eastAsia"/>
        </w:rPr>
      </w:pPr>
      <w:r>
        <w:rPr>
          <w:rFonts w:hint="eastAsia"/>
        </w:rPr>
        <w:t>“Desire the word,” says the pious Leighton, “not that ye may only hear it; that is, to fall very short of its true end.</w:t>
      </w:r>
    </w:p>
    <w:p w14:paraId="5AB226E8">
      <w:pPr>
        <w:pStyle w:val="6"/>
        <w:spacing w:before="264" w:line="261" w:lineRule="auto"/>
        <w:rPr>
          <w:rFonts w:hint="eastAsia"/>
        </w:rPr>
      </w:pPr>
      <w:r>
        <w:rPr>
          <w:rFonts w:hint="eastAsia"/>
        </w:rPr>
        <w:t>虔诚的莱顿说：“要爱慕那话语，不是只为听它；那离其真正的目的相去甚远。</w:t>
      </w:r>
    </w:p>
    <w:p w14:paraId="079450BC">
      <w:pPr>
        <w:pStyle w:val="6"/>
        <w:spacing w:before="264" w:line="261" w:lineRule="auto"/>
        <w:rPr>
          <w:rFonts w:hint="eastAsia"/>
        </w:rPr>
      </w:pPr>
    </w:p>
    <w:p w14:paraId="2C19CF78">
      <w:pPr>
        <w:pStyle w:val="6"/>
        <w:spacing w:before="264" w:line="261" w:lineRule="auto"/>
        <w:rPr>
          <w:rFonts w:hint="eastAsia"/>
        </w:rPr>
      </w:pPr>
      <w:r>
        <w:rPr>
          <w:rFonts w:hint="eastAsia"/>
        </w:rPr>
        <w:t>Yea, it is to take the beginning of the work for the end of it.</w:t>
      </w:r>
    </w:p>
    <w:p w14:paraId="4518981E">
      <w:pPr>
        <w:pStyle w:val="6"/>
        <w:spacing w:before="264" w:line="261" w:lineRule="auto"/>
        <w:rPr>
          <w:rFonts w:hint="eastAsia"/>
        </w:rPr>
      </w:pPr>
      <w:r>
        <w:rPr>
          <w:rFonts w:hint="eastAsia"/>
        </w:rPr>
        <w:t>是的，那是把工作的开始当作其目的。</w:t>
      </w:r>
    </w:p>
    <w:p w14:paraId="25631563">
      <w:pPr>
        <w:pStyle w:val="6"/>
        <w:spacing w:before="264" w:line="261" w:lineRule="auto"/>
        <w:rPr>
          <w:rFonts w:hint="eastAsia"/>
        </w:rPr>
      </w:pPr>
    </w:p>
    <w:p w14:paraId="337C4F60">
      <w:pPr>
        <w:pStyle w:val="6"/>
        <w:spacing w:before="264" w:line="261" w:lineRule="auto"/>
        <w:rPr>
          <w:rFonts w:hint="eastAsia"/>
        </w:rPr>
      </w:pPr>
      <w:r>
        <w:rPr>
          <w:rFonts w:hint="eastAsia"/>
        </w:rPr>
        <w:t>The ear is indeed the mouth of the mind, by which it receives the word, as Elihu compares it.</w:t>
      </w:r>
    </w:p>
    <w:p w14:paraId="49D873CA">
      <w:pPr>
        <w:pStyle w:val="6"/>
        <w:spacing w:before="264" w:line="261" w:lineRule="auto"/>
        <w:rPr>
          <w:rFonts w:hint="eastAsia"/>
        </w:rPr>
      </w:pPr>
      <w:r>
        <w:rPr>
          <w:rFonts w:hint="eastAsia"/>
        </w:rPr>
        <w:t>耳朵确实是心思的口，藉此它领受话语，正如以利户所比喻的。</w:t>
      </w:r>
    </w:p>
    <w:p w14:paraId="644467E1">
      <w:pPr>
        <w:pStyle w:val="6"/>
        <w:spacing w:before="264" w:line="261" w:lineRule="auto"/>
        <w:rPr>
          <w:rFonts w:hint="eastAsia"/>
        </w:rPr>
      </w:pPr>
    </w:p>
    <w:p w14:paraId="68BAFE92">
      <w:pPr>
        <w:pStyle w:val="6"/>
        <w:spacing w:before="264" w:line="261" w:lineRule="auto"/>
        <w:rPr>
          <w:rFonts w:hint="eastAsia"/>
        </w:rPr>
      </w:pPr>
      <w:r>
        <w:rPr>
          <w:rFonts w:hint="eastAsia"/>
        </w:rPr>
        <w:t>‘The ear heareth words as the mouth tasteth meat:' but meat that goes no farther than the mouth cannot nourish.</w:t>
      </w:r>
    </w:p>
    <w:p w14:paraId="486B52B2">
      <w:pPr>
        <w:pStyle w:val="6"/>
        <w:spacing w:before="264" w:line="261" w:lineRule="auto"/>
        <w:rPr>
          <w:rFonts w:hint="eastAsia"/>
        </w:rPr>
      </w:pPr>
      <w:r>
        <w:rPr>
          <w:rFonts w:hint="eastAsia"/>
        </w:rPr>
        <w:t>‘耳朵听话，如同口尝食物：’但只到口的食物不能滋养。</w:t>
      </w:r>
    </w:p>
    <w:p w14:paraId="188E469B">
      <w:pPr>
        <w:pStyle w:val="6"/>
        <w:spacing w:before="264" w:line="261" w:lineRule="auto"/>
        <w:rPr>
          <w:rFonts w:hint="eastAsia"/>
        </w:rPr>
      </w:pPr>
    </w:p>
    <w:p w14:paraId="30FB5813">
      <w:pPr>
        <w:pStyle w:val="6"/>
        <w:spacing w:before="264" w:line="261" w:lineRule="auto"/>
        <w:rPr>
          <w:rFonts w:hint="eastAsia"/>
        </w:rPr>
      </w:pPr>
      <w:r>
        <w:rPr>
          <w:rFonts w:hint="eastAsia"/>
        </w:rPr>
        <w:t>Neither ought this desire of the word to be only to satisfy a custom; it were an exceeding folly to make so superficial a thing the end of  so  serious  a  work.</w:t>
      </w:r>
    </w:p>
    <w:p w14:paraId="55A43CBE">
      <w:pPr>
        <w:pStyle w:val="6"/>
        <w:spacing w:before="264" w:line="261" w:lineRule="auto"/>
        <w:rPr>
          <w:rFonts w:hint="eastAsia"/>
        </w:rPr>
      </w:pPr>
      <w:r>
        <w:rPr>
          <w:rFonts w:hint="eastAsia"/>
        </w:rPr>
        <w:t>也不应只为满足一个习惯而渴慕这道；将如此肤浅的事，作为如此严肃之工作的目的，乃是极度的愚蠢。</w:t>
      </w:r>
    </w:p>
    <w:p w14:paraId="4B1C2187">
      <w:pPr>
        <w:pStyle w:val="6"/>
        <w:spacing w:before="264" w:line="261" w:lineRule="auto"/>
        <w:rPr>
          <w:rFonts w:hint="eastAsia"/>
        </w:rPr>
      </w:pPr>
    </w:p>
    <w:p w14:paraId="79FFA064">
      <w:pPr>
        <w:pStyle w:val="6"/>
        <w:spacing w:before="264" w:line="261" w:lineRule="auto"/>
        <w:rPr>
          <w:rFonts w:hint="eastAsia"/>
        </w:rPr>
      </w:pPr>
      <w:r>
        <w:rPr>
          <w:rFonts w:hint="eastAsia"/>
        </w:rPr>
        <w:t>Again,  to  hear  it  only  to  stop  the  mouth of conscience, that it may not clamor more for the gross impiety of contemning it—this is not to hear it out of desire, but out of fear.</w:t>
      </w:r>
    </w:p>
    <w:p w14:paraId="58641BFA">
      <w:pPr>
        <w:pStyle w:val="6"/>
        <w:spacing w:before="264" w:line="261" w:lineRule="auto"/>
        <w:rPr>
          <w:rFonts w:hint="eastAsia"/>
        </w:rPr>
      </w:pPr>
      <w:r>
        <w:rPr>
          <w:rFonts w:hint="eastAsia"/>
        </w:rPr>
        <w:t>再者，只为堵住良心的口，以免它因藐视它而更加喧嚷不敬虔——这不是出于渴慕而听，而是出于惧怕。</w:t>
      </w:r>
    </w:p>
    <w:p w14:paraId="0C9AC30D">
      <w:pPr>
        <w:pStyle w:val="6"/>
        <w:spacing w:before="264" w:line="261" w:lineRule="auto"/>
        <w:rPr>
          <w:rFonts w:hint="eastAsia"/>
        </w:rPr>
      </w:pPr>
    </w:p>
    <w:p w14:paraId="507A9411">
      <w:pPr>
        <w:pStyle w:val="6"/>
        <w:spacing w:before="264" w:line="261" w:lineRule="auto"/>
        <w:rPr>
          <w:rFonts w:hint="eastAsia"/>
        </w:rPr>
      </w:pPr>
      <w:r>
        <w:rPr>
          <w:rFonts w:hint="eastAsia"/>
        </w:rPr>
        <w:t>To desire it only for some present pleasure and delight that a man may find in it, is not the due use and end of it: that there is delight in it, may commend it to those who find it so, and so be a means to advance the end; but the end it is not.</w:t>
      </w:r>
    </w:p>
    <w:p w14:paraId="4C0EDD6F">
      <w:pPr>
        <w:pStyle w:val="6"/>
        <w:spacing w:before="264" w:line="261" w:lineRule="auto"/>
        <w:rPr>
          <w:rFonts w:hint="eastAsia"/>
        </w:rPr>
      </w:pPr>
      <w:r>
        <w:rPr>
          <w:rFonts w:hint="eastAsia"/>
        </w:rPr>
        <w:t>只为从中找到一些现时的快乐和喜悦而渴慕它，并非其应有的用途和目的：其中有喜乐，可以向那些如此觉得的人推荐它，从而成为促进目的的手段；但那并非目的。</w:t>
      </w:r>
    </w:p>
    <w:p w14:paraId="4564B0D2">
      <w:pPr>
        <w:pStyle w:val="6"/>
        <w:spacing w:before="264" w:line="261" w:lineRule="auto"/>
        <w:rPr>
          <w:rFonts w:hint="eastAsia"/>
        </w:rPr>
      </w:pPr>
    </w:p>
    <w:p w14:paraId="7578F053">
      <w:pPr>
        <w:pStyle w:val="6"/>
        <w:spacing w:before="264" w:line="261" w:lineRule="auto"/>
        <w:rPr>
          <w:rFonts w:hint="eastAsia"/>
        </w:rPr>
      </w:pPr>
      <w:r>
        <w:rPr>
          <w:rFonts w:hint="eastAsia"/>
        </w:rPr>
        <w:t>To seek no more but a present delight, that vanisheth with the sound by the words that die in the air, is not to desire the word as meat, but as music.</w:t>
      </w:r>
    </w:p>
    <w:p w14:paraId="7A425F4B">
      <w:pPr>
        <w:pStyle w:val="6"/>
        <w:spacing w:before="264" w:line="261" w:lineRule="auto"/>
        <w:rPr>
          <w:rFonts w:hint="eastAsia"/>
        </w:rPr>
      </w:pPr>
      <w:r>
        <w:rPr>
          <w:rFonts w:hint="eastAsia"/>
        </w:rPr>
        <w:t>只求现时的喜乐，那随着在空中消逝的话语之声而消失的，并非渴慕那话语如食物，而是如音乐。</w:t>
      </w:r>
    </w:p>
    <w:p w14:paraId="4EABEF71">
      <w:pPr>
        <w:pStyle w:val="6"/>
        <w:spacing w:before="264" w:line="261" w:lineRule="auto"/>
        <w:rPr>
          <w:rFonts w:hint="eastAsia"/>
        </w:rPr>
      </w:pPr>
    </w:p>
    <w:p w14:paraId="41C4ACD8">
      <w:pPr>
        <w:pStyle w:val="6"/>
        <w:spacing w:before="264" w:line="261" w:lineRule="auto"/>
        <w:rPr>
          <w:rFonts w:hint="eastAsia"/>
        </w:rPr>
      </w:pPr>
      <w:r>
        <w:rPr>
          <w:rFonts w:hint="eastAsia"/>
        </w:rPr>
        <w:t>To desire the word for the mere increase of spiritual knowledge, or for the venting of that knowledge in speech, and frequent discourses, is still to miss the true end.</w:t>
      </w:r>
    </w:p>
    <w:p w14:paraId="188622BE">
      <w:pPr>
        <w:pStyle w:val="6"/>
        <w:spacing w:before="264" w:line="261" w:lineRule="auto"/>
        <w:rPr>
          <w:rFonts w:hint="eastAsia"/>
        </w:rPr>
      </w:pPr>
      <w:r>
        <w:rPr>
          <w:rFonts w:hint="eastAsia"/>
        </w:rPr>
        <w:t>只为增加属灵知识，或为在言谈和频繁的讲论中宣泄那知识而渴慕那话语，仍是错失了真正的目的。</w:t>
      </w:r>
    </w:p>
    <w:p w14:paraId="01FA6B60">
      <w:pPr>
        <w:pStyle w:val="6"/>
        <w:spacing w:before="264" w:line="261" w:lineRule="auto"/>
        <w:rPr>
          <w:rFonts w:hint="eastAsia"/>
        </w:rPr>
      </w:pPr>
    </w:p>
    <w:p w14:paraId="0211665C">
      <w:pPr>
        <w:pStyle w:val="6"/>
        <w:spacing w:before="264" w:line="261" w:lineRule="auto"/>
        <w:rPr>
          <w:rFonts w:hint="eastAsia"/>
        </w:rPr>
      </w:pPr>
      <w:r>
        <w:rPr>
          <w:rFonts w:hint="eastAsia"/>
        </w:rPr>
        <w:t>If anyone's head or tongue should grow apace, while all the rest of the body stand at a stay, it would certainly make him a monster: and they are no other, that are knowing and discoursing Christians, and grow daily in that, but not at all in holiness of heart and life, which is the proper growth of the children of God.”</w:t>
      </w:r>
    </w:p>
    <w:p w14:paraId="3FE85D02">
      <w:pPr>
        <w:pStyle w:val="6"/>
        <w:spacing w:before="264" w:line="261" w:lineRule="auto"/>
        <w:rPr>
          <w:rFonts w:hint="eastAsia"/>
        </w:rPr>
      </w:pPr>
      <w:r>
        <w:rPr>
          <w:rFonts w:hint="eastAsia"/>
        </w:rPr>
        <w:t>如果任何人的头或舌长得飞快，而身体其余部分却停滞不前，那必使他成为一个怪物：那些有知识、能言善道的基督徒，若每日在那方面成长，却在心灵和生活的圣洁上毫无长进——那才是神儿女应有的成长——他们也无异于此。”</w:t>
      </w:r>
    </w:p>
    <w:p w14:paraId="2A7F9A43">
      <w:pPr>
        <w:pStyle w:val="6"/>
        <w:spacing w:before="264" w:line="261" w:lineRule="auto"/>
        <w:rPr>
          <w:rFonts w:hint="eastAsia"/>
        </w:rPr>
      </w:pPr>
    </w:p>
    <w:p w14:paraId="1B4BC586">
      <w:pPr>
        <w:pStyle w:val="6"/>
        <w:spacing w:before="264" w:line="261" w:lineRule="auto"/>
        <w:rPr>
          <w:rFonts w:hint="eastAsia"/>
        </w:rPr>
      </w:pPr>
      <w:r>
        <w:rPr>
          <w:rFonts w:hint="eastAsia"/>
        </w:rPr>
        <w:t>Our object in desiring the sincere milk of the word, in studying with intense interest the truth as revealed in the word of God, is, that we may, as men of God, be “thoroughly furnished for every good work.”</w:t>
      </w:r>
    </w:p>
    <w:p w14:paraId="389D8992">
      <w:pPr>
        <w:pStyle w:val="6"/>
        <w:spacing w:before="264" w:line="261" w:lineRule="auto"/>
        <w:rPr>
          <w:rFonts w:hint="eastAsia"/>
        </w:rPr>
      </w:pPr>
      <w:r>
        <w:rPr>
          <w:rFonts w:hint="eastAsia"/>
        </w:rPr>
        <w:t>我们渴慕那纯净的灵奶，以极大的兴趣研读神话语中所启示的真理，其目的在于，我们作为属神的人，可以“为各样的善工，装备齐全”。</w:t>
      </w:r>
    </w:p>
    <w:p w14:paraId="21DF7B1D">
      <w:pPr>
        <w:pStyle w:val="6"/>
        <w:spacing w:before="264" w:line="261" w:lineRule="auto"/>
        <w:rPr>
          <w:rFonts w:hint="eastAsia"/>
        </w:rPr>
      </w:pPr>
    </w:p>
    <w:p w14:paraId="2E9CE60F">
      <w:pPr>
        <w:pStyle w:val="6"/>
        <w:spacing w:before="264" w:line="261" w:lineRule="auto"/>
        <w:rPr>
          <w:rFonts w:hint="eastAsia"/>
        </w:rPr>
      </w:pPr>
      <w:r>
        <w:rPr>
          <w:rFonts w:hint="eastAsia"/>
        </w:rPr>
        <w:t>The dissuasive and the persuasive parts of the exhortation, are closely connected.</w:t>
      </w:r>
    </w:p>
    <w:p w14:paraId="53619A4E">
      <w:pPr>
        <w:pStyle w:val="6"/>
        <w:spacing w:before="264" w:line="261" w:lineRule="auto"/>
        <w:rPr>
          <w:rFonts w:hint="eastAsia"/>
        </w:rPr>
      </w:pPr>
      <w:r>
        <w:rPr>
          <w:rFonts w:hint="eastAsia"/>
        </w:rPr>
        <w:t>劝阻和劝说的部分是紧密相连的。</w:t>
      </w:r>
    </w:p>
    <w:p w14:paraId="0E1CA08E">
      <w:pPr>
        <w:pStyle w:val="6"/>
        <w:spacing w:before="264" w:line="261" w:lineRule="auto"/>
        <w:rPr>
          <w:rFonts w:hint="eastAsia"/>
        </w:rPr>
      </w:pPr>
    </w:p>
    <w:p w14:paraId="1B75DCF9">
      <w:pPr>
        <w:pStyle w:val="6"/>
        <w:spacing w:before="264" w:line="261" w:lineRule="auto"/>
        <w:rPr>
          <w:rFonts w:hint="eastAsia"/>
        </w:rPr>
      </w:pPr>
      <w:r>
        <w:rPr>
          <w:rFonts w:hint="eastAsia"/>
        </w:rPr>
        <w:t>“Laying aside all malice, and all guile, and hypocrisies, and envies, and all evil-speakings, as new-born babes, desire the sincere milk of the word, that ye may grow thereby.”</w:t>
      </w:r>
    </w:p>
    <w:p w14:paraId="6AB1AC27">
      <w:pPr>
        <w:pStyle w:val="6"/>
        <w:spacing w:before="264" w:line="261" w:lineRule="auto"/>
        <w:rPr>
          <w:rFonts w:hint="eastAsia"/>
        </w:rPr>
      </w:pPr>
      <w:r>
        <w:rPr>
          <w:rFonts w:hint="eastAsia"/>
        </w:rPr>
        <w:t>“除去一切的恶毒、诡诈、假善、嫉妒，和一切毁谤的话，就要爱慕那纯净的灵奶，像才生的婴孩爱慕奶一样，叫你们因此渐长，以致得救。”</w:t>
      </w:r>
    </w:p>
    <w:p w14:paraId="031042AB">
      <w:pPr>
        <w:pStyle w:val="6"/>
        <w:spacing w:before="264" w:line="261" w:lineRule="auto"/>
        <w:rPr>
          <w:rFonts w:hint="eastAsia"/>
        </w:rPr>
      </w:pPr>
    </w:p>
    <w:p w14:paraId="39595019">
      <w:pPr>
        <w:pStyle w:val="6"/>
        <w:spacing w:before="264" w:line="261" w:lineRule="auto"/>
        <w:rPr>
          <w:rFonts w:hint="eastAsia"/>
        </w:rPr>
      </w:pPr>
      <w:r>
        <w:rPr>
          <w:rFonts w:hint="eastAsia"/>
        </w:rPr>
        <w:t>The idea intended to be conveyed by thus connecting the two exhortations, is not, that the one must be fully complied with before we can obey the other, that we must get rid of all malice, and all guile, and hypocrisies, and envies, and all evil- speakings, before we at all “desire the sincere milk of the word, that we may grow thereby.”</w:t>
      </w:r>
    </w:p>
    <w:p w14:paraId="70039865">
      <w:pPr>
        <w:pStyle w:val="6"/>
        <w:spacing w:before="264" w:line="261" w:lineRule="auto"/>
        <w:rPr>
          <w:rFonts w:hint="eastAsia"/>
        </w:rPr>
      </w:pPr>
      <w:r>
        <w:rPr>
          <w:rFonts w:hint="eastAsia"/>
        </w:rPr>
        <w:t>将这两个劝勉如此连接，所要传达的观念，并非必须完全遵从前者，才能顺服后者，即我们必须除去一切的恶毒、诡诈、假善、嫉妒和一切毁谤的话，然后才能“爱慕那纯净的灵奶，叫我们因此渐长”。</w:t>
      </w:r>
    </w:p>
    <w:p w14:paraId="76D70756">
      <w:pPr>
        <w:pStyle w:val="6"/>
        <w:spacing w:before="264" w:line="261" w:lineRule="auto"/>
        <w:rPr>
          <w:rFonts w:hint="eastAsia"/>
        </w:rPr>
      </w:pPr>
    </w:p>
    <w:p w14:paraId="37F62633">
      <w:pPr>
        <w:pStyle w:val="6"/>
        <w:spacing w:before="264" w:line="261" w:lineRule="auto"/>
        <w:rPr>
          <w:rFonts w:hint="eastAsia"/>
        </w:rPr>
      </w:pPr>
      <w:r>
        <w:rPr>
          <w:rFonts w:hint="eastAsia"/>
        </w:rPr>
        <w:t>The true view of the matter is, that the two parts of the exhortation must be obeyed at the same time.</w:t>
      </w:r>
    </w:p>
    <w:p w14:paraId="7F2EE627">
      <w:pPr>
        <w:pStyle w:val="6"/>
        <w:spacing w:before="264" w:line="261" w:lineRule="auto"/>
        <w:rPr>
          <w:rFonts w:hint="eastAsia"/>
        </w:rPr>
      </w:pPr>
      <w:r>
        <w:rPr>
          <w:rFonts w:hint="eastAsia"/>
        </w:rPr>
        <w:t>对此事的正确看法是，劝勉的两部分必须同时遵从。</w:t>
      </w:r>
    </w:p>
    <w:p w14:paraId="4A9F78FE">
      <w:pPr>
        <w:pStyle w:val="6"/>
        <w:spacing w:before="264" w:line="261" w:lineRule="auto"/>
        <w:rPr>
          <w:rFonts w:hint="eastAsia"/>
        </w:rPr>
      </w:pPr>
    </w:p>
    <w:p w14:paraId="07BA14D6">
      <w:pPr>
        <w:pStyle w:val="6"/>
        <w:spacing w:before="264" w:line="261" w:lineRule="auto"/>
        <w:rPr>
          <w:rFonts w:hint="eastAsia"/>
        </w:rPr>
      </w:pPr>
      <w:r>
        <w:rPr>
          <w:rFonts w:hint="eastAsia"/>
        </w:rPr>
        <w:t>A man full of “malice, and all guile, and hypocrisies, and envies, and all evilspeakings,'' cannot “desire the sincere milk of the word, that he may grow thereby.”</w:t>
      </w:r>
    </w:p>
    <w:p w14:paraId="07459F6C">
      <w:pPr>
        <w:pStyle w:val="6"/>
        <w:spacing w:before="264" w:line="261" w:lineRule="auto"/>
        <w:rPr>
          <w:rFonts w:hint="eastAsia"/>
        </w:rPr>
      </w:pPr>
      <w:r>
        <w:rPr>
          <w:rFonts w:hint="eastAsia"/>
        </w:rPr>
        <w:t>一个充满“恶毒、诡诈、假善、嫉妒和一切毁谤的话”的人，不能“爱慕那纯净的灵奶，叫他因此渐长”。</w:t>
      </w:r>
    </w:p>
    <w:p w14:paraId="4A9ABDB8">
      <w:pPr>
        <w:pStyle w:val="6"/>
        <w:spacing w:before="264" w:line="261" w:lineRule="auto"/>
        <w:rPr>
          <w:rFonts w:hint="eastAsia"/>
        </w:rPr>
      </w:pPr>
    </w:p>
    <w:p w14:paraId="206BDBC2">
      <w:pPr>
        <w:pStyle w:val="6"/>
        <w:spacing w:before="264" w:line="261" w:lineRule="auto"/>
        <w:rPr>
          <w:rFonts w:hint="eastAsia"/>
        </w:rPr>
      </w:pPr>
      <w:r>
        <w:rPr>
          <w:rFonts w:hint="eastAsia"/>
        </w:rPr>
        <w:t>A man who “desires the sincere milk of the word, that he may grow thereby,” cannot be clothed in malice, and other evil habits.</w:t>
      </w:r>
    </w:p>
    <w:p w14:paraId="4FE6FC08">
      <w:pPr>
        <w:pStyle w:val="6"/>
        <w:spacing w:before="264" w:line="261" w:lineRule="auto"/>
        <w:rPr>
          <w:rFonts w:hint="eastAsia"/>
        </w:rPr>
      </w:pPr>
      <w:r>
        <w:rPr>
          <w:rFonts w:hint="eastAsia"/>
        </w:rPr>
        <w:t>一个“爱慕那纯净的灵奶，叫他因此渐长”的人，不能披戴恶毒和其他恶习。</w:t>
      </w:r>
    </w:p>
    <w:p w14:paraId="17278BE4">
      <w:pPr>
        <w:pStyle w:val="6"/>
        <w:spacing w:before="264" w:line="261" w:lineRule="auto"/>
        <w:rPr>
          <w:rFonts w:hint="eastAsia"/>
        </w:rPr>
      </w:pPr>
    </w:p>
    <w:p w14:paraId="59D49221">
      <w:pPr>
        <w:pStyle w:val="6"/>
        <w:spacing w:before="264" w:line="261" w:lineRule="auto"/>
        <w:rPr>
          <w:rFonts w:hint="eastAsia"/>
        </w:rPr>
      </w:pPr>
      <w:r>
        <w:rPr>
          <w:rFonts w:hint="eastAsia"/>
        </w:rPr>
        <w:t>The two exercises mutually influence each other.</w:t>
      </w:r>
    </w:p>
    <w:p w14:paraId="5EE586DB">
      <w:pPr>
        <w:pStyle w:val="6"/>
        <w:spacing w:before="264" w:line="261" w:lineRule="auto"/>
        <w:rPr>
          <w:rFonts w:hint="eastAsia"/>
        </w:rPr>
      </w:pPr>
      <w:r>
        <w:rPr>
          <w:rFonts w:hint="eastAsia"/>
        </w:rPr>
        <w:t>这两个操练相互影响。</w:t>
      </w:r>
    </w:p>
    <w:p w14:paraId="605E2506">
      <w:pPr>
        <w:pStyle w:val="6"/>
        <w:spacing w:before="264" w:line="261" w:lineRule="auto"/>
        <w:rPr>
          <w:rFonts w:hint="eastAsia"/>
        </w:rPr>
      </w:pPr>
    </w:p>
    <w:p w14:paraId="5E86BEAD">
      <w:pPr>
        <w:pStyle w:val="6"/>
        <w:spacing w:before="264" w:line="261" w:lineRule="auto"/>
        <w:rPr>
          <w:rFonts w:hint="eastAsia"/>
        </w:rPr>
      </w:pPr>
      <w:r>
        <w:rPr>
          <w:rFonts w:hint="eastAsia"/>
        </w:rPr>
        <w:t>Nothing can displace “malice, and guile, and hypocrisies, and evilspeakings,” but truth believed.</w:t>
      </w:r>
    </w:p>
    <w:p w14:paraId="52D73CED">
      <w:pPr>
        <w:pStyle w:val="6"/>
        <w:spacing w:before="264" w:line="261" w:lineRule="auto"/>
        <w:rPr>
          <w:rFonts w:hint="eastAsia"/>
        </w:rPr>
      </w:pPr>
      <w:r>
        <w:rPr>
          <w:rFonts w:hint="eastAsia"/>
        </w:rPr>
        <w:t>除了被相信的真理，没有什么能取代“恶毒、诡诈、假善和毁谤的话”。</w:t>
      </w:r>
    </w:p>
    <w:p w14:paraId="141BB403">
      <w:pPr>
        <w:pStyle w:val="6"/>
        <w:spacing w:before="264" w:line="261" w:lineRule="auto"/>
        <w:rPr>
          <w:rFonts w:hint="eastAsia"/>
        </w:rPr>
      </w:pPr>
    </w:p>
    <w:p w14:paraId="74FDA86F">
      <w:pPr>
        <w:pStyle w:val="6"/>
        <w:spacing w:before="264" w:line="261" w:lineRule="auto"/>
        <w:rPr>
          <w:rFonts w:hint="eastAsia"/>
        </w:rPr>
      </w:pPr>
      <w:r>
        <w:rPr>
          <w:rFonts w:hint="eastAsia"/>
        </w:rPr>
        <w:t>But the putting off of malice, and the other evil habits, greatly promotes desire of the sincere milk of the word; while, just as we yield to this desire, “malice, and guile, and hypocrisies, and envies, and evil- speakings,” and all other evil habits, are put off.</w:t>
      </w:r>
    </w:p>
    <w:p w14:paraId="0E783331">
      <w:pPr>
        <w:pStyle w:val="6"/>
        <w:spacing w:before="264" w:line="261" w:lineRule="auto"/>
        <w:rPr>
          <w:rFonts w:hint="eastAsia"/>
        </w:rPr>
      </w:pPr>
      <w:r>
        <w:rPr>
          <w:rFonts w:hint="eastAsia"/>
        </w:rPr>
        <w:t>但是，除去恶毒和其他恶习，极大地促进了对纯净灵奶的渴慕；同时，当我们顺服这渴慕时，“恶毒、诡诈、假善、嫉妒和毁谤的话”，以及所有其他恶习，都被除去了。</w:t>
      </w:r>
    </w:p>
    <w:p w14:paraId="157456E1">
      <w:pPr>
        <w:pStyle w:val="6"/>
        <w:spacing w:before="264" w:line="261" w:lineRule="auto"/>
        <w:rPr>
          <w:rFonts w:hint="eastAsia"/>
        </w:rPr>
      </w:pPr>
    </w:p>
    <w:p w14:paraId="25AB6168">
      <w:pPr>
        <w:pStyle w:val="6"/>
        <w:spacing w:before="264" w:line="261" w:lineRule="auto"/>
        <w:rPr>
          <w:rFonts w:hint="eastAsia"/>
        </w:rPr>
      </w:pPr>
      <w:r>
        <w:rPr>
          <w:rFonts w:hint="eastAsia"/>
        </w:rPr>
        <w:t>The body cannot grow in a fever, the soul cannot thrive where sinful dispositions are cherished: yet it is returning health which expels disease.</w:t>
      </w:r>
    </w:p>
    <w:p w14:paraId="3D169D5C">
      <w:pPr>
        <w:pStyle w:val="6"/>
        <w:spacing w:before="264" w:line="261" w:lineRule="auto"/>
        <w:rPr>
          <w:rFonts w:hint="eastAsia"/>
        </w:rPr>
      </w:pPr>
      <w:r>
        <w:rPr>
          <w:rFonts w:hint="eastAsia"/>
        </w:rPr>
        <w:t>身体在发烧时不能成长，灵魂在怀有罪恶性情时不能兴旺：然而，是恢复的健康驱逐了疾病。</w:t>
      </w:r>
    </w:p>
    <w:p w14:paraId="25DAF962">
      <w:pPr>
        <w:pStyle w:val="6"/>
        <w:spacing w:before="264" w:line="261" w:lineRule="auto"/>
        <w:rPr>
          <w:rFonts w:hint="eastAsia"/>
        </w:rPr>
      </w:pPr>
    </w:p>
    <w:p w14:paraId="36D45BCE">
      <w:pPr>
        <w:pStyle w:val="6"/>
        <w:spacing w:before="264" w:line="261" w:lineRule="auto"/>
        <w:rPr>
          <w:rFonts w:hint="eastAsia"/>
        </w:rPr>
      </w:pPr>
      <w:r>
        <w:rPr>
          <w:rFonts w:hint="eastAsia"/>
        </w:rPr>
        <w:t>It is just like some other scriptural injunctions, “Cease to do evil, learn to do well;” we cannot cease to do evil but in the degree in which we learn to do well; and in the degree in which we cease to do evil, do we learn to do well.</w:t>
      </w:r>
    </w:p>
    <w:p w14:paraId="644F41BE">
      <w:pPr>
        <w:pStyle w:val="6"/>
        <w:spacing w:before="264" w:line="261" w:lineRule="auto"/>
        <w:rPr>
          <w:rFonts w:hint="eastAsia"/>
        </w:rPr>
      </w:pPr>
      <w:r>
        <w:rPr>
          <w:rFonts w:hint="eastAsia"/>
        </w:rPr>
        <w:t>这正像其他一些圣经的训诫，“止住作恶，学习行善”；我们不能止住作恶，除非在我们学习行善的程度上；并且，在我们止住作恶的程度上，我们学习行善。</w:t>
      </w:r>
    </w:p>
    <w:p w14:paraId="36826083">
      <w:pPr>
        <w:pStyle w:val="6"/>
        <w:spacing w:before="264" w:line="261" w:lineRule="auto"/>
        <w:rPr>
          <w:rFonts w:hint="eastAsia"/>
        </w:rPr>
      </w:pPr>
    </w:p>
    <w:p w14:paraId="794BF3ED">
      <w:pPr>
        <w:pStyle w:val="6"/>
        <w:spacing w:before="264" w:line="261" w:lineRule="auto"/>
        <w:rPr>
          <w:rFonts w:hint="eastAsia"/>
        </w:rPr>
      </w:pPr>
      <w:r>
        <w:rPr>
          <w:rFonts w:hint="eastAsia"/>
        </w:rPr>
        <w:t>“Repent, and believe the gospel.”</w:t>
      </w:r>
    </w:p>
    <w:p w14:paraId="5D480263">
      <w:pPr>
        <w:pStyle w:val="6"/>
        <w:spacing w:before="264" w:line="261" w:lineRule="auto"/>
        <w:rPr>
          <w:rFonts w:hint="eastAsia"/>
        </w:rPr>
      </w:pPr>
      <w:r>
        <w:rPr>
          <w:rFonts w:hint="eastAsia"/>
        </w:rPr>
        <w:t>“悔改，信福音。”</w:t>
      </w:r>
    </w:p>
    <w:p w14:paraId="01E162BA">
      <w:pPr>
        <w:pStyle w:val="6"/>
        <w:spacing w:before="264" w:line="261" w:lineRule="auto"/>
        <w:rPr>
          <w:rFonts w:hint="eastAsia"/>
        </w:rPr>
      </w:pPr>
    </w:p>
    <w:p w14:paraId="6300F546">
      <w:pPr>
        <w:pStyle w:val="6"/>
        <w:spacing w:before="264" w:line="261" w:lineRule="auto"/>
        <w:rPr>
          <w:rFonts w:hint="eastAsia"/>
        </w:rPr>
      </w:pPr>
      <w:r>
        <w:rPr>
          <w:rFonts w:hint="eastAsia"/>
        </w:rPr>
        <w:t>It is the gospel, coming into the mind in its meaning and evidence, that changes the mind; and it is in that change of mind that we believe the gospel.</w:t>
      </w:r>
    </w:p>
    <w:p w14:paraId="46D15AC6">
      <w:pPr>
        <w:pStyle w:val="6"/>
        <w:spacing w:before="264" w:line="261" w:lineRule="auto"/>
        <w:rPr>
          <w:rFonts w:hint="eastAsia"/>
        </w:rPr>
      </w:pPr>
      <w:r>
        <w:rPr>
          <w:rFonts w:hint="eastAsia"/>
        </w:rPr>
        <w:t>是福音，以其意义和证据进入心中，才改变了心意；正是在那心意的改变中，我们相信了福音。</w:t>
      </w:r>
    </w:p>
    <w:p w14:paraId="40F33FB0">
      <w:pPr>
        <w:pStyle w:val="6"/>
        <w:spacing w:before="264" w:line="261" w:lineRule="auto"/>
        <w:rPr>
          <w:rFonts w:hint="eastAsia"/>
        </w:rPr>
      </w:pPr>
    </w:p>
    <w:p w14:paraId="5AD7B87D">
      <w:pPr>
        <w:pStyle w:val="6"/>
        <w:spacing w:before="264" w:line="261" w:lineRule="auto"/>
        <w:rPr>
          <w:rFonts w:hint="eastAsia"/>
        </w:rPr>
      </w:pPr>
      <w:r>
        <w:rPr>
          <w:rFonts w:hint="eastAsia"/>
        </w:rPr>
        <w:t>If you have listened attentively, I think you can scarcely have failed to gain a distinct apprehension of the meaning of the exhortation which has been the subject of discourse.</w:t>
      </w:r>
    </w:p>
    <w:p w14:paraId="6E43895E">
      <w:pPr>
        <w:pStyle w:val="6"/>
        <w:spacing w:before="264" w:line="261" w:lineRule="auto"/>
        <w:rPr>
          <w:rFonts w:hint="eastAsia"/>
        </w:rPr>
      </w:pPr>
      <w:r>
        <w:rPr>
          <w:rFonts w:hint="eastAsia"/>
        </w:rPr>
        <w:t>如果你们已专心倾听，我想你们几乎不可能没有对所讲论的劝勉的意义有清晰的理解。</w:t>
      </w:r>
    </w:p>
    <w:p w14:paraId="2760F6AD">
      <w:pPr>
        <w:pStyle w:val="6"/>
        <w:spacing w:before="264" w:line="261" w:lineRule="auto"/>
        <w:rPr>
          <w:rFonts w:hint="eastAsia"/>
        </w:rPr>
      </w:pPr>
    </w:p>
    <w:p w14:paraId="769F6D5A">
      <w:pPr>
        <w:pStyle w:val="6"/>
        <w:spacing w:before="264" w:line="261" w:lineRule="auto"/>
        <w:rPr>
          <w:rFonts w:hint="eastAsia"/>
        </w:rPr>
      </w:pPr>
      <w:r>
        <w:rPr>
          <w:rFonts w:hint="eastAsia"/>
        </w:rPr>
        <w:t>The important question is, Have you complied, are you complying, with the exhortation?</w:t>
      </w:r>
    </w:p>
    <w:p w14:paraId="0D65A6F8">
      <w:pPr>
        <w:pStyle w:val="6"/>
        <w:spacing w:before="264" w:line="261" w:lineRule="auto"/>
        <w:rPr>
          <w:rFonts w:hint="eastAsia"/>
        </w:rPr>
      </w:pPr>
      <w:r>
        <w:rPr>
          <w:rFonts w:hint="eastAsia"/>
        </w:rPr>
        <w:t>重要的问题是，你们是否已遵从，正在遵从，这劝勉？</w:t>
      </w:r>
    </w:p>
    <w:p w14:paraId="484A1DF9">
      <w:pPr>
        <w:pStyle w:val="6"/>
        <w:spacing w:before="264" w:line="261" w:lineRule="auto"/>
        <w:rPr>
          <w:rFonts w:hint="eastAsia"/>
        </w:rPr>
      </w:pPr>
    </w:p>
    <w:p w14:paraId="67422FD5">
      <w:pPr>
        <w:pStyle w:val="6"/>
        <w:spacing w:before="264" w:line="261" w:lineRule="auto"/>
        <w:rPr>
          <w:rFonts w:hint="eastAsia"/>
        </w:rPr>
      </w:pPr>
      <w:r>
        <w:rPr>
          <w:rFonts w:hint="eastAsia"/>
        </w:rPr>
        <w:t>I turn, first, to those who have been “born again, not of corruptible seed, but of incorruptible,” and I ask them, Have you not much need to grow?</w:t>
      </w:r>
    </w:p>
    <w:p w14:paraId="76103498">
      <w:pPr>
        <w:pStyle w:val="6"/>
        <w:spacing w:before="264" w:line="261" w:lineRule="auto"/>
        <w:rPr>
          <w:rFonts w:hint="eastAsia"/>
        </w:rPr>
      </w:pPr>
      <w:r>
        <w:rPr>
          <w:rFonts w:hint="eastAsia"/>
        </w:rPr>
        <w:t>我首先转向那些“蒙了重生，不是由于能坏的种子，乃是由于不能坏的种子”的人，我问他们，你们岂不极需成长吗？</w:t>
      </w:r>
    </w:p>
    <w:p w14:paraId="14149C25">
      <w:pPr>
        <w:pStyle w:val="6"/>
        <w:spacing w:before="264" w:line="261" w:lineRule="auto"/>
        <w:rPr>
          <w:rFonts w:hint="eastAsia"/>
        </w:rPr>
      </w:pPr>
    </w:p>
    <w:p w14:paraId="529B5D11">
      <w:pPr>
        <w:pStyle w:val="6"/>
        <w:spacing w:before="264" w:line="261" w:lineRule="auto"/>
        <w:rPr>
          <w:rFonts w:hint="eastAsia"/>
        </w:rPr>
      </w:pPr>
      <w:r>
        <w:rPr>
          <w:rFonts w:hint="eastAsia"/>
        </w:rPr>
        <w:t>Are you not yet very infantine, babes when you ought to have been young men, if not fathers?</w:t>
      </w:r>
    </w:p>
    <w:p w14:paraId="4379F7AF">
      <w:pPr>
        <w:pStyle w:val="6"/>
        <w:spacing w:before="264" w:line="261" w:lineRule="auto"/>
        <w:rPr>
          <w:rFonts w:hint="eastAsia"/>
        </w:rPr>
      </w:pPr>
      <w:r>
        <w:rPr>
          <w:rFonts w:hint="eastAsia"/>
        </w:rPr>
        <w:t>你们岂不仍非常幼稚，当该作青年，若非父亲时，却仍是婴孩？</w:t>
      </w:r>
    </w:p>
    <w:p w14:paraId="43A2CE95">
      <w:pPr>
        <w:pStyle w:val="6"/>
        <w:spacing w:before="264" w:line="261" w:lineRule="auto"/>
        <w:rPr>
          <w:rFonts w:hint="eastAsia"/>
        </w:rPr>
      </w:pPr>
    </w:p>
    <w:p w14:paraId="30E5D0C0">
      <w:pPr>
        <w:pStyle w:val="6"/>
        <w:spacing w:before="264" w:line="261" w:lineRule="auto"/>
        <w:rPr>
          <w:rFonts w:hint="eastAsia"/>
        </w:rPr>
      </w:pPr>
      <w:r>
        <w:rPr>
          <w:rFonts w:hint="eastAsia"/>
        </w:rPr>
        <w:t>Have you not much need to grow in knowledge?</w:t>
      </w:r>
    </w:p>
    <w:p w14:paraId="07999D44">
      <w:pPr>
        <w:pStyle w:val="6"/>
        <w:spacing w:before="264" w:line="261" w:lineRule="auto"/>
        <w:rPr>
          <w:rFonts w:hint="eastAsia"/>
        </w:rPr>
      </w:pPr>
      <w:r>
        <w:rPr>
          <w:rFonts w:hint="eastAsia"/>
        </w:rPr>
        <w:t>你们岂不极需在知识上成长吗？</w:t>
      </w:r>
    </w:p>
    <w:p w14:paraId="4BF01C44">
      <w:pPr>
        <w:pStyle w:val="6"/>
        <w:spacing w:before="264" w:line="261" w:lineRule="auto"/>
        <w:rPr>
          <w:rFonts w:hint="eastAsia"/>
        </w:rPr>
      </w:pPr>
    </w:p>
    <w:p w14:paraId="68542E01">
      <w:pPr>
        <w:pStyle w:val="6"/>
        <w:spacing w:before="264" w:line="261" w:lineRule="auto"/>
        <w:rPr>
          <w:rFonts w:hint="eastAsia"/>
        </w:rPr>
      </w:pPr>
      <w:r>
        <w:rPr>
          <w:rFonts w:hint="eastAsia"/>
        </w:rPr>
        <w:t>Are you able “to give an answer to every one that asketh you a reason of the faith and hope that is in you?”</w:t>
      </w:r>
    </w:p>
    <w:p w14:paraId="41630A8A">
      <w:pPr>
        <w:pStyle w:val="6"/>
        <w:spacing w:before="264" w:line="261" w:lineRule="auto"/>
        <w:rPr>
          <w:rFonts w:hint="eastAsia"/>
        </w:rPr>
      </w:pPr>
      <w:r>
        <w:rPr>
          <w:rFonts w:hint="eastAsia"/>
        </w:rPr>
        <w:t>你们能“回答各人问你们心中盼望的缘由”吗？</w:t>
      </w:r>
    </w:p>
    <w:p w14:paraId="13F66479">
      <w:pPr>
        <w:pStyle w:val="6"/>
        <w:spacing w:before="264" w:line="261" w:lineRule="auto"/>
        <w:rPr>
          <w:rFonts w:hint="eastAsia"/>
        </w:rPr>
      </w:pPr>
    </w:p>
    <w:p w14:paraId="3805D3E0">
      <w:pPr>
        <w:pStyle w:val="6"/>
        <w:spacing w:before="264" w:line="261" w:lineRule="auto"/>
        <w:rPr>
          <w:rFonts w:hint="eastAsia"/>
        </w:rPr>
      </w:pPr>
      <w:r>
        <w:rPr>
          <w:rFonts w:hint="eastAsia"/>
        </w:rPr>
        <w:t>Does “the word of Christ dwell in you in all wisdom?”</w:t>
      </w:r>
    </w:p>
    <w:p w14:paraId="75C7592D">
      <w:pPr>
        <w:pStyle w:val="6"/>
        <w:spacing w:before="264" w:line="261" w:lineRule="auto"/>
        <w:rPr>
          <w:rFonts w:hint="eastAsia"/>
        </w:rPr>
      </w:pPr>
      <w:r>
        <w:rPr>
          <w:rFonts w:hint="eastAsia"/>
        </w:rPr>
        <w:t>“基督的话，丰丰富富的存在你们心里”吗？</w:t>
      </w:r>
    </w:p>
    <w:p w14:paraId="09E2E375">
      <w:pPr>
        <w:pStyle w:val="6"/>
        <w:spacing w:before="264" w:line="261" w:lineRule="auto"/>
        <w:rPr>
          <w:rFonts w:hint="eastAsia"/>
        </w:rPr>
      </w:pPr>
    </w:p>
    <w:p w14:paraId="35BAC573">
      <w:pPr>
        <w:pStyle w:val="6"/>
        <w:spacing w:before="264" w:line="261" w:lineRule="auto"/>
        <w:rPr>
          <w:rFonts w:hint="eastAsia"/>
        </w:rPr>
      </w:pPr>
      <w:r>
        <w:rPr>
          <w:rFonts w:hint="eastAsia"/>
        </w:rPr>
        <w:t>Have you clear, satisfactory views of the economy of mercy, of the system of divine truth?</w:t>
      </w:r>
    </w:p>
    <w:p w14:paraId="6F31A6BA">
      <w:pPr>
        <w:pStyle w:val="6"/>
        <w:spacing w:before="264" w:line="261" w:lineRule="auto"/>
        <w:rPr>
          <w:rFonts w:hint="eastAsia"/>
        </w:rPr>
      </w:pPr>
      <w:r>
        <w:rPr>
          <w:rFonts w:hint="eastAsia"/>
        </w:rPr>
        <w:t>你们对怜悯的安排，对神圣真理的体系，有清晰、令人满意的看法吗？</w:t>
      </w:r>
    </w:p>
    <w:p w14:paraId="64331447">
      <w:pPr>
        <w:pStyle w:val="6"/>
        <w:spacing w:before="264" w:line="261" w:lineRule="auto"/>
        <w:rPr>
          <w:rFonts w:hint="eastAsia"/>
        </w:rPr>
      </w:pPr>
    </w:p>
    <w:p w14:paraId="40BE084F">
      <w:pPr>
        <w:pStyle w:val="6"/>
        <w:spacing w:before="264" w:line="261" w:lineRule="auto"/>
        <w:rPr>
          <w:rFonts w:hint="eastAsia"/>
        </w:rPr>
      </w:pPr>
      <w:r>
        <w:rPr>
          <w:rFonts w:hint="eastAsia"/>
        </w:rPr>
        <w:t>Can you “discern the things that differ so as to approve the things which are excellent?”</w:t>
      </w:r>
    </w:p>
    <w:p w14:paraId="336F52D6">
      <w:pPr>
        <w:pStyle w:val="6"/>
        <w:spacing w:before="264" w:line="261" w:lineRule="auto"/>
        <w:rPr>
          <w:rFonts w:hint="eastAsia"/>
        </w:rPr>
      </w:pPr>
      <w:r>
        <w:rPr>
          <w:rFonts w:hint="eastAsia"/>
        </w:rPr>
        <w:t>你们能“分辨是非，以致喜爱那美好的事”吗？</w:t>
      </w:r>
    </w:p>
    <w:p w14:paraId="390CF95A">
      <w:pPr>
        <w:pStyle w:val="6"/>
        <w:spacing w:before="264" w:line="261" w:lineRule="auto"/>
        <w:rPr>
          <w:rFonts w:hint="eastAsia"/>
        </w:rPr>
      </w:pPr>
    </w:p>
    <w:p w14:paraId="378B5B57">
      <w:pPr>
        <w:pStyle w:val="6"/>
        <w:spacing w:before="264" w:line="261" w:lineRule="auto"/>
        <w:rPr>
          <w:rFonts w:hint="eastAsia"/>
        </w:rPr>
      </w:pPr>
      <w:r>
        <w:rPr>
          <w:rFonts w:hint="eastAsia"/>
        </w:rPr>
        <w:t>Have not too many of us reason to say, when “for the time we ought to have been teachers, we have need that some one teach us again what be the first principles of the oracles of God; and are become such as have need of milk, and not of strong meat?”</w:t>
      </w:r>
    </w:p>
    <w:p w14:paraId="1F37F28A">
      <w:pPr>
        <w:pStyle w:val="6"/>
        <w:spacing w:before="264" w:line="261" w:lineRule="auto"/>
        <w:rPr>
          <w:rFonts w:hint="eastAsia"/>
        </w:rPr>
      </w:pPr>
      <w:r>
        <w:rPr>
          <w:rFonts w:hint="eastAsia"/>
        </w:rPr>
        <w:t>我们中岂不是有太多人有理由说，当“按时候我们该作师傅，谁知还得有人将神圣言小学的开端，另教导我们；并且成了那必须吃奶，不能吃干粮的人”吗？</w:t>
      </w:r>
    </w:p>
    <w:p w14:paraId="174C96FF">
      <w:pPr>
        <w:pStyle w:val="6"/>
        <w:spacing w:before="264" w:line="261" w:lineRule="auto"/>
        <w:rPr>
          <w:rFonts w:hint="eastAsia"/>
        </w:rPr>
      </w:pPr>
    </w:p>
    <w:p w14:paraId="222B8EAE">
      <w:pPr>
        <w:pStyle w:val="6"/>
        <w:spacing w:before="264" w:line="261" w:lineRule="auto"/>
        <w:rPr>
          <w:rFonts w:hint="eastAsia"/>
        </w:rPr>
      </w:pPr>
      <w:r>
        <w:rPr>
          <w:rFonts w:hint="eastAsia"/>
        </w:rPr>
        <w:t>Have you not need to grow in holiness?</w:t>
      </w:r>
    </w:p>
    <w:p w14:paraId="3192933D">
      <w:pPr>
        <w:pStyle w:val="6"/>
        <w:spacing w:before="264" w:line="261" w:lineRule="auto"/>
        <w:rPr>
          <w:rFonts w:hint="eastAsia"/>
        </w:rPr>
      </w:pPr>
      <w:r>
        <w:rPr>
          <w:rFonts w:hint="eastAsia"/>
        </w:rPr>
        <w:t>你们岂不需在圣洁上成长吗？</w:t>
      </w:r>
    </w:p>
    <w:p w14:paraId="3751AE25">
      <w:pPr>
        <w:pStyle w:val="6"/>
        <w:spacing w:before="264" w:line="261" w:lineRule="auto"/>
        <w:rPr>
          <w:rFonts w:hint="eastAsia"/>
        </w:rPr>
      </w:pPr>
    </w:p>
    <w:p w14:paraId="08ADE7FC">
      <w:pPr>
        <w:pStyle w:val="6"/>
        <w:spacing w:before="264" w:line="261" w:lineRule="auto"/>
        <w:rPr>
          <w:rFonts w:hint="eastAsia"/>
        </w:rPr>
      </w:pPr>
      <w:r>
        <w:rPr>
          <w:rFonts w:hint="eastAsia"/>
        </w:rPr>
        <w:t>Is there not much wanting, much wrong?</w:t>
      </w:r>
    </w:p>
    <w:p w14:paraId="028E15A9">
      <w:pPr>
        <w:pStyle w:val="6"/>
        <w:spacing w:before="264" w:line="261" w:lineRule="auto"/>
        <w:rPr>
          <w:rFonts w:hint="eastAsia"/>
        </w:rPr>
      </w:pPr>
      <w:r>
        <w:rPr>
          <w:rFonts w:hint="eastAsia"/>
        </w:rPr>
        <w:t>岂不是有许多缺乏，许多错误吗？</w:t>
      </w:r>
    </w:p>
    <w:p w14:paraId="6DA23CF6">
      <w:pPr>
        <w:pStyle w:val="6"/>
        <w:spacing w:before="264" w:line="261" w:lineRule="auto"/>
        <w:rPr>
          <w:rFonts w:hint="eastAsia"/>
        </w:rPr>
      </w:pPr>
    </w:p>
    <w:p w14:paraId="4B1D9E3B">
      <w:pPr>
        <w:pStyle w:val="6"/>
        <w:spacing w:before="264" w:line="261" w:lineRule="auto"/>
        <w:rPr>
          <w:rFonts w:hint="eastAsia"/>
        </w:rPr>
      </w:pPr>
      <w:r>
        <w:rPr>
          <w:rFonts w:hint="eastAsia"/>
        </w:rPr>
        <w:t>Have you no corrupt propensities to resist and subdue?</w:t>
      </w:r>
    </w:p>
    <w:p w14:paraId="2D8824CC">
      <w:pPr>
        <w:pStyle w:val="6"/>
        <w:spacing w:before="264" w:line="261" w:lineRule="auto"/>
        <w:rPr>
          <w:rFonts w:hint="eastAsia"/>
        </w:rPr>
      </w:pPr>
      <w:r>
        <w:rPr>
          <w:rFonts w:hint="eastAsia"/>
        </w:rPr>
        <w:t>你们岂没有败坏的倾向要抵挡和制服吗？</w:t>
      </w:r>
    </w:p>
    <w:p w14:paraId="44FF4920">
      <w:pPr>
        <w:pStyle w:val="6"/>
        <w:spacing w:before="264" w:line="261" w:lineRule="auto"/>
        <w:rPr>
          <w:rFonts w:hint="eastAsia"/>
        </w:rPr>
      </w:pPr>
    </w:p>
    <w:p w14:paraId="09BA303A">
      <w:pPr>
        <w:pStyle w:val="6"/>
        <w:spacing w:before="264" w:line="261" w:lineRule="auto"/>
        <w:rPr>
          <w:rFonts w:hint="eastAsia"/>
        </w:rPr>
      </w:pPr>
      <w:r>
        <w:rPr>
          <w:rFonts w:hint="eastAsia"/>
        </w:rPr>
        <w:t>Are you “strong in faith?”</w:t>
      </w:r>
    </w:p>
    <w:p w14:paraId="74CA0863">
      <w:pPr>
        <w:pStyle w:val="6"/>
        <w:spacing w:before="264" w:line="261" w:lineRule="auto"/>
        <w:rPr>
          <w:rFonts w:hint="eastAsia"/>
        </w:rPr>
      </w:pPr>
      <w:r>
        <w:rPr>
          <w:rFonts w:hint="eastAsia"/>
        </w:rPr>
        <w:t>你们“信心坚固”吗？</w:t>
      </w:r>
    </w:p>
    <w:p w14:paraId="124BFAF8">
      <w:pPr>
        <w:pStyle w:val="6"/>
        <w:spacing w:before="264" w:line="261" w:lineRule="auto"/>
        <w:rPr>
          <w:rFonts w:hint="eastAsia"/>
        </w:rPr>
      </w:pPr>
    </w:p>
    <w:p w14:paraId="2EF9C960">
      <w:pPr>
        <w:pStyle w:val="6"/>
        <w:spacing w:before="264" w:line="261" w:lineRule="auto"/>
        <w:rPr>
          <w:rFonts w:hint="eastAsia"/>
        </w:rPr>
      </w:pPr>
      <w:r>
        <w:rPr>
          <w:rFonts w:hint="eastAsia"/>
        </w:rPr>
        <w:t>Do you “abound in hope?”</w:t>
      </w:r>
    </w:p>
    <w:p w14:paraId="124F6D36">
      <w:pPr>
        <w:pStyle w:val="6"/>
        <w:spacing w:before="264" w:line="261" w:lineRule="auto"/>
        <w:rPr>
          <w:rFonts w:hint="eastAsia"/>
        </w:rPr>
      </w:pPr>
      <w:r>
        <w:rPr>
          <w:rFonts w:hint="eastAsia"/>
        </w:rPr>
        <w:t>你们“大有盼望”吗？</w:t>
      </w:r>
    </w:p>
    <w:p w14:paraId="64940122">
      <w:pPr>
        <w:pStyle w:val="6"/>
        <w:spacing w:before="264" w:line="261" w:lineRule="auto"/>
        <w:rPr>
          <w:rFonts w:hint="eastAsia"/>
        </w:rPr>
      </w:pPr>
    </w:p>
    <w:p w14:paraId="275D0B68">
      <w:pPr>
        <w:pStyle w:val="6"/>
        <w:spacing w:before="264" w:line="261" w:lineRule="auto"/>
        <w:rPr>
          <w:rFonts w:hint="eastAsia"/>
        </w:rPr>
      </w:pPr>
      <w:r>
        <w:rPr>
          <w:rFonts w:hint="eastAsia"/>
        </w:rPr>
        <w:t>Does “the love of God reign in your hearts?”</w:t>
      </w:r>
    </w:p>
    <w:p w14:paraId="17A691D5">
      <w:pPr>
        <w:pStyle w:val="6"/>
        <w:spacing w:before="264" w:line="261" w:lineRule="auto"/>
        <w:rPr>
          <w:rFonts w:hint="eastAsia"/>
        </w:rPr>
      </w:pPr>
      <w:r>
        <w:rPr>
          <w:rFonts w:hint="eastAsia"/>
        </w:rPr>
        <w:t>“神的爱住在你们心里”吗？</w:t>
      </w:r>
    </w:p>
    <w:p w14:paraId="03C69EE4">
      <w:pPr>
        <w:pStyle w:val="6"/>
        <w:spacing w:before="264" w:line="261" w:lineRule="auto"/>
        <w:rPr>
          <w:rFonts w:hint="eastAsia"/>
        </w:rPr>
      </w:pPr>
    </w:p>
    <w:p w14:paraId="65FF4168">
      <w:pPr>
        <w:pStyle w:val="6"/>
        <w:spacing w:before="264" w:line="261" w:lineRule="auto"/>
        <w:rPr>
          <w:rFonts w:hint="eastAsia"/>
        </w:rPr>
      </w:pPr>
      <w:r>
        <w:rPr>
          <w:rFonts w:hint="eastAsia"/>
        </w:rPr>
        <w:t>Have you “overcome the world?”</w:t>
      </w:r>
    </w:p>
    <w:p w14:paraId="1B9D37B2">
      <w:pPr>
        <w:pStyle w:val="6"/>
        <w:spacing w:before="264" w:line="261" w:lineRule="auto"/>
        <w:rPr>
          <w:rFonts w:hint="eastAsia"/>
        </w:rPr>
      </w:pPr>
      <w:r>
        <w:rPr>
          <w:rFonts w:hint="eastAsia"/>
        </w:rPr>
        <w:t>你们“胜了世界”吗？</w:t>
      </w:r>
    </w:p>
    <w:p w14:paraId="0D428268">
      <w:pPr>
        <w:pStyle w:val="6"/>
        <w:spacing w:before="264" w:line="261" w:lineRule="auto"/>
        <w:rPr>
          <w:rFonts w:hint="eastAsia"/>
        </w:rPr>
      </w:pPr>
    </w:p>
    <w:p w14:paraId="20226D36">
      <w:pPr>
        <w:pStyle w:val="6"/>
        <w:spacing w:before="264" w:line="261" w:lineRule="auto"/>
        <w:rPr>
          <w:rFonts w:hint="eastAsia"/>
        </w:rPr>
      </w:pPr>
      <w:r>
        <w:rPr>
          <w:rFonts w:hint="eastAsia"/>
        </w:rPr>
        <w:t>Are you “clothed with humility?”</w:t>
      </w:r>
    </w:p>
    <w:p w14:paraId="59E9470E">
      <w:pPr>
        <w:pStyle w:val="6"/>
        <w:spacing w:before="264" w:line="261" w:lineRule="auto"/>
        <w:rPr>
          <w:rFonts w:hint="eastAsia"/>
        </w:rPr>
      </w:pPr>
      <w:r>
        <w:rPr>
          <w:rFonts w:hint="eastAsia"/>
        </w:rPr>
        <w:t>你们“披戴谦卑”吗？</w:t>
      </w:r>
    </w:p>
    <w:p w14:paraId="2C42FD25">
      <w:pPr>
        <w:pStyle w:val="6"/>
        <w:spacing w:before="264" w:line="261" w:lineRule="auto"/>
        <w:rPr>
          <w:rFonts w:hint="eastAsia"/>
        </w:rPr>
      </w:pPr>
    </w:p>
    <w:p w14:paraId="14E52673">
      <w:pPr>
        <w:pStyle w:val="6"/>
        <w:spacing w:before="264" w:line="261" w:lineRule="auto"/>
        <w:rPr>
          <w:rFonts w:hint="eastAsia"/>
        </w:rPr>
      </w:pPr>
      <w:r>
        <w:rPr>
          <w:rFonts w:hint="eastAsia"/>
        </w:rPr>
        <w:t>Is your worship always spiritual, and your obedience impartial, habitual, universal, cheerful?</w:t>
      </w:r>
    </w:p>
    <w:p w14:paraId="532CA291">
      <w:pPr>
        <w:pStyle w:val="6"/>
        <w:spacing w:before="264" w:line="261" w:lineRule="auto"/>
        <w:rPr>
          <w:rFonts w:hint="eastAsia"/>
        </w:rPr>
      </w:pPr>
      <w:r>
        <w:rPr>
          <w:rFonts w:hint="eastAsia"/>
        </w:rPr>
        <w:t>你们的敬拜总是属灵的，你们的顺服总是公正、习惯、普世、喜乐的吗？</w:t>
      </w:r>
    </w:p>
    <w:p w14:paraId="2A115189">
      <w:pPr>
        <w:pStyle w:val="6"/>
        <w:spacing w:before="264" w:line="261" w:lineRule="auto"/>
        <w:rPr>
          <w:rFonts w:hint="eastAsia"/>
        </w:rPr>
      </w:pPr>
    </w:p>
    <w:p w14:paraId="2D290AD8">
      <w:pPr>
        <w:pStyle w:val="6"/>
        <w:spacing w:before="264" w:line="261" w:lineRule="auto"/>
        <w:rPr>
          <w:rFonts w:hint="eastAsia"/>
        </w:rPr>
      </w:pPr>
      <w:r>
        <w:rPr>
          <w:rFonts w:hint="eastAsia"/>
        </w:rPr>
        <w:t>Have you not cause to say, “my leanness, my leanness; my soul cleaveth to the dust.”</w:t>
      </w:r>
    </w:p>
    <w:p w14:paraId="628A2E12">
      <w:pPr>
        <w:pStyle w:val="6"/>
        <w:spacing w:before="264" w:line="261" w:lineRule="auto"/>
        <w:rPr>
          <w:rFonts w:hint="eastAsia"/>
        </w:rPr>
      </w:pPr>
      <w:r>
        <w:rPr>
          <w:rFonts w:hint="eastAsia"/>
        </w:rPr>
        <w:t>你们岂没有理由说：“我消瘦了，我消瘦了；我的心紧贴尘土。”</w:t>
      </w:r>
    </w:p>
    <w:p w14:paraId="48F7A8DD">
      <w:pPr>
        <w:pStyle w:val="6"/>
        <w:spacing w:before="264" w:line="261" w:lineRule="auto"/>
        <w:rPr>
          <w:rFonts w:hint="eastAsia"/>
        </w:rPr>
      </w:pPr>
    </w:p>
    <w:p w14:paraId="4D522171">
      <w:pPr>
        <w:pStyle w:val="6"/>
        <w:spacing w:before="264" w:line="261" w:lineRule="auto"/>
        <w:rPr>
          <w:rFonts w:hint="eastAsia"/>
        </w:rPr>
      </w:pPr>
      <w:r>
        <w:rPr>
          <w:rFonts w:hint="eastAsia"/>
        </w:rPr>
        <w:t>Have you not need to grow in holy happiness?</w:t>
      </w:r>
    </w:p>
    <w:p w14:paraId="316D84C8">
      <w:pPr>
        <w:pStyle w:val="6"/>
        <w:spacing w:before="264" w:line="261" w:lineRule="auto"/>
        <w:rPr>
          <w:rFonts w:hint="eastAsia"/>
        </w:rPr>
      </w:pPr>
      <w:r>
        <w:rPr>
          <w:rFonts w:hint="eastAsia"/>
        </w:rPr>
        <w:t>你们岂不需在圣洁的幸福上成长吗？</w:t>
      </w:r>
    </w:p>
    <w:p w14:paraId="1E4EA160">
      <w:pPr>
        <w:pStyle w:val="6"/>
        <w:spacing w:before="264" w:line="261" w:lineRule="auto"/>
        <w:rPr>
          <w:rFonts w:hint="eastAsia"/>
        </w:rPr>
      </w:pPr>
    </w:p>
    <w:p w14:paraId="3395D2FF">
      <w:pPr>
        <w:pStyle w:val="6"/>
        <w:spacing w:before="264" w:line="261" w:lineRule="auto"/>
        <w:rPr>
          <w:rFonts w:hint="eastAsia"/>
        </w:rPr>
      </w:pPr>
      <w:r>
        <w:rPr>
          <w:rFonts w:hint="eastAsia"/>
        </w:rPr>
        <w:t>Have you, “believing,. entered into rest?”</w:t>
      </w:r>
    </w:p>
    <w:p w14:paraId="33C92BBA">
      <w:pPr>
        <w:pStyle w:val="6"/>
        <w:spacing w:before="264" w:line="261" w:lineRule="auto"/>
        <w:rPr>
          <w:rFonts w:hint="eastAsia"/>
        </w:rPr>
      </w:pPr>
      <w:r>
        <w:rPr>
          <w:rFonts w:hint="eastAsia"/>
        </w:rPr>
        <w:t>你们“信了……就得享安息”吗？</w:t>
      </w:r>
    </w:p>
    <w:p w14:paraId="2CA50AC1">
      <w:pPr>
        <w:pStyle w:val="6"/>
        <w:spacing w:before="264" w:line="261" w:lineRule="auto"/>
        <w:rPr>
          <w:rFonts w:hint="eastAsia"/>
        </w:rPr>
      </w:pPr>
    </w:p>
    <w:p w14:paraId="41A69466">
      <w:pPr>
        <w:pStyle w:val="6"/>
        <w:spacing w:before="264" w:line="261" w:lineRule="auto"/>
        <w:rPr>
          <w:rFonts w:hint="eastAsia"/>
        </w:rPr>
      </w:pPr>
      <w:r>
        <w:rPr>
          <w:rFonts w:hint="eastAsia"/>
        </w:rPr>
        <w:t>Are you “anxious for nothing?”</w:t>
      </w:r>
    </w:p>
    <w:p w14:paraId="4B63312D">
      <w:pPr>
        <w:pStyle w:val="6"/>
        <w:spacing w:before="264" w:line="261" w:lineRule="auto"/>
        <w:rPr>
          <w:rFonts w:hint="eastAsia"/>
        </w:rPr>
      </w:pPr>
      <w:r>
        <w:rPr>
          <w:rFonts w:hint="eastAsia"/>
        </w:rPr>
        <w:t>你们“一无挂虑”吗？</w:t>
      </w:r>
    </w:p>
    <w:p w14:paraId="2BC577D1">
      <w:pPr>
        <w:pStyle w:val="6"/>
        <w:spacing w:before="264" w:line="261" w:lineRule="auto"/>
        <w:rPr>
          <w:rFonts w:hint="eastAsia"/>
        </w:rPr>
      </w:pPr>
    </w:p>
    <w:p w14:paraId="121C8220">
      <w:pPr>
        <w:pStyle w:val="6"/>
        <w:spacing w:before="264" w:line="261" w:lineRule="auto"/>
        <w:rPr>
          <w:rFonts w:hint="eastAsia"/>
        </w:rPr>
      </w:pPr>
      <w:r>
        <w:rPr>
          <w:rFonts w:hint="eastAsia"/>
        </w:rPr>
        <w:t>Do you habitually “joy in God, through our Lord Jesus Christ, by whom we have received the atonement?”</w:t>
      </w:r>
    </w:p>
    <w:p w14:paraId="3698829F">
      <w:pPr>
        <w:pStyle w:val="6"/>
        <w:spacing w:before="264" w:line="261" w:lineRule="auto"/>
        <w:rPr>
          <w:rFonts w:hint="eastAsia"/>
        </w:rPr>
      </w:pPr>
      <w:r>
        <w:rPr>
          <w:rFonts w:hint="eastAsia"/>
        </w:rPr>
        <w:t>你们是否习惯性地“藉着我们的主耶稣基督，因祂我们已得了和好，就在神里夸口”？</w:t>
      </w:r>
    </w:p>
    <w:p w14:paraId="1A4AAB4B">
      <w:pPr>
        <w:pStyle w:val="6"/>
        <w:spacing w:before="264" w:line="261" w:lineRule="auto"/>
        <w:rPr>
          <w:rFonts w:hint="eastAsia"/>
        </w:rPr>
      </w:pPr>
    </w:p>
    <w:p w14:paraId="33B1B099">
      <w:pPr>
        <w:pStyle w:val="6"/>
        <w:spacing w:before="264" w:line="261" w:lineRule="auto"/>
        <w:rPr>
          <w:rFonts w:hint="eastAsia"/>
        </w:rPr>
      </w:pPr>
      <w:r>
        <w:rPr>
          <w:rFonts w:hint="eastAsia"/>
        </w:rPr>
        <w:t>Are you able to “glory in tribulation?”</w:t>
      </w:r>
    </w:p>
    <w:p w14:paraId="4190360F">
      <w:pPr>
        <w:pStyle w:val="6"/>
        <w:spacing w:before="264" w:line="261" w:lineRule="auto"/>
        <w:rPr>
          <w:rFonts w:hint="eastAsia"/>
        </w:rPr>
      </w:pPr>
      <w:r>
        <w:rPr>
          <w:rFonts w:hint="eastAsia"/>
        </w:rPr>
        <w:t>你们能“在患难中也是欢欢喜喜的”吗？</w:t>
      </w:r>
    </w:p>
    <w:p w14:paraId="208924D8">
      <w:pPr>
        <w:pStyle w:val="6"/>
        <w:spacing w:before="264" w:line="261" w:lineRule="auto"/>
        <w:rPr>
          <w:rFonts w:hint="eastAsia"/>
        </w:rPr>
      </w:pPr>
    </w:p>
    <w:p w14:paraId="7D815FCA">
      <w:pPr>
        <w:pStyle w:val="6"/>
        <w:spacing w:before="264" w:line="261" w:lineRule="auto"/>
        <w:rPr>
          <w:rFonts w:hint="eastAsia"/>
        </w:rPr>
      </w:pPr>
      <w:r>
        <w:rPr>
          <w:rFonts w:hint="eastAsia"/>
        </w:rPr>
        <w:t>to “rejoice in hope of the glory of God?”</w:t>
      </w:r>
    </w:p>
    <w:p w14:paraId="1B917073">
      <w:pPr>
        <w:pStyle w:val="6"/>
        <w:spacing w:before="264" w:line="261" w:lineRule="auto"/>
        <w:rPr>
          <w:rFonts w:hint="eastAsia"/>
        </w:rPr>
      </w:pPr>
      <w:r>
        <w:rPr>
          <w:rFonts w:hint="eastAsia"/>
        </w:rPr>
        <w:t>要“欢欢喜喜盼望神的荣耀”吗？</w:t>
      </w:r>
    </w:p>
    <w:p w14:paraId="6D1DD12E">
      <w:pPr>
        <w:pStyle w:val="6"/>
        <w:spacing w:before="264" w:line="261" w:lineRule="auto"/>
        <w:rPr>
          <w:rFonts w:hint="eastAsia"/>
        </w:rPr>
      </w:pPr>
    </w:p>
    <w:p w14:paraId="6B5B47CF">
      <w:pPr>
        <w:pStyle w:val="6"/>
        <w:spacing w:before="264" w:line="261" w:lineRule="auto"/>
        <w:rPr>
          <w:rFonts w:hint="eastAsia"/>
        </w:rPr>
      </w:pPr>
      <w:r>
        <w:rPr>
          <w:rFonts w:hint="eastAsia"/>
        </w:rPr>
        <w:t>Do you “walk in the light of God's countenance, rejoice in his name all the day, and are you exalted in his righteousness?”</w:t>
      </w:r>
    </w:p>
    <w:p w14:paraId="02182921">
      <w:pPr>
        <w:pStyle w:val="6"/>
        <w:spacing w:before="264" w:line="261" w:lineRule="auto"/>
        <w:rPr>
          <w:rFonts w:hint="eastAsia"/>
        </w:rPr>
      </w:pPr>
      <w:r>
        <w:rPr>
          <w:rFonts w:hint="eastAsia"/>
        </w:rPr>
        <w:t>你们是否“行在神面容的光中，终日因祂的名欢喜，并因祂的公义高举”？</w:t>
      </w:r>
    </w:p>
    <w:p w14:paraId="00F88AAF">
      <w:pPr>
        <w:pStyle w:val="6"/>
        <w:spacing w:before="264" w:line="261" w:lineRule="auto"/>
        <w:rPr>
          <w:rFonts w:hint="eastAsia"/>
        </w:rPr>
      </w:pPr>
    </w:p>
    <w:p w14:paraId="4C3CB1F2">
      <w:pPr>
        <w:pStyle w:val="6"/>
        <w:spacing w:before="264" w:line="261" w:lineRule="auto"/>
        <w:rPr>
          <w:rFonts w:hint="eastAsia"/>
        </w:rPr>
      </w:pPr>
      <w:r>
        <w:rPr>
          <w:rFonts w:hint="eastAsia"/>
        </w:rPr>
        <w:t>or are you not beset with doubts and perplexities, walking in darkness, and having but little light.</w:t>
      </w:r>
    </w:p>
    <w:p w14:paraId="4C3D769C">
      <w:pPr>
        <w:pStyle w:val="6"/>
        <w:spacing w:before="264" w:line="261" w:lineRule="auto"/>
        <w:rPr>
          <w:rFonts w:hint="eastAsia"/>
        </w:rPr>
      </w:pPr>
      <w:r>
        <w:rPr>
          <w:rFonts w:hint="eastAsia"/>
        </w:rPr>
        <w:t>或者你们是否被疑惑和困惑所困扰，行在黑暗中，只有微弱的光。</w:t>
      </w:r>
    </w:p>
    <w:p w14:paraId="2A28D69A">
      <w:pPr>
        <w:pStyle w:val="6"/>
        <w:spacing w:before="264" w:line="261" w:lineRule="auto"/>
        <w:rPr>
          <w:rFonts w:hint="eastAsia"/>
        </w:rPr>
      </w:pPr>
    </w:p>
    <w:p w14:paraId="148587C5">
      <w:pPr>
        <w:pStyle w:val="6"/>
        <w:spacing w:before="264" w:line="261" w:lineRule="auto"/>
        <w:rPr>
          <w:rFonts w:hint="eastAsia"/>
        </w:rPr>
      </w:pPr>
      <w:r>
        <w:rPr>
          <w:rFonts w:hint="eastAsia"/>
        </w:rPr>
        <w:t>It is intended that you should grow.</w:t>
      </w:r>
    </w:p>
    <w:p w14:paraId="4EAE8760">
      <w:pPr>
        <w:pStyle w:val="6"/>
        <w:spacing w:before="264" w:line="261" w:lineRule="auto"/>
        <w:rPr>
          <w:rFonts w:hint="eastAsia"/>
        </w:rPr>
      </w:pPr>
      <w:r>
        <w:rPr>
          <w:rFonts w:hint="eastAsia"/>
        </w:rPr>
        <w:t>你们是被设计来成长的。</w:t>
      </w:r>
    </w:p>
    <w:p w14:paraId="1D249F6D">
      <w:pPr>
        <w:pStyle w:val="6"/>
        <w:spacing w:before="264" w:line="261" w:lineRule="auto"/>
        <w:rPr>
          <w:rFonts w:hint="eastAsia"/>
        </w:rPr>
      </w:pPr>
    </w:p>
    <w:p w14:paraId="6454D678">
      <w:pPr>
        <w:pStyle w:val="6"/>
        <w:spacing w:before="264" w:line="261" w:lineRule="auto"/>
        <w:rPr>
          <w:rFonts w:hint="eastAsia"/>
        </w:rPr>
      </w:pPr>
      <w:r>
        <w:rPr>
          <w:rFonts w:hint="eastAsia"/>
        </w:rPr>
        <w:t>An infant is not born to continue an infant, for that were to be a monster, but to grow up to manhood.</w:t>
      </w:r>
    </w:p>
    <w:p w14:paraId="05BC4211">
      <w:pPr>
        <w:pStyle w:val="6"/>
        <w:spacing w:before="264" w:line="261" w:lineRule="auto"/>
        <w:rPr>
          <w:rFonts w:hint="eastAsia"/>
        </w:rPr>
      </w:pPr>
      <w:r>
        <w:rPr>
          <w:rFonts w:hint="eastAsia"/>
        </w:rPr>
        <w:t>一个婴孩出生，不是为了继续作婴孩，那将是一个怪物，而是为了长成大人。</w:t>
      </w:r>
    </w:p>
    <w:p w14:paraId="6F761080">
      <w:pPr>
        <w:pStyle w:val="6"/>
        <w:spacing w:before="264" w:line="261" w:lineRule="auto"/>
        <w:rPr>
          <w:rFonts w:hint="eastAsia"/>
        </w:rPr>
      </w:pPr>
    </w:p>
    <w:p w14:paraId="0FFCDF74">
      <w:pPr>
        <w:pStyle w:val="6"/>
        <w:spacing w:before="264" w:line="261" w:lineRule="auto"/>
        <w:rPr>
          <w:rFonts w:hint="eastAsia"/>
        </w:rPr>
      </w:pPr>
      <w:r>
        <w:rPr>
          <w:rFonts w:hint="eastAsia"/>
        </w:rPr>
        <w:t>If you do not grow, it is not because growth is unnecessary.</w:t>
      </w:r>
    </w:p>
    <w:p w14:paraId="42AC48F1">
      <w:pPr>
        <w:pStyle w:val="6"/>
        <w:spacing w:before="264" w:line="261" w:lineRule="auto"/>
        <w:rPr>
          <w:rFonts w:hint="eastAsia"/>
        </w:rPr>
      </w:pPr>
      <w:r>
        <w:rPr>
          <w:rFonts w:hint="eastAsia"/>
        </w:rPr>
        <w:t>如果你们不成长，并非因为成长不必要。</w:t>
      </w:r>
    </w:p>
    <w:p w14:paraId="37DE7B7C">
      <w:pPr>
        <w:pStyle w:val="6"/>
        <w:spacing w:before="264" w:line="261" w:lineRule="auto"/>
        <w:rPr>
          <w:rFonts w:hint="eastAsia"/>
        </w:rPr>
      </w:pPr>
    </w:p>
    <w:p w14:paraId="53E47739">
      <w:pPr>
        <w:pStyle w:val="6"/>
        <w:spacing w:before="264" w:line="261" w:lineRule="auto"/>
        <w:rPr>
          <w:rFonts w:hint="eastAsia"/>
        </w:rPr>
      </w:pPr>
      <w:r>
        <w:rPr>
          <w:rFonts w:hint="eastAsia"/>
        </w:rPr>
        <w:t>There are labors and trials before you, which require the vigor and intelligence of manhood.</w:t>
      </w:r>
    </w:p>
    <w:p w14:paraId="094FDEAC">
      <w:pPr>
        <w:pStyle w:val="6"/>
        <w:spacing w:before="264" w:line="261" w:lineRule="auto"/>
        <w:rPr>
          <w:rFonts w:hint="eastAsia"/>
        </w:rPr>
      </w:pPr>
      <w:r>
        <w:rPr>
          <w:rFonts w:hint="eastAsia"/>
        </w:rPr>
        <w:t>你们面前有劳苦和试炼，需要成年人的活力和智慧。</w:t>
      </w:r>
    </w:p>
    <w:p w14:paraId="00C6BAE7">
      <w:pPr>
        <w:pStyle w:val="6"/>
        <w:spacing w:before="264" w:line="261" w:lineRule="auto"/>
        <w:rPr>
          <w:rFonts w:hint="eastAsia"/>
        </w:rPr>
      </w:pPr>
    </w:p>
    <w:p w14:paraId="4B9D38F1">
      <w:pPr>
        <w:pStyle w:val="6"/>
        <w:spacing w:before="264" w:line="261" w:lineRule="auto"/>
        <w:rPr>
          <w:rFonts w:hint="eastAsia"/>
        </w:rPr>
      </w:pPr>
      <w:r>
        <w:rPr>
          <w:rFonts w:hint="eastAsia"/>
        </w:rPr>
        <w:t>To perform these labors aright, to endure these trials aright, you must “quit yourselves like men, and be strong.”</w:t>
      </w:r>
    </w:p>
    <w:p w14:paraId="33098C82">
      <w:pPr>
        <w:pStyle w:val="6"/>
        <w:spacing w:before="264" w:line="261" w:lineRule="auto"/>
        <w:rPr>
          <w:rFonts w:hint="eastAsia"/>
        </w:rPr>
      </w:pPr>
      <w:r>
        <w:rPr>
          <w:rFonts w:hint="eastAsia"/>
        </w:rPr>
        <w:t>要妥善地履行这些劳苦，妥善地忍受这些试炼，你们必须“作大丈夫，要刚强”。</w:t>
      </w:r>
    </w:p>
    <w:p w14:paraId="12E0217F">
      <w:pPr>
        <w:pStyle w:val="6"/>
        <w:spacing w:before="264" w:line="261" w:lineRule="auto"/>
        <w:rPr>
          <w:rFonts w:hint="eastAsia"/>
        </w:rPr>
      </w:pPr>
    </w:p>
    <w:p w14:paraId="21385A3C">
      <w:pPr>
        <w:pStyle w:val="6"/>
        <w:spacing w:before="264" w:line="261" w:lineRule="auto"/>
        <w:rPr>
          <w:rFonts w:hint="eastAsia"/>
        </w:rPr>
      </w:pPr>
      <w:r>
        <w:rPr>
          <w:rFonts w:hint="eastAsia"/>
        </w:rPr>
        <w:t>Now on all who feel that they need to grow, and are sensible of the importance of growth, I would press the exhortation of the apostle, “Desire the sincere milk of the word.”</w:t>
      </w:r>
    </w:p>
    <w:p w14:paraId="4D64EFAE">
      <w:pPr>
        <w:pStyle w:val="6"/>
        <w:spacing w:before="264" w:line="261" w:lineRule="auto"/>
        <w:rPr>
          <w:rFonts w:hint="eastAsia"/>
        </w:rPr>
      </w:pPr>
      <w:r>
        <w:rPr>
          <w:rFonts w:hint="eastAsia"/>
        </w:rPr>
        <w:t>现在，对所有觉得需要成长，并意识到成长重要性的人，我要强调使徒的劝勉：“要爱慕那纯净的灵奶。”</w:t>
      </w:r>
    </w:p>
    <w:p w14:paraId="45B00BB2">
      <w:pPr>
        <w:pStyle w:val="6"/>
        <w:spacing w:before="264" w:line="261" w:lineRule="auto"/>
        <w:rPr>
          <w:rFonts w:hint="eastAsia"/>
        </w:rPr>
      </w:pPr>
    </w:p>
    <w:p w14:paraId="5B1B5978">
      <w:pPr>
        <w:pStyle w:val="6"/>
        <w:spacing w:before="264" w:line="261" w:lineRule="auto"/>
        <w:rPr>
          <w:rFonts w:hint="eastAsia"/>
        </w:rPr>
      </w:pPr>
      <w:r>
        <w:rPr>
          <w:rFonts w:hint="eastAsia"/>
        </w:rPr>
        <w:t>Alas, what a multitude of dwarfs, as Richard Baxter says, has Christ, that are but like infants, though they have numbered ten, twenty, thirty, forty, fifty, or even sixty years of spiritual life.</w:t>
      </w:r>
    </w:p>
    <w:p w14:paraId="5AD4DB5F">
      <w:pPr>
        <w:pStyle w:val="6"/>
        <w:spacing w:before="264" w:line="261" w:lineRule="auto"/>
        <w:rPr>
          <w:rFonts w:hint="eastAsia"/>
        </w:rPr>
      </w:pPr>
      <w:r>
        <w:rPr>
          <w:rFonts w:hint="eastAsia"/>
        </w:rPr>
        <w:t>唉，如理查德·巴克斯特所说，基督有多少侏儒啊，他们虽有十、二十、三十、四十、五十，甚至六十年的属灵生命，却仍像婴孩。</w:t>
      </w:r>
    </w:p>
    <w:p w14:paraId="4504A02E">
      <w:pPr>
        <w:pStyle w:val="6"/>
        <w:spacing w:before="264" w:line="261" w:lineRule="auto"/>
        <w:rPr>
          <w:rFonts w:hint="eastAsia"/>
        </w:rPr>
      </w:pPr>
    </w:p>
    <w:p w14:paraId="758E46BC">
      <w:pPr>
        <w:pStyle w:val="6"/>
        <w:spacing w:before="264" w:line="261" w:lineRule="auto"/>
        <w:rPr>
          <w:rFonts w:hint="eastAsia"/>
        </w:rPr>
      </w:pPr>
      <w:r>
        <w:rPr>
          <w:rFonts w:hint="eastAsia"/>
        </w:rPr>
        <w:t>Go not to yourselves, go not to your fellows; go to God in his word for his Spirit, and seek growth there.</w:t>
      </w:r>
    </w:p>
    <w:p w14:paraId="0D79A7A9">
      <w:pPr>
        <w:pStyle w:val="6"/>
        <w:spacing w:before="264" w:line="261" w:lineRule="auto"/>
        <w:rPr>
          <w:rFonts w:hint="eastAsia"/>
        </w:rPr>
      </w:pPr>
      <w:r>
        <w:rPr>
          <w:rFonts w:hint="eastAsia"/>
        </w:rPr>
        <w:t>不要到自己那里去，不要到你们的同伴那里去；要在祂的话语中到神那里去，为要得祂的灵，并在那里寻求成长。</w:t>
      </w:r>
    </w:p>
    <w:p w14:paraId="1A0298DC">
      <w:pPr>
        <w:pStyle w:val="6"/>
        <w:spacing w:before="264" w:line="261" w:lineRule="auto"/>
        <w:rPr>
          <w:rFonts w:hint="eastAsia"/>
        </w:rPr>
      </w:pPr>
    </w:p>
    <w:p w14:paraId="7E32CF48">
      <w:pPr>
        <w:pStyle w:val="6"/>
        <w:spacing w:before="264" w:line="261" w:lineRule="auto"/>
        <w:rPr>
          <w:rFonts w:hint="eastAsia"/>
        </w:rPr>
      </w:pPr>
      <w:r>
        <w:rPr>
          <w:rFonts w:hint="eastAsia"/>
        </w:rPr>
        <w:t>That is the only way to grow.</w:t>
      </w:r>
    </w:p>
    <w:p w14:paraId="30B9A193">
      <w:pPr>
        <w:pStyle w:val="6"/>
        <w:spacing w:before="264" w:line="261" w:lineRule="auto"/>
        <w:rPr>
          <w:rFonts w:hint="eastAsia"/>
        </w:rPr>
      </w:pPr>
      <w:r>
        <w:rPr>
          <w:rFonts w:hint="eastAsia"/>
        </w:rPr>
        <w:t>那是唯一成长的方法。</w:t>
      </w:r>
    </w:p>
    <w:p w14:paraId="769B0826">
      <w:pPr>
        <w:pStyle w:val="6"/>
        <w:spacing w:before="264" w:line="261" w:lineRule="auto"/>
        <w:rPr>
          <w:rFonts w:hint="eastAsia"/>
        </w:rPr>
      </w:pPr>
    </w:p>
    <w:p w14:paraId="3D3408E1">
      <w:pPr>
        <w:pStyle w:val="6"/>
        <w:spacing w:before="264" w:line="261" w:lineRule="auto"/>
        <w:rPr>
          <w:rFonts w:hint="eastAsia"/>
        </w:rPr>
      </w:pPr>
      <w:r>
        <w:rPr>
          <w:rFonts w:hint="eastAsia"/>
        </w:rPr>
        <w:t>True holiness, true happiness, can be obtained in no other way.</w:t>
      </w:r>
    </w:p>
    <w:p w14:paraId="32D1E8A3">
      <w:pPr>
        <w:pStyle w:val="6"/>
        <w:spacing w:before="264" w:line="261" w:lineRule="auto"/>
        <w:rPr>
          <w:rFonts w:hint="eastAsia"/>
        </w:rPr>
      </w:pPr>
      <w:r>
        <w:rPr>
          <w:rFonts w:hint="eastAsia"/>
        </w:rPr>
        <w:t>真正的圣洁，真正的幸福，不能以任何其他方式获得。</w:t>
      </w:r>
    </w:p>
    <w:p w14:paraId="59ABE474">
      <w:pPr>
        <w:pStyle w:val="6"/>
        <w:spacing w:before="264" w:line="261" w:lineRule="auto"/>
        <w:rPr>
          <w:rFonts w:hint="eastAsia"/>
        </w:rPr>
      </w:pPr>
    </w:p>
    <w:p w14:paraId="09EE8A05">
      <w:pPr>
        <w:pStyle w:val="6"/>
        <w:spacing w:before="264" w:line="261" w:lineRule="auto"/>
        <w:rPr>
          <w:rFonts w:hint="eastAsia"/>
        </w:rPr>
      </w:pPr>
      <w:r>
        <w:rPr>
          <w:rFonts w:hint="eastAsia"/>
        </w:rPr>
        <w:t>Various methods may be employed, various methods have been employed, to produce the feeling and the appearance of spiritual health and growth.</w:t>
      </w:r>
    </w:p>
    <w:p w14:paraId="41FB9F6E">
      <w:pPr>
        <w:pStyle w:val="6"/>
        <w:spacing w:before="264" w:line="261" w:lineRule="auto"/>
        <w:rPr>
          <w:rFonts w:hint="eastAsia"/>
        </w:rPr>
      </w:pPr>
      <w:r>
        <w:rPr>
          <w:rFonts w:hint="eastAsia"/>
        </w:rPr>
        <w:t>各种方法可能被采用，各种方法已被采用，来产生属灵健康和成长的感觉和外貌。</w:t>
      </w:r>
    </w:p>
    <w:p w14:paraId="1DBF08D6">
      <w:pPr>
        <w:pStyle w:val="6"/>
        <w:spacing w:before="264" w:line="261" w:lineRule="auto"/>
        <w:rPr>
          <w:rFonts w:hint="eastAsia"/>
        </w:rPr>
      </w:pPr>
    </w:p>
    <w:p w14:paraId="2ECAD6BC">
      <w:pPr>
        <w:pStyle w:val="6"/>
        <w:spacing w:before="264" w:line="261" w:lineRule="auto"/>
        <w:rPr>
          <w:rFonts w:hint="eastAsia"/>
        </w:rPr>
      </w:pPr>
      <w:r>
        <w:rPr>
          <w:rFonts w:hint="eastAsia"/>
        </w:rPr>
        <w:t>But  in  vain.</w:t>
      </w:r>
    </w:p>
    <w:p w14:paraId="211BB521">
      <w:pPr>
        <w:pStyle w:val="6"/>
        <w:spacing w:before="264" w:line="261" w:lineRule="auto"/>
        <w:rPr>
          <w:rFonts w:hint="eastAsia"/>
        </w:rPr>
      </w:pPr>
      <w:r>
        <w:rPr>
          <w:rFonts w:hint="eastAsia"/>
        </w:rPr>
        <w:t>但都是徒然。</w:t>
      </w:r>
    </w:p>
    <w:p w14:paraId="48389F24">
      <w:pPr>
        <w:pStyle w:val="6"/>
        <w:spacing w:before="264" w:line="261" w:lineRule="auto"/>
        <w:rPr>
          <w:rFonts w:hint="eastAsia"/>
        </w:rPr>
      </w:pPr>
    </w:p>
    <w:p w14:paraId="3BFB5E6F">
      <w:pPr>
        <w:pStyle w:val="6"/>
        <w:spacing w:before="264" w:line="261" w:lineRule="auto"/>
        <w:rPr>
          <w:rFonts w:hint="eastAsia"/>
        </w:rPr>
      </w:pPr>
      <w:r>
        <w:rPr>
          <w:rFonts w:hint="eastAsia"/>
        </w:rPr>
        <w:t>Men  may  by  other  methods  be  bolstered  up  in vain confidence, amused with delusive joys; but they cannot be made really happy.</w:t>
      </w:r>
    </w:p>
    <w:p w14:paraId="1A18CB60">
      <w:pPr>
        <w:pStyle w:val="6"/>
        <w:spacing w:before="264" w:line="261" w:lineRule="auto"/>
        <w:rPr>
          <w:rFonts w:hint="eastAsia"/>
        </w:rPr>
      </w:pPr>
      <w:r>
        <w:rPr>
          <w:rFonts w:hint="eastAsia"/>
        </w:rPr>
        <w:t>人可能藉着别的方法，在虚假的自信中得到支持，在欺骗的喜乐中得到消遣；但他们不能被真正地使之快乐。</w:t>
      </w:r>
    </w:p>
    <w:p w14:paraId="3C7F2BEB">
      <w:pPr>
        <w:pStyle w:val="6"/>
        <w:spacing w:before="264" w:line="261" w:lineRule="auto"/>
        <w:rPr>
          <w:rFonts w:hint="eastAsia"/>
        </w:rPr>
      </w:pPr>
    </w:p>
    <w:p w14:paraId="18CC8BF8">
      <w:pPr>
        <w:pStyle w:val="6"/>
        <w:spacing w:before="264" w:line="261" w:lineRule="auto"/>
        <w:rPr>
          <w:rFonts w:hint="eastAsia"/>
        </w:rPr>
      </w:pPr>
      <w:r>
        <w:rPr>
          <w:rFonts w:hint="eastAsia"/>
        </w:rPr>
        <w:t>They may be brought to make a fair show in the flesh; but they cannot be made really holy.</w:t>
      </w:r>
    </w:p>
    <w:p w14:paraId="204E562B">
      <w:pPr>
        <w:pStyle w:val="6"/>
        <w:spacing w:before="264" w:line="261" w:lineRule="auto"/>
        <w:rPr>
          <w:rFonts w:hint="eastAsia"/>
        </w:rPr>
      </w:pPr>
      <w:r>
        <w:rPr>
          <w:rFonts w:hint="eastAsia"/>
        </w:rPr>
        <w:t>他们可能被带到在肉体上显出美好的样子；但他们不能被真正地使之圣洁。</w:t>
      </w:r>
    </w:p>
    <w:p w14:paraId="57B19AE5">
      <w:pPr>
        <w:pStyle w:val="6"/>
        <w:spacing w:before="264" w:line="261" w:lineRule="auto"/>
        <w:rPr>
          <w:rFonts w:hint="eastAsia"/>
        </w:rPr>
      </w:pPr>
    </w:p>
    <w:p w14:paraId="3D5AEEC4">
      <w:pPr>
        <w:pStyle w:val="6"/>
        <w:spacing w:before="264" w:line="261" w:lineRule="auto"/>
        <w:rPr>
          <w:rFonts w:hint="eastAsia"/>
        </w:rPr>
      </w:pPr>
      <w:r>
        <w:rPr>
          <w:rFonts w:hint="eastAsia"/>
        </w:rPr>
        <w:t>The milk of the word, the unadulterated milk of the word, is the only wholesome nourishment of the new-born soul.</w:t>
      </w:r>
    </w:p>
    <w:p w14:paraId="0E574DF9">
      <w:pPr>
        <w:pStyle w:val="6"/>
        <w:spacing w:before="264" w:line="261" w:lineRule="auto"/>
        <w:rPr>
          <w:rFonts w:hint="eastAsia"/>
        </w:rPr>
      </w:pPr>
      <w:r>
        <w:rPr>
          <w:rFonts w:hint="eastAsia"/>
        </w:rPr>
        <w:t>道的奶，未掺假的话的奶，是新生灵魂唯一有益的营养。</w:t>
      </w:r>
    </w:p>
    <w:p w14:paraId="48724F7B">
      <w:pPr>
        <w:pStyle w:val="6"/>
        <w:spacing w:before="264" w:line="261" w:lineRule="auto"/>
        <w:rPr>
          <w:rFonts w:hint="eastAsia"/>
        </w:rPr>
      </w:pPr>
    </w:p>
    <w:p w14:paraId="3C587D8B">
      <w:pPr>
        <w:pStyle w:val="6"/>
        <w:spacing w:before="264" w:line="261" w:lineRule="auto"/>
        <w:rPr>
          <w:rFonts w:hint="eastAsia"/>
        </w:rPr>
      </w:pPr>
      <w:r>
        <w:rPr>
          <w:rFonts w:hint="eastAsia"/>
        </w:rPr>
        <w:t>Divine truth lodged in the mind and heart, by the influence of the good Spirit, is the only well of living water which will spring up unto eternal life.</w:t>
      </w:r>
    </w:p>
    <w:p w14:paraId="15BE5950">
      <w:pPr>
        <w:pStyle w:val="6"/>
        <w:spacing w:before="264" w:line="261" w:lineRule="auto"/>
        <w:rPr>
          <w:rFonts w:hint="eastAsia"/>
        </w:rPr>
      </w:pPr>
      <w:r>
        <w:rPr>
          <w:rFonts w:hint="eastAsia"/>
        </w:rPr>
        <w:t>神圣的真理，藉着善灵的影响，存留在心思和心灵中，是唯一能涌到永生的活水井。</w:t>
      </w:r>
    </w:p>
    <w:p w14:paraId="4CED9093">
      <w:pPr>
        <w:pStyle w:val="6"/>
        <w:spacing w:before="264" w:line="261" w:lineRule="auto"/>
        <w:rPr>
          <w:rFonts w:hint="eastAsia"/>
        </w:rPr>
      </w:pPr>
    </w:p>
    <w:p w14:paraId="1C84A1AB">
      <w:pPr>
        <w:pStyle w:val="6"/>
        <w:spacing w:before="264" w:line="261" w:lineRule="auto"/>
        <w:rPr>
          <w:rFonts w:hint="eastAsia"/>
        </w:rPr>
      </w:pPr>
      <w:r>
        <w:rPr>
          <w:rFonts w:hint="eastAsia"/>
        </w:rPr>
        <w:t>Seek, then, to “grow in the knowledge of our Lord and Saviour.”</w:t>
      </w:r>
    </w:p>
    <w:p w14:paraId="380B8A15">
      <w:pPr>
        <w:pStyle w:val="6"/>
        <w:spacing w:before="264" w:line="261" w:lineRule="auto"/>
        <w:rPr>
          <w:rFonts w:hint="eastAsia"/>
        </w:rPr>
      </w:pPr>
      <w:r>
        <w:rPr>
          <w:rFonts w:hint="eastAsia"/>
        </w:rPr>
        <w:t>那么，要寻求“在我们主救主的知识上长进”。</w:t>
      </w:r>
    </w:p>
    <w:p w14:paraId="6B224ABA">
      <w:pPr>
        <w:pStyle w:val="6"/>
        <w:spacing w:before="264" w:line="261" w:lineRule="auto"/>
        <w:rPr>
          <w:rFonts w:hint="eastAsia"/>
        </w:rPr>
      </w:pPr>
    </w:p>
    <w:p w14:paraId="73CEFC27">
      <w:pPr>
        <w:pStyle w:val="6"/>
        <w:spacing w:before="264" w:line="261" w:lineRule="auto"/>
        <w:rPr>
          <w:rFonts w:hint="eastAsia"/>
        </w:rPr>
      </w:pPr>
      <w:r>
        <w:rPr>
          <w:rFonts w:hint="eastAsia"/>
        </w:rPr>
        <w:t>“Let his word dwell in you richly, in all wisdom;” and under its influence, “walk worthy of the Lord unto all pleasing, being fruitful in every good work, and increasing in the knowledge of God.”</w:t>
      </w:r>
    </w:p>
    <w:p w14:paraId="69C2F975">
      <w:pPr>
        <w:pStyle w:val="6"/>
        <w:spacing w:before="264" w:line="261" w:lineRule="auto"/>
        <w:rPr>
          <w:rFonts w:hint="eastAsia"/>
        </w:rPr>
      </w:pPr>
      <w:r>
        <w:rPr>
          <w:rFonts w:hint="eastAsia"/>
        </w:rPr>
        <w:t>“当用各样的智慧，把祂的话丰丰富富的存在心里；”并且，在其影响下，“行事为人对得起主，凡事蒙祂喜悦，在一切善事上结果子，渐渐的多知道神。”</w:t>
      </w:r>
    </w:p>
    <w:p w14:paraId="42FE04A3">
      <w:pPr>
        <w:pStyle w:val="6"/>
        <w:spacing w:before="264" w:line="261" w:lineRule="auto"/>
        <w:rPr>
          <w:rFonts w:hint="eastAsia"/>
        </w:rPr>
      </w:pPr>
    </w:p>
    <w:p w14:paraId="6F6387EC">
      <w:pPr>
        <w:pStyle w:val="6"/>
        <w:spacing w:before="264" w:line="261" w:lineRule="auto"/>
        <w:rPr>
          <w:rFonts w:hint="eastAsia"/>
        </w:rPr>
      </w:pPr>
      <w:r>
        <w:rPr>
          <w:rFonts w:hint="eastAsia"/>
        </w:rPr>
        <w:t>We your ministers have a subordinate, yet still an important part to perform, in promoting your growth in grace.</w:t>
      </w:r>
    </w:p>
    <w:p w14:paraId="305A5E05">
      <w:pPr>
        <w:pStyle w:val="6"/>
        <w:spacing w:before="264" w:line="261" w:lineRule="auto"/>
        <w:rPr>
          <w:rFonts w:hint="eastAsia"/>
        </w:rPr>
      </w:pPr>
      <w:r>
        <w:rPr>
          <w:rFonts w:hint="eastAsia"/>
        </w:rPr>
        <w:t>我们你们的牧师，在促进你们在恩典上成长方面，有一个次要但仍重要的角色要扮演。</w:t>
      </w:r>
    </w:p>
    <w:p w14:paraId="3983EB42">
      <w:pPr>
        <w:pStyle w:val="6"/>
        <w:spacing w:before="264" w:line="261" w:lineRule="auto"/>
        <w:rPr>
          <w:rFonts w:hint="eastAsia"/>
        </w:rPr>
      </w:pPr>
    </w:p>
    <w:p w14:paraId="5F70E839">
      <w:pPr>
        <w:pStyle w:val="6"/>
        <w:spacing w:before="264" w:line="261" w:lineRule="auto"/>
        <w:rPr>
          <w:rFonts w:hint="eastAsia"/>
        </w:rPr>
      </w:pPr>
      <w:r>
        <w:rPr>
          <w:rFonts w:hint="eastAsia"/>
        </w:rPr>
        <w:t>It consists chiefly in “holding forth to you the word of life,” in bringing before your mind, and keeping before your mind, “the truth as it is in Jesus;” and it is our earnest desire not to handle this word of the Lord deceitfully, but, “in the manifestation of the truth, to commend ourselves to every man's conscience in the sight of God;” for we trust “we are not as many which corrupt the word of God,” adulterate the sincere milk of the word, “but as of sincerity, but as of God, in the sight of God, speak we in Christ.”</w:t>
      </w:r>
    </w:p>
    <w:p w14:paraId="7AC7D904">
      <w:pPr>
        <w:pStyle w:val="6"/>
        <w:spacing w:before="264" w:line="261" w:lineRule="auto"/>
        <w:rPr>
          <w:rFonts w:hint="eastAsia"/>
        </w:rPr>
      </w:pPr>
      <w:r>
        <w:rPr>
          <w:rFonts w:hint="eastAsia"/>
        </w:rPr>
        <w:t>它主要在于“将生命的道向你们显明”，将“在耶稣里的真理”呈现在你们心中，并保守在你们心中；我们恳切地渴望，不谬讲这主的道，而是“在显明真理中，将自己荐与各人的良心，在神的面前”；因为我们相信“我们不像那许多人，为利混乱神的道”，掺假那纯净的道奶，“乃是出于诚实，乃是出于神，在神面前，凭着基督讲道。”</w:t>
      </w:r>
    </w:p>
    <w:p w14:paraId="46D327D2">
      <w:pPr>
        <w:pStyle w:val="6"/>
        <w:spacing w:before="264" w:line="261" w:lineRule="auto"/>
        <w:rPr>
          <w:rFonts w:hint="eastAsia"/>
        </w:rPr>
      </w:pPr>
    </w:p>
    <w:p w14:paraId="79F2DA39">
      <w:pPr>
        <w:pStyle w:val="6"/>
        <w:spacing w:before="264" w:line="261" w:lineRule="auto"/>
        <w:rPr>
          <w:rFonts w:hint="eastAsia"/>
        </w:rPr>
      </w:pPr>
      <w:r>
        <w:rPr>
          <w:rFonts w:hint="eastAsia"/>
        </w:rPr>
        <w:t>“Teaching every man in all wisdom, we would fain present every man perfect in Christ Jesus.”</w:t>
      </w:r>
    </w:p>
    <w:p w14:paraId="0AEB1F0F">
      <w:pPr>
        <w:pStyle w:val="6"/>
        <w:spacing w:before="264" w:line="261" w:lineRule="auto"/>
        <w:rPr>
          <w:rFonts w:hint="eastAsia"/>
        </w:rPr>
      </w:pPr>
      <w:r>
        <w:rPr>
          <w:rFonts w:hint="eastAsia"/>
        </w:rPr>
        <w:t>“用各样的智慧，教导各人，要把各人在基督里完完全全的引到神面前。”</w:t>
      </w:r>
    </w:p>
    <w:p w14:paraId="25352998">
      <w:pPr>
        <w:pStyle w:val="6"/>
        <w:spacing w:before="264" w:line="261" w:lineRule="auto"/>
        <w:rPr>
          <w:rFonts w:hint="eastAsia"/>
        </w:rPr>
      </w:pPr>
    </w:p>
    <w:p w14:paraId="014B253E">
      <w:pPr>
        <w:pStyle w:val="6"/>
        <w:spacing w:before="264" w:line="261" w:lineRule="auto"/>
        <w:rPr>
          <w:rFonts w:hint="eastAsia"/>
        </w:rPr>
      </w:pPr>
      <w:r>
        <w:rPr>
          <w:rFonts w:hint="eastAsia"/>
        </w:rPr>
        <w:t>May our wishes be realized; may our labors not be in vain!</w:t>
      </w:r>
    </w:p>
    <w:p w14:paraId="6D610E0E">
      <w:pPr>
        <w:pStyle w:val="6"/>
        <w:spacing w:before="264" w:line="261" w:lineRule="auto"/>
        <w:rPr>
          <w:rFonts w:hint="eastAsia"/>
        </w:rPr>
      </w:pPr>
      <w:r>
        <w:rPr>
          <w:rFonts w:hint="eastAsia"/>
        </w:rPr>
        <w:t>愿我们的愿望得以实现；愿我们的劳苦不致徒然！</w:t>
      </w:r>
    </w:p>
    <w:p w14:paraId="51EBDF05">
      <w:pPr>
        <w:pStyle w:val="6"/>
        <w:spacing w:before="264" w:line="261" w:lineRule="auto"/>
        <w:rPr>
          <w:rFonts w:hint="eastAsia"/>
        </w:rPr>
      </w:pPr>
    </w:p>
    <w:p w14:paraId="46135BB8">
      <w:pPr>
        <w:pStyle w:val="6"/>
        <w:spacing w:before="264" w:line="261" w:lineRule="auto"/>
        <w:rPr>
          <w:rFonts w:hint="eastAsia"/>
        </w:rPr>
      </w:pPr>
      <w:r>
        <w:rPr>
          <w:rFonts w:hint="eastAsia"/>
        </w:rPr>
        <w:t>“May the God of peace, who brought again from the dead our Lord Jesus, that great Shepherd of the sheep, make you perfect in every good work, working in you that which is well-pleasing in his sight, through Jesus Christ; to whom be glory forever and ever.”</w:t>
      </w:r>
    </w:p>
    <w:p w14:paraId="1A36C1F5">
      <w:pPr>
        <w:pStyle w:val="6"/>
        <w:spacing w:before="264" w:line="261" w:lineRule="auto"/>
        <w:rPr>
          <w:rFonts w:hint="eastAsia"/>
        </w:rPr>
      </w:pPr>
      <w:r>
        <w:rPr>
          <w:rFonts w:hint="eastAsia"/>
        </w:rPr>
        <w:t>“愿赐平安的神，就是那凭永约之血，使群羊的大牧人我主耶稣从死里复活的神，在各样善事上，成全你们，叫你们遵行祂的旨意，又在你们心里，藉着耶稣基督，行祂所喜悦的事；愿荣耀归给祂，直到永永远远。”</w:t>
      </w:r>
    </w:p>
    <w:p w14:paraId="1DFA4B42">
      <w:pPr>
        <w:pStyle w:val="6"/>
        <w:spacing w:before="264" w:line="261" w:lineRule="auto"/>
        <w:rPr>
          <w:rFonts w:hint="eastAsia"/>
        </w:rPr>
      </w:pPr>
    </w:p>
    <w:p w14:paraId="0D5A6EA8">
      <w:pPr>
        <w:pStyle w:val="6"/>
        <w:spacing w:before="264" w:line="261" w:lineRule="auto"/>
        <w:rPr>
          <w:rFonts w:hint="eastAsia"/>
        </w:rPr>
      </w:pPr>
      <w:r>
        <w:rPr>
          <w:rFonts w:hint="eastAsia"/>
        </w:rPr>
        <w:t>But there are those here, I am afraid, whom I cannot call on to grow, for they are dead; nay, I am afraid, there may be some here who are “twice dead, plucked up by the roots.”</w:t>
      </w:r>
    </w:p>
    <w:p w14:paraId="0088C1CA">
      <w:pPr>
        <w:pStyle w:val="6"/>
        <w:spacing w:before="264" w:line="261" w:lineRule="auto"/>
        <w:rPr>
          <w:rFonts w:hint="eastAsia"/>
        </w:rPr>
      </w:pPr>
      <w:r>
        <w:rPr>
          <w:rFonts w:hint="eastAsia"/>
        </w:rPr>
        <w:t>但我恐怕，这里有些人，我不能呼召他们成长，因为他们是死的；不仅如此，我恐怕，这里可能有些人是“死而又死，连根被拔出来”的。</w:t>
      </w:r>
    </w:p>
    <w:p w14:paraId="2AA8B077">
      <w:pPr>
        <w:pStyle w:val="6"/>
        <w:spacing w:before="264" w:line="261" w:lineRule="auto"/>
        <w:rPr>
          <w:rFonts w:hint="eastAsia"/>
        </w:rPr>
      </w:pPr>
    </w:p>
    <w:p w14:paraId="0AEAA128">
      <w:pPr>
        <w:pStyle w:val="6"/>
        <w:spacing w:before="264" w:line="261" w:lineRule="auto"/>
        <w:rPr>
          <w:rFonts w:hint="eastAsia"/>
        </w:rPr>
      </w:pPr>
      <w:r>
        <w:rPr>
          <w:rFonts w:hint="eastAsia"/>
        </w:rPr>
        <w:t>I cannot call on you to come to the word that you may live, but I do call on you to come to the word that you may live; for that word of Christ is “spirit and life,” living and life-giving.</w:t>
      </w:r>
    </w:p>
    <w:p w14:paraId="4C2477B8">
      <w:pPr>
        <w:pStyle w:val="6"/>
        <w:spacing w:before="264" w:line="261" w:lineRule="auto"/>
        <w:rPr>
          <w:rFonts w:hint="eastAsia"/>
        </w:rPr>
      </w:pPr>
      <w:r>
        <w:rPr>
          <w:rFonts w:hint="eastAsia"/>
        </w:rPr>
        <w:t>我不能呼吁你们到话语这里来，好叫你们得生命，但我确实呼吁你们到话语这里来，好叫你们得生命；因为那基督的话，是“灵和生命”，是活泼和赐生命的。</w:t>
      </w:r>
    </w:p>
    <w:p w14:paraId="1D93BB28">
      <w:pPr>
        <w:pStyle w:val="6"/>
        <w:spacing w:before="264" w:line="261" w:lineRule="auto"/>
        <w:rPr>
          <w:rFonts w:hint="eastAsia"/>
        </w:rPr>
      </w:pPr>
    </w:p>
    <w:p w14:paraId="11F75133">
      <w:pPr>
        <w:pStyle w:val="6"/>
        <w:spacing w:before="264" w:line="261" w:lineRule="auto"/>
        <w:rPr>
          <w:rFonts w:hint="eastAsia"/>
        </w:rPr>
      </w:pPr>
      <w:r>
        <w:rPr>
          <w:rFonts w:hint="eastAsia"/>
        </w:rPr>
        <w:t>“He that believes” it, “though he were dead, yet shall he live.”</w:t>
      </w:r>
    </w:p>
    <w:p w14:paraId="0C98C37D">
      <w:pPr>
        <w:pStyle w:val="6"/>
        <w:spacing w:before="264" w:line="261" w:lineRule="auto"/>
        <w:rPr>
          <w:rFonts w:hint="eastAsia"/>
        </w:rPr>
      </w:pPr>
      <w:r>
        <w:rPr>
          <w:rFonts w:hint="eastAsia"/>
        </w:rPr>
        <w:t>“信”它的人，“虽然死了，也必复活。”</w:t>
      </w:r>
    </w:p>
    <w:p w14:paraId="00B844FF">
      <w:pPr>
        <w:pStyle w:val="6"/>
        <w:spacing w:before="264" w:line="261" w:lineRule="auto"/>
        <w:rPr>
          <w:rFonts w:hint="eastAsia"/>
        </w:rPr>
      </w:pPr>
    </w:p>
    <w:p w14:paraId="614D3D5B">
      <w:pPr>
        <w:pStyle w:val="6"/>
        <w:spacing w:before="264" w:line="261" w:lineRule="auto"/>
        <w:rPr>
          <w:rFonts w:hint="eastAsia"/>
        </w:rPr>
      </w:pPr>
      <w:r>
        <w:rPr>
          <w:rFonts w:hint="eastAsia"/>
        </w:rPr>
        <w:t>“Awake, then, ye that sleep, and arise from the dead, and Christ shall give you light.”</w:t>
      </w:r>
    </w:p>
    <w:p w14:paraId="276E184F">
      <w:pPr>
        <w:pStyle w:val="6"/>
        <w:spacing w:before="264" w:line="261" w:lineRule="auto"/>
        <w:rPr>
          <w:rFonts w:hint="eastAsia"/>
        </w:rPr>
      </w:pPr>
      <w:r>
        <w:rPr>
          <w:rFonts w:hint="eastAsia"/>
        </w:rPr>
        <w:t>“你这睡着的人，当醒过来，从死里复活，基督就要光照你了。”</w:t>
      </w:r>
    </w:p>
    <w:p w14:paraId="51C4A0EC">
      <w:pPr>
        <w:pStyle w:val="6"/>
        <w:spacing w:before="264" w:line="261" w:lineRule="auto"/>
        <w:rPr>
          <w:rFonts w:hint="eastAsia"/>
        </w:rPr>
      </w:pPr>
    </w:p>
    <w:p w14:paraId="5E4EFD25">
      <w:pPr>
        <w:pStyle w:val="6"/>
        <w:spacing w:before="264" w:line="261" w:lineRule="auto"/>
        <w:rPr>
          <w:rFonts w:hint="eastAsia"/>
        </w:rPr>
      </w:pPr>
      <w:r>
        <w:rPr>
          <w:rFonts w:hint="eastAsia"/>
        </w:rPr>
        <w:t>“Repent, and believe the gospel.”</w:t>
      </w:r>
    </w:p>
    <w:p w14:paraId="2177967D">
      <w:pPr>
        <w:pStyle w:val="6"/>
        <w:spacing w:before="264" w:line="261" w:lineRule="auto"/>
        <w:rPr>
          <w:rFonts w:hint="eastAsia"/>
        </w:rPr>
      </w:pPr>
      <w:r>
        <w:rPr>
          <w:rFonts w:hint="eastAsia"/>
        </w:rPr>
        <w:t>“悔改，信福音。”</w:t>
      </w:r>
    </w:p>
    <w:p w14:paraId="2CADD661">
      <w:pPr>
        <w:pStyle w:val="6"/>
        <w:spacing w:before="264" w:line="261" w:lineRule="auto"/>
        <w:rPr>
          <w:rFonts w:hint="eastAsia"/>
        </w:rPr>
      </w:pPr>
    </w:p>
    <w:p w14:paraId="54C0CEFE">
      <w:pPr>
        <w:pStyle w:val="6"/>
        <w:spacing w:before="264" w:line="261" w:lineRule="auto"/>
        <w:rPr>
          <w:rFonts w:hint="eastAsia"/>
        </w:rPr>
      </w:pPr>
      <w:r>
        <w:rPr>
          <w:rFonts w:hint="eastAsia"/>
        </w:rPr>
        <w:t>“Be transformed by the renewing of your minds.”</w:t>
      </w:r>
    </w:p>
    <w:p w14:paraId="02591B39">
      <w:pPr>
        <w:pStyle w:val="6"/>
        <w:spacing w:before="264" w:line="261" w:lineRule="auto"/>
        <w:rPr>
          <w:rFonts w:hint="eastAsia"/>
        </w:rPr>
      </w:pPr>
      <w:r>
        <w:rPr>
          <w:rFonts w:hint="eastAsia"/>
        </w:rPr>
        <w:t>“心意更新而变化。”</w:t>
      </w:r>
    </w:p>
    <w:p w14:paraId="5D6F8464">
      <w:pPr>
        <w:pStyle w:val="6"/>
        <w:spacing w:before="264" w:line="261" w:lineRule="auto"/>
        <w:rPr>
          <w:rFonts w:hint="eastAsia"/>
        </w:rPr>
      </w:pPr>
    </w:p>
    <w:p w14:paraId="1E1825A1">
      <w:pPr>
        <w:pStyle w:val="6"/>
        <w:spacing w:before="264" w:line="261" w:lineRule="auto"/>
        <w:rPr>
          <w:rFonts w:hint="eastAsia"/>
        </w:rPr>
      </w:pPr>
      <w:r>
        <w:rPr>
          <w:rFonts w:hint="eastAsia"/>
        </w:rPr>
        <w:t>“Repent and be converted, every one of you,” and you shall receive the two inestimable gifts, both the immediate and  irrevocable  remission  of  sins,  and  the  habitual  purifying and sanctifying influence of the Holy Ghost.</w:t>
      </w:r>
    </w:p>
    <w:p w14:paraId="5EDAB1B2">
      <w:pPr>
        <w:pStyle w:val="6"/>
        <w:spacing w:before="264" w:line="261" w:lineRule="auto"/>
        <w:rPr>
          <w:rFonts w:hint="eastAsia"/>
        </w:rPr>
      </w:pPr>
      <w:r>
        <w:rPr>
          <w:rFonts w:hint="eastAsia"/>
        </w:rPr>
        <w:t>“你们各人要悔改归正”，你们就必领受这两样不可估量的恩赐，即罪的即时和不可撤销的赦免，以及圣灵习惯性的洁净和成圣的影响。</w:t>
      </w:r>
    </w:p>
    <w:p w14:paraId="14FA75F3">
      <w:pPr>
        <w:pStyle w:val="6"/>
        <w:spacing w:before="264" w:line="261" w:lineRule="auto"/>
        <w:rPr>
          <w:rFonts w:hint="eastAsia"/>
        </w:rPr>
      </w:pPr>
    </w:p>
    <w:p w14:paraId="44B1D7AD">
      <w:pPr>
        <w:pStyle w:val="6"/>
        <w:spacing w:before="264" w:line="261" w:lineRule="auto"/>
        <w:rPr>
          <w:rFonts w:hint="eastAsia"/>
        </w:rPr>
      </w:pPr>
      <w:r>
        <w:rPr>
          <w:rFonts w:hint="eastAsia"/>
        </w:rPr>
        <w:t>Receive the truth in the love of it, and you shall be saved.</w:t>
      </w:r>
    </w:p>
    <w:p w14:paraId="738A0BEB">
      <w:pPr>
        <w:pStyle w:val="6"/>
        <w:spacing w:before="264" w:line="261" w:lineRule="auto"/>
        <w:rPr>
          <w:rFonts w:hint="eastAsia"/>
        </w:rPr>
      </w:pPr>
      <w:r>
        <w:rPr>
          <w:rFonts w:hint="eastAsia"/>
        </w:rPr>
        <w:t>在爱中领受真理，你们就必得救。</w:t>
      </w:r>
    </w:p>
    <w:p w14:paraId="21C34E84">
      <w:pPr>
        <w:pStyle w:val="6"/>
        <w:spacing w:before="264" w:line="261" w:lineRule="auto"/>
        <w:rPr>
          <w:rFonts w:hint="eastAsia"/>
        </w:rPr>
      </w:pPr>
    </w:p>
    <w:p w14:paraId="049B20E6">
      <w:pPr>
        <w:pStyle w:val="6"/>
        <w:spacing w:before="264" w:line="261" w:lineRule="auto"/>
        <w:rPr>
          <w:rFonts w:hint="eastAsia"/>
        </w:rPr>
      </w:pPr>
      <w:r>
        <w:rPr>
          <w:rFonts w:hint="eastAsia"/>
        </w:rPr>
        <w:t>Born of the word and of the Spirit, you will learn from experience what it is to purify your hearts, through the truth, by the Spirit.</w:t>
      </w:r>
    </w:p>
    <w:p w14:paraId="563627B0">
      <w:pPr>
        <w:pStyle w:val="6"/>
        <w:spacing w:before="264" w:line="261" w:lineRule="auto"/>
        <w:rPr>
          <w:rFonts w:hint="eastAsia"/>
        </w:rPr>
      </w:pPr>
      <w:r>
        <w:rPr>
          <w:rFonts w:hint="eastAsia"/>
        </w:rPr>
        <w:t>从道和灵生的，你们将从经验中学习，藉着真理，靠着圣灵，洁净你们的心是什么意思。</w:t>
      </w:r>
    </w:p>
    <w:p w14:paraId="3C2F6D30">
      <w:pPr>
        <w:pStyle w:val="6"/>
        <w:spacing w:before="264" w:line="261" w:lineRule="auto"/>
        <w:rPr>
          <w:rFonts w:hint="eastAsia"/>
        </w:rPr>
      </w:pPr>
    </w:p>
    <w:p w14:paraId="205DEFDC">
      <w:pPr>
        <w:pStyle w:val="6"/>
        <w:spacing w:before="264" w:line="261" w:lineRule="auto"/>
        <w:rPr>
          <w:rFonts w:hint="eastAsia"/>
        </w:rPr>
      </w:pPr>
      <w:r>
        <w:rPr>
          <w:rFonts w:hint="eastAsia"/>
        </w:rPr>
        <w:t>“Born again, not of corruptible seed, but of incorruptible,” the exhortation will be addressed to you, and, by the grace of God, not in vain, “to lay aside all malice, and guile, and hypocrisies, and envies, and evil-speakings, and, as new-born babes, to desire the sincere milk of the word, that ye may grow thereby;” for then ye shall have tasted that the Lord is gracious.</w:t>
      </w:r>
    </w:p>
    <w:p w14:paraId="1D34DFF2">
      <w:pPr>
        <w:pStyle w:val="6"/>
        <w:spacing w:before="264" w:line="261" w:lineRule="auto"/>
        <w:rPr>
          <w:rFonts w:hint="eastAsia"/>
        </w:rPr>
      </w:pPr>
      <w:r>
        <w:rPr>
          <w:rFonts w:hint="eastAsia"/>
        </w:rPr>
        <w:t>“蒙了重生，不是由于能坏的种子，乃是由于不能坏的种子”，这劝勉将向你们说，并且，藉着神的恩典，不至徒然，“要除去一切的恶毒、诡诈、假善、嫉妒，和一切毁谤的话，又要爱慕那纯净的灵奶，像才生的婴孩爱慕奶一样，叫你们因此渐长，以致得救”；因为那时你们就尝过主恩的滋味了。</w:t>
      </w:r>
    </w:p>
    <w:p w14:paraId="14709856">
      <w:pPr>
        <w:pStyle w:val="6"/>
        <w:spacing w:before="264" w:line="261" w:lineRule="auto"/>
        <w:rPr>
          <w:rFonts w:hint="eastAsia"/>
        </w:rPr>
      </w:pPr>
    </w:p>
    <w:p w14:paraId="68D4A6A8">
      <w:pPr>
        <w:pStyle w:val="6"/>
        <w:spacing w:before="264" w:line="261" w:lineRule="auto"/>
        <w:rPr>
          <w:rFonts w:hint="eastAsia"/>
        </w:rPr>
      </w:pPr>
      <w:r>
        <w:rPr>
          <w:rFonts w:hint="eastAsia"/>
        </w:rPr>
        <w:t>Oh, that even now the Lord may give testimony to the word of his grace, and that in the annals of heaven it may be recorded, that this man and that man were born, now and here, and that many who entered within these walls “dead in trespasses and sins,” may depart “written among the living in Jerusalem.”</w:t>
      </w:r>
    </w:p>
    <w:p w14:paraId="41F83B9F">
      <w:pPr>
        <w:pStyle w:val="6"/>
        <w:spacing w:before="264" w:line="261" w:lineRule="auto"/>
        <w:rPr>
          <w:rFonts w:hint="eastAsia"/>
        </w:rPr>
      </w:pPr>
      <w:r>
        <w:rPr>
          <w:rFonts w:hint="eastAsia"/>
        </w:rPr>
        <w:t>哦，愿主此时此刻就为祂恩典的话语作见证，愿在天上的册子上记载，这人和那人，此时此地，都重生了，愿许多进入这墙内“死在过犯罪恶之中”的人，离去时都“名录在耶路撒冷的活人册上”。</w:t>
      </w:r>
    </w:p>
    <w:p w14:paraId="184B53F0">
      <w:pPr>
        <w:pStyle w:val="6"/>
        <w:spacing w:before="264" w:line="261" w:lineRule="auto"/>
        <w:rPr>
          <w:rFonts w:hint="eastAsia"/>
        </w:rPr>
      </w:pPr>
    </w:p>
    <w:p w14:paraId="47CEA090">
      <w:pPr>
        <w:pStyle w:val="3"/>
        <w:bidi w:val="0"/>
        <w:rPr>
          <w:rFonts w:hint="eastAsia"/>
        </w:rPr>
      </w:pPr>
      <w:r>
        <w:rPr>
          <w:rFonts w:hint="eastAsia"/>
        </w:rPr>
        <w:t>I.—MOTIVES ENFORCING THE EXHORTATION.</w:t>
      </w:r>
    </w:p>
    <w:p w14:paraId="2EC3F1E2">
      <w:pPr>
        <w:pStyle w:val="3"/>
        <w:bidi w:val="0"/>
        <w:rPr>
          <w:rFonts w:hint="eastAsia"/>
        </w:rPr>
      </w:pPr>
      <w:r>
        <w:rPr>
          <w:rFonts w:hint="eastAsia"/>
        </w:rPr>
        <w:t>一、强制执行劝勉的动机。</w:t>
      </w:r>
    </w:p>
    <w:p w14:paraId="7C66FF9F">
      <w:pPr>
        <w:pStyle w:val="6"/>
        <w:spacing w:before="264" w:line="261" w:lineRule="auto"/>
        <w:rPr>
          <w:rFonts w:hint="eastAsia"/>
        </w:rPr>
      </w:pPr>
    </w:p>
    <w:p w14:paraId="4CE71B81">
      <w:pPr>
        <w:pStyle w:val="6"/>
        <w:spacing w:before="264" w:line="261" w:lineRule="auto"/>
        <w:rPr>
          <w:rFonts w:hint="eastAsia"/>
        </w:rPr>
      </w:pPr>
      <w:r>
        <w:rPr>
          <w:rFonts w:hint="eastAsia"/>
        </w:rPr>
        <w:t>§ 1.—Motives from, the State and Character of Christians.</w:t>
      </w:r>
    </w:p>
    <w:p w14:paraId="2A181F6E">
      <w:pPr>
        <w:pStyle w:val="6"/>
        <w:spacing w:before="264" w:line="261" w:lineRule="auto"/>
        <w:rPr>
          <w:rFonts w:hint="eastAsia"/>
        </w:rPr>
      </w:pPr>
      <w:r>
        <w:rPr>
          <w:rFonts w:hint="eastAsia"/>
        </w:rPr>
        <w:t>第一节——源于基督徒状态与品格的动机。</w:t>
      </w:r>
    </w:p>
    <w:p w14:paraId="7F014389">
      <w:pPr>
        <w:pStyle w:val="6"/>
        <w:spacing w:before="264" w:line="261" w:lineRule="auto"/>
        <w:rPr>
          <w:rFonts w:hint="eastAsia"/>
        </w:rPr>
      </w:pPr>
    </w:p>
    <w:p w14:paraId="407C58D5">
      <w:pPr>
        <w:pStyle w:val="6"/>
        <w:spacing w:before="264" w:line="261" w:lineRule="auto"/>
        <w:rPr>
          <w:rFonts w:hint="eastAsia"/>
        </w:rPr>
      </w:pPr>
      <w:r>
        <w:rPr>
          <w:rFonts w:hint="eastAsia"/>
        </w:rPr>
        <w:t>I come now to the third question, What are the motives by which this exhortation is enforced?</w:t>
      </w:r>
    </w:p>
    <w:p w14:paraId="0740BCBA">
      <w:pPr>
        <w:pStyle w:val="6"/>
        <w:spacing w:before="264" w:line="261" w:lineRule="auto"/>
        <w:rPr>
          <w:rFonts w:hint="eastAsia"/>
        </w:rPr>
      </w:pPr>
      <w:r>
        <w:rPr>
          <w:rFonts w:hint="eastAsia"/>
        </w:rPr>
        <w:t>我现在来到第三个问题，用以强制执行这劝勉的动机是什么？</w:t>
      </w:r>
    </w:p>
    <w:p w14:paraId="7D395C58">
      <w:pPr>
        <w:pStyle w:val="6"/>
        <w:spacing w:before="264" w:line="261" w:lineRule="auto"/>
        <w:rPr>
          <w:rFonts w:hint="eastAsia"/>
        </w:rPr>
      </w:pPr>
    </w:p>
    <w:p w14:paraId="057B0B8C">
      <w:pPr>
        <w:pStyle w:val="6"/>
        <w:spacing w:before="264" w:line="261" w:lineRule="auto"/>
        <w:rPr>
          <w:rFonts w:hint="eastAsia"/>
        </w:rPr>
      </w:pPr>
      <w:r>
        <w:rPr>
          <w:rFonts w:hint="eastAsia"/>
        </w:rPr>
        <w:t>These are presented in two different forms?</w:t>
      </w:r>
    </w:p>
    <w:p w14:paraId="343E766B">
      <w:pPr>
        <w:pStyle w:val="6"/>
        <w:spacing w:before="264" w:line="261" w:lineRule="auto"/>
        <w:rPr>
          <w:rFonts w:hint="eastAsia"/>
        </w:rPr>
      </w:pPr>
      <w:r>
        <w:rPr>
          <w:rFonts w:hint="eastAsia"/>
        </w:rPr>
        <w:t>这些以两种不同的形式呈现吗？</w:t>
      </w:r>
    </w:p>
    <w:p w14:paraId="164A2ADF">
      <w:pPr>
        <w:pStyle w:val="6"/>
        <w:spacing w:before="264" w:line="261" w:lineRule="auto"/>
        <w:rPr>
          <w:rFonts w:hint="eastAsia"/>
        </w:rPr>
      </w:pPr>
    </w:p>
    <w:p w14:paraId="2566DB4F">
      <w:pPr>
        <w:pStyle w:val="6"/>
        <w:spacing w:before="264" w:line="261" w:lineRule="auto"/>
        <w:rPr>
          <w:rFonts w:hint="eastAsia"/>
        </w:rPr>
      </w:pPr>
      <w:r>
        <w:rPr>
          <w:rFonts w:hint="eastAsia"/>
        </w:rPr>
        <w:t>They are either folded up in the connective particle “Wherefore,” or lie unfolded in the statement, “Ye have tasted that the Lord is gracious.”</w:t>
      </w:r>
    </w:p>
    <w:p w14:paraId="0903660B">
      <w:pPr>
        <w:pStyle w:val="6"/>
        <w:spacing w:before="264" w:line="261" w:lineRule="auto"/>
        <w:rPr>
          <w:rFonts w:hint="eastAsia"/>
        </w:rPr>
      </w:pPr>
      <w:r>
        <w:rPr>
          <w:rFonts w:hint="eastAsia"/>
        </w:rPr>
        <w:t>它们要么包含在连接词“所以”中，要么展开在陈述“你们尝过主恩的滋味”中。</w:t>
      </w:r>
    </w:p>
    <w:p w14:paraId="612806E0">
      <w:pPr>
        <w:pStyle w:val="6"/>
        <w:spacing w:before="264" w:line="261" w:lineRule="auto"/>
        <w:rPr>
          <w:rFonts w:hint="eastAsia"/>
        </w:rPr>
      </w:pPr>
    </w:p>
    <w:p w14:paraId="2227EF20">
      <w:pPr>
        <w:pStyle w:val="6"/>
        <w:spacing w:before="264" w:line="261" w:lineRule="auto"/>
        <w:rPr>
          <w:rFonts w:hint="eastAsia"/>
        </w:rPr>
      </w:pPr>
      <w:r>
        <w:rPr>
          <w:rFonts w:hint="eastAsia"/>
        </w:rPr>
        <w:t>Let us look at them in their order, and open not merely our minds to apprehend their meaning, but our hearts to feel their force.</w:t>
      </w:r>
    </w:p>
    <w:p w14:paraId="4A91537C">
      <w:pPr>
        <w:pStyle w:val="6"/>
        <w:spacing w:before="264" w:line="261" w:lineRule="auto"/>
        <w:rPr>
          <w:rFonts w:hint="eastAsia"/>
        </w:rPr>
      </w:pPr>
      <w:r>
        <w:rPr>
          <w:rFonts w:hint="eastAsia"/>
        </w:rPr>
        <w:t>让我们按次序来看它们，不仅要敞开我们的心思去领会其意义，也要敞开我们的心灵去感受其力量。</w:t>
      </w:r>
    </w:p>
    <w:p w14:paraId="06CFB2C3">
      <w:pPr>
        <w:pStyle w:val="6"/>
        <w:spacing w:before="264" w:line="261" w:lineRule="auto"/>
        <w:rPr>
          <w:rFonts w:hint="eastAsia"/>
        </w:rPr>
      </w:pPr>
    </w:p>
    <w:p w14:paraId="7F6CAFAF">
      <w:pPr>
        <w:pStyle w:val="6"/>
        <w:spacing w:before="264" w:line="261" w:lineRule="auto"/>
        <w:rPr>
          <w:rFonts w:hint="eastAsia"/>
        </w:rPr>
      </w:pPr>
      <w:r>
        <w:rPr>
          <w:rFonts w:hint="eastAsia"/>
        </w:rPr>
        <w:t>Let us then inquire, What are the motives to “lay aside all malice, and guile, and hypocrisies, and envies, and all evilspeakings,” and to “desire the sincere milk of the word, that we may grow thereby,” that are folded up in the connective particle “Wherefore?”</w:t>
      </w:r>
    </w:p>
    <w:p w14:paraId="2EA83C9A">
      <w:pPr>
        <w:pStyle w:val="6"/>
        <w:spacing w:before="264" w:line="261" w:lineRule="auto"/>
        <w:rPr>
          <w:rFonts w:hint="eastAsia"/>
        </w:rPr>
      </w:pPr>
      <w:r>
        <w:rPr>
          <w:rFonts w:hint="eastAsia"/>
        </w:rPr>
        <w:t>那么，让我们来探究，包含在连接词“所以”中的，要“除去一切的恶毒、诡诈、假善、嫉妒，和一切毁谤的话”，并“爱慕那纯净的灵奶，叫我们因此渐长”的动机是什么？</w:t>
      </w:r>
    </w:p>
    <w:p w14:paraId="5A36CB7D">
      <w:pPr>
        <w:pStyle w:val="6"/>
        <w:spacing w:before="264" w:line="261" w:lineRule="auto"/>
        <w:rPr>
          <w:rFonts w:hint="eastAsia"/>
        </w:rPr>
      </w:pPr>
    </w:p>
    <w:p w14:paraId="00EDE256">
      <w:pPr>
        <w:pStyle w:val="6"/>
        <w:spacing w:before="264" w:line="261" w:lineRule="auto"/>
        <w:rPr>
          <w:rFonts w:hint="eastAsia"/>
        </w:rPr>
      </w:pPr>
      <w:r>
        <w:rPr>
          <w:rFonts w:hint="eastAsia"/>
        </w:rPr>
        <w:t>This word looks backward to the statements in the 22d and 23d verses of the last chapter: “You have purified your souls in obeying the truth through the Spirit unto unfeigned love of the brethren,” and “You have been born again, not of corruptible seed, but of incorruptible, by the word of the Lord, which liveth and abideth forever;” and forward to the clause, “As new- born babes,” which is equivalent to ‘being new-born babes.'</w:t>
      </w:r>
    </w:p>
    <w:p w14:paraId="7DA95AE4">
      <w:pPr>
        <w:pStyle w:val="6"/>
        <w:spacing w:before="264" w:line="261" w:lineRule="auto"/>
        <w:rPr>
          <w:rFonts w:hint="eastAsia"/>
        </w:rPr>
      </w:pPr>
      <w:r>
        <w:rPr>
          <w:rFonts w:hint="eastAsia"/>
        </w:rPr>
        <w:t>这个词回顾了上一章第22和23节的陈述：“你们既因顺从真理，洁净了自己的心，以致爱弟兄没有虚假，”以及“你们蒙了重生，不是由于能坏的种子，乃是由于不能坏的种子，是藉着主的道，这道是活泼常存的；”并前瞻了“像才生的婴孩”这一小句，这等同于‘作为新生婴孩’。</w:t>
      </w:r>
    </w:p>
    <w:p w14:paraId="7638FDF2">
      <w:pPr>
        <w:pStyle w:val="6"/>
        <w:spacing w:before="264" w:line="261" w:lineRule="auto"/>
        <w:rPr>
          <w:rFonts w:hint="eastAsia"/>
        </w:rPr>
      </w:pPr>
    </w:p>
    <w:p w14:paraId="73531D11">
      <w:pPr>
        <w:pStyle w:val="6"/>
        <w:spacing w:before="264" w:line="261" w:lineRule="auto"/>
        <w:rPr>
          <w:rFonts w:hint="eastAsia"/>
        </w:rPr>
      </w:pPr>
      <w:r>
        <w:rPr>
          <w:rFonts w:hint="eastAsia"/>
        </w:rPr>
        <w:t>The meaning of these statements has already been explained.</w:t>
      </w:r>
    </w:p>
    <w:p w14:paraId="49A53F21">
      <w:pPr>
        <w:pStyle w:val="6"/>
        <w:spacing w:before="264" w:line="261" w:lineRule="auto"/>
        <w:rPr>
          <w:rFonts w:hint="eastAsia"/>
        </w:rPr>
      </w:pPr>
      <w:r>
        <w:rPr>
          <w:rFonts w:hint="eastAsia"/>
        </w:rPr>
        <w:t>这些陈述的意义已经解释过了。</w:t>
      </w:r>
    </w:p>
    <w:p w14:paraId="7249E974">
      <w:pPr>
        <w:pStyle w:val="6"/>
        <w:spacing w:before="264" w:line="261" w:lineRule="auto"/>
        <w:rPr>
          <w:rFonts w:hint="eastAsia"/>
        </w:rPr>
      </w:pPr>
    </w:p>
    <w:p w14:paraId="46938520">
      <w:pPr>
        <w:pStyle w:val="6"/>
        <w:spacing w:before="264" w:line="261" w:lineRule="auto"/>
        <w:rPr>
          <w:rFonts w:hint="eastAsia"/>
        </w:rPr>
      </w:pPr>
      <w:r>
        <w:rPr>
          <w:rFonts w:hint="eastAsia"/>
        </w:rPr>
        <w:t>It is their force as motives to the duties here enjoined that we are now to illustrate.</w:t>
      </w:r>
    </w:p>
    <w:p w14:paraId="77488DA2">
      <w:pPr>
        <w:pStyle w:val="6"/>
        <w:spacing w:before="264" w:line="261" w:lineRule="auto"/>
        <w:rPr>
          <w:rFonts w:hint="eastAsia"/>
        </w:rPr>
      </w:pPr>
      <w:r>
        <w:rPr>
          <w:rFonts w:hint="eastAsia"/>
        </w:rPr>
        <w:t>我们现在要阐明的，是它们作为此处所吩咐之责任的动机的力量。</w:t>
      </w:r>
    </w:p>
    <w:p w14:paraId="15D4E5C4">
      <w:pPr>
        <w:pStyle w:val="6"/>
        <w:spacing w:before="264" w:line="261" w:lineRule="auto"/>
        <w:rPr>
          <w:rFonts w:hint="eastAsia"/>
        </w:rPr>
      </w:pPr>
    </w:p>
    <w:p w14:paraId="560957FC">
      <w:pPr>
        <w:pStyle w:val="6"/>
        <w:spacing w:before="264" w:line="261" w:lineRule="auto"/>
        <w:rPr>
          <w:rFonts w:hint="eastAsia"/>
        </w:rPr>
      </w:pPr>
      <w:r>
        <w:rPr>
          <w:rFonts w:hint="eastAsia"/>
        </w:rPr>
        <w:t>The general statement is, “You have lately become the children of God both as to state and character, by the belief of the truth, under the influence of the Holy Spirit.”</w:t>
      </w:r>
    </w:p>
    <w:p w14:paraId="677E02F8">
      <w:pPr>
        <w:pStyle w:val="6"/>
        <w:spacing w:before="264" w:line="261" w:lineRule="auto"/>
        <w:rPr>
          <w:rFonts w:hint="eastAsia"/>
        </w:rPr>
      </w:pPr>
      <w:r>
        <w:rPr>
          <w:rFonts w:hint="eastAsia"/>
        </w:rPr>
        <w:t>总体的陈述是，“你们最近因相信真理，在圣灵的影响下，在状态和品格上都成为神的儿女。”</w:t>
      </w:r>
    </w:p>
    <w:p w14:paraId="028C94C6">
      <w:pPr>
        <w:pStyle w:val="6"/>
        <w:spacing w:before="264" w:line="261" w:lineRule="auto"/>
        <w:rPr>
          <w:rFonts w:hint="eastAsia"/>
        </w:rPr>
      </w:pPr>
    </w:p>
    <w:p w14:paraId="19AE1E63">
      <w:pPr>
        <w:pStyle w:val="6"/>
        <w:spacing w:before="264" w:line="261" w:lineRule="auto"/>
        <w:rPr>
          <w:rFonts w:hint="eastAsia"/>
        </w:rPr>
      </w:pPr>
      <w:r>
        <w:rPr>
          <w:rFonts w:hint="eastAsia"/>
        </w:rPr>
        <w:t>The force of this statement as a source of motives will be made plainer by resolving it into its elements: ‘You are as new-born babes; you are the children of God; you are brethren as being the children of God, members of the same family; you became so by obedience to the truth; you became so under the influence of the Spirit.'</w:t>
      </w:r>
    </w:p>
    <w:p w14:paraId="40BD23F3">
      <w:pPr>
        <w:pStyle w:val="6"/>
        <w:spacing w:before="264" w:line="261" w:lineRule="auto"/>
        <w:rPr>
          <w:rFonts w:hint="eastAsia"/>
        </w:rPr>
      </w:pPr>
      <w:r>
        <w:rPr>
          <w:rFonts w:hint="eastAsia"/>
        </w:rPr>
        <w:t>将这陈述分解为其要素，其作为动机来源的力量将变得更清楚：‘你们如同新生婴孩；你们是神的儿女；你们因是神的儿女而成为弟兄，是同一家庭的成员；你们是藉着顺服真理而成为如此；你们是在圣灵的影响下而成为如此。’</w:t>
      </w:r>
    </w:p>
    <w:p w14:paraId="76DEFEE8">
      <w:pPr>
        <w:pStyle w:val="6"/>
        <w:spacing w:before="264" w:line="261" w:lineRule="auto"/>
        <w:rPr>
          <w:rFonts w:hint="eastAsia"/>
        </w:rPr>
      </w:pPr>
    </w:p>
    <w:p w14:paraId="1B6A5400">
      <w:pPr>
        <w:pStyle w:val="6"/>
        <w:spacing w:before="264" w:line="261" w:lineRule="auto"/>
        <w:rPr>
          <w:rFonts w:hint="eastAsia"/>
        </w:rPr>
      </w:pPr>
      <w:r>
        <w:rPr>
          <w:rFonts w:hint="eastAsia"/>
        </w:rPr>
        <w:t>Every one of these propositions, all of them, evidently included in the statements referred to in the connective term “Wherefore,” is instinct with impulsive energy, replete with powerful motives.</w:t>
      </w:r>
    </w:p>
    <w:p w14:paraId="23BB756B">
      <w:pPr>
        <w:pStyle w:val="6"/>
        <w:spacing w:before="264" w:line="261" w:lineRule="auto"/>
        <w:rPr>
          <w:rFonts w:hint="eastAsia"/>
        </w:rPr>
      </w:pPr>
      <w:r>
        <w:rPr>
          <w:rFonts w:hint="eastAsia"/>
        </w:rPr>
        <w:t>这些命题中的每一个，所有这些，显然都包含在连接词“所以”所指的陈述中，充满了推动的力量，充满了强大的动机。</w:t>
      </w:r>
    </w:p>
    <w:p w14:paraId="0F028244">
      <w:pPr>
        <w:pStyle w:val="6"/>
        <w:spacing w:before="264" w:line="261" w:lineRule="auto"/>
        <w:rPr>
          <w:rFonts w:hint="eastAsia"/>
        </w:rPr>
      </w:pPr>
    </w:p>
    <w:p w14:paraId="7D532568">
      <w:pPr>
        <w:pStyle w:val="6"/>
        <w:spacing w:before="264" w:line="261" w:lineRule="auto"/>
        <w:rPr>
          <w:rFonts w:hint="eastAsia"/>
        </w:rPr>
      </w:pPr>
      <w:r>
        <w:rPr>
          <w:rFonts w:hint="eastAsia"/>
        </w:rPr>
        <w:t>(1.) You are little children, lay then aside malignity and craft.</w:t>
      </w:r>
    </w:p>
    <w:p w14:paraId="24C3BBC0">
      <w:pPr>
        <w:pStyle w:val="6"/>
        <w:spacing w:before="264" w:line="261" w:lineRule="auto"/>
        <w:rPr>
          <w:rFonts w:hint="eastAsia"/>
        </w:rPr>
      </w:pPr>
      <w:r>
        <w:rPr>
          <w:rFonts w:hint="eastAsia"/>
        </w:rPr>
        <w:t>（1.）你们是小孩子，那么就除去恶毒和诡诈。</w:t>
      </w:r>
    </w:p>
    <w:p w14:paraId="68243C72">
      <w:pPr>
        <w:pStyle w:val="6"/>
        <w:spacing w:before="264" w:line="261" w:lineRule="auto"/>
        <w:rPr>
          <w:rFonts w:hint="eastAsia"/>
        </w:rPr>
      </w:pPr>
    </w:p>
    <w:p w14:paraId="5495EAE8">
      <w:pPr>
        <w:pStyle w:val="6"/>
        <w:spacing w:before="264" w:line="261" w:lineRule="auto"/>
        <w:rPr>
          <w:rFonts w:hint="eastAsia"/>
        </w:rPr>
      </w:pPr>
      <w:r>
        <w:rPr>
          <w:rFonts w:hint="eastAsia"/>
        </w:rPr>
        <w:t>These, hateful wherever they appear, are monstrous in an infant.</w:t>
      </w:r>
    </w:p>
    <w:p w14:paraId="46DBFE1E">
      <w:pPr>
        <w:pStyle w:val="6"/>
        <w:spacing w:before="264" w:line="261" w:lineRule="auto"/>
        <w:rPr>
          <w:rFonts w:hint="eastAsia"/>
        </w:rPr>
      </w:pPr>
      <w:r>
        <w:rPr>
          <w:rFonts w:hint="eastAsia"/>
        </w:rPr>
        <w:t>这些，无论出现在哪里都可憎，在婴孩身上更是怪诞。</w:t>
      </w:r>
    </w:p>
    <w:p w14:paraId="6946C461">
      <w:pPr>
        <w:pStyle w:val="6"/>
        <w:spacing w:before="264" w:line="261" w:lineRule="auto"/>
        <w:rPr>
          <w:rFonts w:hint="eastAsia"/>
        </w:rPr>
      </w:pPr>
    </w:p>
    <w:p w14:paraId="5D788161">
      <w:pPr>
        <w:pStyle w:val="6"/>
        <w:spacing w:before="264" w:line="261" w:lineRule="auto"/>
        <w:rPr>
          <w:rFonts w:hint="eastAsia"/>
        </w:rPr>
      </w:pPr>
      <w:r>
        <w:rPr>
          <w:rFonts w:hint="eastAsia"/>
        </w:rPr>
        <w:t>They are quite incongruous with the childlike character that belongs to genuine Christians.</w:t>
      </w:r>
    </w:p>
    <w:p w14:paraId="15AFF41D">
      <w:pPr>
        <w:pStyle w:val="6"/>
        <w:spacing w:before="264" w:line="261" w:lineRule="auto"/>
        <w:rPr>
          <w:rFonts w:hint="eastAsia"/>
        </w:rPr>
      </w:pPr>
      <w:r>
        <w:rPr>
          <w:rFonts w:hint="eastAsia"/>
        </w:rPr>
        <w:t>它们与真正基督徒所具有的孩童般的品格完全不相称。</w:t>
      </w:r>
    </w:p>
    <w:p w14:paraId="0E406310">
      <w:pPr>
        <w:pStyle w:val="6"/>
        <w:spacing w:before="264" w:line="261" w:lineRule="auto"/>
        <w:rPr>
          <w:rFonts w:hint="eastAsia"/>
        </w:rPr>
      </w:pPr>
    </w:p>
    <w:p w14:paraId="00F5C774">
      <w:pPr>
        <w:pStyle w:val="6"/>
        <w:spacing w:before="264" w:line="261" w:lineRule="auto"/>
        <w:rPr>
          <w:rFonts w:hint="eastAsia"/>
        </w:rPr>
      </w:pPr>
      <w:r>
        <w:rPr>
          <w:rFonts w:hint="eastAsia"/>
        </w:rPr>
        <w:t>Like little children, too, desire growth, and for this purpose desire your appropriate nourishment.</w:t>
      </w:r>
    </w:p>
    <w:p w14:paraId="29CA4339">
      <w:pPr>
        <w:pStyle w:val="6"/>
        <w:spacing w:before="264" w:line="261" w:lineRule="auto"/>
        <w:rPr>
          <w:rFonts w:hint="eastAsia"/>
        </w:rPr>
      </w:pPr>
      <w:r>
        <w:rPr>
          <w:rFonts w:hint="eastAsia"/>
        </w:rPr>
        <w:t>也要像小孩子一样，渴望成长，并为此渴望你们适当的营养。</w:t>
      </w:r>
    </w:p>
    <w:p w14:paraId="460B96E7">
      <w:pPr>
        <w:pStyle w:val="6"/>
        <w:spacing w:before="264" w:line="261" w:lineRule="auto"/>
        <w:rPr>
          <w:rFonts w:hint="eastAsia"/>
        </w:rPr>
      </w:pPr>
    </w:p>
    <w:p w14:paraId="6CA6D363">
      <w:pPr>
        <w:pStyle w:val="6"/>
        <w:spacing w:before="264" w:line="261" w:lineRule="auto"/>
        <w:rPr>
          <w:rFonts w:hint="eastAsia"/>
        </w:rPr>
      </w:pPr>
      <w:r>
        <w:rPr>
          <w:rFonts w:hint="eastAsia"/>
        </w:rPr>
        <w:t>It is natural for a child to grow, and to wish to grow.</w:t>
      </w:r>
    </w:p>
    <w:p w14:paraId="035BBF06">
      <w:pPr>
        <w:pStyle w:val="6"/>
        <w:spacing w:before="264" w:line="261" w:lineRule="auto"/>
        <w:rPr>
          <w:rFonts w:hint="eastAsia"/>
        </w:rPr>
      </w:pPr>
      <w:r>
        <w:rPr>
          <w:rFonts w:hint="eastAsia"/>
        </w:rPr>
        <w:t>孩子成长，并希望成长，是自然的。</w:t>
      </w:r>
    </w:p>
    <w:p w14:paraId="1A1DD232">
      <w:pPr>
        <w:pStyle w:val="6"/>
        <w:spacing w:before="264" w:line="261" w:lineRule="auto"/>
        <w:rPr>
          <w:rFonts w:hint="eastAsia"/>
        </w:rPr>
      </w:pPr>
    </w:p>
    <w:p w14:paraId="1AF210DE">
      <w:pPr>
        <w:pStyle w:val="6"/>
        <w:spacing w:before="264" w:line="261" w:lineRule="auto"/>
        <w:rPr>
          <w:rFonts w:hint="eastAsia"/>
        </w:rPr>
      </w:pPr>
      <w:r>
        <w:rPr>
          <w:rFonts w:hint="eastAsia"/>
        </w:rPr>
        <w:t>It is unnatural for a child to be stationary, and to have no desire for growth; and so it is with the spiritual babe.</w:t>
      </w:r>
    </w:p>
    <w:p w14:paraId="0E5DAA33">
      <w:pPr>
        <w:pStyle w:val="6"/>
        <w:spacing w:before="264" w:line="261" w:lineRule="auto"/>
        <w:rPr>
          <w:rFonts w:hint="eastAsia"/>
        </w:rPr>
      </w:pPr>
      <w:r>
        <w:rPr>
          <w:rFonts w:hint="eastAsia"/>
        </w:rPr>
        <w:t>孩子停滞不前，并且没有成长的愿望，是不自然的；属灵的婴孩也是如此。</w:t>
      </w:r>
    </w:p>
    <w:p w14:paraId="307E2A71">
      <w:pPr>
        <w:pStyle w:val="6"/>
        <w:spacing w:before="264" w:line="261" w:lineRule="auto"/>
        <w:rPr>
          <w:rFonts w:hint="eastAsia"/>
        </w:rPr>
      </w:pPr>
    </w:p>
    <w:p w14:paraId="55AF7A21">
      <w:pPr>
        <w:pStyle w:val="6"/>
        <w:spacing w:before="264" w:line="261" w:lineRule="auto"/>
        <w:rPr>
          <w:rFonts w:hint="eastAsia"/>
        </w:rPr>
      </w:pPr>
      <w:r>
        <w:rPr>
          <w:rFonts w:hint="eastAsia"/>
        </w:rPr>
        <w:t>The child is born to grow, and has an instinctive desire to grow.</w:t>
      </w:r>
    </w:p>
    <w:p w14:paraId="1804868B">
      <w:pPr>
        <w:pStyle w:val="6"/>
        <w:spacing w:before="264" w:line="261" w:lineRule="auto"/>
        <w:rPr>
          <w:rFonts w:hint="eastAsia"/>
        </w:rPr>
      </w:pPr>
      <w:r>
        <w:rPr>
          <w:rFonts w:hint="eastAsia"/>
        </w:rPr>
        <w:t>孩子生来就是要成长的，并且有成长的本能愿望。</w:t>
      </w:r>
    </w:p>
    <w:p w14:paraId="0032EE4B">
      <w:pPr>
        <w:pStyle w:val="6"/>
        <w:spacing w:before="264" w:line="261" w:lineRule="auto"/>
        <w:rPr>
          <w:rFonts w:hint="eastAsia"/>
        </w:rPr>
      </w:pPr>
    </w:p>
    <w:p w14:paraId="3D49D801">
      <w:pPr>
        <w:pStyle w:val="6"/>
        <w:spacing w:before="264" w:line="261" w:lineRule="auto"/>
        <w:rPr>
          <w:rFonts w:hint="eastAsia"/>
        </w:rPr>
      </w:pPr>
      <w:r>
        <w:rPr>
          <w:rFonts w:hint="eastAsia"/>
        </w:rPr>
        <w:t>A Christian not making progress, not desiring to make progress, is something quite out of the natural course of the spiritual world.</w:t>
      </w:r>
    </w:p>
    <w:p w14:paraId="6AFD63D1">
      <w:pPr>
        <w:pStyle w:val="6"/>
        <w:spacing w:before="264" w:line="261" w:lineRule="auto"/>
        <w:rPr>
          <w:rFonts w:hint="eastAsia"/>
        </w:rPr>
      </w:pPr>
      <w:r>
        <w:rPr>
          <w:rFonts w:hint="eastAsia"/>
        </w:rPr>
        <w:t>一个不进步、不渴望进步的基督徒，是完全脱离属灵世界自然进程的事物。</w:t>
      </w:r>
    </w:p>
    <w:p w14:paraId="2C82B8D8">
      <w:pPr>
        <w:pStyle w:val="6"/>
        <w:spacing w:before="264" w:line="261" w:lineRule="auto"/>
        <w:rPr>
          <w:rFonts w:hint="eastAsia"/>
        </w:rPr>
      </w:pPr>
    </w:p>
    <w:p w14:paraId="18DFF19F">
      <w:pPr>
        <w:pStyle w:val="6"/>
        <w:spacing w:before="264" w:line="261" w:lineRule="auto"/>
        <w:rPr>
          <w:rFonts w:hint="eastAsia"/>
        </w:rPr>
      </w:pPr>
      <w:r>
        <w:rPr>
          <w:rFonts w:hint="eastAsia"/>
        </w:rPr>
        <w:t>And as the mother's milk is the natural, the needful means of nutriment to the infant, so is the pure truth the natural and needful means of progressive holiness to the regenerate soul.</w:t>
      </w:r>
    </w:p>
    <w:p w14:paraId="321AB3A8">
      <w:pPr>
        <w:pStyle w:val="6"/>
        <w:spacing w:before="264" w:line="261" w:lineRule="auto"/>
        <w:rPr>
          <w:rFonts w:hint="eastAsia"/>
        </w:rPr>
      </w:pPr>
      <w:r>
        <w:rPr>
          <w:rFonts w:hint="eastAsia"/>
        </w:rPr>
        <w:t>并且，正如母乳是婴孩自然、必需的营养途径，纯净的真理也是重生灵魂渐进圣洁的自然和必需途径。</w:t>
      </w:r>
    </w:p>
    <w:p w14:paraId="2B97D6CC">
      <w:pPr>
        <w:pStyle w:val="6"/>
        <w:spacing w:before="264" w:line="261" w:lineRule="auto"/>
        <w:rPr>
          <w:rFonts w:hint="eastAsia"/>
        </w:rPr>
      </w:pPr>
    </w:p>
    <w:p w14:paraId="18315012">
      <w:pPr>
        <w:pStyle w:val="6"/>
        <w:spacing w:before="264" w:line="261" w:lineRule="auto"/>
        <w:rPr>
          <w:rFonts w:hint="eastAsia"/>
        </w:rPr>
      </w:pPr>
      <w:r>
        <w:rPr>
          <w:rFonts w:hint="eastAsia"/>
        </w:rPr>
        <w:t>(2.) You are the children of God; you should then be like your Father in heaven, who is infinitely benignant and truthful.</w:t>
      </w:r>
    </w:p>
    <w:p w14:paraId="51435107">
      <w:pPr>
        <w:pStyle w:val="6"/>
        <w:spacing w:before="264" w:line="261" w:lineRule="auto"/>
        <w:rPr>
          <w:rFonts w:hint="eastAsia"/>
        </w:rPr>
      </w:pPr>
      <w:r>
        <w:rPr>
          <w:rFonts w:hint="eastAsia"/>
        </w:rPr>
        <w:t>（2.）你们是神的儿女；那么你们应当像你们在天上的父，祂是无限仁慈和真实的。</w:t>
      </w:r>
    </w:p>
    <w:p w14:paraId="08C61768">
      <w:pPr>
        <w:pStyle w:val="6"/>
        <w:spacing w:before="264" w:line="261" w:lineRule="auto"/>
        <w:rPr>
          <w:rFonts w:hint="eastAsia"/>
        </w:rPr>
      </w:pPr>
    </w:p>
    <w:p w14:paraId="1DC8EDEA">
      <w:pPr>
        <w:pStyle w:val="6"/>
        <w:spacing w:before="264" w:line="261" w:lineRule="auto"/>
        <w:rPr>
          <w:rFonts w:hint="eastAsia"/>
        </w:rPr>
      </w:pPr>
      <w:r>
        <w:rPr>
          <w:rFonts w:hint="eastAsia"/>
        </w:rPr>
        <w:t>If you were malicious, guileful, and envious, would you not falsify your profession of divine sonship?</w:t>
      </w:r>
    </w:p>
    <w:p w14:paraId="6A31AE58">
      <w:pPr>
        <w:pStyle w:val="6"/>
        <w:spacing w:before="264" w:line="261" w:lineRule="auto"/>
        <w:rPr>
          <w:rFonts w:hint="eastAsia"/>
        </w:rPr>
      </w:pPr>
      <w:r>
        <w:rPr>
          <w:rFonts w:hint="eastAsia"/>
        </w:rPr>
        <w:t>如果你们怀有恶意、诡诈和嫉妒，你们岂不是在伪造你们神儿子的宣称吗？</w:t>
      </w:r>
    </w:p>
    <w:p w14:paraId="7F39ED53">
      <w:pPr>
        <w:pStyle w:val="6"/>
        <w:spacing w:before="264" w:line="261" w:lineRule="auto"/>
        <w:rPr>
          <w:rFonts w:hint="eastAsia"/>
        </w:rPr>
      </w:pPr>
    </w:p>
    <w:p w14:paraId="605B4577">
      <w:pPr>
        <w:pStyle w:val="6"/>
        <w:spacing w:before="264" w:line="261" w:lineRule="auto"/>
        <w:rPr>
          <w:rFonts w:hint="eastAsia"/>
        </w:rPr>
      </w:pPr>
      <w:r>
        <w:rPr>
          <w:rFonts w:hint="eastAsia"/>
        </w:rPr>
        <w:t>Would you not prove yourself the children of a very different father, even of him who was a murderer and a liar from the beginning?</w:t>
      </w:r>
    </w:p>
    <w:p w14:paraId="10FD1CDA">
      <w:pPr>
        <w:pStyle w:val="6"/>
        <w:spacing w:before="264" w:line="261" w:lineRule="auto"/>
        <w:rPr>
          <w:rFonts w:hint="eastAsia"/>
        </w:rPr>
      </w:pPr>
      <w:r>
        <w:rPr>
          <w:rFonts w:hint="eastAsia"/>
        </w:rPr>
        <w:t>你们岂不是证明自己是另一个父亲的儿女，就是那从起初就是杀人者和说谎者的儿女吗？</w:t>
      </w:r>
    </w:p>
    <w:p w14:paraId="40C2861C">
      <w:pPr>
        <w:pStyle w:val="6"/>
        <w:spacing w:before="264" w:line="261" w:lineRule="auto"/>
        <w:rPr>
          <w:rFonts w:hint="eastAsia"/>
        </w:rPr>
      </w:pPr>
    </w:p>
    <w:p w14:paraId="2797C83A">
      <w:pPr>
        <w:pStyle w:val="6"/>
        <w:spacing w:before="264" w:line="261" w:lineRule="auto"/>
        <w:rPr>
          <w:rFonts w:hint="eastAsia"/>
        </w:rPr>
      </w:pPr>
      <w:r>
        <w:rPr>
          <w:rFonts w:hint="eastAsia"/>
        </w:rPr>
        <w:t>It is the same argument which the Apostle Paul puts so strongly in his Epistle to the Philippians: “Do all things without murmurings and disputings; that ye may be blamless and harmless as the sons of God, without rebuke,” and which our Lord urges in a still more forcible form in the Sermon on the Mount: “Love your enemies, bless them that curse you, do good to them that hate you, and pray for them that despitefully use you, and persecute you; that ye may be the children of your Father who is in heaven: for he maketh his sun to rise on the evil and the good, and sendeth rain on the just and the unjust.</w:t>
      </w:r>
    </w:p>
    <w:p w14:paraId="139C5805">
      <w:pPr>
        <w:pStyle w:val="6"/>
        <w:spacing w:before="264" w:line="261" w:lineRule="auto"/>
        <w:rPr>
          <w:rFonts w:hint="eastAsia"/>
        </w:rPr>
      </w:pPr>
      <w:r>
        <w:rPr>
          <w:rFonts w:hint="eastAsia"/>
        </w:rPr>
        <w:t>这与使徒保罗在致腓立比人的书信中如此强烈地提出的论点是相同的：“凡所行的，都不要发怨言，起争论；使你们无可指摘，诚实无伪，在这弯曲悖谬的世代，作神无瑕疵的儿女”，以及我们的主在登山宝训中以更强有力的形式敦促的：“要爱你们的仇敌，为那咒诅你们的祝福，善待那恨你们的，为那凌辱你们、逼迫你们的祷告；这样，就可以作你们天父的儿子：因为祂叫日头照好人，也照歹人；降雨给义人，也给不义的人。</w:t>
      </w:r>
    </w:p>
    <w:p w14:paraId="1016D6A5">
      <w:pPr>
        <w:pStyle w:val="6"/>
        <w:spacing w:before="264" w:line="261" w:lineRule="auto"/>
        <w:rPr>
          <w:rFonts w:hint="eastAsia"/>
        </w:rPr>
      </w:pPr>
    </w:p>
    <w:p w14:paraId="21B5CACC">
      <w:pPr>
        <w:pStyle w:val="6"/>
        <w:spacing w:before="264" w:line="261" w:lineRule="auto"/>
        <w:rPr>
          <w:rFonts w:hint="eastAsia"/>
        </w:rPr>
      </w:pPr>
      <w:r>
        <w:rPr>
          <w:rFonts w:hint="eastAsia"/>
        </w:rPr>
        <w:t>Be ye therefore perfect, as your Father in heaven is perfect.”</w:t>
      </w:r>
    </w:p>
    <w:p w14:paraId="1FF5B413">
      <w:pPr>
        <w:pStyle w:val="6"/>
        <w:spacing w:before="264" w:line="261" w:lineRule="auto"/>
        <w:rPr>
          <w:rFonts w:hint="eastAsia"/>
        </w:rPr>
      </w:pPr>
      <w:r>
        <w:rPr>
          <w:rFonts w:hint="eastAsia"/>
        </w:rPr>
        <w:t>所以你们要完全，像你们的天父完全一样。”</w:t>
      </w:r>
    </w:p>
    <w:p w14:paraId="4AE6DD39">
      <w:pPr>
        <w:pStyle w:val="6"/>
        <w:spacing w:before="264" w:line="261" w:lineRule="auto"/>
        <w:rPr>
          <w:rFonts w:hint="eastAsia"/>
        </w:rPr>
      </w:pPr>
    </w:p>
    <w:p w14:paraId="5C3CFBB5">
      <w:pPr>
        <w:pStyle w:val="6"/>
        <w:spacing w:before="264" w:line="261" w:lineRule="auto"/>
        <w:rPr>
          <w:rFonts w:hint="eastAsia"/>
        </w:rPr>
      </w:pPr>
      <w:r>
        <w:rPr>
          <w:rFonts w:hint="eastAsia"/>
        </w:rPr>
        <w:t>It is the same principle of motive as in these words: “Be ye holy, for I am holy;” “Be followers of God as dear children.”</w:t>
      </w:r>
    </w:p>
    <w:p w14:paraId="7B2FE97A">
      <w:pPr>
        <w:pStyle w:val="6"/>
        <w:spacing w:before="264" w:line="261" w:lineRule="auto"/>
        <w:rPr>
          <w:rFonts w:hint="eastAsia"/>
        </w:rPr>
      </w:pPr>
      <w:r>
        <w:rPr>
          <w:rFonts w:hint="eastAsia"/>
        </w:rPr>
        <w:t>这与这些话中的动机原则是相同的：“你们要圣洁，因为我是圣洁的；”“你们该效法神，好像蒙慈爱的儿女一样。”</w:t>
      </w:r>
    </w:p>
    <w:p w14:paraId="22A82261">
      <w:pPr>
        <w:pStyle w:val="6"/>
        <w:spacing w:before="264" w:line="261" w:lineRule="auto"/>
        <w:rPr>
          <w:rFonts w:hint="eastAsia"/>
        </w:rPr>
      </w:pPr>
    </w:p>
    <w:p w14:paraId="0E1A0720">
      <w:pPr>
        <w:pStyle w:val="6"/>
        <w:spacing w:before="264" w:line="261" w:lineRule="auto"/>
        <w:rPr>
          <w:rFonts w:hint="eastAsia"/>
        </w:rPr>
      </w:pPr>
      <w:r>
        <w:rPr>
          <w:rFonts w:hint="eastAsia"/>
        </w:rPr>
        <w:t>And if you are the children of God, you should desire to grow, for it is thus, thus only, you can honor your Father: “Herein is my Father glorified, in that ye bring forth much fruit”—that is, grow, make rapid progress in holy attainment.</w:t>
      </w:r>
    </w:p>
    <w:p w14:paraId="09EC94DA">
      <w:pPr>
        <w:pStyle w:val="6"/>
        <w:spacing w:before="264" w:line="261" w:lineRule="auto"/>
        <w:rPr>
          <w:rFonts w:hint="eastAsia"/>
        </w:rPr>
      </w:pPr>
      <w:r>
        <w:rPr>
          <w:rFonts w:hint="eastAsia"/>
        </w:rPr>
        <w:t>并且如果你们是神的儿女，你们就应当渴望成长，因为这样，惟有这样，你们才能荣耀你们的父：“你们多结果子，我父就因此得荣耀”——也就是说，成长，在圣洁的成就上迅速进步。</w:t>
      </w:r>
    </w:p>
    <w:p w14:paraId="5812E14C">
      <w:pPr>
        <w:pStyle w:val="6"/>
        <w:spacing w:before="264" w:line="261" w:lineRule="auto"/>
        <w:rPr>
          <w:rFonts w:hint="eastAsia"/>
        </w:rPr>
      </w:pPr>
    </w:p>
    <w:p w14:paraId="4ECC614B">
      <w:pPr>
        <w:pStyle w:val="6"/>
        <w:spacing w:before="264" w:line="261" w:lineRule="auto"/>
        <w:rPr>
          <w:rFonts w:hint="eastAsia"/>
        </w:rPr>
      </w:pPr>
      <w:r>
        <w:rPr>
          <w:rFonts w:hint="eastAsia"/>
        </w:rPr>
        <w:t>And you should desire the sincere milk of the word, you should seek to understand and practically to improve divine truth, for it is the revelation of the mind of your Father.</w:t>
      </w:r>
    </w:p>
    <w:p w14:paraId="0125FFCA">
      <w:pPr>
        <w:pStyle w:val="6"/>
        <w:spacing w:before="264" w:line="261" w:lineRule="auto"/>
        <w:rPr>
          <w:rFonts w:hint="eastAsia"/>
        </w:rPr>
      </w:pPr>
      <w:r>
        <w:rPr>
          <w:rFonts w:hint="eastAsia"/>
        </w:rPr>
        <w:t>你们应当爱慕那纯净的灵奶，你们应当寻求理解并实践性地改进神圣的真理，因为它是你们父心思的启示。</w:t>
      </w:r>
    </w:p>
    <w:p w14:paraId="21E67632">
      <w:pPr>
        <w:pStyle w:val="6"/>
        <w:spacing w:before="264" w:line="261" w:lineRule="auto"/>
        <w:rPr>
          <w:rFonts w:hint="eastAsia"/>
        </w:rPr>
      </w:pPr>
    </w:p>
    <w:p w14:paraId="03C2F1AE">
      <w:pPr>
        <w:pStyle w:val="6"/>
        <w:spacing w:before="264" w:line="261" w:lineRule="auto"/>
        <w:rPr>
          <w:rFonts w:hint="eastAsia"/>
        </w:rPr>
      </w:pPr>
      <w:r>
        <w:rPr>
          <w:rFonts w:hint="eastAsia"/>
        </w:rPr>
        <w:t>“As obedient children,” you should seek to know the will of your Father, that ye may do the will of your Father.</w:t>
      </w:r>
    </w:p>
    <w:p w14:paraId="121A19F3">
      <w:pPr>
        <w:pStyle w:val="6"/>
        <w:spacing w:before="264" w:line="261" w:lineRule="auto"/>
        <w:rPr>
          <w:rFonts w:hint="eastAsia"/>
        </w:rPr>
      </w:pPr>
      <w:r>
        <w:rPr>
          <w:rFonts w:hint="eastAsia"/>
        </w:rPr>
        <w:t>“作顺命的儿女”，你们应当寻求知道你们父的旨意，好叫你们能行你们父的旨意。</w:t>
      </w:r>
    </w:p>
    <w:p w14:paraId="7B8C20C6">
      <w:pPr>
        <w:pStyle w:val="6"/>
        <w:spacing w:before="264" w:line="261" w:lineRule="auto"/>
        <w:rPr>
          <w:rFonts w:hint="eastAsia"/>
        </w:rPr>
      </w:pPr>
    </w:p>
    <w:p w14:paraId="4CAE08BE">
      <w:pPr>
        <w:pStyle w:val="6"/>
        <w:spacing w:before="264" w:line="261" w:lineRule="auto"/>
        <w:rPr>
          <w:rFonts w:hint="eastAsia"/>
        </w:rPr>
      </w:pPr>
      <w:r>
        <w:rPr>
          <w:rFonts w:hint="eastAsia"/>
        </w:rPr>
        <w:t>He is an unnatural, undutiful child who acts otherwise.</w:t>
      </w:r>
    </w:p>
    <w:p w14:paraId="708A4F4A">
      <w:pPr>
        <w:pStyle w:val="6"/>
        <w:spacing w:before="264" w:line="261" w:lineRule="auto"/>
        <w:rPr>
          <w:rFonts w:hint="eastAsia"/>
        </w:rPr>
      </w:pPr>
      <w:r>
        <w:rPr>
          <w:rFonts w:hint="eastAsia"/>
        </w:rPr>
        <w:t>凡行事与此相反的，都是一个不自然、不孝顺的儿女。</w:t>
      </w:r>
    </w:p>
    <w:p w14:paraId="779E712C">
      <w:pPr>
        <w:pStyle w:val="6"/>
        <w:spacing w:before="264" w:line="261" w:lineRule="auto"/>
        <w:rPr>
          <w:rFonts w:hint="eastAsia"/>
        </w:rPr>
      </w:pPr>
    </w:p>
    <w:p w14:paraId="0374C6E8">
      <w:pPr>
        <w:pStyle w:val="6"/>
        <w:spacing w:before="264" w:line="261" w:lineRule="auto"/>
        <w:rPr>
          <w:rFonts w:hint="eastAsia"/>
        </w:rPr>
      </w:pPr>
      <w:r>
        <w:rPr>
          <w:rFonts w:hint="eastAsia"/>
        </w:rPr>
        <w:t>(3.) Then you are all the children of God by faith in Christ Jesus, and of course form one spiritual brotherhood.</w:t>
      </w:r>
    </w:p>
    <w:p w14:paraId="2A4F22EE">
      <w:pPr>
        <w:pStyle w:val="6"/>
        <w:spacing w:before="264" w:line="261" w:lineRule="auto"/>
        <w:rPr>
          <w:rFonts w:hint="eastAsia"/>
        </w:rPr>
      </w:pPr>
      <w:r>
        <w:rPr>
          <w:rFonts w:hint="eastAsia"/>
        </w:rPr>
        <w:t>（3）那么你们都是因信基督耶稣而成为神的儿女，当然就形成了一个属灵的弟兄会。</w:t>
      </w:r>
    </w:p>
    <w:p w14:paraId="54D494D3">
      <w:pPr>
        <w:pStyle w:val="6"/>
        <w:spacing w:before="264" w:line="261" w:lineRule="auto"/>
        <w:rPr>
          <w:rFonts w:hint="eastAsia"/>
        </w:rPr>
      </w:pPr>
    </w:p>
    <w:p w14:paraId="2235367C">
      <w:pPr>
        <w:pStyle w:val="6"/>
        <w:spacing w:before="264" w:line="261" w:lineRule="auto"/>
        <w:rPr>
          <w:rFonts w:hint="eastAsia"/>
        </w:rPr>
      </w:pPr>
      <w:r>
        <w:rPr>
          <w:rFonts w:hint="eastAsia"/>
        </w:rPr>
        <w:t>This is a new aspect of the statement, full of additional motive to the duties enjoined.</w:t>
      </w:r>
    </w:p>
    <w:p w14:paraId="31FC8B48">
      <w:pPr>
        <w:pStyle w:val="6"/>
        <w:spacing w:before="264" w:line="261" w:lineRule="auto"/>
        <w:rPr>
          <w:rFonts w:hint="eastAsia"/>
        </w:rPr>
      </w:pPr>
      <w:r>
        <w:rPr>
          <w:rFonts w:hint="eastAsia"/>
        </w:rPr>
        <w:t>这是该陈述的一个新方面，充满了对所吩咐之责任的额外动机。</w:t>
      </w:r>
    </w:p>
    <w:p w14:paraId="370309E0">
      <w:pPr>
        <w:pStyle w:val="6"/>
        <w:spacing w:before="264" w:line="261" w:lineRule="auto"/>
        <w:rPr>
          <w:rFonts w:hint="eastAsia"/>
        </w:rPr>
      </w:pPr>
    </w:p>
    <w:p w14:paraId="64FBB278">
      <w:pPr>
        <w:pStyle w:val="6"/>
        <w:spacing w:before="264" w:line="261" w:lineRule="auto"/>
        <w:rPr>
          <w:rFonts w:hint="eastAsia"/>
        </w:rPr>
      </w:pPr>
      <w:r>
        <w:rPr>
          <w:rFonts w:hint="eastAsia"/>
        </w:rPr>
        <w:t>There can be no doubt that Christians are not permitted to indulge in “malice, guile, envying, or evil-speaking,” in reference to any class of men; but there can be as little, that in the passage before us, there is a direct reference to the conduct of Christians to each other, and that those evil tempers and habits are condemned as opposed to that pure fervent love of the brethren, which had been enjoined in the close of the preceding chapter.</w:t>
      </w:r>
    </w:p>
    <w:p w14:paraId="20374C86">
      <w:pPr>
        <w:pStyle w:val="6"/>
        <w:spacing w:before="264" w:line="261" w:lineRule="auto"/>
        <w:rPr>
          <w:rFonts w:hint="eastAsia"/>
        </w:rPr>
      </w:pPr>
      <w:r>
        <w:rPr>
          <w:rFonts w:hint="eastAsia"/>
        </w:rPr>
        <w:t>毫无疑问，基督徒不被允许对任何一类人怀有“恶毒、诡诈、嫉妒或毁谤的话”；但也同样毫无疑问，在我们面前的这段经文中，直接提到了基督徒彼此之间的行为，那些邪恶的性情和习惯被谴责，因为它们与前一章结尾所吩咐的纯净热切的弟兄之爱相对立。</w:t>
      </w:r>
    </w:p>
    <w:p w14:paraId="618FD46E">
      <w:pPr>
        <w:pStyle w:val="6"/>
        <w:spacing w:before="264" w:line="261" w:lineRule="auto"/>
        <w:rPr>
          <w:rFonts w:hint="eastAsia"/>
        </w:rPr>
      </w:pPr>
    </w:p>
    <w:p w14:paraId="1AFDC8BD">
      <w:pPr>
        <w:pStyle w:val="6"/>
        <w:spacing w:before="264" w:line="261" w:lineRule="auto"/>
        <w:rPr>
          <w:rFonts w:hint="eastAsia"/>
        </w:rPr>
      </w:pPr>
      <w:r>
        <w:rPr>
          <w:rFonts w:hint="eastAsia"/>
        </w:rPr>
        <w:t>The bearing of this consideration, that they are all brethren, on the dissuasive exhortation, is direct and powerful.</w:t>
      </w:r>
    </w:p>
    <w:p w14:paraId="08C3FE28">
      <w:pPr>
        <w:pStyle w:val="6"/>
        <w:spacing w:before="264" w:line="261" w:lineRule="auto"/>
        <w:rPr>
          <w:rFonts w:hint="eastAsia"/>
        </w:rPr>
      </w:pPr>
      <w:r>
        <w:rPr>
          <w:rFonts w:hint="eastAsia"/>
        </w:rPr>
        <w:t>“他们都是弟兄”这一考量，对劝阻性劝勉的影响是直接而有力的。</w:t>
      </w:r>
    </w:p>
    <w:p w14:paraId="7D1720A1">
      <w:pPr>
        <w:pStyle w:val="6"/>
        <w:spacing w:before="264" w:line="261" w:lineRule="auto"/>
        <w:rPr>
          <w:rFonts w:hint="eastAsia"/>
        </w:rPr>
      </w:pPr>
    </w:p>
    <w:p w14:paraId="2E9C0C50">
      <w:pPr>
        <w:pStyle w:val="6"/>
        <w:spacing w:before="264" w:line="261" w:lineRule="auto"/>
        <w:rPr>
          <w:rFonts w:hint="eastAsia"/>
        </w:rPr>
      </w:pPr>
      <w:r>
        <w:rPr>
          <w:rFonts w:hint="eastAsia"/>
        </w:rPr>
        <w:t>Brothers should treat one another with an ingenuous openness.</w:t>
      </w:r>
    </w:p>
    <w:p w14:paraId="3088AB1C">
      <w:pPr>
        <w:pStyle w:val="6"/>
        <w:spacing w:before="264" w:line="261" w:lineRule="auto"/>
        <w:rPr>
          <w:rFonts w:hint="eastAsia"/>
        </w:rPr>
      </w:pPr>
      <w:r>
        <w:rPr>
          <w:rFonts w:hint="eastAsia"/>
        </w:rPr>
        <w:t>弟兄之间应当以坦诚相待。</w:t>
      </w:r>
    </w:p>
    <w:p w14:paraId="209ADC07">
      <w:pPr>
        <w:pStyle w:val="6"/>
        <w:spacing w:before="264" w:line="261" w:lineRule="auto"/>
        <w:rPr>
          <w:rFonts w:hint="eastAsia"/>
        </w:rPr>
      </w:pPr>
    </w:p>
    <w:p w14:paraId="45C24E7D">
      <w:pPr>
        <w:pStyle w:val="6"/>
        <w:spacing w:before="264" w:line="261" w:lineRule="auto"/>
        <w:rPr>
          <w:rFonts w:hint="eastAsia"/>
        </w:rPr>
      </w:pPr>
      <w:r>
        <w:rPr>
          <w:rFonts w:hint="eastAsia"/>
        </w:rPr>
        <w:t>If there is to be malice or deceit in the family circle, where is true sincerity to dwell?</w:t>
      </w:r>
    </w:p>
    <w:p w14:paraId="3AD15013">
      <w:pPr>
        <w:pStyle w:val="6"/>
        <w:spacing w:before="264" w:line="261" w:lineRule="auto"/>
        <w:rPr>
          <w:rFonts w:hint="eastAsia"/>
        </w:rPr>
      </w:pPr>
      <w:r>
        <w:rPr>
          <w:rFonts w:hint="eastAsia"/>
        </w:rPr>
        <w:t>如果家庭圈子里要有恶意或诡诈，真诚又将在何处安身？</w:t>
      </w:r>
    </w:p>
    <w:p w14:paraId="42C581FB">
      <w:pPr>
        <w:pStyle w:val="6"/>
        <w:spacing w:before="264" w:line="261" w:lineRule="auto"/>
        <w:rPr>
          <w:rFonts w:hint="eastAsia"/>
        </w:rPr>
      </w:pPr>
    </w:p>
    <w:p w14:paraId="5F5B615E">
      <w:pPr>
        <w:pStyle w:val="6"/>
        <w:spacing w:before="264" w:line="261" w:lineRule="auto"/>
        <w:rPr>
          <w:rFonts w:hint="eastAsia"/>
        </w:rPr>
      </w:pPr>
      <w:r>
        <w:rPr>
          <w:rFonts w:hint="eastAsia"/>
        </w:rPr>
        <w:t>Love one another.</w:t>
      </w:r>
    </w:p>
    <w:p w14:paraId="04EAE41D">
      <w:pPr>
        <w:pStyle w:val="6"/>
        <w:spacing w:before="264" w:line="261" w:lineRule="auto"/>
        <w:rPr>
          <w:rFonts w:hint="eastAsia"/>
        </w:rPr>
      </w:pPr>
      <w:r>
        <w:rPr>
          <w:rFonts w:hint="eastAsia"/>
        </w:rPr>
        <w:t>彼此相爱。</w:t>
      </w:r>
    </w:p>
    <w:p w14:paraId="6405F0A5">
      <w:pPr>
        <w:pStyle w:val="6"/>
        <w:spacing w:before="264" w:line="261" w:lineRule="auto"/>
        <w:rPr>
          <w:rFonts w:hint="eastAsia"/>
        </w:rPr>
      </w:pPr>
    </w:p>
    <w:p w14:paraId="33EA6B5C">
      <w:pPr>
        <w:pStyle w:val="6"/>
        <w:spacing w:before="264" w:line="261" w:lineRule="auto"/>
        <w:rPr>
          <w:rFonts w:hint="eastAsia"/>
        </w:rPr>
      </w:pPr>
      <w:r>
        <w:rPr>
          <w:rFonts w:hint="eastAsia"/>
        </w:rPr>
        <w:t>Surely malice, deceit, hypocrisies, envyings, and evilspeakings, are peculiarly out of place among those who have all been “born again, not of corruptible seed, but of incorruptible:” who have been bound by ties of a brotherhood that neither time nor eternity can dissolve, and who have “purified their souls, through the truth by the Spirit, to the unfeigned love of the brethren.”</w:t>
      </w:r>
    </w:p>
    <w:p w14:paraId="23D49A55">
      <w:pPr>
        <w:pStyle w:val="6"/>
        <w:spacing w:before="264" w:line="261" w:lineRule="auto"/>
        <w:rPr>
          <w:rFonts w:hint="eastAsia"/>
        </w:rPr>
      </w:pPr>
      <w:r>
        <w:rPr>
          <w:rFonts w:hint="eastAsia"/>
        </w:rPr>
        <w:t>当然，恶毒、诡诈、假善、嫉妒和毁谤的话，在那些都已“重生，不是从能坏的种子，乃是从不能坏的种子”的人中间，是特别不合宜的：他们已被一个无论时间或永恒都不能溶解的弟兄关系所束缚，并且他们已“藉着圣灵，顺从真理，洁净了自己的心，以致爱弟兄没有虚假”。</w:t>
      </w:r>
    </w:p>
    <w:p w14:paraId="6C1256F0">
      <w:pPr>
        <w:pStyle w:val="6"/>
        <w:spacing w:before="264" w:line="261" w:lineRule="auto"/>
        <w:rPr>
          <w:rFonts w:hint="eastAsia"/>
        </w:rPr>
      </w:pPr>
    </w:p>
    <w:p w14:paraId="3C79556C">
      <w:pPr>
        <w:pStyle w:val="6"/>
        <w:spacing w:before="264" w:line="261" w:lineRule="auto"/>
        <w:rPr>
          <w:rFonts w:hint="eastAsia"/>
        </w:rPr>
      </w:pPr>
      <w:r>
        <w:rPr>
          <w:rFonts w:hint="eastAsia"/>
        </w:rPr>
        <w:t>It is substantially the same motive that is brought forward in these exhortations: “Love as brethren.</w:t>
      </w:r>
    </w:p>
    <w:p w14:paraId="011F4973">
      <w:pPr>
        <w:pStyle w:val="6"/>
        <w:spacing w:before="264" w:line="261" w:lineRule="auto"/>
        <w:rPr>
          <w:rFonts w:hint="eastAsia"/>
        </w:rPr>
      </w:pPr>
      <w:r>
        <w:rPr>
          <w:rFonts w:hint="eastAsia"/>
        </w:rPr>
        <w:t>这与这些劝勉中所提出的动机，在实质上是相同的：“要爱弟兄。</w:t>
      </w:r>
    </w:p>
    <w:p w14:paraId="2B0B0332">
      <w:pPr>
        <w:pStyle w:val="6"/>
        <w:spacing w:before="264" w:line="261" w:lineRule="auto"/>
        <w:rPr>
          <w:rFonts w:hint="eastAsia"/>
        </w:rPr>
      </w:pPr>
    </w:p>
    <w:p w14:paraId="479BC963">
      <w:pPr>
        <w:pStyle w:val="6"/>
        <w:spacing w:before="264" w:line="261" w:lineRule="auto"/>
        <w:rPr>
          <w:rFonts w:hint="eastAsia"/>
        </w:rPr>
      </w:pPr>
      <w:r>
        <w:rPr>
          <w:rFonts w:hint="eastAsia"/>
        </w:rPr>
        <w:t>Put off anger, wrath, malice, blasphemy, which is the same thing as evilspeaking; lie not one to another, seeing that ye have put off the old man, who is corrupt in his deeds; and put on the new man, which is renewed in knowledge after the image of him who created him.”</w:t>
      </w:r>
    </w:p>
    <w:p w14:paraId="7BDA5C8E">
      <w:pPr>
        <w:pStyle w:val="6"/>
        <w:spacing w:before="264" w:line="261" w:lineRule="auto"/>
        <w:rPr>
          <w:rFonts w:hint="eastAsia"/>
        </w:rPr>
      </w:pPr>
      <w:r>
        <w:rPr>
          <w:rFonts w:hint="eastAsia"/>
        </w:rPr>
        <w:t>要除去忿怒、恼恨、恶毒、毁谤，这与毁谤的话是同一回事；不要彼此说谎，因为你们已经脱去旧人和旧人的行为；穿上了新人，这新人在知识上渐渐更新，正如造他主的形像。”</w:t>
      </w:r>
    </w:p>
    <w:p w14:paraId="61300FB1">
      <w:pPr>
        <w:pStyle w:val="6"/>
        <w:spacing w:before="264" w:line="261" w:lineRule="auto"/>
        <w:rPr>
          <w:rFonts w:hint="eastAsia"/>
        </w:rPr>
      </w:pPr>
    </w:p>
    <w:p w14:paraId="258172BE">
      <w:pPr>
        <w:pStyle w:val="6"/>
        <w:spacing w:before="264" w:line="261" w:lineRule="auto"/>
        <w:rPr>
          <w:rFonts w:hint="eastAsia"/>
        </w:rPr>
      </w:pPr>
      <w:r>
        <w:rPr>
          <w:rFonts w:hint="eastAsia"/>
        </w:rPr>
        <w:t>“Putting away lying, speak every man truth with his neighbor: for ye are members one of another.”</w:t>
      </w:r>
    </w:p>
    <w:p w14:paraId="3AAD1DCA">
      <w:pPr>
        <w:pStyle w:val="6"/>
        <w:spacing w:before="264" w:line="261" w:lineRule="auto"/>
        <w:rPr>
          <w:rFonts w:hint="eastAsia"/>
        </w:rPr>
      </w:pPr>
      <w:r>
        <w:rPr>
          <w:rFonts w:hint="eastAsia"/>
        </w:rPr>
        <w:t>“所以你们要弃绝谎言，各人与邻舍说实话：因为你们是互相为肢体。”</w:t>
      </w:r>
    </w:p>
    <w:p w14:paraId="795BF99D">
      <w:pPr>
        <w:pStyle w:val="6"/>
        <w:spacing w:before="264" w:line="261" w:lineRule="auto"/>
        <w:rPr>
          <w:rFonts w:hint="eastAsia"/>
        </w:rPr>
      </w:pPr>
    </w:p>
    <w:p w14:paraId="0D9A63CD">
      <w:pPr>
        <w:pStyle w:val="6"/>
        <w:spacing w:before="264" w:line="261" w:lineRule="auto"/>
        <w:rPr>
          <w:rFonts w:hint="eastAsia"/>
        </w:rPr>
      </w:pPr>
      <w:r>
        <w:rPr>
          <w:rFonts w:hint="eastAsia"/>
        </w:rPr>
        <w:t>Confraternity, in its very nature, and especially such a confraternity, implies an obligation to kindness and sincerity on the part of the members.</w:t>
      </w:r>
    </w:p>
    <w:p w14:paraId="13E722B3">
      <w:pPr>
        <w:pStyle w:val="6"/>
        <w:spacing w:before="264" w:line="261" w:lineRule="auto"/>
        <w:rPr>
          <w:rFonts w:hint="eastAsia"/>
        </w:rPr>
      </w:pPr>
      <w:r>
        <w:rPr>
          <w:rFonts w:hint="eastAsia"/>
        </w:rPr>
        <w:t>弟兄会，就其本质而言，特别是这样的弟兄会，意味着其成员有义务彼此仁慈和真诚。</w:t>
      </w:r>
    </w:p>
    <w:p w14:paraId="118103C4">
      <w:pPr>
        <w:pStyle w:val="6"/>
        <w:spacing w:before="264" w:line="261" w:lineRule="auto"/>
        <w:rPr>
          <w:rFonts w:hint="eastAsia"/>
        </w:rPr>
      </w:pPr>
    </w:p>
    <w:p w14:paraId="2E4B2D74">
      <w:pPr>
        <w:pStyle w:val="6"/>
        <w:spacing w:before="264" w:line="261" w:lineRule="auto"/>
        <w:rPr>
          <w:rFonts w:hint="eastAsia"/>
        </w:rPr>
      </w:pPr>
      <w:r>
        <w:rPr>
          <w:rFonts w:hint="eastAsia"/>
        </w:rPr>
        <w:t>This motive also strongly urges to compliance with the persuasive exhortation; for spiritual growth is not only necessary to individual happiness, but to the prosperity of the body.</w:t>
      </w:r>
    </w:p>
    <w:p w14:paraId="5728487A">
      <w:pPr>
        <w:pStyle w:val="6"/>
        <w:spacing w:before="264" w:line="261" w:lineRule="auto"/>
        <w:rPr>
          <w:rFonts w:hint="eastAsia"/>
        </w:rPr>
      </w:pPr>
      <w:r>
        <w:rPr>
          <w:rFonts w:hint="eastAsia"/>
        </w:rPr>
        <w:t>这个动机也强烈地敦促人遵从劝说的劝勉；因为属灵的成长不仅对个人的幸福是必要的，对身体的兴旺也是必要的。</w:t>
      </w:r>
    </w:p>
    <w:p w14:paraId="057FB6F0">
      <w:pPr>
        <w:pStyle w:val="6"/>
        <w:spacing w:before="264" w:line="261" w:lineRule="auto"/>
        <w:rPr>
          <w:rFonts w:hint="eastAsia"/>
        </w:rPr>
      </w:pPr>
    </w:p>
    <w:p w14:paraId="6EB4391D">
      <w:pPr>
        <w:pStyle w:val="6"/>
        <w:spacing w:before="264" w:line="261" w:lineRule="auto"/>
        <w:rPr>
          <w:rFonts w:hint="eastAsia"/>
        </w:rPr>
      </w:pPr>
      <w:r>
        <w:rPr>
          <w:rFonts w:hint="eastAsia"/>
        </w:rPr>
        <w:t>The same idea that is expressed by Christians being represented as brethren, is still more strikingly expressed by their being represented as mutually connected as members of one body.</w:t>
      </w:r>
    </w:p>
    <w:p w14:paraId="4B565DD1">
      <w:pPr>
        <w:pStyle w:val="6"/>
        <w:spacing w:before="264" w:line="261" w:lineRule="auto"/>
        <w:rPr>
          <w:rFonts w:hint="eastAsia"/>
        </w:rPr>
      </w:pPr>
      <w:r>
        <w:rPr>
          <w:rFonts w:hint="eastAsia"/>
        </w:rPr>
        <w:t>基督徒被描绘为弟兄所表达的同一个观念，藉着他们被描绘为彼此相连如同一身体的肢体，而表达得更为显著。</w:t>
      </w:r>
    </w:p>
    <w:p w14:paraId="791F2678">
      <w:pPr>
        <w:pStyle w:val="6"/>
        <w:spacing w:before="264" w:line="261" w:lineRule="auto"/>
        <w:rPr>
          <w:rFonts w:hint="eastAsia"/>
        </w:rPr>
      </w:pPr>
    </w:p>
    <w:p w14:paraId="113EB835">
      <w:pPr>
        <w:pStyle w:val="6"/>
        <w:spacing w:before="264" w:line="261" w:lineRule="auto"/>
        <w:rPr>
          <w:rFonts w:hint="eastAsia"/>
        </w:rPr>
      </w:pPr>
      <w:r>
        <w:rPr>
          <w:rFonts w:hint="eastAsia"/>
        </w:rPr>
        <w:t>The growth of every member is necessary to the welfare of the whole body.</w:t>
      </w:r>
    </w:p>
    <w:p w14:paraId="7C3A06C2">
      <w:pPr>
        <w:pStyle w:val="6"/>
        <w:spacing w:before="264" w:line="261" w:lineRule="auto"/>
        <w:rPr>
          <w:rFonts w:hint="eastAsia"/>
        </w:rPr>
      </w:pPr>
      <w:r>
        <w:rPr>
          <w:rFonts w:hint="eastAsia"/>
        </w:rPr>
        <w:t>每个肢体的成长，对整个身体的福祉都是必要的。</w:t>
      </w:r>
    </w:p>
    <w:p w14:paraId="5641D2DB">
      <w:pPr>
        <w:pStyle w:val="6"/>
        <w:spacing w:before="264" w:line="261" w:lineRule="auto"/>
        <w:rPr>
          <w:rFonts w:hint="eastAsia"/>
        </w:rPr>
      </w:pPr>
    </w:p>
    <w:p w14:paraId="34F32CDC">
      <w:pPr>
        <w:pStyle w:val="6"/>
        <w:spacing w:before="264" w:line="261" w:lineRule="auto"/>
        <w:rPr>
          <w:rFonts w:hint="eastAsia"/>
        </w:rPr>
      </w:pPr>
      <w:r>
        <w:rPr>
          <w:rFonts w:hint="eastAsia"/>
        </w:rPr>
        <w:t>The more individual growth, the more general prosperity.</w:t>
      </w:r>
    </w:p>
    <w:p w14:paraId="59A4FF70">
      <w:pPr>
        <w:pStyle w:val="6"/>
        <w:spacing w:before="264" w:line="261" w:lineRule="auto"/>
        <w:rPr>
          <w:rFonts w:hint="eastAsia"/>
        </w:rPr>
      </w:pPr>
      <w:r>
        <w:rPr>
          <w:rFonts w:hint="eastAsia"/>
        </w:rPr>
        <w:t>个人成长越多，整体就越兴旺。</w:t>
      </w:r>
    </w:p>
    <w:p w14:paraId="2D204545">
      <w:pPr>
        <w:pStyle w:val="6"/>
        <w:spacing w:before="264" w:line="261" w:lineRule="auto"/>
        <w:rPr>
          <w:rFonts w:hint="eastAsia"/>
        </w:rPr>
      </w:pPr>
    </w:p>
    <w:p w14:paraId="367648CC">
      <w:pPr>
        <w:pStyle w:val="6"/>
        <w:spacing w:before="264" w:line="261" w:lineRule="auto"/>
        <w:rPr>
          <w:rFonts w:hint="eastAsia"/>
        </w:rPr>
      </w:pPr>
      <w:r>
        <w:rPr>
          <w:rFonts w:hint="eastAsia"/>
        </w:rPr>
        <w:t>It is by every member growing up to him that is the Head, that “the whole body fitly joined maketh increase.”</w:t>
      </w:r>
    </w:p>
    <w:p w14:paraId="3654D669">
      <w:pPr>
        <w:pStyle w:val="6"/>
        <w:spacing w:before="264" w:line="261" w:lineRule="auto"/>
        <w:rPr>
          <w:rFonts w:hint="eastAsia"/>
        </w:rPr>
      </w:pPr>
      <w:r>
        <w:rPr>
          <w:rFonts w:hint="eastAsia"/>
        </w:rPr>
        <w:t>正是藉着每个肢体长成元首的样子，“全身就联络得合式，渐渐增长。”</w:t>
      </w:r>
    </w:p>
    <w:p w14:paraId="7313AB8B">
      <w:pPr>
        <w:pStyle w:val="6"/>
        <w:spacing w:before="264" w:line="261" w:lineRule="auto"/>
        <w:rPr>
          <w:rFonts w:hint="eastAsia"/>
        </w:rPr>
      </w:pPr>
    </w:p>
    <w:p w14:paraId="3CABD699">
      <w:pPr>
        <w:pStyle w:val="6"/>
        <w:spacing w:before="264" w:line="261" w:lineRule="auto"/>
        <w:rPr>
          <w:rFonts w:hint="eastAsia"/>
        </w:rPr>
      </w:pPr>
      <w:r>
        <w:rPr>
          <w:rFonts w:hint="eastAsia"/>
        </w:rPr>
        <w:t>It is by becoming wiser, better, and happier myself, that I increase the wisdom, and holiness, and peace, of the body to which I belong.</w:t>
      </w:r>
    </w:p>
    <w:p w14:paraId="77E63CEE">
      <w:pPr>
        <w:pStyle w:val="6"/>
        <w:spacing w:before="264" w:line="261" w:lineRule="auto"/>
        <w:rPr>
          <w:rFonts w:hint="eastAsia"/>
        </w:rPr>
      </w:pPr>
      <w:r>
        <w:rPr>
          <w:rFonts w:hint="eastAsia"/>
        </w:rPr>
        <w:t>正是藉着我自己变得更智慧、更良善、更快乐，我才增加了我所属之身体的智慧、圣洁和平安。</w:t>
      </w:r>
    </w:p>
    <w:p w14:paraId="3FE1A049">
      <w:pPr>
        <w:pStyle w:val="6"/>
        <w:spacing w:before="264" w:line="261" w:lineRule="auto"/>
        <w:rPr>
          <w:rFonts w:hint="eastAsia"/>
        </w:rPr>
      </w:pPr>
    </w:p>
    <w:p w14:paraId="2E0D1094">
      <w:pPr>
        <w:pStyle w:val="6"/>
        <w:spacing w:before="264" w:line="261" w:lineRule="auto"/>
        <w:rPr>
          <w:rFonts w:hint="eastAsia"/>
        </w:rPr>
      </w:pPr>
      <w:r>
        <w:rPr>
          <w:rFonts w:hint="eastAsia"/>
        </w:rPr>
        <w:t>(4.) Then still farther, you became the children of God, and were formed into a spiritual brotherhood, “by obeying the truth.”</w:t>
      </w:r>
    </w:p>
    <w:p w14:paraId="636D4D41">
      <w:pPr>
        <w:pStyle w:val="6"/>
        <w:spacing w:before="264" w:line="261" w:lineRule="auto"/>
        <w:rPr>
          <w:rFonts w:hint="eastAsia"/>
        </w:rPr>
      </w:pPr>
      <w:r>
        <w:rPr>
          <w:rFonts w:hint="eastAsia"/>
        </w:rPr>
        <w:t>（4.）再进一步，你们藉着“顺从真理”，成为神的儿女，并被塑造成一个属灵的弟兄会。</w:t>
      </w:r>
    </w:p>
    <w:p w14:paraId="614221D9">
      <w:pPr>
        <w:pStyle w:val="6"/>
        <w:spacing w:before="264" w:line="261" w:lineRule="auto"/>
        <w:rPr>
          <w:rFonts w:hint="eastAsia"/>
        </w:rPr>
      </w:pPr>
    </w:p>
    <w:p w14:paraId="696642EE">
      <w:pPr>
        <w:pStyle w:val="6"/>
        <w:spacing w:before="264" w:line="261" w:lineRule="auto"/>
        <w:rPr>
          <w:rFonts w:hint="eastAsia"/>
        </w:rPr>
      </w:pPr>
      <w:r>
        <w:rPr>
          <w:rFonts w:hint="eastAsia"/>
        </w:rPr>
        <w:t>Wherefore, put away all those evil habits, which can be retained only by disobeying, resisting, the influence of the truth.</w:t>
      </w:r>
    </w:p>
    <w:p w14:paraId="72A72A51">
      <w:pPr>
        <w:pStyle w:val="6"/>
        <w:spacing w:before="264" w:line="261" w:lineRule="auto"/>
        <w:rPr>
          <w:rFonts w:hint="eastAsia"/>
        </w:rPr>
      </w:pPr>
      <w:r>
        <w:rPr>
          <w:rFonts w:hint="eastAsia"/>
        </w:rPr>
        <w:t>所以，要除去所有那些只有藉着不顺从、抵挡真理的影响才能保留的恶习。</w:t>
      </w:r>
    </w:p>
    <w:p w14:paraId="10C583BE">
      <w:pPr>
        <w:pStyle w:val="6"/>
        <w:spacing w:before="264" w:line="261" w:lineRule="auto"/>
        <w:rPr>
          <w:rFonts w:hint="eastAsia"/>
        </w:rPr>
      </w:pPr>
    </w:p>
    <w:p w14:paraId="16D9F281">
      <w:pPr>
        <w:pStyle w:val="6"/>
        <w:spacing w:before="264" w:line="261" w:lineRule="auto"/>
        <w:rPr>
          <w:rFonts w:hint="eastAsia"/>
        </w:rPr>
      </w:pPr>
      <w:r>
        <w:rPr>
          <w:rFonts w:hint="eastAsia"/>
        </w:rPr>
        <w:t>Every evil temper or action is a practical lie; an implied denial of, and opposition to, the truth; and thus is very inconsistent in those who profess to have submitted to “the truth,” to have received it into their hearts as the animating, regulating principle of their souls.</w:t>
      </w:r>
    </w:p>
    <w:p w14:paraId="0285C984">
      <w:pPr>
        <w:pStyle w:val="6"/>
        <w:spacing w:before="264" w:line="261" w:lineRule="auto"/>
        <w:rPr>
          <w:rFonts w:hint="eastAsia"/>
        </w:rPr>
      </w:pPr>
      <w:r>
        <w:rPr>
          <w:rFonts w:hint="eastAsia"/>
        </w:rPr>
        <w:t>每一个邪恶的性情或行为，都是一个实际的谎言；是对真理的隐含否认和反对；因此，对于那些宣称已顺服“真理”，已将其领入心中作为他们灵魂的激励和规范原则的人来说，是非常不一致的。</w:t>
      </w:r>
    </w:p>
    <w:p w14:paraId="75745458">
      <w:pPr>
        <w:pStyle w:val="6"/>
        <w:spacing w:before="264" w:line="261" w:lineRule="auto"/>
        <w:rPr>
          <w:rFonts w:hint="eastAsia"/>
        </w:rPr>
      </w:pPr>
    </w:p>
    <w:p w14:paraId="30C9B439">
      <w:pPr>
        <w:pStyle w:val="6"/>
        <w:spacing w:before="264" w:line="261" w:lineRule="auto"/>
        <w:rPr>
          <w:rFonts w:hint="eastAsia"/>
        </w:rPr>
      </w:pPr>
      <w:r>
        <w:rPr>
          <w:rFonts w:hint="eastAsia"/>
        </w:rPr>
        <w:t>And as it was by the influence of the truth you were made holy, so it is by the continued, increased influence of the truth, that you are to continue holy, to become more and more holy.</w:t>
      </w:r>
    </w:p>
    <w:p w14:paraId="7922FED5">
      <w:pPr>
        <w:pStyle w:val="6"/>
        <w:spacing w:before="264" w:line="261" w:lineRule="auto"/>
        <w:rPr>
          <w:rFonts w:hint="eastAsia"/>
        </w:rPr>
      </w:pPr>
      <w:r>
        <w:rPr>
          <w:rFonts w:hint="eastAsia"/>
        </w:rPr>
        <w:t>并且，既然你们是藉着真理的影响而成圣的，那么，也正是藉着真理持续、增强的影响，你们要继续成圣，变得越来越圣洁。</w:t>
      </w:r>
    </w:p>
    <w:p w14:paraId="1982C816">
      <w:pPr>
        <w:pStyle w:val="6"/>
        <w:spacing w:before="264" w:line="261" w:lineRule="auto"/>
        <w:rPr>
          <w:rFonts w:hint="eastAsia"/>
        </w:rPr>
      </w:pPr>
    </w:p>
    <w:p w14:paraId="1063026D">
      <w:pPr>
        <w:pStyle w:val="6"/>
        <w:spacing w:before="264" w:line="261" w:lineRule="auto"/>
        <w:rPr>
          <w:rFonts w:hint="eastAsia"/>
        </w:rPr>
      </w:pPr>
      <w:r>
        <w:rPr>
          <w:rFonts w:hint="eastAsia"/>
        </w:rPr>
        <w:t>Therefore, “desire the sincere milk of the word, that ye may grow thereby.”</w:t>
      </w:r>
    </w:p>
    <w:p w14:paraId="37F39D17">
      <w:pPr>
        <w:pStyle w:val="6"/>
        <w:spacing w:before="264" w:line="261" w:lineRule="auto"/>
        <w:rPr>
          <w:rFonts w:hint="eastAsia"/>
        </w:rPr>
      </w:pPr>
      <w:r>
        <w:rPr>
          <w:rFonts w:hint="eastAsia"/>
        </w:rPr>
        <w:t>所以，“要爱慕那纯净的灵奶，叫你们因此渐长，以致得救。”</w:t>
      </w:r>
    </w:p>
    <w:p w14:paraId="0DA74823">
      <w:pPr>
        <w:pStyle w:val="6"/>
        <w:spacing w:before="264" w:line="261" w:lineRule="auto"/>
        <w:rPr>
          <w:rFonts w:hint="eastAsia"/>
        </w:rPr>
      </w:pPr>
    </w:p>
    <w:p w14:paraId="3F0DBADA">
      <w:pPr>
        <w:pStyle w:val="6"/>
        <w:spacing w:before="264" w:line="261" w:lineRule="auto"/>
        <w:rPr>
          <w:rFonts w:hint="eastAsia"/>
        </w:rPr>
      </w:pPr>
      <w:r>
        <w:rPr>
          <w:rFonts w:hint="eastAsia"/>
        </w:rPr>
        <w:t>(5.) Finally here, you became the children of God under the influence of the Spirit; therefore, you should put off “malice, and guile, and hypocrisies, and envies, and evil-speakings,” and all those other evil tempers and habits; for these are the fruits, not of the Spirit, but of the flesh.</w:t>
      </w:r>
    </w:p>
    <w:p w14:paraId="6EE31076">
      <w:pPr>
        <w:pStyle w:val="6"/>
        <w:spacing w:before="264" w:line="261" w:lineRule="auto"/>
        <w:rPr>
          <w:rFonts w:hint="eastAsia"/>
        </w:rPr>
      </w:pPr>
      <w:r>
        <w:rPr>
          <w:rFonts w:hint="eastAsia"/>
        </w:rPr>
        <w:t>（5.）最后，你们是在圣灵的影响下成为神的儿女；因此，你们应当除去“恶毒、诡诈、假善、嫉妒和毁谤的话”，以及所有其他那些邪恶的性情和习惯；因为这些不是圣灵的果子，而是肉体的果子。</w:t>
      </w:r>
    </w:p>
    <w:p w14:paraId="2B13BDEE">
      <w:pPr>
        <w:pStyle w:val="6"/>
        <w:spacing w:before="264" w:line="261" w:lineRule="auto"/>
        <w:rPr>
          <w:rFonts w:hint="eastAsia"/>
        </w:rPr>
      </w:pPr>
    </w:p>
    <w:p w14:paraId="38BF4562">
      <w:pPr>
        <w:pStyle w:val="6"/>
        <w:spacing w:before="264" w:line="261" w:lineRule="auto"/>
        <w:rPr>
          <w:rFonts w:hint="eastAsia"/>
        </w:rPr>
      </w:pPr>
      <w:r>
        <w:rPr>
          <w:rFonts w:hint="eastAsia"/>
        </w:rPr>
        <w:t>The fruit of the Spirit is in all “goodness”—benignity, “righteousness, and truth.”</w:t>
      </w:r>
    </w:p>
    <w:p w14:paraId="27E480BB">
      <w:pPr>
        <w:pStyle w:val="6"/>
        <w:spacing w:before="264" w:line="261" w:lineRule="auto"/>
        <w:rPr>
          <w:rFonts w:hint="eastAsia"/>
        </w:rPr>
      </w:pPr>
      <w:r>
        <w:rPr>
          <w:rFonts w:hint="eastAsia"/>
        </w:rPr>
        <w:t>圣灵的果子在一切“良善”——仁慈，“公义和诚实”之中。</w:t>
      </w:r>
    </w:p>
    <w:p w14:paraId="58F9098C">
      <w:pPr>
        <w:pStyle w:val="6"/>
        <w:spacing w:before="264" w:line="261" w:lineRule="auto"/>
        <w:rPr>
          <w:rFonts w:hint="eastAsia"/>
        </w:rPr>
      </w:pPr>
    </w:p>
    <w:p w14:paraId="1D631005">
      <w:pPr>
        <w:pStyle w:val="6"/>
        <w:spacing w:before="264" w:line="261" w:lineRule="auto"/>
        <w:rPr>
          <w:rFonts w:hint="eastAsia"/>
        </w:rPr>
      </w:pPr>
      <w:r>
        <w:rPr>
          <w:rFonts w:hint="eastAsia"/>
        </w:rPr>
        <w:t>You would “grieve the holy Spirit of God, whereby ye are sealed unto the day of redemption,” if you “put not away from you all bitterness, and wrath, and clamor, and evil-speaking, with all malice.”</w:t>
      </w:r>
    </w:p>
    <w:p w14:paraId="2A8FFFC4">
      <w:pPr>
        <w:pStyle w:val="6"/>
        <w:spacing w:before="264" w:line="261" w:lineRule="auto"/>
        <w:rPr>
          <w:rFonts w:hint="eastAsia"/>
        </w:rPr>
      </w:pPr>
      <w:r>
        <w:rPr>
          <w:rFonts w:hint="eastAsia"/>
        </w:rPr>
        <w:t>如果你们不“将一切苦毒、恼恨、忿怒、嚷闹、毁谤，并一切的恶毒，都从你们中间除掉”，你们就会“叫神的圣灵担忧，你们原是受了祂的印记，等候得赎的日子来到”。</w:t>
      </w:r>
    </w:p>
    <w:p w14:paraId="229501FB">
      <w:pPr>
        <w:pStyle w:val="6"/>
        <w:spacing w:before="264" w:line="261" w:lineRule="auto"/>
        <w:rPr>
          <w:rFonts w:hint="eastAsia"/>
        </w:rPr>
      </w:pPr>
    </w:p>
    <w:p w14:paraId="30DC7FB2">
      <w:pPr>
        <w:pStyle w:val="6"/>
        <w:spacing w:before="264" w:line="261" w:lineRule="auto"/>
        <w:rPr>
          <w:rFonts w:hint="eastAsia"/>
        </w:rPr>
      </w:pPr>
      <w:r>
        <w:rPr>
          <w:rFonts w:hint="eastAsia"/>
        </w:rPr>
        <w:t>“If ye live in the Spirit, see that ye walk in the Spirit.”</w:t>
      </w:r>
    </w:p>
    <w:p w14:paraId="3A778219">
      <w:pPr>
        <w:pStyle w:val="6"/>
        <w:spacing w:before="264" w:line="261" w:lineRule="auto"/>
        <w:rPr>
          <w:rFonts w:hint="eastAsia"/>
        </w:rPr>
      </w:pPr>
      <w:r>
        <w:rPr>
          <w:rFonts w:hint="eastAsia"/>
        </w:rPr>
        <w:t>“你们若靠圣灵活着，就当靠圣灵行事。”</w:t>
      </w:r>
    </w:p>
    <w:p w14:paraId="4EE859D9">
      <w:pPr>
        <w:pStyle w:val="6"/>
        <w:spacing w:before="264" w:line="261" w:lineRule="auto"/>
        <w:rPr>
          <w:rFonts w:hint="eastAsia"/>
        </w:rPr>
      </w:pPr>
    </w:p>
    <w:p w14:paraId="764C3B8E">
      <w:pPr>
        <w:pStyle w:val="6"/>
        <w:spacing w:before="264" w:line="261" w:lineRule="auto"/>
        <w:rPr>
          <w:rFonts w:hint="eastAsia"/>
        </w:rPr>
      </w:pPr>
      <w:r>
        <w:rPr>
          <w:rFonts w:hint="eastAsia"/>
        </w:rPr>
        <w:t>And therefore, too, should you desire the sincere milk of the word; for it is by the word, understood and believed, that the Spirit carries on his sanctifying work.</w:t>
      </w:r>
    </w:p>
    <w:p w14:paraId="2C0A6FE5">
      <w:pPr>
        <w:pStyle w:val="6"/>
        <w:spacing w:before="264" w:line="261" w:lineRule="auto"/>
        <w:rPr>
          <w:rFonts w:hint="eastAsia"/>
        </w:rPr>
      </w:pPr>
      <w:r>
        <w:rPr>
          <w:rFonts w:hint="eastAsia"/>
        </w:rPr>
        <w:t>因此，你们也应当爱慕那纯净的灵奶；因为是藉着被理解和相信的话语，圣灵才进行祂成圣的工作。</w:t>
      </w:r>
    </w:p>
    <w:p w14:paraId="7AA03D1E">
      <w:pPr>
        <w:pStyle w:val="6"/>
        <w:spacing w:before="264" w:line="261" w:lineRule="auto"/>
        <w:rPr>
          <w:rFonts w:hint="eastAsia"/>
        </w:rPr>
      </w:pPr>
    </w:p>
    <w:p w14:paraId="3AA3E8AC">
      <w:pPr>
        <w:pStyle w:val="6"/>
        <w:spacing w:before="264" w:line="261" w:lineRule="auto"/>
        <w:rPr>
          <w:rFonts w:hint="eastAsia"/>
        </w:rPr>
      </w:pPr>
      <w:r>
        <w:rPr>
          <w:rFonts w:hint="eastAsia"/>
        </w:rPr>
        <w:t>It is presumptuous folly to expect to be sanctified or guided by the Spirit, without the word.</w:t>
      </w:r>
    </w:p>
    <w:p w14:paraId="12B803CE">
      <w:pPr>
        <w:pStyle w:val="6"/>
        <w:spacing w:before="264" w:line="261" w:lineRule="auto"/>
        <w:rPr>
          <w:rFonts w:hint="eastAsia"/>
        </w:rPr>
      </w:pPr>
      <w:r>
        <w:rPr>
          <w:rFonts w:hint="eastAsia"/>
        </w:rPr>
        <w:t>期待在没有话语的情况下被圣灵成圣或引导，是僭妄的愚蠢。</w:t>
      </w:r>
    </w:p>
    <w:p w14:paraId="406D8DDA">
      <w:pPr>
        <w:pStyle w:val="6"/>
        <w:spacing w:before="264" w:line="261" w:lineRule="auto"/>
        <w:rPr>
          <w:rFonts w:hint="eastAsia"/>
        </w:rPr>
      </w:pPr>
    </w:p>
    <w:p w14:paraId="136E110F">
      <w:pPr>
        <w:pStyle w:val="6"/>
        <w:spacing w:before="264" w:line="261" w:lineRule="auto"/>
        <w:rPr>
          <w:rFonts w:hint="eastAsia"/>
        </w:rPr>
      </w:pPr>
      <w:r>
        <w:rPr>
          <w:rFonts w:hint="eastAsia"/>
        </w:rPr>
        <w:t>The Spirit leads to the word; and it is through the word that he enables us to “put off the old man who is corrupt in his deeds, and put on the new man, who, after God, is created in righteousness and true holiness.”</w:t>
      </w:r>
    </w:p>
    <w:p w14:paraId="2AF9C55E">
      <w:pPr>
        <w:pStyle w:val="6"/>
        <w:spacing w:before="264" w:line="261" w:lineRule="auto"/>
        <w:rPr>
          <w:rFonts w:hint="eastAsia"/>
        </w:rPr>
      </w:pPr>
      <w:r>
        <w:rPr>
          <w:rFonts w:hint="eastAsia"/>
        </w:rPr>
        <w:t>圣灵引向话语；正是藉着话语，祂使我们能够“脱去行为败坏的旧人，穿上新人，这新人是照着神，在公义和真圣洁中创造的。”</w:t>
      </w:r>
    </w:p>
    <w:p w14:paraId="31796A7B">
      <w:pPr>
        <w:pStyle w:val="6"/>
        <w:spacing w:before="264" w:line="261" w:lineRule="auto"/>
        <w:rPr>
          <w:rFonts w:hint="eastAsia"/>
        </w:rPr>
      </w:pPr>
    </w:p>
    <w:p w14:paraId="47B070F8">
      <w:pPr>
        <w:pStyle w:val="6"/>
        <w:spacing w:before="264" w:line="261" w:lineRule="auto"/>
        <w:rPr>
          <w:rFonts w:hint="eastAsia"/>
        </w:rPr>
      </w:pPr>
      <w:r>
        <w:rPr>
          <w:rFonts w:hint="eastAsia"/>
        </w:rPr>
        <w:t>Such are the variety and force of appropriate motive which is folded up in the connective particle “wherefore,” with which our text commences.</w:t>
      </w:r>
    </w:p>
    <w:p w14:paraId="6AC0B6B6">
      <w:pPr>
        <w:pStyle w:val="6"/>
        <w:spacing w:before="264" w:line="261" w:lineRule="auto"/>
        <w:rPr>
          <w:rFonts w:hint="eastAsia"/>
        </w:rPr>
      </w:pPr>
      <w:r>
        <w:rPr>
          <w:rFonts w:hint="eastAsia"/>
        </w:rPr>
        <w:t>以上就是包含在我们经文开头的连接词“所以”中的，各种恰当动机的多样性和力量。</w:t>
      </w:r>
    </w:p>
    <w:p w14:paraId="26A43BC5">
      <w:pPr>
        <w:pStyle w:val="6"/>
        <w:spacing w:before="264" w:line="261" w:lineRule="auto"/>
        <w:rPr>
          <w:rFonts w:hint="eastAsia"/>
        </w:rPr>
      </w:pPr>
    </w:p>
    <w:p w14:paraId="780E3998">
      <w:pPr>
        <w:pStyle w:val="6"/>
        <w:spacing w:before="264" w:line="261" w:lineRule="auto"/>
        <w:rPr>
          <w:rFonts w:hint="eastAsia"/>
        </w:rPr>
      </w:pPr>
      <w:r>
        <w:rPr>
          <w:rFonts w:hint="eastAsia"/>
        </w:rPr>
        <w:t>§ 2.—Motives from having tasted that the Lord is gracious.</w:t>
      </w:r>
    </w:p>
    <w:p w14:paraId="467193DB">
      <w:pPr>
        <w:pStyle w:val="6"/>
        <w:spacing w:before="264" w:line="261" w:lineRule="auto"/>
        <w:rPr>
          <w:rFonts w:hint="eastAsia"/>
        </w:rPr>
      </w:pPr>
      <w:r>
        <w:rPr>
          <w:rFonts w:hint="eastAsia"/>
        </w:rPr>
        <w:t>第二节——源于尝过主恩滋味的动机。</w:t>
      </w:r>
    </w:p>
    <w:p w14:paraId="4EDFCDEB">
      <w:pPr>
        <w:pStyle w:val="6"/>
        <w:spacing w:before="264" w:line="261" w:lineRule="auto"/>
        <w:rPr>
          <w:rFonts w:hint="eastAsia"/>
        </w:rPr>
      </w:pPr>
    </w:p>
    <w:p w14:paraId="1E661809">
      <w:pPr>
        <w:pStyle w:val="6"/>
        <w:spacing w:before="264" w:line="261" w:lineRule="auto"/>
        <w:rPr>
          <w:rFonts w:hint="eastAsia"/>
        </w:rPr>
      </w:pPr>
      <w:r>
        <w:rPr>
          <w:rFonts w:hint="eastAsia"/>
        </w:rPr>
        <w:t>Let us now examine the motive which is unfolded in the statement with which our text closes.</w:t>
      </w:r>
    </w:p>
    <w:p w14:paraId="500F8019">
      <w:pPr>
        <w:pStyle w:val="6"/>
        <w:spacing w:before="264" w:line="261" w:lineRule="auto"/>
        <w:rPr>
          <w:rFonts w:hint="eastAsia"/>
        </w:rPr>
      </w:pPr>
      <w:r>
        <w:rPr>
          <w:rFonts w:hint="eastAsia"/>
        </w:rPr>
        <w:t>现在让我们来考察我们经文结尾陈述中所展开的动机。</w:t>
      </w:r>
    </w:p>
    <w:p w14:paraId="1D686212">
      <w:pPr>
        <w:pStyle w:val="6"/>
        <w:spacing w:before="264" w:line="261" w:lineRule="auto"/>
        <w:rPr>
          <w:rFonts w:hint="eastAsia"/>
        </w:rPr>
      </w:pPr>
    </w:p>
    <w:p w14:paraId="79DEDA0C">
      <w:pPr>
        <w:pStyle w:val="6"/>
        <w:spacing w:before="264" w:line="261" w:lineRule="auto"/>
        <w:rPr>
          <w:rFonts w:hint="eastAsia"/>
        </w:rPr>
      </w:pPr>
      <w:r>
        <w:rPr>
          <w:rFonts w:hint="eastAsia"/>
        </w:rPr>
        <w:t>“If so be,” or rather, seeing “ye have tasted that the Lord is gracious.”</w:t>
      </w:r>
    </w:p>
    <w:p w14:paraId="0C478D41">
      <w:pPr>
        <w:pStyle w:val="6"/>
        <w:spacing w:before="264" w:line="261" w:lineRule="auto"/>
        <w:rPr>
          <w:rFonts w:hint="eastAsia"/>
        </w:rPr>
      </w:pPr>
      <w:r>
        <w:rPr>
          <w:rFonts w:hint="eastAsia"/>
        </w:rPr>
        <w:t>“若是”，或者更确切地说，“既然你们尝过主恩的滋味”。</w:t>
      </w:r>
    </w:p>
    <w:p w14:paraId="4D3D0D4B">
      <w:pPr>
        <w:pStyle w:val="6"/>
        <w:spacing w:before="264" w:line="261" w:lineRule="auto"/>
        <w:rPr>
          <w:rFonts w:hint="eastAsia"/>
        </w:rPr>
      </w:pPr>
    </w:p>
    <w:p w14:paraId="4FDE0F40">
      <w:pPr>
        <w:pStyle w:val="6"/>
        <w:spacing w:before="264" w:line="261" w:lineRule="auto"/>
        <w:rPr>
          <w:rFonts w:hint="eastAsia"/>
        </w:rPr>
      </w:pPr>
      <w:r>
        <w:rPr>
          <w:rFonts w:hint="eastAsia"/>
        </w:rPr>
        <w:t>There can be no doubt that the ordinary usage of the language favors the rendering of our version, “If so be.”</w:t>
      </w:r>
    </w:p>
    <w:p w14:paraId="426E400C">
      <w:pPr>
        <w:pStyle w:val="6"/>
        <w:spacing w:before="264" w:line="261" w:lineRule="auto"/>
        <w:rPr>
          <w:rFonts w:hint="eastAsia"/>
        </w:rPr>
      </w:pPr>
      <w:r>
        <w:rPr>
          <w:rFonts w:hint="eastAsia"/>
        </w:rPr>
        <w:t>毫无疑问，语言的通常用法支持我们版本的翻译，“若是如此”。</w:t>
      </w:r>
    </w:p>
    <w:p w14:paraId="1410091A">
      <w:pPr>
        <w:pStyle w:val="6"/>
        <w:spacing w:before="264" w:line="261" w:lineRule="auto"/>
        <w:rPr>
          <w:rFonts w:hint="eastAsia"/>
        </w:rPr>
      </w:pPr>
    </w:p>
    <w:p w14:paraId="7EDE1555">
      <w:pPr>
        <w:pStyle w:val="6"/>
        <w:spacing w:before="264" w:line="261" w:lineRule="auto"/>
        <w:rPr>
          <w:rFonts w:hint="eastAsia"/>
        </w:rPr>
      </w:pPr>
      <w:r>
        <w:rPr>
          <w:rFonts w:hint="eastAsia"/>
        </w:rPr>
        <w:t>If it be admitted, the meaning is, If you have indeed tasted that the Lord is gracious, you are peculiarly bound to “lay aside those evil habits,” and to “desire the sincere milk of the world;” and if you do not lay them aside, and desire the sincere milk, then it is a plain proof that, whatever profession you make, you have not “tasted that the Lord is gracious.”</w:t>
      </w:r>
    </w:p>
    <w:p w14:paraId="25B13CFD">
      <w:pPr>
        <w:pStyle w:val="6"/>
        <w:spacing w:before="264" w:line="261" w:lineRule="auto"/>
        <w:rPr>
          <w:rFonts w:hint="eastAsia"/>
        </w:rPr>
      </w:pPr>
      <w:r>
        <w:rPr>
          <w:rFonts w:hint="eastAsia"/>
        </w:rPr>
        <w:t>如果承认这一点，其意义就是，如果你们确实尝过主恩的滋味，你们就特别有义务“除去那些恶习”，并“爱慕那世俗的纯奶”；如果你们不除去它们，也不爱慕那纯奶，那就清楚地证明，无论你们作何宣称，你们都“没有尝过主恩的滋味”。</w:t>
      </w:r>
    </w:p>
    <w:p w14:paraId="73DDFA0C">
      <w:pPr>
        <w:pStyle w:val="6"/>
        <w:spacing w:before="264" w:line="261" w:lineRule="auto"/>
        <w:rPr>
          <w:rFonts w:hint="eastAsia"/>
        </w:rPr>
      </w:pPr>
    </w:p>
    <w:p w14:paraId="3F3C5B42">
      <w:pPr>
        <w:pStyle w:val="6"/>
        <w:spacing w:before="264" w:line="261" w:lineRule="auto"/>
        <w:rPr>
          <w:rFonts w:hint="eastAsia"/>
        </w:rPr>
      </w:pPr>
      <w:r>
        <w:rPr>
          <w:rFonts w:hint="eastAsia"/>
        </w:rPr>
        <w:t>The particle, however, admits of being rendered “since,” taking for granted, not throwing into doubt, their having “tasted that the Lord is gracious.”</w:t>
      </w:r>
    </w:p>
    <w:p w14:paraId="1AC6DB18">
      <w:pPr>
        <w:pStyle w:val="6"/>
        <w:spacing w:before="264" w:line="261" w:lineRule="auto"/>
        <w:rPr>
          <w:rFonts w:hint="eastAsia"/>
        </w:rPr>
      </w:pPr>
      <w:r>
        <w:rPr>
          <w:rFonts w:hint="eastAsia"/>
        </w:rPr>
        <w:t>然而，这个小品词也可以译为“既然”，即假定，而非怀疑，他们已“尝过主恩的滋味”。</w:t>
      </w:r>
    </w:p>
    <w:p w14:paraId="315A0008">
      <w:pPr>
        <w:pStyle w:val="6"/>
        <w:spacing w:before="264" w:line="261" w:lineRule="auto"/>
        <w:rPr>
          <w:rFonts w:hint="eastAsia"/>
        </w:rPr>
      </w:pPr>
    </w:p>
    <w:p w14:paraId="5D195812">
      <w:pPr>
        <w:pStyle w:val="6"/>
        <w:spacing w:before="264" w:line="261" w:lineRule="auto"/>
        <w:rPr>
          <w:rFonts w:hint="eastAsia"/>
        </w:rPr>
      </w:pPr>
      <w:r>
        <w:rPr>
          <w:rFonts w:hint="eastAsia"/>
        </w:rPr>
        <w:t>It is the same word that in 2 Thess. i. 6, is rendered, and with obvious propriety, “seeing.”</w:t>
      </w:r>
    </w:p>
    <w:p w14:paraId="008C0291">
      <w:pPr>
        <w:pStyle w:val="6"/>
        <w:spacing w:before="264" w:line="261" w:lineRule="auto"/>
        <w:rPr>
          <w:rFonts w:hint="eastAsia"/>
        </w:rPr>
      </w:pPr>
      <w:r>
        <w:rPr>
          <w:rFonts w:hint="eastAsia"/>
        </w:rPr>
        <w:t>这个词与帖撒罗尼迦后书一章六节中所译为“既然”的词是同一个，而且显然是恰当的。</w:t>
      </w:r>
    </w:p>
    <w:p w14:paraId="25F574AB">
      <w:pPr>
        <w:pStyle w:val="6"/>
        <w:spacing w:before="264" w:line="261" w:lineRule="auto"/>
        <w:rPr>
          <w:rFonts w:hint="eastAsia"/>
        </w:rPr>
      </w:pPr>
    </w:p>
    <w:p w14:paraId="0FFC43EF">
      <w:pPr>
        <w:pStyle w:val="6"/>
        <w:spacing w:before="264" w:line="261" w:lineRule="auto"/>
        <w:rPr>
          <w:rFonts w:hint="eastAsia"/>
        </w:rPr>
      </w:pPr>
      <w:r>
        <w:rPr>
          <w:rFonts w:hint="eastAsia"/>
        </w:rPr>
        <w:t>“We glory in you, for your patience and faith in all your persecutions and tribulations which you endure; a manifest token of the righteous judgment of God, that ye may be accounted worthy of the kingdom of God, for which ye also suffer: seeing it is a righteous thing with God to recompense tribulation to them who trouble you; and to you who are troubled rest with us.”</w:t>
      </w:r>
    </w:p>
    <w:p w14:paraId="28242BAE">
      <w:pPr>
        <w:pStyle w:val="6"/>
        <w:spacing w:before="264" w:line="261" w:lineRule="auto"/>
        <w:rPr>
          <w:rFonts w:hint="eastAsia"/>
        </w:rPr>
      </w:pPr>
      <w:r>
        <w:rPr>
          <w:rFonts w:hint="eastAsia"/>
        </w:rPr>
        <w:t>“我们为你们夸口，因你们在所受的一切逼迫患难中，仍存忍耐和信心；这正是神公义判断的明证，叫你们可算配得神的国，你们就是为这国受苦：既然神是公义的，就必将患难报应那加患难给你们的人；也必使你们这受患难的人，与我们同得安息。”</w:t>
      </w:r>
    </w:p>
    <w:p w14:paraId="578F9DAF">
      <w:pPr>
        <w:pStyle w:val="6"/>
        <w:spacing w:before="264" w:line="261" w:lineRule="auto"/>
        <w:rPr>
          <w:rFonts w:hint="eastAsia"/>
        </w:rPr>
      </w:pPr>
    </w:p>
    <w:p w14:paraId="67DE8F8F">
      <w:pPr>
        <w:pStyle w:val="6"/>
        <w:spacing w:before="264" w:line="261" w:lineRule="auto"/>
        <w:rPr>
          <w:rFonts w:hint="eastAsia"/>
        </w:rPr>
      </w:pPr>
      <w:r>
        <w:rPr>
          <w:rFonts w:hint="eastAsia"/>
        </w:rPr>
        <w:t>This mode of rendering the particle here, better accords with the whole strain of the epistle, in which the persons addressed are always spoken of as Christians, and gives greater point and directness to the motives, “Lay aside all malice, and guile, and hypocrisies, and envies, and evil-speakings,” and “desire the sincere milk of the word, since ye have tasted that the Lord is gracious.”</w:t>
      </w:r>
    </w:p>
    <w:p w14:paraId="6AE638CB">
      <w:pPr>
        <w:pStyle w:val="6"/>
        <w:spacing w:before="264" w:line="261" w:lineRule="auto"/>
        <w:rPr>
          <w:rFonts w:hint="eastAsia"/>
        </w:rPr>
      </w:pPr>
      <w:r>
        <w:rPr>
          <w:rFonts w:hint="eastAsia"/>
        </w:rPr>
        <w:t>这种翻译此处小品词的方式，更符合整封书信的基调，其中被写信的对象总是被称为基督徒，并使动机更具针对性和直接性：“除去一切的恶毒、诡诈、假善、嫉妒和毁谤的话”，并“爱慕那纯净的灵奶，既然你们尝过主恩的滋味”。</w:t>
      </w:r>
    </w:p>
    <w:p w14:paraId="6684A0B5">
      <w:pPr>
        <w:pStyle w:val="6"/>
        <w:spacing w:before="264" w:line="261" w:lineRule="auto"/>
        <w:rPr>
          <w:rFonts w:hint="eastAsia"/>
        </w:rPr>
      </w:pPr>
    </w:p>
    <w:p w14:paraId="60D65012">
      <w:pPr>
        <w:pStyle w:val="6"/>
        <w:spacing w:before="264" w:line="261" w:lineRule="auto"/>
        <w:rPr>
          <w:rFonts w:hint="eastAsia"/>
        </w:rPr>
      </w:pPr>
      <w:r>
        <w:rPr>
          <w:rFonts w:hint="eastAsia"/>
        </w:rPr>
        <w:t>To bring out the force of the motive, it is necessary to inquire, Who is meant by “the Lord?”</w:t>
      </w:r>
    </w:p>
    <w:p w14:paraId="39179D16">
      <w:pPr>
        <w:pStyle w:val="6"/>
        <w:spacing w:before="264" w:line="261" w:lineRule="auto"/>
        <w:rPr>
          <w:rFonts w:hint="eastAsia"/>
        </w:rPr>
      </w:pPr>
      <w:r>
        <w:rPr>
          <w:rFonts w:hint="eastAsia"/>
        </w:rPr>
        <w:t>为了揭示这个动机的力量，有必要探究，“主”指的是谁？</w:t>
      </w:r>
    </w:p>
    <w:p w14:paraId="421D6002">
      <w:pPr>
        <w:pStyle w:val="6"/>
        <w:spacing w:before="264" w:line="261" w:lineRule="auto"/>
        <w:rPr>
          <w:rFonts w:hint="eastAsia"/>
        </w:rPr>
      </w:pPr>
    </w:p>
    <w:p w14:paraId="281292A0">
      <w:pPr>
        <w:pStyle w:val="6"/>
        <w:spacing w:before="264" w:line="261" w:lineRule="auto"/>
        <w:rPr>
          <w:rFonts w:hint="eastAsia"/>
        </w:rPr>
      </w:pPr>
      <w:r>
        <w:rPr>
          <w:rFonts w:hint="eastAsia"/>
        </w:rPr>
        <w:t>What is meant by his being gracious?</w:t>
      </w:r>
    </w:p>
    <w:p w14:paraId="1D955D74">
      <w:pPr>
        <w:pStyle w:val="6"/>
        <w:spacing w:before="264" w:line="261" w:lineRule="auto"/>
        <w:rPr>
          <w:rFonts w:hint="eastAsia"/>
        </w:rPr>
      </w:pPr>
      <w:r>
        <w:rPr>
          <w:rFonts w:hint="eastAsia"/>
        </w:rPr>
        <w:t>祂是恩慈的，是什么意思？</w:t>
      </w:r>
    </w:p>
    <w:p w14:paraId="54C6DD00">
      <w:pPr>
        <w:pStyle w:val="6"/>
        <w:spacing w:before="264" w:line="261" w:lineRule="auto"/>
        <w:rPr>
          <w:rFonts w:hint="eastAsia"/>
        </w:rPr>
      </w:pPr>
    </w:p>
    <w:p w14:paraId="4AA5D86B">
      <w:pPr>
        <w:pStyle w:val="6"/>
        <w:spacing w:before="264" w:line="261" w:lineRule="auto"/>
        <w:rPr>
          <w:rFonts w:hint="eastAsia"/>
        </w:rPr>
      </w:pPr>
      <w:r>
        <w:rPr>
          <w:rFonts w:hint="eastAsia"/>
        </w:rPr>
        <w:t>What is meant by tasting that he is gracious?</w:t>
      </w:r>
    </w:p>
    <w:p w14:paraId="3EE7EB2A">
      <w:pPr>
        <w:pStyle w:val="6"/>
        <w:spacing w:before="264" w:line="261" w:lineRule="auto"/>
        <w:rPr>
          <w:rFonts w:hint="eastAsia"/>
        </w:rPr>
      </w:pPr>
      <w:r>
        <w:rPr>
          <w:rFonts w:hint="eastAsia"/>
        </w:rPr>
        <w:t>尝过祂是恩慈的，是什么意思？</w:t>
      </w:r>
    </w:p>
    <w:p w14:paraId="229285A4">
      <w:pPr>
        <w:pStyle w:val="6"/>
        <w:spacing w:before="264" w:line="261" w:lineRule="auto"/>
        <w:rPr>
          <w:rFonts w:hint="eastAsia"/>
        </w:rPr>
      </w:pPr>
    </w:p>
    <w:p w14:paraId="26949066">
      <w:pPr>
        <w:pStyle w:val="6"/>
        <w:spacing w:before="264" w:line="261" w:lineRule="auto"/>
        <w:rPr>
          <w:rFonts w:hint="eastAsia"/>
        </w:rPr>
      </w:pPr>
      <w:r>
        <w:rPr>
          <w:rFonts w:hint="eastAsia"/>
        </w:rPr>
        <w:t>And then, How the having tasted that the Lord is gracious, affords grounds for the exhortations, “Lay aside all malice, and guile, and hypocrisies, and envies, and evil-speakings,” and “desire the sincere milk of the word?”</w:t>
      </w:r>
    </w:p>
    <w:p w14:paraId="4F8C02C9">
      <w:pPr>
        <w:pStyle w:val="6"/>
        <w:spacing w:before="264" w:line="261" w:lineRule="auto"/>
        <w:rPr>
          <w:rFonts w:hint="eastAsia"/>
        </w:rPr>
      </w:pPr>
      <w:r>
        <w:rPr>
          <w:rFonts w:hint="eastAsia"/>
        </w:rPr>
        <w:t>然后，尝过主恩的滋味，如何为劝勉“除去一切的恶毒、诡诈、假善、嫉妒和毁谤的话”，以及“爱慕那纯净的灵奶”提供依据？</w:t>
      </w:r>
    </w:p>
    <w:p w14:paraId="146EDAAA">
      <w:pPr>
        <w:pStyle w:val="6"/>
        <w:spacing w:before="264" w:line="261" w:lineRule="auto"/>
        <w:rPr>
          <w:rFonts w:hint="eastAsia"/>
        </w:rPr>
      </w:pPr>
    </w:p>
    <w:p w14:paraId="4023CD49">
      <w:pPr>
        <w:pStyle w:val="6"/>
        <w:spacing w:before="264" w:line="261" w:lineRule="auto"/>
        <w:rPr>
          <w:rFonts w:hint="eastAsia"/>
        </w:rPr>
      </w:pPr>
      <w:r>
        <w:rPr>
          <w:rFonts w:hint="eastAsia"/>
        </w:rPr>
        <w:t>(1.) “The Lord” here is plainly the Lord Jesus.</w:t>
      </w:r>
    </w:p>
    <w:p w14:paraId="4A1CA85E">
      <w:pPr>
        <w:pStyle w:val="6"/>
        <w:spacing w:before="264" w:line="261" w:lineRule="auto"/>
        <w:rPr>
          <w:rFonts w:hint="eastAsia"/>
        </w:rPr>
      </w:pPr>
      <w:r>
        <w:rPr>
          <w:rFonts w:hint="eastAsia"/>
        </w:rPr>
        <w:t>（1.）这里的“主”显然是主耶稣。</w:t>
      </w:r>
    </w:p>
    <w:p w14:paraId="17F54539">
      <w:pPr>
        <w:pStyle w:val="6"/>
        <w:spacing w:before="264" w:line="261" w:lineRule="auto"/>
        <w:rPr>
          <w:rFonts w:hint="eastAsia"/>
        </w:rPr>
      </w:pPr>
    </w:p>
    <w:p w14:paraId="133D25A3">
      <w:pPr>
        <w:pStyle w:val="6"/>
        <w:spacing w:before="264" w:line="261" w:lineRule="auto"/>
        <w:rPr>
          <w:rFonts w:hint="eastAsia"/>
        </w:rPr>
      </w:pPr>
      <w:r>
        <w:rPr>
          <w:rFonts w:hint="eastAsia"/>
        </w:rPr>
        <w:t>This is evident from what follows: for without doubt he is “the living stone” on whom, as a foundation, Christians, “as living stones, are builded into a holy temple.”</w:t>
      </w:r>
    </w:p>
    <w:p w14:paraId="272AF327">
      <w:pPr>
        <w:pStyle w:val="6"/>
        <w:spacing w:before="264" w:line="261" w:lineRule="auto"/>
        <w:rPr>
          <w:rFonts w:hint="eastAsia"/>
        </w:rPr>
      </w:pPr>
      <w:r>
        <w:rPr>
          <w:rFonts w:hint="eastAsia"/>
        </w:rPr>
        <w:t>这从下文可以明显看出：因为毫无疑问，祂是“活石”，基督徒“如同活石”，在其上作为根基，被建造为圣殿。</w:t>
      </w:r>
    </w:p>
    <w:p w14:paraId="5CB43547">
      <w:pPr>
        <w:pStyle w:val="6"/>
        <w:spacing w:before="264" w:line="261" w:lineRule="auto"/>
        <w:rPr>
          <w:rFonts w:hint="eastAsia"/>
        </w:rPr>
      </w:pPr>
    </w:p>
    <w:p w14:paraId="4A7DDD6E">
      <w:pPr>
        <w:pStyle w:val="6"/>
        <w:spacing w:before="264" w:line="261" w:lineRule="auto"/>
        <w:rPr>
          <w:rFonts w:hint="eastAsia"/>
        </w:rPr>
      </w:pPr>
      <w:r>
        <w:rPr>
          <w:rFonts w:hint="eastAsia"/>
        </w:rPr>
        <w:t>It is to him that the passage cited from the prophet Isaiah certainly refers.</w:t>
      </w:r>
    </w:p>
    <w:p w14:paraId="32FA936D">
      <w:pPr>
        <w:pStyle w:val="6"/>
        <w:spacing w:before="264" w:line="261" w:lineRule="auto"/>
        <w:rPr>
          <w:rFonts w:hint="eastAsia"/>
        </w:rPr>
      </w:pPr>
      <w:r>
        <w:rPr>
          <w:rFonts w:hint="eastAsia"/>
        </w:rPr>
        <w:t>从先知以赛亚书所引用的经文，无疑指的是祂。</w:t>
      </w:r>
    </w:p>
    <w:p w14:paraId="31A9C9C7">
      <w:pPr>
        <w:pStyle w:val="6"/>
        <w:spacing w:before="264" w:line="261" w:lineRule="auto"/>
        <w:rPr>
          <w:rFonts w:hint="eastAsia"/>
        </w:rPr>
      </w:pPr>
    </w:p>
    <w:p w14:paraId="08651E96">
      <w:pPr>
        <w:pStyle w:val="6"/>
        <w:spacing w:before="264" w:line="261" w:lineRule="auto"/>
        <w:rPr>
          <w:rFonts w:hint="eastAsia"/>
        </w:rPr>
      </w:pPr>
      <w:r>
        <w:rPr>
          <w:rFonts w:hint="eastAsia"/>
        </w:rPr>
        <w:t>(2.) Our Lord Jesus is “gracious,” is kind.</w:t>
      </w:r>
    </w:p>
    <w:p w14:paraId="3E49931B">
      <w:pPr>
        <w:pStyle w:val="6"/>
        <w:spacing w:before="264" w:line="261" w:lineRule="auto"/>
        <w:rPr>
          <w:rFonts w:hint="eastAsia"/>
        </w:rPr>
      </w:pPr>
      <w:r>
        <w:rPr>
          <w:rFonts w:hint="eastAsia"/>
        </w:rPr>
        <w:t>（2.）我们的主耶稣是“恩慈的”，是仁慈的。</w:t>
      </w:r>
    </w:p>
    <w:p w14:paraId="7637408C">
      <w:pPr>
        <w:pStyle w:val="6"/>
        <w:spacing w:before="264" w:line="261" w:lineRule="auto"/>
        <w:rPr>
          <w:rFonts w:hint="eastAsia"/>
        </w:rPr>
      </w:pPr>
    </w:p>
    <w:p w14:paraId="4E3DB62D">
      <w:pPr>
        <w:pStyle w:val="6"/>
        <w:spacing w:before="264" w:line="261" w:lineRule="auto"/>
        <w:rPr>
          <w:rFonts w:hint="eastAsia"/>
        </w:rPr>
      </w:pPr>
      <w:r>
        <w:rPr>
          <w:rFonts w:hint="eastAsia"/>
        </w:rPr>
        <w:t>Benignity, holy love, is his leading moral attribute.</w:t>
      </w:r>
    </w:p>
    <w:p w14:paraId="79F66307">
      <w:pPr>
        <w:pStyle w:val="6"/>
        <w:spacing w:before="264" w:line="261" w:lineRule="auto"/>
        <w:rPr>
          <w:rFonts w:hint="eastAsia"/>
        </w:rPr>
      </w:pPr>
      <w:r>
        <w:rPr>
          <w:rFonts w:hint="eastAsia"/>
        </w:rPr>
        <w:t>仁慈，圣洁的爱，是祂首要的道德属性。</w:t>
      </w:r>
    </w:p>
    <w:p w14:paraId="3807072C">
      <w:pPr>
        <w:pStyle w:val="6"/>
        <w:spacing w:before="264" w:line="261" w:lineRule="auto"/>
        <w:rPr>
          <w:rFonts w:hint="eastAsia"/>
        </w:rPr>
      </w:pPr>
    </w:p>
    <w:p w14:paraId="6C818CF8">
      <w:pPr>
        <w:pStyle w:val="6"/>
        <w:spacing w:before="264" w:line="261" w:lineRule="auto"/>
        <w:rPr>
          <w:rFonts w:hint="eastAsia"/>
        </w:rPr>
      </w:pPr>
      <w:r>
        <w:rPr>
          <w:rFonts w:hint="eastAsia"/>
        </w:rPr>
        <w:t>His kindness is manifested in what he does, and in what he gives.</w:t>
      </w:r>
    </w:p>
    <w:p w14:paraId="194BA76F">
      <w:pPr>
        <w:pStyle w:val="6"/>
        <w:spacing w:before="264" w:line="261" w:lineRule="auto"/>
        <w:rPr>
          <w:rFonts w:hint="eastAsia"/>
        </w:rPr>
      </w:pPr>
      <w:r>
        <w:rPr>
          <w:rFonts w:hint="eastAsia"/>
        </w:rPr>
        <w:t>祂的仁慈显明在祂所作的，和祂所赐的。</w:t>
      </w:r>
    </w:p>
    <w:p w14:paraId="27F2D522">
      <w:pPr>
        <w:pStyle w:val="6"/>
        <w:spacing w:before="264" w:line="261" w:lineRule="auto"/>
        <w:rPr>
          <w:rFonts w:hint="eastAsia"/>
        </w:rPr>
      </w:pPr>
    </w:p>
    <w:p w14:paraId="1A56B612">
      <w:pPr>
        <w:pStyle w:val="6"/>
        <w:spacing w:before="264" w:line="261" w:lineRule="auto"/>
        <w:rPr>
          <w:rFonts w:hint="eastAsia"/>
        </w:rPr>
      </w:pPr>
      <w:r>
        <w:rPr>
          <w:rFonts w:hint="eastAsia"/>
        </w:rPr>
        <w:t>“The grace” or kindness “of our Lord Jesus” is shown in that, “though he was rich, yet for our sakes he became poor, that we through his poverty might be rich.”</w:t>
      </w:r>
    </w:p>
    <w:p w14:paraId="778E27E6">
      <w:pPr>
        <w:pStyle w:val="6"/>
        <w:spacing w:before="264" w:line="261" w:lineRule="auto"/>
        <w:rPr>
          <w:rFonts w:hint="eastAsia"/>
        </w:rPr>
      </w:pPr>
      <w:r>
        <w:rPr>
          <w:rFonts w:hint="eastAsia"/>
        </w:rPr>
        <w:t>“我们主耶稣的恩典”或仁慈，显明在“祂本来富足，却为我们成了贫穷，叫我们因祂的贫穷，可以成为富足。”</w:t>
      </w:r>
    </w:p>
    <w:p w14:paraId="1FD24AB1">
      <w:pPr>
        <w:pStyle w:val="6"/>
        <w:spacing w:before="264" w:line="261" w:lineRule="auto"/>
        <w:rPr>
          <w:rFonts w:hint="eastAsia"/>
        </w:rPr>
      </w:pPr>
    </w:p>
    <w:p w14:paraId="27760885">
      <w:pPr>
        <w:pStyle w:val="6"/>
        <w:spacing w:before="264" w:line="261" w:lineRule="auto"/>
        <w:rPr>
          <w:rFonts w:hint="eastAsia"/>
        </w:rPr>
      </w:pPr>
      <w:r>
        <w:rPr>
          <w:rFonts w:hint="eastAsia"/>
        </w:rPr>
        <w:t>He bestows on man, utterly undeserving  of  anything  but  punishment,  true  knowledge,  pardon, restoration to the divine favor, peace, holiness, abundant consolation, good hope, eternal life; in one word, happiness, perfection, suited to all the capacities of his nature, during the eternity of his being.</w:t>
      </w:r>
    </w:p>
    <w:p w14:paraId="22FB60B1">
      <w:pPr>
        <w:pStyle w:val="6"/>
        <w:spacing w:before="264" w:line="261" w:lineRule="auto"/>
        <w:rPr>
          <w:rFonts w:hint="eastAsia"/>
        </w:rPr>
      </w:pPr>
      <w:r>
        <w:rPr>
          <w:rFonts w:hint="eastAsia"/>
        </w:rPr>
        <w:t>祂将真实的知识、赦免、恢复神的恩惠、平安、圣洁、丰盛的安慰、美好的盼望、永生，赐给那除了惩罚之外，一无所配的人；一言以蔽之，即幸福、完美，适合他本性的一切能力，在他存在的永恒中。</w:t>
      </w:r>
    </w:p>
    <w:p w14:paraId="190302AC">
      <w:pPr>
        <w:pStyle w:val="6"/>
        <w:spacing w:before="264" w:line="261" w:lineRule="auto"/>
        <w:rPr>
          <w:rFonts w:hint="eastAsia"/>
        </w:rPr>
      </w:pPr>
    </w:p>
    <w:p w14:paraId="25A6EEA8">
      <w:pPr>
        <w:pStyle w:val="6"/>
        <w:spacing w:before="264" w:line="261" w:lineRule="auto"/>
        <w:rPr>
          <w:rFonts w:hint="eastAsia"/>
        </w:rPr>
      </w:pPr>
      <w:r>
        <w:rPr>
          <w:rFonts w:hint="eastAsia"/>
        </w:rPr>
        <w:t>And that he might do this, He who was in the form of God assumed the nature of man, the form of a servant, the likeness of a sinner; bore our sins, carried our sorrows; became obedient to death, even the death of the cross.</w:t>
      </w:r>
    </w:p>
    <w:p w14:paraId="3BFD678D">
      <w:pPr>
        <w:pStyle w:val="6"/>
        <w:spacing w:before="264" w:line="261" w:lineRule="auto"/>
        <w:rPr>
          <w:rFonts w:hint="eastAsia"/>
        </w:rPr>
      </w:pPr>
      <w:r>
        <w:rPr>
          <w:rFonts w:hint="eastAsia"/>
        </w:rPr>
        <w:t>为了成就这事，那本有神形像的祂，取了人的本性，奴仆的形像，罪人的样式；担当我们的罪，背负我们的忧患；顺服至死，且死在十字架上。</w:t>
      </w:r>
    </w:p>
    <w:p w14:paraId="02137B60">
      <w:pPr>
        <w:pStyle w:val="6"/>
        <w:spacing w:before="264" w:line="261" w:lineRule="auto"/>
        <w:rPr>
          <w:rFonts w:hint="eastAsia"/>
        </w:rPr>
      </w:pPr>
    </w:p>
    <w:p w14:paraId="61EAD8A3">
      <w:pPr>
        <w:pStyle w:val="6"/>
        <w:spacing w:before="264" w:line="261" w:lineRule="auto"/>
        <w:rPr>
          <w:rFonts w:hint="eastAsia"/>
        </w:rPr>
      </w:pPr>
      <w:r>
        <w:rPr>
          <w:rFonts w:hint="eastAsia"/>
        </w:rPr>
        <w:t>“Herein is love.”</w:t>
      </w:r>
    </w:p>
    <w:p w14:paraId="34B4C259">
      <w:pPr>
        <w:pStyle w:val="6"/>
        <w:spacing w:before="264" w:line="261" w:lineRule="auto"/>
        <w:rPr>
          <w:rFonts w:hint="eastAsia"/>
        </w:rPr>
      </w:pPr>
      <w:r>
        <w:rPr>
          <w:rFonts w:hint="eastAsia"/>
        </w:rPr>
        <w:t>“这就是爱了。”</w:t>
      </w:r>
    </w:p>
    <w:p w14:paraId="543FB3F8">
      <w:pPr>
        <w:pStyle w:val="6"/>
        <w:spacing w:before="264" w:line="261" w:lineRule="auto"/>
        <w:rPr>
          <w:rFonts w:hint="eastAsia"/>
        </w:rPr>
      </w:pPr>
    </w:p>
    <w:p w14:paraId="0E2C997E">
      <w:pPr>
        <w:pStyle w:val="6"/>
        <w:spacing w:before="264" w:line="261" w:lineRule="auto"/>
        <w:rPr>
          <w:rFonts w:hint="eastAsia"/>
        </w:rPr>
      </w:pPr>
      <w:r>
        <w:rPr>
          <w:rFonts w:hint="eastAsia"/>
        </w:rPr>
        <w:t>This is kindness.</w:t>
      </w:r>
    </w:p>
    <w:p w14:paraId="19F9DFB5">
      <w:pPr>
        <w:pStyle w:val="6"/>
        <w:spacing w:before="264" w:line="261" w:lineRule="auto"/>
        <w:rPr>
          <w:rFonts w:hint="eastAsia"/>
        </w:rPr>
      </w:pPr>
      <w:r>
        <w:rPr>
          <w:rFonts w:hint="eastAsia"/>
        </w:rPr>
        <w:t>这就是仁慈。</w:t>
      </w:r>
    </w:p>
    <w:p w14:paraId="761AC0FB">
      <w:pPr>
        <w:pStyle w:val="6"/>
        <w:spacing w:before="264" w:line="261" w:lineRule="auto"/>
        <w:rPr>
          <w:rFonts w:hint="eastAsia"/>
        </w:rPr>
      </w:pPr>
    </w:p>
    <w:p w14:paraId="54623A34">
      <w:pPr>
        <w:pStyle w:val="6"/>
        <w:spacing w:before="264" w:line="261" w:lineRule="auto"/>
        <w:rPr>
          <w:rFonts w:hint="eastAsia"/>
        </w:rPr>
      </w:pPr>
      <w:r>
        <w:rPr>
          <w:rFonts w:hint="eastAsia"/>
        </w:rPr>
        <w:t>Verily, the Lord is gracious.</w:t>
      </w:r>
    </w:p>
    <w:p w14:paraId="10BE34D8">
      <w:pPr>
        <w:pStyle w:val="6"/>
        <w:spacing w:before="264" w:line="261" w:lineRule="auto"/>
        <w:rPr>
          <w:rFonts w:hint="eastAsia"/>
        </w:rPr>
      </w:pPr>
      <w:r>
        <w:rPr>
          <w:rFonts w:hint="eastAsia"/>
        </w:rPr>
        <w:t>实在，主是恩慈的。</w:t>
      </w:r>
    </w:p>
    <w:p w14:paraId="27C7E209">
      <w:pPr>
        <w:pStyle w:val="6"/>
        <w:spacing w:before="264" w:line="261" w:lineRule="auto"/>
        <w:rPr>
          <w:rFonts w:hint="eastAsia"/>
        </w:rPr>
      </w:pPr>
    </w:p>
    <w:p w14:paraId="5F95F683">
      <w:pPr>
        <w:pStyle w:val="6"/>
        <w:spacing w:before="264" w:line="261" w:lineRule="auto"/>
        <w:rPr>
          <w:rFonts w:hint="eastAsia"/>
        </w:rPr>
      </w:pPr>
      <w:r>
        <w:rPr>
          <w:rFonts w:hint="eastAsia"/>
        </w:rPr>
        <w:t>(3.) To “taste” that the Lord is gracious, is a figurative expression.</w:t>
      </w:r>
    </w:p>
    <w:p w14:paraId="0844C8A2">
      <w:pPr>
        <w:pStyle w:val="6"/>
        <w:spacing w:before="264" w:line="261" w:lineRule="auto"/>
        <w:rPr>
          <w:rFonts w:hint="eastAsia"/>
        </w:rPr>
      </w:pPr>
      <w:r>
        <w:rPr>
          <w:rFonts w:hint="eastAsia"/>
        </w:rPr>
        <w:t>（3.）“尝”到主是恩慈的，是一个比喻性的表达。</w:t>
      </w:r>
    </w:p>
    <w:p w14:paraId="15BDD3EE">
      <w:pPr>
        <w:pStyle w:val="6"/>
        <w:spacing w:before="264" w:line="261" w:lineRule="auto"/>
        <w:rPr>
          <w:rFonts w:hint="eastAsia"/>
        </w:rPr>
      </w:pPr>
    </w:p>
    <w:p w14:paraId="1A9040C2">
      <w:pPr>
        <w:pStyle w:val="6"/>
        <w:spacing w:before="264" w:line="261" w:lineRule="auto"/>
        <w:rPr>
          <w:rFonts w:hint="eastAsia"/>
        </w:rPr>
      </w:pPr>
      <w:r>
        <w:rPr>
          <w:rFonts w:hint="eastAsia"/>
        </w:rPr>
        <w:t>It seems borrowed from the words of the Psalmist, “O taste and see that God is good,” where two of the bodily senses are employed to denote clear mental apprehension, along with appropriate mental affection.</w:t>
      </w:r>
    </w:p>
    <w:p w14:paraId="70DC2F60">
      <w:pPr>
        <w:pStyle w:val="6"/>
        <w:spacing w:before="264" w:line="261" w:lineRule="auto"/>
        <w:rPr>
          <w:rFonts w:hint="eastAsia"/>
        </w:rPr>
      </w:pPr>
      <w:r>
        <w:rPr>
          <w:rFonts w:hint="eastAsia"/>
        </w:rPr>
        <w:t>它似乎借用了诗人的话，“你们要尝尝，便知道神是美善的”，那里用了两种身体的感觉，来表示清晰的心智领会，以及相应的心智情感。</w:t>
      </w:r>
    </w:p>
    <w:p w14:paraId="37B368A6">
      <w:pPr>
        <w:pStyle w:val="6"/>
        <w:spacing w:before="264" w:line="261" w:lineRule="auto"/>
        <w:rPr>
          <w:rFonts w:hint="eastAsia"/>
        </w:rPr>
      </w:pPr>
    </w:p>
    <w:p w14:paraId="624D3E69">
      <w:pPr>
        <w:pStyle w:val="6"/>
        <w:spacing w:before="264" w:line="261" w:lineRule="auto"/>
        <w:rPr>
          <w:rFonts w:hint="eastAsia"/>
        </w:rPr>
      </w:pPr>
      <w:r>
        <w:rPr>
          <w:rFonts w:hint="eastAsia"/>
        </w:rPr>
        <w:t>To taste that the Lord is gracious, is to know that the Lord is gracious; and to know this, not from the report of others, but from your own experience.</w:t>
      </w:r>
    </w:p>
    <w:p w14:paraId="0B685AC9">
      <w:pPr>
        <w:pStyle w:val="6"/>
        <w:spacing w:before="264" w:line="261" w:lineRule="auto"/>
        <w:rPr>
          <w:rFonts w:hint="eastAsia"/>
        </w:rPr>
      </w:pPr>
      <w:r>
        <w:rPr>
          <w:rFonts w:hint="eastAsia"/>
        </w:rPr>
        <w:t>尝到主是恩慈的，就是知道主是恩慈的；并且这知道，不是从别人的报告，而是从你自己的经历。</w:t>
      </w:r>
    </w:p>
    <w:p w14:paraId="49D96DDC">
      <w:pPr>
        <w:pStyle w:val="6"/>
        <w:spacing w:before="264" w:line="261" w:lineRule="auto"/>
        <w:rPr>
          <w:rFonts w:hint="eastAsia"/>
        </w:rPr>
      </w:pPr>
    </w:p>
    <w:p w14:paraId="6B572776">
      <w:pPr>
        <w:pStyle w:val="6"/>
        <w:spacing w:before="264" w:line="261" w:lineRule="auto"/>
        <w:rPr>
          <w:rFonts w:hint="eastAsia"/>
        </w:rPr>
      </w:pPr>
      <w:r>
        <w:rPr>
          <w:rFonts w:hint="eastAsia"/>
        </w:rPr>
        <w:t>This knowledge is derived primarily from the faith of the truth as to what the Lord is, and has proved himself to be, by his gifts; and secondarily, from the enjoyment of these gifts of his, on the possession of which we enter by the belief of this truth; and the measure of which enjoyment corresponds to the measure of our faith.</w:t>
      </w:r>
    </w:p>
    <w:p w14:paraId="6B9CFE45">
      <w:pPr>
        <w:pStyle w:val="6"/>
        <w:spacing w:before="264" w:line="261" w:lineRule="auto"/>
        <w:rPr>
          <w:rFonts w:hint="eastAsia"/>
        </w:rPr>
      </w:pPr>
      <w:r>
        <w:rPr>
          <w:rFonts w:hint="eastAsia"/>
        </w:rPr>
        <w:t>这知识首先源于对关于主是什么，以及祂藉着祂的恩赐已证明自己是什么的真理的信心；其次，源于对祂这些恩赐的享受，我们是藉着相信这真理而进入对这些恩赐的拥有；这享受的程度，与我们信心的程度相对应。</w:t>
      </w:r>
    </w:p>
    <w:p w14:paraId="49A14EEA">
      <w:pPr>
        <w:pStyle w:val="6"/>
        <w:spacing w:before="264" w:line="261" w:lineRule="auto"/>
        <w:rPr>
          <w:rFonts w:hint="eastAsia"/>
        </w:rPr>
      </w:pPr>
    </w:p>
    <w:p w14:paraId="552F05F9">
      <w:pPr>
        <w:pStyle w:val="6"/>
        <w:spacing w:before="264" w:line="261" w:lineRule="auto"/>
        <w:rPr>
          <w:rFonts w:hint="eastAsia"/>
        </w:rPr>
      </w:pPr>
      <w:r>
        <w:rPr>
          <w:rFonts w:hint="eastAsia"/>
        </w:rPr>
        <w:t>He tastes that the Lord is gracious, who believes the love which the Lord has to sinful men; who counts it a faithful saying, and worthy of all acceptation, that he came not to be ministered to, but to minister, and to give his life a ransom for many; to save sinners, even the chief; and he tastes the graciousness, the kindness of our Lord, who, in the faith of this truth, has peace with God; has access to him; holy love; fervent gratitude; good hope; joy in God, through our Lord Jesus Christ, by whom he has received the reconciliation.</w:t>
      </w:r>
    </w:p>
    <w:p w14:paraId="0E4C167B">
      <w:pPr>
        <w:pStyle w:val="6"/>
        <w:spacing w:before="264" w:line="261" w:lineRule="auto"/>
        <w:rPr>
          <w:rFonts w:hint="eastAsia"/>
        </w:rPr>
      </w:pPr>
      <w:r>
        <w:rPr>
          <w:rFonts w:hint="eastAsia"/>
        </w:rPr>
        <w:t>凡相信主对罪人之爱的人，凡认这话是可信的，是十分可佩服的，即祂来不是要受人的服事，乃是要服事人，并且要舍命，作多人的赎价；要拯救罪人，甚至罪魁的人，就是尝到主是恩慈的；凡在相信这真理中，与神和好；得以进到祂面前；有圣洁的爱；火热的感恩；美好的盼望；藉着我们的主耶稣基督，因祂我们已得了和好，就在神里夸口的人，就是尝到我们主的恩慈、仁慈。</w:t>
      </w:r>
    </w:p>
    <w:p w14:paraId="7CC9EC36">
      <w:pPr>
        <w:pStyle w:val="6"/>
        <w:spacing w:before="264" w:line="261" w:lineRule="auto"/>
        <w:rPr>
          <w:rFonts w:hint="eastAsia"/>
        </w:rPr>
      </w:pPr>
    </w:p>
    <w:p w14:paraId="6931F166">
      <w:pPr>
        <w:pStyle w:val="6"/>
        <w:spacing w:before="264" w:line="261" w:lineRule="auto"/>
        <w:rPr>
          <w:rFonts w:hint="eastAsia"/>
        </w:rPr>
      </w:pPr>
      <w:r>
        <w:rPr>
          <w:rFonts w:hint="eastAsia"/>
        </w:rPr>
        <w:t>Every believer of the truth thus tastes that the Lord is gracious; and he does so just in the measure of his faith.</w:t>
      </w:r>
    </w:p>
    <w:p w14:paraId="283F0683">
      <w:pPr>
        <w:pStyle w:val="6"/>
        <w:spacing w:before="264" w:line="261" w:lineRule="auto"/>
        <w:rPr>
          <w:rFonts w:hint="eastAsia"/>
        </w:rPr>
      </w:pPr>
      <w:r>
        <w:rPr>
          <w:rFonts w:hint="eastAsia"/>
        </w:rPr>
        <w:t>因此，每个相信真理的人，都尝到主是恩慈的；他这样做的程度，恰好与他信心的程度相符。</w:t>
      </w:r>
    </w:p>
    <w:p w14:paraId="1A8FE7D3">
      <w:pPr>
        <w:pStyle w:val="6"/>
        <w:spacing w:before="264" w:line="261" w:lineRule="auto"/>
        <w:rPr>
          <w:rFonts w:hint="eastAsia"/>
        </w:rPr>
      </w:pPr>
    </w:p>
    <w:p w14:paraId="48ACD462">
      <w:pPr>
        <w:pStyle w:val="6"/>
        <w:spacing w:before="264" w:line="261" w:lineRule="auto"/>
        <w:rPr>
          <w:rFonts w:hint="eastAsia"/>
        </w:rPr>
      </w:pPr>
      <w:r>
        <w:rPr>
          <w:rFonts w:hint="eastAsia"/>
        </w:rPr>
        <w:t>The man who does not know Christ to be kind, and his benefits to be precious, is not a believer; and he who does so, cannot, but in the degree in which he is a believer, trust in Christ as his Saviour, and rejoice in the benefits of his salvation.</w:t>
      </w:r>
    </w:p>
    <w:p w14:paraId="2392D3BD">
      <w:pPr>
        <w:pStyle w:val="6"/>
        <w:spacing w:before="264" w:line="261" w:lineRule="auto"/>
        <w:rPr>
          <w:rFonts w:hint="eastAsia"/>
        </w:rPr>
      </w:pPr>
      <w:r>
        <w:rPr>
          <w:rFonts w:hint="eastAsia"/>
        </w:rPr>
        <w:t>凡不知道基督是仁慈的，祂的恩惠是宝贵的，就不是信徒；凡如此知道的，不能不，在他作为信徒的程度上，信靠基督为他的救主，并因祂的救恩之恩惠而欢喜。</w:t>
      </w:r>
    </w:p>
    <w:p w14:paraId="1492302E">
      <w:pPr>
        <w:pStyle w:val="6"/>
        <w:spacing w:before="264" w:line="261" w:lineRule="auto"/>
        <w:rPr>
          <w:rFonts w:hint="eastAsia"/>
        </w:rPr>
      </w:pPr>
    </w:p>
    <w:p w14:paraId="57F27551">
      <w:pPr>
        <w:pStyle w:val="6"/>
        <w:spacing w:before="264" w:line="261" w:lineRule="auto"/>
        <w:rPr>
          <w:rFonts w:hint="eastAsia"/>
        </w:rPr>
      </w:pPr>
      <w:r>
        <w:rPr>
          <w:rFonts w:hint="eastAsia"/>
        </w:rPr>
        <w:t>“That is to taste,” says Luther, ‘‘when I with the heart believe that Christ has been sent for me, and is become mine own; that my miseries are his and his life mine; when this truth enters into the heart, then it is tasted.”</w:t>
      </w:r>
    </w:p>
    <w:p w14:paraId="79FBE5E6">
      <w:pPr>
        <w:pStyle w:val="6"/>
        <w:spacing w:before="264" w:line="261" w:lineRule="auto"/>
        <w:rPr>
          <w:rFonts w:hint="eastAsia"/>
        </w:rPr>
      </w:pPr>
      <w:r>
        <w:rPr>
          <w:rFonts w:hint="eastAsia"/>
        </w:rPr>
        <w:t>路德说：“那便是尝到，当我由心相信基督是为我而被差遣，并成为我自己的；我的愁苦是祂的，祂的生命是我的；当这真理进入心中，那便是尝到了。”</w:t>
      </w:r>
    </w:p>
    <w:p w14:paraId="1653024E">
      <w:pPr>
        <w:pStyle w:val="6"/>
        <w:spacing w:before="264" w:line="261" w:lineRule="auto"/>
        <w:rPr>
          <w:rFonts w:hint="eastAsia"/>
        </w:rPr>
      </w:pPr>
    </w:p>
    <w:p w14:paraId="5B44CFA1">
      <w:pPr>
        <w:pStyle w:val="6"/>
        <w:spacing w:before="264" w:line="261" w:lineRule="auto"/>
        <w:rPr>
          <w:rFonts w:hint="eastAsia"/>
        </w:rPr>
      </w:pPr>
      <w:r>
        <w:rPr>
          <w:rFonts w:hint="eastAsia"/>
        </w:rPr>
        <w:t>It has been supposed by some, that the term is intended to intimate, not only that they have a true personal knowledge of Christ's kindness, but that that knowledge was as yet but very imperfect.</w:t>
      </w:r>
    </w:p>
    <w:p w14:paraId="59F432D3">
      <w:pPr>
        <w:pStyle w:val="6"/>
        <w:spacing w:before="264" w:line="261" w:lineRule="auto"/>
        <w:rPr>
          <w:rFonts w:hint="eastAsia"/>
        </w:rPr>
      </w:pPr>
      <w:r>
        <w:rPr>
          <w:rFonts w:hint="eastAsia"/>
        </w:rPr>
        <w:t>有人认为，这个词旨在暗示，他们不仅对基督的仁慈有真实的个人认识，而且那认识还非常不完全。</w:t>
      </w:r>
    </w:p>
    <w:p w14:paraId="4C255BFE">
      <w:pPr>
        <w:pStyle w:val="6"/>
        <w:spacing w:before="264" w:line="261" w:lineRule="auto"/>
        <w:rPr>
          <w:rFonts w:hint="eastAsia"/>
        </w:rPr>
      </w:pPr>
    </w:p>
    <w:p w14:paraId="4E82EDB9">
      <w:pPr>
        <w:pStyle w:val="6"/>
        <w:spacing w:before="264" w:line="261" w:lineRule="auto"/>
        <w:rPr>
          <w:rFonts w:hint="eastAsia"/>
        </w:rPr>
      </w:pPr>
      <w:r>
        <w:rPr>
          <w:rFonts w:hint="eastAsia"/>
        </w:rPr>
        <w:t>They had tasted, but only tasted.</w:t>
      </w:r>
    </w:p>
    <w:p w14:paraId="6935E206">
      <w:pPr>
        <w:pStyle w:val="6"/>
        <w:spacing w:before="264" w:line="261" w:lineRule="auto"/>
        <w:rPr>
          <w:rFonts w:hint="eastAsia"/>
        </w:rPr>
      </w:pPr>
      <w:r>
        <w:rPr>
          <w:rFonts w:hint="eastAsia"/>
        </w:rPr>
        <w:t>他们已尝过，但只是尝过。</w:t>
      </w:r>
    </w:p>
    <w:p w14:paraId="03B8BABC">
      <w:pPr>
        <w:pStyle w:val="6"/>
        <w:spacing w:before="264" w:line="261" w:lineRule="auto"/>
        <w:rPr>
          <w:rFonts w:hint="eastAsia"/>
        </w:rPr>
      </w:pPr>
    </w:p>
    <w:p w14:paraId="77F16965">
      <w:pPr>
        <w:pStyle w:val="6"/>
        <w:spacing w:before="264" w:line="261" w:lineRule="auto"/>
        <w:rPr>
          <w:rFonts w:hint="eastAsia"/>
        </w:rPr>
      </w:pPr>
      <w:r>
        <w:rPr>
          <w:rFonts w:hint="eastAsia"/>
        </w:rPr>
        <w:t>They know, but they know but little, of that love that passeth knowledge.</w:t>
      </w:r>
    </w:p>
    <w:p w14:paraId="199A3BA9">
      <w:pPr>
        <w:pStyle w:val="6"/>
        <w:spacing w:before="264" w:line="261" w:lineRule="auto"/>
        <w:rPr>
          <w:rFonts w:hint="eastAsia"/>
        </w:rPr>
      </w:pPr>
      <w:r>
        <w:rPr>
          <w:rFonts w:hint="eastAsia"/>
        </w:rPr>
        <w:t>他们知道，但他们只知道一点点，那过于人所能测度的爱。</w:t>
      </w:r>
    </w:p>
    <w:p w14:paraId="5B236E83">
      <w:pPr>
        <w:pStyle w:val="6"/>
        <w:spacing w:before="264" w:line="261" w:lineRule="auto"/>
        <w:rPr>
          <w:rFonts w:hint="eastAsia"/>
        </w:rPr>
      </w:pPr>
    </w:p>
    <w:p w14:paraId="2FCAD67A">
      <w:pPr>
        <w:pStyle w:val="6"/>
        <w:spacing w:before="264" w:line="261" w:lineRule="auto"/>
        <w:rPr>
          <w:rFonts w:hint="eastAsia"/>
        </w:rPr>
      </w:pPr>
      <w:r>
        <w:rPr>
          <w:rFonts w:hint="eastAsia"/>
        </w:rPr>
        <w:t>No doubt this is a truth; but we should hesitate to say it was in the apostle's mind when he used the words now before us.</w:t>
      </w:r>
    </w:p>
    <w:p w14:paraId="74D6D186">
      <w:pPr>
        <w:pStyle w:val="6"/>
        <w:spacing w:before="264" w:line="261" w:lineRule="auto"/>
        <w:rPr>
          <w:rFonts w:hint="eastAsia"/>
        </w:rPr>
      </w:pPr>
      <w:r>
        <w:rPr>
          <w:rFonts w:hint="eastAsia"/>
        </w:rPr>
        <w:t>毫无疑问，这是个真理；但我们应当犹豫，不敢说这是使徒在使用我们面前这些话时心中的想法。</w:t>
      </w:r>
    </w:p>
    <w:p w14:paraId="5E4B51C5">
      <w:pPr>
        <w:pStyle w:val="6"/>
        <w:spacing w:before="264" w:line="261" w:lineRule="auto"/>
        <w:rPr>
          <w:rFonts w:hint="eastAsia"/>
        </w:rPr>
      </w:pPr>
    </w:p>
    <w:p w14:paraId="70E33F35">
      <w:pPr>
        <w:pStyle w:val="6"/>
        <w:spacing w:before="264" w:line="261" w:lineRule="auto"/>
        <w:rPr>
          <w:rFonts w:hint="eastAsia"/>
        </w:rPr>
      </w:pPr>
      <w:r>
        <w:rPr>
          <w:rFonts w:hint="eastAsia"/>
        </w:rPr>
        <w:t>(4.) It only remains that I endeavor to bring out the force of the motive to “lay aside all malice, and guile, and hypocrisies, and envies, and evil- speakings,” and to “desire the sincere milk of the word;” which is afforded by the fact, that Christians have “tasted that the Lord is gracious.”</w:t>
      </w:r>
    </w:p>
    <w:p w14:paraId="7B28ABA5">
      <w:pPr>
        <w:pStyle w:val="6"/>
        <w:spacing w:before="264" w:line="261" w:lineRule="auto"/>
        <w:rPr>
          <w:rFonts w:hint="eastAsia"/>
        </w:rPr>
      </w:pPr>
      <w:r>
        <w:rPr>
          <w:rFonts w:hint="eastAsia"/>
        </w:rPr>
        <w:t>（4.）剩下的就是我要努力揭示那动机的力量，即“除去一切的恶毒、诡诈、假善、嫉妒和毁谤的话”，并“爱慕那纯净的灵奶”；这动机是由基督徒已“尝过主恩的滋味”这个事实所提供的。</w:t>
      </w:r>
    </w:p>
    <w:p w14:paraId="6687D425">
      <w:pPr>
        <w:pStyle w:val="6"/>
        <w:spacing w:before="264" w:line="261" w:lineRule="auto"/>
        <w:rPr>
          <w:rFonts w:hint="eastAsia"/>
        </w:rPr>
      </w:pPr>
    </w:p>
    <w:p w14:paraId="4113F751">
      <w:pPr>
        <w:pStyle w:val="6"/>
        <w:spacing w:before="264" w:line="261" w:lineRule="auto"/>
        <w:rPr>
          <w:rFonts w:hint="eastAsia"/>
        </w:rPr>
      </w:pPr>
      <w:r>
        <w:rPr>
          <w:rFonts w:hint="eastAsia"/>
        </w:rPr>
        <w:t>The love of God in Christ Jesus, reconciling the world to himself, known and believed, is the grand source of motive to holy obedience in all its forms.</w:t>
      </w:r>
    </w:p>
    <w:p w14:paraId="42E26ABA">
      <w:pPr>
        <w:pStyle w:val="6"/>
        <w:spacing w:before="264" w:line="261" w:lineRule="auto"/>
        <w:rPr>
          <w:rFonts w:hint="eastAsia"/>
        </w:rPr>
      </w:pPr>
      <w:r>
        <w:rPr>
          <w:rFonts w:hint="eastAsia"/>
        </w:rPr>
        <w:t>神在基督耶稣里的爱，叫世人与自己和好，当被认识和相信时，是各种形式圣洁顺服的宏大动机来源。</w:t>
      </w:r>
    </w:p>
    <w:p w14:paraId="7A255850">
      <w:pPr>
        <w:pStyle w:val="6"/>
        <w:spacing w:before="264" w:line="261" w:lineRule="auto"/>
        <w:rPr>
          <w:rFonts w:hint="eastAsia"/>
        </w:rPr>
      </w:pPr>
    </w:p>
    <w:p w14:paraId="74AF2D2A">
      <w:pPr>
        <w:pStyle w:val="6"/>
        <w:spacing w:before="264" w:line="261" w:lineRule="auto"/>
        <w:rPr>
          <w:rFonts w:hint="eastAsia"/>
        </w:rPr>
      </w:pPr>
      <w:r>
        <w:rPr>
          <w:rFonts w:hint="eastAsia"/>
        </w:rPr>
        <w:t>“The grace of God,” of which the kindness of the Lord is an expression, “which brings salvation to all,” when the divine testimony regarding it is understood and believed, “teaches us to deny ungodliness and worldly lusts, and to live soberly, righteously, and godly in this present world; looking for that blessed hope, the glorious appearing of our Lord Jesus Christ; who gave himself for us, that he might redeem us from all iniquity, and purify unto himself a peculiar people, zealous of good works.”</w:t>
      </w:r>
    </w:p>
    <w:p w14:paraId="528DFE13">
      <w:pPr>
        <w:pStyle w:val="6"/>
        <w:spacing w:before="264" w:line="261" w:lineRule="auto"/>
        <w:rPr>
          <w:rFonts w:hint="eastAsia"/>
        </w:rPr>
      </w:pPr>
      <w:r>
        <w:rPr>
          <w:rFonts w:hint="eastAsia"/>
        </w:rPr>
        <w:t>“神的恩典”，主的仁慈是其一种表达，“那带给万人救恩的”，当关于它的神圣见证被理解和相信时，“教训我们除去不敬虔的心，和世俗的情欲，在今世自守、公义、敬虔度日；等候所盼望的福，并等候我们主耶稣基督的荣耀显现；祂为我们舍了自己，要赎我们脱离一切罪恶，又洁净我们，特作自己的子民，热心为善。”</w:t>
      </w:r>
    </w:p>
    <w:p w14:paraId="6F0CA911">
      <w:pPr>
        <w:pStyle w:val="6"/>
        <w:spacing w:before="264" w:line="261" w:lineRule="auto"/>
        <w:rPr>
          <w:rFonts w:hint="eastAsia"/>
        </w:rPr>
      </w:pPr>
    </w:p>
    <w:p w14:paraId="6373539F">
      <w:pPr>
        <w:pStyle w:val="6"/>
        <w:spacing w:before="264" w:line="261" w:lineRule="auto"/>
        <w:rPr>
          <w:rFonts w:hint="eastAsia"/>
        </w:rPr>
      </w:pPr>
      <w:r>
        <w:rPr>
          <w:rFonts w:hint="eastAsia"/>
        </w:rPr>
        <w:t>“When the kindness and love of God our Saviour towards man (his philanthropy) appeared,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2E40CD83">
      <w:pPr>
        <w:pStyle w:val="6"/>
        <w:spacing w:before="264" w:line="261" w:lineRule="auto"/>
        <w:rPr>
          <w:rFonts w:hint="eastAsia"/>
        </w:rPr>
      </w:pPr>
      <w:r>
        <w:rPr>
          <w:rFonts w:hint="eastAsia"/>
        </w:rPr>
        <w:t>“当神我们救主的恩慈，和祂向人所施的慈爱显明的时候，祂便救了我们，并不是因我们自己所行的义，乃是照祂的怜悯，藉着重生的洗，和圣灵的更新；圣灵就是祂藉着耶稣基督我们救主，厚厚浇灌在我们身上的；好叫我们因祂的恩得称为义，可以凭着永生的盼望成为后嗣。”</w:t>
      </w:r>
    </w:p>
    <w:p w14:paraId="0BA2FAC6">
      <w:pPr>
        <w:pStyle w:val="6"/>
        <w:spacing w:before="264" w:line="261" w:lineRule="auto"/>
        <w:rPr>
          <w:rFonts w:hint="eastAsia"/>
        </w:rPr>
      </w:pPr>
    </w:p>
    <w:p w14:paraId="3E01A442">
      <w:pPr>
        <w:pStyle w:val="6"/>
        <w:spacing w:before="264" w:line="261" w:lineRule="auto"/>
        <w:rPr>
          <w:rFonts w:hint="eastAsia"/>
        </w:rPr>
      </w:pPr>
      <w:r>
        <w:rPr>
          <w:rFonts w:hint="eastAsia"/>
        </w:rPr>
        <w:t>It is this faithful saying respecting the kindness of the Lord, firmly believed, that makes men “careful to maintain good works.”</w:t>
      </w:r>
    </w:p>
    <w:p w14:paraId="446DE249">
      <w:pPr>
        <w:pStyle w:val="6"/>
        <w:spacing w:before="264" w:line="261" w:lineRule="auto"/>
        <w:rPr>
          <w:rFonts w:hint="eastAsia"/>
        </w:rPr>
      </w:pPr>
      <w:r>
        <w:rPr>
          <w:rFonts w:hint="eastAsia"/>
        </w:rPr>
        <w:t>正是这关于主仁慈的可信的话，当被坚信时，才使人“留心作正经事业”。</w:t>
      </w:r>
    </w:p>
    <w:p w14:paraId="6559526D">
      <w:pPr>
        <w:pStyle w:val="6"/>
        <w:spacing w:before="264" w:line="261" w:lineRule="auto"/>
        <w:rPr>
          <w:rFonts w:hint="eastAsia"/>
        </w:rPr>
      </w:pPr>
    </w:p>
    <w:p w14:paraId="0DAB2142">
      <w:pPr>
        <w:pStyle w:val="6"/>
        <w:spacing w:before="264" w:line="261" w:lineRule="auto"/>
        <w:rPr>
          <w:rFonts w:hint="eastAsia"/>
        </w:rPr>
      </w:pPr>
      <w:r>
        <w:rPr>
          <w:rFonts w:hint="eastAsia"/>
        </w:rPr>
        <w:t>It is “the mercies of God” through Christ, known and believed, that induce men to “present their bodies living sacrifices, holy and acceptable unto God: rational worship;” and to be “not conformed to this present world; but to be transformed by the renewing of their minds, so as to prove what is that good, and acceptable, and perfect will of God.”</w:t>
      </w:r>
    </w:p>
    <w:p w14:paraId="69973FD6">
      <w:pPr>
        <w:pStyle w:val="6"/>
        <w:spacing w:before="264" w:line="261" w:lineRule="auto"/>
        <w:rPr>
          <w:rFonts w:hint="eastAsia"/>
        </w:rPr>
      </w:pPr>
      <w:r>
        <w:rPr>
          <w:rFonts w:hint="eastAsia"/>
        </w:rPr>
        <w:t>是藉着基督而来的“神的慈悲”，当被认识和相信时，才引诱人“将身体献上，当作活祭，是圣洁的，是神所喜悦的：理所当然的敬拜；”并且“不要效法这个世界；只要心意更新而变化，叫你们察验何为神的善良、纯全、可喜悦的旨意。”</w:t>
      </w:r>
    </w:p>
    <w:p w14:paraId="030BBCE2">
      <w:pPr>
        <w:pStyle w:val="6"/>
        <w:spacing w:before="264" w:line="261" w:lineRule="auto"/>
        <w:rPr>
          <w:rFonts w:hint="eastAsia"/>
        </w:rPr>
      </w:pPr>
    </w:p>
    <w:p w14:paraId="4455A3F6">
      <w:pPr>
        <w:pStyle w:val="6"/>
        <w:spacing w:before="264" w:line="261" w:lineRule="auto"/>
        <w:rPr>
          <w:rFonts w:hint="eastAsia"/>
        </w:rPr>
      </w:pPr>
      <w:r>
        <w:rPr>
          <w:rFonts w:hint="eastAsia"/>
        </w:rPr>
        <w:t>1.If you have tasted that the Lord is gracious, “Lay aside all malice, and all guile, and hypocrisies, and envies, and all evilspeakings.”</w:t>
      </w:r>
    </w:p>
    <w:p w14:paraId="5A169C49">
      <w:pPr>
        <w:pStyle w:val="6"/>
        <w:spacing w:before="264" w:line="261" w:lineRule="auto"/>
        <w:rPr>
          <w:rFonts w:hint="eastAsia"/>
        </w:rPr>
      </w:pPr>
      <w:r>
        <w:rPr>
          <w:rFonts w:hint="eastAsia"/>
        </w:rPr>
        <w:t>1.你们若尝过主恩的滋味，“就要除去一切的恶毒、诡诈、假善、嫉妒，和一切毁谤的话。”</w:t>
      </w:r>
    </w:p>
    <w:p w14:paraId="40DA559B">
      <w:pPr>
        <w:pStyle w:val="6"/>
        <w:spacing w:before="264" w:line="261" w:lineRule="auto"/>
        <w:rPr>
          <w:rFonts w:hint="eastAsia"/>
        </w:rPr>
      </w:pPr>
    </w:p>
    <w:p w14:paraId="39D4830E">
      <w:pPr>
        <w:pStyle w:val="6"/>
        <w:spacing w:before="264" w:line="261" w:lineRule="auto"/>
        <w:rPr>
          <w:rFonts w:hint="eastAsia"/>
        </w:rPr>
      </w:pPr>
      <w:r>
        <w:rPr>
          <w:rFonts w:hint="eastAsia"/>
        </w:rPr>
        <w:t>“Sure if you have tasted of that kindness and sweetness of God in Christ, it will compose your spirits and conform you to him; it will diffuse such a sweetness through your soul, that there will be no place for malice and guile.</w:t>
      </w:r>
    </w:p>
    <w:p w14:paraId="419F13D7">
      <w:pPr>
        <w:pStyle w:val="6"/>
        <w:spacing w:before="264" w:line="261" w:lineRule="auto"/>
        <w:rPr>
          <w:rFonts w:hint="eastAsia"/>
        </w:rPr>
      </w:pPr>
      <w:r>
        <w:rPr>
          <w:rFonts w:hint="eastAsia"/>
        </w:rPr>
        <w:t>“你们若尝过在基督里神的那种仁慈和甘甜，它必能平静你们的心灵，使你们与祂相符；它必在你们灵魂中散发出如此的甘甜，以致恶毒和诡诈无处容身。</w:t>
      </w:r>
    </w:p>
    <w:p w14:paraId="6FDEBC39">
      <w:pPr>
        <w:pStyle w:val="6"/>
        <w:spacing w:before="264" w:line="261" w:lineRule="auto"/>
        <w:rPr>
          <w:rFonts w:hint="eastAsia"/>
        </w:rPr>
      </w:pPr>
    </w:p>
    <w:p w14:paraId="2221F718">
      <w:pPr>
        <w:pStyle w:val="6"/>
        <w:spacing w:before="264" w:line="261" w:lineRule="auto"/>
        <w:rPr>
          <w:rFonts w:hint="eastAsia"/>
        </w:rPr>
      </w:pPr>
      <w:r>
        <w:rPr>
          <w:rFonts w:hint="eastAsia"/>
        </w:rPr>
        <w:t>There will be nothing but love, and meekness, and singleness of heart.</w:t>
      </w:r>
    </w:p>
    <w:p w14:paraId="3829F603">
      <w:pPr>
        <w:pStyle w:val="6"/>
        <w:spacing w:before="264" w:line="261" w:lineRule="auto"/>
        <w:rPr>
          <w:rFonts w:hint="eastAsia"/>
        </w:rPr>
      </w:pPr>
      <w:r>
        <w:rPr>
          <w:rFonts w:hint="eastAsia"/>
        </w:rPr>
        <w:t>那里除了爱、温柔和单纯的心，别无他物。</w:t>
      </w:r>
    </w:p>
    <w:p w14:paraId="2912CB84">
      <w:pPr>
        <w:pStyle w:val="6"/>
        <w:spacing w:before="264" w:line="261" w:lineRule="auto"/>
        <w:rPr>
          <w:rFonts w:hint="eastAsia"/>
        </w:rPr>
      </w:pPr>
    </w:p>
    <w:p w14:paraId="3DDFBB87">
      <w:pPr>
        <w:pStyle w:val="6"/>
        <w:spacing w:before="264" w:line="261" w:lineRule="auto"/>
        <w:rPr>
          <w:rFonts w:hint="eastAsia"/>
        </w:rPr>
      </w:pPr>
      <w:r>
        <w:rPr>
          <w:rFonts w:hint="eastAsia"/>
        </w:rPr>
        <w:t>They that have bitter malicious spirits, evidence that they have not tasted that the Lord is gracious; for they who have done so, cannot but, in the degree in which they have done so, ‘be kind one to another, tenderhearted, forgiving one another, even as God, for Christ's sake, has forgiven them.'“</w:t>
      </w:r>
    </w:p>
    <w:p w14:paraId="2266E39C">
      <w:pPr>
        <w:pStyle w:val="6"/>
        <w:spacing w:before="264" w:line="261" w:lineRule="auto"/>
        <w:rPr>
          <w:rFonts w:hint="eastAsia"/>
        </w:rPr>
      </w:pPr>
      <w:r>
        <w:rPr>
          <w:rFonts w:hint="eastAsia"/>
        </w:rPr>
        <w:t>那些怀有苦毒恶意之灵的人，证明他们没有尝过主恩的滋味；因为凡尝过的人，不能不，在他尝过的程度上，‘彼此恩慈相待，存怜悯的心，彼此饶恕，正如神在基督里饶恕了他们一样。’”</w:t>
      </w:r>
    </w:p>
    <w:p w14:paraId="03C2A81E">
      <w:pPr>
        <w:pStyle w:val="6"/>
        <w:spacing w:before="264" w:line="261" w:lineRule="auto"/>
        <w:rPr>
          <w:rFonts w:hint="eastAsia"/>
        </w:rPr>
      </w:pPr>
    </w:p>
    <w:p w14:paraId="04E62002">
      <w:pPr>
        <w:pStyle w:val="6"/>
        <w:spacing w:before="264" w:line="261" w:lineRule="auto"/>
        <w:rPr>
          <w:rFonts w:hint="eastAsia"/>
        </w:rPr>
      </w:pPr>
      <w:r>
        <w:rPr>
          <w:rFonts w:hint="eastAsia"/>
        </w:rPr>
        <w:t>2.If you have tasted that the Lord is gracious, “desire the sincere milk of the word, that ye may grow thereby.”</w:t>
      </w:r>
    </w:p>
    <w:p w14:paraId="1D1C7422">
      <w:pPr>
        <w:pStyle w:val="6"/>
        <w:spacing w:before="264" w:line="261" w:lineRule="auto"/>
        <w:rPr>
          <w:rFonts w:hint="eastAsia"/>
        </w:rPr>
      </w:pPr>
      <w:r>
        <w:rPr>
          <w:rFonts w:hint="eastAsia"/>
        </w:rPr>
        <w:t>2.你们若尝过主恩的滋味，“就要爱慕那纯净的灵奶，叫你们因此渐长，以致得救。”</w:t>
      </w:r>
    </w:p>
    <w:p w14:paraId="7B13C751">
      <w:pPr>
        <w:pStyle w:val="6"/>
        <w:spacing w:before="264" w:line="261" w:lineRule="auto"/>
        <w:rPr>
          <w:rFonts w:hint="eastAsia"/>
        </w:rPr>
      </w:pPr>
    </w:p>
    <w:p w14:paraId="3A734820">
      <w:pPr>
        <w:pStyle w:val="6"/>
        <w:spacing w:before="264" w:line="261" w:lineRule="auto"/>
        <w:rPr>
          <w:rFonts w:hint="eastAsia"/>
        </w:rPr>
      </w:pPr>
      <w:r>
        <w:rPr>
          <w:rFonts w:hint="eastAsia"/>
        </w:rPr>
        <w:t>It was in the word that you tasted the Lord was gracious.</w:t>
      </w:r>
    </w:p>
    <w:p w14:paraId="0A197467">
      <w:pPr>
        <w:pStyle w:val="6"/>
        <w:spacing w:before="264" w:line="261" w:lineRule="auto"/>
        <w:rPr>
          <w:rFonts w:hint="eastAsia"/>
        </w:rPr>
      </w:pPr>
      <w:r>
        <w:rPr>
          <w:rFonts w:hint="eastAsia"/>
        </w:rPr>
        <w:t>是在话语中，你们尝到主是恩慈的。</w:t>
      </w:r>
    </w:p>
    <w:p w14:paraId="04B80045">
      <w:pPr>
        <w:pStyle w:val="6"/>
        <w:spacing w:before="264" w:line="261" w:lineRule="auto"/>
        <w:rPr>
          <w:rFonts w:hint="eastAsia"/>
        </w:rPr>
      </w:pPr>
    </w:p>
    <w:p w14:paraId="0752BDD9">
      <w:pPr>
        <w:pStyle w:val="6"/>
        <w:spacing w:before="264" w:line="261" w:lineRule="auto"/>
        <w:rPr>
          <w:rFonts w:hint="eastAsia"/>
        </w:rPr>
      </w:pPr>
      <w:r>
        <w:rPr>
          <w:rFonts w:hint="eastAsia"/>
        </w:rPr>
        <w:t>And is not this a powerful motive to go back to the word, that again, and again, and again, you may “taste and see that God is good;” and thus grow holier and happier, “keeping yourselves in the love of God, building yourselves up in your most holy faith, and looking for the mercy of the Lord Jesus, unto eternal life.”</w:t>
      </w:r>
    </w:p>
    <w:p w14:paraId="32FF94E6">
      <w:pPr>
        <w:pStyle w:val="6"/>
        <w:spacing w:before="264" w:line="261" w:lineRule="auto"/>
        <w:rPr>
          <w:rFonts w:hint="eastAsia"/>
        </w:rPr>
      </w:pPr>
      <w:r>
        <w:rPr>
          <w:rFonts w:hint="eastAsia"/>
        </w:rPr>
        <w:t>这岂不是一个强大的动机，要回到话语那里去，好叫你们一次又一次地“尝尝，便知道神是美善的”；并因此变得更圣洁、更快乐，“保守自己常在神的爱中，在至圣的真道上造就自己，仰望我们主耶稣基督的怜悯，直到永生。”</w:t>
      </w:r>
    </w:p>
    <w:p w14:paraId="0900A9CB">
      <w:pPr>
        <w:pStyle w:val="6"/>
        <w:spacing w:before="264" w:line="261" w:lineRule="auto"/>
        <w:rPr>
          <w:rFonts w:hint="eastAsia"/>
        </w:rPr>
      </w:pPr>
    </w:p>
    <w:p w14:paraId="2DA1CD89">
      <w:pPr>
        <w:pStyle w:val="6"/>
        <w:spacing w:before="264" w:line="261" w:lineRule="auto"/>
        <w:rPr>
          <w:rFonts w:hint="eastAsia"/>
        </w:rPr>
      </w:pPr>
      <w:r>
        <w:rPr>
          <w:rFonts w:hint="eastAsia"/>
        </w:rPr>
        <w:t>I cannot conclude the illustration of this point in more appropriate words than in those of the pious Archbishop, a man who always makes it evident that “he spoke what he knew, and testified what he had seen and tasted,” when he spoke on such themes as these: “This is the sweetness of the word, that it has the Lord's graciousness in it; it gives us the knowledge of his love.</w:t>
      </w:r>
    </w:p>
    <w:p w14:paraId="4F27ADB5">
      <w:pPr>
        <w:pStyle w:val="6"/>
        <w:spacing w:before="264" w:line="261" w:lineRule="auto"/>
        <w:rPr>
          <w:rFonts w:hint="eastAsia"/>
        </w:rPr>
      </w:pPr>
      <w:r>
        <w:rPr>
          <w:rFonts w:hint="eastAsia"/>
        </w:rPr>
        <w:t>我无法用比那位虔诚大主教的话语更恰当的词语来结束对这一点的阐明，他是一位在谈论这类主题时，总是显明“祂说祂所知道的，见证祂所看见和尝过的”人：“这便是话语的甘甜，它里面有主的恩慈；它赐给我们关于祂爱的知识。</w:t>
      </w:r>
    </w:p>
    <w:p w14:paraId="3F416AF1">
      <w:pPr>
        <w:pStyle w:val="6"/>
        <w:spacing w:before="264" w:line="261" w:lineRule="auto"/>
        <w:rPr>
          <w:rFonts w:hint="eastAsia"/>
        </w:rPr>
      </w:pPr>
    </w:p>
    <w:p w14:paraId="0C2D630E">
      <w:pPr>
        <w:pStyle w:val="6"/>
        <w:spacing w:before="264" w:line="261" w:lineRule="auto"/>
        <w:rPr>
          <w:rFonts w:hint="eastAsia"/>
        </w:rPr>
      </w:pPr>
      <w:r>
        <w:rPr>
          <w:rFonts w:hint="eastAsia"/>
        </w:rPr>
        <w:t>This they find who have spiritual life and senses exercised to discern good and evil; and this engages a Christian to a further desire of the word.</w:t>
      </w:r>
    </w:p>
    <w:p w14:paraId="6C204898">
      <w:pPr>
        <w:pStyle w:val="6"/>
        <w:spacing w:before="264" w:line="261" w:lineRule="auto"/>
        <w:rPr>
          <w:rFonts w:hint="eastAsia"/>
        </w:rPr>
      </w:pPr>
      <w:r>
        <w:rPr>
          <w:rFonts w:hint="eastAsia"/>
        </w:rPr>
        <w:t>凡有属灵生命和官能习练得通达，能分辨好歹的人，都发现这一点；这又使基督徒更渴慕那话语。</w:t>
      </w:r>
    </w:p>
    <w:p w14:paraId="33EFC0D7">
      <w:pPr>
        <w:pStyle w:val="6"/>
        <w:spacing w:before="264" w:line="261" w:lineRule="auto"/>
        <w:rPr>
          <w:rFonts w:hint="eastAsia"/>
        </w:rPr>
      </w:pPr>
    </w:p>
    <w:p w14:paraId="3F43D4BC">
      <w:pPr>
        <w:pStyle w:val="6"/>
        <w:spacing w:before="264" w:line="261" w:lineRule="auto"/>
        <w:rPr>
          <w:rFonts w:hint="eastAsia"/>
        </w:rPr>
      </w:pPr>
      <w:r>
        <w:rPr>
          <w:rFonts w:hint="eastAsia"/>
        </w:rPr>
        <w:t>They are fantastical, delusive tastes, that draw men from the written word, and make them expect other revelations.</w:t>
      </w:r>
    </w:p>
    <w:p w14:paraId="07A485E9">
      <w:pPr>
        <w:pStyle w:val="6"/>
        <w:spacing w:before="264" w:line="261" w:lineRule="auto"/>
        <w:rPr>
          <w:rFonts w:hint="eastAsia"/>
        </w:rPr>
      </w:pPr>
      <w:r>
        <w:rPr>
          <w:rFonts w:hint="eastAsia"/>
        </w:rPr>
        <w:t>那些引人离开圣经，使人期待别的启示的，都是虚幻、欺骗的口味。</w:t>
      </w:r>
    </w:p>
    <w:p w14:paraId="667444DC">
      <w:pPr>
        <w:pStyle w:val="6"/>
        <w:spacing w:before="264" w:line="261" w:lineRule="auto"/>
        <w:rPr>
          <w:rFonts w:hint="eastAsia"/>
        </w:rPr>
      </w:pPr>
    </w:p>
    <w:p w14:paraId="05B7311B">
      <w:pPr>
        <w:pStyle w:val="6"/>
        <w:spacing w:before="264" w:line="261" w:lineRule="auto"/>
        <w:rPr>
          <w:rFonts w:hint="eastAsia"/>
        </w:rPr>
      </w:pPr>
      <w:r>
        <w:rPr>
          <w:rFonts w:hint="eastAsia"/>
        </w:rPr>
        <w:t>This graciousness is first conveyed to us by the word when we taste it, and, therefore, there still we are to seek it; to hang upon those breasts which cannot be drawn dry.</w:t>
      </w:r>
    </w:p>
    <w:p w14:paraId="75BBF20C">
      <w:pPr>
        <w:pStyle w:val="6"/>
        <w:spacing w:before="264" w:line="261" w:lineRule="auto"/>
        <w:rPr>
          <w:rFonts w:hint="eastAsia"/>
        </w:rPr>
      </w:pPr>
      <w:r>
        <w:rPr>
          <w:rFonts w:hint="eastAsia"/>
        </w:rPr>
        <w:t>这种恩慈，是当我们尝到话语时，首先藉着话语传给我们的，因此，我们仍要在那里寻求它；要依附于那些永不枯竭的胸怀。</w:t>
      </w:r>
    </w:p>
    <w:p w14:paraId="0BA39F23">
      <w:pPr>
        <w:pStyle w:val="6"/>
        <w:spacing w:before="264" w:line="261" w:lineRule="auto"/>
        <w:rPr>
          <w:rFonts w:hint="eastAsia"/>
        </w:rPr>
      </w:pPr>
    </w:p>
    <w:p w14:paraId="7D6ABF37">
      <w:pPr>
        <w:pStyle w:val="6"/>
        <w:spacing w:before="264" w:line="261" w:lineRule="auto"/>
        <w:rPr>
          <w:rFonts w:hint="eastAsia"/>
        </w:rPr>
      </w:pPr>
      <w:r>
        <w:rPr>
          <w:rFonts w:hint="eastAsia"/>
        </w:rPr>
        <w:t>There, the love of God in Christ springs forth in the several promises.</w:t>
      </w:r>
    </w:p>
    <w:p w14:paraId="6DC5DC3C">
      <w:pPr>
        <w:pStyle w:val="6"/>
        <w:spacing w:before="264" w:line="261" w:lineRule="auto"/>
        <w:rPr>
          <w:rFonts w:hint="eastAsia"/>
        </w:rPr>
      </w:pPr>
      <w:r>
        <w:rPr>
          <w:rFonts w:hint="eastAsia"/>
        </w:rPr>
        <w:t>在那里，神在基督里的爱，在各项应许中涌现出来。</w:t>
      </w:r>
    </w:p>
    <w:p w14:paraId="2A691A50">
      <w:pPr>
        <w:pStyle w:val="6"/>
        <w:spacing w:before="264" w:line="261" w:lineRule="auto"/>
        <w:rPr>
          <w:rFonts w:hint="eastAsia"/>
        </w:rPr>
      </w:pPr>
    </w:p>
    <w:p w14:paraId="067579C7">
      <w:pPr>
        <w:pStyle w:val="6"/>
        <w:spacing w:before="264" w:line="261" w:lineRule="auto"/>
        <w:rPr>
          <w:rFonts w:hint="eastAsia"/>
        </w:rPr>
      </w:pPr>
      <w:r>
        <w:rPr>
          <w:rFonts w:hint="eastAsia"/>
        </w:rPr>
        <w:t>The heart that cleaves to the word of God, and delights in it, cannot but find in it daily new tastes of his goodness.</w:t>
      </w:r>
    </w:p>
    <w:p w14:paraId="7D665D9E">
      <w:pPr>
        <w:pStyle w:val="6"/>
        <w:spacing w:before="264" w:line="261" w:lineRule="auto"/>
        <w:rPr>
          <w:rFonts w:hint="eastAsia"/>
        </w:rPr>
      </w:pPr>
      <w:r>
        <w:rPr>
          <w:rFonts w:hint="eastAsia"/>
        </w:rPr>
        <w:t>凡专心于神的话语，并喜爱它的人，必能在其中每日尝到祂良善的新滋味。</w:t>
      </w:r>
    </w:p>
    <w:p w14:paraId="3396C62E">
      <w:pPr>
        <w:pStyle w:val="6"/>
        <w:spacing w:before="264" w:line="261" w:lineRule="auto"/>
        <w:rPr>
          <w:rFonts w:hint="eastAsia"/>
        </w:rPr>
      </w:pPr>
    </w:p>
    <w:p w14:paraId="42913FD7">
      <w:pPr>
        <w:pStyle w:val="6"/>
        <w:spacing w:before="264" w:line="261" w:lineRule="auto"/>
        <w:rPr>
          <w:rFonts w:hint="eastAsia"/>
        </w:rPr>
      </w:pPr>
      <w:r>
        <w:rPr>
          <w:rFonts w:hint="eastAsia"/>
        </w:rPr>
        <w:t>There it reads true love, and by that stirs up its own to him, and so grows and loves every day more than the former, and thus is tending from tastes to fulness.</w:t>
      </w:r>
    </w:p>
    <w:p w14:paraId="381CBAE0">
      <w:pPr>
        <w:pStyle w:val="6"/>
        <w:spacing w:before="264" w:line="261" w:lineRule="auto"/>
        <w:rPr>
          <w:rFonts w:hint="eastAsia"/>
        </w:rPr>
      </w:pPr>
      <w:r>
        <w:rPr>
          <w:rFonts w:hint="eastAsia"/>
        </w:rPr>
        <w:t>在那里，它读到真爱，并藉此激起它自己对祂的爱，从而每日比前日更成长、更爱，因此正从品尝走向丰满。</w:t>
      </w:r>
    </w:p>
    <w:p w14:paraId="781A7DCE">
      <w:pPr>
        <w:pStyle w:val="6"/>
        <w:spacing w:before="264" w:line="261" w:lineRule="auto"/>
        <w:rPr>
          <w:rFonts w:hint="eastAsia"/>
        </w:rPr>
      </w:pPr>
    </w:p>
    <w:p w14:paraId="33954445">
      <w:pPr>
        <w:pStyle w:val="6"/>
        <w:spacing w:before="264" w:line="261" w:lineRule="auto"/>
        <w:rPr>
          <w:rFonts w:hint="eastAsia"/>
        </w:rPr>
      </w:pPr>
      <w:r>
        <w:rPr>
          <w:rFonts w:hint="eastAsia"/>
        </w:rPr>
        <w:t>It is but little we can receive here—some drops of joy that enter into us; but there we shall enter into joy as vessels put into a sea of happiness.”</w:t>
      </w:r>
    </w:p>
    <w:p w14:paraId="586940FD">
      <w:pPr>
        <w:pStyle w:val="6"/>
        <w:spacing w:before="264" w:line="261" w:lineRule="auto"/>
        <w:rPr>
          <w:rFonts w:hint="eastAsia"/>
        </w:rPr>
      </w:pPr>
      <w:r>
        <w:rPr>
          <w:rFonts w:hint="eastAsia"/>
        </w:rPr>
        <w:t>我们在此世所能领受的甚少——不过是几滴进入我们里面的喜乐；但在那里，我们将进入喜乐中，如同器皿被放入幸福的海洋。”</w:t>
      </w:r>
    </w:p>
    <w:p w14:paraId="26385EC7">
      <w:pPr>
        <w:pStyle w:val="6"/>
        <w:spacing w:before="264" w:line="261" w:lineRule="auto"/>
        <w:rPr>
          <w:rFonts w:hint="eastAsia"/>
        </w:rPr>
      </w:pPr>
    </w:p>
    <w:p w14:paraId="616EDEAF">
      <w:pPr>
        <w:pStyle w:val="6"/>
        <w:spacing w:before="264" w:line="261" w:lineRule="auto"/>
        <w:rPr>
          <w:rFonts w:hint="eastAsia"/>
        </w:rPr>
      </w:pPr>
      <w:r>
        <w:rPr>
          <w:rFonts w:hint="eastAsia"/>
        </w:rPr>
        <w:t>There is a question which here presses for an answer from the conscience of every individual who now hears me.</w:t>
      </w:r>
    </w:p>
    <w:p w14:paraId="20E3D799">
      <w:pPr>
        <w:pStyle w:val="6"/>
        <w:spacing w:before="264" w:line="261" w:lineRule="auto"/>
        <w:rPr>
          <w:rFonts w:hint="eastAsia"/>
        </w:rPr>
      </w:pPr>
      <w:r>
        <w:rPr>
          <w:rFonts w:hint="eastAsia"/>
        </w:rPr>
        <w:t>这里有一个问题，迫切地需要现在听我讲的每个人的良心来回答。</w:t>
      </w:r>
    </w:p>
    <w:p w14:paraId="6E0D37CD">
      <w:pPr>
        <w:pStyle w:val="6"/>
        <w:spacing w:before="264" w:line="261" w:lineRule="auto"/>
        <w:rPr>
          <w:rFonts w:hint="eastAsia"/>
        </w:rPr>
      </w:pPr>
    </w:p>
    <w:p w14:paraId="3E7490D3">
      <w:pPr>
        <w:pStyle w:val="6"/>
        <w:spacing w:before="264" w:line="261" w:lineRule="auto"/>
        <w:rPr>
          <w:rFonts w:hint="eastAsia"/>
        </w:rPr>
      </w:pPr>
      <w:r>
        <w:rPr>
          <w:rFonts w:hint="eastAsia"/>
        </w:rPr>
        <w:t>Have I tasted that the Lord is gracious?</w:t>
      </w:r>
    </w:p>
    <w:p w14:paraId="36ACBE6C">
      <w:pPr>
        <w:pStyle w:val="6"/>
        <w:spacing w:before="264" w:line="261" w:lineRule="auto"/>
        <w:rPr>
          <w:rFonts w:hint="eastAsia"/>
        </w:rPr>
      </w:pPr>
      <w:r>
        <w:rPr>
          <w:rFonts w:hint="eastAsia"/>
        </w:rPr>
        <w:t>我尝过主恩的滋味吗？</w:t>
      </w:r>
    </w:p>
    <w:p w14:paraId="268EC0CF">
      <w:pPr>
        <w:pStyle w:val="6"/>
        <w:spacing w:before="264" w:line="261" w:lineRule="auto"/>
        <w:rPr>
          <w:rFonts w:hint="eastAsia"/>
        </w:rPr>
      </w:pPr>
    </w:p>
    <w:p w14:paraId="7C9ABC76">
      <w:pPr>
        <w:pStyle w:val="6"/>
        <w:spacing w:before="264" w:line="261" w:lineRule="auto"/>
        <w:rPr>
          <w:rFonts w:hint="eastAsia"/>
        </w:rPr>
      </w:pPr>
      <w:r>
        <w:rPr>
          <w:rFonts w:hint="eastAsia"/>
        </w:rPr>
        <w:t>Do I know, experimentally “know, the grace of our Lord Jesus?”</w:t>
      </w:r>
    </w:p>
    <w:p w14:paraId="792DF59C">
      <w:pPr>
        <w:pStyle w:val="6"/>
        <w:spacing w:before="264" w:line="261" w:lineRule="auto"/>
        <w:rPr>
          <w:rFonts w:hint="eastAsia"/>
        </w:rPr>
      </w:pPr>
      <w:r>
        <w:rPr>
          <w:rFonts w:hint="eastAsia"/>
        </w:rPr>
        <w:t>我是否经验性地“知道我们主耶稣的恩典”？</w:t>
      </w:r>
    </w:p>
    <w:p w14:paraId="7D748097">
      <w:pPr>
        <w:pStyle w:val="6"/>
        <w:spacing w:before="264" w:line="261" w:lineRule="auto"/>
        <w:rPr>
          <w:rFonts w:hint="eastAsia"/>
        </w:rPr>
      </w:pPr>
    </w:p>
    <w:p w14:paraId="68481B04">
      <w:pPr>
        <w:pStyle w:val="6"/>
        <w:spacing w:before="264" w:line="261" w:lineRule="auto"/>
        <w:rPr>
          <w:rFonts w:hint="eastAsia"/>
        </w:rPr>
      </w:pPr>
      <w:r>
        <w:rPr>
          <w:rFonts w:hint="eastAsia"/>
        </w:rPr>
        <w:t>You have all often heard of his grace; but have you tasted it?</w:t>
      </w:r>
    </w:p>
    <w:p w14:paraId="4120F5F8">
      <w:pPr>
        <w:pStyle w:val="6"/>
        <w:spacing w:before="264" w:line="261" w:lineRule="auto"/>
        <w:rPr>
          <w:rFonts w:hint="eastAsia"/>
        </w:rPr>
      </w:pPr>
      <w:r>
        <w:rPr>
          <w:rFonts w:hint="eastAsia"/>
        </w:rPr>
        <w:t>你们都常常听到祂的恩典；但你们尝过吗？</w:t>
      </w:r>
    </w:p>
    <w:p w14:paraId="6BB20E41">
      <w:pPr>
        <w:pStyle w:val="6"/>
        <w:spacing w:before="264" w:line="261" w:lineRule="auto"/>
        <w:rPr>
          <w:rFonts w:hint="eastAsia"/>
        </w:rPr>
      </w:pPr>
    </w:p>
    <w:p w14:paraId="6E3F81FE">
      <w:pPr>
        <w:pStyle w:val="6"/>
        <w:spacing w:before="264" w:line="261" w:lineRule="auto"/>
        <w:rPr>
          <w:rFonts w:hint="eastAsia"/>
        </w:rPr>
      </w:pPr>
      <w:r>
        <w:rPr>
          <w:rFonts w:hint="eastAsia"/>
        </w:rPr>
        <w:t>Have you believed his kindness?</w:t>
      </w:r>
    </w:p>
    <w:p w14:paraId="7220141E">
      <w:pPr>
        <w:pStyle w:val="6"/>
        <w:spacing w:before="264" w:line="261" w:lineRule="auto"/>
        <w:rPr>
          <w:rFonts w:hint="eastAsia"/>
        </w:rPr>
      </w:pPr>
      <w:r>
        <w:rPr>
          <w:rFonts w:hint="eastAsia"/>
        </w:rPr>
        <w:t>你们相信祂的仁慈吗？</w:t>
      </w:r>
    </w:p>
    <w:p w14:paraId="19E7191C">
      <w:pPr>
        <w:pStyle w:val="6"/>
        <w:spacing w:before="264" w:line="261" w:lineRule="auto"/>
        <w:rPr>
          <w:rFonts w:hint="eastAsia"/>
        </w:rPr>
      </w:pPr>
    </w:p>
    <w:p w14:paraId="6C788A80">
      <w:pPr>
        <w:pStyle w:val="6"/>
        <w:spacing w:before="264" w:line="261" w:lineRule="auto"/>
        <w:rPr>
          <w:rFonts w:hint="eastAsia"/>
        </w:rPr>
      </w:pPr>
      <w:r>
        <w:rPr>
          <w:rFonts w:hint="eastAsia"/>
        </w:rPr>
        <w:t>Have you enjoyed his benefits?</w:t>
      </w:r>
    </w:p>
    <w:p w14:paraId="54C0DB9C">
      <w:pPr>
        <w:pStyle w:val="6"/>
        <w:spacing w:before="264" w:line="261" w:lineRule="auto"/>
        <w:rPr>
          <w:rFonts w:hint="eastAsia"/>
        </w:rPr>
      </w:pPr>
      <w:r>
        <w:rPr>
          <w:rFonts w:hint="eastAsia"/>
        </w:rPr>
        <w:t>你们享受祂的恩惠吗？</w:t>
      </w:r>
    </w:p>
    <w:p w14:paraId="65A89830">
      <w:pPr>
        <w:pStyle w:val="6"/>
        <w:spacing w:before="264" w:line="261" w:lineRule="auto"/>
        <w:rPr>
          <w:rFonts w:hint="eastAsia"/>
        </w:rPr>
      </w:pPr>
    </w:p>
    <w:p w14:paraId="5E89704D">
      <w:pPr>
        <w:pStyle w:val="6"/>
        <w:spacing w:before="264" w:line="261" w:lineRule="auto"/>
        <w:rPr>
          <w:rFonts w:hint="eastAsia"/>
        </w:rPr>
      </w:pPr>
      <w:r>
        <w:rPr>
          <w:rFonts w:hint="eastAsia"/>
        </w:rPr>
        <w:t>The most satisfying evidence of this is, the laying aside all malice and similar tempers, and the desiring the sincere milk of the word.</w:t>
      </w:r>
    </w:p>
    <w:p w14:paraId="46458AC7">
      <w:pPr>
        <w:pStyle w:val="6"/>
        <w:spacing w:before="264" w:line="261" w:lineRule="auto"/>
        <w:rPr>
          <w:rFonts w:hint="eastAsia"/>
        </w:rPr>
      </w:pPr>
      <w:r>
        <w:rPr>
          <w:rFonts w:hint="eastAsia"/>
        </w:rPr>
        <w:t>对此最令人满意的证据，是除去一切的恶毒和类似的性情，并爱慕那纯净的灵奶。</w:t>
      </w:r>
    </w:p>
    <w:p w14:paraId="76268AA0">
      <w:pPr>
        <w:pStyle w:val="6"/>
        <w:spacing w:before="264" w:line="261" w:lineRule="auto"/>
        <w:rPr>
          <w:rFonts w:hint="eastAsia"/>
        </w:rPr>
      </w:pPr>
    </w:p>
    <w:p w14:paraId="0CFD854F">
      <w:pPr>
        <w:pStyle w:val="6"/>
        <w:spacing w:before="264" w:line="261" w:lineRule="auto"/>
        <w:rPr>
          <w:rFonts w:hint="eastAsia"/>
        </w:rPr>
      </w:pPr>
      <w:r>
        <w:rPr>
          <w:rFonts w:hint="eastAsia"/>
        </w:rPr>
        <w:t>This indeed is the only permanently satisfactory evidence; for there is a dead faith, a presumptuous hope, a false peace.</w:t>
      </w:r>
    </w:p>
    <w:p w14:paraId="3EF92411">
      <w:pPr>
        <w:pStyle w:val="6"/>
        <w:spacing w:before="264" w:line="261" w:lineRule="auto"/>
        <w:rPr>
          <w:rFonts w:hint="eastAsia"/>
        </w:rPr>
      </w:pPr>
      <w:r>
        <w:rPr>
          <w:rFonts w:hint="eastAsia"/>
        </w:rPr>
        <w:t>这确实是唯一永久令人满意的证据；因为有死的信心，僭妄的盼望，虚假的平安。</w:t>
      </w:r>
    </w:p>
    <w:p w14:paraId="29E5691C">
      <w:pPr>
        <w:pStyle w:val="6"/>
        <w:spacing w:before="264" w:line="261" w:lineRule="auto"/>
        <w:rPr>
          <w:rFonts w:hint="eastAsia"/>
        </w:rPr>
      </w:pPr>
    </w:p>
    <w:p w14:paraId="1203CC54">
      <w:pPr>
        <w:pStyle w:val="6"/>
        <w:spacing w:before="264" w:line="261" w:lineRule="auto"/>
        <w:rPr>
          <w:rFonts w:hint="eastAsia"/>
        </w:rPr>
      </w:pPr>
      <w:r>
        <w:rPr>
          <w:rFonts w:hint="eastAsia"/>
        </w:rPr>
        <w:t>If you really have believed the love of Christ to you, that faith will “work by love” to God, to Christ, to the brethren, to all mankind and it will “overcome the world.”</w:t>
      </w:r>
    </w:p>
    <w:p w14:paraId="4211476B">
      <w:pPr>
        <w:pStyle w:val="6"/>
        <w:spacing w:before="264" w:line="261" w:lineRule="auto"/>
        <w:rPr>
          <w:rFonts w:hint="eastAsia"/>
        </w:rPr>
      </w:pPr>
      <w:r>
        <w:rPr>
          <w:rFonts w:hint="eastAsia"/>
        </w:rPr>
        <w:t>如果你们真的相信基督对你们的爱，那信心必“生发仁爱”——对神、对基督、对弟兄、对全人类——并且它必“胜过世界”。</w:t>
      </w:r>
    </w:p>
    <w:p w14:paraId="1D2051FF">
      <w:pPr>
        <w:pStyle w:val="6"/>
        <w:spacing w:before="264" w:line="261" w:lineRule="auto"/>
        <w:rPr>
          <w:rFonts w:hint="eastAsia"/>
        </w:rPr>
      </w:pPr>
    </w:p>
    <w:p w14:paraId="0DFE1396">
      <w:pPr>
        <w:pStyle w:val="6"/>
        <w:spacing w:before="264" w:line="261" w:lineRule="auto"/>
        <w:rPr>
          <w:rFonts w:hint="eastAsia"/>
        </w:rPr>
      </w:pPr>
      <w:r>
        <w:rPr>
          <w:rFonts w:hint="eastAsia"/>
        </w:rPr>
        <w:t>If the hope you cherish is founded on that faith, it will lead you to “purify yourselves as he is pure.”</w:t>
      </w:r>
    </w:p>
    <w:p w14:paraId="447BD81D">
      <w:pPr>
        <w:pStyle w:val="6"/>
        <w:spacing w:before="264" w:line="261" w:lineRule="auto"/>
        <w:rPr>
          <w:rFonts w:hint="eastAsia"/>
        </w:rPr>
      </w:pPr>
      <w:r>
        <w:rPr>
          <w:rFonts w:hint="eastAsia"/>
        </w:rPr>
        <w:t>如果你们所怀的盼望是建立在那信心上，它必引导你们“洁净自己，像祂洁净一样”。</w:t>
      </w:r>
    </w:p>
    <w:p w14:paraId="63C124F2">
      <w:pPr>
        <w:pStyle w:val="6"/>
        <w:spacing w:before="264" w:line="261" w:lineRule="auto"/>
        <w:rPr>
          <w:rFonts w:hint="eastAsia"/>
        </w:rPr>
      </w:pPr>
    </w:p>
    <w:p w14:paraId="5420A81E">
      <w:pPr>
        <w:pStyle w:val="6"/>
        <w:spacing w:before="264" w:line="261" w:lineRule="auto"/>
        <w:rPr>
          <w:rFonts w:hint="eastAsia"/>
        </w:rPr>
      </w:pPr>
      <w:r>
        <w:rPr>
          <w:rFonts w:hint="eastAsia"/>
        </w:rPr>
        <w:t>If your peace rests on his finished work, it will keep your mind, and fortify it against the assaults of your spiritual enemies.</w:t>
      </w:r>
    </w:p>
    <w:p w14:paraId="5AD5BF5C">
      <w:pPr>
        <w:pStyle w:val="6"/>
        <w:spacing w:before="264" w:line="261" w:lineRule="auto"/>
        <w:rPr>
          <w:rFonts w:hint="eastAsia"/>
        </w:rPr>
      </w:pPr>
      <w:r>
        <w:rPr>
          <w:rFonts w:hint="eastAsia"/>
        </w:rPr>
        <w:t>如果你们的平安建立在祂已完成的工作上，它必保守你们的心，并坚固它，抵挡你们属灵仇敌的攻击。</w:t>
      </w:r>
    </w:p>
    <w:p w14:paraId="5520B41C">
      <w:pPr>
        <w:pStyle w:val="6"/>
        <w:spacing w:before="264" w:line="261" w:lineRule="auto"/>
        <w:rPr>
          <w:rFonts w:hint="eastAsia"/>
        </w:rPr>
      </w:pPr>
    </w:p>
    <w:p w14:paraId="4ABFF47B">
      <w:pPr>
        <w:pStyle w:val="6"/>
        <w:spacing w:before="264" w:line="261" w:lineRule="auto"/>
        <w:rPr>
          <w:rFonts w:hint="eastAsia"/>
        </w:rPr>
      </w:pPr>
      <w:r>
        <w:rPr>
          <w:rFonts w:hint="eastAsia"/>
        </w:rPr>
        <w:t>I trust not a few of this audience have tasted, are tasting, that the Lord is gracious.</w:t>
      </w:r>
    </w:p>
    <w:p w14:paraId="07B62C5A">
      <w:pPr>
        <w:pStyle w:val="6"/>
        <w:spacing w:before="264" w:line="261" w:lineRule="auto"/>
        <w:rPr>
          <w:rFonts w:hint="eastAsia"/>
        </w:rPr>
      </w:pPr>
      <w:r>
        <w:rPr>
          <w:rFonts w:hint="eastAsia"/>
        </w:rPr>
        <w:t>我信这听众中不少人已尝过，正在尝，主是恩慈的。</w:t>
      </w:r>
    </w:p>
    <w:p w14:paraId="4B5C3336">
      <w:pPr>
        <w:pStyle w:val="6"/>
        <w:spacing w:before="264" w:line="261" w:lineRule="auto"/>
        <w:rPr>
          <w:rFonts w:hint="eastAsia"/>
        </w:rPr>
      </w:pPr>
    </w:p>
    <w:p w14:paraId="6F6FDA43">
      <w:pPr>
        <w:pStyle w:val="6"/>
        <w:spacing w:before="264" w:line="261" w:lineRule="auto"/>
        <w:rPr>
          <w:rFonts w:hint="eastAsia"/>
        </w:rPr>
      </w:pPr>
      <w:r>
        <w:rPr>
          <w:rFonts w:hint="eastAsia"/>
        </w:rPr>
        <w:t>Let them bless the sovereign grace that made them partakers of this distinguishing blessing, opening their blinded eyes, and restoring soundness to their diseased taste.</w:t>
      </w:r>
    </w:p>
    <w:p w14:paraId="751A1342">
      <w:pPr>
        <w:pStyle w:val="6"/>
        <w:spacing w:before="264" w:line="261" w:lineRule="auto"/>
        <w:rPr>
          <w:rFonts w:hint="eastAsia"/>
        </w:rPr>
      </w:pPr>
      <w:r>
        <w:rPr>
          <w:rFonts w:hint="eastAsia"/>
        </w:rPr>
        <w:t>让他们称颂那主权的恩典，使他们分享这独特的福分，开启了他们瞎了的眼睛，恢复了他们病态的味觉。</w:t>
      </w:r>
    </w:p>
    <w:p w14:paraId="696BEAB4">
      <w:pPr>
        <w:pStyle w:val="6"/>
        <w:spacing w:before="264" w:line="261" w:lineRule="auto"/>
        <w:rPr>
          <w:rFonts w:hint="eastAsia"/>
        </w:rPr>
      </w:pPr>
    </w:p>
    <w:p w14:paraId="42632047">
      <w:pPr>
        <w:pStyle w:val="6"/>
        <w:spacing w:before="264" w:line="261" w:lineRule="auto"/>
        <w:rPr>
          <w:rFonts w:hint="eastAsia"/>
        </w:rPr>
      </w:pPr>
      <w:r>
        <w:rPr>
          <w:rFonts w:hint="eastAsia"/>
        </w:rPr>
        <w:t>Let them seek new and more abundant discoveries of the graciousness of the Lord, and let them seek these in his word, and by his word.</w:t>
      </w:r>
    </w:p>
    <w:p w14:paraId="457A3EFA">
      <w:pPr>
        <w:pStyle w:val="6"/>
        <w:spacing w:before="264" w:line="261" w:lineRule="auto"/>
        <w:rPr>
          <w:rFonts w:hint="eastAsia"/>
        </w:rPr>
      </w:pPr>
      <w:r>
        <w:rPr>
          <w:rFonts w:hint="eastAsia"/>
        </w:rPr>
        <w:t>让他们寻求对主的恩慈有新的、更丰盛的发现，让他们在祂的话语中，并藉着祂的话语，寻求这些。</w:t>
      </w:r>
    </w:p>
    <w:p w14:paraId="12C01C35">
      <w:pPr>
        <w:pStyle w:val="6"/>
        <w:spacing w:before="264" w:line="261" w:lineRule="auto"/>
        <w:rPr>
          <w:rFonts w:hint="eastAsia"/>
        </w:rPr>
      </w:pPr>
    </w:p>
    <w:p w14:paraId="5AC5B089">
      <w:pPr>
        <w:pStyle w:val="6"/>
        <w:spacing w:before="264" w:line="261" w:lineRule="auto"/>
        <w:rPr>
          <w:rFonts w:hint="eastAsia"/>
        </w:rPr>
      </w:pPr>
      <w:r>
        <w:rPr>
          <w:rFonts w:hint="eastAsia"/>
        </w:rPr>
        <w:t>In his word let them seek discoveries of his kindness; by his word let them seek the enjoyment of his benefits.</w:t>
      </w:r>
    </w:p>
    <w:p w14:paraId="06BD312B">
      <w:pPr>
        <w:pStyle w:val="6"/>
        <w:spacing w:before="264" w:line="261" w:lineRule="auto"/>
        <w:rPr>
          <w:rFonts w:hint="eastAsia"/>
        </w:rPr>
      </w:pPr>
      <w:r>
        <w:rPr>
          <w:rFonts w:hint="eastAsia"/>
        </w:rPr>
        <w:t>在祂的话语中，让他们寻求发现祂的仁慈；藉着祂的话语，让他们寻求享受祂的恩惠。</w:t>
      </w:r>
    </w:p>
    <w:p w14:paraId="0E96FA5D">
      <w:pPr>
        <w:pStyle w:val="6"/>
        <w:spacing w:before="264" w:line="261" w:lineRule="auto"/>
        <w:rPr>
          <w:rFonts w:hint="eastAsia"/>
        </w:rPr>
      </w:pPr>
    </w:p>
    <w:p w14:paraId="61DBA312">
      <w:pPr>
        <w:pStyle w:val="6"/>
        <w:spacing w:before="264" w:line="261" w:lineRule="auto"/>
        <w:rPr>
          <w:rFonts w:hint="eastAsia"/>
        </w:rPr>
      </w:pPr>
      <w:r>
        <w:rPr>
          <w:rFonts w:hint="eastAsia"/>
        </w:rPr>
        <w:t>Let them open their mouths wide, and he will fill them “with the finest of the wheat,” “angel's food,” “meat which the world knoweth not of” the flesh and blood of the Son of Man, who came down from heaven that he might give life to the world, meat indeed, drink indeed.”</w:t>
      </w:r>
    </w:p>
    <w:p w14:paraId="75161BAC">
      <w:pPr>
        <w:pStyle w:val="6"/>
        <w:spacing w:before="264" w:line="261" w:lineRule="auto"/>
        <w:rPr>
          <w:rFonts w:hint="eastAsia"/>
        </w:rPr>
      </w:pPr>
      <w:r>
        <w:rPr>
          <w:rFonts w:hint="eastAsia"/>
        </w:rPr>
        <w:t>让他们大大张口，祂就给他们“上好的麦子”充满，“天使的食物”，“世人所不知道的食物”，即人子的肉和血，祂从天降下，为要赐生命给世人，真是可吃的，真是可喝的。”</w:t>
      </w:r>
    </w:p>
    <w:p w14:paraId="276206F4">
      <w:pPr>
        <w:pStyle w:val="6"/>
        <w:spacing w:before="264" w:line="261" w:lineRule="auto"/>
        <w:rPr>
          <w:rFonts w:hint="eastAsia"/>
        </w:rPr>
      </w:pPr>
    </w:p>
    <w:p w14:paraId="1EC95C77">
      <w:pPr>
        <w:pStyle w:val="6"/>
        <w:spacing w:before="264" w:line="261" w:lineRule="auto"/>
        <w:rPr>
          <w:rFonts w:hint="eastAsia"/>
        </w:rPr>
      </w:pPr>
      <w:r>
        <w:rPr>
          <w:rFonts w:hint="eastAsia"/>
        </w:rPr>
        <w:t>And let them look forward with earnest expectation and humble hope to the manifestation of his grace, to the communication of his benefits, which is to be made “at his appearing and glory,” when they shall be abundantly satisfied with the fatness of His house, and shall be made to drink of the river of his pleasures, “with whom is the fountain of life,” and “in whose light they shall see light clearly.”</w:t>
      </w:r>
    </w:p>
    <w:p w14:paraId="527D2A10">
      <w:pPr>
        <w:pStyle w:val="6"/>
        <w:spacing w:before="264" w:line="261" w:lineRule="auto"/>
        <w:rPr>
          <w:rFonts w:hint="eastAsia"/>
        </w:rPr>
      </w:pPr>
      <w:r>
        <w:rPr>
          <w:rFonts w:hint="eastAsia"/>
        </w:rPr>
        <w:t>让他们以热切的期盼和谦卑的盼望，仰望祂恩典的显现，祂恩惠的交通，这将在“祂显现和荣耀时”成就，那时他们必因祂殿里的肥甘得以饱足，祂也必叫他们喝祂乐河的水，“在祂那里，有生命的源头”，并且“在祂的光中，他们必得见光。”</w:t>
      </w:r>
    </w:p>
    <w:p w14:paraId="149AB337">
      <w:pPr>
        <w:pStyle w:val="6"/>
        <w:spacing w:before="264" w:line="261" w:lineRule="auto"/>
        <w:rPr>
          <w:rFonts w:hint="eastAsia"/>
        </w:rPr>
      </w:pPr>
    </w:p>
    <w:p w14:paraId="21C86CD9">
      <w:pPr>
        <w:pStyle w:val="6"/>
        <w:spacing w:before="264" w:line="261" w:lineRule="auto"/>
        <w:rPr>
          <w:rFonts w:hint="eastAsia"/>
        </w:rPr>
      </w:pPr>
      <w:r>
        <w:rPr>
          <w:rFonts w:hint="eastAsia"/>
        </w:rPr>
        <w:t>Thus shall “they know,” and ever “follow on to know, the loving-kindness of the Lord.”</w:t>
      </w:r>
    </w:p>
    <w:p w14:paraId="5464ABD6">
      <w:pPr>
        <w:pStyle w:val="6"/>
        <w:spacing w:before="264" w:line="261" w:lineRule="auto"/>
        <w:rPr>
          <w:rFonts w:hint="eastAsia"/>
        </w:rPr>
      </w:pPr>
      <w:r>
        <w:rPr>
          <w:rFonts w:hint="eastAsia"/>
        </w:rPr>
        <w:t>这样，他们必“认识”，并永远“追求认识，耶和华的慈爱”。</w:t>
      </w:r>
    </w:p>
    <w:p w14:paraId="6EC63E16">
      <w:pPr>
        <w:pStyle w:val="6"/>
        <w:spacing w:before="264" w:line="261" w:lineRule="auto"/>
        <w:rPr>
          <w:rFonts w:hint="eastAsia"/>
        </w:rPr>
      </w:pPr>
    </w:p>
    <w:p w14:paraId="2AE27730">
      <w:pPr>
        <w:pStyle w:val="6"/>
        <w:spacing w:before="264" w:line="261" w:lineRule="auto"/>
        <w:rPr>
          <w:rFonts w:hint="eastAsia"/>
        </w:rPr>
      </w:pPr>
      <w:r>
        <w:rPr>
          <w:rFonts w:hint="eastAsia"/>
        </w:rPr>
        <w:t>But what shall I say to those who, I am afraid, form not a small class in the audience,—to those who have never tasted that the Lord is gracious?</w:t>
      </w:r>
    </w:p>
    <w:p w14:paraId="5A1B5F49">
      <w:pPr>
        <w:pStyle w:val="6"/>
        <w:spacing w:before="264" w:line="261" w:lineRule="auto"/>
        <w:rPr>
          <w:rFonts w:hint="eastAsia"/>
        </w:rPr>
      </w:pPr>
      <w:r>
        <w:rPr>
          <w:rFonts w:hint="eastAsia"/>
        </w:rPr>
        <w:t>但我该对那些，我恐怕，在听众中为数不少的一类人——那些从未尝过主恩滋味的人——说些什么呢？</w:t>
      </w:r>
    </w:p>
    <w:p w14:paraId="40A5A109">
      <w:pPr>
        <w:pStyle w:val="6"/>
        <w:spacing w:before="264" w:line="261" w:lineRule="auto"/>
        <w:rPr>
          <w:rFonts w:hint="eastAsia"/>
        </w:rPr>
      </w:pPr>
    </w:p>
    <w:p w14:paraId="695667C0">
      <w:pPr>
        <w:pStyle w:val="6"/>
        <w:spacing w:before="264" w:line="261" w:lineRule="auto"/>
        <w:rPr>
          <w:rFonts w:hint="eastAsia"/>
        </w:rPr>
      </w:pPr>
      <w:r>
        <w:rPr>
          <w:rFonts w:hint="eastAsia"/>
        </w:rPr>
        <w:t>I might express wonder at their infatuation, blame their pertinacity, pity their folly, and bewail their misery.</w:t>
      </w:r>
    </w:p>
    <w:p w14:paraId="70BF7B94">
      <w:pPr>
        <w:pStyle w:val="6"/>
        <w:spacing w:before="264" w:line="261" w:lineRule="auto"/>
        <w:rPr>
          <w:rFonts w:hint="eastAsia"/>
        </w:rPr>
      </w:pPr>
      <w:r>
        <w:rPr>
          <w:rFonts w:hint="eastAsia"/>
        </w:rPr>
        <w:t>我可能对他们的执迷表示惊奇，责备他们的固执，怜悯他们的愚蠢，并哀叹他们的愁苦。</w:t>
      </w:r>
    </w:p>
    <w:p w14:paraId="7A8E4C76">
      <w:pPr>
        <w:pStyle w:val="6"/>
        <w:spacing w:before="264" w:line="261" w:lineRule="auto"/>
        <w:rPr>
          <w:rFonts w:hint="eastAsia"/>
        </w:rPr>
      </w:pPr>
    </w:p>
    <w:p w14:paraId="6EC24399">
      <w:pPr>
        <w:pStyle w:val="6"/>
        <w:spacing w:before="264" w:line="261" w:lineRule="auto"/>
        <w:rPr>
          <w:rFonts w:hint="eastAsia"/>
        </w:rPr>
      </w:pPr>
      <w:r>
        <w:rPr>
          <w:rFonts w:hint="eastAsia"/>
        </w:rPr>
        <w:t>I might ask, how is it, when the Lord is gracious, so gracious, when the revelation made of his grace is so plain and so well accredited, and when the blessings of his salvation are so suited to your circumstances, and so kindly urged on your acceptance, that you remain experimentally as much strangers to a sense of his kindness, and to the value of his salvation, as if he were not gracious, or as if you did not need, or were excluded from tasting, his grace?</w:t>
      </w:r>
    </w:p>
    <w:p w14:paraId="24164B2C">
      <w:pPr>
        <w:pStyle w:val="6"/>
        <w:spacing w:before="264" w:line="261" w:lineRule="auto"/>
        <w:rPr>
          <w:rFonts w:hint="eastAsia"/>
        </w:rPr>
      </w:pPr>
      <w:r>
        <w:rPr>
          <w:rFonts w:hint="eastAsia"/>
        </w:rPr>
        <w:t>我可能会问，当主是恩慈的，如此恩慈，当祂恩典的启示是如此清晰、如此可靠，当祂救恩的福分是如此适合你们的处境，并如此亲切地敦促你们接受时，你们怎能仍旧在经验上，对祂的仁慈之感，对祂救恩的价值，如同祂不恩慈，或如同你们不需要，或被排除在尝祂恩典之外，那样陌生呢？</w:t>
      </w:r>
    </w:p>
    <w:p w14:paraId="0723DEDB">
      <w:pPr>
        <w:pStyle w:val="6"/>
        <w:spacing w:before="264" w:line="261" w:lineRule="auto"/>
        <w:rPr>
          <w:rFonts w:hint="eastAsia"/>
        </w:rPr>
      </w:pPr>
    </w:p>
    <w:p w14:paraId="7DC4DBED">
      <w:pPr>
        <w:pStyle w:val="6"/>
        <w:spacing w:before="264" w:line="261" w:lineRule="auto"/>
        <w:rPr>
          <w:rFonts w:hint="eastAsia"/>
        </w:rPr>
      </w:pPr>
      <w:r>
        <w:rPr>
          <w:rFonts w:hint="eastAsia"/>
        </w:rPr>
        <w:t>But I choose rather to content myself with proclaiming with the Psalmist, “O taste and see that the Lord is good.”</w:t>
      </w:r>
    </w:p>
    <w:p w14:paraId="251FF06E">
      <w:pPr>
        <w:pStyle w:val="6"/>
        <w:spacing w:before="264" w:line="261" w:lineRule="auto"/>
        <w:rPr>
          <w:rFonts w:hint="eastAsia"/>
        </w:rPr>
      </w:pPr>
      <w:r>
        <w:rPr>
          <w:rFonts w:hint="eastAsia"/>
        </w:rPr>
        <w:t>但我宁愿满足于与诗人一同宣告：“你们要尝尝，便知道耶和华是美善的。”</w:t>
      </w:r>
    </w:p>
    <w:p w14:paraId="712BC7C6">
      <w:pPr>
        <w:pStyle w:val="6"/>
        <w:spacing w:before="264" w:line="261" w:lineRule="auto"/>
        <w:rPr>
          <w:rFonts w:hint="eastAsia"/>
        </w:rPr>
      </w:pPr>
    </w:p>
    <w:p w14:paraId="2D2D99DA">
      <w:pPr>
        <w:pStyle w:val="6"/>
        <w:spacing w:before="264" w:line="261" w:lineRule="auto"/>
        <w:rPr>
          <w:rFonts w:hint="eastAsia"/>
        </w:rPr>
      </w:pPr>
      <w:r>
        <w:rPr>
          <w:rFonts w:hint="eastAsia"/>
        </w:rPr>
        <w:t>The Lord is good and gracious, long- suffering, and abundant in mercy, rich in grace, ready to pardon, mighty to save.</w:t>
      </w:r>
    </w:p>
    <w:p w14:paraId="3BD65C02">
      <w:pPr>
        <w:pStyle w:val="6"/>
        <w:spacing w:before="264" w:line="261" w:lineRule="auto"/>
        <w:rPr>
          <w:rFonts w:hint="eastAsia"/>
        </w:rPr>
      </w:pPr>
      <w:r>
        <w:rPr>
          <w:rFonts w:hint="eastAsia"/>
        </w:rPr>
        <w:t>主是良善和恩慈的，恒久忍耐，有丰盛的慈爱，丰富的恩典，乐意饶恕，大能拯救。</w:t>
      </w:r>
    </w:p>
    <w:p w14:paraId="7241431E">
      <w:pPr>
        <w:pStyle w:val="6"/>
        <w:spacing w:before="264" w:line="261" w:lineRule="auto"/>
        <w:rPr>
          <w:rFonts w:hint="eastAsia"/>
        </w:rPr>
      </w:pPr>
    </w:p>
    <w:p w14:paraId="2A88C23F">
      <w:pPr>
        <w:pStyle w:val="6"/>
        <w:spacing w:before="264" w:line="261" w:lineRule="auto"/>
        <w:rPr>
          <w:rFonts w:hint="eastAsia"/>
        </w:rPr>
      </w:pPr>
      <w:r>
        <w:rPr>
          <w:rFonts w:hint="eastAsia"/>
        </w:rPr>
        <w:t>“Behold Him, behold Him.”</w:t>
      </w:r>
    </w:p>
    <w:p w14:paraId="60CC9AB7">
      <w:pPr>
        <w:pStyle w:val="6"/>
        <w:spacing w:before="264" w:line="261" w:lineRule="auto"/>
        <w:rPr>
          <w:rFonts w:hint="eastAsia"/>
        </w:rPr>
      </w:pPr>
      <w:r>
        <w:rPr>
          <w:rFonts w:hint="eastAsia"/>
        </w:rPr>
        <w:t>“看祂，看祂。”</w:t>
      </w:r>
    </w:p>
    <w:p w14:paraId="7B8CC26A">
      <w:pPr>
        <w:pStyle w:val="6"/>
        <w:spacing w:before="264" w:line="261" w:lineRule="auto"/>
        <w:rPr>
          <w:rFonts w:hint="eastAsia"/>
        </w:rPr>
      </w:pPr>
    </w:p>
    <w:p w14:paraId="32F9F42F">
      <w:pPr>
        <w:pStyle w:val="6"/>
        <w:spacing w:before="264" w:line="261" w:lineRule="auto"/>
        <w:rPr>
          <w:rFonts w:hint="eastAsia"/>
        </w:rPr>
      </w:pPr>
      <w:r>
        <w:rPr>
          <w:rFonts w:hint="eastAsia"/>
        </w:rPr>
        <w:t>Look, look to Jesus, obeying, suffering, dying, the just in the room of the unjust, rising, ascending, sitting down on the right hand of the Majesty on high, giving gifts, the gifts of pardon and peace, and holiness and salvation to men, even to the rebellious, to you, and then say if the Lord is not gracious.</w:t>
      </w:r>
    </w:p>
    <w:p w14:paraId="698244E0">
      <w:pPr>
        <w:pStyle w:val="6"/>
        <w:spacing w:before="264" w:line="261" w:lineRule="auto"/>
        <w:rPr>
          <w:rFonts w:hint="eastAsia"/>
        </w:rPr>
      </w:pPr>
      <w:r>
        <w:rPr>
          <w:rFonts w:hint="eastAsia"/>
        </w:rPr>
        <w:t>看，看那顺服、受苦、死亡的耶稣，义的代替不义的，复活、升天、坐在高天至大者的右边，赐下恩赐，即赦免、平安、圣洁和救恩的恩赐给人，甚至给悖逆的人，给你们，然后说，主是否不恩慈。</w:t>
      </w:r>
    </w:p>
    <w:p w14:paraId="2AE998DA">
      <w:pPr>
        <w:pStyle w:val="6"/>
        <w:spacing w:before="264" w:line="261" w:lineRule="auto"/>
        <w:rPr>
          <w:rFonts w:hint="eastAsia"/>
        </w:rPr>
      </w:pPr>
    </w:p>
    <w:p w14:paraId="7262D06B">
      <w:pPr>
        <w:pStyle w:val="6"/>
        <w:spacing w:before="264" w:line="261" w:lineRule="auto"/>
        <w:rPr>
          <w:rFonts w:hint="eastAsia"/>
        </w:rPr>
      </w:pPr>
      <w:r>
        <w:rPr>
          <w:rFonts w:hint="eastAsia"/>
        </w:rPr>
        <w:t>“Herein is LOVE, not that you loved him, but that he loved you;” loved you, so as to “give himself” for you on the cross; loved you, so as to give himself to you in the gospel.</w:t>
      </w:r>
    </w:p>
    <w:p w14:paraId="7E7E59A6">
      <w:pPr>
        <w:pStyle w:val="6"/>
        <w:spacing w:before="264" w:line="261" w:lineRule="auto"/>
        <w:rPr>
          <w:rFonts w:hint="eastAsia"/>
        </w:rPr>
      </w:pPr>
      <w:r>
        <w:rPr>
          <w:rFonts w:hint="eastAsia"/>
        </w:rPr>
        <w:t>“这就是爱，不是你们爱祂，乃是祂爱你们；”爱你们，以致在十字架上为你们“舍了自己”；爱你们，以致在福音中将自己赐给你们。</w:t>
      </w:r>
    </w:p>
    <w:p w14:paraId="037243AE">
      <w:pPr>
        <w:pStyle w:val="6"/>
        <w:spacing w:before="264" w:line="261" w:lineRule="auto"/>
        <w:rPr>
          <w:rFonts w:hint="eastAsia"/>
        </w:rPr>
      </w:pPr>
    </w:p>
    <w:p w14:paraId="738ECA10">
      <w:pPr>
        <w:pStyle w:val="6"/>
        <w:spacing w:before="264" w:line="261" w:lineRule="auto"/>
        <w:rPr>
          <w:rFonts w:hint="eastAsia"/>
        </w:rPr>
      </w:pPr>
      <w:r>
        <w:rPr>
          <w:rFonts w:hint="eastAsia"/>
        </w:rPr>
        <w:t>And is all this love to be slighted and despised?</w:t>
      </w:r>
    </w:p>
    <w:p w14:paraId="4659CD8B">
      <w:pPr>
        <w:pStyle w:val="6"/>
        <w:spacing w:before="264" w:line="261" w:lineRule="auto"/>
        <w:rPr>
          <w:rFonts w:hint="eastAsia"/>
        </w:rPr>
      </w:pPr>
      <w:r>
        <w:rPr>
          <w:rFonts w:hint="eastAsia"/>
        </w:rPr>
        <w:t>这一切的爱，岂能被轻视和藐视吗？</w:t>
      </w:r>
    </w:p>
    <w:p w14:paraId="2ECB9BEF">
      <w:pPr>
        <w:pStyle w:val="6"/>
        <w:spacing w:before="264" w:line="261" w:lineRule="auto"/>
        <w:rPr>
          <w:rFonts w:hint="eastAsia"/>
        </w:rPr>
      </w:pPr>
    </w:p>
    <w:p w14:paraId="44B689CE">
      <w:pPr>
        <w:pStyle w:val="6"/>
        <w:spacing w:before="264" w:line="261" w:lineRule="auto"/>
        <w:rPr>
          <w:rFonts w:hint="eastAsia"/>
        </w:rPr>
      </w:pPr>
      <w:r>
        <w:rPr>
          <w:rFonts w:hint="eastAsia"/>
        </w:rPr>
        <w:t>Ah! if you will not taste his grace, you must feel his wrath.</w:t>
      </w:r>
    </w:p>
    <w:p w14:paraId="568EE977">
      <w:pPr>
        <w:pStyle w:val="6"/>
        <w:spacing w:before="264" w:line="261" w:lineRule="auto"/>
        <w:rPr>
          <w:rFonts w:hint="eastAsia"/>
        </w:rPr>
      </w:pPr>
      <w:r>
        <w:rPr>
          <w:rFonts w:hint="eastAsia"/>
        </w:rPr>
        <w:t>啊！如果你们不尝祂的恩典，你们必感受祂的忿怒。</w:t>
      </w:r>
    </w:p>
    <w:p w14:paraId="3398423A">
      <w:pPr>
        <w:pStyle w:val="6"/>
        <w:spacing w:before="264" w:line="261" w:lineRule="auto"/>
        <w:rPr>
          <w:rFonts w:hint="eastAsia"/>
        </w:rPr>
      </w:pPr>
    </w:p>
    <w:p w14:paraId="0A834EA3">
      <w:pPr>
        <w:pStyle w:val="6"/>
        <w:spacing w:before="264" w:line="261" w:lineRule="auto"/>
        <w:rPr>
          <w:rFonts w:hint="eastAsia"/>
        </w:rPr>
      </w:pPr>
      <w:r>
        <w:rPr>
          <w:rFonts w:hint="eastAsia"/>
        </w:rPr>
        <w:t>“Be wise, be instructed; kiss the Son, lest he be angry, and you perish from the way, if his wrath be kindled but a little.</w:t>
      </w:r>
    </w:p>
    <w:p w14:paraId="2F9E40A8">
      <w:pPr>
        <w:pStyle w:val="6"/>
        <w:spacing w:before="264" w:line="261" w:lineRule="auto"/>
        <w:rPr>
          <w:rFonts w:hint="eastAsia"/>
        </w:rPr>
      </w:pPr>
      <w:r>
        <w:rPr>
          <w:rFonts w:hint="eastAsia"/>
        </w:rPr>
        <w:t>“当省悟，当受教训；当以嘴亲子，免得祂发怒，你们便在道中灭亡，因为祂的怒气快要发作了。</w:t>
      </w:r>
    </w:p>
    <w:p w14:paraId="6FF17BB3">
      <w:pPr>
        <w:pStyle w:val="6"/>
        <w:spacing w:before="264" w:line="261" w:lineRule="auto"/>
        <w:rPr>
          <w:rFonts w:hint="eastAsia"/>
        </w:rPr>
      </w:pPr>
    </w:p>
    <w:p w14:paraId="1A52ADF9">
      <w:pPr>
        <w:pStyle w:val="6"/>
        <w:spacing w:before="264" w:line="261" w:lineRule="auto"/>
        <w:rPr>
          <w:rFonts w:hint="eastAsia"/>
        </w:rPr>
      </w:pPr>
      <w:r>
        <w:rPr>
          <w:rFonts w:hint="eastAsia"/>
        </w:rPr>
        <w:t>“Blessed,” only blessed, truly blessed, eternally blessed, “are they who trust in him.”</w:t>
      </w:r>
    </w:p>
    <w:p w14:paraId="3C0303F5">
      <w:pPr>
        <w:pStyle w:val="6"/>
        <w:spacing w:before="264" w:line="261" w:lineRule="auto"/>
        <w:rPr>
          <w:rFonts w:hint="eastAsia"/>
        </w:rPr>
      </w:pPr>
      <w:r>
        <w:rPr>
          <w:rFonts w:hint="eastAsia"/>
        </w:rPr>
        <w:t>“凡投靠祂的，都是有福的，”惟有有福的，真正有福的，永远有福的。</w:t>
      </w:r>
    </w:p>
    <w:p w14:paraId="0B83C43F">
      <w:pPr>
        <w:pStyle w:val="6"/>
        <w:spacing w:before="264" w:line="261" w:lineRule="auto"/>
        <w:rPr>
          <w:rFonts w:hint="eastAsia"/>
        </w:rPr>
      </w:pPr>
    </w:p>
    <w:p w14:paraId="5DBAF8A0">
      <w:pPr>
        <w:pStyle w:val="6"/>
        <w:spacing w:before="264" w:line="261" w:lineRule="auto"/>
        <w:rPr>
          <w:rFonts w:hint="eastAsia"/>
        </w:rPr>
      </w:pPr>
      <w:r>
        <w:rPr>
          <w:rFonts w:hint="eastAsia"/>
        </w:rPr>
        <w:t>Thus have we filled up the outline sketched on our entering on the consideration of the subject.</w:t>
      </w:r>
    </w:p>
    <w:p w14:paraId="45E02AEC">
      <w:pPr>
        <w:pStyle w:val="6"/>
        <w:spacing w:before="264" w:line="261" w:lineRule="auto"/>
        <w:rPr>
          <w:rFonts w:hint="eastAsia"/>
        </w:rPr>
      </w:pPr>
      <w:r>
        <w:rPr>
          <w:rFonts w:hint="eastAsia"/>
        </w:rPr>
        <w:t>这样，我们就填充了我们在开始考查这个主题时所勾勒的纲要。</w:t>
      </w:r>
    </w:p>
    <w:p w14:paraId="3E4B5C63">
      <w:pPr>
        <w:pStyle w:val="6"/>
        <w:spacing w:before="264" w:line="261" w:lineRule="auto"/>
        <w:rPr>
          <w:rFonts w:hint="eastAsia"/>
        </w:rPr>
      </w:pPr>
    </w:p>
    <w:p w14:paraId="42BCE790">
      <w:pPr>
        <w:pStyle w:val="6"/>
        <w:spacing w:before="264" w:line="261" w:lineRule="auto"/>
        <w:rPr>
          <w:rFonts w:hint="eastAsia"/>
        </w:rPr>
      </w:pPr>
      <w:r>
        <w:rPr>
          <w:rFonts w:hint="eastAsia"/>
        </w:rPr>
        <w:t>Our labor and your time have been lost, worse than lost, if they do not lead to practical results.</w:t>
      </w:r>
    </w:p>
    <w:p w14:paraId="1C673F03">
      <w:pPr>
        <w:pStyle w:val="6"/>
        <w:spacing w:before="264" w:line="261" w:lineRule="auto"/>
        <w:rPr>
          <w:rFonts w:hint="eastAsia"/>
        </w:rPr>
      </w:pPr>
      <w:r>
        <w:rPr>
          <w:rFonts w:hint="eastAsia"/>
        </w:rPr>
        <w:t>如果我们的劳苦和你们的时间，没有导向实践性的结果，那就是白费了，甚至比白费更糟。</w:t>
      </w:r>
    </w:p>
    <w:p w14:paraId="43DC2D06">
      <w:pPr>
        <w:pStyle w:val="6"/>
        <w:spacing w:before="264" w:line="261" w:lineRule="auto"/>
        <w:rPr>
          <w:rFonts w:hint="eastAsia"/>
        </w:rPr>
      </w:pPr>
    </w:p>
    <w:p w14:paraId="5E18BC63">
      <w:pPr>
        <w:pStyle w:val="6"/>
        <w:spacing w:before="264" w:line="261" w:lineRule="auto"/>
        <w:rPr>
          <w:rFonts w:hint="eastAsia"/>
        </w:rPr>
      </w:pPr>
      <w:r>
        <w:rPr>
          <w:rFonts w:hint="eastAsia"/>
        </w:rPr>
        <w:t>It is to worse than no purpose that we better understand the meaning, that we more clearly perceive the obligation, of the divine exhortation, if we do not set about complying with it.</w:t>
      </w:r>
    </w:p>
    <w:p w14:paraId="5EFEA41F">
      <w:pPr>
        <w:pStyle w:val="6"/>
        <w:spacing w:before="264" w:line="261" w:lineRule="auto"/>
        <w:rPr>
          <w:rFonts w:hint="eastAsia"/>
        </w:rPr>
      </w:pPr>
      <w:r>
        <w:rPr>
          <w:rFonts w:hint="eastAsia"/>
        </w:rPr>
        <w:t>如果我们不着手遵从，那么我们更深入地理解其意义，更清楚地认识其义务，就比毫无目的更糟。</w:t>
      </w:r>
    </w:p>
    <w:p w14:paraId="784B25DA">
      <w:pPr>
        <w:pStyle w:val="6"/>
        <w:spacing w:before="264" w:line="261" w:lineRule="auto"/>
        <w:rPr>
          <w:rFonts w:hint="eastAsia"/>
        </w:rPr>
      </w:pPr>
    </w:p>
    <w:p w14:paraId="2F71EABF">
      <w:pPr>
        <w:pStyle w:val="6"/>
        <w:spacing w:before="264" w:line="261" w:lineRule="auto"/>
        <w:rPr>
          <w:rFonts w:hint="eastAsia"/>
        </w:rPr>
      </w:pPr>
      <w:r>
        <w:rPr>
          <w:rFonts w:hint="eastAsia"/>
        </w:rPr>
        <w:t>It increases responsibility and deepens guilt.</w:t>
      </w:r>
    </w:p>
    <w:p w14:paraId="5BE92C87">
      <w:pPr>
        <w:pStyle w:val="6"/>
        <w:spacing w:before="264" w:line="261" w:lineRule="auto"/>
        <w:rPr>
          <w:rFonts w:hint="eastAsia"/>
        </w:rPr>
      </w:pPr>
      <w:r>
        <w:rPr>
          <w:rFonts w:hint="eastAsia"/>
        </w:rPr>
        <w:t>它增加了责任，加深了罪咎。</w:t>
      </w:r>
    </w:p>
    <w:p w14:paraId="222F3B43">
      <w:pPr>
        <w:pStyle w:val="6"/>
        <w:spacing w:before="264" w:line="261" w:lineRule="auto"/>
        <w:rPr>
          <w:rFonts w:hint="eastAsia"/>
        </w:rPr>
      </w:pPr>
    </w:p>
    <w:p w14:paraId="4D8A8393">
      <w:pPr>
        <w:pStyle w:val="6"/>
        <w:spacing w:before="264" w:line="261" w:lineRule="auto"/>
        <w:rPr>
          <w:rFonts w:hint="eastAsia"/>
        </w:rPr>
      </w:pPr>
      <w:r>
        <w:rPr>
          <w:rFonts w:hint="eastAsia"/>
        </w:rPr>
        <w:t>If henceforth we cherish malignant feeling, and neglect the study of divine truth as the great means of spiritual improvement, we do so at an increased peril.</w:t>
      </w:r>
    </w:p>
    <w:p w14:paraId="4F786009">
      <w:pPr>
        <w:pStyle w:val="6"/>
        <w:spacing w:before="264" w:line="261" w:lineRule="auto"/>
        <w:rPr>
          <w:rFonts w:hint="eastAsia"/>
        </w:rPr>
      </w:pPr>
      <w:r>
        <w:rPr>
          <w:rFonts w:hint="eastAsia"/>
        </w:rPr>
        <w:t>如果从此以后，我们怀有恶意的感情，并忽略研读神圣的真理作为属灵进步的宏大途径，我们这样做，就面临着更大的危险。</w:t>
      </w:r>
    </w:p>
    <w:p w14:paraId="694841B9">
      <w:pPr>
        <w:pStyle w:val="6"/>
        <w:spacing w:before="264" w:line="261" w:lineRule="auto"/>
        <w:rPr>
          <w:rFonts w:hint="eastAsia"/>
        </w:rPr>
      </w:pPr>
    </w:p>
    <w:p w14:paraId="3223B1E1">
      <w:pPr>
        <w:pStyle w:val="6"/>
        <w:spacing w:before="264" w:line="261" w:lineRule="auto"/>
        <w:rPr>
          <w:rFonts w:hint="eastAsia"/>
        </w:rPr>
      </w:pPr>
      <w:r>
        <w:rPr>
          <w:rFonts w:hint="eastAsia"/>
        </w:rPr>
        <w:t>Oh that the divine energy may accompany these statements; so that, laying aside all malice, and all guile, and hypocrisies, and envies, and all evil-speakings, all of us may desire the sincere milk of the word, and thus give satisfactory evidence that we have indeed tasted that “the Lord is gracious!”</w:t>
      </w:r>
    </w:p>
    <w:p w14:paraId="70F99B19">
      <w:pPr>
        <w:pStyle w:val="6"/>
        <w:spacing w:before="264" w:line="261" w:lineRule="auto"/>
        <w:rPr>
          <w:rFonts w:hint="eastAsia"/>
        </w:rPr>
      </w:pPr>
      <w:r>
        <w:rPr>
          <w:rFonts w:hint="eastAsia"/>
        </w:rPr>
        <w:t>哦，愿神圣的能力伴随这些陈述；以致我们都除去一切的恶毒、诡诈、假善、嫉妒和一切毁谤的话，爱慕那纯净的灵奶，从而给出令人满意的证据，表明我们确实尝过“主恩的滋味”！</w:t>
      </w:r>
    </w:p>
    <w:p w14:paraId="35D3D62D">
      <w:pPr>
        <w:pStyle w:val="6"/>
        <w:spacing w:before="264" w:line="261" w:lineRule="auto"/>
        <w:rPr>
          <w:rFonts w:hint="eastAsia"/>
        </w:rPr>
      </w:pPr>
    </w:p>
    <w:p w14:paraId="6CFF8DB6">
      <w:pPr>
        <w:pStyle w:val="6"/>
        <w:spacing w:before="264" w:line="261" w:lineRule="auto"/>
        <w:rPr>
          <w:rFonts w:hint="eastAsia"/>
        </w:rPr>
      </w:pPr>
      <w:r>
        <w:rPr>
          <w:rFonts w:hint="eastAsia"/>
        </w:rPr>
        <w:t>Amen and Amen.</w:t>
      </w:r>
    </w:p>
    <w:p w14:paraId="19C31D7B">
      <w:pPr>
        <w:pStyle w:val="6"/>
        <w:spacing w:before="264" w:line="261" w:lineRule="auto"/>
        <w:rPr>
          <w:rFonts w:hint="eastAsia"/>
        </w:rPr>
      </w:pPr>
      <w:r>
        <w:rPr>
          <w:rFonts w:hint="eastAsia"/>
        </w:rPr>
        <w:t>阿们，阿们。</w:t>
      </w:r>
    </w:p>
    <w:p w14:paraId="7F7DBE9E">
      <w:pPr>
        <w:pStyle w:val="6"/>
        <w:spacing w:before="264" w:line="261" w:lineRule="auto"/>
        <w:rPr>
          <w:rFonts w:hint="eastAsia"/>
        </w:rPr>
      </w:pPr>
    </w:p>
    <w:p w14:paraId="7DD11AE2">
      <w:pPr>
        <w:pStyle w:val="6"/>
        <w:spacing w:before="60"/>
        <w:ind w:left="0" w:right="0"/>
        <w:jc w:val="left"/>
      </w:pPr>
    </w:p>
    <w:p w14:paraId="7F5A5D3B">
      <w:pPr>
        <w:pStyle w:val="2"/>
        <w:bidi w:val="0"/>
        <w:rPr>
          <w:rFonts w:hint="eastAsia"/>
        </w:rPr>
      </w:pPr>
      <w:bookmarkStart w:id="0" w:name="_bookmark10"/>
      <w:bookmarkEnd w:id="0"/>
      <w:bookmarkStart w:id="1" w:name="DISCOURSE VIII.THE PECULIAR PRIVILEGES O"/>
      <w:bookmarkEnd w:id="1"/>
      <w:r>
        <w:rPr>
          <w:rFonts w:hint="eastAsia"/>
        </w:rPr>
        <w:t>DISCOURSE VIII.</w:t>
      </w:r>
    </w:p>
    <w:p w14:paraId="5C7B97C2">
      <w:pPr>
        <w:pStyle w:val="2"/>
        <w:bidi w:val="0"/>
        <w:rPr>
          <w:rFonts w:hint="eastAsia"/>
        </w:rPr>
      </w:pPr>
      <w:r>
        <w:rPr>
          <w:rFonts w:hint="eastAsia"/>
        </w:rPr>
        <w:t>讲道八</w:t>
      </w:r>
    </w:p>
    <w:p w14:paraId="6A7C9504">
      <w:pPr>
        <w:pStyle w:val="6"/>
        <w:spacing w:before="276" w:line="261" w:lineRule="auto"/>
        <w:rPr>
          <w:rFonts w:hint="eastAsia"/>
        </w:rPr>
      </w:pPr>
    </w:p>
    <w:p w14:paraId="06E26E6E">
      <w:pPr>
        <w:pStyle w:val="3"/>
        <w:bidi w:val="0"/>
        <w:rPr>
          <w:rFonts w:hint="eastAsia"/>
        </w:rPr>
      </w:pPr>
      <w:r>
        <w:rPr>
          <w:rFonts w:hint="eastAsia"/>
        </w:rPr>
        <w:t>THE PECULIAR PRIVILEGES OF CHRISTIANS, AND HOW THEY OBTAIN THEM.</w:t>
      </w:r>
    </w:p>
    <w:p w14:paraId="15723C89">
      <w:pPr>
        <w:pStyle w:val="3"/>
        <w:bidi w:val="0"/>
        <w:rPr>
          <w:rFonts w:hint="eastAsia"/>
        </w:rPr>
      </w:pPr>
      <w:r>
        <w:rPr>
          <w:rFonts w:hint="eastAsia"/>
        </w:rPr>
        <w:t>基督徒的独特特权，以及他们如何获得这些特权。</w:t>
      </w:r>
    </w:p>
    <w:p w14:paraId="1C0A3FAC">
      <w:pPr>
        <w:pStyle w:val="6"/>
        <w:spacing w:before="276" w:line="261" w:lineRule="auto"/>
        <w:rPr>
          <w:rFonts w:hint="eastAsia"/>
        </w:rPr>
      </w:pPr>
    </w:p>
    <w:p w14:paraId="2207B449">
      <w:pPr>
        <w:pStyle w:val="6"/>
        <w:spacing w:before="276" w:line="261" w:lineRule="auto"/>
        <w:rPr>
          <w:rFonts w:hint="eastAsia"/>
        </w:rPr>
      </w:pPr>
      <w:r>
        <w:rPr>
          <w:rFonts w:hint="eastAsia"/>
        </w:rPr>
        <w:t>1 Pet. ii. 4-10.—To whom coming, as unto a living stone, disallowed indeed of men, but chosen of God, and precious, ye also, as lively stones, are built up a spiritual house, an holy priesthood, to offer up spiritual sacrifices, acceptable to God by Jesus Christ.</w:t>
      </w:r>
    </w:p>
    <w:p w14:paraId="2386669D">
      <w:pPr>
        <w:pStyle w:val="6"/>
        <w:spacing w:before="276" w:line="261" w:lineRule="auto"/>
        <w:rPr>
          <w:rFonts w:hint="eastAsia"/>
        </w:rPr>
      </w:pPr>
      <w:r>
        <w:rPr>
          <w:rFonts w:hint="eastAsia"/>
        </w:rPr>
        <w:t>彼得前书 2:4-10——你们来到祂面前，如同来到活石面前，祂诚然是被人所弃的，却是被神所拣选，所宝贵的，你们也就像活石，被建造成为灵宫，作圣洁的祭司，藉着耶稣基督，献上神所悦纳的灵祭。</w:t>
      </w:r>
    </w:p>
    <w:p w14:paraId="7C647345">
      <w:pPr>
        <w:pStyle w:val="6"/>
        <w:spacing w:before="276" w:line="261" w:lineRule="auto"/>
        <w:rPr>
          <w:rFonts w:hint="eastAsia"/>
        </w:rPr>
      </w:pPr>
    </w:p>
    <w:p w14:paraId="1EE1EF33">
      <w:pPr>
        <w:pStyle w:val="6"/>
        <w:spacing w:before="276" w:line="261" w:lineRule="auto"/>
        <w:rPr>
          <w:rFonts w:hint="eastAsia"/>
        </w:rPr>
      </w:pPr>
      <w:r>
        <w:rPr>
          <w:rFonts w:hint="eastAsia"/>
        </w:rPr>
        <w:t>Wherefore also it is contained in the scripture, Behold, I lay in Zion a chief corner-stone, elect, precious: and he that believeth on him shall not be confounded.</w:t>
      </w:r>
    </w:p>
    <w:p w14:paraId="6C836AF3">
      <w:pPr>
        <w:pStyle w:val="6"/>
        <w:spacing w:before="276" w:line="261" w:lineRule="auto"/>
        <w:rPr>
          <w:rFonts w:hint="eastAsia"/>
        </w:rPr>
      </w:pPr>
      <w:r>
        <w:rPr>
          <w:rFonts w:hint="eastAsia"/>
        </w:rPr>
        <w:t>因为经上说，看哪，我把所拣选所宝贵的房角石，安放在锡安：信靠祂的人，必不至于羞愧。</w:t>
      </w:r>
    </w:p>
    <w:p w14:paraId="5AF2129B">
      <w:pPr>
        <w:pStyle w:val="6"/>
        <w:spacing w:before="276" w:line="261" w:lineRule="auto"/>
        <w:rPr>
          <w:rFonts w:hint="eastAsia"/>
        </w:rPr>
      </w:pPr>
    </w:p>
    <w:p w14:paraId="317C86EE">
      <w:pPr>
        <w:pStyle w:val="6"/>
        <w:spacing w:before="276" w:line="261" w:lineRule="auto"/>
        <w:rPr>
          <w:rFonts w:hint="eastAsia"/>
        </w:rPr>
      </w:pPr>
      <w:r>
        <w:rPr>
          <w:rFonts w:hint="eastAsia"/>
        </w:rPr>
        <w:t>Unto you therefore which believe, he is precious: but unto them which be disobedient, the stone which the builders disallowed, the same is made the head of the corner, and a stone of stumbling, and a rock of offence, even to them which stumble at the word, being disobedient; whereunto also they were appointed.</w:t>
      </w:r>
    </w:p>
    <w:p w14:paraId="243E4587">
      <w:pPr>
        <w:pStyle w:val="6"/>
        <w:spacing w:before="276" w:line="261" w:lineRule="auto"/>
        <w:rPr>
          <w:rFonts w:hint="eastAsia"/>
        </w:rPr>
      </w:pPr>
      <w:r>
        <w:rPr>
          <w:rFonts w:hint="eastAsia"/>
        </w:rPr>
        <w:t>所以祂在你们信的人就为宝贵，在那不信从的人却有话说，匠人所弃的石头，已作了房角的头块石头，又说，作了绊脚的石头，跌人的磐石，他们既不信从，就在道理上绊跌；他们这样绊跌，也是预定的。</w:t>
      </w:r>
    </w:p>
    <w:p w14:paraId="63D230CD">
      <w:pPr>
        <w:pStyle w:val="6"/>
        <w:spacing w:before="276" w:line="261" w:lineRule="auto"/>
        <w:rPr>
          <w:rFonts w:hint="eastAsia"/>
        </w:rPr>
      </w:pPr>
    </w:p>
    <w:p w14:paraId="50829E6C">
      <w:pPr>
        <w:pStyle w:val="6"/>
        <w:spacing w:before="276" w:line="261" w:lineRule="auto"/>
        <w:rPr>
          <w:rFonts w:hint="eastAsia"/>
        </w:rPr>
      </w:pPr>
      <w:r>
        <w:rPr>
          <w:rFonts w:hint="eastAsia"/>
        </w:rPr>
        <w:t>But ye are a chosen generation, a royal priesthood, an holy nation, a peculiar people; that ye should show forth the praises of him who hath called you out of darkness into his marvellous light: which in time past were not a people, but are now the people of God: which had not obtained mercy, but now have obtained mercy.</w:t>
      </w:r>
    </w:p>
    <w:p w14:paraId="4BE5F5AE">
      <w:pPr>
        <w:pStyle w:val="6"/>
        <w:spacing w:before="276" w:line="261" w:lineRule="auto"/>
        <w:rPr>
          <w:rFonts w:hint="eastAsia"/>
        </w:rPr>
      </w:pPr>
      <w:r>
        <w:rPr>
          <w:rFonts w:hint="eastAsia"/>
        </w:rPr>
        <w:t>惟有你们是被拣选的族类，是有君尊的祭司，是圣洁的国度，是属神的子民；要叫你们宣扬那召你们出黑暗入奇妙光明者的美德：你们从前算不得子民，现在却作了神的子民：从前未曾蒙怜恤，现在却蒙了怜恤。</w:t>
      </w:r>
    </w:p>
    <w:p w14:paraId="3F06F1B3">
      <w:pPr>
        <w:pStyle w:val="6"/>
        <w:spacing w:before="276" w:line="261" w:lineRule="auto"/>
        <w:rPr>
          <w:rFonts w:hint="eastAsia"/>
        </w:rPr>
      </w:pPr>
    </w:p>
    <w:p w14:paraId="02CFDAC7">
      <w:pPr>
        <w:pStyle w:val="6"/>
        <w:spacing w:before="276" w:line="261" w:lineRule="auto"/>
        <w:rPr>
          <w:rFonts w:hint="eastAsia"/>
        </w:rPr>
      </w:pPr>
      <w:r>
        <w:rPr>
          <w:rFonts w:hint="eastAsia"/>
        </w:rPr>
        <w:t>To unfold the nature and illustrate the value of the numerous “exceeding great and precious” privileges, which the peculiar people of God have in present possession, and in certain expectation, is one of the most important, as it is one of the most delightful, duties of the public Christian instructor.</w:t>
      </w:r>
    </w:p>
    <w:p w14:paraId="449AAF11">
      <w:pPr>
        <w:pStyle w:val="6"/>
        <w:spacing w:before="276" w:line="261" w:lineRule="auto"/>
        <w:rPr>
          <w:rFonts w:hint="eastAsia"/>
        </w:rPr>
      </w:pPr>
      <w:r>
        <w:rPr>
          <w:rFonts w:hint="eastAsia"/>
        </w:rPr>
        <w:t>揭示神特殊子民现今拥有和确切盼望的众多“又宝贵又极大的”特权的性质，并阐明其价值，是公开的基督徒教导者最重要，也是最令人喜悦的责任之一。</w:t>
      </w:r>
    </w:p>
    <w:p w14:paraId="2926C9D3">
      <w:pPr>
        <w:pStyle w:val="6"/>
        <w:spacing w:before="276" w:line="261" w:lineRule="auto"/>
        <w:rPr>
          <w:rFonts w:hint="eastAsia"/>
        </w:rPr>
      </w:pPr>
    </w:p>
    <w:p w14:paraId="0F81412A">
      <w:pPr>
        <w:pStyle w:val="6"/>
        <w:spacing w:before="276" w:line="261" w:lineRule="auto"/>
        <w:rPr>
          <w:rFonts w:hint="eastAsia"/>
        </w:rPr>
      </w:pPr>
      <w:r>
        <w:rPr>
          <w:rFonts w:hint="eastAsia"/>
        </w:rPr>
        <w:t>Such illustrations are calculated to serve many valuable purposes.</w:t>
      </w:r>
    </w:p>
    <w:p w14:paraId="7EC3F925">
      <w:pPr>
        <w:pStyle w:val="6"/>
        <w:spacing w:before="276" w:line="261" w:lineRule="auto"/>
        <w:rPr>
          <w:rFonts w:hint="eastAsia"/>
        </w:rPr>
      </w:pPr>
      <w:r>
        <w:rPr>
          <w:rFonts w:hint="eastAsia"/>
        </w:rPr>
        <w:t>这样的阐明旨在达成许多有价值的目的。</w:t>
      </w:r>
    </w:p>
    <w:p w14:paraId="4B43A853">
      <w:pPr>
        <w:pStyle w:val="6"/>
        <w:spacing w:before="276" w:line="261" w:lineRule="auto"/>
        <w:rPr>
          <w:rFonts w:hint="eastAsia"/>
        </w:rPr>
      </w:pPr>
    </w:p>
    <w:p w14:paraId="23E81ED6">
      <w:pPr>
        <w:pStyle w:val="6"/>
        <w:spacing w:before="276" w:line="261" w:lineRule="auto"/>
        <w:rPr>
          <w:rFonts w:hint="eastAsia"/>
        </w:rPr>
      </w:pPr>
      <w:r>
        <w:rPr>
          <w:rFonts w:hint="eastAsia"/>
        </w:rPr>
        <w:t>They honor the Saviour, from whom all these privileges are derived, by displaying the ardor and tenderness of his love, the efficacy and value of his sacrifice, the prevalence of his intercession, and the munificence of his liberality.</w:t>
      </w:r>
    </w:p>
    <w:p w14:paraId="2D5F93D3">
      <w:pPr>
        <w:pStyle w:val="6"/>
        <w:spacing w:before="276" w:line="261" w:lineRule="auto"/>
        <w:rPr>
          <w:rFonts w:hint="eastAsia"/>
        </w:rPr>
      </w:pPr>
      <w:r>
        <w:rPr>
          <w:rFonts w:hint="eastAsia"/>
        </w:rPr>
        <w:t>它们荣耀了救主，所有这些特权都源于祂，藉着彰显祂爱的热切和温柔、祂献祭的功效和价值、祂代求的得胜，以及祂慷慨的宏大。</w:t>
      </w:r>
    </w:p>
    <w:p w14:paraId="3593E834">
      <w:pPr>
        <w:pStyle w:val="6"/>
        <w:spacing w:before="276" w:line="261" w:lineRule="auto"/>
        <w:rPr>
          <w:rFonts w:hint="eastAsia"/>
        </w:rPr>
      </w:pPr>
    </w:p>
    <w:p w14:paraId="1AF2F5FB">
      <w:pPr>
        <w:pStyle w:val="6"/>
        <w:spacing w:before="276" w:line="261" w:lineRule="auto"/>
        <w:rPr>
          <w:rFonts w:hint="eastAsia"/>
        </w:rPr>
      </w:pPr>
      <w:r>
        <w:rPr>
          <w:rFonts w:hint="eastAsia"/>
        </w:rPr>
        <w:t>They tend to the conversion of sinners, by showing them that it is their obvious interest, as well as their undoubted duty, to yield to the claims of the Saviour's authority and love; and they greatly conduce to the consolation and joy of the saints, by fixing their attention on the number, and variety, and value, and security, of their distinguishing blessings; and to their holiness, by calling forth into vigorous, sustained exercise, that gratitude for these unspeakable gifts, which is the most powerful stimulant to Christian obedience.</w:t>
      </w:r>
    </w:p>
    <w:p w14:paraId="25DDB789">
      <w:pPr>
        <w:pStyle w:val="6"/>
        <w:spacing w:before="276" w:line="261" w:lineRule="auto"/>
        <w:rPr>
          <w:rFonts w:hint="eastAsia"/>
        </w:rPr>
      </w:pPr>
      <w:r>
        <w:rPr>
          <w:rFonts w:hint="eastAsia"/>
        </w:rPr>
        <w:t>它们有助于罪人的归信，藉着向他们显明，顺服救主权威和爱的要求，既是他们明显的益处，也是他们无疑的责任；它们极大地促进了圣徒的安慰和喜乐，藉着将他们的注意力集中在他们独特祝福的数量、多样性、价值和稳固上；它们也有助于他们的圣洁，藉着唤起对这些难以言喻之恩赐的感恩，使其成为有力、持续的操练，这感恩是基督徒顺服的最强大激励。</w:t>
      </w:r>
    </w:p>
    <w:p w14:paraId="6DE6FEB8">
      <w:pPr>
        <w:pStyle w:val="6"/>
        <w:spacing w:before="276" w:line="261" w:lineRule="auto"/>
        <w:rPr>
          <w:rFonts w:hint="eastAsia"/>
        </w:rPr>
      </w:pPr>
    </w:p>
    <w:p w14:paraId="42946C21">
      <w:pPr>
        <w:pStyle w:val="6"/>
        <w:spacing w:before="276" w:line="261" w:lineRule="auto"/>
        <w:rPr>
          <w:rFonts w:hint="eastAsia"/>
        </w:rPr>
      </w:pPr>
      <w:r>
        <w:rPr>
          <w:rFonts w:hint="eastAsia"/>
        </w:rPr>
        <w:t>The more accurately the Christian apprehends the intrinsic excellence, the more fully he appreciates the inestimable worth, of his privileges, the more deeply must he feel his obligations to him, to whose sovereign love he is indebted for them all; and the more readily will he embrace every opportunity of manifesting his sense of this kindness, by actively doing, and patiently suffering, his will.</w:t>
      </w:r>
    </w:p>
    <w:p w14:paraId="5E19901F">
      <w:pPr>
        <w:pStyle w:val="6"/>
        <w:spacing w:before="276" w:line="261" w:lineRule="auto"/>
        <w:rPr>
          <w:rFonts w:hint="eastAsia"/>
        </w:rPr>
      </w:pPr>
      <w:r>
        <w:rPr>
          <w:rFonts w:hint="eastAsia"/>
        </w:rPr>
        <w:t>基督徒越是准确地领会他特权的内在卓越，越是充分地欣赏其不可估量的价值，他就越必须深刻地感受到他对那位主权之爱的祂的亏欠，所有特权都归功于祂；他也越会乐意地抓住每一个机会，藉着积极地行，并耐心地受，祂的旨意，来显明他对这份仁慈的感受。</w:t>
      </w:r>
    </w:p>
    <w:p w14:paraId="7678FD6E">
      <w:pPr>
        <w:pStyle w:val="6"/>
        <w:spacing w:before="276" w:line="261" w:lineRule="auto"/>
        <w:rPr>
          <w:rFonts w:hint="eastAsia"/>
        </w:rPr>
      </w:pPr>
    </w:p>
    <w:p w14:paraId="478C59F4">
      <w:pPr>
        <w:pStyle w:val="6"/>
        <w:spacing w:before="276" w:line="261" w:lineRule="auto"/>
        <w:rPr>
          <w:rFonts w:hint="eastAsia"/>
        </w:rPr>
      </w:pPr>
      <w:r>
        <w:rPr>
          <w:rFonts w:hint="eastAsia"/>
        </w:rPr>
        <w:t>From these remarks it is obvious, on the one hand, that an enlightened preacher of Christian privilege is one of the best friends of practical religion; and on the other, that the public Christian instructor who confines himself exclusively to what may be termed the moral part of Christianity, neglects the principal means with which that divine system furnishes us, for reclaiming the vicious and improving the pious, for converting the sinner and edifying the saint, for making the bad good, and the good better.</w:t>
      </w:r>
    </w:p>
    <w:p w14:paraId="1318B6A8">
      <w:pPr>
        <w:pStyle w:val="6"/>
        <w:spacing w:before="276" w:line="261" w:lineRule="auto"/>
        <w:rPr>
          <w:rFonts w:hint="eastAsia"/>
        </w:rPr>
      </w:pPr>
      <w:r>
        <w:rPr>
          <w:rFonts w:hint="eastAsia"/>
        </w:rPr>
        <w:t>从这些评论中，一方面显而易见，一位有见识的宣讲基督徒特权的传道人，是实践性宗教最好的朋友之一；另一方面，一位只局限于所谓基督教道德部分的公开基督徒教导者，忽略了那神圣体系为我们提供的、旨在挽回恶人、造就虔诚人、使罪人归信、圣徒得建立、使坏人变好、好人变得更好的主要途径。</w:t>
      </w:r>
    </w:p>
    <w:p w14:paraId="59FAC309">
      <w:pPr>
        <w:pStyle w:val="6"/>
        <w:spacing w:before="276" w:line="261" w:lineRule="auto"/>
        <w:rPr>
          <w:rFonts w:hint="eastAsia"/>
        </w:rPr>
      </w:pPr>
    </w:p>
    <w:p w14:paraId="26ED6CE3">
      <w:pPr>
        <w:pStyle w:val="6"/>
        <w:spacing w:before="276" w:line="261" w:lineRule="auto"/>
        <w:rPr>
          <w:rFonts w:hint="eastAsia"/>
        </w:rPr>
      </w:pPr>
      <w:r>
        <w:rPr>
          <w:rFonts w:hint="eastAsia"/>
        </w:rPr>
        <w:t>Such plainly were the views of the Apostle Peter, who in that epistle, of which our text forms a part, insists largely on the peculiar privileges of Christians, representing them as at once a perennial, exuberant source of abundant consolation and good hope, amid all the trials and afflictions of the present state, and an inexhaustible store of, to a Christian mind, irresistible motive to perseverance and activity in the discharge of all the varied obligations of religious and moral duty.</w:t>
      </w:r>
    </w:p>
    <w:p w14:paraId="0F50A7D6">
      <w:pPr>
        <w:pStyle w:val="6"/>
        <w:spacing w:before="276" w:line="261" w:lineRule="auto"/>
        <w:rPr>
          <w:rFonts w:hint="eastAsia"/>
        </w:rPr>
      </w:pPr>
      <w:r>
        <w:rPr>
          <w:rFonts w:hint="eastAsia"/>
        </w:rPr>
        <w:t>这显然是使徒彼得的观点，他在那封我们经文所属的书信中，大量地强调基督徒的独特特权，将它们描绘为，在现今状态的一切试炼和苦难中，既是永不枯竭、丰盛的安慰和美好盼望的源泉，又是一个对基督徒心思而言，不可抗拒的动机的无尽宝库，促使人在履行宗教和道德责任的一切多样义务中，持之以恒、积极主动。</w:t>
      </w:r>
    </w:p>
    <w:p w14:paraId="05D0FD94">
      <w:pPr>
        <w:pStyle w:val="6"/>
        <w:spacing w:before="276" w:line="261" w:lineRule="auto"/>
        <w:rPr>
          <w:rFonts w:hint="eastAsia"/>
        </w:rPr>
      </w:pPr>
    </w:p>
    <w:p w14:paraId="71548BBA">
      <w:pPr>
        <w:pStyle w:val="6"/>
        <w:spacing w:before="276" w:line="261" w:lineRule="auto"/>
        <w:rPr>
          <w:rFonts w:hint="eastAsia"/>
        </w:rPr>
      </w:pPr>
      <w:r>
        <w:rPr>
          <w:rFonts w:hint="eastAsia"/>
        </w:rPr>
        <w:t>One of those exhibitions of Christian privilege, obviously brought forward as intended and calculated to serve these practical purposes, lies before us in the interesting and beautiful, though highly figurative and somewhat complicated, paragraph which we have chosen as the subject of this discourse.</w:t>
      </w:r>
    </w:p>
    <w:p w14:paraId="35D7D5F5">
      <w:pPr>
        <w:pStyle w:val="6"/>
        <w:spacing w:before="276" w:line="261" w:lineRule="auto"/>
        <w:rPr>
          <w:rFonts w:hint="eastAsia"/>
        </w:rPr>
      </w:pPr>
      <w:r>
        <w:rPr>
          <w:rFonts w:hint="eastAsia"/>
        </w:rPr>
        <w:t>其中一个基督徒特权的展示，显然是为这些实践性目的而提出的，就在我们面前这段有趣而优美的，虽然高度比喻性和有些复杂的段落中，我们已选它作为本次讲道的题目。</w:t>
      </w:r>
    </w:p>
    <w:p w14:paraId="5DB7D06D">
      <w:pPr>
        <w:pStyle w:val="6"/>
        <w:spacing w:before="276" w:line="261" w:lineRule="auto"/>
        <w:rPr>
          <w:rFonts w:hint="eastAsia"/>
        </w:rPr>
      </w:pPr>
    </w:p>
    <w:p w14:paraId="3D6B0C1F">
      <w:pPr>
        <w:pStyle w:val="6"/>
        <w:spacing w:before="276" w:line="261" w:lineRule="auto"/>
        <w:rPr>
          <w:rFonts w:hint="eastAsia"/>
        </w:rPr>
      </w:pPr>
      <w:r>
        <w:rPr>
          <w:rFonts w:hint="eastAsia"/>
        </w:rPr>
        <w:t>At first view, the paragraph may appear, to a considerable degree, disjointed, and on that account obscure; but on a closer inspection we shall find it to be just a beautiful expansion and illustration of the sentiment stated in the words which immediately precede it, and which constitutes one of the apostle's powerful enforcements of the duties, with the affectionate injunction of which this chapter of the epistle commences: “Ye,” Christians, “have tasted that the Lord,” that is, your Lord Jesus Christ, “is gracious,” kind.</w:t>
      </w:r>
    </w:p>
    <w:p w14:paraId="01CCAEDA">
      <w:pPr>
        <w:pStyle w:val="6"/>
        <w:spacing w:before="276" w:line="261" w:lineRule="auto"/>
        <w:rPr>
          <w:rFonts w:hint="eastAsia"/>
        </w:rPr>
      </w:pPr>
      <w:r>
        <w:rPr>
          <w:rFonts w:hint="eastAsia"/>
        </w:rPr>
        <w:t>初看之下，这段经文可能显得相当不连贯，因此晦涩；但仔细查考后，我们会发现它不过是对紧接其前的话语中所陈述之情感的优美展开和阐明，这情感构成了使徒对那些责任的有力强制之一，本章以亲切的训诫开始：“你们”，基督徒，“尝过主恩的滋味”，也就是说，你们的主耶稣基督，是“恩慈的”，仁慈的。</w:t>
      </w:r>
    </w:p>
    <w:p w14:paraId="52433E0A">
      <w:pPr>
        <w:pStyle w:val="6"/>
        <w:spacing w:before="276" w:line="261" w:lineRule="auto"/>
        <w:rPr>
          <w:rFonts w:hint="eastAsia"/>
        </w:rPr>
      </w:pPr>
    </w:p>
    <w:p w14:paraId="23D3B6F0">
      <w:pPr>
        <w:pStyle w:val="6"/>
        <w:spacing w:before="276" w:line="261" w:lineRule="auto"/>
        <w:rPr>
          <w:rFonts w:hint="eastAsia"/>
        </w:rPr>
      </w:pPr>
      <w:r>
        <w:rPr>
          <w:rFonts w:hint="eastAsia"/>
        </w:rPr>
        <w:t>You have obtained, you enjoy,  important,  invaluable,  blessings  in  consequence  of  your connection with him.</w:t>
      </w:r>
    </w:p>
    <w:p w14:paraId="164E04CA">
      <w:pPr>
        <w:pStyle w:val="6"/>
        <w:spacing w:before="276" w:line="261" w:lineRule="auto"/>
        <w:rPr>
          <w:rFonts w:hint="eastAsia"/>
        </w:rPr>
      </w:pPr>
      <w:r>
        <w:rPr>
          <w:rFonts w:hint="eastAsia"/>
        </w:rPr>
        <w:t>你们因与祂的联系，已获得、正享受着重要、宝贵的福分。</w:t>
      </w:r>
    </w:p>
    <w:p w14:paraId="74BF5E9B">
      <w:pPr>
        <w:pStyle w:val="6"/>
        <w:spacing w:before="276" w:line="261" w:lineRule="auto"/>
        <w:rPr>
          <w:rFonts w:hint="eastAsia"/>
        </w:rPr>
      </w:pPr>
    </w:p>
    <w:p w14:paraId="66881372">
      <w:pPr>
        <w:pStyle w:val="6"/>
        <w:spacing w:before="276" w:line="261" w:lineRule="auto"/>
        <w:rPr>
          <w:rFonts w:hint="eastAsia"/>
        </w:rPr>
      </w:pPr>
      <w:r>
        <w:rPr>
          <w:rFonts w:hint="eastAsia"/>
        </w:rPr>
        <w:t>What these are the apostle states in our text.</w:t>
      </w:r>
    </w:p>
    <w:p w14:paraId="59319ECA">
      <w:pPr>
        <w:pStyle w:val="6"/>
        <w:spacing w:before="276" w:line="261" w:lineRule="auto"/>
        <w:rPr>
          <w:rFonts w:hint="eastAsia"/>
        </w:rPr>
      </w:pPr>
      <w:r>
        <w:rPr>
          <w:rFonts w:hint="eastAsia"/>
        </w:rPr>
        <w:t>这些是什么，使徒在我们的经文中陈述了。</w:t>
      </w:r>
    </w:p>
    <w:p w14:paraId="645AE9C3">
      <w:pPr>
        <w:pStyle w:val="6"/>
        <w:spacing w:before="276" w:line="261" w:lineRule="auto"/>
        <w:rPr>
          <w:rFonts w:hint="eastAsia"/>
        </w:rPr>
      </w:pPr>
    </w:p>
    <w:p w14:paraId="7FC4AD9E">
      <w:pPr>
        <w:pStyle w:val="6"/>
        <w:spacing w:before="276" w:line="261" w:lineRule="auto"/>
        <w:rPr>
          <w:rFonts w:hint="eastAsia"/>
        </w:rPr>
      </w:pPr>
      <w:r>
        <w:rPr>
          <w:rFonts w:hint="eastAsia"/>
        </w:rPr>
        <w:t>In consequence of coming to him, they had been brought by him to God, his Father and their Father.</w:t>
      </w:r>
    </w:p>
    <w:p w14:paraId="0EA7C036">
      <w:pPr>
        <w:pStyle w:val="6"/>
        <w:spacing w:before="276" w:line="261" w:lineRule="auto"/>
        <w:rPr>
          <w:rFonts w:hint="eastAsia"/>
        </w:rPr>
      </w:pPr>
      <w:r>
        <w:rPr>
          <w:rFonts w:hint="eastAsia"/>
        </w:rPr>
        <w:t>因着来到祂面前，他们已被祂带到神，即祂的父和他们的父面前。</w:t>
      </w:r>
    </w:p>
    <w:p w14:paraId="0A821986">
      <w:pPr>
        <w:pStyle w:val="6"/>
        <w:spacing w:before="276" w:line="261" w:lineRule="auto"/>
        <w:rPr>
          <w:rFonts w:hint="eastAsia"/>
        </w:rPr>
      </w:pPr>
    </w:p>
    <w:p w14:paraId="6E3DBCDF">
      <w:pPr>
        <w:pStyle w:val="6"/>
        <w:spacing w:before="276" w:line="261" w:lineRule="auto"/>
        <w:rPr>
          <w:rFonts w:hint="eastAsia"/>
        </w:rPr>
      </w:pPr>
      <w:r>
        <w:rPr>
          <w:rFonts w:hint="eastAsia"/>
        </w:rPr>
        <w:t>From a state of alienation from God, a state necessarily of deep degradation and misery, they had been brought into a state of most intimate relation to God, a state necessarily of the highest honor and the richest felicity.</w:t>
      </w:r>
    </w:p>
    <w:p w14:paraId="799AC57F">
      <w:pPr>
        <w:pStyle w:val="6"/>
        <w:spacing w:before="276" w:line="261" w:lineRule="auto"/>
        <w:rPr>
          <w:rFonts w:hint="eastAsia"/>
        </w:rPr>
      </w:pPr>
      <w:r>
        <w:rPr>
          <w:rFonts w:hint="eastAsia"/>
        </w:rPr>
        <w:t>他们已从一个与神疏远的状态，一个必然是深度堕落和愁苦的状态，被带入一个与神最亲密关系的状态，一个必然是最高尊荣和最丰盛福乐的状态。</w:t>
      </w:r>
    </w:p>
    <w:p w14:paraId="206E44DF">
      <w:pPr>
        <w:pStyle w:val="6"/>
        <w:spacing w:before="276" w:line="261" w:lineRule="auto"/>
        <w:rPr>
          <w:rFonts w:hint="eastAsia"/>
        </w:rPr>
      </w:pPr>
    </w:p>
    <w:p w14:paraId="557E3454">
      <w:pPr>
        <w:pStyle w:val="6"/>
        <w:spacing w:before="276" w:line="261" w:lineRule="auto"/>
        <w:rPr>
          <w:rFonts w:hint="eastAsia"/>
        </w:rPr>
      </w:pPr>
      <w:r>
        <w:rPr>
          <w:rFonts w:hint="eastAsia"/>
        </w:rPr>
        <w:t>This is the leading idea: but it is brought out by a variety of figures borrowed from the facts of the Jewish economy, peculiarly calculated to be interesting and instructive to those to whom the epistle was originally addressed.</w:t>
      </w:r>
    </w:p>
    <w:p w14:paraId="7E801F85">
      <w:pPr>
        <w:pStyle w:val="6"/>
        <w:spacing w:before="276" w:line="261" w:lineRule="auto"/>
        <w:rPr>
          <w:rFonts w:hint="eastAsia"/>
        </w:rPr>
      </w:pPr>
      <w:r>
        <w:rPr>
          <w:rFonts w:hint="eastAsia"/>
        </w:rPr>
        <w:t>这是主要思想：但它是藉着从犹太律法时代事实中借用的各种比喻来表达的，这些比喻特别适合于对原收信人产生兴趣和教益。</w:t>
      </w:r>
    </w:p>
    <w:p w14:paraId="1232484A">
      <w:pPr>
        <w:pStyle w:val="6"/>
        <w:spacing w:before="276" w:line="261" w:lineRule="auto"/>
        <w:rPr>
          <w:rFonts w:hint="eastAsia"/>
        </w:rPr>
      </w:pPr>
    </w:p>
    <w:p w14:paraId="612CC07B">
      <w:pPr>
        <w:pStyle w:val="6"/>
        <w:spacing w:before="276" w:line="261" w:lineRule="auto"/>
        <w:rPr>
          <w:rFonts w:hint="eastAsia"/>
        </w:rPr>
      </w:pPr>
      <w:r>
        <w:rPr>
          <w:rFonts w:hint="eastAsia"/>
        </w:rPr>
        <w:t>By becoming connected with him, they had become, in one point of view, constituent parts of a great spiritual temple, infinitely more glorious than the temple at Jerusalem; and in another point of view, ministering priests in that temple, possessed of a more dignified office, and engaged in holier services, than Aaron or any of his sons.</w:t>
      </w:r>
    </w:p>
    <w:p w14:paraId="40288ACF">
      <w:pPr>
        <w:pStyle w:val="6"/>
        <w:spacing w:before="276" w:line="261" w:lineRule="auto"/>
        <w:rPr>
          <w:rFonts w:hint="eastAsia"/>
        </w:rPr>
      </w:pPr>
      <w:r>
        <w:rPr>
          <w:rFonts w:hint="eastAsia"/>
        </w:rPr>
        <w:t>藉着与祂相连，他们从一个角度看，已成为一个伟大的属灵圣殿的组成部分，这圣殿比耶路撒冷的圣殿荣耀无限；从另一个角度看，他们已成为那圣殿中事奉的祭司，拥有比亚伦或他任何一个儿子更尊贵的职分，从事更圣洁的服事。</w:t>
      </w:r>
    </w:p>
    <w:p w14:paraId="1E5B47A6">
      <w:pPr>
        <w:pStyle w:val="6"/>
        <w:spacing w:before="276" w:line="261" w:lineRule="auto"/>
        <w:rPr>
          <w:rFonts w:hint="eastAsia"/>
        </w:rPr>
      </w:pPr>
    </w:p>
    <w:p w14:paraId="300E7804">
      <w:pPr>
        <w:pStyle w:val="6"/>
        <w:spacing w:before="276" w:line="261" w:lineRule="auto"/>
        <w:rPr>
          <w:rFonts w:hint="eastAsia"/>
        </w:rPr>
      </w:pPr>
      <w:r>
        <w:rPr>
          <w:rFonts w:hint="eastAsia"/>
        </w:rPr>
        <w:t>They had become the true circumcision, the spiritual Israel, the possessors of those spiritual privileges of which the external advantages of Israel, according to the flesh, were but the imperfect figures; they had become in a sense far superior to that in which their fathers had ever been, “a chosen generation, a royal priesthood, a holy nation, a peculiar people, the people of God,” the objects of his distinguishing love, his sovereign choice, his most complacential delight.</w:t>
      </w:r>
    </w:p>
    <w:p w14:paraId="0C429191">
      <w:pPr>
        <w:pStyle w:val="6"/>
        <w:spacing w:before="276" w:line="261" w:lineRule="auto"/>
        <w:rPr>
          <w:rFonts w:hint="eastAsia"/>
        </w:rPr>
      </w:pPr>
      <w:r>
        <w:rPr>
          <w:rFonts w:hint="eastAsia"/>
        </w:rPr>
        <w:t>他们已成为真割礼派，属灵的以色列，那些属灵特权的拥有者，而按肉体说，以色列的外在好处不过是其不完美的象征；他们已在一个远胜于他们祖先曾有之意义的层面上，成为“被拣选的族类，是有君尊的祭司，是圣洁的国度，是属神的子民，神的百姓”，是祂独特之爱、主权拣选、最满足喜悦的对象。</w:t>
      </w:r>
    </w:p>
    <w:p w14:paraId="14675274">
      <w:pPr>
        <w:pStyle w:val="6"/>
        <w:spacing w:before="276" w:line="261" w:lineRule="auto"/>
        <w:rPr>
          <w:rFonts w:hint="eastAsia"/>
        </w:rPr>
      </w:pPr>
    </w:p>
    <w:p w14:paraId="213886D8">
      <w:pPr>
        <w:pStyle w:val="6"/>
        <w:spacing w:before="276" w:line="261" w:lineRule="auto"/>
        <w:rPr>
          <w:rFonts w:hint="eastAsia"/>
        </w:rPr>
      </w:pPr>
      <w:r>
        <w:rPr>
          <w:rFonts w:hint="eastAsia"/>
        </w:rPr>
        <w:t>Having come to Christ, the  living  stone,  the  divinely  appointed  and  the  divinely qualified foundation of the great spiritual temple, they had, from union to him, become living stones, fit materials for the sacred spiritual edifice; and on him they had been built up, made a part of his mystical building, become devoted to the rational service of the great Father of Spirits; a sentiment repeated under the plainer figure of their having been constituted “a holy priesthood, to offer up spiritual sacrifices, acceptable to God by Christ Jesus.”</w:t>
      </w:r>
    </w:p>
    <w:p w14:paraId="145239B7">
      <w:pPr>
        <w:pStyle w:val="6"/>
        <w:spacing w:before="276" w:line="261" w:lineRule="auto"/>
        <w:rPr>
          <w:rFonts w:hint="eastAsia"/>
        </w:rPr>
      </w:pPr>
      <w:r>
        <w:rPr>
          <w:rFonts w:hint="eastAsia"/>
        </w:rPr>
        <w:t>他们既来到基督，那活石，那神所命定、神所装备的伟大属灵圣殿的根基面前，就因与祂联合，而成为活石，适合建造那神圣属灵殿宇的材料；并在祂上面被建造，成为祂奥秘建筑的一部分，奉献于万灵之伟大父的理性事奉；这个思想在更平白的比喻下重复，即他们已被立为“圣洁的祭司，藉着基督耶稣，献上神所悦纳的灵祭”。</w:t>
      </w:r>
    </w:p>
    <w:p w14:paraId="46B0503B">
      <w:pPr>
        <w:pStyle w:val="6"/>
        <w:spacing w:before="276" w:line="261" w:lineRule="auto"/>
        <w:rPr>
          <w:rFonts w:hint="eastAsia"/>
        </w:rPr>
      </w:pPr>
    </w:p>
    <w:p w14:paraId="47F180DE">
      <w:pPr>
        <w:pStyle w:val="6"/>
        <w:spacing w:before="276" w:line="261" w:lineRule="auto"/>
        <w:rPr>
          <w:rFonts w:hint="eastAsia"/>
        </w:rPr>
      </w:pPr>
      <w:r>
        <w:rPr>
          <w:rFonts w:hint="eastAsia"/>
        </w:rPr>
        <w:t>The apostle, according to his manner, seeks in the writings of the Old Testament, illustration both of the privileges, in the enjoyment of which those to whom he wrote had the evidence in themselves that the Lord is gracious, and of the manner in which they had obtained these privileges by that spiritual connection with Him, which rises out of the faith of the truth.</w:t>
      </w:r>
    </w:p>
    <w:p w14:paraId="68FB56CA">
      <w:pPr>
        <w:pStyle w:val="6"/>
        <w:spacing w:before="276" w:line="261" w:lineRule="auto"/>
        <w:rPr>
          <w:rFonts w:hint="eastAsia"/>
        </w:rPr>
      </w:pPr>
      <w:r>
        <w:rPr>
          <w:rFonts w:hint="eastAsia"/>
        </w:rPr>
        <w:t>使徒，照祂的风格，在旧约的著作中，寻求对两方面的阐明：一方面是那些祂所写信之人，在享受特权时，自己里面有主是恩慈的凭据；另一方面是他们藉着与祂的属灵联系，获得这些特权的方式，这联系源于对真理的信心。</w:t>
      </w:r>
    </w:p>
    <w:p w14:paraId="5F5B2FB7">
      <w:pPr>
        <w:pStyle w:val="6"/>
        <w:spacing w:before="276" w:line="261" w:lineRule="auto"/>
        <w:rPr>
          <w:rFonts w:hint="eastAsia"/>
        </w:rPr>
      </w:pPr>
    </w:p>
    <w:p w14:paraId="5938304F">
      <w:pPr>
        <w:pStyle w:val="6"/>
        <w:spacing w:before="276" w:line="261" w:lineRule="auto"/>
        <w:rPr>
          <w:rFonts w:hint="eastAsia"/>
        </w:rPr>
      </w:pPr>
      <w:r>
        <w:rPr>
          <w:rFonts w:hint="eastAsia"/>
        </w:rPr>
        <w:t>The prophet Isaiah, in the 28th chapter of his prophecies, in an oracle plainly belonging to the time of the Messiah, uses these words: “Therefore thus saith the Lord God, Behold, I lay in Zion for a foundation a stone, a tried stone, a precious corner-stone, a sure foundation; he that believeth shall not make haste.”</w:t>
      </w:r>
    </w:p>
    <w:p w14:paraId="498414F2">
      <w:pPr>
        <w:pStyle w:val="6"/>
        <w:spacing w:before="276" w:line="261" w:lineRule="auto"/>
        <w:rPr>
          <w:rFonts w:hint="eastAsia"/>
        </w:rPr>
      </w:pPr>
      <w:r>
        <w:rPr>
          <w:rFonts w:hint="eastAsia"/>
        </w:rPr>
        <w:t>先知以赛亚，在他预言的第28章中，在一个显然属于弥赛亚时代的神谕中，用了这些话：“所以主耶和华如此说，看哪，我在锡安放一块石头，作为根基，是试验过的石头，是宝贵的房角石，是稳固的根基；信靠的人必不着急。”</w:t>
      </w:r>
    </w:p>
    <w:p w14:paraId="48C8DA99">
      <w:pPr>
        <w:pStyle w:val="6"/>
        <w:spacing w:before="276" w:line="261" w:lineRule="auto"/>
        <w:rPr>
          <w:rFonts w:hint="eastAsia"/>
        </w:rPr>
      </w:pPr>
    </w:p>
    <w:p w14:paraId="4A4B7F3F">
      <w:pPr>
        <w:pStyle w:val="6"/>
        <w:spacing w:before="276" w:line="261" w:lineRule="auto"/>
        <w:rPr>
          <w:rFonts w:hint="eastAsia"/>
        </w:rPr>
      </w:pPr>
      <w:r>
        <w:rPr>
          <w:rFonts w:hint="eastAsia"/>
        </w:rPr>
        <w:t>The apostle quotes this passage apparently from memory, as his citation does not verbally correspond either with the Hebrew text or the Greek translation, though it accurately enough expresses the common meaning of both.</w:t>
      </w:r>
    </w:p>
    <w:p w14:paraId="0B62D8EE">
      <w:pPr>
        <w:pStyle w:val="6"/>
        <w:spacing w:before="276" w:line="261" w:lineRule="auto"/>
        <w:rPr>
          <w:rFonts w:hint="eastAsia"/>
        </w:rPr>
      </w:pPr>
      <w:r>
        <w:rPr>
          <w:rFonts w:hint="eastAsia"/>
        </w:rPr>
        <w:t>使徒显然是凭记忆引用这段经文，因为祂的引文在字面上既不与希伯来原文相符，也不与希腊译文相符，尽管它相当准确地表达了两者的共同意义。</w:t>
      </w:r>
    </w:p>
    <w:p w14:paraId="6660BC9F">
      <w:pPr>
        <w:pStyle w:val="6"/>
        <w:spacing w:before="276" w:line="261" w:lineRule="auto"/>
        <w:rPr>
          <w:rFonts w:hint="eastAsia"/>
        </w:rPr>
      </w:pPr>
    </w:p>
    <w:p w14:paraId="376BF728">
      <w:pPr>
        <w:pStyle w:val="6"/>
        <w:spacing w:before="276" w:line="261" w:lineRule="auto"/>
        <w:rPr>
          <w:rFonts w:hint="eastAsia"/>
        </w:rPr>
      </w:pPr>
      <w:r>
        <w:rPr>
          <w:rFonts w:hint="eastAsia"/>
        </w:rPr>
        <w:t>‘In your experience,' as if the apostle had said, ‘this glorious prediction has been fulfilled, “He that believeth shall not be ashamed,” that is, he shall have no reason to be ashamed.</w:t>
      </w:r>
    </w:p>
    <w:p w14:paraId="61AF6542">
      <w:pPr>
        <w:pStyle w:val="6"/>
        <w:spacing w:before="276" w:line="261" w:lineRule="auto"/>
        <w:rPr>
          <w:rFonts w:hint="eastAsia"/>
        </w:rPr>
      </w:pPr>
      <w:r>
        <w:rPr>
          <w:rFonts w:hint="eastAsia"/>
        </w:rPr>
        <w:t>‘在你们的经历中，’仿佛使徒在说，‘这个荣耀的预言已应验，“信的人必不至于羞愧”，也就是说，他将没有理由羞愧。</w:t>
      </w:r>
    </w:p>
    <w:p w14:paraId="69D6B936">
      <w:pPr>
        <w:pStyle w:val="6"/>
        <w:spacing w:before="276" w:line="261" w:lineRule="auto"/>
        <w:rPr>
          <w:rFonts w:hint="eastAsia"/>
        </w:rPr>
      </w:pPr>
    </w:p>
    <w:p w14:paraId="49BB9DFE">
      <w:pPr>
        <w:pStyle w:val="6"/>
        <w:spacing w:before="276" w:line="261" w:lineRule="auto"/>
        <w:rPr>
          <w:rFonts w:hint="eastAsia"/>
        </w:rPr>
      </w:pPr>
      <w:r>
        <w:rPr>
          <w:rFonts w:hint="eastAsia"/>
        </w:rPr>
        <w:t>Not shame, but honor shall be his portion.</w:t>
      </w:r>
    </w:p>
    <w:p w14:paraId="368052A3">
      <w:pPr>
        <w:pStyle w:val="6"/>
        <w:spacing w:before="276" w:line="261" w:lineRule="auto"/>
        <w:rPr>
          <w:rFonts w:hint="eastAsia"/>
        </w:rPr>
      </w:pPr>
      <w:r>
        <w:rPr>
          <w:rFonts w:hint="eastAsia"/>
        </w:rPr>
        <w:t>不是羞愧，乃是尊荣，将是他的份。</w:t>
      </w:r>
    </w:p>
    <w:p w14:paraId="4FE6BF58">
      <w:pPr>
        <w:pStyle w:val="6"/>
        <w:spacing w:before="276" w:line="261" w:lineRule="auto"/>
        <w:rPr>
          <w:rFonts w:hint="eastAsia"/>
        </w:rPr>
      </w:pPr>
    </w:p>
    <w:p w14:paraId="02B3AF77">
      <w:pPr>
        <w:pStyle w:val="6"/>
        <w:spacing w:before="276" w:line="261" w:lineRule="auto"/>
        <w:rPr>
          <w:rFonts w:hint="eastAsia"/>
        </w:rPr>
      </w:pPr>
      <w:r>
        <w:rPr>
          <w:rFonts w:hint="eastAsia"/>
        </w:rPr>
        <w:t>He who, by believing in the sure foundation, is built up on him, shall not be ashamed, he shall be honored.</w:t>
      </w:r>
    </w:p>
    <w:p w14:paraId="6969B987">
      <w:pPr>
        <w:pStyle w:val="6"/>
        <w:spacing w:before="276" w:line="261" w:lineRule="auto"/>
        <w:rPr>
          <w:rFonts w:hint="eastAsia"/>
        </w:rPr>
      </w:pPr>
      <w:r>
        <w:rPr>
          <w:rFonts w:hint="eastAsia"/>
        </w:rPr>
        <w:t>凡藉着信靠那稳固的根基，而在祂上面被建造起来的人，必不至于羞愧，他必得尊荣。</w:t>
      </w:r>
    </w:p>
    <w:p w14:paraId="201FEBF4">
      <w:pPr>
        <w:pStyle w:val="6"/>
        <w:spacing w:before="276" w:line="261" w:lineRule="auto"/>
        <w:rPr>
          <w:rFonts w:hint="eastAsia"/>
        </w:rPr>
      </w:pPr>
    </w:p>
    <w:p w14:paraId="5A42A33B">
      <w:pPr>
        <w:pStyle w:val="6"/>
        <w:spacing w:before="276" w:line="261" w:lineRule="auto"/>
        <w:rPr>
          <w:rFonts w:hint="eastAsia"/>
        </w:rPr>
      </w:pPr>
      <w:r>
        <w:rPr>
          <w:rFonts w:hint="eastAsia"/>
        </w:rPr>
        <w:t>“To you, then, who believe, there is,” according to this ancient oracle, “honor” (for this is the literal meaning of the words rendered, not very happily, “To you who believe he is precious;” a very delightful truth, no doubt, but a truth which the words do not naturally signify, and which has no direct bearing on the obvious object of the whole paragraph).</w:t>
      </w:r>
    </w:p>
    <w:p w14:paraId="33BC73A4">
      <w:pPr>
        <w:pStyle w:val="6"/>
        <w:spacing w:before="276" w:line="261" w:lineRule="auto"/>
        <w:rPr>
          <w:rFonts w:hint="eastAsia"/>
        </w:rPr>
      </w:pPr>
      <w:r>
        <w:rPr>
          <w:rFonts w:hint="eastAsia"/>
        </w:rPr>
        <w:t>“那么，对你们信的人来说，就有，”根据这个古老的神谕，“尊荣”（因为这是那些被译为“对你们信的人祂是宝贵的”的话语的字面意思，这翻译并不十分恰当；无疑，这是一个非常令人喜悦的真理，但这真理并非这些话语的自然意义，也与整个段落的明显目的没有直接关系）。</w:t>
      </w:r>
    </w:p>
    <w:p w14:paraId="4E3C421F">
      <w:pPr>
        <w:pStyle w:val="6"/>
        <w:spacing w:before="276" w:line="261" w:lineRule="auto"/>
        <w:rPr>
          <w:rFonts w:hint="eastAsia"/>
        </w:rPr>
      </w:pPr>
    </w:p>
    <w:p w14:paraId="223EC9B3">
      <w:pPr>
        <w:pStyle w:val="6"/>
        <w:spacing w:before="276" w:line="261" w:lineRule="auto"/>
        <w:rPr>
          <w:rFonts w:hint="eastAsia"/>
        </w:rPr>
      </w:pPr>
      <w:r>
        <w:rPr>
          <w:rFonts w:hint="eastAsia"/>
        </w:rPr>
        <w:t>“To you, then, who believe, there is honor, but to them who believe not, or are disobedient,” there is shame and ruin; for “the stone which they as builders reject, is,” notwithstanding their rejection, “made the head of the corner.”</w:t>
      </w:r>
    </w:p>
    <w:p w14:paraId="22E95B28">
      <w:pPr>
        <w:pStyle w:val="6"/>
        <w:spacing w:before="276" w:line="261" w:lineRule="auto"/>
        <w:rPr>
          <w:rFonts w:hint="eastAsia"/>
        </w:rPr>
      </w:pPr>
      <w:r>
        <w:rPr>
          <w:rFonts w:hint="eastAsia"/>
        </w:rPr>
        <w:t>“那么，对你们信的人来说，有尊荣，但对那些不信，或不顺从的人，”有羞愧和毁灭；因为“他们作为匠人所弃的石头，已，”尽管他们弃绝，“作了房角的头块石头。”</w:t>
      </w:r>
    </w:p>
    <w:p w14:paraId="5FC62644">
      <w:pPr>
        <w:pStyle w:val="6"/>
        <w:spacing w:before="276" w:line="261" w:lineRule="auto"/>
        <w:rPr>
          <w:rFonts w:hint="eastAsia"/>
        </w:rPr>
      </w:pPr>
    </w:p>
    <w:p w14:paraId="7DD37653">
      <w:pPr>
        <w:pStyle w:val="6"/>
        <w:spacing w:before="276" w:line="261" w:lineRule="auto"/>
        <w:rPr>
          <w:rFonts w:hint="eastAsia"/>
        </w:rPr>
      </w:pPr>
      <w:r>
        <w:rPr>
          <w:rFonts w:hint="eastAsia"/>
        </w:rPr>
        <w:t>And more than this, “this stone,” which to them who build on it is honor and security, to them rejecting it “is a stone of stumbling, a rock of offence,” an occasion of their stumbling and falling, and being broken to pieces; a doom long ago denounced against them, appointed for them, as disobedient—as appears from the ancient oracle referred to in the 8th chapter of the prophecy of Isaiah, verses 14, 15.</w:t>
      </w:r>
    </w:p>
    <w:p w14:paraId="5030FB24">
      <w:pPr>
        <w:pStyle w:val="6"/>
        <w:spacing w:before="276" w:line="261" w:lineRule="auto"/>
        <w:rPr>
          <w:rFonts w:hint="eastAsia"/>
        </w:rPr>
      </w:pPr>
      <w:r>
        <w:rPr>
          <w:rFonts w:hint="eastAsia"/>
        </w:rPr>
        <w:t>不仅如此，“这石头”，对那些在其上建造的人来说是尊荣和安全，对那些弃绝它的人来说却是“绊脚的石头，跌人的磐石”，是他们绊跌、跌倒、粉碎的缘由；这是一个早已对他们宣告的厄运，是为他们这些不顺从的人所指定的——正如以赛亚书第八章十四、十五节所引用的古老神谕所示。</w:t>
      </w:r>
    </w:p>
    <w:p w14:paraId="04DD0F1F">
      <w:pPr>
        <w:pStyle w:val="6"/>
        <w:spacing w:before="276" w:line="261" w:lineRule="auto"/>
        <w:rPr>
          <w:rFonts w:hint="eastAsia"/>
        </w:rPr>
      </w:pPr>
    </w:p>
    <w:p w14:paraId="78617C66">
      <w:pPr>
        <w:pStyle w:val="6"/>
        <w:spacing w:before="276" w:line="261" w:lineRule="auto"/>
        <w:rPr>
          <w:rFonts w:hint="eastAsia"/>
        </w:rPr>
      </w:pPr>
      <w:r>
        <w:rPr>
          <w:rFonts w:hint="eastAsia"/>
        </w:rPr>
        <w:t>But while thus, to these unbelieving disobedient ones, not building on, but stumbling at, this foundation, there is shame and ruin, to you who by believing build on it, there is honor; for, in consequence of your connection with this living stone, ye are “a chosen generation, a royal priesthood, an holy nation, a peculiar people; that ye may show forth the praises of him who hath called you out of darkness into his marvellous light: who in time past were not a people, but are now the people of God; who had not obtained mercy, but now have obtained mercy.”</w:t>
      </w:r>
    </w:p>
    <w:p w14:paraId="2F4B74B7">
      <w:pPr>
        <w:pStyle w:val="6"/>
        <w:spacing w:before="276" w:line="261" w:lineRule="auto"/>
        <w:rPr>
          <w:rFonts w:hint="eastAsia"/>
        </w:rPr>
      </w:pPr>
      <w:r>
        <w:rPr>
          <w:rFonts w:hint="eastAsia"/>
        </w:rPr>
        <w:t>但是，对于这些不信、不顺从的人，他们不是在这根基上建造，而是在这根基上绊跌，等待他们的是羞愧和毁灭，而对于你们这些因信在其上建造的人，等待你们的是尊荣；因为，因着你们与这活石的联系，你们是“被拣选的族类，是有君尊的祭司，是圣洁的国度，是属神的子民；要叫你们宣扬那召你们出黑暗入奇妙光明者的美德：你们从前算不得子民，现在却作了神的子民；从前未曾蒙怜恤，现在却蒙了怜恤。”</w:t>
      </w:r>
    </w:p>
    <w:p w14:paraId="0833ECAF">
      <w:pPr>
        <w:pStyle w:val="6"/>
        <w:spacing w:before="276" w:line="261" w:lineRule="auto"/>
        <w:rPr>
          <w:rFonts w:hint="eastAsia"/>
        </w:rPr>
      </w:pPr>
    </w:p>
    <w:p w14:paraId="2194A36A">
      <w:pPr>
        <w:pStyle w:val="6"/>
        <w:spacing w:before="276" w:line="261" w:lineRule="auto"/>
        <w:rPr>
          <w:rFonts w:hint="eastAsia"/>
        </w:rPr>
      </w:pPr>
      <w:r>
        <w:rPr>
          <w:rFonts w:hint="eastAsia"/>
        </w:rPr>
        <w:t>The coherence of the passage is now, I trust, quite evident, as well as the bearing of every part of it, on the illustration of the general thesis, “Ye have tasted that the Lord is gracious.”</w:t>
      </w:r>
    </w:p>
    <w:p w14:paraId="3A58DF58">
      <w:pPr>
        <w:pStyle w:val="6"/>
        <w:spacing w:before="276" w:line="261" w:lineRule="auto"/>
        <w:rPr>
          <w:rFonts w:hint="eastAsia"/>
        </w:rPr>
      </w:pPr>
      <w:r>
        <w:rPr>
          <w:rFonts w:hint="eastAsia"/>
        </w:rPr>
        <w:t>现在，我信这段经文的连贯性已十分清楚，其每一部分对“你们尝过主恩的滋味”这一总论点的阐明作用也同样清楚。</w:t>
      </w:r>
    </w:p>
    <w:p w14:paraId="7701403F">
      <w:pPr>
        <w:pStyle w:val="6"/>
        <w:spacing w:before="276" w:line="261" w:lineRule="auto"/>
        <w:rPr>
          <w:rFonts w:hint="eastAsia"/>
        </w:rPr>
      </w:pPr>
    </w:p>
    <w:p w14:paraId="235925BA">
      <w:pPr>
        <w:pStyle w:val="6"/>
        <w:spacing w:before="276" w:line="261" w:lineRule="auto"/>
        <w:rPr>
          <w:rFonts w:hint="eastAsia"/>
        </w:rPr>
      </w:pPr>
      <w:r>
        <w:rPr>
          <w:rFonts w:hint="eastAsia"/>
        </w:rPr>
        <w:t>In the privileges which you possess, so inestimably valuable and dignifying, you have abundant experimental proof that the Lord is kind.</w:t>
      </w:r>
    </w:p>
    <w:p w14:paraId="55BAFCD3">
      <w:pPr>
        <w:pStyle w:val="6"/>
        <w:spacing w:before="276" w:line="261" w:lineRule="auto"/>
        <w:rPr>
          <w:rFonts w:hint="eastAsia"/>
        </w:rPr>
      </w:pPr>
      <w:r>
        <w:rPr>
          <w:rFonts w:hint="eastAsia"/>
        </w:rPr>
        <w:t>在你们所拥有的，如此不可估量地宝贵和尊贵的特权中，你们有充分的经验性证据，表明主是仁慈的。</w:t>
      </w:r>
    </w:p>
    <w:p w14:paraId="7CD62B6F">
      <w:pPr>
        <w:pStyle w:val="6"/>
        <w:spacing w:before="276" w:line="261" w:lineRule="auto"/>
        <w:rPr>
          <w:rFonts w:hint="eastAsia"/>
        </w:rPr>
      </w:pPr>
    </w:p>
    <w:p w14:paraId="4A6F6F29">
      <w:pPr>
        <w:pStyle w:val="6"/>
        <w:spacing w:before="276" w:line="261" w:lineRule="auto"/>
        <w:rPr>
          <w:rFonts w:hint="eastAsia"/>
        </w:rPr>
      </w:pPr>
      <w:r>
        <w:rPr>
          <w:rFonts w:hint="eastAsia"/>
        </w:rPr>
        <w:t>We are prepared now for entering on a somewhat more particular consideration of this view of the peculiar privileges of Christians, as a manifestation of the Lord's kindness to them; and I do not know that the whole truth can be brought before our minds more fully and impressively, than by attending in succession—I. To the view which the text gives us of their degraded and unhappy state previously to their obtaining these privileges.</w:t>
      </w:r>
    </w:p>
    <w:p w14:paraId="18E2D009">
      <w:pPr>
        <w:pStyle w:val="6"/>
        <w:spacing w:before="276" w:line="261" w:lineRule="auto"/>
        <w:rPr>
          <w:rFonts w:hint="eastAsia"/>
        </w:rPr>
      </w:pPr>
      <w:r>
        <w:rPr>
          <w:rFonts w:hint="eastAsia"/>
        </w:rPr>
        <w:t>我们现在预备好，对基督徒独特特权作为主对他们仁慈之彰显的这个观点，作更具体的考查；我不知道有什么比依次关注——一、经文给我们关于他们在获得这些特权之前，那堕落和不幸状态的看法，更能充分和深刻地将全部真理呈现在我们心中了。</w:t>
      </w:r>
    </w:p>
    <w:p w14:paraId="4BF4F502">
      <w:pPr>
        <w:pStyle w:val="6"/>
        <w:spacing w:before="276" w:line="261" w:lineRule="auto"/>
        <w:rPr>
          <w:rFonts w:hint="eastAsia"/>
        </w:rPr>
      </w:pPr>
    </w:p>
    <w:p w14:paraId="2E4C419F">
      <w:pPr>
        <w:pStyle w:val="6"/>
        <w:spacing w:before="276" w:line="261" w:lineRule="auto"/>
        <w:rPr>
          <w:rFonts w:hint="eastAsia"/>
        </w:rPr>
      </w:pPr>
      <w:r>
        <w:rPr>
          <w:rFonts w:hint="eastAsia"/>
        </w:rPr>
        <w:t>II. To the manner in which they obtained them; by coming to Christ as the divinely laid foundation.</w:t>
      </w:r>
    </w:p>
    <w:p w14:paraId="3E814B44">
      <w:pPr>
        <w:pStyle w:val="6"/>
        <w:spacing w:before="276" w:line="261" w:lineRule="auto"/>
        <w:rPr>
          <w:rFonts w:hint="eastAsia"/>
        </w:rPr>
      </w:pPr>
      <w:r>
        <w:rPr>
          <w:rFonts w:hint="eastAsia"/>
        </w:rPr>
        <w:t>二、他们获得这些特权的方式；即藉着来到基督，那神所立的根基面前。</w:t>
      </w:r>
    </w:p>
    <w:p w14:paraId="6D6790D9">
      <w:pPr>
        <w:pStyle w:val="6"/>
        <w:spacing w:before="276" w:line="261" w:lineRule="auto"/>
        <w:rPr>
          <w:rFonts w:hint="eastAsia"/>
        </w:rPr>
      </w:pPr>
    </w:p>
    <w:p w14:paraId="12419FA0">
      <w:pPr>
        <w:pStyle w:val="6"/>
        <w:spacing w:before="276" w:line="261" w:lineRule="auto"/>
        <w:rPr>
          <w:rFonts w:hint="eastAsia"/>
        </w:rPr>
      </w:pPr>
      <w:r>
        <w:rPr>
          <w:rFonts w:hint="eastAsia"/>
        </w:rPr>
        <w:t>III. To the dignified and happy state in which, as Christians, they are placed.</w:t>
      </w:r>
    </w:p>
    <w:p w14:paraId="3DE084A6">
      <w:pPr>
        <w:pStyle w:val="6"/>
        <w:spacing w:before="276" w:line="261" w:lineRule="auto"/>
        <w:rPr>
          <w:rFonts w:hint="eastAsia"/>
        </w:rPr>
      </w:pPr>
      <w:r>
        <w:rPr>
          <w:rFonts w:hint="eastAsia"/>
        </w:rPr>
        <w:t>三、作为基督徒，他们所处的尊贵和幸福的状态。</w:t>
      </w:r>
    </w:p>
    <w:p w14:paraId="47325055">
      <w:pPr>
        <w:pStyle w:val="6"/>
        <w:spacing w:before="276" w:line="261" w:lineRule="auto"/>
        <w:rPr>
          <w:rFonts w:hint="eastAsia"/>
        </w:rPr>
      </w:pPr>
    </w:p>
    <w:p w14:paraId="3E303F3A">
      <w:pPr>
        <w:pStyle w:val="6"/>
        <w:spacing w:before="276" w:line="261" w:lineRule="auto"/>
        <w:rPr>
          <w:rFonts w:hint="eastAsia"/>
        </w:rPr>
      </w:pPr>
      <w:r>
        <w:rPr>
          <w:rFonts w:hint="eastAsia"/>
        </w:rPr>
        <w:t>And, IV.</w:t>
      </w:r>
    </w:p>
    <w:p w14:paraId="222293CC">
      <w:pPr>
        <w:pStyle w:val="6"/>
        <w:spacing w:before="276" w:line="261" w:lineRule="auto"/>
        <w:rPr>
          <w:rFonts w:hint="eastAsia"/>
        </w:rPr>
      </w:pPr>
      <w:r>
        <w:rPr>
          <w:rFonts w:hint="eastAsia"/>
        </w:rPr>
        <w:t>以及，四。</w:t>
      </w:r>
    </w:p>
    <w:p w14:paraId="1974CF20">
      <w:pPr>
        <w:pStyle w:val="6"/>
        <w:spacing w:before="276" w:line="261" w:lineRule="auto"/>
        <w:rPr>
          <w:rFonts w:hint="eastAsia"/>
        </w:rPr>
      </w:pPr>
    </w:p>
    <w:p w14:paraId="6074692F">
      <w:pPr>
        <w:pStyle w:val="6"/>
        <w:spacing w:before="276" w:line="261" w:lineRule="auto"/>
        <w:rPr>
          <w:rFonts w:hint="eastAsia"/>
        </w:rPr>
      </w:pPr>
      <w:r>
        <w:rPr>
          <w:rFonts w:hint="eastAsia"/>
        </w:rPr>
        <w:t>To the disgrace and ruin of those who refuse these privileges, by neglecting the only way in which they can be obtained.</w:t>
      </w:r>
    </w:p>
    <w:p w14:paraId="01D39D6A">
      <w:pPr>
        <w:pStyle w:val="6"/>
        <w:spacing w:before="276" w:line="261" w:lineRule="auto"/>
        <w:rPr>
          <w:rFonts w:hint="eastAsia"/>
        </w:rPr>
      </w:pPr>
      <w:r>
        <w:rPr>
          <w:rFonts w:hint="eastAsia"/>
        </w:rPr>
        <w:t>以及那些因忽略获得这些特权的唯一途径而拒绝这些特权之人的羞辱和毁灭。</w:t>
      </w:r>
    </w:p>
    <w:p w14:paraId="3520148E">
      <w:pPr>
        <w:pStyle w:val="6"/>
        <w:spacing w:before="276" w:line="261" w:lineRule="auto"/>
        <w:rPr>
          <w:rFonts w:hint="eastAsia"/>
        </w:rPr>
      </w:pPr>
    </w:p>
    <w:p w14:paraId="2228A1FE">
      <w:pPr>
        <w:pStyle w:val="6"/>
        <w:spacing w:before="276" w:line="261" w:lineRule="auto"/>
        <w:rPr>
          <w:rFonts w:hint="eastAsia"/>
        </w:rPr>
      </w:pPr>
      <w:r>
        <w:rPr>
          <w:rFonts w:hint="eastAsia"/>
        </w:rPr>
        <w:t>This will bring before our minds all the truth contained in the passage, and will bring it before our minds as all intended to bear on this one point,—the manifestation of the Saviour's kindness, which his people possess in the distinguishing privileges which he bestows on them.</w:t>
      </w:r>
    </w:p>
    <w:p w14:paraId="5874FAEA">
      <w:pPr>
        <w:pStyle w:val="6"/>
        <w:spacing w:before="276" w:line="261" w:lineRule="auto"/>
        <w:rPr>
          <w:rFonts w:hint="eastAsia"/>
        </w:rPr>
      </w:pPr>
      <w:r>
        <w:rPr>
          <w:rFonts w:hint="eastAsia"/>
        </w:rPr>
        <w:t>这将把经文中所包含的全部真理呈现在我们心中，并使我们明白，这一切都旨在指向一个要点——即救主仁慈的彰显，祂的子民在祂所赐予他们的独特特权中拥有这仁慈。</w:t>
      </w:r>
    </w:p>
    <w:p w14:paraId="61B4E13A">
      <w:pPr>
        <w:pStyle w:val="6"/>
        <w:spacing w:before="276" w:line="261" w:lineRule="auto"/>
        <w:rPr>
          <w:rFonts w:hint="eastAsia"/>
        </w:rPr>
      </w:pPr>
    </w:p>
    <w:p w14:paraId="340D0AFF">
      <w:pPr>
        <w:pStyle w:val="3"/>
        <w:bidi w:val="0"/>
        <w:rPr>
          <w:rFonts w:hint="eastAsia"/>
        </w:rPr>
      </w:pPr>
      <w:r>
        <w:rPr>
          <w:rFonts w:hint="eastAsia"/>
        </w:rPr>
        <w:t>I.—THE DEGRADED AND MISERABLE CONDITION OF CHRISTIANS PREVIOUSLY TO THEIR OBTAINING THEIR PECULIAR PRIVILEGES.</w:t>
      </w:r>
    </w:p>
    <w:p w14:paraId="51CB6DBE">
      <w:pPr>
        <w:pStyle w:val="3"/>
        <w:bidi w:val="0"/>
        <w:rPr>
          <w:rFonts w:hint="eastAsia"/>
        </w:rPr>
      </w:pPr>
      <w:r>
        <w:rPr>
          <w:rFonts w:hint="eastAsia"/>
        </w:rPr>
        <w:t>一、基督徒在获得其独特特权之前，那堕落和悲惨的境况。</w:t>
      </w:r>
    </w:p>
    <w:p w14:paraId="706B6F32">
      <w:pPr>
        <w:pStyle w:val="6"/>
        <w:spacing w:before="276" w:line="261" w:lineRule="auto"/>
        <w:rPr>
          <w:rFonts w:hint="eastAsia"/>
        </w:rPr>
      </w:pPr>
    </w:p>
    <w:p w14:paraId="45EFB4A4">
      <w:pPr>
        <w:pStyle w:val="6"/>
        <w:spacing w:before="276" w:line="261" w:lineRule="auto"/>
        <w:rPr>
          <w:rFonts w:hint="eastAsia"/>
        </w:rPr>
      </w:pPr>
      <w:r>
        <w:rPr>
          <w:rFonts w:hint="eastAsia"/>
        </w:rPr>
        <w:t>Let us first, then, attend to the view which the text gives us of the state of Christians previously to their connection with Christ, as a means of throwing light on the statement, “Ye have tasted that the Lord is gracious.”</w:t>
      </w:r>
    </w:p>
    <w:p w14:paraId="0D8121DB">
      <w:pPr>
        <w:pStyle w:val="6"/>
        <w:spacing w:before="276" w:line="261" w:lineRule="auto"/>
        <w:rPr>
          <w:rFonts w:hint="eastAsia"/>
        </w:rPr>
      </w:pPr>
      <w:r>
        <w:rPr>
          <w:rFonts w:hint="eastAsia"/>
        </w:rPr>
        <w:t>那么，让我们首先注意经文给我们关于基督徒与基督联系之前状态的看法，以此来阐明“你们尝过主恩的滋味”这句话。</w:t>
      </w:r>
    </w:p>
    <w:p w14:paraId="41919C36">
      <w:pPr>
        <w:pStyle w:val="6"/>
        <w:spacing w:before="276" w:line="261" w:lineRule="auto"/>
        <w:rPr>
          <w:rFonts w:hint="eastAsia"/>
        </w:rPr>
      </w:pPr>
    </w:p>
    <w:p w14:paraId="793B1C81">
      <w:pPr>
        <w:pStyle w:val="6"/>
        <w:spacing w:before="276" w:line="261" w:lineRule="auto"/>
        <w:rPr>
          <w:rFonts w:hint="eastAsia"/>
        </w:rPr>
      </w:pPr>
      <w:r>
        <w:rPr>
          <w:rFonts w:hint="eastAsia"/>
        </w:rPr>
        <w:t>The degree of kindness manifested in conferring certain privileges, is materially affected by the state in which the object of kindness and the subject of privilege was, previously to these privileges being bestowed.</w:t>
      </w:r>
    </w:p>
    <w:p w14:paraId="38E1FC57">
      <w:pPr>
        <w:pStyle w:val="6"/>
        <w:spacing w:before="276" w:line="261" w:lineRule="auto"/>
        <w:rPr>
          <w:rFonts w:hint="eastAsia"/>
        </w:rPr>
      </w:pPr>
      <w:r>
        <w:rPr>
          <w:rFonts w:hint="eastAsia"/>
        </w:rPr>
        <w:t>在授予某些特权时所显明的仁慈程度，受到仁慈的对象和特权的主体在这些特权被授予之前所处状态的实质性影响。</w:t>
      </w:r>
    </w:p>
    <w:p w14:paraId="73E69395">
      <w:pPr>
        <w:pStyle w:val="6"/>
        <w:spacing w:before="276" w:line="261" w:lineRule="auto"/>
        <w:rPr>
          <w:rFonts w:hint="eastAsia"/>
        </w:rPr>
      </w:pPr>
    </w:p>
    <w:p w14:paraId="0CA91F99">
      <w:pPr>
        <w:pStyle w:val="6"/>
        <w:spacing w:before="276" w:line="261" w:lineRule="auto"/>
        <w:rPr>
          <w:rFonts w:hint="eastAsia"/>
        </w:rPr>
      </w:pPr>
      <w:r>
        <w:rPr>
          <w:rFonts w:hint="eastAsia"/>
        </w:rPr>
        <w:t>The giving of a higher degree of nobility to one already noble, is a very different favor, a very different manifestation of kindness, on the part of a prince, from the giving of the same, or even an inferior degree of honor, to a peasant or a slave.</w:t>
      </w:r>
    </w:p>
    <w:p w14:paraId="208039B1">
      <w:pPr>
        <w:pStyle w:val="6"/>
        <w:spacing w:before="276" w:line="261" w:lineRule="auto"/>
        <w:rPr>
          <w:rFonts w:hint="eastAsia"/>
        </w:rPr>
      </w:pPr>
      <w:r>
        <w:rPr>
          <w:rFonts w:hint="eastAsia"/>
        </w:rPr>
        <w:t>君主将一个更高等级的贵族头衔赐予一个已是贵族的人，与将同样，甚至更低等级的荣誉赐予一个农夫或奴隶，是截然不同的恩惠，是截然不同的仁慈彰显。</w:t>
      </w:r>
    </w:p>
    <w:p w14:paraId="63D74311">
      <w:pPr>
        <w:pStyle w:val="6"/>
        <w:spacing w:before="276" w:line="261" w:lineRule="auto"/>
        <w:rPr>
          <w:rFonts w:hint="eastAsia"/>
        </w:rPr>
      </w:pPr>
    </w:p>
    <w:p w14:paraId="62FFD60C">
      <w:pPr>
        <w:pStyle w:val="6"/>
        <w:spacing w:before="276" w:line="261" w:lineRule="auto"/>
        <w:rPr>
          <w:rFonts w:hint="eastAsia"/>
        </w:rPr>
      </w:pPr>
      <w:r>
        <w:rPr>
          <w:rFonts w:hint="eastAsia"/>
        </w:rPr>
        <w:t>To form a just idea of the graciousness of the Lord towards his peculiar people, we must keep steadily in view the state in which his grace finds them.</w:t>
      </w:r>
    </w:p>
    <w:p w14:paraId="569EE155">
      <w:pPr>
        <w:pStyle w:val="6"/>
        <w:spacing w:before="276" w:line="261" w:lineRule="auto"/>
        <w:rPr>
          <w:rFonts w:hint="eastAsia"/>
        </w:rPr>
      </w:pPr>
      <w:r>
        <w:rPr>
          <w:rFonts w:hint="eastAsia"/>
        </w:rPr>
        <w:t>要对主对祂特殊子民的恩慈有正确的观念，我们必须牢记祂的恩典寻到他们时的状态。</w:t>
      </w:r>
    </w:p>
    <w:p w14:paraId="5509255C">
      <w:pPr>
        <w:pStyle w:val="6"/>
        <w:spacing w:before="276" w:line="261" w:lineRule="auto"/>
        <w:rPr>
          <w:rFonts w:hint="eastAsia"/>
        </w:rPr>
      </w:pPr>
    </w:p>
    <w:p w14:paraId="6DA43843">
      <w:pPr>
        <w:pStyle w:val="6"/>
        <w:spacing w:before="276" w:line="261" w:lineRule="auto"/>
        <w:rPr>
          <w:rFonts w:hint="eastAsia"/>
        </w:rPr>
      </w:pPr>
      <w:r>
        <w:rPr>
          <w:rFonts w:hint="eastAsia"/>
        </w:rPr>
        <w:t>That state is here presented to our minds, in contrast with the state into which that grace has brought them.</w:t>
      </w:r>
    </w:p>
    <w:p w14:paraId="47AAD81A">
      <w:pPr>
        <w:pStyle w:val="6"/>
        <w:spacing w:before="276" w:line="261" w:lineRule="auto"/>
        <w:rPr>
          <w:rFonts w:hint="eastAsia"/>
        </w:rPr>
      </w:pPr>
      <w:r>
        <w:rPr>
          <w:rFonts w:hint="eastAsia"/>
        </w:rPr>
        <w:t>那个状态在此呈现在我们心中，与那恩典已将他们带入的状态形成对比。</w:t>
      </w:r>
    </w:p>
    <w:p w14:paraId="1FDE84BF">
      <w:pPr>
        <w:pStyle w:val="6"/>
        <w:spacing w:before="276" w:line="261" w:lineRule="auto"/>
        <w:rPr>
          <w:rFonts w:hint="eastAsia"/>
        </w:rPr>
      </w:pPr>
    </w:p>
    <w:p w14:paraId="0DDC92B4">
      <w:pPr>
        <w:pStyle w:val="6"/>
        <w:spacing w:before="276" w:line="261" w:lineRule="auto"/>
        <w:rPr>
          <w:rFonts w:hint="eastAsia"/>
        </w:rPr>
      </w:pPr>
      <w:r>
        <w:rPr>
          <w:rFonts w:hint="eastAsia"/>
        </w:rPr>
        <w:t>It has made them ‘‘living stones” who were “dead stones.”</w:t>
      </w:r>
    </w:p>
    <w:p w14:paraId="73C81574">
      <w:pPr>
        <w:pStyle w:val="6"/>
        <w:spacing w:before="276" w:line="261" w:lineRule="auto"/>
        <w:rPr>
          <w:rFonts w:hint="eastAsia"/>
        </w:rPr>
      </w:pPr>
      <w:r>
        <w:rPr>
          <w:rFonts w:hint="eastAsia"/>
        </w:rPr>
        <w:t>祂已使那些曾是“死石”的人成为“活石”。</w:t>
      </w:r>
    </w:p>
    <w:p w14:paraId="434D5F0F">
      <w:pPr>
        <w:pStyle w:val="6"/>
        <w:spacing w:before="276" w:line="261" w:lineRule="auto"/>
        <w:rPr>
          <w:rFonts w:hint="eastAsia"/>
        </w:rPr>
      </w:pPr>
    </w:p>
    <w:p w14:paraId="7721E68B">
      <w:pPr>
        <w:pStyle w:val="6"/>
        <w:spacing w:before="276" w:line="261" w:lineRule="auto"/>
        <w:rPr>
          <w:rFonts w:hint="eastAsia"/>
        </w:rPr>
      </w:pPr>
      <w:r>
        <w:rPr>
          <w:rFonts w:hint="eastAsia"/>
        </w:rPr>
        <w:t>It has brought them into marvellous light who were in darkness.</w:t>
      </w:r>
    </w:p>
    <w:p w14:paraId="6AACE76F">
      <w:pPr>
        <w:pStyle w:val="6"/>
        <w:spacing w:before="276" w:line="261" w:lineRule="auto"/>
        <w:rPr>
          <w:rFonts w:hint="eastAsia"/>
        </w:rPr>
      </w:pPr>
      <w:r>
        <w:rPr>
          <w:rFonts w:hint="eastAsia"/>
        </w:rPr>
        <w:t>祂已将那些曾在黑暗中的人带入奇妙的光明。</w:t>
      </w:r>
    </w:p>
    <w:p w14:paraId="5B739339">
      <w:pPr>
        <w:pStyle w:val="6"/>
        <w:spacing w:before="276" w:line="261" w:lineRule="auto"/>
        <w:rPr>
          <w:rFonts w:hint="eastAsia"/>
        </w:rPr>
      </w:pPr>
    </w:p>
    <w:p w14:paraId="37B7E9BC">
      <w:pPr>
        <w:pStyle w:val="6"/>
        <w:spacing w:before="276" w:line="261" w:lineRule="auto"/>
        <w:rPr>
          <w:rFonts w:hint="eastAsia"/>
        </w:rPr>
      </w:pPr>
      <w:r>
        <w:rPr>
          <w:rFonts w:hint="eastAsia"/>
        </w:rPr>
        <w:t>It has made those the people of God who were not a people, not the people of God.</w:t>
      </w:r>
    </w:p>
    <w:p w14:paraId="14CF28ED">
      <w:pPr>
        <w:pStyle w:val="6"/>
        <w:spacing w:before="276" w:line="261" w:lineRule="auto"/>
        <w:rPr>
          <w:rFonts w:hint="eastAsia"/>
        </w:rPr>
      </w:pPr>
      <w:r>
        <w:rPr>
          <w:rFonts w:hint="eastAsia"/>
        </w:rPr>
        <w:t>祂已使那些原非子民，非神子民的人，成为神的子民。</w:t>
      </w:r>
    </w:p>
    <w:p w14:paraId="5BDAC762">
      <w:pPr>
        <w:pStyle w:val="6"/>
        <w:spacing w:before="276" w:line="261" w:lineRule="auto"/>
        <w:rPr>
          <w:rFonts w:hint="eastAsia"/>
        </w:rPr>
      </w:pPr>
    </w:p>
    <w:p w14:paraId="73097F94">
      <w:pPr>
        <w:pStyle w:val="6"/>
        <w:spacing w:before="276" w:line="261" w:lineRule="auto"/>
        <w:rPr>
          <w:rFonts w:hint="eastAsia"/>
        </w:rPr>
      </w:pPr>
      <w:r>
        <w:rPr>
          <w:rFonts w:hint="eastAsia"/>
        </w:rPr>
        <w:t>It has bestowed mercy on those who had not obtained mercy.</w:t>
      </w:r>
    </w:p>
    <w:p w14:paraId="2C534D2E">
      <w:pPr>
        <w:pStyle w:val="6"/>
        <w:spacing w:before="276" w:line="261" w:lineRule="auto"/>
        <w:rPr>
          <w:rFonts w:hint="eastAsia"/>
        </w:rPr>
      </w:pPr>
      <w:r>
        <w:rPr>
          <w:rFonts w:hint="eastAsia"/>
        </w:rPr>
        <w:t>祂已将怜悯赐予那些未曾蒙怜悯的人。</w:t>
      </w:r>
    </w:p>
    <w:p w14:paraId="0475F1B6">
      <w:pPr>
        <w:pStyle w:val="6"/>
        <w:spacing w:before="276" w:line="261" w:lineRule="auto"/>
        <w:rPr>
          <w:rFonts w:hint="eastAsia"/>
        </w:rPr>
      </w:pPr>
    </w:p>
    <w:p w14:paraId="445156DE">
      <w:pPr>
        <w:pStyle w:val="6"/>
        <w:spacing w:before="276" w:line="261" w:lineRule="auto"/>
        <w:rPr>
          <w:rFonts w:hint="eastAsia"/>
        </w:rPr>
      </w:pPr>
      <w:r>
        <w:rPr>
          <w:rFonts w:hint="eastAsia"/>
        </w:rPr>
        <w:t>Dead stones; in darkness; not a people; not the people of God; not having obtained mercy;—these are the images under which the inspired writer describes the original state of those who now have tasted that the Lord is gracious.</w:t>
      </w:r>
    </w:p>
    <w:p w14:paraId="2350364B">
      <w:pPr>
        <w:pStyle w:val="6"/>
        <w:spacing w:before="276" w:line="261" w:lineRule="auto"/>
        <w:rPr>
          <w:rFonts w:hint="eastAsia"/>
        </w:rPr>
      </w:pPr>
      <w:r>
        <w:rPr>
          <w:rFonts w:hint="eastAsia"/>
        </w:rPr>
        <w:t>死石；在黑暗中；非子民；非神的子民；未曾蒙怜悯；——这些是受默示的作者用来描述那些如今已尝过主恩滋味之人原始状态的意象。</w:t>
      </w:r>
    </w:p>
    <w:p w14:paraId="39B82923">
      <w:pPr>
        <w:pStyle w:val="6"/>
        <w:spacing w:before="276" w:line="261" w:lineRule="auto"/>
        <w:rPr>
          <w:rFonts w:hint="eastAsia"/>
        </w:rPr>
      </w:pPr>
    </w:p>
    <w:p w14:paraId="57805445">
      <w:pPr>
        <w:pStyle w:val="6"/>
        <w:spacing w:before="276" w:line="261" w:lineRule="auto"/>
        <w:rPr>
          <w:rFonts w:hint="eastAsia"/>
        </w:rPr>
      </w:pPr>
      <w:r>
        <w:rPr>
          <w:rFonts w:hint="eastAsia"/>
        </w:rPr>
        <w:t>Let us inquire into their meaning.</w:t>
      </w:r>
    </w:p>
    <w:p w14:paraId="5504BE49">
      <w:pPr>
        <w:pStyle w:val="6"/>
        <w:spacing w:before="276" w:line="261" w:lineRule="auto"/>
        <w:rPr>
          <w:rFonts w:hint="eastAsia"/>
        </w:rPr>
      </w:pPr>
      <w:r>
        <w:rPr>
          <w:rFonts w:hint="eastAsia"/>
        </w:rPr>
        <w:t>让我们来探究它们的意义。</w:t>
      </w:r>
    </w:p>
    <w:p w14:paraId="0316551E">
      <w:pPr>
        <w:pStyle w:val="6"/>
        <w:spacing w:before="276" w:line="261" w:lineRule="auto"/>
        <w:rPr>
          <w:rFonts w:hint="eastAsia"/>
        </w:rPr>
      </w:pPr>
    </w:p>
    <w:p w14:paraId="61638AAF">
      <w:pPr>
        <w:pStyle w:val="6"/>
        <w:spacing w:before="276" w:line="261" w:lineRule="auto"/>
        <w:rPr>
          <w:rFonts w:hint="eastAsia"/>
        </w:rPr>
      </w:pPr>
      <w:r>
        <w:rPr>
          <w:rFonts w:hint="eastAsia"/>
        </w:rPr>
        <w:t>§ 1.—They were “dead stones.”</w:t>
      </w:r>
    </w:p>
    <w:p w14:paraId="1B4E32FE">
      <w:pPr>
        <w:pStyle w:val="6"/>
        <w:spacing w:before="276" w:line="261" w:lineRule="auto"/>
        <w:rPr>
          <w:rFonts w:hint="eastAsia"/>
        </w:rPr>
      </w:pPr>
      <w:r>
        <w:rPr>
          <w:rFonts w:hint="eastAsia"/>
        </w:rPr>
        <w:t>第一节——他们是“死石”。</w:t>
      </w:r>
    </w:p>
    <w:p w14:paraId="20EBBB0A">
      <w:pPr>
        <w:pStyle w:val="6"/>
        <w:spacing w:before="276" w:line="261" w:lineRule="auto"/>
        <w:rPr>
          <w:rFonts w:hint="eastAsia"/>
        </w:rPr>
      </w:pPr>
    </w:p>
    <w:p w14:paraId="6769CE5F">
      <w:pPr>
        <w:pStyle w:val="6"/>
        <w:spacing w:before="276" w:line="261" w:lineRule="auto"/>
        <w:rPr>
          <w:rFonts w:hint="eastAsia"/>
        </w:rPr>
      </w:pPr>
      <w:r>
        <w:rPr>
          <w:rFonts w:hint="eastAsia"/>
        </w:rPr>
        <w:t>They were not lively or rather living stones; they were “dead stones.”</w:t>
      </w:r>
    </w:p>
    <w:p w14:paraId="69C26EDE">
      <w:pPr>
        <w:pStyle w:val="6"/>
        <w:spacing w:before="276" w:line="261" w:lineRule="auto"/>
        <w:rPr>
          <w:rFonts w:hint="eastAsia"/>
        </w:rPr>
      </w:pPr>
      <w:r>
        <w:rPr>
          <w:rFonts w:hint="eastAsia"/>
        </w:rPr>
        <w:t>他们不是活泼的，或者更确切地说是活的石头；他们是“死石”。</w:t>
      </w:r>
    </w:p>
    <w:p w14:paraId="00A8CBB2">
      <w:pPr>
        <w:pStyle w:val="6"/>
        <w:spacing w:before="276" w:line="261" w:lineRule="auto"/>
        <w:rPr>
          <w:rFonts w:hint="eastAsia"/>
        </w:rPr>
      </w:pPr>
    </w:p>
    <w:p w14:paraId="0394F676">
      <w:pPr>
        <w:pStyle w:val="6"/>
        <w:spacing w:before="276" w:line="261" w:lineRule="auto"/>
        <w:rPr>
          <w:rFonts w:hint="eastAsia"/>
        </w:rPr>
      </w:pPr>
      <w:r>
        <w:rPr>
          <w:rFonts w:hint="eastAsia"/>
        </w:rPr>
        <w:t>The language here is so boldly metaphorical that, to our cold occidental imaginations, it is apt to appear harsh and unnatural.</w:t>
      </w:r>
    </w:p>
    <w:p w14:paraId="1FA0D65C">
      <w:pPr>
        <w:pStyle w:val="6"/>
        <w:spacing w:before="276" w:line="261" w:lineRule="auto"/>
        <w:rPr>
          <w:rFonts w:hint="eastAsia"/>
        </w:rPr>
      </w:pPr>
      <w:r>
        <w:rPr>
          <w:rFonts w:hint="eastAsia"/>
        </w:rPr>
        <w:t>这里的语言是如此大胆的比喻，以至于对我们冷淡的西方想象力来说，它容易显得生硬和不自然。</w:t>
      </w:r>
    </w:p>
    <w:p w14:paraId="750F022E">
      <w:pPr>
        <w:pStyle w:val="6"/>
        <w:spacing w:before="276" w:line="261" w:lineRule="auto"/>
        <w:rPr>
          <w:rFonts w:hint="eastAsia"/>
        </w:rPr>
      </w:pPr>
    </w:p>
    <w:p w14:paraId="2E1C8DB6">
      <w:pPr>
        <w:pStyle w:val="6"/>
        <w:spacing w:before="276" w:line="261" w:lineRule="auto"/>
        <w:rPr>
          <w:rFonts w:hint="eastAsia"/>
        </w:rPr>
      </w:pPr>
      <w:r>
        <w:rPr>
          <w:rFonts w:hint="eastAsia"/>
        </w:rPr>
        <w:t>Yet it is not obscure, and is a very striking expression of a very important truth.</w:t>
      </w:r>
    </w:p>
    <w:p w14:paraId="591361F0">
      <w:pPr>
        <w:pStyle w:val="6"/>
        <w:spacing w:before="276" w:line="261" w:lineRule="auto"/>
        <w:rPr>
          <w:rFonts w:hint="eastAsia"/>
        </w:rPr>
      </w:pPr>
      <w:r>
        <w:rPr>
          <w:rFonts w:hint="eastAsia"/>
        </w:rPr>
        <w:t>然而它并不晦涩，并且是一个非常重要的真理的非常显著的表达。</w:t>
      </w:r>
    </w:p>
    <w:p w14:paraId="06848915">
      <w:pPr>
        <w:pStyle w:val="6"/>
        <w:spacing w:before="276" w:line="261" w:lineRule="auto"/>
        <w:rPr>
          <w:rFonts w:hint="eastAsia"/>
        </w:rPr>
      </w:pPr>
    </w:p>
    <w:p w14:paraId="208643A1">
      <w:pPr>
        <w:pStyle w:val="6"/>
        <w:spacing w:before="276" w:line="261" w:lineRule="auto"/>
        <w:rPr>
          <w:rFonts w:hint="eastAsia"/>
        </w:rPr>
      </w:pPr>
      <w:r>
        <w:rPr>
          <w:rFonts w:hint="eastAsia"/>
        </w:rPr>
        <w:t>The Christian church is represented under the figure of a temple, an edifice intended to indicate the presence and promote the glory of the divinity.</w:t>
      </w:r>
    </w:p>
    <w:p w14:paraId="2DF46FA0">
      <w:pPr>
        <w:pStyle w:val="6"/>
        <w:spacing w:before="276" w:line="261" w:lineRule="auto"/>
        <w:rPr>
          <w:rFonts w:hint="eastAsia"/>
        </w:rPr>
      </w:pPr>
      <w:r>
        <w:rPr>
          <w:rFonts w:hint="eastAsia"/>
        </w:rPr>
        <w:t>基督教会以圣殿的形象来表示，这是一个旨在表明神性存在并促进其荣耀的建筑物。</w:t>
      </w:r>
    </w:p>
    <w:p w14:paraId="64A56EE8">
      <w:pPr>
        <w:pStyle w:val="6"/>
        <w:spacing w:before="276" w:line="261" w:lineRule="auto"/>
        <w:rPr>
          <w:rFonts w:hint="eastAsia"/>
        </w:rPr>
      </w:pPr>
    </w:p>
    <w:p w14:paraId="0A8B26C0">
      <w:pPr>
        <w:pStyle w:val="6"/>
        <w:spacing w:before="276" w:line="261" w:lineRule="auto"/>
        <w:rPr>
          <w:rFonts w:hint="eastAsia"/>
        </w:rPr>
      </w:pPr>
      <w:r>
        <w:rPr>
          <w:rFonts w:hint="eastAsia"/>
        </w:rPr>
        <w:t>This is a spiritual, living temple, far more worthy of the spiritual living God than any material building.</w:t>
      </w:r>
    </w:p>
    <w:p w14:paraId="25DBDD80">
      <w:pPr>
        <w:pStyle w:val="6"/>
        <w:spacing w:before="276" w:line="261" w:lineRule="auto"/>
        <w:rPr>
          <w:rFonts w:hint="eastAsia"/>
        </w:rPr>
      </w:pPr>
      <w:r>
        <w:rPr>
          <w:rFonts w:hint="eastAsia"/>
        </w:rPr>
        <w:t>这是一个属灵、活的圣殿，远比任何物质建筑更配得上属灵活的神。</w:t>
      </w:r>
    </w:p>
    <w:p w14:paraId="32982A7F">
      <w:pPr>
        <w:pStyle w:val="6"/>
        <w:spacing w:before="276" w:line="261" w:lineRule="auto"/>
        <w:rPr>
          <w:rFonts w:hint="eastAsia"/>
        </w:rPr>
      </w:pPr>
    </w:p>
    <w:p w14:paraId="226FE841">
      <w:pPr>
        <w:pStyle w:val="6"/>
        <w:spacing w:before="276" w:line="261" w:lineRule="auto"/>
        <w:rPr>
          <w:rFonts w:hint="eastAsia"/>
        </w:rPr>
      </w:pPr>
      <w:r>
        <w:rPr>
          <w:rFonts w:hint="eastAsia"/>
        </w:rPr>
        <w:t>Of this living temple, Jesus Christ is the living  foundation.</w:t>
      </w:r>
    </w:p>
    <w:p w14:paraId="7FA7D8C8">
      <w:pPr>
        <w:pStyle w:val="6"/>
        <w:spacing w:before="276" w:line="261" w:lineRule="auto"/>
        <w:rPr>
          <w:rFonts w:hint="eastAsia"/>
        </w:rPr>
      </w:pPr>
      <w:r>
        <w:rPr>
          <w:rFonts w:hint="eastAsia"/>
        </w:rPr>
        <w:t>在这活的圣殿中，耶稣基督是活的根基。</w:t>
      </w:r>
    </w:p>
    <w:p w14:paraId="524DB138">
      <w:pPr>
        <w:pStyle w:val="6"/>
        <w:spacing w:before="276" w:line="261" w:lineRule="auto"/>
        <w:rPr>
          <w:rFonts w:hint="eastAsia"/>
        </w:rPr>
      </w:pPr>
    </w:p>
    <w:p w14:paraId="6734DEDF">
      <w:pPr>
        <w:pStyle w:val="6"/>
        <w:spacing w:before="276" w:line="261" w:lineRule="auto"/>
        <w:rPr>
          <w:rFonts w:hint="eastAsia"/>
        </w:rPr>
      </w:pPr>
      <w:r>
        <w:rPr>
          <w:rFonts w:hint="eastAsia"/>
        </w:rPr>
        <w:t>That  a  body  of  men  are  fitted  for  indicating the presence, and promoting the honor, of the only living and true God, is entirely owing to their relation to Jesus Christ, to their personal interest in the saving efficacy of his mediation; and all who, through this personal interest in these saving effects, are transformed by the renewing of their minds, are living stones, fit materials for forming part of such a spiritual edifice.</w:t>
      </w:r>
    </w:p>
    <w:p w14:paraId="03BBA7AB">
      <w:pPr>
        <w:pStyle w:val="6"/>
        <w:spacing w:before="276" w:line="261" w:lineRule="auto"/>
        <w:rPr>
          <w:rFonts w:hint="eastAsia"/>
        </w:rPr>
      </w:pPr>
      <w:r>
        <w:rPr>
          <w:rFonts w:hint="eastAsia"/>
        </w:rPr>
        <w:t>一群人之所以适合表明独一活真神的存在，并促进祂的尊荣，完全是由于他们与耶稣基督的关系，由于他们个人有份于祂中保的拯救功效；凡藉着这个人有份于这些拯救效果，而心意更新而变化的人，都是活石，适合建造这样一座属灵殿宇的材料。</w:t>
      </w:r>
    </w:p>
    <w:p w14:paraId="0B1A05DF">
      <w:pPr>
        <w:pStyle w:val="6"/>
        <w:spacing w:before="276" w:line="261" w:lineRule="auto"/>
        <w:rPr>
          <w:rFonts w:hint="eastAsia"/>
        </w:rPr>
      </w:pPr>
    </w:p>
    <w:p w14:paraId="2067AACC">
      <w:pPr>
        <w:pStyle w:val="6"/>
        <w:spacing w:before="276" w:line="261" w:lineRule="auto"/>
        <w:rPr>
          <w:rFonts w:hint="eastAsia"/>
        </w:rPr>
      </w:pPr>
      <w:r>
        <w:rPr>
          <w:rFonts w:hint="eastAsia"/>
        </w:rPr>
        <w:t>But this is not a natural, it is a supernatural state.</w:t>
      </w:r>
    </w:p>
    <w:p w14:paraId="596982BA">
      <w:pPr>
        <w:pStyle w:val="6"/>
        <w:spacing w:before="276" w:line="261" w:lineRule="auto"/>
        <w:rPr>
          <w:rFonts w:hint="eastAsia"/>
        </w:rPr>
      </w:pPr>
      <w:r>
        <w:rPr>
          <w:rFonts w:hint="eastAsia"/>
        </w:rPr>
        <w:t>但这并非自然状态，乃是超自然状态。</w:t>
      </w:r>
    </w:p>
    <w:p w14:paraId="5AA9C050">
      <w:pPr>
        <w:pStyle w:val="6"/>
        <w:spacing w:before="276" w:line="261" w:lineRule="auto"/>
        <w:rPr>
          <w:rFonts w:hint="eastAsia"/>
        </w:rPr>
      </w:pPr>
    </w:p>
    <w:p w14:paraId="231B5FAD">
      <w:pPr>
        <w:pStyle w:val="6"/>
        <w:spacing w:before="276" w:line="261" w:lineRule="auto"/>
        <w:rPr>
          <w:rFonts w:hint="eastAsia"/>
        </w:rPr>
      </w:pPr>
      <w:r>
        <w:rPr>
          <w:rFonts w:hint="eastAsia"/>
        </w:rPr>
        <w:t>The living stones were once “dead stones.”</w:t>
      </w:r>
    </w:p>
    <w:p w14:paraId="1D7A91AB">
      <w:pPr>
        <w:pStyle w:val="6"/>
        <w:spacing w:before="276" w:line="261" w:lineRule="auto"/>
        <w:rPr>
          <w:rFonts w:hint="eastAsia"/>
        </w:rPr>
      </w:pPr>
      <w:r>
        <w:rPr>
          <w:rFonts w:hint="eastAsia"/>
        </w:rPr>
        <w:t>活石曾是“死石”。</w:t>
      </w:r>
    </w:p>
    <w:p w14:paraId="70788527">
      <w:pPr>
        <w:pStyle w:val="6"/>
        <w:spacing w:before="276" w:line="261" w:lineRule="auto"/>
        <w:rPr>
          <w:rFonts w:hint="eastAsia"/>
        </w:rPr>
      </w:pPr>
    </w:p>
    <w:p w14:paraId="08F19D21">
      <w:pPr>
        <w:pStyle w:val="6"/>
        <w:spacing w:before="276" w:line="261" w:lineRule="auto"/>
        <w:rPr>
          <w:rFonts w:hint="eastAsia"/>
        </w:rPr>
      </w:pPr>
      <w:r>
        <w:rPr>
          <w:rFonts w:hint="eastAsia"/>
        </w:rPr>
        <w:t>That is, they were utterly unfit for forming a part of the living temple; of the true Church of God.</w:t>
      </w:r>
    </w:p>
    <w:p w14:paraId="6ECA9C27">
      <w:pPr>
        <w:pStyle w:val="6"/>
        <w:spacing w:before="276" w:line="261" w:lineRule="auto"/>
        <w:rPr>
          <w:rFonts w:hint="eastAsia"/>
        </w:rPr>
      </w:pPr>
      <w:r>
        <w:rPr>
          <w:rFonts w:hint="eastAsia"/>
        </w:rPr>
        <w:t>也就是说，他们完全不适合成为活的圣殿，即真神的教会的一部分。</w:t>
      </w:r>
    </w:p>
    <w:p w14:paraId="00EED98F">
      <w:pPr>
        <w:pStyle w:val="6"/>
        <w:spacing w:before="276" w:line="261" w:lineRule="auto"/>
        <w:rPr>
          <w:rFonts w:hint="eastAsia"/>
        </w:rPr>
      </w:pPr>
    </w:p>
    <w:p w14:paraId="3E4E7024">
      <w:pPr>
        <w:pStyle w:val="6"/>
        <w:spacing w:before="276" w:line="261" w:lineRule="auto"/>
        <w:rPr>
          <w:rFonts w:hint="eastAsia"/>
        </w:rPr>
      </w:pPr>
      <w:r>
        <w:rPr>
          <w:rFonts w:hint="eastAsia"/>
        </w:rPr>
        <w:t>They were “without God” in the world, “alienated from the life of God.”</w:t>
      </w:r>
    </w:p>
    <w:p w14:paraId="41D5BCBC">
      <w:pPr>
        <w:pStyle w:val="6"/>
        <w:spacing w:before="276" w:line="261" w:lineRule="auto"/>
        <w:rPr>
          <w:rFonts w:hint="eastAsia"/>
        </w:rPr>
      </w:pPr>
      <w:r>
        <w:rPr>
          <w:rFonts w:hint="eastAsia"/>
        </w:rPr>
        <w:t>他们在世上“没有神”，“与神的生命隔绝”。</w:t>
      </w:r>
    </w:p>
    <w:p w14:paraId="7703E29C">
      <w:pPr>
        <w:pStyle w:val="6"/>
        <w:spacing w:before="276" w:line="261" w:lineRule="auto"/>
        <w:rPr>
          <w:rFonts w:hint="eastAsia"/>
        </w:rPr>
      </w:pPr>
    </w:p>
    <w:p w14:paraId="42F4502D">
      <w:pPr>
        <w:pStyle w:val="6"/>
        <w:spacing w:before="276" w:line="261" w:lineRule="auto"/>
        <w:rPr>
          <w:rFonts w:hint="eastAsia"/>
        </w:rPr>
      </w:pPr>
      <w:r>
        <w:rPr>
          <w:rFonts w:hint="eastAsia"/>
        </w:rPr>
        <w:t>“They did not like to retain him in their knowledge.”</w:t>
      </w:r>
    </w:p>
    <w:p w14:paraId="62060A80">
      <w:pPr>
        <w:pStyle w:val="6"/>
        <w:spacing w:before="276" w:line="261" w:lineRule="auto"/>
        <w:rPr>
          <w:rFonts w:hint="eastAsia"/>
        </w:rPr>
      </w:pPr>
      <w:r>
        <w:rPr>
          <w:rFonts w:hint="eastAsia"/>
        </w:rPr>
        <w:t>“他们不愿将祂存在他们的知识中。”</w:t>
      </w:r>
    </w:p>
    <w:p w14:paraId="7C0FEBEA">
      <w:pPr>
        <w:pStyle w:val="6"/>
        <w:spacing w:before="276" w:line="261" w:lineRule="auto"/>
        <w:rPr>
          <w:rFonts w:hint="eastAsia"/>
        </w:rPr>
      </w:pPr>
    </w:p>
    <w:p w14:paraId="1FAB126E">
      <w:pPr>
        <w:pStyle w:val="6"/>
        <w:spacing w:before="276" w:line="261" w:lineRule="auto"/>
        <w:rPr>
          <w:rFonts w:hint="eastAsia"/>
        </w:rPr>
      </w:pPr>
      <w:r>
        <w:rPr>
          <w:rFonts w:hint="eastAsia"/>
        </w:rPr>
        <w:t>“He was not in all their thoughts.”</w:t>
      </w:r>
    </w:p>
    <w:p w14:paraId="080B918D">
      <w:pPr>
        <w:pStyle w:val="6"/>
        <w:spacing w:before="276" w:line="261" w:lineRule="auto"/>
        <w:rPr>
          <w:rFonts w:hint="eastAsia"/>
        </w:rPr>
      </w:pPr>
      <w:r>
        <w:rPr>
          <w:rFonts w:hint="eastAsia"/>
        </w:rPr>
        <w:t>“祂不在他们所有的思想中。”</w:t>
      </w:r>
    </w:p>
    <w:p w14:paraId="275FB301">
      <w:pPr>
        <w:pStyle w:val="6"/>
        <w:spacing w:before="276" w:line="261" w:lineRule="auto"/>
        <w:rPr>
          <w:rFonts w:hint="eastAsia"/>
        </w:rPr>
      </w:pPr>
    </w:p>
    <w:p w14:paraId="0478936A">
      <w:pPr>
        <w:pStyle w:val="6"/>
        <w:spacing w:before="276" w:line="261" w:lineRule="auto"/>
        <w:rPr>
          <w:rFonts w:hint="eastAsia"/>
        </w:rPr>
      </w:pPr>
      <w:r>
        <w:rPr>
          <w:rFonts w:hint="eastAsia"/>
        </w:rPr>
        <w:t>God was not in them by his sanctifying Spirit.</w:t>
      </w:r>
    </w:p>
    <w:p w14:paraId="74807D0F">
      <w:pPr>
        <w:pStyle w:val="6"/>
        <w:spacing w:before="276" w:line="261" w:lineRule="auto"/>
        <w:rPr>
          <w:rFonts w:hint="eastAsia"/>
        </w:rPr>
      </w:pPr>
      <w:r>
        <w:rPr>
          <w:rFonts w:hint="eastAsia"/>
        </w:rPr>
        <w:t>神没有藉着祂成圣的灵住在他们里面。</w:t>
      </w:r>
    </w:p>
    <w:p w14:paraId="30731655">
      <w:pPr>
        <w:pStyle w:val="6"/>
        <w:spacing w:before="276" w:line="261" w:lineRule="auto"/>
        <w:rPr>
          <w:rFonts w:hint="eastAsia"/>
        </w:rPr>
      </w:pPr>
    </w:p>
    <w:p w14:paraId="59E9019B">
      <w:pPr>
        <w:pStyle w:val="6"/>
        <w:spacing w:before="276" w:line="261" w:lineRule="auto"/>
        <w:rPr>
          <w:rFonts w:hint="eastAsia"/>
        </w:rPr>
      </w:pPr>
      <w:r>
        <w:rPr>
          <w:rFonts w:hint="eastAsia"/>
        </w:rPr>
        <w:t>The language of their hearts was, “Depart from us, we desire not the knowledge of thy ways.”</w:t>
      </w:r>
    </w:p>
    <w:p w14:paraId="4A491D28">
      <w:pPr>
        <w:pStyle w:val="6"/>
        <w:spacing w:before="276" w:line="261" w:lineRule="auto"/>
        <w:rPr>
          <w:rFonts w:hint="eastAsia"/>
        </w:rPr>
      </w:pPr>
      <w:r>
        <w:rPr>
          <w:rFonts w:hint="eastAsia"/>
        </w:rPr>
        <w:t>他们心中的话是：“离开我们，我们不愿知道你的道路。”</w:t>
      </w:r>
    </w:p>
    <w:p w14:paraId="5FA41FB8">
      <w:pPr>
        <w:pStyle w:val="6"/>
        <w:spacing w:before="276" w:line="261" w:lineRule="auto"/>
        <w:rPr>
          <w:rFonts w:hint="eastAsia"/>
        </w:rPr>
      </w:pPr>
    </w:p>
    <w:p w14:paraId="328EB2EB">
      <w:pPr>
        <w:pStyle w:val="6"/>
        <w:spacing w:before="276" w:line="261" w:lineRule="auto"/>
        <w:rPr>
          <w:rFonts w:hint="eastAsia"/>
        </w:rPr>
      </w:pPr>
      <w:r>
        <w:rPr>
          <w:rFonts w:hint="eastAsia"/>
        </w:rPr>
        <w:t>Looking at such a man, or at a collection of such men, surveying their habitual character and conduct, the heaven-enlightened observer says, No, this is not the living temple of the living God.</w:t>
      </w:r>
    </w:p>
    <w:p w14:paraId="03A98171">
      <w:pPr>
        <w:pStyle w:val="6"/>
        <w:spacing w:before="276" w:line="261" w:lineRule="auto"/>
        <w:rPr>
          <w:rFonts w:hint="eastAsia"/>
        </w:rPr>
      </w:pPr>
      <w:r>
        <w:rPr>
          <w:rFonts w:hint="eastAsia"/>
        </w:rPr>
        <w:t>看着这样一个人，或一群这样的人，审视他们习惯性的品格和行为，那受天启的观察者说，不，这不是活神的活圣殿。</w:t>
      </w:r>
    </w:p>
    <w:p w14:paraId="2F29BA1D">
      <w:pPr>
        <w:pStyle w:val="6"/>
        <w:spacing w:before="276" w:line="261" w:lineRule="auto"/>
        <w:rPr>
          <w:rFonts w:hint="eastAsia"/>
        </w:rPr>
      </w:pPr>
    </w:p>
    <w:p w14:paraId="12F01F60">
      <w:pPr>
        <w:pStyle w:val="6"/>
        <w:spacing w:before="276" w:line="261" w:lineRule="auto"/>
        <w:rPr>
          <w:rFonts w:hint="eastAsia"/>
        </w:rPr>
      </w:pPr>
      <w:r>
        <w:rPr>
          <w:rFonts w:hint="eastAsia"/>
        </w:rPr>
        <w:t>This is not “the house of God,” this is not “the gate of heaven.”</w:t>
      </w:r>
    </w:p>
    <w:p w14:paraId="0C4657DA">
      <w:pPr>
        <w:pStyle w:val="6"/>
        <w:spacing w:before="276" w:line="261" w:lineRule="auto"/>
        <w:rPr>
          <w:rFonts w:hint="eastAsia"/>
        </w:rPr>
      </w:pPr>
      <w:r>
        <w:rPr>
          <w:rFonts w:hint="eastAsia"/>
        </w:rPr>
        <w:t>这不是“神的殿”，这不是“天的门”。</w:t>
      </w:r>
    </w:p>
    <w:p w14:paraId="5751916D">
      <w:pPr>
        <w:pStyle w:val="6"/>
        <w:spacing w:before="276" w:line="261" w:lineRule="auto"/>
        <w:rPr>
          <w:rFonts w:hint="eastAsia"/>
        </w:rPr>
      </w:pPr>
    </w:p>
    <w:p w14:paraId="08D8CDB2">
      <w:pPr>
        <w:pStyle w:val="6"/>
        <w:spacing w:before="276" w:line="261" w:lineRule="auto"/>
        <w:rPr>
          <w:rFonts w:hint="eastAsia"/>
        </w:rPr>
      </w:pPr>
      <w:r>
        <w:rPr>
          <w:rFonts w:hint="eastAsia"/>
        </w:rPr>
        <w:t>This is “the habitation of devils, the hold of every foul spirit.”</w:t>
      </w:r>
    </w:p>
    <w:p w14:paraId="4931AA14">
      <w:pPr>
        <w:pStyle w:val="6"/>
        <w:spacing w:before="276" w:line="261" w:lineRule="auto"/>
        <w:rPr>
          <w:rFonts w:hint="eastAsia"/>
        </w:rPr>
      </w:pPr>
      <w:r>
        <w:rPr>
          <w:rFonts w:hint="eastAsia"/>
        </w:rPr>
        <w:t>这是“鬼魔的住处，和各样污秽之灵的巢穴”。</w:t>
      </w:r>
    </w:p>
    <w:p w14:paraId="0D4EBB00">
      <w:pPr>
        <w:pStyle w:val="6"/>
        <w:spacing w:before="276" w:line="261" w:lineRule="auto"/>
        <w:rPr>
          <w:rFonts w:hint="eastAsia"/>
        </w:rPr>
      </w:pPr>
    </w:p>
    <w:p w14:paraId="2441A27D">
      <w:pPr>
        <w:pStyle w:val="6"/>
        <w:spacing w:before="276" w:line="261" w:lineRule="auto"/>
        <w:rPr>
          <w:rFonts w:hint="eastAsia"/>
        </w:rPr>
      </w:pPr>
      <w:r>
        <w:rPr>
          <w:rFonts w:hint="eastAsia"/>
        </w:rPr>
        <w:t>And as they give no indication of God's presence in them, they are quite unfit for promoting his honor.</w:t>
      </w:r>
    </w:p>
    <w:p w14:paraId="20492EC0">
      <w:pPr>
        <w:pStyle w:val="6"/>
        <w:spacing w:before="276" w:line="261" w:lineRule="auto"/>
        <w:rPr>
          <w:rFonts w:hint="eastAsia"/>
        </w:rPr>
      </w:pPr>
      <w:r>
        <w:rPr>
          <w:rFonts w:hint="eastAsia"/>
        </w:rPr>
        <w:t>并且，既然他们没有任何神在他们里面的迹象，他们就完全不适合促进祂的尊荣。</w:t>
      </w:r>
    </w:p>
    <w:p w14:paraId="7CD65283">
      <w:pPr>
        <w:pStyle w:val="6"/>
        <w:spacing w:before="276" w:line="261" w:lineRule="auto"/>
        <w:rPr>
          <w:rFonts w:hint="eastAsia"/>
        </w:rPr>
      </w:pPr>
    </w:p>
    <w:p w14:paraId="031993ED">
      <w:pPr>
        <w:pStyle w:val="6"/>
        <w:spacing w:before="276" w:line="261" w:lineRule="auto"/>
        <w:rPr>
          <w:rFonts w:hint="eastAsia"/>
        </w:rPr>
      </w:pPr>
      <w:r>
        <w:rPr>
          <w:rFonts w:hint="eastAsia"/>
        </w:rPr>
        <w:t>Such men, such bodies of men, while they continue unchanged, cannot worship or glorify God.</w:t>
      </w:r>
    </w:p>
    <w:p w14:paraId="3C754530">
      <w:pPr>
        <w:pStyle w:val="6"/>
        <w:spacing w:before="276" w:line="261" w:lineRule="auto"/>
        <w:rPr>
          <w:rFonts w:hint="eastAsia"/>
        </w:rPr>
      </w:pPr>
      <w:r>
        <w:rPr>
          <w:rFonts w:hint="eastAsia"/>
        </w:rPr>
        <w:t>这样的人，这样的群体，只要他们继续不改变，就不能敬拜或荣耀神。</w:t>
      </w:r>
    </w:p>
    <w:p w14:paraId="73E1F210">
      <w:pPr>
        <w:pStyle w:val="6"/>
        <w:spacing w:before="276" w:line="261" w:lineRule="auto"/>
        <w:rPr>
          <w:rFonts w:hint="eastAsia"/>
        </w:rPr>
      </w:pPr>
    </w:p>
    <w:p w14:paraId="28D6BDDC">
      <w:pPr>
        <w:pStyle w:val="6"/>
        <w:spacing w:before="276" w:line="261" w:lineRule="auto"/>
        <w:rPr>
          <w:rFonts w:hint="eastAsia"/>
        </w:rPr>
      </w:pPr>
      <w:r>
        <w:rPr>
          <w:rFonts w:hint="eastAsia"/>
        </w:rPr>
        <w:t>They are little disposed usually to engage in acts of worship; and when they do engage in them, to employ the prophet's phraseology, it is rather “howling” than “praying,” a dead oblation, not a living sacrifice.”</w:t>
      </w:r>
    </w:p>
    <w:p w14:paraId="3FCA5E3E">
      <w:pPr>
        <w:pStyle w:val="6"/>
        <w:spacing w:before="276" w:line="261" w:lineRule="auto"/>
        <w:rPr>
          <w:rFonts w:hint="eastAsia"/>
        </w:rPr>
      </w:pPr>
      <w:r>
        <w:rPr>
          <w:rFonts w:hint="eastAsia"/>
        </w:rPr>
        <w:t>他们通常不愿从事敬拜的行为；当他们从事时，用先知的话来说，那 скорее“哀号”而非“祷告”，是死的祭物，而非活祭。”</w:t>
      </w:r>
    </w:p>
    <w:p w14:paraId="7AD6E133">
      <w:pPr>
        <w:pStyle w:val="6"/>
        <w:spacing w:before="276" w:line="261" w:lineRule="auto"/>
        <w:rPr>
          <w:rFonts w:hint="eastAsia"/>
        </w:rPr>
      </w:pPr>
    </w:p>
    <w:p w14:paraId="7B069C48">
      <w:pPr>
        <w:pStyle w:val="6"/>
        <w:spacing w:before="276" w:line="261" w:lineRule="auto"/>
        <w:rPr>
          <w:rFonts w:hint="eastAsia"/>
        </w:rPr>
      </w:pPr>
      <w:r>
        <w:rPr>
          <w:rFonts w:hint="eastAsia"/>
        </w:rPr>
        <w:t>Such were some, such were all, who have tasted that the Lord is gracious.</w:t>
      </w:r>
    </w:p>
    <w:p w14:paraId="774DE194">
      <w:pPr>
        <w:pStyle w:val="6"/>
        <w:spacing w:before="276" w:line="261" w:lineRule="auto"/>
        <w:rPr>
          <w:rFonts w:hint="eastAsia"/>
        </w:rPr>
      </w:pPr>
      <w:r>
        <w:rPr>
          <w:rFonts w:hint="eastAsia"/>
        </w:rPr>
        <w:t>凡尝过主恩滋味的人，有些人是这样，所有人都是这样。</w:t>
      </w:r>
    </w:p>
    <w:p w14:paraId="30E3F9E0">
      <w:pPr>
        <w:pStyle w:val="6"/>
        <w:spacing w:before="276" w:line="261" w:lineRule="auto"/>
        <w:rPr>
          <w:rFonts w:hint="eastAsia"/>
        </w:rPr>
      </w:pPr>
    </w:p>
    <w:p w14:paraId="21DEF70B">
      <w:pPr>
        <w:pStyle w:val="6"/>
        <w:spacing w:before="276" w:line="261" w:lineRule="auto"/>
        <w:rPr>
          <w:rFonts w:hint="eastAsia"/>
        </w:rPr>
      </w:pPr>
      <w:r>
        <w:rPr>
          <w:rFonts w:hint="eastAsia"/>
        </w:rPr>
        <w:t>To them all it may be said, though in a different sense from that in which the prophet uses the words, “Look unto the rock whence ye were hewn, and to the hole of the pit whence ye were digged,” or, in the words of the apostle, “Remember, that ye were in times past in the flesh; without Christ, aliens from the commonwealth of Israel, strangers to the covenant of promise, having no hope, and without God in the world:” utterly  unqualified,  utterly  indisposed,  for  intercourse  and fellowship with God; not knowing God, not wishing to know him; altogether unfit for making him known.</w:t>
      </w:r>
    </w:p>
    <w:p w14:paraId="756224F0">
      <w:pPr>
        <w:pStyle w:val="6"/>
        <w:spacing w:before="276" w:line="261" w:lineRule="auto"/>
        <w:rPr>
          <w:rFonts w:hint="eastAsia"/>
        </w:rPr>
      </w:pPr>
      <w:r>
        <w:rPr>
          <w:rFonts w:hint="eastAsia"/>
        </w:rPr>
        <w:t>对他们所有人都可以说，虽然与先知用这些话的意义不同，“你们要追想被凿而出的磐石，被挖而出的坑穴”，或者，用使徒的话说，“你们要记念，你们从前按肉体说，没有基督，与以色列国民隔绝，在所应许的诸约上是局外人，并且活在世上没有指望，没有神：”完全没有资格，完全不愿，与神交通和团契；不认识神，不愿认识祂；完全不适合使祂被认识。</w:t>
      </w:r>
    </w:p>
    <w:p w14:paraId="41C1CBD2">
      <w:pPr>
        <w:pStyle w:val="6"/>
        <w:spacing w:before="276" w:line="261" w:lineRule="auto"/>
        <w:rPr>
          <w:rFonts w:hint="eastAsia"/>
        </w:rPr>
      </w:pPr>
    </w:p>
    <w:p w14:paraId="0AFCA5DD">
      <w:pPr>
        <w:pStyle w:val="6"/>
        <w:spacing w:before="276" w:line="261" w:lineRule="auto"/>
        <w:rPr>
          <w:rFonts w:hint="eastAsia"/>
        </w:rPr>
      </w:pPr>
      <w:r>
        <w:rPr>
          <w:rFonts w:hint="eastAsia"/>
        </w:rPr>
        <w:t>§ 2.—They were in “darkness.”</w:t>
      </w:r>
    </w:p>
    <w:p w14:paraId="5F71B2AF">
      <w:pPr>
        <w:pStyle w:val="6"/>
        <w:spacing w:before="276" w:line="261" w:lineRule="auto"/>
        <w:rPr>
          <w:rFonts w:hint="eastAsia"/>
        </w:rPr>
      </w:pPr>
      <w:r>
        <w:rPr>
          <w:rFonts w:hint="eastAsia"/>
        </w:rPr>
        <w:t>第二节——他们曾“在黑暗中”。</w:t>
      </w:r>
    </w:p>
    <w:p w14:paraId="30D9C1CF">
      <w:pPr>
        <w:pStyle w:val="6"/>
        <w:spacing w:before="276" w:line="261" w:lineRule="auto"/>
        <w:rPr>
          <w:rFonts w:hint="eastAsia"/>
        </w:rPr>
      </w:pPr>
    </w:p>
    <w:p w14:paraId="40C14EF2">
      <w:pPr>
        <w:pStyle w:val="6"/>
        <w:spacing w:before="276" w:line="261" w:lineRule="auto"/>
        <w:rPr>
          <w:rFonts w:hint="eastAsia"/>
        </w:rPr>
      </w:pPr>
      <w:r>
        <w:rPr>
          <w:rFonts w:hint="eastAsia"/>
        </w:rPr>
        <w:t>A second view of the original state of those who have tasted that the Lord is gracious is, that they “were in darkness.”</w:t>
      </w:r>
    </w:p>
    <w:p w14:paraId="4A32A0D5">
      <w:pPr>
        <w:pStyle w:val="6"/>
        <w:spacing w:before="276" w:line="261" w:lineRule="auto"/>
        <w:rPr>
          <w:rFonts w:hint="eastAsia"/>
        </w:rPr>
      </w:pPr>
      <w:r>
        <w:rPr>
          <w:rFonts w:hint="eastAsia"/>
        </w:rPr>
        <w:t>尝过主恩滋味之人原始状态的第二个观点是，他们“曾在黑暗中”。</w:t>
      </w:r>
    </w:p>
    <w:p w14:paraId="1CA0ADB8">
      <w:pPr>
        <w:pStyle w:val="6"/>
        <w:spacing w:before="276" w:line="261" w:lineRule="auto"/>
        <w:rPr>
          <w:rFonts w:hint="eastAsia"/>
        </w:rPr>
      </w:pPr>
    </w:p>
    <w:p w14:paraId="1FD20E78">
      <w:pPr>
        <w:pStyle w:val="6"/>
        <w:spacing w:before="276" w:line="261" w:lineRule="auto"/>
        <w:rPr>
          <w:rFonts w:hint="eastAsia"/>
        </w:rPr>
      </w:pPr>
      <w:r>
        <w:rPr>
          <w:rFonts w:hint="eastAsia"/>
        </w:rPr>
        <w:t>Darkness is an emblem of ignorance, error, depravity, and misery; and in all the extent of significance which belongs to the emblem, the persons here referred to were in darkness.</w:t>
      </w:r>
    </w:p>
    <w:p w14:paraId="1C120487">
      <w:pPr>
        <w:pStyle w:val="6"/>
        <w:spacing w:before="276" w:line="261" w:lineRule="auto"/>
        <w:rPr>
          <w:rFonts w:hint="eastAsia"/>
        </w:rPr>
      </w:pPr>
      <w:r>
        <w:rPr>
          <w:rFonts w:hint="eastAsia"/>
        </w:rPr>
        <w:t>黑暗是无知、错误、败坏和愁苦的象征；这里所指的人，在黑暗的象征意义所包含的全部范围内，都处于黑暗之中。</w:t>
      </w:r>
    </w:p>
    <w:p w14:paraId="70220F53">
      <w:pPr>
        <w:pStyle w:val="6"/>
        <w:spacing w:before="276" w:line="261" w:lineRule="auto"/>
        <w:rPr>
          <w:rFonts w:hint="eastAsia"/>
        </w:rPr>
      </w:pPr>
    </w:p>
    <w:p w14:paraId="2790B75F">
      <w:pPr>
        <w:pStyle w:val="6"/>
        <w:spacing w:before="276" w:line="261" w:lineRule="auto"/>
        <w:rPr>
          <w:rFonts w:hint="eastAsia"/>
        </w:rPr>
      </w:pPr>
      <w:r>
        <w:rPr>
          <w:rFonts w:hint="eastAsia"/>
        </w:rPr>
        <w:t>All men by nature are under the influence of ignorance and misapprehension of the true character of God, and this necessarily involves ignorance and misapprehension of every subject which it is of most importance for man to be rightly and thoroughly informed on.</w:t>
      </w:r>
    </w:p>
    <w:p w14:paraId="2B67206D">
      <w:pPr>
        <w:pStyle w:val="6"/>
        <w:spacing w:before="276" w:line="261" w:lineRule="auto"/>
        <w:rPr>
          <w:rFonts w:hint="eastAsia"/>
        </w:rPr>
      </w:pPr>
      <w:r>
        <w:rPr>
          <w:rFonts w:hint="eastAsia"/>
        </w:rPr>
        <w:t>所有人按本性都受无知和对神真品格之误解的影响，这必然涉及对人最需要正确和彻底了解的每一个主题的无知和误解。</w:t>
      </w:r>
    </w:p>
    <w:p w14:paraId="4E45A600">
      <w:pPr>
        <w:pStyle w:val="6"/>
        <w:spacing w:before="276" w:line="261" w:lineRule="auto"/>
        <w:rPr>
          <w:rFonts w:hint="eastAsia"/>
        </w:rPr>
      </w:pPr>
    </w:p>
    <w:p w14:paraId="4260C14B">
      <w:pPr>
        <w:pStyle w:val="6"/>
        <w:spacing w:before="276" w:line="261" w:lineRule="auto"/>
        <w:rPr>
          <w:rFonts w:hint="eastAsia"/>
        </w:rPr>
      </w:pPr>
      <w:r>
        <w:rPr>
          <w:rFonts w:hint="eastAsia"/>
        </w:rPr>
        <w:t>“They know not, neither do they understand; they go on in darkness.”</w:t>
      </w:r>
    </w:p>
    <w:p w14:paraId="253E0314">
      <w:pPr>
        <w:pStyle w:val="6"/>
        <w:spacing w:before="276" w:line="261" w:lineRule="auto"/>
        <w:rPr>
          <w:rFonts w:hint="eastAsia"/>
        </w:rPr>
      </w:pPr>
      <w:r>
        <w:rPr>
          <w:rFonts w:hint="eastAsia"/>
        </w:rPr>
        <w:t>“他们不知道，也不明白；他们在黑暗中行走。”</w:t>
      </w:r>
    </w:p>
    <w:p w14:paraId="01213FC5">
      <w:pPr>
        <w:pStyle w:val="6"/>
        <w:spacing w:before="276" w:line="261" w:lineRule="auto"/>
        <w:rPr>
          <w:rFonts w:hint="eastAsia"/>
        </w:rPr>
      </w:pPr>
    </w:p>
    <w:p w14:paraId="7F267F7E">
      <w:pPr>
        <w:pStyle w:val="6"/>
        <w:spacing w:before="276" w:line="261" w:lineRule="auto"/>
        <w:rPr>
          <w:rFonts w:hint="eastAsia"/>
        </w:rPr>
      </w:pPr>
      <w:r>
        <w:rPr>
          <w:rFonts w:hint="eastAsia"/>
        </w:rPr>
        <w:t>This ignorance and error are naturally connected with moral depravity.</w:t>
      </w:r>
    </w:p>
    <w:p w14:paraId="119689D3">
      <w:pPr>
        <w:pStyle w:val="6"/>
        <w:spacing w:before="276" w:line="261" w:lineRule="auto"/>
        <w:rPr>
          <w:rFonts w:hint="eastAsia"/>
        </w:rPr>
      </w:pPr>
      <w:r>
        <w:rPr>
          <w:rFonts w:hint="eastAsia"/>
        </w:rPr>
        <w:t>这种无知和错误，自然地与道德败坏相连。</w:t>
      </w:r>
    </w:p>
    <w:p w14:paraId="2001699B">
      <w:pPr>
        <w:pStyle w:val="6"/>
        <w:spacing w:before="276" w:line="261" w:lineRule="auto"/>
        <w:rPr>
          <w:rFonts w:hint="eastAsia"/>
        </w:rPr>
      </w:pPr>
    </w:p>
    <w:p w14:paraId="7B2EC6A7">
      <w:pPr>
        <w:pStyle w:val="6"/>
        <w:spacing w:before="276" w:line="261" w:lineRule="auto"/>
        <w:rPr>
          <w:rFonts w:hint="eastAsia"/>
        </w:rPr>
      </w:pPr>
      <w:r>
        <w:rPr>
          <w:rFonts w:hint="eastAsia"/>
        </w:rPr>
        <w:t>As truth and holiness, so ignorance, error, and depravity go together.</w:t>
      </w:r>
    </w:p>
    <w:p w14:paraId="5A5670D8">
      <w:pPr>
        <w:pStyle w:val="6"/>
        <w:spacing w:before="276" w:line="261" w:lineRule="auto"/>
        <w:rPr>
          <w:rFonts w:hint="eastAsia"/>
        </w:rPr>
      </w:pPr>
      <w:r>
        <w:rPr>
          <w:rFonts w:hint="eastAsia"/>
        </w:rPr>
        <w:t>正如真理与圣洁，无知、错误和败坏也相伴而行。</w:t>
      </w:r>
    </w:p>
    <w:p w14:paraId="26B40253">
      <w:pPr>
        <w:pStyle w:val="6"/>
        <w:spacing w:before="276" w:line="261" w:lineRule="auto"/>
        <w:rPr>
          <w:rFonts w:hint="eastAsia"/>
        </w:rPr>
      </w:pPr>
    </w:p>
    <w:p w14:paraId="3D837D3E">
      <w:pPr>
        <w:pStyle w:val="6"/>
        <w:spacing w:before="276" w:line="261" w:lineRule="auto"/>
        <w:rPr>
          <w:rFonts w:hint="eastAsia"/>
        </w:rPr>
      </w:pPr>
      <w:r>
        <w:rPr>
          <w:rFonts w:hint="eastAsia"/>
        </w:rPr>
        <w:t>Men are “alienated from the life of God, by the ignorance that is in them.”</w:t>
      </w:r>
    </w:p>
    <w:p w14:paraId="49FB3F94">
      <w:pPr>
        <w:pStyle w:val="6"/>
        <w:spacing w:before="276" w:line="261" w:lineRule="auto"/>
        <w:rPr>
          <w:rFonts w:hint="eastAsia"/>
        </w:rPr>
      </w:pPr>
      <w:r>
        <w:rPr>
          <w:rFonts w:hint="eastAsia"/>
        </w:rPr>
        <w:t>人“因自己心里刚硬，就与神的生命隔绝了”。</w:t>
      </w:r>
    </w:p>
    <w:p w14:paraId="11085C34">
      <w:pPr>
        <w:pStyle w:val="6"/>
        <w:spacing w:before="276" w:line="261" w:lineRule="auto"/>
        <w:rPr>
          <w:rFonts w:hint="eastAsia"/>
        </w:rPr>
      </w:pPr>
    </w:p>
    <w:p w14:paraId="33F13872">
      <w:pPr>
        <w:pStyle w:val="6"/>
        <w:spacing w:before="276" w:line="261" w:lineRule="auto"/>
        <w:rPr>
          <w:rFonts w:hint="eastAsia"/>
        </w:rPr>
      </w:pPr>
      <w:r>
        <w:rPr>
          <w:rFonts w:hint="eastAsia"/>
        </w:rPr>
        <w:t>Instead of serving the God who is light, they serve the prince of darkness.</w:t>
      </w:r>
    </w:p>
    <w:p w14:paraId="174EECBD">
      <w:pPr>
        <w:pStyle w:val="6"/>
        <w:spacing w:before="276" w:line="261" w:lineRule="auto"/>
        <w:rPr>
          <w:rFonts w:hint="eastAsia"/>
        </w:rPr>
      </w:pPr>
      <w:r>
        <w:rPr>
          <w:rFonts w:hint="eastAsia"/>
        </w:rPr>
        <w:t>他们不事奉那光明的神，反事奉黑暗的君王。</w:t>
      </w:r>
    </w:p>
    <w:p w14:paraId="0F1FB932">
      <w:pPr>
        <w:pStyle w:val="6"/>
        <w:spacing w:before="276" w:line="261" w:lineRule="auto"/>
        <w:rPr>
          <w:rFonts w:hint="eastAsia"/>
        </w:rPr>
      </w:pPr>
    </w:p>
    <w:p w14:paraId="155EB501">
      <w:pPr>
        <w:pStyle w:val="6"/>
        <w:spacing w:before="276" w:line="261" w:lineRule="auto"/>
        <w:rPr>
          <w:rFonts w:hint="eastAsia"/>
        </w:rPr>
      </w:pPr>
      <w:r>
        <w:rPr>
          <w:rFonts w:hint="eastAsia"/>
        </w:rPr>
        <w:t>Their works are “the unfruitful works of darkness.”</w:t>
      </w:r>
    </w:p>
    <w:p w14:paraId="0BB170FB">
      <w:pPr>
        <w:pStyle w:val="6"/>
        <w:spacing w:before="276" w:line="261" w:lineRule="auto"/>
        <w:rPr>
          <w:rFonts w:hint="eastAsia"/>
        </w:rPr>
      </w:pPr>
      <w:r>
        <w:rPr>
          <w:rFonts w:hint="eastAsia"/>
        </w:rPr>
        <w:t>他们的行为是“暗昧无益的事”。</w:t>
      </w:r>
    </w:p>
    <w:p w14:paraId="6071101C">
      <w:pPr>
        <w:pStyle w:val="6"/>
        <w:spacing w:before="276" w:line="261" w:lineRule="auto"/>
        <w:rPr>
          <w:rFonts w:hint="eastAsia"/>
        </w:rPr>
      </w:pPr>
    </w:p>
    <w:p w14:paraId="5E9C1117">
      <w:pPr>
        <w:pStyle w:val="6"/>
        <w:spacing w:before="276" w:line="261" w:lineRule="auto"/>
        <w:rPr>
          <w:rFonts w:hint="eastAsia"/>
        </w:rPr>
      </w:pPr>
      <w:r>
        <w:rPr>
          <w:rFonts w:hint="eastAsia"/>
        </w:rPr>
        <w:t>And as their state was one of ignorance, error, and sin, it was also one of misery.</w:t>
      </w:r>
    </w:p>
    <w:p w14:paraId="4E7E3937">
      <w:pPr>
        <w:pStyle w:val="6"/>
        <w:spacing w:before="276" w:line="261" w:lineRule="auto"/>
        <w:rPr>
          <w:rFonts w:hint="eastAsia"/>
        </w:rPr>
      </w:pPr>
      <w:r>
        <w:rPr>
          <w:rFonts w:hint="eastAsia"/>
        </w:rPr>
        <w:t>并且，既然他们的状态是无知、错误和罪恶，它也是愁苦的状态。</w:t>
      </w:r>
    </w:p>
    <w:p w14:paraId="551D52FE">
      <w:pPr>
        <w:pStyle w:val="6"/>
        <w:spacing w:before="276" w:line="261" w:lineRule="auto"/>
        <w:rPr>
          <w:rFonts w:hint="eastAsia"/>
        </w:rPr>
      </w:pPr>
    </w:p>
    <w:p w14:paraId="252756B7">
      <w:pPr>
        <w:pStyle w:val="6"/>
        <w:spacing w:before="276" w:line="261" w:lineRule="auto"/>
        <w:rPr>
          <w:rFonts w:hint="eastAsia"/>
        </w:rPr>
      </w:pPr>
      <w:r>
        <w:rPr>
          <w:rFonts w:hint="eastAsia"/>
        </w:rPr>
        <w:t>They were strangers to “the light of life.”</w:t>
      </w:r>
    </w:p>
    <w:p w14:paraId="1A855795">
      <w:pPr>
        <w:pStyle w:val="6"/>
        <w:spacing w:before="276" w:line="261" w:lineRule="auto"/>
        <w:rPr>
          <w:rFonts w:hint="eastAsia"/>
        </w:rPr>
      </w:pPr>
      <w:r>
        <w:rPr>
          <w:rFonts w:hint="eastAsia"/>
        </w:rPr>
        <w:t>他们与“生命的光”无份。</w:t>
      </w:r>
    </w:p>
    <w:p w14:paraId="48175CFB">
      <w:pPr>
        <w:pStyle w:val="6"/>
        <w:spacing w:before="276" w:line="261" w:lineRule="auto"/>
        <w:rPr>
          <w:rFonts w:hint="eastAsia"/>
        </w:rPr>
      </w:pPr>
    </w:p>
    <w:p w14:paraId="36AD50FD">
      <w:pPr>
        <w:pStyle w:val="6"/>
        <w:spacing w:before="276" w:line="261" w:lineRule="auto"/>
        <w:rPr>
          <w:rFonts w:hint="eastAsia"/>
        </w:rPr>
      </w:pPr>
      <w:r>
        <w:rPr>
          <w:rFonts w:hint="eastAsia"/>
        </w:rPr>
        <w:t>The light of God's countenance did not shine on them.</w:t>
      </w:r>
    </w:p>
    <w:p w14:paraId="03A0C2CF">
      <w:pPr>
        <w:pStyle w:val="6"/>
        <w:spacing w:before="276" w:line="261" w:lineRule="auto"/>
        <w:rPr>
          <w:rFonts w:hint="eastAsia"/>
        </w:rPr>
      </w:pPr>
      <w:r>
        <w:rPr>
          <w:rFonts w:hint="eastAsia"/>
        </w:rPr>
        <w:t>神面容的光没有照在他们身上。</w:t>
      </w:r>
    </w:p>
    <w:p w14:paraId="5A18B99C">
      <w:pPr>
        <w:pStyle w:val="6"/>
        <w:spacing w:before="276" w:line="261" w:lineRule="auto"/>
        <w:rPr>
          <w:rFonts w:hint="eastAsia"/>
        </w:rPr>
      </w:pPr>
    </w:p>
    <w:p w14:paraId="09AA1D56">
      <w:pPr>
        <w:pStyle w:val="6"/>
        <w:spacing w:before="276" w:line="261" w:lineRule="auto"/>
        <w:rPr>
          <w:rFonts w:hint="eastAsia"/>
        </w:rPr>
      </w:pPr>
      <w:r>
        <w:rPr>
          <w:rFonts w:hint="eastAsia"/>
        </w:rPr>
        <w:t>They were destitute of “his favor, which is life; of his loving-kindness, which is better than life.”</w:t>
      </w:r>
    </w:p>
    <w:p w14:paraId="0AB67BCD">
      <w:pPr>
        <w:pStyle w:val="6"/>
        <w:spacing w:before="276" w:line="261" w:lineRule="auto"/>
        <w:rPr>
          <w:rFonts w:hint="eastAsia"/>
        </w:rPr>
      </w:pPr>
      <w:r>
        <w:rPr>
          <w:rFonts w:hint="eastAsia"/>
        </w:rPr>
        <w:t>他们缺乏“祂的恩惠，那便是生命；祂的慈爱，比生命更好”。</w:t>
      </w:r>
    </w:p>
    <w:p w14:paraId="1A2BB2A1">
      <w:pPr>
        <w:pStyle w:val="6"/>
        <w:spacing w:before="276" w:line="261" w:lineRule="auto"/>
        <w:rPr>
          <w:rFonts w:hint="eastAsia"/>
        </w:rPr>
      </w:pPr>
    </w:p>
    <w:p w14:paraId="3FF11935">
      <w:pPr>
        <w:pStyle w:val="6"/>
        <w:spacing w:before="276" w:line="261" w:lineRule="auto"/>
        <w:rPr>
          <w:rFonts w:hint="eastAsia"/>
        </w:rPr>
      </w:pPr>
      <w:r>
        <w:rPr>
          <w:rFonts w:hint="eastAsia"/>
        </w:rPr>
        <w:t>§ 3.—They were “not the people of God.”</w:t>
      </w:r>
    </w:p>
    <w:p w14:paraId="14FAE918">
      <w:pPr>
        <w:pStyle w:val="6"/>
        <w:spacing w:before="276" w:line="261" w:lineRule="auto"/>
        <w:rPr>
          <w:rFonts w:hint="eastAsia"/>
        </w:rPr>
      </w:pPr>
      <w:r>
        <w:rPr>
          <w:rFonts w:hint="eastAsia"/>
        </w:rPr>
        <w:t>第三节——他们“非神的子民”。</w:t>
      </w:r>
    </w:p>
    <w:p w14:paraId="03CB7430">
      <w:pPr>
        <w:pStyle w:val="6"/>
        <w:spacing w:before="276" w:line="261" w:lineRule="auto"/>
        <w:rPr>
          <w:rFonts w:hint="eastAsia"/>
        </w:rPr>
      </w:pPr>
    </w:p>
    <w:p w14:paraId="237D1433">
      <w:pPr>
        <w:pStyle w:val="6"/>
        <w:spacing w:before="276" w:line="261" w:lineRule="auto"/>
        <w:rPr>
          <w:rFonts w:hint="eastAsia"/>
        </w:rPr>
      </w:pPr>
      <w:r>
        <w:rPr>
          <w:rFonts w:hint="eastAsia"/>
        </w:rPr>
        <w:t>A third view given of the previous state of those who had tasted that the Lord was gracious is, that “they were not a people,” “not the people of God.”</w:t>
      </w:r>
    </w:p>
    <w:p w14:paraId="217158ED">
      <w:pPr>
        <w:pStyle w:val="6"/>
        <w:spacing w:before="276" w:line="261" w:lineRule="auto"/>
        <w:rPr>
          <w:rFonts w:hint="eastAsia"/>
        </w:rPr>
      </w:pPr>
      <w:r>
        <w:rPr>
          <w:rFonts w:hint="eastAsia"/>
        </w:rPr>
        <w:t>关于那些尝过主恩滋味之人先前状态的第三个观点是，他们“不是一个民族”，“不是神的子民”。</w:t>
      </w:r>
    </w:p>
    <w:p w14:paraId="64B391FF">
      <w:pPr>
        <w:pStyle w:val="6"/>
        <w:spacing w:before="276" w:line="261" w:lineRule="auto"/>
        <w:rPr>
          <w:rFonts w:hint="eastAsia"/>
        </w:rPr>
      </w:pPr>
    </w:p>
    <w:p w14:paraId="2B792ACD">
      <w:pPr>
        <w:pStyle w:val="6"/>
        <w:spacing w:before="276" w:line="261" w:lineRule="auto"/>
        <w:rPr>
          <w:rFonts w:hint="eastAsia"/>
        </w:rPr>
      </w:pPr>
      <w:r>
        <w:rPr>
          <w:rFonts w:hint="eastAsia"/>
        </w:rPr>
        <w:t>The former views respect Christians in their previous state individually, this seems rather to refer to them as a body.</w:t>
      </w:r>
    </w:p>
    <w:p w14:paraId="576D518E">
      <w:pPr>
        <w:pStyle w:val="6"/>
        <w:spacing w:before="276" w:line="261" w:lineRule="auto"/>
        <w:rPr>
          <w:rFonts w:hint="eastAsia"/>
        </w:rPr>
      </w:pPr>
      <w:r>
        <w:rPr>
          <w:rFonts w:hint="eastAsia"/>
        </w:rPr>
        <w:t>前面的观点是关于基督徒先前个别状态的，这个观点似乎更侧重于他们作为一个整体。</w:t>
      </w:r>
    </w:p>
    <w:p w14:paraId="49D20737">
      <w:pPr>
        <w:pStyle w:val="6"/>
        <w:spacing w:before="276" w:line="261" w:lineRule="auto"/>
        <w:rPr>
          <w:rFonts w:hint="eastAsia"/>
        </w:rPr>
      </w:pPr>
    </w:p>
    <w:p w14:paraId="5141D5B2">
      <w:pPr>
        <w:pStyle w:val="6"/>
        <w:spacing w:before="276" w:line="261" w:lineRule="auto"/>
        <w:rPr>
          <w:rFonts w:hint="eastAsia"/>
        </w:rPr>
      </w:pPr>
      <w:r>
        <w:rPr>
          <w:rFonts w:hint="eastAsia"/>
        </w:rPr>
        <w:t>They were not “the people of God.”</w:t>
      </w:r>
    </w:p>
    <w:p w14:paraId="606A8A90">
      <w:pPr>
        <w:pStyle w:val="6"/>
        <w:spacing w:before="276" w:line="261" w:lineRule="auto"/>
        <w:rPr>
          <w:rFonts w:hint="eastAsia"/>
        </w:rPr>
      </w:pPr>
      <w:r>
        <w:rPr>
          <w:rFonts w:hint="eastAsia"/>
        </w:rPr>
        <w:t>他们“不是神的子民”。</w:t>
      </w:r>
    </w:p>
    <w:p w14:paraId="751DA7AD">
      <w:pPr>
        <w:pStyle w:val="6"/>
        <w:spacing w:before="276" w:line="261" w:lineRule="auto"/>
        <w:rPr>
          <w:rFonts w:hint="eastAsia"/>
        </w:rPr>
      </w:pPr>
    </w:p>
    <w:p w14:paraId="00846F0B">
      <w:pPr>
        <w:pStyle w:val="6"/>
        <w:spacing w:before="276" w:line="261" w:lineRule="auto"/>
        <w:rPr>
          <w:rFonts w:hint="eastAsia"/>
        </w:rPr>
      </w:pPr>
      <w:r>
        <w:rPr>
          <w:rFonts w:hint="eastAsia"/>
        </w:rPr>
        <w:t>They did not belong to the holy society.</w:t>
      </w:r>
    </w:p>
    <w:p w14:paraId="26B2366A">
      <w:pPr>
        <w:pStyle w:val="6"/>
        <w:spacing w:before="276" w:line="261" w:lineRule="auto"/>
        <w:rPr>
          <w:rFonts w:hint="eastAsia"/>
        </w:rPr>
      </w:pPr>
      <w:r>
        <w:rPr>
          <w:rFonts w:hint="eastAsia"/>
        </w:rPr>
        <w:t>他们不属于那圣洁的社会。</w:t>
      </w:r>
    </w:p>
    <w:p w14:paraId="342075EF">
      <w:pPr>
        <w:pStyle w:val="6"/>
        <w:spacing w:before="276" w:line="261" w:lineRule="auto"/>
        <w:rPr>
          <w:rFonts w:hint="eastAsia"/>
        </w:rPr>
      </w:pPr>
    </w:p>
    <w:p w14:paraId="1384470A">
      <w:pPr>
        <w:pStyle w:val="6"/>
        <w:spacing w:before="276" w:line="261" w:lineRule="auto"/>
        <w:rPr>
          <w:rFonts w:hint="eastAsia"/>
        </w:rPr>
      </w:pPr>
      <w:r>
        <w:rPr>
          <w:rFonts w:hint="eastAsia"/>
        </w:rPr>
        <w:t>They were “aliens from the commonwealth of” the spiritual “Israel.”</w:t>
      </w:r>
    </w:p>
    <w:p w14:paraId="2A4309BB">
      <w:pPr>
        <w:pStyle w:val="6"/>
        <w:spacing w:before="276" w:line="261" w:lineRule="auto"/>
        <w:rPr>
          <w:rFonts w:hint="eastAsia"/>
        </w:rPr>
      </w:pPr>
      <w:r>
        <w:rPr>
          <w:rFonts w:hint="eastAsia"/>
        </w:rPr>
        <w:t>他们是属灵“以色列”国民之外的“外人”。</w:t>
      </w:r>
    </w:p>
    <w:p w14:paraId="5758D30A">
      <w:pPr>
        <w:pStyle w:val="6"/>
        <w:spacing w:before="276" w:line="261" w:lineRule="auto"/>
        <w:rPr>
          <w:rFonts w:hint="eastAsia"/>
        </w:rPr>
      </w:pPr>
    </w:p>
    <w:p w14:paraId="339BA987">
      <w:pPr>
        <w:pStyle w:val="6"/>
        <w:spacing w:before="276" w:line="261" w:lineRule="auto"/>
        <w:rPr>
          <w:rFonts w:hint="eastAsia"/>
        </w:rPr>
      </w:pPr>
      <w:r>
        <w:rPr>
          <w:rFonts w:hint="eastAsia"/>
        </w:rPr>
        <w:t>They were equally destitute of the character and the privileges of God's peculiar people.</w:t>
      </w:r>
    </w:p>
    <w:p w14:paraId="0D6F91FF">
      <w:pPr>
        <w:pStyle w:val="6"/>
        <w:spacing w:before="276" w:line="261" w:lineRule="auto"/>
        <w:rPr>
          <w:rFonts w:hint="eastAsia"/>
        </w:rPr>
      </w:pPr>
      <w:r>
        <w:rPr>
          <w:rFonts w:hint="eastAsia"/>
        </w:rPr>
        <w:t>他们同样缺乏神特殊子民的品格和特权。</w:t>
      </w:r>
    </w:p>
    <w:p w14:paraId="1F521276">
      <w:pPr>
        <w:pStyle w:val="6"/>
        <w:spacing w:before="276" w:line="261" w:lineRule="auto"/>
        <w:rPr>
          <w:rFonts w:hint="eastAsia"/>
        </w:rPr>
      </w:pPr>
    </w:p>
    <w:p w14:paraId="1B725D39">
      <w:pPr>
        <w:pStyle w:val="6"/>
        <w:spacing w:before="276" w:line="261" w:lineRule="auto"/>
        <w:rPr>
          <w:rFonts w:hint="eastAsia"/>
        </w:rPr>
      </w:pPr>
      <w:r>
        <w:rPr>
          <w:rFonts w:hint="eastAsia"/>
        </w:rPr>
        <w:t>Instead of sitting with Abraham, Isaac, and Jacob, in the kingdom of God, they were “without, in outer darkness,” lying under the power of the wicked one, the prince of darkness.</w:t>
      </w:r>
    </w:p>
    <w:p w14:paraId="0381B71F">
      <w:pPr>
        <w:pStyle w:val="6"/>
        <w:spacing w:before="276" w:line="261" w:lineRule="auto"/>
        <w:rPr>
          <w:rFonts w:hint="eastAsia"/>
        </w:rPr>
      </w:pPr>
      <w:r>
        <w:rPr>
          <w:rFonts w:hint="eastAsia"/>
        </w:rPr>
        <w:t>他们不是与亚伯拉罕、以撒、雅各一同在神的国里坐席，而是“在外面黑暗里”，卧在那恶者，即黑暗君王的权势之下。</w:t>
      </w:r>
    </w:p>
    <w:p w14:paraId="4287303B">
      <w:pPr>
        <w:pStyle w:val="6"/>
        <w:spacing w:before="276" w:line="261" w:lineRule="auto"/>
        <w:rPr>
          <w:rFonts w:hint="eastAsia"/>
        </w:rPr>
      </w:pPr>
    </w:p>
    <w:p w14:paraId="04275167">
      <w:pPr>
        <w:pStyle w:val="6"/>
        <w:spacing w:before="276" w:line="261" w:lineRule="auto"/>
        <w:rPr>
          <w:rFonts w:hint="eastAsia"/>
        </w:rPr>
      </w:pPr>
      <w:r>
        <w:rPr>
          <w:rFonts w:hint="eastAsia"/>
        </w:rPr>
        <w:t>They were not, properly speaking, at all “a people;” they were so base and miserable as not to deserve the name of “a people.”</w:t>
      </w:r>
    </w:p>
    <w:p w14:paraId="546815C7">
      <w:pPr>
        <w:pStyle w:val="6"/>
        <w:spacing w:before="276" w:line="261" w:lineRule="auto"/>
        <w:rPr>
          <w:rFonts w:hint="eastAsia"/>
        </w:rPr>
      </w:pPr>
      <w:r>
        <w:rPr>
          <w:rFonts w:hint="eastAsia"/>
        </w:rPr>
        <w:t>严格来说，他们根本算不上一个“民族”；他们是如此卑贱和悲惨，以至于不配被称为一个“民族”。</w:t>
      </w:r>
    </w:p>
    <w:p w14:paraId="7AF2FE3A">
      <w:pPr>
        <w:pStyle w:val="6"/>
        <w:spacing w:before="276" w:line="261" w:lineRule="auto"/>
        <w:rPr>
          <w:rFonts w:hint="eastAsia"/>
        </w:rPr>
      </w:pPr>
    </w:p>
    <w:p w14:paraId="25DF5632">
      <w:pPr>
        <w:pStyle w:val="6"/>
        <w:spacing w:before="276" w:line="261" w:lineRule="auto"/>
        <w:rPr>
          <w:rFonts w:hint="eastAsia"/>
        </w:rPr>
      </w:pPr>
      <w:r>
        <w:rPr>
          <w:rFonts w:hint="eastAsia"/>
        </w:rPr>
        <w:t>Men in their natural state are incapable of the highest form of social relation, that of being members of the holy commonwealth, subjects of the heavenly kingdom.</w:t>
      </w:r>
    </w:p>
    <w:p w14:paraId="1449D4E3">
      <w:pPr>
        <w:pStyle w:val="6"/>
        <w:spacing w:before="276" w:line="261" w:lineRule="auto"/>
        <w:rPr>
          <w:rFonts w:hint="eastAsia"/>
        </w:rPr>
      </w:pPr>
      <w:r>
        <w:rPr>
          <w:rFonts w:hint="eastAsia"/>
        </w:rPr>
        <w:t>人在其自然状态下，不能达到社会关系的最高形式，即成为圣洁共同体的成员，天国子民。</w:t>
      </w:r>
    </w:p>
    <w:p w14:paraId="48DFA6D2">
      <w:pPr>
        <w:pStyle w:val="6"/>
        <w:spacing w:before="276" w:line="261" w:lineRule="auto"/>
        <w:rPr>
          <w:rFonts w:hint="eastAsia"/>
        </w:rPr>
      </w:pPr>
    </w:p>
    <w:p w14:paraId="0D06032F">
      <w:pPr>
        <w:pStyle w:val="6"/>
        <w:spacing w:before="276" w:line="261" w:lineRule="auto"/>
        <w:rPr>
          <w:rFonts w:hint="eastAsia"/>
        </w:rPr>
      </w:pPr>
      <w:r>
        <w:rPr>
          <w:rFonts w:hint="eastAsia"/>
        </w:rPr>
        <w:t>They are rather a herd of outlaws, a band of rebels, than a properly organized “people.”</w:t>
      </w:r>
    </w:p>
    <w:p w14:paraId="70FD484D">
      <w:pPr>
        <w:pStyle w:val="6"/>
        <w:spacing w:before="276" w:line="261" w:lineRule="auto"/>
        <w:rPr>
          <w:rFonts w:hint="eastAsia"/>
        </w:rPr>
      </w:pPr>
      <w:r>
        <w:rPr>
          <w:rFonts w:hint="eastAsia"/>
        </w:rPr>
        <w:t>他们更像一群亡命之徒，一伙叛逆者，而非一个组织有序的“民族”。</w:t>
      </w:r>
    </w:p>
    <w:p w14:paraId="5064B465">
      <w:pPr>
        <w:pStyle w:val="6"/>
        <w:spacing w:before="276" w:line="261" w:lineRule="auto"/>
        <w:rPr>
          <w:rFonts w:hint="eastAsia"/>
        </w:rPr>
      </w:pPr>
    </w:p>
    <w:p w14:paraId="415D8D1A">
      <w:pPr>
        <w:pStyle w:val="6"/>
        <w:spacing w:before="276" w:line="261" w:lineRule="auto"/>
        <w:rPr>
          <w:rFonts w:hint="eastAsia"/>
        </w:rPr>
      </w:pPr>
      <w:r>
        <w:rPr>
          <w:rFonts w:hint="eastAsia"/>
        </w:rPr>
        <w:t>§ 4.—They had “not obtained mercy.”</w:t>
      </w:r>
    </w:p>
    <w:p w14:paraId="2AC6EF36">
      <w:pPr>
        <w:pStyle w:val="6"/>
        <w:spacing w:before="276" w:line="261" w:lineRule="auto"/>
        <w:rPr>
          <w:rFonts w:hint="eastAsia"/>
        </w:rPr>
      </w:pPr>
      <w:r>
        <w:rPr>
          <w:rFonts w:hint="eastAsia"/>
        </w:rPr>
        <w:t>第四节——他们“未曾蒙怜恤”。</w:t>
      </w:r>
    </w:p>
    <w:p w14:paraId="17D38DDD">
      <w:pPr>
        <w:pStyle w:val="6"/>
        <w:spacing w:before="276" w:line="261" w:lineRule="auto"/>
        <w:rPr>
          <w:rFonts w:hint="eastAsia"/>
        </w:rPr>
      </w:pPr>
    </w:p>
    <w:p w14:paraId="1071C540">
      <w:pPr>
        <w:pStyle w:val="6"/>
        <w:spacing w:before="276" w:line="261" w:lineRule="auto"/>
        <w:rPr>
          <w:rFonts w:hint="eastAsia"/>
        </w:rPr>
      </w:pPr>
      <w:r>
        <w:rPr>
          <w:rFonts w:hint="eastAsia"/>
        </w:rPr>
        <w:t>The last view given us of the previous state of Christians is, that they “had not obtained mercy.”</w:t>
      </w:r>
    </w:p>
    <w:p w14:paraId="2B223DF4">
      <w:pPr>
        <w:pStyle w:val="6"/>
        <w:spacing w:before="276" w:line="261" w:lineRule="auto"/>
        <w:rPr>
          <w:rFonts w:hint="eastAsia"/>
        </w:rPr>
      </w:pPr>
      <w:r>
        <w:rPr>
          <w:rFonts w:hint="eastAsia"/>
        </w:rPr>
        <w:t>我们对基督徒先前状态的最后一个看法是，他们“未曾蒙怜恤”。</w:t>
      </w:r>
    </w:p>
    <w:p w14:paraId="7D21C4A7">
      <w:pPr>
        <w:pStyle w:val="6"/>
        <w:spacing w:before="276" w:line="261" w:lineRule="auto"/>
        <w:rPr>
          <w:rFonts w:hint="eastAsia"/>
        </w:rPr>
      </w:pPr>
    </w:p>
    <w:p w14:paraId="32175F0D">
      <w:pPr>
        <w:pStyle w:val="6"/>
        <w:spacing w:before="276" w:line="261" w:lineRule="auto"/>
        <w:rPr>
          <w:rFonts w:hint="eastAsia"/>
        </w:rPr>
      </w:pPr>
      <w:r>
        <w:rPr>
          <w:rFonts w:hint="eastAsia"/>
        </w:rPr>
        <w:t>The meaning of that is not, that they were not the objects of the benevolence or of the saving purpose of God.</w:t>
      </w:r>
    </w:p>
    <w:p w14:paraId="4EC963AD">
      <w:pPr>
        <w:pStyle w:val="6"/>
        <w:spacing w:before="276" w:line="261" w:lineRule="auto"/>
        <w:rPr>
          <w:rFonts w:hint="eastAsia"/>
        </w:rPr>
      </w:pPr>
      <w:r>
        <w:rPr>
          <w:rFonts w:hint="eastAsia"/>
        </w:rPr>
        <w:t>那意思并非他们不是神仁慈或拯救旨意的对象。</w:t>
      </w:r>
    </w:p>
    <w:p w14:paraId="39771A5D">
      <w:pPr>
        <w:pStyle w:val="6"/>
        <w:spacing w:before="276" w:line="261" w:lineRule="auto"/>
        <w:rPr>
          <w:rFonts w:hint="eastAsia"/>
        </w:rPr>
      </w:pPr>
    </w:p>
    <w:p w14:paraId="17357507">
      <w:pPr>
        <w:pStyle w:val="6"/>
        <w:spacing w:before="276" w:line="261" w:lineRule="auto"/>
        <w:rPr>
          <w:rFonts w:hint="eastAsia"/>
        </w:rPr>
      </w:pPr>
      <w:r>
        <w:rPr>
          <w:rFonts w:hint="eastAsia"/>
        </w:rPr>
        <w:t>“The tender mercy of God is over all his works.”</w:t>
      </w:r>
    </w:p>
    <w:p w14:paraId="753B90C2">
      <w:pPr>
        <w:pStyle w:val="6"/>
        <w:spacing w:before="276" w:line="261" w:lineRule="auto"/>
        <w:rPr>
          <w:rFonts w:hint="eastAsia"/>
        </w:rPr>
      </w:pPr>
      <w:r>
        <w:rPr>
          <w:rFonts w:hint="eastAsia"/>
        </w:rPr>
        <w:t>“神的慈悲，覆庇祂一切所造的。”</w:t>
      </w:r>
    </w:p>
    <w:p w14:paraId="02998E70">
      <w:pPr>
        <w:pStyle w:val="6"/>
        <w:spacing w:before="276" w:line="261" w:lineRule="auto"/>
        <w:rPr>
          <w:rFonts w:hint="eastAsia"/>
        </w:rPr>
      </w:pPr>
    </w:p>
    <w:p w14:paraId="0F2E0F07">
      <w:pPr>
        <w:pStyle w:val="6"/>
        <w:spacing w:before="276" w:line="261" w:lineRule="auto"/>
        <w:rPr>
          <w:rFonts w:hint="eastAsia"/>
        </w:rPr>
      </w:pPr>
      <w:r>
        <w:rPr>
          <w:rFonts w:hint="eastAsia"/>
        </w:rPr>
        <w:t>God has a love to man, guilty, depraved, righteously-condemned, self-ruined man; and this love to man appears, not, first, when man, by believing the truth, and being transformed in the renewing of his mind, becomes, in the degree in which he is so, the proper object of the divine moral approbation and complacential delight; but “herein God manifested and commended his love to us, in that, while we were yet sinners, enemies, Christ died for us;” and as to all who ever taste that the Lord is gracious, there can be no doubt that he “loved them with an everlasting love, therefore with loving- kindness does he draw them” to himself.</w:t>
      </w:r>
    </w:p>
    <w:p w14:paraId="08A767FB">
      <w:pPr>
        <w:pStyle w:val="6"/>
        <w:spacing w:before="276" w:line="261" w:lineRule="auto"/>
        <w:rPr>
          <w:rFonts w:hint="eastAsia"/>
        </w:rPr>
      </w:pPr>
      <w:r>
        <w:rPr>
          <w:rFonts w:hint="eastAsia"/>
        </w:rPr>
        <w:t>神爱人，即那有罪、败坏、被公义定罪、自毁的人；这爱人的心，并非首先在人因相信真理，并心意更新而变化，从而在某种程度上成为神道德上称许和满足喜悦的适当对象时才显现；而是“惟有基督在我们还作罪人、仇敌的时候为我们死，神的爱就在此向我们显明了”；至于所有尝过主恩滋味的人，毫无疑问，“祂以永远的爱爱他们，因此祂以慈爱吸引他们”到祂自己那里。</w:t>
      </w:r>
    </w:p>
    <w:p w14:paraId="696725DB">
      <w:pPr>
        <w:pStyle w:val="6"/>
        <w:spacing w:before="276" w:line="261" w:lineRule="auto"/>
        <w:rPr>
          <w:rFonts w:hint="eastAsia"/>
        </w:rPr>
      </w:pPr>
    </w:p>
    <w:p w14:paraId="3EB2B222">
      <w:pPr>
        <w:pStyle w:val="6"/>
        <w:spacing w:before="276" w:line="261" w:lineRule="auto"/>
        <w:rPr>
          <w:rFonts w:hint="eastAsia"/>
        </w:rPr>
      </w:pPr>
      <w:r>
        <w:rPr>
          <w:rFonts w:hint="eastAsia"/>
        </w:rPr>
        <w:t>Yes, when God “blesses them with heavenly and spiritual blessings in Christ,” it is in accordance with, and in consequence of, his having “chosen them in him before the foundation of the world, having in love predestinated them unto the adoption of children by Jesus Christ, to himself, according to the good pleasure of his will, and to the praise of the glory of his grace.”</w:t>
      </w:r>
    </w:p>
    <w:p w14:paraId="11FF05E1">
      <w:pPr>
        <w:pStyle w:val="6"/>
        <w:spacing w:before="276" w:line="261" w:lineRule="auto"/>
        <w:rPr>
          <w:rFonts w:hint="eastAsia"/>
        </w:rPr>
      </w:pPr>
      <w:r>
        <w:rPr>
          <w:rFonts w:hint="eastAsia"/>
        </w:rPr>
        <w:t>是的，当神“在基督里，曾赐给我们天上各样属灵的福气”时，那是按照，并因着，祂“从创立世界以前，在基督里拣选了我们，在爱里预定我们藉着耶稣基督得儿子的名分，归于祂自己，都照着祂自己旨意所喜悦的，使祂荣耀的恩典得着称赞。”</w:t>
      </w:r>
    </w:p>
    <w:p w14:paraId="466D6AD3">
      <w:pPr>
        <w:pStyle w:val="6"/>
        <w:spacing w:before="276" w:line="261" w:lineRule="auto"/>
        <w:rPr>
          <w:rFonts w:hint="eastAsia"/>
        </w:rPr>
      </w:pPr>
    </w:p>
    <w:p w14:paraId="068FB09A">
      <w:pPr>
        <w:pStyle w:val="6"/>
        <w:spacing w:before="276" w:line="261" w:lineRule="auto"/>
        <w:rPr>
          <w:rFonts w:hint="eastAsia"/>
        </w:rPr>
      </w:pPr>
      <w:r>
        <w:rPr>
          <w:rFonts w:hint="eastAsia"/>
        </w:rPr>
        <w:t>The meaning is not, that they were not the objects of divine love, but that they were not the subjects of divine saving benefits.</w:t>
      </w:r>
    </w:p>
    <w:p w14:paraId="017EBA13">
      <w:pPr>
        <w:pStyle w:val="6"/>
        <w:spacing w:before="276" w:line="261" w:lineRule="auto"/>
        <w:rPr>
          <w:rFonts w:hint="eastAsia"/>
        </w:rPr>
      </w:pPr>
      <w:r>
        <w:rPr>
          <w:rFonts w:hint="eastAsia"/>
        </w:rPr>
        <w:t>其意义并非他们不是神圣之爱的对象，而是他们不是神圣拯救恩惠的主体。</w:t>
      </w:r>
    </w:p>
    <w:p w14:paraId="62295D09">
      <w:pPr>
        <w:pStyle w:val="6"/>
        <w:spacing w:before="276" w:line="261" w:lineRule="auto"/>
        <w:rPr>
          <w:rFonts w:hint="eastAsia"/>
        </w:rPr>
      </w:pPr>
    </w:p>
    <w:p w14:paraId="17DF9384">
      <w:pPr>
        <w:pStyle w:val="6"/>
        <w:spacing w:before="276" w:line="261" w:lineRule="auto"/>
        <w:rPr>
          <w:rFonts w:hint="eastAsia"/>
        </w:rPr>
      </w:pPr>
      <w:r>
        <w:rPr>
          <w:rFonts w:hint="eastAsia"/>
        </w:rPr>
        <w:t>They were the objects equally of his judicial displeasure, and of his moral disapprobation.</w:t>
      </w:r>
    </w:p>
    <w:p w14:paraId="46C5692B">
      <w:pPr>
        <w:pStyle w:val="6"/>
        <w:spacing w:before="276" w:line="261" w:lineRule="auto"/>
        <w:rPr>
          <w:rFonts w:hint="eastAsia"/>
        </w:rPr>
      </w:pPr>
      <w:r>
        <w:rPr>
          <w:rFonts w:hint="eastAsia"/>
        </w:rPr>
        <w:t>他们同样是祂司法上不悦，和道德上不赞同的对象。</w:t>
      </w:r>
    </w:p>
    <w:p w14:paraId="07A33B9C">
      <w:pPr>
        <w:pStyle w:val="6"/>
        <w:spacing w:before="276" w:line="261" w:lineRule="auto"/>
        <w:rPr>
          <w:rFonts w:hint="eastAsia"/>
        </w:rPr>
      </w:pPr>
    </w:p>
    <w:p w14:paraId="2474D915">
      <w:pPr>
        <w:pStyle w:val="6"/>
        <w:spacing w:before="276" w:line="261" w:lineRule="auto"/>
        <w:rPr>
          <w:rFonts w:hint="eastAsia"/>
        </w:rPr>
      </w:pPr>
      <w:r>
        <w:rPr>
          <w:rFonts w:hint="eastAsia"/>
        </w:rPr>
        <w:t>They were not blessed by him with any heavenly blessing.</w:t>
      </w:r>
    </w:p>
    <w:p w14:paraId="15963BDA">
      <w:pPr>
        <w:pStyle w:val="6"/>
        <w:spacing w:before="276" w:line="261" w:lineRule="auto"/>
        <w:rPr>
          <w:rFonts w:hint="eastAsia"/>
        </w:rPr>
      </w:pPr>
      <w:r>
        <w:rPr>
          <w:rFonts w:hint="eastAsia"/>
        </w:rPr>
        <w:t>他们没有被祂赐予任何天上的福分。</w:t>
      </w:r>
    </w:p>
    <w:p w14:paraId="6BF00CCB">
      <w:pPr>
        <w:pStyle w:val="6"/>
        <w:spacing w:before="276" w:line="261" w:lineRule="auto"/>
        <w:rPr>
          <w:rFonts w:hint="eastAsia"/>
        </w:rPr>
      </w:pPr>
    </w:p>
    <w:p w14:paraId="0ECF5D81">
      <w:pPr>
        <w:pStyle w:val="6"/>
        <w:spacing w:before="276" w:line="261" w:lineRule="auto"/>
        <w:rPr>
          <w:rFonts w:hint="eastAsia"/>
        </w:rPr>
      </w:pPr>
      <w:r>
        <w:rPr>
          <w:rFonts w:hint="eastAsia"/>
        </w:rPr>
        <w:t>They were unpardoned, unjustified, unsanctified.</w:t>
      </w:r>
    </w:p>
    <w:p w14:paraId="18196E9A">
      <w:pPr>
        <w:pStyle w:val="6"/>
        <w:spacing w:before="276" w:line="261" w:lineRule="auto"/>
        <w:rPr>
          <w:rFonts w:hint="eastAsia"/>
        </w:rPr>
      </w:pPr>
      <w:r>
        <w:rPr>
          <w:rFonts w:hint="eastAsia"/>
        </w:rPr>
        <w:t>他们未被赦免，未被称义，未被成圣。</w:t>
      </w:r>
    </w:p>
    <w:p w14:paraId="550A940B">
      <w:pPr>
        <w:pStyle w:val="6"/>
        <w:spacing w:before="276" w:line="261" w:lineRule="auto"/>
        <w:rPr>
          <w:rFonts w:hint="eastAsia"/>
        </w:rPr>
      </w:pPr>
    </w:p>
    <w:p w14:paraId="59248044">
      <w:pPr>
        <w:pStyle w:val="6"/>
        <w:spacing w:before="276" w:line="261" w:lineRule="auto"/>
        <w:rPr>
          <w:rFonts w:hint="eastAsia"/>
        </w:rPr>
      </w:pPr>
      <w:r>
        <w:rPr>
          <w:rFonts w:hint="eastAsia"/>
        </w:rPr>
        <w:t>They were “poor and miserable, blind and naked.”</w:t>
      </w:r>
    </w:p>
    <w:p w14:paraId="10189D2A">
      <w:pPr>
        <w:pStyle w:val="6"/>
        <w:spacing w:before="276" w:line="261" w:lineRule="auto"/>
        <w:rPr>
          <w:rFonts w:hint="eastAsia"/>
        </w:rPr>
      </w:pPr>
      <w:r>
        <w:rPr>
          <w:rFonts w:hint="eastAsia"/>
        </w:rPr>
        <w:t>他们是“困苦、可怜、贫穷、瞎眼、赤身的”。</w:t>
      </w:r>
    </w:p>
    <w:p w14:paraId="1B38B264">
      <w:pPr>
        <w:pStyle w:val="6"/>
        <w:spacing w:before="276" w:line="261" w:lineRule="auto"/>
        <w:rPr>
          <w:rFonts w:hint="eastAsia"/>
        </w:rPr>
      </w:pPr>
    </w:p>
    <w:p w14:paraId="12BD8836">
      <w:pPr>
        <w:pStyle w:val="6"/>
        <w:spacing w:before="276" w:line="261" w:lineRule="auto"/>
        <w:rPr>
          <w:rFonts w:hint="eastAsia"/>
        </w:rPr>
      </w:pPr>
      <w:r>
        <w:rPr>
          <w:rFonts w:hint="eastAsia"/>
        </w:rPr>
        <w:t>They were in a state, in which, if they had continued, they must have been miserable forever.</w:t>
      </w:r>
    </w:p>
    <w:p w14:paraId="60ED5E50">
      <w:pPr>
        <w:pStyle w:val="6"/>
        <w:spacing w:before="276" w:line="261" w:lineRule="auto"/>
        <w:rPr>
          <w:rFonts w:hint="eastAsia"/>
        </w:rPr>
      </w:pPr>
      <w:r>
        <w:rPr>
          <w:rFonts w:hint="eastAsia"/>
        </w:rPr>
        <w:t>他们处于一种，若继续下去，就必永远愁苦的状态。</w:t>
      </w:r>
    </w:p>
    <w:p w14:paraId="220737B4">
      <w:pPr>
        <w:pStyle w:val="6"/>
        <w:spacing w:before="276" w:line="261" w:lineRule="auto"/>
        <w:rPr>
          <w:rFonts w:hint="eastAsia"/>
        </w:rPr>
      </w:pPr>
    </w:p>
    <w:p w14:paraId="22FD2BF8">
      <w:pPr>
        <w:pStyle w:val="6"/>
        <w:spacing w:before="276" w:line="261" w:lineRule="auto"/>
        <w:rPr>
          <w:rFonts w:hint="eastAsia"/>
        </w:rPr>
      </w:pPr>
      <w:r>
        <w:rPr>
          <w:rFonts w:hint="eastAsia"/>
        </w:rPr>
        <w:t>For such persons to be made to taste that the Lord was gracious, was mercy indeed, mercy which should have a constraining power to make them most dutiful subjects of their gracious Lord.</w:t>
      </w:r>
    </w:p>
    <w:p w14:paraId="3EBA40D3">
      <w:pPr>
        <w:pStyle w:val="6"/>
        <w:spacing w:before="276" w:line="261" w:lineRule="auto"/>
        <w:rPr>
          <w:rFonts w:hint="eastAsia"/>
        </w:rPr>
      </w:pPr>
      <w:r>
        <w:rPr>
          <w:rFonts w:hint="eastAsia"/>
        </w:rPr>
        <w:t>对于这样的人，能尝到主恩的滋味，实在是怜悯，这怜悯应当有约束力，使他们成为他们恩慈之主最忠顺的子民。</w:t>
      </w:r>
    </w:p>
    <w:p w14:paraId="7EC1D38F">
      <w:pPr>
        <w:pStyle w:val="6"/>
        <w:spacing w:before="276" w:line="261" w:lineRule="auto"/>
        <w:rPr>
          <w:rFonts w:hint="eastAsia"/>
        </w:rPr>
      </w:pPr>
    </w:p>
    <w:p w14:paraId="347944D4">
      <w:pPr>
        <w:pStyle w:val="3"/>
        <w:bidi w:val="0"/>
        <w:rPr>
          <w:rFonts w:hint="eastAsia"/>
        </w:rPr>
      </w:pPr>
      <w:r>
        <w:rPr>
          <w:rFonts w:hint="eastAsia"/>
        </w:rPr>
        <w:t>II.THE MANNER IN WHICH CHRISTIANS OBTAIN THEIR PECULIAR PRIVILEGES; BY FAITH OF THE TRUTH, AND RELIANCE ON THE SAVIOUR.</w:t>
      </w:r>
    </w:p>
    <w:p w14:paraId="3D47804A">
      <w:pPr>
        <w:pStyle w:val="3"/>
        <w:bidi w:val="0"/>
        <w:rPr>
          <w:rFonts w:hint="eastAsia"/>
        </w:rPr>
      </w:pPr>
      <w:r>
        <w:rPr>
          <w:rFonts w:hint="eastAsia"/>
        </w:rPr>
        <w:t>二、基督徒获得其独特特权的方式；藉着相信真理，并倚靠救主。</w:t>
      </w:r>
    </w:p>
    <w:p w14:paraId="456001CA">
      <w:pPr>
        <w:pStyle w:val="6"/>
        <w:spacing w:before="276" w:line="261" w:lineRule="auto"/>
        <w:rPr>
          <w:rFonts w:hint="eastAsia"/>
        </w:rPr>
      </w:pPr>
    </w:p>
    <w:p w14:paraId="44344B19">
      <w:pPr>
        <w:pStyle w:val="6"/>
        <w:spacing w:before="276" w:line="261" w:lineRule="auto"/>
        <w:rPr>
          <w:rFonts w:hint="eastAsia"/>
        </w:rPr>
      </w:pPr>
      <w:r>
        <w:rPr>
          <w:rFonts w:hint="eastAsia"/>
        </w:rPr>
        <w:t>Let us now turn our attention, for a little, to the view the text gives us of the manner in which those miserable beings became possessed of their peculiar privileges; to the immediate cause of so favorable a change in their state and circumstances.</w:t>
      </w:r>
    </w:p>
    <w:p w14:paraId="2C7F46DA">
      <w:pPr>
        <w:pStyle w:val="6"/>
        <w:spacing w:before="276" w:line="261" w:lineRule="auto"/>
        <w:rPr>
          <w:rFonts w:hint="eastAsia"/>
        </w:rPr>
      </w:pPr>
      <w:r>
        <w:rPr>
          <w:rFonts w:hint="eastAsia"/>
        </w:rPr>
        <w:t>现在让我们稍稍注意经文给我们关于那些悲惨存有如何获得他们独特特权的看法的观点；即他们状态和处境如此有利改变的直接原因。</w:t>
      </w:r>
    </w:p>
    <w:p w14:paraId="0434D2DE">
      <w:pPr>
        <w:pStyle w:val="6"/>
        <w:spacing w:before="276" w:line="261" w:lineRule="auto"/>
        <w:rPr>
          <w:rFonts w:hint="eastAsia"/>
        </w:rPr>
      </w:pPr>
    </w:p>
    <w:p w14:paraId="507017B2">
      <w:pPr>
        <w:pStyle w:val="6"/>
        <w:spacing w:before="276" w:line="261" w:lineRule="auto"/>
        <w:rPr>
          <w:rFonts w:hint="eastAsia"/>
        </w:rPr>
      </w:pPr>
      <w:r>
        <w:rPr>
          <w:rFonts w:hint="eastAsia"/>
        </w:rPr>
        <w:t>It was by “coming to Christ as a living stone, disallowed indeed of men, but chosen of God, and precious;” it was by “believing on Him,” as “the chief corner-stone, elect, which God had laid in Sion.”</w:t>
      </w:r>
    </w:p>
    <w:p w14:paraId="72907589">
      <w:pPr>
        <w:pStyle w:val="6"/>
        <w:spacing w:before="276" w:line="261" w:lineRule="auto"/>
        <w:rPr>
          <w:rFonts w:hint="eastAsia"/>
        </w:rPr>
      </w:pPr>
      <w:r>
        <w:rPr>
          <w:rFonts w:hint="eastAsia"/>
        </w:rPr>
        <w:t>是藉着“来到基督面前，如同来到活石面前，祂诚然是被人所弃的，却是被神所拣选，所宝贵的；”是藉着“信靠祂”，即那“神在锡安所立的，被拣选的房角石”。</w:t>
      </w:r>
    </w:p>
    <w:p w14:paraId="60F066CD">
      <w:pPr>
        <w:pStyle w:val="6"/>
        <w:spacing w:before="276" w:line="261" w:lineRule="auto"/>
        <w:rPr>
          <w:rFonts w:hint="eastAsia"/>
        </w:rPr>
      </w:pPr>
    </w:p>
    <w:p w14:paraId="3E69A886">
      <w:pPr>
        <w:pStyle w:val="6"/>
        <w:spacing w:before="276" w:line="261" w:lineRule="auto"/>
        <w:rPr>
          <w:rFonts w:hint="eastAsia"/>
        </w:rPr>
      </w:pPr>
      <w:r>
        <w:rPr>
          <w:rFonts w:hint="eastAsia"/>
        </w:rPr>
        <w:t>To believe on Christ as the chief corner-stone, and to come to him as the living stone, have generally been understood as synonymous expressions, and both have been viewed as significant of that faith which, by the constitution of the new covenant, is necessarily connected with the enjoyment of the blessings of the Christian salvation; and the passage, “He that cometh to me shall never hunger, he that believeth on me shall  never  thirst,”  has  often  been  quoted  as  clearly  proving  this.</w:t>
      </w:r>
    </w:p>
    <w:p w14:paraId="7A06CEAE">
      <w:pPr>
        <w:pStyle w:val="6"/>
        <w:spacing w:before="276" w:line="261" w:lineRule="auto"/>
        <w:rPr>
          <w:rFonts w:hint="eastAsia"/>
        </w:rPr>
      </w:pPr>
      <w:r>
        <w:rPr>
          <w:rFonts w:hint="eastAsia"/>
        </w:rPr>
        <w:t>信靠基督为房角石，和来到祂面前如同来到活石面前，通常被理解为同义词，两者都被视为那信心的标志，按新约的构造，这信心与享受基督徒救恩的福分必然相连；经文“到我这里来的，必定不饿，信我的，永远不渴”，常被引用来清楚地证明这一点。</w:t>
      </w:r>
    </w:p>
    <w:p w14:paraId="0234AFAF">
      <w:pPr>
        <w:pStyle w:val="6"/>
        <w:spacing w:before="276" w:line="261" w:lineRule="auto"/>
        <w:rPr>
          <w:rFonts w:hint="eastAsia"/>
        </w:rPr>
      </w:pPr>
    </w:p>
    <w:p w14:paraId="053FAEEC">
      <w:pPr>
        <w:pStyle w:val="6"/>
        <w:spacing w:before="276" w:line="261" w:lineRule="auto"/>
        <w:rPr>
          <w:rFonts w:hint="eastAsia"/>
        </w:rPr>
      </w:pPr>
      <w:r>
        <w:rPr>
          <w:rFonts w:hint="eastAsia"/>
        </w:rPr>
        <w:t>I apprehend that that passage merely proves, that “he that cometh to Christ,” and “he that believeth on him,” are two descriptions of the same person, not that they are expressions entirely synonymous in meaning.</w:t>
      </w:r>
    </w:p>
    <w:p w14:paraId="4F535049">
      <w:pPr>
        <w:pStyle w:val="6"/>
        <w:spacing w:before="276" w:line="261" w:lineRule="auto"/>
        <w:rPr>
          <w:rFonts w:hint="eastAsia"/>
        </w:rPr>
      </w:pPr>
      <w:r>
        <w:rPr>
          <w:rFonts w:hint="eastAsia"/>
        </w:rPr>
        <w:t>我理解，那段经文仅证明，“到基督这里来的”，和“信祂的”，是同一个人的两种描述，并非这两个表达在意义上完全是同义的。</w:t>
      </w:r>
    </w:p>
    <w:p w14:paraId="08B2F376">
      <w:pPr>
        <w:pStyle w:val="6"/>
        <w:spacing w:before="276" w:line="261" w:lineRule="auto"/>
        <w:rPr>
          <w:rFonts w:hint="eastAsia"/>
        </w:rPr>
      </w:pPr>
    </w:p>
    <w:p w14:paraId="1365202A">
      <w:pPr>
        <w:pStyle w:val="6"/>
        <w:spacing w:before="276" w:line="261" w:lineRule="auto"/>
        <w:rPr>
          <w:rFonts w:hint="eastAsia"/>
        </w:rPr>
      </w:pPr>
      <w:r>
        <w:rPr>
          <w:rFonts w:hint="eastAsia"/>
        </w:rPr>
        <w:t>The following passage seems, indeed, clearly to distinguish between believing on, and coming to, and to represent the latter as the consequence of the former, the former as the means of the latter, “He that cometh to God, must believe that he is, and that he is the rewarder of all who diligently seek him.”</w:t>
      </w:r>
    </w:p>
    <w:p w14:paraId="47EEDD76">
      <w:pPr>
        <w:pStyle w:val="6"/>
        <w:spacing w:before="276" w:line="261" w:lineRule="auto"/>
        <w:rPr>
          <w:rFonts w:hint="eastAsia"/>
        </w:rPr>
      </w:pPr>
      <w:r>
        <w:rPr>
          <w:rFonts w:hint="eastAsia"/>
        </w:rPr>
        <w:t>以下经文，事实上，似乎清楚地区分了“信”与“到”的区别，并将后者描绘为前者的结果，前者为后者的途径，“到神面前来的人，必须信有神，且信祂赏赐那寻求祂的人。”</w:t>
      </w:r>
    </w:p>
    <w:p w14:paraId="76BE9CB9">
      <w:pPr>
        <w:pStyle w:val="6"/>
        <w:spacing w:before="276" w:line="261" w:lineRule="auto"/>
        <w:rPr>
          <w:rFonts w:hint="eastAsia"/>
        </w:rPr>
      </w:pPr>
    </w:p>
    <w:p w14:paraId="7582ECB4">
      <w:pPr>
        <w:pStyle w:val="6"/>
        <w:spacing w:before="276" w:line="261" w:lineRule="auto"/>
        <w:rPr>
          <w:rFonts w:hint="eastAsia"/>
        </w:rPr>
      </w:pPr>
      <w:r>
        <w:rPr>
          <w:rFonts w:hint="eastAsia"/>
        </w:rPr>
        <w:t>To believe, is to count a proposition true on the ground of what appears satisfactory testimony; to believe on, or in a person, is a Hebraistic mode of expression, and signifies to count a testimony, given either by or respecting that person, to be true; to believe in Christ, is to count true what Christ says, or what is said about Christ; to know and be sure of it, to reckon it a faithful saying and worthy of all acceptation.</w:t>
      </w:r>
    </w:p>
    <w:p w14:paraId="3498A56B">
      <w:pPr>
        <w:pStyle w:val="6"/>
        <w:spacing w:before="276" w:line="261" w:lineRule="auto"/>
        <w:rPr>
          <w:rFonts w:hint="eastAsia"/>
        </w:rPr>
      </w:pPr>
      <w:r>
        <w:rPr>
          <w:rFonts w:hint="eastAsia"/>
        </w:rPr>
        <w:t>相信，是基于看似令人满意的见证，而将一个命题视为真实的；信靠或信入一个人，是一种希伯来表达方式，意为将那人所作或关于那人的见证视为真实的；信入基督，是将基督所说的，或关于基督所说的，视为真实的；知道并确信，认其为可信的话，是十分可佩服的。</w:t>
      </w:r>
    </w:p>
    <w:p w14:paraId="26793046">
      <w:pPr>
        <w:pStyle w:val="6"/>
        <w:spacing w:before="276" w:line="261" w:lineRule="auto"/>
        <w:rPr>
          <w:rFonts w:hint="eastAsia"/>
        </w:rPr>
      </w:pPr>
    </w:p>
    <w:p w14:paraId="06600C79">
      <w:pPr>
        <w:pStyle w:val="6"/>
        <w:spacing w:before="276" w:line="261" w:lineRule="auto"/>
        <w:rPr>
          <w:rFonts w:hint="eastAsia"/>
        </w:rPr>
      </w:pPr>
      <w:r>
        <w:rPr>
          <w:rFonts w:hint="eastAsia"/>
        </w:rPr>
        <w:t>To come to Christ is a figurative expression, denoting those mental exercises which may be termed the movement of the mind and heart towards Christ, in the various characters in which the divine testimony represents him, and which equally, by the constitution of human nature and of the new covenant, grow out of the faith of the truth respecting him, of which the bodily movement of coming is a natural figurative representation.</w:t>
      </w:r>
    </w:p>
    <w:p w14:paraId="0264E8C3">
      <w:pPr>
        <w:pStyle w:val="6"/>
        <w:spacing w:before="276" w:line="261" w:lineRule="auto"/>
        <w:rPr>
          <w:rFonts w:hint="eastAsia"/>
        </w:rPr>
      </w:pPr>
      <w:r>
        <w:rPr>
          <w:rFonts w:hint="eastAsia"/>
        </w:rPr>
        <w:t>来到基督面前是一个比喻性的表达，指的是那些可以被称为心思和心灵向着基督运动的心智操练，基督在神圣见证所代表的各种角色中，这些操练同样，藉着人性的构造和新约的构造，从关于祂的真理的信心中产生，而“来”的身体运动是其自然的象征性代表。</w:t>
      </w:r>
    </w:p>
    <w:p w14:paraId="258857C1">
      <w:pPr>
        <w:pStyle w:val="6"/>
        <w:spacing w:before="276" w:line="261" w:lineRule="auto"/>
        <w:rPr>
          <w:rFonts w:hint="eastAsia"/>
        </w:rPr>
      </w:pPr>
    </w:p>
    <w:p w14:paraId="763A3F00">
      <w:pPr>
        <w:pStyle w:val="6"/>
        <w:spacing w:before="276" w:line="261" w:lineRule="auto"/>
        <w:rPr>
          <w:rFonts w:hint="eastAsia"/>
        </w:rPr>
      </w:pPr>
      <w:r>
        <w:rPr>
          <w:rFonts w:hint="eastAsia"/>
        </w:rPr>
        <w:t>The peculiar character of the mental movement, depends on the view at the time before the mind respecting Christ.</w:t>
      </w:r>
    </w:p>
    <w:p w14:paraId="495AB536">
      <w:pPr>
        <w:pStyle w:val="6"/>
        <w:spacing w:before="276" w:line="261" w:lineRule="auto"/>
        <w:rPr>
          <w:rFonts w:hint="eastAsia"/>
        </w:rPr>
      </w:pPr>
      <w:r>
        <w:rPr>
          <w:rFonts w:hint="eastAsia"/>
        </w:rPr>
        <w:t>心智运动的独特特征，取决于当时心中关于基督的看法。</w:t>
      </w:r>
    </w:p>
    <w:p w14:paraId="7B89C98D">
      <w:pPr>
        <w:pStyle w:val="6"/>
        <w:spacing w:before="276" w:line="261" w:lineRule="auto"/>
        <w:rPr>
          <w:rFonts w:hint="eastAsia"/>
        </w:rPr>
      </w:pPr>
    </w:p>
    <w:p w14:paraId="15E85032">
      <w:pPr>
        <w:pStyle w:val="6"/>
        <w:spacing w:before="276" w:line="261" w:lineRule="auto"/>
        <w:rPr>
          <w:rFonts w:hint="eastAsia"/>
        </w:rPr>
      </w:pPr>
      <w:r>
        <w:rPr>
          <w:rFonts w:hint="eastAsia"/>
        </w:rPr>
        <w:t>Believing the truth respecting him as the great Prophet, I come to him seeking the knowledge of his will, with a determination to receive any doctrine, every doctrine, which he delivers, just because he delivers it.</w:t>
      </w:r>
    </w:p>
    <w:p w14:paraId="450A8E91">
      <w:pPr>
        <w:pStyle w:val="6"/>
        <w:spacing w:before="276" w:line="261" w:lineRule="auto"/>
        <w:rPr>
          <w:rFonts w:hint="eastAsia"/>
        </w:rPr>
      </w:pPr>
      <w:r>
        <w:rPr>
          <w:rFonts w:hint="eastAsia"/>
        </w:rPr>
        <w:t>相信关于祂作为伟大先知的真理，我来到祂面前，寻求祂旨意的知识，决心接受祂所传讲的任何教义，每一条教义，只因是祂传讲的。</w:t>
      </w:r>
    </w:p>
    <w:p w14:paraId="0552885D">
      <w:pPr>
        <w:pStyle w:val="6"/>
        <w:spacing w:before="276" w:line="261" w:lineRule="auto"/>
        <w:rPr>
          <w:rFonts w:hint="eastAsia"/>
        </w:rPr>
      </w:pPr>
    </w:p>
    <w:p w14:paraId="74BCE93F">
      <w:pPr>
        <w:pStyle w:val="6"/>
        <w:spacing w:before="276" w:line="261" w:lineRule="auto"/>
        <w:rPr>
          <w:rFonts w:hint="eastAsia"/>
        </w:rPr>
      </w:pPr>
      <w:r>
        <w:rPr>
          <w:rFonts w:hint="eastAsia"/>
        </w:rPr>
        <w:t>Believing the truth with respect to him as a Priest, I come to him relying with undivided, unshaken confidence on his atonement and intercession.</w:t>
      </w:r>
    </w:p>
    <w:p w14:paraId="26245698">
      <w:pPr>
        <w:pStyle w:val="6"/>
        <w:spacing w:before="276" w:line="261" w:lineRule="auto"/>
        <w:rPr>
          <w:rFonts w:hint="eastAsia"/>
        </w:rPr>
      </w:pPr>
      <w:r>
        <w:rPr>
          <w:rFonts w:hint="eastAsia"/>
        </w:rPr>
        <w:t>相信关于祂作为祭司的真理，我来到祂面前，以完全、坚定不移的信心倚靠祂的赎罪和代求。</w:t>
      </w:r>
    </w:p>
    <w:p w14:paraId="1816E4B6">
      <w:pPr>
        <w:pStyle w:val="6"/>
        <w:spacing w:before="276" w:line="261" w:lineRule="auto"/>
        <w:rPr>
          <w:rFonts w:hint="eastAsia"/>
        </w:rPr>
      </w:pPr>
    </w:p>
    <w:p w14:paraId="5A7DEEB5">
      <w:pPr>
        <w:pStyle w:val="6"/>
        <w:spacing w:before="276" w:line="261" w:lineRule="auto"/>
        <w:rPr>
          <w:rFonts w:hint="eastAsia"/>
        </w:rPr>
      </w:pPr>
      <w:r>
        <w:rPr>
          <w:rFonts w:hint="eastAsia"/>
        </w:rPr>
        <w:t>Believing the truth with respect to him as a King, I come to him in a cheerful unquestioning obedience to his commands and appointments, just because they are his.</w:t>
      </w:r>
    </w:p>
    <w:p w14:paraId="555E9145">
      <w:pPr>
        <w:pStyle w:val="6"/>
        <w:spacing w:before="276" w:line="261" w:lineRule="auto"/>
        <w:rPr>
          <w:rFonts w:hint="eastAsia"/>
        </w:rPr>
      </w:pPr>
      <w:r>
        <w:rPr>
          <w:rFonts w:hint="eastAsia"/>
        </w:rPr>
        <w:t>相信关于祂作为君王的真理，我来到祂面前，以喜乐、无疑问的顺服，遵从祂的命令和安排，只因是祂的。</w:t>
      </w:r>
    </w:p>
    <w:p w14:paraId="580B6E83">
      <w:pPr>
        <w:pStyle w:val="6"/>
        <w:spacing w:before="276" w:line="261" w:lineRule="auto"/>
        <w:rPr>
          <w:rFonts w:hint="eastAsia"/>
        </w:rPr>
      </w:pPr>
    </w:p>
    <w:p w14:paraId="594720BC">
      <w:pPr>
        <w:pStyle w:val="6"/>
        <w:spacing w:before="276" w:line="261" w:lineRule="auto"/>
        <w:rPr>
          <w:rFonts w:hint="eastAsia"/>
        </w:rPr>
      </w:pPr>
      <w:r>
        <w:rPr>
          <w:rFonts w:hint="eastAsia"/>
        </w:rPr>
        <w:t>This exactly accords with the view given in our excellent Shorter Catechism, which teaches us, not that faith is receiving and resting on Jesus Christ for salvation, but “that faith is that by which we receive and rest on Christ;” and in the Confession of Faith, which teaches us, “that it is by faith that we accept and rest on Christ, yield obedience to the commands, tremble at the threatenings, and embrace the promises, of God.”</w:t>
      </w:r>
    </w:p>
    <w:p w14:paraId="3C792563">
      <w:pPr>
        <w:pStyle w:val="6"/>
        <w:spacing w:before="276" w:line="261" w:lineRule="auto"/>
        <w:rPr>
          <w:rFonts w:hint="eastAsia"/>
        </w:rPr>
      </w:pPr>
      <w:r>
        <w:rPr>
          <w:rFonts w:hint="eastAsia"/>
        </w:rPr>
        <w:t>这完全符合我们优秀的《小要理问答》所给的观点，它教导我们，并非信心是接受并安息在耶稣基督里以得救，而是“信心是我们藉以接受并安息在基督里的”；以及在《信条》中，它教导我们，“藉着信心，我们接受并安息在基督里，顺服神的命令，敬畏祂的威吓，并拥抱祂的应许。”</w:t>
      </w:r>
    </w:p>
    <w:p w14:paraId="0B763189">
      <w:pPr>
        <w:pStyle w:val="6"/>
        <w:spacing w:before="276" w:line="261" w:lineRule="auto"/>
        <w:rPr>
          <w:rFonts w:hint="eastAsia"/>
        </w:rPr>
      </w:pPr>
    </w:p>
    <w:p w14:paraId="467D7F52">
      <w:pPr>
        <w:pStyle w:val="6"/>
        <w:spacing w:before="276" w:line="261" w:lineRule="auto"/>
        <w:rPr>
          <w:rFonts w:hint="eastAsia"/>
        </w:rPr>
      </w:pPr>
      <w:r>
        <w:rPr>
          <w:rFonts w:hint="eastAsia"/>
        </w:rPr>
        <w:t>It was, then, by believing the truth about Christ, and by those outgoings of the mind and heart to him that necessarily grow out of this faith, that the Christians to whom Peter wrote obtained, and retained, possession of the high honors and privileges which are here enumerated.</w:t>
      </w:r>
    </w:p>
    <w:p w14:paraId="401E8DB1">
      <w:pPr>
        <w:pStyle w:val="6"/>
        <w:spacing w:before="276" w:line="261" w:lineRule="auto"/>
        <w:rPr>
          <w:rFonts w:hint="eastAsia"/>
        </w:rPr>
      </w:pPr>
      <w:r>
        <w:rPr>
          <w:rFonts w:hint="eastAsia"/>
        </w:rPr>
        <w:t>那么，正是藉着相信关于基督的真理，以及从这信心中必然产生的那些心思和心灵向祂的流露，彼得所写信的基督徒才获得并保持了此处所列举的崇高尊荣和特权。</w:t>
      </w:r>
    </w:p>
    <w:p w14:paraId="049375BC">
      <w:pPr>
        <w:pStyle w:val="6"/>
        <w:spacing w:before="276" w:line="261" w:lineRule="auto"/>
        <w:rPr>
          <w:rFonts w:hint="eastAsia"/>
        </w:rPr>
      </w:pPr>
    </w:p>
    <w:p w14:paraId="74210A1D">
      <w:pPr>
        <w:pStyle w:val="6"/>
        <w:spacing w:before="276" w:line="261" w:lineRule="auto"/>
        <w:rPr>
          <w:rFonts w:hint="eastAsia"/>
        </w:rPr>
      </w:pPr>
      <w:r>
        <w:rPr>
          <w:rFonts w:hint="eastAsia"/>
        </w:rPr>
        <w:t>It was thus that not shame but honor was their portion, that they became living stones, that they were built up, on him the living foundation, a spiritual house, that they became a royal priesthood, a chosen generation, a holy nation, partakers of the inheritance of the saints in light, a people, the people of God, partakers of distinguishing saving blessings.</w:t>
      </w:r>
    </w:p>
    <w:p w14:paraId="7627A498">
      <w:pPr>
        <w:pStyle w:val="6"/>
        <w:spacing w:before="276" w:line="261" w:lineRule="auto"/>
        <w:rPr>
          <w:rFonts w:hint="eastAsia"/>
        </w:rPr>
      </w:pPr>
      <w:r>
        <w:rPr>
          <w:rFonts w:hint="eastAsia"/>
        </w:rPr>
        <w:t>正是这样，他们的份不是羞愧，乃是尊荣，他们成为活石，他们在祂这活的根基上，被建造成属灵的殿，他们成为有君尊的祭司，被拣选的族类，圣洁的国度，与众圣徒在光明中同得基业，成为子民，神的子民，有份于独特的拯救福分。</w:t>
      </w:r>
    </w:p>
    <w:p w14:paraId="22A82235">
      <w:pPr>
        <w:pStyle w:val="6"/>
        <w:spacing w:before="276" w:line="261" w:lineRule="auto"/>
        <w:rPr>
          <w:rFonts w:hint="eastAsia"/>
        </w:rPr>
      </w:pPr>
    </w:p>
    <w:p w14:paraId="5E71F771">
      <w:pPr>
        <w:pStyle w:val="6"/>
        <w:spacing w:before="276" w:line="261" w:lineRule="auto"/>
        <w:rPr>
          <w:rFonts w:hint="eastAsia"/>
        </w:rPr>
      </w:pPr>
      <w:r>
        <w:rPr>
          <w:rFonts w:hint="eastAsia"/>
        </w:rPr>
        <w:t>This is just the fundamental doctrine of the gospel, which meets us everywhere in the Bible; that it is by the faith of the truth as it is in Jesus, that individuals obtain personal possession of the blessings of the Christian salvation.</w:t>
      </w:r>
    </w:p>
    <w:p w14:paraId="4554F809">
      <w:pPr>
        <w:pStyle w:val="6"/>
        <w:spacing w:before="276" w:line="261" w:lineRule="auto"/>
        <w:rPr>
          <w:rFonts w:hint="eastAsia"/>
        </w:rPr>
      </w:pPr>
      <w:r>
        <w:rPr>
          <w:rFonts w:hint="eastAsia"/>
        </w:rPr>
        <w:t>这正是福音的基本教义，我们在圣经中随处可见；即个人藉着相信在耶稣里的真理，才获得基督徒救恩的福分。</w:t>
      </w:r>
    </w:p>
    <w:p w14:paraId="51967A42">
      <w:pPr>
        <w:pStyle w:val="6"/>
        <w:spacing w:before="276" w:line="261" w:lineRule="auto"/>
        <w:rPr>
          <w:rFonts w:hint="eastAsia"/>
        </w:rPr>
      </w:pPr>
    </w:p>
    <w:p w14:paraId="54B8FFAA">
      <w:pPr>
        <w:pStyle w:val="6"/>
        <w:spacing w:before="276" w:line="261" w:lineRule="auto"/>
        <w:rPr>
          <w:rFonts w:hint="eastAsia"/>
        </w:rPr>
      </w:pPr>
      <w:r>
        <w:rPr>
          <w:rFonts w:hint="eastAsia"/>
        </w:rPr>
        <w:t>Let us look a little more closely at this interesting view of the faith of the gospel, and its immediate and necessary effects.</w:t>
      </w:r>
    </w:p>
    <w:p w14:paraId="51D6AAEE">
      <w:pPr>
        <w:pStyle w:val="6"/>
        <w:spacing w:before="276" w:line="261" w:lineRule="auto"/>
        <w:rPr>
          <w:rFonts w:hint="eastAsia"/>
        </w:rPr>
      </w:pPr>
      <w:r>
        <w:rPr>
          <w:rFonts w:hint="eastAsia"/>
        </w:rPr>
        <w:t>让我们更仔细地看一看福音之信心的这个有趣的观点，以及其直接和必然的影响。</w:t>
      </w:r>
    </w:p>
    <w:p w14:paraId="46A49D3F">
      <w:pPr>
        <w:pStyle w:val="6"/>
        <w:spacing w:before="276" w:line="261" w:lineRule="auto"/>
        <w:rPr>
          <w:rFonts w:hint="eastAsia"/>
        </w:rPr>
      </w:pPr>
    </w:p>
    <w:p w14:paraId="56F1D61C">
      <w:pPr>
        <w:pStyle w:val="6"/>
        <w:spacing w:before="276" w:line="261" w:lineRule="auto"/>
        <w:rPr>
          <w:rFonts w:hint="eastAsia"/>
        </w:rPr>
      </w:pPr>
      <w:r>
        <w:rPr>
          <w:rFonts w:hint="eastAsia"/>
        </w:rPr>
        <w:t>Those to whom Peter wrote, had believed on, and come to, the Lord.</w:t>
      </w:r>
    </w:p>
    <w:p w14:paraId="2E162ED6">
      <w:pPr>
        <w:pStyle w:val="6"/>
        <w:spacing w:before="276" w:line="261" w:lineRule="auto"/>
        <w:rPr>
          <w:rFonts w:hint="eastAsia"/>
        </w:rPr>
      </w:pPr>
      <w:r>
        <w:rPr>
          <w:rFonts w:hint="eastAsia"/>
        </w:rPr>
        <w:t>彼得所写信的对象，已信靠，并来到主面前。</w:t>
      </w:r>
    </w:p>
    <w:p w14:paraId="5C6FBBE2">
      <w:pPr>
        <w:pStyle w:val="6"/>
        <w:spacing w:before="276" w:line="261" w:lineRule="auto"/>
        <w:rPr>
          <w:rFonts w:hint="eastAsia"/>
        </w:rPr>
      </w:pPr>
    </w:p>
    <w:p w14:paraId="720F96BC">
      <w:pPr>
        <w:pStyle w:val="6"/>
        <w:spacing w:before="276" w:line="261" w:lineRule="auto"/>
        <w:rPr>
          <w:rFonts w:hint="eastAsia"/>
        </w:rPr>
      </w:pPr>
      <w:r>
        <w:rPr>
          <w:rFonts w:hint="eastAsia"/>
        </w:rPr>
        <w:t>What they believed, and how they came to him, will appear very plain on examining the passage before us.</w:t>
      </w:r>
    </w:p>
    <w:p w14:paraId="596DFA23">
      <w:pPr>
        <w:pStyle w:val="6"/>
        <w:spacing w:before="276" w:line="261" w:lineRule="auto"/>
        <w:rPr>
          <w:rFonts w:hint="eastAsia"/>
        </w:rPr>
      </w:pPr>
      <w:r>
        <w:rPr>
          <w:rFonts w:hint="eastAsia"/>
        </w:rPr>
        <w:t>他们所信的，以及他们如何来到祂面前，在查考我们面前的经文时，将会非常清楚。</w:t>
      </w:r>
    </w:p>
    <w:p w14:paraId="44B26D3F">
      <w:pPr>
        <w:pStyle w:val="6"/>
        <w:spacing w:before="276" w:line="261" w:lineRule="auto"/>
        <w:rPr>
          <w:rFonts w:hint="eastAsia"/>
        </w:rPr>
      </w:pPr>
    </w:p>
    <w:p w14:paraId="25C6C187">
      <w:pPr>
        <w:pStyle w:val="6"/>
        <w:spacing w:before="276" w:line="261" w:lineRule="auto"/>
        <w:rPr>
          <w:rFonts w:hint="eastAsia"/>
        </w:rPr>
      </w:pPr>
      <w:r>
        <w:rPr>
          <w:rFonts w:hint="eastAsia"/>
        </w:rPr>
        <w:t>What they believed was, that Jesus Christ was indeed “a living stone, disallowed indeed of men, but chosen of God, and precious; the chief corner-stone laid by God in Sion, elect, precious;” and that every man thus believing may rest satisfied that he shall not be ashamed by the disappointment of his hopes.</w:t>
      </w:r>
    </w:p>
    <w:p w14:paraId="07A00E2B">
      <w:pPr>
        <w:pStyle w:val="6"/>
        <w:spacing w:before="276" w:line="261" w:lineRule="auto"/>
        <w:rPr>
          <w:rFonts w:hint="eastAsia"/>
        </w:rPr>
      </w:pPr>
      <w:r>
        <w:rPr>
          <w:rFonts w:hint="eastAsia"/>
        </w:rPr>
        <w:t>他们所信的是，耶稣基督确实是“一块活石，诚然是被人所弃的，却是被神所拣选，所宝贵的；神在锡安所安放的首要房角石，被拣选，所宝贵的；”并且凡如此信的人，都可以放心，他的盼望必不致落空。</w:t>
      </w:r>
    </w:p>
    <w:p w14:paraId="1C598654">
      <w:pPr>
        <w:pStyle w:val="6"/>
        <w:spacing w:before="276" w:line="261" w:lineRule="auto"/>
        <w:rPr>
          <w:rFonts w:hint="eastAsia"/>
        </w:rPr>
      </w:pPr>
    </w:p>
    <w:p w14:paraId="0AFDCB77">
      <w:pPr>
        <w:pStyle w:val="6"/>
        <w:spacing w:before="276" w:line="261" w:lineRule="auto"/>
        <w:rPr>
          <w:rFonts w:hint="eastAsia"/>
        </w:rPr>
      </w:pPr>
      <w:r>
        <w:rPr>
          <w:rFonts w:hint="eastAsia"/>
        </w:rPr>
        <w:t>And, believing this, they had come to him as the divinely appointed and divinely qualified foundation; they had exercised hope and confidence in him; they had built their creed on him; they had rested their expectations of eternal life on him; they had submitted to him as their only Lord and King.</w:t>
      </w:r>
    </w:p>
    <w:p w14:paraId="2F4DFBB9">
      <w:pPr>
        <w:pStyle w:val="6"/>
        <w:spacing w:before="276" w:line="261" w:lineRule="auto"/>
        <w:rPr>
          <w:rFonts w:hint="eastAsia"/>
        </w:rPr>
      </w:pPr>
      <w:r>
        <w:rPr>
          <w:rFonts w:hint="eastAsia"/>
        </w:rPr>
        <w:t>并且，相信这事，他们已来到祂面前，如同来到神所命定、神所装备的根基面前；他们已对祂怀有盼望和信心；他们已将他们的信条建立在祂身上；他们已将他们永生的盼望寄托在祂身上；他们已顺服祂，作他们唯一的君和王。</w:t>
      </w:r>
    </w:p>
    <w:p w14:paraId="2FD97E46">
      <w:pPr>
        <w:pStyle w:val="6"/>
        <w:spacing w:before="276" w:line="261" w:lineRule="auto"/>
        <w:rPr>
          <w:rFonts w:hint="eastAsia"/>
        </w:rPr>
      </w:pPr>
    </w:p>
    <w:p w14:paraId="0924E2F4">
      <w:pPr>
        <w:pStyle w:val="6"/>
        <w:spacing w:before="276" w:line="261" w:lineRule="auto"/>
        <w:rPr>
          <w:rFonts w:hint="eastAsia"/>
        </w:rPr>
      </w:pPr>
      <w:r>
        <w:rPr>
          <w:rFonts w:hint="eastAsia"/>
        </w:rPr>
        <w:t>There is some difficulty in forming a clear, distinct idea of the principal figurative representation here used, in which Christ is compared to a stone, a living stone, a chief corner-stone, elect, precious.</w:t>
      </w:r>
    </w:p>
    <w:p w14:paraId="3F58DCD2">
      <w:pPr>
        <w:pStyle w:val="6"/>
        <w:spacing w:before="276" w:line="261" w:lineRule="auto"/>
        <w:rPr>
          <w:rFonts w:hint="eastAsia"/>
        </w:rPr>
      </w:pPr>
      <w:r>
        <w:rPr>
          <w:rFonts w:hint="eastAsia"/>
        </w:rPr>
        <w:t>在形成此处所用主要比喻表述的清晰、明确观念方面，有些困难，这比喻中基督被比作一块石头，一块活石，一块首要房角石，被拣选，宝贵的。</w:t>
      </w:r>
    </w:p>
    <w:p w14:paraId="21E2AEFE">
      <w:pPr>
        <w:pStyle w:val="6"/>
        <w:spacing w:before="276" w:line="261" w:lineRule="auto"/>
        <w:rPr>
          <w:rFonts w:hint="eastAsia"/>
        </w:rPr>
      </w:pPr>
    </w:p>
    <w:p w14:paraId="780989C9">
      <w:pPr>
        <w:pStyle w:val="6"/>
        <w:spacing w:before="276" w:line="261" w:lineRule="auto"/>
        <w:rPr>
          <w:rFonts w:hint="eastAsia"/>
        </w:rPr>
      </w:pPr>
      <w:r>
        <w:rPr>
          <w:rFonts w:hint="eastAsia"/>
        </w:rPr>
        <w:t>There can be no doubt that the apostle had before his mind the following passages of Scripture: “The stone which the builders rejected is become the head of the corner; this is the doing of the Lord, and it is marvellous in our eyes;” “He shall be for a sanctuary; but for a stone of stumbling, and for a rock of offence, to both the houses of Israel: for a gin and a snare to the inhabitants of Jerusalem.</w:t>
      </w:r>
    </w:p>
    <w:p w14:paraId="4C9A4DBC">
      <w:pPr>
        <w:pStyle w:val="6"/>
        <w:spacing w:before="276" w:line="261" w:lineRule="auto"/>
        <w:rPr>
          <w:rFonts w:hint="eastAsia"/>
        </w:rPr>
      </w:pPr>
      <w:r>
        <w:rPr>
          <w:rFonts w:hint="eastAsia"/>
        </w:rPr>
        <w:t>毫无疑问，使徒心中有以下经文：“匠人所弃的石头，已作了房角的头块石头；这是耶和华所作的，在我们眼中看为希奇”；“祂必作为圣所；却向以色列两家作绊脚的石头，跌人的磐石：向耶路撒冷的居民作为圈套和网罗。</w:t>
      </w:r>
    </w:p>
    <w:p w14:paraId="26F39AC0">
      <w:pPr>
        <w:pStyle w:val="6"/>
        <w:spacing w:before="276" w:line="261" w:lineRule="auto"/>
        <w:rPr>
          <w:rFonts w:hint="eastAsia"/>
        </w:rPr>
      </w:pPr>
    </w:p>
    <w:p w14:paraId="6183C9C8">
      <w:pPr>
        <w:pStyle w:val="6"/>
        <w:spacing w:before="276" w:line="261" w:lineRule="auto"/>
        <w:rPr>
          <w:rFonts w:hint="eastAsia"/>
        </w:rPr>
      </w:pPr>
      <w:r>
        <w:rPr>
          <w:rFonts w:hint="eastAsia"/>
        </w:rPr>
        <w:t>And many among them shall stumble, and fall, and be broken, and be snared, and taken;” and, “Therefore thus saith the Lord God, Behold, I lay in Zion for a foundation, a stone, a tried stone, a precious corner-stone, a sure foundation; he that believeth shall not make haste.”</w:t>
      </w:r>
    </w:p>
    <w:p w14:paraId="2CF7DDDA">
      <w:pPr>
        <w:pStyle w:val="6"/>
        <w:spacing w:before="276" w:line="261" w:lineRule="auto"/>
        <w:rPr>
          <w:rFonts w:hint="eastAsia"/>
        </w:rPr>
      </w:pPr>
      <w:r>
        <w:rPr>
          <w:rFonts w:hint="eastAsia"/>
        </w:rPr>
        <w:t>他们中间许多人必因此绊跌、跌倒、摔碎、被网罗、被捉住”；以及，“所以主耶和华如此说，看哪，我在锡安放一块石头，作为根基，是试验过的石头，是宝贵的房角石，是稳固的根基；信靠的人必不着急。”</w:t>
      </w:r>
    </w:p>
    <w:p w14:paraId="1EBFA139">
      <w:pPr>
        <w:pStyle w:val="6"/>
        <w:spacing w:before="276" w:line="261" w:lineRule="auto"/>
        <w:rPr>
          <w:rFonts w:hint="eastAsia"/>
        </w:rPr>
      </w:pPr>
    </w:p>
    <w:p w14:paraId="1DB812D7">
      <w:pPr>
        <w:pStyle w:val="6"/>
        <w:spacing w:before="276" w:line="261" w:lineRule="auto"/>
        <w:rPr>
          <w:rFonts w:hint="eastAsia"/>
        </w:rPr>
      </w:pPr>
      <w:r>
        <w:rPr>
          <w:rFonts w:hint="eastAsia"/>
        </w:rPr>
        <w:t>It is sufficiently obvious that the general representation is, ‘Jesus Christ is the foundation of a spiritual temple, of which believers in him form the superstructure.</w:t>
      </w:r>
    </w:p>
    <w:p w14:paraId="14BB52AE">
      <w:pPr>
        <w:pStyle w:val="6"/>
        <w:spacing w:before="276" w:line="261" w:lineRule="auto"/>
        <w:rPr>
          <w:rFonts w:hint="eastAsia"/>
        </w:rPr>
      </w:pPr>
      <w:r>
        <w:rPr>
          <w:rFonts w:hint="eastAsia"/>
        </w:rPr>
        <w:t>显而易见，总体的表述是：‘耶稣基督是属灵圣殿的根基，信祂的人是其上层建筑。</w:t>
      </w:r>
    </w:p>
    <w:p w14:paraId="6028A6B6">
      <w:pPr>
        <w:pStyle w:val="6"/>
        <w:spacing w:before="276" w:line="261" w:lineRule="auto"/>
        <w:rPr>
          <w:rFonts w:hint="eastAsia"/>
        </w:rPr>
      </w:pPr>
    </w:p>
    <w:p w14:paraId="1DE4FE7D">
      <w:pPr>
        <w:pStyle w:val="6"/>
        <w:spacing w:before="276" w:line="261" w:lineRule="auto"/>
        <w:rPr>
          <w:rFonts w:hint="eastAsia"/>
        </w:rPr>
      </w:pPr>
      <w:r>
        <w:rPr>
          <w:rFonts w:hint="eastAsia"/>
        </w:rPr>
        <w:t>He is the foundation, they are stones built on the foundation.'</w:t>
      </w:r>
    </w:p>
    <w:p w14:paraId="219D4EF8">
      <w:pPr>
        <w:pStyle w:val="6"/>
        <w:spacing w:before="276" w:line="261" w:lineRule="auto"/>
        <w:rPr>
          <w:rFonts w:hint="eastAsia"/>
        </w:rPr>
      </w:pPr>
      <w:r>
        <w:rPr>
          <w:rFonts w:hint="eastAsia"/>
        </w:rPr>
        <w:t>祂是根基，他们是建造在根基上的石头。’</w:t>
      </w:r>
    </w:p>
    <w:p w14:paraId="1CC49E28">
      <w:pPr>
        <w:pStyle w:val="6"/>
        <w:spacing w:before="276" w:line="261" w:lineRule="auto"/>
        <w:rPr>
          <w:rFonts w:hint="eastAsia"/>
        </w:rPr>
      </w:pPr>
    </w:p>
    <w:p w14:paraId="74630475">
      <w:pPr>
        <w:pStyle w:val="6"/>
        <w:spacing w:before="276" w:line="261" w:lineRule="auto"/>
        <w:rPr>
          <w:rFonts w:hint="eastAsia"/>
        </w:rPr>
      </w:pPr>
      <w:r>
        <w:rPr>
          <w:rFonts w:hint="eastAsia"/>
        </w:rPr>
        <w:t>Whatever the meaning of this may be, so far the figurative expression is distinct enough; but what are we to make of the epithet “living,” applied both to the foundation and to the superstructure?</w:t>
      </w:r>
    </w:p>
    <w:p w14:paraId="6800D685">
      <w:pPr>
        <w:pStyle w:val="6"/>
        <w:spacing w:before="276" w:line="261" w:lineRule="auto"/>
        <w:rPr>
          <w:rFonts w:hint="eastAsia"/>
        </w:rPr>
      </w:pPr>
      <w:r>
        <w:rPr>
          <w:rFonts w:hint="eastAsia"/>
        </w:rPr>
        <w:t>无论其意义为何，到目前为止，这个比喻性的表达是足够清晰的；但我们该如何理解那既用于根基又用于上层建筑的“活”这个形容词呢？</w:t>
      </w:r>
    </w:p>
    <w:p w14:paraId="48735B30">
      <w:pPr>
        <w:pStyle w:val="6"/>
        <w:spacing w:before="276" w:line="261" w:lineRule="auto"/>
        <w:rPr>
          <w:rFonts w:hint="eastAsia"/>
        </w:rPr>
      </w:pPr>
    </w:p>
    <w:p w14:paraId="5E32CC06">
      <w:pPr>
        <w:pStyle w:val="6"/>
        <w:spacing w:before="276" w:line="261" w:lineRule="auto"/>
        <w:rPr>
          <w:rFonts w:hint="eastAsia"/>
        </w:rPr>
      </w:pPr>
      <w:r>
        <w:rPr>
          <w:rFonts w:hint="eastAsia"/>
        </w:rPr>
        <w:t>He is the “living stone,” they are “living stones.”</w:t>
      </w:r>
    </w:p>
    <w:p w14:paraId="3D292DC7">
      <w:pPr>
        <w:pStyle w:val="6"/>
        <w:spacing w:before="276" w:line="261" w:lineRule="auto"/>
        <w:rPr>
          <w:rFonts w:hint="eastAsia"/>
        </w:rPr>
      </w:pPr>
      <w:r>
        <w:rPr>
          <w:rFonts w:hint="eastAsia"/>
        </w:rPr>
        <w:t>祂是“活石”，他们是“活石”。</w:t>
      </w:r>
    </w:p>
    <w:p w14:paraId="682AFA5E">
      <w:pPr>
        <w:pStyle w:val="6"/>
        <w:spacing w:before="276" w:line="261" w:lineRule="auto"/>
        <w:rPr>
          <w:rFonts w:hint="eastAsia"/>
        </w:rPr>
      </w:pPr>
    </w:p>
    <w:p w14:paraId="01C46934">
      <w:pPr>
        <w:pStyle w:val="6"/>
        <w:spacing w:before="276" w:line="261" w:lineRule="auto"/>
        <w:rPr>
          <w:rFonts w:hint="eastAsia"/>
        </w:rPr>
      </w:pPr>
      <w:r>
        <w:rPr>
          <w:rFonts w:hint="eastAsia"/>
        </w:rPr>
        <w:t>It seems impossible satisfactorily to account for our translators having rendered the same word living in the first instance, and lively in the second.</w:t>
      </w:r>
    </w:p>
    <w:p w14:paraId="2C51AC3F">
      <w:pPr>
        <w:pStyle w:val="6"/>
        <w:spacing w:before="276" w:line="261" w:lineRule="auto"/>
        <w:rPr>
          <w:rFonts w:hint="eastAsia"/>
        </w:rPr>
      </w:pPr>
      <w:r>
        <w:rPr>
          <w:rFonts w:hint="eastAsia"/>
        </w:rPr>
        <w:t>似乎无法令人满意地解释为何我们的译者在第一个例子中将同一个词译为“活”，在第二个例子中译为“活泼”。</w:t>
      </w:r>
    </w:p>
    <w:p w14:paraId="0D255AEF">
      <w:pPr>
        <w:pStyle w:val="6"/>
        <w:spacing w:before="276" w:line="261" w:lineRule="auto"/>
        <w:rPr>
          <w:rFonts w:hint="eastAsia"/>
        </w:rPr>
      </w:pPr>
    </w:p>
    <w:p w14:paraId="627B4AE7">
      <w:pPr>
        <w:pStyle w:val="6"/>
        <w:spacing w:before="276" w:line="261" w:lineRule="auto"/>
        <w:rPr>
          <w:rFonts w:hint="eastAsia"/>
        </w:rPr>
      </w:pPr>
      <w:r>
        <w:rPr>
          <w:rFonts w:hint="eastAsia"/>
        </w:rPr>
        <w:t>Some have supposed that, in these expressions, there is an allusion to the undoubted fact, that the ancients were in the habit of speaking of stone in its native state, lying compact, unbroken in its original place in the earth, as the living rock.</w:t>
      </w:r>
    </w:p>
    <w:p w14:paraId="32852D47">
      <w:pPr>
        <w:pStyle w:val="6"/>
        <w:spacing w:before="276" w:line="261" w:lineRule="auto"/>
        <w:rPr>
          <w:rFonts w:hint="eastAsia"/>
        </w:rPr>
      </w:pPr>
      <w:r>
        <w:rPr>
          <w:rFonts w:hint="eastAsia"/>
        </w:rPr>
        <w:t>有些人认为，在这些表达中，暗指了一个无疑的事实，即古人习惯于将处于其自然状态，即在地球上其原始位置完整、未破碎的石头，称为活的岩石。</w:t>
      </w:r>
    </w:p>
    <w:p w14:paraId="1EEED70B">
      <w:pPr>
        <w:pStyle w:val="6"/>
        <w:spacing w:before="276" w:line="261" w:lineRule="auto"/>
        <w:rPr>
          <w:rFonts w:hint="eastAsia"/>
        </w:rPr>
      </w:pPr>
    </w:p>
    <w:p w14:paraId="4F9E024C">
      <w:pPr>
        <w:pStyle w:val="6"/>
        <w:spacing w:before="276" w:line="261" w:lineRule="auto"/>
        <w:rPr>
          <w:rFonts w:hint="eastAsia"/>
        </w:rPr>
      </w:pPr>
      <w:r>
        <w:rPr>
          <w:rFonts w:hint="eastAsia"/>
        </w:rPr>
        <w:t>Jesus Christ, according to this view of the matter, is compared to a mighty rock, resting in the place where the omnipotent hand of God placed it, when “by his power he set fast the mountains, being girded with power,” affording an immovable foundation, very different from any stone, however large, which the hand of man could lay; and when it is said that believers are built upon him as living stones, the idea intended to be conveyed is the closeness and indissolubleness of their connection with him; they form, as it were, a part of the living rock; so intimately connected are they, that they cannot be disjoined either from the foundation, or from one another.</w:t>
      </w:r>
    </w:p>
    <w:p w14:paraId="485FFE08">
      <w:pPr>
        <w:pStyle w:val="6"/>
        <w:spacing w:before="276" w:line="261" w:lineRule="auto"/>
        <w:rPr>
          <w:rFonts w:hint="eastAsia"/>
        </w:rPr>
      </w:pPr>
      <w:r>
        <w:rPr>
          <w:rFonts w:hint="eastAsia"/>
        </w:rPr>
        <w:t>根据这种看法，耶稣基督被比作一块巨大的岩石，安放在神全能的手所安置的地方，当“祂用能力安定诸山，以大能束腰”，提供了一个不可动摇的根基，与人手所能铺设的任何石头，无论多么巨大，都截然不同；当说到信徒被建造成活石时，所要传达的观念是他们与祂联系的紧密和不可分解；他们仿佛形成了活的岩石的一部分；他们是如此紧密地相连，以至于他们既不能与根基分离，也不能彼此分离。</w:t>
      </w:r>
    </w:p>
    <w:p w14:paraId="57D94A25">
      <w:pPr>
        <w:pStyle w:val="6"/>
        <w:spacing w:before="276" w:line="261" w:lineRule="auto"/>
        <w:rPr>
          <w:rFonts w:hint="eastAsia"/>
        </w:rPr>
      </w:pPr>
    </w:p>
    <w:p w14:paraId="24914B36">
      <w:pPr>
        <w:pStyle w:val="6"/>
        <w:spacing w:before="276" w:line="261" w:lineRule="auto"/>
        <w:rPr>
          <w:rFonts w:hint="eastAsia"/>
        </w:rPr>
      </w:pPr>
      <w:r>
        <w:rPr>
          <w:rFonts w:hint="eastAsia"/>
        </w:rPr>
        <w:t>This is certainly ingenious, but we doubt if it be the apostle's reference.</w:t>
      </w:r>
    </w:p>
    <w:p w14:paraId="22B96B4E">
      <w:pPr>
        <w:pStyle w:val="6"/>
        <w:spacing w:before="276" w:line="261" w:lineRule="auto"/>
        <w:rPr>
          <w:rFonts w:hint="eastAsia"/>
        </w:rPr>
      </w:pPr>
      <w:r>
        <w:rPr>
          <w:rFonts w:hint="eastAsia"/>
        </w:rPr>
        <w:t>这当然很巧妙，但我们怀疑这是否是使徒的所指。</w:t>
      </w:r>
    </w:p>
    <w:p w14:paraId="0E717639">
      <w:pPr>
        <w:pStyle w:val="6"/>
        <w:spacing w:before="276" w:line="261" w:lineRule="auto"/>
        <w:rPr>
          <w:rFonts w:hint="eastAsia"/>
        </w:rPr>
      </w:pPr>
    </w:p>
    <w:p w14:paraId="29CF75B0">
      <w:pPr>
        <w:pStyle w:val="6"/>
        <w:spacing w:before="276" w:line="261" w:lineRule="auto"/>
        <w:rPr>
          <w:rFonts w:hint="eastAsia"/>
        </w:rPr>
      </w:pPr>
      <w:r>
        <w:rPr>
          <w:rFonts w:hint="eastAsia"/>
        </w:rPr>
        <w:t>The epithet “living,” in reference to the foundation, and the stones built on it, like the epithet “spiritual,” in reference to the house or temple, seems to belong not to the figurative representation, but to the exposition of it, just as in the twelfth chapter of the Epistle to the Romans, the epithet “living” is connected with sacrifice; and “reasonable” or rational with “worship,” religious service.</w:t>
      </w:r>
    </w:p>
    <w:p w14:paraId="683081B1">
      <w:pPr>
        <w:pStyle w:val="6"/>
        <w:spacing w:before="276" w:line="261" w:lineRule="auto"/>
        <w:rPr>
          <w:rFonts w:hint="eastAsia"/>
        </w:rPr>
      </w:pPr>
      <w:r>
        <w:rPr>
          <w:rFonts w:hint="eastAsia"/>
        </w:rPr>
        <w:t>形容词“活”，就根基和其上所建的石头而言，如同形容词“属灵”，就殿或圣殿而言，似乎并非属于比喻性的表述，而是属于对其的解释，正如在罗马书第十二章中，形容词“活”与献祭相连；而“理所当然”或理性的与“敬拜”、宗教服事相连。</w:t>
      </w:r>
    </w:p>
    <w:p w14:paraId="728D5C28">
      <w:pPr>
        <w:pStyle w:val="6"/>
        <w:spacing w:before="276" w:line="261" w:lineRule="auto"/>
        <w:rPr>
          <w:rFonts w:hint="eastAsia"/>
        </w:rPr>
      </w:pPr>
    </w:p>
    <w:p w14:paraId="0FD70AED">
      <w:pPr>
        <w:pStyle w:val="6"/>
        <w:spacing w:before="276" w:line="261" w:lineRule="auto"/>
        <w:rPr>
          <w:rFonts w:hint="eastAsia"/>
        </w:rPr>
      </w:pPr>
      <w:r>
        <w:rPr>
          <w:rFonts w:hint="eastAsia"/>
        </w:rPr>
        <w:t>The epithets are intended to indicate that the temple spoken of, is a temple worthy of him who cannot “dwell in temples made with hands;” a living temple for the living God: a spiritual temple for God who is a spirit.</w:t>
      </w:r>
    </w:p>
    <w:p w14:paraId="4C5F5EA3">
      <w:pPr>
        <w:pStyle w:val="6"/>
        <w:spacing w:before="276" w:line="261" w:lineRule="auto"/>
        <w:rPr>
          <w:rFonts w:hint="eastAsia"/>
        </w:rPr>
      </w:pPr>
      <w:r>
        <w:rPr>
          <w:rFonts w:hint="eastAsia"/>
        </w:rPr>
        <w:t>这些形容词旨在表明，所说的圣殿，是配得上那不能“住在人手所造的殿里”的祂的圣殿；是为活神而设的活圣殿：是为是灵的神而设的属灵圣殿。</w:t>
      </w:r>
    </w:p>
    <w:p w14:paraId="598C3308">
      <w:pPr>
        <w:pStyle w:val="6"/>
        <w:spacing w:before="276" w:line="261" w:lineRule="auto"/>
        <w:rPr>
          <w:rFonts w:hint="eastAsia"/>
        </w:rPr>
      </w:pPr>
    </w:p>
    <w:p w14:paraId="5258E621">
      <w:pPr>
        <w:pStyle w:val="6"/>
        <w:spacing w:before="276" w:line="261" w:lineRule="auto"/>
        <w:rPr>
          <w:rFonts w:hint="eastAsia"/>
        </w:rPr>
      </w:pPr>
      <w:r>
        <w:rPr>
          <w:rFonts w:hint="eastAsia"/>
        </w:rPr>
        <w:t>Its foundation is a living foundation; the stones of which it is composed are living stones.</w:t>
      </w:r>
    </w:p>
    <w:p w14:paraId="5CB49DFA">
      <w:pPr>
        <w:pStyle w:val="6"/>
        <w:spacing w:before="276" w:line="261" w:lineRule="auto"/>
        <w:rPr>
          <w:rFonts w:hint="eastAsia"/>
        </w:rPr>
      </w:pPr>
      <w:r>
        <w:rPr>
          <w:rFonts w:hint="eastAsia"/>
        </w:rPr>
        <w:t>其根基是活的根基；其所组成的石头是活的石头。</w:t>
      </w:r>
    </w:p>
    <w:p w14:paraId="29F19488">
      <w:pPr>
        <w:pStyle w:val="6"/>
        <w:spacing w:before="276" w:line="261" w:lineRule="auto"/>
        <w:rPr>
          <w:rFonts w:hint="eastAsia"/>
        </w:rPr>
      </w:pPr>
    </w:p>
    <w:p w14:paraId="3F39FC4D">
      <w:pPr>
        <w:pStyle w:val="6"/>
        <w:spacing w:before="276" w:line="261" w:lineRule="auto"/>
        <w:rPr>
          <w:rFonts w:hint="eastAsia"/>
        </w:rPr>
      </w:pPr>
      <w:r>
        <w:rPr>
          <w:rFonts w:hint="eastAsia"/>
        </w:rPr>
        <w:t>Considering this as the true interpretation of the phraseology, let us now inquire what are the great truths respecting Christ contained in this figurative phraseology, the belief of which is represented as that by which the Christians, whom Peter was addressing, had obtained possession of their high and distinguishing privileges.</w:t>
      </w:r>
    </w:p>
    <w:p w14:paraId="632F74B3">
      <w:pPr>
        <w:pStyle w:val="6"/>
        <w:spacing w:before="276" w:line="261" w:lineRule="auto"/>
        <w:rPr>
          <w:rFonts w:hint="eastAsia"/>
        </w:rPr>
      </w:pPr>
      <w:r>
        <w:rPr>
          <w:rFonts w:hint="eastAsia"/>
        </w:rPr>
        <w:t>将此视为对这措辞的真正解释，现在让我们来探究，这比喻性措辞中所包含的关于基督的伟大真理是什么，对这些真理的相信，被描绘为彼得所写信的基督徒，藉以获得他们崇高和独特特权的方式。</w:t>
      </w:r>
    </w:p>
    <w:p w14:paraId="2CAF7035">
      <w:pPr>
        <w:pStyle w:val="6"/>
        <w:spacing w:before="276" w:line="261" w:lineRule="auto"/>
        <w:rPr>
          <w:rFonts w:hint="eastAsia"/>
        </w:rPr>
      </w:pPr>
    </w:p>
    <w:p w14:paraId="64021D0B">
      <w:pPr>
        <w:pStyle w:val="6"/>
        <w:spacing w:before="276" w:line="261" w:lineRule="auto"/>
        <w:rPr>
          <w:rFonts w:hint="eastAsia"/>
        </w:rPr>
      </w:pPr>
      <w:r>
        <w:rPr>
          <w:rFonts w:hint="eastAsia"/>
        </w:rPr>
        <w:t>The great principle is, ‘Jesus Christ is the foundation of the spiritual temple of God;' this is the central statement: Then, ‘this foundation has been laid by God; it is a chief corner-stone; it is elect or chosen; it is precious; it was disallowed of men, but by God it is made to serve the purpose for which it was intended; and this foundation is a living stone;'—these are the subsidiary statements which cluster round that central one.</w:t>
      </w:r>
    </w:p>
    <w:p w14:paraId="0B9FDF8D">
      <w:pPr>
        <w:pStyle w:val="6"/>
        <w:spacing w:before="276" w:line="261" w:lineRule="auto"/>
        <w:rPr>
          <w:rFonts w:hint="eastAsia"/>
        </w:rPr>
      </w:pPr>
      <w:r>
        <w:rPr>
          <w:rFonts w:hint="eastAsia"/>
        </w:rPr>
        <w:t>伟大的原则是：‘耶稣基督是神属灵圣殿的根基；’这是核心陈述：然后，‘这根基是神所立的；它是首要房角石；它是被拣选的；它是宝贵的；它曾被人所弃，但神使它达成其预定的目的；这根基是活石；’——这些是围绕那核心陈述的辅助陈述。</w:t>
      </w:r>
    </w:p>
    <w:p w14:paraId="15738F30">
      <w:pPr>
        <w:pStyle w:val="6"/>
        <w:spacing w:before="276" w:line="261" w:lineRule="auto"/>
        <w:rPr>
          <w:rFonts w:hint="eastAsia"/>
        </w:rPr>
      </w:pPr>
    </w:p>
    <w:p w14:paraId="5F8D555A">
      <w:pPr>
        <w:pStyle w:val="6"/>
        <w:spacing w:before="276" w:line="261" w:lineRule="auto"/>
        <w:rPr>
          <w:rFonts w:hint="eastAsia"/>
        </w:rPr>
      </w:pPr>
      <w:r>
        <w:rPr>
          <w:rFonts w:hint="eastAsia"/>
        </w:rPr>
        <w:t>Let us endeavor to ascertain their meaning, and, if I mistake not, we shall find that they contain a very full and striking statement of the gospel of our salvation.</w:t>
      </w:r>
    </w:p>
    <w:p w14:paraId="1A3F0720">
      <w:pPr>
        <w:pStyle w:val="6"/>
        <w:spacing w:before="276" w:line="261" w:lineRule="auto"/>
        <w:rPr>
          <w:rFonts w:hint="eastAsia"/>
        </w:rPr>
      </w:pPr>
      <w:r>
        <w:rPr>
          <w:rFonts w:hint="eastAsia"/>
        </w:rPr>
        <w:t>让我们努力确定它们的意义，如果我没弄错的话，我们会发现它们包含了一个非常完整和显著的我们救恩的福音陈述。</w:t>
      </w:r>
    </w:p>
    <w:p w14:paraId="400834BA">
      <w:pPr>
        <w:pStyle w:val="6"/>
        <w:spacing w:before="276" w:line="261" w:lineRule="auto"/>
        <w:rPr>
          <w:rFonts w:hint="eastAsia"/>
        </w:rPr>
      </w:pPr>
    </w:p>
    <w:p w14:paraId="615E74D5">
      <w:pPr>
        <w:pStyle w:val="6"/>
        <w:spacing w:before="276" w:line="261" w:lineRule="auto"/>
        <w:rPr>
          <w:rFonts w:hint="eastAsia"/>
        </w:rPr>
      </w:pPr>
      <w:r>
        <w:rPr>
          <w:rFonts w:hint="eastAsia"/>
        </w:rPr>
        <w:t>Jesus Christ is the foundation, the sole foundation, of the spiritual temple of God.</w:t>
      </w:r>
    </w:p>
    <w:p w14:paraId="07F7E9DB">
      <w:pPr>
        <w:pStyle w:val="6"/>
        <w:spacing w:before="276" w:line="261" w:lineRule="auto"/>
        <w:rPr>
          <w:rFonts w:hint="eastAsia"/>
        </w:rPr>
      </w:pPr>
      <w:r>
        <w:rPr>
          <w:rFonts w:hint="eastAsia"/>
        </w:rPr>
        <w:t>耶稣基督是神属灵圣殿的根基，唯一的根基。</w:t>
      </w:r>
    </w:p>
    <w:p w14:paraId="2B65F8C6">
      <w:pPr>
        <w:pStyle w:val="6"/>
        <w:spacing w:before="276" w:line="261" w:lineRule="auto"/>
        <w:rPr>
          <w:rFonts w:hint="eastAsia"/>
        </w:rPr>
      </w:pPr>
    </w:p>
    <w:p w14:paraId="3845E75B">
      <w:pPr>
        <w:pStyle w:val="6"/>
        <w:spacing w:before="276" w:line="261" w:lineRule="auto"/>
        <w:rPr>
          <w:rFonts w:hint="eastAsia"/>
        </w:rPr>
      </w:pPr>
      <w:r>
        <w:rPr>
          <w:rFonts w:hint="eastAsia"/>
        </w:rPr>
        <w:t>What that temple is, there is no room to doubt.</w:t>
      </w:r>
    </w:p>
    <w:p w14:paraId="7BE239CA">
      <w:pPr>
        <w:pStyle w:val="6"/>
        <w:spacing w:before="276" w:line="261" w:lineRule="auto"/>
        <w:rPr>
          <w:rFonts w:hint="eastAsia"/>
        </w:rPr>
      </w:pPr>
      <w:r>
        <w:rPr>
          <w:rFonts w:hint="eastAsia"/>
        </w:rPr>
        <w:t>那圣殿是什么，毫无疑问。</w:t>
      </w:r>
    </w:p>
    <w:p w14:paraId="61E3E381">
      <w:pPr>
        <w:pStyle w:val="6"/>
        <w:spacing w:before="276" w:line="261" w:lineRule="auto"/>
        <w:rPr>
          <w:rFonts w:hint="eastAsia"/>
        </w:rPr>
      </w:pPr>
    </w:p>
    <w:p w14:paraId="27996C29">
      <w:pPr>
        <w:pStyle w:val="6"/>
        <w:spacing w:before="276" w:line="261" w:lineRule="auto"/>
        <w:rPr>
          <w:rFonts w:hint="eastAsia"/>
        </w:rPr>
      </w:pPr>
      <w:r>
        <w:rPr>
          <w:rFonts w:hint="eastAsia"/>
        </w:rPr>
        <w:t>It is true Christians, viewed as connected with Christ, and with each other, through their common connection with him.</w:t>
      </w:r>
    </w:p>
    <w:p w14:paraId="52C49549">
      <w:pPr>
        <w:pStyle w:val="6"/>
        <w:spacing w:before="276" w:line="261" w:lineRule="auto"/>
        <w:rPr>
          <w:rFonts w:hint="eastAsia"/>
        </w:rPr>
      </w:pPr>
      <w:r>
        <w:rPr>
          <w:rFonts w:hint="eastAsia"/>
        </w:rPr>
        <w:t>是真正的基督徒，被视为与基督相连，并因他们与祂的共同联系而彼此相连。</w:t>
      </w:r>
    </w:p>
    <w:p w14:paraId="5914CFB2">
      <w:pPr>
        <w:pStyle w:val="6"/>
        <w:spacing w:before="276" w:line="261" w:lineRule="auto"/>
        <w:rPr>
          <w:rFonts w:hint="eastAsia"/>
        </w:rPr>
      </w:pPr>
    </w:p>
    <w:p w14:paraId="257D9A10">
      <w:pPr>
        <w:pStyle w:val="6"/>
        <w:spacing w:before="276" w:line="261" w:lineRule="auto"/>
        <w:rPr>
          <w:rFonts w:hint="eastAsia"/>
        </w:rPr>
      </w:pPr>
      <w:r>
        <w:rPr>
          <w:rFonts w:hint="eastAsia"/>
        </w:rPr>
        <w:t>It is this holy society, viewed as the residence of God, and as the grand means of promoting his glory in the world.</w:t>
      </w:r>
    </w:p>
    <w:p w14:paraId="661B9B58">
      <w:pPr>
        <w:pStyle w:val="6"/>
        <w:spacing w:before="276" w:line="261" w:lineRule="auto"/>
        <w:rPr>
          <w:rFonts w:hint="eastAsia"/>
        </w:rPr>
      </w:pPr>
      <w:r>
        <w:rPr>
          <w:rFonts w:hint="eastAsia"/>
        </w:rPr>
        <w:t>是这个圣洁的社会，被视为神的居所，以及在世上促进祂荣耀的宏大途径。</w:t>
      </w:r>
    </w:p>
    <w:p w14:paraId="1D1796BC">
      <w:pPr>
        <w:pStyle w:val="6"/>
        <w:spacing w:before="276" w:line="261" w:lineRule="auto"/>
        <w:rPr>
          <w:rFonts w:hint="eastAsia"/>
        </w:rPr>
      </w:pPr>
    </w:p>
    <w:p w14:paraId="549BE77D">
      <w:pPr>
        <w:pStyle w:val="6"/>
        <w:spacing w:before="276" w:line="261" w:lineRule="auto"/>
        <w:rPr>
          <w:rFonts w:hint="eastAsia"/>
        </w:rPr>
      </w:pPr>
      <w:r>
        <w:rPr>
          <w:rFonts w:hint="eastAsia"/>
        </w:rPr>
        <w:t>These are the purposes of a temple.</w:t>
      </w:r>
    </w:p>
    <w:p w14:paraId="47A9FDAC">
      <w:pPr>
        <w:pStyle w:val="6"/>
        <w:spacing w:before="276" w:line="261" w:lineRule="auto"/>
        <w:rPr>
          <w:rFonts w:hint="eastAsia"/>
        </w:rPr>
      </w:pPr>
      <w:r>
        <w:rPr>
          <w:rFonts w:hint="eastAsia"/>
        </w:rPr>
        <w:t>这些是圣殿的目的。</w:t>
      </w:r>
    </w:p>
    <w:p w14:paraId="28E3E32F">
      <w:pPr>
        <w:pStyle w:val="6"/>
        <w:spacing w:before="276" w:line="261" w:lineRule="auto"/>
        <w:rPr>
          <w:rFonts w:hint="eastAsia"/>
        </w:rPr>
      </w:pPr>
    </w:p>
    <w:p w14:paraId="585CC4CC">
      <w:pPr>
        <w:pStyle w:val="6"/>
        <w:spacing w:before="276" w:line="261" w:lineRule="auto"/>
        <w:rPr>
          <w:rFonts w:hint="eastAsia"/>
        </w:rPr>
      </w:pPr>
      <w:r>
        <w:rPr>
          <w:rFonts w:hint="eastAsia"/>
        </w:rPr>
        <w:t>It is the Deity's house; and it is the medium by which he is known and honored among men.</w:t>
      </w:r>
    </w:p>
    <w:p w14:paraId="3EF163FE">
      <w:pPr>
        <w:pStyle w:val="6"/>
        <w:spacing w:before="276" w:line="261" w:lineRule="auto"/>
        <w:rPr>
          <w:rFonts w:hint="eastAsia"/>
        </w:rPr>
      </w:pPr>
      <w:r>
        <w:rPr>
          <w:rFonts w:hint="eastAsia"/>
        </w:rPr>
        <w:t>是神的殿；也是祂在人中被认识和尊荣的媒介。</w:t>
      </w:r>
    </w:p>
    <w:p w14:paraId="0FB276BD">
      <w:pPr>
        <w:pStyle w:val="6"/>
        <w:spacing w:before="276" w:line="261" w:lineRule="auto"/>
        <w:rPr>
          <w:rFonts w:hint="eastAsia"/>
        </w:rPr>
      </w:pPr>
    </w:p>
    <w:p w14:paraId="0A72DE2F">
      <w:pPr>
        <w:pStyle w:val="6"/>
        <w:spacing w:before="276" w:line="261" w:lineRule="auto"/>
        <w:rPr>
          <w:rFonts w:hint="eastAsia"/>
        </w:rPr>
      </w:pPr>
      <w:r>
        <w:rPr>
          <w:rFonts w:hint="eastAsia"/>
        </w:rPr>
        <w:t>Now, keeping this in view, it will not be difficult to see what is meant by Christ's being the foundation of this spiritual temple.</w:t>
      </w:r>
    </w:p>
    <w:p w14:paraId="3F4B91D6">
      <w:pPr>
        <w:pStyle w:val="6"/>
        <w:spacing w:before="276" w:line="261" w:lineRule="auto"/>
        <w:rPr>
          <w:rFonts w:hint="eastAsia"/>
        </w:rPr>
      </w:pPr>
      <w:r>
        <w:rPr>
          <w:rFonts w:hint="eastAsia"/>
        </w:rPr>
        <w:t>现在，牢记这一点，就不难明白基督作为这属灵圣殿的根基是什么意思。</w:t>
      </w:r>
    </w:p>
    <w:p w14:paraId="103A3492">
      <w:pPr>
        <w:pStyle w:val="6"/>
        <w:spacing w:before="276" w:line="261" w:lineRule="auto"/>
        <w:rPr>
          <w:rFonts w:hint="eastAsia"/>
        </w:rPr>
      </w:pPr>
    </w:p>
    <w:p w14:paraId="7313130D">
      <w:pPr>
        <w:pStyle w:val="6"/>
        <w:spacing w:before="276" w:line="261" w:lineRule="auto"/>
        <w:rPr>
          <w:rFonts w:hint="eastAsia"/>
        </w:rPr>
      </w:pPr>
      <w:r>
        <w:rPr>
          <w:rFonts w:hint="eastAsia"/>
        </w:rPr>
        <w:t>It is just this, that it is by connection with him that Christians, either individually or collectively, are fitted to serve the purposes of a temple; to be a residence for God, and the means of showing forth his glory among mankind.</w:t>
      </w:r>
    </w:p>
    <w:p w14:paraId="4A7A9F02">
      <w:pPr>
        <w:pStyle w:val="6"/>
        <w:spacing w:before="276" w:line="261" w:lineRule="auto"/>
        <w:rPr>
          <w:rFonts w:hint="eastAsia"/>
        </w:rPr>
      </w:pPr>
      <w:r>
        <w:rPr>
          <w:rFonts w:hint="eastAsia"/>
        </w:rPr>
        <w:t>正是这样，基督徒，无论是个别地还是集体地，都是藉着与祂的联系，才适合于服务圣殿的目的；即成为神的居所，并成为在人类中彰显祂荣耀的途径。</w:t>
      </w:r>
    </w:p>
    <w:p w14:paraId="13E75BC8">
      <w:pPr>
        <w:pStyle w:val="6"/>
        <w:spacing w:before="276" w:line="261" w:lineRule="auto"/>
        <w:rPr>
          <w:rFonts w:hint="eastAsia"/>
        </w:rPr>
      </w:pPr>
    </w:p>
    <w:p w14:paraId="14A0DB6C">
      <w:pPr>
        <w:pStyle w:val="6"/>
        <w:spacing w:before="276" w:line="261" w:lineRule="auto"/>
        <w:rPr>
          <w:rFonts w:hint="eastAsia"/>
        </w:rPr>
      </w:pPr>
      <w:r>
        <w:rPr>
          <w:rFonts w:hint="eastAsia"/>
        </w:rPr>
        <w:t>In his original state, man was fitted and designed to be a temple of God; and the race, had man retained his primeval innocence, would have been, as it were, one magnificent temple, “formed for himself to show forth his praise.”</w:t>
      </w:r>
    </w:p>
    <w:p w14:paraId="5DBC7704">
      <w:pPr>
        <w:pStyle w:val="6"/>
        <w:spacing w:before="276" w:line="261" w:lineRule="auto"/>
        <w:rPr>
          <w:rFonts w:hint="eastAsia"/>
        </w:rPr>
      </w:pPr>
      <w:r>
        <w:rPr>
          <w:rFonts w:hint="eastAsia"/>
        </w:rPr>
        <w:t>在其原始状态下，人被装备和设计为神的殿；如果人保持了他起初的纯真，人类就仿佛是一座宏伟的殿，是“为祂自己所造，为要述说祂的美德”。</w:t>
      </w:r>
    </w:p>
    <w:p w14:paraId="2BBEAE60">
      <w:pPr>
        <w:pStyle w:val="6"/>
        <w:spacing w:before="276" w:line="261" w:lineRule="auto"/>
        <w:rPr>
          <w:rFonts w:hint="eastAsia"/>
        </w:rPr>
      </w:pPr>
    </w:p>
    <w:p w14:paraId="71C10336">
      <w:pPr>
        <w:pStyle w:val="6"/>
        <w:spacing w:before="276" w:line="261" w:lineRule="auto"/>
        <w:rPr>
          <w:rFonts w:hint="eastAsia"/>
        </w:rPr>
      </w:pPr>
      <w:r>
        <w:rPr>
          <w:rFonts w:hint="eastAsia"/>
        </w:rPr>
        <w:t>This was the preeminent glory of man among all terrestrial creatures, that he was “formed for God's self;” “capable of and full of God;” sacred in a peculiar way to the Divinity; his chosen habitation, the mansion and residence of his indwelling glory.</w:t>
      </w:r>
    </w:p>
    <w:p w14:paraId="3F9BDA4C">
      <w:pPr>
        <w:pStyle w:val="6"/>
        <w:spacing w:before="276" w:line="261" w:lineRule="auto"/>
        <w:rPr>
          <w:rFonts w:hint="eastAsia"/>
        </w:rPr>
      </w:pPr>
      <w:r>
        <w:rPr>
          <w:rFonts w:hint="eastAsia"/>
        </w:rPr>
        <w:t>在所有地上受造物中，人最卓越的荣耀是，祂是“为神自己所造”；“能够容纳并充满神”；以一种独特的方式分别为圣，归于神性；是祂拣选的居所，是祂内住荣耀的殿宇和住处。</w:t>
      </w:r>
    </w:p>
    <w:p w14:paraId="2CB34093">
      <w:pPr>
        <w:pStyle w:val="6"/>
        <w:spacing w:before="276" w:line="261" w:lineRule="auto"/>
        <w:rPr>
          <w:rFonts w:hint="eastAsia"/>
        </w:rPr>
      </w:pPr>
    </w:p>
    <w:p w14:paraId="64C40300">
      <w:pPr>
        <w:pStyle w:val="6"/>
        <w:spacing w:before="276" w:line="261" w:lineRule="auto"/>
        <w:rPr>
          <w:rFonts w:hint="eastAsia"/>
        </w:rPr>
      </w:pPr>
      <w:r>
        <w:rPr>
          <w:rFonts w:hint="eastAsia"/>
        </w:rPr>
        <w:t>But by sin man individually and collectively has become unfit for the purpose of a temple.</w:t>
      </w:r>
    </w:p>
    <w:p w14:paraId="2908C5C4">
      <w:pPr>
        <w:pStyle w:val="6"/>
        <w:spacing w:before="276" w:line="261" w:lineRule="auto"/>
        <w:rPr>
          <w:rFonts w:hint="eastAsia"/>
        </w:rPr>
      </w:pPr>
      <w:r>
        <w:rPr>
          <w:rFonts w:hint="eastAsia"/>
        </w:rPr>
        <w:t>但因着罪，人无论是个人还是集体，都已不适合于圣殿的目的。</w:t>
      </w:r>
    </w:p>
    <w:p w14:paraId="02D16FAA">
      <w:pPr>
        <w:pStyle w:val="6"/>
        <w:spacing w:before="276" w:line="261" w:lineRule="auto"/>
        <w:rPr>
          <w:rFonts w:hint="eastAsia"/>
        </w:rPr>
      </w:pPr>
    </w:p>
    <w:p w14:paraId="5F232085">
      <w:pPr>
        <w:pStyle w:val="6"/>
        <w:spacing w:before="276" w:line="261" w:lineRule="auto"/>
        <w:rPr>
          <w:rFonts w:hint="eastAsia"/>
        </w:rPr>
      </w:pPr>
      <w:r>
        <w:rPr>
          <w:rFonts w:hint="eastAsia"/>
        </w:rPr>
        <w:t>He has brought on himself the divine curse; the necessary effect of which is the withdrawing of the divine gracious presence.</w:t>
      </w:r>
    </w:p>
    <w:p w14:paraId="67A85557">
      <w:pPr>
        <w:pStyle w:val="6"/>
        <w:spacing w:before="276" w:line="261" w:lineRule="auto"/>
        <w:rPr>
          <w:rFonts w:hint="eastAsia"/>
        </w:rPr>
      </w:pPr>
      <w:r>
        <w:rPr>
          <w:rFonts w:hint="eastAsia"/>
        </w:rPr>
        <w:t>祂已将神的咒诅加在自己身上；其必然结果是神恩典同在的撤离。</w:t>
      </w:r>
    </w:p>
    <w:p w14:paraId="6C6E21D2">
      <w:pPr>
        <w:pStyle w:val="6"/>
        <w:spacing w:before="276" w:line="261" w:lineRule="auto"/>
        <w:rPr>
          <w:rFonts w:hint="eastAsia"/>
        </w:rPr>
      </w:pPr>
    </w:p>
    <w:p w14:paraId="6F010D1B">
      <w:pPr>
        <w:pStyle w:val="6"/>
        <w:spacing w:before="276" w:line="261" w:lineRule="auto"/>
        <w:rPr>
          <w:rFonts w:hint="eastAsia"/>
        </w:rPr>
      </w:pPr>
      <w:r>
        <w:rPr>
          <w:rFonts w:hint="eastAsia"/>
        </w:rPr>
        <w:t>He has become unworthy of, in a moral sense unfit for, being the dwellingplace of God.</w:t>
      </w:r>
    </w:p>
    <w:p w14:paraId="1BF1BF0C">
      <w:pPr>
        <w:pStyle w:val="6"/>
        <w:spacing w:before="276" w:line="261" w:lineRule="auto"/>
        <w:rPr>
          <w:rFonts w:hint="eastAsia"/>
        </w:rPr>
      </w:pPr>
      <w:r>
        <w:rPr>
          <w:rFonts w:hint="eastAsia"/>
        </w:rPr>
        <w:t>祂已不配，在道德意义上不适合，作神的居所。</w:t>
      </w:r>
    </w:p>
    <w:p w14:paraId="10BD7E8B">
      <w:pPr>
        <w:pStyle w:val="6"/>
        <w:spacing w:before="276" w:line="261" w:lineRule="auto"/>
        <w:rPr>
          <w:rFonts w:hint="eastAsia"/>
        </w:rPr>
      </w:pPr>
    </w:p>
    <w:p w14:paraId="1C6E6796">
      <w:pPr>
        <w:pStyle w:val="6"/>
        <w:spacing w:before="276" w:line="261" w:lineRule="auto"/>
        <w:rPr>
          <w:rFonts w:hint="eastAsia"/>
        </w:rPr>
      </w:pPr>
      <w:r>
        <w:rPr>
          <w:rFonts w:hint="eastAsia"/>
        </w:rPr>
        <w:t>The consequences of sin in unfitting human nature to be a temple for God, have been so strikingly described by one of the greatest of our divines, that I gladly borrow his language: “What could be expected on all this, but that man should be forsaken of God; that the blessed presence that had been so spitefully slighted, should be withdrawn, to return no more?</w:t>
      </w:r>
    </w:p>
    <w:p w14:paraId="76A83AB5">
      <w:pPr>
        <w:pStyle w:val="6"/>
        <w:spacing w:before="276" w:line="261" w:lineRule="auto"/>
        <w:rPr>
          <w:rFonts w:hint="eastAsia"/>
        </w:rPr>
      </w:pPr>
      <w:r>
        <w:rPr>
          <w:rFonts w:hint="eastAsia"/>
        </w:rPr>
        <w:t>罪使人性不适合成为神的殿所带来的后果，已被我们一位最伟大的神学家如此生动地描述，以至于我乐意借用他的话语：“对这一切，还能期待什么，除了人被神离弃；那曾被如此恶意藐视的蒙福同在，被撤回，永不复返？</w:t>
      </w:r>
    </w:p>
    <w:p w14:paraId="0C139086">
      <w:pPr>
        <w:pStyle w:val="6"/>
        <w:spacing w:before="276" w:line="261" w:lineRule="auto"/>
        <w:rPr>
          <w:rFonts w:hint="eastAsia"/>
        </w:rPr>
      </w:pPr>
    </w:p>
    <w:p w14:paraId="17D3AA8A">
      <w:pPr>
        <w:pStyle w:val="6"/>
        <w:spacing w:before="276" w:line="261" w:lineRule="auto"/>
        <w:rPr>
          <w:rFonts w:hint="eastAsia"/>
        </w:rPr>
      </w:pPr>
      <w:r>
        <w:rPr>
          <w:rFonts w:hint="eastAsia"/>
        </w:rPr>
        <w:t>No more until, at least, a recompense should be made for the wrong done, and a capacity be recovered for his future converse: namely, till both his honor should be repaired and his temple; until he might again honorably return, and be fitly received.</w:t>
      </w:r>
    </w:p>
    <w:p w14:paraId="564D6634">
      <w:pPr>
        <w:pStyle w:val="6"/>
        <w:spacing w:before="276" w:line="261" w:lineRule="auto"/>
        <w:rPr>
          <w:rFonts w:hint="eastAsia"/>
        </w:rPr>
      </w:pPr>
      <w:r>
        <w:rPr>
          <w:rFonts w:hint="eastAsia"/>
        </w:rPr>
        <w:t>永不复返，除非，至少，为所犯的错作出补偿，并恢复祂未来交通的能力：即，直到祂的尊荣和祂的殿都得以修复；直到祂可以再次尊荣地返回，并被恰当地接待。</w:t>
      </w:r>
    </w:p>
    <w:p w14:paraId="388DAB9C">
      <w:pPr>
        <w:pStyle w:val="6"/>
        <w:spacing w:before="276" w:line="261" w:lineRule="auto"/>
        <w:rPr>
          <w:rFonts w:hint="eastAsia"/>
        </w:rPr>
      </w:pPr>
    </w:p>
    <w:p w14:paraId="64083E36">
      <w:pPr>
        <w:pStyle w:val="6"/>
        <w:spacing w:before="276" w:line="261" w:lineRule="auto"/>
        <w:rPr>
          <w:rFonts w:hint="eastAsia"/>
        </w:rPr>
      </w:pPr>
      <w:r>
        <w:rPr>
          <w:rFonts w:hint="eastAsia"/>
        </w:rPr>
        <w:t>But who could have thought in what way these things should ever be brought to pass?</w:t>
      </w:r>
    </w:p>
    <w:p w14:paraId="1C4549F2">
      <w:pPr>
        <w:pStyle w:val="6"/>
        <w:spacing w:before="276" w:line="261" w:lineRule="auto"/>
        <w:rPr>
          <w:rFonts w:hint="eastAsia"/>
        </w:rPr>
      </w:pPr>
      <w:r>
        <w:rPr>
          <w:rFonts w:hint="eastAsia"/>
        </w:rPr>
        <w:t>但谁能想到，这些事竟能以何种方式成就呢？</w:t>
      </w:r>
    </w:p>
    <w:p w14:paraId="74759549">
      <w:pPr>
        <w:pStyle w:val="6"/>
        <w:spacing w:before="276" w:line="261" w:lineRule="auto"/>
        <w:rPr>
          <w:rFonts w:hint="eastAsia"/>
        </w:rPr>
      </w:pPr>
    </w:p>
    <w:p w14:paraId="396BA3E8">
      <w:pPr>
        <w:pStyle w:val="6"/>
        <w:spacing w:before="276" w:line="261" w:lineRule="auto"/>
        <w:rPr>
          <w:rFonts w:hint="eastAsia"/>
        </w:rPr>
      </w:pPr>
      <w:r>
        <w:rPr>
          <w:rFonts w:hint="eastAsia"/>
        </w:rPr>
        <w:t>that is, neither could his departure be but expected, nor his return but be above all expectation.</w:t>
      </w:r>
    </w:p>
    <w:p w14:paraId="028A2537">
      <w:pPr>
        <w:pStyle w:val="6"/>
        <w:spacing w:before="276" w:line="261" w:lineRule="auto"/>
        <w:rPr>
          <w:rFonts w:hint="eastAsia"/>
        </w:rPr>
      </w:pPr>
      <w:r>
        <w:rPr>
          <w:rFonts w:hint="eastAsia"/>
        </w:rPr>
        <w:t>也就是说，祂的离去是意料之中，而祂的返回却超乎一切预料。</w:t>
      </w:r>
    </w:p>
    <w:p w14:paraId="6754AE38">
      <w:pPr>
        <w:pStyle w:val="6"/>
        <w:spacing w:before="276" w:line="261" w:lineRule="auto"/>
        <w:rPr>
          <w:rFonts w:hint="eastAsia"/>
        </w:rPr>
      </w:pPr>
    </w:p>
    <w:p w14:paraId="38A23580">
      <w:pPr>
        <w:pStyle w:val="6"/>
        <w:spacing w:before="276" w:line="261" w:lineRule="auto"/>
        <w:rPr>
          <w:rFonts w:hint="eastAsia"/>
        </w:rPr>
      </w:pPr>
      <w:r>
        <w:rPr>
          <w:rFonts w:hint="eastAsia"/>
        </w:rPr>
        <w:t>To depart was what became him; a thing, as the case was, most godlike or worthy of God, and what he owed to himself.</w:t>
      </w:r>
    </w:p>
    <w:p w14:paraId="76970226">
      <w:pPr>
        <w:pStyle w:val="6"/>
        <w:spacing w:before="276" w:line="261" w:lineRule="auto"/>
        <w:rPr>
          <w:rFonts w:hint="eastAsia"/>
        </w:rPr>
      </w:pPr>
      <w:r>
        <w:rPr>
          <w:rFonts w:hint="eastAsia"/>
        </w:rPr>
        <w:t>离去，是与祂相称的；在当时的情况下，是最神圣、最配得上神的，也是祂对自己所负的。</w:t>
      </w:r>
    </w:p>
    <w:p w14:paraId="1113062D">
      <w:pPr>
        <w:pStyle w:val="6"/>
        <w:spacing w:before="276" w:line="261" w:lineRule="auto"/>
        <w:rPr>
          <w:rFonts w:hint="eastAsia"/>
        </w:rPr>
      </w:pPr>
    </w:p>
    <w:p w14:paraId="363014A4">
      <w:pPr>
        <w:pStyle w:val="6"/>
        <w:spacing w:before="276" w:line="261" w:lineRule="auto"/>
        <w:rPr>
          <w:rFonts w:hint="eastAsia"/>
        </w:rPr>
      </w:pPr>
      <w:r>
        <w:rPr>
          <w:rFonts w:hint="eastAsia"/>
        </w:rPr>
        <w:t>It was meet, so great a Majesty having been so condescendingly gracious, should not be also cheap, or appear inapprehensive of being neglected and set at naught.</w:t>
      </w:r>
    </w:p>
    <w:p w14:paraId="7AC66499">
      <w:pPr>
        <w:pStyle w:val="6"/>
        <w:spacing w:before="276" w:line="261" w:lineRule="auto"/>
        <w:rPr>
          <w:rFonts w:hint="eastAsia"/>
        </w:rPr>
      </w:pPr>
      <w:r>
        <w:rPr>
          <w:rFonts w:hint="eastAsia"/>
        </w:rPr>
        <w:t>如此伟大的威严，既已如此屈尊施恩，就不应也显得廉价，或似乎对被忽视和藐视无动于衷，这是合宜的。</w:t>
      </w:r>
    </w:p>
    <w:p w14:paraId="1283E4B0">
      <w:pPr>
        <w:pStyle w:val="6"/>
        <w:spacing w:before="276" w:line="261" w:lineRule="auto"/>
        <w:rPr>
          <w:rFonts w:hint="eastAsia"/>
        </w:rPr>
      </w:pPr>
    </w:p>
    <w:p w14:paraId="60B4D7BD">
      <w:pPr>
        <w:pStyle w:val="6"/>
        <w:spacing w:before="276" w:line="261" w:lineRule="auto"/>
        <w:rPr>
          <w:rFonts w:hint="eastAsia"/>
        </w:rPr>
      </w:pPr>
      <w:r>
        <w:rPr>
          <w:rFonts w:hint="eastAsia"/>
        </w:rPr>
        <w:t>It became him, as the selfsufficient Being, to let it be seen that he designed not man his temple for want of a house; that having of old inhabited his own eternity, and having now ‘the heavens for his throne, the earth his footstool,' he could dwell alone, or where he pleased else, in all his great creation, and did not need, where he was not desired.</w:t>
      </w:r>
    </w:p>
    <w:p w14:paraId="2E99A676">
      <w:pPr>
        <w:pStyle w:val="6"/>
        <w:spacing w:before="276" w:line="261" w:lineRule="auto"/>
        <w:rPr>
          <w:rFonts w:hint="eastAsia"/>
        </w:rPr>
      </w:pPr>
      <w:r>
        <w:rPr>
          <w:rFonts w:hint="eastAsia"/>
        </w:rPr>
        <w:t>作为自足的存有，祂应当让人看见，祂并非因缺殿而设计人作祂的殿；祂既从亘古就居住在祂自己的永恒中，如今又‘以天为祂的宝座，以地为祂的脚凳’，祂可以独自居住，或在祂伟大的创造中，随己意居住，在不被渴慕之处，祂也无需。</w:t>
      </w:r>
    </w:p>
    <w:p w14:paraId="131B98D9">
      <w:pPr>
        <w:pStyle w:val="6"/>
        <w:spacing w:before="276" w:line="261" w:lineRule="auto"/>
        <w:rPr>
          <w:rFonts w:hint="eastAsia"/>
        </w:rPr>
      </w:pPr>
    </w:p>
    <w:p w14:paraId="1288A054">
      <w:pPr>
        <w:pStyle w:val="6"/>
        <w:spacing w:before="276" w:line="261" w:lineRule="auto"/>
        <w:rPr>
          <w:rFonts w:hint="eastAsia"/>
        </w:rPr>
      </w:pPr>
      <w:r>
        <w:rPr>
          <w:rFonts w:hint="eastAsia"/>
        </w:rPr>
        <w:t>It was becoming of his pure and glorious holiness not to dwell amidst impurities, or let it be thought that he was a God who took pleasure in wickedness: and most suitable to his equal justice to let them who said to him ‘Depart from us,' feel they spake that word against their own life and soul; and that what was their rash and wilful choice, is their heaviest doom and punishment.</w:t>
      </w:r>
    </w:p>
    <w:p w14:paraId="1ED588A3">
      <w:pPr>
        <w:pStyle w:val="6"/>
        <w:spacing w:before="276" w:line="261" w:lineRule="auto"/>
        <w:rPr>
          <w:rFonts w:hint="eastAsia"/>
        </w:rPr>
      </w:pPr>
      <w:r>
        <w:rPr>
          <w:rFonts w:hint="eastAsia"/>
        </w:rPr>
        <w:t>祂纯洁荣耀的圣洁，不居住在污秽之中，也不让人以为祂是喜悦邪恶的神，这是与祂相称的：让那些对祂说‘离开我们’的人，感受到他们说那话是与自己的生命和灵魂为敌；并且，他们轻率任性的选择，是他们最沉重的厄运和惩罚，这是最适合祂的同等公义的。</w:t>
      </w:r>
    </w:p>
    <w:p w14:paraId="2704E59F">
      <w:pPr>
        <w:pStyle w:val="6"/>
        <w:spacing w:before="276" w:line="261" w:lineRule="auto"/>
        <w:rPr>
          <w:rFonts w:hint="eastAsia"/>
        </w:rPr>
      </w:pPr>
    </w:p>
    <w:p w14:paraId="7EB5A435">
      <w:pPr>
        <w:pStyle w:val="6"/>
        <w:spacing w:before="276" w:line="261" w:lineRule="auto"/>
        <w:rPr>
          <w:rFonts w:hint="eastAsia"/>
        </w:rPr>
      </w:pPr>
      <w:r>
        <w:rPr>
          <w:rFonts w:hint="eastAsia"/>
        </w:rPr>
        <w:t>It was only strange that when he left his temple he did not consume it; and that, not leaving it without being basely expelled, he had thought of returning without being invited back again.”</w:t>
      </w:r>
    </w:p>
    <w:p w14:paraId="7DD037A9">
      <w:pPr>
        <w:pStyle w:val="6"/>
        <w:spacing w:before="276" w:line="261" w:lineRule="auto"/>
        <w:rPr>
          <w:rFonts w:hint="eastAsia"/>
        </w:rPr>
      </w:pPr>
      <w:r>
        <w:rPr>
          <w:rFonts w:hint="eastAsia"/>
        </w:rPr>
        <w:t>奇怪的是，当祂离开祂的殿时，竟没有毁灭它；并且，祂并非不被卑鄙地驱逐而离开，竟想到在未被邀请回来之前就返回。”</w:t>
      </w:r>
    </w:p>
    <w:p w14:paraId="52399E69">
      <w:pPr>
        <w:pStyle w:val="6"/>
        <w:spacing w:before="276" w:line="261" w:lineRule="auto"/>
        <w:rPr>
          <w:rFonts w:hint="eastAsia"/>
        </w:rPr>
      </w:pPr>
    </w:p>
    <w:p w14:paraId="3244F599">
      <w:pPr>
        <w:pStyle w:val="6"/>
        <w:spacing w:before="276" w:line="261" w:lineRule="auto"/>
        <w:rPr>
          <w:rFonts w:hint="eastAsia"/>
        </w:rPr>
      </w:pPr>
      <w:r>
        <w:rPr>
          <w:rFonts w:hint="eastAsia"/>
        </w:rPr>
        <w:t>Of this new and more glorious restored temple, formed of human beings, in which Jehovah is to dwell forever, Jesus Christ, the only begotten of God, is the foundation and chief corner-stone.</w:t>
      </w:r>
    </w:p>
    <w:p w14:paraId="5FB01788">
      <w:pPr>
        <w:pStyle w:val="6"/>
        <w:spacing w:before="276" w:line="261" w:lineRule="auto"/>
        <w:rPr>
          <w:rFonts w:hint="eastAsia"/>
        </w:rPr>
      </w:pPr>
      <w:r>
        <w:rPr>
          <w:rFonts w:hint="eastAsia"/>
        </w:rPr>
        <w:t>在这由人类组成、耶和华将永远居住其中的、新的更荣耀的恢复之殿中，神的独生子耶稣基督，是根基和首要房角石。</w:t>
      </w:r>
    </w:p>
    <w:p w14:paraId="065D022F">
      <w:pPr>
        <w:pStyle w:val="6"/>
        <w:spacing w:before="276" w:line="261" w:lineRule="auto"/>
        <w:rPr>
          <w:rFonts w:hint="eastAsia"/>
        </w:rPr>
      </w:pPr>
    </w:p>
    <w:p w14:paraId="5F8050FB">
      <w:pPr>
        <w:pStyle w:val="6"/>
        <w:spacing w:before="276" w:line="261" w:lineRule="auto"/>
        <w:rPr>
          <w:rFonts w:hint="eastAsia"/>
        </w:rPr>
      </w:pPr>
      <w:r>
        <w:rPr>
          <w:rFonts w:hint="eastAsia"/>
        </w:rPr>
        <w:t>It required such a foundation.</w:t>
      </w:r>
    </w:p>
    <w:p w14:paraId="34FFE9C1">
      <w:pPr>
        <w:pStyle w:val="6"/>
        <w:spacing w:before="276" w:line="261" w:lineRule="auto"/>
        <w:rPr>
          <w:rFonts w:hint="eastAsia"/>
        </w:rPr>
      </w:pPr>
      <w:r>
        <w:rPr>
          <w:rFonts w:hint="eastAsia"/>
        </w:rPr>
        <w:t>它需要这样的根基。</w:t>
      </w:r>
    </w:p>
    <w:p w14:paraId="225E5200">
      <w:pPr>
        <w:pStyle w:val="6"/>
        <w:spacing w:before="276" w:line="261" w:lineRule="auto"/>
        <w:rPr>
          <w:rFonts w:hint="eastAsia"/>
        </w:rPr>
      </w:pPr>
    </w:p>
    <w:p w14:paraId="79999B71">
      <w:pPr>
        <w:pStyle w:val="6"/>
        <w:spacing w:before="276" w:line="261" w:lineRule="auto"/>
        <w:rPr>
          <w:rFonts w:hint="eastAsia"/>
        </w:rPr>
      </w:pPr>
      <w:r>
        <w:rPr>
          <w:rFonts w:hint="eastAsia"/>
        </w:rPr>
        <w:t>“The indignity offered to the majesty of the Most High God, in his most ignominious expulsion from his own temple, was to be recompensed; and the ruin must be repaired which had befallen the temple itself.</w:t>
      </w:r>
    </w:p>
    <w:p w14:paraId="3B8AAF33">
      <w:pPr>
        <w:pStyle w:val="6"/>
        <w:spacing w:before="276" w:line="261" w:lineRule="auto"/>
        <w:rPr>
          <w:rFonts w:hint="eastAsia"/>
        </w:rPr>
      </w:pPr>
      <w:r>
        <w:rPr>
          <w:rFonts w:hint="eastAsia"/>
        </w:rPr>
        <w:t>“至高神在祂自己殿中，被极不光彩地驱逐，所受到的对祂威严的侮辱，必须得到补偿；殿本身所遭受的毁坏，也必须修复。</w:t>
      </w:r>
    </w:p>
    <w:p w14:paraId="44340775">
      <w:pPr>
        <w:pStyle w:val="6"/>
        <w:spacing w:before="276" w:line="261" w:lineRule="auto"/>
        <w:rPr>
          <w:rFonts w:hint="eastAsia"/>
        </w:rPr>
      </w:pPr>
    </w:p>
    <w:p w14:paraId="013A7FBD">
      <w:pPr>
        <w:pStyle w:val="6"/>
        <w:spacing w:before="276" w:line="261" w:lineRule="auto"/>
        <w:rPr>
          <w:rFonts w:hint="eastAsia"/>
        </w:rPr>
      </w:pPr>
      <w:r>
        <w:rPr>
          <w:rFonts w:hint="eastAsia"/>
        </w:rPr>
        <w:t>In reference to both these performances, it was determined that Immanuel, that is, his own Son, his substantial image, the brightness of his glory, the eternal Word, should become incarnate; and being so, should undertake several parts, and in distinct capacities, and be at once a single temple himself; and that this temple should also be a sacrifice, and thereby give rise to a manifold temple, conformed to that original one, of each whereof, in the virtue of his sacrifice, he was himself to be the glorious pattern, the firm foundation, the magnificent founder, and the most curious architect and framer, by his own various and most peculiar influence.”</w:t>
      </w:r>
    </w:p>
    <w:p w14:paraId="5E02BDF6">
      <w:pPr>
        <w:pStyle w:val="6"/>
        <w:spacing w:before="276" w:line="261" w:lineRule="auto"/>
        <w:rPr>
          <w:rFonts w:hint="eastAsia"/>
        </w:rPr>
      </w:pPr>
      <w:r>
        <w:rPr>
          <w:rFonts w:hint="eastAsia"/>
        </w:rPr>
        <w:t>关于这两项工作，已定意以马内利，即祂自己的儿子，祂的本体真像，祂荣耀的光辉，永恒的道，要道成肉身；并且，既已如此，就要承担几个部分，以不同的身份，既是祂自己一个单一的殿；这殿也要成为一个献祭，从而产生一个多样的殿，与那原始的殿相符，其中每一个，藉着祂献祭的功效，祂自己要成为荣耀的榜样，坚固的根基，宏伟的建立者，以及最奇妙的建筑师和塑造者，藉着祂自己各种最独特的影响。”</w:t>
      </w:r>
    </w:p>
    <w:p w14:paraId="24B5B266">
      <w:pPr>
        <w:pStyle w:val="6"/>
        <w:spacing w:before="276" w:line="261" w:lineRule="auto"/>
        <w:rPr>
          <w:rFonts w:hint="eastAsia"/>
        </w:rPr>
      </w:pPr>
    </w:p>
    <w:p w14:paraId="1196EF93">
      <w:pPr>
        <w:pStyle w:val="6"/>
        <w:spacing w:before="276" w:line="261" w:lineRule="auto"/>
        <w:rPr>
          <w:rFonts w:hint="eastAsia"/>
        </w:rPr>
      </w:pPr>
      <w:r>
        <w:rPr>
          <w:rFonts w:hint="eastAsia"/>
        </w:rPr>
        <w:t>It is Jesus Christ who, by his sacrifice, and intercession, and Spirit, and word, and providence, makes individual men fit residences for the Holy Divinity: and it is Jesus Christ also who renders these men united into a holy society, the effectual means of promoting his glory.</w:t>
      </w:r>
    </w:p>
    <w:p w14:paraId="070D022F">
      <w:pPr>
        <w:pStyle w:val="6"/>
        <w:spacing w:before="276" w:line="261" w:lineRule="auto"/>
        <w:rPr>
          <w:rFonts w:hint="eastAsia"/>
        </w:rPr>
      </w:pPr>
      <w:r>
        <w:rPr>
          <w:rFonts w:hint="eastAsia"/>
        </w:rPr>
        <w:t>是耶稣基督，藉着祂的献祭、代求、圣灵、话语和护理，使个别的人成为适合神圣存有居住的居所：也是耶稣基督，使这些人联合成为一个圣洁的社会，成为促进祂荣耀的有效途径。</w:t>
      </w:r>
    </w:p>
    <w:p w14:paraId="31AD4A93">
      <w:pPr>
        <w:pStyle w:val="6"/>
        <w:spacing w:before="276" w:line="261" w:lineRule="auto"/>
        <w:rPr>
          <w:rFonts w:hint="eastAsia"/>
        </w:rPr>
      </w:pPr>
    </w:p>
    <w:p w14:paraId="0AE0CE26">
      <w:pPr>
        <w:pStyle w:val="6"/>
        <w:spacing w:before="276" w:line="261" w:lineRule="auto"/>
        <w:rPr>
          <w:rFonts w:hint="eastAsia"/>
        </w:rPr>
      </w:pPr>
      <w:r>
        <w:rPr>
          <w:rFonts w:hint="eastAsia"/>
        </w:rPr>
        <w:t>It is in Him, that is, united to him, as the great corner-stone of the foundation, that “all the building fitly framed together, groweth into a holy temple in the Lord.”</w:t>
      </w:r>
    </w:p>
    <w:p w14:paraId="36F67F7D">
      <w:pPr>
        <w:pStyle w:val="6"/>
        <w:spacing w:before="276" w:line="261" w:lineRule="auto"/>
        <w:rPr>
          <w:rFonts w:hint="eastAsia"/>
        </w:rPr>
      </w:pPr>
      <w:r>
        <w:rPr>
          <w:rFonts w:hint="eastAsia"/>
        </w:rPr>
        <w:t>是在祂里面，即与祂，那根基的伟大房角石联合，“全房靠祂联络得合式，渐渐成为主的圣殿。”</w:t>
      </w:r>
    </w:p>
    <w:p w14:paraId="7DF67A45">
      <w:pPr>
        <w:pStyle w:val="6"/>
        <w:spacing w:before="276" w:line="261" w:lineRule="auto"/>
        <w:rPr>
          <w:rFonts w:hint="eastAsia"/>
        </w:rPr>
      </w:pPr>
    </w:p>
    <w:p w14:paraId="5F543732">
      <w:pPr>
        <w:pStyle w:val="6"/>
        <w:spacing w:before="276" w:line="261" w:lineRule="auto"/>
        <w:rPr>
          <w:rFonts w:hint="eastAsia"/>
        </w:rPr>
      </w:pPr>
      <w:r>
        <w:rPr>
          <w:rFonts w:hint="eastAsia"/>
        </w:rPr>
        <w:t>It is as united to him, that the individual members of the Church “are builded together for a habitation of God in the Spirit.”</w:t>
      </w:r>
    </w:p>
    <w:p w14:paraId="57CD9CB5">
      <w:pPr>
        <w:pStyle w:val="6"/>
        <w:spacing w:before="276" w:line="261" w:lineRule="auto"/>
        <w:rPr>
          <w:rFonts w:hint="eastAsia"/>
        </w:rPr>
      </w:pPr>
      <w:r>
        <w:rPr>
          <w:rFonts w:hint="eastAsia"/>
        </w:rPr>
        <w:t>是与祂联合，教会的个别成员才“同被建造，成为神藉着圣灵居住的所在。”</w:t>
      </w:r>
    </w:p>
    <w:p w14:paraId="36F7C718">
      <w:pPr>
        <w:pStyle w:val="6"/>
        <w:spacing w:before="276" w:line="261" w:lineRule="auto"/>
        <w:rPr>
          <w:rFonts w:hint="eastAsia"/>
        </w:rPr>
      </w:pPr>
    </w:p>
    <w:p w14:paraId="00FD5CFA">
      <w:pPr>
        <w:pStyle w:val="6"/>
        <w:spacing w:before="276" w:line="261" w:lineRule="auto"/>
        <w:rPr>
          <w:rFonts w:hint="eastAsia"/>
        </w:rPr>
      </w:pPr>
      <w:r>
        <w:rPr>
          <w:rFonts w:hint="eastAsia"/>
        </w:rPr>
        <w:t>Or, to vary the figure, “He is the head, from whom the whole body fitly joined together and compacted by that which every joint supplieth, according to the effectual working in every part, maketh increase of the body, unto the edifying of itself in love.”</w:t>
      </w:r>
    </w:p>
    <w:p w14:paraId="1B4C0EAE">
      <w:pPr>
        <w:pStyle w:val="6"/>
        <w:spacing w:before="276" w:line="261" w:lineRule="auto"/>
        <w:rPr>
          <w:rFonts w:hint="eastAsia"/>
        </w:rPr>
      </w:pPr>
      <w:r>
        <w:rPr>
          <w:rFonts w:hint="eastAsia"/>
        </w:rPr>
        <w:t>或者，换个比喻，“祂是头，全身都靠祂联络得合式，百节各按各职，照着各体的功用，彼此相助，便叫身体渐渐增长，在爱中建立自己。”</w:t>
      </w:r>
    </w:p>
    <w:p w14:paraId="2B2DF5E7">
      <w:pPr>
        <w:pStyle w:val="6"/>
        <w:spacing w:before="276" w:line="261" w:lineRule="auto"/>
        <w:rPr>
          <w:rFonts w:hint="eastAsia"/>
        </w:rPr>
      </w:pPr>
    </w:p>
    <w:p w14:paraId="509729D7">
      <w:pPr>
        <w:pStyle w:val="6"/>
        <w:spacing w:before="276" w:line="261" w:lineRule="auto"/>
        <w:rPr>
          <w:rFonts w:hint="eastAsia"/>
        </w:rPr>
      </w:pPr>
      <w:r>
        <w:rPr>
          <w:rFonts w:hint="eastAsia"/>
        </w:rPr>
        <w:t>This, then, is the great central truth.</w:t>
      </w:r>
    </w:p>
    <w:p w14:paraId="4396F51C">
      <w:pPr>
        <w:pStyle w:val="6"/>
        <w:spacing w:before="276" w:line="261" w:lineRule="auto"/>
        <w:rPr>
          <w:rFonts w:hint="eastAsia"/>
        </w:rPr>
      </w:pPr>
      <w:r>
        <w:rPr>
          <w:rFonts w:hint="eastAsia"/>
        </w:rPr>
        <w:t>那么，这就是伟大的中心真理。</w:t>
      </w:r>
    </w:p>
    <w:p w14:paraId="30D69382">
      <w:pPr>
        <w:pStyle w:val="6"/>
        <w:spacing w:before="276" w:line="261" w:lineRule="auto"/>
        <w:rPr>
          <w:rFonts w:hint="eastAsia"/>
        </w:rPr>
      </w:pPr>
    </w:p>
    <w:p w14:paraId="4920EC16">
      <w:pPr>
        <w:pStyle w:val="6"/>
        <w:spacing w:before="276" w:line="261" w:lineRule="auto"/>
        <w:rPr>
          <w:rFonts w:hint="eastAsia"/>
        </w:rPr>
      </w:pPr>
      <w:r>
        <w:rPr>
          <w:rFonts w:hint="eastAsia"/>
        </w:rPr>
        <w:t>‘Jesus Christ is the foundation of the spiritual temple.'</w:t>
      </w:r>
    </w:p>
    <w:p w14:paraId="570B4029">
      <w:pPr>
        <w:pStyle w:val="6"/>
        <w:spacing w:before="276" w:line="261" w:lineRule="auto"/>
        <w:rPr>
          <w:rFonts w:hint="eastAsia"/>
        </w:rPr>
      </w:pPr>
      <w:r>
        <w:rPr>
          <w:rFonts w:hint="eastAsia"/>
        </w:rPr>
        <w:t>‘耶稣基督是属灵圣殿的根基。’</w:t>
      </w:r>
    </w:p>
    <w:p w14:paraId="7956D227">
      <w:pPr>
        <w:pStyle w:val="6"/>
        <w:spacing w:before="276" w:line="261" w:lineRule="auto"/>
        <w:rPr>
          <w:rFonts w:hint="eastAsia"/>
        </w:rPr>
      </w:pPr>
    </w:p>
    <w:p w14:paraId="47B51181">
      <w:pPr>
        <w:pStyle w:val="6"/>
        <w:spacing w:before="276" w:line="261" w:lineRule="auto"/>
        <w:rPr>
          <w:rFonts w:hint="eastAsia"/>
        </w:rPr>
      </w:pPr>
      <w:r>
        <w:rPr>
          <w:rFonts w:hint="eastAsia"/>
        </w:rPr>
        <w:t>Through him, we are reconciled to God; through him, we are conformed to God.</w:t>
      </w:r>
    </w:p>
    <w:p w14:paraId="4430EAFD">
      <w:pPr>
        <w:pStyle w:val="6"/>
        <w:spacing w:before="276" w:line="261" w:lineRule="auto"/>
        <w:rPr>
          <w:rFonts w:hint="eastAsia"/>
        </w:rPr>
      </w:pPr>
      <w:r>
        <w:rPr>
          <w:rFonts w:hint="eastAsia"/>
        </w:rPr>
        <w:t>藉着祂，我们与神和好；藉着祂，我们与神相符。</w:t>
      </w:r>
    </w:p>
    <w:p w14:paraId="2179193B">
      <w:pPr>
        <w:pStyle w:val="6"/>
        <w:spacing w:before="276" w:line="261" w:lineRule="auto"/>
        <w:rPr>
          <w:rFonts w:hint="eastAsia"/>
        </w:rPr>
      </w:pPr>
    </w:p>
    <w:p w14:paraId="26B5F897">
      <w:pPr>
        <w:pStyle w:val="6"/>
        <w:spacing w:before="276" w:line="261" w:lineRule="auto"/>
        <w:rPr>
          <w:rFonts w:hint="eastAsia"/>
        </w:rPr>
      </w:pPr>
      <w:r>
        <w:rPr>
          <w:rFonts w:hint="eastAsia"/>
        </w:rPr>
        <w:t>It becomes, through his atonement, congruous, that God should dwell in us, as his temple; and, by his Spirit, we are fitted to be the means of proclaiming his name, and manifesting his glory, to men and to angels; for “by the Church is made known, to principalities and powers, the manifold wisdom of God.”</w:t>
      </w:r>
    </w:p>
    <w:p w14:paraId="5B26C307">
      <w:pPr>
        <w:pStyle w:val="6"/>
        <w:spacing w:before="276" w:line="261" w:lineRule="auto"/>
        <w:rPr>
          <w:rFonts w:hint="eastAsia"/>
        </w:rPr>
      </w:pPr>
      <w:r>
        <w:rPr>
          <w:rFonts w:hint="eastAsia"/>
        </w:rPr>
        <w:t>藉着祂的赎罪，神住在我们里面，如同在祂的殿里，就变得合宜；藉着祂的灵，我们被装备，成为向人和天使宣告祂的名，彰显祂荣耀的途径；因为“藉着教会，天上执政的、掌权的，得知神百般的智慧。”</w:t>
      </w:r>
    </w:p>
    <w:p w14:paraId="58FC9780">
      <w:pPr>
        <w:pStyle w:val="6"/>
        <w:spacing w:before="276" w:line="261" w:lineRule="auto"/>
        <w:rPr>
          <w:rFonts w:hint="eastAsia"/>
        </w:rPr>
      </w:pPr>
    </w:p>
    <w:p w14:paraId="08F76928">
      <w:pPr>
        <w:pStyle w:val="6"/>
        <w:spacing w:before="276" w:line="261" w:lineRule="auto"/>
        <w:rPr>
          <w:rFonts w:hint="eastAsia"/>
        </w:rPr>
      </w:pPr>
      <w:r>
        <w:rPr>
          <w:rFonts w:hint="eastAsia"/>
        </w:rPr>
        <w:t>He is “the author of salvation,” the SAVIOUR.</w:t>
      </w:r>
    </w:p>
    <w:p w14:paraId="73F24C41">
      <w:pPr>
        <w:pStyle w:val="6"/>
        <w:spacing w:before="276" w:line="261" w:lineRule="auto"/>
        <w:rPr>
          <w:rFonts w:hint="eastAsia"/>
        </w:rPr>
      </w:pPr>
      <w:r>
        <w:rPr>
          <w:rFonts w:hint="eastAsia"/>
        </w:rPr>
        <w:t>祂是“救恩的元帅”，即救主。</w:t>
      </w:r>
    </w:p>
    <w:p w14:paraId="61F2B017">
      <w:pPr>
        <w:pStyle w:val="6"/>
        <w:spacing w:before="276" w:line="261" w:lineRule="auto"/>
        <w:rPr>
          <w:rFonts w:hint="eastAsia"/>
        </w:rPr>
      </w:pPr>
    </w:p>
    <w:p w14:paraId="4D7EFAF8">
      <w:pPr>
        <w:pStyle w:val="6"/>
        <w:spacing w:before="276" w:line="261" w:lineRule="auto"/>
        <w:rPr>
          <w:rFonts w:hint="eastAsia"/>
        </w:rPr>
      </w:pPr>
      <w:r>
        <w:rPr>
          <w:rFonts w:hint="eastAsia"/>
        </w:rPr>
        <w:t>How different is the religion of the New Testament from the religion of many who profess to believe it!</w:t>
      </w:r>
    </w:p>
    <w:p w14:paraId="2D513175">
      <w:pPr>
        <w:pStyle w:val="6"/>
        <w:spacing w:before="276" w:line="261" w:lineRule="auto"/>
        <w:rPr>
          <w:rFonts w:hint="eastAsia"/>
        </w:rPr>
      </w:pPr>
      <w:r>
        <w:rPr>
          <w:rFonts w:hint="eastAsia"/>
        </w:rPr>
        <w:t>新约的宗教，与许多自称相信它之人的宗教，是何等不同！</w:t>
      </w:r>
    </w:p>
    <w:p w14:paraId="606E98B0">
      <w:pPr>
        <w:pStyle w:val="6"/>
        <w:spacing w:before="276" w:line="261" w:lineRule="auto"/>
        <w:rPr>
          <w:rFonts w:hint="eastAsia"/>
        </w:rPr>
      </w:pPr>
    </w:p>
    <w:p w14:paraId="6D97184C">
      <w:pPr>
        <w:pStyle w:val="6"/>
        <w:spacing w:before="276" w:line="261" w:lineRule="auto"/>
        <w:rPr>
          <w:rFonts w:hint="eastAsia"/>
        </w:rPr>
      </w:pPr>
      <w:r>
        <w:rPr>
          <w:rFonts w:hint="eastAsia"/>
        </w:rPr>
        <w:t>In the religion of many self-called Christians, there is but a very unfrequent and indirect reference to Christ.</w:t>
      </w:r>
    </w:p>
    <w:p w14:paraId="50984A46">
      <w:pPr>
        <w:pStyle w:val="6"/>
        <w:spacing w:before="276" w:line="261" w:lineRule="auto"/>
        <w:rPr>
          <w:rFonts w:hint="eastAsia"/>
        </w:rPr>
      </w:pPr>
      <w:r>
        <w:rPr>
          <w:rFonts w:hint="eastAsia"/>
        </w:rPr>
        <w:t>在许多自称基督徒的宗教中，对基督的提及甚少且间接。</w:t>
      </w:r>
    </w:p>
    <w:p w14:paraId="76E499E2">
      <w:pPr>
        <w:pStyle w:val="6"/>
        <w:spacing w:before="276" w:line="261" w:lineRule="auto"/>
        <w:rPr>
          <w:rFonts w:hint="eastAsia"/>
        </w:rPr>
      </w:pPr>
    </w:p>
    <w:p w14:paraId="58AE206E">
      <w:pPr>
        <w:pStyle w:val="6"/>
        <w:spacing w:before="276" w:line="261" w:lineRule="auto"/>
        <w:rPr>
          <w:rFonts w:hint="eastAsia"/>
        </w:rPr>
      </w:pPr>
      <w:r>
        <w:rPr>
          <w:rFonts w:hint="eastAsia"/>
        </w:rPr>
        <w:t>While they profess to believe all the doctrines of the New Testament relative to his person and mission, and would be shocked to be considered as enemies to his divinity or atonement, they have no deep abiding views of the importance of these truths to their own hope, holiness, comfort, and salvation.</w:t>
      </w:r>
    </w:p>
    <w:p w14:paraId="6FFF2334">
      <w:pPr>
        <w:pStyle w:val="6"/>
        <w:spacing w:before="276" w:line="261" w:lineRule="auto"/>
        <w:rPr>
          <w:rFonts w:hint="eastAsia"/>
        </w:rPr>
      </w:pPr>
      <w:r>
        <w:rPr>
          <w:rFonts w:hint="eastAsia"/>
        </w:rPr>
        <w:t>虽然他们宣称相信新约中所有关于祂位格和使命的教义，并且若被视为祂神性或赎罪的敌人会感到震惊，但他们对这些真理对他们自己的盼望、圣洁、安慰和救恩的重要性，并没有深刻持久的认识。</w:t>
      </w:r>
    </w:p>
    <w:p w14:paraId="74308E17">
      <w:pPr>
        <w:pStyle w:val="6"/>
        <w:spacing w:before="276" w:line="261" w:lineRule="auto"/>
        <w:rPr>
          <w:rFonts w:hint="eastAsia"/>
        </w:rPr>
      </w:pPr>
    </w:p>
    <w:p w14:paraId="55F2C2A7">
      <w:pPr>
        <w:pStyle w:val="6"/>
        <w:spacing w:before="276" w:line="261" w:lineRule="auto"/>
        <w:rPr>
          <w:rFonts w:hint="eastAsia"/>
        </w:rPr>
      </w:pPr>
      <w:r>
        <w:rPr>
          <w:rFonts w:hint="eastAsia"/>
        </w:rPr>
        <w:t>They have no habitual sense of the absolute necessity of his mediation, no habitual trust in his sacrifice, no habitual dependence on his Spirit.</w:t>
      </w:r>
    </w:p>
    <w:p w14:paraId="7FC25F54">
      <w:pPr>
        <w:pStyle w:val="6"/>
        <w:spacing w:before="276" w:line="261" w:lineRule="auto"/>
        <w:rPr>
          <w:rFonts w:hint="eastAsia"/>
        </w:rPr>
      </w:pPr>
      <w:r>
        <w:rPr>
          <w:rFonts w:hint="eastAsia"/>
        </w:rPr>
        <w:t>他们没有习惯性地意识到祂中保的绝对必要性，没有习惯性地信靠祂的献祭，没有习惯性地依赖祂的灵。</w:t>
      </w:r>
    </w:p>
    <w:p w14:paraId="7230736E">
      <w:pPr>
        <w:pStyle w:val="6"/>
        <w:spacing w:before="276" w:line="261" w:lineRule="auto"/>
        <w:rPr>
          <w:rFonts w:hint="eastAsia"/>
        </w:rPr>
      </w:pPr>
    </w:p>
    <w:p w14:paraId="23665521">
      <w:pPr>
        <w:pStyle w:val="6"/>
        <w:spacing w:before="276" w:line="261" w:lineRule="auto"/>
        <w:rPr>
          <w:rFonts w:hint="eastAsia"/>
        </w:rPr>
      </w:pPr>
      <w:r>
        <w:rPr>
          <w:rFonts w:hint="eastAsia"/>
        </w:rPr>
        <w:t>Their professed belief of the peculiar principles of the gospel seems to exert no influence over their religious and moral dispositions, and conduct.</w:t>
      </w:r>
    </w:p>
    <w:p w14:paraId="19970BCC">
      <w:pPr>
        <w:pStyle w:val="6"/>
        <w:spacing w:before="276" w:line="261" w:lineRule="auto"/>
        <w:rPr>
          <w:rFonts w:hint="eastAsia"/>
        </w:rPr>
      </w:pPr>
      <w:r>
        <w:rPr>
          <w:rFonts w:hint="eastAsia"/>
        </w:rPr>
        <w:t>他们所宣称的对福音独特原则的相信，似乎对他们的宗教和道德性情及行为毫无影响。</w:t>
      </w:r>
    </w:p>
    <w:p w14:paraId="71CD4B2B">
      <w:pPr>
        <w:pStyle w:val="6"/>
        <w:spacing w:before="276" w:line="261" w:lineRule="auto"/>
        <w:rPr>
          <w:rFonts w:hint="eastAsia"/>
        </w:rPr>
      </w:pPr>
    </w:p>
    <w:p w14:paraId="64859A92">
      <w:pPr>
        <w:pStyle w:val="6"/>
        <w:spacing w:before="276" w:line="261" w:lineRule="auto"/>
        <w:rPr>
          <w:rFonts w:hint="eastAsia"/>
        </w:rPr>
      </w:pPr>
      <w:r>
        <w:rPr>
          <w:rFonts w:hint="eastAsia"/>
        </w:rPr>
        <w:t>They think and feel much as if there never had been such a person as Jesus Christ; their life is anything but a life “by the faith of the Son of God.”</w:t>
      </w:r>
    </w:p>
    <w:p w14:paraId="11F4E19C">
      <w:pPr>
        <w:pStyle w:val="6"/>
        <w:spacing w:before="276" w:line="261" w:lineRule="auto"/>
        <w:rPr>
          <w:rFonts w:hint="eastAsia"/>
        </w:rPr>
      </w:pPr>
      <w:r>
        <w:rPr>
          <w:rFonts w:hint="eastAsia"/>
        </w:rPr>
        <w:t>他们的思想和感受，仿佛从未有过耶稣基督这样一个人；他们的生活，绝非“靠信神的儿子而活”的生活。</w:t>
      </w:r>
    </w:p>
    <w:p w14:paraId="4956D545">
      <w:pPr>
        <w:pStyle w:val="6"/>
        <w:spacing w:before="276" w:line="261" w:lineRule="auto"/>
        <w:rPr>
          <w:rFonts w:hint="eastAsia"/>
        </w:rPr>
      </w:pPr>
    </w:p>
    <w:p w14:paraId="3653486C">
      <w:pPr>
        <w:pStyle w:val="6"/>
        <w:spacing w:before="276" w:line="261" w:lineRule="auto"/>
        <w:rPr>
          <w:rFonts w:hint="eastAsia"/>
        </w:rPr>
      </w:pPr>
      <w:r>
        <w:rPr>
          <w:rFonts w:hint="eastAsia"/>
        </w:rPr>
        <w:t>The religion taught in the New Testament, of which our text is a fair specimen, is Christianity in the most emphatic and peculiar sense of the term: “Christ is all in all.”</w:t>
      </w:r>
    </w:p>
    <w:p w14:paraId="77DB76FA">
      <w:pPr>
        <w:pStyle w:val="6"/>
        <w:spacing w:before="276" w:line="261" w:lineRule="auto"/>
        <w:rPr>
          <w:rFonts w:hint="eastAsia"/>
        </w:rPr>
      </w:pPr>
      <w:r>
        <w:rPr>
          <w:rFonts w:hint="eastAsia"/>
        </w:rPr>
        <w:t>新约所教导的宗教，我们的经文是一个很好的例子，是在最强调和最独特的意义上所说的基督教：“基督是万有之首，也在万有之内。”</w:t>
      </w:r>
    </w:p>
    <w:p w14:paraId="1F32B44D">
      <w:pPr>
        <w:pStyle w:val="6"/>
        <w:spacing w:before="276" w:line="261" w:lineRule="auto"/>
        <w:rPr>
          <w:rFonts w:hint="eastAsia"/>
        </w:rPr>
      </w:pPr>
    </w:p>
    <w:p w14:paraId="763F6FB8">
      <w:pPr>
        <w:pStyle w:val="6"/>
        <w:spacing w:before="276" w:line="261" w:lineRule="auto"/>
        <w:rPr>
          <w:rFonts w:hint="eastAsia"/>
        </w:rPr>
      </w:pPr>
      <w:r>
        <w:rPr>
          <w:rFonts w:hint="eastAsia"/>
        </w:rPr>
        <w:t>It is His religion.</w:t>
      </w:r>
    </w:p>
    <w:p w14:paraId="617DF408">
      <w:pPr>
        <w:pStyle w:val="6"/>
        <w:spacing w:before="276" w:line="261" w:lineRule="auto"/>
        <w:rPr>
          <w:rFonts w:hint="eastAsia"/>
        </w:rPr>
      </w:pPr>
      <w:r>
        <w:rPr>
          <w:rFonts w:hint="eastAsia"/>
        </w:rPr>
        <w:t>是祂的宗教。</w:t>
      </w:r>
    </w:p>
    <w:p w14:paraId="1626DFA1">
      <w:pPr>
        <w:pStyle w:val="6"/>
        <w:spacing w:before="276" w:line="261" w:lineRule="auto"/>
        <w:rPr>
          <w:rFonts w:hint="eastAsia"/>
        </w:rPr>
      </w:pPr>
    </w:p>
    <w:p w14:paraId="16398DD6">
      <w:pPr>
        <w:pStyle w:val="6"/>
        <w:spacing w:before="276" w:line="261" w:lineRule="auto"/>
        <w:rPr>
          <w:rFonts w:hint="eastAsia"/>
        </w:rPr>
      </w:pPr>
      <w:r>
        <w:rPr>
          <w:rFonts w:hint="eastAsia"/>
        </w:rPr>
        <w:t>It is all by him, it is all about him; he is its author, he is its substance; he is the sun of this system, the soul of this body.</w:t>
      </w:r>
    </w:p>
    <w:p w14:paraId="166D2020">
      <w:pPr>
        <w:pStyle w:val="6"/>
        <w:spacing w:before="276" w:line="261" w:lineRule="auto"/>
        <w:rPr>
          <w:rFonts w:hint="eastAsia"/>
        </w:rPr>
      </w:pPr>
      <w:r>
        <w:rPr>
          <w:rFonts w:hint="eastAsia"/>
        </w:rPr>
        <w:t>一切都藉着祂，一切都关乎祂；祂是其创始者，祂是其实质；祂是这个体系的太阳，这个身体的灵魂。</w:t>
      </w:r>
    </w:p>
    <w:p w14:paraId="4A496CE6">
      <w:pPr>
        <w:pStyle w:val="6"/>
        <w:spacing w:before="276" w:line="261" w:lineRule="auto"/>
        <w:rPr>
          <w:rFonts w:hint="eastAsia"/>
        </w:rPr>
      </w:pPr>
    </w:p>
    <w:p w14:paraId="28C03A42">
      <w:pPr>
        <w:pStyle w:val="6"/>
        <w:spacing w:before="276" w:line="261" w:lineRule="auto"/>
        <w:rPr>
          <w:rFonts w:hint="eastAsia"/>
        </w:rPr>
      </w:pPr>
      <w:r>
        <w:rPr>
          <w:rFonts w:hint="eastAsia"/>
        </w:rPr>
        <w:t>Everything is viewed in its connection with him,—every doctrine and every precept, every privilege and every duty, every promise and every threatening.</w:t>
      </w:r>
    </w:p>
    <w:p w14:paraId="0FE2B747">
      <w:pPr>
        <w:pStyle w:val="6"/>
        <w:spacing w:before="276" w:line="261" w:lineRule="auto"/>
        <w:rPr>
          <w:rFonts w:hint="eastAsia"/>
        </w:rPr>
      </w:pPr>
      <w:r>
        <w:rPr>
          <w:rFonts w:hint="eastAsia"/>
        </w:rPr>
        <w:t>一切都在与祂的联系中被看待——每一条教义和每一条训诫，每一个特权和每一个责任，每一个应许和每一个威吓。</w:t>
      </w:r>
    </w:p>
    <w:p w14:paraId="2DCC3E27">
      <w:pPr>
        <w:pStyle w:val="6"/>
        <w:spacing w:before="276" w:line="261" w:lineRule="auto"/>
        <w:rPr>
          <w:rFonts w:hint="eastAsia"/>
        </w:rPr>
      </w:pPr>
    </w:p>
    <w:p w14:paraId="34DEB876">
      <w:pPr>
        <w:pStyle w:val="6"/>
        <w:spacing w:before="276" w:line="261" w:lineRule="auto"/>
        <w:rPr>
          <w:rFonts w:hint="eastAsia"/>
        </w:rPr>
      </w:pPr>
      <w:r>
        <w:rPr>
          <w:rFonts w:hint="eastAsia"/>
        </w:rPr>
        <w:t>The ground of acceptance is his sacrifice; the source of light and life, holiness and peace, his Spirit; the rule of duty, his law; the pattern for imitation, his example; the motives to duty, his authority and grace; the great end of all, his glory, God's glory in him.</w:t>
      </w:r>
    </w:p>
    <w:p w14:paraId="53011D3F">
      <w:pPr>
        <w:pStyle w:val="6"/>
        <w:spacing w:before="276" w:line="261" w:lineRule="auto"/>
        <w:rPr>
          <w:rFonts w:hint="eastAsia"/>
        </w:rPr>
      </w:pPr>
      <w:r>
        <w:rPr>
          <w:rFonts w:hint="eastAsia"/>
        </w:rPr>
        <w:t>悦纳的根基是祂的献祭；光、生命、圣洁和平安的源头是祂的灵；责任的准则是祂的律法；模仿的榜样是祂的榜样；履行责任的动机是祂的权威和恩典；一切的伟大目的是祂的荣耀，即神在祂里面的荣耀。</w:t>
      </w:r>
    </w:p>
    <w:p w14:paraId="553A4E79">
      <w:pPr>
        <w:pStyle w:val="6"/>
        <w:spacing w:before="276" w:line="261" w:lineRule="auto"/>
        <w:rPr>
          <w:rFonts w:hint="eastAsia"/>
        </w:rPr>
      </w:pPr>
    </w:p>
    <w:p w14:paraId="05E22597">
      <w:pPr>
        <w:pStyle w:val="6"/>
        <w:spacing w:before="276" w:line="261" w:lineRule="auto"/>
        <w:rPr>
          <w:rFonts w:hint="eastAsia"/>
        </w:rPr>
      </w:pPr>
      <w:r>
        <w:rPr>
          <w:rFonts w:hint="eastAsia"/>
        </w:rPr>
        <w:t>He is considered as the great reservoir of spiritual blessing, filled by the grace of God, ever full, ever flowing to our needy race.</w:t>
      </w:r>
    </w:p>
    <w:p w14:paraId="645A6DE6">
      <w:pPr>
        <w:pStyle w:val="6"/>
        <w:spacing w:before="276" w:line="261" w:lineRule="auto"/>
        <w:rPr>
          <w:rFonts w:hint="eastAsia"/>
        </w:rPr>
      </w:pPr>
      <w:r>
        <w:rPr>
          <w:rFonts w:hint="eastAsia"/>
        </w:rPr>
        <w:t>祂被视为属灵祝福的巨大宝库，被神的恩典所充满，永远充满，永远流向我们贫乏的族类。</w:t>
      </w:r>
    </w:p>
    <w:p w14:paraId="269B58F1">
      <w:pPr>
        <w:pStyle w:val="6"/>
        <w:spacing w:before="276" w:line="261" w:lineRule="auto"/>
        <w:rPr>
          <w:rFonts w:hint="eastAsia"/>
        </w:rPr>
      </w:pPr>
    </w:p>
    <w:p w14:paraId="36E6C211">
      <w:pPr>
        <w:pStyle w:val="6"/>
        <w:spacing w:before="276" w:line="261" w:lineRule="auto"/>
        <w:rPr>
          <w:rFonts w:hint="eastAsia"/>
        </w:rPr>
      </w:pPr>
      <w:r>
        <w:rPr>
          <w:rFonts w:hint="eastAsia"/>
        </w:rPr>
        <w:t>“Of God, Christ is made to men, wisdom, righteousness, sanctification, and redemption.”</w:t>
      </w:r>
    </w:p>
    <w:p w14:paraId="572CDDEA">
      <w:pPr>
        <w:pStyle w:val="6"/>
        <w:spacing w:before="276" w:line="261" w:lineRule="auto"/>
        <w:rPr>
          <w:rFonts w:hint="eastAsia"/>
        </w:rPr>
      </w:pPr>
      <w:r>
        <w:rPr>
          <w:rFonts w:hint="eastAsia"/>
        </w:rPr>
        <w:t>“神又使祂成为我们的智慧、公义、圣洁、救赎。”</w:t>
      </w:r>
    </w:p>
    <w:p w14:paraId="16E8E361">
      <w:pPr>
        <w:pStyle w:val="6"/>
        <w:spacing w:before="276" w:line="261" w:lineRule="auto"/>
        <w:rPr>
          <w:rFonts w:hint="eastAsia"/>
        </w:rPr>
      </w:pPr>
    </w:p>
    <w:p w14:paraId="4D02952D">
      <w:pPr>
        <w:pStyle w:val="6"/>
        <w:spacing w:before="276" w:line="261" w:lineRule="auto"/>
        <w:rPr>
          <w:rFonts w:hint="eastAsia"/>
        </w:rPr>
      </w:pPr>
      <w:r>
        <w:rPr>
          <w:rFonts w:hint="eastAsia"/>
        </w:rPr>
        <w:t>Every devout feeling, every religious duty, takes a peculiar flavor and color from its reference to his mediation.</w:t>
      </w:r>
    </w:p>
    <w:p w14:paraId="304AA635">
      <w:pPr>
        <w:pStyle w:val="6"/>
        <w:spacing w:before="276" w:line="261" w:lineRule="auto"/>
        <w:rPr>
          <w:rFonts w:hint="eastAsia"/>
        </w:rPr>
      </w:pPr>
      <w:r>
        <w:rPr>
          <w:rFonts w:hint="eastAsia"/>
        </w:rPr>
        <w:t>每一个虔诚的情感，每一个宗教的责任，都因其与祂中保的关联而带有独特的风味和色彩。</w:t>
      </w:r>
    </w:p>
    <w:p w14:paraId="5A714F16">
      <w:pPr>
        <w:pStyle w:val="6"/>
        <w:spacing w:before="276" w:line="261" w:lineRule="auto"/>
        <w:rPr>
          <w:rFonts w:hint="eastAsia"/>
        </w:rPr>
      </w:pPr>
    </w:p>
    <w:p w14:paraId="578CD9DA">
      <w:pPr>
        <w:pStyle w:val="6"/>
        <w:spacing w:before="276" w:line="261" w:lineRule="auto"/>
        <w:rPr>
          <w:rFonts w:hint="eastAsia"/>
        </w:rPr>
      </w:pPr>
      <w:r>
        <w:rPr>
          <w:rFonts w:hint="eastAsia"/>
        </w:rPr>
        <w:t>He, he alone, is the foundation: “other foundation can no man lay.”</w:t>
      </w:r>
    </w:p>
    <w:p w14:paraId="42D36C30">
      <w:pPr>
        <w:pStyle w:val="6"/>
        <w:spacing w:before="276" w:line="261" w:lineRule="auto"/>
        <w:rPr>
          <w:rFonts w:hint="eastAsia"/>
        </w:rPr>
      </w:pPr>
      <w:r>
        <w:rPr>
          <w:rFonts w:hint="eastAsia"/>
        </w:rPr>
        <w:t>惟有祂，是根基：“别的根基，人不能立。”</w:t>
      </w:r>
    </w:p>
    <w:p w14:paraId="0F534E0F">
      <w:pPr>
        <w:pStyle w:val="6"/>
        <w:spacing w:before="276" w:line="261" w:lineRule="auto"/>
        <w:rPr>
          <w:rFonts w:hint="eastAsia"/>
        </w:rPr>
      </w:pPr>
    </w:p>
    <w:p w14:paraId="71097340">
      <w:pPr>
        <w:pStyle w:val="6"/>
        <w:spacing w:before="276" w:line="261" w:lineRule="auto"/>
        <w:rPr>
          <w:rFonts w:hint="eastAsia"/>
        </w:rPr>
      </w:pPr>
      <w:r>
        <w:rPr>
          <w:rFonts w:hint="eastAsia"/>
        </w:rPr>
        <w:t>Let us seek that Christ may be in us what he is in our Bibles!</w:t>
      </w:r>
    </w:p>
    <w:p w14:paraId="10AD00FC">
      <w:pPr>
        <w:pStyle w:val="6"/>
        <w:spacing w:before="276" w:line="261" w:lineRule="auto"/>
        <w:rPr>
          <w:rFonts w:hint="eastAsia"/>
        </w:rPr>
      </w:pPr>
      <w:r>
        <w:rPr>
          <w:rFonts w:hint="eastAsia"/>
        </w:rPr>
        <w:t>让我们寻求，让基督在我们里面，如同祂在我们的圣经里一样！</w:t>
      </w:r>
    </w:p>
    <w:p w14:paraId="5E72E7C4">
      <w:pPr>
        <w:pStyle w:val="6"/>
        <w:spacing w:before="276" w:line="261" w:lineRule="auto"/>
        <w:rPr>
          <w:rFonts w:hint="eastAsia"/>
        </w:rPr>
      </w:pPr>
    </w:p>
    <w:p w14:paraId="607678E5">
      <w:pPr>
        <w:pStyle w:val="6"/>
        <w:spacing w:before="276" w:line="261" w:lineRule="auto"/>
        <w:rPr>
          <w:rFonts w:hint="eastAsia"/>
        </w:rPr>
      </w:pPr>
      <w:r>
        <w:rPr>
          <w:rFonts w:hint="eastAsia"/>
        </w:rPr>
        <w:t>Let us see to it that he be not only admitted by us to be the foundation, but that he be our foundation; and let us every day, every hour be coming, in the faith of the truth, to him as the divinely-appointed foundation.</w:t>
      </w:r>
    </w:p>
    <w:p w14:paraId="1A993613">
      <w:pPr>
        <w:pStyle w:val="6"/>
        <w:spacing w:before="276" w:line="261" w:lineRule="auto"/>
        <w:rPr>
          <w:rFonts w:hint="eastAsia"/>
        </w:rPr>
      </w:pPr>
      <w:r>
        <w:rPr>
          <w:rFonts w:hint="eastAsia"/>
        </w:rPr>
        <w:t>让我们确保，祂不仅被我们承认为根基，而且祂是我们的根基；让我们每一天，每一小时，都凭着对真理的信心，来到祂面前，如同来到神所命定的根基面前。</w:t>
      </w:r>
    </w:p>
    <w:p w14:paraId="5FEAD2D8">
      <w:pPr>
        <w:pStyle w:val="6"/>
        <w:spacing w:before="276" w:line="261" w:lineRule="auto"/>
        <w:rPr>
          <w:rFonts w:hint="eastAsia"/>
        </w:rPr>
      </w:pPr>
    </w:p>
    <w:p w14:paraId="09D47E48">
      <w:pPr>
        <w:pStyle w:val="6"/>
        <w:spacing w:before="276" w:line="261" w:lineRule="auto"/>
        <w:rPr>
          <w:rFonts w:hint="eastAsia"/>
        </w:rPr>
      </w:pPr>
      <w:r>
        <w:rPr>
          <w:rFonts w:hint="eastAsia"/>
        </w:rPr>
        <w:t>Let us seek to be more and more “grounded on him in love,” and let the language of our hearts be that of the dying martyr: “None but Christ, none but Christ.”</w:t>
      </w:r>
    </w:p>
    <w:p w14:paraId="6605977B">
      <w:pPr>
        <w:pStyle w:val="6"/>
        <w:spacing w:before="276" w:line="261" w:lineRule="auto"/>
        <w:rPr>
          <w:rFonts w:hint="eastAsia"/>
        </w:rPr>
      </w:pPr>
      <w:r>
        <w:rPr>
          <w:rFonts w:hint="eastAsia"/>
        </w:rPr>
        <w:t>让我们寻求越来越“在爱中生根建造”于祂，让我们的心语是那垂死殉道者的话：“惟有基督，惟有基督。”</w:t>
      </w:r>
    </w:p>
    <w:p w14:paraId="3ACF2516">
      <w:pPr>
        <w:pStyle w:val="6"/>
        <w:spacing w:before="276" w:line="261" w:lineRule="auto"/>
        <w:rPr>
          <w:rFonts w:hint="eastAsia"/>
        </w:rPr>
      </w:pPr>
    </w:p>
    <w:p w14:paraId="04A3F761">
      <w:pPr>
        <w:pStyle w:val="6"/>
        <w:spacing w:before="276" w:line="261" w:lineRule="auto"/>
        <w:rPr>
          <w:rFonts w:hint="eastAsia"/>
        </w:rPr>
      </w:pPr>
      <w:r>
        <w:rPr>
          <w:rFonts w:hint="eastAsia"/>
        </w:rPr>
        <w:t>The truths now stated cast also a steady and pleasing light on a subject of deep interest at all times, of peculiarly deep interest in the times that are passing over us: the true nature of the union of the Church, and the true means of promoting it.</w:t>
      </w:r>
    </w:p>
    <w:p w14:paraId="7EF4A73A">
      <w:pPr>
        <w:pStyle w:val="6"/>
        <w:spacing w:before="276" w:line="261" w:lineRule="auto"/>
        <w:rPr>
          <w:rFonts w:hint="eastAsia"/>
        </w:rPr>
      </w:pPr>
      <w:r>
        <w:rPr>
          <w:rFonts w:hint="eastAsia"/>
        </w:rPr>
        <w:t>现在陈述的真理，也为一件无论何时都深具兴趣，在我们所经历的时代尤其深具兴趣的主题，投射了稳定而愉悦的光：即教会合一的真正性质，以及促进合一的真正途径。</w:t>
      </w:r>
    </w:p>
    <w:p w14:paraId="19C0CB80">
      <w:pPr>
        <w:pStyle w:val="6"/>
        <w:spacing w:before="276" w:line="261" w:lineRule="auto"/>
        <w:rPr>
          <w:rFonts w:hint="eastAsia"/>
        </w:rPr>
      </w:pPr>
    </w:p>
    <w:p w14:paraId="66111C0F">
      <w:pPr>
        <w:pStyle w:val="6"/>
        <w:spacing w:before="276" w:line="261" w:lineRule="auto"/>
        <w:rPr>
          <w:rFonts w:hint="eastAsia"/>
        </w:rPr>
      </w:pPr>
      <w:r>
        <w:rPr>
          <w:rFonts w:hint="eastAsia"/>
        </w:rPr>
        <w:t>It is the union of “living stones,” and that is to be promoted by “coming to the living stone.”</w:t>
      </w:r>
    </w:p>
    <w:p w14:paraId="2D8673DF">
      <w:pPr>
        <w:pStyle w:val="6"/>
        <w:spacing w:before="276" w:line="261" w:lineRule="auto"/>
        <w:rPr>
          <w:rFonts w:hint="eastAsia"/>
        </w:rPr>
      </w:pPr>
      <w:r>
        <w:rPr>
          <w:rFonts w:hint="eastAsia"/>
        </w:rPr>
        <w:t>是“活石”的联合，那要藉着“来到活石”面前来促进。</w:t>
      </w:r>
    </w:p>
    <w:p w14:paraId="5779226B">
      <w:pPr>
        <w:pStyle w:val="6"/>
        <w:spacing w:before="276" w:line="261" w:lineRule="auto"/>
        <w:rPr>
          <w:rFonts w:hint="eastAsia"/>
        </w:rPr>
      </w:pPr>
    </w:p>
    <w:p w14:paraId="3BD0A22C">
      <w:pPr>
        <w:pStyle w:val="6"/>
        <w:spacing w:before="276" w:line="261" w:lineRule="auto"/>
        <w:rPr>
          <w:rFonts w:hint="eastAsia"/>
        </w:rPr>
      </w:pPr>
      <w:r>
        <w:rPr>
          <w:rFonts w:hint="eastAsia"/>
        </w:rPr>
        <w:t>No union of dead stones can ever form a “spiritual house.”</w:t>
      </w:r>
    </w:p>
    <w:p w14:paraId="1D3A30F3">
      <w:pPr>
        <w:pStyle w:val="6"/>
        <w:spacing w:before="276" w:line="261" w:lineRule="auto"/>
        <w:rPr>
          <w:rFonts w:hint="eastAsia"/>
        </w:rPr>
      </w:pPr>
      <w:r>
        <w:rPr>
          <w:rFonts w:hint="eastAsia"/>
        </w:rPr>
        <w:t>死石的联合，永远不能形成“灵宫”。</w:t>
      </w:r>
    </w:p>
    <w:p w14:paraId="1D55FE68">
      <w:pPr>
        <w:pStyle w:val="6"/>
        <w:spacing w:before="276" w:line="261" w:lineRule="auto"/>
        <w:rPr>
          <w:rFonts w:hint="eastAsia"/>
        </w:rPr>
      </w:pPr>
    </w:p>
    <w:p w14:paraId="7ECC2FC8">
      <w:pPr>
        <w:pStyle w:val="6"/>
        <w:spacing w:before="276" w:line="261" w:lineRule="auto"/>
        <w:rPr>
          <w:rFonts w:hint="eastAsia"/>
        </w:rPr>
      </w:pPr>
      <w:r>
        <w:rPr>
          <w:rFonts w:hint="eastAsia"/>
        </w:rPr>
        <w:t>There is no becoming living stones, but by coming to the living stone; no coming closely together among the living stones, but by coming individually closer to the living stone; no coming closer to the living stone, without coming closer to one another.</w:t>
      </w:r>
    </w:p>
    <w:p w14:paraId="17F09E56">
      <w:pPr>
        <w:pStyle w:val="6"/>
        <w:spacing w:before="276" w:line="261" w:lineRule="auto"/>
        <w:rPr>
          <w:rFonts w:hint="eastAsia"/>
        </w:rPr>
      </w:pPr>
      <w:r>
        <w:rPr>
          <w:rFonts w:hint="eastAsia"/>
        </w:rPr>
        <w:t>除非来到活石面前，否则不能成为活石；除非个别地更亲近活石，否则活石之间不能紧密地联合；除非彼此更亲近，否则不能更亲近活石。</w:t>
      </w:r>
    </w:p>
    <w:p w14:paraId="034DCBB1">
      <w:pPr>
        <w:pStyle w:val="6"/>
        <w:spacing w:before="276" w:line="261" w:lineRule="auto"/>
        <w:rPr>
          <w:rFonts w:hint="eastAsia"/>
        </w:rPr>
      </w:pPr>
    </w:p>
    <w:p w14:paraId="731CA135">
      <w:pPr>
        <w:pStyle w:val="6"/>
        <w:spacing w:before="276" w:line="261" w:lineRule="auto"/>
        <w:rPr>
          <w:rFonts w:hint="eastAsia"/>
        </w:rPr>
      </w:pPr>
      <w:r>
        <w:rPr>
          <w:rFonts w:hint="eastAsia"/>
        </w:rPr>
        <w:t>No combination of worldly men can form or promote the union of the Church.</w:t>
      </w:r>
    </w:p>
    <w:p w14:paraId="58A2F964">
      <w:pPr>
        <w:pStyle w:val="6"/>
        <w:spacing w:before="276" w:line="261" w:lineRule="auto"/>
        <w:rPr>
          <w:rFonts w:hint="eastAsia"/>
        </w:rPr>
      </w:pPr>
      <w:r>
        <w:rPr>
          <w:rFonts w:hint="eastAsia"/>
        </w:rPr>
        <w:t>世俗之人的任何组合，都不能形成或促进教会的合一。</w:t>
      </w:r>
    </w:p>
    <w:p w14:paraId="5ADB8115">
      <w:pPr>
        <w:pStyle w:val="6"/>
        <w:spacing w:before="276" w:line="261" w:lineRule="auto"/>
        <w:rPr>
          <w:rFonts w:hint="eastAsia"/>
        </w:rPr>
      </w:pPr>
    </w:p>
    <w:p w14:paraId="1778BBA1">
      <w:pPr>
        <w:pStyle w:val="6"/>
        <w:spacing w:before="276" w:line="261" w:lineRule="auto"/>
        <w:rPr>
          <w:rFonts w:hint="eastAsia"/>
        </w:rPr>
      </w:pPr>
      <w:r>
        <w:rPr>
          <w:rFonts w:hint="eastAsia"/>
        </w:rPr>
        <w:t>That union is union in truth and love; and this can have place only among those who “have received out of his fulness,” who, according to the benignant good pleasure of the Father, is “full of truth and grace.”</w:t>
      </w:r>
    </w:p>
    <w:p w14:paraId="16790BC0">
      <w:pPr>
        <w:pStyle w:val="6"/>
        <w:spacing w:before="276" w:line="261" w:lineRule="auto"/>
        <w:rPr>
          <w:rFonts w:hint="eastAsia"/>
        </w:rPr>
      </w:pPr>
      <w:r>
        <w:rPr>
          <w:rFonts w:hint="eastAsia"/>
        </w:rPr>
        <w:t>那合一是在真理和爱中的合一；这只能在那些“从祂的丰满里都领受了”的人中间发生，祂，按照父仁慈的喜悦，是“充满真理和恩典”的。</w:t>
      </w:r>
    </w:p>
    <w:p w14:paraId="17E8E5B7">
      <w:pPr>
        <w:pStyle w:val="6"/>
        <w:spacing w:before="276" w:line="261" w:lineRule="auto"/>
        <w:rPr>
          <w:rFonts w:hint="eastAsia"/>
        </w:rPr>
      </w:pPr>
    </w:p>
    <w:p w14:paraId="4EDFCA56">
      <w:pPr>
        <w:pStyle w:val="6"/>
        <w:spacing w:before="276" w:line="261" w:lineRule="auto"/>
        <w:rPr>
          <w:rFonts w:hint="eastAsia"/>
        </w:rPr>
      </w:pPr>
      <w:r>
        <w:rPr>
          <w:rFonts w:hint="eastAsia"/>
        </w:rPr>
        <w:t>And it will take place just in proportion to the degree in which these communications are received.</w:t>
      </w:r>
    </w:p>
    <w:p w14:paraId="61A14B31">
      <w:pPr>
        <w:pStyle w:val="6"/>
        <w:spacing w:before="276" w:line="261" w:lineRule="auto"/>
        <w:rPr>
          <w:rFonts w:hint="eastAsia"/>
        </w:rPr>
      </w:pPr>
      <w:r>
        <w:rPr>
          <w:rFonts w:hint="eastAsia"/>
        </w:rPr>
        <w:t>并且它发生的程度，恰好与这些交通被领受的程度成正比。</w:t>
      </w:r>
    </w:p>
    <w:p w14:paraId="701E97C0">
      <w:pPr>
        <w:pStyle w:val="6"/>
        <w:spacing w:before="276" w:line="261" w:lineRule="auto"/>
        <w:rPr>
          <w:rFonts w:hint="eastAsia"/>
        </w:rPr>
      </w:pPr>
    </w:p>
    <w:p w14:paraId="1D22B5E5">
      <w:pPr>
        <w:pStyle w:val="6"/>
        <w:spacing w:before="276" w:line="261" w:lineRule="auto"/>
        <w:rPr>
          <w:rFonts w:hint="eastAsia"/>
        </w:rPr>
      </w:pPr>
      <w:r>
        <w:rPr>
          <w:rFonts w:hint="eastAsia"/>
        </w:rPr>
        <w:t>Oh, when the Church, the visible assembly of the professed people of God, becomes, as we trust it one day shall, obviously a well-compacted building of living stones, closely cemented to one another, by all being firmly attached to the great living foundation, what a spectacle will the Zion of the Lord, all radiant with divine light, then exhibit?</w:t>
      </w:r>
    </w:p>
    <w:p w14:paraId="53FA398E">
      <w:pPr>
        <w:pStyle w:val="6"/>
        <w:spacing w:before="276" w:line="261" w:lineRule="auto"/>
        <w:rPr>
          <w:rFonts w:hint="eastAsia"/>
        </w:rPr>
      </w:pPr>
      <w:r>
        <w:rPr>
          <w:rFonts w:hint="eastAsia"/>
        </w:rPr>
        <w:t>哦，当教会，即神所宣称之子民的可见集会，成为，如我们所信有一日必将成为的，显然是一个结构严谨的活石建筑，彼此紧密地粘合，因所有人都坚固地附着于那伟大的活根基上时，耶和华的锡安，全闪耀着神圣的光芒，那时将展现何等壮观的景象？</w:t>
      </w:r>
    </w:p>
    <w:p w14:paraId="03C81D91">
      <w:pPr>
        <w:pStyle w:val="6"/>
        <w:spacing w:before="276" w:line="261" w:lineRule="auto"/>
        <w:rPr>
          <w:rFonts w:hint="eastAsia"/>
        </w:rPr>
      </w:pPr>
    </w:p>
    <w:p w14:paraId="52285B5C">
      <w:pPr>
        <w:pStyle w:val="6"/>
        <w:spacing w:before="276" w:line="261" w:lineRule="auto"/>
        <w:rPr>
          <w:rFonts w:hint="eastAsia"/>
        </w:rPr>
      </w:pPr>
      <w:r>
        <w:rPr>
          <w:rFonts w:hint="eastAsia"/>
        </w:rPr>
        <w:t>Then will be accomplished the promise which has cheered the heart of her genuine children in the seasons of her desolation; “O thou afflicted, tossed with tempest, and not comforted! behold, I will lay thy stones with fair colors, and thy foundations with sapphires.</w:t>
      </w:r>
    </w:p>
    <w:p w14:paraId="564D3EF1">
      <w:pPr>
        <w:pStyle w:val="6"/>
        <w:spacing w:before="276" w:line="261" w:lineRule="auto"/>
        <w:rPr>
          <w:rFonts w:hint="eastAsia"/>
        </w:rPr>
      </w:pPr>
      <w:r>
        <w:rPr>
          <w:rFonts w:hint="eastAsia"/>
        </w:rPr>
        <w:t>那时，那在荒凉时节曾安慰她真正儿女之心的应许，就必应验；“你这受困苦、被风飘荡、不得安慰的人哪！看哪，我必用彩色安放你的石头，以蓝宝石立定你的根基。</w:t>
      </w:r>
    </w:p>
    <w:p w14:paraId="668418C0">
      <w:pPr>
        <w:pStyle w:val="6"/>
        <w:spacing w:before="276" w:line="261" w:lineRule="auto"/>
        <w:rPr>
          <w:rFonts w:hint="eastAsia"/>
        </w:rPr>
      </w:pPr>
    </w:p>
    <w:p w14:paraId="31076993">
      <w:pPr>
        <w:pStyle w:val="6"/>
        <w:spacing w:before="276" w:line="261" w:lineRule="auto"/>
        <w:rPr>
          <w:rFonts w:hint="eastAsia"/>
        </w:rPr>
      </w:pPr>
      <w:r>
        <w:rPr>
          <w:rFonts w:hint="eastAsia"/>
        </w:rPr>
        <w:t>And I will make thy windows of agates, and thy gates of carbuncles, and all thy borders of pleasant stones.</w:t>
      </w:r>
    </w:p>
    <w:p w14:paraId="1D1D0AE0">
      <w:pPr>
        <w:pStyle w:val="6"/>
        <w:spacing w:before="276" w:line="261" w:lineRule="auto"/>
        <w:rPr>
          <w:rFonts w:hint="eastAsia"/>
        </w:rPr>
      </w:pPr>
      <w:r>
        <w:rPr>
          <w:rFonts w:hint="eastAsia"/>
        </w:rPr>
        <w:t>又以红玛瑙造你的女墙，以红玉造你的城门，以各样美石造你四围的疆界。</w:t>
      </w:r>
    </w:p>
    <w:p w14:paraId="6B74155E">
      <w:pPr>
        <w:pStyle w:val="6"/>
        <w:spacing w:before="276" w:line="261" w:lineRule="auto"/>
        <w:rPr>
          <w:rFonts w:hint="eastAsia"/>
        </w:rPr>
      </w:pPr>
    </w:p>
    <w:p w14:paraId="6ECF371F">
      <w:pPr>
        <w:pStyle w:val="6"/>
        <w:spacing w:before="276" w:line="261" w:lineRule="auto"/>
        <w:rPr>
          <w:rFonts w:hint="eastAsia"/>
        </w:rPr>
      </w:pPr>
      <w:r>
        <w:rPr>
          <w:rFonts w:hint="eastAsia"/>
        </w:rPr>
        <w:t>In righteousness shall thou be established; thou shalt be far from oppression; for thou shalt not fear: and from terror; for it shall not come near thee.</w:t>
      </w:r>
    </w:p>
    <w:p w14:paraId="2F8324E9">
      <w:pPr>
        <w:pStyle w:val="6"/>
        <w:spacing w:before="276" w:line="261" w:lineRule="auto"/>
        <w:rPr>
          <w:rFonts w:hint="eastAsia"/>
        </w:rPr>
      </w:pPr>
      <w:r>
        <w:rPr>
          <w:rFonts w:hint="eastAsia"/>
        </w:rPr>
        <w:t>你必因公义得坚立；必远离欺压，因你必不惧怕：也必远离惊吓，因惊吓必不临近你。</w:t>
      </w:r>
    </w:p>
    <w:p w14:paraId="4E87A55B">
      <w:pPr>
        <w:pStyle w:val="6"/>
        <w:spacing w:before="276" w:line="261" w:lineRule="auto"/>
        <w:rPr>
          <w:rFonts w:hint="eastAsia"/>
        </w:rPr>
      </w:pPr>
    </w:p>
    <w:p w14:paraId="0EEC0979">
      <w:pPr>
        <w:pStyle w:val="6"/>
        <w:spacing w:before="276" w:line="261" w:lineRule="auto"/>
        <w:rPr>
          <w:rFonts w:hint="eastAsia"/>
        </w:rPr>
      </w:pPr>
      <w:r>
        <w:rPr>
          <w:rFonts w:hint="eastAsia"/>
        </w:rPr>
        <w:t>The glory of Lebanon shall come to thee, the fir-tree, the pine-tree, and the box together, to beautify the place of my sanctuary; and I will make the place of my feet glorious.”</w:t>
      </w:r>
    </w:p>
    <w:p w14:paraId="56ADE607">
      <w:pPr>
        <w:pStyle w:val="6"/>
        <w:spacing w:before="276" w:line="261" w:lineRule="auto"/>
        <w:rPr>
          <w:rFonts w:hint="eastAsia"/>
        </w:rPr>
      </w:pPr>
      <w:r>
        <w:rPr>
          <w:rFonts w:hint="eastAsia"/>
        </w:rPr>
        <w:t>利巴嫩的荣耀，松树、杉树、黄杨树，都必一同归你，为要修饰我圣所之地；我也要使我脚踏之处得荣耀。”</w:t>
      </w:r>
    </w:p>
    <w:p w14:paraId="4BCA2333">
      <w:pPr>
        <w:pStyle w:val="6"/>
        <w:spacing w:before="276" w:line="261" w:lineRule="auto"/>
        <w:rPr>
          <w:rFonts w:hint="eastAsia"/>
        </w:rPr>
      </w:pPr>
    </w:p>
    <w:p w14:paraId="2C700BC5">
      <w:pPr>
        <w:pStyle w:val="6"/>
        <w:spacing w:before="276" w:line="261" w:lineRule="auto"/>
        <w:rPr>
          <w:rFonts w:hint="eastAsia"/>
        </w:rPr>
      </w:pPr>
      <w:r>
        <w:rPr>
          <w:rFonts w:hint="eastAsia"/>
        </w:rPr>
        <w:t>Then shall the palace of the great King, the Lord of Hosts, the temple of the God of heaven and earth, be “established on the top of the mountains, and be exalted above the hills; and all nations shall flow into it.”</w:t>
      </w:r>
    </w:p>
    <w:p w14:paraId="4E8DC57C">
      <w:pPr>
        <w:pStyle w:val="6"/>
        <w:spacing w:before="276" w:line="261" w:lineRule="auto"/>
        <w:rPr>
          <w:rFonts w:hint="eastAsia"/>
        </w:rPr>
      </w:pPr>
      <w:r>
        <w:rPr>
          <w:rFonts w:hint="eastAsia"/>
        </w:rPr>
        <w:t>那时，大君王的宫殿，万军之耶和华的殿，天地之神的殿，必“立在山顶，高举过于众山；万民都要流归这山。”</w:t>
      </w:r>
    </w:p>
    <w:p w14:paraId="77FA4B35">
      <w:pPr>
        <w:pStyle w:val="6"/>
        <w:spacing w:before="276" w:line="261" w:lineRule="auto"/>
        <w:rPr>
          <w:rFonts w:hint="eastAsia"/>
        </w:rPr>
      </w:pPr>
    </w:p>
    <w:p w14:paraId="632E42E1">
      <w:pPr>
        <w:pStyle w:val="6"/>
        <w:spacing w:before="276" w:line="261" w:lineRule="auto"/>
        <w:rPr>
          <w:rFonts w:hint="eastAsia"/>
        </w:rPr>
      </w:pPr>
      <w:r>
        <w:rPr>
          <w:rFonts w:hint="eastAsia"/>
        </w:rPr>
        <w:t>And should the kings of the earth, as they have often done, assemble against it, “they shall pass by together; they shall see it, and marvel; they shall be troubled, and pass away.”</w:t>
      </w:r>
    </w:p>
    <w:p w14:paraId="5F3154B1">
      <w:pPr>
        <w:pStyle w:val="6"/>
        <w:spacing w:before="276" w:line="261" w:lineRule="auto"/>
        <w:rPr>
          <w:rFonts w:hint="eastAsia"/>
        </w:rPr>
      </w:pPr>
      <w:r>
        <w:rPr>
          <w:rFonts w:hint="eastAsia"/>
        </w:rPr>
        <w:t>如果地上的君王，如同他们常作的，聚集攻击它，“他们一同经过；他们看见了，就惊奇；他们惊惶，便速速的逃跑了。”</w:t>
      </w:r>
    </w:p>
    <w:p w14:paraId="5302A4EF">
      <w:pPr>
        <w:pStyle w:val="6"/>
        <w:spacing w:before="276" w:line="261" w:lineRule="auto"/>
        <w:rPr>
          <w:rFonts w:hint="eastAsia"/>
        </w:rPr>
      </w:pPr>
    </w:p>
    <w:p w14:paraId="60FEA699">
      <w:pPr>
        <w:pStyle w:val="6"/>
        <w:spacing w:before="276" w:line="261" w:lineRule="auto"/>
        <w:rPr>
          <w:rFonts w:hint="eastAsia"/>
        </w:rPr>
      </w:pPr>
      <w:r>
        <w:rPr>
          <w:rFonts w:hint="eastAsia"/>
        </w:rPr>
        <w:t>And a great voice shall be heard in heaven: “Behold, the tabernacle of God;” the spiritual house, formed of the living stones on the living foundation; all shining with living light and holy beauty: “Behold the tabernacle of God is with men, and he will dwell with them, and they shall be his people, and God himself shall be with them, and be their God.”</w:t>
      </w:r>
    </w:p>
    <w:p w14:paraId="111B5E32">
      <w:pPr>
        <w:pStyle w:val="6"/>
        <w:spacing w:before="276" w:line="261" w:lineRule="auto"/>
        <w:rPr>
          <w:rFonts w:hint="eastAsia"/>
        </w:rPr>
      </w:pPr>
      <w:r>
        <w:rPr>
          <w:rFonts w:hint="eastAsia"/>
        </w:rPr>
        <w:t>并且有大声音从天上说：“看哪，神的帐幕；”即那由活石在活根基上建造的灵宫；全闪耀着活的光和圣洁的美：“看哪，神的帐幕在人间，祂要与人同住，他们要作祂的子民，神要亲自与他们同在，作他们的神。”</w:t>
      </w:r>
    </w:p>
    <w:p w14:paraId="71D63BBE">
      <w:pPr>
        <w:pStyle w:val="6"/>
        <w:spacing w:before="276" w:line="261" w:lineRule="auto"/>
        <w:rPr>
          <w:rFonts w:hint="eastAsia"/>
        </w:rPr>
      </w:pPr>
    </w:p>
    <w:p w14:paraId="73968A5B">
      <w:pPr>
        <w:pStyle w:val="6"/>
        <w:spacing w:before="276" w:line="261" w:lineRule="auto"/>
        <w:rPr>
          <w:rFonts w:hint="eastAsia"/>
        </w:rPr>
      </w:pPr>
      <w:r>
        <w:rPr>
          <w:rFonts w:hint="eastAsia"/>
        </w:rPr>
        <w:t>Who, that has any part in the faith and feeling of a Christian, can help saying in his heart, “Hasten it, O Lord, in its time.</w:t>
      </w:r>
    </w:p>
    <w:p w14:paraId="1930C755">
      <w:pPr>
        <w:pStyle w:val="6"/>
        <w:spacing w:before="276" w:line="261" w:lineRule="auto"/>
        <w:rPr>
          <w:rFonts w:hint="eastAsia"/>
        </w:rPr>
      </w:pPr>
      <w:r>
        <w:rPr>
          <w:rFonts w:hint="eastAsia"/>
        </w:rPr>
        <w:t>凡有基督徒信心和情感的人，谁能不在心中说：“耶和华啊，求你在其时速速成就这事。</w:t>
      </w:r>
    </w:p>
    <w:p w14:paraId="56F90745">
      <w:pPr>
        <w:pStyle w:val="6"/>
        <w:spacing w:before="276" w:line="261" w:lineRule="auto"/>
        <w:rPr>
          <w:rFonts w:hint="eastAsia"/>
        </w:rPr>
      </w:pPr>
    </w:p>
    <w:p w14:paraId="3EEDCAF6">
      <w:pPr>
        <w:pStyle w:val="6"/>
        <w:spacing w:before="276" w:line="261" w:lineRule="auto"/>
        <w:rPr>
          <w:rFonts w:hint="eastAsia"/>
        </w:rPr>
      </w:pPr>
      <w:r>
        <w:rPr>
          <w:rFonts w:hint="eastAsia"/>
        </w:rPr>
        <w:t>How long, O Lord, how long?”</w:t>
      </w:r>
    </w:p>
    <w:p w14:paraId="680F4AE7">
      <w:pPr>
        <w:pStyle w:val="6"/>
        <w:spacing w:before="276" w:line="261" w:lineRule="auto"/>
        <w:rPr>
          <w:rFonts w:hint="eastAsia"/>
        </w:rPr>
      </w:pPr>
      <w:r>
        <w:rPr>
          <w:rFonts w:hint="eastAsia"/>
        </w:rPr>
        <w:t>耶和华啊，要到几时呢？要到几时呢？”</w:t>
      </w:r>
    </w:p>
    <w:p w14:paraId="2E685167">
      <w:pPr>
        <w:pStyle w:val="6"/>
        <w:spacing w:before="276" w:line="261" w:lineRule="auto"/>
        <w:rPr>
          <w:rFonts w:hint="eastAsia"/>
        </w:rPr>
      </w:pPr>
    </w:p>
    <w:p w14:paraId="6F78FDC4">
      <w:pPr>
        <w:pStyle w:val="6"/>
        <w:spacing w:before="276" w:line="261" w:lineRule="auto"/>
        <w:rPr>
          <w:rFonts w:hint="eastAsia"/>
        </w:rPr>
      </w:pPr>
      <w:r>
        <w:rPr>
          <w:rFonts w:hint="eastAsia"/>
        </w:rPr>
        <w:t>“He that testifieth these things saith, and he is faithful who hath promised, Behold, I come quickly.</w:t>
      </w:r>
    </w:p>
    <w:p w14:paraId="2132AB30">
      <w:pPr>
        <w:pStyle w:val="6"/>
        <w:spacing w:before="276" w:line="261" w:lineRule="auto"/>
        <w:rPr>
          <w:rFonts w:hint="eastAsia"/>
        </w:rPr>
      </w:pPr>
      <w:r>
        <w:rPr>
          <w:rFonts w:hint="eastAsia"/>
        </w:rPr>
        <w:t>“证明这事的说，是了，我必快来。</w:t>
      </w:r>
    </w:p>
    <w:p w14:paraId="2F60F737">
      <w:pPr>
        <w:pStyle w:val="6"/>
        <w:spacing w:before="276" w:line="261" w:lineRule="auto"/>
        <w:rPr>
          <w:rFonts w:hint="eastAsia"/>
        </w:rPr>
      </w:pPr>
    </w:p>
    <w:p w14:paraId="2550F2B8">
      <w:pPr>
        <w:pStyle w:val="6"/>
        <w:spacing w:before="276" w:line="261" w:lineRule="auto"/>
        <w:rPr>
          <w:rFonts w:hint="eastAsia"/>
        </w:rPr>
      </w:pPr>
      <w:r>
        <w:rPr>
          <w:rFonts w:hint="eastAsia"/>
        </w:rPr>
        <w:t>Amen. Even so come, Lord Jesus.”</w:t>
      </w:r>
    </w:p>
    <w:p w14:paraId="770D93DA">
      <w:pPr>
        <w:pStyle w:val="6"/>
        <w:spacing w:before="276" w:line="261" w:lineRule="auto"/>
        <w:rPr>
          <w:rFonts w:hint="eastAsia"/>
        </w:rPr>
      </w:pPr>
      <w:r>
        <w:rPr>
          <w:rFonts w:hint="eastAsia"/>
        </w:rPr>
        <w:t>阿们。主耶稣啊，我愿你来。”</w:t>
      </w:r>
    </w:p>
    <w:p w14:paraId="304F55AB">
      <w:pPr>
        <w:pStyle w:val="6"/>
        <w:spacing w:before="276" w:line="261" w:lineRule="auto"/>
        <w:rPr>
          <w:rFonts w:hint="eastAsia"/>
        </w:rPr>
      </w:pPr>
    </w:p>
    <w:p w14:paraId="7878237C">
      <w:pPr>
        <w:pStyle w:val="6"/>
        <w:spacing w:before="276" w:line="261" w:lineRule="auto"/>
        <w:rPr>
          <w:rFonts w:hint="eastAsia"/>
        </w:rPr>
      </w:pPr>
      <w:r>
        <w:rPr>
          <w:rFonts w:hint="eastAsia"/>
        </w:rPr>
        <w:t>I proceed now to call your attention shortly to the subsidiary statements, which all, as it were, cluster around this great central one, which is, indeed, the sum and substance of “the gospel of our salvation.”</w:t>
      </w:r>
    </w:p>
    <w:p w14:paraId="582875A7">
      <w:pPr>
        <w:pStyle w:val="6"/>
        <w:spacing w:before="276" w:line="261" w:lineRule="auto"/>
        <w:rPr>
          <w:rFonts w:hint="eastAsia"/>
        </w:rPr>
      </w:pPr>
      <w:r>
        <w:rPr>
          <w:rFonts w:hint="eastAsia"/>
        </w:rPr>
        <w:t>我现在要简要地引导你们注意那些辅助性的陈述，它们都仿佛围绕着这个伟大的中心陈述，而这中心陈述，事实上，就是“我们救恩的福音”的总和与实质。</w:t>
      </w:r>
    </w:p>
    <w:p w14:paraId="46EFD9B3">
      <w:pPr>
        <w:pStyle w:val="6"/>
        <w:spacing w:before="276" w:line="261" w:lineRule="auto"/>
        <w:rPr>
          <w:rFonts w:hint="eastAsia"/>
        </w:rPr>
      </w:pPr>
    </w:p>
    <w:p w14:paraId="4B3FFE35">
      <w:pPr>
        <w:pStyle w:val="6"/>
        <w:spacing w:before="276" w:line="261" w:lineRule="auto"/>
        <w:rPr>
          <w:rFonts w:hint="eastAsia"/>
        </w:rPr>
      </w:pPr>
      <w:r>
        <w:rPr>
          <w:rFonts w:hint="eastAsia"/>
        </w:rPr>
        <w:t>The first of these is, ‘Jesus Christ, as the foundation of the spiritual temple, is “laid by God:'” “Behold,” saith Jehovah by the prophet, “I lay in Sion a sure foundation.”</w:t>
      </w:r>
    </w:p>
    <w:p w14:paraId="6855BA72">
      <w:pPr>
        <w:pStyle w:val="6"/>
        <w:spacing w:before="276" w:line="261" w:lineRule="auto"/>
        <w:rPr>
          <w:rFonts w:hint="eastAsia"/>
        </w:rPr>
      </w:pPr>
      <w:r>
        <w:rPr>
          <w:rFonts w:hint="eastAsia"/>
        </w:rPr>
        <w:t>其中第一个是：‘耶稣基督，作为属灵圣殿的根基，是“神所立的”’：“看哪，”耶和华藉着先知说，“我在锡安放一块稳固的根基。”</w:t>
      </w:r>
    </w:p>
    <w:p w14:paraId="7E71D55B">
      <w:pPr>
        <w:pStyle w:val="6"/>
        <w:spacing w:before="276" w:line="261" w:lineRule="auto"/>
        <w:rPr>
          <w:rFonts w:hint="eastAsia"/>
        </w:rPr>
      </w:pPr>
    </w:p>
    <w:p w14:paraId="0B067B43">
      <w:pPr>
        <w:pStyle w:val="6"/>
        <w:spacing w:before="276" w:line="261" w:lineRule="auto"/>
        <w:rPr>
          <w:rFonts w:hint="eastAsia"/>
        </w:rPr>
      </w:pPr>
      <w:r>
        <w:rPr>
          <w:rFonts w:hint="eastAsia"/>
        </w:rPr>
        <w:t>The phrase, “in Sion,” seems intended to mark that the foundation was the foundation of a temple, a palace for himself.</w:t>
      </w:r>
    </w:p>
    <w:p w14:paraId="375EF123">
      <w:pPr>
        <w:pStyle w:val="6"/>
        <w:spacing w:before="276" w:line="261" w:lineRule="auto"/>
        <w:rPr>
          <w:rFonts w:hint="eastAsia"/>
        </w:rPr>
      </w:pPr>
      <w:r>
        <w:rPr>
          <w:rFonts w:hint="eastAsia"/>
        </w:rPr>
        <w:t>“在锡安”这个短语，似乎旨在表明这根基是圣殿的根基，是为祂自己而设的宫殿。</w:t>
      </w:r>
    </w:p>
    <w:p w14:paraId="0D46095A">
      <w:pPr>
        <w:pStyle w:val="6"/>
        <w:spacing w:before="276" w:line="261" w:lineRule="auto"/>
        <w:rPr>
          <w:rFonts w:hint="eastAsia"/>
        </w:rPr>
      </w:pPr>
    </w:p>
    <w:p w14:paraId="04732AE3">
      <w:pPr>
        <w:pStyle w:val="6"/>
        <w:spacing w:before="276" w:line="261" w:lineRule="auto"/>
        <w:rPr>
          <w:rFonts w:hint="eastAsia"/>
        </w:rPr>
      </w:pPr>
      <w:r>
        <w:rPr>
          <w:rFonts w:hint="eastAsia"/>
        </w:rPr>
        <w:t>“Mount Sion, beautiful for situation, the joy of the whole land,” was “the mountain of God's holiness,” the mountain set apart for himself.</w:t>
      </w:r>
    </w:p>
    <w:p w14:paraId="6105242C">
      <w:pPr>
        <w:pStyle w:val="6"/>
        <w:spacing w:before="276" w:line="261" w:lineRule="auto"/>
        <w:rPr>
          <w:rFonts w:hint="eastAsia"/>
        </w:rPr>
      </w:pPr>
      <w:r>
        <w:rPr>
          <w:rFonts w:hint="eastAsia"/>
        </w:rPr>
        <w:t>“锡安山，佳美秀丽，为全地所喜悦”，是“神圣洁的山”，是为祂自己分别出来的山。</w:t>
      </w:r>
    </w:p>
    <w:p w14:paraId="04995589">
      <w:pPr>
        <w:pStyle w:val="6"/>
        <w:spacing w:before="276" w:line="261" w:lineRule="auto"/>
        <w:rPr>
          <w:rFonts w:hint="eastAsia"/>
        </w:rPr>
      </w:pPr>
    </w:p>
    <w:p w14:paraId="08C52E84">
      <w:pPr>
        <w:pStyle w:val="6"/>
        <w:spacing w:before="276" w:line="261" w:lineRule="auto"/>
        <w:rPr>
          <w:rFonts w:hint="eastAsia"/>
        </w:rPr>
      </w:pPr>
      <w:r>
        <w:rPr>
          <w:rFonts w:hint="eastAsia"/>
        </w:rPr>
        <w:t>“He chose the Mount Zion, which he loved.”</w:t>
      </w:r>
    </w:p>
    <w:p w14:paraId="3A36D970">
      <w:pPr>
        <w:pStyle w:val="6"/>
        <w:spacing w:before="276" w:line="261" w:lineRule="auto"/>
        <w:rPr>
          <w:rFonts w:hint="eastAsia"/>
        </w:rPr>
      </w:pPr>
      <w:r>
        <w:rPr>
          <w:rFonts w:hint="eastAsia"/>
        </w:rPr>
        <w:t>“祂拣选了祂所爱的锡安山。”</w:t>
      </w:r>
    </w:p>
    <w:p w14:paraId="575BD6A1">
      <w:pPr>
        <w:pStyle w:val="6"/>
        <w:spacing w:before="276" w:line="261" w:lineRule="auto"/>
        <w:rPr>
          <w:rFonts w:hint="eastAsia"/>
        </w:rPr>
      </w:pPr>
    </w:p>
    <w:p w14:paraId="1F941D1B">
      <w:pPr>
        <w:pStyle w:val="6"/>
        <w:spacing w:before="276" w:line="261" w:lineRule="auto"/>
        <w:rPr>
          <w:rFonts w:hint="eastAsia"/>
        </w:rPr>
      </w:pPr>
      <w:r>
        <w:rPr>
          <w:rFonts w:hint="eastAsia"/>
        </w:rPr>
        <w:t>While “he was known in Judah, and his name was great in Israel, in Salem was his tabernacle, and his dwellingplace in Zion.”</w:t>
      </w:r>
    </w:p>
    <w:p w14:paraId="1BABCEF4">
      <w:pPr>
        <w:pStyle w:val="6"/>
        <w:spacing w:before="276" w:line="261" w:lineRule="auto"/>
        <w:rPr>
          <w:rFonts w:hint="eastAsia"/>
        </w:rPr>
      </w:pPr>
      <w:r>
        <w:rPr>
          <w:rFonts w:hint="eastAsia"/>
        </w:rPr>
        <w:t>当“祂在犹大为人所认识，祂的名在以色列为大时，在撒冷有祂的帐幕，在锡安有祂的居所。”</w:t>
      </w:r>
    </w:p>
    <w:p w14:paraId="0EC3F9ED">
      <w:pPr>
        <w:pStyle w:val="6"/>
        <w:spacing w:before="276" w:line="261" w:lineRule="auto"/>
        <w:rPr>
          <w:rFonts w:hint="eastAsia"/>
        </w:rPr>
      </w:pPr>
    </w:p>
    <w:p w14:paraId="5A6EF938">
      <w:pPr>
        <w:pStyle w:val="6"/>
        <w:spacing w:before="276" w:line="261" w:lineRule="auto"/>
        <w:rPr>
          <w:rFonts w:hint="eastAsia"/>
        </w:rPr>
      </w:pPr>
      <w:r>
        <w:rPr>
          <w:rFonts w:hint="eastAsia"/>
        </w:rPr>
        <w:t>To lay a foundation, then, “in Zion,” is to lay the foundation of a temple, and of a temple to Jehovah.</w:t>
      </w:r>
    </w:p>
    <w:p w14:paraId="525329B1">
      <w:pPr>
        <w:pStyle w:val="6"/>
        <w:spacing w:before="276" w:line="261" w:lineRule="auto"/>
        <w:rPr>
          <w:rFonts w:hint="eastAsia"/>
        </w:rPr>
      </w:pPr>
      <w:r>
        <w:rPr>
          <w:rFonts w:hint="eastAsia"/>
        </w:rPr>
        <w:t>那么，在“锡安”立根基，就是立圣殿的根基，立耶和华的殿。</w:t>
      </w:r>
    </w:p>
    <w:p w14:paraId="7CD9952C">
      <w:pPr>
        <w:pStyle w:val="6"/>
        <w:spacing w:before="276" w:line="261" w:lineRule="auto"/>
        <w:rPr>
          <w:rFonts w:hint="eastAsia"/>
        </w:rPr>
      </w:pPr>
    </w:p>
    <w:p w14:paraId="501196FD">
      <w:pPr>
        <w:pStyle w:val="6"/>
        <w:spacing w:before="276" w:line="261" w:lineRule="auto"/>
        <w:rPr>
          <w:rFonts w:hint="eastAsia"/>
        </w:rPr>
      </w:pPr>
      <w:r>
        <w:rPr>
          <w:rFonts w:hint="eastAsia"/>
        </w:rPr>
        <w:t>We have already seen what is signified by Jesus Christ being this foundation.</w:t>
      </w:r>
    </w:p>
    <w:p w14:paraId="4F302E25">
      <w:pPr>
        <w:pStyle w:val="6"/>
        <w:spacing w:before="276" w:line="261" w:lineRule="auto"/>
        <w:rPr>
          <w:rFonts w:hint="eastAsia"/>
        </w:rPr>
      </w:pPr>
      <w:r>
        <w:rPr>
          <w:rFonts w:hint="eastAsia"/>
        </w:rPr>
        <w:t>我们已经看过耶稣基督作为这根基的意义。</w:t>
      </w:r>
    </w:p>
    <w:p w14:paraId="2D84C05A">
      <w:pPr>
        <w:pStyle w:val="6"/>
        <w:spacing w:before="276" w:line="261" w:lineRule="auto"/>
        <w:rPr>
          <w:rFonts w:hint="eastAsia"/>
        </w:rPr>
      </w:pPr>
    </w:p>
    <w:p w14:paraId="02841F6E">
      <w:pPr>
        <w:pStyle w:val="6"/>
        <w:spacing w:before="276" w:line="261" w:lineRule="auto"/>
        <w:rPr>
          <w:rFonts w:hint="eastAsia"/>
        </w:rPr>
      </w:pPr>
      <w:r>
        <w:rPr>
          <w:rFonts w:hint="eastAsia"/>
        </w:rPr>
        <w:t>Our inquiry now is, what is meant by this foundation being laid by Jehovah?</w:t>
      </w:r>
    </w:p>
    <w:p w14:paraId="5E77231A">
      <w:pPr>
        <w:pStyle w:val="6"/>
        <w:spacing w:before="276" w:line="261" w:lineRule="auto"/>
        <w:rPr>
          <w:rFonts w:hint="eastAsia"/>
        </w:rPr>
      </w:pPr>
      <w:r>
        <w:rPr>
          <w:rFonts w:hint="eastAsia"/>
        </w:rPr>
        <w:t>我们现在的探究是，这根基被耶和华所立，是什么意思？</w:t>
      </w:r>
    </w:p>
    <w:p w14:paraId="7290D8A6">
      <w:pPr>
        <w:pStyle w:val="6"/>
        <w:spacing w:before="276" w:line="261" w:lineRule="auto"/>
        <w:rPr>
          <w:rFonts w:hint="eastAsia"/>
        </w:rPr>
      </w:pPr>
    </w:p>
    <w:p w14:paraId="5576100E">
      <w:pPr>
        <w:pStyle w:val="6"/>
        <w:spacing w:before="276" w:line="261" w:lineRule="auto"/>
        <w:rPr>
          <w:rFonts w:hint="eastAsia"/>
        </w:rPr>
      </w:pPr>
      <w:r>
        <w:rPr>
          <w:rFonts w:hint="eastAsia"/>
        </w:rPr>
        <w:t>It indicates that the whole arrangement is not the result of human, of created, wisdom or power, but of divine.</w:t>
      </w:r>
    </w:p>
    <w:p w14:paraId="6FC6D500">
      <w:pPr>
        <w:pStyle w:val="6"/>
        <w:spacing w:before="276" w:line="261" w:lineRule="auto"/>
        <w:rPr>
          <w:rFonts w:hint="eastAsia"/>
        </w:rPr>
      </w:pPr>
      <w:r>
        <w:rPr>
          <w:rFonts w:hint="eastAsia"/>
        </w:rPr>
        <w:t>它表明，整个安排并非人的，或受造物的智慧或能力的结果，而是神的。</w:t>
      </w:r>
    </w:p>
    <w:p w14:paraId="60EB29A8">
      <w:pPr>
        <w:pStyle w:val="6"/>
        <w:spacing w:before="276" w:line="261" w:lineRule="auto"/>
        <w:rPr>
          <w:rFonts w:hint="eastAsia"/>
        </w:rPr>
      </w:pPr>
    </w:p>
    <w:p w14:paraId="5D5B3FE1">
      <w:pPr>
        <w:pStyle w:val="6"/>
        <w:spacing w:before="276" w:line="261" w:lineRule="auto"/>
        <w:rPr>
          <w:rFonts w:hint="eastAsia"/>
        </w:rPr>
      </w:pPr>
      <w:r>
        <w:rPr>
          <w:rFonts w:hint="eastAsia"/>
        </w:rPr>
        <w:t>No man, no angel laid this foundation.</w:t>
      </w:r>
    </w:p>
    <w:p w14:paraId="53300723">
      <w:pPr>
        <w:pStyle w:val="6"/>
        <w:spacing w:before="276" w:line="261" w:lineRule="auto"/>
        <w:rPr>
          <w:rFonts w:hint="eastAsia"/>
        </w:rPr>
      </w:pPr>
      <w:r>
        <w:rPr>
          <w:rFonts w:hint="eastAsia"/>
        </w:rPr>
        <w:t>没有人，没有天使立这根基。</w:t>
      </w:r>
    </w:p>
    <w:p w14:paraId="6A10DC2D">
      <w:pPr>
        <w:pStyle w:val="6"/>
        <w:spacing w:before="276" w:line="261" w:lineRule="auto"/>
        <w:rPr>
          <w:rFonts w:hint="eastAsia"/>
        </w:rPr>
      </w:pPr>
    </w:p>
    <w:p w14:paraId="6856891D">
      <w:pPr>
        <w:pStyle w:val="6"/>
        <w:spacing w:before="276" w:line="261" w:lineRule="auto"/>
        <w:rPr>
          <w:rFonts w:hint="eastAsia"/>
        </w:rPr>
      </w:pPr>
      <w:r>
        <w:rPr>
          <w:rFonts w:hint="eastAsia"/>
        </w:rPr>
        <w:t>“I lay it,” says Jehovah.</w:t>
      </w:r>
    </w:p>
    <w:p w14:paraId="6B23A5EB">
      <w:pPr>
        <w:pStyle w:val="6"/>
        <w:spacing w:before="276" w:line="261" w:lineRule="auto"/>
        <w:rPr>
          <w:rFonts w:hint="eastAsia"/>
        </w:rPr>
      </w:pPr>
      <w:r>
        <w:rPr>
          <w:rFonts w:hint="eastAsia"/>
        </w:rPr>
        <w:t>“我立它，”耶和华说。</w:t>
      </w:r>
    </w:p>
    <w:p w14:paraId="675DA466">
      <w:pPr>
        <w:pStyle w:val="6"/>
        <w:spacing w:before="276" w:line="261" w:lineRule="auto"/>
        <w:rPr>
          <w:rFonts w:hint="eastAsia"/>
        </w:rPr>
      </w:pPr>
    </w:p>
    <w:p w14:paraId="2A80001C">
      <w:pPr>
        <w:pStyle w:val="6"/>
        <w:spacing w:before="276" w:line="261" w:lineRule="auto"/>
        <w:rPr>
          <w:rFonts w:hint="eastAsia"/>
        </w:rPr>
      </w:pPr>
      <w:r>
        <w:rPr>
          <w:rFonts w:hint="eastAsia"/>
        </w:rPr>
        <w:t>It is equivalent to,—‘I appoint him to the character emblematized by the foundation of the spiritual temple.</w:t>
      </w:r>
    </w:p>
    <w:p w14:paraId="395EC3E9">
      <w:pPr>
        <w:pStyle w:val="6"/>
        <w:spacing w:before="276" w:line="261" w:lineRule="auto"/>
        <w:rPr>
          <w:rFonts w:hint="eastAsia"/>
        </w:rPr>
      </w:pPr>
      <w:r>
        <w:rPr>
          <w:rFonts w:hint="eastAsia"/>
        </w:rPr>
        <w:t>这等同于，——‘我命定祂为属灵圣殿根基所象征的品格。</w:t>
      </w:r>
    </w:p>
    <w:p w14:paraId="38CA9620">
      <w:pPr>
        <w:pStyle w:val="6"/>
        <w:spacing w:before="276" w:line="261" w:lineRule="auto"/>
        <w:rPr>
          <w:rFonts w:hint="eastAsia"/>
        </w:rPr>
      </w:pPr>
    </w:p>
    <w:p w14:paraId="18EDE0A5">
      <w:pPr>
        <w:pStyle w:val="6"/>
        <w:spacing w:before="276" w:line="261" w:lineRule="auto"/>
        <w:rPr>
          <w:rFonts w:hint="eastAsia"/>
        </w:rPr>
      </w:pPr>
      <w:r>
        <w:rPr>
          <w:rFonts w:hint="eastAsia"/>
        </w:rPr>
        <w:t>I invest him with it.</w:t>
      </w:r>
    </w:p>
    <w:p w14:paraId="143EB773">
      <w:pPr>
        <w:pStyle w:val="6"/>
        <w:spacing w:before="276" w:line="261" w:lineRule="auto"/>
        <w:rPr>
          <w:rFonts w:hint="eastAsia"/>
        </w:rPr>
      </w:pPr>
      <w:r>
        <w:rPr>
          <w:rFonts w:hint="eastAsia"/>
        </w:rPr>
        <w:t>我赋予祂这品格。</w:t>
      </w:r>
    </w:p>
    <w:p w14:paraId="3F39BF1F">
      <w:pPr>
        <w:pStyle w:val="6"/>
        <w:spacing w:before="276" w:line="261" w:lineRule="auto"/>
        <w:rPr>
          <w:rFonts w:hint="eastAsia"/>
        </w:rPr>
      </w:pPr>
    </w:p>
    <w:p w14:paraId="471B5ABE">
      <w:pPr>
        <w:pStyle w:val="6"/>
        <w:spacing w:before="276" w:line="261" w:lineRule="auto"/>
        <w:rPr>
          <w:rFonts w:hint="eastAsia"/>
        </w:rPr>
      </w:pPr>
      <w:r>
        <w:rPr>
          <w:rFonts w:hint="eastAsia"/>
        </w:rPr>
        <w:t>I qualify him for it.</w:t>
      </w:r>
    </w:p>
    <w:p w14:paraId="0F710A1F">
      <w:pPr>
        <w:pStyle w:val="6"/>
        <w:spacing w:before="276" w:line="261" w:lineRule="auto"/>
        <w:rPr>
          <w:rFonts w:hint="eastAsia"/>
        </w:rPr>
      </w:pPr>
      <w:r>
        <w:rPr>
          <w:rFonts w:hint="eastAsia"/>
        </w:rPr>
        <w:t>我使祂具备这资格。</w:t>
      </w:r>
    </w:p>
    <w:p w14:paraId="28074376">
      <w:pPr>
        <w:pStyle w:val="6"/>
        <w:spacing w:before="276" w:line="261" w:lineRule="auto"/>
        <w:rPr>
          <w:rFonts w:hint="eastAsia"/>
        </w:rPr>
      </w:pPr>
    </w:p>
    <w:p w14:paraId="10FFF43B">
      <w:pPr>
        <w:pStyle w:val="6"/>
        <w:spacing w:before="276" w:line="261" w:lineRule="auto"/>
        <w:rPr>
          <w:rFonts w:hint="eastAsia"/>
        </w:rPr>
      </w:pPr>
      <w:r>
        <w:rPr>
          <w:rFonts w:hint="eastAsia"/>
        </w:rPr>
        <w:t>I accredit him in it.'</w:t>
      </w:r>
    </w:p>
    <w:p w14:paraId="11B5647D">
      <w:pPr>
        <w:pStyle w:val="6"/>
        <w:spacing w:before="276" w:line="261" w:lineRule="auto"/>
        <w:rPr>
          <w:rFonts w:hint="eastAsia"/>
        </w:rPr>
      </w:pPr>
      <w:r>
        <w:rPr>
          <w:rFonts w:hint="eastAsia"/>
        </w:rPr>
        <w:t>我在其中认可祂。’</w:t>
      </w:r>
    </w:p>
    <w:p w14:paraId="6E4E2921">
      <w:pPr>
        <w:pStyle w:val="6"/>
        <w:spacing w:before="276" w:line="261" w:lineRule="auto"/>
        <w:rPr>
          <w:rFonts w:hint="eastAsia"/>
        </w:rPr>
      </w:pPr>
    </w:p>
    <w:p w14:paraId="494BC5CF">
      <w:pPr>
        <w:pStyle w:val="6"/>
        <w:spacing w:before="276" w:line="261" w:lineRule="auto"/>
        <w:rPr>
          <w:rFonts w:hint="eastAsia"/>
        </w:rPr>
      </w:pPr>
      <w:r>
        <w:rPr>
          <w:rFonts w:hint="eastAsia"/>
        </w:rPr>
        <w:t>Jesus  Christ  is  the  divinely-appointed,  the  divinely-qualified, the divinely-raised up, the divinely-accredited Saviour of men; “foreordained  before  the  foundation  of  the  world;”  at  the appointed period “sent forth;” possessed of every necessary qualification, and bringing along with him every necessary credential; and “all” these  “things  are  of  God.”</w:t>
      </w:r>
    </w:p>
    <w:p w14:paraId="019F989F">
      <w:pPr>
        <w:pStyle w:val="6"/>
        <w:spacing w:before="276" w:line="261" w:lineRule="auto"/>
        <w:rPr>
          <w:rFonts w:hint="eastAsia"/>
        </w:rPr>
      </w:pPr>
      <w:r>
        <w:rPr>
          <w:rFonts w:hint="eastAsia"/>
        </w:rPr>
        <w:t>耶稣基督是神所命定、神所装备、神所兴起、神所认可的人类救主；“在创世以前被预定”；在指定的时期被“差遣”；拥有所有必要的资格，并带着所有必要的凭据；“这一切”都“出于神”。</w:t>
      </w:r>
    </w:p>
    <w:p w14:paraId="5361C44F">
      <w:pPr>
        <w:pStyle w:val="6"/>
        <w:spacing w:before="276" w:line="261" w:lineRule="auto"/>
        <w:rPr>
          <w:rFonts w:hint="eastAsia"/>
        </w:rPr>
      </w:pPr>
    </w:p>
    <w:p w14:paraId="7B6A1001">
      <w:pPr>
        <w:pStyle w:val="6"/>
        <w:spacing w:before="276" w:line="261" w:lineRule="auto"/>
        <w:rPr>
          <w:rFonts w:hint="eastAsia"/>
        </w:rPr>
      </w:pPr>
      <w:r>
        <w:rPr>
          <w:rFonts w:hint="eastAsia"/>
        </w:rPr>
        <w:t>His  destination,  his  constitution, his qualifications, his attestation, are all divine.</w:t>
      </w:r>
    </w:p>
    <w:p w14:paraId="2F01D131">
      <w:pPr>
        <w:pStyle w:val="6"/>
        <w:spacing w:before="276" w:line="261" w:lineRule="auto"/>
        <w:rPr>
          <w:rFonts w:hint="eastAsia"/>
        </w:rPr>
      </w:pPr>
      <w:r>
        <w:rPr>
          <w:rFonts w:hint="eastAsia"/>
        </w:rPr>
        <w:t>祂的命定，祂的构成，祂的资格，祂的证明，都是神的。</w:t>
      </w:r>
    </w:p>
    <w:p w14:paraId="78F39815">
      <w:pPr>
        <w:pStyle w:val="6"/>
        <w:spacing w:before="276" w:line="261" w:lineRule="auto"/>
        <w:rPr>
          <w:rFonts w:hint="eastAsia"/>
        </w:rPr>
      </w:pPr>
    </w:p>
    <w:p w14:paraId="691D229F">
      <w:pPr>
        <w:pStyle w:val="6"/>
        <w:spacing w:before="276" w:line="261" w:lineRule="auto"/>
        <w:rPr>
          <w:rFonts w:hint="eastAsia"/>
        </w:rPr>
      </w:pPr>
      <w:r>
        <w:rPr>
          <w:rFonts w:hint="eastAsia"/>
        </w:rPr>
        <w:t>There seems to be a peculiar reference to the manifestation of this glorious truth, when “God raised Jesus from the dead, and set him at his own right hand.”</w:t>
      </w:r>
    </w:p>
    <w:p w14:paraId="47B35C4B">
      <w:pPr>
        <w:pStyle w:val="6"/>
        <w:spacing w:before="276" w:line="261" w:lineRule="auto"/>
        <w:rPr>
          <w:rFonts w:hint="eastAsia"/>
        </w:rPr>
      </w:pPr>
      <w:r>
        <w:rPr>
          <w:rFonts w:hint="eastAsia"/>
        </w:rPr>
        <w:t>当“神叫耶稣从死里复活，叫祂在自己右边坐下”时，似乎特别提到了这个荣耀真理的彰显。</w:t>
      </w:r>
    </w:p>
    <w:p w14:paraId="5EB04082">
      <w:pPr>
        <w:pStyle w:val="6"/>
        <w:spacing w:before="276" w:line="261" w:lineRule="auto"/>
        <w:rPr>
          <w:rFonts w:hint="eastAsia"/>
        </w:rPr>
      </w:pPr>
    </w:p>
    <w:p w14:paraId="06E52A13">
      <w:pPr>
        <w:pStyle w:val="6"/>
        <w:spacing w:before="276" w:line="261" w:lineRule="auto"/>
        <w:rPr>
          <w:rFonts w:hint="eastAsia"/>
        </w:rPr>
      </w:pPr>
      <w:r>
        <w:rPr>
          <w:rFonts w:hint="eastAsia"/>
        </w:rPr>
        <w:t>Then was “the stone set at naught of the builders” made to appear to be indeed “the head stone,” the principal stone “of the corner.”</w:t>
      </w:r>
    </w:p>
    <w:p w14:paraId="6C9B13F0">
      <w:pPr>
        <w:pStyle w:val="6"/>
        <w:spacing w:before="276" w:line="261" w:lineRule="auto"/>
        <w:rPr>
          <w:rFonts w:hint="eastAsia"/>
        </w:rPr>
      </w:pPr>
      <w:r>
        <w:rPr>
          <w:rFonts w:hint="eastAsia"/>
        </w:rPr>
        <w:t>那时，“匠人所弃的石头”，就显出是“房角的头块石头”，即“房角”的主要石头。</w:t>
      </w:r>
    </w:p>
    <w:p w14:paraId="79146809">
      <w:pPr>
        <w:pStyle w:val="6"/>
        <w:spacing w:before="276" w:line="261" w:lineRule="auto"/>
        <w:rPr>
          <w:rFonts w:hint="eastAsia"/>
        </w:rPr>
      </w:pPr>
    </w:p>
    <w:p w14:paraId="1341BEE1">
      <w:pPr>
        <w:pStyle w:val="6"/>
        <w:spacing w:before="276" w:line="261" w:lineRule="auto"/>
        <w:rPr>
          <w:rFonts w:hint="eastAsia"/>
        </w:rPr>
      </w:pPr>
      <w:r>
        <w:rPr>
          <w:rFonts w:hint="eastAsia"/>
        </w:rPr>
        <w:t>Then was it proclaimed as from heaven, “Let all the house of Israel,” let all the family of man, “know assuredly, that God has made that same Jesus, whom men crucified, both Lord and Christ.”</w:t>
      </w:r>
    </w:p>
    <w:p w14:paraId="5B4BD1F7">
      <w:pPr>
        <w:pStyle w:val="6"/>
        <w:spacing w:before="276" w:line="261" w:lineRule="auto"/>
        <w:rPr>
          <w:rFonts w:hint="eastAsia"/>
        </w:rPr>
      </w:pPr>
      <w:r>
        <w:rPr>
          <w:rFonts w:hint="eastAsia"/>
        </w:rPr>
        <w:t>那时，如同从天上宣告：“以色列全家”，全人类，“当确实的知道，你们钉在十字架上的这位耶稣，神已经立祂为主为基督了。”</w:t>
      </w:r>
    </w:p>
    <w:p w14:paraId="7F26D807">
      <w:pPr>
        <w:pStyle w:val="6"/>
        <w:spacing w:before="276" w:line="261" w:lineRule="auto"/>
        <w:rPr>
          <w:rFonts w:hint="eastAsia"/>
        </w:rPr>
      </w:pPr>
    </w:p>
    <w:p w14:paraId="455FEB3E">
      <w:pPr>
        <w:pStyle w:val="6"/>
        <w:spacing w:before="276" w:line="261" w:lineRule="auto"/>
        <w:rPr>
          <w:rFonts w:hint="eastAsia"/>
        </w:rPr>
      </w:pPr>
      <w:r>
        <w:rPr>
          <w:rFonts w:hint="eastAsia"/>
        </w:rPr>
        <w:t>The second subsidiary statement is, ‘this foundation is a “chief,” or the chief “corner-stone.'”</w:t>
      </w:r>
    </w:p>
    <w:p w14:paraId="78DA597B">
      <w:pPr>
        <w:pStyle w:val="6"/>
        <w:spacing w:before="276" w:line="261" w:lineRule="auto"/>
        <w:rPr>
          <w:rFonts w:hint="eastAsia"/>
        </w:rPr>
      </w:pPr>
      <w:r>
        <w:rPr>
          <w:rFonts w:hint="eastAsia"/>
        </w:rPr>
        <w:t>第二个辅助性陈述是：‘这根基是“一块首要”或首要的“房角石”。’</w:t>
      </w:r>
    </w:p>
    <w:p w14:paraId="6BB50B40">
      <w:pPr>
        <w:pStyle w:val="6"/>
        <w:spacing w:before="276" w:line="261" w:lineRule="auto"/>
        <w:rPr>
          <w:rFonts w:hint="eastAsia"/>
        </w:rPr>
      </w:pPr>
    </w:p>
    <w:p w14:paraId="2EEE055C">
      <w:pPr>
        <w:pStyle w:val="6"/>
        <w:spacing w:before="276" w:line="261" w:lineRule="auto"/>
        <w:rPr>
          <w:rFonts w:hint="eastAsia"/>
        </w:rPr>
      </w:pPr>
      <w:r>
        <w:rPr>
          <w:rFonts w:hint="eastAsia"/>
        </w:rPr>
        <w:t>The stone on which the angle of a building rests, gives not only support, but connection, to the different parts of the building.</w:t>
      </w:r>
    </w:p>
    <w:p w14:paraId="1E463C3C">
      <w:pPr>
        <w:pStyle w:val="6"/>
        <w:spacing w:before="276" w:line="261" w:lineRule="auto"/>
        <w:rPr>
          <w:rFonts w:hint="eastAsia"/>
        </w:rPr>
      </w:pPr>
      <w:r>
        <w:rPr>
          <w:rFonts w:hint="eastAsia"/>
        </w:rPr>
        <w:t>建筑物角上的石头，不仅提供支撑，也连接建筑物的不同部分。</w:t>
      </w:r>
    </w:p>
    <w:p w14:paraId="74811BB8">
      <w:pPr>
        <w:pStyle w:val="6"/>
        <w:spacing w:before="276" w:line="261" w:lineRule="auto"/>
        <w:rPr>
          <w:rFonts w:hint="eastAsia"/>
        </w:rPr>
      </w:pPr>
    </w:p>
    <w:p w14:paraId="7333B4C2">
      <w:pPr>
        <w:pStyle w:val="6"/>
        <w:spacing w:before="276" w:line="261" w:lineRule="auto"/>
        <w:rPr>
          <w:rFonts w:hint="eastAsia"/>
        </w:rPr>
      </w:pPr>
      <w:r>
        <w:rPr>
          <w:rFonts w:hint="eastAsia"/>
        </w:rPr>
        <w:t>It joins the different walls and stones into one building.</w:t>
      </w:r>
    </w:p>
    <w:p w14:paraId="54374DC0">
      <w:pPr>
        <w:pStyle w:val="6"/>
        <w:spacing w:before="276" w:line="261" w:lineRule="auto"/>
        <w:rPr>
          <w:rFonts w:hint="eastAsia"/>
        </w:rPr>
      </w:pPr>
      <w:r>
        <w:rPr>
          <w:rFonts w:hint="eastAsia"/>
        </w:rPr>
        <w:t>它将不同的墙和石头连接成一座建筑物。</w:t>
      </w:r>
    </w:p>
    <w:p w14:paraId="187891EA">
      <w:pPr>
        <w:pStyle w:val="6"/>
        <w:spacing w:before="276" w:line="261" w:lineRule="auto"/>
        <w:rPr>
          <w:rFonts w:hint="eastAsia"/>
        </w:rPr>
      </w:pPr>
    </w:p>
    <w:p w14:paraId="2DFB8772">
      <w:pPr>
        <w:pStyle w:val="6"/>
        <w:spacing w:before="276" w:line="261" w:lineRule="auto"/>
        <w:rPr>
          <w:rFonts w:hint="eastAsia"/>
        </w:rPr>
      </w:pPr>
      <w:r>
        <w:rPr>
          <w:rFonts w:hint="eastAsia"/>
        </w:rPr>
        <w:t>The idea intended to be conveyed seems to be this, that the union of Christians as a body fitted for enjoying the divine presence and promoting the divine honor, depends on their individually being connected with Jesus Christ, as the divinely-appointed, qualified, constituted, accredited Saviour.</w:t>
      </w:r>
    </w:p>
    <w:p w14:paraId="54974AF7">
      <w:pPr>
        <w:pStyle w:val="6"/>
        <w:spacing w:before="276" w:line="261" w:lineRule="auto"/>
        <w:rPr>
          <w:rFonts w:hint="eastAsia"/>
        </w:rPr>
      </w:pPr>
      <w:r>
        <w:rPr>
          <w:rFonts w:hint="eastAsia"/>
        </w:rPr>
        <w:t>所要传达的观念似乎是，基督徒作为一个适合享受神同在并促进神荣耀的身体的合一，取决于他们个别地与耶稣基督相连，即与那神所命定、装备、构成、认可的救主相连。</w:t>
      </w:r>
    </w:p>
    <w:p w14:paraId="3E549EAE">
      <w:pPr>
        <w:pStyle w:val="6"/>
        <w:spacing w:before="276" w:line="261" w:lineRule="auto"/>
        <w:rPr>
          <w:rFonts w:hint="eastAsia"/>
        </w:rPr>
      </w:pPr>
    </w:p>
    <w:p w14:paraId="221AE45D">
      <w:pPr>
        <w:pStyle w:val="6"/>
        <w:spacing w:before="276" w:line="261" w:lineRule="auto"/>
        <w:rPr>
          <w:rFonts w:hint="eastAsia"/>
        </w:rPr>
      </w:pPr>
      <w:r>
        <w:rPr>
          <w:rFonts w:hint="eastAsia"/>
        </w:rPr>
        <w:t>It is this common connection with him which is the basis of their connection with each other.</w:t>
      </w:r>
    </w:p>
    <w:p w14:paraId="519E9BDD">
      <w:pPr>
        <w:pStyle w:val="6"/>
        <w:spacing w:before="276" w:line="261" w:lineRule="auto"/>
        <w:rPr>
          <w:rFonts w:hint="eastAsia"/>
        </w:rPr>
      </w:pPr>
      <w:r>
        <w:rPr>
          <w:rFonts w:hint="eastAsia"/>
        </w:rPr>
        <w:t>正是这种与祂的共同联系，是他们彼此联系的基础。</w:t>
      </w:r>
    </w:p>
    <w:p w14:paraId="2C98035C">
      <w:pPr>
        <w:pStyle w:val="6"/>
        <w:spacing w:before="276" w:line="261" w:lineRule="auto"/>
        <w:rPr>
          <w:rFonts w:hint="eastAsia"/>
        </w:rPr>
      </w:pPr>
    </w:p>
    <w:p w14:paraId="1A59F67F">
      <w:pPr>
        <w:pStyle w:val="6"/>
        <w:spacing w:before="276" w:line="261" w:lineRule="auto"/>
        <w:rPr>
          <w:rFonts w:hint="eastAsia"/>
        </w:rPr>
      </w:pPr>
      <w:r>
        <w:rPr>
          <w:rFonts w:hint="eastAsia"/>
        </w:rPr>
        <w:t>“In him,” united to him, “they are builded together, a habitation of God through the Spirit” a spiritual habitation of God.</w:t>
      </w:r>
    </w:p>
    <w:p w14:paraId="1398E0A1">
      <w:pPr>
        <w:pStyle w:val="6"/>
        <w:spacing w:before="276" w:line="261" w:lineRule="auto"/>
        <w:rPr>
          <w:rFonts w:hint="eastAsia"/>
        </w:rPr>
      </w:pPr>
      <w:r>
        <w:rPr>
          <w:rFonts w:hint="eastAsia"/>
        </w:rPr>
        <w:t>“在祂里面”，与祂联合，“他们同被建造，成为神藉着圣灵居住的所在”，即神属灵的居所。</w:t>
      </w:r>
    </w:p>
    <w:p w14:paraId="7F56FC5C">
      <w:pPr>
        <w:pStyle w:val="6"/>
        <w:spacing w:before="276" w:line="261" w:lineRule="auto"/>
        <w:rPr>
          <w:rFonts w:hint="eastAsia"/>
        </w:rPr>
      </w:pPr>
    </w:p>
    <w:p w14:paraId="54F815ED">
      <w:pPr>
        <w:pStyle w:val="6"/>
        <w:spacing w:before="276" w:line="261" w:lineRule="auto"/>
        <w:rPr>
          <w:rFonts w:hint="eastAsia"/>
        </w:rPr>
      </w:pPr>
      <w:r>
        <w:rPr>
          <w:rFonts w:hint="eastAsia"/>
        </w:rPr>
        <w:t>It is thus that they are “knit together,” thus that they are “fitly joined and compacted.”</w:t>
      </w:r>
    </w:p>
    <w:p w14:paraId="64449F21">
      <w:pPr>
        <w:pStyle w:val="6"/>
        <w:spacing w:before="276" w:line="261" w:lineRule="auto"/>
        <w:rPr>
          <w:rFonts w:hint="eastAsia"/>
        </w:rPr>
      </w:pPr>
      <w:r>
        <w:rPr>
          <w:rFonts w:hint="eastAsia"/>
        </w:rPr>
        <w:t>正是这样，他们才“联络得合式”，才“配搭得紧凑”。</w:t>
      </w:r>
    </w:p>
    <w:p w14:paraId="5EE030A1">
      <w:pPr>
        <w:pStyle w:val="6"/>
        <w:spacing w:before="276" w:line="261" w:lineRule="auto"/>
        <w:rPr>
          <w:rFonts w:hint="eastAsia"/>
        </w:rPr>
      </w:pPr>
    </w:p>
    <w:p w14:paraId="3D2BAE7D">
      <w:pPr>
        <w:pStyle w:val="6"/>
        <w:spacing w:before="276" w:line="261" w:lineRule="auto"/>
        <w:rPr>
          <w:rFonts w:hint="eastAsia"/>
        </w:rPr>
      </w:pPr>
      <w:r>
        <w:rPr>
          <w:rFonts w:hint="eastAsia"/>
        </w:rPr>
        <w:t>The third subsidiary statement is, that this foundation is “chosen or elect.”</w:t>
      </w:r>
    </w:p>
    <w:p w14:paraId="008A3817">
      <w:pPr>
        <w:pStyle w:val="6"/>
        <w:spacing w:before="276" w:line="261" w:lineRule="auto"/>
        <w:rPr>
          <w:rFonts w:hint="eastAsia"/>
        </w:rPr>
      </w:pPr>
      <w:r>
        <w:rPr>
          <w:rFonts w:hint="eastAsia"/>
        </w:rPr>
        <w:t>第三个辅助性陈述是，这根基是“被拣选的”。</w:t>
      </w:r>
    </w:p>
    <w:p w14:paraId="55E3B36D">
      <w:pPr>
        <w:pStyle w:val="6"/>
        <w:spacing w:before="276" w:line="261" w:lineRule="auto"/>
        <w:rPr>
          <w:rFonts w:hint="eastAsia"/>
        </w:rPr>
      </w:pPr>
    </w:p>
    <w:p w14:paraId="69F8AB08">
      <w:pPr>
        <w:pStyle w:val="6"/>
        <w:spacing w:before="276" w:line="261" w:lineRule="auto"/>
        <w:rPr>
          <w:rFonts w:hint="eastAsia"/>
        </w:rPr>
      </w:pPr>
      <w:r>
        <w:rPr>
          <w:rFonts w:hint="eastAsia"/>
        </w:rPr>
        <w:t>These words seem intended as a translation of the Hebrew phrase rendered in our version of the Old Testament, a “tried stone, proved and approved, and therefore chosen, selected, appointed, and employed to serve an important purpose.</w:t>
      </w:r>
    </w:p>
    <w:p w14:paraId="1DC0F274">
      <w:pPr>
        <w:pStyle w:val="6"/>
        <w:spacing w:before="276" w:line="261" w:lineRule="auto"/>
        <w:rPr>
          <w:rFonts w:hint="eastAsia"/>
        </w:rPr>
      </w:pPr>
      <w:r>
        <w:rPr>
          <w:rFonts w:hint="eastAsia"/>
        </w:rPr>
        <w:t>这些词似乎是希伯来短语的翻译，在我们旧约的版本中译为“试验过的石头”，即被试验、被证明、被认可，因此被拣选、被选定、被任命、被用来服务一个重要目的。</w:t>
      </w:r>
    </w:p>
    <w:p w14:paraId="28157D3F">
      <w:pPr>
        <w:pStyle w:val="6"/>
        <w:spacing w:before="276" w:line="261" w:lineRule="auto"/>
        <w:rPr>
          <w:rFonts w:hint="eastAsia"/>
        </w:rPr>
      </w:pPr>
    </w:p>
    <w:p w14:paraId="3B8F89DD">
      <w:pPr>
        <w:pStyle w:val="6"/>
        <w:spacing w:before="276" w:line="261" w:lineRule="auto"/>
        <w:rPr>
          <w:rFonts w:hint="eastAsia"/>
        </w:rPr>
      </w:pPr>
      <w:r>
        <w:rPr>
          <w:rFonts w:hint="eastAsia"/>
        </w:rPr>
        <w:t>When God from eternity appointed his Son to be the Saviour of men, the foundation of the spiritual temple, the Father knew the Son; he knew his capacities, he knew he could bear all that was to be laid on him, both the weight of suffering, and “the exceeding great and eternal weight of glory,” and previously to his actually constituting him “Lord and Christ,” and holding him forth to men in these characters, he had been exposed to every species of trial competent to him, and had stood the trial.</w:t>
      </w:r>
    </w:p>
    <w:p w14:paraId="78BC5934">
      <w:pPr>
        <w:pStyle w:val="6"/>
        <w:spacing w:before="276" w:line="261" w:lineRule="auto"/>
        <w:rPr>
          <w:rFonts w:hint="eastAsia"/>
        </w:rPr>
      </w:pPr>
      <w:r>
        <w:rPr>
          <w:rFonts w:hint="eastAsia"/>
        </w:rPr>
        <w:t>当神从亘古就命定祂的儿子作人类的救主，属灵圣殿的根基时，父认识子；祂知道祂的能力，祂知道祂能担当所有要加在祂身上的，即苦难的重担，和“极重无比永远的荣耀”；在祂实际立祂为“主为基督”，并在这些角色中向人显明祂之前，祂已受过各种对祂而言合适的试炼，并经受了试炼。</w:t>
      </w:r>
    </w:p>
    <w:p w14:paraId="351F66FB">
      <w:pPr>
        <w:pStyle w:val="6"/>
        <w:spacing w:before="276" w:line="261" w:lineRule="auto"/>
        <w:rPr>
          <w:rFonts w:hint="eastAsia"/>
        </w:rPr>
      </w:pPr>
    </w:p>
    <w:p w14:paraId="622396D8">
      <w:pPr>
        <w:pStyle w:val="6"/>
        <w:spacing w:before="276" w:line="261" w:lineRule="auto"/>
        <w:rPr>
          <w:rFonts w:hint="eastAsia"/>
        </w:rPr>
      </w:pPr>
      <w:r>
        <w:rPr>
          <w:rFonts w:hint="eastAsia"/>
        </w:rPr>
        <w:t>Every test applied, but brought out more fully his complete fitness for the mighty work to which he was appointed.</w:t>
      </w:r>
    </w:p>
    <w:p w14:paraId="519EFA33">
      <w:pPr>
        <w:pStyle w:val="6"/>
        <w:spacing w:before="276" w:line="261" w:lineRule="auto"/>
        <w:rPr>
          <w:rFonts w:hint="eastAsia"/>
        </w:rPr>
      </w:pPr>
      <w:r>
        <w:rPr>
          <w:rFonts w:hint="eastAsia"/>
        </w:rPr>
        <w:t>每一次所施的试验，都更充分地显出祂对那被命定的伟大工作的完全适任。</w:t>
      </w:r>
    </w:p>
    <w:p w14:paraId="5BF84711">
      <w:pPr>
        <w:pStyle w:val="6"/>
        <w:spacing w:before="276" w:line="261" w:lineRule="auto"/>
        <w:rPr>
          <w:rFonts w:hint="eastAsia"/>
        </w:rPr>
      </w:pPr>
    </w:p>
    <w:p w14:paraId="52223511">
      <w:pPr>
        <w:pStyle w:val="6"/>
        <w:spacing w:before="276" w:line="261" w:lineRule="auto"/>
        <w:rPr>
          <w:rFonts w:hint="eastAsia"/>
        </w:rPr>
      </w:pPr>
      <w:r>
        <w:rPr>
          <w:rFonts w:hint="eastAsia"/>
        </w:rPr>
        <w:t>The fourth subsidiary statement is, that this foundation is “precious,” that is, highly valuable, as possessed of every quality necessary in a foundation, and as alone being possessed of the qualities necessary in the foundation of such a building; for “other foundation can no man lay save that which is laid, Christ Jesus.”</w:t>
      </w:r>
    </w:p>
    <w:p w14:paraId="413F0CDB">
      <w:pPr>
        <w:pStyle w:val="6"/>
        <w:spacing w:before="276" w:line="261" w:lineRule="auto"/>
        <w:rPr>
          <w:rFonts w:hint="eastAsia"/>
        </w:rPr>
      </w:pPr>
      <w:r>
        <w:rPr>
          <w:rFonts w:hint="eastAsia"/>
        </w:rPr>
        <w:t>第四个辅助性陈述是，这根基是“宝贵的”，也就是说，极有价值，因其具备了根基所必需的一切品质，并且惟有它具备了建造这样一座建筑之根基所必需的品质；因为“别的根基没有人能立，除了那已经立好的，就是耶稣基督。”</w:t>
      </w:r>
    </w:p>
    <w:p w14:paraId="501C7CE7">
      <w:pPr>
        <w:pStyle w:val="6"/>
        <w:spacing w:before="276" w:line="261" w:lineRule="auto"/>
        <w:rPr>
          <w:rFonts w:hint="eastAsia"/>
        </w:rPr>
      </w:pPr>
    </w:p>
    <w:p w14:paraId="68504667">
      <w:pPr>
        <w:pStyle w:val="6"/>
        <w:spacing w:before="276" w:line="261" w:lineRule="auto"/>
        <w:rPr>
          <w:rFonts w:hint="eastAsia"/>
        </w:rPr>
      </w:pPr>
      <w:r>
        <w:rPr>
          <w:rFonts w:hint="eastAsia"/>
        </w:rPr>
        <w:t>The idea is, Jesus Christ is a “precious,” an all-accomplished Saviour, a perfect Redeemer, having all the knowledge, all the wisdom, all the power, all the merit, all the compassion arising from himself having “suffered, being tried,” which are necessary to fit him for accomplishing the work of salvation in the best possible way.</w:t>
      </w:r>
    </w:p>
    <w:p w14:paraId="7E43EDA4">
      <w:pPr>
        <w:pStyle w:val="6"/>
        <w:spacing w:before="276" w:line="261" w:lineRule="auto"/>
        <w:rPr>
          <w:rFonts w:hint="eastAsia"/>
        </w:rPr>
      </w:pPr>
      <w:r>
        <w:rPr>
          <w:rFonts w:hint="eastAsia"/>
        </w:rPr>
        <w:t>这观念是，耶稣基督是“宝贵的”，是一位全备的救主，一位完美的救赎主，拥有所有知识、所有智慧、所有能力、所有功绩、所有因祂自己“受过苦，被试探”而来的怜悯，这些都是使祂能以最佳方式完成救恩之工所必需的。</w:t>
      </w:r>
    </w:p>
    <w:p w14:paraId="7AEB9826">
      <w:pPr>
        <w:pStyle w:val="6"/>
        <w:spacing w:before="276" w:line="261" w:lineRule="auto"/>
        <w:rPr>
          <w:rFonts w:hint="eastAsia"/>
        </w:rPr>
      </w:pPr>
    </w:p>
    <w:p w14:paraId="682A6FBF">
      <w:pPr>
        <w:pStyle w:val="6"/>
        <w:spacing w:before="276" w:line="261" w:lineRule="auto"/>
        <w:rPr>
          <w:rFonts w:hint="eastAsia"/>
        </w:rPr>
      </w:pPr>
      <w:r>
        <w:rPr>
          <w:rFonts w:hint="eastAsia"/>
        </w:rPr>
        <w:t>And he is “precious,” too, as the only Saviour.</w:t>
      </w:r>
    </w:p>
    <w:p w14:paraId="4178E6DB">
      <w:pPr>
        <w:pStyle w:val="6"/>
        <w:spacing w:before="276" w:line="261" w:lineRule="auto"/>
        <w:rPr>
          <w:rFonts w:hint="eastAsia"/>
        </w:rPr>
      </w:pPr>
      <w:r>
        <w:rPr>
          <w:rFonts w:hint="eastAsia"/>
        </w:rPr>
        <w:t>并且，作为唯一的救主，祂也是“宝贵的”。</w:t>
      </w:r>
    </w:p>
    <w:p w14:paraId="33C3EEF7">
      <w:pPr>
        <w:pStyle w:val="6"/>
        <w:spacing w:before="276" w:line="261" w:lineRule="auto"/>
        <w:rPr>
          <w:rFonts w:hint="eastAsia"/>
        </w:rPr>
      </w:pPr>
    </w:p>
    <w:p w14:paraId="24C9CA4C">
      <w:pPr>
        <w:pStyle w:val="6"/>
        <w:spacing w:before="276" w:line="261" w:lineRule="auto"/>
        <w:rPr>
          <w:rFonts w:hint="eastAsia"/>
        </w:rPr>
      </w:pPr>
      <w:r>
        <w:rPr>
          <w:rFonts w:hint="eastAsia"/>
        </w:rPr>
        <w:t>He is not one among many saviours; not the best among them; he is the only Saviour.</w:t>
      </w:r>
    </w:p>
    <w:p w14:paraId="553AE48F">
      <w:pPr>
        <w:pStyle w:val="6"/>
        <w:spacing w:before="276" w:line="261" w:lineRule="auto"/>
        <w:rPr>
          <w:rFonts w:hint="eastAsia"/>
        </w:rPr>
      </w:pPr>
      <w:r>
        <w:rPr>
          <w:rFonts w:hint="eastAsia"/>
        </w:rPr>
        <w:t>祂不是众多救主中的一位；不是其中最好的一位；祂是唯一的救主。</w:t>
      </w:r>
    </w:p>
    <w:p w14:paraId="1FB683A9">
      <w:pPr>
        <w:pStyle w:val="6"/>
        <w:spacing w:before="276" w:line="261" w:lineRule="auto"/>
        <w:rPr>
          <w:rFonts w:hint="eastAsia"/>
        </w:rPr>
      </w:pPr>
    </w:p>
    <w:p w14:paraId="1D0D001C">
      <w:pPr>
        <w:pStyle w:val="6"/>
        <w:spacing w:before="276" w:line="261" w:lineRule="auto"/>
        <w:rPr>
          <w:rFonts w:hint="eastAsia"/>
        </w:rPr>
      </w:pPr>
      <w:r>
        <w:rPr>
          <w:rFonts w:hint="eastAsia"/>
        </w:rPr>
        <w:t>He can, and he only can, save from evils; he can, and he only can, raise to blessings; deliverance from the first, and possession of the second of which, are absolutely necessary and completely sufficient to secure us from being miserable, and for making us happy, without measure and without end, up to the largest capacity of our nature for suffering or enjoyment, and during the whole eternity of our being.</w:t>
      </w:r>
    </w:p>
    <w:p w14:paraId="744C8ED5">
      <w:pPr>
        <w:pStyle w:val="6"/>
        <w:spacing w:before="276" w:line="261" w:lineRule="auto"/>
        <w:rPr>
          <w:rFonts w:hint="eastAsia"/>
        </w:rPr>
      </w:pPr>
      <w:r>
        <w:rPr>
          <w:rFonts w:hint="eastAsia"/>
        </w:rPr>
        <w:t>祂能，也惟有祂能，拯救脱离邪恶；祂能，也惟有祂能，提升至福分；脱离前者，拥有后者，对于确保我们不致愁苦，并使我们快乐，是绝对必要和完全充足的，其快乐无量无尽，达到我们本性受苦或享受的最大容量，并持续我们存在的整个永恒。</w:t>
      </w:r>
    </w:p>
    <w:p w14:paraId="25D486A7">
      <w:pPr>
        <w:pStyle w:val="6"/>
        <w:spacing w:before="276" w:line="261" w:lineRule="auto"/>
        <w:rPr>
          <w:rFonts w:hint="eastAsia"/>
        </w:rPr>
      </w:pPr>
    </w:p>
    <w:p w14:paraId="59DB1A32">
      <w:pPr>
        <w:pStyle w:val="6"/>
        <w:spacing w:before="276" w:line="261" w:lineRule="auto"/>
        <w:rPr>
          <w:rFonts w:hint="eastAsia"/>
        </w:rPr>
      </w:pPr>
      <w:r>
        <w:rPr>
          <w:rFonts w:hint="eastAsia"/>
        </w:rPr>
        <w:t>“The Deity, filling his human nature with all manner of grace in its highest perfection, made him infinitely precious and excellent; and not only was he thus excellent in himself, but he is of precious virtue, which he lets forth and imparts to others, of such a virtue that a touch of him is the only cure of spiritual diseases.</w:t>
      </w:r>
    </w:p>
    <w:p w14:paraId="2272F57D">
      <w:pPr>
        <w:pStyle w:val="6"/>
        <w:spacing w:before="276" w:line="261" w:lineRule="auto"/>
        <w:rPr>
          <w:rFonts w:hint="eastAsia"/>
        </w:rPr>
      </w:pPr>
      <w:r>
        <w:rPr>
          <w:rFonts w:hint="eastAsia"/>
        </w:rPr>
        <w:t>“神性，将祂人性的本性充满各样恩典，达到其最高完美，使祂无限宝贵和卓越；祂不仅本身如此卓越，而且祂有宝贵的美德，祂将其发出并赐予他人，这美德如此，以至于触摸祂是医治属灵疾病的唯一良药。</w:t>
      </w:r>
    </w:p>
    <w:p w14:paraId="58321928">
      <w:pPr>
        <w:pStyle w:val="6"/>
        <w:spacing w:before="276" w:line="261" w:lineRule="auto"/>
        <w:rPr>
          <w:rFonts w:hint="eastAsia"/>
        </w:rPr>
      </w:pPr>
    </w:p>
    <w:p w14:paraId="55338F3F">
      <w:pPr>
        <w:pStyle w:val="6"/>
        <w:spacing w:before="276" w:line="261" w:lineRule="auto"/>
        <w:rPr>
          <w:rFonts w:hint="eastAsia"/>
        </w:rPr>
      </w:pPr>
      <w:r>
        <w:rPr>
          <w:rFonts w:hint="eastAsia"/>
        </w:rPr>
        <w:t>Men tell of strange virtues of some stones; but it is certain that this precious stone hath not only virtue to heal the sick, but even to raise the dead.</w:t>
      </w:r>
    </w:p>
    <w:p w14:paraId="1FBC0B84">
      <w:pPr>
        <w:pStyle w:val="6"/>
        <w:spacing w:before="276" w:line="261" w:lineRule="auto"/>
        <w:rPr>
          <w:rFonts w:hint="eastAsia"/>
        </w:rPr>
      </w:pPr>
      <w:r>
        <w:rPr>
          <w:rFonts w:hint="eastAsia"/>
        </w:rPr>
        <w:t>人们传说某些石头有奇妙的功效；但可以肯定的是，这块宝贵的石头不仅有医治病人的功效，甚至能使死人复活。</w:t>
      </w:r>
    </w:p>
    <w:p w14:paraId="1A9C4218">
      <w:pPr>
        <w:pStyle w:val="6"/>
        <w:spacing w:before="276" w:line="261" w:lineRule="auto"/>
        <w:rPr>
          <w:rFonts w:hint="eastAsia"/>
        </w:rPr>
      </w:pPr>
    </w:p>
    <w:p w14:paraId="2C138C48">
      <w:pPr>
        <w:pStyle w:val="6"/>
        <w:spacing w:before="276" w:line="261" w:lineRule="auto"/>
        <w:rPr>
          <w:rFonts w:hint="eastAsia"/>
        </w:rPr>
      </w:pPr>
      <w:r>
        <w:rPr>
          <w:rFonts w:hint="eastAsia"/>
        </w:rPr>
        <w:t>Dead bodies he raised in the days of his abode on earth, and dead souls he doth still raise by the power of his word.”</w:t>
      </w:r>
    </w:p>
    <w:p w14:paraId="4AE55880">
      <w:pPr>
        <w:pStyle w:val="6"/>
        <w:spacing w:before="276" w:line="261" w:lineRule="auto"/>
        <w:rPr>
          <w:rFonts w:hint="eastAsia"/>
        </w:rPr>
      </w:pPr>
      <w:r>
        <w:rPr>
          <w:rFonts w:hint="eastAsia"/>
        </w:rPr>
        <w:t>祂在世上时曾使死人复活，如今祂仍藉着祂话语的能力使死去的灵魂复活。”</w:t>
      </w:r>
    </w:p>
    <w:p w14:paraId="3178D055">
      <w:pPr>
        <w:pStyle w:val="6"/>
        <w:spacing w:before="276" w:line="261" w:lineRule="auto"/>
        <w:rPr>
          <w:rFonts w:hint="eastAsia"/>
        </w:rPr>
      </w:pPr>
    </w:p>
    <w:p w14:paraId="6189F359">
      <w:pPr>
        <w:pStyle w:val="6"/>
        <w:spacing w:before="276" w:line="261" w:lineRule="auto"/>
        <w:rPr>
          <w:rFonts w:hint="eastAsia"/>
        </w:rPr>
      </w:pPr>
      <w:r>
        <w:rPr>
          <w:rFonts w:hint="eastAsia"/>
        </w:rPr>
        <w:t>The fifth subsidiary statement is, ‘this foundation-stone was “disallowed and rejected of men:” but, notwithstanding, made by God to answer all the purposes for which it was intended.'</w:t>
      </w:r>
    </w:p>
    <w:p w14:paraId="7F41FE8A">
      <w:pPr>
        <w:pStyle w:val="6"/>
        <w:spacing w:before="276" w:line="261" w:lineRule="auto"/>
        <w:rPr>
          <w:rFonts w:hint="eastAsia"/>
        </w:rPr>
      </w:pPr>
      <w:r>
        <w:rPr>
          <w:rFonts w:hint="eastAsia"/>
        </w:rPr>
        <w:t>第五个辅助性陈述是：‘这块房角石曾被“人所弃”：但，尽管如此，神却使它达成其预定的所有目的。’</w:t>
      </w:r>
    </w:p>
    <w:p w14:paraId="3C7D68A9">
      <w:pPr>
        <w:pStyle w:val="6"/>
        <w:spacing w:before="276" w:line="261" w:lineRule="auto"/>
        <w:rPr>
          <w:rFonts w:hint="eastAsia"/>
        </w:rPr>
      </w:pPr>
    </w:p>
    <w:p w14:paraId="7B652491">
      <w:pPr>
        <w:pStyle w:val="6"/>
        <w:spacing w:before="276" w:line="261" w:lineRule="auto"/>
        <w:rPr>
          <w:rFonts w:hint="eastAsia"/>
        </w:rPr>
      </w:pPr>
      <w:r>
        <w:rPr>
          <w:rFonts w:hint="eastAsia"/>
        </w:rPr>
        <w:t>The direct reference is to the rejection, by the Jewish nation, of Jesus Christ as the Saviour promised to the Fathers.</w:t>
      </w:r>
    </w:p>
    <w:p w14:paraId="03F0D32B">
      <w:pPr>
        <w:pStyle w:val="6"/>
        <w:spacing w:before="276" w:line="261" w:lineRule="auto"/>
        <w:rPr>
          <w:rFonts w:hint="eastAsia"/>
        </w:rPr>
      </w:pPr>
      <w:r>
        <w:rPr>
          <w:rFonts w:hint="eastAsia"/>
        </w:rPr>
        <w:t>直接的所指是，犹太民族弃绝耶稣基督为应许给列祖的救主。</w:t>
      </w:r>
    </w:p>
    <w:p w14:paraId="5BA47C4F">
      <w:pPr>
        <w:pStyle w:val="6"/>
        <w:spacing w:before="276" w:line="261" w:lineRule="auto"/>
        <w:rPr>
          <w:rFonts w:hint="eastAsia"/>
        </w:rPr>
      </w:pPr>
    </w:p>
    <w:p w14:paraId="58A9F9F8">
      <w:pPr>
        <w:pStyle w:val="6"/>
        <w:spacing w:before="276" w:line="261" w:lineRule="auto"/>
        <w:rPr>
          <w:rFonts w:hint="eastAsia"/>
        </w:rPr>
      </w:pPr>
      <w:r>
        <w:rPr>
          <w:rFonts w:hint="eastAsia"/>
        </w:rPr>
        <w:t>When the word, made flesh of the seed of David according to the promise, “came to his own, his own received him not.”</w:t>
      </w:r>
    </w:p>
    <w:p w14:paraId="24CC4EEA">
      <w:pPr>
        <w:pStyle w:val="6"/>
        <w:spacing w:before="276" w:line="261" w:lineRule="auto"/>
        <w:rPr>
          <w:rFonts w:hint="eastAsia"/>
        </w:rPr>
      </w:pPr>
      <w:r>
        <w:rPr>
          <w:rFonts w:hint="eastAsia"/>
        </w:rPr>
        <w:t>当那道，按应许成为大卫后裔的肉身，“来到自己的地方，自己的人倒不接待祂。”</w:t>
      </w:r>
    </w:p>
    <w:p w14:paraId="3CE438BE">
      <w:pPr>
        <w:pStyle w:val="6"/>
        <w:spacing w:before="276" w:line="261" w:lineRule="auto"/>
        <w:rPr>
          <w:rFonts w:hint="eastAsia"/>
        </w:rPr>
      </w:pPr>
    </w:p>
    <w:p w14:paraId="79B96B35">
      <w:pPr>
        <w:pStyle w:val="6"/>
        <w:spacing w:before="276" w:line="261" w:lineRule="auto"/>
        <w:rPr>
          <w:rFonts w:hint="eastAsia"/>
        </w:rPr>
      </w:pPr>
      <w:r>
        <w:rPr>
          <w:rFonts w:hint="eastAsia"/>
        </w:rPr>
        <w:t>Instead of honoring him as the sent of God, the divinely-destined, qualified, accredited Saviour, they regarded him with contempt and abhorrence as a low-born impostor, and put him to the death of a blasphemer and a traitor.</w:t>
      </w:r>
    </w:p>
    <w:p w14:paraId="0E8CD477">
      <w:pPr>
        <w:pStyle w:val="6"/>
        <w:spacing w:before="276" w:line="261" w:lineRule="auto"/>
        <w:rPr>
          <w:rFonts w:hint="eastAsia"/>
        </w:rPr>
      </w:pPr>
      <w:r>
        <w:rPr>
          <w:rFonts w:hint="eastAsia"/>
        </w:rPr>
        <w:t>他们非但没有尊荣祂为神的差遣，即神所命定、装备、认可的救主，反而以藐视和憎恶之心，视祂为卑贱的骗子，并以亵渎者和叛徒之罪，将祂处死。</w:t>
      </w:r>
    </w:p>
    <w:p w14:paraId="4CBB7135">
      <w:pPr>
        <w:pStyle w:val="6"/>
        <w:spacing w:before="276" w:line="261" w:lineRule="auto"/>
        <w:rPr>
          <w:rFonts w:hint="eastAsia"/>
        </w:rPr>
      </w:pPr>
    </w:p>
    <w:p w14:paraId="09C8FE4F">
      <w:pPr>
        <w:pStyle w:val="6"/>
        <w:spacing w:before="276" w:line="261" w:lineRule="auto"/>
        <w:rPr>
          <w:rFonts w:hint="eastAsia"/>
        </w:rPr>
      </w:pPr>
      <w:r>
        <w:rPr>
          <w:rFonts w:hint="eastAsia"/>
        </w:rPr>
        <w:t>But while this is the direct reference, the statement is meant to embrace a wider range of facts.</w:t>
      </w:r>
    </w:p>
    <w:p w14:paraId="0A705C36">
      <w:pPr>
        <w:pStyle w:val="6"/>
        <w:spacing w:before="276" w:line="261" w:lineRule="auto"/>
        <w:rPr>
          <w:rFonts w:hint="eastAsia"/>
        </w:rPr>
      </w:pPr>
      <w:r>
        <w:rPr>
          <w:rFonts w:hint="eastAsia"/>
        </w:rPr>
        <w:t>但虽然这是直接的所指，这个陈述却意在包含更广的范围。</w:t>
      </w:r>
    </w:p>
    <w:p w14:paraId="6F8E7B9C">
      <w:pPr>
        <w:pStyle w:val="6"/>
        <w:spacing w:before="276" w:line="261" w:lineRule="auto"/>
        <w:rPr>
          <w:rFonts w:hint="eastAsia"/>
        </w:rPr>
      </w:pPr>
    </w:p>
    <w:p w14:paraId="638E5D99">
      <w:pPr>
        <w:pStyle w:val="6"/>
        <w:spacing w:before="276" w:line="261" w:lineRule="auto"/>
        <w:rPr>
          <w:rFonts w:hint="eastAsia"/>
        </w:rPr>
      </w:pPr>
      <w:r>
        <w:rPr>
          <w:rFonts w:hint="eastAsia"/>
        </w:rPr>
        <w:t>The Jews were just a specimen of our race, and acted as the race would have done in similar circumstances; and men generally, universally till they are taught of God, disallow and reject Jesus Christ as the foundation; and though they do not do this exactly in the same way as the Jews did, for this is impossible, they manifest the same spirit, they do substantially the same thing.</w:t>
      </w:r>
    </w:p>
    <w:p w14:paraId="0534C517">
      <w:pPr>
        <w:pStyle w:val="6"/>
        <w:spacing w:before="276" w:line="261" w:lineRule="auto"/>
        <w:rPr>
          <w:rFonts w:hint="eastAsia"/>
        </w:rPr>
      </w:pPr>
      <w:r>
        <w:rPr>
          <w:rFonts w:hint="eastAsia"/>
        </w:rPr>
        <w:t>犹太人不过是我们人类的一个样本，他们的行为，是人类在类似情况下会有的行为；人们普遍地，直到被神教导之前，都弃绝耶稣基督为根基；虽然他们的方式不完全与犹太人相同，因为这是不可能的，但他们显出同样的精神，他们实质上做着同样的事。</w:t>
      </w:r>
    </w:p>
    <w:p w14:paraId="0DD304F6">
      <w:pPr>
        <w:pStyle w:val="6"/>
        <w:spacing w:before="276" w:line="261" w:lineRule="auto"/>
        <w:rPr>
          <w:rFonts w:hint="eastAsia"/>
        </w:rPr>
      </w:pPr>
    </w:p>
    <w:p w14:paraId="38E35817">
      <w:pPr>
        <w:pStyle w:val="6"/>
        <w:spacing w:before="276" w:line="261" w:lineRule="auto"/>
        <w:rPr>
          <w:rFonts w:hint="eastAsia"/>
        </w:rPr>
      </w:pPr>
      <w:r>
        <w:rPr>
          <w:rFonts w:hint="eastAsia"/>
        </w:rPr>
        <w:t>Jesus Christ, made known in the word of the truth of the gospel as the only and all- sufficient Saviour, is by the great body of mankind not acknowledged.</w:t>
      </w:r>
    </w:p>
    <w:p w14:paraId="1FE598C5">
      <w:pPr>
        <w:pStyle w:val="6"/>
        <w:spacing w:before="276" w:line="261" w:lineRule="auto"/>
        <w:rPr>
          <w:rFonts w:hint="eastAsia"/>
        </w:rPr>
      </w:pPr>
      <w:r>
        <w:rPr>
          <w:rFonts w:hint="eastAsia"/>
        </w:rPr>
        <w:t>耶稣基督，在福音真理的话语中，被显明为独一且全备的救主，却不被大多数人所承认。</w:t>
      </w:r>
    </w:p>
    <w:p w14:paraId="35622578">
      <w:pPr>
        <w:pStyle w:val="6"/>
        <w:spacing w:before="276" w:line="261" w:lineRule="auto"/>
        <w:rPr>
          <w:rFonts w:hint="eastAsia"/>
        </w:rPr>
      </w:pPr>
    </w:p>
    <w:p w14:paraId="79CFC672">
      <w:pPr>
        <w:pStyle w:val="6"/>
        <w:spacing w:before="276" w:line="261" w:lineRule="auto"/>
        <w:rPr>
          <w:rFonts w:hint="eastAsia"/>
        </w:rPr>
      </w:pPr>
      <w:r>
        <w:rPr>
          <w:rFonts w:hint="eastAsia"/>
        </w:rPr>
        <w:t>They do not own his authority, trust in his atonement, imbibe his Spirit, obey his laws.</w:t>
      </w:r>
    </w:p>
    <w:p w14:paraId="3AE1CF3A">
      <w:pPr>
        <w:pStyle w:val="6"/>
        <w:spacing w:before="276" w:line="261" w:lineRule="auto"/>
        <w:rPr>
          <w:rFonts w:hint="eastAsia"/>
        </w:rPr>
      </w:pPr>
      <w:r>
        <w:rPr>
          <w:rFonts w:hint="eastAsia"/>
        </w:rPr>
        <w:t>他们不承认祂的权威，不信靠祂的赎罪，不领受祂的灵，不顺服祂的律法。</w:t>
      </w:r>
    </w:p>
    <w:p w14:paraId="229383D3">
      <w:pPr>
        <w:pStyle w:val="6"/>
        <w:spacing w:before="276" w:line="261" w:lineRule="auto"/>
        <w:rPr>
          <w:rFonts w:hint="eastAsia"/>
        </w:rPr>
      </w:pPr>
    </w:p>
    <w:p w14:paraId="3E5B67E2">
      <w:pPr>
        <w:pStyle w:val="6"/>
        <w:spacing w:before="276" w:line="261" w:lineRule="auto"/>
        <w:rPr>
          <w:rFonts w:hint="eastAsia"/>
        </w:rPr>
      </w:pPr>
      <w:r>
        <w:rPr>
          <w:rFonts w:hint="eastAsia"/>
        </w:rPr>
        <w:t>But though men reject him, God owns him: he shows that in his estimation he is proved, approved, excellent, invaluable.</w:t>
      </w:r>
    </w:p>
    <w:p w14:paraId="3659626C">
      <w:pPr>
        <w:pStyle w:val="6"/>
        <w:spacing w:before="276" w:line="261" w:lineRule="auto"/>
        <w:rPr>
          <w:rFonts w:hint="eastAsia"/>
        </w:rPr>
      </w:pPr>
      <w:r>
        <w:rPr>
          <w:rFonts w:hint="eastAsia"/>
        </w:rPr>
        <w:t>但虽然人弃绝祂，神却承认祂：祂显明，在祂看来，祂是经过试验、被认可、卓越、宝贵的。</w:t>
      </w:r>
    </w:p>
    <w:p w14:paraId="5B16D722">
      <w:pPr>
        <w:pStyle w:val="6"/>
        <w:spacing w:before="276" w:line="261" w:lineRule="auto"/>
        <w:rPr>
          <w:rFonts w:hint="eastAsia"/>
        </w:rPr>
      </w:pPr>
    </w:p>
    <w:p w14:paraId="06A61C58">
      <w:pPr>
        <w:pStyle w:val="6"/>
        <w:spacing w:before="276" w:line="261" w:lineRule="auto"/>
        <w:rPr>
          <w:rFonts w:hint="eastAsia"/>
        </w:rPr>
      </w:pPr>
      <w:r>
        <w:rPr>
          <w:rFonts w:hint="eastAsia"/>
        </w:rPr>
        <w:t>The stone which the “Jewish builders rejected,” he made “the chief stone of the corner.”</w:t>
      </w:r>
    </w:p>
    <w:p w14:paraId="7DA551E0">
      <w:pPr>
        <w:pStyle w:val="6"/>
        <w:spacing w:before="276" w:line="261" w:lineRule="auto"/>
        <w:rPr>
          <w:rFonts w:hint="eastAsia"/>
        </w:rPr>
      </w:pPr>
      <w:r>
        <w:rPr>
          <w:rFonts w:hint="eastAsia"/>
        </w:rPr>
        <w:t>“犹太匠人所弃的石头”，祂作了“房角的头块石头”。</w:t>
      </w:r>
    </w:p>
    <w:p w14:paraId="29775662">
      <w:pPr>
        <w:pStyle w:val="6"/>
        <w:spacing w:before="276" w:line="261" w:lineRule="auto"/>
        <w:rPr>
          <w:rFonts w:hint="eastAsia"/>
        </w:rPr>
      </w:pPr>
    </w:p>
    <w:p w14:paraId="735FED17">
      <w:pPr>
        <w:pStyle w:val="6"/>
        <w:spacing w:before="276" w:line="261" w:lineRule="auto"/>
        <w:rPr>
          <w:rFonts w:hint="eastAsia"/>
        </w:rPr>
      </w:pPr>
      <w:r>
        <w:rPr>
          <w:rFonts w:hint="eastAsia"/>
        </w:rPr>
        <w:t>He raised him to his own right hand, and gave him all the authority and power, as Mediator, which were necessary to carry forward to accomplishment the benignant purposes of those severe trials by which his excellence had been so fully proved.</w:t>
      </w:r>
    </w:p>
    <w:p w14:paraId="2CEE7679">
      <w:pPr>
        <w:pStyle w:val="6"/>
        <w:spacing w:before="276" w:line="261" w:lineRule="auto"/>
        <w:rPr>
          <w:rFonts w:hint="eastAsia"/>
        </w:rPr>
      </w:pPr>
      <w:r>
        <w:rPr>
          <w:rFonts w:hint="eastAsia"/>
        </w:rPr>
        <w:t>祂将祂高举到祂自己的右边，并赐予祂作为中保所需的一切权柄和能力，以推进那些严峻试炼所要达成的仁慈目的，这些试炼已充分证明了祂的卓越。</w:t>
      </w:r>
    </w:p>
    <w:p w14:paraId="5F49F605">
      <w:pPr>
        <w:pStyle w:val="6"/>
        <w:spacing w:before="276" w:line="261" w:lineRule="auto"/>
        <w:rPr>
          <w:rFonts w:hint="eastAsia"/>
        </w:rPr>
      </w:pPr>
    </w:p>
    <w:p w14:paraId="4FB890B0">
      <w:pPr>
        <w:pStyle w:val="6"/>
        <w:spacing w:before="276" w:line="261" w:lineRule="auto"/>
        <w:rPr>
          <w:rFonts w:hint="eastAsia"/>
        </w:rPr>
      </w:pPr>
      <w:r>
        <w:rPr>
          <w:rFonts w:hint="eastAsia"/>
        </w:rPr>
        <w:t>And still, though mankind very generally reject the Saviour, and so, refusing to build on him the only foundation, perish, yet this foundation of God standeth sure.</w:t>
      </w:r>
    </w:p>
    <w:p w14:paraId="6AA10EEA">
      <w:pPr>
        <w:pStyle w:val="6"/>
        <w:spacing w:before="276" w:line="261" w:lineRule="auto"/>
        <w:rPr>
          <w:rFonts w:hint="eastAsia"/>
        </w:rPr>
      </w:pPr>
      <w:r>
        <w:rPr>
          <w:rFonts w:hint="eastAsia"/>
        </w:rPr>
        <w:t>并且，虽然人类普遍弃绝救主，从而，因拒绝在那唯一的根基上建造而灭亡，然而这神的根基是稳固的。</w:t>
      </w:r>
    </w:p>
    <w:p w14:paraId="25924F80">
      <w:pPr>
        <w:pStyle w:val="6"/>
        <w:spacing w:before="276" w:line="261" w:lineRule="auto"/>
        <w:rPr>
          <w:rFonts w:hint="eastAsia"/>
        </w:rPr>
      </w:pPr>
    </w:p>
    <w:p w14:paraId="5AC11CBB">
      <w:pPr>
        <w:pStyle w:val="6"/>
        <w:spacing w:before="276" w:line="261" w:lineRule="auto"/>
        <w:rPr>
          <w:rFonts w:hint="eastAsia"/>
        </w:rPr>
      </w:pPr>
      <w:r>
        <w:rPr>
          <w:rFonts w:hint="eastAsia"/>
        </w:rPr>
        <w:t>“Jesus Christ” remains “the same yesterday, today, and forever;” and while he is to multitudes, to all who reject him, “a stumbling-block and foolishness,” by divine power and grace he is “the wisdom of God, and the power of God to salvation, to all who believe;” “made of God to them wisdom, righteousness, and sanctification, and redemption.”</w:t>
      </w:r>
    </w:p>
    <w:p w14:paraId="2BB85C4E">
      <w:pPr>
        <w:pStyle w:val="6"/>
        <w:spacing w:before="276" w:line="261" w:lineRule="auto"/>
        <w:rPr>
          <w:rFonts w:hint="eastAsia"/>
        </w:rPr>
      </w:pPr>
      <w:r>
        <w:rPr>
          <w:rFonts w:hint="eastAsia"/>
        </w:rPr>
        <w:t>“耶稣基督”仍是“昨日、今日、直到永远，是一样的”；虽然对许多人，对所有弃绝祂的人来说，祂是“绊脚石和愚拙”，但藉着神的能力和恩典，祂对所有信的人来说，是“神的智慧和神的能力，以致得救”；“神又使祂成为他们的智慧、公义、圣洁、救赎。”</w:t>
      </w:r>
    </w:p>
    <w:p w14:paraId="68D4AABA">
      <w:pPr>
        <w:pStyle w:val="6"/>
        <w:spacing w:before="276" w:line="261" w:lineRule="auto"/>
        <w:rPr>
          <w:rFonts w:hint="eastAsia"/>
        </w:rPr>
      </w:pPr>
    </w:p>
    <w:p w14:paraId="3380A10B">
      <w:pPr>
        <w:pStyle w:val="6"/>
        <w:spacing w:before="276" w:line="261" w:lineRule="auto"/>
        <w:rPr>
          <w:rFonts w:hint="eastAsia"/>
        </w:rPr>
      </w:pPr>
      <w:r>
        <w:rPr>
          <w:rFonts w:hint="eastAsia"/>
        </w:rPr>
        <w:t>Men may stumble at the foundation so as to fall, but they cannot move it, or render it, in any degree, unfit for the great purpose for which it is laid,—to be the sure support of that edifice of mercy and holiness, of which Jehovah has said, “It shall be built forever.”</w:t>
      </w:r>
    </w:p>
    <w:p w14:paraId="2F57FA70">
      <w:pPr>
        <w:pStyle w:val="6"/>
        <w:spacing w:before="276" w:line="261" w:lineRule="auto"/>
        <w:rPr>
          <w:rFonts w:hint="eastAsia"/>
        </w:rPr>
      </w:pPr>
      <w:r>
        <w:rPr>
          <w:rFonts w:hint="eastAsia"/>
        </w:rPr>
        <w:t>人可能在那根基上绊跌以致跌倒，但他们不能移动它，或在任何程度上使它不适合其所立的伟大目的——即成为那怜悯和圣洁殿宇的稳固支撑，耶和华曾论到这殿说：“它必永远被建造。”</w:t>
      </w:r>
    </w:p>
    <w:p w14:paraId="21CB6667">
      <w:pPr>
        <w:pStyle w:val="6"/>
        <w:spacing w:before="276" w:line="261" w:lineRule="auto"/>
        <w:rPr>
          <w:rFonts w:hint="eastAsia"/>
        </w:rPr>
      </w:pPr>
    </w:p>
    <w:p w14:paraId="7298F55E">
      <w:pPr>
        <w:pStyle w:val="6"/>
        <w:spacing w:before="276" w:line="261" w:lineRule="auto"/>
        <w:rPr>
          <w:rFonts w:hint="eastAsia"/>
        </w:rPr>
      </w:pPr>
      <w:r>
        <w:rPr>
          <w:rFonts w:hint="eastAsia"/>
        </w:rPr>
        <w:t>The last subsidiary statement is, that this foundation is a “living stone.”</w:t>
      </w:r>
    </w:p>
    <w:p w14:paraId="0A64C54F">
      <w:pPr>
        <w:pStyle w:val="6"/>
        <w:spacing w:before="276" w:line="261" w:lineRule="auto"/>
        <w:rPr>
          <w:rFonts w:hint="eastAsia"/>
        </w:rPr>
      </w:pPr>
      <w:r>
        <w:rPr>
          <w:rFonts w:hint="eastAsia"/>
        </w:rPr>
        <w:t>最后一个辅助性陈述是，这根基是一块“活石”。</w:t>
      </w:r>
    </w:p>
    <w:p w14:paraId="2290750C">
      <w:pPr>
        <w:pStyle w:val="6"/>
        <w:spacing w:before="276" w:line="261" w:lineRule="auto"/>
        <w:rPr>
          <w:rFonts w:hint="eastAsia"/>
        </w:rPr>
      </w:pPr>
    </w:p>
    <w:p w14:paraId="1492BA70">
      <w:pPr>
        <w:pStyle w:val="6"/>
        <w:spacing w:before="276" w:line="261" w:lineRule="auto"/>
        <w:rPr>
          <w:rFonts w:hint="eastAsia"/>
        </w:rPr>
      </w:pPr>
      <w:r>
        <w:rPr>
          <w:rFonts w:hint="eastAsia"/>
        </w:rPr>
        <w:t>The general meaning of this, at first sight paradoxical, declaration, is abundantly obvious.</w:t>
      </w:r>
    </w:p>
    <w:p w14:paraId="4801B3C8">
      <w:pPr>
        <w:pStyle w:val="6"/>
        <w:spacing w:before="276" w:line="261" w:lineRule="auto"/>
        <w:rPr>
          <w:rFonts w:hint="eastAsia"/>
        </w:rPr>
      </w:pPr>
      <w:r>
        <w:rPr>
          <w:rFonts w:hint="eastAsia"/>
        </w:rPr>
        <w:t>这个初看之下似乎矛盾的宣告，其总体意义是十分清楚的。</w:t>
      </w:r>
    </w:p>
    <w:p w14:paraId="2CD7F91D">
      <w:pPr>
        <w:pStyle w:val="6"/>
        <w:spacing w:before="276" w:line="261" w:lineRule="auto"/>
        <w:rPr>
          <w:rFonts w:hint="eastAsia"/>
        </w:rPr>
      </w:pPr>
    </w:p>
    <w:p w14:paraId="02DA9A4D">
      <w:pPr>
        <w:pStyle w:val="6"/>
        <w:spacing w:before="276" w:line="261" w:lineRule="auto"/>
        <w:rPr>
          <w:rFonts w:hint="eastAsia"/>
        </w:rPr>
      </w:pPr>
      <w:r>
        <w:rPr>
          <w:rFonts w:hint="eastAsia"/>
        </w:rPr>
        <w:t>He is a suitable foundation for a spiritual temple, formed not of dead matter, but of intelligent beings.</w:t>
      </w:r>
    </w:p>
    <w:p w14:paraId="739ACD00">
      <w:pPr>
        <w:pStyle w:val="6"/>
        <w:spacing w:before="276" w:line="261" w:lineRule="auto"/>
        <w:rPr>
          <w:rFonts w:hint="eastAsia"/>
        </w:rPr>
      </w:pPr>
      <w:r>
        <w:rPr>
          <w:rFonts w:hint="eastAsia"/>
        </w:rPr>
        <w:t>祂是属灵圣殿的合适根基，这圣殿非由死物，乃由智慧存有组成。</w:t>
      </w:r>
    </w:p>
    <w:p w14:paraId="5DD4FAE2">
      <w:pPr>
        <w:pStyle w:val="6"/>
        <w:spacing w:before="276" w:line="261" w:lineRule="auto"/>
        <w:rPr>
          <w:rFonts w:hint="eastAsia"/>
        </w:rPr>
      </w:pPr>
    </w:p>
    <w:p w14:paraId="4955ADA5">
      <w:pPr>
        <w:pStyle w:val="6"/>
        <w:spacing w:before="276" w:line="261" w:lineRule="auto"/>
        <w:rPr>
          <w:rFonts w:hint="eastAsia"/>
        </w:rPr>
      </w:pPr>
      <w:r>
        <w:rPr>
          <w:rFonts w:hint="eastAsia"/>
        </w:rPr>
        <w:t>But while this is its meaning, this does not exhaust its meaning.</w:t>
      </w:r>
    </w:p>
    <w:p w14:paraId="4F393A09">
      <w:pPr>
        <w:pStyle w:val="6"/>
        <w:spacing w:before="276" w:line="261" w:lineRule="auto"/>
        <w:rPr>
          <w:rFonts w:hint="eastAsia"/>
        </w:rPr>
      </w:pPr>
      <w:r>
        <w:rPr>
          <w:rFonts w:hint="eastAsia"/>
        </w:rPr>
        <w:t>但虽然这是其意义，这并非其全部意义。</w:t>
      </w:r>
    </w:p>
    <w:p w14:paraId="14FBB949">
      <w:pPr>
        <w:pStyle w:val="6"/>
        <w:spacing w:before="276" w:line="261" w:lineRule="auto"/>
        <w:rPr>
          <w:rFonts w:hint="eastAsia"/>
        </w:rPr>
      </w:pPr>
    </w:p>
    <w:p w14:paraId="406C26C8">
      <w:pPr>
        <w:pStyle w:val="6"/>
        <w:spacing w:before="276" w:line="261" w:lineRule="auto"/>
        <w:rPr>
          <w:rFonts w:hint="eastAsia"/>
        </w:rPr>
      </w:pPr>
      <w:r>
        <w:rPr>
          <w:rFonts w:hint="eastAsia"/>
        </w:rPr>
        <w:t>The epithet “living” is, I apprehend, intended to express those qualities in Christ Jesus which make him a fit foundation for a spiritual temple.</w:t>
      </w:r>
    </w:p>
    <w:p w14:paraId="625F0EF5">
      <w:pPr>
        <w:pStyle w:val="6"/>
        <w:spacing w:before="276" w:line="261" w:lineRule="auto"/>
        <w:rPr>
          <w:rFonts w:hint="eastAsia"/>
        </w:rPr>
      </w:pPr>
      <w:r>
        <w:rPr>
          <w:rFonts w:hint="eastAsia"/>
        </w:rPr>
        <w:t>我理解，形容词“活”，旨在表达基督耶稣里面那些使祂成为属灵圣殿合适根基的品质。</w:t>
      </w:r>
    </w:p>
    <w:p w14:paraId="414AD81B">
      <w:pPr>
        <w:pStyle w:val="6"/>
        <w:spacing w:before="276" w:line="261" w:lineRule="auto"/>
        <w:rPr>
          <w:rFonts w:hint="eastAsia"/>
        </w:rPr>
      </w:pPr>
    </w:p>
    <w:p w14:paraId="61AC509C">
      <w:pPr>
        <w:pStyle w:val="6"/>
        <w:spacing w:before="276" w:line="261" w:lineRule="auto"/>
        <w:rPr>
          <w:rFonts w:hint="eastAsia"/>
        </w:rPr>
      </w:pPr>
      <w:r>
        <w:rPr>
          <w:rFonts w:hint="eastAsia"/>
        </w:rPr>
        <w:t>He is so a “living stone,” as that dead stones, when laid on him, become living stones.</w:t>
      </w:r>
    </w:p>
    <w:p w14:paraId="11E3A8AE">
      <w:pPr>
        <w:pStyle w:val="6"/>
        <w:spacing w:before="276" w:line="261" w:lineRule="auto"/>
        <w:rPr>
          <w:rFonts w:hint="eastAsia"/>
        </w:rPr>
      </w:pPr>
      <w:r>
        <w:rPr>
          <w:rFonts w:hint="eastAsia"/>
        </w:rPr>
        <w:t>祂是如此一块“活石”，以致死石被放在祂上面，就变成活石。</w:t>
      </w:r>
    </w:p>
    <w:p w14:paraId="17AA338D">
      <w:pPr>
        <w:pStyle w:val="6"/>
        <w:spacing w:before="276" w:line="261" w:lineRule="auto"/>
        <w:rPr>
          <w:rFonts w:hint="eastAsia"/>
        </w:rPr>
      </w:pPr>
    </w:p>
    <w:p w14:paraId="2328490B">
      <w:pPr>
        <w:pStyle w:val="6"/>
        <w:spacing w:before="276" w:line="261" w:lineRule="auto"/>
        <w:rPr>
          <w:rFonts w:hint="eastAsia"/>
        </w:rPr>
      </w:pPr>
      <w:r>
        <w:rPr>
          <w:rFonts w:hint="eastAsia"/>
        </w:rPr>
        <w:t>He has in himself, and has the capacity of communicating to others, all that is necessary to make them fit recipients of the divine presence, fit instruments for promoting the divine glory.</w:t>
      </w:r>
    </w:p>
    <w:p w14:paraId="5C3431CE">
      <w:pPr>
        <w:pStyle w:val="6"/>
        <w:spacing w:before="276" w:line="261" w:lineRule="auto"/>
        <w:rPr>
          <w:rFonts w:hint="eastAsia"/>
        </w:rPr>
      </w:pPr>
      <w:r>
        <w:rPr>
          <w:rFonts w:hint="eastAsia"/>
        </w:rPr>
        <w:t>祂自己里面有，并且有能力传递给他人，使他们成为神同在的合适领受者、促进神荣耀的合适工具所需的一切。</w:t>
      </w:r>
    </w:p>
    <w:p w14:paraId="1E609564">
      <w:pPr>
        <w:pStyle w:val="6"/>
        <w:spacing w:before="276" w:line="261" w:lineRule="auto"/>
        <w:rPr>
          <w:rFonts w:hint="eastAsia"/>
        </w:rPr>
      </w:pPr>
    </w:p>
    <w:p w14:paraId="483BF2F9">
      <w:pPr>
        <w:pStyle w:val="6"/>
        <w:spacing w:before="276" w:line="261" w:lineRule="auto"/>
        <w:rPr>
          <w:rFonts w:hint="eastAsia"/>
        </w:rPr>
      </w:pPr>
      <w:r>
        <w:rPr>
          <w:rFonts w:hint="eastAsia"/>
        </w:rPr>
        <w:t>He is the living and life- giving foundation.</w:t>
      </w:r>
    </w:p>
    <w:p w14:paraId="3C6D9B6E">
      <w:pPr>
        <w:pStyle w:val="6"/>
        <w:spacing w:before="276" w:line="261" w:lineRule="auto"/>
        <w:rPr>
          <w:rFonts w:hint="eastAsia"/>
        </w:rPr>
      </w:pPr>
      <w:r>
        <w:rPr>
          <w:rFonts w:hint="eastAsia"/>
        </w:rPr>
        <w:t>祂是活泼且赐生命的根基。</w:t>
      </w:r>
    </w:p>
    <w:p w14:paraId="60D50444">
      <w:pPr>
        <w:pStyle w:val="6"/>
        <w:spacing w:before="276" w:line="261" w:lineRule="auto"/>
        <w:rPr>
          <w:rFonts w:hint="eastAsia"/>
        </w:rPr>
      </w:pPr>
    </w:p>
    <w:p w14:paraId="6A6D31CC">
      <w:pPr>
        <w:pStyle w:val="6"/>
        <w:spacing w:before="276" w:line="261" w:lineRule="auto"/>
        <w:rPr>
          <w:rFonts w:hint="eastAsia"/>
        </w:rPr>
      </w:pPr>
      <w:r>
        <w:rPr>
          <w:rFonts w:hint="eastAsia"/>
        </w:rPr>
        <w:t>He is full of spiritual life, grace, and truth; and so full, that no man can be brought near him, but straightway he fills him with grace and truth too.</w:t>
      </w:r>
    </w:p>
    <w:p w14:paraId="094681C8">
      <w:pPr>
        <w:pStyle w:val="6"/>
        <w:spacing w:before="276" w:line="261" w:lineRule="auto"/>
        <w:rPr>
          <w:rFonts w:hint="eastAsia"/>
        </w:rPr>
      </w:pPr>
      <w:r>
        <w:rPr>
          <w:rFonts w:hint="eastAsia"/>
        </w:rPr>
        <w:t>祂充满了属灵的生命、恩典和真理；如此充满，以至于没有人能靠近祂，而不立刻被祂也充满恩典和真理。</w:t>
      </w:r>
    </w:p>
    <w:p w14:paraId="546E30A6">
      <w:pPr>
        <w:pStyle w:val="6"/>
        <w:spacing w:before="276" w:line="261" w:lineRule="auto"/>
        <w:rPr>
          <w:rFonts w:hint="eastAsia"/>
        </w:rPr>
      </w:pPr>
    </w:p>
    <w:p w14:paraId="27EAD69C">
      <w:pPr>
        <w:pStyle w:val="6"/>
        <w:spacing w:before="276" w:line="261" w:lineRule="auto"/>
        <w:rPr>
          <w:rFonts w:hint="eastAsia"/>
        </w:rPr>
      </w:pPr>
      <w:r>
        <w:rPr>
          <w:rFonts w:hint="eastAsia"/>
        </w:rPr>
        <w:t>It is well said by an old interpreter, “He is called the living stone, as he is called the living bread and the living water, not only because he has life in himself, but also because he gives life to the dead.</w:t>
      </w:r>
    </w:p>
    <w:p w14:paraId="3AA9616F">
      <w:pPr>
        <w:pStyle w:val="6"/>
        <w:spacing w:before="276" w:line="261" w:lineRule="auto"/>
        <w:rPr>
          <w:rFonts w:hint="eastAsia"/>
        </w:rPr>
      </w:pPr>
      <w:r>
        <w:rPr>
          <w:rFonts w:hint="eastAsia"/>
        </w:rPr>
        <w:t>一位古老的解经家说得好：“祂被称为活石，如同祂被称为活的粮和活的水，不仅因为祂自己里面有生命，也因为祂赐生命给死人。</w:t>
      </w:r>
    </w:p>
    <w:p w14:paraId="6DBD5C10">
      <w:pPr>
        <w:pStyle w:val="6"/>
        <w:spacing w:before="276" w:line="261" w:lineRule="auto"/>
        <w:rPr>
          <w:rFonts w:hint="eastAsia"/>
        </w:rPr>
      </w:pPr>
    </w:p>
    <w:p w14:paraId="5A960B2D">
      <w:pPr>
        <w:pStyle w:val="6"/>
        <w:spacing w:before="276" w:line="261" w:lineRule="auto"/>
        <w:rPr>
          <w:rFonts w:hint="eastAsia"/>
        </w:rPr>
      </w:pPr>
      <w:r>
        <w:rPr>
          <w:rFonts w:hint="eastAsia"/>
        </w:rPr>
        <w:t>He lives, and because he lives, they who eat him as the living bread, they who drink him as the living water, they who come to him and build on him as the living stone, live also.”</w:t>
      </w:r>
    </w:p>
    <w:p w14:paraId="183EE4C6">
      <w:pPr>
        <w:pStyle w:val="6"/>
        <w:spacing w:before="276" w:line="261" w:lineRule="auto"/>
        <w:rPr>
          <w:rFonts w:hint="eastAsia"/>
        </w:rPr>
      </w:pPr>
      <w:r>
        <w:rPr>
          <w:rFonts w:hint="eastAsia"/>
        </w:rPr>
        <w:t>祂活着，因为祂活着，那些吃祂如同活粮的人，那些喝祂如同活水的人，那些来到祂面前并建造在祂这活石上的人，也活着。”</w:t>
      </w:r>
    </w:p>
    <w:p w14:paraId="1A11103F">
      <w:pPr>
        <w:pStyle w:val="6"/>
        <w:spacing w:before="276" w:line="261" w:lineRule="auto"/>
        <w:rPr>
          <w:rFonts w:hint="eastAsia"/>
        </w:rPr>
      </w:pPr>
    </w:p>
    <w:p w14:paraId="1F6B2DEA">
      <w:pPr>
        <w:pStyle w:val="6"/>
        <w:spacing w:before="276" w:line="261" w:lineRule="auto"/>
        <w:rPr>
          <w:rFonts w:hint="eastAsia"/>
        </w:rPr>
      </w:pPr>
      <w:r>
        <w:rPr>
          <w:rFonts w:hint="eastAsia"/>
        </w:rPr>
        <w:t>In the words of the good archbishop, “He is here called a living stone, not only because of his immortality and glorious resurrection, being a lamb that was slain, and is alive forever and ever, but because he is the principle of spiritual and eternal life to us,” a living foundation that transfuses its life into the whole building, and every stone of it, “in whom,” united to whom, “all the building is fitly framed.”</w:t>
      </w:r>
    </w:p>
    <w:p w14:paraId="72D8A552">
      <w:pPr>
        <w:pStyle w:val="6"/>
        <w:spacing w:before="276" w:line="261" w:lineRule="auto"/>
        <w:rPr>
          <w:rFonts w:hint="eastAsia"/>
        </w:rPr>
      </w:pPr>
      <w:r>
        <w:rPr>
          <w:rFonts w:hint="eastAsia"/>
        </w:rPr>
        <w:t>用那位好大主教的话说：“祂在此被称为活石，不仅因为祂的不朽和荣耀的复活，即祂是被杀的羔羊，却活到永永远远，也因为祂是我们属灵和永恒生命的原则”，一个活的根基，将其生命注入整个建筑，及其每一块石头，“在祂里面”，与祂联合，“全房就联络得合式。”</w:t>
      </w:r>
    </w:p>
    <w:p w14:paraId="2E27A6BB">
      <w:pPr>
        <w:pStyle w:val="6"/>
        <w:spacing w:before="276" w:line="261" w:lineRule="auto"/>
        <w:rPr>
          <w:rFonts w:hint="eastAsia"/>
        </w:rPr>
      </w:pPr>
    </w:p>
    <w:p w14:paraId="37AC9B8B">
      <w:pPr>
        <w:pStyle w:val="6"/>
        <w:spacing w:before="276" w:line="261" w:lineRule="auto"/>
        <w:rPr>
          <w:rFonts w:hint="eastAsia"/>
        </w:rPr>
      </w:pPr>
      <w:r>
        <w:rPr>
          <w:rFonts w:hint="eastAsia"/>
        </w:rPr>
        <w:t>It is the spirit that flows from him which enlivens it, and knits it together, not as a dead mass, but as a “living body.”</w:t>
      </w:r>
    </w:p>
    <w:p w14:paraId="02BD1578">
      <w:pPr>
        <w:pStyle w:val="6"/>
        <w:spacing w:before="276" w:line="261" w:lineRule="auto"/>
        <w:rPr>
          <w:rFonts w:hint="eastAsia"/>
        </w:rPr>
      </w:pPr>
      <w:r>
        <w:rPr>
          <w:rFonts w:hint="eastAsia"/>
        </w:rPr>
        <w:t>是那从祂流出的灵，使其活泼，并将其编织在一起，不是作为一团死物，而是作为一个“活的身体”。</w:t>
      </w:r>
    </w:p>
    <w:p w14:paraId="098EA350">
      <w:pPr>
        <w:pStyle w:val="6"/>
        <w:spacing w:before="276" w:line="261" w:lineRule="auto"/>
        <w:rPr>
          <w:rFonts w:hint="eastAsia"/>
        </w:rPr>
      </w:pPr>
    </w:p>
    <w:p w14:paraId="2BFA0FE8">
      <w:pPr>
        <w:pStyle w:val="6"/>
        <w:spacing w:before="276" w:line="261" w:lineRule="auto"/>
        <w:rPr>
          <w:rFonts w:hint="eastAsia"/>
        </w:rPr>
      </w:pPr>
      <w:r>
        <w:rPr>
          <w:rFonts w:hint="eastAsia"/>
        </w:rPr>
        <w:t>This foundation, from the peculiarity of the case, does for its living superstructure what the root does in the vegetable world to the trunk, the branches, and the leaves, and what the head or the heart in the animal body does to all the members.</w:t>
      </w:r>
    </w:p>
    <w:p w14:paraId="4C57FCF7">
      <w:pPr>
        <w:pStyle w:val="6"/>
        <w:spacing w:before="276" w:line="261" w:lineRule="auto"/>
        <w:rPr>
          <w:rFonts w:hint="eastAsia"/>
        </w:rPr>
      </w:pPr>
      <w:r>
        <w:rPr>
          <w:rFonts w:hint="eastAsia"/>
        </w:rPr>
        <w:t>这个根基，因其特殊情况，对其活的上层建筑所作的，如同植物界中根对树干、树枝和树叶所作的，以及动物身体中头或心对所有肢体所作的。</w:t>
      </w:r>
    </w:p>
    <w:p w14:paraId="3ADD9EC3">
      <w:pPr>
        <w:pStyle w:val="6"/>
        <w:spacing w:before="276" w:line="261" w:lineRule="auto"/>
        <w:rPr>
          <w:rFonts w:hint="eastAsia"/>
        </w:rPr>
      </w:pPr>
    </w:p>
    <w:p w14:paraId="53C1D545">
      <w:pPr>
        <w:pStyle w:val="6"/>
        <w:spacing w:before="276" w:line="261" w:lineRule="auto"/>
        <w:rPr>
          <w:rFonts w:hint="eastAsia"/>
        </w:rPr>
      </w:pPr>
      <w:r>
        <w:rPr>
          <w:rFonts w:hint="eastAsia"/>
        </w:rPr>
        <w:t>Such, then, is the truth about Christ, which the converted strangers scattered abroad believed, that Jesus Christ, though rejected by the great body of mankind, is the divinely-chosen, the divinely-qualified, the divinely-proved, the divinely-approved, the divinely-constituted, the divinely accredited, Saviour of man,—possessed of every necessary excellence for making man truly and eternally happy, by making him the fit recipient of the divine presence and benefits, and the fit instrument for declaring the divine excellence,—showing forth the divine praise.</w:t>
      </w:r>
    </w:p>
    <w:p w14:paraId="2B33F3FF">
      <w:pPr>
        <w:pStyle w:val="6"/>
        <w:spacing w:before="276" w:line="261" w:lineRule="auto"/>
        <w:rPr>
          <w:rFonts w:hint="eastAsia"/>
        </w:rPr>
      </w:pPr>
      <w:r>
        <w:rPr>
          <w:rFonts w:hint="eastAsia"/>
        </w:rPr>
        <w:t>那么，这就是那些归信后散居各处的客旅所信的关于基督的真理，即耶稣基督，虽然被大多数人弃绝，却是神所拣选、神所装备、神所试验、神所认可、神所立定、神所印证的人类救主——拥有使人真正、永远快乐所需的一切必要美德，藉着使他成为神同在和恩惠的合适领受者，以及宣告神卓越、彰显神赞美的合适工具。</w:t>
      </w:r>
    </w:p>
    <w:p w14:paraId="7BC28738">
      <w:pPr>
        <w:pStyle w:val="6"/>
        <w:spacing w:before="276" w:line="261" w:lineRule="auto"/>
        <w:rPr>
          <w:rFonts w:hint="eastAsia"/>
        </w:rPr>
      </w:pPr>
    </w:p>
    <w:p w14:paraId="6EF8909F">
      <w:pPr>
        <w:pStyle w:val="6"/>
        <w:spacing w:before="276" w:line="261" w:lineRule="auto"/>
        <w:rPr>
          <w:rFonts w:hint="eastAsia"/>
        </w:rPr>
      </w:pPr>
      <w:r>
        <w:rPr>
          <w:rFonts w:hint="eastAsia"/>
        </w:rPr>
        <w:t>This they believed for they had heard it “in the word of the truth of the gospel”—a word to which “God bore witness by signs, and wonders, and divers miracles and gifts of the Holy Ghost,” and which was confirmed by the testimony of the law and the prophets.</w:t>
      </w:r>
    </w:p>
    <w:p w14:paraId="2EC1D7FE">
      <w:pPr>
        <w:pStyle w:val="6"/>
        <w:spacing w:before="276" w:line="261" w:lineRule="auto"/>
        <w:rPr>
          <w:rFonts w:hint="eastAsia"/>
        </w:rPr>
      </w:pPr>
      <w:r>
        <w:rPr>
          <w:rFonts w:hint="eastAsia"/>
        </w:rPr>
        <w:t>他们相信这事，因为他们已在“福音真理的道”中听见——这道，“神用神迹、奇事、百般的异能，并圣灵的恩赐，同他们作见证”，并被律法和先知的见证所证实。</w:t>
      </w:r>
    </w:p>
    <w:p w14:paraId="6684117C">
      <w:pPr>
        <w:pStyle w:val="6"/>
        <w:spacing w:before="276" w:line="261" w:lineRule="auto"/>
        <w:rPr>
          <w:rFonts w:hint="eastAsia"/>
        </w:rPr>
      </w:pPr>
    </w:p>
    <w:p w14:paraId="6264A894">
      <w:pPr>
        <w:pStyle w:val="6"/>
        <w:spacing w:before="276" w:line="261" w:lineRule="auto"/>
        <w:rPr>
          <w:rFonts w:hint="eastAsia"/>
        </w:rPr>
      </w:pPr>
      <w:r>
        <w:rPr>
          <w:rFonts w:hint="eastAsia"/>
        </w:rPr>
        <w:t>And believing this, they had come to him as the sure foundation laid by God, and had built themselves on him.</w:t>
      </w:r>
    </w:p>
    <w:p w14:paraId="6FBBCD2A">
      <w:pPr>
        <w:pStyle w:val="6"/>
        <w:spacing w:before="276" w:line="261" w:lineRule="auto"/>
        <w:rPr>
          <w:rFonts w:hint="eastAsia"/>
        </w:rPr>
      </w:pPr>
      <w:r>
        <w:rPr>
          <w:rFonts w:hint="eastAsia"/>
        </w:rPr>
        <w:t>并且，相信这事，他们已来到祂面前，如同来到神所立的稳固根基面前，并在祂上面建造自己。</w:t>
      </w:r>
    </w:p>
    <w:p w14:paraId="3DA77978">
      <w:pPr>
        <w:pStyle w:val="6"/>
        <w:spacing w:before="276" w:line="261" w:lineRule="auto"/>
        <w:rPr>
          <w:rFonts w:hint="eastAsia"/>
        </w:rPr>
      </w:pPr>
    </w:p>
    <w:p w14:paraId="542B48F8">
      <w:pPr>
        <w:pStyle w:val="6"/>
        <w:spacing w:before="276" w:line="261" w:lineRule="auto"/>
        <w:rPr>
          <w:rFonts w:hint="eastAsia"/>
        </w:rPr>
      </w:pPr>
      <w:r>
        <w:rPr>
          <w:rFonts w:hint="eastAsia"/>
        </w:rPr>
        <w:t>Believing the truth about him, they had acted towards him according to their faith, implicitly submitting to his teaching as their great prophet, relying on his atonement as their only priest, obeying his commandments as their Sovereign Lord and King.</w:t>
      </w:r>
    </w:p>
    <w:p w14:paraId="60A9BEE9">
      <w:pPr>
        <w:pStyle w:val="6"/>
        <w:spacing w:before="276" w:line="261" w:lineRule="auto"/>
        <w:rPr>
          <w:rFonts w:hint="eastAsia"/>
        </w:rPr>
      </w:pPr>
      <w:r>
        <w:rPr>
          <w:rFonts w:hint="eastAsia"/>
        </w:rPr>
        <w:t>相信关于祂的真理，他们已按照他们的信心对待祂，无条件地顺服祂作为他们伟大先知的教导，倚靠祂作为他们唯一祭司的赎罪，顺服祂作为他们至高君王和王的命令。</w:t>
      </w:r>
    </w:p>
    <w:p w14:paraId="49C93E03">
      <w:pPr>
        <w:pStyle w:val="6"/>
        <w:spacing w:before="276" w:line="261" w:lineRule="auto"/>
        <w:rPr>
          <w:rFonts w:hint="eastAsia"/>
        </w:rPr>
      </w:pPr>
    </w:p>
    <w:p w14:paraId="5DAE3F7C">
      <w:pPr>
        <w:pStyle w:val="6"/>
        <w:spacing w:before="276" w:line="261" w:lineRule="auto"/>
        <w:rPr>
          <w:rFonts w:hint="eastAsia"/>
        </w:rPr>
      </w:pPr>
      <w:r>
        <w:rPr>
          <w:rFonts w:hint="eastAsia"/>
        </w:rPr>
        <w:t>This is the way in which they ceased to be dead stones and became living stones; came out of darkness into light; and from not being a people became God's  people;  and  from  not  having  found  mercy  became  the happy possessors of the peculiar favor of Jehovah, and of all its glorious results.</w:t>
      </w:r>
    </w:p>
    <w:p w14:paraId="4BD17A8B">
      <w:pPr>
        <w:pStyle w:val="6"/>
        <w:spacing w:before="276" w:line="261" w:lineRule="auto"/>
        <w:rPr>
          <w:rFonts w:hint="eastAsia"/>
        </w:rPr>
      </w:pPr>
      <w:r>
        <w:rPr>
          <w:rFonts w:hint="eastAsia"/>
        </w:rPr>
        <w:t>这就是他们不再是死石，而成为活石的方式；从黑暗中出来，进入光明；从不是子民，成为神的子民；从未曾蒙怜悯，成为耶和华独特恩惠及其一切荣耀结果的幸福拥有者。</w:t>
      </w:r>
    </w:p>
    <w:p w14:paraId="556CB828">
      <w:pPr>
        <w:pStyle w:val="6"/>
        <w:spacing w:before="276" w:line="261" w:lineRule="auto"/>
        <w:rPr>
          <w:rFonts w:hint="eastAsia"/>
        </w:rPr>
      </w:pPr>
    </w:p>
    <w:p w14:paraId="51D17302">
      <w:pPr>
        <w:pStyle w:val="6"/>
        <w:spacing w:before="276" w:line="261" w:lineRule="auto"/>
        <w:rPr>
          <w:rFonts w:hint="eastAsia"/>
        </w:rPr>
      </w:pPr>
      <w:r>
        <w:rPr>
          <w:rFonts w:hint="eastAsia"/>
        </w:rPr>
        <w:t>There is a peculiarity in the phraseology which deserves attention before we close our remarks on this part of the subject.</w:t>
      </w:r>
    </w:p>
    <w:p w14:paraId="3BDBBAA2">
      <w:pPr>
        <w:pStyle w:val="6"/>
        <w:spacing w:before="276" w:line="261" w:lineRule="auto"/>
        <w:rPr>
          <w:rFonts w:hint="eastAsia"/>
        </w:rPr>
      </w:pPr>
      <w:r>
        <w:rPr>
          <w:rFonts w:hint="eastAsia"/>
        </w:rPr>
        <w:t>在结束我们对这部分主题的评论之前，有一个措辞的特殊之处值得注意。</w:t>
      </w:r>
    </w:p>
    <w:p w14:paraId="3D9C5A6E">
      <w:pPr>
        <w:pStyle w:val="6"/>
        <w:spacing w:before="276" w:line="261" w:lineRule="auto"/>
        <w:rPr>
          <w:rFonts w:hint="eastAsia"/>
        </w:rPr>
      </w:pPr>
    </w:p>
    <w:p w14:paraId="6D1C608A">
      <w:pPr>
        <w:pStyle w:val="6"/>
        <w:spacing w:before="276" w:line="261" w:lineRule="auto"/>
        <w:rPr>
          <w:rFonts w:hint="eastAsia"/>
        </w:rPr>
      </w:pPr>
      <w:r>
        <w:rPr>
          <w:rFonts w:hint="eastAsia"/>
        </w:rPr>
        <w:t>The word is in the present, not in the past tense.</w:t>
      </w:r>
    </w:p>
    <w:p w14:paraId="0EA3C491">
      <w:pPr>
        <w:pStyle w:val="6"/>
        <w:spacing w:before="276" w:line="261" w:lineRule="auto"/>
        <w:rPr>
          <w:rFonts w:hint="eastAsia"/>
        </w:rPr>
      </w:pPr>
      <w:r>
        <w:rPr>
          <w:rFonts w:hint="eastAsia"/>
        </w:rPr>
        <w:t>这个词用的是现在时，而非过去时。</w:t>
      </w:r>
    </w:p>
    <w:p w14:paraId="363617A4">
      <w:pPr>
        <w:pStyle w:val="6"/>
        <w:spacing w:before="276" w:line="261" w:lineRule="auto"/>
        <w:rPr>
          <w:rFonts w:hint="eastAsia"/>
        </w:rPr>
      </w:pPr>
    </w:p>
    <w:p w14:paraId="1A1A895F">
      <w:pPr>
        <w:pStyle w:val="6"/>
        <w:spacing w:before="276" w:line="261" w:lineRule="auto"/>
        <w:rPr>
          <w:rFonts w:hint="eastAsia"/>
        </w:rPr>
      </w:pPr>
      <w:r>
        <w:rPr>
          <w:rFonts w:hint="eastAsia"/>
        </w:rPr>
        <w:t>It is not “having come,” but “coming;” not “he who has believed,” but “he that believeth.”</w:t>
      </w:r>
    </w:p>
    <w:p w14:paraId="0E32CA60">
      <w:pPr>
        <w:pStyle w:val="6"/>
        <w:spacing w:before="276" w:line="261" w:lineRule="auto"/>
        <w:rPr>
          <w:rFonts w:hint="eastAsia"/>
        </w:rPr>
      </w:pPr>
      <w:r>
        <w:rPr>
          <w:rFonts w:hint="eastAsia"/>
        </w:rPr>
        <w:t>不是“已经来了”，而是“来”；不是“已经信了的”，而是“信的人”。</w:t>
      </w:r>
    </w:p>
    <w:p w14:paraId="75925BFC">
      <w:pPr>
        <w:pStyle w:val="6"/>
        <w:spacing w:before="276" w:line="261" w:lineRule="auto"/>
        <w:rPr>
          <w:rFonts w:hint="eastAsia"/>
        </w:rPr>
      </w:pPr>
    </w:p>
    <w:p w14:paraId="7BACA8B3">
      <w:pPr>
        <w:pStyle w:val="6"/>
        <w:spacing w:before="276" w:line="261" w:lineRule="auto"/>
        <w:rPr>
          <w:rFonts w:hint="eastAsia"/>
        </w:rPr>
      </w:pPr>
      <w:r>
        <w:rPr>
          <w:rFonts w:hint="eastAsia"/>
        </w:rPr>
        <w:t>This intimates, that to the continued enjoyment of the peculiar privileges of Christians, there must be continued faith in him, continued coming to him.</w:t>
      </w:r>
    </w:p>
    <w:p w14:paraId="17A17691">
      <w:pPr>
        <w:pStyle w:val="6"/>
        <w:spacing w:before="276" w:line="261" w:lineRule="auto"/>
        <w:rPr>
          <w:rFonts w:hint="eastAsia"/>
        </w:rPr>
      </w:pPr>
      <w:r>
        <w:rPr>
          <w:rFonts w:hint="eastAsia"/>
        </w:rPr>
        <w:t>这暗示，要持续享受基督徒的独特特权，就必须持续地信靠祂，持续地来到祂面前。</w:t>
      </w:r>
    </w:p>
    <w:p w14:paraId="598C8AD0">
      <w:pPr>
        <w:pStyle w:val="6"/>
        <w:spacing w:before="276" w:line="261" w:lineRule="auto"/>
        <w:rPr>
          <w:rFonts w:hint="eastAsia"/>
        </w:rPr>
      </w:pPr>
    </w:p>
    <w:p w14:paraId="1032E51A">
      <w:pPr>
        <w:pStyle w:val="6"/>
        <w:spacing w:before="276" w:line="261" w:lineRule="auto"/>
        <w:rPr>
          <w:rFonts w:hint="eastAsia"/>
        </w:rPr>
      </w:pPr>
      <w:r>
        <w:rPr>
          <w:rFonts w:hint="eastAsia"/>
        </w:rPr>
        <w:t>In order to a life of Christian enjoyment, there must be “a life of faith on the Son of God, who loved us, and gave himself for us.”</w:t>
      </w:r>
    </w:p>
    <w:p w14:paraId="4BCAE030">
      <w:pPr>
        <w:pStyle w:val="6"/>
        <w:spacing w:before="276" w:line="261" w:lineRule="auto"/>
        <w:rPr>
          <w:rFonts w:hint="eastAsia"/>
        </w:rPr>
      </w:pPr>
      <w:r>
        <w:rPr>
          <w:rFonts w:hint="eastAsia"/>
        </w:rPr>
        <w:t>为了过基督徒享受的生活，必须过“信神的儿子的生活，祂是爱我们，为我们舍己的”。</w:t>
      </w:r>
    </w:p>
    <w:p w14:paraId="26AAEE31">
      <w:pPr>
        <w:pStyle w:val="6"/>
        <w:spacing w:before="276" w:line="261" w:lineRule="auto"/>
        <w:rPr>
          <w:rFonts w:hint="eastAsia"/>
        </w:rPr>
      </w:pPr>
    </w:p>
    <w:p w14:paraId="7F4D7CEC">
      <w:pPr>
        <w:pStyle w:val="3"/>
        <w:bidi w:val="0"/>
        <w:rPr>
          <w:rFonts w:hint="eastAsia"/>
        </w:rPr>
      </w:pPr>
      <w:r>
        <w:rPr>
          <w:rFonts w:hint="eastAsia"/>
        </w:rPr>
        <w:t>III.—THE PECULIAR PRIVILEGES OF CHRISTIANS.</w:t>
      </w:r>
    </w:p>
    <w:p w14:paraId="09596BF6">
      <w:pPr>
        <w:pStyle w:val="3"/>
        <w:bidi w:val="0"/>
        <w:rPr>
          <w:rFonts w:hint="eastAsia"/>
        </w:rPr>
      </w:pPr>
      <w:r>
        <w:rPr>
          <w:rFonts w:hint="eastAsia"/>
        </w:rPr>
        <w:t>三、基督徒的独特特权。</w:t>
      </w:r>
    </w:p>
    <w:p w14:paraId="3BDFAC7E">
      <w:pPr>
        <w:pStyle w:val="6"/>
        <w:spacing w:before="276" w:line="261" w:lineRule="auto"/>
        <w:rPr>
          <w:rFonts w:hint="eastAsia"/>
        </w:rPr>
      </w:pPr>
    </w:p>
    <w:p w14:paraId="176872BE">
      <w:pPr>
        <w:pStyle w:val="6"/>
        <w:spacing w:before="276" w:line="261" w:lineRule="auto"/>
        <w:rPr>
          <w:rFonts w:hint="eastAsia"/>
        </w:rPr>
      </w:pPr>
      <w:r>
        <w:rPr>
          <w:rFonts w:hint="eastAsia"/>
        </w:rPr>
        <w:t>§ 1. — General Statement.</w:t>
      </w:r>
    </w:p>
    <w:p w14:paraId="42ED13FC">
      <w:pPr>
        <w:pStyle w:val="6"/>
        <w:spacing w:before="276" w:line="261" w:lineRule="auto"/>
        <w:rPr>
          <w:rFonts w:hint="eastAsia"/>
        </w:rPr>
      </w:pPr>
      <w:r>
        <w:rPr>
          <w:rFonts w:hint="eastAsia"/>
        </w:rPr>
        <w:t>第一节——总述。</w:t>
      </w:r>
    </w:p>
    <w:p w14:paraId="58EBA2C0">
      <w:pPr>
        <w:pStyle w:val="6"/>
        <w:spacing w:before="276" w:line="261" w:lineRule="auto"/>
        <w:rPr>
          <w:rFonts w:hint="eastAsia"/>
        </w:rPr>
      </w:pPr>
    </w:p>
    <w:p w14:paraId="75A50DFC">
      <w:pPr>
        <w:pStyle w:val="6"/>
        <w:spacing w:before="276" w:line="261" w:lineRule="auto"/>
        <w:rPr>
          <w:rFonts w:hint="eastAsia"/>
        </w:rPr>
      </w:pPr>
      <w:r>
        <w:rPr>
          <w:rFonts w:hint="eastAsia"/>
        </w:rPr>
        <w:t>It is now time that we proceed to consider the view which the text gives us of the dignified and happy state into which Christians are “brought by their believing on, and coming to, Christ.</w:t>
      </w:r>
    </w:p>
    <w:p w14:paraId="1D9C65F0">
      <w:pPr>
        <w:pStyle w:val="6"/>
        <w:spacing w:before="276" w:line="261" w:lineRule="auto"/>
        <w:rPr>
          <w:rFonts w:hint="eastAsia"/>
        </w:rPr>
      </w:pPr>
      <w:r>
        <w:rPr>
          <w:rFonts w:hint="eastAsia"/>
        </w:rPr>
        <w:t>现在是我们该继续考查经文给我们关于基督徒“因信靠并来到基督面前而被带入”的那尊贵和幸福状态的看法的时候了。</w:t>
      </w:r>
    </w:p>
    <w:p w14:paraId="34614E5A">
      <w:pPr>
        <w:pStyle w:val="6"/>
        <w:spacing w:before="276" w:line="261" w:lineRule="auto"/>
        <w:rPr>
          <w:rFonts w:hint="eastAsia"/>
        </w:rPr>
      </w:pPr>
    </w:p>
    <w:p w14:paraId="036FFB59">
      <w:pPr>
        <w:pStyle w:val="6"/>
        <w:spacing w:before="276" w:line="261" w:lineRule="auto"/>
        <w:rPr>
          <w:rFonts w:hint="eastAsia"/>
        </w:rPr>
      </w:pPr>
      <w:r>
        <w:rPr>
          <w:rFonts w:hint="eastAsia"/>
        </w:rPr>
        <w:t>That state is a state of nearness to God, of reconciliation to him, of resemblance to him, of fellowship with him,—a state of dignity and happiness, just because it is a state of nearness to the infinitely great and glorious and ever-blessed God,—a state which strongly contrasts with their previous condition, which was one of distance from God, a state of enmity and alienation; and which, just because it was a state of distance from the source and sum of true glory and happiness, was a state of degradation and misery.</w:t>
      </w:r>
    </w:p>
    <w:p w14:paraId="5AB78FFB">
      <w:pPr>
        <w:pStyle w:val="6"/>
        <w:spacing w:before="276" w:line="261" w:lineRule="auto"/>
        <w:rPr>
          <w:rFonts w:hint="eastAsia"/>
        </w:rPr>
      </w:pPr>
      <w:r>
        <w:rPr>
          <w:rFonts w:hint="eastAsia"/>
        </w:rPr>
        <w:t>那状态是与神亲近的状态，与祂和好的状态，与祂相似的状态，与祂相交的状态——一个尊贵和幸福的状态，正因为是与无限伟大荣耀、永受颂赞的神亲近的状态——一个与他们先前远离神，处于敌对和疏远状态的境况形成强烈对比的状态；也正因为是远离真荣耀和幸福之源和总和的状态，所以是一个堕落和愁苦的状态。</w:t>
      </w:r>
    </w:p>
    <w:p w14:paraId="0B41A233">
      <w:pPr>
        <w:pStyle w:val="6"/>
        <w:spacing w:before="276" w:line="261" w:lineRule="auto"/>
        <w:rPr>
          <w:rFonts w:hint="eastAsia"/>
        </w:rPr>
      </w:pPr>
    </w:p>
    <w:p w14:paraId="3D468F33">
      <w:pPr>
        <w:pStyle w:val="6"/>
        <w:spacing w:before="276" w:line="261" w:lineRule="auto"/>
        <w:rPr>
          <w:rFonts w:hint="eastAsia"/>
        </w:rPr>
      </w:pPr>
      <w:r>
        <w:rPr>
          <w:rFonts w:hint="eastAsia"/>
        </w:rPr>
        <w:t>Their happy state, as well as the means by which they reach it, is stated generally in the words, “To you then who believe there is honor;” for this is the literal and natural rendering of the words in the beginning of the seventh verse, which in our version runs thus: “Unto you who believe he is precious.”</w:t>
      </w:r>
    </w:p>
    <w:p w14:paraId="01309DDD">
      <w:pPr>
        <w:pStyle w:val="6"/>
        <w:spacing w:before="276" w:line="261" w:lineRule="auto"/>
        <w:rPr>
          <w:rFonts w:hint="eastAsia"/>
        </w:rPr>
      </w:pPr>
      <w:r>
        <w:rPr>
          <w:rFonts w:hint="eastAsia"/>
        </w:rPr>
        <w:t>他们的幸福状态，以及他们达到这状态的途径，笼统地陈述在这些话中：“那么，对你们信的人来说，有尊荣；”因为这是第七节开头话语的字面和自然翻译，在我们版本中是这样的：“对你们信的人祂是宝贵的。”</w:t>
      </w:r>
    </w:p>
    <w:p w14:paraId="1D5F9B6C">
      <w:pPr>
        <w:pStyle w:val="6"/>
        <w:spacing w:before="276" w:line="261" w:lineRule="auto"/>
        <w:rPr>
          <w:rFonts w:hint="eastAsia"/>
        </w:rPr>
      </w:pPr>
    </w:p>
    <w:p w14:paraId="5CB363B3">
      <w:pPr>
        <w:pStyle w:val="6"/>
        <w:spacing w:before="276" w:line="261" w:lineRule="auto"/>
        <w:rPr>
          <w:rFonts w:hint="eastAsia"/>
        </w:rPr>
      </w:pPr>
      <w:r>
        <w:rPr>
          <w:rFonts w:hint="eastAsia"/>
        </w:rPr>
        <w:t>He that believeth on the foundation laid in Zion by Jehovah, that is, as we have shown, he who believes the truth respecting Jesus Christ as the divinely-laid foundation, shall not be ashamed or confounded.</w:t>
      </w:r>
    </w:p>
    <w:p w14:paraId="195D3613">
      <w:pPr>
        <w:pStyle w:val="6"/>
        <w:spacing w:before="276" w:line="261" w:lineRule="auto"/>
        <w:rPr>
          <w:rFonts w:hint="eastAsia"/>
        </w:rPr>
      </w:pPr>
      <w:r>
        <w:rPr>
          <w:rFonts w:hint="eastAsia"/>
        </w:rPr>
        <w:t>凡信靠耶和华在锡安所立根基的人，也就是说，如我们已显明的，凡相信关于耶稣基督作为神所立根基之真理的人，必不至于羞愧或惊惶。</w:t>
      </w:r>
    </w:p>
    <w:p w14:paraId="4E9853FD">
      <w:pPr>
        <w:pStyle w:val="6"/>
        <w:spacing w:before="276" w:line="261" w:lineRule="auto"/>
        <w:rPr>
          <w:rFonts w:hint="eastAsia"/>
        </w:rPr>
      </w:pPr>
    </w:p>
    <w:p w14:paraId="2F9CD5E4">
      <w:pPr>
        <w:pStyle w:val="6"/>
        <w:spacing w:before="276" w:line="261" w:lineRule="auto"/>
        <w:rPr>
          <w:rFonts w:hint="eastAsia"/>
        </w:rPr>
      </w:pPr>
      <w:r>
        <w:rPr>
          <w:rFonts w:hint="eastAsia"/>
        </w:rPr>
        <w:t>The faith of the truth naturally, necessarily, gives origin to hope or expectation of certain blessings; and this hope, founded on this faith, “maketh not ashamed,” does not disappoint.</w:t>
      </w:r>
    </w:p>
    <w:p w14:paraId="4D35C2CB">
      <w:pPr>
        <w:pStyle w:val="6"/>
        <w:spacing w:before="276" w:line="261" w:lineRule="auto"/>
        <w:rPr>
          <w:rFonts w:hint="eastAsia"/>
        </w:rPr>
      </w:pPr>
      <w:r>
        <w:rPr>
          <w:rFonts w:hint="eastAsia"/>
        </w:rPr>
        <w:t>对真理的信心，自然、必然地产生对某些福分的盼望或期待；这建立在这信心上的盼望，“不至于羞愧”，不会令人失望。</w:t>
      </w:r>
    </w:p>
    <w:p w14:paraId="13D839D6">
      <w:pPr>
        <w:pStyle w:val="6"/>
        <w:spacing w:before="276" w:line="261" w:lineRule="auto"/>
        <w:rPr>
          <w:rFonts w:hint="eastAsia"/>
        </w:rPr>
      </w:pPr>
    </w:p>
    <w:p w14:paraId="1F43FA41">
      <w:pPr>
        <w:pStyle w:val="6"/>
        <w:spacing w:before="276" w:line="261" w:lineRule="auto"/>
        <w:rPr>
          <w:rFonts w:hint="eastAsia"/>
        </w:rPr>
      </w:pPr>
      <w:r>
        <w:rPr>
          <w:rFonts w:hint="eastAsia"/>
        </w:rPr>
        <w:t>He who cherishes it shall certainly obtain the blessings he expects; and he shall as certainly find in these blessings that satisfying portion of the heart which he had  anticipated.</w:t>
      </w:r>
    </w:p>
    <w:p w14:paraId="4FEA833E">
      <w:pPr>
        <w:pStyle w:val="6"/>
        <w:spacing w:before="276" w:line="261" w:lineRule="auto"/>
        <w:rPr>
          <w:rFonts w:hint="eastAsia"/>
        </w:rPr>
      </w:pPr>
      <w:r>
        <w:rPr>
          <w:rFonts w:hint="eastAsia"/>
        </w:rPr>
        <w:t>凡怀有这盼望的人，必得着他所期待的福分；他也必同样确定地在这些福分中，找到他所期盼的那心灵的满足。</w:t>
      </w:r>
    </w:p>
    <w:p w14:paraId="0BEB7DB1">
      <w:pPr>
        <w:pStyle w:val="6"/>
        <w:spacing w:before="276" w:line="261" w:lineRule="auto"/>
        <w:rPr>
          <w:rFonts w:hint="eastAsia"/>
        </w:rPr>
      </w:pPr>
    </w:p>
    <w:p w14:paraId="5AF0D30B">
      <w:pPr>
        <w:pStyle w:val="6"/>
        <w:spacing w:before="276" w:line="261" w:lineRule="auto"/>
        <w:rPr>
          <w:rFonts w:hint="eastAsia"/>
        </w:rPr>
      </w:pPr>
      <w:r>
        <w:rPr>
          <w:rFonts w:hint="eastAsia"/>
        </w:rPr>
        <w:t>Not  shame,  but  honor,  shall  be  to  him.</w:t>
      </w:r>
    </w:p>
    <w:p w14:paraId="79C2D0B1">
      <w:pPr>
        <w:pStyle w:val="6"/>
        <w:spacing w:before="276" w:line="261" w:lineRule="auto"/>
        <w:rPr>
          <w:rFonts w:hint="eastAsia"/>
        </w:rPr>
      </w:pPr>
      <w:r>
        <w:rPr>
          <w:rFonts w:hint="eastAsia"/>
        </w:rPr>
        <w:t>不是羞愧，乃是尊荣，必归于祂。</w:t>
      </w:r>
    </w:p>
    <w:p w14:paraId="0FE9F11A">
      <w:pPr>
        <w:pStyle w:val="6"/>
        <w:spacing w:before="276" w:line="261" w:lineRule="auto"/>
        <w:rPr>
          <w:rFonts w:hint="eastAsia"/>
        </w:rPr>
      </w:pPr>
    </w:p>
    <w:p w14:paraId="650CD3F8">
      <w:pPr>
        <w:pStyle w:val="6"/>
        <w:spacing w:before="276" w:line="261" w:lineRule="auto"/>
        <w:rPr>
          <w:rFonts w:hint="eastAsia"/>
        </w:rPr>
      </w:pPr>
      <w:r>
        <w:rPr>
          <w:rFonts w:hint="eastAsia"/>
        </w:rPr>
        <w:t>The privileges which, as a believer in Christ, a comer to Christ, a builder on Christ, he enjoys, are of the most dignifying nature.</w:t>
      </w:r>
    </w:p>
    <w:p w14:paraId="3B3AB838">
      <w:pPr>
        <w:pStyle w:val="6"/>
        <w:spacing w:before="276" w:line="261" w:lineRule="auto"/>
        <w:rPr>
          <w:rFonts w:hint="eastAsia"/>
        </w:rPr>
      </w:pPr>
      <w:r>
        <w:rPr>
          <w:rFonts w:hint="eastAsia"/>
        </w:rPr>
        <w:t>祂作为基督的信徒、到基督面前来的人、在基督上建造的人所享有的特权，是最具尊荣性质的。</w:t>
      </w:r>
    </w:p>
    <w:p w14:paraId="54EAFC2D">
      <w:pPr>
        <w:pStyle w:val="6"/>
        <w:spacing w:before="276" w:line="261" w:lineRule="auto"/>
        <w:rPr>
          <w:rFonts w:hint="eastAsia"/>
        </w:rPr>
      </w:pPr>
    </w:p>
    <w:p w14:paraId="102A83FD">
      <w:pPr>
        <w:pStyle w:val="6"/>
        <w:spacing w:before="276" w:line="261" w:lineRule="auto"/>
        <w:rPr>
          <w:rFonts w:hint="eastAsia"/>
        </w:rPr>
      </w:pPr>
      <w:r>
        <w:rPr>
          <w:rFonts w:hint="eastAsia"/>
        </w:rPr>
        <w:t>He is brought into a near and most honorable relation to the greatest and best being in the universe.</w:t>
      </w:r>
    </w:p>
    <w:p w14:paraId="58696F35">
      <w:pPr>
        <w:pStyle w:val="6"/>
        <w:spacing w:before="276" w:line="261" w:lineRule="auto"/>
        <w:rPr>
          <w:rFonts w:hint="eastAsia"/>
        </w:rPr>
      </w:pPr>
      <w:r>
        <w:rPr>
          <w:rFonts w:hint="eastAsia"/>
        </w:rPr>
        <w:t>祂被带入与宇宙中最伟大、最良善的存有的亲密而最尊荣的关系中。</w:t>
      </w:r>
    </w:p>
    <w:p w14:paraId="57DA3F83">
      <w:pPr>
        <w:pStyle w:val="6"/>
        <w:spacing w:before="276" w:line="261" w:lineRule="auto"/>
        <w:rPr>
          <w:rFonts w:hint="eastAsia"/>
        </w:rPr>
      </w:pPr>
    </w:p>
    <w:p w14:paraId="6C213CEC">
      <w:pPr>
        <w:pStyle w:val="6"/>
        <w:spacing w:before="276" w:line="261" w:lineRule="auto"/>
        <w:rPr>
          <w:rFonts w:hint="eastAsia"/>
        </w:rPr>
      </w:pPr>
      <w:r>
        <w:rPr>
          <w:rFonts w:hint="eastAsia"/>
        </w:rPr>
        <w:t>Coming to Christ, he comes to God through him.</w:t>
      </w:r>
    </w:p>
    <w:p w14:paraId="3A424635">
      <w:pPr>
        <w:pStyle w:val="6"/>
        <w:spacing w:before="276" w:line="261" w:lineRule="auto"/>
        <w:rPr>
          <w:rFonts w:hint="eastAsia"/>
        </w:rPr>
      </w:pPr>
      <w:r>
        <w:rPr>
          <w:rFonts w:hint="eastAsia"/>
        </w:rPr>
        <w:t>来到基督面前，祂就藉着祂到神面前。</w:t>
      </w:r>
    </w:p>
    <w:p w14:paraId="4D047793">
      <w:pPr>
        <w:pStyle w:val="6"/>
        <w:spacing w:before="276" w:line="261" w:lineRule="auto"/>
        <w:rPr>
          <w:rFonts w:hint="eastAsia"/>
        </w:rPr>
      </w:pPr>
    </w:p>
    <w:p w14:paraId="53827C10">
      <w:pPr>
        <w:pStyle w:val="6"/>
        <w:spacing w:before="276" w:line="261" w:lineRule="auto"/>
        <w:rPr>
          <w:rFonts w:hint="eastAsia"/>
        </w:rPr>
      </w:pPr>
      <w:r>
        <w:rPr>
          <w:rFonts w:hint="eastAsia"/>
        </w:rPr>
        <w:t>He becomes “an heir of God,” by becoming a “joint heir with Christ Jesus.”</w:t>
      </w:r>
    </w:p>
    <w:p w14:paraId="3923A799">
      <w:pPr>
        <w:pStyle w:val="6"/>
        <w:spacing w:before="276" w:line="261" w:lineRule="auto"/>
        <w:rPr>
          <w:rFonts w:hint="eastAsia"/>
        </w:rPr>
      </w:pPr>
      <w:r>
        <w:rPr>
          <w:rFonts w:hint="eastAsia"/>
        </w:rPr>
        <w:t>祂藉着成为“与基督耶稣同作后嗣”，而成为“神的后嗣”。</w:t>
      </w:r>
    </w:p>
    <w:p w14:paraId="035CC75A">
      <w:pPr>
        <w:pStyle w:val="6"/>
        <w:spacing w:before="276" w:line="261" w:lineRule="auto"/>
        <w:rPr>
          <w:rFonts w:hint="eastAsia"/>
        </w:rPr>
      </w:pPr>
    </w:p>
    <w:p w14:paraId="0F7FFA57">
      <w:pPr>
        <w:pStyle w:val="6"/>
        <w:spacing w:before="276" w:line="261" w:lineRule="auto"/>
        <w:rPr>
          <w:rFonts w:hint="eastAsia"/>
        </w:rPr>
      </w:pPr>
      <w:r>
        <w:rPr>
          <w:rFonts w:hint="eastAsia"/>
        </w:rPr>
        <w:t>The general statement is expanded in a great variety of expressions, some of them highly figurative, but all of them full of meaning, rich in instruction and consolation.</w:t>
      </w:r>
    </w:p>
    <w:p w14:paraId="0A4BA216">
      <w:pPr>
        <w:pStyle w:val="6"/>
        <w:spacing w:before="276" w:line="261" w:lineRule="auto"/>
        <w:rPr>
          <w:rFonts w:hint="eastAsia"/>
        </w:rPr>
      </w:pPr>
      <w:r>
        <w:rPr>
          <w:rFonts w:hint="eastAsia"/>
        </w:rPr>
        <w:t>这个总体的陈述，以各种各样的表达方式展开，其中一些高度比喻，但都充满意义，富含教训和安慰。</w:t>
      </w:r>
    </w:p>
    <w:p w14:paraId="1B04BF13">
      <w:pPr>
        <w:pStyle w:val="6"/>
        <w:spacing w:before="276" w:line="261" w:lineRule="auto"/>
        <w:rPr>
          <w:rFonts w:hint="eastAsia"/>
        </w:rPr>
      </w:pPr>
    </w:p>
    <w:p w14:paraId="3730D435">
      <w:pPr>
        <w:pStyle w:val="6"/>
        <w:spacing w:before="276" w:line="261" w:lineRule="auto"/>
        <w:rPr>
          <w:rFonts w:hint="eastAsia"/>
        </w:rPr>
      </w:pPr>
      <w:r>
        <w:rPr>
          <w:rFonts w:hint="eastAsia"/>
        </w:rPr>
        <w:t>Christians become living stones; they are built up a spiritual house; they are a holy priesthood, to offer up spiritual sacrifices, acceptable to God by Jesus Christ; they are a chosen generation; a royal priesthood; a holy nation; a peculiar people, that they might show forth the praises of him who called them from darkness to light; the people of God, objects of his peculiar complacency, the subjects of his saving blessings.</w:t>
      </w:r>
    </w:p>
    <w:p w14:paraId="33D26A97">
      <w:pPr>
        <w:pStyle w:val="6"/>
        <w:spacing w:before="276" w:line="261" w:lineRule="auto"/>
        <w:rPr>
          <w:rFonts w:hint="eastAsia"/>
        </w:rPr>
      </w:pPr>
      <w:r>
        <w:rPr>
          <w:rFonts w:hint="eastAsia"/>
        </w:rPr>
        <w:t>基督徒成为活石；他们被建造成属灵的殿；他们是圣洁的祭司，藉着耶稣基督，献上神所悦纳的灵祭；他们是被拣选的族类；是有君尊的祭司；是圣洁的国度；是属神的子民，为要宣扬那召他们出黑暗入光明者的美德；是神的子民，是祂独特喜悦的对象，是祂拯救福分的主体。</w:t>
      </w:r>
    </w:p>
    <w:p w14:paraId="7894EDD0">
      <w:pPr>
        <w:pStyle w:val="6"/>
        <w:spacing w:before="276" w:line="261" w:lineRule="auto"/>
        <w:rPr>
          <w:rFonts w:hint="eastAsia"/>
        </w:rPr>
      </w:pPr>
    </w:p>
    <w:p w14:paraId="32DBC39D">
      <w:pPr>
        <w:pStyle w:val="6"/>
        <w:spacing w:before="276" w:line="261" w:lineRule="auto"/>
        <w:rPr>
          <w:rFonts w:hint="eastAsia"/>
        </w:rPr>
      </w:pPr>
      <w:r>
        <w:rPr>
          <w:rFonts w:hint="eastAsia"/>
        </w:rPr>
        <w:t>Let us very shortly inquire into the import of these descriptions of the Christians' peculiar privileges.</w:t>
      </w:r>
    </w:p>
    <w:p w14:paraId="24B5D2C9">
      <w:pPr>
        <w:pStyle w:val="6"/>
        <w:spacing w:before="276" w:line="261" w:lineRule="auto"/>
        <w:rPr>
          <w:rFonts w:hint="eastAsia"/>
        </w:rPr>
      </w:pPr>
      <w:r>
        <w:rPr>
          <w:rFonts w:hint="eastAsia"/>
        </w:rPr>
        <w:t>让我们非常简要地探究这些关于基督徒独特特权的描述的含义。</w:t>
      </w:r>
    </w:p>
    <w:p w14:paraId="5AD52B45">
      <w:pPr>
        <w:pStyle w:val="6"/>
        <w:spacing w:before="276" w:line="261" w:lineRule="auto"/>
        <w:rPr>
          <w:rFonts w:hint="eastAsia"/>
        </w:rPr>
      </w:pPr>
    </w:p>
    <w:p w14:paraId="3E64A827">
      <w:pPr>
        <w:pStyle w:val="6"/>
        <w:spacing w:before="276" w:line="261" w:lineRule="auto"/>
        <w:rPr>
          <w:rFonts w:hint="eastAsia"/>
        </w:rPr>
      </w:pPr>
      <w:r>
        <w:rPr>
          <w:rFonts w:hint="eastAsia"/>
        </w:rPr>
        <w:t>§2.—Particular Statement.</w:t>
      </w:r>
    </w:p>
    <w:p w14:paraId="7A5DC748">
      <w:pPr>
        <w:pStyle w:val="6"/>
        <w:spacing w:before="276" w:line="261" w:lineRule="auto"/>
        <w:rPr>
          <w:rFonts w:hint="eastAsia"/>
        </w:rPr>
      </w:pPr>
      <w:r>
        <w:rPr>
          <w:rFonts w:hint="eastAsia"/>
        </w:rPr>
        <w:t>第二节——具体陈述。</w:t>
      </w:r>
    </w:p>
    <w:p w14:paraId="68E77CB4">
      <w:pPr>
        <w:pStyle w:val="6"/>
        <w:spacing w:before="276" w:line="261" w:lineRule="auto"/>
        <w:rPr>
          <w:rFonts w:hint="eastAsia"/>
        </w:rPr>
      </w:pPr>
    </w:p>
    <w:p w14:paraId="28550561">
      <w:pPr>
        <w:pStyle w:val="6"/>
        <w:spacing w:before="276" w:line="261" w:lineRule="auto"/>
        <w:rPr>
          <w:rFonts w:hint="eastAsia"/>
        </w:rPr>
      </w:pPr>
      <w:r>
        <w:rPr>
          <w:rFonts w:hint="eastAsia"/>
        </w:rPr>
        <w:t>(1.) Christians are “living stones” built up into a temple.</w:t>
      </w:r>
    </w:p>
    <w:p w14:paraId="658712B0">
      <w:pPr>
        <w:pStyle w:val="6"/>
        <w:spacing w:before="276" w:line="261" w:lineRule="auto"/>
        <w:rPr>
          <w:rFonts w:hint="eastAsia"/>
        </w:rPr>
      </w:pPr>
      <w:r>
        <w:rPr>
          <w:rFonts w:hint="eastAsia"/>
        </w:rPr>
        <w:t>（1.）基督徒是“活石”，被建造成圣殿。</w:t>
      </w:r>
    </w:p>
    <w:p w14:paraId="61F3A927">
      <w:pPr>
        <w:pStyle w:val="6"/>
        <w:spacing w:before="276" w:line="261" w:lineRule="auto"/>
        <w:rPr>
          <w:rFonts w:hint="eastAsia"/>
        </w:rPr>
      </w:pPr>
    </w:p>
    <w:p w14:paraId="2C7C9B1D">
      <w:pPr>
        <w:pStyle w:val="6"/>
        <w:spacing w:before="276" w:line="261" w:lineRule="auto"/>
        <w:rPr>
          <w:rFonts w:hint="eastAsia"/>
        </w:rPr>
      </w:pPr>
      <w:r>
        <w:rPr>
          <w:rFonts w:hint="eastAsia"/>
        </w:rPr>
        <w:t>First of all, they are described as becoming “living stones,” by coming to Christ as the living stone.</w:t>
      </w:r>
    </w:p>
    <w:p w14:paraId="1B361FC8">
      <w:pPr>
        <w:pStyle w:val="6"/>
        <w:spacing w:before="276" w:line="261" w:lineRule="auto"/>
        <w:rPr>
          <w:rFonts w:hint="eastAsia"/>
        </w:rPr>
      </w:pPr>
      <w:r>
        <w:rPr>
          <w:rFonts w:hint="eastAsia"/>
        </w:rPr>
        <w:t>首先，他们被描述为藉着来到基督那活石面前，而成为“活石”。</w:t>
      </w:r>
    </w:p>
    <w:p w14:paraId="2CFC9193">
      <w:pPr>
        <w:pStyle w:val="6"/>
        <w:spacing w:before="276" w:line="261" w:lineRule="auto"/>
        <w:rPr>
          <w:rFonts w:hint="eastAsia"/>
        </w:rPr>
      </w:pPr>
    </w:p>
    <w:p w14:paraId="79B91FF2">
      <w:pPr>
        <w:pStyle w:val="6"/>
        <w:spacing w:before="276" w:line="261" w:lineRule="auto"/>
        <w:rPr>
          <w:rFonts w:hint="eastAsia"/>
        </w:rPr>
      </w:pPr>
      <w:r>
        <w:rPr>
          <w:rFonts w:hint="eastAsia"/>
        </w:rPr>
        <w:t>We have already seen they were “dead stones,” entirely unfit for forming a part of a spiritual temple.</w:t>
      </w:r>
    </w:p>
    <w:p w14:paraId="4BD5FAA1">
      <w:pPr>
        <w:pStyle w:val="6"/>
        <w:spacing w:before="276" w:line="261" w:lineRule="auto"/>
        <w:rPr>
          <w:rFonts w:hint="eastAsia"/>
        </w:rPr>
      </w:pPr>
      <w:r>
        <w:rPr>
          <w:rFonts w:hint="eastAsia"/>
        </w:rPr>
        <w:t>我们已经看到，他们曾是“死石”，完全不适合成为属灵圣殿的一部分。</w:t>
      </w:r>
    </w:p>
    <w:p w14:paraId="3F931CFB">
      <w:pPr>
        <w:pStyle w:val="6"/>
        <w:spacing w:before="276" w:line="261" w:lineRule="auto"/>
        <w:rPr>
          <w:rFonts w:hint="eastAsia"/>
        </w:rPr>
      </w:pPr>
    </w:p>
    <w:p w14:paraId="47B6CC40">
      <w:pPr>
        <w:pStyle w:val="6"/>
        <w:spacing w:before="276" w:line="261" w:lineRule="auto"/>
        <w:rPr>
          <w:rFonts w:hint="eastAsia"/>
        </w:rPr>
      </w:pPr>
      <w:r>
        <w:rPr>
          <w:rFonts w:hint="eastAsia"/>
        </w:rPr>
        <w:t>But having believed in, and come to “the living stone,” they become “living stones.”</w:t>
      </w:r>
    </w:p>
    <w:p w14:paraId="750FA49F">
      <w:pPr>
        <w:pStyle w:val="6"/>
        <w:spacing w:before="276" w:line="261" w:lineRule="auto"/>
        <w:rPr>
          <w:rFonts w:hint="eastAsia"/>
        </w:rPr>
      </w:pPr>
      <w:r>
        <w:rPr>
          <w:rFonts w:hint="eastAsia"/>
        </w:rPr>
        <w:t>但既信了，并来到“活石”面前，他们就成为“活石”。</w:t>
      </w:r>
    </w:p>
    <w:p w14:paraId="37A26A48">
      <w:pPr>
        <w:pStyle w:val="6"/>
        <w:spacing w:before="276" w:line="261" w:lineRule="auto"/>
        <w:rPr>
          <w:rFonts w:hint="eastAsia"/>
        </w:rPr>
      </w:pPr>
    </w:p>
    <w:p w14:paraId="5B37DBBE">
      <w:pPr>
        <w:pStyle w:val="6"/>
        <w:spacing w:before="276" w:line="261" w:lineRule="auto"/>
        <w:rPr>
          <w:rFonts w:hint="eastAsia"/>
        </w:rPr>
      </w:pPr>
      <w:r>
        <w:rPr>
          <w:rFonts w:hint="eastAsia"/>
        </w:rPr>
        <w:t>From that connection with Christ, which is necessarily implied in believing the truth respecting him, a change, both of state and character, takes place, which makes it becoming in Jehovah to employ them as materials in the erection of his spiritual temple, and which fits them for answering the great end of a temple, in doing honor to the Divinity who dwells in it.</w:t>
      </w:r>
    </w:p>
    <w:p w14:paraId="1C151C77">
      <w:pPr>
        <w:pStyle w:val="6"/>
        <w:spacing w:before="276" w:line="261" w:lineRule="auto"/>
        <w:rPr>
          <w:rFonts w:hint="eastAsia"/>
        </w:rPr>
      </w:pPr>
      <w:r>
        <w:rPr>
          <w:rFonts w:hint="eastAsia"/>
        </w:rPr>
        <w:t>从那与基督的联系——即相信关于祂的真理所必然包含的联系——中，状态和品格都发生了改变，这使得耶和华将他们用作祂属灵圣殿的建造材料，就成为合宜的，并且这改变装备他们，以达成圣殿的伟大目的，即荣耀那住在其中的神性。</w:t>
      </w:r>
    </w:p>
    <w:p w14:paraId="75DE88F4">
      <w:pPr>
        <w:pStyle w:val="6"/>
        <w:spacing w:before="276" w:line="261" w:lineRule="auto"/>
        <w:rPr>
          <w:rFonts w:hint="eastAsia"/>
        </w:rPr>
      </w:pPr>
    </w:p>
    <w:p w14:paraId="581A2020">
      <w:pPr>
        <w:pStyle w:val="6"/>
        <w:spacing w:before="276" w:line="261" w:lineRule="auto"/>
        <w:rPr>
          <w:rFonts w:hint="eastAsia"/>
        </w:rPr>
      </w:pPr>
      <w:r>
        <w:rPr>
          <w:rFonts w:hint="eastAsia"/>
        </w:rPr>
        <w:t>Naturally “far of,” they are “brought nigh by the blood of Christ,” which is sprinkled on them in the faith of the truth.</w:t>
      </w:r>
    </w:p>
    <w:p w14:paraId="7B658D8D">
      <w:pPr>
        <w:pStyle w:val="6"/>
        <w:spacing w:before="276" w:line="261" w:lineRule="auto"/>
        <w:rPr>
          <w:rFonts w:hint="eastAsia"/>
        </w:rPr>
      </w:pPr>
      <w:r>
        <w:rPr>
          <w:rFonts w:hint="eastAsia"/>
        </w:rPr>
        <w:t>天然地“远离”，他们“藉着基督的血得以亲近”，这血是在相信真理中洒在他们身上的。</w:t>
      </w:r>
    </w:p>
    <w:p w14:paraId="73F8FDC5">
      <w:pPr>
        <w:pStyle w:val="6"/>
        <w:spacing w:before="276" w:line="261" w:lineRule="auto"/>
        <w:rPr>
          <w:rFonts w:hint="eastAsia"/>
        </w:rPr>
      </w:pPr>
    </w:p>
    <w:p w14:paraId="75DB090D">
      <w:pPr>
        <w:pStyle w:val="6"/>
        <w:spacing w:before="276" w:line="261" w:lineRule="auto"/>
        <w:rPr>
          <w:rFonts w:hint="eastAsia"/>
        </w:rPr>
      </w:pPr>
      <w:r>
        <w:rPr>
          <w:rFonts w:hint="eastAsia"/>
        </w:rPr>
        <w:t>Alienated from God, they are “reconciled in Christ.”</w:t>
      </w:r>
    </w:p>
    <w:p w14:paraId="2B4F8B19">
      <w:pPr>
        <w:pStyle w:val="6"/>
        <w:spacing w:before="276" w:line="261" w:lineRule="auto"/>
        <w:rPr>
          <w:rFonts w:hint="eastAsia"/>
        </w:rPr>
      </w:pPr>
      <w:r>
        <w:rPr>
          <w:rFonts w:hint="eastAsia"/>
        </w:rPr>
        <w:t>与神疏远，他们在“基督里与神和好”。</w:t>
      </w:r>
    </w:p>
    <w:p w14:paraId="035CC03C">
      <w:pPr>
        <w:pStyle w:val="6"/>
        <w:spacing w:before="276" w:line="261" w:lineRule="auto"/>
        <w:rPr>
          <w:rFonts w:hint="eastAsia"/>
        </w:rPr>
      </w:pPr>
    </w:p>
    <w:p w14:paraId="3F9C4DD6">
      <w:pPr>
        <w:pStyle w:val="6"/>
        <w:spacing w:before="276" w:line="261" w:lineRule="auto"/>
        <w:rPr>
          <w:rFonts w:hint="eastAsia"/>
        </w:rPr>
      </w:pPr>
      <w:r>
        <w:rPr>
          <w:rFonts w:hint="eastAsia"/>
        </w:rPr>
        <w:t>Clothed with his righteousness, they are objects of complacent regard to the Holy and Just One; and animated by his Spirit, they are “to the praise of the glory of His grace, by which he has made them accepted in the beloved.”</w:t>
      </w:r>
    </w:p>
    <w:p w14:paraId="63303065">
      <w:pPr>
        <w:pStyle w:val="6"/>
        <w:spacing w:before="276" w:line="261" w:lineRule="auto"/>
        <w:rPr>
          <w:rFonts w:hint="eastAsia"/>
        </w:rPr>
      </w:pPr>
      <w:r>
        <w:rPr>
          <w:rFonts w:hint="eastAsia"/>
        </w:rPr>
        <w:t>披戴祂的义，他们是圣洁公义者满足喜悦的对象；被祂的灵所激励，他们是“使祂荣耀的恩典得着称赞，这恩典是祂在爱子里所赐给他们的。”</w:t>
      </w:r>
    </w:p>
    <w:p w14:paraId="1F250930">
      <w:pPr>
        <w:pStyle w:val="6"/>
        <w:spacing w:before="276" w:line="261" w:lineRule="auto"/>
        <w:rPr>
          <w:rFonts w:hint="eastAsia"/>
        </w:rPr>
      </w:pPr>
    </w:p>
    <w:p w14:paraId="13D763DE">
      <w:pPr>
        <w:pStyle w:val="6"/>
        <w:spacing w:before="276" w:line="261" w:lineRule="auto"/>
        <w:rPr>
          <w:rFonts w:hint="eastAsia"/>
        </w:rPr>
      </w:pPr>
      <w:r>
        <w:rPr>
          <w:rFonts w:hint="eastAsia"/>
        </w:rPr>
        <w:t>Quickened by their connection with him who, “the second Adam, the Lord from heaven, is a quickening Spirit,” they are made fit for serving the living God; fit for yielding spiritual, true worship to him who is a Spirit, and who must be worshipped in spirit and in truth.</w:t>
      </w:r>
    </w:p>
    <w:p w14:paraId="18D9B1D9">
      <w:pPr>
        <w:pStyle w:val="6"/>
        <w:spacing w:before="276" w:line="261" w:lineRule="auto"/>
        <w:rPr>
          <w:rFonts w:hint="eastAsia"/>
        </w:rPr>
      </w:pPr>
      <w:r>
        <w:rPr>
          <w:rFonts w:hint="eastAsia"/>
        </w:rPr>
        <w:t>藉着与祂，即那“末后的亚当，从天上来的主，是叫人活的灵”的联系而活过来，他们被装备，得以事奉永生的神；得以向那为灵的祂，献上属灵、真实的敬拜，因祂必须在灵里和真理中被敬拜。</w:t>
      </w:r>
    </w:p>
    <w:p w14:paraId="3B657BFC">
      <w:pPr>
        <w:pStyle w:val="6"/>
        <w:spacing w:before="276" w:line="261" w:lineRule="auto"/>
        <w:rPr>
          <w:rFonts w:hint="eastAsia"/>
        </w:rPr>
      </w:pPr>
    </w:p>
    <w:p w14:paraId="3E3F0E1F">
      <w:pPr>
        <w:pStyle w:val="6"/>
        <w:spacing w:before="276" w:line="261" w:lineRule="auto"/>
        <w:rPr>
          <w:rFonts w:hint="eastAsia"/>
        </w:rPr>
      </w:pPr>
      <w:r>
        <w:rPr>
          <w:rFonts w:hint="eastAsia"/>
        </w:rPr>
        <w:t>But they not only become living stones, but as living stones they are “built up a spiritual house.”</w:t>
      </w:r>
    </w:p>
    <w:p w14:paraId="493DA7A9">
      <w:pPr>
        <w:pStyle w:val="6"/>
        <w:spacing w:before="276" w:line="261" w:lineRule="auto"/>
        <w:rPr>
          <w:rFonts w:hint="eastAsia"/>
        </w:rPr>
      </w:pPr>
      <w:r>
        <w:rPr>
          <w:rFonts w:hint="eastAsia"/>
        </w:rPr>
        <w:t>但他们不仅成为活石，而且作为活石，他们被“建造成为灵宫”。</w:t>
      </w:r>
    </w:p>
    <w:p w14:paraId="27AF6E8A">
      <w:pPr>
        <w:pStyle w:val="6"/>
        <w:spacing w:before="276" w:line="261" w:lineRule="auto"/>
        <w:rPr>
          <w:rFonts w:hint="eastAsia"/>
        </w:rPr>
      </w:pPr>
    </w:p>
    <w:p w14:paraId="64A45D76">
      <w:pPr>
        <w:pStyle w:val="6"/>
        <w:spacing w:before="276" w:line="261" w:lineRule="auto"/>
        <w:rPr>
          <w:rFonts w:hint="eastAsia"/>
        </w:rPr>
      </w:pPr>
      <w:r>
        <w:rPr>
          <w:rFonts w:hint="eastAsia"/>
        </w:rPr>
        <w:t>They are not only honored and happy as individuals, but they are formed into a holy, honorable, blessed fellowship.</w:t>
      </w:r>
    </w:p>
    <w:p w14:paraId="2518A12D">
      <w:pPr>
        <w:pStyle w:val="6"/>
        <w:spacing w:before="276" w:line="261" w:lineRule="auto"/>
        <w:rPr>
          <w:rFonts w:hint="eastAsia"/>
        </w:rPr>
      </w:pPr>
      <w:r>
        <w:rPr>
          <w:rFonts w:hint="eastAsia"/>
        </w:rPr>
        <w:t>他们不仅作为个人而尊荣和幸福，而且被塑造成一个圣洁、尊荣、蒙福的团契。</w:t>
      </w:r>
    </w:p>
    <w:p w14:paraId="78B93D4B">
      <w:pPr>
        <w:pStyle w:val="6"/>
        <w:spacing w:before="276" w:line="261" w:lineRule="auto"/>
        <w:rPr>
          <w:rFonts w:hint="eastAsia"/>
        </w:rPr>
      </w:pPr>
    </w:p>
    <w:p w14:paraId="56656003">
      <w:pPr>
        <w:pStyle w:val="6"/>
        <w:spacing w:before="276" w:line="261" w:lineRule="auto"/>
        <w:rPr>
          <w:rFonts w:hint="eastAsia"/>
        </w:rPr>
      </w:pPr>
      <w:r>
        <w:rPr>
          <w:rFonts w:hint="eastAsia"/>
        </w:rPr>
        <w:t>In consequence of their common connection with Christ, they have a mutual connection with each other, and form a living spiritual temple, blessed with the presence, devoted to the worship and honor of Jehovah, the fountain of life, the Father of spirits.</w:t>
      </w:r>
    </w:p>
    <w:p w14:paraId="77E8F910">
      <w:pPr>
        <w:pStyle w:val="6"/>
        <w:spacing w:before="276" w:line="261" w:lineRule="auto"/>
        <w:rPr>
          <w:rFonts w:hint="eastAsia"/>
        </w:rPr>
      </w:pPr>
      <w:r>
        <w:rPr>
          <w:rFonts w:hint="eastAsia"/>
        </w:rPr>
        <w:t>因着他们与基督的共同联系，他们彼此有相互的联系，并形成一个活的属灵圣殿，蒙受耶和华，即生命之源、万灵之父的同在，并奉献于祂的敬拜和尊荣。</w:t>
      </w:r>
    </w:p>
    <w:p w14:paraId="620C2F20">
      <w:pPr>
        <w:pStyle w:val="6"/>
        <w:spacing w:before="276" w:line="261" w:lineRule="auto"/>
        <w:rPr>
          <w:rFonts w:hint="eastAsia"/>
        </w:rPr>
      </w:pPr>
    </w:p>
    <w:p w14:paraId="47CE457C">
      <w:pPr>
        <w:pStyle w:val="6"/>
        <w:spacing w:before="276" w:line="261" w:lineRule="auto"/>
        <w:rPr>
          <w:rFonts w:hint="eastAsia"/>
        </w:rPr>
      </w:pPr>
      <w:r>
        <w:rPr>
          <w:rFonts w:hint="eastAsia"/>
        </w:rPr>
        <w:t>They become members of the most honorable of all societies; the “family in heaven, and on earth called by the one name;” “the name above every name.”</w:t>
      </w:r>
    </w:p>
    <w:p w14:paraId="7A258F0E">
      <w:pPr>
        <w:pStyle w:val="6"/>
        <w:spacing w:before="276" w:line="261" w:lineRule="auto"/>
        <w:rPr>
          <w:rFonts w:hint="eastAsia"/>
        </w:rPr>
      </w:pPr>
      <w:r>
        <w:rPr>
          <w:rFonts w:hint="eastAsia"/>
        </w:rPr>
        <w:t>他们成为所有社会中最尊荣之社会的成员；即“天上地下的全家，都从一个名得名”；“那超乎万名之上的名”。</w:t>
      </w:r>
    </w:p>
    <w:p w14:paraId="583269A7">
      <w:pPr>
        <w:pStyle w:val="6"/>
        <w:spacing w:before="276" w:line="261" w:lineRule="auto"/>
        <w:rPr>
          <w:rFonts w:hint="eastAsia"/>
        </w:rPr>
      </w:pPr>
    </w:p>
    <w:p w14:paraId="5E902360">
      <w:pPr>
        <w:pStyle w:val="6"/>
        <w:spacing w:before="276" w:line="261" w:lineRule="auto"/>
        <w:rPr>
          <w:rFonts w:hint="eastAsia"/>
        </w:rPr>
      </w:pPr>
      <w:r>
        <w:rPr>
          <w:rFonts w:hint="eastAsia"/>
        </w:rPr>
        <w:t>They are enrolled among  the  brethren,  “to  whom  the  perfected  Redeemer  declares his Father's name.”</w:t>
      </w:r>
    </w:p>
    <w:p w14:paraId="2ACC2F55">
      <w:pPr>
        <w:pStyle w:val="6"/>
        <w:spacing w:before="276" w:line="261" w:lineRule="auto"/>
        <w:rPr>
          <w:rFonts w:hint="eastAsia"/>
        </w:rPr>
      </w:pPr>
      <w:r>
        <w:rPr>
          <w:rFonts w:hint="eastAsia"/>
        </w:rPr>
        <w:t>他们被列在弟兄之中，“那成全的救赎主向他们宣告祂父的名”。</w:t>
      </w:r>
    </w:p>
    <w:p w14:paraId="11D02D30">
      <w:pPr>
        <w:pStyle w:val="6"/>
        <w:spacing w:before="276" w:line="261" w:lineRule="auto"/>
        <w:rPr>
          <w:rFonts w:hint="eastAsia"/>
        </w:rPr>
      </w:pPr>
    </w:p>
    <w:p w14:paraId="45D25201">
      <w:pPr>
        <w:pStyle w:val="6"/>
        <w:spacing w:before="276" w:line="261" w:lineRule="auto"/>
        <w:rPr>
          <w:rFonts w:hint="eastAsia"/>
        </w:rPr>
      </w:pPr>
      <w:r>
        <w:rPr>
          <w:rFonts w:hint="eastAsia"/>
        </w:rPr>
        <w:t>They are members of the Church, “in the midst of which he celebrates his praise.”</w:t>
      </w:r>
    </w:p>
    <w:p w14:paraId="02091DC1">
      <w:pPr>
        <w:pStyle w:val="6"/>
        <w:spacing w:before="276" w:line="261" w:lineRule="auto"/>
        <w:rPr>
          <w:rFonts w:hint="eastAsia"/>
        </w:rPr>
      </w:pPr>
      <w:r>
        <w:rPr>
          <w:rFonts w:hint="eastAsia"/>
        </w:rPr>
        <w:t>他们是教会的成员，“在其中祂传扬祂的赞美”。</w:t>
      </w:r>
    </w:p>
    <w:p w14:paraId="1A11C265">
      <w:pPr>
        <w:pStyle w:val="6"/>
        <w:spacing w:before="276" w:line="261" w:lineRule="auto"/>
        <w:rPr>
          <w:rFonts w:hint="eastAsia"/>
        </w:rPr>
      </w:pPr>
    </w:p>
    <w:p w14:paraId="5E1F6C9B">
      <w:pPr>
        <w:pStyle w:val="6"/>
        <w:spacing w:before="276" w:line="261" w:lineRule="auto"/>
        <w:rPr>
          <w:rFonts w:hint="eastAsia"/>
        </w:rPr>
      </w:pPr>
      <w:r>
        <w:rPr>
          <w:rFonts w:hint="eastAsia"/>
        </w:rPr>
        <w:t>It is the same idea, though under a different image, which the apostle so beautifully expresses in the Epistle to the Hebrews: “Ye are come to Mount Zion, and unto the city of the living God, the heavenly Jerusalem, and to an innumerable company of angels, the general assembly and the church of the first-born, which are written in heaven, and to God the Judge of all, and to the spirits of the just made perfect, and to Jesus the mediator of the new covenant, and to the blood of sprinkling, which speaketh better things than that of Abel.”</w:t>
      </w:r>
    </w:p>
    <w:p w14:paraId="499AB717">
      <w:pPr>
        <w:pStyle w:val="6"/>
        <w:spacing w:before="276" w:line="261" w:lineRule="auto"/>
        <w:rPr>
          <w:rFonts w:hint="eastAsia"/>
        </w:rPr>
      </w:pPr>
      <w:r>
        <w:rPr>
          <w:rFonts w:hint="eastAsia"/>
        </w:rPr>
        <w:t>这与使徒在致希伯来人的书信中所优美表达的观念是相同的，虽然是用不同的意象：“你们乃是来到锡安山，永生神的城邑，就是天上的耶路撒冷，和千万的天使，总会和教会，就是那名录在天上的长子之会，和审判众人的神，和被成全之义人的灵魂，和新约的中保耶稣，以及所洒的血，这血所说的，比亚伯的血所说的更美。”</w:t>
      </w:r>
    </w:p>
    <w:p w14:paraId="0DF6DD80">
      <w:pPr>
        <w:pStyle w:val="6"/>
        <w:spacing w:before="276" w:line="261" w:lineRule="auto"/>
        <w:rPr>
          <w:rFonts w:hint="eastAsia"/>
        </w:rPr>
      </w:pPr>
    </w:p>
    <w:p w14:paraId="7038D228">
      <w:pPr>
        <w:pStyle w:val="6"/>
        <w:spacing w:before="276" w:line="261" w:lineRule="auto"/>
        <w:rPr>
          <w:rFonts w:hint="eastAsia"/>
        </w:rPr>
      </w:pPr>
      <w:r>
        <w:rPr>
          <w:rFonts w:hint="eastAsia"/>
        </w:rPr>
        <w:t>2. Christians are “a holy priesthood.”</w:t>
      </w:r>
    </w:p>
    <w:p w14:paraId="00729327">
      <w:pPr>
        <w:pStyle w:val="6"/>
        <w:spacing w:before="276" w:line="261" w:lineRule="auto"/>
        <w:rPr>
          <w:rFonts w:hint="eastAsia"/>
        </w:rPr>
      </w:pPr>
      <w:r>
        <w:rPr>
          <w:rFonts w:hint="eastAsia"/>
        </w:rPr>
        <w:t>2. 基督徒是“圣洁的祭司”。</w:t>
      </w:r>
    </w:p>
    <w:p w14:paraId="3BC75908">
      <w:pPr>
        <w:pStyle w:val="6"/>
        <w:spacing w:before="276" w:line="261" w:lineRule="auto"/>
        <w:rPr>
          <w:rFonts w:hint="eastAsia"/>
        </w:rPr>
      </w:pPr>
    </w:p>
    <w:p w14:paraId="5F098E0C">
      <w:pPr>
        <w:pStyle w:val="6"/>
        <w:spacing w:before="276" w:line="261" w:lineRule="auto"/>
        <w:rPr>
          <w:rFonts w:hint="eastAsia"/>
        </w:rPr>
      </w:pPr>
      <w:r>
        <w:rPr>
          <w:rFonts w:hint="eastAsia"/>
        </w:rPr>
        <w:t>In the next branch of the inspired account of the Christians' privileges, the figure varies; and they who were represented under the figure of a spiritual temple, are represented under the figure of “a holy priesthood,” set apart “to offer up spiritual Sacrifices to God, acceptable to God by Jesus Christ.”</w:t>
      </w:r>
    </w:p>
    <w:p w14:paraId="362E6E94">
      <w:pPr>
        <w:pStyle w:val="6"/>
        <w:spacing w:before="276" w:line="261" w:lineRule="auto"/>
        <w:rPr>
          <w:rFonts w:hint="eastAsia"/>
        </w:rPr>
      </w:pPr>
      <w:r>
        <w:rPr>
          <w:rFonts w:hint="eastAsia"/>
        </w:rPr>
        <w:t>在受默示的关于基督徒特权的记载的下一部分，比喻变了；那些曾以属灵圣殿为比喻的人，现在以“圣洁的祭司”为比喻，被分别出来，“藉着耶稣基督，献上神所悦纳的灵祭”。</w:t>
      </w:r>
    </w:p>
    <w:p w14:paraId="7BC57717">
      <w:pPr>
        <w:pStyle w:val="6"/>
        <w:spacing w:before="276" w:line="261" w:lineRule="auto"/>
        <w:rPr>
          <w:rFonts w:hint="eastAsia"/>
        </w:rPr>
      </w:pPr>
    </w:p>
    <w:p w14:paraId="2D37660E">
      <w:pPr>
        <w:pStyle w:val="6"/>
        <w:spacing w:before="276" w:line="261" w:lineRule="auto"/>
        <w:rPr>
          <w:rFonts w:hint="eastAsia"/>
        </w:rPr>
      </w:pPr>
      <w:r>
        <w:rPr>
          <w:rFonts w:hint="eastAsia"/>
        </w:rPr>
        <w:t>Under the New Testament economy, there is but one priest, in the strict meaning of that word as defined by the Apostle Paul: “One taken from among men, ordained for men in things pertaining to God, that he may offer both gifts and sacrifices for sins.”</w:t>
      </w:r>
    </w:p>
    <w:p w14:paraId="18F93E01">
      <w:pPr>
        <w:pStyle w:val="6"/>
        <w:spacing w:before="276" w:line="261" w:lineRule="auto"/>
        <w:rPr>
          <w:rFonts w:hint="eastAsia"/>
        </w:rPr>
      </w:pPr>
      <w:r>
        <w:rPr>
          <w:rFonts w:hint="eastAsia"/>
        </w:rPr>
        <w:t>在新约时代，只有一个祭司，就使徒保罗所定义的那个词的严格意义而言：“从人间挑选出来，奉派替人办理属神的事，为要献上礼物和赎罪祭。”</w:t>
      </w:r>
    </w:p>
    <w:p w14:paraId="2CA6AB0B">
      <w:pPr>
        <w:pStyle w:val="6"/>
        <w:spacing w:before="276" w:line="261" w:lineRule="auto"/>
        <w:rPr>
          <w:rFonts w:hint="eastAsia"/>
        </w:rPr>
      </w:pPr>
    </w:p>
    <w:p w14:paraId="20D5F6B2">
      <w:pPr>
        <w:pStyle w:val="6"/>
        <w:spacing w:before="276" w:line="261" w:lineRule="auto"/>
        <w:rPr>
          <w:rFonts w:hint="eastAsia"/>
        </w:rPr>
      </w:pPr>
      <w:r>
        <w:rPr>
          <w:rFonts w:hint="eastAsia"/>
        </w:rPr>
        <w:t>Our great High Priest, of whom all the priests under the Mosaic dispensation were but figures, is “the one Mediator between God and man.”</w:t>
      </w:r>
    </w:p>
    <w:p w14:paraId="1A8D408B">
      <w:pPr>
        <w:pStyle w:val="6"/>
        <w:spacing w:before="276" w:line="261" w:lineRule="auto"/>
        <w:rPr>
          <w:rFonts w:hint="eastAsia"/>
        </w:rPr>
      </w:pPr>
      <w:r>
        <w:rPr>
          <w:rFonts w:hint="eastAsia"/>
        </w:rPr>
        <w:t>我们的大祭司，摩西律法下所有祭司都不过是祂的预表，是“神和人中间独一的中保”。</w:t>
      </w:r>
    </w:p>
    <w:p w14:paraId="77710092">
      <w:pPr>
        <w:pStyle w:val="6"/>
        <w:spacing w:before="276" w:line="261" w:lineRule="auto"/>
        <w:rPr>
          <w:rFonts w:hint="eastAsia"/>
        </w:rPr>
      </w:pPr>
    </w:p>
    <w:p w14:paraId="1B0A1D58">
      <w:pPr>
        <w:pStyle w:val="6"/>
        <w:spacing w:before="276" w:line="261" w:lineRule="auto"/>
        <w:rPr>
          <w:rFonts w:hint="eastAsia"/>
        </w:rPr>
      </w:pPr>
      <w:r>
        <w:rPr>
          <w:rFonts w:hint="eastAsia"/>
        </w:rPr>
        <w:t>He presents the only effectual atoning sacrifice.</w:t>
      </w:r>
    </w:p>
    <w:p w14:paraId="28E36A67">
      <w:pPr>
        <w:pStyle w:val="6"/>
        <w:spacing w:before="276" w:line="261" w:lineRule="auto"/>
        <w:rPr>
          <w:rFonts w:hint="eastAsia"/>
        </w:rPr>
      </w:pPr>
      <w:r>
        <w:rPr>
          <w:rFonts w:hint="eastAsia"/>
        </w:rPr>
        <w:t>祂献上唯一有效的赎罪祭。</w:t>
      </w:r>
    </w:p>
    <w:p w14:paraId="1FE1F198">
      <w:pPr>
        <w:pStyle w:val="6"/>
        <w:spacing w:before="276" w:line="261" w:lineRule="auto"/>
        <w:rPr>
          <w:rFonts w:hint="eastAsia"/>
        </w:rPr>
      </w:pPr>
    </w:p>
    <w:p w14:paraId="2977F7E3">
      <w:pPr>
        <w:pStyle w:val="6"/>
        <w:spacing w:before="276" w:line="261" w:lineRule="auto"/>
        <w:rPr>
          <w:rFonts w:hint="eastAsia"/>
        </w:rPr>
      </w:pPr>
      <w:r>
        <w:rPr>
          <w:rFonts w:hint="eastAsia"/>
        </w:rPr>
        <w:t>He, on the ground of that sacrifice, makes intercession for those who come to God through him, and obtains acceptance both for them and their services, and authoritatively blesses his people.</w:t>
      </w:r>
    </w:p>
    <w:p w14:paraId="6994167D">
      <w:pPr>
        <w:pStyle w:val="6"/>
        <w:spacing w:before="276" w:line="261" w:lineRule="auto"/>
        <w:rPr>
          <w:rFonts w:hint="eastAsia"/>
        </w:rPr>
      </w:pPr>
      <w:r>
        <w:rPr>
          <w:rFonts w:hint="eastAsia"/>
        </w:rPr>
        <w:t>祂，基于那献祭，为那些藉着祂来到神面前的人代求，并为他们和他们的服事获得悦纳，并权威性地祝福祂的子民。</w:t>
      </w:r>
    </w:p>
    <w:p w14:paraId="14D4037E">
      <w:pPr>
        <w:pStyle w:val="6"/>
        <w:spacing w:before="276" w:line="261" w:lineRule="auto"/>
        <w:rPr>
          <w:rFonts w:hint="eastAsia"/>
        </w:rPr>
      </w:pPr>
    </w:p>
    <w:p w14:paraId="7CD880CA">
      <w:pPr>
        <w:pStyle w:val="6"/>
        <w:spacing w:before="276" w:line="261" w:lineRule="auto"/>
        <w:rPr>
          <w:rFonts w:hint="eastAsia"/>
        </w:rPr>
      </w:pPr>
      <w:r>
        <w:rPr>
          <w:rFonts w:hint="eastAsia"/>
        </w:rPr>
        <w:t>Whoever professes to be a priest under the new economy, invades the prerogative of Him who is “a Priest forever, after the order of Melchizedec,” and is guilty of presumption, as far exceeding that of Korah and his company, as the ministry which Jesus hath received is “a more excellent ministry” than that of Aaron or any of his sons.</w:t>
      </w:r>
    </w:p>
    <w:p w14:paraId="064652A7">
      <w:pPr>
        <w:pStyle w:val="6"/>
        <w:spacing w:before="276" w:line="261" w:lineRule="auto"/>
        <w:rPr>
          <w:rFonts w:hint="eastAsia"/>
        </w:rPr>
      </w:pPr>
      <w:r>
        <w:rPr>
          <w:rFonts w:hint="eastAsia"/>
        </w:rPr>
        <w:t>凡在新约时代宣称自己为祭司的，都侵犯了那位“永远为祭司，是照着麦基洗德的等次”的祂的特权，并犯了僭妄之罪，其罪远超过可拉和他同伴的罪，因为耶稣所领受的职任，比亚伦或他任何一个儿子的职任都“更美”。</w:t>
      </w:r>
    </w:p>
    <w:p w14:paraId="3771CA13">
      <w:pPr>
        <w:pStyle w:val="6"/>
        <w:spacing w:before="276" w:line="261" w:lineRule="auto"/>
        <w:rPr>
          <w:rFonts w:hint="eastAsia"/>
        </w:rPr>
      </w:pPr>
    </w:p>
    <w:p w14:paraId="3ABB70A8">
      <w:pPr>
        <w:pStyle w:val="6"/>
        <w:spacing w:before="276" w:line="261" w:lineRule="auto"/>
        <w:rPr>
          <w:rFonts w:hint="eastAsia"/>
        </w:rPr>
      </w:pPr>
      <w:r>
        <w:rPr>
          <w:rFonts w:hint="eastAsia"/>
        </w:rPr>
        <w:t>It is common, however, in the New Testament, to represent all Christians as figurative priests, in the sense of persons solemnly consecrated to, and habitually engaged in, the divine service.</w:t>
      </w:r>
    </w:p>
    <w:p w14:paraId="0BA5A088">
      <w:pPr>
        <w:pStyle w:val="6"/>
        <w:spacing w:before="276" w:line="261" w:lineRule="auto"/>
        <w:rPr>
          <w:rFonts w:hint="eastAsia"/>
        </w:rPr>
      </w:pPr>
      <w:r>
        <w:rPr>
          <w:rFonts w:hint="eastAsia"/>
        </w:rPr>
        <w:t>然而，在新约中，常将所有基督徒都描绘为比喻性的祭司，即被庄严地分别为圣，并习惯性地从事神圣服事的人。</w:t>
      </w:r>
    </w:p>
    <w:p w14:paraId="5AD3790A">
      <w:pPr>
        <w:pStyle w:val="6"/>
        <w:spacing w:before="276" w:line="261" w:lineRule="auto"/>
        <w:rPr>
          <w:rFonts w:hint="eastAsia"/>
        </w:rPr>
      </w:pPr>
    </w:p>
    <w:p w14:paraId="07BF05B5">
      <w:pPr>
        <w:pStyle w:val="6"/>
        <w:spacing w:before="276" w:line="261" w:lineRule="auto"/>
        <w:rPr>
          <w:rFonts w:hint="eastAsia"/>
        </w:rPr>
      </w:pPr>
      <w:r>
        <w:rPr>
          <w:rFonts w:hint="eastAsia"/>
        </w:rPr>
        <w:t>These two views are given us in the passage before us.</w:t>
      </w:r>
    </w:p>
    <w:p w14:paraId="1E7BD2A8">
      <w:pPr>
        <w:pStyle w:val="6"/>
        <w:spacing w:before="276" w:line="261" w:lineRule="auto"/>
        <w:rPr>
          <w:rFonts w:hint="eastAsia"/>
        </w:rPr>
      </w:pPr>
      <w:r>
        <w:rPr>
          <w:rFonts w:hint="eastAsia"/>
        </w:rPr>
        <w:t>我们面前的这段经文，给我们提供了这两个观点。</w:t>
      </w:r>
    </w:p>
    <w:p w14:paraId="2C1ACB57">
      <w:pPr>
        <w:pStyle w:val="6"/>
        <w:spacing w:before="276" w:line="261" w:lineRule="auto"/>
        <w:rPr>
          <w:rFonts w:hint="eastAsia"/>
        </w:rPr>
      </w:pPr>
    </w:p>
    <w:p w14:paraId="382D624B">
      <w:pPr>
        <w:pStyle w:val="6"/>
        <w:spacing w:before="276" w:line="261" w:lineRule="auto"/>
        <w:rPr>
          <w:rFonts w:hint="eastAsia"/>
        </w:rPr>
      </w:pPr>
      <w:r>
        <w:rPr>
          <w:rFonts w:hint="eastAsia"/>
        </w:rPr>
        <w:t>You are “a holy priesthood,” and you are a priesthood engaged in presenting to God “spiritual sacrifices, which are acceptable to God by Christ Jesus.”</w:t>
      </w:r>
    </w:p>
    <w:p w14:paraId="7D752597">
      <w:pPr>
        <w:pStyle w:val="6"/>
        <w:spacing w:before="276" w:line="261" w:lineRule="auto"/>
        <w:rPr>
          <w:rFonts w:hint="eastAsia"/>
        </w:rPr>
      </w:pPr>
      <w:r>
        <w:rPr>
          <w:rFonts w:hint="eastAsia"/>
        </w:rPr>
        <w:t>你们是“圣洁的祭司”，你们是一个从事向神献上“灵祭，藉着基督耶稣，蒙神悦纳”的祭司职分。</w:t>
      </w:r>
    </w:p>
    <w:p w14:paraId="4669BB83">
      <w:pPr>
        <w:pStyle w:val="6"/>
        <w:spacing w:before="276" w:line="261" w:lineRule="auto"/>
        <w:rPr>
          <w:rFonts w:hint="eastAsia"/>
        </w:rPr>
      </w:pPr>
    </w:p>
    <w:p w14:paraId="2A948E26">
      <w:pPr>
        <w:pStyle w:val="6"/>
        <w:spacing w:before="276" w:line="261" w:lineRule="auto"/>
        <w:rPr>
          <w:rFonts w:hint="eastAsia"/>
        </w:rPr>
      </w:pPr>
      <w:r>
        <w:rPr>
          <w:rFonts w:hint="eastAsia"/>
        </w:rPr>
        <w:t>You belong to a higher and holier fellowship than that of the Aaronical priesthood.</w:t>
      </w:r>
    </w:p>
    <w:p w14:paraId="701A2BEA">
      <w:pPr>
        <w:pStyle w:val="6"/>
        <w:spacing w:before="276" w:line="261" w:lineRule="auto"/>
        <w:rPr>
          <w:rFonts w:hint="eastAsia"/>
        </w:rPr>
      </w:pPr>
      <w:r>
        <w:rPr>
          <w:rFonts w:hint="eastAsia"/>
        </w:rPr>
        <w:t>你们属于一个比亚伦祭司职分更高、更圣洁的团契。</w:t>
      </w:r>
    </w:p>
    <w:p w14:paraId="3DD00D5D">
      <w:pPr>
        <w:pStyle w:val="6"/>
        <w:spacing w:before="276" w:line="261" w:lineRule="auto"/>
        <w:rPr>
          <w:rFonts w:hint="eastAsia"/>
        </w:rPr>
      </w:pPr>
    </w:p>
    <w:p w14:paraId="0C29A0EC">
      <w:pPr>
        <w:pStyle w:val="6"/>
        <w:spacing w:before="276" w:line="261" w:lineRule="auto"/>
        <w:rPr>
          <w:rFonts w:hint="eastAsia"/>
        </w:rPr>
      </w:pPr>
      <w:r>
        <w:rPr>
          <w:rFonts w:hint="eastAsia"/>
        </w:rPr>
        <w:t>Christians are a “holy,” a consecrated priesthood.</w:t>
      </w:r>
    </w:p>
    <w:p w14:paraId="6DC1D8C1">
      <w:pPr>
        <w:pStyle w:val="6"/>
        <w:spacing w:before="276" w:line="261" w:lineRule="auto"/>
        <w:rPr>
          <w:rFonts w:hint="eastAsia"/>
        </w:rPr>
      </w:pPr>
      <w:r>
        <w:rPr>
          <w:rFonts w:hint="eastAsia"/>
        </w:rPr>
        <w:t>基督徒是“圣洁的”，是被分别为圣的祭司。</w:t>
      </w:r>
    </w:p>
    <w:p w14:paraId="777DCABE">
      <w:pPr>
        <w:pStyle w:val="6"/>
        <w:spacing w:before="276" w:line="261" w:lineRule="auto"/>
        <w:rPr>
          <w:rFonts w:hint="eastAsia"/>
        </w:rPr>
      </w:pPr>
    </w:p>
    <w:p w14:paraId="641F2298">
      <w:pPr>
        <w:pStyle w:val="6"/>
        <w:spacing w:before="276" w:line="261" w:lineRule="auto"/>
        <w:rPr>
          <w:rFonts w:hint="eastAsia"/>
        </w:rPr>
      </w:pPr>
      <w:r>
        <w:rPr>
          <w:rFonts w:hint="eastAsia"/>
        </w:rPr>
        <w:t>You are aware that the priests, under the Old Testament, were separated from among their brethren.</w:t>
      </w:r>
    </w:p>
    <w:p w14:paraId="4144A77F">
      <w:pPr>
        <w:pStyle w:val="6"/>
        <w:spacing w:before="276" w:line="261" w:lineRule="auto"/>
        <w:rPr>
          <w:rFonts w:hint="eastAsia"/>
        </w:rPr>
      </w:pPr>
      <w:r>
        <w:rPr>
          <w:rFonts w:hint="eastAsia"/>
        </w:rPr>
        <w:t>你们知道，旧约下的祭司，是从他们的弟兄中分别出来的。</w:t>
      </w:r>
    </w:p>
    <w:p w14:paraId="0EB9F6CF">
      <w:pPr>
        <w:pStyle w:val="6"/>
        <w:spacing w:before="276" w:line="261" w:lineRule="auto"/>
        <w:rPr>
          <w:rFonts w:hint="eastAsia"/>
        </w:rPr>
      </w:pPr>
    </w:p>
    <w:p w14:paraId="6AC60844">
      <w:pPr>
        <w:pStyle w:val="6"/>
        <w:spacing w:before="276" w:line="261" w:lineRule="auto"/>
        <w:rPr>
          <w:rFonts w:hint="eastAsia"/>
        </w:rPr>
      </w:pPr>
      <w:r>
        <w:rPr>
          <w:rFonts w:hint="eastAsia"/>
        </w:rPr>
        <w:t>They were so by their birth, and by their consecration.</w:t>
      </w:r>
    </w:p>
    <w:p w14:paraId="0FD267D0">
      <w:pPr>
        <w:pStyle w:val="6"/>
        <w:spacing w:before="276" w:line="261" w:lineRule="auto"/>
        <w:rPr>
          <w:rFonts w:hint="eastAsia"/>
        </w:rPr>
      </w:pPr>
      <w:r>
        <w:rPr>
          <w:rFonts w:hint="eastAsia"/>
        </w:rPr>
        <w:t>他们是藉着他们的出生，和他们的分别为圣而如此。</w:t>
      </w:r>
    </w:p>
    <w:p w14:paraId="50EE4BB0">
      <w:pPr>
        <w:pStyle w:val="6"/>
        <w:spacing w:before="276" w:line="261" w:lineRule="auto"/>
        <w:rPr>
          <w:rFonts w:hint="eastAsia"/>
        </w:rPr>
      </w:pPr>
    </w:p>
    <w:p w14:paraId="17B8537C">
      <w:pPr>
        <w:pStyle w:val="6"/>
        <w:spacing w:before="276" w:line="261" w:lineRule="auto"/>
        <w:rPr>
          <w:rFonts w:hint="eastAsia"/>
        </w:rPr>
      </w:pPr>
      <w:r>
        <w:rPr>
          <w:rFonts w:hint="eastAsia"/>
        </w:rPr>
        <w:t>As sons of Aaron, they belonged to the priestly order.</w:t>
      </w:r>
    </w:p>
    <w:p w14:paraId="22952FBA">
      <w:pPr>
        <w:pStyle w:val="6"/>
        <w:spacing w:before="276" w:line="261" w:lineRule="auto"/>
        <w:rPr>
          <w:rFonts w:hint="eastAsia"/>
        </w:rPr>
      </w:pPr>
      <w:r>
        <w:rPr>
          <w:rFonts w:hint="eastAsia"/>
        </w:rPr>
        <w:t>作为亚伦的子孙，他们属于祭司的等级。</w:t>
      </w:r>
    </w:p>
    <w:p w14:paraId="3E4875DC">
      <w:pPr>
        <w:pStyle w:val="6"/>
        <w:spacing w:before="276" w:line="261" w:lineRule="auto"/>
        <w:rPr>
          <w:rFonts w:hint="eastAsia"/>
        </w:rPr>
      </w:pPr>
    </w:p>
    <w:p w14:paraId="72799C23">
      <w:pPr>
        <w:pStyle w:val="6"/>
        <w:spacing w:before="276" w:line="261" w:lineRule="auto"/>
        <w:rPr>
          <w:rFonts w:hint="eastAsia"/>
        </w:rPr>
      </w:pPr>
      <w:r>
        <w:rPr>
          <w:rFonts w:hint="eastAsia"/>
        </w:rPr>
        <w:t>In like manner, all Christians, by their being born again, are set apart to the service of God.</w:t>
      </w:r>
    </w:p>
    <w:p w14:paraId="11BA2596">
      <w:pPr>
        <w:pStyle w:val="6"/>
        <w:spacing w:before="276" w:line="261" w:lineRule="auto"/>
        <w:rPr>
          <w:rFonts w:hint="eastAsia"/>
        </w:rPr>
      </w:pPr>
      <w:r>
        <w:rPr>
          <w:rFonts w:hint="eastAsia"/>
        </w:rPr>
        <w:t>同样，所有基督徒，藉着重生，都被分别为圣，事奉神。</w:t>
      </w:r>
    </w:p>
    <w:p w14:paraId="050277C8">
      <w:pPr>
        <w:pStyle w:val="6"/>
        <w:spacing w:before="276" w:line="261" w:lineRule="auto"/>
        <w:rPr>
          <w:rFonts w:hint="eastAsia"/>
        </w:rPr>
      </w:pPr>
    </w:p>
    <w:p w14:paraId="707BA306">
      <w:pPr>
        <w:pStyle w:val="6"/>
        <w:spacing w:before="276" w:line="261" w:lineRule="auto"/>
        <w:rPr>
          <w:rFonts w:hint="eastAsia"/>
        </w:rPr>
      </w:pPr>
      <w:r>
        <w:rPr>
          <w:rFonts w:hint="eastAsia"/>
        </w:rPr>
        <w:t>And as Aaron's sons were consecrated by the sprinkling of blood and the washing of water, so Christians have their conscience sprinkled by the blood of Him “who, by the eternal Spirit, offered himself a sacrifice to God without spot,” and are purified “by the washing of regeneration, and the renewing of the Holy Ghost.”</w:t>
      </w:r>
    </w:p>
    <w:p w14:paraId="02EDDAE7">
      <w:pPr>
        <w:pStyle w:val="6"/>
        <w:spacing w:before="276" w:line="261" w:lineRule="auto"/>
        <w:rPr>
          <w:rFonts w:hint="eastAsia"/>
        </w:rPr>
      </w:pPr>
      <w:r>
        <w:rPr>
          <w:rFonts w:hint="eastAsia"/>
        </w:rPr>
        <w:t>并且，正如亚伦的儿子们藉着洒血和水洗而被分别为圣，基督徒也藉着那位“藉着永远的灵，将自己无瑕无疵献给神”的祂的血，洒了他们的良心，并藉着“重生的洗，和圣灵的更新”而被洁净。</w:t>
      </w:r>
    </w:p>
    <w:p w14:paraId="028DB61C">
      <w:pPr>
        <w:pStyle w:val="6"/>
        <w:spacing w:before="276" w:line="261" w:lineRule="auto"/>
        <w:rPr>
          <w:rFonts w:hint="eastAsia"/>
        </w:rPr>
      </w:pPr>
    </w:p>
    <w:p w14:paraId="41992CCE">
      <w:pPr>
        <w:pStyle w:val="6"/>
        <w:spacing w:before="259" w:line="261" w:lineRule="auto"/>
        <w:ind w:right="360"/>
        <w:rPr>
          <w:rFonts w:hint="eastAsia"/>
        </w:rPr>
      </w:pPr>
      <w:r>
        <w:rPr>
          <w:rFonts w:hint="eastAsia"/>
        </w:rPr>
        <w:t>As they resemble the priests in their consecration, so they resemble them also in their work.</w:t>
      </w:r>
    </w:p>
    <w:p w14:paraId="79A3414C">
      <w:pPr>
        <w:pStyle w:val="6"/>
        <w:spacing w:before="259" w:line="261" w:lineRule="auto"/>
        <w:ind w:right="360"/>
        <w:rPr>
          <w:rFonts w:hint="eastAsia"/>
        </w:rPr>
      </w:pPr>
      <w:r>
        <w:rPr>
          <w:rFonts w:hint="eastAsia"/>
        </w:rPr>
        <w:t>他们既在分别为圣上像祭司，也在他们的工作上像祭司。</w:t>
      </w:r>
    </w:p>
    <w:p w14:paraId="0F239048">
      <w:pPr>
        <w:pStyle w:val="6"/>
        <w:spacing w:before="259" w:line="261" w:lineRule="auto"/>
        <w:ind w:right="360"/>
        <w:rPr>
          <w:rFonts w:hint="eastAsia"/>
        </w:rPr>
      </w:pPr>
    </w:p>
    <w:p w14:paraId="24476405">
      <w:pPr>
        <w:pStyle w:val="6"/>
        <w:spacing w:before="259" w:line="261" w:lineRule="auto"/>
        <w:ind w:right="360"/>
        <w:rPr>
          <w:rFonts w:hint="eastAsia"/>
        </w:rPr>
      </w:pPr>
      <w:r>
        <w:rPr>
          <w:rFonts w:hint="eastAsia"/>
        </w:rPr>
        <w:t>They “offer up spiritual sacrifices.”</w:t>
      </w:r>
    </w:p>
    <w:p w14:paraId="687A2978">
      <w:pPr>
        <w:pStyle w:val="6"/>
        <w:spacing w:before="259" w:line="261" w:lineRule="auto"/>
        <w:ind w:right="360"/>
        <w:rPr>
          <w:rFonts w:hint="eastAsia"/>
        </w:rPr>
      </w:pPr>
      <w:r>
        <w:rPr>
          <w:rFonts w:hint="eastAsia"/>
        </w:rPr>
        <w:t>他们“献上灵祭”。</w:t>
      </w:r>
    </w:p>
    <w:p w14:paraId="1D830FB2">
      <w:pPr>
        <w:pStyle w:val="6"/>
        <w:spacing w:before="259" w:line="261" w:lineRule="auto"/>
        <w:ind w:right="360"/>
        <w:rPr>
          <w:rFonts w:hint="eastAsia"/>
        </w:rPr>
      </w:pPr>
    </w:p>
    <w:p w14:paraId="44A65ED9">
      <w:pPr>
        <w:pStyle w:val="6"/>
        <w:spacing w:before="259" w:line="261" w:lineRule="auto"/>
        <w:ind w:right="360"/>
        <w:rPr>
          <w:rFonts w:hint="eastAsia"/>
        </w:rPr>
      </w:pPr>
      <w:r>
        <w:rPr>
          <w:rFonts w:hint="eastAsia"/>
        </w:rPr>
        <w:t>The sacrifices they present are not expiatory, but eucharistic sacrifices.</w:t>
      </w:r>
    </w:p>
    <w:p w14:paraId="5F099C9E">
      <w:pPr>
        <w:pStyle w:val="6"/>
        <w:spacing w:before="259" w:line="261" w:lineRule="auto"/>
        <w:ind w:right="360"/>
        <w:rPr>
          <w:rFonts w:hint="eastAsia"/>
        </w:rPr>
      </w:pPr>
      <w:r>
        <w:rPr>
          <w:rFonts w:hint="eastAsia"/>
        </w:rPr>
        <w:t>他们所献的祭，不是赎罪祭，乃是感恩祭。</w:t>
      </w:r>
    </w:p>
    <w:p w14:paraId="69F6F333">
      <w:pPr>
        <w:pStyle w:val="6"/>
        <w:spacing w:before="259" w:line="261" w:lineRule="auto"/>
        <w:ind w:right="360"/>
        <w:rPr>
          <w:rFonts w:hint="eastAsia"/>
        </w:rPr>
      </w:pPr>
    </w:p>
    <w:p w14:paraId="2AD0F9FF">
      <w:pPr>
        <w:pStyle w:val="6"/>
        <w:spacing w:before="259" w:line="261" w:lineRule="auto"/>
        <w:ind w:right="360"/>
        <w:rPr>
          <w:rFonts w:hint="eastAsia"/>
        </w:rPr>
      </w:pPr>
      <w:r>
        <w:rPr>
          <w:rFonts w:hint="eastAsia"/>
        </w:rPr>
        <w:t>The only effectual expiatory sacrifice ever offered was that offered on Calvary, and that so completely answered its purpose, that it put an end to all such oblations.</w:t>
      </w:r>
    </w:p>
    <w:p w14:paraId="09105D2E">
      <w:pPr>
        <w:pStyle w:val="6"/>
        <w:spacing w:before="259" w:line="261" w:lineRule="auto"/>
        <w:ind w:right="360"/>
        <w:rPr>
          <w:rFonts w:hint="eastAsia"/>
        </w:rPr>
      </w:pPr>
      <w:r>
        <w:rPr>
          <w:rFonts w:hint="eastAsia"/>
        </w:rPr>
        <w:t>惟一有效的赎罪祭，是加略山所献的祭，那祭完全达成了其目的，以致终止了所有这样的献祭。</w:t>
      </w:r>
    </w:p>
    <w:p w14:paraId="149BDB1F">
      <w:pPr>
        <w:pStyle w:val="6"/>
        <w:spacing w:before="259" w:line="261" w:lineRule="auto"/>
        <w:ind w:right="360"/>
        <w:rPr>
          <w:rFonts w:hint="eastAsia"/>
        </w:rPr>
      </w:pPr>
    </w:p>
    <w:p w14:paraId="43031AE0">
      <w:pPr>
        <w:pStyle w:val="6"/>
        <w:spacing w:before="259" w:line="261" w:lineRule="auto"/>
        <w:ind w:right="360"/>
        <w:rPr>
          <w:rFonts w:hint="eastAsia"/>
        </w:rPr>
      </w:pPr>
      <w:r>
        <w:rPr>
          <w:rFonts w:hint="eastAsia"/>
        </w:rPr>
        <w:t>It “perfected forever all those who were sanctified;” secured complete reconciliation; full, free, everlasting pardon; eternal redemption; salvation with eternal glory; so that there was no more room for sacrifices for sin.</w:t>
      </w:r>
    </w:p>
    <w:p w14:paraId="4BD10EB6">
      <w:pPr>
        <w:pStyle w:val="6"/>
        <w:spacing w:before="259" w:line="261" w:lineRule="auto"/>
        <w:ind w:right="360"/>
        <w:rPr>
          <w:rFonts w:hint="eastAsia"/>
        </w:rPr>
      </w:pPr>
      <w:r>
        <w:rPr>
          <w:rFonts w:hint="eastAsia"/>
        </w:rPr>
        <w:t>祂“一次献祭，便叫那得以成圣的人永远完全”；确保了完全的和好；完全、白白、永远的赦免；永远的救赎；连同永远荣耀的救恩；以致不再有为罪献祭的余地。</w:t>
      </w:r>
    </w:p>
    <w:p w14:paraId="0959B92C">
      <w:pPr>
        <w:pStyle w:val="6"/>
        <w:spacing w:before="259" w:line="261" w:lineRule="auto"/>
        <w:ind w:right="360"/>
        <w:rPr>
          <w:rFonts w:hint="eastAsia"/>
        </w:rPr>
      </w:pPr>
    </w:p>
    <w:p w14:paraId="0E5CFE20">
      <w:pPr>
        <w:pStyle w:val="6"/>
        <w:spacing w:before="259" w:line="261" w:lineRule="auto"/>
        <w:ind w:right="360"/>
        <w:rPr>
          <w:rFonts w:hint="eastAsia"/>
        </w:rPr>
      </w:pPr>
      <w:r>
        <w:rPr>
          <w:rFonts w:hint="eastAsia"/>
        </w:rPr>
        <w:t>No; it is an undoubted truth, one equally delightful to those who trust in, and dreadful to those who reject, this atoning oblation: “There remaineth no more sacrifice for sin.”</w:t>
      </w:r>
    </w:p>
    <w:p w14:paraId="0E7E56DB">
      <w:pPr>
        <w:pStyle w:val="6"/>
        <w:spacing w:before="259" w:line="261" w:lineRule="auto"/>
        <w:ind w:right="360"/>
        <w:rPr>
          <w:rFonts w:hint="eastAsia"/>
        </w:rPr>
      </w:pPr>
      <w:r>
        <w:rPr>
          <w:rFonts w:hint="eastAsia"/>
        </w:rPr>
        <w:t>不；这是一个无疑的真理，对那些信靠这赎罪祭的人来说是何等喜悦，对那些拒绝它的人来说是何等可怕：“再没有赎罪的祭了。”</w:t>
      </w:r>
    </w:p>
    <w:p w14:paraId="0B494127">
      <w:pPr>
        <w:pStyle w:val="6"/>
        <w:spacing w:before="259" w:line="261" w:lineRule="auto"/>
        <w:ind w:right="360"/>
        <w:rPr>
          <w:rFonts w:hint="eastAsia"/>
        </w:rPr>
      </w:pPr>
    </w:p>
    <w:p w14:paraId="3D523E91">
      <w:pPr>
        <w:pStyle w:val="6"/>
        <w:spacing w:before="259" w:line="261" w:lineRule="auto"/>
        <w:ind w:right="360"/>
        <w:rPr>
          <w:rFonts w:hint="eastAsia"/>
        </w:rPr>
      </w:pPr>
      <w:r>
        <w:rPr>
          <w:rFonts w:hint="eastAsia"/>
        </w:rPr>
        <w:t>The eucharistic sacrifices presented by “the spiritual priesthood” are not material, but spiritual; not literal, but figurative sacrifices.</w:t>
      </w:r>
    </w:p>
    <w:p w14:paraId="41175F37">
      <w:pPr>
        <w:pStyle w:val="6"/>
        <w:spacing w:before="259" w:line="261" w:lineRule="auto"/>
        <w:ind w:right="360"/>
        <w:rPr>
          <w:rFonts w:hint="eastAsia"/>
        </w:rPr>
      </w:pPr>
      <w:r>
        <w:rPr>
          <w:rFonts w:hint="eastAsia"/>
        </w:rPr>
        <w:t>“属灵的祭司”所献的感恩祭，不是物质的，乃是属灵的；不是字面的，乃是比喻性的祭物。</w:t>
      </w:r>
    </w:p>
    <w:p w14:paraId="7D28B8D9">
      <w:pPr>
        <w:pStyle w:val="6"/>
        <w:spacing w:before="259" w:line="261" w:lineRule="auto"/>
        <w:ind w:right="360"/>
        <w:rPr>
          <w:rFonts w:hint="eastAsia"/>
        </w:rPr>
      </w:pPr>
    </w:p>
    <w:p w14:paraId="7663E8FA">
      <w:pPr>
        <w:pStyle w:val="6"/>
        <w:spacing w:before="259" w:line="261" w:lineRule="auto"/>
        <w:ind w:right="360"/>
        <w:rPr>
          <w:rFonts w:hint="eastAsia"/>
        </w:rPr>
      </w:pPr>
      <w:r>
        <w:rPr>
          <w:rFonts w:hint="eastAsia"/>
        </w:rPr>
        <w:t>The leading idea is, that Christians are brought into a very near relation to God; and that the whole of their lives should be devoted to his spiritual service.</w:t>
      </w:r>
    </w:p>
    <w:p w14:paraId="3C2244D0">
      <w:pPr>
        <w:pStyle w:val="6"/>
        <w:spacing w:before="259" w:line="261" w:lineRule="auto"/>
        <w:ind w:right="360"/>
        <w:rPr>
          <w:rFonts w:hint="eastAsia"/>
        </w:rPr>
      </w:pPr>
      <w:r>
        <w:rPr>
          <w:rFonts w:hint="eastAsia"/>
        </w:rPr>
        <w:t>主要思想是，基督徒被带入与神非常亲近的关系中；他们整个生命都应奉献于祂的属灵事奉。</w:t>
      </w:r>
    </w:p>
    <w:p w14:paraId="1D3443D0">
      <w:pPr>
        <w:pStyle w:val="6"/>
        <w:spacing w:before="259" w:line="261" w:lineRule="auto"/>
        <w:ind w:right="360"/>
        <w:rPr>
          <w:rFonts w:hint="eastAsia"/>
        </w:rPr>
      </w:pPr>
    </w:p>
    <w:p w14:paraId="0B4B4741">
      <w:pPr>
        <w:pStyle w:val="6"/>
        <w:spacing w:before="259" w:line="261" w:lineRule="auto"/>
        <w:ind w:right="360"/>
        <w:rPr>
          <w:rFonts w:hint="eastAsia"/>
        </w:rPr>
      </w:pPr>
      <w:r>
        <w:rPr>
          <w:rFonts w:hint="eastAsia"/>
        </w:rPr>
        <w:t>They are to “offer the sacrifice of praise to God continually, that is, the fruit of the lips,” “the calves of the lips,” as Hosea has it—not literal calves—”giving thanks to his name.”</w:t>
      </w:r>
    </w:p>
    <w:p w14:paraId="4003D89E">
      <w:pPr>
        <w:pStyle w:val="6"/>
        <w:spacing w:before="259" w:line="261" w:lineRule="auto"/>
        <w:ind w:right="360"/>
        <w:rPr>
          <w:rFonts w:hint="eastAsia"/>
        </w:rPr>
      </w:pPr>
      <w:r>
        <w:rPr>
          <w:rFonts w:hint="eastAsia"/>
        </w:rPr>
        <w:t>他们要“常常以颂赞为祭献给神，就是那承认主名之人嘴唇的果子”，何西阿所说的“嘴唇的牛犊”——并非字面上的牛犊——“感谢祂的名”。</w:t>
      </w:r>
    </w:p>
    <w:p w14:paraId="11F8AD4E">
      <w:pPr>
        <w:pStyle w:val="6"/>
        <w:spacing w:before="259" w:line="261" w:lineRule="auto"/>
        <w:ind w:right="360"/>
        <w:rPr>
          <w:rFonts w:hint="eastAsia"/>
        </w:rPr>
      </w:pPr>
    </w:p>
    <w:p w14:paraId="1E26BE76">
      <w:pPr>
        <w:pStyle w:val="6"/>
        <w:spacing w:before="259" w:line="261" w:lineRule="auto"/>
        <w:ind w:right="360"/>
        <w:rPr>
          <w:rFonts w:hint="eastAsia"/>
        </w:rPr>
      </w:pPr>
      <w:r>
        <w:rPr>
          <w:rFonts w:hint="eastAsia"/>
        </w:rPr>
        <w:t>“To do good and communicate they are not to forget, for with such sacrifices God is well pleased.”</w:t>
      </w:r>
    </w:p>
    <w:p w14:paraId="1DD30B1F">
      <w:pPr>
        <w:pStyle w:val="6"/>
        <w:spacing w:before="259" w:line="261" w:lineRule="auto"/>
        <w:ind w:right="360"/>
        <w:rPr>
          <w:rFonts w:hint="eastAsia"/>
        </w:rPr>
      </w:pPr>
      <w:r>
        <w:rPr>
          <w:rFonts w:hint="eastAsia"/>
        </w:rPr>
        <w:t>“只是行善和捐输的事，不可忘记，因为这样的祭是神所喜悦的。”</w:t>
      </w:r>
    </w:p>
    <w:p w14:paraId="0C1C3C74">
      <w:pPr>
        <w:pStyle w:val="6"/>
        <w:spacing w:before="259" w:line="261" w:lineRule="auto"/>
        <w:ind w:right="360"/>
        <w:rPr>
          <w:rFonts w:hint="eastAsia"/>
        </w:rPr>
      </w:pPr>
    </w:p>
    <w:p w14:paraId="30E8694D">
      <w:pPr>
        <w:pStyle w:val="6"/>
        <w:spacing w:before="259" w:line="261" w:lineRule="auto"/>
        <w:ind w:right="360"/>
        <w:rPr>
          <w:rFonts w:hint="eastAsia"/>
        </w:rPr>
      </w:pPr>
      <w:r>
        <w:rPr>
          <w:rFonts w:hint="eastAsia"/>
        </w:rPr>
        <w:t>They are to “present their bodies”—themselves, embodied living beings, not the dead bodies of slain beasts—”a living sacrifice.”</w:t>
      </w:r>
    </w:p>
    <w:p w14:paraId="5CA22D5E">
      <w:pPr>
        <w:pStyle w:val="6"/>
        <w:spacing w:before="259" w:line="261" w:lineRule="auto"/>
        <w:ind w:right="360"/>
        <w:rPr>
          <w:rFonts w:hint="eastAsia"/>
        </w:rPr>
      </w:pPr>
      <w:r>
        <w:rPr>
          <w:rFonts w:hint="eastAsia"/>
        </w:rPr>
        <w:t>他们要“将身体献上”——即他们自己，有肉身的活物，而非被杀野兽的死尸——“当作活祭”。</w:t>
      </w:r>
    </w:p>
    <w:p w14:paraId="151FF4A6">
      <w:pPr>
        <w:pStyle w:val="6"/>
        <w:spacing w:before="259" w:line="261" w:lineRule="auto"/>
        <w:ind w:right="360"/>
        <w:rPr>
          <w:rFonts w:hint="eastAsia"/>
        </w:rPr>
      </w:pPr>
    </w:p>
    <w:p w14:paraId="4706C99F">
      <w:pPr>
        <w:pStyle w:val="6"/>
        <w:spacing w:before="259" w:line="261" w:lineRule="auto"/>
        <w:ind w:right="360"/>
        <w:rPr>
          <w:rFonts w:hint="eastAsia"/>
        </w:rPr>
      </w:pPr>
      <w:r>
        <w:rPr>
          <w:rFonts w:hint="eastAsia"/>
        </w:rPr>
        <w:t>“Whether they eat, or drink, or whatsoever they do, they are to do all to the glory of God;” and “whatsoever they do in word or in deed, they are to do it in the name of the Lord Jesus, giving thanks to God the Father by him.”</w:t>
      </w:r>
    </w:p>
    <w:p w14:paraId="1226171C">
      <w:pPr>
        <w:pStyle w:val="6"/>
        <w:spacing w:before="259" w:line="261" w:lineRule="auto"/>
        <w:ind w:right="360"/>
        <w:rPr>
          <w:rFonts w:hint="eastAsia"/>
        </w:rPr>
      </w:pPr>
      <w:r>
        <w:rPr>
          <w:rFonts w:hint="eastAsia"/>
        </w:rPr>
        <w:t>“或吃或喝，无论作什么，都要为荣耀神而行”；“无论作什么，或说话，或行事，都要奉主耶稣的名，藉着祂感谢父神。”</w:t>
      </w:r>
    </w:p>
    <w:p w14:paraId="6DDC1703">
      <w:pPr>
        <w:pStyle w:val="6"/>
        <w:spacing w:before="259" w:line="261" w:lineRule="auto"/>
        <w:ind w:right="360"/>
        <w:rPr>
          <w:rFonts w:hint="eastAsia"/>
        </w:rPr>
      </w:pPr>
    </w:p>
    <w:p w14:paraId="6FC847A6">
      <w:pPr>
        <w:pStyle w:val="6"/>
        <w:spacing w:before="259" w:line="261" w:lineRule="auto"/>
        <w:ind w:right="360"/>
        <w:rPr>
          <w:rFonts w:hint="eastAsia"/>
        </w:rPr>
      </w:pPr>
      <w:r>
        <w:rPr>
          <w:rFonts w:hint="eastAsia"/>
        </w:rPr>
        <w:t>External services are spiritual sacrifices only when they embody a right state of mind and heart,—an enlightened mind, a pure devout heart.</w:t>
      </w:r>
    </w:p>
    <w:p w14:paraId="4CCC986D">
      <w:pPr>
        <w:pStyle w:val="6"/>
        <w:spacing w:before="259" w:line="261" w:lineRule="auto"/>
        <w:ind w:right="360"/>
        <w:rPr>
          <w:rFonts w:hint="eastAsia"/>
        </w:rPr>
      </w:pPr>
      <w:r>
        <w:rPr>
          <w:rFonts w:hint="eastAsia"/>
        </w:rPr>
        <w:t>外在的服事，只有当它们体现了正确的心思和心灵状态时——即一颗开明的心思，一颗纯洁虔诚的心——才是属灵的祭物。</w:t>
      </w:r>
    </w:p>
    <w:p w14:paraId="1F25252A">
      <w:pPr>
        <w:pStyle w:val="6"/>
        <w:spacing w:before="259" w:line="261" w:lineRule="auto"/>
        <w:ind w:right="360"/>
        <w:rPr>
          <w:rFonts w:hint="eastAsia"/>
        </w:rPr>
      </w:pPr>
    </w:p>
    <w:p w14:paraId="4943B712">
      <w:pPr>
        <w:pStyle w:val="6"/>
        <w:spacing w:before="259" w:line="261" w:lineRule="auto"/>
        <w:ind w:right="360"/>
        <w:rPr>
          <w:rFonts w:hint="eastAsia"/>
        </w:rPr>
      </w:pPr>
      <w:r>
        <w:rPr>
          <w:rFonts w:hint="eastAsia"/>
        </w:rPr>
        <w:t>It is the gift of the heart which makes all other gifts easy to ourselves, acceptable to our God.</w:t>
      </w:r>
    </w:p>
    <w:p w14:paraId="782341C3">
      <w:pPr>
        <w:pStyle w:val="6"/>
        <w:spacing w:before="259" w:line="261" w:lineRule="auto"/>
        <w:ind w:right="360"/>
        <w:rPr>
          <w:rFonts w:hint="eastAsia"/>
        </w:rPr>
      </w:pPr>
      <w:r>
        <w:rPr>
          <w:rFonts w:hint="eastAsia"/>
        </w:rPr>
        <w:t>是心的奉献，使所有其他的奉献对我们自己来说都变得容易，对我们的神来说都蒙悦纳。</w:t>
      </w:r>
    </w:p>
    <w:p w14:paraId="70830133">
      <w:pPr>
        <w:pStyle w:val="6"/>
        <w:spacing w:before="259" w:line="261" w:lineRule="auto"/>
        <w:ind w:right="360"/>
        <w:rPr>
          <w:rFonts w:hint="eastAsia"/>
        </w:rPr>
      </w:pPr>
    </w:p>
    <w:p w14:paraId="78D9541E">
      <w:pPr>
        <w:pStyle w:val="6"/>
        <w:spacing w:before="259" w:line="261" w:lineRule="auto"/>
        <w:ind w:right="360"/>
        <w:rPr>
          <w:rFonts w:hint="eastAsia"/>
        </w:rPr>
      </w:pPr>
      <w:r>
        <w:rPr>
          <w:rFonts w:hint="eastAsia"/>
        </w:rPr>
        <w:t>“My son,” says God, “give me thine heart;” and what follows? “let thine eyes observe my ways.”</w:t>
      </w:r>
    </w:p>
    <w:p w14:paraId="34F3FB10">
      <w:pPr>
        <w:pStyle w:val="6"/>
        <w:spacing w:before="259" w:line="261" w:lineRule="auto"/>
        <w:ind w:right="360"/>
        <w:rPr>
          <w:rFonts w:hint="eastAsia"/>
        </w:rPr>
      </w:pPr>
      <w:r>
        <w:rPr>
          <w:rFonts w:hint="eastAsia"/>
        </w:rPr>
        <w:t>神说：“我儿，要将你的心归我；”接下去是什么呢？“你的眼目也要喜悦我的道路。”</w:t>
      </w:r>
    </w:p>
    <w:p w14:paraId="7EC85120">
      <w:pPr>
        <w:pStyle w:val="6"/>
        <w:spacing w:before="259" w:line="261" w:lineRule="auto"/>
        <w:ind w:right="360"/>
        <w:rPr>
          <w:rFonts w:hint="eastAsia"/>
        </w:rPr>
      </w:pPr>
    </w:p>
    <w:p w14:paraId="2D8110A9">
      <w:pPr>
        <w:pStyle w:val="6"/>
        <w:spacing w:before="259" w:line="261" w:lineRule="auto"/>
        <w:ind w:right="360"/>
        <w:rPr>
          <w:rFonts w:hint="eastAsia"/>
        </w:rPr>
      </w:pPr>
      <w:r>
        <w:rPr>
          <w:rFonts w:hint="eastAsia"/>
        </w:rPr>
        <w:t>This makes the eyes and ears, and tongue and hands, to be holy as God's peculiar property; and being once given and consecrated to Him, it is sacrilege to turn them to any unholy use.”</w:t>
      </w:r>
    </w:p>
    <w:p w14:paraId="0E0D374C">
      <w:pPr>
        <w:pStyle w:val="6"/>
        <w:spacing w:before="259" w:line="261" w:lineRule="auto"/>
        <w:ind w:right="360"/>
        <w:rPr>
          <w:rFonts w:hint="eastAsia"/>
        </w:rPr>
      </w:pPr>
      <w:r>
        <w:rPr>
          <w:rFonts w:hint="eastAsia"/>
        </w:rPr>
        <w:t>这使眼、耳、舌、手都成为圣洁，如同神独特的产业；一旦献给并分别为圣归给祂，再将它们用于任何不圣洁的用途，就是亵渎。”</w:t>
      </w:r>
    </w:p>
    <w:p w14:paraId="64DD2E84">
      <w:pPr>
        <w:pStyle w:val="6"/>
        <w:spacing w:before="259" w:line="261" w:lineRule="auto"/>
        <w:ind w:right="360"/>
        <w:rPr>
          <w:rFonts w:hint="eastAsia"/>
        </w:rPr>
      </w:pPr>
    </w:p>
    <w:p w14:paraId="14B2A7B7">
      <w:pPr>
        <w:pStyle w:val="6"/>
        <w:spacing w:before="259" w:line="261" w:lineRule="auto"/>
        <w:ind w:right="360"/>
        <w:rPr>
          <w:rFonts w:hint="eastAsia"/>
        </w:rPr>
      </w:pPr>
      <w:r>
        <w:rPr>
          <w:rFonts w:hint="eastAsia"/>
        </w:rPr>
        <w:t>Such services of the spiritual priesthood, so reasonable, so dignifying, are said to be “acceptable to God by Christ Jesus.”</w:t>
      </w:r>
    </w:p>
    <w:p w14:paraId="7780D114">
      <w:pPr>
        <w:pStyle w:val="6"/>
        <w:spacing w:before="259" w:line="261" w:lineRule="auto"/>
        <w:ind w:right="360"/>
        <w:rPr>
          <w:rFonts w:hint="eastAsia"/>
        </w:rPr>
      </w:pPr>
      <w:r>
        <w:rPr>
          <w:rFonts w:hint="eastAsia"/>
        </w:rPr>
        <w:t>属灵祭司的这种服事，如此合理，如此尊贵，被称为“藉着基督耶稣，蒙神悦纳”。</w:t>
      </w:r>
    </w:p>
    <w:p w14:paraId="5C443DA9">
      <w:pPr>
        <w:pStyle w:val="6"/>
        <w:spacing w:before="259" w:line="261" w:lineRule="auto"/>
        <w:ind w:right="360"/>
        <w:rPr>
          <w:rFonts w:hint="eastAsia"/>
        </w:rPr>
      </w:pPr>
    </w:p>
    <w:p w14:paraId="43082D00">
      <w:pPr>
        <w:pStyle w:val="6"/>
        <w:spacing w:before="259" w:line="261" w:lineRule="auto"/>
        <w:ind w:right="360"/>
        <w:rPr>
          <w:rFonts w:hint="eastAsia"/>
        </w:rPr>
      </w:pPr>
      <w:r>
        <w:rPr>
          <w:rFonts w:hint="eastAsia"/>
        </w:rPr>
        <w:t>These services are in themselves very undeserving of acceptance; for in the best of them, while we are here below, there is much wanting, and something wrong.</w:t>
      </w:r>
    </w:p>
    <w:p w14:paraId="2EC4BA09">
      <w:pPr>
        <w:pStyle w:val="6"/>
        <w:spacing w:before="259" w:line="261" w:lineRule="auto"/>
        <w:ind w:right="360"/>
        <w:rPr>
          <w:rFonts w:hint="eastAsia"/>
        </w:rPr>
      </w:pPr>
      <w:r>
        <w:rPr>
          <w:rFonts w:hint="eastAsia"/>
        </w:rPr>
        <w:t>这些服事本身非常不配蒙悦纳；因为即使是其中最好的，当我们在世时，也仍有许多欠缺，有些错误。</w:t>
      </w:r>
    </w:p>
    <w:p w14:paraId="33EF050D">
      <w:pPr>
        <w:pStyle w:val="6"/>
        <w:spacing w:before="259" w:line="261" w:lineRule="auto"/>
        <w:ind w:right="360"/>
        <w:rPr>
          <w:rFonts w:hint="eastAsia"/>
        </w:rPr>
      </w:pPr>
    </w:p>
    <w:p w14:paraId="4F9E628D">
      <w:pPr>
        <w:pStyle w:val="6"/>
        <w:spacing w:before="259" w:line="261" w:lineRule="auto"/>
        <w:ind w:right="360"/>
        <w:rPr>
          <w:rFonts w:hint="eastAsia"/>
        </w:rPr>
      </w:pPr>
      <w:r>
        <w:rPr>
          <w:rFonts w:hint="eastAsia"/>
        </w:rPr>
        <w:t>But if they are the sincere expression of trust in God's mercy, love to his law, zeal for his glory, with all their imperfections, they are acceptable.</w:t>
      </w:r>
    </w:p>
    <w:p w14:paraId="563C91AA">
      <w:pPr>
        <w:pStyle w:val="6"/>
        <w:spacing w:before="259" w:line="261" w:lineRule="auto"/>
        <w:ind w:right="360"/>
        <w:rPr>
          <w:rFonts w:hint="eastAsia"/>
        </w:rPr>
      </w:pPr>
      <w:r>
        <w:rPr>
          <w:rFonts w:hint="eastAsia"/>
        </w:rPr>
        <w:t>但如果它们是信靠神怜悯、爱慕祂律法、为祂荣耀发热心的真诚表达，尽管有种种不完全，它们仍是可悦纳的。</w:t>
      </w:r>
    </w:p>
    <w:p w14:paraId="02BD790B">
      <w:pPr>
        <w:pStyle w:val="6"/>
        <w:spacing w:before="259" w:line="261" w:lineRule="auto"/>
        <w:ind w:right="360"/>
        <w:rPr>
          <w:rFonts w:hint="eastAsia"/>
        </w:rPr>
      </w:pPr>
    </w:p>
    <w:p w14:paraId="0E76E6B5">
      <w:pPr>
        <w:pStyle w:val="6"/>
        <w:spacing w:before="259" w:line="261" w:lineRule="auto"/>
        <w:ind w:right="360"/>
        <w:rPr>
          <w:rFonts w:hint="eastAsia"/>
        </w:rPr>
      </w:pPr>
      <w:r>
        <w:rPr>
          <w:rFonts w:hint="eastAsia"/>
        </w:rPr>
        <w:t>Like a kind father, he loves to hear even the lisping accents of affectionate confidence from his child; and a very trifle, presented as a token of loyal submission, is in his eyes of great value.</w:t>
      </w:r>
    </w:p>
    <w:p w14:paraId="7A73264C">
      <w:pPr>
        <w:pStyle w:val="6"/>
        <w:spacing w:before="259" w:line="261" w:lineRule="auto"/>
        <w:ind w:right="360"/>
        <w:rPr>
          <w:rFonts w:hint="eastAsia"/>
        </w:rPr>
      </w:pPr>
      <w:r>
        <w:rPr>
          <w:rFonts w:hint="eastAsia"/>
        </w:rPr>
        <w:t>如同慈爱的父亲，祂喜爱听祂孩子那充满深情信赖的牙牙学语之声；一件极微小的事物，若作为忠顺的标记献上，在祂眼中也是极宝贵的。</w:t>
      </w:r>
    </w:p>
    <w:p w14:paraId="1338AE88">
      <w:pPr>
        <w:pStyle w:val="6"/>
        <w:spacing w:before="259" w:line="261" w:lineRule="auto"/>
        <w:ind w:right="360"/>
        <w:rPr>
          <w:rFonts w:hint="eastAsia"/>
        </w:rPr>
      </w:pPr>
    </w:p>
    <w:p w14:paraId="0FCD1598">
      <w:pPr>
        <w:pStyle w:val="6"/>
        <w:spacing w:before="259" w:line="261" w:lineRule="auto"/>
        <w:ind w:right="360"/>
        <w:rPr>
          <w:rFonts w:hint="eastAsia"/>
        </w:rPr>
      </w:pPr>
      <w:r>
        <w:rPr>
          <w:rFonts w:hint="eastAsia"/>
        </w:rPr>
        <w:t>Even under the law, he who had not a lamb was welcome with his pigeon; and under the better economy, none need forbear sacrifices for poverty.</w:t>
      </w:r>
    </w:p>
    <w:p w14:paraId="0510B5EC">
      <w:pPr>
        <w:pStyle w:val="6"/>
        <w:spacing w:before="259" w:line="261" w:lineRule="auto"/>
        <w:ind w:right="360"/>
        <w:rPr>
          <w:rFonts w:hint="eastAsia"/>
        </w:rPr>
      </w:pPr>
      <w:r>
        <w:rPr>
          <w:rFonts w:hint="eastAsia"/>
        </w:rPr>
        <w:t>即使在律法下，没有羊羔的人，献上鸽子也蒙悦纳；在更美的安排下，没有人需因贫穷而不献祭。</w:t>
      </w:r>
    </w:p>
    <w:p w14:paraId="5CBCA9A9">
      <w:pPr>
        <w:pStyle w:val="6"/>
        <w:spacing w:before="259" w:line="261" w:lineRule="auto"/>
        <w:ind w:right="360"/>
        <w:rPr>
          <w:rFonts w:hint="eastAsia"/>
        </w:rPr>
      </w:pPr>
    </w:p>
    <w:p w14:paraId="550616EE">
      <w:pPr>
        <w:pStyle w:val="6"/>
        <w:spacing w:before="259" w:line="261" w:lineRule="auto"/>
        <w:ind w:right="360"/>
        <w:rPr>
          <w:rFonts w:hint="eastAsia"/>
        </w:rPr>
      </w:pPr>
      <w:r>
        <w:rPr>
          <w:rFonts w:hint="eastAsia"/>
        </w:rPr>
        <w:t>What God desires is the heart, and there is none so poor but he has a heart to give him.</w:t>
      </w:r>
    </w:p>
    <w:p w14:paraId="222E6F35">
      <w:pPr>
        <w:pStyle w:val="6"/>
        <w:spacing w:before="259" w:line="261" w:lineRule="auto"/>
        <w:ind w:right="360"/>
        <w:rPr>
          <w:rFonts w:hint="eastAsia"/>
        </w:rPr>
      </w:pPr>
      <w:r>
        <w:rPr>
          <w:rFonts w:hint="eastAsia"/>
        </w:rPr>
        <w:t>神所渴望的是心，没有谁穷到没有一颗心可以献给祂。</w:t>
      </w:r>
    </w:p>
    <w:p w14:paraId="6B98EA0C">
      <w:pPr>
        <w:pStyle w:val="6"/>
        <w:spacing w:before="259" w:line="261" w:lineRule="auto"/>
        <w:ind w:right="360"/>
        <w:rPr>
          <w:rFonts w:hint="eastAsia"/>
        </w:rPr>
      </w:pPr>
    </w:p>
    <w:p w14:paraId="0ED5BCCD">
      <w:pPr>
        <w:pStyle w:val="6"/>
        <w:spacing w:before="259" w:line="261" w:lineRule="auto"/>
        <w:ind w:right="360"/>
        <w:rPr>
          <w:rFonts w:hint="eastAsia"/>
        </w:rPr>
      </w:pPr>
      <w:r>
        <w:rPr>
          <w:rFonts w:hint="eastAsia"/>
        </w:rPr>
        <w:t>Alas! that so many should want the heart to give the heart they have to give.</w:t>
      </w:r>
    </w:p>
    <w:p w14:paraId="70AC35F8">
      <w:pPr>
        <w:pStyle w:val="6"/>
        <w:spacing w:before="259" w:line="261" w:lineRule="auto"/>
        <w:ind w:right="360"/>
        <w:rPr>
          <w:rFonts w:hint="eastAsia"/>
        </w:rPr>
      </w:pPr>
      <w:r>
        <w:rPr>
          <w:rFonts w:hint="eastAsia"/>
        </w:rPr>
        <w:t>唉！竟有如此多的人，吝于献上他们所拥有的心。</w:t>
      </w:r>
    </w:p>
    <w:p w14:paraId="1B8F7C34">
      <w:pPr>
        <w:pStyle w:val="6"/>
        <w:spacing w:before="259" w:line="261" w:lineRule="auto"/>
        <w:ind w:right="360"/>
        <w:rPr>
          <w:rFonts w:hint="eastAsia"/>
        </w:rPr>
      </w:pPr>
    </w:p>
    <w:p w14:paraId="304E87EF">
      <w:pPr>
        <w:pStyle w:val="6"/>
        <w:spacing w:before="259" w:line="261" w:lineRule="auto"/>
        <w:ind w:right="360"/>
        <w:rPr>
          <w:rFonts w:hint="eastAsia"/>
        </w:rPr>
      </w:pPr>
      <w:r>
        <w:rPr>
          <w:rFonts w:hint="eastAsia"/>
        </w:rPr>
        <w:t>It is not, however, so much the meanness of the gift offered, as the guiltiness of the offerer, that fills us with anxiety as to the acceptance of our services.</w:t>
      </w:r>
    </w:p>
    <w:p w14:paraId="709FC86F">
      <w:pPr>
        <w:pStyle w:val="6"/>
        <w:spacing w:before="259" w:line="261" w:lineRule="auto"/>
        <w:ind w:right="360"/>
        <w:rPr>
          <w:rFonts w:hint="eastAsia"/>
        </w:rPr>
      </w:pPr>
      <w:r>
        <w:rPr>
          <w:rFonts w:hint="eastAsia"/>
        </w:rPr>
        <w:t>然而，与其说是所献礼物之卑微，不如说是献祭者之罪咎，使我们对我们的服事是否蒙悦纳充满焦虑。</w:t>
      </w:r>
    </w:p>
    <w:p w14:paraId="464D2227">
      <w:pPr>
        <w:pStyle w:val="6"/>
        <w:spacing w:before="259" w:line="261" w:lineRule="auto"/>
        <w:ind w:right="360"/>
        <w:rPr>
          <w:rFonts w:hint="eastAsia"/>
        </w:rPr>
      </w:pPr>
    </w:p>
    <w:p w14:paraId="23F64DC1">
      <w:pPr>
        <w:pStyle w:val="6"/>
        <w:spacing w:before="259" w:line="261" w:lineRule="auto"/>
        <w:ind w:right="360"/>
        <w:rPr>
          <w:rFonts w:hint="eastAsia"/>
        </w:rPr>
      </w:pPr>
      <w:r>
        <w:rPr>
          <w:rFonts w:hint="eastAsia"/>
        </w:rPr>
        <w:t>Our foul hands pollute the best sacrifices; but where the sacrifice has not the character of insincerity—a character which will certainly secure rejection, for “if we regard iniquity in our hearts, God will not  hear  us”—notwithstanding  all  their  faults,  the  services  of  the Christian are acceptable, “acceptable by or through Jesus Christ.”</w:t>
      </w:r>
    </w:p>
    <w:p w14:paraId="2B1CDDDE">
      <w:pPr>
        <w:pStyle w:val="6"/>
        <w:spacing w:before="259" w:line="261" w:lineRule="auto"/>
        <w:ind w:right="360"/>
        <w:rPr>
          <w:rFonts w:hint="eastAsia"/>
        </w:rPr>
      </w:pPr>
      <w:r>
        <w:rPr>
          <w:rFonts w:hint="eastAsia"/>
        </w:rPr>
        <w:t>我们污秽的手玷污了最好的祭物；但凡祭物没有不真诚的特征——这特征必会遭拒绝，因为“我们若心里注重罪孽，神必不听”——尽管有种种过错，基督徒的服事仍是可悦纳的，“藉着或通过耶稣基督而可悦纳”。</w:t>
      </w:r>
    </w:p>
    <w:p w14:paraId="653E15CD">
      <w:pPr>
        <w:pStyle w:val="6"/>
        <w:spacing w:before="259" w:line="261" w:lineRule="auto"/>
        <w:ind w:right="360"/>
        <w:rPr>
          <w:rFonts w:hint="eastAsia"/>
        </w:rPr>
      </w:pPr>
    </w:p>
    <w:p w14:paraId="70D80CBF">
      <w:pPr>
        <w:pStyle w:val="6"/>
        <w:spacing w:before="259" w:line="261" w:lineRule="auto"/>
        <w:ind w:right="360"/>
        <w:rPr>
          <w:rFonts w:hint="eastAsia"/>
        </w:rPr>
      </w:pPr>
      <w:r>
        <w:rPr>
          <w:rFonts w:hint="eastAsia"/>
        </w:rPr>
        <w:t>The  spiritual  priest  is  clothed  with  the  robe  of  the Redeemer's righteousness, and in his clothing we are like Jacob in his brother's garments.</w:t>
      </w:r>
    </w:p>
    <w:p w14:paraId="06F368BA">
      <w:pPr>
        <w:pStyle w:val="6"/>
        <w:spacing w:before="259" w:line="261" w:lineRule="auto"/>
        <w:ind w:right="360"/>
        <w:rPr>
          <w:rFonts w:hint="eastAsia"/>
        </w:rPr>
      </w:pPr>
      <w:r>
        <w:rPr>
          <w:rFonts w:hint="eastAsia"/>
        </w:rPr>
        <w:t>属灵的祭司披戴着救赎主的义袍，穿着祂的衣袍，我们就像雅各穿着他哥哥的衣服。</w:t>
      </w:r>
    </w:p>
    <w:p w14:paraId="4962A10C">
      <w:pPr>
        <w:pStyle w:val="6"/>
        <w:spacing w:before="259" w:line="261" w:lineRule="auto"/>
        <w:ind w:right="360"/>
        <w:rPr>
          <w:rFonts w:hint="eastAsia"/>
        </w:rPr>
      </w:pPr>
    </w:p>
    <w:p w14:paraId="651A3E3B">
      <w:pPr>
        <w:pStyle w:val="6"/>
        <w:spacing w:before="259" w:line="261" w:lineRule="auto"/>
        <w:ind w:right="360"/>
        <w:rPr>
          <w:rFonts w:hint="eastAsia"/>
        </w:rPr>
      </w:pPr>
      <w:r>
        <w:rPr>
          <w:rFonts w:hint="eastAsia"/>
        </w:rPr>
        <w:t>There is “the smell of a field which the Lord hath blessed.”</w:t>
      </w:r>
    </w:p>
    <w:p w14:paraId="67D579ED">
      <w:pPr>
        <w:pStyle w:val="6"/>
        <w:spacing w:before="259" w:line="261" w:lineRule="auto"/>
        <w:ind w:right="360"/>
        <w:rPr>
          <w:rFonts w:hint="eastAsia"/>
        </w:rPr>
      </w:pPr>
      <w:r>
        <w:rPr>
          <w:rFonts w:hint="eastAsia"/>
        </w:rPr>
        <w:t>有“耶和华所赐福之田地的香气”。</w:t>
      </w:r>
    </w:p>
    <w:p w14:paraId="549FF423">
      <w:pPr>
        <w:pStyle w:val="6"/>
        <w:spacing w:before="259" w:line="261" w:lineRule="auto"/>
        <w:ind w:right="360"/>
        <w:rPr>
          <w:rFonts w:hint="eastAsia"/>
        </w:rPr>
      </w:pPr>
    </w:p>
    <w:p w14:paraId="4234D08D">
      <w:pPr>
        <w:pStyle w:val="6"/>
        <w:spacing w:before="259" w:line="261" w:lineRule="auto"/>
        <w:ind w:right="360"/>
        <w:rPr>
          <w:rFonts w:hint="eastAsia"/>
        </w:rPr>
      </w:pPr>
      <w:r>
        <w:rPr>
          <w:rFonts w:hint="eastAsia"/>
        </w:rPr>
        <w:t>If we offer our sacrifices by him, if we put them into his hands to offer to the Father, we, need not doubt that they will be accepted for his sake.</w:t>
      </w:r>
    </w:p>
    <w:p w14:paraId="753DB8B5">
      <w:pPr>
        <w:pStyle w:val="6"/>
        <w:spacing w:before="259" w:line="261" w:lineRule="auto"/>
        <w:ind w:right="360"/>
        <w:rPr>
          <w:rFonts w:hint="eastAsia"/>
        </w:rPr>
      </w:pPr>
      <w:r>
        <w:rPr>
          <w:rFonts w:hint="eastAsia"/>
        </w:rPr>
        <w:t>如果我们藉着祂献上我们的祭物，如果我们把它们放在祂手中献给父，我们无需怀疑，它们必因祂的缘故而蒙悦纳。</w:t>
      </w:r>
    </w:p>
    <w:p w14:paraId="55B132DE">
      <w:pPr>
        <w:pStyle w:val="6"/>
        <w:spacing w:before="259" w:line="261" w:lineRule="auto"/>
        <w:ind w:right="360"/>
        <w:rPr>
          <w:rFonts w:hint="eastAsia"/>
        </w:rPr>
      </w:pPr>
    </w:p>
    <w:p w14:paraId="441E2797">
      <w:pPr>
        <w:pStyle w:val="6"/>
        <w:spacing w:before="259" w:line="261" w:lineRule="auto"/>
        <w:ind w:right="360"/>
        <w:rPr>
          <w:rFonts w:hint="eastAsia"/>
        </w:rPr>
      </w:pPr>
      <w:r>
        <w:rPr>
          <w:rFonts w:hint="eastAsia"/>
        </w:rPr>
        <w:t>The phrase “by Christ Jesus” may be considered as qualifying both the phrase “to offer” and the expression “acceptable.”</w:t>
      </w:r>
    </w:p>
    <w:p w14:paraId="1F630777">
      <w:pPr>
        <w:pStyle w:val="6"/>
        <w:spacing w:before="259" w:line="261" w:lineRule="auto"/>
        <w:ind w:right="360"/>
        <w:rPr>
          <w:rFonts w:hint="eastAsia"/>
        </w:rPr>
      </w:pPr>
      <w:r>
        <w:rPr>
          <w:rFonts w:hint="eastAsia"/>
        </w:rPr>
        <w:t>“藉着基督耶稣”这个短语，可以被视为既修饰“献上”这个短语，也修饰“悦纳”这个表达。</w:t>
      </w:r>
    </w:p>
    <w:p w14:paraId="3F731A01">
      <w:pPr>
        <w:pStyle w:val="6"/>
        <w:spacing w:before="259" w:line="261" w:lineRule="auto"/>
        <w:ind w:right="360"/>
        <w:rPr>
          <w:rFonts w:hint="eastAsia"/>
        </w:rPr>
      </w:pPr>
    </w:p>
    <w:p w14:paraId="79C6F0D9">
      <w:pPr>
        <w:pStyle w:val="6"/>
        <w:spacing w:before="259" w:line="261" w:lineRule="auto"/>
        <w:ind w:right="360"/>
        <w:rPr>
          <w:rFonts w:hint="eastAsia"/>
        </w:rPr>
      </w:pPr>
      <w:r>
        <w:rPr>
          <w:rFonts w:hint="eastAsia"/>
        </w:rPr>
        <w:t>We ought not to offer anything but by him, trusting in his mediation, depending on his Spirit; and in doing so we are sure to be accepted, for he is God's beloved Son, in whom his soul is delighted; not only delighted and pleased with himself, but in him, with all things and persons that appear in him, and are presented by him.</w:t>
      </w:r>
    </w:p>
    <w:p w14:paraId="355FB476">
      <w:pPr>
        <w:pStyle w:val="6"/>
        <w:spacing w:before="259" w:line="261" w:lineRule="auto"/>
        <w:ind w:right="360"/>
        <w:rPr>
          <w:rFonts w:hint="eastAsia"/>
        </w:rPr>
      </w:pPr>
      <w:r>
        <w:rPr>
          <w:rFonts w:hint="eastAsia"/>
        </w:rPr>
        <w:t>我们不应献上任何东西，除非藉着祂，信靠祂的中保，依赖祂的灵；这样做，我们必蒙悦纳，因为祂是神的爱子，祂的心喜悦祂；不仅喜悦祂自己，也在祂里面，喜悦所有在祂里面显现，并由祂所献上的一切事物和人。</w:t>
      </w:r>
    </w:p>
    <w:p w14:paraId="0AA4EE04">
      <w:pPr>
        <w:pStyle w:val="6"/>
        <w:spacing w:before="259" w:line="261" w:lineRule="auto"/>
        <w:ind w:right="360"/>
        <w:rPr>
          <w:rFonts w:hint="eastAsia"/>
        </w:rPr>
      </w:pPr>
    </w:p>
    <w:p w14:paraId="300AD8C2">
      <w:pPr>
        <w:pStyle w:val="6"/>
        <w:spacing w:before="259" w:line="261" w:lineRule="auto"/>
        <w:ind w:right="360"/>
        <w:rPr>
          <w:rFonts w:hint="eastAsia"/>
        </w:rPr>
      </w:pPr>
      <w:r>
        <w:rPr>
          <w:rFonts w:hint="eastAsia"/>
        </w:rPr>
        <w:t>“This alone answers all our doubts; for we ourselves, for as little as we see in that way, may yet see so much in our best services, so many wanderings, so much deadness to prayer, as would make us still doubtful of acceptance, and might say with Job, ‘Although he had answered me, yet would I not believe that he had hearkened to me,' were it not this, that our prayers and our sacrifices pass through Christ's hands.</w:t>
      </w:r>
    </w:p>
    <w:p w14:paraId="6FD39550">
      <w:pPr>
        <w:pStyle w:val="6"/>
        <w:spacing w:before="259" w:line="261" w:lineRule="auto"/>
        <w:ind w:right="360"/>
        <w:rPr>
          <w:rFonts w:hint="eastAsia"/>
        </w:rPr>
      </w:pPr>
      <w:r>
        <w:rPr>
          <w:rFonts w:hint="eastAsia"/>
        </w:rPr>
        <w:t>“惟有这个能解答我们所有的疑惑；因为我们自己，虽然在这方面所见甚少，却可能在我们最好的服事中，看到如此多的游荡，如此多的祷告死沉，以致我们仍会怀疑是否蒙悦纳，并可能像约伯那样说：‘祂虽应允我，我仍不信祂俯听我’，若非如此，即我们的祷告和我们的祭物都经过基督的手。</w:t>
      </w:r>
    </w:p>
    <w:p w14:paraId="0A56C2D2">
      <w:pPr>
        <w:pStyle w:val="6"/>
        <w:spacing w:before="259" w:line="261" w:lineRule="auto"/>
        <w:ind w:right="360"/>
        <w:rPr>
          <w:rFonts w:hint="eastAsia"/>
        </w:rPr>
      </w:pPr>
    </w:p>
    <w:p w14:paraId="4CF104F7">
      <w:pPr>
        <w:pStyle w:val="6"/>
        <w:spacing w:before="259" w:line="261" w:lineRule="auto"/>
        <w:ind w:right="360"/>
        <w:rPr>
          <w:rFonts w:hint="eastAsia"/>
        </w:rPr>
      </w:pPr>
      <w:r>
        <w:rPr>
          <w:rFonts w:hint="eastAsia"/>
        </w:rPr>
        <w:t>He is that angel that hath much sweet odor to mingle with the prayers of the saints.</w:t>
      </w:r>
    </w:p>
    <w:p w14:paraId="3CAB8085">
      <w:pPr>
        <w:pStyle w:val="6"/>
        <w:spacing w:before="259" w:line="261" w:lineRule="auto"/>
        <w:ind w:right="360"/>
        <w:rPr>
          <w:rFonts w:hint="eastAsia"/>
        </w:rPr>
      </w:pPr>
      <w:r>
        <w:rPr>
          <w:rFonts w:hint="eastAsia"/>
        </w:rPr>
        <w:t>祂是那有许多香膏，要与众圣徒的祷告一同献上的天使。</w:t>
      </w:r>
    </w:p>
    <w:p w14:paraId="3FBC01F5">
      <w:pPr>
        <w:pStyle w:val="6"/>
        <w:spacing w:before="259" w:line="261" w:lineRule="auto"/>
        <w:ind w:right="360"/>
        <w:rPr>
          <w:rFonts w:hint="eastAsia"/>
        </w:rPr>
      </w:pPr>
    </w:p>
    <w:p w14:paraId="2E4CC130">
      <w:pPr>
        <w:pStyle w:val="6"/>
        <w:spacing w:before="259" w:line="261" w:lineRule="auto"/>
        <w:ind w:right="360"/>
        <w:rPr>
          <w:rFonts w:hint="eastAsia"/>
        </w:rPr>
      </w:pPr>
      <w:r>
        <w:rPr>
          <w:rFonts w:hint="eastAsia"/>
        </w:rPr>
        <w:t>He purifies them with his own merits and intercessions, and so makes them pleasing unto the Father.</w:t>
      </w:r>
    </w:p>
    <w:p w14:paraId="21C23FAB">
      <w:pPr>
        <w:pStyle w:val="6"/>
        <w:spacing w:before="259" w:line="261" w:lineRule="auto"/>
        <w:ind w:right="360"/>
        <w:rPr>
          <w:rFonts w:hint="eastAsia"/>
        </w:rPr>
      </w:pPr>
      <w:r>
        <w:rPr>
          <w:rFonts w:hint="eastAsia"/>
        </w:rPr>
        <w:t>祂用祂自己的功德和代求洁净它们，从而使它们蒙父喜悦。</w:t>
      </w:r>
    </w:p>
    <w:p w14:paraId="76F43116">
      <w:pPr>
        <w:pStyle w:val="6"/>
        <w:spacing w:before="259" w:line="261" w:lineRule="auto"/>
        <w:ind w:right="360"/>
        <w:rPr>
          <w:rFonts w:hint="eastAsia"/>
        </w:rPr>
      </w:pPr>
    </w:p>
    <w:p w14:paraId="2B77B842">
      <w:pPr>
        <w:pStyle w:val="6"/>
        <w:spacing w:before="259" w:line="261" w:lineRule="auto"/>
        <w:ind w:right="360"/>
        <w:rPr>
          <w:rFonts w:hint="eastAsia"/>
        </w:rPr>
      </w:pPr>
      <w:r>
        <w:rPr>
          <w:rFonts w:hint="eastAsia"/>
        </w:rPr>
        <w:t>Oh, how ought our hearts to be knit to him, by whom we are brought into favor with God, and kept in favor with him, in whom we obtain all the good we receive, and in whom all we offer is accepted!</w:t>
      </w:r>
    </w:p>
    <w:p w14:paraId="3BA32272">
      <w:pPr>
        <w:pStyle w:val="6"/>
        <w:spacing w:before="259" w:line="261" w:lineRule="auto"/>
        <w:ind w:right="360"/>
        <w:rPr>
          <w:rFonts w:hint="eastAsia"/>
        </w:rPr>
      </w:pPr>
      <w:r>
        <w:rPr>
          <w:rFonts w:hint="eastAsia"/>
        </w:rPr>
        <w:t>哦，我们的心岂不应当与祂紧紧相连吗？藉着祂，我们得以蒙神恩惠，并保守在祂的恩惠中，在祂里面我们得着我们所领受的一切好处，在祂里面我们所献上的一切都蒙悦纳！</w:t>
      </w:r>
    </w:p>
    <w:p w14:paraId="3F8D0844">
      <w:pPr>
        <w:pStyle w:val="6"/>
        <w:spacing w:before="259" w:line="261" w:lineRule="auto"/>
        <w:ind w:right="360"/>
        <w:rPr>
          <w:rFonts w:hint="eastAsia"/>
        </w:rPr>
      </w:pPr>
    </w:p>
    <w:p w14:paraId="41BFCD52">
      <w:pPr>
        <w:pStyle w:val="6"/>
        <w:spacing w:before="259" w:line="261" w:lineRule="auto"/>
        <w:ind w:right="360"/>
        <w:rPr>
          <w:rFonts w:hint="eastAsia"/>
        </w:rPr>
      </w:pPr>
      <w:r>
        <w:rPr>
          <w:rFonts w:hint="eastAsia"/>
        </w:rPr>
        <w:t>In him are all our supplies of grace, and our hopes of glory.”</w:t>
      </w:r>
    </w:p>
    <w:p w14:paraId="7A6D76F8">
      <w:pPr>
        <w:pStyle w:val="6"/>
        <w:spacing w:before="259" w:line="261" w:lineRule="auto"/>
        <w:ind w:right="360"/>
        <w:rPr>
          <w:rFonts w:hint="eastAsia"/>
        </w:rPr>
      </w:pPr>
      <w:r>
        <w:rPr>
          <w:rFonts w:hint="eastAsia"/>
        </w:rPr>
        <w:t>在祂里面，是我们一切恩典的供应，和我们荣耀的盼望。”</w:t>
      </w:r>
    </w:p>
    <w:p w14:paraId="3B0F7C20">
      <w:pPr>
        <w:pStyle w:val="6"/>
        <w:spacing w:before="259" w:line="261" w:lineRule="auto"/>
        <w:ind w:right="360"/>
        <w:rPr>
          <w:rFonts w:hint="eastAsia"/>
        </w:rPr>
      </w:pPr>
    </w:p>
    <w:p w14:paraId="57EED5BB">
      <w:pPr>
        <w:pStyle w:val="6"/>
        <w:spacing w:before="259" w:line="261" w:lineRule="auto"/>
        <w:ind w:right="360"/>
        <w:rPr>
          <w:rFonts w:hint="eastAsia"/>
        </w:rPr>
      </w:pPr>
      <w:r>
        <w:rPr>
          <w:rFonts w:hint="eastAsia"/>
        </w:rPr>
        <w:t>(3.) Christians are a “chosen generation.”</w:t>
      </w:r>
    </w:p>
    <w:p w14:paraId="5F7E5A37">
      <w:pPr>
        <w:pStyle w:val="6"/>
        <w:spacing w:before="259" w:line="261" w:lineRule="auto"/>
        <w:ind w:right="360"/>
        <w:rPr>
          <w:rFonts w:hint="eastAsia"/>
        </w:rPr>
      </w:pPr>
      <w:r>
        <w:rPr>
          <w:rFonts w:hint="eastAsia"/>
        </w:rPr>
        <w:t>（3.）基督徒是“被拣选的族类”。</w:t>
      </w:r>
    </w:p>
    <w:p w14:paraId="0FE8A518">
      <w:pPr>
        <w:pStyle w:val="6"/>
        <w:spacing w:before="259" w:line="261" w:lineRule="auto"/>
        <w:ind w:right="360"/>
        <w:rPr>
          <w:rFonts w:hint="eastAsia"/>
        </w:rPr>
      </w:pPr>
    </w:p>
    <w:p w14:paraId="1FD0CF66">
      <w:pPr>
        <w:pStyle w:val="6"/>
        <w:spacing w:before="259" w:line="261" w:lineRule="auto"/>
        <w:ind w:right="360"/>
        <w:rPr>
          <w:rFonts w:hint="eastAsia"/>
        </w:rPr>
      </w:pPr>
      <w:r>
        <w:rPr>
          <w:rFonts w:hint="eastAsia"/>
        </w:rPr>
        <w:t>Let us now look at the next representation of the Christian's privileges.</w:t>
      </w:r>
    </w:p>
    <w:p w14:paraId="18B0FCE4">
      <w:pPr>
        <w:pStyle w:val="6"/>
        <w:spacing w:before="259" w:line="261" w:lineRule="auto"/>
        <w:ind w:right="360"/>
        <w:rPr>
          <w:rFonts w:hint="eastAsia"/>
        </w:rPr>
      </w:pPr>
      <w:r>
        <w:rPr>
          <w:rFonts w:hint="eastAsia"/>
        </w:rPr>
        <w:t>现在让我们来看看基督徒特权的下一个表述。</w:t>
      </w:r>
    </w:p>
    <w:p w14:paraId="4F756252">
      <w:pPr>
        <w:pStyle w:val="6"/>
        <w:spacing w:before="259" w:line="261" w:lineRule="auto"/>
        <w:ind w:right="360"/>
        <w:rPr>
          <w:rFonts w:hint="eastAsia"/>
        </w:rPr>
      </w:pPr>
    </w:p>
    <w:p w14:paraId="271579A7">
      <w:pPr>
        <w:pStyle w:val="6"/>
        <w:spacing w:before="259" w:line="261" w:lineRule="auto"/>
        <w:ind w:right="360"/>
        <w:rPr>
          <w:rFonts w:hint="eastAsia"/>
        </w:rPr>
      </w:pPr>
      <w:r>
        <w:rPr>
          <w:rFonts w:hint="eastAsia"/>
        </w:rPr>
        <w:t>They are “a chosen generation.”</w:t>
      </w:r>
    </w:p>
    <w:p w14:paraId="312B98CD">
      <w:pPr>
        <w:pStyle w:val="6"/>
        <w:spacing w:before="259" w:line="261" w:lineRule="auto"/>
        <w:ind w:right="360"/>
        <w:rPr>
          <w:rFonts w:hint="eastAsia"/>
        </w:rPr>
      </w:pPr>
      <w:r>
        <w:rPr>
          <w:rFonts w:hint="eastAsia"/>
        </w:rPr>
        <w:t>他们是“被拣选的族类”。</w:t>
      </w:r>
    </w:p>
    <w:p w14:paraId="79572E0D">
      <w:pPr>
        <w:pStyle w:val="6"/>
        <w:spacing w:before="259" w:line="261" w:lineRule="auto"/>
        <w:ind w:right="360"/>
        <w:rPr>
          <w:rFonts w:hint="eastAsia"/>
        </w:rPr>
      </w:pPr>
    </w:p>
    <w:p w14:paraId="058A8781">
      <w:pPr>
        <w:pStyle w:val="6"/>
        <w:spacing w:before="259" w:line="261" w:lineRule="auto"/>
        <w:ind w:right="360"/>
        <w:rPr>
          <w:rFonts w:hint="eastAsia"/>
        </w:rPr>
      </w:pPr>
      <w:r>
        <w:rPr>
          <w:rFonts w:hint="eastAsia"/>
        </w:rPr>
        <w:t>This, like the other appellations here given to Christians, is borrowed from the descriptive names given to the Israelitish people under a former dispensation They are spoken of as “a generation,” a race or family, the descendants of one father, standing to each other in the relation of brethren.</w:t>
      </w:r>
    </w:p>
    <w:p w14:paraId="191E964B">
      <w:pPr>
        <w:pStyle w:val="6"/>
        <w:spacing w:before="259" w:line="261" w:lineRule="auto"/>
        <w:ind w:right="360"/>
        <w:rPr>
          <w:rFonts w:hint="eastAsia"/>
        </w:rPr>
      </w:pPr>
      <w:r>
        <w:rPr>
          <w:rFonts w:hint="eastAsia"/>
        </w:rPr>
        <w:t>这个称谓，如同此处给予基督徒的其他称谓，是借用自前一 dispensation 下给予以色列民的描述性名称。他们被称为“一个族类”，即一个种族或家庭，是一个父亲的后裔，彼此处于弟兄的关系中。</w:t>
      </w:r>
    </w:p>
    <w:p w14:paraId="61C6272A">
      <w:pPr>
        <w:pStyle w:val="6"/>
        <w:spacing w:before="259" w:line="261" w:lineRule="auto"/>
        <w:ind w:right="360"/>
        <w:rPr>
          <w:rFonts w:hint="eastAsia"/>
        </w:rPr>
      </w:pPr>
    </w:p>
    <w:p w14:paraId="6FEF7796">
      <w:pPr>
        <w:pStyle w:val="6"/>
        <w:spacing w:before="259" w:line="261" w:lineRule="auto"/>
        <w:ind w:right="360"/>
        <w:rPr>
          <w:rFonts w:hint="eastAsia"/>
        </w:rPr>
      </w:pPr>
      <w:r>
        <w:rPr>
          <w:rFonts w:hint="eastAsia"/>
        </w:rPr>
        <w:t>Sometimes they are represented as the race or family of Abraham and of Israel.</w:t>
      </w:r>
    </w:p>
    <w:p w14:paraId="258B057D">
      <w:pPr>
        <w:pStyle w:val="6"/>
        <w:spacing w:before="259" w:line="261" w:lineRule="auto"/>
        <w:ind w:right="360"/>
        <w:rPr>
          <w:rFonts w:hint="eastAsia"/>
        </w:rPr>
      </w:pPr>
      <w:r>
        <w:rPr>
          <w:rFonts w:hint="eastAsia"/>
        </w:rPr>
        <w:t>有时他们被描绘为亚伯拉罕和以色列的族类或家庭。</w:t>
      </w:r>
    </w:p>
    <w:p w14:paraId="56413B22">
      <w:pPr>
        <w:pStyle w:val="6"/>
        <w:spacing w:before="259" w:line="261" w:lineRule="auto"/>
        <w:ind w:right="360"/>
        <w:rPr>
          <w:rFonts w:hint="eastAsia"/>
        </w:rPr>
      </w:pPr>
    </w:p>
    <w:p w14:paraId="1DA758BE">
      <w:pPr>
        <w:pStyle w:val="6"/>
        <w:spacing w:before="259" w:line="261" w:lineRule="auto"/>
        <w:ind w:right="360"/>
        <w:rPr>
          <w:rFonts w:hint="eastAsia"/>
        </w:rPr>
      </w:pPr>
      <w:r>
        <w:rPr>
          <w:rFonts w:hint="eastAsia"/>
        </w:rPr>
        <w:t>“Seek the Lord, and his strength,” says the Psalmist; “seek him forever more.</w:t>
      </w:r>
    </w:p>
    <w:p w14:paraId="7BFAFA86">
      <w:pPr>
        <w:pStyle w:val="6"/>
        <w:spacing w:before="259" w:line="261" w:lineRule="auto"/>
        <w:ind w:right="360"/>
        <w:rPr>
          <w:rFonts w:hint="eastAsia"/>
        </w:rPr>
      </w:pPr>
      <w:r>
        <w:rPr>
          <w:rFonts w:hint="eastAsia"/>
        </w:rPr>
        <w:t>诗人说：“要寻求耶和华和祂的能力，时常寻求祂。</w:t>
      </w:r>
    </w:p>
    <w:p w14:paraId="00B9F504">
      <w:pPr>
        <w:pStyle w:val="6"/>
        <w:spacing w:before="259" w:line="261" w:lineRule="auto"/>
        <w:ind w:right="360"/>
        <w:rPr>
          <w:rFonts w:hint="eastAsia"/>
        </w:rPr>
      </w:pPr>
    </w:p>
    <w:p w14:paraId="071C0898">
      <w:pPr>
        <w:pStyle w:val="6"/>
        <w:spacing w:before="259" w:line="261" w:lineRule="auto"/>
        <w:ind w:right="360"/>
        <w:rPr>
          <w:rFonts w:hint="eastAsia"/>
        </w:rPr>
      </w:pPr>
      <w:r>
        <w:rPr>
          <w:rFonts w:hint="eastAsia"/>
        </w:rPr>
        <w:t>Remember his marvellous works which he hath done; his wonders, and the judgments of his mouth; O ye, the seed of Abraham his servant, ye children of Israel his chosen.”</w:t>
      </w:r>
    </w:p>
    <w:p w14:paraId="20BF0D68">
      <w:pPr>
        <w:pStyle w:val="6"/>
        <w:spacing w:before="259" w:line="261" w:lineRule="auto"/>
        <w:ind w:right="360"/>
        <w:rPr>
          <w:rFonts w:hint="eastAsia"/>
        </w:rPr>
      </w:pPr>
      <w:r>
        <w:rPr>
          <w:rFonts w:hint="eastAsia"/>
        </w:rPr>
        <w:t>记念祂所行的奇事，和祂的奇事，并祂口中的判语；你们这祂仆人亚伯拉罕的后裔，雅各祂所拣选的子孙。”</w:t>
      </w:r>
    </w:p>
    <w:p w14:paraId="3ED102AB">
      <w:pPr>
        <w:pStyle w:val="6"/>
        <w:spacing w:before="259" w:line="261" w:lineRule="auto"/>
        <w:ind w:right="360"/>
        <w:rPr>
          <w:rFonts w:hint="eastAsia"/>
        </w:rPr>
      </w:pPr>
    </w:p>
    <w:p w14:paraId="4AB9E055">
      <w:pPr>
        <w:pStyle w:val="6"/>
        <w:spacing w:before="259" w:line="261" w:lineRule="auto"/>
        <w:ind w:right="360"/>
        <w:rPr>
          <w:rFonts w:hint="eastAsia"/>
        </w:rPr>
      </w:pPr>
      <w:r>
        <w:rPr>
          <w:rFonts w:hint="eastAsia"/>
        </w:rPr>
        <w:t>And they are very frequently termed the house or family of Israel.</w:t>
      </w:r>
    </w:p>
    <w:p w14:paraId="77B96AFE">
      <w:pPr>
        <w:pStyle w:val="6"/>
        <w:spacing w:before="259" w:line="261" w:lineRule="auto"/>
        <w:ind w:right="360"/>
        <w:rPr>
          <w:rFonts w:hint="eastAsia"/>
        </w:rPr>
      </w:pPr>
      <w:r>
        <w:rPr>
          <w:rFonts w:hint="eastAsia"/>
        </w:rPr>
        <w:t>他们也常被称为以色列家或以色列族。</w:t>
      </w:r>
    </w:p>
    <w:p w14:paraId="0DD2D126">
      <w:pPr>
        <w:pStyle w:val="6"/>
        <w:spacing w:before="259" w:line="261" w:lineRule="auto"/>
        <w:ind w:right="360"/>
        <w:rPr>
          <w:rFonts w:hint="eastAsia"/>
        </w:rPr>
      </w:pPr>
    </w:p>
    <w:p w14:paraId="5F1013D8">
      <w:pPr>
        <w:pStyle w:val="6"/>
        <w:spacing w:before="259" w:line="261" w:lineRule="auto"/>
        <w:ind w:right="360"/>
        <w:rPr>
          <w:rFonts w:hint="eastAsia"/>
        </w:rPr>
      </w:pPr>
      <w:r>
        <w:rPr>
          <w:rFonts w:hint="eastAsia"/>
        </w:rPr>
        <w:t>At other times they are represented as the family or children of God.</w:t>
      </w:r>
    </w:p>
    <w:p w14:paraId="23997670">
      <w:pPr>
        <w:pStyle w:val="6"/>
        <w:spacing w:before="259" w:line="261" w:lineRule="auto"/>
        <w:ind w:right="360"/>
        <w:rPr>
          <w:rFonts w:hint="eastAsia"/>
        </w:rPr>
      </w:pPr>
      <w:r>
        <w:rPr>
          <w:rFonts w:hint="eastAsia"/>
        </w:rPr>
        <w:t>另一些时候，他们被描绘为神的家庭或儿女。</w:t>
      </w:r>
    </w:p>
    <w:p w14:paraId="4CAD3AE7">
      <w:pPr>
        <w:pStyle w:val="6"/>
        <w:spacing w:before="259" w:line="261" w:lineRule="auto"/>
        <w:ind w:right="360"/>
        <w:rPr>
          <w:rFonts w:hint="eastAsia"/>
        </w:rPr>
      </w:pPr>
    </w:p>
    <w:p w14:paraId="617466DB">
      <w:pPr>
        <w:pStyle w:val="6"/>
        <w:spacing w:before="259" w:line="261" w:lineRule="auto"/>
        <w:ind w:right="360"/>
        <w:rPr>
          <w:rFonts w:hint="eastAsia"/>
        </w:rPr>
      </w:pPr>
      <w:r>
        <w:rPr>
          <w:rFonts w:hint="eastAsia"/>
        </w:rPr>
        <w:t>“Ye are the children of the Lord your God,” says Moses; “Israel,” says Jehovah, by Moses, to Pharaoh, “is my son, my firstborn; let my son go, that he may serve me;” “Out of Egypt,” says he by the prophet Hosea, “out of Egypt have I called my son.”</w:t>
      </w:r>
    </w:p>
    <w:p w14:paraId="5470BF4A">
      <w:pPr>
        <w:pStyle w:val="6"/>
        <w:spacing w:before="259" w:line="261" w:lineRule="auto"/>
        <w:ind w:right="360"/>
        <w:rPr>
          <w:rFonts w:hint="eastAsia"/>
        </w:rPr>
      </w:pPr>
      <w:r>
        <w:rPr>
          <w:rFonts w:hint="eastAsia"/>
        </w:rPr>
        <w:t>摩西说：“你们是耶和华你们神的儿女”；耶和华藉着摩西对法老说：“以色列是我的儿子，我的长子；容我的儿子去，好事奉我”；祂藉着先知何西阿说：“我从埃及召出我的儿子来。”</w:t>
      </w:r>
    </w:p>
    <w:p w14:paraId="619BF960">
      <w:pPr>
        <w:pStyle w:val="6"/>
        <w:spacing w:before="259" w:line="261" w:lineRule="auto"/>
        <w:ind w:right="360"/>
        <w:rPr>
          <w:rFonts w:hint="eastAsia"/>
        </w:rPr>
      </w:pPr>
    </w:p>
    <w:p w14:paraId="366ED5F3">
      <w:pPr>
        <w:pStyle w:val="6"/>
        <w:spacing w:before="259" w:line="261" w:lineRule="auto"/>
        <w:ind w:right="360"/>
        <w:rPr>
          <w:rFonts w:hint="eastAsia"/>
        </w:rPr>
      </w:pPr>
      <w:r>
        <w:rPr>
          <w:rFonts w:hint="eastAsia"/>
        </w:rPr>
        <w:t>And as the Israelites are often spoken of as a race or generation, the family of Abraham, the family of God, so are they spoken of as “a chosen generation,” a selected family.</w:t>
      </w:r>
    </w:p>
    <w:p w14:paraId="50E3FDD1">
      <w:pPr>
        <w:pStyle w:val="6"/>
        <w:spacing w:before="259" w:line="261" w:lineRule="auto"/>
        <w:ind w:right="360"/>
        <w:rPr>
          <w:rFonts w:hint="eastAsia"/>
        </w:rPr>
      </w:pPr>
      <w:r>
        <w:rPr>
          <w:rFonts w:hint="eastAsia"/>
        </w:rPr>
        <w:t>并且，正如以色列人常被称为一个族类，即亚伯拉罕的家庭，神的家庭，他们也被称为“被拣选的族类”，即被拣选的家庭。</w:t>
      </w:r>
    </w:p>
    <w:p w14:paraId="1969BAFA">
      <w:pPr>
        <w:pStyle w:val="6"/>
        <w:spacing w:before="259" w:line="261" w:lineRule="auto"/>
        <w:ind w:right="360"/>
        <w:rPr>
          <w:rFonts w:hint="eastAsia"/>
        </w:rPr>
      </w:pPr>
    </w:p>
    <w:p w14:paraId="66B1FB36">
      <w:pPr>
        <w:pStyle w:val="6"/>
        <w:spacing w:before="259" w:line="261" w:lineRule="auto"/>
        <w:ind w:right="360"/>
        <w:rPr>
          <w:rFonts w:hint="eastAsia"/>
        </w:rPr>
      </w:pPr>
      <w:r>
        <w:rPr>
          <w:rFonts w:hint="eastAsia"/>
        </w:rPr>
        <w:t>“The Lord,” says Moses, “loved thy fathers, therefore he chose their seed after them.</w:t>
      </w:r>
    </w:p>
    <w:p w14:paraId="23C25D76">
      <w:pPr>
        <w:pStyle w:val="6"/>
        <w:spacing w:before="259" w:line="261" w:lineRule="auto"/>
        <w:ind w:right="360"/>
        <w:rPr>
          <w:rFonts w:hint="eastAsia"/>
        </w:rPr>
      </w:pPr>
      <w:r>
        <w:rPr>
          <w:rFonts w:hint="eastAsia"/>
        </w:rPr>
        <w:t>摩西说：“耶和华喜爱你的列祖，因此拣选他们的后裔。</w:t>
      </w:r>
    </w:p>
    <w:p w14:paraId="75ADAF52">
      <w:pPr>
        <w:pStyle w:val="6"/>
        <w:spacing w:before="259" w:line="261" w:lineRule="auto"/>
        <w:ind w:right="360"/>
        <w:rPr>
          <w:rFonts w:hint="eastAsia"/>
        </w:rPr>
      </w:pPr>
    </w:p>
    <w:p w14:paraId="7CC2DADA">
      <w:pPr>
        <w:pStyle w:val="6"/>
        <w:spacing w:before="259" w:line="261" w:lineRule="auto"/>
        <w:ind w:right="360"/>
        <w:rPr>
          <w:rFonts w:hint="eastAsia"/>
        </w:rPr>
      </w:pPr>
      <w:r>
        <w:rPr>
          <w:rFonts w:hint="eastAsia"/>
        </w:rPr>
        <w:t>The heaven, and the heaven of heavens, is the Lord thy God's, the earth also, and all that is therein; only the Lord had a delight in thy fathers to love them, and he chose their seed after them, even you above all people, as it is at this day.”</w:t>
      </w:r>
    </w:p>
    <w:p w14:paraId="5A03F550">
      <w:pPr>
        <w:pStyle w:val="6"/>
        <w:spacing w:before="259" w:line="261" w:lineRule="auto"/>
        <w:ind w:right="360"/>
        <w:rPr>
          <w:rFonts w:hint="eastAsia"/>
        </w:rPr>
      </w:pPr>
      <w:r>
        <w:rPr>
          <w:rFonts w:hint="eastAsia"/>
        </w:rPr>
        <w:t>天和天上的天，地和其上的一切，都是耶和华你神的；惟有耶和华喜爱你的列祖，爱他们，并拣选他们的后裔，就是你们，超乎万民之上，如同今日一样。”</w:t>
      </w:r>
    </w:p>
    <w:p w14:paraId="00536C40">
      <w:pPr>
        <w:pStyle w:val="6"/>
        <w:spacing w:before="259" w:line="261" w:lineRule="auto"/>
        <w:ind w:right="360"/>
        <w:rPr>
          <w:rFonts w:hint="eastAsia"/>
        </w:rPr>
      </w:pPr>
    </w:p>
    <w:p w14:paraId="2E6464DD">
      <w:pPr>
        <w:pStyle w:val="6"/>
        <w:spacing w:before="259" w:line="261" w:lineRule="auto"/>
        <w:ind w:right="360"/>
        <w:rPr>
          <w:rFonts w:hint="eastAsia"/>
        </w:rPr>
      </w:pPr>
      <w:r>
        <w:rPr>
          <w:rFonts w:hint="eastAsia"/>
        </w:rPr>
        <w:t>“I give water in the wilderness,” says Jehovah, “and rivers in the desert, to give drink to my people, my chosen.”</w:t>
      </w:r>
    </w:p>
    <w:p w14:paraId="3911AF36">
      <w:pPr>
        <w:pStyle w:val="6"/>
        <w:spacing w:before="259" w:line="261" w:lineRule="auto"/>
        <w:ind w:right="360"/>
        <w:rPr>
          <w:rFonts w:hint="eastAsia"/>
        </w:rPr>
      </w:pPr>
      <w:r>
        <w:rPr>
          <w:rFonts w:hint="eastAsia"/>
        </w:rPr>
        <w:t>耶和华说：“我必在旷野赐水，在沙漠开江，使我百姓，我所拣选的，有水喝。”</w:t>
      </w:r>
    </w:p>
    <w:p w14:paraId="47EBE5DE">
      <w:pPr>
        <w:pStyle w:val="6"/>
        <w:spacing w:before="259" w:line="261" w:lineRule="auto"/>
        <w:ind w:right="360"/>
        <w:rPr>
          <w:rFonts w:hint="eastAsia"/>
        </w:rPr>
      </w:pPr>
    </w:p>
    <w:p w14:paraId="3D083804">
      <w:pPr>
        <w:pStyle w:val="6"/>
        <w:spacing w:before="259" w:line="261" w:lineRule="auto"/>
        <w:ind w:right="360"/>
        <w:rPr>
          <w:rFonts w:hint="eastAsia"/>
        </w:rPr>
      </w:pPr>
      <w:r>
        <w:rPr>
          <w:rFonts w:hint="eastAsia"/>
        </w:rPr>
        <w:t>Now this descriptive appellation, a chosen generation, originally given to the people of Israel, belongs to the people of God, under the new economy, in a far higher sense, with a much greater depth of meaning: “They that are Christ's are Abraham's seed, and heirs according to the promise.”</w:t>
      </w:r>
    </w:p>
    <w:p w14:paraId="6DA82900">
      <w:pPr>
        <w:pStyle w:val="6"/>
        <w:spacing w:before="259" w:line="261" w:lineRule="auto"/>
        <w:ind w:right="360"/>
        <w:rPr>
          <w:rFonts w:hint="eastAsia"/>
        </w:rPr>
      </w:pPr>
      <w:r>
        <w:rPr>
          <w:rFonts w:hint="eastAsia"/>
        </w:rPr>
        <w:t>现在，这个描述性的称谓，即“被拣选的族类”，原是给予以色列民的，但在新约时代，它以一种远为崇高的意义，带着更深刻的含义，属于神的子民：“属基督的人，就是亚伯拉罕的后裔，是照着应许承受产业的了。”</w:t>
      </w:r>
    </w:p>
    <w:p w14:paraId="086DCB5A">
      <w:pPr>
        <w:pStyle w:val="6"/>
        <w:spacing w:before="259" w:line="261" w:lineRule="auto"/>
        <w:ind w:right="360"/>
        <w:rPr>
          <w:rFonts w:hint="eastAsia"/>
        </w:rPr>
      </w:pPr>
    </w:p>
    <w:p w14:paraId="70F2F3EC">
      <w:pPr>
        <w:pStyle w:val="6"/>
        <w:spacing w:before="259" w:line="261" w:lineRule="auto"/>
        <w:ind w:right="360"/>
        <w:rPr>
          <w:rFonts w:hint="eastAsia"/>
        </w:rPr>
      </w:pPr>
      <w:r>
        <w:rPr>
          <w:rFonts w:hint="eastAsia"/>
        </w:rPr>
        <w:t>Though originally aliens from the commonwealth of Israel, they have been brought near, and, having believed, “they are blessed with believing Abraham.”</w:t>
      </w:r>
    </w:p>
    <w:p w14:paraId="46F38362">
      <w:pPr>
        <w:pStyle w:val="6"/>
        <w:spacing w:before="259" w:line="261" w:lineRule="auto"/>
        <w:ind w:right="360"/>
        <w:rPr>
          <w:rFonts w:hint="eastAsia"/>
        </w:rPr>
      </w:pPr>
      <w:r>
        <w:rPr>
          <w:rFonts w:hint="eastAsia"/>
        </w:rPr>
        <w:t>虽然原是与以色列国民隔绝的外人，他们却被带近了，并且，既信了，就“与信的亚伯拉罕一同得福”。</w:t>
      </w:r>
    </w:p>
    <w:p w14:paraId="6AD943A0">
      <w:pPr>
        <w:pStyle w:val="6"/>
        <w:spacing w:before="259" w:line="261" w:lineRule="auto"/>
        <w:ind w:right="360"/>
        <w:rPr>
          <w:rFonts w:hint="eastAsia"/>
        </w:rPr>
      </w:pPr>
    </w:p>
    <w:p w14:paraId="1A0423BE">
      <w:pPr>
        <w:pStyle w:val="6"/>
        <w:spacing w:before="259" w:line="261" w:lineRule="auto"/>
        <w:ind w:right="360"/>
        <w:rPr>
          <w:rFonts w:hint="eastAsia"/>
        </w:rPr>
      </w:pPr>
      <w:r>
        <w:rPr>
          <w:rFonts w:hint="eastAsia"/>
        </w:rPr>
        <w:t>They all are, like him, justified freely by God's grace.</w:t>
      </w:r>
    </w:p>
    <w:p w14:paraId="2E46D334">
      <w:pPr>
        <w:pStyle w:val="6"/>
        <w:spacing w:before="259" w:line="261" w:lineRule="auto"/>
        <w:ind w:right="360"/>
        <w:rPr>
          <w:rFonts w:hint="eastAsia"/>
        </w:rPr>
      </w:pPr>
      <w:r>
        <w:rPr>
          <w:rFonts w:hint="eastAsia"/>
        </w:rPr>
        <w:t>他们都像他一样，白白地因神的恩典而称义。</w:t>
      </w:r>
    </w:p>
    <w:p w14:paraId="792B57AA">
      <w:pPr>
        <w:pStyle w:val="6"/>
        <w:spacing w:before="259" w:line="261" w:lineRule="auto"/>
        <w:ind w:right="360"/>
        <w:rPr>
          <w:rFonts w:hint="eastAsia"/>
        </w:rPr>
      </w:pPr>
    </w:p>
    <w:p w14:paraId="4AFF4FD3">
      <w:pPr>
        <w:pStyle w:val="6"/>
        <w:spacing w:before="259" w:line="261" w:lineRule="auto"/>
        <w:ind w:right="360"/>
        <w:rPr>
          <w:rFonts w:hint="eastAsia"/>
        </w:rPr>
      </w:pPr>
      <w:r>
        <w:rPr>
          <w:rFonts w:hint="eastAsia"/>
        </w:rPr>
        <w:t>They all, like him, have Jehovah for their God, according to the promise, “I will be a God to thee, and to thy seed after thee.”</w:t>
      </w:r>
    </w:p>
    <w:p w14:paraId="70BA91D9">
      <w:pPr>
        <w:pStyle w:val="6"/>
        <w:spacing w:before="259" w:line="261" w:lineRule="auto"/>
        <w:ind w:right="360"/>
        <w:rPr>
          <w:rFonts w:hint="eastAsia"/>
        </w:rPr>
      </w:pPr>
      <w:r>
        <w:rPr>
          <w:rFonts w:hint="eastAsia"/>
        </w:rPr>
        <w:t>他们都像他一样，有耶和华为他们的神，照着应许：“我要作你和你后裔的神。”</w:t>
      </w:r>
    </w:p>
    <w:p w14:paraId="6119E6F4">
      <w:pPr>
        <w:pStyle w:val="6"/>
        <w:spacing w:before="259" w:line="261" w:lineRule="auto"/>
        <w:ind w:right="360"/>
        <w:rPr>
          <w:rFonts w:hint="eastAsia"/>
        </w:rPr>
      </w:pPr>
    </w:p>
    <w:p w14:paraId="4A4F610D">
      <w:pPr>
        <w:pStyle w:val="6"/>
        <w:spacing w:before="259" w:line="261" w:lineRule="auto"/>
        <w:ind w:right="360"/>
        <w:rPr>
          <w:rFonts w:hint="eastAsia"/>
        </w:rPr>
      </w:pPr>
      <w:r>
        <w:rPr>
          <w:rFonts w:hint="eastAsia"/>
        </w:rPr>
        <w:t>They all, like him,  have  “the  inheritance  of  the  world”  secured  to  them;  a holier,  happier,  securer  possession  than  Canaan,  is  their common property; “the inheritance incorruptible, undefiled, and that fadeth not away, laid up in heaven for them, and to which they are kept by the power of God, through faith, unto the salvation ready to be revealed in the last time.”</w:t>
      </w:r>
    </w:p>
    <w:p w14:paraId="79872F69">
      <w:pPr>
        <w:pStyle w:val="6"/>
        <w:spacing w:before="259" w:line="261" w:lineRule="auto"/>
        <w:ind w:right="360"/>
        <w:rPr>
          <w:rFonts w:hint="eastAsia"/>
        </w:rPr>
      </w:pPr>
      <w:r>
        <w:rPr>
          <w:rFonts w:hint="eastAsia"/>
        </w:rPr>
        <w:t>他们都像他一样，有“世界的产业”为他们所保障；一个比迦南更圣洁、更幸福、更稳固的产业，是他们的共同财产；“那不能朽坏，不能玷污，不能衰残，为他们存留在天上的基业，他们也因信，蒙神能力保守，必能得着所预备，到末世要显现的救恩。”</w:t>
      </w:r>
    </w:p>
    <w:p w14:paraId="3874C99F">
      <w:pPr>
        <w:pStyle w:val="6"/>
        <w:spacing w:before="259" w:line="261" w:lineRule="auto"/>
        <w:ind w:right="360"/>
        <w:rPr>
          <w:rFonts w:hint="eastAsia"/>
        </w:rPr>
      </w:pPr>
    </w:p>
    <w:p w14:paraId="38FA7BE6">
      <w:pPr>
        <w:pStyle w:val="6"/>
        <w:spacing w:before="259" w:line="261" w:lineRule="auto"/>
        <w:ind w:right="360"/>
        <w:rPr>
          <w:rFonts w:hint="eastAsia"/>
        </w:rPr>
      </w:pPr>
      <w:r>
        <w:rPr>
          <w:rFonts w:hint="eastAsia"/>
        </w:rPr>
        <w:t>But the appellation “generation,” or race, leads us to think of them, not only as the spiritual family of Abraham, but as the spiritual family of God.</w:t>
      </w:r>
    </w:p>
    <w:p w14:paraId="3CEF6D0F">
      <w:pPr>
        <w:pStyle w:val="6"/>
        <w:spacing w:before="259" w:line="261" w:lineRule="auto"/>
        <w:ind w:right="360"/>
        <w:rPr>
          <w:rFonts w:hint="eastAsia"/>
        </w:rPr>
      </w:pPr>
      <w:r>
        <w:rPr>
          <w:rFonts w:hint="eastAsia"/>
        </w:rPr>
        <w:t>但“族类”这个称谓，不仅引导我们思想他们是亚伯拉罕属灵的家庭，也是神属灵的家庭。</w:t>
      </w:r>
    </w:p>
    <w:p w14:paraId="46EF453B">
      <w:pPr>
        <w:pStyle w:val="6"/>
        <w:spacing w:before="259" w:line="261" w:lineRule="auto"/>
        <w:ind w:right="360"/>
        <w:rPr>
          <w:rFonts w:hint="eastAsia"/>
        </w:rPr>
      </w:pPr>
    </w:p>
    <w:p w14:paraId="192B0135">
      <w:pPr>
        <w:pStyle w:val="6"/>
        <w:spacing w:before="259" w:line="261" w:lineRule="auto"/>
        <w:ind w:right="360"/>
        <w:rPr>
          <w:rFonts w:hint="eastAsia"/>
        </w:rPr>
      </w:pPr>
      <w:r>
        <w:rPr>
          <w:rFonts w:hint="eastAsia"/>
        </w:rPr>
        <w:t>They are “all the children of God through faith in Christ Jesus.”</w:t>
      </w:r>
    </w:p>
    <w:p w14:paraId="4E974404">
      <w:pPr>
        <w:pStyle w:val="6"/>
        <w:spacing w:before="259" w:line="261" w:lineRule="auto"/>
        <w:ind w:right="360"/>
        <w:rPr>
          <w:rFonts w:hint="eastAsia"/>
        </w:rPr>
      </w:pPr>
      <w:r>
        <w:rPr>
          <w:rFonts w:hint="eastAsia"/>
        </w:rPr>
        <w:t>他们“都因信基督耶稣，是神的儿女”。</w:t>
      </w:r>
    </w:p>
    <w:p w14:paraId="6F434B4D">
      <w:pPr>
        <w:pStyle w:val="6"/>
        <w:spacing w:before="259" w:line="261" w:lineRule="auto"/>
        <w:ind w:right="360"/>
        <w:rPr>
          <w:rFonts w:hint="eastAsia"/>
        </w:rPr>
      </w:pPr>
    </w:p>
    <w:p w14:paraId="7C72FF94">
      <w:pPr>
        <w:pStyle w:val="6"/>
        <w:spacing w:before="259" w:line="261" w:lineRule="auto"/>
        <w:ind w:right="360"/>
        <w:rPr>
          <w:rFonts w:hint="eastAsia"/>
        </w:rPr>
      </w:pPr>
      <w:r>
        <w:rPr>
          <w:rFonts w:hint="eastAsia"/>
        </w:rPr>
        <w:t>They are the family of God in a far higher sense than ancient Israel; “For to as many as receive Christ, to them gives he the privilege of being the sons of God; and they are born, not of blood, nor of the will of the flesh, nor of the will of man, but of God.”</w:t>
      </w:r>
    </w:p>
    <w:p w14:paraId="0549FCA2">
      <w:pPr>
        <w:pStyle w:val="6"/>
        <w:spacing w:before="259" w:line="261" w:lineRule="auto"/>
        <w:ind w:right="360"/>
        <w:rPr>
          <w:rFonts w:hint="eastAsia"/>
        </w:rPr>
      </w:pPr>
      <w:r>
        <w:rPr>
          <w:rFonts w:hint="eastAsia"/>
        </w:rPr>
        <w:t>他们在一个远高于古代以色列的意义上，是神的家庭；“凡接待基督的，祂就赐他们权柄，作神的儿女；这等人不是从血气生的，不是从情欲生的，也不是从人意生的，乃是从神生的。”</w:t>
      </w:r>
    </w:p>
    <w:p w14:paraId="7C92EB85">
      <w:pPr>
        <w:pStyle w:val="6"/>
        <w:spacing w:before="259" w:line="261" w:lineRule="auto"/>
        <w:ind w:right="360"/>
        <w:rPr>
          <w:rFonts w:hint="eastAsia"/>
        </w:rPr>
      </w:pPr>
    </w:p>
    <w:p w14:paraId="2E2D9A3E">
      <w:pPr>
        <w:pStyle w:val="6"/>
        <w:spacing w:before="259" w:line="261" w:lineRule="auto"/>
        <w:ind w:right="360"/>
        <w:rPr>
          <w:rFonts w:hint="eastAsia"/>
        </w:rPr>
      </w:pPr>
      <w:r>
        <w:rPr>
          <w:rFonts w:hint="eastAsia"/>
        </w:rPr>
        <w:t>“They are born, not of corruptible seed, but of incorruptible, even of the word of the Lord, which liveth and abideth forever.”</w:t>
      </w:r>
    </w:p>
    <w:p w14:paraId="5A9D150A">
      <w:pPr>
        <w:pStyle w:val="6"/>
        <w:spacing w:before="259" w:line="261" w:lineRule="auto"/>
        <w:ind w:right="360"/>
        <w:rPr>
          <w:rFonts w:hint="eastAsia"/>
        </w:rPr>
      </w:pPr>
      <w:r>
        <w:rPr>
          <w:rFonts w:hint="eastAsia"/>
        </w:rPr>
        <w:t>“他们蒙了重生，不是由于能坏的种子，乃是由于不能坏的种子，是藉着主的道，这道是活泼常存的。”</w:t>
      </w:r>
    </w:p>
    <w:p w14:paraId="1DEAC470">
      <w:pPr>
        <w:pStyle w:val="6"/>
        <w:spacing w:before="259" w:line="261" w:lineRule="auto"/>
        <w:ind w:right="360"/>
        <w:rPr>
          <w:rFonts w:hint="eastAsia"/>
        </w:rPr>
      </w:pPr>
    </w:p>
    <w:p w14:paraId="31EFC5FE">
      <w:pPr>
        <w:pStyle w:val="6"/>
        <w:spacing w:before="259" w:line="261" w:lineRule="auto"/>
        <w:ind w:right="360"/>
        <w:rPr>
          <w:rFonts w:hint="eastAsia"/>
        </w:rPr>
      </w:pPr>
      <w:r>
        <w:rPr>
          <w:rFonts w:hint="eastAsia"/>
        </w:rPr>
        <w:t>“Of his own will begat he them by the word of truth, that they might be a kind of first-fruits among his creatures.”</w:t>
      </w:r>
    </w:p>
    <w:p w14:paraId="07061183">
      <w:pPr>
        <w:pStyle w:val="6"/>
        <w:spacing w:before="259" w:line="261" w:lineRule="auto"/>
        <w:ind w:right="360"/>
        <w:rPr>
          <w:rFonts w:hint="eastAsia"/>
        </w:rPr>
      </w:pPr>
      <w:r>
        <w:rPr>
          <w:rFonts w:hint="eastAsia"/>
        </w:rPr>
        <w:t>“祂按自己的旨意，用真道生了他们，叫他们在祂所造的万物中，好像初熟的果子。”</w:t>
      </w:r>
    </w:p>
    <w:p w14:paraId="1FA8D7AB">
      <w:pPr>
        <w:pStyle w:val="6"/>
        <w:spacing w:before="259" w:line="261" w:lineRule="auto"/>
        <w:ind w:right="360"/>
        <w:rPr>
          <w:rFonts w:hint="eastAsia"/>
        </w:rPr>
      </w:pPr>
    </w:p>
    <w:p w14:paraId="76A58C00">
      <w:pPr>
        <w:pStyle w:val="6"/>
        <w:spacing w:before="259" w:line="261" w:lineRule="auto"/>
        <w:ind w:right="360"/>
        <w:rPr>
          <w:rFonts w:hint="eastAsia"/>
        </w:rPr>
      </w:pPr>
      <w:r>
        <w:rPr>
          <w:rFonts w:hint="eastAsia"/>
        </w:rPr>
        <w:t>They are brought into the relation, formed to the character, of “sons and daughters of the Lord God Almighty.”</w:t>
      </w:r>
    </w:p>
    <w:p w14:paraId="127CD0DE">
      <w:pPr>
        <w:pStyle w:val="6"/>
        <w:spacing w:before="259" w:line="261" w:lineRule="auto"/>
        <w:ind w:right="360"/>
        <w:rPr>
          <w:rFonts w:hint="eastAsia"/>
        </w:rPr>
      </w:pPr>
      <w:r>
        <w:rPr>
          <w:rFonts w:hint="eastAsia"/>
        </w:rPr>
        <w:t>他们被带入“主神全能者的儿女”的关系中，并被塑造成其品格。</w:t>
      </w:r>
    </w:p>
    <w:p w14:paraId="2874B32E">
      <w:pPr>
        <w:pStyle w:val="6"/>
        <w:spacing w:before="259" w:line="261" w:lineRule="auto"/>
        <w:ind w:right="360"/>
        <w:rPr>
          <w:rFonts w:hint="eastAsia"/>
        </w:rPr>
      </w:pPr>
    </w:p>
    <w:p w14:paraId="737F31F9">
      <w:pPr>
        <w:pStyle w:val="6"/>
        <w:spacing w:before="259" w:line="261" w:lineRule="auto"/>
        <w:ind w:right="360"/>
        <w:rPr>
          <w:rFonts w:hint="eastAsia"/>
        </w:rPr>
      </w:pPr>
      <w:r>
        <w:rPr>
          <w:rFonts w:hint="eastAsia"/>
        </w:rPr>
        <w:t>“To them pertains the adoption,” in a far more exalted sense than it ever belonged to Israel after the flesh: “God hath sent forth his Son, made of a woman, made under the law, to redeem them who were under the law, that we,” all believers, “might receive the adoption of sons;” and, because they are sons, he sends the Spirit of his Son into their hearts, the spirit, not of bondage, but of adoption, teaching them to cry Abba, Father.</w:t>
      </w:r>
    </w:p>
    <w:p w14:paraId="0C78BCAA">
      <w:pPr>
        <w:pStyle w:val="6"/>
        <w:spacing w:before="259" w:line="261" w:lineRule="auto"/>
        <w:ind w:right="360"/>
        <w:rPr>
          <w:rFonts w:hint="eastAsia"/>
        </w:rPr>
      </w:pPr>
      <w:r>
        <w:rPr>
          <w:rFonts w:hint="eastAsia"/>
        </w:rPr>
        <w:t>“儿子的名分也属他们”，这在一个远比它曾属于按肉体说之以色列的更高意义上；“神差遣祂的儿子，为女子所生，且生在律法以下，要把律法以下的人赎出来，叫我们”，所有信徒，“得着儿子的名分”；并且，因为他们是儿子，祂就差祂儿子的灵进入他们心中，不是奴仆的灵，乃是儿子的灵，教他们呼叫阿爸，父。</w:t>
      </w:r>
    </w:p>
    <w:p w14:paraId="72F578AC">
      <w:pPr>
        <w:pStyle w:val="6"/>
        <w:spacing w:before="259" w:line="261" w:lineRule="auto"/>
        <w:ind w:right="360"/>
        <w:rPr>
          <w:rFonts w:hint="eastAsia"/>
        </w:rPr>
      </w:pPr>
    </w:p>
    <w:p w14:paraId="2CE445AB">
      <w:pPr>
        <w:pStyle w:val="6"/>
        <w:spacing w:before="259" w:line="261" w:lineRule="auto"/>
        <w:ind w:right="360"/>
        <w:rPr>
          <w:rFonts w:hint="eastAsia"/>
        </w:rPr>
      </w:pPr>
      <w:r>
        <w:rPr>
          <w:rFonts w:hint="eastAsia"/>
        </w:rPr>
        <w:t>And “since they are now sons, they are heirs; heirs of God, and joint-heirs with Christ Jesus.”</w:t>
      </w:r>
    </w:p>
    <w:p w14:paraId="4D2CAA27">
      <w:pPr>
        <w:pStyle w:val="6"/>
        <w:spacing w:before="259" w:line="261" w:lineRule="auto"/>
        <w:ind w:right="360"/>
        <w:rPr>
          <w:rFonts w:hint="eastAsia"/>
        </w:rPr>
      </w:pPr>
      <w:r>
        <w:rPr>
          <w:rFonts w:hint="eastAsia"/>
        </w:rPr>
        <w:t>并且“既是儿女，便是后嗣；是神的后嗣，和基督同作后嗣”。</w:t>
      </w:r>
    </w:p>
    <w:p w14:paraId="0CCE40A1">
      <w:pPr>
        <w:pStyle w:val="6"/>
        <w:spacing w:before="259" w:line="261" w:lineRule="auto"/>
        <w:ind w:right="360"/>
        <w:rPr>
          <w:rFonts w:hint="eastAsia"/>
        </w:rPr>
      </w:pPr>
    </w:p>
    <w:p w14:paraId="7F448724">
      <w:pPr>
        <w:pStyle w:val="6"/>
        <w:spacing w:before="259" w:line="261" w:lineRule="auto"/>
        <w:ind w:right="360"/>
        <w:rPr>
          <w:rFonts w:hint="eastAsia"/>
        </w:rPr>
      </w:pPr>
      <w:r>
        <w:rPr>
          <w:rFonts w:hint="eastAsia"/>
        </w:rPr>
        <w:t>What the crowning dignity and happiness included in this sonship is, we cannot tell, we cannot adequately conceive.</w:t>
      </w:r>
    </w:p>
    <w:p w14:paraId="54310394">
      <w:pPr>
        <w:pStyle w:val="6"/>
        <w:spacing w:before="259" w:line="261" w:lineRule="auto"/>
        <w:ind w:right="360"/>
        <w:rPr>
          <w:rFonts w:hint="eastAsia"/>
        </w:rPr>
      </w:pPr>
      <w:r>
        <w:rPr>
          <w:rFonts w:hint="eastAsia"/>
        </w:rPr>
        <w:t>这儿子的名分所包含的至高尊荣和幸福是什么，我们无法言喻，我们无法充分构想。</w:t>
      </w:r>
    </w:p>
    <w:p w14:paraId="21DEDA52">
      <w:pPr>
        <w:pStyle w:val="6"/>
        <w:spacing w:before="259" w:line="261" w:lineRule="auto"/>
        <w:ind w:right="360"/>
        <w:rPr>
          <w:rFonts w:hint="eastAsia"/>
        </w:rPr>
      </w:pPr>
    </w:p>
    <w:p w14:paraId="1633E82E">
      <w:pPr>
        <w:pStyle w:val="6"/>
        <w:spacing w:before="259" w:line="261" w:lineRule="auto"/>
        <w:ind w:right="360"/>
        <w:rPr>
          <w:rFonts w:hint="eastAsia"/>
        </w:rPr>
      </w:pPr>
      <w:r>
        <w:rPr>
          <w:rFonts w:hint="eastAsia"/>
        </w:rPr>
        <w:t>Well might the apostle say of this race, this generation, “Behold what manner of love the Father hath bestowed on us, that we should be called the sons of God!</w:t>
      </w:r>
    </w:p>
    <w:p w14:paraId="586DF790">
      <w:pPr>
        <w:pStyle w:val="6"/>
        <w:spacing w:before="259" w:line="261" w:lineRule="auto"/>
        <w:ind w:right="360"/>
        <w:rPr>
          <w:rFonts w:hint="eastAsia"/>
        </w:rPr>
      </w:pPr>
      <w:r>
        <w:rPr>
          <w:rFonts w:hint="eastAsia"/>
        </w:rPr>
        <w:t>使徒论到这个族类时说得好：“你看父赐给我们是何等的慈爱，使我们得称为神的儿女！</w:t>
      </w:r>
    </w:p>
    <w:p w14:paraId="5BA94257">
      <w:pPr>
        <w:pStyle w:val="6"/>
        <w:spacing w:before="259" w:line="261" w:lineRule="auto"/>
        <w:ind w:right="360"/>
        <w:rPr>
          <w:rFonts w:hint="eastAsia"/>
        </w:rPr>
      </w:pPr>
    </w:p>
    <w:p w14:paraId="7F0C5500">
      <w:pPr>
        <w:pStyle w:val="6"/>
        <w:spacing w:before="259" w:line="261" w:lineRule="auto"/>
        <w:ind w:right="360"/>
        <w:rPr>
          <w:rFonts w:hint="eastAsia"/>
        </w:rPr>
      </w:pPr>
      <w:r>
        <w:rPr>
          <w:rFonts w:hint="eastAsia"/>
        </w:rPr>
        <w:t>Beloved, now are we the sons of God; and it doth not yet appear what we shall be: but we know that, when he shall appear, we shall be like him; for we shall see him as he is.”</w:t>
      </w:r>
    </w:p>
    <w:p w14:paraId="17152C6C">
      <w:pPr>
        <w:pStyle w:val="6"/>
        <w:spacing w:before="259" w:line="261" w:lineRule="auto"/>
        <w:ind w:right="360"/>
        <w:rPr>
          <w:rFonts w:hint="eastAsia"/>
        </w:rPr>
      </w:pPr>
      <w:r>
        <w:rPr>
          <w:rFonts w:hint="eastAsia"/>
        </w:rPr>
        <w:t>亲爱的弟兄啊，我们现在是神的儿女；将来如何，还未显明：但我们知道，当祂显现的时候，我们必要像祂；因为我们必得见祂的真体。”</w:t>
      </w:r>
    </w:p>
    <w:p w14:paraId="5FEBA7C3">
      <w:pPr>
        <w:pStyle w:val="6"/>
        <w:spacing w:before="259" w:line="261" w:lineRule="auto"/>
        <w:ind w:right="360"/>
        <w:rPr>
          <w:rFonts w:hint="eastAsia"/>
        </w:rPr>
      </w:pPr>
    </w:p>
    <w:p w14:paraId="5EDB3C60">
      <w:pPr>
        <w:pStyle w:val="6"/>
        <w:spacing w:before="259" w:line="261" w:lineRule="auto"/>
        <w:ind w:right="360"/>
        <w:rPr>
          <w:rFonts w:hint="eastAsia"/>
        </w:rPr>
      </w:pPr>
      <w:r>
        <w:rPr>
          <w:rFonts w:hint="eastAsia"/>
        </w:rPr>
        <w:t>This view of the state of Christians as a race, brings before our minds two ideas,—disconnection from the rest of mankind, and intimate union among themselves.</w:t>
      </w:r>
    </w:p>
    <w:p w14:paraId="32B8F9AF">
      <w:pPr>
        <w:pStyle w:val="6"/>
        <w:spacing w:before="259" w:line="261" w:lineRule="auto"/>
        <w:ind w:right="360"/>
        <w:rPr>
          <w:rFonts w:hint="eastAsia"/>
        </w:rPr>
      </w:pPr>
      <w:r>
        <w:rPr>
          <w:rFonts w:hint="eastAsia"/>
        </w:rPr>
        <w:t>基督徒作为一个族类的这种看法，向我们心中呈现了两个观念——与人类其余部分的脱离，以及他们自己之间的亲密联合。</w:t>
      </w:r>
    </w:p>
    <w:p w14:paraId="32880354">
      <w:pPr>
        <w:pStyle w:val="6"/>
        <w:spacing w:before="259" w:line="261" w:lineRule="auto"/>
        <w:ind w:right="360"/>
        <w:rPr>
          <w:rFonts w:hint="eastAsia"/>
        </w:rPr>
      </w:pPr>
    </w:p>
    <w:p w14:paraId="51A87743">
      <w:pPr>
        <w:pStyle w:val="6"/>
        <w:spacing w:before="259" w:line="261" w:lineRule="auto"/>
        <w:ind w:right="360"/>
        <w:rPr>
          <w:rFonts w:hint="eastAsia"/>
        </w:rPr>
      </w:pPr>
      <w:r>
        <w:rPr>
          <w:rFonts w:hint="eastAsia"/>
        </w:rPr>
        <w:t>“Israel, as a people, dwelt alone, and was not numbered with the nations.”</w:t>
      </w:r>
    </w:p>
    <w:p w14:paraId="35051927">
      <w:pPr>
        <w:pStyle w:val="6"/>
        <w:spacing w:before="259" w:line="261" w:lineRule="auto"/>
        <w:ind w:right="360"/>
        <w:rPr>
          <w:rFonts w:hint="eastAsia"/>
        </w:rPr>
      </w:pPr>
      <w:r>
        <w:rPr>
          <w:rFonts w:hint="eastAsia"/>
        </w:rPr>
        <w:t>“以色列民，独居一方，不列在万民中。”</w:t>
      </w:r>
    </w:p>
    <w:p w14:paraId="172B838A">
      <w:pPr>
        <w:pStyle w:val="6"/>
        <w:spacing w:before="259" w:line="261" w:lineRule="auto"/>
        <w:ind w:right="360"/>
        <w:rPr>
          <w:rFonts w:hint="eastAsia"/>
        </w:rPr>
      </w:pPr>
    </w:p>
    <w:p w14:paraId="0EC67F2A">
      <w:pPr>
        <w:pStyle w:val="6"/>
        <w:spacing w:before="259" w:line="261" w:lineRule="auto"/>
        <w:ind w:right="360"/>
        <w:rPr>
          <w:rFonts w:hint="eastAsia"/>
        </w:rPr>
      </w:pPr>
      <w:r>
        <w:rPr>
          <w:rFonts w:hint="eastAsia"/>
        </w:rPr>
        <w:t>Christians “come out from the world, and are separate.”</w:t>
      </w:r>
    </w:p>
    <w:p w14:paraId="6B94E5CB">
      <w:pPr>
        <w:pStyle w:val="6"/>
        <w:spacing w:before="259" w:line="261" w:lineRule="auto"/>
        <w:ind w:right="360"/>
        <w:rPr>
          <w:rFonts w:hint="eastAsia"/>
        </w:rPr>
      </w:pPr>
      <w:r>
        <w:rPr>
          <w:rFonts w:hint="eastAsia"/>
        </w:rPr>
        <w:t>基督徒“从世界出来，分别为圣”。</w:t>
      </w:r>
    </w:p>
    <w:p w14:paraId="6AA50CC1">
      <w:pPr>
        <w:pStyle w:val="6"/>
        <w:spacing w:before="259" w:line="261" w:lineRule="auto"/>
        <w:ind w:right="360"/>
        <w:rPr>
          <w:rFonts w:hint="eastAsia"/>
        </w:rPr>
      </w:pPr>
    </w:p>
    <w:p w14:paraId="422ACF31">
      <w:pPr>
        <w:pStyle w:val="6"/>
        <w:spacing w:before="259" w:line="261" w:lineRule="auto"/>
        <w:ind w:right="360"/>
        <w:rPr>
          <w:rFonts w:hint="eastAsia"/>
        </w:rPr>
      </w:pPr>
      <w:r>
        <w:rPr>
          <w:rFonts w:hint="eastAsia"/>
        </w:rPr>
        <w:t>They are in the world, not of it.</w:t>
      </w:r>
    </w:p>
    <w:p w14:paraId="610E8291">
      <w:pPr>
        <w:pStyle w:val="6"/>
        <w:spacing w:before="259" w:line="261" w:lineRule="auto"/>
        <w:ind w:right="360"/>
        <w:rPr>
          <w:rFonts w:hint="eastAsia"/>
        </w:rPr>
      </w:pPr>
      <w:r>
        <w:rPr>
          <w:rFonts w:hint="eastAsia"/>
        </w:rPr>
        <w:t>他们在世界，却不属世界。</w:t>
      </w:r>
    </w:p>
    <w:p w14:paraId="431DC9A4">
      <w:pPr>
        <w:pStyle w:val="6"/>
        <w:spacing w:before="259" w:line="261" w:lineRule="auto"/>
        <w:ind w:right="360"/>
        <w:rPr>
          <w:rFonts w:hint="eastAsia"/>
        </w:rPr>
      </w:pPr>
    </w:p>
    <w:p w14:paraId="319FAA19">
      <w:pPr>
        <w:pStyle w:val="6"/>
        <w:spacing w:before="259" w:line="261" w:lineRule="auto"/>
        <w:ind w:right="360"/>
        <w:rPr>
          <w:rFonts w:hint="eastAsia"/>
        </w:rPr>
      </w:pPr>
      <w:r>
        <w:rPr>
          <w:rFonts w:hint="eastAsia"/>
        </w:rPr>
        <w:t>They have “saved themselves from the untoward generation,” who are of their father, the devil, and do his works.</w:t>
      </w:r>
    </w:p>
    <w:p w14:paraId="5670CC48">
      <w:pPr>
        <w:pStyle w:val="6"/>
        <w:spacing w:before="259" w:line="261" w:lineRule="auto"/>
        <w:ind w:right="360"/>
        <w:rPr>
          <w:rFonts w:hint="eastAsia"/>
        </w:rPr>
      </w:pPr>
      <w:r>
        <w:rPr>
          <w:rFonts w:hint="eastAsia"/>
        </w:rPr>
        <w:t>他们已“救自己脱离这弯曲的世代”，这世代是属他们的父魔鬼的，并作祂的工作。</w:t>
      </w:r>
    </w:p>
    <w:p w14:paraId="10271166">
      <w:pPr>
        <w:pStyle w:val="6"/>
        <w:spacing w:before="259" w:line="261" w:lineRule="auto"/>
        <w:ind w:right="360"/>
        <w:rPr>
          <w:rFonts w:hint="eastAsia"/>
        </w:rPr>
      </w:pPr>
    </w:p>
    <w:p w14:paraId="2F82C10D">
      <w:pPr>
        <w:pStyle w:val="6"/>
        <w:spacing w:before="259" w:line="261" w:lineRule="auto"/>
        <w:ind w:right="360"/>
        <w:rPr>
          <w:rFonts w:hint="eastAsia"/>
        </w:rPr>
      </w:pPr>
      <w:r>
        <w:rPr>
          <w:rFonts w:hint="eastAsia"/>
        </w:rPr>
        <w:t>Israel was not only a separate body from the rest of mankind, but a brotherhood.</w:t>
      </w:r>
    </w:p>
    <w:p w14:paraId="51587726">
      <w:pPr>
        <w:pStyle w:val="6"/>
        <w:spacing w:before="259" w:line="261" w:lineRule="auto"/>
        <w:ind w:right="360"/>
        <w:rPr>
          <w:rFonts w:hint="eastAsia"/>
        </w:rPr>
      </w:pPr>
      <w:r>
        <w:rPr>
          <w:rFonts w:hint="eastAsia"/>
        </w:rPr>
        <w:t>以色列不仅是一个与人类其余部分分离的群体，而且是一个弟兄会。</w:t>
      </w:r>
    </w:p>
    <w:p w14:paraId="42BA5715">
      <w:pPr>
        <w:pStyle w:val="6"/>
        <w:spacing w:before="259" w:line="261" w:lineRule="auto"/>
        <w:ind w:right="360"/>
        <w:rPr>
          <w:rFonts w:hint="eastAsia"/>
        </w:rPr>
      </w:pPr>
    </w:p>
    <w:p w14:paraId="594F5030">
      <w:pPr>
        <w:pStyle w:val="6"/>
        <w:spacing w:before="259" w:line="261" w:lineRule="auto"/>
        <w:ind w:right="360"/>
        <w:rPr>
          <w:rFonts w:hint="eastAsia"/>
        </w:rPr>
      </w:pPr>
      <w:r>
        <w:rPr>
          <w:rFonts w:hint="eastAsia"/>
        </w:rPr>
        <w:t>“Moses, when he would have set at one two Israelites who strove, said, Sirs, ye are brethren; why do ye wrong one to another?”</w:t>
      </w:r>
    </w:p>
    <w:p w14:paraId="10E2B46C">
      <w:pPr>
        <w:pStyle w:val="6"/>
        <w:spacing w:before="259" w:line="261" w:lineRule="auto"/>
        <w:ind w:right="360"/>
        <w:rPr>
          <w:rFonts w:hint="eastAsia"/>
        </w:rPr>
      </w:pPr>
      <w:r>
        <w:rPr>
          <w:rFonts w:hint="eastAsia"/>
        </w:rPr>
        <w:t>“摩西，当他要使两个争斗的以色列人和好时，说，你们是弟兄；为什么彼此相害呢？”</w:t>
      </w:r>
    </w:p>
    <w:p w14:paraId="2C50EA80">
      <w:pPr>
        <w:pStyle w:val="6"/>
        <w:spacing w:before="259" w:line="261" w:lineRule="auto"/>
        <w:ind w:right="360"/>
        <w:rPr>
          <w:rFonts w:hint="eastAsia"/>
        </w:rPr>
      </w:pPr>
    </w:p>
    <w:p w14:paraId="1D02DCBB">
      <w:pPr>
        <w:pStyle w:val="6"/>
        <w:spacing w:before="259" w:line="261" w:lineRule="auto"/>
        <w:ind w:right="360"/>
        <w:rPr>
          <w:rFonts w:hint="eastAsia"/>
        </w:rPr>
      </w:pPr>
      <w:r>
        <w:rPr>
          <w:rFonts w:hint="eastAsia"/>
        </w:rPr>
        <w:t>Christians have one Father, one Elder Brother; they have a common faith and hope, common interests and enemies, common duties and dangers, common joys and sorrows, one mind, one heart, one inheritance.</w:t>
      </w:r>
    </w:p>
    <w:p w14:paraId="097AD215">
      <w:pPr>
        <w:pStyle w:val="6"/>
        <w:spacing w:before="259" w:line="261" w:lineRule="auto"/>
        <w:ind w:right="360"/>
        <w:rPr>
          <w:rFonts w:hint="eastAsia"/>
        </w:rPr>
      </w:pPr>
      <w:r>
        <w:rPr>
          <w:rFonts w:hint="eastAsia"/>
        </w:rPr>
        <w:t>基督徒有一位父，一位长兄；他们有共同的信心和盼望，共同的利益和仇敌，共同的责任和危险，共同的喜乐和悲伤，一心一意，一个产业。</w:t>
      </w:r>
    </w:p>
    <w:p w14:paraId="6285011A">
      <w:pPr>
        <w:pStyle w:val="6"/>
        <w:spacing w:before="259" w:line="261" w:lineRule="auto"/>
        <w:ind w:right="360"/>
        <w:rPr>
          <w:rFonts w:hint="eastAsia"/>
        </w:rPr>
      </w:pPr>
    </w:p>
    <w:p w14:paraId="1D937BA8">
      <w:pPr>
        <w:pStyle w:val="6"/>
        <w:spacing w:before="259" w:line="261" w:lineRule="auto"/>
        <w:ind w:right="360"/>
        <w:rPr>
          <w:rFonts w:hint="eastAsia"/>
        </w:rPr>
      </w:pPr>
      <w:r>
        <w:rPr>
          <w:rFonts w:hint="eastAsia"/>
        </w:rPr>
        <w:t>These are the leading ideas suggested by Christians being called a race, a generation, or family.</w:t>
      </w:r>
    </w:p>
    <w:p w14:paraId="698B055D">
      <w:pPr>
        <w:pStyle w:val="6"/>
        <w:spacing w:before="259" w:line="261" w:lineRule="auto"/>
        <w:ind w:right="360"/>
        <w:rPr>
          <w:rFonts w:hint="eastAsia"/>
        </w:rPr>
      </w:pPr>
      <w:r>
        <w:rPr>
          <w:rFonts w:hint="eastAsia"/>
        </w:rPr>
        <w:t>这些是基督徒被称为一个族类、一个世代或一个家庭所暗示的主要观念。</w:t>
      </w:r>
    </w:p>
    <w:p w14:paraId="61717261">
      <w:pPr>
        <w:pStyle w:val="6"/>
        <w:spacing w:before="259" w:line="261" w:lineRule="auto"/>
        <w:ind w:right="360"/>
        <w:rPr>
          <w:rFonts w:hint="eastAsia"/>
        </w:rPr>
      </w:pPr>
    </w:p>
    <w:p w14:paraId="684C3ACD">
      <w:pPr>
        <w:pStyle w:val="6"/>
        <w:spacing w:before="259" w:line="261" w:lineRule="auto"/>
        <w:ind w:right="360"/>
        <w:rPr>
          <w:rFonts w:hint="eastAsia"/>
        </w:rPr>
      </w:pPr>
      <w:r>
        <w:rPr>
          <w:rFonts w:hint="eastAsia"/>
        </w:rPr>
        <w:t>But they are not only addressed as a generation, but as “a chosen generation.”</w:t>
      </w:r>
    </w:p>
    <w:p w14:paraId="614152B1">
      <w:pPr>
        <w:pStyle w:val="6"/>
        <w:spacing w:before="259" w:line="261" w:lineRule="auto"/>
        <w:ind w:right="360"/>
        <w:rPr>
          <w:rFonts w:hint="eastAsia"/>
        </w:rPr>
      </w:pPr>
      <w:r>
        <w:rPr>
          <w:rFonts w:hint="eastAsia"/>
        </w:rPr>
        <w:t>但他们不仅被称为一个世代，而且是“被拣选的世代”。</w:t>
      </w:r>
    </w:p>
    <w:p w14:paraId="3BB5A315">
      <w:pPr>
        <w:pStyle w:val="6"/>
        <w:spacing w:before="259" w:line="261" w:lineRule="auto"/>
        <w:ind w:right="360"/>
        <w:rPr>
          <w:rFonts w:hint="eastAsia"/>
        </w:rPr>
      </w:pPr>
    </w:p>
    <w:p w14:paraId="52271EED">
      <w:pPr>
        <w:pStyle w:val="6"/>
        <w:spacing w:before="259" w:line="261" w:lineRule="auto"/>
        <w:ind w:right="360"/>
        <w:rPr>
          <w:rFonts w:hint="eastAsia"/>
        </w:rPr>
      </w:pPr>
      <w:r>
        <w:rPr>
          <w:rFonts w:hint="eastAsia"/>
        </w:rPr>
        <w:t>The choice here referred to may either be their eternal sovereign election of God, to the enjoyment of eternal life through the mediation of Jesus Christ, or, what is the result and manifestation of this, their actual selection from the body of mankind, in what we are accustomed to denominate effectual calling.</w:t>
      </w:r>
    </w:p>
    <w:p w14:paraId="708EA927">
      <w:pPr>
        <w:pStyle w:val="6"/>
        <w:spacing w:before="259" w:line="261" w:lineRule="auto"/>
        <w:ind w:right="360"/>
        <w:rPr>
          <w:rFonts w:hint="eastAsia"/>
        </w:rPr>
      </w:pPr>
      <w:r>
        <w:rPr>
          <w:rFonts w:hint="eastAsia"/>
        </w:rPr>
        <w:t>此处所指的拣选，既可能是他们藉着耶稣基督的中保，享受永生的，神永恒的主权拣选，也可能是这拣选的结果和彰显，即他们从人类中被实际拣选出来，即我们习惯上所称的有效呼召。</w:t>
      </w:r>
    </w:p>
    <w:p w14:paraId="47594046">
      <w:pPr>
        <w:pStyle w:val="6"/>
        <w:spacing w:before="259" w:line="261" w:lineRule="auto"/>
        <w:ind w:right="360"/>
        <w:rPr>
          <w:rFonts w:hint="eastAsia"/>
        </w:rPr>
      </w:pPr>
    </w:p>
    <w:p w14:paraId="21B158B8">
      <w:pPr>
        <w:pStyle w:val="6"/>
        <w:spacing w:before="259" w:line="261" w:lineRule="auto"/>
        <w:ind w:right="360"/>
        <w:rPr>
          <w:rFonts w:hint="eastAsia"/>
        </w:rPr>
      </w:pPr>
      <w:r>
        <w:rPr>
          <w:rFonts w:hint="eastAsia"/>
        </w:rPr>
        <w:t>In both respects they are a chosen generation.</w:t>
      </w:r>
    </w:p>
    <w:p w14:paraId="490449A1">
      <w:pPr>
        <w:pStyle w:val="6"/>
        <w:spacing w:before="259" w:line="261" w:lineRule="auto"/>
        <w:ind w:right="360"/>
        <w:rPr>
          <w:rFonts w:hint="eastAsia"/>
        </w:rPr>
      </w:pPr>
      <w:r>
        <w:rPr>
          <w:rFonts w:hint="eastAsia"/>
        </w:rPr>
        <w:t>在这两方面，他们都是一个被拣选的世代。</w:t>
      </w:r>
    </w:p>
    <w:p w14:paraId="35B4FEA6">
      <w:pPr>
        <w:pStyle w:val="6"/>
        <w:spacing w:before="259" w:line="261" w:lineRule="auto"/>
        <w:ind w:right="360"/>
        <w:rPr>
          <w:rFonts w:hint="eastAsia"/>
        </w:rPr>
      </w:pPr>
    </w:p>
    <w:p w14:paraId="6AA8FC4C">
      <w:pPr>
        <w:pStyle w:val="6"/>
        <w:spacing w:before="259" w:line="261" w:lineRule="auto"/>
        <w:ind w:right="360"/>
        <w:rPr>
          <w:rFonts w:hint="eastAsia"/>
        </w:rPr>
      </w:pPr>
      <w:r>
        <w:rPr>
          <w:rFonts w:hint="eastAsia"/>
        </w:rPr>
        <w:t>There is an important difference between the sense in which Israel after the flesh, and the spiritual Israel, have the appellation “chosen generation” given to them, which deserves to be noticed.</w:t>
      </w:r>
    </w:p>
    <w:p w14:paraId="444C5CDF">
      <w:pPr>
        <w:pStyle w:val="6"/>
        <w:spacing w:before="259" w:line="261" w:lineRule="auto"/>
        <w:ind w:right="360"/>
        <w:rPr>
          <w:rFonts w:hint="eastAsia"/>
        </w:rPr>
      </w:pPr>
      <w:r>
        <w:rPr>
          <w:rFonts w:hint="eastAsia"/>
        </w:rPr>
        <w:t>按肉体说的以色列，与属灵的以色列，在被赋予“被拣选的世代”这个称谓的意义上，有一个重要的区别，值得注意。</w:t>
      </w:r>
    </w:p>
    <w:p w14:paraId="13424DA7">
      <w:pPr>
        <w:pStyle w:val="6"/>
        <w:spacing w:before="259" w:line="261" w:lineRule="auto"/>
        <w:ind w:right="360"/>
        <w:rPr>
          <w:rFonts w:hint="eastAsia"/>
        </w:rPr>
      </w:pPr>
    </w:p>
    <w:p w14:paraId="05FDAB8A">
      <w:pPr>
        <w:pStyle w:val="6"/>
        <w:spacing w:before="259" w:line="261" w:lineRule="auto"/>
        <w:ind w:right="360"/>
        <w:rPr>
          <w:rFonts w:hint="eastAsia"/>
        </w:rPr>
      </w:pPr>
      <w:r>
        <w:rPr>
          <w:rFonts w:hint="eastAsia"/>
        </w:rPr>
        <w:t>Israel, as a race or family, was selected from other races and families.</w:t>
      </w:r>
    </w:p>
    <w:p w14:paraId="2FF6E484">
      <w:pPr>
        <w:pStyle w:val="6"/>
        <w:spacing w:before="259" w:line="261" w:lineRule="auto"/>
        <w:ind w:right="360"/>
        <w:rPr>
          <w:rFonts w:hint="eastAsia"/>
        </w:rPr>
      </w:pPr>
      <w:r>
        <w:rPr>
          <w:rFonts w:hint="eastAsia"/>
        </w:rPr>
        <w:t>以色列，作为一个族类或家庭，是从其他族类和家庭中被拣选出来的。</w:t>
      </w:r>
    </w:p>
    <w:p w14:paraId="683AB33D">
      <w:pPr>
        <w:pStyle w:val="6"/>
        <w:spacing w:before="259" w:line="261" w:lineRule="auto"/>
        <w:ind w:right="360"/>
        <w:rPr>
          <w:rFonts w:hint="eastAsia"/>
        </w:rPr>
      </w:pPr>
    </w:p>
    <w:p w14:paraId="0D1F583D">
      <w:pPr>
        <w:pStyle w:val="6"/>
        <w:spacing w:before="259" w:line="261" w:lineRule="auto"/>
        <w:ind w:right="360"/>
        <w:rPr>
          <w:rFonts w:hint="eastAsia"/>
        </w:rPr>
      </w:pPr>
      <w:r>
        <w:rPr>
          <w:rFonts w:hint="eastAsia"/>
        </w:rPr>
        <w:t>It was the race, not the individuals, that was the direct object of choice.</w:t>
      </w:r>
    </w:p>
    <w:p w14:paraId="5E6C4C12">
      <w:pPr>
        <w:pStyle w:val="6"/>
        <w:spacing w:before="259" w:line="261" w:lineRule="auto"/>
        <w:ind w:right="360"/>
        <w:rPr>
          <w:rFonts w:hint="eastAsia"/>
        </w:rPr>
      </w:pPr>
      <w:r>
        <w:rPr>
          <w:rFonts w:hint="eastAsia"/>
        </w:rPr>
        <w:t>是族类，而非个人，是拣选的直接对象。</w:t>
      </w:r>
    </w:p>
    <w:p w14:paraId="07EF87F0">
      <w:pPr>
        <w:pStyle w:val="6"/>
        <w:spacing w:before="259" w:line="261" w:lineRule="auto"/>
        <w:ind w:right="360"/>
        <w:rPr>
          <w:rFonts w:hint="eastAsia"/>
        </w:rPr>
      </w:pPr>
    </w:p>
    <w:p w14:paraId="14B53D2C">
      <w:pPr>
        <w:pStyle w:val="6"/>
        <w:spacing w:before="259" w:line="261" w:lineRule="auto"/>
        <w:ind w:right="360"/>
        <w:rPr>
          <w:rFonts w:hint="eastAsia"/>
        </w:rPr>
      </w:pPr>
      <w:r>
        <w:rPr>
          <w:rFonts w:hint="eastAsia"/>
        </w:rPr>
        <w:t>In the case of the spiritual Israel, the individuals are elected; and it is the aggregate of the elected individuals that forms “the chosen generation.”</w:t>
      </w:r>
    </w:p>
    <w:p w14:paraId="4F8263F5">
      <w:pPr>
        <w:pStyle w:val="6"/>
        <w:spacing w:before="259" w:line="261" w:lineRule="auto"/>
        <w:ind w:right="360"/>
        <w:rPr>
          <w:rFonts w:hint="eastAsia"/>
        </w:rPr>
      </w:pPr>
      <w:r>
        <w:rPr>
          <w:rFonts w:hint="eastAsia"/>
        </w:rPr>
        <w:t>在属灵以色列的例子中，是个人被拣选；是所有被拣选之个人的总和，构成了“被拣选的世代”。</w:t>
      </w:r>
    </w:p>
    <w:p w14:paraId="5AC19B24">
      <w:pPr>
        <w:pStyle w:val="6"/>
        <w:spacing w:before="259" w:line="261" w:lineRule="auto"/>
        <w:ind w:right="360"/>
        <w:rPr>
          <w:rFonts w:hint="eastAsia"/>
        </w:rPr>
      </w:pPr>
    </w:p>
    <w:p w14:paraId="3FD04A3A">
      <w:pPr>
        <w:pStyle w:val="6"/>
        <w:spacing w:before="259" w:line="261" w:lineRule="auto"/>
        <w:ind w:right="360"/>
        <w:rPr>
          <w:rFonts w:hint="eastAsia"/>
        </w:rPr>
      </w:pPr>
      <w:r>
        <w:rPr>
          <w:rFonts w:hint="eastAsia"/>
        </w:rPr>
        <w:t>With regard to the former kind of election, the Apostle Paul tells us that “God hath chosen them in Christ before the foundation of the world,” that he “predestinated them unto the adoption of children by Jesus Christ to himself, according to the good pleasure of his will.”</w:t>
      </w:r>
    </w:p>
    <w:p w14:paraId="7B58F289">
      <w:pPr>
        <w:pStyle w:val="6"/>
        <w:spacing w:before="259" w:line="261" w:lineRule="auto"/>
        <w:ind w:right="360"/>
        <w:rPr>
          <w:rFonts w:hint="eastAsia"/>
        </w:rPr>
      </w:pPr>
      <w:r>
        <w:rPr>
          <w:rFonts w:hint="eastAsia"/>
        </w:rPr>
        <w:t>关于前一种拣选，使徒保罗告诉我们，“神从创立世界以前，在基督里拣选了他们”，祂“按着自己意旨所喜悦的，预定他们藉着耶稣基督得儿子的名分”。</w:t>
      </w:r>
    </w:p>
    <w:p w14:paraId="7515A86E">
      <w:pPr>
        <w:pStyle w:val="6"/>
        <w:spacing w:before="259" w:line="261" w:lineRule="auto"/>
        <w:ind w:right="360"/>
        <w:rPr>
          <w:rFonts w:hint="eastAsia"/>
        </w:rPr>
      </w:pPr>
    </w:p>
    <w:p w14:paraId="3AFBA2F4">
      <w:pPr>
        <w:pStyle w:val="6"/>
        <w:spacing w:before="259" w:line="261" w:lineRule="auto"/>
        <w:ind w:right="360"/>
        <w:rPr>
          <w:rFonts w:hint="eastAsia"/>
        </w:rPr>
      </w:pPr>
      <w:r>
        <w:rPr>
          <w:rFonts w:hint="eastAsia"/>
        </w:rPr>
        <w:t>With regard to the latter kind of election, David speaks of them as “set apart by God for himself;” our Saviour says, “I have chosen you out of the world;” James represents Christians as “a people for his name taken out by God from among the Gentiles;” and our apostle describes them as “elected, or rather selected, according to the fore-knowledge, the pre-ordination of God, by a spiritual consecration, to obedience, the obedience of the truth, the faith of the gospel, and to the sprinkling of the blood of Jesus,” the enjoyment of the saving effects of the shedding of his blood in expiating sin, opening up a channel for the Spirit, and securing all the blessings of eternal life, “the salvation that is in Christ, with eternal glory.”</w:t>
      </w:r>
    </w:p>
    <w:p w14:paraId="2C564F66">
      <w:pPr>
        <w:pStyle w:val="6"/>
        <w:spacing w:before="259" w:line="261" w:lineRule="auto"/>
        <w:ind w:right="360"/>
        <w:rPr>
          <w:rFonts w:hint="eastAsia"/>
        </w:rPr>
      </w:pPr>
      <w:r>
        <w:rPr>
          <w:rFonts w:hint="eastAsia"/>
        </w:rPr>
        <w:t>关于后一种拣选，大卫说他们是“神为自己分别出来”的；我们的救主说：“我已将你们从世界中拣选出来”；雅各将基督徒描绘为“神从外邦人中，选召百姓归于自己名下”；我们的使徒则将他们描述为“按着父神的预知，藉着圣灵得成圣洁，以致顺服耶稣基督，又蒙祂血所洒的人”，即享受祂流血赎罪、开通圣灵管道、并确保永生的一切福分——即“在基督里的救恩，连同永远的荣耀”——的拯救效果。</w:t>
      </w:r>
    </w:p>
    <w:p w14:paraId="061C8F34">
      <w:pPr>
        <w:pStyle w:val="6"/>
        <w:spacing w:before="259" w:line="261" w:lineRule="auto"/>
        <w:ind w:right="360"/>
        <w:rPr>
          <w:rFonts w:hint="eastAsia"/>
        </w:rPr>
      </w:pPr>
    </w:p>
    <w:p w14:paraId="116E2F05">
      <w:pPr>
        <w:pStyle w:val="6"/>
        <w:spacing w:before="259" w:line="261" w:lineRule="auto"/>
        <w:ind w:right="360"/>
        <w:rPr>
          <w:rFonts w:hint="eastAsia"/>
        </w:rPr>
      </w:pPr>
      <w:r>
        <w:rPr>
          <w:rFonts w:hint="eastAsia"/>
        </w:rPr>
        <w:t>It seems to be the latter of these elections which is the fruit of the former, to which here, as well as in the passage just quoted, the apostle refers; for as Leighton justly remarks, “this descriptive appellation, like the others along with which it stands, is plainly designed to describe their present state as different from what it had been,” whereas their personal election was, like him who made it, strictly eternal and unchangeable.</w:t>
      </w:r>
    </w:p>
    <w:p w14:paraId="4B25A39A">
      <w:pPr>
        <w:pStyle w:val="6"/>
        <w:spacing w:before="259" w:line="261" w:lineRule="auto"/>
        <w:ind w:right="360"/>
        <w:rPr>
          <w:rFonts w:hint="eastAsia"/>
        </w:rPr>
      </w:pPr>
      <w:r>
        <w:rPr>
          <w:rFonts w:hint="eastAsia"/>
        </w:rPr>
        <w:t>似乎是后一种拣选，即前一种拣选的果实，使徒在此处和刚才引用的经文中都提到；因为正如莱顿公正地评论，“这个描述性的称谓，如同与它并列的其他称谓，显然旨在描述他们与过去不同的现今状态”，而他们的个人拣选，如同那作出拣选的祂，是严格地永恒和不变的。</w:t>
      </w:r>
    </w:p>
    <w:p w14:paraId="6D9F4DEA">
      <w:pPr>
        <w:pStyle w:val="6"/>
        <w:spacing w:before="259" w:line="261" w:lineRule="auto"/>
        <w:ind w:right="360"/>
        <w:rPr>
          <w:rFonts w:hint="eastAsia"/>
        </w:rPr>
      </w:pPr>
    </w:p>
    <w:p w14:paraId="52EE15E5">
      <w:pPr>
        <w:pStyle w:val="6"/>
        <w:spacing w:before="259" w:line="261" w:lineRule="auto"/>
        <w:ind w:right="360"/>
        <w:rPr>
          <w:rFonts w:hint="eastAsia"/>
        </w:rPr>
      </w:pPr>
      <w:r>
        <w:rPr>
          <w:rFonts w:hint="eastAsia"/>
        </w:rPr>
        <w:t>No change had taken place, could take place, with regard to it.</w:t>
      </w:r>
    </w:p>
    <w:p w14:paraId="2328E40B">
      <w:pPr>
        <w:pStyle w:val="6"/>
        <w:spacing w:before="259" w:line="261" w:lineRule="auto"/>
        <w:ind w:right="360"/>
        <w:rPr>
          <w:rFonts w:hint="eastAsia"/>
        </w:rPr>
      </w:pPr>
      <w:r>
        <w:rPr>
          <w:rFonts w:hint="eastAsia"/>
        </w:rPr>
        <w:t>关于它，没有改变发生，也不可能发生。</w:t>
      </w:r>
    </w:p>
    <w:p w14:paraId="276A14FB">
      <w:pPr>
        <w:pStyle w:val="6"/>
        <w:spacing w:before="259" w:line="261" w:lineRule="auto"/>
        <w:ind w:right="360"/>
        <w:rPr>
          <w:rFonts w:hint="eastAsia"/>
        </w:rPr>
      </w:pPr>
    </w:p>
    <w:p w14:paraId="6362D415">
      <w:pPr>
        <w:pStyle w:val="6"/>
        <w:spacing w:before="259" w:line="261" w:lineRule="auto"/>
        <w:ind w:right="360"/>
        <w:rPr>
          <w:rFonts w:hint="eastAsia"/>
        </w:rPr>
      </w:pPr>
      <w:r>
        <w:rPr>
          <w:rFonts w:hint="eastAsia"/>
        </w:rPr>
        <w:t>The privilege involved in being thus a chosen generation is one of inestimable  value;  and  being  enjoyed  by  Christians  entirely in consequence of their connection with Christ Jesus, the possession of it is a striking personal demonstration to every one of them of the grace of the Lord.</w:t>
      </w:r>
    </w:p>
    <w:p w14:paraId="48892761">
      <w:pPr>
        <w:pStyle w:val="6"/>
        <w:spacing w:before="259" w:line="261" w:lineRule="auto"/>
        <w:ind w:right="360"/>
        <w:rPr>
          <w:rFonts w:hint="eastAsia"/>
        </w:rPr>
      </w:pPr>
      <w:r>
        <w:rPr>
          <w:rFonts w:hint="eastAsia"/>
        </w:rPr>
        <w:t>作为这样一代被拣选的人所包含的特权，是不可估量的；基督徒完全因他们与基督耶稣的联系而享有它，拥有它，是对他们每个人，主之恩典的显著个人证明。</w:t>
      </w:r>
    </w:p>
    <w:p w14:paraId="3C268287">
      <w:pPr>
        <w:pStyle w:val="6"/>
        <w:spacing w:before="259" w:line="261" w:lineRule="auto"/>
        <w:ind w:right="360"/>
        <w:rPr>
          <w:rFonts w:hint="eastAsia"/>
        </w:rPr>
      </w:pPr>
    </w:p>
    <w:p w14:paraId="329BEF18">
      <w:pPr>
        <w:pStyle w:val="6"/>
        <w:spacing w:before="259" w:line="261" w:lineRule="auto"/>
        <w:ind w:right="360"/>
        <w:rPr>
          <w:rFonts w:hint="eastAsia"/>
        </w:rPr>
      </w:pPr>
      <w:r>
        <w:rPr>
          <w:rFonts w:hint="eastAsia"/>
        </w:rPr>
        <w:t>In the enjoyment of this privilege they “have tasted that the Lord is gracious.”</w:t>
      </w:r>
    </w:p>
    <w:p w14:paraId="38653EF4">
      <w:pPr>
        <w:pStyle w:val="6"/>
        <w:spacing w:before="259" w:line="261" w:lineRule="auto"/>
        <w:ind w:right="360"/>
        <w:rPr>
          <w:rFonts w:hint="eastAsia"/>
        </w:rPr>
      </w:pPr>
      <w:r>
        <w:rPr>
          <w:rFonts w:hint="eastAsia"/>
        </w:rPr>
        <w:t>在享受这特权时，他们“尝过主恩的滋味”。</w:t>
      </w:r>
    </w:p>
    <w:p w14:paraId="485DC7F1">
      <w:pPr>
        <w:pStyle w:val="6"/>
        <w:spacing w:before="259" w:line="261" w:lineRule="auto"/>
        <w:ind w:right="360"/>
        <w:rPr>
          <w:rFonts w:hint="eastAsia"/>
        </w:rPr>
      </w:pPr>
    </w:p>
    <w:p w14:paraId="6F3588B4">
      <w:pPr>
        <w:pStyle w:val="6"/>
        <w:spacing w:before="259" w:line="261" w:lineRule="auto"/>
        <w:ind w:right="360"/>
        <w:rPr>
          <w:rFonts w:hint="eastAsia"/>
        </w:rPr>
      </w:pPr>
      <w:r>
        <w:rPr>
          <w:rFonts w:hint="eastAsia"/>
        </w:rPr>
        <w:t>This will appear, if we attend for a moment to the state of those from among whom they were selected, to the purposes for which they were selected, to him who has selected them, and to the cause in which the selection of them originated.</w:t>
      </w:r>
    </w:p>
    <w:p w14:paraId="19A38486">
      <w:pPr>
        <w:pStyle w:val="6"/>
        <w:spacing w:before="259" w:line="261" w:lineRule="auto"/>
        <w:ind w:right="360"/>
        <w:rPr>
          <w:rFonts w:hint="eastAsia"/>
        </w:rPr>
      </w:pPr>
      <w:r>
        <w:rPr>
          <w:rFonts w:hint="eastAsia"/>
        </w:rPr>
        <w:t>如果我们稍稍注意一下他们被拣选出来的人群的状态，他们被拣选出来的目的，拣选他们的祂，以及他们被拣选的起因，这一点就会显明。</w:t>
      </w:r>
    </w:p>
    <w:p w14:paraId="161ACAF6">
      <w:pPr>
        <w:pStyle w:val="6"/>
        <w:spacing w:before="259" w:line="261" w:lineRule="auto"/>
        <w:ind w:right="360"/>
        <w:rPr>
          <w:rFonts w:hint="eastAsia"/>
        </w:rPr>
      </w:pPr>
    </w:p>
    <w:p w14:paraId="1D64DE9A">
      <w:pPr>
        <w:pStyle w:val="6"/>
        <w:spacing w:before="259" w:line="261" w:lineRule="auto"/>
        <w:ind w:right="360"/>
        <w:rPr>
          <w:rFonts w:hint="eastAsia"/>
        </w:rPr>
      </w:pPr>
      <w:r>
        <w:rPr>
          <w:rFonts w:hint="eastAsia"/>
        </w:rPr>
        <w:t>The original state of this chosen generation, was not better than that of other men.</w:t>
      </w:r>
    </w:p>
    <w:p w14:paraId="21EA8391">
      <w:pPr>
        <w:pStyle w:val="6"/>
        <w:spacing w:before="259" w:line="261" w:lineRule="auto"/>
        <w:ind w:right="360"/>
        <w:rPr>
          <w:rFonts w:hint="eastAsia"/>
        </w:rPr>
      </w:pPr>
      <w:r>
        <w:rPr>
          <w:rFonts w:hint="eastAsia"/>
        </w:rPr>
        <w:t>这被拣选世代的原始状态，并不比其他人更好。</w:t>
      </w:r>
    </w:p>
    <w:p w14:paraId="19C39D74">
      <w:pPr>
        <w:pStyle w:val="6"/>
        <w:spacing w:before="259" w:line="261" w:lineRule="auto"/>
        <w:ind w:right="360"/>
        <w:rPr>
          <w:rFonts w:hint="eastAsia"/>
        </w:rPr>
      </w:pPr>
    </w:p>
    <w:p w14:paraId="4F8219C4">
      <w:pPr>
        <w:pStyle w:val="6"/>
        <w:spacing w:before="259" w:line="261" w:lineRule="auto"/>
        <w:ind w:right="360"/>
        <w:rPr>
          <w:rFonts w:hint="eastAsia"/>
        </w:rPr>
      </w:pPr>
      <w:r>
        <w:rPr>
          <w:rFonts w:hint="eastAsia"/>
        </w:rPr>
        <w:t>It was a state of ignorance and error, and guilt and depravity, of degradation and wretchedness, of condemnation and death.</w:t>
      </w:r>
    </w:p>
    <w:p w14:paraId="243B9F0E">
      <w:pPr>
        <w:pStyle w:val="6"/>
        <w:spacing w:before="259" w:line="261" w:lineRule="auto"/>
        <w:ind w:right="360"/>
        <w:rPr>
          <w:rFonts w:hint="eastAsia"/>
        </w:rPr>
      </w:pPr>
      <w:r>
        <w:rPr>
          <w:rFonts w:hint="eastAsia"/>
        </w:rPr>
        <w:t>那是一个无知和错误、罪咎和败坏、堕落和悲惨、定罪和死亡的状态。</w:t>
      </w:r>
    </w:p>
    <w:p w14:paraId="7920E6EE">
      <w:pPr>
        <w:pStyle w:val="6"/>
        <w:spacing w:before="259" w:line="261" w:lineRule="auto"/>
        <w:ind w:right="360"/>
        <w:rPr>
          <w:rFonts w:hint="eastAsia"/>
        </w:rPr>
      </w:pPr>
    </w:p>
    <w:p w14:paraId="42CEB028">
      <w:pPr>
        <w:pStyle w:val="6"/>
        <w:spacing w:before="259" w:line="261" w:lineRule="auto"/>
        <w:ind w:right="360"/>
        <w:rPr>
          <w:rFonts w:hint="eastAsia"/>
        </w:rPr>
      </w:pPr>
      <w:r>
        <w:rPr>
          <w:rFonts w:hint="eastAsia"/>
        </w:rPr>
        <w:t>To use the expressive language of the apostle: They were “dead in trespasses and in sins; wherein in time past they walked according to the course of this world, according to the prince of the power of the air, the spirit that now worketh in the children of disobedience: among whom they had their conversation in the lusts of the flesh, fulfilling the desires of the flesh and of the mind; and were by nature the children of wrath, even as others: without Christ, aliens from the commonwealth of Israel, strangers to the covenant of promise, without God and without hope in the world.”</w:t>
      </w:r>
    </w:p>
    <w:p w14:paraId="5C2975E1">
      <w:pPr>
        <w:pStyle w:val="6"/>
        <w:spacing w:before="259" w:line="261" w:lineRule="auto"/>
        <w:ind w:right="360"/>
        <w:rPr>
          <w:rFonts w:hint="eastAsia"/>
        </w:rPr>
      </w:pPr>
      <w:r>
        <w:rPr>
          <w:rFonts w:hint="eastAsia"/>
        </w:rPr>
        <w:t>用使徒富有表现力的话来说：他们“死在过犯罪恶之中；那时，你们在其中行事为人，随从今世的风俗，顺服空中掌权者的首领，就是现今在悖逆之子心中运行的邪灵：我们从前也都在他们中间，放纵肉体的私欲，随着肉体和心中所喜好的去行，本为可怒之子，和别人一样：没有基督，与以色列国民隔绝，在所应许的诸约上是局外人，并且活在世上没有神，没有指望。”</w:t>
      </w:r>
    </w:p>
    <w:p w14:paraId="3D64E80D">
      <w:pPr>
        <w:pStyle w:val="6"/>
        <w:spacing w:before="259" w:line="261" w:lineRule="auto"/>
        <w:ind w:right="360"/>
        <w:rPr>
          <w:rFonts w:hint="eastAsia"/>
        </w:rPr>
      </w:pPr>
    </w:p>
    <w:p w14:paraId="441BF778">
      <w:pPr>
        <w:pStyle w:val="6"/>
        <w:spacing w:before="259" w:line="261" w:lineRule="auto"/>
        <w:ind w:right="360"/>
        <w:rPr>
          <w:rFonts w:hint="eastAsia"/>
        </w:rPr>
      </w:pPr>
      <w:r>
        <w:rPr>
          <w:rFonts w:hint="eastAsia"/>
        </w:rPr>
        <w:t>What a blessing to be selected from among these victims of error, these slaves of corruption, these heirs of destruction!</w:t>
      </w:r>
    </w:p>
    <w:p w14:paraId="406279CC">
      <w:pPr>
        <w:pStyle w:val="6"/>
        <w:spacing w:before="259" w:line="261" w:lineRule="auto"/>
        <w:ind w:right="360"/>
        <w:rPr>
          <w:rFonts w:hint="eastAsia"/>
        </w:rPr>
      </w:pPr>
      <w:r>
        <w:rPr>
          <w:rFonts w:hint="eastAsia"/>
        </w:rPr>
        <w:t>能从这些错误的受害者、败坏的奴隶、毁灭的继承人中被拣选出来，是何等的福分！</w:t>
      </w:r>
    </w:p>
    <w:p w14:paraId="0F5439C2">
      <w:pPr>
        <w:pStyle w:val="6"/>
        <w:spacing w:before="259" w:line="261" w:lineRule="auto"/>
        <w:ind w:right="360"/>
        <w:rPr>
          <w:rFonts w:hint="eastAsia"/>
        </w:rPr>
      </w:pPr>
    </w:p>
    <w:p w14:paraId="32F020EF">
      <w:pPr>
        <w:pStyle w:val="6"/>
        <w:spacing w:before="259" w:line="261" w:lineRule="auto"/>
        <w:ind w:right="360"/>
        <w:rPr>
          <w:rFonts w:hint="eastAsia"/>
        </w:rPr>
      </w:pPr>
      <w:r>
        <w:rPr>
          <w:rFonts w:hint="eastAsia"/>
        </w:rPr>
        <w:t>And then how does our sense of the value of the blessing rise, when we think of the purpose for which they have been selected, selected to be “heirs of God, and joint-heirs” with his only-begotten Son; to be justified, sanctified, glorified, conformed both in holiness and happiness to the image of God's own Son: to be blessed with all heavenly and spiritual blessings in Christ Jesus; to possess an inheritance, incorruptible, undefiled, and that fadeth not away, reserved for them in heaven, while they are kept for it by the power of God, through faith unto the salvation ready to be revealed in the last time; to be the means of manifesting to the whole intelligent universe of God, how holy, how happy the omnipotent, all-wise, infinitely holy, infinitely benignant Jehovah can make those who are the objects of his peculiar love!</w:t>
      </w:r>
    </w:p>
    <w:p w14:paraId="5429D460">
      <w:pPr>
        <w:pStyle w:val="6"/>
        <w:spacing w:before="259" w:line="261" w:lineRule="auto"/>
        <w:ind w:right="360"/>
        <w:rPr>
          <w:rFonts w:hint="eastAsia"/>
        </w:rPr>
      </w:pPr>
      <w:r>
        <w:rPr>
          <w:rFonts w:hint="eastAsia"/>
        </w:rPr>
        <w:t>然后，当我们思想他们被拣选的目的时，我们对这福分价值的感受又何等提升呢？他们被拣选，是要作“神的后嗣，和”祂独生子“同作后嗣”；要被称义、成圣、得荣耀，在圣洁和幸福上都与神亲生儿子的形像相符：要在基督耶稣里蒙受一切天上属灵的福气；要得着那不能朽坏、不能玷污、永不衰残、为他们存留在天上的基业，同时他们也因信，蒙神能力保守，必能得着所预备，到末世要显现的救恩；要成为向整个神智慧的宇宙，显明那全能、全智、无限圣洁、无限仁慈的耶和华，能使祂独特之爱的对象变得何等圣洁、何等幸福的途径！</w:t>
      </w:r>
    </w:p>
    <w:p w14:paraId="407919D4">
      <w:pPr>
        <w:pStyle w:val="6"/>
        <w:spacing w:before="259" w:line="261" w:lineRule="auto"/>
        <w:ind w:right="360"/>
        <w:rPr>
          <w:rFonts w:hint="eastAsia"/>
        </w:rPr>
      </w:pPr>
    </w:p>
    <w:p w14:paraId="1CFFCD70">
      <w:pPr>
        <w:pStyle w:val="6"/>
        <w:spacing w:before="259" w:line="261" w:lineRule="auto"/>
        <w:ind w:right="360"/>
        <w:rPr>
          <w:rFonts w:hint="eastAsia"/>
        </w:rPr>
      </w:pPr>
      <w:r>
        <w:rPr>
          <w:rFonts w:hint="eastAsia"/>
        </w:rPr>
        <w:t>For, to judge aright of the value of this privilege, we must never forget that it is God who makes both the election and the selection.</w:t>
      </w:r>
    </w:p>
    <w:p w14:paraId="3D19589A">
      <w:pPr>
        <w:pStyle w:val="6"/>
        <w:spacing w:before="259" w:line="261" w:lineRule="auto"/>
        <w:ind w:right="360"/>
        <w:rPr>
          <w:rFonts w:hint="eastAsia"/>
        </w:rPr>
      </w:pPr>
      <w:r>
        <w:rPr>
          <w:rFonts w:hint="eastAsia"/>
        </w:rPr>
        <w:t>因为，要正确地判断这特权的价值，我们绝不能忘记，是神作了拣选和选召。</w:t>
      </w:r>
    </w:p>
    <w:p w14:paraId="3822FD58">
      <w:pPr>
        <w:pStyle w:val="6"/>
        <w:spacing w:before="259" w:line="261" w:lineRule="auto"/>
        <w:ind w:right="360"/>
        <w:rPr>
          <w:rFonts w:hint="eastAsia"/>
        </w:rPr>
      </w:pPr>
    </w:p>
    <w:p w14:paraId="049037EC">
      <w:pPr>
        <w:pStyle w:val="6"/>
        <w:spacing w:before="259" w:line="261" w:lineRule="auto"/>
        <w:ind w:right="360"/>
        <w:rPr>
          <w:rFonts w:hint="eastAsia"/>
        </w:rPr>
      </w:pPr>
      <w:r>
        <w:rPr>
          <w:rFonts w:hint="eastAsia"/>
        </w:rPr>
        <w:t>The value of choice depends on the qualities of the chooser.</w:t>
      </w:r>
    </w:p>
    <w:p w14:paraId="038E4182">
      <w:pPr>
        <w:pStyle w:val="6"/>
        <w:spacing w:before="259" w:line="261" w:lineRule="auto"/>
        <w:ind w:right="360"/>
        <w:rPr>
          <w:rFonts w:hint="eastAsia"/>
        </w:rPr>
      </w:pPr>
      <w:r>
        <w:rPr>
          <w:rFonts w:hint="eastAsia"/>
        </w:rPr>
        <w:t>选择的价值取决于选择者的品质。</w:t>
      </w:r>
    </w:p>
    <w:p w14:paraId="3B1CB1C1">
      <w:pPr>
        <w:pStyle w:val="6"/>
        <w:spacing w:before="259" w:line="261" w:lineRule="auto"/>
        <w:ind w:right="360"/>
        <w:rPr>
          <w:rFonts w:hint="eastAsia"/>
        </w:rPr>
      </w:pPr>
    </w:p>
    <w:p w14:paraId="6AAAF04E">
      <w:pPr>
        <w:pStyle w:val="6"/>
        <w:spacing w:before="259" w:line="261" w:lineRule="auto"/>
        <w:ind w:right="360"/>
        <w:rPr>
          <w:rFonts w:hint="eastAsia"/>
        </w:rPr>
      </w:pPr>
      <w:r>
        <w:rPr>
          <w:rFonts w:hint="eastAsia"/>
        </w:rPr>
        <w:t>It is a disgrace not an honor, an evil not a benefit, to be the object of the choice of the unprincipled and foolish.</w:t>
      </w:r>
    </w:p>
    <w:p w14:paraId="59FBDFC9">
      <w:pPr>
        <w:pStyle w:val="6"/>
        <w:spacing w:before="259" w:line="261" w:lineRule="auto"/>
        <w:ind w:right="360"/>
        <w:rPr>
          <w:rFonts w:hint="eastAsia"/>
        </w:rPr>
      </w:pPr>
      <w:r>
        <w:rPr>
          <w:rFonts w:hint="eastAsia"/>
        </w:rPr>
        <w:t>成为无原则和愚蠢之人的选择对象，是羞辱而非尊荣，是祸而非福。</w:t>
      </w:r>
    </w:p>
    <w:p w14:paraId="01F56F79">
      <w:pPr>
        <w:pStyle w:val="6"/>
        <w:spacing w:before="259" w:line="261" w:lineRule="auto"/>
        <w:ind w:right="360"/>
        <w:rPr>
          <w:rFonts w:hint="eastAsia"/>
        </w:rPr>
      </w:pPr>
    </w:p>
    <w:p w14:paraId="1086948B">
      <w:pPr>
        <w:pStyle w:val="6"/>
        <w:spacing w:before="259" w:line="261" w:lineRule="auto"/>
        <w:ind w:right="360"/>
        <w:rPr>
          <w:rFonts w:hint="eastAsia"/>
        </w:rPr>
      </w:pPr>
      <w:r>
        <w:rPr>
          <w:rFonts w:hint="eastAsia"/>
        </w:rPr>
        <w:t>The value of being the object of the choice of an individual is in proportion to his intellect and moral worth, his wise benignity, and his power to gratify it.</w:t>
      </w:r>
    </w:p>
    <w:p w14:paraId="7AB239D7">
      <w:pPr>
        <w:pStyle w:val="6"/>
        <w:spacing w:before="259" w:line="261" w:lineRule="auto"/>
        <w:ind w:right="360"/>
        <w:rPr>
          <w:rFonts w:hint="eastAsia"/>
        </w:rPr>
      </w:pPr>
      <w:r>
        <w:rPr>
          <w:rFonts w:hint="eastAsia"/>
        </w:rPr>
        <w:t>成为一个个体选择对象的价值，与他的智力、道德价值、智慧仁慈，以及他满足其的能力成正比。</w:t>
      </w:r>
    </w:p>
    <w:p w14:paraId="7A88D26C">
      <w:pPr>
        <w:pStyle w:val="6"/>
        <w:spacing w:before="259" w:line="261" w:lineRule="auto"/>
        <w:ind w:right="360"/>
        <w:rPr>
          <w:rFonts w:hint="eastAsia"/>
        </w:rPr>
      </w:pPr>
    </w:p>
    <w:p w14:paraId="21BC51AB">
      <w:pPr>
        <w:pStyle w:val="6"/>
        <w:spacing w:before="259" w:line="261" w:lineRule="auto"/>
        <w:ind w:right="360"/>
        <w:rPr>
          <w:rFonts w:hint="eastAsia"/>
        </w:rPr>
      </w:pPr>
      <w:r>
        <w:rPr>
          <w:rFonts w:hint="eastAsia"/>
        </w:rPr>
        <w:t>What is the value, then, of election by the all-perfect One?</w:t>
      </w:r>
    </w:p>
    <w:p w14:paraId="46F33C20">
      <w:pPr>
        <w:pStyle w:val="6"/>
        <w:spacing w:before="259" w:line="261" w:lineRule="auto"/>
        <w:ind w:right="360"/>
        <w:rPr>
          <w:rFonts w:hint="eastAsia"/>
        </w:rPr>
      </w:pPr>
      <w:r>
        <w:rPr>
          <w:rFonts w:hint="eastAsia"/>
        </w:rPr>
        <w:t>那么，被那位全善者拣选的价值是什么呢？</w:t>
      </w:r>
    </w:p>
    <w:p w14:paraId="561EE74C">
      <w:pPr>
        <w:pStyle w:val="6"/>
        <w:spacing w:before="259" w:line="261" w:lineRule="auto"/>
        <w:ind w:right="360"/>
        <w:rPr>
          <w:rFonts w:hint="eastAsia"/>
        </w:rPr>
      </w:pPr>
    </w:p>
    <w:p w14:paraId="72DC8CEA">
      <w:pPr>
        <w:pStyle w:val="6"/>
        <w:spacing w:before="259" w:line="261" w:lineRule="auto"/>
        <w:ind w:right="360"/>
        <w:rPr>
          <w:rFonts w:hint="eastAsia"/>
        </w:rPr>
      </w:pPr>
      <w:r>
        <w:rPr>
          <w:rFonts w:hint="eastAsia"/>
        </w:rPr>
        <w:t>There is prodigious emphasis on the word God, in these two sayings of the Apostle: ‘‘Knowing, brethren beloved, your election of God;” “Who shall lay anything to the charge of God's elect?”</w:t>
      </w:r>
    </w:p>
    <w:p w14:paraId="36B0A933">
      <w:pPr>
        <w:pStyle w:val="6"/>
        <w:spacing w:before="259" w:line="261" w:lineRule="auto"/>
        <w:ind w:right="360"/>
        <w:rPr>
          <w:rFonts w:hint="eastAsia"/>
        </w:rPr>
      </w:pPr>
      <w:r>
        <w:rPr>
          <w:rFonts w:hint="eastAsia"/>
        </w:rPr>
        <w:t>在这两位使徒的话语中，对“神”这个词有极大的强调：“蒙爱的弟兄们，知道你们的拣选是出于神；”“谁能控告神所拣选的人呢？”</w:t>
      </w:r>
    </w:p>
    <w:p w14:paraId="34CE9517">
      <w:pPr>
        <w:pStyle w:val="6"/>
        <w:spacing w:before="259" w:line="261" w:lineRule="auto"/>
        <w:ind w:right="360"/>
        <w:rPr>
          <w:rFonts w:hint="eastAsia"/>
        </w:rPr>
      </w:pPr>
    </w:p>
    <w:p w14:paraId="5EB1DD4F">
      <w:pPr>
        <w:pStyle w:val="6"/>
        <w:spacing w:before="259" w:line="261" w:lineRule="auto"/>
        <w:ind w:right="360"/>
        <w:rPr>
          <w:rFonts w:hint="eastAsia"/>
        </w:rPr>
      </w:pPr>
      <w:r>
        <w:rPr>
          <w:rFonts w:hint="eastAsia"/>
        </w:rPr>
        <w:t>Whom he chooses he chooses forever.</w:t>
      </w:r>
    </w:p>
    <w:p w14:paraId="582C4DE6">
      <w:pPr>
        <w:pStyle w:val="6"/>
        <w:spacing w:before="259" w:line="261" w:lineRule="auto"/>
        <w:ind w:right="360"/>
        <w:rPr>
          <w:rFonts w:hint="eastAsia"/>
        </w:rPr>
      </w:pPr>
      <w:r>
        <w:rPr>
          <w:rFonts w:hint="eastAsia"/>
        </w:rPr>
        <w:t>祂所拣选的，祂就永远拣选。</w:t>
      </w:r>
    </w:p>
    <w:p w14:paraId="68B023F4">
      <w:pPr>
        <w:pStyle w:val="6"/>
        <w:spacing w:before="259" w:line="261" w:lineRule="auto"/>
        <w:ind w:right="360"/>
        <w:rPr>
          <w:rFonts w:hint="eastAsia"/>
        </w:rPr>
      </w:pPr>
    </w:p>
    <w:p w14:paraId="50955F27">
      <w:pPr>
        <w:pStyle w:val="6"/>
        <w:spacing w:before="259" w:line="261" w:lineRule="auto"/>
        <w:ind w:right="360"/>
        <w:rPr>
          <w:rFonts w:hint="eastAsia"/>
        </w:rPr>
      </w:pPr>
      <w:r>
        <w:rPr>
          <w:rFonts w:hint="eastAsia"/>
        </w:rPr>
        <w:t>“He rests in his love.”</w:t>
      </w:r>
    </w:p>
    <w:p w14:paraId="7FD6B7B1">
      <w:pPr>
        <w:pStyle w:val="6"/>
        <w:spacing w:before="259" w:line="261" w:lineRule="auto"/>
        <w:ind w:right="360"/>
        <w:rPr>
          <w:rFonts w:hint="eastAsia"/>
        </w:rPr>
      </w:pPr>
      <w:r>
        <w:rPr>
          <w:rFonts w:hint="eastAsia"/>
        </w:rPr>
        <w:t>“祂在祂的爱中安息。”</w:t>
      </w:r>
    </w:p>
    <w:p w14:paraId="35366C72">
      <w:pPr>
        <w:pStyle w:val="6"/>
        <w:spacing w:before="259" w:line="261" w:lineRule="auto"/>
        <w:ind w:right="360"/>
        <w:rPr>
          <w:rFonts w:hint="eastAsia"/>
        </w:rPr>
      </w:pPr>
    </w:p>
    <w:p w14:paraId="2E10D3BD">
      <w:pPr>
        <w:pStyle w:val="6"/>
        <w:spacing w:before="259" w:line="261" w:lineRule="auto"/>
        <w:ind w:right="360"/>
        <w:rPr>
          <w:rFonts w:hint="eastAsia"/>
        </w:rPr>
      </w:pPr>
      <w:r>
        <w:rPr>
          <w:rFonts w:hint="eastAsia"/>
        </w:rPr>
        <w:t>His “purpose, according to election, must stand; and the gifts and the callings which originate in it, are without repentance.”</w:t>
      </w:r>
    </w:p>
    <w:p w14:paraId="3594EDBC">
      <w:pPr>
        <w:pStyle w:val="6"/>
        <w:spacing w:before="259" w:line="261" w:lineRule="auto"/>
        <w:ind w:right="360"/>
        <w:rPr>
          <w:rFonts w:hint="eastAsia"/>
        </w:rPr>
      </w:pPr>
      <w:r>
        <w:rPr>
          <w:rFonts w:hint="eastAsia"/>
        </w:rPr>
        <w:t>祂“按拣选的旨意，必站立得住；恩赐和选召，都是没有后悔的。”</w:t>
      </w:r>
    </w:p>
    <w:p w14:paraId="4E9E5C17">
      <w:pPr>
        <w:pStyle w:val="6"/>
        <w:spacing w:before="259" w:line="261" w:lineRule="auto"/>
        <w:ind w:right="360"/>
        <w:rPr>
          <w:rFonts w:hint="eastAsia"/>
        </w:rPr>
      </w:pPr>
    </w:p>
    <w:p w14:paraId="0C5EF925">
      <w:pPr>
        <w:pStyle w:val="6"/>
        <w:spacing w:before="259" w:line="261" w:lineRule="auto"/>
        <w:ind w:right="360"/>
        <w:rPr>
          <w:rFonts w:hint="eastAsia"/>
        </w:rPr>
      </w:pPr>
      <w:r>
        <w:rPr>
          <w:rFonts w:hint="eastAsia"/>
        </w:rPr>
        <w:t>But to raise still higher, if possible, our ideas of the value of this choice or selection, as a proof of the grace of the Lord, let us think once more on the cause in which it originates.</w:t>
      </w:r>
    </w:p>
    <w:p w14:paraId="583AD150">
      <w:pPr>
        <w:pStyle w:val="6"/>
        <w:spacing w:before="259" w:line="261" w:lineRule="auto"/>
        <w:ind w:right="360"/>
        <w:rPr>
          <w:rFonts w:hint="eastAsia"/>
        </w:rPr>
      </w:pPr>
      <w:r>
        <w:rPr>
          <w:rFonts w:hint="eastAsia"/>
        </w:rPr>
        <w:t>但是，为了若可能，更进一步地提升我们对这次拣选或选召作为主恩典之证明的价值的观念，让我们再思想一下其起因。</w:t>
      </w:r>
    </w:p>
    <w:p w14:paraId="5242A0DB">
      <w:pPr>
        <w:pStyle w:val="6"/>
        <w:spacing w:before="259" w:line="261" w:lineRule="auto"/>
        <w:ind w:right="360"/>
        <w:rPr>
          <w:rFonts w:hint="eastAsia"/>
        </w:rPr>
      </w:pPr>
    </w:p>
    <w:p w14:paraId="13B09A78">
      <w:pPr>
        <w:pStyle w:val="6"/>
        <w:spacing w:before="259" w:line="261" w:lineRule="auto"/>
        <w:ind w:right="360"/>
        <w:rPr>
          <w:rFonts w:hint="eastAsia"/>
        </w:rPr>
      </w:pPr>
      <w:r>
        <w:rPr>
          <w:rFonts w:hint="eastAsia"/>
        </w:rPr>
        <w:t>It has no cause in the selected ones; the cause is in the selector himself, and that cause is, can be, nothing but grace, sovereign kindness.</w:t>
      </w:r>
    </w:p>
    <w:p w14:paraId="4B66C6B5">
      <w:pPr>
        <w:pStyle w:val="6"/>
        <w:spacing w:before="259" w:line="261" w:lineRule="auto"/>
        <w:ind w:right="360"/>
        <w:rPr>
          <w:rFonts w:hint="eastAsia"/>
        </w:rPr>
      </w:pPr>
      <w:r>
        <w:rPr>
          <w:rFonts w:hint="eastAsia"/>
        </w:rPr>
        <w:t>原因不在被拣选者身上；原因在拣选者自己身上，那原因只能是恩典，即主权的仁慈。</w:t>
      </w:r>
    </w:p>
    <w:p w14:paraId="10D8B54E">
      <w:pPr>
        <w:pStyle w:val="6"/>
        <w:spacing w:before="259" w:line="261" w:lineRule="auto"/>
        <w:ind w:right="360"/>
        <w:rPr>
          <w:rFonts w:hint="eastAsia"/>
        </w:rPr>
      </w:pPr>
    </w:p>
    <w:p w14:paraId="21384938">
      <w:pPr>
        <w:pStyle w:val="6"/>
        <w:spacing w:before="259" w:line="261" w:lineRule="auto"/>
        <w:ind w:right="360"/>
        <w:rPr>
          <w:rFonts w:hint="eastAsia"/>
        </w:rPr>
      </w:pPr>
      <w:r>
        <w:rPr>
          <w:rFonts w:hint="eastAsia"/>
        </w:rPr>
        <w:t>The cause of God's selection of ancient Israel was not in them but in him: “The Lord did not set his love on you,” says Moses, “nor choose you, because ye were more in number than any people (for ye were the fewest of all people); but because the Lord loved you, and because he would keep the oath which he had sworn unto your fathers, hath the Lord brought you with a mighty hand, and redeemed you out of the house of bondmen, from the hand of Pharaoh, king of Egypt.”</w:t>
      </w:r>
    </w:p>
    <w:p w14:paraId="44BAC11F">
      <w:pPr>
        <w:pStyle w:val="6"/>
        <w:spacing w:before="259" w:line="261" w:lineRule="auto"/>
        <w:ind w:right="360"/>
        <w:rPr>
          <w:rFonts w:hint="eastAsia"/>
        </w:rPr>
      </w:pPr>
      <w:r>
        <w:rPr>
          <w:rFonts w:hint="eastAsia"/>
        </w:rPr>
        <w:t>神拣选古代以色列的原因，不在他们，而在祂：“耶和华专爱你们，”摩西说，“拣选你们，并非因你们的人数多于别民（原来你们的人数在万民中是最少的）；只因耶和华爱你们，又因祂要守祂向你们列祖所起的誓，就用大能的手领你们出来，从为奴之家，从埃及王法老的手中救赎了你们。”</w:t>
      </w:r>
    </w:p>
    <w:p w14:paraId="172D232D">
      <w:pPr>
        <w:pStyle w:val="6"/>
        <w:spacing w:before="259" w:line="261" w:lineRule="auto"/>
        <w:ind w:right="360"/>
        <w:rPr>
          <w:rFonts w:hint="eastAsia"/>
        </w:rPr>
      </w:pPr>
    </w:p>
    <w:p w14:paraId="539D8334">
      <w:pPr>
        <w:pStyle w:val="6"/>
        <w:spacing w:before="259" w:line="261" w:lineRule="auto"/>
        <w:ind w:right="360"/>
        <w:rPr>
          <w:rFonts w:hint="eastAsia"/>
        </w:rPr>
      </w:pPr>
      <w:r>
        <w:rPr>
          <w:rFonts w:hint="eastAsia"/>
        </w:rPr>
        <w:t>What is said of their entrance into Canaan, is equally true of their election: “Speak not in thy heart, For my righteousness the Lord hath chosen me; for the wickedness of these nations the Lord hath rejected them, and driven them out.</w:t>
      </w:r>
    </w:p>
    <w:p w14:paraId="6B5525D9">
      <w:pPr>
        <w:pStyle w:val="6"/>
        <w:spacing w:before="259" w:line="261" w:lineRule="auto"/>
        <w:ind w:right="360"/>
        <w:rPr>
          <w:rFonts w:hint="eastAsia"/>
        </w:rPr>
      </w:pPr>
      <w:r>
        <w:rPr>
          <w:rFonts w:hint="eastAsia"/>
        </w:rPr>
        <w:t>关于他们进入迦南所说的话，同样适用于他们的拣选：“你心里不要说，耶和华拣选我，是因我的义；乃是因这些国民的恶，耶和华才赶出他们。</w:t>
      </w:r>
    </w:p>
    <w:p w14:paraId="58496F9F">
      <w:pPr>
        <w:pStyle w:val="6"/>
        <w:spacing w:before="259" w:line="261" w:lineRule="auto"/>
        <w:ind w:right="360"/>
        <w:rPr>
          <w:rFonts w:hint="eastAsia"/>
        </w:rPr>
      </w:pPr>
    </w:p>
    <w:p w14:paraId="4FE18644">
      <w:pPr>
        <w:pStyle w:val="6"/>
        <w:spacing w:before="259" w:line="261" w:lineRule="auto"/>
        <w:ind w:right="360"/>
        <w:rPr>
          <w:rFonts w:hint="eastAsia"/>
        </w:rPr>
      </w:pPr>
      <w:r>
        <w:rPr>
          <w:rFonts w:hint="eastAsia"/>
        </w:rPr>
        <w:t>But not for thy righteousness, or the uprightness of thy heart, art thou chosen, and brought in, but that the Lord may perform the word which he spake unto thy fathers, Abraham, Isaac and Jacob.</w:t>
      </w:r>
    </w:p>
    <w:p w14:paraId="679D8A87">
      <w:pPr>
        <w:pStyle w:val="6"/>
        <w:spacing w:before="259" w:line="261" w:lineRule="auto"/>
        <w:ind w:right="360"/>
        <w:rPr>
          <w:rFonts w:hint="eastAsia"/>
        </w:rPr>
      </w:pPr>
      <w:r>
        <w:rPr>
          <w:rFonts w:hint="eastAsia"/>
        </w:rPr>
        <w:t>但你被拣选并被带进去，并非因你的义，或你心中的正直，乃是为要耶和华成就祂向你列祖，亚伯拉罕、以撒、雅各所说的话。</w:t>
      </w:r>
    </w:p>
    <w:p w14:paraId="777F22E6">
      <w:pPr>
        <w:pStyle w:val="6"/>
        <w:spacing w:before="259" w:line="261" w:lineRule="auto"/>
        <w:ind w:right="360"/>
        <w:rPr>
          <w:rFonts w:hint="eastAsia"/>
        </w:rPr>
      </w:pPr>
    </w:p>
    <w:p w14:paraId="1FBA5D1D">
      <w:pPr>
        <w:pStyle w:val="6"/>
        <w:spacing w:before="259" w:line="261" w:lineRule="auto"/>
        <w:ind w:right="360"/>
        <w:rPr>
          <w:rFonts w:hint="eastAsia"/>
        </w:rPr>
      </w:pPr>
      <w:r>
        <w:rPr>
          <w:rFonts w:hint="eastAsia"/>
        </w:rPr>
        <w:t>Understand, therefore, that the Lord thy God giveth thee not this good land to possess it for thy righteousness; for thou art a stiffnecked people.”</w:t>
      </w:r>
    </w:p>
    <w:p w14:paraId="259560D3">
      <w:pPr>
        <w:pStyle w:val="6"/>
        <w:spacing w:before="259" w:line="261" w:lineRule="auto"/>
        <w:ind w:right="360"/>
        <w:rPr>
          <w:rFonts w:hint="eastAsia"/>
        </w:rPr>
      </w:pPr>
      <w:r>
        <w:rPr>
          <w:rFonts w:hint="eastAsia"/>
        </w:rPr>
        <w:t>所以你要知道，耶和华你神将这美地赐你为业，并非因你的义；因为你是硬着颈项的百姓。”</w:t>
      </w:r>
    </w:p>
    <w:p w14:paraId="6D3F5063">
      <w:pPr>
        <w:pStyle w:val="6"/>
        <w:spacing w:before="259" w:line="261" w:lineRule="auto"/>
        <w:ind w:right="360"/>
        <w:rPr>
          <w:rFonts w:hint="eastAsia"/>
        </w:rPr>
      </w:pPr>
    </w:p>
    <w:p w14:paraId="13D5B7B8">
      <w:pPr>
        <w:pStyle w:val="6"/>
        <w:spacing w:before="259" w:line="261" w:lineRule="auto"/>
        <w:ind w:right="360"/>
        <w:rPr>
          <w:rFonts w:hint="eastAsia"/>
        </w:rPr>
      </w:pPr>
      <w:r>
        <w:rPr>
          <w:rFonts w:hint="eastAsia"/>
        </w:rPr>
        <w:t>In like manner, the election of those who form the chosen generation under the new economy, is not owing to any previous good quality in them.</w:t>
      </w:r>
    </w:p>
    <w:p w14:paraId="463B7DC2">
      <w:pPr>
        <w:pStyle w:val="6"/>
        <w:spacing w:before="259" w:line="261" w:lineRule="auto"/>
        <w:ind w:right="360"/>
        <w:rPr>
          <w:rFonts w:hint="eastAsia"/>
        </w:rPr>
      </w:pPr>
      <w:r>
        <w:rPr>
          <w:rFonts w:hint="eastAsia"/>
        </w:rPr>
        <w:t>同样，在新约时代下，形成被拣选世代之人的拣选，并非因他们先前有任何良善的品质。</w:t>
      </w:r>
    </w:p>
    <w:p w14:paraId="08F735B1">
      <w:pPr>
        <w:pStyle w:val="6"/>
        <w:spacing w:before="259" w:line="261" w:lineRule="auto"/>
        <w:ind w:right="360"/>
        <w:rPr>
          <w:rFonts w:hint="eastAsia"/>
        </w:rPr>
      </w:pPr>
    </w:p>
    <w:p w14:paraId="7E81B817">
      <w:pPr>
        <w:pStyle w:val="6"/>
        <w:spacing w:before="259" w:line="261" w:lineRule="auto"/>
        <w:ind w:right="360"/>
        <w:rPr>
          <w:rFonts w:hint="eastAsia"/>
        </w:rPr>
      </w:pPr>
      <w:r>
        <w:rPr>
          <w:rFonts w:hint="eastAsia"/>
        </w:rPr>
        <w:t>They are not selected for their worldly wisdom, power, or dignity; “Ye see your calling, brethren, how that not many wise men after the flesh, not many mighty, not many noble are called: but God hath chosen the foolish things of this world to confound the wise; and God hath chosen the weak things of this world to confound the mighty; and base things of the world, and things which are despised, hath God chosen, yea, and things which are not, to bring to naught things that are!</w:t>
      </w:r>
    </w:p>
    <w:p w14:paraId="68D0A7C1">
      <w:pPr>
        <w:pStyle w:val="6"/>
        <w:spacing w:before="259" w:line="261" w:lineRule="auto"/>
        <w:ind w:right="360"/>
        <w:rPr>
          <w:rFonts w:hint="eastAsia"/>
        </w:rPr>
      </w:pPr>
      <w:r>
        <w:rPr>
          <w:rFonts w:hint="eastAsia"/>
        </w:rPr>
        <w:t>他们被拣选，并非因他们的世俗智慧、能力或尊贵；“弟兄们哪，可见你们蒙召的，按着肉体有智慧的不多，有能力的不多，有尊贵的也不多：神却拣选了世上愚拙的，叫有智慧的羞愧；又拣选了世上软弱的，叫那强壮的羞愧；神也拣选了世上卑贱的，被人厌恶的，以及那无有的，为要废掉那有的！使一切有血气的，在祂面前一个也不能自夸。</w:t>
      </w:r>
    </w:p>
    <w:p w14:paraId="171128EC">
      <w:pPr>
        <w:pStyle w:val="6"/>
        <w:spacing w:before="259" w:line="261" w:lineRule="auto"/>
        <w:ind w:right="360"/>
        <w:rPr>
          <w:rFonts w:hint="eastAsia"/>
        </w:rPr>
      </w:pPr>
    </w:p>
    <w:p w14:paraId="0117BA93">
      <w:pPr>
        <w:pStyle w:val="6"/>
        <w:spacing w:before="259" w:line="261" w:lineRule="auto"/>
        <w:ind w:right="360"/>
        <w:rPr>
          <w:rFonts w:hint="eastAsia"/>
        </w:rPr>
      </w:pPr>
      <w:r>
        <w:rPr>
          <w:rFonts w:hint="eastAsia"/>
        </w:rPr>
        <w:t>that no flesh should glory in his presence.</w:t>
      </w:r>
    </w:p>
    <w:p w14:paraId="4FBCD74E">
      <w:pPr>
        <w:pStyle w:val="6"/>
        <w:spacing w:before="259" w:line="261" w:lineRule="auto"/>
        <w:ind w:right="360"/>
        <w:rPr>
          <w:rFonts w:hint="eastAsia"/>
        </w:rPr>
      </w:pPr>
      <w:r>
        <w:rPr>
          <w:rFonts w:hint="eastAsia"/>
        </w:rPr>
        <w:t>以致凡有血气的，在祂面前一个也不能自夸。</w:t>
      </w:r>
    </w:p>
    <w:p w14:paraId="631CF813">
      <w:pPr>
        <w:pStyle w:val="6"/>
        <w:spacing w:before="259" w:line="261" w:lineRule="auto"/>
        <w:ind w:right="360"/>
        <w:rPr>
          <w:rFonts w:hint="eastAsia"/>
        </w:rPr>
      </w:pPr>
    </w:p>
    <w:p w14:paraId="27A29A07">
      <w:pPr>
        <w:pStyle w:val="6"/>
        <w:spacing w:before="259" w:line="261" w:lineRule="auto"/>
        <w:ind w:right="360"/>
        <w:rPr>
          <w:rFonts w:hint="eastAsia"/>
        </w:rPr>
      </w:pPr>
      <w:r>
        <w:rPr>
          <w:rFonts w:hint="eastAsia"/>
        </w:rPr>
        <w:t>But that, according as it is written, He that glorieth, let him glory in the Lord.</w:t>
      </w:r>
    </w:p>
    <w:p w14:paraId="36C88716">
      <w:pPr>
        <w:pStyle w:val="6"/>
        <w:spacing w:before="259" w:line="261" w:lineRule="auto"/>
        <w:ind w:right="360"/>
        <w:rPr>
          <w:rFonts w:hint="eastAsia"/>
        </w:rPr>
      </w:pPr>
      <w:r>
        <w:rPr>
          <w:rFonts w:hint="eastAsia"/>
        </w:rPr>
        <w:t>乃是照经上所记，夸口的，当指着主夸口。</w:t>
      </w:r>
    </w:p>
    <w:p w14:paraId="12405910">
      <w:pPr>
        <w:pStyle w:val="6"/>
        <w:spacing w:before="259" w:line="261" w:lineRule="auto"/>
        <w:ind w:right="360"/>
        <w:rPr>
          <w:rFonts w:hint="eastAsia"/>
        </w:rPr>
      </w:pPr>
    </w:p>
    <w:p w14:paraId="73EB04E4">
      <w:pPr>
        <w:pStyle w:val="6"/>
        <w:spacing w:before="259" w:line="261" w:lineRule="auto"/>
        <w:ind w:right="360"/>
        <w:rPr>
          <w:rFonts w:hint="eastAsia"/>
        </w:rPr>
      </w:pPr>
      <w:r>
        <w:rPr>
          <w:rFonts w:hint="eastAsia"/>
        </w:rPr>
        <w:t>For it is written, I will destroy the wisdom of the wise, and will bring to nothing the understanding of the prudent.</w:t>
      </w:r>
    </w:p>
    <w:p w14:paraId="38D7891F">
      <w:pPr>
        <w:pStyle w:val="6"/>
        <w:spacing w:before="259" w:line="261" w:lineRule="auto"/>
        <w:ind w:right="360"/>
        <w:rPr>
          <w:rFonts w:hint="eastAsia"/>
        </w:rPr>
      </w:pPr>
      <w:r>
        <w:rPr>
          <w:rFonts w:hint="eastAsia"/>
        </w:rPr>
        <w:t>因为经上记着说，我要灭绝智慧人的智慧，废弃聪明人的聪明。</w:t>
      </w:r>
    </w:p>
    <w:p w14:paraId="6B3198C7">
      <w:pPr>
        <w:pStyle w:val="6"/>
        <w:spacing w:before="259" w:line="261" w:lineRule="auto"/>
        <w:ind w:right="360"/>
        <w:rPr>
          <w:rFonts w:hint="eastAsia"/>
        </w:rPr>
      </w:pPr>
    </w:p>
    <w:p w14:paraId="660EC1D7">
      <w:pPr>
        <w:pStyle w:val="6"/>
        <w:spacing w:before="259" w:line="261" w:lineRule="auto"/>
        <w:ind w:right="360"/>
        <w:rPr>
          <w:rFonts w:hint="eastAsia"/>
        </w:rPr>
      </w:pPr>
      <w:r>
        <w:rPr>
          <w:rFonts w:hint="eastAsia"/>
        </w:rPr>
        <w:t>Where is the wise, where is the scribe, where is the disputer of this world?</w:t>
      </w:r>
    </w:p>
    <w:p w14:paraId="25F1A422">
      <w:pPr>
        <w:pStyle w:val="6"/>
        <w:spacing w:before="259" w:line="261" w:lineRule="auto"/>
        <w:ind w:right="360"/>
        <w:rPr>
          <w:rFonts w:hint="eastAsia"/>
        </w:rPr>
      </w:pPr>
      <w:r>
        <w:rPr>
          <w:rFonts w:hint="eastAsia"/>
        </w:rPr>
        <w:t>智慧人在那里，文士在那里，这世上的辩士在那里呢？</w:t>
      </w:r>
    </w:p>
    <w:p w14:paraId="1CA0D3D7">
      <w:pPr>
        <w:pStyle w:val="6"/>
        <w:spacing w:before="259" w:line="261" w:lineRule="auto"/>
        <w:ind w:right="360"/>
        <w:rPr>
          <w:rFonts w:hint="eastAsia"/>
        </w:rPr>
      </w:pPr>
    </w:p>
    <w:p w14:paraId="7DD49C97">
      <w:pPr>
        <w:pStyle w:val="6"/>
        <w:spacing w:before="259" w:line="261" w:lineRule="auto"/>
        <w:ind w:right="360"/>
        <w:rPr>
          <w:rFonts w:hint="eastAsia"/>
        </w:rPr>
      </w:pPr>
      <w:r>
        <w:rPr>
          <w:rFonts w:hint="eastAsia"/>
        </w:rPr>
        <w:t>hath not God made foolish the wisdom of this world?”</w:t>
      </w:r>
    </w:p>
    <w:p w14:paraId="48C61741">
      <w:pPr>
        <w:pStyle w:val="6"/>
        <w:spacing w:before="259" w:line="261" w:lineRule="auto"/>
        <w:ind w:right="360"/>
        <w:rPr>
          <w:rFonts w:hint="eastAsia"/>
        </w:rPr>
      </w:pPr>
      <w:r>
        <w:rPr>
          <w:rFonts w:hint="eastAsia"/>
        </w:rPr>
        <w:t>神岂不是叫这世上的智慧变成愚拙吗？”</w:t>
      </w:r>
    </w:p>
    <w:p w14:paraId="79A5F9FF">
      <w:pPr>
        <w:pStyle w:val="6"/>
        <w:spacing w:before="259" w:line="261" w:lineRule="auto"/>
        <w:ind w:right="360"/>
        <w:rPr>
          <w:rFonts w:hint="eastAsia"/>
        </w:rPr>
      </w:pPr>
    </w:p>
    <w:p w14:paraId="2B6B215C">
      <w:pPr>
        <w:pStyle w:val="6"/>
        <w:spacing w:before="259" w:line="261" w:lineRule="auto"/>
        <w:ind w:right="360"/>
        <w:rPr>
          <w:rFonts w:hint="eastAsia"/>
        </w:rPr>
      </w:pPr>
      <w:r>
        <w:rPr>
          <w:rFonts w:hint="eastAsia"/>
        </w:rPr>
        <w:t>They are not selected for their previous moral worth: “Know ye not that the unrighteous shall not inherit the kingdom of God?</w:t>
      </w:r>
    </w:p>
    <w:p w14:paraId="1C8C58C5">
      <w:pPr>
        <w:pStyle w:val="6"/>
        <w:spacing w:before="259" w:line="261" w:lineRule="auto"/>
        <w:ind w:right="360"/>
        <w:rPr>
          <w:rFonts w:hint="eastAsia"/>
        </w:rPr>
      </w:pPr>
      <w:r>
        <w:rPr>
          <w:rFonts w:hint="eastAsia"/>
        </w:rPr>
        <w:t>他们被拣选，并非因他们先前的道德价值：“你们岂不知不义的人不能承受神的国吗？</w:t>
      </w:r>
    </w:p>
    <w:p w14:paraId="31E80591">
      <w:pPr>
        <w:pStyle w:val="6"/>
        <w:spacing w:before="259" w:line="261" w:lineRule="auto"/>
        <w:ind w:right="360"/>
        <w:rPr>
          <w:rFonts w:hint="eastAsia"/>
        </w:rPr>
      </w:pPr>
    </w:p>
    <w:p w14:paraId="38ACD78A">
      <w:pPr>
        <w:pStyle w:val="6"/>
        <w:spacing w:before="259" w:line="261" w:lineRule="auto"/>
        <w:ind w:right="360"/>
        <w:rPr>
          <w:rFonts w:hint="eastAsia"/>
        </w:rPr>
      </w:pPr>
      <w:r>
        <w:rPr>
          <w:rFonts w:hint="eastAsia"/>
        </w:rPr>
        <w:t>Be not deceived; neither fornicators, nor idolaters, nor adulterers, nor thieves, nor covetous, nor drunkards, nor revilers, nor extortioners, shall inherit the kingdom of God; yet such were some of you,”— now the “sanctified of Christ Jesus, called to be saints.”</w:t>
      </w:r>
    </w:p>
    <w:p w14:paraId="423FD627">
      <w:pPr>
        <w:pStyle w:val="6"/>
        <w:spacing w:before="259" w:line="261" w:lineRule="auto"/>
        <w:ind w:right="360"/>
        <w:rPr>
          <w:rFonts w:hint="eastAsia"/>
        </w:rPr>
      </w:pPr>
      <w:r>
        <w:rPr>
          <w:rFonts w:hint="eastAsia"/>
        </w:rPr>
        <w:t>不要自欺；无论是淫乱的、拜偶像的、奸淫的、偷窃的、贪婪的、醉酒的、辱骂的、勒索的，都不能承受神的国；然而你们中间也有人从前是这样”——如今却成了“在基督耶稣里成圣，蒙召作圣徒的”。</w:t>
      </w:r>
    </w:p>
    <w:p w14:paraId="77DEEE88">
      <w:pPr>
        <w:pStyle w:val="6"/>
        <w:spacing w:before="259" w:line="261" w:lineRule="auto"/>
        <w:ind w:right="360"/>
        <w:rPr>
          <w:rFonts w:hint="eastAsia"/>
        </w:rPr>
      </w:pPr>
    </w:p>
    <w:p w14:paraId="20651D1C">
      <w:pPr>
        <w:pStyle w:val="6"/>
        <w:spacing w:before="259" w:line="261" w:lineRule="auto"/>
        <w:ind w:right="360"/>
        <w:rPr>
          <w:rFonts w:hint="eastAsia"/>
        </w:rPr>
      </w:pPr>
      <w:r>
        <w:rPr>
          <w:rFonts w:hint="eastAsia"/>
        </w:rPr>
        <w:t>And even in the case of those who were not remarkable for depravity and guilt, the cause of their being selected cannot be found in their moral worth.</w:t>
      </w:r>
    </w:p>
    <w:p w14:paraId="00EA5047">
      <w:pPr>
        <w:pStyle w:val="6"/>
        <w:spacing w:before="259" w:line="261" w:lineRule="auto"/>
        <w:ind w:right="360"/>
        <w:rPr>
          <w:rFonts w:hint="eastAsia"/>
        </w:rPr>
      </w:pPr>
      <w:r>
        <w:rPr>
          <w:rFonts w:hint="eastAsia"/>
        </w:rPr>
        <w:t>即使在那些并非因败坏和罪咎而显著的人那里，他们被拣选的原因也无法在他们的道德价值中找到。</w:t>
      </w:r>
    </w:p>
    <w:p w14:paraId="54E4EC4A">
      <w:pPr>
        <w:pStyle w:val="6"/>
        <w:spacing w:before="259" w:line="261" w:lineRule="auto"/>
        <w:ind w:right="360"/>
        <w:rPr>
          <w:rFonts w:hint="eastAsia"/>
        </w:rPr>
      </w:pPr>
    </w:p>
    <w:p w14:paraId="326BF31D">
      <w:pPr>
        <w:pStyle w:val="6"/>
        <w:spacing w:before="259" w:line="261" w:lineRule="auto"/>
        <w:ind w:right="360"/>
        <w:rPr>
          <w:rFonts w:hint="eastAsia"/>
        </w:rPr>
      </w:pPr>
      <w:r>
        <w:rPr>
          <w:rFonts w:hint="eastAsia"/>
        </w:rPr>
        <w:t>In man, in every man born merely of the flesh, “dwelleth no good thing.”</w:t>
      </w:r>
    </w:p>
    <w:p w14:paraId="64DF3DA0">
      <w:pPr>
        <w:pStyle w:val="6"/>
        <w:spacing w:before="259" w:line="261" w:lineRule="auto"/>
        <w:ind w:right="360"/>
        <w:rPr>
          <w:rFonts w:hint="eastAsia"/>
        </w:rPr>
      </w:pPr>
      <w:r>
        <w:rPr>
          <w:rFonts w:hint="eastAsia"/>
        </w:rPr>
        <w:t>在人里面，在每个只从肉身生的人里面，“没有良善”。</w:t>
      </w:r>
    </w:p>
    <w:p w14:paraId="15686B8A">
      <w:pPr>
        <w:pStyle w:val="6"/>
        <w:spacing w:before="259" w:line="261" w:lineRule="auto"/>
        <w:ind w:right="360"/>
        <w:rPr>
          <w:rFonts w:hint="eastAsia"/>
        </w:rPr>
      </w:pPr>
    </w:p>
    <w:p w14:paraId="3860D94C">
      <w:pPr>
        <w:pStyle w:val="6"/>
        <w:spacing w:before="259" w:line="261" w:lineRule="auto"/>
        <w:ind w:right="360"/>
        <w:rPr>
          <w:rFonts w:hint="eastAsia"/>
        </w:rPr>
      </w:pPr>
      <w:r>
        <w:rPr>
          <w:rFonts w:hint="eastAsia"/>
        </w:rPr>
        <w:t>The only account that can be given, why any of the human family are selected, and why one rather than another is selected, is, “Even so, Father; for so it seemed good in thy sight.”</w:t>
      </w:r>
    </w:p>
    <w:p w14:paraId="45569354">
      <w:pPr>
        <w:pStyle w:val="6"/>
        <w:spacing w:before="259" w:line="261" w:lineRule="auto"/>
        <w:ind w:right="360"/>
        <w:rPr>
          <w:rFonts w:hint="eastAsia"/>
        </w:rPr>
      </w:pPr>
      <w:r>
        <w:rPr>
          <w:rFonts w:hint="eastAsia"/>
        </w:rPr>
        <w:t>惟一能解释为何人类家庭中有人被拣选，以及为何一人而非另一人被拣选的，是：“是的，父啊；因为你的美意本是如此。”</w:t>
      </w:r>
    </w:p>
    <w:p w14:paraId="316D402A">
      <w:pPr>
        <w:pStyle w:val="6"/>
        <w:spacing w:before="259" w:line="261" w:lineRule="auto"/>
        <w:ind w:right="360"/>
        <w:rPr>
          <w:rFonts w:hint="eastAsia"/>
        </w:rPr>
      </w:pPr>
    </w:p>
    <w:p w14:paraId="7D37B230">
      <w:pPr>
        <w:pStyle w:val="6"/>
        <w:spacing w:before="259" w:line="261" w:lineRule="auto"/>
        <w:ind w:right="360"/>
        <w:rPr>
          <w:rFonts w:hint="eastAsia"/>
        </w:rPr>
      </w:pPr>
      <w:r>
        <w:rPr>
          <w:rFonts w:hint="eastAsia"/>
        </w:rPr>
        <w:t>“He  has  mercy,  because  he  wills  to  have  mercy;  he has compassion, because he wills to have compassion.”</w:t>
      </w:r>
    </w:p>
    <w:p w14:paraId="216BE0C9">
      <w:pPr>
        <w:pStyle w:val="6"/>
        <w:spacing w:before="259" w:line="261" w:lineRule="auto"/>
        <w:ind w:right="360"/>
        <w:rPr>
          <w:rFonts w:hint="eastAsia"/>
        </w:rPr>
      </w:pPr>
      <w:r>
        <w:rPr>
          <w:rFonts w:hint="eastAsia"/>
        </w:rPr>
        <w:t>“祂要怜悯谁，就怜悯谁；要恩待谁，就恩待谁。”</w:t>
      </w:r>
    </w:p>
    <w:p w14:paraId="040579C2">
      <w:pPr>
        <w:pStyle w:val="6"/>
        <w:spacing w:before="259" w:line="261" w:lineRule="auto"/>
        <w:ind w:right="360"/>
        <w:rPr>
          <w:rFonts w:hint="eastAsia"/>
        </w:rPr>
      </w:pPr>
    </w:p>
    <w:p w14:paraId="631C2F76">
      <w:pPr>
        <w:pStyle w:val="6"/>
        <w:spacing w:before="259" w:line="261" w:lineRule="auto"/>
        <w:ind w:right="360"/>
        <w:rPr>
          <w:rFonts w:hint="eastAsia"/>
        </w:rPr>
      </w:pPr>
      <w:r>
        <w:rPr>
          <w:rFonts w:hint="eastAsia"/>
        </w:rPr>
        <w:t>The cause of his own selection appears to every one of the chosen generation “a mystery hid in God;” and, when he thinks of it, his heart overflows equally with gratitude and amazement, “What am I, and what is the house of my father, that I should be brought hitherto?</w:t>
      </w:r>
    </w:p>
    <w:p w14:paraId="77B528CB">
      <w:pPr>
        <w:pStyle w:val="6"/>
        <w:spacing w:before="259" w:line="261" w:lineRule="auto"/>
        <w:ind w:right="360"/>
        <w:rPr>
          <w:rFonts w:hint="eastAsia"/>
        </w:rPr>
      </w:pPr>
      <w:r>
        <w:rPr>
          <w:rFonts w:hint="eastAsia"/>
        </w:rPr>
        <w:t>在每个被拣选的世代看来，他自己被拣选的原因，是“藏在神里面的奥秘”；当他思想这事时，他的心就同样地充满了感恩和惊奇，“我是谁，我的父家是谁，竟使我到这地步呢？主耶和华啊，这岂是人所常遇的吗？”</w:t>
      </w:r>
    </w:p>
    <w:p w14:paraId="34BDA981">
      <w:pPr>
        <w:pStyle w:val="6"/>
        <w:spacing w:before="259" w:line="261" w:lineRule="auto"/>
        <w:ind w:right="360"/>
        <w:rPr>
          <w:rFonts w:hint="eastAsia"/>
        </w:rPr>
      </w:pPr>
    </w:p>
    <w:p w14:paraId="76688F36">
      <w:pPr>
        <w:pStyle w:val="6"/>
        <w:spacing w:before="259" w:line="261" w:lineRule="auto"/>
        <w:ind w:right="360"/>
        <w:rPr>
          <w:rFonts w:hint="eastAsia"/>
        </w:rPr>
      </w:pPr>
      <w:r>
        <w:rPr>
          <w:rFonts w:hint="eastAsia"/>
        </w:rPr>
        <w:t>Is this the manner of man, O Lord God?”</w:t>
      </w:r>
    </w:p>
    <w:p w14:paraId="1463D0F2">
      <w:pPr>
        <w:pStyle w:val="6"/>
        <w:spacing w:before="259" w:line="261" w:lineRule="auto"/>
        <w:ind w:right="360"/>
        <w:rPr>
          <w:rFonts w:hint="eastAsia"/>
        </w:rPr>
      </w:pPr>
      <w:r>
        <w:rPr>
          <w:rFonts w:hint="eastAsia"/>
        </w:rPr>
        <w:t>主神啊，这岂是人之常情吗？”</w:t>
      </w:r>
    </w:p>
    <w:p w14:paraId="2698B0D7">
      <w:pPr>
        <w:pStyle w:val="6"/>
        <w:spacing w:before="259" w:line="261" w:lineRule="auto"/>
        <w:ind w:right="360"/>
        <w:rPr>
          <w:rFonts w:hint="eastAsia"/>
        </w:rPr>
      </w:pPr>
    </w:p>
    <w:p w14:paraId="2A860BF9">
      <w:pPr>
        <w:pStyle w:val="6"/>
        <w:spacing w:before="259" w:line="261" w:lineRule="auto"/>
        <w:ind w:right="360"/>
        <w:rPr>
          <w:rFonts w:hint="eastAsia"/>
        </w:rPr>
      </w:pPr>
      <w:r>
        <w:rPr>
          <w:rFonts w:hint="eastAsia"/>
        </w:rPr>
        <w:t>“Why was I made to hear thy voice, And enter while there's room; While thousands make a wretched choice, And rather starve than come?</w:t>
      </w:r>
    </w:p>
    <w:p w14:paraId="06DDC75A">
      <w:pPr>
        <w:pStyle w:val="6"/>
        <w:spacing w:before="259" w:line="261" w:lineRule="auto"/>
        <w:ind w:right="360"/>
        <w:rPr>
          <w:rFonts w:hint="eastAsia"/>
        </w:rPr>
      </w:pPr>
      <w:r>
        <w:rPr>
          <w:rFonts w:hint="eastAsia"/>
        </w:rPr>
        <w:t>“为何我被造成能听你的声音，在有空位时进入；而千万人作了可悲的选择，宁愿饿死也不来？</w:t>
      </w:r>
    </w:p>
    <w:p w14:paraId="517A54CF">
      <w:pPr>
        <w:pStyle w:val="6"/>
        <w:spacing w:before="259" w:line="261" w:lineRule="auto"/>
        <w:ind w:right="360"/>
        <w:rPr>
          <w:rFonts w:hint="eastAsia"/>
        </w:rPr>
      </w:pPr>
    </w:p>
    <w:p w14:paraId="22E5F3D3">
      <w:pPr>
        <w:pStyle w:val="6"/>
        <w:spacing w:before="259" w:line="261" w:lineRule="auto"/>
        <w:ind w:right="360"/>
        <w:rPr>
          <w:rFonts w:hint="eastAsia"/>
        </w:rPr>
      </w:pPr>
      <w:r>
        <w:rPr>
          <w:rFonts w:hint="eastAsia"/>
        </w:rPr>
        <w:t>The sovereign grace that spread the feast, Compelled me to come in;</w:t>
      </w:r>
    </w:p>
    <w:p w14:paraId="106616C6">
      <w:pPr>
        <w:pStyle w:val="6"/>
        <w:spacing w:before="259" w:line="261" w:lineRule="auto"/>
        <w:ind w:right="360"/>
        <w:rPr>
          <w:rFonts w:hint="eastAsia"/>
        </w:rPr>
      </w:pPr>
      <w:r>
        <w:rPr>
          <w:rFonts w:hint="eastAsia"/>
        </w:rPr>
        <w:t>那主权的恩典摆设了筵席，强迫我进来；</w:t>
      </w:r>
    </w:p>
    <w:p w14:paraId="440E5E16">
      <w:pPr>
        <w:pStyle w:val="6"/>
        <w:spacing w:before="259" w:line="261" w:lineRule="auto"/>
        <w:ind w:right="360"/>
        <w:rPr>
          <w:rFonts w:hint="eastAsia"/>
        </w:rPr>
      </w:pPr>
    </w:p>
    <w:p w14:paraId="4BC46ABD">
      <w:pPr>
        <w:pStyle w:val="6"/>
        <w:spacing w:before="259" w:line="261" w:lineRule="auto"/>
        <w:ind w:right="360"/>
        <w:rPr>
          <w:rFonts w:hint="eastAsia"/>
        </w:rPr>
      </w:pPr>
      <w:r>
        <w:rPr>
          <w:rFonts w:hint="eastAsia"/>
        </w:rPr>
        <w:t>Else I had still refused to taste, And perish'd in my sin.”</w:t>
      </w:r>
    </w:p>
    <w:p w14:paraId="44F98190">
      <w:pPr>
        <w:pStyle w:val="6"/>
        <w:spacing w:before="259" w:line="261" w:lineRule="auto"/>
        <w:ind w:right="360"/>
        <w:rPr>
          <w:rFonts w:hint="eastAsia"/>
        </w:rPr>
      </w:pPr>
      <w:r>
        <w:rPr>
          <w:rFonts w:hint="eastAsia"/>
        </w:rPr>
        <w:t>否则我仍会拒绝品尝，并在我的罪中灭亡。”</w:t>
      </w:r>
    </w:p>
    <w:p w14:paraId="25F64350">
      <w:pPr>
        <w:pStyle w:val="6"/>
        <w:spacing w:before="259" w:line="261" w:lineRule="auto"/>
        <w:ind w:right="360"/>
        <w:rPr>
          <w:rFonts w:hint="eastAsia"/>
        </w:rPr>
      </w:pPr>
    </w:p>
    <w:p w14:paraId="4321322E">
      <w:pPr>
        <w:pStyle w:val="6"/>
        <w:spacing w:before="259" w:line="261" w:lineRule="auto"/>
        <w:ind w:right="360"/>
        <w:rPr>
          <w:rFonts w:hint="eastAsia"/>
        </w:rPr>
      </w:pPr>
      <w:r>
        <w:rPr>
          <w:rFonts w:hint="eastAsia"/>
        </w:rPr>
        <w:t>So rich is the display of the grace of the Lord to those who, out of many a kindred, and people, and tongue, and nation, have been selected to form the chosen generation, of which Israel's race was the type and emblem.</w:t>
      </w:r>
    </w:p>
    <w:p w14:paraId="1959B769">
      <w:pPr>
        <w:pStyle w:val="6"/>
        <w:spacing w:before="259" w:line="261" w:lineRule="auto"/>
        <w:ind w:right="360"/>
        <w:rPr>
          <w:rFonts w:hint="eastAsia"/>
        </w:rPr>
      </w:pPr>
      <w:r>
        <w:rPr>
          <w:rFonts w:hint="eastAsia"/>
        </w:rPr>
        <w:t>主向那些从各族、各民、各方、各国中被拣选出来，形成那被拣选的世代——即以色列民族的预表和象征——所显明的恩典，是何等丰盛。</w:t>
      </w:r>
    </w:p>
    <w:p w14:paraId="5F245A0F">
      <w:pPr>
        <w:pStyle w:val="6"/>
        <w:spacing w:before="259" w:line="261" w:lineRule="auto"/>
        <w:ind w:right="360"/>
        <w:rPr>
          <w:rFonts w:hint="eastAsia"/>
        </w:rPr>
      </w:pPr>
    </w:p>
    <w:p w14:paraId="7D30839F">
      <w:pPr>
        <w:pStyle w:val="6"/>
        <w:spacing w:before="259" w:line="261" w:lineRule="auto"/>
        <w:ind w:right="360"/>
        <w:rPr>
          <w:rFonts w:hint="eastAsia"/>
        </w:rPr>
      </w:pPr>
      <w:r>
        <w:rPr>
          <w:rFonts w:hint="eastAsia"/>
        </w:rPr>
        <w:t>(4.) Christians are a “royal priesthood.”</w:t>
      </w:r>
    </w:p>
    <w:p w14:paraId="7BC4E4C6">
      <w:pPr>
        <w:pStyle w:val="6"/>
        <w:spacing w:before="259" w:line="261" w:lineRule="auto"/>
        <w:ind w:right="360"/>
        <w:rPr>
          <w:rFonts w:hint="eastAsia"/>
        </w:rPr>
      </w:pPr>
      <w:r>
        <w:rPr>
          <w:rFonts w:hint="eastAsia"/>
        </w:rPr>
        <w:t>（4.）基督徒是“有君尊的祭司”。</w:t>
      </w:r>
    </w:p>
    <w:p w14:paraId="02F3C4BC">
      <w:pPr>
        <w:pStyle w:val="6"/>
        <w:spacing w:before="259" w:line="261" w:lineRule="auto"/>
        <w:ind w:right="360"/>
        <w:rPr>
          <w:rFonts w:hint="eastAsia"/>
        </w:rPr>
      </w:pPr>
    </w:p>
    <w:p w14:paraId="001D0B25">
      <w:pPr>
        <w:pStyle w:val="6"/>
        <w:spacing w:before="259" w:line="261" w:lineRule="auto"/>
        <w:ind w:right="360"/>
        <w:rPr>
          <w:rFonts w:hint="eastAsia"/>
        </w:rPr>
      </w:pPr>
      <w:r>
        <w:rPr>
          <w:rFonts w:hint="eastAsia"/>
        </w:rPr>
        <w:t>Let us now turn our attention to the next descriptive appellation given to Christians: “Ye are a royal priesthood.”</w:t>
      </w:r>
    </w:p>
    <w:p w14:paraId="382A5DA1">
      <w:pPr>
        <w:pStyle w:val="6"/>
        <w:spacing w:before="259" w:line="261" w:lineRule="auto"/>
        <w:ind w:right="360"/>
        <w:rPr>
          <w:rFonts w:hint="eastAsia"/>
        </w:rPr>
      </w:pPr>
      <w:r>
        <w:rPr>
          <w:rFonts w:hint="eastAsia"/>
        </w:rPr>
        <w:t>现在让我们将注意力转向给予基督徒的下一个描述性称谓：“你们是有君尊的祭司。”</w:t>
      </w:r>
    </w:p>
    <w:p w14:paraId="6067DAAD">
      <w:pPr>
        <w:pStyle w:val="6"/>
        <w:spacing w:before="259" w:line="261" w:lineRule="auto"/>
        <w:ind w:right="360"/>
        <w:rPr>
          <w:rFonts w:hint="eastAsia"/>
        </w:rPr>
      </w:pPr>
    </w:p>
    <w:p w14:paraId="11A27A17">
      <w:pPr>
        <w:pStyle w:val="6"/>
        <w:spacing w:before="259" w:line="261" w:lineRule="auto"/>
        <w:ind w:right="360"/>
        <w:rPr>
          <w:rFonts w:hint="eastAsia"/>
        </w:rPr>
      </w:pPr>
      <w:r>
        <w:rPr>
          <w:rFonts w:hint="eastAsia"/>
        </w:rPr>
        <w:t>In the preceding part of this paragraph, Christians are represented as “a holy priesthood, to offer up spiritual sacrifices acceptable to God by Jesus Christ; ”that is, in other words, consecrated to, qualified for, engaged in, the spiritual and acceptable services of God, as God in Christ reconciling the world to himself, in the discharge of all religious and moral duties.</w:t>
      </w:r>
    </w:p>
    <w:p w14:paraId="1E2FF629">
      <w:pPr>
        <w:pStyle w:val="6"/>
        <w:spacing w:before="259" w:line="261" w:lineRule="auto"/>
        <w:ind w:right="360"/>
        <w:rPr>
          <w:rFonts w:hint="eastAsia"/>
        </w:rPr>
      </w:pPr>
      <w:r>
        <w:rPr>
          <w:rFonts w:hint="eastAsia"/>
        </w:rPr>
        <w:t>在本段的前一部分，基督徒被描绘为“圣洁的祭司，藉着耶稣基督，献上神所悦纳的灵祭”；换句话说，他们被分别为圣，有资格，并从事于，神——即在基督里与世人和好的神——的属灵和悦纳的服事，履行所有宗教和道德的责任。</w:t>
      </w:r>
    </w:p>
    <w:p w14:paraId="5A382FFA">
      <w:pPr>
        <w:pStyle w:val="6"/>
        <w:spacing w:before="259" w:line="261" w:lineRule="auto"/>
        <w:ind w:right="360"/>
        <w:rPr>
          <w:rFonts w:hint="eastAsia"/>
        </w:rPr>
      </w:pPr>
    </w:p>
    <w:p w14:paraId="0D1DDF0D">
      <w:pPr>
        <w:pStyle w:val="6"/>
        <w:spacing w:before="259" w:line="261" w:lineRule="auto"/>
        <w:ind w:right="360"/>
        <w:rPr>
          <w:rFonts w:hint="eastAsia"/>
        </w:rPr>
      </w:pPr>
      <w:r>
        <w:rPr>
          <w:rFonts w:hint="eastAsia"/>
        </w:rPr>
        <w:t>Here they are represented as “a royal priesthood.”</w:t>
      </w:r>
    </w:p>
    <w:p w14:paraId="7EBCB508">
      <w:pPr>
        <w:pStyle w:val="6"/>
        <w:spacing w:before="259" w:line="261" w:lineRule="auto"/>
        <w:ind w:right="360"/>
        <w:rPr>
          <w:rFonts w:hint="eastAsia"/>
        </w:rPr>
      </w:pPr>
      <w:r>
        <w:rPr>
          <w:rFonts w:hint="eastAsia"/>
        </w:rPr>
        <w:t>在此，他们被描绘为“有君尊的祭司”。</w:t>
      </w:r>
    </w:p>
    <w:p w14:paraId="5FA0DF96">
      <w:pPr>
        <w:pStyle w:val="6"/>
        <w:spacing w:before="259" w:line="261" w:lineRule="auto"/>
        <w:ind w:right="360"/>
        <w:rPr>
          <w:rFonts w:hint="eastAsia"/>
        </w:rPr>
      </w:pPr>
    </w:p>
    <w:p w14:paraId="67D4B1D2">
      <w:pPr>
        <w:pStyle w:val="6"/>
        <w:spacing w:before="259" w:line="261" w:lineRule="auto"/>
        <w:ind w:right="360"/>
        <w:rPr>
          <w:rFonts w:hint="eastAsia"/>
        </w:rPr>
      </w:pPr>
      <w:r>
        <w:rPr>
          <w:rFonts w:hint="eastAsia"/>
        </w:rPr>
        <w:t>These words admit of, and have received, various interpretations.</w:t>
      </w:r>
    </w:p>
    <w:p w14:paraId="3DEDBD37">
      <w:pPr>
        <w:pStyle w:val="6"/>
        <w:spacing w:before="259" w:line="261" w:lineRule="auto"/>
        <w:ind w:right="360"/>
        <w:rPr>
          <w:rFonts w:hint="eastAsia"/>
        </w:rPr>
      </w:pPr>
      <w:r>
        <w:rPr>
          <w:rFonts w:hint="eastAsia"/>
        </w:rPr>
        <w:t>这些话语有各种解释，也已被赋予各种解释。</w:t>
      </w:r>
    </w:p>
    <w:p w14:paraId="2D00D09E">
      <w:pPr>
        <w:pStyle w:val="6"/>
        <w:spacing w:before="259" w:line="261" w:lineRule="auto"/>
        <w:ind w:right="360"/>
        <w:rPr>
          <w:rFonts w:hint="eastAsia"/>
        </w:rPr>
      </w:pPr>
    </w:p>
    <w:p w14:paraId="47412060">
      <w:pPr>
        <w:pStyle w:val="6"/>
        <w:spacing w:before="259" w:line="261" w:lineRule="auto"/>
        <w:ind w:right="360"/>
        <w:rPr>
          <w:rFonts w:hint="eastAsia"/>
        </w:rPr>
      </w:pPr>
      <w:r>
        <w:rPr>
          <w:rFonts w:hint="eastAsia"/>
        </w:rPr>
        <w:t>By many they have been considered as equivalent to the declarations in the Apocalypse, that Jesus Christ makes his people “kings and priests unto God, even his Father.”</w:t>
      </w:r>
    </w:p>
    <w:p w14:paraId="53501445">
      <w:pPr>
        <w:pStyle w:val="6"/>
        <w:spacing w:before="259" w:line="261" w:lineRule="auto"/>
        <w:ind w:right="360"/>
        <w:rPr>
          <w:rFonts w:hint="eastAsia"/>
        </w:rPr>
      </w:pPr>
      <w:r>
        <w:rPr>
          <w:rFonts w:hint="eastAsia"/>
        </w:rPr>
        <w:t>许多人认为它们等同于启示录中的宣告，即耶稣基督使祂的子民“作君王，作祭司，归于父神”。</w:t>
      </w:r>
    </w:p>
    <w:p w14:paraId="263B9B92">
      <w:pPr>
        <w:pStyle w:val="6"/>
        <w:spacing w:before="259" w:line="261" w:lineRule="auto"/>
        <w:ind w:right="360"/>
        <w:rPr>
          <w:rFonts w:hint="eastAsia"/>
        </w:rPr>
      </w:pPr>
    </w:p>
    <w:p w14:paraId="05BFE0A8">
      <w:pPr>
        <w:pStyle w:val="6"/>
        <w:spacing w:before="259" w:line="261" w:lineRule="auto"/>
        <w:ind w:right="360"/>
        <w:rPr>
          <w:rFonts w:hint="eastAsia"/>
        </w:rPr>
      </w:pPr>
      <w:r>
        <w:rPr>
          <w:rFonts w:hint="eastAsia"/>
        </w:rPr>
        <w:t>“The glory which thou hast given me, I have given them whom thou hast given me,” says our Lord, in that wonderful prayer recorded in the seventeenth chapter of the Gospel by John.</w:t>
      </w:r>
    </w:p>
    <w:p w14:paraId="6D8A9499">
      <w:pPr>
        <w:pStyle w:val="6"/>
        <w:spacing w:before="259" w:line="261" w:lineRule="auto"/>
        <w:ind w:right="360"/>
        <w:rPr>
          <w:rFonts w:hint="eastAsia"/>
        </w:rPr>
      </w:pPr>
      <w:r>
        <w:rPr>
          <w:rFonts w:hint="eastAsia"/>
        </w:rPr>
        <w:t>我们的主，在那约翰福音第十七章所记载的奇妙祷告中说：“你所赐给我的荣耀，我已赐给他们，就是你所赐给我的人。”</w:t>
      </w:r>
    </w:p>
    <w:p w14:paraId="41499233">
      <w:pPr>
        <w:pStyle w:val="6"/>
        <w:spacing w:before="259" w:line="261" w:lineRule="auto"/>
        <w:ind w:right="360"/>
        <w:rPr>
          <w:rFonts w:hint="eastAsia"/>
        </w:rPr>
      </w:pPr>
    </w:p>
    <w:p w14:paraId="72C46C3A">
      <w:pPr>
        <w:pStyle w:val="6"/>
        <w:spacing w:before="259" w:line="261" w:lineRule="auto"/>
        <w:ind w:right="360"/>
        <w:rPr>
          <w:rFonts w:hint="eastAsia"/>
        </w:rPr>
      </w:pPr>
      <w:r>
        <w:rPr>
          <w:rFonts w:hint="eastAsia"/>
        </w:rPr>
        <w:t>The glory the Father gave him was, that he should be the great Priest and King of his ransomed people; “a priest upon his throne,” according to the ancient oracles: “I have set my King upon my holy hill of Zion.”</w:t>
      </w:r>
    </w:p>
    <w:p w14:paraId="0429CFC8">
      <w:pPr>
        <w:pStyle w:val="6"/>
        <w:spacing w:before="259" w:line="261" w:lineRule="auto"/>
        <w:ind w:right="360"/>
        <w:rPr>
          <w:rFonts w:hint="eastAsia"/>
        </w:rPr>
      </w:pPr>
      <w:r>
        <w:rPr>
          <w:rFonts w:hint="eastAsia"/>
        </w:rPr>
        <w:t>父赐给祂的荣耀，是要祂作祂所赎之民的大祭司和君王；照古时神谕所说，“祂是坐在宝座上的祭司”：“我已立我的王在锡安我的圣山上了。”</w:t>
      </w:r>
    </w:p>
    <w:p w14:paraId="168EAF99">
      <w:pPr>
        <w:pStyle w:val="6"/>
        <w:spacing w:before="259" w:line="261" w:lineRule="auto"/>
        <w:ind w:right="360"/>
        <w:rPr>
          <w:rFonts w:hint="eastAsia"/>
        </w:rPr>
      </w:pPr>
    </w:p>
    <w:p w14:paraId="1F52FFE3">
      <w:pPr>
        <w:pStyle w:val="6"/>
        <w:spacing w:before="259" w:line="261" w:lineRule="auto"/>
        <w:ind w:right="360"/>
        <w:rPr>
          <w:rFonts w:hint="eastAsia"/>
        </w:rPr>
      </w:pPr>
      <w:r>
        <w:rPr>
          <w:rFonts w:hint="eastAsia"/>
        </w:rPr>
        <w:t>“The Lord hath sworn, and will not repent, Thou art a priest forever after the order of Melchizedec.”</w:t>
      </w:r>
    </w:p>
    <w:p w14:paraId="3CCB996E">
      <w:pPr>
        <w:pStyle w:val="6"/>
        <w:spacing w:before="259" w:line="261" w:lineRule="auto"/>
        <w:ind w:right="360"/>
        <w:rPr>
          <w:rFonts w:hint="eastAsia"/>
        </w:rPr>
      </w:pPr>
      <w:r>
        <w:rPr>
          <w:rFonts w:hint="eastAsia"/>
        </w:rPr>
        <w:t>“耶和华起了誓，决不后悔，说，你是照着麦基洗德的等次，永远为祭司。”</w:t>
      </w:r>
    </w:p>
    <w:p w14:paraId="378C2979">
      <w:pPr>
        <w:pStyle w:val="6"/>
        <w:spacing w:before="259" w:line="261" w:lineRule="auto"/>
        <w:ind w:right="360"/>
        <w:rPr>
          <w:rFonts w:hint="eastAsia"/>
        </w:rPr>
      </w:pPr>
    </w:p>
    <w:p w14:paraId="4D7152F2">
      <w:pPr>
        <w:pStyle w:val="6"/>
        <w:spacing w:before="259" w:line="261" w:lineRule="auto"/>
        <w:ind w:right="360"/>
        <w:rPr>
          <w:rFonts w:hint="eastAsia"/>
        </w:rPr>
      </w:pPr>
      <w:r>
        <w:rPr>
          <w:rFonts w:hint="eastAsia"/>
        </w:rPr>
        <w:t>Of these glories, strictly speaking, no created being can share.</w:t>
      </w:r>
    </w:p>
    <w:p w14:paraId="4521BF8F">
      <w:pPr>
        <w:pStyle w:val="6"/>
        <w:spacing w:before="259" w:line="261" w:lineRule="auto"/>
        <w:ind w:right="360"/>
        <w:rPr>
          <w:rFonts w:hint="eastAsia"/>
        </w:rPr>
      </w:pPr>
      <w:r>
        <w:rPr>
          <w:rFonts w:hint="eastAsia"/>
        </w:rPr>
        <w:t>严格说来，任何受造物都不能分享这些荣耀。</w:t>
      </w:r>
    </w:p>
    <w:p w14:paraId="27B0136F">
      <w:pPr>
        <w:pStyle w:val="6"/>
        <w:spacing w:before="259" w:line="261" w:lineRule="auto"/>
        <w:ind w:right="360"/>
        <w:rPr>
          <w:rFonts w:hint="eastAsia"/>
        </w:rPr>
      </w:pPr>
    </w:p>
    <w:p w14:paraId="566272CC">
      <w:pPr>
        <w:pStyle w:val="6"/>
        <w:spacing w:before="259" w:line="261" w:lineRule="auto"/>
        <w:ind w:right="360"/>
        <w:rPr>
          <w:rFonts w:hint="eastAsia"/>
        </w:rPr>
      </w:pPr>
      <w:r>
        <w:rPr>
          <w:rFonts w:hint="eastAsia"/>
        </w:rPr>
        <w:t>But so far as the thing is possible, he makes his people possessors of priestly and regal honors.</w:t>
      </w:r>
    </w:p>
    <w:p w14:paraId="6A8CBEA9">
      <w:pPr>
        <w:pStyle w:val="6"/>
        <w:spacing w:before="259" w:line="261" w:lineRule="auto"/>
        <w:ind w:right="360"/>
        <w:rPr>
          <w:rFonts w:hint="eastAsia"/>
        </w:rPr>
      </w:pPr>
      <w:r>
        <w:rPr>
          <w:rFonts w:hint="eastAsia"/>
        </w:rPr>
        <w:t>但就其可能性而言，祂使祂的子民拥有祭司和君王的尊荣。</w:t>
      </w:r>
    </w:p>
    <w:p w14:paraId="0C1CA99A">
      <w:pPr>
        <w:pStyle w:val="6"/>
        <w:spacing w:before="259" w:line="261" w:lineRule="auto"/>
        <w:ind w:right="360"/>
        <w:rPr>
          <w:rFonts w:hint="eastAsia"/>
        </w:rPr>
      </w:pPr>
    </w:p>
    <w:p w14:paraId="7FCA7408">
      <w:pPr>
        <w:pStyle w:val="6"/>
        <w:spacing w:before="259" w:line="261" w:lineRule="auto"/>
        <w:ind w:right="360"/>
        <w:rPr>
          <w:rFonts w:hint="eastAsia"/>
        </w:rPr>
      </w:pPr>
      <w:r>
        <w:rPr>
          <w:rFonts w:hint="eastAsia"/>
        </w:rPr>
        <w:t>We have already seen how he makes them Priests; and he makes them kings in giving them even now a noble superiority to things seen and temporal, in enabling them to trample under foot those spiritual enemies, the powers of darkness, and the lusts of their own hearts, which once reigned over them.</w:t>
      </w:r>
    </w:p>
    <w:p w14:paraId="4C5148FB">
      <w:pPr>
        <w:pStyle w:val="6"/>
        <w:spacing w:before="259" w:line="261" w:lineRule="auto"/>
        <w:ind w:right="360"/>
        <w:rPr>
          <w:rFonts w:hint="eastAsia"/>
        </w:rPr>
      </w:pPr>
      <w:r>
        <w:rPr>
          <w:rFonts w:hint="eastAsia"/>
        </w:rPr>
        <w:t>我们已看过祂如何使他们作祭司；祂也使他们作王，甚至现在就赐他们一种高贵的优越感，胜过所见和暂时的东西，使他们能践踏那些曾统治他们的属灵仇敌，即黑暗的权势和他们自己心中的私欲。</w:t>
      </w:r>
    </w:p>
    <w:p w14:paraId="7C31DC43">
      <w:pPr>
        <w:pStyle w:val="6"/>
        <w:spacing w:before="259" w:line="261" w:lineRule="auto"/>
        <w:ind w:right="360"/>
        <w:rPr>
          <w:rFonts w:hint="eastAsia"/>
        </w:rPr>
      </w:pPr>
    </w:p>
    <w:p w14:paraId="2C238EB8">
      <w:pPr>
        <w:pStyle w:val="6"/>
        <w:spacing w:before="259" w:line="261" w:lineRule="auto"/>
        <w:ind w:right="360"/>
        <w:rPr>
          <w:rFonts w:hint="eastAsia"/>
        </w:rPr>
      </w:pPr>
      <w:r>
        <w:rPr>
          <w:rFonts w:hint="eastAsia"/>
        </w:rPr>
        <w:t>He will at a future period, in a manner of which we can form only an indistinct conception, the obscurity of unfulfilled prediction resting on it, enable his saints to “take the kingdom,” and “reign on the earth.”</w:t>
      </w:r>
    </w:p>
    <w:p w14:paraId="7BDFB7F2">
      <w:pPr>
        <w:pStyle w:val="6"/>
        <w:spacing w:before="259" w:line="261" w:lineRule="auto"/>
        <w:ind w:right="360"/>
        <w:rPr>
          <w:rFonts w:hint="eastAsia"/>
        </w:rPr>
      </w:pPr>
      <w:r>
        <w:rPr>
          <w:rFonts w:hint="eastAsia"/>
        </w:rPr>
        <w:t>祂将在未来某个时期，以一种我们只能有模糊概念的方式——因未应验之预言的晦涩——使祂的圣徒“得国”，并“在地上作王”。</w:t>
      </w:r>
    </w:p>
    <w:p w14:paraId="74DCA43D">
      <w:pPr>
        <w:pStyle w:val="6"/>
        <w:spacing w:before="259" w:line="261" w:lineRule="auto"/>
        <w:ind w:right="360"/>
        <w:rPr>
          <w:rFonts w:hint="eastAsia"/>
        </w:rPr>
      </w:pPr>
    </w:p>
    <w:p w14:paraId="4AF26F8C">
      <w:pPr>
        <w:pStyle w:val="6"/>
        <w:spacing w:before="259" w:line="261" w:lineRule="auto"/>
        <w:ind w:right="360"/>
        <w:rPr>
          <w:rFonts w:hint="eastAsia"/>
        </w:rPr>
      </w:pPr>
      <w:r>
        <w:rPr>
          <w:rFonts w:hint="eastAsia"/>
        </w:rPr>
        <w:t>In the great day of final retribution, they, along with him, shall “judge angels;” and to them all, as overcomers, made more than conquerors through him that loved them, will it be given in that day to “sit with him on his throne, even as he also having overcome, sat down with his Father on his throne.”</w:t>
      </w:r>
    </w:p>
    <w:p w14:paraId="407559E1">
      <w:pPr>
        <w:pStyle w:val="6"/>
        <w:spacing w:before="259" w:line="261" w:lineRule="auto"/>
        <w:ind w:right="360"/>
        <w:rPr>
          <w:rFonts w:hint="eastAsia"/>
        </w:rPr>
      </w:pPr>
      <w:r>
        <w:rPr>
          <w:rFonts w:hint="eastAsia"/>
        </w:rPr>
        <w:t>在最终报应的大日，他们将与祂一同“审判天使”；在那日，他们所有的人，作为得胜者，藉着爱他们的主，得胜有余，将得以“与祂同坐在祂的宝座上，就如祂也得了胜，在祂父的宝座上与祂同坐一般。”</w:t>
      </w:r>
    </w:p>
    <w:p w14:paraId="491CF3CC">
      <w:pPr>
        <w:pStyle w:val="6"/>
        <w:spacing w:before="259" w:line="261" w:lineRule="auto"/>
        <w:ind w:right="360"/>
        <w:rPr>
          <w:rFonts w:hint="eastAsia"/>
        </w:rPr>
      </w:pPr>
    </w:p>
    <w:p w14:paraId="43C65B4A">
      <w:pPr>
        <w:pStyle w:val="6"/>
        <w:spacing w:before="259" w:line="261" w:lineRule="auto"/>
        <w:ind w:right="360"/>
        <w:rPr>
          <w:rFonts w:hint="eastAsia"/>
        </w:rPr>
      </w:pPr>
      <w:r>
        <w:rPr>
          <w:rFonts w:hint="eastAsia"/>
        </w:rPr>
        <w:t>By others the expression has been considered as indicating the exalted nature of the priesthood to which they are raised, or the noble and dignified temper in which they discharge its functions.</w:t>
      </w:r>
    </w:p>
    <w:p w14:paraId="4DAC4CE3">
      <w:pPr>
        <w:pStyle w:val="6"/>
        <w:spacing w:before="259" w:line="261" w:lineRule="auto"/>
        <w:ind w:right="360"/>
        <w:rPr>
          <w:rFonts w:hint="eastAsia"/>
        </w:rPr>
      </w:pPr>
      <w:r>
        <w:rPr>
          <w:rFonts w:hint="eastAsia"/>
        </w:rPr>
        <w:t>其他人则认为这表达指明了他们被提升到的祭司职分之崇高性质，或他们履行其职能时的高贵尊严之性情。</w:t>
      </w:r>
    </w:p>
    <w:p w14:paraId="2EFB6C6E">
      <w:pPr>
        <w:pStyle w:val="6"/>
        <w:spacing w:before="259" w:line="261" w:lineRule="auto"/>
        <w:ind w:right="360"/>
        <w:rPr>
          <w:rFonts w:hint="eastAsia"/>
        </w:rPr>
      </w:pPr>
    </w:p>
    <w:p w14:paraId="31B6890C">
      <w:pPr>
        <w:pStyle w:val="6"/>
        <w:spacing w:before="259" w:line="261" w:lineRule="auto"/>
        <w:ind w:right="360"/>
        <w:rPr>
          <w:rFonts w:hint="eastAsia"/>
        </w:rPr>
      </w:pPr>
      <w:r>
        <w:rPr>
          <w:rFonts w:hint="eastAsia"/>
        </w:rPr>
        <w:t>Their priesthood is not a plebeian, but a royal priesthood, as far exalted in dignity above the Levitical priesthood, as royalty is above the level of ordinary life; and they perform their priestly functions not in the servile spirit of bondage, but in the noble kingly spirit of the adopted sons of the great King, to whom they minister, “the spirit of glory,” as the apostle calls it.</w:t>
      </w:r>
    </w:p>
    <w:p w14:paraId="2D50D634">
      <w:pPr>
        <w:pStyle w:val="6"/>
        <w:spacing w:before="259" w:line="261" w:lineRule="auto"/>
        <w:ind w:right="360"/>
        <w:rPr>
          <w:rFonts w:hint="eastAsia"/>
        </w:rPr>
      </w:pPr>
      <w:r>
        <w:rPr>
          <w:rFonts w:hint="eastAsia"/>
        </w:rPr>
        <w:t>他们的祭司职分并非平民，乃是有君尊的祭司，其尊贵远超利未祭司职分，如同君王远超平民生活；他们履行其祭司职能，并非出于奴仆的捆绑之灵，乃是出于所服事之大君王蒙收纳之子的尊贵君王之灵，即使徒所称的“荣耀的灵”。</w:t>
      </w:r>
    </w:p>
    <w:p w14:paraId="5508E099">
      <w:pPr>
        <w:pStyle w:val="6"/>
        <w:spacing w:before="259" w:line="261" w:lineRule="auto"/>
        <w:ind w:right="360"/>
        <w:rPr>
          <w:rFonts w:hint="eastAsia"/>
        </w:rPr>
      </w:pPr>
    </w:p>
    <w:p w14:paraId="2CBD7F14">
      <w:pPr>
        <w:pStyle w:val="6"/>
        <w:spacing w:before="259" w:line="261" w:lineRule="auto"/>
        <w:ind w:right="360"/>
        <w:rPr>
          <w:rFonts w:hint="eastAsia"/>
        </w:rPr>
      </w:pPr>
      <w:r>
        <w:rPr>
          <w:rFonts w:hint="eastAsia"/>
        </w:rPr>
        <w:t>Their mien and deportment are “like the children of a king,” doing the will of their  royal  father.</w:t>
      </w:r>
    </w:p>
    <w:p w14:paraId="65B27BFB">
      <w:pPr>
        <w:pStyle w:val="6"/>
        <w:spacing w:before="259" w:line="261" w:lineRule="auto"/>
        <w:ind w:right="360"/>
        <w:rPr>
          <w:rFonts w:hint="eastAsia"/>
        </w:rPr>
      </w:pPr>
      <w:r>
        <w:rPr>
          <w:rFonts w:hint="eastAsia"/>
        </w:rPr>
        <w:t>他们的风采和举止“像君王的儿子”，遵行他们君尊之父的旨意。</w:t>
      </w:r>
    </w:p>
    <w:p w14:paraId="699C0368">
      <w:pPr>
        <w:pStyle w:val="6"/>
        <w:spacing w:before="259" w:line="261" w:lineRule="auto"/>
        <w:ind w:right="360"/>
        <w:rPr>
          <w:rFonts w:hint="eastAsia"/>
        </w:rPr>
      </w:pPr>
    </w:p>
    <w:p w14:paraId="105B0650">
      <w:pPr>
        <w:pStyle w:val="6"/>
        <w:spacing w:before="259" w:line="261" w:lineRule="auto"/>
        <w:ind w:right="360"/>
        <w:rPr>
          <w:rFonts w:hint="eastAsia"/>
        </w:rPr>
      </w:pPr>
      <w:r>
        <w:rPr>
          <w:rFonts w:hint="eastAsia"/>
        </w:rPr>
        <w:t>Freed  from  all  degrading  submission  to human authority, they are sovereigns in spiritual things; because, as kings, they own in them no authority but that to which kings are subject, the authority of “the King of kings, and Lord of lords.”</w:t>
      </w:r>
    </w:p>
    <w:p w14:paraId="5F542B6A">
      <w:pPr>
        <w:pStyle w:val="6"/>
        <w:spacing w:before="259" w:line="261" w:lineRule="auto"/>
        <w:ind w:right="360"/>
        <w:rPr>
          <w:rFonts w:hint="eastAsia"/>
        </w:rPr>
      </w:pPr>
      <w:r>
        <w:rPr>
          <w:rFonts w:hint="eastAsia"/>
        </w:rPr>
        <w:t>脱离了所有对人权威的屈辱顺从，他们在属灵的事上是主宰；因为，作为君王，他们在其中不承认任何权威，除了君王所顺服的权威，即“万王之王，万主之主”的权威。</w:t>
      </w:r>
    </w:p>
    <w:p w14:paraId="0736A828">
      <w:pPr>
        <w:pStyle w:val="6"/>
        <w:spacing w:before="259" w:line="261" w:lineRule="auto"/>
        <w:ind w:right="360"/>
        <w:rPr>
          <w:rFonts w:hint="eastAsia"/>
        </w:rPr>
      </w:pPr>
    </w:p>
    <w:p w14:paraId="3D943197">
      <w:pPr>
        <w:pStyle w:val="6"/>
        <w:spacing w:before="259" w:line="261" w:lineRule="auto"/>
        <w:ind w:right="360"/>
        <w:rPr>
          <w:rFonts w:hint="eastAsia"/>
        </w:rPr>
      </w:pPr>
      <w:r>
        <w:rPr>
          <w:rFonts w:hint="eastAsia"/>
        </w:rPr>
        <w:t>Viewed in these lights, the expression suggests true and important thoughts, thoughts well fitted to elevate and stimulate the Christian mind.</w:t>
      </w:r>
    </w:p>
    <w:p w14:paraId="1CD48627">
      <w:pPr>
        <w:pStyle w:val="6"/>
        <w:spacing w:before="259" w:line="261" w:lineRule="auto"/>
        <w:ind w:right="360"/>
        <w:rPr>
          <w:rFonts w:hint="eastAsia"/>
        </w:rPr>
      </w:pPr>
      <w:r>
        <w:rPr>
          <w:rFonts w:hint="eastAsia"/>
        </w:rPr>
        <w:t>从这些角度来看，这表达暗示了真实而重要的思想，这些思想很适合提升和激励基督徒的心智。</w:t>
      </w:r>
    </w:p>
    <w:p w14:paraId="5934ED0F">
      <w:pPr>
        <w:pStyle w:val="6"/>
        <w:spacing w:before="259" w:line="261" w:lineRule="auto"/>
        <w:ind w:right="360"/>
        <w:rPr>
          <w:rFonts w:hint="eastAsia"/>
        </w:rPr>
      </w:pPr>
    </w:p>
    <w:p w14:paraId="44E5C5E5">
      <w:pPr>
        <w:pStyle w:val="6"/>
        <w:spacing w:before="259" w:line="261" w:lineRule="auto"/>
        <w:ind w:right="360"/>
        <w:rPr>
          <w:rFonts w:hint="eastAsia"/>
        </w:rPr>
      </w:pPr>
      <w:r>
        <w:rPr>
          <w:rFonts w:hint="eastAsia"/>
        </w:rPr>
        <w:t>But I cannot help thinking, that as the phrase is certainly borrowed from a passage in the Old Testament Scripture, the first thing to be done to ascertain its meaning, is to refer to that passage.</w:t>
      </w:r>
    </w:p>
    <w:p w14:paraId="68C4C61F">
      <w:pPr>
        <w:pStyle w:val="6"/>
        <w:spacing w:before="259" w:line="261" w:lineRule="auto"/>
        <w:ind w:right="360"/>
        <w:rPr>
          <w:rFonts w:hint="eastAsia"/>
        </w:rPr>
      </w:pPr>
      <w:r>
        <w:rPr>
          <w:rFonts w:hint="eastAsia"/>
        </w:rPr>
        <w:t>但我不得不认为，既然这个短语无疑是借用自旧约圣经的一段经文，要确定其意义，首先要做的是参考那段经文。</w:t>
      </w:r>
    </w:p>
    <w:p w14:paraId="365173E9">
      <w:pPr>
        <w:pStyle w:val="6"/>
        <w:spacing w:before="259" w:line="261" w:lineRule="auto"/>
        <w:ind w:right="360"/>
        <w:rPr>
          <w:rFonts w:hint="eastAsia"/>
        </w:rPr>
      </w:pPr>
    </w:p>
    <w:p w14:paraId="149CECDD">
      <w:pPr>
        <w:pStyle w:val="6"/>
        <w:spacing w:before="259" w:line="261" w:lineRule="auto"/>
        <w:ind w:right="360"/>
        <w:rPr>
          <w:rFonts w:hint="eastAsia"/>
        </w:rPr>
      </w:pPr>
      <w:r>
        <w:rPr>
          <w:rFonts w:hint="eastAsia"/>
        </w:rPr>
        <w:t>It is to be found in the book of Exodus, “And ye shall be to me a kingdom of priests, and a holy nation.”</w:t>
      </w:r>
    </w:p>
    <w:p w14:paraId="55EFEF8E">
      <w:pPr>
        <w:pStyle w:val="6"/>
        <w:spacing w:before="259" w:line="261" w:lineRule="auto"/>
        <w:ind w:right="360"/>
        <w:rPr>
          <w:rFonts w:hint="eastAsia"/>
        </w:rPr>
      </w:pPr>
      <w:r>
        <w:rPr>
          <w:rFonts w:hint="eastAsia"/>
        </w:rPr>
        <w:t>这可以在出埃及记中找到，“你们要归我作祭司的国度，为圣洁的国民。”</w:t>
      </w:r>
    </w:p>
    <w:p w14:paraId="27F31785">
      <w:pPr>
        <w:pStyle w:val="6"/>
        <w:spacing w:before="259" w:line="261" w:lineRule="auto"/>
        <w:ind w:right="360"/>
        <w:rPr>
          <w:rFonts w:hint="eastAsia"/>
        </w:rPr>
      </w:pPr>
    </w:p>
    <w:p w14:paraId="72465B6A">
      <w:pPr>
        <w:pStyle w:val="6"/>
        <w:spacing w:before="259" w:line="261" w:lineRule="auto"/>
        <w:ind w:right="360"/>
        <w:rPr>
          <w:rFonts w:hint="eastAsia"/>
        </w:rPr>
      </w:pPr>
      <w:r>
        <w:rPr>
          <w:rFonts w:hint="eastAsia"/>
        </w:rPr>
        <w:t>The words are quoted from the translation in common use when the apostle wrote, of which our version is a literal rendering, but we cannot doubt he means to express the meaning of the inspired text.</w:t>
      </w:r>
    </w:p>
    <w:p w14:paraId="6B3A3648">
      <w:pPr>
        <w:pStyle w:val="6"/>
        <w:spacing w:before="259" w:line="261" w:lineRule="auto"/>
        <w:ind w:right="360"/>
        <w:rPr>
          <w:rFonts w:hint="eastAsia"/>
        </w:rPr>
      </w:pPr>
      <w:r>
        <w:rPr>
          <w:rFonts w:hint="eastAsia"/>
        </w:rPr>
        <w:t>这些话是引自使徒写作时通用的译本，我们的版本是其字面翻译，但我们不能怀疑祂意在表达受默示经文的意义。</w:t>
      </w:r>
    </w:p>
    <w:p w14:paraId="1403BA15">
      <w:pPr>
        <w:pStyle w:val="6"/>
        <w:spacing w:before="259" w:line="261" w:lineRule="auto"/>
        <w:ind w:right="360"/>
        <w:rPr>
          <w:rFonts w:hint="eastAsia"/>
        </w:rPr>
      </w:pPr>
    </w:p>
    <w:p w14:paraId="7303975E">
      <w:pPr>
        <w:pStyle w:val="6"/>
        <w:spacing w:before="259" w:line="261" w:lineRule="auto"/>
        <w:ind w:right="360"/>
        <w:rPr>
          <w:rFonts w:hint="eastAsia"/>
        </w:rPr>
      </w:pPr>
      <w:r>
        <w:rPr>
          <w:rFonts w:hint="eastAsia"/>
        </w:rPr>
        <w:t>The meaning of the words, “ye are a kingdom,” as addressed to the Israelites, is by no means obscure.</w:t>
      </w:r>
    </w:p>
    <w:p w14:paraId="52EF102E">
      <w:pPr>
        <w:pStyle w:val="6"/>
        <w:spacing w:before="259" w:line="261" w:lineRule="auto"/>
        <w:ind w:right="360"/>
        <w:rPr>
          <w:rFonts w:hint="eastAsia"/>
        </w:rPr>
      </w:pPr>
      <w:r>
        <w:rPr>
          <w:rFonts w:hint="eastAsia"/>
        </w:rPr>
        <w:t>“你们是一个国度”这些话，对以色列人说的，其意义毫不晦涩。</w:t>
      </w:r>
    </w:p>
    <w:p w14:paraId="00E1BB17">
      <w:pPr>
        <w:pStyle w:val="6"/>
        <w:spacing w:before="259" w:line="261" w:lineRule="auto"/>
        <w:ind w:right="360"/>
        <w:rPr>
          <w:rFonts w:hint="eastAsia"/>
        </w:rPr>
      </w:pPr>
    </w:p>
    <w:p w14:paraId="144E906F">
      <w:pPr>
        <w:pStyle w:val="6"/>
        <w:spacing w:before="259" w:line="261" w:lineRule="auto"/>
        <w:ind w:right="360"/>
        <w:rPr>
          <w:rFonts w:hint="eastAsia"/>
        </w:rPr>
      </w:pPr>
      <w:r>
        <w:rPr>
          <w:rFonts w:hint="eastAsia"/>
        </w:rPr>
        <w:t>The word “kingdom” plainly signifies, not the territory, but the subjects.</w:t>
      </w:r>
    </w:p>
    <w:p w14:paraId="725A68B7">
      <w:pPr>
        <w:pStyle w:val="6"/>
        <w:spacing w:before="259" w:line="261" w:lineRule="auto"/>
        <w:ind w:right="360"/>
        <w:rPr>
          <w:rFonts w:hint="eastAsia"/>
        </w:rPr>
      </w:pPr>
      <w:r>
        <w:rPr>
          <w:rFonts w:hint="eastAsia"/>
        </w:rPr>
        <w:t>“国度”一词，显然指的不是领土，而是子民。</w:t>
      </w:r>
    </w:p>
    <w:p w14:paraId="3E5A650E">
      <w:pPr>
        <w:pStyle w:val="6"/>
        <w:spacing w:before="259" w:line="261" w:lineRule="auto"/>
        <w:ind w:right="360"/>
        <w:rPr>
          <w:rFonts w:hint="eastAsia"/>
        </w:rPr>
      </w:pPr>
    </w:p>
    <w:p w14:paraId="00EBF2C9">
      <w:pPr>
        <w:pStyle w:val="6"/>
        <w:spacing w:before="259" w:line="261" w:lineRule="auto"/>
        <w:ind w:right="360"/>
        <w:rPr>
          <w:rFonts w:hint="eastAsia"/>
        </w:rPr>
      </w:pPr>
      <w:r>
        <w:rPr>
          <w:rFonts w:hint="eastAsia"/>
        </w:rPr>
        <w:t>You are not a confused mass, a fortuitous assemblage—you are an organized political body; and you are not a republic, a self-governing body—you are a kingdom, the subjects of a sovereign; and you are a kingdom of priests—you have no human supreme magistrate; Jehovah, the object of your worship, is your King, so that the discharge of all your civil duties has a religious character, all being done to God.</w:t>
      </w:r>
    </w:p>
    <w:p w14:paraId="64F99D56">
      <w:pPr>
        <w:pStyle w:val="6"/>
        <w:spacing w:before="259" w:line="261" w:lineRule="auto"/>
        <w:ind w:right="360"/>
        <w:rPr>
          <w:rFonts w:hint="eastAsia"/>
        </w:rPr>
      </w:pPr>
      <w:r>
        <w:rPr>
          <w:rFonts w:hint="eastAsia"/>
        </w:rPr>
        <w:t>你们并非混乱的一群，并非偶然的聚集——你们是一个有组织的政治体；你们并非一个共和国，一个自治的团体——你们是一个国度，一个君主的子民；你们是一个祭司的国度——你们没有人的最高官长；耶和华，你们敬拜的对象，是你们的王，因此你们所有公民责任的履行都具有宗教性质，一切都是为神而作。</w:t>
      </w:r>
    </w:p>
    <w:p w14:paraId="30377C45">
      <w:pPr>
        <w:pStyle w:val="6"/>
        <w:spacing w:before="259" w:line="261" w:lineRule="auto"/>
        <w:ind w:right="360"/>
        <w:rPr>
          <w:rFonts w:hint="eastAsia"/>
        </w:rPr>
      </w:pPr>
    </w:p>
    <w:p w14:paraId="470719F0">
      <w:pPr>
        <w:pStyle w:val="6"/>
        <w:spacing w:before="259" w:line="261" w:lineRule="auto"/>
        <w:ind w:right="360"/>
        <w:rPr>
          <w:rFonts w:hint="eastAsia"/>
        </w:rPr>
      </w:pPr>
      <w:r>
        <w:rPr>
          <w:rFonts w:hint="eastAsia"/>
        </w:rPr>
        <w:t>Such is plainly the meaning of the language in its original application.</w:t>
      </w:r>
    </w:p>
    <w:p w14:paraId="494D5E3C">
      <w:pPr>
        <w:pStyle w:val="6"/>
        <w:spacing w:before="259" w:line="261" w:lineRule="auto"/>
        <w:ind w:right="360"/>
        <w:rPr>
          <w:rFonts w:hint="eastAsia"/>
        </w:rPr>
      </w:pPr>
      <w:r>
        <w:rPr>
          <w:rFonts w:hint="eastAsia"/>
        </w:rPr>
        <w:t>这显然是该语言在其原始应用中的意义。</w:t>
      </w:r>
    </w:p>
    <w:p w14:paraId="4B161353">
      <w:pPr>
        <w:pStyle w:val="6"/>
        <w:spacing w:before="259" w:line="261" w:lineRule="auto"/>
        <w:ind w:right="360"/>
        <w:rPr>
          <w:rFonts w:hint="eastAsia"/>
        </w:rPr>
      </w:pPr>
    </w:p>
    <w:p w14:paraId="0B94C1D1">
      <w:pPr>
        <w:pStyle w:val="6"/>
        <w:spacing w:before="259" w:line="261" w:lineRule="auto"/>
        <w:ind w:right="360"/>
        <w:rPr>
          <w:rFonts w:hint="eastAsia"/>
        </w:rPr>
      </w:pPr>
      <w:r>
        <w:rPr>
          <w:rFonts w:hint="eastAsia"/>
        </w:rPr>
        <w:t>Now what is its meaning, as applied by the apostle to Christians as a body?</w:t>
      </w:r>
    </w:p>
    <w:p w14:paraId="4CAF3B40">
      <w:pPr>
        <w:pStyle w:val="6"/>
        <w:spacing w:before="259" w:line="261" w:lineRule="auto"/>
        <w:ind w:right="360"/>
        <w:rPr>
          <w:rFonts w:hint="eastAsia"/>
        </w:rPr>
      </w:pPr>
      <w:r>
        <w:rPr>
          <w:rFonts w:hint="eastAsia"/>
        </w:rPr>
        <w:t>现在，当使徒将其应用于作为一个整体的基督徒时，其意义为何？</w:t>
      </w:r>
    </w:p>
    <w:p w14:paraId="169E72E8">
      <w:pPr>
        <w:pStyle w:val="6"/>
        <w:spacing w:before="259" w:line="261" w:lineRule="auto"/>
        <w:ind w:right="360"/>
        <w:rPr>
          <w:rFonts w:hint="eastAsia"/>
        </w:rPr>
      </w:pPr>
    </w:p>
    <w:p w14:paraId="56A54026">
      <w:pPr>
        <w:pStyle w:val="6"/>
        <w:spacing w:before="259" w:line="261" w:lineRule="auto"/>
        <w:ind w:right="360"/>
        <w:rPr>
          <w:rFonts w:hint="eastAsia"/>
        </w:rPr>
      </w:pPr>
      <w:r>
        <w:rPr>
          <w:rFonts w:hint="eastAsia"/>
        </w:rPr>
        <w:t>“To you who believe there is honor.”</w:t>
      </w:r>
    </w:p>
    <w:p w14:paraId="3B4627FF">
      <w:pPr>
        <w:pStyle w:val="6"/>
        <w:spacing w:before="259" w:line="261" w:lineRule="auto"/>
        <w:ind w:right="360"/>
        <w:rPr>
          <w:rFonts w:hint="eastAsia"/>
        </w:rPr>
      </w:pPr>
      <w:r>
        <w:rPr>
          <w:rFonts w:hint="eastAsia"/>
        </w:rPr>
        <w:t>“对你们信的人来说，有尊荣。”</w:t>
      </w:r>
    </w:p>
    <w:p w14:paraId="25B9B629">
      <w:pPr>
        <w:pStyle w:val="6"/>
        <w:spacing w:before="259" w:line="261" w:lineRule="auto"/>
        <w:ind w:right="360"/>
        <w:rPr>
          <w:rFonts w:hint="eastAsia"/>
        </w:rPr>
      </w:pPr>
    </w:p>
    <w:p w14:paraId="1A192F93">
      <w:pPr>
        <w:pStyle w:val="6"/>
        <w:spacing w:before="259" w:line="261" w:lineRule="auto"/>
        <w:ind w:right="360"/>
        <w:rPr>
          <w:rFonts w:hint="eastAsia"/>
        </w:rPr>
      </w:pPr>
      <w:r>
        <w:rPr>
          <w:rFonts w:hint="eastAsia"/>
        </w:rPr>
        <w:t>All the honors of the ancient people of God are yours, and yours in a far higher sense than ever they were theirs.</w:t>
      </w:r>
    </w:p>
    <w:p w14:paraId="29528ED1">
      <w:pPr>
        <w:pStyle w:val="6"/>
        <w:spacing w:before="259" w:line="261" w:lineRule="auto"/>
        <w:ind w:right="360"/>
        <w:rPr>
          <w:rFonts w:hint="eastAsia"/>
        </w:rPr>
      </w:pPr>
      <w:r>
        <w:rPr>
          <w:rFonts w:hint="eastAsia"/>
        </w:rPr>
        <w:t>古代神子民的一切尊荣都是你们的，并且你们所享有的，远比他们曾有过的意义更崇高。</w:t>
      </w:r>
    </w:p>
    <w:p w14:paraId="0D07AE5F">
      <w:pPr>
        <w:pStyle w:val="6"/>
        <w:spacing w:before="259" w:line="261" w:lineRule="auto"/>
        <w:ind w:right="360"/>
        <w:rPr>
          <w:rFonts w:hint="eastAsia"/>
        </w:rPr>
      </w:pPr>
    </w:p>
    <w:p w14:paraId="077AFB5C">
      <w:pPr>
        <w:pStyle w:val="6"/>
        <w:spacing w:before="259" w:line="261" w:lineRule="auto"/>
        <w:ind w:right="360"/>
        <w:rPr>
          <w:rFonts w:hint="eastAsia"/>
        </w:rPr>
      </w:pPr>
      <w:r>
        <w:rPr>
          <w:rFonts w:hint="eastAsia"/>
        </w:rPr>
        <w:t>They were a chosen generation, so are you.</w:t>
      </w:r>
    </w:p>
    <w:p w14:paraId="41FDD0C5">
      <w:pPr>
        <w:pStyle w:val="6"/>
        <w:spacing w:before="259" w:line="261" w:lineRule="auto"/>
        <w:ind w:right="360"/>
        <w:rPr>
          <w:rFonts w:hint="eastAsia"/>
        </w:rPr>
      </w:pPr>
      <w:r>
        <w:rPr>
          <w:rFonts w:hint="eastAsia"/>
        </w:rPr>
        <w:t>他们是被拣选的族类，你们也是。</w:t>
      </w:r>
    </w:p>
    <w:p w14:paraId="441A9ABC">
      <w:pPr>
        <w:pStyle w:val="6"/>
        <w:spacing w:before="259" w:line="261" w:lineRule="auto"/>
        <w:ind w:right="360"/>
        <w:rPr>
          <w:rFonts w:hint="eastAsia"/>
        </w:rPr>
      </w:pPr>
    </w:p>
    <w:p w14:paraId="2B56DC09">
      <w:pPr>
        <w:pStyle w:val="6"/>
        <w:spacing w:before="259" w:line="261" w:lineRule="auto"/>
        <w:ind w:right="360"/>
        <w:rPr>
          <w:rFonts w:hint="eastAsia"/>
        </w:rPr>
      </w:pPr>
      <w:r>
        <w:rPr>
          <w:rFonts w:hint="eastAsia"/>
        </w:rPr>
        <w:t>They were a kingdom of priests, and so are you.</w:t>
      </w:r>
    </w:p>
    <w:p w14:paraId="5CCCAB0A">
      <w:pPr>
        <w:pStyle w:val="6"/>
        <w:spacing w:before="259" w:line="261" w:lineRule="auto"/>
        <w:ind w:right="360"/>
        <w:rPr>
          <w:rFonts w:hint="eastAsia"/>
        </w:rPr>
      </w:pPr>
      <w:r>
        <w:rPr>
          <w:rFonts w:hint="eastAsia"/>
        </w:rPr>
        <w:t>他们是祭司的国度，你们也是。</w:t>
      </w:r>
    </w:p>
    <w:p w14:paraId="622A716C">
      <w:pPr>
        <w:pStyle w:val="6"/>
        <w:spacing w:before="259" w:line="261" w:lineRule="auto"/>
        <w:ind w:right="360"/>
        <w:rPr>
          <w:rFonts w:hint="eastAsia"/>
        </w:rPr>
      </w:pPr>
    </w:p>
    <w:p w14:paraId="0E72A9A0">
      <w:pPr>
        <w:pStyle w:val="6"/>
        <w:spacing w:before="259" w:line="261" w:lineRule="auto"/>
        <w:ind w:right="360"/>
        <w:rPr>
          <w:rFonts w:hint="eastAsia"/>
        </w:rPr>
      </w:pPr>
      <w:r>
        <w:rPr>
          <w:rFonts w:hint="eastAsia"/>
        </w:rPr>
        <w:t>You are “a kingdom;” you form a regular social body.</w:t>
      </w:r>
    </w:p>
    <w:p w14:paraId="0E3BD5C6">
      <w:pPr>
        <w:pStyle w:val="6"/>
        <w:spacing w:before="259" w:line="261" w:lineRule="auto"/>
        <w:ind w:right="360"/>
        <w:rPr>
          <w:rFonts w:hint="eastAsia"/>
        </w:rPr>
      </w:pPr>
      <w:r>
        <w:rPr>
          <w:rFonts w:hint="eastAsia"/>
        </w:rPr>
        <w:t>你们是“一个国度”；你们形成一个有规律的社会团体。</w:t>
      </w:r>
    </w:p>
    <w:p w14:paraId="3971426B">
      <w:pPr>
        <w:pStyle w:val="6"/>
        <w:spacing w:before="259" w:line="261" w:lineRule="auto"/>
        <w:ind w:right="360"/>
        <w:rPr>
          <w:rFonts w:hint="eastAsia"/>
        </w:rPr>
      </w:pPr>
    </w:p>
    <w:p w14:paraId="16C857CC">
      <w:pPr>
        <w:pStyle w:val="6"/>
        <w:spacing w:before="259" w:line="261" w:lineRule="auto"/>
        <w:ind w:right="360"/>
        <w:rPr>
          <w:rFonts w:hint="eastAsia"/>
        </w:rPr>
      </w:pPr>
      <w:r>
        <w:rPr>
          <w:rFonts w:hint="eastAsia"/>
        </w:rPr>
        <w:t>Christians are not a collection of isolated individuals; they are the “body of Christ, and members in particular.”</w:t>
      </w:r>
    </w:p>
    <w:p w14:paraId="338FE1EE">
      <w:pPr>
        <w:pStyle w:val="6"/>
        <w:spacing w:before="259" w:line="261" w:lineRule="auto"/>
        <w:ind w:right="360"/>
        <w:rPr>
          <w:rFonts w:hint="eastAsia"/>
        </w:rPr>
      </w:pPr>
      <w:r>
        <w:rPr>
          <w:rFonts w:hint="eastAsia"/>
        </w:rPr>
        <w:t>基督徒并非孤立个体的集合；他们是“基督的身体，各作肢体”。</w:t>
      </w:r>
    </w:p>
    <w:p w14:paraId="4D3361B9">
      <w:pPr>
        <w:pStyle w:val="6"/>
        <w:spacing w:before="259" w:line="261" w:lineRule="auto"/>
        <w:ind w:right="360"/>
        <w:rPr>
          <w:rFonts w:hint="eastAsia"/>
        </w:rPr>
      </w:pPr>
    </w:p>
    <w:p w14:paraId="532127DB">
      <w:pPr>
        <w:pStyle w:val="6"/>
        <w:spacing w:before="259" w:line="261" w:lineRule="auto"/>
        <w:ind w:right="360"/>
        <w:rPr>
          <w:rFonts w:hint="eastAsia"/>
        </w:rPr>
      </w:pPr>
      <w:r>
        <w:rPr>
          <w:rFonts w:hint="eastAsia"/>
        </w:rPr>
        <w:t>They are “one body in Christ, and every one members one of another.”</w:t>
      </w:r>
    </w:p>
    <w:p w14:paraId="126855B9">
      <w:pPr>
        <w:pStyle w:val="6"/>
        <w:spacing w:before="259" w:line="261" w:lineRule="auto"/>
        <w:ind w:right="360"/>
        <w:rPr>
          <w:rFonts w:hint="eastAsia"/>
        </w:rPr>
      </w:pPr>
      <w:r>
        <w:rPr>
          <w:rFonts w:hint="eastAsia"/>
        </w:rPr>
        <w:t>他们是“在基督里成为一身，互相联络作肢体”。</w:t>
      </w:r>
    </w:p>
    <w:p w14:paraId="35F27EAB">
      <w:pPr>
        <w:pStyle w:val="6"/>
        <w:spacing w:before="259" w:line="261" w:lineRule="auto"/>
        <w:ind w:right="360"/>
        <w:rPr>
          <w:rFonts w:hint="eastAsia"/>
        </w:rPr>
      </w:pPr>
    </w:p>
    <w:p w14:paraId="0EAC470D">
      <w:pPr>
        <w:pStyle w:val="6"/>
        <w:spacing w:before="259" w:line="261" w:lineRule="auto"/>
        <w:ind w:right="360"/>
        <w:rPr>
          <w:rFonts w:hint="eastAsia"/>
        </w:rPr>
      </w:pPr>
      <w:r>
        <w:rPr>
          <w:rFonts w:hint="eastAsia"/>
        </w:rPr>
        <w:t>And they are not a republic, they are not a self-governing body; they are “a kingdom,” they are the subjects of a sovereign.</w:t>
      </w:r>
    </w:p>
    <w:p w14:paraId="7CF58C48">
      <w:pPr>
        <w:pStyle w:val="6"/>
        <w:spacing w:before="259" w:line="261" w:lineRule="auto"/>
        <w:ind w:right="360"/>
        <w:rPr>
          <w:rFonts w:hint="eastAsia"/>
        </w:rPr>
      </w:pPr>
      <w:r>
        <w:rPr>
          <w:rFonts w:hint="eastAsia"/>
        </w:rPr>
        <w:t>他们并非一个共和国，他们并非一个自治的团体；他们是“一个国度”，他们是一个君主的子民。</w:t>
      </w:r>
    </w:p>
    <w:p w14:paraId="56925180">
      <w:pPr>
        <w:pStyle w:val="6"/>
        <w:spacing w:before="259" w:line="261" w:lineRule="auto"/>
        <w:ind w:right="360"/>
        <w:rPr>
          <w:rFonts w:hint="eastAsia"/>
        </w:rPr>
      </w:pPr>
    </w:p>
    <w:p w14:paraId="10E77353">
      <w:pPr>
        <w:pStyle w:val="6"/>
        <w:spacing w:before="259" w:line="261" w:lineRule="auto"/>
        <w:ind w:right="360"/>
        <w:rPr>
          <w:rFonts w:hint="eastAsia"/>
        </w:rPr>
      </w:pPr>
      <w:r>
        <w:rPr>
          <w:rFonts w:hint="eastAsia"/>
        </w:rPr>
        <w:t>They have one King, Jesus.</w:t>
      </w:r>
    </w:p>
    <w:p w14:paraId="0025E88C">
      <w:pPr>
        <w:pStyle w:val="6"/>
        <w:spacing w:before="259" w:line="261" w:lineRule="auto"/>
        <w:ind w:right="360"/>
        <w:rPr>
          <w:rFonts w:hint="eastAsia"/>
        </w:rPr>
      </w:pPr>
      <w:r>
        <w:rPr>
          <w:rFonts w:hint="eastAsia"/>
        </w:rPr>
        <w:t>他们有一位王，耶稣。</w:t>
      </w:r>
    </w:p>
    <w:p w14:paraId="14D036DC">
      <w:pPr>
        <w:pStyle w:val="6"/>
        <w:spacing w:before="259" w:line="261" w:lineRule="auto"/>
        <w:ind w:right="360"/>
        <w:rPr>
          <w:rFonts w:hint="eastAsia"/>
        </w:rPr>
      </w:pPr>
    </w:p>
    <w:p w14:paraId="2A72446C">
      <w:pPr>
        <w:pStyle w:val="6"/>
        <w:spacing w:before="259" w:line="261" w:lineRule="auto"/>
        <w:ind w:right="360"/>
        <w:rPr>
          <w:rFonts w:hint="eastAsia"/>
        </w:rPr>
      </w:pPr>
      <w:r>
        <w:rPr>
          <w:rFonts w:hint="eastAsia"/>
        </w:rPr>
        <w:t>They should “call no man master on earth,” for they have no master on earth; “their Master is in heaven.”</w:t>
      </w:r>
    </w:p>
    <w:p w14:paraId="281A3ED1">
      <w:pPr>
        <w:pStyle w:val="6"/>
        <w:spacing w:before="259" w:line="261" w:lineRule="auto"/>
        <w:ind w:right="360"/>
        <w:rPr>
          <w:rFonts w:hint="eastAsia"/>
        </w:rPr>
      </w:pPr>
      <w:r>
        <w:rPr>
          <w:rFonts w:hint="eastAsia"/>
        </w:rPr>
        <w:t>他们不应“在地上称人为夫子”，因为他们在地上没有夫子；“他们的夫子在天上”。</w:t>
      </w:r>
    </w:p>
    <w:p w14:paraId="1535FF07">
      <w:pPr>
        <w:pStyle w:val="6"/>
        <w:spacing w:before="259" w:line="261" w:lineRule="auto"/>
        <w:ind w:right="360"/>
        <w:rPr>
          <w:rFonts w:hint="eastAsia"/>
        </w:rPr>
      </w:pPr>
    </w:p>
    <w:p w14:paraId="383CCD48">
      <w:pPr>
        <w:pStyle w:val="6"/>
        <w:spacing w:before="259" w:line="261" w:lineRule="auto"/>
        <w:ind w:right="360"/>
        <w:rPr>
          <w:rFonts w:hint="eastAsia"/>
        </w:rPr>
      </w:pPr>
      <w:r>
        <w:rPr>
          <w:rFonts w:hint="eastAsia"/>
        </w:rPr>
        <w:t>In everything connected with religion, they must be regulated by his will; they must believe no doctrine but what he has revealed; observe no ordinances but what he has appointed; and they must believe every doctrine he has revealed, and observe every ordinance he has appointed, and believe the doctrine because he has revealed it, and observe the ordinance because he has appointed it.</w:t>
      </w:r>
    </w:p>
    <w:p w14:paraId="5DC85DFE">
      <w:pPr>
        <w:pStyle w:val="6"/>
        <w:spacing w:before="259" w:line="261" w:lineRule="auto"/>
        <w:ind w:right="360"/>
        <w:rPr>
          <w:rFonts w:hint="eastAsia"/>
        </w:rPr>
      </w:pPr>
      <w:r>
        <w:rPr>
          <w:rFonts w:hint="eastAsia"/>
        </w:rPr>
        <w:t>在一切与宗教相关的事上，他们都必须受祂旨意的规范；他们必须只相信祂所启示的教义；只遵守祂所设立的典章；他们必须相信祂所启示的每一条教义，遵守祂所设立的每一条典章，并且相信这教义是因为祂启示了它，遵守这典章是因为祂设立了它。</w:t>
      </w:r>
    </w:p>
    <w:p w14:paraId="7647EC6D">
      <w:pPr>
        <w:pStyle w:val="6"/>
        <w:spacing w:before="259" w:line="261" w:lineRule="auto"/>
        <w:ind w:right="360"/>
        <w:rPr>
          <w:rFonts w:hint="eastAsia"/>
        </w:rPr>
      </w:pPr>
    </w:p>
    <w:p w14:paraId="0AF2B154">
      <w:pPr>
        <w:pStyle w:val="6"/>
        <w:spacing w:before="259" w:line="261" w:lineRule="auto"/>
        <w:ind w:right="360"/>
        <w:rPr>
          <w:rFonts w:hint="eastAsia"/>
        </w:rPr>
      </w:pPr>
      <w:r>
        <w:rPr>
          <w:rFonts w:hint="eastAsia"/>
        </w:rPr>
        <w:t>For them to follow on these points the guidance of their own reason or caprice, is to usurp their Sovereign's place.</w:t>
      </w:r>
    </w:p>
    <w:p w14:paraId="073E36E0">
      <w:pPr>
        <w:pStyle w:val="6"/>
        <w:spacing w:before="259" w:line="261" w:lineRule="auto"/>
        <w:ind w:right="360"/>
        <w:rPr>
          <w:rFonts w:hint="eastAsia"/>
        </w:rPr>
      </w:pPr>
      <w:r>
        <w:rPr>
          <w:rFonts w:hint="eastAsia"/>
        </w:rPr>
        <w:t>对他们来说，在这些点上遵循他们自己的理性或反复无常，是篡夺他们君主的位置。</w:t>
      </w:r>
    </w:p>
    <w:p w14:paraId="710DE4FA">
      <w:pPr>
        <w:pStyle w:val="6"/>
        <w:spacing w:before="259" w:line="261" w:lineRule="auto"/>
        <w:ind w:right="360"/>
        <w:rPr>
          <w:rFonts w:hint="eastAsia"/>
        </w:rPr>
      </w:pPr>
    </w:p>
    <w:p w14:paraId="46185937">
      <w:pPr>
        <w:pStyle w:val="6"/>
        <w:spacing w:before="259" w:line="261" w:lineRule="auto"/>
        <w:ind w:right="360"/>
        <w:rPr>
          <w:rFonts w:hint="eastAsia"/>
        </w:rPr>
      </w:pPr>
      <w:r>
        <w:rPr>
          <w:rFonts w:hint="eastAsia"/>
        </w:rPr>
        <w:t>For them to follow on these points the guidance of other men, is to exalt them into his throne.</w:t>
      </w:r>
    </w:p>
    <w:p w14:paraId="3B9F5FDE">
      <w:pPr>
        <w:pStyle w:val="6"/>
        <w:spacing w:before="259" w:line="261" w:lineRule="auto"/>
        <w:ind w:right="360"/>
        <w:rPr>
          <w:rFonts w:hint="eastAsia"/>
        </w:rPr>
      </w:pPr>
      <w:r>
        <w:rPr>
          <w:rFonts w:hint="eastAsia"/>
        </w:rPr>
        <w:t>对他们来说，在这些点上遵循其他人的引导，是高举他们到祂的宝座上。</w:t>
      </w:r>
    </w:p>
    <w:p w14:paraId="57FFA4F4">
      <w:pPr>
        <w:pStyle w:val="6"/>
        <w:spacing w:before="259" w:line="261" w:lineRule="auto"/>
        <w:ind w:right="360"/>
        <w:rPr>
          <w:rFonts w:hint="eastAsia"/>
        </w:rPr>
      </w:pPr>
    </w:p>
    <w:p w14:paraId="2F4E9C43">
      <w:pPr>
        <w:pStyle w:val="6"/>
        <w:spacing w:before="259" w:line="261" w:lineRule="auto"/>
        <w:ind w:right="360"/>
        <w:rPr>
          <w:rFonts w:hint="eastAsia"/>
        </w:rPr>
      </w:pPr>
      <w:r>
        <w:rPr>
          <w:rFonts w:hint="eastAsia"/>
        </w:rPr>
        <w:t>So far as men are concerned, they have a right to think and act for themselves in religion, but, so far as their rightful Sovereign is concerned, they have no such right.</w:t>
      </w:r>
    </w:p>
    <w:p w14:paraId="44CA2BC0">
      <w:pPr>
        <w:pStyle w:val="6"/>
        <w:spacing w:before="259" w:line="261" w:lineRule="auto"/>
        <w:ind w:right="360"/>
        <w:rPr>
          <w:rFonts w:hint="eastAsia"/>
        </w:rPr>
      </w:pPr>
      <w:r>
        <w:rPr>
          <w:rFonts w:hint="eastAsia"/>
        </w:rPr>
        <w:t>就人而言，他们在宗教上有权为自己思想和行动，但就他们合法的君主而言，他们没有这样的权利。</w:t>
      </w:r>
    </w:p>
    <w:p w14:paraId="4F41232A">
      <w:pPr>
        <w:pStyle w:val="6"/>
        <w:spacing w:before="259" w:line="261" w:lineRule="auto"/>
        <w:ind w:right="360"/>
        <w:rPr>
          <w:rFonts w:hint="eastAsia"/>
        </w:rPr>
      </w:pPr>
    </w:p>
    <w:p w14:paraId="67B8CA88">
      <w:pPr>
        <w:pStyle w:val="6"/>
        <w:spacing w:before="259" w:line="261" w:lineRule="auto"/>
        <w:ind w:right="360"/>
        <w:rPr>
          <w:rFonts w:hint="eastAsia"/>
        </w:rPr>
      </w:pPr>
      <w:r>
        <w:rPr>
          <w:rFonts w:hint="eastAsia"/>
        </w:rPr>
        <w:t>They are to think as he directs them, they are to do as he bids them.</w:t>
      </w:r>
    </w:p>
    <w:p w14:paraId="13455A83">
      <w:pPr>
        <w:pStyle w:val="6"/>
        <w:spacing w:before="259" w:line="261" w:lineRule="auto"/>
        <w:ind w:right="360"/>
        <w:rPr>
          <w:rFonts w:hint="eastAsia"/>
        </w:rPr>
      </w:pPr>
      <w:r>
        <w:rPr>
          <w:rFonts w:hint="eastAsia"/>
        </w:rPr>
        <w:t>他们要按祂所指示的思想，按祂所吩咐的行事。</w:t>
      </w:r>
    </w:p>
    <w:p w14:paraId="11639385">
      <w:pPr>
        <w:pStyle w:val="6"/>
        <w:spacing w:before="259" w:line="261" w:lineRule="auto"/>
        <w:ind w:right="360"/>
        <w:rPr>
          <w:rFonts w:hint="eastAsia"/>
        </w:rPr>
      </w:pPr>
    </w:p>
    <w:p w14:paraId="396D304A">
      <w:pPr>
        <w:pStyle w:val="6"/>
        <w:spacing w:before="259" w:line="261" w:lineRule="auto"/>
        <w:ind w:right="360"/>
        <w:rPr>
          <w:rFonts w:hint="eastAsia"/>
        </w:rPr>
      </w:pPr>
      <w:r>
        <w:rPr>
          <w:rFonts w:hint="eastAsia"/>
        </w:rPr>
        <w:t>This would be a hard arrangement if their King were a fallible creature, though the best of men, the wisest of angels; but instead of there being hardship or degradation in the case, this arrangement is full of honor and blessedness.</w:t>
      </w:r>
    </w:p>
    <w:p w14:paraId="0BD8CD24">
      <w:pPr>
        <w:pStyle w:val="6"/>
        <w:spacing w:before="259" w:line="261" w:lineRule="auto"/>
        <w:ind w:right="360"/>
        <w:rPr>
          <w:rFonts w:hint="eastAsia"/>
        </w:rPr>
      </w:pPr>
      <w:r>
        <w:rPr>
          <w:rFonts w:hint="eastAsia"/>
        </w:rPr>
        <w:t>如果他们的王是一个会犯错的受造物，即使是最好的人，最智慧的天使，这将是一个苛刻的安排；但实际上，这个安排非但没有困难或屈辱，反而充满了尊荣和福乐。</w:t>
      </w:r>
    </w:p>
    <w:p w14:paraId="26B45188">
      <w:pPr>
        <w:pStyle w:val="6"/>
        <w:spacing w:before="259" w:line="261" w:lineRule="auto"/>
        <w:ind w:right="360"/>
        <w:rPr>
          <w:rFonts w:hint="eastAsia"/>
        </w:rPr>
      </w:pPr>
    </w:p>
    <w:p w14:paraId="6FBC27D5">
      <w:pPr>
        <w:pStyle w:val="6"/>
        <w:spacing w:before="259" w:line="261" w:lineRule="auto"/>
        <w:ind w:right="360"/>
        <w:rPr>
          <w:rFonts w:hint="eastAsia"/>
        </w:rPr>
      </w:pPr>
      <w:r>
        <w:rPr>
          <w:rFonts w:hint="eastAsia"/>
        </w:rPr>
        <w:t>Their Sovereign is the infinitely wise, righteous, holy Jehovah.</w:t>
      </w:r>
    </w:p>
    <w:p w14:paraId="202E2F4D">
      <w:pPr>
        <w:pStyle w:val="6"/>
        <w:spacing w:before="259" w:line="261" w:lineRule="auto"/>
        <w:ind w:right="360"/>
        <w:rPr>
          <w:rFonts w:hint="eastAsia"/>
        </w:rPr>
      </w:pPr>
      <w:r>
        <w:rPr>
          <w:rFonts w:hint="eastAsia"/>
        </w:rPr>
        <w:t>他们的君主是无限智慧、公义、圣洁的耶和华。</w:t>
      </w:r>
    </w:p>
    <w:p w14:paraId="546F3792">
      <w:pPr>
        <w:pStyle w:val="6"/>
        <w:spacing w:before="259" w:line="261" w:lineRule="auto"/>
        <w:ind w:right="360"/>
        <w:rPr>
          <w:rFonts w:hint="eastAsia"/>
        </w:rPr>
      </w:pPr>
    </w:p>
    <w:p w14:paraId="5AB27FA2">
      <w:pPr>
        <w:pStyle w:val="6"/>
        <w:spacing w:before="259" w:line="261" w:lineRule="auto"/>
        <w:ind w:right="360"/>
        <w:rPr>
          <w:rFonts w:hint="eastAsia"/>
        </w:rPr>
      </w:pPr>
      <w:r>
        <w:rPr>
          <w:rFonts w:hint="eastAsia"/>
        </w:rPr>
        <w:t>They are a kingdom, but they are “a kingdom of priests.”</w:t>
      </w:r>
    </w:p>
    <w:p w14:paraId="6D8A9C7B">
      <w:pPr>
        <w:pStyle w:val="6"/>
        <w:spacing w:before="259" w:line="261" w:lineRule="auto"/>
        <w:ind w:right="360"/>
        <w:rPr>
          <w:rFonts w:hint="eastAsia"/>
        </w:rPr>
      </w:pPr>
      <w:r>
        <w:rPr>
          <w:rFonts w:hint="eastAsia"/>
        </w:rPr>
        <w:t>他们是一个国度，但他们是“祭司的国度”。</w:t>
      </w:r>
    </w:p>
    <w:p w14:paraId="7B1EF5EF">
      <w:pPr>
        <w:pStyle w:val="6"/>
        <w:spacing w:before="259" w:line="261" w:lineRule="auto"/>
        <w:ind w:right="360"/>
        <w:rPr>
          <w:rFonts w:hint="eastAsia"/>
        </w:rPr>
      </w:pPr>
    </w:p>
    <w:p w14:paraId="5864E3A0">
      <w:pPr>
        <w:pStyle w:val="6"/>
        <w:spacing w:before="259" w:line="261" w:lineRule="auto"/>
        <w:ind w:right="360"/>
        <w:rPr>
          <w:rFonts w:hint="eastAsia"/>
        </w:rPr>
      </w:pPr>
      <w:r>
        <w:rPr>
          <w:rFonts w:hint="eastAsia"/>
        </w:rPr>
        <w:t>They belong to, complexly taken they form, the kingdom that is not of this world.</w:t>
      </w:r>
    </w:p>
    <w:p w14:paraId="4B78DFDA">
      <w:pPr>
        <w:pStyle w:val="6"/>
        <w:spacing w:before="259" w:line="261" w:lineRule="auto"/>
        <w:ind w:right="360"/>
        <w:rPr>
          <w:rFonts w:hint="eastAsia"/>
        </w:rPr>
      </w:pPr>
      <w:r>
        <w:rPr>
          <w:rFonts w:hint="eastAsia"/>
        </w:rPr>
        <w:t>他们属于，总的来说，他们构成了，那不属这世界的国度。</w:t>
      </w:r>
    </w:p>
    <w:p w14:paraId="003382D8">
      <w:pPr>
        <w:pStyle w:val="6"/>
        <w:spacing w:before="259" w:line="261" w:lineRule="auto"/>
        <w:ind w:right="360"/>
        <w:rPr>
          <w:rFonts w:hint="eastAsia"/>
        </w:rPr>
      </w:pPr>
    </w:p>
    <w:p w14:paraId="2F24E902">
      <w:pPr>
        <w:pStyle w:val="6"/>
        <w:spacing w:before="259" w:line="261" w:lineRule="auto"/>
        <w:ind w:right="360"/>
        <w:rPr>
          <w:rFonts w:hint="eastAsia"/>
        </w:rPr>
      </w:pPr>
      <w:r>
        <w:rPr>
          <w:rFonts w:hint="eastAsia"/>
        </w:rPr>
        <w:t>They belong to a spiritual monarchy, at the head of which is Jehovah, in the person of the only-begotten Son.</w:t>
      </w:r>
    </w:p>
    <w:p w14:paraId="05EDF56F">
      <w:pPr>
        <w:pStyle w:val="6"/>
        <w:spacing w:before="259" w:line="261" w:lineRule="auto"/>
        <w:ind w:right="360"/>
        <w:rPr>
          <w:rFonts w:hint="eastAsia"/>
        </w:rPr>
      </w:pPr>
      <w:r>
        <w:rPr>
          <w:rFonts w:hint="eastAsia"/>
        </w:rPr>
        <w:t>他们属于一个属灵的君主国，其元首是耶和华，在独生子的位格中。</w:t>
      </w:r>
    </w:p>
    <w:p w14:paraId="1CFA7862">
      <w:pPr>
        <w:pStyle w:val="6"/>
        <w:spacing w:before="259" w:line="261" w:lineRule="auto"/>
        <w:ind w:right="360"/>
        <w:rPr>
          <w:rFonts w:hint="eastAsia"/>
        </w:rPr>
      </w:pPr>
    </w:p>
    <w:p w14:paraId="41CFE699">
      <w:pPr>
        <w:pStyle w:val="6"/>
        <w:spacing w:before="259" w:line="261" w:lineRule="auto"/>
        <w:ind w:right="360"/>
        <w:rPr>
          <w:rFonts w:hint="eastAsia"/>
        </w:rPr>
      </w:pPr>
      <w:r>
        <w:rPr>
          <w:rFonts w:hint="eastAsia"/>
        </w:rPr>
        <w:t>They are his subjects; and, being his subjects, all their duties are religious duties, all exercises of the priestly function.</w:t>
      </w:r>
    </w:p>
    <w:p w14:paraId="6137A036">
      <w:pPr>
        <w:pStyle w:val="6"/>
        <w:spacing w:before="259" w:line="261" w:lineRule="auto"/>
        <w:ind w:right="360"/>
        <w:rPr>
          <w:rFonts w:hint="eastAsia"/>
        </w:rPr>
      </w:pPr>
      <w:r>
        <w:rPr>
          <w:rFonts w:hint="eastAsia"/>
        </w:rPr>
        <w:t>他们是祂的子民；作为祂的子民，他们的一切责任都是宗教责任，一切都是祭司职能的操练。</w:t>
      </w:r>
    </w:p>
    <w:p w14:paraId="4B0744EA">
      <w:pPr>
        <w:pStyle w:val="6"/>
        <w:spacing w:before="259" w:line="261" w:lineRule="auto"/>
        <w:ind w:right="360"/>
        <w:rPr>
          <w:rFonts w:hint="eastAsia"/>
        </w:rPr>
      </w:pPr>
    </w:p>
    <w:p w14:paraId="5E97D677">
      <w:pPr>
        <w:pStyle w:val="6"/>
        <w:spacing w:before="259" w:line="261" w:lineRule="auto"/>
        <w:ind w:right="360"/>
        <w:rPr>
          <w:rFonts w:hint="eastAsia"/>
        </w:rPr>
      </w:pPr>
      <w:r>
        <w:rPr>
          <w:rFonts w:hint="eastAsia"/>
        </w:rPr>
        <w:t>“Whatsoever they do,” in the way of duty, they are required to “do it as to the Lord.”</w:t>
      </w:r>
    </w:p>
    <w:p w14:paraId="0EB36406">
      <w:pPr>
        <w:pStyle w:val="6"/>
        <w:spacing w:before="259" w:line="261" w:lineRule="auto"/>
        <w:ind w:right="360"/>
        <w:rPr>
          <w:rFonts w:hint="eastAsia"/>
        </w:rPr>
      </w:pPr>
      <w:r>
        <w:rPr>
          <w:rFonts w:hint="eastAsia"/>
        </w:rPr>
        <w:t>“无论作什么”，在责任的道路上，他们都被要求“要像给主作的”。</w:t>
      </w:r>
    </w:p>
    <w:p w14:paraId="37F8E6BA">
      <w:pPr>
        <w:pStyle w:val="6"/>
        <w:spacing w:before="259" w:line="261" w:lineRule="auto"/>
        <w:ind w:right="360"/>
        <w:rPr>
          <w:rFonts w:hint="eastAsia"/>
        </w:rPr>
      </w:pPr>
    </w:p>
    <w:p w14:paraId="769255B8">
      <w:pPr>
        <w:pStyle w:val="6"/>
        <w:spacing w:before="259" w:line="261" w:lineRule="auto"/>
        <w:ind w:right="360"/>
        <w:rPr>
          <w:rFonts w:hint="eastAsia"/>
        </w:rPr>
      </w:pPr>
      <w:r>
        <w:rPr>
          <w:rFonts w:hint="eastAsia"/>
        </w:rPr>
        <w:t>“They serve the Lord Christ.”</w:t>
      </w:r>
    </w:p>
    <w:p w14:paraId="0091D477">
      <w:pPr>
        <w:pStyle w:val="6"/>
        <w:spacing w:before="259" w:line="261" w:lineRule="auto"/>
        <w:ind w:right="360"/>
        <w:rPr>
          <w:rFonts w:hint="eastAsia"/>
        </w:rPr>
      </w:pPr>
      <w:r>
        <w:rPr>
          <w:rFonts w:hint="eastAsia"/>
        </w:rPr>
        <w:t>“他们事奉主基督。”</w:t>
      </w:r>
    </w:p>
    <w:p w14:paraId="1A3A6CDC">
      <w:pPr>
        <w:pStyle w:val="6"/>
        <w:spacing w:before="259" w:line="261" w:lineRule="auto"/>
        <w:ind w:right="360"/>
        <w:rPr>
          <w:rFonts w:hint="eastAsia"/>
        </w:rPr>
      </w:pPr>
    </w:p>
    <w:p w14:paraId="6C237802">
      <w:pPr>
        <w:pStyle w:val="6"/>
        <w:spacing w:before="259" w:line="261" w:lineRule="auto"/>
        <w:ind w:right="360"/>
        <w:rPr>
          <w:rFonts w:hint="eastAsia"/>
        </w:rPr>
      </w:pPr>
      <w:r>
        <w:rPr>
          <w:rFonts w:hint="eastAsia"/>
        </w:rPr>
        <w:t>“Whatsoever they do, whether in word or deed, they do all in the name of the Lord Jesus, giving thanks to God the Father by him.”</w:t>
      </w:r>
    </w:p>
    <w:p w14:paraId="43BB1A31">
      <w:pPr>
        <w:pStyle w:val="6"/>
        <w:spacing w:before="259" w:line="261" w:lineRule="auto"/>
        <w:ind w:right="360"/>
        <w:rPr>
          <w:rFonts w:hint="eastAsia"/>
        </w:rPr>
      </w:pPr>
      <w:r>
        <w:rPr>
          <w:rFonts w:hint="eastAsia"/>
        </w:rPr>
        <w:t>“无论作什么，或说话，或行事，都要奉主耶稣的名，藉着祂感谢父神。”</w:t>
      </w:r>
    </w:p>
    <w:p w14:paraId="3D453E33">
      <w:pPr>
        <w:pStyle w:val="6"/>
        <w:spacing w:before="259" w:line="261" w:lineRule="auto"/>
        <w:ind w:right="360"/>
        <w:rPr>
          <w:rFonts w:hint="eastAsia"/>
        </w:rPr>
      </w:pPr>
    </w:p>
    <w:p w14:paraId="0B7FFF36">
      <w:pPr>
        <w:pStyle w:val="6"/>
        <w:spacing w:before="259" w:line="261" w:lineRule="auto"/>
        <w:ind w:right="360"/>
        <w:rPr>
          <w:rFonts w:hint="eastAsia"/>
        </w:rPr>
      </w:pPr>
      <w:r>
        <w:rPr>
          <w:rFonts w:hint="eastAsia"/>
        </w:rPr>
        <w:t>And “whether they eat, or drink, or whatsoever they do, they do all to his glory.”</w:t>
      </w:r>
    </w:p>
    <w:p w14:paraId="625E94D3">
      <w:pPr>
        <w:pStyle w:val="6"/>
        <w:spacing w:before="259" w:line="261" w:lineRule="auto"/>
        <w:ind w:right="360"/>
        <w:rPr>
          <w:rFonts w:hint="eastAsia"/>
        </w:rPr>
      </w:pPr>
      <w:r>
        <w:rPr>
          <w:rFonts w:hint="eastAsia"/>
        </w:rPr>
        <w:t>并且“或吃或喝，无论作什么，都要为荣耀祂而行”。</w:t>
      </w:r>
    </w:p>
    <w:p w14:paraId="5F45417E">
      <w:pPr>
        <w:pStyle w:val="6"/>
        <w:spacing w:before="259" w:line="261" w:lineRule="auto"/>
        <w:ind w:right="360"/>
        <w:rPr>
          <w:rFonts w:hint="eastAsia"/>
        </w:rPr>
      </w:pPr>
    </w:p>
    <w:p w14:paraId="562B6C14">
      <w:pPr>
        <w:pStyle w:val="6"/>
        <w:spacing w:before="259" w:line="261" w:lineRule="auto"/>
        <w:ind w:right="360"/>
        <w:rPr>
          <w:rFonts w:hint="eastAsia"/>
        </w:rPr>
      </w:pPr>
      <w:r>
        <w:rPr>
          <w:rFonts w:hint="eastAsia"/>
        </w:rPr>
        <w:t>Who can contemplate such holy dignities without a disposition to felicitate their possessors?</w:t>
      </w:r>
    </w:p>
    <w:p w14:paraId="5C8A0D81">
      <w:pPr>
        <w:pStyle w:val="6"/>
        <w:spacing w:before="259" w:line="261" w:lineRule="auto"/>
        <w:ind w:right="360"/>
        <w:rPr>
          <w:rFonts w:hint="eastAsia"/>
        </w:rPr>
      </w:pPr>
      <w:r>
        <w:rPr>
          <w:rFonts w:hint="eastAsia"/>
        </w:rPr>
        <w:t>谁能默想如此圣洁的尊荣，而不心生祝福其拥有者的意念呢？</w:t>
      </w:r>
    </w:p>
    <w:p w14:paraId="780BB48B">
      <w:pPr>
        <w:pStyle w:val="6"/>
        <w:spacing w:before="259" w:line="261" w:lineRule="auto"/>
        <w:ind w:right="360"/>
        <w:rPr>
          <w:rFonts w:hint="eastAsia"/>
        </w:rPr>
      </w:pPr>
    </w:p>
    <w:p w14:paraId="3B2FB647">
      <w:pPr>
        <w:pStyle w:val="6"/>
        <w:spacing w:before="259" w:line="261" w:lineRule="auto"/>
        <w:ind w:right="360"/>
        <w:rPr>
          <w:rFonts w:hint="eastAsia"/>
        </w:rPr>
      </w:pPr>
      <w:r>
        <w:rPr>
          <w:rFonts w:hint="eastAsia"/>
        </w:rPr>
        <w:t>“Holy brethren, partakers of the heavenly calling,” allow me to congratulate you on the dignity and blessedness of belonging to a society so illustrious as this chosen family, this priestly kingdom; for if you really are what your profession declares you to be, you do belong to it.</w:t>
      </w:r>
    </w:p>
    <w:p w14:paraId="61E516EA">
      <w:pPr>
        <w:pStyle w:val="6"/>
        <w:spacing w:before="259" w:line="261" w:lineRule="auto"/>
        <w:ind w:right="360"/>
        <w:rPr>
          <w:rFonts w:hint="eastAsia"/>
        </w:rPr>
      </w:pPr>
      <w:r>
        <w:rPr>
          <w:rFonts w:hint="eastAsia"/>
        </w:rPr>
        <w:t>“圣洁的弟兄们，同蒙天召的人”，请允许我祝贺你们，因着属于这个被拣选的家庭、这个祭司的国度这样显赫的社会，而享有的尊荣和福乐；因为如果你们真是你们宣称所是的，你们就确实属于它。</w:t>
      </w:r>
    </w:p>
    <w:p w14:paraId="687D9621">
      <w:pPr>
        <w:pStyle w:val="6"/>
        <w:spacing w:before="259" w:line="261" w:lineRule="auto"/>
        <w:ind w:right="360"/>
        <w:rPr>
          <w:rFonts w:hint="eastAsia"/>
        </w:rPr>
      </w:pPr>
    </w:p>
    <w:p w14:paraId="69EC8082">
      <w:pPr>
        <w:pStyle w:val="6"/>
        <w:spacing w:before="259" w:line="261" w:lineRule="auto"/>
        <w:ind w:right="360"/>
        <w:rPr>
          <w:rFonts w:hint="eastAsia"/>
        </w:rPr>
      </w:pPr>
      <w:r>
        <w:rPr>
          <w:rFonts w:hint="eastAsia"/>
        </w:rPr>
        <w:t>“Happy are ye, O people saved by the Lord! who is like unto you?”</w:t>
      </w:r>
    </w:p>
    <w:p w14:paraId="2B1B8794">
      <w:pPr>
        <w:pStyle w:val="6"/>
        <w:spacing w:before="259" w:line="261" w:lineRule="auto"/>
        <w:ind w:right="360"/>
        <w:rPr>
          <w:rFonts w:hint="eastAsia"/>
        </w:rPr>
      </w:pPr>
      <w:r>
        <w:rPr>
          <w:rFonts w:hint="eastAsia"/>
        </w:rPr>
        <w:t>“以色列啊，你是有福的！谁像你蒙耶和华所拯救的百姓呢？”</w:t>
      </w:r>
    </w:p>
    <w:p w14:paraId="683370F8">
      <w:pPr>
        <w:pStyle w:val="6"/>
        <w:spacing w:before="259" w:line="261" w:lineRule="auto"/>
        <w:ind w:right="360"/>
        <w:rPr>
          <w:rFonts w:hint="eastAsia"/>
        </w:rPr>
      </w:pPr>
    </w:p>
    <w:p w14:paraId="5AB4982A">
      <w:pPr>
        <w:pStyle w:val="6"/>
        <w:spacing w:before="259" w:line="261" w:lineRule="auto"/>
        <w:ind w:right="360"/>
        <w:rPr>
          <w:rFonts w:hint="eastAsia"/>
        </w:rPr>
      </w:pPr>
      <w:r>
        <w:rPr>
          <w:rFonts w:hint="eastAsia"/>
        </w:rPr>
        <w:t>“The lines have fallen to you in pleasant places, and ye have a goodly heritage,” “Children of Abraham.”</w:t>
      </w:r>
    </w:p>
    <w:p w14:paraId="4D42DAB0">
      <w:pPr>
        <w:pStyle w:val="6"/>
        <w:spacing w:before="259" w:line="261" w:lineRule="auto"/>
        <w:ind w:right="360"/>
        <w:rPr>
          <w:rFonts w:hint="eastAsia"/>
        </w:rPr>
      </w:pPr>
      <w:r>
        <w:rPr>
          <w:rFonts w:hint="eastAsia"/>
        </w:rPr>
        <w:t>“用绳量给你的地界，坐落在佳美之处，你的产业实在美好”，“亚伯拉罕的子孙”。</w:t>
      </w:r>
    </w:p>
    <w:p w14:paraId="35EC9D43">
      <w:pPr>
        <w:pStyle w:val="6"/>
        <w:spacing w:before="259" w:line="261" w:lineRule="auto"/>
        <w:ind w:right="360"/>
        <w:rPr>
          <w:rFonts w:hint="eastAsia"/>
        </w:rPr>
      </w:pPr>
    </w:p>
    <w:p w14:paraId="31B89B43">
      <w:pPr>
        <w:pStyle w:val="6"/>
        <w:spacing w:before="259" w:line="261" w:lineRule="auto"/>
        <w:ind w:right="360"/>
        <w:rPr>
          <w:rFonts w:hint="eastAsia"/>
        </w:rPr>
      </w:pPr>
      <w:r>
        <w:rPr>
          <w:rFonts w:hint="eastAsia"/>
        </w:rPr>
        <w:t>“Children of God.”</w:t>
      </w:r>
    </w:p>
    <w:p w14:paraId="28D8A950">
      <w:pPr>
        <w:pStyle w:val="6"/>
        <w:spacing w:before="259" w:line="261" w:lineRule="auto"/>
        <w:ind w:right="360"/>
        <w:rPr>
          <w:rFonts w:hint="eastAsia"/>
        </w:rPr>
      </w:pPr>
      <w:r>
        <w:rPr>
          <w:rFonts w:hint="eastAsia"/>
        </w:rPr>
        <w:t>“神的儿女。”</w:t>
      </w:r>
    </w:p>
    <w:p w14:paraId="3DCFE583">
      <w:pPr>
        <w:pStyle w:val="6"/>
        <w:spacing w:before="259" w:line="261" w:lineRule="auto"/>
        <w:ind w:right="360"/>
        <w:rPr>
          <w:rFonts w:hint="eastAsia"/>
        </w:rPr>
      </w:pPr>
    </w:p>
    <w:p w14:paraId="339E47B4">
      <w:pPr>
        <w:pStyle w:val="6"/>
        <w:spacing w:before="259" w:line="261" w:lineRule="auto"/>
        <w:ind w:right="360"/>
        <w:rPr>
          <w:rFonts w:hint="eastAsia"/>
        </w:rPr>
      </w:pPr>
      <w:r>
        <w:rPr>
          <w:rFonts w:hint="eastAsia"/>
        </w:rPr>
        <w:t>Brethren of him who is “the firstborn among many brethren.”</w:t>
      </w:r>
    </w:p>
    <w:p w14:paraId="2A82C588">
      <w:pPr>
        <w:pStyle w:val="6"/>
        <w:spacing w:before="259" w:line="261" w:lineRule="auto"/>
        <w:ind w:right="360"/>
        <w:rPr>
          <w:rFonts w:hint="eastAsia"/>
        </w:rPr>
      </w:pPr>
      <w:r>
        <w:rPr>
          <w:rFonts w:hint="eastAsia"/>
        </w:rPr>
        <w:t>祂是“在许多弟兄中作长子”的，你们是祂的弟兄。</w:t>
      </w:r>
    </w:p>
    <w:p w14:paraId="17215D99">
      <w:pPr>
        <w:pStyle w:val="6"/>
        <w:spacing w:before="259" w:line="261" w:lineRule="auto"/>
        <w:ind w:right="360"/>
        <w:rPr>
          <w:rFonts w:hint="eastAsia"/>
        </w:rPr>
      </w:pPr>
    </w:p>
    <w:p w14:paraId="4253239C">
      <w:pPr>
        <w:pStyle w:val="6"/>
        <w:spacing w:before="259" w:line="261" w:lineRule="auto"/>
        <w:ind w:right="360"/>
        <w:rPr>
          <w:rFonts w:hint="eastAsia"/>
        </w:rPr>
      </w:pPr>
      <w:r>
        <w:rPr>
          <w:rFonts w:hint="eastAsia"/>
        </w:rPr>
        <w:t>“Sons and daughters of the Lord God Almighty.”</w:t>
      </w:r>
    </w:p>
    <w:p w14:paraId="0C0D5D7F">
      <w:pPr>
        <w:pStyle w:val="6"/>
        <w:spacing w:before="259" w:line="261" w:lineRule="auto"/>
        <w:ind w:right="360"/>
        <w:rPr>
          <w:rFonts w:hint="eastAsia"/>
        </w:rPr>
      </w:pPr>
      <w:r>
        <w:rPr>
          <w:rFonts w:hint="eastAsia"/>
        </w:rPr>
        <w:t>“主神全能者的儿女”。</w:t>
      </w:r>
    </w:p>
    <w:p w14:paraId="6FB70E4B">
      <w:pPr>
        <w:pStyle w:val="6"/>
        <w:spacing w:before="259" w:line="261" w:lineRule="auto"/>
        <w:ind w:right="360"/>
        <w:rPr>
          <w:rFonts w:hint="eastAsia"/>
        </w:rPr>
      </w:pPr>
    </w:p>
    <w:p w14:paraId="11D2CA7F">
      <w:pPr>
        <w:pStyle w:val="6"/>
        <w:spacing w:before="259" w:line="261" w:lineRule="auto"/>
        <w:ind w:right="360"/>
        <w:rPr>
          <w:rFonts w:hint="eastAsia"/>
        </w:rPr>
      </w:pPr>
      <w:r>
        <w:rPr>
          <w:rFonts w:hint="eastAsia"/>
        </w:rPr>
        <w:t>“Heirs of God.”</w:t>
      </w:r>
    </w:p>
    <w:p w14:paraId="799144FC">
      <w:pPr>
        <w:pStyle w:val="6"/>
        <w:spacing w:before="259" w:line="261" w:lineRule="auto"/>
        <w:ind w:right="360"/>
        <w:rPr>
          <w:rFonts w:hint="eastAsia"/>
        </w:rPr>
      </w:pPr>
      <w:r>
        <w:rPr>
          <w:rFonts w:hint="eastAsia"/>
        </w:rPr>
        <w:t>“神的后嗣”。</w:t>
      </w:r>
    </w:p>
    <w:p w14:paraId="6B7603F7">
      <w:pPr>
        <w:pStyle w:val="6"/>
        <w:spacing w:before="259" w:line="261" w:lineRule="auto"/>
        <w:ind w:right="360"/>
        <w:rPr>
          <w:rFonts w:hint="eastAsia"/>
        </w:rPr>
      </w:pPr>
    </w:p>
    <w:p w14:paraId="292887D0">
      <w:pPr>
        <w:pStyle w:val="6"/>
        <w:spacing w:before="259" w:line="261" w:lineRule="auto"/>
        <w:ind w:right="360"/>
        <w:rPr>
          <w:rFonts w:hint="eastAsia"/>
        </w:rPr>
      </w:pPr>
      <w:r>
        <w:rPr>
          <w:rFonts w:hint="eastAsia"/>
        </w:rPr>
        <w:t>“Joint-heirs with Christ.”</w:t>
      </w:r>
    </w:p>
    <w:p w14:paraId="5B977E6A">
      <w:pPr>
        <w:pStyle w:val="6"/>
        <w:spacing w:before="259" w:line="261" w:lineRule="auto"/>
        <w:ind w:right="360"/>
        <w:rPr>
          <w:rFonts w:hint="eastAsia"/>
        </w:rPr>
      </w:pPr>
      <w:r>
        <w:rPr>
          <w:rFonts w:hint="eastAsia"/>
        </w:rPr>
        <w:t>“与基督同作后嗣”。</w:t>
      </w:r>
    </w:p>
    <w:p w14:paraId="17A03FE2">
      <w:pPr>
        <w:pStyle w:val="6"/>
        <w:spacing w:before="259" w:line="261" w:lineRule="auto"/>
        <w:ind w:right="360"/>
        <w:rPr>
          <w:rFonts w:hint="eastAsia"/>
        </w:rPr>
      </w:pPr>
    </w:p>
    <w:p w14:paraId="00A611DC">
      <w:pPr>
        <w:pStyle w:val="6"/>
        <w:spacing w:before="259" w:line="261" w:lineRule="auto"/>
        <w:ind w:right="360"/>
        <w:rPr>
          <w:rFonts w:hint="eastAsia"/>
        </w:rPr>
      </w:pPr>
      <w:r>
        <w:rPr>
          <w:rFonts w:hint="eastAsia"/>
        </w:rPr>
        <w:t>“Priests of the Lord.”</w:t>
      </w:r>
    </w:p>
    <w:p w14:paraId="6C10AFA4">
      <w:pPr>
        <w:pStyle w:val="6"/>
        <w:spacing w:before="259" w:line="261" w:lineRule="auto"/>
        <w:ind w:right="360"/>
        <w:rPr>
          <w:rFonts w:hint="eastAsia"/>
        </w:rPr>
      </w:pPr>
      <w:r>
        <w:rPr>
          <w:rFonts w:hint="eastAsia"/>
        </w:rPr>
        <w:t>“耶和华的祭司”。</w:t>
      </w:r>
    </w:p>
    <w:p w14:paraId="72D88E5C">
      <w:pPr>
        <w:pStyle w:val="6"/>
        <w:spacing w:before="259" w:line="261" w:lineRule="auto"/>
        <w:ind w:right="360"/>
        <w:rPr>
          <w:rFonts w:hint="eastAsia"/>
        </w:rPr>
      </w:pPr>
    </w:p>
    <w:p w14:paraId="398A7C19">
      <w:pPr>
        <w:pStyle w:val="6"/>
        <w:spacing w:before="259" w:line="261" w:lineRule="auto"/>
        <w:ind w:right="360"/>
        <w:rPr>
          <w:rFonts w:hint="eastAsia"/>
        </w:rPr>
      </w:pPr>
      <w:r>
        <w:rPr>
          <w:rFonts w:hint="eastAsia"/>
        </w:rPr>
        <w:t>“Ministers of your God.”</w:t>
      </w:r>
    </w:p>
    <w:p w14:paraId="53570954">
      <w:pPr>
        <w:pStyle w:val="6"/>
        <w:spacing w:before="259" w:line="261" w:lineRule="auto"/>
        <w:ind w:right="360"/>
        <w:rPr>
          <w:rFonts w:hint="eastAsia"/>
        </w:rPr>
      </w:pPr>
      <w:r>
        <w:rPr>
          <w:rFonts w:hint="eastAsia"/>
        </w:rPr>
        <w:t>“你们神的仆役”。</w:t>
      </w:r>
    </w:p>
    <w:p w14:paraId="61EC6FF4">
      <w:pPr>
        <w:pStyle w:val="6"/>
        <w:spacing w:before="259" w:line="261" w:lineRule="auto"/>
        <w:ind w:right="360"/>
        <w:rPr>
          <w:rFonts w:hint="eastAsia"/>
        </w:rPr>
      </w:pPr>
    </w:p>
    <w:p w14:paraId="2D1136E7">
      <w:pPr>
        <w:pStyle w:val="6"/>
        <w:spacing w:before="259" w:line="261" w:lineRule="auto"/>
        <w:ind w:right="360"/>
        <w:rPr>
          <w:rFonts w:hint="eastAsia"/>
        </w:rPr>
      </w:pPr>
      <w:r>
        <w:rPr>
          <w:rFonts w:hint="eastAsia"/>
        </w:rPr>
        <w:t>Ever dwelling in his sanctuary, ever engaged in his service, gratefully acknowledge that grace of the Lord to which you are indebted for all this honor, security, and happiness.</w:t>
      </w:r>
    </w:p>
    <w:p w14:paraId="4E5C266D">
      <w:pPr>
        <w:pStyle w:val="6"/>
        <w:spacing w:before="259" w:line="261" w:lineRule="auto"/>
        <w:ind w:right="360"/>
        <w:rPr>
          <w:rFonts w:hint="eastAsia"/>
        </w:rPr>
      </w:pPr>
      <w:r>
        <w:rPr>
          <w:rFonts w:hint="eastAsia"/>
        </w:rPr>
        <w:t>永远住在祂的圣所，永远从事祂的服事，要感恩地承认，你们所有这一切的尊荣、安全和幸福，都归功于主的恩典。</w:t>
      </w:r>
    </w:p>
    <w:p w14:paraId="6DDB8ECA">
      <w:pPr>
        <w:pStyle w:val="6"/>
        <w:spacing w:before="259" w:line="261" w:lineRule="auto"/>
        <w:ind w:right="360"/>
        <w:rPr>
          <w:rFonts w:hint="eastAsia"/>
        </w:rPr>
      </w:pPr>
    </w:p>
    <w:p w14:paraId="56611E55">
      <w:pPr>
        <w:pStyle w:val="6"/>
        <w:spacing w:before="259" w:line="261" w:lineRule="auto"/>
        <w:ind w:right="360"/>
        <w:rPr>
          <w:rFonts w:hint="eastAsia"/>
        </w:rPr>
      </w:pPr>
      <w:r>
        <w:rPr>
          <w:rFonts w:hint="eastAsia"/>
        </w:rPr>
        <w:t>It is all the gift of rich sovereign mercy.</w:t>
      </w:r>
    </w:p>
    <w:p w14:paraId="14AF3AD0">
      <w:pPr>
        <w:pStyle w:val="6"/>
        <w:spacing w:before="259" w:line="261" w:lineRule="auto"/>
        <w:ind w:right="360"/>
        <w:rPr>
          <w:rFonts w:hint="eastAsia"/>
        </w:rPr>
      </w:pPr>
      <w:r>
        <w:rPr>
          <w:rFonts w:hint="eastAsia"/>
        </w:rPr>
        <w:t>这一切都是丰盛主权怜悯的恩赐。</w:t>
      </w:r>
    </w:p>
    <w:p w14:paraId="13D07273">
      <w:pPr>
        <w:pStyle w:val="6"/>
        <w:spacing w:before="259" w:line="261" w:lineRule="auto"/>
        <w:ind w:right="360"/>
        <w:rPr>
          <w:rFonts w:hint="eastAsia"/>
        </w:rPr>
      </w:pPr>
    </w:p>
    <w:p w14:paraId="2AA08CBC">
      <w:pPr>
        <w:pStyle w:val="6"/>
        <w:spacing w:before="259" w:line="261" w:lineRule="auto"/>
        <w:ind w:right="360"/>
        <w:rPr>
          <w:rFonts w:hint="eastAsia"/>
        </w:rPr>
      </w:pPr>
      <w:r>
        <w:rPr>
          <w:rFonts w:hint="eastAsia"/>
        </w:rPr>
        <w:t>Not to you, not to you, but to him is due all the glory.</w:t>
      </w:r>
    </w:p>
    <w:p w14:paraId="126DF46B">
      <w:pPr>
        <w:pStyle w:val="6"/>
        <w:spacing w:before="259" w:line="261" w:lineRule="auto"/>
        <w:ind w:right="360"/>
        <w:rPr>
          <w:rFonts w:hint="eastAsia"/>
        </w:rPr>
      </w:pPr>
      <w:r>
        <w:rPr>
          <w:rFonts w:hint="eastAsia"/>
        </w:rPr>
        <w:t>不是归于你们，不是归于你们，乃是归于祂，一切的荣耀。</w:t>
      </w:r>
    </w:p>
    <w:p w14:paraId="4E46F978">
      <w:pPr>
        <w:pStyle w:val="6"/>
        <w:spacing w:before="259" w:line="261" w:lineRule="auto"/>
        <w:ind w:right="360"/>
        <w:rPr>
          <w:rFonts w:hint="eastAsia"/>
        </w:rPr>
      </w:pPr>
    </w:p>
    <w:p w14:paraId="1BB476A9">
      <w:pPr>
        <w:pStyle w:val="6"/>
        <w:spacing w:before="259" w:line="261" w:lineRule="auto"/>
        <w:ind w:right="360"/>
        <w:rPr>
          <w:rFonts w:hint="eastAsia"/>
        </w:rPr>
      </w:pPr>
      <w:r>
        <w:rPr>
          <w:rFonts w:hint="eastAsia"/>
        </w:rPr>
        <w:t>I trust you are saying in your hearts, “who is a God like unto our God,” “rich in mercy,” “mighty to save?”</w:t>
      </w:r>
    </w:p>
    <w:p w14:paraId="2731471F">
      <w:pPr>
        <w:pStyle w:val="6"/>
        <w:spacing w:before="259" w:line="261" w:lineRule="auto"/>
        <w:ind w:right="360"/>
        <w:rPr>
          <w:rFonts w:hint="eastAsia"/>
        </w:rPr>
      </w:pPr>
      <w:r>
        <w:rPr>
          <w:rFonts w:hint="eastAsia"/>
        </w:rPr>
        <w:t>我信你们心中在说：“谁是神，像我们的神一样”，“有丰盛的怜悯”，“大能拯救”？</w:t>
      </w:r>
    </w:p>
    <w:p w14:paraId="5D420042">
      <w:pPr>
        <w:pStyle w:val="6"/>
        <w:spacing w:before="259" w:line="261" w:lineRule="auto"/>
        <w:ind w:right="360"/>
        <w:rPr>
          <w:rFonts w:hint="eastAsia"/>
        </w:rPr>
      </w:pPr>
    </w:p>
    <w:p w14:paraId="71A52D96">
      <w:pPr>
        <w:pStyle w:val="6"/>
        <w:spacing w:before="259" w:line="261" w:lineRule="auto"/>
        <w:ind w:right="360"/>
        <w:rPr>
          <w:rFonts w:hint="eastAsia"/>
        </w:rPr>
      </w:pPr>
      <w:r>
        <w:rPr>
          <w:rFonts w:hint="eastAsia"/>
        </w:rPr>
        <w:t>“There is none like the God of Jeshurun.”</w:t>
      </w:r>
    </w:p>
    <w:p w14:paraId="0A1291D4">
      <w:pPr>
        <w:pStyle w:val="6"/>
        <w:spacing w:before="259" w:line="261" w:lineRule="auto"/>
        <w:ind w:right="360"/>
        <w:rPr>
          <w:rFonts w:hint="eastAsia"/>
        </w:rPr>
      </w:pPr>
      <w:r>
        <w:rPr>
          <w:rFonts w:hint="eastAsia"/>
        </w:rPr>
        <w:t>“耶书仑的神，没有谁能比。”</w:t>
      </w:r>
    </w:p>
    <w:p w14:paraId="742FE4D4">
      <w:pPr>
        <w:pStyle w:val="6"/>
        <w:spacing w:before="259" w:line="261" w:lineRule="auto"/>
        <w:ind w:right="360"/>
        <w:rPr>
          <w:rFonts w:hint="eastAsia"/>
        </w:rPr>
      </w:pPr>
    </w:p>
    <w:p w14:paraId="067A9811">
      <w:pPr>
        <w:pStyle w:val="6"/>
        <w:spacing w:before="259" w:line="261" w:lineRule="auto"/>
        <w:ind w:right="360"/>
        <w:rPr>
          <w:rFonts w:hint="eastAsia"/>
        </w:rPr>
      </w:pPr>
      <w:r>
        <w:rPr>
          <w:rFonts w:hint="eastAsia"/>
        </w:rPr>
        <w:t>“What shall we render to the Lord for all his benefits?”</w:t>
      </w:r>
    </w:p>
    <w:p w14:paraId="1BC02205">
      <w:pPr>
        <w:pStyle w:val="6"/>
        <w:spacing w:before="259" w:line="261" w:lineRule="auto"/>
        <w:ind w:right="360"/>
        <w:rPr>
          <w:rFonts w:hint="eastAsia"/>
        </w:rPr>
      </w:pPr>
      <w:r>
        <w:rPr>
          <w:rFonts w:hint="eastAsia"/>
        </w:rPr>
        <w:t>“我拿什么报答耶和华向我所赐的一切厚恩呢？”</w:t>
      </w:r>
    </w:p>
    <w:p w14:paraId="313BDFD4">
      <w:pPr>
        <w:pStyle w:val="6"/>
        <w:spacing w:before="259" w:line="261" w:lineRule="auto"/>
        <w:ind w:right="360"/>
        <w:rPr>
          <w:rFonts w:hint="eastAsia"/>
        </w:rPr>
      </w:pPr>
    </w:p>
    <w:p w14:paraId="0A74202D">
      <w:pPr>
        <w:pStyle w:val="6"/>
        <w:spacing w:before="259" w:line="261" w:lineRule="auto"/>
        <w:ind w:right="360"/>
        <w:rPr>
          <w:rFonts w:hint="eastAsia"/>
        </w:rPr>
      </w:pPr>
      <w:r>
        <w:rPr>
          <w:rFonts w:hint="eastAsia"/>
        </w:rPr>
        <w:t>The best way of showing your gratitude is, by acting in a manner corresponding to the high and holy dignity to which you are raised.</w:t>
      </w:r>
    </w:p>
    <w:p w14:paraId="19B48ADD">
      <w:pPr>
        <w:pStyle w:val="6"/>
        <w:spacing w:before="259" w:line="261" w:lineRule="auto"/>
        <w:ind w:right="360"/>
        <w:rPr>
          <w:rFonts w:hint="eastAsia"/>
        </w:rPr>
      </w:pPr>
      <w:r>
        <w:rPr>
          <w:rFonts w:hint="eastAsia"/>
        </w:rPr>
        <w:t>显明你们感恩的最好方式，是行事为人与你们被提升到的崇高圣洁的尊荣相称。</w:t>
      </w:r>
    </w:p>
    <w:p w14:paraId="09A30417">
      <w:pPr>
        <w:pStyle w:val="6"/>
        <w:spacing w:before="259" w:line="261" w:lineRule="auto"/>
        <w:ind w:right="360"/>
        <w:rPr>
          <w:rFonts w:hint="eastAsia"/>
        </w:rPr>
      </w:pPr>
    </w:p>
    <w:p w14:paraId="603B9346">
      <w:pPr>
        <w:pStyle w:val="6"/>
        <w:spacing w:before="259" w:line="261" w:lineRule="auto"/>
        <w:ind w:right="360"/>
        <w:rPr>
          <w:rFonts w:hint="eastAsia"/>
        </w:rPr>
      </w:pPr>
      <w:r>
        <w:rPr>
          <w:rFonts w:hint="eastAsia"/>
        </w:rPr>
        <w:t>Conduct yourselves like members of the chosen family, denizens of the priestly kingdom.</w:t>
      </w:r>
    </w:p>
    <w:p w14:paraId="286C64BB">
      <w:pPr>
        <w:pStyle w:val="6"/>
        <w:spacing w:before="259" w:line="261" w:lineRule="auto"/>
        <w:ind w:right="360"/>
        <w:rPr>
          <w:rFonts w:hint="eastAsia"/>
        </w:rPr>
      </w:pPr>
      <w:r>
        <w:rPr>
          <w:rFonts w:hint="eastAsia"/>
        </w:rPr>
        <w:t>要行为举止像被拣选家庭的成员，祭司国度的居民。</w:t>
      </w:r>
    </w:p>
    <w:p w14:paraId="79901535">
      <w:pPr>
        <w:pStyle w:val="6"/>
        <w:spacing w:before="259" w:line="261" w:lineRule="auto"/>
        <w:ind w:right="360"/>
        <w:rPr>
          <w:rFonts w:hint="eastAsia"/>
        </w:rPr>
      </w:pPr>
    </w:p>
    <w:p w14:paraId="2F21CC6F">
      <w:pPr>
        <w:pStyle w:val="6"/>
        <w:spacing w:before="259" w:line="261" w:lineRule="auto"/>
        <w:ind w:right="360"/>
        <w:rPr>
          <w:rFonts w:hint="eastAsia"/>
        </w:rPr>
      </w:pPr>
      <w:r>
        <w:rPr>
          <w:rFonts w:hint="eastAsia"/>
        </w:rPr>
        <w:t>Be affectionate children; give your Father the veneration, the esteem, the love, the confidence, he so well deserves.</w:t>
      </w:r>
    </w:p>
    <w:p w14:paraId="10786460">
      <w:pPr>
        <w:pStyle w:val="6"/>
        <w:spacing w:before="259" w:line="261" w:lineRule="auto"/>
        <w:ind w:right="360"/>
        <w:rPr>
          <w:rFonts w:hint="eastAsia"/>
        </w:rPr>
      </w:pPr>
      <w:r>
        <w:rPr>
          <w:rFonts w:hint="eastAsia"/>
        </w:rPr>
        <w:t>作亲爱的儿女；给予你们的父祂应得的敬畏、尊重、爱和信靠。</w:t>
      </w:r>
    </w:p>
    <w:p w14:paraId="4B1A735E">
      <w:pPr>
        <w:pStyle w:val="6"/>
        <w:spacing w:before="259" w:line="261" w:lineRule="auto"/>
        <w:ind w:right="360"/>
        <w:rPr>
          <w:rFonts w:hint="eastAsia"/>
        </w:rPr>
      </w:pPr>
    </w:p>
    <w:p w14:paraId="55561F18">
      <w:pPr>
        <w:pStyle w:val="6"/>
        <w:spacing w:before="259" w:line="261" w:lineRule="auto"/>
        <w:ind w:right="360"/>
        <w:rPr>
          <w:rFonts w:hint="eastAsia"/>
        </w:rPr>
      </w:pPr>
      <w:r>
        <w:rPr>
          <w:rFonts w:hint="eastAsia"/>
        </w:rPr>
        <w:t>Be obedient children.</w:t>
      </w:r>
    </w:p>
    <w:p w14:paraId="6E7D11C5">
      <w:pPr>
        <w:pStyle w:val="6"/>
        <w:spacing w:before="259" w:line="261" w:lineRule="auto"/>
        <w:ind w:right="360"/>
        <w:rPr>
          <w:rFonts w:hint="eastAsia"/>
        </w:rPr>
      </w:pPr>
      <w:r>
        <w:rPr>
          <w:rFonts w:hint="eastAsia"/>
        </w:rPr>
        <w:t>作顺命的儿女。</w:t>
      </w:r>
    </w:p>
    <w:p w14:paraId="262D47B5">
      <w:pPr>
        <w:pStyle w:val="6"/>
        <w:spacing w:before="259" w:line="261" w:lineRule="auto"/>
        <w:ind w:right="360"/>
        <w:rPr>
          <w:rFonts w:hint="eastAsia"/>
        </w:rPr>
      </w:pPr>
    </w:p>
    <w:p w14:paraId="31199734">
      <w:pPr>
        <w:pStyle w:val="6"/>
        <w:spacing w:before="259" w:line="261" w:lineRule="auto"/>
        <w:ind w:right="360"/>
        <w:rPr>
          <w:rFonts w:hint="eastAsia"/>
        </w:rPr>
      </w:pPr>
      <w:r>
        <w:rPr>
          <w:rFonts w:hint="eastAsia"/>
        </w:rPr>
        <w:t>“Submit to the Father of spirits.”</w:t>
      </w:r>
    </w:p>
    <w:p w14:paraId="530EFA9E">
      <w:pPr>
        <w:pStyle w:val="6"/>
        <w:spacing w:before="259" w:line="261" w:lineRule="auto"/>
        <w:ind w:right="360"/>
        <w:rPr>
          <w:rFonts w:hint="eastAsia"/>
        </w:rPr>
      </w:pPr>
      <w:r>
        <w:rPr>
          <w:rFonts w:hint="eastAsia"/>
        </w:rPr>
        <w:t>“顺服万灵的父”。</w:t>
      </w:r>
    </w:p>
    <w:p w14:paraId="63C5A87D">
      <w:pPr>
        <w:pStyle w:val="6"/>
        <w:spacing w:before="259" w:line="261" w:lineRule="auto"/>
        <w:ind w:right="360"/>
        <w:rPr>
          <w:rFonts w:hint="eastAsia"/>
        </w:rPr>
      </w:pPr>
    </w:p>
    <w:p w14:paraId="11BDEAC7">
      <w:pPr>
        <w:pStyle w:val="6"/>
        <w:spacing w:before="259" w:line="261" w:lineRule="auto"/>
        <w:ind w:right="360"/>
        <w:rPr>
          <w:rFonts w:hint="eastAsia"/>
        </w:rPr>
      </w:pPr>
      <w:r>
        <w:rPr>
          <w:rFonts w:hint="eastAsia"/>
        </w:rPr>
        <w:t>Give due honor to Him, your elder brother, who has been appointed “as a son over the whole family;” and remember, that it is the Father's will, “that all should honor the Son as they honor himself.”</w:t>
      </w:r>
    </w:p>
    <w:p w14:paraId="6187E7C9">
      <w:pPr>
        <w:pStyle w:val="6"/>
        <w:spacing w:before="259" w:line="261" w:lineRule="auto"/>
        <w:ind w:right="360"/>
        <w:rPr>
          <w:rFonts w:hint="eastAsia"/>
        </w:rPr>
      </w:pPr>
      <w:r>
        <w:rPr>
          <w:rFonts w:hint="eastAsia"/>
        </w:rPr>
        <w:t>要给予你们的长兄应有的尊荣，祂被立为“儿子，治理全家”；要记住，父的旨意是，“叫人都尊敬子，如同尊敬父一样”。</w:t>
      </w:r>
    </w:p>
    <w:p w14:paraId="726E80EC">
      <w:pPr>
        <w:pStyle w:val="6"/>
        <w:spacing w:before="259" w:line="261" w:lineRule="auto"/>
        <w:ind w:right="360"/>
        <w:rPr>
          <w:rFonts w:hint="eastAsia"/>
        </w:rPr>
      </w:pPr>
    </w:p>
    <w:p w14:paraId="4716744D">
      <w:pPr>
        <w:pStyle w:val="6"/>
        <w:spacing w:before="259" w:line="261" w:lineRule="auto"/>
        <w:ind w:right="360"/>
        <w:rPr>
          <w:rFonts w:hint="eastAsia"/>
        </w:rPr>
      </w:pPr>
      <w:r>
        <w:rPr>
          <w:rFonts w:hint="eastAsia"/>
        </w:rPr>
        <w:t>Seek to know and do all his will.</w:t>
      </w:r>
    </w:p>
    <w:p w14:paraId="2BB86A78">
      <w:pPr>
        <w:pStyle w:val="6"/>
        <w:spacing w:before="259" w:line="261" w:lineRule="auto"/>
        <w:ind w:right="360"/>
        <w:rPr>
          <w:rFonts w:hint="eastAsia"/>
        </w:rPr>
      </w:pPr>
      <w:r>
        <w:rPr>
          <w:rFonts w:hint="eastAsia"/>
        </w:rPr>
        <w:t>要寻求认识并遵行祂的一切旨意。</w:t>
      </w:r>
    </w:p>
    <w:p w14:paraId="18B73D5B">
      <w:pPr>
        <w:pStyle w:val="6"/>
        <w:spacing w:before="259" w:line="261" w:lineRule="auto"/>
        <w:ind w:right="360"/>
        <w:rPr>
          <w:rFonts w:hint="eastAsia"/>
        </w:rPr>
      </w:pPr>
    </w:p>
    <w:p w14:paraId="173C34E2">
      <w:pPr>
        <w:pStyle w:val="6"/>
        <w:spacing w:before="259" w:line="261" w:lineRule="auto"/>
        <w:ind w:right="360"/>
        <w:rPr>
          <w:rFonts w:hint="eastAsia"/>
        </w:rPr>
      </w:pPr>
      <w:r>
        <w:rPr>
          <w:rFonts w:hint="eastAsia"/>
        </w:rPr>
        <w:t>“Observe all things whatsoever he has commanded you,” and “walk in all his ordinances and commandments blameless.”</w:t>
      </w:r>
    </w:p>
    <w:p w14:paraId="31AA5988">
      <w:pPr>
        <w:pStyle w:val="6"/>
        <w:spacing w:before="259" w:line="261" w:lineRule="auto"/>
        <w:ind w:right="360"/>
        <w:rPr>
          <w:rFonts w:hint="eastAsia"/>
        </w:rPr>
      </w:pPr>
      <w:r>
        <w:rPr>
          <w:rFonts w:hint="eastAsia"/>
        </w:rPr>
        <w:t>“凡祂所吩咐你们的，都遵守，”并“遵行主的一切典章诫命，没有可指摘的”。</w:t>
      </w:r>
    </w:p>
    <w:p w14:paraId="53CA015A">
      <w:pPr>
        <w:pStyle w:val="6"/>
        <w:spacing w:before="259" w:line="261" w:lineRule="auto"/>
        <w:ind w:right="360"/>
        <w:rPr>
          <w:rFonts w:hint="eastAsia"/>
        </w:rPr>
      </w:pPr>
    </w:p>
    <w:p w14:paraId="64192850">
      <w:pPr>
        <w:pStyle w:val="6"/>
        <w:spacing w:before="259" w:line="261" w:lineRule="auto"/>
        <w:ind w:right="360"/>
        <w:rPr>
          <w:rFonts w:hint="eastAsia"/>
        </w:rPr>
      </w:pPr>
      <w:r>
        <w:rPr>
          <w:rFonts w:hint="eastAsia"/>
        </w:rPr>
        <w:t>Cherish an enlightened, warm, influential affection for all the members of the chosen generation.</w:t>
      </w:r>
    </w:p>
    <w:p w14:paraId="249A92FA">
      <w:pPr>
        <w:pStyle w:val="6"/>
        <w:spacing w:before="259" w:line="261" w:lineRule="auto"/>
        <w:ind w:right="360"/>
        <w:rPr>
          <w:rFonts w:hint="eastAsia"/>
        </w:rPr>
      </w:pPr>
      <w:r>
        <w:rPr>
          <w:rFonts w:hint="eastAsia"/>
        </w:rPr>
        <w:t>要对被拣选世代的所有成员，怀有开明、温暖、有影响力的情感。</w:t>
      </w:r>
    </w:p>
    <w:p w14:paraId="08AC195A">
      <w:pPr>
        <w:pStyle w:val="6"/>
        <w:spacing w:before="259" w:line="261" w:lineRule="auto"/>
        <w:ind w:right="360"/>
        <w:rPr>
          <w:rFonts w:hint="eastAsia"/>
        </w:rPr>
      </w:pPr>
    </w:p>
    <w:p w14:paraId="04E90094">
      <w:pPr>
        <w:pStyle w:val="6"/>
        <w:spacing w:before="259" w:line="261" w:lineRule="auto"/>
        <w:ind w:right="360"/>
        <w:rPr>
          <w:rFonts w:hint="eastAsia"/>
        </w:rPr>
      </w:pPr>
      <w:r>
        <w:rPr>
          <w:rFonts w:hint="eastAsia"/>
        </w:rPr>
        <w:t>“Love as brethren,” and “walk in love,” even as our Father and elder Brother have loved us.</w:t>
      </w:r>
    </w:p>
    <w:p w14:paraId="5DD4DE28">
      <w:pPr>
        <w:pStyle w:val="6"/>
        <w:spacing w:before="259" w:line="261" w:lineRule="auto"/>
        <w:ind w:right="360"/>
        <w:rPr>
          <w:rFonts w:hint="eastAsia"/>
        </w:rPr>
      </w:pPr>
      <w:r>
        <w:rPr>
          <w:rFonts w:hint="eastAsia"/>
        </w:rPr>
        <w:t>“爱弟兄”，并“凭爱心行事”，正如我们的父和长兄爱我们一样。</w:t>
      </w:r>
    </w:p>
    <w:p w14:paraId="2F7CE10E">
      <w:pPr>
        <w:pStyle w:val="6"/>
        <w:spacing w:before="259" w:line="261" w:lineRule="auto"/>
        <w:ind w:right="360"/>
        <w:rPr>
          <w:rFonts w:hint="eastAsia"/>
        </w:rPr>
      </w:pPr>
    </w:p>
    <w:p w14:paraId="5B202B09">
      <w:pPr>
        <w:pStyle w:val="6"/>
        <w:spacing w:before="259" w:line="261" w:lineRule="auto"/>
        <w:ind w:right="360"/>
        <w:rPr>
          <w:rFonts w:hint="eastAsia"/>
        </w:rPr>
      </w:pPr>
      <w:r>
        <w:rPr>
          <w:rFonts w:hint="eastAsia"/>
        </w:rPr>
        <w:t>Be jealous of the honor of the family, be active in promoting the interests of the family, seek to be instrumental in increasing the number of the family.</w:t>
      </w:r>
    </w:p>
    <w:p w14:paraId="5F47E122">
      <w:pPr>
        <w:pStyle w:val="6"/>
        <w:spacing w:before="259" w:line="261" w:lineRule="auto"/>
        <w:ind w:right="360"/>
        <w:rPr>
          <w:rFonts w:hint="eastAsia"/>
        </w:rPr>
      </w:pPr>
      <w:r>
        <w:rPr>
          <w:rFonts w:hint="eastAsia"/>
        </w:rPr>
        <w:t>要为家庭的荣誉发热心，要积极促进家庭的利益，要寻求成为增加家庭成员的工具。</w:t>
      </w:r>
    </w:p>
    <w:p w14:paraId="5DEB6CEE">
      <w:pPr>
        <w:pStyle w:val="6"/>
        <w:spacing w:before="259" w:line="261" w:lineRule="auto"/>
        <w:ind w:right="360"/>
        <w:rPr>
          <w:rFonts w:hint="eastAsia"/>
        </w:rPr>
      </w:pPr>
    </w:p>
    <w:p w14:paraId="2404181C">
      <w:pPr>
        <w:pStyle w:val="6"/>
        <w:spacing w:before="259" w:line="261" w:lineRule="auto"/>
        <w:ind w:right="360"/>
        <w:rPr>
          <w:rFonts w:hint="eastAsia"/>
        </w:rPr>
      </w:pPr>
      <w:r>
        <w:rPr>
          <w:rFonts w:hint="eastAsia"/>
        </w:rPr>
        <w:t>Are you a chosen generation, a select race?</w:t>
      </w:r>
    </w:p>
    <w:p w14:paraId="5396CE8F">
      <w:pPr>
        <w:pStyle w:val="6"/>
        <w:spacing w:before="259" w:line="261" w:lineRule="auto"/>
        <w:ind w:right="360"/>
        <w:rPr>
          <w:rFonts w:hint="eastAsia"/>
        </w:rPr>
      </w:pPr>
      <w:r>
        <w:rPr>
          <w:rFonts w:hint="eastAsia"/>
        </w:rPr>
        <w:t>你们是被拣选的族类，是被拣选的种族吗？</w:t>
      </w:r>
    </w:p>
    <w:p w14:paraId="471E76E7">
      <w:pPr>
        <w:pStyle w:val="6"/>
        <w:spacing w:before="259" w:line="261" w:lineRule="auto"/>
        <w:ind w:right="360"/>
        <w:rPr>
          <w:rFonts w:hint="eastAsia"/>
        </w:rPr>
      </w:pPr>
    </w:p>
    <w:p w14:paraId="14B84E7E">
      <w:pPr>
        <w:pStyle w:val="6"/>
        <w:spacing w:before="259" w:line="261" w:lineRule="auto"/>
        <w:ind w:right="360"/>
        <w:rPr>
          <w:rFonts w:hint="eastAsia"/>
        </w:rPr>
      </w:pPr>
      <w:r>
        <w:rPr>
          <w:rFonts w:hint="eastAsia"/>
        </w:rPr>
        <w:t>See that you “make your calling and election sure, by adding to your faith virtue; and to virtue, knowledge; and to knowledge, temperance; and to temperance, patience; and to patience, godliness; and to godliness,  brotherly-kindness;  and  to  brotherly  kindness, charity.”</w:t>
      </w:r>
    </w:p>
    <w:p w14:paraId="7955836C">
      <w:pPr>
        <w:pStyle w:val="6"/>
        <w:spacing w:before="259" w:line="261" w:lineRule="auto"/>
        <w:ind w:right="360"/>
        <w:rPr>
          <w:rFonts w:hint="eastAsia"/>
        </w:rPr>
      </w:pPr>
      <w:r>
        <w:rPr>
          <w:rFonts w:hint="eastAsia"/>
        </w:rPr>
        <w:t>看哪，你们要“叫你们的选召和拣选坚定不移，就要加上信心，又有德行；有了德行，又有知识；有了知识，又有节制；有了节制，又有忍耐；有了忍耐，又有虔敬；有了虔敬，又有爱弟兄的心；有了爱弟兄的心，又有爱众人的心”。</w:t>
      </w:r>
    </w:p>
    <w:p w14:paraId="2DDEE361">
      <w:pPr>
        <w:pStyle w:val="6"/>
        <w:spacing w:before="259" w:line="261" w:lineRule="auto"/>
        <w:ind w:right="360"/>
        <w:rPr>
          <w:rFonts w:hint="eastAsia"/>
        </w:rPr>
      </w:pPr>
    </w:p>
    <w:p w14:paraId="2FA46A74">
      <w:pPr>
        <w:pStyle w:val="6"/>
        <w:spacing w:before="259" w:line="261" w:lineRule="auto"/>
        <w:ind w:right="360"/>
        <w:rPr>
          <w:rFonts w:hint="eastAsia"/>
        </w:rPr>
      </w:pPr>
      <w:r>
        <w:rPr>
          <w:rFonts w:hint="eastAsia"/>
        </w:rPr>
        <w:t>Remember the great object for which you were chosen: both elected and selected, that ye might be conformed to the image of God's Son; that ye should be holy, and without blame before God in love; that ye should be zealous of good works; and, in one word, “as he  whom  we  call  Father  is  holy,  so  be  ye  holy  in  all  manner of  conversation;  for  it  is  written,  Be  ye  holy,  for  I  am  holy.”</w:t>
      </w:r>
    </w:p>
    <w:p w14:paraId="2104185D">
      <w:pPr>
        <w:pStyle w:val="6"/>
        <w:spacing w:before="259" w:line="261" w:lineRule="auto"/>
        <w:ind w:right="360"/>
        <w:rPr>
          <w:rFonts w:hint="eastAsia"/>
        </w:rPr>
      </w:pPr>
      <w:r>
        <w:rPr>
          <w:rFonts w:hint="eastAsia"/>
        </w:rPr>
        <w:t>记住你们被拣选的伟大目的：你们既被拣选又被选召，为要你们效法神儿子的形像；为要你们在爱中，在神面前成为圣洁，无有瑕疵；为要你们热心为善；一言以蔽之，“那召我们为父的既是圣洁，你们在一切所行的事上也要圣洁；因为经上记着说，你们要圣洁，因为我是圣洁的。”</w:t>
      </w:r>
    </w:p>
    <w:p w14:paraId="269B4881">
      <w:pPr>
        <w:pStyle w:val="6"/>
        <w:spacing w:before="259" w:line="261" w:lineRule="auto"/>
        <w:ind w:right="360"/>
        <w:rPr>
          <w:rFonts w:hint="eastAsia"/>
        </w:rPr>
      </w:pPr>
    </w:p>
    <w:p w14:paraId="2E2EF279">
      <w:pPr>
        <w:pStyle w:val="6"/>
        <w:spacing w:before="259" w:line="261" w:lineRule="auto"/>
        <w:ind w:right="360"/>
        <w:rPr>
          <w:rFonts w:hint="eastAsia"/>
        </w:rPr>
      </w:pPr>
      <w:r>
        <w:rPr>
          <w:rFonts w:hint="eastAsia"/>
        </w:rPr>
        <w:t>And remember, that ye are not only children of your Father in heaven, but that ye are subjects of your Sovereign in heaven; and as Israel, “rejoice in him who made you” a kingdom of priests; as “children of Zion, be joyful in your king.”</w:t>
      </w:r>
    </w:p>
    <w:p w14:paraId="3D424F99">
      <w:pPr>
        <w:pStyle w:val="6"/>
        <w:spacing w:before="259" w:line="261" w:lineRule="auto"/>
        <w:ind w:right="360"/>
        <w:rPr>
          <w:rFonts w:hint="eastAsia"/>
        </w:rPr>
      </w:pPr>
      <w:r>
        <w:rPr>
          <w:rFonts w:hint="eastAsia"/>
        </w:rPr>
        <w:t>并且要记住，你们不仅是你们在天之父的儿女，也是你们在天之君的子民；要像以色列，“因造你的主欢喜”，祂使你成为祭司的国度；像“锡安的民，因你的王快乐”。</w:t>
      </w:r>
    </w:p>
    <w:p w14:paraId="3CD93FEC">
      <w:pPr>
        <w:pStyle w:val="6"/>
        <w:spacing w:before="259" w:line="261" w:lineRule="auto"/>
        <w:ind w:right="360"/>
        <w:rPr>
          <w:rFonts w:hint="eastAsia"/>
        </w:rPr>
      </w:pPr>
    </w:p>
    <w:p w14:paraId="6D25DCD1">
      <w:pPr>
        <w:pStyle w:val="6"/>
        <w:spacing w:before="259" w:line="261" w:lineRule="auto"/>
        <w:ind w:right="360"/>
        <w:rPr>
          <w:rFonts w:hint="eastAsia"/>
        </w:rPr>
      </w:pPr>
      <w:r>
        <w:rPr>
          <w:rFonts w:hint="eastAsia"/>
        </w:rPr>
        <w:t>“Remember that he is your Lord and worship him.”</w:t>
      </w:r>
    </w:p>
    <w:p w14:paraId="4F8DEAAB">
      <w:pPr>
        <w:pStyle w:val="6"/>
        <w:spacing w:before="259" w:line="261" w:lineRule="auto"/>
        <w:ind w:right="360"/>
        <w:rPr>
          <w:rFonts w:hint="eastAsia"/>
        </w:rPr>
      </w:pPr>
      <w:r>
        <w:rPr>
          <w:rFonts w:hint="eastAsia"/>
        </w:rPr>
        <w:t>“记念祂是你的主，你当敬拜祂。”</w:t>
      </w:r>
    </w:p>
    <w:p w14:paraId="3EB25491">
      <w:pPr>
        <w:pStyle w:val="6"/>
        <w:spacing w:before="259" w:line="261" w:lineRule="auto"/>
        <w:ind w:right="360"/>
        <w:rPr>
          <w:rFonts w:hint="eastAsia"/>
        </w:rPr>
      </w:pPr>
    </w:p>
    <w:p w14:paraId="5C3E7633">
      <w:pPr>
        <w:pStyle w:val="6"/>
        <w:spacing w:before="259" w:line="261" w:lineRule="auto"/>
        <w:ind w:right="360"/>
        <w:rPr>
          <w:rFonts w:hint="eastAsia"/>
        </w:rPr>
      </w:pPr>
      <w:r>
        <w:rPr>
          <w:rFonts w:hint="eastAsia"/>
        </w:rPr>
        <w:t>You are not to be regulated, either as to faith or practice, by your own will, or by the reason or will of other men, but by his mind as made known in his word.</w:t>
      </w:r>
    </w:p>
    <w:p w14:paraId="42BC80F0">
      <w:pPr>
        <w:pStyle w:val="6"/>
        <w:spacing w:before="259" w:line="261" w:lineRule="auto"/>
        <w:ind w:right="360"/>
        <w:rPr>
          <w:rFonts w:hint="eastAsia"/>
        </w:rPr>
      </w:pPr>
      <w:r>
        <w:rPr>
          <w:rFonts w:hint="eastAsia"/>
        </w:rPr>
        <w:t>你们无论在信心上，还是在实践上，都不应受你们自己意志的规范，或受其他人理性或意志的规范，而应受祂在祂话语中所显明的旨意的规范。</w:t>
      </w:r>
    </w:p>
    <w:p w14:paraId="09272766">
      <w:pPr>
        <w:pStyle w:val="6"/>
        <w:spacing w:before="259" w:line="261" w:lineRule="auto"/>
        <w:ind w:right="360"/>
        <w:rPr>
          <w:rFonts w:hint="eastAsia"/>
        </w:rPr>
      </w:pPr>
    </w:p>
    <w:p w14:paraId="7C7EB182">
      <w:pPr>
        <w:pStyle w:val="6"/>
        <w:spacing w:before="259" w:line="261" w:lineRule="auto"/>
        <w:ind w:right="360"/>
        <w:rPr>
          <w:rFonts w:hint="eastAsia"/>
        </w:rPr>
      </w:pPr>
      <w:r>
        <w:rPr>
          <w:rFonts w:hint="eastAsia"/>
        </w:rPr>
        <w:t>Seek entire subjugation of mind and will to him.</w:t>
      </w:r>
    </w:p>
    <w:p w14:paraId="7FACF19C">
      <w:pPr>
        <w:pStyle w:val="6"/>
        <w:spacing w:before="259" w:line="261" w:lineRule="auto"/>
        <w:ind w:right="360"/>
        <w:rPr>
          <w:rFonts w:hint="eastAsia"/>
        </w:rPr>
      </w:pPr>
      <w:r>
        <w:rPr>
          <w:rFonts w:hint="eastAsia"/>
        </w:rPr>
        <w:t>要寻求心思和意志对祂完全的顺服。</w:t>
      </w:r>
    </w:p>
    <w:p w14:paraId="342A7021">
      <w:pPr>
        <w:pStyle w:val="6"/>
        <w:spacing w:before="259" w:line="261" w:lineRule="auto"/>
        <w:ind w:right="360"/>
        <w:rPr>
          <w:rFonts w:hint="eastAsia"/>
        </w:rPr>
      </w:pPr>
    </w:p>
    <w:p w14:paraId="41B41921">
      <w:pPr>
        <w:pStyle w:val="6"/>
        <w:spacing w:before="259" w:line="261" w:lineRule="auto"/>
        <w:ind w:right="360"/>
        <w:rPr>
          <w:rFonts w:hint="eastAsia"/>
        </w:rPr>
      </w:pPr>
      <w:r>
        <w:rPr>
          <w:rFonts w:hint="eastAsia"/>
        </w:rPr>
        <w:t>Have no mind but his mind, no will but his will.</w:t>
      </w:r>
    </w:p>
    <w:p w14:paraId="2ECF7B40">
      <w:pPr>
        <w:pStyle w:val="6"/>
        <w:spacing w:before="259" w:line="261" w:lineRule="auto"/>
        <w:ind w:right="360"/>
        <w:rPr>
          <w:rFonts w:hint="eastAsia"/>
        </w:rPr>
      </w:pPr>
      <w:r>
        <w:rPr>
          <w:rFonts w:hint="eastAsia"/>
        </w:rPr>
        <w:t>除了祂的心思，别无他思；除了祂的旨意，别无他意。</w:t>
      </w:r>
    </w:p>
    <w:p w14:paraId="28888A9A">
      <w:pPr>
        <w:pStyle w:val="6"/>
        <w:spacing w:before="259" w:line="261" w:lineRule="auto"/>
        <w:ind w:right="360"/>
        <w:rPr>
          <w:rFonts w:hint="eastAsia"/>
        </w:rPr>
      </w:pPr>
    </w:p>
    <w:p w14:paraId="3E4881EC">
      <w:pPr>
        <w:pStyle w:val="6"/>
        <w:spacing w:before="259" w:line="261" w:lineRule="auto"/>
        <w:ind w:right="360"/>
        <w:rPr>
          <w:rFonts w:hint="eastAsia"/>
        </w:rPr>
      </w:pPr>
      <w:r>
        <w:rPr>
          <w:rFonts w:hint="eastAsia"/>
        </w:rPr>
        <w:t>And beware of invading his prerogative, in trampling on one another's rights.</w:t>
      </w:r>
    </w:p>
    <w:p w14:paraId="4FCDB348">
      <w:pPr>
        <w:pStyle w:val="6"/>
        <w:spacing w:before="259" w:line="261" w:lineRule="auto"/>
        <w:ind w:right="360"/>
        <w:rPr>
          <w:rFonts w:hint="eastAsia"/>
        </w:rPr>
      </w:pPr>
      <w:r>
        <w:rPr>
          <w:rFonts w:hint="eastAsia"/>
        </w:rPr>
        <w:t>并且要警惕，不要在践踏彼此权利时，侵犯祂的特权。</w:t>
      </w:r>
    </w:p>
    <w:p w14:paraId="31219CDD">
      <w:pPr>
        <w:pStyle w:val="6"/>
        <w:spacing w:before="259" w:line="261" w:lineRule="auto"/>
        <w:ind w:right="360"/>
        <w:rPr>
          <w:rFonts w:hint="eastAsia"/>
        </w:rPr>
      </w:pPr>
    </w:p>
    <w:p w14:paraId="40B71CB0">
      <w:pPr>
        <w:pStyle w:val="6"/>
        <w:spacing w:before="259" w:line="261" w:lineRule="auto"/>
        <w:ind w:right="360"/>
        <w:rPr>
          <w:rFonts w:hint="eastAsia"/>
        </w:rPr>
      </w:pPr>
      <w:r>
        <w:rPr>
          <w:rFonts w:hint="eastAsia"/>
        </w:rPr>
        <w:t>It is God alone who has a right to dictate to his own subjects.</w:t>
      </w:r>
    </w:p>
    <w:p w14:paraId="79302645">
      <w:pPr>
        <w:pStyle w:val="6"/>
        <w:spacing w:before="259" w:line="261" w:lineRule="auto"/>
        <w:ind w:right="360"/>
        <w:rPr>
          <w:rFonts w:hint="eastAsia"/>
        </w:rPr>
      </w:pPr>
      <w:r>
        <w:rPr>
          <w:rFonts w:hint="eastAsia"/>
        </w:rPr>
        <w:t>惟有神有权吩咐祂自己的子民。</w:t>
      </w:r>
    </w:p>
    <w:p w14:paraId="5994EA28">
      <w:pPr>
        <w:pStyle w:val="6"/>
        <w:spacing w:before="259" w:line="261" w:lineRule="auto"/>
        <w:ind w:right="360"/>
        <w:rPr>
          <w:rFonts w:hint="eastAsia"/>
        </w:rPr>
      </w:pPr>
    </w:p>
    <w:p w14:paraId="62AC45E5">
      <w:pPr>
        <w:pStyle w:val="6"/>
        <w:spacing w:before="259" w:line="261" w:lineRule="auto"/>
        <w:ind w:right="360"/>
        <w:rPr>
          <w:rFonts w:hint="eastAsia"/>
        </w:rPr>
      </w:pPr>
      <w:r>
        <w:rPr>
          <w:rFonts w:hint="eastAsia"/>
        </w:rPr>
        <w:t>Let us remember, that “for this cause Christ both died, and rose, and revived, that he should be the Lord of the dead and of the living,” of his own people, in life and in death.</w:t>
      </w:r>
    </w:p>
    <w:p w14:paraId="7A668272">
      <w:pPr>
        <w:pStyle w:val="6"/>
        <w:spacing w:before="259" w:line="261" w:lineRule="auto"/>
        <w:ind w:right="360"/>
        <w:rPr>
          <w:rFonts w:hint="eastAsia"/>
        </w:rPr>
      </w:pPr>
      <w:r>
        <w:rPr>
          <w:rFonts w:hint="eastAsia"/>
        </w:rPr>
        <w:t>让我们记住，“为此基督死了，又活了，为要作死人并活人的主”，即祂自己子民的，无论生或死。</w:t>
      </w:r>
    </w:p>
    <w:p w14:paraId="17EC58D9">
      <w:pPr>
        <w:pStyle w:val="6"/>
        <w:spacing w:before="259" w:line="261" w:lineRule="auto"/>
        <w:ind w:right="360"/>
        <w:rPr>
          <w:rFonts w:hint="eastAsia"/>
        </w:rPr>
      </w:pPr>
    </w:p>
    <w:p w14:paraId="11D35365">
      <w:pPr>
        <w:pStyle w:val="6"/>
        <w:spacing w:before="259" w:line="261" w:lineRule="auto"/>
        <w:ind w:right="360"/>
        <w:rPr>
          <w:rFonts w:hint="eastAsia"/>
        </w:rPr>
      </w:pPr>
      <w:r>
        <w:rPr>
          <w:rFonts w:hint="eastAsia"/>
        </w:rPr>
        <w:t>Beware of attempting to lord it over one another's conscience.</w:t>
      </w:r>
    </w:p>
    <w:p w14:paraId="55B2A228">
      <w:pPr>
        <w:pStyle w:val="6"/>
        <w:spacing w:before="259" w:line="261" w:lineRule="auto"/>
        <w:ind w:right="360"/>
        <w:rPr>
          <w:rFonts w:hint="eastAsia"/>
        </w:rPr>
      </w:pPr>
      <w:r>
        <w:rPr>
          <w:rFonts w:hint="eastAsia"/>
        </w:rPr>
        <w:t>要警惕，不要试图辖管彼此的良心。</w:t>
      </w:r>
    </w:p>
    <w:p w14:paraId="366F7A05">
      <w:pPr>
        <w:pStyle w:val="6"/>
        <w:spacing w:before="259" w:line="261" w:lineRule="auto"/>
        <w:ind w:right="360"/>
        <w:rPr>
          <w:rFonts w:hint="eastAsia"/>
        </w:rPr>
      </w:pPr>
    </w:p>
    <w:p w14:paraId="436AAA53">
      <w:pPr>
        <w:pStyle w:val="6"/>
        <w:spacing w:before="259" w:line="261" w:lineRule="auto"/>
        <w:ind w:right="360"/>
        <w:rPr>
          <w:rFonts w:hint="eastAsia"/>
        </w:rPr>
      </w:pPr>
      <w:r>
        <w:rPr>
          <w:rFonts w:hint="eastAsia"/>
        </w:rPr>
        <w:t>“Why, then, dost thou judge thy brother, or why dost thou set at naught thy brother; for we shall all stand before the judgment seat of God,” “the great God our Saviour, Jesus Christ?”</w:t>
      </w:r>
    </w:p>
    <w:p w14:paraId="2A939B28">
      <w:pPr>
        <w:pStyle w:val="6"/>
        <w:spacing w:before="259" w:line="261" w:lineRule="auto"/>
        <w:ind w:right="360"/>
        <w:rPr>
          <w:rFonts w:hint="eastAsia"/>
        </w:rPr>
      </w:pPr>
      <w:r>
        <w:rPr>
          <w:rFonts w:hint="eastAsia"/>
        </w:rPr>
        <w:t>“那么，你为什么论断你的弟兄呢，或你为什么轻看你的弟兄呢？因我们都要站在神的台前”，“我们的至大神，救主耶稣基督的台前？”</w:t>
      </w:r>
    </w:p>
    <w:p w14:paraId="7F4226A3">
      <w:pPr>
        <w:pStyle w:val="6"/>
        <w:spacing w:before="259" w:line="261" w:lineRule="auto"/>
        <w:ind w:right="360"/>
        <w:rPr>
          <w:rFonts w:hint="eastAsia"/>
        </w:rPr>
      </w:pPr>
    </w:p>
    <w:p w14:paraId="422D0253">
      <w:pPr>
        <w:pStyle w:val="6"/>
        <w:spacing w:before="259" w:line="261" w:lineRule="auto"/>
        <w:ind w:right="360"/>
        <w:rPr>
          <w:rFonts w:hint="eastAsia"/>
        </w:rPr>
      </w:pPr>
      <w:r>
        <w:rPr>
          <w:rFonts w:hint="eastAsia"/>
        </w:rPr>
        <w:t>“For it is written, As I live, saith the Lord, every knee shall bow to me, and every tongue shall confess to God.</w:t>
      </w:r>
    </w:p>
    <w:p w14:paraId="1DE6B6BF">
      <w:pPr>
        <w:pStyle w:val="6"/>
        <w:spacing w:before="259" w:line="261" w:lineRule="auto"/>
        <w:ind w:right="360"/>
        <w:rPr>
          <w:rFonts w:hint="eastAsia"/>
        </w:rPr>
      </w:pPr>
      <w:r>
        <w:rPr>
          <w:rFonts w:hint="eastAsia"/>
        </w:rPr>
        <w:t>“因为经上记着，主说，我凭着我的永生起誓，万膝必向我跪拜，万口必向我承认。</w:t>
      </w:r>
    </w:p>
    <w:p w14:paraId="500ECBE5">
      <w:pPr>
        <w:pStyle w:val="6"/>
        <w:spacing w:before="259" w:line="261" w:lineRule="auto"/>
        <w:ind w:right="360"/>
        <w:rPr>
          <w:rFonts w:hint="eastAsia"/>
        </w:rPr>
      </w:pPr>
    </w:p>
    <w:p w14:paraId="46218563">
      <w:pPr>
        <w:pStyle w:val="6"/>
        <w:spacing w:before="259" w:line="261" w:lineRule="auto"/>
        <w:ind w:right="360"/>
        <w:rPr>
          <w:rFonts w:hint="eastAsia"/>
        </w:rPr>
      </w:pPr>
      <w:r>
        <w:rPr>
          <w:rFonts w:hint="eastAsia"/>
        </w:rPr>
        <w:t>So then every one of us shall give account of himself'' not of his brother, “to God.”</w:t>
      </w:r>
    </w:p>
    <w:p w14:paraId="2744B445">
      <w:pPr>
        <w:pStyle w:val="6"/>
        <w:spacing w:before="259" w:line="261" w:lineRule="auto"/>
        <w:ind w:right="360"/>
        <w:rPr>
          <w:rFonts w:hint="eastAsia"/>
        </w:rPr>
      </w:pPr>
      <w:r>
        <w:rPr>
          <w:rFonts w:hint="eastAsia"/>
        </w:rPr>
        <w:t>这样看来，我们各人必要将自己的事”，而非他弟兄的事，“在神面前说明。”</w:t>
      </w:r>
    </w:p>
    <w:p w14:paraId="28E28F98">
      <w:pPr>
        <w:pStyle w:val="6"/>
        <w:spacing w:before="259" w:line="261" w:lineRule="auto"/>
        <w:ind w:right="360"/>
        <w:rPr>
          <w:rFonts w:hint="eastAsia"/>
        </w:rPr>
      </w:pPr>
    </w:p>
    <w:p w14:paraId="40C4C38B">
      <w:pPr>
        <w:pStyle w:val="6"/>
        <w:spacing w:before="259" w:line="261" w:lineRule="auto"/>
        <w:ind w:right="360"/>
        <w:rPr>
          <w:rFonts w:hint="eastAsia"/>
        </w:rPr>
      </w:pPr>
      <w:r>
        <w:rPr>
          <w:rFonts w:hint="eastAsia"/>
        </w:rPr>
        <w:t>Finally, never forget the sacred character of your relation as subjects, that ye are sacerdotal subjects, ministering to a Divine Sovereign.</w:t>
      </w:r>
    </w:p>
    <w:p w14:paraId="0024A011">
      <w:pPr>
        <w:pStyle w:val="6"/>
        <w:spacing w:before="259" w:line="261" w:lineRule="auto"/>
        <w:ind w:right="360"/>
        <w:rPr>
          <w:rFonts w:hint="eastAsia"/>
        </w:rPr>
      </w:pPr>
      <w:r>
        <w:rPr>
          <w:rFonts w:hint="eastAsia"/>
        </w:rPr>
        <w:t>最后，永不忘记你们作为子民之关系的神圣性质，即你们是祭司的子民，事奉一位神圣的君主。</w:t>
      </w:r>
    </w:p>
    <w:p w14:paraId="3604D9F9">
      <w:pPr>
        <w:pStyle w:val="6"/>
        <w:spacing w:before="259" w:line="261" w:lineRule="auto"/>
        <w:ind w:right="360"/>
        <w:rPr>
          <w:rFonts w:hint="eastAsia"/>
        </w:rPr>
      </w:pPr>
    </w:p>
    <w:p w14:paraId="1E6CA5DF">
      <w:pPr>
        <w:pStyle w:val="6"/>
        <w:spacing w:before="259" w:line="261" w:lineRule="auto"/>
        <w:ind w:right="360"/>
        <w:rPr>
          <w:rFonts w:hint="eastAsia"/>
        </w:rPr>
      </w:pPr>
      <w:r>
        <w:rPr>
          <w:rFonts w:hint="eastAsia"/>
        </w:rPr>
        <w:t>Always think, and feel, and act, as in the holy place, in the immediate presence of “the Holy, Holy, Holy One;” let your whole lives be an act of worship, as well as an act of allegiance: “offer the sacrifice of praise to God continually, that is, the fruit of your lips, giving thanks to his name; and to do good, and to communicate, forget not, for with such sacrifices God is well pleased.”</w:t>
      </w:r>
    </w:p>
    <w:p w14:paraId="5B7ABE61">
      <w:pPr>
        <w:pStyle w:val="6"/>
        <w:spacing w:before="259" w:line="261" w:lineRule="auto"/>
        <w:ind w:right="360"/>
        <w:rPr>
          <w:rFonts w:hint="eastAsia"/>
        </w:rPr>
      </w:pPr>
      <w:r>
        <w:rPr>
          <w:rFonts w:hint="eastAsia"/>
        </w:rPr>
        <w:t>要常思想、感受和行动，如同在圣所，在“圣哉，圣哉，圣哉者”的面前；让你们整个生命都成为一个敬拜的行为，也成为一个效忠的行为：“常常以颂赞为祭献给神，就是那承认主名之人嘴唇的果子；并且行善和捐输的事，不可忘记，因为这样的祭是神所喜悦的。”</w:t>
      </w:r>
    </w:p>
    <w:p w14:paraId="13F96FC2">
      <w:pPr>
        <w:pStyle w:val="6"/>
        <w:spacing w:before="259" w:line="261" w:lineRule="auto"/>
        <w:ind w:right="360"/>
        <w:rPr>
          <w:rFonts w:hint="eastAsia"/>
        </w:rPr>
      </w:pPr>
    </w:p>
    <w:p w14:paraId="02720785">
      <w:pPr>
        <w:pStyle w:val="6"/>
        <w:spacing w:before="259" w:line="261" w:lineRule="auto"/>
        <w:ind w:right="360"/>
        <w:rPr>
          <w:rFonts w:hint="eastAsia"/>
        </w:rPr>
      </w:pPr>
      <w:r>
        <w:rPr>
          <w:rFonts w:hint="eastAsia"/>
        </w:rPr>
        <w:t>(5.) Christians are a “holy nation.”</w:t>
      </w:r>
    </w:p>
    <w:p w14:paraId="73F5BA21">
      <w:pPr>
        <w:pStyle w:val="6"/>
        <w:spacing w:before="259" w:line="261" w:lineRule="auto"/>
        <w:ind w:right="360"/>
        <w:rPr>
          <w:rFonts w:hint="eastAsia"/>
        </w:rPr>
      </w:pPr>
      <w:r>
        <w:rPr>
          <w:rFonts w:hint="eastAsia"/>
        </w:rPr>
        <w:t>（5.）基督徒是“圣洁的国度”。</w:t>
      </w:r>
    </w:p>
    <w:p w14:paraId="4374AC9A">
      <w:pPr>
        <w:pStyle w:val="6"/>
        <w:spacing w:before="259" w:line="261" w:lineRule="auto"/>
        <w:ind w:right="360"/>
        <w:rPr>
          <w:rFonts w:hint="eastAsia"/>
        </w:rPr>
      </w:pPr>
    </w:p>
    <w:p w14:paraId="17E7EFD0">
      <w:pPr>
        <w:pStyle w:val="6"/>
        <w:spacing w:before="259" w:line="261" w:lineRule="auto"/>
        <w:ind w:right="360"/>
        <w:rPr>
          <w:rFonts w:hint="eastAsia"/>
        </w:rPr>
      </w:pPr>
      <w:r>
        <w:rPr>
          <w:rFonts w:hint="eastAsia"/>
        </w:rPr>
        <w:t>The next descriptive appellation of Christians, which our text brings before us for consideration is, “A holy nation.”</w:t>
      </w:r>
    </w:p>
    <w:p w14:paraId="2F26004C">
      <w:pPr>
        <w:pStyle w:val="6"/>
        <w:spacing w:before="259" w:line="261" w:lineRule="auto"/>
        <w:ind w:right="360"/>
        <w:rPr>
          <w:rFonts w:hint="eastAsia"/>
        </w:rPr>
      </w:pPr>
      <w:r>
        <w:rPr>
          <w:rFonts w:hint="eastAsia"/>
        </w:rPr>
        <w:t>我们经文为我们考查而提出的下一个基督徒的描述性称谓是，“圣洁的国度”。</w:t>
      </w:r>
    </w:p>
    <w:p w14:paraId="3DDE16B3">
      <w:pPr>
        <w:pStyle w:val="6"/>
        <w:spacing w:before="259" w:line="261" w:lineRule="auto"/>
        <w:ind w:right="360"/>
        <w:rPr>
          <w:rFonts w:hint="eastAsia"/>
        </w:rPr>
      </w:pPr>
    </w:p>
    <w:p w14:paraId="650F9F67">
      <w:pPr>
        <w:pStyle w:val="6"/>
        <w:spacing w:before="259" w:line="261" w:lineRule="auto"/>
        <w:ind w:right="360"/>
        <w:rPr>
          <w:rFonts w:hint="eastAsia"/>
        </w:rPr>
      </w:pPr>
      <w:r>
        <w:rPr>
          <w:rFonts w:hint="eastAsia"/>
        </w:rPr>
        <w:t>This, like those which precede it, is borrowed from the language of the Old Testament in reference to the ancient people of God: “Ye shall be to me a holy nation,” said Jehovah to Israel, by Moses, at Sinai, immediately before giving the law.</w:t>
      </w:r>
    </w:p>
    <w:p w14:paraId="7E292387">
      <w:pPr>
        <w:pStyle w:val="6"/>
        <w:spacing w:before="259" w:line="261" w:lineRule="auto"/>
        <w:ind w:right="360"/>
        <w:rPr>
          <w:rFonts w:hint="eastAsia"/>
        </w:rPr>
      </w:pPr>
      <w:r>
        <w:rPr>
          <w:rFonts w:hint="eastAsia"/>
        </w:rPr>
        <w:t>这个称谓，如同其前的那些，是借用自旧约中关于古代神子民的语言：“你们要归我作圣洁的国民”，耶和华在西奈山，紧接着赐律法之前，藉着摩西对以色列说。</w:t>
      </w:r>
    </w:p>
    <w:p w14:paraId="24A0656B">
      <w:pPr>
        <w:pStyle w:val="6"/>
        <w:spacing w:before="259" w:line="261" w:lineRule="auto"/>
        <w:ind w:right="360"/>
        <w:rPr>
          <w:rFonts w:hint="eastAsia"/>
        </w:rPr>
      </w:pPr>
    </w:p>
    <w:p w14:paraId="167079FE">
      <w:pPr>
        <w:pStyle w:val="6"/>
        <w:spacing w:before="259" w:line="261" w:lineRule="auto"/>
        <w:ind w:right="360"/>
        <w:rPr>
          <w:rFonts w:hint="eastAsia"/>
        </w:rPr>
      </w:pPr>
      <w:r>
        <w:rPr>
          <w:rFonts w:hint="eastAsia"/>
        </w:rPr>
        <w:t>“Thou art a holy people unto the Lord thy God,” said Moses to his countrymen, when just about to cross the Jordan.</w:t>
      </w:r>
    </w:p>
    <w:p w14:paraId="1E0323E1">
      <w:pPr>
        <w:pStyle w:val="6"/>
        <w:spacing w:before="259" w:line="261" w:lineRule="auto"/>
        <w:ind w:right="360"/>
        <w:rPr>
          <w:rFonts w:hint="eastAsia"/>
        </w:rPr>
      </w:pPr>
      <w:r>
        <w:rPr>
          <w:rFonts w:hint="eastAsia"/>
        </w:rPr>
        <w:t>摩西对他的同胞，正要过约旦河时说：“你是归耶和华你神的圣洁的民。”</w:t>
      </w:r>
    </w:p>
    <w:p w14:paraId="09267496">
      <w:pPr>
        <w:pStyle w:val="6"/>
        <w:spacing w:before="259" w:line="261" w:lineRule="auto"/>
        <w:ind w:right="360"/>
        <w:rPr>
          <w:rFonts w:hint="eastAsia"/>
        </w:rPr>
      </w:pPr>
    </w:p>
    <w:p w14:paraId="4992F285">
      <w:pPr>
        <w:pStyle w:val="6"/>
        <w:spacing w:before="259" w:line="261" w:lineRule="auto"/>
        <w:ind w:right="360"/>
        <w:rPr>
          <w:rFonts w:hint="eastAsia"/>
        </w:rPr>
      </w:pPr>
      <w:r>
        <w:rPr>
          <w:rFonts w:hint="eastAsia"/>
        </w:rPr>
        <w:t>And in the promulgation of the various laws given to them, we often meet with these words: “Ye shall be holy, or be ye holy, for I am holy.”</w:t>
      </w:r>
    </w:p>
    <w:p w14:paraId="01B22E49">
      <w:pPr>
        <w:pStyle w:val="6"/>
        <w:spacing w:before="259" w:line="261" w:lineRule="auto"/>
        <w:ind w:right="360"/>
        <w:rPr>
          <w:rFonts w:hint="eastAsia"/>
        </w:rPr>
      </w:pPr>
      <w:r>
        <w:rPr>
          <w:rFonts w:hint="eastAsia"/>
        </w:rPr>
        <w:t>并且，在向他们颁布的各种律法中，我们常遇见这些话：“你们要圣洁，或你们当圣洁，因为我是圣洁的。”</w:t>
      </w:r>
    </w:p>
    <w:p w14:paraId="0148D17E">
      <w:pPr>
        <w:pStyle w:val="6"/>
        <w:spacing w:before="259" w:line="261" w:lineRule="auto"/>
        <w:ind w:right="360"/>
        <w:rPr>
          <w:rFonts w:hint="eastAsia"/>
        </w:rPr>
      </w:pPr>
    </w:p>
    <w:p w14:paraId="7ED2B90D">
      <w:pPr>
        <w:pStyle w:val="6"/>
        <w:spacing w:before="259" w:line="261" w:lineRule="auto"/>
        <w:ind w:right="360"/>
        <w:rPr>
          <w:rFonts w:hint="eastAsia"/>
        </w:rPr>
      </w:pPr>
      <w:r>
        <w:rPr>
          <w:rFonts w:hint="eastAsia"/>
        </w:rPr>
        <w:t>Israel was a “nation,” a large body of men, residing in the same neighborhood, subject to the same government, regulated by the same laws; distinguished by the same customs, having common rights, interests, and enemies.</w:t>
      </w:r>
    </w:p>
    <w:p w14:paraId="0AD7D428">
      <w:pPr>
        <w:pStyle w:val="6"/>
        <w:spacing w:before="259" w:line="261" w:lineRule="auto"/>
        <w:ind w:right="360"/>
        <w:rPr>
          <w:rFonts w:hint="eastAsia"/>
        </w:rPr>
      </w:pPr>
      <w:r>
        <w:rPr>
          <w:rFonts w:hint="eastAsia"/>
        </w:rPr>
        <w:t>以色列是一个“国”，即一大群人，居住在同一地区，受同一政府管辖，受同一律法规范；以同样的习俗为特征，有共同的权利、利益和仇敌。</w:t>
      </w:r>
    </w:p>
    <w:p w14:paraId="7CFC9485">
      <w:pPr>
        <w:pStyle w:val="6"/>
        <w:spacing w:before="259" w:line="261" w:lineRule="auto"/>
        <w:ind w:right="360"/>
        <w:rPr>
          <w:rFonts w:hint="eastAsia"/>
        </w:rPr>
      </w:pPr>
    </w:p>
    <w:p w14:paraId="420DE3DA">
      <w:pPr>
        <w:pStyle w:val="6"/>
        <w:spacing w:before="259" w:line="261" w:lineRule="auto"/>
        <w:ind w:right="360"/>
        <w:rPr>
          <w:rFonts w:hint="eastAsia"/>
        </w:rPr>
      </w:pPr>
      <w:r>
        <w:rPr>
          <w:rFonts w:hint="eastAsia"/>
        </w:rPr>
        <w:t>Previously to the giving of the law, Israel was “a generation,” a race, a family, a chosen generation; but it was at Sinai that they became a “kingdom, a nation; a kingdom of priests, a holy nation.”</w:t>
      </w:r>
    </w:p>
    <w:p w14:paraId="56A9F26C">
      <w:pPr>
        <w:pStyle w:val="6"/>
        <w:spacing w:before="259" w:line="261" w:lineRule="auto"/>
        <w:ind w:right="360"/>
        <w:rPr>
          <w:rFonts w:hint="eastAsia"/>
        </w:rPr>
      </w:pPr>
      <w:r>
        <w:rPr>
          <w:rFonts w:hint="eastAsia"/>
        </w:rPr>
        <w:t>在赐律法之前，以色列是一个“族类”，一个种族，一个家庭，一个被拣选的族类；但在西奈山，他们成为了一个“国度，一个民族；一个祭司的国度，一个圣洁的国民”。</w:t>
      </w:r>
    </w:p>
    <w:p w14:paraId="5A8262F4">
      <w:pPr>
        <w:pStyle w:val="6"/>
        <w:spacing w:before="259" w:line="261" w:lineRule="auto"/>
        <w:ind w:right="360"/>
        <w:rPr>
          <w:rFonts w:hint="eastAsia"/>
        </w:rPr>
      </w:pPr>
    </w:p>
    <w:p w14:paraId="5182FFAB">
      <w:pPr>
        <w:pStyle w:val="6"/>
        <w:spacing w:before="259" w:line="261" w:lineRule="auto"/>
        <w:ind w:right="360"/>
        <w:rPr>
          <w:rFonts w:hint="eastAsia"/>
        </w:rPr>
      </w:pPr>
      <w:r>
        <w:rPr>
          <w:rFonts w:hint="eastAsia"/>
        </w:rPr>
        <w:t>Then began to be fulfilled the promises made to Abraham: “I am God Almighty: be fruitful and multiply: a nation, and a company of nations, shall be of thee.”</w:t>
      </w:r>
    </w:p>
    <w:p w14:paraId="6AD9091A">
      <w:pPr>
        <w:pStyle w:val="6"/>
        <w:spacing w:before="259" w:line="261" w:lineRule="auto"/>
        <w:ind w:right="360"/>
        <w:rPr>
          <w:rFonts w:hint="eastAsia"/>
        </w:rPr>
      </w:pPr>
      <w:r>
        <w:rPr>
          <w:rFonts w:hint="eastAsia"/>
        </w:rPr>
        <w:t>那时，对亚伯拉罕所作的应许开始应验：“我是全能的神：你要生养众多：一国，和多国，都要从你而立。”</w:t>
      </w:r>
    </w:p>
    <w:p w14:paraId="032E77DA">
      <w:pPr>
        <w:pStyle w:val="6"/>
        <w:spacing w:before="259" w:line="261" w:lineRule="auto"/>
        <w:ind w:right="360"/>
        <w:rPr>
          <w:rFonts w:hint="eastAsia"/>
        </w:rPr>
      </w:pPr>
    </w:p>
    <w:p w14:paraId="398E133E">
      <w:pPr>
        <w:pStyle w:val="6"/>
        <w:spacing w:before="259" w:line="261" w:lineRule="auto"/>
        <w:ind w:right="360"/>
        <w:rPr>
          <w:rFonts w:hint="eastAsia"/>
        </w:rPr>
      </w:pPr>
      <w:r>
        <w:rPr>
          <w:rFonts w:hint="eastAsia"/>
        </w:rPr>
        <w:t>Israel was “a holy nation.”</w:t>
      </w:r>
    </w:p>
    <w:p w14:paraId="53C3859A">
      <w:pPr>
        <w:pStyle w:val="6"/>
        <w:spacing w:before="259" w:line="261" w:lineRule="auto"/>
        <w:ind w:right="360"/>
        <w:rPr>
          <w:rFonts w:hint="eastAsia"/>
        </w:rPr>
      </w:pPr>
      <w:r>
        <w:rPr>
          <w:rFonts w:hint="eastAsia"/>
        </w:rPr>
        <w:t>以色列是一个“圣洁的国民”。</w:t>
      </w:r>
    </w:p>
    <w:p w14:paraId="5C7B61A8">
      <w:pPr>
        <w:pStyle w:val="6"/>
        <w:spacing w:before="259" w:line="261" w:lineRule="auto"/>
        <w:ind w:right="360"/>
        <w:rPr>
          <w:rFonts w:hint="eastAsia"/>
        </w:rPr>
      </w:pPr>
    </w:p>
    <w:p w14:paraId="5E69997E">
      <w:pPr>
        <w:pStyle w:val="6"/>
        <w:spacing w:before="259" w:line="261" w:lineRule="auto"/>
        <w:ind w:right="360"/>
        <w:rPr>
          <w:rFonts w:hint="eastAsia"/>
        </w:rPr>
      </w:pPr>
      <w:r>
        <w:rPr>
          <w:rFonts w:hint="eastAsia"/>
        </w:rPr>
        <w:t>There can be no reasonable doubt, that by far the greater part of those individuals who were really morally holy in the world at that time, belonged to this nation; but when, as a nation, they are called “holy,” the meaning obviously is, separated from the nations who were devoted to idolatry, and consecrated to the service of Jehovah, the only living and true God.</w:t>
      </w:r>
    </w:p>
    <w:p w14:paraId="2C355A8F">
      <w:pPr>
        <w:pStyle w:val="6"/>
        <w:spacing w:before="259" w:line="261" w:lineRule="auto"/>
        <w:ind w:right="360"/>
        <w:rPr>
          <w:rFonts w:hint="eastAsia"/>
        </w:rPr>
      </w:pPr>
      <w:r>
        <w:rPr>
          <w:rFonts w:hint="eastAsia"/>
        </w:rPr>
        <w:t>毫无疑问，当时世界上真正道德上圣洁的人，绝大多数都属于这个民族；但当他们作为一个民族，被称为“圣洁”时，其意义显然是，从那些专心于偶像崇拜的民族中分别出来，并分别为圣，事奉耶和华，那独一活真神。</w:t>
      </w:r>
    </w:p>
    <w:p w14:paraId="2CDED378">
      <w:pPr>
        <w:pStyle w:val="6"/>
        <w:spacing w:before="259" w:line="261" w:lineRule="auto"/>
        <w:ind w:right="360"/>
        <w:rPr>
          <w:rFonts w:hint="eastAsia"/>
        </w:rPr>
      </w:pPr>
    </w:p>
    <w:p w14:paraId="3A5538B1">
      <w:pPr>
        <w:pStyle w:val="6"/>
        <w:spacing w:before="259" w:line="261" w:lineRule="auto"/>
        <w:ind w:right="360"/>
        <w:rPr>
          <w:rFonts w:hint="eastAsia"/>
        </w:rPr>
      </w:pPr>
      <w:r>
        <w:rPr>
          <w:rFonts w:hint="eastAsia"/>
        </w:rPr>
        <w:t>Such is the import of the expression, “a holy nation,” as applied to ancient Israel.</w:t>
      </w:r>
    </w:p>
    <w:p w14:paraId="18681118">
      <w:pPr>
        <w:pStyle w:val="6"/>
        <w:spacing w:before="259" w:line="261" w:lineRule="auto"/>
        <w:ind w:right="360"/>
        <w:rPr>
          <w:rFonts w:hint="eastAsia"/>
        </w:rPr>
      </w:pPr>
      <w:r>
        <w:rPr>
          <w:rFonts w:hint="eastAsia"/>
        </w:rPr>
        <w:t>这就是“圣洁的国民”这个表达，应用于古代以色列时的含义。</w:t>
      </w:r>
    </w:p>
    <w:p w14:paraId="558BDF1F">
      <w:pPr>
        <w:pStyle w:val="6"/>
        <w:spacing w:before="259" w:line="261" w:lineRule="auto"/>
        <w:ind w:right="360"/>
        <w:rPr>
          <w:rFonts w:hint="eastAsia"/>
        </w:rPr>
      </w:pPr>
    </w:p>
    <w:p w14:paraId="19DA730D">
      <w:pPr>
        <w:pStyle w:val="6"/>
        <w:spacing w:before="259" w:line="261" w:lineRule="auto"/>
        <w:ind w:right="360"/>
        <w:rPr>
          <w:rFonts w:hint="eastAsia"/>
        </w:rPr>
      </w:pPr>
      <w:r>
        <w:rPr>
          <w:rFonts w:hint="eastAsia"/>
        </w:rPr>
        <w:t>We are now prepared to answer the more important and interesting question, What are the truths respecting the situation and character of Christians, which the appellation, as addressed to them, is intended to suggest?</w:t>
      </w:r>
    </w:p>
    <w:p w14:paraId="4BE1EEDD">
      <w:pPr>
        <w:pStyle w:val="6"/>
        <w:spacing w:before="259" w:line="261" w:lineRule="auto"/>
        <w:ind w:right="360"/>
        <w:rPr>
          <w:rFonts w:hint="eastAsia"/>
        </w:rPr>
      </w:pPr>
      <w:r>
        <w:rPr>
          <w:rFonts w:hint="eastAsia"/>
        </w:rPr>
        <w:t>我们现在预备好回答这个更重要、更有趣的问题，即“圣洁的国度”这个称谓，对基督徒说的，旨在暗示哪些关于他们处境和品格的真理？</w:t>
      </w:r>
    </w:p>
    <w:p w14:paraId="3CDC4BF3">
      <w:pPr>
        <w:pStyle w:val="6"/>
        <w:spacing w:before="259" w:line="261" w:lineRule="auto"/>
        <w:ind w:right="360"/>
        <w:rPr>
          <w:rFonts w:hint="eastAsia"/>
        </w:rPr>
      </w:pPr>
    </w:p>
    <w:p w14:paraId="613EF13D">
      <w:pPr>
        <w:pStyle w:val="6"/>
        <w:spacing w:before="259" w:line="261" w:lineRule="auto"/>
        <w:ind w:right="360"/>
        <w:rPr>
          <w:rFonts w:hint="eastAsia"/>
        </w:rPr>
      </w:pPr>
      <w:r>
        <w:rPr>
          <w:rFonts w:hint="eastAsia"/>
        </w:rPr>
        <w:t>Like the denomination, generation or race, kingdom and people, it indicates that they are, properly speaking, not a number of unconnected individuals, but a society; not disjointed members, but a “body fitly joined and compacted by that which every joint supplieth.”</w:t>
      </w:r>
    </w:p>
    <w:p w14:paraId="7DC64E34">
      <w:pPr>
        <w:pStyle w:val="6"/>
        <w:spacing w:before="259" w:line="261" w:lineRule="auto"/>
        <w:ind w:right="360"/>
        <w:rPr>
          <w:rFonts w:hint="eastAsia"/>
        </w:rPr>
      </w:pPr>
      <w:r>
        <w:rPr>
          <w:rFonts w:hint="eastAsia"/>
        </w:rPr>
        <w:t>如同“族类”、“国度”和“子民”这些称谓，它表明他们，严格说来，并非一群无关的个体，而是一个社会；并非脱节的肢体，乃是“全身都靠它联络得合式，百节各按各职，照着各体的功用，彼此相助”。</w:t>
      </w:r>
    </w:p>
    <w:p w14:paraId="44CD7091">
      <w:pPr>
        <w:pStyle w:val="6"/>
        <w:spacing w:before="259" w:line="261" w:lineRule="auto"/>
        <w:ind w:right="360"/>
        <w:rPr>
          <w:rFonts w:hint="eastAsia"/>
        </w:rPr>
      </w:pPr>
    </w:p>
    <w:p w14:paraId="0E26D9F3">
      <w:pPr>
        <w:pStyle w:val="6"/>
        <w:spacing w:before="259" w:line="261" w:lineRule="auto"/>
        <w:ind w:right="360"/>
        <w:rPr>
          <w:rFonts w:hint="eastAsia"/>
        </w:rPr>
      </w:pPr>
      <w:r>
        <w:rPr>
          <w:rFonts w:hint="eastAsia"/>
        </w:rPr>
        <w:t>They do not indeed reside all in the same geographical district.</w:t>
      </w:r>
    </w:p>
    <w:p w14:paraId="3EE25F49">
      <w:pPr>
        <w:pStyle w:val="6"/>
        <w:spacing w:before="259" w:line="261" w:lineRule="auto"/>
        <w:ind w:right="360"/>
        <w:rPr>
          <w:rFonts w:hint="eastAsia"/>
        </w:rPr>
      </w:pPr>
      <w:r>
        <w:rPr>
          <w:rFonts w:hint="eastAsia"/>
        </w:rPr>
        <w:t>他们确实并非都居住在同一个地理区域。</w:t>
      </w:r>
    </w:p>
    <w:p w14:paraId="0FAFF5A3">
      <w:pPr>
        <w:pStyle w:val="6"/>
        <w:spacing w:before="259" w:line="261" w:lineRule="auto"/>
        <w:ind w:right="360"/>
        <w:rPr>
          <w:rFonts w:hint="eastAsia"/>
        </w:rPr>
      </w:pPr>
    </w:p>
    <w:p w14:paraId="786D419D">
      <w:pPr>
        <w:pStyle w:val="6"/>
        <w:spacing w:before="259" w:line="261" w:lineRule="auto"/>
        <w:ind w:right="360"/>
        <w:rPr>
          <w:rFonts w:hint="eastAsia"/>
        </w:rPr>
      </w:pPr>
      <w:r>
        <w:rPr>
          <w:rFonts w:hint="eastAsia"/>
        </w:rPr>
        <w:t>Even those of them who are more immediately addressed in the text, were “strangers,” scattered over a wide region, residing in the midst of various nations.</w:t>
      </w:r>
    </w:p>
    <w:p w14:paraId="7875A537">
      <w:pPr>
        <w:pStyle w:val="6"/>
        <w:spacing w:before="259" w:line="261" w:lineRule="auto"/>
        <w:ind w:right="360"/>
        <w:rPr>
          <w:rFonts w:hint="eastAsia"/>
        </w:rPr>
      </w:pPr>
      <w:r>
        <w:rPr>
          <w:rFonts w:hint="eastAsia"/>
        </w:rPr>
        <w:t>即使是经文中更直接提到的那些人，也是“客旅”，散居在广阔的地区，住在各民族之中。</w:t>
      </w:r>
    </w:p>
    <w:p w14:paraId="2FCEC9DE">
      <w:pPr>
        <w:pStyle w:val="6"/>
        <w:spacing w:before="259" w:line="261" w:lineRule="auto"/>
        <w:ind w:right="360"/>
        <w:rPr>
          <w:rFonts w:hint="eastAsia"/>
        </w:rPr>
      </w:pPr>
    </w:p>
    <w:p w14:paraId="6DB1C93D">
      <w:pPr>
        <w:pStyle w:val="6"/>
        <w:spacing w:before="259" w:line="261" w:lineRule="auto"/>
        <w:ind w:right="360"/>
        <w:rPr>
          <w:rFonts w:hint="eastAsia"/>
        </w:rPr>
      </w:pPr>
      <w:r>
        <w:rPr>
          <w:rFonts w:hint="eastAsia"/>
        </w:rPr>
        <w:t>At that time, members of the society, the spiritual nation, were to be found throughout every part of the Roman empire, and even beyond its bounds, “in every nation under heaven;” and since that time, “the holy nation” has still more fully realized the description given of it, as “a people redeemed from among men, out of every kindred, and tongue, and people, and nation.”</w:t>
      </w:r>
    </w:p>
    <w:p w14:paraId="6CD1C8E8">
      <w:pPr>
        <w:pStyle w:val="6"/>
        <w:spacing w:before="259" w:line="261" w:lineRule="auto"/>
        <w:ind w:right="360"/>
        <w:rPr>
          <w:rFonts w:hint="eastAsia"/>
        </w:rPr>
      </w:pPr>
      <w:r>
        <w:rPr>
          <w:rFonts w:hint="eastAsia"/>
        </w:rPr>
        <w:t>那时，这个社会，即属灵的国度，其成员遍布罗马帝国各处，甚至超出其疆界，“在普天下的各国中”；从那时起，“圣洁的国度”更充分地实现了对它的描述，即“从人间，从各族、各方、各民、各国中买来的”。</w:t>
      </w:r>
    </w:p>
    <w:p w14:paraId="31B6143F">
      <w:pPr>
        <w:pStyle w:val="6"/>
        <w:spacing w:before="259" w:line="261" w:lineRule="auto"/>
        <w:ind w:right="360"/>
        <w:rPr>
          <w:rFonts w:hint="eastAsia"/>
        </w:rPr>
      </w:pPr>
    </w:p>
    <w:p w14:paraId="72623778">
      <w:pPr>
        <w:pStyle w:val="6"/>
        <w:spacing w:before="259" w:line="261" w:lineRule="auto"/>
        <w:ind w:right="360"/>
        <w:rPr>
          <w:rFonts w:hint="eastAsia"/>
        </w:rPr>
      </w:pPr>
      <w:r>
        <w:rPr>
          <w:rFonts w:hint="eastAsia"/>
        </w:rPr>
        <w:t>Yet in a sense suitable to the spiritual nature of the society, they all dwell together: they are all “a people near to Jehovah,” and therefore near to one another.</w:t>
      </w:r>
    </w:p>
    <w:p w14:paraId="396E3FA1">
      <w:pPr>
        <w:pStyle w:val="6"/>
        <w:spacing w:before="259" w:line="261" w:lineRule="auto"/>
        <w:ind w:right="360"/>
        <w:rPr>
          <w:rFonts w:hint="eastAsia"/>
        </w:rPr>
      </w:pPr>
      <w:r>
        <w:rPr>
          <w:rFonts w:hint="eastAsia"/>
        </w:rPr>
        <w:t>然而，在一个适合该社会属灵性质的意义上，他们都住在一起：他们都是“亲近耶和华的民”，因此彼此亲近。</w:t>
      </w:r>
    </w:p>
    <w:p w14:paraId="5B15B64F">
      <w:pPr>
        <w:pStyle w:val="6"/>
        <w:spacing w:before="259" w:line="261" w:lineRule="auto"/>
        <w:ind w:right="360"/>
        <w:rPr>
          <w:rFonts w:hint="eastAsia"/>
        </w:rPr>
      </w:pPr>
    </w:p>
    <w:p w14:paraId="284F309E">
      <w:pPr>
        <w:pStyle w:val="6"/>
        <w:spacing w:before="259" w:line="261" w:lineRule="auto"/>
        <w:ind w:right="360"/>
        <w:rPr>
          <w:rFonts w:hint="eastAsia"/>
        </w:rPr>
      </w:pPr>
      <w:r>
        <w:rPr>
          <w:rFonts w:hint="eastAsia"/>
        </w:rPr>
        <w:t>They all dwell in the spiritual Canaan; in the “Jerusalem, which is the mother of them all.”</w:t>
      </w:r>
    </w:p>
    <w:p w14:paraId="4F75BCE6">
      <w:pPr>
        <w:pStyle w:val="6"/>
        <w:spacing w:before="259" w:line="261" w:lineRule="auto"/>
        <w:ind w:right="360"/>
        <w:rPr>
          <w:rFonts w:hint="eastAsia"/>
        </w:rPr>
      </w:pPr>
      <w:r>
        <w:rPr>
          <w:rFonts w:hint="eastAsia"/>
        </w:rPr>
        <w:t>他们都住在属灵的迦南；在“那在上的耶路撒冷，是众人的母”。</w:t>
      </w:r>
    </w:p>
    <w:p w14:paraId="3C1A6096">
      <w:pPr>
        <w:pStyle w:val="6"/>
        <w:spacing w:before="259" w:line="261" w:lineRule="auto"/>
        <w:ind w:right="360"/>
        <w:rPr>
          <w:rFonts w:hint="eastAsia"/>
        </w:rPr>
      </w:pPr>
    </w:p>
    <w:p w14:paraId="7EF3365C">
      <w:pPr>
        <w:pStyle w:val="6"/>
        <w:spacing w:before="259" w:line="261" w:lineRule="auto"/>
        <w:ind w:right="360"/>
        <w:rPr>
          <w:rFonts w:hint="eastAsia"/>
        </w:rPr>
      </w:pPr>
      <w:r>
        <w:rPr>
          <w:rFonts w:hint="eastAsia"/>
        </w:rPr>
        <w:t>They all “dwell in the secret place of the Most High, and abide under the shadow of the Almighty.”</w:t>
      </w:r>
    </w:p>
    <w:p w14:paraId="36B0AEAA">
      <w:pPr>
        <w:pStyle w:val="6"/>
        <w:spacing w:before="259" w:line="261" w:lineRule="auto"/>
        <w:ind w:right="360"/>
        <w:rPr>
          <w:rFonts w:hint="eastAsia"/>
        </w:rPr>
      </w:pPr>
      <w:r>
        <w:rPr>
          <w:rFonts w:hint="eastAsia"/>
        </w:rPr>
        <w:t>他们都“住在至高者的隐密处，必住在全能者的荫下”。</w:t>
      </w:r>
    </w:p>
    <w:p w14:paraId="48BA91FC">
      <w:pPr>
        <w:pStyle w:val="6"/>
        <w:spacing w:before="259" w:line="261" w:lineRule="auto"/>
        <w:ind w:right="360"/>
        <w:rPr>
          <w:rFonts w:hint="eastAsia"/>
        </w:rPr>
      </w:pPr>
    </w:p>
    <w:p w14:paraId="2C088C55">
      <w:pPr>
        <w:pStyle w:val="6"/>
        <w:spacing w:before="259" w:line="261" w:lineRule="auto"/>
        <w:ind w:right="360"/>
        <w:rPr>
          <w:rFonts w:hint="eastAsia"/>
        </w:rPr>
      </w:pPr>
      <w:r>
        <w:rPr>
          <w:rFonts w:hint="eastAsia"/>
        </w:rPr>
        <w:t>The whole of the tribes of the spiritual Israel encamp around “the ark of testimony,” “the true tabernacle, which God pitched, and not man.”</w:t>
      </w:r>
    </w:p>
    <w:p w14:paraId="56093FE2">
      <w:pPr>
        <w:pStyle w:val="6"/>
        <w:spacing w:before="259" w:line="261" w:lineRule="auto"/>
        <w:ind w:right="360"/>
        <w:rPr>
          <w:rFonts w:hint="eastAsia"/>
        </w:rPr>
      </w:pPr>
      <w:r>
        <w:rPr>
          <w:rFonts w:hint="eastAsia"/>
        </w:rPr>
        <w:t>属灵以色列的全族，都环绕着“法柜”，“真帐幕，是神所支搭的，不是人”。</w:t>
      </w:r>
    </w:p>
    <w:p w14:paraId="205D17D4">
      <w:pPr>
        <w:pStyle w:val="6"/>
        <w:spacing w:before="259" w:line="261" w:lineRule="auto"/>
        <w:ind w:right="360"/>
        <w:rPr>
          <w:rFonts w:hint="eastAsia"/>
        </w:rPr>
      </w:pPr>
    </w:p>
    <w:p w14:paraId="1DA0AEED">
      <w:pPr>
        <w:pStyle w:val="6"/>
        <w:spacing w:before="259" w:line="261" w:lineRule="auto"/>
        <w:ind w:right="360"/>
        <w:rPr>
          <w:rFonts w:hint="eastAsia"/>
        </w:rPr>
      </w:pPr>
      <w:r>
        <w:rPr>
          <w:rFonts w:hint="eastAsia"/>
        </w:rPr>
        <w:t>The ordinary limitations of time and place do not indeed affect this society.</w:t>
      </w:r>
    </w:p>
    <w:p w14:paraId="0782EF5B">
      <w:pPr>
        <w:pStyle w:val="6"/>
        <w:spacing w:before="259" w:line="261" w:lineRule="auto"/>
        <w:ind w:right="360"/>
        <w:rPr>
          <w:rFonts w:hint="eastAsia"/>
        </w:rPr>
      </w:pPr>
      <w:r>
        <w:rPr>
          <w:rFonts w:hint="eastAsia"/>
        </w:rPr>
        <w:t>时间和地点的普通限制，确实不影响这个社会。</w:t>
      </w:r>
    </w:p>
    <w:p w14:paraId="69041749">
      <w:pPr>
        <w:pStyle w:val="6"/>
        <w:spacing w:before="259" w:line="261" w:lineRule="auto"/>
        <w:ind w:right="360"/>
        <w:rPr>
          <w:rFonts w:hint="eastAsia"/>
        </w:rPr>
      </w:pPr>
    </w:p>
    <w:p w14:paraId="5824F8C9">
      <w:pPr>
        <w:pStyle w:val="6"/>
        <w:spacing w:before="259" w:line="261" w:lineRule="auto"/>
        <w:ind w:right="360"/>
        <w:rPr>
          <w:rFonts w:hint="eastAsia"/>
        </w:rPr>
      </w:pPr>
      <w:r>
        <w:rPr>
          <w:rFonts w:hint="eastAsia"/>
        </w:rPr>
        <w:t>This nation is identical with the chosen generation; the family in heaven, and on earth, called by one name.</w:t>
      </w:r>
    </w:p>
    <w:p w14:paraId="6D6C1956">
      <w:pPr>
        <w:pStyle w:val="6"/>
        <w:spacing w:before="259" w:line="261" w:lineRule="auto"/>
        <w:ind w:right="360"/>
        <w:rPr>
          <w:rFonts w:hint="eastAsia"/>
        </w:rPr>
      </w:pPr>
      <w:r>
        <w:rPr>
          <w:rFonts w:hint="eastAsia"/>
        </w:rPr>
        <w:t>这个国家与被拣选的世代是同一的；天上地下的全家，都从一个名得名。</w:t>
      </w:r>
    </w:p>
    <w:p w14:paraId="0EEC0202">
      <w:pPr>
        <w:pStyle w:val="6"/>
        <w:spacing w:before="259" w:line="261" w:lineRule="auto"/>
        <w:ind w:right="360"/>
        <w:rPr>
          <w:rFonts w:hint="eastAsia"/>
        </w:rPr>
      </w:pPr>
    </w:p>
    <w:p w14:paraId="3C1146DE">
      <w:pPr>
        <w:pStyle w:val="6"/>
        <w:spacing w:before="259" w:line="261" w:lineRule="auto"/>
        <w:ind w:right="360"/>
        <w:rPr>
          <w:rFonts w:hint="eastAsia"/>
        </w:rPr>
      </w:pPr>
      <w:r>
        <w:rPr>
          <w:rFonts w:hint="eastAsia"/>
        </w:rPr>
        <w:t>This accounts for their being called a nation, which always suggests the idea of great numbers.</w:t>
      </w:r>
    </w:p>
    <w:p w14:paraId="676D9344">
      <w:pPr>
        <w:pStyle w:val="6"/>
        <w:spacing w:before="259" w:line="261" w:lineRule="auto"/>
        <w:ind w:right="360"/>
        <w:rPr>
          <w:rFonts w:hint="eastAsia"/>
        </w:rPr>
      </w:pPr>
      <w:r>
        <w:rPr>
          <w:rFonts w:hint="eastAsia"/>
        </w:rPr>
        <w:t>这解释了为何他们被称为一个国，这总是暗示着巨大的人数。</w:t>
      </w:r>
    </w:p>
    <w:p w14:paraId="11A54CD4">
      <w:pPr>
        <w:pStyle w:val="6"/>
        <w:spacing w:before="259" w:line="261" w:lineRule="auto"/>
        <w:ind w:right="360"/>
        <w:rPr>
          <w:rFonts w:hint="eastAsia"/>
        </w:rPr>
      </w:pPr>
    </w:p>
    <w:p w14:paraId="3F580C2F">
      <w:pPr>
        <w:pStyle w:val="6"/>
        <w:spacing w:before="259" w:line="261" w:lineRule="auto"/>
        <w:ind w:right="360"/>
        <w:rPr>
          <w:rFonts w:hint="eastAsia"/>
        </w:rPr>
      </w:pPr>
      <w:r>
        <w:rPr>
          <w:rFonts w:hint="eastAsia"/>
        </w:rPr>
        <w:t>A family may be few, but a nation must be numerous.</w:t>
      </w:r>
    </w:p>
    <w:p w14:paraId="62627691">
      <w:pPr>
        <w:pStyle w:val="6"/>
        <w:spacing w:before="259" w:line="261" w:lineRule="auto"/>
        <w:ind w:right="360"/>
        <w:rPr>
          <w:rFonts w:hint="eastAsia"/>
        </w:rPr>
      </w:pPr>
      <w:r>
        <w:rPr>
          <w:rFonts w:hint="eastAsia"/>
        </w:rPr>
        <w:t>一个家庭可能人少，但一个国家必须人多。</w:t>
      </w:r>
    </w:p>
    <w:p w14:paraId="6A2671BA">
      <w:pPr>
        <w:pStyle w:val="6"/>
        <w:spacing w:before="259" w:line="261" w:lineRule="auto"/>
        <w:ind w:right="360"/>
        <w:rPr>
          <w:rFonts w:hint="eastAsia"/>
        </w:rPr>
      </w:pPr>
    </w:p>
    <w:p w14:paraId="6E8BEC25">
      <w:pPr>
        <w:pStyle w:val="6"/>
        <w:spacing w:before="259" w:line="261" w:lineRule="auto"/>
        <w:ind w:right="360"/>
        <w:rPr>
          <w:rFonts w:hint="eastAsia"/>
        </w:rPr>
      </w:pPr>
      <w:r>
        <w:rPr>
          <w:rFonts w:hint="eastAsia"/>
        </w:rPr>
        <w:t>He who joins the society here referred to, obtains a citizenship more honorable, and connecting him with a wider field of association, than the citizenship of ancient Rome in all its glory: he joins a commonwealth, of which the commonwealth of Israel, even in its most flourishing state, was but an imperfect figure.</w:t>
      </w:r>
    </w:p>
    <w:p w14:paraId="26DC999E">
      <w:pPr>
        <w:pStyle w:val="6"/>
        <w:spacing w:before="259" w:line="261" w:lineRule="auto"/>
        <w:ind w:right="360"/>
        <w:rPr>
          <w:rFonts w:hint="eastAsia"/>
        </w:rPr>
      </w:pPr>
      <w:r>
        <w:rPr>
          <w:rFonts w:hint="eastAsia"/>
        </w:rPr>
        <w:t>凡加入此处所指社会的人，就获得了一个比古代罗马全盛时期的公民身份更尊荣、并使他与更广阔的交往范围相连的公民身份：他加入了一个共同体，即使在以色列最繁荣时期，以色列共同体也只是其不完美的象征。</w:t>
      </w:r>
    </w:p>
    <w:p w14:paraId="13BE43AA">
      <w:pPr>
        <w:pStyle w:val="6"/>
        <w:spacing w:before="259" w:line="261" w:lineRule="auto"/>
        <w:ind w:right="360"/>
        <w:rPr>
          <w:rFonts w:hint="eastAsia"/>
        </w:rPr>
      </w:pPr>
    </w:p>
    <w:p w14:paraId="6FD8B0DB">
      <w:pPr>
        <w:pStyle w:val="6"/>
        <w:spacing w:before="259" w:line="261" w:lineRule="auto"/>
        <w:ind w:right="360"/>
        <w:rPr>
          <w:rFonts w:hint="eastAsia"/>
        </w:rPr>
      </w:pPr>
      <w:r>
        <w:rPr>
          <w:rFonts w:hint="eastAsia"/>
        </w:rPr>
        <w:t>He “sits down with Abraham, and Isaac, and Jacob, in the kingdom of their Father.”</w:t>
      </w:r>
    </w:p>
    <w:p w14:paraId="2B7A89D7">
      <w:pPr>
        <w:pStyle w:val="6"/>
        <w:spacing w:before="259" w:line="261" w:lineRule="auto"/>
        <w:ind w:right="360"/>
        <w:rPr>
          <w:rFonts w:hint="eastAsia"/>
        </w:rPr>
      </w:pPr>
      <w:r>
        <w:rPr>
          <w:rFonts w:hint="eastAsia"/>
        </w:rPr>
        <w:t>祂“与亚伯拉罕、以撒、雅各，一同在他们父的国里坐席”。</w:t>
      </w:r>
    </w:p>
    <w:p w14:paraId="6DF62091">
      <w:pPr>
        <w:pStyle w:val="6"/>
        <w:spacing w:before="259" w:line="261" w:lineRule="auto"/>
        <w:ind w:right="360"/>
        <w:rPr>
          <w:rFonts w:hint="eastAsia"/>
        </w:rPr>
      </w:pPr>
    </w:p>
    <w:p w14:paraId="33EB0E02">
      <w:pPr>
        <w:pStyle w:val="6"/>
        <w:spacing w:before="259" w:line="261" w:lineRule="auto"/>
        <w:ind w:right="360"/>
        <w:rPr>
          <w:rFonts w:hint="eastAsia"/>
        </w:rPr>
      </w:pPr>
      <w:r>
        <w:rPr>
          <w:rFonts w:hint="eastAsia"/>
        </w:rPr>
        <w:t>He joins “the church of the living God;” a society which, even as now existing on earth, is “a multitude,” which could not easily be numbered; and he “comes also to the general assembly and church of the first-born, whose names are written in heaven; an innumerable company of angels, and of the spirits of just men made perfect.”</w:t>
      </w:r>
    </w:p>
    <w:p w14:paraId="2D733786">
      <w:pPr>
        <w:pStyle w:val="6"/>
        <w:spacing w:before="259" w:line="261" w:lineRule="auto"/>
        <w:ind w:right="360"/>
        <w:rPr>
          <w:rFonts w:hint="eastAsia"/>
        </w:rPr>
      </w:pPr>
      <w:r>
        <w:rPr>
          <w:rFonts w:hint="eastAsia"/>
        </w:rPr>
        <w:t>祂加入“永生神的教会”；一个即使现今在地上存在，也是“众人”，不易数算的社会；祂也“来到总会和教会，就是那名录在天上的长子之会；无数的天使，和被成全之义人的灵魂”。</w:t>
      </w:r>
    </w:p>
    <w:p w14:paraId="4BBEED45">
      <w:pPr>
        <w:pStyle w:val="6"/>
        <w:spacing w:before="259" w:line="261" w:lineRule="auto"/>
        <w:ind w:right="360"/>
        <w:rPr>
          <w:rFonts w:hint="eastAsia"/>
        </w:rPr>
      </w:pPr>
    </w:p>
    <w:p w14:paraId="1265B239">
      <w:pPr>
        <w:pStyle w:val="6"/>
        <w:spacing w:before="259" w:line="261" w:lineRule="auto"/>
        <w:ind w:right="360"/>
        <w:rPr>
          <w:rFonts w:hint="eastAsia"/>
        </w:rPr>
      </w:pPr>
      <w:r>
        <w:rPr>
          <w:rFonts w:hint="eastAsia"/>
        </w:rPr>
        <w:t>But “a nation” is not merely a numerous body of men.</w:t>
      </w:r>
    </w:p>
    <w:p w14:paraId="41545186">
      <w:pPr>
        <w:pStyle w:val="6"/>
        <w:spacing w:before="259" w:line="261" w:lineRule="auto"/>
        <w:ind w:right="360"/>
        <w:rPr>
          <w:rFonts w:hint="eastAsia"/>
        </w:rPr>
      </w:pPr>
      <w:r>
        <w:rPr>
          <w:rFonts w:hint="eastAsia"/>
        </w:rPr>
        <w:t>但“一个国”不仅是一大群人。</w:t>
      </w:r>
    </w:p>
    <w:p w14:paraId="088D7275">
      <w:pPr>
        <w:pStyle w:val="6"/>
        <w:spacing w:before="259" w:line="261" w:lineRule="auto"/>
        <w:ind w:right="360"/>
        <w:rPr>
          <w:rFonts w:hint="eastAsia"/>
        </w:rPr>
      </w:pPr>
    </w:p>
    <w:p w14:paraId="31E6A2F6">
      <w:pPr>
        <w:pStyle w:val="6"/>
        <w:spacing w:before="259" w:line="261" w:lineRule="auto"/>
        <w:ind w:right="360"/>
        <w:rPr>
          <w:rFonts w:hint="eastAsia"/>
        </w:rPr>
      </w:pPr>
      <w:r>
        <w:rPr>
          <w:rFonts w:hint="eastAsia"/>
        </w:rPr>
        <w:t>It is a numerous body of men, subject to the same government, regulated by the same laws; a government and laws which distinguish it from other nations.</w:t>
      </w:r>
    </w:p>
    <w:p w14:paraId="7A1468E1">
      <w:pPr>
        <w:pStyle w:val="6"/>
        <w:spacing w:before="259" w:line="261" w:lineRule="auto"/>
        <w:ind w:right="360"/>
        <w:rPr>
          <w:rFonts w:hint="eastAsia"/>
        </w:rPr>
      </w:pPr>
      <w:r>
        <w:rPr>
          <w:rFonts w:hint="eastAsia"/>
        </w:rPr>
        <w:t>是一大群人，受同一政府管辖，受同一律法规范；一个政府和律法，使其区别于其他国家。</w:t>
      </w:r>
    </w:p>
    <w:p w14:paraId="1B67B121">
      <w:pPr>
        <w:pStyle w:val="6"/>
        <w:spacing w:before="259" w:line="261" w:lineRule="auto"/>
        <w:ind w:right="360"/>
        <w:rPr>
          <w:rFonts w:hint="eastAsia"/>
        </w:rPr>
      </w:pPr>
    </w:p>
    <w:p w14:paraId="6D1BE1C0">
      <w:pPr>
        <w:pStyle w:val="6"/>
        <w:spacing w:before="259" w:line="261" w:lineRule="auto"/>
        <w:ind w:right="360"/>
        <w:rPr>
          <w:rFonts w:hint="eastAsia"/>
        </w:rPr>
      </w:pPr>
      <w:r>
        <w:rPr>
          <w:rFonts w:hint="eastAsia"/>
        </w:rPr>
        <w:t>In this sense, the appellation is strikingly descriptive of true Christians.</w:t>
      </w:r>
    </w:p>
    <w:p w14:paraId="50C92575">
      <w:pPr>
        <w:pStyle w:val="6"/>
        <w:spacing w:before="259" w:line="261" w:lineRule="auto"/>
        <w:ind w:right="360"/>
        <w:rPr>
          <w:rFonts w:hint="eastAsia"/>
        </w:rPr>
      </w:pPr>
      <w:r>
        <w:rPr>
          <w:rFonts w:hint="eastAsia"/>
        </w:rPr>
        <w:t>在这个意义上，这个称谓生动地描述了真正的基督徒。</w:t>
      </w:r>
    </w:p>
    <w:p w14:paraId="7C885FF8">
      <w:pPr>
        <w:pStyle w:val="6"/>
        <w:spacing w:before="259" w:line="261" w:lineRule="auto"/>
        <w:ind w:right="360"/>
        <w:rPr>
          <w:rFonts w:hint="eastAsia"/>
        </w:rPr>
      </w:pPr>
    </w:p>
    <w:p w14:paraId="6D880EE1">
      <w:pPr>
        <w:pStyle w:val="6"/>
        <w:spacing w:before="259" w:line="261" w:lineRule="auto"/>
        <w:ind w:right="360"/>
        <w:rPr>
          <w:rFonts w:hint="eastAsia"/>
        </w:rPr>
      </w:pPr>
      <w:r>
        <w:rPr>
          <w:rFonts w:hint="eastAsia"/>
        </w:rPr>
        <w:t>The whole race of men, with the exception of true Christians, are the subjects of “the god of this world,” the Prince of darkness.</w:t>
      </w:r>
    </w:p>
    <w:p w14:paraId="4CBCCFA0">
      <w:pPr>
        <w:pStyle w:val="6"/>
        <w:spacing w:before="259" w:line="261" w:lineRule="auto"/>
        <w:ind w:right="360"/>
        <w:rPr>
          <w:rFonts w:hint="eastAsia"/>
        </w:rPr>
      </w:pPr>
      <w:r>
        <w:rPr>
          <w:rFonts w:hint="eastAsia"/>
        </w:rPr>
        <w:t>全人类，除了真正的基督徒，都是“这世界的神”，即黑暗君王的子民。</w:t>
      </w:r>
    </w:p>
    <w:p w14:paraId="4D56C7B5">
      <w:pPr>
        <w:pStyle w:val="6"/>
        <w:spacing w:before="259" w:line="261" w:lineRule="auto"/>
        <w:ind w:right="360"/>
        <w:rPr>
          <w:rFonts w:hint="eastAsia"/>
        </w:rPr>
      </w:pPr>
    </w:p>
    <w:p w14:paraId="25672EC5">
      <w:pPr>
        <w:pStyle w:val="6"/>
        <w:spacing w:before="259" w:line="261" w:lineRule="auto"/>
        <w:ind w:right="360"/>
        <w:rPr>
          <w:rFonts w:hint="eastAsia"/>
        </w:rPr>
      </w:pPr>
      <w:r>
        <w:rPr>
          <w:rFonts w:hint="eastAsia"/>
        </w:rPr>
        <w:t>They “lie under the” dominion of that “wicked one;” they “serve divers lusts and pleasures;” they “yield themselves the servants of sin; and they yield their members,” the various faculties and capacities of their nature, “to sin, as the instruments of unrighteousness.”</w:t>
      </w:r>
    </w:p>
    <w:p w14:paraId="5514706F">
      <w:pPr>
        <w:pStyle w:val="6"/>
        <w:spacing w:before="259" w:line="261" w:lineRule="auto"/>
        <w:ind w:right="360"/>
        <w:rPr>
          <w:rFonts w:hint="eastAsia"/>
        </w:rPr>
      </w:pPr>
      <w:r>
        <w:rPr>
          <w:rFonts w:hint="eastAsia"/>
        </w:rPr>
        <w:t>他们“卧在”那“恶者”的权势之下；他们“服事各样的私欲和宴乐”；他们“将自己献给罪作奴仆；并且将自己的肢体”，即他们本性的各种官能和能力，“献给罪作不义的器具”。</w:t>
      </w:r>
    </w:p>
    <w:p w14:paraId="65F5EB29">
      <w:pPr>
        <w:pStyle w:val="6"/>
        <w:spacing w:before="259" w:line="261" w:lineRule="auto"/>
        <w:ind w:right="360"/>
        <w:rPr>
          <w:rFonts w:hint="eastAsia"/>
        </w:rPr>
      </w:pPr>
    </w:p>
    <w:p w14:paraId="2FD7A46B">
      <w:pPr>
        <w:pStyle w:val="6"/>
        <w:spacing w:before="259" w:line="261" w:lineRule="auto"/>
        <w:ind w:right="360"/>
        <w:rPr>
          <w:rFonts w:hint="eastAsia"/>
        </w:rPr>
      </w:pPr>
      <w:r>
        <w:rPr>
          <w:rFonts w:hint="eastAsia"/>
        </w:rPr>
        <w:t>Christians have been “turned” from the service of the god of this world, “to the service of the living and true God,” “the God and Father of our Lord Jesus Christ.”</w:t>
      </w:r>
    </w:p>
    <w:p w14:paraId="1C4F9D93">
      <w:pPr>
        <w:pStyle w:val="6"/>
        <w:spacing w:before="259" w:line="261" w:lineRule="auto"/>
        <w:ind w:right="360"/>
        <w:rPr>
          <w:rFonts w:hint="eastAsia"/>
        </w:rPr>
      </w:pPr>
      <w:r>
        <w:rPr>
          <w:rFonts w:hint="eastAsia"/>
        </w:rPr>
        <w:t>基督徒已从服事这世界的神，“转向”服事“永生真神”，“我们主耶稣基督的神和父”。</w:t>
      </w:r>
    </w:p>
    <w:p w14:paraId="7D8EC791">
      <w:pPr>
        <w:pStyle w:val="6"/>
        <w:spacing w:before="259" w:line="261" w:lineRule="auto"/>
        <w:ind w:right="360"/>
        <w:rPr>
          <w:rFonts w:hint="eastAsia"/>
        </w:rPr>
      </w:pPr>
    </w:p>
    <w:p w14:paraId="3B1C76F5">
      <w:pPr>
        <w:pStyle w:val="6"/>
        <w:spacing w:before="259" w:line="261" w:lineRule="auto"/>
        <w:ind w:right="360"/>
        <w:rPr>
          <w:rFonts w:hint="eastAsia"/>
        </w:rPr>
      </w:pPr>
      <w:r>
        <w:rPr>
          <w:rFonts w:hint="eastAsia"/>
        </w:rPr>
        <w:t>To his sovereignty, as administered by his Son, to whom he has given all power in heaven and earth, they have submitted their minds, their hearts, their consciences, their conduct.</w:t>
      </w:r>
    </w:p>
    <w:p w14:paraId="4BDDE154">
      <w:pPr>
        <w:pStyle w:val="6"/>
        <w:spacing w:before="259" w:line="261" w:lineRule="auto"/>
        <w:ind w:right="360"/>
        <w:rPr>
          <w:rFonts w:hint="eastAsia"/>
        </w:rPr>
      </w:pPr>
      <w:r>
        <w:rPr>
          <w:rFonts w:hint="eastAsia"/>
        </w:rPr>
        <w:t>他们已将他们的心思、他们的心灵、他们的良心、他们的行为，都顺服于祂的主权，这主权是藉着祂的儿子所施行的，祂已将天上地下所有的权柄都赐给了祂。</w:t>
      </w:r>
    </w:p>
    <w:p w14:paraId="4BBC71C9">
      <w:pPr>
        <w:pStyle w:val="6"/>
        <w:spacing w:before="259" w:line="261" w:lineRule="auto"/>
        <w:ind w:right="360"/>
        <w:rPr>
          <w:rFonts w:hint="eastAsia"/>
        </w:rPr>
      </w:pPr>
    </w:p>
    <w:p w14:paraId="19E50FB3">
      <w:pPr>
        <w:pStyle w:val="6"/>
        <w:spacing w:before="259" w:line="261" w:lineRule="auto"/>
        <w:ind w:right="360"/>
        <w:rPr>
          <w:rFonts w:hint="eastAsia"/>
        </w:rPr>
      </w:pPr>
      <w:r>
        <w:rPr>
          <w:rFonts w:hint="eastAsia"/>
        </w:rPr>
        <w:t>“Jehovah is their Judge; Jehovah is their Lawgiver; Jehovah is their King.”</w:t>
      </w:r>
    </w:p>
    <w:p w14:paraId="05E50896">
      <w:pPr>
        <w:pStyle w:val="6"/>
        <w:spacing w:before="259" w:line="261" w:lineRule="auto"/>
        <w:ind w:right="360"/>
        <w:rPr>
          <w:rFonts w:hint="eastAsia"/>
        </w:rPr>
      </w:pPr>
      <w:r>
        <w:rPr>
          <w:rFonts w:hint="eastAsia"/>
        </w:rPr>
        <w:t>“耶和华是审判他们的；耶和华是赐律法给他们的；耶和华是他们的王。”</w:t>
      </w:r>
    </w:p>
    <w:p w14:paraId="4295F023">
      <w:pPr>
        <w:pStyle w:val="6"/>
        <w:spacing w:before="259" w:line="261" w:lineRule="auto"/>
        <w:ind w:right="360"/>
        <w:rPr>
          <w:rFonts w:hint="eastAsia"/>
        </w:rPr>
      </w:pPr>
    </w:p>
    <w:p w14:paraId="0F35D549">
      <w:pPr>
        <w:pStyle w:val="6"/>
        <w:spacing w:before="259" w:line="261" w:lineRule="auto"/>
        <w:ind w:right="360"/>
        <w:rPr>
          <w:rFonts w:hint="eastAsia"/>
        </w:rPr>
      </w:pPr>
      <w:r>
        <w:rPr>
          <w:rFonts w:hint="eastAsia"/>
        </w:rPr>
        <w:t>“They serve the Lord Christ;” subject to his authority, they are regulated by his law.</w:t>
      </w:r>
    </w:p>
    <w:p w14:paraId="2E7506BF">
      <w:pPr>
        <w:pStyle w:val="6"/>
        <w:spacing w:before="259" w:line="261" w:lineRule="auto"/>
        <w:ind w:right="360"/>
        <w:rPr>
          <w:rFonts w:hint="eastAsia"/>
        </w:rPr>
      </w:pPr>
      <w:r>
        <w:rPr>
          <w:rFonts w:hint="eastAsia"/>
        </w:rPr>
        <w:t>“他们事奉主基督”；顺服祂的权威，受祂律法的规范。</w:t>
      </w:r>
    </w:p>
    <w:p w14:paraId="59A15512">
      <w:pPr>
        <w:pStyle w:val="6"/>
        <w:spacing w:before="259" w:line="261" w:lineRule="auto"/>
        <w:ind w:right="360"/>
        <w:rPr>
          <w:rFonts w:hint="eastAsia"/>
        </w:rPr>
      </w:pPr>
    </w:p>
    <w:p w14:paraId="5A0AFA06">
      <w:pPr>
        <w:pStyle w:val="6"/>
        <w:spacing w:before="259" w:line="261" w:lineRule="auto"/>
        <w:ind w:right="360"/>
        <w:rPr>
          <w:rFonts w:hint="eastAsia"/>
        </w:rPr>
      </w:pPr>
      <w:r>
        <w:rPr>
          <w:rFonts w:hint="eastAsia"/>
        </w:rPr>
        <w:t>Other men regulate themselves by various principles, to which they give the authority of law; the law of interest; the law of custom; the law of honor; the law of public opinion; the law of caprice.</w:t>
      </w:r>
    </w:p>
    <w:p w14:paraId="302BAC18">
      <w:pPr>
        <w:pStyle w:val="6"/>
        <w:spacing w:before="259" w:line="261" w:lineRule="auto"/>
        <w:ind w:right="360"/>
        <w:rPr>
          <w:rFonts w:hint="eastAsia"/>
        </w:rPr>
      </w:pPr>
      <w:r>
        <w:rPr>
          <w:rFonts w:hint="eastAsia"/>
        </w:rPr>
        <w:t>其他人则以各种原则来规范自己，他们赋予这些原则以律法的权威；即利益的律法；习俗的律法；荣誉的律法；舆论的律法；反复无常的律法。</w:t>
      </w:r>
    </w:p>
    <w:p w14:paraId="75AEAC9F">
      <w:pPr>
        <w:pStyle w:val="6"/>
        <w:spacing w:before="259" w:line="261" w:lineRule="auto"/>
        <w:ind w:right="360"/>
        <w:rPr>
          <w:rFonts w:hint="eastAsia"/>
        </w:rPr>
      </w:pPr>
    </w:p>
    <w:p w14:paraId="4CA5B839">
      <w:pPr>
        <w:pStyle w:val="6"/>
        <w:spacing w:before="259" w:line="261" w:lineRule="auto"/>
        <w:ind w:right="360"/>
        <w:rPr>
          <w:rFonts w:hint="eastAsia"/>
        </w:rPr>
      </w:pPr>
      <w:r>
        <w:rPr>
          <w:rFonts w:hint="eastAsia"/>
        </w:rPr>
        <w:t>Christians regulate themselves by the law of God.</w:t>
      </w:r>
    </w:p>
    <w:p w14:paraId="109BC664">
      <w:pPr>
        <w:pStyle w:val="6"/>
        <w:spacing w:before="259" w:line="261" w:lineRule="auto"/>
        <w:ind w:right="360"/>
        <w:rPr>
          <w:rFonts w:hint="eastAsia"/>
        </w:rPr>
      </w:pPr>
      <w:r>
        <w:rPr>
          <w:rFonts w:hint="eastAsia"/>
        </w:rPr>
        <w:t>基督徒以神的律法规范自己。</w:t>
      </w:r>
    </w:p>
    <w:p w14:paraId="5CC05258">
      <w:pPr>
        <w:pStyle w:val="6"/>
        <w:spacing w:before="259" w:line="261" w:lineRule="auto"/>
        <w:ind w:right="360"/>
        <w:rPr>
          <w:rFonts w:hint="eastAsia"/>
        </w:rPr>
      </w:pPr>
    </w:p>
    <w:p w14:paraId="46784734">
      <w:pPr>
        <w:pStyle w:val="6"/>
        <w:spacing w:before="259" w:line="261" w:lineRule="auto"/>
        <w:ind w:right="360"/>
        <w:rPr>
          <w:rFonts w:hint="eastAsia"/>
        </w:rPr>
      </w:pPr>
      <w:r>
        <w:rPr>
          <w:rFonts w:hint="eastAsia"/>
        </w:rPr>
        <w:t>The Bible is their statute book.</w:t>
      </w:r>
    </w:p>
    <w:p w14:paraId="187E5CCE">
      <w:pPr>
        <w:pStyle w:val="6"/>
        <w:spacing w:before="259" w:line="261" w:lineRule="auto"/>
        <w:ind w:right="360"/>
        <w:rPr>
          <w:rFonts w:hint="eastAsia"/>
        </w:rPr>
      </w:pPr>
      <w:r>
        <w:rPr>
          <w:rFonts w:hint="eastAsia"/>
        </w:rPr>
        <w:t>圣经是他们的法典。</w:t>
      </w:r>
    </w:p>
    <w:p w14:paraId="2DE9E5F5">
      <w:pPr>
        <w:pStyle w:val="6"/>
        <w:spacing w:before="259" w:line="261" w:lineRule="auto"/>
        <w:ind w:right="360"/>
        <w:rPr>
          <w:rFonts w:hint="eastAsia"/>
        </w:rPr>
      </w:pPr>
    </w:p>
    <w:p w14:paraId="16BDA97B">
      <w:pPr>
        <w:pStyle w:val="6"/>
        <w:spacing w:before="259" w:line="261" w:lineRule="auto"/>
        <w:ind w:right="360"/>
        <w:rPr>
          <w:rFonts w:hint="eastAsia"/>
        </w:rPr>
      </w:pPr>
      <w:r>
        <w:rPr>
          <w:rFonts w:hint="eastAsia"/>
        </w:rPr>
        <w:t>They are cheerfully subject to all lawful ordinances of man; but it is “for the Lord's sake;” because the Lord commands them to be so.</w:t>
      </w:r>
    </w:p>
    <w:p w14:paraId="0DD974FA">
      <w:pPr>
        <w:pStyle w:val="6"/>
        <w:spacing w:before="259" w:line="261" w:lineRule="auto"/>
        <w:ind w:right="360"/>
        <w:rPr>
          <w:rFonts w:hint="eastAsia"/>
        </w:rPr>
      </w:pPr>
      <w:r>
        <w:rPr>
          <w:rFonts w:hint="eastAsia"/>
        </w:rPr>
        <w:t>他们甘心顺服人一切合法的典章；但这是“为主的缘故”；因为主命令他们如此。</w:t>
      </w:r>
    </w:p>
    <w:p w14:paraId="5EAA11F1">
      <w:pPr>
        <w:pStyle w:val="6"/>
        <w:spacing w:before="259" w:line="261" w:lineRule="auto"/>
        <w:ind w:right="360"/>
        <w:rPr>
          <w:rFonts w:hint="eastAsia"/>
        </w:rPr>
      </w:pPr>
    </w:p>
    <w:p w14:paraId="219A407F">
      <w:pPr>
        <w:pStyle w:val="6"/>
        <w:spacing w:before="259" w:line="261" w:lineRule="auto"/>
        <w:ind w:right="360"/>
        <w:rPr>
          <w:rFonts w:hint="eastAsia"/>
        </w:rPr>
      </w:pPr>
      <w:r>
        <w:rPr>
          <w:rFonts w:hint="eastAsia"/>
        </w:rPr>
        <w:t>But when the law of man is opposed to the law of God, the principle upon which they act is, “We must obey God rather than man.”</w:t>
      </w:r>
    </w:p>
    <w:p w14:paraId="54BFE106">
      <w:pPr>
        <w:pStyle w:val="6"/>
        <w:spacing w:before="259" w:line="261" w:lineRule="auto"/>
        <w:ind w:right="360"/>
        <w:rPr>
          <w:rFonts w:hint="eastAsia"/>
        </w:rPr>
      </w:pPr>
      <w:r>
        <w:rPr>
          <w:rFonts w:hint="eastAsia"/>
        </w:rPr>
        <w:t>但当人的律法与神的律法相抵触时，他们所遵循的原则是，“我们必须顺从神，不顺从人。”</w:t>
      </w:r>
    </w:p>
    <w:p w14:paraId="1C079196">
      <w:pPr>
        <w:pStyle w:val="6"/>
        <w:spacing w:before="259" w:line="261" w:lineRule="auto"/>
        <w:ind w:right="360"/>
        <w:rPr>
          <w:rFonts w:hint="eastAsia"/>
        </w:rPr>
      </w:pPr>
    </w:p>
    <w:p w14:paraId="2B145085">
      <w:pPr>
        <w:pStyle w:val="6"/>
        <w:spacing w:before="259" w:line="261" w:lineRule="auto"/>
        <w:ind w:right="360"/>
        <w:rPr>
          <w:rFonts w:hint="eastAsia"/>
        </w:rPr>
      </w:pPr>
      <w:r>
        <w:rPr>
          <w:rFonts w:hint="eastAsia"/>
        </w:rPr>
        <w:t>They are persuaded of the principle, and act on it, “No man can serve two masters; we cannot serve God and mammon.”</w:t>
      </w:r>
    </w:p>
    <w:p w14:paraId="64930738">
      <w:pPr>
        <w:pStyle w:val="6"/>
        <w:spacing w:before="259" w:line="261" w:lineRule="auto"/>
        <w:ind w:right="360"/>
        <w:rPr>
          <w:rFonts w:hint="eastAsia"/>
        </w:rPr>
      </w:pPr>
      <w:r>
        <w:rPr>
          <w:rFonts w:hint="eastAsia"/>
        </w:rPr>
        <w:t>他们确信这原则，并按此行事，“一个人不能事奉两个主；我们不能又事奉神，又事奉玛门。”</w:t>
      </w:r>
    </w:p>
    <w:p w14:paraId="200346C0">
      <w:pPr>
        <w:pStyle w:val="6"/>
        <w:spacing w:before="259" w:line="261" w:lineRule="auto"/>
        <w:ind w:right="360"/>
        <w:rPr>
          <w:rFonts w:hint="eastAsia"/>
        </w:rPr>
      </w:pPr>
    </w:p>
    <w:p w14:paraId="5F874BF7">
      <w:pPr>
        <w:pStyle w:val="6"/>
        <w:spacing w:before="259" w:line="261" w:lineRule="auto"/>
        <w:ind w:right="360"/>
        <w:rPr>
          <w:rFonts w:hint="eastAsia"/>
        </w:rPr>
      </w:pPr>
      <w:r>
        <w:rPr>
          <w:rFonts w:hint="eastAsia"/>
        </w:rPr>
        <w:t>The description which Haman gave of the Jews, slightly altered, is very applicable to “the true circumcision;” They are “a people scattered abroad, and dispersed among the nations, and their laws are diverse from all people; neither keep they the laws” of man, when these are opposed to the law of their Sovereign in heaven.</w:t>
      </w:r>
    </w:p>
    <w:p w14:paraId="7C184AA5">
      <w:pPr>
        <w:pStyle w:val="6"/>
        <w:spacing w:before="259" w:line="261" w:lineRule="auto"/>
        <w:ind w:right="360"/>
        <w:rPr>
          <w:rFonts w:hint="eastAsia"/>
        </w:rPr>
      </w:pPr>
      <w:r>
        <w:rPr>
          <w:rFonts w:hint="eastAsia"/>
        </w:rPr>
        <w:t>哈曼对犹太人的描述，稍作修改，非常适用于“真割礼派”；他们是“散居在万民中的一个民族，他们的律例与万民的律例不同；他们也不遵守”人的律法，当这些与他们在天之君的律法相抵触时。</w:t>
      </w:r>
    </w:p>
    <w:p w14:paraId="198F24E4">
      <w:pPr>
        <w:pStyle w:val="6"/>
        <w:spacing w:before="259" w:line="261" w:lineRule="auto"/>
        <w:ind w:right="360"/>
        <w:rPr>
          <w:rFonts w:hint="eastAsia"/>
        </w:rPr>
      </w:pPr>
    </w:p>
    <w:p w14:paraId="26C54FAD">
      <w:pPr>
        <w:pStyle w:val="6"/>
        <w:spacing w:before="259" w:line="261" w:lineRule="auto"/>
        <w:ind w:right="360"/>
        <w:rPr>
          <w:rFonts w:hint="eastAsia"/>
        </w:rPr>
      </w:pPr>
      <w:r>
        <w:rPr>
          <w:rFonts w:hint="eastAsia"/>
        </w:rPr>
        <w:t>Christians, also, are with propriety termed “a nation;” for they are distinguished by the same customs; and their customs are different from, and opposed to, the customs which generally prevail among men.</w:t>
      </w:r>
    </w:p>
    <w:p w14:paraId="6F37DCD6">
      <w:pPr>
        <w:pStyle w:val="6"/>
        <w:spacing w:before="259" w:line="261" w:lineRule="auto"/>
        <w:ind w:right="360"/>
        <w:rPr>
          <w:rFonts w:hint="eastAsia"/>
        </w:rPr>
      </w:pPr>
      <w:r>
        <w:rPr>
          <w:rFonts w:hint="eastAsia"/>
        </w:rPr>
        <w:t>基督徒，也恰当地被称为“一个国”；因为他们以同样的习俗为特征；他们的习俗，与在人中普遍流行的习俗不同，且相对立。</w:t>
      </w:r>
    </w:p>
    <w:p w14:paraId="4F229665">
      <w:pPr>
        <w:pStyle w:val="6"/>
        <w:spacing w:before="259" w:line="261" w:lineRule="auto"/>
        <w:ind w:right="360"/>
        <w:rPr>
          <w:rFonts w:hint="eastAsia"/>
        </w:rPr>
      </w:pPr>
    </w:p>
    <w:p w14:paraId="3DB6EBE4">
      <w:pPr>
        <w:pStyle w:val="6"/>
        <w:spacing w:before="259" w:line="261" w:lineRule="auto"/>
        <w:ind w:right="360"/>
        <w:rPr>
          <w:rFonts w:hint="eastAsia"/>
        </w:rPr>
      </w:pPr>
      <w:r>
        <w:rPr>
          <w:rFonts w:hint="eastAsia"/>
        </w:rPr>
        <w:t>They all seek often to be alone; they all are given to prayer; they all “lay up treasures in heaven;” they all “deny themselves;” they all look not only, not chiefly, at their own things, but at the things of Christ, and of others.</w:t>
      </w:r>
    </w:p>
    <w:p w14:paraId="5869999B">
      <w:pPr>
        <w:pStyle w:val="6"/>
        <w:spacing w:before="259" w:line="261" w:lineRule="auto"/>
        <w:ind w:right="360"/>
        <w:rPr>
          <w:rFonts w:hint="eastAsia"/>
        </w:rPr>
      </w:pPr>
      <w:r>
        <w:rPr>
          <w:rFonts w:hint="eastAsia"/>
        </w:rPr>
        <w:t>他们都常寻求独处；他们都专心祷告；他们都“积攒财宝在天上”；他们都“舍己”；他们都不单，不主要，顾自己的事，也顾基督和别人的事。</w:t>
      </w:r>
    </w:p>
    <w:p w14:paraId="50745B2B">
      <w:pPr>
        <w:pStyle w:val="6"/>
        <w:spacing w:before="259" w:line="261" w:lineRule="auto"/>
        <w:ind w:right="360"/>
        <w:rPr>
          <w:rFonts w:hint="eastAsia"/>
        </w:rPr>
      </w:pPr>
    </w:p>
    <w:p w14:paraId="322DF0F1">
      <w:pPr>
        <w:pStyle w:val="6"/>
        <w:spacing w:before="259" w:line="261" w:lineRule="auto"/>
        <w:ind w:right="360"/>
        <w:rPr>
          <w:rFonts w:hint="eastAsia"/>
        </w:rPr>
      </w:pPr>
      <w:r>
        <w:rPr>
          <w:rFonts w:hint="eastAsia"/>
        </w:rPr>
        <w:t>They all forgive, instead of avenging injuries.</w:t>
      </w:r>
    </w:p>
    <w:p w14:paraId="4059E251">
      <w:pPr>
        <w:pStyle w:val="6"/>
        <w:spacing w:before="259" w:line="261" w:lineRule="auto"/>
        <w:ind w:right="360"/>
        <w:rPr>
          <w:rFonts w:hint="eastAsia"/>
        </w:rPr>
      </w:pPr>
      <w:r>
        <w:rPr>
          <w:rFonts w:hint="eastAsia"/>
        </w:rPr>
        <w:t>他们都饶恕，而非报复伤害。</w:t>
      </w:r>
    </w:p>
    <w:p w14:paraId="46CEF552">
      <w:pPr>
        <w:pStyle w:val="6"/>
        <w:spacing w:before="259" w:line="261" w:lineRule="auto"/>
        <w:ind w:right="360"/>
        <w:rPr>
          <w:rFonts w:hint="eastAsia"/>
        </w:rPr>
      </w:pPr>
    </w:p>
    <w:p w14:paraId="582D0511">
      <w:pPr>
        <w:pStyle w:val="6"/>
        <w:spacing w:before="259" w:line="261" w:lineRule="auto"/>
        <w:ind w:right="360"/>
        <w:rPr>
          <w:rFonts w:hint="eastAsia"/>
        </w:rPr>
      </w:pPr>
      <w:r>
        <w:rPr>
          <w:rFonts w:hint="eastAsia"/>
        </w:rPr>
        <w:t>These are but a specimen of their peculiar customs.</w:t>
      </w:r>
    </w:p>
    <w:p w14:paraId="57FF3A25">
      <w:pPr>
        <w:pStyle w:val="6"/>
        <w:spacing w:before="259" w:line="261" w:lineRule="auto"/>
        <w:ind w:right="360"/>
        <w:rPr>
          <w:rFonts w:hint="eastAsia"/>
        </w:rPr>
      </w:pPr>
      <w:r>
        <w:rPr>
          <w:rFonts w:hint="eastAsia"/>
        </w:rPr>
        <w:t>这些只是他们独特习俗的样本。</w:t>
      </w:r>
    </w:p>
    <w:p w14:paraId="3D06FB0D">
      <w:pPr>
        <w:pStyle w:val="6"/>
        <w:spacing w:before="259" w:line="261" w:lineRule="auto"/>
        <w:ind w:right="360"/>
        <w:rPr>
          <w:rFonts w:hint="eastAsia"/>
        </w:rPr>
      </w:pPr>
    </w:p>
    <w:p w14:paraId="46019BE0">
      <w:pPr>
        <w:pStyle w:val="6"/>
        <w:spacing w:before="259" w:line="261" w:lineRule="auto"/>
        <w:ind w:right="360"/>
        <w:rPr>
          <w:rFonts w:hint="eastAsia"/>
        </w:rPr>
      </w:pPr>
      <w:r>
        <w:rPr>
          <w:rFonts w:hint="eastAsia"/>
        </w:rPr>
        <w:t>Their whole mode of thinking, feeling, speaking, and acting, is decidedly different from that of other men.</w:t>
      </w:r>
    </w:p>
    <w:p w14:paraId="35A77AE4">
      <w:pPr>
        <w:pStyle w:val="6"/>
        <w:spacing w:before="259" w:line="261" w:lineRule="auto"/>
        <w:ind w:right="360"/>
        <w:rPr>
          <w:rFonts w:hint="eastAsia"/>
        </w:rPr>
      </w:pPr>
      <w:r>
        <w:rPr>
          <w:rFonts w:hint="eastAsia"/>
        </w:rPr>
        <w:t>他们整个的思维、感受、言语和行为方式，都与其他人截然不同。</w:t>
      </w:r>
    </w:p>
    <w:p w14:paraId="18F52C12">
      <w:pPr>
        <w:pStyle w:val="6"/>
        <w:spacing w:before="259" w:line="261" w:lineRule="auto"/>
        <w:ind w:right="360"/>
        <w:rPr>
          <w:rFonts w:hint="eastAsia"/>
        </w:rPr>
      </w:pPr>
    </w:p>
    <w:p w14:paraId="6D788E60">
      <w:pPr>
        <w:pStyle w:val="6"/>
        <w:spacing w:before="259" w:line="261" w:lineRule="auto"/>
        <w:ind w:right="360"/>
        <w:rPr>
          <w:rFonts w:hint="eastAsia"/>
        </w:rPr>
      </w:pPr>
      <w:r>
        <w:rPr>
          <w:rFonts w:hint="eastAsia"/>
        </w:rPr>
        <w:t>They are in the world, but not of it.</w:t>
      </w:r>
    </w:p>
    <w:p w14:paraId="1EECA26B">
      <w:pPr>
        <w:pStyle w:val="6"/>
        <w:spacing w:before="259" w:line="261" w:lineRule="auto"/>
        <w:ind w:right="360"/>
        <w:rPr>
          <w:rFonts w:hint="eastAsia"/>
        </w:rPr>
      </w:pPr>
      <w:r>
        <w:rPr>
          <w:rFonts w:hint="eastAsia"/>
        </w:rPr>
        <w:t>他们在世界，却不属世界。</w:t>
      </w:r>
    </w:p>
    <w:p w14:paraId="6011EF4E">
      <w:pPr>
        <w:pStyle w:val="6"/>
        <w:spacing w:before="259" w:line="261" w:lineRule="auto"/>
        <w:ind w:right="360"/>
        <w:rPr>
          <w:rFonts w:hint="eastAsia"/>
        </w:rPr>
      </w:pPr>
    </w:p>
    <w:p w14:paraId="2EDC895B">
      <w:pPr>
        <w:pStyle w:val="6"/>
        <w:spacing w:before="259" w:line="261" w:lineRule="auto"/>
        <w:ind w:right="360"/>
        <w:rPr>
          <w:rFonts w:hint="eastAsia"/>
        </w:rPr>
      </w:pPr>
      <w:r>
        <w:rPr>
          <w:rFonts w:hint="eastAsia"/>
        </w:rPr>
        <w:t>Further, Christians, like a nation, have common and peculiar immunities and privileges.</w:t>
      </w:r>
    </w:p>
    <w:p w14:paraId="25B147A0">
      <w:pPr>
        <w:pStyle w:val="6"/>
        <w:spacing w:before="259" w:line="261" w:lineRule="auto"/>
        <w:ind w:right="360"/>
        <w:rPr>
          <w:rFonts w:hint="eastAsia"/>
        </w:rPr>
      </w:pPr>
      <w:r>
        <w:rPr>
          <w:rFonts w:hint="eastAsia"/>
        </w:rPr>
        <w:t>此外，基督徒，如同一个国家，有共同和独特的豁免权和特权。</w:t>
      </w:r>
    </w:p>
    <w:p w14:paraId="444D1BBC">
      <w:pPr>
        <w:pStyle w:val="6"/>
        <w:spacing w:before="259" w:line="261" w:lineRule="auto"/>
        <w:ind w:right="360"/>
        <w:rPr>
          <w:rFonts w:hint="eastAsia"/>
        </w:rPr>
      </w:pPr>
    </w:p>
    <w:p w14:paraId="72C2C983">
      <w:pPr>
        <w:pStyle w:val="6"/>
        <w:spacing w:before="259" w:line="261" w:lineRule="auto"/>
        <w:ind w:right="360"/>
        <w:rPr>
          <w:rFonts w:hint="eastAsia"/>
        </w:rPr>
      </w:pPr>
      <w:r>
        <w:rPr>
          <w:rFonts w:hint="eastAsia"/>
        </w:rPr>
        <w:t>They are all made free by the Son; made “free indeed;” “free with the liberty of the children of God;” they are all “blessed with heavenly and spiritual blessings;” all “rich in faith, and heirs of the kingdom;” all secured of the guidance of the good Spirit, and the guardianship of angels.</w:t>
      </w:r>
    </w:p>
    <w:p w14:paraId="5E812473">
      <w:pPr>
        <w:pStyle w:val="6"/>
        <w:spacing w:before="259" w:line="261" w:lineRule="auto"/>
        <w:ind w:right="360"/>
        <w:rPr>
          <w:rFonts w:hint="eastAsia"/>
        </w:rPr>
      </w:pPr>
      <w:r>
        <w:rPr>
          <w:rFonts w:hint="eastAsia"/>
        </w:rPr>
        <w:t>他们都藉着子得以自由；得以“真自由”；“有神儿女的自由”；他们都“蒙受天上各样属灵的福气”；都“在信上富足，并承受国度”；都蒙善灵的引导和天使的守护。</w:t>
      </w:r>
    </w:p>
    <w:p w14:paraId="2129E753">
      <w:pPr>
        <w:pStyle w:val="6"/>
        <w:spacing w:before="259" w:line="261" w:lineRule="auto"/>
        <w:ind w:right="360"/>
        <w:rPr>
          <w:rFonts w:hint="eastAsia"/>
        </w:rPr>
      </w:pPr>
    </w:p>
    <w:p w14:paraId="25D3590A">
      <w:pPr>
        <w:pStyle w:val="6"/>
        <w:spacing w:before="259" w:line="261" w:lineRule="auto"/>
        <w:ind w:right="360"/>
        <w:rPr>
          <w:rFonts w:hint="eastAsia"/>
        </w:rPr>
      </w:pPr>
      <w:r>
        <w:rPr>
          <w:rFonts w:hint="eastAsia"/>
        </w:rPr>
        <w:t>By these, and a variety of other privileges, which belong to none but themselves, they are distinguished from all other bodies of men.</w:t>
      </w:r>
    </w:p>
    <w:p w14:paraId="5C381A9D">
      <w:pPr>
        <w:pStyle w:val="6"/>
        <w:spacing w:before="259" w:line="261" w:lineRule="auto"/>
        <w:ind w:right="360"/>
        <w:rPr>
          <w:rFonts w:hint="eastAsia"/>
        </w:rPr>
      </w:pPr>
      <w:r>
        <w:rPr>
          <w:rFonts w:hint="eastAsia"/>
        </w:rPr>
        <w:t>藉着这些，以及各种其他只属于他们自己的特权，他们与所有其他的人群区别开来。</w:t>
      </w:r>
    </w:p>
    <w:p w14:paraId="2E599605">
      <w:pPr>
        <w:pStyle w:val="6"/>
        <w:spacing w:before="259" w:line="261" w:lineRule="auto"/>
        <w:ind w:right="360"/>
        <w:rPr>
          <w:rFonts w:hint="eastAsia"/>
        </w:rPr>
      </w:pPr>
    </w:p>
    <w:p w14:paraId="3B6CE7C4">
      <w:pPr>
        <w:pStyle w:val="6"/>
        <w:spacing w:before="259" w:line="261" w:lineRule="auto"/>
        <w:ind w:right="360"/>
        <w:rPr>
          <w:rFonts w:hint="eastAsia"/>
        </w:rPr>
      </w:pPr>
      <w:r>
        <w:rPr>
          <w:rFonts w:hint="eastAsia"/>
        </w:rPr>
        <w:t>Like a nation, Christians have a common cause, the cause of their common Lord; common interests, the interests of truth, and holiness, and peace, of God's glory, and man's salvation.</w:t>
      </w:r>
    </w:p>
    <w:p w14:paraId="361B7658">
      <w:pPr>
        <w:pStyle w:val="6"/>
        <w:spacing w:before="259" w:line="261" w:lineRule="auto"/>
        <w:ind w:right="360"/>
        <w:rPr>
          <w:rFonts w:hint="eastAsia"/>
        </w:rPr>
      </w:pPr>
      <w:r>
        <w:rPr>
          <w:rFonts w:hint="eastAsia"/>
        </w:rPr>
        <w:t>如同一个国家，基督徒有共同的事业，即他们共同之主的事业；共同的利益，即真理、圣洁、平安、神荣耀和人救恩的利益。</w:t>
      </w:r>
    </w:p>
    <w:p w14:paraId="5E5D3FF5">
      <w:pPr>
        <w:pStyle w:val="6"/>
        <w:spacing w:before="259" w:line="261" w:lineRule="auto"/>
        <w:ind w:right="360"/>
        <w:rPr>
          <w:rFonts w:hint="eastAsia"/>
        </w:rPr>
      </w:pPr>
    </w:p>
    <w:p w14:paraId="1BCD9ECA">
      <w:pPr>
        <w:pStyle w:val="6"/>
        <w:spacing w:before="259" w:line="261" w:lineRule="auto"/>
        <w:ind w:right="360"/>
        <w:rPr>
          <w:rFonts w:hint="eastAsia"/>
        </w:rPr>
      </w:pPr>
      <w:r>
        <w:rPr>
          <w:rFonts w:hint="eastAsia"/>
        </w:rPr>
        <w:t>They are engaged in a war with common enemies, ignorance, error, superstition, sin in all its forms, and the powerful being of whom all these are the works.</w:t>
      </w:r>
    </w:p>
    <w:p w14:paraId="6EACF508">
      <w:pPr>
        <w:pStyle w:val="6"/>
        <w:spacing w:before="259" w:line="261" w:lineRule="auto"/>
        <w:ind w:right="360"/>
        <w:rPr>
          <w:rFonts w:hint="eastAsia"/>
        </w:rPr>
      </w:pPr>
      <w:r>
        <w:rPr>
          <w:rFonts w:hint="eastAsia"/>
        </w:rPr>
        <w:t>他们与共同的仇敌争战，即无知、错误、迷信、各种形式的罪，以及那这一切都是其作为的强大存有。</w:t>
      </w:r>
    </w:p>
    <w:p w14:paraId="161BBDC0">
      <w:pPr>
        <w:pStyle w:val="6"/>
        <w:spacing w:before="259" w:line="261" w:lineRule="auto"/>
        <w:ind w:right="360"/>
        <w:rPr>
          <w:rFonts w:hint="eastAsia"/>
        </w:rPr>
      </w:pPr>
    </w:p>
    <w:p w14:paraId="77A28341">
      <w:pPr>
        <w:pStyle w:val="6"/>
        <w:spacing w:before="259" w:line="261" w:lineRule="auto"/>
        <w:ind w:right="360"/>
        <w:rPr>
          <w:rFonts w:hint="eastAsia"/>
        </w:rPr>
      </w:pPr>
      <w:r>
        <w:rPr>
          <w:rFonts w:hint="eastAsia"/>
        </w:rPr>
        <w:t>They “wrestle not with flesh and blood, but with principalities and powers; with the rulers of the darkness of this world; with spiritual wickedness in high places.”</w:t>
      </w:r>
    </w:p>
    <w:p w14:paraId="2923A745">
      <w:pPr>
        <w:pStyle w:val="6"/>
        <w:spacing w:before="259" w:line="261" w:lineRule="auto"/>
        <w:ind w:right="360"/>
        <w:rPr>
          <w:rFonts w:hint="eastAsia"/>
        </w:rPr>
      </w:pPr>
      <w:r>
        <w:rPr>
          <w:rFonts w:hint="eastAsia"/>
        </w:rPr>
        <w:t>他们“不是与属血气的争战，乃是与那些执政的、掌权的；管辖这幽暗世界的；以及天空属灵气的恶魔争战”。</w:t>
      </w:r>
    </w:p>
    <w:p w14:paraId="4AE23551">
      <w:pPr>
        <w:pStyle w:val="6"/>
        <w:spacing w:before="259" w:line="261" w:lineRule="auto"/>
        <w:ind w:right="360"/>
        <w:rPr>
          <w:rFonts w:hint="eastAsia"/>
        </w:rPr>
      </w:pPr>
    </w:p>
    <w:p w14:paraId="3840838C">
      <w:pPr>
        <w:pStyle w:val="6"/>
        <w:spacing w:before="259" w:line="261" w:lineRule="auto"/>
        <w:ind w:right="360"/>
        <w:rPr>
          <w:rFonts w:hint="eastAsia"/>
        </w:rPr>
      </w:pPr>
      <w:r>
        <w:rPr>
          <w:rFonts w:hint="eastAsia"/>
        </w:rPr>
        <w:t>And they carry on their war in the same way.</w:t>
      </w:r>
    </w:p>
    <w:p w14:paraId="4998965C">
      <w:pPr>
        <w:pStyle w:val="6"/>
        <w:spacing w:before="259" w:line="261" w:lineRule="auto"/>
        <w:ind w:right="360"/>
        <w:rPr>
          <w:rFonts w:hint="eastAsia"/>
        </w:rPr>
      </w:pPr>
      <w:r>
        <w:rPr>
          <w:rFonts w:hint="eastAsia"/>
        </w:rPr>
        <w:t>他们以同样的方式进行他们的战争。</w:t>
      </w:r>
    </w:p>
    <w:p w14:paraId="1BFE91CD">
      <w:pPr>
        <w:pStyle w:val="6"/>
        <w:spacing w:before="259" w:line="261" w:lineRule="auto"/>
        <w:ind w:right="360"/>
        <w:rPr>
          <w:rFonts w:hint="eastAsia"/>
        </w:rPr>
      </w:pPr>
    </w:p>
    <w:p w14:paraId="787E53AF">
      <w:pPr>
        <w:pStyle w:val="6"/>
        <w:spacing w:before="259" w:line="261" w:lineRule="auto"/>
        <w:ind w:right="360"/>
        <w:rPr>
          <w:rFonts w:hint="eastAsia"/>
        </w:rPr>
      </w:pPr>
      <w:r>
        <w:rPr>
          <w:rFonts w:hint="eastAsia"/>
        </w:rPr>
        <w:t>“The weapons of their warfare are not carnal, but mighty, through God,” for the accomplishment of their purpose.</w:t>
      </w:r>
    </w:p>
    <w:p w14:paraId="3B523B18">
      <w:pPr>
        <w:pStyle w:val="6"/>
        <w:spacing w:before="259" w:line="261" w:lineRule="auto"/>
        <w:ind w:right="360"/>
        <w:rPr>
          <w:rFonts w:hint="eastAsia"/>
        </w:rPr>
      </w:pPr>
      <w:r>
        <w:rPr>
          <w:rFonts w:hint="eastAsia"/>
        </w:rPr>
        <w:t>“他们争战的兵器，本不是属血气的，乃是在神面前有能力，”为要达成他们的目的。</w:t>
      </w:r>
    </w:p>
    <w:p w14:paraId="1F8C7ADF">
      <w:pPr>
        <w:pStyle w:val="6"/>
        <w:spacing w:before="259" w:line="261" w:lineRule="auto"/>
        <w:ind w:right="360"/>
        <w:rPr>
          <w:rFonts w:hint="eastAsia"/>
        </w:rPr>
      </w:pPr>
    </w:p>
    <w:p w14:paraId="20314AA5">
      <w:pPr>
        <w:pStyle w:val="6"/>
        <w:spacing w:before="259" w:line="261" w:lineRule="auto"/>
        <w:ind w:right="360"/>
        <w:rPr>
          <w:rFonts w:hint="eastAsia"/>
        </w:rPr>
      </w:pPr>
      <w:r>
        <w:rPr>
          <w:rFonts w:hint="eastAsia"/>
        </w:rPr>
        <w:t>But Christians are not only a nation—they are “a holy nation.”</w:t>
      </w:r>
    </w:p>
    <w:p w14:paraId="626430EB">
      <w:pPr>
        <w:pStyle w:val="6"/>
        <w:spacing w:before="259" w:line="261" w:lineRule="auto"/>
        <w:ind w:right="360"/>
        <w:rPr>
          <w:rFonts w:hint="eastAsia"/>
        </w:rPr>
      </w:pPr>
      <w:r>
        <w:rPr>
          <w:rFonts w:hint="eastAsia"/>
        </w:rPr>
        <w:t>但基督徒不仅是一个国——他们是“圣洁的国”。</w:t>
      </w:r>
    </w:p>
    <w:p w14:paraId="299A2255">
      <w:pPr>
        <w:pStyle w:val="6"/>
        <w:spacing w:before="259" w:line="261" w:lineRule="auto"/>
        <w:ind w:right="360"/>
        <w:rPr>
          <w:rFonts w:hint="eastAsia"/>
        </w:rPr>
      </w:pPr>
    </w:p>
    <w:p w14:paraId="32D52EA9">
      <w:pPr>
        <w:pStyle w:val="6"/>
        <w:spacing w:before="259" w:line="261" w:lineRule="auto"/>
        <w:ind w:right="360"/>
        <w:rPr>
          <w:rFonts w:hint="eastAsia"/>
        </w:rPr>
      </w:pPr>
      <w:r>
        <w:rPr>
          <w:rFonts w:hint="eastAsia"/>
        </w:rPr>
        <w:t>The term holy, or sacred, properly signifies separated from other persons or things, and dedicated to a sacred purpose.</w:t>
      </w:r>
    </w:p>
    <w:p w14:paraId="4A4DF4BD">
      <w:pPr>
        <w:pStyle w:val="6"/>
        <w:spacing w:before="259" w:line="261" w:lineRule="auto"/>
        <w:ind w:right="360"/>
        <w:rPr>
          <w:rFonts w:hint="eastAsia"/>
        </w:rPr>
      </w:pPr>
      <w:r>
        <w:rPr>
          <w:rFonts w:hint="eastAsia"/>
        </w:rPr>
        <w:t>“圣”这个词，恰当地表示从其他的人或物中分别出来，并奉献于一个神圣的目的。</w:t>
      </w:r>
    </w:p>
    <w:p w14:paraId="630206E2">
      <w:pPr>
        <w:pStyle w:val="6"/>
        <w:spacing w:before="259" w:line="261" w:lineRule="auto"/>
        <w:ind w:right="360"/>
        <w:rPr>
          <w:rFonts w:hint="eastAsia"/>
        </w:rPr>
      </w:pPr>
    </w:p>
    <w:p w14:paraId="429EF1AC">
      <w:pPr>
        <w:pStyle w:val="6"/>
        <w:spacing w:before="259" w:line="261" w:lineRule="auto"/>
        <w:ind w:right="360"/>
        <w:rPr>
          <w:rFonts w:hint="eastAsia"/>
        </w:rPr>
      </w:pPr>
      <w:r>
        <w:rPr>
          <w:rFonts w:hint="eastAsia"/>
        </w:rPr>
        <w:t>The Babylonian armies are termed by Isaiah God's “sanctified or holy ones,” because selected by God as the instruments of his righteous judgment against Israel.</w:t>
      </w:r>
    </w:p>
    <w:p w14:paraId="3ED93ACF">
      <w:pPr>
        <w:pStyle w:val="6"/>
        <w:spacing w:before="259" w:line="261" w:lineRule="auto"/>
        <w:ind w:right="360"/>
        <w:rPr>
          <w:rFonts w:hint="eastAsia"/>
        </w:rPr>
      </w:pPr>
      <w:r>
        <w:rPr>
          <w:rFonts w:hint="eastAsia"/>
        </w:rPr>
        <w:t>以赛亚将巴比伦军队称为神“分别为圣的”或“圣洁的”，因为他们被神拣选，作为祂对以色列施行公义审判的工具。</w:t>
      </w:r>
    </w:p>
    <w:p w14:paraId="6B968CC5">
      <w:pPr>
        <w:pStyle w:val="6"/>
        <w:spacing w:before="259" w:line="261" w:lineRule="auto"/>
        <w:ind w:right="360"/>
        <w:rPr>
          <w:rFonts w:hint="eastAsia"/>
        </w:rPr>
      </w:pPr>
    </w:p>
    <w:p w14:paraId="280991F8">
      <w:pPr>
        <w:pStyle w:val="6"/>
        <w:spacing w:before="259" w:line="261" w:lineRule="auto"/>
        <w:ind w:right="360"/>
        <w:rPr>
          <w:rFonts w:hint="eastAsia"/>
        </w:rPr>
      </w:pPr>
      <w:r>
        <w:rPr>
          <w:rFonts w:hint="eastAsia"/>
        </w:rPr>
        <w:t>The Sabbath is called holy, because set apart from secular to religious purposes; the vessels of the Tabernacle and Temple are called holy for a similar reason; and the Israelites are very often represented as holy, because separated from the rest of mankind to be the depositaries of religious truth and worship, “till the seed should come, in reference to whom the promises were made.”</w:t>
      </w:r>
    </w:p>
    <w:p w14:paraId="409D6D9C">
      <w:pPr>
        <w:pStyle w:val="6"/>
        <w:spacing w:before="259" w:line="261" w:lineRule="auto"/>
        <w:ind w:right="360"/>
        <w:rPr>
          <w:rFonts w:hint="eastAsia"/>
        </w:rPr>
      </w:pPr>
      <w:r>
        <w:rPr>
          <w:rFonts w:hint="eastAsia"/>
        </w:rPr>
        <w:t>安息日被称为圣，因为它从世俗用途中分别出来，用于宗教目的；会幕和圣殿的器皿也因类似原因被称为圣；以色列人常被描绘为圣，因为他们从人类其余部分中分别出来，作宗教真理和敬拜的保管者，“直等到那应许的后裔来到”。</w:t>
      </w:r>
    </w:p>
    <w:p w14:paraId="7342B3FE">
      <w:pPr>
        <w:pStyle w:val="6"/>
        <w:spacing w:before="259" w:line="261" w:lineRule="auto"/>
        <w:ind w:right="360"/>
        <w:rPr>
          <w:rFonts w:hint="eastAsia"/>
        </w:rPr>
      </w:pPr>
    </w:p>
    <w:p w14:paraId="30EA589B">
      <w:pPr>
        <w:pStyle w:val="6"/>
        <w:spacing w:before="259" w:line="261" w:lineRule="auto"/>
        <w:ind w:right="360"/>
        <w:rPr>
          <w:rFonts w:hint="eastAsia"/>
        </w:rPr>
      </w:pPr>
      <w:r>
        <w:rPr>
          <w:rFonts w:hint="eastAsia"/>
        </w:rPr>
        <w:t>When the word is applied to Christians either as individuals or as a body, it is employed in the same general sense, but with a higher reference.</w:t>
      </w:r>
    </w:p>
    <w:p w14:paraId="50FC57D3">
      <w:pPr>
        <w:pStyle w:val="6"/>
        <w:spacing w:before="259" w:line="261" w:lineRule="auto"/>
        <w:ind w:right="360"/>
        <w:rPr>
          <w:rFonts w:hint="eastAsia"/>
        </w:rPr>
      </w:pPr>
      <w:r>
        <w:rPr>
          <w:rFonts w:hint="eastAsia"/>
        </w:rPr>
        <w:t>当这个词应用于基督徒，无论是个人还是一个团体时，它都以同样的总体意义被使用，但有着更高的所指。</w:t>
      </w:r>
    </w:p>
    <w:p w14:paraId="70655BA7">
      <w:pPr>
        <w:pStyle w:val="6"/>
        <w:spacing w:before="259" w:line="261" w:lineRule="auto"/>
        <w:ind w:right="360"/>
        <w:rPr>
          <w:rFonts w:hint="eastAsia"/>
        </w:rPr>
      </w:pPr>
    </w:p>
    <w:p w14:paraId="31841553">
      <w:pPr>
        <w:pStyle w:val="6"/>
        <w:spacing w:before="259" w:line="261" w:lineRule="auto"/>
        <w:ind w:right="360"/>
        <w:rPr>
          <w:rFonts w:hint="eastAsia"/>
        </w:rPr>
      </w:pPr>
      <w:r>
        <w:rPr>
          <w:rFonts w:hint="eastAsia"/>
        </w:rPr>
        <w:t>The Christian church, though figuratively a nation, has nothing secular in its constitution or object.</w:t>
      </w:r>
    </w:p>
    <w:p w14:paraId="24739144">
      <w:pPr>
        <w:pStyle w:val="6"/>
        <w:spacing w:before="259" w:line="261" w:lineRule="auto"/>
        <w:ind w:right="360"/>
        <w:rPr>
          <w:rFonts w:hint="eastAsia"/>
        </w:rPr>
      </w:pPr>
      <w:r>
        <w:rPr>
          <w:rFonts w:hint="eastAsia"/>
        </w:rPr>
        <w:t>基督教会，虽然比喻性地是一个国，在其构造或目的上却没有任何世俗的东西。</w:t>
      </w:r>
    </w:p>
    <w:p w14:paraId="3A47654B">
      <w:pPr>
        <w:pStyle w:val="6"/>
        <w:spacing w:before="259" w:line="261" w:lineRule="auto"/>
        <w:ind w:right="360"/>
        <w:rPr>
          <w:rFonts w:hint="eastAsia"/>
        </w:rPr>
      </w:pPr>
    </w:p>
    <w:p w14:paraId="74CF7981">
      <w:pPr>
        <w:pStyle w:val="6"/>
        <w:spacing w:before="259" w:line="261" w:lineRule="auto"/>
        <w:ind w:right="360"/>
        <w:rPr>
          <w:rFonts w:hint="eastAsia"/>
        </w:rPr>
      </w:pPr>
      <w:r>
        <w:rPr>
          <w:rFonts w:hint="eastAsia"/>
        </w:rPr>
        <w:t>It is completely separated, completely distinct, from all worldly societies.</w:t>
      </w:r>
    </w:p>
    <w:p w14:paraId="5E1EA55C">
      <w:pPr>
        <w:pStyle w:val="6"/>
        <w:spacing w:before="259" w:line="261" w:lineRule="auto"/>
        <w:ind w:right="360"/>
        <w:rPr>
          <w:rFonts w:hint="eastAsia"/>
        </w:rPr>
      </w:pPr>
      <w:r>
        <w:rPr>
          <w:rFonts w:hint="eastAsia"/>
        </w:rPr>
        <w:t>它与所有世俗的社会是完全分离、完全不同的。</w:t>
      </w:r>
    </w:p>
    <w:p w14:paraId="2B002C50">
      <w:pPr>
        <w:pStyle w:val="6"/>
        <w:spacing w:before="259" w:line="261" w:lineRule="auto"/>
        <w:ind w:right="360"/>
        <w:rPr>
          <w:rFonts w:hint="eastAsia"/>
        </w:rPr>
      </w:pPr>
    </w:p>
    <w:p w14:paraId="7B159908">
      <w:pPr>
        <w:pStyle w:val="6"/>
        <w:spacing w:before="259" w:line="261" w:lineRule="auto"/>
        <w:ind w:right="360"/>
        <w:rPr>
          <w:rFonts w:hint="eastAsia"/>
        </w:rPr>
      </w:pPr>
      <w:r>
        <w:rPr>
          <w:rFonts w:hint="eastAsia"/>
        </w:rPr>
        <w:t>It is not political, it is not commercial, it is not philosophical; it is religious.</w:t>
      </w:r>
    </w:p>
    <w:p w14:paraId="0507C031">
      <w:pPr>
        <w:pStyle w:val="6"/>
        <w:spacing w:before="259" w:line="261" w:lineRule="auto"/>
        <w:ind w:right="360"/>
        <w:rPr>
          <w:rFonts w:hint="eastAsia"/>
        </w:rPr>
      </w:pPr>
      <w:r>
        <w:rPr>
          <w:rFonts w:hint="eastAsia"/>
        </w:rPr>
        <w:t>它不是政治的，不是商业的，不是哲学的；它是宗教的。</w:t>
      </w:r>
    </w:p>
    <w:p w14:paraId="68D7D26A">
      <w:pPr>
        <w:pStyle w:val="6"/>
        <w:spacing w:before="259" w:line="261" w:lineRule="auto"/>
        <w:ind w:right="360"/>
        <w:rPr>
          <w:rFonts w:hint="eastAsia"/>
        </w:rPr>
      </w:pPr>
    </w:p>
    <w:p w14:paraId="46014A26">
      <w:pPr>
        <w:pStyle w:val="6"/>
        <w:spacing w:before="259" w:line="261" w:lineRule="auto"/>
        <w:ind w:right="360"/>
        <w:rPr>
          <w:rFonts w:hint="eastAsia"/>
        </w:rPr>
      </w:pPr>
      <w:r>
        <w:rPr>
          <w:rFonts w:hint="eastAsia"/>
        </w:rPr>
        <w:t>If it is a kingdom, it is “a kingdom not of this world;” if it is a nation, it is “a holy,” sacred “nation.”</w:t>
      </w:r>
    </w:p>
    <w:p w14:paraId="36E75464">
      <w:pPr>
        <w:pStyle w:val="6"/>
        <w:spacing w:before="259" w:line="261" w:lineRule="auto"/>
        <w:ind w:right="360"/>
        <w:rPr>
          <w:rFonts w:hint="eastAsia"/>
        </w:rPr>
      </w:pPr>
      <w:r>
        <w:rPr>
          <w:rFonts w:hint="eastAsia"/>
        </w:rPr>
        <w:t>如果它是一个国度，它就是“一个不属这世界的国度”；如果它是一个国家，它就是一个“圣洁的”，神圣的“国家”。</w:t>
      </w:r>
    </w:p>
    <w:p w14:paraId="02D9A503">
      <w:pPr>
        <w:pStyle w:val="6"/>
        <w:spacing w:before="259" w:line="261" w:lineRule="auto"/>
        <w:ind w:right="360"/>
        <w:rPr>
          <w:rFonts w:hint="eastAsia"/>
        </w:rPr>
      </w:pPr>
    </w:p>
    <w:p w14:paraId="3A6614A7">
      <w:pPr>
        <w:pStyle w:val="6"/>
        <w:spacing w:before="259" w:line="261" w:lineRule="auto"/>
        <w:ind w:right="360"/>
        <w:rPr>
          <w:rFonts w:hint="eastAsia"/>
        </w:rPr>
      </w:pPr>
      <w:r>
        <w:rPr>
          <w:rFonts w:hint="eastAsia"/>
        </w:rPr>
        <w:t>And its genuine members are all holy, taken out from among the world lying under the wicked one; dedicated to the service of God and his Son, by the sprinkling of the blood of atonement, by the washing of the water of regeneration, and by their own inward consent and outward profession.</w:t>
      </w:r>
    </w:p>
    <w:p w14:paraId="45883A61">
      <w:pPr>
        <w:pStyle w:val="6"/>
        <w:spacing w:before="259" w:line="261" w:lineRule="auto"/>
        <w:ind w:right="360"/>
        <w:rPr>
          <w:rFonts w:hint="eastAsia"/>
        </w:rPr>
      </w:pPr>
      <w:r>
        <w:rPr>
          <w:rFonts w:hint="eastAsia"/>
        </w:rPr>
        <w:t>并且其真正的成员都是圣洁的，从卧在恶者手下的世界中被分别出来；藉着赎罪宝血的洒，藉着重生之水的洗，并藉着他们自己内心的同意和外在的宣信，奉献于神和祂儿子的事奉。</w:t>
      </w:r>
    </w:p>
    <w:p w14:paraId="4B06CCF3">
      <w:pPr>
        <w:pStyle w:val="6"/>
        <w:spacing w:before="259" w:line="261" w:lineRule="auto"/>
        <w:ind w:right="360"/>
        <w:rPr>
          <w:rFonts w:hint="eastAsia"/>
        </w:rPr>
      </w:pPr>
    </w:p>
    <w:p w14:paraId="18FDB152">
      <w:pPr>
        <w:pStyle w:val="6"/>
        <w:spacing w:before="259" w:line="261" w:lineRule="auto"/>
        <w:ind w:right="360"/>
        <w:rPr>
          <w:rFonts w:hint="eastAsia"/>
        </w:rPr>
      </w:pPr>
      <w:r>
        <w:rPr>
          <w:rFonts w:hint="eastAsia"/>
        </w:rPr>
        <w:t>They are all sanctified ones; “chosen in Christ before the foundation of the world, that they  might  be  holy,  and  without  blame  before  God  in  love.”</w:t>
      </w:r>
    </w:p>
    <w:p w14:paraId="768B60F8">
      <w:pPr>
        <w:pStyle w:val="6"/>
        <w:spacing w:before="259" w:line="261" w:lineRule="auto"/>
        <w:ind w:right="360"/>
        <w:rPr>
          <w:rFonts w:hint="eastAsia"/>
        </w:rPr>
      </w:pPr>
      <w:r>
        <w:rPr>
          <w:rFonts w:hint="eastAsia"/>
        </w:rPr>
        <w:t>他们都是成圣的人；“从创立世界以前，在基督里拣选了他们，使他们在爱中，在神面前成为圣洁，无有瑕疵。”</w:t>
      </w:r>
    </w:p>
    <w:p w14:paraId="093E678A">
      <w:pPr>
        <w:pStyle w:val="6"/>
        <w:spacing w:before="259" w:line="261" w:lineRule="auto"/>
        <w:ind w:right="360"/>
        <w:rPr>
          <w:rFonts w:hint="eastAsia"/>
        </w:rPr>
      </w:pPr>
    </w:p>
    <w:p w14:paraId="7D98D098">
      <w:pPr>
        <w:pStyle w:val="6"/>
        <w:spacing w:before="259" w:line="261" w:lineRule="auto"/>
        <w:ind w:right="360"/>
        <w:rPr>
          <w:rFonts w:hint="eastAsia"/>
        </w:rPr>
      </w:pPr>
      <w:r>
        <w:rPr>
          <w:rFonts w:hint="eastAsia"/>
        </w:rPr>
        <w:t>In consequence of the Saviour sanctifying himself, setting apart himself to save them, they are set apart, sanctified by the truth to serve him: for “Christ loved the church and gave himself for it; that he might sanctify and cleanse it with the washing of water by the word; that he might present it to God a glorious church, not having spot, or wrinkle, or any such thing; but that it should be holy, and without blemish.”</w:t>
      </w:r>
    </w:p>
    <w:p w14:paraId="74F4F076">
      <w:pPr>
        <w:pStyle w:val="6"/>
        <w:spacing w:before="259" w:line="261" w:lineRule="auto"/>
        <w:ind w:right="360"/>
        <w:rPr>
          <w:rFonts w:hint="eastAsia"/>
        </w:rPr>
      </w:pPr>
      <w:r>
        <w:rPr>
          <w:rFonts w:hint="eastAsia"/>
        </w:rPr>
        <w:t>因着救主自己分别为圣，将自己分别出来拯救他们，他们就被分别出来，藉着真理成圣，事奉祂：因为“基督爱教会，为教会舍己；要用水藉着道，把教会洗净，成为圣洁；可以献给神，作个荣耀的教会，毫无玷污、皱纹等类的病，乃是圣洁没有瑕疵的。”</w:t>
      </w:r>
    </w:p>
    <w:p w14:paraId="65A644BA">
      <w:pPr>
        <w:pStyle w:val="6"/>
        <w:spacing w:before="259" w:line="261" w:lineRule="auto"/>
        <w:ind w:right="360"/>
        <w:rPr>
          <w:rFonts w:hint="eastAsia"/>
        </w:rPr>
      </w:pPr>
    </w:p>
    <w:p w14:paraId="718B72FE">
      <w:pPr>
        <w:pStyle w:val="6"/>
        <w:spacing w:before="259" w:line="261" w:lineRule="auto"/>
        <w:ind w:right="360"/>
        <w:rPr>
          <w:rFonts w:hint="eastAsia"/>
        </w:rPr>
      </w:pPr>
      <w:r>
        <w:rPr>
          <w:rFonts w:hint="eastAsia"/>
        </w:rPr>
        <w:t>“That he might sanctify the people;” that he might constitute the chosen ones a holy nation “by his own blood, he suffered without the gate.”</w:t>
      </w:r>
    </w:p>
    <w:p w14:paraId="0ABFFF92">
      <w:pPr>
        <w:pStyle w:val="6"/>
        <w:spacing w:before="259" w:line="261" w:lineRule="auto"/>
        <w:ind w:right="360"/>
        <w:rPr>
          <w:rFonts w:hint="eastAsia"/>
        </w:rPr>
      </w:pPr>
      <w:r>
        <w:rPr>
          <w:rFonts w:hint="eastAsia"/>
        </w:rPr>
        <w:t>“为要使百姓成圣”；为要藉着“祂自己的血”，立那被拣选的为圣洁的国民，“祂就在城门外受苦”。</w:t>
      </w:r>
    </w:p>
    <w:p w14:paraId="0645E75A">
      <w:pPr>
        <w:pStyle w:val="6"/>
        <w:spacing w:before="259" w:line="261" w:lineRule="auto"/>
        <w:ind w:right="360"/>
        <w:rPr>
          <w:rFonts w:hint="eastAsia"/>
        </w:rPr>
      </w:pPr>
    </w:p>
    <w:p w14:paraId="732D4876">
      <w:pPr>
        <w:pStyle w:val="6"/>
        <w:spacing w:before="259" w:line="261" w:lineRule="auto"/>
        <w:ind w:right="360"/>
        <w:rPr>
          <w:rFonts w:hint="eastAsia"/>
        </w:rPr>
      </w:pPr>
      <w:r>
        <w:rPr>
          <w:rFonts w:hint="eastAsia"/>
        </w:rPr>
        <w:t>He went out of “the Jerusalem” that then was the type of all that is corrupt both in secular and ecclesiastical association, and his saved people are to “go forth to him without the camp, bearing his reproach,” devoted to God, as he was devoted to God; determined to do and suffer the will of God as he did, apart from the world lying in wickedness.</w:t>
      </w:r>
    </w:p>
    <w:p w14:paraId="5BB497E3">
      <w:pPr>
        <w:pStyle w:val="6"/>
        <w:spacing w:before="259" w:line="261" w:lineRule="auto"/>
        <w:ind w:right="360"/>
        <w:rPr>
          <w:rFonts w:hint="eastAsia"/>
        </w:rPr>
      </w:pPr>
      <w:r>
        <w:rPr>
          <w:rFonts w:hint="eastAsia"/>
        </w:rPr>
        <w:t>祂出了那时的“耶路撒冷”，那城是世俗和教会组织中一切败坏的预表，祂的得救子民要“出到营外，就了祂去，忍受祂所受的凌辱”，奉献于神，如同祂奉献于神一样；决心行并受神的旨意，如同祂所作的，远离卧在罪恶中的世界。</w:t>
      </w:r>
    </w:p>
    <w:p w14:paraId="56213CAF">
      <w:pPr>
        <w:pStyle w:val="6"/>
        <w:spacing w:before="259" w:line="261" w:lineRule="auto"/>
        <w:ind w:right="360"/>
        <w:rPr>
          <w:rFonts w:hint="eastAsia"/>
        </w:rPr>
      </w:pPr>
    </w:p>
    <w:p w14:paraId="5AF596F3">
      <w:pPr>
        <w:pStyle w:val="6"/>
        <w:spacing w:before="259" w:line="261" w:lineRule="auto"/>
        <w:ind w:right="360"/>
        <w:rPr>
          <w:rFonts w:hint="eastAsia"/>
        </w:rPr>
      </w:pPr>
      <w:r>
        <w:rPr>
          <w:rFonts w:hint="eastAsia"/>
        </w:rPr>
        <w:t>They are a people entirely devoted or sacred; their faculties, their property, their time, their opportunities, their bodies, their spirits, are all His, and they cannot devote them to purposes different from his, without being guilty of desecration and sacrilege.</w:t>
      </w:r>
    </w:p>
    <w:p w14:paraId="31FFF8AD">
      <w:pPr>
        <w:pStyle w:val="6"/>
        <w:spacing w:before="259" w:line="261" w:lineRule="auto"/>
        <w:ind w:right="360"/>
        <w:rPr>
          <w:rFonts w:hint="eastAsia"/>
        </w:rPr>
      </w:pPr>
      <w:r>
        <w:rPr>
          <w:rFonts w:hint="eastAsia"/>
        </w:rPr>
        <w:t>他们是一个完全奉献或分别为圣的民族；他们的官能、他们的财产、他们的时间、他们的机会、他们的身体、他们的灵魂，都属祂，他们不能将这些用于与祂不同的目的，否则就是犯了亵渎和不敬之罪。</w:t>
      </w:r>
    </w:p>
    <w:p w14:paraId="73DFC2C6">
      <w:pPr>
        <w:pStyle w:val="6"/>
        <w:spacing w:before="259" w:line="261" w:lineRule="auto"/>
        <w:ind w:right="360"/>
        <w:rPr>
          <w:rFonts w:hint="eastAsia"/>
        </w:rPr>
      </w:pPr>
    </w:p>
    <w:p w14:paraId="218D0DBF">
      <w:pPr>
        <w:pStyle w:val="6"/>
        <w:spacing w:before="259" w:line="261" w:lineRule="auto"/>
        <w:ind w:right="360"/>
        <w:rPr>
          <w:rFonts w:hint="eastAsia"/>
        </w:rPr>
      </w:pPr>
      <w:r>
        <w:rPr>
          <w:rFonts w:hint="eastAsia"/>
        </w:rPr>
        <w:t>It is to this state of things that the prophet Isaiah looks forward when he says, “Go through, go through the gates; prepare ye the way of the people; cast up, cast up the highway; gather out the stones; lift up a standard for the people.</w:t>
      </w:r>
    </w:p>
    <w:p w14:paraId="6BFC218E">
      <w:pPr>
        <w:pStyle w:val="6"/>
        <w:spacing w:before="259" w:line="261" w:lineRule="auto"/>
        <w:ind w:right="360"/>
        <w:rPr>
          <w:rFonts w:hint="eastAsia"/>
        </w:rPr>
      </w:pPr>
      <w:r>
        <w:rPr>
          <w:rFonts w:hint="eastAsia"/>
        </w:rPr>
        <w:t>先知以赛亚所盼望的，正是这种情景，当他说：“你们当从门经过，经过；预备百姓的路；修筑，修筑大道；捡去石头；为众民竖立大旗。</w:t>
      </w:r>
    </w:p>
    <w:p w14:paraId="33165B59">
      <w:pPr>
        <w:pStyle w:val="6"/>
        <w:spacing w:before="259" w:line="261" w:lineRule="auto"/>
        <w:ind w:right="360"/>
        <w:rPr>
          <w:rFonts w:hint="eastAsia"/>
        </w:rPr>
      </w:pPr>
    </w:p>
    <w:p w14:paraId="7F7E92EE">
      <w:pPr>
        <w:pStyle w:val="6"/>
        <w:spacing w:before="259" w:line="261" w:lineRule="auto"/>
        <w:ind w:right="360"/>
        <w:rPr>
          <w:rFonts w:hint="eastAsia"/>
        </w:rPr>
      </w:pPr>
      <w:r>
        <w:rPr>
          <w:rFonts w:hint="eastAsia"/>
        </w:rPr>
        <w:t>Behold, the Lord hath proclaimed unto the end of the world, Say ye to the daughter of Zion, Behold, thy salvation cometh; behold, his reward is with him, and his work before him.</w:t>
      </w:r>
    </w:p>
    <w:p w14:paraId="5B1A9AC9">
      <w:pPr>
        <w:pStyle w:val="6"/>
        <w:spacing w:before="259" w:line="261" w:lineRule="auto"/>
        <w:ind w:right="360"/>
        <w:rPr>
          <w:rFonts w:hint="eastAsia"/>
        </w:rPr>
      </w:pPr>
      <w:r>
        <w:rPr>
          <w:rFonts w:hint="eastAsia"/>
        </w:rPr>
        <w:t>看哪，耶和华已宣告到地极，对锡安的女子说，看哪，你的救恩来到；看哪，祂的赏赐在祂那里，祂的工作在祂面前。</w:t>
      </w:r>
    </w:p>
    <w:p w14:paraId="1ED916F7">
      <w:pPr>
        <w:pStyle w:val="6"/>
        <w:spacing w:before="259" w:line="261" w:lineRule="auto"/>
        <w:ind w:right="360"/>
        <w:rPr>
          <w:rFonts w:hint="eastAsia"/>
        </w:rPr>
      </w:pPr>
    </w:p>
    <w:p w14:paraId="78A57FF8">
      <w:pPr>
        <w:pStyle w:val="6"/>
        <w:spacing w:before="259" w:line="261" w:lineRule="auto"/>
        <w:ind w:right="360"/>
        <w:rPr>
          <w:rFonts w:hint="eastAsia"/>
        </w:rPr>
      </w:pPr>
      <w:r>
        <w:rPr>
          <w:rFonts w:hint="eastAsia"/>
        </w:rPr>
        <w:t>And they shall call them, The holy people, The redeemed of the Lord: and thou shalt be called, Sought out, A city not forsaken;” and Zechariah, when he says, “In that day shall there be on the bells of the horses, HOLINESS UNTO THE LORD; and the pots in the Lord's house shall be like the bowls before the altar.</w:t>
      </w:r>
    </w:p>
    <w:p w14:paraId="67CEA781">
      <w:pPr>
        <w:pStyle w:val="6"/>
        <w:spacing w:before="259" w:line="261" w:lineRule="auto"/>
        <w:ind w:right="360"/>
        <w:rPr>
          <w:rFonts w:hint="eastAsia"/>
        </w:rPr>
      </w:pPr>
      <w:r>
        <w:rPr>
          <w:rFonts w:hint="eastAsia"/>
        </w:rPr>
        <w:t>人必称他们为圣民，为耶和华的赎民：你必称为被眷顾、不撇弃的城”；撒迦利亚说：“当那日，马的铃铛上必有，‘归耶和华为圣’；耶和华殿内的锅必如坛前的碗一样。</w:t>
      </w:r>
    </w:p>
    <w:p w14:paraId="63BDC28A">
      <w:pPr>
        <w:pStyle w:val="6"/>
        <w:spacing w:before="259" w:line="261" w:lineRule="auto"/>
        <w:ind w:right="360"/>
        <w:rPr>
          <w:rFonts w:hint="eastAsia"/>
        </w:rPr>
      </w:pPr>
    </w:p>
    <w:p w14:paraId="462A231F">
      <w:pPr>
        <w:pStyle w:val="6"/>
        <w:spacing w:before="259" w:line="261" w:lineRule="auto"/>
        <w:ind w:right="360"/>
        <w:rPr>
          <w:rFonts w:hint="eastAsia"/>
        </w:rPr>
      </w:pPr>
      <w:r>
        <w:rPr>
          <w:rFonts w:hint="eastAsia"/>
        </w:rPr>
        <w:t>Yea, every pot in Jerusalem and in Judah shall be holiness unto the Lord of hosts; and all they that sacrifice shall come and take of them, and seethe therein: and in that day there shall be no more the Canaanite in the house of the Lord of hosts.”</w:t>
      </w:r>
    </w:p>
    <w:p w14:paraId="6AB9C65C">
      <w:pPr>
        <w:pStyle w:val="6"/>
        <w:spacing w:before="259" w:line="261" w:lineRule="auto"/>
        <w:ind w:right="360"/>
        <w:rPr>
          <w:rFonts w:hint="eastAsia"/>
        </w:rPr>
      </w:pPr>
      <w:r>
        <w:rPr>
          <w:rFonts w:hint="eastAsia"/>
        </w:rPr>
        <w:t>是的，耶路撒冷和犹大的一切锅都必归万军之耶和华为圣；凡献祭的都必来取这锅，用以煮肉：当那日，在万军之耶和华的殿中，必不再有迦南人。”</w:t>
      </w:r>
    </w:p>
    <w:p w14:paraId="06FED6C4">
      <w:pPr>
        <w:pStyle w:val="6"/>
        <w:spacing w:before="259" w:line="261" w:lineRule="auto"/>
        <w:ind w:right="360"/>
        <w:rPr>
          <w:rFonts w:hint="eastAsia"/>
        </w:rPr>
      </w:pPr>
    </w:p>
    <w:p w14:paraId="1190434A">
      <w:pPr>
        <w:pStyle w:val="6"/>
        <w:spacing w:before="259" w:line="261" w:lineRule="auto"/>
        <w:ind w:right="360"/>
        <w:rPr>
          <w:rFonts w:hint="eastAsia"/>
        </w:rPr>
      </w:pPr>
      <w:r>
        <w:rPr>
          <w:rFonts w:hint="eastAsia"/>
        </w:rPr>
        <w:t>Every day is, or ought to be, a Sabbath-day; every meal a sacrament; for whether they eat or drink, or whatsoever they do, they should do all to the glory of God; “and whatsoever they do in word or in deed, they should do it in the name of the Lord Jesus, giving thanks to God, even the Father, by him.”</w:t>
      </w:r>
    </w:p>
    <w:p w14:paraId="1E4B3EA2">
      <w:pPr>
        <w:pStyle w:val="6"/>
        <w:spacing w:before="259" w:line="261" w:lineRule="auto"/>
        <w:ind w:right="360"/>
        <w:rPr>
          <w:rFonts w:hint="eastAsia"/>
        </w:rPr>
      </w:pPr>
      <w:r>
        <w:rPr>
          <w:rFonts w:hint="eastAsia"/>
        </w:rPr>
        <w:t>每一天都是，或应当是，安息日；每一餐都是圣餐；因为无论他们或吃或喝，无论作什么，都应为荣耀神而行；“无论作什么，或说话，或行事，都应奉主耶稣的名，藉着祂感谢神，就是父。”</w:t>
      </w:r>
    </w:p>
    <w:p w14:paraId="6CD180FB">
      <w:pPr>
        <w:pStyle w:val="6"/>
        <w:spacing w:before="259" w:line="261" w:lineRule="auto"/>
        <w:ind w:right="360"/>
        <w:rPr>
          <w:rFonts w:hint="eastAsia"/>
        </w:rPr>
      </w:pPr>
    </w:p>
    <w:p w14:paraId="39714D58">
      <w:pPr>
        <w:pStyle w:val="6"/>
        <w:spacing w:before="259" w:line="261" w:lineRule="auto"/>
        <w:ind w:right="360"/>
        <w:rPr>
          <w:rFonts w:hint="eastAsia"/>
        </w:rPr>
      </w:pPr>
      <w:r>
        <w:rPr>
          <w:rFonts w:hint="eastAsia"/>
        </w:rPr>
        <w:t>Among them “no man liveth to himself, and no man dieth to himself; but whether he lives, he lives to the Lord; whether he dies, he dies to the Lord.</w:t>
      </w:r>
    </w:p>
    <w:p w14:paraId="01E2B443">
      <w:pPr>
        <w:pStyle w:val="6"/>
        <w:spacing w:before="259" w:line="261" w:lineRule="auto"/>
        <w:ind w:right="360"/>
        <w:rPr>
          <w:rFonts w:hint="eastAsia"/>
        </w:rPr>
      </w:pPr>
      <w:r>
        <w:rPr>
          <w:rFonts w:hint="eastAsia"/>
        </w:rPr>
        <w:t>在他们中间，“没有人为自己活，也没有人为自己死；我们若活着，是为主而活；若死了，是为主而死。</w:t>
      </w:r>
    </w:p>
    <w:p w14:paraId="14A948A5">
      <w:pPr>
        <w:pStyle w:val="6"/>
        <w:spacing w:before="259" w:line="261" w:lineRule="auto"/>
        <w:ind w:right="360"/>
        <w:rPr>
          <w:rFonts w:hint="eastAsia"/>
        </w:rPr>
      </w:pPr>
    </w:p>
    <w:p w14:paraId="08831F44">
      <w:pPr>
        <w:pStyle w:val="6"/>
        <w:spacing w:before="259" w:line="261" w:lineRule="auto"/>
        <w:ind w:right="360"/>
        <w:rPr>
          <w:rFonts w:hint="eastAsia"/>
        </w:rPr>
      </w:pPr>
      <w:r>
        <w:rPr>
          <w:rFonts w:hint="eastAsia"/>
        </w:rPr>
        <w:t>In life and in death he is the Lord's.”</w:t>
      </w:r>
    </w:p>
    <w:p w14:paraId="75CB9A33">
      <w:pPr>
        <w:pStyle w:val="6"/>
        <w:spacing w:before="259" w:line="261" w:lineRule="auto"/>
        <w:ind w:right="360"/>
        <w:rPr>
          <w:rFonts w:hint="eastAsia"/>
        </w:rPr>
      </w:pPr>
      <w:r>
        <w:rPr>
          <w:rFonts w:hint="eastAsia"/>
        </w:rPr>
        <w:t>所以我们或活或死，总是主的人。”</w:t>
      </w:r>
    </w:p>
    <w:p w14:paraId="5D4CEDB8">
      <w:pPr>
        <w:pStyle w:val="6"/>
        <w:spacing w:before="259" w:line="261" w:lineRule="auto"/>
        <w:ind w:right="360"/>
        <w:rPr>
          <w:rFonts w:hint="eastAsia"/>
        </w:rPr>
      </w:pPr>
    </w:p>
    <w:p w14:paraId="5C0B5079">
      <w:pPr>
        <w:pStyle w:val="6"/>
        <w:spacing w:before="264" w:line="261" w:lineRule="auto"/>
        <w:ind w:right="357"/>
        <w:rPr>
          <w:rFonts w:hint="eastAsia"/>
        </w:rPr>
      </w:pPr>
      <w:r>
        <w:rPr>
          <w:rFonts w:hint="eastAsia"/>
        </w:rPr>
        <w:t>I think it not improbable that the apostle had a particular object in giving Christians, as a body, the designation, “a holy nation'' rather than the more ordinary phrase in the Old Testament, “a holy people.”</w:t>
      </w:r>
    </w:p>
    <w:p w14:paraId="4C181139">
      <w:pPr>
        <w:pStyle w:val="6"/>
        <w:spacing w:before="264" w:line="261" w:lineRule="auto"/>
        <w:ind w:right="357"/>
        <w:rPr>
          <w:rFonts w:hint="eastAsia"/>
        </w:rPr>
      </w:pPr>
      <w:r>
        <w:rPr>
          <w:rFonts w:hint="eastAsia"/>
        </w:rPr>
        <w:t>我想，使徒给作为一个整体的基督徒起“圣洁的国度”这个称谓，而非旧约中更常见的“圣洁的民”这个短语，并非没有特别的目的。</w:t>
      </w:r>
    </w:p>
    <w:p w14:paraId="0A0949CB">
      <w:pPr>
        <w:pStyle w:val="6"/>
        <w:spacing w:before="264" w:line="261" w:lineRule="auto"/>
        <w:ind w:right="357"/>
        <w:rPr>
          <w:rFonts w:hint="eastAsia"/>
        </w:rPr>
      </w:pPr>
    </w:p>
    <w:p w14:paraId="61FCAF91">
      <w:pPr>
        <w:pStyle w:val="6"/>
        <w:spacing w:before="264" w:line="261" w:lineRule="auto"/>
        <w:ind w:right="357"/>
        <w:rPr>
          <w:rFonts w:hint="eastAsia"/>
        </w:rPr>
      </w:pPr>
      <w:r>
        <w:rPr>
          <w:rFonts w:hint="eastAsia"/>
        </w:rPr>
        <w:t>It is not without a purpose that he quotes Exodus xix. 6, rather than Isaiah lxii. 11.</w:t>
      </w:r>
    </w:p>
    <w:p w14:paraId="4BA31C36">
      <w:pPr>
        <w:pStyle w:val="6"/>
        <w:spacing w:before="264" w:line="261" w:lineRule="auto"/>
        <w:ind w:right="357"/>
        <w:rPr>
          <w:rFonts w:hint="eastAsia"/>
        </w:rPr>
      </w:pPr>
      <w:r>
        <w:rPr>
          <w:rFonts w:hint="eastAsia"/>
        </w:rPr>
        <w:t>祂引用出埃及记十九章六节，而非以赛亚书六十二章十一节，并非没有目的。</w:t>
      </w:r>
    </w:p>
    <w:p w14:paraId="2190A062">
      <w:pPr>
        <w:pStyle w:val="6"/>
        <w:spacing w:before="264" w:line="261" w:lineRule="auto"/>
        <w:ind w:right="357"/>
        <w:rPr>
          <w:rFonts w:hint="eastAsia"/>
        </w:rPr>
      </w:pPr>
    </w:p>
    <w:p w14:paraId="7D30DABC">
      <w:pPr>
        <w:pStyle w:val="6"/>
        <w:spacing w:before="264" w:line="261" w:lineRule="auto"/>
        <w:ind w:right="357"/>
        <w:rPr>
          <w:rFonts w:hint="eastAsia"/>
        </w:rPr>
      </w:pPr>
      <w:r>
        <w:rPr>
          <w:rFonts w:hint="eastAsia"/>
        </w:rPr>
        <w:t>The very name nations, or Gentiles, was hateful to the Jews.</w:t>
      </w:r>
    </w:p>
    <w:p w14:paraId="56A30355">
      <w:pPr>
        <w:pStyle w:val="6"/>
        <w:spacing w:before="264" w:line="261" w:lineRule="auto"/>
        <w:ind w:right="357"/>
        <w:rPr>
          <w:rFonts w:hint="eastAsia"/>
        </w:rPr>
      </w:pPr>
      <w:r>
        <w:rPr>
          <w:rFonts w:hint="eastAsia"/>
        </w:rPr>
        <w:t>“列国”或“外邦人”这个名字，对犹太人来说是可憎的。</w:t>
      </w:r>
    </w:p>
    <w:p w14:paraId="284AED97">
      <w:pPr>
        <w:pStyle w:val="6"/>
        <w:spacing w:before="264" w:line="261" w:lineRule="auto"/>
        <w:ind w:right="357"/>
        <w:rPr>
          <w:rFonts w:hint="eastAsia"/>
        </w:rPr>
      </w:pPr>
    </w:p>
    <w:p w14:paraId="26BCD2F1">
      <w:pPr>
        <w:pStyle w:val="6"/>
        <w:spacing w:before="264" w:line="261" w:lineRule="auto"/>
        <w:ind w:right="357"/>
        <w:rPr>
          <w:rFonts w:hint="eastAsia"/>
        </w:rPr>
      </w:pPr>
      <w:r>
        <w:rPr>
          <w:rFonts w:hint="eastAsia"/>
        </w:rPr>
        <w:t>They were “the people;” all the rest of the world were the nations: the people were holy and beloved; the nations profane and abominable in the sight of God.</w:t>
      </w:r>
    </w:p>
    <w:p w14:paraId="463018BD">
      <w:pPr>
        <w:pStyle w:val="6"/>
        <w:spacing w:before="264" w:line="261" w:lineRule="auto"/>
        <w:ind w:right="357"/>
        <w:rPr>
          <w:rFonts w:hint="eastAsia"/>
        </w:rPr>
      </w:pPr>
      <w:r>
        <w:rPr>
          <w:rFonts w:hint="eastAsia"/>
        </w:rPr>
        <w:t>他们是“那民”；世界其余部分都是列国：那民是圣洁和蒙爱的；列国在神眼中是亵渎和可憎的。</w:t>
      </w:r>
    </w:p>
    <w:p w14:paraId="73B34072">
      <w:pPr>
        <w:pStyle w:val="6"/>
        <w:spacing w:before="264" w:line="261" w:lineRule="auto"/>
        <w:ind w:right="357"/>
        <w:rPr>
          <w:rFonts w:hint="eastAsia"/>
        </w:rPr>
      </w:pPr>
    </w:p>
    <w:p w14:paraId="70D15B7F">
      <w:pPr>
        <w:pStyle w:val="6"/>
        <w:spacing w:before="264" w:line="261" w:lineRule="auto"/>
        <w:ind w:right="357"/>
        <w:rPr>
          <w:rFonts w:hint="eastAsia"/>
        </w:rPr>
      </w:pPr>
      <w:r>
        <w:rPr>
          <w:rFonts w:hint="eastAsia"/>
        </w:rPr>
        <w:t>But under the new economy, the chosen name of the people of God is “nation,” there being now no distinction between Jew and Gentile, but all are one in Christ.</w:t>
      </w:r>
    </w:p>
    <w:p w14:paraId="763C97F9">
      <w:pPr>
        <w:pStyle w:val="6"/>
        <w:spacing w:before="264" w:line="261" w:lineRule="auto"/>
        <w:ind w:right="357"/>
        <w:rPr>
          <w:rFonts w:hint="eastAsia"/>
        </w:rPr>
      </w:pPr>
      <w:r>
        <w:rPr>
          <w:rFonts w:hint="eastAsia"/>
        </w:rPr>
        <w:t>但在新约时代，神子民的选召之名是“国”，因为现在犹太人和外邦人之间已无区别，在基督里都合而为一了。</w:t>
      </w:r>
    </w:p>
    <w:p w14:paraId="0F9AFC65">
      <w:pPr>
        <w:pStyle w:val="6"/>
        <w:spacing w:before="264" w:line="261" w:lineRule="auto"/>
        <w:ind w:right="357"/>
        <w:rPr>
          <w:rFonts w:hint="eastAsia"/>
        </w:rPr>
      </w:pPr>
    </w:p>
    <w:p w14:paraId="2C34805C">
      <w:pPr>
        <w:pStyle w:val="6"/>
        <w:spacing w:before="264" w:line="261" w:lineRule="auto"/>
        <w:ind w:right="357"/>
        <w:rPr>
          <w:rFonts w:hint="eastAsia"/>
        </w:rPr>
      </w:pPr>
      <w:r>
        <w:rPr>
          <w:rFonts w:hint="eastAsia"/>
        </w:rPr>
        <w:t>As the Apostle Paul says, “There is neither Jew nor Greek, there is neither bond nor free, there is neither male nor female but all “believers are one” nation “in Christ Jesus.”</w:t>
      </w:r>
    </w:p>
    <w:p w14:paraId="75F7724D">
      <w:pPr>
        <w:pStyle w:val="6"/>
        <w:spacing w:before="264" w:line="261" w:lineRule="auto"/>
        <w:ind w:right="357"/>
        <w:rPr>
          <w:rFonts w:hint="eastAsia"/>
        </w:rPr>
      </w:pPr>
      <w:r>
        <w:rPr>
          <w:rFonts w:hint="eastAsia"/>
        </w:rPr>
        <w:t>正如使徒保罗所说，“并不分犹太人、希腊人，自主的、为奴的，或男或女，因为你们在基督耶稣里，都成为一”国了。</w:t>
      </w:r>
    </w:p>
    <w:p w14:paraId="29248B10">
      <w:pPr>
        <w:pStyle w:val="6"/>
        <w:spacing w:before="264" w:line="261" w:lineRule="auto"/>
        <w:ind w:right="357"/>
        <w:rPr>
          <w:rFonts w:hint="eastAsia"/>
        </w:rPr>
      </w:pPr>
    </w:p>
    <w:p w14:paraId="6DCC3C7A">
      <w:pPr>
        <w:pStyle w:val="6"/>
        <w:spacing w:before="264" w:line="261" w:lineRule="auto"/>
        <w:ind w:right="357"/>
        <w:rPr>
          <w:rFonts w:hint="eastAsia"/>
        </w:rPr>
      </w:pPr>
      <w:r>
        <w:rPr>
          <w:rFonts w:hint="eastAsia"/>
        </w:rPr>
        <w:t>And “if ye be Christ's, then are ye Abraham's seed, and heirs according to the promises.”</w:t>
      </w:r>
    </w:p>
    <w:p w14:paraId="5A66967C">
      <w:pPr>
        <w:pStyle w:val="6"/>
        <w:spacing w:before="264" w:line="261" w:lineRule="auto"/>
        <w:ind w:right="357"/>
        <w:rPr>
          <w:rFonts w:hint="eastAsia"/>
        </w:rPr>
      </w:pPr>
      <w:r>
        <w:rPr>
          <w:rFonts w:hint="eastAsia"/>
        </w:rPr>
        <w:t>并且，“你们若属乎基督，就是亚伯拉罕的后裔，是照着应许承受产业的了。”</w:t>
      </w:r>
    </w:p>
    <w:p w14:paraId="46D5CE3A">
      <w:pPr>
        <w:pStyle w:val="6"/>
        <w:spacing w:before="264" w:line="261" w:lineRule="auto"/>
        <w:ind w:right="357"/>
        <w:rPr>
          <w:rFonts w:hint="eastAsia"/>
        </w:rPr>
      </w:pPr>
    </w:p>
    <w:p w14:paraId="2ACF165E">
      <w:pPr>
        <w:pStyle w:val="6"/>
        <w:spacing w:before="264" w:line="261" w:lineRule="auto"/>
        <w:ind w:right="357"/>
        <w:rPr>
          <w:rFonts w:hint="eastAsia"/>
        </w:rPr>
      </w:pPr>
      <w:r>
        <w:rPr>
          <w:rFonts w:hint="eastAsia"/>
        </w:rPr>
        <w:t>The holy nation is “God's workmanship, created in Christ Jesus unto good works, which God had before ordained that we should walk in them.”</w:t>
      </w:r>
    </w:p>
    <w:p w14:paraId="0B81C64C">
      <w:pPr>
        <w:pStyle w:val="6"/>
        <w:spacing w:before="264" w:line="261" w:lineRule="auto"/>
        <w:ind w:right="357"/>
        <w:rPr>
          <w:rFonts w:hint="eastAsia"/>
        </w:rPr>
      </w:pPr>
      <w:r>
        <w:rPr>
          <w:rFonts w:hint="eastAsia"/>
        </w:rPr>
        <w:t>圣洁的国度是“神的工作，在基督耶稣里造成的，为要叫我们行善，就是神所预备叫我们行的。”</w:t>
      </w:r>
    </w:p>
    <w:p w14:paraId="465DC083">
      <w:pPr>
        <w:pStyle w:val="6"/>
        <w:spacing w:before="264" w:line="261" w:lineRule="auto"/>
        <w:ind w:right="357"/>
        <w:rPr>
          <w:rFonts w:hint="eastAsia"/>
        </w:rPr>
      </w:pPr>
    </w:p>
    <w:p w14:paraId="3F9D3C6B">
      <w:pPr>
        <w:pStyle w:val="6"/>
        <w:spacing w:before="264" w:line="261" w:lineRule="auto"/>
        <w:ind w:right="357"/>
        <w:rPr>
          <w:rFonts w:hint="eastAsia"/>
        </w:rPr>
      </w:pPr>
      <w:r>
        <w:rPr>
          <w:rFonts w:hint="eastAsia"/>
        </w:rPr>
        <w:t>“Wherefore remember, that ye being in time past Gentiles in the flesh, who are called Uncircumcision by that which is called the Circumcision in the flesh made by hands; that at that time ye were without Christ, being aliens from the commonwealth of Israel, and strangers from the covenants of promise, having no hope, and without God in the world: but now in Christ Jesus, ye who sometimes were afar off are made nigh by the blood of Christ.</w:t>
      </w:r>
    </w:p>
    <w:p w14:paraId="2236797B">
      <w:pPr>
        <w:pStyle w:val="6"/>
        <w:spacing w:before="264" w:line="261" w:lineRule="auto"/>
        <w:ind w:right="357"/>
        <w:rPr>
          <w:rFonts w:hint="eastAsia"/>
        </w:rPr>
      </w:pPr>
      <w:r>
        <w:rPr>
          <w:rFonts w:hint="eastAsia"/>
        </w:rPr>
        <w:t>“所以你们应当记念，你们从前按肉体是外邦人，是称为没受割礼的，这名原是那些凭人手在肉身上称为受割礼之人所起的；那时，你们与基督无关，在以色列国民以外，在所应许的诸约上是局外人，并且活在世上没有指望，没有神：但如今在基督耶稣里，你们这从前远离神的人，靠着基督的血，已经得亲近了。</w:t>
      </w:r>
    </w:p>
    <w:p w14:paraId="7BFC74DE">
      <w:pPr>
        <w:pStyle w:val="6"/>
        <w:spacing w:before="264" w:line="261" w:lineRule="auto"/>
        <w:ind w:right="357"/>
        <w:rPr>
          <w:rFonts w:hint="eastAsia"/>
        </w:rPr>
      </w:pPr>
    </w:p>
    <w:p w14:paraId="344A8DAC">
      <w:pPr>
        <w:pStyle w:val="6"/>
        <w:spacing w:before="264" w:line="261" w:lineRule="auto"/>
        <w:ind w:right="357"/>
        <w:rPr>
          <w:rFonts w:hint="eastAsia"/>
        </w:rPr>
      </w:pPr>
      <w:r>
        <w:rPr>
          <w:rFonts w:hint="eastAsia"/>
        </w:rPr>
        <w:t>For he is our peace, who hath made both one, and hath broken down the middle wall of partition between us; having abolished in his flesh the enmity, even the law of commandments contained in ordinances; for to make in himself of twain one new man, so making peace; and that he might reconcile both unto God in one body by the cross, having slain the enmity thereby; and came and preached peace to you which were afar off and to them that were nigh.</w:t>
      </w:r>
    </w:p>
    <w:p w14:paraId="04E79625">
      <w:pPr>
        <w:pStyle w:val="6"/>
        <w:spacing w:before="264" w:line="261" w:lineRule="auto"/>
        <w:ind w:right="357"/>
        <w:rPr>
          <w:rFonts w:hint="eastAsia"/>
        </w:rPr>
      </w:pPr>
      <w:r>
        <w:rPr>
          <w:rFonts w:hint="eastAsia"/>
        </w:rPr>
        <w:t>因祂是我们的和睦，将两下合而为一，拆毁了中间隔断的墙；并且以自己的身体，废掉冤仇，就是那记在律法上的规条；为要将两下，藉着自己造成一个新人，如此便成就了和睦；既在十字架上灭了冤仇，便藉这十字架，使两下归为一体，与神和好了；并且来传和平的福音给你们远处的人，也给那近处的人。</w:t>
      </w:r>
    </w:p>
    <w:p w14:paraId="566A9207">
      <w:pPr>
        <w:pStyle w:val="6"/>
        <w:spacing w:before="264" w:line="261" w:lineRule="auto"/>
        <w:ind w:right="357"/>
        <w:rPr>
          <w:rFonts w:hint="eastAsia"/>
        </w:rPr>
      </w:pPr>
    </w:p>
    <w:p w14:paraId="731CAE69">
      <w:pPr>
        <w:pStyle w:val="6"/>
        <w:spacing w:before="264" w:line="261" w:lineRule="auto"/>
        <w:ind w:right="357"/>
        <w:rPr>
          <w:rFonts w:hint="eastAsia"/>
        </w:rPr>
      </w:pPr>
      <w:r>
        <w:rPr>
          <w:rFonts w:hint="eastAsia"/>
        </w:rPr>
        <w:t>For through him we both have access by one Spirit unto the Father.</w:t>
      </w:r>
    </w:p>
    <w:p w14:paraId="14DACA47">
      <w:pPr>
        <w:pStyle w:val="6"/>
        <w:spacing w:before="264" w:line="261" w:lineRule="auto"/>
        <w:ind w:right="357"/>
        <w:rPr>
          <w:rFonts w:hint="eastAsia"/>
        </w:rPr>
      </w:pPr>
      <w:r>
        <w:rPr>
          <w:rFonts w:hint="eastAsia"/>
        </w:rPr>
        <w:t>因为我们两下藉着祂被一个圣灵所感，得以进到父面前。</w:t>
      </w:r>
    </w:p>
    <w:p w14:paraId="7CB9F243">
      <w:pPr>
        <w:pStyle w:val="6"/>
        <w:spacing w:before="264" w:line="261" w:lineRule="auto"/>
        <w:ind w:right="357"/>
        <w:rPr>
          <w:rFonts w:hint="eastAsia"/>
        </w:rPr>
      </w:pPr>
    </w:p>
    <w:p w14:paraId="0F3D21DA">
      <w:pPr>
        <w:pStyle w:val="6"/>
        <w:spacing w:before="264" w:line="261" w:lineRule="auto"/>
        <w:ind w:right="357"/>
        <w:rPr>
          <w:rFonts w:hint="eastAsia"/>
        </w:rPr>
      </w:pPr>
      <w:r>
        <w:rPr>
          <w:rFonts w:hint="eastAsia"/>
        </w:rPr>
        <w:t>Now therefore ye are no more strangers and foreigners, but fellow-citizens with the saints, and of the household of God;”—”a holy nation.”</w:t>
      </w:r>
    </w:p>
    <w:p w14:paraId="33457B16">
      <w:pPr>
        <w:pStyle w:val="6"/>
        <w:spacing w:before="264" w:line="261" w:lineRule="auto"/>
        <w:ind w:right="357"/>
        <w:rPr>
          <w:rFonts w:hint="eastAsia"/>
        </w:rPr>
      </w:pPr>
      <w:r>
        <w:rPr>
          <w:rFonts w:hint="eastAsia"/>
        </w:rPr>
        <w:t>这样，你们不再作外人，和客旅，是与圣徒同国，是神家里的人了；”——“一个圣洁的国度。”</w:t>
      </w:r>
    </w:p>
    <w:p w14:paraId="211F2EFD">
      <w:pPr>
        <w:pStyle w:val="6"/>
        <w:spacing w:before="264" w:line="261" w:lineRule="auto"/>
        <w:ind w:right="357"/>
        <w:rPr>
          <w:rFonts w:hint="eastAsia"/>
        </w:rPr>
      </w:pPr>
    </w:p>
    <w:p w14:paraId="793776D5">
      <w:pPr>
        <w:pStyle w:val="6"/>
        <w:spacing w:before="264" w:line="261" w:lineRule="auto"/>
        <w:ind w:right="357"/>
        <w:rPr>
          <w:rFonts w:hint="eastAsia"/>
        </w:rPr>
      </w:pPr>
      <w:r>
        <w:rPr>
          <w:rFonts w:hint="eastAsia"/>
        </w:rPr>
        <w:t>(6.) Christians are “a peculiar people.”</w:t>
      </w:r>
    </w:p>
    <w:p w14:paraId="5B40CD8A">
      <w:pPr>
        <w:pStyle w:val="6"/>
        <w:spacing w:before="264" w:line="261" w:lineRule="auto"/>
        <w:ind w:right="357"/>
        <w:rPr>
          <w:rFonts w:hint="eastAsia"/>
        </w:rPr>
      </w:pPr>
      <w:r>
        <w:rPr>
          <w:rFonts w:hint="eastAsia"/>
        </w:rPr>
        <w:t>（6.）基督徒是“属神的子民”。</w:t>
      </w:r>
    </w:p>
    <w:p w14:paraId="780C726C">
      <w:pPr>
        <w:pStyle w:val="6"/>
        <w:spacing w:before="264" w:line="261" w:lineRule="auto"/>
        <w:ind w:right="357"/>
        <w:rPr>
          <w:rFonts w:hint="eastAsia"/>
        </w:rPr>
      </w:pPr>
    </w:p>
    <w:p w14:paraId="64BD0C4C">
      <w:pPr>
        <w:pStyle w:val="6"/>
        <w:spacing w:before="264" w:line="261" w:lineRule="auto"/>
        <w:ind w:right="357"/>
        <w:rPr>
          <w:rFonts w:hint="eastAsia"/>
        </w:rPr>
      </w:pPr>
      <w:r>
        <w:rPr>
          <w:rFonts w:hint="eastAsia"/>
        </w:rPr>
        <w:t>The next appellation that calls for our consideration is, “a peculiar people.”</w:t>
      </w:r>
    </w:p>
    <w:p w14:paraId="0C3250D1">
      <w:pPr>
        <w:pStyle w:val="6"/>
        <w:spacing w:before="264" w:line="261" w:lineRule="auto"/>
        <w:ind w:right="357"/>
        <w:rPr>
          <w:rFonts w:hint="eastAsia"/>
        </w:rPr>
      </w:pPr>
      <w:r>
        <w:rPr>
          <w:rFonts w:hint="eastAsia"/>
        </w:rPr>
        <w:t>下一个需要我们考查的称谓是，“属神的子民”。</w:t>
      </w:r>
    </w:p>
    <w:p w14:paraId="57237B5F">
      <w:pPr>
        <w:pStyle w:val="6"/>
        <w:spacing w:before="264" w:line="261" w:lineRule="auto"/>
        <w:ind w:right="357"/>
        <w:rPr>
          <w:rFonts w:hint="eastAsia"/>
        </w:rPr>
      </w:pPr>
    </w:p>
    <w:p w14:paraId="7F4BD777">
      <w:pPr>
        <w:pStyle w:val="6"/>
        <w:spacing w:before="264" w:line="261" w:lineRule="auto"/>
        <w:ind w:right="357"/>
        <w:rPr>
          <w:rFonts w:hint="eastAsia"/>
        </w:rPr>
      </w:pPr>
      <w:r>
        <w:rPr>
          <w:rFonts w:hint="eastAsia"/>
        </w:rPr>
        <w:t>To a mere English reader, these words convey the idea, a perfectly just one, that they are a people, a collection of men, who have many peculiarities about them, many things which distinguish them from other men, and other bodies of men; they are peculiar in their origin, their principles, their dispositions, their habits and customs; their hopes, their fears, their pursuits, their privileges.</w:t>
      </w:r>
    </w:p>
    <w:p w14:paraId="099D8242">
      <w:pPr>
        <w:pStyle w:val="6"/>
        <w:spacing w:before="264" w:line="261" w:lineRule="auto"/>
        <w:ind w:right="357"/>
        <w:rPr>
          <w:rFonts w:hint="eastAsia"/>
        </w:rPr>
      </w:pPr>
      <w:r>
        <w:rPr>
          <w:rFonts w:hint="eastAsia"/>
        </w:rPr>
        <w:t>对于一个纯粹的英语读者来说，这些词传达了一个完全正确的观念，即他们是一个民族，一群人，他们身上有许多独特之处，许多使他们区别于其他人和其他人群的事物；他们在他们的起源、他们的原则、他们的性情、他们的习惯和风俗、他们的盼望、他们的恐惧、他们的追求、他们的特权上，都是独特的。</w:t>
      </w:r>
    </w:p>
    <w:p w14:paraId="0C846343">
      <w:pPr>
        <w:pStyle w:val="6"/>
        <w:spacing w:before="264" w:line="261" w:lineRule="auto"/>
        <w:ind w:right="357"/>
        <w:rPr>
          <w:rFonts w:hint="eastAsia"/>
        </w:rPr>
      </w:pPr>
    </w:p>
    <w:p w14:paraId="10D70EA7">
      <w:pPr>
        <w:pStyle w:val="6"/>
        <w:spacing w:before="264" w:line="261" w:lineRule="auto"/>
        <w:ind w:right="357"/>
        <w:rPr>
          <w:rFonts w:hint="eastAsia"/>
        </w:rPr>
      </w:pPr>
      <w:r>
        <w:rPr>
          <w:rFonts w:hint="eastAsia"/>
        </w:rPr>
        <w:t>In this case the designation would include all that is expressed in all the other designations, and perhaps something more.</w:t>
      </w:r>
    </w:p>
    <w:p w14:paraId="0688C814">
      <w:pPr>
        <w:pStyle w:val="6"/>
        <w:spacing w:before="264" w:line="261" w:lineRule="auto"/>
        <w:ind w:right="357"/>
        <w:rPr>
          <w:rFonts w:hint="eastAsia"/>
        </w:rPr>
      </w:pPr>
      <w:r>
        <w:rPr>
          <w:rFonts w:hint="eastAsia"/>
        </w:rPr>
        <w:t>在这种情况下，这个称谓将包含所有其他称谓所表达的一切，甚至可能更多。</w:t>
      </w:r>
    </w:p>
    <w:p w14:paraId="6AF5AB48">
      <w:pPr>
        <w:pStyle w:val="6"/>
        <w:spacing w:before="264" w:line="261" w:lineRule="auto"/>
        <w:ind w:right="357"/>
        <w:rPr>
          <w:rFonts w:hint="eastAsia"/>
        </w:rPr>
      </w:pPr>
    </w:p>
    <w:p w14:paraId="44B3FC6D">
      <w:pPr>
        <w:pStyle w:val="6"/>
        <w:spacing w:before="264" w:line="261" w:lineRule="auto"/>
        <w:ind w:right="357"/>
        <w:rPr>
          <w:rFonts w:hint="eastAsia"/>
        </w:rPr>
      </w:pPr>
      <w:r>
        <w:rPr>
          <w:rFonts w:hint="eastAsia"/>
        </w:rPr>
        <w:t>But the truth is, the English expression conveys very imperfectly the meaning of the original term.</w:t>
      </w:r>
    </w:p>
    <w:p w14:paraId="6D68168E">
      <w:pPr>
        <w:pStyle w:val="6"/>
        <w:spacing w:before="264" w:line="261" w:lineRule="auto"/>
        <w:ind w:right="357"/>
        <w:rPr>
          <w:rFonts w:hint="eastAsia"/>
        </w:rPr>
      </w:pPr>
      <w:r>
        <w:rPr>
          <w:rFonts w:hint="eastAsia"/>
        </w:rPr>
        <w:t>但事实上，英语的表达非常不完全地传达了原文的意义。</w:t>
      </w:r>
    </w:p>
    <w:p w14:paraId="67D065E3">
      <w:pPr>
        <w:pStyle w:val="6"/>
        <w:spacing w:before="264" w:line="261" w:lineRule="auto"/>
        <w:ind w:right="357"/>
        <w:rPr>
          <w:rFonts w:hint="eastAsia"/>
        </w:rPr>
      </w:pPr>
    </w:p>
    <w:p w14:paraId="4788B4AC">
      <w:pPr>
        <w:pStyle w:val="6"/>
        <w:spacing w:before="264" w:line="261" w:lineRule="auto"/>
        <w:ind w:right="357"/>
        <w:rPr>
          <w:rFonts w:hint="eastAsia"/>
        </w:rPr>
      </w:pPr>
      <w:r>
        <w:rPr>
          <w:rFonts w:hint="eastAsia"/>
        </w:rPr>
        <w:t>It is literally “a people for a purchased possession,” or for a treasure; for the word employed is used in both senses; in the first, in the Epistle to the Ephesians, “Until the redemption of the purchased possession;” in the second, in the passage of the book of Exodus, from which this is quoted, “Ye shall be a peculiar treasure to me.”</w:t>
      </w:r>
    </w:p>
    <w:p w14:paraId="23224BDE">
      <w:pPr>
        <w:pStyle w:val="6"/>
        <w:spacing w:before="264" w:line="261" w:lineRule="auto"/>
        <w:ind w:right="357"/>
        <w:rPr>
          <w:rFonts w:hint="eastAsia"/>
        </w:rPr>
      </w:pPr>
      <w:r>
        <w:rPr>
          <w:rFonts w:hint="eastAsia"/>
        </w:rPr>
        <w:t>字面上是“为产业的民”，或为宝藏；因为所用的词在这两种意义上都有使用；在第一种意义上，在以弗所书中，“直等到所赎的产业得赎”；在第二种意义上，在出埃及记中引用此处的经文，“你们要作属我的子民”。</w:t>
      </w:r>
    </w:p>
    <w:p w14:paraId="0A1EDD9D">
      <w:pPr>
        <w:pStyle w:val="6"/>
        <w:spacing w:before="264" w:line="261" w:lineRule="auto"/>
        <w:ind w:right="357"/>
        <w:rPr>
          <w:rFonts w:hint="eastAsia"/>
        </w:rPr>
      </w:pPr>
    </w:p>
    <w:p w14:paraId="7111A208">
      <w:pPr>
        <w:pStyle w:val="6"/>
        <w:spacing w:before="264" w:line="261" w:lineRule="auto"/>
        <w:ind w:right="357"/>
        <w:rPr>
          <w:rFonts w:hint="eastAsia"/>
        </w:rPr>
      </w:pPr>
      <w:r>
        <w:rPr>
          <w:rFonts w:hint="eastAsia"/>
        </w:rPr>
        <w:t>In Malachi it is rendered “jewels,” and on the margin, “special treasure.”</w:t>
      </w:r>
    </w:p>
    <w:p w14:paraId="14806C5F">
      <w:pPr>
        <w:pStyle w:val="6"/>
        <w:spacing w:before="264" w:line="261" w:lineRule="auto"/>
        <w:ind w:right="357"/>
        <w:rPr>
          <w:rFonts w:hint="eastAsia"/>
        </w:rPr>
      </w:pPr>
      <w:r>
        <w:rPr>
          <w:rFonts w:hint="eastAsia"/>
        </w:rPr>
        <w:t>在玛拉基书中，它被译为“珠宝”，并在旁注中作“特别的宝藏”。</w:t>
      </w:r>
    </w:p>
    <w:p w14:paraId="51268711">
      <w:pPr>
        <w:pStyle w:val="6"/>
        <w:spacing w:before="264" w:line="261" w:lineRule="auto"/>
        <w:ind w:right="357"/>
        <w:rPr>
          <w:rFonts w:hint="eastAsia"/>
        </w:rPr>
      </w:pPr>
    </w:p>
    <w:p w14:paraId="43C41FB5">
      <w:pPr>
        <w:pStyle w:val="6"/>
        <w:spacing w:before="264" w:line="261" w:lineRule="auto"/>
        <w:ind w:right="357"/>
        <w:rPr>
          <w:rFonts w:hint="eastAsia"/>
        </w:rPr>
      </w:pPr>
      <w:r>
        <w:rPr>
          <w:rFonts w:hint="eastAsia"/>
        </w:rPr>
        <w:t>The significancy here does not lie chiefly, if at all, in the word “people,” which does not, like generation or race, kingdom and nation, suggest any important idea; though people does seem to be used as distinctive of a respectable assembly, in opposition to an illiterate and vulgar rabble.</w:t>
      </w:r>
    </w:p>
    <w:p w14:paraId="0A067C23">
      <w:pPr>
        <w:pStyle w:val="6"/>
        <w:spacing w:before="264" w:line="261" w:lineRule="auto"/>
        <w:ind w:right="357"/>
        <w:rPr>
          <w:rFonts w:hint="eastAsia"/>
        </w:rPr>
      </w:pPr>
      <w:r>
        <w:rPr>
          <w:rFonts w:hint="eastAsia"/>
        </w:rPr>
        <w:t>这里的意义，主要（如果说有的话）并不在于“民”这个词，它不像族类或种族、国度和国家那样，暗示任何重要的观念；虽然“民”似乎被用作区别于无知粗俗的暴民的、一个可敬的集会。</w:t>
      </w:r>
    </w:p>
    <w:p w14:paraId="227A0A64">
      <w:pPr>
        <w:pStyle w:val="6"/>
        <w:spacing w:before="264" w:line="261" w:lineRule="auto"/>
        <w:ind w:right="357"/>
        <w:rPr>
          <w:rFonts w:hint="eastAsia"/>
        </w:rPr>
      </w:pPr>
    </w:p>
    <w:p w14:paraId="54A08358">
      <w:pPr>
        <w:pStyle w:val="6"/>
        <w:spacing w:before="264" w:line="261" w:lineRule="auto"/>
        <w:ind w:right="357"/>
        <w:rPr>
          <w:rFonts w:hint="eastAsia"/>
        </w:rPr>
      </w:pPr>
      <w:r>
        <w:rPr>
          <w:rFonts w:hint="eastAsia"/>
        </w:rPr>
        <w:t>“No doubt ye are the people.”</w:t>
      </w:r>
    </w:p>
    <w:p w14:paraId="40CB0557">
      <w:pPr>
        <w:pStyle w:val="6"/>
        <w:spacing w:before="264" w:line="261" w:lineRule="auto"/>
        <w:ind w:right="357"/>
        <w:rPr>
          <w:rFonts w:hint="eastAsia"/>
        </w:rPr>
      </w:pPr>
      <w:r>
        <w:rPr>
          <w:rFonts w:hint="eastAsia"/>
        </w:rPr>
        <w:t>“你们诚然是那民。”</w:t>
      </w:r>
    </w:p>
    <w:p w14:paraId="0648F5D1">
      <w:pPr>
        <w:pStyle w:val="6"/>
        <w:spacing w:before="264" w:line="261" w:lineRule="auto"/>
        <w:ind w:right="357"/>
        <w:rPr>
          <w:rFonts w:hint="eastAsia"/>
        </w:rPr>
      </w:pPr>
    </w:p>
    <w:p w14:paraId="04FDD9D9">
      <w:pPr>
        <w:pStyle w:val="6"/>
        <w:spacing w:before="264" w:line="261" w:lineRule="auto"/>
        <w:ind w:right="357"/>
        <w:rPr>
          <w:rFonts w:hint="eastAsia"/>
        </w:rPr>
      </w:pPr>
      <w:r>
        <w:rPr>
          <w:rFonts w:hint="eastAsia"/>
        </w:rPr>
        <w:t>It lies in what is said about his people.</w:t>
      </w:r>
    </w:p>
    <w:p w14:paraId="2374609E">
      <w:pPr>
        <w:pStyle w:val="6"/>
        <w:spacing w:before="264" w:line="261" w:lineRule="auto"/>
        <w:ind w:right="357"/>
        <w:rPr>
          <w:rFonts w:hint="eastAsia"/>
        </w:rPr>
      </w:pPr>
      <w:r>
        <w:rPr>
          <w:rFonts w:hint="eastAsia"/>
        </w:rPr>
        <w:t>它在于关于祂子民所说的话。</w:t>
      </w:r>
    </w:p>
    <w:p w14:paraId="17CF8CBF">
      <w:pPr>
        <w:pStyle w:val="6"/>
        <w:spacing w:before="264" w:line="261" w:lineRule="auto"/>
        <w:ind w:right="357"/>
        <w:rPr>
          <w:rFonts w:hint="eastAsia"/>
        </w:rPr>
      </w:pPr>
    </w:p>
    <w:p w14:paraId="46FB04AA">
      <w:pPr>
        <w:pStyle w:val="6"/>
        <w:spacing w:before="264" w:line="261" w:lineRule="auto"/>
        <w:ind w:right="357"/>
        <w:rPr>
          <w:rFonts w:hint="eastAsia"/>
        </w:rPr>
      </w:pPr>
      <w:r>
        <w:rPr>
          <w:rFonts w:hint="eastAsia"/>
        </w:rPr>
        <w:t>They are a people “for a purchased possession,” for a special treasure.</w:t>
      </w:r>
    </w:p>
    <w:p w14:paraId="2FF9808F">
      <w:pPr>
        <w:pStyle w:val="6"/>
        <w:spacing w:before="264" w:line="261" w:lineRule="auto"/>
        <w:ind w:right="357"/>
        <w:rPr>
          <w:rFonts w:hint="eastAsia"/>
        </w:rPr>
      </w:pPr>
      <w:r>
        <w:rPr>
          <w:rFonts w:hint="eastAsia"/>
        </w:rPr>
        <w:t>他们是“为产业”的民，为特别的宝藏。</w:t>
      </w:r>
    </w:p>
    <w:p w14:paraId="726412DE">
      <w:pPr>
        <w:pStyle w:val="6"/>
        <w:spacing w:before="264" w:line="261" w:lineRule="auto"/>
        <w:ind w:right="357"/>
        <w:rPr>
          <w:rFonts w:hint="eastAsia"/>
        </w:rPr>
      </w:pPr>
    </w:p>
    <w:p w14:paraId="29834E4D">
      <w:pPr>
        <w:pStyle w:val="6"/>
        <w:spacing w:before="264" w:line="261" w:lineRule="auto"/>
        <w:ind w:right="357"/>
        <w:rPr>
          <w:rFonts w:hint="eastAsia"/>
        </w:rPr>
      </w:pPr>
      <w:r>
        <w:rPr>
          <w:rFonts w:hint="eastAsia"/>
        </w:rPr>
        <w:t>The sentiments which the appellation seems intended to convey are these two: That they are the subjects of the divine peculiar property, and the objects of the divine peculiar regard.</w:t>
      </w:r>
    </w:p>
    <w:p w14:paraId="49870597">
      <w:pPr>
        <w:pStyle w:val="6"/>
        <w:spacing w:before="264" w:line="261" w:lineRule="auto"/>
        <w:ind w:right="357"/>
        <w:rPr>
          <w:rFonts w:hint="eastAsia"/>
        </w:rPr>
      </w:pPr>
      <w:r>
        <w:rPr>
          <w:rFonts w:hint="eastAsia"/>
        </w:rPr>
        <w:t>这个称谓似乎旨在传达两个情感：即他们是神独特产业的主体，和神独特关怀的对象。</w:t>
      </w:r>
    </w:p>
    <w:p w14:paraId="7E328698">
      <w:pPr>
        <w:pStyle w:val="6"/>
        <w:spacing w:before="264" w:line="261" w:lineRule="auto"/>
        <w:ind w:right="357"/>
        <w:rPr>
          <w:rFonts w:hint="eastAsia"/>
        </w:rPr>
      </w:pPr>
    </w:p>
    <w:p w14:paraId="6A2041CA">
      <w:pPr>
        <w:pStyle w:val="6"/>
        <w:spacing w:before="264" w:line="261" w:lineRule="auto"/>
        <w:ind w:right="357"/>
        <w:rPr>
          <w:rFonts w:hint="eastAsia"/>
        </w:rPr>
      </w:pPr>
      <w:r>
        <w:rPr>
          <w:rFonts w:hint="eastAsia"/>
        </w:rPr>
        <w:t>They are God's “purchased possession,” his “special treasure.”</w:t>
      </w:r>
    </w:p>
    <w:p w14:paraId="62BEBD59">
      <w:pPr>
        <w:pStyle w:val="6"/>
        <w:spacing w:before="264" w:line="261" w:lineRule="auto"/>
        <w:ind w:right="357"/>
        <w:rPr>
          <w:rFonts w:hint="eastAsia"/>
        </w:rPr>
      </w:pPr>
      <w:r>
        <w:rPr>
          <w:rFonts w:hint="eastAsia"/>
        </w:rPr>
        <w:t>他们是神的“产业”，祂的“特别的宝藏”。</w:t>
      </w:r>
    </w:p>
    <w:p w14:paraId="50406C45">
      <w:pPr>
        <w:pStyle w:val="6"/>
        <w:spacing w:before="264" w:line="261" w:lineRule="auto"/>
        <w:ind w:right="357"/>
        <w:rPr>
          <w:rFonts w:hint="eastAsia"/>
        </w:rPr>
      </w:pPr>
    </w:p>
    <w:p w14:paraId="745F41DB">
      <w:pPr>
        <w:pStyle w:val="6"/>
        <w:spacing w:before="264" w:line="261" w:lineRule="auto"/>
        <w:ind w:right="357"/>
        <w:rPr>
          <w:rFonts w:hint="eastAsia"/>
        </w:rPr>
      </w:pPr>
      <w:r>
        <w:rPr>
          <w:rFonts w:hint="eastAsia"/>
        </w:rPr>
        <w:t>Like the preceding appellation, this was originally employed as descriptive of the Israelitish people.</w:t>
      </w:r>
    </w:p>
    <w:p w14:paraId="7F8DE4D0">
      <w:pPr>
        <w:pStyle w:val="6"/>
        <w:spacing w:before="264" w:line="261" w:lineRule="auto"/>
        <w:ind w:right="357"/>
        <w:rPr>
          <w:rFonts w:hint="eastAsia"/>
        </w:rPr>
      </w:pPr>
      <w:r>
        <w:rPr>
          <w:rFonts w:hint="eastAsia"/>
        </w:rPr>
        <w:t>如同前面的称谓，这个最初是用来描述以色列民的。</w:t>
      </w:r>
    </w:p>
    <w:p w14:paraId="77109304">
      <w:pPr>
        <w:pStyle w:val="6"/>
        <w:spacing w:before="264" w:line="261" w:lineRule="auto"/>
        <w:ind w:right="357"/>
        <w:rPr>
          <w:rFonts w:hint="eastAsia"/>
        </w:rPr>
      </w:pPr>
    </w:p>
    <w:p w14:paraId="535D92CF">
      <w:pPr>
        <w:pStyle w:val="6"/>
        <w:spacing w:before="264" w:line="261" w:lineRule="auto"/>
        <w:ind w:right="357"/>
        <w:rPr>
          <w:rFonts w:hint="eastAsia"/>
        </w:rPr>
      </w:pPr>
      <w:r>
        <w:rPr>
          <w:rFonts w:hint="eastAsia"/>
        </w:rPr>
        <w:t>“Ye shall be a peculiar treasure to me above all people; for all the earth is mine.”</w:t>
      </w:r>
    </w:p>
    <w:p w14:paraId="0D0129D7">
      <w:pPr>
        <w:pStyle w:val="6"/>
        <w:spacing w:before="264" w:line="261" w:lineRule="auto"/>
        <w:ind w:right="357"/>
        <w:rPr>
          <w:rFonts w:hint="eastAsia"/>
        </w:rPr>
      </w:pPr>
      <w:r>
        <w:rPr>
          <w:rFonts w:hint="eastAsia"/>
        </w:rPr>
        <w:t>“你们要在我万民中作属我的子民；因为全地都是我的。”</w:t>
      </w:r>
    </w:p>
    <w:p w14:paraId="3728170E">
      <w:pPr>
        <w:pStyle w:val="6"/>
        <w:spacing w:before="264" w:line="261" w:lineRule="auto"/>
        <w:ind w:right="357"/>
        <w:rPr>
          <w:rFonts w:hint="eastAsia"/>
        </w:rPr>
      </w:pPr>
    </w:p>
    <w:p w14:paraId="658A26FC">
      <w:pPr>
        <w:pStyle w:val="6"/>
        <w:spacing w:before="264" w:line="261" w:lineRule="auto"/>
        <w:ind w:right="357"/>
        <w:rPr>
          <w:rFonts w:hint="eastAsia"/>
        </w:rPr>
      </w:pPr>
      <w:r>
        <w:rPr>
          <w:rFonts w:hint="eastAsia"/>
        </w:rPr>
        <w:t>“The Lord thy God hath chosen thee to be a special people to himself, above all people that are on the face of the earth.”</w:t>
      </w:r>
    </w:p>
    <w:p w14:paraId="280281E7">
      <w:pPr>
        <w:pStyle w:val="6"/>
        <w:spacing w:before="264" w:line="261" w:lineRule="auto"/>
        <w:ind w:right="357"/>
        <w:rPr>
          <w:rFonts w:hint="eastAsia"/>
        </w:rPr>
      </w:pPr>
      <w:r>
        <w:rPr>
          <w:rFonts w:hint="eastAsia"/>
        </w:rPr>
        <w:t>“耶和华你神从地上的万民中拣选你，特作属自己的子民。”</w:t>
      </w:r>
    </w:p>
    <w:p w14:paraId="60BF8918">
      <w:pPr>
        <w:pStyle w:val="6"/>
        <w:spacing w:before="264" w:line="261" w:lineRule="auto"/>
        <w:ind w:right="357"/>
        <w:rPr>
          <w:rFonts w:hint="eastAsia"/>
        </w:rPr>
      </w:pPr>
    </w:p>
    <w:p w14:paraId="0819638E">
      <w:pPr>
        <w:pStyle w:val="6"/>
        <w:spacing w:before="264" w:line="261" w:lineRule="auto"/>
        <w:ind w:right="357"/>
        <w:rPr>
          <w:rFonts w:hint="eastAsia"/>
        </w:rPr>
      </w:pPr>
      <w:r>
        <w:rPr>
          <w:rFonts w:hint="eastAsia"/>
        </w:rPr>
        <w:t>“The Lord hath avouched thee to be his peculiar people, as he hath promised to thee.”</w:t>
      </w:r>
    </w:p>
    <w:p w14:paraId="2C691BA4">
      <w:pPr>
        <w:pStyle w:val="6"/>
        <w:spacing w:before="264" w:line="261" w:lineRule="auto"/>
        <w:ind w:right="357"/>
        <w:rPr>
          <w:rFonts w:hint="eastAsia"/>
        </w:rPr>
      </w:pPr>
      <w:r>
        <w:rPr>
          <w:rFonts w:hint="eastAsia"/>
        </w:rPr>
        <w:t>“耶和</w:t>
      </w:r>
    </w:p>
    <w:p w14:paraId="0C4F4294">
      <w:pPr>
        <w:pStyle w:val="6"/>
        <w:spacing w:before="264" w:line="261" w:lineRule="auto"/>
        <w:ind w:right="357"/>
        <w:rPr>
          <w:rFonts w:hint="eastAsia"/>
        </w:rPr>
      </w:pPr>
      <w:r>
        <w:rPr>
          <w:rFonts w:hint="eastAsia"/>
        </w:rPr>
        <w:t>华已认你为祂的子民，正如祂曾向你应许的。”</w:t>
      </w:r>
    </w:p>
    <w:p w14:paraId="19855C1B">
      <w:pPr>
        <w:pStyle w:val="6"/>
        <w:spacing w:before="264" w:line="261" w:lineRule="auto"/>
        <w:ind w:right="357"/>
        <w:rPr>
          <w:rFonts w:hint="eastAsia"/>
        </w:rPr>
      </w:pPr>
    </w:p>
    <w:p w14:paraId="6F27B122">
      <w:pPr>
        <w:pStyle w:val="6"/>
        <w:spacing w:before="264" w:line="261" w:lineRule="auto"/>
        <w:ind w:right="357"/>
        <w:rPr>
          <w:rFonts w:hint="eastAsia"/>
        </w:rPr>
      </w:pPr>
      <w:r>
        <w:rPr>
          <w:rFonts w:hint="eastAsia"/>
        </w:rPr>
        <w:t>The whole universe is God's inalienable property.</w:t>
      </w:r>
    </w:p>
    <w:p w14:paraId="47B8814F">
      <w:pPr>
        <w:pStyle w:val="6"/>
        <w:spacing w:before="264" w:line="261" w:lineRule="auto"/>
        <w:ind w:right="357"/>
        <w:rPr>
          <w:rFonts w:hint="eastAsia"/>
        </w:rPr>
      </w:pPr>
      <w:r>
        <w:rPr>
          <w:rFonts w:hint="eastAsia"/>
        </w:rPr>
        <w:t>整个宇宙都是神不可剥夺的产业。</w:t>
      </w:r>
    </w:p>
    <w:p w14:paraId="12A3174B">
      <w:pPr>
        <w:pStyle w:val="6"/>
        <w:spacing w:before="264" w:line="261" w:lineRule="auto"/>
        <w:ind w:right="357"/>
        <w:rPr>
          <w:rFonts w:hint="eastAsia"/>
        </w:rPr>
      </w:pPr>
    </w:p>
    <w:p w14:paraId="42996FE1">
      <w:pPr>
        <w:pStyle w:val="6"/>
        <w:spacing w:before="264" w:line="261" w:lineRule="auto"/>
        <w:ind w:right="357"/>
        <w:rPr>
          <w:rFonts w:hint="eastAsia"/>
        </w:rPr>
      </w:pPr>
      <w:r>
        <w:rPr>
          <w:rFonts w:hint="eastAsia"/>
        </w:rPr>
        <w:t>“The earth is the Lord's and the fulness thereof; the world, and they that dwell in it.”</w:t>
      </w:r>
    </w:p>
    <w:p w14:paraId="01C32186">
      <w:pPr>
        <w:pStyle w:val="6"/>
        <w:spacing w:before="264" w:line="261" w:lineRule="auto"/>
        <w:ind w:right="357"/>
        <w:rPr>
          <w:rFonts w:hint="eastAsia"/>
        </w:rPr>
      </w:pPr>
      <w:r>
        <w:rPr>
          <w:rFonts w:hint="eastAsia"/>
        </w:rPr>
        <w:t>“地和其中所充满的，世界和住在其间的，都属耶和华。”</w:t>
      </w:r>
    </w:p>
    <w:p w14:paraId="33D68F4A">
      <w:pPr>
        <w:pStyle w:val="6"/>
        <w:spacing w:before="264" w:line="261" w:lineRule="auto"/>
        <w:ind w:right="357"/>
        <w:rPr>
          <w:rFonts w:hint="eastAsia"/>
        </w:rPr>
      </w:pPr>
    </w:p>
    <w:p w14:paraId="15D912F3">
      <w:pPr>
        <w:pStyle w:val="6"/>
        <w:spacing w:before="264" w:line="261" w:lineRule="auto"/>
        <w:ind w:right="357"/>
        <w:rPr>
          <w:rFonts w:hint="eastAsia"/>
        </w:rPr>
      </w:pPr>
      <w:r>
        <w:rPr>
          <w:rFonts w:hint="eastAsia"/>
        </w:rPr>
        <w:t>All the nations were God's property; but, so far as the thing was possible, they had alienated themselves as divine property.</w:t>
      </w:r>
    </w:p>
    <w:p w14:paraId="3E928F64">
      <w:pPr>
        <w:pStyle w:val="6"/>
        <w:spacing w:before="264" w:line="261" w:lineRule="auto"/>
        <w:ind w:right="357"/>
        <w:rPr>
          <w:rFonts w:hint="eastAsia"/>
        </w:rPr>
      </w:pPr>
      <w:r>
        <w:rPr>
          <w:rFonts w:hint="eastAsia"/>
        </w:rPr>
        <w:t>万国都属神；但就其可能性而言，他们已将自己作为神的产业而疏远了。</w:t>
      </w:r>
    </w:p>
    <w:p w14:paraId="0FB7AB37">
      <w:pPr>
        <w:pStyle w:val="6"/>
        <w:spacing w:before="264" w:line="261" w:lineRule="auto"/>
        <w:ind w:right="357"/>
        <w:rPr>
          <w:rFonts w:hint="eastAsia"/>
        </w:rPr>
      </w:pPr>
    </w:p>
    <w:p w14:paraId="5938FC04">
      <w:pPr>
        <w:pStyle w:val="6"/>
        <w:spacing w:before="264" w:line="261" w:lineRule="auto"/>
        <w:ind w:right="357"/>
        <w:rPr>
          <w:rFonts w:hint="eastAsia"/>
        </w:rPr>
      </w:pPr>
      <w:r>
        <w:rPr>
          <w:rFonts w:hint="eastAsia"/>
        </w:rPr>
        <w:t>They had given themselves up into the hands of God's enemy, to be used by him as his property.</w:t>
      </w:r>
    </w:p>
    <w:p w14:paraId="5A668A55">
      <w:pPr>
        <w:pStyle w:val="6"/>
        <w:spacing w:before="264" w:line="261" w:lineRule="auto"/>
        <w:ind w:right="357"/>
        <w:rPr>
          <w:rFonts w:hint="eastAsia"/>
        </w:rPr>
      </w:pPr>
      <w:r>
        <w:rPr>
          <w:rFonts w:hint="eastAsia"/>
        </w:rPr>
        <w:t>他们已将自己交在神仇敌的手中，被祂用作祂的产业。</w:t>
      </w:r>
    </w:p>
    <w:p w14:paraId="4FEF5C24">
      <w:pPr>
        <w:pStyle w:val="6"/>
        <w:spacing w:before="264" w:line="261" w:lineRule="auto"/>
        <w:ind w:right="357"/>
        <w:rPr>
          <w:rFonts w:hint="eastAsia"/>
        </w:rPr>
      </w:pPr>
    </w:p>
    <w:p w14:paraId="5FE01CA8">
      <w:pPr>
        <w:pStyle w:val="6"/>
        <w:spacing w:before="264" w:line="261" w:lineRule="auto"/>
        <w:ind w:right="357"/>
        <w:rPr>
          <w:rFonts w:hint="eastAsia"/>
        </w:rPr>
      </w:pPr>
      <w:r>
        <w:rPr>
          <w:rFonts w:hint="eastAsia"/>
        </w:rPr>
        <w:t>But Jehovah, while allowing the other nations to remain in the hands of him to whom they had sold themselves, rescued Israel out of the hands of Pharaoh, and out of the hand of him of whom Pharaoh was but a type and instrument, and they became, as it were, doubly his property, and he treated them as an object of “peculiar favor.”</w:t>
      </w:r>
    </w:p>
    <w:p w14:paraId="6D5348B5">
      <w:pPr>
        <w:pStyle w:val="6"/>
        <w:spacing w:before="264" w:line="261" w:lineRule="auto"/>
        <w:ind w:right="357"/>
        <w:rPr>
          <w:rFonts w:hint="eastAsia"/>
        </w:rPr>
      </w:pPr>
      <w:r>
        <w:rPr>
          <w:rFonts w:hint="eastAsia"/>
        </w:rPr>
        <w:t>但耶和华，虽然容许其他民族留在他们出卖自己的人手中，却将以色列从法老的手中，并从那法老不过是其预表和工具的人手中，拯救出来，他们就仿佛双重地成为祂的产业，祂也待他们如同“特别恩惠”的对象。</w:t>
      </w:r>
    </w:p>
    <w:p w14:paraId="09E276C1">
      <w:pPr>
        <w:pStyle w:val="6"/>
        <w:spacing w:before="264" w:line="261" w:lineRule="auto"/>
        <w:ind w:right="357"/>
        <w:rPr>
          <w:rFonts w:hint="eastAsia"/>
        </w:rPr>
      </w:pPr>
    </w:p>
    <w:p w14:paraId="66FF6BF7">
      <w:pPr>
        <w:pStyle w:val="6"/>
        <w:spacing w:before="264" w:line="261" w:lineRule="auto"/>
        <w:ind w:right="357"/>
        <w:rPr>
          <w:rFonts w:hint="eastAsia"/>
        </w:rPr>
      </w:pPr>
      <w:r>
        <w:rPr>
          <w:rFonts w:hint="eastAsia"/>
        </w:rPr>
        <w:t>“When the Most High divided to the nations their inheritance, when he separated the sons of Adam, he set the bounds of the people according to the number of the children of Israel!</w:t>
      </w:r>
    </w:p>
    <w:p w14:paraId="469CFD0C">
      <w:pPr>
        <w:pStyle w:val="6"/>
        <w:spacing w:before="264" w:line="261" w:lineRule="auto"/>
        <w:ind w:right="357"/>
        <w:rPr>
          <w:rFonts w:hint="eastAsia"/>
        </w:rPr>
      </w:pPr>
      <w:r>
        <w:rPr>
          <w:rFonts w:hint="eastAsia"/>
        </w:rPr>
        <w:t>“至高者将地业赐给列国，将世人分开，就照以色列人的数目立定万民的疆界！</w:t>
      </w:r>
    </w:p>
    <w:p w14:paraId="4637BA89">
      <w:pPr>
        <w:pStyle w:val="6"/>
        <w:spacing w:before="264" w:line="261" w:lineRule="auto"/>
        <w:ind w:right="357"/>
        <w:rPr>
          <w:rFonts w:hint="eastAsia"/>
        </w:rPr>
      </w:pPr>
    </w:p>
    <w:p w14:paraId="03E6A1EB">
      <w:pPr>
        <w:pStyle w:val="6"/>
        <w:spacing w:before="264" w:line="261" w:lineRule="auto"/>
        <w:ind w:right="357"/>
        <w:rPr>
          <w:rFonts w:hint="eastAsia"/>
        </w:rPr>
      </w:pPr>
      <w:r>
        <w:rPr>
          <w:rFonts w:hint="eastAsia"/>
        </w:rPr>
        <w:t>for the Lord's portion was his people; Israel was the lot of his inheritance.</w:t>
      </w:r>
    </w:p>
    <w:p w14:paraId="62E73F03">
      <w:pPr>
        <w:pStyle w:val="6"/>
        <w:spacing w:before="264" w:line="261" w:lineRule="auto"/>
        <w:ind w:right="357"/>
        <w:rPr>
          <w:rFonts w:hint="eastAsia"/>
        </w:rPr>
      </w:pPr>
      <w:r>
        <w:rPr>
          <w:rFonts w:hint="eastAsia"/>
        </w:rPr>
        <w:t>因为耶和华的分，本是祂的百姓；以色列是祂的产业。</w:t>
      </w:r>
    </w:p>
    <w:p w14:paraId="41CBB455">
      <w:pPr>
        <w:pStyle w:val="6"/>
        <w:spacing w:before="264" w:line="261" w:lineRule="auto"/>
        <w:ind w:right="357"/>
        <w:rPr>
          <w:rFonts w:hint="eastAsia"/>
        </w:rPr>
      </w:pPr>
    </w:p>
    <w:p w14:paraId="7ABFD32F">
      <w:pPr>
        <w:pStyle w:val="6"/>
        <w:spacing w:before="264" w:line="261" w:lineRule="auto"/>
        <w:ind w:right="357"/>
        <w:rPr>
          <w:rFonts w:hint="eastAsia"/>
        </w:rPr>
      </w:pPr>
      <w:r>
        <w:rPr>
          <w:rFonts w:hint="eastAsia"/>
        </w:rPr>
        <w:t>He found him in a desert land, and in the waste howling wilderness; he led him about, he instructed him, he kept him as the apple of his eye.</w:t>
      </w:r>
    </w:p>
    <w:p w14:paraId="135673EF">
      <w:pPr>
        <w:pStyle w:val="6"/>
        <w:spacing w:before="264" w:line="261" w:lineRule="auto"/>
        <w:ind w:right="357"/>
        <w:rPr>
          <w:rFonts w:hint="eastAsia"/>
        </w:rPr>
      </w:pPr>
      <w:r>
        <w:rPr>
          <w:rFonts w:hint="eastAsia"/>
        </w:rPr>
        <w:t>祂遇见他在旷野荒凉野兽吼叫之地，就环绕他，看顾他，保护他，如同保护眼中的瞳人。</w:t>
      </w:r>
    </w:p>
    <w:p w14:paraId="44C59C18">
      <w:pPr>
        <w:pStyle w:val="6"/>
        <w:spacing w:before="264" w:line="261" w:lineRule="auto"/>
        <w:ind w:right="357"/>
        <w:rPr>
          <w:rFonts w:hint="eastAsia"/>
        </w:rPr>
      </w:pPr>
    </w:p>
    <w:p w14:paraId="6001B1B0">
      <w:pPr>
        <w:pStyle w:val="6"/>
        <w:spacing w:before="264" w:line="261" w:lineRule="auto"/>
        <w:ind w:right="357"/>
        <w:rPr>
          <w:rFonts w:hint="eastAsia"/>
        </w:rPr>
      </w:pPr>
      <w:r>
        <w:rPr>
          <w:rFonts w:hint="eastAsia"/>
        </w:rPr>
        <w:t>As an eagle stirreth up her nest, fluttereth over her young spreadeth abroad her wings, taketh them, beareth them on her wings: so the Lord alone did lead him, and there was no strange god with him.</w:t>
      </w:r>
    </w:p>
    <w:p w14:paraId="54FA6839">
      <w:pPr>
        <w:pStyle w:val="6"/>
        <w:spacing w:before="264" w:line="261" w:lineRule="auto"/>
        <w:ind w:right="357"/>
        <w:rPr>
          <w:rFonts w:hint="eastAsia"/>
        </w:rPr>
      </w:pPr>
      <w:r>
        <w:rPr>
          <w:rFonts w:hint="eastAsia"/>
        </w:rPr>
        <w:t>又如鹰搅动巢窝，在雏鹰以上两翅扇展，接取雏鹰，背在两翼之上：这样，耶和华独自引导他，并无外邦神与他同在。</w:t>
      </w:r>
    </w:p>
    <w:p w14:paraId="46FEA69B">
      <w:pPr>
        <w:pStyle w:val="6"/>
        <w:spacing w:before="264" w:line="261" w:lineRule="auto"/>
        <w:ind w:right="357"/>
        <w:rPr>
          <w:rFonts w:hint="eastAsia"/>
        </w:rPr>
      </w:pPr>
    </w:p>
    <w:p w14:paraId="604E25FE">
      <w:pPr>
        <w:pStyle w:val="6"/>
        <w:spacing w:before="264" w:line="261" w:lineRule="auto"/>
        <w:ind w:right="357"/>
        <w:rPr>
          <w:rFonts w:hint="eastAsia"/>
        </w:rPr>
      </w:pPr>
      <w:r>
        <w:rPr>
          <w:rFonts w:hint="eastAsia"/>
        </w:rPr>
        <w:t>He made him to ride on the high places of the earth, that he might eat the increase of the fields; and he made him to suck honey out of the rock, and oil out of the flinty rock; butter of kine, and milk of sheep, with fat of lambs, and rams of the breed of Bashan, and goats, with the fat of kidneys of wheat: and thou didst drink the pure blood of the grape.”</w:t>
      </w:r>
    </w:p>
    <w:p w14:paraId="069B5B7A">
      <w:pPr>
        <w:pStyle w:val="6"/>
        <w:spacing w:before="264" w:line="261" w:lineRule="auto"/>
        <w:ind w:right="357"/>
        <w:rPr>
          <w:rFonts w:hint="eastAsia"/>
        </w:rPr>
      </w:pPr>
      <w:r>
        <w:rPr>
          <w:rFonts w:hint="eastAsia"/>
        </w:rPr>
        <w:t>祂使他乘驾地的高处，得吃田间的土产；又使他从磐石中咂蜜，从坚石中吸油；也吃牛的奶油，羊的奶，羊羔的脂油，巴珊所出的公羊和山羊，与上好的麦子：你也喝了葡萄汁酿的酒。”</w:t>
      </w:r>
    </w:p>
    <w:p w14:paraId="4738C43B">
      <w:pPr>
        <w:pStyle w:val="6"/>
        <w:spacing w:before="264" w:line="261" w:lineRule="auto"/>
        <w:ind w:right="357"/>
        <w:rPr>
          <w:rFonts w:hint="eastAsia"/>
        </w:rPr>
      </w:pPr>
    </w:p>
    <w:p w14:paraId="75807D9B">
      <w:pPr>
        <w:pStyle w:val="6"/>
        <w:spacing w:before="264" w:line="261" w:lineRule="auto"/>
        <w:ind w:right="357"/>
        <w:rPr>
          <w:rFonts w:hint="eastAsia"/>
        </w:rPr>
      </w:pPr>
      <w:r>
        <w:rPr>
          <w:rFonts w:hint="eastAsia"/>
        </w:rPr>
        <w:t>“He showed his word to Jacob, his statutes and his judgments to Israel.”</w:t>
      </w:r>
    </w:p>
    <w:p w14:paraId="734E69B6">
      <w:pPr>
        <w:pStyle w:val="6"/>
        <w:spacing w:before="264" w:line="261" w:lineRule="auto"/>
        <w:ind w:right="357"/>
        <w:rPr>
          <w:rFonts w:hint="eastAsia"/>
        </w:rPr>
      </w:pPr>
      <w:r>
        <w:rPr>
          <w:rFonts w:hint="eastAsia"/>
        </w:rPr>
        <w:t>“祂将祂的道指示雅各，将祂的律例典章指示以色列。”</w:t>
      </w:r>
    </w:p>
    <w:p w14:paraId="4CA0209D">
      <w:pPr>
        <w:pStyle w:val="6"/>
        <w:spacing w:before="264" w:line="261" w:lineRule="auto"/>
        <w:ind w:right="357"/>
        <w:rPr>
          <w:rFonts w:hint="eastAsia"/>
        </w:rPr>
      </w:pPr>
    </w:p>
    <w:p w14:paraId="740893E1">
      <w:pPr>
        <w:pStyle w:val="6"/>
        <w:spacing w:before="264" w:line="261" w:lineRule="auto"/>
        <w:ind w:right="357"/>
        <w:rPr>
          <w:rFonts w:hint="eastAsia"/>
        </w:rPr>
      </w:pPr>
      <w:r>
        <w:rPr>
          <w:rFonts w:hint="eastAsia"/>
        </w:rPr>
        <w:t>“In Judah was he known; his name was great in Israel.</w:t>
      </w:r>
    </w:p>
    <w:p w14:paraId="786AEC74">
      <w:pPr>
        <w:pStyle w:val="6"/>
        <w:spacing w:before="264" w:line="261" w:lineRule="auto"/>
        <w:ind w:right="357"/>
        <w:rPr>
          <w:rFonts w:hint="eastAsia"/>
        </w:rPr>
      </w:pPr>
      <w:r>
        <w:rPr>
          <w:rFonts w:hint="eastAsia"/>
        </w:rPr>
        <w:t>“祂在犹大为人所认识；祂的名在以色列为大。</w:t>
      </w:r>
    </w:p>
    <w:p w14:paraId="21A6DE9F">
      <w:pPr>
        <w:pStyle w:val="6"/>
        <w:spacing w:before="264" w:line="261" w:lineRule="auto"/>
        <w:ind w:right="357"/>
        <w:rPr>
          <w:rFonts w:hint="eastAsia"/>
        </w:rPr>
      </w:pPr>
    </w:p>
    <w:p w14:paraId="7979B37E">
      <w:pPr>
        <w:pStyle w:val="6"/>
        <w:spacing w:before="264" w:line="261" w:lineRule="auto"/>
        <w:ind w:right="357"/>
        <w:rPr>
          <w:rFonts w:hint="eastAsia"/>
        </w:rPr>
      </w:pPr>
      <w:r>
        <w:rPr>
          <w:rFonts w:hint="eastAsia"/>
        </w:rPr>
        <w:t>In Salem also was his tabernacle, and his dwelling- place in Zion.</w:t>
      </w:r>
    </w:p>
    <w:p w14:paraId="3ECE921C">
      <w:pPr>
        <w:pStyle w:val="6"/>
        <w:spacing w:before="264" w:line="261" w:lineRule="auto"/>
        <w:ind w:right="357"/>
        <w:rPr>
          <w:rFonts w:hint="eastAsia"/>
        </w:rPr>
      </w:pPr>
      <w:r>
        <w:rPr>
          <w:rFonts w:hint="eastAsia"/>
        </w:rPr>
        <w:t>在撒冷也有祂的帐幕，在锡安有祂的居所。</w:t>
      </w:r>
    </w:p>
    <w:p w14:paraId="04130694">
      <w:pPr>
        <w:pStyle w:val="6"/>
        <w:spacing w:before="264" w:line="261" w:lineRule="auto"/>
        <w:ind w:right="357"/>
        <w:rPr>
          <w:rFonts w:hint="eastAsia"/>
        </w:rPr>
      </w:pPr>
    </w:p>
    <w:p w14:paraId="1C2673AD">
      <w:pPr>
        <w:pStyle w:val="6"/>
        <w:spacing w:before="264" w:line="261" w:lineRule="auto"/>
        <w:ind w:right="357"/>
        <w:rPr>
          <w:rFonts w:hint="eastAsia"/>
        </w:rPr>
      </w:pPr>
      <w:r>
        <w:rPr>
          <w:rFonts w:hint="eastAsia"/>
        </w:rPr>
        <w:t>And “many times did he deliver them.”</w:t>
      </w:r>
    </w:p>
    <w:p w14:paraId="68C93B26">
      <w:pPr>
        <w:pStyle w:val="6"/>
        <w:spacing w:before="264" w:line="261" w:lineRule="auto"/>
        <w:ind w:right="357"/>
        <w:rPr>
          <w:rFonts w:hint="eastAsia"/>
        </w:rPr>
      </w:pPr>
      <w:r>
        <w:rPr>
          <w:rFonts w:hint="eastAsia"/>
        </w:rPr>
        <w:t>并且“祂屡次搭救他们”。</w:t>
      </w:r>
    </w:p>
    <w:p w14:paraId="50E1A197">
      <w:pPr>
        <w:pStyle w:val="6"/>
        <w:spacing w:before="264" w:line="261" w:lineRule="auto"/>
        <w:ind w:right="357"/>
        <w:rPr>
          <w:rFonts w:hint="eastAsia"/>
        </w:rPr>
      </w:pPr>
    </w:p>
    <w:p w14:paraId="58F61B05">
      <w:pPr>
        <w:pStyle w:val="6"/>
        <w:spacing w:before="264" w:line="261" w:lineRule="auto"/>
        <w:ind w:right="357"/>
        <w:rPr>
          <w:rFonts w:hint="eastAsia"/>
        </w:rPr>
      </w:pPr>
      <w:r>
        <w:rPr>
          <w:rFonts w:hint="eastAsia"/>
        </w:rPr>
        <w:t>“He gave Egypt for their ransom, Ethiopia and Seba for them.”</w:t>
      </w:r>
    </w:p>
    <w:p w14:paraId="3019934F">
      <w:pPr>
        <w:pStyle w:val="6"/>
        <w:spacing w:before="264" w:line="261" w:lineRule="auto"/>
        <w:ind w:right="357"/>
        <w:rPr>
          <w:rFonts w:hint="eastAsia"/>
        </w:rPr>
      </w:pPr>
      <w:r>
        <w:rPr>
          <w:rFonts w:hint="eastAsia"/>
        </w:rPr>
        <w:t>“祂曾舍埃及作他们的赎价，舍古实和西巴代替他们。”</w:t>
      </w:r>
    </w:p>
    <w:p w14:paraId="5898A593">
      <w:pPr>
        <w:pStyle w:val="6"/>
        <w:spacing w:before="264" w:line="261" w:lineRule="auto"/>
        <w:ind w:right="357"/>
        <w:rPr>
          <w:rFonts w:hint="eastAsia"/>
        </w:rPr>
      </w:pPr>
    </w:p>
    <w:p w14:paraId="1B1A3393">
      <w:pPr>
        <w:pStyle w:val="6"/>
        <w:spacing w:before="264" w:line="261" w:lineRule="auto"/>
        <w:ind w:right="357"/>
        <w:rPr>
          <w:rFonts w:hint="eastAsia"/>
        </w:rPr>
      </w:pPr>
      <w:r>
        <w:rPr>
          <w:rFonts w:hint="eastAsia"/>
        </w:rPr>
        <w:t>“He suffered no man to do them wrong” with impunity; “he reproved kings for their sake.”</w:t>
      </w:r>
    </w:p>
    <w:p w14:paraId="66B71622">
      <w:pPr>
        <w:pStyle w:val="6"/>
        <w:spacing w:before="264" w:line="261" w:lineRule="auto"/>
        <w:ind w:right="357"/>
        <w:rPr>
          <w:rFonts w:hint="eastAsia"/>
        </w:rPr>
      </w:pPr>
      <w:r>
        <w:rPr>
          <w:rFonts w:hint="eastAsia"/>
        </w:rPr>
        <w:t>祂不容人欺负他们，且为他们的缘故责备君王。</w:t>
      </w:r>
    </w:p>
    <w:p w14:paraId="57B04420">
      <w:pPr>
        <w:pStyle w:val="6"/>
        <w:spacing w:before="264" w:line="261" w:lineRule="auto"/>
        <w:ind w:right="357"/>
        <w:rPr>
          <w:rFonts w:hint="eastAsia"/>
        </w:rPr>
      </w:pPr>
    </w:p>
    <w:p w14:paraId="3706AD0E">
      <w:pPr>
        <w:pStyle w:val="6"/>
        <w:spacing w:before="264" w:line="261" w:lineRule="auto"/>
        <w:ind w:right="357"/>
        <w:rPr>
          <w:rFonts w:hint="eastAsia"/>
        </w:rPr>
      </w:pPr>
      <w:r>
        <w:rPr>
          <w:rFonts w:hint="eastAsia"/>
        </w:rPr>
        <w:t>“What nation was there so great, who had Jehovah so nigh to them, as the Lord their God was in all things that they called on him for?”</w:t>
      </w:r>
    </w:p>
    <w:p w14:paraId="2FBE5B72">
      <w:pPr>
        <w:pStyle w:val="6"/>
        <w:spacing w:before="264" w:line="261" w:lineRule="auto"/>
        <w:ind w:right="357"/>
        <w:rPr>
          <w:rFonts w:hint="eastAsia"/>
        </w:rPr>
      </w:pPr>
      <w:r>
        <w:rPr>
          <w:rFonts w:hint="eastAsia"/>
        </w:rPr>
        <w:t>“哪一大国，有神与他们相近，像耶和华我们的神，在我们求告祂的时候，与我们相近呢？”</w:t>
      </w:r>
    </w:p>
    <w:p w14:paraId="41B7C170">
      <w:pPr>
        <w:pStyle w:val="6"/>
        <w:spacing w:before="264" w:line="261" w:lineRule="auto"/>
        <w:ind w:right="357"/>
        <w:rPr>
          <w:rFonts w:hint="eastAsia"/>
        </w:rPr>
      </w:pPr>
    </w:p>
    <w:p w14:paraId="5FA3E75D">
      <w:pPr>
        <w:pStyle w:val="6"/>
        <w:spacing w:before="264" w:line="261" w:lineRule="auto"/>
        <w:ind w:right="357"/>
        <w:rPr>
          <w:rFonts w:hint="eastAsia"/>
        </w:rPr>
      </w:pPr>
      <w:r>
        <w:rPr>
          <w:rFonts w:hint="eastAsia"/>
        </w:rPr>
        <w:t>“What nation was there so great, that had statutes and judgments so righteous as all the law, which he set before them?”</w:t>
      </w:r>
    </w:p>
    <w:p w14:paraId="7559759E">
      <w:pPr>
        <w:pStyle w:val="6"/>
        <w:spacing w:before="264" w:line="261" w:lineRule="auto"/>
        <w:ind w:right="357"/>
        <w:rPr>
          <w:rFonts w:hint="eastAsia"/>
        </w:rPr>
      </w:pPr>
      <w:r>
        <w:rPr>
          <w:rFonts w:hint="eastAsia"/>
        </w:rPr>
        <w:t>“哪一大国，有这样公义的律例典章，像我今日在你们面前所陈明的一切律法呢？”</w:t>
      </w:r>
    </w:p>
    <w:p w14:paraId="28163FBE">
      <w:pPr>
        <w:pStyle w:val="6"/>
        <w:spacing w:before="264" w:line="261" w:lineRule="auto"/>
        <w:ind w:right="357"/>
        <w:rPr>
          <w:rFonts w:hint="eastAsia"/>
        </w:rPr>
      </w:pPr>
    </w:p>
    <w:p w14:paraId="5D901FA4">
      <w:pPr>
        <w:pStyle w:val="6"/>
        <w:spacing w:before="264" w:line="261" w:lineRule="auto"/>
        <w:ind w:right="357"/>
        <w:rPr>
          <w:rFonts w:hint="eastAsia"/>
        </w:rPr>
      </w:pPr>
      <w:r>
        <w:rPr>
          <w:rFonts w:hint="eastAsia"/>
        </w:rPr>
        <w:t>Thus was ancient Israel, a people for a purchased possession, for a special treasure to Jehovah, the subjects of his peculiar property, the objects of his peculiar regard.</w:t>
      </w:r>
    </w:p>
    <w:p w14:paraId="6DC04C31">
      <w:pPr>
        <w:pStyle w:val="6"/>
        <w:spacing w:before="264" w:line="261" w:lineRule="auto"/>
        <w:ind w:right="357"/>
        <w:rPr>
          <w:rFonts w:hint="eastAsia"/>
        </w:rPr>
      </w:pPr>
      <w:r>
        <w:rPr>
          <w:rFonts w:hint="eastAsia"/>
        </w:rPr>
        <w:t>因此，古代的以色列，是为耶和华所得的产业，为特别的宝藏，是祂独特产业的主体，是祂独特关怀的对象。</w:t>
      </w:r>
    </w:p>
    <w:p w14:paraId="2FEB85FC">
      <w:pPr>
        <w:pStyle w:val="6"/>
        <w:spacing w:before="264" w:line="261" w:lineRule="auto"/>
        <w:ind w:right="357"/>
        <w:rPr>
          <w:rFonts w:hint="eastAsia"/>
        </w:rPr>
      </w:pPr>
    </w:p>
    <w:p w14:paraId="0D9F04C5">
      <w:pPr>
        <w:pStyle w:val="6"/>
        <w:spacing w:before="264" w:line="261" w:lineRule="auto"/>
        <w:ind w:right="357"/>
        <w:rPr>
          <w:rFonts w:hint="eastAsia"/>
        </w:rPr>
      </w:pPr>
      <w:r>
        <w:rPr>
          <w:rFonts w:hint="eastAsia"/>
        </w:rPr>
        <w:t>But these glorious appellations are applicable in a far higher sense to the spiritual Israel.</w:t>
      </w:r>
    </w:p>
    <w:p w14:paraId="2CE92987">
      <w:pPr>
        <w:pStyle w:val="6"/>
        <w:spacing w:before="264" w:line="261" w:lineRule="auto"/>
        <w:ind w:right="357"/>
        <w:rPr>
          <w:rFonts w:hint="eastAsia"/>
        </w:rPr>
      </w:pPr>
      <w:r>
        <w:rPr>
          <w:rFonts w:hint="eastAsia"/>
        </w:rPr>
        <w:t>但这些荣耀的称谓，在一种远为崇高的意义上，适用于属灵的以色列。</w:t>
      </w:r>
    </w:p>
    <w:p w14:paraId="08DD9835">
      <w:pPr>
        <w:pStyle w:val="6"/>
        <w:spacing w:before="264" w:line="261" w:lineRule="auto"/>
        <w:ind w:right="357"/>
        <w:rPr>
          <w:rFonts w:hint="eastAsia"/>
        </w:rPr>
      </w:pPr>
    </w:p>
    <w:p w14:paraId="09030724">
      <w:pPr>
        <w:pStyle w:val="6"/>
        <w:spacing w:before="264" w:line="261" w:lineRule="auto"/>
        <w:ind w:right="357"/>
        <w:rPr>
          <w:rFonts w:hint="eastAsia"/>
        </w:rPr>
      </w:pPr>
      <w:r>
        <w:rPr>
          <w:rFonts w:hint="eastAsia"/>
        </w:rPr>
        <w:t>They are God's peculiar property.</w:t>
      </w:r>
    </w:p>
    <w:p w14:paraId="2F2786E6">
      <w:pPr>
        <w:pStyle w:val="6"/>
        <w:spacing w:before="264" w:line="261" w:lineRule="auto"/>
        <w:ind w:right="357"/>
        <w:rPr>
          <w:rFonts w:hint="eastAsia"/>
        </w:rPr>
      </w:pPr>
      <w:r>
        <w:rPr>
          <w:rFonts w:hint="eastAsia"/>
        </w:rPr>
        <w:t>他们是神独特的产业。</w:t>
      </w:r>
    </w:p>
    <w:p w14:paraId="4A478295">
      <w:pPr>
        <w:pStyle w:val="6"/>
        <w:spacing w:before="264" w:line="261" w:lineRule="auto"/>
        <w:ind w:right="357"/>
        <w:rPr>
          <w:rFonts w:hint="eastAsia"/>
        </w:rPr>
      </w:pPr>
    </w:p>
    <w:p w14:paraId="580B9EEA">
      <w:pPr>
        <w:pStyle w:val="6"/>
        <w:spacing w:before="264" w:line="261" w:lineRule="auto"/>
        <w:ind w:right="357"/>
        <w:rPr>
          <w:rFonts w:hint="eastAsia"/>
        </w:rPr>
      </w:pPr>
      <w:r>
        <w:rPr>
          <w:rFonts w:hint="eastAsia"/>
        </w:rPr>
        <w:t>They are his in a sense different from, higher than, that in which they originally and all other human beings were his.</w:t>
      </w:r>
    </w:p>
    <w:p w14:paraId="1F84BC84">
      <w:pPr>
        <w:pStyle w:val="6"/>
        <w:spacing w:before="264" w:line="261" w:lineRule="auto"/>
        <w:ind w:right="357"/>
        <w:rPr>
          <w:rFonts w:hint="eastAsia"/>
        </w:rPr>
      </w:pPr>
      <w:r>
        <w:rPr>
          <w:rFonts w:hint="eastAsia"/>
        </w:rPr>
        <w:t>他们是祂的，其意义不同于，高于，他们最初和所有其他人类是祂的意义。</w:t>
      </w:r>
    </w:p>
    <w:p w14:paraId="037E90AB">
      <w:pPr>
        <w:pStyle w:val="6"/>
        <w:spacing w:before="264" w:line="261" w:lineRule="auto"/>
        <w:ind w:right="357"/>
        <w:rPr>
          <w:rFonts w:hint="eastAsia"/>
        </w:rPr>
      </w:pPr>
    </w:p>
    <w:p w14:paraId="15A97149">
      <w:pPr>
        <w:pStyle w:val="6"/>
        <w:spacing w:before="264" w:line="261" w:lineRule="auto"/>
        <w:ind w:right="357"/>
        <w:rPr>
          <w:rFonts w:hint="eastAsia"/>
        </w:rPr>
      </w:pPr>
      <w:r>
        <w:rPr>
          <w:rFonts w:hint="eastAsia"/>
        </w:rPr>
        <w:t>It is difficult to find in human affairs anything that so corresponds to the important facts referred to, as to illustrate them; but we shall attempt it.</w:t>
      </w:r>
    </w:p>
    <w:p w14:paraId="087D0475">
      <w:pPr>
        <w:pStyle w:val="6"/>
        <w:spacing w:before="264" w:line="261" w:lineRule="auto"/>
        <w:ind w:right="357"/>
        <w:rPr>
          <w:rFonts w:hint="eastAsia"/>
        </w:rPr>
      </w:pPr>
      <w:r>
        <w:rPr>
          <w:rFonts w:hint="eastAsia"/>
        </w:rPr>
        <w:t>在人类事务中，很难找到与所指的重要事实如此对应的事物，以致能阐明它们；但我们将尝试一下。</w:t>
      </w:r>
    </w:p>
    <w:p w14:paraId="4CA122EA">
      <w:pPr>
        <w:pStyle w:val="6"/>
        <w:spacing w:before="264" w:line="261" w:lineRule="auto"/>
        <w:ind w:right="357"/>
        <w:rPr>
          <w:rFonts w:hint="eastAsia"/>
        </w:rPr>
      </w:pPr>
    </w:p>
    <w:p w14:paraId="772A1DBE">
      <w:pPr>
        <w:pStyle w:val="6"/>
        <w:spacing w:before="264" w:line="261" w:lineRule="auto"/>
        <w:ind w:right="357"/>
        <w:rPr>
          <w:rFonts w:hint="eastAsia"/>
        </w:rPr>
      </w:pPr>
      <w:r>
        <w:rPr>
          <w:rFonts w:hint="eastAsia"/>
        </w:rPr>
        <w:t>Let us conceive what we know is not possible, that a wealthy man should have righteous property in a great multitude of his fellowmen, and let us conceive of him as just and kind in his dealings with them; but they commit crimes which expose them to the vengeance of the law, and they at the same time renounce subjection to him, and become the willing slaves of his worst enemy.</w:t>
      </w:r>
    </w:p>
    <w:p w14:paraId="6AD45269">
      <w:pPr>
        <w:pStyle w:val="6"/>
        <w:spacing w:before="264" w:line="261" w:lineRule="auto"/>
        <w:ind w:right="357"/>
        <w:rPr>
          <w:rFonts w:hint="eastAsia"/>
        </w:rPr>
      </w:pPr>
      <w:r>
        <w:rPr>
          <w:rFonts w:hint="eastAsia"/>
        </w:rPr>
        <w:t>让我们设想，我们知道这是不可能的，一个富人对他众多的同胞拥有合法的产业，并设想他对他们的交往是公正和仁慈的；但他们犯了罪，使他们暴露于法律的报复之下，同时他们又放弃对他的顺服，成为他最坏仇敌甘心的奴隶。</w:t>
      </w:r>
    </w:p>
    <w:p w14:paraId="58F7FAE2">
      <w:pPr>
        <w:pStyle w:val="6"/>
        <w:spacing w:before="264" w:line="261" w:lineRule="auto"/>
        <w:ind w:right="357"/>
        <w:rPr>
          <w:rFonts w:hint="eastAsia"/>
        </w:rPr>
      </w:pPr>
    </w:p>
    <w:p w14:paraId="17EF7838">
      <w:pPr>
        <w:pStyle w:val="6"/>
        <w:spacing w:before="264" w:line="261" w:lineRule="auto"/>
        <w:ind w:right="357"/>
        <w:rPr>
          <w:rFonts w:hint="eastAsia"/>
        </w:rPr>
      </w:pPr>
      <w:r>
        <w:rPr>
          <w:rFonts w:hint="eastAsia"/>
        </w:rPr>
        <w:t>Having a great regard for them, he buys them off from the law's vengeance; and he at the same time prevails on them to wish to return to his service; and by superior force obliges his powerful enemy, however reluctantly, to quit his hold of them; and, having got them again back to his own estate, he bestows on them peculiar marks of his kindness.</w:t>
      </w:r>
    </w:p>
    <w:p w14:paraId="0F2E6C08">
      <w:pPr>
        <w:pStyle w:val="6"/>
        <w:spacing w:before="264" w:line="261" w:lineRule="auto"/>
        <w:ind w:right="357"/>
        <w:rPr>
          <w:rFonts w:hint="eastAsia"/>
        </w:rPr>
      </w:pPr>
      <w:r>
        <w:rPr>
          <w:rFonts w:hint="eastAsia"/>
        </w:rPr>
        <w:t>他对他们怀有极大的关怀，将他们从法律的报复中赎买出来；同时他说服他们愿意回到他的服务中；并以优越的力量，迫使他强大的仇敌，无论多么不情愿，都放开他们；并且，将他们再次带回他自己的产业，赐予他们他仁慈的特殊标记。</w:t>
      </w:r>
    </w:p>
    <w:p w14:paraId="739C42DE">
      <w:pPr>
        <w:pStyle w:val="6"/>
        <w:spacing w:before="264" w:line="261" w:lineRule="auto"/>
        <w:ind w:right="357"/>
        <w:rPr>
          <w:rFonts w:hint="eastAsia"/>
        </w:rPr>
      </w:pPr>
    </w:p>
    <w:p w14:paraId="19CA64FE">
      <w:pPr>
        <w:pStyle w:val="6"/>
        <w:spacing w:before="264" w:line="261" w:lineRule="auto"/>
        <w:ind w:right="357"/>
        <w:rPr>
          <w:rFonts w:hint="eastAsia"/>
        </w:rPr>
      </w:pPr>
      <w:r>
        <w:rPr>
          <w:rFonts w:hint="eastAsia"/>
        </w:rPr>
        <w:t>Would not such redeemed criminals, such ransomed slaves, though his property originally, be now doubly his—his purchased possession; and might they not well be called his special treasure?</w:t>
      </w:r>
    </w:p>
    <w:p w14:paraId="636CE530">
      <w:pPr>
        <w:pStyle w:val="6"/>
        <w:spacing w:before="264" w:line="261" w:lineRule="auto"/>
        <w:ind w:right="357"/>
        <w:rPr>
          <w:rFonts w:hint="eastAsia"/>
        </w:rPr>
      </w:pPr>
      <w:r>
        <w:rPr>
          <w:rFonts w:hint="eastAsia"/>
        </w:rPr>
        <w:t>这样的被赎罪犯，这样的被赎奴隶，虽然原是他的产业，现在岂不是双重地属他——是他的产业；他们岂不很可以被称为他特别的宝藏吗？</w:t>
      </w:r>
    </w:p>
    <w:p w14:paraId="7426FE78">
      <w:pPr>
        <w:pStyle w:val="6"/>
        <w:spacing w:before="264" w:line="261" w:lineRule="auto"/>
        <w:ind w:right="357"/>
        <w:rPr>
          <w:rFonts w:hint="eastAsia"/>
        </w:rPr>
      </w:pPr>
    </w:p>
    <w:p w14:paraId="3D8EC480">
      <w:pPr>
        <w:pStyle w:val="6"/>
        <w:spacing w:before="264" w:line="261" w:lineRule="auto"/>
        <w:ind w:right="357"/>
        <w:rPr>
          <w:rFonts w:hint="eastAsia"/>
        </w:rPr>
      </w:pPr>
      <w:r>
        <w:rPr>
          <w:rFonts w:hint="eastAsia"/>
        </w:rPr>
        <w:t>The figure is imperfect, but it may assist your minds in forming distinct and accurate conceptions of the case before us.</w:t>
      </w:r>
    </w:p>
    <w:p w14:paraId="41C52464">
      <w:pPr>
        <w:pStyle w:val="6"/>
        <w:spacing w:before="264" w:line="261" w:lineRule="auto"/>
        <w:ind w:right="357"/>
        <w:rPr>
          <w:rFonts w:hint="eastAsia"/>
        </w:rPr>
      </w:pPr>
      <w:r>
        <w:rPr>
          <w:rFonts w:hint="eastAsia"/>
        </w:rPr>
        <w:t>这个比喻是不完美的，但它可能帮助你们的心思，对我们面前的案例形成清晰准确的概念。</w:t>
      </w:r>
    </w:p>
    <w:p w14:paraId="3A7FC17D">
      <w:pPr>
        <w:pStyle w:val="6"/>
        <w:spacing w:before="264" w:line="261" w:lineRule="auto"/>
        <w:ind w:right="357"/>
        <w:rPr>
          <w:rFonts w:hint="eastAsia"/>
        </w:rPr>
      </w:pPr>
    </w:p>
    <w:p w14:paraId="1C26A19B">
      <w:pPr>
        <w:pStyle w:val="6"/>
        <w:spacing w:before="264" w:line="261" w:lineRule="auto"/>
        <w:ind w:right="357"/>
        <w:rPr>
          <w:rFonts w:hint="eastAsia"/>
        </w:rPr>
      </w:pPr>
      <w:r>
        <w:rPr>
          <w:rFonts w:hint="eastAsia"/>
        </w:rPr>
        <w:t>Christians have been “redeemed by the blood of Christ, as of a lamb without blemish and spot,” from guilt, the judicial displeasure of God, and everlasting destruction.</w:t>
      </w:r>
    </w:p>
    <w:p w14:paraId="364123FF">
      <w:pPr>
        <w:pStyle w:val="6"/>
        <w:spacing w:before="264" w:line="261" w:lineRule="auto"/>
        <w:ind w:right="357"/>
        <w:rPr>
          <w:rFonts w:hint="eastAsia"/>
        </w:rPr>
      </w:pPr>
      <w:r>
        <w:rPr>
          <w:rFonts w:hint="eastAsia"/>
        </w:rPr>
        <w:t>基督徒已“藉着基督的宝血，如同无瑕疵无玷污的羔羊之血”，从罪咎、神司法的忿怒和永远的毁灭中被赎买了。</w:t>
      </w:r>
    </w:p>
    <w:p w14:paraId="10D2FE13">
      <w:pPr>
        <w:pStyle w:val="6"/>
        <w:spacing w:before="264" w:line="261" w:lineRule="auto"/>
        <w:ind w:right="357"/>
        <w:rPr>
          <w:rFonts w:hint="eastAsia"/>
        </w:rPr>
      </w:pPr>
    </w:p>
    <w:p w14:paraId="350B923C">
      <w:pPr>
        <w:pStyle w:val="6"/>
        <w:spacing w:before="264" w:line="261" w:lineRule="auto"/>
        <w:ind w:right="357"/>
        <w:rPr>
          <w:rFonts w:hint="eastAsia"/>
        </w:rPr>
      </w:pPr>
      <w:r>
        <w:rPr>
          <w:rFonts w:hint="eastAsia"/>
        </w:rPr>
        <w:t>They have been “bought with a price.”</w:t>
      </w:r>
    </w:p>
    <w:p w14:paraId="7864313F">
      <w:pPr>
        <w:pStyle w:val="6"/>
        <w:spacing w:before="264" w:line="261" w:lineRule="auto"/>
        <w:ind w:right="357"/>
        <w:rPr>
          <w:rFonts w:hint="eastAsia"/>
        </w:rPr>
      </w:pPr>
      <w:r>
        <w:rPr>
          <w:rFonts w:hint="eastAsia"/>
        </w:rPr>
        <w:t>他们是“重价买来的”。</w:t>
      </w:r>
    </w:p>
    <w:p w14:paraId="7EB71634">
      <w:pPr>
        <w:pStyle w:val="6"/>
        <w:spacing w:before="264" w:line="261" w:lineRule="auto"/>
        <w:ind w:right="357"/>
        <w:rPr>
          <w:rFonts w:hint="eastAsia"/>
        </w:rPr>
      </w:pPr>
    </w:p>
    <w:p w14:paraId="7312039D">
      <w:pPr>
        <w:pStyle w:val="6"/>
        <w:spacing w:before="264" w:line="261" w:lineRule="auto"/>
        <w:ind w:right="357"/>
        <w:rPr>
          <w:rFonts w:hint="eastAsia"/>
        </w:rPr>
      </w:pPr>
      <w:r>
        <w:rPr>
          <w:rFonts w:hint="eastAsia"/>
        </w:rPr>
        <w:t>“Redeemed to God by the blood of his Son; delivered from the wrath to come.”</w:t>
      </w:r>
    </w:p>
    <w:p w14:paraId="16CEF853">
      <w:pPr>
        <w:pStyle w:val="6"/>
        <w:spacing w:before="264" w:line="261" w:lineRule="auto"/>
        <w:ind w:right="357"/>
        <w:rPr>
          <w:rFonts w:hint="eastAsia"/>
        </w:rPr>
      </w:pPr>
      <w:r>
        <w:rPr>
          <w:rFonts w:hint="eastAsia"/>
        </w:rPr>
        <w:t>“藉着祂儿子的血，赎归于神；脱离将来的忿怒。”</w:t>
      </w:r>
    </w:p>
    <w:p w14:paraId="3A231C0F">
      <w:pPr>
        <w:pStyle w:val="6"/>
        <w:spacing w:before="264" w:line="261" w:lineRule="auto"/>
        <w:ind w:right="357"/>
        <w:rPr>
          <w:rFonts w:hint="eastAsia"/>
        </w:rPr>
      </w:pPr>
    </w:p>
    <w:p w14:paraId="3A935CFD">
      <w:pPr>
        <w:pStyle w:val="6"/>
        <w:spacing w:before="264" w:line="261" w:lineRule="auto"/>
        <w:ind w:right="357"/>
        <w:rPr>
          <w:rFonts w:hint="eastAsia"/>
        </w:rPr>
      </w:pPr>
      <w:r>
        <w:rPr>
          <w:rFonts w:hint="eastAsia"/>
        </w:rPr>
        <w:t>And they have also been, “through the redemption that is in Christ Jesus,” delivered from sin and Satan, and the present evil world; “redeemed from all iniquity, that they may be a peculiar people, zealous of good works.”</w:t>
      </w:r>
    </w:p>
    <w:p w14:paraId="383A7D7D">
      <w:pPr>
        <w:pStyle w:val="6"/>
        <w:spacing w:before="264" w:line="261" w:lineRule="auto"/>
        <w:ind w:right="357"/>
        <w:rPr>
          <w:rFonts w:hint="eastAsia"/>
        </w:rPr>
      </w:pPr>
      <w:r>
        <w:rPr>
          <w:rFonts w:hint="eastAsia"/>
        </w:rPr>
        <w:t>并且他们也已“藉着在基督耶稣里的救赎”，脱离了罪、撒旦和现今邪恶的世界；“被赎脱离一切罪恶，为要得着一群属自己的子民，热心为善。”</w:t>
      </w:r>
    </w:p>
    <w:p w14:paraId="4FE5CBBA">
      <w:pPr>
        <w:pStyle w:val="6"/>
        <w:spacing w:before="264" w:line="261" w:lineRule="auto"/>
        <w:ind w:right="357"/>
        <w:rPr>
          <w:rFonts w:hint="eastAsia"/>
        </w:rPr>
      </w:pPr>
    </w:p>
    <w:p w14:paraId="15FA9CBB">
      <w:pPr>
        <w:pStyle w:val="6"/>
        <w:spacing w:before="264" w:line="261" w:lineRule="auto"/>
        <w:ind w:right="357"/>
        <w:rPr>
          <w:rFonts w:hint="eastAsia"/>
        </w:rPr>
      </w:pPr>
      <w:r>
        <w:rPr>
          <w:rFonts w:hint="eastAsia"/>
        </w:rPr>
        <w:t>By the effectual working of the good Spirit through the  instrumentality  of  the  word,  they  are  freed  from  the degrading bondage of sin, and made to “walk at liberty, keeping God's commandments;” feeling, and delighting to feel, that they are “not their own,” but wholly and forever his, who has bought them by “a price all price beyond:” redeemed them by an arm so “full of power” and of mercy.</w:t>
      </w:r>
    </w:p>
    <w:p w14:paraId="5A5003C3">
      <w:pPr>
        <w:pStyle w:val="6"/>
        <w:spacing w:before="264" w:line="261" w:lineRule="auto"/>
        <w:ind w:right="357"/>
        <w:rPr>
          <w:rFonts w:hint="eastAsia"/>
        </w:rPr>
      </w:pPr>
      <w:r>
        <w:rPr>
          <w:rFonts w:hint="eastAsia"/>
        </w:rPr>
        <w:t>藉着善灵藉着话语的有效运作，他们得以脱离罪的卑贱捆绑，并得以“自由行走，遵守神的诫命”；感受到，并喜爱感受到，他们“不是自己的人”，而是完全并永远属于那位用“超乎一切代价”买赎他们，用如此“充满能力”和怜悯的膀臂救赎他们的祂。</w:t>
      </w:r>
    </w:p>
    <w:p w14:paraId="5DF81FD5">
      <w:pPr>
        <w:pStyle w:val="6"/>
        <w:spacing w:before="264" w:line="261" w:lineRule="auto"/>
        <w:ind w:right="357"/>
        <w:rPr>
          <w:rFonts w:hint="eastAsia"/>
        </w:rPr>
      </w:pPr>
    </w:p>
    <w:p w14:paraId="74ED06DF">
      <w:pPr>
        <w:pStyle w:val="6"/>
        <w:spacing w:before="264" w:line="261" w:lineRule="auto"/>
        <w:ind w:right="357"/>
        <w:rPr>
          <w:rFonts w:hint="eastAsia"/>
        </w:rPr>
      </w:pPr>
      <w:r>
        <w:rPr>
          <w:rFonts w:hint="eastAsia"/>
        </w:rPr>
        <w:t>And as they are the subjects of his peculiar property, so are they the objects of his peculiar regard.</w:t>
      </w:r>
    </w:p>
    <w:p w14:paraId="07119D5C">
      <w:pPr>
        <w:pStyle w:val="6"/>
        <w:spacing w:before="264" w:line="261" w:lineRule="auto"/>
        <w:ind w:right="357"/>
        <w:rPr>
          <w:rFonts w:hint="eastAsia"/>
        </w:rPr>
      </w:pPr>
      <w:r>
        <w:rPr>
          <w:rFonts w:hint="eastAsia"/>
        </w:rPr>
        <w:t>并且，既然他们是祂独特产业的主体，他们也是祂独特关怀的对象。</w:t>
      </w:r>
    </w:p>
    <w:p w14:paraId="30316AFA">
      <w:pPr>
        <w:pStyle w:val="6"/>
        <w:spacing w:before="264" w:line="261" w:lineRule="auto"/>
        <w:ind w:right="357"/>
        <w:rPr>
          <w:rFonts w:hint="eastAsia"/>
        </w:rPr>
      </w:pPr>
    </w:p>
    <w:p w14:paraId="04E62385">
      <w:pPr>
        <w:pStyle w:val="6"/>
        <w:spacing w:before="264" w:line="261" w:lineRule="auto"/>
        <w:ind w:right="357"/>
        <w:rPr>
          <w:rFonts w:hint="eastAsia"/>
        </w:rPr>
      </w:pPr>
      <w:r>
        <w:rPr>
          <w:rFonts w:hint="eastAsia"/>
        </w:rPr>
        <w:t>They are his special treasure, his jewels; he heaps on them tokens of his regard.</w:t>
      </w:r>
    </w:p>
    <w:p w14:paraId="571232E4">
      <w:pPr>
        <w:pStyle w:val="6"/>
        <w:spacing w:before="264" w:line="261" w:lineRule="auto"/>
        <w:ind w:right="357"/>
        <w:rPr>
          <w:rFonts w:hint="eastAsia"/>
        </w:rPr>
      </w:pPr>
      <w:r>
        <w:rPr>
          <w:rFonts w:hint="eastAsia"/>
        </w:rPr>
        <w:t>他们是祂特别的宝藏，祂的珠宝；祂将关怀的标记堆在他们身上。</w:t>
      </w:r>
    </w:p>
    <w:p w14:paraId="0EDC28BB">
      <w:pPr>
        <w:pStyle w:val="6"/>
        <w:spacing w:before="264" w:line="261" w:lineRule="auto"/>
        <w:ind w:right="357"/>
        <w:rPr>
          <w:rFonts w:hint="eastAsia"/>
        </w:rPr>
      </w:pPr>
    </w:p>
    <w:p w14:paraId="5B60C1F7">
      <w:pPr>
        <w:pStyle w:val="6"/>
        <w:spacing w:before="264" w:line="261" w:lineRule="auto"/>
        <w:ind w:right="357"/>
        <w:rPr>
          <w:rFonts w:hint="eastAsia"/>
        </w:rPr>
      </w:pPr>
      <w:r>
        <w:rPr>
          <w:rFonts w:hint="eastAsia"/>
        </w:rPr>
        <w:t>They are his vineyard; of which he says, “I the Lord do keep it. I will water it every moment. I will keep it night and day.”</w:t>
      </w:r>
    </w:p>
    <w:p w14:paraId="0D3153A9">
      <w:pPr>
        <w:pStyle w:val="6"/>
        <w:spacing w:before="264" w:line="261" w:lineRule="auto"/>
        <w:ind w:right="357"/>
        <w:rPr>
          <w:rFonts w:hint="eastAsia"/>
        </w:rPr>
      </w:pPr>
      <w:r>
        <w:rPr>
          <w:rFonts w:hint="eastAsia"/>
        </w:rPr>
        <w:t>他们是祂的葡萄园；祂论到这园说：“我耶和华是看守它的。我必时刻浇灌它。我必昼夜看守它。”</w:t>
      </w:r>
    </w:p>
    <w:p w14:paraId="29BEC605">
      <w:pPr>
        <w:pStyle w:val="6"/>
        <w:spacing w:before="264" w:line="261" w:lineRule="auto"/>
        <w:ind w:right="357"/>
        <w:rPr>
          <w:rFonts w:hint="eastAsia"/>
        </w:rPr>
      </w:pPr>
    </w:p>
    <w:p w14:paraId="1F580452">
      <w:pPr>
        <w:pStyle w:val="6"/>
        <w:spacing w:before="264" w:line="261" w:lineRule="auto"/>
        <w:ind w:right="357"/>
        <w:rPr>
          <w:rFonts w:hint="eastAsia"/>
        </w:rPr>
      </w:pPr>
      <w:r>
        <w:rPr>
          <w:rFonts w:hint="eastAsia"/>
        </w:rPr>
        <w:t>He “blesses them with all heavenly and spiritual blessings;” so that they may well say, “Who is a God like unto our God, who pardoneth iniquity, and passeth by the transgression of the remnant of his heritage?</w:t>
      </w:r>
    </w:p>
    <w:p w14:paraId="1157A3C6">
      <w:pPr>
        <w:pStyle w:val="6"/>
        <w:spacing w:before="264" w:line="261" w:lineRule="auto"/>
        <w:ind w:right="357"/>
        <w:rPr>
          <w:rFonts w:hint="eastAsia"/>
        </w:rPr>
      </w:pPr>
      <w:r>
        <w:rPr>
          <w:rFonts w:hint="eastAsia"/>
        </w:rPr>
        <w:t>祂“赐福他们，有天上各样属灵的福气”；以致他们可以说：“谁是神，像我们的神一样，赦免罪孽，饶恕祂产业之余民的过犯？</w:t>
      </w:r>
    </w:p>
    <w:p w14:paraId="2BD66CD5">
      <w:pPr>
        <w:pStyle w:val="6"/>
        <w:spacing w:before="264" w:line="261" w:lineRule="auto"/>
        <w:ind w:right="357"/>
        <w:rPr>
          <w:rFonts w:hint="eastAsia"/>
        </w:rPr>
      </w:pPr>
    </w:p>
    <w:p w14:paraId="0E45BE26">
      <w:pPr>
        <w:pStyle w:val="6"/>
        <w:spacing w:before="264" w:line="261" w:lineRule="auto"/>
        <w:ind w:right="357"/>
        <w:rPr>
          <w:rFonts w:hint="eastAsia"/>
        </w:rPr>
      </w:pPr>
      <w:r>
        <w:rPr>
          <w:rFonts w:hint="eastAsia"/>
        </w:rPr>
        <w:t>he retaineth not his anger forever, because he delighteth in mercy.</w:t>
      </w:r>
    </w:p>
    <w:p w14:paraId="67F37758">
      <w:pPr>
        <w:pStyle w:val="6"/>
        <w:spacing w:before="264" w:line="261" w:lineRule="auto"/>
        <w:ind w:right="357"/>
        <w:rPr>
          <w:rFonts w:hint="eastAsia"/>
        </w:rPr>
      </w:pPr>
      <w:r>
        <w:rPr>
          <w:rFonts w:hint="eastAsia"/>
        </w:rPr>
        <w:t>祂不永远怀怒，因为祂喜爱施恩。</w:t>
      </w:r>
    </w:p>
    <w:p w14:paraId="2C4E5CDC">
      <w:pPr>
        <w:pStyle w:val="6"/>
        <w:spacing w:before="264" w:line="261" w:lineRule="auto"/>
        <w:ind w:right="357"/>
        <w:rPr>
          <w:rFonts w:hint="eastAsia"/>
        </w:rPr>
      </w:pPr>
    </w:p>
    <w:p w14:paraId="76859C6F">
      <w:pPr>
        <w:pStyle w:val="6"/>
        <w:spacing w:before="264" w:line="261" w:lineRule="auto"/>
        <w:ind w:right="357"/>
        <w:rPr>
          <w:rFonts w:hint="eastAsia"/>
        </w:rPr>
      </w:pPr>
      <w:r>
        <w:rPr>
          <w:rFonts w:hint="eastAsia"/>
        </w:rPr>
        <w:t>He will turn again, he will have compassion on us; he will subdue our iniquities; and he will cast all our sins into the depths of the sea.”</w:t>
      </w:r>
    </w:p>
    <w:p w14:paraId="06418A33">
      <w:pPr>
        <w:pStyle w:val="6"/>
        <w:spacing w:before="264" w:line="261" w:lineRule="auto"/>
        <w:ind w:right="357"/>
        <w:rPr>
          <w:rFonts w:hint="eastAsia"/>
        </w:rPr>
      </w:pPr>
      <w:r>
        <w:rPr>
          <w:rFonts w:hint="eastAsia"/>
        </w:rPr>
        <w:t>祂必再转回，怜恤我们；祂必制伏我们的罪孽；祂必将我们一切的罪投于深海。”</w:t>
      </w:r>
    </w:p>
    <w:p w14:paraId="0C5BC14A">
      <w:pPr>
        <w:pStyle w:val="6"/>
        <w:spacing w:before="264" w:line="261" w:lineRule="auto"/>
        <w:ind w:right="357"/>
        <w:rPr>
          <w:rFonts w:hint="eastAsia"/>
        </w:rPr>
      </w:pPr>
    </w:p>
    <w:p w14:paraId="393AA217">
      <w:pPr>
        <w:pStyle w:val="6"/>
        <w:spacing w:before="264" w:line="261" w:lineRule="auto"/>
        <w:ind w:right="357"/>
        <w:rPr>
          <w:rFonts w:hint="eastAsia"/>
        </w:rPr>
      </w:pPr>
      <w:r>
        <w:rPr>
          <w:rFonts w:hint="eastAsia"/>
        </w:rPr>
        <w:t>“The Lord their God, in the midst of them, is mighty; he will save, he will rejoice over them with joy; he will rest in his love; he will joy over them with singing.”</w:t>
      </w:r>
    </w:p>
    <w:p w14:paraId="51792E4D">
      <w:pPr>
        <w:pStyle w:val="6"/>
        <w:spacing w:before="264" w:line="261" w:lineRule="auto"/>
        <w:ind w:right="357"/>
        <w:rPr>
          <w:rFonts w:hint="eastAsia"/>
        </w:rPr>
      </w:pPr>
      <w:r>
        <w:rPr>
          <w:rFonts w:hint="eastAsia"/>
        </w:rPr>
        <w:t>“耶和华他们的神，在他们中间，是大有能力的；祂必拯救，必因他们欢欣喜乐；祂必在祂的爱中安息；祂必因他们欢乐歌唱。”</w:t>
      </w:r>
    </w:p>
    <w:p w14:paraId="50E5FDC3">
      <w:pPr>
        <w:pStyle w:val="6"/>
        <w:spacing w:before="264" w:line="261" w:lineRule="auto"/>
        <w:ind w:right="357"/>
        <w:rPr>
          <w:rFonts w:hint="eastAsia"/>
        </w:rPr>
      </w:pPr>
    </w:p>
    <w:p w14:paraId="39727287">
      <w:pPr>
        <w:pStyle w:val="6"/>
        <w:spacing w:before="264" w:line="261" w:lineRule="auto"/>
        <w:ind w:right="357"/>
        <w:rPr>
          <w:rFonts w:hint="eastAsia"/>
        </w:rPr>
      </w:pPr>
      <w:r>
        <w:rPr>
          <w:rFonts w:hint="eastAsia"/>
        </w:rPr>
        <w:t>“He giveth unto them eternal life: and they shall never perish, neither shall any pluck them out of his hand.”</w:t>
      </w:r>
    </w:p>
    <w:p w14:paraId="410C57F5">
      <w:pPr>
        <w:pStyle w:val="6"/>
        <w:spacing w:before="264" w:line="261" w:lineRule="auto"/>
        <w:ind w:right="357"/>
        <w:rPr>
          <w:rFonts w:hint="eastAsia"/>
        </w:rPr>
      </w:pPr>
      <w:r>
        <w:rPr>
          <w:rFonts w:hint="eastAsia"/>
        </w:rPr>
        <w:t>“祂又赐给他们永生：他们永不灭亡，谁也不能从祂手里把他们夺去。”</w:t>
      </w:r>
    </w:p>
    <w:p w14:paraId="51F5167C">
      <w:pPr>
        <w:pStyle w:val="6"/>
        <w:spacing w:before="264" w:line="261" w:lineRule="auto"/>
        <w:ind w:right="357"/>
        <w:rPr>
          <w:rFonts w:hint="eastAsia"/>
        </w:rPr>
      </w:pPr>
    </w:p>
    <w:p w14:paraId="57D011BF">
      <w:pPr>
        <w:pStyle w:val="6"/>
        <w:spacing w:before="264" w:line="261" w:lineRule="auto"/>
        <w:ind w:right="357"/>
        <w:rPr>
          <w:rFonts w:hint="eastAsia"/>
        </w:rPr>
      </w:pPr>
      <w:r>
        <w:rPr>
          <w:rFonts w:hint="eastAsia"/>
        </w:rPr>
        <w:t>He gives many distinct proofs, both to others and to themselves, that they are the objects of his peculiar regard.</w:t>
      </w:r>
    </w:p>
    <w:p w14:paraId="7C137D7A">
      <w:pPr>
        <w:pStyle w:val="6"/>
        <w:spacing w:before="264" w:line="261" w:lineRule="auto"/>
        <w:ind w:right="357"/>
        <w:rPr>
          <w:rFonts w:hint="eastAsia"/>
        </w:rPr>
      </w:pPr>
      <w:r>
        <w:rPr>
          <w:rFonts w:hint="eastAsia"/>
        </w:rPr>
        <w:t>祂给予许多明确的证据，既对别人也对他们自己，表明他们是祂独特关怀的对象。</w:t>
      </w:r>
    </w:p>
    <w:p w14:paraId="71509474">
      <w:pPr>
        <w:pStyle w:val="6"/>
        <w:spacing w:before="264" w:line="261" w:lineRule="auto"/>
        <w:ind w:right="357"/>
        <w:rPr>
          <w:rFonts w:hint="eastAsia"/>
        </w:rPr>
      </w:pPr>
    </w:p>
    <w:p w14:paraId="062FFA23">
      <w:pPr>
        <w:pStyle w:val="6"/>
        <w:spacing w:before="264" w:line="261" w:lineRule="auto"/>
        <w:ind w:right="357"/>
        <w:rPr>
          <w:rFonts w:hint="eastAsia"/>
        </w:rPr>
      </w:pPr>
      <w:r>
        <w:rPr>
          <w:rFonts w:hint="eastAsia"/>
        </w:rPr>
        <w:t>“All things are theirs, whether Paul or Apollos, or Cephas, or the world, whether in life, or death; all is theirs; for they are Christ's; and Christ is God's.”</w:t>
      </w:r>
    </w:p>
    <w:p w14:paraId="742C29EE">
      <w:pPr>
        <w:pStyle w:val="6"/>
        <w:spacing w:before="264" w:line="261" w:lineRule="auto"/>
        <w:ind w:right="357"/>
        <w:rPr>
          <w:rFonts w:hint="eastAsia"/>
        </w:rPr>
      </w:pPr>
      <w:r>
        <w:rPr>
          <w:rFonts w:hint="eastAsia"/>
        </w:rPr>
        <w:t>“万有全是你们的，或保罗，或亚波罗，或矶法，或世界，或生，或死；万有全是你们的；因为你们是属基督的；基督又是属神的。”</w:t>
      </w:r>
    </w:p>
    <w:p w14:paraId="2D050CA2">
      <w:pPr>
        <w:pStyle w:val="6"/>
        <w:spacing w:before="264" w:line="261" w:lineRule="auto"/>
        <w:ind w:right="357"/>
        <w:rPr>
          <w:rFonts w:hint="eastAsia"/>
        </w:rPr>
      </w:pPr>
    </w:p>
    <w:p w14:paraId="2FAF0B3F">
      <w:pPr>
        <w:pStyle w:val="6"/>
        <w:spacing w:before="264" w:line="261" w:lineRule="auto"/>
        <w:ind w:right="357"/>
        <w:rPr>
          <w:rFonts w:hint="eastAsia"/>
        </w:rPr>
      </w:pPr>
      <w:r>
        <w:rPr>
          <w:rFonts w:hint="eastAsia"/>
        </w:rPr>
        <w:t>Even in the present state, he makes it evident that the Lord hath set apart the godly man for himself, and “in the day that he shall make up his jewels,” collect his treasure, he will bestow on them such “an exceeding and eternal weight of glory,” as shall make all the intelligent universe see and acknowledge that they are His: in a peculiar sense his property, his portion; those whom he is determined to honor and bless, to the greatest degree in which created beings can be made possessors of dignity and blessedness.</w:t>
      </w:r>
    </w:p>
    <w:p w14:paraId="0BED95C5">
      <w:pPr>
        <w:pStyle w:val="6"/>
        <w:spacing w:before="264" w:line="261" w:lineRule="auto"/>
        <w:ind w:right="357"/>
        <w:rPr>
          <w:rFonts w:hint="eastAsia"/>
        </w:rPr>
      </w:pPr>
      <w:r>
        <w:rPr>
          <w:rFonts w:hint="eastAsia"/>
        </w:rPr>
        <w:t>即使在现今的状态下，祂也显明耶和华已将虔诚的人分别为圣归祂自己，并且“在那日，当祂聚集祂的珍宝”，即祂的宝藏时，祂必将如此“极重无比永远的荣耀”赐给他们，以致整个智慧的宇宙都看见并承认他们是祂的：在一个独特的意义上，是祂的产业，祂的分；是祂决心要尊荣和祝福的，达到受造物所能拥有的尊荣和福乐的最高程度。</w:t>
      </w:r>
    </w:p>
    <w:p w14:paraId="65AF7A68">
      <w:pPr>
        <w:pStyle w:val="6"/>
        <w:spacing w:before="264" w:line="261" w:lineRule="auto"/>
        <w:ind w:right="357"/>
        <w:rPr>
          <w:rFonts w:hint="eastAsia"/>
        </w:rPr>
      </w:pPr>
    </w:p>
    <w:p w14:paraId="539F99B0">
      <w:pPr>
        <w:pStyle w:val="6"/>
        <w:spacing w:before="264" w:line="261" w:lineRule="auto"/>
        <w:ind w:right="357"/>
        <w:rPr>
          <w:rFonts w:hint="eastAsia"/>
        </w:rPr>
      </w:pPr>
      <w:r>
        <w:rPr>
          <w:rFonts w:hint="eastAsia"/>
        </w:rPr>
        <w:t>And all the glory, all the felicity, included in God treating them as a people for a purchased possession, a peculiar treasure, is obtained by connection with Christ, and is a farther demonstration of his grace to those on whom it is bestowed.</w:t>
      </w:r>
    </w:p>
    <w:p w14:paraId="144950C4">
      <w:pPr>
        <w:pStyle w:val="6"/>
        <w:spacing w:before="264" w:line="261" w:lineRule="auto"/>
        <w:ind w:right="357"/>
        <w:rPr>
          <w:rFonts w:hint="eastAsia"/>
        </w:rPr>
      </w:pPr>
      <w:r>
        <w:rPr>
          <w:rFonts w:hint="eastAsia"/>
        </w:rPr>
        <w:t>并且，神将他们视为为产业、为特别宝藏的民所包含的一切荣耀、一切福乐，都是藉着与基督的联系而获得的，并且是对那些被赐予的人，祂恩典的进一步证明。</w:t>
      </w:r>
    </w:p>
    <w:p w14:paraId="77AAD520">
      <w:pPr>
        <w:pStyle w:val="6"/>
        <w:spacing w:before="264" w:line="261" w:lineRule="auto"/>
        <w:ind w:right="357"/>
        <w:rPr>
          <w:rFonts w:hint="eastAsia"/>
        </w:rPr>
      </w:pPr>
    </w:p>
    <w:p w14:paraId="1E39CEBF">
      <w:pPr>
        <w:pStyle w:val="6"/>
        <w:spacing w:before="264" w:line="261" w:lineRule="auto"/>
        <w:ind w:right="357"/>
        <w:rPr>
          <w:rFonts w:hint="eastAsia"/>
        </w:rPr>
      </w:pPr>
      <w:r>
        <w:rPr>
          <w:rFonts w:hint="eastAsia"/>
        </w:rPr>
        <w:t>In coming to Christ ye were made such a people, and in this surely “ye have tasted that the Lord was gracious.”</w:t>
      </w:r>
    </w:p>
    <w:p w14:paraId="4D778017">
      <w:pPr>
        <w:pStyle w:val="6"/>
        <w:spacing w:before="264" w:line="261" w:lineRule="auto"/>
        <w:ind w:right="357"/>
        <w:rPr>
          <w:rFonts w:hint="eastAsia"/>
        </w:rPr>
      </w:pPr>
      <w:r>
        <w:rPr>
          <w:rFonts w:hint="eastAsia"/>
        </w:rPr>
        <w:t>你们藉着来到基督面前，成为这样的民，在这事上，你们确实“尝过主恩的滋味”。</w:t>
      </w:r>
    </w:p>
    <w:p w14:paraId="2FC2A6C2">
      <w:pPr>
        <w:pStyle w:val="6"/>
        <w:spacing w:before="264" w:line="261" w:lineRule="auto"/>
        <w:ind w:right="357"/>
        <w:rPr>
          <w:rFonts w:hint="eastAsia"/>
        </w:rPr>
      </w:pPr>
    </w:p>
    <w:p w14:paraId="1FD6CEC4">
      <w:pPr>
        <w:pStyle w:val="6"/>
        <w:spacing w:before="264" w:line="261" w:lineRule="auto"/>
        <w:ind w:right="357"/>
        <w:rPr>
          <w:rFonts w:hint="eastAsia"/>
        </w:rPr>
      </w:pPr>
      <w:r>
        <w:rPr>
          <w:rFonts w:hint="eastAsia"/>
        </w:rPr>
        <w:t>Is it possible to estimate too highly those honors, and advantages, and delights, to which Christians are, by the grace of their Lord, raised?</w:t>
      </w:r>
    </w:p>
    <w:p w14:paraId="178FC803">
      <w:pPr>
        <w:pStyle w:val="6"/>
        <w:spacing w:before="264" w:line="261" w:lineRule="auto"/>
        <w:ind w:right="357"/>
        <w:rPr>
          <w:rFonts w:hint="eastAsia"/>
        </w:rPr>
      </w:pPr>
      <w:r>
        <w:rPr>
          <w:rFonts w:hint="eastAsia"/>
        </w:rPr>
        <w:t>基督徒藉着他们主的恩典，被提升到的那些尊荣、好处和喜乐，岂能被估价过高吗？</w:t>
      </w:r>
    </w:p>
    <w:p w14:paraId="73C11BC7">
      <w:pPr>
        <w:pStyle w:val="6"/>
        <w:spacing w:before="264" w:line="261" w:lineRule="auto"/>
        <w:ind w:right="357"/>
        <w:rPr>
          <w:rFonts w:hint="eastAsia"/>
        </w:rPr>
      </w:pPr>
    </w:p>
    <w:p w14:paraId="60FFC157">
      <w:pPr>
        <w:pStyle w:val="6"/>
        <w:spacing w:before="264" w:line="261" w:lineRule="auto"/>
        <w:ind w:right="357"/>
        <w:rPr>
          <w:rFonts w:hint="eastAsia"/>
        </w:rPr>
      </w:pPr>
      <w:r>
        <w:rPr>
          <w:rFonts w:hint="eastAsia"/>
        </w:rPr>
        <w:t>Is it not obviously and undeniably true, that “the things which God laid up for those who love him,” under the new economy, and which he has made known to us by his Holy Spirit, are what “eye had not seen, what ear had not heard, and what it had never entered,” it could never have entered, “into the heart of man to conceive?”</w:t>
      </w:r>
    </w:p>
    <w:p w14:paraId="4F5A0B9F">
      <w:pPr>
        <w:pStyle w:val="6"/>
        <w:spacing w:before="264" w:line="261" w:lineRule="auto"/>
        <w:ind w:right="357"/>
        <w:rPr>
          <w:rFonts w:hint="eastAsia"/>
        </w:rPr>
      </w:pPr>
      <w:r>
        <w:rPr>
          <w:rFonts w:hint="eastAsia"/>
        </w:rPr>
        <w:t>岂不是显而易见、无可否认的真理吗？“神为爱祂的人所预备的”，在新约时代下，并藉着祂的圣灵向我们显明的，是“眼睛未曾看见，耳朵未曾听见，人心也未曾想到的”，是人心中从未，也永不可能想到的？</w:t>
      </w:r>
    </w:p>
    <w:p w14:paraId="611D79CD">
      <w:pPr>
        <w:pStyle w:val="6"/>
        <w:spacing w:before="264" w:line="261" w:lineRule="auto"/>
        <w:ind w:right="357"/>
        <w:rPr>
          <w:rFonts w:hint="eastAsia"/>
        </w:rPr>
      </w:pPr>
    </w:p>
    <w:p w14:paraId="081E14CF">
      <w:pPr>
        <w:pStyle w:val="6"/>
        <w:spacing w:before="264" w:line="261" w:lineRule="auto"/>
        <w:ind w:right="357"/>
        <w:rPr>
          <w:rFonts w:hint="eastAsia"/>
        </w:rPr>
      </w:pPr>
      <w:r>
        <w:rPr>
          <w:rFonts w:hint="eastAsia"/>
        </w:rPr>
        <w:t>How glorious is the society they are connected with, embracing in it all the true excellence in the universe!</w:t>
      </w:r>
    </w:p>
    <w:p w14:paraId="1A0CE494">
      <w:pPr>
        <w:pStyle w:val="6"/>
        <w:spacing w:before="264" w:line="261" w:lineRule="auto"/>
        <w:ind w:right="357"/>
        <w:rPr>
          <w:rFonts w:hint="eastAsia"/>
        </w:rPr>
      </w:pPr>
      <w:r>
        <w:rPr>
          <w:rFonts w:hint="eastAsia"/>
        </w:rPr>
        <w:t>他们所联系的社会是何等荣耀，包含着宇宙中一切真正的卓越！</w:t>
      </w:r>
    </w:p>
    <w:p w14:paraId="35D9A85B">
      <w:pPr>
        <w:pStyle w:val="6"/>
        <w:spacing w:before="264" w:line="261" w:lineRule="auto"/>
        <w:ind w:right="357"/>
        <w:rPr>
          <w:rFonts w:hint="eastAsia"/>
        </w:rPr>
      </w:pPr>
    </w:p>
    <w:p w14:paraId="13868D96">
      <w:pPr>
        <w:pStyle w:val="6"/>
        <w:spacing w:before="264" w:line="261" w:lineRule="auto"/>
        <w:ind w:right="357"/>
        <w:rPr>
          <w:rFonts w:hint="eastAsia"/>
        </w:rPr>
      </w:pPr>
      <w:r>
        <w:rPr>
          <w:rFonts w:hint="eastAsia"/>
        </w:rPr>
        <w:t>They are, indeed, associates of no ignoble confraternity, citizens of no mean city; and how rich, how varied, how invaluable, are the privileges which, as members of the holy nation, of the peculiar people, they enjoy!</w:t>
      </w:r>
    </w:p>
    <w:p w14:paraId="5F9AA653">
      <w:pPr>
        <w:pStyle w:val="6"/>
        <w:spacing w:before="264" w:line="261" w:lineRule="auto"/>
        <w:ind w:right="357"/>
        <w:rPr>
          <w:rFonts w:hint="eastAsia"/>
        </w:rPr>
      </w:pPr>
      <w:r>
        <w:rPr>
          <w:rFonts w:hint="eastAsia"/>
        </w:rPr>
        <w:t>他们确实是不卑贱的弟兄会的同伴，不卑微的城市的公民；他们作为圣洁的国民、独特的子民所享有的特权，是何等丰富、多样、宝贵！</w:t>
      </w:r>
    </w:p>
    <w:p w14:paraId="0B030206">
      <w:pPr>
        <w:pStyle w:val="6"/>
        <w:spacing w:before="264" w:line="261" w:lineRule="auto"/>
        <w:ind w:right="357"/>
        <w:rPr>
          <w:rFonts w:hint="eastAsia"/>
        </w:rPr>
      </w:pPr>
    </w:p>
    <w:p w14:paraId="07EB6B72">
      <w:pPr>
        <w:pStyle w:val="6"/>
        <w:spacing w:before="264" w:line="261" w:lineRule="auto"/>
        <w:ind w:right="357"/>
        <w:rPr>
          <w:rFonts w:hint="eastAsia"/>
        </w:rPr>
      </w:pPr>
      <w:r>
        <w:rPr>
          <w:rFonts w:hint="eastAsia"/>
        </w:rPr>
        <w:t>How strong a motive to gratitude, and obedience, and submission!</w:t>
      </w:r>
    </w:p>
    <w:p w14:paraId="54423441">
      <w:pPr>
        <w:pStyle w:val="6"/>
        <w:spacing w:before="264" w:line="261" w:lineRule="auto"/>
        <w:ind w:right="357"/>
        <w:rPr>
          <w:rFonts w:hint="eastAsia"/>
        </w:rPr>
      </w:pPr>
      <w:r>
        <w:rPr>
          <w:rFonts w:hint="eastAsia"/>
        </w:rPr>
        <w:t>对感恩、顺服和降服，是何等强大的动机！</w:t>
      </w:r>
    </w:p>
    <w:p w14:paraId="79D5E58A">
      <w:pPr>
        <w:pStyle w:val="6"/>
        <w:spacing w:before="264" w:line="261" w:lineRule="auto"/>
        <w:ind w:right="357"/>
        <w:rPr>
          <w:rFonts w:hint="eastAsia"/>
        </w:rPr>
      </w:pPr>
    </w:p>
    <w:p w14:paraId="364231AF">
      <w:pPr>
        <w:pStyle w:val="6"/>
        <w:spacing w:before="264" w:line="261" w:lineRule="auto"/>
        <w:ind w:right="357"/>
        <w:rPr>
          <w:rFonts w:hint="eastAsia"/>
        </w:rPr>
      </w:pPr>
      <w:r>
        <w:rPr>
          <w:rFonts w:hint="eastAsia"/>
        </w:rPr>
        <w:t>Well does it become every Christian, “gathered from among the heathen,” and “made to inherit the throne of glory,” to say with David, “Who am I, and what is my Father's house, that thou hast brought me hitherto?”</w:t>
      </w:r>
    </w:p>
    <w:p w14:paraId="448958DC">
      <w:pPr>
        <w:pStyle w:val="6"/>
        <w:spacing w:before="264" w:line="261" w:lineRule="auto"/>
        <w:ind w:right="357"/>
        <w:rPr>
          <w:rFonts w:hint="eastAsia"/>
        </w:rPr>
      </w:pPr>
      <w:r>
        <w:rPr>
          <w:rFonts w:hint="eastAsia"/>
        </w:rPr>
        <w:t>每个“从外邦人中聚集”，并“得坐荣耀的位”的基督徒，都当像大卫那样说：“我是谁，我的父家是谁，你竟带我到这地步呢？”</w:t>
      </w:r>
    </w:p>
    <w:p w14:paraId="20075136">
      <w:pPr>
        <w:pStyle w:val="6"/>
        <w:spacing w:before="264" w:line="261" w:lineRule="auto"/>
        <w:ind w:right="357"/>
        <w:rPr>
          <w:rFonts w:hint="eastAsia"/>
        </w:rPr>
      </w:pPr>
    </w:p>
    <w:p w14:paraId="3341A702">
      <w:pPr>
        <w:pStyle w:val="6"/>
        <w:spacing w:before="264" w:line="261" w:lineRule="auto"/>
        <w:ind w:right="357"/>
        <w:rPr>
          <w:rFonts w:hint="eastAsia"/>
        </w:rPr>
      </w:pPr>
      <w:r>
        <w:rPr>
          <w:rFonts w:hint="eastAsia"/>
        </w:rPr>
        <w:t>“What shall I render to the Lord for all his benefits?</w:t>
      </w:r>
    </w:p>
    <w:p w14:paraId="437AE12B">
      <w:pPr>
        <w:pStyle w:val="6"/>
        <w:spacing w:before="264" w:line="261" w:lineRule="auto"/>
        <w:ind w:right="357"/>
        <w:rPr>
          <w:rFonts w:hint="eastAsia"/>
        </w:rPr>
      </w:pPr>
      <w:r>
        <w:rPr>
          <w:rFonts w:hint="eastAsia"/>
        </w:rPr>
        <w:t>“我拿什么报答耶和华向我所赐的一切厚恩呢？</w:t>
      </w:r>
    </w:p>
    <w:p w14:paraId="1DC88257">
      <w:pPr>
        <w:pStyle w:val="6"/>
        <w:spacing w:before="264" w:line="261" w:lineRule="auto"/>
        <w:ind w:right="357"/>
        <w:rPr>
          <w:rFonts w:hint="eastAsia"/>
        </w:rPr>
      </w:pPr>
    </w:p>
    <w:p w14:paraId="5F9344A7">
      <w:pPr>
        <w:pStyle w:val="6"/>
        <w:spacing w:before="264" w:line="261" w:lineRule="auto"/>
        <w:ind w:right="357"/>
        <w:rPr>
          <w:rFonts w:hint="eastAsia"/>
        </w:rPr>
      </w:pPr>
      <w:r>
        <w:rPr>
          <w:rFonts w:hint="eastAsia"/>
        </w:rPr>
        <w:t>Truly, O Lord, I am thy servant, the son of thine handmaid: thou hast loosed my bonds.</w:t>
      </w:r>
    </w:p>
    <w:p w14:paraId="52A87E9B">
      <w:pPr>
        <w:pStyle w:val="6"/>
        <w:spacing w:before="264" w:line="261" w:lineRule="auto"/>
        <w:ind w:right="357"/>
        <w:rPr>
          <w:rFonts w:hint="eastAsia"/>
        </w:rPr>
      </w:pPr>
      <w:r>
        <w:rPr>
          <w:rFonts w:hint="eastAsia"/>
        </w:rPr>
        <w:t>耶和华啊，我真是你的仆人，是你婢女的儿子：你已经解开我的捆绑。</w:t>
      </w:r>
    </w:p>
    <w:p w14:paraId="10329A09">
      <w:pPr>
        <w:pStyle w:val="6"/>
        <w:spacing w:before="264" w:line="261" w:lineRule="auto"/>
        <w:ind w:right="357"/>
        <w:rPr>
          <w:rFonts w:hint="eastAsia"/>
        </w:rPr>
      </w:pPr>
    </w:p>
    <w:p w14:paraId="16FBC751">
      <w:pPr>
        <w:pStyle w:val="6"/>
        <w:spacing w:before="264" w:line="261" w:lineRule="auto"/>
        <w:ind w:right="357"/>
        <w:rPr>
          <w:rFonts w:hint="eastAsia"/>
        </w:rPr>
      </w:pPr>
      <w:r>
        <w:rPr>
          <w:rFonts w:hint="eastAsia"/>
        </w:rPr>
        <w:t>I will take the cup of salvation.</w:t>
      </w:r>
    </w:p>
    <w:p w14:paraId="017EAD28">
      <w:pPr>
        <w:pStyle w:val="6"/>
        <w:spacing w:before="264" w:line="261" w:lineRule="auto"/>
        <w:ind w:right="357"/>
        <w:rPr>
          <w:rFonts w:hint="eastAsia"/>
        </w:rPr>
      </w:pPr>
      <w:r>
        <w:rPr>
          <w:rFonts w:hint="eastAsia"/>
        </w:rPr>
        <w:t>我要举起救恩的杯。</w:t>
      </w:r>
    </w:p>
    <w:p w14:paraId="304E3107">
      <w:pPr>
        <w:pStyle w:val="6"/>
        <w:spacing w:before="264" w:line="261" w:lineRule="auto"/>
        <w:ind w:right="357"/>
        <w:rPr>
          <w:rFonts w:hint="eastAsia"/>
        </w:rPr>
      </w:pPr>
    </w:p>
    <w:p w14:paraId="2439E398">
      <w:pPr>
        <w:pStyle w:val="6"/>
        <w:spacing w:before="264" w:line="261" w:lineRule="auto"/>
        <w:ind w:right="357"/>
        <w:rPr>
          <w:rFonts w:hint="eastAsia"/>
        </w:rPr>
      </w:pPr>
      <w:r>
        <w:rPr>
          <w:rFonts w:hint="eastAsia"/>
        </w:rPr>
        <w:t>I will call on the name of the Lord.</w:t>
      </w:r>
    </w:p>
    <w:p w14:paraId="06B8290D">
      <w:pPr>
        <w:pStyle w:val="6"/>
        <w:spacing w:before="264" w:line="261" w:lineRule="auto"/>
        <w:ind w:right="357"/>
        <w:rPr>
          <w:rFonts w:hint="eastAsia"/>
        </w:rPr>
      </w:pPr>
      <w:r>
        <w:rPr>
          <w:rFonts w:hint="eastAsia"/>
        </w:rPr>
        <w:t>我要称扬耶和华的名。</w:t>
      </w:r>
    </w:p>
    <w:p w14:paraId="6E6C18E9">
      <w:pPr>
        <w:pStyle w:val="6"/>
        <w:spacing w:before="264" w:line="261" w:lineRule="auto"/>
        <w:ind w:right="357"/>
        <w:rPr>
          <w:rFonts w:hint="eastAsia"/>
        </w:rPr>
      </w:pPr>
    </w:p>
    <w:p w14:paraId="42C2116F">
      <w:pPr>
        <w:pStyle w:val="6"/>
        <w:spacing w:before="264" w:line="261" w:lineRule="auto"/>
        <w:ind w:right="357"/>
        <w:rPr>
          <w:rFonts w:hint="eastAsia"/>
        </w:rPr>
      </w:pPr>
      <w:r>
        <w:rPr>
          <w:rFonts w:hint="eastAsia"/>
        </w:rPr>
        <w:t>I will pay my vows to the Lord in the presence of all his people.”</w:t>
      </w:r>
    </w:p>
    <w:p w14:paraId="5297CF04">
      <w:pPr>
        <w:pStyle w:val="6"/>
        <w:spacing w:before="264" w:line="261" w:lineRule="auto"/>
        <w:ind w:right="357"/>
        <w:rPr>
          <w:rFonts w:hint="eastAsia"/>
        </w:rPr>
      </w:pPr>
      <w:r>
        <w:rPr>
          <w:rFonts w:hint="eastAsia"/>
        </w:rPr>
        <w:t>我要在祂众民面前，向耶和华还我的愿。”</w:t>
      </w:r>
    </w:p>
    <w:p w14:paraId="7E090B73">
      <w:pPr>
        <w:pStyle w:val="6"/>
        <w:spacing w:before="264" w:line="261" w:lineRule="auto"/>
        <w:ind w:right="357"/>
        <w:rPr>
          <w:rFonts w:hint="eastAsia"/>
        </w:rPr>
      </w:pPr>
    </w:p>
    <w:p w14:paraId="2F6E483C">
      <w:pPr>
        <w:pStyle w:val="6"/>
        <w:spacing w:before="264" w:line="261" w:lineRule="auto"/>
        <w:ind w:right="357"/>
        <w:rPr>
          <w:rFonts w:hint="eastAsia"/>
        </w:rPr>
      </w:pPr>
      <w:r>
        <w:rPr>
          <w:rFonts w:hint="eastAsia"/>
        </w:rPr>
        <w:t>Redeemed by the precious blood of Christ from my vain conversation, I will no longer fashion myself according to my former lusts in my ignorance; but as he who has called me is holy, I will be holy in all manner of conversation.</w:t>
      </w:r>
    </w:p>
    <w:p w14:paraId="455E21E9">
      <w:pPr>
        <w:pStyle w:val="6"/>
        <w:spacing w:before="264" w:line="261" w:lineRule="auto"/>
        <w:ind w:right="357"/>
        <w:rPr>
          <w:rFonts w:hint="eastAsia"/>
        </w:rPr>
      </w:pPr>
      <w:r>
        <w:rPr>
          <w:rFonts w:hint="eastAsia"/>
        </w:rPr>
        <w:t>既被基督的宝血从我虚妄的行为中救赎出来，我就不再效法从前蒙昧无知时的私欲；但那召我的既是圣洁，我也要在一切品行上圣洁。</w:t>
      </w:r>
    </w:p>
    <w:p w14:paraId="79E49F5A">
      <w:pPr>
        <w:pStyle w:val="6"/>
        <w:spacing w:before="264" w:line="261" w:lineRule="auto"/>
        <w:ind w:right="357"/>
        <w:rPr>
          <w:rFonts w:hint="eastAsia"/>
        </w:rPr>
      </w:pPr>
    </w:p>
    <w:p w14:paraId="1030C4D7">
      <w:pPr>
        <w:pStyle w:val="6"/>
        <w:spacing w:before="264" w:line="261" w:lineRule="auto"/>
        <w:ind w:right="357"/>
        <w:rPr>
          <w:rFonts w:hint="eastAsia"/>
        </w:rPr>
      </w:pPr>
      <w:r>
        <w:rPr>
          <w:rFonts w:hint="eastAsia"/>
        </w:rPr>
        <w:t>Bought with a price, I am not my own, and will glorify him who redeemed me, in my body, and in my spirit, which are His.</w:t>
      </w:r>
    </w:p>
    <w:p w14:paraId="657C77A5">
      <w:pPr>
        <w:pStyle w:val="6"/>
        <w:spacing w:before="264" w:line="261" w:lineRule="auto"/>
        <w:ind w:right="357"/>
        <w:rPr>
          <w:rFonts w:hint="eastAsia"/>
        </w:rPr>
      </w:pPr>
      <w:r>
        <w:rPr>
          <w:rFonts w:hint="eastAsia"/>
        </w:rPr>
        <w:t>我既是重价买来的，就不是自己的人，必在我身子和灵魂上，荣耀那救赎我的祂，这一切都是祂的。</w:t>
      </w:r>
    </w:p>
    <w:p w14:paraId="24171A99">
      <w:pPr>
        <w:pStyle w:val="6"/>
        <w:spacing w:before="264" w:line="261" w:lineRule="auto"/>
        <w:ind w:right="357"/>
        <w:rPr>
          <w:rFonts w:hint="eastAsia"/>
        </w:rPr>
      </w:pPr>
    </w:p>
    <w:p w14:paraId="63B0C1D6">
      <w:pPr>
        <w:pStyle w:val="6"/>
        <w:spacing w:before="264" w:line="261" w:lineRule="auto"/>
        <w:ind w:right="357"/>
        <w:rPr>
          <w:rFonts w:hint="eastAsia"/>
        </w:rPr>
      </w:pPr>
      <w:r>
        <w:rPr>
          <w:rFonts w:hint="eastAsia"/>
        </w:rPr>
        <w:t>What an abundant source of consolation and support under evil, of every kind, does this view of the Christian's situation afford to him!</w:t>
      </w:r>
    </w:p>
    <w:p w14:paraId="11DFC4A8">
      <w:pPr>
        <w:pStyle w:val="6"/>
        <w:spacing w:before="264" w:line="261" w:lineRule="auto"/>
        <w:ind w:right="357"/>
        <w:rPr>
          <w:rFonts w:hint="eastAsia"/>
        </w:rPr>
      </w:pPr>
      <w:r>
        <w:rPr>
          <w:rFonts w:hint="eastAsia"/>
        </w:rPr>
        <w:t>基督徒处境的这个观点，为他在各种邪恶之下，提供了何等丰盛的安慰和支持的源泉！</w:t>
      </w:r>
    </w:p>
    <w:p w14:paraId="6E27C45E">
      <w:pPr>
        <w:pStyle w:val="6"/>
        <w:spacing w:before="264" w:line="261" w:lineRule="auto"/>
        <w:ind w:right="357"/>
        <w:rPr>
          <w:rFonts w:hint="eastAsia"/>
        </w:rPr>
      </w:pPr>
    </w:p>
    <w:p w14:paraId="194E0B5F">
      <w:pPr>
        <w:pStyle w:val="6"/>
        <w:spacing w:before="264" w:line="261" w:lineRule="auto"/>
        <w:ind w:right="357"/>
        <w:rPr>
          <w:rFonts w:hint="eastAsia"/>
        </w:rPr>
      </w:pPr>
      <w:r>
        <w:rPr>
          <w:rFonts w:hint="eastAsia"/>
        </w:rPr>
        <w:t>Jehovah will take care of his own, of what is committed to him, of what has been redeemed by the blood of his Son, rescued by the power of his Spirit, blessed with the tokens of his peculiar regard.</w:t>
      </w:r>
    </w:p>
    <w:p w14:paraId="315633BB">
      <w:pPr>
        <w:pStyle w:val="6"/>
        <w:spacing w:before="264" w:line="261" w:lineRule="auto"/>
        <w:ind w:right="357"/>
        <w:rPr>
          <w:rFonts w:hint="eastAsia"/>
        </w:rPr>
      </w:pPr>
      <w:r>
        <w:rPr>
          <w:rFonts w:hint="eastAsia"/>
        </w:rPr>
        <w:t>耶和华必看顾祂自己的，看顾托付给祂的，看顾祂儿子宝血所赎的，祂圣灵大能所救的，蒙祂独特关怀标记所祝福的。</w:t>
      </w:r>
    </w:p>
    <w:p w14:paraId="5B327BD7">
      <w:pPr>
        <w:pStyle w:val="6"/>
        <w:spacing w:before="264" w:line="261" w:lineRule="auto"/>
        <w:ind w:right="357"/>
        <w:rPr>
          <w:rFonts w:hint="eastAsia"/>
        </w:rPr>
      </w:pPr>
    </w:p>
    <w:p w14:paraId="71253D9E">
      <w:pPr>
        <w:pStyle w:val="6"/>
        <w:spacing w:before="264" w:line="261" w:lineRule="auto"/>
        <w:ind w:right="357"/>
        <w:rPr>
          <w:rFonts w:hint="eastAsia"/>
        </w:rPr>
      </w:pPr>
      <w:r>
        <w:rPr>
          <w:rFonts w:hint="eastAsia"/>
        </w:rPr>
        <w:t>Fear not, Christian, whatever may be the number and amount of thy experienced or anticipated perplexities and trials, and bereavements and sorrows.</w:t>
      </w:r>
    </w:p>
    <w:p w14:paraId="033FA7A1">
      <w:pPr>
        <w:pStyle w:val="6"/>
        <w:spacing w:before="264" w:line="261" w:lineRule="auto"/>
        <w:ind w:right="357"/>
        <w:rPr>
          <w:rFonts w:hint="eastAsia"/>
        </w:rPr>
      </w:pPr>
      <w:r>
        <w:rPr>
          <w:rFonts w:hint="eastAsia"/>
        </w:rPr>
        <w:t>基督徒啊，不要惧怕，无论你所经历或预期的困惑、试炼、丧失和悲伤有多少、有多大。</w:t>
      </w:r>
    </w:p>
    <w:p w14:paraId="3BB012F7">
      <w:pPr>
        <w:pStyle w:val="6"/>
        <w:spacing w:before="264" w:line="261" w:lineRule="auto"/>
        <w:ind w:right="357"/>
        <w:rPr>
          <w:rFonts w:hint="eastAsia"/>
        </w:rPr>
      </w:pPr>
    </w:p>
    <w:p w14:paraId="4E94CEE7">
      <w:pPr>
        <w:pStyle w:val="6"/>
        <w:spacing w:before="264" w:line="261" w:lineRule="auto"/>
        <w:ind w:right="357"/>
        <w:rPr>
          <w:rFonts w:hint="eastAsia"/>
        </w:rPr>
      </w:pPr>
      <w:r>
        <w:rPr>
          <w:rFonts w:hint="eastAsia"/>
        </w:rPr>
        <w:t>Listen to the voice of Him, whose thou art, and whom thou servest: “Fear thou not; for I am with thee: be not dismayed; for I am thy God: I will strengthen thee; yea, I will help thee; yea, I will uphold thee with the right hand of my righteousness.</w:t>
      </w:r>
    </w:p>
    <w:p w14:paraId="4246C0E0">
      <w:pPr>
        <w:pStyle w:val="6"/>
        <w:spacing w:before="264" w:line="261" w:lineRule="auto"/>
        <w:ind w:right="357"/>
        <w:rPr>
          <w:rFonts w:hint="eastAsia"/>
        </w:rPr>
      </w:pPr>
      <w:r>
        <w:rPr>
          <w:rFonts w:hint="eastAsia"/>
        </w:rPr>
        <w:t>要听那你是属谁，又服事谁的祂的声音：“你不要害怕；因为我与你同在：不要惊惶；因为我是你的神：我必坚固你；是的，我必帮助你；是的，我必用我公义的右手扶持你。</w:t>
      </w:r>
    </w:p>
    <w:p w14:paraId="09119B6D">
      <w:pPr>
        <w:pStyle w:val="6"/>
        <w:spacing w:before="264" w:line="261" w:lineRule="auto"/>
        <w:ind w:right="357"/>
        <w:rPr>
          <w:rFonts w:hint="eastAsia"/>
        </w:rPr>
      </w:pPr>
    </w:p>
    <w:p w14:paraId="0C872729">
      <w:pPr>
        <w:pStyle w:val="6"/>
        <w:spacing w:before="264" w:line="261" w:lineRule="auto"/>
        <w:ind w:right="357"/>
        <w:rPr>
          <w:rFonts w:hint="eastAsia"/>
        </w:rPr>
      </w:pPr>
      <w:r>
        <w:rPr>
          <w:rFonts w:hint="eastAsia"/>
        </w:rPr>
        <w:t>Fear not, for I have redeemed thee; I have called thee by thy name, thou art mine.</w:t>
      </w:r>
    </w:p>
    <w:p w14:paraId="551C4D71">
      <w:pPr>
        <w:pStyle w:val="6"/>
        <w:spacing w:before="264" w:line="261" w:lineRule="auto"/>
        <w:ind w:right="357"/>
        <w:rPr>
          <w:rFonts w:hint="eastAsia"/>
        </w:rPr>
      </w:pPr>
      <w:r>
        <w:rPr>
          <w:rFonts w:hint="eastAsia"/>
        </w:rPr>
        <w:t>不要害怕，因为我已救赎你；我曾提你的名召你，你是我的。</w:t>
      </w:r>
    </w:p>
    <w:p w14:paraId="37512A62">
      <w:pPr>
        <w:pStyle w:val="6"/>
        <w:spacing w:before="264" w:line="261" w:lineRule="auto"/>
        <w:ind w:right="357"/>
        <w:rPr>
          <w:rFonts w:hint="eastAsia"/>
        </w:rPr>
      </w:pPr>
    </w:p>
    <w:p w14:paraId="2E46E11E">
      <w:pPr>
        <w:pStyle w:val="6"/>
        <w:spacing w:before="264" w:line="261" w:lineRule="auto"/>
        <w:ind w:right="357"/>
        <w:rPr>
          <w:rFonts w:hint="eastAsia"/>
        </w:rPr>
      </w:pPr>
      <w:r>
        <w:rPr>
          <w:rFonts w:hint="eastAsia"/>
        </w:rPr>
        <w:t>When thou passest through the waters, I will be with thee; and through the rivers, they shall not overflow thee: when thou walkest through the fire, thou shalt not be burned; neither shall the flame kindle on thee.</w:t>
      </w:r>
    </w:p>
    <w:p w14:paraId="358A456E">
      <w:pPr>
        <w:pStyle w:val="6"/>
        <w:spacing w:before="264" w:line="261" w:lineRule="auto"/>
        <w:ind w:right="357"/>
        <w:rPr>
          <w:rFonts w:hint="eastAsia"/>
        </w:rPr>
      </w:pPr>
      <w:r>
        <w:rPr>
          <w:rFonts w:hint="eastAsia"/>
        </w:rPr>
        <w:t>你从水中经过，我必与你同在；你趟过江河，水必不漫过你：你从火中行过，必不被烧；火焰也必不着在你身上。</w:t>
      </w:r>
    </w:p>
    <w:p w14:paraId="3DF85F33">
      <w:pPr>
        <w:pStyle w:val="6"/>
        <w:spacing w:before="264" w:line="261" w:lineRule="auto"/>
        <w:ind w:right="357"/>
        <w:rPr>
          <w:rFonts w:hint="eastAsia"/>
        </w:rPr>
      </w:pPr>
    </w:p>
    <w:p w14:paraId="2BE95C8B">
      <w:pPr>
        <w:pStyle w:val="6"/>
        <w:spacing w:before="264" w:line="261" w:lineRule="auto"/>
        <w:ind w:right="357"/>
        <w:rPr>
          <w:rFonts w:hint="eastAsia"/>
        </w:rPr>
      </w:pPr>
      <w:r>
        <w:rPr>
          <w:rFonts w:hint="eastAsia"/>
        </w:rPr>
        <w:t>For I am Jehovah thy God, the Holy One of Israel, thy Saviour.”</w:t>
      </w:r>
    </w:p>
    <w:p w14:paraId="6848F1BE">
      <w:pPr>
        <w:pStyle w:val="6"/>
        <w:spacing w:before="264" w:line="261" w:lineRule="auto"/>
        <w:ind w:right="357"/>
        <w:rPr>
          <w:rFonts w:hint="eastAsia"/>
        </w:rPr>
      </w:pPr>
      <w:r>
        <w:rPr>
          <w:rFonts w:hint="eastAsia"/>
        </w:rPr>
        <w:t>因为我是耶和华你的神，以色列的圣者，你的救主。”</w:t>
      </w:r>
    </w:p>
    <w:p w14:paraId="28D39331">
      <w:pPr>
        <w:pStyle w:val="6"/>
        <w:spacing w:before="264" w:line="261" w:lineRule="auto"/>
        <w:ind w:right="357"/>
        <w:rPr>
          <w:rFonts w:hint="eastAsia"/>
        </w:rPr>
      </w:pPr>
    </w:p>
    <w:p w14:paraId="4BFAFC34">
      <w:pPr>
        <w:pStyle w:val="6"/>
        <w:spacing w:before="264" w:line="261" w:lineRule="auto"/>
        <w:ind w:right="357"/>
        <w:rPr>
          <w:rFonts w:hint="eastAsia"/>
        </w:rPr>
      </w:pPr>
      <w:r>
        <w:rPr>
          <w:rFonts w:hint="eastAsia"/>
        </w:rPr>
        <w:t>And when He thus says, “I will never leave thee, I will never forsake thee; surely thou mayest boldly say, The Lord is my helper, and I will not fear what either man or devil can do to me.”</w:t>
      </w:r>
    </w:p>
    <w:p w14:paraId="0352C51A">
      <w:pPr>
        <w:pStyle w:val="6"/>
        <w:spacing w:before="264" w:line="261" w:lineRule="auto"/>
        <w:ind w:right="357"/>
        <w:rPr>
          <w:rFonts w:hint="eastAsia"/>
        </w:rPr>
      </w:pPr>
      <w:r>
        <w:rPr>
          <w:rFonts w:hint="eastAsia"/>
        </w:rPr>
        <w:t>当祂如此说：“我总不撇下你，也不丢弃你；你岂不可以说，主是我的帮助，我必不惧怕，人或魔鬼能把我怎么样呢？”</w:t>
      </w:r>
    </w:p>
    <w:p w14:paraId="4A67D6E5">
      <w:pPr>
        <w:pStyle w:val="6"/>
        <w:spacing w:before="264" w:line="261" w:lineRule="auto"/>
        <w:ind w:right="357"/>
        <w:rPr>
          <w:rFonts w:hint="eastAsia"/>
        </w:rPr>
      </w:pPr>
    </w:p>
    <w:p w14:paraId="57DDB48F">
      <w:pPr>
        <w:pStyle w:val="6"/>
        <w:spacing w:before="264" w:line="261" w:lineRule="auto"/>
        <w:ind w:right="357"/>
        <w:rPr>
          <w:rFonts w:hint="eastAsia"/>
        </w:rPr>
      </w:pPr>
      <w:r>
        <w:rPr>
          <w:rFonts w:hint="eastAsia"/>
        </w:rPr>
        <w:t>What a powerful incentive is here offered to seek “part and lot” in this holy nation, among this peculiar people!</w:t>
      </w:r>
    </w:p>
    <w:p w14:paraId="73F4A726">
      <w:pPr>
        <w:pStyle w:val="6"/>
        <w:spacing w:before="264" w:line="261" w:lineRule="auto"/>
        <w:ind w:right="357"/>
        <w:rPr>
          <w:rFonts w:hint="eastAsia"/>
        </w:rPr>
      </w:pPr>
      <w:r>
        <w:rPr>
          <w:rFonts w:hint="eastAsia"/>
        </w:rPr>
        <w:t>这里为寻求在这圣洁的国民、这独特的子民中有“份有关”提供了何等强大的激励！</w:t>
      </w:r>
    </w:p>
    <w:p w14:paraId="12C0763F">
      <w:pPr>
        <w:pStyle w:val="6"/>
        <w:spacing w:before="264" w:line="261" w:lineRule="auto"/>
        <w:ind w:right="357"/>
        <w:rPr>
          <w:rFonts w:hint="eastAsia"/>
        </w:rPr>
      </w:pPr>
    </w:p>
    <w:p w14:paraId="3B5802CA">
      <w:pPr>
        <w:pStyle w:val="6"/>
        <w:spacing w:before="264" w:line="261" w:lineRule="auto"/>
        <w:ind w:right="357"/>
        <w:rPr>
          <w:rFonts w:hint="eastAsia"/>
        </w:rPr>
      </w:pPr>
      <w:r>
        <w:rPr>
          <w:rFonts w:hint="eastAsia"/>
        </w:rPr>
        <w:t>All who belong to it were once “aliens from the commonwealth of the spiritual Israel, strangers to the covenant of promise.”</w:t>
      </w:r>
    </w:p>
    <w:p w14:paraId="2022AF5D">
      <w:pPr>
        <w:pStyle w:val="6"/>
        <w:spacing w:before="264" w:line="261" w:lineRule="auto"/>
        <w:ind w:right="357"/>
        <w:rPr>
          <w:rFonts w:hint="eastAsia"/>
        </w:rPr>
      </w:pPr>
      <w:r>
        <w:rPr>
          <w:rFonts w:hint="eastAsia"/>
        </w:rPr>
        <w:t>所有属于它的人，都曾是“属灵以色列国民之外的外人，在所应许的诸约上是局外人”。</w:t>
      </w:r>
    </w:p>
    <w:p w14:paraId="3D8059E1">
      <w:pPr>
        <w:pStyle w:val="6"/>
        <w:spacing w:before="264" w:line="261" w:lineRule="auto"/>
        <w:ind w:right="357"/>
        <w:rPr>
          <w:rFonts w:hint="eastAsia"/>
        </w:rPr>
      </w:pPr>
    </w:p>
    <w:p w14:paraId="06D53F9E">
      <w:pPr>
        <w:pStyle w:val="6"/>
        <w:spacing w:before="264" w:line="261" w:lineRule="auto"/>
        <w:ind w:right="357"/>
        <w:rPr>
          <w:rFonts w:hint="eastAsia"/>
        </w:rPr>
      </w:pPr>
      <w:r>
        <w:rPr>
          <w:rFonts w:hint="eastAsia"/>
        </w:rPr>
        <w:t>They were as “sheep going astray; but they have returned to the Shepherd and Bishop of souls.”</w:t>
      </w:r>
    </w:p>
    <w:p w14:paraId="6A3BA121">
      <w:pPr>
        <w:pStyle w:val="6"/>
        <w:spacing w:before="264" w:line="261" w:lineRule="auto"/>
        <w:ind w:right="357"/>
        <w:rPr>
          <w:rFonts w:hint="eastAsia"/>
        </w:rPr>
      </w:pPr>
      <w:r>
        <w:rPr>
          <w:rFonts w:hint="eastAsia"/>
        </w:rPr>
        <w:t>他们如同“迷路的羊；但如今归到灵魂的牧人监督了”。</w:t>
      </w:r>
    </w:p>
    <w:p w14:paraId="565688BC">
      <w:pPr>
        <w:pStyle w:val="6"/>
        <w:spacing w:before="264" w:line="261" w:lineRule="auto"/>
        <w:ind w:right="357"/>
        <w:rPr>
          <w:rFonts w:hint="eastAsia"/>
        </w:rPr>
      </w:pPr>
    </w:p>
    <w:p w14:paraId="70BADCC7">
      <w:pPr>
        <w:pStyle w:val="6"/>
        <w:spacing w:before="264" w:line="261" w:lineRule="auto"/>
        <w:ind w:right="357"/>
        <w:rPr>
          <w:rFonts w:hint="eastAsia"/>
        </w:rPr>
      </w:pPr>
      <w:r>
        <w:rPr>
          <w:rFonts w:hint="eastAsia"/>
        </w:rPr>
        <w:t>And how were they brought near?</w:t>
      </w:r>
    </w:p>
    <w:p w14:paraId="55B822A3">
      <w:pPr>
        <w:pStyle w:val="6"/>
        <w:spacing w:before="264" w:line="261" w:lineRule="auto"/>
        <w:ind w:right="357"/>
        <w:rPr>
          <w:rFonts w:hint="eastAsia"/>
        </w:rPr>
      </w:pPr>
      <w:r>
        <w:rPr>
          <w:rFonts w:hint="eastAsia"/>
        </w:rPr>
        <w:t>他们又是如何被带近的呢？</w:t>
      </w:r>
    </w:p>
    <w:p w14:paraId="35BB7A67">
      <w:pPr>
        <w:pStyle w:val="6"/>
        <w:spacing w:before="264" w:line="261" w:lineRule="auto"/>
        <w:ind w:right="357"/>
        <w:rPr>
          <w:rFonts w:hint="eastAsia"/>
        </w:rPr>
      </w:pPr>
    </w:p>
    <w:p w14:paraId="7F9AB967">
      <w:pPr>
        <w:pStyle w:val="6"/>
        <w:spacing w:before="264" w:line="261" w:lineRule="auto"/>
        <w:ind w:right="357"/>
        <w:rPr>
          <w:rFonts w:hint="eastAsia"/>
        </w:rPr>
      </w:pPr>
      <w:r>
        <w:rPr>
          <w:rFonts w:hint="eastAsia"/>
        </w:rPr>
        <w:t>By the blood of the cross, by the power of the Spirit, by the faith of the truth.</w:t>
      </w:r>
    </w:p>
    <w:p w14:paraId="48A5FADD">
      <w:pPr>
        <w:pStyle w:val="6"/>
        <w:spacing w:before="264" w:line="261" w:lineRule="auto"/>
        <w:ind w:right="357"/>
        <w:rPr>
          <w:rFonts w:hint="eastAsia"/>
        </w:rPr>
      </w:pPr>
      <w:r>
        <w:rPr>
          <w:rFonts w:hint="eastAsia"/>
        </w:rPr>
        <w:t>藉着十字架的宝血，藉着圣灵的大能，藉着对真理的信心。</w:t>
      </w:r>
    </w:p>
    <w:p w14:paraId="19BC7CD0">
      <w:pPr>
        <w:pStyle w:val="6"/>
        <w:spacing w:before="264" w:line="261" w:lineRule="auto"/>
        <w:ind w:right="357"/>
        <w:rPr>
          <w:rFonts w:hint="eastAsia"/>
        </w:rPr>
      </w:pPr>
    </w:p>
    <w:p w14:paraId="527151F1">
      <w:pPr>
        <w:pStyle w:val="6"/>
        <w:spacing w:before="264" w:line="261" w:lineRule="auto"/>
        <w:ind w:right="357"/>
        <w:rPr>
          <w:rFonts w:hint="eastAsia"/>
        </w:rPr>
      </w:pPr>
      <w:r>
        <w:rPr>
          <w:rFonts w:hint="eastAsia"/>
        </w:rPr>
        <w:t>They believed on Christ, they came to him, and thus “they tasted that the Lord is gracious.”</w:t>
      </w:r>
    </w:p>
    <w:p w14:paraId="02545D06">
      <w:pPr>
        <w:pStyle w:val="6"/>
        <w:spacing w:before="264" w:line="261" w:lineRule="auto"/>
        <w:ind w:right="357"/>
        <w:rPr>
          <w:rFonts w:hint="eastAsia"/>
        </w:rPr>
      </w:pPr>
      <w:r>
        <w:rPr>
          <w:rFonts w:hint="eastAsia"/>
        </w:rPr>
        <w:t>他们信靠基督，来到祂面前，因此“他们尝过主恩的滋味”。</w:t>
      </w:r>
    </w:p>
    <w:p w14:paraId="7153B9DD">
      <w:pPr>
        <w:pStyle w:val="6"/>
        <w:spacing w:before="264" w:line="261" w:lineRule="auto"/>
        <w:ind w:right="357"/>
        <w:rPr>
          <w:rFonts w:hint="eastAsia"/>
        </w:rPr>
      </w:pPr>
    </w:p>
    <w:p w14:paraId="707D9C6F">
      <w:pPr>
        <w:pStyle w:val="6"/>
        <w:spacing w:before="264" w:line="261" w:lineRule="auto"/>
        <w:ind w:right="357"/>
        <w:rPr>
          <w:rFonts w:hint="eastAsia"/>
        </w:rPr>
      </w:pPr>
      <w:r>
        <w:rPr>
          <w:rFonts w:hint="eastAsia"/>
        </w:rPr>
        <w:t>Does not their happiness proclaim, louder than any language, “O, taste and see that the Lord is good?”</w:t>
      </w:r>
    </w:p>
    <w:p w14:paraId="12F09ECD">
      <w:pPr>
        <w:pStyle w:val="6"/>
        <w:spacing w:before="264" w:line="261" w:lineRule="auto"/>
        <w:ind w:right="357"/>
        <w:rPr>
          <w:rFonts w:hint="eastAsia"/>
        </w:rPr>
      </w:pPr>
      <w:r>
        <w:rPr>
          <w:rFonts w:hint="eastAsia"/>
        </w:rPr>
        <w:t>他们的幸福岂不是比任何言语都更响亮地宣告：“哦，你们要尝尝，便知道耶和华是美善的”吗？</w:t>
      </w:r>
    </w:p>
    <w:p w14:paraId="241F2B40">
      <w:pPr>
        <w:pStyle w:val="6"/>
        <w:spacing w:before="264" w:line="261" w:lineRule="auto"/>
        <w:ind w:right="357"/>
        <w:rPr>
          <w:rFonts w:hint="eastAsia"/>
        </w:rPr>
      </w:pPr>
    </w:p>
    <w:p w14:paraId="6CC93DB6">
      <w:pPr>
        <w:pStyle w:val="6"/>
        <w:spacing w:before="264" w:line="261" w:lineRule="auto"/>
        <w:ind w:right="357"/>
        <w:rPr>
          <w:rFonts w:hint="eastAsia"/>
        </w:rPr>
      </w:pPr>
      <w:r>
        <w:rPr>
          <w:rFonts w:hint="eastAsia"/>
        </w:rPr>
        <w:t>The way, though, alas! unfrequented, is an open one.</w:t>
      </w:r>
    </w:p>
    <w:p w14:paraId="0D027CA9">
      <w:pPr>
        <w:pStyle w:val="6"/>
        <w:spacing w:before="264" w:line="261" w:lineRule="auto"/>
        <w:ind w:right="357"/>
        <w:rPr>
          <w:rFonts w:hint="eastAsia"/>
        </w:rPr>
      </w:pPr>
      <w:r>
        <w:rPr>
          <w:rFonts w:hint="eastAsia"/>
        </w:rPr>
        <w:t>这条路，唉！虽然少有人走，却是一条敞开的路。</w:t>
      </w:r>
    </w:p>
    <w:p w14:paraId="430139F8">
      <w:pPr>
        <w:pStyle w:val="6"/>
        <w:spacing w:before="264" w:line="261" w:lineRule="auto"/>
        <w:ind w:right="357"/>
        <w:rPr>
          <w:rFonts w:hint="eastAsia"/>
        </w:rPr>
      </w:pPr>
    </w:p>
    <w:p w14:paraId="0C9E9FF1">
      <w:pPr>
        <w:pStyle w:val="6"/>
        <w:spacing w:before="264" w:line="261" w:lineRule="auto"/>
        <w:ind w:right="357"/>
        <w:rPr>
          <w:rFonts w:hint="eastAsia"/>
        </w:rPr>
      </w:pPr>
      <w:r>
        <w:rPr>
          <w:rFonts w:hint="eastAsia"/>
        </w:rPr>
        <w:t>The grace of the Lord is not “a well shut up, a fountain sealed.”</w:t>
      </w:r>
    </w:p>
    <w:p w14:paraId="6A38CEFD">
      <w:pPr>
        <w:pStyle w:val="6"/>
        <w:spacing w:before="264" w:line="261" w:lineRule="auto"/>
        <w:ind w:right="357"/>
        <w:rPr>
          <w:rFonts w:hint="eastAsia"/>
        </w:rPr>
      </w:pPr>
      <w:r>
        <w:rPr>
          <w:rFonts w:hint="eastAsia"/>
        </w:rPr>
        <w:t>主的恩典并非“关锁的井，封闭的泉”。</w:t>
      </w:r>
    </w:p>
    <w:p w14:paraId="682F66D5">
      <w:pPr>
        <w:pStyle w:val="6"/>
        <w:spacing w:before="264" w:line="261" w:lineRule="auto"/>
        <w:ind w:right="357"/>
        <w:rPr>
          <w:rFonts w:hint="eastAsia"/>
        </w:rPr>
      </w:pPr>
    </w:p>
    <w:p w14:paraId="0502A688">
      <w:pPr>
        <w:pStyle w:val="6"/>
        <w:spacing w:before="264" w:line="261" w:lineRule="auto"/>
        <w:ind w:right="357"/>
        <w:rPr>
          <w:rFonts w:hint="eastAsia"/>
        </w:rPr>
      </w:pPr>
      <w:r>
        <w:rPr>
          <w:rFonts w:hint="eastAsia"/>
        </w:rPr>
        <w:t>“Return, ye backsliding children; I have redeemed you.”</w:t>
      </w:r>
    </w:p>
    <w:p w14:paraId="276C4D31">
      <w:pPr>
        <w:pStyle w:val="6"/>
        <w:spacing w:before="264" w:line="261" w:lineRule="auto"/>
        <w:ind w:right="357"/>
        <w:rPr>
          <w:rFonts w:hint="eastAsia"/>
        </w:rPr>
      </w:pPr>
      <w:r>
        <w:rPr>
          <w:rFonts w:hint="eastAsia"/>
        </w:rPr>
        <w:t>“背道的儿女啊，回来吧；我已救赎你们。”</w:t>
      </w:r>
    </w:p>
    <w:p w14:paraId="6E73F893">
      <w:pPr>
        <w:pStyle w:val="6"/>
        <w:spacing w:before="264" w:line="261" w:lineRule="auto"/>
        <w:ind w:right="357"/>
        <w:rPr>
          <w:rFonts w:hint="eastAsia"/>
        </w:rPr>
      </w:pPr>
    </w:p>
    <w:p w14:paraId="1F949ADA">
      <w:pPr>
        <w:pStyle w:val="6"/>
        <w:spacing w:before="264" w:line="261" w:lineRule="auto"/>
        <w:ind w:right="357"/>
        <w:rPr>
          <w:rFonts w:hint="eastAsia"/>
        </w:rPr>
      </w:pPr>
      <w:r>
        <w:rPr>
          <w:rFonts w:hint="eastAsia"/>
        </w:rPr>
        <w:t>“I, even I, am he who blotted out transgressions, for my own sake.”</w:t>
      </w:r>
    </w:p>
    <w:p w14:paraId="3D715114">
      <w:pPr>
        <w:pStyle w:val="6"/>
        <w:spacing w:before="264" w:line="261" w:lineRule="auto"/>
        <w:ind w:right="357"/>
        <w:rPr>
          <w:rFonts w:hint="eastAsia"/>
        </w:rPr>
      </w:pPr>
      <w:r>
        <w:rPr>
          <w:rFonts w:hint="eastAsia"/>
        </w:rPr>
        <w:t>“惟有我，为我自己的缘故，涂抹过犯。”</w:t>
      </w:r>
    </w:p>
    <w:p w14:paraId="5696885F">
      <w:pPr>
        <w:pStyle w:val="6"/>
        <w:spacing w:before="264" w:line="261" w:lineRule="auto"/>
        <w:ind w:right="357"/>
        <w:rPr>
          <w:rFonts w:hint="eastAsia"/>
        </w:rPr>
      </w:pPr>
    </w:p>
    <w:p w14:paraId="6A2408EF">
      <w:pPr>
        <w:pStyle w:val="6"/>
        <w:spacing w:before="264" w:line="261" w:lineRule="auto"/>
        <w:ind w:right="357"/>
        <w:rPr>
          <w:rFonts w:hint="eastAsia"/>
        </w:rPr>
      </w:pPr>
      <w:r>
        <w:rPr>
          <w:rFonts w:hint="eastAsia"/>
        </w:rPr>
        <w:t>“I will heal your backsliding, I will love you freely.”</w:t>
      </w:r>
    </w:p>
    <w:p w14:paraId="648A195D">
      <w:pPr>
        <w:pStyle w:val="6"/>
        <w:spacing w:before="264" w:line="261" w:lineRule="auto"/>
        <w:ind w:right="357"/>
        <w:rPr>
          <w:rFonts w:hint="eastAsia"/>
        </w:rPr>
      </w:pPr>
      <w:r>
        <w:rPr>
          <w:rFonts w:hint="eastAsia"/>
        </w:rPr>
        <w:t>“我必医治你们背道的病，甘心爱你们。”</w:t>
      </w:r>
    </w:p>
    <w:p w14:paraId="54434F11">
      <w:pPr>
        <w:pStyle w:val="6"/>
        <w:spacing w:before="264" w:line="261" w:lineRule="auto"/>
        <w:ind w:right="357"/>
        <w:rPr>
          <w:rFonts w:hint="eastAsia"/>
        </w:rPr>
      </w:pPr>
    </w:p>
    <w:p w14:paraId="3123530E">
      <w:pPr>
        <w:pStyle w:val="6"/>
        <w:spacing w:before="264" w:line="261" w:lineRule="auto"/>
        <w:ind w:right="357"/>
        <w:rPr>
          <w:rFonts w:hint="eastAsia"/>
        </w:rPr>
      </w:pPr>
      <w:r>
        <w:rPr>
          <w:rFonts w:hint="eastAsia"/>
        </w:rPr>
        <w:t>Believe the truth as it is in Jesus, come to Him, and all the blessings of salvation are yours.</w:t>
      </w:r>
    </w:p>
    <w:p w14:paraId="3BA61439">
      <w:pPr>
        <w:pStyle w:val="6"/>
        <w:spacing w:before="264" w:line="261" w:lineRule="auto"/>
        <w:ind w:right="357"/>
        <w:rPr>
          <w:rFonts w:hint="eastAsia"/>
        </w:rPr>
      </w:pPr>
      <w:r>
        <w:rPr>
          <w:rFonts w:hint="eastAsia"/>
        </w:rPr>
        <w:t>相信在耶稣里的真理，来到祂面前，所有救恩的福分都是你们的。</w:t>
      </w:r>
    </w:p>
    <w:p w14:paraId="672C223E">
      <w:pPr>
        <w:pStyle w:val="6"/>
        <w:spacing w:before="264" w:line="261" w:lineRule="auto"/>
        <w:ind w:right="357"/>
        <w:rPr>
          <w:rFonts w:hint="eastAsia"/>
        </w:rPr>
      </w:pPr>
    </w:p>
    <w:p w14:paraId="5E0F88BE">
      <w:pPr>
        <w:pStyle w:val="6"/>
        <w:spacing w:before="264" w:line="261" w:lineRule="auto"/>
        <w:ind w:right="357"/>
        <w:rPr>
          <w:rFonts w:hint="eastAsia"/>
        </w:rPr>
      </w:pPr>
      <w:r>
        <w:rPr>
          <w:rFonts w:hint="eastAsia"/>
        </w:rPr>
        <w:t>“He that hath the Son hath life, he that hath not the Son hath not life.”</w:t>
      </w:r>
    </w:p>
    <w:p w14:paraId="54B020B5">
      <w:pPr>
        <w:pStyle w:val="6"/>
        <w:spacing w:before="264" w:line="261" w:lineRule="auto"/>
        <w:ind w:right="357"/>
        <w:rPr>
          <w:rFonts w:hint="eastAsia"/>
        </w:rPr>
      </w:pPr>
      <w:r>
        <w:rPr>
          <w:rFonts w:hint="eastAsia"/>
        </w:rPr>
        <w:t>“人有了子就有生命，没有子就没有生命。”</w:t>
      </w:r>
    </w:p>
    <w:p w14:paraId="549CB397">
      <w:pPr>
        <w:pStyle w:val="6"/>
        <w:spacing w:before="264" w:line="261" w:lineRule="auto"/>
        <w:ind w:right="357"/>
        <w:rPr>
          <w:rFonts w:hint="eastAsia"/>
        </w:rPr>
      </w:pPr>
    </w:p>
    <w:p w14:paraId="6ADC8CCA">
      <w:pPr>
        <w:pStyle w:val="6"/>
        <w:spacing w:before="264" w:line="261" w:lineRule="auto"/>
        <w:ind w:right="357"/>
        <w:rPr>
          <w:rFonts w:hint="eastAsia"/>
        </w:rPr>
      </w:pPr>
      <w:r>
        <w:rPr>
          <w:rFonts w:hint="eastAsia"/>
        </w:rPr>
        <w:t>“Eternal life is the gift of God, through Jesus Christ our Lord.”</w:t>
      </w:r>
    </w:p>
    <w:p w14:paraId="6672EB07">
      <w:pPr>
        <w:pStyle w:val="6"/>
        <w:spacing w:before="264" w:line="261" w:lineRule="auto"/>
        <w:ind w:right="357"/>
        <w:rPr>
          <w:rFonts w:hint="eastAsia"/>
        </w:rPr>
      </w:pPr>
      <w:r>
        <w:rPr>
          <w:rFonts w:hint="eastAsia"/>
        </w:rPr>
        <w:t>“永生是神的恩赐，在我们的主基督耶稣里。”</w:t>
      </w:r>
    </w:p>
    <w:p w14:paraId="2ADAC1A5">
      <w:pPr>
        <w:pStyle w:val="6"/>
        <w:spacing w:before="264" w:line="261" w:lineRule="auto"/>
        <w:ind w:right="357"/>
        <w:rPr>
          <w:rFonts w:hint="eastAsia"/>
        </w:rPr>
      </w:pPr>
    </w:p>
    <w:p w14:paraId="563CE576">
      <w:pPr>
        <w:pStyle w:val="6"/>
        <w:spacing w:before="264" w:line="261" w:lineRule="auto"/>
        <w:ind w:right="357"/>
        <w:rPr>
          <w:rFonts w:hint="eastAsia"/>
        </w:rPr>
      </w:pPr>
      <w:r>
        <w:rPr>
          <w:rFonts w:hint="eastAsia"/>
        </w:rPr>
        <w:t>It may, it must be yours, if you do not obstinately refuse to receive what is freely given us of God; refuse, neglect, to receive it, and you are undone forever, and must receive what you have earned: “the wages of sin—death;“</w:t>
      </w:r>
    </w:p>
    <w:p w14:paraId="12FB765A">
      <w:pPr>
        <w:pStyle w:val="6"/>
        <w:spacing w:before="264" w:line="261" w:lineRule="auto"/>
        <w:ind w:right="357"/>
        <w:rPr>
          <w:rFonts w:hint="eastAsia"/>
        </w:rPr>
      </w:pPr>
      <w:r>
        <w:rPr>
          <w:rFonts w:hint="eastAsia"/>
        </w:rPr>
        <w:t>它可能，也必须是你们的，如果你们不固执地拒绝领受神白白赐给我们的；拒绝，忽略，不领受它，你们就永远沉沦了，并必须领受你们所赚得的：“罪的工价乃是死；”</w:t>
      </w:r>
    </w:p>
    <w:p w14:paraId="450B82B2">
      <w:pPr>
        <w:pStyle w:val="6"/>
        <w:spacing w:before="264" w:line="261" w:lineRule="auto"/>
        <w:ind w:right="357"/>
        <w:rPr>
          <w:rFonts w:hint="eastAsia"/>
        </w:rPr>
      </w:pPr>
    </w:p>
    <w:p w14:paraId="36264BB3">
      <w:pPr>
        <w:pStyle w:val="6"/>
        <w:spacing w:before="264" w:line="261" w:lineRule="auto"/>
        <w:ind w:right="357"/>
        <w:rPr>
          <w:rFonts w:hint="eastAsia"/>
        </w:rPr>
      </w:pPr>
      <w:r>
        <w:rPr>
          <w:rFonts w:hint="eastAsia"/>
        </w:rPr>
        <w:t>“Future death.</w:t>
      </w:r>
    </w:p>
    <w:p w14:paraId="1738D59E">
      <w:pPr>
        <w:pStyle w:val="6"/>
        <w:spacing w:before="264" w:line="261" w:lineRule="auto"/>
        <w:ind w:right="357"/>
        <w:rPr>
          <w:rFonts w:hint="eastAsia"/>
        </w:rPr>
      </w:pPr>
      <w:r>
        <w:rPr>
          <w:rFonts w:hint="eastAsia"/>
        </w:rPr>
        <w:t>“未来的死亡。</w:t>
      </w:r>
    </w:p>
    <w:p w14:paraId="49587096">
      <w:pPr>
        <w:pStyle w:val="6"/>
        <w:spacing w:before="264" w:line="261" w:lineRule="auto"/>
        <w:ind w:right="357"/>
        <w:rPr>
          <w:rFonts w:hint="eastAsia"/>
        </w:rPr>
      </w:pPr>
    </w:p>
    <w:p w14:paraId="04AB75E8">
      <w:pPr>
        <w:pStyle w:val="6"/>
        <w:spacing w:before="264" w:line="261" w:lineRule="auto"/>
        <w:ind w:right="357"/>
        <w:rPr>
          <w:rFonts w:hint="eastAsia"/>
        </w:rPr>
      </w:pPr>
      <w:r>
        <w:rPr>
          <w:rFonts w:hint="eastAsia"/>
        </w:rPr>
        <w:t>And death still future.</w:t>
      </w:r>
    </w:p>
    <w:p w14:paraId="40C33E15">
      <w:pPr>
        <w:pStyle w:val="6"/>
        <w:spacing w:before="264" w:line="261" w:lineRule="auto"/>
        <w:ind w:right="357"/>
        <w:rPr>
          <w:rFonts w:hint="eastAsia"/>
        </w:rPr>
      </w:pPr>
      <w:r>
        <w:rPr>
          <w:rFonts w:hint="eastAsia"/>
        </w:rPr>
        <w:t>还有更未来的死亡。</w:t>
      </w:r>
    </w:p>
    <w:p w14:paraId="2D787236">
      <w:pPr>
        <w:pStyle w:val="6"/>
        <w:spacing w:before="264" w:line="261" w:lineRule="auto"/>
        <w:ind w:right="357"/>
        <w:rPr>
          <w:rFonts w:hint="eastAsia"/>
        </w:rPr>
      </w:pPr>
    </w:p>
    <w:p w14:paraId="69EF6333">
      <w:pPr>
        <w:pStyle w:val="6"/>
        <w:spacing w:before="264" w:line="261" w:lineRule="auto"/>
        <w:ind w:right="357"/>
        <w:rPr>
          <w:rFonts w:hint="eastAsia"/>
        </w:rPr>
      </w:pPr>
      <w:r>
        <w:rPr>
          <w:rFonts w:hint="eastAsia"/>
        </w:rPr>
        <w:t>Not a hasty stroke, Like that which sends us to the dusty grave: But unrepealable, enduring death</w:t>
      </w:r>
    </w:p>
    <w:p w14:paraId="47EA0C4F">
      <w:pPr>
        <w:pStyle w:val="6"/>
        <w:spacing w:before="264" w:line="261" w:lineRule="auto"/>
        <w:ind w:right="357"/>
        <w:rPr>
          <w:rFonts w:hint="eastAsia"/>
        </w:rPr>
      </w:pPr>
      <w:r>
        <w:rPr>
          <w:rFonts w:hint="eastAsia"/>
        </w:rPr>
        <w:t>不是急促的一击，如同那将我们送入尘土坟墓的一击：而是不可撤销，持久的死亡</w:t>
      </w:r>
    </w:p>
    <w:p w14:paraId="37FB2298">
      <w:pPr>
        <w:pStyle w:val="6"/>
        <w:spacing w:before="264" w:line="261" w:lineRule="auto"/>
        <w:ind w:right="357"/>
        <w:rPr>
          <w:rFonts w:hint="eastAsia"/>
        </w:rPr>
      </w:pPr>
    </w:p>
    <w:p w14:paraId="1F5DEE52">
      <w:pPr>
        <w:pStyle w:val="6"/>
        <w:spacing w:before="264" w:line="261" w:lineRule="auto"/>
        <w:ind w:right="357"/>
        <w:rPr>
          <w:rFonts w:hint="eastAsia"/>
        </w:rPr>
      </w:pPr>
      <w:r>
        <w:rPr>
          <w:rFonts w:hint="eastAsia"/>
        </w:rPr>
        <w:t>— Ages of future misery.”</w:t>
      </w:r>
    </w:p>
    <w:p w14:paraId="6D16B883">
      <w:pPr>
        <w:pStyle w:val="6"/>
        <w:spacing w:before="264" w:line="261" w:lineRule="auto"/>
        <w:ind w:right="357"/>
        <w:rPr>
          <w:rFonts w:hint="eastAsia"/>
        </w:rPr>
      </w:pPr>
      <w:r>
        <w:rPr>
          <w:rFonts w:hint="eastAsia"/>
        </w:rPr>
        <w:t>——未来愁苦的世代。”</w:t>
      </w:r>
    </w:p>
    <w:p w14:paraId="3E1D7050">
      <w:pPr>
        <w:pStyle w:val="6"/>
        <w:spacing w:before="264" w:line="261" w:lineRule="auto"/>
        <w:ind w:right="357"/>
        <w:rPr>
          <w:rFonts w:hint="eastAsia"/>
        </w:rPr>
      </w:pPr>
    </w:p>
    <w:p w14:paraId="6FD0C501">
      <w:pPr>
        <w:pStyle w:val="6"/>
        <w:spacing w:before="264" w:line="261" w:lineRule="auto"/>
        <w:ind w:right="357"/>
        <w:rPr>
          <w:rFonts w:hint="eastAsia"/>
        </w:rPr>
      </w:pPr>
      <w:r>
        <w:rPr>
          <w:rFonts w:hint="eastAsia"/>
        </w:rPr>
        <w:t>Escape then, from the city of destruction; break off all connection with “the sinful nation,” the people of God's curse.”</w:t>
      </w:r>
    </w:p>
    <w:p w14:paraId="22341EB7">
      <w:pPr>
        <w:pStyle w:val="6"/>
        <w:spacing w:before="264" w:line="261" w:lineRule="auto"/>
        <w:ind w:right="357"/>
        <w:rPr>
          <w:rFonts w:hint="eastAsia"/>
        </w:rPr>
      </w:pPr>
      <w:r>
        <w:rPr>
          <w:rFonts w:hint="eastAsia"/>
        </w:rPr>
        <w:t>那么，逃离那毁灭之城；断绝与“那犯罪的国民”，即神咒诅之民的一切联系。</w:t>
      </w:r>
    </w:p>
    <w:p w14:paraId="658FF3C0">
      <w:pPr>
        <w:pStyle w:val="6"/>
        <w:spacing w:before="264" w:line="261" w:lineRule="auto"/>
        <w:ind w:right="357"/>
        <w:rPr>
          <w:rFonts w:hint="eastAsia"/>
        </w:rPr>
      </w:pPr>
    </w:p>
    <w:p w14:paraId="7CBAC29D">
      <w:pPr>
        <w:pStyle w:val="6"/>
        <w:spacing w:before="264" w:line="261" w:lineRule="auto"/>
        <w:ind w:right="357"/>
        <w:rPr>
          <w:rFonts w:hint="eastAsia"/>
        </w:rPr>
      </w:pPr>
      <w:r>
        <w:rPr>
          <w:rFonts w:hint="eastAsia"/>
        </w:rPr>
        <w:t>“Escape for thy life; look not behind thee, neither stay thou in all the plain: escape to the mountain,” to the city of refuge, the mystical Jerusalem, whose name is Jehovah-Tzidkenu, “the Lord our righteousness.”</w:t>
      </w:r>
    </w:p>
    <w:p w14:paraId="0AC72440">
      <w:pPr>
        <w:pStyle w:val="6"/>
        <w:spacing w:before="264" w:line="261" w:lineRule="auto"/>
        <w:ind w:right="357"/>
        <w:rPr>
          <w:rFonts w:hint="eastAsia"/>
        </w:rPr>
      </w:pPr>
      <w:r>
        <w:rPr>
          <w:rFonts w:hint="eastAsia"/>
        </w:rPr>
        <w:t>“逃命吧；不可回头看，也不可在平原站住：要往山上逃”，到那逃城，那奥秘的耶路撒冷，其名是耶和华齐根努，“耶和华我们的义”。</w:t>
      </w:r>
    </w:p>
    <w:p w14:paraId="2B599646">
      <w:pPr>
        <w:pStyle w:val="6"/>
        <w:spacing w:before="264" w:line="261" w:lineRule="auto"/>
        <w:ind w:right="357"/>
        <w:rPr>
          <w:rFonts w:hint="eastAsia"/>
        </w:rPr>
      </w:pPr>
    </w:p>
    <w:p w14:paraId="15C1C399">
      <w:pPr>
        <w:pStyle w:val="6"/>
        <w:spacing w:before="264" w:line="261" w:lineRule="auto"/>
        <w:ind w:right="357"/>
        <w:rPr>
          <w:rFonts w:hint="eastAsia"/>
        </w:rPr>
      </w:pPr>
      <w:r>
        <w:rPr>
          <w:rFonts w:hint="eastAsia"/>
        </w:rPr>
        <w:t>Escape lest thou be consumed; delay is madness, may be ruin: “Now is the accepted time, now is the day of salvation.”</w:t>
      </w:r>
    </w:p>
    <w:p w14:paraId="24E5A9B6">
      <w:pPr>
        <w:pStyle w:val="6"/>
        <w:spacing w:before="264" w:line="261" w:lineRule="auto"/>
        <w:ind w:right="357"/>
        <w:rPr>
          <w:rFonts w:hint="eastAsia"/>
        </w:rPr>
      </w:pPr>
      <w:r>
        <w:rPr>
          <w:rFonts w:hint="eastAsia"/>
        </w:rPr>
        <w:t>逃吧，免得你被毁灭；迟延是疯狂，可能是毁灭：“现在正是悦纳的时候，现在正是拯救的日子。”</w:t>
      </w:r>
    </w:p>
    <w:p w14:paraId="168F9E51">
      <w:pPr>
        <w:pStyle w:val="6"/>
        <w:spacing w:before="264" w:line="261" w:lineRule="auto"/>
        <w:ind w:right="357"/>
        <w:rPr>
          <w:rFonts w:hint="eastAsia"/>
        </w:rPr>
      </w:pPr>
    </w:p>
    <w:p w14:paraId="5E221010">
      <w:pPr>
        <w:pStyle w:val="6"/>
        <w:spacing w:before="264" w:line="261" w:lineRule="auto"/>
        <w:ind w:right="357"/>
        <w:rPr>
          <w:rFonts w:hint="eastAsia"/>
        </w:rPr>
      </w:pPr>
      <w:r>
        <w:rPr>
          <w:rFonts w:hint="eastAsia"/>
        </w:rPr>
        <w:t>The statements now made have not produced their proper effect if they have not excited in our bosoms an earnest desire, which finds its appropriate utterance in these beautiful words of the psalmist, “Remember me, O Lord, with the favor which thou bearest unto thy people: O visit me with thy salvation; that I may see the good of thy chosen, the chosen generation; that I may rejoice in the gladness of thy nation, the holy nation; that I may glory with thine inheritance,” “the peculiar people, the purchased possession, the special treasure” That prayer, offered in faith, is sure to be answered; and that prayer offered and answered, we are made up for eternity.</w:t>
      </w:r>
    </w:p>
    <w:p w14:paraId="0D35851A">
      <w:pPr>
        <w:pStyle w:val="6"/>
        <w:spacing w:before="264" w:line="261" w:lineRule="auto"/>
        <w:ind w:right="357"/>
        <w:rPr>
          <w:rFonts w:hint="eastAsia"/>
        </w:rPr>
      </w:pPr>
      <w:r>
        <w:rPr>
          <w:rFonts w:hint="eastAsia"/>
        </w:rPr>
        <w:t>如果现在所作的陈述，没有在我们心中激起一股热切的渴望，而这渴望在诗人这些优美的话语中找到了其恰当的表达，那么它们就没有产生其应有的效果：“耶和华啊，求你记念我，施恩与你的百姓：求你用你的救恩眷顾我；使我得见你选民的好处，即被拣选的世代；使我因你国民的快乐而欢喜，即圣洁的国民；使我与你的产业一同夸耀”，即“属神的子民，所得的产业，特别的宝藏”。那凭信心献上的祷告，必蒙应允；那祷告献上并蒙应允，我们就为永恒作了准备。</w:t>
      </w:r>
    </w:p>
    <w:p w14:paraId="4102E835">
      <w:pPr>
        <w:pStyle w:val="6"/>
        <w:spacing w:before="264" w:line="261" w:lineRule="auto"/>
        <w:ind w:right="357"/>
        <w:rPr>
          <w:rFonts w:hint="eastAsia"/>
        </w:rPr>
      </w:pPr>
    </w:p>
    <w:p w14:paraId="194AAD91">
      <w:pPr>
        <w:pStyle w:val="6"/>
        <w:spacing w:before="264" w:line="261" w:lineRule="auto"/>
        <w:ind w:right="357"/>
        <w:rPr>
          <w:rFonts w:hint="eastAsia"/>
        </w:rPr>
      </w:pPr>
      <w:r>
        <w:rPr>
          <w:rFonts w:hint="eastAsia"/>
        </w:rPr>
        <w:t>“We have all and abound.”</w:t>
      </w:r>
    </w:p>
    <w:p w14:paraId="2DA21115">
      <w:pPr>
        <w:pStyle w:val="6"/>
        <w:spacing w:before="264" w:line="261" w:lineRule="auto"/>
        <w:ind w:right="357"/>
        <w:rPr>
          <w:rFonts w:hint="eastAsia"/>
        </w:rPr>
      </w:pPr>
      <w:r>
        <w:rPr>
          <w:rFonts w:hint="eastAsia"/>
        </w:rPr>
        <w:t>“我们样样都有，并且有余。”</w:t>
      </w:r>
    </w:p>
    <w:p w14:paraId="4F40414F">
      <w:pPr>
        <w:pStyle w:val="6"/>
        <w:spacing w:before="264" w:line="261" w:lineRule="auto"/>
        <w:ind w:right="357"/>
        <w:rPr>
          <w:rFonts w:hint="eastAsia"/>
        </w:rPr>
      </w:pPr>
    </w:p>
    <w:p w14:paraId="011325E2">
      <w:pPr>
        <w:pStyle w:val="6"/>
        <w:spacing w:before="264" w:line="261" w:lineRule="auto"/>
        <w:ind w:right="357"/>
        <w:rPr>
          <w:rFonts w:hint="eastAsia"/>
        </w:rPr>
      </w:pPr>
      <w:r>
        <w:rPr>
          <w:rFonts w:hint="eastAsia"/>
        </w:rPr>
        <w:t>Our need is supplied according to God's glorious riches.</w:t>
      </w:r>
    </w:p>
    <w:p w14:paraId="3A62A506">
      <w:pPr>
        <w:pStyle w:val="6"/>
        <w:spacing w:before="264" w:line="261" w:lineRule="auto"/>
        <w:ind w:right="357"/>
        <w:rPr>
          <w:rFonts w:hint="eastAsia"/>
        </w:rPr>
      </w:pPr>
      <w:r>
        <w:rPr>
          <w:rFonts w:hint="eastAsia"/>
        </w:rPr>
        <w:t>我们的需要，照着神荣耀的丰富，得以供给。</w:t>
      </w:r>
    </w:p>
    <w:p w14:paraId="09EDEE82">
      <w:pPr>
        <w:pStyle w:val="6"/>
        <w:spacing w:before="264" w:line="261" w:lineRule="auto"/>
        <w:ind w:right="357"/>
        <w:rPr>
          <w:rFonts w:hint="eastAsia"/>
        </w:rPr>
      </w:pPr>
    </w:p>
    <w:p w14:paraId="71F1F290">
      <w:pPr>
        <w:pStyle w:val="6"/>
        <w:spacing w:before="264" w:line="261" w:lineRule="auto"/>
        <w:ind w:right="357"/>
        <w:rPr>
          <w:rFonts w:hint="eastAsia"/>
        </w:rPr>
      </w:pPr>
      <w:r>
        <w:rPr>
          <w:rFonts w:hint="eastAsia"/>
        </w:rPr>
        <w:t>We have “exceedingly abundantly above all that we can ask or think.”</w:t>
      </w:r>
    </w:p>
    <w:p w14:paraId="4D83F3AD">
      <w:pPr>
        <w:pStyle w:val="6"/>
        <w:spacing w:before="264" w:line="261" w:lineRule="auto"/>
        <w:ind w:right="357"/>
        <w:rPr>
          <w:rFonts w:hint="eastAsia"/>
        </w:rPr>
      </w:pPr>
      <w:r>
        <w:rPr>
          <w:rFonts w:hint="eastAsia"/>
        </w:rPr>
        <w:t>我们拥有“充充足足的，超过我们所求所想的”。</w:t>
      </w:r>
    </w:p>
    <w:p w14:paraId="3738196F">
      <w:pPr>
        <w:pStyle w:val="6"/>
        <w:spacing w:before="264" w:line="261" w:lineRule="auto"/>
        <w:ind w:right="357"/>
        <w:rPr>
          <w:rFonts w:hint="eastAsia"/>
        </w:rPr>
      </w:pPr>
    </w:p>
    <w:p w14:paraId="53F8DC0F">
      <w:pPr>
        <w:pStyle w:val="6"/>
        <w:spacing w:before="264" w:line="261" w:lineRule="auto"/>
        <w:ind w:right="357"/>
        <w:rPr>
          <w:rFonts w:hint="eastAsia"/>
        </w:rPr>
      </w:pPr>
      <w:r>
        <w:rPr>
          <w:rFonts w:hint="eastAsia"/>
        </w:rPr>
        <w:t>Our joy is full, full forever.</w:t>
      </w:r>
    </w:p>
    <w:p w14:paraId="634B9EC0">
      <w:pPr>
        <w:pStyle w:val="6"/>
        <w:spacing w:before="264" w:line="261" w:lineRule="auto"/>
        <w:ind w:right="357"/>
        <w:rPr>
          <w:rFonts w:hint="eastAsia"/>
        </w:rPr>
      </w:pPr>
      <w:r>
        <w:rPr>
          <w:rFonts w:hint="eastAsia"/>
        </w:rPr>
        <w:t>我们的喜乐是满足的，永远满足。</w:t>
      </w:r>
    </w:p>
    <w:p w14:paraId="4435B7A7">
      <w:pPr>
        <w:pStyle w:val="6"/>
        <w:spacing w:before="264" w:line="261" w:lineRule="auto"/>
        <w:ind w:right="357"/>
        <w:rPr>
          <w:rFonts w:hint="eastAsia"/>
        </w:rPr>
      </w:pPr>
    </w:p>
    <w:p w14:paraId="09F1DAFD">
      <w:pPr>
        <w:pStyle w:val="6"/>
        <w:spacing w:before="264" w:line="261" w:lineRule="auto"/>
        <w:ind w:right="357"/>
        <w:rPr>
          <w:rFonts w:hint="eastAsia"/>
        </w:rPr>
      </w:pPr>
      <w:r>
        <w:rPr>
          <w:rFonts w:hint="eastAsia"/>
        </w:rPr>
        <w:t>(7.) Christians are “called to show forth the praises of God.”</w:t>
      </w:r>
    </w:p>
    <w:p w14:paraId="643F716E">
      <w:pPr>
        <w:pStyle w:val="6"/>
        <w:spacing w:before="264" w:line="261" w:lineRule="auto"/>
        <w:ind w:right="357"/>
        <w:rPr>
          <w:rFonts w:hint="eastAsia"/>
        </w:rPr>
      </w:pPr>
      <w:r>
        <w:rPr>
          <w:rFonts w:hint="eastAsia"/>
        </w:rPr>
        <w:t>（7.）基督徒“被召宣扬神的美德”。</w:t>
      </w:r>
    </w:p>
    <w:p w14:paraId="69DF8DB4">
      <w:pPr>
        <w:pStyle w:val="6"/>
        <w:spacing w:before="264" w:line="261" w:lineRule="auto"/>
        <w:ind w:right="357"/>
        <w:rPr>
          <w:rFonts w:hint="eastAsia"/>
        </w:rPr>
      </w:pPr>
    </w:p>
    <w:p w14:paraId="4A186F8F">
      <w:pPr>
        <w:pStyle w:val="6"/>
        <w:spacing w:before="264" w:line="261" w:lineRule="auto"/>
        <w:ind w:right="357"/>
        <w:rPr>
          <w:rFonts w:hint="eastAsia"/>
        </w:rPr>
      </w:pPr>
      <w:r>
        <w:rPr>
          <w:rFonts w:hint="eastAsia"/>
        </w:rPr>
        <w:t>The next appellation applied to Christians is, “Called to show forth the praises of him who has called them out of darkness into his marvellous light.”</w:t>
      </w:r>
    </w:p>
    <w:p w14:paraId="3FB38026">
      <w:pPr>
        <w:pStyle w:val="6"/>
        <w:spacing w:before="264" w:line="261" w:lineRule="auto"/>
        <w:ind w:right="357"/>
        <w:rPr>
          <w:rFonts w:hint="eastAsia"/>
        </w:rPr>
      </w:pPr>
      <w:r>
        <w:rPr>
          <w:rFonts w:hint="eastAsia"/>
        </w:rPr>
        <w:t>下一个应用于基督徒的称谓是，“被召宣扬那召他们出黑暗入奇妙光明者的美德”。</w:t>
      </w:r>
    </w:p>
    <w:p w14:paraId="4FBD8C1E">
      <w:pPr>
        <w:pStyle w:val="6"/>
        <w:spacing w:before="264" w:line="261" w:lineRule="auto"/>
        <w:ind w:right="357"/>
        <w:rPr>
          <w:rFonts w:hint="eastAsia"/>
        </w:rPr>
      </w:pPr>
    </w:p>
    <w:p w14:paraId="56ABB2DA">
      <w:pPr>
        <w:pStyle w:val="6"/>
        <w:spacing w:before="264" w:line="261" w:lineRule="auto"/>
        <w:ind w:right="357"/>
        <w:rPr>
          <w:rFonts w:hint="eastAsia"/>
        </w:rPr>
      </w:pPr>
      <w:r>
        <w:rPr>
          <w:rFonts w:hint="eastAsia"/>
        </w:rPr>
        <w:t>To the consideration of this let us now proceed.</w:t>
      </w:r>
    </w:p>
    <w:p w14:paraId="01F44F6C">
      <w:pPr>
        <w:pStyle w:val="6"/>
        <w:spacing w:before="264" w:line="261" w:lineRule="auto"/>
        <w:ind w:right="357"/>
        <w:rPr>
          <w:rFonts w:hint="eastAsia"/>
        </w:rPr>
      </w:pPr>
      <w:r>
        <w:rPr>
          <w:rFonts w:hint="eastAsia"/>
        </w:rPr>
        <w:t>现在让我们继续考查这个称谓。</w:t>
      </w:r>
    </w:p>
    <w:p w14:paraId="4B4C045E">
      <w:pPr>
        <w:pStyle w:val="6"/>
        <w:spacing w:before="264" w:line="261" w:lineRule="auto"/>
        <w:ind w:right="357"/>
        <w:rPr>
          <w:rFonts w:hint="eastAsia"/>
        </w:rPr>
      </w:pPr>
    </w:p>
    <w:p w14:paraId="43526DFC">
      <w:pPr>
        <w:pStyle w:val="6"/>
        <w:spacing w:before="264" w:line="261" w:lineRule="auto"/>
        <w:ind w:right="357"/>
        <w:rPr>
          <w:rFonts w:hint="eastAsia"/>
        </w:rPr>
      </w:pPr>
      <w:r>
        <w:rPr>
          <w:rFonts w:hint="eastAsia"/>
        </w:rPr>
        <w:t>The allusion to ancient Israel, which pervades the previous part of the verse, and attention to which we have found of so much use to bring out its meaning, is to be recognized here also.</w:t>
      </w:r>
    </w:p>
    <w:p w14:paraId="2E82B0BA">
      <w:pPr>
        <w:pStyle w:val="6"/>
        <w:spacing w:before="264" w:line="261" w:lineRule="auto"/>
        <w:ind w:right="357"/>
        <w:rPr>
          <w:rFonts w:hint="eastAsia"/>
        </w:rPr>
      </w:pPr>
      <w:r>
        <w:rPr>
          <w:rFonts w:hint="eastAsia"/>
        </w:rPr>
        <w:t>在前一部分经文中普遍存在的对古代以色列的暗指，以及我们已发现对其意义的揭示有如此大用处的关注，在此处也应被认识到。</w:t>
      </w:r>
    </w:p>
    <w:p w14:paraId="3252F703">
      <w:pPr>
        <w:pStyle w:val="6"/>
        <w:spacing w:before="264" w:line="261" w:lineRule="auto"/>
        <w:ind w:right="357"/>
        <w:rPr>
          <w:rFonts w:hint="eastAsia"/>
        </w:rPr>
      </w:pPr>
    </w:p>
    <w:p w14:paraId="68AA0B8B">
      <w:pPr>
        <w:pStyle w:val="6"/>
        <w:spacing w:before="264" w:line="261" w:lineRule="auto"/>
        <w:ind w:right="357"/>
        <w:rPr>
          <w:rFonts w:hint="eastAsia"/>
        </w:rPr>
      </w:pPr>
      <w:r>
        <w:rPr>
          <w:rFonts w:hint="eastAsia"/>
        </w:rPr>
        <w:t>Jehovah called Israel out of Egypt, a state of slavery and degradation, figuratively termed by the psalmist “a state of darkness and the shadow of death,” into a state of liberty and dignity, figuratively described as “the light of the countenance of Jehovah,” probably with a reference to the supernatural bright cloud, the emblem of the divine presence, to be to himself “a chosen generation, a kingdom of priests, a holy nation, a peculiar people,” in order to manifest by them his own infinite excellencies, his power, his wisdom, his righteousness, his benignity, his faithfulness.</w:t>
      </w:r>
    </w:p>
    <w:p w14:paraId="3230030F">
      <w:pPr>
        <w:pStyle w:val="6"/>
        <w:spacing w:before="264" w:line="261" w:lineRule="auto"/>
        <w:ind w:right="357"/>
        <w:rPr>
          <w:rFonts w:hint="eastAsia"/>
        </w:rPr>
      </w:pPr>
      <w:r>
        <w:rPr>
          <w:rFonts w:hint="eastAsia"/>
        </w:rPr>
        <w:t>耶和华将以色列从埃及，一个奴役和堕落的状态，被诗人比喻为“黑暗和死荫之地”的状态，召出来，进入一个自由和尊贵的状态，被比喻为“耶和华面容的光”，很可能是指那超自然的明亮云彩，即神同在的象征，为要使他们成为祂自己的“被拣选的族类，是有君尊的祭司，是圣洁的国度，是属神的子民”，以藉着他们显明祂自己无限的美德，祂的能力、智慧、公义、仁慈、信实。</w:t>
      </w:r>
    </w:p>
    <w:p w14:paraId="7543BEBF">
      <w:pPr>
        <w:pStyle w:val="6"/>
        <w:spacing w:before="264" w:line="261" w:lineRule="auto"/>
        <w:ind w:right="357"/>
        <w:rPr>
          <w:rFonts w:hint="eastAsia"/>
        </w:rPr>
      </w:pPr>
    </w:p>
    <w:p w14:paraId="14AC0980">
      <w:pPr>
        <w:pStyle w:val="6"/>
        <w:spacing w:before="264" w:line="261" w:lineRule="auto"/>
        <w:ind w:right="357"/>
        <w:rPr>
          <w:rFonts w:hint="eastAsia"/>
        </w:rPr>
      </w:pPr>
      <w:r>
        <w:rPr>
          <w:rFonts w:hint="eastAsia"/>
        </w:rPr>
        <w:t>When God “went to redeem Israel for a people to himself, it was to make to himself a name.”</w:t>
      </w:r>
    </w:p>
    <w:p w14:paraId="72AB669F">
      <w:pPr>
        <w:pStyle w:val="6"/>
        <w:spacing w:before="264" w:line="261" w:lineRule="auto"/>
        <w:ind w:right="357"/>
        <w:rPr>
          <w:rFonts w:hint="eastAsia"/>
        </w:rPr>
      </w:pPr>
      <w:r>
        <w:rPr>
          <w:rFonts w:hint="eastAsia"/>
        </w:rPr>
        <w:t>当神“去救赎以色列作自己的子民时，是为了给自己立名”。</w:t>
      </w:r>
    </w:p>
    <w:p w14:paraId="6526688B">
      <w:pPr>
        <w:pStyle w:val="6"/>
        <w:spacing w:before="264" w:line="261" w:lineRule="auto"/>
        <w:ind w:right="357"/>
        <w:rPr>
          <w:rFonts w:hint="eastAsia"/>
        </w:rPr>
      </w:pPr>
    </w:p>
    <w:p w14:paraId="1FBBBA49">
      <w:pPr>
        <w:pStyle w:val="6"/>
        <w:spacing w:before="264" w:line="261" w:lineRule="auto"/>
        <w:ind w:right="357"/>
        <w:rPr>
          <w:rFonts w:hint="eastAsia"/>
        </w:rPr>
      </w:pPr>
      <w:r>
        <w:rPr>
          <w:rFonts w:hint="eastAsia"/>
        </w:rPr>
        <w:t>When “he brought them up out of the sea,” to use the sublime language of Isaiah, “with Moses, the shepherd of his flock, when he put his Holy Spirit within him, and led them by his right hand, dividing the waters before him, it was to make to himself an everlasting, a glorious name.”</w:t>
      </w:r>
    </w:p>
    <w:p w14:paraId="164BB35D">
      <w:pPr>
        <w:pStyle w:val="6"/>
        <w:spacing w:before="264" w:line="261" w:lineRule="auto"/>
        <w:ind w:right="357"/>
        <w:rPr>
          <w:rFonts w:hint="eastAsia"/>
        </w:rPr>
      </w:pPr>
      <w:r>
        <w:rPr>
          <w:rFonts w:hint="eastAsia"/>
        </w:rPr>
        <w:t>当祂“从海里领他们上来”，用以赛亚崇高的话语来说，“同摩西，祂羊群的牧人，当祂将祂的圣灵放在祂里面，并用祂的右手引导他们，在祂面前分开水时，是为了给自己立一个永远、荣耀的名”。</w:t>
      </w:r>
    </w:p>
    <w:p w14:paraId="554F865D">
      <w:pPr>
        <w:pStyle w:val="6"/>
        <w:spacing w:before="264" w:line="261" w:lineRule="auto"/>
        <w:ind w:right="357"/>
        <w:rPr>
          <w:rFonts w:hint="eastAsia"/>
        </w:rPr>
      </w:pPr>
    </w:p>
    <w:p w14:paraId="415092D7">
      <w:pPr>
        <w:pStyle w:val="6"/>
        <w:spacing w:before="264" w:line="261" w:lineRule="auto"/>
        <w:ind w:right="357"/>
        <w:rPr>
          <w:rFonts w:hint="eastAsia"/>
        </w:rPr>
      </w:pPr>
      <w:r>
        <w:rPr>
          <w:rFonts w:hint="eastAsia"/>
        </w:rPr>
        <w:t>And of Israel, thus called and redeemed by him, he says, “I have created him for my glory, I have formed him; yea, I have made him.”</w:t>
      </w:r>
    </w:p>
    <w:p w14:paraId="3CD9D1BD">
      <w:pPr>
        <w:pStyle w:val="6"/>
        <w:spacing w:before="264" w:line="261" w:lineRule="auto"/>
        <w:ind w:right="357"/>
        <w:rPr>
          <w:rFonts w:hint="eastAsia"/>
        </w:rPr>
      </w:pPr>
      <w:r>
        <w:rPr>
          <w:rFonts w:hint="eastAsia"/>
        </w:rPr>
        <w:t>并且，论到如此被祂呼召和救赎的以色列，祂说：“我为我的荣耀创造了他，我塑造了他；是的，我造了他。”</w:t>
      </w:r>
    </w:p>
    <w:p w14:paraId="2D8B8C2E">
      <w:pPr>
        <w:pStyle w:val="6"/>
        <w:spacing w:before="264" w:line="261" w:lineRule="auto"/>
        <w:ind w:right="357"/>
        <w:rPr>
          <w:rFonts w:hint="eastAsia"/>
        </w:rPr>
      </w:pPr>
    </w:p>
    <w:p w14:paraId="694A4720">
      <w:pPr>
        <w:pStyle w:val="6"/>
        <w:spacing w:before="264" w:line="261" w:lineRule="auto"/>
        <w:ind w:right="357"/>
        <w:rPr>
          <w:rFonts w:hint="eastAsia"/>
        </w:rPr>
      </w:pPr>
      <w:r>
        <w:rPr>
          <w:rFonts w:hint="eastAsia"/>
        </w:rPr>
        <w:t>I have caused to cleave to me, says Jehovah by the prophet Jeremiah, “I have caused to cleave to me the whole house of Israel and the whole house of Judah; that they may be to me for a people, and for a name, and for a praise, and for a glory.”</w:t>
      </w:r>
    </w:p>
    <w:p w14:paraId="3F817B4E">
      <w:pPr>
        <w:pStyle w:val="6"/>
        <w:spacing w:before="264" w:line="261" w:lineRule="auto"/>
        <w:ind w:right="357"/>
        <w:rPr>
          <w:rFonts w:hint="eastAsia"/>
        </w:rPr>
      </w:pPr>
      <w:r>
        <w:rPr>
          <w:rFonts w:hint="eastAsia"/>
        </w:rPr>
        <w:t>耶和华藉着先知耶利米说：“我使以色列全家，和犹大全家都紧贴于我，好叫他们作我的子民，使我得名声，得赞美，得荣耀。”</w:t>
      </w:r>
    </w:p>
    <w:p w14:paraId="4DA42B21">
      <w:pPr>
        <w:pStyle w:val="6"/>
        <w:spacing w:before="264" w:line="261" w:lineRule="auto"/>
        <w:ind w:right="357"/>
        <w:rPr>
          <w:rFonts w:hint="eastAsia"/>
        </w:rPr>
      </w:pPr>
    </w:p>
    <w:p w14:paraId="68FEE4D9">
      <w:pPr>
        <w:pStyle w:val="6"/>
        <w:spacing w:before="264" w:line="261" w:lineRule="auto"/>
        <w:ind w:right="357"/>
        <w:rPr>
          <w:rFonts w:hint="eastAsia"/>
        </w:rPr>
      </w:pPr>
      <w:r>
        <w:rPr>
          <w:rFonts w:hint="eastAsia"/>
        </w:rPr>
        <w:t>The great economies of Providence and Redemption form but one system of divine manifestation; a connected series of revelations of “eternal power and godhead;” the infinite wisdom, righteousness, and benignity of Him, “of whom, and through whom, and to whom, are all things.”</w:t>
      </w:r>
    </w:p>
    <w:p w14:paraId="5A6B731C">
      <w:pPr>
        <w:pStyle w:val="6"/>
        <w:spacing w:before="264" w:line="261" w:lineRule="auto"/>
        <w:ind w:right="357"/>
        <w:rPr>
          <w:rFonts w:hint="eastAsia"/>
        </w:rPr>
      </w:pPr>
      <w:r>
        <w:rPr>
          <w:rFonts w:hint="eastAsia"/>
        </w:rPr>
        <w:t>伟大的护理和救赎安排，构成了一个神圣彰显的体系；是“永能和神性”的一系列相连的启示；是那“万有都本于祂，倚靠祂，归于祂”的祂，其无限智慧、公义和仁慈的启示。</w:t>
      </w:r>
    </w:p>
    <w:p w14:paraId="450EE7B0">
      <w:pPr>
        <w:pStyle w:val="6"/>
        <w:spacing w:before="264" w:line="261" w:lineRule="auto"/>
        <w:ind w:right="357"/>
        <w:rPr>
          <w:rFonts w:hint="eastAsia"/>
        </w:rPr>
      </w:pPr>
    </w:p>
    <w:p w14:paraId="17F80CBD">
      <w:pPr>
        <w:pStyle w:val="6"/>
        <w:spacing w:before="264" w:line="261" w:lineRule="auto"/>
        <w:ind w:right="357"/>
        <w:rPr>
          <w:rFonts w:hint="eastAsia"/>
        </w:rPr>
      </w:pPr>
      <w:r>
        <w:rPr>
          <w:rFonts w:hint="eastAsia"/>
        </w:rPr>
        <w:t>The Mosaic economy, the history of the Israelitish people, is a very interesting chapter in this book, in which God has manifested his character.</w:t>
      </w:r>
    </w:p>
    <w:p w14:paraId="58333D44">
      <w:pPr>
        <w:pStyle w:val="6"/>
        <w:spacing w:before="264" w:line="261" w:lineRule="auto"/>
        <w:ind w:right="357"/>
        <w:rPr>
          <w:rFonts w:hint="eastAsia"/>
        </w:rPr>
      </w:pPr>
      <w:r>
        <w:rPr>
          <w:rFonts w:hint="eastAsia"/>
        </w:rPr>
        <w:t>摩西的安排，以色列民族的历史，是这本书中一个非常有趣的篇章，神在这书中彰显了祂的品格。</w:t>
      </w:r>
    </w:p>
    <w:p w14:paraId="4724FDE7">
      <w:pPr>
        <w:pStyle w:val="6"/>
        <w:spacing w:before="264" w:line="261" w:lineRule="auto"/>
        <w:ind w:right="357"/>
        <w:rPr>
          <w:rFonts w:hint="eastAsia"/>
        </w:rPr>
      </w:pPr>
    </w:p>
    <w:p w14:paraId="0D7B2CFD">
      <w:pPr>
        <w:pStyle w:val="6"/>
        <w:spacing w:before="264" w:line="261" w:lineRule="auto"/>
        <w:ind w:right="357"/>
        <w:rPr>
          <w:rFonts w:hint="eastAsia"/>
        </w:rPr>
      </w:pPr>
      <w:r>
        <w:rPr>
          <w:rFonts w:hint="eastAsia"/>
        </w:rPr>
        <w:t>All that God did for Israel in making them a nation; all the privileges he bestowed on them as a nation; all the deliverances he vouchsafed them, and all the judgments he inflicted on them: all that he did to them, and all that he did by them, was intended for the revelation of his character, for the manifestation of his glory.</w:t>
      </w:r>
    </w:p>
    <w:p w14:paraId="508AF9CF">
      <w:pPr>
        <w:pStyle w:val="6"/>
        <w:spacing w:before="264" w:line="261" w:lineRule="auto"/>
        <w:ind w:right="357"/>
        <w:rPr>
          <w:rFonts w:hint="eastAsia"/>
        </w:rPr>
      </w:pPr>
      <w:r>
        <w:rPr>
          <w:rFonts w:hint="eastAsia"/>
        </w:rPr>
        <w:t>神为以色列所作的一切，使他们成为一个国家；祂赐给他们作为一个国家的一切特权；祂赐予他们的一切拯救，和祂加给他们的一切审判：祂对他们所作的一切，和祂藉着他们所作的一切，都旨在启示祂的品格，彰显祂的荣耀。</w:t>
      </w:r>
    </w:p>
    <w:p w14:paraId="7003F8BB">
      <w:pPr>
        <w:pStyle w:val="6"/>
        <w:spacing w:before="264" w:line="261" w:lineRule="auto"/>
        <w:ind w:right="357"/>
        <w:rPr>
          <w:rFonts w:hint="eastAsia"/>
        </w:rPr>
      </w:pPr>
    </w:p>
    <w:p w14:paraId="64345980">
      <w:pPr>
        <w:pStyle w:val="6"/>
        <w:spacing w:before="264" w:line="261" w:lineRule="auto"/>
        <w:ind w:right="357"/>
        <w:rPr>
          <w:rFonts w:hint="eastAsia"/>
        </w:rPr>
      </w:pPr>
      <w:r>
        <w:rPr>
          <w:rFonts w:hint="eastAsia"/>
        </w:rPr>
        <w:t>Israel became to him a chosen generation; a kingdom of priests; a holy nation; a peculiar people; to show forth his praise.</w:t>
      </w:r>
    </w:p>
    <w:p w14:paraId="7BD34765">
      <w:pPr>
        <w:pStyle w:val="6"/>
        <w:spacing w:before="264" w:line="261" w:lineRule="auto"/>
        <w:ind w:right="357"/>
        <w:rPr>
          <w:rFonts w:hint="eastAsia"/>
        </w:rPr>
      </w:pPr>
      <w:r>
        <w:rPr>
          <w:rFonts w:hint="eastAsia"/>
        </w:rPr>
        <w:t>以色列成为祂被拣选的族类；祭司的国度；圣洁的国民；属神的子民；为要宣扬祂的美德。</w:t>
      </w:r>
    </w:p>
    <w:p w14:paraId="5C08A5DC">
      <w:pPr>
        <w:pStyle w:val="6"/>
        <w:spacing w:before="264" w:line="261" w:lineRule="auto"/>
        <w:ind w:right="357"/>
        <w:rPr>
          <w:rFonts w:hint="eastAsia"/>
        </w:rPr>
      </w:pPr>
    </w:p>
    <w:p w14:paraId="2BB817CF">
      <w:pPr>
        <w:pStyle w:val="6"/>
        <w:spacing w:before="264" w:line="261" w:lineRule="auto"/>
        <w:ind w:right="357"/>
        <w:rPr>
          <w:rFonts w:hint="eastAsia"/>
        </w:rPr>
      </w:pPr>
      <w:r>
        <w:rPr>
          <w:rFonts w:hint="eastAsia"/>
        </w:rPr>
        <w:t>His dispensations to Israel manifested his character, not only to them, but to surrounding nations.</w:t>
      </w:r>
    </w:p>
    <w:p w14:paraId="7297E2F9">
      <w:pPr>
        <w:pStyle w:val="6"/>
        <w:spacing w:before="264" w:line="261" w:lineRule="auto"/>
        <w:ind w:right="357"/>
        <w:rPr>
          <w:rFonts w:hint="eastAsia"/>
        </w:rPr>
      </w:pPr>
      <w:r>
        <w:rPr>
          <w:rFonts w:hint="eastAsia"/>
        </w:rPr>
        <w:t>祂对以色列的安排，不仅向他们，也向周围的列国，彰显了祂的品格。</w:t>
      </w:r>
    </w:p>
    <w:p w14:paraId="3F16576C">
      <w:pPr>
        <w:pStyle w:val="6"/>
        <w:spacing w:before="264" w:line="261" w:lineRule="auto"/>
        <w:ind w:right="357"/>
        <w:rPr>
          <w:rFonts w:hint="eastAsia"/>
        </w:rPr>
      </w:pPr>
    </w:p>
    <w:p w14:paraId="6941D70E">
      <w:pPr>
        <w:pStyle w:val="6"/>
        <w:spacing w:before="264" w:line="261" w:lineRule="auto"/>
        <w:ind w:right="357"/>
        <w:rPr>
          <w:rFonts w:hint="eastAsia"/>
        </w:rPr>
      </w:pPr>
      <w:r>
        <w:rPr>
          <w:rFonts w:hint="eastAsia"/>
        </w:rPr>
        <w:t>He made “his wrath and his power,” his wisdom and his mercy, known in the redemption of Israel, and in the destruction of their proud oppressors.</w:t>
      </w:r>
    </w:p>
    <w:p w14:paraId="6B8FACDF">
      <w:pPr>
        <w:pStyle w:val="6"/>
        <w:spacing w:before="264" w:line="261" w:lineRule="auto"/>
        <w:ind w:right="357"/>
        <w:rPr>
          <w:rFonts w:hint="eastAsia"/>
        </w:rPr>
      </w:pPr>
      <w:r>
        <w:rPr>
          <w:rFonts w:hint="eastAsia"/>
        </w:rPr>
        <w:t>祂在以色列的救赎中，和在他们骄傲压迫者的毁灭中，显明了“祂的忿怒和祂的能力”，祂的智慧和祂的怜悯。</w:t>
      </w:r>
    </w:p>
    <w:p w14:paraId="245F19D1">
      <w:pPr>
        <w:pStyle w:val="6"/>
        <w:spacing w:before="264" w:line="261" w:lineRule="auto"/>
        <w:ind w:right="357"/>
        <w:rPr>
          <w:rFonts w:hint="eastAsia"/>
        </w:rPr>
      </w:pPr>
    </w:p>
    <w:p w14:paraId="34499F5E">
      <w:pPr>
        <w:pStyle w:val="6"/>
        <w:spacing w:before="264" w:line="261" w:lineRule="auto"/>
        <w:ind w:right="357"/>
        <w:rPr>
          <w:rFonts w:hint="eastAsia"/>
        </w:rPr>
      </w:pPr>
      <w:r>
        <w:rPr>
          <w:rFonts w:hint="eastAsia"/>
        </w:rPr>
        <w:t>“He saved them for his name's sake, that he might make his mighty power to be known, and that men might know that he was Jehovah.”</w:t>
      </w:r>
    </w:p>
    <w:p w14:paraId="1BEC0454">
      <w:pPr>
        <w:pStyle w:val="6"/>
        <w:spacing w:before="264" w:line="261" w:lineRule="auto"/>
        <w:ind w:right="357"/>
        <w:rPr>
          <w:rFonts w:hint="eastAsia"/>
        </w:rPr>
      </w:pPr>
      <w:r>
        <w:rPr>
          <w:rFonts w:hint="eastAsia"/>
        </w:rPr>
        <w:t>“祂为自己的名拯救他们，为要彰显祂的大能，使人知道祂是耶和华。”</w:t>
      </w:r>
    </w:p>
    <w:p w14:paraId="0EBF9168">
      <w:pPr>
        <w:pStyle w:val="6"/>
        <w:spacing w:before="264" w:line="261" w:lineRule="auto"/>
        <w:ind w:right="357"/>
        <w:rPr>
          <w:rFonts w:hint="eastAsia"/>
        </w:rPr>
      </w:pPr>
    </w:p>
    <w:p w14:paraId="139D3F1A">
      <w:pPr>
        <w:pStyle w:val="6"/>
        <w:spacing w:before="264" w:line="261" w:lineRule="auto"/>
        <w:ind w:right="357"/>
        <w:rPr>
          <w:rFonts w:hint="eastAsia"/>
        </w:rPr>
      </w:pPr>
      <w:r>
        <w:rPr>
          <w:rFonts w:hint="eastAsia"/>
        </w:rPr>
        <w:t>And this was not only their design and tendency, it was to some extent their effect.</w:t>
      </w:r>
    </w:p>
    <w:p w14:paraId="56B8F412">
      <w:pPr>
        <w:pStyle w:val="6"/>
        <w:spacing w:before="264" w:line="261" w:lineRule="auto"/>
        <w:ind w:right="357"/>
        <w:rPr>
          <w:rFonts w:hint="eastAsia"/>
        </w:rPr>
      </w:pPr>
      <w:r>
        <w:rPr>
          <w:rFonts w:hint="eastAsia"/>
        </w:rPr>
        <w:t>这不仅是它们的设计和趋势，在某种程度上也是它们的效果。</w:t>
      </w:r>
    </w:p>
    <w:p w14:paraId="4D29DF3D">
      <w:pPr>
        <w:pStyle w:val="6"/>
        <w:spacing w:before="264" w:line="261" w:lineRule="auto"/>
        <w:ind w:right="357"/>
        <w:rPr>
          <w:rFonts w:hint="eastAsia"/>
        </w:rPr>
      </w:pPr>
    </w:p>
    <w:p w14:paraId="64C1C9A0">
      <w:pPr>
        <w:pStyle w:val="6"/>
        <w:spacing w:before="264" w:line="261" w:lineRule="auto"/>
        <w:ind w:right="357"/>
        <w:rPr>
          <w:rFonts w:hint="eastAsia"/>
        </w:rPr>
      </w:pPr>
      <w:r>
        <w:rPr>
          <w:rFonts w:hint="eastAsia"/>
        </w:rPr>
        <w:t>Jethro was not at all singular in the sentiments he avowed in his address to his son-inlaw: “Now know I that Jehovah is greater than all gods; for in the thing wherein they dealt proudly he was above them.”</w:t>
      </w:r>
    </w:p>
    <w:p w14:paraId="3990189E">
      <w:pPr>
        <w:pStyle w:val="6"/>
        <w:spacing w:before="264" w:line="261" w:lineRule="auto"/>
        <w:ind w:right="357"/>
        <w:rPr>
          <w:rFonts w:hint="eastAsia"/>
        </w:rPr>
      </w:pPr>
      <w:r>
        <w:rPr>
          <w:rFonts w:hint="eastAsia"/>
        </w:rPr>
        <w:t>叶忒罗在他对他女婿的讲话中所表达的情感，并非独一无二：“现在我知道耶和华比万神都大；因为在他们所夸口的事上，祂显为至大。”</w:t>
      </w:r>
    </w:p>
    <w:p w14:paraId="17B803DE">
      <w:pPr>
        <w:pStyle w:val="6"/>
        <w:spacing w:before="264" w:line="261" w:lineRule="auto"/>
        <w:ind w:right="357"/>
        <w:rPr>
          <w:rFonts w:hint="eastAsia"/>
        </w:rPr>
      </w:pPr>
    </w:p>
    <w:p w14:paraId="31013D7D">
      <w:pPr>
        <w:pStyle w:val="6"/>
        <w:spacing w:before="264" w:line="261" w:lineRule="auto"/>
        <w:ind w:right="357"/>
        <w:rPr>
          <w:rFonts w:hint="eastAsia"/>
        </w:rPr>
      </w:pPr>
      <w:r>
        <w:rPr>
          <w:rFonts w:hint="eastAsia"/>
        </w:rPr>
        <w:t>Israel was intended, not merely passively, but also actively, to declare the character, to show forth the praises, of Jehovah.</w:t>
      </w:r>
    </w:p>
    <w:p w14:paraId="70A50B0F">
      <w:pPr>
        <w:pStyle w:val="6"/>
        <w:spacing w:before="264" w:line="261" w:lineRule="auto"/>
        <w:ind w:right="357"/>
        <w:rPr>
          <w:rFonts w:hint="eastAsia"/>
        </w:rPr>
      </w:pPr>
      <w:r>
        <w:rPr>
          <w:rFonts w:hint="eastAsia"/>
        </w:rPr>
        <w:t>以色列被设计，不仅是被动地，也是主动地，来宣告耶和华的品格，宣扬祂的美德。</w:t>
      </w:r>
    </w:p>
    <w:p w14:paraId="659A1703">
      <w:pPr>
        <w:pStyle w:val="6"/>
        <w:spacing w:before="264" w:line="261" w:lineRule="auto"/>
        <w:ind w:right="357"/>
        <w:rPr>
          <w:rFonts w:hint="eastAsia"/>
        </w:rPr>
      </w:pPr>
    </w:p>
    <w:p w14:paraId="01B2DD54">
      <w:pPr>
        <w:pStyle w:val="6"/>
        <w:spacing w:before="264" w:line="261" w:lineRule="auto"/>
        <w:ind w:right="357"/>
        <w:rPr>
          <w:rFonts w:hint="eastAsia"/>
        </w:rPr>
      </w:pPr>
      <w:r>
        <w:rPr>
          <w:rFonts w:hint="eastAsia"/>
        </w:rPr>
        <w:t>While the nations around them were “worshipping and serving the creature more than the Creator; having changed the truth of God into a lie, and his glory into an image made like unto corruptible man, and to birds, and to four-footed beasts, and to creeping things,” throughout the land of Israel was proclaimed the sublime truth, “Jehovah is our God, Jehovah is one.”</w:t>
      </w:r>
    </w:p>
    <w:p w14:paraId="3994AA11">
      <w:pPr>
        <w:pStyle w:val="6"/>
        <w:spacing w:before="264" w:line="261" w:lineRule="auto"/>
        <w:ind w:right="357"/>
        <w:rPr>
          <w:rFonts w:hint="eastAsia"/>
        </w:rPr>
      </w:pPr>
      <w:r>
        <w:rPr>
          <w:rFonts w:hint="eastAsia"/>
        </w:rPr>
        <w:t>当他们周围的列国“敬拜事奉受造之物，不敬奉那造物的主；将神的真实变为虚谎，去敬拜事奉受造之物，不敬奉那造物的主；将不能朽坏之神的荣耀，变为偶像，仿佛必朽坏的人，和飞禽、走兽、昆虫的样式”时，在以色列全地，都宣告着那崇高的真理：“耶和华是我们的神，耶和华是独一的”。</w:t>
      </w:r>
    </w:p>
    <w:p w14:paraId="4B6EC69E">
      <w:pPr>
        <w:pStyle w:val="6"/>
        <w:spacing w:before="264" w:line="261" w:lineRule="auto"/>
        <w:ind w:right="357"/>
        <w:rPr>
          <w:rFonts w:hint="eastAsia"/>
        </w:rPr>
      </w:pPr>
    </w:p>
    <w:p w14:paraId="28E5776B">
      <w:pPr>
        <w:pStyle w:val="6"/>
        <w:spacing w:before="264" w:line="261" w:lineRule="auto"/>
        <w:ind w:right="357"/>
        <w:rPr>
          <w:rFonts w:hint="eastAsia"/>
        </w:rPr>
      </w:pPr>
      <w:r>
        <w:rPr>
          <w:rFonts w:hint="eastAsia"/>
        </w:rPr>
        <w:t>They were his “witnesses;” and in the holy oracles, which they preserved most faithfully; in the ordinances of worship which they maintained; and in the degree in which their characters were moulded by that revelation, and those ordinances, did they shine as the lights of a darkened world, and hold forth to their benighted fellow-men the truth respecting the Supreme Being.</w:t>
      </w:r>
    </w:p>
    <w:p w14:paraId="2F020E8D">
      <w:pPr>
        <w:pStyle w:val="6"/>
        <w:spacing w:before="264" w:line="261" w:lineRule="auto"/>
        <w:ind w:right="357"/>
        <w:rPr>
          <w:rFonts w:hint="eastAsia"/>
        </w:rPr>
      </w:pPr>
      <w:r>
        <w:rPr>
          <w:rFonts w:hint="eastAsia"/>
        </w:rPr>
        <w:t>他们是祂的“见证”；在他们最忠实地保存的圣言中；在他们所维持的敬拜典章中；以及在他们的品格被那启示和那些典章所塑造的程度上，他们如同黑暗世界的光，向他们黑暗中的同胞，显明关于至高者的真理。</w:t>
      </w:r>
    </w:p>
    <w:p w14:paraId="39BCC3AE">
      <w:pPr>
        <w:pStyle w:val="6"/>
        <w:spacing w:before="264" w:line="261" w:lineRule="auto"/>
        <w:ind w:right="357"/>
        <w:rPr>
          <w:rFonts w:hint="eastAsia"/>
        </w:rPr>
      </w:pPr>
    </w:p>
    <w:p w14:paraId="10504C31">
      <w:pPr>
        <w:pStyle w:val="6"/>
        <w:spacing w:before="264" w:line="261" w:lineRule="auto"/>
        <w:ind w:right="357"/>
        <w:rPr>
          <w:rFonts w:hint="eastAsia"/>
        </w:rPr>
      </w:pPr>
      <w:r>
        <w:rPr>
          <w:rFonts w:hint="eastAsia"/>
        </w:rPr>
        <w:t>These observations respecting the manner in which ancient Israel, after the flesh, was called by Jehovah out of darkness into light, to be a chosen generation, a kingdom of priests, a holy nation, a peculiar people, in order to show forth his praise, will be found of material use to us in our inquiry into the higher sense, the deeper meaning, in which these statements are applicable to the spiritual Israel.</w:t>
      </w:r>
    </w:p>
    <w:p w14:paraId="53AE128E">
      <w:pPr>
        <w:pStyle w:val="6"/>
        <w:spacing w:before="264" w:line="261" w:lineRule="auto"/>
        <w:ind w:right="357"/>
        <w:rPr>
          <w:rFonts w:hint="eastAsia"/>
        </w:rPr>
      </w:pPr>
      <w:r>
        <w:rPr>
          <w:rFonts w:hint="eastAsia"/>
        </w:rPr>
        <w:t>这些关于古代以色列，按肉体说，如何被耶和华从黑暗中召出来，进入光明，成为被拣选的族类，祭司的国度，圣洁的国民，独特的子民，为要宣扬祂的美德的方式的观察，将对我们探究这些陈述在何种更高的意义上，更深的含义中，适用于属灵的以色列，有实质性的帮助。</w:t>
      </w:r>
    </w:p>
    <w:p w14:paraId="517AD4F8">
      <w:pPr>
        <w:pStyle w:val="6"/>
        <w:spacing w:before="264" w:line="261" w:lineRule="auto"/>
        <w:ind w:right="357"/>
        <w:rPr>
          <w:rFonts w:hint="eastAsia"/>
        </w:rPr>
      </w:pPr>
    </w:p>
    <w:p w14:paraId="52D1F31E">
      <w:pPr>
        <w:pStyle w:val="6"/>
        <w:spacing w:before="264" w:line="261" w:lineRule="auto"/>
        <w:ind w:right="357"/>
        <w:rPr>
          <w:rFonts w:hint="eastAsia"/>
        </w:rPr>
      </w:pPr>
      <w:r>
        <w:rPr>
          <w:rFonts w:hint="eastAsia"/>
        </w:rPr>
        <w:t>Taking them as our key, let us now proceed to ask, What is this calling here spoken of?</w:t>
      </w:r>
    </w:p>
    <w:p w14:paraId="7A2B2936">
      <w:pPr>
        <w:pStyle w:val="6"/>
        <w:spacing w:before="264" w:line="261" w:lineRule="auto"/>
        <w:ind w:right="357"/>
        <w:rPr>
          <w:rFonts w:hint="eastAsia"/>
        </w:rPr>
      </w:pPr>
      <w:r>
        <w:rPr>
          <w:rFonts w:hint="eastAsia"/>
        </w:rPr>
        <w:t>以它们为钥匙，现在让我们来问，这里所说的呼召是什么？</w:t>
      </w:r>
    </w:p>
    <w:p w14:paraId="15528623">
      <w:pPr>
        <w:pStyle w:val="6"/>
        <w:spacing w:before="264" w:line="261" w:lineRule="auto"/>
        <w:ind w:right="357"/>
        <w:rPr>
          <w:rFonts w:hint="eastAsia"/>
        </w:rPr>
      </w:pPr>
    </w:p>
    <w:p w14:paraId="1E441ED8">
      <w:pPr>
        <w:pStyle w:val="6"/>
        <w:spacing w:before="264" w:line="261" w:lineRule="auto"/>
        <w:ind w:right="357"/>
        <w:rPr>
          <w:rFonts w:hint="eastAsia"/>
        </w:rPr>
      </w:pPr>
      <w:r>
        <w:rPr>
          <w:rFonts w:hint="eastAsia"/>
        </w:rPr>
        <w:t>Who is its author?</w:t>
      </w:r>
    </w:p>
    <w:p w14:paraId="08E165BF">
      <w:pPr>
        <w:pStyle w:val="6"/>
        <w:spacing w:before="264" w:line="261" w:lineRule="auto"/>
        <w:ind w:right="357"/>
        <w:rPr>
          <w:rFonts w:hint="eastAsia"/>
        </w:rPr>
      </w:pPr>
      <w:r>
        <w:rPr>
          <w:rFonts w:hint="eastAsia"/>
        </w:rPr>
        <w:t>其创始者是谁？</w:t>
      </w:r>
    </w:p>
    <w:p w14:paraId="08355D1A">
      <w:pPr>
        <w:pStyle w:val="6"/>
        <w:spacing w:before="264" w:line="261" w:lineRule="auto"/>
        <w:ind w:right="357"/>
        <w:rPr>
          <w:rFonts w:hint="eastAsia"/>
        </w:rPr>
      </w:pPr>
    </w:p>
    <w:p w14:paraId="00174434">
      <w:pPr>
        <w:pStyle w:val="6"/>
        <w:spacing w:before="264" w:line="261" w:lineRule="auto"/>
        <w:ind w:right="357"/>
        <w:rPr>
          <w:rFonts w:hint="eastAsia"/>
        </w:rPr>
      </w:pPr>
      <w:r>
        <w:rPr>
          <w:rFonts w:hint="eastAsia"/>
        </w:rPr>
        <w:t>What is its object?</w:t>
      </w:r>
    </w:p>
    <w:p w14:paraId="7AA1DC60">
      <w:pPr>
        <w:pStyle w:val="6"/>
        <w:spacing w:before="264" w:line="261" w:lineRule="auto"/>
        <w:ind w:right="357"/>
        <w:rPr>
          <w:rFonts w:hint="eastAsia"/>
        </w:rPr>
      </w:pPr>
      <w:r>
        <w:rPr>
          <w:rFonts w:hint="eastAsia"/>
        </w:rPr>
        <w:t>其目的为何？</w:t>
      </w:r>
    </w:p>
    <w:p w14:paraId="16858003">
      <w:pPr>
        <w:pStyle w:val="6"/>
        <w:spacing w:before="264" w:line="261" w:lineRule="auto"/>
        <w:ind w:right="357"/>
        <w:rPr>
          <w:rFonts w:hint="eastAsia"/>
        </w:rPr>
      </w:pPr>
    </w:p>
    <w:p w14:paraId="3504B8B3">
      <w:pPr>
        <w:pStyle w:val="6"/>
        <w:spacing w:before="264" w:line="261" w:lineRule="auto"/>
        <w:ind w:right="357"/>
        <w:rPr>
          <w:rFonts w:hint="eastAsia"/>
        </w:rPr>
      </w:pPr>
      <w:r>
        <w:rPr>
          <w:rFonts w:hint="eastAsia"/>
        </w:rPr>
        <w:t>And how does such a call from such a being, for such an object, afford illustration of the graciousness of the Lord to those who receive it?</w:t>
      </w:r>
    </w:p>
    <w:p w14:paraId="6EAC0C7A">
      <w:pPr>
        <w:pStyle w:val="6"/>
        <w:spacing w:before="264" w:line="261" w:lineRule="auto"/>
        <w:ind w:right="357"/>
        <w:rPr>
          <w:rFonts w:hint="eastAsia"/>
        </w:rPr>
      </w:pPr>
      <w:r>
        <w:rPr>
          <w:rFonts w:hint="eastAsia"/>
        </w:rPr>
        <w:t>这样一个存有，为这样一个目的所作的如此呼召，如何为领受它的人，提供了主恩慈的例证？</w:t>
      </w:r>
    </w:p>
    <w:p w14:paraId="34165F61">
      <w:pPr>
        <w:pStyle w:val="6"/>
        <w:spacing w:before="264" w:line="261" w:lineRule="auto"/>
        <w:ind w:right="357"/>
        <w:rPr>
          <w:rFonts w:hint="eastAsia"/>
        </w:rPr>
      </w:pPr>
    </w:p>
    <w:p w14:paraId="583A0559">
      <w:pPr>
        <w:pStyle w:val="6"/>
        <w:spacing w:before="264" w:line="261" w:lineRule="auto"/>
        <w:ind w:right="357"/>
        <w:rPr>
          <w:rFonts w:hint="eastAsia"/>
        </w:rPr>
      </w:pPr>
      <w:r>
        <w:rPr>
          <w:rFonts w:hint="eastAsia"/>
        </w:rPr>
        <w:t>To the first of these questions the answer is short and easy.</w:t>
      </w:r>
    </w:p>
    <w:p w14:paraId="12BF9027">
      <w:pPr>
        <w:pStyle w:val="6"/>
        <w:spacing w:before="264" w:line="261" w:lineRule="auto"/>
        <w:ind w:right="357"/>
        <w:rPr>
          <w:rFonts w:hint="eastAsia"/>
        </w:rPr>
      </w:pPr>
      <w:r>
        <w:rPr>
          <w:rFonts w:hint="eastAsia"/>
        </w:rPr>
        <w:t>对这些问题中的第一个，答案是简短而容易的。</w:t>
      </w:r>
    </w:p>
    <w:p w14:paraId="401F477A">
      <w:pPr>
        <w:pStyle w:val="6"/>
        <w:spacing w:before="264" w:line="261" w:lineRule="auto"/>
        <w:ind w:right="357"/>
        <w:rPr>
          <w:rFonts w:hint="eastAsia"/>
        </w:rPr>
      </w:pPr>
    </w:p>
    <w:p w14:paraId="0FBBE0B7">
      <w:pPr>
        <w:pStyle w:val="6"/>
        <w:spacing w:before="264" w:line="261" w:lineRule="auto"/>
        <w:ind w:right="357"/>
        <w:rPr>
          <w:rFonts w:hint="eastAsia"/>
        </w:rPr>
      </w:pPr>
      <w:r>
        <w:rPr>
          <w:rFonts w:hint="eastAsia"/>
        </w:rPr>
        <w:t>As the calling of ancient Israel was the divine command and invitation, by Moses, to leave Egypt, and enter on the privileges and duties of God's peculiar people, first in the wilderness, and then in Canaan, a calling made effectual by a series of divine interpositions; so the calling of the spiritual Israel, is the divine call and invitation to enter, through the belief of the truth, on the privileges and duties of his spiritual, peculiar people, first on earth, then in heaven.</w:t>
      </w:r>
    </w:p>
    <w:p w14:paraId="5C097404">
      <w:pPr>
        <w:pStyle w:val="6"/>
        <w:spacing w:before="264" w:line="261" w:lineRule="auto"/>
        <w:ind w:right="357"/>
        <w:rPr>
          <w:rFonts w:hint="eastAsia"/>
        </w:rPr>
      </w:pPr>
      <w:r>
        <w:rPr>
          <w:rFonts w:hint="eastAsia"/>
        </w:rPr>
        <w:t>正如古代以色列的呼召是神藉着摩西的命令和邀请，要他们离开埃及，进入神特殊子民的特权和责任中，首先在旷野，然后在迦南，这是一个藉着一系列神圣干预而有效的呼召；同样，属灵以色列的呼召，是神的呼召和邀请，要他们藉着相信真理，进入祂属灵、特殊子民的特权和责任中，首先在地上，然后在天上。</w:t>
      </w:r>
    </w:p>
    <w:p w14:paraId="41CDC0A7">
      <w:pPr>
        <w:pStyle w:val="6"/>
        <w:spacing w:before="264" w:line="261" w:lineRule="auto"/>
        <w:ind w:right="357"/>
        <w:rPr>
          <w:rFonts w:hint="eastAsia"/>
        </w:rPr>
      </w:pPr>
    </w:p>
    <w:p w14:paraId="1DB21800">
      <w:pPr>
        <w:pStyle w:val="6"/>
        <w:spacing w:before="264" w:line="261" w:lineRule="auto"/>
        <w:ind w:right="357"/>
        <w:rPr>
          <w:rFonts w:hint="eastAsia"/>
        </w:rPr>
      </w:pPr>
      <w:r>
        <w:rPr>
          <w:rFonts w:hint="eastAsia"/>
        </w:rPr>
        <w:t>It is this invitation, rendered effectual by the operation of the good Spirit leading them to comply with it, which the apostle calls the Christian's “high” and “heavenly,” “holy” and “hopeful” “calling not according to our works, but according to his own purpose and grace, given us in Christ Jesus before the world began;” a calling into the fellowship of God's Son, ”whereby we, who were the children of the devil, become, like Him, the children of God; we, who were vile and debased, “without God,” “far from God,” become, like Him, “kings and priests to God we, who were profane and of the world, become in our measure, like Him, the Holy One of God; we, who had denied God's property in us, and  who  were  the  fit  objects  of  his  judicial  displeasure,  and moral disapprobation, become, like Him, the subjects of his peculiar property, the objects of his special love.</w:t>
      </w:r>
    </w:p>
    <w:p w14:paraId="50A71571">
      <w:pPr>
        <w:pStyle w:val="6"/>
        <w:spacing w:before="264" w:line="261" w:lineRule="auto"/>
        <w:ind w:right="357"/>
        <w:rPr>
          <w:rFonts w:hint="eastAsia"/>
        </w:rPr>
      </w:pPr>
      <w:r>
        <w:rPr>
          <w:rFonts w:hint="eastAsia"/>
        </w:rPr>
        <w:t>正是这个邀请，藉着善灵的运作，引导他们遵从，而变得有效，使徒称之为基督徒的“崇高”和“属天”、“圣洁”和“有盼望”的“呼召，不是按我们的行为，乃是按祂自己的旨意和恩典，这恩典是在万古之先，在基督耶稣里赐给我们的”；一个进入神儿子交通的呼召，“藉此我们，曾是魔鬼的儿女，变得像祂，成为神的儿女；我们，曾是卑贱和堕落的，‘没有神’，‘远离神’，变得像祂，‘作王作祭司归于神’；我们，曾是世俗和属世的，在我们的程度上，变得像祂，神的圣者；我们，曾否认神在我们里面的产业，曾是祂司法不悦和道德不赞同的恰当对象，变得像祂，成为祂独特产业的主体，祂特别之爱的对象。</w:t>
      </w:r>
    </w:p>
    <w:p w14:paraId="5C36EB28">
      <w:pPr>
        <w:pStyle w:val="6"/>
        <w:spacing w:before="264" w:line="261" w:lineRule="auto"/>
        <w:ind w:right="357"/>
        <w:rPr>
          <w:rFonts w:hint="eastAsia"/>
        </w:rPr>
      </w:pPr>
    </w:p>
    <w:p w14:paraId="333A0823">
      <w:pPr>
        <w:pStyle w:val="6"/>
        <w:spacing w:before="264" w:line="261" w:lineRule="auto"/>
        <w:ind w:right="357"/>
        <w:rPr>
          <w:rFonts w:hint="eastAsia"/>
        </w:rPr>
      </w:pPr>
      <w:r>
        <w:rPr>
          <w:rFonts w:hint="eastAsia"/>
        </w:rPr>
        <w:t>This is the effectual calling, so well described in our Shorter Catechism, as “the work of God's  Holy  Spirit,  whereby,  convincing  us  of  our  sin  and misery, enlightening our minds in the knowledge of Christ, and renewing our wills, he doth persuade and enable us to embrace Jesus Christ, as he is offered to us in the gospel,” and thus enter on the enjoyment of all the blessings of the “redemption that is in him.”</w:t>
      </w:r>
    </w:p>
    <w:p w14:paraId="0340322C">
      <w:pPr>
        <w:pStyle w:val="6"/>
        <w:spacing w:before="264" w:line="261" w:lineRule="auto"/>
        <w:ind w:right="357"/>
        <w:rPr>
          <w:rFonts w:hint="eastAsia"/>
        </w:rPr>
      </w:pPr>
      <w:r>
        <w:rPr>
          <w:rFonts w:hint="eastAsia"/>
        </w:rPr>
        <w:t>这就是有效的呼召，在我们的《小要理问答》中被如此好地描述为，“神圣灵的工作，藉此，祂使我们知罪知愁，光照我们的心思，认识基督，更新我们的意志，劝服并使我们能拥抱耶稣基督，如同祂在福音中向我们所献的”，从而进入享受“在祂里面的救赎”的一切福分。</w:t>
      </w:r>
    </w:p>
    <w:p w14:paraId="3B685E38">
      <w:pPr>
        <w:pStyle w:val="6"/>
        <w:spacing w:before="264" w:line="261" w:lineRule="auto"/>
        <w:ind w:right="357"/>
        <w:rPr>
          <w:rFonts w:hint="eastAsia"/>
        </w:rPr>
      </w:pPr>
    </w:p>
    <w:p w14:paraId="564270D6">
      <w:pPr>
        <w:pStyle w:val="6"/>
        <w:spacing w:before="264" w:line="261" w:lineRule="auto"/>
        <w:ind w:right="357"/>
        <w:rPr>
          <w:rFonts w:hint="eastAsia"/>
        </w:rPr>
      </w:pPr>
      <w:r>
        <w:rPr>
          <w:rFonts w:hint="eastAsia"/>
        </w:rPr>
        <w:t>It is equally easy to answer the question, Who is the author of this calling?</w:t>
      </w:r>
    </w:p>
    <w:p w14:paraId="75D0E455">
      <w:pPr>
        <w:pStyle w:val="6"/>
        <w:spacing w:before="264" w:line="261" w:lineRule="auto"/>
        <w:ind w:right="357"/>
        <w:rPr>
          <w:rFonts w:hint="eastAsia"/>
        </w:rPr>
      </w:pPr>
      <w:r>
        <w:rPr>
          <w:rFonts w:hint="eastAsia"/>
        </w:rPr>
        <w:t>回答这个问题，即“这呼召的作者是谁？”，同样容易。</w:t>
      </w:r>
    </w:p>
    <w:p w14:paraId="41B9B2DC">
      <w:pPr>
        <w:pStyle w:val="6"/>
        <w:spacing w:before="264" w:line="261" w:lineRule="auto"/>
        <w:ind w:right="357"/>
        <w:rPr>
          <w:rFonts w:hint="eastAsia"/>
        </w:rPr>
      </w:pPr>
    </w:p>
    <w:p w14:paraId="7DA8139E">
      <w:pPr>
        <w:pStyle w:val="6"/>
        <w:spacing w:before="264" w:line="261" w:lineRule="auto"/>
        <w:ind w:right="357"/>
        <w:rPr>
          <w:rFonts w:hint="eastAsia"/>
        </w:rPr>
      </w:pPr>
      <w:r>
        <w:rPr>
          <w:rFonts w:hint="eastAsia"/>
        </w:rPr>
        <w:t>There is no mistaking who He is, who is described as “He who called Christians out of darkness into his marvellous light.”</w:t>
      </w:r>
    </w:p>
    <w:p w14:paraId="503FD136">
      <w:pPr>
        <w:pStyle w:val="6"/>
        <w:spacing w:before="264" w:line="261" w:lineRule="auto"/>
        <w:ind w:right="357"/>
        <w:rPr>
          <w:rFonts w:hint="eastAsia"/>
        </w:rPr>
      </w:pPr>
      <w:r>
        <w:rPr>
          <w:rFonts w:hint="eastAsia"/>
        </w:rPr>
        <w:t>绝不会弄错祂是谁，祂被描述为“那召基督徒出黑暗入奇妙光明者”。</w:t>
      </w:r>
    </w:p>
    <w:p w14:paraId="37D8079F">
      <w:pPr>
        <w:pStyle w:val="6"/>
        <w:spacing w:before="264" w:line="261" w:lineRule="auto"/>
        <w:ind w:right="357"/>
        <w:rPr>
          <w:rFonts w:hint="eastAsia"/>
        </w:rPr>
      </w:pPr>
    </w:p>
    <w:p w14:paraId="206F367E">
      <w:pPr>
        <w:pStyle w:val="6"/>
        <w:spacing w:before="264" w:line="261" w:lineRule="auto"/>
        <w:ind w:right="357"/>
        <w:rPr>
          <w:rFonts w:hint="eastAsia"/>
        </w:rPr>
      </w:pPr>
      <w:r>
        <w:rPr>
          <w:rFonts w:hint="eastAsia"/>
        </w:rPr>
        <w:t>At first sight we might perhaps suppose, that this is a descriptive appellation of our Lord Jesus Christ.</w:t>
      </w:r>
    </w:p>
    <w:p w14:paraId="6D978107">
      <w:pPr>
        <w:pStyle w:val="6"/>
        <w:spacing w:before="264" w:line="261" w:lineRule="auto"/>
        <w:ind w:right="357"/>
        <w:rPr>
          <w:rFonts w:hint="eastAsia"/>
        </w:rPr>
      </w:pPr>
      <w:r>
        <w:rPr>
          <w:rFonts w:hint="eastAsia"/>
        </w:rPr>
        <w:t>初看之下，我们或许会认为，这是我们主耶稣基督的一个描述性称谓。</w:t>
      </w:r>
    </w:p>
    <w:p w14:paraId="5A53A93C">
      <w:pPr>
        <w:pStyle w:val="6"/>
        <w:spacing w:before="264" w:line="261" w:lineRule="auto"/>
        <w:ind w:right="357"/>
        <w:rPr>
          <w:rFonts w:hint="eastAsia"/>
        </w:rPr>
      </w:pPr>
    </w:p>
    <w:p w14:paraId="64DC22FD">
      <w:pPr>
        <w:pStyle w:val="6"/>
        <w:spacing w:before="264" w:line="261" w:lineRule="auto"/>
        <w:ind w:right="357"/>
        <w:rPr>
          <w:rFonts w:hint="eastAsia"/>
        </w:rPr>
      </w:pPr>
      <w:r>
        <w:rPr>
          <w:rFonts w:hint="eastAsia"/>
        </w:rPr>
        <w:t>But when we look at the passages of Scripture where this calling is mentioned, and they are numerous, we shall come to the conclusion that it is God the Father, who, in the whole restorative economy, sustains the majesty of the Divinity.</w:t>
      </w:r>
    </w:p>
    <w:p w14:paraId="69B486EC">
      <w:pPr>
        <w:pStyle w:val="6"/>
        <w:spacing w:before="264" w:line="261" w:lineRule="auto"/>
        <w:ind w:right="357"/>
        <w:rPr>
          <w:rFonts w:hint="eastAsia"/>
        </w:rPr>
      </w:pPr>
      <w:r>
        <w:rPr>
          <w:rFonts w:hint="eastAsia"/>
        </w:rPr>
        <w:t>但当我们查考圣经中提到这呼召的经文，它们数量众多，我们就会得出结论，是父神，祂在整个恢复的安排中，维持着神性的威严。</w:t>
      </w:r>
    </w:p>
    <w:p w14:paraId="3813909D">
      <w:pPr>
        <w:pStyle w:val="6"/>
        <w:spacing w:before="264" w:line="261" w:lineRule="auto"/>
        <w:ind w:right="357"/>
        <w:rPr>
          <w:rFonts w:hint="eastAsia"/>
        </w:rPr>
      </w:pPr>
    </w:p>
    <w:p w14:paraId="30997BE9">
      <w:pPr>
        <w:pStyle w:val="6"/>
        <w:spacing w:before="264" w:line="261" w:lineRule="auto"/>
        <w:ind w:right="357"/>
        <w:rPr>
          <w:rFonts w:hint="eastAsia"/>
        </w:rPr>
      </w:pPr>
      <w:r>
        <w:rPr>
          <w:rFonts w:hint="eastAsia"/>
        </w:rPr>
        <w:t>In the new creation, “all things are of God, through Christ Jesus,” by the Spirit.</w:t>
      </w:r>
    </w:p>
    <w:p w14:paraId="01F5DE6C">
      <w:pPr>
        <w:pStyle w:val="6"/>
        <w:spacing w:before="264" w:line="261" w:lineRule="auto"/>
        <w:ind w:right="357"/>
        <w:rPr>
          <w:rFonts w:hint="eastAsia"/>
        </w:rPr>
      </w:pPr>
      <w:r>
        <w:rPr>
          <w:rFonts w:hint="eastAsia"/>
        </w:rPr>
        <w:t>在新创造中，“万有都是出于神，藉着耶稣基督”，靠着圣灵。</w:t>
      </w:r>
    </w:p>
    <w:p w14:paraId="758CEE0E">
      <w:pPr>
        <w:pStyle w:val="6"/>
        <w:spacing w:before="264" w:line="261" w:lineRule="auto"/>
        <w:ind w:right="357"/>
        <w:rPr>
          <w:rFonts w:hint="eastAsia"/>
        </w:rPr>
      </w:pPr>
    </w:p>
    <w:p w14:paraId="5997456C">
      <w:pPr>
        <w:pStyle w:val="6"/>
        <w:spacing w:before="264" w:line="261" w:lineRule="auto"/>
        <w:ind w:right="357"/>
        <w:rPr>
          <w:rFonts w:hint="eastAsia"/>
        </w:rPr>
      </w:pPr>
      <w:r>
        <w:rPr>
          <w:rFonts w:hint="eastAsia"/>
        </w:rPr>
        <w:t>The call to ancient Israel, was the call of Jehovah by Moses.</w:t>
      </w:r>
    </w:p>
    <w:p w14:paraId="382541AC">
      <w:pPr>
        <w:pStyle w:val="6"/>
        <w:spacing w:before="264" w:line="261" w:lineRule="auto"/>
        <w:ind w:right="357"/>
        <w:rPr>
          <w:rFonts w:hint="eastAsia"/>
        </w:rPr>
      </w:pPr>
      <w:r>
        <w:rPr>
          <w:rFonts w:hint="eastAsia"/>
        </w:rPr>
        <w:t>对古代以色列的呼召，是耶和华藉着摩西的呼召。</w:t>
      </w:r>
    </w:p>
    <w:p w14:paraId="3387D888">
      <w:pPr>
        <w:pStyle w:val="6"/>
        <w:spacing w:before="264" w:line="261" w:lineRule="auto"/>
        <w:ind w:right="357"/>
        <w:rPr>
          <w:rFonts w:hint="eastAsia"/>
        </w:rPr>
      </w:pPr>
    </w:p>
    <w:p w14:paraId="24F51C36">
      <w:pPr>
        <w:pStyle w:val="6"/>
        <w:spacing w:before="264" w:line="261" w:lineRule="auto"/>
        <w:ind w:right="357"/>
        <w:rPr>
          <w:rFonts w:hint="eastAsia"/>
        </w:rPr>
      </w:pPr>
      <w:r>
        <w:rPr>
          <w:rFonts w:hint="eastAsia"/>
        </w:rPr>
        <w:t>The call to the spiritual Israel, is the call of Jehovah by Jesus, speaking in his word, working by his Spirit.</w:t>
      </w:r>
    </w:p>
    <w:p w14:paraId="1027CE58">
      <w:pPr>
        <w:pStyle w:val="6"/>
        <w:spacing w:before="264" w:line="261" w:lineRule="auto"/>
        <w:ind w:right="357"/>
        <w:rPr>
          <w:rFonts w:hint="eastAsia"/>
        </w:rPr>
      </w:pPr>
      <w:r>
        <w:rPr>
          <w:rFonts w:hint="eastAsia"/>
        </w:rPr>
        <w:t>对属灵以色列的呼召，是耶和华藉着耶稣的呼召，在祂的话语中说话，藉着祂的灵作工。</w:t>
      </w:r>
    </w:p>
    <w:p w14:paraId="35D3CED1">
      <w:pPr>
        <w:pStyle w:val="6"/>
        <w:spacing w:before="264" w:line="261" w:lineRule="auto"/>
        <w:ind w:right="357"/>
        <w:rPr>
          <w:rFonts w:hint="eastAsia"/>
        </w:rPr>
      </w:pPr>
    </w:p>
    <w:p w14:paraId="739D6221">
      <w:pPr>
        <w:pStyle w:val="6"/>
        <w:spacing w:before="264" w:line="261" w:lineRule="auto"/>
        <w:ind w:right="357"/>
        <w:rPr>
          <w:rFonts w:hint="eastAsia"/>
        </w:rPr>
      </w:pPr>
      <w:r>
        <w:rPr>
          <w:rFonts w:hint="eastAsia"/>
        </w:rPr>
        <w:t>His call alone is effectual.</w:t>
      </w:r>
    </w:p>
    <w:p w14:paraId="240A8EB8">
      <w:pPr>
        <w:pStyle w:val="6"/>
        <w:spacing w:before="264" w:line="261" w:lineRule="auto"/>
        <w:ind w:right="357"/>
        <w:rPr>
          <w:rFonts w:hint="eastAsia"/>
        </w:rPr>
      </w:pPr>
      <w:r>
        <w:rPr>
          <w:rFonts w:hint="eastAsia"/>
        </w:rPr>
        <w:t>惟有祂的呼召是有效的。</w:t>
      </w:r>
    </w:p>
    <w:p w14:paraId="26A0A905">
      <w:pPr>
        <w:pStyle w:val="6"/>
        <w:spacing w:before="264" w:line="261" w:lineRule="auto"/>
        <w:ind w:right="357"/>
        <w:rPr>
          <w:rFonts w:hint="eastAsia"/>
        </w:rPr>
      </w:pPr>
    </w:p>
    <w:p w14:paraId="14166CED">
      <w:pPr>
        <w:pStyle w:val="6"/>
        <w:spacing w:before="264" w:line="261" w:lineRule="auto"/>
        <w:ind w:right="357"/>
        <w:rPr>
          <w:rFonts w:hint="eastAsia"/>
        </w:rPr>
      </w:pPr>
      <w:r>
        <w:rPr>
          <w:rFonts w:hint="eastAsia"/>
        </w:rPr>
        <w:t>His word is the word that ”leaps forth at once into effect; that calls for things that be not, and they are;” the word, that makes men what it calls them to be.</w:t>
      </w:r>
    </w:p>
    <w:p w14:paraId="3CDDA23E">
      <w:pPr>
        <w:pStyle w:val="6"/>
        <w:spacing w:before="264" w:line="261" w:lineRule="auto"/>
        <w:ind w:right="357"/>
        <w:rPr>
          <w:rFonts w:hint="eastAsia"/>
        </w:rPr>
      </w:pPr>
      <w:r>
        <w:rPr>
          <w:rFonts w:hint="eastAsia"/>
        </w:rPr>
        <w:t>祂的话是那“一出口就立刻生效的话；是那呼唤无有如同已有的”；是那使人成为祂所呼召之样式的。</w:t>
      </w:r>
    </w:p>
    <w:p w14:paraId="092ECE08">
      <w:pPr>
        <w:pStyle w:val="6"/>
        <w:spacing w:before="264" w:line="261" w:lineRule="auto"/>
        <w:ind w:right="357"/>
        <w:rPr>
          <w:rFonts w:hint="eastAsia"/>
        </w:rPr>
      </w:pPr>
    </w:p>
    <w:p w14:paraId="6C4C2839">
      <w:pPr>
        <w:pStyle w:val="6"/>
        <w:spacing w:before="264" w:line="261" w:lineRule="auto"/>
        <w:ind w:right="357"/>
        <w:rPr>
          <w:rFonts w:hint="eastAsia"/>
        </w:rPr>
      </w:pPr>
      <w:r>
        <w:rPr>
          <w:rFonts w:hint="eastAsia"/>
        </w:rPr>
        <w:t>The third question, What is the design of this calling? will require a somewhat more detailed reply.</w:t>
      </w:r>
    </w:p>
    <w:p w14:paraId="321AD175">
      <w:pPr>
        <w:pStyle w:val="6"/>
        <w:spacing w:before="264" w:line="261" w:lineRule="auto"/>
        <w:ind w:right="357"/>
        <w:rPr>
          <w:rFonts w:hint="eastAsia"/>
        </w:rPr>
      </w:pPr>
      <w:r>
        <w:rPr>
          <w:rFonts w:hint="eastAsia"/>
        </w:rPr>
        <w:t>第三个问题，这呼召的设计为何？将需要一个稍为详细的回答。</w:t>
      </w:r>
    </w:p>
    <w:p w14:paraId="47A0E1C5">
      <w:pPr>
        <w:pStyle w:val="6"/>
        <w:spacing w:before="264" w:line="261" w:lineRule="auto"/>
        <w:ind w:right="357"/>
        <w:rPr>
          <w:rFonts w:hint="eastAsia"/>
        </w:rPr>
      </w:pPr>
    </w:p>
    <w:p w14:paraId="1A6AC859">
      <w:pPr>
        <w:pStyle w:val="6"/>
        <w:spacing w:before="264" w:line="261" w:lineRule="auto"/>
        <w:ind w:right="357"/>
        <w:rPr>
          <w:rFonts w:hint="eastAsia"/>
        </w:rPr>
      </w:pPr>
      <w:r>
        <w:rPr>
          <w:rFonts w:hint="eastAsia"/>
        </w:rPr>
        <w:t>They are called to “show forth the praises of him, who hath called them out of darkness into his marvellous light.”</w:t>
      </w:r>
    </w:p>
    <w:p w14:paraId="74F04132">
      <w:pPr>
        <w:pStyle w:val="6"/>
        <w:spacing w:before="264" w:line="261" w:lineRule="auto"/>
        <w:ind w:right="357"/>
        <w:rPr>
          <w:rFonts w:hint="eastAsia"/>
        </w:rPr>
      </w:pPr>
      <w:r>
        <w:rPr>
          <w:rFonts w:hint="eastAsia"/>
        </w:rPr>
        <w:t>他们被召，为要“宣扬那召他们出黑暗入奇妙光明者的美德”。</w:t>
      </w:r>
    </w:p>
    <w:p w14:paraId="604DCB82">
      <w:pPr>
        <w:pStyle w:val="6"/>
        <w:spacing w:before="264" w:line="261" w:lineRule="auto"/>
        <w:ind w:right="357"/>
        <w:rPr>
          <w:rFonts w:hint="eastAsia"/>
        </w:rPr>
      </w:pPr>
    </w:p>
    <w:p w14:paraId="745A0A34">
      <w:pPr>
        <w:pStyle w:val="6"/>
        <w:spacing w:before="264" w:line="261" w:lineRule="auto"/>
        <w:ind w:right="357"/>
        <w:rPr>
          <w:rFonts w:hint="eastAsia"/>
        </w:rPr>
      </w:pPr>
      <w:r>
        <w:rPr>
          <w:rFonts w:hint="eastAsia"/>
        </w:rPr>
        <w:t>The word “praises” is more literally rendered in the margin, as you may observe, “virtues.”</w:t>
      </w:r>
    </w:p>
    <w:p w14:paraId="301312D3">
      <w:pPr>
        <w:pStyle w:val="6"/>
        <w:spacing w:before="264" w:line="261" w:lineRule="auto"/>
        <w:ind w:right="357"/>
        <w:rPr>
          <w:rFonts w:hint="eastAsia"/>
        </w:rPr>
      </w:pPr>
      <w:r>
        <w:rPr>
          <w:rFonts w:hint="eastAsia"/>
        </w:rPr>
        <w:t>“赞美”一词，在旁注中更字面地译为“美德”，如你所见。</w:t>
      </w:r>
    </w:p>
    <w:p w14:paraId="4B61C2AD">
      <w:pPr>
        <w:pStyle w:val="6"/>
        <w:spacing w:before="264" w:line="261" w:lineRule="auto"/>
        <w:ind w:right="357"/>
        <w:rPr>
          <w:rFonts w:hint="eastAsia"/>
        </w:rPr>
      </w:pPr>
    </w:p>
    <w:p w14:paraId="306B60DA">
      <w:pPr>
        <w:pStyle w:val="6"/>
        <w:spacing w:before="264" w:line="261" w:lineRule="auto"/>
        <w:ind w:right="357"/>
        <w:rPr>
          <w:rFonts w:hint="eastAsia"/>
        </w:rPr>
      </w:pPr>
      <w:r>
        <w:rPr>
          <w:rFonts w:hint="eastAsia"/>
        </w:rPr>
        <w:t>It is a general name for the excellencies of the Divine Being, His power and wisdom, and holiness, and benignity, especially as displayed in calling them, and in the privileges, honors, and blessings, to which they are called.</w:t>
      </w:r>
    </w:p>
    <w:p w14:paraId="465ECEE3">
      <w:pPr>
        <w:pStyle w:val="6"/>
        <w:spacing w:before="264" w:line="261" w:lineRule="auto"/>
        <w:ind w:right="357"/>
        <w:rPr>
          <w:rFonts w:hint="eastAsia"/>
        </w:rPr>
      </w:pPr>
      <w:r>
        <w:rPr>
          <w:rFonts w:hint="eastAsia"/>
        </w:rPr>
        <w:t>是神圣存有之美德的总称，祂的能力、智慧、圣洁和仁慈，特别是在呼召他们，以及在他们被召而得的特权、尊荣和福分中所彰显的。</w:t>
      </w:r>
    </w:p>
    <w:p w14:paraId="4EA0A0A0">
      <w:pPr>
        <w:pStyle w:val="6"/>
        <w:spacing w:before="264" w:line="261" w:lineRule="auto"/>
        <w:ind w:right="357"/>
        <w:rPr>
          <w:rFonts w:hint="eastAsia"/>
        </w:rPr>
      </w:pPr>
    </w:p>
    <w:p w14:paraId="04003F91">
      <w:pPr>
        <w:pStyle w:val="6"/>
        <w:spacing w:before="264" w:line="261" w:lineRule="auto"/>
        <w:ind w:right="357"/>
        <w:rPr>
          <w:rFonts w:hint="eastAsia"/>
        </w:rPr>
      </w:pPr>
      <w:r>
        <w:rPr>
          <w:rFonts w:hint="eastAsia"/>
        </w:rPr>
        <w:t>The design, then, of calling Christians to the enjoyment of their peculiar privileges, was, that the excellencies of the Divine Author of their calling might be displayed.</w:t>
      </w:r>
    </w:p>
    <w:p w14:paraId="4FED2606">
      <w:pPr>
        <w:pStyle w:val="6"/>
        <w:spacing w:before="264" w:line="261" w:lineRule="auto"/>
        <w:ind w:right="357"/>
        <w:rPr>
          <w:rFonts w:hint="eastAsia"/>
        </w:rPr>
      </w:pPr>
      <w:r>
        <w:rPr>
          <w:rFonts w:hint="eastAsia"/>
        </w:rPr>
        <w:t>那么，呼召基督徒享受他们独特特权的设计，是为了彰显他们呼召之神圣作者的美德。</w:t>
      </w:r>
    </w:p>
    <w:p w14:paraId="6FDF1B70">
      <w:pPr>
        <w:pStyle w:val="6"/>
        <w:spacing w:before="264" w:line="261" w:lineRule="auto"/>
        <w:ind w:right="357"/>
        <w:rPr>
          <w:rFonts w:hint="eastAsia"/>
        </w:rPr>
      </w:pPr>
    </w:p>
    <w:p w14:paraId="675905ED">
      <w:pPr>
        <w:pStyle w:val="6"/>
        <w:spacing w:before="264" w:line="261" w:lineRule="auto"/>
        <w:ind w:right="357"/>
        <w:rPr>
          <w:rFonts w:hint="eastAsia"/>
        </w:rPr>
      </w:pPr>
      <w:r>
        <w:rPr>
          <w:rFonts w:hint="eastAsia"/>
        </w:rPr>
        <w:t>This is the great ultimate end of God in everything: the manifestation of his own excellence.</w:t>
      </w:r>
    </w:p>
    <w:p w14:paraId="51476535">
      <w:pPr>
        <w:pStyle w:val="6"/>
        <w:spacing w:before="264" w:line="261" w:lineRule="auto"/>
        <w:ind w:right="357"/>
        <w:rPr>
          <w:rFonts w:hint="eastAsia"/>
        </w:rPr>
      </w:pPr>
      <w:r>
        <w:rPr>
          <w:rFonts w:hint="eastAsia"/>
        </w:rPr>
        <w:t>这是神在万事上的伟大最终目的：彰显祂自己的卓越。</w:t>
      </w:r>
    </w:p>
    <w:p w14:paraId="15B81CB2">
      <w:pPr>
        <w:pStyle w:val="6"/>
        <w:spacing w:before="264" w:line="261" w:lineRule="auto"/>
        <w:ind w:right="357"/>
        <w:rPr>
          <w:rFonts w:hint="eastAsia"/>
        </w:rPr>
      </w:pPr>
    </w:p>
    <w:p w14:paraId="18796BD4">
      <w:pPr>
        <w:pStyle w:val="6"/>
        <w:spacing w:before="264" w:line="261" w:lineRule="auto"/>
        <w:ind w:right="357"/>
        <w:rPr>
          <w:rFonts w:hint="eastAsia"/>
        </w:rPr>
      </w:pPr>
      <w:r>
        <w:rPr>
          <w:rFonts w:hint="eastAsia"/>
        </w:rPr>
        <w:t>“The Lord hath made all things for himself.”</w:t>
      </w:r>
    </w:p>
    <w:p w14:paraId="6F550E7B">
      <w:pPr>
        <w:pStyle w:val="6"/>
        <w:spacing w:before="264" w:line="261" w:lineRule="auto"/>
        <w:ind w:right="357"/>
        <w:rPr>
          <w:rFonts w:hint="eastAsia"/>
        </w:rPr>
      </w:pPr>
      <w:r>
        <w:rPr>
          <w:rFonts w:hint="eastAsia"/>
        </w:rPr>
        <w:t>“耶和华造万物，是为祂自己”。</w:t>
      </w:r>
    </w:p>
    <w:p w14:paraId="2DA33122">
      <w:pPr>
        <w:pStyle w:val="6"/>
        <w:spacing w:before="264" w:line="261" w:lineRule="auto"/>
        <w:ind w:right="357"/>
        <w:rPr>
          <w:rFonts w:hint="eastAsia"/>
        </w:rPr>
      </w:pPr>
    </w:p>
    <w:p w14:paraId="0628C71C">
      <w:pPr>
        <w:pStyle w:val="6"/>
        <w:spacing w:before="264" w:line="261" w:lineRule="auto"/>
        <w:ind w:right="357"/>
        <w:rPr>
          <w:rFonts w:hint="eastAsia"/>
        </w:rPr>
      </w:pPr>
      <w:r>
        <w:rPr>
          <w:rFonts w:hint="eastAsia"/>
        </w:rPr>
        <w:t>“To him,” as well as “of him, and through him, are all things.”</w:t>
      </w:r>
    </w:p>
    <w:p w14:paraId="57B51A81">
      <w:pPr>
        <w:pStyle w:val="6"/>
        <w:spacing w:before="264" w:line="261" w:lineRule="auto"/>
        <w:ind w:right="357"/>
        <w:rPr>
          <w:rFonts w:hint="eastAsia"/>
        </w:rPr>
      </w:pPr>
      <w:r>
        <w:rPr>
          <w:rFonts w:hint="eastAsia"/>
        </w:rPr>
        <w:t>“万有都本于祂，倚靠祂，归于祂”。</w:t>
      </w:r>
    </w:p>
    <w:p w14:paraId="0B758A1C">
      <w:pPr>
        <w:pStyle w:val="6"/>
        <w:spacing w:before="264" w:line="261" w:lineRule="auto"/>
        <w:ind w:right="357"/>
        <w:rPr>
          <w:rFonts w:hint="eastAsia"/>
        </w:rPr>
      </w:pPr>
    </w:p>
    <w:p w14:paraId="4A828B06">
      <w:pPr>
        <w:pStyle w:val="6"/>
        <w:spacing w:before="264" w:line="261" w:lineRule="auto"/>
        <w:ind w:right="357"/>
        <w:rPr>
          <w:rFonts w:hint="eastAsia"/>
        </w:rPr>
      </w:pPr>
      <w:r>
        <w:rPr>
          <w:rFonts w:hint="eastAsia"/>
        </w:rPr>
        <w:t>“For him,” as well as “by him, are all things.”</w:t>
      </w:r>
    </w:p>
    <w:p w14:paraId="1CAE8DDD">
      <w:pPr>
        <w:pStyle w:val="6"/>
        <w:spacing w:before="264" w:line="261" w:lineRule="auto"/>
        <w:ind w:right="357"/>
        <w:rPr>
          <w:rFonts w:hint="eastAsia"/>
        </w:rPr>
      </w:pPr>
      <w:r>
        <w:rPr>
          <w:rFonts w:hint="eastAsia"/>
        </w:rPr>
        <w:t>“万有都是为祂，也是藉着祂造的”。</w:t>
      </w:r>
    </w:p>
    <w:p w14:paraId="05D9B314">
      <w:pPr>
        <w:pStyle w:val="6"/>
        <w:spacing w:before="264" w:line="261" w:lineRule="auto"/>
        <w:ind w:right="357"/>
        <w:rPr>
          <w:rFonts w:hint="eastAsia"/>
        </w:rPr>
      </w:pPr>
    </w:p>
    <w:p w14:paraId="1A8CD0EB">
      <w:pPr>
        <w:pStyle w:val="6"/>
        <w:spacing w:before="264" w:line="261" w:lineRule="auto"/>
        <w:ind w:right="357"/>
        <w:rPr>
          <w:rFonts w:hint="eastAsia"/>
        </w:rPr>
      </w:pPr>
      <w:r>
        <w:rPr>
          <w:rFonts w:hint="eastAsia"/>
        </w:rPr>
        <w:t>There is no end so grand, so comprehensive of all other desirable ends, so worthy of the all-perfect Being, as this.</w:t>
      </w:r>
    </w:p>
    <w:p w14:paraId="4B5EBE72">
      <w:pPr>
        <w:pStyle w:val="6"/>
        <w:spacing w:before="264" w:line="261" w:lineRule="auto"/>
        <w:ind w:right="357"/>
        <w:rPr>
          <w:rFonts w:hint="eastAsia"/>
        </w:rPr>
      </w:pPr>
      <w:r>
        <w:rPr>
          <w:rFonts w:hint="eastAsia"/>
        </w:rPr>
        <w:t>没有哪个目的，比这个更宏伟，更能包容所有其他可欲的目的，更能配得上那位全善的存有。</w:t>
      </w:r>
    </w:p>
    <w:p w14:paraId="23E85034">
      <w:pPr>
        <w:pStyle w:val="6"/>
        <w:spacing w:before="264" w:line="261" w:lineRule="auto"/>
        <w:ind w:right="357"/>
        <w:rPr>
          <w:rFonts w:hint="eastAsia"/>
        </w:rPr>
      </w:pPr>
    </w:p>
    <w:p w14:paraId="38ABA17B">
      <w:pPr>
        <w:pStyle w:val="6"/>
        <w:spacing w:before="264" w:line="261" w:lineRule="auto"/>
        <w:ind w:right="357"/>
        <w:rPr>
          <w:rFonts w:hint="eastAsia"/>
        </w:rPr>
      </w:pPr>
      <w:r>
        <w:rPr>
          <w:rFonts w:hint="eastAsia"/>
        </w:rPr>
        <w:t>“The highest agent cannot work but for the highest end; so that, as the apostle speaks, when God would confirm his covenant by an oath, he swears by himself, because he could swear by no greater; so in all, he must be the end of his own actions, because there is no greater nor better end; yea, none by infinite odds, so great or good.”</w:t>
      </w:r>
    </w:p>
    <w:p w14:paraId="7CCCFA26">
      <w:pPr>
        <w:pStyle w:val="6"/>
        <w:spacing w:before="264" w:line="261" w:lineRule="auto"/>
        <w:ind w:right="357"/>
        <w:rPr>
          <w:rFonts w:hint="eastAsia"/>
        </w:rPr>
      </w:pPr>
      <w:r>
        <w:rPr>
          <w:rFonts w:hint="eastAsia"/>
        </w:rPr>
        <w:t>“最高的行动者只能为最高的目的而工作；因此，正如使徒所说，当神要凭誓言坚定祂的约时，祂就指着自己起誓，因为祂不能指着比自己更大的起誓；所以在万事中，祂必须是祂自己行动的目的，因为没有更大或更好的目的；是的，没有一个，在无限的差距上，能如此伟大或良善。”</w:t>
      </w:r>
    </w:p>
    <w:p w14:paraId="0011C1CE">
      <w:pPr>
        <w:pStyle w:val="6"/>
        <w:spacing w:before="264" w:line="261" w:lineRule="auto"/>
        <w:ind w:right="357"/>
        <w:rPr>
          <w:rFonts w:hint="eastAsia"/>
        </w:rPr>
      </w:pPr>
    </w:p>
    <w:p w14:paraId="7C679C67">
      <w:pPr>
        <w:pStyle w:val="6"/>
        <w:spacing w:before="264" w:line="261" w:lineRule="auto"/>
        <w:ind w:right="357"/>
        <w:rPr>
          <w:rFonts w:hint="eastAsia"/>
        </w:rPr>
      </w:pPr>
      <w:r>
        <w:rPr>
          <w:rFonts w:hint="eastAsia"/>
        </w:rPr>
        <w:t>It is plain, that just in the degree that God manifests his power, and wisdom, and goodness, must the order and happiness of the inanimate and sensitive creation be promoted; and just in the degree in which his moral excellencies are displayed to rightly constituted, intelligent beings, must their happiness be increased.</w:t>
      </w:r>
    </w:p>
    <w:p w14:paraId="1BCE3311">
      <w:pPr>
        <w:pStyle w:val="6"/>
        <w:spacing w:before="264" w:line="261" w:lineRule="auto"/>
        <w:ind w:right="357"/>
        <w:rPr>
          <w:rFonts w:hint="eastAsia"/>
        </w:rPr>
      </w:pPr>
      <w:r>
        <w:rPr>
          <w:rFonts w:hint="eastAsia"/>
        </w:rPr>
        <w:t>显然，神彰显祂的能力、智慧和良善的程度，必与无生命和有感觉之受造物的秩序和幸福得以促进的程度成正比；祂的道德美德向构造正确的智慧存有彰显的程度，必与他们幸福得以增加的程度成正比。</w:t>
      </w:r>
    </w:p>
    <w:p w14:paraId="2A3435BF">
      <w:pPr>
        <w:pStyle w:val="6"/>
        <w:spacing w:before="264" w:line="261" w:lineRule="auto"/>
        <w:ind w:right="357"/>
        <w:rPr>
          <w:rFonts w:hint="eastAsia"/>
        </w:rPr>
      </w:pPr>
    </w:p>
    <w:p w14:paraId="19E0838F">
      <w:pPr>
        <w:pStyle w:val="6"/>
        <w:spacing w:before="264" w:line="261" w:lineRule="auto"/>
        <w:ind w:right="357"/>
        <w:rPr>
          <w:rFonts w:hint="eastAsia"/>
        </w:rPr>
      </w:pPr>
      <w:r>
        <w:rPr>
          <w:rFonts w:hint="eastAsia"/>
        </w:rPr>
        <w:t>The more they know of God, the more they love God, as known; the more they are conformed to God, the holier and the happier are they.</w:t>
      </w:r>
    </w:p>
    <w:p w14:paraId="367265CC">
      <w:pPr>
        <w:pStyle w:val="6"/>
        <w:spacing w:before="264" w:line="261" w:lineRule="auto"/>
        <w:ind w:right="357"/>
        <w:rPr>
          <w:rFonts w:hint="eastAsia"/>
        </w:rPr>
      </w:pPr>
      <w:r>
        <w:rPr>
          <w:rFonts w:hint="eastAsia"/>
        </w:rPr>
        <w:t>他们越认识神，就越爱所认识的神；他们越与神相符，就越圣洁、越幸福。</w:t>
      </w:r>
    </w:p>
    <w:p w14:paraId="164AAF96">
      <w:pPr>
        <w:pStyle w:val="6"/>
        <w:spacing w:before="264" w:line="261" w:lineRule="auto"/>
        <w:ind w:right="357"/>
        <w:rPr>
          <w:rFonts w:hint="eastAsia"/>
        </w:rPr>
      </w:pPr>
    </w:p>
    <w:p w14:paraId="0F2A6DE9">
      <w:pPr>
        <w:pStyle w:val="6"/>
        <w:spacing w:before="264" w:line="261" w:lineRule="auto"/>
        <w:ind w:right="357"/>
        <w:rPr>
          <w:rFonts w:hint="eastAsia"/>
        </w:rPr>
      </w:pPr>
      <w:r>
        <w:rPr>
          <w:rFonts w:hint="eastAsia"/>
        </w:rPr>
        <w:t>Christians, as the called of God, are intended to show forth the excellencies  of  God,  both  passively  and  actively.</w:t>
      </w:r>
    </w:p>
    <w:p w14:paraId="7486355E">
      <w:pPr>
        <w:pStyle w:val="6"/>
        <w:spacing w:before="264" w:line="261" w:lineRule="auto"/>
        <w:ind w:right="357"/>
        <w:rPr>
          <w:rFonts w:hint="eastAsia"/>
        </w:rPr>
      </w:pPr>
      <w:r>
        <w:rPr>
          <w:rFonts w:hint="eastAsia"/>
        </w:rPr>
        <w:t>基督徒，作为神的选召者，旨在被动和主动地彰显神的美德。</w:t>
      </w:r>
    </w:p>
    <w:p w14:paraId="0FF8A309">
      <w:pPr>
        <w:pStyle w:val="6"/>
        <w:spacing w:before="264" w:line="261" w:lineRule="auto"/>
        <w:ind w:right="357"/>
        <w:rPr>
          <w:rFonts w:hint="eastAsia"/>
        </w:rPr>
      </w:pPr>
    </w:p>
    <w:p w14:paraId="6084D207">
      <w:pPr>
        <w:pStyle w:val="6"/>
        <w:spacing w:before="264" w:line="261" w:lineRule="auto"/>
        <w:ind w:right="357"/>
        <w:rPr>
          <w:rFonts w:hint="eastAsia"/>
        </w:rPr>
      </w:pPr>
      <w:r>
        <w:rPr>
          <w:rFonts w:hint="eastAsia"/>
        </w:rPr>
        <w:t>Those wonderful dispensations of power, and righteousness, and benignity, the incarnation and sacrifice of the divine Son, and the regenerating and sanctifying influences of the divine Spirit, are the most remarkable displays which probably ever have been, or ever will be, made to the intelligent universe of “the virtues,” the powers, the excellencies, of the divine character.</w:t>
      </w:r>
    </w:p>
    <w:p w14:paraId="4B93AC6E">
      <w:pPr>
        <w:pStyle w:val="6"/>
        <w:spacing w:before="264" w:line="261" w:lineRule="auto"/>
        <w:ind w:right="357"/>
        <w:rPr>
          <w:rFonts w:hint="eastAsia"/>
        </w:rPr>
      </w:pPr>
      <w:r>
        <w:rPr>
          <w:rFonts w:hint="eastAsia"/>
        </w:rPr>
        <w:t>神圣儿子道成肉身和献祭，以及神圣圣灵重生和成圣的影响，这些能力、公义和仁慈的奇妙安排，可能是，也可能是，曾向智慧的宇宙所作的，关于神品格之“美德”、能力、卓越的最显著的彰显。</w:t>
      </w:r>
    </w:p>
    <w:p w14:paraId="429C2015">
      <w:pPr>
        <w:pStyle w:val="6"/>
        <w:spacing w:before="264" w:line="261" w:lineRule="auto"/>
        <w:ind w:right="357"/>
        <w:rPr>
          <w:rFonts w:hint="eastAsia"/>
        </w:rPr>
      </w:pPr>
    </w:p>
    <w:p w14:paraId="5935B308">
      <w:pPr>
        <w:pStyle w:val="6"/>
        <w:spacing w:before="264" w:line="261" w:lineRule="auto"/>
        <w:ind w:right="357"/>
        <w:rPr>
          <w:rFonts w:hint="eastAsia"/>
        </w:rPr>
      </w:pPr>
      <w:r>
        <w:rPr>
          <w:rFonts w:hint="eastAsia"/>
        </w:rPr>
        <w:t>Everything else, when compared with these, may be termed, to use the prophet Habakkuk's expression, “the hiding” rather than the manifestation of his excellencies.</w:t>
      </w:r>
    </w:p>
    <w:p w14:paraId="6A54BFD6">
      <w:pPr>
        <w:pStyle w:val="6"/>
        <w:spacing w:before="264" w:line="261" w:lineRule="auto"/>
        <w:ind w:right="357"/>
        <w:rPr>
          <w:rFonts w:hint="eastAsia"/>
        </w:rPr>
      </w:pPr>
      <w:r>
        <w:rPr>
          <w:rFonts w:hint="eastAsia"/>
        </w:rPr>
        <w:t>其他一切，与这些相比，都可称为，用先知哈巴谷的话说，“隐藏”而非彰显祂的美德。</w:t>
      </w:r>
    </w:p>
    <w:p w14:paraId="3AAA1D75">
      <w:pPr>
        <w:pStyle w:val="6"/>
        <w:spacing w:before="264" w:line="261" w:lineRule="auto"/>
        <w:ind w:right="357"/>
        <w:rPr>
          <w:rFonts w:hint="eastAsia"/>
        </w:rPr>
      </w:pPr>
    </w:p>
    <w:p w14:paraId="27957359">
      <w:pPr>
        <w:pStyle w:val="6"/>
        <w:spacing w:before="264" w:line="261" w:lineRule="auto"/>
        <w:ind w:right="357"/>
        <w:rPr>
          <w:rFonts w:hint="eastAsia"/>
        </w:rPr>
      </w:pPr>
      <w:r>
        <w:rPr>
          <w:rFonts w:hint="eastAsia"/>
        </w:rPr>
        <w:t>If a man wishes to know the true character of God, let him study it as embodied in these dispensations; let him look at God in Christ; “the glory of God in the face of Christ Jesus.”</w:t>
      </w:r>
    </w:p>
    <w:p w14:paraId="6777910C">
      <w:pPr>
        <w:pStyle w:val="6"/>
        <w:spacing w:before="264" w:line="261" w:lineRule="auto"/>
        <w:ind w:right="357"/>
        <w:rPr>
          <w:rFonts w:hint="eastAsia"/>
        </w:rPr>
      </w:pPr>
      <w:r>
        <w:rPr>
          <w:rFonts w:hint="eastAsia"/>
        </w:rPr>
        <w:t>如果一个人想认识神的真品格，让他研究这些安排中所体现的；让他看在基督里的神；“神荣耀的光显在基督耶稣的面容上”。</w:t>
      </w:r>
    </w:p>
    <w:p w14:paraId="2A1D0167">
      <w:pPr>
        <w:pStyle w:val="6"/>
        <w:spacing w:before="264" w:line="261" w:lineRule="auto"/>
        <w:ind w:right="357"/>
        <w:rPr>
          <w:rFonts w:hint="eastAsia"/>
        </w:rPr>
      </w:pPr>
    </w:p>
    <w:p w14:paraId="6590A31C">
      <w:pPr>
        <w:pStyle w:val="6"/>
        <w:spacing w:before="264" w:line="261" w:lineRule="auto"/>
        <w:ind w:right="357"/>
        <w:rPr>
          <w:rFonts w:hint="eastAsia"/>
        </w:rPr>
      </w:pPr>
      <w:r>
        <w:rPr>
          <w:rFonts w:hint="eastAsia"/>
        </w:rPr>
        <w:t>We know that they were intended to serve this purpose, not only to men, but to higher orders of intelligent beings.</w:t>
      </w:r>
    </w:p>
    <w:p w14:paraId="5839CE04">
      <w:pPr>
        <w:pStyle w:val="6"/>
        <w:spacing w:before="264" w:line="261" w:lineRule="auto"/>
        <w:ind w:right="357"/>
        <w:rPr>
          <w:rFonts w:hint="eastAsia"/>
        </w:rPr>
      </w:pPr>
      <w:r>
        <w:rPr>
          <w:rFonts w:hint="eastAsia"/>
        </w:rPr>
        <w:t>我们知道，它们旨在达成这个目的，不仅对人，也对更高等级的智慧存有。</w:t>
      </w:r>
    </w:p>
    <w:p w14:paraId="7C82754F">
      <w:pPr>
        <w:pStyle w:val="6"/>
        <w:spacing w:before="264" w:line="261" w:lineRule="auto"/>
        <w:ind w:right="357"/>
        <w:rPr>
          <w:rFonts w:hint="eastAsia"/>
        </w:rPr>
      </w:pPr>
    </w:p>
    <w:p w14:paraId="4A1ADED3">
      <w:pPr>
        <w:pStyle w:val="6"/>
        <w:spacing w:before="264" w:line="261" w:lineRule="auto"/>
        <w:ind w:right="357"/>
        <w:rPr>
          <w:rFonts w:hint="eastAsia"/>
        </w:rPr>
      </w:pPr>
      <w:r>
        <w:rPr>
          <w:rFonts w:hint="eastAsia"/>
        </w:rPr>
        <w:t>We know that such things took place, “to the intent, that unto the principalities and powers in the heavenly places, might be made known by,” through means of, “the church,” the called ones, the chosen generation, the kingdom of priests, the holy nation, the peculiar people, not only “the manifold wisdom of God,” but the riches of his grace, the exceeding greatness of his power, the unfathomable depth of his knowledge, the immutability of his purpose, the energy of his wrath, the omnipotence of his love.</w:t>
      </w:r>
    </w:p>
    <w:p w14:paraId="61D17CA4">
      <w:pPr>
        <w:pStyle w:val="6"/>
        <w:spacing w:before="264" w:line="261" w:lineRule="auto"/>
        <w:ind w:right="357"/>
        <w:rPr>
          <w:rFonts w:hint="eastAsia"/>
        </w:rPr>
      </w:pPr>
      <w:r>
        <w:rPr>
          <w:rFonts w:hint="eastAsia"/>
        </w:rPr>
        <w:t>我们知道，这样的事发生，“为要藉着教会，使天上执政的、掌权的，得知神的百般智慧”，即蒙召者，被拣选的世代，祭司的国度，圣洁的国民，独特的子民，不仅是“神的百般智慧”，还有祂恩典的丰盛，祂能力的浩大，祂知识的深不可测，祂旨意的不变，祂忿怒的能力，祂爱的全能。</w:t>
      </w:r>
    </w:p>
    <w:p w14:paraId="1D3A24A1">
      <w:pPr>
        <w:pStyle w:val="6"/>
        <w:spacing w:before="264" w:line="261" w:lineRule="auto"/>
        <w:ind w:right="357"/>
        <w:rPr>
          <w:rFonts w:hint="eastAsia"/>
        </w:rPr>
      </w:pPr>
    </w:p>
    <w:p w14:paraId="326546B8">
      <w:pPr>
        <w:pStyle w:val="6"/>
        <w:spacing w:before="264" w:line="261" w:lineRule="auto"/>
        <w:ind w:right="357"/>
        <w:rPr>
          <w:rFonts w:hint="eastAsia"/>
        </w:rPr>
      </w:pPr>
      <w:r>
        <w:rPr>
          <w:rFonts w:hint="eastAsia"/>
        </w:rPr>
        <w:t>And we know, too, they answer this purpose.</w:t>
      </w:r>
    </w:p>
    <w:p w14:paraId="0B29FD61">
      <w:pPr>
        <w:pStyle w:val="6"/>
        <w:spacing w:before="264" w:line="261" w:lineRule="auto"/>
        <w:ind w:right="357"/>
        <w:rPr>
          <w:rFonts w:hint="eastAsia"/>
        </w:rPr>
      </w:pPr>
      <w:r>
        <w:rPr>
          <w:rFonts w:hint="eastAsia"/>
        </w:rPr>
        <w:t>我们也知道，它们达成了这个目的。</w:t>
      </w:r>
    </w:p>
    <w:p w14:paraId="1AC2AC3B">
      <w:pPr>
        <w:pStyle w:val="6"/>
        <w:spacing w:before="264" w:line="261" w:lineRule="auto"/>
        <w:ind w:right="357"/>
        <w:rPr>
          <w:rFonts w:hint="eastAsia"/>
        </w:rPr>
      </w:pPr>
    </w:p>
    <w:p w14:paraId="4EC8E6E8">
      <w:pPr>
        <w:pStyle w:val="6"/>
        <w:spacing w:before="264" w:line="261" w:lineRule="auto"/>
        <w:ind w:right="357"/>
        <w:rPr>
          <w:rFonts w:hint="eastAsia"/>
        </w:rPr>
      </w:pPr>
      <w:r>
        <w:rPr>
          <w:rFonts w:hint="eastAsia"/>
        </w:rPr>
        <w:t>They awaken the holy curiosity of those exalted holy spirits; and though they feel their highest powers overtasked in the study, “into these things they desire to look.”</w:t>
      </w:r>
    </w:p>
    <w:p w14:paraId="4356D093">
      <w:pPr>
        <w:pStyle w:val="6"/>
        <w:spacing w:before="264" w:line="261" w:lineRule="auto"/>
        <w:ind w:right="357"/>
        <w:rPr>
          <w:rFonts w:hint="eastAsia"/>
        </w:rPr>
      </w:pPr>
      <w:r>
        <w:rPr>
          <w:rFonts w:hint="eastAsia"/>
        </w:rPr>
        <w:t>它们唤醒了那些崇高圣洁之灵的神圣好奇心；虽然他们在研究中感到其最高的能力不堪重负，他们却“愿意详细察看这些事”。</w:t>
      </w:r>
    </w:p>
    <w:p w14:paraId="2502C175">
      <w:pPr>
        <w:pStyle w:val="6"/>
        <w:spacing w:before="264" w:line="261" w:lineRule="auto"/>
        <w:ind w:right="357"/>
        <w:rPr>
          <w:rFonts w:hint="eastAsia"/>
        </w:rPr>
      </w:pPr>
    </w:p>
    <w:p w14:paraId="45A40459">
      <w:pPr>
        <w:pStyle w:val="6"/>
        <w:spacing w:before="264" w:line="261" w:lineRule="auto"/>
        <w:ind w:right="357"/>
        <w:rPr>
          <w:rFonts w:hint="eastAsia"/>
        </w:rPr>
      </w:pPr>
      <w:r>
        <w:rPr>
          <w:rFonts w:hint="eastAsia"/>
        </w:rPr>
        <w:t>They discover in Jehovah a depth of excellence, which, though they believed it to exist, they had never seen before exhibited, and they had never distinctly before conceived of.</w:t>
      </w:r>
    </w:p>
    <w:p w14:paraId="032EBDB3">
      <w:pPr>
        <w:pStyle w:val="6"/>
        <w:spacing w:before="264" w:line="261" w:lineRule="auto"/>
        <w:ind w:right="357"/>
        <w:rPr>
          <w:rFonts w:hint="eastAsia"/>
        </w:rPr>
      </w:pPr>
      <w:r>
        <w:rPr>
          <w:rFonts w:hint="eastAsia"/>
        </w:rPr>
        <w:t>他们在耶和华里面发现了一种卓越的深度，虽然他们相信它存在，却从未见过它被展示出来，也从未清楚地构想过它。</w:t>
      </w:r>
    </w:p>
    <w:p w14:paraId="5D243CAC">
      <w:pPr>
        <w:pStyle w:val="6"/>
        <w:spacing w:before="264" w:line="261" w:lineRule="auto"/>
        <w:ind w:right="357"/>
        <w:rPr>
          <w:rFonts w:hint="eastAsia"/>
        </w:rPr>
      </w:pPr>
    </w:p>
    <w:p w14:paraId="0FF4EBBC">
      <w:pPr>
        <w:pStyle w:val="6"/>
        <w:spacing w:before="264" w:line="261" w:lineRule="auto"/>
        <w:ind w:right="357"/>
        <w:rPr>
          <w:rFonts w:hint="eastAsia"/>
        </w:rPr>
      </w:pPr>
      <w:r>
        <w:rPr>
          <w:rFonts w:hint="eastAsia"/>
        </w:rPr>
        <w:t>Forms of moral loveliness present themselves to their minds, more beautiful than any they had ever imagined; they burn with a more intense devotion; they are penetrated with a higher sense of entire confidence in the All-excellent One; the salvation of man thus adding to the happiness of angels.</w:t>
      </w:r>
    </w:p>
    <w:p w14:paraId="14C76EA5">
      <w:pPr>
        <w:pStyle w:val="6"/>
        <w:spacing w:before="264" w:line="261" w:lineRule="auto"/>
        <w:ind w:right="357"/>
        <w:rPr>
          <w:rFonts w:hint="eastAsia"/>
        </w:rPr>
      </w:pPr>
      <w:r>
        <w:rPr>
          <w:rFonts w:hint="eastAsia"/>
        </w:rPr>
        <w:t>道德可爱的形像，比他们曾想象的任何形像都更美丽，呈现在他们心中；他们燃烧着更强烈的奉献；他们被一种对全善者更深的完全信靠感所渗透；人的救恩因此增加了天使的幸福。</w:t>
      </w:r>
    </w:p>
    <w:p w14:paraId="208A1933">
      <w:pPr>
        <w:pStyle w:val="6"/>
        <w:spacing w:before="264" w:line="261" w:lineRule="auto"/>
        <w:ind w:right="357"/>
        <w:rPr>
          <w:rFonts w:hint="eastAsia"/>
        </w:rPr>
      </w:pPr>
    </w:p>
    <w:p w14:paraId="0C03453A">
      <w:pPr>
        <w:pStyle w:val="6"/>
        <w:spacing w:before="264" w:line="261" w:lineRule="auto"/>
        <w:ind w:right="357"/>
        <w:rPr>
          <w:rFonts w:hint="eastAsia"/>
        </w:rPr>
      </w:pPr>
      <w:r>
        <w:rPr>
          <w:rFonts w:hint="eastAsia"/>
        </w:rPr>
        <w:t>So glorious is the  illustration  that  is  given  of  the  Divine  character  in these dispensations, that the inspired prophet, when contemplating it, breaks out into those rapturous strains,—”I have blotted out,” says Jehovah to the spiritual Israel, “I have blotted out, as a thick cloud, thy transgressions, and, as a cloud, thy sins; return to me; for I have redeemed thee.</w:t>
      </w:r>
    </w:p>
    <w:p w14:paraId="59A352A3">
      <w:pPr>
        <w:pStyle w:val="6"/>
        <w:spacing w:before="264" w:line="261" w:lineRule="auto"/>
        <w:ind w:right="357"/>
        <w:rPr>
          <w:rFonts w:hint="eastAsia"/>
        </w:rPr>
      </w:pPr>
      <w:r>
        <w:rPr>
          <w:rFonts w:hint="eastAsia"/>
        </w:rPr>
        <w:t>在这些安排中，对神品格的阐明是如此荣耀，以致受默示的先知，当默想它时，就发出那些狂喜的歌声——“我已涂抹，”耶和华对属灵的以色列说，“你的过犯，像厚云；你的罪恶，像密云；当归向我，因我救赎了你。”</w:t>
      </w:r>
    </w:p>
    <w:p w14:paraId="48144B23">
      <w:pPr>
        <w:pStyle w:val="6"/>
        <w:spacing w:before="264" w:line="261" w:lineRule="auto"/>
        <w:ind w:right="357"/>
        <w:rPr>
          <w:rFonts w:hint="eastAsia"/>
        </w:rPr>
      </w:pPr>
    </w:p>
    <w:p w14:paraId="203F98C6">
      <w:pPr>
        <w:pStyle w:val="6"/>
        <w:spacing w:before="264" w:line="261" w:lineRule="auto"/>
        <w:ind w:right="357"/>
        <w:rPr>
          <w:rFonts w:hint="eastAsia"/>
        </w:rPr>
      </w:pPr>
      <w:r>
        <w:rPr>
          <w:rFonts w:hint="eastAsia"/>
        </w:rPr>
        <w:t>“Sing,” exclaims the prophet, “O ye heavens; for the Lord hath done it; shout, ye lower parts of the earth; break forth into singing, ye mountains; O forest, and every tree therein: for the Lord hath redeemed Jacob, and glorified himself in Israel.”</w:t>
      </w:r>
    </w:p>
    <w:p w14:paraId="67B7CF48">
      <w:pPr>
        <w:pStyle w:val="6"/>
        <w:spacing w:before="264" w:line="261" w:lineRule="auto"/>
        <w:ind w:right="357"/>
        <w:rPr>
          <w:rFonts w:hint="eastAsia"/>
        </w:rPr>
      </w:pPr>
      <w:r>
        <w:rPr>
          <w:rFonts w:hint="eastAsia"/>
        </w:rPr>
        <w:t>先知喊道：“诸天哪，应当歌唱；因为耶和华作成这事：地的深处啊，应当欢呼；众山哪，应当发声歌唱；树林和其中所有的树，都当如此：因为耶和华救赎了雅各，在以色列中得了荣耀。”</w:t>
      </w:r>
    </w:p>
    <w:p w14:paraId="379F6884">
      <w:pPr>
        <w:pStyle w:val="6"/>
        <w:spacing w:before="264" w:line="261" w:lineRule="auto"/>
        <w:ind w:right="357"/>
        <w:rPr>
          <w:rFonts w:hint="eastAsia"/>
        </w:rPr>
      </w:pPr>
    </w:p>
    <w:p w14:paraId="2D9F9875">
      <w:pPr>
        <w:pStyle w:val="6"/>
        <w:spacing w:before="264" w:line="261" w:lineRule="auto"/>
        <w:ind w:right="357"/>
        <w:rPr>
          <w:rFonts w:hint="eastAsia"/>
        </w:rPr>
      </w:pPr>
      <w:r>
        <w:rPr>
          <w:rFonts w:hint="eastAsia"/>
        </w:rPr>
        <w:t>And this is true, not only with regard to the grand dispensations in which all the called ones are equally interested; but the individual history of each of them is a mirror, in which “the ministering spirits who minister to them, as heirs of salvation,” see reflected the excellencies of Him who works all for them, in them, and by them.</w:t>
      </w:r>
    </w:p>
    <w:p w14:paraId="70DF7F50">
      <w:pPr>
        <w:pStyle w:val="6"/>
        <w:spacing w:before="264" w:line="261" w:lineRule="auto"/>
        <w:ind w:right="357"/>
        <w:rPr>
          <w:rFonts w:hint="eastAsia"/>
        </w:rPr>
      </w:pPr>
      <w:r>
        <w:rPr>
          <w:rFonts w:hint="eastAsia"/>
        </w:rPr>
        <w:t>这不仅对所有蒙召者都同样感兴趣的宏大安排是真实的；他们每个人的个人历史，都是一面镜子，在其中，“那为将要承受救恩的人效力的服役之灵”，看见那为他们、在他们里面、并藉着他们作工之祂的美德的反映。</w:t>
      </w:r>
    </w:p>
    <w:p w14:paraId="0BB4F49D">
      <w:pPr>
        <w:pStyle w:val="6"/>
        <w:spacing w:before="264" w:line="261" w:lineRule="auto"/>
        <w:ind w:right="357"/>
        <w:rPr>
          <w:rFonts w:hint="eastAsia"/>
        </w:rPr>
      </w:pPr>
    </w:p>
    <w:p w14:paraId="6132526D">
      <w:pPr>
        <w:pStyle w:val="6"/>
        <w:spacing w:before="264" w:line="261" w:lineRule="auto"/>
        <w:ind w:right="357"/>
        <w:rPr>
          <w:rFonts w:hint="eastAsia"/>
        </w:rPr>
      </w:pPr>
      <w:r>
        <w:rPr>
          <w:rFonts w:hint="eastAsia"/>
        </w:rPr>
        <w:t>But the called ones are not merely passive instruments; they are agents in showing forth Jehovah's praise.</w:t>
      </w:r>
    </w:p>
    <w:p w14:paraId="3EF63778">
      <w:pPr>
        <w:pStyle w:val="6"/>
        <w:spacing w:before="264" w:line="261" w:lineRule="auto"/>
        <w:ind w:right="357"/>
        <w:rPr>
          <w:rFonts w:hint="eastAsia"/>
        </w:rPr>
      </w:pPr>
      <w:r>
        <w:rPr>
          <w:rFonts w:hint="eastAsia"/>
        </w:rPr>
        <w:t>但蒙召者并非仅仅是被动的工具；他们是宣扬耶和华赞美的行动者。</w:t>
      </w:r>
    </w:p>
    <w:p w14:paraId="5D7C5C6B">
      <w:pPr>
        <w:pStyle w:val="6"/>
        <w:spacing w:before="264" w:line="261" w:lineRule="auto"/>
        <w:ind w:right="357"/>
        <w:rPr>
          <w:rFonts w:hint="eastAsia"/>
        </w:rPr>
      </w:pPr>
    </w:p>
    <w:p w14:paraId="4CA12F6C">
      <w:pPr>
        <w:pStyle w:val="6"/>
        <w:spacing w:before="264" w:line="261" w:lineRule="auto"/>
        <w:ind w:right="357"/>
        <w:rPr>
          <w:rFonts w:hint="eastAsia"/>
        </w:rPr>
      </w:pPr>
      <w:r>
        <w:rPr>
          <w:rFonts w:hint="eastAsia"/>
        </w:rPr>
        <w:t>The manifestation of God made to them in their calling, and the privileges into which it conducts them, produce in their minds just views of the Divine character, and a corresponding mode of thinking and feeling, and speaking, and acting, so that they cannot but show forth the praises of Him who has called them.</w:t>
      </w:r>
    </w:p>
    <w:p w14:paraId="4F3FA1EC">
      <w:pPr>
        <w:pStyle w:val="6"/>
        <w:spacing w:before="264" w:line="261" w:lineRule="auto"/>
        <w:ind w:right="357"/>
        <w:rPr>
          <w:rFonts w:hint="eastAsia"/>
        </w:rPr>
      </w:pPr>
      <w:r>
        <w:rPr>
          <w:rFonts w:hint="eastAsia"/>
        </w:rPr>
        <w:t>神在他们蒙召时向他们所作的彰显，以及这彰显所引导他们进入的特权，在他们心中产生了对神品格的正确看法，以及相应的思维、感受、言语和行为方式，以至于他们不能不宣扬那召他们的祂的美德。</w:t>
      </w:r>
    </w:p>
    <w:p w14:paraId="36F5BDEF">
      <w:pPr>
        <w:pStyle w:val="6"/>
        <w:spacing w:before="264" w:line="261" w:lineRule="auto"/>
        <w:ind w:right="357"/>
        <w:rPr>
          <w:rFonts w:hint="eastAsia"/>
        </w:rPr>
      </w:pPr>
    </w:p>
    <w:p w14:paraId="4545F093">
      <w:pPr>
        <w:pStyle w:val="6"/>
        <w:spacing w:before="264" w:line="261" w:lineRule="auto"/>
        <w:ind w:right="357"/>
        <w:rPr>
          <w:rFonts w:hint="eastAsia"/>
        </w:rPr>
      </w:pPr>
      <w:r>
        <w:rPr>
          <w:rFonts w:hint="eastAsia"/>
        </w:rPr>
        <w:t>This is the great design of God in giving them the privilege.</w:t>
      </w:r>
    </w:p>
    <w:p w14:paraId="15999801">
      <w:pPr>
        <w:pStyle w:val="6"/>
        <w:spacing w:before="264" w:line="261" w:lineRule="auto"/>
        <w:ind w:right="357"/>
        <w:rPr>
          <w:rFonts w:hint="eastAsia"/>
        </w:rPr>
      </w:pPr>
      <w:r>
        <w:rPr>
          <w:rFonts w:hint="eastAsia"/>
        </w:rPr>
        <w:t>这是神赐予他们这特权的伟大设计。</w:t>
      </w:r>
    </w:p>
    <w:p w14:paraId="6DC07EDC">
      <w:pPr>
        <w:pStyle w:val="6"/>
        <w:spacing w:before="264" w:line="261" w:lineRule="auto"/>
        <w:ind w:right="357"/>
        <w:rPr>
          <w:rFonts w:hint="eastAsia"/>
        </w:rPr>
      </w:pPr>
    </w:p>
    <w:p w14:paraId="3B6C8BA9">
      <w:pPr>
        <w:pStyle w:val="6"/>
        <w:spacing w:before="264" w:line="261" w:lineRule="auto"/>
        <w:ind w:right="357"/>
        <w:rPr>
          <w:rFonts w:hint="eastAsia"/>
        </w:rPr>
      </w:pPr>
      <w:r>
        <w:rPr>
          <w:rFonts w:hint="eastAsia"/>
        </w:rPr>
        <w:t>If they are “predestinated to the adoption of children by Jesus Christ to himself, according to the good pleasure of his will,” it is “that they might be to the praise of the glory of his grace.”</w:t>
      </w:r>
    </w:p>
    <w:p w14:paraId="7EBBA289">
      <w:pPr>
        <w:pStyle w:val="6"/>
        <w:spacing w:before="264" w:line="261" w:lineRule="auto"/>
        <w:ind w:right="357"/>
        <w:rPr>
          <w:rFonts w:hint="eastAsia"/>
        </w:rPr>
      </w:pPr>
      <w:r>
        <w:rPr>
          <w:rFonts w:hint="eastAsia"/>
        </w:rPr>
        <w:t>如果他们是“按着自己意旨所喜悦的，预定藉着耶稣基督得儿子的名分”，那就是“使祂荣耀的恩典得着称赞”。</w:t>
      </w:r>
    </w:p>
    <w:p w14:paraId="695D7953">
      <w:pPr>
        <w:pStyle w:val="6"/>
        <w:spacing w:before="264" w:line="261" w:lineRule="auto"/>
        <w:ind w:right="357"/>
        <w:rPr>
          <w:rFonts w:hint="eastAsia"/>
        </w:rPr>
      </w:pPr>
    </w:p>
    <w:p w14:paraId="0B493249">
      <w:pPr>
        <w:pStyle w:val="6"/>
        <w:spacing w:before="264" w:line="261" w:lineRule="auto"/>
        <w:ind w:right="357"/>
        <w:rPr>
          <w:rFonts w:hint="eastAsia"/>
        </w:rPr>
      </w:pPr>
      <w:r>
        <w:rPr>
          <w:rFonts w:hint="eastAsia"/>
        </w:rPr>
        <w:t>If they are planted by him as “trees of righteousness,” it is “that he might be glorified.”</w:t>
      </w:r>
    </w:p>
    <w:p w14:paraId="161CE05D">
      <w:pPr>
        <w:pStyle w:val="6"/>
        <w:spacing w:before="264" w:line="261" w:lineRule="auto"/>
        <w:ind w:right="357"/>
        <w:rPr>
          <w:rFonts w:hint="eastAsia"/>
        </w:rPr>
      </w:pPr>
      <w:r>
        <w:rPr>
          <w:rFonts w:hint="eastAsia"/>
        </w:rPr>
        <w:t>如果他们被祂栽种为“公义树”，那就是“使祂得荣耀”。</w:t>
      </w:r>
    </w:p>
    <w:p w14:paraId="00D6B0EB">
      <w:pPr>
        <w:pStyle w:val="6"/>
        <w:spacing w:before="264" w:line="261" w:lineRule="auto"/>
        <w:ind w:right="357"/>
        <w:rPr>
          <w:rFonts w:hint="eastAsia"/>
        </w:rPr>
      </w:pPr>
    </w:p>
    <w:p w14:paraId="464DF60A">
      <w:pPr>
        <w:pStyle w:val="6"/>
        <w:spacing w:before="264" w:line="261" w:lineRule="auto"/>
        <w:ind w:right="357"/>
        <w:rPr>
          <w:rFonts w:hint="eastAsia"/>
        </w:rPr>
      </w:pPr>
      <w:r>
        <w:rPr>
          <w:rFonts w:hint="eastAsia"/>
        </w:rPr>
        <w:t>If they are “bought with a price,” it is that they may “glorify Him with their souls, and with their bodies, which are his.”</w:t>
      </w:r>
    </w:p>
    <w:p w14:paraId="15D143CF">
      <w:pPr>
        <w:pStyle w:val="6"/>
        <w:spacing w:before="264" w:line="261" w:lineRule="auto"/>
        <w:ind w:right="357"/>
        <w:rPr>
          <w:rFonts w:hint="eastAsia"/>
        </w:rPr>
      </w:pPr>
      <w:r>
        <w:rPr>
          <w:rFonts w:hint="eastAsia"/>
        </w:rPr>
        <w:t>如果他们是“重价买来的”，那就是要他们“在身子和灵魂上荣耀祂，这身子和灵魂都是祂的”。</w:t>
      </w:r>
    </w:p>
    <w:p w14:paraId="49E9610E">
      <w:pPr>
        <w:pStyle w:val="6"/>
        <w:spacing w:before="264" w:line="261" w:lineRule="auto"/>
        <w:ind w:right="357"/>
        <w:rPr>
          <w:rFonts w:hint="eastAsia"/>
        </w:rPr>
      </w:pPr>
    </w:p>
    <w:p w14:paraId="15402CEF">
      <w:pPr>
        <w:pStyle w:val="6"/>
        <w:spacing w:before="264" w:line="261" w:lineRule="auto"/>
        <w:ind w:right="357"/>
        <w:rPr>
          <w:rFonts w:hint="eastAsia"/>
        </w:rPr>
      </w:pPr>
      <w:r>
        <w:rPr>
          <w:rFonts w:hint="eastAsia"/>
        </w:rPr>
        <w:t>If they are “filled with the fruits of righteousness,” it is “to the praise and glory of God.”</w:t>
      </w:r>
    </w:p>
    <w:p w14:paraId="13AF84A0">
      <w:pPr>
        <w:pStyle w:val="6"/>
        <w:spacing w:before="264" w:line="261" w:lineRule="auto"/>
        <w:ind w:right="357"/>
        <w:rPr>
          <w:rFonts w:hint="eastAsia"/>
        </w:rPr>
      </w:pPr>
      <w:r>
        <w:rPr>
          <w:rFonts w:hint="eastAsia"/>
        </w:rPr>
        <w:t>如果他们“结满了仁义的果子”，那就是“使神得荣耀，得称赞”。</w:t>
      </w:r>
    </w:p>
    <w:p w14:paraId="4B37ACA8">
      <w:pPr>
        <w:pStyle w:val="6"/>
        <w:spacing w:before="264" w:line="261" w:lineRule="auto"/>
        <w:ind w:right="357"/>
        <w:rPr>
          <w:rFonts w:hint="eastAsia"/>
        </w:rPr>
      </w:pPr>
    </w:p>
    <w:p w14:paraId="6548717F">
      <w:pPr>
        <w:pStyle w:val="6"/>
        <w:spacing w:before="264" w:line="261" w:lineRule="auto"/>
        <w:ind w:right="357"/>
        <w:rPr>
          <w:rFonts w:hint="eastAsia"/>
        </w:rPr>
      </w:pPr>
      <w:r>
        <w:rPr>
          <w:rFonts w:hint="eastAsia"/>
        </w:rPr>
        <w:t>If they “obtain the inheritance,” it is “to the praise of his glory.”</w:t>
      </w:r>
    </w:p>
    <w:p w14:paraId="33CFF17D">
      <w:pPr>
        <w:pStyle w:val="6"/>
        <w:spacing w:before="264" w:line="261" w:lineRule="auto"/>
        <w:ind w:right="357"/>
        <w:rPr>
          <w:rFonts w:hint="eastAsia"/>
        </w:rPr>
      </w:pPr>
      <w:r>
        <w:rPr>
          <w:rFonts w:hint="eastAsia"/>
        </w:rPr>
        <w:t>如果他们“得着基业”，那就是“使祂的荣耀得着称赞”。</w:t>
      </w:r>
    </w:p>
    <w:p w14:paraId="5FC3BF15">
      <w:pPr>
        <w:pStyle w:val="6"/>
        <w:spacing w:before="264" w:line="261" w:lineRule="auto"/>
        <w:ind w:right="357"/>
        <w:rPr>
          <w:rFonts w:hint="eastAsia"/>
        </w:rPr>
      </w:pPr>
    </w:p>
    <w:p w14:paraId="4E30D6C0">
      <w:pPr>
        <w:pStyle w:val="6"/>
        <w:spacing w:before="264" w:line="261" w:lineRule="auto"/>
        <w:ind w:right="357"/>
        <w:rPr>
          <w:rFonts w:hint="eastAsia"/>
        </w:rPr>
      </w:pPr>
      <w:r>
        <w:rPr>
          <w:rFonts w:hint="eastAsia"/>
        </w:rPr>
        <w:t>If “the purchased possession” at last is redeemed completely and forever from all evil, still it is “to the praise of His glory.”</w:t>
      </w:r>
    </w:p>
    <w:p w14:paraId="579A9F24">
      <w:pPr>
        <w:pStyle w:val="6"/>
        <w:spacing w:before="264" w:line="261" w:lineRule="auto"/>
        <w:ind w:right="357"/>
        <w:rPr>
          <w:rFonts w:hint="eastAsia"/>
        </w:rPr>
      </w:pPr>
      <w:r>
        <w:rPr>
          <w:rFonts w:hint="eastAsia"/>
        </w:rPr>
        <w:t>如果“那产业”最后被完全并永远地从一切邪恶中救赎出来，那仍是“使祂的荣耀得着称赞”。</w:t>
      </w:r>
    </w:p>
    <w:p w14:paraId="35C29EE3">
      <w:pPr>
        <w:pStyle w:val="6"/>
        <w:spacing w:before="264" w:line="261" w:lineRule="auto"/>
        <w:ind w:right="357"/>
        <w:rPr>
          <w:rFonts w:hint="eastAsia"/>
        </w:rPr>
      </w:pPr>
    </w:p>
    <w:p w14:paraId="64B6B05E">
      <w:pPr>
        <w:pStyle w:val="6"/>
        <w:spacing w:before="264" w:line="261" w:lineRule="auto"/>
        <w:ind w:right="357"/>
        <w:rPr>
          <w:rFonts w:hint="eastAsia"/>
        </w:rPr>
      </w:pPr>
      <w:r>
        <w:rPr>
          <w:rFonts w:hint="eastAsia"/>
        </w:rPr>
        <w:t>How the holy, heavenly temper and conduct of the called ones answer the great purpose of their calling, is very beautifully described by Archbishop Leighton:—”The virtues that are in them tell us of His virtues, as brooks lead us to their springs.</w:t>
      </w:r>
    </w:p>
    <w:p w14:paraId="6090A346">
      <w:pPr>
        <w:pStyle w:val="6"/>
        <w:spacing w:before="264" w:line="261" w:lineRule="auto"/>
        <w:ind w:right="357"/>
        <w:rPr>
          <w:rFonts w:hint="eastAsia"/>
        </w:rPr>
      </w:pPr>
      <w:r>
        <w:rPr>
          <w:rFonts w:hint="eastAsia"/>
        </w:rPr>
        <w:t>蒙召之人的圣洁、属天的性情和行为，如何回应他们蒙召的伟大目的，莱顿大主教优美地描述道：“他们里面的美德，告诉我们祂的美德，如同溪流引导我们到其源头。</w:t>
      </w:r>
    </w:p>
    <w:p w14:paraId="19930AF4">
      <w:pPr>
        <w:pStyle w:val="6"/>
        <w:spacing w:before="264" w:line="261" w:lineRule="auto"/>
        <w:ind w:right="357"/>
        <w:rPr>
          <w:rFonts w:hint="eastAsia"/>
        </w:rPr>
      </w:pPr>
    </w:p>
    <w:p w14:paraId="2644803E">
      <w:pPr>
        <w:pStyle w:val="6"/>
        <w:spacing w:before="264" w:line="261" w:lineRule="auto"/>
        <w:ind w:right="357"/>
        <w:rPr>
          <w:rFonts w:hint="eastAsia"/>
        </w:rPr>
      </w:pPr>
      <w:r>
        <w:rPr>
          <w:rFonts w:hint="eastAsia"/>
        </w:rPr>
        <w:t>When a Christian can quietly repose and trust on God in a matter of very great difficulty, wherein there is no other thing to stay him but God alone: this declares plainer than words that there is strength enough in God that bears him up; that there must be in him that real abundance of goodness and truth that the word speaks of him.</w:t>
      </w:r>
    </w:p>
    <w:p w14:paraId="6B28F617">
      <w:pPr>
        <w:pStyle w:val="6"/>
        <w:spacing w:before="264" w:line="261" w:lineRule="auto"/>
        <w:ind w:right="357"/>
        <w:rPr>
          <w:rFonts w:hint="eastAsia"/>
        </w:rPr>
      </w:pPr>
      <w:r>
        <w:rPr>
          <w:rFonts w:hint="eastAsia"/>
        </w:rPr>
        <w:t>当一个基督徒能在一件极度困难的事上，安静地安息并信靠神，其中除了神，别无他物能支撑他：这比言语更清楚地表明，神里面有足够的力量支撑他；祂里面必有那话语所说的、那真实的、丰富的良善和真理。</w:t>
      </w:r>
    </w:p>
    <w:p w14:paraId="2FC4967C">
      <w:pPr>
        <w:pStyle w:val="6"/>
        <w:spacing w:before="264" w:line="261" w:lineRule="auto"/>
        <w:ind w:right="357"/>
        <w:rPr>
          <w:rFonts w:hint="eastAsia"/>
        </w:rPr>
      </w:pPr>
    </w:p>
    <w:p w14:paraId="7038D11F">
      <w:pPr>
        <w:pStyle w:val="6"/>
        <w:spacing w:before="264" w:line="261" w:lineRule="auto"/>
        <w:ind w:right="357"/>
        <w:rPr>
          <w:rFonts w:hint="eastAsia"/>
        </w:rPr>
      </w:pPr>
      <w:r>
        <w:rPr>
          <w:rFonts w:hint="eastAsia"/>
        </w:rPr>
        <w:t>Abraham believed and gave glory to God: this is what every believer can do to declare the truth of God.</w:t>
      </w:r>
    </w:p>
    <w:p w14:paraId="78B1DC21">
      <w:pPr>
        <w:pStyle w:val="6"/>
        <w:spacing w:before="264" w:line="261" w:lineRule="auto"/>
        <w:ind w:right="357"/>
        <w:rPr>
          <w:rFonts w:hint="eastAsia"/>
        </w:rPr>
      </w:pPr>
      <w:r>
        <w:rPr>
          <w:rFonts w:hint="eastAsia"/>
        </w:rPr>
        <w:t>亚伯拉罕信，就归荣耀给神：这是每个信徒都能做的，来宣告神的真理。</w:t>
      </w:r>
    </w:p>
    <w:p w14:paraId="547B2292">
      <w:pPr>
        <w:pStyle w:val="6"/>
        <w:spacing w:before="264" w:line="261" w:lineRule="auto"/>
        <w:ind w:right="357"/>
        <w:rPr>
          <w:rFonts w:hint="eastAsia"/>
        </w:rPr>
      </w:pPr>
    </w:p>
    <w:p w14:paraId="472E1AFE">
      <w:pPr>
        <w:pStyle w:val="6"/>
        <w:spacing w:before="264" w:line="261" w:lineRule="auto"/>
        <w:ind w:right="357"/>
        <w:rPr>
          <w:rFonts w:hint="eastAsia"/>
        </w:rPr>
      </w:pPr>
      <w:r>
        <w:rPr>
          <w:rFonts w:hint="eastAsia"/>
        </w:rPr>
        <w:t>He can rely, and show that he relies, on it, and thus set to his seal that God is true.</w:t>
      </w:r>
    </w:p>
    <w:p w14:paraId="28141AAC">
      <w:pPr>
        <w:pStyle w:val="6"/>
        <w:spacing w:before="264" w:line="261" w:lineRule="auto"/>
        <w:ind w:right="357"/>
        <w:rPr>
          <w:rFonts w:hint="eastAsia"/>
        </w:rPr>
      </w:pPr>
      <w:r>
        <w:rPr>
          <w:rFonts w:hint="eastAsia"/>
        </w:rPr>
        <w:t>他能倚靠，并显明他倚靠它，从而印证神是真实的。</w:t>
      </w:r>
    </w:p>
    <w:p w14:paraId="3126F07F">
      <w:pPr>
        <w:pStyle w:val="6"/>
        <w:spacing w:before="264" w:line="261" w:lineRule="auto"/>
        <w:ind w:right="357"/>
        <w:rPr>
          <w:rFonts w:hint="eastAsia"/>
        </w:rPr>
      </w:pPr>
    </w:p>
    <w:p w14:paraId="57E1CD01">
      <w:pPr>
        <w:pStyle w:val="6"/>
        <w:spacing w:before="264" w:line="261" w:lineRule="auto"/>
        <w:ind w:right="357"/>
        <w:rPr>
          <w:rFonts w:hint="eastAsia"/>
        </w:rPr>
      </w:pPr>
      <w:r>
        <w:rPr>
          <w:rFonts w:hint="eastAsia"/>
        </w:rPr>
        <w:t>Men hear that there is a God who is infinitely holy, but they can neither see him nor his holiness; but when they perceive some lineaments of it in the faces of his children which are in none others, this may convince them that it is perfection, which must be somewhere, can be nowhere else but in their heavenly Father.</w:t>
      </w:r>
    </w:p>
    <w:p w14:paraId="1FE6BA15">
      <w:pPr>
        <w:pStyle w:val="6"/>
        <w:spacing w:before="264" w:line="261" w:lineRule="auto"/>
        <w:ind w:right="357"/>
        <w:rPr>
          <w:rFonts w:hint="eastAsia"/>
        </w:rPr>
      </w:pPr>
      <w:r>
        <w:rPr>
          <w:rFonts w:hint="eastAsia"/>
        </w:rPr>
        <w:t>人们听说有一位无限圣洁的神，但他们既看不见祂，也看不见祂的圣洁；但当他们在祂儿女的脸上，察觉到祂圣洁的某些轮廓，而这些在别人身上是没有的，这可能使他们确信，那是完美，那完美必定在某处，除了在他们的天父那里，别无他处。</w:t>
      </w:r>
    </w:p>
    <w:p w14:paraId="37238D6A">
      <w:pPr>
        <w:pStyle w:val="6"/>
        <w:spacing w:before="264" w:line="261" w:lineRule="auto"/>
        <w:ind w:right="357"/>
        <w:rPr>
          <w:rFonts w:hint="eastAsia"/>
        </w:rPr>
      </w:pPr>
    </w:p>
    <w:p w14:paraId="3A21CE4F">
      <w:pPr>
        <w:pStyle w:val="6"/>
        <w:spacing w:before="264" w:line="261" w:lineRule="auto"/>
        <w:ind w:right="357"/>
        <w:rPr>
          <w:rFonts w:hint="eastAsia"/>
        </w:rPr>
      </w:pPr>
      <w:r>
        <w:rPr>
          <w:rFonts w:hint="eastAsia"/>
        </w:rPr>
        <w:t>When those that are his peculiar plants bring forth the fruits of holiness, which naturally they yielded not, it testifies a supernatural work of his hand that planted them, and the more fruitful they are, the greater his praise: ‘Herein is my Father glorified,' says our Saviour, ‘that ye bring forth much fruit.'”</w:t>
      </w:r>
    </w:p>
    <w:p w14:paraId="77B9B538">
      <w:pPr>
        <w:pStyle w:val="6"/>
        <w:spacing w:before="264" w:line="261" w:lineRule="auto"/>
        <w:ind w:right="357"/>
        <w:rPr>
          <w:rFonts w:hint="eastAsia"/>
        </w:rPr>
      </w:pPr>
      <w:r>
        <w:rPr>
          <w:rFonts w:hint="eastAsia"/>
        </w:rPr>
        <w:t>当那些属祂独特的植物，结出它们天然所不结的圣洁果子时，就见证了栽种它们之祂手超自然的工作，它们越是多结果子，祂的赞美就越大：‘你们多结果子，我父就因此得荣耀，’我们的救主说。”</w:t>
      </w:r>
    </w:p>
    <w:p w14:paraId="5A84738A">
      <w:pPr>
        <w:pStyle w:val="6"/>
        <w:spacing w:before="264" w:line="261" w:lineRule="auto"/>
        <w:ind w:right="357"/>
        <w:rPr>
          <w:rFonts w:hint="eastAsia"/>
        </w:rPr>
      </w:pPr>
    </w:p>
    <w:p w14:paraId="0CD56789">
      <w:pPr>
        <w:pStyle w:val="6"/>
        <w:spacing w:before="264" w:line="261" w:lineRule="auto"/>
        <w:ind w:right="357"/>
        <w:rPr>
          <w:rFonts w:hint="eastAsia"/>
        </w:rPr>
      </w:pPr>
      <w:r>
        <w:rPr>
          <w:rFonts w:hint="eastAsia"/>
        </w:rPr>
        <w:t>Their lives on earth should be a hymn of praise to him who called them; and we know that in heaven, throughout eternity, they rest not day nor night; but in a manner suited to their enlarged capacities and exalted station, without interruption “show forth the praises of Him who has called them out of darkness into marvellous light” Holy, holy, holy, Lord God Almighty, who wast, and art, and art to come.</w:t>
      </w:r>
    </w:p>
    <w:p w14:paraId="1D61E4BE">
      <w:pPr>
        <w:pStyle w:val="6"/>
        <w:spacing w:before="264" w:line="261" w:lineRule="auto"/>
        <w:ind w:right="357"/>
        <w:rPr>
          <w:rFonts w:hint="eastAsia"/>
        </w:rPr>
      </w:pPr>
      <w:r>
        <w:rPr>
          <w:rFonts w:hint="eastAsia"/>
        </w:rPr>
        <w:t>他们在世上的生活，应当是对那召他们之祂的一首赞美诗；我们知道，在天上，直到永远，他们昼夜不住；而是以一种适合他们扩展了的容量和崇高地位的方式，不间断地“宣扬那召他们出黑暗入奇妙光明者的美德”，圣哉，圣哉，圣哉，主神，全能者，昔在、今在、以后永在的全能者。</w:t>
      </w:r>
    </w:p>
    <w:p w14:paraId="201F69AE">
      <w:pPr>
        <w:pStyle w:val="6"/>
        <w:spacing w:before="264" w:line="261" w:lineRule="auto"/>
        <w:ind w:right="357"/>
        <w:rPr>
          <w:rFonts w:hint="eastAsia"/>
        </w:rPr>
      </w:pPr>
    </w:p>
    <w:p w14:paraId="181A5780">
      <w:pPr>
        <w:pStyle w:val="6"/>
        <w:spacing w:before="264" w:line="261" w:lineRule="auto"/>
        <w:ind w:right="357"/>
        <w:rPr>
          <w:rFonts w:hint="eastAsia"/>
        </w:rPr>
      </w:pPr>
      <w:r>
        <w:rPr>
          <w:rFonts w:hint="eastAsia"/>
        </w:rPr>
        <w:t>Thou art worthy, O Lord, to receive glory, and honor, and power; for thou hast created all things, and for thy pleasure they are and were created.”</w:t>
      </w:r>
    </w:p>
    <w:p w14:paraId="5264FD97">
      <w:pPr>
        <w:pStyle w:val="6"/>
        <w:spacing w:before="264" w:line="261" w:lineRule="auto"/>
        <w:ind w:right="357"/>
        <w:rPr>
          <w:rFonts w:hint="eastAsia"/>
        </w:rPr>
      </w:pPr>
      <w:r>
        <w:rPr>
          <w:rFonts w:hint="eastAsia"/>
        </w:rPr>
        <w:t>主啊，你配得荣耀、尊贵、权柄；因为你创造了万物，并且万物是因你的旨意被创造而有的。”</w:t>
      </w:r>
    </w:p>
    <w:p w14:paraId="4F1400D5">
      <w:pPr>
        <w:pStyle w:val="6"/>
        <w:spacing w:before="264" w:line="261" w:lineRule="auto"/>
        <w:ind w:right="357"/>
        <w:rPr>
          <w:rFonts w:hint="eastAsia"/>
        </w:rPr>
      </w:pPr>
    </w:p>
    <w:p w14:paraId="606100E4">
      <w:pPr>
        <w:pStyle w:val="6"/>
        <w:spacing w:before="264" w:line="261" w:lineRule="auto"/>
        <w:ind w:right="357"/>
        <w:rPr>
          <w:rFonts w:hint="eastAsia"/>
        </w:rPr>
      </w:pPr>
      <w:r>
        <w:rPr>
          <w:rFonts w:hint="eastAsia"/>
        </w:rPr>
        <w:t>It only remains that we say a word or two on the manifestation of the graciousness of the Lord to Christians, afforded by their being called to show forth the praises of him who called them.</w:t>
      </w:r>
    </w:p>
    <w:p w14:paraId="744F5A01">
      <w:pPr>
        <w:pStyle w:val="6"/>
        <w:spacing w:before="264" w:line="261" w:lineRule="auto"/>
        <w:ind w:right="357"/>
        <w:rPr>
          <w:rFonts w:hint="eastAsia"/>
        </w:rPr>
      </w:pPr>
      <w:r>
        <w:rPr>
          <w:rFonts w:hint="eastAsia"/>
        </w:rPr>
        <w:t>剩下的就是我们对主向基督徒显明的恩慈，即他们被召宣扬那召他们之祂的美德，说一两句话。</w:t>
      </w:r>
    </w:p>
    <w:p w14:paraId="130D8895">
      <w:pPr>
        <w:pStyle w:val="6"/>
        <w:spacing w:before="264" w:line="261" w:lineRule="auto"/>
        <w:ind w:right="357"/>
        <w:rPr>
          <w:rFonts w:hint="eastAsia"/>
        </w:rPr>
      </w:pPr>
    </w:p>
    <w:p w14:paraId="536FB2EA">
      <w:pPr>
        <w:pStyle w:val="6"/>
        <w:spacing w:before="264" w:line="261" w:lineRule="auto"/>
        <w:ind w:right="357"/>
        <w:rPr>
          <w:rFonts w:hint="eastAsia"/>
        </w:rPr>
      </w:pPr>
      <w:r>
        <w:rPr>
          <w:rFonts w:hint="eastAsia"/>
        </w:rPr>
        <w:t>To be made capable of, disposed to, and actually to be employed in, showing forth the praises of Jehovah, is the highest dignity and happiness which can be conferred on created intelligent beings.</w:t>
      </w:r>
    </w:p>
    <w:p w14:paraId="538648FB">
      <w:pPr>
        <w:pStyle w:val="6"/>
        <w:spacing w:before="264" w:line="261" w:lineRule="auto"/>
        <w:ind w:right="357"/>
        <w:rPr>
          <w:rFonts w:hint="eastAsia"/>
        </w:rPr>
      </w:pPr>
      <w:r>
        <w:rPr>
          <w:rFonts w:hint="eastAsia"/>
        </w:rPr>
        <w:t>能、愿、并实际被用于宣扬耶和华的美德，是能赋予受造智慧存有的最高尊荣和幸福。</w:t>
      </w:r>
    </w:p>
    <w:p w14:paraId="11B666E8">
      <w:pPr>
        <w:pStyle w:val="6"/>
        <w:spacing w:before="264" w:line="261" w:lineRule="auto"/>
        <w:ind w:right="357"/>
        <w:rPr>
          <w:rFonts w:hint="eastAsia"/>
        </w:rPr>
      </w:pPr>
    </w:p>
    <w:p w14:paraId="196A93CF">
      <w:pPr>
        <w:pStyle w:val="6"/>
        <w:spacing w:before="264" w:line="261" w:lineRule="auto"/>
        <w:ind w:right="357"/>
        <w:rPr>
          <w:rFonts w:hint="eastAsia"/>
        </w:rPr>
      </w:pPr>
      <w:r>
        <w:rPr>
          <w:rFonts w:hint="eastAsia"/>
        </w:rPr>
        <w:t>This was the happiness of man in Paradise; this is the essence of the happiness of the blessed in heaven.</w:t>
      </w:r>
    </w:p>
    <w:p w14:paraId="62AA3AE6">
      <w:pPr>
        <w:pStyle w:val="6"/>
        <w:spacing w:before="264" w:line="261" w:lineRule="auto"/>
        <w:ind w:right="357"/>
        <w:rPr>
          <w:rFonts w:hint="eastAsia"/>
        </w:rPr>
      </w:pPr>
      <w:r>
        <w:rPr>
          <w:rFonts w:hint="eastAsia"/>
        </w:rPr>
        <w:t>这是人在乐园中的幸福；这是蒙福者在天上的幸福之精髓。</w:t>
      </w:r>
    </w:p>
    <w:p w14:paraId="3169E564">
      <w:pPr>
        <w:pStyle w:val="6"/>
        <w:spacing w:before="264" w:line="261" w:lineRule="auto"/>
        <w:ind w:right="357"/>
        <w:rPr>
          <w:rFonts w:hint="eastAsia"/>
        </w:rPr>
      </w:pPr>
    </w:p>
    <w:p w14:paraId="50B81E93">
      <w:pPr>
        <w:pStyle w:val="6"/>
        <w:spacing w:before="264" w:line="261" w:lineRule="auto"/>
        <w:ind w:right="357"/>
        <w:rPr>
          <w:rFonts w:hint="eastAsia"/>
        </w:rPr>
      </w:pPr>
      <w:r>
        <w:rPr>
          <w:rFonts w:hint="eastAsia"/>
        </w:rPr>
        <w:t>“It is,” indeed, to refer to the description of man's original state by a master mind, equally applicable to man's restored state,—”It is a most delectable and pleasant state to be separated to the entertainment of the divine presence, and the manifestation of the divine glory: ‘Thou art mine, and for me thou livest.</w:t>
      </w:r>
    </w:p>
    <w:p w14:paraId="073E8DD9">
      <w:pPr>
        <w:pStyle w:val="6"/>
        <w:spacing w:before="264" w:line="261" w:lineRule="auto"/>
        <w:ind w:right="357"/>
        <w:rPr>
          <w:rFonts w:hint="eastAsia"/>
        </w:rPr>
      </w:pPr>
      <w:r>
        <w:rPr>
          <w:rFonts w:hint="eastAsia"/>
        </w:rPr>
        <w:t>“这确实，”参考一位大师对人原始状态的描述，同样适用于人被恢复的状态，——“被分别出来，享受神的同在，彰显神的荣耀，是一种最令人喜悦、最愉快的状态：‘你是我的，为我而活。</w:t>
      </w:r>
    </w:p>
    <w:p w14:paraId="1C87E8A6">
      <w:pPr>
        <w:pStyle w:val="6"/>
        <w:spacing w:before="264" w:line="261" w:lineRule="auto"/>
        <w:ind w:right="357"/>
        <w:rPr>
          <w:rFonts w:hint="eastAsia"/>
        </w:rPr>
      </w:pPr>
    </w:p>
    <w:p w14:paraId="09295E66">
      <w:pPr>
        <w:pStyle w:val="6"/>
        <w:spacing w:before="264" w:line="261" w:lineRule="auto"/>
        <w:ind w:right="357"/>
        <w:rPr>
          <w:rFonts w:hint="eastAsia"/>
        </w:rPr>
      </w:pPr>
      <w:r>
        <w:rPr>
          <w:rFonts w:hint="eastAsia"/>
        </w:rPr>
        <w:t>Thee, above all my works, I choose out for myself.</w:t>
      </w:r>
    </w:p>
    <w:p w14:paraId="2F80E491">
      <w:pPr>
        <w:pStyle w:val="6"/>
        <w:spacing w:before="264" w:line="261" w:lineRule="auto"/>
        <w:ind w:right="357"/>
        <w:rPr>
          <w:rFonts w:hint="eastAsia"/>
        </w:rPr>
      </w:pPr>
      <w:r>
        <w:rPr>
          <w:rFonts w:hint="eastAsia"/>
        </w:rPr>
        <w:t>在我一切的工作中，我拣选你归于自己。</w:t>
      </w:r>
    </w:p>
    <w:p w14:paraId="68A0C92C">
      <w:pPr>
        <w:pStyle w:val="6"/>
        <w:spacing w:before="264" w:line="261" w:lineRule="auto"/>
        <w:ind w:right="357"/>
        <w:rPr>
          <w:rFonts w:hint="eastAsia"/>
        </w:rPr>
      </w:pPr>
    </w:p>
    <w:p w14:paraId="388E993A">
      <w:pPr>
        <w:pStyle w:val="6"/>
        <w:spacing w:before="264" w:line="261" w:lineRule="auto"/>
        <w:ind w:right="357"/>
        <w:rPr>
          <w:rFonts w:hint="eastAsia"/>
        </w:rPr>
      </w:pPr>
      <w:r>
        <w:rPr>
          <w:rFonts w:hint="eastAsia"/>
        </w:rPr>
        <w:t>Thine employment shall be no laborious, painful drudgery, unless it can be painful to receive the large communications of immense goodness, light, life, and love, that shall of their own accord be perpetually flowing in upon thee, and to express in thy whole character and conduct thy sense of my infinite greatness and goodness!'</w:t>
      </w:r>
    </w:p>
    <w:p w14:paraId="1E8C5CF6">
      <w:pPr>
        <w:pStyle w:val="6"/>
        <w:spacing w:before="264" w:line="261" w:lineRule="auto"/>
        <w:ind w:right="357"/>
        <w:rPr>
          <w:rFonts w:hint="eastAsia"/>
        </w:rPr>
      </w:pPr>
      <w:r>
        <w:rPr>
          <w:rFonts w:hint="eastAsia"/>
        </w:rPr>
        <w:t>你的工作将非劳苦、痛苦的苦差，除非领受那无限良善、光明、生命和爱，即那将自发地、不断地涌入你里面的浩大交通，并在你整个品格和行为中，表达你对我无限伟大和良善之感的感受，会是痛苦的！’</w:t>
      </w:r>
    </w:p>
    <w:p w14:paraId="124EE1B4">
      <w:pPr>
        <w:pStyle w:val="6"/>
        <w:spacing w:before="264" w:line="261" w:lineRule="auto"/>
        <w:ind w:right="357"/>
        <w:rPr>
          <w:rFonts w:hint="eastAsia"/>
        </w:rPr>
      </w:pPr>
    </w:p>
    <w:p w14:paraId="37EB9E80">
      <w:pPr>
        <w:pStyle w:val="6"/>
        <w:spacing w:before="264" w:line="261" w:lineRule="auto"/>
        <w:ind w:right="357"/>
        <w:rPr>
          <w:rFonts w:hint="eastAsia"/>
        </w:rPr>
      </w:pPr>
      <w:r>
        <w:rPr>
          <w:rFonts w:hint="eastAsia"/>
        </w:rPr>
        <w:t>“Surely this is a high privilege; and as, like all the privileges of Christians, it is enjoyed only in Christ Jesus in consequence of believing on him, coming to him, building on him; as it not more certainly comes from God than it comes by Christ; as, but for his mediation, this honor, this blessedness, could never have found its way to one of our fallen race; we may well say, that in enjoying it, Christians “taste that the Lord is gracious.”</w:t>
      </w:r>
    </w:p>
    <w:p w14:paraId="6243D70C">
      <w:pPr>
        <w:pStyle w:val="6"/>
        <w:spacing w:before="264" w:line="261" w:lineRule="auto"/>
        <w:ind w:right="357"/>
        <w:rPr>
          <w:rFonts w:hint="eastAsia"/>
        </w:rPr>
      </w:pPr>
      <w:r>
        <w:rPr>
          <w:rFonts w:hint="eastAsia"/>
        </w:rPr>
        <w:t>“这当然是一个崇高的特权；并且，如同基督徒的一切特权，它惟独在基督耶稣里，因信靠祂、来到祂面前、建造在祂上面而享有；既然它并非比藉着基督而来，更确定地是从神而来；既然若非祂的中保，这尊荣、这福乐，永不可能临到我们堕落族类中的任何一人；我们大可以说，在享受它时，基督徒“尝到主恩的滋味”。</w:t>
      </w:r>
    </w:p>
    <w:p w14:paraId="17E51A08">
      <w:pPr>
        <w:pStyle w:val="6"/>
        <w:spacing w:before="264" w:line="261" w:lineRule="auto"/>
        <w:ind w:right="357"/>
        <w:rPr>
          <w:rFonts w:hint="eastAsia"/>
        </w:rPr>
      </w:pPr>
    </w:p>
    <w:p w14:paraId="06F29F29">
      <w:pPr>
        <w:pStyle w:val="6"/>
        <w:spacing w:before="264" w:line="261" w:lineRule="auto"/>
        <w:ind w:right="357"/>
        <w:rPr>
          <w:rFonts w:hint="eastAsia"/>
        </w:rPr>
      </w:pPr>
      <w:r>
        <w:rPr>
          <w:rFonts w:hint="eastAsia"/>
        </w:rPr>
        <w:t>It becomes the called of the Lord to avail themselves of the privileges, and to perform the duties, of their high, and holy, and heavenly calling.</w:t>
      </w:r>
    </w:p>
    <w:p w14:paraId="682E56E6">
      <w:pPr>
        <w:pStyle w:val="6"/>
        <w:spacing w:before="264" w:line="261" w:lineRule="auto"/>
        <w:ind w:right="357"/>
        <w:rPr>
          <w:rFonts w:hint="eastAsia"/>
        </w:rPr>
      </w:pPr>
      <w:r>
        <w:rPr>
          <w:rFonts w:hint="eastAsia"/>
        </w:rPr>
        <w:t>蒙主呼召的人，理当善用他们崇高、圣洁、属天呼召的特权，并履行其责任。</w:t>
      </w:r>
    </w:p>
    <w:p w14:paraId="608B5E23">
      <w:pPr>
        <w:pStyle w:val="6"/>
        <w:spacing w:before="264" w:line="261" w:lineRule="auto"/>
        <w:ind w:right="357"/>
        <w:rPr>
          <w:rFonts w:hint="eastAsia"/>
        </w:rPr>
      </w:pPr>
    </w:p>
    <w:p w14:paraId="08CF17CA">
      <w:pPr>
        <w:pStyle w:val="6"/>
        <w:spacing w:before="264" w:line="261" w:lineRule="auto"/>
        <w:ind w:right="357"/>
        <w:rPr>
          <w:rFonts w:hint="eastAsia"/>
        </w:rPr>
      </w:pPr>
      <w:r>
        <w:rPr>
          <w:rFonts w:hint="eastAsia"/>
        </w:rPr>
        <w:t>By your lips, by your lives, “holy brethren, partakers of the heavenly calling,” honor Him who has called you, Him into whose fellowship you have been called.</w:t>
      </w:r>
    </w:p>
    <w:p w14:paraId="021A1000">
      <w:pPr>
        <w:pStyle w:val="6"/>
        <w:spacing w:before="264" w:line="261" w:lineRule="auto"/>
        <w:ind w:right="357"/>
        <w:rPr>
          <w:rFonts w:hint="eastAsia"/>
        </w:rPr>
      </w:pPr>
      <w:r>
        <w:rPr>
          <w:rFonts w:hint="eastAsia"/>
        </w:rPr>
        <w:t>用你们的嘴唇，用你们的生命，“圣洁的弟兄们，同蒙天召的人”，荣耀那召你们的祂，那你们被召进入其交通的祂。</w:t>
      </w:r>
    </w:p>
    <w:p w14:paraId="3AF426D5">
      <w:pPr>
        <w:pStyle w:val="6"/>
        <w:spacing w:before="264" w:line="261" w:lineRule="auto"/>
        <w:ind w:right="357"/>
        <w:rPr>
          <w:rFonts w:hint="eastAsia"/>
        </w:rPr>
      </w:pPr>
    </w:p>
    <w:p w14:paraId="58E7A5C0">
      <w:pPr>
        <w:pStyle w:val="6"/>
        <w:spacing w:before="264" w:line="261" w:lineRule="auto"/>
        <w:ind w:right="357"/>
        <w:rPr>
          <w:rFonts w:hint="eastAsia"/>
        </w:rPr>
      </w:pPr>
      <w:r>
        <w:rPr>
          <w:rFonts w:hint="eastAsia"/>
        </w:rPr>
        <w:t>“God's dear Son” did so.</w:t>
      </w:r>
    </w:p>
    <w:p w14:paraId="00905EAB">
      <w:pPr>
        <w:pStyle w:val="6"/>
        <w:spacing w:before="264" w:line="261" w:lineRule="auto"/>
        <w:ind w:right="357"/>
        <w:rPr>
          <w:rFonts w:hint="eastAsia"/>
        </w:rPr>
      </w:pPr>
      <w:r>
        <w:rPr>
          <w:rFonts w:hint="eastAsia"/>
        </w:rPr>
        <w:t>“神的爱子”是这样作的。</w:t>
      </w:r>
    </w:p>
    <w:p w14:paraId="34A43F0F">
      <w:pPr>
        <w:pStyle w:val="6"/>
        <w:spacing w:before="264" w:line="261" w:lineRule="auto"/>
        <w:ind w:right="357"/>
        <w:rPr>
          <w:rFonts w:hint="eastAsia"/>
        </w:rPr>
      </w:pPr>
    </w:p>
    <w:p w14:paraId="1025AF4F">
      <w:pPr>
        <w:pStyle w:val="6"/>
        <w:spacing w:before="264" w:line="261" w:lineRule="auto"/>
        <w:ind w:right="357"/>
        <w:rPr>
          <w:rFonts w:hint="eastAsia"/>
        </w:rPr>
      </w:pPr>
      <w:r>
        <w:rPr>
          <w:rFonts w:hint="eastAsia"/>
        </w:rPr>
        <w:t>Yes, “he glorified his Father on the earth; he finished the work he gave him to do.”</w:t>
      </w:r>
    </w:p>
    <w:p w14:paraId="4B9ACAA8">
      <w:pPr>
        <w:pStyle w:val="6"/>
        <w:spacing w:before="264" w:line="261" w:lineRule="auto"/>
        <w:ind w:right="357"/>
        <w:rPr>
          <w:rFonts w:hint="eastAsia"/>
        </w:rPr>
      </w:pPr>
      <w:r>
        <w:rPr>
          <w:rFonts w:hint="eastAsia"/>
        </w:rPr>
        <w:t>是的，“祂在地上荣耀了父；祂已成全了父所托付祂作的工”。</w:t>
      </w:r>
    </w:p>
    <w:p w14:paraId="7FBDE457">
      <w:pPr>
        <w:pStyle w:val="6"/>
        <w:spacing w:before="264" w:line="261" w:lineRule="auto"/>
        <w:ind w:right="357"/>
        <w:rPr>
          <w:rFonts w:hint="eastAsia"/>
        </w:rPr>
      </w:pPr>
    </w:p>
    <w:p w14:paraId="728DA811">
      <w:pPr>
        <w:pStyle w:val="6"/>
        <w:spacing w:before="264" w:line="261" w:lineRule="auto"/>
        <w:ind w:right="357"/>
        <w:rPr>
          <w:rFonts w:hint="eastAsia"/>
        </w:rPr>
      </w:pPr>
      <w:r>
        <w:rPr>
          <w:rFonts w:hint="eastAsia"/>
        </w:rPr>
        <w:t>His most ardent prayer was, “Father, glorify thy Son, that thy Son also may glorify thee.”</w:t>
      </w:r>
    </w:p>
    <w:p w14:paraId="739670F6">
      <w:pPr>
        <w:pStyle w:val="6"/>
        <w:spacing w:before="264" w:line="261" w:lineRule="auto"/>
        <w:ind w:right="357"/>
        <w:rPr>
          <w:rFonts w:hint="eastAsia"/>
        </w:rPr>
      </w:pPr>
      <w:r>
        <w:rPr>
          <w:rFonts w:hint="eastAsia"/>
        </w:rPr>
        <w:t>祂最热切的祷告是：“父啊，荣耀你的儿子，叫儿子也荣耀你。”</w:t>
      </w:r>
    </w:p>
    <w:p w14:paraId="70D1AFAF">
      <w:pPr>
        <w:pStyle w:val="6"/>
        <w:spacing w:before="264" w:line="261" w:lineRule="auto"/>
        <w:ind w:right="357"/>
        <w:rPr>
          <w:rFonts w:hint="eastAsia"/>
        </w:rPr>
      </w:pPr>
    </w:p>
    <w:p w14:paraId="3E603B6C">
      <w:pPr>
        <w:pStyle w:val="6"/>
        <w:spacing w:before="264" w:line="261" w:lineRule="auto"/>
        <w:ind w:right="357"/>
        <w:rPr>
          <w:rFonts w:hint="eastAsia"/>
        </w:rPr>
      </w:pPr>
      <w:r>
        <w:rPr>
          <w:rFonts w:hint="eastAsia"/>
        </w:rPr>
        <w:t>Nothing could shake his determination as to this: “Now is my soul troubled; and what shall I say?”</w:t>
      </w:r>
    </w:p>
    <w:p w14:paraId="72C752F0">
      <w:pPr>
        <w:pStyle w:val="6"/>
        <w:spacing w:before="264" w:line="261" w:lineRule="auto"/>
        <w:ind w:right="357"/>
        <w:rPr>
          <w:rFonts w:hint="eastAsia"/>
        </w:rPr>
      </w:pPr>
      <w:r>
        <w:rPr>
          <w:rFonts w:hint="eastAsia"/>
        </w:rPr>
        <w:t>没有什么能动摇祂对此的决心：“现在我心里忧愁；我说什么才好呢？”</w:t>
      </w:r>
    </w:p>
    <w:p w14:paraId="6275CD44">
      <w:pPr>
        <w:pStyle w:val="6"/>
        <w:spacing w:before="264" w:line="261" w:lineRule="auto"/>
        <w:ind w:right="357"/>
        <w:rPr>
          <w:rFonts w:hint="eastAsia"/>
        </w:rPr>
      </w:pPr>
    </w:p>
    <w:p w14:paraId="28B15C68">
      <w:pPr>
        <w:pStyle w:val="6"/>
        <w:spacing w:before="264" w:line="261" w:lineRule="auto"/>
        <w:ind w:right="357"/>
        <w:rPr>
          <w:rFonts w:hint="eastAsia"/>
        </w:rPr>
      </w:pPr>
      <w:r>
        <w:rPr>
          <w:rFonts w:hint="eastAsia"/>
        </w:rPr>
        <w:t>Shall I say, “Father, save me from this hour?”</w:t>
      </w:r>
    </w:p>
    <w:p w14:paraId="31467D4E">
      <w:pPr>
        <w:pStyle w:val="6"/>
        <w:spacing w:before="264" w:line="261" w:lineRule="auto"/>
        <w:ind w:right="357"/>
        <w:rPr>
          <w:rFonts w:hint="eastAsia"/>
        </w:rPr>
      </w:pPr>
      <w:r>
        <w:rPr>
          <w:rFonts w:hint="eastAsia"/>
        </w:rPr>
        <w:t>我该说：“父啊，救我脱离这时候”吗？</w:t>
      </w:r>
    </w:p>
    <w:p w14:paraId="6421A6FA">
      <w:pPr>
        <w:pStyle w:val="6"/>
        <w:spacing w:before="264" w:line="261" w:lineRule="auto"/>
        <w:ind w:right="357"/>
        <w:rPr>
          <w:rFonts w:hint="eastAsia"/>
        </w:rPr>
      </w:pPr>
    </w:p>
    <w:p w14:paraId="2B503BCB">
      <w:pPr>
        <w:pStyle w:val="6"/>
        <w:spacing w:before="264" w:line="261" w:lineRule="auto"/>
        <w:ind w:right="357"/>
        <w:rPr>
          <w:rFonts w:hint="eastAsia"/>
        </w:rPr>
      </w:pPr>
      <w:r>
        <w:rPr>
          <w:rFonts w:hint="eastAsia"/>
        </w:rPr>
        <w:t>No; “for this cause I came to this hour.”</w:t>
      </w:r>
    </w:p>
    <w:p w14:paraId="3C0BA249">
      <w:pPr>
        <w:pStyle w:val="6"/>
        <w:spacing w:before="264" w:line="261" w:lineRule="auto"/>
        <w:ind w:right="357"/>
        <w:rPr>
          <w:rFonts w:hint="eastAsia"/>
        </w:rPr>
      </w:pPr>
      <w:r>
        <w:rPr>
          <w:rFonts w:hint="eastAsia"/>
        </w:rPr>
        <w:t>不；“因为我原是为这时候来的”。</w:t>
      </w:r>
    </w:p>
    <w:p w14:paraId="4F16D203">
      <w:pPr>
        <w:pStyle w:val="6"/>
        <w:spacing w:before="264" w:line="261" w:lineRule="auto"/>
        <w:ind w:right="357"/>
        <w:rPr>
          <w:rFonts w:hint="eastAsia"/>
        </w:rPr>
      </w:pPr>
    </w:p>
    <w:p w14:paraId="4E908AD4">
      <w:pPr>
        <w:pStyle w:val="6"/>
        <w:spacing w:before="264" w:line="261" w:lineRule="auto"/>
        <w:ind w:right="357"/>
        <w:rPr>
          <w:rFonts w:hint="eastAsia"/>
        </w:rPr>
      </w:pPr>
      <w:r>
        <w:rPr>
          <w:rFonts w:hint="eastAsia"/>
        </w:rPr>
        <w:t>I will say, “Father, glorify thy name.”</w:t>
      </w:r>
    </w:p>
    <w:p w14:paraId="75DCF514">
      <w:pPr>
        <w:pStyle w:val="6"/>
        <w:spacing w:before="264" w:line="261" w:lineRule="auto"/>
        <w:ind w:right="357"/>
        <w:rPr>
          <w:rFonts w:hint="eastAsia"/>
        </w:rPr>
      </w:pPr>
      <w:r>
        <w:rPr>
          <w:rFonts w:hint="eastAsia"/>
        </w:rPr>
        <w:t>我要说：“父啊，愿你荣耀你的名。”</w:t>
      </w:r>
    </w:p>
    <w:p w14:paraId="3C757463">
      <w:pPr>
        <w:pStyle w:val="6"/>
        <w:spacing w:before="264" w:line="261" w:lineRule="auto"/>
        <w:ind w:right="357"/>
        <w:rPr>
          <w:rFonts w:hint="eastAsia"/>
        </w:rPr>
      </w:pPr>
    </w:p>
    <w:p w14:paraId="70E31928">
      <w:pPr>
        <w:pStyle w:val="6"/>
        <w:spacing w:before="264" w:line="261" w:lineRule="auto"/>
        <w:ind w:right="357"/>
        <w:rPr>
          <w:rFonts w:hint="eastAsia"/>
        </w:rPr>
      </w:pPr>
      <w:r>
        <w:rPr>
          <w:rFonts w:hint="eastAsia"/>
        </w:rPr>
        <w:t>And now in heaven he declares his Father's name to his brethren, and in the great congregation he shows forth his praise.</w:t>
      </w:r>
    </w:p>
    <w:p w14:paraId="5F80FDD1">
      <w:pPr>
        <w:pStyle w:val="6"/>
        <w:spacing w:before="264" w:line="261" w:lineRule="auto"/>
        <w:ind w:right="357"/>
        <w:rPr>
          <w:rFonts w:hint="eastAsia"/>
        </w:rPr>
      </w:pPr>
      <w:r>
        <w:rPr>
          <w:rFonts w:hint="eastAsia"/>
        </w:rPr>
        <w:t>现在在天上，祂向祂的弟兄宣告祂父的名，并在大会中宣扬祂的赞美。</w:t>
      </w:r>
    </w:p>
    <w:p w14:paraId="37DEFEC2">
      <w:pPr>
        <w:pStyle w:val="6"/>
        <w:spacing w:before="264" w:line="261" w:lineRule="auto"/>
        <w:ind w:right="357"/>
        <w:rPr>
          <w:rFonts w:hint="eastAsia"/>
        </w:rPr>
      </w:pPr>
    </w:p>
    <w:p w14:paraId="0BAC7727">
      <w:pPr>
        <w:pStyle w:val="6"/>
        <w:spacing w:before="264" w:line="261" w:lineRule="auto"/>
        <w:ind w:right="357"/>
        <w:rPr>
          <w:rFonts w:hint="eastAsia"/>
        </w:rPr>
      </w:pPr>
      <w:r>
        <w:rPr>
          <w:rFonts w:hint="eastAsia"/>
        </w:rPr>
        <w:t>“Let this mind be in you that was in him.”</w:t>
      </w:r>
    </w:p>
    <w:p w14:paraId="57493762">
      <w:pPr>
        <w:pStyle w:val="6"/>
        <w:spacing w:before="264" w:line="261" w:lineRule="auto"/>
        <w:ind w:right="357"/>
        <w:rPr>
          <w:rFonts w:hint="eastAsia"/>
        </w:rPr>
      </w:pPr>
      <w:r>
        <w:rPr>
          <w:rFonts w:hint="eastAsia"/>
        </w:rPr>
        <w:t>“你们当以祂的心为心。”</w:t>
      </w:r>
    </w:p>
    <w:p w14:paraId="7C28D1D1">
      <w:pPr>
        <w:pStyle w:val="6"/>
        <w:spacing w:before="264" w:line="261" w:lineRule="auto"/>
        <w:ind w:right="357"/>
        <w:rPr>
          <w:rFonts w:hint="eastAsia"/>
        </w:rPr>
      </w:pPr>
    </w:p>
    <w:p w14:paraId="06FA5477">
      <w:pPr>
        <w:pStyle w:val="6"/>
        <w:spacing w:before="264" w:line="261" w:lineRule="auto"/>
        <w:ind w:right="357"/>
        <w:rPr>
          <w:rFonts w:hint="eastAsia"/>
        </w:rPr>
      </w:pPr>
      <w:r>
        <w:rPr>
          <w:rFonts w:hint="eastAsia"/>
        </w:rPr>
        <w:t>“Praise the name of the Lord, for his name alone is excellent: his glory is above the earth and heaven.</w:t>
      </w:r>
    </w:p>
    <w:p w14:paraId="3DED49DD">
      <w:pPr>
        <w:pStyle w:val="6"/>
        <w:spacing w:before="264" w:line="261" w:lineRule="auto"/>
        <w:ind w:right="357"/>
        <w:rPr>
          <w:rFonts w:hint="eastAsia"/>
        </w:rPr>
      </w:pPr>
      <w:r>
        <w:rPr>
          <w:rFonts w:hint="eastAsia"/>
        </w:rPr>
        <w:t>“要赞美耶和华的名，因为惟有祂的名被尊崇：祂的荣耀在天地之上。</w:t>
      </w:r>
    </w:p>
    <w:p w14:paraId="6E12F671">
      <w:pPr>
        <w:pStyle w:val="6"/>
        <w:spacing w:before="264" w:line="261" w:lineRule="auto"/>
        <w:ind w:right="357"/>
        <w:rPr>
          <w:rFonts w:hint="eastAsia"/>
        </w:rPr>
      </w:pPr>
    </w:p>
    <w:p w14:paraId="5C2AEB20">
      <w:pPr>
        <w:pStyle w:val="6"/>
        <w:spacing w:before="264" w:line="261" w:lineRule="auto"/>
        <w:ind w:right="357"/>
        <w:rPr>
          <w:rFonts w:hint="eastAsia"/>
        </w:rPr>
      </w:pPr>
      <w:r>
        <w:rPr>
          <w:rFonts w:hint="eastAsia"/>
        </w:rPr>
        <w:t>He exalteth the horn of his people, the praise of all his saints; even of the children of Israel, a people near to him.</w:t>
      </w:r>
    </w:p>
    <w:p w14:paraId="527744B2">
      <w:pPr>
        <w:pStyle w:val="6"/>
        <w:spacing w:before="264" w:line="261" w:lineRule="auto"/>
        <w:ind w:right="357"/>
        <w:rPr>
          <w:rFonts w:hint="eastAsia"/>
        </w:rPr>
      </w:pPr>
      <w:r>
        <w:rPr>
          <w:rFonts w:hint="eastAsia"/>
        </w:rPr>
        <w:t>祂将祂百姓的角高举，是祂所有圣徒的赞美；就是亲近祂的以色列子孙的赞美。</w:t>
      </w:r>
    </w:p>
    <w:p w14:paraId="6BAFBFAC">
      <w:pPr>
        <w:pStyle w:val="6"/>
        <w:spacing w:before="264" w:line="261" w:lineRule="auto"/>
        <w:ind w:right="357"/>
        <w:rPr>
          <w:rFonts w:hint="eastAsia"/>
        </w:rPr>
      </w:pPr>
    </w:p>
    <w:p w14:paraId="45DC7E20">
      <w:pPr>
        <w:pStyle w:val="6"/>
        <w:spacing w:before="264" w:line="261" w:lineRule="auto"/>
        <w:ind w:right="357"/>
        <w:rPr>
          <w:rFonts w:hint="eastAsia"/>
        </w:rPr>
      </w:pPr>
      <w:r>
        <w:rPr>
          <w:rFonts w:hint="eastAsia"/>
        </w:rPr>
        <w:t>“Praise ye the Lord, for he is good; sing praises to his name, for it is pleasant.</w:t>
      </w:r>
    </w:p>
    <w:p w14:paraId="2961778E">
      <w:pPr>
        <w:pStyle w:val="6"/>
        <w:spacing w:before="264" w:line="261" w:lineRule="auto"/>
        <w:ind w:right="357"/>
        <w:rPr>
          <w:rFonts w:hint="eastAsia"/>
        </w:rPr>
      </w:pPr>
      <w:r>
        <w:rPr>
          <w:rFonts w:hint="eastAsia"/>
        </w:rPr>
        <w:t>“你们要赞美耶和华，因祂是良善的；要歌颂祂的名，因为这是美好的。</w:t>
      </w:r>
    </w:p>
    <w:p w14:paraId="77AB3F52">
      <w:pPr>
        <w:pStyle w:val="6"/>
        <w:spacing w:before="264" w:line="261" w:lineRule="auto"/>
        <w:ind w:right="357"/>
        <w:rPr>
          <w:rFonts w:hint="eastAsia"/>
        </w:rPr>
      </w:pPr>
    </w:p>
    <w:p w14:paraId="0B691E32">
      <w:pPr>
        <w:pStyle w:val="6"/>
        <w:spacing w:before="264" w:line="261" w:lineRule="auto"/>
        <w:ind w:right="357"/>
        <w:rPr>
          <w:rFonts w:hint="eastAsia"/>
        </w:rPr>
      </w:pPr>
      <w:r>
        <w:rPr>
          <w:rFonts w:hint="eastAsia"/>
        </w:rPr>
        <w:t>For the Lord hath chosen Jacob unto himself, and Israel for his peculiar treasure.”</w:t>
      </w:r>
    </w:p>
    <w:p w14:paraId="16E4EEE0">
      <w:pPr>
        <w:pStyle w:val="6"/>
        <w:spacing w:before="264" w:line="261" w:lineRule="auto"/>
        <w:ind w:right="357"/>
        <w:rPr>
          <w:rFonts w:hint="eastAsia"/>
        </w:rPr>
      </w:pPr>
      <w:r>
        <w:rPr>
          <w:rFonts w:hint="eastAsia"/>
        </w:rPr>
        <w:t>因为耶和华拣选雅各归自己，拣选以色列作祂的珍宝。”</w:t>
      </w:r>
    </w:p>
    <w:p w14:paraId="39770086">
      <w:pPr>
        <w:pStyle w:val="6"/>
        <w:spacing w:before="264" w:line="261" w:lineRule="auto"/>
        <w:ind w:right="357"/>
        <w:rPr>
          <w:rFonts w:hint="eastAsia"/>
        </w:rPr>
      </w:pPr>
    </w:p>
    <w:p w14:paraId="7421D4BD">
      <w:pPr>
        <w:pStyle w:val="6"/>
        <w:spacing w:before="264" w:line="261" w:lineRule="auto"/>
        <w:ind w:right="357"/>
        <w:rPr>
          <w:rFonts w:hint="eastAsia"/>
        </w:rPr>
      </w:pPr>
      <w:r>
        <w:rPr>
          <w:rFonts w:hint="eastAsia"/>
        </w:rPr>
        <w:t>“Bless the Lord, O house of Israel: bless the Lord, O house of Aaron: bless the Lord, O house of Levi: ye that fear the Lord, bless the Lord.”</w:t>
      </w:r>
    </w:p>
    <w:p w14:paraId="01319B8C">
      <w:pPr>
        <w:pStyle w:val="6"/>
        <w:spacing w:before="264" w:line="261" w:lineRule="auto"/>
        <w:ind w:right="357"/>
        <w:rPr>
          <w:rFonts w:hint="eastAsia"/>
        </w:rPr>
      </w:pPr>
      <w:r>
        <w:rPr>
          <w:rFonts w:hint="eastAsia"/>
        </w:rPr>
        <w:t>“以色列家啊，要称颂耶和华：亚伦家啊，要称颂耶和华：利未家啊，要称颂耶和华：你们敬畏耶和华的，要称颂耶和华。”</w:t>
      </w:r>
    </w:p>
    <w:p w14:paraId="28778A46">
      <w:pPr>
        <w:pStyle w:val="6"/>
        <w:spacing w:before="264" w:line="261" w:lineRule="auto"/>
        <w:ind w:right="357"/>
        <w:rPr>
          <w:rFonts w:hint="eastAsia"/>
        </w:rPr>
      </w:pPr>
    </w:p>
    <w:p w14:paraId="5BE0E666">
      <w:pPr>
        <w:pStyle w:val="6"/>
        <w:spacing w:before="264" w:line="261" w:lineRule="auto"/>
        <w:ind w:right="357"/>
        <w:rPr>
          <w:rFonts w:hint="eastAsia"/>
        </w:rPr>
      </w:pPr>
      <w:r>
        <w:rPr>
          <w:rFonts w:hint="eastAsia"/>
        </w:rPr>
        <w:t>“Praise the Lord, call on his name, declare his doings among the people, make mention that his name is exalted.</w:t>
      </w:r>
    </w:p>
    <w:p w14:paraId="406605BB">
      <w:pPr>
        <w:pStyle w:val="6"/>
        <w:spacing w:before="264" w:line="261" w:lineRule="auto"/>
        <w:ind w:right="357"/>
        <w:rPr>
          <w:rFonts w:hint="eastAsia"/>
        </w:rPr>
      </w:pPr>
      <w:r>
        <w:rPr>
          <w:rFonts w:hint="eastAsia"/>
        </w:rPr>
        <w:t>“你们要称谢耶和华，求告祂的名，在万民中传扬祂的作为，题说祂的名已被尊崇。</w:t>
      </w:r>
    </w:p>
    <w:p w14:paraId="453B9CAF">
      <w:pPr>
        <w:pStyle w:val="6"/>
        <w:spacing w:before="264" w:line="261" w:lineRule="auto"/>
        <w:ind w:right="357"/>
        <w:rPr>
          <w:rFonts w:hint="eastAsia"/>
        </w:rPr>
      </w:pPr>
    </w:p>
    <w:p w14:paraId="36A97DDA">
      <w:pPr>
        <w:pStyle w:val="6"/>
        <w:spacing w:before="264" w:line="261" w:lineRule="auto"/>
        <w:ind w:right="357"/>
        <w:rPr>
          <w:rFonts w:hint="eastAsia"/>
        </w:rPr>
      </w:pPr>
      <w:r>
        <w:rPr>
          <w:rFonts w:hint="eastAsia"/>
        </w:rPr>
        <w:t>Sing unto the Lord; for he hath done excellent things: this is known in all the earth.</w:t>
      </w:r>
    </w:p>
    <w:p w14:paraId="327FC5C2">
      <w:pPr>
        <w:pStyle w:val="6"/>
        <w:spacing w:before="264" w:line="261" w:lineRule="auto"/>
        <w:ind w:right="357"/>
        <w:rPr>
          <w:rFonts w:hint="eastAsia"/>
        </w:rPr>
      </w:pPr>
      <w:r>
        <w:rPr>
          <w:rFonts w:hint="eastAsia"/>
        </w:rPr>
        <w:t>要向耶和华歌唱；因为祂行了极美的事：这事普传天下。</w:t>
      </w:r>
    </w:p>
    <w:p w14:paraId="6E90CAFC">
      <w:pPr>
        <w:pStyle w:val="6"/>
        <w:spacing w:before="264" w:line="261" w:lineRule="auto"/>
        <w:ind w:right="357"/>
        <w:rPr>
          <w:rFonts w:hint="eastAsia"/>
        </w:rPr>
      </w:pPr>
    </w:p>
    <w:p w14:paraId="0D9E3D4B">
      <w:pPr>
        <w:pStyle w:val="6"/>
        <w:spacing w:before="264" w:line="261" w:lineRule="auto"/>
        <w:ind w:right="357"/>
        <w:rPr>
          <w:rFonts w:hint="eastAsia"/>
        </w:rPr>
      </w:pPr>
      <w:r>
        <w:rPr>
          <w:rFonts w:hint="eastAsia"/>
        </w:rPr>
        <w:t>Cry out and shout, O inhabitant of Zion: for great is the Holy One of Israel in the midst of thee.”</w:t>
      </w:r>
    </w:p>
    <w:p w14:paraId="333A3A12">
      <w:pPr>
        <w:pStyle w:val="6"/>
        <w:spacing w:before="264" w:line="261" w:lineRule="auto"/>
        <w:ind w:right="357"/>
        <w:rPr>
          <w:rFonts w:hint="eastAsia"/>
        </w:rPr>
      </w:pPr>
      <w:r>
        <w:rPr>
          <w:rFonts w:hint="eastAsia"/>
        </w:rPr>
        <w:t>锡安的居民哪，当扬声欢呼：因为在你们中间的以色列圣者，乃为至大。”</w:t>
      </w:r>
    </w:p>
    <w:p w14:paraId="232B63CE">
      <w:pPr>
        <w:pStyle w:val="6"/>
        <w:spacing w:before="264" w:line="261" w:lineRule="auto"/>
        <w:ind w:right="357"/>
        <w:rPr>
          <w:rFonts w:hint="eastAsia"/>
        </w:rPr>
      </w:pPr>
    </w:p>
    <w:p w14:paraId="2F777296">
      <w:pPr>
        <w:pStyle w:val="6"/>
        <w:spacing w:before="264" w:line="261" w:lineRule="auto"/>
        <w:ind w:right="357"/>
        <w:rPr>
          <w:rFonts w:hint="eastAsia"/>
        </w:rPr>
      </w:pPr>
      <w:r>
        <w:rPr>
          <w:rFonts w:hint="eastAsia"/>
        </w:rPr>
        <w:t>“Publish with the voice of thanksgiving, tell of all his wondrous works.”</w:t>
      </w:r>
    </w:p>
    <w:p w14:paraId="47D966DD">
      <w:pPr>
        <w:pStyle w:val="6"/>
        <w:spacing w:before="264" w:line="261" w:lineRule="auto"/>
        <w:ind w:right="357"/>
        <w:rPr>
          <w:rFonts w:hint="eastAsia"/>
        </w:rPr>
      </w:pPr>
      <w:r>
        <w:rPr>
          <w:rFonts w:hint="eastAsia"/>
        </w:rPr>
        <w:t>“要用感谢的声音，传扬祂一切奇妙的作为。”</w:t>
      </w:r>
    </w:p>
    <w:p w14:paraId="26943F57">
      <w:pPr>
        <w:pStyle w:val="6"/>
        <w:spacing w:before="264" w:line="261" w:lineRule="auto"/>
        <w:ind w:right="357"/>
        <w:rPr>
          <w:rFonts w:hint="eastAsia"/>
        </w:rPr>
      </w:pPr>
    </w:p>
    <w:p w14:paraId="3A0DD6F0">
      <w:pPr>
        <w:pStyle w:val="6"/>
        <w:spacing w:before="264" w:line="261" w:lineRule="auto"/>
        <w:ind w:right="357"/>
        <w:rPr>
          <w:rFonts w:hint="eastAsia"/>
        </w:rPr>
      </w:pPr>
      <w:r>
        <w:rPr>
          <w:rFonts w:hint="eastAsia"/>
        </w:rPr>
        <w:t>Let every called, redeemed one, adopt the psalmist's resolution: “I will praise thee, even thy truth, O my God: unto thee will I sing, O thou Holy One of Israel.</w:t>
      </w:r>
    </w:p>
    <w:p w14:paraId="4E30B514">
      <w:pPr>
        <w:pStyle w:val="6"/>
        <w:spacing w:before="264" w:line="261" w:lineRule="auto"/>
        <w:ind w:right="357"/>
        <w:rPr>
          <w:rFonts w:hint="eastAsia"/>
        </w:rPr>
      </w:pPr>
      <w:r>
        <w:rPr>
          <w:rFonts w:hint="eastAsia"/>
        </w:rPr>
        <w:t>让每个蒙召、被赎的人，都采纳诗人的决心：“我的神啊，我要赞美你，就是你的信实：以色列的圣者啊，我要向你歌唱。</w:t>
      </w:r>
    </w:p>
    <w:p w14:paraId="39668D8C">
      <w:pPr>
        <w:pStyle w:val="6"/>
        <w:spacing w:before="264" w:line="261" w:lineRule="auto"/>
        <w:ind w:right="357"/>
        <w:rPr>
          <w:rFonts w:hint="eastAsia"/>
        </w:rPr>
      </w:pPr>
    </w:p>
    <w:p w14:paraId="409094FB">
      <w:pPr>
        <w:pStyle w:val="6"/>
        <w:spacing w:before="264" w:line="261" w:lineRule="auto"/>
        <w:ind w:right="357"/>
        <w:rPr>
          <w:rFonts w:hint="eastAsia"/>
        </w:rPr>
      </w:pPr>
      <w:r>
        <w:rPr>
          <w:rFonts w:hint="eastAsia"/>
        </w:rPr>
        <w:t>My lips shall greatly rejoice when I sing unto thee; and my soul, which thou hast redeemed.”</w:t>
      </w:r>
    </w:p>
    <w:p w14:paraId="62B5F636">
      <w:pPr>
        <w:pStyle w:val="6"/>
        <w:spacing w:before="264" w:line="261" w:lineRule="auto"/>
        <w:ind w:right="357"/>
        <w:rPr>
          <w:rFonts w:hint="eastAsia"/>
        </w:rPr>
      </w:pPr>
      <w:r>
        <w:rPr>
          <w:rFonts w:hint="eastAsia"/>
        </w:rPr>
        <w:t>我歌颂你的时候，我的嘴唇要大大欢喜；我的灵魂，就是你所救赎的，也要欢喜。”</w:t>
      </w:r>
    </w:p>
    <w:p w14:paraId="0552CFBF">
      <w:pPr>
        <w:pStyle w:val="6"/>
        <w:spacing w:before="264" w:line="261" w:lineRule="auto"/>
        <w:ind w:right="357"/>
        <w:rPr>
          <w:rFonts w:hint="eastAsia"/>
        </w:rPr>
      </w:pPr>
    </w:p>
    <w:p w14:paraId="2FECE909">
      <w:pPr>
        <w:pStyle w:val="6"/>
        <w:spacing w:before="264" w:line="261" w:lineRule="auto"/>
        <w:ind w:right="357"/>
        <w:rPr>
          <w:rFonts w:hint="eastAsia"/>
        </w:rPr>
      </w:pPr>
      <w:r>
        <w:rPr>
          <w:rFonts w:hint="eastAsia"/>
        </w:rPr>
        <w:t>“I will praise thee, O Lord my God, with all my heart; and I will glorify thy name for evermore.</w:t>
      </w:r>
    </w:p>
    <w:p w14:paraId="5A52E385">
      <w:pPr>
        <w:pStyle w:val="6"/>
        <w:spacing w:before="264" w:line="261" w:lineRule="auto"/>
        <w:ind w:right="357"/>
        <w:rPr>
          <w:rFonts w:hint="eastAsia"/>
        </w:rPr>
      </w:pPr>
      <w:r>
        <w:rPr>
          <w:rFonts w:hint="eastAsia"/>
        </w:rPr>
        <w:t>“主我的神啊，我要一心称赞你；我要荣耀你的名，直到永远。</w:t>
      </w:r>
    </w:p>
    <w:p w14:paraId="1EFF0163">
      <w:pPr>
        <w:pStyle w:val="6"/>
        <w:spacing w:before="264" w:line="261" w:lineRule="auto"/>
        <w:ind w:right="357"/>
        <w:rPr>
          <w:rFonts w:hint="eastAsia"/>
        </w:rPr>
      </w:pPr>
    </w:p>
    <w:p w14:paraId="15BE4227">
      <w:pPr>
        <w:pStyle w:val="6"/>
        <w:spacing w:before="264" w:line="261" w:lineRule="auto"/>
        <w:ind w:right="357"/>
        <w:rPr>
          <w:rFonts w:hint="eastAsia"/>
        </w:rPr>
      </w:pPr>
      <w:r>
        <w:rPr>
          <w:rFonts w:hint="eastAsia"/>
        </w:rPr>
        <w:t>For great is thy mercy towards me; and thou hast delivered my soul from the lowest hell.”</w:t>
      </w:r>
    </w:p>
    <w:p w14:paraId="2811F917">
      <w:pPr>
        <w:pStyle w:val="6"/>
        <w:spacing w:before="264" w:line="261" w:lineRule="auto"/>
        <w:ind w:right="357"/>
        <w:rPr>
          <w:rFonts w:hint="eastAsia"/>
        </w:rPr>
      </w:pPr>
      <w:r>
        <w:rPr>
          <w:rFonts w:hint="eastAsia"/>
        </w:rPr>
        <w:t>因为你向我发的慈爱是大的；你救了我的灵魂，免入极深的阴间。”</w:t>
      </w:r>
    </w:p>
    <w:p w14:paraId="67960A1A">
      <w:pPr>
        <w:pStyle w:val="6"/>
        <w:spacing w:before="264" w:line="261" w:lineRule="auto"/>
        <w:ind w:right="357"/>
        <w:rPr>
          <w:rFonts w:hint="eastAsia"/>
        </w:rPr>
      </w:pPr>
    </w:p>
    <w:p w14:paraId="720C24F4">
      <w:pPr>
        <w:pStyle w:val="6"/>
        <w:spacing w:before="264" w:line="261" w:lineRule="auto"/>
        <w:ind w:right="357"/>
        <w:rPr>
          <w:rFonts w:hint="eastAsia"/>
        </w:rPr>
      </w:pPr>
      <w:r>
        <w:rPr>
          <w:rFonts w:hint="eastAsia"/>
        </w:rPr>
        <w:t>“I will sing unto the Lord as long as I live; I will sing praise to my God while I have any being.</w:t>
      </w:r>
    </w:p>
    <w:p w14:paraId="3B9430B4">
      <w:pPr>
        <w:pStyle w:val="6"/>
        <w:spacing w:before="264" w:line="261" w:lineRule="auto"/>
        <w:ind w:right="357"/>
        <w:rPr>
          <w:rFonts w:hint="eastAsia"/>
        </w:rPr>
      </w:pPr>
      <w:r>
        <w:rPr>
          <w:rFonts w:hint="eastAsia"/>
        </w:rPr>
        <w:t>“我一生要赞美耶和华；我还有性命的时候，要歌颂我的神。</w:t>
      </w:r>
    </w:p>
    <w:p w14:paraId="32EBCAB3">
      <w:pPr>
        <w:pStyle w:val="6"/>
        <w:spacing w:before="264" w:line="261" w:lineRule="auto"/>
        <w:ind w:right="357"/>
        <w:rPr>
          <w:rFonts w:hint="eastAsia"/>
        </w:rPr>
      </w:pPr>
    </w:p>
    <w:p w14:paraId="4A663E25">
      <w:pPr>
        <w:pStyle w:val="6"/>
        <w:spacing w:before="264" w:line="261" w:lineRule="auto"/>
        <w:ind w:right="357"/>
        <w:rPr>
          <w:rFonts w:hint="eastAsia"/>
        </w:rPr>
      </w:pPr>
      <w:r>
        <w:rPr>
          <w:rFonts w:hint="eastAsia"/>
        </w:rPr>
        <w:t>My meditation of him shall be sweet; I will be glad in the Lord.”</w:t>
      </w:r>
    </w:p>
    <w:p w14:paraId="5EC8A2FB">
      <w:pPr>
        <w:pStyle w:val="6"/>
        <w:spacing w:before="264" w:line="261" w:lineRule="auto"/>
        <w:ind w:right="357"/>
        <w:rPr>
          <w:rFonts w:hint="eastAsia"/>
        </w:rPr>
      </w:pPr>
      <w:r>
        <w:rPr>
          <w:rFonts w:hint="eastAsia"/>
        </w:rPr>
        <w:t>我的默想必甘甜；我要因耶和华欢喜。”</w:t>
      </w:r>
    </w:p>
    <w:p w14:paraId="03D4F2D3">
      <w:pPr>
        <w:pStyle w:val="6"/>
        <w:spacing w:before="264" w:line="261" w:lineRule="auto"/>
        <w:ind w:right="357"/>
        <w:rPr>
          <w:rFonts w:hint="eastAsia"/>
        </w:rPr>
      </w:pPr>
    </w:p>
    <w:p w14:paraId="2179A27B">
      <w:pPr>
        <w:pStyle w:val="6"/>
        <w:spacing w:before="264" w:line="261" w:lineRule="auto"/>
        <w:ind w:right="357"/>
        <w:rPr>
          <w:rFonts w:hint="eastAsia"/>
        </w:rPr>
      </w:pPr>
      <w:r>
        <w:rPr>
          <w:rFonts w:hint="eastAsia"/>
        </w:rPr>
        <w:t>O what a heaven on earth might, would Christians have, were they acting worthy of their high and holy calling, as a holy priesthood, “offering the sacrifice of praise to God continually, that is the fruit of their lips, giving thanks to his name.”</w:t>
      </w:r>
    </w:p>
    <w:p w14:paraId="5A259824">
      <w:pPr>
        <w:pStyle w:val="6"/>
        <w:spacing w:before="264" w:line="261" w:lineRule="auto"/>
        <w:ind w:right="357"/>
        <w:rPr>
          <w:rFonts w:hint="eastAsia"/>
        </w:rPr>
      </w:pPr>
      <w:r>
        <w:rPr>
          <w:rFonts w:hint="eastAsia"/>
        </w:rPr>
        <w:t>哦，如果基督徒能行事为人，配得上他们崇高而圣洁的呼召，作为圣洁的祭司，“常常以颂赞为祭献给神，就是那承认主名之人嘴唇的果子”，他们将在地上拥有何等的天堂啊！</w:t>
      </w:r>
    </w:p>
    <w:p w14:paraId="55E5B800">
      <w:pPr>
        <w:pStyle w:val="6"/>
        <w:spacing w:before="264" w:line="261" w:lineRule="auto"/>
        <w:ind w:right="357"/>
        <w:rPr>
          <w:rFonts w:hint="eastAsia"/>
        </w:rPr>
      </w:pPr>
    </w:p>
    <w:p w14:paraId="01C8A5C2">
      <w:pPr>
        <w:pStyle w:val="6"/>
        <w:spacing w:before="264" w:line="261" w:lineRule="auto"/>
        <w:ind w:right="357"/>
        <w:rPr>
          <w:rFonts w:hint="eastAsia"/>
        </w:rPr>
      </w:pPr>
      <w:r>
        <w:rPr>
          <w:rFonts w:hint="eastAsia"/>
        </w:rPr>
        <w:t>But are all here among “the called, and chosen, and faithful?”</w:t>
      </w:r>
    </w:p>
    <w:p w14:paraId="0722272A">
      <w:pPr>
        <w:pStyle w:val="6"/>
        <w:spacing w:before="264" w:line="261" w:lineRule="auto"/>
        <w:ind w:right="357"/>
        <w:rPr>
          <w:rFonts w:hint="eastAsia"/>
        </w:rPr>
      </w:pPr>
      <w:r>
        <w:rPr>
          <w:rFonts w:hint="eastAsia"/>
        </w:rPr>
        <w:t>但这里所有的人，都是在“蒙召、被拣选、有忠心的人”中间吗？</w:t>
      </w:r>
    </w:p>
    <w:p w14:paraId="1442C974">
      <w:pPr>
        <w:pStyle w:val="6"/>
        <w:spacing w:before="264" w:line="261" w:lineRule="auto"/>
        <w:ind w:right="357"/>
        <w:rPr>
          <w:rFonts w:hint="eastAsia"/>
        </w:rPr>
      </w:pPr>
    </w:p>
    <w:p w14:paraId="51F71798">
      <w:pPr>
        <w:pStyle w:val="6"/>
        <w:spacing w:before="264" w:line="261" w:lineRule="auto"/>
        <w:ind w:right="357"/>
        <w:rPr>
          <w:rFonts w:hint="eastAsia"/>
        </w:rPr>
      </w:pPr>
      <w:r>
        <w:rPr>
          <w:rFonts w:hint="eastAsia"/>
        </w:rPr>
        <w:t>Would God it were so.</w:t>
      </w:r>
    </w:p>
    <w:p w14:paraId="2618695B">
      <w:pPr>
        <w:pStyle w:val="6"/>
        <w:spacing w:before="264" w:line="261" w:lineRule="auto"/>
        <w:ind w:right="357"/>
        <w:rPr>
          <w:rFonts w:hint="eastAsia"/>
        </w:rPr>
      </w:pPr>
      <w:r>
        <w:rPr>
          <w:rFonts w:hint="eastAsia"/>
        </w:rPr>
        <w:t>愿神如此。</w:t>
      </w:r>
    </w:p>
    <w:p w14:paraId="00EE34D4">
      <w:pPr>
        <w:pStyle w:val="6"/>
        <w:spacing w:before="264" w:line="261" w:lineRule="auto"/>
        <w:ind w:right="357"/>
        <w:rPr>
          <w:rFonts w:hint="eastAsia"/>
        </w:rPr>
      </w:pPr>
    </w:p>
    <w:p w14:paraId="1F523DAD">
      <w:pPr>
        <w:pStyle w:val="6"/>
        <w:spacing w:before="264" w:line="261" w:lineRule="auto"/>
        <w:ind w:right="357"/>
        <w:rPr>
          <w:rFonts w:hint="eastAsia"/>
        </w:rPr>
      </w:pPr>
      <w:r>
        <w:rPr>
          <w:rFonts w:hint="eastAsia"/>
        </w:rPr>
        <w:t>But I more than fear that there are persons here, who, though called, often called, affectionately, earnestly called, have never been effectually called; who are yet without the pale of the chosen race, the kingdom of priests, the holy nation, the peculiar people, having no part nor lot in their peculiar privileges.</w:t>
      </w:r>
    </w:p>
    <w:p w14:paraId="3A18B069">
      <w:pPr>
        <w:pStyle w:val="6"/>
        <w:spacing w:before="264" w:line="261" w:lineRule="auto"/>
        <w:ind w:right="357"/>
        <w:rPr>
          <w:rFonts w:hint="eastAsia"/>
        </w:rPr>
      </w:pPr>
      <w:r>
        <w:rPr>
          <w:rFonts w:hint="eastAsia"/>
        </w:rPr>
        <w:t>但我更担心，这里有些人，虽然被呼召，常常被呼召，亲切地，热切地被呼召，却从未被有效地呼召；他们仍在被拣选的族类、祭司的国度、圣洁的国民、独特的子民之外，在他们独特的特权中无份无关。</w:t>
      </w:r>
    </w:p>
    <w:p w14:paraId="496214F6">
      <w:pPr>
        <w:pStyle w:val="6"/>
        <w:spacing w:before="264" w:line="261" w:lineRule="auto"/>
        <w:ind w:right="357"/>
        <w:rPr>
          <w:rFonts w:hint="eastAsia"/>
        </w:rPr>
      </w:pPr>
    </w:p>
    <w:p w14:paraId="154CE588">
      <w:pPr>
        <w:pStyle w:val="6"/>
        <w:spacing w:before="264" w:line="261" w:lineRule="auto"/>
        <w:ind w:right="357"/>
        <w:rPr>
          <w:rFonts w:hint="eastAsia"/>
        </w:rPr>
      </w:pPr>
      <w:r>
        <w:rPr>
          <w:rFonts w:hint="eastAsia"/>
        </w:rPr>
        <w:t>For this class we ought to feel the deepest commiseration, the tenderest pity; and the best way of showing this is to endeavor to make them understand their real position.</w:t>
      </w:r>
    </w:p>
    <w:p w14:paraId="1D09A720">
      <w:pPr>
        <w:pStyle w:val="6"/>
        <w:spacing w:before="264" w:line="261" w:lineRule="auto"/>
        <w:ind w:right="357"/>
        <w:rPr>
          <w:rFonts w:hint="eastAsia"/>
        </w:rPr>
      </w:pPr>
      <w:r>
        <w:rPr>
          <w:rFonts w:hint="eastAsia"/>
        </w:rPr>
        <w:t>对于这一类人，我们应当怀有最深的同情，最温柔的怜悯；显明这一点的最好方式，是努力使他们明白他们真实的处境。</w:t>
      </w:r>
    </w:p>
    <w:p w14:paraId="3B76D1DA">
      <w:pPr>
        <w:pStyle w:val="6"/>
        <w:spacing w:before="264" w:line="261" w:lineRule="auto"/>
        <w:ind w:right="357"/>
        <w:rPr>
          <w:rFonts w:hint="eastAsia"/>
        </w:rPr>
      </w:pPr>
    </w:p>
    <w:p w14:paraId="1EB30FE2">
      <w:pPr>
        <w:pStyle w:val="6"/>
        <w:spacing w:before="264" w:line="261" w:lineRule="auto"/>
        <w:ind w:right="357"/>
        <w:rPr>
          <w:rFonts w:hint="eastAsia"/>
        </w:rPr>
      </w:pPr>
      <w:r>
        <w:rPr>
          <w:rFonts w:hint="eastAsia"/>
        </w:rPr>
        <w:t>My dear fellow immortals, there can be no doubt your duty is to show forth the praises of God.</w:t>
      </w:r>
    </w:p>
    <w:p w14:paraId="76AD9563">
      <w:pPr>
        <w:pStyle w:val="6"/>
        <w:spacing w:before="264" w:line="261" w:lineRule="auto"/>
        <w:ind w:right="357"/>
        <w:rPr>
          <w:rFonts w:hint="eastAsia"/>
        </w:rPr>
      </w:pPr>
      <w:r>
        <w:rPr>
          <w:rFonts w:hint="eastAsia"/>
        </w:rPr>
        <w:t>我亲爱的不朽同胞们，毫无疑问，你们的责任是宣扬神的美德。</w:t>
      </w:r>
    </w:p>
    <w:p w14:paraId="60065A1A">
      <w:pPr>
        <w:pStyle w:val="6"/>
        <w:spacing w:before="264" w:line="261" w:lineRule="auto"/>
        <w:ind w:right="357"/>
        <w:rPr>
          <w:rFonts w:hint="eastAsia"/>
        </w:rPr>
      </w:pPr>
    </w:p>
    <w:p w14:paraId="1969F6EC">
      <w:pPr>
        <w:pStyle w:val="6"/>
        <w:spacing w:before="264" w:line="261" w:lineRule="auto"/>
        <w:ind w:right="357"/>
        <w:rPr>
          <w:rFonts w:hint="eastAsia"/>
        </w:rPr>
      </w:pPr>
      <w:r>
        <w:rPr>
          <w:rFonts w:hint="eastAsia"/>
        </w:rPr>
        <w:t>That is the first duty of every intelligent creature, and nothing can release you from its obligation.</w:t>
      </w:r>
    </w:p>
    <w:p w14:paraId="1E15104B">
      <w:pPr>
        <w:pStyle w:val="6"/>
        <w:spacing w:before="264" w:line="261" w:lineRule="auto"/>
        <w:ind w:right="357"/>
        <w:rPr>
          <w:rFonts w:hint="eastAsia"/>
        </w:rPr>
      </w:pPr>
      <w:r>
        <w:rPr>
          <w:rFonts w:hint="eastAsia"/>
        </w:rPr>
        <w:t>这是每个智慧受造物的首要责任，没有任何事能免除你们的义务。</w:t>
      </w:r>
    </w:p>
    <w:p w14:paraId="50AB9563">
      <w:pPr>
        <w:pStyle w:val="6"/>
        <w:spacing w:before="264" w:line="261" w:lineRule="auto"/>
        <w:ind w:right="357"/>
        <w:rPr>
          <w:rFonts w:hint="eastAsia"/>
        </w:rPr>
      </w:pPr>
    </w:p>
    <w:p w14:paraId="310B6633">
      <w:pPr>
        <w:pStyle w:val="6"/>
        <w:spacing w:before="264" w:line="261" w:lineRule="auto"/>
        <w:ind w:right="357"/>
        <w:rPr>
          <w:rFonts w:hint="eastAsia"/>
        </w:rPr>
      </w:pPr>
      <w:r>
        <w:rPr>
          <w:rFonts w:hint="eastAsia"/>
        </w:rPr>
        <w:t>God will be glorified in you whether you will or not.</w:t>
      </w:r>
    </w:p>
    <w:p w14:paraId="1543F52B">
      <w:pPr>
        <w:pStyle w:val="6"/>
        <w:spacing w:before="264" w:line="261" w:lineRule="auto"/>
        <w:ind w:right="357"/>
        <w:rPr>
          <w:rFonts w:hint="eastAsia"/>
        </w:rPr>
      </w:pPr>
      <w:r>
        <w:rPr>
          <w:rFonts w:hint="eastAsia"/>
        </w:rPr>
        <w:t>无论你们愿意与否，神都将在你们身上得荣耀。</w:t>
      </w:r>
    </w:p>
    <w:p w14:paraId="56CDD87E">
      <w:pPr>
        <w:pStyle w:val="6"/>
        <w:spacing w:before="264" w:line="261" w:lineRule="auto"/>
        <w:ind w:right="357"/>
        <w:rPr>
          <w:rFonts w:hint="eastAsia"/>
        </w:rPr>
      </w:pPr>
    </w:p>
    <w:p w14:paraId="71C50F01">
      <w:pPr>
        <w:pStyle w:val="6"/>
        <w:spacing w:before="264" w:line="261" w:lineRule="auto"/>
        <w:ind w:right="357"/>
        <w:rPr>
          <w:rFonts w:hint="eastAsia"/>
        </w:rPr>
      </w:pPr>
      <w:r>
        <w:rPr>
          <w:rFonts w:hint="eastAsia"/>
        </w:rPr>
        <w:t>If you will not give him glory, he will make your rebellion and its fearful consequences praise him.</w:t>
      </w:r>
    </w:p>
    <w:p w14:paraId="2A4BA546">
      <w:pPr>
        <w:pStyle w:val="6"/>
        <w:spacing w:before="264" w:line="261" w:lineRule="auto"/>
        <w:ind w:right="357"/>
        <w:rPr>
          <w:rFonts w:hint="eastAsia"/>
        </w:rPr>
      </w:pPr>
      <w:r>
        <w:rPr>
          <w:rFonts w:hint="eastAsia"/>
        </w:rPr>
        <w:t>如果你们不归荣耀给祂，祂必使你们的悖逆及其可怕的后果赞美祂。</w:t>
      </w:r>
    </w:p>
    <w:p w14:paraId="73576550">
      <w:pPr>
        <w:pStyle w:val="6"/>
        <w:spacing w:before="264" w:line="261" w:lineRule="auto"/>
        <w:ind w:right="357"/>
        <w:rPr>
          <w:rFonts w:hint="eastAsia"/>
        </w:rPr>
      </w:pPr>
    </w:p>
    <w:p w14:paraId="3BE11550">
      <w:pPr>
        <w:pStyle w:val="6"/>
        <w:spacing w:before="264" w:line="261" w:lineRule="auto"/>
        <w:ind w:right="357"/>
        <w:rPr>
          <w:rFonts w:hint="eastAsia"/>
        </w:rPr>
      </w:pPr>
      <w:r>
        <w:rPr>
          <w:rFonts w:hint="eastAsia"/>
        </w:rPr>
        <w:t>How loud is the acclaim which rises among the holy part of God's intelligent creation, “when the smoke of the torment,” of the irreclaimably wicked, “ascendeth up forever and ever!”</w:t>
      </w:r>
    </w:p>
    <w:p w14:paraId="41E8FBF2">
      <w:pPr>
        <w:pStyle w:val="6"/>
        <w:spacing w:before="264" w:line="261" w:lineRule="auto"/>
        <w:ind w:right="357"/>
        <w:rPr>
          <w:rFonts w:hint="eastAsia"/>
        </w:rPr>
      </w:pPr>
      <w:r>
        <w:rPr>
          <w:rFonts w:hint="eastAsia"/>
        </w:rPr>
        <w:t>当那不可救药之恶人的“受痛苦的烟往上冒，直到永永远远”时，在神智慧受造物的圣洁部分中，响起了何等响亮的欢呼声！</w:t>
      </w:r>
    </w:p>
    <w:p w14:paraId="7D1B3DFF">
      <w:pPr>
        <w:pStyle w:val="6"/>
        <w:spacing w:before="264" w:line="261" w:lineRule="auto"/>
        <w:ind w:right="357"/>
        <w:rPr>
          <w:rFonts w:hint="eastAsia"/>
        </w:rPr>
      </w:pPr>
    </w:p>
    <w:p w14:paraId="27BAEF76">
      <w:pPr>
        <w:pStyle w:val="6"/>
        <w:spacing w:before="264" w:line="261" w:lineRule="auto"/>
        <w:ind w:right="357"/>
        <w:rPr>
          <w:rFonts w:hint="eastAsia"/>
        </w:rPr>
      </w:pPr>
      <w:r>
        <w:rPr>
          <w:rFonts w:hint="eastAsia"/>
        </w:rPr>
        <w:t>“Alleluia; and again they cry, Alleluia.”</w:t>
      </w:r>
    </w:p>
    <w:p w14:paraId="09C715CE">
      <w:pPr>
        <w:pStyle w:val="6"/>
        <w:spacing w:before="264" w:line="261" w:lineRule="auto"/>
        <w:ind w:right="357"/>
        <w:rPr>
          <w:rFonts w:hint="eastAsia"/>
        </w:rPr>
      </w:pPr>
      <w:r>
        <w:rPr>
          <w:rFonts w:hint="eastAsia"/>
        </w:rPr>
        <w:t>“哈利路亚；他们又喊，哈利路亚。”</w:t>
      </w:r>
    </w:p>
    <w:p w14:paraId="4BF8C1E7">
      <w:pPr>
        <w:pStyle w:val="6"/>
        <w:spacing w:before="264" w:line="261" w:lineRule="auto"/>
        <w:ind w:right="357"/>
        <w:rPr>
          <w:rFonts w:hint="eastAsia"/>
        </w:rPr>
      </w:pPr>
    </w:p>
    <w:p w14:paraId="335D574C">
      <w:pPr>
        <w:pStyle w:val="6"/>
        <w:spacing w:before="264" w:line="261" w:lineRule="auto"/>
        <w:ind w:right="357"/>
        <w:rPr>
          <w:rFonts w:hint="eastAsia"/>
        </w:rPr>
      </w:pPr>
      <w:r>
        <w:rPr>
          <w:rFonts w:hint="eastAsia"/>
        </w:rPr>
        <w:t>“Great and marvellous are thy works, Lord God Almighty; just and true are all thy ways, O King of Saints!”</w:t>
      </w:r>
    </w:p>
    <w:p w14:paraId="5E8803FC">
      <w:pPr>
        <w:pStyle w:val="6"/>
        <w:spacing w:before="264" w:line="261" w:lineRule="auto"/>
        <w:ind w:right="357"/>
        <w:rPr>
          <w:rFonts w:hint="eastAsia"/>
        </w:rPr>
      </w:pPr>
      <w:r>
        <w:rPr>
          <w:rFonts w:hint="eastAsia"/>
        </w:rPr>
        <w:t>“主神全能者啊，你的作为大哉，奇哉！万世之王啊，你的道途义哉，诚哉！”</w:t>
      </w:r>
    </w:p>
    <w:p w14:paraId="1424C953">
      <w:pPr>
        <w:pStyle w:val="6"/>
        <w:spacing w:before="264" w:line="261" w:lineRule="auto"/>
        <w:ind w:right="357"/>
        <w:rPr>
          <w:rFonts w:hint="eastAsia"/>
        </w:rPr>
      </w:pPr>
    </w:p>
    <w:p w14:paraId="65687996">
      <w:pPr>
        <w:pStyle w:val="6"/>
        <w:spacing w:before="264" w:line="261" w:lineRule="auto"/>
        <w:ind w:right="357"/>
        <w:rPr>
          <w:rFonts w:hint="eastAsia"/>
        </w:rPr>
      </w:pPr>
      <w:r>
        <w:rPr>
          <w:rFonts w:hint="eastAsia"/>
        </w:rPr>
        <w:t>“Righteous is Jehovah, and righteous are his judgments.”</w:t>
      </w:r>
    </w:p>
    <w:p w14:paraId="3D27A011">
      <w:pPr>
        <w:pStyle w:val="6"/>
        <w:spacing w:before="264" w:line="261" w:lineRule="auto"/>
        <w:ind w:right="357"/>
        <w:rPr>
          <w:rFonts w:hint="eastAsia"/>
        </w:rPr>
      </w:pPr>
      <w:r>
        <w:rPr>
          <w:rFonts w:hint="eastAsia"/>
        </w:rPr>
        <w:t>“耶和华是公义的，祂的判断也是公义的。”</w:t>
      </w:r>
    </w:p>
    <w:p w14:paraId="0AC51BA7">
      <w:pPr>
        <w:pStyle w:val="6"/>
        <w:spacing w:before="264" w:line="261" w:lineRule="auto"/>
        <w:ind w:right="357"/>
        <w:rPr>
          <w:rFonts w:hint="eastAsia"/>
        </w:rPr>
      </w:pPr>
    </w:p>
    <w:p w14:paraId="4A584AD1">
      <w:pPr>
        <w:pStyle w:val="6"/>
        <w:spacing w:before="264" w:line="261" w:lineRule="auto"/>
        <w:ind w:right="357"/>
        <w:rPr>
          <w:rFonts w:hint="eastAsia"/>
        </w:rPr>
      </w:pPr>
      <w:r>
        <w:rPr>
          <w:rFonts w:hint="eastAsia"/>
        </w:rPr>
        <w:t>In your present state you are morally incapable of praising God or glorifying his name.</w:t>
      </w:r>
    </w:p>
    <w:p w14:paraId="0FBC3394">
      <w:pPr>
        <w:pStyle w:val="6"/>
        <w:spacing w:before="264" w:line="261" w:lineRule="auto"/>
        <w:ind w:right="357"/>
        <w:rPr>
          <w:rFonts w:hint="eastAsia"/>
        </w:rPr>
      </w:pPr>
      <w:r>
        <w:rPr>
          <w:rFonts w:hint="eastAsia"/>
        </w:rPr>
        <w:t>在你们现今的状态下，你们在道德上是不能赞美神或荣耀祂的名的。</w:t>
      </w:r>
    </w:p>
    <w:p w14:paraId="6BAB5BC8">
      <w:pPr>
        <w:pStyle w:val="6"/>
        <w:spacing w:before="264" w:line="261" w:lineRule="auto"/>
        <w:ind w:right="357"/>
        <w:rPr>
          <w:rFonts w:hint="eastAsia"/>
        </w:rPr>
      </w:pPr>
    </w:p>
    <w:p w14:paraId="63BE9A46">
      <w:pPr>
        <w:pStyle w:val="6"/>
        <w:spacing w:before="264" w:line="261" w:lineRule="auto"/>
        <w:ind w:right="357"/>
        <w:rPr>
          <w:rFonts w:hint="eastAsia"/>
        </w:rPr>
      </w:pPr>
      <w:r>
        <w:rPr>
          <w:rFonts w:hint="eastAsia"/>
        </w:rPr>
        <w:t>You never will do anything really glorifying to God, till, casting down the weapons of rebellion against him, you, in the faith of the truth, “kiss the Son,” whom he has “set as his King on his holy hill of Zion.”</w:t>
      </w:r>
    </w:p>
    <w:p w14:paraId="553473B8">
      <w:pPr>
        <w:pStyle w:val="6"/>
        <w:spacing w:before="264" w:line="261" w:lineRule="auto"/>
        <w:ind w:right="357"/>
        <w:rPr>
          <w:rFonts w:hint="eastAsia"/>
        </w:rPr>
      </w:pPr>
      <w:r>
        <w:rPr>
          <w:rFonts w:hint="eastAsia"/>
        </w:rPr>
        <w:t>你们永不会作任何真正荣耀神的事，直到你们放下背叛祂的武器，凭着对真理的信心，“亲吻那儿子”，即祂“立为王在祂的圣山锡安上”的那位。</w:t>
      </w:r>
    </w:p>
    <w:p w14:paraId="784EA18A">
      <w:pPr>
        <w:pStyle w:val="6"/>
        <w:spacing w:before="264" w:line="261" w:lineRule="auto"/>
        <w:ind w:right="357"/>
        <w:rPr>
          <w:rFonts w:hint="eastAsia"/>
        </w:rPr>
      </w:pPr>
    </w:p>
    <w:p w14:paraId="6426285F">
      <w:pPr>
        <w:pStyle w:val="6"/>
        <w:spacing w:before="264" w:line="261" w:lineRule="auto"/>
        <w:ind w:right="357"/>
        <w:rPr>
          <w:rFonts w:hint="eastAsia"/>
        </w:rPr>
      </w:pPr>
      <w:r>
        <w:rPr>
          <w:rFonts w:hint="eastAsia"/>
        </w:rPr>
        <w:t>Listen to the call, come to Jesus, glorify God by crediting the testimony he has given of a free and full salvation in his Son for the chief of sinners; and then, not till then, “tasting that the Lord is gracious,” will you find yourselves sweetly constrained to devote yourselves entirely to the honor of Him, whom you will then see and feel to be infinitely excellent, amiable, and kind, the Saviour, your Saviour.</w:t>
      </w:r>
    </w:p>
    <w:p w14:paraId="73767C54">
      <w:pPr>
        <w:pStyle w:val="6"/>
        <w:spacing w:before="264" w:line="261" w:lineRule="auto"/>
        <w:ind w:right="357"/>
        <w:rPr>
          <w:rFonts w:hint="eastAsia"/>
        </w:rPr>
      </w:pPr>
      <w:r>
        <w:rPr>
          <w:rFonts w:hint="eastAsia"/>
        </w:rPr>
        <w:t>听那呼召，来到耶稣面前，藉着相信祂为罪魁在祂儿子里所赐的白白而完全的救恩的见证来荣耀神；然后，惟有那时，“尝到主恩的滋味”，你们才会发现自己被甜美地约束，将自己完全奉献于荣耀那位，你们那时将看见并感受到是无限卓越、可亲、仁慈的救主，你们的救主。</w:t>
      </w:r>
    </w:p>
    <w:p w14:paraId="004F877D">
      <w:pPr>
        <w:pStyle w:val="6"/>
        <w:spacing w:before="264" w:line="261" w:lineRule="auto"/>
        <w:ind w:right="357"/>
        <w:rPr>
          <w:rFonts w:hint="eastAsia"/>
        </w:rPr>
      </w:pPr>
    </w:p>
    <w:p w14:paraId="5BEC026A">
      <w:pPr>
        <w:pStyle w:val="6"/>
        <w:spacing w:before="264" w:line="261" w:lineRule="auto"/>
        <w:ind w:right="357"/>
        <w:rPr>
          <w:rFonts w:hint="eastAsia"/>
        </w:rPr>
      </w:pPr>
      <w:r>
        <w:rPr>
          <w:rFonts w:hint="eastAsia"/>
        </w:rPr>
        <w:t>You will no longer be able to “live to yourselves,” to make self your great object.</w:t>
      </w:r>
    </w:p>
    <w:p w14:paraId="6177F1B4">
      <w:pPr>
        <w:pStyle w:val="6"/>
        <w:spacing w:before="264" w:line="261" w:lineRule="auto"/>
        <w:ind w:right="357"/>
        <w:rPr>
          <w:rFonts w:hint="eastAsia"/>
        </w:rPr>
      </w:pPr>
      <w:r>
        <w:rPr>
          <w:rFonts w:hint="eastAsia"/>
        </w:rPr>
        <w:t>你们将不再能“为自己活”，以自己为你们的伟大目标。</w:t>
      </w:r>
    </w:p>
    <w:p w14:paraId="067A4E66">
      <w:pPr>
        <w:pStyle w:val="6"/>
        <w:spacing w:before="264" w:line="261" w:lineRule="auto"/>
        <w:ind w:right="357"/>
        <w:rPr>
          <w:rFonts w:hint="eastAsia"/>
        </w:rPr>
      </w:pPr>
    </w:p>
    <w:p w14:paraId="7A502CC9">
      <w:pPr>
        <w:pStyle w:val="6"/>
        <w:spacing w:before="264" w:line="261" w:lineRule="auto"/>
        <w:ind w:right="357"/>
        <w:rPr>
          <w:rFonts w:hint="eastAsia"/>
        </w:rPr>
      </w:pPr>
      <w:r>
        <w:rPr>
          <w:rFonts w:hint="eastAsia"/>
        </w:rPr>
        <w:t>God will appear to be what he is—”all in all;” and this will be your resolution, and your rejoicing, “Whether I live, I live to the Lord; whether I die, I die to the Lord: living and dying I am the Lord's.</w:t>
      </w:r>
    </w:p>
    <w:p w14:paraId="45EAAEC4">
      <w:pPr>
        <w:pStyle w:val="6"/>
        <w:spacing w:before="264" w:line="261" w:lineRule="auto"/>
        <w:ind w:right="357"/>
        <w:rPr>
          <w:rFonts w:hint="eastAsia"/>
        </w:rPr>
      </w:pPr>
      <w:r>
        <w:rPr>
          <w:rFonts w:hint="eastAsia"/>
        </w:rPr>
        <w:t>神将显为祂所是的——“万有之首”；这将是你们的决心和你们的喜乐，“我若活着，是为主而活；我若死了，是为主而死：或活或死，总是主的人。</w:t>
      </w:r>
    </w:p>
    <w:p w14:paraId="39886157">
      <w:pPr>
        <w:pStyle w:val="6"/>
        <w:spacing w:before="264" w:line="261" w:lineRule="auto"/>
        <w:ind w:right="357"/>
        <w:rPr>
          <w:rFonts w:hint="eastAsia"/>
        </w:rPr>
      </w:pPr>
    </w:p>
    <w:p w14:paraId="371C0AB5">
      <w:pPr>
        <w:pStyle w:val="6"/>
        <w:spacing w:before="264" w:line="261" w:lineRule="auto"/>
        <w:ind w:right="357"/>
        <w:rPr>
          <w:rFonts w:hint="eastAsia"/>
        </w:rPr>
      </w:pPr>
      <w:r>
        <w:rPr>
          <w:rFonts w:hint="eastAsia"/>
        </w:rPr>
        <w:t>Whether I eat, or drink, or whatsoever I do, I will do all to the glory of God.</w:t>
      </w:r>
    </w:p>
    <w:p w14:paraId="0F475154">
      <w:pPr>
        <w:pStyle w:val="6"/>
        <w:spacing w:before="264" w:line="261" w:lineRule="auto"/>
        <w:ind w:right="357"/>
        <w:rPr>
          <w:rFonts w:hint="eastAsia"/>
        </w:rPr>
      </w:pPr>
      <w:r>
        <w:rPr>
          <w:rFonts w:hint="eastAsia"/>
        </w:rPr>
        <w:t>或吃或喝，无论作什么，我都要为荣耀神而行。</w:t>
      </w:r>
    </w:p>
    <w:p w14:paraId="348D5884">
      <w:pPr>
        <w:pStyle w:val="6"/>
        <w:spacing w:before="264" w:line="261" w:lineRule="auto"/>
        <w:ind w:right="357"/>
        <w:rPr>
          <w:rFonts w:hint="eastAsia"/>
        </w:rPr>
      </w:pPr>
    </w:p>
    <w:p w14:paraId="33FAA136">
      <w:pPr>
        <w:pStyle w:val="6"/>
        <w:spacing w:before="264" w:line="261" w:lineRule="auto"/>
        <w:ind w:right="357"/>
        <w:rPr>
          <w:rFonts w:hint="eastAsia"/>
        </w:rPr>
      </w:pPr>
      <w:r>
        <w:rPr>
          <w:rFonts w:hint="eastAsia"/>
        </w:rPr>
        <w:t>Whatever I do, whether in word or deed, I will do it in the name of the Lord Jesus, giving thanks to God the Father.”</w:t>
      </w:r>
    </w:p>
    <w:p w14:paraId="37DC7976">
      <w:pPr>
        <w:pStyle w:val="6"/>
        <w:spacing w:before="264" w:line="261" w:lineRule="auto"/>
        <w:ind w:right="357"/>
        <w:rPr>
          <w:rFonts w:hint="eastAsia"/>
        </w:rPr>
      </w:pPr>
      <w:r>
        <w:rPr>
          <w:rFonts w:hint="eastAsia"/>
        </w:rPr>
        <w:t>无论我作什么，或说话，或行事，我都要奉主耶稣的名，感谢父神。”</w:t>
      </w:r>
    </w:p>
    <w:p w14:paraId="58D6554B">
      <w:pPr>
        <w:pStyle w:val="6"/>
        <w:spacing w:before="264" w:line="261" w:lineRule="auto"/>
        <w:ind w:right="357"/>
        <w:rPr>
          <w:rFonts w:hint="eastAsia"/>
        </w:rPr>
      </w:pPr>
    </w:p>
    <w:p w14:paraId="2509387E">
      <w:pPr>
        <w:pStyle w:val="6"/>
        <w:spacing w:before="264" w:line="261" w:lineRule="auto"/>
        <w:ind w:right="357"/>
        <w:rPr>
          <w:rFonts w:hint="eastAsia"/>
        </w:rPr>
      </w:pPr>
      <w:r>
        <w:rPr>
          <w:rFonts w:hint="eastAsia"/>
        </w:rPr>
        <w:t>“My mouth shall speak the praises of the Lord: and let all flesh bless his holy name forever and ever.”</w:t>
      </w:r>
    </w:p>
    <w:p w14:paraId="0711AC7C">
      <w:pPr>
        <w:pStyle w:val="6"/>
        <w:spacing w:before="264" w:line="261" w:lineRule="auto"/>
        <w:ind w:right="357"/>
        <w:rPr>
          <w:rFonts w:hint="eastAsia"/>
        </w:rPr>
      </w:pPr>
      <w:r>
        <w:rPr>
          <w:rFonts w:hint="eastAsia"/>
        </w:rPr>
        <w:t>“我的口要说出赞美耶和华的话：愿凡有血气的，都永永远远称颂祂的圣名。”</w:t>
      </w:r>
    </w:p>
    <w:p w14:paraId="2C7F2FD9">
      <w:pPr>
        <w:pStyle w:val="6"/>
        <w:spacing w:before="264" w:line="261" w:lineRule="auto"/>
        <w:ind w:right="357"/>
        <w:rPr>
          <w:rFonts w:hint="eastAsia"/>
        </w:rPr>
      </w:pPr>
    </w:p>
    <w:p w14:paraId="62657B0A">
      <w:pPr>
        <w:pStyle w:val="6"/>
        <w:spacing w:before="264" w:line="261" w:lineRule="auto"/>
        <w:ind w:right="357"/>
        <w:rPr>
          <w:rFonts w:hint="eastAsia"/>
        </w:rPr>
      </w:pPr>
      <w:r>
        <w:rPr>
          <w:rFonts w:hint="eastAsia"/>
        </w:rPr>
        <w:t>“Oh that there were in you such a heart to honor God, that it might be well with you forever.”</w:t>
      </w:r>
    </w:p>
    <w:p w14:paraId="5E15EE54">
      <w:pPr>
        <w:pStyle w:val="6"/>
        <w:spacing w:before="264" w:line="261" w:lineRule="auto"/>
        <w:ind w:right="357"/>
        <w:rPr>
          <w:rFonts w:hint="eastAsia"/>
        </w:rPr>
      </w:pPr>
      <w:r>
        <w:rPr>
          <w:rFonts w:hint="eastAsia"/>
        </w:rPr>
        <w:t>“哦，愿你们有这样的心，敬畏神，好叫你们永远得福。”</w:t>
      </w:r>
    </w:p>
    <w:p w14:paraId="33A6EA7E">
      <w:pPr>
        <w:pStyle w:val="6"/>
        <w:spacing w:before="264" w:line="261" w:lineRule="auto"/>
        <w:ind w:right="357"/>
        <w:rPr>
          <w:rFonts w:hint="eastAsia"/>
        </w:rPr>
      </w:pPr>
    </w:p>
    <w:p w14:paraId="64ADE3BC">
      <w:pPr>
        <w:pStyle w:val="6"/>
        <w:spacing w:before="264" w:line="261" w:lineRule="auto"/>
        <w:ind w:right="357"/>
        <w:rPr>
          <w:rFonts w:hint="eastAsia"/>
        </w:rPr>
      </w:pPr>
      <w:r>
        <w:rPr>
          <w:rFonts w:hint="eastAsia"/>
        </w:rPr>
        <w:t>It cannot be well with you otherwise, either in time or eternity.</w:t>
      </w:r>
    </w:p>
    <w:p w14:paraId="31118C94">
      <w:pPr>
        <w:pStyle w:val="6"/>
        <w:spacing w:before="264" w:line="261" w:lineRule="auto"/>
        <w:ind w:right="357"/>
        <w:rPr>
          <w:rFonts w:hint="eastAsia"/>
        </w:rPr>
      </w:pPr>
      <w:r>
        <w:rPr>
          <w:rFonts w:hint="eastAsia"/>
        </w:rPr>
        <w:t>否则，无论在今世或永世，你们都不会好。</w:t>
      </w:r>
    </w:p>
    <w:p w14:paraId="694C7D19">
      <w:pPr>
        <w:pStyle w:val="6"/>
        <w:spacing w:before="264" w:line="261" w:lineRule="auto"/>
        <w:ind w:right="357"/>
        <w:rPr>
          <w:rFonts w:hint="eastAsia"/>
        </w:rPr>
      </w:pPr>
    </w:p>
    <w:p w14:paraId="50A2B6F7">
      <w:pPr>
        <w:pStyle w:val="6"/>
        <w:spacing w:before="264" w:line="261" w:lineRule="auto"/>
        <w:ind w:right="357"/>
        <w:rPr>
          <w:rFonts w:hint="eastAsia"/>
        </w:rPr>
      </w:pPr>
      <w:r>
        <w:rPr>
          <w:rFonts w:hint="eastAsia"/>
        </w:rPr>
        <w:t>(8.) Christians are “called out of darkness into God's marvellous light.”</w:t>
      </w:r>
    </w:p>
    <w:p w14:paraId="54E5EDC6">
      <w:pPr>
        <w:pStyle w:val="6"/>
        <w:spacing w:before="264" w:line="261" w:lineRule="auto"/>
        <w:ind w:right="357"/>
        <w:rPr>
          <w:rFonts w:hint="eastAsia"/>
        </w:rPr>
      </w:pPr>
      <w:r>
        <w:rPr>
          <w:rFonts w:hint="eastAsia"/>
        </w:rPr>
        <w:t>（8.）基督徒“被召出黑暗入神奇妙的光明”。</w:t>
      </w:r>
    </w:p>
    <w:p w14:paraId="727AC5CF">
      <w:pPr>
        <w:pStyle w:val="6"/>
        <w:spacing w:before="264" w:line="261" w:lineRule="auto"/>
        <w:ind w:right="357"/>
        <w:rPr>
          <w:rFonts w:hint="eastAsia"/>
        </w:rPr>
      </w:pPr>
    </w:p>
    <w:p w14:paraId="515672D5">
      <w:pPr>
        <w:pStyle w:val="6"/>
        <w:spacing w:before="264" w:line="261" w:lineRule="auto"/>
        <w:ind w:right="357"/>
        <w:rPr>
          <w:rFonts w:hint="eastAsia"/>
        </w:rPr>
      </w:pPr>
      <w:r>
        <w:rPr>
          <w:rFonts w:hint="eastAsia"/>
        </w:rPr>
        <w:t>The next descriptive designation of true Christians which presents itself to our consideration is, “Called out of darkness into God's marvellous light.”</w:t>
      </w:r>
    </w:p>
    <w:p w14:paraId="2D2543D4">
      <w:pPr>
        <w:pStyle w:val="6"/>
        <w:spacing w:before="264" w:line="261" w:lineRule="auto"/>
        <w:ind w:right="357"/>
        <w:rPr>
          <w:rFonts w:hint="eastAsia"/>
        </w:rPr>
      </w:pPr>
      <w:r>
        <w:rPr>
          <w:rFonts w:hint="eastAsia"/>
        </w:rPr>
        <w:t>下一个呈现在我们考查面前的真基督徒的描述性称谓是，“被召出黑暗入神奇妙的光明”。</w:t>
      </w:r>
    </w:p>
    <w:p w14:paraId="31F1AB3F">
      <w:pPr>
        <w:pStyle w:val="6"/>
        <w:spacing w:before="264" w:line="261" w:lineRule="auto"/>
        <w:ind w:right="357"/>
        <w:rPr>
          <w:rFonts w:hint="eastAsia"/>
        </w:rPr>
      </w:pPr>
    </w:p>
    <w:p w14:paraId="05BF6698">
      <w:pPr>
        <w:pStyle w:val="6"/>
        <w:spacing w:before="264" w:line="261" w:lineRule="auto"/>
        <w:ind w:right="357"/>
        <w:rPr>
          <w:rFonts w:hint="eastAsia"/>
        </w:rPr>
      </w:pPr>
      <w:r>
        <w:rPr>
          <w:rFonts w:hint="eastAsia"/>
        </w:rPr>
        <w:t>The language is obviously figurative; and here, as in every similar case, the first thing to be done is to endeavor to obtain a distinct idea of the figure employed.</w:t>
      </w:r>
    </w:p>
    <w:p w14:paraId="2D0F4A38">
      <w:pPr>
        <w:pStyle w:val="6"/>
        <w:spacing w:before="264" w:line="261" w:lineRule="auto"/>
        <w:ind w:right="357"/>
        <w:rPr>
          <w:rFonts w:hint="eastAsia"/>
        </w:rPr>
      </w:pPr>
      <w:r>
        <w:rPr>
          <w:rFonts w:hint="eastAsia"/>
        </w:rPr>
        <w:t>语言显然是比喻性的；在这里，如同在每个类似的情况下，首先要做的是努力获得所用比喻的清晰观念。</w:t>
      </w:r>
    </w:p>
    <w:p w14:paraId="371ACC15">
      <w:pPr>
        <w:pStyle w:val="6"/>
        <w:spacing w:before="264" w:line="261" w:lineRule="auto"/>
        <w:ind w:right="357"/>
        <w:rPr>
          <w:rFonts w:hint="eastAsia"/>
        </w:rPr>
      </w:pPr>
    </w:p>
    <w:p w14:paraId="710E38FE">
      <w:pPr>
        <w:pStyle w:val="6"/>
        <w:spacing w:before="264" w:line="261" w:lineRule="auto"/>
        <w:ind w:right="357"/>
        <w:rPr>
          <w:rFonts w:hint="eastAsia"/>
        </w:rPr>
      </w:pPr>
      <w:r>
        <w:rPr>
          <w:rFonts w:hint="eastAsia"/>
        </w:rPr>
        <w:t>This is obviously necessary in order to our satisfactorily arriving at the thought it is intended to convey.</w:t>
      </w:r>
    </w:p>
    <w:p w14:paraId="6A4B84BC">
      <w:pPr>
        <w:pStyle w:val="6"/>
        <w:spacing w:before="264" w:line="261" w:lineRule="auto"/>
        <w:ind w:right="357"/>
        <w:rPr>
          <w:rFonts w:hint="eastAsia"/>
        </w:rPr>
      </w:pPr>
      <w:r>
        <w:rPr>
          <w:rFonts w:hint="eastAsia"/>
        </w:rPr>
        <w:t>这显然是必要的，为了我们能令人满意地达到它所要传达的思想。</w:t>
      </w:r>
    </w:p>
    <w:p w14:paraId="4A57C2B7">
      <w:pPr>
        <w:pStyle w:val="6"/>
        <w:spacing w:before="264" w:line="261" w:lineRule="auto"/>
        <w:ind w:right="357"/>
        <w:rPr>
          <w:rFonts w:hint="eastAsia"/>
        </w:rPr>
      </w:pPr>
    </w:p>
    <w:p w14:paraId="01153BD2">
      <w:pPr>
        <w:pStyle w:val="6"/>
        <w:spacing w:before="264" w:line="261" w:lineRule="auto"/>
        <w:ind w:right="357"/>
        <w:rPr>
          <w:rFonts w:hint="eastAsia"/>
        </w:rPr>
      </w:pPr>
      <w:r>
        <w:rPr>
          <w:rFonts w:hint="eastAsia"/>
        </w:rPr>
        <w:t>The general meaning of the expression is plain.</w:t>
      </w:r>
    </w:p>
    <w:p w14:paraId="6F8EC04C">
      <w:pPr>
        <w:pStyle w:val="6"/>
        <w:spacing w:before="264" w:line="261" w:lineRule="auto"/>
        <w:ind w:right="357"/>
        <w:rPr>
          <w:rFonts w:hint="eastAsia"/>
        </w:rPr>
      </w:pPr>
      <w:r>
        <w:rPr>
          <w:rFonts w:hint="eastAsia"/>
        </w:rPr>
        <w:t>这表达的总意是清楚的。</w:t>
      </w:r>
    </w:p>
    <w:p w14:paraId="40D71A47">
      <w:pPr>
        <w:pStyle w:val="6"/>
        <w:spacing w:before="264" w:line="261" w:lineRule="auto"/>
        <w:ind w:right="357"/>
        <w:rPr>
          <w:rFonts w:hint="eastAsia"/>
        </w:rPr>
      </w:pPr>
    </w:p>
    <w:p w14:paraId="21CA2B15">
      <w:pPr>
        <w:pStyle w:val="6"/>
        <w:spacing w:before="264" w:line="261" w:lineRule="auto"/>
        <w:ind w:right="357"/>
        <w:rPr>
          <w:rFonts w:hint="eastAsia"/>
        </w:rPr>
      </w:pPr>
      <w:r>
        <w:rPr>
          <w:rFonts w:hint="eastAsia"/>
        </w:rPr>
        <w:t>The appellation describes Christians as brought by divine agency from a very miserable into a very desirable state.</w:t>
      </w:r>
    </w:p>
    <w:p w14:paraId="19F2C9FA">
      <w:pPr>
        <w:pStyle w:val="6"/>
        <w:spacing w:before="264" w:line="261" w:lineRule="auto"/>
        <w:ind w:right="357"/>
        <w:rPr>
          <w:rFonts w:hint="eastAsia"/>
        </w:rPr>
      </w:pPr>
      <w:r>
        <w:rPr>
          <w:rFonts w:hint="eastAsia"/>
        </w:rPr>
        <w:t>这个称谓将基督徒描绘为藉着神的作为，从一个非常悲惨的状态，被带入一个非常可喜的状态。</w:t>
      </w:r>
    </w:p>
    <w:p w14:paraId="67D7822D">
      <w:pPr>
        <w:pStyle w:val="6"/>
        <w:spacing w:before="264" w:line="261" w:lineRule="auto"/>
        <w:ind w:right="357"/>
        <w:rPr>
          <w:rFonts w:hint="eastAsia"/>
        </w:rPr>
      </w:pPr>
    </w:p>
    <w:p w14:paraId="0FB928E0">
      <w:pPr>
        <w:pStyle w:val="6"/>
        <w:spacing w:before="264" w:line="261" w:lineRule="auto"/>
        <w:ind w:right="357"/>
        <w:rPr>
          <w:rFonts w:hint="eastAsia"/>
        </w:rPr>
      </w:pPr>
      <w:r>
        <w:rPr>
          <w:rFonts w:hint="eastAsia"/>
        </w:rPr>
        <w:t>But to ascertain the nature of the wretchedness of the one state, and the happiness of the other, it is requisite that we know something as to the darkness to which the one, and the light to which the other, is compared.</w:t>
      </w:r>
    </w:p>
    <w:p w14:paraId="03E8D78E">
      <w:pPr>
        <w:pStyle w:val="6"/>
        <w:spacing w:before="264" w:line="261" w:lineRule="auto"/>
        <w:ind w:right="357"/>
        <w:rPr>
          <w:rFonts w:hint="eastAsia"/>
        </w:rPr>
      </w:pPr>
      <w:r>
        <w:rPr>
          <w:rFonts w:hint="eastAsia"/>
        </w:rPr>
        <w:t>但是，要确定一种状态的愁苦和另一种状态的幸福的性质，我们需要知道一些关于前者所比作的黑暗和后者所比作的光明。</w:t>
      </w:r>
    </w:p>
    <w:p w14:paraId="573CFEB9">
      <w:pPr>
        <w:pStyle w:val="6"/>
        <w:spacing w:before="264" w:line="261" w:lineRule="auto"/>
        <w:ind w:right="357"/>
        <w:rPr>
          <w:rFonts w:hint="eastAsia"/>
        </w:rPr>
      </w:pPr>
    </w:p>
    <w:p w14:paraId="4118C8BF">
      <w:pPr>
        <w:pStyle w:val="6"/>
        <w:spacing w:before="264" w:line="261" w:lineRule="auto"/>
        <w:ind w:right="357"/>
        <w:rPr>
          <w:rFonts w:hint="eastAsia"/>
        </w:rPr>
      </w:pPr>
      <w:r>
        <w:rPr>
          <w:rFonts w:hint="eastAsia"/>
        </w:rPr>
        <w:t>It has been supposed by some that the figure here is that which is employed by the psalmist to describe one class of the deliverances which the redeemed of the Lord are called on to acknowledge as a proof that he is good, that his mercy endureth forever; deliverance from the darkness of a dungeon, and restoration to the healthful air and the blessed light of heaven.</w:t>
      </w:r>
    </w:p>
    <w:p w14:paraId="4778CDF3">
      <w:pPr>
        <w:pStyle w:val="6"/>
        <w:spacing w:before="264" w:line="261" w:lineRule="auto"/>
        <w:ind w:right="357"/>
        <w:rPr>
          <w:rFonts w:hint="eastAsia"/>
        </w:rPr>
      </w:pPr>
      <w:r>
        <w:rPr>
          <w:rFonts w:hint="eastAsia"/>
        </w:rPr>
        <w:t>有些人认为，这里的比喻是诗人用来描述主所赎之民被呼召承认其为良善、其慈爱永远长存之证明的一种拯救，即从地牢的黑暗中得拯救，恢复到健康的空气和天上蒙福的光明中。</w:t>
      </w:r>
    </w:p>
    <w:p w14:paraId="01DDC910">
      <w:pPr>
        <w:pStyle w:val="6"/>
        <w:spacing w:before="264" w:line="261" w:lineRule="auto"/>
        <w:ind w:right="357"/>
        <w:rPr>
          <w:rFonts w:hint="eastAsia"/>
        </w:rPr>
      </w:pPr>
    </w:p>
    <w:p w14:paraId="6FAD3BA8">
      <w:pPr>
        <w:pStyle w:val="6"/>
        <w:spacing w:before="264" w:line="261" w:lineRule="auto"/>
        <w:ind w:right="357"/>
        <w:rPr>
          <w:rFonts w:hint="eastAsia"/>
        </w:rPr>
      </w:pPr>
      <w:r>
        <w:rPr>
          <w:rFonts w:hint="eastAsia"/>
        </w:rPr>
        <w:t>And thus considered it would afford a very instructive view of the state of Christians, both before and after their believing on, coming to, building on Christ.</w:t>
      </w:r>
    </w:p>
    <w:p w14:paraId="79B22EBA">
      <w:pPr>
        <w:pStyle w:val="6"/>
        <w:spacing w:before="264" w:line="261" w:lineRule="auto"/>
        <w:ind w:right="357"/>
        <w:rPr>
          <w:rFonts w:hint="eastAsia"/>
        </w:rPr>
      </w:pPr>
      <w:r>
        <w:rPr>
          <w:rFonts w:hint="eastAsia"/>
        </w:rPr>
        <w:t>如此看来，它将为我们提供一个极富教益的观点，即基督徒在信靠、来到、建造在基督上之前和之后的状态。</w:t>
      </w:r>
    </w:p>
    <w:p w14:paraId="10D69CF2">
      <w:pPr>
        <w:pStyle w:val="6"/>
        <w:spacing w:before="264" w:line="261" w:lineRule="auto"/>
        <w:ind w:right="357"/>
        <w:rPr>
          <w:rFonts w:hint="eastAsia"/>
        </w:rPr>
      </w:pPr>
    </w:p>
    <w:p w14:paraId="61326AF7">
      <w:pPr>
        <w:pStyle w:val="6"/>
        <w:spacing w:before="264" w:line="261" w:lineRule="auto"/>
        <w:ind w:right="357"/>
        <w:rPr>
          <w:rFonts w:hint="eastAsia"/>
        </w:rPr>
      </w:pPr>
      <w:r>
        <w:rPr>
          <w:rFonts w:hint="eastAsia"/>
        </w:rPr>
        <w:t>I cannot help thinking, however, that, as in all the other descriptive designations of Christians in this beautiful passage, there is a reference to something in the history or situation of the ancient people of God; the figure here, too, is drawn from the same prolific source of illustrations of Christian truth.</w:t>
      </w:r>
    </w:p>
    <w:p w14:paraId="31CF591E">
      <w:pPr>
        <w:pStyle w:val="6"/>
        <w:spacing w:before="264" w:line="261" w:lineRule="auto"/>
        <w:ind w:right="357"/>
        <w:rPr>
          <w:rFonts w:hint="eastAsia"/>
        </w:rPr>
      </w:pPr>
      <w:r>
        <w:rPr>
          <w:rFonts w:hint="eastAsia"/>
        </w:rPr>
        <w:t>然而，我不得不认为，如同在这段优美经文中所有其他对基督徒的描述性称谓一样，这里也暗指了古代神子民历史或处境中的某些事；这里的比喻，也同样源于那丰富阐明基督教真理的源泉。</w:t>
      </w:r>
    </w:p>
    <w:p w14:paraId="599A4091">
      <w:pPr>
        <w:pStyle w:val="6"/>
        <w:spacing w:before="264" w:line="261" w:lineRule="auto"/>
        <w:ind w:right="357"/>
        <w:rPr>
          <w:rFonts w:hint="eastAsia"/>
        </w:rPr>
      </w:pPr>
    </w:p>
    <w:p w14:paraId="724D99FB">
      <w:pPr>
        <w:pStyle w:val="6"/>
        <w:spacing w:before="264" w:line="261" w:lineRule="auto"/>
        <w:ind w:right="357"/>
        <w:rPr>
          <w:rFonts w:hint="eastAsia"/>
        </w:rPr>
      </w:pPr>
      <w:r>
        <w:rPr>
          <w:rFonts w:hint="eastAsia"/>
        </w:rPr>
        <w:t>I apprehend it refers to the remarkable event, their deliverance from Egypt, which led to their becoming the select race, the kingdom of priests, the holy nation, the peculiar people.</w:t>
      </w:r>
    </w:p>
    <w:p w14:paraId="09B3402C">
      <w:pPr>
        <w:pStyle w:val="6"/>
        <w:spacing w:before="264" w:line="261" w:lineRule="auto"/>
        <w:ind w:right="357"/>
        <w:rPr>
          <w:rFonts w:hint="eastAsia"/>
        </w:rPr>
      </w:pPr>
      <w:r>
        <w:rPr>
          <w:rFonts w:hint="eastAsia"/>
        </w:rPr>
        <w:t>我理解，它指的是那个显著的事件，即他们从埃及得拯救，这导致他们成为被拣选的族类，祭司的国度，圣洁的国民，属神的子民。</w:t>
      </w:r>
    </w:p>
    <w:p w14:paraId="0F710FEE">
      <w:pPr>
        <w:pStyle w:val="6"/>
        <w:spacing w:before="264" w:line="261" w:lineRule="auto"/>
        <w:ind w:right="357"/>
        <w:rPr>
          <w:rFonts w:hint="eastAsia"/>
        </w:rPr>
      </w:pPr>
    </w:p>
    <w:p w14:paraId="7DD0F9B9">
      <w:pPr>
        <w:pStyle w:val="6"/>
        <w:spacing w:before="264" w:line="261" w:lineRule="auto"/>
        <w:ind w:right="357"/>
        <w:rPr>
          <w:rFonts w:hint="eastAsia"/>
        </w:rPr>
      </w:pPr>
      <w:r>
        <w:rPr>
          <w:rFonts w:hint="eastAsia"/>
        </w:rPr>
        <w:t>God “called Israel out of Egypt,” and called them out of Egypt to make them a peculiar people to himself.</w:t>
      </w:r>
    </w:p>
    <w:p w14:paraId="5E4B3258">
      <w:pPr>
        <w:pStyle w:val="6"/>
        <w:spacing w:before="264" w:line="261" w:lineRule="auto"/>
        <w:ind w:right="357"/>
        <w:rPr>
          <w:rFonts w:hint="eastAsia"/>
        </w:rPr>
      </w:pPr>
      <w:r>
        <w:rPr>
          <w:rFonts w:hint="eastAsia"/>
        </w:rPr>
        <w:t>神“从埃及召出以色列”，并从埃及召他们出来，使他们成为属祂自己的子民。</w:t>
      </w:r>
    </w:p>
    <w:p w14:paraId="25DF734E">
      <w:pPr>
        <w:pStyle w:val="6"/>
        <w:spacing w:before="264" w:line="261" w:lineRule="auto"/>
        <w:ind w:right="357"/>
        <w:rPr>
          <w:rFonts w:hint="eastAsia"/>
        </w:rPr>
      </w:pPr>
    </w:p>
    <w:p w14:paraId="5C4713DB">
      <w:pPr>
        <w:pStyle w:val="6"/>
        <w:spacing w:before="264" w:line="261" w:lineRule="auto"/>
        <w:ind w:right="357"/>
        <w:rPr>
          <w:rFonts w:hint="eastAsia"/>
        </w:rPr>
      </w:pPr>
      <w:r>
        <w:rPr>
          <w:rFonts w:hint="eastAsia"/>
        </w:rPr>
        <w:t>But how should the call out of Egypt be represented as a call “out of darkness into light,” “God's light,” “God's marvellous light?”</w:t>
      </w:r>
    </w:p>
    <w:p w14:paraId="7BDB2FDA">
      <w:pPr>
        <w:pStyle w:val="6"/>
        <w:spacing w:before="264" w:line="261" w:lineRule="auto"/>
        <w:ind w:right="357"/>
        <w:rPr>
          <w:rFonts w:hint="eastAsia"/>
        </w:rPr>
      </w:pPr>
      <w:r>
        <w:rPr>
          <w:rFonts w:hint="eastAsia"/>
        </w:rPr>
        <w:t>但从埃及出来的呼召，怎能被描绘为“出黑暗入光明”，“神的光”，“神奇妙的光”呢？</w:t>
      </w:r>
    </w:p>
    <w:p w14:paraId="42C9FFC3">
      <w:pPr>
        <w:pStyle w:val="6"/>
        <w:spacing w:before="264" w:line="261" w:lineRule="auto"/>
        <w:ind w:right="357"/>
        <w:rPr>
          <w:rFonts w:hint="eastAsia"/>
        </w:rPr>
      </w:pPr>
    </w:p>
    <w:p w14:paraId="254ADFC9">
      <w:pPr>
        <w:pStyle w:val="6"/>
        <w:spacing w:before="264" w:line="261" w:lineRule="auto"/>
        <w:ind w:right="357"/>
        <w:rPr>
          <w:rFonts w:hint="eastAsia"/>
        </w:rPr>
      </w:pPr>
      <w:r>
        <w:rPr>
          <w:rFonts w:hint="eastAsia"/>
        </w:rPr>
        <w:t>A slight attention to the circumstances of the deliverance from Egypt, will enable us to answer this question.</w:t>
      </w:r>
    </w:p>
    <w:p w14:paraId="02BDF7EA">
      <w:pPr>
        <w:pStyle w:val="6"/>
        <w:spacing w:before="264" w:line="261" w:lineRule="auto"/>
        <w:ind w:right="357"/>
        <w:rPr>
          <w:rFonts w:hint="eastAsia"/>
        </w:rPr>
      </w:pPr>
      <w:r>
        <w:rPr>
          <w:rFonts w:hint="eastAsia"/>
        </w:rPr>
        <w:t>稍稍注意一下从埃及得拯救的情况，就能使我们回答这个问题。</w:t>
      </w:r>
    </w:p>
    <w:p w14:paraId="65E4F94C">
      <w:pPr>
        <w:pStyle w:val="6"/>
        <w:spacing w:before="264" w:line="261" w:lineRule="auto"/>
        <w:ind w:right="357"/>
        <w:rPr>
          <w:rFonts w:hint="eastAsia"/>
        </w:rPr>
      </w:pPr>
    </w:p>
    <w:p w14:paraId="6BD47483">
      <w:pPr>
        <w:pStyle w:val="6"/>
        <w:spacing w:before="264" w:line="261" w:lineRule="auto"/>
        <w:ind w:right="357"/>
        <w:rPr>
          <w:rFonts w:hint="eastAsia"/>
        </w:rPr>
      </w:pPr>
      <w:r>
        <w:rPr>
          <w:rFonts w:hint="eastAsia"/>
        </w:rPr>
        <w:t>Egypt was enveloped in midnight darkness, made tenfold more terrible by the last and severest of all its plagues, the death of the firstborn of man and beast, when Israel was called by God to leave that scene of his degradation and suffering.</w:t>
      </w:r>
    </w:p>
    <w:p w14:paraId="3B010CBA">
      <w:pPr>
        <w:pStyle w:val="6"/>
        <w:spacing w:before="264" w:line="261" w:lineRule="auto"/>
        <w:ind w:right="357"/>
        <w:rPr>
          <w:rFonts w:hint="eastAsia"/>
        </w:rPr>
      </w:pPr>
      <w:r>
        <w:rPr>
          <w:rFonts w:hint="eastAsia"/>
        </w:rPr>
        <w:t>埃及被午夜的黑暗所笼罩，因其最后也是最严厉的一灾，即人畜头生的死亡，而变得十倍可怕，那时以色列被神呼召，离开那祂受屈辱和苦难之地。</w:t>
      </w:r>
    </w:p>
    <w:p w14:paraId="72405799">
      <w:pPr>
        <w:pStyle w:val="6"/>
        <w:spacing w:before="264" w:line="261" w:lineRule="auto"/>
        <w:ind w:right="357"/>
        <w:rPr>
          <w:rFonts w:hint="eastAsia"/>
        </w:rPr>
      </w:pPr>
    </w:p>
    <w:p w14:paraId="27102CCD">
      <w:pPr>
        <w:pStyle w:val="6"/>
        <w:spacing w:before="264" w:line="261" w:lineRule="auto"/>
        <w:ind w:right="357"/>
        <w:rPr>
          <w:rFonts w:hint="eastAsia"/>
        </w:rPr>
      </w:pPr>
      <w:r>
        <w:rPr>
          <w:rFonts w:hint="eastAsia"/>
        </w:rPr>
        <w:t>On the evening of the tenth day of the month Abib, the Israelites having by divine command made preparations for departure, in each of their families slew a lamb and sprinkled its blood on the posts and lintels of the doors of their dwellings.</w:t>
      </w:r>
    </w:p>
    <w:p w14:paraId="4DCD8EDB">
      <w:pPr>
        <w:pStyle w:val="6"/>
        <w:spacing w:before="264" w:line="261" w:lineRule="auto"/>
        <w:ind w:right="357"/>
        <w:rPr>
          <w:rFonts w:hint="eastAsia"/>
        </w:rPr>
      </w:pPr>
      <w:r>
        <w:rPr>
          <w:rFonts w:hint="eastAsia"/>
        </w:rPr>
        <w:t>在亚笔月十日晚上，以色列人按神的命令预备离开，各家各户宰了一只羊羔，将血洒在他们居所门框和门楣上。</w:t>
      </w:r>
    </w:p>
    <w:p w14:paraId="778701E9">
      <w:pPr>
        <w:pStyle w:val="6"/>
        <w:spacing w:before="264" w:line="261" w:lineRule="auto"/>
        <w:ind w:right="357"/>
        <w:rPr>
          <w:rFonts w:hint="eastAsia"/>
        </w:rPr>
      </w:pPr>
    </w:p>
    <w:p w14:paraId="35409B58">
      <w:pPr>
        <w:pStyle w:val="6"/>
        <w:spacing w:before="264" w:line="261" w:lineRule="auto"/>
        <w:ind w:right="357"/>
        <w:rPr>
          <w:rFonts w:hint="eastAsia"/>
        </w:rPr>
      </w:pPr>
      <w:r>
        <w:rPr>
          <w:rFonts w:hint="eastAsia"/>
        </w:rPr>
        <w:t>They hastily ate the roasted lamb, with their loins girt, their shoes on their feet, and their staves in their hands.</w:t>
      </w:r>
    </w:p>
    <w:p w14:paraId="0528EA94">
      <w:pPr>
        <w:pStyle w:val="6"/>
        <w:spacing w:before="264" w:line="261" w:lineRule="auto"/>
        <w:ind w:right="357"/>
        <w:rPr>
          <w:rFonts w:hint="eastAsia"/>
        </w:rPr>
      </w:pPr>
      <w:r>
        <w:rPr>
          <w:rFonts w:hint="eastAsia"/>
        </w:rPr>
        <w:t>他们腰间束带，脚上穿鞋，手中拿杖，急忙地吃了烤羊羔。</w:t>
      </w:r>
    </w:p>
    <w:p w14:paraId="5C6743F2">
      <w:pPr>
        <w:pStyle w:val="6"/>
        <w:spacing w:before="264" w:line="261" w:lineRule="auto"/>
        <w:ind w:right="357"/>
        <w:rPr>
          <w:rFonts w:hint="eastAsia"/>
        </w:rPr>
      </w:pPr>
    </w:p>
    <w:p w14:paraId="526D2CE5">
      <w:pPr>
        <w:pStyle w:val="6"/>
        <w:spacing w:before="264" w:line="261" w:lineRule="auto"/>
        <w:ind w:right="357"/>
        <w:rPr>
          <w:rFonts w:hint="eastAsia"/>
        </w:rPr>
      </w:pPr>
      <w:r>
        <w:rPr>
          <w:rFonts w:hint="eastAsia"/>
        </w:rPr>
        <w:t>At the dark hour of midnight the destroying angel accomplished at one stroke his awful work.</w:t>
      </w:r>
    </w:p>
    <w:p w14:paraId="202EE71B">
      <w:pPr>
        <w:pStyle w:val="6"/>
        <w:spacing w:before="264" w:line="261" w:lineRule="auto"/>
        <w:ind w:right="357"/>
        <w:rPr>
          <w:rFonts w:hint="eastAsia"/>
        </w:rPr>
      </w:pPr>
      <w:r>
        <w:rPr>
          <w:rFonts w:hint="eastAsia"/>
        </w:rPr>
        <w:t>在午夜的黑暗时刻，灭命的天使一击就完成了祂可怕的工作。</w:t>
      </w:r>
    </w:p>
    <w:p w14:paraId="61F7F7BC">
      <w:pPr>
        <w:pStyle w:val="6"/>
        <w:spacing w:before="264" w:line="261" w:lineRule="auto"/>
        <w:ind w:right="357"/>
        <w:rPr>
          <w:rFonts w:hint="eastAsia"/>
        </w:rPr>
      </w:pPr>
    </w:p>
    <w:p w14:paraId="6B16D92C">
      <w:pPr>
        <w:pStyle w:val="6"/>
        <w:spacing w:before="264" w:line="261" w:lineRule="auto"/>
        <w:ind w:right="357"/>
        <w:rPr>
          <w:rFonts w:hint="eastAsia"/>
        </w:rPr>
      </w:pPr>
      <w:r>
        <w:rPr>
          <w:rFonts w:hint="eastAsia"/>
        </w:rPr>
        <w:t>“From the first-born of Pharaoh that sat on the throne, unto the first-born of the captive who was in the dungeon,” all—all became his victims.</w:t>
      </w:r>
    </w:p>
    <w:p w14:paraId="413A4D6E">
      <w:pPr>
        <w:pStyle w:val="6"/>
        <w:spacing w:before="264" w:line="261" w:lineRule="auto"/>
        <w:ind w:right="357"/>
        <w:rPr>
          <w:rFonts w:hint="eastAsia"/>
        </w:rPr>
      </w:pPr>
      <w:r>
        <w:rPr>
          <w:rFonts w:hint="eastAsia"/>
        </w:rPr>
        <w:t>“从坐宝座的法老的长子，到监牢里被掳之人的长子”，所有人都成了祂的牺牲品。</w:t>
      </w:r>
    </w:p>
    <w:p w14:paraId="421D1F0F">
      <w:pPr>
        <w:pStyle w:val="6"/>
        <w:spacing w:before="264" w:line="261" w:lineRule="auto"/>
        <w:ind w:right="357"/>
        <w:rPr>
          <w:rFonts w:hint="eastAsia"/>
        </w:rPr>
      </w:pPr>
    </w:p>
    <w:p w14:paraId="72F78D2D">
      <w:pPr>
        <w:pStyle w:val="6"/>
        <w:spacing w:before="264" w:line="261" w:lineRule="auto"/>
        <w:ind w:right="357"/>
        <w:rPr>
          <w:rFonts w:hint="eastAsia"/>
        </w:rPr>
      </w:pPr>
      <w:r>
        <w:rPr>
          <w:rFonts w:hint="eastAsia"/>
        </w:rPr>
        <w:t>Nor was even the brute creation exempted from the general plague.</w:t>
      </w:r>
    </w:p>
    <w:p w14:paraId="35343B25">
      <w:pPr>
        <w:pStyle w:val="6"/>
        <w:spacing w:before="264" w:line="261" w:lineRule="auto"/>
        <w:ind w:right="357"/>
        <w:rPr>
          <w:rFonts w:hint="eastAsia"/>
        </w:rPr>
      </w:pPr>
      <w:r>
        <w:rPr>
          <w:rFonts w:hint="eastAsia"/>
        </w:rPr>
        <w:t>连牲畜也没有免于这场普遍的灾殃。</w:t>
      </w:r>
    </w:p>
    <w:p w14:paraId="026D36D8">
      <w:pPr>
        <w:pStyle w:val="6"/>
        <w:spacing w:before="264" w:line="261" w:lineRule="auto"/>
        <w:ind w:right="357"/>
        <w:rPr>
          <w:rFonts w:hint="eastAsia"/>
        </w:rPr>
      </w:pPr>
    </w:p>
    <w:p w14:paraId="52104D97">
      <w:pPr>
        <w:pStyle w:val="6"/>
        <w:spacing w:before="264" w:line="261" w:lineRule="auto"/>
        <w:ind w:right="357"/>
        <w:rPr>
          <w:rFonts w:hint="eastAsia"/>
        </w:rPr>
      </w:pPr>
      <w:r>
        <w:rPr>
          <w:rFonts w:hint="eastAsia"/>
        </w:rPr>
        <w:t>“There was a great cry in Egypt;” for there was not a house, except the blood-sprinkled habitations of Israel, where there was not one dead.</w:t>
      </w:r>
    </w:p>
    <w:p w14:paraId="495D6CEB">
      <w:pPr>
        <w:pStyle w:val="6"/>
        <w:spacing w:before="264" w:line="261" w:lineRule="auto"/>
        <w:ind w:right="357"/>
        <w:rPr>
          <w:rFonts w:hint="eastAsia"/>
        </w:rPr>
      </w:pPr>
      <w:r>
        <w:rPr>
          <w:rFonts w:hint="eastAsia"/>
        </w:rPr>
        <w:t>“埃及遍地都有大哀号”；因为除了以色列人洒血的住处，没有一家不死一个人的。</w:t>
      </w:r>
    </w:p>
    <w:p w14:paraId="32BECB40">
      <w:pPr>
        <w:pStyle w:val="6"/>
        <w:spacing w:before="264" w:line="261" w:lineRule="auto"/>
        <w:ind w:right="357"/>
        <w:rPr>
          <w:rFonts w:hint="eastAsia"/>
        </w:rPr>
      </w:pPr>
    </w:p>
    <w:p w14:paraId="3AB73B47">
      <w:pPr>
        <w:pStyle w:val="6"/>
        <w:spacing w:before="264" w:line="261" w:lineRule="auto"/>
        <w:ind w:right="357"/>
        <w:rPr>
          <w:rFonts w:hint="eastAsia"/>
        </w:rPr>
      </w:pPr>
      <w:r>
        <w:rPr>
          <w:rFonts w:hint="eastAsia"/>
        </w:rPr>
        <w:t>It was the voice of Jehovah, though uttered by the mouth of Pharaoh, that proclaimed, amid the darkness and death of that night, “Rise up, and get you forth!”</w:t>
      </w:r>
    </w:p>
    <w:p w14:paraId="685E2DDD">
      <w:pPr>
        <w:pStyle w:val="6"/>
        <w:spacing w:before="264" w:line="261" w:lineRule="auto"/>
        <w:ind w:right="357"/>
        <w:rPr>
          <w:rFonts w:hint="eastAsia"/>
        </w:rPr>
      </w:pPr>
      <w:r>
        <w:rPr>
          <w:rFonts w:hint="eastAsia"/>
        </w:rPr>
        <w:t>是耶和华的声音，虽然是藉着法老的口说出的，在那夜的黑暗和死亡中宣告：“起来，出去吧！”</w:t>
      </w:r>
    </w:p>
    <w:p w14:paraId="59DB4C20">
      <w:pPr>
        <w:pStyle w:val="6"/>
        <w:spacing w:before="264" w:line="261" w:lineRule="auto"/>
        <w:ind w:right="357"/>
        <w:rPr>
          <w:rFonts w:hint="eastAsia"/>
        </w:rPr>
      </w:pPr>
    </w:p>
    <w:p w14:paraId="4906004F">
      <w:pPr>
        <w:pStyle w:val="6"/>
        <w:spacing w:before="264" w:line="261" w:lineRule="auto"/>
        <w:ind w:right="357"/>
        <w:rPr>
          <w:rFonts w:hint="eastAsia"/>
        </w:rPr>
      </w:pPr>
      <w:r>
        <w:rPr>
          <w:rFonts w:hint="eastAsia"/>
        </w:rPr>
        <w:t>From amidst this fearful darkness, meet emblem of the miseries they had endured, Jehovah calleth his people.</w:t>
      </w:r>
    </w:p>
    <w:p w14:paraId="5359CCF5">
      <w:pPr>
        <w:pStyle w:val="6"/>
        <w:spacing w:before="264" w:line="261" w:lineRule="auto"/>
        <w:ind w:right="357"/>
        <w:rPr>
          <w:rFonts w:hint="eastAsia"/>
        </w:rPr>
      </w:pPr>
      <w:r>
        <w:rPr>
          <w:rFonts w:hint="eastAsia"/>
        </w:rPr>
        <w:t>从这可怕的黑暗中，即他们所受愁苦的恰当象征，耶和华呼召祂的子民。</w:t>
      </w:r>
    </w:p>
    <w:p w14:paraId="74732472">
      <w:pPr>
        <w:pStyle w:val="6"/>
        <w:spacing w:before="264" w:line="261" w:lineRule="auto"/>
        <w:ind w:right="357"/>
        <w:rPr>
          <w:rFonts w:hint="eastAsia"/>
        </w:rPr>
      </w:pPr>
    </w:p>
    <w:p w14:paraId="7352379E">
      <w:pPr>
        <w:pStyle w:val="6"/>
        <w:spacing w:before="264" w:line="261" w:lineRule="auto"/>
        <w:ind w:right="357"/>
        <w:rPr>
          <w:rFonts w:hint="eastAsia"/>
        </w:rPr>
      </w:pPr>
      <w:r>
        <w:rPr>
          <w:rFonts w:hint="eastAsia"/>
        </w:rPr>
        <w:t>And as he “called them out of darkness,” so he “called them into his marvellous light.”</w:t>
      </w:r>
    </w:p>
    <w:p w14:paraId="1E20036B">
      <w:pPr>
        <w:pStyle w:val="6"/>
        <w:spacing w:before="264" w:line="261" w:lineRule="auto"/>
        <w:ind w:right="357"/>
        <w:rPr>
          <w:rFonts w:hint="eastAsia"/>
        </w:rPr>
      </w:pPr>
      <w:r>
        <w:rPr>
          <w:rFonts w:hint="eastAsia"/>
        </w:rPr>
        <w:t>并且，祂既“召他们出黑暗”，也“召他们入祂奇妙的光明”。</w:t>
      </w:r>
    </w:p>
    <w:p w14:paraId="04F2A47A">
      <w:pPr>
        <w:pStyle w:val="6"/>
        <w:spacing w:before="264" w:line="261" w:lineRule="auto"/>
        <w:ind w:right="357"/>
        <w:rPr>
          <w:rFonts w:hint="eastAsia"/>
        </w:rPr>
      </w:pPr>
    </w:p>
    <w:p w14:paraId="260DF261">
      <w:pPr>
        <w:pStyle w:val="6"/>
        <w:spacing w:before="264" w:line="261" w:lineRule="auto"/>
        <w:ind w:right="357"/>
        <w:rPr>
          <w:rFonts w:hint="eastAsia"/>
        </w:rPr>
      </w:pPr>
      <w:r>
        <w:rPr>
          <w:rFonts w:hint="eastAsia"/>
        </w:rPr>
        <w:t>That was a night much to be remembered; for when God called his people from Egypt, “he went before them by night as a pillar of fire, to give them light, to lead them in the way.”</w:t>
      </w:r>
    </w:p>
    <w:p w14:paraId="6C6DC075">
      <w:pPr>
        <w:pStyle w:val="6"/>
        <w:spacing w:before="264" w:line="261" w:lineRule="auto"/>
        <w:ind w:right="357"/>
        <w:rPr>
          <w:rFonts w:hint="eastAsia"/>
        </w:rPr>
      </w:pPr>
      <w:r>
        <w:rPr>
          <w:rFonts w:hint="eastAsia"/>
        </w:rPr>
        <w:t>那是一个值得大大记念的夜晚；因为当神从埃及呼召祂的子民时，“祂夜间在火柱中走在他们前面，给他们光，引导他们走当走的路。”</w:t>
      </w:r>
    </w:p>
    <w:p w14:paraId="7487D6E7">
      <w:pPr>
        <w:pStyle w:val="6"/>
        <w:spacing w:before="264" w:line="261" w:lineRule="auto"/>
        <w:ind w:right="357"/>
        <w:rPr>
          <w:rFonts w:hint="eastAsia"/>
        </w:rPr>
      </w:pPr>
    </w:p>
    <w:p w14:paraId="7D778193">
      <w:pPr>
        <w:pStyle w:val="6"/>
        <w:spacing w:before="264" w:line="261" w:lineRule="auto"/>
        <w:ind w:right="357"/>
        <w:rPr>
          <w:rFonts w:hint="eastAsia"/>
        </w:rPr>
      </w:pPr>
      <w:r>
        <w:rPr>
          <w:rFonts w:hint="eastAsia"/>
        </w:rPr>
        <w:t>Thus “he sent darkness, and made it dark. He smote also all the first-born in their land, the chief of their strength. He brought forth his people with silver and gold. Egypt was glad when they departed. He spread a cloud for a covering, and fire to give light in the night.”</w:t>
      </w:r>
    </w:p>
    <w:p w14:paraId="6B2CA64A">
      <w:pPr>
        <w:pStyle w:val="6"/>
        <w:spacing w:before="264" w:line="261" w:lineRule="auto"/>
        <w:ind w:right="357"/>
        <w:rPr>
          <w:rFonts w:hint="eastAsia"/>
        </w:rPr>
      </w:pPr>
      <w:r>
        <w:rPr>
          <w:rFonts w:hint="eastAsia"/>
        </w:rPr>
        <w:t>于是“祂差遣黑暗，使地黑暗。祂又击杀了他们地里的长子，就是他们一切力量的初熟之果。祂领他们出来，带着金银。埃及人因他们出去而欢喜。祂铺张云彩为遮盖，夜间使火光照。”</w:t>
      </w:r>
    </w:p>
    <w:p w14:paraId="592946E3">
      <w:pPr>
        <w:pStyle w:val="6"/>
        <w:spacing w:before="264" w:line="261" w:lineRule="auto"/>
        <w:ind w:right="357"/>
        <w:rPr>
          <w:rFonts w:hint="eastAsia"/>
        </w:rPr>
      </w:pPr>
    </w:p>
    <w:p w14:paraId="2D18BB96">
      <w:pPr>
        <w:pStyle w:val="6"/>
        <w:spacing w:before="264" w:line="261" w:lineRule="auto"/>
        <w:ind w:right="357"/>
        <w:rPr>
          <w:rFonts w:hint="eastAsia"/>
        </w:rPr>
      </w:pPr>
      <w:r>
        <w:rPr>
          <w:rFonts w:hint="eastAsia"/>
        </w:rPr>
        <w:t>Thus did God call his ancient people “out of darkness into his marvellous light.”</w:t>
      </w:r>
    </w:p>
    <w:p w14:paraId="3F637834">
      <w:pPr>
        <w:pStyle w:val="6"/>
        <w:spacing w:before="264" w:line="261" w:lineRule="auto"/>
        <w:ind w:right="357"/>
        <w:rPr>
          <w:rFonts w:hint="eastAsia"/>
        </w:rPr>
      </w:pPr>
      <w:r>
        <w:rPr>
          <w:rFonts w:hint="eastAsia"/>
        </w:rPr>
        <w:t>神就这样召祂的古民“出黑暗入祂奇妙的光明”。</w:t>
      </w:r>
    </w:p>
    <w:p w14:paraId="34743558">
      <w:pPr>
        <w:pStyle w:val="6"/>
        <w:spacing w:before="264" w:line="261" w:lineRule="auto"/>
        <w:ind w:right="357"/>
        <w:rPr>
          <w:rFonts w:hint="eastAsia"/>
        </w:rPr>
      </w:pPr>
    </w:p>
    <w:p w14:paraId="7F663556">
      <w:pPr>
        <w:pStyle w:val="6"/>
        <w:spacing w:before="264" w:line="261" w:lineRule="auto"/>
        <w:ind w:right="357"/>
        <w:rPr>
          <w:rFonts w:hint="eastAsia"/>
        </w:rPr>
      </w:pPr>
      <w:r>
        <w:rPr>
          <w:rFonts w:hint="eastAsia"/>
        </w:rPr>
        <w:t>Such, we apprehend, is the figure: now for its interpretation.</w:t>
      </w:r>
    </w:p>
    <w:p w14:paraId="600FD51E">
      <w:pPr>
        <w:pStyle w:val="6"/>
        <w:spacing w:before="264" w:line="261" w:lineRule="auto"/>
        <w:ind w:right="357"/>
        <w:rPr>
          <w:rFonts w:hint="eastAsia"/>
        </w:rPr>
      </w:pPr>
      <w:r>
        <w:rPr>
          <w:rFonts w:hint="eastAsia"/>
        </w:rPr>
        <w:t>我们理解，这就是比喻：现在来解释。</w:t>
      </w:r>
    </w:p>
    <w:p w14:paraId="679F9619">
      <w:pPr>
        <w:pStyle w:val="6"/>
        <w:spacing w:before="264" w:line="261" w:lineRule="auto"/>
        <w:ind w:right="357"/>
        <w:rPr>
          <w:rFonts w:hint="eastAsia"/>
        </w:rPr>
      </w:pPr>
    </w:p>
    <w:p w14:paraId="2AF4F115">
      <w:pPr>
        <w:pStyle w:val="6"/>
        <w:spacing w:before="264" w:line="261" w:lineRule="auto"/>
        <w:ind w:right="357"/>
        <w:rPr>
          <w:rFonts w:hint="eastAsia"/>
        </w:rPr>
      </w:pPr>
      <w:r>
        <w:rPr>
          <w:rFonts w:hint="eastAsia"/>
        </w:rPr>
        <w:t>What is the darkness out of which the spiritual Israel is delivered?</w:t>
      </w:r>
    </w:p>
    <w:p w14:paraId="5CCE5B8D">
      <w:pPr>
        <w:pStyle w:val="6"/>
        <w:spacing w:before="264" w:line="261" w:lineRule="auto"/>
        <w:ind w:right="357"/>
        <w:rPr>
          <w:rFonts w:hint="eastAsia"/>
        </w:rPr>
      </w:pPr>
      <w:r>
        <w:rPr>
          <w:rFonts w:hint="eastAsia"/>
        </w:rPr>
        <w:t>属灵的以色列是从何种黑暗中被拯救出来的？</w:t>
      </w:r>
    </w:p>
    <w:p w14:paraId="71096050">
      <w:pPr>
        <w:pStyle w:val="6"/>
        <w:spacing w:before="264" w:line="261" w:lineRule="auto"/>
        <w:ind w:right="357"/>
        <w:rPr>
          <w:rFonts w:hint="eastAsia"/>
        </w:rPr>
      </w:pPr>
    </w:p>
    <w:p w14:paraId="16870749">
      <w:pPr>
        <w:pStyle w:val="6"/>
        <w:spacing w:before="264" w:line="261" w:lineRule="auto"/>
        <w:ind w:right="357"/>
        <w:rPr>
          <w:rFonts w:hint="eastAsia"/>
        </w:rPr>
      </w:pPr>
      <w:r>
        <w:rPr>
          <w:rFonts w:hint="eastAsia"/>
        </w:rPr>
        <w:t>What the marvellous light into the midst of which they are brought to dwell?</w:t>
      </w:r>
    </w:p>
    <w:p w14:paraId="06284803">
      <w:pPr>
        <w:pStyle w:val="6"/>
        <w:spacing w:before="264" w:line="261" w:lineRule="auto"/>
        <w:ind w:right="357"/>
        <w:rPr>
          <w:rFonts w:hint="eastAsia"/>
        </w:rPr>
      </w:pPr>
      <w:r>
        <w:rPr>
          <w:rFonts w:hint="eastAsia"/>
        </w:rPr>
        <w:t>他们被带入居住的奇妙光明是什么？</w:t>
      </w:r>
    </w:p>
    <w:p w14:paraId="7561D52B">
      <w:pPr>
        <w:pStyle w:val="6"/>
        <w:spacing w:before="264" w:line="261" w:lineRule="auto"/>
        <w:ind w:right="357"/>
        <w:rPr>
          <w:rFonts w:hint="eastAsia"/>
        </w:rPr>
      </w:pPr>
    </w:p>
    <w:p w14:paraId="376D7F1E">
      <w:pPr>
        <w:pStyle w:val="6"/>
        <w:spacing w:before="264" w:line="261" w:lineRule="auto"/>
        <w:ind w:right="357"/>
        <w:rPr>
          <w:rFonts w:hint="eastAsia"/>
        </w:rPr>
      </w:pPr>
      <w:r>
        <w:rPr>
          <w:rFonts w:hint="eastAsia"/>
        </w:rPr>
        <w:t>It has often been said that the one is the emblem of the absolute darkness of Heathenism, or the comparative darkness of Judaism, and the other of the pure light of the gospel dispensation.</w:t>
      </w:r>
    </w:p>
    <w:p w14:paraId="17D8483A">
      <w:pPr>
        <w:pStyle w:val="6"/>
        <w:spacing w:before="264" w:line="261" w:lineRule="auto"/>
        <w:ind w:right="357"/>
        <w:rPr>
          <w:rFonts w:hint="eastAsia"/>
        </w:rPr>
      </w:pPr>
      <w:r>
        <w:rPr>
          <w:rFonts w:hint="eastAsia"/>
        </w:rPr>
        <w:t>常有人说，前者是异教绝对黑暗或犹太教相对黑暗的象征，后者是福音时代纯净光明的象征。</w:t>
      </w:r>
    </w:p>
    <w:p w14:paraId="56B68917">
      <w:pPr>
        <w:pStyle w:val="6"/>
        <w:spacing w:before="264" w:line="261" w:lineRule="auto"/>
        <w:ind w:right="357"/>
        <w:rPr>
          <w:rFonts w:hint="eastAsia"/>
        </w:rPr>
      </w:pPr>
    </w:p>
    <w:p w14:paraId="43F843E6">
      <w:pPr>
        <w:pStyle w:val="6"/>
        <w:spacing w:before="264" w:line="261" w:lineRule="auto"/>
        <w:ind w:right="357"/>
        <w:rPr>
          <w:rFonts w:hint="eastAsia"/>
        </w:rPr>
      </w:pPr>
      <w:r>
        <w:rPr>
          <w:rFonts w:hint="eastAsia"/>
        </w:rPr>
        <w:t>There can be no doubt that the persons directly addressed were delivered out of the former, and were introduced into the latter; but we mistake much, if both the darkness and the light here be not rather subjective than objective, rather that which reigns within than that which prevails without.</w:t>
      </w:r>
    </w:p>
    <w:p w14:paraId="01146EA8">
      <w:pPr>
        <w:pStyle w:val="6"/>
        <w:spacing w:before="264" w:line="261" w:lineRule="auto"/>
        <w:ind w:right="357"/>
        <w:rPr>
          <w:rFonts w:hint="eastAsia"/>
        </w:rPr>
      </w:pPr>
      <w:r>
        <w:rPr>
          <w:rFonts w:hint="eastAsia"/>
        </w:rPr>
        <w:t>毫无疑问，直接被写信的对象是从前者中被拯救出来，并被引入后者；但如果我们不认为此处的黑暗和光明，都是主观而非客观的，即是内在而非外在的，我们就大错特错了。</w:t>
      </w:r>
    </w:p>
    <w:p w14:paraId="5B29F1E5">
      <w:pPr>
        <w:pStyle w:val="6"/>
        <w:spacing w:before="264" w:line="261" w:lineRule="auto"/>
        <w:ind w:right="357"/>
        <w:rPr>
          <w:rFonts w:hint="eastAsia"/>
        </w:rPr>
      </w:pPr>
    </w:p>
    <w:p w14:paraId="08DC8634">
      <w:pPr>
        <w:pStyle w:val="6"/>
        <w:spacing w:before="264" w:line="261" w:lineRule="auto"/>
        <w:ind w:right="357"/>
        <w:rPr>
          <w:rFonts w:hint="eastAsia"/>
        </w:rPr>
      </w:pPr>
      <w:r>
        <w:rPr>
          <w:rFonts w:hint="eastAsia"/>
        </w:rPr>
        <w:t>Like the parallel expression, “Once were ye darkness, but now are ye light in the Lord,” the expression in the text refers to the darkness of the unregenerate state, and the light of the renewed mind.</w:t>
      </w:r>
    </w:p>
    <w:p w14:paraId="5E6A4E33">
      <w:pPr>
        <w:pStyle w:val="6"/>
        <w:spacing w:before="264" w:line="261" w:lineRule="auto"/>
        <w:ind w:right="357"/>
        <w:rPr>
          <w:rFonts w:hint="eastAsia"/>
        </w:rPr>
      </w:pPr>
      <w:r>
        <w:rPr>
          <w:rFonts w:hint="eastAsia"/>
        </w:rPr>
        <w:t>如同并行的表达，“你们从前是暗昧的，但如今在主里面是光明的”，经文中的表达指的是未重生状态的黑暗，和更新之心的光明。</w:t>
      </w:r>
    </w:p>
    <w:p w14:paraId="6975C055">
      <w:pPr>
        <w:pStyle w:val="6"/>
        <w:spacing w:before="264" w:line="261" w:lineRule="auto"/>
        <w:ind w:right="357"/>
        <w:rPr>
          <w:rFonts w:hint="eastAsia"/>
        </w:rPr>
      </w:pPr>
    </w:p>
    <w:p w14:paraId="33FED98E">
      <w:pPr>
        <w:pStyle w:val="6"/>
        <w:spacing w:before="264" w:line="261" w:lineRule="auto"/>
        <w:ind w:right="357"/>
        <w:rPr>
          <w:rFonts w:hint="eastAsia"/>
        </w:rPr>
      </w:pPr>
      <w:r>
        <w:rPr>
          <w:rFonts w:hint="eastAsia"/>
        </w:rPr>
        <w:t>It describes what the New Testament represents as so important, “repentance towards God,” a change of mind.</w:t>
      </w:r>
    </w:p>
    <w:p w14:paraId="17D0D425">
      <w:pPr>
        <w:pStyle w:val="6"/>
        <w:spacing w:before="264" w:line="261" w:lineRule="auto"/>
        <w:ind w:right="357"/>
        <w:rPr>
          <w:rFonts w:hint="eastAsia"/>
        </w:rPr>
      </w:pPr>
      <w:r>
        <w:rPr>
          <w:rFonts w:hint="eastAsia"/>
        </w:rPr>
        <w:t>它描述了新约所认为如此重要的，“向神悔改”，即心意更新。</w:t>
      </w:r>
    </w:p>
    <w:p w14:paraId="3041F16B">
      <w:pPr>
        <w:pStyle w:val="6"/>
        <w:spacing w:before="264" w:line="261" w:lineRule="auto"/>
        <w:ind w:right="357"/>
        <w:rPr>
          <w:rFonts w:hint="eastAsia"/>
        </w:rPr>
      </w:pPr>
    </w:p>
    <w:p w14:paraId="24876191">
      <w:pPr>
        <w:pStyle w:val="6"/>
        <w:spacing w:before="264" w:line="261" w:lineRule="auto"/>
        <w:ind w:right="357"/>
        <w:rPr>
          <w:rFonts w:hint="eastAsia"/>
        </w:rPr>
      </w:pPr>
      <w:r>
        <w:rPr>
          <w:rFonts w:hint="eastAsia"/>
        </w:rPr>
        <w:t>The darkness out of which Christians are brought at their conversion, is a state in which the sun of the intelligent world, God, who is “light, and in whom there is no darkness at all,” “the Father of lights,” the Author of true knowledge, holiness, and happiness, does not shine; in other words, where ignorance and error with regard to God, and therefore with regard to everything of importance in a religious and moral point of view, prevail; and in which, of consequence, there is, there can be, no true holiness; in which there is, and must be, depravity; and in which, in consequence of this error, and ignorance, and depravity, there is, there can be, no true solid happiness; where there is, and must be misery, in the highest sense in which that word can be applied to a being like man.</w:t>
      </w:r>
    </w:p>
    <w:p w14:paraId="5CDC9797">
      <w:pPr>
        <w:pStyle w:val="6"/>
        <w:spacing w:before="264" w:line="261" w:lineRule="auto"/>
        <w:ind w:right="357"/>
        <w:rPr>
          <w:rFonts w:hint="eastAsia"/>
        </w:rPr>
      </w:pPr>
      <w:r>
        <w:rPr>
          <w:rFonts w:hint="eastAsia"/>
        </w:rPr>
        <w:t>基督徒归信时所脱离的黑暗，是一种智慧世界之太阳，即神，那“是光，在祂毫无黑暗”，那“众光之父”，那真知识、圣洁和幸福的创始者，不发光的状态；换句话说，那里普遍存在着关于神，并因此关于宗教和道德上一切重要之事的无知和错误；因此，那里没有，也不可能有，真正的圣洁；那里有，也必有，败坏；并且，因这错误、无知和败坏，那里没有，也不可能有，真正实在的幸福；那里有，也必有，愁苦，即那词能应用于像人这样的存有的最高意义上的。</w:t>
      </w:r>
    </w:p>
    <w:p w14:paraId="63221190">
      <w:pPr>
        <w:pStyle w:val="6"/>
        <w:spacing w:before="264" w:line="261" w:lineRule="auto"/>
        <w:ind w:right="357"/>
        <w:rPr>
          <w:rFonts w:hint="eastAsia"/>
        </w:rPr>
      </w:pPr>
    </w:p>
    <w:p w14:paraId="3C283AC5">
      <w:pPr>
        <w:pStyle w:val="6"/>
        <w:spacing w:before="264" w:line="261" w:lineRule="auto"/>
        <w:ind w:right="357"/>
        <w:rPr>
          <w:rFonts w:hint="eastAsia"/>
        </w:rPr>
      </w:pPr>
      <w:r>
        <w:rPr>
          <w:rFonts w:hint="eastAsia"/>
        </w:rPr>
        <w:t>This is the darkness in which Christians, in common with the rest of the race, are naturally involved; and this is the darkness out of which they are called by God.</w:t>
      </w:r>
    </w:p>
    <w:p w14:paraId="1BE7E4B8">
      <w:pPr>
        <w:pStyle w:val="6"/>
        <w:spacing w:before="264" w:line="261" w:lineRule="auto"/>
        <w:ind w:right="357"/>
        <w:rPr>
          <w:rFonts w:hint="eastAsia"/>
        </w:rPr>
      </w:pPr>
      <w:r>
        <w:rPr>
          <w:rFonts w:hint="eastAsia"/>
        </w:rPr>
        <w:t>这就是基督徒，与人类其余部分一样，天然地所陷入的黑暗；这也是神从其中呼召他们出来的黑暗。</w:t>
      </w:r>
    </w:p>
    <w:p w14:paraId="1F7A794A">
      <w:pPr>
        <w:pStyle w:val="6"/>
        <w:spacing w:before="264" w:line="261" w:lineRule="auto"/>
        <w:ind w:right="357"/>
        <w:rPr>
          <w:rFonts w:hint="eastAsia"/>
        </w:rPr>
      </w:pPr>
    </w:p>
    <w:p w14:paraId="671BFCEA">
      <w:pPr>
        <w:pStyle w:val="6"/>
        <w:spacing w:before="264" w:line="261" w:lineRule="auto"/>
        <w:ind w:right="357"/>
        <w:rPr>
          <w:rFonts w:hint="eastAsia"/>
        </w:rPr>
      </w:pPr>
      <w:r>
        <w:rPr>
          <w:rFonts w:hint="eastAsia"/>
        </w:rPr>
        <w:t>There is the less necessity for our dwelling on this part of the subject, as I have already had occasion, when describing the various aspects of the state of Christians, previously to their connection with Christ, exhibited in the text, to illustrate their state of moral darkness, in its threefold phases of ignorance, depravity, and misery.</w:t>
      </w:r>
    </w:p>
    <w:p w14:paraId="3F88F176">
      <w:pPr>
        <w:pStyle w:val="6"/>
        <w:spacing w:before="264" w:line="261" w:lineRule="auto"/>
        <w:ind w:right="357"/>
        <w:rPr>
          <w:rFonts w:hint="eastAsia"/>
        </w:rPr>
      </w:pPr>
      <w:r>
        <w:rPr>
          <w:rFonts w:hint="eastAsia"/>
        </w:rPr>
        <w:t>我们不大需要详述这部分主题，因为我已在描述经文中所展示的、基督徒与基督联系之前的状态的各个方面时，有机会阐明他们道德黑暗的状态，即其无知、败坏和愁苦的三方面。</w:t>
      </w:r>
    </w:p>
    <w:p w14:paraId="31B12848">
      <w:pPr>
        <w:pStyle w:val="6"/>
        <w:spacing w:before="264" w:line="261" w:lineRule="auto"/>
        <w:ind w:right="357"/>
        <w:rPr>
          <w:rFonts w:hint="eastAsia"/>
        </w:rPr>
      </w:pPr>
    </w:p>
    <w:p w14:paraId="3B683723">
      <w:pPr>
        <w:pStyle w:val="6"/>
        <w:spacing w:before="264" w:line="261" w:lineRule="auto"/>
        <w:ind w:right="357"/>
        <w:rPr>
          <w:rFonts w:hint="eastAsia"/>
        </w:rPr>
      </w:pPr>
      <w:r>
        <w:rPr>
          <w:rFonts w:hint="eastAsia"/>
        </w:rPr>
        <w:t>Let us rather turn our attention to the more grateful object of contemplation, that state of light, divine light, marvellous divine light, into which Christians are called by God: “The light of the knowledge of the glory of God, in the face of Christ Jesus,” is made to “shine in the mind;” that is, in plain words, the individual, by being brought, under divine influence, to understand and believe the revelation of the holy and benignant character of God, made in that gospel which contains an account of the person and work of him, the only begotten of God, who is the revealer of the Father, attains just views of God, which necessarily lead to just views on all other subjects, specially interesting to man as a religious and moral being.</w:t>
      </w:r>
    </w:p>
    <w:p w14:paraId="38F7B147">
      <w:pPr>
        <w:pStyle w:val="6"/>
        <w:spacing w:before="264" w:line="261" w:lineRule="auto"/>
        <w:ind w:right="357"/>
        <w:rPr>
          <w:rFonts w:hint="eastAsia"/>
        </w:rPr>
      </w:pPr>
      <w:r>
        <w:rPr>
          <w:rFonts w:hint="eastAsia"/>
        </w:rPr>
        <w:t>让我们转而关注那更令人喜悦的默想对象，即基督徒被神呼召进入的那光明、神圣的光明、奇妙的神圣光明状态：“神荣耀的光显在基督耶稣的面容上的知识之光”，被使“照在心中”；也就是说，用平白的话说，个人藉着在神圣影响下，被引导理解并相信福音中所作的、关于神圣洁仁慈品格的启示——这福音包含着对那位神的独生子、父的启示者的位格和工作的记载——就获得了对神的正确看法，这必然导向对所有其他特别关乎人作为宗教和道德存有的主题的正确看法。</w:t>
      </w:r>
    </w:p>
    <w:p w14:paraId="7683036F">
      <w:pPr>
        <w:pStyle w:val="6"/>
        <w:spacing w:before="264" w:line="261" w:lineRule="auto"/>
        <w:ind w:right="357"/>
        <w:rPr>
          <w:rFonts w:hint="eastAsia"/>
        </w:rPr>
      </w:pPr>
    </w:p>
    <w:p w14:paraId="2C68ED3A">
      <w:pPr>
        <w:pStyle w:val="6"/>
        <w:spacing w:before="264" w:line="261" w:lineRule="auto"/>
        <w:ind w:right="357"/>
        <w:rPr>
          <w:rFonts w:hint="eastAsia"/>
        </w:rPr>
      </w:pPr>
      <w:r>
        <w:rPr>
          <w:rFonts w:hint="eastAsia"/>
        </w:rPr>
        <w:t>He no longer “walks in darkness, but has the light of life.”</w:t>
      </w:r>
    </w:p>
    <w:p w14:paraId="1C908068">
      <w:pPr>
        <w:pStyle w:val="6"/>
        <w:spacing w:before="264" w:line="261" w:lineRule="auto"/>
        <w:ind w:right="357"/>
        <w:rPr>
          <w:rFonts w:hint="eastAsia"/>
        </w:rPr>
      </w:pPr>
      <w:r>
        <w:rPr>
          <w:rFonts w:hint="eastAsia"/>
        </w:rPr>
        <w:t>祂不再“在黑暗里走，必要得着生命的光”。</w:t>
      </w:r>
    </w:p>
    <w:p w14:paraId="369028B5">
      <w:pPr>
        <w:pStyle w:val="6"/>
        <w:spacing w:before="264" w:line="261" w:lineRule="auto"/>
        <w:ind w:right="357"/>
        <w:rPr>
          <w:rFonts w:hint="eastAsia"/>
        </w:rPr>
      </w:pPr>
    </w:p>
    <w:p w14:paraId="628B5069">
      <w:pPr>
        <w:pStyle w:val="6"/>
        <w:spacing w:before="264" w:line="261" w:lineRule="auto"/>
        <w:ind w:right="357"/>
        <w:rPr>
          <w:rFonts w:hint="eastAsia"/>
        </w:rPr>
      </w:pPr>
      <w:r>
        <w:rPr>
          <w:rFonts w:hint="eastAsia"/>
        </w:rPr>
        <w:t>He knows and is sure “that God is, and that he is the rewarder of them who diligently seek him.”</w:t>
      </w:r>
    </w:p>
    <w:p w14:paraId="76B97983">
      <w:pPr>
        <w:pStyle w:val="6"/>
        <w:spacing w:before="264" w:line="261" w:lineRule="auto"/>
        <w:ind w:right="357"/>
        <w:rPr>
          <w:rFonts w:hint="eastAsia"/>
        </w:rPr>
      </w:pPr>
      <w:r>
        <w:rPr>
          <w:rFonts w:hint="eastAsia"/>
        </w:rPr>
        <w:t>祂知道并确信，“有神，且信祂赏赐那寻求祂的人”。</w:t>
      </w:r>
    </w:p>
    <w:p w14:paraId="1F2DC965">
      <w:pPr>
        <w:pStyle w:val="6"/>
        <w:spacing w:before="264" w:line="261" w:lineRule="auto"/>
        <w:ind w:right="357"/>
        <w:rPr>
          <w:rFonts w:hint="eastAsia"/>
        </w:rPr>
      </w:pPr>
    </w:p>
    <w:p w14:paraId="03E52AE2">
      <w:pPr>
        <w:pStyle w:val="6"/>
        <w:spacing w:before="264" w:line="261" w:lineRule="auto"/>
        <w:ind w:right="357"/>
        <w:rPr>
          <w:rFonts w:hint="eastAsia"/>
        </w:rPr>
      </w:pPr>
      <w:r>
        <w:rPr>
          <w:rFonts w:hint="eastAsia"/>
        </w:rPr>
        <w:t>He knows, and is sure, that he is “glorious in holiness, and rich in mercy;” that he is “the just God and the Saviour;” “just and the justifier of the ungodly believing in Jesus;” “God in Christ, reconciling the world to himself; not imputing to men their trespasses, seeing he has made him who knew no sin, to be sin for us; that we might be made the righteousness of God in him.”</w:t>
      </w:r>
    </w:p>
    <w:p w14:paraId="6104BE03">
      <w:pPr>
        <w:pStyle w:val="6"/>
        <w:spacing w:before="264" w:line="261" w:lineRule="auto"/>
        <w:ind w:right="357"/>
        <w:rPr>
          <w:rFonts w:hint="eastAsia"/>
        </w:rPr>
      </w:pPr>
      <w:r>
        <w:rPr>
          <w:rFonts w:hint="eastAsia"/>
        </w:rPr>
        <w:t>祂知道，并确信，祂“在圣洁中显为荣耀，有丰盛的怜悯”；祂是“公义的神，又是救主”；“是公义的，又称信耶稣的人为义”；“神在基督里，叫世人与自己和好；不将他们的过犯归到他们身上，看哪，祂使那无罪的，为我们成为罪；好叫我们在祂里面成为神的义。”</w:t>
      </w:r>
    </w:p>
    <w:p w14:paraId="372EAA1D">
      <w:pPr>
        <w:pStyle w:val="6"/>
        <w:spacing w:before="264" w:line="261" w:lineRule="auto"/>
        <w:ind w:right="357"/>
        <w:rPr>
          <w:rFonts w:hint="eastAsia"/>
        </w:rPr>
      </w:pPr>
    </w:p>
    <w:p w14:paraId="146FBB77">
      <w:pPr>
        <w:pStyle w:val="6"/>
        <w:spacing w:before="264" w:line="261" w:lineRule="auto"/>
        <w:ind w:right="357"/>
        <w:rPr>
          <w:rFonts w:hint="eastAsia"/>
        </w:rPr>
      </w:pPr>
      <w:r>
        <w:rPr>
          <w:rFonts w:hint="eastAsia"/>
        </w:rPr>
        <w:t>He “knows the only true God, and Jesus Christ whom he has sent.”</w:t>
      </w:r>
    </w:p>
    <w:p w14:paraId="717CC03B">
      <w:pPr>
        <w:pStyle w:val="6"/>
        <w:spacing w:before="264" w:line="261" w:lineRule="auto"/>
        <w:ind w:right="357"/>
        <w:rPr>
          <w:rFonts w:hint="eastAsia"/>
        </w:rPr>
      </w:pPr>
      <w:r>
        <w:rPr>
          <w:rFonts w:hint="eastAsia"/>
        </w:rPr>
        <w:t>祂“认识独一的真神，并认识祂所差来的耶稣基督”。</w:t>
      </w:r>
    </w:p>
    <w:p w14:paraId="7E89180B">
      <w:pPr>
        <w:pStyle w:val="6"/>
        <w:spacing w:before="264" w:line="261" w:lineRule="auto"/>
        <w:ind w:right="357"/>
        <w:rPr>
          <w:rFonts w:hint="eastAsia"/>
        </w:rPr>
      </w:pPr>
    </w:p>
    <w:p w14:paraId="32BAE4FA">
      <w:pPr>
        <w:pStyle w:val="6"/>
        <w:spacing w:before="264" w:line="261" w:lineRule="auto"/>
        <w:ind w:right="357"/>
        <w:rPr>
          <w:rFonts w:hint="eastAsia"/>
        </w:rPr>
      </w:pPr>
      <w:r>
        <w:rPr>
          <w:rFonts w:hint="eastAsia"/>
        </w:rPr>
        <w:t>And this glorious light dispels the surrounding darkness, it corrects a thousand mistakes, clears up a thousand difficulties; as the sun not only enables us to see itself, but everything else.</w:t>
      </w:r>
    </w:p>
    <w:p w14:paraId="39D36968">
      <w:pPr>
        <w:pStyle w:val="6"/>
        <w:spacing w:before="264" w:line="261" w:lineRule="auto"/>
        <w:ind w:right="357"/>
        <w:rPr>
          <w:rFonts w:hint="eastAsia"/>
        </w:rPr>
      </w:pPr>
      <w:r>
        <w:rPr>
          <w:rFonts w:hint="eastAsia"/>
        </w:rPr>
        <w:t>这荣耀的光，驱散了周围的黑暗，它纠正了千百个错误，澄清了千百个困难；如同太阳不仅使我们能看见它自己，也能看见其他一切。</w:t>
      </w:r>
    </w:p>
    <w:p w14:paraId="08302B07">
      <w:pPr>
        <w:pStyle w:val="6"/>
        <w:spacing w:before="264" w:line="261" w:lineRule="auto"/>
        <w:ind w:right="357"/>
        <w:rPr>
          <w:rFonts w:hint="eastAsia"/>
        </w:rPr>
      </w:pPr>
    </w:p>
    <w:p w14:paraId="30FCDFF6">
      <w:pPr>
        <w:pStyle w:val="6"/>
        <w:spacing w:before="264" w:line="261" w:lineRule="auto"/>
        <w:ind w:right="357"/>
        <w:rPr>
          <w:rFonts w:hint="eastAsia"/>
        </w:rPr>
      </w:pPr>
      <w:r>
        <w:rPr>
          <w:rFonts w:hint="eastAsia"/>
        </w:rPr>
        <w:t>This light of knowledge is also the light of purity.</w:t>
      </w:r>
    </w:p>
    <w:p w14:paraId="330664DB">
      <w:pPr>
        <w:pStyle w:val="6"/>
        <w:spacing w:before="264" w:line="261" w:lineRule="auto"/>
        <w:ind w:right="357"/>
        <w:rPr>
          <w:rFonts w:hint="eastAsia"/>
        </w:rPr>
      </w:pPr>
      <w:r>
        <w:rPr>
          <w:rFonts w:hint="eastAsia"/>
        </w:rPr>
        <w:t>这知识之光，也是纯洁之光。</w:t>
      </w:r>
    </w:p>
    <w:p w14:paraId="3EE71DD8">
      <w:pPr>
        <w:pStyle w:val="6"/>
        <w:spacing w:before="264" w:line="261" w:lineRule="auto"/>
        <w:ind w:right="357"/>
        <w:rPr>
          <w:rFonts w:hint="eastAsia"/>
        </w:rPr>
      </w:pPr>
    </w:p>
    <w:p w14:paraId="48405163">
      <w:pPr>
        <w:pStyle w:val="6"/>
        <w:spacing w:before="264" w:line="261" w:lineRule="auto"/>
        <w:ind w:right="357"/>
        <w:rPr>
          <w:rFonts w:hint="eastAsia"/>
        </w:rPr>
      </w:pPr>
      <w:r>
        <w:rPr>
          <w:rFonts w:hint="eastAsia"/>
        </w:rPr>
        <w:t>It is a light which has heat with it, producing the blossoms of holy affection, the fruits of holy conduct.</w:t>
      </w:r>
    </w:p>
    <w:p w14:paraId="614EBEED">
      <w:pPr>
        <w:pStyle w:val="6"/>
        <w:spacing w:before="264" w:line="261" w:lineRule="auto"/>
        <w:ind w:right="357"/>
        <w:rPr>
          <w:rFonts w:hint="eastAsia"/>
        </w:rPr>
      </w:pPr>
      <w:r>
        <w:rPr>
          <w:rFonts w:hint="eastAsia"/>
        </w:rPr>
        <w:t>这是一种带着热的光，产生圣洁情感的花朵，圣洁行为的果实。</w:t>
      </w:r>
    </w:p>
    <w:p w14:paraId="5DC13724">
      <w:pPr>
        <w:pStyle w:val="6"/>
        <w:spacing w:before="264" w:line="261" w:lineRule="auto"/>
        <w:ind w:right="357"/>
        <w:rPr>
          <w:rFonts w:hint="eastAsia"/>
        </w:rPr>
      </w:pPr>
    </w:p>
    <w:p w14:paraId="5F71F271">
      <w:pPr>
        <w:pStyle w:val="6"/>
        <w:spacing w:before="264" w:line="261" w:lineRule="auto"/>
        <w:ind w:right="357"/>
        <w:rPr>
          <w:rFonts w:hint="eastAsia"/>
        </w:rPr>
      </w:pPr>
      <w:r>
        <w:rPr>
          <w:rFonts w:hint="eastAsia"/>
        </w:rPr>
        <w:t>When God is truly known, sanctifying virtue comes forth from him.</w:t>
      </w:r>
    </w:p>
    <w:p w14:paraId="24828E9B">
      <w:pPr>
        <w:pStyle w:val="6"/>
        <w:spacing w:before="264" w:line="261" w:lineRule="auto"/>
        <w:ind w:right="357"/>
        <w:rPr>
          <w:rFonts w:hint="eastAsia"/>
        </w:rPr>
      </w:pPr>
      <w:r>
        <w:rPr>
          <w:rFonts w:hint="eastAsia"/>
        </w:rPr>
        <w:t>当神被真正认识时，成圣的美德就从祂发出。</w:t>
      </w:r>
    </w:p>
    <w:p w14:paraId="19AF56F4">
      <w:pPr>
        <w:pStyle w:val="6"/>
        <w:spacing w:before="264" w:line="261" w:lineRule="auto"/>
        <w:ind w:right="357"/>
        <w:rPr>
          <w:rFonts w:hint="eastAsia"/>
        </w:rPr>
      </w:pPr>
    </w:p>
    <w:p w14:paraId="060C758A">
      <w:pPr>
        <w:pStyle w:val="6"/>
        <w:spacing w:before="264" w:line="261" w:lineRule="auto"/>
        <w:ind w:right="357"/>
        <w:rPr>
          <w:rFonts w:hint="eastAsia"/>
        </w:rPr>
      </w:pPr>
      <w:r>
        <w:rPr>
          <w:rFonts w:hint="eastAsia"/>
        </w:rPr>
        <w:t>The love of God, the seminal principle, the concentrated essence of holiness in intelligent creatures, is the natural result of this knowledge of God.</w:t>
      </w:r>
    </w:p>
    <w:p w14:paraId="7066FD48">
      <w:pPr>
        <w:pStyle w:val="6"/>
        <w:spacing w:before="264" w:line="261" w:lineRule="auto"/>
        <w:ind w:right="357"/>
        <w:rPr>
          <w:rFonts w:hint="eastAsia"/>
        </w:rPr>
      </w:pPr>
      <w:r>
        <w:rPr>
          <w:rFonts w:hint="eastAsia"/>
        </w:rPr>
        <w:t>神的爱，即智慧受造物圣洁的根本原则、集中的精髓，是这认识神的自然结果。</w:t>
      </w:r>
    </w:p>
    <w:p w14:paraId="5DCA5C8A">
      <w:pPr>
        <w:pStyle w:val="6"/>
        <w:spacing w:before="264" w:line="261" w:lineRule="auto"/>
        <w:ind w:right="357"/>
        <w:rPr>
          <w:rFonts w:hint="eastAsia"/>
        </w:rPr>
      </w:pPr>
    </w:p>
    <w:p w14:paraId="6A7514CF">
      <w:pPr>
        <w:pStyle w:val="6"/>
        <w:spacing w:before="264" w:line="261" w:lineRule="auto"/>
        <w:ind w:right="357"/>
        <w:rPr>
          <w:rFonts w:hint="eastAsia"/>
        </w:rPr>
      </w:pPr>
      <w:r>
        <w:rPr>
          <w:rFonts w:hint="eastAsia"/>
        </w:rPr>
        <w:t>What is the knowledge we have been describing, but such an apprehension of the Divine mind and will as makes it our mind and will; and what is this but holiness, for what is holiness in an intelligent creature, but conformity of mind and will to the Holy, Holy, Holy One?</w:t>
      </w:r>
    </w:p>
    <w:p w14:paraId="32E6995B">
      <w:pPr>
        <w:pStyle w:val="6"/>
        <w:spacing w:before="264" w:line="261" w:lineRule="auto"/>
        <w:ind w:right="357"/>
        <w:rPr>
          <w:rFonts w:hint="eastAsia"/>
        </w:rPr>
      </w:pPr>
      <w:r>
        <w:rPr>
          <w:rFonts w:hint="eastAsia"/>
        </w:rPr>
        <w:t>我们所描述的知识，岂不就是对神的心思和旨意的领会，以致它成为我们的心思和旨意吗？这岂不就是圣洁吗？因为智慧受造物的圣洁，岂不就是心思和意志与那圣哉、圣哉、圣哉者的一致吗？</w:t>
      </w:r>
    </w:p>
    <w:p w14:paraId="6FE0E712">
      <w:pPr>
        <w:pStyle w:val="6"/>
        <w:spacing w:before="264" w:line="261" w:lineRule="auto"/>
        <w:ind w:right="357"/>
        <w:rPr>
          <w:rFonts w:hint="eastAsia"/>
        </w:rPr>
      </w:pPr>
    </w:p>
    <w:p w14:paraId="1ADDEA4C">
      <w:pPr>
        <w:pStyle w:val="6"/>
        <w:spacing w:before="264" w:line="261" w:lineRule="auto"/>
        <w:ind w:right="357"/>
        <w:rPr>
          <w:rFonts w:hint="eastAsia"/>
        </w:rPr>
      </w:pPr>
      <w:r>
        <w:rPr>
          <w:rFonts w:hint="eastAsia"/>
        </w:rPr>
        <w:t>This is very beautifully illustrated by the apostle: “Ye were sometimes darkness, but now are ye light in the Lord: walk as the children of light; for the fruit of the light (for such is the true reading), the fruit of the light is in all goodness and righteousness, and truth.”</w:t>
      </w:r>
    </w:p>
    <w:p w14:paraId="01DF3ED2">
      <w:pPr>
        <w:pStyle w:val="6"/>
        <w:spacing w:before="264" w:line="261" w:lineRule="auto"/>
        <w:ind w:right="357"/>
        <w:rPr>
          <w:rFonts w:hint="eastAsia"/>
        </w:rPr>
      </w:pPr>
      <w:r>
        <w:rPr>
          <w:rFonts w:hint="eastAsia"/>
        </w:rPr>
        <w:t>这被使徒非常优美地阐明了：“你们从前是暗昧的，但如今在主里面是光明的：行事为人就当像光明的子女；因为光的果子（因为这是正确的读法），光的果子，是在一切良善、公义、诚实里面。”</w:t>
      </w:r>
    </w:p>
    <w:p w14:paraId="720FAE2F">
      <w:pPr>
        <w:pStyle w:val="6"/>
        <w:spacing w:before="264" w:line="261" w:lineRule="auto"/>
        <w:ind w:right="357"/>
        <w:rPr>
          <w:rFonts w:hint="eastAsia"/>
        </w:rPr>
      </w:pPr>
    </w:p>
    <w:p w14:paraId="54331003">
      <w:pPr>
        <w:pStyle w:val="6"/>
        <w:spacing w:before="264" w:line="261" w:lineRule="auto"/>
        <w:ind w:right="357"/>
        <w:rPr>
          <w:rFonts w:hint="eastAsia"/>
        </w:rPr>
      </w:pPr>
      <w:r>
        <w:rPr>
          <w:rFonts w:hint="eastAsia"/>
        </w:rPr>
        <w:t>In another passage, he employs another and still more striking image: We all, with unveiled faces, like mirrors, exposed to the glory of the Lord, are made glorious by that which is glorious, the glory of God in the face of his Son; we reflect his light, and thus ourselves become luminous.</w:t>
      </w:r>
    </w:p>
    <w:p w14:paraId="275084D6">
      <w:pPr>
        <w:pStyle w:val="6"/>
        <w:spacing w:before="264" w:line="261" w:lineRule="auto"/>
        <w:ind w:right="357"/>
        <w:rPr>
          <w:rFonts w:hint="eastAsia"/>
        </w:rPr>
      </w:pPr>
      <w:r>
        <w:rPr>
          <w:rFonts w:hint="eastAsia"/>
        </w:rPr>
        <w:t>在另一处经文中，祂用了另一个更显著的意象：我们众人，既敞着脸，如同镜子，对着主的荣光，就被那荣耀的，即祂儿子面容上神的荣耀，所荣化；我们反映祂的光，从而我们自己也发光。</w:t>
      </w:r>
    </w:p>
    <w:p w14:paraId="2B9B7693">
      <w:pPr>
        <w:pStyle w:val="6"/>
        <w:spacing w:before="264" w:line="261" w:lineRule="auto"/>
        <w:ind w:right="357"/>
        <w:rPr>
          <w:rFonts w:hint="eastAsia"/>
        </w:rPr>
      </w:pPr>
    </w:p>
    <w:p w14:paraId="44EDC546">
      <w:pPr>
        <w:pStyle w:val="6"/>
        <w:spacing w:before="264" w:line="261" w:lineRule="auto"/>
        <w:ind w:right="357"/>
        <w:rPr>
          <w:rFonts w:hint="eastAsia"/>
        </w:rPr>
      </w:pPr>
      <w:r>
        <w:rPr>
          <w:rFonts w:hint="eastAsia"/>
        </w:rPr>
        <w:t>Through his shining on us, we ourselves shine.</w:t>
      </w:r>
    </w:p>
    <w:p w14:paraId="5955DD71">
      <w:pPr>
        <w:pStyle w:val="6"/>
        <w:spacing w:before="264" w:line="261" w:lineRule="auto"/>
        <w:ind w:right="357"/>
        <w:rPr>
          <w:rFonts w:hint="eastAsia"/>
        </w:rPr>
      </w:pPr>
      <w:r>
        <w:rPr>
          <w:rFonts w:hint="eastAsia"/>
        </w:rPr>
        <w:t>因祂照在我们身上，我们自己也发光。</w:t>
      </w:r>
    </w:p>
    <w:p w14:paraId="44776754">
      <w:pPr>
        <w:pStyle w:val="6"/>
        <w:spacing w:before="264" w:line="261" w:lineRule="auto"/>
        <w:ind w:right="357"/>
        <w:rPr>
          <w:rFonts w:hint="eastAsia"/>
        </w:rPr>
      </w:pPr>
    </w:p>
    <w:p w14:paraId="460FFE1F">
      <w:pPr>
        <w:pStyle w:val="6"/>
        <w:spacing w:before="264" w:line="261" w:lineRule="auto"/>
        <w:ind w:right="357"/>
        <w:rPr>
          <w:rFonts w:hint="eastAsia"/>
        </w:rPr>
      </w:pPr>
      <w:r>
        <w:rPr>
          <w:rFonts w:hint="eastAsia"/>
        </w:rPr>
        <w:t>This light is productive of rational joy, permanent happiness, as well as of knowledge and of holiness.</w:t>
      </w:r>
    </w:p>
    <w:p w14:paraId="6EF869AE">
      <w:pPr>
        <w:pStyle w:val="6"/>
        <w:spacing w:before="264" w:line="261" w:lineRule="auto"/>
        <w:ind w:right="357"/>
        <w:rPr>
          <w:rFonts w:hint="eastAsia"/>
        </w:rPr>
      </w:pPr>
      <w:r>
        <w:rPr>
          <w:rFonts w:hint="eastAsia"/>
        </w:rPr>
        <w:t>这光，产生理性的喜乐、永久的幸福，也产生知识和圣洁。</w:t>
      </w:r>
    </w:p>
    <w:p w14:paraId="6E3CC1C5">
      <w:pPr>
        <w:pStyle w:val="6"/>
        <w:spacing w:before="264" w:line="261" w:lineRule="auto"/>
        <w:ind w:right="357"/>
        <w:rPr>
          <w:rFonts w:hint="eastAsia"/>
        </w:rPr>
      </w:pPr>
    </w:p>
    <w:p w14:paraId="4FFDBE57">
      <w:pPr>
        <w:pStyle w:val="6"/>
        <w:spacing w:before="264" w:line="261" w:lineRule="auto"/>
        <w:ind w:right="357"/>
        <w:rPr>
          <w:rFonts w:hint="eastAsia"/>
        </w:rPr>
      </w:pPr>
      <w:r>
        <w:rPr>
          <w:rFonts w:hint="eastAsia"/>
        </w:rPr>
        <w:t>The truth respecting the Divine character cannot be known by man without producing happiness: “It is life eternal to know the only true God, and Jesus Christ whom he has sent:” “Blessed are the people who know that joyful sound, ‘Justice and judgment are the habitation of thy throne: mercy and truth go before thy face.' Blessed are the people who know this joyful sound: they shall walk, O Lord, in the light of thy countenance.</w:t>
      </w:r>
    </w:p>
    <w:p w14:paraId="3D212D20">
      <w:pPr>
        <w:pStyle w:val="6"/>
        <w:spacing w:before="264" w:line="261" w:lineRule="auto"/>
        <w:ind w:right="357"/>
        <w:rPr>
          <w:rFonts w:hint="eastAsia"/>
        </w:rPr>
      </w:pPr>
      <w:r>
        <w:rPr>
          <w:rFonts w:hint="eastAsia"/>
        </w:rPr>
        <w:t>人不能认识关于神品格的真理而不产生幸福：“认识你独一的真神，并认识你所差来的耶稣基督，这就是永生”：“知道那欢呼之声的人民有福了，‘公义和公平是你宝座的根基：慈爱和诚实，行在你前面’。知道这欢呼之声的人民有福了：耶和华啊，他们必在你面光中行走。</w:t>
      </w:r>
    </w:p>
    <w:p w14:paraId="28BE30BB">
      <w:pPr>
        <w:pStyle w:val="6"/>
        <w:spacing w:before="264" w:line="261" w:lineRule="auto"/>
        <w:ind w:right="357"/>
        <w:rPr>
          <w:rFonts w:hint="eastAsia"/>
        </w:rPr>
      </w:pPr>
    </w:p>
    <w:p w14:paraId="53FCA333">
      <w:pPr>
        <w:pStyle w:val="6"/>
        <w:spacing w:before="264" w:line="261" w:lineRule="auto"/>
        <w:ind w:right="357"/>
        <w:rPr>
          <w:rFonts w:hint="eastAsia"/>
        </w:rPr>
      </w:pPr>
      <w:r>
        <w:rPr>
          <w:rFonts w:hint="eastAsia"/>
        </w:rPr>
        <w:t>In thy name shall they rejoice all the day; and in thy righteousness shall they be exalted.”</w:t>
      </w:r>
    </w:p>
    <w:p w14:paraId="085524AE">
      <w:pPr>
        <w:pStyle w:val="6"/>
        <w:spacing w:before="264" w:line="261" w:lineRule="auto"/>
        <w:ind w:right="357"/>
        <w:rPr>
          <w:rFonts w:hint="eastAsia"/>
        </w:rPr>
      </w:pPr>
      <w:r>
        <w:rPr>
          <w:rFonts w:hint="eastAsia"/>
        </w:rPr>
        <w:t>他们要终日因你的名欢喜；因你的公义被高举。”</w:t>
      </w:r>
    </w:p>
    <w:p w14:paraId="2400BFBF">
      <w:pPr>
        <w:pStyle w:val="6"/>
        <w:spacing w:before="264" w:line="261" w:lineRule="auto"/>
        <w:ind w:right="357"/>
        <w:rPr>
          <w:rFonts w:hint="eastAsia"/>
        </w:rPr>
      </w:pPr>
    </w:p>
    <w:p w14:paraId="79DA1354">
      <w:pPr>
        <w:pStyle w:val="6"/>
        <w:spacing w:before="264" w:line="261" w:lineRule="auto"/>
        <w:ind w:right="357"/>
        <w:rPr>
          <w:rFonts w:hint="eastAsia"/>
        </w:rPr>
      </w:pPr>
      <w:r>
        <w:rPr>
          <w:rFonts w:hint="eastAsia"/>
        </w:rPr>
        <w:t>All the holy affections which naturally grow out of the knowledge and faith of the truth, are so many wells of living water, springing tip to eternal life.</w:t>
      </w:r>
    </w:p>
    <w:p w14:paraId="197688CE">
      <w:pPr>
        <w:pStyle w:val="6"/>
        <w:spacing w:before="264" w:line="261" w:lineRule="auto"/>
        <w:ind w:right="357"/>
        <w:rPr>
          <w:rFonts w:hint="eastAsia"/>
        </w:rPr>
      </w:pPr>
      <w:r>
        <w:rPr>
          <w:rFonts w:hint="eastAsia"/>
        </w:rPr>
        <w:t>所有从认识和相信真理中自然生发的圣洁情感，都如同许多活水井，涌到永生。</w:t>
      </w:r>
    </w:p>
    <w:p w14:paraId="18A84A5D">
      <w:pPr>
        <w:pStyle w:val="6"/>
        <w:spacing w:before="264" w:line="261" w:lineRule="auto"/>
        <w:ind w:right="357"/>
        <w:rPr>
          <w:rFonts w:hint="eastAsia"/>
        </w:rPr>
      </w:pPr>
    </w:p>
    <w:p w14:paraId="554FD86A">
      <w:pPr>
        <w:pStyle w:val="6"/>
        <w:spacing w:before="264" w:line="261" w:lineRule="auto"/>
        <w:ind w:right="357"/>
        <w:rPr>
          <w:rFonts w:hint="eastAsia"/>
        </w:rPr>
      </w:pPr>
      <w:r>
        <w:rPr>
          <w:rFonts w:hint="eastAsia"/>
        </w:rPr>
        <w:t>“Light is sown,” shed forth, its rays scattered, like the seed from the hand of the sower, “on the righteous, and gladness on the upright in heart.”</w:t>
      </w:r>
    </w:p>
    <w:p w14:paraId="5B8AA837">
      <w:pPr>
        <w:pStyle w:val="6"/>
        <w:spacing w:before="264" w:line="261" w:lineRule="auto"/>
        <w:ind w:right="357"/>
        <w:rPr>
          <w:rFonts w:hint="eastAsia"/>
        </w:rPr>
      </w:pPr>
      <w:r>
        <w:rPr>
          <w:rFonts w:hint="eastAsia"/>
        </w:rPr>
        <w:t>“光是为义人撒的”，散发出来，其光芒四射，如同撒种者手中的种子，“为心里正直的人，撒下喜乐”。</w:t>
      </w:r>
    </w:p>
    <w:p w14:paraId="4D96628B">
      <w:pPr>
        <w:pStyle w:val="6"/>
        <w:spacing w:before="264" w:line="261" w:lineRule="auto"/>
        <w:ind w:right="357"/>
        <w:rPr>
          <w:rFonts w:hint="eastAsia"/>
        </w:rPr>
      </w:pPr>
    </w:p>
    <w:p w14:paraId="48F92564">
      <w:pPr>
        <w:pStyle w:val="6"/>
        <w:spacing w:before="264" w:line="261" w:lineRule="auto"/>
        <w:ind w:right="357"/>
        <w:rPr>
          <w:rFonts w:hint="eastAsia"/>
        </w:rPr>
      </w:pPr>
      <w:r>
        <w:rPr>
          <w:rFonts w:hint="eastAsia"/>
        </w:rPr>
        <w:t>To love God, to fear God, to trust in God, are most delightful exercises.</w:t>
      </w:r>
    </w:p>
    <w:p w14:paraId="3350BA68">
      <w:pPr>
        <w:pStyle w:val="6"/>
        <w:spacing w:before="264" w:line="261" w:lineRule="auto"/>
        <w:ind w:right="357"/>
        <w:rPr>
          <w:rFonts w:hint="eastAsia"/>
        </w:rPr>
      </w:pPr>
      <w:r>
        <w:rPr>
          <w:rFonts w:hint="eastAsia"/>
        </w:rPr>
        <w:t>爱神、敬畏神、信靠神，都是最令人喜悦的操练。</w:t>
      </w:r>
    </w:p>
    <w:p w14:paraId="7334E4F9">
      <w:pPr>
        <w:pStyle w:val="6"/>
        <w:spacing w:before="264" w:line="261" w:lineRule="auto"/>
        <w:ind w:right="357"/>
        <w:rPr>
          <w:rFonts w:hint="eastAsia"/>
        </w:rPr>
      </w:pPr>
    </w:p>
    <w:p w14:paraId="692CD472">
      <w:pPr>
        <w:pStyle w:val="6"/>
        <w:spacing w:before="264" w:line="261" w:lineRule="auto"/>
        <w:ind w:right="357"/>
        <w:rPr>
          <w:rFonts w:hint="eastAsia"/>
        </w:rPr>
      </w:pPr>
      <w:r>
        <w:rPr>
          <w:rFonts w:hint="eastAsia"/>
        </w:rPr>
        <w:t>Such is, I apprehend, in its great leading lineaments, that state of light into which Christians are called by God, a state of knowledge, holiness, and happiness.</w:t>
      </w:r>
    </w:p>
    <w:p w14:paraId="28D77DC0">
      <w:pPr>
        <w:pStyle w:val="6"/>
        <w:spacing w:before="264" w:line="261" w:lineRule="auto"/>
        <w:ind w:right="357"/>
        <w:rPr>
          <w:rFonts w:hint="eastAsia"/>
        </w:rPr>
      </w:pPr>
      <w:r>
        <w:rPr>
          <w:rFonts w:hint="eastAsia"/>
        </w:rPr>
        <w:t>我理解，这在它的主要轮廓上，就是基督徒被神呼召进入的那光明状态，一个知识、圣洁和幸福的状态。</w:t>
      </w:r>
    </w:p>
    <w:p w14:paraId="6B761257">
      <w:pPr>
        <w:pStyle w:val="6"/>
        <w:spacing w:before="264" w:line="261" w:lineRule="auto"/>
        <w:ind w:right="357"/>
        <w:rPr>
          <w:rFonts w:hint="eastAsia"/>
        </w:rPr>
      </w:pPr>
    </w:p>
    <w:p w14:paraId="6AD0174B">
      <w:pPr>
        <w:pStyle w:val="6"/>
        <w:spacing w:before="264" w:line="261" w:lineRule="auto"/>
        <w:ind w:right="357"/>
        <w:rPr>
          <w:rFonts w:hint="eastAsia"/>
        </w:rPr>
      </w:pPr>
      <w:r>
        <w:rPr>
          <w:rFonts w:hint="eastAsia"/>
        </w:rPr>
        <w:t>This light is not perfect in this present world, but it is real, and it is progressive and inextinguishable.</w:t>
      </w:r>
    </w:p>
    <w:p w14:paraId="20713554">
      <w:pPr>
        <w:pStyle w:val="6"/>
        <w:spacing w:before="264" w:line="261" w:lineRule="auto"/>
        <w:ind w:right="357"/>
        <w:rPr>
          <w:rFonts w:hint="eastAsia"/>
        </w:rPr>
      </w:pPr>
      <w:r>
        <w:rPr>
          <w:rFonts w:hint="eastAsia"/>
        </w:rPr>
        <w:t>这光在今世并非完美，但它是真实的，并且是渐进和不可熄灭的。</w:t>
      </w:r>
    </w:p>
    <w:p w14:paraId="5DE853C8">
      <w:pPr>
        <w:pStyle w:val="6"/>
        <w:spacing w:before="264" w:line="261" w:lineRule="auto"/>
        <w:ind w:right="357"/>
        <w:rPr>
          <w:rFonts w:hint="eastAsia"/>
        </w:rPr>
      </w:pPr>
    </w:p>
    <w:p w14:paraId="7F3047B1">
      <w:pPr>
        <w:pStyle w:val="6"/>
        <w:spacing w:before="264" w:line="261" w:lineRule="auto"/>
        <w:ind w:right="357"/>
        <w:rPr>
          <w:rFonts w:hint="eastAsia"/>
        </w:rPr>
      </w:pPr>
      <w:r>
        <w:rPr>
          <w:rFonts w:hint="eastAsia"/>
        </w:rPr>
        <w:t>It is not like “the light of the wicked,” the blaze of thorns, or the deceitful wild-fire, which “shall be darkened;” it is like “the shining light,” the sun in the heavens, “which shines more and more unto the perfect day.”</w:t>
      </w:r>
    </w:p>
    <w:p w14:paraId="2F7FE8D8">
      <w:pPr>
        <w:pStyle w:val="6"/>
        <w:spacing w:before="264" w:line="261" w:lineRule="auto"/>
        <w:ind w:right="357"/>
        <w:rPr>
          <w:rFonts w:hint="eastAsia"/>
        </w:rPr>
      </w:pPr>
      <w:r>
        <w:rPr>
          <w:rFonts w:hint="eastAsia"/>
        </w:rPr>
        <w:t>它不像“恶人的光”，荆棘的火焰，或欺骗的鬼火，那“必被熄灭”；它像“黎明的光”，天上的太阳，“越照越明，直到日午”。</w:t>
      </w:r>
    </w:p>
    <w:p w14:paraId="5F7AF310">
      <w:pPr>
        <w:pStyle w:val="6"/>
        <w:spacing w:before="264" w:line="261" w:lineRule="auto"/>
        <w:ind w:right="357"/>
        <w:rPr>
          <w:rFonts w:hint="eastAsia"/>
        </w:rPr>
      </w:pPr>
    </w:p>
    <w:p w14:paraId="1756B216">
      <w:pPr>
        <w:pStyle w:val="6"/>
        <w:spacing w:before="264" w:line="261" w:lineRule="auto"/>
        <w:ind w:right="357"/>
        <w:rPr>
          <w:rFonts w:hint="eastAsia"/>
        </w:rPr>
      </w:pPr>
      <w:r>
        <w:rPr>
          <w:rFonts w:hint="eastAsia"/>
        </w:rPr>
        <w:t>As the pious Archbishop says, ‘There is a bright morning, without cloud, which will arise.</w:t>
      </w:r>
    </w:p>
    <w:p w14:paraId="5B94648D">
      <w:pPr>
        <w:pStyle w:val="6"/>
        <w:spacing w:before="264" w:line="261" w:lineRule="auto"/>
        <w:ind w:right="357"/>
        <w:rPr>
          <w:rFonts w:hint="eastAsia"/>
        </w:rPr>
      </w:pPr>
      <w:r>
        <w:rPr>
          <w:rFonts w:hint="eastAsia"/>
        </w:rPr>
        <w:t>如那位虔诚的大主教所说：‘有一个无云的明亮早晨，将要兴起。</w:t>
      </w:r>
    </w:p>
    <w:p w14:paraId="48086D8B">
      <w:pPr>
        <w:pStyle w:val="6"/>
        <w:spacing w:before="264" w:line="261" w:lineRule="auto"/>
        <w:ind w:right="357"/>
        <w:rPr>
          <w:rFonts w:hint="eastAsia"/>
        </w:rPr>
      </w:pPr>
    </w:p>
    <w:p w14:paraId="0D2D76C9">
      <w:pPr>
        <w:pStyle w:val="6"/>
        <w:spacing w:before="264" w:line="261" w:lineRule="auto"/>
        <w:ind w:right="357"/>
        <w:rPr>
          <w:rFonts w:hint="eastAsia"/>
        </w:rPr>
      </w:pPr>
      <w:r>
        <w:rPr>
          <w:rFonts w:hint="eastAsia"/>
        </w:rPr>
        <w:t>The saints have not only light to lead them in their journey, but much purer light at home, an inheritance in light.</w:t>
      </w:r>
    </w:p>
    <w:p w14:paraId="0C4556E0">
      <w:pPr>
        <w:pStyle w:val="6"/>
        <w:spacing w:before="264" w:line="261" w:lineRule="auto"/>
        <w:ind w:right="357"/>
        <w:rPr>
          <w:rFonts w:hint="eastAsia"/>
        </w:rPr>
      </w:pPr>
      <w:r>
        <w:rPr>
          <w:rFonts w:hint="eastAsia"/>
        </w:rPr>
        <w:t>圣徒们不仅有光引导他们的旅程，而且在家中，在光明的产业里，有更纯净的光。</w:t>
      </w:r>
    </w:p>
    <w:p w14:paraId="1BB07646">
      <w:pPr>
        <w:pStyle w:val="6"/>
        <w:spacing w:before="264" w:line="261" w:lineRule="auto"/>
        <w:ind w:right="357"/>
        <w:rPr>
          <w:rFonts w:hint="eastAsia"/>
        </w:rPr>
      </w:pPr>
    </w:p>
    <w:p w14:paraId="5220F39E">
      <w:pPr>
        <w:pStyle w:val="6"/>
        <w:spacing w:before="264" w:line="261" w:lineRule="auto"/>
        <w:ind w:right="357"/>
        <w:rPr>
          <w:rFonts w:hint="eastAsia"/>
        </w:rPr>
      </w:pPr>
      <w:r>
        <w:rPr>
          <w:rFonts w:hint="eastAsia"/>
        </w:rPr>
        <w:t>The land where their inheritance lieth is full of light, and their inheritance itself is light.</w:t>
      </w:r>
    </w:p>
    <w:p w14:paraId="34F58D69">
      <w:pPr>
        <w:pStyle w:val="6"/>
        <w:spacing w:before="264" w:line="261" w:lineRule="auto"/>
        <w:ind w:right="357"/>
        <w:rPr>
          <w:rFonts w:hint="eastAsia"/>
        </w:rPr>
      </w:pPr>
      <w:r>
        <w:rPr>
          <w:rFonts w:hint="eastAsia"/>
        </w:rPr>
        <w:t>他们产业所在的土地，充满了光，他们的产业本身就是光。</w:t>
      </w:r>
    </w:p>
    <w:p w14:paraId="79DC04D3">
      <w:pPr>
        <w:pStyle w:val="6"/>
        <w:spacing w:before="264" w:line="261" w:lineRule="auto"/>
        <w:ind w:right="357"/>
        <w:rPr>
          <w:rFonts w:hint="eastAsia"/>
        </w:rPr>
      </w:pPr>
    </w:p>
    <w:p w14:paraId="468D536E">
      <w:pPr>
        <w:pStyle w:val="6"/>
        <w:spacing w:before="264" w:line="261" w:lineRule="auto"/>
        <w:ind w:right="357"/>
        <w:rPr>
          <w:rFonts w:hint="eastAsia"/>
        </w:rPr>
      </w:pPr>
      <w:r>
        <w:rPr>
          <w:rFonts w:hint="eastAsia"/>
        </w:rPr>
        <w:t>The vision of God, the seeing him as he is, and the being like him, in consequence of seeing him as he is; that inheritance, the celestial city, has no need of the sun or moon to shine on it, for the glory of the Lord doth lighten it, and the Lamb is the light of it.</w:t>
      </w:r>
    </w:p>
    <w:p w14:paraId="159BAE50">
      <w:pPr>
        <w:pStyle w:val="6"/>
        <w:spacing w:before="264" w:line="261" w:lineRule="auto"/>
        <w:ind w:right="357"/>
        <w:rPr>
          <w:rFonts w:hint="eastAsia"/>
        </w:rPr>
      </w:pPr>
      <w:r>
        <w:rPr>
          <w:rFonts w:hint="eastAsia"/>
        </w:rPr>
        <w:t>见神的异象，见祂如祂所是，并因见祂如祂所是而像祂；那产业，那天上的城，用不着日月光照，因有主的荣耀光照，又有羔羊为城的灯。</w:t>
      </w:r>
    </w:p>
    <w:p w14:paraId="16B4B172">
      <w:pPr>
        <w:pStyle w:val="6"/>
        <w:spacing w:before="264" w:line="261" w:lineRule="auto"/>
        <w:ind w:right="357"/>
        <w:rPr>
          <w:rFonts w:hint="eastAsia"/>
        </w:rPr>
      </w:pPr>
    </w:p>
    <w:p w14:paraId="070FF153">
      <w:pPr>
        <w:pStyle w:val="6"/>
        <w:spacing w:before="264" w:line="261" w:lineRule="auto"/>
        <w:ind w:right="357"/>
        <w:rPr>
          <w:rFonts w:hint="eastAsia"/>
        </w:rPr>
      </w:pPr>
      <w:r>
        <w:rPr>
          <w:rFonts w:hint="eastAsia"/>
        </w:rPr>
        <w:t>That uncreated light is the happiness of our soul; the beginnings of it are our begun happiness.</w:t>
      </w:r>
    </w:p>
    <w:p w14:paraId="32AFC272">
      <w:pPr>
        <w:pStyle w:val="6"/>
        <w:spacing w:before="264" w:line="261" w:lineRule="auto"/>
        <w:ind w:right="357"/>
        <w:rPr>
          <w:rFonts w:hint="eastAsia"/>
        </w:rPr>
      </w:pPr>
      <w:r>
        <w:rPr>
          <w:rFonts w:hint="eastAsia"/>
        </w:rPr>
        <w:t>那未造之光，是我们灵魂的幸福；它的开端，是我们幸福的开端。</w:t>
      </w:r>
    </w:p>
    <w:p w14:paraId="3BF7FAEA">
      <w:pPr>
        <w:pStyle w:val="6"/>
        <w:spacing w:before="264" w:line="261" w:lineRule="auto"/>
        <w:ind w:right="357"/>
        <w:rPr>
          <w:rFonts w:hint="eastAsia"/>
        </w:rPr>
      </w:pPr>
    </w:p>
    <w:p w14:paraId="16DAE604">
      <w:pPr>
        <w:pStyle w:val="6"/>
        <w:spacing w:before="264" w:line="261" w:lineRule="auto"/>
        <w:ind w:right="357"/>
        <w:rPr>
          <w:rFonts w:hint="eastAsia"/>
        </w:rPr>
      </w:pPr>
      <w:r>
        <w:rPr>
          <w:rFonts w:hint="eastAsia"/>
        </w:rPr>
        <w:t>They are beams of it sent from above to lead us to the fountain and fulness of it.</w:t>
      </w:r>
    </w:p>
    <w:p w14:paraId="3957D514">
      <w:pPr>
        <w:pStyle w:val="6"/>
        <w:spacing w:before="264" w:line="261" w:lineRule="auto"/>
        <w:ind w:right="357"/>
        <w:rPr>
          <w:rFonts w:hint="eastAsia"/>
        </w:rPr>
      </w:pPr>
      <w:r>
        <w:rPr>
          <w:rFonts w:hint="eastAsia"/>
        </w:rPr>
        <w:t>它们是从上头差来的光线，要引导我们到它的泉源和丰满那里。</w:t>
      </w:r>
    </w:p>
    <w:p w14:paraId="55CEC183">
      <w:pPr>
        <w:pStyle w:val="6"/>
        <w:spacing w:before="264" w:line="261" w:lineRule="auto"/>
        <w:ind w:right="357"/>
        <w:rPr>
          <w:rFonts w:hint="eastAsia"/>
        </w:rPr>
      </w:pPr>
    </w:p>
    <w:p w14:paraId="297FFB40">
      <w:pPr>
        <w:pStyle w:val="6"/>
        <w:spacing w:before="264" w:line="261" w:lineRule="auto"/>
        <w:ind w:right="357"/>
        <w:rPr>
          <w:rFonts w:hint="eastAsia"/>
        </w:rPr>
      </w:pPr>
      <w:r>
        <w:rPr>
          <w:rFonts w:hint="eastAsia"/>
        </w:rPr>
        <w:t>‘With thee,' says David, ‘is the fountain of life; and in thy light shall we see light.'“</w:t>
      </w:r>
    </w:p>
    <w:p w14:paraId="754D125D">
      <w:pPr>
        <w:pStyle w:val="6"/>
        <w:spacing w:before="264" w:line="261" w:lineRule="auto"/>
        <w:ind w:right="357"/>
        <w:rPr>
          <w:rFonts w:hint="eastAsia"/>
        </w:rPr>
      </w:pPr>
      <w:r>
        <w:rPr>
          <w:rFonts w:hint="eastAsia"/>
        </w:rPr>
        <w:t>大卫说：‘在你那里，有生命的源头；在你的光中，我们必得见光。’”</w:t>
      </w:r>
    </w:p>
    <w:p w14:paraId="40CEC849">
      <w:pPr>
        <w:pStyle w:val="6"/>
        <w:spacing w:before="264" w:line="261" w:lineRule="auto"/>
        <w:ind w:right="357"/>
        <w:rPr>
          <w:rFonts w:hint="eastAsia"/>
        </w:rPr>
      </w:pPr>
    </w:p>
    <w:p w14:paraId="3E48F456">
      <w:pPr>
        <w:pStyle w:val="6"/>
        <w:spacing w:before="264" w:line="261" w:lineRule="auto"/>
        <w:ind w:right="357"/>
        <w:rPr>
          <w:rFonts w:hint="eastAsia"/>
        </w:rPr>
      </w:pPr>
      <w:r>
        <w:rPr>
          <w:rFonts w:hint="eastAsia"/>
        </w:rPr>
        <w:t>This “light,” this state of knowledge, holiness, and happiness, into which Christians are called, is termed “God's light.”</w:t>
      </w:r>
    </w:p>
    <w:p w14:paraId="037D2B9D">
      <w:pPr>
        <w:pStyle w:val="6"/>
        <w:spacing w:before="264" w:line="261" w:lineRule="auto"/>
        <w:ind w:right="357"/>
        <w:rPr>
          <w:rFonts w:hint="eastAsia"/>
        </w:rPr>
      </w:pPr>
      <w:r>
        <w:rPr>
          <w:rFonts w:hint="eastAsia"/>
        </w:rPr>
        <w:t>这“光”，即基督徒被呼召进入的知识、圣洁和幸福的状态，被称为“神的光”。</w:t>
      </w:r>
    </w:p>
    <w:p w14:paraId="6FA75505">
      <w:pPr>
        <w:pStyle w:val="6"/>
        <w:spacing w:before="264" w:line="261" w:lineRule="auto"/>
        <w:ind w:right="357"/>
        <w:rPr>
          <w:rFonts w:hint="eastAsia"/>
        </w:rPr>
      </w:pPr>
    </w:p>
    <w:p w14:paraId="2932C057">
      <w:pPr>
        <w:pStyle w:val="6"/>
        <w:spacing w:before="264" w:line="261" w:lineRule="auto"/>
        <w:ind w:right="357"/>
        <w:rPr>
          <w:rFonts w:hint="eastAsia"/>
        </w:rPr>
      </w:pPr>
      <w:r>
        <w:rPr>
          <w:rFonts w:hint="eastAsia"/>
        </w:rPr>
        <w:t>“Called out of darkness into his light.”</w:t>
      </w:r>
    </w:p>
    <w:p w14:paraId="681EBA35">
      <w:pPr>
        <w:pStyle w:val="6"/>
        <w:spacing w:before="264" w:line="261" w:lineRule="auto"/>
        <w:ind w:right="357"/>
        <w:rPr>
          <w:rFonts w:hint="eastAsia"/>
        </w:rPr>
      </w:pPr>
      <w:r>
        <w:rPr>
          <w:rFonts w:hint="eastAsia"/>
        </w:rPr>
        <w:t>“被召出黑暗入祂的光明。”</w:t>
      </w:r>
    </w:p>
    <w:p w14:paraId="388F3FD4">
      <w:pPr>
        <w:pStyle w:val="6"/>
        <w:spacing w:before="264" w:line="261" w:lineRule="auto"/>
        <w:ind w:right="357"/>
        <w:rPr>
          <w:rFonts w:hint="eastAsia"/>
        </w:rPr>
      </w:pPr>
    </w:p>
    <w:p w14:paraId="3013BC33">
      <w:pPr>
        <w:pStyle w:val="6"/>
        <w:spacing w:before="264" w:line="261" w:lineRule="auto"/>
        <w:ind w:right="357"/>
        <w:rPr>
          <w:rFonts w:hint="eastAsia"/>
        </w:rPr>
      </w:pPr>
      <w:r>
        <w:rPr>
          <w:rFonts w:hint="eastAsia"/>
        </w:rPr>
        <w:t>It is his; for he is its Author.</w:t>
      </w:r>
    </w:p>
    <w:p w14:paraId="2D4C6D91">
      <w:pPr>
        <w:pStyle w:val="6"/>
        <w:spacing w:before="264" w:line="261" w:lineRule="auto"/>
        <w:ind w:right="357"/>
        <w:rPr>
          <w:rFonts w:hint="eastAsia"/>
        </w:rPr>
      </w:pPr>
      <w:r>
        <w:rPr>
          <w:rFonts w:hint="eastAsia"/>
        </w:rPr>
        <w:t>是祂的；因为祂是其创始者。</w:t>
      </w:r>
    </w:p>
    <w:p w14:paraId="48A571A1">
      <w:pPr>
        <w:pStyle w:val="6"/>
        <w:spacing w:before="264" w:line="261" w:lineRule="auto"/>
        <w:ind w:right="357"/>
        <w:rPr>
          <w:rFonts w:hint="eastAsia"/>
        </w:rPr>
      </w:pPr>
    </w:p>
    <w:p w14:paraId="7251DE5F">
      <w:pPr>
        <w:pStyle w:val="6"/>
        <w:spacing w:before="264" w:line="261" w:lineRule="auto"/>
        <w:ind w:right="357"/>
        <w:rPr>
          <w:rFonts w:hint="eastAsia"/>
        </w:rPr>
      </w:pPr>
      <w:r>
        <w:rPr>
          <w:rFonts w:hint="eastAsia"/>
        </w:rPr>
        <w:t>He is “the Father of lights; from whom cometh down every good and every perfect gift.”</w:t>
      </w:r>
    </w:p>
    <w:p w14:paraId="7E1BA174">
      <w:pPr>
        <w:pStyle w:val="6"/>
        <w:spacing w:before="264" w:line="261" w:lineRule="auto"/>
        <w:ind w:right="357"/>
        <w:rPr>
          <w:rFonts w:hint="eastAsia"/>
        </w:rPr>
      </w:pPr>
      <w:r>
        <w:rPr>
          <w:rFonts w:hint="eastAsia"/>
        </w:rPr>
        <w:t>祂是“众光之父；各样美善的恩赐，和各样全备的赏赐，都是从祂那里降下来的”。</w:t>
      </w:r>
    </w:p>
    <w:p w14:paraId="614D8193">
      <w:pPr>
        <w:pStyle w:val="6"/>
        <w:spacing w:before="264" w:line="261" w:lineRule="auto"/>
        <w:ind w:right="357"/>
        <w:rPr>
          <w:rFonts w:hint="eastAsia"/>
        </w:rPr>
      </w:pPr>
    </w:p>
    <w:p w14:paraId="7DE4110B">
      <w:pPr>
        <w:pStyle w:val="6"/>
        <w:spacing w:before="264" w:line="261" w:lineRule="auto"/>
        <w:ind w:right="357"/>
        <w:rPr>
          <w:rFonts w:hint="eastAsia"/>
        </w:rPr>
      </w:pPr>
      <w:r>
        <w:rPr>
          <w:rFonts w:hint="eastAsia"/>
        </w:rPr>
        <w:t>This is not a light produced by a fire of man's own kindling.</w:t>
      </w:r>
    </w:p>
    <w:p w14:paraId="5938B355">
      <w:pPr>
        <w:pStyle w:val="6"/>
        <w:spacing w:before="264" w:line="261" w:lineRule="auto"/>
        <w:ind w:right="357"/>
        <w:rPr>
          <w:rFonts w:hint="eastAsia"/>
        </w:rPr>
      </w:pPr>
      <w:r>
        <w:rPr>
          <w:rFonts w:hint="eastAsia"/>
        </w:rPr>
        <w:t>这不是人自己点燃的火所产生的光。</w:t>
      </w:r>
    </w:p>
    <w:p w14:paraId="6E2F3B7A">
      <w:pPr>
        <w:pStyle w:val="6"/>
        <w:spacing w:before="264" w:line="261" w:lineRule="auto"/>
        <w:ind w:right="357"/>
        <w:rPr>
          <w:rFonts w:hint="eastAsia"/>
        </w:rPr>
      </w:pPr>
    </w:p>
    <w:p w14:paraId="468DF7D8">
      <w:pPr>
        <w:pStyle w:val="6"/>
        <w:spacing w:before="264" w:line="261" w:lineRule="auto"/>
        <w:ind w:right="357"/>
        <w:rPr>
          <w:rFonts w:hint="eastAsia"/>
        </w:rPr>
      </w:pPr>
      <w:r>
        <w:rPr>
          <w:rFonts w:hint="eastAsia"/>
        </w:rPr>
        <w:t>It is not knowledge, moral improvement, and happiness, obtained by the exercise of his natural faculties of intelligence and action.</w:t>
      </w:r>
    </w:p>
    <w:p w14:paraId="7A69CC4D">
      <w:pPr>
        <w:pStyle w:val="6"/>
        <w:spacing w:before="264" w:line="261" w:lineRule="auto"/>
        <w:ind w:right="357"/>
        <w:rPr>
          <w:rFonts w:hint="eastAsia"/>
        </w:rPr>
      </w:pPr>
      <w:r>
        <w:rPr>
          <w:rFonts w:hint="eastAsia"/>
        </w:rPr>
        <w:t>这不是藉着运用他天然的智力和行动官能所获得的知识、道德改进和幸福。</w:t>
      </w:r>
    </w:p>
    <w:p w14:paraId="54E1C6B3">
      <w:pPr>
        <w:pStyle w:val="6"/>
        <w:spacing w:before="264" w:line="261" w:lineRule="auto"/>
        <w:ind w:right="357"/>
        <w:rPr>
          <w:rFonts w:hint="eastAsia"/>
        </w:rPr>
      </w:pPr>
    </w:p>
    <w:p w14:paraId="0175B43B">
      <w:pPr>
        <w:pStyle w:val="6"/>
        <w:spacing w:before="264" w:line="261" w:lineRule="auto"/>
        <w:ind w:right="357"/>
        <w:rPr>
          <w:rFonts w:hint="eastAsia"/>
        </w:rPr>
      </w:pPr>
      <w:r>
        <w:rPr>
          <w:rFonts w:hint="eastAsia"/>
        </w:rPr>
        <w:t>It is the work, it is the gift of God.</w:t>
      </w:r>
    </w:p>
    <w:p w14:paraId="34DF577E">
      <w:pPr>
        <w:pStyle w:val="6"/>
        <w:spacing w:before="264" w:line="261" w:lineRule="auto"/>
        <w:ind w:right="357"/>
        <w:rPr>
          <w:rFonts w:hint="eastAsia"/>
        </w:rPr>
      </w:pPr>
      <w:r>
        <w:rPr>
          <w:rFonts w:hint="eastAsia"/>
        </w:rPr>
        <w:t>是神的作为，是神的恩赐。</w:t>
      </w:r>
    </w:p>
    <w:p w14:paraId="2203B1CA">
      <w:pPr>
        <w:pStyle w:val="6"/>
        <w:spacing w:before="264" w:line="261" w:lineRule="auto"/>
        <w:ind w:right="357"/>
        <w:rPr>
          <w:rFonts w:hint="eastAsia"/>
        </w:rPr>
      </w:pPr>
    </w:p>
    <w:p w14:paraId="23E70A18">
      <w:pPr>
        <w:pStyle w:val="6"/>
        <w:spacing w:before="264" w:line="261" w:lineRule="auto"/>
        <w:ind w:right="357"/>
        <w:rPr>
          <w:rFonts w:hint="eastAsia"/>
        </w:rPr>
      </w:pPr>
      <w:r>
        <w:rPr>
          <w:rFonts w:hint="eastAsia"/>
        </w:rPr>
        <w:t>“It is God the Lord who hath showed us light,” and who, too, hath opened our blind eyes, to “give us the light of the knowledge of his glory in the face of his Son.”</w:t>
      </w:r>
    </w:p>
    <w:p w14:paraId="12A29A8F">
      <w:pPr>
        <w:pStyle w:val="6"/>
        <w:spacing w:before="264" w:line="261" w:lineRule="auto"/>
        <w:ind w:right="357"/>
        <w:rPr>
          <w:rFonts w:hint="eastAsia"/>
        </w:rPr>
      </w:pPr>
      <w:r>
        <w:rPr>
          <w:rFonts w:hint="eastAsia"/>
        </w:rPr>
        <w:t>“是耶和华神，祂已向我们显明光”，祂也已开了我们瞎了的眼睛，“给我们光照，使我们得知祂荣耀的知识，显在祂儿子的面容上”。</w:t>
      </w:r>
    </w:p>
    <w:p w14:paraId="2AA9EB81">
      <w:pPr>
        <w:pStyle w:val="6"/>
        <w:spacing w:before="264" w:line="261" w:lineRule="auto"/>
        <w:ind w:right="357"/>
        <w:rPr>
          <w:rFonts w:hint="eastAsia"/>
        </w:rPr>
      </w:pPr>
    </w:p>
    <w:p w14:paraId="2E8598E2">
      <w:pPr>
        <w:pStyle w:val="6"/>
        <w:spacing w:before="264" w:line="261" w:lineRule="auto"/>
        <w:ind w:right="357"/>
        <w:rPr>
          <w:rFonts w:hint="eastAsia"/>
        </w:rPr>
      </w:pPr>
      <w:r>
        <w:rPr>
          <w:rFonts w:hint="eastAsia"/>
        </w:rPr>
        <w:t>He did the great works in which his holiness and grace were made known; He made the revelation in which these glorious deeds are recorded; He opens the understanding to understand this revelation; and He opens the heart to love it, so that we are enlightened, and purified, and blessed by it.</w:t>
      </w:r>
    </w:p>
    <w:p w14:paraId="7D11D329">
      <w:pPr>
        <w:pStyle w:val="6"/>
        <w:spacing w:before="264" w:line="261" w:lineRule="auto"/>
        <w:ind w:right="357"/>
        <w:rPr>
          <w:rFonts w:hint="eastAsia"/>
        </w:rPr>
      </w:pPr>
      <w:r>
        <w:rPr>
          <w:rFonts w:hint="eastAsia"/>
        </w:rPr>
        <w:t>祂行了那伟大的工作，其中祂的圣洁和恩典被显明；祂作了那启示，其中这些荣耀的事迹被记载；祂开启人的悟性，使人明白这启示；祂也开启人的心，使人爱慕它，以致我们被它光照、洁净并祝福。</w:t>
      </w:r>
    </w:p>
    <w:p w14:paraId="01E2BB18">
      <w:pPr>
        <w:pStyle w:val="6"/>
        <w:spacing w:before="264" w:line="261" w:lineRule="auto"/>
        <w:ind w:right="357"/>
        <w:rPr>
          <w:rFonts w:hint="eastAsia"/>
        </w:rPr>
      </w:pPr>
    </w:p>
    <w:p w14:paraId="14215B2D">
      <w:pPr>
        <w:pStyle w:val="6"/>
        <w:spacing w:before="264" w:line="261" w:lineRule="auto"/>
        <w:ind w:right="357"/>
        <w:rPr>
          <w:rFonts w:hint="eastAsia"/>
        </w:rPr>
      </w:pPr>
      <w:r>
        <w:rPr>
          <w:rFonts w:hint="eastAsia"/>
        </w:rPr>
        <w:t>It is thus His, as he is the author of it; and it is His, too, as he is the subject of it.</w:t>
      </w:r>
    </w:p>
    <w:p w14:paraId="0991ACDD">
      <w:pPr>
        <w:pStyle w:val="6"/>
        <w:spacing w:before="264" w:line="261" w:lineRule="auto"/>
        <w:ind w:right="357"/>
        <w:rPr>
          <w:rFonts w:hint="eastAsia"/>
        </w:rPr>
      </w:pPr>
      <w:r>
        <w:rPr>
          <w:rFonts w:hint="eastAsia"/>
        </w:rPr>
        <w:t>因此，它是祂的，因为祂是其创始者；它也是祂的，因为祂是其主题。</w:t>
      </w:r>
    </w:p>
    <w:p w14:paraId="79810684">
      <w:pPr>
        <w:pStyle w:val="6"/>
        <w:spacing w:before="264" w:line="261" w:lineRule="auto"/>
        <w:ind w:right="357"/>
        <w:rPr>
          <w:rFonts w:hint="eastAsia"/>
        </w:rPr>
      </w:pPr>
    </w:p>
    <w:p w14:paraId="1C9E5642">
      <w:pPr>
        <w:pStyle w:val="6"/>
        <w:spacing w:before="264" w:line="261" w:lineRule="auto"/>
        <w:ind w:right="357"/>
        <w:rPr>
          <w:rFonts w:hint="eastAsia"/>
        </w:rPr>
      </w:pPr>
      <w:r>
        <w:rPr>
          <w:rFonts w:hint="eastAsia"/>
        </w:rPr>
        <w:t>Yes, God is “all in all” of this light.</w:t>
      </w:r>
    </w:p>
    <w:p w14:paraId="591D6683">
      <w:pPr>
        <w:pStyle w:val="6"/>
        <w:spacing w:before="264" w:line="261" w:lineRule="auto"/>
        <w:ind w:right="357"/>
        <w:rPr>
          <w:rFonts w:hint="eastAsia"/>
        </w:rPr>
      </w:pPr>
      <w:r>
        <w:rPr>
          <w:rFonts w:hint="eastAsia"/>
        </w:rPr>
        <w:t>是的，神是这光中的“一切”。</w:t>
      </w:r>
    </w:p>
    <w:p w14:paraId="55F93B05">
      <w:pPr>
        <w:pStyle w:val="6"/>
        <w:spacing w:before="264" w:line="261" w:lineRule="auto"/>
        <w:ind w:right="357"/>
        <w:rPr>
          <w:rFonts w:hint="eastAsia"/>
        </w:rPr>
      </w:pPr>
    </w:p>
    <w:p w14:paraId="09B56FD9">
      <w:pPr>
        <w:pStyle w:val="6"/>
        <w:spacing w:before="264" w:line="261" w:lineRule="auto"/>
        <w:ind w:right="357"/>
        <w:rPr>
          <w:rFonts w:hint="eastAsia"/>
        </w:rPr>
      </w:pPr>
      <w:r>
        <w:rPr>
          <w:rFonts w:hint="eastAsia"/>
        </w:rPr>
        <w:t>It is God known that makes us wise; God conformed to that makes us holy; God enjoyed that makes us happy.</w:t>
      </w:r>
    </w:p>
    <w:p w14:paraId="0F165CCB">
      <w:pPr>
        <w:pStyle w:val="6"/>
        <w:spacing w:before="264" w:line="261" w:lineRule="auto"/>
        <w:ind w:right="357"/>
        <w:rPr>
          <w:rFonts w:hint="eastAsia"/>
        </w:rPr>
      </w:pPr>
      <w:r>
        <w:rPr>
          <w:rFonts w:hint="eastAsia"/>
        </w:rPr>
        <w:t>是所认识的神使我们有智慧；是与神相符使我们圣洁；是享受神使我们快乐。</w:t>
      </w:r>
    </w:p>
    <w:p w14:paraId="7CE0D341">
      <w:pPr>
        <w:pStyle w:val="6"/>
        <w:spacing w:before="264" w:line="261" w:lineRule="auto"/>
        <w:ind w:right="357"/>
        <w:rPr>
          <w:rFonts w:hint="eastAsia"/>
        </w:rPr>
      </w:pPr>
    </w:p>
    <w:p w14:paraId="34D4CDA4">
      <w:pPr>
        <w:pStyle w:val="6"/>
        <w:spacing w:before="264" w:line="261" w:lineRule="auto"/>
        <w:ind w:right="357"/>
        <w:rPr>
          <w:rFonts w:hint="eastAsia"/>
        </w:rPr>
      </w:pPr>
      <w:r>
        <w:rPr>
          <w:rFonts w:hint="eastAsia"/>
        </w:rPr>
        <w:t>Jehovah is the light of his people, not only the Author, but the essence of their happiness.</w:t>
      </w:r>
    </w:p>
    <w:p w14:paraId="4C942B10">
      <w:pPr>
        <w:pStyle w:val="6"/>
        <w:spacing w:before="264" w:line="261" w:lineRule="auto"/>
        <w:ind w:right="357"/>
        <w:rPr>
          <w:rFonts w:hint="eastAsia"/>
        </w:rPr>
      </w:pPr>
      <w:r>
        <w:rPr>
          <w:rFonts w:hint="eastAsia"/>
        </w:rPr>
        <w:t>耶和华是祂子民的光，不仅是他们幸福的创始者，也是其精髓。</w:t>
      </w:r>
    </w:p>
    <w:p w14:paraId="4BDB2B41">
      <w:pPr>
        <w:pStyle w:val="6"/>
        <w:spacing w:before="264" w:line="261" w:lineRule="auto"/>
        <w:ind w:right="357"/>
        <w:rPr>
          <w:rFonts w:hint="eastAsia"/>
        </w:rPr>
      </w:pPr>
    </w:p>
    <w:p w14:paraId="22B104FE">
      <w:pPr>
        <w:pStyle w:val="6"/>
        <w:spacing w:before="264" w:line="261" w:lineRule="auto"/>
        <w:ind w:right="357"/>
        <w:rPr>
          <w:rFonts w:hint="eastAsia"/>
        </w:rPr>
      </w:pPr>
      <w:r>
        <w:rPr>
          <w:rFonts w:hint="eastAsia"/>
        </w:rPr>
        <w:t>This light, this state of knowledge, purity, and happiness, is also termed marvellous, “God's marvellous,” strange, wonderful “light.”</w:t>
      </w:r>
    </w:p>
    <w:p w14:paraId="6E33A458">
      <w:pPr>
        <w:pStyle w:val="6"/>
        <w:spacing w:before="264" w:line="261" w:lineRule="auto"/>
        <w:ind w:right="357"/>
        <w:rPr>
          <w:rFonts w:hint="eastAsia"/>
        </w:rPr>
      </w:pPr>
      <w:r>
        <w:rPr>
          <w:rFonts w:hint="eastAsia"/>
        </w:rPr>
        <w:t>这光，即这知识、纯洁和幸福的状态，也被称为奇妙，“神奇妙的”，奇异，奇妙的“光”。</w:t>
      </w:r>
    </w:p>
    <w:p w14:paraId="6B6D0E1E">
      <w:pPr>
        <w:pStyle w:val="6"/>
        <w:spacing w:before="264" w:line="261" w:lineRule="auto"/>
        <w:ind w:right="357"/>
        <w:rPr>
          <w:rFonts w:hint="eastAsia"/>
        </w:rPr>
      </w:pPr>
    </w:p>
    <w:p w14:paraId="44D9A411">
      <w:pPr>
        <w:pStyle w:val="6"/>
        <w:spacing w:before="264" w:line="261" w:lineRule="auto"/>
        <w:ind w:right="357"/>
        <w:rPr>
          <w:rFonts w:hint="eastAsia"/>
        </w:rPr>
      </w:pPr>
      <w:r>
        <w:rPr>
          <w:rFonts w:hint="eastAsia"/>
        </w:rPr>
        <w:t>The light which emblematized it, the pillar of fire, was a marvellous light.</w:t>
      </w:r>
    </w:p>
    <w:p w14:paraId="416928E3">
      <w:pPr>
        <w:pStyle w:val="6"/>
        <w:spacing w:before="264" w:line="261" w:lineRule="auto"/>
        <w:ind w:right="357"/>
        <w:rPr>
          <w:rFonts w:hint="eastAsia"/>
        </w:rPr>
      </w:pPr>
      <w:r>
        <w:rPr>
          <w:rFonts w:hint="eastAsia"/>
        </w:rPr>
        <w:t>那象征它的光，即火柱，是奇妙的光。</w:t>
      </w:r>
    </w:p>
    <w:p w14:paraId="77CA7BF3">
      <w:pPr>
        <w:pStyle w:val="6"/>
        <w:spacing w:before="264" w:line="261" w:lineRule="auto"/>
        <w:ind w:right="357"/>
        <w:rPr>
          <w:rFonts w:hint="eastAsia"/>
        </w:rPr>
      </w:pPr>
    </w:p>
    <w:p w14:paraId="5B482091">
      <w:pPr>
        <w:pStyle w:val="6"/>
        <w:spacing w:before="264" w:line="261" w:lineRule="auto"/>
        <w:ind w:right="357"/>
        <w:rPr>
          <w:rFonts w:hint="eastAsia"/>
        </w:rPr>
      </w:pPr>
      <w:r>
        <w:rPr>
          <w:rFonts w:hint="eastAsia"/>
        </w:rPr>
        <w:t>It was supernatural, and so is this light.</w:t>
      </w:r>
    </w:p>
    <w:p w14:paraId="0511E7A3">
      <w:pPr>
        <w:pStyle w:val="6"/>
        <w:spacing w:before="264" w:line="261" w:lineRule="auto"/>
        <w:ind w:right="357"/>
        <w:rPr>
          <w:rFonts w:hint="eastAsia"/>
        </w:rPr>
      </w:pPr>
      <w:r>
        <w:rPr>
          <w:rFonts w:hint="eastAsia"/>
        </w:rPr>
        <w:t>是超自然的，这光也是如此。</w:t>
      </w:r>
    </w:p>
    <w:p w14:paraId="5FF8002A">
      <w:pPr>
        <w:pStyle w:val="6"/>
        <w:spacing w:before="264" w:line="261" w:lineRule="auto"/>
        <w:ind w:right="357"/>
        <w:rPr>
          <w:rFonts w:hint="eastAsia"/>
        </w:rPr>
      </w:pPr>
    </w:p>
    <w:p w14:paraId="460AE708">
      <w:pPr>
        <w:pStyle w:val="6"/>
        <w:spacing w:before="264" w:line="261" w:lineRule="auto"/>
        <w:ind w:right="357"/>
        <w:rPr>
          <w:rFonts w:hint="eastAsia"/>
        </w:rPr>
      </w:pPr>
      <w:r>
        <w:rPr>
          <w:rFonts w:hint="eastAsia"/>
        </w:rPr>
        <w:t>“It is the doing of the Lord, and it is marvellous” in the eyes of all who behold it.</w:t>
      </w:r>
    </w:p>
    <w:p w14:paraId="4DBB8795">
      <w:pPr>
        <w:pStyle w:val="6"/>
        <w:spacing w:before="264" w:line="261" w:lineRule="auto"/>
        <w:ind w:right="357"/>
        <w:rPr>
          <w:rFonts w:hint="eastAsia"/>
        </w:rPr>
      </w:pPr>
      <w:r>
        <w:rPr>
          <w:rFonts w:hint="eastAsia"/>
        </w:rPr>
        <w:t>“这是耶和华所作的，在凡看见的人眼中看为希奇”。</w:t>
      </w:r>
    </w:p>
    <w:p w14:paraId="7E80F965">
      <w:pPr>
        <w:pStyle w:val="6"/>
        <w:spacing w:before="264" w:line="261" w:lineRule="auto"/>
        <w:ind w:right="357"/>
        <w:rPr>
          <w:rFonts w:hint="eastAsia"/>
        </w:rPr>
      </w:pPr>
    </w:p>
    <w:p w14:paraId="65181848">
      <w:pPr>
        <w:pStyle w:val="6"/>
        <w:spacing w:before="264" w:line="261" w:lineRule="auto"/>
        <w:ind w:right="357"/>
        <w:rPr>
          <w:rFonts w:hint="eastAsia"/>
        </w:rPr>
      </w:pPr>
      <w:r>
        <w:rPr>
          <w:rFonts w:hint="eastAsia"/>
        </w:rPr>
        <w:t>It produces marvellous effects, enabling us to see things invisible and eternal; and by its brightness, casting into the shade things seen and temporal, it enables us to “see the King in his beauty, and to behold the land which is afar off.”</w:t>
      </w:r>
    </w:p>
    <w:p w14:paraId="63DDDC0B">
      <w:pPr>
        <w:pStyle w:val="6"/>
        <w:spacing w:before="264" w:line="261" w:lineRule="auto"/>
        <w:ind w:right="357"/>
        <w:rPr>
          <w:rFonts w:hint="eastAsia"/>
        </w:rPr>
      </w:pPr>
      <w:r>
        <w:rPr>
          <w:rFonts w:hint="eastAsia"/>
        </w:rPr>
        <w:t>它产生奇妙的效果，使我们能看见那看不见和永恒的事物；藉着它的明亮，使那所见和暂时的东西黯然失色，它使我们能“看见君王的荣美，并得见那遥远之地”。</w:t>
      </w:r>
    </w:p>
    <w:p w14:paraId="3F9AE9BB">
      <w:pPr>
        <w:pStyle w:val="6"/>
        <w:spacing w:before="264" w:line="261" w:lineRule="auto"/>
        <w:ind w:right="357"/>
        <w:rPr>
          <w:rFonts w:hint="eastAsia"/>
        </w:rPr>
      </w:pPr>
    </w:p>
    <w:p w14:paraId="5E1B547F">
      <w:pPr>
        <w:pStyle w:val="6"/>
        <w:spacing w:before="264" w:line="261" w:lineRule="auto"/>
        <w:ind w:right="357"/>
        <w:rPr>
          <w:rFonts w:hint="eastAsia"/>
        </w:rPr>
      </w:pPr>
      <w:r>
        <w:rPr>
          <w:rFonts w:hint="eastAsia"/>
        </w:rPr>
        <w:t>It enables us to penetrate into the true characters of objects, and to distinguish shadows from realities, and realities from shadows.</w:t>
      </w:r>
    </w:p>
    <w:p w14:paraId="11CC6245">
      <w:pPr>
        <w:pStyle w:val="6"/>
        <w:spacing w:before="264" w:line="261" w:lineRule="auto"/>
        <w:ind w:right="357"/>
        <w:rPr>
          <w:rFonts w:hint="eastAsia"/>
        </w:rPr>
      </w:pPr>
      <w:r>
        <w:rPr>
          <w:rFonts w:hint="eastAsia"/>
        </w:rPr>
        <w:t>它使我们能洞察事物的真面目，分辨影儿与实体，实体与影儿。</w:t>
      </w:r>
    </w:p>
    <w:p w14:paraId="555F4CCC">
      <w:pPr>
        <w:pStyle w:val="6"/>
        <w:spacing w:before="264" w:line="261" w:lineRule="auto"/>
        <w:ind w:right="357"/>
        <w:rPr>
          <w:rFonts w:hint="eastAsia"/>
        </w:rPr>
      </w:pPr>
    </w:p>
    <w:p w14:paraId="5D476443">
      <w:pPr>
        <w:pStyle w:val="6"/>
        <w:spacing w:before="264" w:line="261" w:lineRule="auto"/>
        <w:ind w:right="357"/>
        <w:rPr>
          <w:rFonts w:hint="eastAsia"/>
        </w:rPr>
      </w:pPr>
      <w:r>
        <w:rPr>
          <w:rFonts w:hint="eastAsia"/>
        </w:rPr>
        <w:t>It converts a spiritual waste into the garden of the Lord, blooming with beauty, rich in the fruits of righteousness: “Struck by that light, the human heart— A barren soil no more, Sends the sweet smell of grace abroad, Where serpents lurk'd before.</w:t>
      </w:r>
    </w:p>
    <w:p w14:paraId="616FE6E2">
      <w:pPr>
        <w:pStyle w:val="6"/>
        <w:spacing w:before="264" w:line="261" w:lineRule="auto"/>
        <w:ind w:right="357"/>
        <w:rPr>
          <w:rFonts w:hint="eastAsia"/>
        </w:rPr>
      </w:pPr>
      <w:r>
        <w:rPr>
          <w:rFonts w:hint="eastAsia"/>
        </w:rPr>
        <w:t>它将属灵的荒漠变为耶和华的园子，开满了美丽的花朵，结满了公义的果实：“被那光照，人心——不再是贫瘠的土壤，发出恩典的馨香之气，那里从前曾有蛇潜伏。</w:t>
      </w:r>
    </w:p>
    <w:p w14:paraId="608AE5DA">
      <w:pPr>
        <w:pStyle w:val="6"/>
        <w:spacing w:before="264" w:line="261" w:lineRule="auto"/>
        <w:ind w:right="357"/>
        <w:rPr>
          <w:rFonts w:hint="eastAsia"/>
        </w:rPr>
      </w:pPr>
    </w:p>
    <w:p w14:paraId="546C0E3C">
      <w:pPr>
        <w:pStyle w:val="6"/>
        <w:spacing w:before="264" w:line="261" w:lineRule="auto"/>
        <w:ind w:right="357"/>
        <w:rPr>
          <w:rFonts w:hint="eastAsia"/>
        </w:rPr>
      </w:pPr>
      <w:r>
        <w:rPr>
          <w:rFonts w:hint="eastAsia"/>
        </w:rPr>
        <w:t>The soul—a dreary province once Of Satan's dark domain— Feels a new empire form'd within, And owns a heavenly reign.”</w:t>
      </w:r>
    </w:p>
    <w:p w14:paraId="3AF953FE">
      <w:pPr>
        <w:pStyle w:val="6"/>
        <w:spacing w:before="264" w:line="261" w:lineRule="auto"/>
        <w:ind w:right="357"/>
        <w:rPr>
          <w:rFonts w:hint="eastAsia"/>
        </w:rPr>
      </w:pPr>
      <w:r>
        <w:rPr>
          <w:rFonts w:hint="eastAsia"/>
        </w:rPr>
        <w:t>灵魂——曾是撒旦黑暗领域一个凄凉的省份——感受到一个新的帝国在里面形成，并承认一个属天的统治。”</w:t>
      </w:r>
    </w:p>
    <w:p w14:paraId="0D860238">
      <w:pPr>
        <w:pStyle w:val="6"/>
        <w:spacing w:before="264" w:line="261" w:lineRule="auto"/>
        <w:ind w:right="357"/>
        <w:rPr>
          <w:rFonts w:hint="eastAsia"/>
        </w:rPr>
      </w:pPr>
    </w:p>
    <w:p w14:paraId="02976FF6">
      <w:pPr>
        <w:pStyle w:val="6"/>
        <w:spacing w:before="264" w:line="261" w:lineRule="auto"/>
        <w:ind w:right="357"/>
        <w:rPr>
          <w:rFonts w:hint="eastAsia"/>
        </w:rPr>
      </w:pPr>
      <w:r>
        <w:rPr>
          <w:rFonts w:hint="eastAsia"/>
        </w:rPr>
        <w:t>(9.) Christians are “the people of God.”</w:t>
      </w:r>
    </w:p>
    <w:p w14:paraId="693F8333">
      <w:pPr>
        <w:pStyle w:val="6"/>
        <w:spacing w:before="264" w:line="261" w:lineRule="auto"/>
        <w:ind w:right="357"/>
        <w:rPr>
          <w:rFonts w:hint="eastAsia"/>
        </w:rPr>
      </w:pPr>
      <w:r>
        <w:rPr>
          <w:rFonts w:hint="eastAsia"/>
        </w:rPr>
        <w:t>（9.）基督徒是“神的子民”。</w:t>
      </w:r>
    </w:p>
    <w:p w14:paraId="04B0EB33">
      <w:pPr>
        <w:pStyle w:val="6"/>
        <w:spacing w:before="264" w:line="261" w:lineRule="auto"/>
        <w:ind w:right="357"/>
        <w:rPr>
          <w:rFonts w:hint="eastAsia"/>
        </w:rPr>
      </w:pPr>
    </w:p>
    <w:p w14:paraId="6048A9E7">
      <w:pPr>
        <w:pStyle w:val="6"/>
        <w:spacing w:before="264" w:line="261" w:lineRule="auto"/>
        <w:ind w:right="357"/>
        <w:rPr>
          <w:rFonts w:hint="eastAsia"/>
        </w:rPr>
      </w:pPr>
      <w:r>
        <w:rPr>
          <w:rFonts w:hint="eastAsia"/>
        </w:rPr>
        <w:t>The next appellation to which our attention must be turned is “the people of God.”</w:t>
      </w:r>
    </w:p>
    <w:p w14:paraId="498A6849">
      <w:pPr>
        <w:pStyle w:val="6"/>
        <w:spacing w:before="264" w:line="261" w:lineRule="auto"/>
        <w:ind w:right="357"/>
        <w:rPr>
          <w:rFonts w:hint="eastAsia"/>
        </w:rPr>
      </w:pPr>
      <w:r>
        <w:rPr>
          <w:rFonts w:hint="eastAsia"/>
        </w:rPr>
        <w:t>下一个需要我们注意的称谓是“神的子民”。</w:t>
      </w:r>
    </w:p>
    <w:p w14:paraId="0567CAA1">
      <w:pPr>
        <w:pStyle w:val="6"/>
        <w:spacing w:before="264" w:line="261" w:lineRule="auto"/>
        <w:ind w:right="357"/>
        <w:rPr>
          <w:rFonts w:hint="eastAsia"/>
        </w:rPr>
      </w:pPr>
    </w:p>
    <w:p w14:paraId="6D32EC0C">
      <w:pPr>
        <w:pStyle w:val="6"/>
        <w:spacing w:before="264" w:line="261" w:lineRule="auto"/>
        <w:ind w:right="357"/>
        <w:rPr>
          <w:rFonts w:hint="eastAsia"/>
        </w:rPr>
      </w:pPr>
      <w:r>
        <w:rPr>
          <w:rFonts w:hint="eastAsia"/>
        </w:rPr>
        <w:t>“Who were not a people,” but now are “the people of God.”</w:t>
      </w:r>
    </w:p>
    <w:p w14:paraId="139C5DFA">
      <w:pPr>
        <w:pStyle w:val="6"/>
        <w:spacing w:before="264" w:line="261" w:lineRule="auto"/>
        <w:ind w:right="357"/>
        <w:rPr>
          <w:rFonts w:hint="eastAsia"/>
        </w:rPr>
      </w:pPr>
      <w:r>
        <w:rPr>
          <w:rFonts w:hint="eastAsia"/>
        </w:rPr>
        <w:t>“他们从前算不得子民”，现在却作了“神的子民”。</w:t>
      </w:r>
    </w:p>
    <w:p w14:paraId="71D23459">
      <w:pPr>
        <w:pStyle w:val="6"/>
        <w:spacing w:before="264" w:line="261" w:lineRule="auto"/>
        <w:ind w:right="357"/>
        <w:rPr>
          <w:rFonts w:hint="eastAsia"/>
        </w:rPr>
      </w:pPr>
    </w:p>
    <w:p w14:paraId="5548A321">
      <w:pPr>
        <w:pStyle w:val="6"/>
        <w:spacing w:before="264" w:line="261" w:lineRule="auto"/>
        <w:ind w:right="357"/>
        <w:rPr>
          <w:rFonts w:hint="eastAsia"/>
        </w:rPr>
      </w:pPr>
      <w:r>
        <w:rPr>
          <w:rFonts w:hint="eastAsia"/>
        </w:rPr>
        <w:t>In these words there is an obvious reference to the following remarkable passages in the book of the prophet Hosea: “In the place where it was said to them, Ye are not my people, there it shall be said unto them, Ye are the sons of the living God.”</w:t>
      </w:r>
    </w:p>
    <w:p w14:paraId="7D9F31DB">
      <w:pPr>
        <w:pStyle w:val="6"/>
        <w:spacing w:before="264" w:line="261" w:lineRule="auto"/>
        <w:ind w:right="357"/>
        <w:rPr>
          <w:rFonts w:hint="eastAsia"/>
        </w:rPr>
      </w:pPr>
      <w:r>
        <w:rPr>
          <w:rFonts w:hint="eastAsia"/>
        </w:rPr>
        <w:t>在这些话中，显然提到了先知何西阿书中的以下显著经文：“在从前对他们说，你们不是我子民的地方，将来必在那里称他们为永生神的儿子。”</w:t>
      </w:r>
    </w:p>
    <w:p w14:paraId="7839521E">
      <w:pPr>
        <w:pStyle w:val="6"/>
        <w:spacing w:before="264" w:line="261" w:lineRule="auto"/>
        <w:ind w:right="357"/>
        <w:rPr>
          <w:rFonts w:hint="eastAsia"/>
        </w:rPr>
      </w:pPr>
    </w:p>
    <w:p w14:paraId="399B8C34">
      <w:pPr>
        <w:pStyle w:val="6"/>
        <w:spacing w:before="264" w:line="261" w:lineRule="auto"/>
        <w:ind w:right="357"/>
        <w:rPr>
          <w:rFonts w:hint="eastAsia"/>
        </w:rPr>
      </w:pPr>
      <w:r>
        <w:rPr>
          <w:rFonts w:hint="eastAsia"/>
        </w:rPr>
        <w:t>“I will have mercy on her who had not obtained mercy; and I will say to them which were not my people, Thou art my people; and they shall say, Thou art my God.”</w:t>
      </w:r>
    </w:p>
    <w:p w14:paraId="07BB1C21">
      <w:pPr>
        <w:pStyle w:val="6"/>
        <w:spacing w:before="264" w:line="261" w:lineRule="auto"/>
        <w:ind w:right="357"/>
        <w:rPr>
          <w:rFonts w:hint="eastAsia"/>
        </w:rPr>
      </w:pPr>
      <w:r>
        <w:rPr>
          <w:rFonts w:hint="eastAsia"/>
        </w:rPr>
        <w:t>“我要怜恤那不蒙怜恤的；要对那非我子民的说，你是我的子民；他们必说，你是我的神。”</w:t>
      </w:r>
    </w:p>
    <w:p w14:paraId="49885601">
      <w:pPr>
        <w:pStyle w:val="6"/>
        <w:spacing w:before="264" w:line="261" w:lineRule="auto"/>
        <w:ind w:right="357"/>
        <w:rPr>
          <w:rFonts w:hint="eastAsia"/>
        </w:rPr>
      </w:pPr>
    </w:p>
    <w:p w14:paraId="166623E2">
      <w:pPr>
        <w:pStyle w:val="6"/>
        <w:spacing w:before="264" w:line="261" w:lineRule="auto"/>
        <w:ind w:right="357"/>
        <w:rPr>
          <w:rFonts w:hint="eastAsia"/>
        </w:rPr>
      </w:pPr>
      <w:r>
        <w:rPr>
          <w:rFonts w:hint="eastAsia"/>
        </w:rPr>
        <w:t>These words, as they occur in the Old Testament Scriptures, plainly refer to the ten tribes, who, in consequence of their idolatries, were to be delivered up to a long captivity; and not only deprived of all external marks of the Divine peculiar favor, but visited with very distinct evidences of the divine judicial displeasure; driven from their own land; “abiding for many days without a king, and without a prince, and without a sacrifice, and without an image, and without an ephod, and without teraphim.”</w:t>
      </w:r>
    </w:p>
    <w:p w14:paraId="0A906B45">
      <w:pPr>
        <w:pStyle w:val="6"/>
        <w:spacing w:before="264" w:line="261" w:lineRule="auto"/>
        <w:ind w:right="357"/>
        <w:rPr>
          <w:rFonts w:hint="eastAsia"/>
        </w:rPr>
      </w:pPr>
      <w:r>
        <w:rPr>
          <w:rFonts w:hint="eastAsia"/>
        </w:rPr>
        <w:t>这些话，如同它们在旧约圣经中出现的，显然指的是十个支派，他们因拜偶像，将被交在长期的囚禁中；不仅被剥夺了神独特恩惠的一切外在标记，还遭受了神司法不悦的非常明确的证据；被赶出自己的土地；“多日没有君王，没有首领，没有祭祀，没有柱像，没有以弗得，没有家中的神像”。</w:t>
      </w:r>
    </w:p>
    <w:p w14:paraId="46808010">
      <w:pPr>
        <w:pStyle w:val="6"/>
        <w:spacing w:before="264" w:line="261" w:lineRule="auto"/>
        <w:ind w:right="357"/>
        <w:rPr>
          <w:rFonts w:hint="eastAsia"/>
        </w:rPr>
      </w:pPr>
    </w:p>
    <w:p w14:paraId="4AEF5CA5">
      <w:pPr>
        <w:pStyle w:val="6"/>
        <w:spacing w:before="264" w:line="261" w:lineRule="auto"/>
        <w:ind w:right="357"/>
        <w:rPr>
          <w:rFonts w:hint="eastAsia"/>
        </w:rPr>
      </w:pPr>
      <w:r>
        <w:rPr>
          <w:rFonts w:hint="eastAsia"/>
        </w:rPr>
        <w:t>At a period, which we believe still to be future, these outcasts are to “return, and seek the Lord their God, and David their king; and shall fear the Lord and his goodness in the latter days.”</w:t>
      </w:r>
    </w:p>
    <w:p w14:paraId="79701163">
      <w:pPr>
        <w:pStyle w:val="6"/>
        <w:spacing w:before="264" w:line="261" w:lineRule="auto"/>
        <w:ind w:right="357"/>
        <w:rPr>
          <w:rFonts w:hint="eastAsia"/>
        </w:rPr>
      </w:pPr>
      <w:r>
        <w:rPr>
          <w:rFonts w:hint="eastAsia"/>
        </w:rPr>
        <w:t>在一个我们相信仍是未来的时期，这些被弃绝的人将“归回，寻求耶和华他们的神，和他们的大卫王；在末后的日子，他们必敬畏耶和华和祂的恩慈。”</w:t>
      </w:r>
    </w:p>
    <w:p w14:paraId="76951270">
      <w:pPr>
        <w:pStyle w:val="6"/>
        <w:spacing w:before="264" w:line="261" w:lineRule="auto"/>
        <w:ind w:right="357"/>
        <w:rPr>
          <w:rFonts w:hint="eastAsia"/>
        </w:rPr>
      </w:pPr>
    </w:p>
    <w:p w14:paraId="79214674">
      <w:pPr>
        <w:pStyle w:val="6"/>
        <w:spacing w:before="264" w:line="261" w:lineRule="auto"/>
        <w:ind w:right="357"/>
        <w:rPr>
          <w:rFonts w:hint="eastAsia"/>
        </w:rPr>
      </w:pPr>
      <w:r>
        <w:rPr>
          <w:rFonts w:hint="eastAsia"/>
        </w:rPr>
        <w:t>Then they who have long not been a people, but a collection of wanderers among the nations, shall become, and be made to appear to be, as a nation, the peculiar objects of the Divine favor, the people of the Lord.</w:t>
      </w:r>
    </w:p>
    <w:p w14:paraId="15FA2A14">
      <w:pPr>
        <w:pStyle w:val="6"/>
        <w:spacing w:before="264" w:line="261" w:lineRule="auto"/>
        <w:ind w:right="357"/>
        <w:rPr>
          <w:rFonts w:hint="eastAsia"/>
        </w:rPr>
      </w:pPr>
      <w:r>
        <w:rPr>
          <w:rFonts w:hint="eastAsia"/>
        </w:rPr>
        <w:t>那时，那些长久以来不成为民，反而在列国中流浪的人，将成为，并被显明为，作为一个国家，是神独特恩惠的对象，是主的民。</w:t>
      </w:r>
    </w:p>
    <w:p w14:paraId="608F39C7">
      <w:pPr>
        <w:pStyle w:val="6"/>
        <w:spacing w:before="264" w:line="261" w:lineRule="auto"/>
        <w:ind w:right="357"/>
        <w:rPr>
          <w:rFonts w:hint="eastAsia"/>
        </w:rPr>
      </w:pPr>
    </w:p>
    <w:p w14:paraId="78FEA3AC">
      <w:pPr>
        <w:pStyle w:val="6"/>
        <w:spacing w:before="284" w:line="261" w:lineRule="auto"/>
        <w:ind w:right="361"/>
        <w:rPr>
          <w:rFonts w:hint="eastAsia"/>
        </w:rPr>
      </w:pPr>
      <w:r>
        <w:rPr>
          <w:rFonts w:hint="eastAsia"/>
        </w:rPr>
        <w:t>The general meaning of the statement in the text is, that the previous state of Christians resembled that of the outcast remnant of Israel; that they were not a people, and that their present state embraces in it all the dignities and advantages of which the dignities and advantages of Israel, the ancient people of God, were a type and emblem.</w:t>
      </w:r>
    </w:p>
    <w:p w14:paraId="430B9437">
      <w:pPr>
        <w:pStyle w:val="6"/>
        <w:spacing w:before="284" w:line="261" w:lineRule="auto"/>
        <w:ind w:right="361"/>
        <w:rPr>
          <w:rFonts w:hint="eastAsia"/>
        </w:rPr>
      </w:pPr>
      <w:r>
        <w:rPr>
          <w:rFonts w:hint="eastAsia"/>
        </w:rPr>
        <w:t>经文中陈述的总体意义是，基督徒先前的状态，与以色列被弃绝的余民相似；他们不是一个民族，他们现今的状态包含着古代神的子民以色列的尊荣和好处所预表和象征的一切尊荣和好处。</w:t>
      </w:r>
    </w:p>
    <w:p w14:paraId="1E67D3AB">
      <w:pPr>
        <w:pStyle w:val="6"/>
        <w:spacing w:before="284" w:line="261" w:lineRule="auto"/>
        <w:ind w:right="361"/>
        <w:rPr>
          <w:rFonts w:hint="eastAsia"/>
        </w:rPr>
      </w:pPr>
    </w:p>
    <w:p w14:paraId="2E23DAB2">
      <w:pPr>
        <w:pStyle w:val="6"/>
        <w:spacing w:before="284" w:line="261" w:lineRule="auto"/>
        <w:ind w:right="361"/>
        <w:rPr>
          <w:rFonts w:hint="eastAsia"/>
        </w:rPr>
      </w:pPr>
      <w:r>
        <w:rPr>
          <w:rFonts w:hint="eastAsia"/>
        </w:rPr>
        <w:t>Previously to their coming to Christ, they were “not a people.”</w:t>
      </w:r>
    </w:p>
    <w:p w14:paraId="30F75E8A">
      <w:pPr>
        <w:pStyle w:val="6"/>
        <w:spacing w:before="284" w:line="261" w:lineRule="auto"/>
        <w:ind w:right="361"/>
        <w:rPr>
          <w:rFonts w:hint="eastAsia"/>
        </w:rPr>
      </w:pPr>
      <w:r>
        <w:rPr>
          <w:rFonts w:hint="eastAsia"/>
        </w:rPr>
        <w:t>在他们来到基督面前之前，他们“不是一个民族”。</w:t>
      </w:r>
    </w:p>
    <w:p w14:paraId="1E9DEDB6">
      <w:pPr>
        <w:pStyle w:val="6"/>
        <w:spacing w:before="284" w:line="261" w:lineRule="auto"/>
        <w:ind w:right="361"/>
        <w:rPr>
          <w:rFonts w:hint="eastAsia"/>
        </w:rPr>
      </w:pPr>
    </w:p>
    <w:p w14:paraId="6C7B2F1C">
      <w:pPr>
        <w:pStyle w:val="6"/>
        <w:spacing w:before="284" w:line="261" w:lineRule="auto"/>
        <w:ind w:right="361"/>
        <w:rPr>
          <w:rFonts w:hint="eastAsia"/>
        </w:rPr>
      </w:pPr>
      <w:r>
        <w:rPr>
          <w:rFonts w:hint="eastAsia"/>
        </w:rPr>
        <w:t>It is not as bodies of men, still less as political bodies of men, but as individuals, that men are made Christians.</w:t>
      </w:r>
    </w:p>
    <w:p w14:paraId="5447D3F8">
      <w:pPr>
        <w:pStyle w:val="6"/>
        <w:spacing w:before="284" w:line="261" w:lineRule="auto"/>
        <w:ind w:right="361"/>
        <w:rPr>
          <w:rFonts w:hint="eastAsia"/>
        </w:rPr>
      </w:pPr>
      <w:r>
        <w:rPr>
          <w:rFonts w:hint="eastAsia"/>
        </w:rPr>
        <w:t>人成为基督徒，并非作为群体，更非作为政治群体，而是作为个人。</w:t>
      </w:r>
    </w:p>
    <w:p w14:paraId="631BE23F">
      <w:pPr>
        <w:pStyle w:val="6"/>
        <w:spacing w:before="284" w:line="261" w:lineRule="auto"/>
        <w:ind w:right="361"/>
        <w:rPr>
          <w:rFonts w:hint="eastAsia"/>
        </w:rPr>
      </w:pPr>
    </w:p>
    <w:p w14:paraId="62390FBF">
      <w:pPr>
        <w:pStyle w:val="6"/>
        <w:spacing w:before="284" w:line="261" w:lineRule="auto"/>
        <w:ind w:right="361"/>
        <w:rPr>
          <w:rFonts w:hint="eastAsia"/>
        </w:rPr>
      </w:pPr>
      <w:r>
        <w:rPr>
          <w:rFonts w:hint="eastAsia"/>
        </w:rPr>
        <w:t>There is no such thing as wholesale conversions.</w:t>
      </w:r>
    </w:p>
    <w:p w14:paraId="3EB47D90">
      <w:pPr>
        <w:pStyle w:val="6"/>
        <w:spacing w:before="284" w:line="261" w:lineRule="auto"/>
        <w:ind w:right="361"/>
        <w:rPr>
          <w:rFonts w:hint="eastAsia"/>
        </w:rPr>
      </w:pPr>
      <w:r>
        <w:rPr>
          <w:rFonts w:hint="eastAsia"/>
        </w:rPr>
        <w:t>没有所谓的批发式归信。</w:t>
      </w:r>
    </w:p>
    <w:p w14:paraId="65956CC9">
      <w:pPr>
        <w:pStyle w:val="6"/>
        <w:spacing w:before="284" w:line="261" w:lineRule="auto"/>
        <w:ind w:right="361"/>
        <w:rPr>
          <w:rFonts w:hint="eastAsia"/>
        </w:rPr>
      </w:pPr>
    </w:p>
    <w:p w14:paraId="2429D523">
      <w:pPr>
        <w:pStyle w:val="6"/>
        <w:spacing w:before="284" w:line="261" w:lineRule="auto"/>
        <w:ind w:right="361"/>
        <w:rPr>
          <w:rFonts w:hint="eastAsia"/>
        </w:rPr>
      </w:pPr>
      <w:r>
        <w:rPr>
          <w:rFonts w:hint="eastAsia"/>
        </w:rPr>
        <w:t>It is seldom that a whole family is converted at once; and even when this takes place as in the case, of the family of the jailer of Philippi, they are converted as individuals; and when “a nation shall be born at once,” as we hope and believe shall one day happen, even then the change will be a personal change in every individual.</w:t>
      </w:r>
    </w:p>
    <w:p w14:paraId="3D09BD55">
      <w:pPr>
        <w:pStyle w:val="6"/>
        <w:spacing w:before="284" w:line="261" w:lineRule="auto"/>
        <w:ind w:right="361"/>
        <w:rPr>
          <w:rFonts w:hint="eastAsia"/>
        </w:rPr>
      </w:pPr>
      <w:r>
        <w:rPr>
          <w:rFonts w:hint="eastAsia"/>
        </w:rPr>
        <w:t>一个家庭很少会一下子全部归信；即使像腓立比狱卒一家那样的情况发生，他们也是作为个人归信的；当“一国岂能一日而生呢？”如我们所盼望和相信的有一日会发生时，即使那时，这改变也必是每个人的个人改变。</w:t>
      </w:r>
    </w:p>
    <w:p w14:paraId="2E2BB9EF">
      <w:pPr>
        <w:pStyle w:val="6"/>
        <w:spacing w:before="284" w:line="261" w:lineRule="auto"/>
        <w:ind w:right="361"/>
        <w:rPr>
          <w:rFonts w:hint="eastAsia"/>
        </w:rPr>
      </w:pPr>
    </w:p>
    <w:p w14:paraId="763902A0">
      <w:pPr>
        <w:pStyle w:val="6"/>
        <w:spacing w:before="284" w:line="261" w:lineRule="auto"/>
        <w:ind w:right="361"/>
        <w:rPr>
          <w:rFonts w:hint="eastAsia"/>
        </w:rPr>
      </w:pPr>
      <w:r>
        <w:rPr>
          <w:rFonts w:hint="eastAsia"/>
        </w:rPr>
        <w:t>They who form the true Church of God were previously “not a people;” they were unconverted individuals; “one of a city, two of a family.”</w:t>
      </w:r>
    </w:p>
    <w:p w14:paraId="1C2A5A2F">
      <w:pPr>
        <w:pStyle w:val="6"/>
        <w:spacing w:before="284" w:line="261" w:lineRule="auto"/>
        <w:ind w:right="361"/>
        <w:rPr>
          <w:rFonts w:hint="eastAsia"/>
        </w:rPr>
      </w:pPr>
      <w:r>
        <w:rPr>
          <w:rFonts w:hint="eastAsia"/>
        </w:rPr>
        <w:t>那些组成真神的教会的人，先前“不是一个民族”；他们是未归信的个人；“城中取一人，族中取二人”。</w:t>
      </w:r>
    </w:p>
    <w:p w14:paraId="112750AC">
      <w:pPr>
        <w:pStyle w:val="6"/>
        <w:spacing w:before="284" w:line="261" w:lineRule="auto"/>
        <w:ind w:right="361"/>
        <w:rPr>
          <w:rFonts w:hint="eastAsia"/>
        </w:rPr>
      </w:pPr>
    </w:p>
    <w:p w14:paraId="1B63D718">
      <w:pPr>
        <w:pStyle w:val="6"/>
        <w:spacing w:before="284" w:line="261" w:lineRule="auto"/>
        <w:ind w:right="361"/>
        <w:rPr>
          <w:rFonts w:hint="eastAsia"/>
        </w:rPr>
      </w:pPr>
      <w:r>
        <w:rPr>
          <w:rFonts w:hint="eastAsia"/>
        </w:rPr>
        <w:t>God does not take the inhabitants of the Roman empire and constitute them his church.</w:t>
      </w:r>
    </w:p>
    <w:p w14:paraId="6E302FE9">
      <w:pPr>
        <w:pStyle w:val="6"/>
        <w:spacing w:before="284" w:line="261" w:lineRule="auto"/>
        <w:ind w:right="361"/>
        <w:rPr>
          <w:rFonts w:hint="eastAsia"/>
        </w:rPr>
      </w:pPr>
      <w:r>
        <w:rPr>
          <w:rFonts w:hint="eastAsia"/>
        </w:rPr>
        <w:t>神并未取罗马帝国的居民，立他们为祂的教会。</w:t>
      </w:r>
    </w:p>
    <w:p w14:paraId="1071EB3B">
      <w:pPr>
        <w:pStyle w:val="6"/>
        <w:spacing w:before="284" w:line="261" w:lineRule="auto"/>
        <w:ind w:right="361"/>
        <w:rPr>
          <w:rFonts w:hint="eastAsia"/>
        </w:rPr>
      </w:pPr>
    </w:p>
    <w:p w14:paraId="64E91C6E">
      <w:pPr>
        <w:pStyle w:val="6"/>
        <w:spacing w:before="284" w:line="261" w:lineRule="auto"/>
        <w:ind w:right="361"/>
        <w:rPr>
          <w:rFonts w:hint="eastAsia"/>
        </w:rPr>
      </w:pPr>
      <w:r>
        <w:rPr>
          <w:rFonts w:hint="eastAsia"/>
        </w:rPr>
        <w:t>He “takes out of the Gentiles a people for his name.”</w:t>
      </w:r>
    </w:p>
    <w:p w14:paraId="405A4D52">
      <w:pPr>
        <w:pStyle w:val="6"/>
        <w:spacing w:before="284" w:line="261" w:lineRule="auto"/>
        <w:ind w:right="361"/>
        <w:rPr>
          <w:rFonts w:hint="eastAsia"/>
        </w:rPr>
      </w:pPr>
      <w:r>
        <w:rPr>
          <w:rFonts w:hint="eastAsia"/>
        </w:rPr>
        <w:t>祂“从外邦人中拣选百姓归于自己名下”。</w:t>
      </w:r>
    </w:p>
    <w:p w14:paraId="6A2AC432">
      <w:pPr>
        <w:pStyle w:val="6"/>
        <w:spacing w:before="284" w:line="261" w:lineRule="auto"/>
        <w:ind w:right="361"/>
        <w:rPr>
          <w:rFonts w:hint="eastAsia"/>
        </w:rPr>
      </w:pPr>
    </w:p>
    <w:p w14:paraId="5CAE0932">
      <w:pPr>
        <w:pStyle w:val="6"/>
        <w:spacing w:before="284" w:line="261" w:lineRule="auto"/>
        <w:ind w:right="361"/>
        <w:rPr>
          <w:rFonts w:hint="eastAsia"/>
        </w:rPr>
      </w:pPr>
      <w:r>
        <w:rPr>
          <w:rFonts w:hint="eastAsia"/>
        </w:rPr>
        <w:t>His church is a body formed of individuals “redeemed from among men, out of every kindred, and people, and nation.”</w:t>
      </w:r>
    </w:p>
    <w:p w14:paraId="15B58D5F">
      <w:pPr>
        <w:pStyle w:val="6"/>
        <w:spacing w:before="284" w:line="261" w:lineRule="auto"/>
        <w:ind w:right="361"/>
        <w:rPr>
          <w:rFonts w:hint="eastAsia"/>
        </w:rPr>
      </w:pPr>
      <w:r>
        <w:rPr>
          <w:rFonts w:hint="eastAsia"/>
        </w:rPr>
        <w:t>祂的教会是由“从人间，从各族、各民、各国中赎来”的个人所组成的团体。</w:t>
      </w:r>
    </w:p>
    <w:p w14:paraId="189C4381">
      <w:pPr>
        <w:pStyle w:val="6"/>
        <w:spacing w:before="284" w:line="261" w:lineRule="auto"/>
        <w:ind w:right="361"/>
        <w:rPr>
          <w:rFonts w:hint="eastAsia"/>
        </w:rPr>
      </w:pPr>
    </w:p>
    <w:p w14:paraId="6A2CC25A">
      <w:pPr>
        <w:pStyle w:val="6"/>
        <w:spacing w:before="284" w:line="261" w:lineRule="auto"/>
        <w:ind w:right="361"/>
        <w:rPr>
          <w:rFonts w:hint="eastAsia"/>
        </w:rPr>
      </w:pPr>
      <w:r>
        <w:rPr>
          <w:rFonts w:hint="eastAsia"/>
        </w:rPr>
        <w:t>But though they were previously not a people, but a set of unconnected individuals, generally no way distinguished for their worldly respectability, for the most part belonging to the lower classes, “the foolish, the despised, the weak, the base things of this world;” yet now they are not only a people, a regularly organized body, but the “people of God.”</w:t>
      </w:r>
    </w:p>
    <w:p w14:paraId="01B3941B">
      <w:pPr>
        <w:pStyle w:val="6"/>
        <w:spacing w:before="284" w:line="261" w:lineRule="auto"/>
        <w:ind w:right="361"/>
        <w:rPr>
          <w:rFonts w:hint="eastAsia"/>
        </w:rPr>
      </w:pPr>
      <w:r>
        <w:rPr>
          <w:rFonts w:hint="eastAsia"/>
        </w:rPr>
        <w:t>但虽然他们先前不是一个民族，而是一群无联系的个人，通常在世俗的尊贵上毫不出众，大部分属于下层阶级，“世上愚拙的、被人厌弃的、软弱的、卑贱的”；然而现在，他们不仅是一个民族，一个组织有序的团体，而且是“神的子民”。</w:t>
      </w:r>
    </w:p>
    <w:p w14:paraId="08553453">
      <w:pPr>
        <w:pStyle w:val="6"/>
        <w:spacing w:before="284" w:line="261" w:lineRule="auto"/>
        <w:ind w:right="361"/>
        <w:rPr>
          <w:rFonts w:hint="eastAsia"/>
        </w:rPr>
      </w:pPr>
    </w:p>
    <w:p w14:paraId="3FFBCA86">
      <w:pPr>
        <w:pStyle w:val="6"/>
        <w:spacing w:before="284" w:line="261" w:lineRule="auto"/>
        <w:ind w:right="361"/>
        <w:rPr>
          <w:rFonts w:hint="eastAsia"/>
        </w:rPr>
      </w:pPr>
      <w:r>
        <w:rPr>
          <w:rFonts w:hint="eastAsia"/>
        </w:rPr>
        <w:t>The “people of God” is here, I apprehend, just another term for “the spiritual Israel,” “the true circumcision.”</w:t>
      </w:r>
    </w:p>
    <w:p w14:paraId="4EF6CCBD">
      <w:pPr>
        <w:pStyle w:val="6"/>
        <w:spacing w:before="284" w:line="261" w:lineRule="auto"/>
        <w:ind w:right="361"/>
        <w:rPr>
          <w:rFonts w:hint="eastAsia"/>
        </w:rPr>
      </w:pPr>
      <w:r>
        <w:rPr>
          <w:rFonts w:hint="eastAsia"/>
        </w:rPr>
        <w:t>这里的“神的子民”，我理解，不过是“属灵的以色列”、“真割礼派”的另一个说法。</w:t>
      </w:r>
    </w:p>
    <w:p w14:paraId="2CB25FFF">
      <w:pPr>
        <w:pStyle w:val="6"/>
        <w:spacing w:before="284" w:line="261" w:lineRule="auto"/>
        <w:ind w:right="361"/>
        <w:rPr>
          <w:rFonts w:hint="eastAsia"/>
        </w:rPr>
      </w:pPr>
    </w:p>
    <w:p w14:paraId="07126391">
      <w:pPr>
        <w:pStyle w:val="6"/>
        <w:spacing w:before="284" w:line="261" w:lineRule="auto"/>
        <w:ind w:right="361"/>
        <w:rPr>
          <w:rFonts w:hint="eastAsia"/>
        </w:rPr>
      </w:pPr>
      <w:r>
        <w:rPr>
          <w:rFonts w:hint="eastAsia"/>
        </w:rPr>
        <w:t>You are the people of God, is equivalent to, You are not only a society, but the most illustrious of all societies; having Jehovah for your king; standing to him in a peculiar relation, suited to the genius of the new, and spiritual, and heavenly economy, analogous to that in which Israel stood to him under the former external and temporary dispensation.</w:t>
      </w:r>
    </w:p>
    <w:p w14:paraId="515F7745">
      <w:pPr>
        <w:pStyle w:val="6"/>
        <w:spacing w:before="284" w:line="261" w:lineRule="auto"/>
        <w:ind w:right="361"/>
        <w:rPr>
          <w:rFonts w:hint="eastAsia"/>
        </w:rPr>
      </w:pPr>
      <w:r>
        <w:rPr>
          <w:rFonts w:hint="eastAsia"/>
        </w:rPr>
        <w:t>你们是神的子民，等于说，你们不仅是一个社会，而且是所有社会中最显赫的；有耶和华为你们的王；与祂处于一种独特的关系中，适合于那新的、属灵的、属天的安排的特性，与以色列在前一外在和暂时的时代中与祂所处的关系类似。</w:t>
      </w:r>
    </w:p>
    <w:p w14:paraId="0B22575D">
      <w:pPr>
        <w:pStyle w:val="6"/>
        <w:spacing w:before="284" w:line="261" w:lineRule="auto"/>
        <w:ind w:right="361"/>
        <w:rPr>
          <w:rFonts w:hint="eastAsia"/>
        </w:rPr>
      </w:pPr>
    </w:p>
    <w:p w14:paraId="5FEE5799">
      <w:pPr>
        <w:pStyle w:val="6"/>
        <w:spacing w:before="284" w:line="261" w:lineRule="auto"/>
        <w:ind w:right="361"/>
        <w:rPr>
          <w:rFonts w:hint="eastAsia"/>
        </w:rPr>
      </w:pPr>
      <w:r>
        <w:rPr>
          <w:rFonts w:hint="eastAsia"/>
        </w:rPr>
        <w:t>You have the substance of all the typical and emblematical privileges which Israel, the people of God under that order of things, enjoyed.</w:t>
      </w:r>
    </w:p>
    <w:p w14:paraId="3EC868C6">
      <w:pPr>
        <w:pStyle w:val="6"/>
        <w:spacing w:before="284" w:line="261" w:lineRule="auto"/>
        <w:ind w:right="361"/>
        <w:rPr>
          <w:rFonts w:hint="eastAsia"/>
        </w:rPr>
      </w:pPr>
      <w:r>
        <w:rPr>
          <w:rFonts w:hint="eastAsia"/>
        </w:rPr>
        <w:t>你们拥有以色列，即那秩序下神的子民所享有的一切预表性和象征性特权的实质。</w:t>
      </w:r>
    </w:p>
    <w:p w14:paraId="3DC81E0E">
      <w:pPr>
        <w:pStyle w:val="6"/>
        <w:spacing w:before="284" w:line="261" w:lineRule="auto"/>
        <w:ind w:right="361"/>
        <w:rPr>
          <w:rFonts w:hint="eastAsia"/>
        </w:rPr>
      </w:pPr>
    </w:p>
    <w:p w14:paraId="3EEE9D7A">
      <w:pPr>
        <w:pStyle w:val="6"/>
        <w:spacing w:before="284" w:line="261" w:lineRule="auto"/>
        <w:ind w:right="361"/>
        <w:rPr>
          <w:rFonts w:hint="eastAsia"/>
        </w:rPr>
      </w:pPr>
      <w:r>
        <w:rPr>
          <w:rFonts w:hint="eastAsia"/>
        </w:rPr>
        <w:t>Of these the apostle gives a comprehensive catalogue: “To them pertaineth the adoption,” or the sonship, “and the glory and the covenants, and the giving of the law, and the service of God, and the promises; theirs were the fathers, and of them, as concerning the flesh, Christ came.”</w:t>
      </w:r>
    </w:p>
    <w:p w14:paraId="2456D386">
      <w:pPr>
        <w:pStyle w:val="6"/>
        <w:spacing w:before="284" w:line="261" w:lineRule="auto"/>
        <w:ind w:right="361"/>
        <w:rPr>
          <w:rFonts w:hint="eastAsia"/>
        </w:rPr>
      </w:pPr>
      <w:r>
        <w:rPr>
          <w:rFonts w:hint="eastAsia"/>
        </w:rPr>
        <w:t>使徒对此给出了一个全面的目录：“儿子的名分”，或子嗣，“荣耀、诸约、律法、礼仪、应许都是他们的；列祖也是他们的，按肉体说，基督也是从他们出来的。”</w:t>
      </w:r>
    </w:p>
    <w:p w14:paraId="51EC5113">
      <w:pPr>
        <w:pStyle w:val="6"/>
        <w:spacing w:before="284" w:line="261" w:lineRule="auto"/>
        <w:ind w:right="361"/>
        <w:rPr>
          <w:rFonts w:hint="eastAsia"/>
        </w:rPr>
      </w:pPr>
    </w:p>
    <w:p w14:paraId="4EB1AA6D">
      <w:pPr>
        <w:pStyle w:val="6"/>
        <w:spacing w:before="284" w:line="261" w:lineRule="auto"/>
        <w:ind w:right="361"/>
        <w:rPr>
          <w:rFonts w:hint="eastAsia"/>
        </w:rPr>
      </w:pPr>
      <w:r>
        <w:rPr>
          <w:rFonts w:hint="eastAsia"/>
        </w:rPr>
        <w:t>Now, to Christians pertain a higher species of Divine Sonship than ever did, than ever could, belong to Israel according to the flesh—a nearer relation, a spiritual conformity; higher honors; a more valuable and enduring inheritance.</w:t>
      </w:r>
    </w:p>
    <w:p w14:paraId="065B0470">
      <w:pPr>
        <w:pStyle w:val="6"/>
        <w:spacing w:before="284" w:line="261" w:lineRule="auto"/>
        <w:ind w:right="361"/>
        <w:rPr>
          <w:rFonts w:hint="eastAsia"/>
        </w:rPr>
      </w:pPr>
      <w:r>
        <w:rPr>
          <w:rFonts w:hint="eastAsia"/>
        </w:rPr>
        <w:t>现在，基督徒所拥有的，是一种比按肉体说之以色列曾有过，或曾可能有的，更高等的神圣子嗣——一种更近的关系，一种属灵的相符；更高的尊荣；一个更宝贵、更持久的产业。</w:t>
      </w:r>
    </w:p>
    <w:p w14:paraId="65ABA756">
      <w:pPr>
        <w:pStyle w:val="6"/>
        <w:spacing w:before="284" w:line="261" w:lineRule="auto"/>
        <w:ind w:right="361"/>
        <w:rPr>
          <w:rFonts w:hint="eastAsia"/>
        </w:rPr>
      </w:pPr>
    </w:p>
    <w:p w14:paraId="25A5A20D">
      <w:pPr>
        <w:pStyle w:val="6"/>
        <w:spacing w:before="284" w:line="261" w:lineRule="auto"/>
        <w:ind w:right="361"/>
        <w:rPr>
          <w:rFonts w:hint="eastAsia"/>
        </w:rPr>
      </w:pPr>
      <w:r>
        <w:rPr>
          <w:rFonts w:hint="eastAsia"/>
        </w:rPr>
        <w:t>Instead of the Shekinah, or visible glory, they have the manifestation of God in the person and work of his Son, contained in his word, and rendered influential by his Spirit, to guard them from danger, and guide them through the perplexities of the wilderness to the heavenly Canaan.</w:t>
      </w:r>
    </w:p>
    <w:p w14:paraId="5AF8FD6F">
      <w:pPr>
        <w:pStyle w:val="6"/>
        <w:spacing w:before="284" w:line="261" w:lineRule="auto"/>
        <w:ind w:right="361"/>
        <w:rPr>
          <w:rFonts w:hint="eastAsia"/>
        </w:rPr>
      </w:pPr>
      <w:r>
        <w:rPr>
          <w:rFonts w:hint="eastAsia"/>
        </w:rPr>
        <w:t>他们没有舍吉拿，或可见的荣耀，却有神在祂儿子的位格和工作中，包含在祂的话语中，并被祂的灵使其有影响力，来保护他们脱离危险，并引导他们经过旷野的困惑，到达天上的迦南的彰显。</w:t>
      </w:r>
    </w:p>
    <w:p w14:paraId="35901DD7">
      <w:pPr>
        <w:pStyle w:val="6"/>
        <w:spacing w:before="284" w:line="261" w:lineRule="auto"/>
        <w:ind w:right="361"/>
        <w:rPr>
          <w:rFonts w:hint="eastAsia"/>
        </w:rPr>
      </w:pPr>
    </w:p>
    <w:p w14:paraId="535A02F2">
      <w:pPr>
        <w:pStyle w:val="6"/>
        <w:spacing w:before="284" w:line="261" w:lineRule="auto"/>
        <w:ind w:right="361"/>
        <w:rPr>
          <w:rFonts w:hint="eastAsia"/>
        </w:rPr>
      </w:pPr>
      <w:r>
        <w:rPr>
          <w:rFonts w:hint="eastAsia"/>
        </w:rPr>
        <w:t>Instead of the external covenants, they have that covenant which refers to “the sure mercies of” the mystical “David;” “the covenant well-ordered and sure,” which secures not the possession of Canaan for many ages, but the enjoyment of heaven forever.</w:t>
      </w:r>
    </w:p>
    <w:p w14:paraId="21630F9C">
      <w:pPr>
        <w:pStyle w:val="6"/>
        <w:spacing w:before="284" w:line="261" w:lineRule="auto"/>
        <w:ind w:right="361"/>
        <w:rPr>
          <w:rFonts w:hint="eastAsia"/>
        </w:rPr>
      </w:pPr>
      <w:r>
        <w:rPr>
          <w:rFonts w:hint="eastAsia"/>
        </w:rPr>
        <w:t>他们没有外在的诸约，却有那指向奥秘“大卫”之“可靠慈爱”的约；那“安排妥当、稳固的约”，这约所确保的，并非多代拥有迦南，而是永远享受天堂。</w:t>
      </w:r>
    </w:p>
    <w:p w14:paraId="72C9F4CA">
      <w:pPr>
        <w:pStyle w:val="6"/>
        <w:spacing w:before="284" w:line="261" w:lineRule="auto"/>
        <w:ind w:right="361"/>
        <w:rPr>
          <w:rFonts w:hint="eastAsia"/>
        </w:rPr>
      </w:pPr>
    </w:p>
    <w:p w14:paraId="79E90895">
      <w:pPr>
        <w:pStyle w:val="6"/>
        <w:spacing w:before="284" w:line="261" w:lineRule="auto"/>
        <w:ind w:right="361"/>
        <w:rPr>
          <w:rFonts w:hint="eastAsia"/>
        </w:rPr>
      </w:pPr>
      <w:r>
        <w:rPr>
          <w:rFonts w:hint="eastAsia"/>
        </w:rPr>
        <w:t>Instead of “the law which was given by Moses,” and which, in the existing state of the world, was a “grace,” a privilege, the value of which could not easily be estimated, they have what is a far more precious favor, “the grace and the truth which came by Jesus Christ.”</w:t>
      </w:r>
    </w:p>
    <w:p w14:paraId="30A22F08">
      <w:pPr>
        <w:pStyle w:val="6"/>
        <w:spacing w:before="284" w:line="261" w:lineRule="auto"/>
        <w:ind w:right="361"/>
        <w:rPr>
          <w:rFonts w:hint="eastAsia"/>
        </w:rPr>
      </w:pPr>
      <w:r>
        <w:rPr>
          <w:rFonts w:hint="eastAsia"/>
        </w:rPr>
        <w:t>他们没有“摩西所传的律法”，这律法在当时世界的情况下，是一种“恩典”，一种特权，其价值不易估量，却有那远为宝贵的恩惠，即“藉着耶稣基督来的恩典和真理”。</w:t>
      </w:r>
    </w:p>
    <w:p w14:paraId="6C6F384D">
      <w:pPr>
        <w:pStyle w:val="6"/>
        <w:spacing w:before="284" w:line="261" w:lineRule="auto"/>
        <w:ind w:right="361"/>
        <w:rPr>
          <w:rFonts w:hint="eastAsia"/>
        </w:rPr>
      </w:pPr>
    </w:p>
    <w:p w14:paraId="1E5A4835">
      <w:pPr>
        <w:pStyle w:val="6"/>
        <w:spacing w:before="284" w:line="261" w:lineRule="auto"/>
        <w:ind w:right="361"/>
        <w:rPr>
          <w:rFonts w:hint="eastAsia"/>
        </w:rPr>
      </w:pPr>
      <w:r>
        <w:rPr>
          <w:rFonts w:hint="eastAsia"/>
        </w:rPr>
        <w:t>Instead of the imposing solemnities of legal worship, they have the simple and spiritual institutions of the gospel of Christ.</w:t>
      </w:r>
    </w:p>
    <w:p w14:paraId="34BB9BD5">
      <w:pPr>
        <w:pStyle w:val="6"/>
        <w:spacing w:before="284" w:line="261" w:lineRule="auto"/>
        <w:ind w:right="361"/>
        <w:rPr>
          <w:rFonts w:hint="eastAsia"/>
        </w:rPr>
      </w:pPr>
      <w:r>
        <w:rPr>
          <w:rFonts w:hint="eastAsia"/>
        </w:rPr>
        <w:t>他们没有律法敬拜的庄严仪式，却有基督福音简朴而属灵的制度。</w:t>
      </w:r>
    </w:p>
    <w:p w14:paraId="381ADCAA">
      <w:pPr>
        <w:pStyle w:val="6"/>
        <w:spacing w:before="284" w:line="261" w:lineRule="auto"/>
        <w:ind w:right="361"/>
        <w:rPr>
          <w:rFonts w:hint="eastAsia"/>
        </w:rPr>
      </w:pPr>
    </w:p>
    <w:p w14:paraId="5F8DE345">
      <w:pPr>
        <w:pStyle w:val="6"/>
        <w:spacing w:before="284" w:line="261" w:lineRule="auto"/>
        <w:ind w:right="361"/>
        <w:rPr>
          <w:rFonts w:hint="eastAsia"/>
        </w:rPr>
      </w:pPr>
      <w:r>
        <w:rPr>
          <w:rFonts w:hint="eastAsia"/>
        </w:rPr>
        <w:t>Instead of the promises of the earthly Canaan and temporal prosperity, they have “the exceeding great and precious promises” of “spiritual and heavenly blessings,” and which “are all yea and Amen, in Christ Jesus, to the glory of God by them,” and shall all be completely fulfilled in the Canaan above.</w:t>
      </w:r>
    </w:p>
    <w:p w14:paraId="59D2D22C">
      <w:pPr>
        <w:pStyle w:val="6"/>
        <w:spacing w:before="284" w:line="261" w:lineRule="auto"/>
        <w:ind w:right="361"/>
        <w:rPr>
          <w:rFonts w:hint="eastAsia"/>
        </w:rPr>
      </w:pPr>
      <w:r>
        <w:rPr>
          <w:rFonts w:hint="eastAsia"/>
        </w:rPr>
        <w:t>他们没有地上迦南和暂时兴旺的应许，却有“又宝贵又极大的应许”，即“属灵和属天的福气”，这些应许“在基督耶稣里都是是的，也都是阿们的，叫神因他们得荣耀”，并将在天上的迦南完全应验。</w:t>
      </w:r>
    </w:p>
    <w:p w14:paraId="7694A139">
      <w:pPr>
        <w:pStyle w:val="6"/>
        <w:spacing w:before="284" w:line="261" w:lineRule="auto"/>
        <w:ind w:right="361"/>
        <w:rPr>
          <w:rFonts w:hint="eastAsia"/>
        </w:rPr>
      </w:pPr>
    </w:p>
    <w:p w14:paraId="6DECE1A5">
      <w:pPr>
        <w:pStyle w:val="6"/>
        <w:spacing w:before="284" w:line="261" w:lineRule="auto"/>
        <w:ind w:right="361"/>
        <w:rPr>
          <w:rFonts w:hint="eastAsia"/>
        </w:rPr>
      </w:pPr>
      <w:r>
        <w:rPr>
          <w:rFonts w:hint="eastAsia"/>
        </w:rPr>
        <w:t>They are “Abraham's seed, according to the promise;” “walking in the steps of his faith,” and blessed with the highest blessing he enjoyed, justification by believing.</w:t>
      </w:r>
    </w:p>
    <w:p w14:paraId="755FFE11">
      <w:pPr>
        <w:pStyle w:val="6"/>
        <w:spacing w:before="284" w:line="261" w:lineRule="auto"/>
        <w:ind w:right="361"/>
        <w:rPr>
          <w:rFonts w:hint="eastAsia"/>
        </w:rPr>
      </w:pPr>
      <w:r>
        <w:rPr>
          <w:rFonts w:hint="eastAsia"/>
        </w:rPr>
        <w:t>他们是“照着应许作亚伯拉罕的后裔”；“随他信心的脚踪行”，并蒙受他所享有的最高福分，即因信称义。</w:t>
      </w:r>
    </w:p>
    <w:p w14:paraId="02A56847">
      <w:pPr>
        <w:pStyle w:val="6"/>
        <w:spacing w:before="284" w:line="261" w:lineRule="auto"/>
        <w:ind w:right="361"/>
        <w:rPr>
          <w:rFonts w:hint="eastAsia"/>
        </w:rPr>
      </w:pPr>
    </w:p>
    <w:p w14:paraId="246C4800">
      <w:pPr>
        <w:pStyle w:val="6"/>
        <w:spacing w:before="284" w:line="261" w:lineRule="auto"/>
        <w:ind w:right="361"/>
        <w:rPr>
          <w:rFonts w:hint="eastAsia"/>
        </w:rPr>
      </w:pPr>
      <w:r>
        <w:rPr>
          <w:rFonts w:hint="eastAsia"/>
        </w:rPr>
        <w:t>And they are connected with the Messiah by a relation far more intimate in its nature, far more important in its results, than that which distinguished the Israelites as his brethren, his kinsmen according to the flesh.</w:t>
      </w:r>
    </w:p>
    <w:p w14:paraId="303ADE4A">
      <w:pPr>
        <w:pStyle w:val="6"/>
        <w:spacing w:before="284" w:line="261" w:lineRule="auto"/>
        <w:ind w:right="361"/>
        <w:rPr>
          <w:rFonts w:hint="eastAsia"/>
        </w:rPr>
      </w:pPr>
      <w:r>
        <w:rPr>
          <w:rFonts w:hint="eastAsia"/>
        </w:rPr>
        <w:t>并且他们与弥赛亚有一种关系相连，其本质远比那使以色列人作为祂按肉体说的弟兄、亲属的关系更为亲密，其结果也远为重要。</w:t>
      </w:r>
    </w:p>
    <w:p w14:paraId="7AF145BF">
      <w:pPr>
        <w:pStyle w:val="6"/>
        <w:spacing w:before="284" w:line="261" w:lineRule="auto"/>
        <w:ind w:right="361"/>
        <w:rPr>
          <w:rFonts w:hint="eastAsia"/>
        </w:rPr>
      </w:pPr>
    </w:p>
    <w:p w14:paraId="15548F88">
      <w:pPr>
        <w:pStyle w:val="6"/>
        <w:spacing w:before="284" w:line="261" w:lineRule="auto"/>
        <w:ind w:right="361"/>
        <w:rPr>
          <w:rFonts w:hint="eastAsia"/>
        </w:rPr>
      </w:pPr>
      <w:r>
        <w:rPr>
          <w:rFonts w:hint="eastAsia"/>
        </w:rPr>
        <w:t>“Who is my mother? and who are my brethren?” said the Messiah, “Whosoever shall do the will of my Father who is in heaven, the same is my brother, and sister, and mother.”</w:t>
      </w:r>
    </w:p>
    <w:p w14:paraId="594E413A">
      <w:pPr>
        <w:pStyle w:val="6"/>
        <w:spacing w:before="284" w:line="261" w:lineRule="auto"/>
        <w:ind w:right="361"/>
        <w:rPr>
          <w:rFonts w:hint="eastAsia"/>
        </w:rPr>
      </w:pPr>
      <w:r>
        <w:rPr>
          <w:rFonts w:hint="eastAsia"/>
        </w:rPr>
        <w:t>弥赛亚说：“谁是我的母亲？谁是我的弟兄？凡遵行我天父旨意的人，就是我的弟兄、姐妹和母亲了。”</w:t>
      </w:r>
    </w:p>
    <w:p w14:paraId="7FB8CFF5">
      <w:pPr>
        <w:pStyle w:val="6"/>
        <w:spacing w:before="284" w:line="261" w:lineRule="auto"/>
        <w:ind w:right="361"/>
        <w:rPr>
          <w:rFonts w:hint="eastAsia"/>
        </w:rPr>
      </w:pPr>
    </w:p>
    <w:p w14:paraId="4148320E">
      <w:pPr>
        <w:pStyle w:val="6"/>
        <w:spacing w:before="284" w:line="261" w:lineRule="auto"/>
        <w:ind w:right="361"/>
        <w:rPr>
          <w:rFonts w:hint="eastAsia"/>
        </w:rPr>
      </w:pPr>
      <w:r>
        <w:rPr>
          <w:rFonts w:hint="eastAsia"/>
        </w:rPr>
        <w:t>They are connected with him by a relation more intimate in its nature, and more blissful in its effects, than that which bound to him, as mother, the most blessed and honored of women.</w:t>
      </w:r>
    </w:p>
    <w:p w14:paraId="63379F07">
      <w:pPr>
        <w:pStyle w:val="6"/>
        <w:spacing w:before="284" w:line="261" w:lineRule="auto"/>
        <w:ind w:right="361"/>
        <w:rPr>
          <w:rFonts w:hint="eastAsia"/>
        </w:rPr>
      </w:pPr>
      <w:r>
        <w:rPr>
          <w:rFonts w:hint="eastAsia"/>
        </w:rPr>
        <w:t>他们与祂有一种关系相连，其本质比那将最蒙福、最尊荣的妇人，作为母亲与祂相连的关系，更为亲密，其效果也更为有福。</w:t>
      </w:r>
    </w:p>
    <w:p w14:paraId="6B5263FD">
      <w:pPr>
        <w:pStyle w:val="6"/>
        <w:spacing w:before="284" w:line="261" w:lineRule="auto"/>
        <w:ind w:right="361"/>
        <w:rPr>
          <w:rFonts w:hint="eastAsia"/>
        </w:rPr>
      </w:pPr>
    </w:p>
    <w:p w14:paraId="491E30C5">
      <w:pPr>
        <w:pStyle w:val="6"/>
        <w:spacing w:before="284" w:line="261" w:lineRule="auto"/>
        <w:ind w:right="361"/>
        <w:rPr>
          <w:rFonts w:hint="eastAsia"/>
        </w:rPr>
      </w:pPr>
      <w:r>
        <w:rPr>
          <w:rFonts w:hint="eastAsia"/>
        </w:rPr>
        <w:t>“Blessed,” said a woman from the midst of a crowd, with which, on one occasion, he was surrounded, “Blessed is the womb that bare thee, and the breasts which thou hast sucked.”</w:t>
      </w:r>
    </w:p>
    <w:p w14:paraId="68D12D20">
      <w:pPr>
        <w:pStyle w:val="6"/>
        <w:spacing w:before="284" w:line="261" w:lineRule="auto"/>
        <w:ind w:right="361"/>
        <w:rPr>
          <w:rFonts w:hint="eastAsia"/>
        </w:rPr>
      </w:pPr>
      <w:r>
        <w:rPr>
          <w:rFonts w:hint="eastAsia"/>
        </w:rPr>
        <w:t>有一次，当祂被一群人围着时，一个妇人从人群中说：“怀你胎的，和乳养你的，是有福的。”</w:t>
      </w:r>
    </w:p>
    <w:p w14:paraId="6D5BBB27">
      <w:pPr>
        <w:pStyle w:val="6"/>
        <w:spacing w:before="284" w:line="261" w:lineRule="auto"/>
        <w:ind w:right="361"/>
        <w:rPr>
          <w:rFonts w:hint="eastAsia"/>
        </w:rPr>
      </w:pPr>
    </w:p>
    <w:p w14:paraId="7AF4A450">
      <w:pPr>
        <w:pStyle w:val="6"/>
        <w:spacing w:before="284" w:line="261" w:lineRule="auto"/>
        <w:ind w:right="361"/>
        <w:rPr>
          <w:rFonts w:hint="eastAsia"/>
        </w:rPr>
      </w:pPr>
      <w:r>
        <w:rPr>
          <w:rFonts w:hint="eastAsia"/>
        </w:rPr>
        <w:t>“Yea, rather,” said He in reply, “Yea, rather, blessed are those who hear the word of God, and do it.”</w:t>
      </w:r>
    </w:p>
    <w:p w14:paraId="10025019">
      <w:pPr>
        <w:pStyle w:val="6"/>
        <w:spacing w:before="284" w:line="261" w:lineRule="auto"/>
        <w:ind w:right="361"/>
        <w:rPr>
          <w:rFonts w:hint="eastAsia"/>
        </w:rPr>
      </w:pPr>
      <w:r>
        <w:rPr>
          <w:rFonts w:hint="eastAsia"/>
        </w:rPr>
        <w:t>祂回答说：“是的，然而，那听神之道而遵守的人，更有福了。”</w:t>
      </w:r>
    </w:p>
    <w:p w14:paraId="5CB1B268">
      <w:pPr>
        <w:pStyle w:val="6"/>
        <w:spacing w:before="284" w:line="261" w:lineRule="auto"/>
        <w:ind w:right="361"/>
        <w:rPr>
          <w:rFonts w:hint="eastAsia"/>
        </w:rPr>
      </w:pPr>
    </w:p>
    <w:p w14:paraId="7FDF1F50">
      <w:pPr>
        <w:pStyle w:val="6"/>
        <w:spacing w:before="284" w:line="261" w:lineRule="auto"/>
        <w:ind w:right="361"/>
        <w:rPr>
          <w:rFonts w:hint="eastAsia"/>
        </w:rPr>
      </w:pPr>
      <w:r>
        <w:rPr>
          <w:rFonts w:hint="eastAsia"/>
        </w:rPr>
        <w:t>Thus have true Christians, “who were not a people,” become “the people of God,” the spiritual Israel, the true circumcision.</w:t>
      </w:r>
    </w:p>
    <w:p w14:paraId="00AC34E1">
      <w:pPr>
        <w:pStyle w:val="6"/>
        <w:spacing w:before="284" w:line="261" w:lineRule="auto"/>
        <w:ind w:right="361"/>
        <w:rPr>
          <w:rFonts w:hint="eastAsia"/>
        </w:rPr>
      </w:pPr>
      <w:r>
        <w:rPr>
          <w:rFonts w:hint="eastAsia"/>
        </w:rPr>
        <w:t>因此，真基督徒，“原非子民”，已成为“神的子民”，属灵的以色列，真割礼派。</w:t>
      </w:r>
    </w:p>
    <w:p w14:paraId="2D6A3BF2">
      <w:pPr>
        <w:pStyle w:val="6"/>
        <w:spacing w:before="284" w:line="261" w:lineRule="auto"/>
        <w:ind w:right="361"/>
        <w:rPr>
          <w:rFonts w:hint="eastAsia"/>
        </w:rPr>
      </w:pPr>
    </w:p>
    <w:p w14:paraId="0A002986">
      <w:pPr>
        <w:pStyle w:val="6"/>
        <w:spacing w:before="284" w:line="261" w:lineRule="auto"/>
        <w:ind w:right="361"/>
        <w:rPr>
          <w:rFonts w:hint="eastAsia"/>
        </w:rPr>
      </w:pPr>
      <w:r>
        <w:rPr>
          <w:rFonts w:hint="eastAsia"/>
        </w:rPr>
        <w:t>(10.) Christians “have obtained mercy.”</w:t>
      </w:r>
    </w:p>
    <w:p w14:paraId="7C848CCF">
      <w:pPr>
        <w:pStyle w:val="6"/>
        <w:spacing w:before="284" w:line="261" w:lineRule="auto"/>
        <w:ind w:right="361"/>
        <w:rPr>
          <w:rFonts w:hint="eastAsia"/>
        </w:rPr>
      </w:pPr>
      <w:r>
        <w:rPr>
          <w:rFonts w:hint="eastAsia"/>
        </w:rPr>
        <w:t>（10.）基督徒“已蒙怜恤”。</w:t>
      </w:r>
    </w:p>
    <w:p w14:paraId="27070DD9">
      <w:pPr>
        <w:pStyle w:val="6"/>
        <w:spacing w:before="284" w:line="261" w:lineRule="auto"/>
        <w:ind w:right="361"/>
        <w:rPr>
          <w:rFonts w:hint="eastAsia"/>
        </w:rPr>
      </w:pPr>
    </w:p>
    <w:p w14:paraId="352B168A">
      <w:pPr>
        <w:pStyle w:val="6"/>
        <w:spacing w:before="284" w:line="261" w:lineRule="auto"/>
        <w:ind w:right="361"/>
        <w:rPr>
          <w:rFonts w:hint="eastAsia"/>
        </w:rPr>
      </w:pPr>
      <w:r>
        <w:rPr>
          <w:rFonts w:hint="eastAsia"/>
        </w:rPr>
        <w:t>The only remaining designation of Christians, indicative of their having tasted that the Lord is gracious, that still requires illustration, is, that once they “had not obtained mercy, but now have obtained mercy.”</w:t>
      </w:r>
    </w:p>
    <w:p w14:paraId="622F89BF">
      <w:pPr>
        <w:pStyle w:val="6"/>
        <w:spacing w:before="284" w:line="261" w:lineRule="auto"/>
        <w:ind w:right="361"/>
        <w:rPr>
          <w:rFonts w:hint="eastAsia"/>
        </w:rPr>
      </w:pPr>
      <w:r>
        <w:rPr>
          <w:rFonts w:hint="eastAsia"/>
        </w:rPr>
        <w:t>惟一剩下的基督徒的称谓，表明他们已尝过主恩的滋味，仍需阐明的，是他们曾“未曾蒙怜恤，现在却蒙了怜恤”。</w:t>
      </w:r>
    </w:p>
    <w:p w14:paraId="510A6E91">
      <w:pPr>
        <w:pStyle w:val="6"/>
        <w:spacing w:before="284" w:line="261" w:lineRule="auto"/>
        <w:ind w:right="361"/>
        <w:rPr>
          <w:rFonts w:hint="eastAsia"/>
        </w:rPr>
      </w:pPr>
    </w:p>
    <w:p w14:paraId="0D8626C1">
      <w:pPr>
        <w:pStyle w:val="6"/>
        <w:spacing w:before="284" w:line="261" w:lineRule="auto"/>
        <w:ind w:right="361"/>
        <w:rPr>
          <w:rFonts w:hint="eastAsia"/>
        </w:rPr>
      </w:pPr>
      <w:r>
        <w:rPr>
          <w:rFonts w:hint="eastAsia"/>
        </w:rPr>
        <w:t>The language here, as in the case of the former designation, “who were not a people, but are now the people of God,” is borrowed from a statement originally made with reference to the ten tribes, a promise of their restoration from their long captivity.</w:t>
      </w:r>
    </w:p>
    <w:p w14:paraId="2391A93E">
      <w:pPr>
        <w:pStyle w:val="6"/>
        <w:spacing w:before="284" w:line="261" w:lineRule="auto"/>
        <w:ind w:right="361"/>
        <w:rPr>
          <w:rFonts w:hint="eastAsia"/>
        </w:rPr>
      </w:pPr>
      <w:r>
        <w:rPr>
          <w:rFonts w:hint="eastAsia"/>
        </w:rPr>
        <w:t>这里的语言，如同前一个称谓，“从前算不得子民，现在却作了神的子民”，是借用自一个原先针对十个支派的陈述，即他们从长期被掳中得恢复的应许。</w:t>
      </w:r>
    </w:p>
    <w:p w14:paraId="2B0B6036">
      <w:pPr>
        <w:pStyle w:val="6"/>
        <w:spacing w:before="284" w:line="261" w:lineRule="auto"/>
        <w:ind w:right="361"/>
        <w:rPr>
          <w:rFonts w:hint="eastAsia"/>
        </w:rPr>
      </w:pPr>
    </w:p>
    <w:p w14:paraId="3D3B20AF">
      <w:pPr>
        <w:pStyle w:val="6"/>
        <w:spacing w:before="284" w:line="261" w:lineRule="auto"/>
        <w:ind w:right="361"/>
        <w:rPr>
          <w:rFonts w:hint="eastAsia"/>
        </w:rPr>
      </w:pPr>
      <w:r>
        <w:rPr>
          <w:rFonts w:hint="eastAsia"/>
        </w:rPr>
        <w:t>“I will have mercy upon her who had not  obtained  mercy.”</w:t>
      </w:r>
    </w:p>
    <w:p w14:paraId="020812DF">
      <w:pPr>
        <w:pStyle w:val="6"/>
        <w:spacing w:before="284" w:line="261" w:lineRule="auto"/>
        <w:ind w:right="361"/>
        <w:rPr>
          <w:rFonts w:hint="eastAsia"/>
        </w:rPr>
      </w:pPr>
      <w:r>
        <w:rPr>
          <w:rFonts w:hint="eastAsia"/>
        </w:rPr>
        <w:t>“我要怜恤那不蒙怜恤的。”</w:t>
      </w:r>
    </w:p>
    <w:p w14:paraId="189DE963">
      <w:pPr>
        <w:pStyle w:val="6"/>
        <w:spacing w:before="284" w:line="261" w:lineRule="auto"/>
        <w:ind w:right="361"/>
        <w:rPr>
          <w:rFonts w:hint="eastAsia"/>
        </w:rPr>
      </w:pPr>
    </w:p>
    <w:p w14:paraId="01905A92">
      <w:pPr>
        <w:pStyle w:val="6"/>
        <w:spacing w:before="284" w:line="261" w:lineRule="auto"/>
        <w:ind w:right="361"/>
        <w:rPr>
          <w:rFonts w:hint="eastAsia"/>
        </w:rPr>
      </w:pPr>
      <w:r>
        <w:rPr>
          <w:rFonts w:hint="eastAsia"/>
        </w:rPr>
        <w:t>The  ten  tribes,  even  in  the  period  of their abandonment by God, are the objects of his peculiar care.</w:t>
      </w:r>
    </w:p>
    <w:p w14:paraId="7CBCE85C">
      <w:pPr>
        <w:pStyle w:val="6"/>
        <w:spacing w:before="284" w:line="261" w:lineRule="auto"/>
        <w:ind w:right="361"/>
        <w:rPr>
          <w:rFonts w:hint="eastAsia"/>
        </w:rPr>
      </w:pPr>
      <w:r>
        <w:rPr>
          <w:rFonts w:hint="eastAsia"/>
        </w:rPr>
        <w:t>十个支派，即使在他们被神弃绝的时期，也是祂独特关怀的对象。</w:t>
      </w:r>
    </w:p>
    <w:p w14:paraId="101E8E9D">
      <w:pPr>
        <w:pStyle w:val="6"/>
        <w:spacing w:before="284" w:line="261" w:lineRule="auto"/>
        <w:ind w:right="361"/>
        <w:rPr>
          <w:rFonts w:hint="eastAsia"/>
        </w:rPr>
      </w:pPr>
    </w:p>
    <w:p w14:paraId="064BA07B">
      <w:pPr>
        <w:pStyle w:val="6"/>
        <w:spacing w:before="284" w:line="261" w:lineRule="auto"/>
        <w:ind w:right="361"/>
        <w:rPr>
          <w:rFonts w:hint="eastAsia"/>
        </w:rPr>
      </w:pPr>
      <w:r>
        <w:rPr>
          <w:rFonts w:hint="eastAsia"/>
        </w:rPr>
        <w:t>They are “beloved for the fathers' sake.”</w:t>
      </w:r>
    </w:p>
    <w:p w14:paraId="728A2C18">
      <w:pPr>
        <w:pStyle w:val="6"/>
        <w:spacing w:before="284" w:line="261" w:lineRule="auto"/>
        <w:ind w:right="361"/>
        <w:rPr>
          <w:rFonts w:hint="eastAsia"/>
        </w:rPr>
      </w:pPr>
      <w:r>
        <w:rPr>
          <w:rFonts w:hint="eastAsia"/>
        </w:rPr>
        <w:t>他们“为列祖的缘故是蒙爱的”。</w:t>
      </w:r>
    </w:p>
    <w:p w14:paraId="5D485D84">
      <w:pPr>
        <w:pStyle w:val="6"/>
        <w:spacing w:before="284" w:line="261" w:lineRule="auto"/>
        <w:ind w:right="361"/>
        <w:rPr>
          <w:rFonts w:hint="eastAsia"/>
        </w:rPr>
      </w:pPr>
    </w:p>
    <w:p w14:paraId="5FCD81D5">
      <w:pPr>
        <w:pStyle w:val="6"/>
        <w:spacing w:before="284" w:line="261" w:lineRule="auto"/>
        <w:ind w:right="361"/>
        <w:rPr>
          <w:rFonts w:hint="eastAsia"/>
        </w:rPr>
      </w:pPr>
      <w:r>
        <w:rPr>
          <w:rFonts w:hint="eastAsia"/>
        </w:rPr>
        <w:t>Yet still there is a sense, and an important one, in which, while in this state, they do “not obtain mercy.”</w:t>
      </w:r>
    </w:p>
    <w:p w14:paraId="23A936DA">
      <w:pPr>
        <w:pStyle w:val="6"/>
        <w:spacing w:before="284" w:line="261" w:lineRule="auto"/>
        <w:ind w:right="361"/>
        <w:rPr>
          <w:rFonts w:hint="eastAsia"/>
        </w:rPr>
      </w:pPr>
      <w:r>
        <w:rPr>
          <w:rFonts w:hint="eastAsia"/>
        </w:rPr>
        <w:t>然而，仍有一种重要的意义，即当他们处于这种状态时，他们“不蒙怜恤”。</w:t>
      </w:r>
    </w:p>
    <w:p w14:paraId="4306784E">
      <w:pPr>
        <w:pStyle w:val="6"/>
        <w:spacing w:before="284" w:line="261" w:lineRule="auto"/>
        <w:ind w:right="361"/>
        <w:rPr>
          <w:rFonts w:hint="eastAsia"/>
        </w:rPr>
      </w:pPr>
    </w:p>
    <w:p w14:paraId="7856787E">
      <w:pPr>
        <w:pStyle w:val="6"/>
        <w:spacing w:before="284" w:line="261" w:lineRule="auto"/>
        <w:ind w:right="361"/>
        <w:rPr>
          <w:rFonts w:hint="eastAsia"/>
        </w:rPr>
      </w:pPr>
      <w:r>
        <w:rPr>
          <w:rFonts w:hint="eastAsia"/>
        </w:rPr>
        <w:t>They are destitute of all clear manifestations of Divine peculiar regard towards them, and are, indeed, plainly marked as objects of the Divine judicial displeasure.</w:t>
      </w:r>
    </w:p>
    <w:p w14:paraId="3C53F052">
      <w:pPr>
        <w:pStyle w:val="6"/>
        <w:spacing w:before="284" w:line="261" w:lineRule="auto"/>
        <w:ind w:right="361"/>
        <w:rPr>
          <w:rFonts w:hint="eastAsia"/>
        </w:rPr>
      </w:pPr>
      <w:r>
        <w:rPr>
          <w:rFonts w:hint="eastAsia"/>
        </w:rPr>
        <w:t>他们缺乏神对他们独特关怀的一切清晰彰显，并且，事实上，被清楚地标记为神司法不悦的对象。</w:t>
      </w:r>
    </w:p>
    <w:p w14:paraId="7593B9A1">
      <w:pPr>
        <w:pStyle w:val="6"/>
        <w:spacing w:before="284" w:line="261" w:lineRule="auto"/>
        <w:ind w:right="361"/>
        <w:rPr>
          <w:rFonts w:hint="eastAsia"/>
        </w:rPr>
      </w:pPr>
    </w:p>
    <w:p w14:paraId="03B03DB5">
      <w:pPr>
        <w:pStyle w:val="6"/>
        <w:spacing w:before="284" w:line="261" w:lineRule="auto"/>
        <w:ind w:right="361"/>
        <w:rPr>
          <w:rFonts w:hint="eastAsia"/>
        </w:rPr>
      </w:pPr>
      <w:r>
        <w:rPr>
          <w:rFonts w:hint="eastAsia"/>
        </w:rPr>
        <w:t>But at the time of their restoration they shall find mercy.</w:t>
      </w:r>
    </w:p>
    <w:p w14:paraId="3EDA5F4A">
      <w:pPr>
        <w:pStyle w:val="6"/>
        <w:spacing w:before="284" w:line="261" w:lineRule="auto"/>
        <w:ind w:right="361"/>
        <w:rPr>
          <w:rFonts w:hint="eastAsia"/>
        </w:rPr>
      </w:pPr>
      <w:r>
        <w:rPr>
          <w:rFonts w:hint="eastAsia"/>
        </w:rPr>
        <w:t>但在他们得恢复的时候，他们必寻得怜悯。</w:t>
      </w:r>
    </w:p>
    <w:p w14:paraId="210CE1B3">
      <w:pPr>
        <w:pStyle w:val="6"/>
        <w:spacing w:before="284" w:line="261" w:lineRule="auto"/>
        <w:ind w:right="361"/>
        <w:rPr>
          <w:rFonts w:hint="eastAsia"/>
        </w:rPr>
      </w:pPr>
    </w:p>
    <w:p w14:paraId="61FCAAC7">
      <w:pPr>
        <w:pStyle w:val="6"/>
        <w:spacing w:before="284" w:line="261" w:lineRule="auto"/>
        <w:ind w:right="361"/>
        <w:rPr>
          <w:rFonts w:hint="eastAsia"/>
        </w:rPr>
      </w:pPr>
      <w:r>
        <w:rPr>
          <w:rFonts w:hint="eastAsia"/>
        </w:rPr>
        <w:t>They shall obtain very palpable  manifestations  of  the  Divine  peculiar  favor.</w:t>
      </w:r>
    </w:p>
    <w:p w14:paraId="2D75A595">
      <w:pPr>
        <w:pStyle w:val="6"/>
        <w:spacing w:before="284" w:line="261" w:lineRule="auto"/>
        <w:ind w:right="361"/>
        <w:rPr>
          <w:rFonts w:hint="eastAsia"/>
        </w:rPr>
      </w:pPr>
      <w:r>
        <w:rPr>
          <w:rFonts w:hint="eastAsia"/>
        </w:rPr>
        <w:t>他们必得着神独特恩惠的非常显著的彰显。</w:t>
      </w:r>
    </w:p>
    <w:p w14:paraId="6EDDEF16">
      <w:pPr>
        <w:pStyle w:val="6"/>
        <w:spacing w:before="284" w:line="261" w:lineRule="auto"/>
        <w:ind w:right="361"/>
        <w:rPr>
          <w:rFonts w:hint="eastAsia"/>
        </w:rPr>
      </w:pPr>
    </w:p>
    <w:p w14:paraId="7D95C222">
      <w:pPr>
        <w:pStyle w:val="6"/>
        <w:spacing w:before="284" w:line="261" w:lineRule="auto"/>
        <w:ind w:right="361"/>
        <w:rPr>
          <w:rFonts w:hint="eastAsia"/>
        </w:rPr>
      </w:pPr>
      <w:r>
        <w:rPr>
          <w:rFonts w:hint="eastAsia"/>
        </w:rPr>
        <w:t>“I  will  make a covenant for them,” says Jehovah, “with the beasts of the field, and with the fowls of heaven, and with the creeping things of the ground: and I will break the bow, and the sword, and the battle out of the earth,” or the land, “and will make them to lie down safely.</w:t>
      </w:r>
    </w:p>
    <w:p w14:paraId="219528A8">
      <w:pPr>
        <w:pStyle w:val="6"/>
        <w:spacing w:before="284" w:line="261" w:lineRule="auto"/>
        <w:ind w:right="361"/>
        <w:rPr>
          <w:rFonts w:hint="eastAsia"/>
        </w:rPr>
      </w:pPr>
      <w:r>
        <w:rPr>
          <w:rFonts w:hint="eastAsia"/>
        </w:rPr>
        <w:t>耶和华说：“我要为他们立约，与田野的走兽，空中的飞鸟，和地上的昆虫立约：我要折断弓、刀，并争战，使这地”，或这国，“得以安然居住。</w:t>
      </w:r>
    </w:p>
    <w:p w14:paraId="1AA354E9">
      <w:pPr>
        <w:pStyle w:val="6"/>
        <w:spacing w:before="284" w:line="261" w:lineRule="auto"/>
        <w:ind w:right="361"/>
        <w:rPr>
          <w:rFonts w:hint="eastAsia"/>
        </w:rPr>
      </w:pPr>
    </w:p>
    <w:p w14:paraId="667E6030">
      <w:pPr>
        <w:pStyle w:val="6"/>
        <w:spacing w:before="284" w:line="261" w:lineRule="auto"/>
        <w:ind w:right="361"/>
        <w:rPr>
          <w:rFonts w:hint="eastAsia"/>
        </w:rPr>
      </w:pPr>
      <w:r>
        <w:rPr>
          <w:rFonts w:hint="eastAsia"/>
        </w:rPr>
        <w:t>And I will betroth them to me forever; yea, I will betroth them to me in righteousness, and in judgment, and in loving-kindness, and in mercies: I will even betroth them to me in faithfulness; and they shall know the Lord.</w:t>
      </w:r>
    </w:p>
    <w:p w14:paraId="2620DBA4">
      <w:pPr>
        <w:pStyle w:val="6"/>
        <w:spacing w:before="284" w:line="261" w:lineRule="auto"/>
        <w:ind w:right="361"/>
        <w:rPr>
          <w:rFonts w:hint="eastAsia"/>
        </w:rPr>
      </w:pPr>
      <w:r>
        <w:rPr>
          <w:rFonts w:hint="eastAsia"/>
        </w:rPr>
        <w:t>我要聘他们永远归我为妻；是的，我要以仁义、公平、慈爱、怜悯聘他们归我：我也要以诚实聘他们归我；他们就必认识耶和华。</w:t>
      </w:r>
    </w:p>
    <w:p w14:paraId="6209072F">
      <w:pPr>
        <w:pStyle w:val="6"/>
        <w:spacing w:before="284" w:line="261" w:lineRule="auto"/>
        <w:ind w:right="361"/>
        <w:rPr>
          <w:rFonts w:hint="eastAsia"/>
        </w:rPr>
      </w:pPr>
    </w:p>
    <w:p w14:paraId="761B59E1">
      <w:pPr>
        <w:pStyle w:val="6"/>
        <w:spacing w:before="284" w:line="261" w:lineRule="auto"/>
        <w:ind w:right="361"/>
        <w:rPr>
          <w:rFonts w:hint="eastAsia"/>
        </w:rPr>
      </w:pPr>
      <w:r>
        <w:rPr>
          <w:rFonts w:hint="eastAsia"/>
        </w:rPr>
        <w:t>And it shall come to pass in that day, saith the Lord: I will hear the heavens, and they shall hear the earth; and the earth shall hear the corn, and the wine, and the oil; and they shall hear Jezreel.</w:t>
      </w:r>
    </w:p>
    <w:p w14:paraId="66C63F0A">
      <w:pPr>
        <w:pStyle w:val="6"/>
        <w:spacing w:before="284" w:line="261" w:lineRule="auto"/>
        <w:ind w:right="361"/>
        <w:rPr>
          <w:rFonts w:hint="eastAsia"/>
        </w:rPr>
      </w:pPr>
      <w:r>
        <w:rPr>
          <w:rFonts w:hint="eastAsia"/>
        </w:rPr>
        <w:t>主说：到那日，我必应允，我必应允天，天必应允地；地必应允五谷、新酒和油；这些必应允耶斯列。</w:t>
      </w:r>
    </w:p>
    <w:p w14:paraId="68901A68">
      <w:pPr>
        <w:pStyle w:val="6"/>
        <w:spacing w:before="284" w:line="261" w:lineRule="auto"/>
        <w:ind w:right="361"/>
        <w:rPr>
          <w:rFonts w:hint="eastAsia"/>
        </w:rPr>
      </w:pPr>
    </w:p>
    <w:p w14:paraId="75C210A8">
      <w:pPr>
        <w:pStyle w:val="6"/>
        <w:spacing w:before="284" w:line="261" w:lineRule="auto"/>
        <w:ind w:right="361"/>
        <w:rPr>
          <w:rFonts w:hint="eastAsia"/>
        </w:rPr>
      </w:pPr>
      <w:r>
        <w:rPr>
          <w:rFonts w:hint="eastAsia"/>
        </w:rPr>
        <w:t>And I will sow her to me in the earth; and I will have mercy on her that had not obtained mercy.”</w:t>
      </w:r>
    </w:p>
    <w:p w14:paraId="31DE052B">
      <w:pPr>
        <w:pStyle w:val="6"/>
        <w:spacing w:before="284" w:line="261" w:lineRule="auto"/>
        <w:ind w:right="361"/>
        <w:rPr>
          <w:rFonts w:hint="eastAsia"/>
        </w:rPr>
      </w:pPr>
      <w:r>
        <w:rPr>
          <w:rFonts w:hint="eastAsia"/>
        </w:rPr>
        <w:t>我必将她种在这地，归我为子民；我必怜恤那不蒙怜恤的。”</w:t>
      </w:r>
    </w:p>
    <w:p w14:paraId="10E174DB">
      <w:pPr>
        <w:pStyle w:val="6"/>
        <w:spacing w:before="284" w:line="261" w:lineRule="auto"/>
        <w:ind w:right="361"/>
        <w:rPr>
          <w:rFonts w:hint="eastAsia"/>
        </w:rPr>
      </w:pPr>
    </w:p>
    <w:p w14:paraId="62CB2BB3">
      <w:pPr>
        <w:pStyle w:val="6"/>
        <w:spacing w:before="284" w:line="261" w:lineRule="auto"/>
        <w:ind w:right="361"/>
        <w:rPr>
          <w:rFonts w:hint="eastAsia"/>
        </w:rPr>
      </w:pPr>
      <w:r>
        <w:rPr>
          <w:rFonts w:hint="eastAsia"/>
        </w:rPr>
        <w:t>The general truth, with respect to Christians, indicated by the language borrowed from the Divine dispensations to the ten tribes, is this: That from a state in which they were the objects of the Divine judicial displeasure and moral disapprobation, they are brought into a state in which they enjoy the most abundant evidence of his peculiar favor and complacential delight.</w:t>
      </w:r>
    </w:p>
    <w:p w14:paraId="516DB544">
      <w:pPr>
        <w:pStyle w:val="6"/>
        <w:spacing w:before="284" w:line="261" w:lineRule="auto"/>
        <w:ind w:right="361"/>
        <w:rPr>
          <w:rFonts w:hint="eastAsia"/>
        </w:rPr>
      </w:pPr>
      <w:r>
        <w:rPr>
          <w:rFonts w:hint="eastAsia"/>
        </w:rPr>
        <w:t>关于基督徒的总真理，由从神对十个支派的安排中所借用的语言所指明，是这样的：即他们从一个曾是神司法不悦和道德不赞同对象的状态，被带入一个享有祂独特恩惠和满足喜悦最丰盛凭据的状态。</w:t>
      </w:r>
    </w:p>
    <w:p w14:paraId="38F6222A">
      <w:pPr>
        <w:pStyle w:val="6"/>
        <w:spacing w:before="284" w:line="261" w:lineRule="auto"/>
        <w:ind w:right="361"/>
        <w:rPr>
          <w:rFonts w:hint="eastAsia"/>
        </w:rPr>
      </w:pPr>
    </w:p>
    <w:p w14:paraId="368B6E7F">
      <w:pPr>
        <w:pStyle w:val="6"/>
        <w:spacing w:before="284" w:line="261" w:lineRule="auto"/>
        <w:ind w:right="361"/>
        <w:rPr>
          <w:rFonts w:hint="eastAsia"/>
        </w:rPr>
      </w:pPr>
      <w:r>
        <w:rPr>
          <w:rFonts w:hint="eastAsia"/>
        </w:rPr>
        <w:t>In their original state, as fallen creatures, ignorant, in error, guilty, depraved, they “had not obtained mercy.”</w:t>
      </w:r>
    </w:p>
    <w:p w14:paraId="41CF1055">
      <w:pPr>
        <w:pStyle w:val="6"/>
        <w:spacing w:before="284" w:line="261" w:lineRule="auto"/>
        <w:ind w:right="361"/>
        <w:rPr>
          <w:rFonts w:hint="eastAsia"/>
        </w:rPr>
      </w:pPr>
      <w:r>
        <w:rPr>
          <w:rFonts w:hint="eastAsia"/>
        </w:rPr>
        <w:t>在他们原始的状态下，作为堕落的受造物，无知、错误、有罪、败坏，他们“未曾蒙怜恤”。</w:t>
      </w:r>
    </w:p>
    <w:p w14:paraId="69A85645">
      <w:pPr>
        <w:pStyle w:val="6"/>
        <w:spacing w:before="284" w:line="261" w:lineRule="auto"/>
        <w:ind w:right="361"/>
        <w:rPr>
          <w:rFonts w:hint="eastAsia"/>
        </w:rPr>
      </w:pPr>
    </w:p>
    <w:p w14:paraId="0DF02CDC">
      <w:pPr>
        <w:pStyle w:val="6"/>
        <w:spacing w:before="284" w:line="261" w:lineRule="auto"/>
        <w:ind w:right="361"/>
        <w:rPr>
          <w:rFonts w:hint="eastAsia"/>
        </w:rPr>
      </w:pPr>
      <w:r>
        <w:rPr>
          <w:rFonts w:hint="eastAsia"/>
        </w:rPr>
        <w:t>God pitied them, and gave them many proofs of his forbearance, and patience, and providential munificence.</w:t>
      </w:r>
    </w:p>
    <w:p w14:paraId="15CB6F78">
      <w:pPr>
        <w:pStyle w:val="6"/>
        <w:spacing w:before="284" w:line="261" w:lineRule="auto"/>
        <w:ind w:right="361"/>
        <w:rPr>
          <w:rFonts w:hint="eastAsia"/>
        </w:rPr>
      </w:pPr>
      <w:r>
        <w:rPr>
          <w:rFonts w:hint="eastAsia"/>
        </w:rPr>
        <w:t>神怜悯他们，并给予他们许多祂宽容、忍耐和护理慷慨的证据。</w:t>
      </w:r>
    </w:p>
    <w:p w14:paraId="30F33812">
      <w:pPr>
        <w:pStyle w:val="6"/>
        <w:spacing w:before="284" w:line="261" w:lineRule="auto"/>
        <w:ind w:right="361"/>
        <w:rPr>
          <w:rFonts w:hint="eastAsia"/>
        </w:rPr>
      </w:pPr>
    </w:p>
    <w:p w14:paraId="48441209">
      <w:pPr>
        <w:pStyle w:val="6"/>
        <w:spacing w:before="284" w:line="261" w:lineRule="auto"/>
        <w:ind w:right="361"/>
        <w:rPr>
          <w:rFonts w:hint="eastAsia"/>
        </w:rPr>
      </w:pPr>
      <w:r>
        <w:rPr>
          <w:rFonts w:hint="eastAsia"/>
        </w:rPr>
        <w:t>Nay, more than this, God was determined to save them: they were the objects of his eternal, electing, sovereign love.</w:t>
      </w:r>
    </w:p>
    <w:p w14:paraId="74DEEA38">
      <w:pPr>
        <w:pStyle w:val="6"/>
        <w:spacing w:before="284" w:line="261" w:lineRule="auto"/>
        <w:ind w:right="361"/>
        <w:rPr>
          <w:rFonts w:hint="eastAsia"/>
        </w:rPr>
      </w:pPr>
      <w:r>
        <w:rPr>
          <w:rFonts w:hint="eastAsia"/>
        </w:rPr>
        <w:t>不仅如此，神已定意要拯救他们：他们是祂永恒、拣选、主权之爱的对象。</w:t>
      </w:r>
    </w:p>
    <w:p w14:paraId="369AF5AA">
      <w:pPr>
        <w:pStyle w:val="6"/>
        <w:spacing w:before="284" w:line="261" w:lineRule="auto"/>
        <w:ind w:right="361"/>
        <w:rPr>
          <w:rFonts w:hint="eastAsia"/>
        </w:rPr>
      </w:pPr>
    </w:p>
    <w:p w14:paraId="5E029603">
      <w:pPr>
        <w:pStyle w:val="6"/>
        <w:spacing w:before="284" w:line="261" w:lineRule="auto"/>
        <w:ind w:right="361"/>
        <w:rPr>
          <w:rFonts w:hint="eastAsia"/>
        </w:rPr>
      </w:pPr>
      <w:r>
        <w:rPr>
          <w:rFonts w:hint="eastAsia"/>
        </w:rPr>
        <w:t>But they were not, they could not be, the objects either of his judicial approbation or of his complacential delight.</w:t>
      </w:r>
    </w:p>
    <w:p w14:paraId="16DD33FB">
      <w:pPr>
        <w:pStyle w:val="6"/>
        <w:spacing w:before="284" w:line="261" w:lineRule="auto"/>
        <w:ind w:right="361"/>
        <w:rPr>
          <w:rFonts w:hint="eastAsia"/>
        </w:rPr>
      </w:pPr>
      <w:r>
        <w:rPr>
          <w:rFonts w:hint="eastAsia"/>
        </w:rPr>
        <w:t>但他们不是，也不可能是，祂司法上称许或满足喜悦的对象。</w:t>
      </w:r>
    </w:p>
    <w:p w14:paraId="44978F07">
      <w:pPr>
        <w:pStyle w:val="6"/>
        <w:spacing w:before="284" w:line="261" w:lineRule="auto"/>
        <w:ind w:right="361"/>
        <w:rPr>
          <w:rFonts w:hint="eastAsia"/>
        </w:rPr>
      </w:pPr>
    </w:p>
    <w:p w14:paraId="435BC284">
      <w:pPr>
        <w:pStyle w:val="6"/>
        <w:spacing w:before="284" w:line="261" w:lineRule="auto"/>
        <w:ind w:right="361"/>
        <w:rPr>
          <w:rFonts w:hint="eastAsia"/>
        </w:rPr>
      </w:pPr>
      <w:r>
        <w:rPr>
          <w:rFonts w:hint="eastAsia"/>
        </w:rPr>
        <w:t>Oh, no! they were “condemned already they were “children of wrath, even as others.”</w:t>
      </w:r>
    </w:p>
    <w:p w14:paraId="41403AEF">
      <w:pPr>
        <w:pStyle w:val="6"/>
        <w:spacing w:before="284" w:line="261" w:lineRule="auto"/>
        <w:ind w:right="361"/>
        <w:rPr>
          <w:rFonts w:hint="eastAsia"/>
        </w:rPr>
      </w:pPr>
      <w:r>
        <w:rPr>
          <w:rFonts w:hint="eastAsia"/>
        </w:rPr>
        <w:t>哦，不！他们“已经被定罪了”，他们是“可怒之子，和别人一样”。</w:t>
      </w:r>
    </w:p>
    <w:p w14:paraId="5E3F34CA">
      <w:pPr>
        <w:pStyle w:val="6"/>
        <w:spacing w:before="284" w:line="261" w:lineRule="auto"/>
        <w:ind w:right="361"/>
        <w:rPr>
          <w:rFonts w:hint="eastAsia"/>
        </w:rPr>
      </w:pPr>
    </w:p>
    <w:p w14:paraId="189D76CC">
      <w:pPr>
        <w:pStyle w:val="6"/>
        <w:spacing w:before="284" w:line="261" w:lineRule="auto"/>
        <w:ind w:right="361"/>
        <w:rPr>
          <w:rFonts w:hint="eastAsia"/>
        </w:rPr>
      </w:pPr>
      <w:r>
        <w:rPr>
          <w:rFonts w:hint="eastAsia"/>
        </w:rPr>
        <w:t>They were “wicked,” and as wicked “God was angry with them every day;”—”enemies of God” by ignorance of mind, alienation of heart, and wicked works; objects of his holy displeasure and righteous condemnatory sentence; hopelessly, because wilfully, enslaved to Satan and to sin; mortal, with nothing to sweeten the bitterness of death, or lighten the darkness of the grave; immortal, yet destitute of all prospect of an eternity of blessedness.</w:t>
      </w:r>
    </w:p>
    <w:p w14:paraId="5EEC0274">
      <w:pPr>
        <w:pStyle w:val="6"/>
        <w:spacing w:before="284" w:line="261" w:lineRule="auto"/>
        <w:ind w:right="361"/>
        <w:rPr>
          <w:rFonts w:hint="eastAsia"/>
        </w:rPr>
      </w:pPr>
      <w:r>
        <w:rPr>
          <w:rFonts w:hint="eastAsia"/>
        </w:rPr>
        <w:t>他们是“恶人”，作为恶人，“神天天向他们发怒”；——因心思的无知、心灵的疏远和邪恶的行为，是“神的仇敌”；是祂圣洁不悦和公义定罪判决的对象；无望地，因为是任意地，被撒旦和罪所奴役；是会死的，没有任何东西能减轻死亡的苦涩，或照亮坟墓的黑暗；是不朽的，却没有任何永恒福乐的盼望。</w:t>
      </w:r>
    </w:p>
    <w:p w14:paraId="6B565CA6">
      <w:pPr>
        <w:pStyle w:val="6"/>
        <w:spacing w:before="284" w:line="261" w:lineRule="auto"/>
        <w:ind w:right="361"/>
        <w:rPr>
          <w:rFonts w:hint="eastAsia"/>
        </w:rPr>
      </w:pPr>
    </w:p>
    <w:p w14:paraId="23DF9EC0">
      <w:pPr>
        <w:pStyle w:val="6"/>
        <w:spacing w:before="284" w:line="261" w:lineRule="auto"/>
        <w:ind w:right="361"/>
        <w:rPr>
          <w:rFonts w:hint="eastAsia"/>
        </w:rPr>
      </w:pPr>
      <w:r>
        <w:rPr>
          <w:rFonts w:hint="eastAsia"/>
        </w:rPr>
        <w:t>Such was their situation, in common with every individual of the fallen race to which they belong.</w:t>
      </w:r>
    </w:p>
    <w:p w14:paraId="0C4F7E2F">
      <w:pPr>
        <w:pStyle w:val="6"/>
        <w:spacing w:before="284" w:line="261" w:lineRule="auto"/>
        <w:ind w:right="361"/>
        <w:rPr>
          <w:rFonts w:hint="eastAsia"/>
        </w:rPr>
      </w:pPr>
      <w:r>
        <w:rPr>
          <w:rFonts w:hint="eastAsia"/>
        </w:rPr>
        <w:t>这就是他们的处境，与他们所属的堕落族类中的每一个人都相同。</w:t>
      </w:r>
    </w:p>
    <w:p w14:paraId="75225A6C">
      <w:pPr>
        <w:pStyle w:val="6"/>
        <w:spacing w:before="284" w:line="261" w:lineRule="auto"/>
        <w:ind w:right="361"/>
        <w:rPr>
          <w:rFonts w:hint="eastAsia"/>
        </w:rPr>
      </w:pPr>
    </w:p>
    <w:p w14:paraId="065E7DC1">
      <w:pPr>
        <w:pStyle w:val="6"/>
        <w:spacing w:before="284" w:line="261" w:lineRule="auto"/>
        <w:ind w:right="361"/>
        <w:rPr>
          <w:rFonts w:hint="eastAsia"/>
        </w:rPr>
      </w:pPr>
      <w:r>
        <w:rPr>
          <w:rFonts w:hint="eastAsia"/>
        </w:rPr>
        <w:t>Above them was an angry Divinity; around them were the instruments of his vengeance; and beneath them was the pit of perdition yawning wide to receive them.</w:t>
      </w:r>
    </w:p>
    <w:p w14:paraId="5575FBFD">
      <w:pPr>
        <w:pStyle w:val="6"/>
        <w:spacing w:before="284" w:line="261" w:lineRule="auto"/>
        <w:ind w:right="361"/>
        <w:rPr>
          <w:rFonts w:hint="eastAsia"/>
        </w:rPr>
      </w:pPr>
      <w:r>
        <w:rPr>
          <w:rFonts w:hint="eastAsia"/>
        </w:rPr>
        <w:t>他们上面是忿怒的神；他们周围是祂报复的工具；他们下面是灭亡的深坑，张口要吞噬他们。</w:t>
      </w:r>
    </w:p>
    <w:p w14:paraId="4C199720">
      <w:pPr>
        <w:pStyle w:val="6"/>
        <w:spacing w:before="284" w:line="261" w:lineRule="auto"/>
        <w:ind w:right="361"/>
        <w:rPr>
          <w:rFonts w:hint="eastAsia"/>
        </w:rPr>
      </w:pPr>
    </w:p>
    <w:p w14:paraId="415857AB">
      <w:pPr>
        <w:pStyle w:val="6"/>
        <w:spacing w:before="284" w:line="261" w:lineRule="auto"/>
        <w:ind w:right="361"/>
        <w:rPr>
          <w:rFonts w:hint="eastAsia"/>
        </w:rPr>
      </w:pPr>
      <w:r>
        <w:rPr>
          <w:rFonts w:hint="eastAsia"/>
        </w:rPr>
        <w:t>They “had not obtained mercy.”</w:t>
      </w:r>
    </w:p>
    <w:p w14:paraId="3DF971D4">
      <w:pPr>
        <w:pStyle w:val="6"/>
        <w:spacing w:before="284" w:line="261" w:lineRule="auto"/>
        <w:ind w:right="361"/>
        <w:rPr>
          <w:rFonts w:hint="eastAsia"/>
        </w:rPr>
      </w:pPr>
      <w:r>
        <w:rPr>
          <w:rFonts w:hint="eastAsia"/>
        </w:rPr>
        <w:t>他们“未曾蒙怜恤”。</w:t>
      </w:r>
    </w:p>
    <w:p w14:paraId="4578E734">
      <w:pPr>
        <w:pStyle w:val="6"/>
        <w:spacing w:before="284" w:line="261" w:lineRule="auto"/>
        <w:ind w:right="361"/>
        <w:rPr>
          <w:rFonts w:hint="eastAsia"/>
        </w:rPr>
      </w:pPr>
    </w:p>
    <w:p w14:paraId="40916804">
      <w:pPr>
        <w:pStyle w:val="6"/>
        <w:spacing w:before="284" w:line="261" w:lineRule="auto"/>
        <w:ind w:right="361"/>
        <w:rPr>
          <w:rFonts w:hint="eastAsia"/>
        </w:rPr>
      </w:pPr>
      <w:r>
        <w:rPr>
          <w:rFonts w:hint="eastAsia"/>
        </w:rPr>
        <w:t>Such were they once; but what are they now?</w:t>
      </w:r>
    </w:p>
    <w:p w14:paraId="5F965DDA">
      <w:pPr>
        <w:pStyle w:val="6"/>
        <w:spacing w:before="284" w:line="261" w:lineRule="auto"/>
        <w:ind w:right="361"/>
        <w:rPr>
          <w:rFonts w:hint="eastAsia"/>
        </w:rPr>
      </w:pPr>
      <w:r>
        <w:rPr>
          <w:rFonts w:hint="eastAsia"/>
        </w:rPr>
        <w:t>他们曾是如此；但他们现在是什么？</w:t>
      </w:r>
    </w:p>
    <w:p w14:paraId="780EC8DC">
      <w:pPr>
        <w:pStyle w:val="6"/>
        <w:spacing w:before="284" w:line="261" w:lineRule="auto"/>
        <w:ind w:right="361"/>
        <w:rPr>
          <w:rFonts w:hint="eastAsia"/>
        </w:rPr>
      </w:pPr>
    </w:p>
    <w:p w14:paraId="6F8F239A">
      <w:pPr>
        <w:pStyle w:val="6"/>
        <w:spacing w:before="284" w:line="261" w:lineRule="auto"/>
        <w:ind w:right="361"/>
        <w:rPr>
          <w:rFonts w:hint="eastAsia"/>
        </w:rPr>
      </w:pPr>
      <w:r>
        <w:rPr>
          <w:rFonts w:hint="eastAsia"/>
        </w:rPr>
        <w:t>They “have obtained mercy.”</w:t>
      </w:r>
    </w:p>
    <w:p w14:paraId="4C93B43C">
      <w:pPr>
        <w:pStyle w:val="6"/>
        <w:spacing w:before="284" w:line="261" w:lineRule="auto"/>
        <w:ind w:right="361"/>
        <w:rPr>
          <w:rFonts w:hint="eastAsia"/>
        </w:rPr>
      </w:pPr>
      <w:r>
        <w:rPr>
          <w:rFonts w:hint="eastAsia"/>
        </w:rPr>
        <w:t>他们“已蒙怜恤”。</w:t>
      </w:r>
    </w:p>
    <w:p w14:paraId="477F5465">
      <w:pPr>
        <w:pStyle w:val="6"/>
        <w:spacing w:before="284" w:line="261" w:lineRule="auto"/>
        <w:ind w:right="361"/>
        <w:rPr>
          <w:rFonts w:hint="eastAsia"/>
        </w:rPr>
      </w:pPr>
    </w:p>
    <w:p w14:paraId="0E0F2499">
      <w:pPr>
        <w:pStyle w:val="6"/>
        <w:spacing w:before="284" w:line="261" w:lineRule="auto"/>
        <w:ind w:right="361"/>
        <w:rPr>
          <w:rFonts w:hint="eastAsia"/>
        </w:rPr>
      </w:pPr>
      <w:r>
        <w:rPr>
          <w:rFonts w:hint="eastAsia"/>
        </w:rPr>
        <w:t>In consequence of believing in Christ, coming to him, they have received in rich abundance manifestations of the Divine saving grace, of God's distinguishing mercy.</w:t>
      </w:r>
    </w:p>
    <w:p w14:paraId="3F7B5141">
      <w:pPr>
        <w:pStyle w:val="6"/>
        <w:spacing w:before="284" w:line="261" w:lineRule="auto"/>
        <w:ind w:right="361"/>
        <w:rPr>
          <w:rFonts w:hint="eastAsia"/>
        </w:rPr>
      </w:pPr>
      <w:r>
        <w:rPr>
          <w:rFonts w:hint="eastAsia"/>
        </w:rPr>
        <w:t>因信基督，来到祂面前，他们已丰丰富富地领受了神拯救恩典的彰显，即神独特的怜悯。</w:t>
      </w:r>
    </w:p>
    <w:p w14:paraId="3E42B60D">
      <w:pPr>
        <w:pStyle w:val="6"/>
        <w:spacing w:before="284" w:line="261" w:lineRule="auto"/>
        <w:ind w:right="361"/>
        <w:rPr>
          <w:rFonts w:hint="eastAsia"/>
        </w:rPr>
      </w:pPr>
    </w:p>
    <w:p w14:paraId="7E685ED4">
      <w:pPr>
        <w:pStyle w:val="6"/>
        <w:spacing w:before="284" w:line="261" w:lineRule="auto"/>
        <w:ind w:right="361"/>
        <w:rPr>
          <w:rFonts w:hint="eastAsia"/>
        </w:rPr>
      </w:pPr>
      <w:r>
        <w:rPr>
          <w:rFonts w:hint="eastAsia"/>
        </w:rPr>
        <w:t>“In Christ they have redemption through his blood, the forgiveness of sins, according to the riches of divine grace.”</w:t>
      </w:r>
    </w:p>
    <w:p w14:paraId="49F1EDD0">
      <w:pPr>
        <w:pStyle w:val="6"/>
        <w:spacing w:before="284" w:line="261" w:lineRule="auto"/>
        <w:ind w:right="361"/>
        <w:rPr>
          <w:rFonts w:hint="eastAsia"/>
        </w:rPr>
      </w:pPr>
      <w:r>
        <w:rPr>
          <w:rFonts w:hint="eastAsia"/>
        </w:rPr>
        <w:t>“在基督里，他们藉着祂的血，得蒙救赎，过犯得以赦免，乃是照神丰富的恩典。”</w:t>
      </w:r>
    </w:p>
    <w:p w14:paraId="06FBC64F">
      <w:pPr>
        <w:pStyle w:val="6"/>
        <w:spacing w:before="284" w:line="261" w:lineRule="auto"/>
        <w:ind w:right="361"/>
        <w:rPr>
          <w:rFonts w:hint="eastAsia"/>
        </w:rPr>
      </w:pPr>
    </w:p>
    <w:p w14:paraId="15E20A0B">
      <w:pPr>
        <w:pStyle w:val="6"/>
        <w:spacing w:before="284" w:line="261" w:lineRule="auto"/>
        <w:ind w:right="361"/>
        <w:rPr>
          <w:rFonts w:hint="eastAsia"/>
        </w:rPr>
      </w:pPr>
      <w:r>
        <w:rPr>
          <w:rFonts w:hint="eastAsia"/>
        </w:rPr>
        <w:t>God is “merciful to their unrighteousness; their sins and their iniquities he remembers no more.”</w:t>
      </w:r>
    </w:p>
    <w:p w14:paraId="63E8C1C2">
      <w:pPr>
        <w:pStyle w:val="6"/>
        <w:spacing w:before="284" w:line="261" w:lineRule="auto"/>
        <w:ind w:right="361"/>
        <w:rPr>
          <w:rFonts w:hint="eastAsia"/>
        </w:rPr>
      </w:pPr>
      <w:r>
        <w:rPr>
          <w:rFonts w:hint="eastAsia"/>
        </w:rPr>
        <w:t>神“要宽恕他们的不义；不再记念他们的罪愆和他们的过犯。”</w:t>
      </w:r>
    </w:p>
    <w:p w14:paraId="4B7E07CC">
      <w:pPr>
        <w:pStyle w:val="6"/>
        <w:spacing w:before="284" w:line="261" w:lineRule="auto"/>
        <w:ind w:right="361"/>
        <w:rPr>
          <w:rFonts w:hint="eastAsia"/>
        </w:rPr>
      </w:pPr>
    </w:p>
    <w:p w14:paraId="26EDC2A3">
      <w:pPr>
        <w:pStyle w:val="6"/>
        <w:spacing w:before="284" w:line="261" w:lineRule="auto"/>
        <w:ind w:right="361"/>
        <w:rPr>
          <w:rFonts w:hint="eastAsia"/>
        </w:rPr>
      </w:pPr>
      <w:r>
        <w:rPr>
          <w:rFonts w:hint="eastAsia"/>
        </w:rPr>
        <w:t>They are “made accepted in the Beloved;” and “in him they obtain an everlasting inheritance.”</w:t>
      </w:r>
    </w:p>
    <w:p w14:paraId="6EC4696A">
      <w:pPr>
        <w:pStyle w:val="6"/>
        <w:spacing w:before="284" w:line="261" w:lineRule="auto"/>
        <w:ind w:right="361"/>
        <w:rPr>
          <w:rFonts w:hint="eastAsia"/>
        </w:rPr>
      </w:pPr>
      <w:r>
        <w:rPr>
          <w:rFonts w:hint="eastAsia"/>
        </w:rPr>
        <w:t>他们在“爱子里得蒙悦纳”；并且“在祂里面，他们得了永远的基业”。</w:t>
      </w:r>
    </w:p>
    <w:p w14:paraId="0634BF85">
      <w:pPr>
        <w:pStyle w:val="6"/>
        <w:spacing w:before="284" w:line="261" w:lineRule="auto"/>
        <w:ind w:right="361"/>
        <w:rPr>
          <w:rFonts w:hint="eastAsia"/>
        </w:rPr>
      </w:pPr>
    </w:p>
    <w:p w14:paraId="2D985EC6">
      <w:pPr>
        <w:pStyle w:val="6"/>
        <w:spacing w:before="284" w:line="261" w:lineRule="auto"/>
        <w:ind w:right="361"/>
        <w:rPr>
          <w:rFonts w:hint="eastAsia"/>
        </w:rPr>
      </w:pPr>
      <w:r>
        <w:rPr>
          <w:rFonts w:hint="eastAsia"/>
        </w:rPr>
        <w:t>“Justified by faith, they have peace with God, through our Lord Jesus Christ: by whom also they have access by faith into this grace wherein they stand, and rejoice in hope of the glory of God,” a hope that shall never make them ashamed.</w:t>
      </w:r>
    </w:p>
    <w:p w14:paraId="34A9D2B8">
      <w:pPr>
        <w:pStyle w:val="6"/>
        <w:spacing w:before="284" w:line="261" w:lineRule="auto"/>
        <w:ind w:right="361"/>
        <w:rPr>
          <w:rFonts w:hint="eastAsia"/>
        </w:rPr>
      </w:pPr>
      <w:r>
        <w:rPr>
          <w:rFonts w:hint="eastAsia"/>
        </w:rPr>
        <w:t>“因信称义，就藉着我们的主耶稣基督，得与神相和：我们又藉着祂，因信得进入现在所站的这恩典中，并且欢欢喜喜盼望神的荣耀”，一个永不使他们羞愧的盼望。</w:t>
      </w:r>
    </w:p>
    <w:p w14:paraId="35AD7502">
      <w:pPr>
        <w:pStyle w:val="6"/>
        <w:spacing w:before="284" w:line="261" w:lineRule="auto"/>
        <w:ind w:right="361"/>
        <w:rPr>
          <w:rFonts w:hint="eastAsia"/>
        </w:rPr>
      </w:pPr>
    </w:p>
    <w:p w14:paraId="35D2B290">
      <w:pPr>
        <w:pStyle w:val="6"/>
        <w:spacing w:before="284" w:line="261" w:lineRule="auto"/>
        <w:ind w:right="361"/>
        <w:rPr>
          <w:rFonts w:hint="eastAsia"/>
        </w:rPr>
      </w:pPr>
      <w:r>
        <w:rPr>
          <w:rFonts w:hint="eastAsia"/>
        </w:rPr>
        <w:t>And “not only so, but they joy in God through our Lord Jesus Christ, by whom they have received the reconciliation.”</w:t>
      </w:r>
    </w:p>
    <w:p w14:paraId="00BED1C4">
      <w:pPr>
        <w:pStyle w:val="6"/>
        <w:spacing w:before="284" w:line="261" w:lineRule="auto"/>
        <w:ind w:right="361"/>
        <w:rPr>
          <w:rFonts w:hint="eastAsia"/>
        </w:rPr>
      </w:pPr>
      <w:r>
        <w:rPr>
          <w:rFonts w:hint="eastAsia"/>
        </w:rPr>
        <w:t>并且“不但如此，他们也藉着我们的主耶稣基督，因祂我们已得了和好，就在神里夸口”。</w:t>
      </w:r>
    </w:p>
    <w:p w14:paraId="07AAD787">
      <w:pPr>
        <w:pStyle w:val="6"/>
        <w:spacing w:before="284" w:line="261" w:lineRule="auto"/>
        <w:ind w:right="361"/>
        <w:rPr>
          <w:rFonts w:hint="eastAsia"/>
        </w:rPr>
      </w:pPr>
    </w:p>
    <w:p w14:paraId="43BBA41A">
      <w:pPr>
        <w:pStyle w:val="6"/>
        <w:spacing w:before="284" w:line="261" w:lineRule="auto"/>
        <w:ind w:right="361"/>
        <w:rPr>
          <w:rFonts w:hint="eastAsia"/>
        </w:rPr>
      </w:pPr>
      <w:r>
        <w:rPr>
          <w:rFonts w:hint="eastAsia"/>
        </w:rPr>
        <w:t>“Created anew in Christ Jesus unto good works,” “God, even the Father of our Lord Jesus Christ, loves them, and blesses them with all heavenly and spiritual blessings.”</w:t>
      </w:r>
    </w:p>
    <w:p w14:paraId="1518D719">
      <w:pPr>
        <w:pStyle w:val="6"/>
        <w:spacing w:before="284" w:line="261" w:lineRule="auto"/>
        <w:ind w:right="361"/>
        <w:rPr>
          <w:rFonts w:hint="eastAsia"/>
        </w:rPr>
      </w:pPr>
      <w:r>
        <w:rPr>
          <w:rFonts w:hint="eastAsia"/>
        </w:rPr>
        <w:t>“在基督耶稣里造成的，为要叫他们行善”，“我们主耶稣基督的神和父，爱他们，并赐福他们，有天上各样属灵的福气。”</w:t>
      </w:r>
    </w:p>
    <w:p w14:paraId="69DE87C1">
      <w:pPr>
        <w:pStyle w:val="6"/>
        <w:spacing w:before="284" w:line="261" w:lineRule="auto"/>
        <w:ind w:right="361"/>
        <w:rPr>
          <w:rFonts w:hint="eastAsia"/>
        </w:rPr>
      </w:pPr>
    </w:p>
    <w:p w14:paraId="2BF58150">
      <w:pPr>
        <w:pStyle w:val="6"/>
        <w:spacing w:before="284" w:line="261" w:lineRule="auto"/>
        <w:ind w:right="361"/>
        <w:rPr>
          <w:rFonts w:hint="eastAsia"/>
        </w:rPr>
      </w:pPr>
      <w:r>
        <w:rPr>
          <w:rFonts w:hint="eastAsia"/>
        </w:rPr>
        <w:t>They are “made partakers of a divine nature,” and “the Spirit of God and of glory rests on them, and dwells in them.”</w:t>
      </w:r>
    </w:p>
    <w:p w14:paraId="15FC3498">
      <w:pPr>
        <w:pStyle w:val="6"/>
        <w:spacing w:before="284" w:line="261" w:lineRule="auto"/>
        <w:ind w:right="361"/>
        <w:rPr>
          <w:rFonts w:hint="eastAsia"/>
        </w:rPr>
      </w:pPr>
      <w:r>
        <w:rPr>
          <w:rFonts w:hint="eastAsia"/>
        </w:rPr>
        <w:t>他们“得与神性有分”，并且“神荣耀的灵常住在他们身上，并住在他们里面”。</w:t>
      </w:r>
    </w:p>
    <w:p w14:paraId="471D8066">
      <w:pPr>
        <w:pStyle w:val="6"/>
        <w:spacing w:before="284" w:line="261" w:lineRule="auto"/>
        <w:ind w:right="361"/>
        <w:rPr>
          <w:rFonts w:hint="eastAsia"/>
        </w:rPr>
      </w:pPr>
    </w:p>
    <w:p w14:paraId="2554E70D">
      <w:pPr>
        <w:pStyle w:val="6"/>
        <w:spacing w:before="284" w:line="261" w:lineRule="auto"/>
        <w:ind w:right="361"/>
        <w:rPr>
          <w:rFonts w:hint="eastAsia"/>
        </w:rPr>
      </w:pPr>
      <w:r>
        <w:rPr>
          <w:rFonts w:hint="eastAsia"/>
        </w:rPr>
        <w:t>“They are heirs of God, joint- heirs with Christ Jesus.”</w:t>
      </w:r>
    </w:p>
    <w:p w14:paraId="2B49D206">
      <w:pPr>
        <w:pStyle w:val="6"/>
        <w:spacing w:before="284" w:line="261" w:lineRule="auto"/>
        <w:ind w:right="361"/>
        <w:rPr>
          <w:rFonts w:hint="eastAsia"/>
        </w:rPr>
      </w:pPr>
      <w:r>
        <w:rPr>
          <w:rFonts w:hint="eastAsia"/>
        </w:rPr>
        <w:t>他们是“神的后嗣，与基督耶稣同作后嗣”。</w:t>
      </w:r>
    </w:p>
    <w:p w14:paraId="2F393DBB">
      <w:pPr>
        <w:pStyle w:val="6"/>
        <w:spacing w:before="284" w:line="261" w:lineRule="auto"/>
        <w:ind w:right="361"/>
        <w:rPr>
          <w:rFonts w:hint="eastAsia"/>
        </w:rPr>
      </w:pPr>
    </w:p>
    <w:p w14:paraId="6BC725AB">
      <w:pPr>
        <w:pStyle w:val="6"/>
        <w:spacing w:before="284" w:line="261" w:lineRule="auto"/>
        <w:ind w:right="361"/>
        <w:rPr>
          <w:rFonts w:hint="eastAsia"/>
        </w:rPr>
      </w:pPr>
      <w:r>
        <w:rPr>
          <w:rFonts w:hint="eastAsia"/>
        </w:rPr>
        <w:t>God “makes all things to work together for their good.”</w:t>
      </w:r>
    </w:p>
    <w:p w14:paraId="57AA7439">
      <w:pPr>
        <w:pStyle w:val="6"/>
        <w:spacing w:before="284" w:line="261" w:lineRule="auto"/>
        <w:ind w:right="361"/>
        <w:rPr>
          <w:rFonts w:hint="eastAsia"/>
        </w:rPr>
      </w:pPr>
      <w:r>
        <w:rPr>
          <w:rFonts w:hint="eastAsia"/>
        </w:rPr>
        <w:t>神“叫万事都互相效力，叫他们得益处”。</w:t>
      </w:r>
    </w:p>
    <w:p w14:paraId="225AF2F7">
      <w:pPr>
        <w:pStyle w:val="6"/>
        <w:spacing w:before="284" w:line="261" w:lineRule="auto"/>
        <w:ind w:right="361"/>
        <w:rPr>
          <w:rFonts w:hint="eastAsia"/>
        </w:rPr>
      </w:pPr>
    </w:p>
    <w:p w14:paraId="1C4C2896">
      <w:pPr>
        <w:pStyle w:val="6"/>
        <w:spacing w:before="284" w:line="261" w:lineRule="auto"/>
        <w:ind w:right="361"/>
        <w:rPr>
          <w:rFonts w:hint="eastAsia"/>
        </w:rPr>
      </w:pPr>
      <w:r>
        <w:rPr>
          <w:rFonts w:hint="eastAsia"/>
        </w:rPr>
        <w:t>“None can separate them from the love of God.”</w:t>
      </w:r>
    </w:p>
    <w:p w14:paraId="0FDACB7D">
      <w:pPr>
        <w:pStyle w:val="6"/>
        <w:spacing w:before="284" w:line="261" w:lineRule="auto"/>
        <w:ind w:right="361"/>
        <w:rPr>
          <w:rFonts w:hint="eastAsia"/>
        </w:rPr>
      </w:pPr>
      <w:r>
        <w:rPr>
          <w:rFonts w:hint="eastAsia"/>
        </w:rPr>
        <w:t>“谁也不能使他们与神的爱隔绝。”</w:t>
      </w:r>
    </w:p>
    <w:p w14:paraId="5FFAC70F">
      <w:pPr>
        <w:pStyle w:val="6"/>
        <w:spacing w:before="284" w:line="261" w:lineRule="auto"/>
        <w:ind w:right="361"/>
        <w:rPr>
          <w:rFonts w:hint="eastAsia"/>
        </w:rPr>
      </w:pPr>
    </w:p>
    <w:p w14:paraId="22D25DAA">
      <w:pPr>
        <w:pStyle w:val="6"/>
        <w:spacing w:before="284" w:line="261" w:lineRule="auto"/>
        <w:ind w:right="361"/>
        <w:rPr>
          <w:rFonts w:hint="eastAsia"/>
        </w:rPr>
      </w:pPr>
      <w:r>
        <w:rPr>
          <w:rFonts w:hint="eastAsia"/>
        </w:rPr>
        <w:t>“None can pluck them out of his hand.”</w:t>
      </w:r>
    </w:p>
    <w:p w14:paraId="2627DFD6">
      <w:pPr>
        <w:pStyle w:val="6"/>
        <w:spacing w:before="284" w:line="261" w:lineRule="auto"/>
        <w:ind w:right="361"/>
        <w:rPr>
          <w:rFonts w:hint="eastAsia"/>
        </w:rPr>
      </w:pPr>
      <w:r>
        <w:rPr>
          <w:rFonts w:hint="eastAsia"/>
        </w:rPr>
        <w:t>“谁也不能从祂手里把他们夺去。”</w:t>
      </w:r>
    </w:p>
    <w:p w14:paraId="6B8D9321">
      <w:pPr>
        <w:pStyle w:val="6"/>
        <w:spacing w:before="284" w:line="261" w:lineRule="auto"/>
        <w:ind w:right="361"/>
        <w:rPr>
          <w:rFonts w:hint="eastAsia"/>
        </w:rPr>
      </w:pPr>
    </w:p>
    <w:p w14:paraId="06693335">
      <w:pPr>
        <w:pStyle w:val="6"/>
        <w:spacing w:before="284" w:line="261" w:lineRule="auto"/>
        <w:ind w:right="361"/>
        <w:rPr>
          <w:rFonts w:hint="eastAsia"/>
        </w:rPr>
      </w:pPr>
      <w:r>
        <w:rPr>
          <w:rFonts w:hint="eastAsia"/>
        </w:rPr>
        <w:t>“Now are they the sons of God; and it doth not yet appear what they shall be: but when he who is their life shall appear, they shall appear with him in glory; and they shall be like him, seeing him as he is.”</w:t>
      </w:r>
    </w:p>
    <w:p w14:paraId="0C5F5C1D">
      <w:pPr>
        <w:pStyle w:val="6"/>
        <w:spacing w:before="284" w:line="261" w:lineRule="auto"/>
        <w:ind w:right="361"/>
        <w:rPr>
          <w:rFonts w:hint="eastAsia"/>
        </w:rPr>
      </w:pPr>
      <w:r>
        <w:rPr>
          <w:rFonts w:hint="eastAsia"/>
        </w:rPr>
        <w:t>“我们现在是神的儿女；将来如何，还未显明：但我们知道，当祂，就是我们的生命，显现的时候，我们也要与祂一同在荣耀里显现；我们必要像祂，见祂如祂所是。”</w:t>
      </w:r>
    </w:p>
    <w:p w14:paraId="3D3CE36D">
      <w:pPr>
        <w:pStyle w:val="6"/>
        <w:spacing w:before="284" w:line="261" w:lineRule="auto"/>
        <w:ind w:right="361"/>
        <w:rPr>
          <w:rFonts w:hint="eastAsia"/>
        </w:rPr>
      </w:pPr>
    </w:p>
    <w:p w14:paraId="3185413E">
      <w:pPr>
        <w:pStyle w:val="6"/>
        <w:spacing w:before="284" w:line="261" w:lineRule="auto"/>
        <w:ind w:right="361"/>
        <w:rPr>
          <w:rFonts w:hint="eastAsia"/>
        </w:rPr>
      </w:pPr>
      <w:r>
        <w:rPr>
          <w:rFonts w:hint="eastAsia"/>
        </w:rPr>
        <w:t>“Goodness and mercy follow them all their days.”</w:t>
      </w:r>
    </w:p>
    <w:p w14:paraId="09C1A51C">
      <w:pPr>
        <w:pStyle w:val="6"/>
        <w:spacing w:before="284" w:line="261" w:lineRule="auto"/>
        <w:ind w:right="361"/>
        <w:rPr>
          <w:rFonts w:hint="eastAsia"/>
        </w:rPr>
      </w:pPr>
      <w:r>
        <w:rPr>
          <w:rFonts w:hint="eastAsia"/>
        </w:rPr>
        <w:t>“一生一世必有恩惠慈爱随着他们。”</w:t>
      </w:r>
    </w:p>
    <w:p w14:paraId="0C0B80C7">
      <w:pPr>
        <w:pStyle w:val="6"/>
        <w:spacing w:before="284" w:line="261" w:lineRule="auto"/>
        <w:ind w:right="361"/>
        <w:rPr>
          <w:rFonts w:hint="eastAsia"/>
        </w:rPr>
      </w:pPr>
    </w:p>
    <w:p w14:paraId="7F9175EC">
      <w:pPr>
        <w:pStyle w:val="6"/>
        <w:spacing w:before="284" w:line="261" w:lineRule="auto"/>
        <w:ind w:right="361"/>
        <w:rPr>
          <w:rFonts w:hint="eastAsia"/>
        </w:rPr>
      </w:pPr>
      <w:r>
        <w:rPr>
          <w:rFonts w:hint="eastAsia"/>
        </w:rPr>
        <w:t>“All the ways of the Lord to them,” even the most perplexing and mysterious, “are mercy and truth to them;” “they shall find mercy of him on that day;” and throughout eternity shall find how true is that declaration so often repeated in Scripture, “The mercy of the Lord endureth forever.”</w:t>
      </w:r>
    </w:p>
    <w:p w14:paraId="2C63889A">
      <w:pPr>
        <w:pStyle w:val="6"/>
        <w:spacing w:before="284" w:line="261" w:lineRule="auto"/>
        <w:ind w:right="361"/>
        <w:rPr>
          <w:rFonts w:hint="eastAsia"/>
        </w:rPr>
      </w:pPr>
      <w:r>
        <w:rPr>
          <w:rFonts w:hint="eastAsia"/>
        </w:rPr>
        <w:t>“耶和华的道，向他们”，即使是最令人困惑和奥秘的，“都是慈爱和诚实”；“到那日，他们必蒙祂的怜恤”；并且，直到永远，都必发现那圣经中屡次重复的宣告是何等真实：“耶和华的慈爱永远长存。”</w:t>
      </w:r>
    </w:p>
    <w:p w14:paraId="10C22EA6">
      <w:pPr>
        <w:pStyle w:val="6"/>
        <w:spacing w:before="284" w:line="261" w:lineRule="auto"/>
        <w:ind w:right="361"/>
        <w:rPr>
          <w:rFonts w:hint="eastAsia"/>
        </w:rPr>
      </w:pPr>
    </w:p>
    <w:p w14:paraId="093D6EA9">
      <w:pPr>
        <w:pStyle w:val="6"/>
        <w:spacing w:before="284" w:line="261" w:lineRule="auto"/>
        <w:ind w:right="361"/>
        <w:rPr>
          <w:rFonts w:hint="eastAsia"/>
        </w:rPr>
      </w:pPr>
      <w:r>
        <w:rPr>
          <w:rFonts w:hint="eastAsia"/>
        </w:rPr>
        <w:t>Thus have we completed our illustration of the third great branch of our subject; the numerous and varied dignities and blessings enjoyed by Christians, in consequence of their connection with Christ, viewed as manifestations of the Lord's graciousness to them.</w:t>
      </w:r>
    </w:p>
    <w:p w14:paraId="1E733CDF">
      <w:pPr>
        <w:pStyle w:val="6"/>
        <w:spacing w:before="284" w:line="261" w:lineRule="auto"/>
        <w:ind w:right="361"/>
        <w:rPr>
          <w:rFonts w:hint="eastAsia"/>
        </w:rPr>
      </w:pPr>
      <w:r>
        <w:rPr>
          <w:rFonts w:hint="eastAsia"/>
        </w:rPr>
        <w:t>这样，我们就完成了我们主题第三大分支的阐明；即基督徒因与基督的联系而享有的众多和多样的尊荣和福分，被视为对他们主恩慈的彰显。</w:t>
      </w:r>
    </w:p>
    <w:p w14:paraId="40E05F00">
      <w:pPr>
        <w:pStyle w:val="6"/>
        <w:spacing w:before="284" w:line="261" w:lineRule="auto"/>
        <w:ind w:right="361"/>
        <w:rPr>
          <w:rFonts w:hint="eastAsia"/>
        </w:rPr>
      </w:pPr>
    </w:p>
    <w:p w14:paraId="2F34A476">
      <w:pPr>
        <w:pStyle w:val="6"/>
        <w:spacing w:before="284" w:line="261" w:lineRule="auto"/>
        <w:ind w:right="361"/>
        <w:rPr>
          <w:rFonts w:hint="eastAsia"/>
        </w:rPr>
      </w:pPr>
      <w:r>
        <w:rPr>
          <w:rFonts w:hint="eastAsia"/>
        </w:rPr>
        <w:t>And here let us pause and inquire, whether we have satisfactory evidence that we are personally interested in these exceeding great and precious privileges; that we, as the elect race, the holy nation, the peculiar people, have been effectually called out of darkness into God's marvellous light; that we, from being aliens and outcasts, have really been admitted among the people of God; that we, who were once objects of the Divine judicial displeasure and moral disapprobation, have now obtained mercy?</w:t>
      </w:r>
    </w:p>
    <w:p w14:paraId="515111CE">
      <w:pPr>
        <w:pStyle w:val="6"/>
        <w:spacing w:before="284" w:line="261" w:lineRule="auto"/>
        <w:ind w:right="361"/>
        <w:rPr>
          <w:rFonts w:hint="eastAsia"/>
        </w:rPr>
      </w:pPr>
      <w:r>
        <w:rPr>
          <w:rFonts w:hint="eastAsia"/>
        </w:rPr>
        <w:t>在此让我们停下来询问，我们是否有令人满意的证据，表明我们个人有份于这些又大又宝贵的特权；即我们，作为被拣选的族类，圣洁的国民，独特的子民，已被有效地从黑暗中召出来，进入神奇妙的光明；我们，从外邦人和被弃绝的人中，已真正被接纳为神的子民；我们，曾是神司法不悦和道德不赞同的对象，如今已蒙怜恤？</w:t>
      </w:r>
    </w:p>
    <w:p w14:paraId="11115665">
      <w:pPr>
        <w:pStyle w:val="6"/>
        <w:spacing w:before="284" w:line="261" w:lineRule="auto"/>
        <w:ind w:right="361"/>
        <w:rPr>
          <w:rFonts w:hint="eastAsia"/>
        </w:rPr>
      </w:pPr>
    </w:p>
    <w:p w14:paraId="67A4E476">
      <w:pPr>
        <w:pStyle w:val="6"/>
        <w:spacing w:before="284" w:line="261" w:lineRule="auto"/>
        <w:ind w:right="361"/>
        <w:rPr>
          <w:rFonts w:hint="eastAsia"/>
        </w:rPr>
      </w:pPr>
      <w:r>
        <w:rPr>
          <w:rFonts w:hint="eastAsia"/>
        </w:rPr>
        <w:t>The characteristic marks of a state of unregeneracy and of a state of regeneracy, are so palpable, that no man needs, no man can without the grossest inattention, remain ignorant of which of these is his own state.</w:t>
      </w:r>
    </w:p>
    <w:p w14:paraId="655DD25F">
      <w:pPr>
        <w:pStyle w:val="6"/>
        <w:spacing w:before="284" w:line="261" w:lineRule="auto"/>
        <w:ind w:right="361"/>
        <w:rPr>
          <w:rFonts w:hint="eastAsia"/>
        </w:rPr>
      </w:pPr>
      <w:r>
        <w:rPr>
          <w:rFonts w:hint="eastAsia"/>
        </w:rPr>
        <w:t>未重生状态和重生状态的特征标记是如此明显，以至于没有人需要，也没有人能在不极度疏忽的情况下，对自己处于哪种状态一无所知。</w:t>
      </w:r>
    </w:p>
    <w:p w14:paraId="77707481">
      <w:pPr>
        <w:pStyle w:val="6"/>
        <w:spacing w:before="284" w:line="261" w:lineRule="auto"/>
        <w:ind w:right="361"/>
        <w:rPr>
          <w:rFonts w:hint="eastAsia"/>
        </w:rPr>
      </w:pPr>
    </w:p>
    <w:p w14:paraId="06952AB9">
      <w:pPr>
        <w:pStyle w:val="6"/>
        <w:spacing w:before="284" w:line="261" w:lineRule="auto"/>
        <w:ind w:right="361"/>
        <w:rPr>
          <w:rFonts w:hint="eastAsia"/>
        </w:rPr>
      </w:pPr>
      <w:r>
        <w:rPr>
          <w:rFonts w:hint="eastAsia"/>
        </w:rPr>
        <w:t>Let those who have good ground to conclude that the great change has taken place in their case, that they have been turned from darkness to light, that they are a portion of that people which God has taken from among the Gentiles to himself, that they are the recipients of those saving blessings which are the manifestation of the love which God has to his own, cherish a grateful sense of the Divine, sovereign kindness.</w:t>
      </w:r>
    </w:p>
    <w:p w14:paraId="4DE35776">
      <w:pPr>
        <w:pStyle w:val="6"/>
        <w:spacing w:before="284" w:line="261" w:lineRule="auto"/>
        <w:ind w:right="361"/>
        <w:rPr>
          <w:rFonts w:hint="eastAsia"/>
        </w:rPr>
      </w:pPr>
      <w:r>
        <w:rPr>
          <w:rFonts w:hint="eastAsia"/>
        </w:rPr>
        <w:t>让那些有充分理由断定，在他们的情况中，伟大的改变已发生，他们已从黑暗转向光明，他们是神从外邦人中为自己所取之民的一部分，他们是那些拯救福分的领受者，这些福分是神对自己人之爱的彰显的人，怀有对神、主权之仁慈的感恩之情。</w:t>
      </w:r>
    </w:p>
    <w:p w14:paraId="3DD00631">
      <w:pPr>
        <w:pStyle w:val="6"/>
        <w:spacing w:before="284" w:line="261" w:lineRule="auto"/>
        <w:ind w:right="361"/>
        <w:rPr>
          <w:rFonts w:hint="eastAsia"/>
        </w:rPr>
      </w:pPr>
    </w:p>
    <w:p w14:paraId="017D5294">
      <w:pPr>
        <w:pStyle w:val="6"/>
        <w:spacing w:before="284" w:line="261" w:lineRule="auto"/>
        <w:ind w:right="361"/>
        <w:rPr>
          <w:rFonts w:hint="eastAsia"/>
        </w:rPr>
      </w:pPr>
      <w:r>
        <w:rPr>
          <w:rFonts w:hint="eastAsia"/>
        </w:rPr>
        <w:t>Let them never forget, that it is all grace and mercy, sovereign grace, unmerited mercy.</w:t>
      </w:r>
    </w:p>
    <w:p w14:paraId="0B24B061">
      <w:pPr>
        <w:pStyle w:val="6"/>
        <w:spacing w:before="284" w:line="261" w:lineRule="auto"/>
        <w:ind w:right="361"/>
        <w:rPr>
          <w:rFonts w:hint="eastAsia"/>
        </w:rPr>
      </w:pPr>
      <w:r>
        <w:rPr>
          <w:rFonts w:hint="eastAsia"/>
        </w:rPr>
        <w:t>让他们永不忘记，这一切都是恩典和怜悯，主权的恩典，不配得的怜悯。</w:t>
      </w:r>
    </w:p>
    <w:p w14:paraId="34015E7F">
      <w:pPr>
        <w:pStyle w:val="6"/>
        <w:spacing w:before="284" w:line="261" w:lineRule="auto"/>
        <w:ind w:right="361"/>
        <w:rPr>
          <w:rFonts w:hint="eastAsia"/>
        </w:rPr>
      </w:pPr>
    </w:p>
    <w:p w14:paraId="1F9E3F34">
      <w:pPr>
        <w:pStyle w:val="6"/>
        <w:spacing w:before="284" w:line="261" w:lineRule="auto"/>
        <w:ind w:right="361"/>
        <w:rPr>
          <w:rFonts w:hint="eastAsia"/>
        </w:rPr>
      </w:pPr>
      <w:r>
        <w:rPr>
          <w:rFonts w:hint="eastAsia"/>
        </w:rPr>
        <w:t>Not to them, not to them, but to Him who loved them because he wills to love them, be all the glory.</w:t>
      </w:r>
    </w:p>
    <w:p w14:paraId="2CF53C5F">
      <w:pPr>
        <w:pStyle w:val="6"/>
        <w:spacing w:before="284" w:line="261" w:lineRule="auto"/>
        <w:ind w:right="361"/>
        <w:rPr>
          <w:rFonts w:hint="eastAsia"/>
        </w:rPr>
      </w:pPr>
      <w:r>
        <w:rPr>
          <w:rFonts w:hint="eastAsia"/>
        </w:rPr>
        <w:t>不是归于他们，不是归于他们，乃是归于那位爱他们，因为祂意欲爱他们的祂，一切的荣耀。</w:t>
      </w:r>
    </w:p>
    <w:p w14:paraId="0DB43D73">
      <w:pPr>
        <w:pStyle w:val="6"/>
        <w:spacing w:before="284" w:line="261" w:lineRule="auto"/>
        <w:ind w:right="361"/>
        <w:rPr>
          <w:rFonts w:hint="eastAsia"/>
        </w:rPr>
      </w:pPr>
    </w:p>
    <w:p w14:paraId="4DCE4D16">
      <w:pPr>
        <w:pStyle w:val="6"/>
        <w:spacing w:before="284" w:line="261" w:lineRule="auto"/>
        <w:ind w:right="361"/>
        <w:rPr>
          <w:rFonts w:hint="eastAsia"/>
        </w:rPr>
      </w:pPr>
      <w:r>
        <w:rPr>
          <w:rFonts w:hint="eastAsia"/>
        </w:rPr>
        <w:t>Let them walk like the children of the light and of the day.</w:t>
      </w:r>
    </w:p>
    <w:p w14:paraId="76EB0F2D">
      <w:pPr>
        <w:pStyle w:val="6"/>
        <w:spacing w:before="284" w:line="261" w:lineRule="auto"/>
        <w:ind w:right="361"/>
        <w:rPr>
          <w:rFonts w:hint="eastAsia"/>
        </w:rPr>
      </w:pPr>
      <w:r>
        <w:rPr>
          <w:rFonts w:hint="eastAsia"/>
        </w:rPr>
        <w:t>让他们行事为人，像光明和白昼的子女。</w:t>
      </w:r>
    </w:p>
    <w:p w14:paraId="5C1DD4C0">
      <w:pPr>
        <w:pStyle w:val="6"/>
        <w:spacing w:before="284" w:line="261" w:lineRule="auto"/>
        <w:ind w:right="361"/>
        <w:rPr>
          <w:rFonts w:hint="eastAsia"/>
        </w:rPr>
      </w:pPr>
    </w:p>
    <w:p w14:paraId="7EA4C637">
      <w:pPr>
        <w:pStyle w:val="6"/>
        <w:spacing w:before="284" w:line="261" w:lineRule="auto"/>
        <w:ind w:right="361"/>
        <w:rPr>
          <w:rFonts w:hint="eastAsia"/>
        </w:rPr>
      </w:pPr>
      <w:r>
        <w:rPr>
          <w:rFonts w:hint="eastAsia"/>
        </w:rPr>
        <w:t>Let them make their light shine before men.</w:t>
      </w:r>
    </w:p>
    <w:p w14:paraId="5613CBEF">
      <w:pPr>
        <w:pStyle w:val="6"/>
        <w:spacing w:before="284" w:line="261" w:lineRule="auto"/>
        <w:ind w:right="361"/>
        <w:rPr>
          <w:rFonts w:hint="eastAsia"/>
        </w:rPr>
      </w:pPr>
      <w:r>
        <w:rPr>
          <w:rFonts w:hint="eastAsia"/>
        </w:rPr>
        <w:t>让他们将他们的光照在人前。</w:t>
      </w:r>
    </w:p>
    <w:p w14:paraId="18A015D8">
      <w:pPr>
        <w:pStyle w:val="6"/>
        <w:spacing w:before="284" w:line="261" w:lineRule="auto"/>
        <w:ind w:right="361"/>
        <w:rPr>
          <w:rFonts w:hint="eastAsia"/>
        </w:rPr>
      </w:pPr>
    </w:p>
    <w:p w14:paraId="7BE87C22">
      <w:pPr>
        <w:pStyle w:val="6"/>
        <w:spacing w:before="284" w:line="261" w:lineRule="auto"/>
        <w:ind w:right="361"/>
        <w:rPr>
          <w:rFonts w:hint="eastAsia"/>
        </w:rPr>
      </w:pPr>
      <w:r>
        <w:rPr>
          <w:rFonts w:hint="eastAsia"/>
        </w:rPr>
        <w:t>Let them prove that they are the people of God, by being zealous of good works, by coming out from among the wicked world, and being separate, not touching the unclean thing.</w:t>
      </w:r>
    </w:p>
    <w:p w14:paraId="34B9929F">
      <w:pPr>
        <w:pStyle w:val="6"/>
        <w:spacing w:before="284" w:line="261" w:lineRule="auto"/>
        <w:ind w:right="361"/>
        <w:rPr>
          <w:rFonts w:hint="eastAsia"/>
        </w:rPr>
      </w:pPr>
      <w:r>
        <w:rPr>
          <w:rFonts w:hint="eastAsia"/>
        </w:rPr>
        <w:t>让他们藉着热心行善，藉着从邪恶世界出来，分别为圣，不沾不洁之物，来证明他们是神的子民。</w:t>
      </w:r>
    </w:p>
    <w:p w14:paraId="3C9EDCCA">
      <w:pPr>
        <w:pStyle w:val="6"/>
        <w:spacing w:before="284" w:line="261" w:lineRule="auto"/>
        <w:ind w:right="361"/>
        <w:rPr>
          <w:rFonts w:hint="eastAsia"/>
        </w:rPr>
      </w:pPr>
    </w:p>
    <w:p w14:paraId="2D1B242E">
      <w:pPr>
        <w:pStyle w:val="6"/>
        <w:spacing w:before="284" w:line="261" w:lineRule="auto"/>
        <w:ind w:right="361"/>
        <w:rPr>
          <w:rFonts w:hint="eastAsia"/>
        </w:rPr>
      </w:pPr>
      <w:r>
        <w:rPr>
          <w:rFonts w:hint="eastAsia"/>
        </w:rPr>
        <w:t>Let them show that they are indeed the recipients of divine mercy, by manifesting the effects which the reception of saving benefits uniformly has on the temper and conduct.</w:t>
      </w:r>
    </w:p>
    <w:p w14:paraId="133BA3E2">
      <w:pPr>
        <w:pStyle w:val="6"/>
        <w:spacing w:before="284" w:line="261" w:lineRule="auto"/>
        <w:ind w:right="361"/>
        <w:rPr>
          <w:rFonts w:hint="eastAsia"/>
        </w:rPr>
      </w:pPr>
      <w:r>
        <w:rPr>
          <w:rFonts w:hint="eastAsia"/>
        </w:rPr>
        <w:t>让他们藉着显明领受拯救恩惠对性情和行为所产生的始终如一的影响，来表明他们确实是神圣怜悯的领受者。</w:t>
      </w:r>
    </w:p>
    <w:p w14:paraId="058A05D3">
      <w:pPr>
        <w:pStyle w:val="6"/>
        <w:spacing w:before="284" w:line="261" w:lineRule="auto"/>
        <w:ind w:right="361"/>
        <w:rPr>
          <w:rFonts w:hint="eastAsia"/>
        </w:rPr>
      </w:pPr>
    </w:p>
    <w:p w14:paraId="7F08C0BB">
      <w:pPr>
        <w:pStyle w:val="6"/>
        <w:spacing w:before="284" w:line="261" w:lineRule="auto"/>
        <w:ind w:right="361"/>
        <w:rPr>
          <w:rFonts w:hint="eastAsia"/>
        </w:rPr>
      </w:pPr>
      <w:r>
        <w:rPr>
          <w:rFonts w:hint="eastAsia"/>
        </w:rPr>
        <w:t>Let the grace of God, enjoyed by them, teach them to deny ungodliness and worldly lusts, and to live soberly, righteously, and godly, in this world; while they look for, haste to, the blessed hope, the glorious appearing of our Lord Jesus Christ, who gave himself for them, that he might redeem them from all iniquity, and purify unto himself a peculiar people, zealous of good works.</w:t>
      </w:r>
    </w:p>
    <w:p w14:paraId="0CC97FFE">
      <w:pPr>
        <w:pStyle w:val="6"/>
        <w:spacing w:before="284" w:line="261" w:lineRule="auto"/>
        <w:ind w:right="361"/>
        <w:rPr>
          <w:rFonts w:hint="eastAsia"/>
        </w:rPr>
      </w:pPr>
      <w:r>
        <w:rPr>
          <w:rFonts w:hint="eastAsia"/>
        </w:rPr>
        <w:t>让他们所享有的神的恩典，教导他们除去不敬虔的心和世俗的情欲，在今世自守、公义、敬虔度日；同时他们仰望、奔赴，那蒙福的盼望，即我们主耶稣基督的荣耀显现，祂为他们舍己，为要救赎他们脱离一切罪恶，并洁净他们归自己，作独特的子民，热心行善。</w:t>
      </w:r>
    </w:p>
    <w:p w14:paraId="6FB4AACA">
      <w:pPr>
        <w:pStyle w:val="6"/>
        <w:spacing w:before="284" w:line="261" w:lineRule="auto"/>
        <w:ind w:right="361"/>
        <w:rPr>
          <w:rFonts w:hint="eastAsia"/>
        </w:rPr>
      </w:pPr>
    </w:p>
    <w:p w14:paraId="598B4E0D">
      <w:pPr>
        <w:pStyle w:val="6"/>
        <w:spacing w:before="284" w:line="261" w:lineRule="auto"/>
        <w:ind w:right="361"/>
        <w:rPr>
          <w:rFonts w:hint="eastAsia"/>
        </w:rPr>
      </w:pPr>
      <w:r>
        <w:rPr>
          <w:rFonts w:hint="eastAsia"/>
        </w:rPr>
        <w:t>And O! let those who, if they think at all, must know that they are in the darkness of ignorance and sin, that they are not among the peculiar people, that they have not obtained mercy, consider what the end must be if they continue in their present condition.</w:t>
      </w:r>
    </w:p>
    <w:p w14:paraId="3CFD6C75">
      <w:pPr>
        <w:pStyle w:val="6"/>
        <w:spacing w:before="284" w:line="261" w:lineRule="auto"/>
        <w:ind w:right="361"/>
        <w:rPr>
          <w:rFonts w:hint="eastAsia"/>
        </w:rPr>
      </w:pPr>
      <w:r>
        <w:rPr>
          <w:rFonts w:hint="eastAsia"/>
        </w:rPr>
        <w:t>哦！让那些，如果他们稍有思想，就必知道自己处于无知和罪恶的黑暗中，不属于独特的子民，未曾蒙怜悯的人，思想如果他们继续留在现今的状态，结局会是怎样。</w:t>
      </w:r>
    </w:p>
    <w:p w14:paraId="3BE7FF48">
      <w:pPr>
        <w:pStyle w:val="6"/>
        <w:spacing w:before="284" w:line="261" w:lineRule="auto"/>
        <w:ind w:right="361"/>
        <w:rPr>
          <w:rFonts w:hint="eastAsia"/>
        </w:rPr>
      </w:pPr>
    </w:p>
    <w:p w14:paraId="40A1066B">
      <w:pPr>
        <w:pStyle w:val="6"/>
        <w:spacing w:before="284" w:line="261" w:lineRule="auto"/>
        <w:ind w:right="361"/>
        <w:rPr>
          <w:rFonts w:hint="eastAsia"/>
        </w:rPr>
      </w:pPr>
      <w:r>
        <w:rPr>
          <w:rFonts w:hint="eastAsia"/>
        </w:rPr>
        <w:t>Pass that boundary which separates time from eternity, and you know that boundary must be passed soon by all of you, how soon, how suddenly, you do not, you cannot know; pass that boundary, and the darkness of a natural state will settle down into the blackness of darkness forever; they who are not God's people, never can become God's people; those who have not obtained mercy, never can obtain mercy.</w:t>
      </w:r>
    </w:p>
    <w:p w14:paraId="5FD9B8B4">
      <w:pPr>
        <w:pStyle w:val="6"/>
        <w:spacing w:before="284" w:line="261" w:lineRule="auto"/>
        <w:ind w:right="361"/>
        <w:rPr>
          <w:rFonts w:hint="eastAsia"/>
        </w:rPr>
      </w:pPr>
      <w:r>
        <w:rPr>
          <w:rFonts w:hint="eastAsia"/>
        </w:rPr>
        <w:t>越过那划分时间和永恒的界线，你们知道，你们所有人都必快要越过那界线，多快，多突然，你们不知道，你们不能知道；越过那界线，天然状态的黑暗就会沉淀为永远的墨黑；那些不是神子民的人，永不能成为神的子民；那些未曾蒙怜悯的人，永不能蒙怜悯。</w:t>
      </w:r>
    </w:p>
    <w:p w14:paraId="35978F9F">
      <w:pPr>
        <w:pStyle w:val="6"/>
        <w:spacing w:before="284" w:line="261" w:lineRule="auto"/>
        <w:ind w:right="361"/>
        <w:rPr>
          <w:rFonts w:hint="eastAsia"/>
        </w:rPr>
      </w:pPr>
    </w:p>
    <w:p w14:paraId="7ABDB268">
      <w:pPr>
        <w:pStyle w:val="6"/>
        <w:spacing w:before="284" w:line="261" w:lineRule="auto"/>
        <w:ind w:right="361"/>
        <w:rPr>
          <w:rFonts w:hint="eastAsia"/>
        </w:rPr>
      </w:pPr>
      <w:r>
        <w:rPr>
          <w:rFonts w:hint="eastAsia"/>
        </w:rPr>
        <w:t>The change so absolutely necessary to your happiness, must take place in time, it cannot take place in eternity; it must take place on earth, it cannot take place in hell.</w:t>
      </w:r>
    </w:p>
    <w:p w14:paraId="13527B01">
      <w:pPr>
        <w:pStyle w:val="6"/>
        <w:spacing w:before="284" w:line="261" w:lineRule="auto"/>
        <w:ind w:right="361"/>
        <w:rPr>
          <w:rFonts w:hint="eastAsia"/>
        </w:rPr>
      </w:pPr>
      <w:r>
        <w:rPr>
          <w:rFonts w:hint="eastAsia"/>
        </w:rPr>
        <w:t>对你们的幸福如此绝对必要的改变，必须在时间中发生，它不能在永恒中发生；它必须在地上发生，它不能在地狱中发生。</w:t>
      </w:r>
    </w:p>
    <w:p w14:paraId="2D67BD49">
      <w:pPr>
        <w:pStyle w:val="6"/>
        <w:spacing w:before="284" w:line="261" w:lineRule="auto"/>
        <w:ind w:right="361"/>
        <w:rPr>
          <w:rFonts w:hint="eastAsia"/>
        </w:rPr>
      </w:pPr>
    </w:p>
    <w:p w14:paraId="109F70FA">
      <w:pPr>
        <w:pStyle w:val="6"/>
        <w:spacing w:before="284" w:line="261" w:lineRule="auto"/>
        <w:ind w:right="361"/>
        <w:rPr>
          <w:rFonts w:hint="eastAsia"/>
        </w:rPr>
      </w:pPr>
      <w:r>
        <w:rPr>
          <w:rFonts w:hint="eastAsia"/>
        </w:rPr>
        <w:t>Have you made up your mind that it is never to take place?</w:t>
      </w:r>
    </w:p>
    <w:p w14:paraId="208B25A5">
      <w:pPr>
        <w:pStyle w:val="6"/>
        <w:spacing w:before="284" w:line="261" w:lineRule="auto"/>
        <w:ind w:right="361"/>
        <w:rPr>
          <w:rFonts w:hint="eastAsia"/>
        </w:rPr>
      </w:pPr>
      <w:r>
        <w:rPr>
          <w:rFonts w:hint="eastAsia"/>
        </w:rPr>
        <w:t>你们已下定决心，它永不发生吗？</w:t>
      </w:r>
    </w:p>
    <w:p w14:paraId="1FB11BD5">
      <w:pPr>
        <w:pStyle w:val="6"/>
        <w:spacing w:before="284" w:line="261" w:lineRule="auto"/>
        <w:ind w:right="361"/>
        <w:rPr>
          <w:rFonts w:hint="eastAsia"/>
        </w:rPr>
      </w:pPr>
    </w:p>
    <w:p w14:paraId="710F1EC5">
      <w:pPr>
        <w:pStyle w:val="6"/>
        <w:spacing w:before="284" w:line="261" w:lineRule="auto"/>
        <w:ind w:right="361"/>
        <w:rPr>
          <w:rFonts w:hint="eastAsia"/>
        </w:rPr>
      </w:pPr>
      <w:r>
        <w:rPr>
          <w:rFonts w:hint="eastAsia"/>
        </w:rPr>
        <w:t>If you have not, why should it not take place now?</w:t>
      </w:r>
    </w:p>
    <w:p w14:paraId="095BE41E">
      <w:pPr>
        <w:pStyle w:val="6"/>
        <w:spacing w:before="284" w:line="261" w:lineRule="auto"/>
        <w:ind w:right="361"/>
        <w:rPr>
          <w:rFonts w:hint="eastAsia"/>
        </w:rPr>
      </w:pPr>
      <w:r>
        <w:rPr>
          <w:rFonts w:hint="eastAsia"/>
        </w:rPr>
        <w:t>如果你们没有，为何它不现在发生呢？</w:t>
      </w:r>
    </w:p>
    <w:p w14:paraId="0CED4EFB">
      <w:pPr>
        <w:pStyle w:val="6"/>
        <w:spacing w:before="284" w:line="261" w:lineRule="auto"/>
        <w:ind w:right="361"/>
        <w:rPr>
          <w:rFonts w:hint="eastAsia"/>
        </w:rPr>
      </w:pPr>
    </w:p>
    <w:p w14:paraId="24A347F8">
      <w:pPr>
        <w:pStyle w:val="6"/>
        <w:spacing w:before="284" w:line="261" w:lineRule="auto"/>
        <w:ind w:right="361"/>
        <w:rPr>
          <w:rFonts w:hint="eastAsia"/>
        </w:rPr>
      </w:pPr>
      <w:r>
        <w:rPr>
          <w:rFonts w:hint="eastAsia"/>
        </w:rPr>
        <w:t>Till this change take place, you cannot be secure or happy.</w:t>
      </w:r>
    </w:p>
    <w:p w14:paraId="73A3D7DB">
      <w:pPr>
        <w:pStyle w:val="6"/>
        <w:spacing w:before="284" w:line="261" w:lineRule="auto"/>
        <w:ind w:right="361"/>
        <w:rPr>
          <w:rFonts w:hint="eastAsia"/>
        </w:rPr>
      </w:pPr>
      <w:r>
        <w:rPr>
          <w:rFonts w:hint="eastAsia"/>
        </w:rPr>
        <w:t>直到这改变发生，你们不能安全或快乐。</w:t>
      </w:r>
    </w:p>
    <w:p w14:paraId="63879649">
      <w:pPr>
        <w:pStyle w:val="6"/>
        <w:spacing w:before="284" w:line="261" w:lineRule="auto"/>
        <w:ind w:right="361"/>
        <w:rPr>
          <w:rFonts w:hint="eastAsia"/>
        </w:rPr>
      </w:pPr>
    </w:p>
    <w:p w14:paraId="488B2AD8">
      <w:pPr>
        <w:pStyle w:val="6"/>
        <w:spacing w:before="284" w:line="261" w:lineRule="auto"/>
        <w:ind w:right="361"/>
        <w:rPr>
          <w:rFonts w:hint="eastAsia"/>
        </w:rPr>
      </w:pPr>
      <w:r>
        <w:rPr>
          <w:rFonts w:hint="eastAsia"/>
        </w:rPr>
        <w:t>Can you be safe or happy too soon?</w:t>
      </w:r>
    </w:p>
    <w:p w14:paraId="7480020A">
      <w:pPr>
        <w:pStyle w:val="6"/>
        <w:spacing w:before="284" w:line="261" w:lineRule="auto"/>
        <w:ind w:right="361"/>
        <w:rPr>
          <w:rFonts w:hint="eastAsia"/>
        </w:rPr>
      </w:pPr>
      <w:r>
        <w:rPr>
          <w:rFonts w:hint="eastAsia"/>
        </w:rPr>
        <w:t>你们能太早安全或快乐吗？</w:t>
      </w:r>
    </w:p>
    <w:p w14:paraId="6192D483">
      <w:pPr>
        <w:pStyle w:val="6"/>
        <w:spacing w:before="284" w:line="261" w:lineRule="auto"/>
        <w:ind w:right="361"/>
        <w:rPr>
          <w:rFonts w:hint="eastAsia"/>
        </w:rPr>
      </w:pPr>
    </w:p>
    <w:p w14:paraId="617D7ED5">
      <w:pPr>
        <w:pStyle w:val="6"/>
        <w:spacing w:before="284" w:line="261" w:lineRule="auto"/>
        <w:ind w:right="361"/>
        <w:rPr>
          <w:rFonts w:hint="eastAsia"/>
        </w:rPr>
      </w:pPr>
      <w:r>
        <w:rPr>
          <w:rFonts w:hint="eastAsia"/>
        </w:rPr>
        <w:t>All who are dwelling amid the glorious light of God, were once, like you, in darkness.</w:t>
      </w:r>
    </w:p>
    <w:p w14:paraId="07FD2ADC">
      <w:pPr>
        <w:pStyle w:val="6"/>
        <w:spacing w:before="284" w:line="261" w:lineRule="auto"/>
        <w:ind w:right="361"/>
        <w:rPr>
          <w:rFonts w:hint="eastAsia"/>
        </w:rPr>
      </w:pPr>
      <w:r>
        <w:rPr>
          <w:rFonts w:hint="eastAsia"/>
        </w:rPr>
        <w:t>所有住在神奇妙光明中的人，都曾像你们一样，在黑暗中。</w:t>
      </w:r>
    </w:p>
    <w:p w14:paraId="05739DD3">
      <w:pPr>
        <w:pStyle w:val="6"/>
        <w:spacing w:before="284" w:line="261" w:lineRule="auto"/>
        <w:ind w:right="361"/>
        <w:rPr>
          <w:rFonts w:hint="eastAsia"/>
        </w:rPr>
      </w:pPr>
    </w:p>
    <w:p w14:paraId="273BF6A6">
      <w:pPr>
        <w:pStyle w:val="6"/>
        <w:spacing w:before="284" w:line="261" w:lineRule="auto"/>
        <w:ind w:right="361"/>
        <w:rPr>
          <w:rFonts w:hint="eastAsia"/>
        </w:rPr>
      </w:pPr>
      <w:r>
        <w:rPr>
          <w:rFonts w:hint="eastAsia"/>
        </w:rPr>
        <w:t>Those who are God's people were once not his people.</w:t>
      </w:r>
    </w:p>
    <w:p w14:paraId="52ECF334">
      <w:pPr>
        <w:pStyle w:val="6"/>
        <w:spacing w:before="284" w:line="261" w:lineRule="auto"/>
        <w:ind w:right="361"/>
        <w:rPr>
          <w:rFonts w:hint="eastAsia"/>
        </w:rPr>
      </w:pPr>
      <w:r>
        <w:rPr>
          <w:rFonts w:hint="eastAsia"/>
        </w:rPr>
        <w:t>那些是神的子民的人，曾不是祂的子民。</w:t>
      </w:r>
    </w:p>
    <w:p w14:paraId="10C27DB3">
      <w:pPr>
        <w:pStyle w:val="6"/>
        <w:spacing w:before="284" w:line="261" w:lineRule="auto"/>
        <w:ind w:right="361"/>
        <w:rPr>
          <w:rFonts w:hint="eastAsia"/>
        </w:rPr>
      </w:pPr>
    </w:p>
    <w:p w14:paraId="13962505">
      <w:pPr>
        <w:pStyle w:val="6"/>
        <w:spacing w:before="284" w:line="261" w:lineRule="auto"/>
        <w:ind w:right="361"/>
        <w:rPr>
          <w:rFonts w:hint="eastAsia"/>
        </w:rPr>
      </w:pPr>
      <w:r>
        <w:rPr>
          <w:rFonts w:hint="eastAsia"/>
        </w:rPr>
        <w:t>Those who have obtained mercy, had not obtained mercy.</w:t>
      </w:r>
    </w:p>
    <w:p w14:paraId="3335BEDA">
      <w:pPr>
        <w:pStyle w:val="6"/>
        <w:spacing w:before="284" w:line="261" w:lineRule="auto"/>
        <w:ind w:right="361"/>
        <w:rPr>
          <w:rFonts w:hint="eastAsia"/>
        </w:rPr>
      </w:pPr>
      <w:r>
        <w:rPr>
          <w:rFonts w:hint="eastAsia"/>
        </w:rPr>
        <w:t>那些已蒙怜恤的人，曾未蒙怜恤。</w:t>
      </w:r>
    </w:p>
    <w:p w14:paraId="5F89F676">
      <w:pPr>
        <w:pStyle w:val="6"/>
        <w:spacing w:before="284" w:line="261" w:lineRule="auto"/>
        <w:ind w:right="361"/>
        <w:rPr>
          <w:rFonts w:hint="eastAsia"/>
        </w:rPr>
      </w:pPr>
    </w:p>
    <w:p w14:paraId="443783B2">
      <w:pPr>
        <w:pStyle w:val="6"/>
        <w:spacing w:before="284" w:line="261" w:lineRule="auto"/>
        <w:ind w:right="361"/>
        <w:rPr>
          <w:rFonts w:hint="eastAsia"/>
        </w:rPr>
      </w:pPr>
      <w:r>
        <w:rPr>
          <w:rFonts w:hint="eastAsia"/>
        </w:rPr>
        <w:t>The grace which saved them is able to save you; is willing, is ready, to save you.</w:t>
      </w:r>
    </w:p>
    <w:p w14:paraId="05D29C9D">
      <w:pPr>
        <w:pStyle w:val="6"/>
        <w:spacing w:before="284" w:line="261" w:lineRule="auto"/>
        <w:ind w:right="361"/>
        <w:rPr>
          <w:rFonts w:hint="eastAsia"/>
        </w:rPr>
      </w:pPr>
      <w:r>
        <w:rPr>
          <w:rFonts w:hint="eastAsia"/>
        </w:rPr>
        <w:t>那拯救他们的恩典，也能拯救你们；愿意，也预备好，拯救你们。</w:t>
      </w:r>
    </w:p>
    <w:p w14:paraId="4CC3380C">
      <w:pPr>
        <w:pStyle w:val="6"/>
        <w:spacing w:before="284" w:line="261" w:lineRule="auto"/>
        <w:ind w:right="361"/>
        <w:rPr>
          <w:rFonts w:hint="eastAsia"/>
        </w:rPr>
      </w:pPr>
    </w:p>
    <w:p w14:paraId="3C838771">
      <w:pPr>
        <w:pStyle w:val="6"/>
        <w:spacing w:before="284" w:line="261" w:lineRule="auto"/>
        <w:ind w:right="361"/>
        <w:rPr>
          <w:rFonts w:hint="eastAsia"/>
        </w:rPr>
      </w:pPr>
      <w:r>
        <w:rPr>
          <w:rFonts w:hint="eastAsia"/>
        </w:rPr>
        <w:t>“Turn ye, turn ye, why will ye die?”</w:t>
      </w:r>
    </w:p>
    <w:p w14:paraId="59B177B2">
      <w:pPr>
        <w:pStyle w:val="6"/>
        <w:spacing w:before="284" w:line="261" w:lineRule="auto"/>
        <w:ind w:right="361"/>
        <w:rPr>
          <w:rFonts w:hint="eastAsia"/>
        </w:rPr>
      </w:pPr>
      <w:r>
        <w:rPr>
          <w:rFonts w:hint="eastAsia"/>
        </w:rPr>
        <w:t>“你们转回，转回，何必死亡呢？”</w:t>
      </w:r>
    </w:p>
    <w:p w14:paraId="54CA1D98">
      <w:pPr>
        <w:pStyle w:val="6"/>
        <w:spacing w:before="284" w:line="261" w:lineRule="auto"/>
        <w:ind w:right="361"/>
        <w:rPr>
          <w:rFonts w:hint="eastAsia"/>
        </w:rPr>
      </w:pPr>
    </w:p>
    <w:p w14:paraId="118EFDC0">
      <w:pPr>
        <w:pStyle w:val="6"/>
        <w:spacing w:before="284" w:line="261" w:lineRule="auto"/>
        <w:ind w:right="361"/>
        <w:rPr>
          <w:rFonts w:hint="eastAsia"/>
        </w:rPr>
      </w:pPr>
      <w:r>
        <w:rPr>
          <w:rFonts w:hint="eastAsia"/>
        </w:rPr>
        <w:t>The light shines around you.</w:t>
      </w:r>
    </w:p>
    <w:p w14:paraId="18C36FAC">
      <w:pPr>
        <w:pStyle w:val="6"/>
        <w:spacing w:before="284" w:line="261" w:lineRule="auto"/>
        <w:ind w:right="361"/>
        <w:rPr>
          <w:rFonts w:hint="eastAsia"/>
        </w:rPr>
      </w:pPr>
      <w:r>
        <w:rPr>
          <w:rFonts w:hint="eastAsia"/>
        </w:rPr>
        <w:t>光在你们周围照耀。</w:t>
      </w:r>
    </w:p>
    <w:p w14:paraId="2D269993">
      <w:pPr>
        <w:pStyle w:val="6"/>
        <w:spacing w:before="284" w:line="261" w:lineRule="auto"/>
        <w:ind w:right="361"/>
        <w:rPr>
          <w:rFonts w:hint="eastAsia"/>
        </w:rPr>
      </w:pPr>
    </w:p>
    <w:p w14:paraId="20F1F575">
      <w:pPr>
        <w:pStyle w:val="6"/>
        <w:spacing w:before="284" w:line="261" w:lineRule="auto"/>
        <w:ind w:right="361"/>
        <w:rPr>
          <w:rFonts w:hint="eastAsia"/>
        </w:rPr>
      </w:pPr>
      <w:r>
        <w:rPr>
          <w:rFonts w:hint="eastAsia"/>
        </w:rPr>
        <w:t>Why shut your eyes to it?</w:t>
      </w:r>
    </w:p>
    <w:p w14:paraId="161C9D4C">
      <w:pPr>
        <w:pStyle w:val="6"/>
        <w:spacing w:before="284" w:line="261" w:lineRule="auto"/>
        <w:ind w:right="361"/>
        <w:rPr>
          <w:rFonts w:hint="eastAsia"/>
        </w:rPr>
      </w:pPr>
      <w:r>
        <w:rPr>
          <w:rFonts w:hint="eastAsia"/>
        </w:rPr>
        <w:t>为何对它闭上眼睛呢？</w:t>
      </w:r>
    </w:p>
    <w:p w14:paraId="6647571B">
      <w:pPr>
        <w:pStyle w:val="6"/>
        <w:spacing w:before="284" w:line="261" w:lineRule="auto"/>
        <w:ind w:right="361"/>
        <w:rPr>
          <w:rFonts w:hint="eastAsia"/>
        </w:rPr>
      </w:pPr>
    </w:p>
    <w:p w14:paraId="32D98341">
      <w:pPr>
        <w:pStyle w:val="6"/>
        <w:spacing w:before="284" w:line="261" w:lineRule="auto"/>
        <w:ind w:right="361"/>
        <w:rPr>
          <w:rFonts w:hint="eastAsia"/>
        </w:rPr>
      </w:pPr>
      <w:r>
        <w:rPr>
          <w:rFonts w:hint="eastAsia"/>
        </w:rPr>
        <w:t>The door of admission to the fellowship of God's people stands open.</w:t>
      </w:r>
    </w:p>
    <w:p w14:paraId="3D55DF99">
      <w:pPr>
        <w:pStyle w:val="6"/>
        <w:spacing w:before="284" w:line="261" w:lineRule="auto"/>
        <w:ind w:right="361"/>
        <w:rPr>
          <w:rFonts w:hint="eastAsia"/>
        </w:rPr>
      </w:pPr>
      <w:r>
        <w:rPr>
          <w:rFonts w:hint="eastAsia"/>
        </w:rPr>
        <w:t>进入神子民交通的门是敞开的。</w:t>
      </w:r>
    </w:p>
    <w:p w14:paraId="34C975E1">
      <w:pPr>
        <w:pStyle w:val="6"/>
        <w:spacing w:before="284" w:line="261" w:lineRule="auto"/>
        <w:ind w:right="361"/>
        <w:rPr>
          <w:rFonts w:hint="eastAsia"/>
        </w:rPr>
      </w:pPr>
    </w:p>
    <w:p w14:paraId="6FBB2F54">
      <w:pPr>
        <w:pStyle w:val="6"/>
        <w:spacing w:before="284" w:line="261" w:lineRule="auto"/>
        <w:ind w:right="361"/>
        <w:rPr>
          <w:rFonts w:hint="eastAsia"/>
        </w:rPr>
      </w:pPr>
      <w:r>
        <w:rPr>
          <w:rFonts w:hint="eastAsia"/>
        </w:rPr>
        <w:t>Why will ye not enter in?</w:t>
      </w:r>
    </w:p>
    <w:p w14:paraId="456E735B">
      <w:pPr>
        <w:pStyle w:val="6"/>
        <w:spacing w:before="284" w:line="261" w:lineRule="auto"/>
        <w:ind w:right="361"/>
        <w:rPr>
          <w:rFonts w:hint="eastAsia"/>
        </w:rPr>
      </w:pPr>
      <w:r>
        <w:rPr>
          <w:rFonts w:hint="eastAsia"/>
        </w:rPr>
        <w:t>你们为何不进去呢？</w:t>
      </w:r>
    </w:p>
    <w:p w14:paraId="6E9FA735">
      <w:pPr>
        <w:pStyle w:val="6"/>
        <w:spacing w:before="284" w:line="261" w:lineRule="auto"/>
        <w:ind w:right="361"/>
        <w:rPr>
          <w:rFonts w:hint="eastAsia"/>
        </w:rPr>
      </w:pPr>
    </w:p>
    <w:p w14:paraId="4F7DACBE">
      <w:pPr>
        <w:pStyle w:val="6"/>
        <w:spacing w:before="284" w:line="261" w:lineRule="auto"/>
        <w:ind w:right="361"/>
        <w:rPr>
          <w:rFonts w:hint="eastAsia"/>
        </w:rPr>
      </w:pPr>
      <w:r>
        <w:rPr>
          <w:rFonts w:hint="eastAsia"/>
        </w:rPr>
        <w:t>The blessings of Divine mercy are held out to you.</w:t>
      </w:r>
    </w:p>
    <w:p w14:paraId="2374FC69">
      <w:pPr>
        <w:pStyle w:val="6"/>
        <w:spacing w:before="284" w:line="261" w:lineRule="auto"/>
        <w:ind w:right="361"/>
        <w:rPr>
          <w:rFonts w:hint="eastAsia"/>
        </w:rPr>
      </w:pPr>
      <w:r>
        <w:rPr>
          <w:rFonts w:hint="eastAsia"/>
        </w:rPr>
        <w:t>神圣怜悯的福分向你们伸出。</w:t>
      </w:r>
    </w:p>
    <w:p w14:paraId="40C45A50">
      <w:pPr>
        <w:pStyle w:val="6"/>
        <w:spacing w:before="284" w:line="261" w:lineRule="auto"/>
        <w:ind w:right="361"/>
        <w:rPr>
          <w:rFonts w:hint="eastAsia"/>
        </w:rPr>
      </w:pPr>
    </w:p>
    <w:p w14:paraId="14E675A7">
      <w:pPr>
        <w:pStyle w:val="6"/>
        <w:spacing w:before="284" w:line="261" w:lineRule="auto"/>
        <w:ind w:right="361"/>
        <w:rPr>
          <w:rFonts w:hint="eastAsia"/>
        </w:rPr>
      </w:pPr>
      <w:r>
        <w:rPr>
          <w:rFonts w:hint="eastAsia"/>
        </w:rPr>
        <w:t>Why turn away from the proffered treasure, which gladly, gratefully received, would make you rich toward God, rich forever?</w:t>
      </w:r>
    </w:p>
    <w:p w14:paraId="6F43E7F2">
      <w:pPr>
        <w:pStyle w:val="6"/>
        <w:spacing w:before="284" w:line="261" w:lineRule="auto"/>
        <w:ind w:right="361"/>
        <w:rPr>
          <w:rFonts w:hint="eastAsia"/>
        </w:rPr>
      </w:pPr>
      <w:r>
        <w:rPr>
          <w:rFonts w:hint="eastAsia"/>
        </w:rPr>
        <w:t>为何转离那所献的宝藏，那若被欢喜、感恩地领受，必使你们向神富足，永远富足？</w:t>
      </w:r>
    </w:p>
    <w:p w14:paraId="3AF3FE2C">
      <w:pPr>
        <w:pStyle w:val="6"/>
        <w:spacing w:before="284" w:line="261" w:lineRule="auto"/>
        <w:ind w:right="361"/>
        <w:rPr>
          <w:rFonts w:hint="eastAsia"/>
        </w:rPr>
      </w:pPr>
    </w:p>
    <w:p w14:paraId="56A2A5FB">
      <w:pPr>
        <w:pStyle w:val="6"/>
        <w:spacing w:before="284" w:line="261" w:lineRule="auto"/>
        <w:ind w:right="361"/>
        <w:rPr>
          <w:rFonts w:hint="eastAsia"/>
        </w:rPr>
      </w:pPr>
      <w:r>
        <w:rPr>
          <w:rFonts w:hint="eastAsia"/>
        </w:rPr>
        <w:t>Why madly strike back the hand which is stretched out to rescue you from destruction?</w:t>
      </w:r>
    </w:p>
    <w:p w14:paraId="4E9F3863">
      <w:pPr>
        <w:pStyle w:val="6"/>
        <w:spacing w:before="284" w:line="261" w:lineRule="auto"/>
        <w:ind w:right="361"/>
        <w:rPr>
          <w:rFonts w:hint="eastAsia"/>
        </w:rPr>
      </w:pPr>
      <w:r>
        <w:rPr>
          <w:rFonts w:hint="eastAsia"/>
        </w:rPr>
        <w:t>为何疯狂地打回那伸出来要救你们脱离毁灭的手？</w:t>
      </w:r>
    </w:p>
    <w:p w14:paraId="2B5DB7F8">
      <w:pPr>
        <w:pStyle w:val="6"/>
        <w:spacing w:before="284" w:line="261" w:lineRule="auto"/>
        <w:ind w:right="361"/>
        <w:rPr>
          <w:rFonts w:hint="eastAsia"/>
        </w:rPr>
      </w:pPr>
    </w:p>
    <w:p w14:paraId="33FF5AAD">
      <w:pPr>
        <w:pStyle w:val="6"/>
        <w:spacing w:before="284" w:line="261" w:lineRule="auto"/>
        <w:ind w:right="361"/>
        <w:rPr>
          <w:rFonts w:hint="eastAsia"/>
        </w:rPr>
      </w:pPr>
      <w:r>
        <w:rPr>
          <w:rFonts w:hint="eastAsia"/>
        </w:rPr>
        <w:t>Now, now, is the accepted time.</w:t>
      </w:r>
    </w:p>
    <w:p w14:paraId="045E7051">
      <w:pPr>
        <w:pStyle w:val="6"/>
        <w:spacing w:before="284" w:line="261" w:lineRule="auto"/>
        <w:ind w:right="361"/>
        <w:rPr>
          <w:rFonts w:hint="eastAsia"/>
        </w:rPr>
      </w:pPr>
      <w:r>
        <w:rPr>
          <w:rFonts w:hint="eastAsia"/>
        </w:rPr>
        <w:t>现在，现在，是悦纳的时候。</w:t>
      </w:r>
    </w:p>
    <w:p w14:paraId="0165CDA3">
      <w:pPr>
        <w:pStyle w:val="6"/>
        <w:spacing w:before="284" w:line="261" w:lineRule="auto"/>
        <w:ind w:right="361"/>
        <w:rPr>
          <w:rFonts w:hint="eastAsia"/>
        </w:rPr>
      </w:pPr>
    </w:p>
    <w:p w14:paraId="7CC65BAC">
      <w:pPr>
        <w:pStyle w:val="6"/>
        <w:spacing w:before="284" w:line="261" w:lineRule="auto"/>
        <w:ind w:right="361"/>
        <w:rPr>
          <w:rFonts w:hint="eastAsia"/>
        </w:rPr>
      </w:pPr>
      <w:r>
        <w:rPr>
          <w:rFonts w:hint="eastAsia"/>
        </w:rPr>
        <w:t>Yet a little while, and the voice of invitation and warning will sink into silence; and instead of it be heard, the voice of generous regret, “Oh! that they had known!”</w:t>
      </w:r>
    </w:p>
    <w:p w14:paraId="70650114">
      <w:pPr>
        <w:pStyle w:val="6"/>
        <w:spacing w:before="284" w:line="261" w:lineRule="auto"/>
        <w:ind w:right="361"/>
        <w:rPr>
          <w:rFonts w:hint="eastAsia"/>
        </w:rPr>
      </w:pPr>
      <w:r>
        <w:rPr>
          <w:rFonts w:hint="eastAsia"/>
        </w:rPr>
        <w:t>再过不久，邀请和警告的声音就会沉寂；取而代之的，将是慷慨遗憾的声音：“哦！但愿他们知道！”</w:t>
      </w:r>
    </w:p>
    <w:p w14:paraId="2DF76CBF">
      <w:pPr>
        <w:pStyle w:val="6"/>
        <w:spacing w:before="284" w:line="261" w:lineRule="auto"/>
        <w:ind w:right="361"/>
        <w:rPr>
          <w:rFonts w:hint="eastAsia"/>
        </w:rPr>
      </w:pPr>
    </w:p>
    <w:p w14:paraId="57F42EBE">
      <w:pPr>
        <w:pStyle w:val="6"/>
        <w:spacing w:before="284" w:line="261" w:lineRule="auto"/>
        <w:ind w:right="361"/>
        <w:rPr>
          <w:rFonts w:hint="eastAsia"/>
        </w:rPr>
      </w:pPr>
      <w:r>
        <w:rPr>
          <w:rFonts w:hint="eastAsia"/>
        </w:rPr>
        <w:t>They might, they would not, they shall not.</w:t>
      </w:r>
    </w:p>
    <w:p w14:paraId="0BA36493">
      <w:pPr>
        <w:pStyle w:val="6"/>
        <w:spacing w:before="284" w:line="261" w:lineRule="auto"/>
        <w:ind w:right="361"/>
        <w:rPr>
          <w:rFonts w:hint="eastAsia"/>
        </w:rPr>
      </w:pPr>
      <w:r>
        <w:rPr>
          <w:rFonts w:hint="eastAsia"/>
        </w:rPr>
        <w:t>他们可能，他们不愿，他们必不。</w:t>
      </w:r>
    </w:p>
    <w:p w14:paraId="423AC31F">
      <w:pPr>
        <w:pStyle w:val="6"/>
        <w:spacing w:before="284" w:line="261" w:lineRule="auto"/>
        <w:ind w:right="361"/>
        <w:rPr>
          <w:rFonts w:hint="eastAsia"/>
        </w:rPr>
      </w:pPr>
    </w:p>
    <w:p w14:paraId="34BFCF62">
      <w:pPr>
        <w:pStyle w:val="6"/>
        <w:spacing w:before="284" w:line="261" w:lineRule="auto"/>
        <w:ind w:right="361"/>
        <w:rPr>
          <w:rFonts w:hint="eastAsia"/>
        </w:rPr>
      </w:pPr>
      <w:r>
        <w:rPr>
          <w:rFonts w:hint="eastAsia"/>
        </w:rPr>
        <w:t>No. No more forever!</w:t>
      </w:r>
    </w:p>
    <w:p w14:paraId="149A1FF3">
      <w:pPr>
        <w:pStyle w:val="6"/>
        <w:spacing w:before="284" w:line="261" w:lineRule="auto"/>
        <w:ind w:right="361"/>
        <w:rPr>
          <w:rFonts w:hint="eastAsia"/>
        </w:rPr>
      </w:pPr>
      <w:r>
        <w:rPr>
          <w:rFonts w:hint="eastAsia"/>
        </w:rPr>
        <w:t>不，永远不再有了！</w:t>
      </w:r>
    </w:p>
    <w:p w14:paraId="4FC1C545">
      <w:pPr>
        <w:pStyle w:val="6"/>
        <w:spacing w:before="284" w:line="261" w:lineRule="auto"/>
        <w:ind w:right="361"/>
        <w:rPr>
          <w:rFonts w:hint="eastAsia"/>
        </w:rPr>
      </w:pPr>
    </w:p>
    <w:p w14:paraId="1D5B9A45">
      <w:pPr>
        <w:pStyle w:val="3"/>
        <w:bidi w:val="0"/>
        <w:rPr>
          <w:rFonts w:hint="eastAsia"/>
        </w:rPr>
      </w:pPr>
      <w:r>
        <w:rPr>
          <w:rFonts w:hint="eastAsia"/>
        </w:rPr>
        <w:t>I</w:t>
      </w:r>
      <w:r>
        <w:rPr>
          <w:rFonts w:hint="default"/>
          <w:lang w:val="en-US" w:eastAsia="en-US"/>
        </w:rPr>
        <w:t>V</w:t>
      </w:r>
      <w:r>
        <w:rPr>
          <w:rFonts w:hint="eastAsia"/>
        </w:rPr>
        <w:t>.—THE MISERY AND RUIN OF THOSE WHO, BY REFUSING TO “COME TO CHRIST,” REMAIN DESTITUTE OF THESE PRIVILEGES.</w:t>
      </w:r>
    </w:p>
    <w:p w14:paraId="797F10D5">
      <w:pPr>
        <w:pStyle w:val="3"/>
        <w:bidi w:val="0"/>
        <w:rPr>
          <w:rFonts w:hint="eastAsia"/>
        </w:rPr>
      </w:pPr>
      <w:r>
        <w:rPr>
          <w:rFonts w:hint="eastAsia"/>
        </w:rPr>
        <w:t>一、那些因拒绝“来到基督面前”而仍无此特权之人的愁苦与毁灭。</w:t>
      </w:r>
    </w:p>
    <w:p w14:paraId="58BD0BED">
      <w:pPr>
        <w:pStyle w:val="6"/>
        <w:spacing w:before="284" w:line="261" w:lineRule="auto"/>
        <w:ind w:right="361"/>
        <w:rPr>
          <w:rFonts w:hint="eastAsia"/>
        </w:rPr>
      </w:pPr>
    </w:p>
    <w:p w14:paraId="6C885AB0">
      <w:pPr>
        <w:pStyle w:val="6"/>
        <w:spacing w:before="284" w:line="261" w:lineRule="auto"/>
        <w:ind w:right="361"/>
        <w:rPr>
          <w:rFonts w:hint="eastAsia"/>
        </w:rPr>
      </w:pPr>
      <w:r>
        <w:rPr>
          <w:rFonts w:hint="eastAsia"/>
        </w:rPr>
        <w:t>The only other branch of the subject which remains to be considered is, the misery and ruin of those who persist in unbelief and disobedience, rejecting Christ as the divinely laid foundation, viewed as an illustration by contrast of the graciousness of the Lord to those who believe in, come to, and build on Jesus Christ, as the foundation.</w:t>
      </w:r>
    </w:p>
    <w:p w14:paraId="0F78EDE8">
      <w:pPr>
        <w:pStyle w:val="6"/>
        <w:spacing w:before="284" w:line="261" w:lineRule="auto"/>
        <w:ind w:right="361"/>
        <w:rPr>
          <w:rFonts w:hint="eastAsia"/>
        </w:rPr>
      </w:pPr>
      <w:r>
        <w:rPr>
          <w:rFonts w:hint="eastAsia"/>
        </w:rPr>
        <w:t>剩下要考查的惟一一个主题分支是，那些坚持不信和悖逆，弃绝基督为神所立根基之人的愁苦与毁灭，将其视为与那些信靠、来到并建造在耶稣基督这根基上之人的主之恩慈的对比性阐明。</w:t>
      </w:r>
    </w:p>
    <w:p w14:paraId="53F3B2D6">
      <w:pPr>
        <w:pStyle w:val="6"/>
        <w:spacing w:before="284" w:line="261" w:lineRule="auto"/>
        <w:ind w:right="361"/>
        <w:rPr>
          <w:rFonts w:hint="eastAsia"/>
        </w:rPr>
      </w:pPr>
    </w:p>
    <w:p w14:paraId="22A694FE">
      <w:pPr>
        <w:pStyle w:val="6"/>
        <w:spacing w:before="284" w:line="261" w:lineRule="auto"/>
        <w:ind w:right="361"/>
        <w:rPr>
          <w:rFonts w:hint="eastAsia"/>
        </w:rPr>
      </w:pPr>
      <w:r>
        <w:rPr>
          <w:rFonts w:hint="eastAsia"/>
        </w:rPr>
        <w:t>This is stated in the following words, in the 7th and 8th verses: “To them who are disobedient, the stone which the builders disallowed, the same is made the head of the corner, and a stone of stumbling, and a rock of offence, even to them which stumble at the word, being disobedient; whereunto also they were appointed.”</w:t>
      </w:r>
    </w:p>
    <w:p w14:paraId="5FFDCBE7">
      <w:pPr>
        <w:pStyle w:val="6"/>
        <w:spacing w:before="284" w:line="261" w:lineRule="auto"/>
        <w:ind w:right="361"/>
        <w:rPr>
          <w:rFonts w:hint="eastAsia"/>
        </w:rPr>
      </w:pPr>
      <w:r>
        <w:rPr>
          <w:rFonts w:hint="eastAsia"/>
        </w:rPr>
        <w:t>这在第7和8节的以下话语中陈述：“在那不顺从的人，匠人所弃的石头，已作了房角的头块石头，又是绊脚的石头，跌人的磐石，就是那些在道理上绊跌，不顺从的人；他们这样绊跌，也是预定的。”</w:t>
      </w:r>
    </w:p>
    <w:p w14:paraId="1E12E62D">
      <w:pPr>
        <w:pStyle w:val="6"/>
        <w:spacing w:before="284" w:line="261" w:lineRule="auto"/>
        <w:ind w:right="361"/>
        <w:rPr>
          <w:rFonts w:hint="eastAsia"/>
        </w:rPr>
      </w:pPr>
    </w:p>
    <w:p w14:paraId="05EC04CF">
      <w:pPr>
        <w:pStyle w:val="6"/>
        <w:spacing w:before="284" w:line="261" w:lineRule="auto"/>
        <w:ind w:right="361"/>
        <w:rPr>
          <w:rFonts w:hint="eastAsia"/>
        </w:rPr>
      </w:pPr>
      <w:r>
        <w:rPr>
          <w:rFonts w:hint="eastAsia"/>
        </w:rPr>
        <w:t>The language is elliptical, and the manner in which the ellipsis is to be supplied, depends on the manner in which you translate and explain the clause which immediately precedes, rendered in our version, “he is precious.”</w:t>
      </w:r>
    </w:p>
    <w:p w14:paraId="75EBD3C5">
      <w:pPr>
        <w:pStyle w:val="6"/>
        <w:spacing w:before="284" w:line="261" w:lineRule="auto"/>
        <w:ind w:right="361"/>
        <w:rPr>
          <w:rFonts w:hint="eastAsia"/>
        </w:rPr>
      </w:pPr>
      <w:r>
        <w:rPr>
          <w:rFonts w:hint="eastAsia"/>
        </w:rPr>
        <w:t>语言是省略的，而省略部分如何补充，取决于你如何翻译和解释紧接其前的小句，在我们版本中译为“祂是宝贵的”。</w:t>
      </w:r>
    </w:p>
    <w:p w14:paraId="5A51C67C">
      <w:pPr>
        <w:pStyle w:val="6"/>
        <w:spacing w:before="284" w:line="261" w:lineRule="auto"/>
        <w:ind w:right="361"/>
        <w:rPr>
          <w:rFonts w:hint="eastAsia"/>
        </w:rPr>
      </w:pPr>
    </w:p>
    <w:p w14:paraId="7ADBF1FE">
      <w:pPr>
        <w:pStyle w:val="6"/>
        <w:spacing w:before="284" w:line="261" w:lineRule="auto"/>
        <w:ind w:right="361"/>
        <w:rPr>
          <w:rFonts w:hint="eastAsia"/>
        </w:rPr>
      </w:pPr>
      <w:r>
        <w:rPr>
          <w:rFonts w:hint="eastAsia"/>
        </w:rPr>
        <w:t>“To you who believe, he,” that is, Jesus Christ, “is precious;” he is highly valued by you.</w:t>
      </w:r>
    </w:p>
    <w:p w14:paraId="7AC601AE">
      <w:pPr>
        <w:pStyle w:val="6"/>
        <w:spacing w:before="284" w:line="261" w:lineRule="auto"/>
        <w:ind w:right="361"/>
        <w:rPr>
          <w:rFonts w:hint="eastAsia"/>
        </w:rPr>
      </w:pPr>
      <w:r>
        <w:rPr>
          <w:rFonts w:hint="eastAsia"/>
        </w:rPr>
        <w:t>“对你们信的人来说，祂”，即耶稣基督，“是宝贵的”；祂被你们高度珍视。</w:t>
      </w:r>
    </w:p>
    <w:p w14:paraId="7F5E1060">
      <w:pPr>
        <w:pStyle w:val="6"/>
        <w:spacing w:before="284" w:line="261" w:lineRule="auto"/>
        <w:ind w:right="361"/>
        <w:rPr>
          <w:rFonts w:hint="eastAsia"/>
        </w:rPr>
      </w:pPr>
    </w:p>
    <w:p w14:paraId="789C2551">
      <w:pPr>
        <w:pStyle w:val="6"/>
        <w:spacing w:before="284" w:line="261" w:lineRule="auto"/>
        <w:ind w:right="361"/>
        <w:rPr>
          <w:rFonts w:hint="eastAsia"/>
        </w:rPr>
      </w:pPr>
      <w:r>
        <w:rPr>
          <w:rFonts w:hint="eastAsia"/>
        </w:rPr>
        <w:t>Supposing this to be the true rendering, the ellipsis must be thus supplied, ‘To them who are disobedient, he is contemptible; by them he is undervalued and despised;' and what follows should be the illustration of this.</w:t>
      </w:r>
    </w:p>
    <w:p w14:paraId="52665A92">
      <w:pPr>
        <w:pStyle w:val="6"/>
        <w:spacing w:before="284" w:line="261" w:lineRule="auto"/>
        <w:ind w:right="361"/>
        <w:rPr>
          <w:rFonts w:hint="eastAsia"/>
        </w:rPr>
      </w:pPr>
      <w:r>
        <w:rPr>
          <w:rFonts w:hint="eastAsia"/>
        </w:rPr>
        <w:t>假定这是正确的翻译，省略部分就必须这样补充：‘对那些不顺从的人，祂是可藐视的；他们低估并藐视祂；’接下来的应当是对这点的阐明。</w:t>
      </w:r>
    </w:p>
    <w:p w14:paraId="1B0DE808">
      <w:pPr>
        <w:pStyle w:val="6"/>
        <w:spacing w:before="284" w:line="261" w:lineRule="auto"/>
        <w:ind w:right="361"/>
        <w:rPr>
          <w:rFonts w:hint="eastAsia"/>
        </w:rPr>
      </w:pPr>
    </w:p>
    <w:p w14:paraId="35E6C600">
      <w:pPr>
        <w:pStyle w:val="6"/>
        <w:spacing w:before="284" w:line="261" w:lineRule="auto"/>
        <w:ind w:right="361"/>
        <w:rPr>
          <w:rFonts w:hint="eastAsia"/>
        </w:rPr>
      </w:pPr>
      <w:r>
        <w:rPr>
          <w:rFonts w:hint="eastAsia"/>
        </w:rPr>
        <w:t>I have already stated to you the reason why  I  cannot  consider  these  words,  “To  you  who  believe,  he is precious,”—though embodying in them a truth very dear to the heart of every Christian, expressed in words very delightful to the ears of every Christian—as giving the meaning of the inspired writer.</w:t>
      </w:r>
    </w:p>
    <w:p w14:paraId="5884F263">
      <w:pPr>
        <w:pStyle w:val="6"/>
        <w:spacing w:before="284" w:line="261" w:lineRule="auto"/>
        <w:ind w:right="361"/>
        <w:rPr>
          <w:rFonts w:hint="eastAsia"/>
        </w:rPr>
      </w:pPr>
      <w:r>
        <w:rPr>
          <w:rFonts w:hint="eastAsia"/>
        </w:rPr>
        <w:t>我已向你们陈明，为何我不能将这些话——“对你们信的人来说，祂是宝贵的”——尽管其中蕴含了一个每个基督徒心中都极宝贵的真理，并以每个基督徒耳中最悦耳的话语表达——视为受默示之作者的原意。</w:t>
      </w:r>
    </w:p>
    <w:p w14:paraId="35C4CD53">
      <w:pPr>
        <w:pStyle w:val="6"/>
        <w:spacing w:before="284" w:line="261" w:lineRule="auto"/>
        <w:ind w:right="361"/>
        <w:rPr>
          <w:rFonts w:hint="eastAsia"/>
        </w:rPr>
      </w:pPr>
    </w:p>
    <w:p w14:paraId="42BDB196">
      <w:pPr>
        <w:pStyle w:val="6"/>
        <w:spacing w:before="284" w:line="261" w:lineRule="auto"/>
        <w:ind w:right="361"/>
        <w:rPr>
          <w:rFonts w:hint="eastAsia"/>
        </w:rPr>
      </w:pPr>
      <w:r>
        <w:rPr>
          <w:rFonts w:hint="eastAsia"/>
        </w:rPr>
        <w:t>They are not the natural meaning of the original words.</w:t>
      </w:r>
    </w:p>
    <w:p w14:paraId="33F0782A">
      <w:pPr>
        <w:pStyle w:val="6"/>
        <w:spacing w:before="284" w:line="261" w:lineRule="auto"/>
        <w:ind w:right="361"/>
        <w:rPr>
          <w:rFonts w:hint="eastAsia"/>
        </w:rPr>
      </w:pPr>
      <w:r>
        <w:rPr>
          <w:rFonts w:hint="eastAsia"/>
        </w:rPr>
        <w:t>它们并非原文的自然意义。</w:t>
      </w:r>
    </w:p>
    <w:p w14:paraId="7BBC3B4B">
      <w:pPr>
        <w:pStyle w:val="6"/>
        <w:spacing w:before="284" w:line="261" w:lineRule="auto"/>
        <w:ind w:right="361"/>
        <w:rPr>
          <w:rFonts w:hint="eastAsia"/>
        </w:rPr>
      </w:pPr>
    </w:p>
    <w:p w14:paraId="7485517B">
      <w:pPr>
        <w:pStyle w:val="6"/>
        <w:spacing w:before="284" w:line="261" w:lineRule="auto"/>
        <w:ind w:right="361"/>
        <w:rPr>
          <w:rFonts w:hint="eastAsia"/>
        </w:rPr>
      </w:pPr>
      <w:r>
        <w:rPr>
          <w:rFonts w:hint="eastAsia"/>
        </w:rPr>
        <w:t>The statement they contain does not well accord either with what goes before, or with what follows them.</w:t>
      </w:r>
    </w:p>
    <w:p w14:paraId="58916DEB">
      <w:pPr>
        <w:pStyle w:val="6"/>
        <w:spacing w:before="284" w:line="261" w:lineRule="auto"/>
        <w:ind w:right="361"/>
        <w:rPr>
          <w:rFonts w:hint="eastAsia"/>
        </w:rPr>
      </w:pPr>
      <w:r>
        <w:rPr>
          <w:rFonts w:hint="eastAsia"/>
        </w:rPr>
        <w:t>它们所包含的陈述，既与前面的内容不甚协调，也与后面的内容不甚协调。</w:t>
      </w:r>
    </w:p>
    <w:p w14:paraId="09F16F27">
      <w:pPr>
        <w:pStyle w:val="6"/>
        <w:spacing w:before="284" w:line="261" w:lineRule="auto"/>
        <w:ind w:right="361"/>
        <w:rPr>
          <w:rFonts w:hint="eastAsia"/>
        </w:rPr>
      </w:pPr>
    </w:p>
    <w:p w14:paraId="73926FBA">
      <w:pPr>
        <w:pStyle w:val="6"/>
        <w:spacing w:before="284" w:line="261" w:lineRule="auto"/>
        <w:ind w:right="361"/>
        <w:rPr>
          <w:rFonts w:hint="eastAsia"/>
        </w:rPr>
      </w:pPr>
      <w:r>
        <w:rPr>
          <w:rFonts w:hint="eastAsia"/>
        </w:rPr>
        <w:t>It is plainly a conclusion or inference from the prophet's declaration, “He who believeth” on Christ, as the foundation, “shall not be ashamed.”</w:t>
      </w:r>
    </w:p>
    <w:p w14:paraId="4B864563">
      <w:pPr>
        <w:pStyle w:val="6"/>
        <w:spacing w:before="284" w:line="261" w:lineRule="auto"/>
        <w:ind w:right="361"/>
        <w:rPr>
          <w:rFonts w:hint="eastAsia"/>
        </w:rPr>
      </w:pPr>
      <w:r>
        <w:rPr>
          <w:rFonts w:hint="eastAsia"/>
        </w:rPr>
        <w:t>这显然是先知宣告的结论或推论：“信”基督为根基的人，“必不至于羞愧”。</w:t>
      </w:r>
    </w:p>
    <w:p w14:paraId="1A55F583">
      <w:pPr>
        <w:pStyle w:val="6"/>
        <w:spacing w:before="284" w:line="261" w:lineRule="auto"/>
        <w:ind w:right="361"/>
        <w:rPr>
          <w:rFonts w:hint="eastAsia"/>
        </w:rPr>
      </w:pPr>
    </w:p>
    <w:p w14:paraId="7A623764">
      <w:pPr>
        <w:pStyle w:val="6"/>
        <w:spacing w:before="284" w:line="261" w:lineRule="auto"/>
        <w:ind w:right="361"/>
        <w:rPr>
          <w:rFonts w:hint="eastAsia"/>
        </w:rPr>
      </w:pPr>
      <w:r>
        <w:rPr>
          <w:rFonts w:hint="eastAsia"/>
        </w:rPr>
        <w:t>Now, that Christ is precious to believers, is no inference from this declaration; and the words that follow are plainly meant to be a contrast; but what  contrast  is  there  between  these  statements?</w:t>
      </w:r>
    </w:p>
    <w:p w14:paraId="73E47439">
      <w:pPr>
        <w:pStyle w:val="6"/>
        <w:spacing w:before="284" w:line="261" w:lineRule="auto"/>
        <w:ind w:right="361"/>
        <w:rPr>
          <w:rFonts w:hint="eastAsia"/>
        </w:rPr>
      </w:pPr>
      <w:r>
        <w:rPr>
          <w:rFonts w:hint="eastAsia"/>
        </w:rPr>
        <w:t>现在，基督对信徒是宝贵的，并非从这宣告中得出的推论；接下来的话显然旨在形成对比；但这些陈述之间有什么对比呢？</w:t>
      </w:r>
    </w:p>
    <w:p w14:paraId="76E064FC">
      <w:pPr>
        <w:pStyle w:val="6"/>
        <w:spacing w:before="284" w:line="261" w:lineRule="auto"/>
        <w:ind w:right="361"/>
        <w:rPr>
          <w:rFonts w:hint="eastAsia"/>
        </w:rPr>
      </w:pPr>
    </w:p>
    <w:p w14:paraId="299D6A76">
      <w:pPr>
        <w:pStyle w:val="6"/>
        <w:spacing w:before="284" w:line="261" w:lineRule="auto"/>
        <w:ind w:right="361"/>
        <w:rPr>
          <w:rFonts w:hint="eastAsia"/>
        </w:rPr>
      </w:pPr>
      <w:r>
        <w:rPr>
          <w:rFonts w:hint="eastAsia"/>
        </w:rPr>
        <w:t>Christ,  as the foundation, is precious to believers; but unbelievers stumble over him so as to fall, and to be broken, and perish.</w:t>
      </w:r>
    </w:p>
    <w:p w14:paraId="6387F16E">
      <w:pPr>
        <w:pStyle w:val="6"/>
        <w:spacing w:before="284" w:line="261" w:lineRule="auto"/>
        <w:ind w:right="361"/>
        <w:rPr>
          <w:rFonts w:hint="eastAsia"/>
        </w:rPr>
      </w:pPr>
      <w:r>
        <w:rPr>
          <w:rFonts w:hint="eastAsia"/>
        </w:rPr>
        <w:t>基督，作为根基，对信徒是宝贵的；但不信者却在祂上面绊跌，以致跌倒、粉碎、灭亡。</w:t>
      </w:r>
    </w:p>
    <w:p w14:paraId="0330F864">
      <w:pPr>
        <w:pStyle w:val="6"/>
        <w:spacing w:before="284" w:line="261" w:lineRule="auto"/>
        <w:ind w:right="361"/>
        <w:rPr>
          <w:rFonts w:hint="eastAsia"/>
        </w:rPr>
      </w:pPr>
    </w:p>
    <w:p w14:paraId="2632BC58">
      <w:pPr>
        <w:pStyle w:val="6"/>
        <w:spacing w:before="284" w:line="261" w:lineRule="auto"/>
        <w:ind w:right="361"/>
        <w:rPr>
          <w:rFonts w:hint="eastAsia"/>
        </w:rPr>
      </w:pPr>
      <w:r>
        <w:rPr>
          <w:rFonts w:hint="eastAsia"/>
        </w:rPr>
        <w:t>The natural contrast is, Christ is precious to believers; he is little prized by unbelievers.</w:t>
      </w:r>
    </w:p>
    <w:p w14:paraId="64D95853">
      <w:pPr>
        <w:pStyle w:val="6"/>
        <w:spacing w:before="284" w:line="261" w:lineRule="auto"/>
        <w:ind w:right="361"/>
        <w:rPr>
          <w:rFonts w:hint="eastAsia"/>
        </w:rPr>
      </w:pPr>
      <w:r>
        <w:rPr>
          <w:rFonts w:hint="eastAsia"/>
        </w:rPr>
        <w:t>自然的对比是，基督对信徒是宝贵的；祂不为不信者所珍视。</w:t>
      </w:r>
    </w:p>
    <w:p w14:paraId="1F4C5239">
      <w:pPr>
        <w:pStyle w:val="6"/>
        <w:spacing w:before="284" w:line="261" w:lineRule="auto"/>
        <w:ind w:right="361"/>
        <w:rPr>
          <w:rFonts w:hint="eastAsia"/>
        </w:rPr>
      </w:pPr>
    </w:p>
    <w:p w14:paraId="73500F11">
      <w:pPr>
        <w:pStyle w:val="6"/>
        <w:spacing w:before="284" w:line="261" w:lineRule="auto"/>
        <w:ind w:right="361"/>
        <w:rPr>
          <w:rFonts w:hint="eastAsia"/>
        </w:rPr>
      </w:pPr>
      <w:r>
        <w:rPr>
          <w:rFonts w:hint="eastAsia"/>
        </w:rPr>
        <w:t>On the supposition, that the true rendering of the words is, “to you who believe there is honor,” a rendering warranted, if not absolutely required, by the original terms, and giving exactly the inference warranted by the prophet's declaration, “he that believeth on him shall not be confounded” to you, then, that believe, there is, according to the prophet's declaration, not shame, but honor—on the supposition that this is the true rendering, the ellipsis must be thus supplied, ‘To you, then, who believe there is honor, but to those who are disobedient, there is shame.'</w:t>
      </w:r>
    </w:p>
    <w:p w14:paraId="04BBFE68">
      <w:pPr>
        <w:pStyle w:val="6"/>
        <w:spacing w:before="284" w:line="261" w:lineRule="auto"/>
        <w:ind w:right="361"/>
        <w:rPr>
          <w:rFonts w:hint="eastAsia"/>
        </w:rPr>
      </w:pPr>
      <w:r>
        <w:rPr>
          <w:rFonts w:hint="eastAsia"/>
        </w:rPr>
        <w:t>假定，这些话的正确翻译是，“对你们信的人来说，有尊荣”，这个翻译，如果不是绝对必需的话，也是由原文术语所保证的，并且恰好给出了先知宣告所保证的推论，“信祂的人必不至于羞愧”——那么，对你们信的人来说，根据先知的宣告，不是羞愧，而是尊荣——假定这是正确的翻译，省略部分就必须这样补充：‘那么，对你们信的人来说，有尊荣，但对那些不顺从的人，有羞愧。’</w:t>
      </w:r>
    </w:p>
    <w:p w14:paraId="6EC0A6FB">
      <w:pPr>
        <w:pStyle w:val="6"/>
        <w:spacing w:before="284" w:line="261" w:lineRule="auto"/>
        <w:ind w:right="361"/>
        <w:rPr>
          <w:rFonts w:hint="eastAsia"/>
        </w:rPr>
      </w:pPr>
    </w:p>
    <w:p w14:paraId="67266EF9">
      <w:pPr>
        <w:pStyle w:val="6"/>
        <w:spacing w:before="284" w:line="261" w:lineRule="auto"/>
        <w:ind w:right="361"/>
        <w:rPr>
          <w:rFonts w:hint="eastAsia"/>
        </w:rPr>
      </w:pPr>
      <w:r>
        <w:rPr>
          <w:rFonts w:hint="eastAsia"/>
        </w:rPr>
        <w:t>What follows is the illustration of this.</w:t>
      </w:r>
    </w:p>
    <w:p w14:paraId="42B56409">
      <w:pPr>
        <w:pStyle w:val="6"/>
        <w:spacing w:before="284" w:line="261" w:lineRule="auto"/>
        <w:ind w:right="361"/>
        <w:rPr>
          <w:rFonts w:hint="eastAsia"/>
        </w:rPr>
      </w:pPr>
      <w:r>
        <w:rPr>
          <w:rFonts w:hint="eastAsia"/>
        </w:rPr>
        <w:t>以下是对此的阐明。</w:t>
      </w:r>
    </w:p>
    <w:p w14:paraId="286BFD01">
      <w:pPr>
        <w:pStyle w:val="6"/>
        <w:spacing w:before="284" w:line="261" w:lineRule="auto"/>
        <w:ind w:right="361"/>
        <w:rPr>
          <w:rFonts w:hint="eastAsia"/>
        </w:rPr>
      </w:pPr>
    </w:p>
    <w:p w14:paraId="1DF23C8D">
      <w:pPr>
        <w:pStyle w:val="6"/>
        <w:spacing w:before="284" w:line="261" w:lineRule="auto"/>
        <w:ind w:right="361"/>
        <w:rPr>
          <w:rFonts w:hint="eastAsia"/>
        </w:rPr>
      </w:pPr>
      <w:r>
        <w:rPr>
          <w:rFonts w:hint="eastAsia"/>
        </w:rPr>
        <w:t>The stone which they, like the builders, disallowed, is, in spite of their disallowance, made the head stone of the corner.</w:t>
      </w:r>
    </w:p>
    <w:p w14:paraId="7B734078">
      <w:pPr>
        <w:pStyle w:val="6"/>
        <w:spacing w:before="284" w:line="261" w:lineRule="auto"/>
        <w:ind w:right="361"/>
        <w:rPr>
          <w:rFonts w:hint="eastAsia"/>
        </w:rPr>
      </w:pPr>
      <w:r>
        <w:rPr>
          <w:rFonts w:hint="eastAsia"/>
        </w:rPr>
        <w:t>他们，如同那些匠人，所弃的石头，尽管他们弃绝，却作了房角的头块石头。</w:t>
      </w:r>
    </w:p>
    <w:p w14:paraId="6EF187CA">
      <w:pPr>
        <w:pStyle w:val="6"/>
        <w:spacing w:before="284" w:line="261" w:lineRule="auto"/>
        <w:ind w:right="361"/>
        <w:rPr>
          <w:rFonts w:hint="eastAsia"/>
        </w:rPr>
      </w:pPr>
    </w:p>
    <w:p w14:paraId="3D315D2E">
      <w:pPr>
        <w:pStyle w:val="6"/>
        <w:spacing w:before="284" w:line="261" w:lineRule="auto"/>
        <w:ind w:right="361"/>
        <w:rPr>
          <w:rFonts w:hint="eastAsia"/>
        </w:rPr>
      </w:pPr>
      <w:r>
        <w:rPr>
          <w:rFonts w:hint="eastAsia"/>
        </w:rPr>
        <w:t>This must cover them with shame and confusion.</w:t>
      </w:r>
    </w:p>
    <w:p w14:paraId="5D1EA92C">
      <w:pPr>
        <w:pStyle w:val="6"/>
        <w:spacing w:before="284" w:line="261" w:lineRule="auto"/>
        <w:ind w:right="361"/>
        <w:rPr>
          <w:rFonts w:hint="eastAsia"/>
        </w:rPr>
      </w:pPr>
      <w:r>
        <w:rPr>
          <w:rFonts w:hint="eastAsia"/>
        </w:rPr>
        <w:t>这必使他们满面羞愧。</w:t>
      </w:r>
    </w:p>
    <w:p w14:paraId="724BAA7A">
      <w:pPr>
        <w:pStyle w:val="6"/>
        <w:spacing w:before="284" w:line="261" w:lineRule="auto"/>
        <w:ind w:right="361"/>
        <w:rPr>
          <w:rFonts w:hint="eastAsia"/>
        </w:rPr>
      </w:pPr>
    </w:p>
    <w:p w14:paraId="54F6E95E">
      <w:pPr>
        <w:pStyle w:val="6"/>
        <w:spacing w:before="284" w:line="261" w:lineRule="auto"/>
        <w:ind w:right="361"/>
        <w:rPr>
          <w:rFonts w:hint="eastAsia"/>
        </w:rPr>
      </w:pPr>
      <w:r>
        <w:rPr>
          <w:rFonts w:hint="eastAsia"/>
        </w:rPr>
        <w:t>Nor is this all; they stumble over the stone which they refuse to build on, and are, in consequence, broken in pieces.</w:t>
      </w:r>
    </w:p>
    <w:p w14:paraId="5E0D5391">
      <w:pPr>
        <w:pStyle w:val="6"/>
        <w:spacing w:before="284" w:line="261" w:lineRule="auto"/>
        <w:ind w:right="361"/>
        <w:rPr>
          <w:rFonts w:hint="eastAsia"/>
        </w:rPr>
      </w:pPr>
      <w:r>
        <w:rPr>
          <w:rFonts w:hint="eastAsia"/>
        </w:rPr>
        <w:t>不仅如此；他们在他们拒绝建造的石头上绊跌，结果粉身碎骨。</w:t>
      </w:r>
    </w:p>
    <w:p w14:paraId="10BDD233">
      <w:pPr>
        <w:pStyle w:val="6"/>
        <w:spacing w:before="284" w:line="261" w:lineRule="auto"/>
        <w:ind w:right="361"/>
        <w:rPr>
          <w:rFonts w:hint="eastAsia"/>
        </w:rPr>
      </w:pPr>
    </w:p>
    <w:p w14:paraId="7F27C629">
      <w:pPr>
        <w:pStyle w:val="6"/>
        <w:spacing w:before="284" w:line="261" w:lineRule="auto"/>
        <w:ind w:right="361"/>
        <w:rPr>
          <w:rFonts w:hint="eastAsia"/>
        </w:rPr>
      </w:pPr>
      <w:r>
        <w:rPr>
          <w:rFonts w:hint="eastAsia"/>
        </w:rPr>
        <w:t>There is a reference here to two passages of Old Testament prediction: “The stone which the builders rejected is become the head stone of the corner;” “and he shall be for a sanctuary; but for a stone of stumbling, and for a rock of offence, to both the houses of Israel; for a gin and for a snare to the inhabitants of Jerusalem.</w:t>
      </w:r>
    </w:p>
    <w:p w14:paraId="6B8E19A9">
      <w:pPr>
        <w:pStyle w:val="6"/>
        <w:spacing w:before="284" w:line="261" w:lineRule="auto"/>
        <w:ind w:right="361"/>
        <w:rPr>
          <w:rFonts w:hint="eastAsia"/>
        </w:rPr>
      </w:pPr>
      <w:r>
        <w:rPr>
          <w:rFonts w:hint="eastAsia"/>
        </w:rPr>
        <w:t>这里提到了旧约预言中的两处经文：“匠人所弃的石头，已作了房角的头块石头”；“祂必作为圣所；却向以色列两家作绊脚的石头，跌人的磐石：向耶路撒冷的居民作为圈套和网罗。</w:t>
      </w:r>
    </w:p>
    <w:p w14:paraId="0C8F803E">
      <w:pPr>
        <w:pStyle w:val="6"/>
        <w:spacing w:before="284" w:line="261" w:lineRule="auto"/>
        <w:ind w:right="361"/>
        <w:rPr>
          <w:rFonts w:hint="eastAsia"/>
        </w:rPr>
      </w:pPr>
    </w:p>
    <w:p w14:paraId="79B8875D">
      <w:pPr>
        <w:pStyle w:val="6"/>
        <w:spacing w:before="284" w:line="261" w:lineRule="auto"/>
        <w:ind w:right="361"/>
        <w:rPr>
          <w:rFonts w:hint="eastAsia"/>
        </w:rPr>
      </w:pPr>
      <w:r>
        <w:rPr>
          <w:rFonts w:hint="eastAsia"/>
        </w:rPr>
        <w:t>And many among them shall stumble, and fall, and be broken, and snared, and taken.”</w:t>
      </w:r>
    </w:p>
    <w:p w14:paraId="68E51F5C">
      <w:pPr>
        <w:pStyle w:val="6"/>
        <w:spacing w:before="284" w:line="261" w:lineRule="auto"/>
        <w:ind w:right="361"/>
        <w:rPr>
          <w:rFonts w:hint="eastAsia"/>
        </w:rPr>
      </w:pPr>
      <w:r>
        <w:rPr>
          <w:rFonts w:hint="eastAsia"/>
        </w:rPr>
        <w:t>他们中间许多人必因此绊跌、跌倒、摔碎、被网罗、被捉住。”</w:t>
      </w:r>
    </w:p>
    <w:p w14:paraId="37BDD269">
      <w:pPr>
        <w:pStyle w:val="6"/>
        <w:spacing w:before="284" w:line="261" w:lineRule="auto"/>
        <w:ind w:right="361"/>
        <w:rPr>
          <w:rFonts w:hint="eastAsia"/>
        </w:rPr>
      </w:pPr>
    </w:p>
    <w:p w14:paraId="0CA27DAD">
      <w:pPr>
        <w:pStyle w:val="6"/>
        <w:spacing w:before="284" w:line="261" w:lineRule="auto"/>
        <w:ind w:right="361"/>
        <w:rPr>
          <w:rFonts w:hint="eastAsia"/>
        </w:rPr>
      </w:pPr>
      <w:r>
        <w:rPr>
          <w:rFonts w:hint="eastAsia"/>
        </w:rPr>
        <w:t>The figure seems to be this: ‘You, the unbelieving and disobedient, rejected the stone laid by God in Zion, and would not build on it; yet, in spite of your rejection, this stone is made the head stone, that is, the chief stone of the corner; and multitudes build on it, and grow up into a holy temple in the Lord.'</w:t>
      </w:r>
    </w:p>
    <w:p w14:paraId="702AE0E2">
      <w:pPr>
        <w:pStyle w:val="6"/>
        <w:spacing w:before="284" w:line="261" w:lineRule="auto"/>
        <w:ind w:right="361"/>
        <w:rPr>
          <w:rFonts w:hint="eastAsia"/>
        </w:rPr>
      </w:pPr>
      <w:r>
        <w:rPr>
          <w:rFonts w:hint="eastAsia"/>
        </w:rPr>
        <w:t>这个比喻似乎是这样的：‘你们，这些不信和不顺从的人，弃绝了神在锡安所立的石头，不愿在其上建造；然而，尽管你们弃绝，这石头却作了头块石头，即房角的主要石头； multitudes 在其上建造，并渐渐成为主的圣殿。’</w:t>
      </w:r>
    </w:p>
    <w:p w14:paraId="41382B87">
      <w:pPr>
        <w:pStyle w:val="6"/>
        <w:spacing w:before="284" w:line="261" w:lineRule="auto"/>
        <w:ind w:right="361"/>
        <w:rPr>
          <w:rFonts w:hint="eastAsia"/>
        </w:rPr>
      </w:pPr>
    </w:p>
    <w:p w14:paraId="3E2AF19E">
      <w:pPr>
        <w:pStyle w:val="6"/>
        <w:spacing w:before="284" w:line="261" w:lineRule="auto"/>
        <w:ind w:right="361"/>
        <w:rPr>
          <w:rFonts w:hint="eastAsia"/>
        </w:rPr>
      </w:pPr>
      <w:r>
        <w:rPr>
          <w:rFonts w:hint="eastAsia"/>
        </w:rPr>
        <w:t>The word “head stone,” does not refer to its being the topmost, but the principal stone of the corner.</w:t>
      </w:r>
    </w:p>
    <w:p w14:paraId="75A8545F">
      <w:pPr>
        <w:pStyle w:val="6"/>
        <w:spacing w:before="284" w:line="261" w:lineRule="auto"/>
        <w:ind w:right="361"/>
        <w:rPr>
          <w:rFonts w:hint="eastAsia"/>
        </w:rPr>
      </w:pPr>
      <w:r>
        <w:rPr>
          <w:rFonts w:hint="eastAsia"/>
        </w:rPr>
        <w:t>“头块石头”一词，并非指其是最高的，而是指房角的主要石头。</w:t>
      </w:r>
    </w:p>
    <w:p w14:paraId="3ED2759F">
      <w:pPr>
        <w:pStyle w:val="6"/>
        <w:spacing w:before="284" w:line="261" w:lineRule="auto"/>
        <w:ind w:right="361"/>
        <w:rPr>
          <w:rFonts w:hint="eastAsia"/>
        </w:rPr>
      </w:pPr>
    </w:p>
    <w:p w14:paraId="4D7A6749">
      <w:pPr>
        <w:pStyle w:val="6"/>
        <w:spacing w:before="284" w:line="261" w:lineRule="auto"/>
        <w:ind w:right="361"/>
        <w:rPr>
          <w:rFonts w:hint="eastAsia"/>
        </w:rPr>
      </w:pPr>
      <w:r>
        <w:rPr>
          <w:rFonts w:hint="eastAsia"/>
        </w:rPr>
        <w:t>Indeed, it seems plain, the stone referred to is a foundation stone, not a cope stone, and this explains what follows.</w:t>
      </w:r>
    </w:p>
    <w:p w14:paraId="184AF27B">
      <w:pPr>
        <w:pStyle w:val="6"/>
        <w:spacing w:before="284" w:line="261" w:lineRule="auto"/>
        <w:ind w:right="361"/>
        <w:rPr>
          <w:rFonts w:hint="eastAsia"/>
        </w:rPr>
      </w:pPr>
      <w:r>
        <w:rPr>
          <w:rFonts w:hint="eastAsia"/>
        </w:rPr>
        <w:t>事实上，很明显，所指的石头是根基石，而非顶石，这就解释了接下来的内容。</w:t>
      </w:r>
    </w:p>
    <w:p w14:paraId="6419FA56">
      <w:pPr>
        <w:pStyle w:val="6"/>
        <w:spacing w:before="284" w:line="261" w:lineRule="auto"/>
        <w:ind w:right="361"/>
        <w:rPr>
          <w:rFonts w:hint="eastAsia"/>
        </w:rPr>
      </w:pPr>
    </w:p>
    <w:p w14:paraId="52001823">
      <w:pPr>
        <w:pStyle w:val="6"/>
        <w:spacing w:before="284" w:line="261" w:lineRule="auto"/>
        <w:ind w:right="361"/>
        <w:rPr>
          <w:rFonts w:hint="eastAsia"/>
        </w:rPr>
      </w:pPr>
      <w:r>
        <w:rPr>
          <w:rFonts w:hint="eastAsia"/>
        </w:rPr>
        <w:t>Not only shall the stone you reject be made the chief stone of the corner; but as foundation cornerstones often projected from the building, it shall become to you “a stone of stumbling, a rock of offence,” two expressions of exactly parallel meaning; a stone, a rock, over which you shall stumble so as to be greatly injured, indeed destroyed; stumble so, to use the prophet's words, as to “fall, and be broken.”</w:t>
      </w:r>
    </w:p>
    <w:p w14:paraId="4FD4B26D">
      <w:pPr>
        <w:pStyle w:val="6"/>
        <w:spacing w:before="284" w:line="261" w:lineRule="auto"/>
        <w:ind w:right="361"/>
        <w:rPr>
          <w:rFonts w:hint="eastAsia"/>
        </w:rPr>
      </w:pPr>
      <w:r>
        <w:rPr>
          <w:rFonts w:hint="eastAsia"/>
        </w:rPr>
        <w:t>不仅你们所弃的石头要作房角的头块石头；而且，因根基房角石常从建筑物中突出，它将成为你们“绊脚的石头，跌人的磐石”，这两个表达意义完全平行；一块石头，一块磐石，你们将在这上面绊跌，以致受重伤，甚至毁灭；绊跌得，用先知的话说，“跌倒，摔碎”。</w:t>
      </w:r>
    </w:p>
    <w:p w14:paraId="09FB2B94">
      <w:pPr>
        <w:pStyle w:val="6"/>
        <w:spacing w:before="284" w:line="261" w:lineRule="auto"/>
        <w:ind w:right="361"/>
        <w:rPr>
          <w:rFonts w:hint="eastAsia"/>
        </w:rPr>
      </w:pPr>
    </w:p>
    <w:p w14:paraId="7BD4533A">
      <w:pPr>
        <w:pStyle w:val="6"/>
        <w:spacing w:before="284" w:line="261" w:lineRule="auto"/>
        <w:ind w:right="361"/>
        <w:rPr>
          <w:rFonts w:hint="eastAsia"/>
        </w:rPr>
      </w:pPr>
      <w:r>
        <w:rPr>
          <w:rFonts w:hint="eastAsia"/>
        </w:rPr>
        <w:t>The words, “whereunto also they were appointed,” which have occasioned much controversy among critics and commentators, refer to the word “stumble,” not to the word “disobedient.”</w:t>
      </w:r>
    </w:p>
    <w:p w14:paraId="148E2BA8">
      <w:pPr>
        <w:pStyle w:val="6"/>
        <w:spacing w:before="284" w:line="261" w:lineRule="auto"/>
        <w:ind w:right="361"/>
        <w:rPr>
          <w:rFonts w:hint="eastAsia"/>
        </w:rPr>
      </w:pPr>
      <w:r>
        <w:rPr>
          <w:rFonts w:hint="eastAsia"/>
        </w:rPr>
        <w:t>“他们这样绊跌，也是预定的”这些话，曾在批评家和注释家中引起诸多争议，指的是“绊跌”这个词，而非“不顺从”这个词。</w:t>
      </w:r>
    </w:p>
    <w:p w14:paraId="38EDB373">
      <w:pPr>
        <w:pStyle w:val="6"/>
        <w:spacing w:before="284" w:line="261" w:lineRule="auto"/>
        <w:ind w:right="361"/>
        <w:rPr>
          <w:rFonts w:hint="eastAsia"/>
        </w:rPr>
      </w:pPr>
    </w:p>
    <w:p w14:paraId="4A1A8D2A">
      <w:pPr>
        <w:pStyle w:val="6"/>
        <w:spacing w:before="284" w:line="261" w:lineRule="auto"/>
        <w:ind w:right="361"/>
        <w:rPr>
          <w:rFonts w:hint="eastAsia"/>
        </w:rPr>
      </w:pPr>
      <w:r>
        <w:rPr>
          <w:rFonts w:hint="eastAsia"/>
        </w:rPr>
        <w:t>The reference would have been more obvious had it been rendered, “who, being disobed-ient, stumble at the word,” or rather, “who, being disobedient to the word, stumble.”</w:t>
      </w:r>
    </w:p>
    <w:p w14:paraId="2A777E0A">
      <w:pPr>
        <w:pStyle w:val="6"/>
        <w:spacing w:before="284" w:line="261" w:lineRule="auto"/>
        <w:ind w:right="361"/>
        <w:rPr>
          <w:rFonts w:hint="eastAsia"/>
        </w:rPr>
      </w:pPr>
      <w:r>
        <w:rPr>
          <w:rFonts w:hint="eastAsia"/>
        </w:rPr>
        <w:t>如果译为“那些不顺从的人，在道上绊跌”，或更确切地说，“那些不顺从道的人，绊跌”，所指就会更明显。</w:t>
      </w:r>
    </w:p>
    <w:p w14:paraId="1664B36E">
      <w:pPr>
        <w:pStyle w:val="6"/>
        <w:spacing w:before="284" w:line="261" w:lineRule="auto"/>
        <w:ind w:right="361"/>
        <w:rPr>
          <w:rFonts w:hint="eastAsia"/>
        </w:rPr>
      </w:pPr>
    </w:p>
    <w:p w14:paraId="0CB8C1FB">
      <w:pPr>
        <w:pStyle w:val="6"/>
        <w:spacing w:before="284" w:line="261" w:lineRule="auto"/>
        <w:ind w:right="361"/>
        <w:rPr>
          <w:rFonts w:hint="eastAsia"/>
        </w:rPr>
      </w:pPr>
      <w:r>
        <w:rPr>
          <w:rFonts w:hint="eastAsia"/>
        </w:rPr>
        <w:t>Stumbling is at once the consequence and the punishment of unbelief and disobedience.</w:t>
      </w:r>
    </w:p>
    <w:p w14:paraId="52CBE555">
      <w:pPr>
        <w:pStyle w:val="6"/>
        <w:spacing w:before="284" w:line="261" w:lineRule="auto"/>
        <w:ind w:right="361"/>
        <w:rPr>
          <w:rFonts w:hint="eastAsia"/>
        </w:rPr>
      </w:pPr>
      <w:r>
        <w:rPr>
          <w:rFonts w:hint="eastAsia"/>
        </w:rPr>
        <w:t>绊跌既是不信和悖逆的后果，也是其惩罚。</w:t>
      </w:r>
    </w:p>
    <w:p w14:paraId="60B12AFC">
      <w:pPr>
        <w:pStyle w:val="6"/>
        <w:spacing w:before="284" w:line="261" w:lineRule="auto"/>
        <w:ind w:right="361"/>
        <w:rPr>
          <w:rFonts w:hint="eastAsia"/>
        </w:rPr>
      </w:pPr>
    </w:p>
    <w:p w14:paraId="4370A6FB">
      <w:pPr>
        <w:pStyle w:val="6"/>
        <w:spacing w:before="284" w:line="261" w:lineRule="auto"/>
        <w:ind w:right="361"/>
        <w:rPr>
          <w:rFonts w:hint="eastAsia"/>
        </w:rPr>
      </w:pPr>
      <w:r>
        <w:rPr>
          <w:rFonts w:hint="eastAsia"/>
        </w:rPr>
        <w:t>Sin is never represented as appointed by God; punishment is.</w:t>
      </w:r>
    </w:p>
    <w:p w14:paraId="3841837D">
      <w:pPr>
        <w:pStyle w:val="6"/>
        <w:spacing w:before="284" w:line="261" w:lineRule="auto"/>
        <w:ind w:right="361"/>
        <w:rPr>
          <w:rFonts w:hint="eastAsia"/>
        </w:rPr>
      </w:pPr>
      <w:r>
        <w:rPr>
          <w:rFonts w:hint="eastAsia"/>
        </w:rPr>
        <w:t>罪从未被描绘为神所命定；惩罚则是。</w:t>
      </w:r>
    </w:p>
    <w:p w14:paraId="26465B2B">
      <w:pPr>
        <w:pStyle w:val="6"/>
        <w:spacing w:before="284" w:line="261" w:lineRule="auto"/>
        <w:ind w:right="361"/>
        <w:rPr>
          <w:rFonts w:hint="eastAsia"/>
        </w:rPr>
      </w:pPr>
    </w:p>
    <w:p w14:paraId="772547D5">
      <w:pPr>
        <w:pStyle w:val="6"/>
        <w:spacing w:before="284" w:line="261" w:lineRule="auto"/>
        <w:ind w:right="361"/>
        <w:rPr>
          <w:rFonts w:hint="eastAsia"/>
        </w:rPr>
      </w:pPr>
      <w:r>
        <w:rPr>
          <w:rFonts w:hint="eastAsia"/>
        </w:rPr>
        <w:t>God permits men to be sinners—that is, he does not hinder them from sinning; he appoints them, if they sin, to be punished.</w:t>
      </w:r>
    </w:p>
    <w:p w14:paraId="502AE275">
      <w:pPr>
        <w:pStyle w:val="6"/>
        <w:spacing w:before="284" w:line="261" w:lineRule="auto"/>
        <w:ind w:right="361"/>
        <w:rPr>
          <w:rFonts w:hint="eastAsia"/>
        </w:rPr>
      </w:pPr>
      <w:r>
        <w:rPr>
          <w:rFonts w:hint="eastAsia"/>
        </w:rPr>
        <w:t>神容许人犯罪——也就是说，祂不阻止他们犯罪；祂命定他们，若犯罪，就受惩罚。</w:t>
      </w:r>
    </w:p>
    <w:p w14:paraId="2129D0FA">
      <w:pPr>
        <w:pStyle w:val="6"/>
        <w:spacing w:before="284" w:line="261" w:lineRule="auto"/>
        <w:ind w:right="361"/>
        <w:rPr>
          <w:rFonts w:hint="eastAsia"/>
        </w:rPr>
      </w:pPr>
    </w:p>
    <w:p w14:paraId="70D8C9E4">
      <w:pPr>
        <w:pStyle w:val="6"/>
        <w:spacing w:before="284" w:line="261" w:lineRule="auto"/>
        <w:ind w:right="361"/>
        <w:rPr>
          <w:rFonts w:hint="eastAsia"/>
        </w:rPr>
      </w:pPr>
      <w:r>
        <w:rPr>
          <w:rFonts w:hint="eastAsia"/>
        </w:rPr>
        <w:t>The reference here, however, does not seem to be to the Divine decree, so much as to the revelation of the Divine decree in the Divine prediction.</w:t>
      </w:r>
    </w:p>
    <w:p w14:paraId="30C702AD">
      <w:pPr>
        <w:pStyle w:val="6"/>
        <w:spacing w:before="284" w:line="261" w:lineRule="auto"/>
        <w:ind w:right="361"/>
        <w:rPr>
          <w:rFonts w:hint="eastAsia"/>
        </w:rPr>
      </w:pPr>
      <w:r>
        <w:rPr>
          <w:rFonts w:hint="eastAsia"/>
        </w:rPr>
        <w:t>然而，这里的所指，似乎并非神的旨意，而是神旨意在神预言中的启示。</w:t>
      </w:r>
    </w:p>
    <w:p w14:paraId="5B2DB202">
      <w:pPr>
        <w:pStyle w:val="6"/>
        <w:spacing w:before="284" w:line="261" w:lineRule="auto"/>
        <w:ind w:right="361"/>
        <w:rPr>
          <w:rFonts w:hint="eastAsia"/>
        </w:rPr>
      </w:pPr>
    </w:p>
    <w:p w14:paraId="77071D22">
      <w:pPr>
        <w:pStyle w:val="6"/>
        <w:spacing w:before="284" w:line="261" w:lineRule="auto"/>
        <w:ind w:right="361"/>
        <w:rPr>
          <w:rFonts w:hint="eastAsia"/>
        </w:rPr>
      </w:pPr>
      <w:r>
        <w:rPr>
          <w:rFonts w:hint="eastAsia"/>
        </w:rPr>
        <w:t>The apostle refers to the passage quoted, and his words are equivalent to,—'to which stumbling, it appears, from the saying of the prophet, those who are disobedient are appointed.'</w:t>
      </w:r>
    </w:p>
    <w:p w14:paraId="6AA9489B">
      <w:pPr>
        <w:pStyle w:val="6"/>
        <w:spacing w:before="284" w:line="261" w:lineRule="auto"/>
        <w:ind w:right="361"/>
        <w:rPr>
          <w:rFonts w:hint="eastAsia"/>
        </w:rPr>
      </w:pPr>
      <w:r>
        <w:rPr>
          <w:rFonts w:hint="eastAsia"/>
        </w:rPr>
        <w:t>使徒引用了那段经文，祂的话等同于，——‘对这绊跌，从先知的话看来，那些不顺从的人是被指定的。’</w:t>
      </w:r>
    </w:p>
    <w:p w14:paraId="59860AF3">
      <w:pPr>
        <w:pStyle w:val="6"/>
        <w:spacing w:before="284" w:line="261" w:lineRule="auto"/>
        <w:ind w:right="361"/>
        <w:rPr>
          <w:rFonts w:hint="eastAsia"/>
        </w:rPr>
      </w:pPr>
    </w:p>
    <w:p w14:paraId="4FAEAEF0">
      <w:pPr>
        <w:pStyle w:val="6"/>
        <w:spacing w:before="284" w:line="261" w:lineRule="auto"/>
        <w:ind w:right="361"/>
        <w:rPr>
          <w:rFonts w:hint="eastAsia"/>
        </w:rPr>
      </w:pPr>
      <w:r>
        <w:rPr>
          <w:rFonts w:hint="eastAsia"/>
        </w:rPr>
        <w:t>God has connected this stumbling with unbelief as its natural effect, and in his word has said so.</w:t>
      </w:r>
    </w:p>
    <w:p w14:paraId="46DF60BC">
      <w:pPr>
        <w:pStyle w:val="6"/>
        <w:spacing w:before="284" w:line="261" w:lineRule="auto"/>
        <w:ind w:right="361"/>
        <w:rPr>
          <w:rFonts w:hint="eastAsia"/>
        </w:rPr>
      </w:pPr>
      <w:r>
        <w:rPr>
          <w:rFonts w:hint="eastAsia"/>
        </w:rPr>
        <w:t>神已将这绊跌与不信联系起来，作为其自然的结果，并在祂的话语中如此说了。</w:t>
      </w:r>
    </w:p>
    <w:p w14:paraId="24583CF9">
      <w:pPr>
        <w:pStyle w:val="6"/>
        <w:spacing w:before="284" w:line="261" w:lineRule="auto"/>
        <w:ind w:right="361"/>
        <w:rPr>
          <w:rFonts w:hint="eastAsia"/>
        </w:rPr>
      </w:pPr>
    </w:p>
    <w:p w14:paraId="23879C55">
      <w:pPr>
        <w:pStyle w:val="6"/>
        <w:spacing w:before="284" w:line="261" w:lineRule="auto"/>
        <w:ind w:right="361"/>
        <w:rPr>
          <w:rFonts w:hint="eastAsia"/>
        </w:rPr>
      </w:pPr>
      <w:r>
        <w:rPr>
          <w:rFonts w:hint="eastAsia"/>
        </w:rPr>
        <w:t>The word rendered “disobedient,” signifies unbelieving as well as disobedient,  intimating  to  us  the  important  truth,  that  faith and  obedience,  and  unbelief  and  disobedience,  are indissolubly  connected;  unbelief  being  disobedience  to  the great  commandment,  and  the  root  of  disobedience  to  all the commandments.</w:t>
      </w:r>
    </w:p>
    <w:p w14:paraId="2389A9F6">
      <w:pPr>
        <w:pStyle w:val="6"/>
        <w:spacing w:before="284" w:line="261" w:lineRule="auto"/>
        <w:ind w:right="361"/>
        <w:rPr>
          <w:rFonts w:hint="eastAsia"/>
        </w:rPr>
      </w:pPr>
      <w:r>
        <w:rPr>
          <w:rFonts w:hint="eastAsia"/>
        </w:rPr>
        <w:t>译为“不顺从”的词，既有不信的意思，也有不顺从的意思，向我们暗示了一个重要的真理，即信心和顺服，不信和不顺从，是不可分解地相连的；不信是对伟大诫命的不顺从，也是所有诫命不顺从的根源。</w:t>
      </w:r>
    </w:p>
    <w:p w14:paraId="6734968B">
      <w:pPr>
        <w:pStyle w:val="6"/>
        <w:spacing w:before="284" w:line="261" w:lineRule="auto"/>
        <w:ind w:right="361"/>
        <w:rPr>
          <w:rFonts w:hint="eastAsia"/>
        </w:rPr>
      </w:pPr>
    </w:p>
    <w:p w14:paraId="12696700">
      <w:pPr>
        <w:pStyle w:val="6"/>
        <w:spacing w:before="284" w:line="261" w:lineRule="auto"/>
        <w:ind w:right="361"/>
        <w:rPr>
          <w:rFonts w:hint="eastAsia"/>
        </w:rPr>
      </w:pPr>
      <w:r>
        <w:rPr>
          <w:rFonts w:hint="eastAsia"/>
        </w:rPr>
        <w:t>The unbelieving and disobedient are represented as discrediting and disobeying the gospel revelation; but there seems to be a peculiar reference to “the word” or discourse, the prophetic declaration which the inspired writer is immediately referring to.</w:t>
      </w:r>
    </w:p>
    <w:p w14:paraId="7964756C">
      <w:pPr>
        <w:pStyle w:val="6"/>
        <w:spacing w:before="284" w:line="261" w:lineRule="auto"/>
        <w:ind w:right="361"/>
        <w:rPr>
          <w:rFonts w:hint="eastAsia"/>
        </w:rPr>
      </w:pPr>
      <w:r>
        <w:rPr>
          <w:rFonts w:hint="eastAsia"/>
        </w:rPr>
        <w:t>不信和悖逆的人被描绘为不信和不顺从福音的启示；但似乎特别提到了“道”或讲论，即受默示的作者直接引用的预言性宣告。</w:t>
      </w:r>
    </w:p>
    <w:p w14:paraId="0296D7E9">
      <w:pPr>
        <w:pStyle w:val="6"/>
        <w:spacing w:before="284" w:line="261" w:lineRule="auto"/>
        <w:ind w:right="361"/>
        <w:rPr>
          <w:rFonts w:hint="eastAsia"/>
        </w:rPr>
      </w:pPr>
    </w:p>
    <w:p w14:paraId="2893DAFB">
      <w:pPr>
        <w:pStyle w:val="6"/>
        <w:spacing w:before="284" w:line="261" w:lineRule="auto"/>
        <w:ind w:right="361"/>
        <w:rPr>
          <w:rFonts w:hint="eastAsia"/>
        </w:rPr>
      </w:pPr>
      <w:r>
        <w:rPr>
          <w:rFonts w:hint="eastAsia"/>
        </w:rPr>
        <w:t>The direct reference in the term disobedient is, no doubt, to the unbelieving Jews.</w:t>
      </w:r>
    </w:p>
    <w:p w14:paraId="6A1994BB">
      <w:pPr>
        <w:pStyle w:val="6"/>
        <w:spacing w:before="284" w:line="261" w:lineRule="auto"/>
        <w:ind w:right="361"/>
        <w:rPr>
          <w:rFonts w:hint="eastAsia"/>
        </w:rPr>
      </w:pPr>
      <w:r>
        <w:rPr>
          <w:rFonts w:hint="eastAsia"/>
        </w:rPr>
        <w:t>“不顺从”这个词，无疑是直接指不信的犹太人。</w:t>
      </w:r>
    </w:p>
    <w:p w14:paraId="3755E27B">
      <w:pPr>
        <w:pStyle w:val="6"/>
        <w:spacing w:before="284" w:line="261" w:lineRule="auto"/>
        <w:ind w:right="361"/>
        <w:rPr>
          <w:rFonts w:hint="eastAsia"/>
        </w:rPr>
      </w:pPr>
    </w:p>
    <w:p w14:paraId="462EA5FB">
      <w:pPr>
        <w:pStyle w:val="6"/>
        <w:spacing w:before="284" w:line="261" w:lineRule="auto"/>
        <w:ind w:right="361"/>
        <w:rPr>
          <w:rFonts w:hint="eastAsia"/>
        </w:rPr>
      </w:pPr>
      <w:r>
        <w:rPr>
          <w:rFonts w:hint="eastAsia"/>
        </w:rPr>
        <w:t>When God proclaimed to them, “Behold, I lay in Zion for a foundation, a stone, a tried stone, a precious corner-stone, a sure foundation; he that believeth shall not make haste,”—they disbelieved the declaration.</w:t>
      </w:r>
    </w:p>
    <w:p w14:paraId="1AD11047">
      <w:pPr>
        <w:pStyle w:val="6"/>
        <w:spacing w:before="284" w:line="261" w:lineRule="auto"/>
        <w:ind w:right="361"/>
        <w:rPr>
          <w:rFonts w:hint="eastAsia"/>
        </w:rPr>
      </w:pPr>
      <w:r>
        <w:rPr>
          <w:rFonts w:hint="eastAsia"/>
        </w:rPr>
        <w:t>当神向他们宣告：“看哪，我在锡安放一块石头，作为根基，是试验过的石头，是宝贵的房角石，是稳固的根基；信靠的人必不着急，”——他们不信这宣告。</w:t>
      </w:r>
    </w:p>
    <w:p w14:paraId="5F525F53">
      <w:pPr>
        <w:pStyle w:val="6"/>
        <w:spacing w:before="284" w:line="261" w:lineRule="auto"/>
        <w:ind w:right="361"/>
        <w:rPr>
          <w:rFonts w:hint="eastAsia"/>
        </w:rPr>
      </w:pPr>
    </w:p>
    <w:p w14:paraId="4D749306">
      <w:pPr>
        <w:pStyle w:val="6"/>
        <w:spacing w:before="284" w:line="261" w:lineRule="auto"/>
        <w:ind w:right="361"/>
        <w:rPr>
          <w:rFonts w:hint="eastAsia"/>
        </w:rPr>
      </w:pPr>
      <w:r>
        <w:rPr>
          <w:rFonts w:hint="eastAsia"/>
        </w:rPr>
        <w:t>They disobeyed the command.</w:t>
      </w:r>
    </w:p>
    <w:p w14:paraId="4751BBDA">
      <w:pPr>
        <w:pStyle w:val="6"/>
        <w:spacing w:before="284" w:line="261" w:lineRule="auto"/>
        <w:ind w:right="361"/>
        <w:rPr>
          <w:rFonts w:hint="eastAsia"/>
        </w:rPr>
      </w:pPr>
      <w:r>
        <w:rPr>
          <w:rFonts w:hint="eastAsia"/>
        </w:rPr>
        <w:t>他们不顺从这命令。</w:t>
      </w:r>
    </w:p>
    <w:p w14:paraId="0D2FE896">
      <w:pPr>
        <w:pStyle w:val="6"/>
        <w:spacing w:before="284" w:line="261" w:lineRule="auto"/>
        <w:ind w:right="361"/>
        <w:rPr>
          <w:rFonts w:hint="eastAsia"/>
        </w:rPr>
      </w:pPr>
    </w:p>
    <w:p w14:paraId="52FF065B">
      <w:pPr>
        <w:pStyle w:val="6"/>
        <w:spacing w:before="284" w:line="261" w:lineRule="auto"/>
        <w:ind w:right="361"/>
        <w:rPr>
          <w:rFonts w:hint="eastAsia"/>
        </w:rPr>
      </w:pPr>
      <w:r>
        <w:rPr>
          <w:rFonts w:hint="eastAsia"/>
        </w:rPr>
        <w:t>They rejected the stone.</w:t>
      </w:r>
    </w:p>
    <w:p w14:paraId="04770720">
      <w:pPr>
        <w:pStyle w:val="6"/>
        <w:spacing w:before="284" w:line="261" w:lineRule="auto"/>
        <w:ind w:right="361"/>
        <w:rPr>
          <w:rFonts w:hint="eastAsia"/>
        </w:rPr>
      </w:pPr>
      <w:r>
        <w:rPr>
          <w:rFonts w:hint="eastAsia"/>
        </w:rPr>
        <w:t>他们弃绝了那块石头。</w:t>
      </w:r>
    </w:p>
    <w:p w14:paraId="4A6322D7">
      <w:pPr>
        <w:pStyle w:val="6"/>
        <w:spacing w:before="284" w:line="261" w:lineRule="auto"/>
        <w:ind w:right="361"/>
        <w:rPr>
          <w:rFonts w:hint="eastAsia"/>
        </w:rPr>
      </w:pPr>
    </w:p>
    <w:p w14:paraId="450BEFB2">
      <w:pPr>
        <w:pStyle w:val="6"/>
        <w:spacing w:before="284" w:line="261" w:lineRule="auto"/>
        <w:ind w:right="361"/>
        <w:rPr>
          <w:rFonts w:hint="eastAsia"/>
        </w:rPr>
      </w:pPr>
      <w:r>
        <w:rPr>
          <w:rFonts w:hint="eastAsia"/>
        </w:rPr>
        <w:t>They would not build on it.</w:t>
      </w:r>
    </w:p>
    <w:p w14:paraId="1290F468">
      <w:pPr>
        <w:pStyle w:val="6"/>
        <w:spacing w:before="284" w:line="261" w:lineRule="auto"/>
        <w:ind w:right="361"/>
        <w:rPr>
          <w:rFonts w:hint="eastAsia"/>
        </w:rPr>
      </w:pPr>
      <w:r>
        <w:rPr>
          <w:rFonts w:hint="eastAsia"/>
        </w:rPr>
        <w:t>他们不愿在其上建造。</w:t>
      </w:r>
    </w:p>
    <w:p w14:paraId="0A108D0A">
      <w:pPr>
        <w:pStyle w:val="6"/>
        <w:spacing w:before="284" w:line="261" w:lineRule="auto"/>
        <w:ind w:right="361"/>
        <w:rPr>
          <w:rFonts w:hint="eastAsia"/>
        </w:rPr>
      </w:pPr>
    </w:p>
    <w:p w14:paraId="3008C0B1">
      <w:pPr>
        <w:pStyle w:val="6"/>
        <w:spacing w:before="284" w:line="261" w:lineRule="auto"/>
        <w:ind w:right="361"/>
        <w:rPr>
          <w:rFonts w:hint="eastAsia"/>
        </w:rPr>
      </w:pPr>
      <w:r>
        <w:rPr>
          <w:rFonts w:hint="eastAsia"/>
        </w:rPr>
        <w:t>They would not receive Jesus as the Messiah; on the contrary, they “took him, and with wicked hands they crucified and slew him.”</w:t>
      </w:r>
    </w:p>
    <w:p w14:paraId="3A4C19C6">
      <w:pPr>
        <w:pStyle w:val="6"/>
        <w:spacing w:before="284" w:line="261" w:lineRule="auto"/>
        <w:ind w:right="361"/>
        <w:rPr>
          <w:rFonts w:hint="eastAsia"/>
        </w:rPr>
      </w:pPr>
      <w:r>
        <w:rPr>
          <w:rFonts w:hint="eastAsia"/>
        </w:rPr>
        <w:t>他们不愿接受耶稣为弥赛亚；相反，他们“拿住祂，用不法之人的手，把祂钉在十字架上，杀了”。</w:t>
      </w:r>
    </w:p>
    <w:p w14:paraId="640ABAC6">
      <w:pPr>
        <w:pStyle w:val="6"/>
        <w:spacing w:before="284" w:line="261" w:lineRule="auto"/>
        <w:ind w:right="361"/>
        <w:rPr>
          <w:rFonts w:hint="eastAsia"/>
        </w:rPr>
      </w:pPr>
    </w:p>
    <w:p w14:paraId="58CEBF14">
      <w:pPr>
        <w:pStyle w:val="6"/>
        <w:spacing w:before="284" w:line="261" w:lineRule="auto"/>
        <w:ind w:right="361"/>
        <w:rPr>
          <w:rFonts w:hint="eastAsia"/>
        </w:rPr>
      </w:pPr>
      <w:r>
        <w:rPr>
          <w:rFonts w:hint="eastAsia"/>
        </w:rPr>
        <w:t>But what was the consequence?</w:t>
      </w:r>
    </w:p>
    <w:p w14:paraId="233880A8">
      <w:pPr>
        <w:pStyle w:val="6"/>
        <w:spacing w:before="284" w:line="261" w:lineRule="auto"/>
        <w:ind w:right="361"/>
        <w:rPr>
          <w:rFonts w:hint="eastAsia"/>
        </w:rPr>
      </w:pPr>
      <w:r>
        <w:rPr>
          <w:rFonts w:hint="eastAsia"/>
        </w:rPr>
        <w:t>但结果如何呢？</w:t>
      </w:r>
    </w:p>
    <w:p w14:paraId="2592DFAD">
      <w:pPr>
        <w:pStyle w:val="6"/>
        <w:spacing w:before="284" w:line="261" w:lineRule="auto"/>
        <w:ind w:right="361"/>
        <w:rPr>
          <w:rFonts w:hint="eastAsia"/>
        </w:rPr>
      </w:pPr>
    </w:p>
    <w:p w14:paraId="052DD5B3">
      <w:pPr>
        <w:pStyle w:val="6"/>
        <w:spacing w:before="284" w:line="261" w:lineRule="auto"/>
        <w:ind w:right="361"/>
        <w:rPr>
          <w:rFonts w:hint="eastAsia"/>
        </w:rPr>
      </w:pPr>
      <w:r>
        <w:rPr>
          <w:rFonts w:hint="eastAsia"/>
        </w:rPr>
        <w:t>Was the stone laid by Jehovah in Zion prevented from becoming the great foundation it was intended for, “the chief stone of the corner?”</w:t>
      </w:r>
    </w:p>
    <w:p w14:paraId="7C0D717C">
      <w:pPr>
        <w:pStyle w:val="6"/>
        <w:spacing w:before="284" w:line="261" w:lineRule="auto"/>
        <w:ind w:right="361"/>
        <w:rPr>
          <w:rFonts w:hint="eastAsia"/>
        </w:rPr>
      </w:pPr>
      <w:r>
        <w:rPr>
          <w:rFonts w:hint="eastAsia"/>
        </w:rPr>
        <w:t>耶和华在锡安所立的石头，是否被阻止，没有成为它原定要成为的伟大根基，“房角的头块石头”？</w:t>
      </w:r>
    </w:p>
    <w:p w14:paraId="3083C836">
      <w:pPr>
        <w:pStyle w:val="6"/>
        <w:spacing w:before="284" w:line="261" w:lineRule="auto"/>
        <w:ind w:right="361"/>
        <w:rPr>
          <w:rFonts w:hint="eastAsia"/>
        </w:rPr>
      </w:pPr>
    </w:p>
    <w:p w14:paraId="60B37683">
      <w:pPr>
        <w:pStyle w:val="6"/>
        <w:spacing w:before="284" w:line="261" w:lineRule="auto"/>
        <w:ind w:right="361"/>
        <w:rPr>
          <w:rFonts w:hint="eastAsia"/>
        </w:rPr>
      </w:pPr>
      <w:r>
        <w:rPr>
          <w:rFonts w:hint="eastAsia"/>
        </w:rPr>
        <w:t>Oh, no; hear what Peter said on a memorable occasion, and what I have little doubt was in his mind when he wrote the passage now before us—”Jesus Christ of Nazareth, whom ye crucified, God raised from the dead.</w:t>
      </w:r>
    </w:p>
    <w:p w14:paraId="1C22FD39">
      <w:pPr>
        <w:pStyle w:val="6"/>
        <w:spacing w:before="284" w:line="261" w:lineRule="auto"/>
        <w:ind w:right="361"/>
        <w:rPr>
          <w:rFonts w:hint="eastAsia"/>
        </w:rPr>
      </w:pPr>
      <w:r>
        <w:rPr>
          <w:rFonts w:hint="eastAsia"/>
        </w:rPr>
        <w:t>哦，不；听听彼得在一个值得纪念的场合所说的话，我毫不怀疑，当他写下我们面前这段经文时，他心中所想的正是——“拿撒勒人耶稣基督，你们钉在十字架上的，神叫祂从死里复活。</w:t>
      </w:r>
    </w:p>
    <w:p w14:paraId="3797ADE1">
      <w:pPr>
        <w:pStyle w:val="6"/>
        <w:spacing w:before="284" w:line="261" w:lineRule="auto"/>
        <w:ind w:right="361"/>
        <w:rPr>
          <w:rFonts w:hint="eastAsia"/>
        </w:rPr>
      </w:pPr>
    </w:p>
    <w:p w14:paraId="377E403E">
      <w:pPr>
        <w:pStyle w:val="6"/>
        <w:spacing w:before="284" w:line="261" w:lineRule="auto"/>
        <w:ind w:right="361"/>
        <w:rPr>
          <w:rFonts w:hint="eastAsia"/>
        </w:rPr>
      </w:pPr>
      <w:r>
        <w:rPr>
          <w:rFonts w:hint="eastAsia"/>
        </w:rPr>
        <w:t>This is the stone which was set at naught of you builders, which is become the head of the corner.”</w:t>
      </w:r>
    </w:p>
    <w:p w14:paraId="0CBDC6C4">
      <w:pPr>
        <w:pStyle w:val="6"/>
        <w:spacing w:before="284" w:line="261" w:lineRule="auto"/>
        <w:ind w:right="361"/>
        <w:rPr>
          <w:rFonts w:hint="eastAsia"/>
        </w:rPr>
      </w:pPr>
      <w:r>
        <w:rPr>
          <w:rFonts w:hint="eastAsia"/>
        </w:rPr>
        <w:t>这是你们匠人所弃的石头，已作了房角的头块石头。”</w:t>
      </w:r>
    </w:p>
    <w:p w14:paraId="4ED7EF1C">
      <w:pPr>
        <w:pStyle w:val="6"/>
        <w:spacing w:before="284" w:line="261" w:lineRule="auto"/>
        <w:ind w:right="361"/>
        <w:rPr>
          <w:rFonts w:hint="eastAsia"/>
        </w:rPr>
      </w:pPr>
    </w:p>
    <w:p w14:paraId="2028DF50">
      <w:pPr>
        <w:pStyle w:val="6"/>
        <w:spacing w:before="284" w:line="261" w:lineRule="auto"/>
        <w:ind w:right="361"/>
        <w:rPr>
          <w:rFonts w:hint="eastAsia"/>
        </w:rPr>
      </w:pPr>
      <w:r>
        <w:rPr>
          <w:rFonts w:hint="eastAsia"/>
        </w:rPr>
        <w:t>Disappointment and shame were their portion.</w:t>
      </w:r>
    </w:p>
    <w:p w14:paraId="3080C892">
      <w:pPr>
        <w:pStyle w:val="6"/>
        <w:spacing w:before="284" w:line="261" w:lineRule="auto"/>
        <w:ind w:right="361"/>
        <w:rPr>
          <w:rFonts w:hint="eastAsia"/>
        </w:rPr>
      </w:pPr>
      <w:r>
        <w:rPr>
          <w:rFonts w:hint="eastAsia"/>
        </w:rPr>
        <w:t>失望和羞愧是他们的份。</w:t>
      </w:r>
    </w:p>
    <w:p w14:paraId="2FD712FF">
      <w:pPr>
        <w:pStyle w:val="6"/>
        <w:spacing w:before="284" w:line="261" w:lineRule="auto"/>
        <w:ind w:right="361"/>
        <w:rPr>
          <w:rFonts w:hint="eastAsia"/>
        </w:rPr>
      </w:pPr>
    </w:p>
    <w:p w14:paraId="5282D430">
      <w:pPr>
        <w:pStyle w:val="6"/>
        <w:spacing w:before="284" w:line="261" w:lineRule="auto"/>
        <w:ind w:right="361"/>
        <w:rPr>
          <w:rFonts w:hint="eastAsia"/>
        </w:rPr>
      </w:pPr>
      <w:r>
        <w:rPr>
          <w:rFonts w:hint="eastAsia"/>
        </w:rPr>
        <w:t>In all their attempts to prevent the foundation being securely laid in its place, they had been furthering it; and when “they gathered together against the Lord and his Christ,” they had done but “what his hand and counsel aforetime determined to be done.”</w:t>
      </w:r>
    </w:p>
    <w:p w14:paraId="55498A24">
      <w:pPr>
        <w:pStyle w:val="6"/>
        <w:spacing w:before="284" w:line="261" w:lineRule="auto"/>
        <w:ind w:right="361"/>
        <w:rPr>
          <w:rFonts w:hint="eastAsia"/>
        </w:rPr>
      </w:pPr>
      <w:r>
        <w:rPr>
          <w:rFonts w:hint="eastAsia"/>
        </w:rPr>
        <w:t>在他们所有阻止那根基被稳固地安放在其位置的尝试中，他们反倒是在促成它；当“他们聚集，要抵挡主，并祂的基督”时，他们不过是行了“祂的手和祂的旨意，所预定必成的事”。</w:t>
      </w:r>
    </w:p>
    <w:p w14:paraId="46AE1AD9">
      <w:pPr>
        <w:pStyle w:val="6"/>
        <w:spacing w:before="284" w:line="261" w:lineRule="auto"/>
        <w:ind w:right="361"/>
        <w:rPr>
          <w:rFonts w:hint="eastAsia"/>
        </w:rPr>
      </w:pPr>
    </w:p>
    <w:p w14:paraId="7EF6DCA8">
      <w:pPr>
        <w:pStyle w:val="6"/>
        <w:spacing w:before="284" w:line="261" w:lineRule="auto"/>
        <w:ind w:right="361"/>
        <w:rPr>
          <w:rFonts w:hint="eastAsia"/>
        </w:rPr>
      </w:pPr>
      <w:r>
        <w:rPr>
          <w:rFonts w:hint="eastAsia"/>
        </w:rPr>
        <w:t>But this disappointment was not their only punishment.</w:t>
      </w:r>
    </w:p>
    <w:p w14:paraId="0ADD9A6F">
      <w:pPr>
        <w:pStyle w:val="6"/>
        <w:spacing w:before="284" w:line="261" w:lineRule="auto"/>
        <w:ind w:right="361"/>
        <w:rPr>
          <w:rFonts w:hint="eastAsia"/>
        </w:rPr>
      </w:pPr>
      <w:r>
        <w:rPr>
          <w:rFonts w:hint="eastAsia"/>
        </w:rPr>
        <w:t>但这次失望并非他们惟一的惩罚。</w:t>
      </w:r>
    </w:p>
    <w:p w14:paraId="31D24584">
      <w:pPr>
        <w:pStyle w:val="6"/>
        <w:spacing w:before="284" w:line="261" w:lineRule="auto"/>
        <w:ind w:right="361"/>
        <w:rPr>
          <w:rFonts w:hint="eastAsia"/>
        </w:rPr>
      </w:pPr>
    </w:p>
    <w:p w14:paraId="344AAF4F">
      <w:pPr>
        <w:pStyle w:val="6"/>
        <w:spacing w:before="284" w:line="261" w:lineRule="auto"/>
        <w:ind w:right="361"/>
        <w:rPr>
          <w:rFonts w:hint="eastAsia"/>
        </w:rPr>
      </w:pPr>
      <w:r>
        <w:rPr>
          <w:rFonts w:hint="eastAsia"/>
        </w:rPr>
        <w:t>“The stone laid in Zion,” which they rejected, on which they would not build, “was to them a stone of stumbling, and a rock of offence.”</w:t>
      </w:r>
    </w:p>
    <w:p w14:paraId="0D6C4926">
      <w:pPr>
        <w:pStyle w:val="6"/>
        <w:spacing w:before="284" w:line="261" w:lineRule="auto"/>
        <w:ind w:right="361"/>
        <w:rPr>
          <w:rFonts w:hint="eastAsia"/>
        </w:rPr>
      </w:pPr>
      <w:r>
        <w:rPr>
          <w:rFonts w:hint="eastAsia"/>
        </w:rPr>
        <w:t>他们所弃绝，不愿在其上建造的“锡安所立的石头”，对他们成了“绊脚的石头，跌人的磐石”。</w:t>
      </w:r>
    </w:p>
    <w:p w14:paraId="7724AFAC">
      <w:pPr>
        <w:pStyle w:val="6"/>
        <w:spacing w:before="284" w:line="261" w:lineRule="auto"/>
        <w:ind w:right="361"/>
        <w:rPr>
          <w:rFonts w:hint="eastAsia"/>
        </w:rPr>
      </w:pPr>
    </w:p>
    <w:p w14:paraId="73F193A6">
      <w:pPr>
        <w:pStyle w:val="6"/>
        <w:spacing w:before="284" w:line="261" w:lineRule="auto"/>
        <w:ind w:right="361"/>
        <w:rPr>
          <w:rFonts w:hint="eastAsia"/>
        </w:rPr>
      </w:pPr>
      <w:r>
        <w:rPr>
          <w:rFonts w:hint="eastAsia"/>
        </w:rPr>
        <w:t>Their opposition to the declared purpose of God brought on them severe inflictions of the Divine wrath.</w:t>
      </w:r>
    </w:p>
    <w:p w14:paraId="6EF3FE9E">
      <w:pPr>
        <w:pStyle w:val="6"/>
        <w:spacing w:before="284" w:line="261" w:lineRule="auto"/>
        <w:ind w:right="361"/>
        <w:rPr>
          <w:rFonts w:hint="eastAsia"/>
        </w:rPr>
      </w:pPr>
      <w:r>
        <w:rPr>
          <w:rFonts w:hint="eastAsia"/>
        </w:rPr>
        <w:t>他们对神宣告之旨意的抵挡，给他们带来了神圣忿怒的严厉打击。</w:t>
      </w:r>
    </w:p>
    <w:p w14:paraId="54CC5DB1">
      <w:pPr>
        <w:pStyle w:val="6"/>
        <w:spacing w:before="284" w:line="261" w:lineRule="auto"/>
        <w:ind w:right="361"/>
        <w:rPr>
          <w:rFonts w:hint="eastAsia"/>
        </w:rPr>
      </w:pPr>
    </w:p>
    <w:p w14:paraId="01B872CB">
      <w:pPr>
        <w:pStyle w:val="6"/>
        <w:spacing w:before="284" w:line="261" w:lineRule="auto"/>
        <w:ind w:right="361"/>
        <w:rPr>
          <w:rFonts w:hint="eastAsia"/>
        </w:rPr>
      </w:pPr>
      <w:r>
        <w:rPr>
          <w:rFonts w:hint="eastAsia"/>
        </w:rPr>
        <w:t>“Wrath to the uttermost,” as the apostle speaks, “came on them.”</w:t>
      </w:r>
    </w:p>
    <w:p w14:paraId="0C3415CF">
      <w:pPr>
        <w:pStyle w:val="6"/>
        <w:spacing w:before="284" w:line="261" w:lineRule="auto"/>
        <w:ind w:right="361"/>
        <w:rPr>
          <w:rFonts w:hint="eastAsia"/>
        </w:rPr>
      </w:pPr>
      <w:r>
        <w:rPr>
          <w:rFonts w:hint="eastAsia"/>
        </w:rPr>
        <w:t>正如使徒所说，“忿怒临到他们身上，直到极处”。</w:t>
      </w:r>
    </w:p>
    <w:p w14:paraId="49969595">
      <w:pPr>
        <w:pStyle w:val="6"/>
        <w:spacing w:before="284" w:line="261" w:lineRule="auto"/>
        <w:ind w:right="361"/>
        <w:rPr>
          <w:rFonts w:hint="eastAsia"/>
        </w:rPr>
      </w:pPr>
    </w:p>
    <w:p w14:paraId="7DB9B268">
      <w:pPr>
        <w:pStyle w:val="6"/>
        <w:spacing w:before="284" w:line="261" w:lineRule="auto"/>
        <w:ind w:right="361"/>
        <w:rPr>
          <w:rFonts w:hint="eastAsia"/>
        </w:rPr>
      </w:pPr>
      <w:r>
        <w:rPr>
          <w:rFonts w:hint="eastAsia"/>
        </w:rPr>
        <w:t>They “fell, and were broken.”</w:t>
      </w:r>
    </w:p>
    <w:p w14:paraId="7927FD66">
      <w:pPr>
        <w:pStyle w:val="6"/>
        <w:spacing w:before="284" w:line="261" w:lineRule="auto"/>
        <w:ind w:right="361"/>
        <w:rPr>
          <w:rFonts w:hint="eastAsia"/>
        </w:rPr>
      </w:pPr>
      <w:r>
        <w:rPr>
          <w:rFonts w:hint="eastAsia"/>
        </w:rPr>
        <w:t>他们“跌倒，摔碎了”。</w:t>
      </w:r>
    </w:p>
    <w:p w14:paraId="0E3A80D5">
      <w:pPr>
        <w:pStyle w:val="6"/>
        <w:spacing w:before="284" w:line="261" w:lineRule="auto"/>
        <w:ind w:right="361"/>
        <w:rPr>
          <w:rFonts w:hint="eastAsia"/>
        </w:rPr>
      </w:pPr>
    </w:p>
    <w:p w14:paraId="794A6FB7">
      <w:pPr>
        <w:pStyle w:val="6"/>
        <w:spacing w:before="284" w:line="261" w:lineRule="auto"/>
        <w:ind w:right="361"/>
        <w:rPr>
          <w:rFonts w:hint="eastAsia"/>
        </w:rPr>
      </w:pPr>
      <w:r>
        <w:rPr>
          <w:rFonts w:hint="eastAsia"/>
        </w:rPr>
        <w:t>The awful prediction in the book of the prophet Isaiah, connected with the passage quoted, was fulfilled: “Judgment also will I lay to the line, and righteousness to the plummet; and the hail shall sweep away the. refuge of lies, and the waters shall overflow the hiding-place.</w:t>
      </w:r>
    </w:p>
    <w:p w14:paraId="1F38982A">
      <w:pPr>
        <w:pStyle w:val="6"/>
        <w:spacing w:before="284" w:line="261" w:lineRule="auto"/>
        <w:ind w:right="361"/>
        <w:rPr>
          <w:rFonts w:hint="eastAsia"/>
        </w:rPr>
      </w:pPr>
      <w:r>
        <w:rPr>
          <w:rFonts w:hint="eastAsia"/>
        </w:rPr>
        <w:t>以赛亚先知书中的可怕预言，与所引用的经文相连，应验了：“我也要以公平为准绳，以公义为线铊；冰雹必冲去谎言的避所，大水必漫过藏身之处。</w:t>
      </w:r>
    </w:p>
    <w:p w14:paraId="3C85E471">
      <w:pPr>
        <w:pStyle w:val="6"/>
        <w:spacing w:before="284" w:line="261" w:lineRule="auto"/>
        <w:ind w:right="361"/>
        <w:rPr>
          <w:rFonts w:hint="eastAsia"/>
        </w:rPr>
      </w:pPr>
    </w:p>
    <w:p w14:paraId="09BD8E91">
      <w:pPr>
        <w:pStyle w:val="6"/>
        <w:spacing w:before="284" w:line="261" w:lineRule="auto"/>
        <w:ind w:right="361"/>
        <w:rPr>
          <w:rFonts w:hint="eastAsia"/>
        </w:rPr>
      </w:pPr>
      <w:r>
        <w:rPr>
          <w:rFonts w:hint="eastAsia"/>
        </w:rPr>
        <w:t>And your covenant with death shall be disannulled, and your agreement with hell shall not stand; when the overflowing scourge shall pass through, then ye shall be trodden down by it.</w:t>
      </w:r>
    </w:p>
    <w:p w14:paraId="00BED3A3">
      <w:pPr>
        <w:pStyle w:val="6"/>
        <w:spacing w:before="284" w:line="261" w:lineRule="auto"/>
        <w:ind w:right="361"/>
        <w:rPr>
          <w:rFonts w:hint="eastAsia"/>
        </w:rPr>
      </w:pPr>
      <w:r>
        <w:rPr>
          <w:rFonts w:hint="eastAsia"/>
        </w:rPr>
        <w:t>你们与死亡所立的约，必然废掉；你们与阴间所结的盟，必站立不住；漫过之灾经过时，你们必被它践踏。</w:t>
      </w:r>
    </w:p>
    <w:p w14:paraId="765974DF">
      <w:pPr>
        <w:pStyle w:val="6"/>
        <w:spacing w:before="284" w:line="261" w:lineRule="auto"/>
        <w:ind w:right="361"/>
        <w:rPr>
          <w:rFonts w:hint="eastAsia"/>
        </w:rPr>
      </w:pPr>
    </w:p>
    <w:p w14:paraId="3332DAAB">
      <w:pPr>
        <w:pStyle w:val="6"/>
        <w:spacing w:before="284" w:line="261" w:lineRule="auto"/>
        <w:ind w:right="361"/>
        <w:rPr>
          <w:rFonts w:hint="eastAsia"/>
        </w:rPr>
      </w:pPr>
      <w:r>
        <w:rPr>
          <w:rFonts w:hint="eastAsia"/>
        </w:rPr>
        <w:t>For the Lord shall rise up as in Mount Perazim, he shall be wroth as in the Valley of Gibeon, that he may do his work, his strange work; and bring to pass his act, his strange act.”</w:t>
      </w:r>
    </w:p>
    <w:p w14:paraId="7B7F5708">
      <w:pPr>
        <w:pStyle w:val="6"/>
        <w:spacing w:before="284" w:line="261" w:lineRule="auto"/>
        <w:ind w:right="361"/>
        <w:rPr>
          <w:rFonts w:hint="eastAsia"/>
        </w:rPr>
      </w:pPr>
      <w:r>
        <w:rPr>
          <w:rFonts w:hint="eastAsia"/>
        </w:rPr>
        <w:t>因为耶和华必兴起，像在毗拉心山；祂必发怒，像在基遍谷，为要作祂的工，祂的奇事；成就祂的作为，祂的奇事。”</w:t>
      </w:r>
    </w:p>
    <w:p w14:paraId="0BA324A5">
      <w:pPr>
        <w:pStyle w:val="6"/>
        <w:spacing w:before="284" w:line="261" w:lineRule="auto"/>
        <w:ind w:right="361"/>
        <w:rPr>
          <w:rFonts w:hint="eastAsia"/>
        </w:rPr>
      </w:pPr>
    </w:p>
    <w:p w14:paraId="219EC359">
      <w:pPr>
        <w:pStyle w:val="6"/>
        <w:spacing w:before="284" w:line="261" w:lineRule="auto"/>
        <w:ind w:right="361"/>
        <w:rPr>
          <w:rFonts w:hint="eastAsia"/>
        </w:rPr>
      </w:pPr>
      <w:r>
        <w:rPr>
          <w:rFonts w:hint="eastAsia"/>
        </w:rPr>
        <w:t>These awful predictions found their accomplishment in the siege and sack of Jerusalem, in the destruction of the temple, the dissolution of the polity, the dispersion of the nation of the Jews.</w:t>
      </w:r>
    </w:p>
    <w:p w14:paraId="1FE0C51B">
      <w:pPr>
        <w:pStyle w:val="6"/>
        <w:spacing w:before="284" w:line="261" w:lineRule="auto"/>
        <w:ind w:right="361"/>
        <w:rPr>
          <w:rFonts w:hint="eastAsia"/>
        </w:rPr>
      </w:pPr>
      <w:r>
        <w:rPr>
          <w:rFonts w:hint="eastAsia"/>
        </w:rPr>
        <w:t>这些可怕的预言，在耶路撒冷的围城和洗劫，圣殿的毁灭，政权的瓦解，犹太民族的分散中应验了。</w:t>
      </w:r>
    </w:p>
    <w:p w14:paraId="3DC2AA74">
      <w:pPr>
        <w:pStyle w:val="6"/>
        <w:spacing w:before="284" w:line="261" w:lineRule="auto"/>
        <w:ind w:right="361"/>
        <w:rPr>
          <w:rFonts w:hint="eastAsia"/>
        </w:rPr>
      </w:pPr>
    </w:p>
    <w:p w14:paraId="08DD516E">
      <w:pPr>
        <w:pStyle w:val="6"/>
        <w:spacing w:before="284" w:line="261" w:lineRule="auto"/>
        <w:ind w:right="361"/>
        <w:rPr>
          <w:rFonts w:hint="eastAsia"/>
        </w:rPr>
      </w:pPr>
      <w:r>
        <w:rPr>
          <w:rFonts w:hint="eastAsia"/>
        </w:rPr>
        <w:t>To these unbelieving, these disobedient ones, in consequence of their unbelief, their not coming to Christ, their not believing in him, there was not honor, but shame; they were confounded.</w:t>
      </w:r>
    </w:p>
    <w:p w14:paraId="5A5B98B8">
      <w:pPr>
        <w:pStyle w:val="6"/>
        <w:spacing w:before="284" w:line="261" w:lineRule="auto"/>
        <w:ind w:right="361"/>
        <w:rPr>
          <w:rFonts w:hint="eastAsia"/>
        </w:rPr>
      </w:pPr>
      <w:r>
        <w:rPr>
          <w:rFonts w:hint="eastAsia"/>
        </w:rPr>
        <w:t>对这些不信的，这些不顺从的人，因他们的不信，他们不来到基督面前，他们不信祂，等待他们的不是尊荣，而是羞愧；他们惊惶失措。</w:t>
      </w:r>
    </w:p>
    <w:p w14:paraId="466BB40C">
      <w:pPr>
        <w:pStyle w:val="6"/>
        <w:spacing w:before="284" w:line="261" w:lineRule="auto"/>
        <w:ind w:right="361"/>
        <w:rPr>
          <w:rFonts w:hint="eastAsia"/>
        </w:rPr>
      </w:pPr>
    </w:p>
    <w:p w14:paraId="3068CB3B">
      <w:pPr>
        <w:pStyle w:val="6"/>
        <w:spacing w:before="284" w:line="261" w:lineRule="auto"/>
        <w:ind w:right="361"/>
        <w:rPr>
          <w:rFonts w:hint="eastAsia"/>
        </w:rPr>
      </w:pPr>
      <w:r>
        <w:rPr>
          <w:rFonts w:hint="eastAsia"/>
        </w:rPr>
        <w:t>Their emblem is not the temple, to whose stately buildings our Lord directed the attention of his disciples, but its scattered ruins, when one stone was not to be found upon another.</w:t>
      </w:r>
    </w:p>
    <w:p w14:paraId="7AC3277C">
      <w:pPr>
        <w:pStyle w:val="6"/>
        <w:spacing w:before="284" w:line="261" w:lineRule="auto"/>
        <w:ind w:right="361"/>
        <w:rPr>
          <w:rFonts w:hint="eastAsia"/>
        </w:rPr>
      </w:pPr>
      <w:r>
        <w:rPr>
          <w:rFonts w:hint="eastAsia"/>
        </w:rPr>
        <w:t>他们的象征并非那圣殿，我们主曾引导祂门徒注意其宏伟建筑的；而是其散落的废墟，那时一块石头也不留在一块石头上。</w:t>
      </w:r>
    </w:p>
    <w:p w14:paraId="4E170D59">
      <w:pPr>
        <w:pStyle w:val="6"/>
        <w:spacing w:before="284" w:line="261" w:lineRule="auto"/>
        <w:ind w:right="361"/>
        <w:rPr>
          <w:rFonts w:hint="eastAsia"/>
        </w:rPr>
      </w:pPr>
    </w:p>
    <w:p w14:paraId="626B3AFD">
      <w:pPr>
        <w:pStyle w:val="6"/>
        <w:spacing w:before="284" w:line="261" w:lineRule="auto"/>
        <w:ind w:right="361"/>
        <w:rPr>
          <w:rFonts w:hint="eastAsia"/>
        </w:rPr>
      </w:pPr>
      <w:r>
        <w:rPr>
          <w:rFonts w:hint="eastAsia"/>
        </w:rPr>
        <w:t>Instead of “the chosen generation,” they became “a rejected race.”</w:t>
      </w:r>
    </w:p>
    <w:p w14:paraId="66D43411">
      <w:pPr>
        <w:pStyle w:val="6"/>
        <w:spacing w:before="284" w:line="261" w:lineRule="auto"/>
        <w:ind w:right="361"/>
        <w:rPr>
          <w:rFonts w:hint="eastAsia"/>
        </w:rPr>
      </w:pPr>
      <w:r>
        <w:rPr>
          <w:rFonts w:hint="eastAsia"/>
        </w:rPr>
        <w:t>他们没有成为“被拣选的世代”，反成了“被弃绝的族类”。</w:t>
      </w:r>
    </w:p>
    <w:p w14:paraId="081A3042">
      <w:pPr>
        <w:pStyle w:val="6"/>
        <w:spacing w:before="284" w:line="261" w:lineRule="auto"/>
        <w:ind w:right="361"/>
        <w:rPr>
          <w:rFonts w:hint="eastAsia"/>
        </w:rPr>
      </w:pPr>
    </w:p>
    <w:p w14:paraId="6319625A">
      <w:pPr>
        <w:pStyle w:val="6"/>
        <w:spacing w:before="284" w:line="261" w:lineRule="auto"/>
        <w:ind w:right="361"/>
        <w:rPr>
          <w:rFonts w:hint="eastAsia"/>
        </w:rPr>
      </w:pPr>
      <w:r>
        <w:rPr>
          <w:rFonts w:hint="eastAsia"/>
        </w:rPr>
        <w:t>Instead of being “a royal priesthood,” Jehovah proclaimed to them “He that killeth an ox, is as if he slew a man; he that sacrificeth a lamb, as if he cut off a dog's neck.</w:t>
      </w:r>
    </w:p>
    <w:p w14:paraId="37EEA6BE">
      <w:pPr>
        <w:pStyle w:val="6"/>
        <w:spacing w:before="284" w:line="261" w:lineRule="auto"/>
        <w:ind w:right="361"/>
        <w:rPr>
          <w:rFonts w:hint="eastAsia"/>
        </w:rPr>
      </w:pPr>
      <w:r>
        <w:rPr>
          <w:rFonts w:hint="eastAsia"/>
        </w:rPr>
        <w:t>他们没有成为“有君尊的祭司”，耶和华反向他们宣告：“杀牛的，好像杀人；献羊羔的，好像打折狗项。</w:t>
      </w:r>
    </w:p>
    <w:p w14:paraId="54F4FAA7">
      <w:pPr>
        <w:pStyle w:val="6"/>
        <w:spacing w:before="284" w:line="261" w:lineRule="auto"/>
        <w:ind w:right="361"/>
        <w:rPr>
          <w:rFonts w:hint="eastAsia"/>
        </w:rPr>
      </w:pPr>
    </w:p>
    <w:p w14:paraId="05C7E30F">
      <w:pPr>
        <w:pStyle w:val="6"/>
        <w:spacing w:before="284" w:line="261" w:lineRule="auto"/>
        <w:ind w:right="361"/>
        <w:rPr>
          <w:rFonts w:hint="eastAsia"/>
        </w:rPr>
      </w:pPr>
      <w:r>
        <w:rPr>
          <w:rFonts w:hint="eastAsia"/>
        </w:rPr>
        <w:t>Bring no more vain oblations.”</w:t>
      </w:r>
    </w:p>
    <w:p w14:paraId="125C62E0">
      <w:pPr>
        <w:pStyle w:val="6"/>
        <w:spacing w:before="284" w:line="261" w:lineRule="auto"/>
        <w:ind w:right="361"/>
        <w:rPr>
          <w:rFonts w:hint="eastAsia"/>
        </w:rPr>
      </w:pPr>
      <w:r>
        <w:rPr>
          <w:rFonts w:hint="eastAsia"/>
        </w:rPr>
        <w:t>不要再献虚浮的供物了。”</w:t>
      </w:r>
    </w:p>
    <w:p w14:paraId="66791934">
      <w:pPr>
        <w:pStyle w:val="6"/>
        <w:spacing w:before="284" w:line="261" w:lineRule="auto"/>
        <w:ind w:right="361"/>
        <w:rPr>
          <w:rFonts w:hint="eastAsia"/>
        </w:rPr>
      </w:pPr>
    </w:p>
    <w:p w14:paraId="39469EB4">
      <w:pPr>
        <w:pStyle w:val="6"/>
        <w:spacing w:before="284" w:line="261" w:lineRule="auto"/>
        <w:ind w:right="361"/>
        <w:rPr>
          <w:rFonts w:hint="eastAsia"/>
        </w:rPr>
      </w:pPr>
      <w:r>
        <w:rPr>
          <w:rFonts w:hint="eastAsia"/>
        </w:rPr>
        <w:t>Instead of being a holy nation, they left “their name as a curse to God's chosen; for the Lord God slew them, and called his people by another name.”</w:t>
      </w:r>
    </w:p>
    <w:p w14:paraId="260C98D2">
      <w:pPr>
        <w:pStyle w:val="6"/>
        <w:spacing w:before="284" w:line="261" w:lineRule="auto"/>
        <w:ind w:right="361"/>
        <w:rPr>
          <w:rFonts w:hint="eastAsia"/>
        </w:rPr>
      </w:pPr>
      <w:r>
        <w:rPr>
          <w:rFonts w:hint="eastAsia"/>
        </w:rPr>
        <w:t>他们没有成为圣洁的国民，反留下“他们的名，给神的选民作咒诅；因为主神杀了他们，又给祂的子民另起一个名”。</w:t>
      </w:r>
    </w:p>
    <w:p w14:paraId="0116BFF7">
      <w:pPr>
        <w:pStyle w:val="6"/>
        <w:spacing w:before="284" w:line="261" w:lineRule="auto"/>
        <w:ind w:right="361"/>
        <w:rPr>
          <w:rFonts w:hint="eastAsia"/>
        </w:rPr>
      </w:pPr>
    </w:p>
    <w:p w14:paraId="2218715C">
      <w:pPr>
        <w:pStyle w:val="6"/>
        <w:spacing w:before="284" w:line="261" w:lineRule="auto"/>
        <w:ind w:right="361"/>
        <w:rPr>
          <w:rFonts w:hint="eastAsia"/>
        </w:rPr>
      </w:pPr>
      <w:r>
        <w:rPr>
          <w:rFonts w:hint="eastAsia"/>
        </w:rPr>
        <w:t>Instead of being called out of darkness into God's glorious light, their light was turned into darkness; they were “cast into outer darkness.”</w:t>
      </w:r>
    </w:p>
    <w:p w14:paraId="626CE311">
      <w:pPr>
        <w:pStyle w:val="6"/>
        <w:spacing w:before="284" w:line="261" w:lineRule="auto"/>
        <w:ind w:right="361"/>
        <w:rPr>
          <w:rFonts w:hint="eastAsia"/>
        </w:rPr>
      </w:pPr>
      <w:r>
        <w:rPr>
          <w:rFonts w:hint="eastAsia"/>
        </w:rPr>
        <w:t>他们没有被从黑暗中召出来，进入神荣耀的光明，他们的光反变成了黑暗；他们被“丢在外面黑暗里”。</w:t>
      </w:r>
    </w:p>
    <w:p w14:paraId="073A9DA3">
      <w:pPr>
        <w:pStyle w:val="6"/>
        <w:spacing w:before="284" w:line="261" w:lineRule="auto"/>
        <w:ind w:right="361"/>
        <w:rPr>
          <w:rFonts w:hint="eastAsia"/>
        </w:rPr>
      </w:pPr>
    </w:p>
    <w:p w14:paraId="2F6F7B44">
      <w:pPr>
        <w:pStyle w:val="6"/>
        <w:spacing w:before="284" w:line="261" w:lineRule="auto"/>
        <w:ind w:right="361"/>
        <w:rPr>
          <w:rFonts w:hint="eastAsia"/>
        </w:rPr>
      </w:pPr>
      <w:r>
        <w:rPr>
          <w:rFonts w:hint="eastAsia"/>
        </w:rPr>
        <w:t>They who were the people of God were no more the people of God, not even a people; they who had found mercy, no longer obtained mercy; “they were a people of no understanding!</w:t>
      </w:r>
    </w:p>
    <w:p w14:paraId="48BFDBAF">
      <w:pPr>
        <w:pStyle w:val="6"/>
        <w:spacing w:before="284" w:line="261" w:lineRule="auto"/>
        <w:ind w:right="361"/>
        <w:rPr>
          <w:rFonts w:hint="eastAsia"/>
        </w:rPr>
      </w:pPr>
      <w:r>
        <w:rPr>
          <w:rFonts w:hint="eastAsia"/>
        </w:rPr>
        <w:t>那些曾是神的子民的，不再是神的子民，甚至不成其为民；那些曾蒙怜悯的，不再蒙怜悯；“他们是无知的民！</w:t>
      </w:r>
    </w:p>
    <w:p w14:paraId="3A726D1C">
      <w:pPr>
        <w:pStyle w:val="6"/>
        <w:spacing w:before="284" w:line="261" w:lineRule="auto"/>
        <w:ind w:right="361"/>
        <w:rPr>
          <w:rFonts w:hint="eastAsia"/>
        </w:rPr>
      </w:pPr>
    </w:p>
    <w:p w14:paraId="0E01CDAA">
      <w:pPr>
        <w:pStyle w:val="6"/>
        <w:spacing w:before="284" w:line="261" w:lineRule="auto"/>
        <w:ind w:right="361"/>
        <w:rPr>
          <w:rFonts w:hint="eastAsia"/>
        </w:rPr>
      </w:pPr>
      <w:r>
        <w:rPr>
          <w:rFonts w:hint="eastAsia"/>
        </w:rPr>
        <w:t>therefore he that made them would not have mercy on them, and he that formed them would show them no favor.”</w:t>
      </w:r>
    </w:p>
    <w:p w14:paraId="6FC13EF3">
      <w:pPr>
        <w:pStyle w:val="6"/>
        <w:spacing w:before="284" w:line="261" w:lineRule="auto"/>
        <w:ind w:right="361"/>
        <w:rPr>
          <w:rFonts w:hint="eastAsia"/>
        </w:rPr>
      </w:pPr>
      <w:r>
        <w:rPr>
          <w:rFonts w:hint="eastAsia"/>
        </w:rPr>
        <w:t>所以造他们的，必不怜悯他们，造他们的，必不施恩与他们。”</w:t>
      </w:r>
    </w:p>
    <w:p w14:paraId="23903324">
      <w:pPr>
        <w:pStyle w:val="6"/>
        <w:spacing w:before="284" w:line="261" w:lineRule="auto"/>
        <w:ind w:right="361"/>
        <w:rPr>
          <w:rFonts w:hint="eastAsia"/>
        </w:rPr>
      </w:pPr>
    </w:p>
    <w:p w14:paraId="10B85A06">
      <w:pPr>
        <w:pStyle w:val="6"/>
        <w:spacing w:before="284" w:line="261" w:lineRule="auto"/>
        <w:ind w:right="361"/>
        <w:rPr>
          <w:rFonts w:hint="eastAsia"/>
        </w:rPr>
      </w:pPr>
      <w:r>
        <w:rPr>
          <w:rFonts w:hint="eastAsia"/>
        </w:rPr>
        <w:t>Their privileges were taken from them, and heavy judgments inflicted on them.</w:t>
      </w:r>
    </w:p>
    <w:p w14:paraId="552D236D">
      <w:pPr>
        <w:pStyle w:val="6"/>
        <w:spacing w:before="284" w:line="261" w:lineRule="auto"/>
        <w:ind w:right="361"/>
        <w:rPr>
          <w:rFonts w:hint="eastAsia"/>
        </w:rPr>
      </w:pPr>
      <w:r>
        <w:rPr>
          <w:rFonts w:hint="eastAsia"/>
        </w:rPr>
        <w:t>他们的特权被夺去，重重的审判加在他们身上。</w:t>
      </w:r>
    </w:p>
    <w:p w14:paraId="37A1040C">
      <w:pPr>
        <w:pStyle w:val="6"/>
        <w:spacing w:before="284" w:line="261" w:lineRule="auto"/>
        <w:ind w:right="361"/>
        <w:rPr>
          <w:rFonts w:hint="eastAsia"/>
        </w:rPr>
      </w:pPr>
    </w:p>
    <w:p w14:paraId="4835B35F">
      <w:pPr>
        <w:pStyle w:val="6"/>
        <w:spacing w:before="284" w:line="261" w:lineRule="auto"/>
        <w:ind w:right="361"/>
        <w:rPr>
          <w:rFonts w:hint="eastAsia"/>
        </w:rPr>
      </w:pPr>
      <w:r>
        <w:rPr>
          <w:rFonts w:hint="eastAsia"/>
        </w:rPr>
        <w:t>While I cannot doubt that the primary reference of these words is to the unbelieving Jews, both as individuals and as a nation in the primitive ages, it is plain that the statement here is substantially true of all who are unbelieving and disobedient, of every country and in every age.</w:t>
      </w:r>
    </w:p>
    <w:p w14:paraId="0FEE5955">
      <w:pPr>
        <w:pStyle w:val="6"/>
        <w:spacing w:before="284" w:line="261" w:lineRule="auto"/>
        <w:ind w:right="361"/>
        <w:rPr>
          <w:rFonts w:hint="eastAsia"/>
        </w:rPr>
      </w:pPr>
      <w:r>
        <w:rPr>
          <w:rFonts w:hint="eastAsia"/>
        </w:rPr>
        <w:t>虽然我不能怀疑这些话的首要所指是原始时代不信的犹太人，无论是个人还是一个民族，但很明显，这里的陈述实质上对所有不信和悖逆的人，无论哪个国家、哪个时代，都是真实的。</w:t>
      </w:r>
    </w:p>
    <w:p w14:paraId="6087EA9F">
      <w:pPr>
        <w:pStyle w:val="6"/>
        <w:spacing w:before="284" w:line="261" w:lineRule="auto"/>
        <w:ind w:right="361"/>
        <w:rPr>
          <w:rFonts w:hint="eastAsia"/>
        </w:rPr>
      </w:pPr>
    </w:p>
    <w:p w14:paraId="49D14CDC">
      <w:pPr>
        <w:pStyle w:val="6"/>
        <w:spacing w:before="284" w:line="261" w:lineRule="auto"/>
        <w:ind w:right="361"/>
        <w:rPr>
          <w:rFonts w:hint="eastAsia"/>
        </w:rPr>
      </w:pPr>
      <w:r>
        <w:rPr>
          <w:rFonts w:hint="eastAsia"/>
        </w:rPr>
        <w:t>All who, being “disobedient to the word,” “disallow the stone laid in Zion,” must be disappointed.</w:t>
      </w:r>
    </w:p>
    <w:p w14:paraId="340FFCA1">
      <w:pPr>
        <w:pStyle w:val="6"/>
        <w:spacing w:before="284" w:line="261" w:lineRule="auto"/>
        <w:ind w:right="361"/>
        <w:rPr>
          <w:rFonts w:hint="eastAsia"/>
        </w:rPr>
      </w:pPr>
      <w:r>
        <w:rPr>
          <w:rFonts w:hint="eastAsia"/>
        </w:rPr>
        <w:t>所有“不顺从道”，“不认锡安所立之石”的人，都必失望。</w:t>
      </w:r>
    </w:p>
    <w:p w14:paraId="02E54591">
      <w:pPr>
        <w:pStyle w:val="6"/>
        <w:spacing w:before="284" w:line="261" w:lineRule="auto"/>
        <w:ind w:right="361"/>
        <w:rPr>
          <w:rFonts w:hint="eastAsia"/>
        </w:rPr>
      </w:pPr>
    </w:p>
    <w:p w14:paraId="3BAAC5EB">
      <w:pPr>
        <w:pStyle w:val="6"/>
        <w:spacing w:before="284" w:line="261" w:lineRule="auto"/>
        <w:ind w:right="361"/>
        <w:rPr>
          <w:rFonts w:hint="eastAsia"/>
        </w:rPr>
      </w:pPr>
      <w:r>
        <w:rPr>
          <w:rFonts w:hint="eastAsia"/>
        </w:rPr>
        <w:t>“He must reign.”</w:t>
      </w:r>
    </w:p>
    <w:p w14:paraId="628E7069">
      <w:pPr>
        <w:pStyle w:val="6"/>
        <w:spacing w:before="284" w:line="261" w:lineRule="auto"/>
        <w:ind w:right="361"/>
        <w:rPr>
          <w:rFonts w:hint="eastAsia"/>
        </w:rPr>
      </w:pPr>
      <w:r>
        <w:rPr>
          <w:rFonts w:hint="eastAsia"/>
        </w:rPr>
        <w:t>“祂必作王”。</w:t>
      </w:r>
    </w:p>
    <w:p w14:paraId="67E59B96">
      <w:pPr>
        <w:pStyle w:val="6"/>
        <w:spacing w:before="284" w:line="261" w:lineRule="auto"/>
        <w:ind w:right="361"/>
        <w:rPr>
          <w:rFonts w:hint="eastAsia"/>
        </w:rPr>
      </w:pPr>
    </w:p>
    <w:p w14:paraId="3494051B">
      <w:pPr>
        <w:pStyle w:val="6"/>
        <w:spacing w:before="284" w:line="261" w:lineRule="auto"/>
        <w:ind w:right="361"/>
        <w:rPr>
          <w:rFonts w:hint="eastAsia"/>
        </w:rPr>
      </w:pPr>
      <w:r>
        <w:rPr>
          <w:rFonts w:hint="eastAsia"/>
        </w:rPr>
        <w:t>It is easier to pull the sun from the firmament than to remove the Saviour from his throne; easier to arrest the course of that sun than to stop the progress of his gospel.</w:t>
      </w:r>
    </w:p>
    <w:p w14:paraId="5AFFC2EE">
      <w:pPr>
        <w:pStyle w:val="6"/>
        <w:spacing w:before="284" w:line="261" w:lineRule="auto"/>
        <w:ind w:right="361"/>
        <w:rPr>
          <w:rFonts w:hint="eastAsia"/>
        </w:rPr>
      </w:pPr>
      <w:r>
        <w:rPr>
          <w:rFonts w:hint="eastAsia"/>
        </w:rPr>
        <w:t>将太阳从穹苍拉下，比将救主从祂的宝座上挪去更容易；阻止那太阳的运行，比阻止祂福音的传播更容易。</w:t>
      </w:r>
    </w:p>
    <w:p w14:paraId="6C4486F4">
      <w:pPr>
        <w:pStyle w:val="6"/>
        <w:spacing w:before="284" w:line="261" w:lineRule="auto"/>
        <w:ind w:right="361"/>
        <w:rPr>
          <w:rFonts w:hint="eastAsia"/>
        </w:rPr>
      </w:pPr>
    </w:p>
    <w:p w14:paraId="02A55975">
      <w:pPr>
        <w:pStyle w:val="6"/>
        <w:spacing w:before="284" w:line="261" w:lineRule="auto"/>
        <w:ind w:right="361"/>
        <w:rPr>
          <w:rFonts w:hint="eastAsia"/>
        </w:rPr>
      </w:pPr>
      <w:r>
        <w:rPr>
          <w:rFonts w:hint="eastAsia"/>
        </w:rPr>
        <w:t>Those who reject him show their wish that all should reject him, and that his religion should be extinguished; and sometimes they are mad enough to think, as the Jews no doubt did, when they had brought him to the cross and laid him in the grave, that they shall be successful.</w:t>
      </w:r>
    </w:p>
    <w:p w14:paraId="7276D523">
      <w:pPr>
        <w:pStyle w:val="6"/>
        <w:spacing w:before="284" w:line="261" w:lineRule="auto"/>
        <w:ind w:right="361"/>
        <w:rPr>
          <w:rFonts w:hint="eastAsia"/>
        </w:rPr>
      </w:pPr>
      <w:r>
        <w:rPr>
          <w:rFonts w:hint="eastAsia"/>
        </w:rPr>
        <w:t>那些弃绝祂的人，表明他们希望所有人都弃绝祂，并希望祂的宗教被消灭；有时他们甚至疯狂到以为，如同犹太人无疑在将祂带上十字架并安放在坟墓中时所想的那样，他们会成功。</w:t>
      </w:r>
    </w:p>
    <w:p w14:paraId="32B46743">
      <w:pPr>
        <w:pStyle w:val="6"/>
        <w:spacing w:before="284" w:line="261" w:lineRule="auto"/>
        <w:ind w:right="361"/>
        <w:rPr>
          <w:rFonts w:hint="eastAsia"/>
        </w:rPr>
      </w:pPr>
    </w:p>
    <w:p w14:paraId="24AF55C4">
      <w:pPr>
        <w:pStyle w:val="6"/>
        <w:spacing w:before="284" w:line="261" w:lineRule="auto"/>
        <w:ind w:right="361"/>
        <w:rPr>
          <w:rFonts w:hint="eastAsia"/>
        </w:rPr>
      </w:pPr>
      <w:r>
        <w:rPr>
          <w:rFonts w:hint="eastAsia"/>
        </w:rPr>
        <w:t>Voltaire proudly boasted, that one wise man would undo what twelve fools had done.</w:t>
      </w:r>
    </w:p>
    <w:p w14:paraId="12D4FEC9">
      <w:pPr>
        <w:pStyle w:val="6"/>
        <w:spacing w:before="284" w:line="261" w:lineRule="auto"/>
        <w:ind w:right="361"/>
        <w:rPr>
          <w:rFonts w:hint="eastAsia"/>
        </w:rPr>
      </w:pPr>
      <w:r>
        <w:rPr>
          <w:rFonts w:hint="eastAsia"/>
        </w:rPr>
        <w:t>伏尔泰曾骄傲地夸口说，一个智者能拆毁十二个愚人所建立的。</w:t>
      </w:r>
    </w:p>
    <w:p w14:paraId="205E15BE">
      <w:pPr>
        <w:pStyle w:val="6"/>
        <w:spacing w:before="284" w:line="261" w:lineRule="auto"/>
        <w:ind w:right="361"/>
        <w:rPr>
          <w:rFonts w:hint="eastAsia"/>
        </w:rPr>
      </w:pPr>
    </w:p>
    <w:p w14:paraId="6CEF59C7">
      <w:pPr>
        <w:pStyle w:val="6"/>
        <w:spacing w:before="284" w:line="261" w:lineRule="auto"/>
        <w:ind w:right="361"/>
        <w:rPr>
          <w:rFonts w:hint="eastAsia"/>
        </w:rPr>
      </w:pPr>
      <w:r>
        <w:rPr>
          <w:rFonts w:hint="eastAsia"/>
        </w:rPr>
        <w:t>Hume said, that Christianity could not survive the nineteenth century; and in the insane impieties of revolutionized France, many of their disciples fancied they saw the token of the accomplishment of these anticipations—</w:t>
      </w:r>
    </w:p>
    <w:p w14:paraId="79170015">
      <w:pPr>
        <w:pStyle w:val="6"/>
        <w:spacing w:before="284" w:line="261" w:lineRule="auto"/>
        <w:ind w:right="361"/>
        <w:rPr>
          <w:rFonts w:hint="eastAsia"/>
        </w:rPr>
      </w:pPr>
      <w:r>
        <w:rPr>
          <w:rFonts w:hint="eastAsia"/>
        </w:rPr>
        <w:t>休谟说，基督教不可能存活到十九世纪；在革命后法国疯狂的不敬虔中，他们的许多弟子仿佛看见了这些预言实现的征兆——</w:t>
      </w:r>
    </w:p>
    <w:p w14:paraId="4B153636">
      <w:pPr>
        <w:pStyle w:val="6"/>
        <w:spacing w:before="284" w:line="261" w:lineRule="auto"/>
        <w:ind w:right="361"/>
        <w:rPr>
          <w:rFonts w:hint="eastAsia"/>
        </w:rPr>
      </w:pPr>
    </w:p>
    <w:p w14:paraId="4A03ED84">
      <w:pPr>
        <w:pStyle w:val="6"/>
        <w:spacing w:before="284" w:line="261" w:lineRule="auto"/>
        <w:ind w:right="361"/>
        <w:rPr>
          <w:rFonts w:hint="eastAsia"/>
        </w:rPr>
      </w:pPr>
      <w:r>
        <w:rPr>
          <w:rFonts w:hint="eastAsia"/>
        </w:rPr>
        <w:t>“Fond impious man! think'st thou yon sanguine cloud Rais'd by thy breath has quench'd the orb of day? Tomorrow He repairs the golden flood, And warms the nations with redoubled ray.”</w:t>
      </w:r>
    </w:p>
    <w:p w14:paraId="637FC459">
      <w:pPr>
        <w:pStyle w:val="6"/>
        <w:spacing w:before="284" w:line="261" w:lineRule="auto"/>
        <w:ind w:right="361"/>
        <w:rPr>
          <w:rFonts w:hint="eastAsia"/>
        </w:rPr>
      </w:pPr>
      <w:r>
        <w:rPr>
          <w:rFonts w:hint="eastAsia"/>
        </w:rPr>
        <w:t>“愚昧不敬的人啊！你以为你气息所扬起的血色云彩，已熄灭了白昼的星辰吗？明日祂必修复金色的洪流，并以加倍的光芒温暖列国。”</w:t>
      </w:r>
    </w:p>
    <w:p w14:paraId="561C56DF">
      <w:pPr>
        <w:pStyle w:val="6"/>
        <w:spacing w:before="284" w:line="261" w:lineRule="auto"/>
        <w:ind w:right="361"/>
        <w:rPr>
          <w:rFonts w:hint="eastAsia"/>
        </w:rPr>
      </w:pPr>
    </w:p>
    <w:p w14:paraId="0F49C9E0">
      <w:pPr>
        <w:pStyle w:val="6"/>
        <w:spacing w:before="284" w:line="261" w:lineRule="auto"/>
        <w:ind w:right="361"/>
        <w:rPr>
          <w:rFonts w:hint="eastAsia"/>
        </w:rPr>
      </w:pPr>
      <w:r>
        <w:rPr>
          <w:rFonts w:hint="eastAsia"/>
        </w:rPr>
        <w:t>Oh, how will confusion of face cover all unbelievers, when, on the great day, they find him whom they rejected, on the throne of universal judgment, and themselves trembling before his tribunal.</w:t>
      </w:r>
    </w:p>
    <w:p w14:paraId="40E9CC6B">
      <w:pPr>
        <w:pStyle w:val="6"/>
        <w:spacing w:before="284" w:line="261" w:lineRule="auto"/>
        <w:ind w:right="361"/>
        <w:rPr>
          <w:rFonts w:hint="eastAsia"/>
        </w:rPr>
      </w:pPr>
      <w:r>
        <w:rPr>
          <w:rFonts w:hint="eastAsia"/>
        </w:rPr>
        <w:t>哦，当那大日，所有不信的人，在普世审判的宝座上，看见他们所弃绝的那位，并在祂的审判台前战兢时，他们的脸将何等蒙羞！</w:t>
      </w:r>
    </w:p>
    <w:p w14:paraId="284E72AA">
      <w:pPr>
        <w:pStyle w:val="6"/>
        <w:spacing w:before="284" w:line="261" w:lineRule="auto"/>
        <w:ind w:right="361"/>
        <w:rPr>
          <w:rFonts w:hint="eastAsia"/>
        </w:rPr>
      </w:pPr>
    </w:p>
    <w:p w14:paraId="5FBA6738">
      <w:pPr>
        <w:pStyle w:val="6"/>
        <w:spacing w:before="284" w:line="261" w:lineRule="auto"/>
        <w:ind w:right="361"/>
        <w:rPr>
          <w:rFonts w:hint="eastAsia"/>
        </w:rPr>
      </w:pPr>
      <w:r>
        <w:rPr>
          <w:rFonts w:hint="eastAsia"/>
        </w:rPr>
        <w:t>Their miscalculations will make them the objects of “shame and contempt” to the whole intelligent creation of God to all eternity.</w:t>
      </w:r>
    </w:p>
    <w:p w14:paraId="2DC5D267">
      <w:pPr>
        <w:pStyle w:val="6"/>
        <w:spacing w:before="284" w:line="261" w:lineRule="auto"/>
        <w:ind w:right="361"/>
        <w:rPr>
          <w:rFonts w:hint="eastAsia"/>
        </w:rPr>
      </w:pPr>
      <w:r>
        <w:rPr>
          <w:rFonts w:hint="eastAsia"/>
        </w:rPr>
        <w:t>他们的失算，将使他们成为神整个智慧受造物，直到永远“羞辱和藐视”的对象。</w:t>
      </w:r>
    </w:p>
    <w:p w14:paraId="62358068">
      <w:pPr>
        <w:pStyle w:val="6"/>
        <w:spacing w:before="284" w:line="261" w:lineRule="auto"/>
        <w:ind w:right="361"/>
        <w:rPr>
          <w:rFonts w:hint="eastAsia"/>
        </w:rPr>
      </w:pPr>
    </w:p>
    <w:p w14:paraId="1D40E44C">
      <w:pPr>
        <w:pStyle w:val="6"/>
        <w:spacing w:before="284" w:line="261" w:lineRule="auto"/>
        <w:ind w:right="361"/>
        <w:rPr>
          <w:rFonts w:hint="eastAsia"/>
        </w:rPr>
      </w:pPr>
      <w:r>
        <w:rPr>
          <w:rFonts w:hint="eastAsia"/>
        </w:rPr>
        <w:t>But this is not all.</w:t>
      </w:r>
    </w:p>
    <w:p w14:paraId="3F8D75EB">
      <w:pPr>
        <w:pStyle w:val="6"/>
        <w:spacing w:before="284" w:line="261" w:lineRule="auto"/>
        <w:ind w:right="361"/>
        <w:rPr>
          <w:rFonts w:hint="eastAsia"/>
        </w:rPr>
      </w:pPr>
      <w:r>
        <w:rPr>
          <w:rFonts w:hint="eastAsia"/>
        </w:rPr>
        <w:t>但不仅如此。</w:t>
      </w:r>
    </w:p>
    <w:p w14:paraId="4630AF77">
      <w:pPr>
        <w:pStyle w:val="6"/>
        <w:spacing w:before="284" w:line="261" w:lineRule="auto"/>
        <w:ind w:right="361"/>
        <w:rPr>
          <w:rFonts w:hint="eastAsia"/>
        </w:rPr>
      </w:pPr>
    </w:p>
    <w:p w14:paraId="454EC018">
      <w:pPr>
        <w:pStyle w:val="6"/>
        <w:spacing w:before="284" w:line="261" w:lineRule="auto"/>
        <w:ind w:right="361"/>
        <w:rPr>
          <w:rFonts w:hint="eastAsia"/>
        </w:rPr>
      </w:pPr>
      <w:r>
        <w:rPr>
          <w:rFonts w:hint="eastAsia"/>
        </w:rPr>
        <w:t>They shall stumble so as to fall—fall into hell.</w:t>
      </w:r>
    </w:p>
    <w:p w14:paraId="2FEF5373">
      <w:pPr>
        <w:pStyle w:val="6"/>
        <w:spacing w:before="284" w:line="261" w:lineRule="auto"/>
        <w:ind w:right="361"/>
        <w:rPr>
          <w:rFonts w:hint="eastAsia"/>
        </w:rPr>
      </w:pPr>
      <w:r>
        <w:rPr>
          <w:rFonts w:hint="eastAsia"/>
        </w:rPr>
        <w:t>他们必绊跌，以致跌倒——跌入地狱。</w:t>
      </w:r>
    </w:p>
    <w:p w14:paraId="423A2345">
      <w:pPr>
        <w:pStyle w:val="6"/>
        <w:spacing w:before="284" w:line="261" w:lineRule="auto"/>
        <w:ind w:right="361"/>
        <w:rPr>
          <w:rFonts w:hint="eastAsia"/>
        </w:rPr>
      </w:pPr>
    </w:p>
    <w:p w14:paraId="2028650E">
      <w:pPr>
        <w:pStyle w:val="6"/>
        <w:spacing w:before="284" w:line="261" w:lineRule="auto"/>
        <w:ind w:right="361"/>
        <w:rPr>
          <w:rFonts w:hint="eastAsia"/>
        </w:rPr>
      </w:pPr>
      <w:r>
        <w:rPr>
          <w:rFonts w:hint="eastAsia"/>
        </w:rPr>
        <w:t>It is a serious matter to reject the Saviour.</w:t>
      </w:r>
    </w:p>
    <w:p w14:paraId="353CE644">
      <w:pPr>
        <w:pStyle w:val="6"/>
        <w:spacing w:before="284" w:line="261" w:lineRule="auto"/>
        <w:ind w:right="361"/>
        <w:rPr>
          <w:rFonts w:hint="eastAsia"/>
        </w:rPr>
      </w:pPr>
      <w:r>
        <w:rPr>
          <w:rFonts w:hint="eastAsia"/>
        </w:rPr>
        <w:t>弃绝救主是一件严重的事。</w:t>
      </w:r>
    </w:p>
    <w:p w14:paraId="36B0F8CA">
      <w:pPr>
        <w:pStyle w:val="6"/>
        <w:spacing w:before="284" w:line="261" w:lineRule="auto"/>
        <w:ind w:right="361"/>
        <w:rPr>
          <w:rFonts w:hint="eastAsia"/>
        </w:rPr>
      </w:pPr>
    </w:p>
    <w:p w14:paraId="3D403838">
      <w:pPr>
        <w:pStyle w:val="6"/>
        <w:spacing w:before="284" w:line="261" w:lineRule="auto"/>
        <w:ind w:right="361"/>
        <w:rPr>
          <w:rFonts w:hint="eastAsia"/>
        </w:rPr>
      </w:pPr>
      <w:r>
        <w:rPr>
          <w:rFonts w:hint="eastAsia"/>
        </w:rPr>
        <w:t>He is the only Saviour “There is no other name given under heaven among men whereby we must be saved.”</w:t>
      </w:r>
    </w:p>
    <w:p w14:paraId="2CB25F50">
      <w:pPr>
        <w:pStyle w:val="6"/>
        <w:spacing w:before="284" w:line="261" w:lineRule="auto"/>
        <w:ind w:right="361"/>
        <w:rPr>
          <w:rFonts w:hint="eastAsia"/>
        </w:rPr>
      </w:pPr>
      <w:r>
        <w:rPr>
          <w:rFonts w:hint="eastAsia"/>
        </w:rPr>
        <w:t>祂是唯一的救主，“除祂以外，别无拯救，因为在天下人间，没有赐下别的名，我们可以靠着得救。”</w:t>
      </w:r>
    </w:p>
    <w:p w14:paraId="42FAAE82">
      <w:pPr>
        <w:pStyle w:val="6"/>
        <w:spacing w:before="284" w:line="261" w:lineRule="auto"/>
        <w:ind w:right="361"/>
        <w:rPr>
          <w:rFonts w:hint="eastAsia"/>
        </w:rPr>
      </w:pPr>
    </w:p>
    <w:p w14:paraId="3A38765B">
      <w:pPr>
        <w:pStyle w:val="6"/>
        <w:spacing w:before="284" w:line="261" w:lineRule="auto"/>
        <w:ind w:right="361"/>
        <w:rPr>
          <w:rFonts w:hint="eastAsia"/>
        </w:rPr>
      </w:pPr>
      <w:r>
        <w:rPr>
          <w:rFonts w:hint="eastAsia"/>
        </w:rPr>
        <w:t>“There remaineth no more sacrifice for sin.”</w:t>
      </w:r>
    </w:p>
    <w:p w14:paraId="3A5218F1">
      <w:pPr>
        <w:pStyle w:val="6"/>
        <w:spacing w:before="284" w:line="261" w:lineRule="auto"/>
        <w:ind w:right="361"/>
        <w:rPr>
          <w:rFonts w:hint="eastAsia"/>
        </w:rPr>
      </w:pPr>
      <w:r>
        <w:rPr>
          <w:rFonts w:hint="eastAsia"/>
        </w:rPr>
        <w:t>“再没有赎罪的祭了”。</w:t>
      </w:r>
    </w:p>
    <w:p w14:paraId="356BA1E6">
      <w:pPr>
        <w:pStyle w:val="6"/>
        <w:spacing w:before="284" w:line="261" w:lineRule="auto"/>
        <w:ind w:right="361"/>
        <w:rPr>
          <w:rFonts w:hint="eastAsia"/>
        </w:rPr>
      </w:pPr>
    </w:p>
    <w:p w14:paraId="37E5E02D">
      <w:pPr>
        <w:pStyle w:val="6"/>
        <w:spacing w:before="284" w:line="261" w:lineRule="auto"/>
        <w:ind w:right="361"/>
        <w:rPr>
          <w:rFonts w:hint="eastAsia"/>
        </w:rPr>
      </w:pPr>
      <w:r>
        <w:rPr>
          <w:rFonts w:hint="eastAsia"/>
        </w:rPr>
        <w:t>He who will not be saved by him cannot be saved at all.</w:t>
      </w:r>
    </w:p>
    <w:p w14:paraId="5BB7A89D">
      <w:pPr>
        <w:pStyle w:val="6"/>
        <w:spacing w:before="284" w:line="261" w:lineRule="auto"/>
        <w:ind w:right="361"/>
        <w:rPr>
          <w:rFonts w:hint="eastAsia"/>
        </w:rPr>
      </w:pPr>
      <w:r>
        <w:rPr>
          <w:rFonts w:hint="eastAsia"/>
        </w:rPr>
        <w:t>凡不藉着祂得救的，就根本不能得救。</w:t>
      </w:r>
    </w:p>
    <w:p w14:paraId="68BFA2A4">
      <w:pPr>
        <w:pStyle w:val="6"/>
        <w:spacing w:before="284" w:line="261" w:lineRule="auto"/>
        <w:ind w:right="361"/>
        <w:rPr>
          <w:rFonts w:hint="eastAsia"/>
        </w:rPr>
      </w:pPr>
    </w:p>
    <w:p w14:paraId="46244CE3">
      <w:pPr>
        <w:pStyle w:val="6"/>
        <w:spacing w:before="284" w:line="261" w:lineRule="auto"/>
        <w:ind w:right="361"/>
        <w:rPr>
          <w:rFonts w:hint="eastAsia"/>
        </w:rPr>
      </w:pPr>
      <w:r>
        <w:rPr>
          <w:rFonts w:hint="eastAsia"/>
        </w:rPr>
        <w:t>He who rejects his sacrifice must bear the weight of unexpiated sin forever.</w:t>
      </w:r>
    </w:p>
    <w:p w14:paraId="78C524B7">
      <w:pPr>
        <w:pStyle w:val="6"/>
        <w:spacing w:before="284" w:line="261" w:lineRule="auto"/>
        <w:ind w:right="361"/>
        <w:rPr>
          <w:rFonts w:hint="eastAsia"/>
        </w:rPr>
      </w:pPr>
      <w:r>
        <w:rPr>
          <w:rFonts w:hint="eastAsia"/>
        </w:rPr>
        <w:t>凡弃绝祂献祭的人，必永远担当未赎之罪的重担。</w:t>
      </w:r>
    </w:p>
    <w:p w14:paraId="117CBE38">
      <w:pPr>
        <w:pStyle w:val="6"/>
        <w:spacing w:before="284" w:line="261" w:lineRule="auto"/>
        <w:ind w:right="361"/>
        <w:rPr>
          <w:rFonts w:hint="eastAsia"/>
        </w:rPr>
      </w:pPr>
    </w:p>
    <w:p w14:paraId="3CE2A6EB">
      <w:pPr>
        <w:pStyle w:val="6"/>
        <w:spacing w:before="284" w:line="261" w:lineRule="auto"/>
        <w:ind w:right="361"/>
        <w:rPr>
          <w:rFonts w:hint="eastAsia"/>
        </w:rPr>
      </w:pPr>
      <w:r>
        <w:rPr>
          <w:rFonts w:hint="eastAsia"/>
        </w:rPr>
        <w:t>“There remaineth for such, nothing but a certain fearful looking for of judgment and fiery indignation, to destroy them as the adversaries of God.”</w:t>
      </w:r>
    </w:p>
    <w:p w14:paraId="7904C658">
      <w:pPr>
        <w:pStyle w:val="6"/>
        <w:spacing w:before="284" w:line="261" w:lineRule="auto"/>
        <w:ind w:right="361"/>
        <w:rPr>
          <w:rFonts w:hint="eastAsia"/>
        </w:rPr>
      </w:pPr>
      <w:r>
        <w:rPr>
          <w:rFonts w:hint="eastAsia"/>
        </w:rPr>
        <w:t>“惟有战惧等候审判和那烧灭众敌人的烈火，为这样的人存留。”</w:t>
      </w:r>
    </w:p>
    <w:p w14:paraId="55CD059F">
      <w:pPr>
        <w:pStyle w:val="6"/>
        <w:spacing w:before="284" w:line="261" w:lineRule="auto"/>
        <w:ind w:right="361"/>
        <w:rPr>
          <w:rFonts w:hint="eastAsia"/>
        </w:rPr>
      </w:pPr>
    </w:p>
    <w:p w14:paraId="5A2090C4">
      <w:pPr>
        <w:pStyle w:val="6"/>
        <w:spacing w:before="284" w:line="261" w:lineRule="auto"/>
        <w:ind w:right="361"/>
        <w:rPr>
          <w:rFonts w:hint="eastAsia"/>
        </w:rPr>
      </w:pPr>
      <w:r>
        <w:rPr>
          <w:rFonts w:hint="eastAsia"/>
        </w:rPr>
        <w:t>To many “this is a hard saying,” and they refuse to hear it.</w:t>
      </w:r>
    </w:p>
    <w:p w14:paraId="193327C7">
      <w:pPr>
        <w:pStyle w:val="6"/>
        <w:spacing w:before="284" w:line="261" w:lineRule="auto"/>
        <w:ind w:right="361"/>
        <w:rPr>
          <w:rFonts w:hint="eastAsia"/>
        </w:rPr>
      </w:pPr>
      <w:r>
        <w:rPr>
          <w:rFonts w:hint="eastAsia"/>
        </w:rPr>
        <w:t>对许多人来说，“这话甚难”，他们不肯听。</w:t>
      </w:r>
    </w:p>
    <w:p w14:paraId="47804D6A">
      <w:pPr>
        <w:pStyle w:val="6"/>
        <w:spacing w:before="284" w:line="261" w:lineRule="auto"/>
        <w:ind w:right="361"/>
        <w:rPr>
          <w:rFonts w:hint="eastAsia"/>
        </w:rPr>
      </w:pPr>
    </w:p>
    <w:p w14:paraId="1218A918">
      <w:pPr>
        <w:pStyle w:val="6"/>
        <w:spacing w:before="284" w:line="261" w:lineRule="auto"/>
        <w:ind w:right="361"/>
        <w:rPr>
          <w:rFonts w:hint="eastAsia"/>
        </w:rPr>
      </w:pPr>
      <w:r>
        <w:rPr>
          <w:rFonts w:hint="eastAsia"/>
        </w:rPr>
        <w:t>They cannot think that there is such a difference, in a moral point of view, between faith and unbelief, that their consequences should be more distant from each other than the poles of the earth, as distant as the heights of heaven are from the depths of hell.</w:t>
      </w:r>
    </w:p>
    <w:p w14:paraId="53F65C5E">
      <w:pPr>
        <w:pStyle w:val="6"/>
        <w:spacing w:before="284" w:line="261" w:lineRule="auto"/>
        <w:ind w:right="361"/>
        <w:rPr>
          <w:rFonts w:hint="eastAsia"/>
        </w:rPr>
      </w:pPr>
      <w:r>
        <w:rPr>
          <w:rFonts w:hint="eastAsia"/>
        </w:rPr>
        <w:t>他们不能想象，在道德上，信与不信之间有如此大的差异，以至于它们的后果比地球两极相距更远，如同天堂的高度与地狱的深度一样遥远。</w:t>
      </w:r>
    </w:p>
    <w:p w14:paraId="06ADB102">
      <w:pPr>
        <w:pStyle w:val="6"/>
        <w:spacing w:before="284" w:line="261" w:lineRule="auto"/>
        <w:ind w:right="361"/>
        <w:rPr>
          <w:rFonts w:hint="eastAsia"/>
        </w:rPr>
      </w:pPr>
    </w:p>
    <w:p w14:paraId="4CBC43C0">
      <w:pPr>
        <w:pStyle w:val="6"/>
        <w:spacing w:before="284" w:line="261" w:lineRule="auto"/>
        <w:ind w:right="361"/>
        <w:rPr>
          <w:rFonts w:hint="eastAsia"/>
        </w:rPr>
      </w:pPr>
      <w:r>
        <w:rPr>
          <w:rFonts w:hint="eastAsia"/>
        </w:rPr>
        <w:t>But steadily look at this unbelief, and you will cease to wonder.</w:t>
      </w:r>
    </w:p>
    <w:p w14:paraId="10FFBDE1">
      <w:pPr>
        <w:pStyle w:val="6"/>
        <w:spacing w:before="284" w:line="261" w:lineRule="auto"/>
        <w:ind w:right="361"/>
        <w:rPr>
          <w:rFonts w:hint="eastAsia"/>
        </w:rPr>
      </w:pPr>
      <w:r>
        <w:rPr>
          <w:rFonts w:hint="eastAsia"/>
        </w:rPr>
        <w:t>但若定睛看这不信，你们就不再惊奇了。</w:t>
      </w:r>
    </w:p>
    <w:p w14:paraId="318F0A7A">
      <w:pPr>
        <w:pStyle w:val="6"/>
        <w:spacing w:before="284" w:line="261" w:lineRule="auto"/>
        <w:ind w:right="361"/>
        <w:rPr>
          <w:rFonts w:hint="eastAsia"/>
        </w:rPr>
      </w:pPr>
    </w:p>
    <w:p w14:paraId="192090E3">
      <w:pPr>
        <w:pStyle w:val="6"/>
        <w:spacing w:before="284" w:line="261" w:lineRule="auto"/>
        <w:ind w:right="361"/>
        <w:rPr>
          <w:rFonts w:hint="eastAsia"/>
        </w:rPr>
      </w:pPr>
      <w:r>
        <w:rPr>
          <w:rFonts w:hint="eastAsia"/>
        </w:rPr>
        <w:t>What is it, but to trample at once on all that is great, and all that is gracious, in the Divine character; to call the God of truth a liar, and the God of wisdom a fool; to despise his proffered gifts, and defy his threatened vengeance?</w:t>
      </w:r>
    </w:p>
    <w:p w14:paraId="7B73CE83">
      <w:pPr>
        <w:pStyle w:val="6"/>
        <w:spacing w:before="284" w:line="261" w:lineRule="auto"/>
        <w:ind w:right="361"/>
        <w:rPr>
          <w:rFonts w:hint="eastAsia"/>
        </w:rPr>
      </w:pPr>
      <w:r>
        <w:rPr>
          <w:rFonts w:hint="eastAsia"/>
        </w:rPr>
        <w:t>它岂不是践踏神品格中一切伟大和一切恩慈吗？岂不是称真理的神为说谎的，智慧的神为愚拙的吗？岂不是藐视祂所献的恩赐，并蔑视祂所威胁的报复吗？</w:t>
      </w:r>
    </w:p>
    <w:p w14:paraId="47456FB1">
      <w:pPr>
        <w:pStyle w:val="6"/>
        <w:spacing w:before="284" w:line="261" w:lineRule="auto"/>
        <w:ind w:right="361"/>
        <w:rPr>
          <w:rFonts w:hint="eastAsia"/>
        </w:rPr>
      </w:pPr>
    </w:p>
    <w:p w14:paraId="09220993">
      <w:pPr>
        <w:pStyle w:val="6"/>
        <w:spacing w:before="284" w:line="261" w:lineRule="auto"/>
        <w:ind w:right="361"/>
        <w:rPr>
          <w:rFonts w:hint="eastAsia"/>
        </w:rPr>
      </w:pPr>
      <w:r>
        <w:rPr>
          <w:rFonts w:hint="eastAsia"/>
        </w:rPr>
        <w:t>If there be power in the arm of omnipotent justice, against whom can it be more worthily put forth than against the impenitent unbeliever?</w:t>
      </w:r>
    </w:p>
    <w:p w14:paraId="17F06753">
      <w:pPr>
        <w:pStyle w:val="6"/>
        <w:spacing w:before="284" w:line="261" w:lineRule="auto"/>
        <w:ind w:right="361"/>
        <w:rPr>
          <w:rFonts w:hint="eastAsia"/>
        </w:rPr>
      </w:pPr>
      <w:r>
        <w:rPr>
          <w:rFonts w:hint="eastAsia"/>
        </w:rPr>
        <w:t>如果全能公义的膀臂有能力，它最配对付的，岂不是那不悔改的不信者吗？</w:t>
      </w:r>
    </w:p>
    <w:p w14:paraId="781BE3CE">
      <w:pPr>
        <w:pStyle w:val="6"/>
        <w:spacing w:before="284" w:line="261" w:lineRule="auto"/>
        <w:ind w:right="361"/>
        <w:rPr>
          <w:rFonts w:hint="eastAsia"/>
        </w:rPr>
      </w:pPr>
    </w:p>
    <w:p w14:paraId="6E5919AD">
      <w:pPr>
        <w:pStyle w:val="6"/>
        <w:spacing w:before="284" w:line="261" w:lineRule="auto"/>
        <w:ind w:right="361"/>
        <w:rPr>
          <w:rFonts w:hint="eastAsia"/>
        </w:rPr>
      </w:pPr>
      <w:r>
        <w:rPr>
          <w:rFonts w:hint="eastAsia"/>
        </w:rPr>
        <w:t>And, let it never be forgotten, the unbeliever is the destroyer of his own soul.</w:t>
      </w:r>
    </w:p>
    <w:p w14:paraId="3B945520">
      <w:pPr>
        <w:pStyle w:val="6"/>
        <w:spacing w:before="284" w:line="261" w:lineRule="auto"/>
        <w:ind w:right="361"/>
        <w:rPr>
          <w:rFonts w:hint="eastAsia"/>
        </w:rPr>
      </w:pPr>
      <w:r>
        <w:rPr>
          <w:rFonts w:hint="eastAsia"/>
        </w:rPr>
        <w:t>并且，永不可忘记，不信者是自己灵魂的毁灭者。</w:t>
      </w:r>
    </w:p>
    <w:p w14:paraId="2D5B85F6">
      <w:pPr>
        <w:pStyle w:val="6"/>
        <w:spacing w:before="284" w:line="261" w:lineRule="auto"/>
        <w:ind w:right="361"/>
        <w:rPr>
          <w:rFonts w:hint="eastAsia"/>
        </w:rPr>
      </w:pPr>
    </w:p>
    <w:p w14:paraId="085A3861">
      <w:pPr>
        <w:pStyle w:val="6"/>
        <w:spacing w:before="284" w:line="261" w:lineRule="auto"/>
        <w:ind w:right="361"/>
        <w:rPr>
          <w:rFonts w:hint="eastAsia"/>
        </w:rPr>
      </w:pPr>
      <w:r>
        <w:rPr>
          <w:rFonts w:hint="eastAsia"/>
        </w:rPr>
        <w:t>He refuses to build on the foundation Jehovah has laid.</w:t>
      </w:r>
    </w:p>
    <w:p w14:paraId="0FE4DD46">
      <w:pPr>
        <w:pStyle w:val="6"/>
        <w:spacing w:before="284" w:line="261" w:lineRule="auto"/>
        <w:ind w:right="361"/>
        <w:rPr>
          <w:rFonts w:hint="eastAsia"/>
        </w:rPr>
      </w:pPr>
      <w:r>
        <w:rPr>
          <w:rFonts w:hint="eastAsia"/>
        </w:rPr>
        <w:t>祂拒绝在耶和华所立的根基上建造。</w:t>
      </w:r>
    </w:p>
    <w:p w14:paraId="504217DB">
      <w:pPr>
        <w:pStyle w:val="6"/>
        <w:spacing w:before="284" w:line="261" w:lineRule="auto"/>
        <w:ind w:right="361"/>
        <w:rPr>
          <w:rFonts w:hint="eastAsia"/>
        </w:rPr>
      </w:pPr>
    </w:p>
    <w:p w14:paraId="1D901E78">
      <w:pPr>
        <w:pStyle w:val="6"/>
        <w:spacing w:before="284" w:line="261" w:lineRule="auto"/>
        <w:ind w:right="361"/>
        <w:rPr>
          <w:rFonts w:hint="eastAsia"/>
        </w:rPr>
      </w:pPr>
      <w:r>
        <w:rPr>
          <w:rFonts w:hint="eastAsia"/>
        </w:rPr>
        <w:t>This is folly and sin enough.</w:t>
      </w:r>
    </w:p>
    <w:p w14:paraId="0E67447C">
      <w:pPr>
        <w:pStyle w:val="6"/>
        <w:spacing w:before="284" w:line="261" w:lineRule="auto"/>
        <w:ind w:right="361"/>
        <w:rPr>
          <w:rFonts w:hint="eastAsia"/>
        </w:rPr>
      </w:pPr>
      <w:r>
        <w:rPr>
          <w:rFonts w:hint="eastAsia"/>
        </w:rPr>
        <w:t>这已是足够的愚蠢和罪恶。</w:t>
      </w:r>
    </w:p>
    <w:p w14:paraId="59D3F7B4">
      <w:pPr>
        <w:pStyle w:val="6"/>
        <w:spacing w:before="284" w:line="261" w:lineRule="auto"/>
        <w:ind w:right="361"/>
        <w:rPr>
          <w:rFonts w:hint="eastAsia"/>
        </w:rPr>
      </w:pPr>
    </w:p>
    <w:p w14:paraId="0286BC5D">
      <w:pPr>
        <w:pStyle w:val="6"/>
        <w:spacing w:before="284" w:line="261" w:lineRule="auto"/>
        <w:ind w:right="361"/>
        <w:rPr>
          <w:rFonts w:hint="eastAsia"/>
        </w:rPr>
      </w:pPr>
      <w:r>
        <w:rPr>
          <w:rFonts w:hint="eastAsia"/>
        </w:rPr>
        <w:t>But this is not all: he madly dashes himself against the chief foundation corner-stone, and breaks himself in pieces.</w:t>
      </w:r>
    </w:p>
    <w:p w14:paraId="2FFD1456">
      <w:pPr>
        <w:pStyle w:val="6"/>
        <w:spacing w:before="284" w:line="261" w:lineRule="auto"/>
        <w:ind w:right="361"/>
        <w:rPr>
          <w:rFonts w:hint="eastAsia"/>
        </w:rPr>
      </w:pPr>
      <w:r>
        <w:rPr>
          <w:rFonts w:hint="eastAsia"/>
        </w:rPr>
        <w:t>不仅如此：祂疯狂地撞向那首要的根基房角石，并粉身碎骨。</w:t>
      </w:r>
    </w:p>
    <w:p w14:paraId="3355CF4E">
      <w:pPr>
        <w:pStyle w:val="6"/>
        <w:spacing w:before="284" w:line="261" w:lineRule="auto"/>
        <w:ind w:right="361"/>
        <w:rPr>
          <w:rFonts w:hint="eastAsia"/>
        </w:rPr>
      </w:pPr>
    </w:p>
    <w:p w14:paraId="438BA7ED">
      <w:pPr>
        <w:pStyle w:val="6"/>
        <w:spacing w:before="284" w:line="261" w:lineRule="auto"/>
        <w:ind w:right="361"/>
        <w:rPr>
          <w:rFonts w:hint="eastAsia"/>
        </w:rPr>
      </w:pPr>
      <w:r>
        <w:rPr>
          <w:rFonts w:hint="eastAsia"/>
        </w:rPr>
        <w:t>Oh, how different the state of the believer and the unbeliever; how happy the one, how miserable the other!</w:t>
      </w:r>
    </w:p>
    <w:p w14:paraId="58E2F85D">
      <w:pPr>
        <w:pStyle w:val="6"/>
        <w:spacing w:before="284" w:line="261" w:lineRule="auto"/>
        <w:ind w:right="361"/>
        <w:rPr>
          <w:rFonts w:hint="eastAsia"/>
        </w:rPr>
      </w:pPr>
      <w:r>
        <w:rPr>
          <w:rFonts w:hint="eastAsia"/>
        </w:rPr>
        <w:t>哦，信徒与不信者的境况是何等不同；前者是何等幸福，后者是何等悲惨！</w:t>
      </w:r>
    </w:p>
    <w:p w14:paraId="3A96403A">
      <w:pPr>
        <w:pStyle w:val="6"/>
        <w:spacing w:before="284" w:line="261" w:lineRule="auto"/>
        <w:ind w:right="361"/>
        <w:rPr>
          <w:rFonts w:hint="eastAsia"/>
        </w:rPr>
      </w:pPr>
    </w:p>
    <w:p w14:paraId="4A81D299">
      <w:pPr>
        <w:pStyle w:val="6"/>
        <w:spacing w:before="284" w:line="261" w:lineRule="auto"/>
        <w:ind w:right="361"/>
        <w:rPr>
          <w:rFonts w:hint="eastAsia"/>
        </w:rPr>
      </w:pPr>
      <w:r>
        <w:rPr>
          <w:rFonts w:hint="eastAsia"/>
        </w:rPr>
        <w:t>Look at the two, and say if he who has secured the former has not reason to say, that the Lord has been gracious to him, for there was no alternative.</w:t>
      </w:r>
    </w:p>
    <w:p w14:paraId="542985B7">
      <w:pPr>
        <w:pStyle w:val="6"/>
        <w:spacing w:before="284" w:line="261" w:lineRule="auto"/>
        <w:ind w:right="361"/>
        <w:rPr>
          <w:rFonts w:hint="eastAsia"/>
        </w:rPr>
      </w:pPr>
      <w:r>
        <w:rPr>
          <w:rFonts w:hint="eastAsia"/>
        </w:rPr>
        <w:t>看看这两者，然后说，凡得着前者的人，岂没有理由说，主已向祂施恩了吗？因为别无选择。</w:t>
      </w:r>
    </w:p>
    <w:p w14:paraId="571860E5">
      <w:pPr>
        <w:pStyle w:val="6"/>
        <w:spacing w:before="284" w:line="261" w:lineRule="auto"/>
        <w:ind w:right="361"/>
        <w:rPr>
          <w:rFonts w:hint="eastAsia"/>
        </w:rPr>
      </w:pPr>
    </w:p>
    <w:p w14:paraId="76A6FE6C">
      <w:pPr>
        <w:pStyle w:val="6"/>
        <w:spacing w:before="284" w:line="261" w:lineRule="auto"/>
        <w:ind w:right="361"/>
        <w:rPr>
          <w:rFonts w:hint="eastAsia"/>
        </w:rPr>
      </w:pPr>
      <w:r>
        <w:rPr>
          <w:rFonts w:hint="eastAsia"/>
        </w:rPr>
        <w:t>If he had not obtained the honor and happiness of the believer, the shame and ruin of the unbeliever must have been his.</w:t>
      </w:r>
    </w:p>
    <w:p w14:paraId="05690B88">
      <w:pPr>
        <w:pStyle w:val="6"/>
        <w:spacing w:before="284" w:line="261" w:lineRule="auto"/>
        <w:ind w:right="361"/>
        <w:rPr>
          <w:rFonts w:hint="eastAsia"/>
        </w:rPr>
      </w:pPr>
      <w:r>
        <w:rPr>
          <w:rFonts w:hint="eastAsia"/>
        </w:rPr>
        <w:t>如果祂没有得着信徒的尊荣和幸福，不信者的羞愧和毁灭就必是祂的。</w:t>
      </w:r>
    </w:p>
    <w:p w14:paraId="00AE666D">
      <w:pPr>
        <w:pStyle w:val="6"/>
        <w:spacing w:before="284" w:line="261" w:lineRule="auto"/>
        <w:ind w:right="361"/>
        <w:rPr>
          <w:rFonts w:hint="eastAsia"/>
        </w:rPr>
      </w:pPr>
    </w:p>
    <w:p w14:paraId="1691D461">
      <w:pPr>
        <w:pStyle w:val="6"/>
        <w:spacing w:before="284" w:line="261" w:lineRule="auto"/>
        <w:ind w:right="361"/>
        <w:rPr>
          <w:rFonts w:hint="eastAsia"/>
        </w:rPr>
      </w:pPr>
      <w:r>
        <w:rPr>
          <w:rFonts w:hint="eastAsia"/>
        </w:rPr>
        <w:t>And then let him further think, Who made him to differ?</w:t>
      </w:r>
    </w:p>
    <w:p w14:paraId="3A956A52">
      <w:pPr>
        <w:pStyle w:val="6"/>
        <w:spacing w:before="284" w:line="261" w:lineRule="auto"/>
        <w:ind w:right="361"/>
        <w:rPr>
          <w:rFonts w:hint="eastAsia"/>
        </w:rPr>
      </w:pPr>
      <w:r>
        <w:rPr>
          <w:rFonts w:hint="eastAsia"/>
        </w:rPr>
        <w:t>然后让他再思想，是谁使祂与人不同？</w:t>
      </w:r>
    </w:p>
    <w:p w14:paraId="34BE9D3F">
      <w:pPr>
        <w:pStyle w:val="6"/>
        <w:spacing w:before="284" w:line="261" w:lineRule="auto"/>
        <w:ind w:right="361"/>
        <w:rPr>
          <w:rFonts w:hint="eastAsia"/>
        </w:rPr>
      </w:pPr>
    </w:p>
    <w:p w14:paraId="044F0C08">
      <w:pPr>
        <w:pStyle w:val="6"/>
        <w:spacing w:before="284" w:line="261" w:lineRule="auto"/>
        <w:ind w:right="361"/>
        <w:rPr>
          <w:rFonts w:hint="eastAsia"/>
        </w:rPr>
      </w:pPr>
      <w:r>
        <w:rPr>
          <w:rFonts w:hint="eastAsia"/>
        </w:rPr>
        <w:t>‘I was an unbeliever and a disobedient one, and left to myself, I should have been an unbeliever and disobedient one still.</w:t>
      </w:r>
    </w:p>
    <w:p w14:paraId="097874E1">
      <w:pPr>
        <w:pStyle w:val="6"/>
        <w:spacing w:before="284" w:line="261" w:lineRule="auto"/>
        <w:ind w:right="361"/>
        <w:rPr>
          <w:rFonts w:hint="eastAsia"/>
        </w:rPr>
      </w:pPr>
      <w:r>
        <w:rPr>
          <w:rFonts w:hint="eastAsia"/>
        </w:rPr>
        <w:t>‘我曾是不信和悖逆的，若任由我自己，我仍会是不信和悖逆的。</w:t>
      </w:r>
    </w:p>
    <w:p w14:paraId="135DEF1B">
      <w:pPr>
        <w:pStyle w:val="6"/>
        <w:spacing w:before="284" w:line="261" w:lineRule="auto"/>
        <w:ind w:right="361"/>
        <w:rPr>
          <w:rFonts w:hint="eastAsia"/>
        </w:rPr>
      </w:pPr>
    </w:p>
    <w:p w14:paraId="76098676">
      <w:pPr>
        <w:pStyle w:val="6"/>
        <w:spacing w:before="284" w:line="261" w:lineRule="auto"/>
        <w:ind w:right="361"/>
        <w:rPr>
          <w:rFonts w:hint="eastAsia"/>
        </w:rPr>
      </w:pPr>
      <w:r>
        <w:rPr>
          <w:rFonts w:hint="eastAsia"/>
        </w:rPr>
        <w:t>In that state I should have lived and died, and entered into eternity.</w:t>
      </w:r>
    </w:p>
    <w:p w14:paraId="3AFCC2B6">
      <w:pPr>
        <w:pStyle w:val="6"/>
        <w:spacing w:before="284" w:line="261" w:lineRule="auto"/>
        <w:ind w:right="361"/>
        <w:rPr>
          <w:rFonts w:hint="eastAsia"/>
        </w:rPr>
      </w:pPr>
      <w:r>
        <w:rPr>
          <w:rFonts w:hint="eastAsia"/>
        </w:rPr>
        <w:t>在那种状态下，我本会生老病死，并进入永恒。</w:t>
      </w:r>
    </w:p>
    <w:p w14:paraId="3C7A7B5F">
      <w:pPr>
        <w:pStyle w:val="6"/>
        <w:spacing w:before="284" w:line="261" w:lineRule="auto"/>
        <w:ind w:right="361"/>
        <w:rPr>
          <w:rFonts w:hint="eastAsia"/>
        </w:rPr>
      </w:pPr>
    </w:p>
    <w:p w14:paraId="1E2E5E67">
      <w:pPr>
        <w:pStyle w:val="6"/>
        <w:spacing w:before="284" w:line="261" w:lineRule="auto"/>
        <w:ind w:right="361"/>
        <w:rPr>
          <w:rFonts w:hint="eastAsia"/>
        </w:rPr>
      </w:pPr>
      <w:r>
        <w:rPr>
          <w:rFonts w:hint="eastAsia"/>
        </w:rPr>
        <w:t>What has made me to differ?</w:t>
      </w:r>
    </w:p>
    <w:p w14:paraId="3DF3993A">
      <w:pPr>
        <w:pStyle w:val="6"/>
        <w:spacing w:before="284" w:line="261" w:lineRule="auto"/>
        <w:ind w:right="361"/>
        <w:rPr>
          <w:rFonts w:hint="eastAsia"/>
        </w:rPr>
      </w:pPr>
      <w:r>
        <w:rPr>
          <w:rFonts w:hint="eastAsia"/>
        </w:rPr>
        <w:t>是什么使我与众不同？</w:t>
      </w:r>
    </w:p>
    <w:p w14:paraId="45E9C422">
      <w:pPr>
        <w:pStyle w:val="6"/>
        <w:spacing w:before="284" w:line="261" w:lineRule="auto"/>
        <w:ind w:right="361"/>
        <w:rPr>
          <w:rFonts w:hint="eastAsia"/>
        </w:rPr>
      </w:pPr>
    </w:p>
    <w:p w14:paraId="4052EEAB">
      <w:pPr>
        <w:pStyle w:val="6"/>
        <w:spacing w:before="284" w:line="261" w:lineRule="auto"/>
        <w:ind w:right="361"/>
        <w:rPr>
          <w:rFonts w:hint="eastAsia"/>
        </w:rPr>
      </w:pPr>
      <w:r>
        <w:rPr>
          <w:rFonts w:hint="eastAsia"/>
        </w:rPr>
        <w:t>Sovereign kindness.</w:t>
      </w:r>
    </w:p>
    <w:p w14:paraId="0A18D6E1">
      <w:pPr>
        <w:pStyle w:val="6"/>
        <w:spacing w:before="284" w:line="261" w:lineRule="auto"/>
        <w:ind w:right="361"/>
        <w:rPr>
          <w:rFonts w:hint="eastAsia"/>
        </w:rPr>
      </w:pPr>
      <w:r>
        <w:rPr>
          <w:rFonts w:hint="eastAsia"/>
        </w:rPr>
        <w:t>主权的仁慈。</w:t>
      </w:r>
    </w:p>
    <w:p w14:paraId="0BEDDE19">
      <w:pPr>
        <w:pStyle w:val="6"/>
        <w:spacing w:before="284" w:line="261" w:lineRule="auto"/>
        <w:ind w:right="361"/>
        <w:rPr>
          <w:rFonts w:hint="eastAsia"/>
        </w:rPr>
      </w:pPr>
    </w:p>
    <w:p w14:paraId="062E3813">
      <w:pPr>
        <w:pStyle w:val="6"/>
        <w:spacing w:before="284" w:line="261" w:lineRule="auto"/>
        <w:ind w:right="361"/>
        <w:rPr>
          <w:rFonts w:hint="eastAsia"/>
        </w:rPr>
      </w:pPr>
      <w:r>
        <w:rPr>
          <w:rFonts w:hint="eastAsia"/>
        </w:rPr>
        <w:t>Whence came my faith, and all its blessed consequences, in time and in eternity?</w:t>
      </w:r>
    </w:p>
    <w:p w14:paraId="07091F13">
      <w:pPr>
        <w:pStyle w:val="6"/>
        <w:spacing w:before="284" w:line="261" w:lineRule="auto"/>
        <w:ind w:right="361"/>
        <w:rPr>
          <w:rFonts w:hint="eastAsia"/>
        </w:rPr>
      </w:pPr>
      <w:r>
        <w:rPr>
          <w:rFonts w:hint="eastAsia"/>
        </w:rPr>
        <w:t>我的信心，及其在今世和永世一切蒙福的后果，从何而来？</w:t>
      </w:r>
    </w:p>
    <w:p w14:paraId="70EF15B6">
      <w:pPr>
        <w:pStyle w:val="6"/>
        <w:spacing w:before="284" w:line="261" w:lineRule="auto"/>
        <w:ind w:right="361"/>
        <w:rPr>
          <w:rFonts w:hint="eastAsia"/>
        </w:rPr>
      </w:pPr>
    </w:p>
    <w:p w14:paraId="18742BB5">
      <w:pPr>
        <w:pStyle w:val="6"/>
        <w:spacing w:before="284" w:line="261" w:lineRule="auto"/>
        <w:ind w:right="361"/>
        <w:rPr>
          <w:rFonts w:hint="eastAsia"/>
        </w:rPr>
      </w:pPr>
      <w:r>
        <w:rPr>
          <w:rFonts w:hint="eastAsia"/>
        </w:rPr>
        <w:t>It is not of myself, “it is the gift of God.”</w:t>
      </w:r>
    </w:p>
    <w:p w14:paraId="0ED07069">
      <w:pPr>
        <w:pStyle w:val="6"/>
        <w:spacing w:before="284" w:line="261" w:lineRule="auto"/>
        <w:ind w:right="361"/>
        <w:rPr>
          <w:rFonts w:hint="eastAsia"/>
        </w:rPr>
      </w:pPr>
      <w:r>
        <w:rPr>
          <w:rFonts w:hint="eastAsia"/>
        </w:rPr>
        <w:t>这并非出于我自己，“乃是神所赐的”。</w:t>
      </w:r>
    </w:p>
    <w:p w14:paraId="48ABEC47">
      <w:pPr>
        <w:pStyle w:val="6"/>
        <w:spacing w:before="284" w:line="261" w:lineRule="auto"/>
        <w:ind w:right="361"/>
        <w:rPr>
          <w:rFonts w:hint="eastAsia"/>
        </w:rPr>
      </w:pPr>
    </w:p>
    <w:p w14:paraId="1AE52945">
      <w:pPr>
        <w:pStyle w:val="6"/>
        <w:spacing w:before="284" w:line="261" w:lineRule="auto"/>
        <w:ind w:right="361"/>
        <w:rPr>
          <w:rFonts w:hint="eastAsia"/>
        </w:rPr>
      </w:pPr>
      <w:r>
        <w:rPr>
          <w:rFonts w:hint="eastAsia"/>
        </w:rPr>
        <w:t>It was given me “on behalf of Christ to believe on his name.”</w:t>
      </w:r>
    </w:p>
    <w:p w14:paraId="2C6E8D5E">
      <w:pPr>
        <w:pStyle w:val="6"/>
        <w:spacing w:before="284" w:line="261" w:lineRule="auto"/>
        <w:ind w:right="361"/>
        <w:rPr>
          <w:rFonts w:hint="eastAsia"/>
        </w:rPr>
      </w:pPr>
      <w:r>
        <w:rPr>
          <w:rFonts w:hint="eastAsia"/>
        </w:rPr>
        <w:t>这是为基督的缘故，赐给我“信服祂的名”。</w:t>
      </w:r>
    </w:p>
    <w:p w14:paraId="4C7F278E">
      <w:pPr>
        <w:pStyle w:val="6"/>
        <w:spacing w:before="284" w:line="261" w:lineRule="auto"/>
        <w:ind w:right="361"/>
        <w:rPr>
          <w:rFonts w:hint="eastAsia"/>
        </w:rPr>
      </w:pPr>
    </w:p>
    <w:p w14:paraId="0E7EA54F">
      <w:pPr>
        <w:pStyle w:val="6"/>
        <w:spacing w:before="284" w:line="261" w:lineRule="auto"/>
        <w:ind w:right="361"/>
        <w:rPr>
          <w:rFonts w:hint="eastAsia"/>
        </w:rPr>
      </w:pPr>
      <w:r>
        <w:rPr>
          <w:rFonts w:hint="eastAsia"/>
        </w:rPr>
        <w:t>Surely, surely the Lord has been gracious to me.'</w:t>
      </w:r>
    </w:p>
    <w:p w14:paraId="13342CAA">
      <w:pPr>
        <w:pStyle w:val="6"/>
        <w:spacing w:before="284" w:line="261" w:lineRule="auto"/>
        <w:ind w:right="361"/>
        <w:rPr>
          <w:rFonts w:hint="eastAsia"/>
        </w:rPr>
      </w:pPr>
      <w:r>
        <w:rPr>
          <w:rFonts w:hint="eastAsia"/>
        </w:rPr>
        <w:t>实在，实在，主已向我施恩了。’</w:t>
      </w:r>
    </w:p>
    <w:p w14:paraId="3810E4FD">
      <w:pPr>
        <w:pStyle w:val="6"/>
        <w:spacing w:before="284" w:line="261" w:lineRule="auto"/>
        <w:ind w:right="361"/>
        <w:rPr>
          <w:rFonts w:hint="eastAsia"/>
        </w:rPr>
      </w:pPr>
    </w:p>
    <w:p w14:paraId="74511065">
      <w:pPr>
        <w:pStyle w:val="6"/>
        <w:spacing w:before="284" w:line="261" w:lineRule="auto"/>
        <w:ind w:right="361"/>
        <w:rPr>
          <w:rFonts w:hint="eastAsia"/>
        </w:rPr>
      </w:pPr>
      <w:r>
        <w:rPr>
          <w:rFonts w:hint="eastAsia"/>
        </w:rPr>
        <w:t>I have thus brought before your minds the four great sources of illustrative proof, that the Lord is gracious to Christians.</w:t>
      </w:r>
    </w:p>
    <w:p w14:paraId="6CD9AAD4">
      <w:pPr>
        <w:pStyle w:val="6"/>
        <w:spacing w:before="284" w:line="261" w:lineRule="auto"/>
        <w:ind w:right="361"/>
        <w:rPr>
          <w:rFonts w:hint="eastAsia"/>
        </w:rPr>
      </w:pPr>
      <w:r>
        <w:rPr>
          <w:rFonts w:hint="eastAsia"/>
        </w:rPr>
        <w:t>我已将四个伟大的例证来源呈现在你们心中，证明主对基督徒是恩慈的。</w:t>
      </w:r>
    </w:p>
    <w:p w14:paraId="2FD2ACA1">
      <w:pPr>
        <w:pStyle w:val="6"/>
        <w:spacing w:before="284" w:line="261" w:lineRule="auto"/>
        <w:ind w:right="361"/>
        <w:rPr>
          <w:rFonts w:hint="eastAsia"/>
        </w:rPr>
      </w:pPr>
    </w:p>
    <w:p w14:paraId="11DFD95F">
      <w:pPr>
        <w:pStyle w:val="6"/>
        <w:spacing w:before="284" w:line="261" w:lineRule="auto"/>
        <w:ind w:right="361"/>
        <w:rPr>
          <w:rFonts w:hint="eastAsia"/>
        </w:rPr>
      </w:pPr>
      <w:r>
        <w:rPr>
          <w:rFonts w:hint="eastAsia"/>
        </w:rPr>
        <w:t>Their natural condition, the manner in which that condition was changed, the blessings of their new condition, and the final state of those who obstinately continue in their natural condition; all these, rightly considered, are fitted to deepen this conviction on a Christian's mind,—'Verily the Lord is gracious, and I have tasted of his grace.'</w:t>
      </w:r>
    </w:p>
    <w:p w14:paraId="17E41353">
      <w:pPr>
        <w:pStyle w:val="6"/>
        <w:spacing w:before="284" w:line="261" w:lineRule="auto"/>
        <w:ind w:right="361"/>
        <w:rPr>
          <w:rFonts w:hint="eastAsia"/>
        </w:rPr>
      </w:pPr>
      <w:r>
        <w:rPr>
          <w:rFonts w:hint="eastAsia"/>
        </w:rPr>
        <w:t>他们天然的状态，那状态被改变的方式，他们新状态的福分，以及那些固执地继续留在他们天然状态之人的最终状态；所有这些，若被正确地思考，都旨在深化基督徒心中的这个信念——‘主实在恩慈，我已尝过祂的恩典。’</w:t>
      </w:r>
    </w:p>
    <w:p w14:paraId="31CDB037">
      <w:pPr>
        <w:pStyle w:val="6"/>
        <w:spacing w:before="284" w:line="261" w:lineRule="auto"/>
        <w:ind w:right="361"/>
        <w:rPr>
          <w:rFonts w:hint="eastAsia"/>
        </w:rPr>
      </w:pPr>
    </w:p>
    <w:p w14:paraId="110DC7B0">
      <w:pPr>
        <w:pStyle w:val="6"/>
        <w:spacing w:before="284" w:line="261" w:lineRule="auto"/>
        <w:ind w:right="361"/>
        <w:rPr>
          <w:rFonts w:hint="eastAsia"/>
        </w:rPr>
      </w:pPr>
      <w:r>
        <w:rPr>
          <w:rFonts w:hint="eastAsia"/>
        </w:rPr>
        <w:t>It is of importance to inquire, What is the practical end which the apostle seeks to gain by pressing on the attention of Christians these proofs that the Lord is gracious?</w:t>
      </w:r>
    </w:p>
    <w:p w14:paraId="151DC517">
      <w:pPr>
        <w:pStyle w:val="6"/>
        <w:spacing w:before="284" w:line="261" w:lineRule="auto"/>
        <w:ind w:right="361"/>
        <w:rPr>
          <w:rFonts w:hint="eastAsia"/>
        </w:rPr>
      </w:pPr>
      <w:r>
        <w:rPr>
          <w:rFonts w:hint="eastAsia"/>
        </w:rPr>
        <w:t>探究使徒强调这些主恩的证据，对基督徒所要达成的实践性目的为何，是重要的。</w:t>
      </w:r>
    </w:p>
    <w:p w14:paraId="1D7A21E1">
      <w:pPr>
        <w:pStyle w:val="6"/>
        <w:spacing w:before="284" w:line="261" w:lineRule="auto"/>
        <w:ind w:right="361"/>
        <w:rPr>
          <w:rFonts w:hint="eastAsia"/>
        </w:rPr>
      </w:pPr>
    </w:p>
    <w:p w14:paraId="3C790A29">
      <w:pPr>
        <w:pStyle w:val="6"/>
        <w:spacing w:before="284" w:line="261" w:lineRule="auto"/>
        <w:ind w:right="361"/>
        <w:rPr>
          <w:rFonts w:hint="eastAsia"/>
        </w:rPr>
      </w:pPr>
      <w:r>
        <w:rPr>
          <w:rFonts w:hint="eastAsia"/>
        </w:rPr>
        <w:t>That end is easily discovered.</w:t>
      </w:r>
    </w:p>
    <w:p w14:paraId="11C2F356">
      <w:pPr>
        <w:pStyle w:val="6"/>
        <w:spacing w:before="284" w:line="261" w:lineRule="auto"/>
        <w:ind w:right="361"/>
        <w:rPr>
          <w:rFonts w:hint="eastAsia"/>
        </w:rPr>
      </w:pPr>
      <w:r>
        <w:rPr>
          <w:rFonts w:hint="eastAsia"/>
        </w:rPr>
        <w:t>那个目的很容易发现。</w:t>
      </w:r>
    </w:p>
    <w:p w14:paraId="5E3BAF57">
      <w:pPr>
        <w:pStyle w:val="6"/>
        <w:spacing w:before="284" w:line="261" w:lineRule="auto"/>
        <w:ind w:right="361"/>
        <w:rPr>
          <w:rFonts w:hint="eastAsia"/>
        </w:rPr>
      </w:pPr>
    </w:p>
    <w:p w14:paraId="21C523C3">
      <w:pPr>
        <w:pStyle w:val="6"/>
        <w:spacing w:before="284" w:line="261" w:lineRule="auto"/>
        <w:ind w:right="361"/>
        <w:rPr>
          <w:rFonts w:hint="eastAsia"/>
        </w:rPr>
      </w:pPr>
      <w:r>
        <w:rPr>
          <w:rFonts w:hint="eastAsia"/>
        </w:rPr>
        <w:t>This was his wish, as it was his Master's will, even their sanctification; and he was fully persuaded that men will never be holy, but in the degree in which they believe that God is good, good to them.</w:t>
      </w:r>
    </w:p>
    <w:p w14:paraId="0F3D0C07">
      <w:pPr>
        <w:pStyle w:val="6"/>
        <w:spacing w:before="284" w:line="261" w:lineRule="auto"/>
        <w:ind w:right="361"/>
        <w:rPr>
          <w:rFonts w:hint="eastAsia"/>
        </w:rPr>
      </w:pPr>
      <w:r>
        <w:rPr>
          <w:rFonts w:hint="eastAsia"/>
        </w:rPr>
        <w:t>这是祂的愿望，如同祂夫子的旨意，即他们的成圣；祂深信，人惟独在相信神是良善，对他们良善的程度上，才能圣洁。</w:t>
      </w:r>
    </w:p>
    <w:p w14:paraId="6A222500">
      <w:pPr>
        <w:pStyle w:val="6"/>
        <w:spacing w:before="284" w:line="261" w:lineRule="auto"/>
        <w:ind w:right="361"/>
        <w:rPr>
          <w:rFonts w:hint="eastAsia"/>
        </w:rPr>
      </w:pPr>
    </w:p>
    <w:p w14:paraId="3E2764AF">
      <w:pPr>
        <w:pStyle w:val="6"/>
        <w:spacing w:before="284" w:line="261" w:lineRule="auto"/>
        <w:ind w:right="361"/>
        <w:rPr>
          <w:rFonts w:hint="eastAsia"/>
        </w:rPr>
      </w:pPr>
      <w:r>
        <w:rPr>
          <w:rFonts w:hint="eastAsia"/>
        </w:rPr>
        <w:t>“When the love of God our Saviour toward man appeared, not by works of righteousness which we have done, but according to his mercy he saved us, by the washing of regeneration, and the renewing of the Holy Ghost; which he shed on us abundantly through Jesus Christ our Saviour; that we, being justified by his grace, might be made heirs according to the hope of eternal life.</w:t>
      </w:r>
    </w:p>
    <w:p w14:paraId="4B624F8B">
      <w:pPr>
        <w:pStyle w:val="6"/>
        <w:spacing w:before="284" w:line="261" w:lineRule="auto"/>
        <w:ind w:right="361"/>
        <w:rPr>
          <w:rFonts w:hint="eastAsia"/>
        </w:rPr>
      </w:pPr>
      <w:r>
        <w:rPr>
          <w:rFonts w:hint="eastAsia"/>
        </w:rPr>
        <w:t>“但到了神我们救主的恩慈，和祂向人所施的慈爱显明的时候，祂便救了我们，并不是因我们自己所行的义，乃是照祂的怜悯，藉着重生的洗，和圣灵的更新；圣灵就是祂藉着耶稣基督我们救主，厚厚浇灌在我们身上的；好叫我们因祂的恩得称为义，可以凭着永生的盼望成为后嗣。</w:t>
      </w:r>
    </w:p>
    <w:p w14:paraId="129DED71">
      <w:pPr>
        <w:pStyle w:val="6"/>
        <w:spacing w:before="284" w:line="261" w:lineRule="auto"/>
        <w:ind w:right="361"/>
        <w:rPr>
          <w:rFonts w:hint="eastAsia"/>
        </w:rPr>
      </w:pPr>
    </w:p>
    <w:p w14:paraId="6DD6BA7E">
      <w:pPr>
        <w:pStyle w:val="6"/>
        <w:spacing w:before="284" w:line="261" w:lineRule="auto"/>
        <w:ind w:right="361"/>
        <w:rPr>
          <w:rFonts w:hint="eastAsia"/>
        </w:rPr>
      </w:pPr>
      <w:r>
        <w:rPr>
          <w:rFonts w:hint="eastAsia"/>
        </w:rPr>
        <w:t>This is a faithful saying, and these things I will that thou affirm constantly, that they who believe in God may be careful to maintain good works.”</w:t>
      </w:r>
    </w:p>
    <w:p w14:paraId="78FE5A31">
      <w:pPr>
        <w:pStyle w:val="6"/>
        <w:spacing w:before="284" w:line="261" w:lineRule="auto"/>
        <w:ind w:right="361"/>
        <w:rPr>
          <w:rFonts w:hint="eastAsia"/>
        </w:rPr>
      </w:pPr>
      <w:r>
        <w:rPr>
          <w:rFonts w:hint="eastAsia"/>
        </w:rPr>
        <w:t>这话是可信的，这些事你要切切地讲明，使那些已信神的人，留心作正经事业。”</w:t>
      </w:r>
    </w:p>
    <w:p w14:paraId="59AC7721">
      <w:pPr>
        <w:pStyle w:val="6"/>
        <w:spacing w:before="284" w:line="261" w:lineRule="auto"/>
        <w:ind w:right="361"/>
        <w:rPr>
          <w:rFonts w:hint="eastAsia"/>
        </w:rPr>
      </w:pPr>
    </w:p>
    <w:p w14:paraId="1722241D">
      <w:pPr>
        <w:pStyle w:val="6"/>
        <w:spacing w:before="284" w:line="261" w:lineRule="auto"/>
        <w:ind w:right="361"/>
        <w:rPr>
          <w:rFonts w:hint="eastAsia"/>
        </w:rPr>
      </w:pPr>
      <w:r>
        <w:rPr>
          <w:rFonts w:hint="eastAsia"/>
        </w:rPr>
        <w:t>The apostle Peter does not leave us to find out his object by such a reference as we have now made to general principles.</w:t>
      </w:r>
    </w:p>
    <w:p w14:paraId="7FD3AE70">
      <w:pPr>
        <w:pStyle w:val="6"/>
        <w:spacing w:before="284" w:line="261" w:lineRule="auto"/>
        <w:ind w:right="361"/>
        <w:rPr>
          <w:rFonts w:hint="eastAsia"/>
        </w:rPr>
      </w:pPr>
      <w:r>
        <w:rPr>
          <w:rFonts w:hint="eastAsia"/>
        </w:rPr>
        <w:t>使徒彼得并没有让我们通过像我们现在所作的对一般原则的参考，来找出祂的目的。</w:t>
      </w:r>
    </w:p>
    <w:p w14:paraId="6D757613">
      <w:pPr>
        <w:pStyle w:val="6"/>
        <w:spacing w:before="284" w:line="261" w:lineRule="auto"/>
        <w:ind w:right="361"/>
        <w:rPr>
          <w:rFonts w:hint="eastAsia"/>
        </w:rPr>
      </w:pPr>
    </w:p>
    <w:p w14:paraId="4B76419B">
      <w:pPr>
        <w:pStyle w:val="6"/>
        <w:spacing w:before="284" w:line="261" w:lineRule="auto"/>
        <w:ind w:right="361"/>
        <w:rPr>
          <w:rFonts w:hint="eastAsia"/>
        </w:rPr>
      </w:pPr>
      <w:r>
        <w:rPr>
          <w:rFonts w:hint="eastAsia"/>
        </w:rPr>
        <w:t>He distinctly shows us why he appeals to the graciousness of the Lord: “Love one another with a pure heart fervently.</w:t>
      </w:r>
    </w:p>
    <w:p w14:paraId="7D9EC1BF">
      <w:pPr>
        <w:pStyle w:val="6"/>
        <w:spacing w:before="284" w:line="261" w:lineRule="auto"/>
        <w:ind w:right="361"/>
        <w:rPr>
          <w:rFonts w:hint="eastAsia"/>
        </w:rPr>
      </w:pPr>
      <w:r>
        <w:rPr>
          <w:rFonts w:hint="eastAsia"/>
        </w:rPr>
        <w:t>祂清楚地向我们显明祂为何诉诸主的恩慈：“要从清洁的心里，彼此切实相爱。</w:t>
      </w:r>
    </w:p>
    <w:p w14:paraId="51BB2CE1">
      <w:pPr>
        <w:pStyle w:val="6"/>
        <w:spacing w:before="284" w:line="261" w:lineRule="auto"/>
        <w:ind w:right="361"/>
        <w:rPr>
          <w:rFonts w:hint="eastAsia"/>
        </w:rPr>
      </w:pPr>
    </w:p>
    <w:p w14:paraId="34270A57">
      <w:pPr>
        <w:pStyle w:val="6"/>
        <w:spacing w:before="284" w:line="261" w:lineRule="auto"/>
        <w:ind w:right="361"/>
        <w:rPr>
          <w:rFonts w:hint="eastAsia"/>
        </w:rPr>
      </w:pPr>
      <w:r>
        <w:rPr>
          <w:rFonts w:hint="eastAsia"/>
        </w:rPr>
        <w:t>Lay aside all malice, and guile, and hypocrisies, and envies, and all evil-speakings,” “As newborn babes, desire the sincere milk of the word, that ye may grow thereby,” “Seeing ye have tasted that the Lord is gracious.”</w:t>
      </w:r>
    </w:p>
    <w:p w14:paraId="2A133B1E">
      <w:pPr>
        <w:pStyle w:val="6"/>
        <w:spacing w:before="284" w:line="261" w:lineRule="auto"/>
        <w:ind w:right="361"/>
        <w:rPr>
          <w:rFonts w:hint="eastAsia"/>
        </w:rPr>
      </w:pPr>
      <w:r>
        <w:rPr>
          <w:rFonts w:hint="eastAsia"/>
        </w:rPr>
        <w:t>除去一切的恶毒、诡诈、假善、嫉妒，和一切毁谤的话”，“像才生的婴孩，爱慕那纯净的灵奶，叫你们因此渐长，以致得救”，“既然你们尝过主恩的滋味”。</w:t>
      </w:r>
    </w:p>
    <w:p w14:paraId="433EF210">
      <w:pPr>
        <w:pStyle w:val="6"/>
        <w:spacing w:before="284" w:line="261" w:lineRule="auto"/>
        <w:ind w:right="361"/>
        <w:rPr>
          <w:rFonts w:hint="eastAsia"/>
        </w:rPr>
      </w:pPr>
    </w:p>
    <w:p w14:paraId="543BCA68">
      <w:pPr>
        <w:pStyle w:val="6"/>
        <w:spacing w:before="284" w:line="261" w:lineRule="auto"/>
        <w:ind w:right="361"/>
        <w:rPr>
          <w:rFonts w:hint="eastAsia"/>
        </w:rPr>
      </w:pPr>
      <w:r>
        <w:rPr>
          <w:rFonts w:hint="eastAsia"/>
        </w:rPr>
        <w:t>He plainly acts on the same principle as his beloved brother Paul, when he says, “I beseech you, brethren, by the mercies of God,” manifested in the divine method of justification, “I beseech you, by the mercies of God, that ye present yourselves as living sacrifices, holy and acceptable to God, by Christ Jesus, which is your rational ministry as spiritual priests; and be not conformed to this world, but be transformed by the renewing of your minds, that ye may prove what is the good, and perfect, and acceptable will of God.”</w:t>
      </w:r>
    </w:p>
    <w:p w14:paraId="0926C764">
      <w:pPr>
        <w:pStyle w:val="6"/>
        <w:spacing w:before="284" w:line="261" w:lineRule="auto"/>
        <w:ind w:right="361"/>
        <w:rPr>
          <w:rFonts w:hint="eastAsia"/>
        </w:rPr>
      </w:pPr>
      <w:r>
        <w:rPr>
          <w:rFonts w:hint="eastAsia"/>
        </w:rPr>
        <w:t>祂显然是遵循与祂所爱的弟兄保罗同样的原则，当保罗说：“弟兄们，我以神的慈悲劝你们”，这慈悲在神称义的方法中显明，“我以神的慈悲劝你们，将身体献上，当作活祭，是圣洁的，是神所喜悦的，藉着基督耶稣，这是你们理所当然的，作为属灵祭司的服事；不要效法这个世界，只要心意更新而变化，叫你们察验何为神的善良、纯全、可喜悦的旨意。”</w:t>
      </w:r>
    </w:p>
    <w:p w14:paraId="662BE0BB">
      <w:pPr>
        <w:pStyle w:val="6"/>
        <w:spacing w:before="284" w:line="261" w:lineRule="auto"/>
        <w:ind w:right="361"/>
        <w:rPr>
          <w:rFonts w:hint="eastAsia"/>
        </w:rPr>
      </w:pPr>
    </w:p>
    <w:p w14:paraId="241450F9">
      <w:pPr>
        <w:pStyle w:val="6"/>
        <w:spacing w:before="284" w:line="261" w:lineRule="auto"/>
        <w:ind w:right="361"/>
        <w:rPr>
          <w:rFonts w:hint="eastAsia"/>
        </w:rPr>
      </w:pPr>
      <w:r>
        <w:rPr>
          <w:rFonts w:hint="eastAsia"/>
        </w:rPr>
        <w:t>I cannot conclude these illustrations without dropping a word of warning to those to whom this word of salvation has come, but as yet come in vain; to whom God has long been proclaiming, “Behold, I have laid in Zion as a foundation, a stone, a tried stone, a precious corner-stone, a sure foundation,” but who, instead of believing on it, coming to it, building on it, have been, like the Jewish builders, rejecting it, disallowing it.</w:t>
      </w:r>
    </w:p>
    <w:p w14:paraId="173F9380">
      <w:pPr>
        <w:pStyle w:val="6"/>
        <w:spacing w:before="284" w:line="261" w:lineRule="auto"/>
        <w:ind w:right="361"/>
        <w:rPr>
          <w:rFonts w:hint="eastAsia"/>
        </w:rPr>
      </w:pPr>
      <w:r>
        <w:rPr>
          <w:rFonts w:hint="eastAsia"/>
        </w:rPr>
        <w:t>在结束这些阐明之前，我不能不说一句警告的话，对那些已听见这救恩之道，却至今徒然的人；对那些神已长久向他们宣告：“看哪，我已在锡安立了根基，一块石头，试验过的石头，宝贵的房角石，稳固的根基”，但他们非但不信靠它、来到它、建造在它上面，反而像犹太的匠人，弃绝它、不认它的人。</w:t>
      </w:r>
    </w:p>
    <w:p w14:paraId="13B9D3F0">
      <w:pPr>
        <w:pStyle w:val="6"/>
        <w:spacing w:before="284" w:line="261" w:lineRule="auto"/>
        <w:ind w:right="361"/>
        <w:rPr>
          <w:rFonts w:hint="eastAsia"/>
        </w:rPr>
      </w:pPr>
    </w:p>
    <w:p w14:paraId="48CD9E80">
      <w:pPr>
        <w:pStyle w:val="6"/>
        <w:spacing w:before="284" w:line="261" w:lineRule="auto"/>
        <w:ind w:right="361"/>
        <w:rPr>
          <w:rFonts w:hint="eastAsia"/>
        </w:rPr>
      </w:pPr>
      <w:r>
        <w:rPr>
          <w:rFonts w:hint="eastAsia"/>
        </w:rPr>
        <w:t>Your situation, “men and brethren,” is awfully perilous.</w:t>
      </w:r>
    </w:p>
    <w:p w14:paraId="33663EAC">
      <w:pPr>
        <w:pStyle w:val="6"/>
        <w:spacing w:before="284" w:line="261" w:lineRule="auto"/>
        <w:ind w:right="361"/>
        <w:rPr>
          <w:rFonts w:hint="eastAsia"/>
        </w:rPr>
      </w:pPr>
      <w:r>
        <w:rPr>
          <w:rFonts w:hint="eastAsia"/>
        </w:rPr>
        <w:t>你们的处境，“诸位弟兄”，是极其危险的。</w:t>
      </w:r>
    </w:p>
    <w:p w14:paraId="53C0B5B3">
      <w:pPr>
        <w:pStyle w:val="6"/>
        <w:spacing w:before="284" w:line="261" w:lineRule="auto"/>
        <w:ind w:right="361"/>
        <w:rPr>
          <w:rFonts w:hint="eastAsia"/>
        </w:rPr>
      </w:pPr>
    </w:p>
    <w:p w14:paraId="67AE3989">
      <w:pPr>
        <w:pStyle w:val="6"/>
        <w:spacing w:before="284" w:line="261" w:lineRule="auto"/>
        <w:ind w:right="361"/>
        <w:rPr>
          <w:rFonts w:hint="eastAsia"/>
        </w:rPr>
      </w:pPr>
      <w:r>
        <w:rPr>
          <w:rFonts w:hint="eastAsia"/>
        </w:rPr>
        <w:t>If you will not build on that stone, you must stumble over it, and fall, and be broken.</w:t>
      </w:r>
    </w:p>
    <w:p w14:paraId="2CB8FF3E">
      <w:pPr>
        <w:pStyle w:val="6"/>
        <w:spacing w:before="284" w:line="261" w:lineRule="auto"/>
        <w:ind w:right="361"/>
        <w:rPr>
          <w:rFonts w:hint="eastAsia"/>
        </w:rPr>
      </w:pPr>
      <w:r>
        <w:rPr>
          <w:rFonts w:hint="eastAsia"/>
        </w:rPr>
        <w:t>如果你们不在那石头上建造，你们必在其上绊跌、跌倒、摔碎。</w:t>
      </w:r>
    </w:p>
    <w:p w14:paraId="5AB81008">
      <w:pPr>
        <w:pStyle w:val="6"/>
        <w:spacing w:before="284" w:line="261" w:lineRule="auto"/>
        <w:ind w:right="361"/>
        <w:rPr>
          <w:rFonts w:hint="eastAsia"/>
        </w:rPr>
      </w:pPr>
    </w:p>
    <w:p w14:paraId="5D467FA6">
      <w:pPr>
        <w:pStyle w:val="6"/>
        <w:spacing w:before="284" w:line="261" w:lineRule="auto"/>
        <w:ind w:right="361"/>
        <w:rPr>
          <w:rFonts w:hint="eastAsia"/>
        </w:rPr>
      </w:pPr>
      <w:r>
        <w:rPr>
          <w:rFonts w:hint="eastAsia"/>
        </w:rPr>
        <w:t>As to present privileges, you are in far better circumstances than the heathen, who never heard of the way of salvation; but as to future destiny, if you do not enter on the way of salvation opened before you, you shall be in far worse circumstances than they.</w:t>
      </w:r>
    </w:p>
    <w:p w14:paraId="3FD3B834">
      <w:pPr>
        <w:pStyle w:val="6"/>
        <w:spacing w:before="284" w:line="261" w:lineRule="auto"/>
        <w:ind w:right="361"/>
        <w:rPr>
          <w:rFonts w:hint="eastAsia"/>
        </w:rPr>
      </w:pPr>
      <w:r>
        <w:rPr>
          <w:rFonts w:hint="eastAsia"/>
        </w:rPr>
        <w:t>就现今的特权而言，你们比那些从未听过救恩之道的异教徒，处境要好得多；但就未来的命运而言，如果你们不进入摆在你们面前的救恩之道，你们的处境将比他们差得多。</w:t>
      </w:r>
    </w:p>
    <w:p w14:paraId="0B2F79C6">
      <w:pPr>
        <w:pStyle w:val="6"/>
        <w:spacing w:before="284" w:line="261" w:lineRule="auto"/>
        <w:ind w:right="361"/>
        <w:rPr>
          <w:rFonts w:hint="eastAsia"/>
        </w:rPr>
      </w:pPr>
    </w:p>
    <w:p w14:paraId="3528EFEE">
      <w:pPr>
        <w:pStyle w:val="6"/>
        <w:spacing w:before="284" w:line="261" w:lineRule="auto"/>
        <w:ind w:right="361"/>
        <w:rPr>
          <w:rFonts w:hint="eastAsia"/>
        </w:rPr>
      </w:pPr>
      <w:r>
        <w:rPr>
          <w:rFonts w:hint="eastAsia"/>
        </w:rPr>
        <w:t>Yes, in the day of judgment, “it shall be more tolerable for the inhabitants of Tyre and Sidon, of Sodom and Gomorrah, than for you.”</w:t>
      </w:r>
    </w:p>
    <w:p w14:paraId="120D56FA">
      <w:pPr>
        <w:pStyle w:val="6"/>
        <w:spacing w:before="284" w:line="261" w:lineRule="auto"/>
        <w:ind w:right="361"/>
        <w:rPr>
          <w:rFonts w:hint="eastAsia"/>
        </w:rPr>
      </w:pPr>
      <w:r>
        <w:rPr>
          <w:rFonts w:hint="eastAsia"/>
        </w:rPr>
        <w:t>是的，在审判的日子，“推罗、西顿、所多玛、蛾摩拉的居民，所受的，比你们还容易受呢”。</w:t>
      </w:r>
    </w:p>
    <w:p w14:paraId="5927FD20">
      <w:pPr>
        <w:pStyle w:val="6"/>
        <w:spacing w:before="284" w:line="261" w:lineRule="auto"/>
        <w:ind w:right="361"/>
        <w:rPr>
          <w:rFonts w:hint="eastAsia"/>
        </w:rPr>
      </w:pPr>
    </w:p>
    <w:p w14:paraId="0FC4C764">
      <w:pPr>
        <w:pStyle w:val="6"/>
        <w:spacing w:before="284" w:line="261" w:lineRule="auto"/>
        <w:ind w:right="361"/>
        <w:rPr>
          <w:rFonts w:hint="eastAsia"/>
        </w:rPr>
      </w:pPr>
      <w:r>
        <w:rPr>
          <w:rFonts w:hint="eastAsia"/>
        </w:rPr>
        <w:t>All the happiness of the highest heavens is freely offered you, if you will accept of it in the only way God can give it, or you receive it; but if you contemptuously put it away from you, you not only must lose it, but you must sink yourselves into the very lowest depths of hopeless misery.</w:t>
      </w:r>
    </w:p>
    <w:p w14:paraId="00BA091B">
      <w:pPr>
        <w:pStyle w:val="6"/>
        <w:spacing w:before="284" w:line="261" w:lineRule="auto"/>
        <w:ind w:right="361"/>
        <w:rPr>
          <w:rFonts w:hint="eastAsia"/>
        </w:rPr>
      </w:pPr>
      <w:r>
        <w:rPr>
          <w:rFonts w:hint="eastAsia"/>
        </w:rPr>
        <w:t>天上至高的所有幸福都白白地赐给你们，如果你们愿意以神惟一能赐予，或你们惟一能领受的方式接受它；但如果你们藐视地将它推开，你们不仅必失去它，还必使自己沉入绝望愁苦的最深处。</w:t>
      </w:r>
    </w:p>
    <w:p w14:paraId="19ABA1DE">
      <w:pPr>
        <w:pStyle w:val="6"/>
        <w:spacing w:before="284" w:line="261" w:lineRule="auto"/>
        <w:ind w:right="361"/>
        <w:rPr>
          <w:rFonts w:hint="eastAsia"/>
        </w:rPr>
      </w:pPr>
    </w:p>
    <w:p w14:paraId="13884D52">
      <w:pPr>
        <w:pStyle w:val="6"/>
        <w:spacing w:before="284" w:line="261" w:lineRule="auto"/>
        <w:ind w:right="361"/>
        <w:rPr>
          <w:rFonts w:hint="eastAsia"/>
        </w:rPr>
      </w:pPr>
      <w:r>
        <w:rPr>
          <w:rFonts w:hint="eastAsia"/>
        </w:rPr>
        <w:t>If you perish—and you cannot perish but by your own obstinate refusal of a salvation, ready to be bestowed on you if you will but accept of it—your perdition will be no ordinary perdition.</w:t>
      </w:r>
    </w:p>
    <w:p w14:paraId="48A85081">
      <w:pPr>
        <w:pStyle w:val="6"/>
        <w:spacing w:before="284" w:line="261" w:lineRule="auto"/>
        <w:ind w:right="361"/>
        <w:rPr>
          <w:rFonts w:hint="eastAsia"/>
        </w:rPr>
      </w:pPr>
      <w:r>
        <w:rPr>
          <w:rFonts w:hint="eastAsia"/>
        </w:rPr>
        <w:t>如果你们灭亡——而你们除非因自己固执地拒绝一个若你们肯接受就必赐予你们的救恩，否则不能灭亡——你们的沉沦将非同寻常。</w:t>
      </w:r>
    </w:p>
    <w:p w14:paraId="535FE5C9">
      <w:pPr>
        <w:pStyle w:val="6"/>
        <w:spacing w:before="284" w:line="261" w:lineRule="auto"/>
        <w:ind w:right="361"/>
        <w:rPr>
          <w:rFonts w:hint="eastAsia"/>
        </w:rPr>
      </w:pPr>
    </w:p>
    <w:p w14:paraId="2133D1AE">
      <w:pPr>
        <w:pStyle w:val="6"/>
        <w:spacing w:before="284" w:line="261" w:lineRule="auto"/>
        <w:ind w:right="361"/>
        <w:rPr>
          <w:rFonts w:hint="eastAsia"/>
        </w:rPr>
      </w:pPr>
      <w:r>
        <w:rPr>
          <w:rFonts w:hint="eastAsia"/>
        </w:rPr>
        <w:t>The awful declarations of the Apocalypse will be realized in your experience: “The same shall drink of the wine of the wrath of God, which is poured out without mixture into the cup of his indignation; and he shall be tormented with fire and brimstone in the presence of the holy angels, and in the presence of the Lamb; and the smoke of their torment ascended up forever and ever: and they have no rest day nor night.”</w:t>
      </w:r>
    </w:p>
    <w:p w14:paraId="08C4CAFF">
      <w:pPr>
        <w:pStyle w:val="6"/>
        <w:spacing w:before="284" w:line="261" w:lineRule="auto"/>
        <w:ind w:right="361"/>
        <w:rPr>
          <w:rFonts w:hint="eastAsia"/>
        </w:rPr>
      </w:pPr>
      <w:r>
        <w:rPr>
          <w:rFonts w:hint="eastAsia"/>
        </w:rPr>
        <w:t>启示录中可怕的宣告，将在你们的经历中实现：“这人也必喝神大怒的酒，此酒斟在神忿怒的杯中，纯一不杂；他要在圣天使和羔羊面前，在火与硫磺之中受痛苦；他受痛苦的烟往上冒，直到永永远远：他们昼夜不得安宁。”</w:t>
      </w:r>
    </w:p>
    <w:p w14:paraId="18B82CF3">
      <w:pPr>
        <w:pStyle w:val="6"/>
        <w:spacing w:before="284" w:line="261" w:lineRule="auto"/>
        <w:ind w:right="361"/>
        <w:rPr>
          <w:rFonts w:hint="eastAsia"/>
        </w:rPr>
      </w:pPr>
    </w:p>
    <w:p w14:paraId="4D9C0550">
      <w:pPr>
        <w:pStyle w:val="6"/>
        <w:spacing w:before="284" w:line="261" w:lineRule="auto"/>
        <w:ind w:right="361"/>
        <w:rPr>
          <w:rFonts w:hint="eastAsia"/>
        </w:rPr>
      </w:pPr>
      <w:r>
        <w:rPr>
          <w:rFonts w:hint="eastAsia"/>
        </w:rPr>
        <w:t>But, oh, why should it be so?</w:t>
      </w:r>
    </w:p>
    <w:p w14:paraId="36DCE812">
      <w:pPr>
        <w:pStyle w:val="6"/>
        <w:spacing w:before="284" w:line="261" w:lineRule="auto"/>
        <w:ind w:right="361"/>
        <w:rPr>
          <w:rFonts w:hint="eastAsia"/>
        </w:rPr>
      </w:pPr>
      <w:r>
        <w:rPr>
          <w:rFonts w:hint="eastAsia"/>
        </w:rPr>
        <w:t>但，哦，为何要如此呢？</w:t>
      </w:r>
    </w:p>
    <w:p w14:paraId="59FCC1DE">
      <w:pPr>
        <w:pStyle w:val="6"/>
        <w:spacing w:before="284" w:line="261" w:lineRule="auto"/>
        <w:ind w:right="361"/>
        <w:rPr>
          <w:rFonts w:hint="eastAsia"/>
        </w:rPr>
      </w:pPr>
    </w:p>
    <w:p w14:paraId="6B374B3F">
      <w:pPr>
        <w:pStyle w:val="6"/>
        <w:spacing w:before="284" w:line="261" w:lineRule="auto"/>
        <w:ind w:right="361"/>
        <w:rPr>
          <w:rFonts w:hint="eastAsia"/>
        </w:rPr>
      </w:pPr>
      <w:r>
        <w:rPr>
          <w:rFonts w:hint="eastAsia"/>
        </w:rPr>
        <w:t>God has no “pleasure in your death he swears by his life that he has not.</w:t>
      </w:r>
    </w:p>
    <w:p w14:paraId="417F2507">
      <w:pPr>
        <w:pStyle w:val="6"/>
        <w:spacing w:before="284" w:line="261" w:lineRule="auto"/>
        <w:ind w:right="361"/>
        <w:rPr>
          <w:rFonts w:hint="eastAsia"/>
        </w:rPr>
      </w:pPr>
      <w:r>
        <w:rPr>
          <w:rFonts w:hint="eastAsia"/>
        </w:rPr>
        <w:t>神“不喜悦”你们死亡，祂凭自己的性命起誓，祂不喜悦。</w:t>
      </w:r>
    </w:p>
    <w:p w14:paraId="3601E922">
      <w:pPr>
        <w:pStyle w:val="6"/>
        <w:spacing w:before="284" w:line="261" w:lineRule="auto"/>
        <w:ind w:right="361"/>
        <w:rPr>
          <w:rFonts w:hint="eastAsia"/>
        </w:rPr>
      </w:pPr>
    </w:p>
    <w:p w14:paraId="35B223E9">
      <w:pPr>
        <w:pStyle w:val="6"/>
        <w:spacing w:before="284" w:line="261" w:lineRule="auto"/>
        <w:ind w:right="361"/>
        <w:rPr>
          <w:rFonts w:hint="eastAsia"/>
        </w:rPr>
      </w:pPr>
      <w:r>
        <w:rPr>
          <w:rFonts w:hint="eastAsia"/>
        </w:rPr>
        <w:t>He wills you to turn from your evil ways, and live.</w:t>
      </w:r>
    </w:p>
    <w:p w14:paraId="031594C8">
      <w:pPr>
        <w:pStyle w:val="6"/>
        <w:spacing w:before="284" w:line="261" w:lineRule="auto"/>
        <w:ind w:right="361"/>
        <w:rPr>
          <w:rFonts w:hint="eastAsia"/>
        </w:rPr>
      </w:pPr>
      <w:r>
        <w:rPr>
          <w:rFonts w:hint="eastAsia"/>
        </w:rPr>
        <w:t>祂要你们转离恶道，而活。</w:t>
      </w:r>
    </w:p>
    <w:p w14:paraId="37707469">
      <w:pPr>
        <w:pStyle w:val="6"/>
        <w:spacing w:before="284" w:line="261" w:lineRule="auto"/>
        <w:ind w:right="361"/>
        <w:rPr>
          <w:rFonts w:hint="eastAsia"/>
        </w:rPr>
      </w:pPr>
    </w:p>
    <w:p w14:paraId="015CED87">
      <w:pPr>
        <w:pStyle w:val="6"/>
        <w:spacing w:before="284" w:line="261" w:lineRule="auto"/>
        <w:ind w:right="361"/>
        <w:rPr>
          <w:rFonts w:hint="eastAsia"/>
        </w:rPr>
      </w:pPr>
      <w:r>
        <w:rPr>
          <w:rFonts w:hint="eastAsia"/>
        </w:rPr>
        <w:t>If you perish, you must be self-destroyers.</w:t>
      </w:r>
    </w:p>
    <w:p w14:paraId="752BE5DE">
      <w:pPr>
        <w:pStyle w:val="6"/>
        <w:spacing w:before="284" w:line="261" w:lineRule="auto"/>
        <w:ind w:right="361"/>
        <w:rPr>
          <w:rFonts w:hint="eastAsia"/>
        </w:rPr>
      </w:pPr>
      <w:r>
        <w:rPr>
          <w:rFonts w:hint="eastAsia"/>
        </w:rPr>
        <w:t>如果你们灭亡，你们必是自毁的。</w:t>
      </w:r>
    </w:p>
    <w:p w14:paraId="6F32AF76">
      <w:pPr>
        <w:pStyle w:val="6"/>
        <w:spacing w:before="284" w:line="261" w:lineRule="auto"/>
        <w:ind w:right="361"/>
        <w:rPr>
          <w:rFonts w:hint="eastAsia"/>
        </w:rPr>
      </w:pPr>
    </w:p>
    <w:p w14:paraId="4C4A194D">
      <w:pPr>
        <w:pStyle w:val="6"/>
        <w:spacing w:before="284" w:line="261" w:lineRule="auto"/>
        <w:ind w:right="361"/>
        <w:rPr>
          <w:rFonts w:hint="eastAsia"/>
        </w:rPr>
      </w:pPr>
      <w:r>
        <w:rPr>
          <w:rFonts w:hint="eastAsia"/>
        </w:rPr>
        <w:t>“Turn ye, turn ye, why will ye die?”</w:t>
      </w:r>
    </w:p>
    <w:p w14:paraId="1DDC283E">
      <w:pPr>
        <w:pStyle w:val="6"/>
        <w:spacing w:before="284" w:line="261" w:lineRule="auto"/>
        <w:ind w:right="361"/>
        <w:rPr>
          <w:rFonts w:hint="eastAsia"/>
        </w:rPr>
      </w:pPr>
      <w:r>
        <w:rPr>
          <w:rFonts w:hint="eastAsia"/>
        </w:rPr>
        <w:t>“你们转回，转回，何必死亡呢？”</w:t>
      </w:r>
    </w:p>
    <w:p w14:paraId="4E4C4333">
      <w:pPr>
        <w:pStyle w:val="6"/>
        <w:spacing w:before="284" w:line="261" w:lineRule="auto"/>
        <w:ind w:right="361"/>
        <w:rPr>
          <w:rFonts w:hint="eastAsia"/>
        </w:rPr>
      </w:pPr>
    </w:p>
    <w:p w14:paraId="1404892D">
      <w:pPr>
        <w:pStyle w:val="6"/>
        <w:spacing w:before="284" w:line="261" w:lineRule="auto"/>
        <w:ind w:right="361"/>
        <w:rPr>
          <w:rFonts w:hint="eastAsia"/>
        </w:rPr>
      </w:pPr>
      <w:r>
        <w:rPr>
          <w:rFonts w:hint="eastAsia"/>
        </w:rPr>
        <w:t>Be no longer disobedient to the word of mercy.</w:t>
      </w:r>
    </w:p>
    <w:p w14:paraId="092ACD50">
      <w:pPr>
        <w:pStyle w:val="6"/>
        <w:spacing w:before="284" w:line="261" w:lineRule="auto"/>
        <w:ind w:right="361"/>
        <w:rPr>
          <w:rFonts w:hint="eastAsia"/>
        </w:rPr>
      </w:pPr>
      <w:r>
        <w:rPr>
          <w:rFonts w:hint="eastAsia"/>
        </w:rPr>
        <w:t>不要再不顺从怜悯的话语了。</w:t>
      </w:r>
    </w:p>
    <w:p w14:paraId="04F6FE88">
      <w:pPr>
        <w:pStyle w:val="6"/>
        <w:spacing w:before="284" w:line="261" w:lineRule="auto"/>
        <w:ind w:right="361"/>
        <w:rPr>
          <w:rFonts w:hint="eastAsia"/>
        </w:rPr>
      </w:pPr>
    </w:p>
    <w:p w14:paraId="79A06203">
      <w:pPr>
        <w:pStyle w:val="6"/>
        <w:spacing w:before="284" w:line="261" w:lineRule="auto"/>
        <w:ind w:right="361"/>
        <w:rPr>
          <w:rFonts w:hint="eastAsia"/>
        </w:rPr>
      </w:pPr>
      <w:r>
        <w:rPr>
          <w:rFonts w:hint="eastAsia"/>
        </w:rPr>
        <w:t>Receive it gladly, gratefully; and in receiving it you will receive the Saviour and his salvation.</w:t>
      </w:r>
    </w:p>
    <w:p w14:paraId="79F3E10D">
      <w:pPr>
        <w:pStyle w:val="6"/>
        <w:spacing w:before="284" w:line="261" w:lineRule="auto"/>
        <w:ind w:right="361"/>
        <w:rPr>
          <w:rFonts w:hint="eastAsia"/>
        </w:rPr>
      </w:pPr>
      <w:r>
        <w:rPr>
          <w:rFonts w:hint="eastAsia"/>
        </w:rPr>
        <w:t>欢喜、感恩地领受它；在领受它时，你们就领受了救主和祂的救恩。</w:t>
      </w:r>
    </w:p>
    <w:p w14:paraId="63758529">
      <w:pPr>
        <w:pStyle w:val="6"/>
        <w:spacing w:before="284" w:line="261" w:lineRule="auto"/>
        <w:ind w:right="361"/>
        <w:rPr>
          <w:rFonts w:hint="eastAsia"/>
        </w:rPr>
      </w:pPr>
    </w:p>
    <w:p w14:paraId="54214B15">
      <w:pPr>
        <w:pStyle w:val="6"/>
        <w:spacing w:before="284" w:line="261" w:lineRule="auto"/>
        <w:ind w:right="361"/>
        <w:rPr>
          <w:rFonts w:hint="eastAsia"/>
        </w:rPr>
      </w:pPr>
      <w:r>
        <w:rPr>
          <w:rFonts w:hint="eastAsia"/>
        </w:rPr>
        <w:t>The feast of gospel grace is set before you, and urged on your acceptance: “O taste and see that the Lord is good.”</w:t>
      </w:r>
    </w:p>
    <w:p w14:paraId="27464621">
      <w:pPr>
        <w:pStyle w:val="6"/>
        <w:spacing w:before="284" w:line="261" w:lineRule="auto"/>
        <w:ind w:right="361"/>
        <w:rPr>
          <w:rFonts w:hint="eastAsia"/>
        </w:rPr>
      </w:pPr>
      <w:r>
        <w:rPr>
          <w:rFonts w:hint="eastAsia"/>
        </w:rPr>
        <w:t>福音恩典的筵席摆在你们面前，敦促你们接受：“哦，你们要尝尝，便知道耶和华是美善的。”</w:t>
      </w:r>
    </w:p>
    <w:p w14:paraId="3975B8C6">
      <w:pPr>
        <w:pStyle w:val="6"/>
        <w:spacing w:before="284" w:line="261" w:lineRule="auto"/>
        <w:ind w:right="361"/>
        <w:rPr>
          <w:rFonts w:hint="eastAsia"/>
        </w:rPr>
      </w:pPr>
    </w:p>
    <w:p w14:paraId="5084DEA8">
      <w:pPr>
        <w:pStyle w:val="6"/>
        <w:spacing w:before="284" w:line="261" w:lineRule="auto"/>
        <w:ind w:right="361"/>
        <w:rPr>
          <w:rFonts w:hint="eastAsia"/>
        </w:rPr>
      </w:pPr>
      <w:r>
        <w:rPr>
          <w:rFonts w:hint="eastAsia"/>
        </w:rPr>
        <w:t>May the good Spirit render effectual the invitation of the word, and induce you all to take of the bread and the water of life freely, that, eating and drinking, you may live forever.</w:t>
      </w:r>
    </w:p>
    <w:p w14:paraId="77F78CDA">
      <w:pPr>
        <w:pStyle w:val="6"/>
        <w:spacing w:before="284" w:line="261" w:lineRule="auto"/>
        <w:ind w:right="361"/>
        <w:rPr>
          <w:rFonts w:hint="eastAsia"/>
        </w:rPr>
      </w:pPr>
    </w:p>
    <w:p w14:paraId="6170D27B">
      <w:pPr>
        <w:pStyle w:val="2"/>
        <w:bidi w:val="0"/>
        <w:rPr>
          <w:rFonts w:hint="eastAsia"/>
        </w:rPr>
      </w:pPr>
      <w:r>
        <w:rPr>
          <w:rFonts w:hint="eastAsia"/>
        </w:rPr>
        <w:t>DISCOURSE IX.</w:t>
      </w:r>
    </w:p>
    <w:p w14:paraId="077A0276">
      <w:pPr>
        <w:pStyle w:val="2"/>
        <w:bidi w:val="0"/>
        <w:rPr>
          <w:rFonts w:hint="eastAsia"/>
        </w:rPr>
      </w:pPr>
      <w:r>
        <w:rPr>
          <w:rFonts w:hint="eastAsia"/>
        </w:rPr>
        <w:t>讲道九</w:t>
      </w:r>
    </w:p>
    <w:p w14:paraId="69094E46">
      <w:pPr>
        <w:pStyle w:val="6"/>
        <w:spacing w:before="284" w:line="261" w:lineRule="auto"/>
        <w:ind w:right="361"/>
        <w:rPr>
          <w:rFonts w:hint="eastAsia"/>
        </w:rPr>
      </w:pPr>
    </w:p>
    <w:p w14:paraId="54A60459">
      <w:pPr>
        <w:pStyle w:val="6"/>
        <w:spacing w:before="284" w:line="261" w:lineRule="auto"/>
        <w:ind w:right="361"/>
        <w:rPr>
          <w:rFonts w:hint="eastAsia"/>
        </w:rPr>
      </w:pPr>
      <w:r>
        <w:rPr>
          <w:rFonts w:hint="eastAsia"/>
        </w:rPr>
        <w:t>A SECOND FIGURATIVE VIEW OF THE STATE AND CHARACTER</w:t>
      </w:r>
      <w:r>
        <w:rPr>
          <w:rFonts w:hint="eastAsia"/>
        </w:rPr>
        <w:tab/>
      </w:r>
      <w:r>
        <w:rPr>
          <w:rFonts w:hint="eastAsia"/>
        </w:rPr>
        <w:t>OF</w:t>
      </w:r>
      <w:r>
        <w:rPr>
          <w:rFonts w:hint="eastAsia"/>
        </w:rPr>
        <w:tab/>
      </w:r>
      <w:r>
        <w:rPr>
          <w:rFonts w:hint="eastAsia"/>
        </w:rPr>
        <w:t>CHRISTIANS,</w:t>
      </w:r>
      <w:r>
        <w:rPr>
          <w:rFonts w:hint="eastAsia"/>
        </w:rPr>
        <w:tab/>
      </w:r>
      <w:r>
        <w:rPr>
          <w:rFonts w:hint="eastAsia"/>
        </w:rPr>
        <w:t>WITH APPROPRIATE EXHORTATIONS.</w:t>
      </w:r>
    </w:p>
    <w:p w14:paraId="4333F832">
      <w:pPr>
        <w:pStyle w:val="6"/>
        <w:spacing w:before="284" w:line="261" w:lineRule="auto"/>
        <w:ind w:right="361"/>
        <w:rPr>
          <w:rFonts w:hint="eastAsia"/>
        </w:rPr>
      </w:pPr>
      <w:r>
        <w:rPr>
          <w:rFonts w:hint="eastAsia"/>
        </w:rPr>
        <w:t>基督徒状态与品格的第二比喻性观点，及相应的劝勉。</w:t>
      </w:r>
    </w:p>
    <w:p w14:paraId="20D9E3A5">
      <w:pPr>
        <w:pStyle w:val="6"/>
        <w:spacing w:before="284" w:line="261" w:lineRule="auto"/>
        <w:ind w:right="361"/>
        <w:rPr>
          <w:rFonts w:hint="eastAsia"/>
        </w:rPr>
      </w:pPr>
    </w:p>
    <w:p w14:paraId="15356535">
      <w:pPr>
        <w:pStyle w:val="6"/>
        <w:spacing w:before="284" w:line="261" w:lineRule="auto"/>
        <w:ind w:right="361"/>
        <w:rPr>
          <w:rFonts w:hint="eastAsia"/>
        </w:rPr>
      </w:pPr>
      <w:r>
        <w:rPr>
          <w:rFonts w:hint="eastAsia"/>
        </w:rPr>
        <w:t>1 Pet. ii. 11, 12.—Dearly beloved, I beseech you, as strangers and pilgrims, abstain from fleshly lusts, which war against the soul; having your conversation honest among the Gentiles; that, whereas they speak against you as evil-doers, they may, by your good works, which they shall behold, glorify God in the day of visitation.</w:t>
      </w:r>
    </w:p>
    <w:p w14:paraId="13A118DE">
      <w:pPr>
        <w:pStyle w:val="6"/>
        <w:spacing w:before="284" w:line="261" w:lineRule="auto"/>
        <w:ind w:right="361"/>
        <w:rPr>
          <w:rFonts w:hint="eastAsia"/>
        </w:rPr>
      </w:pPr>
      <w:r>
        <w:rPr>
          <w:rFonts w:hint="eastAsia"/>
        </w:rPr>
        <w:t>彼得前书 2:11, 12——亲爱的弟兄啊，我劝你们，既是客旅，是寄居的，就要禁戒肉体的私欲，这私欲是与灵魂争战的；你们在外邦人中，应当品行端正，叫那些毁谤你们是作恶的，因看见你们的好行为，便在鉴察的日子，归荣耀给神。</w:t>
      </w:r>
    </w:p>
    <w:p w14:paraId="03CB89A7">
      <w:pPr>
        <w:pStyle w:val="6"/>
        <w:spacing w:before="284" w:line="261" w:lineRule="auto"/>
        <w:ind w:right="361"/>
        <w:rPr>
          <w:rFonts w:hint="eastAsia"/>
        </w:rPr>
      </w:pPr>
    </w:p>
    <w:p w14:paraId="06558B47">
      <w:pPr>
        <w:pStyle w:val="6"/>
        <w:spacing w:before="284" w:line="261" w:lineRule="auto"/>
        <w:ind w:right="361"/>
        <w:rPr>
          <w:rFonts w:hint="eastAsia"/>
        </w:rPr>
      </w:pPr>
      <w:r>
        <w:rPr>
          <w:rFonts w:hint="eastAsia"/>
        </w:rPr>
        <w:t>These two verses, which form one sentence, bring before our minds a very important department of Christian duty; to the illustration and enforcement of which it is our intention to devote this discourse.</w:t>
      </w:r>
    </w:p>
    <w:p w14:paraId="355C4221">
      <w:pPr>
        <w:pStyle w:val="6"/>
        <w:spacing w:before="284" w:line="261" w:lineRule="auto"/>
        <w:ind w:right="361"/>
        <w:rPr>
          <w:rFonts w:hint="eastAsia"/>
        </w:rPr>
      </w:pPr>
      <w:r>
        <w:rPr>
          <w:rFonts w:hint="eastAsia"/>
        </w:rPr>
        <w:t>这两节经文，构成一个句子，向我们心中呈现了基督徒责任一个非常重要的部分；我们打算将本次讲道，用于阐明和强制执行这部分。</w:t>
      </w:r>
    </w:p>
    <w:p w14:paraId="659728D4">
      <w:pPr>
        <w:pStyle w:val="6"/>
        <w:spacing w:before="284" w:line="261" w:lineRule="auto"/>
        <w:ind w:right="361"/>
        <w:rPr>
          <w:rFonts w:hint="eastAsia"/>
        </w:rPr>
      </w:pPr>
    </w:p>
    <w:p w14:paraId="6E5E0AD8">
      <w:pPr>
        <w:pStyle w:val="6"/>
        <w:spacing w:before="284" w:line="261" w:lineRule="auto"/>
        <w:ind w:right="361"/>
        <w:rPr>
          <w:rFonts w:hint="eastAsia"/>
        </w:rPr>
      </w:pPr>
      <w:r>
        <w:rPr>
          <w:rFonts w:hint="eastAsia"/>
        </w:rPr>
        <w:t>The subject naturally divides itself into two parts; an injunction of duty, and a statement of the motives which urge compliance with that injunction.</w:t>
      </w:r>
    </w:p>
    <w:p w14:paraId="2790C8AB">
      <w:pPr>
        <w:pStyle w:val="6"/>
        <w:spacing w:before="284" w:line="261" w:lineRule="auto"/>
        <w:ind w:right="361"/>
        <w:rPr>
          <w:rFonts w:hint="eastAsia"/>
        </w:rPr>
      </w:pPr>
      <w:r>
        <w:rPr>
          <w:rFonts w:hint="eastAsia"/>
        </w:rPr>
        <w:t>这个主题自然地分为两部分；一个责任的训诫，和一个敦促遵守那训诫的动机的陈述。</w:t>
      </w:r>
    </w:p>
    <w:p w14:paraId="4DB6B51C">
      <w:pPr>
        <w:pStyle w:val="6"/>
        <w:spacing w:before="284" w:line="261" w:lineRule="auto"/>
        <w:ind w:right="361"/>
        <w:rPr>
          <w:rFonts w:hint="eastAsia"/>
        </w:rPr>
      </w:pPr>
    </w:p>
    <w:p w14:paraId="693E7A62">
      <w:pPr>
        <w:pStyle w:val="6"/>
        <w:spacing w:before="284" w:line="261" w:lineRule="auto"/>
        <w:ind w:right="361"/>
        <w:rPr>
          <w:rFonts w:hint="eastAsia"/>
        </w:rPr>
      </w:pPr>
      <w:r>
        <w:rPr>
          <w:rFonts w:hint="eastAsia"/>
        </w:rPr>
        <w:t>The duty enjoined is twofold: abstinence from fleshly lusts, and having the conversation honest among the Gentiles.</w:t>
      </w:r>
    </w:p>
    <w:p w14:paraId="561050E9">
      <w:pPr>
        <w:pStyle w:val="6"/>
        <w:spacing w:before="284" w:line="261" w:lineRule="auto"/>
        <w:ind w:right="361"/>
        <w:rPr>
          <w:rFonts w:hint="eastAsia"/>
        </w:rPr>
      </w:pPr>
      <w:r>
        <w:rPr>
          <w:rFonts w:hint="eastAsia"/>
        </w:rPr>
        <w:t>所吩咐的责任有两方面：禁戒肉体的私欲，以及在外邦人中品行端正。</w:t>
      </w:r>
    </w:p>
    <w:p w14:paraId="212ED89C">
      <w:pPr>
        <w:pStyle w:val="6"/>
        <w:spacing w:before="284" w:line="261" w:lineRule="auto"/>
        <w:ind w:right="361"/>
        <w:rPr>
          <w:rFonts w:hint="eastAsia"/>
        </w:rPr>
      </w:pPr>
    </w:p>
    <w:p w14:paraId="05C1653B">
      <w:pPr>
        <w:pStyle w:val="6"/>
        <w:spacing w:before="284" w:line="261" w:lineRule="auto"/>
        <w:ind w:right="361"/>
        <w:rPr>
          <w:rFonts w:hint="eastAsia"/>
        </w:rPr>
      </w:pPr>
      <w:r>
        <w:rPr>
          <w:rFonts w:hint="eastAsia"/>
        </w:rPr>
        <w:t>The motives are these: “Ye are strangers and pilgrims.”</w:t>
      </w:r>
    </w:p>
    <w:p w14:paraId="317AA303">
      <w:pPr>
        <w:pStyle w:val="6"/>
        <w:spacing w:before="284" w:line="261" w:lineRule="auto"/>
        <w:ind w:right="361"/>
        <w:rPr>
          <w:rFonts w:hint="eastAsia"/>
        </w:rPr>
      </w:pPr>
      <w:r>
        <w:rPr>
          <w:rFonts w:hint="eastAsia"/>
        </w:rPr>
        <w:t>动机是这些：“你们是客旅，是寄居的。”</w:t>
      </w:r>
    </w:p>
    <w:p w14:paraId="23F8EDFD">
      <w:pPr>
        <w:pStyle w:val="6"/>
        <w:spacing w:before="284" w:line="261" w:lineRule="auto"/>
        <w:ind w:right="361"/>
        <w:rPr>
          <w:rFonts w:hint="eastAsia"/>
        </w:rPr>
      </w:pPr>
    </w:p>
    <w:p w14:paraId="1907F92E">
      <w:pPr>
        <w:pStyle w:val="6"/>
        <w:spacing w:before="284" w:line="261" w:lineRule="auto"/>
        <w:ind w:right="361"/>
        <w:rPr>
          <w:rFonts w:hint="eastAsia"/>
        </w:rPr>
      </w:pPr>
      <w:r>
        <w:rPr>
          <w:rFonts w:hint="eastAsia"/>
        </w:rPr>
        <w:t>“These lusts war against the soul;” and abstinence from them, and the maintenance of an “honest conversation among the Gentiles,” have a tendency to overcome their prejudices against both you and your religion, and to lead them to “glorify God in the day of visitation.”</w:t>
      </w:r>
    </w:p>
    <w:p w14:paraId="3581371B">
      <w:pPr>
        <w:pStyle w:val="6"/>
        <w:spacing w:before="284" w:line="261" w:lineRule="auto"/>
        <w:ind w:right="361"/>
        <w:rPr>
          <w:rFonts w:hint="eastAsia"/>
        </w:rPr>
      </w:pPr>
      <w:r>
        <w:rPr>
          <w:rFonts w:hint="eastAsia"/>
        </w:rPr>
        <w:t>“这些私欲与灵魂争战”；并且，禁戒它们，以及在外邦人中维持“品行端正”，有倾向于克服他们对你们和你们宗教的偏见，并引导他们“在鉴察的日子，归荣耀给神”。</w:t>
      </w:r>
    </w:p>
    <w:p w14:paraId="297BB924">
      <w:pPr>
        <w:pStyle w:val="6"/>
        <w:spacing w:before="284" w:line="261" w:lineRule="auto"/>
        <w:ind w:right="361"/>
        <w:rPr>
          <w:rFonts w:hint="eastAsia"/>
        </w:rPr>
      </w:pPr>
    </w:p>
    <w:p w14:paraId="1B1126B8">
      <w:pPr>
        <w:pStyle w:val="6"/>
        <w:spacing w:before="284" w:line="261" w:lineRule="auto"/>
        <w:ind w:right="361"/>
        <w:rPr>
          <w:rFonts w:hint="eastAsia"/>
        </w:rPr>
      </w:pPr>
      <w:r>
        <w:rPr>
          <w:rFonts w:hint="eastAsia"/>
        </w:rPr>
        <w:t>To unfold, then, the meaning of these injunctions, and to point out the force of these motives, are the two objects which I have in view in the following remarks.</w:t>
      </w:r>
    </w:p>
    <w:p w14:paraId="1A09EA55">
      <w:pPr>
        <w:pStyle w:val="6"/>
        <w:spacing w:before="284" w:line="261" w:lineRule="auto"/>
        <w:ind w:right="361"/>
        <w:rPr>
          <w:rFonts w:hint="eastAsia"/>
        </w:rPr>
      </w:pPr>
      <w:r>
        <w:rPr>
          <w:rFonts w:hint="eastAsia"/>
        </w:rPr>
        <w:t>那么，揭示这些训诫的意义，并指出这些动机的力量，就是我以下评论的两个目的。</w:t>
      </w:r>
    </w:p>
    <w:p w14:paraId="3D72CFC0">
      <w:pPr>
        <w:pStyle w:val="6"/>
        <w:spacing w:before="284" w:line="261" w:lineRule="auto"/>
        <w:ind w:right="361"/>
        <w:rPr>
          <w:rFonts w:hint="eastAsia"/>
        </w:rPr>
      </w:pPr>
    </w:p>
    <w:p w14:paraId="30AF48A2">
      <w:pPr>
        <w:pStyle w:val="6"/>
        <w:spacing w:before="284" w:line="261" w:lineRule="auto"/>
        <w:ind w:right="361"/>
        <w:rPr>
          <w:rFonts w:hint="eastAsia"/>
        </w:rPr>
      </w:pPr>
      <w:r>
        <w:rPr>
          <w:rFonts w:hint="eastAsia"/>
        </w:rPr>
        <w:t>I.—THE DUTIES ENJOINED.</w:t>
      </w:r>
    </w:p>
    <w:p w14:paraId="5F3A209B">
      <w:pPr>
        <w:pStyle w:val="6"/>
        <w:spacing w:before="284" w:line="261" w:lineRule="auto"/>
        <w:ind w:right="361"/>
        <w:rPr>
          <w:rFonts w:hint="eastAsia"/>
        </w:rPr>
      </w:pPr>
      <w:r>
        <w:rPr>
          <w:rFonts w:hint="eastAsia"/>
        </w:rPr>
        <w:t>一、所吩咐的责任。</w:t>
      </w:r>
    </w:p>
    <w:p w14:paraId="2BE33874">
      <w:pPr>
        <w:pStyle w:val="6"/>
        <w:spacing w:before="284" w:line="261" w:lineRule="auto"/>
        <w:ind w:right="361"/>
        <w:rPr>
          <w:rFonts w:hint="eastAsia"/>
        </w:rPr>
      </w:pPr>
    </w:p>
    <w:p w14:paraId="5E8B02A4">
      <w:pPr>
        <w:pStyle w:val="6"/>
        <w:spacing w:before="284" w:line="261" w:lineRule="auto"/>
        <w:ind w:right="361"/>
        <w:rPr>
          <w:rFonts w:hint="eastAsia"/>
        </w:rPr>
      </w:pPr>
      <w:r>
        <w:rPr>
          <w:rFonts w:hint="eastAsia"/>
        </w:rPr>
        <w:t>§ 1.—Abstinence from “fleshly lusts.”</w:t>
      </w:r>
    </w:p>
    <w:p w14:paraId="4336904B">
      <w:pPr>
        <w:pStyle w:val="6"/>
        <w:spacing w:before="284" w:line="261" w:lineRule="auto"/>
        <w:ind w:right="361"/>
        <w:rPr>
          <w:rFonts w:hint="eastAsia"/>
        </w:rPr>
      </w:pPr>
      <w:r>
        <w:rPr>
          <w:rFonts w:hint="eastAsia"/>
        </w:rPr>
        <w:t>第一节——禁戒“肉体的私欲”。</w:t>
      </w:r>
    </w:p>
    <w:p w14:paraId="1B46301D">
      <w:pPr>
        <w:pStyle w:val="6"/>
        <w:spacing w:before="284" w:line="261" w:lineRule="auto"/>
        <w:ind w:right="361"/>
        <w:rPr>
          <w:rFonts w:hint="eastAsia"/>
        </w:rPr>
      </w:pPr>
    </w:p>
    <w:p w14:paraId="20A74D6C">
      <w:pPr>
        <w:pStyle w:val="6"/>
        <w:spacing w:before="284" w:line="261" w:lineRule="auto"/>
        <w:ind w:right="361"/>
        <w:rPr>
          <w:rFonts w:hint="eastAsia"/>
        </w:rPr>
      </w:pPr>
      <w:r>
        <w:rPr>
          <w:rFonts w:hint="eastAsia"/>
        </w:rPr>
        <w:t>The first duty enjoined in the text is, “Abstinence from fleshly lusts.”</w:t>
      </w:r>
    </w:p>
    <w:p w14:paraId="61CE22EF">
      <w:pPr>
        <w:pStyle w:val="6"/>
        <w:spacing w:before="284" w:line="261" w:lineRule="auto"/>
        <w:ind w:right="361"/>
        <w:rPr>
          <w:rFonts w:hint="eastAsia"/>
        </w:rPr>
      </w:pPr>
      <w:r>
        <w:rPr>
          <w:rFonts w:hint="eastAsia"/>
        </w:rPr>
        <w:t>经文中所吩咐的第一个责任是，“禁戒肉体的私欲”。</w:t>
      </w:r>
    </w:p>
    <w:p w14:paraId="7763AE5B">
      <w:pPr>
        <w:pStyle w:val="6"/>
        <w:spacing w:before="284" w:line="261" w:lineRule="auto"/>
        <w:ind w:right="361"/>
        <w:rPr>
          <w:rFonts w:hint="eastAsia"/>
        </w:rPr>
      </w:pPr>
    </w:p>
    <w:p w14:paraId="7A6A3D1A">
      <w:pPr>
        <w:pStyle w:val="6"/>
        <w:spacing w:before="284" w:line="261" w:lineRule="auto"/>
        <w:ind w:right="361"/>
        <w:rPr>
          <w:rFonts w:hint="eastAsia"/>
        </w:rPr>
      </w:pPr>
      <w:r>
        <w:rPr>
          <w:rFonts w:hint="eastAsia"/>
        </w:rPr>
        <w:t>“Lusts,” in the New Testament use of that word, signifies desires; strong desires; usually inordinate, unduly strong desires.</w:t>
      </w:r>
    </w:p>
    <w:p w14:paraId="26795F6A">
      <w:pPr>
        <w:pStyle w:val="6"/>
        <w:spacing w:before="284" w:line="261" w:lineRule="auto"/>
        <w:ind w:right="361"/>
        <w:rPr>
          <w:rFonts w:hint="eastAsia"/>
        </w:rPr>
      </w:pPr>
      <w:r>
        <w:rPr>
          <w:rFonts w:hint="eastAsia"/>
        </w:rPr>
        <w:t>“私欲”，在新约的用法中，意指欲望；强烈的欲望；通常是过度的，不当的强烈欲望。</w:t>
      </w:r>
    </w:p>
    <w:p w14:paraId="4E8A6DDE">
      <w:pPr>
        <w:pStyle w:val="6"/>
        <w:spacing w:before="284" w:line="261" w:lineRule="auto"/>
        <w:ind w:right="361"/>
        <w:rPr>
          <w:rFonts w:hint="eastAsia"/>
        </w:rPr>
      </w:pPr>
    </w:p>
    <w:p w14:paraId="3DDB4B80">
      <w:pPr>
        <w:pStyle w:val="6"/>
        <w:spacing w:before="284" w:line="261" w:lineRule="auto"/>
        <w:ind w:right="361"/>
        <w:rPr>
          <w:rFonts w:hint="eastAsia"/>
        </w:rPr>
      </w:pPr>
      <w:r>
        <w:rPr>
          <w:rFonts w:hint="eastAsia"/>
        </w:rPr>
        <w:t>The phrase “fleshly lusts” is often considered as meaning, desires for sensual enjoyment; desires which obtain their gratification by means of bodily organs.</w:t>
      </w:r>
    </w:p>
    <w:p w14:paraId="0CCDBD8B">
      <w:pPr>
        <w:pStyle w:val="6"/>
        <w:spacing w:before="284" w:line="261" w:lineRule="auto"/>
        <w:ind w:right="361"/>
        <w:rPr>
          <w:rFonts w:hint="eastAsia"/>
        </w:rPr>
      </w:pPr>
      <w:r>
        <w:rPr>
          <w:rFonts w:hint="eastAsia"/>
        </w:rPr>
        <w:t>“肉体的私欲”这个短语，常被认为是情欲享乐的欲望；即藉着身体器官获得满足的欲望。</w:t>
      </w:r>
    </w:p>
    <w:p w14:paraId="4A18AEC7">
      <w:pPr>
        <w:pStyle w:val="6"/>
        <w:spacing w:before="284" w:line="261" w:lineRule="auto"/>
        <w:ind w:right="361"/>
        <w:rPr>
          <w:rFonts w:hint="eastAsia"/>
        </w:rPr>
      </w:pPr>
    </w:p>
    <w:p w14:paraId="203F35E7">
      <w:pPr>
        <w:pStyle w:val="6"/>
        <w:spacing w:before="284" w:line="261" w:lineRule="auto"/>
        <w:ind w:right="361"/>
        <w:rPr>
          <w:rFonts w:hint="eastAsia"/>
        </w:rPr>
      </w:pPr>
      <w:r>
        <w:rPr>
          <w:rFonts w:hint="eastAsia"/>
        </w:rPr>
        <w:t>This is, however, very unduly to limit the signification of the term.</w:t>
      </w:r>
    </w:p>
    <w:p w14:paraId="0DE30104">
      <w:pPr>
        <w:pStyle w:val="6"/>
        <w:spacing w:before="284" w:line="261" w:lineRule="auto"/>
        <w:ind w:right="361"/>
        <w:rPr>
          <w:rFonts w:hint="eastAsia"/>
        </w:rPr>
      </w:pPr>
      <w:r>
        <w:rPr>
          <w:rFonts w:hint="eastAsia"/>
        </w:rPr>
        <w:t>然而，这极不当地限制了该词的意义。</w:t>
      </w:r>
    </w:p>
    <w:p w14:paraId="5DEB1FF6">
      <w:pPr>
        <w:pStyle w:val="6"/>
        <w:spacing w:before="284" w:line="261" w:lineRule="auto"/>
        <w:ind w:right="361"/>
        <w:rPr>
          <w:rFonts w:hint="eastAsia"/>
        </w:rPr>
      </w:pPr>
    </w:p>
    <w:p w14:paraId="4A743DAC">
      <w:pPr>
        <w:pStyle w:val="6"/>
        <w:spacing w:before="284" w:line="261" w:lineRule="auto"/>
        <w:ind w:right="361"/>
        <w:rPr>
          <w:rFonts w:hint="eastAsia"/>
        </w:rPr>
      </w:pPr>
      <w:r>
        <w:rPr>
          <w:rFonts w:hint="eastAsia"/>
        </w:rPr>
        <w:t>Among the “works of the flesh,” which are just the lusts of the flesh embodied, we find enumerated, “hatred, variance, emulations, wrath, strife, seditions, heresies,” as well as “adultery, fornication, uncleanness, and lasciviousness.”</w:t>
      </w:r>
    </w:p>
    <w:p w14:paraId="34DCEF0E">
      <w:pPr>
        <w:pStyle w:val="6"/>
        <w:spacing w:before="284" w:line="261" w:lineRule="auto"/>
        <w:ind w:right="361"/>
        <w:rPr>
          <w:rFonts w:hint="eastAsia"/>
        </w:rPr>
      </w:pPr>
      <w:r>
        <w:rPr>
          <w:rFonts w:hint="eastAsia"/>
        </w:rPr>
        <w:t>在“情欲的事”——即肉体私欲的具体表现——中，我们发现列举了“仇恨、争竞、忌恨、恼怒、结党、纷争、异端”，也列举了“奸淫、苟合、污秽、邪荡”。</w:t>
      </w:r>
    </w:p>
    <w:p w14:paraId="1245F424">
      <w:pPr>
        <w:pStyle w:val="6"/>
        <w:spacing w:before="284" w:line="261" w:lineRule="auto"/>
        <w:ind w:right="361"/>
        <w:rPr>
          <w:rFonts w:hint="eastAsia"/>
        </w:rPr>
      </w:pPr>
    </w:p>
    <w:p w14:paraId="29B2375A">
      <w:pPr>
        <w:pStyle w:val="6"/>
        <w:spacing w:before="284" w:line="261" w:lineRule="auto"/>
        <w:ind w:right="361"/>
        <w:rPr>
          <w:rFonts w:hint="eastAsia"/>
        </w:rPr>
      </w:pPr>
      <w:r>
        <w:rPr>
          <w:rFonts w:hint="eastAsia"/>
        </w:rPr>
        <w:t>Flesh is the principal constituent of the human body, and the body is the visible part of the compound being, man.</w:t>
      </w:r>
    </w:p>
    <w:p w14:paraId="3A41C330">
      <w:pPr>
        <w:pStyle w:val="6"/>
        <w:spacing w:before="284" w:line="261" w:lineRule="auto"/>
        <w:ind w:right="361"/>
        <w:rPr>
          <w:rFonts w:hint="eastAsia"/>
        </w:rPr>
      </w:pPr>
      <w:r>
        <w:rPr>
          <w:rFonts w:hint="eastAsia"/>
        </w:rPr>
        <w:t>肉体是人体的构成部分，身体是复合体人可见的部分。</w:t>
      </w:r>
    </w:p>
    <w:p w14:paraId="2C952203">
      <w:pPr>
        <w:pStyle w:val="6"/>
        <w:spacing w:before="284" w:line="261" w:lineRule="auto"/>
        <w:ind w:right="361"/>
        <w:rPr>
          <w:rFonts w:hint="eastAsia"/>
        </w:rPr>
      </w:pPr>
    </w:p>
    <w:p w14:paraId="46A6DBBF">
      <w:pPr>
        <w:pStyle w:val="6"/>
        <w:spacing w:before="284" w:line="261" w:lineRule="auto"/>
        <w:ind w:right="361"/>
        <w:rPr>
          <w:rFonts w:hint="eastAsia"/>
        </w:rPr>
      </w:pPr>
      <w:r>
        <w:rPr>
          <w:rFonts w:hint="eastAsia"/>
        </w:rPr>
        <w:t>Hence flesh comes to be used for human nature, or mankind.</w:t>
      </w:r>
    </w:p>
    <w:p w14:paraId="64AEB36F">
      <w:pPr>
        <w:pStyle w:val="6"/>
        <w:spacing w:before="284" w:line="261" w:lineRule="auto"/>
        <w:ind w:right="361"/>
        <w:rPr>
          <w:rFonts w:hint="eastAsia"/>
        </w:rPr>
      </w:pPr>
      <w:r>
        <w:rPr>
          <w:rFonts w:hint="eastAsia"/>
        </w:rPr>
        <w:t>因此，肉体被用来指人性，或人类。</w:t>
      </w:r>
    </w:p>
    <w:p w14:paraId="0D14ADB2">
      <w:pPr>
        <w:pStyle w:val="6"/>
        <w:spacing w:before="284" w:line="261" w:lineRule="auto"/>
        <w:ind w:right="361"/>
        <w:rPr>
          <w:rFonts w:hint="eastAsia"/>
        </w:rPr>
      </w:pPr>
    </w:p>
    <w:p w14:paraId="01D7889F">
      <w:pPr>
        <w:pStyle w:val="6"/>
        <w:spacing w:before="284" w:line="261" w:lineRule="auto"/>
        <w:ind w:right="361"/>
        <w:rPr>
          <w:rFonts w:hint="eastAsia"/>
        </w:rPr>
      </w:pPr>
      <w:r>
        <w:rPr>
          <w:rFonts w:hint="eastAsia"/>
        </w:rPr>
        <w:t>All mankind, since the fall, are depraved beings; and hence flesh is often, especially in the epistolary part of the New Testament, used to signify fallen human nature, or mankind as depraved.</w:t>
      </w:r>
    </w:p>
    <w:p w14:paraId="09DC1FE1">
      <w:pPr>
        <w:pStyle w:val="6"/>
        <w:spacing w:before="284" w:line="261" w:lineRule="auto"/>
        <w:ind w:right="361"/>
        <w:rPr>
          <w:rFonts w:hint="eastAsia"/>
        </w:rPr>
      </w:pPr>
      <w:r>
        <w:rPr>
          <w:rFonts w:hint="eastAsia"/>
        </w:rPr>
        <w:t>自堕落以来，全人类都是败坏的存有；因此，肉体常被，特别是在新约的书信部分，用来表示堕落的人性，或败坏的人类。</w:t>
      </w:r>
    </w:p>
    <w:p w14:paraId="2DD3DA12">
      <w:pPr>
        <w:pStyle w:val="6"/>
        <w:spacing w:before="284" w:line="261" w:lineRule="auto"/>
        <w:ind w:right="361"/>
        <w:rPr>
          <w:rFonts w:hint="eastAsia"/>
        </w:rPr>
      </w:pPr>
    </w:p>
    <w:p w14:paraId="6FEC3872">
      <w:pPr>
        <w:pStyle w:val="6"/>
        <w:spacing w:before="284" w:line="261" w:lineRule="auto"/>
        <w:ind w:right="361"/>
        <w:rPr>
          <w:rFonts w:hint="eastAsia"/>
        </w:rPr>
      </w:pPr>
      <w:r>
        <w:rPr>
          <w:rFonts w:hint="eastAsia"/>
        </w:rPr>
        <w:t>Agreeably to this use of the term flesh, fleshly desires are those desires which characterize mankind as depraved, which belong to, and are  distinctive  of,  fallen  human  nature,  what  are  elsewhere termed “worldly lusts.”</w:t>
      </w:r>
    </w:p>
    <w:p w14:paraId="2F0DCC03">
      <w:pPr>
        <w:pStyle w:val="6"/>
        <w:spacing w:before="284" w:line="261" w:lineRule="auto"/>
        <w:ind w:right="361"/>
        <w:rPr>
          <w:rFonts w:hint="eastAsia"/>
        </w:rPr>
      </w:pPr>
      <w:r>
        <w:rPr>
          <w:rFonts w:hint="eastAsia"/>
        </w:rPr>
        <w:t>与“肉体”一词的这种用法相符，肉体的欲望是那些表征人类败坏的欲望，属于并区别于堕落的人性，也就是别处所称的“世俗的私欲”。</w:t>
      </w:r>
    </w:p>
    <w:p w14:paraId="232B5D2E">
      <w:pPr>
        <w:pStyle w:val="6"/>
        <w:spacing w:before="284" w:line="261" w:lineRule="auto"/>
        <w:ind w:right="361"/>
        <w:rPr>
          <w:rFonts w:hint="eastAsia"/>
        </w:rPr>
      </w:pPr>
    </w:p>
    <w:p w14:paraId="78622AE2">
      <w:pPr>
        <w:pStyle w:val="6"/>
        <w:spacing w:before="284" w:line="261" w:lineRule="auto"/>
        <w:ind w:right="361"/>
        <w:rPr>
          <w:rFonts w:hint="eastAsia"/>
        </w:rPr>
      </w:pPr>
      <w:r>
        <w:rPr>
          <w:rFonts w:hint="eastAsia"/>
        </w:rPr>
        <w:t>The desires, including under that name the appetites and the passions, as well as those principles of which the word ‘desires' is the appropriate technical name, form a very important part of our active nature, and are fitted to serve numerous useful and benevolent purposes.</w:t>
      </w:r>
    </w:p>
    <w:p w14:paraId="7ED88154">
      <w:pPr>
        <w:pStyle w:val="6"/>
        <w:spacing w:before="284" w:line="261" w:lineRule="auto"/>
        <w:ind w:right="361"/>
        <w:rPr>
          <w:rFonts w:hint="eastAsia"/>
        </w:rPr>
      </w:pPr>
      <w:r>
        <w:rPr>
          <w:rFonts w:hint="eastAsia"/>
        </w:rPr>
        <w:t>欲望，包括食欲、情欲，以及那些以“欲望”为恰当术语的原则，构成了我们能动本性的一个非常重要的部分，并旨在服务众多有用和仁慈的目的。</w:t>
      </w:r>
    </w:p>
    <w:p w14:paraId="4895C3AE">
      <w:pPr>
        <w:pStyle w:val="6"/>
        <w:spacing w:before="284" w:line="261" w:lineRule="auto"/>
        <w:ind w:right="361"/>
        <w:rPr>
          <w:rFonts w:hint="eastAsia"/>
        </w:rPr>
      </w:pPr>
    </w:p>
    <w:p w14:paraId="5B51D5A8">
      <w:pPr>
        <w:pStyle w:val="6"/>
        <w:spacing w:before="284" w:line="261" w:lineRule="auto"/>
        <w:ind w:right="361"/>
        <w:rPr>
          <w:rFonts w:hint="eastAsia"/>
        </w:rPr>
      </w:pPr>
      <w:r>
        <w:rPr>
          <w:rFonts w:hint="eastAsia"/>
        </w:rPr>
        <w:t>The desire of meat and of drink; the desire of knowledge; the desire of esteem; the desire of power; the desire of property, and other desires of a similar kind, belong essentially to human nature; and are as much the gifts of God as reason or conscience; and, like these higher faculties, are plainly intended and calculated to minister to man's improvement and happiness.</w:t>
      </w:r>
    </w:p>
    <w:p w14:paraId="42D671E5">
      <w:pPr>
        <w:pStyle w:val="6"/>
        <w:spacing w:before="284" w:line="261" w:lineRule="auto"/>
        <w:ind w:right="361"/>
        <w:rPr>
          <w:rFonts w:hint="eastAsia"/>
        </w:rPr>
      </w:pPr>
      <w:r>
        <w:rPr>
          <w:rFonts w:hint="eastAsia"/>
        </w:rPr>
        <w:t>食欲；求知欲；受尊重的欲望；权力的欲望；财产的欲望，以及其他类似欲望，都本质上属于人性；如同理性或良心，它们都是神的恩赐；并且，如同这些更高的官能，它们显然旨在并设计为促进人的改进和幸福。</w:t>
      </w:r>
    </w:p>
    <w:p w14:paraId="03DFB919">
      <w:pPr>
        <w:pStyle w:val="6"/>
        <w:spacing w:before="284" w:line="261" w:lineRule="auto"/>
        <w:ind w:right="361"/>
        <w:rPr>
          <w:rFonts w:hint="eastAsia"/>
        </w:rPr>
      </w:pPr>
    </w:p>
    <w:p w14:paraId="3A62807F">
      <w:pPr>
        <w:pStyle w:val="6"/>
        <w:spacing w:before="284" w:line="261" w:lineRule="auto"/>
        <w:ind w:right="361"/>
        <w:rPr>
          <w:rFonts w:hint="eastAsia"/>
        </w:rPr>
      </w:pPr>
      <w:r>
        <w:rPr>
          <w:rFonts w:hint="eastAsia"/>
        </w:rPr>
        <w:t>Some of these desires, as belonging to man as an embodied being, may be termed fleshly, as they cannot exist in purely spiritual beings; but these are not the desires here referred to.</w:t>
      </w:r>
    </w:p>
    <w:p w14:paraId="12548CD1">
      <w:pPr>
        <w:pStyle w:val="6"/>
        <w:spacing w:before="284" w:line="261" w:lineRule="auto"/>
        <w:ind w:right="361"/>
        <w:rPr>
          <w:rFonts w:hint="eastAsia"/>
        </w:rPr>
      </w:pPr>
      <w:r>
        <w:rPr>
          <w:rFonts w:hint="eastAsia"/>
        </w:rPr>
        <w:t>这些欲望中的一些，因属于作为有形体的存有之人，可称为属肉体的，因为它们不能存在于纯粹属灵的存有中；但这些并非此处所指的欲望。</w:t>
      </w:r>
    </w:p>
    <w:p w14:paraId="61D03E0B">
      <w:pPr>
        <w:pStyle w:val="6"/>
        <w:spacing w:before="284" w:line="261" w:lineRule="auto"/>
        <w:ind w:right="361"/>
        <w:rPr>
          <w:rFonts w:hint="eastAsia"/>
        </w:rPr>
      </w:pPr>
    </w:p>
    <w:p w14:paraId="0738192A">
      <w:pPr>
        <w:pStyle w:val="6"/>
        <w:spacing w:before="284" w:line="261" w:lineRule="auto"/>
        <w:ind w:right="361"/>
        <w:rPr>
          <w:rFonts w:hint="eastAsia"/>
        </w:rPr>
      </w:pPr>
      <w:r>
        <w:rPr>
          <w:rFonts w:hint="eastAsia"/>
        </w:rPr>
        <w:t>God never requires impossibilities; and to abstain from the desires we have mentioned is an impossibility.</w:t>
      </w:r>
    </w:p>
    <w:p w14:paraId="7A945352">
      <w:pPr>
        <w:pStyle w:val="6"/>
        <w:spacing w:before="284" w:line="261" w:lineRule="auto"/>
        <w:ind w:right="361"/>
        <w:rPr>
          <w:rFonts w:hint="eastAsia"/>
        </w:rPr>
      </w:pPr>
      <w:r>
        <w:rPr>
          <w:rFonts w:hint="eastAsia"/>
        </w:rPr>
        <w:t>神从不要求不可能的事；禁戒我们所提到的那些欲望是不可能的。</w:t>
      </w:r>
    </w:p>
    <w:p w14:paraId="73A8AB78">
      <w:pPr>
        <w:pStyle w:val="6"/>
        <w:spacing w:before="284" w:line="261" w:lineRule="auto"/>
        <w:ind w:right="361"/>
        <w:rPr>
          <w:rFonts w:hint="eastAsia"/>
        </w:rPr>
      </w:pPr>
    </w:p>
    <w:p w14:paraId="0181AE9C">
      <w:pPr>
        <w:pStyle w:val="6"/>
        <w:spacing w:before="284" w:line="261" w:lineRule="auto"/>
        <w:ind w:right="361"/>
        <w:rPr>
          <w:rFonts w:hint="eastAsia"/>
        </w:rPr>
      </w:pPr>
      <w:r>
        <w:rPr>
          <w:rFonts w:hint="eastAsia"/>
        </w:rPr>
        <w:t>Those desires are neither virtuous nor vicious.</w:t>
      </w:r>
    </w:p>
    <w:p w14:paraId="64ABF55E">
      <w:pPr>
        <w:pStyle w:val="6"/>
        <w:spacing w:before="284" w:line="261" w:lineRule="auto"/>
        <w:ind w:right="361"/>
        <w:rPr>
          <w:rFonts w:hint="eastAsia"/>
        </w:rPr>
      </w:pPr>
      <w:r>
        <w:rPr>
          <w:rFonts w:hint="eastAsia"/>
        </w:rPr>
        <w:t>那些欲望既非善，也非恶。</w:t>
      </w:r>
    </w:p>
    <w:p w14:paraId="733DD397">
      <w:pPr>
        <w:pStyle w:val="6"/>
        <w:spacing w:before="284" w:line="261" w:lineRule="auto"/>
        <w:ind w:right="361"/>
        <w:rPr>
          <w:rFonts w:hint="eastAsia"/>
        </w:rPr>
      </w:pPr>
    </w:p>
    <w:p w14:paraId="4192C6C4">
      <w:pPr>
        <w:pStyle w:val="6"/>
        <w:spacing w:before="284" w:line="261" w:lineRule="auto"/>
        <w:ind w:right="361"/>
        <w:rPr>
          <w:rFonts w:hint="eastAsia"/>
        </w:rPr>
      </w:pPr>
      <w:r>
        <w:rPr>
          <w:rFonts w:hint="eastAsia"/>
        </w:rPr>
        <w:t>They are parts of our constitution, which ought to be regulated and restrained when they come in competition with more important principles, which, in a perfect state of human nature, they never would.</w:t>
      </w:r>
    </w:p>
    <w:p w14:paraId="39CA4B85">
      <w:pPr>
        <w:pStyle w:val="6"/>
        <w:spacing w:before="284" w:line="261" w:lineRule="auto"/>
        <w:ind w:right="361"/>
        <w:rPr>
          <w:rFonts w:hint="eastAsia"/>
        </w:rPr>
      </w:pPr>
      <w:r>
        <w:rPr>
          <w:rFonts w:hint="eastAsia"/>
        </w:rPr>
        <w:t>它们是我们构造的一部分，当它们与更重要的原则相冲突时，应当被规范和克制，而在完美的人性状态下，它们绝不会如此。</w:t>
      </w:r>
    </w:p>
    <w:p w14:paraId="17D2B792">
      <w:pPr>
        <w:pStyle w:val="6"/>
        <w:spacing w:before="284" w:line="261" w:lineRule="auto"/>
        <w:ind w:right="361"/>
        <w:rPr>
          <w:rFonts w:hint="eastAsia"/>
        </w:rPr>
      </w:pPr>
    </w:p>
    <w:p w14:paraId="2E353B60">
      <w:pPr>
        <w:pStyle w:val="6"/>
        <w:spacing w:before="284" w:line="261" w:lineRule="auto"/>
        <w:ind w:right="361"/>
        <w:rPr>
          <w:rFonts w:hint="eastAsia"/>
        </w:rPr>
      </w:pPr>
      <w:r>
        <w:rPr>
          <w:rFonts w:hint="eastAsia"/>
        </w:rPr>
        <w:t>To eradicate them, if the thing were possible, which I believe it is not, would not be to improve, but to mutilate human nature.</w:t>
      </w:r>
    </w:p>
    <w:p w14:paraId="63EF4713">
      <w:pPr>
        <w:pStyle w:val="6"/>
        <w:spacing w:before="284" w:line="261" w:lineRule="auto"/>
        <w:ind w:right="361"/>
        <w:rPr>
          <w:rFonts w:hint="eastAsia"/>
        </w:rPr>
      </w:pPr>
      <w:r>
        <w:rPr>
          <w:rFonts w:hint="eastAsia"/>
        </w:rPr>
        <w:t>要根除它们，如果可能的话——我相信是不可能的——将不是改进，而是残害人性。</w:t>
      </w:r>
    </w:p>
    <w:p w14:paraId="28C9FEB2">
      <w:pPr>
        <w:pStyle w:val="6"/>
        <w:spacing w:before="284" w:line="261" w:lineRule="auto"/>
        <w:ind w:right="361"/>
        <w:rPr>
          <w:rFonts w:hint="eastAsia"/>
        </w:rPr>
      </w:pPr>
    </w:p>
    <w:p w14:paraId="20B590BA">
      <w:pPr>
        <w:pStyle w:val="6"/>
        <w:spacing w:before="284" w:line="261" w:lineRule="auto"/>
        <w:ind w:right="361"/>
        <w:rPr>
          <w:rFonts w:hint="eastAsia"/>
        </w:rPr>
      </w:pPr>
      <w:r>
        <w:rPr>
          <w:rFonts w:hint="eastAsia"/>
        </w:rPr>
        <w:t>The amputation of arms and legs would not at all add to the beauty and usefulness of the human body; and just such an improvement on the mind, would be the depriving it of any of those active powers with which its infinitely wise and benignant Author has endowed it.</w:t>
      </w:r>
    </w:p>
    <w:p w14:paraId="1F75008B">
      <w:pPr>
        <w:pStyle w:val="6"/>
        <w:spacing w:before="284" w:line="261" w:lineRule="auto"/>
        <w:ind w:right="361"/>
        <w:rPr>
          <w:rFonts w:hint="eastAsia"/>
        </w:rPr>
      </w:pPr>
      <w:r>
        <w:rPr>
          <w:rFonts w:hint="eastAsia"/>
        </w:rPr>
        <w:t>截肢绝不会增加人体的美观和功用；剥夺心智任何那些其无限智慧和仁慈的创造者所赋予它的能动力量，对心智来说，就是这样的改进。</w:t>
      </w:r>
    </w:p>
    <w:p w14:paraId="36EC7079">
      <w:pPr>
        <w:pStyle w:val="6"/>
        <w:spacing w:before="284" w:line="261" w:lineRule="auto"/>
        <w:ind w:right="361"/>
        <w:rPr>
          <w:rFonts w:hint="eastAsia"/>
        </w:rPr>
      </w:pPr>
    </w:p>
    <w:p w14:paraId="7ED0F784">
      <w:pPr>
        <w:pStyle w:val="6"/>
        <w:spacing w:before="284" w:line="261" w:lineRule="auto"/>
        <w:ind w:right="361"/>
        <w:rPr>
          <w:rFonts w:hint="eastAsia"/>
        </w:rPr>
      </w:pPr>
      <w:r>
        <w:rPr>
          <w:rFonts w:hint="eastAsia"/>
        </w:rPr>
        <w:t>That were to make us “new creatures,” in a sense very different indeed from that in which the apostle uses the term.</w:t>
      </w:r>
    </w:p>
    <w:p w14:paraId="2877C5F4">
      <w:pPr>
        <w:pStyle w:val="6"/>
        <w:spacing w:before="284" w:line="261" w:lineRule="auto"/>
        <w:ind w:right="361"/>
        <w:rPr>
          <w:rFonts w:hint="eastAsia"/>
        </w:rPr>
      </w:pPr>
      <w:r>
        <w:rPr>
          <w:rFonts w:hint="eastAsia"/>
        </w:rPr>
        <w:t>那将使我们成为“新造的人”，其意义与使徒使用该词的意义截然不同。</w:t>
      </w:r>
    </w:p>
    <w:p w14:paraId="3ADB9821">
      <w:pPr>
        <w:pStyle w:val="6"/>
        <w:spacing w:before="284" w:line="261" w:lineRule="auto"/>
        <w:ind w:right="361"/>
        <w:rPr>
          <w:rFonts w:hint="eastAsia"/>
        </w:rPr>
      </w:pPr>
    </w:p>
    <w:p w14:paraId="32B2C027">
      <w:pPr>
        <w:pStyle w:val="6"/>
        <w:spacing w:before="284" w:line="261" w:lineRule="auto"/>
        <w:ind w:right="361"/>
        <w:rPr>
          <w:rFonts w:hint="eastAsia"/>
        </w:rPr>
      </w:pPr>
      <w:r>
        <w:rPr>
          <w:rFonts w:hint="eastAsia"/>
        </w:rPr>
        <w:t>In no part of our nature has the malignant influence of the fall been more apparent, than in our moral or active faculties; and in none of these active powers do we discern clearer marks of degeneration than in our desires.</w:t>
      </w:r>
    </w:p>
    <w:p w14:paraId="22F628F9">
      <w:pPr>
        <w:pStyle w:val="6"/>
        <w:spacing w:before="284" w:line="261" w:lineRule="auto"/>
        <w:ind w:right="361"/>
        <w:rPr>
          <w:rFonts w:hint="eastAsia"/>
        </w:rPr>
      </w:pPr>
      <w:r>
        <w:rPr>
          <w:rFonts w:hint="eastAsia"/>
        </w:rPr>
        <w:t>在我们本性的任何部分，堕落的恶性影响，都没有比在我们的道德或能动官能中更明显的了；在这些能动力量中，我们也没有比在我们的欲望中，更能分辨出更清楚的退化标记。</w:t>
      </w:r>
    </w:p>
    <w:p w14:paraId="5574DAE0">
      <w:pPr>
        <w:pStyle w:val="6"/>
        <w:spacing w:before="284" w:line="261" w:lineRule="auto"/>
        <w:ind w:right="361"/>
        <w:rPr>
          <w:rFonts w:hint="eastAsia"/>
        </w:rPr>
      </w:pPr>
    </w:p>
    <w:p w14:paraId="2842FE7E">
      <w:pPr>
        <w:pStyle w:val="6"/>
        <w:spacing w:before="284" w:line="261" w:lineRule="auto"/>
        <w:ind w:right="361"/>
        <w:rPr>
          <w:rFonts w:hint="eastAsia"/>
        </w:rPr>
      </w:pPr>
      <w:r>
        <w:rPr>
          <w:rFonts w:hint="eastAsia"/>
        </w:rPr>
        <w:t>Our desires, in very many instances, seek their gratification in objects, the pursuit of which is proscribed by God, as his will is indicated by reason, by conscience, or by an express revelation; and where the object of desire is not in itself improper, the desire itself is often foolish, in consequence of its being disproportioned to the real or comparative value of the object: and criminal, because unsubordinated to the will of God.</w:t>
      </w:r>
    </w:p>
    <w:p w14:paraId="27E6FBB8">
      <w:pPr>
        <w:pStyle w:val="6"/>
        <w:spacing w:before="284" w:line="261" w:lineRule="auto"/>
        <w:ind w:right="361"/>
        <w:rPr>
          <w:rFonts w:hint="eastAsia"/>
        </w:rPr>
      </w:pPr>
      <w:r>
        <w:rPr>
          <w:rFonts w:hint="eastAsia"/>
        </w:rPr>
        <w:t>我们的欲望，在许多情况下，寻求在那些其追求被神所禁止的对象上得到满足，神的旨意由理性、良心或明确的启示所指明；当欲望的对象本身并非不正当时，欲望本身却常因与对象的真实或相对价值不成比例而显得愚蠢：并且，因不服从神的旨意而犯罪。</w:t>
      </w:r>
    </w:p>
    <w:p w14:paraId="5C01EC2F">
      <w:pPr>
        <w:pStyle w:val="6"/>
        <w:spacing w:before="284" w:line="261" w:lineRule="auto"/>
        <w:ind w:right="361"/>
        <w:rPr>
          <w:rFonts w:hint="eastAsia"/>
        </w:rPr>
      </w:pPr>
    </w:p>
    <w:p w14:paraId="6FF3CFB0">
      <w:pPr>
        <w:pStyle w:val="6"/>
        <w:spacing w:before="284" w:line="261" w:lineRule="auto"/>
        <w:ind w:right="361"/>
        <w:rPr>
          <w:rFonts w:hint="eastAsia"/>
        </w:rPr>
      </w:pPr>
      <w:r>
        <w:rPr>
          <w:rFonts w:hint="eastAsia"/>
        </w:rPr>
        <w:t>These are the desires which are here termed “fleshly lusts;” such desires as Adam was a stranger to while he continued innocent; such desires as are now characteristic of the whole of his degenerate offspring.</w:t>
      </w:r>
    </w:p>
    <w:p w14:paraId="1D6407E7">
      <w:pPr>
        <w:pStyle w:val="6"/>
        <w:spacing w:before="284" w:line="261" w:lineRule="auto"/>
        <w:ind w:right="361"/>
        <w:rPr>
          <w:rFonts w:hint="eastAsia"/>
        </w:rPr>
      </w:pPr>
      <w:r>
        <w:rPr>
          <w:rFonts w:hint="eastAsia"/>
        </w:rPr>
        <w:t>这些就是此处所称的“肉体的私欲”；即亚当在纯真时所不认识的欲望；即如今是他所有败坏后裔的特征的欲望。</w:t>
      </w:r>
    </w:p>
    <w:p w14:paraId="434C240F">
      <w:pPr>
        <w:pStyle w:val="6"/>
        <w:spacing w:before="284" w:line="261" w:lineRule="auto"/>
        <w:ind w:right="361"/>
        <w:rPr>
          <w:rFonts w:hint="eastAsia"/>
        </w:rPr>
      </w:pPr>
    </w:p>
    <w:p w14:paraId="67C24D6F">
      <w:pPr>
        <w:pStyle w:val="6"/>
        <w:spacing w:before="284" w:line="261" w:lineRule="auto"/>
        <w:ind w:right="361"/>
        <w:rPr>
          <w:rFonts w:hint="eastAsia"/>
        </w:rPr>
      </w:pPr>
      <w:r>
        <w:rPr>
          <w:rFonts w:hint="eastAsia"/>
        </w:rPr>
        <w:t>These desires, unlike the original principles referred to above, are not to be regulated, but destroyed.</w:t>
      </w:r>
    </w:p>
    <w:p w14:paraId="1E770854">
      <w:pPr>
        <w:pStyle w:val="6"/>
        <w:spacing w:before="284" w:line="261" w:lineRule="auto"/>
        <w:ind w:right="361"/>
        <w:rPr>
          <w:rFonts w:hint="eastAsia"/>
        </w:rPr>
      </w:pPr>
      <w:r>
        <w:rPr>
          <w:rFonts w:hint="eastAsia"/>
        </w:rPr>
        <w:t>这些欲望，不像上面提到的原始原则，不是要被规范，而是要被摧毁。</w:t>
      </w:r>
    </w:p>
    <w:p w14:paraId="5CA0DD0A">
      <w:pPr>
        <w:pStyle w:val="6"/>
        <w:spacing w:before="284" w:line="261" w:lineRule="auto"/>
        <w:ind w:right="361"/>
        <w:rPr>
          <w:rFonts w:hint="eastAsia"/>
        </w:rPr>
      </w:pPr>
    </w:p>
    <w:p w14:paraId="4F429730">
      <w:pPr>
        <w:pStyle w:val="6"/>
        <w:spacing w:before="284" w:line="261" w:lineRule="auto"/>
        <w:ind w:right="361"/>
        <w:rPr>
          <w:rFonts w:hint="eastAsia"/>
        </w:rPr>
      </w:pPr>
      <w:r>
        <w:rPr>
          <w:rFonts w:hint="eastAsia"/>
        </w:rPr>
        <w:t>They are right hands that are to be cut off; right eyes that are to be plucked out.</w:t>
      </w:r>
    </w:p>
    <w:p w14:paraId="3CDC3C48">
      <w:pPr>
        <w:pStyle w:val="6"/>
        <w:spacing w:before="284" w:line="261" w:lineRule="auto"/>
        <w:ind w:right="361"/>
        <w:rPr>
          <w:rFonts w:hint="eastAsia"/>
        </w:rPr>
      </w:pPr>
      <w:r>
        <w:rPr>
          <w:rFonts w:hint="eastAsia"/>
        </w:rPr>
        <w:t>它们是要被砍掉的右手；是要被剜出的右眼。</w:t>
      </w:r>
    </w:p>
    <w:p w14:paraId="1FA682EA">
      <w:pPr>
        <w:pStyle w:val="6"/>
        <w:spacing w:before="284" w:line="261" w:lineRule="auto"/>
        <w:ind w:right="361"/>
        <w:rPr>
          <w:rFonts w:hint="eastAsia"/>
        </w:rPr>
      </w:pPr>
    </w:p>
    <w:p w14:paraId="49158585">
      <w:pPr>
        <w:pStyle w:val="6"/>
        <w:spacing w:before="284" w:line="261" w:lineRule="auto"/>
        <w:ind w:right="361"/>
        <w:rPr>
          <w:rFonts w:hint="eastAsia"/>
        </w:rPr>
      </w:pPr>
      <w:r>
        <w:rPr>
          <w:rFonts w:hint="eastAsia"/>
        </w:rPr>
        <w:t>As members of the old man, they are to be mortified; as affections and lusts of the flesh, they are to be crucified.</w:t>
      </w:r>
    </w:p>
    <w:p w14:paraId="057AAEF9">
      <w:pPr>
        <w:pStyle w:val="6"/>
        <w:spacing w:before="284" w:line="261" w:lineRule="auto"/>
        <w:ind w:right="361"/>
        <w:rPr>
          <w:rFonts w:hint="eastAsia"/>
        </w:rPr>
      </w:pPr>
      <w:r>
        <w:rPr>
          <w:rFonts w:hint="eastAsia"/>
        </w:rPr>
        <w:t>作为旧人的肢体，它们要被治死；作为肉体的情欲和私欲，它们要被钉十字架。</w:t>
      </w:r>
    </w:p>
    <w:p w14:paraId="3A0E5CDD">
      <w:pPr>
        <w:pStyle w:val="6"/>
        <w:spacing w:before="284" w:line="261" w:lineRule="auto"/>
        <w:ind w:right="361"/>
        <w:rPr>
          <w:rFonts w:hint="eastAsia"/>
        </w:rPr>
      </w:pPr>
    </w:p>
    <w:p w14:paraId="1DC8B82B">
      <w:pPr>
        <w:pStyle w:val="6"/>
        <w:spacing w:before="284" w:line="261" w:lineRule="auto"/>
        <w:ind w:right="361"/>
        <w:rPr>
          <w:rFonts w:hint="eastAsia"/>
        </w:rPr>
      </w:pPr>
      <w:r>
        <w:rPr>
          <w:rFonts w:hint="eastAsia"/>
        </w:rPr>
        <w:t>To “abstain from fleshly lusts,” then, is to refrain from desiring that which is forbidden.</w:t>
      </w:r>
    </w:p>
    <w:p w14:paraId="00AA6C7B">
      <w:pPr>
        <w:pStyle w:val="6"/>
        <w:spacing w:before="284" w:line="261" w:lineRule="auto"/>
        <w:ind w:right="361"/>
        <w:rPr>
          <w:rFonts w:hint="eastAsia"/>
        </w:rPr>
      </w:pPr>
      <w:r>
        <w:rPr>
          <w:rFonts w:hint="eastAsia"/>
        </w:rPr>
        <w:t>那么，“禁戒肉体的私欲”，就是克制对所禁止之事的欲望。</w:t>
      </w:r>
    </w:p>
    <w:p w14:paraId="53F60F6D">
      <w:pPr>
        <w:pStyle w:val="6"/>
        <w:spacing w:before="284" w:line="261" w:lineRule="auto"/>
        <w:ind w:right="361"/>
        <w:rPr>
          <w:rFonts w:hint="eastAsia"/>
        </w:rPr>
      </w:pPr>
    </w:p>
    <w:p w14:paraId="7152E3B2">
      <w:pPr>
        <w:pStyle w:val="6"/>
        <w:spacing w:before="284" w:line="261" w:lineRule="auto"/>
        <w:ind w:right="361"/>
        <w:rPr>
          <w:rFonts w:hint="eastAsia"/>
        </w:rPr>
      </w:pPr>
      <w:r>
        <w:rPr>
          <w:rFonts w:hint="eastAsia"/>
        </w:rPr>
        <w:t>It is, in other words, to yield obedience to the tenth commandment, “Thou shall not covet;” thou shalt not desire that which God says thou shouldst not seek to obtain.</w:t>
      </w:r>
    </w:p>
    <w:p w14:paraId="270EE7E4">
      <w:pPr>
        <w:pStyle w:val="6"/>
        <w:spacing w:before="284" w:line="261" w:lineRule="auto"/>
        <w:ind w:right="361"/>
        <w:rPr>
          <w:rFonts w:hint="eastAsia"/>
        </w:rPr>
      </w:pPr>
      <w:r>
        <w:rPr>
          <w:rFonts w:hint="eastAsia"/>
        </w:rPr>
        <w:t>换句话说，就是顺服第十诫，“不可贪恋”；你不可贪恋神说你不应寻求获得的东西。</w:t>
      </w:r>
    </w:p>
    <w:p w14:paraId="436FC34B">
      <w:pPr>
        <w:pStyle w:val="6"/>
        <w:spacing w:before="284" w:line="261" w:lineRule="auto"/>
        <w:ind w:right="361"/>
        <w:rPr>
          <w:rFonts w:hint="eastAsia"/>
        </w:rPr>
      </w:pPr>
    </w:p>
    <w:p w14:paraId="3FD213E8">
      <w:pPr>
        <w:pStyle w:val="6"/>
        <w:spacing w:before="284" w:line="261" w:lineRule="auto"/>
        <w:ind w:right="361"/>
        <w:rPr>
          <w:rFonts w:hint="eastAsia"/>
        </w:rPr>
      </w:pPr>
      <w:r>
        <w:rPr>
          <w:rFonts w:hint="eastAsia"/>
        </w:rPr>
        <w:t>Every desire of what is forbidden, what is criminal in itself, or criminal to us in our circumstances, is a “fleshly desire,” a desire which marks the being who indulges it as morally depraved, and is not to be indulged, even in the slightest degree, is not to be tampered with, but destroyed, strangled in its birth, repressed on its first rising.</w:t>
      </w:r>
    </w:p>
    <w:p w14:paraId="20760D8F">
      <w:pPr>
        <w:pStyle w:val="6"/>
        <w:spacing w:before="284" w:line="261" w:lineRule="auto"/>
        <w:ind w:right="361"/>
        <w:rPr>
          <w:rFonts w:hint="eastAsia"/>
        </w:rPr>
      </w:pPr>
      <w:r>
        <w:rPr>
          <w:rFonts w:hint="eastAsia"/>
        </w:rPr>
        <w:t>凡是禁止的，本身就是犯罪的，或在我们的处境中是犯罪的，其欲望都是“肉体的欲望”，这种欲望表明，放纵它的人在道德上是败坏的，绝不能稍有放纵，不能玩弄，而必须摧毁，扼杀于萌芽，在其初起时就予以压制。</w:t>
      </w:r>
    </w:p>
    <w:p w14:paraId="3E9FE296">
      <w:pPr>
        <w:pStyle w:val="6"/>
        <w:spacing w:before="284" w:line="261" w:lineRule="auto"/>
        <w:ind w:right="361"/>
        <w:rPr>
          <w:rFonts w:hint="eastAsia"/>
        </w:rPr>
      </w:pPr>
    </w:p>
    <w:p w14:paraId="0DB6EFE2">
      <w:pPr>
        <w:pStyle w:val="6"/>
        <w:spacing w:before="284" w:line="261" w:lineRule="auto"/>
        <w:ind w:right="361"/>
        <w:rPr>
          <w:rFonts w:hint="eastAsia"/>
        </w:rPr>
      </w:pPr>
      <w:r>
        <w:rPr>
          <w:rFonts w:hint="eastAsia"/>
        </w:rPr>
        <w:t>But this is not all: To “abstain from fleshly lusts,” is to refrain from all inordinate or excessive desire, even of what is in itself lawful.</w:t>
      </w:r>
    </w:p>
    <w:p w14:paraId="0D2A262D">
      <w:pPr>
        <w:pStyle w:val="6"/>
        <w:spacing w:before="284" w:line="261" w:lineRule="auto"/>
        <w:ind w:right="361"/>
        <w:rPr>
          <w:rFonts w:hint="eastAsia"/>
        </w:rPr>
      </w:pPr>
      <w:r>
        <w:rPr>
          <w:rFonts w:hint="eastAsia"/>
        </w:rPr>
        <w:t>但这还不是全部：“禁戒肉体的私欲”，就是克制对一切过度的欲望，即使是对本身合法之物的欲望。</w:t>
      </w:r>
    </w:p>
    <w:p w14:paraId="4FC2B71D">
      <w:pPr>
        <w:pStyle w:val="6"/>
        <w:spacing w:before="284" w:line="261" w:lineRule="auto"/>
        <w:ind w:right="361"/>
        <w:rPr>
          <w:rFonts w:hint="eastAsia"/>
        </w:rPr>
      </w:pPr>
    </w:p>
    <w:p w14:paraId="29B0FBF5">
      <w:pPr>
        <w:pStyle w:val="6"/>
        <w:spacing w:before="284" w:line="261" w:lineRule="auto"/>
        <w:ind w:right="361"/>
        <w:rPr>
          <w:rFonts w:hint="eastAsia"/>
        </w:rPr>
      </w:pPr>
      <w:r>
        <w:rPr>
          <w:rFonts w:hint="eastAsia"/>
        </w:rPr>
        <w:t>It is in this form of the evil that Christians chiefly need to be warned against fleshly or worldly lusts.</w:t>
      </w:r>
    </w:p>
    <w:p w14:paraId="18EFB2D1">
      <w:pPr>
        <w:pStyle w:val="6"/>
        <w:spacing w:before="284" w:line="261" w:lineRule="auto"/>
        <w:ind w:right="361"/>
        <w:rPr>
          <w:rFonts w:hint="eastAsia"/>
        </w:rPr>
      </w:pPr>
      <w:r>
        <w:rPr>
          <w:rFonts w:hint="eastAsia"/>
        </w:rPr>
        <w:t>正是在这种形式的邪恶中，基督徒最需要被警告，防备肉体或世俗的私欲。</w:t>
      </w:r>
    </w:p>
    <w:p w14:paraId="06FA381C">
      <w:pPr>
        <w:pStyle w:val="6"/>
        <w:spacing w:before="284" w:line="261" w:lineRule="auto"/>
        <w:ind w:right="361"/>
        <w:rPr>
          <w:rFonts w:hint="eastAsia"/>
        </w:rPr>
      </w:pPr>
    </w:p>
    <w:p w14:paraId="1CA4E16F">
      <w:pPr>
        <w:pStyle w:val="6"/>
        <w:spacing w:before="284" w:line="261" w:lineRule="auto"/>
        <w:ind w:right="361"/>
        <w:rPr>
          <w:rFonts w:hint="eastAsia"/>
        </w:rPr>
      </w:pPr>
      <w:r>
        <w:rPr>
          <w:rFonts w:hint="eastAsia"/>
        </w:rPr>
        <w:t>It is a sad mistake to suppose that our desires are lawful, because the objects of our desire are not forbidden.</w:t>
      </w:r>
    </w:p>
    <w:p w14:paraId="63B6ED82">
      <w:pPr>
        <w:pStyle w:val="6"/>
        <w:spacing w:before="284" w:line="261" w:lineRule="auto"/>
        <w:ind w:right="361"/>
        <w:rPr>
          <w:rFonts w:hint="eastAsia"/>
        </w:rPr>
      </w:pPr>
      <w:r>
        <w:rPr>
          <w:rFonts w:hint="eastAsia"/>
        </w:rPr>
        <w:t>以为我们的欲望是合法的，只因我们欲望的对象没有被禁止，这是一个可悲的错误。</w:t>
      </w:r>
    </w:p>
    <w:p w14:paraId="60BF42D4">
      <w:pPr>
        <w:pStyle w:val="6"/>
        <w:spacing w:before="284" w:line="261" w:lineRule="auto"/>
        <w:ind w:right="361"/>
        <w:rPr>
          <w:rFonts w:hint="eastAsia"/>
        </w:rPr>
      </w:pPr>
    </w:p>
    <w:p w14:paraId="679D8CAC">
      <w:pPr>
        <w:pStyle w:val="6"/>
        <w:spacing w:before="284" w:line="261" w:lineRule="auto"/>
        <w:ind w:right="361"/>
        <w:rPr>
          <w:rFonts w:hint="eastAsia"/>
        </w:rPr>
      </w:pPr>
      <w:r>
        <w:rPr>
          <w:rFonts w:hint="eastAsia"/>
        </w:rPr>
        <w:t>It may be that they are so far from being forbidden, that we would sin if we did not desire them, and yet in desiring them inordinately we may sin.</w:t>
      </w:r>
    </w:p>
    <w:p w14:paraId="0BCCA003">
      <w:pPr>
        <w:pStyle w:val="6"/>
        <w:spacing w:before="284" w:line="261" w:lineRule="auto"/>
        <w:ind w:right="361"/>
        <w:rPr>
          <w:rFonts w:hint="eastAsia"/>
        </w:rPr>
      </w:pPr>
      <w:r>
        <w:rPr>
          <w:rFonts w:hint="eastAsia"/>
        </w:rPr>
        <w:t>可能它们非但没有被禁止，反而如果我们不渴望它们就会犯罪，然而在过度渴望它们时，我们却可能犯罪。</w:t>
      </w:r>
    </w:p>
    <w:p w14:paraId="0CAE1EB8">
      <w:pPr>
        <w:pStyle w:val="6"/>
        <w:spacing w:before="284" w:line="261" w:lineRule="auto"/>
        <w:ind w:right="361"/>
        <w:rPr>
          <w:rFonts w:hint="eastAsia"/>
        </w:rPr>
      </w:pPr>
    </w:p>
    <w:p w14:paraId="15ECBE5E">
      <w:pPr>
        <w:pStyle w:val="6"/>
        <w:spacing w:before="284" w:line="261" w:lineRule="auto"/>
        <w:ind w:right="361"/>
        <w:rPr>
          <w:rFonts w:hint="eastAsia"/>
        </w:rPr>
      </w:pPr>
      <w:r>
        <w:rPr>
          <w:rFonts w:hint="eastAsia"/>
        </w:rPr>
        <w:t>Our desires may be “fleshly desires,” that is, desires rising out of the depravity of our nature, and at once exercising and increasing that depravity.</w:t>
      </w:r>
    </w:p>
    <w:p w14:paraId="4C8B44E9">
      <w:pPr>
        <w:pStyle w:val="6"/>
        <w:spacing w:before="284" w:line="261" w:lineRule="auto"/>
        <w:ind w:right="361"/>
        <w:rPr>
          <w:rFonts w:hint="eastAsia"/>
        </w:rPr>
      </w:pPr>
      <w:r>
        <w:rPr>
          <w:rFonts w:hint="eastAsia"/>
        </w:rPr>
        <w:t>我们的欲望可能是“肉体的欲望”，即源于我们本性之败坏，并同时操练和加增那败坏的欲望。</w:t>
      </w:r>
    </w:p>
    <w:p w14:paraId="1B1D92F2">
      <w:pPr>
        <w:pStyle w:val="6"/>
        <w:spacing w:before="284" w:line="261" w:lineRule="auto"/>
        <w:ind w:right="361"/>
        <w:rPr>
          <w:rFonts w:hint="eastAsia"/>
        </w:rPr>
      </w:pPr>
    </w:p>
    <w:p w14:paraId="7E377B52">
      <w:pPr>
        <w:pStyle w:val="6"/>
        <w:spacing w:before="284" w:line="261" w:lineRule="auto"/>
        <w:ind w:right="361"/>
        <w:rPr>
          <w:rFonts w:hint="eastAsia"/>
        </w:rPr>
      </w:pPr>
      <w:r>
        <w:rPr>
          <w:rFonts w:hint="eastAsia"/>
        </w:rPr>
        <w:t>To desire anything seen and temporal, be it pleasure, knowledge, power, fame, money, or anything else, as absolutely necessary to, and sufficient for, our happiness, is a fleshly desire.</w:t>
      </w:r>
    </w:p>
    <w:p w14:paraId="6CD234DA">
      <w:pPr>
        <w:pStyle w:val="6"/>
        <w:spacing w:before="284" w:line="261" w:lineRule="auto"/>
        <w:ind w:right="361"/>
        <w:rPr>
          <w:rFonts w:hint="eastAsia"/>
        </w:rPr>
      </w:pPr>
      <w:r>
        <w:rPr>
          <w:rFonts w:hint="eastAsia"/>
        </w:rPr>
        <w:t>将任何所见和暂时的东西，无论是享乐、知识、权力、名声、金钱，或任何其他东西，都视为对我们幸福绝对必要且充足的，这是一种肉体的欲望。</w:t>
      </w:r>
    </w:p>
    <w:p w14:paraId="63E5C595">
      <w:pPr>
        <w:pStyle w:val="6"/>
        <w:spacing w:before="284" w:line="261" w:lineRule="auto"/>
        <w:ind w:right="361"/>
        <w:rPr>
          <w:rFonts w:hint="eastAsia"/>
        </w:rPr>
      </w:pPr>
    </w:p>
    <w:p w14:paraId="63445CCF">
      <w:pPr>
        <w:pStyle w:val="6"/>
        <w:spacing w:before="284" w:line="261" w:lineRule="auto"/>
        <w:ind w:right="361"/>
        <w:rPr>
          <w:rFonts w:hint="eastAsia"/>
        </w:rPr>
      </w:pPr>
      <w:r>
        <w:rPr>
          <w:rFonts w:hint="eastAsia"/>
        </w:rPr>
        <w:t>That is, in other words, to make that thing our God, and is in direct opposition to the commandment, “Thou shalt have no other God before me:” to the breathing of the Spirit, “Whom have I in heaven but thee? and there is none on all the earth whom I desire besides thee.”</w:t>
      </w:r>
    </w:p>
    <w:p w14:paraId="08846C9E">
      <w:pPr>
        <w:pStyle w:val="6"/>
        <w:spacing w:before="284" w:line="261" w:lineRule="auto"/>
        <w:ind w:right="361"/>
        <w:rPr>
          <w:rFonts w:hint="eastAsia"/>
        </w:rPr>
      </w:pPr>
      <w:r>
        <w:rPr>
          <w:rFonts w:hint="eastAsia"/>
        </w:rPr>
        <w:t>换句话说，那是将那东西当作我们的神，与诫命“在我面前，你不可有别的神”直接对立：与圣灵的感动——“除你以外，在天上我有谁呢？除你以外，在地上我也无所爱慕”——相对立。</w:t>
      </w:r>
    </w:p>
    <w:p w14:paraId="5606FDA1">
      <w:pPr>
        <w:pStyle w:val="6"/>
        <w:spacing w:before="284" w:line="261" w:lineRule="auto"/>
        <w:ind w:right="361"/>
        <w:rPr>
          <w:rFonts w:hint="eastAsia"/>
        </w:rPr>
      </w:pPr>
    </w:p>
    <w:p w14:paraId="7BFFB6AE">
      <w:pPr>
        <w:pStyle w:val="6"/>
        <w:spacing w:before="284" w:line="261" w:lineRule="auto"/>
        <w:ind w:right="361"/>
        <w:rPr>
          <w:rFonts w:hint="eastAsia"/>
        </w:rPr>
      </w:pPr>
      <w:r>
        <w:rPr>
          <w:rFonts w:hint="eastAsia"/>
        </w:rPr>
        <w:t>He who cherishes any desire unsubordinated to the will of God, cherishes a fleshly desire; and from this species of fleshly desire, as well as the former, Christians are commanded to “abstain.”</w:t>
      </w:r>
    </w:p>
    <w:p w14:paraId="0252BC6A">
      <w:pPr>
        <w:pStyle w:val="6"/>
        <w:spacing w:before="284" w:line="261" w:lineRule="auto"/>
        <w:ind w:right="361"/>
        <w:rPr>
          <w:rFonts w:hint="eastAsia"/>
        </w:rPr>
      </w:pPr>
      <w:r>
        <w:rPr>
          <w:rFonts w:hint="eastAsia"/>
        </w:rPr>
        <w:t>凡怀有任何不服从神旨意的欲望的人，都是怀有肉体的欲望；基督徒被吩咐，要从这种肉体的欲望，以及前一种中，“禁戒”。</w:t>
      </w:r>
    </w:p>
    <w:p w14:paraId="64D8EDF9">
      <w:pPr>
        <w:pStyle w:val="6"/>
        <w:spacing w:before="284" w:line="261" w:lineRule="auto"/>
        <w:ind w:right="361"/>
        <w:rPr>
          <w:rFonts w:hint="eastAsia"/>
        </w:rPr>
      </w:pPr>
    </w:p>
    <w:p w14:paraId="571DF0D7">
      <w:pPr>
        <w:pStyle w:val="6"/>
        <w:spacing w:before="284" w:line="261" w:lineRule="auto"/>
        <w:ind w:right="361"/>
        <w:rPr>
          <w:rFonts w:hint="eastAsia"/>
        </w:rPr>
      </w:pPr>
      <w:r>
        <w:rPr>
          <w:rFonts w:hint="eastAsia"/>
        </w:rPr>
        <w:t>They are to “flee from idolatry;” to “keep themselves from idols;” and “covetousness,” that is, the inordinate desire of any created good, “is idolatry.”</w:t>
      </w:r>
    </w:p>
    <w:p w14:paraId="155FA8AF">
      <w:pPr>
        <w:pStyle w:val="6"/>
        <w:spacing w:before="284" w:line="261" w:lineRule="auto"/>
        <w:ind w:right="361"/>
        <w:rPr>
          <w:rFonts w:hint="eastAsia"/>
        </w:rPr>
      </w:pPr>
      <w:r>
        <w:rPr>
          <w:rFonts w:hint="eastAsia"/>
        </w:rPr>
        <w:t>他们要“逃避拜偶像的事”；要“保守自己，远离偶像”；“贪婪”，即对任何受造之物的过度欲望，“就是拜偶像”。</w:t>
      </w:r>
    </w:p>
    <w:p w14:paraId="5833505C">
      <w:pPr>
        <w:pStyle w:val="6"/>
        <w:spacing w:before="284" w:line="261" w:lineRule="auto"/>
        <w:ind w:right="361"/>
        <w:rPr>
          <w:rFonts w:hint="eastAsia"/>
        </w:rPr>
      </w:pPr>
    </w:p>
    <w:p w14:paraId="668F28BA">
      <w:pPr>
        <w:pStyle w:val="6"/>
        <w:spacing w:before="284" w:line="261" w:lineRule="auto"/>
        <w:ind w:right="361"/>
        <w:rPr>
          <w:rFonts w:hint="eastAsia"/>
        </w:rPr>
      </w:pPr>
      <w:r>
        <w:rPr>
          <w:rFonts w:hint="eastAsia"/>
        </w:rPr>
        <w:t>These, then, are the two branches of the great law, “Abstain from fleshly lusts.”</w:t>
      </w:r>
    </w:p>
    <w:p w14:paraId="2D6AF96F">
      <w:pPr>
        <w:pStyle w:val="6"/>
        <w:spacing w:before="284" w:line="261" w:lineRule="auto"/>
        <w:ind w:right="361"/>
        <w:rPr>
          <w:rFonts w:hint="eastAsia"/>
        </w:rPr>
      </w:pPr>
      <w:r>
        <w:rPr>
          <w:rFonts w:hint="eastAsia"/>
        </w:rPr>
        <w:t>那么，这就是“禁戒肉体的私欲”这条伟大律法的两个分支。</w:t>
      </w:r>
    </w:p>
    <w:p w14:paraId="08B3C5F6">
      <w:pPr>
        <w:pStyle w:val="6"/>
        <w:spacing w:before="284" w:line="261" w:lineRule="auto"/>
        <w:ind w:right="361"/>
        <w:rPr>
          <w:rFonts w:hint="eastAsia"/>
        </w:rPr>
      </w:pPr>
    </w:p>
    <w:p w14:paraId="41CC7C6C">
      <w:pPr>
        <w:pStyle w:val="6"/>
        <w:spacing w:before="284" w:line="261" w:lineRule="auto"/>
        <w:ind w:right="361"/>
        <w:rPr>
          <w:rFonts w:hint="eastAsia"/>
        </w:rPr>
      </w:pPr>
      <w:r>
        <w:rPr>
          <w:rFonts w:hint="eastAsia"/>
        </w:rPr>
        <w:t>Refrain from desiring whatever is forbidden.</w:t>
      </w:r>
    </w:p>
    <w:p w14:paraId="196B5B77">
      <w:pPr>
        <w:pStyle w:val="6"/>
        <w:spacing w:before="284" w:line="261" w:lineRule="auto"/>
        <w:ind w:right="361"/>
        <w:rPr>
          <w:rFonts w:hint="eastAsia"/>
        </w:rPr>
      </w:pPr>
      <w:r>
        <w:rPr>
          <w:rFonts w:hint="eastAsia"/>
        </w:rPr>
        <w:t>克制对一切被禁止之物的欲望。</w:t>
      </w:r>
    </w:p>
    <w:p w14:paraId="407D83A1">
      <w:pPr>
        <w:pStyle w:val="6"/>
        <w:spacing w:before="284" w:line="261" w:lineRule="auto"/>
        <w:ind w:right="361"/>
        <w:rPr>
          <w:rFonts w:hint="eastAsia"/>
        </w:rPr>
      </w:pPr>
    </w:p>
    <w:p w14:paraId="285ECE0C">
      <w:pPr>
        <w:pStyle w:val="6"/>
        <w:spacing w:before="284" w:line="261" w:lineRule="auto"/>
        <w:ind w:right="361"/>
        <w:rPr>
          <w:rFonts w:hint="eastAsia"/>
        </w:rPr>
      </w:pPr>
      <w:r>
        <w:rPr>
          <w:rFonts w:hint="eastAsia"/>
        </w:rPr>
        <w:t>Refrain from inordinately desiring anything seen and temporal, however innocent in itself.</w:t>
      </w:r>
    </w:p>
    <w:p w14:paraId="32DC6DEA">
      <w:pPr>
        <w:pStyle w:val="6"/>
        <w:spacing w:before="284" w:line="261" w:lineRule="auto"/>
        <w:ind w:right="361"/>
        <w:rPr>
          <w:rFonts w:hint="eastAsia"/>
        </w:rPr>
      </w:pPr>
      <w:r>
        <w:rPr>
          <w:rFonts w:hint="eastAsia"/>
        </w:rPr>
        <w:t>克制对任何所见和暂时之物的过度欲望，无论其本身多么无辜。</w:t>
      </w:r>
    </w:p>
    <w:p w14:paraId="58C5427B">
      <w:pPr>
        <w:pStyle w:val="6"/>
        <w:spacing w:before="284" w:line="261" w:lineRule="auto"/>
        <w:ind w:right="361"/>
        <w:rPr>
          <w:rFonts w:hint="eastAsia"/>
        </w:rPr>
      </w:pPr>
    </w:p>
    <w:p w14:paraId="188C489E">
      <w:pPr>
        <w:pStyle w:val="6"/>
        <w:spacing w:before="284" w:line="261" w:lineRule="auto"/>
        <w:ind w:right="361"/>
        <w:rPr>
          <w:rFonts w:hint="eastAsia"/>
        </w:rPr>
      </w:pPr>
      <w:r>
        <w:rPr>
          <w:rFonts w:hint="eastAsia"/>
        </w:rPr>
        <w:t>This, like every one of God's laws, is “holy, just, and good.”</w:t>
      </w:r>
    </w:p>
    <w:p w14:paraId="5735D3D2">
      <w:pPr>
        <w:pStyle w:val="6"/>
        <w:spacing w:before="284" w:line="261" w:lineRule="auto"/>
        <w:ind w:right="361"/>
        <w:rPr>
          <w:rFonts w:hint="eastAsia"/>
        </w:rPr>
      </w:pPr>
      <w:r>
        <w:rPr>
          <w:rFonts w:hint="eastAsia"/>
        </w:rPr>
        <w:t>这，如同神每一条律法，都是“圣洁、公义、良善的”。</w:t>
      </w:r>
    </w:p>
    <w:p w14:paraId="2DEBC4E2">
      <w:pPr>
        <w:pStyle w:val="6"/>
        <w:spacing w:before="284" w:line="261" w:lineRule="auto"/>
        <w:ind w:right="361"/>
        <w:rPr>
          <w:rFonts w:hint="eastAsia"/>
        </w:rPr>
      </w:pPr>
    </w:p>
    <w:p w14:paraId="0666601F">
      <w:pPr>
        <w:pStyle w:val="6"/>
        <w:spacing w:before="284" w:line="261" w:lineRule="auto"/>
        <w:ind w:right="361"/>
        <w:rPr>
          <w:rFonts w:hint="eastAsia"/>
        </w:rPr>
      </w:pPr>
      <w:r>
        <w:rPr>
          <w:rFonts w:hint="eastAsia"/>
        </w:rPr>
        <w:t>It leaves abundant room for the healthy operation of natural desires.</w:t>
      </w:r>
    </w:p>
    <w:p w14:paraId="1A6B6528">
      <w:pPr>
        <w:pStyle w:val="6"/>
        <w:spacing w:before="284" w:line="261" w:lineRule="auto"/>
        <w:ind w:right="361"/>
        <w:rPr>
          <w:rFonts w:hint="eastAsia"/>
        </w:rPr>
      </w:pPr>
      <w:r>
        <w:rPr>
          <w:rFonts w:hint="eastAsia"/>
        </w:rPr>
        <w:t>它为天然欲望的健康运作留下了充足的空间。</w:t>
      </w:r>
    </w:p>
    <w:p w14:paraId="66DCA918">
      <w:pPr>
        <w:pStyle w:val="6"/>
        <w:spacing w:before="284" w:line="261" w:lineRule="auto"/>
        <w:ind w:right="361"/>
        <w:rPr>
          <w:rFonts w:hint="eastAsia"/>
        </w:rPr>
      </w:pPr>
    </w:p>
    <w:p w14:paraId="18B5881C">
      <w:pPr>
        <w:pStyle w:val="6"/>
        <w:spacing w:before="284" w:line="261" w:lineRule="auto"/>
        <w:ind w:right="361"/>
        <w:rPr>
          <w:rFonts w:hint="eastAsia"/>
        </w:rPr>
      </w:pPr>
      <w:r>
        <w:rPr>
          <w:rFonts w:hint="eastAsia"/>
        </w:rPr>
        <w:t>It allows us to desire everything that is really desirable, in the degree in which it is desirable.</w:t>
      </w:r>
    </w:p>
    <w:p w14:paraId="397334F4">
      <w:pPr>
        <w:pStyle w:val="6"/>
        <w:spacing w:before="284" w:line="261" w:lineRule="auto"/>
        <w:ind w:right="361"/>
        <w:rPr>
          <w:rFonts w:hint="eastAsia"/>
        </w:rPr>
      </w:pPr>
      <w:r>
        <w:rPr>
          <w:rFonts w:hint="eastAsia"/>
        </w:rPr>
        <w:t>它允许我们渴望一切真正可欲的事物，达到其可欲的程度。</w:t>
      </w:r>
    </w:p>
    <w:p w14:paraId="601BEA84">
      <w:pPr>
        <w:pStyle w:val="6"/>
        <w:spacing w:before="284" w:line="261" w:lineRule="auto"/>
        <w:ind w:right="361"/>
        <w:rPr>
          <w:rFonts w:hint="eastAsia"/>
        </w:rPr>
      </w:pPr>
    </w:p>
    <w:p w14:paraId="46BB2D7E">
      <w:pPr>
        <w:pStyle w:val="6"/>
        <w:spacing w:before="284" w:line="261" w:lineRule="auto"/>
        <w:ind w:right="361"/>
        <w:rPr>
          <w:rFonts w:hint="eastAsia"/>
        </w:rPr>
      </w:pPr>
      <w:r>
        <w:rPr>
          <w:rFonts w:hint="eastAsia"/>
        </w:rPr>
        <w:t>It only forbids us to indulge a desire which, whether gratified or not, must end in disappointment and ruin.</w:t>
      </w:r>
    </w:p>
    <w:p w14:paraId="18A02A03">
      <w:pPr>
        <w:pStyle w:val="6"/>
        <w:spacing w:before="284" w:line="261" w:lineRule="auto"/>
        <w:ind w:right="361"/>
        <w:rPr>
          <w:rFonts w:hint="eastAsia"/>
        </w:rPr>
      </w:pPr>
      <w:r>
        <w:rPr>
          <w:rFonts w:hint="eastAsia"/>
        </w:rPr>
        <w:t>它只禁止我们放纵一种无论满足与否，都必以失望和毁灭告终的欲望。</w:t>
      </w:r>
    </w:p>
    <w:p w14:paraId="0F7E1F9C">
      <w:pPr>
        <w:pStyle w:val="6"/>
        <w:spacing w:before="284" w:line="261" w:lineRule="auto"/>
        <w:ind w:right="361"/>
        <w:rPr>
          <w:rFonts w:hint="eastAsia"/>
        </w:rPr>
      </w:pPr>
    </w:p>
    <w:p w14:paraId="1A5D9290">
      <w:pPr>
        <w:pStyle w:val="6"/>
        <w:spacing w:before="284" w:line="261" w:lineRule="auto"/>
        <w:ind w:right="361"/>
        <w:rPr>
          <w:rFonts w:hint="eastAsia"/>
        </w:rPr>
      </w:pPr>
      <w:r>
        <w:rPr>
          <w:rFonts w:hint="eastAsia"/>
        </w:rPr>
        <w:t>The language of this law is, “Wilt thou set thine eyes upon that which is not?”</w:t>
      </w:r>
    </w:p>
    <w:p w14:paraId="5B474397">
      <w:pPr>
        <w:pStyle w:val="6"/>
        <w:spacing w:before="284" w:line="261" w:lineRule="auto"/>
        <w:ind w:right="361"/>
        <w:rPr>
          <w:rFonts w:hint="eastAsia"/>
        </w:rPr>
      </w:pPr>
      <w:r>
        <w:rPr>
          <w:rFonts w:hint="eastAsia"/>
        </w:rPr>
        <w:t>这律法的语言是：“你岂要定睛在虚无之物上吗？”</w:t>
      </w:r>
    </w:p>
    <w:p w14:paraId="78F22BB8">
      <w:pPr>
        <w:pStyle w:val="6"/>
        <w:spacing w:before="284" w:line="261" w:lineRule="auto"/>
        <w:ind w:right="361"/>
        <w:rPr>
          <w:rFonts w:hint="eastAsia"/>
        </w:rPr>
      </w:pPr>
    </w:p>
    <w:p w14:paraId="55BA4F17">
      <w:pPr>
        <w:pStyle w:val="6"/>
        <w:spacing w:before="284" w:line="261" w:lineRule="auto"/>
        <w:ind w:right="361"/>
        <w:rPr>
          <w:rFonts w:hint="eastAsia"/>
        </w:rPr>
      </w:pPr>
      <w:r>
        <w:rPr>
          <w:rFonts w:hint="eastAsia"/>
        </w:rPr>
        <w:t>Surely it is impossible not to recognize the Divine wisdom and kindness in this spiritual commandment.</w:t>
      </w:r>
    </w:p>
    <w:p w14:paraId="41FC32B7">
      <w:pPr>
        <w:pStyle w:val="6"/>
        <w:spacing w:before="284" w:line="261" w:lineRule="auto"/>
        <w:ind w:right="361"/>
        <w:rPr>
          <w:rFonts w:hint="eastAsia"/>
        </w:rPr>
      </w:pPr>
      <w:r>
        <w:rPr>
          <w:rFonts w:hint="eastAsia"/>
        </w:rPr>
        <w:t>当然，在这属灵的诫命中，不可能不认识到神的智慧和仁慈。</w:t>
      </w:r>
    </w:p>
    <w:p w14:paraId="4045F721">
      <w:pPr>
        <w:pStyle w:val="6"/>
        <w:spacing w:before="284" w:line="261" w:lineRule="auto"/>
        <w:ind w:right="361"/>
        <w:rPr>
          <w:rFonts w:hint="eastAsia"/>
        </w:rPr>
      </w:pPr>
    </w:p>
    <w:p w14:paraId="153CC2E8">
      <w:pPr>
        <w:pStyle w:val="6"/>
        <w:spacing w:before="284" w:line="261" w:lineRule="auto"/>
        <w:ind w:right="361"/>
        <w:rPr>
          <w:rFonts w:hint="eastAsia"/>
        </w:rPr>
      </w:pPr>
      <w:r>
        <w:rPr>
          <w:rFonts w:hint="eastAsia"/>
        </w:rPr>
        <w:t>It puts the check in the right place.</w:t>
      </w:r>
    </w:p>
    <w:p w14:paraId="776FA355">
      <w:pPr>
        <w:pStyle w:val="6"/>
        <w:spacing w:before="284" w:line="261" w:lineRule="auto"/>
        <w:ind w:right="361"/>
        <w:rPr>
          <w:rFonts w:hint="eastAsia"/>
        </w:rPr>
      </w:pPr>
      <w:r>
        <w:rPr>
          <w:rFonts w:hint="eastAsia"/>
        </w:rPr>
        <w:t>它把制约放在了正确的位置。</w:t>
      </w:r>
    </w:p>
    <w:p w14:paraId="243CC99E">
      <w:pPr>
        <w:pStyle w:val="6"/>
        <w:spacing w:before="284" w:line="261" w:lineRule="auto"/>
        <w:ind w:right="361"/>
        <w:rPr>
          <w:rFonts w:hint="eastAsia"/>
        </w:rPr>
      </w:pPr>
    </w:p>
    <w:p w14:paraId="0A0164CE">
      <w:pPr>
        <w:pStyle w:val="6"/>
        <w:spacing w:before="284" w:line="261" w:lineRule="auto"/>
        <w:ind w:right="361"/>
        <w:rPr>
          <w:rFonts w:hint="eastAsia"/>
        </w:rPr>
      </w:pPr>
      <w:r>
        <w:rPr>
          <w:rFonts w:hint="eastAsia"/>
        </w:rPr>
        <w:t>It seeks to prevent the works of the flesh, by prohibiting the lusts of the flesh.</w:t>
      </w:r>
    </w:p>
    <w:p w14:paraId="59F033CD">
      <w:pPr>
        <w:pStyle w:val="6"/>
        <w:spacing w:before="284" w:line="261" w:lineRule="auto"/>
        <w:ind w:right="361"/>
        <w:rPr>
          <w:rFonts w:hint="eastAsia"/>
        </w:rPr>
      </w:pPr>
      <w:r>
        <w:rPr>
          <w:rFonts w:hint="eastAsia"/>
        </w:rPr>
        <w:t>它寻求藉着禁止肉体的私欲，来防止肉体的行为。</w:t>
      </w:r>
    </w:p>
    <w:p w14:paraId="6EF8F824">
      <w:pPr>
        <w:pStyle w:val="6"/>
        <w:spacing w:before="284" w:line="261" w:lineRule="auto"/>
        <w:ind w:right="361"/>
        <w:rPr>
          <w:rFonts w:hint="eastAsia"/>
        </w:rPr>
      </w:pPr>
    </w:p>
    <w:p w14:paraId="4FE5CF01">
      <w:pPr>
        <w:pStyle w:val="6"/>
        <w:spacing w:before="284" w:line="261" w:lineRule="auto"/>
        <w:ind w:right="361"/>
        <w:rPr>
          <w:rFonts w:hint="eastAsia"/>
        </w:rPr>
      </w:pPr>
      <w:r>
        <w:rPr>
          <w:rFonts w:hint="eastAsia"/>
        </w:rPr>
        <w:t>Human laws seek to dam up or divert the stream; the Divine law seeks to dry up the fountain.</w:t>
      </w:r>
    </w:p>
    <w:p w14:paraId="403713B2">
      <w:pPr>
        <w:pStyle w:val="6"/>
        <w:spacing w:before="284" w:line="261" w:lineRule="auto"/>
        <w:ind w:right="361"/>
        <w:rPr>
          <w:rFonts w:hint="eastAsia"/>
        </w:rPr>
      </w:pPr>
      <w:r>
        <w:rPr>
          <w:rFonts w:hint="eastAsia"/>
        </w:rPr>
        <w:t>人的律法寻求筑坝或改道溪流；神的律法寻求干涸泉源。</w:t>
      </w:r>
    </w:p>
    <w:p w14:paraId="3F799013">
      <w:pPr>
        <w:pStyle w:val="6"/>
        <w:spacing w:before="284" w:line="261" w:lineRule="auto"/>
        <w:ind w:right="361"/>
        <w:rPr>
          <w:rFonts w:hint="eastAsia"/>
        </w:rPr>
      </w:pPr>
    </w:p>
    <w:p w14:paraId="335D4A74">
      <w:pPr>
        <w:pStyle w:val="6"/>
        <w:spacing w:before="284" w:line="261" w:lineRule="auto"/>
        <w:ind w:right="361"/>
        <w:rPr>
          <w:rFonts w:hint="eastAsia"/>
        </w:rPr>
      </w:pPr>
      <w:r>
        <w:rPr>
          <w:rFonts w:hint="eastAsia"/>
        </w:rPr>
        <w:t>From these few plain remarks, every person who wishes to understand the subject, may easily perceive what it is to abstain from fleshly lusts—a much more extensive and difficult duty than many are aware of: but it may serve a good purpose, before closing this part of the discussion, to say a word or two on the way in which we are to yield obedience to this most reasonable command, “Abstain from fleshly lusts.”</w:t>
      </w:r>
    </w:p>
    <w:p w14:paraId="0444A4AF">
      <w:pPr>
        <w:pStyle w:val="6"/>
        <w:spacing w:before="284" w:line="261" w:lineRule="auto"/>
        <w:ind w:right="361"/>
        <w:rPr>
          <w:rFonts w:hint="eastAsia"/>
        </w:rPr>
      </w:pPr>
      <w:r>
        <w:rPr>
          <w:rFonts w:hint="eastAsia"/>
        </w:rPr>
        <w:t>从这几句浅显的评论中，凡愿明白此主题的人，都可轻易地察觉禁戒肉体私欲为何——这是一个比许多人所意识到的，更广泛、更困难的责任：但在结束这部分讨论之前，对我们当如何顺服这最合理的命令“禁戒肉体的私欲”说一两句话，或许会有益处。</w:t>
      </w:r>
    </w:p>
    <w:p w14:paraId="1D80B1CC">
      <w:pPr>
        <w:pStyle w:val="6"/>
        <w:spacing w:before="284" w:line="261" w:lineRule="auto"/>
        <w:ind w:right="361"/>
        <w:rPr>
          <w:rFonts w:hint="eastAsia"/>
        </w:rPr>
      </w:pPr>
    </w:p>
    <w:p w14:paraId="2289B493">
      <w:pPr>
        <w:pStyle w:val="6"/>
        <w:spacing w:before="284" w:line="261" w:lineRule="auto"/>
        <w:ind w:right="361"/>
        <w:rPr>
          <w:rFonts w:hint="eastAsia"/>
        </w:rPr>
      </w:pPr>
      <w:r>
        <w:rPr>
          <w:rFonts w:hint="eastAsia"/>
        </w:rPr>
        <w:t>The first remark to be made here is, that, in order to abstain from fleshly lusts, we must carefully guard against temptation.</w:t>
      </w:r>
    </w:p>
    <w:p w14:paraId="747EC772">
      <w:pPr>
        <w:pStyle w:val="6"/>
        <w:spacing w:before="284" w:line="261" w:lineRule="auto"/>
        <w:ind w:right="361"/>
        <w:rPr>
          <w:rFonts w:hint="eastAsia"/>
        </w:rPr>
      </w:pPr>
      <w:r>
        <w:rPr>
          <w:rFonts w:hint="eastAsia"/>
        </w:rPr>
        <w:t>这里要作的第一个评论是，为了禁戒肉体的私欲，我们必须仔细防备试探。</w:t>
      </w:r>
    </w:p>
    <w:p w14:paraId="22745DF2">
      <w:pPr>
        <w:pStyle w:val="6"/>
        <w:spacing w:before="284" w:line="261" w:lineRule="auto"/>
        <w:ind w:right="361"/>
        <w:rPr>
          <w:rFonts w:hint="eastAsia"/>
        </w:rPr>
      </w:pPr>
    </w:p>
    <w:p w14:paraId="43530578">
      <w:pPr>
        <w:pStyle w:val="6"/>
        <w:spacing w:before="284" w:line="261" w:lineRule="auto"/>
        <w:ind w:right="361"/>
        <w:rPr>
          <w:rFonts w:hint="eastAsia"/>
        </w:rPr>
      </w:pPr>
      <w:r>
        <w:rPr>
          <w:rFonts w:hint="eastAsia"/>
        </w:rPr>
        <w:t>We are in continual danger; there are always objects at hand fitted to provoke sinful desire in some of its forms; and a busy, crafty adversary, is ever ready to take advantage of any opportunity that offers against us.</w:t>
      </w:r>
    </w:p>
    <w:p w14:paraId="1D1BAB19">
      <w:pPr>
        <w:pStyle w:val="6"/>
        <w:spacing w:before="284" w:line="261" w:lineRule="auto"/>
        <w:ind w:right="361"/>
        <w:rPr>
          <w:rFonts w:hint="eastAsia"/>
        </w:rPr>
      </w:pPr>
      <w:r>
        <w:rPr>
          <w:rFonts w:hint="eastAsia"/>
        </w:rPr>
        <w:t>我们处于持续的危险之中；总有现成的对象，能激起某种形式的罪恶欲望；一个忙碌、狡猾的仇敌，随时准备利用任何对我们不利的机会。</w:t>
      </w:r>
    </w:p>
    <w:p w14:paraId="621E2D47">
      <w:pPr>
        <w:pStyle w:val="6"/>
        <w:spacing w:before="284" w:line="261" w:lineRule="auto"/>
        <w:ind w:right="361"/>
        <w:rPr>
          <w:rFonts w:hint="eastAsia"/>
        </w:rPr>
      </w:pPr>
    </w:p>
    <w:p w14:paraId="56B9720B">
      <w:pPr>
        <w:pStyle w:val="6"/>
        <w:spacing w:before="284" w:line="261" w:lineRule="auto"/>
        <w:ind w:right="361"/>
        <w:rPr>
          <w:rFonts w:hint="eastAsia"/>
        </w:rPr>
      </w:pPr>
      <w:r>
        <w:rPr>
          <w:rFonts w:hint="eastAsia"/>
        </w:rPr>
        <w:t>We must therefore avoid placing ourselves in circumstances in which such desires are likely to be excited; and when, by the providence of God, we are placed in such circumstances, we are to “keep our hearts with all diligence;” and, sensible that all our keeping will not serve the purpose, we must give our hearts to God to keep them.</w:t>
      </w:r>
    </w:p>
    <w:p w14:paraId="5CE8BAC0">
      <w:pPr>
        <w:pStyle w:val="6"/>
        <w:spacing w:before="284" w:line="261" w:lineRule="auto"/>
        <w:ind w:right="361"/>
        <w:rPr>
          <w:rFonts w:hint="eastAsia"/>
        </w:rPr>
      </w:pPr>
      <w:r>
        <w:rPr>
          <w:rFonts w:hint="eastAsia"/>
        </w:rPr>
        <w:t>因此，我们必须避免将自己置于可能激起此类欲望的环境中；当，藉着神的护理，我们被置于此类环境中时，我们要“尽心保守我们的心”；并且，既然知道我们一切的保守都无济于事，我们就必须将我们的心交给神来保守。</w:t>
      </w:r>
    </w:p>
    <w:p w14:paraId="19D769DB">
      <w:pPr>
        <w:pStyle w:val="6"/>
        <w:spacing w:before="284" w:line="261" w:lineRule="auto"/>
        <w:ind w:right="361"/>
        <w:rPr>
          <w:rFonts w:hint="eastAsia"/>
        </w:rPr>
      </w:pPr>
    </w:p>
    <w:p w14:paraId="2CF70A07">
      <w:pPr>
        <w:pStyle w:val="6"/>
        <w:spacing w:before="284" w:line="261" w:lineRule="auto"/>
        <w:ind w:right="361"/>
        <w:rPr>
          <w:rFonts w:hint="eastAsia"/>
        </w:rPr>
      </w:pPr>
      <w:r>
        <w:rPr>
          <w:rFonts w:hint="eastAsia"/>
        </w:rPr>
        <w:t>We must “watch and be sober;” “be sober and watch;” “watch and pray;” and this should be our prayer: “Incline my heart to thy testimonies, and not to covetousness,” the general name of fleshly, worldly desires.</w:t>
      </w:r>
    </w:p>
    <w:p w14:paraId="3F9DB322">
      <w:pPr>
        <w:pStyle w:val="6"/>
        <w:spacing w:before="284" w:line="261" w:lineRule="auto"/>
        <w:ind w:right="361"/>
        <w:rPr>
          <w:rFonts w:hint="eastAsia"/>
        </w:rPr>
      </w:pPr>
      <w:r>
        <w:rPr>
          <w:rFonts w:hint="eastAsia"/>
        </w:rPr>
        <w:t>我们必须“警醒自守”；“谨慎自守，警醒”；“警醒祷告”；这应当是我们的祷告：“求你使我的心，倾向你的法度，不倾向贪婪”，即肉体、世俗欲望的总称。</w:t>
      </w:r>
    </w:p>
    <w:p w14:paraId="6B2A6CB3">
      <w:pPr>
        <w:pStyle w:val="6"/>
        <w:spacing w:before="284" w:line="261" w:lineRule="auto"/>
        <w:ind w:right="361"/>
        <w:rPr>
          <w:rFonts w:hint="eastAsia"/>
        </w:rPr>
      </w:pPr>
    </w:p>
    <w:p w14:paraId="2358C39F">
      <w:pPr>
        <w:pStyle w:val="6"/>
        <w:spacing w:before="284" w:line="261" w:lineRule="auto"/>
        <w:ind w:right="361"/>
        <w:rPr>
          <w:rFonts w:hint="eastAsia"/>
        </w:rPr>
      </w:pPr>
      <w:r>
        <w:rPr>
          <w:rFonts w:hint="eastAsia"/>
        </w:rPr>
        <w:t>“Turn away mine eyes from beholding vanity.”</w:t>
      </w:r>
    </w:p>
    <w:p w14:paraId="7F4A13F0">
      <w:pPr>
        <w:pStyle w:val="6"/>
        <w:spacing w:before="284" w:line="261" w:lineRule="auto"/>
        <w:ind w:right="361"/>
        <w:rPr>
          <w:rFonts w:hint="eastAsia"/>
        </w:rPr>
      </w:pPr>
      <w:r>
        <w:rPr>
          <w:rFonts w:hint="eastAsia"/>
        </w:rPr>
        <w:t>“求你叫我转眼不看虚假”。</w:t>
      </w:r>
    </w:p>
    <w:p w14:paraId="512AAD08">
      <w:pPr>
        <w:pStyle w:val="6"/>
        <w:spacing w:before="284" w:line="261" w:lineRule="auto"/>
        <w:ind w:right="361"/>
        <w:rPr>
          <w:rFonts w:hint="eastAsia"/>
        </w:rPr>
      </w:pPr>
    </w:p>
    <w:p w14:paraId="13BA0824">
      <w:pPr>
        <w:pStyle w:val="6"/>
        <w:spacing w:before="284" w:line="261" w:lineRule="auto"/>
        <w:ind w:right="361"/>
        <w:rPr>
          <w:rFonts w:hint="eastAsia"/>
        </w:rPr>
      </w:pPr>
      <w:r>
        <w:rPr>
          <w:rFonts w:hint="eastAsia"/>
        </w:rPr>
        <w:t>We must recollect that nothing can overcome the world, and the things that are in the world—”the lust of the flesh, and the lust of the eye, and the pride of life,” and “the god of this world,” who by these subjugates us, and makes us his slaves—but the word of God dwelling in us.</w:t>
      </w:r>
    </w:p>
    <w:p w14:paraId="71927E8B">
      <w:pPr>
        <w:pStyle w:val="6"/>
        <w:spacing w:before="284" w:line="261" w:lineRule="auto"/>
        <w:ind w:right="361"/>
        <w:rPr>
          <w:rFonts w:hint="eastAsia"/>
        </w:rPr>
      </w:pPr>
      <w:r>
        <w:rPr>
          <w:rFonts w:hint="eastAsia"/>
        </w:rPr>
        <w:t>我们必须记住，除了神的话住在我们里面，没有什么能胜过世界，和世界上的事——“肉体的情欲，眼目的情欲，并今生的骄傲”，以及“这世界的神”，祂藉着这些辖制我们，使我们作祂的奴仆。</w:t>
      </w:r>
    </w:p>
    <w:p w14:paraId="00047045">
      <w:pPr>
        <w:pStyle w:val="6"/>
        <w:spacing w:before="284" w:line="261" w:lineRule="auto"/>
        <w:ind w:right="361"/>
        <w:rPr>
          <w:rFonts w:hint="eastAsia"/>
        </w:rPr>
      </w:pPr>
    </w:p>
    <w:p w14:paraId="1D2336AB">
      <w:pPr>
        <w:pStyle w:val="6"/>
        <w:spacing w:before="284" w:line="261" w:lineRule="auto"/>
        <w:ind w:right="361"/>
        <w:rPr>
          <w:rFonts w:hint="eastAsia"/>
        </w:rPr>
      </w:pPr>
      <w:r>
        <w:rPr>
          <w:rFonts w:hint="eastAsia"/>
        </w:rPr>
        <w:t>It is “our faith” of that word; or, to employ an equivalent expression, that word believed, that “overcometh the world,”</w:t>
      </w:r>
    </w:p>
    <w:p w14:paraId="59384E87">
      <w:pPr>
        <w:pStyle w:val="6"/>
        <w:spacing w:before="284" w:line="261" w:lineRule="auto"/>
        <w:ind w:right="361"/>
        <w:rPr>
          <w:rFonts w:hint="eastAsia"/>
        </w:rPr>
      </w:pPr>
      <w:r>
        <w:rPr>
          <w:rFonts w:hint="eastAsia"/>
        </w:rPr>
        <w:t>是“我们的信心”于那话语；或者，用一个等效的表达，那话语被相信，就“胜过世界”，</w:t>
      </w:r>
    </w:p>
    <w:p w14:paraId="7B61563D">
      <w:pPr>
        <w:pStyle w:val="6"/>
        <w:spacing w:before="284" w:line="261" w:lineRule="auto"/>
        <w:ind w:right="361"/>
        <w:rPr>
          <w:rFonts w:hint="eastAsia"/>
        </w:rPr>
      </w:pPr>
    </w:p>
    <w:p w14:paraId="16398FF6">
      <w:pPr>
        <w:pStyle w:val="6"/>
        <w:spacing w:before="284" w:line="261" w:lineRule="auto"/>
        <w:ind w:right="361"/>
        <w:rPr>
          <w:rFonts w:hint="eastAsia"/>
        </w:rPr>
      </w:pPr>
      <w:r>
        <w:rPr>
          <w:rFonts w:hint="eastAsia"/>
        </w:rPr>
        <w:t>It brings us under “the powers of the world to come,” and thus “delivers us from this present evil world.”</w:t>
      </w:r>
    </w:p>
    <w:p w14:paraId="27CF9627">
      <w:pPr>
        <w:pStyle w:val="6"/>
        <w:spacing w:before="284" w:line="261" w:lineRule="auto"/>
        <w:ind w:right="361"/>
        <w:rPr>
          <w:rFonts w:hint="eastAsia"/>
        </w:rPr>
      </w:pPr>
      <w:r>
        <w:rPr>
          <w:rFonts w:hint="eastAsia"/>
        </w:rPr>
        <w:t>它使我们受“来世权能”的影响，从而“救我们脱离这罪恶的世代”。</w:t>
      </w:r>
    </w:p>
    <w:p w14:paraId="3E381522">
      <w:pPr>
        <w:pStyle w:val="6"/>
        <w:spacing w:before="284" w:line="261" w:lineRule="auto"/>
        <w:ind w:right="361"/>
        <w:rPr>
          <w:rFonts w:hint="eastAsia"/>
        </w:rPr>
      </w:pPr>
    </w:p>
    <w:p w14:paraId="6422CB27">
      <w:pPr>
        <w:pStyle w:val="6"/>
        <w:spacing w:before="284" w:line="261" w:lineRule="auto"/>
        <w:ind w:right="361"/>
        <w:rPr>
          <w:rFonts w:hint="eastAsia"/>
        </w:rPr>
      </w:pPr>
      <w:r>
        <w:rPr>
          <w:rFonts w:hint="eastAsia"/>
        </w:rPr>
        <w:t>Were the realities of eternity habitually before the mind, fleshly lusts could no more take root and flourish there, than “perishable materials be reared into structures amid the fires of the last day.”</w:t>
      </w:r>
    </w:p>
    <w:p w14:paraId="105FDFA9">
      <w:pPr>
        <w:pStyle w:val="6"/>
        <w:spacing w:before="284" w:line="261" w:lineRule="auto"/>
        <w:ind w:right="361"/>
        <w:rPr>
          <w:rFonts w:hint="eastAsia"/>
        </w:rPr>
      </w:pPr>
      <w:r>
        <w:rPr>
          <w:rFonts w:hint="eastAsia"/>
        </w:rPr>
        <w:t>若永恒的实在常在心中，肉体的私欲就再不能在那里生根发旺，如同“易朽的材料不能在末日的火焰中被建造成房屋”。</w:t>
      </w:r>
    </w:p>
    <w:p w14:paraId="583C5430">
      <w:pPr>
        <w:pStyle w:val="6"/>
        <w:spacing w:before="284" w:line="261" w:lineRule="auto"/>
        <w:ind w:right="361"/>
        <w:rPr>
          <w:rFonts w:hint="eastAsia"/>
        </w:rPr>
      </w:pPr>
    </w:p>
    <w:p w14:paraId="5FF3D265">
      <w:pPr>
        <w:pStyle w:val="6"/>
        <w:spacing w:before="284" w:line="261" w:lineRule="auto"/>
        <w:ind w:right="361"/>
        <w:rPr>
          <w:rFonts w:hint="eastAsia"/>
        </w:rPr>
      </w:pPr>
      <w:r>
        <w:rPr>
          <w:rFonts w:hint="eastAsia"/>
        </w:rPr>
        <w:t>The grand preservation against “fleshly lusts” is to have the mind pre- occupied with spiritual and heavenly affections; and to have the heart so full of holy happiness in the enjoyment of God, as that there is neither room nor relish in it for low-born, earthly, sensual, sinful enjoyments.</w:t>
      </w:r>
    </w:p>
    <w:p w14:paraId="29A09862">
      <w:pPr>
        <w:pStyle w:val="6"/>
        <w:spacing w:before="284" w:line="261" w:lineRule="auto"/>
        <w:ind w:right="361"/>
        <w:rPr>
          <w:rFonts w:hint="eastAsia"/>
        </w:rPr>
      </w:pPr>
      <w:r>
        <w:rPr>
          <w:rFonts w:hint="eastAsia"/>
        </w:rPr>
        <w:t>防备“肉体私欲”的宏大保守，是让心思先被属灵和属天的情感所占据；让心中充满享受神的圣洁幸福，以至于其中既没有空间，也没有兴趣去容纳卑贱、属地、属情欲、罪恶的享乐。</w:t>
      </w:r>
    </w:p>
    <w:p w14:paraId="26BBA4AB">
      <w:pPr>
        <w:pStyle w:val="6"/>
        <w:spacing w:before="284" w:line="261" w:lineRule="auto"/>
        <w:ind w:right="361"/>
        <w:rPr>
          <w:rFonts w:hint="eastAsia"/>
        </w:rPr>
      </w:pPr>
    </w:p>
    <w:p w14:paraId="66A268B9">
      <w:pPr>
        <w:pStyle w:val="6"/>
        <w:spacing w:before="284" w:line="261" w:lineRule="auto"/>
        <w:ind w:right="361"/>
        <w:rPr>
          <w:rFonts w:hint="eastAsia"/>
        </w:rPr>
      </w:pPr>
      <w:r>
        <w:rPr>
          <w:rFonts w:hint="eastAsia"/>
        </w:rPr>
        <w:t>The strong man can be put out of the house, and kept out of it, only by the stronger than he getting possession, and keeping possession of it.</w:t>
      </w:r>
    </w:p>
    <w:p w14:paraId="63CAE650">
      <w:pPr>
        <w:pStyle w:val="6"/>
        <w:spacing w:before="284" w:line="261" w:lineRule="auto"/>
        <w:ind w:right="361"/>
        <w:rPr>
          <w:rFonts w:hint="eastAsia"/>
        </w:rPr>
      </w:pPr>
      <w:r>
        <w:rPr>
          <w:rFonts w:hint="eastAsia"/>
        </w:rPr>
        <w:t>那壮士只能被比祂更强的夺去家财，并被赶出去，惟有那比祂更强的得了家财，并保守住。</w:t>
      </w:r>
    </w:p>
    <w:p w14:paraId="33E801C6">
      <w:pPr>
        <w:pStyle w:val="6"/>
        <w:spacing w:before="284" w:line="261" w:lineRule="auto"/>
        <w:ind w:right="361"/>
        <w:rPr>
          <w:rFonts w:hint="eastAsia"/>
        </w:rPr>
      </w:pPr>
    </w:p>
    <w:p w14:paraId="19D11D6A">
      <w:pPr>
        <w:pStyle w:val="6"/>
        <w:spacing w:before="284" w:line="261" w:lineRule="auto"/>
        <w:ind w:right="361"/>
        <w:rPr>
          <w:rFonts w:hint="eastAsia"/>
        </w:rPr>
      </w:pPr>
      <w:r>
        <w:rPr>
          <w:rFonts w:hint="eastAsia"/>
        </w:rPr>
        <w:t>The true way of emptying a vessel of atmospheric air, and keeping that from re-occupying its place, is to fill it with some heavier fluid.</w:t>
      </w:r>
    </w:p>
    <w:p w14:paraId="3DAEA9AB">
      <w:pPr>
        <w:pStyle w:val="6"/>
        <w:spacing w:before="284" w:line="261" w:lineRule="auto"/>
        <w:ind w:right="361"/>
        <w:rPr>
          <w:rFonts w:hint="eastAsia"/>
        </w:rPr>
      </w:pPr>
      <w:r>
        <w:rPr>
          <w:rFonts w:hint="eastAsia"/>
        </w:rPr>
        <w:t>排空容器中的空气，并防止其重新占据其位置的真正方法，是用某种更重的流体来填充它。</w:t>
      </w:r>
    </w:p>
    <w:p w14:paraId="7EEB7125">
      <w:pPr>
        <w:pStyle w:val="6"/>
        <w:spacing w:before="284" w:line="261" w:lineRule="auto"/>
        <w:ind w:right="361"/>
        <w:rPr>
          <w:rFonts w:hint="eastAsia"/>
        </w:rPr>
      </w:pPr>
    </w:p>
    <w:p w14:paraId="0E7C87C2">
      <w:pPr>
        <w:pStyle w:val="6"/>
        <w:spacing w:before="284" w:line="261" w:lineRule="auto"/>
        <w:ind w:right="361"/>
        <w:rPr>
          <w:rFonts w:hint="eastAsia"/>
        </w:rPr>
      </w:pPr>
      <w:r>
        <w:rPr>
          <w:rFonts w:hint="eastAsia"/>
        </w:rPr>
        <w:t>It is finely said by the good Archbishop I have so often quoted to you: “The happiness and pleasantness of the Christian's estate sets him above the need of the pleasures of sin.</w:t>
      </w:r>
    </w:p>
    <w:p w14:paraId="5EA588C6">
      <w:pPr>
        <w:pStyle w:val="6"/>
        <w:spacing w:before="284" w:line="261" w:lineRule="auto"/>
        <w:ind w:right="361"/>
        <w:rPr>
          <w:rFonts w:hint="eastAsia"/>
        </w:rPr>
      </w:pPr>
      <w:r>
        <w:rPr>
          <w:rFonts w:hint="eastAsia"/>
        </w:rPr>
        <w:t>我常向你们引用的那位好大主教说得好：“基督徒处境的幸福和愉快，使他超越了对罪中之乐的需要。</w:t>
      </w:r>
    </w:p>
    <w:p w14:paraId="372D9964">
      <w:pPr>
        <w:pStyle w:val="6"/>
        <w:spacing w:before="284" w:line="261" w:lineRule="auto"/>
        <w:ind w:right="361"/>
        <w:rPr>
          <w:rFonts w:hint="eastAsia"/>
        </w:rPr>
      </w:pPr>
    </w:p>
    <w:p w14:paraId="1A7D427E">
      <w:pPr>
        <w:pStyle w:val="6"/>
        <w:spacing w:before="284" w:line="261" w:lineRule="auto"/>
        <w:ind w:right="361"/>
        <w:rPr>
          <w:rFonts w:hint="eastAsia"/>
        </w:rPr>
      </w:pPr>
      <w:r>
        <w:rPr>
          <w:rFonts w:hint="eastAsia"/>
        </w:rPr>
        <w:t>The apostle has said before: ‘Since ye have tasted that the Lord is gracious, desire the sincere milk of the word;' desire that word, wherein ye may taste more of his graciousness; and as that fitly urgeth the appetites' desire of the word, so it is strong to persuade this abstinence from fleshly lusts; yea, the disdain and loathing of them.</w:t>
      </w:r>
    </w:p>
    <w:p w14:paraId="2271436E">
      <w:pPr>
        <w:pStyle w:val="6"/>
        <w:spacing w:before="284" w:line="261" w:lineRule="auto"/>
        <w:ind w:right="361"/>
        <w:rPr>
          <w:rFonts w:hint="eastAsia"/>
        </w:rPr>
      </w:pPr>
      <w:r>
        <w:rPr>
          <w:rFonts w:hint="eastAsia"/>
        </w:rPr>
        <w:t>使徒先前已说：‘既然你们尝过主恩的滋味，就要爱慕那纯净的灵奶；’要爱慕那话语，在其中你们可以更多地尝到祂的恩慈；这既恰当地敦促了对那话语的食欲，也强烈地说服了要禁戒肉体的私欲；是的，要鄙视和厌恶它们。</w:t>
      </w:r>
    </w:p>
    <w:p w14:paraId="30194D02">
      <w:pPr>
        <w:pStyle w:val="6"/>
        <w:spacing w:before="284" w:line="261" w:lineRule="auto"/>
        <w:ind w:right="361"/>
        <w:rPr>
          <w:rFonts w:hint="eastAsia"/>
        </w:rPr>
      </w:pPr>
    </w:p>
    <w:p w14:paraId="6CDAE982">
      <w:pPr>
        <w:pStyle w:val="6"/>
        <w:spacing w:before="284" w:line="261" w:lineRule="auto"/>
        <w:ind w:right="361"/>
        <w:rPr>
          <w:rFonts w:hint="eastAsia"/>
        </w:rPr>
      </w:pPr>
      <w:r>
        <w:rPr>
          <w:rFonts w:hint="eastAsia"/>
        </w:rPr>
        <w:t>If you have the least experience of the sweetness of his love, if you have but tasted of the crystal river of his pleasures, the muddy polluted pleasures of sin will be hateful and loathsome to you; yea, the best earthly delights that are, will be disrelished and unsavory to your tastes.</w:t>
      </w:r>
    </w:p>
    <w:p w14:paraId="588DDF01">
      <w:pPr>
        <w:pStyle w:val="6"/>
        <w:spacing w:before="284" w:line="261" w:lineRule="auto"/>
        <w:ind w:right="361"/>
        <w:rPr>
          <w:rFonts w:hint="eastAsia"/>
        </w:rPr>
      </w:pPr>
      <w:r>
        <w:rPr>
          <w:rFonts w:hint="eastAsia"/>
        </w:rPr>
        <w:t>如果你们稍有祂爱的甘甜的经历，如果你们只尝过祂乐河水晶般的水，罪中污秽的享乐对你们就必是可憎可厌的；是的，最好的属地之乐，对你们的口味也将是无味和不香的。</w:t>
      </w:r>
    </w:p>
    <w:p w14:paraId="5C4159CE">
      <w:pPr>
        <w:pStyle w:val="6"/>
        <w:spacing w:before="284" w:line="261" w:lineRule="auto"/>
        <w:ind w:right="361"/>
        <w:rPr>
          <w:rFonts w:hint="eastAsia"/>
        </w:rPr>
      </w:pPr>
    </w:p>
    <w:p w14:paraId="48445DE5">
      <w:pPr>
        <w:pStyle w:val="6"/>
        <w:spacing w:before="284" w:line="261" w:lineRule="auto"/>
        <w:ind w:right="361"/>
        <w:rPr>
          <w:rFonts w:hint="eastAsia"/>
        </w:rPr>
      </w:pPr>
      <w:r>
        <w:rPr>
          <w:rFonts w:hint="eastAsia"/>
        </w:rPr>
        <w:t>The embittering of the breasts of the world to the ungodly, by afflictions, doth something, indeed, to their weaning from them; but the breasts of consolation that are given them in their stead, wean them much more effectually.</w:t>
      </w:r>
    </w:p>
    <w:p w14:paraId="3036EF50">
      <w:pPr>
        <w:pStyle w:val="6"/>
        <w:spacing w:before="284" w:line="261" w:lineRule="auto"/>
        <w:ind w:right="361"/>
        <w:rPr>
          <w:rFonts w:hint="eastAsia"/>
        </w:rPr>
      </w:pPr>
      <w:r>
        <w:rPr>
          <w:rFonts w:hint="eastAsia"/>
        </w:rPr>
        <w:t>藉着苦难，使不敬虔之人对世界的乳房感到苦涩，确实有助于他们断奶；但代替那苦涩而赐给他们的安慰之乳，使他们断奶更为有效。</w:t>
      </w:r>
    </w:p>
    <w:p w14:paraId="2AD57556">
      <w:pPr>
        <w:pStyle w:val="6"/>
        <w:spacing w:before="284" w:line="261" w:lineRule="auto"/>
        <w:ind w:right="361"/>
        <w:rPr>
          <w:rFonts w:hint="eastAsia"/>
        </w:rPr>
      </w:pPr>
    </w:p>
    <w:p w14:paraId="114B6E22">
      <w:pPr>
        <w:pStyle w:val="6"/>
        <w:spacing w:before="284" w:line="261" w:lineRule="auto"/>
        <w:ind w:right="361"/>
        <w:rPr>
          <w:rFonts w:hint="eastAsia"/>
        </w:rPr>
      </w:pPr>
      <w:r>
        <w:rPr>
          <w:rFonts w:hint="eastAsia"/>
        </w:rPr>
        <w:t>“The true reason why we remain servants to these lusts, some to one, some to another, is because we are still strangers to the love of God, and those pure pleasures which are in him.</w:t>
      </w:r>
    </w:p>
    <w:p w14:paraId="3734CACD">
      <w:pPr>
        <w:pStyle w:val="6"/>
        <w:spacing w:before="284" w:line="261" w:lineRule="auto"/>
        <w:ind w:right="361"/>
        <w:rPr>
          <w:rFonts w:hint="eastAsia"/>
        </w:rPr>
      </w:pPr>
      <w:r>
        <w:rPr>
          <w:rFonts w:hint="eastAsia"/>
        </w:rPr>
        <w:t>“我们仍作这些私欲的奴仆，有的作这个，有的作那个，真正的原因是，我们仍是神的爱，和在祂里面的那些纯净快乐的陌生人。</w:t>
      </w:r>
    </w:p>
    <w:p w14:paraId="7D3272EF">
      <w:pPr>
        <w:pStyle w:val="6"/>
        <w:spacing w:before="284" w:line="261" w:lineRule="auto"/>
        <w:ind w:right="361"/>
        <w:rPr>
          <w:rFonts w:hint="eastAsia"/>
        </w:rPr>
      </w:pPr>
    </w:p>
    <w:p w14:paraId="3AFA6DB0">
      <w:pPr>
        <w:pStyle w:val="6"/>
        <w:spacing w:before="284" w:line="261" w:lineRule="auto"/>
        <w:ind w:right="361"/>
        <w:rPr>
          <w:rFonts w:hint="eastAsia"/>
        </w:rPr>
      </w:pPr>
      <w:r>
        <w:rPr>
          <w:rFonts w:hint="eastAsia"/>
        </w:rPr>
        <w:t>Though the pleasures of this world be poor and low, and most unworthy of our pursuit, yet so long as men know no better, they will stick by those they have, such as they are.</w:t>
      </w:r>
    </w:p>
    <w:p w14:paraId="4BA465E3">
      <w:pPr>
        <w:pStyle w:val="6"/>
        <w:spacing w:before="284" w:line="261" w:lineRule="auto"/>
        <w:ind w:right="361"/>
        <w:rPr>
          <w:rFonts w:hint="eastAsia"/>
        </w:rPr>
      </w:pPr>
      <w:r>
        <w:rPr>
          <w:rFonts w:hint="eastAsia"/>
        </w:rPr>
        <w:t>虽然这世界的享乐是贫乏低贱，极不配我们追求的，但只要人不知道更好的，他们就会固守他们所拥有的，无论其如何。</w:t>
      </w:r>
    </w:p>
    <w:p w14:paraId="5E239C9B">
      <w:pPr>
        <w:pStyle w:val="6"/>
        <w:spacing w:before="284" w:line="261" w:lineRule="auto"/>
        <w:ind w:right="361"/>
        <w:rPr>
          <w:rFonts w:hint="eastAsia"/>
        </w:rPr>
      </w:pPr>
    </w:p>
    <w:p w14:paraId="3E0F84C3">
      <w:pPr>
        <w:pStyle w:val="6"/>
        <w:spacing w:before="284" w:line="261" w:lineRule="auto"/>
        <w:ind w:right="361"/>
        <w:rPr>
          <w:rFonts w:hint="eastAsia"/>
        </w:rPr>
      </w:pPr>
      <w:r>
        <w:rPr>
          <w:rFonts w:hint="eastAsia"/>
        </w:rPr>
        <w:t>It is too often in vain to speak to men on this, to follow them with the apostle's entreaty, ‘I beseech you, abstain from fleshly lusts,' unless they that are spoken to, be such as he speaks of in the former words, such as have obtained mercy, and have tasted of the graciousness and love of him whose loves are better than wine.</w:t>
      </w:r>
    </w:p>
    <w:p w14:paraId="7755CB39">
      <w:pPr>
        <w:pStyle w:val="6"/>
        <w:spacing w:before="284" w:line="261" w:lineRule="auto"/>
        <w:ind w:right="361"/>
        <w:rPr>
          <w:rFonts w:hint="eastAsia"/>
        </w:rPr>
      </w:pPr>
      <w:r>
        <w:rPr>
          <w:rFonts w:hint="eastAsia"/>
        </w:rPr>
        <w:t>对人说这些，追随使徒的恳求‘我劝你们，禁戒肉体的私欲’，常常是徒然的，除非所说的人，是祂在前文所说的那种人，即已蒙怜恤，并尝过那其爱比酒更美的祂的恩慈和爱。</w:t>
      </w:r>
    </w:p>
    <w:p w14:paraId="3CC91BAB">
      <w:pPr>
        <w:pStyle w:val="6"/>
        <w:spacing w:before="284" w:line="261" w:lineRule="auto"/>
        <w:ind w:right="361"/>
        <w:rPr>
          <w:rFonts w:hint="eastAsia"/>
        </w:rPr>
      </w:pPr>
    </w:p>
    <w:p w14:paraId="1730650E">
      <w:pPr>
        <w:pStyle w:val="6"/>
        <w:spacing w:before="284" w:line="261" w:lineRule="auto"/>
        <w:ind w:right="361"/>
        <w:rPr>
          <w:rFonts w:hint="eastAsia"/>
        </w:rPr>
      </w:pPr>
      <w:r>
        <w:rPr>
          <w:rFonts w:hint="eastAsia"/>
        </w:rPr>
        <w:t>O that we would but seek the knowledge of this love; for, seeking it, we would find it; and, finding it, no force would be needful to pull the delights of sin out of our hands; we would throw them away of our own accord.”</w:t>
      </w:r>
    </w:p>
    <w:p w14:paraId="340831A4">
      <w:pPr>
        <w:pStyle w:val="6"/>
        <w:spacing w:before="284" w:line="261" w:lineRule="auto"/>
        <w:ind w:right="361"/>
        <w:rPr>
          <w:rFonts w:hint="eastAsia"/>
        </w:rPr>
      </w:pPr>
      <w:r>
        <w:rPr>
          <w:rFonts w:hint="eastAsia"/>
        </w:rPr>
        <w:t>哦，愿我们能寻求这爱的知识；因为，寻求它，我们就会找到它；找到它，就不需用什么力气将罪的享乐从我们手中夺去；我们会自动地将它们丢弃。”</w:t>
      </w:r>
    </w:p>
    <w:p w14:paraId="031571B3">
      <w:pPr>
        <w:pStyle w:val="6"/>
        <w:spacing w:before="284" w:line="261" w:lineRule="auto"/>
        <w:ind w:right="361"/>
        <w:rPr>
          <w:rFonts w:hint="eastAsia"/>
        </w:rPr>
      </w:pPr>
    </w:p>
    <w:p w14:paraId="11E81176">
      <w:pPr>
        <w:pStyle w:val="6"/>
        <w:spacing w:before="284" w:line="261" w:lineRule="auto"/>
        <w:ind w:right="361"/>
        <w:rPr>
          <w:rFonts w:hint="eastAsia"/>
        </w:rPr>
      </w:pPr>
      <w:r>
        <w:rPr>
          <w:rFonts w:hint="eastAsia"/>
        </w:rPr>
        <w:t>This is the true secret of yielding obedience to the commandment in the text, abstain from fleshly lusts.</w:t>
      </w:r>
    </w:p>
    <w:p w14:paraId="046DC018">
      <w:pPr>
        <w:pStyle w:val="6"/>
        <w:spacing w:before="284" w:line="261" w:lineRule="auto"/>
        <w:ind w:right="361"/>
        <w:rPr>
          <w:rFonts w:hint="eastAsia"/>
        </w:rPr>
      </w:pPr>
      <w:r>
        <w:rPr>
          <w:rFonts w:hint="eastAsia"/>
        </w:rPr>
        <w:t>这就是顺服经文中“禁戒肉体的私欲”这诫命的真秘诀。</w:t>
      </w:r>
    </w:p>
    <w:p w14:paraId="7ABC2503">
      <w:pPr>
        <w:pStyle w:val="6"/>
        <w:spacing w:before="284" w:line="261" w:lineRule="auto"/>
        <w:ind w:right="361"/>
        <w:rPr>
          <w:rFonts w:hint="eastAsia"/>
        </w:rPr>
      </w:pPr>
    </w:p>
    <w:p w14:paraId="313E01A3">
      <w:pPr>
        <w:pStyle w:val="6"/>
        <w:spacing w:before="284" w:line="261" w:lineRule="auto"/>
        <w:ind w:right="361"/>
        <w:rPr>
          <w:rFonts w:hint="eastAsia"/>
        </w:rPr>
      </w:pPr>
      <w:r>
        <w:rPr>
          <w:rFonts w:hint="eastAsia"/>
        </w:rPr>
        <w:t>O that we all were experimentally acquainted with it!</w:t>
      </w:r>
    </w:p>
    <w:p w14:paraId="6DF2B669">
      <w:pPr>
        <w:pStyle w:val="6"/>
        <w:spacing w:before="284" w:line="261" w:lineRule="auto"/>
        <w:ind w:right="361"/>
        <w:rPr>
          <w:rFonts w:hint="eastAsia"/>
        </w:rPr>
      </w:pPr>
      <w:r>
        <w:rPr>
          <w:rFonts w:hint="eastAsia"/>
        </w:rPr>
        <w:t>哦，愿我们都从经验上认识它！</w:t>
      </w:r>
    </w:p>
    <w:p w14:paraId="4131BD2B">
      <w:pPr>
        <w:pStyle w:val="6"/>
        <w:spacing w:before="284" w:line="261" w:lineRule="auto"/>
        <w:ind w:right="361"/>
        <w:rPr>
          <w:rFonts w:hint="eastAsia"/>
        </w:rPr>
      </w:pPr>
    </w:p>
    <w:p w14:paraId="23429C62">
      <w:pPr>
        <w:pStyle w:val="6"/>
        <w:spacing w:before="284" w:line="261" w:lineRule="auto"/>
        <w:ind w:right="361"/>
        <w:rPr>
          <w:rFonts w:hint="eastAsia"/>
        </w:rPr>
      </w:pPr>
      <w:r>
        <w:rPr>
          <w:rFonts w:hint="eastAsia"/>
        </w:rPr>
        <w:t>How happy, how holy, should we be!</w:t>
      </w:r>
    </w:p>
    <w:p w14:paraId="5E9492AC">
      <w:pPr>
        <w:pStyle w:val="6"/>
        <w:spacing w:before="284" w:line="261" w:lineRule="auto"/>
        <w:ind w:right="361"/>
        <w:rPr>
          <w:rFonts w:hint="eastAsia"/>
        </w:rPr>
      </w:pPr>
      <w:r>
        <w:rPr>
          <w:rFonts w:hint="eastAsia"/>
        </w:rPr>
        <w:t>我们该是何等幸福，何等圣洁啊！</w:t>
      </w:r>
    </w:p>
    <w:p w14:paraId="289146BD">
      <w:pPr>
        <w:pStyle w:val="6"/>
        <w:spacing w:before="284" w:line="261" w:lineRule="auto"/>
        <w:ind w:right="361"/>
        <w:rPr>
          <w:rFonts w:hint="eastAsia"/>
        </w:rPr>
      </w:pPr>
    </w:p>
    <w:p w14:paraId="71847134">
      <w:pPr>
        <w:pStyle w:val="6"/>
        <w:spacing w:before="284" w:line="261" w:lineRule="auto"/>
        <w:ind w:right="361"/>
        <w:rPr>
          <w:rFonts w:hint="eastAsia"/>
        </w:rPr>
      </w:pPr>
      <w:r>
        <w:rPr>
          <w:rFonts w:hint="eastAsia"/>
        </w:rPr>
        <w:t>§ 2.—“Having a conversation honest among the Gentiles.”</w:t>
      </w:r>
    </w:p>
    <w:p w14:paraId="1E02DE5B">
      <w:pPr>
        <w:pStyle w:val="6"/>
        <w:spacing w:before="284" w:line="261" w:lineRule="auto"/>
        <w:ind w:right="361"/>
        <w:rPr>
          <w:rFonts w:hint="eastAsia"/>
        </w:rPr>
      </w:pPr>
      <w:r>
        <w:rPr>
          <w:rFonts w:hint="eastAsia"/>
        </w:rPr>
        <w:t>第二节——“在外邦人中品行端正”。</w:t>
      </w:r>
    </w:p>
    <w:p w14:paraId="1CB98AA9">
      <w:pPr>
        <w:pStyle w:val="6"/>
        <w:spacing w:before="284" w:line="261" w:lineRule="auto"/>
        <w:ind w:right="361"/>
        <w:rPr>
          <w:rFonts w:hint="eastAsia"/>
        </w:rPr>
      </w:pPr>
    </w:p>
    <w:p w14:paraId="2139425E">
      <w:pPr>
        <w:pStyle w:val="6"/>
        <w:spacing w:before="284" w:line="261" w:lineRule="auto"/>
        <w:ind w:right="361"/>
        <w:rPr>
          <w:rFonts w:hint="eastAsia"/>
        </w:rPr>
      </w:pPr>
      <w:r>
        <w:rPr>
          <w:rFonts w:hint="eastAsia"/>
        </w:rPr>
        <w:t>The second duty enjoined in the text is: “Have your conversation honest among the Gentiles.”</w:t>
      </w:r>
    </w:p>
    <w:p w14:paraId="45076A33">
      <w:pPr>
        <w:pStyle w:val="6"/>
        <w:spacing w:before="284" w:line="261" w:lineRule="auto"/>
        <w:ind w:right="361"/>
        <w:rPr>
          <w:rFonts w:hint="eastAsia"/>
        </w:rPr>
      </w:pPr>
      <w:r>
        <w:rPr>
          <w:rFonts w:hint="eastAsia"/>
        </w:rPr>
        <w:t>经文中所吩咐的第二个责任是：“你们在外邦人中，应当品行端正。”</w:t>
      </w:r>
    </w:p>
    <w:p w14:paraId="0473D7D5">
      <w:pPr>
        <w:pStyle w:val="6"/>
        <w:spacing w:before="284" w:line="261" w:lineRule="auto"/>
        <w:ind w:right="361"/>
        <w:rPr>
          <w:rFonts w:hint="eastAsia"/>
        </w:rPr>
      </w:pPr>
    </w:p>
    <w:p w14:paraId="1E26819D">
      <w:pPr>
        <w:pStyle w:val="6"/>
        <w:spacing w:before="284" w:line="261" w:lineRule="auto"/>
        <w:ind w:right="361"/>
        <w:rPr>
          <w:rFonts w:hint="eastAsia"/>
        </w:rPr>
      </w:pPr>
      <w:r>
        <w:rPr>
          <w:rFonts w:hint="eastAsia"/>
        </w:rPr>
        <w:t>“Conversation” here, and in many other places in the New Testament, does not mean colloquial intercourse, but conduct, general behavior; as, “Only let your conversation be such as becomes the gospel of Christ;” “Be holy in all manner of conversation.”</w:t>
      </w:r>
    </w:p>
    <w:p w14:paraId="7A52C288">
      <w:pPr>
        <w:pStyle w:val="6"/>
        <w:spacing w:before="284" w:line="261" w:lineRule="auto"/>
        <w:ind w:right="361"/>
        <w:rPr>
          <w:rFonts w:hint="eastAsia"/>
        </w:rPr>
      </w:pPr>
      <w:r>
        <w:rPr>
          <w:rFonts w:hint="eastAsia"/>
        </w:rPr>
        <w:t>这里的“品行”，以及新约中许多其他地方，并非指交谈，而是指行为，总体的举止；如，“只要你们的品行，与基督的福音相称”；“在一切品行上要圣洁”。</w:t>
      </w:r>
    </w:p>
    <w:p w14:paraId="318A4FEF">
      <w:pPr>
        <w:pStyle w:val="6"/>
        <w:spacing w:before="284" w:line="261" w:lineRule="auto"/>
        <w:ind w:right="361"/>
        <w:rPr>
          <w:rFonts w:hint="eastAsia"/>
        </w:rPr>
      </w:pPr>
    </w:p>
    <w:p w14:paraId="28793276">
      <w:pPr>
        <w:pStyle w:val="6"/>
        <w:spacing w:before="284" w:line="261" w:lineRule="auto"/>
        <w:ind w:right="361"/>
        <w:rPr>
          <w:rFonts w:hint="eastAsia"/>
        </w:rPr>
      </w:pPr>
      <w:r>
        <w:rPr>
          <w:rFonts w:hint="eastAsia"/>
        </w:rPr>
        <w:t>The term “honest” here, as in some other parts of the New Testament, is used in a somewhat obsolete sense; as equivalent to honorable, respectable, morally beautiful and lovely; what commands esteem and reverence.</w:t>
      </w:r>
    </w:p>
    <w:p w14:paraId="4BDF5802">
      <w:pPr>
        <w:pStyle w:val="6"/>
        <w:spacing w:before="284" w:line="261" w:lineRule="auto"/>
        <w:ind w:right="361"/>
        <w:rPr>
          <w:rFonts w:hint="eastAsia"/>
        </w:rPr>
      </w:pPr>
      <w:r>
        <w:rPr>
          <w:rFonts w:hint="eastAsia"/>
        </w:rPr>
        <w:t>这里的“端正”一词，如同在新约其他一些部分，是以一种稍有过时的意义使用；等同于可敬的，受尊敬的，道德上美丽可爱的；即那能赢得尊重和敬畏的。</w:t>
      </w:r>
    </w:p>
    <w:p w14:paraId="28DAD123">
      <w:pPr>
        <w:pStyle w:val="6"/>
        <w:spacing w:before="284" w:line="261" w:lineRule="auto"/>
        <w:ind w:right="361"/>
        <w:rPr>
          <w:rFonts w:hint="eastAsia"/>
        </w:rPr>
      </w:pPr>
    </w:p>
    <w:p w14:paraId="1BB11293">
      <w:pPr>
        <w:pStyle w:val="6"/>
        <w:spacing w:before="284" w:line="261" w:lineRule="auto"/>
        <w:ind w:right="361"/>
        <w:rPr>
          <w:rFonts w:hint="eastAsia"/>
        </w:rPr>
      </w:pPr>
      <w:r>
        <w:rPr>
          <w:rFonts w:hint="eastAsia"/>
        </w:rPr>
        <w:t>“Have your conversation honest among the Gentiles,” means, Let your conduct be such as will meet the approbation of God and good men, and such as even the heathen shall be obliged to venerate.</w:t>
      </w:r>
    </w:p>
    <w:p w14:paraId="7C3C1696">
      <w:pPr>
        <w:pStyle w:val="6"/>
        <w:spacing w:before="284" w:line="261" w:lineRule="auto"/>
        <w:ind w:right="361"/>
        <w:rPr>
          <w:rFonts w:hint="eastAsia"/>
        </w:rPr>
      </w:pPr>
      <w:r>
        <w:rPr>
          <w:rFonts w:hint="eastAsia"/>
        </w:rPr>
        <w:t>“在外邦人中品行端正”，意即，让你们的行为，能得神和善人的称许，甚至连异教徒也必敬畏。</w:t>
      </w:r>
    </w:p>
    <w:p w14:paraId="7A4DDCDC">
      <w:pPr>
        <w:pStyle w:val="6"/>
        <w:spacing w:before="284" w:line="261" w:lineRule="auto"/>
        <w:ind w:right="361"/>
        <w:rPr>
          <w:rFonts w:hint="eastAsia"/>
        </w:rPr>
      </w:pPr>
    </w:p>
    <w:p w14:paraId="05F8ECFC">
      <w:pPr>
        <w:pStyle w:val="6"/>
        <w:spacing w:before="284" w:line="261" w:lineRule="auto"/>
        <w:ind w:right="361"/>
        <w:rPr>
          <w:rFonts w:hint="eastAsia"/>
        </w:rPr>
      </w:pPr>
      <w:r>
        <w:rPr>
          <w:rFonts w:hint="eastAsia"/>
        </w:rPr>
        <w:t>It is materially the same exhortation as that given by the Apostle Paul to the Philippians: “Whatsoever things are true, whatsoever things are honest,” venerable, “whatsoever things are just, whatsoever things are pure, whatsoever things are lovely, whatsoever things are of good report; if there be any virtue, if there be any praise, think on these things,” do these things.</w:t>
      </w:r>
    </w:p>
    <w:p w14:paraId="183A56A7">
      <w:pPr>
        <w:pStyle w:val="6"/>
        <w:spacing w:before="284" w:line="261" w:lineRule="auto"/>
        <w:ind w:right="361"/>
        <w:rPr>
          <w:rFonts w:hint="eastAsia"/>
        </w:rPr>
      </w:pPr>
      <w:r>
        <w:rPr>
          <w:rFonts w:hint="eastAsia"/>
        </w:rPr>
        <w:t>这与使徒保罗给腓立比人的劝勉，在实质上是相同的：“凡是真实的、可敬的、公义的、清洁的、可爱的、有美名的；若有什么德行，若有什么称赞，这些事你们都要思念”，都要行。</w:t>
      </w:r>
    </w:p>
    <w:p w14:paraId="5B72B585">
      <w:pPr>
        <w:pStyle w:val="6"/>
        <w:spacing w:before="284" w:line="261" w:lineRule="auto"/>
        <w:ind w:right="361"/>
        <w:rPr>
          <w:rFonts w:hint="eastAsia"/>
        </w:rPr>
      </w:pPr>
    </w:p>
    <w:p w14:paraId="6AB3F1F9">
      <w:pPr>
        <w:pStyle w:val="6"/>
        <w:spacing w:before="284" w:line="261" w:lineRule="auto"/>
        <w:ind w:right="361"/>
        <w:rPr>
          <w:rFonts w:hint="eastAsia"/>
        </w:rPr>
      </w:pPr>
      <w:r>
        <w:rPr>
          <w:rFonts w:hint="eastAsia"/>
        </w:rPr>
        <w:t>The heathens were poor judges of Christian doctrine; there was much, too, in the Christian character, the excellence of which they could not at all appreciate.</w:t>
      </w:r>
    </w:p>
    <w:p w14:paraId="358ACEC3">
      <w:pPr>
        <w:pStyle w:val="6"/>
        <w:spacing w:before="284" w:line="261" w:lineRule="auto"/>
        <w:ind w:right="361"/>
        <w:rPr>
          <w:rFonts w:hint="eastAsia"/>
        </w:rPr>
      </w:pPr>
      <w:r>
        <w:rPr>
          <w:rFonts w:hint="eastAsia"/>
        </w:rPr>
        <w:t>异教徒是基督徒教义的拙劣评判者；基督徒品格中也有许多，其卓越之处他们根本无法欣赏。</w:t>
      </w:r>
    </w:p>
    <w:p w14:paraId="3D5629C9">
      <w:pPr>
        <w:pStyle w:val="6"/>
        <w:spacing w:before="284" w:line="261" w:lineRule="auto"/>
        <w:ind w:right="361"/>
        <w:rPr>
          <w:rFonts w:hint="eastAsia"/>
        </w:rPr>
      </w:pPr>
    </w:p>
    <w:p w14:paraId="260B0C13">
      <w:pPr>
        <w:pStyle w:val="6"/>
        <w:spacing w:before="284" w:line="261" w:lineRule="auto"/>
        <w:ind w:right="361"/>
        <w:rPr>
          <w:rFonts w:hint="eastAsia"/>
        </w:rPr>
      </w:pPr>
      <w:r>
        <w:rPr>
          <w:rFonts w:hint="eastAsia"/>
        </w:rPr>
        <w:t>But when they saw Christians making it plain that no temptation could induce them to deviate from the straight path prescribed by the laws of temperance, and chastity, and justice, and love; rendering to no man evil for evil; meekly suffering many injuries, but inflicting none; denying themselves the comforts of life, to supply those who were destitute of its necessaries; sacrificing and suffering everything, rather than violate conscience: they could not help feeling how beautiful and how awful goodness is; and a testimony was silently lodged in their hearts, in behalf of the religion of Christ, which no reasoning could have placed there.</w:t>
      </w:r>
    </w:p>
    <w:p w14:paraId="3A620885">
      <w:pPr>
        <w:pStyle w:val="6"/>
        <w:spacing w:before="284" w:line="261" w:lineRule="auto"/>
        <w:ind w:right="361"/>
        <w:rPr>
          <w:rFonts w:hint="eastAsia"/>
        </w:rPr>
      </w:pPr>
      <w:r>
        <w:rPr>
          <w:rFonts w:hint="eastAsia"/>
        </w:rPr>
        <w:t>但当他们看见基督徒显明，没有任何试探能引诱他们偏离那由节制、贞洁、公义和爱的律法所规定的正道；不以恶报恶；温柔地忍受许多伤害，却不加害于人；克己，不享生活的安逸，为要供给那些缺乏必需品的人；牺牲并忍受一切，而不违背良心：他们不禁感到良善是何等美丽和可畏；一个见证就默默地存留在他们心中，为基督的宗教作证，这是任何推理都无法安置在那里的。</w:t>
      </w:r>
    </w:p>
    <w:p w14:paraId="57D19E42">
      <w:pPr>
        <w:pStyle w:val="6"/>
        <w:spacing w:before="284" w:line="261" w:lineRule="auto"/>
        <w:ind w:right="361"/>
        <w:rPr>
          <w:rFonts w:hint="eastAsia"/>
        </w:rPr>
      </w:pPr>
    </w:p>
    <w:p w14:paraId="053E4B35">
      <w:pPr>
        <w:pStyle w:val="6"/>
        <w:spacing w:before="284" w:line="261" w:lineRule="auto"/>
        <w:ind w:right="361"/>
        <w:rPr>
          <w:rFonts w:hint="eastAsia"/>
        </w:rPr>
      </w:pPr>
      <w:r>
        <w:rPr>
          <w:rFonts w:hint="eastAsia"/>
        </w:rPr>
        <w:t>“There is a majesty in strict, serious, consistent goodness, that commands esteem and reverence from the worst of men.”</w:t>
      </w:r>
    </w:p>
    <w:p w14:paraId="4AFC6CD0">
      <w:pPr>
        <w:pStyle w:val="6"/>
        <w:spacing w:before="284" w:line="261" w:lineRule="auto"/>
        <w:ind w:right="361"/>
        <w:rPr>
          <w:rFonts w:hint="eastAsia"/>
        </w:rPr>
      </w:pPr>
      <w:r>
        <w:rPr>
          <w:rFonts w:hint="eastAsia"/>
        </w:rPr>
        <w:t>“在严格、严肃、始终如一的良善中，有一种威严，能使最坏的人都心生敬重和敬畏。”</w:t>
      </w:r>
    </w:p>
    <w:p w14:paraId="617F8D7A">
      <w:pPr>
        <w:pStyle w:val="6"/>
        <w:spacing w:before="284" w:line="261" w:lineRule="auto"/>
        <w:ind w:right="361"/>
        <w:rPr>
          <w:rFonts w:hint="eastAsia"/>
        </w:rPr>
      </w:pPr>
    </w:p>
    <w:p w14:paraId="35D84466">
      <w:pPr>
        <w:pStyle w:val="6"/>
        <w:spacing w:before="284" w:line="261" w:lineRule="auto"/>
        <w:ind w:right="361"/>
        <w:rPr>
          <w:rFonts w:hint="eastAsia"/>
        </w:rPr>
      </w:pPr>
      <w:r>
        <w:rPr>
          <w:rFonts w:hint="eastAsia"/>
        </w:rPr>
        <w:t>The positive command includes the negative: Beware of everything in your conduct which might shock the moral feelings of a heathen; beware of anything which might lead him in any way to form an opinion dishonorable to “the worthy name by which ye are called,” or open his mouth in blasphemy against Him to whom it belongs.</w:t>
      </w:r>
    </w:p>
    <w:p w14:paraId="321650C0">
      <w:pPr>
        <w:pStyle w:val="6"/>
        <w:spacing w:before="284" w:line="261" w:lineRule="auto"/>
        <w:ind w:right="361"/>
        <w:rPr>
          <w:rFonts w:hint="eastAsia"/>
        </w:rPr>
      </w:pPr>
      <w:r>
        <w:rPr>
          <w:rFonts w:hint="eastAsia"/>
        </w:rPr>
        <w:t>这正面的命令包含着反面的：要警惕你们行为中一切可能触犯异教徒道德情感的事物；要警惕任何可能在任何方面引导他形成对“你们所称为的尊名”不敬的看法，或使他开口亵渎那名所归属的祂的事物。</w:t>
      </w:r>
    </w:p>
    <w:p w14:paraId="02664C36">
      <w:pPr>
        <w:pStyle w:val="6"/>
        <w:spacing w:before="284" w:line="261" w:lineRule="auto"/>
        <w:ind w:right="361"/>
        <w:rPr>
          <w:rFonts w:hint="eastAsia"/>
        </w:rPr>
      </w:pPr>
    </w:p>
    <w:p w14:paraId="6CD3B1DA">
      <w:pPr>
        <w:pStyle w:val="6"/>
        <w:spacing w:before="284" w:line="261" w:lineRule="auto"/>
        <w:ind w:right="361"/>
        <w:rPr>
          <w:rFonts w:hint="eastAsia"/>
        </w:rPr>
      </w:pPr>
      <w:r>
        <w:rPr>
          <w:rFonts w:hint="eastAsia"/>
        </w:rPr>
        <w:t>It is a most important duty incumbent on Christians, in all countries and ages, living among the men of the world, remembering that, among other proofs of their Lord's graciousness to them, he has made them the guardians of his honor among men, to act a part which shall command the respect and esteem of those around them, and to be careful that they let not “their good be evil spoken of.”</w:t>
      </w:r>
    </w:p>
    <w:p w14:paraId="0E97E6E7">
      <w:pPr>
        <w:pStyle w:val="6"/>
        <w:spacing w:before="284" w:line="261" w:lineRule="auto"/>
        <w:ind w:right="361"/>
        <w:rPr>
          <w:rFonts w:hint="eastAsia"/>
        </w:rPr>
      </w:pPr>
      <w:r>
        <w:rPr>
          <w:rFonts w:hint="eastAsia"/>
        </w:rPr>
        <w:t>基督徒，无论在何国何代，生活在世人中间，都负有一个极重要的责任，即记住，在他们主对他们恩慈的众多证据中，祂已使他们成为祂在人中荣誉的守护者，要扮演一个能赢得周围之人尊重和敬重的角色，并要谨慎，不让“他们的善被毁谤”。</w:t>
      </w:r>
    </w:p>
    <w:p w14:paraId="05FD7D37">
      <w:pPr>
        <w:pStyle w:val="6"/>
        <w:spacing w:before="284" w:line="261" w:lineRule="auto"/>
        <w:ind w:right="361"/>
        <w:rPr>
          <w:rFonts w:hint="eastAsia"/>
        </w:rPr>
      </w:pPr>
    </w:p>
    <w:p w14:paraId="6066A105">
      <w:pPr>
        <w:pStyle w:val="6"/>
        <w:spacing w:before="284" w:line="261" w:lineRule="auto"/>
        <w:ind w:right="361"/>
        <w:rPr>
          <w:rFonts w:hint="eastAsia"/>
        </w:rPr>
      </w:pPr>
      <w:r>
        <w:rPr>
          <w:rFonts w:hint="eastAsia"/>
        </w:rPr>
        <w:t>It deserves notice, that the two duties enjoined are represented as very closely connected.</w:t>
      </w:r>
    </w:p>
    <w:p w14:paraId="408A4A1E">
      <w:pPr>
        <w:pStyle w:val="6"/>
        <w:spacing w:before="284" w:line="261" w:lineRule="auto"/>
        <w:ind w:right="361"/>
        <w:rPr>
          <w:rFonts w:hint="eastAsia"/>
        </w:rPr>
      </w:pPr>
      <w:r>
        <w:rPr>
          <w:rFonts w:hint="eastAsia"/>
        </w:rPr>
        <w:t>值得注意的是，所吩咐的两个责任被描绘为非常紧密地相连。</w:t>
      </w:r>
    </w:p>
    <w:p w14:paraId="6534FB94">
      <w:pPr>
        <w:pStyle w:val="6"/>
        <w:spacing w:before="284" w:line="261" w:lineRule="auto"/>
        <w:ind w:right="361"/>
        <w:rPr>
          <w:rFonts w:hint="eastAsia"/>
        </w:rPr>
      </w:pPr>
    </w:p>
    <w:p w14:paraId="7334FB86">
      <w:pPr>
        <w:pStyle w:val="6"/>
        <w:spacing w:before="284" w:line="261" w:lineRule="auto"/>
        <w:ind w:right="361"/>
        <w:rPr>
          <w:rFonts w:hint="eastAsia"/>
        </w:rPr>
      </w:pPr>
      <w:r>
        <w:rPr>
          <w:rFonts w:hint="eastAsia"/>
        </w:rPr>
        <w:t>It is by abstaining from fleshly lusts that their conversation was to be honest among the Gentiles.</w:t>
      </w:r>
    </w:p>
    <w:p w14:paraId="6A1A0049">
      <w:pPr>
        <w:pStyle w:val="6"/>
        <w:spacing w:before="284" w:line="261" w:lineRule="auto"/>
        <w:ind w:right="361"/>
        <w:rPr>
          <w:rFonts w:hint="eastAsia"/>
        </w:rPr>
      </w:pPr>
      <w:r>
        <w:rPr>
          <w:rFonts w:hint="eastAsia"/>
        </w:rPr>
        <w:t>正是藉着禁戒肉体的私欲，他们的品行才要在外邦人中端正。</w:t>
      </w:r>
    </w:p>
    <w:p w14:paraId="5F138A49">
      <w:pPr>
        <w:pStyle w:val="6"/>
        <w:spacing w:before="284" w:line="261" w:lineRule="auto"/>
        <w:ind w:right="361"/>
        <w:rPr>
          <w:rFonts w:hint="eastAsia"/>
        </w:rPr>
      </w:pPr>
    </w:p>
    <w:p w14:paraId="17D78A10">
      <w:pPr>
        <w:pStyle w:val="6"/>
        <w:spacing w:before="284" w:line="261" w:lineRule="auto"/>
        <w:ind w:right="361"/>
        <w:rPr>
          <w:rFonts w:hint="eastAsia"/>
        </w:rPr>
      </w:pPr>
      <w:r>
        <w:rPr>
          <w:rFonts w:hint="eastAsia"/>
        </w:rPr>
        <w:t>If they did not abstain from fleshly lusts, their conversation would be dishonorable, both to themselves and to their religion.</w:t>
      </w:r>
    </w:p>
    <w:p w14:paraId="4B2674C6">
      <w:pPr>
        <w:pStyle w:val="6"/>
        <w:spacing w:before="284" w:line="261" w:lineRule="auto"/>
        <w:ind w:right="361"/>
        <w:rPr>
          <w:rFonts w:hint="eastAsia"/>
        </w:rPr>
      </w:pPr>
      <w:r>
        <w:rPr>
          <w:rFonts w:hint="eastAsia"/>
        </w:rPr>
        <w:t>如果他们不戒绝肉体的私欲，他们的品行对他们自己和他们的宗教都是不光彩的。</w:t>
      </w:r>
    </w:p>
    <w:p w14:paraId="3ED20E2A">
      <w:pPr>
        <w:pStyle w:val="6"/>
        <w:spacing w:before="284" w:line="261" w:lineRule="auto"/>
        <w:ind w:right="361"/>
        <w:rPr>
          <w:rFonts w:hint="eastAsia"/>
        </w:rPr>
      </w:pPr>
    </w:p>
    <w:p w14:paraId="3BF2C430">
      <w:pPr>
        <w:pStyle w:val="6"/>
        <w:spacing w:before="284" w:line="261" w:lineRule="auto"/>
        <w:ind w:right="361"/>
        <w:rPr>
          <w:rFonts w:hint="eastAsia"/>
        </w:rPr>
      </w:pPr>
      <w:r>
        <w:rPr>
          <w:rFonts w:hint="eastAsia"/>
        </w:rPr>
        <w:t>If they did abstain from fleshly lusts, an honest, honorable behavior would be a matter of course.</w:t>
      </w:r>
    </w:p>
    <w:p w14:paraId="3EF00388">
      <w:pPr>
        <w:pStyle w:val="6"/>
        <w:spacing w:before="284" w:line="261" w:lineRule="auto"/>
        <w:ind w:right="361"/>
        <w:rPr>
          <w:rFonts w:hint="eastAsia"/>
        </w:rPr>
      </w:pPr>
      <w:r>
        <w:rPr>
          <w:rFonts w:hint="eastAsia"/>
        </w:rPr>
        <w:t>如果他们戒绝了肉体的私欲，端正、可敬的行为就会是理所当然的。</w:t>
      </w:r>
    </w:p>
    <w:p w14:paraId="3B2F6F91">
      <w:pPr>
        <w:pStyle w:val="6"/>
        <w:spacing w:before="284" w:line="261" w:lineRule="auto"/>
        <w:ind w:right="361"/>
        <w:rPr>
          <w:rFonts w:hint="eastAsia"/>
        </w:rPr>
      </w:pPr>
    </w:p>
    <w:p w14:paraId="2F3B3A37">
      <w:pPr>
        <w:pStyle w:val="6"/>
        <w:spacing w:before="284" w:line="261" w:lineRule="auto"/>
        <w:ind w:right="361"/>
        <w:rPr>
          <w:rFonts w:hint="eastAsia"/>
        </w:rPr>
      </w:pPr>
      <w:r>
        <w:rPr>
          <w:rFonts w:hint="eastAsia"/>
        </w:rPr>
        <w:t>The heart must be kept with all diligence, if we would wish the issues of life which flow from it to be satisfactory.</w:t>
      </w:r>
    </w:p>
    <w:p w14:paraId="452E3CBE">
      <w:pPr>
        <w:pStyle w:val="6"/>
        <w:spacing w:before="284" w:line="261" w:lineRule="auto"/>
        <w:ind w:right="361"/>
        <w:rPr>
          <w:rFonts w:hint="eastAsia"/>
        </w:rPr>
      </w:pPr>
      <w:r>
        <w:rPr>
          <w:rFonts w:hint="eastAsia"/>
        </w:rPr>
        <w:t>若想从心中流出的生命之泉令人满意，就必须尽心保守我们的心。</w:t>
      </w:r>
    </w:p>
    <w:p w14:paraId="62835DB2">
      <w:pPr>
        <w:pStyle w:val="6"/>
        <w:spacing w:before="284" w:line="261" w:lineRule="auto"/>
        <w:ind w:right="361"/>
        <w:rPr>
          <w:rFonts w:hint="eastAsia"/>
        </w:rPr>
      </w:pPr>
    </w:p>
    <w:p w14:paraId="51AF76AF">
      <w:pPr>
        <w:pStyle w:val="6"/>
        <w:spacing w:before="284" w:line="261" w:lineRule="auto"/>
        <w:ind w:right="361"/>
        <w:rPr>
          <w:rFonts w:hint="eastAsia"/>
        </w:rPr>
      </w:pPr>
      <w:r>
        <w:rPr>
          <w:rFonts w:hint="eastAsia"/>
        </w:rPr>
        <w:t>Let the heart be regulated; the tongue, the eyes, the hands, the feet, will all be properly employed.</w:t>
      </w:r>
    </w:p>
    <w:p w14:paraId="44333EF9">
      <w:pPr>
        <w:pStyle w:val="6"/>
        <w:spacing w:before="284" w:line="261" w:lineRule="auto"/>
        <w:ind w:right="361"/>
        <w:rPr>
          <w:rFonts w:hint="eastAsia"/>
        </w:rPr>
      </w:pPr>
      <w:r>
        <w:rPr>
          <w:rFonts w:hint="eastAsia"/>
        </w:rPr>
        <w:t>让心被规范；舌头、眼睛、手、脚，就都会被恰当地使用。</w:t>
      </w:r>
    </w:p>
    <w:p w14:paraId="08D13C27">
      <w:pPr>
        <w:pStyle w:val="6"/>
        <w:spacing w:before="284" w:line="261" w:lineRule="auto"/>
        <w:ind w:right="361"/>
        <w:rPr>
          <w:rFonts w:hint="eastAsia"/>
        </w:rPr>
      </w:pPr>
    </w:p>
    <w:p w14:paraId="45564B9D">
      <w:pPr>
        <w:pStyle w:val="6"/>
        <w:spacing w:before="284" w:line="261" w:lineRule="auto"/>
        <w:ind w:right="361"/>
        <w:rPr>
          <w:rFonts w:hint="eastAsia"/>
        </w:rPr>
      </w:pPr>
      <w:r>
        <w:rPr>
          <w:rFonts w:hint="eastAsia"/>
        </w:rPr>
        <w:t>Let the thoughts and the desires be as they ought to be, and the actions will be unblameable.</w:t>
      </w:r>
    </w:p>
    <w:p w14:paraId="7718CA3B">
      <w:pPr>
        <w:pStyle w:val="6"/>
        <w:spacing w:before="284" w:line="261" w:lineRule="auto"/>
        <w:ind w:right="361"/>
        <w:rPr>
          <w:rFonts w:hint="eastAsia"/>
        </w:rPr>
      </w:pPr>
      <w:r>
        <w:rPr>
          <w:rFonts w:hint="eastAsia"/>
        </w:rPr>
        <w:t>让思想和欲望都如其所应是，行为就将无可指摘。</w:t>
      </w:r>
    </w:p>
    <w:p w14:paraId="4B7715B4">
      <w:pPr>
        <w:pStyle w:val="6"/>
        <w:spacing w:before="284" w:line="261" w:lineRule="auto"/>
        <w:ind w:right="361"/>
        <w:rPr>
          <w:rFonts w:hint="eastAsia"/>
        </w:rPr>
      </w:pPr>
    </w:p>
    <w:p w14:paraId="6FBC814B">
      <w:pPr>
        <w:pStyle w:val="6"/>
        <w:spacing w:before="284" w:line="261" w:lineRule="auto"/>
        <w:ind w:right="361"/>
        <w:rPr>
          <w:rFonts w:hint="eastAsia"/>
        </w:rPr>
      </w:pPr>
      <w:r>
        <w:rPr>
          <w:rFonts w:hint="eastAsia"/>
        </w:rPr>
        <w:t>If the corrupt spring is not cleansed, the stream cannot be pure: if it is, the stream cannot but be pure.</w:t>
      </w:r>
    </w:p>
    <w:p w14:paraId="7FBD6D09">
      <w:pPr>
        <w:pStyle w:val="6"/>
        <w:spacing w:before="284" w:line="261" w:lineRule="auto"/>
        <w:ind w:right="361"/>
        <w:rPr>
          <w:rFonts w:hint="eastAsia"/>
        </w:rPr>
      </w:pPr>
      <w:r>
        <w:rPr>
          <w:rFonts w:hint="eastAsia"/>
        </w:rPr>
        <w:t>如果败坏的泉源不被洁净，溪流就不能纯净：如果被洁净，溪流就不能不纯净。</w:t>
      </w:r>
    </w:p>
    <w:p w14:paraId="3BC37BCC">
      <w:pPr>
        <w:pStyle w:val="6"/>
        <w:spacing w:before="284" w:line="261" w:lineRule="auto"/>
        <w:ind w:right="361"/>
        <w:rPr>
          <w:rFonts w:hint="eastAsia"/>
        </w:rPr>
      </w:pPr>
    </w:p>
    <w:p w14:paraId="4F682FC9">
      <w:pPr>
        <w:pStyle w:val="6"/>
        <w:spacing w:before="284" w:line="261" w:lineRule="auto"/>
        <w:ind w:right="361"/>
        <w:rPr>
          <w:rFonts w:hint="eastAsia"/>
        </w:rPr>
      </w:pPr>
      <w:r>
        <w:rPr>
          <w:rFonts w:hint="eastAsia"/>
        </w:rPr>
        <w:t>It is a sad mistake to think, that the conduct will ever be what God would have it to be, till the heart is changed; that the conversation will ever be really comely, while men do not abstain from fleshly lusts.</w:t>
      </w:r>
    </w:p>
    <w:p w14:paraId="0CF8E0B6">
      <w:pPr>
        <w:pStyle w:val="6"/>
        <w:spacing w:before="284" w:line="261" w:lineRule="auto"/>
        <w:ind w:right="361"/>
        <w:rPr>
          <w:rFonts w:hint="eastAsia"/>
        </w:rPr>
      </w:pPr>
      <w:r>
        <w:rPr>
          <w:rFonts w:hint="eastAsia"/>
        </w:rPr>
        <w:t>以为，直到心被改变，行为才会是神所要的样子；以为，当人不戒绝肉体私欲时，品行会真正端正，这是一个可悲的错误。</w:t>
      </w:r>
    </w:p>
    <w:p w14:paraId="45DA9C8F">
      <w:pPr>
        <w:pStyle w:val="6"/>
        <w:spacing w:before="284" w:line="261" w:lineRule="auto"/>
        <w:ind w:right="361"/>
        <w:rPr>
          <w:rFonts w:hint="eastAsia"/>
        </w:rPr>
      </w:pPr>
    </w:p>
    <w:p w14:paraId="1CA52EEC">
      <w:pPr>
        <w:pStyle w:val="6"/>
        <w:spacing w:before="284" w:line="261" w:lineRule="auto"/>
        <w:ind w:right="361"/>
        <w:rPr>
          <w:rFonts w:hint="eastAsia"/>
        </w:rPr>
      </w:pPr>
      <w:r>
        <w:rPr>
          <w:rFonts w:hint="eastAsia"/>
        </w:rPr>
        <w:t>The heart must be “purified by the Spirit through the word,” in order to man's being “holy in all manner of life and conversation.”</w:t>
      </w:r>
    </w:p>
    <w:p w14:paraId="43909CC6">
      <w:pPr>
        <w:pStyle w:val="6"/>
        <w:spacing w:before="284" w:line="261" w:lineRule="auto"/>
        <w:ind w:right="361"/>
        <w:rPr>
          <w:rFonts w:hint="eastAsia"/>
        </w:rPr>
      </w:pPr>
      <w:r>
        <w:rPr>
          <w:rFonts w:hint="eastAsia"/>
        </w:rPr>
        <w:t>心必须“藉着圣灵，顺从真理而得洁净”，人才能“在一切所行的事上，都成为圣洁”。</w:t>
      </w:r>
    </w:p>
    <w:p w14:paraId="4E8DD20F">
      <w:pPr>
        <w:pStyle w:val="6"/>
        <w:spacing w:before="284" w:line="261" w:lineRule="auto"/>
        <w:ind w:right="361"/>
        <w:rPr>
          <w:rFonts w:hint="eastAsia"/>
        </w:rPr>
      </w:pPr>
    </w:p>
    <w:p w14:paraId="55ACC711">
      <w:pPr>
        <w:pStyle w:val="6"/>
        <w:spacing w:before="284" w:line="261" w:lineRule="auto"/>
        <w:ind w:right="361"/>
        <w:rPr>
          <w:rFonts w:hint="eastAsia"/>
        </w:rPr>
      </w:pPr>
      <w:r>
        <w:rPr>
          <w:rFonts w:hint="eastAsia"/>
        </w:rPr>
        <w:t>And it is not less true, and not less important, that the want of a comely conversation, of a holy behavior, is a proof, whatever profession men make, that fleshly lusts still hold dominion within.</w:t>
      </w:r>
    </w:p>
    <w:p w14:paraId="5EC9DE9D">
      <w:pPr>
        <w:pStyle w:val="6"/>
        <w:spacing w:before="284" w:line="261" w:lineRule="auto"/>
        <w:ind w:right="361"/>
        <w:rPr>
          <w:rFonts w:hint="eastAsia"/>
        </w:rPr>
      </w:pPr>
      <w:r>
        <w:rPr>
          <w:rFonts w:hint="eastAsia"/>
        </w:rPr>
        <w:t>并且，同样真实，同样重要的是，缺乏端正的品行、圣洁的行为，无论人作何宣称，都证明肉体的私欲仍在里面作主。</w:t>
      </w:r>
    </w:p>
    <w:p w14:paraId="7AF0F6C2">
      <w:pPr>
        <w:pStyle w:val="6"/>
        <w:spacing w:before="284" w:line="261" w:lineRule="auto"/>
        <w:ind w:right="361"/>
        <w:rPr>
          <w:rFonts w:hint="eastAsia"/>
        </w:rPr>
      </w:pPr>
    </w:p>
    <w:p w14:paraId="04690AC6">
      <w:pPr>
        <w:pStyle w:val="6"/>
        <w:spacing w:before="284" w:line="261" w:lineRule="auto"/>
        <w:ind w:right="361"/>
        <w:rPr>
          <w:rFonts w:hint="eastAsia"/>
        </w:rPr>
      </w:pPr>
      <w:r>
        <w:rPr>
          <w:rFonts w:hint="eastAsia"/>
        </w:rPr>
        <w:t>As the fruit cannot be good if the tree is not good, so neither can the tree be good if the fruit is not good.</w:t>
      </w:r>
    </w:p>
    <w:p w14:paraId="76CFD84F">
      <w:pPr>
        <w:pStyle w:val="6"/>
        <w:spacing w:before="284" w:line="261" w:lineRule="auto"/>
        <w:ind w:right="361"/>
        <w:rPr>
          <w:rFonts w:hint="eastAsia"/>
        </w:rPr>
      </w:pPr>
      <w:r>
        <w:rPr>
          <w:rFonts w:hint="eastAsia"/>
        </w:rPr>
        <w:t>树若不好，果子就不能好，同样，果子若不好，树也不能好。</w:t>
      </w:r>
    </w:p>
    <w:p w14:paraId="61D3CCC1">
      <w:pPr>
        <w:pStyle w:val="6"/>
        <w:spacing w:before="284" w:line="261" w:lineRule="auto"/>
        <w:ind w:right="361"/>
        <w:rPr>
          <w:rFonts w:hint="eastAsia"/>
        </w:rPr>
      </w:pPr>
    </w:p>
    <w:p w14:paraId="60CCD45A">
      <w:pPr>
        <w:pStyle w:val="6"/>
        <w:spacing w:before="284" w:line="261" w:lineRule="auto"/>
        <w:ind w:right="361"/>
        <w:rPr>
          <w:rFonts w:hint="eastAsia"/>
        </w:rPr>
      </w:pPr>
      <w:r>
        <w:rPr>
          <w:rFonts w:hint="eastAsia"/>
        </w:rPr>
        <w:t>The goodness of the tree is the necessary cause of the goodness of the fruit, and the goodness of the fruit is the only satisfactory evidence of the goodness of the tree.</w:t>
      </w:r>
    </w:p>
    <w:p w14:paraId="0F3C0E38">
      <w:pPr>
        <w:pStyle w:val="6"/>
        <w:spacing w:before="284" w:line="261" w:lineRule="auto"/>
        <w:ind w:right="361"/>
        <w:rPr>
          <w:rFonts w:hint="eastAsia"/>
        </w:rPr>
      </w:pPr>
      <w:r>
        <w:rPr>
          <w:rFonts w:hint="eastAsia"/>
        </w:rPr>
        <w:t>树的好是果子好的必要原因，果子的好是树好的唯一令人满意的证据。</w:t>
      </w:r>
    </w:p>
    <w:p w14:paraId="4FB2DF29">
      <w:pPr>
        <w:pStyle w:val="6"/>
        <w:spacing w:before="284" w:line="261" w:lineRule="auto"/>
        <w:ind w:right="361"/>
        <w:rPr>
          <w:rFonts w:hint="eastAsia"/>
        </w:rPr>
      </w:pPr>
    </w:p>
    <w:p w14:paraId="3840BE83">
      <w:pPr>
        <w:pStyle w:val="6"/>
        <w:spacing w:before="284" w:line="261" w:lineRule="auto"/>
        <w:ind w:right="361"/>
        <w:rPr>
          <w:rFonts w:hint="eastAsia"/>
        </w:rPr>
      </w:pPr>
      <w:r>
        <w:rPr>
          <w:rFonts w:hint="eastAsia"/>
        </w:rPr>
        <w:t>So much for the illustration of this branch of our subject: The injunction of duty, “Abstain from fleshly lusts, having your conversation honest among the Gentiles.”</w:t>
      </w:r>
    </w:p>
    <w:p w14:paraId="5133BA49">
      <w:pPr>
        <w:pStyle w:val="6"/>
        <w:spacing w:before="284" w:line="261" w:lineRule="auto"/>
        <w:ind w:right="361"/>
        <w:rPr>
          <w:rFonts w:hint="eastAsia"/>
        </w:rPr>
      </w:pPr>
      <w:r>
        <w:rPr>
          <w:rFonts w:hint="eastAsia"/>
        </w:rPr>
        <w:t>以上是对我们主题这一分支的阐明：即责任的训诫，“禁戒肉体的私欲，在外邦人中品行端正”。</w:t>
      </w:r>
    </w:p>
    <w:p w14:paraId="53E1B924">
      <w:pPr>
        <w:pStyle w:val="6"/>
        <w:spacing w:before="284" w:line="261" w:lineRule="auto"/>
        <w:ind w:right="361"/>
        <w:rPr>
          <w:rFonts w:hint="eastAsia"/>
        </w:rPr>
      </w:pPr>
    </w:p>
    <w:p w14:paraId="551CB3BC">
      <w:pPr>
        <w:pStyle w:val="6"/>
        <w:spacing w:before="284" w:line="261" w:lineRule="auto"/>
        <w:ind w:right="361"/>
        <w:rPr>
          <w:rFonts w:hint="eastAsia"/>
        </w:rPr>
      </w:pPr>
      <w:r>
        <w:rPr>
          <w:rFonts w:hint="eastAsia"/>
        </w:rPr>
        <w:t>Refrain from desiring what is forbidden; refrain from inordinately desiring anything that is seen and temporal; and thus maintain a habitual behavior so morally lovely and venerable, that even your heathen neighbors shall be constrained to take notice of you, and trace the obvious effect to the hidden cause, the goodness of your conduct to the goodness of your principles.</w:t>
      </w:r>
    </w:p>
    <w:p w14:paraId="3414D200">
      <w:pPr>
        <w:pStyle w:val="6"/>
        <w:spacing w:before="284" w:line="261" w:lineRule="auto"/>
        <w:ind w:right="361"/>
        <w:rPr>
          <w:rFonts w:hint="eastAsia"/>
        </w:rPr>
      </w:pPr>
      <w:r>
        <w:rPr>
          <w:rFonts w:hint="eastAsia"/>
        </w:rPr>
        <w:t>克制对所禁止之事的欲望；克制对任何所见和暂时之物的过度欲望；从而维持一种习惯性的、道德上可爱可敬的行为，以致连你们的异教邻居也必留意你们，并将明显的效果追溯到隐藏的原因，即将你们行为的良善归于你们原则的良善。</w:t>
      </w:r>
    </w:p>
    <w:p w14:paraId="00C40E60">
      <w:pPr>
        <w:pStyle w:val="6"/>
        <w:spacing w:before="284" w:line="261" w:lineRule="auto"/>
        <w:ind w:right="361"/>
        <w:rPr>
          <w:rFonts w:hint="eastAsia"/>
        </w:rPr>
      </w:pPr>
    </w:p>
    <w:p w14:paraId="22365516">
      <w:pPr>
        <w:pStyle w:val="6"/>
        <w:spacing w:before="284" w:line="261" w:lineRule="auto"/>
        <w:ind w:right="361"/>
        <w:rPr>
          <w:rFonts w:hint="eastAsia"/>
        </w:rPr>
      </w:pPr>
      <w:r>
        <w:rPr>
          <w:rFonts w:hint="eastAsia"/>
        </w:rPr>
        <w:t>II.—MOTIVES TO THE DISCHARGE OF THESE DUTIES.</w:t>
      </w:r>
    </w:p>
    <w:p w14:paraId="6736557E">
      <w:pPr>
        <w:pStyle w:val="6"/>
        <w:spacing w:before="284" w:line="261" w:lineRule="auto"/>
        <w:ind w:right="361"/>
        <w:rPr>
          <w:rFonts w:hint="eastAsia"/>
        </w:rPr>
      </w:pPr>
      <w:r>
        <w:rPr>
          <w:rFonts w:hint="eastAsia"/>
        </w:rPr>
        <w:t>二、履行这些责任的动机。</w:t>
      </w:r>
    </w:p>
    <w:p w14:paraId="3ABD3C4C">
      <w:pPr>
        <w:pStyle w:val="6"/>
        <w:spacing w:before="284" w:line="261" w:lineRule="auto"/>
        <w:ind w:right="361"/>
        <w:rPr>
          <w:rFonts w:hint="eastAsia"/>
        </w:rPr>
      </w:pPr>
    </w:p>
    <w:p w14:paraId="72398A07">
      <w:pPr>
        <w:pStyle w:val="6"/>
        <w:spacing w:before="284" w:line="261" w:lineRule="auto"/>
        <w:ind w:right="361"/>
        <w:rPr>
          <w:rFonts w:hint="eastAsia"/>
        </w:rPr>
      </w:pPr>
      <w:r>
        <w:rPr>
          <w:rFonts w:hint="eastAsia"/>
        </w:rPr>
        <w:t>Let us now turn our attention to the second branch of the subject: A statement of the motives which urge to compliance with this injunction of duty.</w:t>
      </w:r>
    </w:p>
    <w:p w14:paraId="201D5667">
      <w:pPr>
        <w:pStyle w:val="6"/>
        <w:spacing w:before="284" w:line="261" w:lineRule="auto"/>
        <w:ind w:right="361"/>
        <w:rPr>
          <w:rFonts w:hint="eastAsia"/>
        </w:rPr>
      </w:pPr>
      <w:r>
        <w:rPr>
          <w:rFonts w:hint="eastAsia"/>
        </w:rPr>
        <w:t>现在让我们转向主题的第二分支：即敦促遵守这责任训诫的动机的陈述。</w:t>
      </w:r>
    </w:p>
    <w:p w14:paraId="3A01E61B">
      <w:pPr>
        <w:pStyle w:val="6"/>
        <w:spacing w:before="284" w:line="261" w:lineRule="auto"/>
        <w:ind w:right="361"/>
        <w:rPr>
          <w:rFonts w:hint="eastAsia"/>
        </w:rPr>
      </w:pPr>
    </w:p>
    <w:p w14:paraId="4E8736E0">
      <w:pPr>
        <w:pStyle w:val="6"/>
        <w:spacing w:before="284" w:line="261" w:lineRule="auto"/>
        <w:ind w:right="361"/>
        <w:rPr>
          <w:rFonts w:hint="eastAsia"/>
        </w:rPr>
      </w:pPr>
      <w:r>
        <w:rPr>
          <w:rFonts w:hint="eastAsia"/>
        </w:rPr>
        <w:t>The motives are drawn from the character and circumstances of Christians, and from the tendency and consequences, both of the course from which they are dissuaded, and of that to which they are urged.</w:t>
      </w:r>
    </w:p>
    <w:p w14:paraId="27BCDFD6">
      <w:pPr>
        <w:pStyle w:val="6"/>
        <w:spacing w:before="284" w:line="261" w:lineRule="auto"/>
        <w:ind w:right="361"/>
        <w:rPr>
          <w:rFonts w:hint="eastAsia"/>
        </w:rPr>
      </w:pPr>
      <w:r>
        <w:rPr>
          <w:rFonts w:hint="eastAsia"/>
        </w:rPr>
        <w:t>动机源于基督徒的品格和处境，以及被劝阻之道路和被敦促之道路的倾向与后果。</w:t>
      </w:r>
    </w:p>
    <w:p w14:paraId="53CB9A8D">
      <w:pPr>
        <w:pStyle w:val="6"/>
        <w:spacing w:before="284" w:line="261" w:lineRule="auto"/>
        <w:ind w:right="361"/>
        <w:rPr>
          <w:rFonts w:hint="eastAsia"/>
        </w:rPr>
      </w:pPr>
    </w:p>
    <w:p w14:paraId="148AECBF">
      <w:pPr>
        <w:pStyle w:val="6"/>
        <w:spacing w:before="284" w:line="261" w:lineRule="auto"/>
        <w:ind w:right="361"/>
        <w:rPr>
          <w:rFonts w:hint="eastAsia"/>
        </w:rPr>
      </w:pPr>
      <w:r>
        <w:rPr>
          <w:rFonts w:hint="eastAsia"/>
        </w:rPr>
        <w:t>The motive deduced from the character and conduct of Christians, is contained in these words: You are “pilgrims and strangers.”</w:t>
      </w:r>
    </w:p>
    <w:p w14:paraId="4BDF4FCF">
      <w:pPr>
        <w:pStyle w:val="6"/>
        <w:spacing w:before="284" w:line="261" w:lineRule="auto"/>
        <w:ind w:right="361"/>
        <w:rPr>
          <w:rFonts w:hint="eastAsia"/>
        </w:rPr>
      </w:pPr>
      <w:r>
        <w:rPr>
          <w:rFonts w:hint="eastAsia"/>
        </w:rPr>
        <w:t>从基督徒品格和行为中推导出的动机，包含在这些话中：你们是“客旅和寄居的”。</w:t>
      </w:r>
    </w:p>
    <w:p w14:paraId="183B7707">
      <w:pPr>
        <w:pStyle w:val="6"/>
        <w:spacing w:before="284" w:line="261" w:lineRule="auto"/>
        <w:ind w:right="361"/>
        <w:rPr>
          <w:rFonts w:hint="eastAsia"/>
        </w:rPr>
      </w:pPr>
    </w:p>
    <w:p w14:paraId="7C1F87B0">
      <w:pPr>
        <w:pStyle w:val="6"/>
        <w:spacing w:before="284" w:line="261" w:lineRule="auto"/>
        <w:ind w:right="361"/>
        <w:rPr>
          <w:rFonts w:hint="eastAsia"/>
        </w:rPr>
      </w:pPr>
      <w:r>
        <w:rPr>
          <w:rFonts w:hint="eastAsia"/>
        </w:rPr>
        <w:t>The motive drawn from the tendency and consequences of the course dissuaded from is: These fleshly lusts “war against the soul;” and that drawn from the tendency and consequences of the course recommended is: That the Gentiles, who spoke against them as evil-doers, might, by their good works which they beheld, glorify God in the day of visitation.”</w:t>
      </w:r>
    </w:p>
    <w:p w14:paraId="528B1993">
      <w:pPr>
        <w:pStyle w:val="6"/>
        <w:spacing w:before="284" w:line="261" w:lineRule="auto"/>
        <w:ind w:right="361"/>
        <w:rPr>
          <w:rFonts w:hint="eastAsia"/>
        </w:rPr>
      </w:pPr>
      <w:r>
        <w:rPr>
          <w:rFonts w:hint="eastAsia"/>
        </w:rPr>
        <w:t>从被劝阻之道路的倾向和后果中得出的动机是：这些肉体的私欲“与灵魂争战”；从被推荐之道路的倾向和后果中得出的动机是：叫那些毁谤他们是作恶的外邦人，因看见他们的好行为，便在鉴察的日子，归荣耀给神。”</w:t>
      </w:r>
    </w:p>
    <w:p w14:paraId="6B8289C8">
      <w:pPr>
        <w:pStyle w:val="6"/>
        <w:spacing w:before="284" w:line="261" w:lineRule="auto"/>
        <w:ind w:right="361"/>
        <w:rPr>
          <w:rFonts w:hint="eastAsia"/>
        </w:rPr>
      </w:pPr>
    </w:p>
    <w:p w14:paraId="7C53BDAF">
      <w:pPr>
        <w:pStyle w:val="6"/>
        <w:spacing w:before="284" w:line="261" w:lineRule="auto"/>
        <w:ind w:right="361"/>
        <w:rPr>
          <w:rFonts w:hint="eastAsia"/>
        </w:rPr>
      </w:pPr>
      <w:r>
        <w:rPr>
          <w:rFonts w:hint="eastAsia"/>
        </w:rPr>
        <w:t>Let us attend to these motives in their order, and endeavor to show their appropriateness and their power.</w:t>
      </w:r>
    </w:p>
    <w:p w14:paraId="5C6C9748">
      <w:pPr>
        <w:pStyle w:val="6"/>
        <w:spacing w:before="284" w:line="261" w:lineRule="auto"/>
        <w:ind w:right="361"/>
        <w:rPr>
          <w:rFonts w:hint="eastAsia"/>
        </w:rPr>
      </w:pPr>
      <w:r>
        <w:rPr>
          <w:rFonts w:hint="eastAsia"/>
        </w:rPr>
        <w:t>让我们按次序注意这些动机，并努力显明它们的恰当性和力量。</w:t>
      </w:r>
    </w:p>
    <w:p w14:paraId="7529C26D">
      <w:pPr>
        <w:pStyle w:val="6"/>
        <w:spacing w:before="284" w:line="261" w:lineRule="auto"/>
        <w:ind w:right="361"/>
        <w:rPr>
          <w:rFonts w:hint="eastAsia"/>
        </w:rPr>
      </w:pPr>
    </w:p>
    <w:p w14:paraId="0DE33224">
      <w:pPr>
        <w:pStyle w:val="6"/>
        <w:spacing w:before="284" w:line="261" w:lineRule="auto"/>
        <w:ind w:right="361"/>
        <w:rPr>
          <w:rFonts w:hint="eastAsia"/>
        </w:rPr>
      </w:pPr>
      <w:r>
        <w:rPr>
          <w:rFonts w:hint="eastAsia"/>
        </w:rPr>
        <w:t>§ 1.—Motive drawn from the condition and character of Christians as “pilgrims and strangers.”</w:t>
      </w:r>
    </w:p>
    <w:p w14:paraId="5AB0767E">
      <w:pPr>
        <w:pStyle w:val="6"/>
        <w:spacing w:before="284" w:line="261" w:lineRule="auto"/>
        <w:ind w:right="361"/>
        <w:rPr>
          <w:rFonts w:hint="eastAsia"/>
        </w:rPr>
      </w:pPr>
      <w:r>
        <w:rPr>
          <w:rFonts w:hint="eastAsia"/>
        </w:rPr>
        <w:t>第一节——源于基督徒作为“客旅和寄居的”境况与品格的动机。</w:t>
      </w:r>
    </w:p>
    <w:p w14:paraId="75752217">
      <w:pPr>
        <w:pStyle w:val="6"/>
        <w:spacing w:before="284" w:line="261" w:lineRule="auto"/>
        <w:ind w:right="361"/>
        <w:rPr>
          <w:rFonts w:hint="eastAsia"/>
        </w:rPr>
      </w:pPr>
    </w:p>
    <w:p w14:paraId="4B9CF9F1">
      <w:pPr>
        <w:pStyle w:val="6"/>
        <w:spacing w:before="284" w:line="261" w:lineRule="auto"/>
        <w:ind w:right="361"/>
        <w:rPr>
          <w:rFonts w:hint="eastAsia"/>
        </w:rPr>
      </w:pPr>
      <w:r>
        <w:rPr>
          <w:rFonts w:hint="eastAsia"/>
        </w:rPr>
        <w:t>The first motive is drawn from the condition and character of Christians as “pilgrims and strangers.”</w:t>
      </w:r>
    </w:p>
    <w:p w14:paraId="109C363B">
      <w:pPr>
        <w:pStyle w:val="6"/>
        <w:spacing w:before="284" w:line="261" w:lineRule="auto"/>
        <w:ind w:right="361"/>
        <w:rPr>
          <w:rFonts w:hint="eastAsia"/>
        </w:rPr>
      </w:pPr>
      <w:r>
        <w:rPr>
          <w:rFonts w:hint="eastAsia"/>
        </w:rPr>
        <w:t>第一个动机，源于基督徒作为“客旅和寄居的”境况与品格。</w:t>
      </w:r>
    </w:p>
    <w:p w14:paraId="5FC17EF3">
      <w:pPr>
        <w:pStyle w:val="6"/>
        <w:spacing w:before="284" w:line="261" w:lineRule="auto"/>
        <w:ind w:right="361"/>
        <w:rPr>
          <w:rFonts w:hint="eastAsia"/>
        </w:rPr>
      </w:pPr>
    </w:p>
    <w:p w14:paraId="234CE223">
      <w:pPr>
        <w:pStyle w:val="6"/>
        <w:spacing w:before="284" w:line="261" w:lineRule="auto"/>
        <w:ind w:right="361"/>
        <w:rPr>
          <w:rFonts w:hint="eastAsia"/>
        </w:rPr>
      </w:pPr>
      <w:r>
        <w:rPr>
          <w:rFonts w:hint="eastAsia"/>
        </w:rPr>
        <w:t>In the literal meaning, of the words, those to whom they were originally addressed were pilgrims and strangers.</w:t>
      </w:r>
    </w:p>
    <w:p w14:paraId="56B44DC0">
      <w:pPr>
        <w:pStyle w:val="6"/>
        <w:spacing w:before="284" w:line="261" w:lineRule="auto"/>
        <w:ind w:right="361"/>
        <w:rPr>
          <w:rFonts w:hint="eastAsia"/>
        </w:rPr>
      </w:pPr>
      <w:r>
        <w:rPr>
          <w:rFonts w:hint="eastAsia"/>
        </w:rPr>
        <w:t>就这些词的字面意义而言，最初被写信的对象是客旅和寄居的。</w:t>
      </w:r>
    </w:p>
    <w:p w14:paraId="781EC0F5">
      <w:pPr>
        <w:pStyle w:val="6"/>
        <w:spacing w:before="284" w:line="261" w:lineRule="auto"/>
        <w:ind w:right="361"/>
        <w:rPr>
          <w:rFonts w:hint="eastAsia"/>
        </w:rPr>
      </w:pPr>
    </w:p>
    <w:p w14:paraId="0CBB4BE6">
      <w:pPr>
        <w:pStyle w:val="6"/>
        <w:spacing w:before="284" w:line="261" w:lineRule="auto"/>
        <w:ind w:right="361"/>
        <w:rPr>
          <w:rFonts w:hint="eastAsia"/>
        </w:rPr>
      </w:pPr>
      <w:r>
        <w:rPr>
          <w:rFonts w:hint="eastAsia"/>
        </w:rPr>
        <w:t>They were chiefly Jews and proselytes, living among the heathen inhabitants of the regions of Asia Minor.</w:t>
      </w:r>
    </w:p>
    <w:p w14:paraId="110807C8">
      <w:pPr>
        <w:pStyle w:val="6"/>
        <w:spacing w:before="284" w:line="261" w:lineRule="auto"/>
        <w:ind w:right="361"/>
        <w:rPr>
          <w:rFonts w:hint="eastAsia"/>
        </w:rPr>
      </w:pPr>
      <w:r>
        <w:rPr>
          <w:rFonts w:hint="eastAsia"/>
        </w:rPr>
        <w:t>他们主要是住在小亚细亚地区异教徒居民中的犹太人和归信者。</w:t>
      </w:r>
    </w:p>
    <w:p w14:paraId="756224D1">
      <w:pPr>
        <w:pStyle w:val="6"/>
        <w:spacing w:before="284" w:line="261" w:lineRule="auto"/>
        <w:ind w:right="361"/>
        <w:rPr>
          <w:rFonts w:hint="eastAsia"/>
        </w:rPr>
      </w:pPr>
    </w:p>
    <w:p w14:paraId="6243ED77">
      <w:pPr>
        <w:pStyle w:val="6"/>
        <w:spacing w:before="284" w:line="261" w:lineRule="auto"/>
        <w:ind w:right="361"/>
        <w:rPr>
          <w:rFonts w:hint="eastAsia"/>
        </w:rPr>
      </w:pPr>
      <w:r>
        <w:rPr>
          <w:rFonts w:hint="eastAsia"/>
        </w:rPr>
        <w:t>Viewed even in this way, there is force in the statement, considered as a motive to the duty enjoined.</w:t>
      </w:r>
    </w:p>
    <w:p w14:paraId="21A2FA12">
      <w:pPr>
        <w:pStyle w:val="6"/>
        <w:spacing w:before="284" w:line="261" w:lineRule="auto"/>
        <w:ind w:right="361"/>
        <w:rPr>
          <w:rFonts w:hint="eastAsia"/>
        </w:rPr>
      </w:pPr>
      <w:r>
        <w:rPr>
          <w:rFonts w:hint="eastAsia"/>
        </w:rPr>
        <w:t>即使这样看，这陈述作为所吩咐之责任的动机，也有其力量。</w:t>
      </w:r>
    </w:p>
    <w:p w14:paraId="0971ED4C">
      <w:pPr>
        <w:pStyle w:val="6"/>
        <w:spacing w:before="284" w:line="261" w:lineRule="auto"/>
        <w:ind w:right="361"/>
        <w:rPr>
          <w:rFonts w:hint="eastAsia"/>
        </w:rPr>
      </w:pPr>
    </w:p>
    <w:p w14:paraId="32A1C3F2">
      <w:pPr>
        <w:pStyle w:val="6"/>
        <w:spacing w:before="284" w:line="261" w:lineRule="auto"/>
        <w:ind w:right="361"/>
        <w:rPr>
          <w:rFonts w:hint="eastAsia"/>
        </w:rPr>
      </w:pPr>
      <w:r>
        <w:rPr>
          <w:rFonts w:hint="eastAsia"/>
        </w:rPr>
        <w:t>‘The great body of those among whom you live are serving fleshly lusts; you are constantly exposed to the powerful influence of all but universally prevalent  custom.</w:t>
      </w:r>
    </w:p>
    <w:p w14:paraId="60586555">
      <w:pPr>
        <w:pStyle w:val="6"/>
        <w:spacing w:before="284" w:line="261" w:lineRule="auto"/>
        <w:ind w:right="361"/>
        <w:rPr>
          <w:rFonts w:hint="eastAsia"/>
        </w:rPr>
      </w:pPr>
      <w:r>
        <w:rPr>
          <w:rFonts w:hint="eastAsia"/>
        </w:rPr>
        <w:t>‘你们所居住的人群，大多数都服事肉体的私欲；你们不断地暴露于几乎普遍盛行的习俗的强大影响之下。</w:t>
      </w:r>
    </w:p>
    <w:p w14:paraId="74D3D280">
      <w:pPr>
        <w:pStyle w:val="6"/>
        <w:spacing w:before="284" w:line="261" w:lineRule="auto"/>
        <w:ind w:right="361"/>
        <w:rPr>
          <w:rFonts w:hint="eastAsia"/>
        </w:rPr>
      </w:pPr>
    </w:p>
    <w:p w14:paraId="622B0B87">
      <w:pPr>
        <w:pStyle w:val="6"/>
        <w:spacing w:before="284" w:line="261" w:lineRule="auto"/>
        <w:ind w:right="361"/>
        <w:rPr>
          <w:rFonts w:hint="eastAsia"/>
        </w:rPr>
      </w:pPr>
      <w:r>
        <w:rPr>
          <w:rFonts w:hint="eastAsia"/>
        </w:rPr>
        <w:t>Beware  lest  “evil  communications  corrupt good manners.”‘</w:t>
      </w:r>
    </w:p>
    <w:p w14:paraId="6B8662A1">
      <w:pPr>
        <w:pStyle w:val="6"/>
        <w:spacing w:before="284" w:line="261" w:lineRule="auto"/>
        <w:ind w:right="361"/>
        <w:rPr>
          <w:rFonts w:hint="eastAsia"/>
        </w:rPr>
      </w:pPr>
      <w:r>
        <w:rPr>
          <w:rFonts w:hint="eastAsia"/>
        </w:rPr>
        <w:t>‘当心“滥交是败坏善行”’。</w:t>
      </w:r>
    </w:p>
    <w:p w14:paraId="0175F7A4">
      <w:pPr>
        <w:pStyle w:val="6"/>
        <w:spacing w:before="284" w:line="261" w:lineRule="auto"/>
        <w:ind w:right="361"/>
        <w:rPr>
          <w:rFonts w:hint="eastAsia"/>
        </w:rPr>
      </w:pPr>
    </w:p>
    <w:p w14:paraId="47C23E0F">
      <w:pPr>
        <w:pStyle w:val="6"/>
        <w:spacing w:before="284" w:line="261" w:lineRule="auto"/>
        <w:ind w:right="361"/>
        <w:rPr>
          <w:rFonts w:hint="eastAsia"/>
        </w:rPr>
      </w:pPr>
      <w:r>
        <w:rPr>
          <w:rFonts w:hint="eastAsia"/>
        </w:rPr>
        <w:t>There can, however, be no reasonable doubt, that the words pilgrim and stranger are here used figuratively, and in a sense equally applicable to all Christians, in all countries and ages, as to those to whom they were originally addressed.</w:t>
      </w:r>
    </w:p>
    <w:p w14:paraId="6CE9186E">
      <w:pPr>
        <w:pStyle w:val="6"/>
        <w:spacing w:before="284" w:line="261" w:lineRule="auto"/>
        <w:ind w:right="361"/>
        <w:rPr>
          <w:rFonts w:hint="eastAsia"/>
        </w:rPr>
      </w:pPr>
      <w:r>
        <w:rPr>
          <w:rFonts w:hint="eastAsia"/>
        </w:rPr>
        <w:t>然而，毫无疑问，“客旅”和“寄居的”这些词在此是比喻性地使用，并且其意义同样适用于所有国家、所有时代的基督徒，如同适用于最初的收信人。</w:t>
      </w:r>
    </w:p>
    <w:p w14:paraId="07B1CF00">
      <w:pPr>
        <w:pStyle w:val="6"/>
        <w:spacing w:before="284" w:line="261" w:lineRule="auto"/>
        <w:ind w:right="361"/>
        <w:rPr>
          <w:rFonts w:hint="eastAsia"/>
        </w:rPr>
      </w:pPr>
    </w:p>
    <w:p w14:paraId="04D3F40D">
      <w:pPr>
        <w:pStyle w:val="6"/>
        <w:spacing w:before="284" w:line="261" w:lineRule="auto"/>
        <w:ind w:right="361"/>
        <w:rPr>
          <w:rFonts w:hint="eastAsia"/>
        </w:rPr>
      </w:pPr>
      <w:r>
        <w:rPr>
          <w:rFonts w:hint="eastAsia"/>
        </w:rPr>
        <w:t>In a figurative sense, all men may be said to be pilgrims and sojourners on earth.</w:t>
      </w:r>
    </w:p>
    <w:p w14:paraId="7BA444C5">
      <w:pPr>
        <w:pStyle w:val="6"/>
        <w:spacing w:before="284" w:line="261" w:lineRule="auto"/>
        <w:ind w:right="361"/>
        <w:rPr>
          <w:rFonts w:hint="eastAsia"/>
        </w:rPr>
      </w:pPr>
      <w:r>
        <w:rPr>
          <w:rFonts w:hint="eastAsia"/>
        </w:rPr>
        <w:t>在比喻的意义上，所有人都可以说是地上的客旅和寄居者。</w:t>
      </w:r>
    </w:p>
    <w:p w14:paraId="71519E7B">
      <w:pPr>
        <w:pStyle w:val="6"/>
        <w:spacing w:before="284" w:line="261" w:lineRule="auto"/>
        <w:ind w:right="361"/>
        <w:rPr>
          <w:rFonts w:hint="eastAsia"/>
        </w:rPr>
      </w:pPr>
    </w:p>
    <w:p w14:paraId="503B6B15">
      <w:pPr>
        <w:pStyle w:val="6"/>
        <w:spacing w:before="284" w:line="261" w:lineRule="auto"/>
        <w:ind w:right="361"/>
        <w:rPr>
          <w:rFonts w:hint="eastAsia"/>
        </w:rPr>
      </w:pPr>
      <w:r>
        <w:rPr>
          <w:rFonts w:hint="eastAsia"/>
        </w:rPr>
        <w:t>They are to continue here but for a short season; they are, as it were, on a journey to their long home; and a consideration of this, places in a strong point of view the folly of men, in allowing their minds to be chiefly occupied with objects and pursuits belonging exclusively to a scene from which they must soon, and may  suddenly,  depart  forever;  and  which  are  in  no  degree  fitted to prepare them for that permanent state into which, on leaving the present, they are to enter.</w:t>
      </w:r>
    </w:p>
    <w:p w14:paraId="12DDA152">
      <w:pPr>
        <w:pStyle w:val="6"/>
        <w:spacing w:before="284" w:line="261" w:lineRule="auto"/>
        <w:ind w:right="361"/>
        <w:rPr>
          <w:rFonts w:hint="eastAsia"/>
        </w:rPr>
      </w:pPr>
      <w:r>
        <w:rPr>
          <w:rFonts w:hint="eastAsia"/>
        </w:rPr>
        <w:t>他们在此不过是短暂的停留；他们仿佛在通往他们永久之家的旅途中；思想这一点，就强烈地显明了人的愚蠢，即任由他们的心思主要被那些专属于一个他们必将很快，也可能突然，永远离开的场景的对象和追求所占据；而这些对象和追求，在任何程度上都不能装备他们，以预备他们进入那离开现今后将要进入的永久状态。</w:t>
      </w:r>
    </w:p>
    <w:p w14:paraId="1554DE23">
      <w:pPr>
        <w:pStyle w:val="6"/>
        <w:spacing w:before="284" w:line="261" w:lineRule="auto"/>
        <w:ind w:right="361"/>
        <w:rPr>
          <w:rFonts w:hint="eastAsia"/>
        </w:rPr>
      </w:pPr>
    </w:p>
    <w:p w14:paraId="5C3E01DC">
      <w:pPr>
        <w:pStyle w:val="6"/>
        <w:spacing w:before="284" w:line="261" w:lineRule="auto"/>
        <w:ind w:right="361"/>
        <w:rPr>
          <w:rFonts w:hint="eastAsia"/>
        </w:rPr>
      </w:pPr>
      <w:r>
        <w:rPr>
          <w:rFonts w:hint="eastAsia"/>
        </w:rPr>
        <w:t>But the Christian is, in a sense peculiar to himself, a pilgrim and stranger.</w:t>
      </w:r>
    </w:p>
    <w:p w14:paraId="758BDF90">
      <w:pPr>
        <w:pStyle w:val="6"/>
        <w:spacing w:before="284" w:line="261" w:lineRule="auto"/>
        <w:ind w:right="361"/>
        <w:rPr>
          <w:rFonts w:hint="eastAsia"/>
        </w:rPr>
      </w:pPr>
      <w:r>
        <w:rPr>
          <w:rFonts w:hint="eastAsia"/>
        </w:rPr>
        <w:t>但基督徒，在他独特的意义上，是一个客旅和寄居的。</w:t>
      </w:r>
    </w:p>
    <w:p w14:paraId="5A9BB605">
      <w:pPr>
        <w:pStyle w:val="6"/>
        <w:spacing w:before="284" w:line="261" w:lineRule="auto"/>
        <w:ind w:right="361"/>
        <w:rPr>
          <w:rFonts w:hint="eastAsia"/>
        </w:rPr>
      </w:pPr>
    </w:p>
    <w:p w14:paraId="387B9DD9">
      <w:pPr>
        <w:pStyle w:val="6"/>
        <w:spacing w:before="284" w:line="261" w:lineRule="auto"/>
        <w:ind w:right="361"/>
        <w:rPr>
          <w:rFonts w:hint="eastAsia"/>
        </w:rPr>
      </w:pPr>
      <w:r>
        <w:rPr>
          <w:rFonts w:hint="eastAsia"/>
        </w:rPr>
        <w:t>He is a child of God, living among the children of the wicked one.</w:t>
      </w:r>
    </w:p>
    <w:p w14:paraId="1A1315FA">
      <w:pPr>
        <w:pStyle w:val="6"/>
        <w:spacing w:before="284" w:line="261" w:lineRule="auto"/>
        <w:ind w:right="361"/>
        <w:rPr>
          <w:rFonts w:hint="eastAsia"/>
        </w:rPr>
      </w:pPr>
      <w:r>
        <w:rPr>
          <w:rFonts w:hint="eastAsia"/>
        </w:rPr>
        <w:t>祂是神的儿女，住在恶者的儿女中间。</w:t>
      </w:r>
    </w:p>
    <w:p w14:paraId="2E3CF606">
      <w:pPr>
        <w:pStyle w:val="6"/>
        <w:spacing w:before="284" w:line="261" w:lineRule="auto"/>
        <w:ind w:right="361"/>
        <w:rPr>
          <w:rFonts w:hint="eastAsia"/>
        </w:rPr>
      </w:pPr>
    </w:p>
    <w:p w14:paraId="4175AD3C">
      <w:pPr>
        <w:pStyle w:val="6"/>
        <w:spacing w:before="284" w:line="261" w:lineRule="auto"/>
        <w:ind w:right="361"/>
        <w:rPr>
          <w:rFonts w:hint="eastAsia"/>
        </w:rPr>
      </w:pPr>
      <w:r>
        <w:rPr>
          <w:rFonts w:hint="eastAsia"/>
        </w:rPr>
        <w:t>He is a citizen of heaven, sojourning for a season on the earth.</w:t>
      </w:r>
    </w:p>
    <w:p w14:paraId="03F7C166">
      <w:pPr>
        <w:pStyle w:val="6"/>
        <w:spacing w:before="284" w:line="261" w:lineRule="auto"/>
        <w:ind w:right="361"/>
        <w:rPr>
          <w:rFonts w:hint="eastAsia"/>
        </w:rPr>
      </w:pPr>
      <w:r>
        <w:rPr>
          <w:rFonts w:hint="eastAsia"/>
        </w:rPr>
        <w:t>祂是天上的国民，暂时寄居在地上。</w:t>
      </w:r>
    </w:p>
    <w:p w14:paraId="2FC9F061">
      <w:pPr>
        <w:pStyle w:val="6"/>
        <w:spacing w:before="284" w:line="261" w:lineRule="auto"/>
        <w:ind w:right="361"/>
        <w:rPr>
          <w:rFonts w:hint="eastAsia"/>
        </w:rPr>
      </w:pPr>
    </w:p>
    <w:p w14:paraId="47E6FD2C">
      <w:pPr>
        <w:pStyle w:val="6"/>
        <w:spacing w:before="284" w:line="261" w:lineRule="auto"/>
        <w:ind w:right="361"/>
        <w:rPr>
          <w:rFonts w:hint="eastAsia"/>
        </w:rPr>
      </w:pPr>
      <w:r>
        <w:rPr>
          <w:rFonts w:hint="eastAsia"/>
        </w:rPr>
        <w:t>Heaven is his home.</w:t>
      </w:r>
    </w:p>
    <w:p w14:paraId="737979E4">
      <w:pPr>
        <w:pStyle w:val="6"/>
        <w:spacing w:before="284" w:line="261" w:lineRule="auto"/>
        <w:ind w:right="361"/>
        <w:rPr>
          <w:rFonts w:hint="eastAsia"/>
        </w:rPr>
      </w:pPr>
      <w:r>
        <w:rPr>
          <w:rFonts w:hint="eastAsia"/>
        </w:rPr>
        <w:t>天堂是祂的家。</w:t>
      </w:r>
    </w:p>
    <w:p w14:paraId="52268689">
      <w:pPr>
        <w:pStyle w:val="6"/>
        <w:spacing w:before="284" w:line="261" w:lineRule="auto"/>
        <w:ind w:right="361"/>
        <w:rPr>
          <w:rFonts w:hint="eastAsia"/>
        </w:rPr>
      </w:pPr>
    </w:p>
    <w:p w14:paraId="72FE93B9">
      <w:pPr>
        <w:pStyle w:val="6"/>
        <w:spacing w:before="284" w:line="261" w:lineRule="auto"/>
        <w:ind w:right="361"/>
        <w:rPr>
          <w:rFonts w:hint="eastAsia"/>
        </w:rPr>
      </w:pPr>
      <w:r>
        <w:rPr>
          <w:rFonts w:hint="eastAsia"/>
        </w:rPr>
        <w:t>There is his treasure, and there is his heart also.</w:t>
      </w:r>
    </w:p>
    <w:p w14:paraId="722213B6">
      <w:pPr>
        <w:pStyle w:val="6"/>
        <w:spacing w:before="284" w:line="261" w:lineRule="auto"/>
        <w:ind w:right="361"/>
        <w:rPr>
          <w:rFonts w:hint="eastAsia"/>
        </w:rPr>
      </w:pPr>
      <w:r>
        <w:rPr>
          <w:rFonts w:hint="eastAsia"/>
        </w:rPr>
        <w:t>祂的财宝在那里，祂的心也在那里。</w:t>
      </w:r>
    </w:p>
    <w:p w14:paraId="67E03C03">
      <w:pPr>
        <w:pStyle w:val="6"/>
        <w:spacing w:before="284" w:line="261" w:lineRule="auto"/>
        <w:ind w:right="361"/>
        <w:rPr>
          <w:rFonts w:hint="eastAsia"/>
        </w:rPr>
      </w:pPr>
    </w:p>
    <w:p w14:paraId="4E9D8C46">
      <w:pPr>
        <w:pStyle w:val="6"/>
        <w:spacing w:before="284" w:line="261" w:lineRule="auto"/>
        <w:ind w:right="361"/>
        <w:rPr>
          <w:rFonts w:hint="eastAsia"/>
        </w:rPr>
      </w:pPr>
      <w:r>
        <w:rPr>
          <w:rFonts w:hint="eastAsia"/>
        </w:rPr>
        <w:t>His great object here is to promote the interests of the kingdom that is not of this world; to pass through this land of strangers and enemies with as little injury as possible; to get safe to the better land, and take as many as he can along with him.</w:t>
      </w:r>
    </w:p>
    <w:p w14:paraId="611AA07B">
      <w:pPr>
        <w:pStyle w:val="6"/>
        <w:spacing w:before="284" w:line="261" w:lineRule="auto"/>
        <w:ind w:right="361"/>
        <w:rPr>
          <w:rFonts w:hint="eastAsia"/>
        </w:rPr>
      </w:pPr>
      <w:r>
        <w:rPr>
          <w:rFonts w:hint="eastAsia"/>
        </w:rPr>
        <w:t>祂在这里的伟大目标，是促进那不属这世界的国度的利益；尽可能少受伤害地经过这片客旅和仇敌之地；安全地到达那更美的土地，并尽可能多地带人同去。</w:t>
      </w:r>
    </w:p>
    <w:p w14:paraId="51128C0A">
      <w:pPr>
        <w:pStyle w:val="6"/>
        <w:spacing w:before="284" w:line="261" w:lineRule="auto"/>
        <w:ind w:right="361"/>
        <w:rPr>
          <w:rFonts w:hint="eastAsia"/>
        </w:rPr>
      </w:pPr>
    </w:p>
    <w:p w14:paraId="31B20B6C">
      <w:pPr>
        <w:pStyle w:val="6"/>
        <w:spacing w:before="284" w:line="261" w:lineRule="auto"/>
        <w:ind w:right="361"/>
        <w:rPr>
          <w:rFonts w:hint="eastAsia"/>
        </w:rPr>
      </w:pPr>
    </w:p>
    <w:p w14:paraId="32A192B7">
      <w:pPr>
        <w:pStyle w:val="6"/>
        <w:spacing w:before="265" w:line="261" w:lineRule="auto"/>
        <w:rPr>
          <w:rFonts w:hint="eastAsia"/>
        </w:rPr>
      </w:pPr>
      <w:r>
        <w:rPr>
          <w:rFonts w:hint="eastAsia"/>
        </w:rPr>
        <w:t>For such a person to indulge in fleshly lusts is in the highest degree incongruous.</w:t>
      </w:r>
    </w:p>
    <w:p w14:paraId="0BF1A0CC">
      <w:pPr>
        <w:pStyle w:val="6"/>
        <w:spacing w:before="265" w:line="261" w:lineRule="auto"/>
        <w:rPr>
          <w:rFonts w:hint="eastAsia"/>
        </w:rPr>
      </w:pPr>
      <w:r>
        <w:rPr>
          <w:rFonts w:hint="eastAsia"/>
        </w:rPr>
        <w:t>对这样一个人来说，放纵肉体的情欲是极不相称的。</w:t>
      </w:r>
    </w:p>
    <w:p w14:paraId="5611477C">
      <w:pPr>
        <w:pStyle w:val="6"/>
        <w:spacing w:before="265" w:line="261" w:lineRule="auto"/>
        <w:rPr>
          <w:rFonts w:hint="eastAsia"/>
        </w:rPr>
      </w:pPr>
    </w:p>
    <w:p w14:paraId="3849A615">
      <w:pPr>
        <w:pStyle w:val="6"/>
        <w:spacing w:before="265" w:line="261" w:lineRule="auto"/>
        <w:rPr>
          <w:rFonts w:hint="eastAsia"/>
        </w:rPr>
      </w:pPr>
      <w:r>
        <w:rPr>
          <w:rFonts w:hint="eastAsia"/>
        </w:rPr>
        <w:t>“There is,” as Leighton remarks, “a diligence in his calling, and prudent regard of his affairs, not only permitted to a Christian, but required of him; but yet in comparison of his great and ‘high calling,' as the apostle terms it, he follows all his other businesses with a kind of coldness and indifferency, as not accounting very much how they go: his heart is elsewhere.</w:t>
      </w:r>
    </w:p>
    <w:p w14:paraId="22E6B351">
      <w:pPr>
        <w:pStyle w:val="6"/>
        <w:spacing w:before="265" w:line="261" w:lineRule="auto"/>
        <w:rPr>
          <w:rFonts w:hint="eastAsia"/>
        </w:rPr>
      </w:pPr>
      <w:r>
        <w:rPr>
          <w:rFonts w:hint="eastAsia"/>
        </w:rPr>
        <w:t>正如莱顿所言：“一个基督徒，不仅被允许，而且被要求，要殷勤地尽他的蒙召之职，并审慎地处理他的事务；但与他伟大的‘崇高呼召’（正如使徒所称）相比，他对所有其他事务都带有一种冷淡和漠不关心的态度，不甚计较这些事进展如何：他的心在别处。</w:t>
      </w:r>
    </w:p>
    <w:p w14:paraId="38989FA7">
      <w:pPr>
        <w:pStyle w:val="6"/>
        <w:spacing w:before="265" w:line="261" w:lineRule="auto"/>
        <w:rPr>
          <w:rFonts w:hint="eastAsia"/>
        </w:rPr>
      </w:pPr>
    </w:p>
    <w:p w14:paraId="7F152450">
      <w:pPr>
        <w:pStyle w:val="6"/>
        <w:spacing w:before="265" w:line="261" w:lineRule="auto"/>
        <w:rPr>
          <w:rFonts w:hint="eastAsia"/>
        </w:rPr>
      </w:pPr>
      <w:r>
        <w:rPr>
          <w:rFonts w:hint="eastAsia"/>
        </w:rPr>
        <w:t>The traveller provides himself as he can of entertainment and lodging, where he comes.</w:t>
      </w:r>
    </w:p>
    <w:p w14:paraId="79F3D2B4">
      <w:pPr>
        <w:pStyle w:val="6"/>
        <w:spacing w:before="265" w:line="261" w:lineRule="auto"/>
        <w:rPr>
          <w:rFonts w:hint="eastAsia"/>
        </w:rPr>
      </w:pPr>
      <w:r>
        <w:rPr>
          <w:rFonts w:hint="eastAsia"/>
        </w:rPr>
        <w:t>旅人所到之处，会尽其所能为自己安排食宿。</w:t>
      </w:r>
    </w:p>
    <w:p w14:paraId="5623D985">
      <w:pPr>
        <w:pStyle w:val="6"/>
        <w:spacing w:before="265" w:line="261" w:lineRule="auto"/>
        <w:rPr>
          <w:rFonts w:hint="eastAsia"/>
        </w:rPr>
      </w:pPr>
    </w:p>
    <w:p w14:paraId="40D1F5AC">
      <w:pPr>
        <w:pStyle w:val="6"/>
        <w:spacing w:before="265" w:line="261" w:lineRule="auto"/>
        <w:rPr>
          <w:rFonts w:hint="eastAsia"/>
        </w:rPr>
      </w:pPr>
      <w:r>
        <w:rPr>
          <w:rFonts w:hint="eastAsia"/>
        </w:rPr>
        <w:t>If it be commodious, it is well; but if not, it is no great matter.</w:t>
      </w:r>
    </w:p>
    <w:p w14:paraId="62DFD86D">
      <w:pPr>
        <w:pStyle w:val="6"/>
        <w:spacing w:before="265" w:line="261" w:lineRule="auto"/>
        <w:rPr>
          <w:rFonts w:hint="eastAsia"/>
        </w:rPr>
      </w:pPr>
      <w:r>
        <w:rPr>
          <w:rFonts w:hint="eastAsia"/>
        </w:rPr>
        <w:t>如果舒适，那很好；如果不舒适，也无大碍。</w:t>
      </w:r>
    </w:p>
    <w:p w14:paraId="57682947">
      <w:pPr>
        <w:pStyle w:val="6"/>
        <w:spacing w:before="265" w:line="261" w:lineRule="auto"/>
        <w:rPr>
          <w:rFonts w:hint="eastAsia"/>
        </w:rPr>
      </w:pPr>
    </w:p>
    <w:p w14:paraId="7EAA4C60">
      <w:pPr>
        <w:pStyle w:val="6"/>
        <w:spacing w:before="265" w:line="261" w:lineRule="auto"/>
        <w:rPr>
          <w:rFonts w:hint="eastAsia"/>
        </w:rPr>
      </w:pPr>
      <w:r>
        <w:rPr>
          <w:rFonts w:hint="eastAsia"/>
        </w:rPr>
        <w:t>If he can find but necessaries, he can abate delicacies very well; for where he finds them in his way he neither can, nor, if he could, would he choose to stay there.</w:t>
      </w:r>
    </w:p>
    <w:p w14:paraId="0D10D7E0">
      <w:pPr>
        <w:pStyle w:val="6"/>
        <w:spacing w:before="265" w:line="261" w:lineRule="auto"/>
        <w:rPr>
          <w:rFonts w:hint="eastAsia"/>
        </w:rPr>
      </w:pPr>
      <w:r>
        <w:rPr>
          <w:rFonts w:hint="eastAsia"/>
        </w:rPr>
        <w:t>只要能找到必需品，他完全可以舍弃美味佳肴；因为即使他在路上遇到这些东西，他既不能，就算能，也不愿选择留在那里。</w:t>
      </w:r>
    </w:p>
    <w:p w14:paraId="17181F54">
      <w:pPr>
        <w:pStyle w:val="6"/>
        <w:spacing w:before="265" w:line="261" w:lineRule="auto"/>
        <w:rPr>
          <w:rFonts w:hint="eastAsia"/>
        </w:rPr>
      </w:pPr>
    </w:p>
    <w:p w14:paraId="58A7914F">
      <w:pPr>
        <w:pStyle w:val="6"/>
        <w:spacing w:before="265" w:line="261" w:lineRule="auto"/>
        <w:rPr>
          <w:rFonts w:hint="eastAsia"/>
        </w:rPr>
      </w:pPr>
      <w:r>
        <w:rPr>
          <w:rFonts w:hint="eastAsia"/>
        </w:rPr>
        <w:t>Though his inn were dressed with the richest hangings and furniture, yet it is not his home; he must, and he would, leave it.</w:t>
      </w:r>
    </w:p>
    <w:p w14:paraId="530CA4BE">
      <w:pPr>
        <w:pStyle w:val="6"/>
        <w:spacing w:before="265" w:line="261" w:lineRule="auto"/>
        <w:rPr>
          <w:rFonts w:hint="eastAsia"/>
        </w:rPr>
      </w:pPr>
      <w:r>
        <w:rPr>
          <w:rFonts w:hint="eastAsia"/>
        </w:rPr>
        <w:t>即使他所住的客店装饰着最华丽的帷幔和家具，那也不是他的家；他必须，并且他也愿意离开它。</w:t>
      </w:r>
    </w:p>
    <w:p w14:paraId="273CD09F">
      <w:pPr>
        <w:pStyle w:val="6"/>
        <w:spacing w:before="265" w:line="261" w:lineRule="auto"/>
        <w:rPr>
          <w:rFonts w:hint="eastAsia"/>
        </w:rPr>
      </w:pPr>
    </w:p>
    <w:p w14:paraId="744A57FB">
      <w:pPr>
        <w:pStyle w:val="6"/>
        <w:spacing w:before="265" w:line="261" w:lineRule="auto"/>
        <w:rPr>
          <w:rFonts w:hint="eastAsia"/>
        </w:rPr>
      </w:pPr>
      <w:r>
        <w:rPr>
          <w:rFonts w:hint="eastAsia"/>
        </w:rPr>
        <w:t>It is not for those born from above to mind earthly things.</w:t>
      </w:r>
    </w:p>
    <w:p w14:paraId="0222CACB">
      <w:pPr>
        <w:pStyle w:val="6"/>
        <w:spacing w:before="265" w:line="261" w:lineRule="auto"/>
        <w:rPr>
          <w:rFonts w:hint="eastAsia"/>
        </w:rPr>
      </w:pPr>
      <w:r>
        <w:rPr>
          <w:rFonts w:hint="eastAsia"/>
        </w:rPr>
        <w:t>从上头生的人，是不该思念地上之事的。</w:t>
      </w:r>
    </w:p>
    <w:p w14:paraId="6B0682F3">
      <w:pPr>
        <w:pStyle w:val="6"/>
        <w:spacing w:before="265" w:line="261" w:lineRule="auto"/>
        <w:rPr>
          <w:rFonts w:hint="eastAsia"/>
        </w:rPr>
      </w:pPr>
    </w:p>
    <w:p w14:paraId="68235169">
      <w:pPr>
        <w:pStyle w:val="6"/>
        <w:spacing w:before="265" w:line="261" w:lineRule="auto"/>
        <w:rPr>
          <w:rFonts w:hint="eastAsia"/>
        </w:rPr>
      </w:pPr>
      <w:r>
        <w:rPr>
          <w:rFonts w:hint="eastAsia"/>
        </w:rPr>
        <w:t>If Christians would but consider how little, and for how little a time, they are concerned in anything here, they would go through any estate, and any changes of estate, either to the better or the worse, with very composed, equal minds, always moderate in their necessary cares, and never taking any care at all for the flesh, to fulfil the lusts of it.</w:t>
      </w:r>
    </w:p>
    <w:p w14:paraId="5DD88AF6">
      <w:pPr>
        <w:pStyle w:val="6"/>
        <w:spacing w:before="265" w:line="261" w:lineRule="auto"/>
        <w:rPr>
          <w:rFonts w:hint="eastAsia"/>
        </w:rPr>
      </w:pPr>
      <w:r>
        <w:rPr>
          <w:rFonts w:hint="eastAsia"/>
        </w:rPr>
        <w:t>如果基督徒能想一想，他们在此地所关心的一切是何等微不足道，又是何等短暂，他们就能以非常镇定、平稳的心态，经历任何境况，以及境况中或好或坏的任何变迁，在必要的挂虑上总是有节制，并且绝不为肉体安排，去放纵私欲。</w:t>
      </w:r>
    </w:p>
    <w:p w14:paraId="3C19F8DA">
      <w:pPr>
        <w:pStyle w:val="6"/>
        <w:spacing w:before="265" w:line="261" w:lineRule="auto"/>
        <w:rPr>
          <w:rFonts w:hint="eastAsia"/>
        </w:rPr>
      </w:pPr>
    </w:p>
    <w:p w14:paraId="1C101505">
      <w:pPr>
        <w:pStyle w:val="6"/>
        <w:spacing w:before="265" w:line="261" w:lineRule="auto"/>
        <w:rPr>
          <w:rFonts w:hint="eastAsia"/>
        </w:rPr>
      </w:pPr>
      <w:r>
        <w:rPr>
          <w:rFonts w:hint="eastAsia"/>
        </w:rPr>
        <w:t>Let them that have no better home than this world to lay claim to, live here as at home, and serve their lusts.</w:t>
      </w:r>
    </w:p>
    <w:p w14:paraId="5F445F5B">
      <w:pPr>
        <w:pStyle w:val="6"/>
        <w:spacing w:before="265" w:line="261" w:lineRule="auto"/>
        <w:rPr>
          <w:rFonts w:hint="eastAsia"/>
        </w:rPr>
      </w:pPr>
      <w:r>
        <w:rPr>
          <w:rFonts w:hint="eastAsia"/>
        </w:rPr>
        <w:t>让那些除了这个世界之外没有更好家园可以指望的人，就像在家里一样生活在这里，服事他们的私欲吧。</w:t>
      </w:r>
    </w:p>
    <w:p w14:paraId="0AE06517">
      <w:pPr>
        <w:pStyle w:val="6"/>
        <w:spacing w:before="265" w:line="261" w:lineRule="auto"/>
        <w:rPr>
          <w:rFonts w:hint="eastAsia"/>
        </w:rPr>
      </w:pPr>
    </w:p>
    <w:p w14:paraId="7A203C49">
      <w:pPr>
        <w:pStyle w:val="6"/>
        <w:spacing w:before="265" w:line="261" w:lineRule="auto"/>
        <w:rPr>
          <w:rFonts w:hint="eastAsia"/>
        </w:rPr>
      </w:pPr>
      <w:r>
        <w:rPr>
          <w:rFonts w:hint="eastAsia"/>
        </w:rPr>
        <w:t>Let them who have all their portion in this life, who have no more good to look for than what they can catch here, let them take their time of the poor profits and pleasures that are here.</w:t>
      </w:r>
    </w:p>
    <w:p w14:paraId="3E1297AB">
      <w:pPr>
        <w:pStyle w:val="6"/>
        <w:spacing w:before="265" w:line="261" w:lineRule="auto"/>
        <w:rPr>
          <w:rFonts w:hint="eastAsia"/>
        </w:rPr>
      </w:pPr>
      <w:r>
        <w:rPr>
          <w:rFonts w:hint="eastAsia"/>
        </w:rPr>
        <w:t>让那些今生得尽福分的人，那些除了在此处所能抓住的好处之外别无指望的人，让他们尽情享受这里贫乏的利益和乐趣吧。</w:t>
      </w:r>
    </w:p>
    <w:p w14:paraId="11A91341">
      <w:pPr>
        <w:pStyle w:val="6"/>
        <w:spacing w:before="265" w:line="261" w:lineRule="auto"/>
        <w:rPr>
          <w:rFonts w:hint="eastAsia"/>
        </w:rPr>
      </w:pPr>
    </w:p>
    <w:p w14:paraId="4CCE2EA8">
      <w:pPr>
        <w:pStyle w:val="6"/>
        <w:spacing w:before="265" w:line="261" w:lineRule="auto"/>
        <w:rPr>
          <w:rFonts w:hint="eastAsia"/>
        </w:rPr>
      </w:pPr>
      <w:r>
        <w:rPr>
          <w:rFonts w:hint="eastAsia"/>
        </w:rPr>
        <w:t>But you that have your whole estate, all your riches and pleasures, laid up in heaven, and reserved there for you, let your lusts, your intense desires, not be fleshly, but spiritual; not earthly, but heavenly; let the spirit out-lust the flesh; let your hearts be there, and your conversation there.</w:t>
      </w:r>
    </w:p>
    <w:p w14:paraId="5664B0E8">
      <w:pPr>
        <w:pStyle w:val="6"/>
        <w:spacing w:before="265" w:line="261" w:lineRule="auto"/>
        <w:rPr>
          <w:rFonts w:hint="eastAsia"/>
        </w:rPr>
      </w:pPr>
      <w:r>
        <w:rPr>
          <w:rFonts w:hint="eastAsia"/>
        </w:rPr>
        <w:t>但你们这些把全部产业、所有财富和喜乐都积存在天上，并为你们保留在那里的人，就让你们的情欲，你们强烈的渴望，不是属肉体的，而是属灵的；不是属地的，而是属天的；让圣灵的渴望胜过肉体的渴望；让你们的心在那里，你们的言谈举止也在那里。</w:t>
      </w:r>
    </w:p>
    <w:p w14:paraId="522CA964">
      <w:pPr>
        <w:pStyle w:val="6"/>
        <w:spacing w:before="265" w:line="261" w:lineRule="auto"/>
        <w:rPr>
          <w:rFonts w:hint="eastAsia"/>
        </w:rPr>
      </w:pPr>
    </w:p>
    <w:p w14:paraId="042FE92A">
      <w:pPr>
        <w:pStyle w:val="6"/>
        <w:spacing w:before="265" w:line="261" w:lineRule="auto"/>
        <w:rPr>
          <w:rFonts w:hint="eastAsia"/>
        </w:rPr>
      </w:pPr>
      <w:r>
        <w:rPr>
          <w:rFonts w:hint="eastAsia"/>
        </w:rPr>
        <w:t>This is not the place of your rest, nor of your delights: unless you be willing to change, and to have your good things here, as some foolish travellers, that spend the estate they should live on at home in a little while, leaving.it abroad among strangers.</w:t>
      </w:r>
    </w:p>
    <w:p w14:paraId="36B47026">
      <w:pPr>
        <w:pStyle w:val="6"/>
        <w:spacing w:before="265" w:line="261" w:lineRule="auto"/>
        <w:rPr>
          <w:rFonts w:hint="eastAsia"/>
        </w:rPr>
      </w:pPr>
      <w:r>
        <w:rPr>
          <w:rFonts w:hint="eastAsia"/>
        </w:rPr>
        <w:t>这里不是你们安息的地方，也不是你们喜乐的地方：除非你们愿意改变，愿意在这里享受你们的好处，就像一些愚蠢的旅客，把他们本该在家赖以为生的产业在短时间内挥霍掉，把它丢弃在异乡的陌生人中。</w:t>
      </w:r>
    </w:p>
    <w:p w14:paraId="5F9AC075">
      <w:pPr>
        <w:pStyle w:val="6"/>
        <w:spacing w:before="265" w:line="261" w:lineRule="auto"/>
        <w:rPr>
          <w:rFonts w:hint="eastAsia"/>
        </w:rPr>
      </w:pPr>
    </w:p>
    <w:p w14:paraId="78227ADB">
      <w:pPr>
        <w:pStyle w:val="6"/>
        <w:spacing w:before="265" w:line="261" w:lineRule="auto"/>
        <w:rPr>
          <w:rFonts w:hint="eastAsia"/>
        </w:rPr>
      </w:pPr>
      <w:r>
        <w:rPr>
          <w:rFonts w:hint="eastAsia"/>
        </w:rPr>
        <w:t>Will you, with profane Esau, sell your birthright for a mess of pottage; sell eternity, for a moment; and such pleasures, as a moment of them is more worth than an eternity of the other?”</w:t>
      </w:r>
    </w:p>
    <w:p w14:paraId="18D0D425">
      <w:pPr>
        <w:pStyle w:val="6"/>
        <w:spacing w:before="265" w:line="261" w:lineRule="auto"/>
        <w:rPr>
          <w:rFonts w:hint="eastAsia"/>
        </w:rPr>
      </w:pPr>
      <w:r>
        <w:rPr>
          <w:rFonts w:hint="eastAsia"/>
        </w:rPr>
        <w:t>你们愿意像那贪恋世俗的以扫一样，为了一碗红豆汤就卖掉长子的名分吗？为了一时片刻而出卖永恒吗？而出卖的那种快乐，即便享受一刻，其价值也胜过另一种快乐的永恒？”</w:t>
      </w:r>
    </w:p>
    <w:p w14:paraId="5257B61B">
      <w:pPr>
        <w:pStyle w:val="6"/>
        <w:spacing w:before="265" w:line="261" w:lineRule="auto"/>
        <w:rPr>
          <w:rFonts w:hint="eastAsia"/>
        </w:rPr>
      </w:pPr>
    </w:p>
    <w:p w14:paraId="4F2D35FA">
      <w:pPr>
        <w:pStyle w:val="6"/>
        <w:spacing w:before="265" w:line="261" w:lineRule="auto"/>
        <w:rPr>
          <w:rFonts w:hint="eastAsia"/>
        </w:rPr>
      </w:pPr>
      <w:r>
        <w:rPr>
          <w:rFonts w:hint="eastAsia"/>
        </w:rPr>
        <w:t>§ 2.—Motive drawn from the tendency of the course proscribed— “It wars against the soul.”</w:t>
      </w:r>
    </w:p>
    <w:p w14:paraId="2F3FFB2A">
      <w:pPr>
        <w:pStyle w:val="6"/>
        <w:spacing w:before="265" w:line="261" w:lineRule="auto"/>
        <w:rPr>
          <w:rFonts w:hint="eastAsia"/>
        </w:rPr>
      </w:pPr>
      <w:r>
        <w:rPr>
          <w:rFonts w:hint="eastAsia"/>
        </w:rPr>
        <w:t>§ 2.—源自被禁行为之倾向的动机——“它与灵魂争战。”</w:t>
      </w:r>
    </w:p>
    <w:p w14:paraId="1416D748">
      <w:pPr>
        <w:pStyle w:val="6"/>
        <w:spacing w:before="265" w:line="261" w:lineRule="auto"/>
        <w:rPr>
          <w:rFonts w:hint="eastAsia"/>
        </w:rPr>
      </w:pPr>
    </w:p>
    <w:p w14:paraId="57C19CFD">
      <w:pPr>
        <w:pStyle w:val="6"/>
        <w:spacing w:before="265" w:line="261" w:lineRule="auto"/>
        <w:rPr>
          <w:rFonts w:hint="eastAsia"/>
        </w:rPr>
      </w:pPr>
      <w:r>
        <w:rPr>
          <w:rFonts w:hint="eastAsia"/>
        </w:rPr>
        <w:t>The second motive is drawn from the tendency and consequences of the course dissuaded from.</w:t>
      </w:r>
    </w:p>
    <w:p w14:paraId="01A99D9F">
      <w:pPr>
        <w:pStyle w:val="6"/>
        <w:spacing w:before="265" w:line="261" w:lineRule="auto"/>
        <w:rPr>
          <w:rFonts w:hint="eastAsia"/>
        </w:rPr>
      </w:pPr>
      <w:r>
        <w:rPr>
          <w:rFonts w:hint="eastAsia"/>
        </w:rPr>
        <w:t>第二个动机源于所劝阻之行为的倾向和后果。</w:t>
      </w:r>
    </w:p>
    <w:p w14:paraId="396F27E2">
      <w:pPr>
        <w:pStyle w:val="6"/>
        <w:spacing w:before="265" w:line="261" w:lineRule="auto"/>
        <w:rPr>
          <w:rFonts w:hint="eastAsia"/>
        </w:rPr>
      </w:pPr>
    </w:p>
    <w:p w14:paraId="09154253">
      <w:pPr>
        <w:pStyle w:val="6"/>
        <w:spacing w:before="265" w:line="261" w:lineRule="auto"/>
        <w:rPr>
          <w:rFonts w:hint="eastAsia"/>
        </w:rPr>
      </w:pPr>
      <w:r>
        <w:rPr>
          <w:rFonts w:hint="eastAsia"/>
        </w:rPr>
        <w:t>Those fleshly lusts, from which Christians are required to abstain, are said “to war against the soul.”</w:t>
      </w:r>
    </w:p>
    <w:p w14:paraId="4A5A7B3A">
      <w:pPr>
        <w:pStyle w:val="6"/>
        <w:spacing w:before="265" w:line="261" w:lineRule="auto"/>
        <w:rPr>
          <w:rFonts w:hint="eastAsia"/>
        </w:rPr>
      </w:pPr>
      <w:r>
        <w:rPr>
          <w:rFonts w:hint="eastAsia"/>
        </w:rPr>
        <w:t>那些要求基督徒禁戒的肉体私欲，被说成是“与灵魂争战”。</w:t>
      </w:r>
    </w:p>
    <w:p w14:paraId="4975BE07">
      <w:pPr>
        <w:pStyle w:val="6"/>
        <w:spacing w:before="265" w:line="261" w:lineRule="auto"/>
        <w:rPr>
          <w:rFonts w:hint="eastAsia"/>
        </w:rPr>
      </w:pPr>
    </w:p>
    <w:p w14:paraId="0AECC83A">
      <w:pPr>
        <w:pStyle w:val="6"/>
        <w:spacing w:before="265" w:line="261" w:lineRule="auto"/>
        <w:rPr>
          <w:rFonts w:hint="eastAsia"/>
        </w:rPr>
      </w:pPr>
      <w:r>
        <w:rPr>
          <w:rFonts w:hint="eastAsia"/>
        </w:rPr>
        <w:t>They are injurious to our highest interests, the interests of the soul; they are inconsistent with the peace of the soul; they are hostile to the improvement of the soul; they are, if indulged in, fatal to the final happiness of the soul.</w:t>
      </w:r>
    </w:p>
    <w:p w14:paraId="73D5714F">
      <w:pPr>
        <w:pStyle w:val="6"/>
        <w:spacing w:before="265" w:line="261" w:lineRule="auto"/>
        <w:rPr>
          <w:rFonts w:hint="eastAsia"/>
        </w:rPr>
      </w:pPr>
      <w:r>
        <w:rPr>
          <w:rFonts w:hint="eastAsia"/>
        </w:rPr>
        <w:t>它们损害我们最高的利益，即灵魂的利益；它们与灵魂的平安不相容；它们敌对灵魂的长进；如果沉溺其中，它们对灵魂最终的幸福是致命的。</w:t>
      </w:r>
    </w:p>
    <w:p w14:paraId="011F0A7B">
      <w:pPr>
        <w:pStyle w:val="6"/>
        <w:spacing w:before="265" w:line="261" w:lineRule="auto"/>
        <w:rPr>
          <w:rFonts w:hint="eastAsia"/>
        </w:rPr>
      </w:pPr>
    </w:p>
    <w:p w14:paraId="1A7CDD95">
      <w:pPr>
        <w:pStyle w:val="6"/>
        <w:spacing w:before="265" w:line="261" w:lineRule="auto"/>
        <w:rPr>
          <w:rFonts w:hint="eastAsia"/>
        </w:rPr>
      </w:pPr>
      <w:r>
        <w:rPr>
          <w:rFonts w:hint="eastAsia"/>
        </w:rPr>
        <w:t>They are inconsistent with the peace of the soul.</w:t>
      </w:r>
    </w:p>
    <w:p w14:paraId="6331EAB0">
      <w:pPr>
        <w:pStyle w:val="6"/>
        <w:spacing w:before="265" w:line="261" w:lineRule="auto"/>
        <w:rPr>
          <w:rFonts w:hint="eastAsia"/>
        </w:rPr>
      </w:pPr>
      <w:r>
        <w:rPr>
          <w:rFonts w:hint="eastAsia"/>
        </w:rPr>
        <w:t>它们与灵魂的平安不相容。</w:t>
      </w:r>
    </w:p>
    <w:p w14:paraId="5ED9A2F6">
      <w:pPr>
        <w:pStyle w:val="6"/>
        <w:spacing w:before="265" w:line="261" w:lineRule="auto"/>
        <w:rPr>
          <w:rFonts w:hint="eastAsia"/>
        </w:rPr>
      </w:pPr>
    </w:p>
    <w:p w14:paraId="6E4F055A">
      <w:pPr>
        <w:pStyle w:val="6"/>
        <w:spacing w:before="265" w:line="261" w:lineRule="auto"/>
        <w:rPr>
          <w:rFonts w:hint="eastAsia"/>
        </w:rPr>
      </w:pPr>
      <w:r>
        <w:rPr>
          <w:rFonts w:hint="eastAsia"/>
        </w:rPr>
        <w:t>The Christian poet speaks the words of truth and soberness, when he says,—</w:t>
      </w:r>
    </w:p>
    <w:p w14:paraId="251667BE">
      <w:pPr>
        <w:pStyle w:val="6"/>
        <w:spacing w:before="265" w:line="261" w:lineRule="auto"/>
        <w:rPr>
          <w:rFonts w:hint="eastAsia"/>
        </w:rPr>
      </w:pPr>
      <w:r>
        <w:rPr>
          <w:rFonts w:hint="eastAsia"/>
        </w:rPr>
        <w:t>当基督徒诗人说出以下的话时，他说的乃是真实、清醒之言——</w:t>
      </w:r>
    </w:p>
    <w:p w14:paraId="53016AD2">
      <w:pPr>
        <w:pStyle w:val="6"/>
        <w:spacing w:before="265" w:line="261" w:lineRule="auto"/>
        <w:rPr>
          <w:rFonts w:hint="eastAsia"/>
        </w:rPr>
      </w:pPr>
    </w:p>
    <w:p w14:paraId="7AAD0B67">
      <w:pPr>
        <w:pStyle w:val="6"/>
        <w:spacing w:before="265" w:line="261" w:lineRule="auto"/>
        <w:rPr>
          <w:rFonts w:hint="eastAsia"/>
        </w:rPr>
      </w:pPr>
      <w:r>
        <w:rPr>
          <w:rFonts w:hint="eastAsia"/>
        </w:rPr>
        <w:t>“God is the source and centre of all minds— Their only point of rest</w:t>
      </w:r>
    </w:p>
    <w:p w14:paraId="122B0741">
      <w:pPr>
        <w:pStyle w:val="6"/>
        <w:spacing w:before="265" w:line="261" w:lineRule="auto"/>
        <w:rPr>
          <w:rFonts w:hint="eastAsia"/>
        </w:rPr>
      </w:pPr>
      <w:r>
        <w:rPr>
          <w:rFonts w:hint="eastAsia"/>
        </w:rPr>
        <w:t>“神是所有心智的源头和中心——它们唯一的安息之所</w:t>
      </w:r>
    </w:p>
    <w:p w14:paraId="117EA384">
      <w:pPr>
        <w:pStyle w:val="6"/>
        <w:spacing w:before="265" w:line="261" w:lineRule="auto"/>
        <w:rPr>
          <w:rFonts w:hint="eastAsia"/>
        </w:rPr>
      </w:pPr>
    </w:p>
    <w:p w14:paraId="423CAB37">
      <w:pPr>
        <w:pStyle w:val="6"/>
        <w:spacing w:before="265" w:line="261" w:lineRule="auto"/>
        <w:rPr>
          <w:rFonts w:hint="eastAsia"/>
        </w:rPr>
      </w:pPr>
      <w:r>
        <w:rPr>
          <w:rFonts w:hint="eastAsia"/>
        </w:rPr>
        <w:t>From Him departing they are lost, and rove At random, without honor, hope, or peace.”</w:t>
      </w:r>
    </w:p>
    <w:p w14:paraId="3E8A4871">
      <w:pPr>
        <w:pStyle w:val="6"/>
        <w:spacing w:before="265" w:line="261" w:lineRule="auto"/>
        <w:rPr>
          <w:rFonts w:hint="eastAsia"/>
        </w:rPr>
      </w:pPr>
      <w:r>
        <w:rPr>
          <w:rFonts w:hint="eastAsia"/>
        </w:rPr>
        <w:t>离开祂，它们就失丧，任意飘荡，没有尊荣、盼望或平安。”</w:t>
      </w:r>
    </w:p>
    <w:p w14:paraId="001A5133">
      <w:pPr>
        <w:pStyle w:val="6"/>
        <w:spacing w:before="265" w:line="261" w:lineRule="auto"/>
        <w:rPr>
          <w:rFonts w:hint="eastAsia"/>
        </w:rPr>
      </w:pPr>
    </w:p>
    <w:p w14:paraId="08B9151A">
      <w:pPr>
        <w:pStyle w:val="6"/>
        <w:spacing w:before="265" w:line="261" w:lineRule="auto"/>
        <w:rPr>
          <w:rFonts w:hint="eastAsia"/>
        </w:rPr>
      </w:pPr>
      <w:r>
        <w:rPr>
          <w:rFonts w:hint="eastAsia"/>
        </w:rPr>
        <w:t>God is a suitable and a sufficient portion for man; and he, and he only, who takes up with Him as a portion, has, or can have, solid rest.</w:t>
      </w:r>
    </w:p>
    <w:p w14:paraId="4FB2C9D1">
      <w:pPr>
        <w:pStyle w:val="6"/>
        <w:spacing w:before="265" w:line="261" w:lineRule="auto"/>
        <w:rPr>
          <w:rFonts w:hint="eastAsia"/>
        </w:rPr>
      </w:pPr>
      <w:r>
        <w:rPr>
          <w:rFonts w:hint="eastAsia"/>
        </w:rPr>
        <w:t>神是人合适且充足的福分；而且，只有将祂当作福分的人，才拥有或能够拥有真正的安息。</w:t>
      </w:r>
    </w:p>
    <w:p w14:paraId="46141457">
      <w:pPr>
        <w:pStyle w:val="6"/>
        <w:spacing w:before="265" w:line="261" w:lineRule="auto"/>
        <w:rPr>
          <w:rFonts w:hint="eastAsia"/>
        </w:rPr>
      </w:pPr>
    </w:p>
    <w:p w14:paraId="41137F23">
      <w:pPr>
        <w:pStyle w:val="6"/>
        <w:spacing w:before="265" w:line="261" w:lineRule="auto"/>
        <w:rPr>
          <w:rFonts w:hint="eastAsia"/>
        </w:rPr>
      </w:pPr>
      <w:r>
        <w:rPr>
          <w:rFonts w:hint="eastAsia"/>
        </w:rPr>
        <w:t>He is kept in perfect peace while he trusts in God.</w:t>
      </w:r>
    </w:p>
    <w:p w14:paraId="756AAC3F">
      <w:pPr>
        <w:pStyle w:val="6"/>
        <w:spacing w:before="265" w:line="261" w:lineRule="auto"/>
        <w:rPr>
          <w:rFonts w:hint="eastAsia"/>
        </w:rPr>
      </w:pPr>
      <w:r>
        <w:rPr>
          <w:rFonts w:hint="eastAsia"/>
        </w:rPr>
        <w:t>当他信靠神时，他便得蒙保守，享有完全的平安。</w:t>
      </w:r>
    </w:p>
    <w:p w14:paraId="1B1687D8">
      <w:pPr>
        <w:pStyle w:val="6"/>
        <w:spacing w:before="265" w:line="261" w:lineRule="auto"/>
        <w:rPr>
          <w:rFonts w:hint="eastAsia"/>
        </w:rPr>
      </w:pPr>
    </w:p>
    <w:p w14:paraId="1E229456">
      <w:pPr>
        <w:pStyle w:val="6"/>
        <w:spacing w:before="265" w:line="261" w:lineRule="auto"/>
        <w:rPr>
          <w:rFonts w:hint="eastAsia"/>
        </w:rPr>
      </w:pPr>
      <w:r>
        <w:rPr>
          <w:rFonts w:hint="eastAsia"/>
        </w:rPr>
        <w:t>Even a single fleshly lust destroys rest; for it takes the soul away from God, the only true rest.</w:t>
      </w:r>
    </w:p>
    <w:p w14:paraId="2289D360">
      <w:pPr>
        <w:pStyle w:val="6"/>
        <w:spacing w:before="265" w:line="261" w:lineRule="auto"/>
        <w:rPr>
          <w:rFonts w:hint="eastAsia"/>
        </w:rPr>
      </w:pPr>
      <w:r>
        <w:rPr>
          <w:rFonts w:hint="eastAsia"/>
        </w:rPr>
        <w:t>即使是单一的肉体私欲也能摧毁安息；因为它使灵魂远离神，那唯一的真安息。</w:t>
      </w:r>
    </w:p>
    <w:p w14:paraId="674FBA71">
      <w:pPr>
        <w:pStyle w:val="6"/>
        <w:spacing w:before="265" w:line="261" w:lineRule="auto"/>
        <w:rPr>
          <w:rFonts w:hint="eastAsia"/>
        </w:rPr>
      </w:pPr>
    </w:p>
    <w:p w14:paraId="6F18B930">
      <w:pPr>
        <w:pStyle w:val="6"/>
        <w:spacing w:before="265" w:line="261" w:lineRule="auto"/>
        <w:rPr>
          <w:rFonts w:hint="eastAsia"/>
        </w:rPr>
      </w:pPr>
      <w:r>
        <w:rPr>
          <w:rFonts w:hint="eastAsia"/>
        </w:rPr>
        <w:t>But this is not all; “fleshly lusts,” though all opposed to that desire after happiness in God which should be the master active principle in our minds, are by no means harmonious among themselves.</w:t>
      </w:r>
    </w:p>
    <w:p w14:paraId="4F88340C">
      <w:pPr>
        <w:pStyle w:val="6"/>
        <w:spacing w:before="265" w:line="261" w:lineRule="auto"/>
        <w:rPr>
          <w:rFonts w:hint="eastAsia"/>
        </w:rPr>
      </w:pPr>
      <w:r>
        <w:rPr>
          <w:rFonts w:hint="eastAsia"/>
        </w:rPr>
        <w:t>但这还不是全部；“肉体的情欲”虽然都与那寻求在神里面的幸福之渴望相敌对（这渴望本该是我们心中主导性的积极原则），但它们彼此之间也绝不和谐。</w:t>
      </w:r>
    </w:p>
    <w:p w14:paraId="6995A9A9">
      <w:pPr>
        <w:pStyle w:val="6"/>
        <w:spacing w:before="265" w:line="261" w:lineRule="auto"/>
        <w:rPr>
          <w:rFonts w:hint="eastAsia"/>
        </w:rPr>
      </w:pPr>
    </w:p>
    <w:p w14:paraId="0EBC7BE6">
      <w:pPr>
        <w:pStyle w:val="6"/>
        <w:spacing w:before="265" w:line="261" w:lineRule="auto"/>
        <w:rPr>
          <w:rFonts w:hint="eastAsia"/>
        </w:rPr>
      </w:pPr>
      <w:r>
        <w:rPr>
          <w:rFonts w:hint="eastAsia"/>
        </w:rPr>
        <w:t>They “war” with each other “in our members,” and tear their unhappy victim in pieces.</w:t>
      </w:r>
    </w:p>
    <w:p w14:paraId="2E1D52B8">
      <w:pPr>
        <w:pStyle w:val="6"/>
        <w:spacing w:before="265" w:line="261" w:lineRule="auto"/>
        <w:rPr>
          <w:rFonts w:hint="eastAsia"/>
        </w:rPr>
      </w:pPr>
      <w:r>
        <w:rPr>
          <w:rFonts w:hint="eastAsia"/>
        </w:rPr>
        <w:t>它们“在我们肢体中”彼此“争战”，并将它们不幸的受害者撕成碎片。</w:t>
      </w:r>
    </w:p>
    <w:p w14:paraId="4ADE9F60">
      <w:pPr>
        <w:pStyle w:val="6"/>
        <w:spacing w:before="265" w:line="261" w:lineRule="auto"/>
        <w:rPr>
          <w:rFonts w:hint="eastAsia"/>
        </w:rPr>
      </w:pPr>
    </w:p>
    <w:p w14:paraId="345EEFBC">
      <w:pPr>
        <w:pStyle w:val="6"/>
        <w:spacing w:before="265" w:line="261" w:lineRule="auto"/>
        <w:rPr>
          <w:rFonts w:hint="eastAsia"/>
        </w:rPr>
      </w:pPr>
      <w:r>
        <w:rPr>
          <w:rFonts w:hint="eastAsia"/>
        </w:rPr>
        <w:t>The lover of sinful pleasure, of power, of fame and gain, knows well that the way in which those lusts drag or drive him along, is anything but the way of peace.</w:t>
      </w:r>
    </w:p>
    <w:p w14:paraId="0846FFE6">
      <w:pPr>
        <w:pStyle w:val="6"/>
        <w:spacing w:before="265" w:line="261" w:lineRule="auto"/>
        <w:rPr>
          <w:rFonts w:hint="eastAsia"/>
        </w:rPr>
      </w:pPr>
      <w:r>
        <w:rPr>
          <w:rFonts w:hint="eastAsia"/>
        </w:rPr>
        <w:t>喜爱罪中之乐、权力、名声和利益的人，深知那些私欲拖着或驱赶他所走的路，绝非平安之路。</w:t>
      </w:r>
    </w:p>
    <w:p w14:paraId="5AB59529">
      <w:pPr>
        <w:pStyle w:val="6"/>
        <w:spacing w:before="265" w:line="261" w:lineRule="auto"/>
        <w:rPr>
          <w:rFonts w:hint="eastAsia"/>
        </w:rPr>
      </w:pPr>
    </w:p>
    <w:p w14:paraId="1BA78C8A">
      <w:pPr>
        <w:pStyle w:val="6"/>
        <w:spacing w:before="265" w:line="261" w:lineRule="auto"/>
        <w:rPr>
          <w:rFonts w:hint="eastAsia"/>
        </w:rPr>
      </w:pPr>
      <w:r>
        <w:rPr>
          <w:rFonts w:hint="eastAsia"/>
        </w:rPr>
        <w:t>They are hostile to the improvement of the soul.</w:t>
      </w:r>
    </w:p>
    <w:p w14:paraId="3917762A">
      <w:pPr>
        <w:pStyle w:val="6"/>
        <w:spacing w:before="265" w:line="261" w:lineRule="auto"/>
        <w:rPr>
          <w:rFonts w:hint="eastAsia"/>
        </w:rPr>
      </w:pPr>
      <w:r>
        <w:rPr>
          <w:rFonts w:hint="eastAsia"/>
        </w:rPr>
        <w:t>它们敌对灵魂的长进。</w:t>
      </w:r>
    </w:p>
    <w:p w14:paraId="52640C1A">
      <w:pPr>
        <w:pStyle w:val="6"/>
        <w:spacing w:before="265" w:line="261" w:lineRule="auto"/>
        <w:rPr>
          <w:rFonts w:hint="eastAsia"/>
        </w:rPr>
      </w:pPr>
    </w:p>
    <w:p w14:paraId="6311C9EB">
      <w:pPr>
        <w:pStyle w:val="6"/>
        <w:spacing w:before="265" w:line="261" w:lineRule="auto"/>
        <w:rPr>
          <w:rFonts w:hint="eastAsia"/>
        </w:rPr>
      </w:pPr>
      <w:r>
        <w:rPr>
          <w:rFonts w:hint="eastAsia"/>
        </w:rPr>
        <w:t>The improvement of the soul consists in growth in the knowledge of God, and in true holiness; in increasing conformity to His image.</w:t>
      </w:r>
    </w:p>
    <w:p w14:paraId="582416E7">
      <w:pPr>
        <w:pStyle w:val="6"/>
        <w:spacing w:before="265" w:line="261" w:lineRule="auto"/>
        <w:rPr>
          <w:rFonts w:hint="eastAsia"/>
        </w:rPr>
      </w:pPr>
      <w:r>
        <w:rPr>
          <w:rFonts w:hint="eastAsia"/>
        </w:rPr>
        <w:t>灵魂的长进在于对神的认识和在真实圣洁上的成长；在于日益合乎祂的形象。</w:t>
      </w:r>
    </w:p>
    <w:p w14:paraId="08D89552">
      <w:pPr>
        <w:pStyle w:val="6"/>
        <w:spacing w:before="265" w:line="261" w:lineRule="auto"/>
        <w:rPr>
          <w:rFonts w:hint="eastAsia"/>
        </w:rPr>
      </w:pPr>
    </w:p>
    <w:p w14:paraId="4F22FBCF">
      <w:pPr>
        <w:pStyle w:val="6"/>
        <w:spacing w:before="265" w:line="261" w:lineRule="auto"/>
        <w:rPr>
          <w:rFonts w:hint="eastAsia"/>
        </w:rPr>
      </w:pPr>
      <w:r>
        <w:rPr>
          <w:rFonts w:hint="eastAsia"/>
        </w:rPr>
        <w:t>Fleshly lusts are plainly inconsistent with this.</w:t>
      </w:r>
    </w:p>
    <w:p w14:paraId="599ACDB1">
      <w:pPr>
        <w:pStyle w:val="6"/>
        <w:spacing w:before="265" w:line="261" w:lineRule="auto"/>
        <w:rPr>
          <w:rFonts w:hint="eastAsia"/>
        </w:rPr>
      </w:pPr>
      <w:r>
        <w:rPr>
          <w:rFonts w:hint="eastAsia"/>
        </w:rPr>
        <w:t>肉体的情欲显然与此不符。</w:t>
      </w:r>
    </w:p>
    <w:p w14:paraId="1A9FC6A0">
      <w:pPr>
        <w:pStyle w:val="6"/>
        <w:spacing w:before="265" w:line="261" w:lineRule="auto"/>
        <w:rPr>
          <w:rFonts w:hint="eastAsia"/>
        </w:rPr>
      </w:pPr>
    </w:p>
    <w:p w14:paraId="15673FBA">
      <w:pPr>
        <w:pStyle w:val="6"/>
        <w:spacing w:before="265" w:line="261" w:lineRule="auto"/>
        <w:rPr>
          <w:rFonts w:hint="eastAsia"/>
        </w:rPr>
      </w:pPr>
      <w:r>
        <w:rPr>
          <w:rFonts w:hint="eastAsia"/>
        </w:rPr>
        <w:t>They destroy that calm, collected state of mind, which is necessary to progress in knowledge and holiness; they occupy the time which ought to be devoted to the pursuits which conduce to spiritual improvement; and they utterly indispose to, they morally incapacitate the mind for, such pursuits.</w:t>
      </w:r>
    </w:p>
    <w:p w14:paraId="1BBBE8C7">
      <w:pPr>
        <w:pStyle w:val="6"/>
        <w:spacing w:before="265" w:line="261" w:lineRule="auto"/>
        <w:rPr>
          <w:rFonts w:hint="eastAsia"/>
        </w:rPr>
      </w:pPr>
      <w:r>
        <w:rPr>
          <w:rFonts w:hint="eastAsia"/>
        </w:rPr>
        <w:t>它们破坏那种平静、专注的心境，而这种心境是知识和圣洁长进所必需的；它们占据了本该用于追求属灵长进的时间；它们使心灵完全不倾向于，甚至在道德上无力进行，这样的追求。</w:t>
      </w:r>
    </w:p>
    <w:p w14:paraId="17425126">
      <w:pPr>
        <w:pStyle w:val="6"/>
        <w:spacing w:before="265" w:line="261" w:lineRule="auto"/>
        <w:rPr>
          <w:rFonts w:hint="eastAsia"/>
        </w:rPr>
      </w:pPr>
    </w:p>
    <w:p w14:paraId="68C38510">
      <w:pPr>
        <w:pStyle w:val="6"/>
        <w:spacing w:before="265" w:line="261" w:lineRule="auto"/>
        <w:rPr>
          <w:rFonts w:hint="eastAsia"/>
        </w:rPr>
      </w:pPr>
      <w:r>
        <w:rPr>
          <w:rFonts w:hint="eastAsia"/>
        </w:rPr>
        <w:t>“The carnal mind is enmity against God; for it is not subject to the law of God, neither indeed can be.”</w:t>
      </w:r>
    </w:p>
    <w:p w14:paraId="17A6BFB0">
      <w:pPr>
        <w:pStyle w:val="6"/>
        <w:spacing w:before="265" w:line="261" w:lineRule="auto"/>
        <w:rPr>
          <w:rFonts w:hint="eastAsia"/>
        </w:rPr>
      </w:pPr>
      <w:r>
        <w:rPr>
          <w:rFonts w:hint="eastAsia"/>
        </w:rPr>
        <w:t>“原来体贴肉体的心思就是与神为仇，因为它不服神的律法，也是不能服。”</w:t>
      </w:r>
    </w:p>
    <w:p w14:paraId="27BCE302">
      <w:pPr>
        <w:pStyle w:val="6"/>
        <w:spacing w:before="265" w:line="261" w:lineRule="auto"/>
        <w:rPr>
          <w:rFonts w:hint="eastAsia"/>
        </w:rPr>
      </w:pPr>
    </w:p>
    <w:p w14:paraId="209C6B30">
      <w:pPr>
        <w:pStyle w:val="6"/>
        <w:spacing w:before="265" w:line="261" w:lineRule="auto"/>
        <w:rPr>
          <w:rFonts w:hint="eastAsia"/>
        </w:rPr>
      </w:pPr>
      <w:r>
        <w:rPr>
          <w:rFonts w:hint="eastAsia"/>
        </w:rPr>
        <w:t>“They do not,” as has been justly said, “only divert from spiritual things for the time, but they habitually indispose it to every spiritual work, and make it earthly and sensual, and so unfit for heavenly things.</w:t>
      </w:r>
    </w:p>
    <w:p w14:paraId="241357BF">
      <w:pPr>
        <w:pStyle w:val="6"/>
        <w:spacing w:before="265" w:line="261" w:lineRule="auto"/>
        <w:rPr>
          <w:rFonts w:hint="eastAsia"/>
        </w:rPr>
      </w:pPr>
      <w:r>
        <w:rPr>
          <w:rFonts w:hint="eastAsia"/>
        </w:rPr>
        <w:t>正如有人公允地说道：“它们不仅暂时地使人偏离属灵的事，而且习惯性地使人对一切属灵的工作都感到厌烦，使其变得属地和属情欲，因而不再适合属天的事。</w:t>
      </w:r>
    </w:p>
    <w:p w14:paraId="5D1710F3">
      <w:pPr>
        <w:pStyle w:val="6"/>
        <w:spacing w:before="265" w:line="261" w:lineRule="auto"/>
        <w:rPr>
          <w:rFonts w:hint="eastAsia"/>
        </w:rPr>
      </w:pPr>
    </w:p>
    <w:p w14:paraId="36B5FA02">
      <w:pPr>
        <w:pStyle w:val="6"/>
        <w:spacing w:before="265" w:line="261" w:lineRule="auto"/>
        <w:rPr>
          <w:rFonts w:hint="eastAsia"/>
        </w:rPr>
      </w:pPr>
      <w:r>
        <w:rPr>
          <w:rFonts w:hint="eastAsia"/>
        </w:rPr>
        <w:t>Where these lusts, or any one of them, have dominion, the soul cannot at all perform any spiritual duty; can neither pray, nor hear, nor read the word aright; and, in as far as any of them prevail upon the soul of a child of God, they do disjoint and disable it from holy things.”</w:t>
      </w:r>
    </w:p>
    <w:p w14:paraId="16E80316">
      <w:pPr>
        <w:pStyle w:val="6"/>
        <w:spacing w:before="265" w:line="261" w:lineRule="auto"/>
        <w:rPr>
          <w:rFonts w:hint="eastAsia"/>
        </w:rPr>
      </w:pPr>
      <w:r>
        <w:rPr>
          <w:rFonts w:hint="eastAsia"/>
        </w:rPr>
        <w:t>在这些私欲，或其中任何一个占主导的地方，灵魂就完全不能履行任何属灵的本分；既不能祷告，也不能听道，也不能正确地读神的话；并且，它们在多大程度上胜过一个神儿女的灵魂，它们就在多大程度上使灵魂与圣洁之事脱节并失去能力。”</w:t>
      </w:r>
    </w:p>
    <w:p w14:paraId="1E5B7D27">
      <w:pPr>
        <w:pStyle w:val="6"/>
        <w:spacing w:before="265" w:line="261" w:lineRule="auto"/>
        <w:rPr>
          <w:rFonts w:hint="eastAsia"/>
        </w:rPr>
      </w:pPr>
    </w:p>
    <w:p w14:paraId="03A40EB3">
      <w:pPr>
        <w:pStyle w:val="6"/>
        <w:spacing w:before="265" w:line="261" w:lineRule="auto"/>
        <w:rPr>
          <w:rFonts w:hint="eastAsia"/>
        </w:rPr>
      </w:pPr>
      <w:r>
        <w:rPr>
          <w:rFonts w:hint="eastAsia"/>
        </w:rPr>
        <w:t>Finally, if indulged, those fleshly lusts will be fatal to the ultimate happiness of the soul.</w:t>
      </w:r>
    </w:p>
    <w:p w14:paraId="7F60D8D3">
      <w:pPr>
        <w:pStyle w:val="6"/>
        <w:spacing w:before="265" w:line="261" w:lineRule="auto"/>
        <w:rPr>
          <w:rFonts w:hint="eastAsia"/>
        </w:rPr>
      </w:pPr>
      <w:r>
        <w:rPr>
          <w:rFonts w:hint="eastAsia"/>
        </w:rPr>
        <w:t>最后，如果放纵，那些肉体的情欲将对灵魂最终的幸福是致命的。</w:t>
      </w:r>
    </w:p>
    <w:p w14:paraId="4AD8C2B9">
      <w:pPr>
        <w:pStyle w:val="6"/>
        <w:spacing w:before="265" w:line="261" w:lineRule="auto"/>
        <w:rPr>
          <w:rFonts w:hint="eastAsia"/>
        </w:rPr>
      </w:pPr>
    </w:p>
    <w:p w14:paraId="0F507585">
      <w:pPr>
        <w:pStyle w:val="6"/>
        <w:spacing w:before="265" w:line="261" w:lineRule="auto"/>
        <w:rPr>
          <w:rFonts w:hint="eastAsia"/>
        </w:rPr>
      </w:pPr>
      <w:r>
        <w:rPr>
          <w:rFonts w:hint="eastAsia"/>
        </w:rPr>
        <w:t>This is equally plain from the nature of things, and the express declarations of the word of God.</w:t>
      </w:r>
    </w:p>
    <w:p w14:paraId="464CC224">
      <w:pPr>
        <w:pStyle w:val="6"/>
        <w:spacing w:before="265" w:line="261" w:lineRule="auto"/>
        <w:rPr>
          <w:rFonts w:hint="eastAsia"/>
        </w:rPr>
      </w:pPr>
      <w:r>
        <w:rPr>
          <w:rFonts w:hint="eastAsia"/>
        </w:rPr>
        <w:t>这一点从事情的本质和神话语明确的宣告来看，都是同样清楚的。</w:t>
      </w:r>
    </w:p>
    <w:p w14:paraId="2F0623AF">
      <w:pPr>
        <w:pStyle w:val="6"/>
        <w:spacing w:before="265" w:line="261" w:lineRule="auto"/>
        <w:rPr>
          <w:rFonts w:hint="eastAsia"/>
        </w:rPr>
      </w:pPr>
    </w:p>
    <w:p w14:paraId="34B03B35">
      <w:pPr>
        <w:pStyle w:val="6"/>
        <w:spacing w:before="265" w:line="261" w:lineRule="auto"/>
        <w:rPr>
          <w:rFonts w:hint="eastAsia"/>
        </w:rPr>
      </w:pPr>
      <w:r>
        <w:rPr>
          <w:rFonts w:hint="eastAsia"/>
        </w:rPr>
        <w:t>A man under the influence of fleshly lusts, even if taken to heaven, could not be happy, must be miserable.</w:t>
      </w:r>
    </w:p>
    <w:p w14:paraId="6C62F037">
      <w:pPr>
        <w:pStyle w:val="6"/>
        <w:spacing w:before="265" w:line="261" w:lineRule="auto"/>
        <w:rPr>
          <w:rFonts w:hint="eastAsia"/>
        </w:rPr>
      </w:pPr>
      <w:r>
        <w:rPr>
          <w:rFonts w:hint="eastAsia"/>
        </w:rPr>
        <w:t>一个受肉体私欲影响的人，即使被带到天堂，也不可能幸福，必定是痛苦的。</w:t>
      </w:r>
    </w:p>
    <w:p w14:paraId="5F1D4500">
      <w:pPr>
        <w:pStyle w:val="6"/>
        <w:spacing w:before="265" w:line="261" w:lineRule="auto"/>
        <w:rPr>
          <w:rFonts w:hint="eastAsia"/>
        </w:rPr>
      </w:pPr>
    </w:p>
    <w:p w14:paraId="409E033D">
      <w:pPr>
        <w:pStyle w:val="6"/>
        <w:spacing w:before="265" w:line="261" w:lineRule="auto"/>
        <w:rPr>
          <w:rFonts w:hint="eastAsia"/>
        </w:rPr>
      </w:pPr>
      <w:r>
        <w:rPr>
          <w:rFonts w:hint="eastAsia"/>
        </w:rPr>
        <w:t>Heaven is a prepared place for a prepared people.</w:t>
      </w:r>
    </w:p>
    <w:p w14:paraId="22034A59">
      <w:pPr>
        <w:pStyle w:val="6"/>
        <w:spacing w:before="265" w:line="261" w:lineRule="auto"/>
        <w:rPr>
          <w:rFonts w:hint="eastAsia"/>
        </w:rPr>
      </w:pPr>
      <w:r>
        <w:rPr>
          <w:rFonts w:hint="eastAsia"/>
        </w:rPr>
        <w:t>天堂是为预备好的人所预备的地方。</w:t>
      </w:r>
    </w:p>
    <w:p w14:paraId="76F322EB">
      <w:pPr>
        <w:pStyle w:val="6"/>
        <w:spacing w:before="265" w:line="261" w:lineRule="auto"/>
        <w:rPr>
          <w:rFonts w:hint="eastAsia"/>
        </w:rPr>
      </w:pPr>
    </w:p>
    <w:p w14:paraId="5EC28253">
      <w:pPr>
        <w:pStyle w:val="6"/>
        <w:spacing w:before="265" w:line="261" w:lineRule="auto"/>
        <w:rPr>
          <w:rFonts w:hint="eastAsia"/>
        </w:rPr>
      </w:pPr>
      <w:r>
        <w:rPr>
          <w:rFonts w:hint="eastAsia"/>
        </w:rPr>
        <w:t>The declarations of the word of God on the subject are most explicit: The end of a life in the flesh is death, eternal death.</w:t>
      </w:r>
    </w:p>
    <w:p w14:paraId="4502811F">
      <w:pPr>
        <w:pStyle w:val="6"/>
        <w:spacing w:before="265" w:line="261" w:lineRule="auto"/>
        <w:rPr>
          <w:rFonts w:hint="eastAsia"/>
        </w:rPr>
      </w:pPr>
      <w:r>
        <w:rPr>
          <w:rFonts w:hint="eastAsia"/>
        </w:rPr>
        <w:t>神的话语在这个问题上的宣告是最明确的：随从肉体生活的结果就是死，永远的死。</w:t>
      </w:r>
    </w:p>
    <w:p w14:paraId="736B59F3">
      <w:pPr>
        <w:pStyle w:val="6"/>
        <w:spacing w:before="265" w:line="261" w:lineRule="auto"/>
        <w:rPr>
          <w:rFonts w:hint="eastAsia"/>
        </w:rPr>
      </w:pPr>
    </w:p>
    <w:p w14:paraId="75196657">
      <w:pPr>
        <w:pStyle w:val="6"/>
        <w:spacing w:before="265" w:line="261" w:lineRule="auto"/>
        <w:rPr>
          <w:rFonts w:hint="eastAsia"/>
        </w:rPr>
      </w:pPr>
      <w:r>
        <w:rPr>
          <w:rFonts w:hint="eastAsia"/>
        </w:rPr>
        <w:t>“We are not debtors to the flesh, to live after the flesh.</w:t>
      </w:r>
    </w:p>
    <w:p w14:paraId="7CE0354B">
      <w:pPr>
        <w:pStyle w:val="6"/>
        <w:spacing w:before="265" w:line="261" w:lineRule="auto"/>
        <w:rPr>
          <w:rFonts w:hint="eastAsia"/>
        </w:rPr>
      </w:pPr>
      <w:r>
        <w:rPr>
          <w:rFonts w:hint="eastAsia"/>
        </w:rPr>
        <w:t>“我们并不是欠肉体的债，去顺从肉体活着。</w:t>
      </w:r>
    </w:p>
    <w:p w14:paraId="3D5822E8">
      <w:pPr>
        <w:pStyle w:val="6"/>
        <w:spacing w:before="265" w:line="261" w:lineRule="auto"/>
        <w:rPr>
          <w:rFonts w:hint="eastAsia"/>
        </w:rPr>
      </w:pPr>
    </w:p>
    <w:p w14:paraId="52CC8BFF">
      <w:pPr>
        <w:pStyle w:val="6"/>
        <w:spacing w:before="265" w:line="261" w:lineRule="auto"/>
        <w:rPr>
          <w:rFonts w:hint="eastAsia"/>
        </w:rPr>
      </w:pPr>
      <w:r>
        <w:rPr>
          <w:rFonts w:hint="eastAsia"/>
        </w:rPr>
        <w:t>For if ye live after the flesh, ye shall die: but if ye through the Spirit do mortify the deeds of the body, ye shall live.”</w:t>
      </w:r>
    </w:p>
    <w:p w14:paraId="1FFC213C">
      <w:pPr>
        <w:pStyle w:val="6"/>
        <w:spacing w:before="265" w:line="261" w:lineRule="auto"/>
        <w:rPr>
          <w:rFonts w:hint="eastAsia"/>
        </w:rPr>
      </w:pPr>
      <w:r>
        <w:rPr>
          <w:rFonts w:hint="eastAsia"/>
        </w:rPr>
        <w:t>你们若顺从肉体活着，必要死；若靠着圣灵治死身体的恶行，必要活着。”</w:t>
      </w:r>
    </w:p>
    <w:p w14:paraId="12AEA4D0">
      <w:pPr>
        <w:pStyle w:val="6"/>
        <w:spacing w:before="265" w:line="261" w:lineRule="auto"/>
        <w:rPr>
          <w:rFonts w:hint="eastAsia"/>
        </w:rPr>
      </w:pPr>
    </w:p>
    <w:p w14:paraId="4E492FC2">
      <w:pPr>
        <w:pStyle w:val="6"/>
        <w:spacing w:before="265" w:line="261" w:lineRule="auto"/>
        <w:rPr>
          <w:rFonts w:hint="eastAsia"/>
        </w:rPr>
      </w:pPr>
      <w:r>
        <w:rPr>
          <w:rFonts w:hint="eastAsia"/>
        </w:rPr>
        <w:t>“Be not deceived; God is not mocked: whatsoever a man soweth, that shall he also reap.</w:t>
      </w:r>
    </w:p>
    <w:p w14:paraId="3A521206">
      <w:pPr>
        <w:pStyle w:val="6"/>
        <w:spacing w:before="265" w:line="261" w:lineRule="auto"/>
        <w:rPr>
          <w:rFonts w:hint="eastAsia"/>
        </w:rPr>
      </w:pPr>
      <w:r>
        <w:rPr>
          <w:rFonts w:hint="eastAsia"/>
        </w:rPr>
        <w:t>“不要自欺，神是轻慢不得的。人种的是什么，收的也是什么。</w:t>
      </w:r>
    </w:p>
    <w:p w14:paraId="128684A2">
      <w:pPr>
        <w:pStyle w:val="6"/>
        <w:spacing w:before="265" w:line="261" w:lineRule="auto"/>
        <w:rPr>
          <w:rFonts w:hint="eastAsia"/>
        </w:rPr>
      </w:pPr>
    </w:p>
    <w:p w14:paraId="3294AFFA">
      <w:pPr>
        <w:pStyle w:val="6"/>
        <w:spacing w:before="265" w:line="261" w:lineRule="auto"/>
        <w:rPr>
          <w:rFonts w:hint="eastAsia"/>
        </w:rPr>
      </w:pPr>
      <w:r>
        <w:rPr>
          <w:rFonts w:hint="eastAsia"/>
        </w:rPr>
        <w:t>For he that soweth to the flesh, shall of the flesh reap corruption; but he that soweth to the Spirit, shall of the Spirit reap life everlasting.”</w:t>
      </w:r>
    </w:p>
    <w:p w14:paraId="4D273D96">
      <w:pPr>
        <w:pStyle w:val="6"/>
        <w:spacing w:before="265" w:line="261" w:lineRule="auto"/>
        <w:rPr>
          <w:rFonts w:hint="eastAsia"/>
        </w:rPr>
      </w:pPr>
      <w:r>
        <w:rPr>
          <w:rFonts w:hint="eastAsia"/>
        </w:rPr>
        <w:t>顺着情欲撒种的，必从情欲收败坏；顺着圣灵撒种的，必从圣灵收永生。”</w:t>
      </w:r>
    </w:p>
    <w:p w14:paraId="233A53AB">
      <w:pPr>
        <w:pStyle w:val="6"/>
        <w:spacing w:before="265" w:line="261" w:lineRule="auto"/>
        <w:rPr>
          <w:rFonts w:hint="eastAsia"/>
        </w:rPr>
      </w:pPr>
    </w:p>
    <w:p w14:paraId="1F9DA83C">
      <w:pPr>
        <w:pStyle w:val="6"/>
        <w:spacing w:before="265" w:line="261" w:lineRule="auto"/>
        <w:rPr>
          <w:rFonts w:hint="eastAsia"/>
        </w:rPr>
      </w:pPr>
      <w:r>
        <w:rPr>
          <w:rFonts w:hint="eastAsia"/>
        </w:rPr>
        <w:t>§ 3.—Motive drawn from the tendency of the course recommended.</w:t>
      </w:r>
    </w:p>
    <w:p w14:paraId="7DA7246E">
      <w:pPr>
        <w:pStyle w:val="6"/>
        <w:spacing w:before="265" w:line="261" w:lineRule="auto"/>
        <w:rPr>
          <w:rFonts w:hint="eastAsia"/>
        </w:rPr>
      </w:pPr>
      <w:r>
        <w:rPr>
          <w:rFonts w:hint="eastAsia"/>
        </w:rPr>
        <w:t>§ 3.—源自被推荐行为之倾向的动机。</w:t>
      </w:r>
    </w:p>
    <w:p w14:paraId="75499F66">
      <w:pPr>
        <w:pStyle w:val="6"/>
        <w:spacing w:before="265" w:line="261" w:lineRule="auto"/>
        <w:rPr>
          <w:rFonts w:hint="eastAsia"/>
        </w:rPr>
      </w:pPr>
    </w:p>
    <w:p w14:paraId="21B73D7F">
      <w:pPr>
        <w:pStyle w:val="6"/>
        <w:spacing w:before="265" w:line="261" w:lineRule="auto"/>
        <w:rPr>
          <w:rFonts w:hint="eastAsia"/>
        </w:rPr>
      </w:pPr>
      <w:r>
        <w:rPr>
          <w:rFonts w:hint="eastAsia"/>
        </w:rPr>
        <w:t>The third motive is drawn from the tendency and probable consequences of the course recommended.</w:t>
      </w:r>
    </w:p>
    <w:p w14:paraId="7E086969">
      <w:pPr>
        <w:pStyle w:val="6"/>
        <w:spacing w:before="265" w:line="261" w:lineRule="auto"/>
        <w:rPr>
          <w:rFonts w:hint="eastAsia"/>
        </w:rPr>
      </w:pPr>
      <w:r>
        <w:rPr>
          <w:rFonts w:hint="eastAsia"/>
        </w:rPr>
        <w:t>第三个动机源自被推荐之行为的倾向和可能的后果。</w:t>
      </w:r>
    </w:p>
    <w:p w14:paraId="27C48742">
      <w:pPr>
        <w:pStyle w:val="6"/>
        <w:spacing w:before="265" w:line="261" w:lineRule="auto"/>
        <w:rPr>
          <w:rFonts w:hint="eastAsia"/>
        </w:rPr>
      </w:pPr>
    </w:p>
    <w:p w14:paraId="5E40F11C">
      <w:pPr>
        <w:pStyle w:val="6"/>
        <w:spacing w:before="265" w:line="261" w:lineRule="auto"/>
        <w:rPr>
          <w:rFonts w:hint="eastAsia"/>
        </w:rPr>
      </w:pPr>
      <w:r>
        <w:rPr>
          <w:rFonts w:hint="eastAsia"/>
        </w:rPr>
        <w:t>The tendency and probable result of their “having their conversation honest among the Gentiles,” in consequence of their abstaining from fleshly lusts, is stated to be this: “The Gentiles, who spoke against them as evildoers, by their good works which they beheld, would be led to glorify God in the day of visitation.”</w:t>
      </w:r>
    </w:p>
    <w:p w14:paraId="71AD991B">
      <w:pPr>
        <w:pStyle w:val="6"/>
        <w:spacing w:before="265" w:line="261" w:lineRule="auto"/>
        <w:rPr>
          <w:rFonts w:hint="eastAsia"/>
        </w:rPr>
      </w:pPr>
      <w:r>
        <w:rPr>
          <w:rFonts w:hint="eastAsia"/>
        </w:rPr>
        <w:t>因禁戒肉体私欲而“在外邦人中品行端正”的倾向和可能结果，被陈述如下：“那毁谤他们是作恶的外邦人，因看见他们的好行为，便在鉴察的日子归荣耀给神。”</w:t>
      </w:r>
    </w:p>
    <w:p w14:paraId="1658BF6B">
      <w:pPr>
        <w:pStyle w:val="6"/>
        <w:spacing w:before="265" w:line="261" w:lineRule="auto"/>
        <w:rPr>
          <w:rFonts w:hint="eastAsia"/>
        </w:rPr>
      </w:pPr>
    </w:p>
    <w:p w14:paraId="04E07492">
      <w:pPr>
        <w:pStyle w:val="6"/>
        <w:spacing w:before="265" w:line="261" w:lineRule="auto"/>
        <w:rPr>
          <w:rFonts w:hint="eastAsia"/>
        </w:rPr>
      </w:pPr>
      <w:r>
        <w:rPr>
          <w:rFonts w:hint="eastAsia"/>
        </w:rPr>
        <w:t>The Gentiles, amidst whom the彼得所致信的基督徒生活于其间的外邦人，毁谤他们是作恶的。</w:t>
      </w:r>
    </w:p>
    <w:p w14:paraId="3312AFA6">
      <w:pPr>
        <w:pStyle w:val="6"/>
        <w:spacing w:before="265" w:line="261" w:lineRule="auto"/>
        <w:rPr>
          <w:rFonts w:hint="eastAsia"/>
        </w:rPr>
      </w:pPr>
    </w:p>
    <w:p w14:paraId="4A91553A">
      <w:pPr>
        <w:pStyle w:val="6"/>
        <w:spacing w:before="265" w:line="261" w:lineRule="auto"/>
        <w:rPr>
          <w:rFonts w:hint="eastAsia"/>
        </w:rPr>
      </w:pPr>
      <w:r>
        <w:rPr>
          <w:rFonts w:hint="eastAsia"/>
        </w:rPr>
        <w:t>The primitive Christians were very generally represented as monsters of wickedness, as guilty of the most unnatural and atrocious crimes, as atheists and haters of mankind.</w:t>
      </w:r>
    </w:p>
    <w:p w14:paraId="6F7BA5D7">
      <w:pPr>
        <w:pStyle w:val="6"/>
        <w:spacing w:before="265" w:line="261" w:lineRule="auto"/>
        <w:rPr>
          <w:rFonts w:hint="eastAsia"/>
        </w:rPr>
      </w:pPr>
      <w:r>
        <w:rPr>
          <w:rFonts w:hint="eastAsia"/>
        </w:rPr>
        <w:t>早期基督徒普遍被描绘成邪恶的怪物，被指控犯有最不自然和最残暴的罪行，被视为无神论者和人类的仇敌。</w:t>
      </w:r>
    </w:p>
    <w:p w14:paraId="2941C14B">
      <w:pPr>
        <w:pStyle w:val="6"/>
        <w:spacing w:before="265" w:line="261" w:lineRule="auto"/>
        <w:rPr>
          <w:rFonts w:hint="eastAsia"/>
        </w:rPr>
      </w:pPr>
    </w:p>
    <w:p w14:paraId="6747F649">
      <w:pPr>
        <w:pStyle w:val="6"/>
        <w:spacing w:before="265" w:line="261" w:lineRule="auto"/>
        <w:rPr>
          <w:rFonts w:hint="eastAsia"/>
        </w:rPr>
      </w:pPr>
      <w:r>
        <w:rPr>
          <w:rFonts w:hint="eastAsia"/>
        </w:rPr>
        <w:t>Even in that circumstance a reason might be found for Christians being peculiarly careful to indulge no disposition and to follow no course of conduct, which could give even the slightest probability to these calumnious misrepresentations.</w:t>
      </w:r>
    </w:p>
    <w:p w14:paraId="34EE7735">
      <w:pPr>
        <w:pStyle w:val="6"/>
        <w:spacing w:before="265" w:line="261" w:lineRule="auto"/>
        <w:rPr>
          <w:rFonts w:hint="eastAsia"/>
        </w:rPr>
      </w:pPr>
      <w:r>
        <w:rPr>
          <w:rFonts w:hint="eastAsia"/>
        </w:rPr>
        <w:t>即使在那种情况下，基督徒也有理由特别小心，不放纵任何性情，不采取任何行为，以免给这些诽谤性的歪曲带来哪怕一丝一毫的可信度。</w:t>
      </w:r>
    </w:p>
    <w:p w14:paraId="58527A7D">
      <w:pPr>
        <w:pStyle w:val="6"/>
        <w:spacing w:before="265" w:line="261" w:lineRule="auto"/>
        <w:rPr>
          <w:rFonts w:hint="eastAsia"/>
        </w:rPr>
      </w:pPr>
    </w:p>
    <w:p w14:paraId="649ED106">
      <w:pPr>
        <w:pStyle w:val="6"/>
        <w:spacing w:before="265" w:line="261" w:lineRule="auto"/>
        <w:rPr>
          <w:rFonts w:hint="eastAsia"/>
        </w:rPr>
      </w:pPr>
      <w:r>
        <w:rPr>
          <w:rFonts w:hint="eastAsia"/>
        </w:rPr>
        <w:t>It was of great importance that, when spoken evil of, it should be falsely, — obviously, demonstratively, falsely.</w:t>
      </w:r>
    </w:p>
    <w:p w14:paraId="08C4634C">
      <w:pPr>
        <w:pStyle w:val="6"/>
        <w:spacing w:before="265" w:line="261" w:lineRule="auto"/>
        <w:rPr>
          <w:rFonts w:hint="eastAsia"/>
        </w:rPr>
      </w:pPr>
      <w:r>
        <w:rPr>
          <w:rFonts w:hint="eastAsia"/>
        </w:rPr>
        <w:t>至关重要的是，当他们被说坏话时，那坏话必须是虚假的——明显地、可证明地虚假。</w:t>
      </w:r>
    </w:p>
    <w:p w14:paraId="5CF5559E">
      <w:pPr>
        <w:pStyle w:val="6"/>
        <w:spacing w:before="265" w:line="261" w:lineRule="auto"/>
        <w:rPr>
          <w:rFonts w:hint="eastAsia"/>
        </w:rPr>
      </w:pPr>
    </w:p>
    <w:p w14:paraId="0A447141">
      <w:pPr>
        <w:pStyle w:val="6"/>
        <w:spacing w:before="265" w:line="261" w:lineRule="auto"/>
        <w:rPr>
          <w:rFonts w:hint="eastAsia"/>
        </w:rPr>
      </w:pPr>
      <w:r>
        <w:rPr>
          <w:rFonts w:hint="eastAsia"/>
        </w:rPr>
        <w:t>But this is not the motive here employed by the apostle.</w:t>
      </w:r>
    </w:p>
    <w:p w14:paraId="0C3ACD71">
      <w:pPr>
        <w:pStyle w:val="6"/>
        <w:spacing w:before="265" w:line="261" w:lineRule="auto"/>
        <w:rPr>
          <w:rFonts w:hint="eastAsia"/>
        </w:rPr>
      </w:pPr>
      <w:r>
        <w:rPr>
          <w:rFonts w:hint="eastAsia"/>
        </w:rPr>
        <w:t>但这不是使徒在此处所使用的动机。</w:t>
      </w:r>
    </w:p>
    <w:p w14:paraId="45A4A526">
      <w:pPr>
        <w:pStyle w:val="6"/>
        <w:spacing w:before="265" w:line="261" w:lineRule="auto"/>
        <w:rPr>
          <w:rFonts w:hint="eastAsia"/>
        </w:rPr>
      </w:pPr>
    </w:p>
    <w:p w14:paraId="2C9E3525">
      <w:pPr>
        <w:pStyle w:val="6"/>
        <w:spacing w:before="265" w:line="261" w:lineRule="auto"/>
        <w:rPr>
          <w:rFonts w:hint="eastAsia"/>
        </w:rPr>
      </w:pPr>
      <w:r>
        <w:rPr>
          <w:rFonts w:hint="eastAsia"/>
        </w:rPr>
        <w:t>He counts on the natural effect of uniform good behavior on the minds of the observers; and looking forward to a period, which he calls “the day of visitation,” he encourages Christians by the hope that their “honest conversation” might be the means of bringing their heathen neighbors to a better mind, “to repentance, to the acknowledging of the truth and of leading them, instead of calumniating and cursing them, to glorify God.</w:t>
      </w:r>
    </w:p>
    <w:p w14:paraId="6C5881DD">
      <w:pPr>
        <w:pStyle w:val="6"/>
        <w:spacing w:before="265" w:line="261" w:lineRule="auto"/>
        <w:rPr>
          <w:rFonts w:hint="eastAsia"/>
        </w:rPr>
      </w:pPr>
      <w:r>
        <w:rPr>
          <w:rFonts w:hint="eastAsia"/>
        </w:rPr>
        <w:t>他所倚赖的是始终如一的良好行为对观察者心智的自然影响；他展望一个他称之为“鉴察的日子”的时期，并用这样的盼望鼓励基督徒：他们“端正的品行”可能成为一种工具，使他们的异教邻居回心转意，“悔改，承认真理”，并引导他们，不再诽谤和咒骂他们，而是归荣耀给神。</w:t>
      </w:r>
    </w:p>
    <w:p w14:paraId="01BE1270">
      <w:pPr>
        <w:pStyle w:val="6"/>
        <w:spacing w:before="265" w:line="261" w:lineRule="auto"/>
        <w:rPr>
          <w:rFonts w:hint="eastAsia"/>
        </w:rPr>
      </w:pPr>
    </w:p>
    <w:p w14:paraId="7E33ED39">
      <w:pPr>
        <w:pStyle w:val="6"/>
        <w:spacing w:before="265" w:line="261" w:lineRule="auto"/>
        <w:rPr>
          <w:rFonts w:hint="eastAsia"/>
        </w:rPr>
      </w:pPr>
      <w:r>
        <w:rPr>
          <w:rFonts w:hint="eastAsia"/>
        </w:rPr>
        <w:t>“The day of visitation” is plainly the day of God's visitation.</w:t>
      </w:r>
    </w:p>
    <w:p w14:paraId="59C5A9A6">
      <w:pPr>
        <w:pStyle w:val="6"/>
        <w:spacing w:before="265" w:line="261" w:lineRule="auto"/>
        <w:rPr>
          <w:rFonts w:hint="eastAsia"/>
        </w:rPr>
      </w:pPr>
      <w:r>
        <w:rPr>
          <w:rFonts w:hint="eastAsia"/>
        </w:rPr>
        <w:t>“鉴察的日子”显然是神鉴察的日子。</w:t>
      </w:r>
    </w:p>
    <w:p w14:paraId="2FE4327E">
      <w:pPr>
        <w:pStyle w:val="6"/>
        <w:spacing w:before="265" w:line="261" w:lineRule="auto"/>
        <w:rPr>
          <w:rFonts w:hint="eastAsia"/>
        </w:rPr>
      </w:pPr>
    </w:p>
    <w:p w14:paraId="49CEEC8B">
      <w:pPr>
        <w:pStyle w:val="6"/>
        <w:spacing w:before="265" w:line="261" w:lineRule="auto"/>
        <w:rPr>
          <w:rFonts w:hint="eastAsia"/>
        </w:rPr>
      </w:pPr>
      <w:r>
        <w:rPr>
          <w:rFonts w:hint="eastAsia"/>
        </w:rPr>
        <w:t>God is said to visit men when he gives very decided proofs of his presence and power, either in works of judgment or of mercy.</w:t>
      </w:r>
    </w:p>
    <w:p w14:paraId="5FE2D47E">
      <w:pPr>
        <w:pStyle w:val="6"/>
        <w:spacing w:before="265" w:line="261" w:lineRule="auto"/>
        <w:rPr>
          <w:rFonts w:hint="eastAsia"/>
        </w:rPr>
      </w:pPr>
      <w:r>
        <w:rPr>
          <w:rFonts w:hint="eastAsia"/>
        </w:rPr>
        <w:t>当神在审判或怜悯之工中，给出祂同在和能力的确凿证据时，就被称为鉴察人。</w:t>
      </w:r>
    </w:p>
    <w:p w14:paraId="0C82FA65">
      <w:pPr>
        <w:pStyle w:val="6"/>
        <w:spacing w:before="265" w:line="261" w:lineRule="auto"/>
        <w:rPr>
          <w:rFonts w:hint="eastAsia"/>
        </w:rPr>
      </w:pPr>
    </w:p>
    <w:p w14:paraId="441163B1">
      <w:pPr>
        <w:pStyle w:val="6"/>
        <w:spacing w:before="265" w:line="261" w:lineRule="auto"/>
        <w:rPr>
          <w:rFonts w:hint="eastAsia"/>
        </w:rPr>
      </w:pPr>
      <w:r>
        <w:rPr>
          <w:rFonts w:hint="eastAsia"/>
        </w:rPr>
        <w:t>The phrase is used in the first sense in the following passage in the prophecy of Isaiah: “What will ye do in the day of visitation, and in the desolation that shall come from far?</w:t>
      </w:r>
    </w:p>
    <w:p w14:paraId="3D6EEF69">
      <w:pPr>
        <w:pStyle w:val="6"/>
        <w:spacing w:before="265" w:line="261" w:lineRule="auto"/>
        <w:rPr>
          <w:rFonts w:hint="eastAsia"/>
        </w:rPr>
      </w:pPr>
      <w:r>
        <w:rPr>
          <w:rFonts w:hint="eastAsia"/>
        </w:rPr>
        <w:t>这个短语在以赛亚先知书的以下段落中被用于第一种意义上：“到降罚的日子，有灾祸从远方临到，那时你们怎样行呢？</w:t>
      </w:r>
    </w:p>
    <w:p w14:paraId="28A90807">
      <w:pPr>
        <w:pStyle w:val="6"/>
        <w:spacing w:before="265" w:line="261" w:lineRule="auto"/>
        <w:rPr>
          <w:rFonts w:hint="eastAsia"/>
        </w:rPr>
      </w:pPr>
    </w:p>
    <w:p w14:paraId="2713A038">
      <w:pPr>
        <w:pStyle w:val="6"/>
        <w:spacing w:before="265" w:line="261" w:lineRule="auto"/>
        <w:rPr>
          <w:rFonts w:hint="eastAsia"/>
        </w:rPr>
      </w:pPr>
      <w:r>
        <w:rPr>
          <w:rFonts w:hint="eastAsia"/>
        </w:rPr>
        <w:t>to whom will ye flee for help? and where will ye leave your glory?”</w:t>
      </w:r>
    </w:p>
    <w:p w14:paraId="5DBC4C2C">
      <w:pPr>
        <w:pStyle w:val="6"/>
        <w:spacing w:before="265" w:line="261" w:lineRule="auto"/>
        <w:rPr>
          <w:rFonts w:hint="eastAsia"/>
        </w:rPr>
      </w:pPr>
      <w:r>
        <w:rPr>
          <w:rFonts w:hint="eastAsia"/>
        </w:rPr>
        <w:t>你们向谁逃奔求救呢？你们的荣耀存留何处呢？”</w:t>
      </w:r>
    </w:p>
    <w:p w14:paraId="73BBCE79">
      <w:pPr>
        <w:pStyle w:val="6"/>
        <w:spacing w:before="265" w:line="261" w:lineRule="auto"/>
        <w:rPr>
          <w:rFonts w:hint="eastAsia"/>
        </w:rPr>
      </w:pPr>
    </w:p>
    <w:p w14:paraId="0E486DDC">
      <w:pPr>
        <w:pStyle w:val="6"/>
        <w:spacing w:before="265" w:line="261" w:lineRule="auto"/>
        <w:rPr>
          <w:rFonts w:hint="eastAsia"/>
        </w:rPr>
      </w:pPr>
      <w:r>
        <w:rPr>
          <w:rFonts w:hint="eastAsia"/>
        </w:rPr>
        <w:t>It is used in the second sense, when God is said to have “visited Israel” in Egypt, and to have “visited and redeemed his people,” when he “raised up for them a horn of salvation in the house of his servant David;” and when God is said to have “visited the Gentiles to take from among them a people to his name;” and probably when Jerusalem is said not to have known “the time of her visitation,” the day in which she might have known “the things which belonged to her peace.”</w:t>
      </w:r>
    </w:p>
    <w:p w14:paraId="645C5D77">
      <w:pPr>
        <w:pStyle w:val="6"/>
        <w:spacing w:before="265" w:line="261" w:lineRule="auto"/>
        <w:rPr>
          <w:rFonts w:hint="eastAsia"/>
        </w:rPr>
      </w:pPr>
      <w:r>
        <w:rPr>
          <w:rFonts w:hint="eastAsia"/>
        </w:rPr>
        <w:t>它被用于第二种意义上，当神被说成是在埃及“眷顾了以色列”，并“眷顾和救赎了祂的百姓”，当祂“在祂仆人大卫家中，为他们兴起了拯救的角”；以及当神被说成是“眷顾外邦人，从他们中间选取百姓归于自己的名下”；或许还有当耶路撒冷被说成不知道“她蒙眷顾的时候”，即她本可以知道“关系她平安的事”的日子。</w:t>
      </w:r>
    </w:p>
    <w:p w14:paraId="29737767">
      <w:pPr>
        <w:pStyle w:val="6"/>
        <w:spacing w:before="265" w:line="261" w:lineRule="auto"/>
        <w:rPr>
          <w:rFonts w:hint="eastAsia"/>
        </w:rPr>
      </w:pPr>
    </w:p>
    <w:p w14:paraId="75FE31E4">
      <w:pPr>
        <w:pStyle w:val="6"/>
        <w:spacing w:before="265" w:line="261" w:lineRule="auto"/>
        <w:rPr>
          <w:rFonts w:hint="eastAsia"/>
        </w:rPr>
      </w:pPr>
      <w:r>
        <w:rPr>
          <w:rFonts w:hint="eastAsia"/>
        </w:rPr>
        <w:t>If the phrase be understood in the first sense, the meaning is, that the good behavior of the Christians would, when Divine judgments came either on the Jewish or the Pagan opposers of Christianity, induce even those who had formerly spoken evil of them, to admit the righteousness of the Divine judgments, and glorify God by acknowledging how unfounded had been the reproaches they had cast on his people.</w:t>
      </w:r>
    </w:p>
    <w:p w14:paraId="7F8B86B0">
      <w:pPr>
        <w:pStyle w:val="6"/>
        <w:spacing w:before="265" w:line="261" w:lineRule="auto"/>
        <w:rPr>
          <w:rFonts w:hint="eastAsia"/>
        </w:rPr>
      </w:pPr>
      <w:r>
        <w:rPr>
          <w:rFonts w:hint="eastAsia"/>
        </w:rPr>
        <w:t>如果这个短语按第一种意义理解，其意思就是，当神的审判临到犹太人或抵挡基督教的外邦人时，基督徒的良好行为会促使那些先前说他们坏话的人，也承认神审判的公义，并通过承认他们对祂子民的指责是何等毫无根据，来荣耀神。</w:t>
      </w:r>
    </w:p>
    <w:p w14:paraId="2F342174">
      <w:pPr>
        <w:pStyle w:val="6"/>
        <w:spacing w:before="265" w:line="261" w:lineRule="auto"/>
        <w:rPr>
          <w:rFonts w:hint="eastAsia"/>
        </w:rPr>
      </w:pPr>
    </w:p>
    <w:p w14:paraId="0BA06285">
      <w:pPr>
        <w:pStyle w:val="6"/>
        <w:spacing w:before="265" w:line="261" w:lineRule="auto"/>
        <w:rPr>
          <w:rFonts w:hint="eastAsia"/>
        </w:rPr>
      </w:pPr>
      <w:r>
        <w:rPr>
          <w:rFonts w:hint="eastAsia"/>
        </w:rPr>
        <w:t>If the phrase be understood in the second sense, then the meaning is, in the day when God visits these poor benighted Gentiles with his grace, your consistent, holy conduct, witnessed by them, will be one of the means employed by him in leading them to glorify him in embracing the gospel and devoting themselves to his service.</w:t>
      </w:r>
    </w:p>
    <w:p w14:paraId="0DE2923E">
      <w:pPr>
        <w:pStyle w:val="6"/>
        <w:spacing w:before="265" w:line="261" w:lineRule="auto"/>
        <w:rPr>
          <w:rFonts w:hint="eastAsia"/>
        </w:rPr>
      </w:pPr>
      <w:r>
        <w:rPr>
          <w:rFonts w:hint="eastAsia"/>
        </w:rPr>
        <w:t>如果这个短语按第二种意义理解，那么意思就是，在神用祂的恩典眷顾这些可怜、蒙昧的外邦人的日子里，你们被他们所见证的前后一致、圣洁的品行，将是祂所使用的工具之一，引导他们因接受福音并将自己献身于祂的服事而荣耀祂。</w:t>
      </w:r>
    </w:p>
    <w:p w14:paraId="3EC015DA">
      <w:pPr>
        <w:pStyle w:val="6"/>
        <w:spacing w:before="265" w:line="261" w:lineRule="auto"/>
        <w:rPr>
          <w:rFonts w:hint="eastAsia"/>
        </w:rPr>
      </w:pPr>
    </w:p>
    <w:p w14:paraId="3CF86E4F">
      <w:pPr>
        <w:pStyle w:val="6"/>
        <w:spacing w:before="265" w:line="261" w:lineRule="auto"/>
        <w:rPr>
          <w:rFonts w:hint="eastAsia"/>
        </w:rPr>
      </w:pPr>
      <w:r>
        <w:rPr>
          <w:rFonts w:hint="eastAsia"/>
        </w:rPr>
        <w:t>This latter view of the words seems, on the whole, best to harmonize with the scope and design of the whole passage.</w:t>
      </w:r>
    </w:p>
    <w:p w14:paraId="1C513140">
      <w:pPr>
        <w:pStyle w:val="6"/>
        <w:spacing w:before="265" w:line="261" w:lineRule="auto"/>
        <w:rPr>
          <w:rFonts w:hint="eastAsia"/>
        </w:rPr>
      </w:pPr>
      <w:r>
        <w:rPr>
          <w:rFonts w:hint="eastAsia"/>
        </w:rPr>
        <w:t>对这些话的后一种看法，总体上似乎最符合整段经文的主旨和意图。</w:t>
      </w:r>
    </w:p>
    <w:p w14:paraId="0B71899B">
      <w:pPr>
        <w:pStyle w:val="6"/>
        <w:spacing w:before="265" w:line="261" w:lineRule="auto"/>
        <w:rPr>
          <w:rFonts w:hint="eastAsia"/>
        </w:rPr>
      </w:pPr>
    </w:p>
    <w:p w14:paraId="54F9F224">
      <w:pPr>
        <w:pStyle w:val="6"/>
        <w:spacing w:before="265" w:line="261" w:lineRule="auto"/>
        <w:rPr>
          <w:rFonts w:hint="eastAsia"/>
        </w:rPr>
      </w:pPr>
      <w:r>
        <w:rPr>
          <w:rFonts w:hint="eastAsia"/>
        </w:rPr>
        <w:t>The consistent, holy conduct of Christians, has often been the means of promoting the conversion of unbelievers; and few considerations are more likely to weigh with a true Christian, as to the adoption or rejection of a particular course of conduct, than this.</w:t>
      </w:r>
    </w:p>
    <w:p w14:paraId="0908F362">
      <w:pPr>
        <w:pStyle w:val="6"/>
        <w:spacing w:before="265" w:line="261" w:lineRule="auto"/>
        <w:rPr>
          <w:rFonts w:hint="eastAsia"/>
        </w:rPr>
      </w:pPr>
      <w:r>
        <w:rPr>
          <w:rFonts w:hint="eastAsia"/>
        </w:rPr>
        <w:t>基督徒前后一致、圣洁的品行，常常是促使不信者归信的工具；对于一个真基督徒来说，在采纳或拒绝某种特定的行为方式时，很少有比这更具分量的考量了。</w:t>
      </w:r>
    </w:p>
    <w:p w14:paraId="6B037FA7">
      <w:pPr>
        <w:pStyle w:val="6"/>
        <w:spacing w:before="265" w:line="261" w:lineRule="auto"/>
        <w:rPr>
          <w:rFonts w:hint="eastAsia"/>
        </w:rPr>
      </w:pPr>
    </w:p>
    <w:p w14:paraId="46B6EBC6">
      <w:pPr>
        <w:pStyle w:val="6"/>
        <w:spacing w:before="265" w:line="261" w:lineRule="auto"/>
        <w:rPr>
          <w:rFonts w:hint="eastAsia"/>
        </w:rPr>
      </w:pPr>
      <w:r>
        <w:rPr>
          <w:rFonts w:hint="eastAsia"/>
        </w:rPr>
        <w:t>‘By such a course I may harden men in unbelief, embolden them in sin, smooth their path to perdition, and obstruct their way to the Saviour; by such another course I may rouse them to consideration, I may lead them to inquiry, I may soften prejudice, I may “convert the sinner from the error of his ways, save a soul from death, and hide a multitude of sins.”‘</w:t>
      </w:r>
    </w:p>
    <w:p w14:paraId="5C311F9C">
      <w:pPr>
        <w:pStyle w:val="6"/>
        <w:spacing w:before="265" w:line="261" w:lineRule="auto"/>
        <w:rPr>
          <w:rFonts w:hint="eastAsia"/>
        </w:rPr>
      </w:pPr>
      <w:r>
        <w:rPr>
          <w:rFonts w:hint="eastAsia"/>
        </w:rPr>
        <w:t>‘采取某种行为，我可能会使人硬心不信，使他们胆敢犯罪，为他们铺平通往沉沦的道路，并阻碍他们归向救主；而采取另一种行为，我可能会唤醒他们去思考，我可能会引导他们去探究，我可能会软化偏见，我可能会“叫一个罪人从迷路上转回，便是救一个灵魂不死，并且遮盖许多的罪。”’</w:t>
      </w:r>
    </w:p>
    <w:p w14:paraId="2B9EFD41">
      <w:pPr>
        <w:pStyle w:val="6"/>
        <w:spacing w:before="265" w:line="261" w:lineRule="auto"/>
        <w:rPr>
          <w:rFonts w:hint="eastAsia"/>
        </w:rPr>
      </w:pPr>
    </w:p>
    <w:p w14:paraId="60A1E0F3">
      <w:pPr>
        <w:pStyle w:val="6"/>
        <w:spacing w:before="265" w:line="261" w:lineRule="auto"/>
        <w:rPr>
          <w:rFonts w:hint="eastAsia"/>
        </w:rPr>
      </w:pPr>
      <w:r>
        <w:rPr>
          <w:rFonts w:hint="eastAsia"/>
        </w:rPr>
        <w:t>The great ultimate object which every Christian should, which every genuine Christian does, contemplate, is the promotion of the glory of God.</w:t>
      </w:r>
    </w:p>
    <w:p w14:paraId="0A7B8FE4">
      <w:pPr>
        <w:pStyle w:val="6"/>
        <w:spacing w:before="265" w:line="261" w:lineRule="auto"/>
        <w:rPr>
          <w:rFonts w:hint="eastAsia"/>
        </w:rPr>
      </w:pPr>
      <w:r>
        <w:rPr>
          <w:rFonts w:hint="eastAsia"/>
        </w:rPr>
        <w:t>每个基督徒都应该，每个真基督徒也都确实默想的伟大终极目标，就是促进神的荣耀。</w:t>
      </w:r>
    </w:p>
    <w:p w14:paraId="64455C00">
      <w:pPr>
        <w:pStyle w:val="6"/>
        <w:spacing w:before="265" w:line="261" w:lineRule="auto"/>
        <w:rPr>
          <w:rFonts w:hint="eastAsia"/>
        </w:rPr>
      </w:pPr>
    </w:p>
    <w:p w14:paraId="4977D850">
      <w:pPr>
        <w:pStyle w:val="6"/>
        <w:spacing w:before="265" w:line="261" w:lineRule="auto"/>
        <w:rPr>
          <w:rFonts w:hint="eastAsia"/>
        </w:rPr>
      </w:pPr>
      <w:r>
        <w:rPr>
          <w:rFonts w:hint="eastAsia"/>
        </w:rPr>
        <w:t>In his estimation, every desirable end is included in God's being glorified.</w:t>
      </w:r>
    </w:p>
    <w:p w14:paraId="7D670FB5">
      <w:pPr>
        <w:pStyle w:val="6"/>
        <w:spacing w:before="265" w:line="261" w:lineRule="auto"/>
        <w:rPr>
          <w:rFonts w:hint="eastAsia"/>
        </w:rPr>
      </w:pPr>
      <w:r>
        <w:rPr>
          <w:rFonts w:hint="eastAsia"/>
        </w:rPr>
        <w:t>在他看来，所有可想望的目标都包含在神得荣耀之中。</w:t>
      </w:r>
    </w:p>
    <w:p w14:paraId="6015CA08">
      <w:pPr>
        <w:pStyle w:val="6"/>
        <w:spacing w:before="265" w:line="261" w:lineRule="auto"/>
        <w:rPr>
          <w:rFonts w:hint="eastAsia"/>
        </w:rPr>
      </w:pPr>
    </w:p>
    <w:p w14:paraId="5E98B979">
      <w:pPr>
        <w:pStyle w:val="6"/>
        <w:spacing w:before="265" w:line="261" w:lineRule="auto"/>
        <w:rPr>
          <w:rFonts w:hint="eastAsia"/>
        </w:rPr>
      </w:pPr>
      <w:r>
        <w:rPr>
          <w:rFonts w:hint="eastAsia"/>
        </w:rPr>
        <w:t>This should be,—this is, when he acts in character, his predominant design and thought, “that in all things God may be glorified.”</w:t>
      </w:r>
    </w:p>
    <w:p w14:paraId="21125E33">
      <w:pPr>
        <w:pStyle w:val="6"/>
        <w:spacing w:before="265" w:line="261" w:lineRule="auto"/>
        <w:rPr>
          <w:rFonts w:hint="eastAsia"/>
        </w:rPr>
      </w:pPr>
      <w:r>
        <w:rPr>
          <w:rFonts w:hint="eastAsia"/>
        </w:rPr>
        <w:t>这应该是——这确实是，当他行事为人与身份相称时——他主导的意图和思想，“叫神在凡事上得荣耀。”</w:t>
      </w:r>
    </w:p>
    <w:p w14:paraId="1BEC34B0">
      <w:pPr>
        <w:pStyle w:val="6"/>
        <w:spacing w:before="265" w:line="261" w:lineRule="auto"/>
        <w:rPr>
          <w:rFonts w:hint="eastAsia"/>
        </w:rPr>
      </w:pPr>
    </w:p>
    <w:p w14:paraId="471FD518">
      <w:pPr>
        <w:pStyle w:val="6"/>
        <w:spacing w:before="265" w:line="261" w:lineRule="auto"/>
        <w:rPr>
          <w:rFonts w:hint="eastAsia"/>
        </w:rPr>
      </w:pPr>
      <w:r>
        <w:rPr>
          <w:rFonts w:hint="eastAsia"/>
        </w:rPr>
        <w:t>“In what way shall I most advance the glory of my God?</w:t>
      </w:r>
    </w:p>
    <w:p w14:paraId="7622F0C0">
      <w:pPr>
        <w:pStyle w:val="6"/>
        <w:spacing w:before="265" w:line="261" w:lineRule="auto"/>
        <w:rPr>
          <w:rFonts w:hint="eastAsia"/>
        </w:rPr>
      </w:pPr>
      <w:r>
        <w:rPr>
          <w:rFonts w:hint="eastAsia"/>
        </w:rPr>
        <w:t>“我当如何才能最大地促进我神的荣耀？</w:t>
      </w:r>
    </w:p>
    <w:p w14:paraId="20457BE6">
      <w:pPr>
        <w:pStyle w:val="6"/>
        <w:spacing w:before="265" w:line="261" w:lineRule="auto"/>
        <w:rPr>
          <w:rFonts w:hint="eastAsia"/>
        </w:rPr>
      </w:pPr>
    </w:p>
    <w:p w14:paraId="2B853AB6">
      <w:pPr>
        <w:pStyle w:val="6"/>
        <w:spacing w:before="265" w:line="261" w:lineRule="auto"/>
        <w:rPr>
          <w:rFonts w:hint="eastAsia"/>
        </w:rPr>
      </w:pPr>
      <w:r>
        <w:rPr>
          <w:rFonts w:hint="eastAsia"/>
        </w:rPr>
        <w:t>How shall I, who am engaged more than them all, set in with the heavens and the earth, and the other creatures, to declare his excellence, his greatness, and his goodness?”</w:t>
      </w:r>
    </w:p>
    <w:p w14:paraId="66F10C5F">
      <w:pPr>
        <w:pStyle w:val="6"/>
        <w:spacing w:before="265" w:line="261" w:lineRule="auto"/>
        <w:rPr>
          <w:rFonts w:hint="eastAsia"/>
        </w:rPr>
      </w:pPr>
      <w:r>
        <w:rPr>
          <w:rFonts w:hint="eastAsia"/>
        </w:rPr>
        <w:t>我既比他们所有人都更蒙恩，当如何与诸天、大地和其他受造物一同宣告祂的卓越、祂的伟大和祂的良善呢？”</w:t>
      </w:r>
    </w:p>
    <w:p w14:paraId="48954650">
      <w:pPr>
        <w:pStyle w:val="6"/>
        <w:spacing w:before="265" w:line="261" w:lineRule="auto"/>
        <w:rPr>
          <w:rFonts w:hint="eastAsia"/>
        </w:rPr>
      </w:pPr>
    </w:p>
    <w:p w14:paraId="5FF3F8BD">
      <w:pPr>
        <w:pStyle w:val="6"/>
        <w:spacing w:before="265" w:line="261" w:lineRule="auto"/>
        <w:rPr>
          <w:rFonts w:hint="eastAsia"/>
        </w:rPr>
      </w:pPr>
      <w:r>
        <w:rPr>
          <w:rFonts w:hint="eastAsia"/>
        </w:rPr>
        <w:t>What formidable obstacles have the earthly-mindedness, and the unlovely temper and behavior of professed Christians, thrown in the way of the glory of God being displayed in the progress and triumph of the religion of Christ among mankind!</w:t>
      </w:r>
    </w:p>
    <w:p w14:paraId="4F990A1A">
      <w:pPr>
        <w:pStyle w:val="6"/>
        <w:spacing w:before="265" w:line="261" w:lineRule="auto"/>
        <w:rPr>
          <w:rFonts w:hint="eastAsia"/>
        </w:rPr>
      </w:pPr>
      <w:r>
        <w:rPr>
          <w:rFonts w:hint="eastAsia"/>
        </w:rPr>
        <w:t>那些自称基督徒之人的属世心思，以及他们不可爱的性情和行为，为神的荣耀在基督的宗教于人类中的进展和得胜中彰显出来，设置了何等巨大的障碍！</w:t>
      </w:r>
    </w:p>
    <w:p w14:paraId="77D14AAA">
      <w:pPr>
        <w:pStyle w:val="6"/>
        <w:spacing w:before="265" w:line="261" w:lineRule="auto"/>
        <w:rPr>
          <w:rFonts w:hint="eastAsia"/>
        </w:rPr>
      </w:pPr>
    </w:p>
    <w:p w14:paraId="025C266B">
      <w:pPr>
        <w:pStyle w:val="6"/>
        <w:spacing w:before="265" w:line="261" w:lineRule="auto"/>
        <w:rPr>
          <w:rFonts w:hint="eastAsia"/>
        </w:rPr>
      </w:pPr>
      <w:r>
        <w:rPr>
          <w:rFonts w:hint="eastAsia"/>
        </w:rPr>
        <w:t>How have their “envyings, and strifes, and divisions”—all, as Paul says, the manifestation of carnality or fleshliness—how have these impeded, and all but “destroyed, the work of God!”</w:t>
      </w:r>
    </w:p>
    <w:p w14:paraId="3224EA86">
      <w:pPr>
        <w:pStyle w:val="6"/>
        <w:spacing w:before="265" w:line="261" w:lineRule="auto"/>
        <w:rPr>
          <w:rFonts w:hint="eastAsia"/>
        </w:rPr>
      </w:pPr>
      <w:r>
        <w:rPr>
          <w:rFonts w:hint="eastAsia"/>
        </w:rPr>
        <w:t>他们的“嫉妒、纷争、结党”——正如保罗所说，这一切都是属肉体或属情欲的表现——这些又是如何阻碍，甚至几乎“毁坏了神的工程！”</w:t>
      </w:r>
    </w:p>
    <w:p w14:paraId="5ADA223B">
      <w:pPr>
        <w:pStyle w:val="6"/>
        <w:spacing w:before="265" w:line="261" w:lineRule="auto"/>
        <w:rPr>
          <w:rFonts w:hint="eastAsia"/>
        </w:rPr>
      </w:pPr>
    </w:p>
    <w:p w14:paraId="6E6243F9">
      <w:pPr>
        <w:pStyle w:val="6"/>
        <w:spacing w:before="265" w:line="261" w:lineRule="auto"/>
        <w:rPr>
          <w:rFonts w:hint="eastAsia"/>
        </w:rPr>
      </w:pPr>
      <w:r>
        <w:rPr>
          <w:rFonts w:hint="eastAsia"/>
        </w:rPr>
        <w:t>Never can we reasonably hope for a better state of things till those who bear the name of Christ, abstaining from fleshly lusts, have their conversation more honest, more lovely, more venerable, among the Gentiles.</w:t>
      </w:r>
    </w:p>
    <w:p w14:paraId="4CBAFB99">
      <w:pPr>
        <w:pStyle w:val="6"/>
        <w:spacing w:before="265" w:line="261" w:lineRule="auto"/>
        <w:rPr>
          <w:rFonts w:hint="eastAsia"/>
        </w:rPr>
      </w:pPr>
      <w:r>
        <w:rPr>
          <w:rFonts w:hint="eastAsia"/>
        </w:rPr>
        <w:t>除非那些奉基督之名的人禁戒肉体的情欲，在外邦人中活出更端正、更可爱、更可敬的品行，否则我们绝不能合理地指望情况会有所好转。</w:t>
      </w:r>
    </w:p>
    <w:p w14:paraId="3ED02FE1">
      <w:pPr>
        <w:pStyle w:val="6"/>
        <w:spacing w:before="265" w:line="261" w:lineRule="auto"/>
        <w:rPr>
          <w:rFonts w:hint="eastAsia"/>
        </w:rPr>
      </w:pPr>
    </w:p>
    <w:p w14:paraId="2114A1DA">
      <w:pPr>
        <w:pStyle w:val="6"/>
        <w:spacing w:before="265" w:line="261" w:lineRule="auto"/>
        <w:rPr>
          <w:rFonts w:hint="eastAsia"/>
        </w:rPr>
      </w:pPr>
      <w:r>
        <w:rPr>
          <w:rFonts w:hint="eastAsia"/>
        </w:rPr>
        <w:t>When Zion, enlightened by the heavenly beams of sanctifying truth, arises and shines, then, not till then, shall “the Gentiles come to her light, and kings to the brightness of her rising.”</w:t>
      </w:r>
    </w:p>
    <w:p w14:paraId="5599BC5B">
      <w:pPr>
        <w:pStyle w:val="6"/>
        <w:spacing w:before="265" w:line="261" w:lineRule="auto"/>
        <w:rPr>
          <w:rFonts w:hint="eastAsia"/>
        </w:rPr>
      </w:pPr>
      <w:r>
        <w:rPr>
          <w:rFonts w:hint="eastAsia"/>
        </w:rPr>
        <w:t>当锡安被使人成圣之真理的天上光芒所照亮，兴起发光时，那时，也只有到那时，“万国要来就你的光，君王要来就你发现的光辉。”</w:t>
      </w:r>
    </w:p>
    <w:p w14:paraId="4F8203B8">
      <w:pPr>
        <w:pStyle w:val="6"/>
        <w:spacing w:before="265" w:line="261" w:lineRule="auto"/>
        <w:rPr>
          <w:rFonts w:hint="eastAsia"/>
        </w:rPr>
      </w:pPr>
    </w:p>
    <w:p w14:paraId="6A7CBE89">
      <w:pPr>
        <w:pStyle w:val="6"/>
        <w:spacing w:before="265" w:line="261" w:lineRule="auto"/>
        <w:rPr>
          <w:rFonts w:hint="eastAsia"/>
        </w:rPr>
      </w:pPr>
      <w:r>
        <w:rPr>
          <w:rFonts w:hint="eastAsia"/>
        </w:rPr>
        <w:t>Such, then, are the motives by which the apostle enforces his injunction on Christians to abstain from fleshly lusts, and to have their conversation honest among the Gentiles.</w:t>
      </w:r>
    </w:p>
    <w:p w14:paraId="3E13E455">
      <w:pPr>
        <w:pStyle w:val="6"/>
        <w:spacing w:before="265" w:line="261" w:lineRule="auto"/>
        <w:rPr>
          <w:rFonts w:hint="eastAsia"/>
        </w:rPr>
      </w:pPr>
      <w:r>
        <w:rPr>
          <w:rFonts w:hint="eastAsia"/>
        </w:rPr>
        <w:t>那么，这些就是使徒用以强调其命令的动机，即基督徒当禁戒肉体的情欲，并在外邦人中品行端正。</w:t>
      </w:r>
    </w:p>
    <w:p w14:paraId="090BF1C2">
      <w:pPr>
        <w:pStyle w:val="6"/>
        <w:spacing w:before="265" w:line="261" w:lineRule="auto"/>
        <w:rPr>
          <w:rFonts w:hint="eastAsia"/>
        </w:rPr>
      </w:pPr>
    </w:p>
    <w:p w14:paraId="5BD849F7">
      <w:pPr>
        <w:pStyle w:val="6"/>
        <w:spacing w:before="265" w:line="261" w:lineRule="auto"/>
        <w:rPr>
          <w:rFonts w:hint="eastAsia"/>
        </w:rPr>
      </w:pPr>
      <w:r>
        <w:rPr>
          <w:rFonts w:hint="eastAsia"/>
        </w:rPr>
        <w:t>Brethren, this is our duty, as well as that of those to whom these words were originally addressed; and the motives presented are such as should influence us as well as them.</w:t>
      </w:r>
    </w:p>
    <w:p w14:paraId="6416C002">
      <w:pPr>
        <w:pStyle w:val="6"/>
        <w:spacing w:before="265" w:line="261" w:lineRule="auto"/>
        <w:rPr>
          <w:rFonts w:hint="eastAsia"/>
        </w:rPr>
      </w:pPr>
      <w:r>
        <w:rPr>
          <w:rFonts w:hint="eastAsia"/>
        </w:rPr>
        <w:t>弟兄们，这是我们的责任，也是这些话最初所写给之人的责任；所提出的动机也应当影响我们，如同影响他们一样。</w:t>
      </w:r>
    </w:p>
    <w:p w14:paraId="4F1E7DA0">
      <w:pPr>
        <w:pStyle w:val="6"/>
        <w:spacing w:before="265" w:line="261" w:lineRule="auto"/>
        <w:rPr>
          <w:rFonts w:hint="eastAsia"/>
        </w:rPr>
      </w:pPr>
    </w:p>
    <w:p w14:paraId="091DF042">
      <w:pPr>
        <w:pStyle w:val="6"/>
        <w:spacing w:before="265" w:line="261" w:lineRule="auto"/>
        <w:rPr>
          <w:rFonts w:hint="eastAsia"/>
        </w:rPr>
      </w:pPr>
      <w:r>
        <w:rPr>
          <w:rFonts w:hint="eastAsia"/>
        </w:rPr>
        <w:t>Abstinence from all that is forbidden or even doubtful, and the having a consistent, uniform, ornamental Christian behavior, are duties incumbent on Christians in all countries, and in all ages—duties so important and essential, that, if they be neglected, we can have no just claim to “the worthy name” which we bear.</w:t>
      </w:r>
    </w:p>
    <w:p w14:paraId="7FCC444D">
      <w:pPr>
        <w:pStyle w:val="6"/>
        <w:spacing w:before="265" w:line="261" w:lineRule="auto"/>
        <w:rPr>
          <w:rFonts w:hint="eastAsia"/>
        </w:rPr>
      </w:pPr>
      <w:r>
        <w:rPr>
          <w:rFonts w:hint="eastAsia"/>
        </w:rPr>
        <w:t>禁戒一切被禁止的甚至可疑的事，并保持前后一致、始终如一、荣神益人的基督徒品行，是所有国家、所有时代基督徒都应尽的责任——这些责任如此重要和根本，以致若被忽略，我们就无权宣称我们所承受的“尊名”。</w:t>
      </w:r>
    </w:p>
    <w:p w14:paraId="060EE4E5">
      <w:pPr>
        <w:pStyle w:val="6"/>
        <w:spacing w:before="265" w:line="261" w:lineRule="auto"/>
        <w:rPr>
          <w:rFonts w:hint="eastAsia"/>
        </w:rPr>
      </w:pPr>
    </w:p>
    <w:p w14:paraId="7EF71109">
      <w:pPr>
        <w:pStyle w:val="6"/>
        <w:spacing w:before="265" w:line="261" w:lineRule="auto"/>
        <w:rPr>
          <w:rFonts w:hint="eastAsia"/>
        </w:rPr>
      </w:pPr>
      <w:r>
        <w:rPr>
          <w:rFonts w:hint="eastAsia"/>
        </w:rPr>
        <w:t>And are not we “pilgrims and sojourners before God, as were are all our fathers?”</w:t>
      </w:r>
    </w:p>
    <w:p w14:paraId="3943DE4E">
      <w:pPr>
        <w:pStyle w:val="6"/>
        <w:spacing w:before="265" w:line="261" w:lineRule="auto"/>
        <w:rPr>
          <w:rFonts w:hint="eastAsia"/>
        </w:rPr>
      </w:pPr>
      <w:r>
        <w:rPr>
          <w:rFonts w:hint="eastAsia"/>
        </w:rPr>
        <w:t>我们岂不也“在神面前是客旅，是寄居的，与我们的列祖一样”吗？</w:t>
      </w:r>
    </w:p>
    <w:p w14:paraId="7573F1D9">
      <w:pPr>
        <w:pStyle w:val="6"/>
        <w:spacing w:before="265" w:line="261" w:lineRule="auto"/>
        <w:rPr>
          <w:rFonts w:hint="eastAsia"/>
        </w:rPr>
      </w:pPr>
    </w:p>
    <w:p w14:paraId="4CC77CFF">
      <w:pPr>
        <w:pStyle w:val="6"/>
        <w:spacing w:before="265" w:line="261" w:lineRule="auto"/>
        <w:rPr>
          <w:rFonts w:hint="eastAsia"/>
        </w:rPr>
      </w:pPr>
      <w:r>
        <w:rPr>
          <w:rFonts w:hint="eastAsia"/>
        </w:rPr>
        <w:t>Are we not by our profession “plainly declaring, that we are seeking a country, a better country, that is an heavenly?”</w:t>
      </w:r>
    </w:p>
    <w:p w14:paraId="55399CD9">
      <w:pPr>
        <w:pStyle w:val="6"/>
        <w:spacing w:before="265" w:line="261" w:lineRule="auto"/>
        <w:rPr>
          <w:rFonts w:hint="eastAsia"/>
        </w:rPr>
      </w:pPr>
      <w:r>
        <w:rPr>
          <w:rFonts w:hint="eastAsia"/>
        </w:rPr>
        <w:t>我们岂不因我们的信仰告白而“明明表示自己是寻求一个家乡，一个更美的家乡，就是在天上的”吗？</w:t>
      </w:r>
    </w:p>
    <w:p w14:paraId="79A7E73D">
      <w:pPr>
        <w:pStyle w:val="6"/>
        <w:spacing w:before="265" w:line="261" w:lineRule="auto"/>
        <w:rPr>
          <w:rFonts w:hint="eastAsia"/>
        </w:rPr>
      </w:pPr>
    </w:p>
    <w:p w14:paraId="1A0DFCED">
      <w:pPr>
        <w:pStyle w:val="6"/>
        <w:spacing w:before="265" w:line="261" w:lineRule="auto"/>
        <w:rPr>
          <w:rFonts w:hint="eastAsia"/>
        </w:rPr>
      </w:pPr>
      <w:r>
        <w:rPr>
          <w:rFonts w:hint="eastAsia"/>
        </w:rPr>
        <w:t>Do we not feel that the indulgence of inordinate desire for any earthly good disturbs our peace, and impedes our progress, and endangers our salvation?</w:t>
      </w:r>
    </w:p>
    <w:p w14:paraId="0019D89A">
      <w:pPr>
        <w:pStyle w:val="6"/>
        <w:spacing w:before="265" w:line="261" w:lineRule="auto"/>
        <w:rPr>
          <w:rFonts w:hint="eastAsia"/>
        </w:rPr>
      </w:pPr>
      <w:r>
        <w:rPr>
          <w:rFonts w:hint="eastAsia"/>
        </w:rPr>
        <w:t>我们难道不觉得，放纵对任何属世好处的无度欲望，会搅扰我们的平安，阻碍我们的长进，并危及我们的救恩吗？</w:t>
      </w:r>
    </w:p>
    <w:p w14:paraId="108168B2">
      <w:pPr>
        <w:pStyle w:val="6"/>
        <w:spacing w:before="265" w:line="261" w:lineRule="auto"/>
        <w:rPr>
          <w:rFonts w:hint="eastAsia"/>
        </w:rPr>
      </w:pPr>
    </w:p>
    <w:p w14:paraId="4E1F06A8">
      <w:pPr>
        <w:pStyle w:val="6"/>
        <w:spacing w:before="265" w:line="261" w:lineRule="auto"/>
        <w:rPr>
          <w:rFonts w:hint="eastAsia"/>
        </w:rPr>
      </w:pPr>
      <w:r>
        <w:rPr>
          <w:rFonts w:hint="eastAsia"/>
        </w:rPr>
        <w:t>Ought we not to be desirous to be instrumental in advancing the glory of God by promoting the conversion of men?</w:t>
      </w:r>
    </w:p>
    <w:p w14:paraId="7336F26B">
      <w:pPr>
        <w:pStyle w:val="6"/>
        <w:spacing w:before="265" w:line="261" w:lineRule="auto"/>
        <w:rPr>
          <w:rFonts w:hint="eastAsia"/>
        </w:rPr>
      </w:pPr>
      <w:r>
        <w:rPr>
          <w:rFonts w:hint="eastAsia"/>
        </w:rPr>
        <w:t>我们岂不应当渴望成为促进神荣耀的器皿，去促使人归信吗？</w:t>
      </w:r>
    </w:p>
    <w:p w14:paraId="4592177F">
      <w:pPr>
        <w:pStyle w:val="6"/>
        <w:spacing w:before="265" w:line="261" w:lineRule="auto"/>
        <w:rPr>
          <w:rFonts w:hint="eastAsia"/>
        </w:rPr>
      </w:pPr>
    </w:p>
    <w:p w14:paraId="427BDB84">
      <w:pPr>
        <w:pStyle w:val="6"/>
        <w:spacing w:before="265" w:line="261" w:lineRule="auto"/>
        <w:rPr>
          <w:rFonts w:hint="eastAsia"/>
        </w:rPr>
      </w:pPr>
      <w:r>
        <w:rPr>
          <w:rFonts w:hint="eastAsia"/>
        </w:rPr>
        <w:t>Then let us, as pilgrims on earth, and citizens of heaven, “set our affections on things above, and not on the things which are on the earth; let us seek the things that are above at the right hand of God; let us mortify our members that are on the earth;” let us “crucify the flesh with the affections and lusts;” let us repress all the desires “which war against the soul;” let us not degrade the souls which God breathed into us, which Christ died to save, which the Holy Spirit is willing to make his dwelling-place, into slaves to those vile subordinate agents of the prince of darkness, which seek their destruction.</w:t>
      </w:r>
    </w:p>
    <w:p w14:paraId="61A5E381">
      <w:pPr>
        <w:pStyle w:val="6"/>
        <w:spacing w:before="265" w:line="261" w:lineRule="auto"/>
        <w:rPr>
          <w:rFonts w:hint="eastAsia"/>
        </w:rPr>
      </w:pPr>
      <w:r>
        <w:rPr>
          <w:rFonts w:hint="eastAsia"/>
        </w:rPr>
        <w:t>那么，让我们作为地上的客旅和天上的公民，“思念上面的事，不要思念地上的事；让我们求在上面的事，那里有基督坐在神的右边；让我们治死在地上的肢体；”让我们“把肉体连肉体的邪情私欲同钉在十字架上；”让我们抑制所有“与灵魂争战”的欲望；让我们不要把神吹入我们里面、基督舍命拯救、圣灵愿意作为其居所的灵魂，贬低为黑暗君王那些寻求毁灭灵魂的卑鄙下属的奴隶。</w:t>
      </w:r>
    </w:p>
    <w:p w14:paraId="63CA6E3D">
      <w:pPr>
        <w:pStyle w:val="6"/>
        <w:spacing w:before="265" w:line="261" w:lineRule="auto"/>
        <w:rPr>
          <w:rFonts w:hint="eastAsia"/>
        </w:rPr>
      </w:pPr>
    </w:p>
    <w:p w14:paraId="102ECF92">
      <w:pPr>
        <w:pStyle w:val="6"/>
        <w:spacing w:before="265" w:line="261" w:lineRule="auto"/>
        <w:rPr>
          <w:rFonts w:hint="eastAsia"/>
        </w:rPr>
      </w:pPr>
      <w:r>
        <w:rPr>
          <w:rFonts w:hint="eastAsia"/>
        </w:rPr>
        <w:t>Let us cherish all those desires and affections which give peace, and health, and vigor, and activity, to the hidden man of the heart; let us war against those fleshly lusts which war against our souls; let us “not be conformed to this world,” so full of, so domineered over by, “the lust of the flesh, the lust of the eye, and the pride of life;” but let us be “transformed by the renewing of our minds,” and “prove what is that good and perfect and acceptable will of God.”</w:t>
      </w:r>
    </w:p>
    <w:p w14:paraId="7B365329">
      <w:pPr>
        <w:pStyle w:val="6"/>
        <w:spacing w:before="265" w:line="261" w:lineRule="auto"/>
        <w:rPr>
          <w:rFonts w:hint="eastAsia"/>
        </w:rPr>
      </w:pPr>
      <w:r>
        <w:rPr>
          <w:rFonts w:hint="eastAsia"/>
        </w:rPr>
        <w:t>让我们珍惜所有那些能给内心隐藏的人带来平安、健康、活力和生气的渴望与情感；让我们与那些和我们灵魂争战的肉体私欲争战；让我们“不要效法这个世界”，这个充满并被“肉体的情欲，眼目的情欲，并今生的骄傲”所主宰的世界；反要“心意更新而变化”，并“察验何为神的善良、纯全、可喜悦的旨意。”</w:t>
      </w:r>
    </w:p>
    <w:p w14:paraId="40B9A8AE">
      <w:pPr>
        <w:pStyle w:val="6"/>
        <w:spacing w:before="265" w:line="261" w:lineRule="auto"/>
        <w:rPr>
          <w:rFonts w:hint="eastAsia"/>
        </w:rPr>
      </w:pPr>
    </w:p>
    <w:p w14:paraId="5AE5B7CD">
      <w:pPr>
        <w:pStyle w:val="6"/>
        <w:spacing w:before="265" w:line="261" w:lineRule="auto"/>
        <w:rPr>
          <w:rFonts w:hint="eastAsia"/>
        </w:rPr>
      </w:pPr>
      <w:r>
        <w:rPr>
          <w:rFonts w:hint="eastAsia"/>
        </w:rPr>
        <w:t>In fine, pitying a world lying in wickedness and hurrying to hell, let us do all we can to save them.</w:t>
      </w:r>
    </w:p>
    <w:p w14:paraId="0CA41885">
      <w:pPr>
        <w:pStyle w:val="6"/>
        <w:spacing w:before="265" w:line="261" w:lineRule="auto"/>
        <w:rPr>
          <w:rFonts w:hint="eastAsia"/>
        </w:rPr>
      </w:pPr>
      <w:r>
        <w:rPr>
          <w:rFonts w:hint="eastAsia"/>
        </w:rPr>
        <w:t>总之，怜悯这卧在邪恶之中、奔向地狱的世界，让我们尽我们所能去拯救他们。</w:t>
      </w:r>
    </w:p>
    <w:p w14:paraId="3ACDACDC">
      <w:pPr>
        <w:pStyle w:val="6"/>
        <w:spacing w:before="265" w:line="261" w:lineRule="auto"/>
        <w:rPr>
          <w:rFonts w:hint="eastAsia"/>
        </w:rPr>
      </w:pPr>
    </w:p>
    <w:p w14:paraId="2CE62C9A">
      <w:pPr>
        <w:pStyle w:val="6"/>
        <w:spacing w:before="265" w:line="261" w:lineRule="auto"/>
        <w:rPr>
          <w:rFonts w:hint="eastAsia"/>
        </w:rPr>
      </w:pPr>
      <w:r>
        <w:rPr>
          <w:rFonts w:hint="eastAsia"/>
        </w:rPr>
        <w:t>If we can do little in any other way, let us at least, by a holy, consistent conduct, by exemplifying the purity and the peace of the religion of Christ, proclaim to all around us, “We are journeying towards the land of which the Lord hath said, I will give it you: come with us, and we will do you good; for the Lord hath spoken good concerning Israel.”</w:t>
      </w:r>
    </w:p>
    <w:p w14:paraId="4FC8D70C">
      <w:pPr>
        <w:pStyle w:val="6"/>
        <w:spacing w:before="265" w:line="261" w:lineRule="auto"/>
        <w:rPr>
          <w:rFonts w:hint="eastAsia"/>
        </w:rPr>
      </w:pPr>
      <w:r>
        <w:rPr>
          <w:rFonts w:hint="eastAsia"/>
        </w:rPr>
        <w:t>如果我们无法在其他方面做太多，至少让我们通过圣洁、前后一致的品行，通过彰显基督信仰的纯洁与平安，向周围所有的人宣告：“我们正往耶和华所应许之地去，祂曾说：‘我要将这地赐给你们。’现在请你们和我们同去，我们必厚待你们，因为耶和华指着以色列已经应许给好处。”</w:t>
      </w:r>
    </w:p>
    <w:p w14:paraId="08AEA8A6">
      <w:pPr>
        <w:pStyle w:val="6"/>
        <w:spacing w:before="265" w:line="261" w:lineRule="auto"/>
        <w:rPr>
          <w:rFonts w:hint="eastAsia"/>
        </w:rPr>
      </w:pPr>
    </w:p>
    <w:p w14:paraId="0FE3B223">
      <w:pPr>
        <w:pStyle w:val="6"/>
        <w:spacing w:before="265" w:line="261" w:lineRule="auto"/>
        <w:rPr>
          <w:rFonts w:hint="eastAsia"/>
        </w:rPr>
      </w:pPr>
      <w:r>
        <w:rPr>
          <w:rFonts w:hint="eastAsia"/>
        </w:rPr>
        <w:t>“Let your light, then, so shine before men, that they, seeing your good works, may glorify your father who is in heaven.</w:t>
      </w:r>
    </w:p>
    <w:p w14:paraId="0ACD0AC0">
      <w:pPr>
        <w:pStyle w:val="6"/>
        <w:spacing w:before="265" w:line="261" w:lineRule="auto"/>
        <w:rPr>
          <w:rFonts w:hint="eastAsia"/>
        </w:rPr>
      </w:pPr>
      <w:r>
        <w:rPr>
          <w:rFonts w:hint="eastAsia"/>
        </w:rPr>
        <w:t>“你们的光也当这样照在人前，叫他们看见你们的好行为，便将荣耀归给你们在天上的父。”</w:t>
      </w:r>
    </w:p>
    <w:p w14:paraId="3615DBC8">
      <w:pPr>
        <w:pStyle w:val="6"/>
        <w:spacing w:before="265" w:line="261" w:lineRule="auto"/>
        <w:rPr>
          <w:rFonts w:hint="eastAsia"/>
        </w:rPr>
      </w:pPr>
    </w:p>
    <w:p w14:paraId="75A58EEB">
      <w:pPr>
        <w:pStyle w:val="2"/>
        <w:bidi w:val="0"/>
        <w:rPr>
          <w:rFonts w:hint="eastAsia"/>
        </w:rPr>
      </w:pPr>
      <w:r>
        <w:rPr>
          <w:rFonts w:hint="eastAsia"/>
        </w:rPr>
        <w:t>DISCOURSE X.</w:t>
      </w:r>
    </w:p>
    <w:p w14:paraId="5E693F4A">
      <w:pPr>
        <w:pStyle w:val="2"/>
        <w:bidi w:val="0"/>
        <w:rPr>
          <w:rFonts w:hint="eastAsia"/>
        </w:rPr>
      </w:pPr>
      <w:r>
        <w:rPr>
          <w:rFonts w:hint="eastAsia"/>
        </w:rPr>
        <w:t>讲道十</w:t>
      </w:r>
    </w:p>
    <w:p w14:paraId="48AB46E8">
      <w:pPr>
        <w:pStyle w:val="6"/>
        <w:spacing w:before="265" w:line="261" w:lineRule="auto"/>
        <w:rPr>
          <w:rFonts w:hint="eastAsia"/>
        </w:rPr>
      </w:pPr>
    </w:p>
    <w:p w14:paraId="05DA26B7">
      <w:pPr>
        <w:pStyle w:val="6"/>
        <w:spacing w:before="265" w:line="261" w:lineRule="auto"/>
        <w:rPr>
          <w:rFonts w:hint="eastAsia"/>
        </w:rPr>
      </w:pPr>
      <w:r>
        <w:rPr>
          <w:rFonts w:hint="eastAsia"/>
        </w:rPr>
        <w:t>THE NATURE AND DESIGN OF CIVIL GOVERNMENT AND THE CHRISTIAN'S DUTY IN REFERENCE TO IT.</w:t>
      </w:r>
    </w:p>
    <w:p w14:paraId="03DAA9D4">
      <w:pPr>
        <w:pStyle w:val="6"/>
        <w:spacing w:before="265" w:line="261" w:lineRule="auto"/>
        <w:rPr>
          <w:rFonts w:hint="eastAsia"/>
        </w:rPr>
      </w:pPr>
      <w:r>
        <w:rPr>
          <w:rFonts w:hint="eastAsia"/>
        </w:rPr>
        <w:t>公民政府的性质与目的以及基督徒对其应尽的责任。</w:t>
      </w:r>
    </w:p>
    <w:p w14:paraId="29E0711D">
      <w:pPr>
        <w:pStyle w:val="6"/>
        <w:spacing w:before="265" w:line="261" w:lineRule="auto"/>
        <w:rPr>
          <w:rFonts w:hint="eastAsia"/>
        </w:rPr>
      </w:pPr>
    </w:p>
    <w:p w14:paraId="3FBE4C79">
      <w:pPr>
        <w:pStyle w:val="6"/>
        <w:spacing w:before="265" w:line="261" w:lineRule="auto"/>
        <w:rPr>
          <w:rFonts w:hint="eastAsia"/>
        </w:rPr>
      </w:pPr>
      <w:r>
        <w:rPr>
          <w:rFonts w:hint="eastAsia"/>
        </w:rPr>
        <w:t>1 Pet. ii. 13-15.—Submit yourselves to every ordinance of man for the Lord's sake: whether it be to the king, as supreme; or unto governors, as unto them that are sent by him for the punishment of evil-doers, and for the praise of them that do dwell. For so is the will of God, that with well-doing ye may put to silence the ignorance of foolish men.</w:t>
      </w:r>
    </w:p>
    <w:p w14:paraId="60587DFC">
      <w:pPr>
        <w:pStyle w:val="6"/>
        <w:spacing w:before="265" w:line="261" w:lineRule="auto"/>
        <w:rPr>
          <w:rFonts w:hint="eastAsia"/>
        </w:rPr>
      </w:pPr>
      <w:r>
        <w:rPr>
          <w:rFonts w:hint="eastAsia"/>
        </w:rPr>
        <w:t>彼得前书 2:13-15——你们为主的缘故，要顺服人的一切制度，或是在上的君王，或是君王所派罚恶赏善的臣宰。因为神的旨意原是要你们行善，可以堵住那糊涂无知人的口。</w:t>
      </w:r>
    </w:p>
    <w:p w14:paraId="2945A0E2">
      <w:pPr>
        <w:pStyle w:val="6"/>
        <w:spacing w:before="265" w:line="261" w:lineRule="auto"/>
        <w:rPr>
          <w:rFonts w:hint="eastAsia"/>
        </w:rPr>
      </w:pPr>
    </w:p>
    <w:p w14:paraId="172FE795">
      <w:pPr>
        <w:pStyle w:val="6"/>
        <w:spacing w:before="265" w:line="261" w:lineRule="auto"/>
        <w:rPr>
          <w:rFonts w:hint="eastAsia"/>
        </w:rPr>
      </w:pPr>
      <w:r>
        <w:rPr>
          <w:rFonts w:hint="eastAsia"/>
        </w:rPr>
        <w:t>It has been remarked, that the moral precepts of Christianity are highly valuable, not only when viewed in reference to their primary and direct object, the direction and guidance of the movements of the inner and outer man, the regulation of the temper and conduct, the dispositions and actions, but also when considered in their subsidiary and indirect references, particularly in their bearing on the evidence of the Divine origin of that system of revelation of which they form so important a part.</w:t>
      </w:r>
    </w:p>
    <w:p w14:paraId="564613AA">
      <w:pPr>
        <w:pStyle w:val="6"/>
        <w:spacing w:before="265" w:line="261" w:lineRule="auto"/>
        <w:rPr>
          <w:rFonts w:hint="eastAsia"/>
        </w:rPr>
      </w:pPr>
      <w:r>
        <w:rPr>
          <w:rFonts w:hint="eastAsia"/>
        </w:rPr>
        <w:t>有人曾说，基督教的道德训诫极具价值，不仅当从其首要和直接的目标——即指导和引导内在与外在之人的活动，规范性情和行为，心性和行动——来看是如此，而且当从其辅助和间接的关联——特别是它们对于那启示体系之神圣起源的证据所产生的影响——来看也是如此，而这些训诫正是该体系中极其重要的一部分。</w:t>
      </w:r>
    </w:p>
    <w:p w14:paraId="707FB945">
      <w:pPr>
        <w:pStyle w:val="6"/>
        <w:spacing w:before="265" w:line="261" w:lineRule="auto"/>
        <w:rPr>
          <w:rFonts w:hint="eastAsia"/>
        </w:rPr>
      </w:pPr>
    </w:p>
    <w:p w14:paraId="25DA4B82">
      <w:pPr>
        <w:pStyle w:val="6"/>
        <w:spacing w:before="265" w:line="261" w:lineRule="auto"/>
        <w:rPr>
          <w:rFonts w:hint="eastAsia"/>
        </w:rPr>
      </w:pPr>
      <w:r>
        <w:rPr>
          <w:rFonts w:hint="eastAsia"/>
        </w:rPr>
        <w:t>That bearing is manifold.</w:t>
      </w:r>
    </w:p>
    <w:p w14:paraId="115AA8E8">
      <w:pPr>
        <w:pStyle w:val="6"/>
        <w:spacing w:before="265" w:line="261" w:lineRule="auto"/>
        <w:rPr>
          <w:rFonts w:hint="eastAsia"/>
        </w:rPr>
      </w:pPr>
      <w:r>
        <w:rPr>
          <w:rFonts w:hint="eastAsia"/>
        </w:rPr>
        <w:t>这种影响是多方面的。</w:t>
      </w:r>
    </w:p>
    <w:p w14:paraId="3167DE2D">
      <w:pPr>
        <w:pStyle w:val="6"/>
        <w:spacing w:before="265" w:line="261" w:lineRule="auto"/>
        <w:rPr>
          <w:rFonts w:hint="eastAsia"/>
        </w:rPr>
      </w:pPr>
    </w:p>
    <w:p w14:paraId="2F1753C6">
      <w:pPr>
        <w:pStyle w:val="6"/>
        <w:spacing w:before="265" w:line="261" w:lineRule="auto"/>
        <w:rPr>
          <w:rFonts w:hint="eastAsia"/>
        </w:rPr>
      </w:pPr>
      <w:r>
        <w:rPr>
          <w:rFonts w:hint="eastAsia"/>
        </w:rPr>
        <w:t>Let us look at it in its various phases.</w:t>
      </w:r>
    </w:p>
    <w:p w14:paraId="536D62C5">
      <w:pPr>
        <w:pStyle w:val="6"/>
        <w:spacing w:before="265" w:line="261" w:lineRule="auto"/>
        <w:rPr>
          <w:rFonts w:hint="eastAsia"/>
        </w:rPr>
      </w:pPr>
      <w:r>
        <w:rPr>
          <w:rFonts w:hint="eastAsia"/>
        </w:rPr>
        <w:t>让我们从其不同层面来看。</w:t>
      </w:r>
    </w:p>
    <w:p w14:paraId="6DD0B338">
      <w:pPr>
        <w:pStyle w:val="6"/>
        <w:spacing w:before="265" w:line="261" w:lineRule="auto"/>
        <w:rPr>
          <w:rFonts w:hint="eastAsia"/>
        </w:rPr>
      </w:pPr>
    </w:p>
    <w:p w14:paraId="17DE8928">
      <w:pPr>
        <w:pStyle w:val="6"/>
        <w:spacing w:before="265" w:line="261" w:lineRule="auto"/>
        <w:rPr>
          <w:rFonts w:hint="eastAsia"/>
        </w:rPr>
      </w:pPr>
      <w:r>
        <w:rPr>
          <w:rFonts w:hint="eastAsia"/>
        </w:rPr>
        <w:t>Were a book, consisting partly of doctrinal statements and partly of moral precepts, claiming a Divine origin, put into our hands; and were we to find on perusal the moral part of it fantastic and trifling, inconsistent with the principles of man's constitution, unsuitable to the circumstances in which he is placed, and incompatible with the great laws of justice and benevolence, we should enter on the examination of the evidence appealed to, in support of its high pretensions, under the influence of a strong and justifiable suspicion.</w:t>
      </w:r>
    </w:p>
    <w:p w14:paraId="29368806">
      <w:pPr>
        <w:pStyle w:val="6"/>
        <w:spacing w:before="265" w:line="261" w:lineRule="auto"/>
        <w:rPr>
          <w:rFonts w:hint="eastAsia"/>
        </w:rPr>
      </w:pPr>
      <w:r>
        <w:rPr>
          <w:rFonts w:hint="eastAsia"/>
        </w:rPr>
        <w:t>假如一本声称源于神、部分由教义陈述和部分由道德训诫构成的书交到我们手中；假如我们在阅读时发现其道德部分荒诞琐碎，与人性的原则不符，不适合人所处的环境，且与公义和仁爱的大法则相悖，我们就会在一种强烈且正当的怀疑影响下，开始审查其为支持其崇高主张而引用的证据。</w:t>
      </w:r>
    </w:p>
    <w:p w14:paraId="7F2B4281">
      <w:pPr>
        <w:pStyle w:val="6"/>
        <w:spacing w:before="265" w:line="261" w:lineRule="auto"/>
        <w:rPr>
          <w:rFonts w:hint="eastAsia"/>
        </w:rPr>
      </w:pPr>
    </w:p>
    <w:p w14:paraId="722949F2">
      <w:pPr>
        <w:pStyle w:val="6"/>
        <w:spacing w:before="265" w:line="261" w:lineRule="auto"/>
        <w:rPr>
          <w:rFonts w:hint="eastAsia"/>
        </w:rPr>
      </w:pPr>
      <w:r>
        <w:rPr>
          <w:rFonts w:hint="eastAsia"/>
        </w:rPr>
        <w:t>The study, for example, of the morality of the Talmud, or of the Koran, would go far, before commencing an investigation of evidence, to satisfy an enlightened inquirer that, its claims to a Divine authority could not be satisfactorily supported.</w:t>
      </w:r>
    </w:p>
    <w:p w14:paraId="59CAAAA7">
      <w:pPr>
        <w:pStyle w:val="6"/>
        <w:spacing w:before="265" w:line="261" w:lineRule="auto"/>
        <w:rPr>
          <w:rFonts w:hint="eastAsia"/>
        </w:rPr>
      </w:pPr>
      <w:r>
        <w:rPr>
          <w:rFonts w:hint="eastAsia"/>
        </w:rPr>
        <w:t>例如，对《塔木德》或《古兰经》的道德进行研究，会在开始调查证据之前，就足以让一位开明的探究者确信，其对神圣权威的主张是无法得到满意支持的。</w:t>
      </w:r>
    </w:p>
    <w:p w14:paraId="38066A8B">
      <w:pPr>
        <w:pStyle w:val="6"/>
        <w:spacing w:before="265" w:line="261" w:lineRule="auto"/>
        <w:rPr>
          <w:rFonts w:hint="eastAsia"/>
        </w:rPr>
      </w:pPr>
    </w:p>
    <w:p w14:paraId="5A7685F2">
      <w:pPr>
        <w:pStyle w:val="6"/>
        <w:spacing w:before="265" w:line="261" w:lineRule="auto"/>
        <w:rPr>
          <w:rFonts w:hint="eastAsia"/>
        </w:rPr>
      </w:pPr>
      <w:r>
        <w:rPr>
          <w:rFonts w:hint="eastAsia"/>
        </w:rPr>
        <w:t>On the other hand, when, in the New Testament, we find a moral code requiring all that is, and nothing that is not, “true, and honest, and just, and pure, and lovely,” we cannot but be impressed with the conviction, that the system of which this forms a constituent part is worthy of being carefully inquired into; and we enter on the inquiry not merely with excited attention, but with a disposition to weigh candidly the evidence that can be brought forward of a supernatural origin.</w:t>
      </w:r>
    </w:p>
    <w:p w14:paraId="7821C24E">
      <w:pPr>
        <w:pStyle w:val="6"/>
        <w:spacing w:before="265" w:line="261" w:lineRule="auto"/>
        <w:rPr>
          <w:rFonts w:hint="eastAsia"/>
        </w:rPr>
      </w:pPr>
      <w:r>
        <w:rPr>
          <w:rFonts w:hint="eastAsia"/>
        </w:rPr>
        <w:t>另一方面，当我们在新约中发现一套道德准则，它要求一切“真实的、可敬的、公义的、清洁的、可爱的”事，而不要求任何不是这些的事物时，我们不禁深深感到，这个以此为构成部分的体系是值得仔细探究的；我们开始探究时，不仅怀着激发的注意力，而且还倾向于坦诚地衡量那些能够证明其超自然起源的证据。</w:t>
      </w:r>
    </w:p>
    <w:p w14:paraId="1595984E">
      <w:pPr>
        <w:pStyle w:val="6"/>
        <w:spacing w:before="265" w:line="261" w:lineRule="auto"/>
        <w:rPr>
          <w:rFonts w:hint="eastAsia"/>
        </w:rPr>
      </w:pPr>
    </w:p>
    <w:p w14:paraId="4E248075">
      <w:pPr>
        <w:pStyle w:val="6"/>
        <w:spacing w:before="265" w:line="261" w:lineRule="auto"/>
        <w:rPr>
          <w:rFonts w:hint="eastAsia"/>
        </w:rPr>
      </w:pPr>
      <w:r>
        <w:rPr>
          <w:rFonts w:hint="eastAsia"/>
        </w:rPr>
        <w:t>A man well acquainted with the preceptive parts of the New Testament, cannot help, unless he is completely devoid of candor, regarding the question of its origin as a grave and interesting one.</w:t>
      </w:r>
    </w:p>
    <w:p w14:paraId="32DE5E73">
      <w:pPr>
        <w:pStyle w:val="6"/>
        <w:spacing w:before="265" w:line="261" w:lineRule="auto"/>
        <w:rPr>
          <w:rFonts w:hint="eastAsia"/>
        </w:rPr>
      </w:pPr>
      <w:r>
        <w:rPr>
          <w:rFonts w:hint="eastAsia"/>
        </w:rPr>
        <w:t>一个熟悉新约训诫部分的人，除非他完全缺乏坦诚，否则无法不将其起源问题视为一个严肃而有趣的问题。</w:t>
      </w:r>
    </w:p>
    <w:p w14:paraId="7DF265CA">
      <w:pPr>
        <w:pStyle w:val="6"/>
        <w:spacing w:before="265" w:line="261" w:lineRule="auto"/>
        <w:rPr>
          <w:rFonts w:hint="eastAsia"/>
        </w:rPr>
      </w:pPr>
    </w:p>
    <w:p w14:paraId="5C5CA913">
      <w:pPr>
        <w:pStyle w:val="6"/>
        <w:spacing w:before="265" w:line="261" w:lineRule="auto"/>
        <w:rPr>
          <w:rFonts w:hint="eastAsia"/>
        </w:rPr>
      </w:pPr>
      <w:r>
        <w:rPr>
          <w:rFonts w:hint="eastAsia"/>
        </w:rPr>
        <w:t>He must feel in reference to its claims, not as he would in reference to the claims of a mere stranger, far less of one whom he knows to be a fool, and suspects to be a knave, but as he would in reference to the claims of a person of whose wisdom and worth he had reason to think highly.</w:t>
      </w:r>
    </w:p>
    <w:p w14:paraId="1915B824">
      <w:pPr>
        <w:pStyle w:val="6"/>
        <w:spacing w:before="265" w:line="261" w:lineRule="auto"/>
        <w:rPr>
          <w:rFonts w:hint="eastAsia"/>
        </w:rPr>
      </w:pPr>
      <w:r>
        <w:rPr>
          <w:rFonts w:hint="eastAsia"/>
        </w:rPr>
        <w:t>对于其主张，他必定不会像对待一个陌生人，更不会像对待一个他认为是傻瓜并怀疑是无赖的人的主张那样；而是会像对待一个他有理由高度评价其智慧和价值之人的主张那样。</w:t>
      </w:r>
    </w:p>
    <w:p w14:paraId="6C41B236">
      <w:pPr>
        <w:pStyle w:val="6"/>
        <w:spacing w:before="265" w:line="261" w:lineRule="auto"/>
        <w:rPr>
          <w:rFonts w:hint="eastAsia"/>
        </w:rPr>
      </w:pPr>
    </w:p>
    <w:p w14:paraId="416D72E1">
      <w:pPr>
        <w:pStyle w:val="6"/>
        <w:spacing w:before="265" w:line="261" w:lineRule="auto"/>
        <w:rPr>
          <w:rFonts w:hint="eastAsia"/>
        </w:rPr>
      </w:pPr>
      <w:r>
        <w:rPr>
          <w:rFonts w:hint="eastAsia"/>
        </w:rPr>
        <w:t>The claims are of such a kind, and the consequences of admitting them are so momentous, that even, with all these favorable presumptions, they are not to be admitted without satisfactory evidence; but they obviously deserve to be examined, and respectfully and diligently examined.</w:t>
      </w:r>
    </w:p>
    <w:p w14:paraId="296AF4D5">
      <w:pPr>
        <w:pStyle w:val="6"/>
        <w:spacing w:before="265" w:line="261" w:lineRule="auto"/>
        <w:rPr>
          <w:rFonts w:hint="eastAsia"/>
        </w:rPr>
      </w:pPr>
      <w:r>
        <w:rPr>
          <w:rFonts w:hint="eastAsia"/>
        </w:rPr>
        <w:t>这些主张的性质如此特殊，接受它们的后果又如此重大，以致于即使有所有这些有利的推定，若没有令人满意的证据，它们也不应被接受；但它们显然值得被审查，而且是恭敬而勤奋地审查。</w:t>
      </w:r>
    </w:p>
    <w:p w14:paraId="7EF9DACB">
      <w:pPr>
        <w:pStyle w:val="6"/>
        <w:spacing w:before="265" w:line="261" w:lineRule="auto"/>
        <w:rPr>
          <w:rFonts w:hint="eastAsia"/>
        </w:rPr>
      </w:pPr>
    </w:p>
    <w:p w14:paraId="5C7F05B1">
      <w:pPr>
        <w:pStyle w:val="6"/>
        <w:spacing w:before="265" w:line="261" w:lineRule="auto"/>
        <w:rPr>
          <w:rFonts w:hint="eastAsia"/>
        </w:rPr>
      </w:pPr>
      <w:r>
        <w:rPr>
          <w:rFonts w:hint="eastAsia"/>
        </w:rPr>
        <w:t>But this is not all.</w:t>
      </w:r>
    </w:p>
    <w:p w14:paraId="3C5B1B64">
      <w:pPr>
        <w:pStyle w:val="6"/>
        <w:spacing w:before="265" w:line="261" w:lineRule="auto"/>
        <w:rPr>
          <w:rFonts w:hint="eastAsia"/>
        </w:rPr>
      </w:pPr>
      <w:r>
        <w:rPr>
          <w:rFonts w:hint="eastAsia"/>
        </w:rPr>
        <w:t>但这还不是全部。</w:t>
      </w:r>
    </w:p>
    <w:p w14:paraId="01CA2996">
      <w:pPr>
        <w:pStyle w:val="6"/>
        <w:spacing w:before="265" w:line="261" w:lineRule="auto"/>
        <w:rPr>
          <w:rFonts w:hint="eastAsia"/>
        </w:rPr>
      </w:pPr>
    </w:p>
    <w:p w14:paraId="19316F64">
      <w:pPr>
        <w:pStyle w:val="6"/>
        <w:spacing w:before="265" w:line="261" w:lineRule="auto"/>
        <w:rPr>
          <w:rFonts w:hint="eastAsia"/>
        </w:rPr>
      </w:pPr>
      <w:r>
        <w:rPr>
          <w:rFonts w:hint="eastAsia"/>
        </w:rPr>
        <w:t>A person in a great measure ignorant of what true Christianity is, as a moral as well as a doctrinal system, may, without much difficulty, be persuaded by an ingenious sceptic, or unbeliever, that that religion, like so many others, has originated in imposture or delusion, or in a mixture of both.</w:t>
      </w:r>
    </w:p>
    <w:p w14:paraId="0A3819F2">
      <w:pPr>
        <w:pStyle w:val="6"/>
        <w:spacing w:before="265" w:line="261" w:lineRule="auto"/>
        <w:rPr>
          <w:rFonts w:hint="eastAsia"/>
        </w:rPr>
      </w:pPr>
      <w:r>
        <w:rPr>
          <w:rFonts w:hint="eastAsia"/>
        </w:rPr>
        <w:t>一个在很大程度上对真正的基督教——作为一个道德和教义体系——一无所知的人，可能不难被一个机智的怀疑论者或不信者说服，相信那个宗教，像许多其他宗教一样，起源于欺骗或错觉，或二者的混合。</w:t>
      </w:r>
    </w:p>
    <w:p w14:paraId="27C52FBC">
      <w:pPr>
        <w:pStyle w:val="6"/>
        <w:spacing w:before="265" w:line="261" w:lineRule="auto"/>
        <w:rPr>
          <w:rFonts w:hint="eastAsia"/>
        </w:rPr>
      </w:pPr>
    </w:p>
    <w:p w14:paraId="5EA6C329">
      <w:pPr>
        <w:pStyle w:val="6"/>
        <w:spacing w:before="265" w:line="261" w:lineRule="auto"/>
        <w:rPr>
          <w:rFonts w:hint="eastAsia"/>
        </w:rPr>
      </w:pPr>
      <w:r>
        <w:rPr>
          <w:rFonts w:hint="eastAsia"/>
        </w:rPr>
        <w:t>It is to ignorance of Christianity, as its principal intellectual cause, that we are disposed to trace the fearfully extensive success of infidel philosophy among the nominal Christians of the continent of Europe in the period immediately preceding the French Revolution.</w:t>
      </w:r>
    </w:p>
    <w:p w14:paraId="625873ED">
      <w:pPr>
        <w:pStyle w:val="6"/>
        <w:spacing w:before="265" w:line="261" w:lineRule="auto"/>
        <w:rPr>
          <w:rFonts w:hint="eastAsia"/>
        </w:rPr>
      </w:pPr>
      <w:r>
        <w:rPr>
          <w:rFonts w:hint="eastAsia"/>
        </w:rPr>
        <w:t>我们倾向于将欧洲大陆名义上的基督徒中，在法国大革命前夕不信神的哲学取得惊人广泛成功的主要知识原因，归咎于对基督教的无知。</w:t>
      </w:r>
    </w:p>
    <w:p w14:paraId="38D26E8F">
      <w:pPr>
        <w:pStyle w:val="6"/>
        <w:spacing w:before="265" w:line="261" w:lineRule="auto"/>
        <w:rPr>
          <w:rFonts w:hint="eastAsia"/>
        </w:rPr>
      </w:pPr>
    </w:p>
    <w:p w14:paraId="2F39F0E7">
      <w:pPr>
        <w:pStyle w:val="6"/>
        <w:spacing w:before="265" w:line="261" w:lineRule="auto"/>
        <w:rPr>
          <w:rFonts w:hint="eastAsia"/>
        </w:rPr>
      </w:pPr>
      <w:r>
        <w:rPr>
          <w:rFonts w:hint="eastAsia"/>
        </w:rPr>
        <w:t>But on a person well informed as to the moral part of Christianity, all such ingenious sophistry will be thrown away.</w:t>
      </w:r>
    </w:p>
    <w:p w14:paraId="497F3EE6">
      <w:pPr>
        <w:pStyle w:val="6"/>
        <w:spacing w:before="265" w:line="261" w:lineRule="auto"/>
        <w:rPr>
          <w:rFonts w:hint="eastAsia"/>
        </w:rPr>
      </w:pPr>
      <w:r>
        <w:rPr>
          <w:rFonts w:hint="eastAsia"/>
        </w:rPr>
        <w:t>但对于一个对基督教道德部分有充分了解的人来说，所有这类巧妙的诡辩都将是徒劳的。</w:t>
      </w:r>
    </w:p>
    <w:p w14:paraId="7740362E">
      <w:pPr>
        <w:pStyle w:val="6"/>
        <w:spacing w:before="265" w:line="261" w:lineRule="auto"/>
        <w:rPr>
          <w:rFonts w:hint="eastAsia"/>
        </w:rPr>
      </w:pPr>
    </w:p>
    <w:p w14:paraId="7E682E26">
      <w:pPr>
        <w:pStyle w:val="6"/>
        <w:spacing w:before="265" w:line="261" w:lineRule="auto"/>
        <w:rPr>
          <w:rFonts w:hint="eastAsia"/>
        </w:rPr>
      </w:pPr>
      <w:r>
        <w:rPr>
          <w:rFonts w:hint="eastAsia"/>
        </w:rPr>
        <w:t>He is in possession of information which satisfies him that all those hypotheses, on one or other of which the denial of the truth and divinity of Christianity must proceed, are altogether untenable.</w:t>
      </w:r>
    </w:p>
    <w:p w14:paraId="21931E06">
      <w:pPr>
        <w:pStyle w:val="6"/>
        <w:spacing w:before="265" w:line="261" w:lineRule="auto"/>
        <w:rPr>
          <w:rFonts w:hint="eastAsia"/>
        </w:rPr>
      </w:pPr>
      <w:r>
        <w:rPr>
          <w:rFonts w:hint="eastAsia"/>
        </w:rPr>
        <w:t>他所掌握的信息足以使他确信，所有那些否定基督教真理和神性的假说——否定必须基于其中之一——都是完全站不住脚的。</w:t>
      </w:r>
    </w:p>
    <w:p w14:paraId="4C2322F8">
      <w:pPr>
        <w:pStyle w:val="6"/>
        <w:spacing w:before="265" w:line="261" w:lineRule="auto"/>
        <w:rPr>
          <w:rFonts w:hint="eastAsia"/>
        </w:rPr>
      </w:pPr>
    </w:p>
    <w:p w14:paraId="6CFD0428">
      <w:pPr>
        <w:pStyle w:val="6"/>
        <w:spacing w:before="265" w:line="261" w:lineRule="auto"/>
        <w:rPr>
          <w:rFonts w:hint="eastAsia"/>
        </w:rPr>
      </w:pPr>
      <w:r>
        <w:rPr>
          <w:rFonts w:hint="eastAsia"/>
        </w:rPr>
        <w:t>There is a character of uniform, sober, practical, good sense, belonging to the morality of the New Testament, which makes it one of the most improbable of all things, that its writers should have been the dupes either of their own imagination or of a designing impostor: and there is a sustained and apparently altogether un-assumed and natural air of “simplicity and godly sincerity,” which forbids us, except on the most satisfactory evidence, to admit that they who wore it were other than what they seem to be, honest men.</w:t>
      </w:r>
    </w:p>
    <w:p w14:paraId="118B9FCF">
      <w:pPr>
        <w:pStyle w:val="6"/>
        <w:spacing w:before="265" w:line="261" w:lineRule="auto"/>
        <w:rPr>
          <w:rFonts w:hint="eastAsia"/>
        </w:rPr>
      </w:pPr>
      <w:r>
        <w:rPr>
          <w:rFonts w:hint="eastAsia"/>
        </w:rPr>
        <w:t>新约的道德具有一种始终如一、清醒、实用、明智的特质，这使得其作者们曾是自己想象或某个诡诈骗子的受骗者，成为所有事情中最不可能的一种：并且，其中有一种持续的、显然完全不做作和自然的“纯朴和属神的真诚”气质，这禁止我们，除非有最令人满意的证据，否则不能承认那些展现这种气质的人，不是他们看起来的样子——诚实的人。</w:t>
      </w:r>
    </w:p>
    <w:p w14:paraId="636BD064">
      <w:pPr>
        <w:pStyle w:val="6"/>
        <w:spacing w:before="265" w:line="261" w:lineRule="auto"/>
        <w:rPr>
          <w:rFonts w:hint="eastAsia"/>
        </w:rPr>
      </w:pPr>
    </w:p>
    <w:p w14:paraId="7A0532DC">
      <w:pPr>
        <w:pStyle w:val="6"/>
        <w:spacing w:before="265" w:line="261" w:lineRule="auto"/>
        <w:rPr>
          <w:rFonts w:hint="eastAsia"/>
        </w:rPr>
      </w:pPr>
      <w:r>
        <w:rPr>
          <w:rFonts w:hint="eastAsia"/>
        </w:rPr>
        <w:t>To the question, Were the men who delivered these moral maxims, fools or knaves, or a mixture of both?</w:t>
      </w:r>
    </w:p>
    <w:p w14:paraId="1C7B6F5E">
      <w:pPr>
        <w:pStyle w:val="6"/>
        <w:spacing w:before="265" w:line="261" w:lineRule="auto"/>
        <w:rPr>
          <w:rFonts w:hint="eastAsia"/>
        </w:rPr>
      </w:pPr>
      <w:r>
        <w:rPr>
          <w:rFonts w:hint="eastAsia"/>
        </w:rPr>
        <w:t>对于这个问题：传讲这些道德准则的人是傻瓜还是无赖，或是二者的混合？</w:t>
      </w:r>
    </w:p>
    <w:p w14:paraId="1739452F">
      <w:pPr>
        <w:pStyle w:val="6"/>
        <w:spacing w:before="265" w:line="261" w:lineRule="auto"/>
        <w:rPr>
          <w:rFonts w:hint="eastAsia"/>
        </w:rPr>
      </w:pPr>
    </w:p>
    <w:p w14:paraId="6C4F342E">
      <w:pPr>
        <w:pStyle w:val="6"/>
        <w:spacing w:before="265" w:line="261" w:lineRule="auto"/>
        <w:rPr>
          <w:rFonts w:hint="eastAsia"/>
        </w:rPr>
      </w:pPr>
      <w:r>
        <w:rPr>
          <w:rFonts w:hint="eastAsia"/>
        </w:rPr>
        <w:t>Were they stupid dupes or wicked impostors?</w:t>
      </w:r>
    </w:p>
    <w:p w14:paraId="7571B905">
      <w:pPr>
        <w:pStyle w:val="6"/>
        <w:spacing w:before="265" w:line="261" w:lineRule="auto"/>
        <w:rPr>
          <w:rFonts w:hint="eastAsia"/>
        </w:rPr>
      </w:pPr>
      <w:r>
        <w:rPr>
          <w:rFonts w:hint="eastAsia"/>
        </w:rPr>
        <w:t>他们是愚蠢的受骗者还是邪恶的骗子？</w:t>
      </w:r>
    </w:p>
    <w:p w14:paraId="578052E6">
      <w:pPr>
        <w:pStyle w:val="6"/>
        <w:spacing w:before="265" w:line="261" w:lineRule="auto"/>
        <w:rPr>
          <w:rFonts w:hint="eastAsia"/>
        </w:rPr>
      </w:pPr>
    </w:p>
    <w:p w14:paraId="309A6379">
      <w:pPr>
        <w:pStyle w:val="6"/>
        <w:spacing w:before="265" w:line="261" w:lineRule="auto"/>
        <w:rPr>
          <w:rFonts w:hint="eastAsia"/>
        </w:rPr>
      </w:pPr>
      <w:r>
        <w:rPr>
          <w:rFonts w:hint="eastAsia"/>
        </w:rPr>
        <w:t>the only reasonable answer is, the thing is barely possible, it is in the very highest degree improbable.</w:t>
      </w:r>
    </w:p>
    <w:p w14:paraId="1F314FB9">
      <w:pPr>
        <w:pStyle w:val="6"/>
        <w:spacing w:before="265" w:line="261" w:lineRule="auto"/>
        <w:rPr>
          <w:rFonts w:hint="eastAsia"/>
        </w:rPr>
      </w:pPr>
      <w:r>
        <w:rPr>
          <w:rFonts w:hint="eastAsia"/>
        </w:rPr>
        <w:t>唯一合理的答案是，这事几乎不可能，其可能性极低。</w:t>
      </w:r>
    </w:p>
    <w:p w14:paraId="49D63078">
      <w:pPr>
        <w:pStyle w:val="6"/>
        <w:spacing w:before="265" w:line="261" w:lineRule="auto"/>
        <w:rPr>
          <w:rFonts w:hint="eastAsia"/>
        </w:rPr>
      </w:pPr>
    </w:p>
    <w:p w14:paraId="45F8C525">
      <w:pPr>
        <w:pStyle w:val="6"/>
        <w:spacing w:before="265" w:line="261" w:lineRule="auto"/>
        <w:rPr>
          <w:rFonts w:hint="eastAsia"/>
        </w:rPr>
      </w:pPr>
      <w:r>
        <w:rPr>
          <w:rFonts w:hint="eastAsia"/>
        </w:rPr>
        <w:t>Evidence tenfold more strong than infidel philosophy has ever dreamed of, would be necessary to give anything like verisimilitude to any of these hypotheses, on one or other of which must be built the disproof of the claims of Christianity on the attention, and faith, and obedience of mankind.</w:t>
      </w:r>
    </w:p>
    <w:p w14:paraId="0279B792">
      <w:pPr>
        <w:pStyle w:val="6"/>
        <w:spacing w:before="265" w:line="261" w:lineRule="auto"/>
        <w:rPr>
          <w:rFonts w:hint="eastAsia"/>
        </w:rPr>
      </w:pPr>
      <w:r>
        <w:rPr>
          <w:rFonts w:hint="eastAsia"/>
        </w:rPr>
        <w:t>要使任何这些假说——反驳基督教对人类的关注、信心和顺服之主张必须建立在其中之一上——具有任何可信度，都需要比不信神的哲学所曾梦想的强十倍的证据。</w:t>
      </w:r>
    </w:p>
    <w:p w14:paraId="7ED88A4B">
      <w:pPr>
        <w:pStyle w:val="6"/>
        <w:spacing w:before="265" w:line="261" w:lineRule="auto"/>
        <w:rPr>
          <w:rFonts w:hint="eastAsia"/>
        </w:rPr>
      </w:pPr>
    </w:p>
    <w:p w14:paraId="1BB79F7E">
      <w:pPr>
        <w:pStyle w:val="6"/>
        <w:spacing w:before="265" w:line="261" w:lineRule="auto"/>
        <w:rPr>
          <w:rFonts w:hint="eastAsia"/>
        </w:rPr>
      </w:pPr>
      <w:r>
        <w:rPr>
          <w:rFonts w:hint="eastAsia"/>
        </w:rPr>
        <w:t>There is still another aspect in which the morality of Christianity may be considered, in reference to the evidence of the Divine origin of that religion.</w:t>
      </w:r>
    </w:p>
    <w:p w14:paraId="046D15E5">
      <w:pPr>
        <w:pStyle w:val="6"/>
        <w:spacing w:before="265" w:line="261" w:lineRule="auto"/>
        <w:rPr>
          <w:rFonts w:hint="eastAsia"/>
        </w:rPr>
      </w:pPr>
      <w:r>
        <w:rPr>
          <w:rFonts w:hint="eastAsia"/>
        </w:rPr>
        <w:t>关于基督教道德，还有另一个方面可以考虑，即它与该宗教神圣起源的证据有关。</w:t>
      </w:r>
    </w:p>
    <w:p w14:paraId="366628A2">
      <w:pPr>
        <w:pStyle w:val="6"/>
        <w:spacing w:before="265" w:line="261" w:lineRule="auto"/>
        <w:rPr>
          <w:rFonts w:hint="eastAsia"/>
        </w:rPr>
      </w:pPr>
    </w:p>
    <w:p w14:paraId="29C4BAB0">
      <w:pPr>
        <w:pStyle w:val="6"/>
        <w:spacing w:before="265" w:line="261" w:lineRule="auto"/>
        <w:rPr>
          <w:rFonts w:hint="eastAsia"/>
        </w:rPr>
      </w:pPr>
      <w:r>
        <w:rPr>
          <w:rFonts w:hint="eastAsia"/>
        </w:rPr>
        <w:t>Viewed in all its bearings, it seems to be of the nature of a moral miracle.</w:t>
      </w:r>
    </w:p>
    <w:p w14:paraId="23065D55">
      <w:pPr>
        <w:pStyle w:val="6"/>
        <w:spacing w:before="265" w:line="261" w:lineRule="auto"/>
        <w:rPr>
          <w:rFonts w:hint="eastAsia"/>
        </w:rPr>
      </w:pPr>
      <w:r>
        <w:rPr>
          <w:rFonts w:hint="eastAsia"/>
        </w:rPr>
        <w:t>从其所有方面来看，它似乎具有道德神迹的性质。</w:t>
      </w:r>
    </w:p>
    <w:p w14:paraId="19584037">
      <w:pPr>
        <w:pStyle w:val="6"/>
        <w:spacing w:before="265" w:line="261" w:lineRule="auto"/>
        <w:rPr>
          <w:rFonts w:hint="eastAsia"/>
        </w:rPr>
      </w:pPr>
    </w:p>
    <w:p w14:paraId="69ABD2C3">
      <w:pPr>
        <w:pStyle w:val="6"/>
        <w:spacing w:before="265" w:line="261" w:lineRule="auto"/>
        <w:rPr>
          <w:rFonts w:hint="eastAsia"/>
        </w:rPr>
      </w:pPr>
      <w:r>
        <w:rPr>
          <w:rFonts w:hint="eastAsia"/>
        </w:rPr>
        <w:t>Compare the morality of the New Testament with the morality of ancient philosophy; compare Jesus with Socrates; and Paul, and Peter, and James, and John, with Epictetus, or Plato, or Seneca, or Marcus Antonius.</w:t>
      </w:r>
    </w:p>
    <w:p w14:paraId="14CD539C">
      <w:pPr>
        <w:pStyle w:val="6"/>
        <w:spacing w:before="265" w:line="261" w:lineRule="auto"/>
        <w:rPr>
          <w:rFonts w:hint="eastAsia"/>
        </w:rPr>
      </w:pPr>
      <w:r>
        <w:rPr>
          <w:rFonts w:hint="eastAsia"/>
        </w:rPr>
        <w:t>将新约的道德与古代哲学的道德相比较；将耶稣与苏格拉底相比较；将保罗、彼得、雅各和约翰，与爱比克泰德、柏拉图、塞涅卡或马可·安东尼相比较。</w:t>
      </w:r>
    </w:p>
    <w:p w14:paraId="6BA1FCB8">
      <w:pPr>
        <w:pStyle w:val="6"/>
        <w:spacing w:before="265" w:line="261" w:lineRule="auto"/>
        <w:rPr>
          <w:rFonts w:hint="eastAsia"/>
        </w:rPr>
      </w:pPr>
    </w:p>
    <w:p w14:paraId="7CF5E733">
      <w:pPr>
        <w:pStyle w:val="6"/>
        <w:spacing w:before="265" w:line="261" w:lineRule="auto"/>
        <w:rPr>
          <w:rFonts w:hint="eastAsia"/>
        </w:rPr>
      </w:pPr>
      <w:r>
        <w:rPr>
          <w:rFonts w:hint="eastAsia"/>
        </w:rPr>
        <w:t>The difference is prodigious; the superiority is immeasurable.</w:t>
      </w:r>
    </w:p>
    <w:p w14:paraId="2C32E8BC">
      <w:pPr>
        <w:pStyle w:val="6"/>
        <w:spacing w:before="265" w:line="261" w:lineRule="auto"/>
        <w:rPr>
          <w:rFonts w:hint="eastAsia"/>
        </w:rPr>
      </w:pPr>
      <w:r>
        <w:rPr>
          <w:rFonts w:hint="eastAsia"/>
        </w:rPr>
        <w:t>其差异是巨大的；其优越性是无法估量的。</w:t>
      </w:r>
    </w:p>
    <w:p w14:paraId="18E12480">
      <w:pPr>
        <w:pStyle w:val="6"/>
        <w:spacing w:before="265" w:line="261" w:lineRule="auto"/>
        <w:rPr>
          <w:rFonts w:hint="eastAsia"/>
        </w:rPr>
      </w:pPr>
    </w:p>
    <w:p w14:paraId="75474E73">
      <w:pPr>
        <w:pStyle w:val="6"/>
        <w:spacing w:before="265" w:line="261" w:lineRule="auto"/>
        <w:rPr>
          <w:rFonts w:hint="eastAsia"/>
        </w:rPr>
      </w:pPr>
      <w:r>
        <w:rPr>
          <w:rFonts w:hint="eastAsia"/>
        </w:rPr>
        <w:t>Now, how are we to account for this difference, this superiority?</w:t>
      </w:r>
    </w:p>
    <w:p w14:paraId="08AA1F22">
      <w:pPr>
        <w:pStyle w:val="6"/>
        <w:spacing w:before="265" w:line="261" w:lineRule="auto"/>
        <w:rPr>
          <w:rFonts w:hint="eastAsia"/>
        </w:rPr>
      </w:pPr>
      <w:r>
        <w:rPr>
          <w:rFonts w:hint="eastAsia"/>
        </w:rPr>
        <w:t>那么，我们该如何解释这种差异，这种优越性呢？</w:t>
      </w:r>
    </w:p>
    <w:p w14:paraId="6E1D4A23">
      <w:pPr>
        <w:pStyle w:val="6"/>
        <w:spacing w:before="265" w:line="261" w:lineRule="auto"/>
        <w:rPr>
          <w:rFonts w:hint="eastAsia"/>
        </w:rPr>
      </w:pPr>
    </w:p>
    <w:p w14:paraId="2B121C60">
      <w:pPr>
        <w:pStyle w:val="6"/>
        <w:spacing w:before="265" w:line="261" w:lineRule="auto"/>
        <w:rPr>
          <w:rFonts w:hint="eastAsia"/>
        </w:rPr>
      </w:pPr>
      <w:r>
        <w:rPr>
          <w:rFonts w:hint="eastAsia"/>
        </w:rPr>
        <w:t>On the supposition that the writers of the New Testament were uninspired men, we apprehend it is utterly unaccountable.</w:t>
      </w:r>
    </w:p>
    <w:p w14:paraId="75393C18">
      <w:pPr>
        <w:pStyle w:val="6"/>
        <w:spacing w:before="265" w:line="261" w:lineRule="auto"/>
        <w:rPr>
          <w:rFonts w:hint="eastAsia"/>
        </w:rPr>
      </w:pPr>
      <w:r>
        <w:rPr>
          <w:rFonts w:hint="eastAsia"/>
        </w:rPr>
        <w:t>假定新约的作者们是没有受感默示的人，我们认为这是完全无法解释的。</w:t>
      </w:r>
    </w:p>
    <w:p w14:paraId="4A157240">
      <w:pPr>
        <w:pStyle w:val="6"/>
        <w:spacing w:before="265" w:line="261" w:lineRule="auto"/>
        <w:rPr>
          <w:rFonts w:hint="eastAsia"/>
        </w:rPr>
      </w:pPr>
    </w:p>
    <w:p w14:paraId="01035986">
      <w:pPr>
        <w:pStyle w:val="6"/>
        <w:spacing w:before="265" w:line="261" w:lineRule="auto"/>
        <w:rPr>
          <w:rFonts w:hint="eastAsia"/>
        </w:rPr>
      </w:pPr>
      <w:r>
        <w:rPr>
          <w:rFonts w:hint="eastAsia"/>
        </w:rPr>
        <w:t>Nothing but the admission, that they were men who spoke and wrote as they were moved by the Spirit of God, can enable us satisfactorily to explain the undoubted fact, that the purest and most perfect system of morality which the world has ever seen; the system that discovers the justest and widest views of the Divine character and government, and the deepest insight into the recesses of human nature, proceeded not from the philosophers of Egypt or of India, of Greece or of Rome, but from the carpenter of Nazareth and his uneducated disciples.</w:t>
      </w:r>
    </w:p>
    <w:p w14:paraId="3DBA8B48">
      <w:pPr>
        <w:pStyle w:val="6"/>
        <w:spacing w:before="265" w:line="261" w:lineRule="auto"/>
        <w:rPr>
          <w:rFonts w:hint="eastAsia"/>
        </w:rPr>
      </w:pPr>
      <w:r>
        <w:rPr>
          <w:rFonts w:hint="eastAsia"/>
        </w:rPr>
        <w:t>只有承认他们是被神的灵感动而说话和写作的人，才能使我们满意地解释这个无可否认的事实：世界上曾见过的最纯洁、最完美的道德体系；那个揭示了对神属性与护理之最公正、最广阔的看法，以及对人内心深处最深刻洞察的体系，并非出自埃及、印度、希腊或罗马的哲学家，而是出自拿撒勒的木匠和祂未受过教育的门徒们。</w:t>
      </w:r>
    </w:p>
    <w:p w14:paraId="3EB3086A">
      <w:pPr>
        <w:pStyle w:val="6"/>
        <w:spacing w:before="265" w:line="261" w:lineRule="auto"/>
        <w:rPr>
          <w:rFonts w:hint="eastAsia"/>
        </w:rPr>
      </w:pPr>
    </w:p>
    <w:p w14:paraId="1FC77794">
      <w:pPr>
        <w:pStyle w:val="6"/>
        <w:spacing w:before="265" w:line="261" w:lineRule="auto"/>
        <w:rPr>
          <w:rFonts w:hint="eastAsia"/>
        </w:rPr>
      </w:pPr>
      <w:r>
        <w:rPr>
          <w:rFonts w:hint="eastAsia"/>
        </w:rPr>
        <w:t>Such thoughts naturally rise in the mind of every reflecting man, on reading such a passage as that of which our text forms a part, and are well fitted to strengthen our conviction, that we have not followed “cunningly devised fables,” when we have yielded credence to the claims and doctrines of Jesus Christ and his apostles.</w:t>
      </w:r>
    </w:p>
    <w:p w14:paraId="28344C1E">
      <w:pPr>
        <w:pStyle w:val="6"/>
        <w:spacing w:before="265" w:line="261" w:lineRule="auto"/>
        <w:rPr>
          <w:rFonts w:hint="eastAsia"/>
        </w:rPr>
      </w:pPr>
      <w:r>
        <w:rPr>
          <w:rFonts w:hint="eastAsia"/>
        </w:rPr>
        <w:t>在阅读像我们经文所属的这样一段话时，这些思绪自然会浮现在每个深思之人的脑海中，并且非常适合于加强我们的信念：当我们相信耶稣基督和祂使徒们的主张和教义时，我们所随从的，并非“乖巧捏造的虚言”。</w:t>
      </w:r>
    </w:p>
    <w:p w14:paraId="3137631D">
      <w:pPr>
        <w:pStyle w:val="6"/>
        <w:spacing w:before="265" w:line="261" w:lineRule="auto"/>
        <w:rPr>
          <w:rFonts w:hint="eastAsia"/>
        </w:rPr>
      </w:pPr>
    </w:p>
    <w:p w14:paraId="55C90220">
      <w:pPr>
        <w:pStyle w:val="6"/>
        <w:spacing w:before="265" w:line="261" w:lineRule="auto"/>
        <w:rPr>
          <w:rFonts w:hint="eastAsia"/>
        </w:rPr>
      </w:pPr>
      <w:r>
        <w:rPr>
          <w:rFonts w:hint="eastAsia"/>
        </w:rPr>
        <w:t>It is, however, full time that we set ourselves to the consideration of the words which are to form the subject of our present discourse: “Submit yourselves to every ordinance of man for the Lord's sake; whether it be to the king, as supreme; or unto governors, as unto them that are sent by him for the punishment of evil-doers, and for the praise of them that do well.</w:t>
      </w:r>
    </w:p>
    <w:p w14:paraId="1D791515">
      <w:pPr>
        <w:pStyle w:val="6"/>
        <w:spacing w:before="265" w:line="261" w:lineRule="auto"/>
        <w:rPr>
          <w:rFonts w:hint="eastAsia"/>
        </w:rPr>
      </w:pPr>
      <w:r>
        <w:rPr>
          <w:rFonts w:hint="eastAsia"/>
        </w:rPr>
        <w:t>然而，现在正是时候，我们应当着手思想那些将构成我们今日讲道主题的话语：“你们为主的缘故，要顺服人的一切制度，或是在上的君王，或是君王所派罚恶赏善的臣宰。</w:t>
      </w:r>
    </w:p>
    <w:p w14:paraId="07CF9001">
      <w:pPr>
        <w:pStyle w:val="6"/>
        <w:spacing w:before="265" w:line="261" w:lineRule="auto"/>
        <w:rPr>
          <w:rFonts w:hint="eastAsia"/>
        </w:rPr>
      </w:pPr>
    </w:p>
    <w:p w14:paraId="26DCF075">
      <w:pPr>
        <w:pStyle w:val="6"/>
        <w:spacing w:before="265" w:line="261" w:lineRule="auto"/>
        <w:rPr>
          <w:rFonts w:hint="eastAsia"/>
        </w:rPr>
      </w:pPr>
      <w:r>
        <w:rPr>
          <w:rFonts w:hint="eastAsia"/>
        </w:rPr>
        <w:t>For so is the will of God, that with well-doing ye may put to silence the ignorance of foolish men.”</w:t>
      </w:r>
    </w:p>
    <w:p w14:paraId="6D3D0443">
      <w:pPr>
        <w:pStyle w:val="6"/>
        <w:spacing w:before="265" w:line="261" w:lineRule="auto"/>
        <w:rPr>
          <w:rFonts w:hint="eastAsia"/>
        </w:rPr>
      </w:pPr>
      <w:r>
        <w:rPr>
          <w:rFonts w:hint="eastAsia"/>
        </w:rPr>
        <w:t>因为神的旨意原是要你们行善，可以堵住那糊涂无知人的口。”</w:t>
      </w:r>
    </w:p>
    <w:p w14:paraId="114F4B46">
      <w:pPr>
        <w:pStyle w:val="6"/>
        <w:spacing w:before="265" w:line="261" w:lineRule="auto"/>
        <w:rPr>
          <w:rFonts w:hint="eastAsia"/>
        </w:rPr>
      </w:pPr>
    </w:p>
    <w:p w14:paraId="64F0F8C3">
      <w:pPr>
        <w:pStyle w:val="6"/>
        <w:spacing w:before="265" w:line="261" w:lineRule="auto"/>
        <w:rPr>
          <w:rFonts w:hint="eastAsia"/>
        </w:rPr>
      </w:pPr>
      <w:r>
        <w:rPr>
          <w:rFonts w:hint="eastAsia"/>
        </w:rPr>
        <w:t>The duty here enjoined, and the motive by which it is enforced, are obviously the two topics to which our attention must be successively directed in the sequel; but to illustrate either with advantage, it will be necessary to make a few remarks, having for their object to explain something that is obscure in the phraseology, and to disentangle something that is involved in the construction of the sentence which lies before us.</w:t>
      </w:r>
    </w:p>
    <w:p w14:paraId="33ADAF87">
      <w:pPr>
        <w:pStyle w:val="6"/>
        <w:spacing w:before="265" w:line="261" w:lineRule="auto"/>
        <w:rPr>
          <w:rFonts w:hint="eastAsia"/>
        </w:rPr>
      </w:pPr>
      <w:r>
        <w:rPr>
          <w:rFonts w:hint="eastAsia"/>
        </w:rPr>
        <w:t>这里所命令的责任，以及用以强调它的动机，显然是我们在下文中必须相继关注的两个主题；但为了有效地阐明其中任何一个，有必要做一些评论，其目的在于解释措辞中一些模糊之处，并理清摆在我们面前这个句子结构中一些复杂之处。</w:t>
      </w:r>
    </w:p>
    <w:p w14:paraId="4A7F364F">
      <w:pPr>
        <w:pStyle w:val="6"/>
        <w:spacing w:before="265" w:line="261" w:lineRule="auto"/>
        <w:rPr>
          <w:rFonts w:hint="eastAsia"/>
        </w:rPr>
      </w:pPr>
    </w:p>
    <w:p w14:paraId="138360E1">
      <w:pPr>
        <w:pStyle w:val="6"/>
        <w:spacing w:before="265" w:line="261" w:lineRule="auto"/>
        <w:rPr>
          <w:rFonts w:hint="eastAsia"/>
        </w:rPr>
      </w:pPr>
      <w:r>
        <w:rPr>
          <w:rFonts w:hint="eastAsia"/>
        </w:rPr>
        <w:t>I.—INTRODUCTORY EXPLICATORY OBSERVATIONS.</w:t>
      </w:r>
    </w:p>
    <w:p w14:paraId="711A723F">
      <w:pPr>
        <w:pStyle w:val="6"/>
        <w:spacing w:before="265" w:line="261" w:lineRule="auto"/>
        <w:rPr>
          <w:rFonts w:hint="eastAsia"/>
        </w:rPr>
      </w:pPr>
      <w:r>
        <w:rPr>
          <w:rFonts w:hint="eastAsia"/>
        </w:rPr>
        <w:t>一、引言性解释说明。</w:t>
      </w:r>
    </w:p>
    <w:p w14:paraId="038F3EF6">
      <w:pPr>
        <w:pStyle w:val="6"/>
        <w:spacing w:before="265" w:line="261" w:lineRule="auto"/>
        <w:rPr>
          <w:rFonts w:hint="eastAsia"/>
        </w:rPr>
      </w:pPr>
    </w:p>
    <w:p w14:paraId="4454AB75">
      <w:pPr>
        <w:pStyle w:val="6"/>
        <w:spacing w:before="265" w:line="261" w:lineRule="auto"/>
        <w:rPr>
          <w:rFonts w:hint="eastAsia"/>
        </w:rPr>
      </w:pPr>
      <w:r>
        <w:rPr>
          <w:rFonts w:hint="eastAsia"/>
        </w:rPr>
        <w:t>The word rendered “ordinance,” is the term which is usually and properly rendered “creature.”</w:t>
      </w:r>
    </w:p>
    <w:p w14:paraId="2658A149">
      <w:pPr>
        <w:pStyle w:val="6"/>
        <w:spacing w:before="265" w:line="261" w:lineRule="auto"/>
        <w:rPr>
          <w:rFonts w:hint="eastAsia"/>
        </w:rPr>
      </w:pPr>
      <w:r>
        <w:rPr>
          <w:rFonts w:hint="eastAsia"/>
        </w:rPr>
        <w:t>被译为“ordinance”（制度）的这个词，通常且正确地应译为“creature”（受造物）。</w:t>
      </w:r>
    </w:p>
    <w:p w14:paraId="78C2ECDD">
      <w:pPr>
        <w:pStyle w:val="6"/>
        <w:spacing w:before="265" w:line="261" w:lineRule="auto"/>
        <w:rPr>
          <w:rFonts w:hint="eastAsia"/>
        </w:rPr>
      </w:pPr>
    </w:p>
    <w:p w14:paraId="6A3B333F">
      <w:pPr>
        <w:pStyle w:val="6"/>
        <w:spacing w:before="265" w:line="261" w:lineRule="auto"/>
        <w:rPr>
          <w:rFonts w:hint="eastAsia"/>
        </w:rPr>
      </w:pPr>
      <w:r>
        <w:rPr>
          <w:rFonts w:hint="eastAsia"/>
        </w:rPr>
        <w:t>It is the word that occurs when the gospel is commanded to be “preached to every creature,” and is said to have been “preached to every creature under heaven:” when the “whole creation,” or “every creature,” is said to “groan and travail in pain;” and when every one who is in Christ is said to be “a new creature.”</w:t>
      </w:r>
    </w:p>
    <w:p w14:paraId="53009C43">
      <w:pPr>
        <w:pStyle w:val="6"/>
        <w:spacing w:before="265" w:line="261" w:lineRule="auto"/>
        <w:rPr>
          <w:rFonts w:hint="eastAsia"/>
        </w:rPr>
      </w:pPr>
      <w:r>
        <w:rPr>
          <w:rFonts w:hint="eastAsia"/>
        </w:rPr>
        <w:t>这个词出现在福音被命令要“传给万民（every creature）听”，以及据说已“传给普天下万民（every creature）听”的时候：当“一切受造之物（whole creation）”或“万物（every creature）”被说成是“一同叹息，劳苦”的时候；以及当每个在基督里的人被说成是“新造的人（a new creature）”的时候。</w:t>
      </w:r>
    </w:p>
    <w:p w14:paraId="4386069A">
      <w:pPr>
        <w:pStyle w:val="6"/>
        <w:spacing w:before="265" w:line="261" w:lineRule="auto"/>
        <w:rPr>
          <w:rFonts w:hint="eastAsia"/>
        </w:rPr>
      </w:pPr>
    </w:p>
    <w:p w14:paraId="58CBE355">
      <w:pPr>
        <w:pStyle w:val="6"/>
        <w:spacing w:before="265" w:line="261" w:lineRule="auto"/>
        <w:rPr>
          <w:rFonts w:hint="eastAsia"/>
        </w:rPr>
      </w:pPr>
      <w:r>
        <w:rPr>
          <w:rFonts w:hint="eastAsia"/>
        </w:rPr>
        <w:t>The literal rendering is, “Submit yourselves to every human creature.”</w:t>
      </w:r>
    </w:p>
    <w:p w14:paraId="73665AD0">
      <w:pPr>
        <w:pStyle w:val="6"/>
        <w:spacing w:before="265" w:line="261" w:lineRule="auto"/>
        <w:rPr>
          <w:rFonts w:hint="eastAsia"/>
        </w:rPr>
      </w:pPr>
      <w:r>
        <w:rPr>
          <w:rFonts w:hint="eastAsia"/>
        </w:rPr>
        <w:t>字面翻译是，“你们要顺服每一个人（human creature）。”</w:t>
      </w:r>
    </w:p>
    <w:p w14:paraId="238A4AC2">
      <w:pPr>
        <w:pStyle w:val="6"/>
        <w:spacing w:before="265" w:line="261" w:lineRule="auto"/>
        <w:rPr>
          <w:rFonts w:hint="eastAsia"/>
        </w:rPr>
      </w:pPr>
    </w:p>
    <w:p w14:paraId="05FDB504">
      <w:pPr>
        <w:pStyle w:val="6"/>
        <w:spacing w:before="265" w:line="261" w:lineRule="auto"/>
        <w:rPr>
          <w:rFonts w:hint="eastAsia"/>
        </w:rPr>
      </w:pPr>
      <w:r>
        <w:rPr>
          <w:rFonts w:hint="eastAsia"/>
        </w:rPr>
        <w:t>Some interpreters, most unsuccessfully, have attempted to explain the passage on the principle that this is its meaning here.</w:t>
      </w:r>
    </w:p>
    <w:p w14:paraId="20C94794">
      <w:pPr>
        <w:pStyle w:val="6"/>
        <w:spacing w:before="265" w:line="261" w:lineRule="auto"/>
        <w:rPr>
          <w:rFonts w:hint="eastAsia"/>
        </w:rPr>
      </w:pPr>
      <w:r>
        <w:rPr>
          <w:rFonts w:hint="eastAsia"/>
        </w:rPr>
        <w:t>一些解释者，极不成功地，试图基于这层意思来解释这段经文。</w:t>
      </w:r>
    </w:p>
    <w:p w14:paraId="2C66B141">
      <w:pPr>
        <w:pStyle w:val="6"/>
        <w:spacing w:before="265" w:line="261" w:lineRule="auto"/>
        <w:rPr>
          <w:rFonts w:hint="eastAsia"/>
        </w:rPr>
      </w:pPr>
    </w:p>
    <w:p w14:paraId="220E1C09">
      <w:pPr>
        <w:pStyle w:val="6"/>
        <w:spacing w:before="265" w:line="261" w:lineRule="auto"/>
        <w:rPr>
          <w:rFonts w:hint="eastAsia"/>
        </w:rPr>
      </w:pPr>
      <w:r>
        <w:rPr>
          <w:rFonts w:hint="eastAsia"/>
        </w:rPr>
        <w:t>Our translators, perceiving that the nature of things, equally with the scope of the passage, made such a version inadmissible, have given to the word a figurative signification.</w:t>
      </w:r>
    </w:p>
    <w:p w14:paraId="3FAE4C21">
      <w:pPr>
        <w:pStyle w:val="6"/>
        <w:spacing w:before="265" w:line="261" w:lineRule="auto"/>
        <w:rPr>
          <w:rFonts w:hint="eastAsia"/>
        </w:rPr>
      </w:pPr>
      <w:r>
        <w:rPr>
          <w:rFonts w:hint="eastAsia"/>
        </w:rPr>
        <w:t>我们的译者们，察觉到事物的性质以及经文的主旨，都使得这样的译法不可接受，便赋予了这个词一个比喻性的含义。</w:t>
      </w:r>
    </w:p>
    <w:p w14:paraId="43453DD9">
      <w:pPr>
        <w:pStyle w:val="6"/>
        <w:spacing w:before="265" w:line="261" w:lineRule="auto"/>
        <w:rPr>
          <w:rFonts w:hint="eastAsia"/>
        </w:rPr>
      </w:pPr>
    </w:p>
    <w:p w14:paraId="65E5DE9C">
      <w:pPr>
        <w:pStyle w:val="6"/>
        <w:spacing w:before="265" w:line="261" w:lineRule="auto"/>
        <w:rPr>
          <w:rFonts w:hint="eastAsia"/>
        </w:rPr>
      </w:pPr>
      <w:r>
        <w:rPr>
          <w:rFonts w:hint="eastAsia"/>
        </w:rPr>
        <w:t>They consider it as equivalent to ordinance, or institution, or appointment, all of which are, as it were, the creatures of those who ordain, institute, or appoint them.</w:t>
      </w:r>
    </w:p>
    <w:p w14:paraId="77D7088A">
      <w:pPr>
        <w:pStyle w:val="6"/>
        <w:spacing w:before="265" w:line="261" w:lineRule="auto"/>
        <w:rPr>
          <w:rFonts w:hint="eastAsia"/>
        </w:rPr>
      </w:pPr>
      <w:r>
        <w:rPr>
          <w:rFonts w:hint="eastAsia"/>
        </w:rPr>
        <w:t>他们认为它等同于“ordinance”（法令），或“institution”（制度），或“appointment”（任命），所有这些都可说是那些颁布、设立或任命它们之人的创造物。</w:t>
      </w:r>
    </w:p>
    <w:p w14:paraId="129C20CE">
      <w:pPr>
        <w:pStyle w:val="6"/>
        <w:spacing w:before="265" w:line="261" w:lineRule="auto"/>
        <w:rPr>
          <w:rFonts w:hint="eastAsia"/>
        </w:rPr>
      </w:pPr>
    </w:p>
    <w:p w14:paraId="406C12DE">
      <w:pPr>
        <w:pStyle w:val="6"/>
        <w:spacing w:before="265" w:line="261" w:lineRule="auto"/>
        <w:rPr>
          <w:rFonts w:hint="eastAsia"/>
        </w:rPr>
      </w:pPr>
      <w:r>
        <w:rPr>
          <w:rFonts w:hint="eastAsia"/>
        </w:rPr>
        <w:t>Still, however, it seems a strange injunction, “Submit yourselves to every human institution.”</w:t>
      </w:r>
    </w:p>
    <w:p w14:paraId="690BE8F8">
      <w:pPr>
        <w:pStyle w:val="6"/>
        <w:spacing w:before="265" w:line="261" w:lineRule="auto"/>
        <w:rPr>
          <w:rFonts w:hint="eastAsia"/>
        </w:rPr>
      </w:pPr>
      <w:r>
        <w:rPr>
          <w:rFonts w:hint="eastAsia"/>
        </w:rPr>
        <w:t>然而，这仍然像一个奇怪的命令：“你们要顺服人的每一个制度。”</w:t>
      </w:r>
    </w:p>
    <w:p w14:paraId="271D765A">
      <w:pPr>
        <w:pStyle w:val="6"/>
        <w:spacing w:before="265" w:line="261" w:lineRule="auto"/>
        <w:rPr>
          <w:rFonts w:hint="eastAsia"/>
        </w:rPr>
      </w:pPr>
    </w:p>
    <w:p w14:paraId="23DC384B">
      <w:pPr>
        <w:pStyle w:val="6"/>
        <w:spacing w:before="265" w:line="261" w:lineRule="auto"/>
        <w:rPr>
          <w:rFonts w:hint="eastAsia"/>
        </w:rPr>
      </w:pPr>
      <w:r>
        <w:rPr>
          <w:rFonts w:hint="eastAsia"/>
        </w:rPr>
        <w:t>Surely there are many human institutions or ordinances to which a Christian is not bound to submit; surely there are not a few human institutions or ordinances to which a Christian is bound not to submit.</w:t>
      </w:r>
    </w:p>
    <w:p w14:paraId="538C0617">
      <w:pPr>
        <w:pStyle w:val="6"/>
        <w:spacing w:before="265" w:line="261" w:lineRule="auto"/>
        <w:rPr>
          <w:rFonts w:hint="eastAsia"/>
        </w:rPr>
      </w:pPr>
      <w:r>
        <w:rPr>
          <w:rFonts w:hint="eastAsia"/>
        </w:rPr>
        <w:t>当然，有许多人的制度或法令是基督徒没有义务顺服的；当然，也有不少人的制度或法令是基督徒有义务不顺服的。</w:t>
      </w:r>
    </w:p>
    <w:p w14:paraId="5FA6B26F">
      <w:pPr>
        <w:pStyle w:val="6"/>
        <w:spacing w:before="265" w:line="261" w:lineRule="auto"/>
        <w:rPr>
          <w:rFonts w:hint="eastAsia"/>
        </w:rPr>
      </w:pPr>
    </w:p>
    <w:p w14:paraId="5F36B008">
      <w:pPr>
        <w:pStyle w:val="6"/>
        <w:spacing w:before="265" w:line="261" w:lineRule="auto"/>
        <w:rPr>
          <w:rFonts w:hint="eastAsia"/>
        </w:rPr>
      </w:pPr>
      <w:r>
        <w:rPr>
          <w:rFonts w:hint="eastAsia"/>
        </w:rPr>
        <w:t>The injunction plainly requires limitation: and we apprehend it receives it.</w:t>
      </w:r>
    </w:p>
    <w:p w14:paraId="383B123B">
      <w:pPr>
        <w:pStyle w:val="6"/>
        <w:spacing w:before="265" w:line="261" w:lineRule="auto"/>
        <w:rPr>
          <w:rFonts w:hint="eastAsia"/>
        </w:rPr>
      </w:pPr>
      <w:r>
        <w:rPr>
          <w:rFonts w:hint="eastAsia"/>
        </w:rPr>
        <w:t>这个命令显然需要限定：而我们认为它得到了限定。</w:t>
      </w:r>
    </w:p>
    <w:p w14:paraId="5B968556">
      <w:pPr>
        <w:pStyle w:val="6"/>
        <w:spacing w:before="265" w:line="261" w:lineRule="auto"/>
        <w:rPr>
          <w:rFonts w:hint="eastAsia"/>
        </w:rPr>
      </w:pPr>
    </w:p>
    <w:p w14:paraId="35E80572">
      <w:pPr>
        <w:pStyle w:val="6"/>
        <w:spacing w:before="265" w:line="261" w:lineRule="auto"/>
        <w:rPr>
          <w:rFonts w:hint="eastAsia"/>
        </w:rPr>
      </w:pPr>
      <w:r>
        <w:rPr>
          <w:rFonts w:hint="eastAsia"/>
        </w:rPr>
        <w:t>The concluding phrase of the 13th verse, “for the punishment of evil- doers, and for the praise of them who do well,” is commonly connected with the words which immediately precede it, as if it were intended to express the object which the king, or supreme magistrate, has in view in appointing deputies.</w:t>
      </w:r>
    </w:p>
    <w:p w14:paraId="37E7FFBE">
      <w:pPr>
        <w:pStyle w:val="6"/>
        <w:spacing w:before="265" w:line="261" w:lineRule="auto"/>
        <w:rPr>
          <w:rFonts w:hint="eastAsia"/>
        </w:rPr>
      </w:pPr>
      <w:r>
        <w:rPr>
          <w:rFonts w:hint="eastAsia"/>
        </w:rPr>
        <w:t>第13节的结尾短语，“为要刑罚作恶的，称赞行善的”，通常被与紧随其前的词语联系起来，仿佛意在表达君王或最高长官在任命代表时所怀有的目的。</w:t>
      </w:r>
    </w:p>
    <w:p w14:paraId="47AB69A5">
      <w:pPr>
        <w:pStyle w:val="6"/>
        <w:spacing w:before="265" w:line="261" w:lineRule="auto"/>
        <w:rPr>
          <w:rFonts w:hint="eastAsia"/>
        </w:rPr>
      </w:pPr>
    </w:p>
    <w:p w14:paraId="3C8B4AD6">
      <w:pPr>
        <w:pStyle w:val="6"/>
        <w:spacing w:before="265" w:line="261" w:lineRule="auto"/>
        <w:rPr>
          <w:rFonts w:hint="eastAsia"/>
        </w:rPr>
      </w:pPr>
      <w:r>
        <w:rPr>
          <w:rFonts w:hint="eastAsia"/>
        </w:rPr>
        <w:t>It appears to us far more natural to connect it with the word “ordinance;” and to view it as intended to define the particular class of human ordinances which the apostle refers to, when he commands Christians to be subject to every one of them.</w:t>
      </w:r>
    </w:p>
    <w:p w14:paraId="30966465">
      <w:pPr>
        <w:pStyle w:val="6"/>
        <w:spacing w:before="265" w:line="261" w:lineRule="auto"/>
        <w:rPr>
          <w:rFonts w:hint="eastAsia"/>
        </w:rPr>
      </w:pPr>
      <w:r>
        <w:rPr>
          <w:rFonts w:hint="eastAsia"/>
        </w:rPr>
        <w:t>对我们来说，将其与“ordinance”（制度）一词联系起来，并视其为意在界定使徒命令基督徒顺服的每一项人类制度的特定类别，要自然得多。</w:t>
      </w:r>
    </w:p>
    <w:p w14:paraId="0D4C4706">
      <w:pPr>
        <w:pStyle w:val="6"/>
        <w:spacing w:before="265" w:line="261" w:lineRule="auto"/>
        <w:rPr>
          <w:rFonts w:hint="eastAsia"/>
        </w:rPr>
      </w:pPr>
    </w:p>
    <w:p w14:paraId="00F96CE1">
      <w:pPr>
        <w:pStyle w:val="6"/>
        <w:spacing w:before="265" w:line="261" w:lineRule="auto"/>
        <w:rPr>
          <w:rFonts w:hint="eastAsia"/>
        </w:rPr>
      </w:pPr>
      <w:r>
        <w:rPr>
          <w:rFonts w:hint="eastAsia"/>
        </w:rPr>
        <w:t>It is more than doubtful whether kings have always, or usually, had this as their object in appointing governors; but there can be no doubt this is the end of civil government, and is the reason why men are bound to submit to it.</w:t>
      </w:r>
    </w:p>
    <w:p w14:paraId="48E9CB33">
      <w:pPr>
        <w:pStyle w:val="6"/>
        <w:spacing w:before="265" w:line="261" w:lineRule="auto"/>
        <w:rPr>
          <w:rFonts w:hint="eastAsia"/>
        </w:rPr>
      </w:pPr>
      <w:r>
        <w:rPr>
          <w:rFonts w:hint="eastAsia"/>
        </w:rPr>
        <w:t>君王在任命地方长官时是否总是或通常有此目的，是颇值得怀疑的；但毫无疑问，这乃是公民政府的目的，也是人有义务顺服它的原因。</w:t>
      </w:r>
    </w:p>
    <w:p w14:paraId="743BBECF">
      <w:pPr>
        <w:pStyle w:val="6"/>
        <w:spacing w:before="265" w:line="261" w:lineRule="auto"/>
        <w:rPr>
          <w:rFonts w:hint="eastAsia"/>
        </w:rPr>
      </w:pPr>
    </w:p>
    <w:p w14:paraId="2F315FE2">
      <w:pPr>
        <w:pStyle w:val="6"/>
        <w:spacing w:before="265" w:line="261" w:lineRule="auto"/>
        <w:rPr>
          <w:rFonts w:hint="eastAsia"/>
        </w:rPr>
      </w:pPr>
      <w:r>
        <w:rPr>
          <w:rFonts w:hint="eastAsia"/>
        </w:rPr>
        <w:t>“Submit yourselves to every human ordinance, for the punishment of evil-doers, and for the praise of them who do well.”</w:t>
      </w:r>
    </w:p>
    <w:p w14:paraId="4C56A109">
      <w:pPr>
        <w:pStyle w:val="6"/>
        <w:spacing w:before="265" w:line="261" w:lineRule="auto"/>
        <w:rPr>
          <w:rFonts w:hint="eastAsia"/>
        </w:rPr>
      </w:pPr>
      <w:r>
        <w:rPr>
          <w:rFonts w:hint="eastAsia"/>
        </w:rPr>
        <w:t>“你们要顺服人的一切制度，是为了刑罚作恶的，称赞行善的。”</w:t>
      </w:r>
    </w:p>
    <w:p w14:paraId="2B406DD6">
      <w:pPr>
        <w:pStyle w:val="6"/>
        <w:spacing w:before="265" w:line="261" w:lineRule="auto"/>
        <w:rPr>
          <w:rFonts w:hint="eastAsia"/>
        </w:rPr>
      </w:pPr>
    </w:p>
    <w:p w14:paraId="6E86A4F5">
      <w:pPr>
        <w:pStyle w:val="6"/>
        <w:spacing w:before="265" w:line="261" w:lineRule="auto"/>
        <w:rPr>
          <w:rFonts w:hint="eastAsia"/>
        </w:rPr>
      </w:pPr>
      <w:r>
        <w:rPr>
          <w:rFonts w:hint="eastAsia"/>
        </w:rPr>
        <w:t>This does not require any change in the translation, it only requires you to place a comma after the words, “sent by him.”</w:t>
      </w:r>
    </w:p>
    <w:p w14:paraId="740BBAD3">
      <w:pPr>
        <w:pStyle w:val="6"/>
        <w:spacing w:before="265" w:line="261" w:lineRule="auto"/>
        <w:rPr>
          <w:rFonts w:hint="eastAsia"/>
        </w:rPr>
      </w:pPr>
      <w:r>
        <w:rPr>
          <w:rFonts w:hint="eastAsia"/>
        </w:rPr>
        <w:t>这并不需要改变翻译，只需要你在“sent by him”（他所差派的）这些词后加上一个逗号。</w:t>
      </w:r>
    </w:p>
    <w:p w14:paraId="5F8B9651">
      <w:pPr>
        <w:pStyle w:val="6"/>
        <w:spacing w:before="265" w:line="261" w:lineRule="auto"/>
        <w:rPr>
          <w:rFonts w:hint="eastAsia"/>
        </w:rPr>
      </w:pPr>
    </w:p>
    <w:p w14:paraId="5E9E927D">
      <w:pPr>
        <w:pStyle w:val="6"/>
        <w:spacing w:before="265" w:line="261" w:lineRule="auto"/>
        <w:rPr>
          <w:rFonts w:hint="eastAsia"/>
        </w:rPr>
      </w:pPr>
      <w:r>
        <w:rPr>
          <w:rFonts w:hint="eastAsia"/>
        </w:rPr>
        <w:t>This command, “Submit yourselves to every human ordinance, for the punishment of evil-doers, and for the praise of them that do well,” is, as it were, the trunk of the injunction; the phrases, “for the Lord's sake,” and “whether to the king, as supreme, and to governors, as those sent by him,” are, as it were, branches that spring out of it.</w:t>
      </w:r>
    </w:p>
    <w:p w14:paraId="17D7FDEB">
      <w:pPr>
        <w:pStyle w:val="6"/>
        <w:spacing w:before="265" w:line="261" w:lineRule="auto"/>
        <w:rPr>
          <w:rFonts w:hint="eastAsia"/>
        </w:rPr>
      </w:pPr>
      <w:r>
        <w:rPr>
          <w:rFonts w:hint="eastAsia"/>
        </w:rPr>
        <w:t>这个命令，“你们要顺服人的一切制度，是为了刑罚作恶的，称赞行善的”，可说是这个命令的主干；而“为主的缘故”以及“或是在上的君王，或是他所差派的臣宰”这些短语，则可说是从中生出的枝条。</w:t>
      </w:r>
    </w:p>
    <w:p w14:paraId="42506894">
      <w:pPr>
        <w:pStyle w:val="6"/>
        <w:spacing w:before="265" w:line="261" w:lineRule="auto"/>
        <w:rPr>
          <w:rFonts w:hint="eastAsia"/>
        </w:rPr>
      </w:pPr>
    </w:p>
    <w:p w14:paraId="4EEA16FC">
      <w:pPr>
        <w:pStyle w:val="6"/>
        <w:spacing w:before="265" w:line="261" w:lineRule="auto"/>
        <w:rPr>
          <w:rFonts w:hint="eastAsia"/>
        </w:rPr>
      </w:pPr>
      <w:r>
        <w:rPr>
          <w:rFonts w:hint="eastAsia"/>
        </w:rPr>
        <w:t>According to the genius of the English language, the precept would run thus: ‘Submit yourselves, for the Lord's sake, to every ordinance of man, for the punishment of evil-doers, and the praise of them who do well, whether to the king, as supreme, or to governors, as to them who are sent by him.'</w:t>
      </w:r>
    </w:p>
    <w:p w14:paraId="0C3EE40B">
      <w:pPr>
        <w:pStyle w:val="6"/>
        <w:spacing w:before="265" w:line="261" w:lineRule="auto"/>
        <w:rPr>
          <w:rFonts w:hint="eastAsia"/>
        </w:rPr>
      </w:pPr>
      <w:r>
        <w:rPr>
          <w:rFonts w:hint="eastAsia"/>
        </w:rPr>
        <w:t>根据英语语言的特点，这句训诫应如此表达：‘你们为主的缘故，要顺服人的一切制度，就是为了刑罚作恶的和称赞行善的制度，无论是顺服在上的君王，还是顺服他所差派的臣宰。’</w:t>
      </w:r>
    </w:p>
    <w:p w14:paraId="10DFDCBF">
      <w:pPr>
        <w:pStyle w:val="6"/>
        <w:spacing w:before="265" w:line="261" w:lineRule="auto"/>
        <w:rPr>
          <w:rFonts w:hint="eastAsia"/>
        </w:rPr>
      </w:pPr>
    </w:p>
    <w:p w14:paraId="1FEBDB01">
      <w:pPr>
        <w:pStyle w:val="6"/>
        <w:spacing w:before="265" w:line="261" w:lineRule="auto"/>
        <w:rPr>
          <w:rFonts w:hint="eastAsia"/>
        </w:rPr>
      </w:pPr>
      <w:r>
        <w:rPr>
          <w:rFonts w:hint="eastAsia"/>
        </w:rPr>
        <w:t>This mode of construing the passage, not only gives a definite reference to the very general term “ordinance,” or institution; it also enables us to account for the apostle using the somewhat strange expression in reference to civil government, “ordinance of man, or human institution for the punishment of evil-doers, and the praise of them who do well.”</w:t>
      </w:r>
    </w:p>
    <w:p w14:paraId="6E5B3575">
      <w:pPr>
        <w:pStyle w:val="6"/>
        <w:spacing w:before="265" w:line="261" w:lineRule="auto"/>
        <w:rPr>
          <w:rFonts w:hint="eastAsia"/>
        </w:rPr>
      </w:pPr>
      <w:r>
        <w:rPr>
          <w:rFonts w:hint="eastAsia"/>
        </w:rPr>
        <w:t>这种解读经文的方式，不仅为非常笼统的术语“ordinance”或“institution”（制度）提供了明确的指代对象；它也使我们能够解释为什么使徒在谈到公民政府时，使用了这个有点奇怪的表述：“ordinance of man”（人的制度），或“human institution for the punishment of evil-doers, and the praise of them who do well”（为了刑罚作恶的和称赞行善的人的制度）。</w:t>
      </w:r>
    </w:p>
    <w:p w14:paraId="0F17297D">
      <w:pPr>
        <w:pStyle w:val="6"/>
        <w:spacing w:before="265" w:line="261" w:lineRule="auto"/>
        <w:rPr>
          <w:rFonts w:hint="eastAsia"/>
        </w:rPr>
      </w:pPr>
    </w:p>
    <w:p w14:paraId="19843F62">
      <w:pPr>
        <w:pStyle w:val="6"/>
        <w:spacing w:before="265" w:line="261" w:lineRule="auto"/>
        <w:rPr>
          <w:rFonts w:hint="eastAsia"/>
        </w:rPr>
      </w:pPr>
      <w:r>
        <w:rPr>
          <w:rFonts w:hint="eastAsia"/>
        </w:rPr>
        <w:t>The persons immediately addressed by the apostles were Jews, or proselytes who had imbibed Jewish modes of thought.</w:t>
      </w:r>
    </w:p>
    <w:p w14:paraId="479D351B">
      <w:pPr>
        <w:pStyle w:val="6"/>
        <w:spacing w:before="265" w:line="261" w:lineRule="auto"/>
        <w:rPr>
          <w:rFonts w:hint="eastAsia"/>
        </w:rPr>
      </w:pPr>
      <w:r>
        <w:rPr>
          <w:rFonts w:hint="eastAsia"/>
        </w:rPr>
        <w:t>使徒们直接致信的对象是犹太人，或是吸收了犹太思想模式的归信者。</w:t>
      </w:r>
    </w:p>
    <w:p w14:paraId="0B6E75E6">
      <w:pPr>
        <w:pStyle w:val="6"/>
        <w:spacing w:before="265" w:line="261" w:lineRule="auto"/>
        <w:rPr>
          <w:rFonts w:hint="eastAsia"/>
        </w:rPr>
      </w:pPr>
    </w:p>
    <w:p w14:paraId="339A1723">
      <w:pPr>
        <w:pStyle w:val="6"/>
        <w:spacing w:before="265" w:line="261" w:lineRule="auto"/>
        <w:rPr>
          <w:rFonts w:hint="eastAsia"/>
        </w:rPr>
      </w:pPr>
      <w:r>
        <w:rPr>
          <w:rFonts w:hint="eastAsia"/>
        </w:rPr>
        <w:t>Jews held themselves bound to be subject to the Divine ordinance of civil magistracy, as laid down in their Scriptures.</w:t>
      </w:r>
    </w:p>
    <w:p w14:paraId="1BF1A313">
      <w:pPr>
        <w:pStyle w:val="6"/>
        <w:spacing w:before="265" w:line="261" w:lineRule="auto"/>
        <w:rPr>
          <w:rFonts w:hint="eastAsia"/>
        </w:rPr>
      </w:pPr>
      <w:r>
        <w:rPr>
          <w:rFonts w:hint="eastAsia"/>
        </w:rPr>
        <w:t>犹太人认为自己有义务顺服其经文中所规定的神所设立的公民官长制度。</w:t>
      </w:r>
    </w:p>
    <w:p w14:paraId="58BF953A">
      <w:pPr>
        <w:pStyle w:val="6"/>
        <w:spacing w:before="265" w:line="261" w:lineRule="auto"/>
        <w:rPr>
          <w:rFonts w:hint="eastAsia"/>
        </w:rPr>
      </w:pPr>
    </w:p>
    <w:p w14:paraId="56C79FED">
      <w:pPr>
        <w:pStyle w:val="6"/>
        <w:spacing w:before="265" w:line="261" w:lineRule="auto"/>
        <w:rPr>
          <w:rFonts w:hint="eastAsia"/>
        </w:rPr>
      </w:pPr>
      <w:r>
        <w:rPr>
          <w:rFonts w:hint="eastAsia"/>
        </w:rPr>
        <w:t>That ordinance, whether embodied in Moses or in the Judges, or in the Davidical Kings, they regarded as entitled to obedience; but as to human institutions for this purpose, they seem very generally to have doubted, and many of them to have explicitly denied, that they were obligatory on the chosen people of God.</w:t>
      </w:r>
    </w:p>
    <w:p w14:paraId="5BA1FC5A">
      <w:pPr>
        <w:pStyle w:val="6"/>
        <w:spacing w:before="265" w:line="261" w:lineRule="auto"/>
        <w:rPr>
          <w:rFonts w:hint="eastAsia"/>
        </w:rPr>
      </w:pPr>
      <w:r>
        <w:rPr>
          <w:rFonts w:hint="eastAsia"/>
        </w:rPr>
        <w:t>那个制度，无论体现在摩西、士师或大卫王朝的君王身上，他们都认为理当顺服；但对于为此目的而设立的人的制度，他们似乎普遍存疑，许多人甚至明确否认这些制度对神的选民有约束力。</w:t>
      </w:r>
    </w:p>
    <w:p w14:paraId="05370EC4">
      <w:pPr>
        <w:pStyle w:val="6"/>
        <w:spacing w:before="265" w:line="261" w:lineRule="auto"/>
        <w:rPr>
          <w:rFonts w:hint="eastAsia"/>
        </w:rPr>
      </w:pPr>
    </w:p>
    <w:p w14:paraId="679E9CBD">
      <w:pPr>
        <w:pStyle w:val="6"/>
        <w:spacing w:before="265" w:line="261" w:lineRule="auto"/>
        <w:rPr>
          <w:rFonts w:hint="eastAsia"/>
        </w:rPr>
      </w:pPr>
      <w:r>
        <w:rPr>
          <w:rFonts w:hint="eastAsia"/>
        </w:rPr>
        <w:t>If they yielded obedience, it was rather as a matter of expediency than of obligation; they submitted “for wrath's sake,” that is, to avoid punishment, rather than “for conscience' sake,” that is, because God had so willed it.</w:t>
      </w:r>
    </w:p>
    <w:p w14:paraId="65830D5A">
      <w:pPr>
        <w:pStyle w:val="6"/>
        <w:spacing w:before="265" w:line="261" w:lineRule="auto"/>
        <w:rPr>
          <w:rFonts w:hint="eastAsia"/>
        </w:rPr>
      </w:pPr>
      <w:r>
        <w:rPr>
          <w:rFonts w:hint="eastAsia"/>
        </w:rPr>
        <w:t>如果他们顺服，更多是出于权宜之计而非义务；他们顺服是“因为刑罚”，即为了避免惩罚，而不是“因为良心”，即因为神如此旨意。</w:t>
      </w:r>
    </w:p>
    <w:p w14:paraId="1E933F5D">
      <w:pPr>
        <w:pStyle w:val="6"/>
        <w:spacing w:before="265" w:line="261" w:lineRule="auto"/>
        <w:rPr>
          <w:rFonts w:hint="eastAsia"/>
        </w:rPr>
      </w:pPr>
    </w:p>
    <w:p w14:paraId="1D3A1D07">
      <w:pPr>
        <w:pStyle w:val="6"/>
        <w:spacing w:before="265" w:line="261" w:lineRule="auto"/>
        <w:rPr>
          <w:rFonts w:hint="eastAsia"/>
        </w:rPr>
      </w:pPr>
      <w:r>
        <w:rPr>
          <w:rFonts w:hint="eastAsia"/>
        </w:rPr>
        <w:t>These views were very probably carried by many of the Jewish converts into their new profession; and there seems to be a peculiar propriety in the apostle, after, having described their privileges and immunities as Christians in such lofty language, borrowed from the peculiarities of the Jewish people under the former economy; after having represented them as “the chosen race, the kingdom of priests, the holy nation, the peculiar people, the people of God;” putting them in mind that those privileges were all of a spiritual nature, and that with regard to human institutions, and especially with regard to human institutions for the purposes of civil government, they were just on a level with the rest of mankind, with the rest of their fellowcitizens; possessed of the same rights, liable to the same obligations.</w:t>
      </w:r>
    </w:p>
    <w:p w14:paraId="017E8669">
      <w:pPr>
        <w:pStyle w:val="6"/>
        <w:spacing w:before="265" w:line="261" w:lineRule="auto"/>
        <w:rPr>
          <w:rFonts w:hint="eastAsia"/>
        </w:rPr>
      </w:pPr>
      <w:r>
        <w:rPr>
          <w:rFonts w:hint="eastAsia"/>
        </w:rPr>
        <w:t>这些观点很可能被许多归信的犹太人带入了他们的新信仰；使徒在用借自旧约时代犹太民族特性之崇高语言描述了他们作为基督徒的特权和豁免之后，在将他们描绘成“被拣选的族类，君尊的祭司，圣洁的国度，属神的子民”之后，提醒他们那些特权都属灵性，而关于人的制度，特别是为了公民政府目的而设立的人的制度，他们与其他人，与他们的同胞公民，都处于同等地位，拥有相同的权利，承担相同的义务，这似乎有一种特别的恰当性。</w:t>
      </w:r>
    </w:p>
    <w:p w14:paraId="6ECB8C55">
      <w:pPr>
        <w:pStyle w:val="6"/>
        <w:spacing w:before="265" w:line="261" w:lineRule="auto"/>
        <w:rPr>
          <w:rFonts w:hint="eastAsia"/>
        </w:rPr>
      </w:pPr>
    </w:p>
    <w:p w14:paraId="2A8514A4">
      <w:pPr>
        <w:pStyle w:val="6"/>
        <w:spacing w:before="265" w:line="261" w:lineRule="auto"/>
        <w:rPr>
          <w:rFonts w:hint="eastAsia"/>
        </w:rPr>
      </w:pPr>
      <w:r>
        <w:rPr>
          <w:rFonts w:hint="eastAsia"/>
        </w:rPr>
        <w:t>II.—THE DUTY ENJOINED; SUBJECTION TO THE CIVIL GOVERNMENT, IN THE PERSONS OF ALL ITS LEGAL ADMINISTRATORS.</w:t>
      </w:r>
    </w:p>
    <w:p w14:paraId="2E067F22">
      <w:pPr>
        <w:pStyle w:val="6"/>
        <w:spacing w:before="265" w:line="261" w:lineRule="auto"/>
        <w:rPr>
          <w:rFonts w:hint="eastAsia"/>
        </w:rPr>
      </w:pPr>
      <w:r>
        <w:rPr>
          <w:rFonts w:hint="eastAsia"/>
        </w:rPr>
        <w:t>二、所命令的责任；顺服公民政府，及其所有合法执行者。</w:t>
      </w:r>
    </w:p>
    <w:p w14:paraId="6EA86F08">
      <w:pPr>
        <w:pStyle w:val="6"/>
        <w:spacing w:before="265" w:line="261" w:lineRule="auto"/>
        <w:rPr>
          <w:rFonts w:hint="eastAsia"/>
        </w:rPr>
      </w:pPr>
    </w:p>
    <w:p w14:paraId="2DF9899C">
      <w:pPr>
        <w:pStyle w:val="6"/>
        <w:spacing w:before="265" w:line="261" w:lineRule="auto"/>
        <w:rPr>
          <w:rFonts w:hint="eastAsia"/>
        </w:rPr>
      </w:pPr>
      <w:r>
        <w:rPr>
          <w:rFonts w:hint="eastAsia"/>
        </w:rPr>
        <w:t>We are now prepared to proceed to consider the duty here enjoined on Christians: Subjection to the civil government of the country where they reside, in the persons of all its legal administrators.</w:t>
      </w:r>
    </w:p>
    <w:p w14:paraId="144A2F08">
      <w:pPr>
        <w:pStyle w:val="6"/>
        <w:spacing w:before="265" w:line="261" w:lineRule="auto"/>
        <w:rPr>
          <w:rFonts w:hint="eastAsia"/>
        </w:rPr>
      </w:pPr>
      <w:r>
        <w:rPr>
          <w:rFonts w:hint="eastAsia"/>
        </w:rPr>
        <w:t>我们现在准备好继续思想这里向基督徒所命令的责任：顺服他们所居住国家的公民政府，及其所有合法的执行者。</w:t>
      </w:r>
    </w:p>
    <w:p w14:paraId="19FFBF90">
      <w:pPr>
        <w:pStyle w:val="6"/>
        <w:spacing w:before="265" w:line="261" w:lineRule="auto"/>
        <w:rPr>
          <w:rFonts w:hint="eastAsia"/>
        </w:rPr>
      </w:pPr>
    </w:p>
    <w:p w14:paraId="00330EE8">
      <w:pPr>
        <w:pStyle w:val="6"/>
        <w:spacing w:before="265" w:line="261" w:lineRule="auto"/>
        <w:rPr>
          <w:rFonts w:hint="eastAsia"/>
        </w:rPr>
      </w:pPr>
      <w:r>
        <w:rPr>
          <w:rFonts w:hint="eastAsia"/>
        </w:rPr>
        <w:t>“Submit yourselves to every ordinance of man, for the punishment of evil-doers, and for the praise of them who do well: whether to the king, as supreme; or to governors, as those sent by him.”</w:t>
      </w:r>
    </w:p>
    <w:p w14:paraId="3FF85844">
      <w:pPr>
        <w:pStyle w:val="6"/>
        <w:spacing w:before="265" w:line="261" w:lineRule="auto"/>
        <w:rPr>
          <w:rFonts w:hint="eastAsia"/>
        </w:rPr>
      </w:pPr>
      <w:r>
        <w:rPr>
          <w:rFonts w:hint="eastAsia"/>
        </w:rPr>
        <w:t>“你们要顺服人的一切制度，是为了刑罚作恶的，称赞行善的：或是在上的君王，或是他所差派的臣宰。”</w:t>
      </w:r>
    </w:p>
    <w:p w14:paraId="3126929B">
      <w:pPr>
        <w:pStyle w:val="6"/>
        <w:spacing w:before="265" w:line="261" w:lineRule="auto"/>
        <w:rPr>
          <w:rFonts w:hint="eastAsia"/>
        </w:rPr>
      </w:pPr>
    </w:p>
    <w:p w14:paraId="471CAF3E">
      <w:pPr>
        <w:pStyle w:val="6"/>
        <w:spacing w:before="265" w:line="261" w:lineRule="auto"/>
        <w:rPr>
          <w:rFonts w:hint="eastAsia"/>
        </w:rPr>
      </w:pPr>
      <w:r>
        <w:rPr>
          <w:rFonts w:hint="eastAsia"/>
        </w:rPr>
        <w:t>The description of civil government here given, first calls for consideration.</w:t>
      </w:r>
    </w:p>
    <w:p w14:paraId="1D554012">
      <w:pPr>
        <w:pStyle w:val="6"/>
        <w:spacing w:before="265" w:line="261" w:lineRule="auto"/>
        <w:rPr>
          <w:rFonts w:hint="eastAsia"/>
        </w:rPr>
      </w:pPr>
      <w:r>
        <w:rPr>
          <w:rFonts w:hint="eastAsia"/>
        </w:rPr>
        <w:t>这里所给出的对公民政府的描述，首先需要我们思考。</w:t>
      </w:r>
    </w:p>
    <w:p w14:paraId="533767F8">
      <w:pPr>
        <w:pStyle w:val="6"/>
        <w:spacing w:before="265" w:line="261" w:lineRule="auto"/>
        <w:rPr>
          <w:rFonts w:hint="eastAsia"/>
        </w:rPr>
      </w:pPr>
    </w:p>
    <w:p w14:paraId="57EC05A9">
      <w:pPr>
        <w:pStyle w:val="6"/>
        <w:spacing w:before="265" w:line="261" w:lineRule="auto"/>
        <w:rPr>
          <w:rFonts w:hint="eastAsia"/>
        </w:rPr>
      </w:pPr>
      <w:r>
        <w:rPr>
          <w:rFonts w:hint="eastAsia"/>
        </w:rPr>
        <w:t>It is described as “an ordinance or institution for the punishment of all evil-doers, and the praise of them who do well.”</w:t>
      </w:r>
    </w:p>
    <w:p w14:paraId="0E039647">
      <w:pPr>
        <w:pStyle w:val="6"/>
        <w:spacing w:before="265" w:line="261" w:lineRule="auto"/>
        <w:rPr>
          <w:rFonts w:hint="eastAsia"/>
        </w:rPr>
      </w:pPr>
      <w:r>
        <w:rPr>
          <w:rFonts w:hint="eastAsia"/>
        </w:rPr>
        <w:t>它被描述为“一个刑罚所有作恶的，并称赞行善之人的法令或制度。”</w:t>
      </w:r>
    </w:p>
    <w:p w14:paraId="4BAA180C">
      <w:pPr>
        <w:pStyle w:val="6"/>
        <w:spacing w:before="265" w:line="261" w:lineRule="auto"/>
        <w:rPr>
          <w:rFonts w:hint="eastAsia"/>
        </w:rPr>
      </w:pPr>
    </w:p>
    <w:p w14:paraId="49A502F7">
      <w:pPr>
        <w:pStyle w:val="6"/>
        <w:spacing w:before="265" w:line="261" w:lineRule="auto"/>
        <w:rPr>
          <w:rFonts w:hint="eastAsia"/>
        </w:rPr>
      </w:pPr>
      <w:r>
        <w:rPr>
          <w:rFonts w:hint="eastAsia"/>
        </w:rPr>
        <w:t>The great design of civil government is, to protect the liberties, properties, and lives of mankind, living together in society.</w:t>
      </w:r>
    </w:p>
    <w:p w14:paraId="0D8D5862">
      <w:pPr>
        <w:pStyle w:val="6"/>
        <w:spacing w:before="265" w:line="261" w:lineRule="auto"/>
        <w:rPr>
          <w:rFonts w:hint="eastAsia"/>
        </w:rPr>
      </w:pPr>
      <w:r>
        <w:rPr>
          <w:rFonts w:hint="eastAsia"/>
        </w:rPr>
        <w:t>公民政府的伟大目的，是保护生活在社会中的人们的自由、财产和生命。</w:t>
      </w:r>
    </w:p>
    <w:p w14:paraId="2130270A">
      <w:pPr>
        <w:pStyle w:val="6"/>
        <w:spacing w:before="265" w:line="261" w:lineRule="auto"/>
        <w:rPr>
          <w:rFonts w:hint="eastAsia"/>
        </w:rPr>
      </w:pPr>
    </w:p>
    <w:p w14:paraId="3E3856A0">
      <w:pPr>
        <w:pStyle w:val="6"/>
        <w:spacing w:before="265" w:line="261" w:lineRule="auto"/>
        <w:rPr>
          <w:rFonts w:hint="eastAsia"/>
        </w:rPr>
      </w:pPr>
      <w:r>
        <w:rPr>
          <w:rFonts w:hint="eastAsia"/>
        </w:rPr>
        <w:t>For this purpose, laws with suitable sanctions are enacted and executed, and officers are created for the enactment, promulgation, and execution of these laws.</w:t>
      </w:r>
    </w:p>
    <w:p w14:paraId="0E447D7B">
      <w:pPr>
        <w:pStyle w:val="6"/>
        <w:spacing w:before="265" w:line="261" w:lineRule="auto"/>
        <w:rPr>
          <w:rFonts w:hint="eastAsia"/>
        </w:rPr>
      </w:pPr>
      <w:r>
        <w:rPr>
          <w:rFonts w:hint="eastAsia"/>
        </w:rPr>
        <w:t>为此目的，制定并执行带有适当制裁的法律，并设立官员来制定、颁布和执行这些法律。</w:t>
      </w:r>
    </w:p>
    <w:p w14:paraId="2DDFBBA7">
      <w:pPr>
        <w:pStyle w:val="6"/>
        <w:spacing w:before="265" w:line="261" w:lineRule="auto"/>
        <w:rPr>
          <w:rFonts w:hint="eastAsia"/>
        </w:rPr>
      </w:pPr>
    </w:p>
    <w:p w14:paraId="2C654FCF">
      <w:pPr>
        <w:pStyle w:val="6"/>
        <w:spacing w:before="265" w:line="261" w:lineRule="auto"/>
        <w:rPr>
          <w:rFonts w:hint="eastAsia"/>
        </w:rPr>
      </w:pPr>
      <w:r>
        <w:rPr>
          <w:rFonts w:hint="eastAsia"/>
        </w:rPr>
        <w:t>With reference to civil government, he and he only is an evil- doer who violates the law; and it is enough to entitle a man, in the estimation of the magistrate, to the appellation of one who does well, if he but obey the law.</w:t>
      </w:r>
    </w:p>
    <w:p w14:paraId="2E143957">
      <w:pPr>
        <w:pStyle w:val="6"/>
        <w:spacing w:before="265" w:line="261" w:lineRule="auto"/>
        <w:rPr>
          <w:rFonts w:hint="eastAsia"/>
        </w:rPr>
      </w:pPr>
      <w:r>
        <w:rPr>
          <w:rFonts w:hint="eastAsia"/>
        </w:rPr>
        <w:t>就公民政府而言，只有违反法律的人才是作恶的；而在官长看来，一个人只要遵守法律，就足以被称为行善的人。</w:t>
      </w:r>
    </w:p>
    <w:p w14:paraId="0B2DE7C0">
      <w:pPr>
        <w:pStyle w:val="6"/>
        <w:spacing w:before="265" w:line="261" w:lineRule="auto"/>
        <w:rPr>
          <w:rFonts w:hint="eastAsia"/>
        </w:rPr>
      </w:pPr>
    </w:p>
    <w:p w14:paraId="0B954C42">
      <w:pPr>
        <w:pStyle w:val="6"/>
        <w:spacing w:before="265" w:line="261" w:lineRule="auto"/>
        <w:rPr>
          <w:rFonts w:hint="eastAsia"/>
        </w:rPr>
      </w:pPr>
      <w:r>
        <w:rPr>
          <w:rFonts w:hint="eastAsia"/>
        </w:rPr>
        <w:t>With sin, as sin, the magistrate has nothing to do.</w:t>
      </w:r>
    </w:p>
    <w:p w14:paraId="3D3EE950">
      <w:pPr>
        <w:pStyle w:val="6"/>
        <w:spacing w:before="265" w:line="261" w:lineRule="auto"/>
        <w:rPr>
          <w:rFonts w:hint="eastAsia"/>
        </w:rPr>
      </w:pPr>
      <w:r>
        <w:rPr>
          <w:rFonts w:hint="eastAsia"/>
        </w:rPr>
        <w:t>对于罪本身，官长无权干涉。</w:t>
      </w:r>
    </w:p>
    <w:p w14:paraId="072B7AA2">
      <w:pPr>
        <w:pStyle w:val="6"/>
        <w:spacing w:before="265" w:line="261" w:lineRule="auto"/>
        <w:rPr>
          <w:rFonts w:hint="eastAsia"/>
        </w:rPr>
      </w:pPr>
    </w:p>
    <w:p w14:paraId="1D9EEB71">
      <w:pPr>
        <w:pStyle w:val="6"/>
        <w:spacing w:before="265" w:line="261" w:lineRule="auto"/>
        <w:rPr>
          <w:rFonts w:hint="eastAsia"/>
        </w:rPr>
      </w:pPr>
      <w:r>
        <w:rPr>
          <w:rFonts w:hint="eastAsia"/>
        </w:rPr>
        <w:t>It is only when sin becomes crime, a violation of law, and infringement of civil order, that it comes under his cognizance.</w:t>
      </w:r>
    </w:p>
    <w:p w14:paraId="4C24DB18">
      <w:pPr>
        <w:pStyle w:val="6"/>
        <w:spacing w:before="265" w:line="261" w:lineRule="auto"/>
        <w:rPr>
          <w:rFonts w:hint="eastAsia"/>
        </w:rPr>
      </w:pPr>
      <w:r>
        <w:rPr>
          <w:rFonts w:hint="eastAsia"/>
        </w:rPr>
        <w:t>只有当罪成为罪行，即违法行为和对公民秩序的侵犯时，才属于他的管辖范围。</w:t>
      </w:r>
    </w:p>
    <w:p w14:paraId="3D483609">
      <w:pPr>
        <w:pStyle w:val="6"/>
        <w:spacing w:before="265" w:line="261" w:lineRule="auto"/>
        <w:rPr>
          <w:rFonts w:hint="eastAsia"/>
        </w:rPr>
      </w:pPr>
    </w:p>
    <w:p w14:paraId="3F1F0496">
      <w:pPr>
        <w:pStyle w:val="6"/>
        <w:spacing w:before="265" w:line="261" w:lineRule="auto"/>
        <w:rPr>
          <w:rFonts w:hint="eastAsia"/>
        </w:rPr>
      </w:pPr>
      <w:r>
        <w:rPr>
          <w:rFonts w:hint="eastAsia"/>
        </w:rPr>
        <w:t>The design, then, of magistracy is “for the punishment of evil-doers,” who break the laws enacted for the protection of liberty, property, reputation, and life; and “for the praise,” that is, for the reward of those “who do well” by keeping these laws; giving them that protection and encouragement which, as has been very justly remarked, are the only rewards which good subjects can reasonably expect from their civil governors.</w:t>
      </w:r>
    </w:p>
    <w:p w14:paraId="71BB10E2">
      <w:pPr>
        <w:pStyle w:val="6"/>
        <w:spacing w:before="265" w:line="261" w:lineRule="auto"/>
        <w:rPr>
          <w:rFonts w:hint="eastAsia"/>
        </w:rPr>
      </w:pPr>
      <w:r>
        <w:rPr>
          <w:rFonts w:hint="eastAsia"/>
        </w:rPr>
        <w:t>那么，官长制度的目的，就是“刑罚作恶的”，即那些破坏为保护自由、财产、名誉和生命而制定的法律的人；以及“称赞”，也就是奖赏那些通过遵守这些法律而“行善”的人；给予他们保护和鼓励，正如有人非常公正地指出的，这正是好公民可以合理期望从其公民政府那里得到的唯一奖赏。</w:t>
      </w:r>
    </w:p>
    <w:p w14:paraId="79A04345">
      <w:pPr>
        <w:pStyle w:val="6"/>
        <w:spacing w:before="265" w:line="261" w:lineRule="auto"/>
        <w:rPr>
          <w:rFonts w:hint="eastAsia"/>
        </w:rPr>
      </w:pPr>
    </w:p>
    <w:p w14:paraId="10A4BC73">
      <w:pPr>
        <w:pStyle w:val="6"/>
        <w:spacing w:before="265" w:line="261" w:lineRule="auto"/>
        <w:rPr>
          <w:rFonts w:hint="eastAsia"/>
        </w:rPr>
      </w:pPr>
      <w:r>
        <w:rPr>
          <w:rFonts w:hint="eastAsia"/>
        </w:rPr>
        <w:t>Civil government is farther described as “an ordinance of man,” or “a human institution,” for this purpose.</w:t>
      </w:r>
    </w:p>
    <w:p w14:paraId="134752C5">
      <w:pPr>
        <w:pStyle w:val="6"/>
        <w:spacing w:before="265" w:line="261" w:lineRule="auto"/>
        <w:rPr>
          <w:rFonts w:hint="eastAsia"/>
        </w:rPr>
      </w:pPr>
      <w:r>
        <w:rPr>
          <w:rFonts w:hint="eastAsia"/>
        </w:rPr>
        <w:t>公民政府为此目的，被进一步描述为“人的制度”，或“一个人的设立”。</w:t>
      </w:r>
    </w:p>
    <w:p w14:paraId="07A5AE8C">
      <w:pPr>
        <w:pStyle w:val="6"/>
        <w:spacing w:before="265" w:line="261" w:lineRule="auto"/>
        <w:rPr>
          <w:rFonts w:hint="eastAsia"/>
        </w:rPr>
      </w:pPr>
    </w:p>
    <w:p w14:paraId="0235F018">
      <w:pPr>
        <w:pStyle w:val="6"/>
        <w:spacing w:before="265" w:line="261" w:lineRule="auto"/>
        <w:rPr>
          <w:rFonts w:hint="eastAsia"/>
        </w:rPr>
      </w:pPr>
      <w:r>
        <w:rPr>
          <w:rFonts w:hint="eastAsia"/>
        </w:rPr>
        <w:t>It is, indeed, the doctrine of the New Testament, that civil government, in one sense, and that an important one, is a Divine institution, an ordinance of God; but that doctrine, rightly understood, is in no way inconsistent with the doctrine that, in another sense, it is a human institution, the ordinance of man.</w:t>
      </w:r>
    </w:p>
    <w:p w14:paraId="69141B2A">
      <w:pPr>
        <w:pStyle w:val="6"/>
        <w:spacing w:before="265" w:line="261" w:lineRule="auto"/>
        <w:rPr>
          <w:rFonts w:hint="eastAsia"/>
        </w:rPr>
      </w:pPr>
      <w:r>
        <w:rPr>
          <w:rFonts w:hint="eastAsia"/>
        </w:rPr>
        <w:t>的确，新约的教义是，公民政府在一种重要的意义上，是神的设立，是神的制度；但正确理解该教义，它与在另一种意义上，公民政府是人的设立，是人的制度的教义，是毫不矛盾的。</w:t>
      </w:r>
    </w:p>
    <w:p w14:paraId="70AB1F05">
      <w:pPr>
        <w:pStyle w:val="6"/>
        <w:spacing w:before="265" w:line="261" w:lineRule="auto"/>
        <w:rPr>
          <w:rFonts w:hint="eastAsia"/>
        </w:rPr>
      </w:pPr>
    </w:p>
    <w:p w14:paraId="2E636BD6">
      <w:pPr>
        <w:pStyle w:val="6"/>
        <w:spacing w:before="265" w:line="261" w:lineRule="auto"/>
        <w:rPr>
          <w:rFonts w:hint="eastAsia"/>
        </w:rPr>
      </w:pPr>
      <w:r>
        <w:rPr>
          <w:rFonts w:hint="eastAsia"/>
        </w:rPr>
        <w:t>Civil government is of God, so as to lay a foundation for a Divine moral obligation on those subject to it to yield obedience.</w:t>
      </w:r>
    </w:p>
    <w:p w14:paraId="74C2F87B">
      <w:pPr>
        <w:pStyle w:val="6"/>
        <w:spacing w:before="265" w:line="261" w:lineRule="auto"/>
        <w:rPr>
          <w:rFonts w:hint="eastAsia"/>
        </w:rPr>
      </w:pPr>
      <w:r>
        <w:rPr>
          <w:rFonts w:hint="eastAsia"/>
        </w:rPr>
        <w:t>公民政府是属神的，以此为那些受其管辖的人奠定了顺服的神圣道德义务之基础。</w:t>
      </w:r>
    </w:p>
    <w:p w14:paraId="45A3B178">
      <w:pPr>
        <w:pStyle w:val="6"/>
        <w:spacing w:before="265" w:line="261" w:lineRule="auto"/>
        <w:rPr>
          <w:rFonts w:hint="eastAsia"/>
        </w:rPr>
      </w:pPr>
    </w:p>
    <w:p w14:paraId="301BD62B">
      <w:pPr>
        <w:pStyle w:val="6"/>
        <w:spacing w:before="265" w:line="261" w:lineRule="auto"/>
        <w:rPr>
          <w:rFonts w:hint="eastAsia"/>
        </w:rPr>
      </w:pPr>
      <w:r>
        <w:rPr>
          <w:rFonts w:hint="eastAsia"/>
        </w:rPr>
        <w:t>Some have held that magistracy is of God merely as all things are of God, as the famine and the pestilence, as slavery and war, are of him.</w:t>
      </w:r>
    </w:p>
    <w:p w14:paraId="31D07CB4">
      <w:pPr>
        <w:pStyle w:val="6"/>
        <w:spacing w:before="265" w:line="261" w:lineRule="auto"/>
        <w:rPr>
          <w:rFonts w:hint="eastAsia"/>
        </w:rPr>
      </w:pPr>
      <w:r>
        <w:rPr>
          <w:rFonts w:hint="eastAsia"/>
        </w:rPr>
        <w:t>有些人认为，官长制度属神，仅仅是像万物都属神一样，如同饥荒、瘟疫、奴役和战争都属乎祂一样。</w:t>
      </w:r>
    </w:p>
    <w:p w14:paraId="352C1ACA">
      <w:pPr>
        <w:pStyle w:val="6"/>
        <w:spacing w:before="265" w:line="261" w:lineRule="auto"/>
        <w:rPr>
          <w:rFonts w:hint="eastAsia"/>
        </w:rPr>
      </w:pPr>
    </w:p>
    <w:p w14:paraId="47C175EE">
      <w:pPr>
        <w:pStyle w:val="6"/>
        <w:spacing w:before="265" w:line="261" w:lineRule="auto"/>
        <w:rPr>
          <w:rFonts w:hint="eastAsia"/>
        </w:rPr>
      </w:pPr>
      <w:r>
        <w:rPr>
          <w:rFonts w:hint="eastAsia"/>
        </w:rPr>
        <w:t>Those who take this view err by defect; for this could lay no foundation for a claim on obedience.</w:t>
      </w:r>
    </w:p>
    <w:p w14:paraId="56C66B93">
      <w:pPr>
        <w:pStyle w:val="6"/>
        <w:spacing w:before="265" w:line="261" w:lineRule="auto"/>
        <w:rPr>
          <w:rFonts w:hint="eastAsia"/>
        </w:rPr>
      </w:pPr>
      <w:r>
        <w:rPr>
          <w:rFonts w:hint="eastAsia"/>
        </w:rPr>
        <w:t>持这种观点的人因不足而犯错；因为这无法为顺服的要求奠定基础。</w:t>
      </w:r>
    </w:p>
    <w:p w14:paraId="1A8C440B">
      <w:pPr>
        <w:pStyle w:val="6"/>
        <w:spacing w:before="265" w:line="261" w:lineRule="auto"/>
        <w:rPr>
          <w:rFonts w:hint="eastAsia"/>
        </w:rPr>
      </w:pPr>
    </w:p>
    <w:p w14:paraId="249A3960">
      <w:pPr>
        <w:pStyle w:val="6"/>
        <w:spacing w:before="265" w:line="261" w:lineRule="auto"/>
        <w:rPr>
          <w:rFonts w:hint="eastAsia"/>
        </w:rPr>
      </w:pPr>
      <w:r>
        <w:rPr>
          <w:rFonts w:hint="eastAsia"/>
        </w:rPr>
        <w:t>Others err by excess, who hold that magistracy is a direct, express Divine institution.</w:t>
      </w:r>
    </w:p>
    <w:p w14:paraId="58A0B4C9">
      <w:pPr>
        <w:pStyle w:val="6"/>
        <w:spacing w:before="265" w:line="261" w:lineRule="auto"/>
        <w:rPr>
          <w:rFonts w:hint="eastAsia"/>
        </w:rPr>
      </w:pPr>
      <w:r>
        <w:rPr>
          <w:rFonts w:hint="eastAsia"/>
        </w:rPr>
        <w:t>另一些人因过度而犯错，他们认为官长制度是一个直接、明确的神圣设立。</w:t>
      </w:r>
    </w:p>
    <w:p w14:paraId="21B148B9">
      <w:pPr>
        <w:pStyle w:val="6"/>
        <w:spacing w:before="265" w:line="261" w:lineRule="auto"/>
        <w:rPr>
          <w:rFonts w:hint="eastAsia"/>
        </w:rPr>
      </w:pPr>
    </w:p>
    <w:p w14:paraId="22BD71DF">
      <w:pPr>
        <w:pStyle w:val="6"/>
        <w:spacing w:before="265" w:line="261" w:lineRule="auto"/>
        <w:rPr>
          <w:rFonts w:hint="eastAsia"/>
        </w:rPr>
      </w:pPr>
      <w:r>
        <w:rPr>
          <w:rFonts w:hint="eastAsia"/>
        </w:rPr>
        <w:t>It does not stand on the same foundation as the priesthood under the law, or the Christian ministry under the gospel.</w:t>
      </w:r>
    </w:p>
    <w:p w14:paraId="5061A7C8">
      <w:pPr>
        <w:pStyle w:val="6"/>
        <w:spacing w:before="265" w:line="261" w:lineRule="auto"/>
        <w:rPr>
          <w:rFonts w:hint="eastAsia"/>
        </w:rPr>
      </w:pPr>
      <w:r>
        <w:rPr>
          <w:rFonts w:hint="eastAsia"/>
        </w:rPr>
        <w:t>它与律法下的祭司职分，或福音下的基督徒事工，并非建立在相同的基础上。</w:t>
      </w:r>
    </w:p>
    <w:p w14:paraId="286B36B1">
      <w:pPr>
        <w:pStyle w:val="6"/>
        <w:spacing w:before="265" w:line="261" w:lineRule="auto"/>
        <w:rPr>
          <w:rFonts w:hint="eastAsia"/>
        </w:rPr>
      </w:pPr>
    </w:p>
    <w:p w14:paraId="02B1152E">
      <w:pPr>
        <w:pStyle w:val="6"/>
        <w:spacing w:before="265" w:line="261" w:lineRule="auto"/>
        <w:rPr>
          <w:rFonts w:hint="eastAsia"/>
        </w:rPr>
      </w:pPr>
      <w:r>
        <w:rPr>
          <w:rFonts w:hint="eastAsia"/>
        </w:rPr>
        <w:t>The magistracy of the Jews under the law was the result of a direct Divine appointment; but not the magistracy of any other people.</w:t>
      </w:r>
    </w:p>
    <w:p w14:paraId="0D5DECC6">
      <w:pPr>
        <w:pStyle w:val="6"/>
        <w:spacing w:before="265" w:line="261" w:lineRule="auto"/>
        <w:rPr>
          <w:rFonts w:hint="eastAsia"/>
        </w:rPr>
      </w:pPr>
      <w:r>
        <w:rPr>
          <w:rFonts w:hint="eastAsia"/>
        </w:rPr>
        <w:t>律法下犹太人的官长制度是神直接任命的结果；但其他任何民族的官长制度并非如此。</w:t>
      </w:r>
    </w:p>
    <w:p w14:paraId="4F72498D">
      <w:pPr>
        <w:pStyle w:val="6"/>
        <w:spacing w:before="265" w:line="261" w:lineRule="auto"/>
        <w:rPr>
          <w:rFonts w:hint="eastAsia"/>
        </w:rPr>
      </w:pPr>
    </w:p>
    <w:p w14:paraId="329DFC0C">
      <w:pPr>
        <w:pStyle w:val="6"/>
        <w:spacing w:before="265" w:line="261" w:lineRule="auto"/>
        <w:rPr>
          <w:rFonts w:hint="eastAsia"/>
        </w:rPr>
      </w:pPr>
      <w:r>
        <w:rPr>
          <w:rFonts w:hint="eastAsia"/>
        </w:rPr>
        <w:t>It does not stand even on the same ground as marriage, which was formally instituted.</w:t>
      </w:r>
    </w:p>
    <w:p w14:paraId="1EA0A897">
      <w:pPr>
        <w:pStyle w:val="6"/>
        <w:spacing w:before="265" w:line="261" w:lineRule="auto"/>
        <w:rPr>
          <w:rFonts w:hint="eastAsia"/>
        </w:rPr>
      </w:pPr>
      <w:r>
        <w:rPr>
          <w:rFonts w:hint="eastAsia"/>
        </w:rPr>
        <w:t>它甚至与正式设立的婚姻制度也不在同一基础上。</w:t>
      </w:r>
    </w:p>
    <w:p w14:paraId="66796D73">
      <w:pPr>
        <w:pStyle w:val="6"/>
        <w:spacing w:before="265" w:line="261" w:lineRule="auto"/>
        <w:rPr>
          <w:rFonts w:hint="eastAsia"/>
        </w:rPr>
      </w:pPr>
    </w:p>
    <w:p w14:paraId="1C79B5C6">
      <w:pPr>
        <w:pStyle w:val="6"/>
        <w:spacing w:before="265" w:line="261" w:lineRule="auto"/>
        <w:rPr>
          <w:rFonts w:hint="eastAsia"/>
        </w:rPr>
      </w:pPr>
      <w:r>
        <w:rPr>
          <w:rFonts w:hint="eastAsia"/>
        </w:rPr>
        <w:t>It occupies similar ground with the social state, agriculture, or commerce.</w:t>
      </w:r>
    </w:p>
    <w:p w14:paraId="12741442">
      <w:pPr>
        <w:pStyle w:val="6"/>
        <w:spacing w:before="265" w:line="261" w:lineRule="auto"/>
        <w:rPr>
          <w:rFonts w:hint="eastAsia"/>
        </w:rPr>
      </w:pPr>
      <w:r>
        <w:rPr>
          <w:rFonts w:hint="eastAsia"/>
        </w:rPr>
        <w:t>它与社会状态、农业或商业处于相似的地位。</w:t>
      </w:r>
    </w:p>
    <w:p w14:paraId="6A4FAB96">
      <w:pPr>
        <w:pStyle w:val="6"/>
        <w:spacing w:before="265" w:line="261" w:lineRule="auto"/>
        <w:rPr>
          <w:rFonts w:hint="eastAsia"/>
        </w:rPr>
      </w:pPr>
    </w:p>
    <w:p w14:paraId="7DE7BC37">
      <w:pPr>
        <w:pStyle w:val="6"/>
        <w:spacing w:before="265" w:line="261" w:lineRule="auto"/>
        <w:rPr>
          <w:rFonts w:hint="eastAsia"/>
        </w:rPr>
      </w:pPr>
      <w:r>
        <w:rPr>
          <w:rFonts w:hint="eastAsia"/>
        </w:rPr>
        <w:t>It naturally rises out of the constitution of men's minds, which is God's work, and the circumstances of their situation, which are the result of his providence; and it is highly conducive to the security and wellbeing of mankind, which we know must be agreeable to the will of Him whose nature, as well as name, is love, and whose tender mercies are over all his works.</w:t>
      </w:r>
    </w:p>
    <w:p w14:paraId="07E133B8">
      <w:pPr>
        <w:pStyle w:val="6"/>
        <w:spacing w:before="265" w:line="261" w:lineRule="auto"/>
        <w:rPr>
          <w:rFonts w:hint="eastAsia"/>
        </w:rPr>
      </w:pPr>
      <w:r>
        <w:rPr>
          <w:rFonts w:hint="eastAsia"/>
        </w:rPr>
        <w:t>它自然地源于人思想的构成（这是神的工作），以及他们所处环境（这是祂护理的结果）；它极有助于人类的安全与福祉，而我们知道这必定合乎那位本性与名号皆为爱、其慈悲遍及祂一切所造之物的祂的旨意。</w:t>
      </w:r>
    </w:p>
    <w:p w14:paraId="5639B6BB">
      <w:pPr>
        <w:pStyle w:val="6"/>
        <w:spacing w:before="265" w:line="261" w:lineRule="auto"/>
        <w:rPr>
          <w:rFonts w:hint="eastAsia"/>
        </w:rPr>
      </w:pPr>
    </w:p>
    <w:p w14:paraId="0466BFD2">
      <w:pPr>
        <w:pStyle w:val="6"/>
        <w:spacing w:before="265" w:line="261" w:lineRule="auto"/>
        <w:rPr>
          <w:rFonts w:hint="eastAsia"/>
        </w:rPr>
      </w:pPr>
      <w:r>
        <w:rPr>
          <w:rFonts w:hint="eastAsia"/>
        </w:rPr>
        <w:t>All this is perfectly consistent with civil government being a human ordinance or institution.</w:t>
      </w:r>
    </w:p>
    <w:p w14:paraId="2B09BADE">
      <w:pPr>
        <w:pStyle w:val="6"/>
        <w:spacing w:before="265" w:line="261" w:lineRule="auto"/>
        <w:rPr>
          <w:rFonts w:hint="eastAsia"/>
        </w:rPr>
      </w:pPr>
      <w:r>
        <w:rPr>
          <w:rFonts w:hint="eastAsia"/>
        </w:rPr>
        <w:t>所有这一切都与公民政府是人的制度或设立完全一致。</w:t>
      </w:r>
    </w:p>
    <w:p w14:paraId="7619851A">
      <w:pPr>
        <w:pStyle w:val="6"/>
        <w:spacing w:before="265" w:line="261" w:lineRule="auto"/>
        <w:rPr>
          <w:rFonts w:hint="eastAsia"/>
        </w:rPr>
      </w:pPr>
    </w:p>
    <w:p w14:paraId="03E3E8FC">
      <w:pPr>
        <w:pStyle w:val="6"/>
        <w:spacing w:before="265" w:line="261" w:lineRule="auto"/>
        <w:rPr>
          <w:rFonts w:hint="eastAsia"/>
        </w:rPr>
      </w:pPr>
      <w:r>
        <w:rPr>
          <w:rFonts w:hint="eastAsia"/>
        </w:rPr>
        <w:t>It is the work of man's faculties, called forth by the circumstances in which he is placed, out of which arises the variety of form which the general institution bears in different countries and in different ages: thus far it is the work of man; and it is the work of God, just inasmuch as he endows man with these faculties, and places him in the circumstances which call them forth to exertion.</w:t>
      </w:r>
    </w:p>
    <w:p w14:paraId="18FB1D8D">
      <w:pPr>
        <w:pStyle w:val="6"/>
        <w:spacing w:before="265" w:line="261" w:lineRule="auto"/>
        <w:rPr>
          <w:rFonts w:hint="eastAsia"/>
        </w:rPr>
      </w:pPr>
      <w:r>
        <w:rPr>
          <w:rFonts w:hint="eastAsia"/>
        </w:rPr>
        <w:t>这是人才能的作为，由他所处的环境所激发，由此产生了这一普遍制度在不同国家和不同时代所呈现的各种形式：就此而言，它是人的工作；它也是神的工作，正因为祂赋予人这些才能，并将人置于激发这些才能去发挥作用的环境中。</w:t>
      </w:r>
    </w:p>
    <w:p w14:paraId="1370A109">
      <w:pPr>
        <w:pStyle w:val="6"/>
        <w:spacing w:before="265" w:line="261" w:lineRule="auto"/>
        <w:rPr>
          <w:rFonts w:hint="eastAsia"/>
        </w:rPr>
      </w:pPr>
    </w:p>
    <w:p w14:paraId="56FCD13B">
      <w:pPr>
        <w:pStyle w:val="6"/>
        <w:spacing w:before="265" w:line="261" w:lineRule="auto"/>
        <w:rPr>
          <w:rFonts w:hint="eastAsia"/>
        </w:rPr>
      </w:pPr>
      <w:r>
        <w:rPr>
          <w:rFonts w:hint="eastAsia"/>
        </w:rPr>
        <w:t>To borrow the illustration of one of the greatest of our writers on the subject of government: “To say, because civil magistracy is ordained of God, therefore it cannot be the ordinance of man, is as if you said, ‘God ordained the temple, therefore it was not built by masons; he ordained the snuffers, therefore they were not made by a smith.'“</w:t>
      </w:r>
    </w:p>
    <w:p w14:paraId="7C562998">
      <w:pPr>
        <w:pStyle w:val="6"/>
        <w:spacing w:before="265" w:line="261" w:lineRule="auto"/>
        <w:rPr>
          <w:rFonts w:hint="eastAsia"/>
        </w:rPr>
      </w:pPr>
      <w:r>
        <w:rPr>
          <w:rFonts w:hint="eastAsia"/>
        </w:rPr>
        <w:t>借用我们一位最伟大的政府问题作家之一的例证：“说因为公民官长制度是神所设立的，所以它不可能是人的制度，就好像你说，‘神设立了圣殿，所以它不是由石匠建造的；祂设立了蜡剪，所以它们不是由铁匠制造的。’”</w:t>
      </w:r>
    </w:p>
    <w:p w14:paraId="67B95E9D">
      <w:pPr>
        <w:pStyle w:val="6"/>
        <w:spacing w:before="265" w:line="261" w:lineRule="auto"/>
        <w:rPr>
          <w:rFonts w:hint="eastAsia"/>
        </w:rPr>
      </w:pPr>
    </w:p>
    <w:p w14:paraId="09BD426B">
      <w:pPr>
        <w:pStyle w:val="6"/>
        <w:spacing w:before="265" w:line="261" w:lineRule="auto"/>
        <w:rPr>
          <w:rFonts w:hint="eastAsia"/>
        </w:rPr>
      </w:pPr>
      <w:r>
        <w:rPr>
          <w:rFonts w:hint="eastAsia"/>
        </w:rPr>
        <w:t>Now, the duty of Christians to this “human ordinance” of civil magistracy, is to “submit themselves” to it, practically to acknowledge its authority.</w:t>
      </w:r>
    </w:p>
    <w:p w14:paraId="2BC052F7">
      <w:pPr>
        <w:pStyle w:val="6"/>
        <w:spacing w:before="265" w:line="261" w:lineRule="auto"/>
        <w:rPr>
          <w:rFonts w:hint="eastAsia"/>
        </w:rPr>
      </w:pPr>
      <w:r>
        <w:rPr>
          <w:rFonts w:hint="eastAsia"/>
        </w:rPr>
        <w:t>现在，基督徒对公民官长制度这个“人的制度”的责任，就是“顺服”它，在实践中承认它的权威。</w:t>
      </w:r>
    </w:p>
    <w:p w14:paraId="7B0AFF6F">
      <w:pPr>
        <w:pStyle w:val="6"/>
        <w:spacing w:before="265" w:line="261" w:lineRule="auto"/>
        <w:rPr>
          <w:rFonts w:hint="eastAsia"/>
        </w:rPr>
      </w:pPr>
    </w:p>
    <w:p w14:paraId="6CA52506">
      <w:pPr>
        <w:pStyle w:val="6"/>
        <w:spacing w:before="265" w:line="261" w:lineRule="auto"/>
        <w:rPr>
          <w:rFonts w:hint="eastAsia"/>
        </w:rPr>
      </w:pPr>
      <w:r>
        <w:rPr>
          <w:rFonts w:hint="eastAsia"/>
        </w:rPr>
        <w:t>It is the duty of a Christian to yield obedience to all laws of the government under which he lives, that are not inconsistent with the law of God.</w:t>
      </w:r>
    </w:p>
    <w:p w14:paraId="0FC80320">
      <w:pPr>
        <w:pStyle w:val="6"/>
        <w:spacing w:before="265" w:line="261" w:lineRule="auto"/>
        <w:rPr>
          <w:rFonts w:hint="eastAsia"/>
        </w:rPr>
      </w:pPr>
      <w:r>
        <w:rPr>
          <w:rFonts w:hint="eastAsia"/>
        </w:rPr>
        <w:t>基督徒有责任顺服他所生活之政府的所有不与神律法相抵触的法律。</w:t>
      </w:r>
    </w:p>
    <w:p w14:paraId="7D9873F8">
      <w:pPr>
        <w:pStyle w:val="6"/>
        <w:spacing w:before="265" w:line="261" w:lineRule="auto"/>
        <w:rPr>
          <w:rFonts w:hint="eastAsia"/>
        </w:rPr>
      </w:pPr>
    </w:p>
    <w:p w14:paraId="52040504">
      <w:pPr>
        <w:pStyle w:val="6"/>
        <w:spacing w:before="265" w:line="261" w:lineRule="auto"/>
        <w:rPr>
          <w:rFonts w:hint="eastAsia"/>
        </w:rPr>
      </w:pPr>
      <w:r>
        <w:rPr>
          <w:rFonts w:hint="eastAsia"/>
        </w:rPr>
        <w:t>When the human ordinance contradicts the Divine ordinance, requiring us to do what God forbids, or forbidding us to do what God requires, the rule is plain: “We ought to obey God rather than man.'“</w:t>
      </w:r>
    </w:p>
    <w:p w14:paraId="38752F05">
      <w:pPr>
        <w:pStyle w:val="6"/>
        <w:spacing w:before="265" w:line="261" w:lineRule="auto"/>
        <w:rPr>
          <w:rFonts w:hint="eastAsia"/>
        </w:rPr>
      </w:pPr>
      <w:r>
        <w:rPr>
          <w:rFonts w:hint="eastAsia"/>
        </w:rPr>
        <w:t>当人的制度与神的制度相抵触，要求我们做神所禁止的事，或禁止我们做神所要求的事时，规则是明确的：“我们应当顺从神，不顺从人。”</w:t>
      </w:r>
    </w:p>
    <w:p w14:paraId="2D93CCC4">
      <w:pPr>
        <w:pStyle w:val="6"/>
        <w:spacing w:before="265" w:line="261" w:lineRule="auto"/>
        <w:rPr>
          <w:rFonts w:hint="eastAsia"/>
        </w:rPr>
      </w:pPr>
    </w:p>
    <w:p w14:paraId="1BF7D28C">
      <w:pPr>
        <w:pStyle w:val="6"/>
        <w:spacing w:before="265" w:line="261" w:lineRule="auto"/>
        <w:rPr>
          <w:rFonts w:hint="eastAsia"/>
        </w:rPr>
      </w:pPr>
      <w:r>
        <w:rPr>
          <w:rFonts w:hint="eastAsia"/>
        </w:rPr>
        <w:t>Nothing short of this, however, can warrant a Christian to withhold obedience from a law of the government under which, in the providence of God, he is placed; and even when conscience may compel him to non- obedience, he is quietly and patiently to suffer the penalty which the law imposes on his non-obedience.</w:t>
      </w:r>
    </w:p>
    <w:p w14:paraId="13401A39">
      <w:pPr>
        <w:pStyle w:val="6"/>
        <w:spacing w:before="265" w:line="261" w:lineRule="auto"/>
        <w:rPr>
          <w:rFonts w:hint="eastAsia"/>
        </w:rPr>
      </w:pPr>
      <w:r>
        <w:rPr>
          <w:rFonts w:hint="eastAsia"/>
        </w:rPr>
        <w:t>然而，除非如此，否则没有任何理由能使一个基督徒不服从他在神的护理下所处之政府的法律；即使当良心可能迫使他不服从时，他也当安静耐心地承受法律因他的不服从而施加的惩罚。</w:t>
      </w:r>
    </w:p>
    <w:p w14:paraId="72BF7A48">
      <w:pPr>
        <w:pStyle w:val="6"/>
        <w:spacing w:before="265" w:line="261" w:lineRule="auto"/>
        <w:rPr>
          <w:rFonts w:hint="eastAsia"/>
        </w:rPr>
      </w:pPr>
    </w:p>
    <w:p w14:paraId="01B0BB74">
      <w:pPr>
        <w:pStyle w:val="6"/>
        <w:spacing w:before="265" w:line="261" w:lineRule="auto"/>
        <w:rPr>
          <w:rFonts w:hint="eastAsia"/>
        </w:rPr>
      </w:pPr>
      <w:r>
        <w:rPr>
          <w:rFonts w:hint="eastAsia"/>
        </w:rPr>
        <w:t>While obliged by the law of God in such a case not to obey the law of man, he is equally obliged, while the government continues to be acknowledged by the community of which he forms a part, not to resist it.</w:t>
      </w:r>
    </w:p>
    <w:p w14:paraId="1246B441">
      <w:pPr>
        <w:pStyle w:val="6"/>
        <w:spacing w:before="265" w:line="261" w:lineRule="auto"/>
        <w:rPr>
          <w:rFonts w:hint="eastAsia"/>
        </w:rPr>
      </w:pPr>
      <w:r>
        <w:rPr>
          <w:rFonts w:hint="eastAsia"/>
        </w:rPr>
        <w:t>在这种情况下，虽然因神的律法而有义务不遵守人的律法，但只要政府继续被他所属的社群所承认，他同样有义务不去抵抗它。</w:t>
      </w:r>
    </w:p>
    <w:p w14:paraId="395FB5CF">
      <w:pPr>
        <w:pStyle w:val="6"/>
        <w:spacing w:before="265" w:line="261" w:lineRule="auto"/>
        <w:rPr>
          <w:rFonts w:hint="eastAsia"/>
        </w:rPr>
      </w:pPr>
    </w:p>
    <w:p w14:paraId="0E08C473">
      <w:pPr>
        <w:pStyle w:val="6"/>
        <w:spacing w:before="265" w:line="261" w:lineRule="auto"/>
        <w:rPr>
          <w:rFonts w:hint="eastAsia"/>
        </w:rPr>
      </w:pPr>
      <w:r>
        <w:rPr>
          <w:rFonts w:hint="eastAsia"/>
        </w:rPr>
        <w:t>He may, he ought to, use every means which the constitution of his country puts in his power to have the law improved; but while it continues in force, however unwise and iniquitous, if it does not require him to sin, he must obey it; and even when it does require him to sin, while he must by no means obey it, he must submit to the punishment, however unjust, which the law denounces against him.</w:t>
      </w:r>
    </w:p>
    <w:p w14:paraId="7E04FC04">
      <w:pPr>
        <w:pStyle w:val="6"/>
        <w:spacing w:before="265" w:line="261" w:lineRule="auto"/>
        <w:rPr>
          <w:rFonts w:hint="eastAsia"/>
        </w:rPr>
      </w:pPr>
      <w:r>
        <w:rPr>
          <w:rFonts w:hint="eastAsia"/>
        </w:rPr>
        <w:t>他可以，他也应该，利用他国家宪法赋予他的一切手段来改善法律；但只要法律仍然有效，无论多么不明智和不公，只要它不要求他犯罪，他就必须遵守；即使当它确实要求他犯罪时，虽然他绝不能遵守，但他必须顺服法律对他宣告的惩罚，无论这惩罚多么不公。</w:t>
      </w:r>
    </w:p>
    <w:p w14:paraId="45110F94">
      <w:pPr>
        <w:pStyle w:val="6"/>
        <w:spacing w:before="265" w:line="261" w:lineRule="auto"/>
        <w:rPr>
          <w:rFonts w:hint="eastAsia"/>
        </w:rPr>
      </w:pPr>
    </w:p>
    <w:p w14:paraId="3E46E8A1">
      <w:pPr>
        <w:pStyle w:val="6"/>
        <w:spacing w:before="265" w:line="261" w:lineRule="auto"/>
        <w:rPr>
          <w:rFonts w:hint="eastAsia"/>
        </w:rPr>
      </w:pPr>
      <w:r>
        <w:rPr>
          <w:rFonts w:hint="eastAsia"/>
        </w:rPr>
        <w:t>One of the most important modes of submission to civil government is the payment of tribute; and this, like all the other duties we owe to our rulers, is to be regulated by the principle already laid down.</w:t>
      </w:r>
    </w:p>
    <w:p w14:paraId="218A63EF">
      <w:pPr>
        <w:pStyle w:val="6"/>
        <w:spacing w:before="265" w:line="261" w:lineRule="auto"/>
        <w:rPr>
          <w:rFonts w:hint="eastAsia"/>
        </w:rPr>
      </w:pPr>
      <w:r>
        <w:rPr>
          <w:rFonts w:hint="eastAsia"/>
        </w:rPr>
        <w:t>顺服公民政府最重要的方式之一是纳税；这，就像我们对统治者应尽的所有其他责任一样，也应由已经阐明的原则来规范。</w:t>
      </w:r>
    </w:p>
    <w:p w14:paraId="4273E1E7">
      <w:pPr>
        <w:pStyle w:val="6"/>
        <w:spacing w:before="265" w:line="261" w:lineRule="auto"/>
        <w:rPr>
          <w:rFonts w:hint="eastAsia"/>
        </w:rPr>
      </w:pPr>
    </w:p>
    <w:p w14:paraId="43335252">
      <w:pPr>
        <w:pStyle w:val="6"/>
        <w:spacing w:before="265" w:line="261" w:lineRule="auto"/>
        <w:rPr>
          <w:rFonts w:hint="eastAsia"/>
        </w:rPr>
      </w:pPr>
      <w:r>
        <w:rPr>
          <w:rFonts w:hint="eastAsia"/>
        </w:rPr>
        <w:t>We must not refuse, we must not seek to evade, the payment of a tax, merely because we think it unwise or unequal.</w:t>
      </w:r>
    </w:p>
    <w:p w14:paraId="42AF23EB">
      <w:pPr>
        <w:pStyle w:val="6"/>
        <w:spacing w:before="265" w:line="261" w:lineRule="auto"/>
        <w:rPr>
          <w:rFonts w:hint="eastAsia"/>
        </w:rPr>
      </w:pPr>
      <w:r>
        <w:rPr>
          <w:rFonts w:hint="eastAsia"/>
        </w:rPr>
        <w:t>我们绝不能仅仅因为我们认为一项税收不明智或不公平，就拒绝或试图逃避缴纳。</w:t>
      </w:r>
    </w:p>
    <w:p w14:paraId="266D7DF1">
      <w:pPr>
        <w:pStyle w:val="6"/>
        <w:spacing w:before="265" w:line="261" w:lineRule="auto"/>
        <w:rPr>
          <w:rFonts w:hint="eastAsia"/>
        </w:rPr>
      </w:pPr>
    </w:p>
    <w:p w14:paraId="1AB2F7AE">
      <w:pPr>
        <w:pStyle w:val="6"/>
        <w:spacing w:before="265" w:line="261" w:lineRule="auto"/>
        <w:rPr>
          <w:rFonts w:hint="eastAsia"/>
        </w:rPr>
      </w:pPr>
      <w:r>
        <w:rPr>
          <w:rFonts w:hint="eastAsia"/>
        </w:rPr>
        <w:t>It is only in the case of government requiring us to pay a tax for what we consider as a sinful object, that we are entitled to refuse compliance, and even in that case we are bound to submit to the penalty which the law appoints for our non-compliance.</w:t>
      </w:r>
    </w:p>
    <w:p w14:paraId="334F204B">
      <w:pPr>
        <w:pStyle w:val="6"/>
        <w:spacing w:before="265" w:line="261" w:lineRule="auto"/>
        <w:rPr>
          <w:rFonts w:hint="eastAsia"/>
        </w:rPr>
      </w:pPr>
      <w:r>
        <w:rPr>
          <w:rFonts w:hint="eastAsia"/>
        </w:rPr>
        <w:t>只有在政府要求我们为我们认为是罪恶的目的纳税的情况下，我们才有权拒绝遵从，即使在这种情况下，我们也有义务顺服法律为我们的不遵从而指定的惩罚。</w:t>
      </w:r>
    </w:p>
    <w:p w14:paraId="1B60A1DE">
      <w:pPr>
        <w:pStyle w:val="6"/>
        <w:spacing w:before="265" w:line="261" w:lineRule="auto"/>
        <w:rPr>
          <w:rFonts w:hint="eastAsia"/>
        </w:rPr>
      </w:pPr>
    </w:p>
    <w:p w14:paraId="196ACD7C">
      <w:pPr>
        <w:pStyle w:val="6"/>
        <w:spacing w:before="265" w:line="261" w:lineRule="auto"/>
        <w:rPr>
          <w:rFonts w:hint="eastAsia"/>
        </w:rPr>
      </w:pPr>
      <w:r>
        <w:rPr>
          <w:rFonts w:hint="eastAsia"/>
        </w:rPr>
        <w:t>Under the general name of submission are included also that respect and reverence with which the institution of civil government should be regarded by all subjects.</w:t>
      </w:r>
    </w:p>
    <w:p w14:paraId="487318F0">
      <w:pPr>
        <w:pStyle w:val="6"/>
        <w:spacing w:before="265" w:line="261" w:lineRule="auto"/>
        <w:rPr>
          <w:rFonts w:hint="eastAsia"/>
        </w:rPr>
      </w:pPr>
      <w:r>
        <w:rPr>
          <w:rFonts w:hint="eastAsia"/>
        </w:rPr>
        <w:t>在顺服这个总称之下，也包括所有国民对公民政府制度应有的尊重和敬畏。</w:t>
      </w:r>
    </w:p>
    <w:p w14:paraId="509FC18D">
      <w:pPr>
        <w:pStyle w:val="6"/>
        <w:spacing w:before="265" w:line="261" w:lineRule="auto"/>
        <w:rPr>
          <w:rFonts w:hint="eastAsia"/>
        </w:rPr>
      </w:pPr>
    </w:p>
    <w:p w14:paraId="4C433551">
      <w:pPr>
        <w:pStyle w:val="6"/>
        <w:spacing w:before="265" w:line="261" w:lineRule="auto"/>
        <w:rPr>
          <w:rFonts w:hint="eastAsia"/>
        </w:rPr>
      </w:pPr>
      <w:r>
        <w:rPr>
          <w:rFonts w:hint="eastAsia"/>
        </w:rPr>
        <w:t>“To despise government, and speak evil of dignities,” are sins most decidedly condemned in the law of Christ; and the Christian apostle has given his sanction to the command of the Jewish lawgiver: “Thou shalt not speak evil of the rulers of thy people.”</w:t>
      </w:r>
    </w:p>
    <w:p w14:paraId="60050945">
      <w:pPr>
        <w:pStyle w:val="6"/>
        <w:spacing w:before="265" w:line="261" w:lineRule="auto"/>
        <w:rPr>
          <w:rFonts w:hint="eastAsia"/>
        </w:rPr>
      </w:pPr>
      <w:r>
        <w:rPr>
          <w:rFonts w:hint="eastAsia"/>
        </w:rPr>
        <w:t>“藐视政府，毁谤在尊位的，”是基督律法中被最明确谴责的罪；基督的使徒也认可了犹太立法者的命令：“不可毁谤你百姓的官长。”</w:t>
      </w:r>
    </w:p>
    <w:p w14:paraId="23E513B8">
      <w:pPr>
        <w:pStyle w:val="6"/>
        <w:spacing w:before="265" w:line="261" w:lineRule="auto"/>
        <w:rPr>
          <w:rFonts w:hint="eastAsia"/>
        </w:rPr>
      </w:pPr>
    </w:p>
    <w:p w14:paraId="649B6D25">
      <w:pPr>
        <w:pStyle w:val="6"/>
        <w:spacing w:before="265" w:line="261" w:lineRule="auto"/>
        <w:rPr>
          <w:rFonts w:hint="eastAsia"/>
        </w:rPr>
      </w:pPr>
      <w:r>
        <w:rPr>
          <w:rFonts w:hint="eastAsia"/>
        </w:rPr>
        <w:t>Words are the signs of thought: the expressions of sentiment and feeling.</w:t>
      </w:r>
    </w:p>
    <w:p w14:paraId="18AFBF08">
      <w:pPr>
        <w:pStyle w:val="6"/>
        <w:spacing w:before="265" w:line="261" w:lineRule="auto"/>
        <w:rPr>
          <w:rFonts w:hint="eastAsia"/>
        </w:rPr>
      </w:pPr>
      <w:r>
        <w:rPr>
          <w:rFonts w:hint="eastAsia"/>
        </w:rPr>
        <w:t>言语是思想的符号：是情感和感觉的表达。</w:t>
      </w:r>
    </w:p>
    <w:p w14:paraId="5EF2F0A5">
      <w:pPr>
        <w:pStyle w:val="6"/>
        <w:spacing w:before="265" w:line="261" w:lineRule="auto"/>
        <w:rPr>
          <w:rFonts w:hint="eastAsia"/>
        </w:rPr>
      </w:pPr>
    </w:p>
    <w:p w14:paraId="40AB4328">
      <w:pPr>
        <w:pStyle w:val="6"/>
        <w:spacing w:before="265" w:line="261" w:lineRule="auto"/>
        <w:rPr>
          <w:rFonts w:hint="eastAsia"/>
        </w:rPr>
      </w:pPr>
      <w:r>
        <w:rPr>
          <w:rFonts w:hint="eastAsia"/>
        </w:rPr>
        <w:t>They are therefore far from being harmless in themselves, and they are very far from being harmless in their consequences.</w:t>
      </w:r>
    </w:p>
    <w:p w14:paraId="64627168">
      <w:pPr>
        <w:pStyle w:val="6"/>
        <w:spacing w:before="265" w:line="261" w:lineRule="auto"/>
        <w:rPr>
          <w:rFonts w:hint="eastAsia"/>
        </w:rPr>
      </w:pPr>
      <w:r>
        <w:rPr>
          <w:rFonts w:hint="eastAsia"/>
        </w:rPr>
        <w:t>因此，它们本身远非无害，其后果也远非无害。</w:t>
      </w:r>
    </w:p>
    <w:p w14:paraId="79782595">
      <w:pPr>
        <w:pStyle w:val="6"/>
        <w:spacing w:before="265" w:line="261" w:lineRule="auto"/>
        <w:rPr>
          <w:rFonts w:hint="eastAsia"/>
        </w:rPr>
      </w:pPr>
    </w:p>
    <w:p w14:paraId="2FE381D2">
      <w:pPr>
        <w:pStyle w:val="6"/>
        <w:spacing w:before="265" w:line="261" w:lineRule="auto"/>
        <w:rPr>
          <w:rFonts w:hint="eastAsia"/>
        </w:rPr>
      </w:pPr>
      <w:r>
        <w:rPr>
          <w:rFonts w:hint="eastAsia"/>
        </w:rPr>
        <w:t>The man who indulges his tongue in contumelious revilings against the authorities of the land, using language fitted to bring government itself into contempt, is a dangerous enemy of his country's weal, as well as a direct and open violator of the express command of God.</w:t>
      </w:r>
    </w:p>
    <w:p w14:paraId="07EC00FE">
      <w:pPr>
        <w:pStyle w:val="6"/>
        <w:spacing w:before="265" w:line="261" w:lineRule="auto"/>
        <w:rPr>
          <w:rFonts w:hint="eastAsia"/>
        </w:rPr>
      </w:pPr>
      <w:r>
        <w:rPr>
          <w:rFonts w:hint="eastAsia"/>
        </w:rPr>
        <w:t>一个放纵其舌头，用侮辱性言辞辱骂国家当局，使用旨在使政府本身受藐视的语言的人，是他国家福祉的危险敌人，也是公然直接违背神明确命令的人。</w:t>
      </w:r>
    </w:p>
    <w:p w14:paraId="4F1E0AC2">
      <w:pPr>
        <w:pStyle w:val="6"/>
        <w:spacing w:before="265" w:line="261" w:lineRule="auto"/>
        <w:rPr>
          <w:rFonts w:hint="eastAsia"/>
        </w:rPr>
      </w:pPr>
    </w:p>
    <w:p w14:paraId="22BA8188">
      <w:pPr>
        <w:pStyle w:val="6"/>
        <w:spacing w:before="265" w:line="261" w:lineRule="auto"/>
        <w:rPr>
          <w:rFonts w:hint="eastAsia"/>
        </w:rPr>
      </w:pPr>
      <w:r>
        <w:rPr>
          <w:rFonts w:hint="eastAsia"/>
        </w:rPr>
        <w:t>It is highly desirable that the personal character of the magistrate should give additional lustre to his official dignity; while it is deeply to be regretted that the follies and faults of those who fill public stations have so often excited a most pernicious influence, in diminishing the authority of the laws, by making it impossible personally to respect their administrators.</w:t>
      </w:r>
    </w:p>
    <w:p w14:paraId="39E0181E">
      <w:pPr>
        <w:pStyle w:val="6"/>
        <w:spacing w:before="265" w:line="261" w:lineRule="auto"/>
        <w:rPr>
          <w:rFonts w:hint="eastAsia"/>
        </w:rPr>
      </w:pPr>
      <w:r>
        <w:rPr>
          <w:rFonts w:hint="eastAsia"/>
        </w:rPr>
        <w:t>官长的个人品格能为其官职尊严增添光彩，这是非常可取的；而令人深感遗憾的是，担任公职之人的愚蠢和过失，常常因使人无法从个人上尊重法律的执行者，从而削弱了法律的权威，产生了极其有害的影响。</w:t>
      </w:r>
    </w:p>
    <w:p w14:paraId="3D6776FF">
      <w:pPr>
        <w:pStyle w:val="6"/>
        <w:spacing w:before="265" w:line="261" w:lineRule="auto"/>
        <w:rPr>
          <w:rFonts w:hint="eastAsia"/>
        </w:rPr>
      </w:pPr>
    </w:p>
    <w:p w14:paraId="3DE711A4">
      <w:pPr>
        <w:pStyle w:val="6"/>
        <w:spacing w:before="265" w:line="261" w:lineRule="auto"/>
        <w:rPr>
          <w:rFonts w:hint="eastAsia"/>
        </w:rPr>
      </w:pPr>
      <w:r>
        <w:rPr>
          <w:rFonts w:hint="eastAsia"/>
        </w:rPr>
        <w:t>It is well remarked by Hooker, that “great caution must be used, that we neither be emboldened to follow them in evil, whom, for authority's sake, we must honor, nor induced in authority to dishonor them whom, as examples, we must not follow.”</w:t>
      </w:r>
    </w:p>
    <w:p w14:paraId="59163CAB">
      <w:pPr>
        <w:pStyle w:val="6"/>
        <w:spacing w:before="265" w:line="261" w:lineRule="auto"/>
        <w:rPr>
          <w:rFonts w:hint="eastAsia"/>
        </w:rPr>
      </w:pPr>
      <w:r>
        <w:rPr>
          <w:rFonts w:hint="eastAsia"/>
        </w:rPr>
        <w:t>胡克说得好：“必须极其谨慎，我们既不应因必须为权威之故尊重某些人，就胆敢随他们作恶，也不应因不能以他们为榜样，就在权威上不尊重他们。”</w:t>
      </w:r>
    </w:p>
    <w:p w14:paraId="2EF435DB">
      <w:pPr>
        <w:pStyle w:val="6"/>
        <w:spacing w:before="265" w:line="261" w:lineRule="auto"/>
        <w:rPr>
          <w:rFonts w:hint="eastAsia"/>
        </w:rPr>
      </w:pPr>
    </w:p>
    <w:p w14:paraId="0456BC15">
      <w:pPr>
        <w:pStyle w:val="6"/>
        <w:spacing w:before="265" w:line="261" w:lineRule="auto"/>
        <w:rPr>
          <w:rFonts w:hint="eastAsia"/>
        </w:rPr>
      </w:pPr>
      <w:r>
        <w:rPr>
          <w:rFonts w:hint="eastAsia"/>
        </w:rPr>
        <w:t>To prevent misapprehensions, it is needful to remark here, that particular civil governments may be so faulty in their constitution, or so corrupt in their administration, that it may not only be lawful, but obligatory, on the subjects, to seek improvement by thorough change, depriving of power those who have abused it, and organizing a new form of civil rule which will answer its objects; and that there is certainly nothing in the law of Christ which exempts his followers from an obligation to act the part of good citizens in such circumstances; but it is also of importance to add, that nothing short of the demonstrated impracticability of the improvement of a government by constitutional measures, and of the moral certainty of the great body of the citizens being really desirous of a change, can warrant individuals to refuse submission to the form of civil rule under which they live, whatever may be the imperfections and faults by which it is characterized.</w:t>
      </w:r>
    </w:p>
    <w:p w14:paraId="2B65A05B">
      <w:pPr>
        <w:pStyle w:val="6"/>
        <w:spacing w:before="265" w:line="261" w:lineRule="auto"/>
        <w:rPr>
          <w:rFonts w:hint="eastAsia"/>
        </w:rPr>
      </w:pPr>
      <w:r>
        <w:rPr>
          <w:rFonts w:hint="eastAsia"/>
        </w:rPr>
        <w:t>为防止误解，这里需要指出，特定的公民政府在其宪制上可能有如此缺陷，或在其管理上如此腐败，以致于国民不仅可以，而且有义务，通过彻底变革来寻求改善，剥夺滥用权力者的权力，并组织一种能实现其目标的新形式的公民统治；并且，基督的律法中当然没有任何东西可以免除祂的跟随者在这种情况下扮演好公民角色的义务；但同样重要的是要补充一点，除非通过宪法手段改善政府已被证明不可行，并且在道德上确定绝大多数公民确实渴望变革，否则没有任何理由可以使个人拒绝顺服他们所生活之下的公民统治形式，无论其特点是何种不完美和缺陷。</w:t>
      </w:r>
    </w:p>
    <w:p w14:paraId="2686C509">
      <w:pPr>
        <w:pStyle w:val="6"/>
        <w:spacing w:before="265" w:line="261" w:lineRule="auto"/>
        <w:rPr>
          <w:rFonts w:hint="eastAsia"/>
        </w:rPr>
      </w:pPr>
    </w:p>
    <w:p w14:paraId="5131F5E9">
      <w:pPr>
        <w:pStyle w:val="6"/>
        <w:spacing w:before="265" w:line="261" w:lineRule="auto"/>
        <w:rPr>
          <w:rFonts w:hint="eastAsia"/>
        </w:rPr>
      </w:pPr>
      <w:r>
        <w:rPr>
          <w:rFonts w:hint="eastAsia"/>
        </w:rPr>
        <w:t>It deserves notice, also, before we close our observations on this head, that the apostle's command is, “Submit yourselves to every ordinance of man for the punishment of evil-doers, and the praise of them who do well.”</w:t>
      </w:r>
    </w:p>
    <w:p w14:paraId="67280212">
      <w:pPr>
        <w:pStyle w:val="6"/>
        <w:spacing w:before="265" w:line="261" w:lineRule="auto"/>
        <w:rPr>
          <w:rFonts w:hint="eastAsia"/>
        </w:rPr>
      </w:pPr>
      <w:r>
        <w:rPr>
          <w:rFonts w:hint="eastAsia"/>
        </w:rPr>
        <w:t>在我们结束对此主题的观察之前，还值得注意的是，使徒的命令是：“你们要顺服人的一切制度，是为了刑罚作恶的，称赞行善的。”</w:t>
      </w:r>
    </w:p>
    <w:p w14:paraId="33459645">
      <w:pPr>
        <w:pStyle w:val="6"/>
        <w:spacing w:before="265" w:line="261" w:lineRule="auto"/>
        <w:rPr>
          <w:rFonts w:hint="eastAsia"/>
        </w:rPr>
      </w:pPr>
    </w:p>
    <w:p w14:paraId="762B8CFC">
      <w:pPr>
        <w:pStyle w:val="6"/>
        <w:spacing w:before="265" w:line="261" w:lineRule="auto"/>
        <w:rPr>
          <w:rFonts w:hint="eastAsia"/>
        </w:rPr>
      </w:pPr>
      <w:r>
        <w:rPr>
          <w:rFonts w:hint="eastAsia"/>
        </w:rPr>
        <w:t>These words, taken by themselves, might mean,—Submit yourselves to civil government, whatever form it may wear; monarchy, aristocracy, democracy, or any conceivable combination of these elements; and there can be no question that in this sense the words would express the Christian's duty.</w:t>
      </w:r>
    </w:p>
    <w:p w14:paraId="67AA5A93">
      <w:pPr>
        <w:pStyle w:val="6"/>
        <w:spacing w:before="265" w:line="261" w:lineRule="auto"/>
        <w:rPr>
          <w:rFonts w:hint="eastAsia"/>
        </w:rPr>
      </w:pPr>
      <w:r>
        <w:rPr>
          <w:rFonts w:hint="eastAsia"/>
        </w:rPr>
        <w:t>这些话本身可能意味着——要顺服公民政府，无论它采取何种形式；君主制、贵族制、民主制，或这些元素的任何可想象的组合；毫无疑问，从这个意义上说，这些话表达了基督徒的责任。</w:t>
      </w:r>
    </w:p>
    <w:p w14:paraId="0168CAC9">
      <w:pPr>
        <w:pStyle w:val="6"/>
        <w:spacing w:before="265" w:line="261" w:lineRule="auto"/>
        <w:rPr>
          <w:rFonts w:hint="eastAsia"/>
        </w:rPr>
      </w:pPr>
    </w:p>
    <w:p w14:paraId="301BAA66">
      <w:pPr>
        <w:pStyle w:val="6"/>
        <w:spacing w:before="265" w:line="261" w:lineRule="auto"/>
        <w:rPr>
          <w:rFonts w:hint="eastAsia"/>
        </w:rPr>
      </w:pPr>
      <w:r>
        <w:rPr>
          <w:rFonts w:hint="eastAsia"/>
        </w:rPr>
        <w:t>It is equally the duty of the Christian, if he live in Austria, to submit to monarchy; if he live in America, to submit to democracy; if he live in Great Britain, to submit to our mixed government of king, lords, and commons; but from the context it is plain that the reference is not to different forms of civil rule in different countries, but to the different organs of civil rule in the same country.</w:t>
      </w:r>
    </w:p>
    <w:p w14:paraId="2FF0F19E">
      <w:pPr>
        <w:pStyle w:val="6"/>
        <w:spacing w:before="265" w:line="261" w:lineRule="auto"/>
        <w:rPr>
          <w:rFonts w:hint="eastAsia"/>
        </w:rPr>
      </w:pPr>
      <w:r>
        <w:rPr>
          <w:rFonts w:hint="eastAsia"/>
        </w:rPr>
        <w:t>同样，如果基督徒生活在奥地利，他有责任顺服君主制；如果他生活在美国，他有责任顺服民主制；如果他生活在英国，他有责任顺服我们由君王、贵族和平民组成的混合政府；但从上下文看，很明显这里的指涉不是不同国家不同形式的公民统治，而是同一国家内公民统治的不同机构。</w:t>
      </w:r>
    </w:p>
    <w:p w14:paraId="326198B1">
      <w:pPr>
        <w:pStyle w:val="6"/>
        <w:spacing w:before="265" w:line="261" w:lineRule="auto"/>
        <w:rPr>
          <w:rFonts w:hint="eastAsia"/>
        </w:rPr>
      </w:pPr>
    </w:p>
    <w:p w14:paraId="73BC9261">
      <w:pPr>
        <w:pStyle w:val="6"/>
        <w:spacing w:before="265" w:line="261" w:lineRule="auto"/>
        <w:rPr>
          <w:rFonts w:hint="eastAsia"/>
        </w:rPr>
      </w:pPr>
      <w:r>
        <w:rPr>
          <w:rFonts w:hint="eastAsia"/>
        </w:rPr>
        <w:t>“Whether to the king,” that is, to the Roman emperor, within the limits of whose wide dominions those addressed by the apostle lived, “or to governors sent by him,” that is, to the proconsuls, or procurators, deputed by the emperor to perform the offices of government in the distant parts of the empire.</w:t>
      </w:r>
    </w:p>
    <w:p w14:paraId="2784DB53">
      <w:pPr>
        <w:pStyle w:val="6"/>
        <w:spacing w:before="265" w:line="261" w:lineRule="auto"/>
        <w:rPr>
          <w:rFonts w:hint="eastAsia"/>
        </w:rPr>
      </w:pPr>
      <w:r>
        <w:rPr>
          <w:rFonts w:hint="eastAsia"/>
        </w:rPr>
        <w:t>“或是在上的君王”，即罗马皇帝，使徒所致信的人就生活在他广阔领土的范围内，“或是他所差派的臣宰”，即由皇帝委派在帝国边远地区执行政府职务的总督或巡抚。</w:t>
      </w:r>
    </w:p>
    <w:p w14:paraId="2768B2BF">
      <w:pPr>
        <w:pStyle w:val="6"/>
        <w:spacing w:before="265" w:line="261" w:lineRule="auto"/>
        <w:rPr>
          <w:rFonts w:hint="eastAsia"/>
        </w:rPr>
      </w:pPr>
    </w:p>
    <w:p w14:paraId="1BBFDEA9">
      <w:pPr>
        <w:pStyle w:val="6"/>
        <w:spacing w:before="265" w:line="261" w:lineRule="auto"/>
        <w:rPr>
          <w:rFonts w:hint="eastAsia"/>
        </w:rPr>
      </w:pPr>
      <w:r>
        <w:rPr>
          <w:rFonts w:hint="eastAsia"/>
        </w:rPr>
        <w:t>To all the officers by whom the law is administered, Christians are to render obedience.</w:t>
      </w:r>
    </w:p>
    <w:p w14:paraId="493AD624">
      <w:pPr>
        <w:pStyle w:val="6"/>
        <w:spacing w:before="265" w:line="261" w:lineRule="auto"/>
        <w:rPr>
          <w:rFonts w:hint="eastAsia"/>
        </w:rPr>
      </w:pPr>
      <w:r>
        <w:rPr>
          <w:rFonts w:hint="eastAsia"/>
        </w:rPr>
        <w:t>对于所有执行法律的官员，基督徒都应顺服。</w:t>
      </w:r>
    </w:p>
    <w:p w14:paraId="2495CFB4">
      <w:pPr>
        <w:pStyle w:val="6"/>
        <w:spacing w:before="265" w:line="261" w:lineRule="auto"/>
        <w:rPr>
          <w:rFonts w:hint="eastAsia"/>
        </w:rPr>
      </w:pPr>
    </w:p>
    <w:p w14:paraId="10DCB721">
      <w:pPr>
        <w:pStyle w:val="6"/>
        <w:spacing w:before="265" w:line="261" w:lineRule="auto"/>
        <w:rPr>
          <w:rFonts w:hint="eastAsia"/>
        </w:rPr>
      </w:pPr>
      <w:r>
        <w:rPr>
          <w:rFonts w:hint="eastAsia"/>
        </w:rPr>
        <w:t>Whether they be persons in a higher station or in a lower; whatever be the nature or the denomination of their office; whether the jurisdiction extend over the whole land, or be limited to a county or to a parish; to every one of the persons appointed to execute the laws, we are bound to render obedience in all those particulars in which he is authorized to demand it.</w:t>
      </w:r>
    </w:p>
    <w:p w14:paraId="76DFB120">
      <w:pPr>
        <w:pStyle w:val="6"/>
        <w:spacing w:before="265" w:line="261" w:lineRule="auto"/>
        <w:rPr>
          <w:rFonts w:hint="eastAsia"/>
        </w:rPr>
      </w:pPr>
      <w:r>
        <w:rPr>
          <w:rFonts w:hint="eastAsia"/>
        </w:rPr>
        <w:t>无论他们是身居高位还是低位；无论其职务的性质或名称为何；无论其管辖范围是遍及全国，还是仅限于一个郡或一个教区；对于每一位被任命执行法律的人，我们都有义务在他被授权要求顺服的所有事项上顺服他。</w:t>
      </w:r>
    </w:p>
    <w:p w14:paraId="40BCEC7B">
      <w:pPr>
        <w:pStyle w:val="6"/>
        <w:spacing w:before="265" w:line="261" w:lineRule="auto"/>
        <w:rPr>
          <w:rFonts w:hint="eastAsia"/>
        </w:rPr>
      </w:pPr>
    </w:p>
    <w:p w14:paraId="46FA83E3">
      <w:pPr>
        <w:pStyle w:val="6"/>
        <w:spacing w:before="265" w:line="261" w:lineRule="auto"/>
        <w:rPr>
          <w:rFonts w:hint="eastAsia"/>
        </w:rPr>
      </w:pPr>
      <w:r>
        <w:rPr>
          <w:rFonts w:hint="eastAsia"/>
        </w:rPr>
        <w:t>So much for the illustration of the duty enjoined by the apostle.</w:t>
      </w:r>
    </w:p>
    <w:p w14:paraId="217CC123">
      <w:pPr>
        <w:pStyle w:val="6"/>
        <w:spacing w:before="265" w:line="261" w:lineRule="auto"/>
        <w:rPr>
          <w:rFonts w:hint="eastAsia"/>
        </w:rPr>
      </w:pPr>
      <w:r>
        <w:rPr>
          <w:rFonts w:hint="eastAsia"/>
        </w:rPr>
        <w:t>关于使徒所命令的责任的阐述就到此为止。</w:t>
      </w:r>
    </w:p>
    <w:p w14:paraId="2B41F19C">
      <w:pPr>
        <w:pStyle w:val="6"/>
        <w:spacing w:before="265" w:line="261" w:lineRule="auto"/>
        <w:rPr>
          <w:rFonts w:hint="eastAsia"/>
        </w:rPr>
      </w:pPr>
    </w:p>
    <w:p w14:paraId="00B8F4BA">
      <w:pPr>
        <w:pStyle w:val="6"/>
        <w:spacing w:before="265" w:line="261" w:lineRule="auto"/>
        <w:rPr>
          <w:rFonts w:hint="eastAsia"/>
        </w:rPr>
      </w:pPr>
      <w:r>
        <w:rPr>
          <w:rFonts w:hint="eastAsia"/>
        </w:rPr>
        <w:t>III.—THE MOTIVE OF THE DUTY OF CIVIL OBEDIENCE: FOR THE LORD'S SAKE.”</w:t>
      </w:r>
    </w:p>
    <w:p w14:paraId="64479A92">
      <w:pPr>
        <w:pStyle w:val="6"/>
        <w:spacing w:before="265" w:line="261" w:lineRule="auto"/>
        <w:rPr>
          <w:rFonts w:hint="eastAsia"/>
        </w:rPr>
      </w:pPr>
      <w:r>
        <w:rPr>
          <w:rFonts w:hint="eastAsia"/>
        </w:rPr>
        <w:t>三、公民顺服责任的动机：为主的缘故。”</w:t>
      </w:r>
    </w:p>
    <w:p w14:paraId="12DDF0A4">
      <w:pPr>
        <w:pStyle w:val="6"/>
        <w:spacing w:before="265" w:line="261" w:lineRule="auto"/>
        <w:rPr>
          <w:rFonts w:hint="eastAsia"/>
        </w:rPr>
      </w:pPr>
    </w:p>
    <w:p w14:paraId="1CD4D1E6">
      <w:pPr>
        <w:pStyle w:val="6"/>
        <w:spacing w:before="265" w:line="261" w:lineRule="auto"/>
        <w:rPr>
          <w:rFonts w:hint="eastAsia"/>
        </w:rPr>
      </w:pPr>
      <w:r>
        <w:rPr>
          <w:rFonts w:hint="eastAsia"/>
        </w:rPr>
        <w:t>Let us now turn our attention to the motives by which the apostle enforces this duty.</w:t>
      </w:r>
    </w:p>
    <w:p w14:paraId="7AA8C450">
      <w:pPr>
        <w:pStyle w:val="6"/>
        <w:spacing w:before="265" w:line="261" w:lineRule="auto"/>
        <w:rPr>
          <w:rFonts w:hint="eastAsia"/>
        </w:rPr>
      </w:pPr>
      <w:r>
        <w:rPr>
          <w:rFonts w:hint="eastAsia"/>
        </w:rPr>
        <w:t>现在让我们把注意力转向使徒用以强调此责任的动机。</w:t>
      </w:r>
    </w:p>
    <w:p w14:paraId="17516837">
      <w:pPr>
        <w:pStyle w:val="6"/>
        <w:spacing w:before="265" w:line="261" w:lineRule="auto"/>
        <w:rPr>
          <w:rFonts w:hint="eastAsia"/>
        </w:rPr>
      </w:pPr>
    </w:p>
    <w:p w14:paraId="4D5D82EA">
      <w:pPr>
        <w:pStyle w:val="6"/>
        <w:spacing w:before="265" w:line="261" w:lineRule="auto"/>
        <w:rPr>
          <w:rFonts w:hint="eastAsia"/>
        </w:rPr>
      </w:pPr>
      <w:r>
        <w:rPr>
          <w:rFonts w:hint="eastAsia"/>
        </w:rPr>
        <w:t>These are unfolded in the words, “For the Lord's sake; for so is the will of God, that with well-doing you may put to silence the ignorance of foolish men.”</w:t>
      </w:r>
    </w:p>
    <w:p w14:paraId="7A3F9EBD">
      <w:pPr>
        <w:pStyle w:val="6"/>
        <w:spacing w:before="265" w:line="261" w:lineRule="auto"/>
        <w:rPr>
          <w:rFonts w:hint="eastAsia"/>
        </w:rPr>
      </w:pPr>
      <w:r>
        <w:rPr>
          <w:rFonts w:hint="eastAsia"/>
        </w:rPr>
        <w:t>这些动机在“为主的缘故；因为神的旨意原是要你们行善，可以堵住那糊涂无知人的口”这些话中被揭示出来。</w:t>
      </w:r>
    </w:p>
    <w:p w14:paraId="36D6C5C9">
      <w:pPr>
        <w:pStyle w:val="6"/>
        <w:spacing w:before="265" w:line="261" w:lineRule="auto"/>
        <w:rPr>
          <w:rFonts w:hint="eastAsia"/>
        </w:rPr>
      </w:pPr>
    </w:p>
    <w:p w14:paraId="0F57D54E">
      <w:pPr>
        <w:pStyle w:val="6"/>
        <w:spacing w:before="265" w:line="261" w:lineRule="auto"/>
        <w:rPr>
          <w:rFonts w:hint="eastAsia"/>
        </w:rPr>
      </w:pPr>
      <w:r>
        <w:rPr>
          <w:rFonts w:hint="eastAsia"/>
        </w:rPr>
        <w:t>“The Lord” is here as generally in the New Testament, our Lord Jesus Christ.</w:t>
      </w:r>
    </w:p>
    <w:p w14:paraId="7BCEEECA">
      <w:pPr>
        <w:pStyle w:val="6"/>
        <w:spacing w:before="265" w:line="261" w:lineRule="auto"/>
        <w:rPr>
          <w:rFonts w:hint="eastAsia"/>
        </w:rPr>
      </w:pPr>
      <w:r>
        <w:rPr>
          <w:rFonts w:hint="eastAsia"/>
        </w:rPr>
        <w:t>这里的“主”，和新约中通常一样，是指我们的主耶稣基督。</w:t>
      </w:r>
    </w:p>
    <w:p w14:paraId="2BD2D138">
      <w:pPr>
        <w:pStyle w:val="6"/>
        <w:spacing w:before="265" w:line="261" w:lineRule="auto"/>
        <w:rPr>
          <w:rFonts w:hint="eastAsia"/>
        </w:rPr>
      </w:pPr>
    </w:p>
    <w:p w14:paraId="79C28E37">
      <w:pPr>
        <w:pStyle w:val="6"/>
        <w:spacing w:before="265" w:line="261" w:lineRule="auto"/>
        <w:rPr>
          <w:rFonts w:hint="eastAsia"/>
        </w:rPr>
      </w:pPr>
      <w:r>
        <w:rPr>
          <w:rFonts w:hint="eastAsia"/>
        </w:rPr>
        <w:t>Christians are to yield obedience to the civil government under which they live, “for his sake;” for the sake of his commandment; for the sake of his example; for the sake of his cause.</w:t>
      </w:r>
    </w:p>
    <w:p w14:paraId="24A67B11">
      <w:pPr>
        <w:pStyle w:val="6"/>
        <w:spacing w:before="265" w:line="261" w:lineRule="auto"/>
        <w:rPr>
          <w:rFonts w:hint="eastAsia"/>
        </w:rPr>
      </w:pPr>
      <w:r>
        <w:rPr>
          <w:rFonts w:hint="eastAsia"/>
        </w:rPr>
        <w:t>基督徒要顺服他们所生活的公民政府，“为祂的缘故”；为了祂的命令的缘故；为了祂的榜样的缘故；为了祂的事业的缘故。</w:t>
      </w:r>
    </w:p>
    <w:p w14:paraId="3608E4D8">
      <w:pPr>
        <w:pStyle w:val="6"/>
        <w:spacing w:before="265" w:line="261" w:lineRule="auto"/>
        <w:rPr>
          <w:rFonts w:hint="eastAsia"/>
        </w:rPr>
      </w:pPr>
    </w:p>
    <w:p w14:paraId="34E7AD5E">
      <w:pPr>
        <w:pStyle w:val="6"/>
        <w:spacing w:before="265" w:line="261" w:lineRule="auto"/>
        <w:rPr>
          <w:rFonts w:hint="eastAsia"/>
        </w:rPr>
      </w:pPr>
      <w:r>
        <w:rPr>
          <w:rFonts w:hint="eastAsia"/>
        </w:rPr>
        <w:t>First, Christians are to obey the civil government under which they live, for the sake of Christ's commandment.</w:t>
      </w:r>
    </w:p>
    <w:p w14:paraId="2DEDA5E8">
      <w:pPr>
        <w:pStyle w:val="6"/>
        <w:spacing w:before="265" w:line="261" w:lineRule="auto"/>
        <w:rPr>
          <w:rFonts w:hint="eastAsia"/>
        </w:rPr>
      </w:pPr>
      <w:r>
        <w:rPr>
          <w:rFonts w:hint="eastAsia"/>
        </w:rPr>
        <w:t>首先，基督徒要为基督的命令的缘故，顺服他们所生活的公民政府。</w:t>
      </w:r>
    </w:p>
    <w:p w14:paraId="7058F378">
      <w:pPr>
        <w:pStyle w:val="6"/>
        <w:spacing w:before="265" w:line="261" w:lineRule="auto"/>
        <w:rPr>
          <w:rFonts w:hint="eastAsia"/>
        </w:rPr>
      </w:pPr>
    </w:p>
    <w:p w14:paraId="3D9FE4F3">
      <w:pPr>
        <w:pStyle w:val="6"/>
        <w:spacing w:before="265" w:line="261" w:lineRule="auto"/>
        <w:rPr>
          <w:rFonts w:hint="eastAsia"/>
        </w:rPr>
      </w:pPr>
      <w:r>
        <w:rPr>
          <w:rFonts w:hint="eastAsia"/>
        </w:rPr>
        <w:t>Now, what is his commandment?</w:t>
      </w:r>
    </w:p>
    <w:p w14:paraId="734545B1">
      <w:pPr>
        <w:pStyle w:val="6"/>
        <w:spacing w:before="265" w:line="261" w:lineRule="auto"/>
        <w:rPr>
          <w:rFonts w:hint="eastAsia"/>
        </w:rPr>
      </w:pPr>
      <w:r>
        <w:rPr>
          <w:rFonts w:hint="eastAsia"/>
        </w:rPr>
        <w:t>那么，祂的命令是什么？</w:t>
      </w:r>
    </w:p>
    <w:p w14:paraId="37926855">
      <w:pPr>
        <w:pStyle w:val="6"/>
        <w:spacing w:before="265" w:line="261" w:lineRule="auto"/>
        <w:rPr>
          <w:rFonts w:hint="eastAsia"/>
        </w:rPr>
      </w:pPr>
    </w:p>
    <w:p w14:paraId="37965AF6">
      <w:pPr>
        <w:pStyle w:val="6"/>
        <w:spacing w:before="265" w:line="261" w:lineRule="auto"/>
        <w:rPr>
          <w:rFonts w:hint="eastAsia"/>
        </w:rPr>
      </w:pPr>
      <w:r>
        <w:rPr>
          <w:rFonts w:hint="eastAsia"/>
        </w:rPr>
        <w:t>This was his commandment when he was on earth, “Render to Caesar the things that are Caesar's,” that is, give to the civil government its due; and, if you look into the writings of the apostles, you will find that the due of civil government is obedience, tribute, and honor.</w:t>
      </w:r>
    </w:p>
    <w:p w14:paraId="4AD41F58">
      <w:pPr>
        <w:pStyle w:val="6"/>
        <w:spacing w:before="265" w:line="261" w:lineRule="auto"/>
        <w:rPr>
          <w:rFonts w:hint="eastAsia"/>
        </w:rPr>
      </w:pPr>
      <w:r>
        <w:rPr>
          <w:rFonts w:hint="eastAsia"/>
        </w:rPr>
        <w:t>当祂在世时，祂的命令是：“凯撒的物当归给凯撒”，也就是说，把公民政府当得的给它；如果你查考使徒们的著作，你会发现公民政府当得的就是顺服、税收和尊敬。</w:t>
      </w:r>
    </w:p>
    <w:p w14:paraId="0C420C87">
      <w:pPr>
        <w:pStyle w:val="6"/>
        <w:spacing w:before="265" w:line="261" w:lineRule="auto"/>
        <w:rPr>
          <w:rFonts w:hint="eastAsia"/>
        </w:rPr>
      </w:pPr>
    </w:p>
    <w:p w14:paraId="29E46EE7">
      <w:pPr>
        <w:pStyle w:val="6"/>
        <w:spacing w:before="265" w:line="261" w:lineRule="auto"/>
        <w:rPr>
          <w:rFonts w:hint="eastAsia"/>
        </w:rPr>
      </w:pPr>
      <w:r>
        <w:rPr>
          <w:rFonts w:hint="eastAsia"/>
        </w:rPr>
        <w:t>These apostles had the mind of Christ, and they thus express it: “Let every soul be subject to the higher powers.</w:t>
      </w:r>
    </w:p>
    <w:p w14:paraId="43F5FDCE">
      <w:pPr>
        <w:pStyle w:val="6"/>
        <w:spacing w:before="265" w:line="261" w:lineRule="auto"/>
        <w:rPr>
          <w:rFonts w:hint="eastAsia"/>
        </w:rPr>
      </w:pPr>
      <w:r>
        <w:rPr>
          <w:rFonts w:hint="eastAsia"/>
        </w:rPr>
        <w:t>这些使徒有基督的心，他们如此表达：“在上有权柄的，人人当顺服他。</w:t>
      </w:r>
    </w:p>
    <w:p w14:paraId="59C5FD3F">
      <w:pPr>
        <w:pStyle w:val="6"/>
        <w:spacing w:before="265" w:line="261" w:lineRule="auto"/>
        <w:rPr>
          <w:rFonts w:hint="eastAsia"/>
        </w:rPr>
      </w:pPr>
    </w:p>
    <w:p w14:paraId="5B94980B">
      <w:pPr>
        <w:pStyle w:val="6"/>
        <w:spacing w:before="265" w:line="261" w:lineRule="auto"/>
        <w:rPr>
          <w:rFonts w:hint="eastAsia"/>
        </w:rPr>
      </w:pPr>
      <w:r>
        <w:rPr>
          <w:rFonts w:hint="eastAsia"/>
        </w:rPr>
        <w:t>For there is no power but of God: the powers that be are ordained of God.</w:t>
      </w:r>
    </w:p>
    <w:p w14:paraId="0980B501">
      <w:pPr>
        <w:pStyle w:val="6"/>
        <w:spacing w:before="265" w:line="261" w:lineRule="auto"/>
        <w:rPr>
          <w:rFonts w:hint="eastAsia"/>
        </w:rPr>
      </w:pPr>
      <w:r>
        <w:rPr>
          <w:rFonts w:hint="eastAsia"/>
        </w:rPr>
        <w:t>因为没有权柄不是出于神的，凡掌权的都是神所命的。</w:t>
      </w:r>
    </w:p>
    <w:p w14:paraId="53B525AD">
      <w:pPr>
        <w:pStyle w:val="6"/>
        <w:spacing w:before="265" w:line="261" w:lineRule="auto"/>
        <w:rPr>
          <w:rFonts w:hint="eastAsia"/>
        </w:rPr>
      </w:pPr>
    </w:p>
    <w:p w14:paraId="02DE19CB">
      <w:pPr>
        <w:pStyle w:val="6"/>
        <w:spacing w:before="265" w:line="261" w:lineRule="auto"/>
        <w:rPr>
          <w:rFonts w:hint="eastAsia"/>
        </w:rPr>
      </w:pPr>
      <w:r>
        <w:rPr>
          <w:rFonts w:hint="eastAsia"/>
        </w:rPr>
        <w:t>Whosoever therefore resisteth the power resisteth the ordinance of God; and they that resist shall receive to themselves damnation.</w:t>
      </w:r>
    </w:p>
    <w:p w14:paraId="2B68D676">
      <w:pPr>
        <w:pStyle w:val="6"/>
        <w:spacing w:before="265" w:line="261" w:lineRule="auto"/>
        <w:rPr>
          <w:rFonts w:hint="eastAsia"/>
        </w:rPr>
      </w:pPr>
      <w:r>
        <w:rPr>
          <w:rFonts w:hint="eastAsia"/>
        </w:rPr>
        <w:t>所以，抗拒掌权的，就是抗拒神的命令；抗拒的必自取刑罚。</w:t>
      </w:r>
    </w:p>
    <w:p w14:paraId="2520F836">
      <w:pPr>
        <w:pStyle w:val="6"/>
        <w:spacing w:before="265" w:line="261" w:lineRule="auto"/>
        <w:rPr>
          <w:rFonts w:hint="eastAsia"/>
        </w:rPr>
      </w:pPr>
    </w:p>
    <w:p w14:paraId="6FEC3F5A">
      <w:pPr>
        <w:pStyle w:val="6"/>
        <w:spacing w:before="265" w:line="261" w:lineRule="auto"/>
        <w:rPr>
          <w:rFonts w:hint="eastAsia"/>
        </w:rPr>
      </w:pPr>
      <w:r>
        <w:rPr>
          <w:rFonts w:hint="eastAsia"/>
        </w:rPr>
        <w:t>For rulers are not a terror to good works, but to the evil.</w:t>
      </w:r>
    </w:p>
    <w:p w14:paraId="56C5F987">
      <w:pPr>
        <w:pStyle w:val="6"/>
        <w:spacing w:before="265" w:line="261" w:lineRule="auto"/>
        <w:rPr>
          <w:rFonts w:hint="eastAsia"/>
        </w:rPr>
      </w:pPr>
      <w:r>
        <w:rPr>
          <w:rFonts w:hint="eastAsia"/>
        </w:rPr>
        <w:t>作官的原不是叫行善的惧怕，乃是叫作恶的惧怕。</w:t>
      </w:r>
    </w:p>
    <w:p w14:paraId="7C61537B">
      <w:pPr>
        <w:pStyle w:val="6"/>
        <w:spacing w:before="265" w:line="261" w:lineRule="auto"/>
        <w:rPr>
          <w:rFonts w:hint="eastAsia"/>
        </w:rPr>
      </w:pPr>
    </w:p>
    <w:p w14:paraId="26AB0649">
      <w:pPr>
        <w:pStyle w:val="6"/>
        <w:spacing w:before="265" w:line="261" w:lineRule="auto"/>
        <w:rPr>
          <w:rFonts w:hint="eastAsia"/>
        </w:rPr>
      </w:pPr>
      <w:r>
        <w:rPr>
          <w:rFonts w:hint="eastAsia"/>
        </w:rPr>
        <w:t>Wilt thou then not be afraid of the power?</w:t>
      </w:r>
    </w:p>
    <w:p w14:paraId="60F7C091">
      <w:pPr>
        <w:pStyle w:val="6"/>
        <w:spacing w:before="265" w:line="261" w:lineRule="auto"/>
        <w:rPr>
          <w:rFonts w:hint="eastAsia"/>
        </w:rPr>
      </w:pPr>
      <w:r>
        <w:rPr>
          <w:rFonts w:hint="eastAsia"/>
        </w:rPr>
        <w:t>你愿意不惧怕掌权的吗？</w:t>
      </w:r>
    </w:p>
    <w:p w14:paraId="18670EEA">
      <w:pPr>
        <w:pStyle w:val="6"/>
        <w:spacing w:before="265" w:line="261" w:lineRule="auto"/>
        <w:rPr>
          <w:rFonts w:hint="eastAsia"/>
        </w:rPr>
      </w:pPr>
    </w:p>
    <w:p w14:paraId="3082A183">
      <w:pPr>
        <w:pStyle w:val="6"/>
        <w:spacing w:before="265" w:line="261" w:lineRule="auto"/>
        <w:rPr>
          <w:rFonts w:hint="eastAsia"/>
        </w:rPr>
      </w:pPr>
      <w:r>
        <w:rPr>
          <w:rFonts w:hint="eastAsia"/>
        </w:rPr>
        <w:t>Do that which is good, and thou shalt have praise of the same: for he is the minister of God to thee for good.</w:t>
      </w:r>
    </w:p>
    <w:p w14:paraId="2EDE00B1">
      <w:pPr>
        <w:pStyle w:val="6"/>
        <w:spacing w:before="265" w:line="261" w:lineRule="auto"/>
        <w:rPr>
          <w:rFonts w:hint="eastAsia"/>
        </w:rPr>
      </w:pPr>
      <w:r>
        <w:rPr>
          <w:rFonts w:hint="eastAsia"/>
        </w:rPr>
        <w:t>你只要行善，就可得他的称赞；因为他是神的用人，是与你有益的。</w:t>
      </w:r>
    </w:p>
    <w:p w14:paraId="7A2887D9">
      <w:pPr>
        <w:pStyle w:val="6"/>
        <w:spacing w:before="265" w:line="261" w:lineRule="auto"/>
        <w:rPr>
          <w:rFonts w:hint="eastAsia"/>
        </w:rPr>
      </w:pPr>
    </w:p>
    <w:p w14:paraId="0092AE0D">
      <w:pPr>
        <w:pStyle w:val="6"/>
        <w:spacing w:before="265" w:line="261" w:lineRule="auto"/>
        <w:rPr>
          <w:rFonts w:hint="eastAsia"/>
        </w:rPr>
      </w:pPr>
      <w:r>
        <w:rPr>
          <w:rFonts w:hint="eastAsia"/>
        </w:rPr>
        <w:t>But if thou do that which is evil, be afraid; for he beareth not the sword in vain: for he is the minister of God, a revenger to execute wrath on him that doth evil.</w:t>
      </w:r>
    </w:p>
    <w:p w14:paraId="042A8B74">
      <w:pPr>
        <w:pStyle w:val="6"/>
        <w:spacing w:before="265" w:line="261" w:lineRule="auto"/>
        <w:rPr>
          <w:rFonts w:hint="eastAsia"/>
        </w:rPr>
      </w:pPr>
      <w:r>
        <w:rPr>
          <w:rFonts w:hint="eastAsia"/>
        </w:rPr>
        <w:t>你若作恶，却当惧怕；因为他不是空空地佩剑；他是神的用人，是伸冤的，刑罚那作恶的。</w:t>
      </w:r>
    </w:p>
    <w:p w14:paraId="7CD3E166">
      <w:pPr>
        <w:pStyle w:val="6"/>
        <w:spacing w:before="265" w:line="261" w:lineRule="auto"/>
        <w:rPr>
          <w:rFonts w:hint="eastAsia"/>
        </w:rPr>
      </w:pPr>
    </w:p>
    <w:p w14:paraId="66FC6BA3">
      <w:pPr>
        <w:pStyle w:val="6"/>
        <w:spacing w:before="265" w:line="261" w:lineRule="auto"/>
        <w:rPr>
          <w:rFonts w:hint="eastAsia"/>
        </w:rPr>
      </w:pPr>
      <w:r>
        <w:rPr>
          <w:rFonts w:hint="eastAsia"/>
        </w:rPr>
        <w:t>Wherefore ye must needs be subject, not only for wrath, but also for conscience' sake.</w:t>
      </w:r>
    </w:p>
    <w:p w14:paraId="1AA213C2">
      <w:pPr>
        <w:pStyle w:val="6"/>
        <w:spacing w:before="265" w:line="261" w:lineRule="auto"/>
        <w:rPr>
          <w:rFonts w:hint="eastAsia"/>
        </w:rPr>
      </w:pPr>
      <w:r>
        <w:rPr>
          <w:rFonts w:hint="eastAsia"/>
        </w:rPr>
        <w:t>所以你们必须顺服，不但是因为刑罚，也是因为良心。</w:t>
      </w:r>
    </w:p>
    <w:p w14:paraId="16242970">
      <w:pPr>
        <w:pStyle w:val="6"/>
        <w:spacing w:before="265" w:line="261" w:lineRule="auto"/>
        <w:rPr>
          <w:rFonts w:hint="eastAsia"/>
        </w:rPr>
      </w:pPr>
    </w:p>
    <w:p w14:paraId="635373D2">
      <w:pPr>
        <w:pStyle w:val="6"/>
        <w:spacing w:before="265" w:line="261" w:lineRule="auto"/>
        <w:rPr>
          <w:rFonts w:hint="eastAsia"/>
        </w:rPr>
      </w:pPr>
      <w:r>
        <w:rPr>
          <w:rFonts w:hint="eastAsia"/>
        </w:rPr>
        <w:t>For, for this cause pay you tribute also: for they are God's ministers, attending continually on this very thing.</w:t>
      </w:r>
    </w:p>
    <w:p w14:paraId="0B5F47E3">
      <w:pPr>
        <w:pStyle w:val="6"/>
        <w:spacing w:before="265" w:line="261" w:lineRule="auto"/>
        <w:rPr>
          <w:rFonts w:hint="eastAsia"/>
        </w:rPr>
      </w:pPr>
      <w:r>
        <w:rPr>
          <w:rFonts w:hint="eastAsia"/>
        </w:rPr>
        <w:t>你们纳粮，也为这个缘故；因他们是神的差役，常常特管这事。</w:t>
      </w:r>
    </w:p>
    <w:p w14:paraId="71B9EA11">
      <w:pPr>
        <w:pStyle w:val="6"/>
        <w:spacing w:before="265" w:line="261" w:lineRule="auto"/>
        <w:rPr>
          <w:rFonts w:hint="eastAsia"/>
        </w:rPr>
      </w:pPr>
    </w:p>
    <w:p w14:paraId="271CD041">
      <w:pPr>
        <w:pStyle w:val="6"/>
        <w:spacing w:before="265" w:line="261" w:lineRule="auto"/>
        <w:rPr>
          <w:rFonts w:hint="eastAsia"/>
        </w:rPr>
      </w:pPr>
      <w:r>
        <w:rPr>
          <w:rFonts w:hint="eastAsia"/>
        </w:rPr>
        <w:t>Render therefore to them all their dues: tribute to whom tribute is due; custom to whom custom; fear to whom fear; honor to whom honor.”</w:t>
      </w:r>
    </w:p>
    <w:p w14:paraId="6E09027F">
      <w:pPr>
        <w:pStyle w:val="6"/>
        <w:spacing w:before="265" w:line="261" w:lineRule="auto"/>
        <w:rPr>
          <w:rFonts w:hint="eastAsia"/>
        </w:rPr>
      </w:pPr>
      <w:r>
        <w:rPr>
          <w:rFonts w:hint="eastAsia"/>
        </w:rPr>
        <w:t>凡人所当得的，就给他；当得粮的，给他纳粮；当得税的，给他上税；当惧怕的，惧怕他；当恭敬的，恭敬他。”</w:t>
      </w:r>
    </w:p>
    <w:p w14:paraId="7B750EEE">
      <w:pPr>
        <w:pStyle w:val="6"/>
        <w:spacing w:before="265" w:line="261" w:lineRule="auto"/>
        <w:rPr>
          <w:rFonts w:hint="eastAsia"/>
        </w:rPr>
      </w:pPr>
    </w:p>
    <w:p w14:paraId="60A4DCA1">
      <w:pPr>
        <w:pStyle w:val="6"/>
        <w:spacing w:before="265" w:line="261" w:lineRule="auto"/>
        <w:rPr>
          <w:rFonts w:hint="eastAsia"/>
        </w:rPr>
      </w:pPr>
      <w:r>
        <w:rPr>
          <w:rFonts w:hint="eastAsia"/>
        </w:rPr>
        <w:t>“Put them in mind,” says Paul to Titus, “to be subject to principalities and powers; to obey magistrates.”</w:t>
      </w:r>
    </w:p>
    <w:p w14:paraId="4B696C9E">
      <w:pPr>
        <w:pStyle w:val="6"/>
        <w:spacing w:before="265" w:line="261" w:lineRule="auto"/>
        <w:rPr>
          <w:rFonts w:hint="eastAsia"/>
        </w:rPr>
      </w:pPr>
      <w:r>
        <w:rPr>
          <w:rFonts w:hint="eastAsia"/>
        </w:rPr>
        <w:t>保罗对提多说：“你要提醒他们，叫他们顺服作官的、掌权的，遵他的命。”</w:t>
      </w:r>
    </w:p>
    <w:p w14:paraId="0B30FBD4">
      <w:pPr>
        <w:pStyle w:val="6"/>
        <w:spacing w:before="265" w:line="261" w:lineRule="auto"/>
        <w:rPr>
          <w:rFonts w:hint="eastAsia"/>
        </w:rPr>
      </w:pPr>
    </w:p>
    <w:p w14:paraId="60EEFB01">
      <w:pPr>
        <w:pStyle w:val="6"/>
        <w:spacing w:before="265" w:line="261" w:lineRule="auto"/>
        <w:rPr>
          <w:rFonts w:hint="eastAsia"/>
        </w:rPr>
      </w:pPr>
      <w:r>
        <w:rPr>
          <w:rFonts w:hint="eastAsia"/>
        </w:rPr>
        <w:t>They who “despise government,” who are “presumptuous, self-willed,” and “not afraid to speak evil of dignities,” are, according to Peter, among “the unjust whom the Lord knows how to reserve unto the day of judgment to be punished.”</w:t>
      </w:r>
    </w:p>
    <w:p w14:paraId="6F78B743">
      <w:pPr>
        <w:pStyle w:val="6"/>
        <w:spacing w:before="265" w:line="261" w:lineRule="auto"/>
        <w:rPr>
          <w:rFonts w:hint="eastAsia"/>
        </w:rPr>
      </w:pPr>
      <w:r>
        <w:rPr>
          <w:rFonts w:hint="eastAsia"/>
        </w:rPr>
        <w:t>那些“藐视政府”、“胆大任性”、“毁谤在尊位的也不战兢”的人，根据彼得的说法，是“主知道怎样把不义的人留到审判的日子受刑罚”之中的人。</w:t>
      </w:r>
    </w:p>
    <w:p w14:paraId="4CF12B4A">
      <w:pPr>
        <w:pStyle w:val="6"/>
        <w:spacing w:before="265" w:line="261" w:lineRule="auto"/>
        <w:rPr>
          <w:rFonts w:hint="eastAsia"/>
        </w:rPr>
      </w:pPr>
    </w:p>
    <w:p w14:paraId="171E4ABA">
      <w:pPr>
        <w:pStyle w:val="6"/>
        <w:spacing w:before="265" w:line="261" w:lineRule="auto"/>
        <w:rPr>
          <w:rFonts w:hint="eastAsia"/>
        </w:rPr>
      </w:pPr>
      <w:r>
        <w:rPr>
          <w:rFonts w:hint="eastAsia"/>
        </w:rPr>
        <w:t>It may be said “the commandment of the Lord,” in these words, “is pure,” clear as crystal; but how are we to know what is that civil government to which they refer?</w:t>
      </w:r>
    </w:p>
    <w:p w14:paraId="5F4C27AB">
      <w:pPr>
        <w:pStyle w:val="6"/>
        <w:spacing w:before="265" w:line="261" w:lineRule="auto"/>
        <w:rPr>
          <w:rFonts w:hint="eastAsia"/>
        </w:rPr>
      </w:pPr>
      <w:r>
        <w:rPr>
          <w:rFonts w:hint="eastAsia"/>
        </w:rPr>
        <w:t>可以说，在这些话中，“主的命令是纯洁的”，清如水晶；但我们如何知道它们所指的是哪个公民政府呢？</w:t>
      </w:r>
    </w:p>
    <w:p w14:paraId="65E3E24D">
      <w:pPr>
        <w:pStyle w:val="6"/>
        <w:spacing w:before="265" w:line="261" w:lineRule="auto"/>
        <w:rPr>
          <w:rFonts w:hint="eastAsia"/>
        </w:rPr>
      </w:pPr>
    </w:p>
    <w:p w14:paraId="27666925">
      <w:pPr>
        <w:pStyle w:val="6"/>
        <w:spacing w:before="265" w:line="261" w:lineRule="auto"/>
        <w:rPr>
          <w:rFonts w:hint="eastAsia"/>
        </w:rPr>
      </w:pPr>
      <w:r>
        <w:rPr>
          <w:rFonts w:hint="eastAsia"/>
        </w:rPr>
        <w:t>We know that the civil government established among the Jews was God's ordinance to them.</w:t>
      </w:r>
    </w:p>
    <w:p w14:paraId="056AB865">
      <w:pPr>
        <w:pStyle w:val="6"/>
        <w:spacing w:before="265" w:line="261" w:lineRule="auto"/>
        <w:rPr>
          <w:rFonts w:hint="eastAsia"/>
        </w:rPr>
      </w:pPr>
      <w:r>
        <w:rPr>
          <w:rFonts w:hint="eastAsia"/>
        </w:rPr>
        <w:t>我们知道在犹太人中建立的公民政府是神给他们的制度。</w:t>
      </w:r>
    </w:p>
    <w:p w14:paraId="246F7570">
      <w:pPr>
        <w:pStyle w:val="6"/>
        <w:spacing w:before="265" w:line="261" w:lineRule="auto"/>
        <w:rPr>
          <w:rFonts w:hint="eastAsia"/>
        </w:rPr>
      </w:pPr>
    </w:p>
    <w:p w14:paraId="5B47DFDD">
      <w:pPr>
        <w:pStyle w:val="6"/>
        <w:spacing w:before="265" w:line="261" w:lineRule="auto"/>
        <w:rPr>
          <w:rFonts w:hint="eastAsia"/>
        </w:rPr>
      </w:pPr>
      <w:r>
        <w:rPr>
          <w:rFonts w:hint="eastAsia"/>
        </w:rPr>
        <w:t>We know that the Roman government was God's ordinance to the primitive Christians; but how are we to know what civil government is God's ordinance to us?</w:t>
      </w:r>
    </w:p>
    <w:p w14:paraId="7D113F58">
      <w:pPr>
        <w:pStyle w:val="6"/>
        <w:spacing w:before="265" w:line="261" w:lineRule="auto"/>
        <w:rPr>
          <w:rFonts w:hint="eastAsia"/>
        </w:rPr>
      </w:pPr>
      <w:r>
        <w:rPr>
          <w:rFonts w:hint="eastAsia"/>
        </w:rPr>
        <w:t>我们知道罗马政府是神给早期基督徒的制度；但我们如何知道哪个公民政府是神给我们的制度呢？</w:t>
      </w:r>
    </w:p>
    <w:p w14:paraId="65C93C15">
      <w:pPr>
        <w:pStyle w:val="6"/>
        <w:spacing w:before="265" w:line="261" w:lineRule="auto"/>
        <w:rPr>
          <w:rFonts w:hint="eastAsia"/>
        </w:rPr>
      </w:pPr>
    </w:p>
    <w:p w14:paraId="1D95BF22">
      <w:pPr>
        <w:pStyle w:val="6"/>
        <w:spacing w:before="265" w:line="261" w:lineRule="auto"/>
        <w:rPr>
          <w:rFonts w:hint="eastAsia"/>
        </w:rPr>
      </w:pPr>
      <w:r>
        <w:rPr>
          <w:rFonts w:hint="eastAsia"/>
        </w:rPr>
        <w:t>The true answer to that is given by Dr. Paley: “It is the will of God that the happiness of human life be promoted.</w:t>
      </w:r>
    </w:p>
    <w:p w14:paraId="44189A9C">
      <w:pPr>
        <w:pStyle w:val="6"/>
        <w:spacing w:before="265" w:line="261" w:lineRule="auto"/>
        <w:rPr>
          <w:rFonts w:hint="eastAsia"/>
        </w:rPr>
      </w:pPr>
      <w:r>
        <w:rPr>
          <w:rFonts w:hint="eastAsia"/>
        </w:rPr>
        <w:t>佩利博士对此给出了真正的答案：“促进人类生活的幸福是神的旨意。</w:t>
      </w:r>
    </w:p>
    <w:p w14:paraId="1815CCA1">
      <w:pPr>
        <w:pStyle w:val="6"/>
        <w:spacing w:before="265" w:line="261" w:lineRule="auto"/>
        <w:rPr>
          <w:rFonts w:hint="eastAsia"/>
        </w:rPr>
      </w:pPr>
    </w:p>
    <w:p w14:paraId="1CD244D0">
      <w:pPr>
        <w:pStyle w:val="6"/>
        <w:spacing w:before="265" w:line="261" w:lineRule="auto"/>
        <w:rPr>
          <w:rFonts w:hint="eastAsia"/>
        </w:rPr>
      </w:pPr>
      <w:r>
        <w:rPr>
          <w:rFonts w:hint="eastAsia"/>
        </w:rPr>
        <w:t>Civil society conduces to that end.</w:t>
      </w:r>
    </w:p>
    <w:p w14:paraId="1778F1D0">
      <w:pPr>
        <w:pStyle w:val="6"/>
        <w:spacing w:before="265" w:line="261" w:lineRule="auto"/>
        <w:rPr>
          <w:rFonts w:hint="eastAsia"/>
        </w:rPr>
      </w:pPr>
      <w:r>
        <w:rPr>
          <w:rFonts w:hint="eastAsia"/>
        </w:rPr>
        <w:t>公民社会有助于实现这一目标。</w:t>
      </w:r>
    </w:p>
    <w:p w14:paraId="697E871B">
      <w:pPr>
        <w:pStyle w:val="6"/>
        <w:spacing w:before="265" w:line="261" w:lineRule="auto"/>
        <w:rPr>
          <w:rFonts w:hint="eastAsia"/>
        </w:rPr>
      </w:pPr>
    </w:p>
    <w:p w14:paraId="312C18E0">
      <w:pPr>
        <w:pStyle w:val="6"/>
        <w:spacing w:before="265" w:line="261" w:lineRule="auto"/>
        <w:rPr>
          <w:rFonts w:hint="eastAsia"/>
        </w:rPr>
      </w:pPr>
      <w:r>
        <w:rPr>
          <w:rFonts w:hint="eastAsia"/>
        </w:rPr>
        <w:t>Civil societies cannot be upholden, unless in each the interest of the whole society be binding on every part and member of it.</w:t>
      </w:r>
    </w:p>
    <w:p w14:paraId="5883CFD2">
      <w:pPr>
        <w:pStyle w:val="6"/>
        <w:spacing w:before="265" w:line="261" w:lineRule="auto"/>
        <w:rPr>
          <w:rFonts w:hint="eastAsia"/>
        </w:rPr>
      </w:pPr>
      <w:r>
        <w:rPr>
          <w:rFonts w:hint="eastAsia"/>
        </w:rPr>
        <w:t>公民社会无法维持，除非在每一个社会中，整个社会的利益对其中的每一部分和每一成员都有约束力。</w:t>
      </w:r>
    </w:p>
    <w:p w14:paraId="6E18D0F3">
      <w:pPr>
        <w:pStyle w:val="6"/>
        <w:spacing w:before="265" w:line="261" w:lineRule="auto"/>
        <w:rPr>
          <w:rFonts w:hint="eastAsia"/>
        </w:rPr>
      </w:pPr>
    </w:p>
    <w:p w14:paraId="582A030D">
      <w:pPr>
        <w:pStyle w:val="6"/>
        <w:spacing w:before="265" w:line="261" w:lineRule="auto"/>
        <w:rPr>
          <w:rFonts w:hint="eastAsia"/>
        </w:rPr>
      </w:pPr>
      <w:r>
        <w:rPr>
          <w:rFonts w:hint="eastAsia"/>
        </w:rPr>
        <w:t>So long as the established government cannot be resisted or changed without public inconveniency, it is the will of God that the established government be obeyed.”</w:t>
      </w:r>
    </w:p>
    <w:p w14:paraId="4CEB5452">
      <w:pPr>
        <w:pStyle w:val="6"/>
        <w:spacing w:before="265" w:line="261" w:lineRule="auto"/>
        <w:rPr>
          <w:rFonts w:hint="eastAsia"/>
        </w:rPr>
      </w:pPr>
      <w:r>
        <w:rPr>
          <w:rFonts w:hint="eastAsia"/>
        </w:rPr>
        <w:t>只要既定的政府在不引起公众不便的情况下无法被抵抗或改变，那么顺服既定的政府就是神的旨意。”</w:t>
      </w:r>
    </w:p>
    <w:p w14:paraId="46E5895A">
      <w:pPr>
        <w:pStyle w:val="6"/>
        <w:spacing w:before="265" w:line="261" w:lineRule="auto"/>
        <w:rPr>
          <w:rFonts w:hint="eastAsia"/>
        </w:rPr>
      </w:pPr>
    </w:p>
    <w:p w14:paraId="473388C9">
      <w:pPr>
        <w:pStyle w:val="6"/>
        <w:spacing w:before="265" w:line="261" w:lineRule="auto"/>
        <w:rPr>
          <w:rFonts w:hint="eastAsia"/>
        </w:rPr>
      </w:pPr>
      <w:r>
        <w:rPr>
          <w:rFonts w:hint="eastAsia"/>
        </w:rPr>
        <w:t>We have not the same means of judging of any particular government that it is God's ordinance to us, as those had whom the apostles Paul and Peter plainly told, that the Roman government was the ordinance of God to them; but we have sufficient means of ascertaining that point; and when, by their use, we have come to the conclusion, that the government under which we live is so, then the obligation to obedience, arising out of the commandment of our Lord, binds us as strongly as it bound them.</w:t>
      </w:r>
    </w:p>
    <w:p w14:paraId="5F47EF94">
      <w:pPr>
        <w:pStyle w:val="6"/>
        <w:spacing w:before="265" w:line="261" w:lineRule="auto"/>
        <w:rPr>
          <w:rFonts w:hint="eastAsia"/>
        </w:rPr>
      </w:pPr>
      <w:r>
        <w:rPr>
          <w:rFonts w:hint="eastAsia"/>
        </w:rPr>
        <w:t>我们不像使徒保罗和彼得明确告知其读者罗马政府是神给他们的制度那样，拥有判断某个特定政府是否是神给我们的制度的相同方法；但我们有足够的方法来确定这一点；当我们通过使用这些方法得出结论，我们所生活的政府正是如此时，那么源于我们主命令的顺服义务，对我们的约束力就如同对他们的约束力一样强烈。</w:t>
      </w:r>
    </w:p>
    <w:p w14:paraId="0F01226D">
      <w:pPr>
        <w:pStyle w:val="6"/>
        <w:spacing w:before="265" w:line="261" w:lineRule="auto"/>
        <w:rPr>
          <w:rFonts w:hint="eastAsia"/>
        </w:rPr>
      </w:pPr>
    </w:p>
    <w:p w14:paraId="1E857D1E">
      <w:pPr>
        <w:pStyle w:val="6"/>
        <w:spacing w:before="265" w:line="261" w:lineRule="auto"/>
        <w:rPr>
          <w:rFonts w:hint="eastAsia"/>
        </w:rPr>
      </w:pPr>
      <w:r>
        <w:rPr>
          <w:rFonts w:hint="eastAsia"/>
        </w:rPr>
        <w:t>Happily for us, my brethren, there is no difficulty in coming to a determination.</w:t>
      </w:r>
    </w:p>
    <w:p w14:paraId="6F2F81A1">
      <w:pPr>
        <w:pStyle w:val="6"/>
        <w:spacing w:before="265" w:line="261" w:lineRule="auto"/>
        <w:rPr>
          <w:rFonts w:hint="eastAsia"/>
        </w:rPr>
      </w:pPr>
      <w:r>
        <w:rPr>
          <w:rFonts w:hint="eastAsia"/>
        </w:rPr>
        <w:t>我的弟兄们，对我们来说幸运的是，做出这个决定并不困难。</w:t>
      </w:r>
    </w:p>
    <w:p w14:paraId="4040F5A7">
      <w:pPr>
        <w:pStyle w:val="6"/>
        <w:spacing w:before="265" w:line="261" w:lineRule="auto"/>
        <w:rPr>
          <w:rFonts w:hint="eastAsia"/>
        </w:rPr>
      </w:pPr>
    </w:p>
    <w:p w14:paraId="26C2EAFB">
      <w:pPr>
        <w:pStyle w:val="6"/>
        <w:spacing w:before="265" w:line="261" w:lineRule="auto"/>
        <w:rPr>
          <w:rFonts w:hint="eastAsia"/>
        </w:rPr>
      </w:pPr>
      <w:r>
        <w:rPr>
          <w:rFonts w:hint="eastAsia"/>
        </w:rPr>
        <w:t>On the one hand, our civil constitution is based on so many just principles—is upon the whole, compared to most other governments, so well administered, and contains within itself such a deep-seated and powerful spring of improvement, that we can have no reasonable doubt that, though an ordinance of man, it is also the ordinance of God to us; while, on the other hand, the ruling power in this country, supported, as it is, by the great body of the subjects giving their approbation to the principles on which it is founded, is so powerful, that to think of resisting it would not only be highly criminal, but folly almost amounting to madness.</w:t>
      </w:r>
    </w:p>
    <w:p w14:paraId="01C768D4">
      <w:pPr>
        <w:pStyle w:val="6"/>
        <w:spacing w:before="265" w:line="261" w:lineRule="auto"/>
        <w:rPr>
          <w:rFonts w:hint="eastAsia"/>
        </w:rPr>
      </w:pPr>
      <w:r>
        <w:rPr>
          <w:rFonts w:hint="eastAsia"/>
        </w:rPr>
        <w:t>一方面，我们的民事宪法基于如此众多的公正原则——总的来说，与大多数其他政府相比，管理得如此之好，并且其本身包含着如此根深蒂固且强大的改进动力，以至于我们没有理由怀疑，它虽是人的制度，也是神给我们的制度；而另一方面，这个国家的统治权力，因其得到广大国民对其所基于原则的认可和支持，是如此强大，以至于想要抵抗它不仅是高度犯罪的行为，而且是近乎疯狂的愚蠢。</w:t>
      </w:r>
    </w:p>
    <w:p w14:paraId="497E328F">
      <w:pPr>
        <w:pStyle w:val="6"/>
        <w:spacing w:before="265" w:line="261" w:lineRule="auto"/>
        <w:rPr>
          <w:rFonts w:hint="eastAsia"/>
        </w:rPr>
      </w:pPr>
    </w:p>
    <w:p w14:paraId="18F4B973">
      <w:pPr>
        <w:pStyle w:val="6"/>
        <w:spacing w:before="265" w:line="261" w:lineRule="auto"/>
        <w:rPr>
          <w:rFonts w:hint="eastAsia"/>
        </w:rPr>
      </w:pPr>
      <w:r>
        <w:rPr>
          <w:rFonts w:hint="eastAsia"/>
        </w:rPr>
        <w:t>“For the Lord's sake,” then, let us submit ourselves to this ordinance of man, whether to the queen, as supreme, or to inferior magistrates, as commissioned by her.</w:t>
      </w:r>
    </w:p>
    <w:p w14:paraId="3C436371">
      <w:pPr>
        <w:pStyle w:val="6"/>
        <w:spacing w:before="265" w:line="261" w:lineRule="auto"/>
        <w:rPr>
          <w:rFonts w:hint="eastAsia"/>
        </w:rPr>
      </w:pPr>
      <w:r>
        <w:rPr>
          <w:rFonts w:hint="eastAsia"/>
        </w:rPr>
        <w:t>那么，“为主的缘故”，让我们顺服这个人的制度，无论是顺服在上的女王，还是顺服她所委任的下级官员。</w:t>
      </w:r>
    </w:p>
    <w:p w14:paraId="0C9E2CC2">
      <w:pPr>
        <w:pStyle w:val="6"/>
        <w:spacing w:before="265" w:line="261" w:lineRule="auto"/>
        <w:rPr>
          <w:rFonts w:hint="eastAsia"/>
        </w:rPr>
      </w:pPr>
    </w:p>
    <w:p w14:paraId="7CE54C2B">
      <w:pPr>
        <w:pStyle w:val="6"/>
        <w:spacing w:before="265" w:line="261" w:lineRule="auto"/>
        <w:rPr>
          <w:rFonts w:hint="eastAsia"/>
        </w:rPr>
      </w:pPr>
      <w:r>
        <w:rPr>
          <w:rFonts w:hint="eastAsia"/>
        </w:rPr>
        <w:t>Secondly, Christians are to obey the civil government under which they live, for the sake of the example of the Lord.</w:t>
      </w:r>
    </w:p>
    <w:p w14:paraId="1C6493A4">
      <w:pPr>
        <w:pStyle w:val="6"/>
        <w:spacing w:before="265" w:line="261" w:lineRule="auto"/>
        <w:rPr>
          <w:rFonts w:hint="eastAsia"/>
        </w:rPr>
      </w:pPr>
      <w:r>
        <w:rPr>
          <w:rFonts w:hint="eastAsia"/>
        </w:rPr>
        <w:t>其次，基督徒要为着主的榜样，顺服他们所生活的公民政府。</w:t>
      </w:r>
    </w:p>
    <w:p w14:paraId="00292365">
      <w:pPr>
        <w:pStyle w:val="6"/>
        <w:spacing w:before="265" w:line="261" w:lineRule="auto"/>
        <w:rPr>
          <w:rFonts w:hint="eastAsia"/>
        </w:rPr>
      </w:pPr>
    </w:p>
    <w:p w14:paraId="4CED99BD">
      <w:pPr>
        <w:pStyle w:val="6"/>
        <w:spacing w:before="265" w:line="261" w:lineRule="auto"/>
        <w:rPr>
          <w:rFonts w:hint="eastAsia"/>
        </w:rPr>
      </w:pPr>
      <w:r>
        <w:rPr>
          <w:rFonts w:hint="eastAsia"/>
        </w:rPr>
        <w:t>We are distinctly informed by our apostle in the context, that “Christ has left us an example, that we should walk in his steps.”</w:t>
      </w:r>
    </w:p>
    <w:p w14:paraId="3A12085F">
      <w:pPr>
        <w:pStyle w:val="6"/>
        <w:spacing w:before="265" w:line="261" w:lineRule="auto"/>
        <w:rPr>
          <w:rFonts w:hint="eastAsia"/>
        </w:rPr>
      </w:pPr>
      <w:r>
        <w:rPr>
          <w:rFonts w:hint="eastAsia"/>
        </w:rPr>
        <w:t>我们的使徒在上下文中明确地告诉我们，“基督给我们留下了榜样，叫我们跟随祂的脚踪行。”</w:t>
      </w:r>
    </w:p>
    <w:p w14:paraId="3E4B65F0">
      <w:pPr>
        <w:pStyle w:val="6"/>
        <w:spacing w:before="265" w:line="261" w:lineRule="auto"/>
        <w:rPr>
          <w:rFonts w:hint="eastAsia"/>
        </w:rPr>
      </w:pPr>
    </w:p>
    <w:p w14:paraId="416099BD">
      <w:pPr>
        <w:pStyle w:val="6"/>
        <w:spacing w:before="265" w:line="261" w:lineRule="auto"/>
        <w:rPr>
          <w:rFonts w:hint="eastAsia"/>
        </w:rPr>
      </w:pPr>
      <w:r>
        <w:rPr>
          <w:rFonts w:hint="eastAsia"/>
        </w:rPr>
        <w:t>It is the duty of his followers “to be in the world as he was in the world,” and to “walk even as he also walked.”</w:t>
      </w:r>
    </w:p>
    <w:p w14:paraId="1B9C977D">
      <w:pPr>
        <w:pStyle w:val="6"/>
        <w:spacing w:before="265" w:line="261" w:lineRule="auto"/>
        <w:rPr>
          <w:rFonts w:hint="eastAsia"/>
        </w:rPr>
      </w:pPr>
      <w:r>
        <w:rPr>
          <w:rFonts w:hint="eastAsia"/>
        </w:rPr>
        <w:t>祂的跟随者的责任是“在世上像祂在世上一样”，并且“行事为人也当像祂一样”。</w:t>
      </w:r>
    </w:p>
    <w:p w14:paraId="7B602737">
      <w:pPr>
        <w:pStyle w:val="6"/>
        <w:spacing w:before="265" w:line="261" w:lineRule="auto"/>
        <w:rPr>
          <w:rFonts w:hint="eastAsia"/>
        </w:rPr>
      </w:pPr>
    </w:p>
    <w:p w14:paraId="2F3A23CD">
      <w:pPr>
        <w:pStyle w:val="6"/>
        <w:spacing w:before="265" w:line="261" w:lineRule="auto"/>
        <w:rPr>
          <w:rFonts w:hint="eastAsia"/>
        </w:rPr>
      </w:pPr>
      <w:r>
        <w:rPr>
          <w:rFonts w:hint="eastAsia"/>
        </w:rPr>
        <w:t>“The life of our Lord Jesus should be manifested in our mortal bodies;” our lives should be the counterpart of his.</w:t>
      </w:r>
    </w:p>
    <w:p w14:paraId="4999FBF8">
      <w:pPr>
        <w:pStyle w:val="6"/>
        <w:spacing w:before="265" w:line="261" w:lineRule="auto"/>
        <w:rPr>
          <w:rFonts w:hint="eastAsia"/>
        </w:rPr>
      </w:pPr>
      <w:r>
        <w:rPr>
          <w:rFonts w:hint="eastAsia"/>
        </w:rPr>
        <w:t>“我们主耶稣的生，也当在我们这必死的身上显明出来；”我们的生命应当是祂生命的映照。</w:t>
      </w:r>
    </w:p>
    <w:p w14:paraId="386CB6E6">
      <w:pPr>
        <w:pStyle w:val="6"/>
        <w:spacing w:before="265" w:line="261" w:lineRule="auto"/>
        <w:rPr>
          <w:rFonts w:hint="eastAsia"/>
        </w:rPr>
      </w:pPr>
    </w:p>
    <w:p w14:paraId="413E6B2E">
      <w:pPr>
        <w:pStyle w:val="6"/>
        <w:spacing w:before="265" w:line="261" w:lineRule="auto"/>
        <w:rPr>
          <w:rFonts w:hint="eastAsia"/>
        </w:rPr>
      </w:pPr>
      <w:r>
        <w:rPr>
          <w:rFonts w:hint="eastAsia"/>
        </w:rPr>
        <w:t>There is caution, however, no doubt necessary, in applying the example of Christ as a rule of conduct.</w:t>
      </w:r>
    </w:p>
    <w:p w14:paraId="3A3E540C">
      <w:pPr>
        <w:pStyle w:val="6"/>
        <w:spacing w:before="265" w:line="261" w:lineRule="auto"/>
        <w:rPr>
          <w:rFonts w:hint="eastAsia"/>
        </w:rPr>
      </w:pPr>
      <w:r>
        <w:rPr>
          <w:rFonts w:hint="eastAsia"/>
        </w:rPr>
        <w:t>然而，在应用基督的榜样作为行为准则时，无疑需要谨慎。</w:t>
      </w:r>
    </w:p>
    <w:p w14:paraId="5EF1AD64">
      <w:pPr>
        <w:pStyle w:val="6"/>
        <w:spacing w:before="265" w:line="261" w:lineRule="auto"/>
        <w:rPr>
          <w:rFonts w:hint="eastAsia"/>
        </w:rPr>
      </w:pPr>
    </w:p>
    <w:p w14:paraId="11DF433C">
      <w:pPr>
        <w:pStyle w:val="6"/>
        <w:spacing w:before="265" w:line="261" w:lineRule="auto"/>
        <w:rPr>
          <w:rFonts w:hint="eastAsia"/>
        </w:rPr>
      </w:pPr>
      <w:r>
        <w:rPr>
          <w:rFonts w:hint="eastAsia"/>
        </w:rPr>
        <w:t>We ought always to act on the principles on which he acted; and when our circumstances coincide with his, we cannot too exactly copy his conduct.</w:t>
      </w:r>
    </w:p>
    <w:p w14:paraId="2A631956">
      <w:pPr>
        <w:pStyle w:val="6"/>
        <w:spacing w:before="265" w:line="261" w:lineRule="auto"/>
        <w:rPr>
          <w:rFonts w:hint="eastAsia"/>
        </w:rPr>
      </w:pPr>
      <w:r>
        <w:rPr>
          <w:rFonts w:hint="eastAsia"/>
        </w:rPr>
        <w:t>我们应当总是按照祂所行的原则行事；当我们的处境与祂的相同时，我们无论如何精确地模仿祂的行为都不过分。</w:t>
      </w:r>
    </w:p>
    <w:p w14:paraId="0CCB8C0A">
      <w:pPr>
        <w:pStyle w:val="6"/>
        <w:spacing w:before="265" w:line="261" w:lineRule="auto"/>
        <w:rPr>
          <w:rFonts w:hint="eastAsia"/>
        </w:rPr>
      </w:pPr>
    </w:p>
    <w:p w14:paraId="275B0EA4">
      <w:pPr>
        <w:pStyle w:val="6"/>
        <w:spacing w:before="265" w:line="261" w:lineRule="auto"/>
        <w:rPr>
          <w:rFonts w:hint="eastAsia"/>
        </w:rPr>
      </w:pPr>
      <w:r>
        <w:rPr>
          <w:rFonts w:hint="eastAsia"/>
        </w:rPr>
        <w:t>But his circumstances and ours are often very different; so that an action which was right in him, might be wrong in us.</w:t>
      </w:r>
    </w:p>
    <w:p w14:paraId="148EC173">
      <w:pPr>
        <w:pStyle w:val="6"/>
        <w:spacing w:before="265" w:line="261" w:lineRule="auto"/>
        <w:rPr>
          <w:rFonts w:hint="eastAsia"/>
        </w:rPr>
      </w:pPr>
      <w:r>
        <w:rPr>
          <w:rFonts w:hint="eastAsia"/>
        </w:rPr>
        <w:t>但祂的处境和我们的处境常常大不相同；因此，在祂身上是对的行为，在我们身上可能就是错的。</w:t>
      </w:r>
    </w:p>
    <w:p w14:paraId="4AAAA997">
      <w:pPr>
        <w:pStyle w:val="6"/>
        <w:spacing w:before="265" w:line="261" w:lineRule="auto"/>
        <w:rPr>
          <w:rFonts w:hint="eastAsia"/>
        </w:rPr>
      </w:pPr>
    </w:p>
    <w:p w14:paraId="6F60463B">
      <w:pPr>
        <w:pStyle w:val="6"/>
        <w:spacing w:before="265" w:line="261" w:lineRule="auto"/>
        <w:rPr>
          <w:rFonts w:hint="eastAsia"/>
        </w:rPr>
      </w:pPr>
      <w:r>
        <w:rPr>
          <w:rFonts w:hint="eastAsia"/>
        </w:rPr>
        <w:t>Knowing the hearts of men, for example, he spoke to hypocrites in a way that it would be presumptuous in us to speak to any man.</w:t>
      </w:r>
    </w:p>
    <w:p w14:paraId="7FBB986B">
      <w:pPr>
        <w:pStyle w:val="6"/>
        <w:spacing w:before="265" w:line="261" w:lineRule="auto"/>
        <w:rPr>
          <w:rFonts w:hint="eastAsia"/>
        </w:rPr>
      </w:pPr>
      <w:r>
        <w:rPr>
          <w:rFonts w:hint="eastAsia"/>
        </w:rPr>
        <w:t>例如，祂知道人心，祂对假冒为善之人说话的方式，若我们对任何人那样说话，便是僭越。</w:t>
      </w:r>
    </w:p>
    <w:p w14:paraId="022DEFFD">
      <w:pPr>
        <w:pStyle w:val="6"/>
        <w:spacing w:before="265" w:line="261" w:lineRule="auto"/>
        <w:rPr>
          <w:rFonts w:hint="eastAsia"/>
        </w:rPr>
      </w:pPr>
    </w:p>
    <w:p w14:paraId="5D82A138">
      <w:pPr>
        <w:pStyle w:val="6"/>
        <w:spacing w:before="265" w:line="261" w:lineRule="auto"/>
        <w:rPr>
          <w:rFonts w:hint="eastAsia"/>
        </w:rPr>
      </w:pPr>
      <w:r>
        <w:rPr>
          <w:rFonts w:hint="eastAsia"/>
        </w:rPr>
        <w:t>His situation, in reference to the civil government under which he was placed, was so different from that in which we stand to the civil government under which we are placed, that we need caution in reasoning from the manner in which he acted to the manner in which we ought to act; yet still his example here, and in every other instance, is replete with instruction.</w:t>
      </w:r>
    </w:p>
    <w:p w14:paraId="00884BDF">
      <w:pPr>
        <w:pStyle w:val="6"/>
        <w:spacing w:before="265" w:line="261" w:lineRule="auto"/>
        <w:rPr>
          <w:rFonts w:hint="eastAsia"/>
        </w:rPr>
      </w:pPr>
      <w:r>
        <w:rPr>
          <w:rFonts w:hint="eastAsia"/>
        </w:rPr>
        <w:t>祂相对于祂所处公民政府的处境，与我们相对于我们所处公民政府的处境，是如此不同，以至于我们需要谨慎地从祂行事的方式推论出我们应如何行事；然而，祂在这里以及在其他所有事上的榜样，仍然充满了教导。</w:t>
      </w:r>
    </w:p>
    <w:p w14:paraId="2CE820E0">
      <w:pPr>
        <w:pStyle w:val="6"/>
        <w:spacing w:before="265" w:line="261" w:lineRule="auto"/>
        <w:rPr>
          <w:rFonts w:hint="eastAsia"/>
        </w:rPr>
      </w:pPr>
    </w:p>
    <w:p w14:paraId="6B5C3808">
      <w:pPr>
        <w:pStyle w:val="6"/>
        <w:spacing w:before="265" w:line="261" w:lineRule="auto"/>
        <w:rPr>
          <w:rFonts w:hint="eastAsia"/>
        </w:rPr>
      </w:pPr>
      <w:r>
        <w:rPr>
          <w:rFonts w:hint="eastAsia"/>
        </w:rPr>
        <w:t>He made it plain that he would not permit political considerations to turn him aside from his great work.</w:t>
      </w:r>
    </w:p>
    <w:p w14:paraId="1F4AA6FB">
      <w:pPr>
        <w:pStyle w:val="6"/>
        <w:spacing w:before="265" w:line="261" w:lineRule="auto"/>
        <w:rPr>
          <w:rFonts w:hint="eastAsia"/>
        </w:rPr>
      </w:pPr>
      <w:r>
        <w:rPr>
          <w:rFonts w:hint="eastAsia"/>
        </w:rPr>
        <w:t>祂明确表示，祂不会让政治考量使祂偏离祂的伟大工作。</w:t>
      </w:r>
    </w:p>
    <w:p w14:paraId="756F055E">
      <w:pPr>
        <w:pStyle w:val="6"/>
        <w:spacing w:before="265" w:line="261" w:lineRule="auto"/>
        <w:rPr>
          <w:rFonts w:hint="eastAsia"/>
        </w:rPr>
      </w:pPr>
    </w:p>
    <w:p w14:paraId="67635B24">
      <w:pPr>
        <w:pStyle w:val="6"/>
        <w:spacing w:before="265" w:line="261" w:lineRule="auto"/>
        <w:rPr>
          <w:rFonts w:hint="eastAsia"/>
        </w:rPr>
      </w:pPr>
      <w:r>
        <w:rPr>
          <w:rFonts w:hint="eastAsia"/>
        </w:rPr>
        <w:t>The political state of the world very much needed improvement; but his directly interfering in it would have thrown obstacles in the way of gaining his great object—an object which, when gained, will ultimately put everything right.</w:t>
      </w:r>
    </w:p>
    <w:p w14:paraId="7AF853AB">
      <w:pPr>
        <w:pStyle w:val="6"/>
        <w:spacing w:before="265" w:line="261" w:lineRule="auto"/>
        <w:rPr>
          <w:rFonts w:hint="eastAsia"/>
        </w:rPr>
      </w:pPr>
      <w:r>
        <w:rPr>
          <w:rFonts w:hint="eastAsia"/>
        </w:rPr>
        <w:t>世界的政治状况亟需改善；但祂直接干预，会为实现祂的伟大目标设置障碍——这个目标一旦实现，最终将使一切都归于正轨。</w:t>
      </w:r>
    </w:p>
    <w:p w14:paraId="7B8DB226">
      <w:pPr>
        <w:pStyle w:val="6"/>
        <w:spacing w:before="265" w:line="261" w:lineRule="auto"/>
        <w:rPr>
          <w:rFonts w:hint="eastAsia"/>
        </w:rPr>
      </w:pPr>
    </w:p>
    <w:p w14:paraId="64C169E6">
      <w:pPr>
        <w:pStyle w:val="6"/>
        <w:spacing w:before="265" w:line="261" w:lineRule="auto"/>
        <w:rPr>
          <w:rFonts w:hint="eastAsia"/>
        </w:rPr>
      </w:pPr>
      <w:r>
        <w:rPr>
          <w:rFonts w:hint="eastAsia"/>
        </w:rPr>
        <w:t>He did not “cry nor strive.”</w:t>
      </w:r>
    </w:p>
    <w:p w14:paraId="5F066A2C">
      <w:pPr>
        <w:pStyle w:val="6"/>
        <w:spacing w:before="265" w:line="261" w:lineRule="auto"/>
        <w:rPr>
          <w:rFonts w:hint="eastAsia"/>
        </w:rPr>
      </w:pPr>
      <w:r>
        <w:rPr>
          <w:rFonts w:hint="eastAsia"/>
        </w:rPr>
        <w:t>祂“不喧嚷，也不争竞”。</w:t>
      </w:r>
    </w:p>
    <w:p w14:paraId="34C2FDE8">
      <w:pPr>
        <w:pStyle w:val="6"/>
        <w:spacing w:before="265" w:line="261" w:lineRule="auto"/>
        <w:rPr>
          <w:rFonts w:hint="eastAsia"/>
        </w:rPr>
      </w:pPr>
    </w:p>
    <w:p w14:paraId="13BA8728">
      <w:pPr>
        <w:pStyle w:val="6"/>
        <w:spacing w:before="265" w:line="261" w:lineRule="auto"/>
        <w:rPr>
          <w:rFonts w:hint="eastAsia"/>
        </w:rPr>
      </w:pPr>
      <w:r>
        <w:rPr>
          <w:rFonts w:hint="eastAsia"/>
        </w:rPr>
        <w:t>He took no part in the political controversies of his times.</w:t>
      </w:r>
    </w:p>
    <w:p w14:paraId="71975EC2">
      <w:pPr>
        <w:pStyle w:val="6"/>
        <w:spacing w:before="265" w:line="261" w:lineRule="auto"/>
        <w:rPr>
          <w:rFonts w:hint="eastAsia"/>
        </w:rPr>
      </w:pPr>
      <w:r>
        <w:rPr>
          <w:rFonts w:hint="eastAsia"/>
        </w:rPr>
        <w:t>祂没有参与祂那个时代的政治争论。</w:t>
      </w:r>
    </w:p>
    <w:p w14:paraId="00F0BA02">
      <w:pPr>
        <w:pStyle w:val="6"/>
        <w:spacing w:before="265" w:line="261" w:lineRule="auto"/>
        <w:rPr>
          <w:rFonts w:hint="eastAsia"/>
        </w:rPr>
      </w:pPr>
    </w:p>
    <w:p w14:paraId="1DD3E09F">
      <w:pPr>
        <w:pStyle w:val="6"/>
        <w:spacing w:before="265" w:line="261" w:lineRule="auto"/>
        <w:rPr>
          <w:rFonts w:hint="eastAsia"/>
        </w:rPr>
      </w:pPr>
      <w:r>
        <w:rPr>
          <w:rFonts w:hint="eastAsia"/>
        </w:rPr>
        <w:t>“He did no violence;” he stirred up no seditions.</w:t>
      </w:r>
    </w:p>
    <w:p w14:paraId="64070235">
      <w:pPr>
        <w:pStyle w:val="6"/>
        <w:spacing w:before="265" w:line="261" w:lineRule="auto"/>
        <w:rPr>
          <w:rFonts w:hint="eastAsia"/>
        </w:rPr>
      </w:pPr>
      <w:r>
        <w:rPr>
          <w:rFonts w:hint="eastAsia"/>
        </w:rPr>
        <w:t>“祂没有行强暴；”祂没有煽动叛乱。</w:t>
      </w:r>
    </w:p>
    <w:p w14:paraId="78E003C6">
      <w:pPr>
        <w:pStyle w:val="6"/>
        <w:spacing w:before="265" w:line="261" w:lineRule="auto"/>
        <w:rPr>
          <w:rFonts w:hint="eastAsia"/>
        </w:rPr>
      </w:pPr>
    </w:p>
    <w:p w14:paraId="37E4EBB8">
      <w:pPr>
        <w:pStyle w:val="6"/>
        <w:spacing w:before="265" w:line="261" w:lineRule="auto"/>
        <w:rPr>
          <w:rFonts w:hint="eastAsia"/>
        </w:rPr>
      </w:pPr>
      <w:r>
        <w:rPr>
          <w:rFonts w:hint="eastAsia"/>
        </w:rPr>
        <w:t>He rendered to Caesar the things that were Caesar's.</w:t>
      </w:r>
    </w:p>
    <w:p w14:paraId="0BC04A75">
      <w:pPr>
        <w:pStyle w:val="6"/>
        <w:spacing w:before="265" w:line="261" w:lineRule="auto"/>
        <w:rPr>
          <w:rFonts w:hint="eastAsia"/>
        </w:rPr>
      </w:pPr>
      <w:r>
        <w:rPr>
          <w:rFonts w:hint="eastAsia"/>
        </w:rPr>
        <w:t>祂将凯撒的物归给凯撒。</w:t>
      </w:r>
    </w:p>
    <w:p w14:paraId="6E769224">
      <w:pPr>
        <w:pStyle w:val="6"/>
        <w:spacing w:before="265" w:line="261" w:lineRule="auto"/>
        <w:rPr>
          <w:rFonts w:hint="eastAsia"/>
        </w:rPr>
      </w:pPr>
    </w:p>
    <w:p w14:paraId="35305492">
      <w:pPr>
        <w:pStyle w:val="6"/>
        <w:spacing w:before="265" w:line="261" w:lineRule="auto"/>
        <w:rPr>
          <w:rFonts w:hint="eastAsia"/>
        </w:rPr>
      </w:pPr>
      <w:r>
        <w:rPr>
          <w:rFonts w:hint="eastAsia"/>
        </w:rPr>
        <w:t>We should err if we were to draw the conclusion, that we ought to have as little to do with politics as Jesus Christ had; for our place, as citizens of a free commonwealth, is very different from his, who had no political standing at all in the existing forms of rule, whether Jewish or Roman; but we are taught, that as Christians we are to place the religious above the political; the kingdom not of this world, above every worldly kingdom; that the citizen of heaven must not be sunk either in the citizen of Britain or the citizen of the world; that where there is no prospect of our improving political institutions, it is wisest to let them alone; and that if he was uniformly obedient and submissive to one of the worst of human governments, it ill becomes us to be factious, and seditious, and disobedient, under a system of civil rule, which, though far, very far indeed, from being perfect, is yet among the best which the world has yet seen.</w:t>
      </w:r>
    </w:p>
    <w:p w14:paraId="37EFC377">
      <w:pPr>
        <w:pStyle w:val="6"/>
        <w:spacing w:before="265" w:line="261" w:lineRule="auto"/>
        <w:rPr>
          <w:rFonts w:hint="eastAsia"/>
        </w:rPr>
      </w:pPr>
      <w:r>
        <w:rPr>
          <w:rFonts w:hint="eastAsia"/>
        </w:rPr>
        <w:t>如果我们得出结论，认为我们应该像耶稣基督一样少涉足政治，那我们就错了；因为我们作为自由邦联公民的地位，与祂（无论在犹太还是罗马的现存统治形式中都没有任何政治地位）的地位大不相同；但我们被教导，作为基督徒，我们应将宗教置于政治之上；将不属这世界的国度置于每个属世国度之上；天国的公民决不能淹没于英国公民或世界公民的身份之中；在我们没有希望改善政治制度的地方，最明智的做法是置之不理；并且，如果祂都始终如一地顺服于一个最坏的人类政府，那么我们在一个远非完美，但仍是世界所见最好之一的公民统治体系下，变得结党、煽动和不服从，就太不相称了。</w:t>
      </w:r>
    </w:p>
    <w:p w14:paraId="6AAA309A">
      <w:pPr>
        <w:pStyle w:val="6"/>
        <w:spacing w:before="265" w:line="261" w:lineRule="auto"/>
        <w:rPr>
          <w:rFonts w:hint="eastAsia"/>
        </w:rPr>
      </w:pPr>
    </w:p>
    <w:p w14:paraId="49A47CB4">
      <w:pPr>
        <w:pStyle w:val="6"/>
        <w:spacing w:before="265" w:line="261" w:lineRule="auto"/>
        <w:rPr>
          <w:rFonts w:hint="eastAsia"/>
        </w:rPr>
      </w:pPr>
      <w:r>
        <w:rPr>
          <w:rFonts w:hint="eastAsia"/>
        </w:rPr>
        <w:t>It is, however, chiefly, we apprehend, to the bearing which their submission to the civil government is likely to have on the cause of Christ, that the apostle refers in the words before us.</w:t>
      </w:r>
    </w:p>
    <w:p w14:paraId="01FB3452">
      <w:pPr>
        <w:pStyle w:val="6"/>
        <w:spacing w:before="265" w:line="261" w:lineRule="auto"/>
        <w:rPr>
          <w:rFonts w:hint="eastAsia"/>
        </w:rPr>
      </w:pPr>
      <w:r>
        <w:rPr>
          <w:rFonts w:hint="eastAsia"/>
        </w:rPr>
        <w:t>然而，我们认为，使徒在我们面前的这些话中，主要指的是他们对公民政府的顺服可能对基督的事业产生的影响。</w:t>
      </w:r>
    </w:p>
    <w:p w14:paraId="031B2F5F">
      <w:pPr>
        <w:pStyle w:val="6"/>
        <w:spacing w:before="265" w:line="261" w:lineRule="auto"/>
        <w:rPr>
          <w:rFonts w:hint="eastAsia"/>
        </w:rPr>
      </w:pPr>
    </w:p>
    <w:p w14:paraId="433AB8B4">
      <w:pPr>
        <w:pStyle w:val="6"/>
        <w:spacing w:before="265" w:line="261" w:lineRule="auto"/>
        <w:rPr>
          <w:rFonts w:hint="eastAsia"/>
        </w:rPr>
      </w:pPr>
      <w:r>
        <w:rPr>
          <w:rFonts w:hint="eastAsia"/>
        </w:rPr>
        <w:t>I therefore go on to remark, in the third place, that Christians are bound to obey the civil government under which they are placed, for the sake of the cause of the Lord.</w:t>
      </w:r>
    </w:p>
    <w:p w14:paraId="3888058C">
      <w:pPr>
        <w:pStyle w:val="6"/>
        <w:spacing w:before="265" w:line="261" w:lineRule="auto"/>
        <w:rPr>
          <w:rFonts w:hint="eastAsia"/>
        </w:rPr>
      </w:pPr>
      <w:r>
        <w:rPr>
          <w:rFonts w:hint="eastAsia"/>
        </w:rPr>
        <w:t>因此，我继续谈第三点，基督徒有义务为着主的事业，顺服他们所处的公民政府。</w:t>
      </w:r>
    </w:p>
    <w:p w14:paraId="050841FE">
      <w:pPr>
        <w:pStyle w:val="6"/>
        <w:spacing w:before="265" w:line="261" w:lineRule="auto"/>
        <w:rPr>
          <w:rFonts w:hint="eastAsia"/>
        </w:rPr>
      </w:pPr>
    </w:p>
    <w:p w14:paraId="7BDBCE14">
      <w:pPr>
        <w:pStyle w:val="6"/>
        <w:spacing w:before="265" w:line="261" w:lineRule="auto"/>
        <w:rPr>
          <w:rFonts w:hint="eastAsia"/>
        </w:rPr>
      </w:pPr>
      <w:r>
        <w:rPr>
          <w:rFonts w:hint="eastAsia"/>
        </w:rPr>
        <w:t>Among the false charges brought against the primitive Christians, this was one,—they were bad subjects; and their refusal to join in the rites of the idolatrous religion, sanctioned by public authority, seemed to give plausibility to the charge.</w:t>
      </w:r>
    </w:p>
    <w:p w14:paraId="2666D45E">
      <w:pPr>
        <w:pStyle w:val="6"/>
        <w:spacing w:before="265" w:line="261" w:lineRule="auto"/>
        <w:rPr>
          <w:rFonts w:hint="eastAsia"/>
        </w:rPr>
      </w:pPr>
      <w:r>
        <w:rPr>
          <w:rFonts w:hint="eastAsia"/>
        </w:rPr>
        <w:t>在针对早期基督徒的虚假指控中，有一条是——他们是不好的国民；他们拒绝参与由公共权力认可的偶像崇拜宗教仪式，似乎使这一指控具有可信性。</w:t>
      </w:r>
    </w:p>
    <w:p w14:paraId="4FE4D247">
      <w:pPr>
        <w:pStyle w:val="6"/>
        <w:spacing w:before="265" w:line="261" w:lineRule="auto"/>
        <w:rPr>
          <w:rFonts w:hint="eastAsia"/>
        </w:rPr>
      </w:pPr>
    </w:p>
    <w:p w14:paraId="6C2EA0C7">
      <w:pPr>
        <w:pStyle w:val="6"/>
        <w:spacing w:before="265" w:line="261" w:lineRule="auto"/>
        <w:rPr>
          <w:rFonts w:hint="eastAsia"/>
        </w:rPr>
      </w:pPr>
      <w:r>
        <w:rPr>
          <w:rFonts w:hint="eastAsia"/>
        </w:rPr>
        <w:t>It deserves notice, that this is a charge which, in all ages, has been brought against the people of God by their enemies.</w:t>
      </w:r>
    </w:p>
    <w:p w14:paraId="31E82726">
      <w:pPr>
        <w:pStyle w:val="6"/>
        <w:spacing w:before="265" w:line="261" w:lineRule="auto"/>
        <w:rPr>
          <w:rFonts w:hint="eastAsia"/>
        </w:rPr>
      </w:pPr>
      <w:r>
        <w:rPr>
          <w:rFonts w:hint="eastAsia"/>
        </w:rPr>
        <w:t>值得注意的是，这是一个在所有时代，神的子民都被其敌人所控告的罪名。</w:t>
      </w:r>
    </w:p>
    <w:p w14:paraId="3D6AADA2">
      <w:pPr>
        <w:pStyle w:val="6"/>
        <w:spacing w:before="265" w:line="261" w:lineRule="auto"/>
        <w:rPr>
          <w:rFonts w:hint="eastAsia"/>
        </w:rPr>
      </w:pPr>
    </w:p>
    <w:p w14:paraId="1B6C471B">
      <w:pPr>
        <w:pStyle w:val="6"/>
        <w:spacing w:before="265" w:line="261" w:lineRule="auto"/>
        <w:rPr>
          <w:rFonts w:hint="eastAsia"/>
        </w:rPr>
      </w:pPr>
      <w:r>
        <w:rPr>
          <w:rFonts w:hint="eastAsia"/>
        </w:rPr>
        <w:t>The adversaries of Judah and Benjamin, when God turned again the captivity of his people, branded Jerusalem as “the rebellious and the bad city—a city hurtful unto kings and provinces, whose inhabitants had moved sedition of old time;'' and Haman, “that wicked adversary and enemy,” described the Jews as “a certain people scattered abroad, and dispersed among the people in all the provinces of the kingdom; whose laws were diverse from all people, and who keep not the king's laws: whom it was therefore not for the king's profit to suffer.”</w:t>
      </w:r>
    </w:p>
    <w:p w14:paraId="36114D8C">
      <w:pPr>
        <w:pStyle w:val="6"/>
        <w:spacing w:before="265" w:line="261" w:lineRule="auto"/>
        <w:rPr>
          <w:rFonts w:hint="eastAsia"/>
        </w:rPr>
      </w:pPr>
      <w:r>
        <w:rPr>
          <w:rFonts w:hint="eastAsia"/>
        </w:rPr>
        <w:t>当神再次扭转祂子民被掳的命运时，犹大和便雅悯的敌人将耶路撒冷污蔑为“那反叛恶劣的城——一座有害于君王和省份的城，其居民自古以来就发动叛乱”；而哈曼，“那邪恶的敌人和仇敌”，则将犹太人描述为“有一种民，散居在王国各省的民中；他们的律例与万民的律例不同，也不守王的律例：所以容留他们与王无益。”</w:t>
      </w:r>
    </w:p>
    <w:p w14:paraId="19B1392D">
      <w:pPr>
        <w:pStyle w:val="6"/>
        <w:spacing w:before="265" w:line="261" w:lineRule="auto"/>
        <w:rPr>
          <w:rFonts w:hint="eastAsia"/>
        </w:rPr>
      </w:pPr>
    </w:p>
    <w:p w14:paraId="77A13103">
      <w:pPr>
        <w:pStyle w:val="6"/>
        <w:spacing w:before="265" w:line="261" w:lineRule="auto"/>
        <w:rPr>
          <w:rFonts w:hint="eastAsia"/>
        </w:rPr>
      </w:pPr>
      <w:r>
        <w:rPr>
          <w:rFonts w:hint="eastAsia"/>
        </w:rPr>
        <w:t>“There was a strong report,” says one of the fathers of the church, commenting on the parallel passage in the Epistle to the Romans, “that the apostles were seditious and innovators, and that their principles and practices tended to the subversion of the common laws.”</w:t>
      </w:r>
    </w:p>
    <w:p w14:paraId="48DBEA8D">
      <w:pPr>
        <w:pStyle w:val="6"/>
        <w:spacing w:before="265" w:line="261" w:lineRule="auto"/>
        <w:rPr>
          <w:rFonts w:hint="eastAsia"/>
        </w:rPr>
      </w:pPr>
      <w:r>
        <w:rPr>
          <w:rFonts w:hint="eastAsia"/>
        </w:rPr>
        <w:t>一位教会教父在注释罗马书的平行经文时说：“当时有强烈的传言，说使徒们是煽动叛乱的创新者，他们的原则和实践旨在颠覆共同的法律。”</w:t>
      </w:r>
    </w:p>
    <w:p w14:paraId="520206CB">
      <w:pPr>
        <w:pStyle w:val="6"/>
        <w:spacing w:before="265" w:line="261" w:lineRule="auto"/>
        <w:rPr>
          <w:rFonts w:hint="eastAsia"/>
        </w:rPr>
      </w:pPr>
    </w:p>
    <w:p w14:paraId="1C9C6156">
      <w:pPr>
        <w:pStyle w:val="6"/>
        <w:spacing w:before="265" w:line="261" w:lineRule="auto"/>
        <w:rPr>
          <w:rFonts w:hint="eastAsia"/>
        </w:rPr>
      </w:pPr>
      <w:r>
        <w:rPr>
          <w:rFonts w:hint="eastAsia"/>
        </w:rPr>
        <w:t>So far as this report was credited, it was plainly calculated, in a variety of ways, to impede the progress of Christianity; and nothing was so much fitted to give currency and credit to the calumny, as a neglect or violation on the part of Christians of the injunction contained in the text.</w:t>
      </w:r>
    </w:p>
    <w:p w14:paraId="08669083">
      <w:pPr>
        <w:pStyle w:val="6"/>
        <w:spacing w:before="265" w:line="261" w:lineRule="auto"/>
        <w:rPr>
          <w:rFonts w:hint="eastAsia"/>
        </w:rPr>
      </w:pPr>
      <w:r>
        <w:rPr>
          <w:rFonts w:hint="eastAsia"/>
        </w:rPr>
        <w:t>只要这个传言被相信，它显然就会以各种方式阻碍基督教的传播；而没有什么比基督徒忽视或违反经文中所载的命令，更能使这诽谤流传并被人相信了。</w:t>
      </w:r>
    </w:p>
    <w:p w14:paraId="498B292B">
      <w:pPr>
        <w:pStyle w:val="6"/>
        <w:spacing w:before="265" w:line="261" w:lineRule="auto"/>
        <w:rPr>
          <w:rFonts w:hint="eastAsia"/>
        </w:rPr>
      </w:pPr>
    </w:p>
    <w:p w14:paraId="7E9DB470">
      <w:pPr>
        <w:pStyle w:val="6"/>
        <w:spacing w:before="265" w:line="261" w:lineRule="auto"/>
        <w:rPr>
          <w:rFonts w:hint="eastAsia"/>
        </w:rPr>
      </w:pPr>
      <w:r>
        <w:rPr>
          <w:rFonts w:hint="eastAsia"/>
        </w:rPr>
        <w:t>This was sure to expose them to the vengeance of the laws, and so to deprive them of the power of extending Christianity; while discredit was cast on the Christian cause as hostile to the order of civil society.</w:t>
      </w:r>
    </w:p>
    <w:p w14:paraId="2CCC7D31">
      <w:pPr>
        <w:pStyle w:val="6"/>
        <w:spacing w:before="265" w:line="261" w:lineRule="auto"/>
        <w:rPr>
          <w:rFonts w:hint="eastAsia"/>
        </w:rPr>
      </w:pPr>
      <w:r>
        <w:rPr>
          <w:rFonts w:hint="eastAsia"/>
        </w:rPr>
        <w:t>这必定会使他们遭受法律的报复，从而剥夺他们传播基督教的能力；同时，基督教的事业也因被视为敌对公民社会秩序而声名狼藉。</w:t>
      </w:r>
    </w:p>
    <w:p w14:paraId="61B3A632">
      <w:pPr>
        <w:pStyle w:val="6"/>
        <w:spacing w:before="265" w:line="261" w:lineRule="auto"/>
        <w:rPr>
          <w:rFonts w:hint="eastAsia"/>
        </w:rPr>
      </w:pPr>
    </w:p>
    <w:p w14:paraId="147913BA">
      <w:pPr>
        <w:pStyle w:val="6"/>
        <w:spacing w:before="265" w:line="261" w:lineRule="auto"/>
        <w:rPr>
          <w:rFonts w:hint="eastAsia"/>
        </w:rPr>
      </w:pPr>
      <w:r>
        <w:rPr>
          <w:rFonts w:hint="eastAsia"/>
        </w:rPr>
        <w:t>On the contrary, nothing was better fitted to live down the calumny, than a scrupulous and conscientious compliance with the injunction.</w:t>
      </w:r>
    </w:p>
    <w:p w14:paraId="2C64EA8C">
      <w:pPr>
        <w:pStyle w:val="6"/>
        <w:spacing w:before="265" w:line="261" w:lineRule="auto"/>
        <w:rPr>
          <w:rFonts w:hint="eastAsia"/>
        </w:rPr>
      </w:pPr>
      <w:r>
        <w:rPr>
          <w:rFonts w:hint="eastAsia"/>
        </w:rPr>
        <w:t>相反，没有什么比严格而认真地遵守这命令更能消除这诽谤了。</w:t>
      </w:r>
    </w:p>
    <w:p w14:paraId="0F7E2F4F">
      <w:pPr>
        <w:pStyle w:val="6"/>
        <w:spacing w:before="265" w:line="261" w:lineRule="auto"/>
        <w:rPr>
          <w:rFonts w:hint="eastAsia"/>
        </w:rPr>
      </w:pPr>
    </w:p>
    <w:p w14:paraId="6345641E">
      <w:pPr>
        <w:pStyle w:val="6"/>
        <w:spacing w:before="265" w:line="261" w:lineRule="auto"/>
        <w:rPr>
          <w:rFonts w:hint="eastAsia"/>
        </w:rPr>
      </w:pPr>
      <w:r>
        <w:rPr>
          <w:rFonts w:hint="eastAsia"/>
        </w:rPr>
        <w:t>When it was found that no class of subjects so readily obeyed all the laws of the empire, except those which required what was inconsistent with the laws of Christ, while even in this case they meekly submitted to the consequences of their non- compliance, though these often were torture and death; that while they refused to give their property for the support of idolatry, they patiently took the spoiling of their goods, and readily rendered “tribute to whom tribute was due, custom to whom custom was due,” the conclusion must have forced itself on every reflecting mind: ‘These are peaceable, orderly men, and there is nothing in their religion inconsistent with the welfare of the state.'</w:t>
      </w:r>
    </w:p>
    <w:p w14:paraId="2CC2159F">
      <w:pPr>
        <w:pStyle w:val="6"/>
        <w:spacing w:before="265" w:line="261" w:lineRule="auto"/>
        <w:rPr>
          <w:rFonts w:hint="eastAsia"/>
        </w:rPr>
      </w:pPr>
      <w:r>
        <w:rPr>
          <w:rFonts w:hint="eastAsia"/>
        </w:rPr>
        <w:t>当人们发现，没有任何一类国民比他们更乐意遵守帝国的一切法律，除非是那些要求与基督律法相悖的法律，即使在这种情况下，他们也温顺地承受不顺从的后果，尽管这些后果常常是酷刑和死亡；当人们发现，虽然他们拒绝将财产用于支持偶像崇拜，但他们却耐心地忍受家产被掠夺，并乐意“当得粮的，给他纳粮；当得税的，给他上税”时，每个深思的人都必定会得出结论：‘这些人是和平、守序的人，他们的宗教与国家的福祉并无不符。’</w:t>
      </w:r>
    </w:p>
    <w:p w14:paraId="3DFA1695">
      <w:pPr>
        <w:pStyle w:val="6"/>
        <w:spacing w:before="265" w:line="261" w:lineRule="auto"/>
        <w:rPr>
          <w:rFonts w:hint="eastAsia"/>
        </w:rPr>
      </w:pPr>
    </w:p>
    <w:p w14:paraId="249645EF">
      <w:pPr>
        <w:pStyle w:val="6"/>
        <w:spacing w:before="265" w:line="261" w:lineRule="auto"/>
        <w:rPr>
          <w:rFonts w:hint="eastAsia"/>
        </w:rPr>
      </w:pPr>
      <w:r>
        <w:rPr>
          <w:rFonts w:hint="eastAsia"/>
        </w:rPr>
        <w:t>In this way their well-doing was fitted to “put to silence” the ignorant and malignant calumnies of their foolish and unprincipled accusers.</w:t>
      </w:r>
    </w:p>
    <w:p w14:paraId="4736AD36">
      <w:pPr>
        <w:pStyle w:val="6"/>
        <w:spacing w:before="265" w:line="261" w:lineRule="auto"/>
        <w:rPr>
          <w:rFonts w:hint="eastAsia"/>
        </w:rPr>
      </w:pPr>
      <w:r>
        <w:rPr>
          <w:rFonts w:hint="eastAsia"/>
        </w:rPr>
        <w:t>通过这种方式，他们的善行就能够“堵住”他们那些愚蠢无耻控告者的无知和恶毒的诽谤。</w:t>
      </w:r>
    </w:p>
    <w:p w14:paraId="5DC967BC">
      <w:pPr>
        <w:pStyle w:val="6"/>
        <w:spacing w:before="265" w:line="261" w:lineRule="auto"/>
        <w:rPr>
          <w:rFonts w:hint="eastAsia"/>
        </w:rPr>
      </w:pPr>
    </w:p>
    <w:p w14:paraId="2C8EE021">
      <w:pPr>
        <w:pStyle w:val="6"/>
        <w:spacing w:before="265" w:line="261" w:lineRule="auto"/>
        <w:rPr>
          <w:rFonts w:hint="eastAsia"/>
        </w:rPr>
      </w:pPr>
      <w:r>
        <w:rPr>
          <w:rFonts w:hint="eastAsia"/>
        </w:rPr>
        <w:t>Such an even tenor of good conduct, such an onward course of well-doing, was better fitted to silence adversaries than the most elaborate apologies and defences.</w:t>
      </w:r>
    </w:p>
    <w:p w14:paraId="581C4A06">
      <w:pPr>
        <w:pStyle w:val="6"/>
        <w:spacing w:before="265" w:line="261" w:lineRule="auto"/>
        <w:rPr>
          <w:rFonts w:hint="eastAsia"/>
        </w:rPr>
      </w:pPr>
      <w:r>
        <w:rPr>
          <w:rFonts w:hint="eastAsia"/>
        </w:rPr>
        <w:t>这样一种平稳的善行，这样一种持续行善的历程，比最精心的辩护和申诉更能使敌人沉默。</w:t>
      </w:r>
    </w:p>
    <w:p w14:paraId="0E0F913E">
      <w:pPr>
        <w:pStyle w:val="6"/>
        <w:spacing w:before="265" w:line="261" w:lineRule="auto"/>
        <w:rPr>
          <w:rFonts w:hint="eastAsia"/>
        </w:rPr>
      </w:pPr>
    </w:p>
    <w:p w14:paraId="68B7A1FB">
      <w:pPr>
        <w:pStyle w:val="6"/>
        <w:spacing w:before="265" w:line="261" w:lineRule="auto"/>
        <w:rPr>
          <w:rFonts w:hint="eastAsia"/>
        </w:rPr>
      </w:pPr>
      <w:r>
        <w:rPr>
          <w:rFonts w:hint="eastAsia"/>
        </w:rPr>
        <w:t>The principle on which the apostolic injunction proceeds, is one applicable to all countries and ages.</w:t>
      </w:r>
    </w:p>
    <w:p w14:paraId="6B35A56D">
      <w:pPr>
        <w:pStyle w:val="6"/>
        <w:spacing w:before="265" w:line="261" w:lineRule="auto"/>
        <w:rPr>
          <w:rFonts w:hint="eastAsia"/>
        </w:rPr>
      </w:pPr>
      <w:r>
        <w:rPr>
          <w:rFonts w:hint="eastAsia"/>
        </w:rPr>
        <w:t>使徒命令所依据的原则，适用于所有国家和时代。</w:t>
      </w:r>
    </w:p>
    <w:p w14:paraId="259856A8">
      <w:pPr>
        <w:pStyle w:val="6"/>
        <w:spacing w:before="265" w:line="261" w:lineRule="auto"/>
        <w:rPr>
          <w:rFonts w:hint="eastAsia"/>
        </w:rPr>
      </w:pPr>
    </w:p>
    <w:p w14:paraId="349A634E">
      <w:pPr>
        <w:pStyle w:val="6"/>
        <w:spacing w:before="265" w:line="261" w:lineRule="auto"/>
        <w:rPr>
          <w:rFonts w:hint="eastAsia"/>
        </w:rPr>
      </w:pPr>
      <w:r>
        <w:rPr>
          <w:rFonts w:hint="eastAsia"/>
        </w:rPr>
        <w:t>If Christians wish to recommend the religion they profess, they must be exemplary in the discharge of all the duties of domestic and social relative life; and few things are more fitted to prejudice worldly men against religion generally, or against particular forms of religion, than the manifestation on the part of their professors of a disposition to evade the laws, or violate the order, or disorganize the constitution of civil society.</w:t>
      </w:r>
    </w:p>
    <w:p w14:paraId="173BEA60">
      <w:pPr>
        <w:pStyle w:val="6"/>
        <w:spacing w:before="265" w:line="261" w:lineRule="auto"/>
        <w:rPr>
          <w:rFonts w:hint="eastAsia"/>
        </w:rPr>
      </w:pPr>
      <w:r>
        <w:rPr>
          <w:rFonts w:hint="eastAsia"/>
        </w:rPr>
        <w:t>如果基督徒希望推荐他们所信奉的宗教，他们必须在履行所有家庭和社会关系责任方面成为榜样；很少有什么事，比信徒表现出规避法律、破坏秩序或瓦解公民社会结构的倾向，更能使世人对宗教普遍产生偏见，或对特定形式的宗教产生偏见了。</w:t>
      </w:r>
    </w:p>
    <w:p w14:paraId="05FFF489">
      <w:pPr>
        <w:pStyle w:val="6"/>
        <w:spacing w:before="265" w:line="261" w:lineRule="auto"/>
        <w:rPr>
          <w:rFonts w:hint="eastAsia"/>
        </w:rPr>
      </w:pPr>
    </w:p>
    <w:p w14:paraId="2B761B09">
      <w:pPr>
        <w:pStyle w:val="6"/>
        <w:spacing w:before="265" w:line="261" w:lineRule="auto"/>
        <w:rPr>
          <w:rFonts w:hint="eastAsia"/>
        </w:rPr>
      </w:pPr>
      <w:r>
        <w:rPr>
          <w:rFonts w:hint="eastAsia"/>
        </w:rPr>
        <w:t>At the same time it must not be forgotten, that the interests of genuine Christianity may be as really injured by the maintenance and exemplification of slavish principles as by the maintenance and exemplification of revolutionary principles; and that the true medium is not so happily described in the verse which follows our text, the thinking, and feeling, and acting as free men, guarding against making our liberty a cloak of wickedness, conducting ourselves always as the servants of God, honoring all men, loving the brotherhood, fearing God, honoring the king.</w:t>
      </w:r>
    </w:p>
    <w:p w14:paraId="7235A98B">
      <w:pPr>
        <w:pStyle w:val="6"/>
        <w:spacing w:before="265" w:line="261" w:lineRule="auto"/>
        <w:rPr>
          <w:rFonts w:hint="eastAsia"/>
        </w:rPr>
      </w:pPr>
      <w:r>
        <w:rPr>
          <w:rFonts w:hint="eastAsia"/>
        </w:rPr>
        <w:t>同时，我们决不能忘记，维护和实践奴性原则，与维护和实践革命性原则一样，都可能真正损害真基督教的利益；而真正的中道，在我们经文之后的经节中有极佳的描述，即作为自由人去思想、感受和行动，谨防滥用自由作为邪恶的借口，时刻行事为人像神的仆人，尊敬众人，亲爱教中的弟兄，敬畏神，尊敬君王。</w:t>
      </w:r>
    </w:p>
    <w:p w14:paraId="0498C655">
      <w:pPr>
        <w:pStyle w:val="6"/>
        <w:spacing w:before="265" w:line="261" w:lineRule="auto"/>
        <w:rPr>
          <w:rFonts w:hint="eastAsia"/>
        </w:rPr>
      </w:pPr>
    </w:p>
    <w:p w14:paraId="19711EDF">
      <w:pPr>
        <w:pStyle w:val="6"/>
        <w:spacing w:before="265" w:line="261" w:lineRule="auto"/>
        <w:rPr>
          <w:rFonts w:hint="eastAsia"/>
        </w:rPr>
      </w:pPr>
      <w:r>
        <w:rPr>
          <w:rFonts w:hint="eastAsia"/>
        </w:rPr>
        <w:t>Thus have I briefly illustrated the apostolic injunction, “Submit yourselves to every human ordinance, for the punishment of evil-doers, and the praise of them that do well and the powerful motive by which it is enforced, “for the Lord's sake,” from a regard to the law, the example, and the cause of him who is Lord of all; and, with a peculiar emphasis, “our Lord Jesus.”</w:t>
      </w:r>
    </w:p>
    <w:p w14:paraId="056F7C5E">
      <w:pPr>
        <w:pStyle w:val="6"/>
        <w:spacing w:before="265" w:line="261" w:lineRule="auto"/>
        <w:rPr>
          <w:rFonts w:hint="eastAsia"/>
        </w:rPr>
      </w:pPr>
      <w:r>
        <w:rPr>
          <w:rFonts w:hint="eastAsia"/>
        </w:rPr>
        <w:t>如此，我已简要阐明了使徒的命令：“你们要顺服人的一切制度，是为了刑罚作恶的，称赞行善的”，以及用以强调它的强大动机，“为主的缘故”，这是出于对那位万有之主的律法、榜样和事业的尊重；并特别强调，“我们的主耶稣”。</w:t>
      </w:r>
    </w:p>
    <w:p w14:paraId="4DC80A07">
      <w:pPr>
        <w:pStyle w:val="6"/>
        <w:spacing w:before="265" w:line="261" w:lineRule="auto"/>
        <w:rPr>
          <w:rFonts w:hint="eastAsia"/>
        </w:rPr>
      </w:pPr>
    </w:p>
    <w:p w14:paraId="65A234E9">
      <w:pPr>
        <w:pStyle w:val="6"/>
        <w:spacing w:before="265" w:line="261" w:lineRule="auto"/>
        <w:rPr>
          <w:rFonts w:hint="eastAsia"/>
        </w:rPr>
      </w:pPr>
      <w:r>
        <w:rPr>
          <w:rFonts w:hint="eastAsia"/>
        </w:rPr>
        <w:t>The discourse has been throughout practical, so that it stands in little need of what is ordinarily called improvement.</w:t>
      </w:r>
    </w:p>
    <w:p w14:paraId="2C131D11">
      <w:pPr>
        <w:pStyle w:val="6"/>
        <w:spacing w:before="265" w:line="261" w:lineRule="auto"/>
        <w:rPr>
          <w:rFonts w:hint="eastAsia"/>
        </w:rPr>
      </w:pPr>
      <w:r>
        <w:rPr>
          <w:rFonts w:hint="eastAsia"/>
        </w:rPr>
        <w:t>这篇讲道自始至终都是实践性的，因此不大需要通常所说的应用。</w:t>
      </w:r>
    </w:p>
    <w:p w14:paraId="339F8667">
      <w:pPr>
        <w:pStyle w:val="6"/>
        <w:spacing w:before="265" w:line="261" w:lineRule="auto"/>
        <w:rPr>
          <w:rFonts w:hint="eastAsia"/>
        </w:rPr>
      </w:pPr>
    </w:p>
    <w:p w14:paraId="4C7C59EB">
      <w:pPr>
        <w:pStyle w:val="6"/>
        <w:spacing w:before="265" w:line="261" w:lineRule="auto"/>
        <w:rPr>
          <w:rFonts w:hint="eastAsia"/>
        </w:rPr>
      </w:pPr>
      <w:r>
        <w:rPr>
          <w:rFonts w:hint="eastAsia"/>
        </w:rPr>
        <w:t>Almost all that requires to be said in this way is, “If ye know these things, happy are ye if ye do them.”</w:t>
      </w:r>
    </w:p>
    <w:p w14:paraId="1C793B64">
      <w:pPr>
        <w:pStyle w:val="6"/>
        <w:spacing w:before="265" w:line="261" w:lineRule="auto"/>
        <w:rPr>
          <w:rFonts w:hint="eastAsia"/>
        </w:rPr>
      </w:pPr>
      <w:r>
        <w:rPr>
          <w:rFonts w:hint="eastAsia"/>
        </w:rPr>
        <w:t>在这方面几乎所有需要说的话就是：“你们既知道这事，若是去行就有福了。”</w:t>
      </w:r>
    </w:p>
    <w:p w14:paraId="07AD707B">
      <w:pPr>
        <w:pStyle w:val="6"/>
        <w:spacing w:before="265" w:line="261" w:lineRule="auto"/>
        <w:rPr>
          <w:rFonts w:hint="eastAsia"/>
        </w:rPr>
      </w:pPr>
    </w:p>
    <w:p w14:paraId="4A4C92B1">
      <w:pPr>
        <w:pStyle w:val="6"/>
        <w:spacing w:before="265" w:line="261" w:lineRule="auto"/>
        <w:rPr>
          <w:rFonts w:hint="eastAsia"/>
        </w:rPr>
      </w:pPr>
      <w:r>
        <w:rPr>
          <w:rFonts w:hint="eastAsia"/>
        </w:rPr>
        <w:t>It is an easy matter for us to do them, when compared with those to whom they were originally addressed; and, of course, if we fail, our conduct is doubly criminal.</w:t>
      </w:r>
    </w:p>
    <w:p w14:paraId="40FC1C48">
      <w:pPr>
        <w:pStyle w:val="6"/>
        <w:spacing w:before="265" w:line="261" w:lineRule="auto"/>
        <w:rPr>
          <w:rFonts w:hint="eastAsia"/>
        </w:rPr>
      </w:pPr>
      <w:r>
        <w:rPr>
          <w:rFonts w:hint="eastAsia"/>
        </w:rPr>
        <w:t>与这些话最初的听众相比，我们行这些事是容易的；当然，如果我们失败了，我们的行为就罪加一等。</w:t>
      </w:r>
    </w:p>
    <w:p w14:paraId="2EFC0F28">
      <w:pPr>
        <w:pStyle w:val="6"/>
        <w:spacing w:before="265" w:line="261" w:lineRule="auto"/>
        <w:rPr>
          <w:rFonts w:hint="eastAsia"/>
        </w:rPr>
      </w:pPr>
    </w:p>
    <w:p w14:paraId="5EA31777">
      <w:pPr>
        <w:pStyle w:val="6"/>
        <w:spacing w:before="265" w:line="261" w:lineRule="auto"/>
        <w:rPr>
          <w:rFonts w:hint="eastAsia"/>
        </w:rPr>
      </w:pPr>
      <w:r>
        <w:rPr>
          <w:rFonts w:hint="eastAsia"/>
        </w:rPr>
        <w:t>I conclude with a reflection which, I am sure, must have already suggested itself to your minds.</w:t>
      </w:r>
    </w:p>
    <w:p w14:paraId="5E5F22F2">
      <w:pPr>
        <w:pStyle w:val="6"/>
        <w:spacing w:before="265" w:line="261" w:lineRule="auto"/>
        <w:rPr>
          <w:rFonts w:hint="eastAsia"/>
        </w:rPr>
      </w:pPr>
      <w:r>
        <w:rPr>
          <w:rFonts w:hint="eastAsia"/>
        </w:rPr>
        <w:t>我以一个我相信已经浮现在你们脑海中的反思来结束。</w:t>
      </w:r>
    </w:p>
    <w:p w14:paraId="6EF35519">
      <w:pPr>
        <w:pStyle w:val="6"/>
        <w:spacing w:before="265" w:line="261" w:lineRule="auto"/>
        <w:rPr>
          <w:rFonts w:hint="eastAsia"/>
        </w:rPr>
      </w:pPr>
    </w:p>
    <w:p w14:paraId="3D5282F5">
      <w:pPr>
        <w:pStyle w:val="6"/>
        <w:spacing w:before="265" w:line="261" w:lineRule="auto"/>
        <w:rPr>
          <w:rFonts w:hint="eastAsia"/>
        </w:rPr>
      </w:pPr>
      <w:r>
        <w:rPr>
          <w:rFonts w:hint="eastAsia"/>
        </w:rPr>
        <w:t>If we should submit ourselves to “every ordinance of man, for the punishment of evil-doers, and the praise of them that do well,” should we not much more submit ourselves to every ordinance, every institution, every appointment of God, all of which have for their object the glory of his great name and the happiness of his intelligent creatures?</w:t>
      </w:r>
    </w:p>
    <w:p w14:paraId="7C066EEE">
      <w:pPr>
        <w:pStyle w:val="6"/>
        <w:spacing w:before="265" w:line="261" w:lineRule="auto"/>
        <w:rPr>
          <w:rFonts w:hint="eastAsia"/>
        </w:rPr>
      </w:pPr>
      <w:r>
        <w:rPr>
          <w:rFonts w:hint="eastAsia"/>
        </w:rPr>
        <w:t>如果我们应当顺服“人的一切制度，是为了刑罚作恶的，称赞行善的”，我们岂不更应顺服神的一切法令、一切制度、一切安排吗？所有这些的目的都是为了祂伟大的名的荣耀和祂所造的有理性的受造物的幸福。</w:t>
      </w:r>
    </w:p>
    <w:p w14:paraId="2DE7737B">
      <w:pPr>
        <w:pStyle w:val="6"/>
        <w:spacing w:before="265" w:line="261" w:lineRule="auto"/>
        <w:rPr>
          <w:rFonts w:hint="eastAsia"/>
        </w:rPr>
      </w:pPr>
    </w:p>
    <w:p w14:paraId="398A1D62">
      <w:pPr>
        <w:pStyle w:val="6"/>
        <w:spacing w:before="265" w:line="261" w:lineRule="auto"/>
        <w:rPr>
          <w:rFonts w:hint="eastAsia"/>
        </w:rPr>
      </w:pPr>
      <w:r>
        <w:rPr>
          <w:rFonts w:hint="eastAsia"/>
        </w:rPr>
        <w:t>If we ought to be obedient to human governments, though necessarily imperfect, faulty both in their constitution and administration, how readily should we yield obedience to the Divine government, which both in principle and administration is absolutely perfect, being formed and conducted by him who is infinite in knowledge and wisdom, and power, and righteousness, and benignity.</w:t>
      </w:r>
    </w:p>
    <w:p w14:paraId="0552C82D">
      <w:pPr>
        <w:pStyle w:val="6"/>
        <w:spacing w:before="265" w:line="261" w:lineRule="auto"/>
        <w:rPr>
          <w:rFonts w:hint="eastAsia"/>
        </w:rPr>
      </w:pPr>
      <w:r>
        <w:rPr>
          <w:rFonts w:hint="eastAsia"/>
        </w:rPr>
        <w:t>如果我们应当顺服人的政府，尽管它们必然不完美，在体制和管理上都有缺陷，我们又该何等乐意地顺服神的政府呢？祂的政府在原则和管理上都是绝对完美的，是由那位在知识、智慧、能力、公义和仁慈上都无限的祂所制定和引导的。</w:t>
      </w:r>
    </w:p>
    <w:p w14:paraId="3D81D4FA">
      <w:pPr>
        <w:pStyle w:val="6"/>
        <w:spacing w:before="265" w:line="261" w:lineRule="auto"/>
        <w:rPr>
          <w:rFonts w:hint="eastAsia"/>
        </w:rPr>
      </w:pPr>
    </w:p>
    <w:p w14:paraId="6F0B8AEC">
      <w:pPr>
        <w:pStyle w:val="6"/>
        <w:spacing w:before="265" w:line="261" w:lineRule="auto"/>
        <w:rPr>
          <w:rFonts w:hint="eastAsia"/>
        </w:rPr>
      </w:pPr>
      <w:r>
        <w:rPr>
          <w:rFonts w:hint="eastAsia"/>
        </w:rPr>
        <w:t>If we have human governors to whom our bodies are subject, should we not, much rather in our spirits, be subject to the King of souls?</w:t>
      </w:r>
    </w:p>
    <w:p w14:paraId="3F09A9CD">
      <w:pPr>
        <w:pStyle w:val="6"/>
        <w:spacing w:before="265" w:line="261" w:lineRule="auto"/>
        <w:rPr>
          <w:rFonts w:hint="eastAsia"/>
        </w:rPr>
      </w:pPr>
      <w:r>
        <w:rPr>
          <w:rFonts w:hint="eastAsia"/>
        </w:rPr>
        <w:t>如果我们有肉身顺服的属人官长，我们岂不更当在心灵上顺服万灵之王吗？</w:t>
      </w:r>
    </w:p>
    <w:p w14:paraId="6ADE2934">
      <w:pPr>
        <w:pStyle w:val="6"/>
        <w:spacing w:before="265" w:line="261" w:lineRule="auto"/>
        <w:rPr>
          <w:rFonts w:hint="eastAsia"/>
        </w:rPr>
      </w:pPr>
    </w:p>
    <w:p w14:paraId="7D17E754">
      <w:pPr>
        <w:pStyle w:val="6"/>
        <w:spacing w:before="265" w:line="261" w:lineRule="auto"/>
        <w:rPr>
          <w:rFonts w:hint="eastAsia"/>
        </w:rPr>
      </w:pPr>
      <w:r>
        <w:rPr>
          <w:rFonts w:hint="eastAsia"/>
        </w:rPr>
        <w:t>“He is a Rock, his work is perfect; all his ways are judgment: a God of truth, and without iniquity; just and right is he.”</w:t>
      </w:r>
    </w:p>
    <w:p w14:paraId="1411AA62">
      <w:pPr>
        <w:pStyle w:val="6"/>
        <w:spacing w:before="265" w:line="261" w:lineRule="auto"/>
        <w:rPr>
          <w:rFonts w:hint="eastAsia"/>
        </w:rPr>
      </w:pPr>
      <w:r>
        <w:rPr>
          <w:rFonts w:hint="eastAsia"/>
        </w:rPr>
        <w:t>“祂是磐石，祂的作为完全；祂所行的无不公平，是诚实无伪的神，又公义，又正直。”</w:t>
      </w:r>
    </w:p>
    <w:p w14:paraId="30E0E1F5">
      <w:pPr>
        <w:pStyle w:val="6"/>
        <w:spacing w:before="265" w:line="261" w:lineRule="auto"/>
        <w:rPr>
          <w:rFonts w:hint="eastAsia"/>
        </w:rPr>
      </w:pPr>
    </w:p>
    <w:p w14:paraId="176128B8">
      <w:pPr>
        <w:pStyle w:val="6"/>
        <w:spacing w:before="265" w:line="261" w:lineRule="auto"/>
        <w:rPr>
          <w:rFonts w:hint="eastAsia"/>
        </w:rPr>
      </w:pPr>
      <w:r>
        <w:rPr>
          <w:rFonts w:hint="eastAsia"/>
        </w:rPr>
        <w:t>“His work” as a legislator, governor, or judge, “is most honorable and glorious, and his righteousness endureth forever.”</w:t>
      </w:r>
    </w:p>
    <w:p w14:paraId="41729BF7">
      <w:pPr>
        <w:pStyle w:val="6"/>
        <w:spacing w:before="265" w:line="261" w:lineRule="auto"/>
        <w:rPr>
          <w:rFonts w:hint="eastAsia"/>
        </w:rPr>
      </w:pPr>
      <w:r>
        <w:rPr>
          <w:rFonts w:hint="eastAsia"/>
        </w:rPr>
        <w:t>“祂作为”立法者、统治者或审判者，“的工作至尊至荣，祂的公义存到永远。”</w:t>
      </w:r>
    </w:p>
    <w:p w14:paraId="015E4D2C">
      <w:pPr>
        <w:pStyle w:val="6"/>
        <w:spacing w:before="265" w:line="261" w:lineRule="auto"/>
        <w:rPr>
          <w:rFonts w:hint="eastAsia"/>
        </w:rPr>
      </w:pPr>
    </w:p>
    <w:p w14:paraId="5A6FDE51">
      <w:pPr>
        <w:pStyle w:val="6"/>
        <w:spacing w:before="265" w:line="261" w:lineRule="auto"/>
        <w:rPr>
          <w:rFonts w:hint="eastAsia"/>
        </w:rPr>
      </w:pPr>
      <w:r>
        <w:rPr>
          <w:rFonts w:hint="eastAsia"/>
        </w:rPr>
        <w:t>How high a privilege should we account it to be the subjects of such a government!</w:t>
      </w:r>
    </w:p>
    <w:p w14:paraId="21198091">
      <w:pPr>
        <w:pStyle w:val="6"/>
        <w:spacing w:before="265" w:line="261" w:lineRule="auto"/>
        <w:rPr>
          <w:rFonts w:hint="eastAsia"/>
        </w:rPr>
      </w:pPr>
      <w:r>
        <w:rPr>
          <w:rFonts w:hint="eastAsia"/>
        </w:rPr>
        <w:t>我们应当把成为这样一个政府的国民看作是何等崇高的特权！</w:t>
      </w:r>
    </w:p>
    <w:p w14:paraId="4524F4EC">
      <w:pPr>
        <w:pStyle w:val="6"/>
        <w:spacing w:before="265" w:line="261" w:lineRule="auto"/>
        <w:rPr>
          <w:rFonts w:hint="eastAsia"/>
        </w:rPr>
      </w:pPr>
    </w:p>
    <w:p w14:paraId="4AA46844">
      <w:pPr>
        <w:pStyle w:val="6"/>
        <w:spacing w:before="265" w:line="261" w:lineRule="auto"/>
        <w:rPr>
          <w:rFonts w:hint="eastAsia"/>
        </w:rPr>
      </w:pPr>
      <w:r>
        <w:rPr>
          <w:rFonts w:hint="eastAsia"/>
        </w:rPr>
        <w:t>What folly and wickedness must it be to neglect or violate any of its laws!</w:t>
      </w:r>
    </w:p>
    <w:p w14:paraId="6525F3A6">
      <w:pPr>
        <w:pStyle w:val="6"/>
        <w:spacing w:before="265" w:line="261" w:lineRule="auto"/>
        <w:rPr>
          <w:rFonts w:hint="eastAsia"/>
        </w:rPr>
      </w:pPr>
      <w:r>
        <w:rPr>
          <w:rFonts w:hint="eastAsia"/>
        </w:rPr>
        <w:t>忽略或违反其任何律法，是何等的愚蠢和邪恶！</w:t>
      </w:r>
    </w:p>
    <w:p w14:paraId="1BAE8EF7">
      <w:pPr>
        <w:pStyle w:val="6"/>
        <w:spacing w:before="265" w:line="261" w:lineRule="auto"/>
        <w:rPr>
          <w:rFonts w:hint="eastAsia"/>
        </w:rPr>
      </w:pPr>
    </w:p>
    <w:p w14:paraId="1636658D">
      <w:pPr>
        <w:pStyle w:val="6"/>
        <w:spacing w:before="265" w:line="261" w:lineRule="auto"/>
        <w:rPr>
          <w:rFonts w:hint="eastAsia"/>
        </w:rPr>
      </w:pPr>
      <w:r>
        <w:rPr>
          <w:rFonts w:hint="eastAsia"/>
        </w:rPr>
        <w:t>What madness to expose ourselves to the consequences of such violation!</w:t>
      </w:r>
    </w:p>
    <w:p w14:paraId="7850EEF6">
      <w:pPr>
        <w:pStyle w:val="6"/>
        <w:spacing w:before="265" w:line="261" w:lineRule="auto"/>
        <w:rPr>
          <w:rFonts w:hint="eastAsia"/>
        </w:rPr>
      </w:pPr>
      <w:r>
        <w:rPr>
          <w:rFonts w:hint="eastAsia"/>
        </w:rPr>
        <w:t>使自己遭受这种违犯的后果，又是何等的疯狂！</w:t>
      </w:r>
    </w:p>
    <w:p w14:paraId="2B1E28F1">
      <w:pPr>
        <w:pStyle w:val="6"/>
        <w:spacing w:before="265" w:line="261" w:lineRule="auto"/>
        <w:rPr>
          <w:rFonts w:hint="eastAsia"/>
        </w:rPr>
      </w:pPr>
    </w:p>
    <w:p w14:paraId="5C921524">
      <w:pPr>
        <w:pStyle w:val="6"/>
        <w:spacing w:before="265" w:line="261" w:lineRule="auto"/>
        <w:rPr>
          <w:rFonts w:hint="eastAsia"/>
        </w:rPr>
      </w:pPr>
      <w:r>
        <w:rPr>
          <w:rFonts w:hint="eastAsia"/>
        </w:rPr>
        <w:t>If, then, every soul should be subject to the powers that be, though they once were not, and may very likely, ere long, cease to be: should not every soul be subject to that power which was, and is, and ever shall be?</w:t>
      </w:r>
    </w:p>
    <w:p w14:paraId="04BA5C48">
      <w:pPr>
        <w:pStyle w:val="6"/>
        <w:spacing w:before="265" w:line="261" w:lineRule="auto"/>
        <w:rPr>
          <w:rFonts w:hint="eastAsia"/>
        </w:rPr>
      </w:pPr>
      <w:r>
        <w:rPr>
          <w:rFonts w:hint="eastAsia"/>
        </w:rPr>
        <w:t>那么，如果人人都当顺服那现存的权柄，尽管它们曾不存在，并且很可能不久将不复存在：难道人人不更当顺服那昔在、今在、永在的权能吗？</w:t>
      </w:r>
    </w:p>
    <w:p w14:paraId="3408AEE3">
      <w:pPr>
        <w:pStyle w:val="6"/>
        <w:spacing w:before="265" w:line="261" w:lineRule="auto"/>
        <w:rPr>
          <w:rFonts w:hint="eastAsia"/>
        </w:rPr>
      </w:pPr>
    </w:p>
    <w:p w14:paraId="5A05607D">
      <w:pPr>
        <w:pStyle w:val="6"/>
        <w:spacing w:before="265" w:line="261" w:lineRule="auto"/>
        <w:rPr>
          <w:rFonts w:hint="eastAsia"/>
        </w:rPr>
      </w:pPr>
      <w:r>
        <w:rPr>
          <w:rFonts w:hint="eastAsia"/>
        </w:rPr>
        <w:t>Is it not of supreme importance that we should be loyal subjects of the King of the universe, the immortal, invisible, only wise God?</w:t>
      </w:r>
    </w:p>
    <w:p w14:paraId="2C89D89F">
      <w:pPr>
        <w:pStyle w:val="6"/>
        <w:spacing w:before="265" w:line="261" w:lineRule="auto"/>
        <w:rPr>
          <w:rFonts w:hint="eastAsia"/>
        </w:rPr>
      </w:pPr>
      <w:r>
        <w:rPr>
          <w:rFonts w:hint="eastAsia"/>
        </w:rPr>
        <w:t>我们成为宇宙之王，那不朽、不能看见、独一智慧之神的忠诚国民，岂不是至关重要的吗？</w:t>
      </w:r>
    </w:p>
    <w:p w14:paraId="2076CC41">
      <w:pPr>
        <w:pStyle w:val="6"/>
        <w:spacing w:before="265" w:line="261" w:lineRule="auto"/>
        <w:rPr>
          <w:rFonts w:hint="eastAsia"/>
        </w:rPr>
      </w:pPr>
    </w:p>
    <w:p w14:paraId="3646BD24">
      <w:pPr>
        <w:pStyle w:val="6"/>
        <w:spacing w:before="265" w:line="261" w:lineRule="auto"/>
        <w:rPr>
          <w:rFonts w:hint="eastAsia"/>
        </w:rPr>
      </w:pPr>
      <w:r>
        <w:rPr>
          <w:rFonts w:hint="eastAsia"/>
        </w:rPr>
        <w:t>Oh, let all of us see that our relations to Him be in a safe and satisfactory state!</w:t>
      </w:r>
    </w:p>
    <w:p w14:paraId="7F477346">
      <w:pPr>
        <w:pStyle w:val="6"/>
        <w:spacing w:before="265" w:line="261" w:lineRule="auto"/>
        <w:rPr>
          <w:rFonts w:hint="eastAsia"/>
        </w:rPr>
      </w:pPr>
      <w:r>
        <w:rPr>
          <w:rFonts w:hint="eastAsia"/>
        </w:rPr>
        <w:t>哦，让我们所有人都确保我们与祂的关系处于安全和满意的状态！</w:t>
      </w:r>
    </w:p>
    <w:p w14:paraId="34A974C3">
      <w:pPr>
        <w:pStyle w:val="6"/>
        <w:spacing w:before="265" w:line="261" w:lineRule="auto"/>
        <w:rPr>
          <w:rFonts w:hint="eastAsia"/>
        </w:rPr>
      </w:pPr>
    </w:p>
    <w:p w14:paraId="130C475D">
      <w:pPr>
        <w:pStyle w:val="6"/>
        <w:spacing w:before="265" w:line="261" w:lineRule="auto"/>
        <w:rPr>
          <w:rFonts w:hint="eastAsia"/>
        </w:rPr>
      </w:pPr>
      <w:r>
        <w:rPr>
          <w:rFonts w:hint="eastAsia"/>
        </w:rPr>
        <w:t>Have we acquainted ourselves with Him as he has manifested himself “in the face” of his only begotten, his visible image, the great revealer of the unseen, the invisible One, and are we at peace with him?</w:t>
      </w:r>
    </w:p>
    <w:p w14:paraId="60D03F6F">
      <w:pPr>
        <w:pStyle w:val="6"/>
        <w:spacing w:before="265" w:line="261" w:lineRule="auto"/>
        <w:rPr>
          <w:rFonts w:hint="eastAsia"/>
        </w:rPr>
      </w:pPr>
      <w:r>
        <w:rPr>
          <w:rFonts w:hint="eastAsia"/>
        </w:rPr>
        <w:t>我们是否认识了祂，就是按着祂在祂独生子的“脸上”所彰显自己的样式，祂那可见的形象，那看不见、不可见者的伟大启示者，我们是否与祂和好了？</w:t>
      </w:r>
    </w:p>
    <w:p w14:paraId="424DCC18">
      <w:pPr>
        <w:pStyle w:val="6"/>
        <w:spacing w:before="265" w:line="261" w:lineRule="auto"/>
        <w:rPr>
          <w:rFonts w:hint="eastAsia"/>
        </w:rPr>
      </w:pPr>
    </w:p>
    <w:p w14:paraId="31B763A6">
      <w:pPr>
        <w:pStyle w:val="6"/>
        <w:spacing w:before="265" w:line="261" w:lineRule="auto"/>
        <w:rPr>
          <w:rFonts w:hint="eastAsia"/>
        </w:rPr>
      </w:pPr>
      <w:r>
        <w:rPr>
          <w:rFonts w:hint="eastAsia"/>
        </w:rPr>
        <w:t>It once was otherwise; we were at war with him.</w:t>
      </w:r>
    </w:p>
    <w:p w14:paraId="0FE532DF">
      <w:pPr>
        <w:pStyle w:val="6"/>
        <w:spacing w:before="265" w:line="261" w:lineRule="auto"/>
        <w:rPr>
          <w:rFonts w:hint="eastAsia"/>
        </w:rPr>
      </w:pPr>
      <w:r>
        <w:rPr>
          <w:rFonts w:hint="eastAsia"/>
        </w:rPr>
        <w:t>曾经并非如此；我们曾与祂为敌。</w:t>
      </w:r>
    </w:p>
    <w:p w14:paraId="0CD8B570">
      <w:pPr>
        <w:pStyle w:val="6"/>
        <w:spacing w:before="265" w:line="261" w:lineRule="auto"/>
        <w:rPr>
          <w:rFonts w:hint="eastAsia"/>
        </w:rPr>
      </w:pPr>
    </w:p>
    <w:p w14:paraId="35EAB9C8">
      <w:pPr>
        <w:pStyle w:val="6"/>
        <w:spacing w:before="265" w:line="261" w:lineRule="auto"/>
        <w:rPr>
          <w:rFonts w:hint="eastAsia"/>
        </w:rPr>
      </w:pPr>
      <w:r>
        <w:rPr>
          <w:rFonts w:hint="eastAsia"/>
        </w:rPr>
        <w:t>Mad, impious rebellion!</w:t>
      </w:r>
    </w:p>
    <w:p w14:paraId="5177A921">
      <w:pPr>
        <w:pStyle w:val="6"/>
        <w:spacing w:before="265" w:line="261" w:lineRule="auto"/>
        <w:rPr>
          <w:rFonts w:hint="eastAsia"/>
        </w:rPr>
      </w:pPr>
      <w:r>
        <w:rPr>
          <w:rFonts w:hint="eastAsia"/>
        </w:rPr>
        <w:t>疯狂、不敬的悖逆！</w:t>
      </w:r>
    </w:p>
    <w:p w14:paraId="25D96ABC">
      <w:pPr>
        <w:pStyle w:val="6"/>
        <w:spacing w:before="265" w:line="261" w:lineRule="auto"/>
        <w:rPr>
          <w:rFonts w:hint="eastAsia"/>
        </w:rPr>
      </w:pPr>
    </w:p>
    <w:p w14:paraId="450D79D1">
      <w:pPr>
        <w:pStyle w:val="6"/>
        <w:spacing w:before="265" w:line="261" w:lineRule="auto"/>
        <w:rPr>
          <w:rFonts w:hint="eastAsia"/>
        </w:rPr>
      </w:pPr>
      <w:r>
        <w:rPr>
          <w:rFonts w:hint="eastAsia"/>
        </w:rPr>
        <w:t>Has the manifestation of his authority and grace quelled the rebel principles within, brought every high thing down into subjection to him, and sweetly constrained us to cast from us the weapons we had so foolishly, so wickedly, wielded against him?</w:t>
      </w:r>
    </w:p>
    <w:p w14:paraId="7F3B8E4A">
      <w:pPr>
        <w:pStyle w:val="6"/>
        <w:spacing w:before="265" w:line="261" w:lineRule="auto"/>
        <w:rPr>
          <w:rFonts w:hint="eastAsia"/>
        </w:rPr>
      </w:pPr>
      <w:r>
        <w:rPr>
          <w:rFonts w:hint="eastAsia"/>
        </w:rPr>
        <w:t>祂权柄和恩典的彰显，是否平息了内在的悖逆原则，将一切高傲之事都降服于祂，并甘甜地催逼我们抛弃那曾如此愚蠢又邪恶地挥舞着来对抗祂的武器呢？</w:t>
      </w:r>
    </w:p>
    <w:p w14:paraId="0BC0E321">
      <w:pPr>
        <w:pStyle w:val="6"/>
        <w:spacing w:before="265" w:line="261" w:lineRule="auto"/>
        <w:rPr>
          <w:rFonts w:hint="eastAsia"/>
        </w:rPr>
      </w:pPr>
    </w:p>
    <w:p w14:paraId="3B9A9484">
      <w:pPr>
        <w:pStyle w:val="6"/>
        <w:spacing w:before="265" w:line="261" w:lineRule="auto"/>
        <w:rPr>
          <w:rFonts w:hint="eastAsia"/>
        </w:rPr>
      </w:pPr>
      <w:r>
        <w:rPr>
          <w:rFonts w:hint="eastAsia"/>
        </w:rPr>
        <w:t>If not, the sooner such a change take place, the better; for “He beareth not the sword in vain.”</w:t>
      </w:r>
    </w:p>
    <w:p w14:paraId="33BC7670">
      <w:pPr>
        <w:pStyle w:val="6"/>
        <w:spacing w:before="265" w:line="261" w:lineRule="auto"/>
        <w:rPr>
          <w:rFonts w:hint="eastAsia"/>
        </w:rPr>
      </w:pPr>
      <w:r>
        <w:rPr>
          <w:rFonts w:hint="eastAsia"/>
        </w:rPr>
        <w:t>若非如此，这种改变越早发生越好；因为“祂佩剑不是枉然的。”</w:t>
      </w:r>
    </w:p>
    <w:p w14:paraId="3CF36AEE">
      <w:pPr>
        <w:pStyle w:val="6"/>
        <w:spacing w:before="265" w:line="261" w:lineRule="auto"/>
        <w:rPr>
          <w:rFonts w:hint="eastAsia"/>
        </w:rPr>
      </w:pPr>
    </w:p>
    <w:p w14:paraId="632F9746">
      <w:pPr>
        <w:pStyle w:val="6"/>
        <w:spacing w:before="248" w:line="261" w:lineRule="auto"/>
        <w:ind w:right="365"/>
        <w:rPr>
          <w:rFonts w:hint="eastAsia"/>
        </w:rPr>
      </w:pPr>
      <w:r>
        <w:rPr>
          <w:rFonts w:hint="eastAsia"/>
        </w:rPr>
        <w:t>If this all-important change has taken place, let us prove that it has taken place by submitting cordially to his authority, as administered by Him whom he has “set on his holy hill of Zion.”</w:t>
      </w:r>
    </w:p>
    <w:p w14:paraId="559A74DD">
      <w:pPr>
        <w:pStyle w:val="6"/>
        <w:spacing w:before="248" w:line="261" w:lineRule="auto"/>
        <w:ind w:right="365"/>
        <w:rPr>
          <w:rFonts w:hint="eastAsia"/>
        </w:rPr>
      </w:pPr>
      <w:r>
        <w:rPr>
          <w:rFonts w:hint="eastAsia"/>
        </w:rPr>
        <w:t>如果这个至关重要的改变已经发生，就让我们藉着诚心顺服祂的权柄来证明它已经发生，这权柄是由祂所“立在祂的圣山锡安上”的那位所施行管理的。</w:t>
      </w:r>
    </w:p>
    <w:p w14:paraId="1227AFDE">
      <w:pPr>
        <w:pStyle w:val="6"/>
        <w:spacing w:before="248" w:line="261" w:lineRule="auto"/>
        <w:ind w:right="365"/>
        <w:rPr>
          <w:rFonts w:hint="eastAsia"/>
        </w:rPr>
      </w:pPr>
    </w:p>
    <w:p w14:paraId="010707BC">
      <w:pPr>
        <w:pStyle w:val="6"/>
        <w:spacing w:before="248" w:line="261" w:lineRule="auto"/>
        <w:ind w:right="365"/>
        <w:rPr>
          <w:rFonts w:hint="eastAsia"/>
        </w:rPr>
      </w:pPr>
      <w:r>
        <w:rPr>
          <w:rFonts w:hint="eastAsia"/>
        </w:rPr>
        <w:t>Let us “serve him without fear in holiness, and righteousness, all the days of our lives.”</w:t>
      </w:r>
    </w:p>
    <w:p w14:paraId="074701FF">
      <w:pPr>
        <w:pStyle w:val="6"/>
        <w:spacing w:before="248" w:line="261" w:lineRule="auto"/>
        <w:ind w:right="365"/>
        <w:rPr>
          <w:rFonts w:hint="eastAsia"/>
        </w:rPr>
      </w:pPr>
      <w:r>
        <w:rPr>
          <w:rFonts w:hint="eastAsia"/>
        </w:rPr>
        <w:t>让我们“终身在祂面前，坦然无惧地用圣洁、公义事奉祂。”</w:t>
      </w:r>
    </w:p>
    <w:p w14:paraId="7D377EC2">
      <w:pPr>
        <w:pStyle w:val="6"/>
        <w:spacing w:before="248" w:line="261" w:lineRule="auto"/>
        <w:ind w:right="365"/>
        <w:rPr>
          <w:rFonts w:hint="eastAsia"/>
        </w:rPr>
      </w:pPr>
    </w:p>
    <w:p w14:paraId="58914F72">
      <w:pPr>
        <w:pStyle w:val="6"/>
        <w:spacing w:before="248" w:line="261" w:lineRule="auto"/>
        <w:ind w:right="365"/>
        <w:rPr>
          <w:rFonts w:hint="eastAsia"/>
        </w:rPr>
      </w:pPr>
      <w:r>
        <w:rPr>
          <w:rFonts w:hint="eastAsia"/>
        </w:rPr>
        <w:t>Let us “walk in all his ordinances and commandments blameless; let us “count his precepts concerning all things to be right; let us hate every false way;” and let us show our supreme regard to his authority, equally, by cheerfully doing everything which our civil rulers require of us, however disagreeable to us, if only not inconsistent with his law, because he has commanded it; and by obstinately refusing to do anything which they command us, however deeply it may involve our worldly interests, which is inconsistent with his law, because he has forbidden it.</w:t>
      </w:r>
    </w:p>
    <w:p w14:paraId="30097FBE">
      <w:pPr>
        <w:pStyle w:val="6"/>
        <w:spacing w:before="248" w:line="261" w:lineRule="auto"/>
        <w:ind w:right="365"/>
        <w:rPr>
          <w:rFonts w:hint="eastAsia"/>
        </w:rPr>
      </w:pPr>
      <w:r>
        <w:rPr>
          <w:rFonts w:hint="eastAsia"/>
        </w:rPr>
        <w:t>让我们“遵行祂的一切典章律例，无可指摘”；让我们“看祂的训词在凡事上都正直；我们恨恶一切假道”；让我们同样显出我们对祂权柄的至高尊重，一方面乐意地做我们公民统治者要求我们做的一切事，无论我们多么不情愿，只要不与祂的律法相悖，因为是祂所吩咐的；另一方面坚决拒绝做他们命令我们做的任何与祂律法相悖的事，无论这会多么深地牵涉到我们属世的利益，因为是祂所禁止的。</w:t>
      </w:r>
    </w:p>
    <w:p w14:paraId="74A31481">
      <w:pPr>
        <w:pStyle w:val="6"/>
        <w:spacing w:before="248" w:line="261" w:lineRule="auto"/>
        <w:ind w:right="365"/>
        <w:rPr>
          <w:rFonts w:hint="eastAsia"/>
        </w:rPr>
      </w:pPr>
    </w:p>
    <w:p w14:paraId="41696AAE">
      <w:pPr>
        <w:pStyle w:val="6"/>
        <w:spacing w:before="248" w:line="261" w:lineRule="auto"/>
        <w:ind w:right="365"/>
        <w:rPr>
          <w:rFonts w:hint="eastAsia"/>
        </w:rPr>
      </w:pPr>
      <w:r>
        <w:rPr>
          <w:rFonts w:hint="eastAsia"/>
        </w:rPr>
        <w:t>It is, indeed, inward subjection to His authority, that alone can secure high-principled and duly-regulated subjection to every lawful inferior authority.</w:t>
      </w:r>
    </w:p>
    <w:p w14:paraId="4C0C0B0A">
      <w:pPr>
        <w:pStyle w:val="6"/>
        <w:spacing w:before="248" w:line="261" w:lineRule="auto"/>
        <w:ind w:right="365"/>
        <w:rPr>
          <w:rFonts w:hint="eastAsia"/>
        </w:rPr>
      </w:pPr>
      <w:r>
        <w:rPr>
          <w:rFonts w:hint="eastAsia"/>
        </w:rPr>
        <w:t>的确，唯有内在顺服祂的权柄，才能保证对每一个合法的下级权柄有原则、有节制的顺服。</w:t>
      </w:r>
    </w:p>
    <w:p w14:paraId="115D5265">
      <w:pPr>
        <w:pStyle w:val="6"/>
        <w:spacing w:before="248" w:line="261" w:lineRule="auto"/>
        <w:ind w:right="365"/>
        <w:rPr>
          <w:rFonts w:hint="eastAsia"/>
        </w:rPr>
      </w:pPr>
    </w:p>
    <w:p w14:paraId="3C070F4C">
      <w:pPr>
        <w:pStyle w:val="6"/>
        <w:spacing w:before="248" w:line="261" w:lineRule="auto"/>
        <w:ind w:right="365"/>
        <w:rPr>
          <w:rFonts w:hint="eastAsia"/>
        </w:rPr>
      </w:pPr>
      <w:r>
        <w:rPr>
          <w:rFonts w:hint="eastAsia"/>
        </w:rPr>
        <w:t>It has been justly remarked, that when the spirit of the high- minded sinner has been brought down by the gospel, and he has bowed with a broken and contrite heart to the sceptre of the Saviour's grace, the humble subjection of his conscience to God, which then takes place, involves in it a meek and humble spirit of submission to all the authority which that God has vested in any of his creatures.</w:t>
      </w:r>
    </w:p>
    <w:p w14:paraId="4CD448FD">
      <w:pPr>
        <w:pStyle w:val="6"/>
        <w:spacing w:before="248" w:line="261" w:lineRule="auto"/>
        <w:ind w:right="365"/>
        <w:rPr>
          <w:rFonts w:hint="eastAsia"/>
        </w:rPr>
      </w:pPr>
      <w:r>
        <w:rPr>
          <w:rFonts w:hint="eastAsia"/>
        </w:rPr>
        <w:t>有人曾公允地指出，当高傲罪人的心被福音降卑，当他带着破碎痛悔的心向救主恩典的权杖屈膝时，他良心对神的谦卑顺服，就内含了一种对神赋予其任何受造物之一切权柄的温柔谦卑的顺服精神。</w:t>
      </w:r>
    </w:p>
    <w:p w14:paraId="2049D90E">
      <w:pPr>
        <w:pStyle w:val="6"/>
        <w:spacing w:before="248" w:line="261" w:lineRule="auto"/>
        <w:ind w:right="365"/>
        <w:rPr>
          <w:rFonts w:hint="eastAsia"/>
        </w:rPr>
      </w:pPr>
    </w:p>
    <w:p w14:paraId="5C46562C">
      <w:pPr>
        <w:pStyle w:val="6"/>
        <w:spacing w:before="248" w:line="261" w:lineRule="auto"/>
        <w:ind w:right="365"/>
        <w:rPr>
          <w:rFonts w:hint="eastAsia"/>
        </w:rPr>
      </w:pPr>
      <w:r>
        <w:rPr>
          <w:rFonts w:hint="eastAsia"/>
        </w:rPr>
        <w:t>The obedience which he yields as a child, as a servant, as a subject, being yielded from religious principles, becomes obedience to God; and “whatsoever he does henceforward, “he does it heartily to the Lord and not to man.”</w:t>
      </w:r>
    </w:p>
    <w:p w14:paraId="14317654">
      <w:pPr>
        <w:pStyle w:val="6"/>
        <w:spacing w:before="248" w:line="261" w:lineRule="auto"/>
        <w:ind w:right="365"/>
        <w:rPr>
          <w:rFonts w:hint="eastAsia"/>
        </w:rPr>
      </w:pPr>
      <w:r>
        <w:rPr>
          <w:rFonts w:hint="eastAsia"/>
        </w:rPr>
        <w:t>他作为孩子、作为仆人、作为国民所献上的顺服，因出自宗教原则，就成了对神的顺服；并且“从此以后，无论做什么，都是从心里做，像是给主做的，不是给人做的。”</w:t>
      </w:r>
    </w:p>
    <w:p w14:paraId="79FB9B9B">
      <w:pPr>
        <w:pStyle w:val="6"/>
        <w:spacing w:before="248" w:line="261" w:lineRule="auto"/>
        <w:ind w:right="365"/>
        <w:rPr>
          <w:rFonts w:hint="eastAsia"/>
        </w:rPr>
      </w:pPr>
    </w:p>
    <w:p w14:paraId="58E2E42B">
      <w:pPr>
        <w:pStyle w:val="6"/>
        <w:spacing w:before="248" w:line="261" w:lineRule="auto"/>
        <w:ind w:right="365"/>
        <w:rPr>
          <w:rFonts w:hint="eastAsia"/>
        </w:rPr>
      </w:pPr>
      <w:r>
        <w:rPr>
          <w:rFonts w:hint="eastAsia"/>
        </w:rPr>
        <w:t>And hence it is that the Christian minister feels that he never acts more the part of a good citizen, never employs means more fitted for improving the whole scene of domestic and social and political life, than when he urges on men, “repentance towards God, and faith towards our Lord Jesus Christ;” and beseeches them, on the ground of the great atonement, to be “reconciled to God.”</w:t>
      </w:r>
    </w:p>
    <w:p w14:paraId="27096E99">
      <w:pPr>
        <w:pStyle w:val="6"/>
        <w:spacing w:before="248" w:line="261" w:lineRule="auto"/>
        <w:ind w:right="365"/>
        <w:rPr>
          <w:rFonts w:hint="eastAsia"/>
        </w:rPr>
      </w:pPr>
      <w:r>
        <w:rPr>
          <w:rFonts w:hint="eastAsia"/>
        </w:rPr>
        <w:t>因此，基督徒的牧师会感到，他从未比敦促人们“当向神悔改，信靠我主耶稣基督”，并基于伟大的赎罪祭恳求他们“与神和好”时，更能扮演好公民的角色，更能使用适合改善整个家庭、社会和政治生活场景的方法了。</w:t>
      </w:r>
    </w:p>
    <w:p w14:paraId="1A4A391D">
      <w:pPr>
        <w:pStyle w:val="6"/>
        <w:spacing w:before="248" w:line="261" w:lineRule="auto"/>
        <w:ind w:right="365"/>
        <w:rPr>
          <w:rFonts w:hint="eastAsia"/>
        </w:rPr>
      </w:pPr>
    </w:p>
    <w:p w14:paraId="213C5383">
      <w:pPr>
        <w:pStyle w:val="2"/>
        <w:bidi w:val="0"/>
        <w:rPr>
          <w:rFonts w:hint="eastAsia"/>
        </w:rPr>
      </w:pPr>
      <w:r>
        <w:rPr>
          <w:rFonts w:hint="eastAsia"/>
        </w:rPr>
        <w:t>DISCOURSE XI.</w:t>
      </w:r>
    </w:p>
    <w:p w14:paraId="170333E1">
      <w:pPr>
        <w:pStyle w:val="2"/>
        <w:bidi w:val="0"/>
        <w:rPr>
          <w:rFonts w:hint="eastAsia"/>
        </w:rPr>
      </w:pPr>
      <w:r>
        <w:rPr>
          <w:rFonts w:hint="eastAsia"/>
        </w:rPr>
        <w:t>讲道十一</w:t>
      </w:r>
    </w:p>
    <w:p w14:paraId="000C3524">
      <w:pPr>
        <w:pStyle w:val="6"/>
        <w:spacing w:before="248" w:line="261" w:lineRule="auto"/>
        <w:ind w:right="365"/>
        <w:rPr>
          <w:rFonts w:hint="eastAsia"/>
        </w:rPr>
      </w:pPr>
    </w:p>
    <w:p w14:paraId="0F5138FD">
      <w:pPr>
        <w:pStyle w:val="6"/>
        <w:spacing w:before="248" w:line="261" w:lineRule="auto"/>
        <w:ind w:right="365"/>
        <w:rPr>
          <w:rFonts w:hint="eastAsia"/>
        </w:rPr>
      </w:pPr>
      <w:r>
        <w:rPr>
          <w:rFonts w:hint="eastAsia"/>
        </w:rPr>
        <w:t>THE CONDITION AND DUTY OF CHRISTIANS “AS FREE,” YET “AS THE SERVANTS OF GOD.”</w:t>
      </w:r>
    </w:p>
    <w:p w14:paraId="196741C4">
      <w:pPr>
        <w:pStyle w:val="6"/>
        <w:spacing w:before="248" w:line="261" w:lineRule="auto"/>
        <w:ind w:right="365"/>
        <w:rPr>
          <w:rFonts w:hint="eastAsia"/>
        </w:rPr>
      </w:pPr>
      <w:r>
        <w:rPr>
          <w:rFonts w:hint="eastAsia"/>
        </w:rPr>
        <w:t>基督徒“身为自由人”却又“作神的仆人”的境况与责任。</w:t>
      </w:r>
    </w:p>
    <w:p w14:paraId="32D0500A">
      <w:pPr>
        <w:pStyle w:val="6"/>
        <w:spacing w:before="248" w:line="261" w:lineRule="auto"/>
        <w:ind w:right="365"/>
        <w:rPr>
          <w:rFonts w:hint="eastAsia"/>
        </w:rPr>
      </w:pPr>
    </w:p>
    <w:p w14:paraId="0EEFADE8">
      <w:pPr>
        <w:pStyle w:val="6"/>
        <w:spacing w:before="248" w:line="261" w:lineRule="auto"/>
        <w:ind w:right="365"/>
        <w:rPr>
          <w:rFonts w:hint="eastAsia"/>
        </w:rPr>
      </w:pPr>
      <w:r>
        <w:rPr>
          <w:rFonts w:hint="eastAsia"/>
        </w:rPr>
        <w:t>1 Pet. ii. 16.—As free, and not using your liberty for a cloak of maliciousness, but at the servants of God.</w:t>
      </w:r>
    </w:p>
    <w:p w14:paraId="6B3C0698">
      <w:pPr>
        <w:pStyle w:val="6"/>
        <w:spacing w:before="248" w:line="261" w:lineRule="auto"/>
        <w:ind w:right="365"/>
        <w:rPr>
          <w:rFonts w:hint="eastAsia"/>
        </w:rPr>
      </w:pPr>
      <w:r>
        <w:rPr>
          <w:rFonts w:hint="eastAsia"/>
        </w:rPr>
        <w:t>彼得前书 2:16——你们虽是自由的，却不可藉着自由遮盖恶毒，总要作神的仆人。</w:t>
      </w:r>
    </w:p>
    <w:p w14:paraId="7B0DFED0">
      <w:pPr>
        <w:pStyle w:val="6"/>
        <w:spacing w:before="248" w:line="261" w:lineRule="auto"/>
        <w:ind w:right="365"/>
        <w:rPr>
          <w:rFonts w:hint="eastAsia"/>
        </w:rPr>
      </w:pPr>
    </w:p>
    <w:p w14:paraId="4D1FBCBD">
      <w:pPr>
        <w:pStyle w:val="6"/>
        <w:spacing w:before="248" w:line="261" w:lineRule="auto"/>
        <w:ind w:right="365"/>
        <w:rPr>
          <w:rFonts w:hint="eastAsia"/>
        </w:rPr>
      </w:pPr>
      <w:r>
        <w:rPr>
          <w:rFonts w:hint="eastAsia"/>
        </w:rPr>
        <w:t>These words contain in them a very instructive view of the condition and duty of Christians, to the illustration and improvement of which I design to devote the following discourse.</w:t>
      </w:r>
    </w:p>
    <w:p w14:paraId="6641E1B1">
      <w:pPr>
        <w:pStyle w:val="6"/>
        <w:spacing w:before="248" w:line="261" w:lineRule="auto"/>
        <w:ind w:right="365"/>
        <w:rPr>
          <w:rFonts w:hint="eastAsia"/>
        </w:rPr>
      </w:pPr>
      <w:r>
        <w:rPr>
          <w:rFonts w:hint="eastAsia"/>
        </w:rPr>
        <w:t>这些话包含了一个关于基督徒境况与责任的极富教益的观点，我打算在接下来的讲道中致力于阐明和应用它。</w:t>
      </w:r>
    </w:p>
    <w:p w14:paraId="453957A7">
      <w:pPr>
        <w:pStyle w:val="6"/>
        <w:spacing w:before="248" w:line="261" w:lineRule="auto"/>
        <w:ind w:right="365"/>
        <w:rPr>
          <w:rFonts w:hint="eastAsia"/>
        </w:rPr>
      </w:pPr>
    </w:p>
    <w:p w14:paraId="5723B5C8">
      <w:pPr>
        <w:pStyle w:val="6"/>
        <w:spacing w:before="248" w:line="261" w:lineRule="auto"/>
        <w:ind w:right="365"/>
        <w:rPr>
          <w:rFonts w:hint="eastAsia"/>
        </w:rPr>
      </w:pPr>
      <w:r>
        <w:rPr>
          <w:rFonts w:hint="eastAsia"/>
        </w:rPr>
        <w:t>The condition of Christians is described as at once a condition of liberty and subjection.</w:t>
      </w:r>
    </w:p>
    <w:p w14:paraId="17400A78">
      <w:pPr>
        <w:pStyle w:val="6"/>
        <w:spacing w:before="248" w:line="261" w:lineRule="auto"/>
        <w:ind w:right="365"/>
        <w:rPr>
          <w:rFonts w:hint="eastAsia"/>
        </w:rPr>
      </w:pPr>
      <w:r>
        <w:rPr>
          <w:rFonts w:hint="eastAsia"/>
        </w:rPr>
        <w:t>基督徒的境况被描述为既是自由又是顺服的境况。</w:t>
      </w:r>
    </w:p>
    <w:p w14:paraId="2F1FCBE8">
      <w:pPr>
        <w:pStyle w:val="6"/>
        <w:spacing w:before="248" w:line="261" w:lineRule="auto"/>
        <w:ind w:right="365"/>
        <w:rPr>
          <w:rFonts w:hint="eastAsia"/>
        </w:rPr>
      </w:pPr>
    </w:p>
    <w:p w14:paraId="0D6171E1">
      <w:pPr>
        <w:pStyle w:val="6"/>
        <w:spacing w:before="248" w:line="261" w:lineRule="auto"/>
        <w:ind w:right="365"/>
        <w:rPr>
          <w:rFonts w:hint="eastAsia"/>
        </w:rPr>
      </w:pPr>
      <w:r>
        <w:rPr>
          <w:rFonts w:hint="eastAsia"/>
        </w:rPr>
        <w:t>They are “free,” and yet servants, “the servants of God.”</w:t>
      </w:r>
    </w:p>
    <w:p w14:paraId="769CEDE2">
      <w:pPr>
        <w:pStyle w:val="6"/>
        <w:spacing w:before="248" w:line="261" w:lineRule="auto"/>
        <w:ind w:right="365"/>
        <w:rPr>
          <w:rFonts w:hint="eastAsia"/>
        </w:rPr>
      </w:pPr>
      <w:r>
        <w:rPr>
          <w:rFonts w:hint="eastAsia"/>
        </w:rPr>
        <w:t>他们是“自由的”，却又是仆人，“神的仆人”。</w:t>
      </w:r>
    </w:p>
    <w:p w14:paraId="0635CD52">
      <w:pPr>
        <w:pStyle w:val="6"/>
        <w:spacing w:before="248" w:line="261" w:lineRule="auto"/>
        <w:ind w:right="365"/>
        <w:rPr>
          <w:rFonts w:hint="eastAsia"/>
        </w:rPr>
      </w:pPr>
    </w:p>
    <w:p w14:paraId="4DEA95D5">
      <w:pPr>
        <w:pStyle w:val="6"/>
        <w:spacing w:before="248" w:line="261" w:lineRule="auto"/>
        <w:ind w:right="365"/>
        <w:rPr>
          <w:rFonts w:hint="eastAsia"/>
        </w:rPr>
      </w:pPr>
      <w:r>
        <w:rPr>
          <w:rFonts w:hint="eastAsia"/>
        </w:rPr>
        <w:t>The duty of Christians is stated with a reference to their condition: they are to conduct themselves agreeably to their condition, as free, and as the servants of God; they are to assert and use their liberty; they are not to abuse their liberty; they are to exemplify or act out their subjection.</w:t>
      </w:r>
    </w:p>
    <w:p w14:paraId="505A409C">
      <w:pPr>
        <w:pStyle w:val="6"/>
        <w:spacing w:before="248" w:line="261" w:lineRule="auto"/>
        <w:ind w:right="365"/>
        <w:rPr>
          <w:rFonts w:hint="eastAsia"/>
        </w:rPr>
      </w:pPr>
      <w:r>
        <w:rPr>
          <w:rFonts w:hint="eastAsia"/>
        </w:rPr>
        <w:t>基督徒的责任是参照他们的境况来陈述的：他们行事为人要与其境况相称，既为自由人，又为神的仆人；他们要主张并使用他们的自由；他们不可滥用他们的自由；他们要体现或活出他们的顺服。</w:t>
      </w:r>
    </w:p>
    <w:p w14:paraId="72771932">
      <w:pPr>
        <w:pStyle w:val="6"/>
        <w:spacing w:before="248" w:line="261" w:lineRule="auto"/>
        <w:ind w:right="365"/>
        <w:rPr>
          <w:rFonts w:hint="eastAsia"/>
        </w:rPr>
      </w:pPr>
    </w:p>
    <w:p w14:paraId="3D22C70A">
      <w:pPr>
        <w:pStyle w:val="6"/>
        <w:spacing w:before="248" w:line="261" w:lineRule="auto"/>
        <w:ind w:right="365"/>
        <w:rPr>
          <w:rFonts w:hint="eastAsia"/>
        </w:rPr>
      </w:pPr>
      <w:r>
        <w:rPr>
          <w:rFonts w:hint="eastAsia"/>
        </w:rPr>
        <w:t>Such is the outline which I will attempt to fill up in the sequel.</w:t>
      </w:r>
    </w:p>
    <w:p w14:paraId="231A4581">
      <w:pPr>
        <w:pStyle w:val="6"/>
        <w:spacing w:before="248" w:line="261" w:lineRule="auto"/>
        <w:ind w:right="365"/>
        <w:rPr>
          <w:rFonts w:hint="eastAsia"/>
        </w:rPr>
      </w:pPr>
      <w:r>
        <w:rPr>
          <w:rFonts w:hint="eastAsia"/>
        </w:rPr>
        <w:t>这就是我接下来将尝试填充的纲要。</w:t>
      </w:r>
    </w:p>
    <w:p w14:paraId="406D5C35">
      <w:pPr>
        <w:pStyle w:val="6"/>
        <w:spacing w:before="248" w:line="261" w:lineRule="auto"/>
        <w:ind w:right="365"/>
        <w:rPr>
          <w:rFonts w:hint="eastAsia"/>
        </w:rPr>
      </w:pPr>
    </w:p>
    <w:p w14:paraId="43B4B661">
      <w:pPr>
        <w:pStyle w:val="3"/>
        <w:bidi w:val="0"/>
        <w:rPr>
          <w:rFonts w:hint="eastAsia"/>
        </w:rPr>
      </w:pPr>
      <w:r>
        <w:rPr>
          <w:rFonts w:hint="eastAsia"/>
        </w:rPr>
        <w:t>I.—THE CONDITION OF CHRISTIANS.</w:t>
      </w:r>
    </w:p>
    <w:p w14:paraId="0E5804C0">
      <w:pPr>
        <w:pStyle w:val="3"/>
        <w:bidi w:val="0"/>
        <w:rPr>
          <w:rFonts w:hint="eastAsia"/>
        </w:rPr>
      </w:pPr>
      <w:r>
        <w:rPr>
          <w:rFonts w:hint="eastAsia"/>
        </w:rPr>
        <w:t>一、基督徒的境况。</w:t>
      </w:r>
    </w:p>
    <w:p w14:paraId="7B27573E">
      <w:pPr>
        <w:pStyle w:val="6"/>
        <w:spacing w:before="248" w:line="261" w:lineRule="auto"/>
        <w:ind w:right="365"/>
        <w:rPr>
          <w:rFonts w:hint="eastAsia"/>
        </w:rPr>
      </w:pPr>
    </w:p>
    <w:p w14:paraId="4D4E3079">
      <w:pPr>
        <w:pStyle w:val="6"/>
        <w:spacing w:before="248" w:line="261" w:lineRule="auto"/>
        <w:ind w:right="365"/>
        <w:rPr>
          <w:rFonts w:hint="eastAsia"/>
        </w:rPr>
      </w:pPr>
      <w:r>
        <w:rPr>
          <w:rFonts w:hint="eastAsia"/>
        </w:rPr>
        <w:t>§ 1.—They are free.</w:t>
      </w:r>
    </w:p>
    <w:p w14:paraId="6FE846D7">
      <w:pPr>
        <w:pStyle w:val="6"/>
        <w:spacing w:before="248" w:line="261" w:lineRule="auto"/>
        <w:ind w:right="365"/>
        <w:rPr>
          <w:rFonts w:hint="eastAsia"/>
        </w:rPr>
      </w:pPr>
      <w:r>
        <w:rPr>
          <w:rFonts w:hint="eastAsia"/>
        </w:rPr>
        <w:t>§ 1.—他们是自由的。</w:t>
      </w:r>
    </w:p>
    <w:p w14:paraId="52058F69">
      <w:pPr>
        <w:pStyle w:val="6"/>
        <w:spacing w:before="248" w:line="261" w:lineRule="auto"/>
        <w:ind w:right="365"/>
        <w:rPr>
          <w:rFonts w:hint="eastAsia"/>
        </w:rPr>
      </w:pPr>
    </w:p>
    <w:p w14:paraId="40E12ECF">
      <w:pPr>
        <w:pStyle w:val="6"/>
        <w:spacing w:before="248" w:line="261" w:lineRule="auto"/>
        <w:ind w:right="365"/>
        <w:rPr>
          <w:rFonts w:hint="eastAsia"/>
        </w:rPr>
      </w:pPr>
      <w:r>
        <w:rPr>
          <w:rFonts w:hint="eastAsia"/>
        </w:rPr>
        <w:t>Let us then, in the first place, attend to the account contained in the text of the condition of Christians.</w:t>
      </w:r>
    </w:p>
    <w:p w14:paraId="31232862">
      <w:pPr>
        <w:pStyle w:val="6"/>
        <w:spacing w:before="248" w:line="261" w:lineRule="auto"/>
        <w:ind w:right="365"/>
        <w:rPr>
          <w:rFonts w:hint="eastAsia"/>
        </w:rPr>
      </w:pPr>
      <w:r>
        <w:rPr>
          <w:rFonts w:hint="eastAsia"/>
        </w:rPr>
        <w:t>那么，首先，让我们来关注经文中关于基督徒境况的描述。</w:t>
      </w:r>
    </w:p>
    <w:p w14:paraId="76720588">
      <w:pPr>
        <w:pStyle w:val="6"/>
        <w:spacing w:before="248" w:line="261" w:lineRule="auto"/>
        <w:ind w:right="365"/>
        <w:rPr>
          <w:rFonts w:hint="eastAsia"/>
        </w:rPr>
      </w:pPr>
    </w:p>
    <w:p w14:paraId="28D7B602">
      <w:pPr>
        <w:pStyle w:val="6"/>
        <w:spacing w:before="248" w:line="261" w:lineRule="auto"/>
        <w:ind w:right="365"/>
        <w:rPr>
          <w:rFonts w:hint="eastAsia"/>
        </w:rPr>
      </w:pPr>
      <w:r>
        <w:rPr>
          <w:rFonts w:hint="eastAsia"/>
        </w:rPr>
        <w:t>They are “free,” yet “the servants of God.”</w:t>
      </w:r>
    </w:p>
    <w:p w14:paraId="62866EE5">
      <w:pPr>
        <w:pStyle w:val="6"/>
        <w:spacing w:before="248" w:line="261" w:lineRule="auto"/>
        <w:ind w:right="365"/>
        <w:rPr>
          <w:rFonts w:hint="eastAsia"/>
        </w:rPr>
      </w:pPr>
      <w:r>
        <w:rPr>
          <w:rFonts w:hint="eastAsia"/>
        </w:rPr>
        <w:t>他们是“自由的”，却又是“神的仆人”。</w:t>
      </w:r>
    </w:p>
    <w:p w14:paraId="5B5A7ADC">
      <w:pPr>
        <w:pStyle w:val="6"/>
        <w:spacing w:before="248" w:line="261" w:lineRule="auto"/>
        <w:ind w:right="365"/>
        <w:rPr>
          <w:rFonts w:hint="eastAsia"/>
        </w:rPr>
      </w:pPr>
    </w:p>
    <w:p w14:paraId="43141287">
      <w:pPr>
        <w:pStyle w:val="6"/>
        <w:spacing w:before="248" w:line="261" w:lineRule="auto"/>
        <w:ind w:right="365"/>
        <w:rPr>
          <w:rFonts w:hint="eastAsia"/>
        </w:rPr>
      </w:pPr>
      <w:r>
        <w:rPr>
          <w:rFonts w:hint="eastAsia"/>
        </w:rPr>
        <w:t>Christians are a peculiar people.</w:t>
      </w:r>
    </w:p>
    <w:p w14:paraId="53EB3371">
      <w:pPr>
        <w:pStyle w:val="6"/>
        <w:spacing w:before="248" w:line="261" w:lineRule="auto"/>
        <w:ind w:right="365"/>
        <w:rPr>
          <w:rFonts w:hint="eastAsia"/>
        </w:rPr>
      </w:pPr>
      <w:r>
        <w:rPr>
          <w:rFonts w:hint="eastAsia"/>
        </w:rPr>
        <w:t>基督徒是一群独特的子民。</w:t>
      </w:r>
    </w:p>
    <w:p w14:paraId="00B7B966">
      <w:pPr>
        <w:pStyle w:val="6"/>
        <w:spacing w:before="248" w:line="261" w:lineRule="auto"/>
        <w:ind w:right="365"/>
        <w:rPr>
          <w:rFonts w:hint="eastAsia"/>
        </w:rPr>
      </w:pPr>
    </w:p>
    <w:p w14:paraId="22A24AD3">
      <w:pPr>
        <w:pStyle w:val="6"/>
        <w:spacing w:before="248" w:line="261" w:lineRule="auto"/>
        <w:ind w:right="365"/>
        <w:rPr>
          <w:rFonts w:hint="eastAsia"/>
        </w:rPr>
      </w:pPr>
      <w:r>
        <w:rPr>
          <w:rFonts w:hint="eastAsia"/>
        </w:rPr>
        <w:t>They are freemen among slaves, the servants of God among the servants of the wicked one.</w:t>
      </w:r>
    </w:p>
    <w:p w14:paraId="0D686506">
      <w:pPr>
        <w:pStyle w:val="6"/>
        <w:spacing w:before="248" w:line="261" w:lineRule="auto"/>
        <w:ind w:right="365"/>
        <w:rPr>
          <w:rFonts w:hint="eastAsia"/>
        </w:rPr>
      </w:pPr>
      <w:r>
        <w:rPr>
          <w:rFonts w:hint="eastAsia"/>
        </w:rPr>
        <w:t>他们是奴隶中的自由人，是那恶者仆人中神的仆人。</w:t>
      </w:r>
    </w:p>
    <w:p w14:paraId="320BBED6">
      <w:pPr>
        <w:pStyle w:val="6"/>
        <w:spacing w:before="248" w:line="261" w:lineRule="auto"/>
        <w:ind w:right="365"/>
        <w:rPr>
          <w:rFonts w:hint="eastAsia"/>
        </w:rPr>
      </w:pPr>
    </w:p>
    <w:p w14:paraId="529759A1">
      <w:pPr>
        <w:pStyle w:val="6"/>
        <w:spacing w:before="248" w:line="261" w:lineRule="auto"/>
        <w:ind w:right="365"/>
        <w:rPr>
          <w:rFonts w:hint="eastAsia"/>
        </w:rPr>
      </w:pPr>
      <w:r>
        <w:rPr>
          <w:rFonts w:hint="eastAsia"/>
        </w:rPr>
        <w:t>This was not always the case.</w:t>
      </w:r>
    </w:p>
    <w:p w14:paraId="39E7323F">
      <w:pPr>
        <w:pStyle w:val="6"/>
        <w:spacing w:before="248" w:line="261" w:lineRule="auto"/>
        <w:ind w:right="365"/>
        <w:rPr>
          <w:rFonts w:hint="eastAsia"/>
        </w:rPr>
      </w:pPr>
      <w:r>
        <w:rPr>
          <w:rFonts w:hint="eastAsia"/>
        </w:rPr>
        <w:t>情况并非总是如此。</w:t>
      </w:r>
    </w:p>
    <w:p w14:paraId="7D6D36AE">
      <w:pPr>
        <w:pStyle w:val="6"/>
        <w:spacing w:before="248" w:line="261" w:lineRule="auto"/>
        <w:ind w:right="365"/>
        <w:rPr>
          <w:rFonts w:hint="eastAsia"/>
        </w:rPr>
      </w:pPr>
    </w:p>
    <w:p w14:paraId="01AA6B83">
      <w:pPr>
        <w:pStyle w:val="6"/>
        <w:spacing w:before="248" w:line="261" w:lineRule="auto"/>
        <w:ind w:right="365"/>
        <w:rPr>
          <w:rFonts w:hint="eastAsia"/>
        </w:rPr>
      </w:pPr>
      <w:r>
        <w:rPr>
          <w:rFonts w:hint="eastAsia"/>
        </w:rPr>
        <w:t>The common condition of the race was originally theirs.</w:t>
      </w:r>
    </w:p>
    <w:p w14:paraId="51F6D3E4">
      <w:pPr>
        <w:pStyle w:val="6"/>
        <w:spacing w:before="248" w:line="261" w:lineRule="auto"/>
        <w:ind w:right="365"/>
        <w:rPr>
          <w:rFonts w:hint="eastAsia"/>
        </w:rPr>
      </w:pPr>
      <w:r>
        <w:rPr>
          <w:rFonts w:hint="eastAsia"/>
        </w:rPr>
        <w:t>这个族类普遍的境况原先也是他们的。</w:t>
      </w:r>
    </w:p>
    <w:p w14:paraId="20B810B3">
      <w:pPr>
        <w:pStyle w:val="6"/>
        <w:spacing w:before="248" w:line="261" w:lineRule="auto"/>
        <w:ind w:right="365"/>
        <w:rPr>
          <w:rFonts w:hint="eastAsia"/>
        </w:rPr>
      </w:pPr>
    </w:p>
    <w:p w14:paraId="722235EC">
      <w:pPr>
        <w:pStyle w:val="6"/>
        <w:spacing w:before="248" w:line="261" w:lineRule="auto"/>
        <w:ind w:right="365"/>
        <w:rPr>
          <w:rFonts w:hint="eastAsia"/>
        </w:rPr>
      </w:pPr>
      <w:r>
        <w:rPr>
          <w:rFonts w:hint="eastAsia"/>
        </w:rPr>
        <w:t>They were slaves both in condition and in character, and they were rebels.</w:t>
      </w:r>
    </w:p>
    <w:p w14:paraId="2E3FC980">
      <w:pPr>
        <w:pStyle w:val="6"/>
        <w:spacing w:before="248" w:line="261" w:lineRule="auto"/>
        <w:ind w:right="365"/>
        <w:rPr>
          <w:rFonts w:hint="eastAsia"/>
        </w:rPr>
      </w:pPr>
      <w:r>
        <w:rPr>
          <w:rFonts w:hint="eastAsia"/>
        </w:rPr>
        <w:t>他们在境况和品格上都是奴隶，并且他们是悖逆者。</w:t>
      </w:r>
    </w:p>
    <w:p w14:paraId="6B2E5CC0">
      <w:pPr>
        <w:pStyle w:val="6"/>
        <w:spacing w:before="248" w:line="261" w:lineRule="auto"/>
        <w:ind w:right="365"/>
        <w:rPr>
          <w:rFonts w:hint="eastAsia"/>
        </w:rPr>
      </w:pPr>
    </w:p>
    <w:p w14:paraId="7CA02E50">
      <w:pPr>
        <w:pStyle w:val="6"/>
        <w:spacing w:before="248" w:line="261" w:lineRule="auto"/>
        <w:ind w:right="365"/>
        <w:rPr>
          <w:rFonts w:hint="eastAsia"/>
        </w:rPr>
      </w:pPr>
      <w:r>
        <w:rPr>
          <w:rFonts w:hint="eastAsia"/>
        </w:rPr>
        <w:t>But “the Son has made them free, and they are free indeed;” and the determined rebel has become a loyal subject.</w:t>
      </w:r>
    </w:p>
    <w:p w14:paraId="12C29198">
      <w:pPr>
        <w:pStyle w:val="6"/>
        <w:spacing w:before="248" w:line="261" w:lineRule="auto"/>
        <w:ind w:right="365"/>
        <w:rPr>
          <w:rFonts w:hint="eastAsia"/>
        </w:rPr>
      </w:pPr>
      <w:r>
        <w:rPr>
          <w:rFonts w:hint="eastAsia"/>
        </w:rPr>
        <w:t>但“儿子已叫他们自由，他们就真自由了”；顽固的悖逆者已成为忠诚的国民。</w:t>
      </w:r>
    </w:p>
    <w:p w14:paraId="6BFC21D1">
      <w:pPr>
        <w:pStyle w:val="6"/>
        <w:spacing w:before="248" w:line="261" w:lineRule="auto"/>
        <w:ind w:right="365"/>
        <w:rPr>
          <w:rFonts w:hint="eastAsia"/>
        </w:rPr>
      </w:pPr>
    </w:p>
    <w:p w14:paraId="017103A4">
      <w:pPr>
        <w:pStyle w:val="6"/>
        <w:spacing w:before="248" w:line="261" w:lineRule="auto"/>
        <w:ind w:right="365"/>
        <w:rPr>
          <w:rFonts w:hint="eastAsia"/>
        </w:rPr>
      </w:pPr>
      <w:r>
        <w:rPr>
          <w:rFonts w:hint="eastAsia"/>
        </w:rPr>
        <w:t>“If any man be in Christ Jesus he is a new creature,” and to him there is a new creation.</w:t>
      </w:r>
    </w:p>
    <w:p w14:paraId="41FE5E00">
      <w:pPr>
        <w:pStyle w:val="6"/>
        <w:spacing w:before="248" w:line="261" w:lineRule="auto"/>
        <w:ind w:right="365"/>
        <w:rPr>
          <w:rFonts w:hint="eastAsia"/>
        </w:rPr>
      </w:pPr>
      <w:r>
        <w:rPr>
          <w:rFonts w:hint="eastAsia"/>
        </w:rPr>
        <w:t>“若有人在基督耶稣里，他就是新造的人”，对他而言就有一个新的创造。</w:t>
      </w:r>
    </w:p>
    <w:p w14:paraId="76B8F295">
      <w:pPr>
        <w:pStyle w:val="6"/>
        <w:spacing w:before="248" w:line="261" w:lineRule="auto"/>
        <w:ind w:right="365"/>
        <w:rPr>
          <w:rFonts w:hint="eastAsia"/>
        </w:rPr>
      </w:pPr>
    </w:p>
    <w:p w14:paraId="6859CF63">
      <w:pPr>
        <w:pStyle w:val="6"/>
        <w:spacing w:before="248" w:line="261" w:lineRule="auto"/>
        <w:ind w:right="365"/>
        <w:rPr>
          <w:rFonts w:hint="eastAsia"/>
        </w:rPr>
      </w:pPr>
      <w:r>
        <w:rPr>
          <w:rFonts w:hint="eastAsia"/>
        </w:rPr>
        <w:t>“Old things have passed away, and all things have become new.”</w:t>
      </w:r>
    </w:p>
    <w:p w14:paraId="5C3A8DC7">
      <w:pPr>
        <w:pStyle w:val="6"/>
        <w:spacing w:before="248" w:line="261" w:lineRule="auto"/>
        <w:ind w:right="365"/>
        <w:rPr>
          <w:rFonts w:hint="eastAsia"/>
        </w:rPr>
      </w:pPr>
      <w:r>
        <w:rPr>
          <w:rFonts w:hint="eastAsia"/>
        </w:rPr>
        <w:t>“旧事已过，都变成新的了。”</w:t>
      </w:r>
    </w:p>
    <w:p w14:paraId="0DBD7320">
      <w:pPr>
        <w:pStyle w:val="6"/>
        <w:spacing w:before="248" w:line="261" w:lineRule="auto"/>
        <w:ind w:right="365"/>
        <w:rPr>
          <w:rFonts w:hint="eastAsia"/>
        </w:rPr>
      </w:pPr>
    </w:p>
    <w:p w14:paraId="5EFF599C">
      <w:pPr>
        <w:pStyle w:val="6"/>
        <w:spacing w:before="248" w:line="261" w:lineRule="auto"/>
        <w:ind w:right="365"/>
        <w:rPr>
          <w:rFonts w:hint="eastAsia"/>
        </w:rPr>
      </w:pPr>
      <w:r>
        <w:rPr>
          <w:rFonts w:hint="eastAsia"/>
        </w:rPr>
        <w:t>Christians are free: free in reference to God; free in reference to man; free in reference to the powers and principles of evil.</w:t>
      </w:r>
    </w:p>
    <w:p w14:paraId="27555C67">
      <w:pPr>
        <w:pStyle w:val="6"/>
        <w:spacing w:before="248" w:line="261" w:lineRule="auto"/>
        <w:ind w:right="365"/>
        <w:rPr>
          <w:rFonts w:hint="eastAsia"/>
        </w:rPr>
      </w:pPr>
      <w:r>
        <w:rPr>
          <w:rFonts w:hint="eastAsia"/>
        </w:rPr>
        <w:t>基督徒是自由的：在与神的关系上是自由的；在与人的关系上是自由的；在与邪恶权势和原则的关系上是自由的。</w:t>
      </w:r>
    </w:p>
    <w:p w14:paraId="635DF9B1">
      <w:pPr>
        <w:pStyle w:val="6"/>
        <w:spacing w:before="248" w:line="261" w:lineRule="auto"/>
        <w:ind w:right="365"/>
        <w:rPr>
          <w:rFonts w:hint="eastAsia"/>
        </w:rPr>
      </w:pPr>
    </w:p>
    <w:p w14:paraId="0B5C571B">
      <w:pPr>
        <w:pStyle w:val="6"/>
        <w:spacing w:before="248" w:line="261" w:lineRule="auto"/>
        <w:ind w:right="365"/>
        <w:rPr>
          <w:rFonts w:hint="eastAsia"/>
        </w:rPr>
      </w:pPr>
      <w:r>
        <w:rPr>
          <w:rFonts w:hint="eastAsia"/>
        </w:rPr>
        <w:t>Let us shortly attend to these various aspects of the Christian's freedom.</w:t>
      </w:r>
    </w:p>
    <w:p w14:paraId="0DE40682">
      <w:pPr>
        <w:pStyle w:val="6"/>
        <w:spacing w:before="248" w:line="261" w:lineRule="auto"/>
        <w:ind w:right="365"/>
        <w:rPr>
          <w:rFonts w:hint="eastAsia"/>
        </w:rPr>
      </w:pPr>
      <w:r>
        <w:rPr>
          <w:rFonts w:hint="eastAsia"/>
        </w:rPr>
        <w:t>让我们简要地关注基督徒自由的这几个方面。</w:t>
      </w:r>
    </w:p>
    <w:p w14:paraId="55764D6C">
      <w:pPr>
        <w:pStyle w:val="6"/>
        <w:spacing w:before="248" w:line="261" w:lineRule="auto"/>
        <w:ind w:right="365"/>
        <w:rPr>
          <w:rFonts w:hint="eastAsia"/>
        </w:rPr>
      </w:pPr>
    </w:p>
    <w:p w14:paraId="0DDBC785">
      <w:pPr>
        <w:pStyle w:val="6"/>
        <w:spacing w:before="248" w:line="261" w:lineRule="auto"/>
        <w:ind w:right="365"/>
        <w:rPr>
          <w:rFonts w:hint="eastAsia"/>
        </w:rPr>
      </w:pPr>
      <w:r>
        <w:rPr>
          <w:rFonts w:hint="eastAsia"/>
        </w:rPr>
        <w:t>(1.) Free in reference to God.</w:t>
      </w:r>
    </w:p>
    <w:p w14:paraId="7889ABAE">
      <w:pPr>
        <w:pStyle w:val="6"/>
        <w:spacing w:before="248" w:line="261" w:lineRule="auto"/>
        <w:ind w:right="365"/>
        <w:rPr>
          <w:rFonts w:hint="eastAsia"/>
        </w:rPr>
      </w:pPr>
      <w:r>
        <w:rPr>
          <w:rFonts w:hint="eastAsia"/>
        </w:rPr>
        <w:t>(1.) 在与神的关系上是自由的。</w:t>
      </w:r>
    </w:p>
    <w:p w14:paraId="134C6CEB">
      <w:pPr>
        <w:pStyle w:val="6"/>
        <w:spacing w:before="248" w:line="261" w:lineRule="auto"/>
        <w:ind w:right="365"/>
        <w:rPr>
          <w:rFonts w:hint="eastAsia"/>
        </w:rPr>
      </w:pPr>
    </w:p>
    <w:p w14:paraId="6424AD27">
      <w:pPr>
        <w:pStyle w:val="6"/>
        <w:spacing w:before="248" w:line="261" w:lineRule="auto"/>
        <w:ind w:right="365"/>
        <w:rPr>
          <w:rFonts w:hint="eastAsia"/>
        </w:rPr>
      </w:pPr>
      <w:r>
        <w:rPr>
          <w:rFonts w:hint="eastAsia"/>
        </w:rPr>
        <w:t>First, Christians are free in reference to God.</w:t>
      </w:r>
    </w:p>
    <w:p w14:paraId="212E671F">
      <w:pPr>
        <w:pStyle w:val="6"/>
        <w:spacing w:before="248" w:line="261" w:lineRule="auto"/>
        <w:ind w:right="365"/>
        <w:rPr>
          <w:rFonts w:hint="eastAsia"/>
        </w:rPr>
      </w:pPr>
      <w:r>
        <w:rPr>
          <w:rFonts w:hint="eastAsia"/>
        </w:rPr>
        <w:t>首先，基督徒在与神的关系上是自由的。</w:t>
      </w:r>
    </w:p>
    <w:p w14:paraId="3F9E8C37">
      <w:pPr>
        <w:pStyle w:val="6"/>
        <w:spacing w:before="248" w:line="261" w:lineRule="auto"/>
        <w:ind w:right="365"/>
        <w:rPr>
          <w:rFonts w:hint="eastAsia"/>
        </w:rPr>
      </w:pPr>
    </w:p>
    <w:p w14:paraId="4640D163">
      <w:pPr>
        <w:pStyle w:val="6"/>
        <w:spacing w:before="248" w:line="261" w:lineRule="auto"/>
        <w:ind w:right="365"/>
        <w:rPr>
          <w:rFonts w:hint="eastAsia"/>
        </w:rPr>
      </w:pPr>
      <w:r>
        <w:rPr>
          <w:rFonts w:hint="eastAsia"/>
        </w:rPr>
        <w:t>They are “the Lord's freemen.”</w:t>
      </w:r>
    </w:p>
    <w:p w14:paraId="796D459D">
      <w:pPr>
        <w:pStyle w:val="6"/>
        <w:spacing w:before="248" w:line="261" w:lineRule="auto"/>
        <w:ind w:right="365"/>
        <w:rPr>
          <w:rFonts w:hint="eastAsia"/>
        </w:rPr>
      </w:pPr>
      <w:r>
        <w:rPr>
          <w:rFonts w:hint="eastAsia"/>
        </w:rPr>
        <w:t>他们是“主的自由人”。</w:t>
      </w:r>
    </w:p>
    <w:p w14:paraId="7493CEA4">
      <w:pPr>
        <w:pStyle w:val="6"/>
        <w:spacing w:before="248" w:line="261" w:lineRule="auto"/>
        <w:ind w:right="365"/>
        <w:rPr>
          <w:rFonts w:hint="eastAsia"/>
        </w:rPr>
      </w:pPr>
    </w:p>
    <w:p w14:paraId="46ECE7A7">
      <w:pPr>
        <w:pStyle w:val="6"/>
        <w:spacing w:before="248" w:line="261" w:lineRule="auto"/>
        <w:ind w:right="365"/>
        <w:rPr>
          <w:rFonts w:hint="eastAsia"/>
        </w:rPr>
      </w:pPr>
      <w:r>
        <w:rPr>
          <w:rFonts w:hint="eastAsia"/>
        </w:rPr>
        <w:t>By this we do not mean that they are not under the strongest obligations to conform their minds and wills to the mind and will of God, and to regulate the whole of their temper and conduct according to the revelation of that mind and will contained in his word.</w:t>
      </w:r>
    </w:p>
    <w:p w14:paraId="3005B17E">
      <w:pPr>
        <w:pStyle w:val="6"/>
        <w:spacing w:before="248" w:line="261" w:lineRule="auto"/>
        <w:ind w:right="365"/>
        <w:rPr>
          <w:rFonts w:hint="eastAsia"/>
        </w:rPr>
      </w:pPr>
      <w:r>
        <w:rPr>
          <w:rFonts w:hint="eastAsia"/>
        </w:rPr>
        <w:t>我们这样说，并非意指他们没有最强的义务去使自己的心思意念顺服神的心思意念，并根据祂话语中所启示的那个心思意念来规范他们全部的性情和行为。</w:t>
      </w:r>
    </w:p>
    <w:p w14:paraId="7681BA9A">
      <w:pPr>
        <w:pStyle w:val="6"/>
        <w:spacing w:before="248" w:line="261" w:lineRule="auto"/>
        <w:ind w:right="365"/>
        <w:rPr>
          <w:rFonts w:hint="eastAsia"/>
        </w:rPr>
      </w:pPr>
    </w:p>
    <w:p w14:paraId="68A9A94F">
      <w:pPr>
        <w:pStyle w:val="6"/>
        <w:spacing w:before="248" w:line="261" w:lineRule="auto"/>
        <w:ind w:right="365"/>
        <w:rPr>
          <w:rFonts w:hint="eastAsia"/>
        </w:rPr>
      </w:pPr>
      <w:r>
        <w:rPr>
          <w:rFonts w:hint="eastAsia"/>
        </w:rPr>
        <w:t>They are not free in the sense of being “without law to God;” to be so would be the reverse of a privilege; they “are under the law to Christ.”</w:t>
      </w:r>
    </w:p>
    <w:p w14:paraId="458B09AB">
      <w:pPr>
        <w:pStyle w:val="6"/>
        <w:spacing w:before="248" w:line="261" w:lineRule="auto"/>
        <w:ind w:right="365"/>
        <w:rPr>
          <w:rFonts w:hint="eastAsia"/>
        </w:rPr>
      </w:pPr>
      <w:r>
        <w:rPr>
          <w:rFonts w:hint="eastAsia"/>
        </w:rPr>
        <w:t>他们不是在“没有神律法”的意义上自由；若是那样，就不是特权，反而是坏事了；他们是“在基督的律法之下”。</w:t>
      </w:r>
    </w:p>
    <w:p w14:paraId="08D8B154">
      <w:pPr>
        <w:pStyle w:val="6"/>
        <w:spacing w:before="248" w:line="261" w:lineRule="auto"/>
        <w:ind w:right="365"/>
        <w:rPr>
          <w:rFonts w:hint="eastAsia"/>
        </w:rPr>
      </w:pPr>
    </w:p>
    <w:p w14:paraId="3D9652CC">
      <w:pPr>
        <w:pStyle w:val="6"/>
        <w:spacing w:before="248" w:line="261" w:lineRule="auto"/>
        <w:ind w:right="365"/>
        <w:rPr>
          <w:rFonts w:hint="eastAsia"/>
        </w:rPr>
      </w:pPr>
      <w:r>
        <w:rPr>
          <w:rFonts w:hint="eastAsia"/>
        </w:rPr>
        <w:t>Yet still in a very important sense they are free, both as to condition and character, in reference to God; and these two forms or species of freedom are closely connected, the latter being the result and manifestation of the former.</w:t>
      </w:r>
    </w:p>
    <w:p w14:paraId="0B026825">
      <w:pPr>
        <w:pStyle w:val="6"/>
        <w:spacing w:before="248" w:line="261" w:lineRule="auto"/>
        <w:ind w:right="365"/>
        <w:rPr>
          <w:rFonts w:hint="eastAsia"/>
        </w:rPr>
      </w:pPr>
      <w:r>
        <w:rPr>
          <w:rFonts w:hint="eastAsia"/>
        </w:rPr>
        <w:t>然而，在一个非常重要的意义上，他们在与神的关系上，无论在境况还是品格上，都是自由的；这两种形式或类别的自由是紧密相连的，后者是前者的结果和彰显。</w:t>
      </w:r>
    </w:p>
    <w:p w14:paraId="710301AF">
      <w:pPr>
        <w:pStyle w:val="6"/>
        <w:spacing w:before="248" w:line="261" w:lineRule="auto"/>
        <w:ind w:right="365"/>
        <w:rPr>
          <w:rFonts w:hint="eastAsia"/>
        </w:rPr>
      </w:pPr>
    </w:p>
    <w:p w14:paraId="160084B3">
      <w:pPr>
        <w:pStyle w:val="6"/>
        <w:spacing w:before="248" w:line="261" w:lineRule="auto"/>
        <w:ind w:right="365"/>
        <w:rPr>
          <w:rFonts w:hint="eastAsia"/>
        </w:rPr>
      </w:pPr>
      <w:r>
        <w:rPr>
          <w:rFonts w:hint="eastAsia"/>
        </w:rPr>
        <w:t>The relation in which the Christian, before conversion, stood to God in consequence of sin, was that of a condemned criminal; and the character by which he was distinguished was that of a sullen slave, conscious of having exposed himself to punishment for his indolence and unfaithfulness, and equally hating his Master and his work.</w:t>
      </w:r>
    </w:p>
    <w:p w14:paraId="7F72ED69">
      <w:pPr>
        <w:pStyle w:val="6"/>
        <w:spacing w:before="248" w:line="261" w:lineRule="auto"/>
        <w:ind w:right="365"/>
        <w:rPr>
          <w:rFonts w:hint="eastAsia"/>
        </w:rPr>
      </w:pPr>
      <w:r>
        <w:rPr>
          <w:rFonts w:hint="eastAsia"/>
        </w:rPr>
        <w:t>基督徒在归信前，因罪而与神所处的关系，是一个被定罪的罪犯的关系；而他所显出的品格，则是一个愠怒奴隶的品格，意识到自己因懒惰和不忠而招致惩罚，并且同样恨恶他的主人和他的工作。</w:t>
      </w:r>
    </w:p>
    <w:p w14:paraId="2086A700">
      <w:pPr>
        <w:pStyle w:val="6"/>
        <w:spacing w:before="248" w:line="261" w:lineRule="auto"/>
        <w:ind w:right="365"/>
        <w:rPr>
          <w:rFonts w:hint="eastAsia"/>
        </w:rPr>
      </w:pPr>
    </w:p>
    <w:p w14:paraId="07765C9E">
      <w:pPr>
        <w:pStyle w:val="6"/>
        <w:spacing w:before="248" w:line="261" w:lineRule="auto"/>
        <w:ind w:right="365"/>
        <w:rPr>
          <w:rFonts w:hint="eastAsia"/>
        </w:rPr>
      </w:pPr>
      <w:r>
        <w:rPr>
          <w:rFonts w:hint="eastAsia"/>
        </w:rPr>
        <w:t>“All have sinned, all have lost the approbation of God,” all have incurred the condemning sentence of the divine law; and “Chains are the portion of revolted man— Stripes and a dungeon.”</w:t>
      </w:r>
    </w:p>
    <w:p w14:paraId="35338EF1">
      <w:pPr>
        <w:pStyle w:val="6"/>
        <w:spacing w:before="248" w:line="261" w:lineRule="auto"/>
        <w:ind w:right="365"/>
        <w:rPr>
          <w:rFonts w:hint="eastAsia"/>
        </w:rPr>
      </w:pPr>
      <w:r>
        <w:rPr>
          <w:rFonts w:hint="eastAsia"/>
        </w:rPr>
        <w:t>“人人都犯了罪，人人都失去了神的称许”，人人都招致了神圣律法的定罪判决；并且“锁链是悖逆之人的分——鞭打和地牢。”</w:t>
      </w:r>
    </w:p>
    <w:p w14:paraId="5C60327C">
      <w:pPr>
        <w:pStyle w:val="6"/>
        <w:spacing w:before="248" w:line="261" w:lineRule="auto"/>
        <w:ind w:right="365"/>
        <w:rPr>
          <w:rFonts w:hint="eastAsia"/>
        </w:rPr>
      </w:pPr>
    </w:p>
    <w:p w14:paraId="7FDB1289">
      <w:pPr>
        <w:pStyle w:val="6"/>
        <w:spacing w:before="248" w:line="261" w:lineRule="auto"/>
        <w:ind w:right="365"/>
        <w:rPr>
          <w:rFonts w:hint="eastAsia"/>
        </w:rPr>
      </w:pPr>
      <w:r>
        <w:rPr>
          <w:rFonts w:hint="eastAsia"/>
        </w:rPr>
        <w:t>They are, as it were, shut up in prison, reserved for punishment, and bound by the fetters of guilt, which no created power can break, no created ingenuity unlock.</w:t>
      </w:r>
    </w:p>
    <w:p w14:paraId="4F12F40A">
      <w:pPr>
        <w:pStyle w:val="6"/>
        <w:spacing w:before="248" w:line="261" w:lineRule="auto"/>
        <w:ind w:right="365"/>
        <w:rPr>
          <w:rFonts w:hint="eastAsia"/>
        </w:rPr>
      </w:pPr>
      <w:r>
        <w:rPr>
          <w:rFonts w:hint="eastAsia"/>
        </w:rPr>
        <w:t>他们仿佛被关在监里，留待刑罚，被罪的锁链捆绑，没有任何受造的能力可以打破，也没有任何受造的巧思可以解开。</w:t>
      </w:r>
    </w:p>
    <w:p w14:paraId="3AE4C034">
      <w:pPr>
        <w:pStyle w:val="6"/>
        <w:spacing w:before="248" w:line="261" w:lineRule="auto"/>
        <w:ind w:right="365"/>
        <w:rPr>
          <w:rFonts w:hint="eastAsia"/>
        </w:rPr>
      </w:pPr>
    </w:p>
    <w:p w14:paraId="536495C3">
      <w:pPr>
        <w:pStyle w:val="6"/>
        <w:spacing w:before="248" w:line="261" w:lineRule="auto"/>
        <w:ind w:right="365"/>
        <w:rPr>
          <w:rFonts w:hint="eastAsia"/>
        </w:rPr>
      </w:pPr>
      <w:r>
        <w:rPr>
          <w:rFonts w:hint="eastAsia"/>
        </w:rPr>
        <w:t>In this state, of which no sinner is entirely unconscious, the disposition cherished by him towards God is, must be, not that of an affectionate child or a loyal subject, but that of a slave punished for disobedience, bearing a grudge towards his master, as if the unreasonableness of the task assigned him, rather than his own wilful neglect and disobedience, were the true cause of the evils he feels or fears.</w:t>
      </w:r>
    </w:p>
    <w:p w14:paraId="637DA1C2">
      <w:pPr>
        <w:pStyle w:val="6"/>
        <w:spacing w:before="248" w:line="261" w:lineRule="auto"/>
        <w:ind w:right="365"/>
        <w:rPr>
          <w:rFonts w:hint="eastAsia"/>
        </w:rPr>
      </w:pPr>
      <w:r>
        <w:rPr>
          <w:rFonts w:hint="eastAsia"/>
        </w:rPr>
        <w:t>在这种状态下，没有一个罪人是完全无意识的，他对神所怀的心态，是，也必须是，不是一个亲爱孩子或忠诚国民的心态，而是一个因不顺服而受罚的奴隶的心态，对他的主人怀恨在心，仿佛分配给他的任务不合理，而不是他自己故意的疏忽和不顺服，才是他所感受或恐惧之祸患的真正原因。</w:t>
      </w:r>
    </w:p>
    <w:p w14:paraId="68DDB4DC">
      <w:pPr>
        <w:pStyle w:val="6"/>
        <w:spacing w:before="248" w:line="261" w:lineRule="auto"/>
        <w:ind w:right="365"/>
        <w:rPr>
          <w:rFonts w:hint="eastAsia"/>
        </w:rPr>
      </w:pPr>
    </w:p>
    <w:p w14:paraId="31E203DC">
      <w:pPr>
        <w:pStyle w:val="6"/>
        <w:spacing w:before="248" w:line="261" w:lineRule="auto"/>
        <w:ind w:right="365"/>
        <w:rPr>
          <w:rFonts w:hint="eastAsia"/>
        </w:rPr>
      </w:pPr>
      <w:r>
        <w:rPr>
          <w:rFonts w:hint="eastAsia"/>
        </w:rPr>
        <w:t>He is an entire stranger to the love of God, so that free voluntary obedience is a moral impossibility; and if at any time he assume the appearance of submission, and do those actions which the law requires, such conduct springs entirely from the principles of servile fear or mercenary expectation.</w:t>
      </w:r>
    </w:p>
    <w:p w14:paraId="3A2E960B">
      <w:pPr>
        <w:pStyle w:val="6"/>
        <w:spacing w:before="248" w:line="261" w:lineRule="auto"/>
        <w:ind w:right="365"/>
        <w:rPr>
          <w:rFonts w:hint="eastAsia"/>
        </w:rPr>
      </w:pPr>
      <w:r>
        <w:rPr>
          <w:rFonts w:hint="eastAsia"/>
        </w:rPr>
        <w:t>他对神的爱完全陌生，因此自由自愿的顺服在道德上是不可能的；如果他有时装出顺服的样子，行出律法所要求的行为，这种行为也完全源于奴性的恐惧或雇佣兵式的期望。</w:t>
      </w:r>
    </w:p>
    <w:p w14:paraId="5AC6B8A2">
      <w:pPr>
        <w:pStyle w:val="6"/>
        <w:spacing w:before="248" w:line="261" w:lineRule="auto"/>
        <w:ind w:right="365"/>
        <w:rPr>
          <w:rFonts w:hint="eastAsia"/>
        </w:rPr>
      </w:pPr>
    </w:p>
    <w:p w14:paraId="205E350A">
      <w:pPr>
        <w:pStyle w:val="6"/>
        <w:spacing w:before="248" w:line="261" w:lineRule="auto"/>
        <w:ind w:right="365"/>
        <w:rPr>
          <w:rFonts w:hint="eastAsia"/>
        </w:rPr>
      </w:pPr>
      <w:r>
        <w:rPr>
          <w:rFonts w:hint="eastAsia"/>
        </w:rPr>
        <w:t>This is the natural condition and character of all men in reference to God.</w:t>
      </w:r>
    </w:p>
    <w:p w14:paraId="5EC79969">
      <w:pPr>
        <w:pStyle w:val="6"/>
        <w:spacing w:before="248" w:line="261" w:lineRule="auto"/>
        <w:ind w:right="365"/>
        <w:rPr>
          <w:rFonts w:hint="eastAsia"/>
        </w:rPr>
      </w:pPr>
      <w:r>
        <w:rPr>
          <w:rFonts w:hint="eastAsia"/>
        </w:rPr>
        <w:t>这是所有人在与神的关系上的自然境况和品格。</w:t>
      </w:r>
    </w:p>
    <w:p w14:paraId="3ED1F553">
      <w:pPr>
        <w:pStyle w:val="6"/>
        <w:spacing w:before="248" w:line="261" w:lineRule="auto"/>
        <w:ind w:right="365"/>
        <w:rPr>
          <w:rFonts w:hint="eastAsia"/>
        </w:rPr>
      </w:pPr>
    </w:p>
    <w:p w14:paraId="01A00F25">
      <w:pPr>
        <w:pStyle w:val="6"/>
        <w:spacing w:before="248" w:line="261" w:lineRule="auto"/>
        <w:ind w:right="365"/>
        <w:rPr>
          <w:rFonts w:hint="eastAsia"/>
        </w:rPr>
      </w:pPr>
      <w:r>
        <w:rPr>
          <w:rFonts w:hint="eastAsia"/>
        </w:rPr>
        <w:t>This was once the condition and character of every Christian.</w:t>
      </w:r>
    </w:p>
    <w:p w14:paraId="3E97B299">
      <w:pPr>
        <w:pStyle w:val="6"/>
        <w:spacing w:before="248" w:line="261" w:lineRule="auto"/>
        <w:ind w:right="365"/>
        <w:rPr>
          <w:rFonts w:hint="eastAsia"/>
        </w:rPr>
      </w:pPr>
      <w:r>
        <w:rPr>
          <w:rFonts w:hint="eastAsia"/>
        </w:rPr>
        <w:t>这曾是每个基督徒的境况和品格。</w:t>
      </w:r>
    </w:p>
    <w:p w14:paraId="0F2005B2">
      <w:pPr>
        <w:pStyle w:val="6"/>
        <w:spacing w:before="248" w:line="261" w:lineRule="auto"/>
        <w:ind w:right="365"/>
        <w:rPr>
          <w:rFonts w:hint="eastAsia"/>
        </w:rPr>
      </w:pPr>
    </w:p>
    <w:p w14:paraId="4C2C709F">
      <w:pPr>
        <w:pStyle w:val="6"/>
        <w:spacing w:before="248" w:line="261" w:lineRule="auto"/>
        <w:ind w:right="365"/>
        <w:rPr>
          <w:rFonts w:hint="eastAsia"/>
        </w:rPr>
      </w:pPr>
      <w:r>
        <w:rPr>
          <w:rFonts w:hint="eastAsia"/>
        </w:rPr>
        <w:t>But the condemned criminal has become a pardoned, accepted child; the slave has obtained both the state and the disposition of a freeman.</w:t>
      </w:r>
    </w:p>
    <w:p w14:paraId="553735EB">
      <w:pPr>
        <w:pStyle w:val="6"/>
        <w:spacing w:before="248" w:line="261" w:lineRule="auto"/>
        <w:ind w:right="365"/>
        <w:rPr>
          <w:rFonts w:hint="eastAsia"/>
        </w:rPr>
      </w:pPr>
      <w:r>
        <w:rPr>
          <w:rFonts w:hint="eastAsia"/>
        </w:rPr>
        <w:t>但被定罪的罪犯已成为一个被赦免、被接纳的孩子；奴隶已获得了自由人的地位和心态。</w:t>
      </w:r>
    </w:p>
    <w:p w14:paraId="2DF59615">
      <w:pPr>
        <w:pStyle w:val="6"/>
        <w:spacing w:before="248" w:line="261" w:lineRule="auto"/>
        <w:ind w:right="365"/>
        <w:rPr>
          <w:rFonts w:hint="eastAsia"/>
        </w:rPr>
      </w:pPr>
    </w:p>
    <w:p w14:paraId="75F639CD">
      <w:pPr>
        <w:pStyle w:val="6"/>
        <w:spacing w:before="248" w:line="261" w:lineRule="auto"/>
        <w:ind w:right="365"/>
        <w:rPr>
          <w:rFonts w:hint="eastAsia"/>
        </w:rPr>
      </w:pPr>
      <w:r>
        <w:rPr>
          <w:rFonts w:hint="eastAsia"/>
        </w:rPr>
        <w:t>The prison doors have been thrown open, the fetters of guilt have been unloosed, the prisoner has gone forth.</w:t>
      </w:r>
    </w:p>
    <w:p w14:paraId="340D1DBB">
      <w:pPr>
        <w:pStyle w:val="6"/>
        <w:spacing w:before="248" w:line="261" w:lineRule="auto"/>
        <w:ind w:right="365"/>
        <w:rPr>
          <w:rFonts w:hint="eastAsia"/>
        </w:rPr>
      </w:pPr>
      <w:r>
        <w:rPr>
          <w:rFonts w:hint="eastAsia"/>
        </w:rPr>
        <w:t>监门已被打开，罪的锁链已被解开，囚犯已经出去了。</w:t>
      </w:r>
    </w:p>
    <w:p w14:paraId="1366BEBF">
      <w:pPr>
        <w:pStyle w:val="6"/>
        <w:spacing w:before="248" w:line="261" w:lineRule="auto"/>
        <w:ind w:right="365"/>
        <w:rPr>
          <w:rFonts w:hint="eastAsia"/>
        </w:rPr>
      </w:pPr>
    </w:p>
    <w:p w14:paraId="0091A8B1">
      <w:pPr>
        <w:pStyle w:val="6"/>
        <w:spacing w:before="248" w:line="261" w:lineRule="auto"/>
        <w:ind w:right="365"/>
        <w:rPr>
          <w:rFonts w:hint="eastAsia"/>
        </w:rPr>
      </w:pPr>
      <w:r>
        <w:rPr>
          <w:rFonts w:hint="eastAsia"/>
        </w:rPr>
        <w:t>Love has taken the place of dislike, confidence of jealousy, joyful hope of “the fear that had torment;” and while the pardoned, renewed sinner, “keeps God's precepts,” “he walks at liberty.”</w:t>
      </w:r>
    </w:p>
    <w:p w14:paraId="65BBFCC7">
      <w:pPr>
        <w:pStyle w:val="6"/>
        <w:spacing w:before="248" w:line="261" w:lineRule="auto"/>
        <w:ind w:right="365"/>
        <w:rPr>
          <w:rFonts w:hint="eastAsia"/>
        </w:rPr>
      </w:pPr>
      <w:r>
        <w:rPr>
          <w:rFonts w:hint="eastAsia"/>
        </w:rPr>
        <w:t>爱已取代了厌恶，信任取代了猜忌，喜乐的盼望取代了“带刑罚的惧怕”；当被赦免、被更新的罪人“遵守神的训词”时，他“便在宽阔之地行走”。</w:t>
      </w:r>
    </w:p>
    <w:p w14:paraId="23C03241">
      <w:pPr>
        <w:pStyle w:val="6"/>
        <w:spacing w:before="248" w:line="261" w:lineRule="auto"/>
        <w:ind w:right="365"/>
        <w:rPr>
          <w:rFonts w:hint="eastAsia"/>
        </w:rPr>
      </w:pPr>
    </w:p>
    <w:p w14:paraId="42632FF4">
      <w:pPr>
        <w:pStyle w:val="6"/>
        <w:spacing w:before="248" w:line="261" w:lineRule="auto"/>
        <w:ind w:right="365"/>
        <w:rPr>
          <w:rFonts w:hint="eastAsia"/>
        </w:rPr>
      </w:pPr>
      <w:r>
        <w:rPr>
          <w:rFonts w:hint="eastAsia"/>
        </w:rPr>
        <w:t>The manner in which this change is produced, must be familiar to the mind of every one who properly understands even the “principles of the doctrines of Christ,” “the first principles of the oracles of God.”</w:t>
      </w:r>
    </w:p>
    <w:p w14:paraId="6E7839EC">
      <w:pPr>
        <w:pStyle w:val="6"/>
        <w:spacing w:before="248" w:line="261" w:lineRule="auto"/>
        <w:ind w:right="365"/>
        <w:rPr>
          <w:rFonts w:hint="eastAsia"/>
        </w:rPr>
      </w:pPr>
      <w:r>
        <w:rPr>
          <w:rFonts w:hint="eastAsia"/>
        </w:rPr>
        <w:t>这种改变产生的方式，对于每一个正确理解哪怕是“基督道理的开端”、“神圣言小学的开端”的人来说，都必定是熟悉的。</w:t>
      </w:r>
    </w:p>
    <w:p w14:paraId="353B8F2A">
      <w:pPr>
        <w:pStyle w:val="6"/>
        <w:spacing w:before="248" w:line="261" w:lineRule="auto"/>
        <w:ind w:right="365"/>
        <w:rPr>
          <w:rFonts w:hint="eastAsia"/>
        </w:rPr>
      </w:pPr>
    </w:p>
    <w:p w14:paraId="1F17ADCC">
      <w:pPr>
        <w:pStyle w:val="6"/>
        <w:spacing w:before="248" w:line="261" w:lineRule="auto"/>
        <w:ind w:right="365"/>
        <w:rPr>
          <w:rFonts w:hint="eastAsia"/>
        </w:rPr>
      </w:pPr>
      <w:r>
        <w:rPr>
          <w:rFonts w:hint="eastAsia"/>
        </w:rPr>
        <w:t>It is by the faith of the truth as it is in Jesus, that man, the criminal and slave, is introduced into the state, and formed to the character, of a spiritual freeman.</w:t>
      </w:r>
    </w:p>
    <w:p w14:paraId="01548609">
      <w:pPr>
        <w:pStyle w:val="6"/>
        <w:spacing w:before="248" w:line="261" w:lineRule="auto"/>
        <w:ind w:right="365"/>
        <w:rPr>
          <w:rFonts w:hint="eastAsia"/>
        </w:rPr>
      </w:pPr>
      <w:r>
        <w:rPr>
          <w:rFonts w:hint="eastAsia"/>
        </w:rPr>
        <w:t>正是藉着信靠在耶稣里的真理，人，这个罪犯和奴隶，才得以进入属灵自由人的境况，并被塑造成属灵自由人的品格。</w:t>
      </w:r>
    </w:p>
    <w:p w14:paraId="36DD9742">
      <w:pPr>
        <w:pStyle w:val="6"/>
        <w:spacing w:before="248" w:line="261" w:lineRule="auto"/>
        <w:ind w:right="365"/>
        <w:rPr>
          <w:rFonts w:hint="eastAsia"/>
        </w:rPr>
      </w:pPr>
    </w:p>
    <w:p w14:paraId="24C2FCF3">
      <w:pPr>
        <w:pStyle w:val="6"/>
        <w:spacing w:before="248" w:line="261" w:lineRule="auto"/>
        <w:ind w:right="365"/>
        <w:rPr>
          <w:rFonts w:hint="eastAsia"/>
        </w:rPr>
      </w:pPr>
      <w:r>
        <w:rPr>
          <w:rFonts w:hint="eastAsia"/>
        </w:rPr>
        <w:t>Christ Jesus, the only begotten of God, moved by sovereign love, has by the appointment of his Father, done and suffered, as the substitute of man, all that was necessary to make the salvation of sinners perfectly consistent with, gloriously illustrative of, the holiness and justice, as well as the pity and benignity of the Divine character.</w:t>
      </w:r>
    </w:p>
    <w:p w14:paraId="1F6FCAA7">
      <w:pPr>
        <w:pStyle w:val="6"/>
        <w:spacing w:before="248" w:line="261" w:lineRule="auto"/>
        <w:ind w:right="365"/>
        <w:rPr>
          <w:rFonts w:hint="eastAsia"/>
        </w:rPr>
      </w:pPr>
      <w:r>
        <w:rPr>
          <w:rFonts w:hint="eastAsia"/>
        </w:rPr>
        <w:t>基督耶稣，神的独生子，被主权的爱所感动，藉着祂父的定旨，作为人的替代者，行了并受了苦，成就了使罪人得救与神圣品格的圣洁和公义，以及怜悯和仁慈完全相符，并荣耀地彰显这一切所必需的一切。</w:t>
      </w:r>
    </w:p>
    <w:p w14:paraId="6EA9FB3B">
      <w:pPr>
        <w:pStyle w:val="6"/>
        <w:spacing w:before="248" w:line="261" w:lineRule="auto"/>
        <w:ind w:right="365"/>
        <w:rPr>
          <w:rFonts w:hint="eastAsia"/>
        </w:rPr>
      </w:pPr>
    </w:p>
    <w:p w14:paraId="47607718">
      <w:pPr>
        <w:pStyle w:val="6"/>
        <w:spacing w:before="248" w:line="261" w:lineRule="auto"/>
        <w:ind w:right="365"/>
        <w:rPr>
          <w:rFonts w:hint="eastAsia"/>
        </w:rPr>
      </w:pPr>
      <w:r>
        <w:rPr>
          <w:rFonts w:hint="eastAsia"/>
        </w:rPr>
        <w:t>That wondrous work of “God manifest in the flesh,” is made the subject of a plain, well-accredited revelation.</w:t>
      </w:r>
    </w:p>
    <w:p w14:paraId="395C859A">
      <w:pPr>
        <w:pStyle w:val="6"/>
        <w:spacing w:before="248" w:line="261" w:lineRule="auto"/>
        <w:ind w:right="365"/>
        <w:rPr>
          <w:rFonts w:hint="eastAsia"/>
        </w:rPr>
      </w:pPr>
      <w:r>
        <w:rPr>
          <w:rFonts w:hint="eastAsia"/>
        </w:rPr>
        <w:t>那“神在肉身显现”的奇妙作为，成了一个清晰、有凭有据的启示的主题。</w:t>
      </w:r>
    </w:p>
    <w:p w14:paraId="48AF1DD8">
      <w:pPr>
        <w:pStyle w:val="6"/>
        <w:spacing w:before="248" w:line="261" w:lineRule="auto"/>
        <w:ind w:right="365"/>
        <w:rPr>
          <w:rFonts w:hint="eastAsia"/>
        </w:rPr>
      </w:pPr>
    </w:p>
    <w:p w14:paraId="25B6DF3A">
      <w:pPr>
        <w:pStyle w:val="6"/>
        <w:spacing w:before="248" w:line="261" w:lineRule="auto"/>
        <w:ind w:right="365"/>
        <w:rPr>
          <w:rFonts w:hint="eastAsia"/>
        </w:rPr>
      </w:pPr>
      <w:r>
        <w:rPr>
          <w:rFonts w:hint="eastAsia"/>
        </w:rPr>
        <w:t>In the case of all the saved, by a sovereign Divine influence, the mind is so fixed on this revelation, in its meaning and evidence, as to understand and believe it.</w:t>
      </w:r>
    </w:p>
    <w:p w14:paraId="657CCBEC">
      <w:pPr>
        <w:pStyle w:val="6"/>
        <w:spacing w:before="248" w:line="261" w:lineRule="auto"/>
        <w:ind w:right="365"/>
        <w:rPr>
          <w:rFonts w:hint="eastAsia"/>
        </w:rPr>
      </w:pPr>
      <w:r>
        <w:rPr>
          <w:rFonts w:hint="eastAsia"/>
        </w:rPr>
        <w:t>在所有得救之人的例子中，藉着一种主权性的神圣影响，人的心思意念如此专注于这个启示的意义和证据，以致于理解并相信它。</w:t>
      </w:r>
    </w:p>
    <w:p w14:paraId="781EEC79">
      <w:pPr>
        <w:pStyle w:val="6"/>
        <w:spacing w:before="248" w:line="261" w:lineRule="auto"/>
        <w:ind w:right="365"/>
        <w:rPr>
          <w:rFonts w:hint="eastAsia"/>
        </w:rPr>
      </w:pPr>
    </w:p>
    <w:p w14:paraId="0F41896E">
      <w:pPr>
        <w:pStyle w:val="6"/>
        <w:spacing w:before="248" w:line="261" w:lineRule="auto"/>
        <w:ind w:right="365"/>
        <w:rPr>
          <w:rFonts w:hint="eastAsia"/>
        </w:rPr>
      </w:pPr>
      <w:r>
        <w:rPr>
          <w:rFonts w:hint="eastAsia"/>
        </w:rPr>
        <w:t>This is the faith of the gospel.</w:t>
      </w:r>
    </w:p>
    <w:p w14:paraId="6BC1619F">
      <w:pPr>
        <w:pStyle w:val="6"/>
        <w:spacing w:before="248" w:line="261" w:lineRule="auto"/>
        <w:ind w:right="365"/>
        <w:rPr>
          <w:rFonts w:hint="eastAsia"/>
        </w:rPr>
      </w:pPr>
      <w:r>
        <w:rPr>
          <w:rFonts w:hint="eastAsia"/>
        </w:rPr>
        <w:t>这就是福音的信心。</w:t>
      </w:r>
    </w:p>
    <w:p w14:paraId="31274032">
      <w:pPr>
        <w:pStyle w:val="6"/>
        <w:spacing w:before="248" w:line="261" w:lineRule="auto"/>
        <w:ind w:right="365"/>
        <w:rPr>
          <w:rFonts w:hint="eastAsia"/>
        </w:rPr>
      </w:pPr>
    </w:p>
    <w:p w14:paraId="40C4842A">
      <w:pPr>
        <w:pStyle w:val="6"/>
        <w:spacing w:before="248" w:line="261" w:lineRule="auto"/>
        <w:ind w:right="365"/>
        <w:rPr>
          <w:rFonts w:hint="eastAsia"/>
        </w:rPr>
      </w:pPr>
      <w:r>
        <w:rPr>
          <w:rFonts w:hint="eastAsia"/>
        </w:rPr>
        <w:t>This faith, by Divine appointment, brings the sinner within the saving power of the atonement.</w:t>
      </w:r>
    </w:p>
    <w:p w14:paraId="7CA95106">
      <w:pPr>
        <w:pStyle w:val="6"/>
        <w:spacing w:before="248" w:line="261" w:lineRule="auto"/>
        <w:ind w:right="365"/>
        <w:rPr>
          <w:rFonts w:hint="eastAsia"/>
        </w:rPr>
      </w:pPr>
      <w:r>
        <w:rPr>
          <w:rFonts w:hint="eastAsia"/>
        </w:rPr>
        <w:t>这个信心，藉着神的定旨，将罪人带入赎罪祭的拯救大能之内。</w:t>
      </w:r>
    </w:p>
    <w:p w14:paraId="05735AAC">
      <w:pPr>
        <w:pStyle w:val="6"/>
        <w:spacing w:before="248" w:line="261" w:lineRule="auto"/>
        <w:ind w:right="365"/>
        <w:rPr>
          <w:rFonts w:hint="eastAsia"/>
        </w:rPr>
      </w:pPr>
    </w:p>
    <w:p w14:paraId="293F7D8E">
      <w:pPr>
        <w:pStyle w:val="6"/>
        <w:spacing w:before="248" w:line="261" w:lineRule="auto"/>
        <w:ind w:right="365"/>
        <w:rPr>
          <w:rFonts w:hint="eastAsia"/>
        </w:rPr>
      </w:pPr>
      <w:r>
        <w:rPr>
          <w:rFonts w:hint="eastAsia"/>
        </w:rPr>
        <w:t>He is redeemed from the curse of the law through him who became a curse in his stead; the blessing of Abraham, even a free and full justification, by believing, comes on him; and he obtains larger and larger measures of the promised Spirit, by believing.</w:t>
      </w:r>
    </w:p>
    <w:p w14:paraId="0859E124">
      <w:pPr>
        <w:pStyle w:val="6"/>
        <w:spacing w:before="248" w:line="261" w:lineRule="auto"/>
        <w:ind w:right="365"/>
        <w:rPr>
          <w:rFonts w:hint="eastAsia"/>
        </w:rPr>
      </w:pPr>
      <w:r>
        <w:rPr>
          <w:rFonts w:hint="eastAsia"/>
        </w:rPr>
        <w:t>他藉着那位替他成为咒诅的，被赎出脱离了律法的咒诅；亚伯拉罕的福，就是因信白白且完全的称义，临到他身上；并且他因信，得着了越发丰盛的所应许的圣灵。</w:t>
      </w:r>
    </w:p>
    <w:p w14:paraId="1559C7CC">
      <w:pPr>
        <w:pStyle w:val="6"/>
        <w:spacing w:before="248" w:line="261" w:lineRule="auto"/>
        <w:ind w:right="365"/>
        <w:rPr>
          <w:rFonts w:hint="eastAsia"/>
        </w:rPr>
      </w:pPr>
    </w:p>
    <w:p w14:paraId="28013247">
      <w:pPr>
        <w:pStyle w:val="6"/>
        <w:spacing w:before="248" w:line="261" w:lineRule="auto"/>
        <w:ind w:right="365"/>
        <w:rPr>
          <w:rFonts w:hint="eastAsia"/>
        </w:rPr>
      </w:pPr>
      <w:r>
        <w:rPr>
          <w:rFonts w:hint="eastAsia"/>
        </w:rPr>
        <w:t>“Being justified by faith, he has peace with God, through our Lord Jesus Christ, and has access to God,” as his father and friend, “by this faith, in reference to the grace of God;” and he “stands” in this state of reconciliation and favorable fellowship, “rejoicing in hope of the glory of God.”</w:t>
      </w:r>
    </w:p>
    <w:p w14:paraId="2887EA5F">
      <w:pPr>
        <w:pStyle w:val="6"/>
        <w:spacing w:before="248" w:line="261" w:lineRule="auto"/>
        <w:ind w:right="365"/>
        <w:rPr>
          <w:rFonts w:hint="eastAsia"/>
        </w:rPr>
      </w:pPr>
      <w:r>
        <w:rPr>
          <w:rFonts w:hint="eastAsia"/>
        </w:rPr>
        <w:t>“他既因信称义，就藉着我们的主耶稣基督得与神相和，并藉着这信，得进入神的恩典中；”并且他“站”在这和好与恩宠的交通中，“欢欢喜喜盼望神的荣耀。”</w:t>
      </w:r>
    </w:p>
    <w:p w14:paraId="00590D29">
      <w:pPr>
        <w:pStyle w:val="6"/>
        <w:spacing w:before="248" w:line="261" w:lineRule="auto"/>
        <w:ind w:right="365"/>
        <w:rPr>
          <w:rFonts w:hint="eastAsia"/>
        </w:rPr>
      </w:pPr>
    </w:p>
    <w:p w14:paraId="51984E3D">
      <w:pPr>
        <w:pStyle w:val="6"/>
        <w:spacing w:before="248" w:line="261" w:lineRule="auto"/>
        <w:ind w:right="365"/>
        <w:rPr>
          <w:rFonts w:hint="eastAsia"/>
        </w:rPr>
      </w:pPr>
      <w:r>
        <w:rPr>
          <w:rFonts w:hint="eastAsia"/>
        </w:rPr>
        <w:t>“There is no more condemnation to him, being in Christ Jesus; and he walks no more after the flesh, but after the Spirit.”</w:t>
      </w:r>
    </w:p>
    <w:p w14:paraId="410874B7">
      <w:pPr>
        <w:pStyle w:val="6"/>
        <w:spacing w:before="248" w:line="261" w:lineRule="auto"/>
        <w:ind w:right="365"/>
        <w:rPr>
          <w:rFonts w:hint="eastAsia"/>
        </w:rPr>
      </w:pPr>
      <w:r>
        <w:rPr>
          <w:rFonts w:hint="eastAsia"/>
        </w:rPr>
        <w:t>“如今那些在基督耶稣里的，就不再定罪了；他行事为人，不再随从肉体，乃是随从圣灵。”</w:t>
      </w:r>
    </w:p>
    <w:p w14:paraId="4B191627">
      <w:pPr>
        <w:pStyle w:val="6"/>
        <w:spacing w:before="248" w:line="261" w:lineRule="auto"/>
        <w:ind w:right="365"/>
        <w:rPr>
          <w:rFonts w:hint="eastAsia"/>
        </w:rPr>
      </w:pPr>
    </w:p>
    <w:p w14:paraId="79264654">
      <w:pPr>
        <w:pStyle w:val="6"/>
        <w:spacing w:before="248" w:line="261" w:lineRule="auto"/>
        <w:ind w:right="365"/>
        <w:rPr>
          <w:rFonts w:hint="eastAsia"/>
        </w:rPr>
      </w:pPr>
      <w:r>
        <w:rPr>
          <w:rFonts w:hint="eastAsia"/>
        </w:rPr>
        <w:t>The Spirit of Christ the Lord dwells in him, and “where the Spirit of the Lord,” which is a free spirit, is, “there is liberty.”</w:t>
      </w:r>
    </w:p>
    <w:p w14:paraId="7D0D5B26">
      <w:pPr>
        <w:pStyle w:val="6"/>
        <w:spacing w:before="248" w:line="261" w:lineRule="auto"/>
        <w:ind w:right="365"/>
        <w:rPr>
          <w:rFonts w:hint="eastAsia"/>
        </w:rPr>
      </w:pPr>
      <w:r>
        <w:rPr>
          <w:rFonts w:hint="eastAsia"/>
        </w:rPr>
        <w:t>主基督的灵住在他里面，而“主的灵”在哪里（那灵是自由的灵），哪里“就得以自由”。</w:t>
      </w:r>
    </w:p>
    <w:p w14:paraId="5E6B8573">
      <w:pPr>
        <w:pStyle w:val="6"/>
        <w:spacing w:before="248" w:line="261" w:lineRule="auto"/>
        <w:ind w:right="365"/>
        <w:rPr>
          <w:rFonts w:hint="eastAsia"/>
        </w:rPr>
      </w:pPr>
    </w:p>
    <w:p w14:paraId="0AD10306">
      <w:pPr>
        <w:pStyle w:val="6"/>
        <w:spacing w:before="248" w:line="261" w:lineRule="auto"/>
        <w:ind w:right="365"/>
        <w:rPr>
          <w:rFonts w:hint="eastAsia"/>
        </w:rPr>
      </w:pPr>
      <w:r>
        <w:rPr>
          <w:rFonts w:hint="eastAsia"/>
        </w:rPr>
        <w:t>The love of God is shed abroad in his heart by the Holy Ghost, given to him, and he loves him who has first, and so, loved him.</w:t>
      </w:r>
    </w:p>
    <w:p w14:paraId="03DBB4AC">
      <w:pPr>
        <w:pStyle w:val="6"/>
        <w:spacing w:before="248" w:line="261" w:lineRule="auto"/>
        <w:ind w:right="365"/>
        <w:rPr>
          <w:rFonts w:hint="eastAsia"/>
        </w:rPr>
      </w:pPr>
      <w:r>
        <w:rPr>
          <w:rFonts w:hint="eastAsia"/>
        </w:rPr>
        <w:t>神的爱藉着所赐给他的圣灵，浇灌在他心里，他就爱那先爱他、并且如此爱他的神。</w:t>
      </w:r>
    </w:p>
    <w:p w14:paraId="17624A48">
      <w:pPr>
        <w:pStyle w:val="6"/>
        <w:spacing w:before="248" w:line="261" w:lineRule="auto"/>
        <w:ind w:right="365"/>
        <w:rPr>
          <w:rFonts w:hint="eastAsia"/>
        </w:rPr>
      </w:pPr>
    </w:p>
    <w:p w14:paraId="2CFDC770">
      <w:pPr>
        <w:pStyle w:val="6"/>
        <w:spacing w:before="248" w:line="261" w:lineRule="auto"/>
        <w:ind w:right="365"/>
        <w:rPr>
          <w:rFonts w:hint="eastAsia"/>
        </w:rPr>
      </w:pPr>
      <w:r>
        <w:rPr>
          <w:rFonts w:hint="eastAsia"/>
        </w:rPr>
        <w:t>And his love finds its natural expression in conformity to God's mind and will, and in obedience to his commandments.</w:t>
      </w:r>
    </w:p>
    <w:p w14:paraId="52903871">
      <w:pPr>
        <w:pStyle w:val="6"/>
        <w:spacing w:before="248" w:line="261" w:lineRule="auto"/>
        <w:ind w:right="365"/>
        <w:rPr>
          <w:rFonts w:hint="eastAsia"/>
        </w:rPr>
      </w:pPr>
      <w:r>
        <w:rPr>
          <w:rFonts w:hint="eastAsia"/>
        </w:rPr>
        <w:t>而他的爱，自然地表达在顺服神的心思意念和遵守祂的命令上。</w:t>
      </w:r>
    </w:p>
    <w:p w14:paraId="3A5EC13A">
      <w:pPr>
        <w:pStyle w:val="6"/>
        <w:spacing w:before="248" w:line="261" w:lineRule="auto"/>
        <w:ind w:right="365"/>
        <w:rPr>
          <w:rFonts w:hint="eastAsia"/>
        </w:rPr>
      </w:pPr>
    </w:p>
    <w:p w14:paraId="0E9991CC">
      <w:pPr>
        <w:pStyle w:val="6"/>
        <w:spacing w:before="248" w:line="261" w:lineRule="auto"/>
        <w:ind w:right="365"/>
        <w:rPr>
          <w:rFonts w:hint="eastAsia"/>
        </w:rPr>
      </w:pPr>
      <w:r>
        <w:rPr>
          <w:rFonts w:hint="eastAsia"/>
        </w:rPr>
        <w:t>It is no longer the slave, toiling at intervals at a task which he abhors, to secure the morsel or to escape the lash; it is an enlightened, renewed creature, embracing what he sees to be true, and doing what he knows to be right, following out the impulses of his new nature; and doing all this the more readily, because he knows that, in doing so, he walks in the light of his heavenly Father's countenance, enjoying an elevating consciousness of fellowship of mind and heart with the only wise, the immaculately holy, the infinitely benignant, the ever-blessed God; and because he has learned, by painful experience, “that the way of the transgressor,” even of “the backslider in heart,” “is hard,” and that holiness and happiness are, in the nature of things, as well as by the express Divine appointment, so closely conjoined, as to be all but identified with each other.</w:t>
      </w:r>
    </w:p>
    <w:p w14:paraId="31E00B61">
      <w:pPr>
        <w:pStyle w:val="6"/>
        <w:spacing w:before="248" w:line="261" w:lineRule="auto"/>
        <w:ind w:right="365"/>
        <w:rPr>
          <w:rFonts w:hint="eastAsia"/>
        </w:rPr>
      </w:pPr>
      <w:r>
        <w:rPr>
          <w:rFonts w:hint="eastAsia"/>
        </w:rPr>
        <w:t>他不再是那个为了糊口或逃避鞭打而时断时续地辛劳于他所憎恶之任务的奴隶；他是一个被光照、被更新的受造物，接纳他所看见为真理的事，行出他所知道为正当的事，随从他新本性的冲动；并且他做这一切都更加乐意，因为他知道，这样做，他就是行在他天父面光之中，享受着与独一智慧、无瑕圣洁、无限仁慈、永受称颂的神在心思意念上相交的提升之感；并且因为他已藉着痛苦的经历学到，“犯罪人的道路”，甚至是“心中背道”之人的道路，“是崎岖难行的”，而圣洁与幸福，无论在事物本质上，还是藉着神明确的定旨，都如此紧密地连在一起，以至于几乎可以等同。</w:t>
      </w:r>
    </w:p>
    <w:p w14:paraId="7FFAF44E">
      <w:pPr>
        <w:pStyle w:val="6"/>
        <w:spacing w:before="248" w:line="261" w:lineRule="auto"/>
        <w:ind w:right="365"/>
        <w:rPr>
          <w:rFonts w:hint="eastAsia"/>
        </w:rPr>
      </w:pPr>
    </w:p>
    <w:p w14:paraId="0392A6EE">
      <w:pPr>
        <w:pStyle w:val="6"/>
        <w:spacing w:before="248" w:line="261" w:lineRule="auto"/>
        <w:ind w:right="365"/>
        <w:rPr>
          <w:rFonts w:hint="eastAsia"/>
        </w:rPr>
      </w:pPr>
      <w:r>
        <w:rPr>
          <w:rFonts w:hint="eastAsia"/>
        </w:rPr>
        <w:t>He “knows the truth, and the truth makes him free.”</w:t>
      </w:r>
    </w:p>
    <w:p w14:paraId="5DB9AEA7">
      <w:pPr>
        <w:pStyle w:val="6"/>
        <w:spacing w:before="248" w:line="261" w:lineRule="auto"/>
        <w:ind w:right="365"/>
        <w:rPr>
          <w:rFonts w:hint="eastAsia"/>
        </w:rPr>
      </w:pPr>
      <w:r>
        <w:rPr>
          <w:rFonts w:hint="eastAsia"/>
        </w:rPr>
        <w:t>他“晓得真理，真理必叫他得以自由”。</w:t>
      </w:r>
    </w:p>
    <w:p w14:paraId="633B14D7">
      <w:pPr>
        <w:pStyle w:val="6"/>
        <w:spacing w:before="248" w:line="261" w:lineRule="auto"/>
        <w:ind w:right="365"/>
        <w:rPr>
          <w:rFonts w:hint="eastAsia"/>
        </w:rPr>
      </w:pPr>
    </w:p>
    <w:p w14:paraId="6B03426E">
      <w:pPr>
        <w:pStyle w:val="6"/>
        <w:spacing w:before="248" w:line="261" w:lineRule="auto"/>
        <w:ind w:right="365"/>
        <w:rPr>
          <w:rFonts w:hint="eastAsia"/>
        </w:rPr>
      </w:pPr>
      <w:r>
        <w:rPr>
          <w:rFonts w:hint="eastAsia"/>
        </w:rPr>
        <w:t>The whole of the Christian's obedience, when he acts like himself, has this character of true-hearted freedom.</w:t>
      </w:r>
    </w:p>
    <w:p w14:paraId="4695AF96">
      <w:pPr>
        <w:pStyle w:val="6"/>
        <w:spacing w:before="248" w:line="261" w:lineRule="auto"/>
        <w:ind w:right="365"/>
        <w:rPr>
          <w:rFonts w:hint="eastAsia"/>
        </w:rPr>
      </w:pPr>
      <w:r>
        <w:rPr>
          <w:rFonts w:hint="eastAsia"/>
        </w:rPr>
        <w:t>基督徒的全部顺服，当他行事为人与自己身份相称时，都具有这种真心实意之自由的特质。</w:t>
      </w:r>
    </w:p>
    <w:p w14:paraId="42E9FB11">
      <w:pPr>
        <w:pStyle w:val="6"/>
        <w:spacing w:before="248" w:line="261" w:lineRule="auto"/>
        <w:ind w:right="365"/>
        <w:rPr>
          <w:rFonts w:hint="eastAsia"/>
        </w:rPr>
      </w:pPr>
    </w:p>
    <w:p w14:paraId="0689A595">
      <w:pPr>
        <w:pStyle w:val="6"/>
        <w:spacing w:before="248" w:line="261" w:lineRule="auto"/>
        <w:ind w:right="365"/>
        <w:rPr>
          <w:rFonts w:hint="eastAsia"/>
        </w:rPr>
      </w:pPr>
      <w:r>
        <w:rPr>
          <w:rFonts w:hint="eastAsia"/>
        </w:rPr>
        <w:t>With regard to a very large portion of his duties, he so distinctly sees their reasonableness and excellence, and the important and blissful purposes which obedience is fitted to secure, that he considers the having this peaceful, joyful path, through a world full of sin and misery, so clearly pointed out in the law of the Lord, as one of the greatest proofs of the kindness of his God and his Father.</w:t>
      </w:r>
    </w:p>
    <w:p w14:paraId="4CE22100">
      <w:pPr>
        <w:pStyle w:val="6"/>
        <w:spacing w:before="248" w:line="261" w:lineRule="auto"/>
        <w:ind w:right="365"/>
        <w:rPr>
          <w:rFonts w:hint="eastAsia"/>
        </w:rPr>
      </w:pPr>
      <w:r>
        <w:rPr>
          <w:rFonts w:hint="eastAsia"/>
        </w:rPr>
        <w:t>对于他责任的绝大部分，他如此清晰地看见其合理性与卓越性，以及顺服所能保障的重要而蒙福的目的，以至于他认为，在这充满罪恶和苦难的世界中，有一条如此平安喜乐的道路，被主的律法如此清晰地指明，乃是他神和他父仁慈的最大证明之一。</w:t>
      </w:r>
    </w:p>
    <w:p w14:paraId="103771A3">
      <w:pPr>
        <w:pStyle w:val="6"/>
        <w:spacing w:before="248" w:line="261" w:lineRule="auto"/>
        <w:ind w:right="365"/>
        <w:rPr>
          <w:rFonts w:hint="eastAsia"/>
        </w:rPr>
      </w:pPr>
    </w:p>
    <w:p w14:paraId="3B4127AE">
      <w:pPr>
        <w:pStyle w:val="6"/>
        <w:spacing w:before="248" w:line="261" w:lineRule="auto"/>
        <w:ind w:right="365"/>
        <w:rPr>
          <w:rFonts w:hint="eastAsia"/>
        </w:rPr>
      </w:pPr>
      <w:r>
        <w:rPr>
          <w:rFonts w:hint="eastAsia"/>
        </w:rPr>
        <w:t>He sees and feels that God has “granted him his law graciously.”</w:t>
      </w:r>
    </w:p>
    <w:p w14:paraId="7CE203CC">
      <w:pPr>
        <w:pStyle w:val="6"/>
        <w:spacing w:before="248" w:line="261" w:lineRule="auto"/>
        <w:ind w:right="365"/>
        <w:rPr>
          <w:rFonts w:hint="eastAsia"/>
        </w:rPr>
      </w:pPr>
      <w:r>
        <w:rPr>
          <w:rFonts w:hint="eastAsia"/>
        </w:rPr>
        <w:t>他看见并感受到神“已将祂的律法恩慈地赐给他”。</w:t>
      </w:r>
    </w:p>
    <w:p w14:paraId="05E36D32">
      <w:pPr>
        <w:pStyle w:val="6"/>
        <w:spacing w:before="248" w:line="261" w:lineRule="auto"/>
        <w:ind w:right="365"/>
        <w:rPr>
          <w:rFonts w:hint="eastAsia"/>
        </w:rPr>
      </w:pPr>
    </w:p>
    <w:p w14:paraId="564F5B56">
      <w:pPr>
        <w:pStyle w:val="6"/>
        <w:spacing w:before="248" w:line="261" w:lineRule="auto"/>
        <w:ind w:right="365"/>
        <w:rPr>
          <w:rFonts w:hint="eastAsia"/>
        </w:rPr>
      </w:pPr>
      <w:r>
        <w:rPr>
          <w:rFonts w:hint="eastAsia"/>
        </w:rPr>
        <w:t>The language of his heart is, “O!</w:t>
      </w:r>
    </w:p>
    <w:p w14:paraId="5F082A9C">
      <w:pPr>
        <w:pStyle w:val="6"/>
        <w:spacing w:before="248" w:line="261" w:lineRule="auto"/>
        <w:ind w:right="365"/>
        <w:rPr>
          <w:rFonts w:hint="eastAsia"/>
        </w:rPr>
      </w:pPr>
      <w:r>
        <w:rPr>
          <w:rFonts w:hint="eastAsia"/>
        </w:rPr>
        <w:t>他内心的言语是：“哦！</w:t>
      </w:r>
    </w:p>
    <w:p w14:paraId="7182F46D">
      <w:pPr>
        <w:pStyle w:val="6"/>
        <w:spacing w:before="248" w:line="261" w:lineRule="auto"/>
        <w:ind w:right="365"/>
        <w:rPr>
          <w:rFonts w:hint="eastAsia"/>
        </w:rPr>
      </w:pPr>
    </w:p>
    <w:p w14:paraId="2D7F7E13">
      <w:pPr>
        <w:pStyle w:val="6"/>
        <w:spacing w:before="248" w:line="261" w:lineRule="auto"/>
        <w:ind w:right="365"/>
        <w:rPr>
          <w:rFonts w:hint="eastAsia"/>
        </w:rPr>
      </w:pPr>
      <w:r>
        <w:rPr>
          <w:rFonts w:hint="eastAsia"/>
        </w:rPr>
        <w:t>how love I thy law, it is my meditation all the day:” “Great peace have they who love thy law, nothing can offend them:” “I will run in the way of thy commandments, when thou hast enlarged my heart;” “I will delight myself in thy commandments, which I love;” “I will keep thy laws continually forever and ever, and I will walk at liberty; for I seek thy precepts.”</w:t>
      </w:r>
    </w:p>
    <w:p w14:paraId="4227D416">
      <w:pPr>
        <w:pStyle w:val="6"/>
        <w:spacing w:before="248" w:line="261" w:lineRule="auto"/>
        <w:ind w:right="365"/>
        <w:rPr>
          <w:rFonts w:hint="eastAsia"/>
        </w:rPr>
      </w:pPr>
      <w:r>
        <w:rPr>
          <w:rFonts w:hint="eastAsia"/>
        </w:rPr>
        <w:t>我何等爱慕你的律法，终日不住地默想”：“爱你律法的人有大平安，什么都不能使他们绊脚”：“你开广我心的时候，我就往你命令的道上直奔”：“我要在你的命令中自乐，这命令素来是我所爱的”：“我要谨守你的律法，直到永永远远，我要在宽阔之地行走，因我素来考究你的训词。”</w:t>
      </w:r>
    </w:p>
    <w:p w14:paraId="5C9180FC">
      <w:pPr>
        <w:pStyle w:val="6"/>
        <w:spacing w:before="248" w:line="261" w:lineRule="auto"/>
        <w:ind w:right="365"/>
        <w:rPr>
          <w:rFonts w:hint="eastAsia"/>
        </w:rPr>
      </w:pPr>
    </w:p>
    <w:p w14:paraId="7FCE0FCA">
      <w:pPr>
        <w:pStyle w:val="6"/>
        <w:spacing w:before="248" w:line="261" w:lineRule="auto"/>
        <w:ind w:right="365"/>
        <w:rPr>
          <w:rFonts w:hint="eastAsia"/>
        </w:rPr>
      </w:pPr>
      <w:r>
        <w:rPr>
          <w:rFonts w:hint="eastAsia"/>
        </w:rPr>
        <w:t>And if in some cases he may feel a difficulty in perceiving the reason of a particular piece of dutiful exertion, or suffering, or sacrifice, required of him, the deep-seated conviction of the infinite wisdom and power of Jehovah, constantly influenced by holy love, which the manifestation of God in the person and work of his Son, has lodged in his mind, makes him cheerfully comply with the requisition, just because it is His.</w:t>
      </w:r>
    </w:p>
    <w:p w14:paraId="53212FC8">
      <w:pPr>
        <w:pStyle w:val="6"/>
        <w:spacing w:before="248" w:line="261" w:lineRule="auto"/>
        <w:ind w:right="365"/>
        <w:rPr>
          <w:rFonts w:hint="eastAsia"/>
        </w:rPr>
      </w:pPr>
      <w:r>
        <w:rPr>
          <w:rFonts w:hint="eastAsia"/>
        </w:rPr>
        <w:t>并且，如果在某些情况下，他可能难以察觉一项被要求的尽责努力、受苦或牺牲的理由，但深植于他心中的对耶和华无限智慧与能力、并恒常被圣爱所影响的确信——这确信是神在祂儿子的位格与工作中彰显自己时安置在他心中的——使他乐意遵从这要求，只因这是祂的要求。</w:t>
      </w:r>
    </w:p>
    <w:p w14:paraId="1FD73A25">
      <w:pPr>
        <w:pStyle w:val="6"/>
        <w:spacing w:before="248" w:line="261" w:lineRule="auto"/>
        <w:ind w:right="365"/>
        <w:rPr>
          <w:rFonts w:hint="eastAsia"/>
        </w:rPr>
      </w:pPr>
    </w:p>
    <w:p w14:paraId="4E608171">
      <w:pPr>
        <w:pStyle w:val="6"/>
        <w:spacing w:before="248" w:line="261" w:lineRule="auto"/>
        <w:ind w:right="365"/>
        <w:rPr>
          <w:rFonts w:hint="eastAsia"/>
        </w:rPr>
      </w:pPr>
      <w:r>
        <w:rPr>
          <w:rFonts w:hint="eastAsia"/>
        </w:rPr>
        <w:t>The measure of this spiritual liberty obviously depends on the measure of faith.</w:t>
      </w:r>
    </w:p>
    <w:p w14:paraId="68E53840">
      <w:pPr>
        <w:pStyle w:val="6"/>
        <w:spacing w:before="248" w:line="261" w:lineRule="auto"/>
        <w:ind w:right="365"/>
        <w:rPr>
          <w:rFonts w:hint="eastAsia"/>
        </w:rPr>
      </w:pPr>
      <w:r>
        <w:rPr>
          <w:rFonts w:hint="eastAsia"/>
        </w:rPr>
        <w:t>这种属灵自由的程度，显然取决于信心的程度。</w:t>
      </w:r>
    </w:p>
    <w:p w14:paraId="219149CF">
      <w:pPr>
        <w:pStyle w:val="6"/>
        <w:spacing w:before="248" w:line="261" w:lineRule="auto"/>
        <w:ind w:right="365"/>
        <w:rPr>
          <w:rFonts w:hint="eastAsia"/>
        </w:rPr>
      </w:pPr>
    </w:p>
    <w:p w14:paraId="442D5C20">
      <w:pPr>
        <w:pStyle w:val="6"/>
        <w:spacing w:before="248" w:line="261" w:lineRule="auto"/>
        <w:ind w:right="365"/>
        <w:rPr>
          <w:rFonts w:hint="eastAsia"/>
        </w:rPr>
      </w:pPr>
      <w:r>
        <w:rPr>
          <w:rFonts w:hint="eastAsia"/>
        </w:rPr>
        <w:t>In proportion to the clearness of our apprehensions, and the firmness of our persuasion of “the truth as it is in Jesus,” will be the alacrity and delight with which, “delivered out of the hands of our” spiritual “enemies, we serve him without fear, in holiness and righteousness.”</w:t>
      </w:r>
    </w:p>
    <w:p w14:paraId="2EF52268">
      <w:pPr>
        <w:pStyle w:val="6"/>
        <w:spacing w:before="248" w:line="261" w:lineRule="auto"/>
        <w:ind w:right="365"/>
        <w:rPr>
          <w:rFonts w:hint="eastAsia"/>
        </w:rPr>
      </w:pPr>
      <w:r>
        <w:rPr>
          <w:rFonts w:hint="eastAsia"/>
        </w:rPr>
        <w:t>我们对“在耶稣里的真理”的领会越清晰，确信越坚定，我们“从”属灵“仇敌手中被救出来，终身在他面前，坦然无惧地用圣洁、公义事奉他”的敏捷和喜乐也必越大。</w:t>
      </w:r>
    </w:p>
    <w:p w14:paraId="6C9DD1EE">
      <w:pPr>
        <w:pStyle w:val="6"/>
        <w:spacing w:before="248" w:line="261" w:lineRule="auto"/>
        <w:ind w:right="365"/>
        <w:rPr>
          <w:rFonts w:hint="eastAsia"/>
        </w:rPr>
      </w:pPr>
    </w:p>
    <w:p w14:paraId="27E3508C">
      <w:pPr>
        <w:pStyle w:val="6"/>
        <w:spacing w:before="248" w:line="261" w:lineRule="auto"/>
        <w:ind w:right="365"/>
        <w:rPr>
          <w:rFonts w:hint="eastAsia"/>
        </w:rPr>
      </w:pPr>
      <w:r>
        <w:rPr>
          <w:rFonts w:hint="eastAsia"/>
        </w:rPr>
        <w:t>The spirit of bondage, which leads Christians again to fear, with the fear which hath torment, which fetters their minds and hearts, grows powerful just as saving truth is overlooked or misapprehended; and can be cast out of the heart only by that “perfect love,” which grows out of our knowing and believing the love which God has for us, and which he has manifested in giving his Son to be the propitiation for our sins.</w:t>
      </w:r>
    </w:p>
    <w:p w14:paraId="4E08FAA0">
      <w:pPr>
        <w:pStyle w:val="6"/>
        <w:spacing w:before="248" w:line="261" w:lineRule="auto"/>
        <w:ind w:right="365"/>
        <w:rPr>
          <w:rFonts w:hint="eastAsia"/>
        </w:rPr>
      </w:pPr>
      <w:r>
        <w:rPr>
          <w:rFonts w:hint="eastAsia"/>
        </w:rPr>
        <w:t>那使基督徒再次惧怕，带着刑罚的惧怕，辖制他们心思意念的为奴之家之灵，正是在救赎的真理被忽略或误解时变得强大；并且只能藉着那“完全的爱”被赶出内心，这爱源于我们晓得并相信神对我们的爱，这爱是祂藉着赐下祂儿子为我们的罪作了挽回祭而彰显的。</w:t>
      </w:r>
    </w:p>
    <w:p w14:paraId="47F4C8D3">
      <w:pPr>
        <w:pStyle w:val="6"/>
        <w:spacing w:before="248" w:line="261" w:lineRule="auto"/>
        <w:ind w:right="365"/>
        <w:rPr>
          <w:rFonts w:hint="eastAsia"/>
        </w:rPr>
      </w:pPr>
    </w:p>
    <w:p w14:paraId="7469D8BD">
      <w:pPr>
        <w:pStyle w:val="6"/>
        <w:spacing w:before="248" w:line="261" w:lineRule="auto"/>
        <w:ind w:right="365"/>
        <w:rPr>
          <w:rFonts w:hint="eastAsia"/>
        </w:rPr>
      </w:pPr>
      <w:r>
        <w:rPr>
          <w:rFonts w:hint="eastAsia"/>
        </w:rPr>
        <w:t>The character of manly, Christian, affectionate freedom, which the knowledge and faith of the truth as it is in Jesus, under Divine influence, produces, renders unnecessary and unsuitable such an institution as the Mosaic law, an institution adapted to the Church in its infant state.</w:t>
      </w:r>
    </w:p>
    <w:p w14:paraId="318A0214">
      <w:pPr>
        <w:pStyle w:val="6"/>
        <w:spacing w:before="248" w:line="261" w:lineRule="auto"/>
        <w:ind w:right="365"/>
        <w:rPr>
          <w:rFonts w:hint="eastAsia"/>
        </w:rPr>
      </w:pPr>
      <w:r>
        <w:rPr>
          <w:rFonts w:hint="eastAsia"/>
        </w:rPr>
        <w:t>在神圣影响下，对在耶稣里之真理的认识和信心所产生的，那种刚毅、属基督、亲切自由的品格，使得像摩西律法那样的制度——一种适应于教会婴孩时期的制度——变得不必要和不合适了。</w:t>
      </w:r>
    </w:p>
    <w:p w14:paraId="71B6C3A8">
      <w:pPr>
        <w:pStyle w:val="6"/>
        <w:spacing w:before="248" w:line="261" w:lineRule="auto"/>
        <w:ind w:right="365"/>
        <w:rPr>
          <w:rFonts w:hint="eastAsia"/>
        </w:rPr>
      </w:pPr>
    </w:p>
    <w:p w14:paraId="4B7904A1">
      <w:pPr>
        <w:pStyle w:val="6"/>
        <w:spacing w:before="248" w:line="261" w:lineRule="auto"/>
        <w:ind w:right="365"/>
        <w:rPr>
          <w:rFonts w:hint="eastAsia"/>
        </w:rPr>
      </w:pPr>
      <w:r>
        <w:rPr>
          <w:rFonts w:hint="eastAsia"/>
        </w:rPr>
        <w:t>That institution, having served its purpose, has been abrogated; and all attempts, and they have been numerous, to introduce into the Christian Church any system of a similar character, are foolish and criminal; an invasion equally of the prerogative of Christ, and of the privileges of his people.</w:t>
      </w:r>
    </w:p>
    <w:p w14:paraId="1E25F1FF">
      <w:pPr>
        <w:pStyle w:val="6"/>
        <w:spacing w:before="248" w:line="261" w:lineRule="auto"/>
        <w:ind w:right="365"/>
        <w:rPr>
          <w:rFonts w:hint="eastAsia"/>
        </w:rPr>
      </w:pPr>
      <w:r>
        <w:rPr>
          <w:rFonts w:hint="eastAsia"/>
        </w:rPr>
        <w:t>那个制度，既已成就其目的，就已被废除；而所有企图——并且这类企图为数众多——在基督教会中引入任何类似性质的体系，都是愚蠢和有罪的；这既侵犯了基督的特权，也侵犯了祂子民的特权。</w:t>
      </w:r>
    </w:p>
    <w:p w14:paraId="13893AD7">
      <w:pPr>
        <w:pStyle w:val="6"/>
        <w:spacing w:before="248" w:line="261" w:lineRule="auto"/>
        <w:ind w:right="365"/>
        <w:rPr>
          <w:rFonts w:hint="eastAsia"/>
        </w:rPr>
      </w:pPr>
    </w:p>
    <w:p w14:paraId="30B9EF3A">
      <w:pPr>
        <w:pStyle w:val="6"/>
        <w:spacing w:before="248" w:line="261" w:lineRule="auto"/>
        <w:ind w:right="365"/>
        <w:rPr>
          <w:rFonts w:hint="eastAsia"/>
        </w:rPr>
      </w:pPr>
      <w:r>
        <w:rPr>
          <w:rFonts w:hint="eastAsia"/>
        </w:rPr>
        <w:t>So much for the Christian's freedom in reference to God.</w:t>
      </w:r>
    </w:p>
    <w:p w14:paraId="062D0FE4">
      <w:pPr>
        <w:pStyle w:val="6"/>
        <w:spacing w:before="248" w:line="261" w:lineRule="auto"/>
        <w:ind w:right="365"/>
        <w:rPr>
          <w:rFonts w:hint="eastAsia"/>
        </w:rPr>
      </w:pPr>
      <w:r>
        <w:rPr>
          <w:rFonts w:hint="eastAsia"/>
        </w:rPr>
        <w:t>关于基督徒在与神的关系上的自由，就说这么多。</w:t>
      </w:r>
    </w:p>
    <w:p w14:paraId="691A9C71">
      <w:pPr>
        <w:pStyle w:val="6"/>
        <w:spacing w:before="248" w:line="261" w:lineRule="auto"/>
        <w:ind w:right="365"/>
        <w:rPr>
          <w:rFonts w:hint="eastAsia"/>
        </w:rPr>
      </w:pPr>
    </w:p>
    <w:p w14:paraId="42443855">
      <w:pPr>
        <w:pStyle w:val="6"/>
        <w:spacing w:before="248" w:line="261" w:lineRule="auto"/>
        <w:ind w:right="365"/>
        <w:rPr>
          <w:rFonts w:hint="eastAsia"/>
        </w:rPr>
      </w:pPr>
      <w:r>
        <w:rPr>
          <w:rFonts w:hint="eastAsia"/>
        </w:rPr>
        <w:t>(2.) Free in reference to Man.</w:t>
      </w:r>
    </w:p>
    <w:p w14:paraId="5C8A7DAE">
      <w:pPr>
        <w:pStyle w:val="6"/>
        <w:spacing w:before="248" w:line="261" w:lineRule="auto"/>
        <w:ind w:right="365"/>
        <w:rPr>
          <w:rFonts w:hint="eastAsia"/>
        </w:rPr>
      </w:pPr>
      <w:r>
        <w:rPr>
          <w:rFonts w:hint="eastAsia"/>
        </w:rPr>
        <w:t>(2.) 在与人的关系上是自由的。</w:t>
      </w:r>
    </w:p>
    <w:p w14:paraId="7D85174E">
      <w:pPr>
        <w:pStyle w:val="6"/>
        <w:spacing w:before="248" w:line="261" w:lineRule="auto"/>
        <w:ind w:right="365"/>
        <w:rPr>
          <w:rFonts w:hint="eastAsia"/>
        </w:rPr>
      </w:pPr>
    </w:p>
    <w:p w14:paraId="6E8143E8">
      <w:pPr>
        <w:pStyle w:val="6"/>
        <w:spacing w:before="248" w:line="261" w:lineRule="auto"/>
        <w:ind w:right="365"/>
        <w:rPr>
          <w:rFonts w:hint="eastAsia"/>
        </w:rPr>
      </w:pPr>
      <w:r>
        <w:rPr>
          <w:rFonts w:hint="eastAsia"/>
        </w:rPr>
        <w:t>Let us now look at the second aspect of the Christian's freedom: He is free in reference to man.</w:t>
      </w:r>
    </w:p>
    <w:p w14:paraId="52116EB0">
      <w:pPr>
        <w:pStyle w:val="6"/>
        <w:spacing w:before="248" w:line="261" w:lineRule="auto"/>
        <w:ind w:right="365"/>
        <w:rPr>
          <w:rFonts w:hint="eastAsia"/>
        </w:rPr>
      </w:pPr>
      <w:r>
        <w:rPr>
          <w:rFonts w:hint="eastAsia"/>
        </w:rPr>
        <w:t>现在让我们来看基督徒自由的第二个方面：他在与人的关系上是自由的。</w:t>
      </w:r>
    </w:p>
    <w:p w14:paraId="2A8480E3">
      <w:pPr>
        <w:pStyle w:val="6"/>
        <w:spacing w:before="248" w:line="261" w:lineRule="auto"/>
        <w:ind w:right="365"/>
        <w:rPr>
          <w:rFonts w:hint="eastAsia"/>
        </w:rPr>
      </w:pPr>
    </w:p>
    <w:p w14:paraId="3ACA769D">
      <w:pPr>
        <w:pStyle w:val="6"/>
        <w:spacing w:before="248" w:line="261" w:lineRule="auto"/>
        <w:ind w:right="365"/>
        <w:rPr>
          <w:rFonts w:hint="eastAsia"/>
        </w:rPr>
      </w:pPr>
      <w:r>
        <w:rPr>
          <w:rFonts w:hint="eastAsia"/>
        </w:rPr>
        <w:t>When we say that the Christian is free in reference to man, we do not mean to say that he is not under obligation to seek the happiness of his fellow-men, and especially of his fellow-Christians; or to deny that, in prosecuting this end, he is to imitate the conduct of his Lord, who “came not to be ministered to, but to minister.”</w:t>
      </w:r>
    </w:p>
    <w:p w14:paraId="07C380D4">
      <w:pPr>
        <w:pStyle w:val="6"/>
        <w:spacing w:before="248" w:line="261" w:lineRule="auto"/>
        <w:ind w:right="365"/>
        <w:rPr>
          <w:rFonts w:hint="eastAsia"/>
        </w:rPr>
      </w:pPr>
      <w:r>
        <w:rPr>
          <w:rFonts w:hint="eastAsia"/>
        </w:rPr>
        <w:t>当我们说基督徒在与人的关系上是自由的时，我们并非意指他没有义务去寻求他同胞的幸福，特别是他基督徒同胞的幸福；也不是否认，在追求这个目标时，他当效法他主的行为，祂“来，不是要受人的服事，乃是要服事人”。</w:t>
      </w:r>
    </w:p>
    <w:p w14:paraId="7FA12359">
      <w:pPr>
        <w:pStyle w:val="6"/>
        <w:spacing w:before="248" w:line="261" w:lineRule="auto"/>
        <w:ind w:right="365"/>
        <w:rPr>
          <w:rFonts w:hint="eastAsia"/>
        </w:rPr>
      </w:pPr>
    </w:p>
    <w:p w14:paraId="1032D60F">
      <w:pPr>
        <w:pStyle w:val="6"/>
        <w:spacing w:before="248" w:line="261" w:lineRule="auto"/>
        <w:ind w:right="365"/>
        <w:rPr>
          <w:rFonts w:hint="eastAsia"/>
        </w:rPr>
      </w:pPr>
      <w:r>
        <w:rPr>
          <w:rFonts w:hint="eastAsia"/>
        </w:rPr>
        <w:t>Christians are “to submit themselves one to another, in the fear of God;” they are all of them to be “subject one to another,” and “by love to serve one another.”</w:t>
      </w:r>
    </w:p>
    <w:p w14:paraId="7F530046">
      <w:pPr>
        <w:pStyle w:val="6"/>
        <w:spacing w:before="248" w:line="261" w:lineRule="auto"/>
        <w:ind w:right="365"/>
        <w:rPr>
          <w:rFonts w:hint="eastAsia"/>
        </w:rPr>
      </w:pPr>
      <w:r>
        <w:rPr>
          <w:rFonts w:hint="eastAsia"/>
        </w:rPr>
        <w:t>基督徒当“存敬畏神的心，彼此顺服”；他们都当“彼此顺服”，并“用爱心互相服事”。</w:t>
      </w:r>
    </w:p>
    <w:p w14:paraId="69B2DFFF">
      <w:pPr>
        <w:pStyle w:val="6"/>
        <w:spacing w:before="248" w:line="261" w:lineRule="auto"/>
        <w:ind w:right="365"/>
        <w:rPr>
          <w:rFonts w:hint="eastAsia"/>
        </w:rPr>
      </w:pPr>
    </w:p>
    <w:p w14:paraId="7C237DE1">
      <w:pPr>
        <w:pStyle w:val="6"/>
        <w:spacing w:before="248" w:line="261" w:lineRule="auto"/>
        <w:ind w:right="365"/>
        <w:rPr>
          <w:rFonts w:hint="eastAsia"/>
        </w:rPr>
      </w:pPr>
      <w:r>
        <w:rPr>
          <w:rFonts w:hint="eastAsia"/>
        </w:rPr>
        <w:t>The apostle's being “free from all men,” was not at all inconsistent with his being “the servant of all.”</w:t>
      </w:r>
    </w:p>
    <w:p w14:paraId="56DBB56C">
      <w:pPr>
        <w:pStyle w:val="6"/>
        <w:spacing w:before="248" w:line="261" w:lineRule="auto"/>
        <w:ind w:right="365"/>
        <w:rPr>
          <w:rFonts w:hint="eastAsia"/>
        </w:rPr>
      </w:pPr>
      <w:r>
        <w:rPr>
          <w:rFonts w:hint="eastAsia"/>
        </w:rPr>
        <w:t>使徒“不属任何人”，与他“作了众人的仆人”是毫不矛盾的。</w:t>
      </w:r>
    </w:p>
    <w:p w14:paraId="7BE77323">
      <w:pPr>
        <w:pStyle w:val="6"/>
        <w:spacing w:before="248" w:line="261" w:lineRule="auto"/>
        <w:ind w:right="365"/>
        <w:rPr>
          <w:rFonts w:hint="eastAsia"/>
        </w:rPr>
      </w:pPr>
    </w:p>
    <w:p w14:paraId="20529C8A">
      <w:pPr>
        <w:pStyle w:val="6"/>
        <w:spacing w:before="248" w:line="261" w:lineRule="auto"/>
        <w:ind w:right="365"/>
        <w:rPr>
          <w:rFonts w:hint="eastAsia"/>
        </w:rPr>
      </w:pPr>
      <w:r>
        <w:rPr>
          <w:rFonts w:hint="eastAsia"/>
        </w:rPr>
        <w:t>“He who would be chief among his brethren, must be the servant of all.”</w:t>
      </w:r>
    </w:p>
    <w:p w14:paraId="69D25C3B">
      <w:pPr>
        <w:pStyle w:val="6"/>
        <w:spacing w:before="248" w:line="261" w:lineRule="auto"/>
        <w:ind w:right="365"/>
        <w:rPr>
          <w:rFonts w:hint="eastAsia"/>
        </w:rPr>
      </w:pPr>
      <w:r>
        <w:rPr>
          <w:rFonts w:hint="eastAsia"/>
        </w:rPr>
        <w:t>“谁愿在弟兄中为首，就必作众人的仆人。”</w:t>
      </w:r>
    </w:p>
    <w:p w14:paraId="6EBE4AE9">
      <w:pPr>
        <w:pStyle w:val="6"/>
        <w:spacing w:before="248" w:line="261" w:lineRule="auto"/>
        <w:ind w:right="365"/>
        <w:rPr>
          <w:rFonts w:hint="eastAsia"/>
        </w:rPr>
      </w:pPr>
    </w:p>
    <w:p w14:paraId="41FAC8FD">
      <w:pPr>
        <w:pStyle w:val="6"/>
        <w:spacing w:before="248" w:line="261" w:lineRule="auto"/>
        <w:ind w:right="365"/>
        <w:rPr>
          <w:rFonts w:hint="eastAsia"/>
        </w:rPr>
      </w:pPr>
      <w:r>
        <w:rPr>
          <w:rFonts w:hint="eastAsia"/>
        </w:rPr>
        <w:t>“He that is greatest among you,” says our Lord, “shall be your servant.”</w:t>
      </w:r>
    </w:p>
    <w:p w14:paraId="6A4FBA02">
      <w:pPr>
        <w:pStyle w:val="6"/>
        <w:spacing w:before="248" w:line="261" w:lineRule="auto"/>
        <w:ind w:right="365"/>
        <w:rPr>
          <w:rFonts w:hint="eastAsia"/>
        </w:rPr>
      </w:pPr>
      <w:r>
        <w:rPr>
          <w:rFonts w:hint="eastAsia"/>
        </w:rPr>
        <w:t>我们的主说：“你们中间谁为大，谁就要作你们的用人。”</w:t>
      </w:r>
    </w:p>
    <w:p w14:paraId="3513983C">
      <w:pPr>
        <w:pStyle w:val="6"/>
        <w:spacing w:before="248" w:line="261" w:lineRule="auto"/>
        <w:ind w:right="365"/>
        <w:rPr>
          <w:rFonts w:hint="eastAsia"/>
        </w:rPr>
      </w:pPr>
    </w:p>
    <w:p w14:paraId="3AA1D404">
      <w:pPr>
        <w:pStyle w:val="6"/>
        <w:spacing w:before="248" w:line="261" w:lineRule="auto"/>
        <w:ind w:right="365"/>
        <w:rPr>
          <w:rFonts w:hint="eastAsia"/>
        </w:rPr>
      </w:pPr>
      <w:r>
        <w:rPr>
          <w:rFonts w:hint="eastAsia"/>
        </w:rPr>
        <w:t>Nor do we mean to say that the Christian is emancipated from civil authority, and is not bound to “be subject to the powers that be,” or that he cannot fill the place of a domestic servant, and discharge its duties.</w:t>
      </w:r>
    </w:p>
    <w:p w14:paraId="1A6EDA15">
      <w:pPr>
        <w:pStyle w:val="6"/>
        <w:spacing w:before="248" w:line="261" w:lineRule="auto"/>
        <w:ind w:right="365"/>
        <w:rPr>
          <w:rFonts w:hint="eastAsia"/>
        </w:rPr>
      </w:pPr>
      <w:r>
        <w:rPr>
          <w:rFonts w:hint="eastAsia"/>
        </w:rPr>
        <w:t>我们也不是说基督徒已脱离了公民政权的管辖，没有义务“顺服在上有权柄的”，或者说他不能担任家仆的职位并履行其职责。</w:t>
      </w:r>
    </w:p>
    <w:p w14:paraId="7D323689">
      <w:pPr>
        <w:pStyle w:val="6"/>
        <w:spacing w:before="248" w:line="261" w:lineRule="auto"/>
        <w:ind w:right="365"/>
        <w:rPr>
          <w:rFonts w:hint="eastAsia"/>
        </w:rPr>
      </w:pPr>
    </w:p>
    <w:p w14:paraId="50207EFF">
      <w:pPr>
        <w:pStyle w:val="6"/>
        <w:spacing w:before="248" w:line="261" w:lineRule="auto"/>
        <w:ind w:right="365"/>
        <w:rPr>
          <w:rFonts w:hint="eastAsia"/>
        </w:rPr>
      </w:pPr>
      <w:r>
        <w:rPr>
          <w:rFonts w:hint="eastAsia"/>
        </w:rPr>
        <w:t>His relations and duties, as a member of civil or domestic society, are in no degree changed by his becoming a Christian.</w:t>
      </w:r>
    </w:p>
    <w:p w14:paraId="244DB502">
      <w:pPr>
        <w:pStyle w:val="6"/>
        <w:spacing w:before="248" w:line="261" w:lineRule="auto"/>
        <w:ind w:right="365"/>
        <w:rPr>
          <w:rFonts w:hint="eastAsia"/>
        </w:rPr>
      </w:pPr>
      <w:r>
        <w:rPr>
          <w:rFonts w:hint="eastAsia"/>
        </w:rPr>
        <w:t>他作为公民社会或家庭社会一员的关系和责任，丝毫不会因他成为基督徒而改变。</w:t>
      </w:r>
    </w:p>
    <w:p w14:paraId="7E120FFB">
      <w:pPr>
        <w:pStyle w:val="6"/>
        <w:spacing w:before="248" w:line="261" w:lineRule="auto"/>
        <w:ind w:right="365"/>
        <w:rPr>
          <w:rFonts w:hint="eastAsia"/>
        </w:rPr>
      </w:pPr>
    </w:p>
    <w:p w14:paraId="0F1813B0">
      <w:pPr>
        <w:pStyle w:val="6"/>
        <w:spacing w:before="248" w:line="261" w:lineRule="auto"/>
        <w:ind w:right="365"/>
        <w:rPr>
          <w:rFonts w:hint="eastAsia"/>
        </w:rPr>
      </w:pPr>
      <w:r>
        <w:rPr>
          <w:rFonts w:hint="eastAsia"/>
        </w:rPr>
        <w:t>Nor do we mean to say that the Christian may not be subjected to the most degrading servitude, being treated by a fellow-man as if he were as completely his property as his estate or his cattle.</w:t>
      </w:r>
    </w:p>
    <w:p w14:paraId="39B86BE7">
      <w:pPr>
        <w:pStyle w:val="6"/>
        <w:spacing w:before="248" w:line="261" w:lineRule="auto"/>
        <w:ind w:right="365"/>
        <w:rPr>
          <w:rFonts w:hint="eastAsia"/>
        </w:rPr>
      </w:pPr>
      <w:r>
        <w:rPr>
          <w:rFonts w:hint="eastAsia"/>
        </w:rPr>
        <w:t>我们也不是说基督徒不可能遭受最卑贱的奴役，被同胞待如己产，如同他的田产或牲畜一样。</w:t>
      </w:r>
    </w:p>
    <w:p w14:paraId="578799C0">
      <w:pPr>
        <w:pStyle w:val="6"/>
        <w:spacing w:before="248" w:line="261" w:lineRule="auto"/>
        <w:ind w:right="365"/>
        <w:rPr>
          <w:rFonts w:hint="eastAsia"/>
        </w:rPr>
      </w:pPr>
    </w:p>
    <w:p w14:paraId="4D93D734">
      <w:pPr>
        <w:pStyle w:val="6"/>
        <w:spacing w:before="248" w:line="261" w:lineRule="auto"/>
        <w:ind w:right="365"/>
        <w:rPr>
          <w:rFonts w:hint="eastAsia"/>
        </w:rPr>
      </w:pPr>
      <w:r>
        <w:rPr>
          <w:rFonts w:hint="eastAsia"/>
        </w:rPr>
        <w:t>This has actually been the situation of a multitude of Christians.</w:t>
      </w:r>
    </w:p>
    <w:p w14:paraId="7FB63713">
      <w:pPr>
        <w:pStyle w:val="6"/>
        <w:spacing w:before="248" w:line="261" w:lineRule="auto"/>
        <w:ind w:right="365"/>
        <w:rPr>
          <w:rFonts w:hint="eastAsia"/>
        </w:rPr>
      </w:pPr>
      <w:r>
        <w:rPr>
          <w:rFonts w:hint="eastAsia"/>
        </w:rPr>
        <w:t>这确实是许多基督徒的处境。</w:t>
      </w:r>
    </w:p>
    <w:p w14:paraId="0B506DA7">
      <w:pPr>
        <w:pStyle w:val="6"/>
        <w:spacing w:before="248" w:line="261" w:lineRule="auto"/>
        <w:ind w:right="365"/>
        <w:rPr>
          <w:rFonts w:hint="eastAsia"/>
        </w:rPr>
      </w:pPr>
    </w:p>
    <w:p w14:paraId="1781FAFE">
      <w:pPr>
        <w:pStyle w:val="6"/>
        <w:spacing w:before="248" w:line="261" w:lineRule="auto"/>
        <w:ind w:right="365"/>
        <w:rPr>
          <w:rFonts w:hint="eastAsia"/>
        </w:rPr>
      </w:pPr>
      <w:r>
        <w:rPr>
          <w:rFonts w:hint="eastAsia"/>
        </w:rPr>
        <w:t>It is the situation of not a few at this moment; and oh, shame!</w:t>
      </w:r>
    </w:p>
    <w:p w14:paraId="2B979F07">
      <w:pPr>
        <w:pStyle w:val="6"/>
        <w:spacing w:before="248" w:line="261" w:lineRule="auto"/>
        <w:ind w:right="365"/>
        <w:rPr>
          <w:rFonts w:hint="eastAsia"/>
        </w:rPr>
      </w:pPr>
      <w:r>
        <w:rPr>
          <w:rFonts w:hint="eastAsia"/>
        </w:rPr>
        <w:t>此刻，仍有不少人处于这种境况；哦，可耻！</w:t>
      </w:r>
    </w:p>
    <w:p w14:paraId="25E65B5B">
      <w:pPr>
        <w:pStyle w:val="6"/>
        <w:spacing w:before="248" w:line="261" w:lineRule="auto"/>
        <w:ind w:right="365"/>
        <w:rPr>
          <w:rFonts w:hint="eastAsia"/>
        </w:rPr>
      </w:pPr>
    </w:p>
    <w:p w14:paraId="7ECB8889">
      <w:pPr>
        <w:pStyle w:val="6"/>
        <w:spacing w:before="248" w:line="261" w:lineRule="auto"/>
        <w:ind w:right="365"/>
        <w:rPr>
          <w:rFonts w:hint="eastAsia"/>
        </w:rPr>
      </w:pPr>
      <w:r>
        <w:rPr>
          <w:rFonts w:hint="eastAsia"/>
        </w:rPr>
        <w:t>the slaveholder, as well as the slave, bears the worthy name, Christian.</w:t>
      </w:r>
    </w:p>
    <w:p w14:paraId="233ADD88">
      <w:pPr>
        <w:pStyle w:val="6"/>
        <w:spacing w:before="248" w:line="261" w:lineRule="auto"/>
        <w:ind w:right="365"/>
        <w:rPr>
          <w:rFonts w:hint="eastAsia"/>
        </w:rPr>
      </w:pPr>
      <w:r>
        <w:rPr>
          <w:rFonts w:hint="eastAsia"/>
        </w:rPr>
        <w:t>奴隶主和奴隶一样，都承受着基督徒这个尊贵的名。</w:t>
      </w:r>
    </w:p>
    <w:p w14:paraId="71638FD7">
      <w:pPr>
        <w:pStyle w:val="6"/>
        <w:spacing w:before="248" w:line="261" w:lineRule="auto"/>
        <w:ind w:right="365"/>
        <w:rPr>
          <w:rFonts w:hint="eastAsia"/>
        </w:rPr>
      </w:pPr>
    </w:p>
    <w:p w14:paraId="4309676C">
      <w:pPr>
        <w:pStyle w:val="6"/>
        <w:spacing w:before="248" w:line="261" w:lineRule="auto"/>
        <w:ind w:right="365"/>
        <w:rPr>
          <w:rFonts w:hint="eastAsia"/>
        </w:rPr>
      </w:pPr>
      <w:r>
        <w:rPr>
          <w:rFonts w:hint="eastAsia"/>
        </w:rPr>
        <w:t>But we do mean to say, that the mind and conscience of the Christian are emancipated from human authority: that no human power has any right to dictate to him what he is to believe, and what he is to do in matters of religious and moral duty: and that, in the degree in which he is an enlightened Christian, he acts on the principle, that he ought to “call no man on earth master,” but in the exercise of his own faculties, aided by the promised Spirit, to endeavor to ascertain what is the mind and will of the “One Master, who is in heaven,” and having ascertained it, to “walk at liberty keeping his commandments.”</w:t>
      </w:r>
    </w:p>
    <w:p w14:paraId="21F7D9F9">
      <w:pPr>
        <w:pStyle w:val="6"/>
        <w:spacing w:before="248" w:line="261" w:lineRule="auto"/>
        <w:ind w:right="365"/>
        <w:rPr>
          <w:rFonts w:hint="eastAsia"/>
        </w:rPr>
      </w:pPr>
      <w:r>
        <w:rPr>
          <w:rFonts w:hint="eastAsia"/>
        </w:rPr>
        <w:t>但我们的确是说，基督徒的心思意念和良心已从人的权柄中得释放：没有任何人的权力有权命令他信什么、在宗教和道德责任上做什么：并且，在他作为一个被光照的基督徒的程度上，他行事的原则是，他应当“不称地上的人为夫子”，而是在他自己才能的运用中，藉着所应许的圣灵的帮助，努力去确定那“一位在天上的夫子”的心思意念是什么，并且在确定之后，“自由地行走，遵守祂的命令”。</w:t>
      </w:r>
    </w:p>
    <w:p w14:paraId="174AB5D5">
      <w:pPr>
        <w:pStyle w:val="6"/>
        <w:spacing w:before="248" w:line="261" w:lineRule="auto"/>
        <w:ind w:right="365"/>
        <w:rPr>
          <w:rFonts w:hint="eastAsia"/>
        </w:rPr>
      </w:pPr>
    </w:p>
    <w:p w14:paraId="7A8636E5">
      <w:pPr>
        <w:pStyle w:val="6"/>
        <w:spacing w:before="248" w:line="261" w:lineRule="auto"/>
        <w:ind w:right="365"/>
        <w:rPr>
          <w:rFonts w:hint="eastAsia"/>
        </w:rPr>
      </w:pPr>
      <w:r>
        <w:rPr>
          <w:rFonts w:hint="eastAsia"/>
        </w:rPr>
        <w:t>There is a natural tendency in man to usurp spiritual authority over man; and what seems strange, there is a natural tendency, too, to submit to this usurpation.</w:t>
      </w:r>
    </w:p>
    <w:p w14:paraId="15B59286">
      <w:pPr>
        <w:pStyle w:val="6"/>
        <w:spacing w:before="248" w:line="261" w:lineRule="auto"/>
        <w:ind w:right="365"/>
        <w:rPr>
          <w:rFonts w:hint="eastAsia"/>
        </w:rPr>
      </w:pPr>
      <w:r>
        <w:rPr>
          <w:rFonts w:hint="eastAsia"/>
        </w:rPr>
        <w:t>人有一种天然的倾向，去篡夺对另一个人的属灵权柄；而奇怪的是，也有一种天然的倾向，去顺服这种篡夺。</w:t>
      </w:r>
    </w:p>
    <w:p w14:paraId="48A80206">
      <w:pPr>
        <w:pStyle w:val="6"/>
        <w:spacing w:before="248" w:line="261" w:lineRule="auto"/>
        <w:ind w:right="365"/>
        <w:rPr>
          <w:rFonts w:hint="eastAsia"/>
        </w:rPr>
      </w:pPr>
    </w:p>
    <w:p w14:paraId="61DEB701">
      <w:pPr>
        <w:pStyle w:val="6"/>
        <w:spacing w:before="248" w:line="261" w:lineRule="auto"/>
        <w:ind w:right="365"/>
        <w:rPr>
          <w:rFonts w:hint="eastAsia"/>
        </w:rPr>
      </w:pPr>
      <w:r>
        <w:rPr>
          <w:rFonts w:hint="eastAsia"/>
        </w:rPr>
        <w:t>By far the greater part of mankind have no better reason for their religious opinions, ordinances, and usages, than that they have “received them by tradition from their fathers.”</w:t>
      </w:r>
    </w:p>
    <w:p w14:paraId="5B665175">
      <w:pPr>
        <w:pStyle w:val="6"/>
        <w:spacing w:before="248" w:line="261" w:lineRule="auto"/>
        <w:ind w:right="365"/>
        <w:rPr>
          <w:rFonts w:hint="eastAsia"/>
        </w:rPr>
      </w:pPr>
      <w:r>
        <w:rPr>
          <w:rFonts w:hint="eastAsia"/>
        </w:rPr>
        <w:t>绝大多数人对其宗教观点、规条和习俗，除了“是祖宗所流传下来的”之外，没有更好的理由。</w:t>
      </w:r>
    </w:p>
    <w:p w14:paraId="196A93C4">
      <w:pPr>
        <w:pStyle w:val="6"/>
        <w:spacing w:before="248" w:line="261" w:lineRule="auto"/>
        <w:ind w:right="365"/>
        <w:rPr>
          <w:rFonts w:hint="eastAsia"/>
        </w:rPr>
      </w:pPr>
    </w:p>
    <w:p w14:paraId="06FCC397">
      <w:pPr>
        <w:pStyle w:val="6"/>
        <w:spacing w:before="248" w:line="261" w:lineRule="auto"/>
        <w:ind w:right="365"/>
        <w:rPr>
          <w:rFonts w:hint="eastAsia"/>
        </w:rPr>
      </w:pPr>
      <w:r>
        <w:rPr>
          <w:rFonts w:hint="eastAsia"/>
        </w:rPr>
        <w:t>What is taught and received, as religious truth and duty, is to them nothing more than “the commandments of men.”</w:t>
      </w:r>
    </w:p>
    <w:p w14:paraId="638316AC">
      <w:pPr>
        <w:pStyle w:val="6"/>
        <w:spacing w:before="248" w:line="261" w:lineRule="auto"/>
        <w:ind w:right="365"/>
        <w:rPr>
          <w:rFonts w:hint="eastAsia"/>
        </w:rPr>
      </w:pPr>
      <w:r>
        <w:rPr>
          <w:rFonts w:hint="eastAsia"/>
        </w:rPr>
        <w:t>他们所教导和领受的，作为宗教真理和责任的，对他们来说不过是“人的吩咐”。</w:t>
      </w:r>
    </w:p>
    <w:p w14:paraId="1A692991">
      <w:pPr>
        <w:pStyle w:val="6"/>
        <w:spacing w:before="248" w:line="261" w:lineRule="auto"/>
        <w:ind w:right="365"/>
        <w:rPr>
          <w:rFonts w:hint="eastAsia"/>
        </w:rPr>
      </w:pPr>
    </w:p>
    <w:p w14:paraId="308A1AF4">
      <w:pPr>
        <w:pStyle w:val="6"/>
        <w:spacing w:before="248" w:line="261" w:lineRule="auto"/>
        <w:ind w:right="365"/>
        <w:rPr>
          <w:rFonts w:hint="eastAsia"/>
        </w:rPr>
      </w:pPr>
      <w:r>
        <w:rPr>
          <w:rFonts w:hint="eastAsia"/>
        </w:rPr>
        <w:t>The great body even of those who assume to themselves the honorable appellation, free-thinkers, are nothing less than what that appellation expresses.</w:t>
      </w:r>
    </w:p>
    <w:p w14:paraId="209D56AE">
      <w:pPr>
        <w:pStyle w:val="6"/>
        <w:spacing w:before="248" w:line="261" w:lineRule="auto"/>
        <w:ind w:right="365"/>
        <w:rPr>
          <w:rFonts w:hint="eastAsia"/>
        </w:rPr>
      </w:pPr>
      <w:r>
        <w:rPr>
          <w:rFonts w:hint="eastAsia"/>
        </w:rPr>
        <w:t>甚至那些自诩为自由思想家这个光荣称号的人，大多数也远非其名所表。</w:t>
      </w:r>
    </w:p>
    <w:p w14:paraId="035FAB17">
      <w:pPr>
        <w:pStyle w:val="6"/>
        <w:spacing w:before="248" w:line="261" w:lineRule="auto"/>
        <w:ind w:right="365"/>
        <w:rPr>
          <w:rFonts w:hint="eastAsia"/>
        </w:rPr>
      </w:pPr>
    </w:p>
    <w:p w14:paraId="5C9A8E2E">
      <w:pPr>
        <w:pStyle w:val="6"/>
        <w:spacing w:before="248" w:line="261" w:lineRule="auto"/>
        <w:ind w:right="365"/>
        <w:rPr>
          <w:rFonts w:hint="eastAsia"/>
        </w:rPr>
      </w:pPr>
      <w:r>
        <w:rPr>
          <w:rFonts w:hint="eastAsia"/>
        </w:rPr>
        <w:t>They are, almost universally, the blind followers of their blind, self-chosen guides; the veriest slaves of human authority, in one of its least creditable forms.</w:t>
      </w:r>
    </w:p>
    <w:p w14:paraId="4D6BE2A5">
      <w:pPr>
        <w:pStyle w:val="6"/>
        <w:spacing w:before="248" w:line="261" w:lineRule="auto"/>
        <w:ind w:right="365"/>
        <w:rPr>
          <w:rFonts w:hint="eastAsia"/>
        </w:rPr>
      </w:pPr>
      <w:r>
        <w:rPr>
          <w:rFonts w:hint="eastAsia"/>
        </w:rPr>
        <w:t>他们几乎普遍是他们自己选择的瞎眼领路人的瞎眼跟从者；是人权柄最卑微的奴隶，而且是其最不光彩的形式之一。</w:t>
      </w:r>
    </w:p>
    <w:p w14:paraId="4C125213">
      <w:pPr>
        <w:pStyle w:val="6"/>
        <w:spacing w:before="248" w:line="261" w:lineRule="auto"/>
        <w:ind w:right="365"/>
        <w:rPr>
          <w:rFonts w:hint="eastAsia"/>
        </w:rPr>
      </w:pPr>
    </w:p>
    <w:p w14:paraId="4AFB58F0">
      <w:pPr>
        <w:pStyle w:val="6"/>
        <w:spacing w:before="248" w:line="261" w:lineRule="auto"/>
        <w:ind w:right="365"/>
        <w:rPr>
          <w:rFonts w:hint="eastAsia"/>
        </w:rPr>
      </w:pPr>
      <w:r>
        <w:rPr>
          <w:rFonts w:hint="eastAsia"/>
        </w:rPr>
        <w:t>When a man becomes a Christian, in the recognition of the supreme and sole authority, in all matters of religious truth and duty, of God, and of Jesus Christ whom he has sent, there is necessarily implied the renunciation of all human authority.</w:t>
      </w:r>
    </w:p>
    <w:p w14:paraId="01ED2226">
      <w:pPr>
        <w:pStyle w:val="6"/>
        <w:spacing w:before="248" w:line="261" w:lineRule="auto"/>
        <w:ind w:right="365"/>
        <w:rPr>
          <w:rFonts w:hint="eastAsia"/>
        </w:rPr>
      </w:pPr>
      <w:r>
        <w:rPr>
          <w:rFonts w:hint="eastAsia"/>
        </w:rPr>
        <w:t>当一个人成为基督徒，承认在所有宗教真理和责任的事上，神和祂所差来的耶稣基督拥有至高无上的独一权柄时，这必然意味着弃绝所有人的权柄。</w:t>
      </w:r>
    </w:p>
    <w:p w14:paraId="7E187C70">
      <w:pPr>
        <w:pStyle w:val="6"/>
        <w:spacing w:before="248" w:line="261" w:lineRule="auto"/>
        <w:ind w:right="365"/>
        <w:rPr>
          <w:rFonts w:hint="eastAsia"/>
        </w:rPr>
      </w:pPr>
    </w:p>
    <w:p w14:paraId="5311DC0A">
      <w:pPr>
        <w:pStyle w:val="6"/>
        <w:spacing w:before="248" w:line="261" w:lineRule="auto"/>
        <w:ind w:right="365"/>
        <w:rPr>
          <w:rFonts w:hint="eastAsia"/>
        </w:rPr>
      </w:pPr>
      <w:r>
        <w:rPr>
          <w:rFonts w:hint="eastAsia"/>
        </w:rPr>
        <w:t>If the one Master be in heaven, there can be no master on earth.</w:t>
      </w:r>
    </w:p>
    <w:p w14:paraId="0CB8A94E">
      <w:pPr>
        <w:pStyle w:val="6"/>
        <w:spacing w:before="248" w:line="261" w:lineRule="auto"/>
        <w:ind w:right="365"/>
        <w:rPr>
          <w:rFonts w:hint="eastAsia"/>
        </w:rPr>
      </w:pPr>
      <w:r>
        <w:rPr>
          <w:rFonts w:hint="eastAsia"/>
        </w:rPr>
        <w:t>如果那一位夫子在天上，地上就不可能有夫子。</w:t>
      </w:r>
    </w:p>
    <w:p w14:paraId="007FE4DE">
      <w:pPr>
        <w:pStyle w:val="6"/>
        <w:spacing w:before="248" w:line="261" w:lineRule="auto"/>
        <w:ind w:right="365"/>
        <w:rPr>
          <w:rFonts w:hint="eastAsia"/>
        </w:rPr>
      </w:pPr>
    </w:p>
    <w:p w14:paraId="14D40624">
      <w:pPr>
        <w:pStyle w:val="6"/>
        <w:spacing w:before="248" w:line="261" w:lineRule="auto"/>
        <w:ind w:right="365"/>
        <w:rPr>
          <w:rFonts w:hint="eastAsia"/>
        </w:rPr>
      </w:pPr>
      <w:r>
        <w:rPr>
          <w:rFonts w:hint="eastAsia"/>
        </w:rPr>
        <w:t>A Christian, acting worthy of the liberty wherewith Christ has made him free, believes no doctrine but what he is persuaded Christ has taught; observes no ordinance but what he believes Christ has appointed; performs nothing as a duty but what he is convinced Christ has enjoined.</w:t>
      </w:r>
    </w:p>
    <w:p w14:paraId="6E6A29D3">
      <w:pPr>
        <w:pStyle w:val="6"/>
        <w:spacing w:before="248" w:line="261" w:lineRule="auto"/>
        <w:ind w:right="365"/>
        <w:rPr>
          <w:rFonts w:hint="eastAsia"/>
        </w:rPr>
      </w:pPr>
      <w:r>
        <w:rPr>
          <w:rFonts w:hint="eastAsia"/>
        </w:rPr>
        <w:t>一个行事配得基督所赐自由的基督徒，除了他确信基督所教导的教义外，不信任何教义；除了他相信基督所设立的规条外，不遵守任何规条；除了他坚信基督所吩咐的责任外，不履行任何事为责任。</w:t>
      </w:r>
    </w:p>
    <w:p w14:paraId="6D433C1E">
      <w:pPr>
        <w:pStyle w:val="6"/>
        <w:spacing w:before="248" w:line="261" w:lineRule="auto"/>
        <w:ind w:right="365"/>
        <w:rPr>
          <w:rFonts w:hint="eastAsia"/>
        </w:rPr>
      </w:pPr>
    </w:p>
    <w:p w14:paraId="463C3717">
      <w:pPr>
        <w:pStyle w:val="6"/>
        <w:spacing w:before="248" w:line="261" w:lineRule="auto"/>
        <w:ind w:right="365"/>
        <w:rPr>
          <w:rFonts w:hint="eastAsia"/>
        </w:rPr>
      </w:pPr>
      <w:r>
        <w:rPr>
          <w:rFonts w:hint="eastAsia"/>
        </w:rPr>
        <w:t>Helpers of his faith, he gratefully acknowledges in all who will assist him in obtaining wider, clearer, more impressive views of the mind and will of the supreme Teacher and Sovereign; such he counts his greatest benefactors: but lords of his faith he will not recognize, even in the wisest and best of men.</w:t>
      </w:r>
    </w:p>
    <w:p w14:paraId="1F489D62">
      <w:pPr>
        <w:pStyle w:val="6"/>
        <w:spacing w:before="248" w:line="261" w:lineRule="auto"/>
        <w:ind w:right="365"/>
        <w:rPr>
          <w:rFonts w:hint="eastAsia"/>
        </w:rPr>
      </w:pPr>
      <w:r>
        <w:rPr>
          <w:rFonts w:hint="eastAsia"/>
        </w:rPr>
        <w:t>凡愿意帮助他获得对至高导师与君王之心意更广阔、更清晰、更深刻看法的人，他都感恩地承认为他信心的帮助者；他视这样的人为他最大的恩人：但他不会承认任何人，即使是世上最智慧、最良善的人，为他信心的主。</w:t>
      </w:r>
    </w:p>
    <w:p w14:paraId="580BE726">
      <w:pPr>
        <w:pStyle w:val="6"/>
        <w:spacing w:before="248" w:line="261" w:lineRule="auto"/>
        <w:ind w:right="365"/>
        <w:rPr>
          <w:rFonts w:hint="eastAsia"/>
        </w:rPr>
      </w:pPr>
    </w:p>
    <w:p w14:paraId="025BFA64">
      <w:pPr>
        <w:pStyle w:val="6"/>
        <w:spacing w:before="248" w:line="261" w:lineRule="auto"/>
        <w:ind w:right="365"/>
        <w:rPr>
          <w:rFonts w:hint="eastAsia"/>
        </w:rPr>
      </w:pPr>
      <w:r>
        <w:rPr>
          <w:rFonts w:hint="eastAsia"/>
        </w:rPr>
        <w:t>He feels that there is but one with whom he has to do, as authority, in religion; “one lawgiver, who can save and who can destroy;” and that he must stand before His judgment-seat, and give an account of himself to Him.</w:t>
      </w:r>
    </w:p>
    <w:p w14:paraId="259D18D6">
      <w:pPr>
        <w:pStyle w:val="6"/>
        <w:spacing w:before="248" w:line="261" w:lineRule="auto"/>
        <w:ind w:right="365"/>
        <w:rPr>
          <w:rFonts w:hint="eastAsia"/>
        </w:rPr>
      </w:pPr>
      <w:r>
        <w:rPr>
          <w:rFonts w:hint="eastAsia"/>
        </w:rPr>
        <w:t>他感到在宗教上，作为权柄，他只需与一位打交道；“一位设立律法的，能救人，也能灭人”；他必须站在祂的审判台前，向祂交账。</w:t>
      </w:r>
    </w:p>
    <w:p w14:paraId="5ADA3FD5">
      <w:pPr>
        <w:pStyle w:val="6"/>
        <w:spacing w:before="248" w:line="261" w:lineRule="auto"/>
        <w:ind w:right="365"/>
        <w:rPr>
          <w:rFonts w:hint="eastAsia"/>
        </w:rPr>
      </w:pPr>
    </w:p>
    <w:p w14:paraId="27BB1845">
      <w:pPr>
        <w:pStyle w:val="6"/>
        <w:spacing w:before="248" w:line="261" w:lineRule="auto"/>
        <w:ind w:right="365"/>
        <w:rPr>
          <w:rFonts w:hint="eastAsia"/>
        </w:rPr>
      </w:pPr>
      <w:r>
        <w:rPr>
          <w:rFonts w:hint="eastAsia"/>
        </w:rPr>
        <w:t>The answer to the questions, What say the fathers?</w:t>
      </w:r>
    </w:p>
    <w:p w14:paraId="3FD3678C">
      <w:pPr>
        <w:pStyle w:val="6"/>
        <w:spacing w:before="248" w:line="261" w:lineRule="auto"/>
        <w:ind w:right="365"/>
        <w:rPr>
          <w:rFonts w:hint="eastAsia"/>
        </w:rPr>
      </w:pPr>
      <w:r>
        <w:rPr>
          <w:rFonts w:hint="eastAsia"/>
        </w:rPr>
        <w:t>对这些问题的回答，教父们怎么说？</w:t>
      </w:r>
    </w:p>
    <w:p w14:paraId="6DECE354">
      <w:pPr>
        <w:pStyle w:val="6"/>
        <w:spacing w:before="248" w:line="261" w:lineRule="auto"/>
        <w:ind w:right="365"/>
        <w:rPr>
          <w:rFonts w:hint="eastAsia"/>
        </w:rPr>
      </w:pPr>
    </w:p>
    <w:p w14:paraId="0871F3B5">
      <w:pPr>
        <w:pStyle w:val="6"/>
        <w:spacing w:before="248" w:line="261" w:lineRule="auto"/>
        <w:ind w:right="365"/>
        <w:rPr>
          <w:rFonts w:hint="eastAsia"/>
        </w:rPr>
      </w:pPr>
      <w:r>
        <w:rPr>
          <w:rFonts w:hint="eastAsia"/>
        </w:rPr>
        <w:t>what say the reformers? what say the symbolical books?—the answer to any or all of these questions, does not determine his faith: it is the answer to the question, What saith the Lord?</w:t>
      </w:r>
    </w:p>
    <w:p w14:paraId="08D51F42">
      <w:pPr>
        <w:pStyle w:val="6"/>
        <w:spacing w:before="248" w:line="261" w:lineRule="auto"/>
        <w:ind w:right="365"/>
        <w:rPr>
          <w:rFonts w:hint="eastAsia"/>
        </w:rPr>
      </w:pPr>
      <w:r>
        <w:rPr>
          <w:rFonts w:hint="eastAsia"/>
        </w:rPr>
        <w:t>改教家们怎么说？信条书卷怎么说？——对这些问题中任何一个或全部的回答，都不能决定他的信仰：决定他信仰的，是对这个问题的回答：主怎么说？</w:t>
      </w:r>
    </w:p>
    <w:p w14:paraId="6667304A">
      <w:pPr>
        <w:pStyle w:val="6"/>
        <w:spacing w:before="248" w:line="261" w:lineRule="auto"/>
        <w:ind w:right="365"/>
        <w:rPr>
          <w:rFonts w:hint="eastAsia"/>
        </w:rPr>
      </w:pPr>
    </w:p>
    <w:p w14:paraId="4119BFAA">
      <w:pPr>
        <w:pStyle w:val="6"/>
        <w:spacing w:before="248" w:line="261" w:lineRule="auto"/>
        <w:ind w:right="365"/>
        <w:rPr>
          <w:rFonts w:hint="eastAsia"/>
        </w:rPr>
      </w:pPr>
      <w:r>
        <w:rPr>
          <w:rFonts w:hint="eastAsia"/>
        </w:rPr>
        <w:t>“What is written in the law?</w:t>
      </w:r>
    </w:p>
    <w:p w14:paraId="46279763">
      <w:pPr>
        <w:pStyle w:val="6"/>
        <w:spacing w:before="248" w:line="261" w:lineRule="auto"/>
        <w:ind w:right="365"/>
        <w:rPr>
          <w:rFonts w:hint="eastAsia"/>
        </w:rPr>
      </w:pPr>
      <w:r>
        <w:rPr>
          <w:rFonts w:hint="eastAsia"/>
        </w:rPr>
        <w:t>“律法上写的是什么？</w:t>
      </w:r>
    </w:p>
    <w:p w14:paraId="6126DE7A">
      <w:pPr>
        <w:pStyle w:val="6"/>
        <w:spacing w:before="248" w:line="261" w:lineRule="auto"/>
        <w:ind w:right="365"/>
        <w:rPr>
          <w:rFonts w:hint="eastAsia"/>
        </w:rPr>
      </w:pPr>
    </w:p>
    <w:p w14:paraId="6871867A">
      <w:pPr>
        <w:pStyle w:val="6"/>
        <w:spacing w:before="248" w:line="261" w:lineRule="auto"/>
        <w:ind w:right="365"/>
        <w:rPr>
          <w:rFonts w:hint="eastAsia"/>
        </w:rPr>
      </w:pPr>
      <w:r>
        <w:rPr>
          <w:rFonts w:hint="eastAsia"/>
        </w:rPr>
        <w:t>how readest thou?” which fixes his decision.</w:t>
      </w:r>
    </w:p>
    <w:p w14:paraId="1E568AA7">
      <w:pPr>
        <w:pStyle w:val="6"/>
        <w:spacing w:before="248" w:line="261" w:lineRule="auto"/>
        <w:ind w:right="365"/>
        <w:rPr>
          <w:rFonts w:hint="eastAsia"/>
        </w:rPr>
      </w:pPr>
      <w:r>
        <w:rPr>
          <w:rFonts w:hint="eastAsia"/>
        </w:rPr>
        <w:t>你念的是怎样呢？”这才是决定他判断的。</w:t>
      </w:r>
    </w:p>
    <w:p w14:paraId="618790E4">
      <w:pPr>
        <w:pStyle w:val="6"/>
        <w:spacing w:before="248" w:line="261" w:lineRule="auto"/>
        <w:ind w:right="365"/>
        <w:rPr>
          <w:rFonts w:hint="eastAsia"/>
        </w:rPr>
      </w:pPr>
    </w:p>
    <w:p w14:paraId="066F179D">
      <w:pPr>
        <w:pStyle w:val="6"/>
        <w:spacing w:before="248" w:line="261" w:lineRule="auto"/>
        <w:ind w:right="365"/>
        <w:rPr>
          <w:rFonts w:hint="eastAsia"/>
        </w:rPr>
      </w:pPr>
      <w:r>
        <w:rPr>
          <w:rFonts w:hint="eastAsia"/>
        </w:rPr>
        <w:t>This is the touchstone by which he examines all religious doctrines and institutions.</w:t>
      </w:r>
    </w:p>
    <w:p w14:paraId="40D6D45B">
      <w:pPr>
        <w:pStyle w:val="6"/>
        <w:spacing w:before="248" w:line="261" w:lineRule="auto"/>
        <w:ind w:right="365"/>
        <w:rPr>
          <w:rFonts w:hint="eastAsia"/>
        </w:rPr>
      </w:pPr>
      <w:r>
        <w:rPr>
          <w:rFonts w:hint="eastAsia"/>
        </w:rPr>
        <w:t>这是他检验所有宗教教义和制度的试金石。</w:t>
      </w:r>
    </w:p>
    <w:p w14:paraId="172D03B4">
      <w:pPr>
        <w:pStyle w:val="6"/>
        <w:spacing w:before="248" w:line="261" w:lineRule="auto"/>
        <w:ind w:right="365"/>
        <w:rPr>
          <w:rFonts w:hint="eastAsia"/>
        </w:rPr>
      </w:pPr>
    </w:p>
    <w:p w14:paraId="50DFF097">
      <w:pPr>
        <w:pStyle w:val="6"/>
        <w:spacing w:before="248" w:line="261" w:lineRule="auto"/>
        <w:ind w:right="365"/>
        <w:rPr>
          <w:rFonts w:hint="eastAsia"/>
        </w:rPr>
      </w:pPr>
      <w:r>
        <w:rPr>
          <w:rFonts w:hint="eastAsia"/>
        </w:rPr>
        <w:t>“To the law, and to the testimony: if men speak not according to this word, it is because there is no light in them.”</w:t>
      </w:r>
    </w:p>
    <w:p w14:paraId="6C664FDC">
      <w:pPr>
        <w:pStyle w:val="6"/>
        <w:spacing w:before="248" w:line="261" w:lineRule="auto"/>
        <w:ind w:right="365"/>
        <w:rPr>
          <w:rFonts w:hint="eastAsia"/>
        </w:rPr>
      </w:pPr>
      <w:r>
        <w:rPr>
          <w:rFonts w:hint="eastAsia"/>
        </w:rPr>
        <w:t>“当以训诲和法度为标准；他们所说的，若不与此相符，必不得见晨光。”</w:t>
      </w:r>
    </w:p>
    <w:p w14:paraId="5F54A373">
      <w:pPr>
        <w:pStyle w:val="6"/>
        <w:spacing w:before="248" w:line="261" w:lineRule="auto"/>
        <w:ind w:right="365"/>
        <w:rPr>
          <w:rFonts w:hint="eastAsia"/>
        </w:rPr>
      </w:pPr>
    </w:p>
    <w:p w14:paraId="7874643F">
      <w:pPr>
        <w:pStyle w:val="6"/>
        <w:spacing w:before="248" w:line="261" w:lineRule="auto"/>
        <w:ind w:right="365"/>
        <w:rPr>
          <w:rFonts w:hint="eastAsia"/>
        </w:rPr>
      </w:pPr>
      <w:r>
        <w:rPr>
          <w:rFonts w:hint="eastAsia"/>
        </w:rPr>
        <w:t>To be the servants of men is unworthy of the condition and character of spiritual freemen, to which Christ by his Spirit, through the faith of the truth, hath raised all his people.</w:t>
      </w:r>
    </w:p>
    <w:p w14:paraId="5237E6B0">
      <w:pPr>
        <w:pStyle w:val="6"/>
        <w:spacing w:before="248" w:line="261" w:lineRule="auto"/>
        <w:ind w:right="365"/>
        <w:rPr>
          <w:rFonts w:hint="eastAsia"/>
        </w:rPr>
      </w:pPr>
      <w:r>
        <w:rPr>
          <w:rFonts w:hint="eastAsia"/>
        </w:rPr>
        <w:t>作人的奴仆，不配于基督藉着祂的灵，通过对真理的信心，所提升祂所有子民达到的属灵自由人的境况和品格。</w:t>
      </w:r>
    </w:p>
    <w:p w14:paraId="12C9B4BA">
      <w:pPr>
        <w:pStyle w:val="6"/>
        <w:spacing w:before="248" w:line="261" w:lineRule="auto"/>
        <w:ind w:right="365"/>
        <w:rPr>
          <w:rFonts w:hint="eastAsia"/>
        </w:rPr>
      </w:pPr>
    </w:p>
    <w:p w14:paraId="488C2AAE">
      <w:pPr>
        <w:pStyle w:val="6"/>
        <w:spacing w:before="248" w:line="261" w:lineRule="auto"/>
        <w:ind w:right="365"/>
        <w:rPr>
          <w:rFonts w:hint="eastAsia"/>
        </w:rPr>
      </w:pPr>
      <w:r>
        <w:rPr>
          <w:rFonts w:hint="eastAsia"/>
        </w:rPr>
        <w:t>Their judgments must not be guided, when they act like themselves they will not be guided, by the writings of Luther or Calvin, nor based on the decisions of councils, however venerable.</w:t>
      </w:r>
    </w:p>
    <w:p w14:paraId="5DB28869">
      <w:pPr>
        <w:pStyle w:val="6"/>
        <w:spacing w:before="248" w:line="261" w:lineRule="auto"/>
        <w:ind w:right="365"/>
        <w:rPr>
          <w:rFonts w:hint="eastAsia"/>
        </w:rPr>
      </w:pPr>
      <w:r>
        <w:rPr>
          <w:rFonts w:hint="eastAsia"/>
        </w:rPr>
        <w:t>他们的判断决不能，当他们行事为人与自己身份相称时，他们也决不会，被路德或加尔文的著作所引导，也不会基于任何会议的决定，无论这些会议多么可敬。</w:t>
      </w:r>
    </w:p>
    <w:p w14:paraId="6952D143">
      <w:pPr>
        <w:pStyle w:val="6"/>
        <w:spacing w:before="248" w:line="261" w:lineRule="auto"/>
        <w:ind w:right="365"/>
        <w:rPr>
          <w:rFonts w:hint="eastAsia"/>
        </w:rPr>
      </w:pPr>
    </w:p>
    <w:p w14:paraId="6B9EBBB2">
      <w:pPr>
        <w:pStyle w:val="6"/>
        <w:spacing w:before="248" w:line="261" w:lineRule="auto"/>
        <w:ind w:right="365"/>
        <w:rPr>
          <w:rFonts w:hint="eastAsia"/>
        </w:rPr>
      </w:pPr>
      <w:r>
        <w:rPr>
          <w:rFonts w:hint="eastAsia"/>
        </w:rPr>
        <w:t>They will honor their fellow- disciples, especially such of them as have obviously profited by the teaching of their common Master; but they will sit only at his feet, and take the law only from his mouth.</w:t>
      </w:r>
    </w:p>
    <w:p w14:paraId="687F0590">
      <w:pPr>
        <w:pStyle w:val="6"/>
        <w:spacing w:before="248" w:line="261" w:lineRule="auto"/>
        <w:ind w:right="365"/>
        <w:rPr>
          <w:rFonts w:hint="eastAsia"/>
        </w:rPr>
      </w:pPr>
      <w:r>
        <w:rPr>
          <w:rFonts w:hint="eastAsia"/>
        </w:rPr>
        <w:t>他们会尊敬他们的同门，特别是那些明显从他们共同夫子的教导中获益的人；但他们只会坐在祂的脚前，单单从祂的口中领受律法。</w:t>
      </w:r>
    </w:p>
    <w:p w14:paraId="12CB6C3A">
      <w:pPr>
        <w:pStyle w:val="6"/>
        <w:spacing w:before="248" w:line="261" w:lineRule="auto"/>
        <w:ind w:right="365"/>
        <w:rPr>
          <w:rFonts w:hint="eastAsia"/>
        </w:rPr>
      </w:pPr>
    </w:p>
    <w:p w14:paraId="026C5118">
      <w:pPr>
        <w:pStyle w:val="6"/>
        <w:spacing w:before="248" w:line="261" w:lineRule="auto"/>
        <w:ind w:right="365"/>
        <w:rPr>
          <w:rFonts w:hint="eastAsia"/>
        </w:rPr>
      </w:pPr>
      <w:r>
        <w:rPr>
          <w:rFonts w:hint="eastAsia"/>
        </w:rPr>
        <w:t>There is another aspect of the Christian's freedom, in reference to his fellow-men, that deserves to be cursorily noticed before leaving this part of our subject.</w:t>
      </w:r>
    </w:p>
    <w:p w14:paraId="794BA529">
      <w:pPr>
        <w:pStyle w:val="6"/>
        <w:spacing w:before="248" w:line="261" w:lineRule="auto"/>
        <w:ind w:right="365"/>
        <w:rPr>
          <w:rFonts w:hint="eastAsia"/>
        </w:rPr>
      </w:pPr>
      <w:r>
        <w:rPr>
          <w:rFonts w:hint="eastAsia"/>
        </w:rPr>
        <w:t>在结束这部分主题之前，基督徒在与同胞关系上的自由，还有另一个方面值得我们简略一提。</w:t>
      </w:r>
    </w:p>
    <w:p w14:paraId="76F9F6FF">
      <w:pPr>
        <w:pStyle w:val="6"/>
        <w:spacing w:before="248" w:line="261" w:lineRule="auto"/>
        <w:ind w:right="365"/>
        <w:rPr>
          <w:rFonts w:hint="eastAsia"/>
        </w:rPr>
      </w:pPr>
    </w:p>
    <w:p w14:paraId="0E18CAFC">
      <w:pPr>
        <w:pStyle w:val="6"/>
        <w:spacing w:before="248" w:line="261" w:lineRule="auto"/>
        <w:ind w:right="365"/>
        <w:rPr>
          <w:rFonts w:hint="eastAsia"/>
        </w:rPr>
      </w:pPr>
      <w:r>
        <w:rPr>
          <w:rFonts w:hint="eastAsia"/>
        </w:rPr>
        <w:t>Human approbation, in some form or other, is a leading object with the great body of mankind, and exercises a powerful influence over their conduct.</w:t>
      </w:r>
    </w:p>
    <w:p w14:paraId="62F22D1B">
      <w:pPr>
        <w:pStyle w:val="6"/>
        <w:spacing w:before="248" w:line="261" w:lineRule="auto"/>
        <w:ind w:right="365"/>
        <w:rPr>
          <w:rFonts w:hint="eastAsia"/>
        </w:rPr>
      </w:pPr>
      <w:r>
        <w:rPr>
          <w:rFonts w:hint="eastAsia"/>
        </w:rPr>
        <w:t>人的赞许，以某种形式，是绝大多数人的主要目标，并对他们的行为产生强大的影响。</w:t>
      </w:r>
    </w:p>
    <w:p w14:paraId="06EDC2A8">
      <w:pPr>
        <w:pStyle w:val="6"/>
        <w:spacing w:before="248" w:line="261" w:lineRule="auto"/>
        <w:ind w:right="365"/>
        <w:rPr>
          <w:rFonts w:hint="eastAsia"/>
        </w:rPr>
      </w:pPr>
    </w:p>
    <w:p w14:paraId="09CA18BF">
      <w:pPr>
        <w:pStyle w:val="6"/>
        <w:spacing w:before="248" w:line="261" w:lineRule="auto"/>
        <w:ind w:right="365"/>
        <w:rPr>
          <w:rFonts w:hint="eastAsia"/>
        </w:rPr>
      </w:pPr>
      <w:r>
        <w:rPr>
          <w:rFonts w:hint="eastAsia"/>
        </w:rPr>
        <w:t>They seek the praise, they fear the censure, and reproach, and revilings of men; and they fashion their conduct so as to secure the one and avoid the other.</w:t>
      </w:r>
    </w:p>
    <w:p w14:paraId="118D2EB5">
      <w:pPr>
        <w:pStyle w:val="6"/>
        <w:spacing w:before="248" w:line="261" w:lineRule="auto"/>
        <w:ind w:right="365"/>
        <w:rPr>
          <w:rFonts w:hint="eastAsia"/>
        </w:rPr>
      </w:pPr>
      <w:r>
        <w:rPr>
          <w:rFonts w:hint="eastAsia"/>
        </w:rPr>
        <w:t>他们寻求人的称赞，惧怕人的指责、责备和辱骂；他们塑造自己的行为，以求得前者而避免后者。</w:t>
      </w:r>
    </w:p>
    <w:p w14:paraId="7DFD3F73">
      <w:pPr>
        <w:pStyle w:val="6"/>
        <w:spacing w:before="248" w:line="261" w:lineRule="auto"/>
        <w:ind w:right="365"/>
        <w:rPr>
          <w:rFonts w:hint="eastAsia"/>
        </w:rPr>
      </w:pPr>
    </w:p>
    <w:p w14:paraId="3AD4DA7E">
      <w:pPr>
        <w:pStyle w:val="6"/>
        <w:spacing w:before="248" w:line="261" w:lineRule="auto"/>
        <w:ind w:right="365"/>
        <w:rPr>
          <w:rFonts w:hint="eastAsia"/>
        </w:rPr>
      </w:pPr>
      <w:r>
        <w:rPr>
          <w:rFonts w:hint="eastAsia"/>
        </w:rPr>
        <w:t>With the Christian, Divine approbation is the great object.</w:t>
      </w:r>
    </w:p>
    <w:p w14:paraId="0F8406A2">
      <w:pPr>
        <w:pStyle w:val="6"/>
        <w:spacing w:before="248" w:line="261" w:lineRule="auto"/>
        <w:ind w:right="365"/>
        <w:rPr>
          <w:rFonts w:hint="eastAsia"/>
        </w:rPr>
      </w:pPr>
      <w:r>
        <w:rPr>
          <w:rFonts w:hint="eastAsia"/>
        </w:rPr>
        <w:t>对于基督徒来说，神的称许是伟大的目标。</w:t>
      </w:r>
    </w:p>
    <w:p w14:paraId="31EC7E09">
      <w:pPr>
        <w:pStyle w:val="6"/>
        <w:spacing w:before="248" w:line="261" w:lineRule="auto"/>
        <w:ind w:right="365"/>
        <w:rPr>
          <w:rFonts w:hint="eastAsia"/>
        </w:rPr>
      </w:pPr>
    </w:p>
    <w:p w14:paraId="53CD14A0">
      <w:pPr>
        <w:pStyle w:val="6"/>
        <w:spacing w:before="248" w:line="261" w:lineRule="auto"/>
        <w:ind w:right="365"/>
        <w:rPr>
          <w:rFonts w:hint="eastAsia"/>
        </w:rPr>
      </w:pPr>
      <w:r>
        <w:rPr>
          <w:rFonts w:hint="eastAsia"/>
        </w:rPr>
        <w:t>He seeks “the honor which comes down from above;” and, in doing this, he is set free from the enslaving influence of the hopes and fears which spring out of an exaggerated estimate of the value of the good opinion of men.</w:t>
      </w:r>
    </w:p>
    <w:p w14:paraId="23FD9E8E">
      <w:pPr>
        <w:pStyle w:val="6"/>
        <w:spacing w:before="248" w:line="261" w:lineRule="auto"/>
        <w:ind w:right="365"/>
        <w:rPr>
          <w:rFonts w:hint="eastAsia"/>
        </w:rPr>
      </w:pPr>
      <w:r>
        <w:rPr>
          <w:rFonts w:hint="eastAsia"/>
        </w:rPr>
        <w:t>他寻求“从上头来的荣耀”；并且，在这样做时，他便从那源于对人好评价值之过高估计的盼望与惧怕的奴役性影响中得释放。</w:t>
      </w:r>
    </w:p>
    <w:p w14:paraId="0DB7FF61">
      <w:pPr>
        <w:pStyle w:val="6"/>
        <w:spacing w:before="248" w:line="261" w:lineRule="auto"/>
        <w:ind w:right="365"/>
        <w:rPr>
          <w:rFonts w:hint="eastAsia"/>
        </w:rPr>
      </w:pPr>
    </w:p>
    <w:p w14:paraId="2E71D988">
      <w:pPr>
        <w:pStyle w:val="6"/>
        <w:spacing w:before="248" w:line="261" w:lineRule="auto"/>
        <w:ind w:right="365"/>
        <w:rPr>
          <w:rFonts w:hint="eastAsia"/>
        </w:rPr>
      </w:pPr>
      <w:r>
        <w:rPr>
          <w:rFonts w:hint="eastAsia"/>
        </w:rPr>
        <w:t>With him, “it is a very small thing to be judged of man's judgment for he believes that “there is one that judgeth him, that is the Lord.”</w:t>
      </w:r>
    </w:p>
    <w:p w14:paraId="0F7247F7">
      <w:pPr>
        <w:pStyle w:val="6"/>
        <w:spacing w:before="248" w:line="261" w:lineRule="auto"/>
        <w:ind w:right="365"/>
        <w:rPr>
          <w:rFonts w:hint="eastAsia"/>
        </w:rPr>
      </w:pPr>
      <w:r>
        <w:rPr>
          <w:rFonts w:hint="eastAsia"/>
        </w:rPr>
        <w:t>对他而言，“被人论断是极小的事”，因为他相信“判断他的只有一位，就是主。”</w:t>
      </w:r>
    </w:p>
    <w:p w14:paraId="1DD45F2E">
      <w:pPr>
        <w:pStyle w:val="6"/>
        <w:spacing w:before="248" w:line="261" w:lineRule="auto"/>
        <w:ind w:right="365"/>
        <w:rPr>
          <w:rFonts w:hint="eastAsia"/>
        </w:rPr>
      </w:pPr>
    </w:p>
    <w:p w14:paraId="7041DCC9">
      <w:pPr>
        <w:pStyle w:val="6"/>
        <w:spacing w:before="248" w:line="261" w:lineRule="auto"/>
        <w:ind w:right="365"/>
        <w:rPr>
          <w:rFonts w:hint="eastAsia"/>
        </w:rPr>
      </w:pPr>
      <w:r>
        <w:rPr>
          <w:rFonts w:hint="eastAsia"/>
        </w:rPr>
        <w:t>(3.)—Free in reference to the Power and Principles of Evil.</w:t>
      </w:r>
    </w:p>
    <w:p w14:paraId="3B0AED7B">
      <w:pPr>
        <w:pStyle w:val="6"/>
        <w:spacing w:before="248" w:line="261" w:lineRule="auto"/>
        <w:ind w:right="365"/>
        <w:rPr>
          <w:rFonts w:hint="eastAsia"/>
        </w:rPr>
      </w:pPr>
      <w:r>
        <w:rPr>
          <w:rFonts w:hint="eastAsia"/>
        </w:rPr>
        <w:t>(3.)—在与邪恶的权势和原则的关系上是自由的。</w:t>
      </w:r>
    </w:p>
    <w:p w14:paraId="415E3266">
      <w:pPr>
        <w:pStyle w:val="6"/>
        <w:spacing w:before="248" w:line="261" w:lineRule="auto"/>
        <w:ind w:right="365"/>
        <w:rPr>
          <w:rFonts w:hint="eastAsia"/>
        </w:rPr>
      </w:pPr>
    </w:p>
    <w:p w14:paraId="272B42B2">
      <w:pPr>
        <w:pStyle w:val="6"/>
        <w:spacing w:before="248" w:line="261" w:lineRule="auto"/>
        <w:ind w:right="365"/>
        <w:rPr>
          <w:rFonts w:hint="eastAsia"/>
        </w:rPr>
      </w:pPr>
      <w:r>
        <w:rPr>
          <w:rFonts w:hint="eastAsia"/>
        </w:rPr>
        <w:t>Let us now look at the third aspect of the Christian's condition as free.</w:t>
      </w:r>
    </w:p>
    <w:p w14:paraId="5571ABBE">
      <w:pPr>
        <w:pStyle w:val="6"/>
        <w:spacing w:before="248" w:line="261" w:lineRule="auto"/>
        <w:ind w:right="365"/>
        <w:rPr>
          <w:rFonts w:hint="eastAsia"/>
        </w:rPr>
      </w:pPr>
      <w:r>
        <w:rPr>
          <w:rFonts w:hint="eastAsia"/>
        </w:rPr>
        <w:t>现在让我们来看基督徒作为自由人的境况的第三个方面。</w:t>
      </w:r>
    </w:p>
    <w:p w14:paraId="2194324B">
      <w:pPr>
        <w:pStyle w:val="6"/>
        <w:spacing w:before="248" w:line="261" w:lineRule="auto"/>
        <w:ind w:right="365"/>
        <w:rPr>
          <w:rFonts w:hint="eastAsia"/>
        </w:rPr>
      </w:pPr>
    </w:p>
    <w:p w14:paraId="16C80E96">
      <w:pPr>
        <w:pStyle w:val="6"/>
        <w:spacing w:before="248" w:line="261" w:lineRule="auto"/>
        <w:ind w:right="365"/>
        <w:rPr>
          <w:rFonts w:hint="eastAsia"/>
        </w:rPr>
      </w:pPr>
      <w:r>
        <w:rPr>
          <w:rFonts w:hint="eastAsia"/>
        </w:rPr>
        <w:t>He is free in reference to the powers and principles of evil.</w:t>
      </w:r>
    </w:p>
    <w:p w14:paraId="3A11466A">
      <w:pPr>
        <w:pStyle w:val="6"/>
        <w:spacing w:before="248" w:line="261" w:lineRule="auto"/>
        <w:ind w:right="365"/>
        <w:rPr>
          <w:rFonts w:hint="eastAsia"/>
        </w:rPr>
      </w:pPr>
      <w:r>
        <w:rPr>
          <w:rFonts w:hint="eastAsia"/>
        </w:rPr>
        <w:t>他在与邪恶的权势和原则的关系上是自由的。</w:t>
      </w:r>
    </w:p>
    <w:p w14:paraId="50455C97">
      <w:pPr>
        <w:pStyle w:val="6"/>
        <w:spacing w:before="248" w:line="261" w:lineRule="auto"/>
        <w:ind w:right="365"/>
        <w:rPr>
          <w:rFonts w:hint="eastAsia"/>
        </w:rPr>
      </w:pPr>
    </w:p>
    <w:p w14:paraId="4980E74B">
      <w:pPr>
        <w:pStyle w:val="6"/>
        <w:spacing w:before="248" w:line="261" w:lineRule="auto"/>
        <w:ind w:right="365"/>
        <w:rPr>
          <w:rFonts w:hint="eastAsia"/>
        </w:rPr>
      </w:pPr>
      <w:r>
        <w:rPr>
          <w:rFonts w:hint="eastAsia"/>
        </w:rPr>
        <w:t>By the powers of evil, I understand the devil, that crafty, and powerful, and active spiritual being, of whom we read so often in Scripture, and of whose personal existence I think no unprejudiced reader of the Sacred Volume can entertain a doubt; who introduced moral evil into our world in the beginning of the history of our race, and has been ceaselessly endeavoring, with but too much success, to uphold and extend its influence; and his subordinate agents, “the evil angels.”</w:t>
      </w:r>
    </w:p>
    <w:p w14:paraId="64488FAB">
      <w:pPr>
        <w:pStyle w:val="6"/>
        <w:spacing w:before="248" w:line="261" w:lineRule="auto"/>
        <w:ind w:right="365"/>
        <w:rPr>
          <w:rFonts w:hint="eastAsia"/>
        </w:rPr>
      </w:pPr>
      <w:r>
        <w:rPr>
          <w:rFonts w:hint="eastAsia"/>
        </w:rPr>
        <w:t>所谓邪恶的权势，我理解为魔鬼，那个我们在圣经中常读到的狡猾、强大、活跃的属灵存在，我认为任何不带偏见地阅读圣经的人，都不会怀疑其位格的存在；它在我们人类历史的开端将道德上的邪恶引入我们的世界，并一直不懈地、且常常大获成功地，试图维持和扩大其影响；以及它的下属，“邪恶的天使”。</w:t>
      </w:r>
    </w:p>
    <w:p w14:paraId="76EDC637">
      <w:pPr>
        <w:pStyle w:val="6"/>
        <w:spacing w:before="248" w:line="261" w:lineRule="auto"/>
        <w:ind w:right="365"/>
        <w:rPr>
          <w:rFonts w:hint="eastAsia"/>
        </w:rPr>
      </w:pPr>
    </w:p>
    <w:p w14:paraId="43551588">
      <w:pPr>
        <w:pStyle w:val="6"/>
        <w:spacing w:before="248" w:line="261" w:lineRule="auto"/>
        <w:ind w:right="365"/>
        <w:rPr>
          <w:rFonts w:hint="eastAsia"/>
        </w:rPr>
      </w:pPr>
      <w:r>
        <w:rPr>
          <w:rFonts w:hint="eastAsia"/>
        </w:rPr>
        <w:t>By the principles of evil, I understand the various depraved propensities of our fallen nature, acted on by the present world, “things seen and temporal.”</w:t>
      </w:r>
    </w:p>
    <w:p w14:paraId="7D2F3D07">
      <w:pPr>
        <w:pStyle w:val="6"/>
        <w:spacing w:before="248" w:line="261" w:lineRule="auto"/>
        <w:ind w:right="365"/>
        <w:rPr>
          <w:rFonts w:hint="eastAsia"/>
        </w:rPr>
      </w:pPr>
      <w:r>
        <w:rPr>
          <w:rFonts w:hint="eastAsia"/>
        </w:rPr>
        <w:t>所谓邪恶的原则，我理解为我们堕落本性中各种败坏的倾向，被现今的世界，“眼所能见和暂时的”事物所作用。</w:t>
      </w:r>
    </w:p>
    <w:p w14:paraId="7AEF8AB7">
      <w:pPr>
        <w:pStyle w:val="6"/>
        <w:spacing w:before="248" w:line="261" w:lineRule="auto"/>
        <w:ind w:right="365"/>
        <w:rPr>
          <w:rFonts w:hint="eastAsia"/>
        </w:rPr>
      </w:pPr>
    </w:p>
    <w:p w14:paraId="42BC05CA">
      <w:pPr>
        <w:pStyle w:val="6"/>
        <w:spacing w:before="248" w:line="261" w:lineRule="auto"/>
        <w:ind w:right="365"/>
        <w:rPr>
          <w:rFonts w:hint="eastAsia"/>
        </w:rPr>
      </w:pPr>
      <w:r>
        <w:rPr>
          <w:rFonts w:hint="eastAsia"/>
        </w:rPr>
        <w:t>By these powers and principles all men are naturally enslaved.</w:t>
      </w:r>
    </w:p>
    <w:p w14:paraId="5133920B">
      <w:pPr>
        <w:pStyle w:val="6"/>
        <w:spacing w:before="248" w:line="261" w:lineRule="auto"/>
        <w:ind w:right="365"/>
        <w:rPr>
          <w:rFonts w:hint="eastAsia"/>
        </w:rPr>
      </w:pPr>
      <w:r>
        <w:rPr>
          <w:rFonts w:hint="eastAsia"/>
        </w:rPr>
        <w:t>所有人生来都被这些权势和原则所奴役。</w:t>
      </w:r>
    </w:p>
    <w:p w14:paraId="64849A6A">
      <w:pPr>
        <w:pStyle w:val="6"/>
        <w:spacing w:before="248" w:line="261" w:lineRule="auto"/>
        <w:ind w:right="365"/>
        <w:rPr>
          <w:rFonts w:hint="eastAsia"/>
        </w:rPr>
      </w:pPr>
    </w:p>
    <w:p w14:paraId="0CB11D7C">
      <w:pPr>
        <w:pStyle w:val="6"/>
        <w:spacing w:before="248" w:line="261" w:lineRule="auto"/>
        <w:ind w:right="365"/>
        <w:rPr>
          <w:rFonts w:hint="eastAsia"/>
        </w:rPr>
      </w:pPr>
      <w:r>
        <w:rPr>
          <w:rFonts w:hint="eastAsia"/>
        </w:rPr>
        <w:t>The evil spirit is “the god of this world;” he “worketh in the hearts of the children of disobedience;” he “leads them captive at his will.”</w:t>
      </w:r>
    </w:p>
    <w:p w14:paraId="6FA0942A">
      <w:pPr>
        <w:pStyle w:val="6"/>
        <w:spacing w:before="248" w:line="261" w:lineRule="auto"/>
        <w:ind w:right="365"/>
        <w:rPr>
          <w:rFonts w:hint="eastAsia"/>
        </w:rPr>
      </w:pPr>
      <w:r>
        <w:rPr>
          <w:rFonts w:hint="eastAsia"/>
        </w:rPr>
        <w:t>那恶灵是“这世界的神”；它“在悖逆之子心中运行”；它“任意掳掠他们”。</w:t>
      </w:r>
    </w:p>
    <w:p w14:paraId="133DD6E1">
      <w:pPr>
        <w:pStyle w:val="6"/>
        <w:spacing w:before="248" w:line="261" w:lineRule="auto"/>
        <w:ind w:right="365"/>
        <w:rPr>
          <w:rFonts w:hint="eastAsia"/>
        </w:rPr>
      </w:pPr>
    </w:p>
    <w:p w14:paraId="6356BA76">
      <w:pPr>
        <w:pStyle w:val="6"/>
        <w:spacing w:before="248" w:line="261" w:lineRule="auto"/>
        <w:ind w:right="365"/>
        <w:rPr>
          <w:rFonts w:hint="eastAsia"/>
        </w:rPr>
      </w:pPr>
      <w:r>
        <w:rPr>
          <w:rFonts w:hint="eastAsia"/>
        </w:rPr>
        <w:t>They “are of their father the devil, and the lusts of their father;” the things which he desires and delights in, “they will do,” they choose to “do.”</w:t>
      </w:r>
    </w:p>
    <w:p w14:paraId="082A2F2A">
      <w:pPr>
        <w:pStyle w:val="6"/>
        <w:spacing w:before="248" w:line="261" w:lineRule="auto"/>
        <w:ind w:right="365"/>
        <w:rPr>
          <w:rFonts w:hint="eastAsia"/>
        </w:rPr>
      </w:pPr>
      <w:r>
        <w:rPr>
          <w:rFonts w:hint="eastAsia"/>
        </w:rPr>
        <w:t>他们“是出于他们的父魔鬼，他们父的私欲”；他所渴望和喜悦的事，“他们偏要行”，他们选择去“行”。</w:t>
      </w:r>
    </w:p>
    <w:p w14:paraId="43ECA1C4">
      <w:pPr>
        <w:pStyle w:val="6"/>
        <w:spacing w:before="248" w:line="261" w:lineRule="auto"/>
        <w:ind w:right="365"/>
        <w:rPr>
          <w:rFonts w:hint="eastAsia"/>
        </w:rPr>
      </w:pPr>
    </w:p>
    <w:p w14:paraId="59F8F805">
      <w:pPr>
        <w:pStyle w:val="6"/>
        <w:spacing w:before="248" w:line="261" w:lineRule="auto"/>
        <w:ind w:right="365"/>
        <w:rPr>
          <w:rFonts w:hint="eastAsia"/>
        </w:rPr>
      </w:pPr>
      <w:r>
        <w:rPr>
          <w:rFonts w:hint="eastAsia"/>
        </w:rPr>
        <w:t>Though to a great degree the unconscious, they are not the less the devoted, servants of the wicked one.</w:t>
      </w:r>
    </w:p>
    <w:p w14:paraId="0897CC4C">
      <w:pPr>
        <w:pStyle w:val="6"/>
        <w:spacing w:before="248" w:line="261" w:lineRule="auto"/>
        <w:ind w:right="365"/>
        <w:rPr>
          <w:rFonts w:hint="eastAsia"/>
        </w:rPr>
      </w:pPr>
      <w:r>
        <w:rPr>
          <w:rFonts w:hint="eastAsia"/>
        </w:rPr>
        <w:t>虽然在很大程度上是无意识的，他们却同样是那恶者忠诚的仆人。</w:t>
      </w:r>
    </w:p>
    <w:p w14:paraId="0655EB7A">
      <w:pPr>
        <w:pStyle w:val="6"/>
        <w:spacing w:before="248" w:line="261" w:lineRule="auto"/>
        <w:ind w:right="365"/>
        <w:rPr>
          <w:rFonts w:hint="eastAsia"/>
        </w:rPr>
      </w:pPr>
    </w:p>
    <w:p w14:paraId="105BB3CF">
      <w:pPr>
        <w:pStyle w:val="6"/>
        <w:spacing w:before="248" w:line="261" w:lineRule="auto"/>
        <w:ind w:right="365"/>
        <w:rPr>
          <w:rFonts w:hint="eastAsia"/>
        </w:rPr>
      </w:pPr>
      <w:r>
        <w:rPr>
          <w:rFonts w:hint="eastAsia"/>
        </w:rPr>
        <w:t>When a man becomes a Christian, he is delivered from the power of Satan.</w:t>
      </w:r>
    </w:p>
    <w:p w14:paraId="1D9F5796">
      <w:pPr>
        <w:pStyle w:val="6"/>
        <w:spacing w:before="248" w:line="261" w:lineRule="auto"/>
        <w:ind w:right="365"/>
        <w:rPr>
          <w:rFonts w:hint="eastAsia"/>
        </w:rPr>
      </w:pPr>
      <w:r>
        <w:rPr>
          <w:rFonts w:hint="eastAsia"/>
        </w:rPr>
        <w:t>当一个人成为基督徒时，他便从撒但的权势下被拯救出来。</w:t>
      </w:r>
    </w:p>
    <w:p w14:paraId="2FE3603A">
      <w:pPr>
        <w:pStyle w:val="6"/>
        <w:spacing w:before="248" w:line="261" w:lineRule="auto"/>
        <w:ind w:right="365"/>
        <w:rPr>
          <w:rFonts w:hint="eastAsia"/>
        </w:rPr>
      </w:pPr>
    </w:p>
    <w:p w14:paraId="0E098B03">
      <w:pPr>
        <w:pStyle w:val="6"/>
        <w:spacing w:before="248" w:line="261" w:lineRule="auto"/>
        <w:ind w:right="365"/>
        <w:rPr>
          <w:rFonts w:hint="eastAsia"/>
        </w:rPr>
      </w:pPr>
      <w:r>
        <w:rPr>
          <w:rFonts w:hint="eastAsia"/>
        </w:rPr>
        <w:t>“The prey is taken from the mighty, and the captive of the terrible one is delivered.”</w:t>
      </w:r>
    </w:p>
    <w:p w14:paraId="6288DE98">
      <w:pPr>
        <w:pStyle w:val="6"/>
        <w:spacing w:before="248" w:line="261" w:lineRule="auto"/>
        <w:ind w:right="365"/>
        <w:rPr>
          <w:rFonts w:hint="eastAsia"/>
        </w:rPr>
      </w:pPr>
      <w:r>
        <w:rPr>
          <w:rFonts w:hint="eastAsia"/>
        </w:rPr>
        <w:t>“勇士抢去的，可以夺回；强暴人掳掠的，可以解救。”</w:t>
      </w:r>
    </w:p>
    <w:p w14:paraId="1D1AA058">
      <w:pPr>
        <w:pStyle w:val="6"/>
        <w:spacing w:before="248" w:line="261" w:lineRule="auto"/>
        <w:ind w:right="365"/>
        <w:rPr>
          <w:rFonts w:hint="eastAsia"/>
        </w:rPr>
      </w:pPr>
    </w:p>
    <w:p w14:paraId="08D1D4E7">
      <w:pPr>
        <w:pStyle w:val="6"/>
        <w:spacing w:before="248" w:line="261" w:lineRule="auto"/>
        <w:ind w:right="365"/>
        <w:rPr>
          <w:rFonts w:hint="eastAsia"/>
        </w:rPr>
      </w:pPr>
      <w:r>
        <w:rPr>
          <w:rFonts w:hint="eastAsia"/>
        </w:rPr>
        <w:t>The Christian by no means ceases on his conversion to be the object of the malignant attempts of his great enemy, who, “like a roaring lion, goeth about seeking whom he may devour”—like a cunning serpent, lies in wait to dart into the soul the poison and pollution of sin.</w:t>
      </w:r>
    </w:p>
    <w:p w14:paraId="48641A39">
      <w:pPr>
        <w:pStyle w:val="6"/>
        <w:spacing w:before="248" w:line="261" w:lineRule="auto"/>
        <w:ind w:right="365"/>
        <w:rPr>
          <w:rFonts w:hint="eastAsia"/>
        </w:rPr>
      </w:pPr>
      <w:r>
        <w:rPr>
          <w:rFonts w:hint="eastAsia"/>
        </w:rPr>
        <w:t>基督徒在归信后，绝不会停止成为他大敌恶意攻击的目标，那仇敌“如同吼叫的狮子，遍地游行，寻找可吞吃的人”——如同狡猾的蛇，埋伏着要将罪的毒素和污秽射入灵魂。</w:t>
      </w:r>
    </w:p>
    <w:p w14:paraId="500FB7AA">
      <w:pPr>
        <w:pStyle w:val="6"/>
        <w:spacing w:before="248" w:line="261" w:lineRule="auto"/>
        <w:ind w:right="365"/>
        <w:rPr>
          <w:rFonts w:hint="eastAsia"/>
        </w:rPr>
      </w:pPr>
    </w:p>
    <w:p w14:paraId="649346C3">
      <w:pPr>
        <w:pStyle w:val="6"/>
        <w:spacing w:before="248" w:line="261" w:lineRule="auto"/>
        <w:ind w:right="365"/>
        <w:rPr>
          <w:rFonts w:hint="eastAsia"/>
        </w:rPr>
      </w:pPr>
      <w:r>
        <w:rPr>
          <w:rFonts w:hint="eastAsia"/>
        </w:rPr>
        <w:t>But he ceases to be his slave: his new state of favor with God, secures for him the protection of a power, compared with which diabolical power is weakness; and the guidance of a wisdom, compared with which diabolical craft is folly: so that he can “tread upon the lion and the adder; the young lion and the dragon he can trample under foot:” and the good Spirit, by the instrumentality of his word, furnishes him with principles which enable him to baffle all Satan's devices, and frustrate all his attempts to regain his lost dominion.</w:t>
      </w:r>
    </w:p>
    <w:p w14:paraId="162C33CC">
      <w:pPr>
        <w:pStyle w:val="6"/>
        <w:spacing w:before="248" w:line="261" w:lineRule="auto"/>
        <w:ind w:right="365"/>
        <w:rPr>
          <w:rFonts w:hint="eastAsia"/>
        </w:rPr>
      </w:pPr>
      <w:r>
        <w:rPr>
          <w:rFonts w:hint="eastAsia"/>
        </w:rPr>
        <w:t>但他不再是它的奴隶：他与神的新恩宠关系，为他确保了一种力量的保护，与之相比，魔鬼的力量是软弱；以及一种智慧的引导，与之相比，魔鬼的诡计是愚蠢：因此他能“踹在狮子和虺蛇的身上；践踏少壮狮子和大蛇”：而美善的圣灵，藉着祂话语的工具，赐给他能挫败撒但一切诡计、并使它所有重夺失丧权势之企图都归于徒然的原则。</w:t>
      </w:r>
    </w:p>
    <w:p w14:paraId="64D6BA14">
      <w:pPr>
        <w:pStyle w:val="6"/>
        <w:spacing w:before="248" w:line="261" w:lineRule="auto"/>
        <w:ind w:right="365"/>
        <w:rPr>
          <w:rFonts w:hint="eastAsia"/>
        </w:rPr>
      </w:pPr>
    </w:p>
    <w:p w14:paraId="16DA7EAA">
      <w:pPr>
        <w:pStyle w:val="6"/>
        <w:spacing w:before="248" w:line="261" w:lineRule="auto"/>
        <w:ind w:right="365"/>
        <w:rPr>
          <w:rFonts w:hint="eastAsia"/>
        </w:rPr>
      </w:pPr>
      <w:r>
        <w:rPr>
          <w:rFonts w:hint="eastAsia"/>
        </w:rPr>
        <w:t>Men are by nature not only the slaves of Satan, but they are represented as “serving divers lusts and pleasures,” as the “servants of sin:” “Whosoever committeth sin is the servant,” the slave, “of sin.”</w:t>
      </w:r>
    </w:p>
    <w:p w14:paraId="7C6324C3">
      <w:pPr>
        <w:pStyle w:val="6"/>
        <w:spacing w:before="248" w:line="261" w:lineRule="auto"/>
        <w:ind w:right="365"/>
        <w:rPr>
          <w:rFonts w:hint="eastAsia"/>
        </w:rPr>
      </w:pPr>
      <w:r>
        <w:rPr>
          <w:rFonts w:hint="eastAsia"/>
        </w:rPr>
        <w:t>人生来不仅是撒但的奴隶，而且被描绘为“服事各样私欲和宴乐”，是“罪的奴仆”：“凡犯罪的，就是罪的奴仆”。</w:t>
      </w:r>
    </w:p>
    <w:p w14:paraId="0D6AE8A7">
      <w:pPr>
        <w:pStyle w:val="6"/>
        <w:spacing w:before="248" w:line="261" w:lineRule="auto"/>
        <w:ind w:right="365"/>
        <w:rPr>
          <w:rFonts w:hint="eastAsia"/>
        </w:rPr>
      </w:pPr>
    </w:p>
    <w:p w14:paraId="4D21E0B2">
      <w:pPr>
        <w:pStyle w:val="6"/>
        <w:spacing w:before="248" w:line="261" w:lineRule="auto"/>
        <w:ind w:right="365"/>
        <w:rPr>
          <w:rFonts w:hint="eastAsia"/>
        </w:rPr>
      </w:pPr>
      <w:r>
        <w:rPr>
          <w:rFonts w:hint="eastAsia"/>
        </w:rPr>
        <w:t>The apostle represents them as so “the servants, the slaves of sin,” as to be “freemen so far as righteousness is concerned,” that is, to be entirely uninfluenced by holy principle; to be wholly under the power of evil; “sin reigning over their mortal body,” while they “obey it by means of the desires of the body,” and “yield their members to it as the instruments of unrighteousness.”</w:t>
      </w:r>
    </w:p>
    <w:p w14:paraId="5E80AB32">
      <w:pPr>
        <w:pStyle w:val="6"/>
        <w:spacing w:before="248" w:line="261" w:lineRule="auto"/>
        <w:ind w:right="365"/>
        <w:rPr>
          <w:rFonts w:hint="eastAsia"/>
        </w:rPr>
      </w:pPr>
      <w:r>
        <w:rPr>
          <w:rFonts w:hint="eastAsia"/>
        </w:rPr>
        <w:t>使徒将他们描绘为如此“罪的奴仆，罪的奴隶”，以至于“在义上是自由的”，也就是说，完全不受圣洁原则的影响；完全在邪恶的权势之下；“罪在他们必死的身上作王”，同时他们“藉着身体的私欲顺从它”，并“将他们的肢体献给它作不义的器具”。</w:t>
      </w:r>
    </w:p>
    <w:p w14:paraId="243A0C19">
      <w:pPr>
        <w:pStyle w:val="6"/>
        <w:spacing w:before="248" w:line="261" w:lineRule="auto"/>
        <w:ind w:right="365"/>
        <w:rPr>
          <w:rFonts w:hint="eastAsia"/>
        </w:rPr>
      </w:pPr>
    </w:p>
    <w:p w14:paraId="5DA9E6E7">
      <w:pPr>
        <w:pStyle w:val="6"/>
        <w:spacing w:before="248" w:line="261" w:lineRule="auto"/>
        <w:ind w:right="365"/>
        <w:rPr>
          <w:rFonts w:hint="eastAsia"/>
        </w:rPr>
      </w:pPr>
      <w:r>
        <w:rPr>
          <w:rFonts w:hint="eastAsia"/>
        </w:rPr>
        <w:t>Such were some, such were all, true Christians, previously to their conversion; but God be thanked, that they who were the servants of sin, have, by obeying from the heart the form of doctrine which has been delivered to them, been “made free from sin,” freemen in reference to sin, and have become “the servants of righteousness;” no longer “yielding their members servants to uncleanness, and to iniquity unto iniquity, but yielding their members servants to righteousness unto holiness.”</w:t>
      </w:r>
    </w:p>
    <w:p w14:paraId="2AFBB701">
      <w:pPr>
        <w:pStyle w:val="6"/>
        <w:spacing w:before="248" w:line="261" w:lineRule="auto"/>
        <w:ind w:right="365"/>
        <w:rPr>
          <w:rFonts w:hint="eastAsia"/>
        </w:rPr>
      </w:pPr>
      <w:r>
        <w:rPr>
          <w:rFonts w:hint="eastAsia"/>
        </w:rPr>
        <w:t>有些真基督徒，不，所有真基督徒，在归信前都是如此；但感谢神，那些曾是罪的奴仆的人，因从心里顺服了所传给他们的教义的模范，就“从罪里得了释放”，在罪上成了自由人，并成了“义的奴仆”；不再“将肢体献给不洁不法作奴仆，以至于不法，倒要将肢体献给义作奴仆，以至于成圣。”</w:t>
      </w:r>
    </w:p>
    <w:p w14:paraId="61CF461A">
      <w:pPr>
        <w:pStyle w:val="6"/>
        <w:spacing w:before="248" w:line="261" w:lineRule="auto"/>
        <w:ind w:right="365"/>
        <w:rPr>
          <w:rFonts w:hint="eastAsia"/>
        </w:rPr>
      </w:pPr>
    </w:p>
    <w:p w14:paraId="28C05BBA">
      <w:pPr>
        <w:pStyle w:val="6"/>
        <w:spacing w:before="248" w:line="261" w:lineRule="auto"/>
        <w:ind w:right="365"/>
        <w:rPr>
          <w:rFonts w:hint="eastAsia"/>
        </w:rPr>
      </w:pPr>
      <w:r>
        <w:rPr>
          <w:rFonts w:hint="eastAsia"/>
        </w:rPr>
        <w:t>By the faith of the truth they are so identified with Christ, as that his death, resurrection, and new life are theirs.</w:t>
      </w:r>
    </w:p>
    <w:p w14:paraId="5AA846FB">
      <w:pPr>
        <w:pStyle w:val="6"/>
        <w:spacing w:before="248" w:line="261" w:lineRule="auto"/>
        <w:ind w:right="365"/>
        <w:rPr>
          <w:rFonts w:hint="eastAsia"/>
        </w:rPr>
      </w:pPr>
      <w:r>
        <w:rPr>
          <w:rFonts w:hint="eastAsia"/>
        </w:rPr>
        <w:t>藉着对真理的信心，他们如此与基督联合，以致祂的死、复活和新生命都成了他们的。</w:t>
      </w:r>
    </w:p>
    <w:p w14:paraId="7F306E31">
      <w:pPr>
        <w:pStyle w:val="6"/>
        <w:spacing w:before="248" w:line="261" w:lineRule="auto"/>
        <w:ind w:right="365"/>
        <w:rPr>
          <w:rFonts w:hint="eastAsia"/>
        </w:rPr>
      </w:pPr>
    </w:p>
    <w:p w14:paraId="0BDA13EA">
      <w:pPr>
        <w:pStyle w:val="6"/>
        <w:spacing w:before="248" w:line="261" w:lineRule="auto"/>
        <w:ind w:right="365"/>
        <w:rPr>
          <w:rFonts w:hint="eastAsia"/>
        </w:rPr>
      </w:pPr>
      <w:r>
        <w:rPr>
          <w:rFonts w:hint="eastAsia"/>
        </w:rPr>
        <w:t>They are brought under their influence, both justifying and sanctifying; “so that as he died unto sin once, and being raised from the dead dieth no more, death having no more dominion over him, but liveth to God, they also reckon themselves dead indeed unto sin, but alive to God through Jesus Christ our Lord:” and the consequence is, they no longer “let sin reign in their mortal body, that they should obey it in the lusts thereof;” neither do they “yield their members to it as instruments of unrighteousness, but they yield themselves unto God, as those that are alive from the dead, and their members as instruments of righteousness unto God.</w:t>
      </w:r>
    </w:p>
    <w:p w14:paraId="5379A992">
      <w:pPr>
        <w:pStyle w:val="6"/>
        <w:spacing w:before="248" w:line="261" w:lineRule="auto"/>
        <w:ind w:right="365"/>
        <w:rPr>
          <w:rFonts w:hint="eastAsia"/>
        </w:rPr>
      </w:pPr>
      <w:r>
        <w:rPr>
          <w:rFonts w:hint="eastAsia"/>
        </w:rPr>
        <w:t>他们被置于其称义和成圣的影响之下；“所以，祂向罪死，只有一次；祂从死里复活，就不再死，死也不再作祂的主了，乃是向神活着，他们也当看自己向罪是死的，向神在基督耶稣里却是活的”：其结果就是，他们不再“容罪在你们必死的身上作王，使你们顺从身子的私欲”；也不再“将你们的肢体献给它作不义的器具，倒要像从死里复活的人，将自己献给神，并将肢体作义的器具献给神。”</w:t>
      </w:r>
    </w:p>
    <w:p w14:paraId="148C10C3">
      <w:pPr>
        <w:pStyle w:val="6"/>
        <w:spacing w:before="248" w:line="261" w:lineRule="auto"/>
        <w:ind w:right="365"/>
        <w:rPr>
          <w:rFonts w:hint="eastAsia"/>
        </w:rPr>
      </w:pPr>
    </w:p>
    <w:p w14:paraId="45613A7E">
      <w:pPr>
        <w:pStyle w:val="6"/>
        <w:spacing w:before="248" w:line="261" w:lineRule="auto"/>
        <w:ind w:right="365"/>
        <w:rPr>
          <w:rFonts w:hint="eastAsia"/>
        </w:rPr>
      </w:pPr>
      <w:r>
        <w:rPr>
          <w:rFonts w:hint="eastAsia"/>
        </w:rPr>
        <w:t>For sin no longer has dominion over them: for they are not under the law, but under grace.”</w:t>
      </w:r>
    </w:p>
    <w:p w14:paraId="4E4990D4">
      <w:pPr>
        <w:pStyle w:val="6"/>
        <w:spacing w:before="248" w:line="261" w:lineRule="auto"/>
        <w:ind w:right="365"/>
        <w:rPr>
          <w:rFonts w:hint="eastAsia"/>
        </w:rPr>
      </w:pPr>
      <w:r>
        <w:rPr>
          <w:rFonts w:hint="eastAsia"/>
        </w:rPr>
        <w:t>因为罪必不能再作你们的主，因你们不在律法之下，乃在恩典之下。</w:t>
      </w:r>
    </w:p>
    <w:p w14:paraId="6772C290">
      <w:pPr>
        <w:pStyle w:val="6"/>
        <w:spacing w:before="248" w:line="261" w:lineRule="auto"/>
        <w:ind w:right="365"/>
        <w:rPr>
          <w:rFonts w:hint="eastAsia"/>
        </w:rPr>
      </w:pPr>
    </w:p>
    <w:p w14:paraId="75A469E8">
      <w:pPr>
        <w:pStyle w:val="6"/>
        <w:spacing w:before="248" w:line="261" w:lineRule="auto"/>
        <w:ind w:right="365"/>
        <w:rPr>
          <w:rFonts w:hint="eastAsia"/>
        </w:rPr>
      </w:pPr>
      <w:r>
        <w:rPr>
          <w:rFonts w:hint="eastAsia"/>
        </w:rPr>
        <w:t>“Whoso is born of God doth not commit sin: for his seed remaineth in him: and he cannot sin, because he is born of God.”</w:t>
      </w:r>
    </w:p>
    <w:p w14:paraId="16B21343">
      <w:pPr>
        <w:pStyle w:val="6"/>
        <w:spacing w:before="248" w:line="261" w:lineRule="auto"/>
        <w:ind w:right="365"/>
        <w:rPr>
          <w:rFonts w:hint="eastAsia"/>
        </w:rPr>
      </w:pPr>
      <w:r>
        <w:rPr>
          <w:rFonts w:hint="eastAsia"/>
        </w:rPr>
        <w:t>“凡从神生的，就不犯罪，因神的道存在他心里；他也不能犯罪，因为他是由神生的。”</w:t>
      </w:r>
    </w:p>
    <w:p w14:paraId="7FA7EED6">
      <w:pPr>
        <w:pStyle w:val="6"/>
        <w:spacing w:before="248" w:line="261" w:lineRule="auto"/>
        <w:ind w:right="365"/>
        <w:rPr>
          <w:rFonts w:hint="eastAsia"/>
        </w:rPr>
      </w:pPr>
    </w:p>
    <w:p w14:paraId="1712F7B8">
      <w:pPr>
        <w:pStyle w:val="6"/>
        <w:spacing w:before="248" w:line="261" w:lineRule="auto"/>
        <w:ind w:right="365"/>
        <w:rPr>
          <w:rFonts w:hint="eastAsia"/>
        </w:rPr>
      </w:pPr>
      <w:r>
        <w:rPr>
          <w:rFonts w:hint="eastAsia"/>
        </w:rPr>
        <w:t>The new nature is a holy nature, and, so far as a man possesses this nature, he does not, he cannot, sin.</w:t>
      </w:r>
    </w:p>
    <w:p w14:paraId="32DD2A20">
      <w:pPr>
        <w:pStyle w:val="6"/>
        <w:spacing w:before="248" w:line="261" w:lineRule="auto"/>
        <w:ind w:right="365"/>
        <w:rPr>
          <w:rFonts w:hint="eastAsia"/>
        </w:rPr>
      </w:pPr>
      <w:r>
        <w:rPr>
          <w:rFonts w:hint="eastAsia"/>
        </w:rPr>
        <w:t>新本性是圣洁的本性，一个人拥有这本性的程度，就决定了他不犯罪，也不能犯罪的程度。</w:t>
      </w:r>
    </w:p>
    <w:p w14:paraId="01AB82D1">
      <w:pPr>
        <w:pStyle w:val="6"/>
        <w:spacing w:before="248" w:line="261" w:lineRule="auto"/>
        <w:ind w:right="365"/>
        <w:rPr>
          <w:rFonts w:hint="eastAsia"/>
        </w:rPr>
      </w:pPr>
    </w:p>
    <w:p w14:paraId="02C02D81">
      <w:pPr>
        <w:pStyle w:val="6"/>
        <w:spacing w:before="248" w:line="261" w:lineRule="auto"/>
        <w:ind w:right="365"/>
        <w:rPr>
          <w:rFonts w:hint="eastAsia"/>
        </w:rPr>
      </w:pPr>
      <w:r>
        <w:rPr>
          <w:rFonts w:hint="eastAsia"/>
        </w:rPr>
        <w:t>And every man who possesses it at all, possesses it in such a degree as that he habitually hates and avoids sin.</w:t>
      </w:r>
    </w:p>
    <w:p w14:paraId="184807EF">
      <w:pPr>
        <w:pStyle w:val="6"/>
        <w:spacing w:before="248" w:line="261" w:lineRule="auto"/>
        <w:ind w:right="365"/>
        <w:rPr>
          <w:rFonts w:hint="eastAsia"/>
        </w:rPr>
      </w:pPr>
      <w:r>
        <w:rPr>
          <w:rFonts w:hint="eastAsia"/>
        </w:rPr>
        <w:t>并且，凡拥有它的人，都拥有到足以使他习惯性地恨恶并躲避罪的程度。</w:t>
      </w:r>
    </w:p>
    <w:p w14:paraId="6734C73B">
      <w:pPr>
        <w:pStyle w:val="6"/>
        <w:spacing w:before="248" w:line="261" w:lineRule="auto"/>
        <w:ind w:right="365"/>
        <w:rPr>
          <w:rFonts w:hint="eastAsia"/>
        </w:rPr>
      </w:pPr>
    </w:p>
    <w:p w14:paraId="7FB862C1">
      <w:pPr>
        <w:pStyle w:val="6"/>
        <w:spacing w:before="248" w:line="261" w:lineRule="auto"/>
        <w:ind w:right="365"/>
        <w:rPr>
          <w:rFonts w:hint="eastAsia"/>
        </w:rPr>
      </w:pPr>
      <w:r>
        <w:rPr>
          <w:rFonts w:hint="eastAsia"/>
        </w:rPr>
        <w:t>Not that any Christian in the present state is completely freed from the influence of depraved principle: “If we say that we have no sin, we deceive ourselves, and the truth is not in us.”</w:t>
      </w:r>
    </w:p>
    <w:p w14:paraId="2823DA67">
      <w:pPr>
        <w:pStyle w:val="6"/>
        <w:spacing w:before="248" w:line="261" w:lineRule="auto"/>
        <w:ind w:right="365"/>
        <w:rPr>
          <w:rFonts w:hint="eastAsia"/>
        </w:rPr>
      </w:pPr>
      <w:r>
        <w:rPr>
          <w:rFonts w:hint="eastAsia"/>
        </w:rPr>
        <w:t>这并非说任何基督徒在现今状态下已完全脱离败坏原则的影响：“我们若说自己无罪，便是自欺，真理不在我们心里了。”</w:t>
      </w:r>
    </w:p>
    <w:p w14:paraId="5DD8C179">
      <w:pPr>
        <w:pStyle w:val="6"/>
        <w:spacing w:before="248" w:line="261" w:lineRule="auto"/>
        <w:ind w:right="365"/>
        <w:rPr>
          <w:rFonts w:hint="eastAsia"/>
        </w:rPr>
      </w:pPr>
    </w:p>
    <w:p w14:paraId="3394D872">
      <w:pPr>
        <w:pStyle w:val="6"/>
        <w:spacing w:before="248" w:line="261" w:lineRule="auto"/>
        <w:ind w:right="365"/>
        <w:rPr>
          <w:rFonts w:hint="eastAsia"/>
        </w:rPr>
      </w:pPr>
      <w:r>
        <w:rPr>
          <w:rFonts w:hint="eastAsia"/>
        </w:rPr>
        <w:t>While we are in the present state, “there is a law in our members which wars against the law of the mind;” but the Christian “consents to the law that it is good,” “delights in the law of God after the inner man and though, “with the flesh,” that is, so far as he is unrenewed, “he serves the law of sin,” yet with the Spirit, that is, so far as he is renewed (and this constitutes his prevailing, abiding character), “he serves the law of God;” and though often, when he loses sight of the truth, which sanctifies as well as comforts, he is constrained to sigh out, “wretched man, who shall deliver me?”</w:t>
      </w:r>
    </w:p>
    <w:p w14:paraId="6BFCA9C5">
      <w:pPr>
        <w:pStyle w:val="6"/>
        <w:spacing w:before="248" w:line="261" w:lineRule="auto"/>
        <w:ind w:right="365"/>
        <w:rPr>
          <w:rFonts w:hint="eastAsia"/>
        </w:rPr>
      </w:pPr>
      <w:r>
        <w:rPr>
          <w:rFonts w:hint="eastAsia"/>
        </w:rPr>
        <w:t>当我们处于现今的状态时，“我们肢体中另有个律和我心中的律交战”；但基督徒“以为律法是善的”，“按着我里面的意思，我是喜欢神的律”；虽然“就肉体说”，就是在他未被更新的程度上，“我服事罪的律”，然而“就心灵说”，就是在他被更新的程度上（这构成了他主导、持久的品格），“我却服事神的律”；并且虽然常常当他看不见那既使人成圣又安慰人的真理时，他被迫叹息道：“我真是苦啊！谁能救我呢？”</w:t>
      </w:r>
    </w:p>
    <w:p w14:paraId="05EE5C91">
      <w:pPr>
        <w:pStyle w:val="6"/>
        <w:spacing w:before="248" w:line="261" w:lineRule="auto"/>
        <w:ind w:right="365"/>
        <w:rPr>
          <w:rFonts w:hint="eastAsia"/>
        </w:rPr>
      </w:pPr>
    </w:p>
    <w:p w14:paraId="07F68C1E">
      <w:pPr>
        <w:pStyle w:val="6"/>
        <w:spacing w:before="248" w:line="261" w:lineRule="auto"/>
        <w:ind w:right="365"/>
        <w:rPr>
          <w:rFonts w:hint="eastAsia"/>
        </w:rPr>
      </w:pPr>
      <w:r>
        <w:rPr>
          <w:rFonts w:hint="eastAsia"/>
        </w:rPr>
        <w:t>yet, habitually, he rejoices in the begun and advancing emancipation from the principles of evil, “thanking God through Jesus Christ,” who hath delivered, who is delivering, and who will deliver: rejoicing that not only is “there no condemnation to him, being in Christ Jesus,” but that the “law of the Spirit of life in Christ Jesus, has made him free from the law of sin and death.”</w:t>
      </w:r>
    </w:p>
    <w:p w14:paraId="306F3C35">
      <w:pPr>
        <w:pStyle w:val="6"/>
        <w:spacing w:before="248" w:line="261" w:lineRule="auto"/>
        <w:ind w:right="365"/>
        <w:rPr>
          <w:rFonts w:hint="eastAsia"/>
        </w:rPr>
      </w:pPr>
      <w:r>
        <w:rPr>
          <w:rFonts w:hint="eastAsia"/>
        </w:rPr>
        <w:t>然而，他习惯性地为那已开始并不断进深的从邪恶原则中的释放而欢喜，“感谢神，靠着耶稣基督”，祂已经拯救，正在拯救，并且将要拯救：欢喜不仅因为“如今那些在基督耶稣里的，就不再定罪了”，而且因为“赐生命圣灵的律，在基督耶稣里释放了我，使我脱离罪和死的律了”。</w:t>
      </w:r>
    </w:p>
    <w:p w14:paraId="5F623177">
      <w:pPr>
        <w:pStyle w:val="6"/>
        <w:spacing w:before="248" w:line="261" w:lineRule="auto"/>
        <w:ind w:right="365"/>
        <w:rPr>
          <w:rFonts w:hint="eastAsia"/>
        </w:rPr>
      </w:pPr>
    </w:p>
    <w:p w14:paraId="2F7C3251">
      <w:pPr>
        <w:pStyle w:val="6"/>
        <w:spacing w:before="248" w:line="261" w:lineRule="auto"/>
        <w:ind w:right="365"/>
        <w:rPr>
          <w:rFonts w:hint="eastAsia"/>
        </w:rPr>
      </w:pPr>
      <w:r>
        <w:rPr>
          <w:rFonts w:hint="eastAsia"/>
        </w:rPr>
        <w:t>§ 2.—Christians are the servants of God.</w:t>
      </w:r>
    </w:p>
    <w:p w14:paraId="7A499E53">
      <w:pPr>
        <w:pStyle w:val="6"/>
        <w:spacing w:before="248" w:line="261" w:lineRule="auto"/>
        <w:ind w:right="365"/>
        <w:rPr>
          <w:rFonts w:hint="eastAsia"/>
        </w:rPr>
      </w:pPr>
      <w:r>
        <w:rPr>
          <w:rFonts w:hint="eastAsia"/>
        </w:rPr>
        <w:t>§ 2.—基督徒是神的仆人。</w:t>
      </w:r>
    </w:p>
    <w:p w14:paraId="4206CCA5">
      <w:pPr>
        <w:pStyle w:val="6"/>
        <w:spacing w:before="248" w:line="261" w:lineRule="auto"/>
        <w:ind w:right="365"/>
        <w:rPr>
          <w:rFonts w:hint="eastAsia"/>
        </w:rPr>
      </w:pPr>
    </w:p>
    <w:p w14:paraId="3562DA0D">
      <w:pPr>
        <w:pStyle w:val="6"/>
        <w:spacing w:before="248" w:line="261" w:lineRule="auto"/>
        <w:ind w:right="365"/>
        <w:rPr>
          <w:rFonts w:hint="eastAsia"/>
        </w:rPr>
      </w:pPr>
      <w:r>
        <w:rPr>
          <w:rFonts w:hint="eastAsia"/>
        </w:rPr>
        <w:t>Having made these cursory remarks on the condition of Christians as free,—free in reference to God, free in reference to man, free in reference to the powers and principles of evil; let us now for a little, attend to the second view of their condition.</w:t>
      </w:r>
    </w:p>
    <w:p w14:paraId="215BC8C2">
      <w:pPr>
        <w:pStyle w:val="6"/>
        <w:spacing w:before="248" w:line="261" w:lineRule="auto"/>
        <w:ind w:right="365"/>
        <w:rPr>
          <w:rFonts w:hint="eastAsia"/>
        </w:rPr>
      </w:pPr>
      <w:r>
        <w:rPr>
          <w:rFonts w:hint="eastAsia"/>
        </w:rPr>
        <w:t>在对基督徒作为自由人的境况——在与神的关系上自由，在与人的关系上自由，在与邪恶权势和原则的关系上自由——作了这些简要评论之后，现在让我们稍稍关注他们境况的第二个观点。</w:t>
      </w:r>
    </w:p>
    <w:p w14:paraId="6D29CEF2">
      <w:pPr>
        <w:pStyle w:val="6"/>
        <w:spacing w:before="248" w:line="261" w:lineRule="auto"/>
        <w:ind w:right="365"/>
        <w:rPr>
          <w:rFonts w:hint="eastAsia"/>
        </w:rPr>
      </w:pPr>
    </w:p>
    <w:p w14:paraId="66089D69">
      <w:pPr>
        <w:pStyle w:val="6"/>
        <w:spacing w:before="248" w:line="261" w:lineRule="auto"/>
        <w:ind w:right="365"/>
        <w:rPr>
          <w:rFonts w:hint="eastAsia"/>
        </w:rPr>
      </w:pPr>
      <w:r>
        <w:rPr>
          <w:rFonts w:hint="eastAsia"/>
        </w:rPr>
        <w:t>While in one point of the view they are free, in another, they are “servants, servants of God.”</w:t>
      </w:r>
    </w:p>
    <w:p w14:paraId="55079351">
      <w:pPr>
        <w:pStyle w:val="6"/>
        <w:spacing w:before="248" w:line="261" w:lineRule="auto"/>
        <w:ind w:right="365"/>
        <w:rPr>
          <w:rFonts w:hint="eastAsia"/>
        </w:rPr>
      </w:pPr>
      <w:r>
        <w:rPr>
          <w:rFonts w:hint="eastAsia"/>
        </w:rPr>
        <w:t>从一个角度看，他们是自由的；从另一个角度看，他们是“仆人，神的仆人”。</w:t>
      </w:r>
    </w:p>
    <w:p w14:paraId="792F9E09">
      <w:pPr>
        <w:pStyle w:val="6"/>
        <w:spacing w:before="248" w:line="261" w:lineRule="auto"/>
        <w:ind w:right="365"/>
        <w:rPr>
          <w:rFonts w:hint="eastAsia"/>
        </w:rPr>
      </w:pPr>
    </w:p>
    <w:p w14:paraId="0B909764">
      <w:pPr>
        <w:pStyle w:val="6"/>
        <w:spacing w:before="248" w:line="261" w:lineRule="auto"/>
        <w:ind w:right="365"/>
        <w:rPr>
          <w:rFonts w:hint="eastAsia"/>
        </w:rPr>
      </w:pPr>
      <w:r>
        <w:rPr>
          <w:rFonts w:hint="eastAsia"/>
        </w:rPr>
        <w:t>These are by no means inconsistent representations.</w:t>
      </w:r>
    </w:p>
    <w:p w14:paraId="2316DD55">
      <w:pPr>
        <w:pStyle w:val="6"/>
        <w:spacing w:before="248" w:line="261" w:lineRule="auto"/>
        <w:ind w:right="365"/>
        <w:rPr>
          <w:rFonts w:hint="eastAsia"/>
        </w:rPr>
      </w:pPr>
      <w:r>
        <w:rPr>
          <w:rFonts w:hint="eastAsia"/>
        </w:rPr>
        <w:t>这绝非相互矛盾的描述。</w:t>
      </w:r>
    </w:p>
    <w:p w14:paraId="24F0B8DC">
      <w:pPr>
        <w:pStyle w:val="6"/>
        <w:spacing w:before="248" w:line="261" w:lineRule="auto"/>
        <w:ind w:right="365"/>
        <w:rPr>
          <w:rFonts w:hint="eastAsia"/>
        </w:rPr>
      </w:pPr>
    </w:p>
    <w:p w14:paraId="676EE3F2">
      <w:pPr>
        <w:pStyle w:val="6"/>
        <w:spacing w:before="248" w:line="261" w:lineRule="auto"/>
        <w:ind w:right="365"/>
        <w:rPr>
          <w:rFonts w:hint="eastAsia"/>
        </w:rPr>
      </w:pPr>
      <w:r>
        <w:rPr>
          <w:rFonts w:hint="eastAsia"/>
        </w:rPr>
        <w:t>So far from this, it is only by becoming the servants of God that men can cease to be the slaves of Satan and sin.</w:t>
      </w:r>
    </w:p>
    <w:p w14:paraId="7CAD9702">
      <w:pPr>
        <w:pStyle w:val="6"/>
        <w:spacing w:before="248" w:line="261" w:lineRule="auto"/>
        <w:ind w:right="365"/>
        <w:rPr>
          <w:rFonts w:hint="eastAsia"/>
        </w:rPr>
      </w:pPr>
      <w:r>
        <w:rPr>
          <w:rFonts w:hint="eastAsia"/>
        </w:rPr>
        <w:t>恰恰相反，人只有成为神的仆人，才能停止作撒但和罪的奴隶。</w:t>
      </w:r>
    </w:p>
    <w:p w14:paraId="1354F39F">
      <w:pPr>
        <w:pStyle w:val="6"/>
        <w:spacing w:before="248" w:line="261" w:lineRule="auto"/>
        <w:ind w:right="365"/>
        <w:rPr>
          <w:rFonts w:hint="eastAsia"/>
        </w:rPr>
      </w:pPr>
    </w:p>
    <w:p w14:paraId="39CCEDAB">
      <w:pPr>
        <w:pStyle w:val="6"/>
        <w:spacing w:before="248" w:line="261" w:lineRule="auto"/>
        <w:ind w:right="365"/>
        <w:rPr>
          <w:rFonts w:hint="eastAsia"/>
        </w:rPr>
      </w:pPr>
      <w:r>
        <w:rPr>
          <w:rFonts w:hint="eastAsia"/>
        </w:rPr>
        <w:t>The only true liberty of which a dependent being like man is capable, is the free use of his faculties in the service of God.</w:t>
      </w:r>
    </w:p>
    <w:p w14:paraId="6D0BF1B6">
      <w:pPr>
        <w:pStyle w:val="6"/>
        <w:spacing w:before="248" w:line="261" w:lineRule="auto"/>
        <w:ind w:right="365"/>
        <w:rPr>
          <w:rFonts w:hint="eastAsia"/>
        </w:rPr>
      </w:pPr>
      <w:r>
        <w:rPr>
          <w:rFonts w:hint="eastAsia"/>
        </w:rPr>
        <w:t>像人这样依赖性的存在所能拥有的唯一真自由，就是在服事神时自由运用他的才能。</w:t>
      </w:r>
    </w:p>
    <w:p w14:paraId="3F194D51">
      <w:pPr>
        <w:pStyle w:val="6"/>
        <w:spacing w:before="248" w:line="261" w:lineRule="auto"/>
        <w:ind w:right="365"/>
        <w:rPr>
          <w:rFonts w:hint="eastAsia"/>
        </w:rPr>
      </w:pPr>
    </w:p>
    <w:p w14:paraId="3F5AF697">
      <w:pPr>
        <w:pStyle w:val="6"/>
        <w:spacing w:before="248" w:line="261" w:lineRule="auto"/>
        <w:ind w:right="365"/>
        <w:rPr>
          <w:rFonts w:hint="eastAsia"/>
        </w:rPr>
      </w:pPr>
      <w:r>
        <w:rPr>
          <w:rFonts w:hint="eastAsia"/>
        </w:rPr>
        <w:t>Independence, strictly speaking, belongs only to God.</w:t>
      </w:r>
    </w:p>
    <w:p w14:paraId="29B40722">
      <w:pPr>
        <w:pStyle w:val="6"/>
        <w:spacing w:before="248" w:line="261" w:lineRule="auto"/>
        <w:ind w:right="365"/>
        <w:rPr>
          <w:rFonts w:hint="eastAsia"/>
        </w:rPr>
      </w:pPr>
      <w:r>
        <w:rPr>
          <w:rFonts w:hint="eastAsia"/>
        </w:rPr>
        <w:t>严格来说，独立只属于神。</w:t>
      </w:r>
    </w:p>
    <w:p w14:paraId="22EAA911">
      <w:pPr>
        <w:pStyle w:val="6"/>
        <w:spacing w:before="248" w:line="261" w:lineRule="auto"/>
        <w:ind w:right="365"/>
        <w:rPr>
          <w:rFonts w:hint="eastAsia"/>
        </w:rPr>
      </w:pPr>
    </w:p>
    <w:p w14:paraId="092B930E">
      <w:pPr>
        <w:pStyle w:val="6"/>
        <w:spacing w:before="248" w:line="261" w:lineRule="auto"/>
        <w:ind w:right="365"/>
        <w:rPr>
          <w:rFonts w:hint="eastAsia"/>
        </w:rPr>
      </w:pPr>
      <w:r>
        <w:rPr>
          <w:rFonts w:hint="eastAsia"/>
        </w:rPr>
        <w:t>Man in seeking it, instead of obtaining, lost liberty.</w:t>
      </w:r>
    </w:p>
    <w:p w14:paraId="3BB2DB32">
      <w:pPr>
        <w:pStyle w:val="6"/>
        <w:spacing w:before="248" w:line="261" w:lineRule="auto"/>
        <w:ind w:right="365"/>
        <w:rPr>
          <w:rFonts w:hint="eastAsia"/>
        </w:rPr>
      </w:pPr>
      <w:r>
        <w:rPr>
          <w:rFonts w:hint="eastAsia"/>
        </w:rPr>
        <w:t>人在寻求独立时，非但没有得到，反而失去了自由。</w:t>
      </w:r>
    </w:p>
    <w:p w14:paraId="2AFB6057">
      <w:pPr>
        <w:pStyle w:val="6"/>
        <w:spacing w:before="248" w:line="261" w:lineRule="auto"/>
        <w:ind w:right="365"/>
        <w:rPr>
          <w:rFonts w:hint="eastAsia"/>
        </w:rPr>
      </w:pPr>
    </w:p>
    <w:p w14:paraId="06E5AA3A">
      <w:pPr>
        <w:pStyle w:val="6"/>
        <w:spacing w:before="248" w:line="261" w:lineRule="auto"/>
        <w:ind w:right="365"/>
        <w:rPr>
          <w:rFonts w:hint="eastAsia"/>
        </w:rPr>
      </w:pPr>
      <w:r>
        <w:rPr>
          <w:rFonts w:hint="eastAsia"/>
        </w:rPr>
        <w:t>Seeking to be supreme lord of himself, refusing to be the servant of the best of beings, he necessarily became a slave of the worst.</w:t>
      </w:r>
    </w:p>
    <w:p w14:paraId="6481C8DC">
      <w:pPr>
        <w:pStyle w:val="6"/>
        <w:spacing w:before="248" w:line="261" w:lineRule="auto"/>
        <w:ind w:right="365"/>
        <w:rPr>
          <w:rFonts w:hint="eastAsia"/>
        </w:rPr>
      </w:pPr>
      <w:r>
        <w:rPr>
          <w:rFonts w:hint="eastAsia"/>
        </w:rPr>
        <w:t>他寻求作自己的至高主宰，拒绝作至善者的仆人，就必然成了至恶者的奴隶。</w:t>
      </w:r>
    </w:p>
    <w:p w14:paraId="7846703F">
      <w:pPr>
        <w:pStyle w:val="6"/>
        <w:spacing w:before="248" w:line="261" w:lineRule="auto"/>
        <w:ind w:right="365"/>
        <w:rPr>
          <w:rFonts w:hint="eastAsia"/>
        </w:rPr>
      </w:pPr>
    </w:p>
    <w:p w14:paraId="65D92C83">
      <w:pPr>
        <w:pStyle w:val="6"/>
        <w:spacing w:before="248" w:line="261" w:lineRule="auto"/>
        <w:ind w:right="365"/>
        <w:rPr>
          <w:rFonts w:hint="eastAsia"/>
        </w:rPr>
      </w:pPr>
      <w:r>
        <w:rPr>
          <w:rFonts w:hint="eastAsia"/>
        </w:rPr>
        <w:t>It is the very condition of our being, as creatures, that we serve; “we have not the liberty to choose whether we shall serve or not, all the liberty we have is to choose our master.”</w:t>
      </w:r>
    </w:p>
    <w:p w14:paraId="19D55DAE">
      <w:pPr>
        <w:pStyle w:val="6"/>
        <w:spacing w:before="248" w:line="261" w:lineRule="auto"/>
        <w:ind w:right="365"/>
        <w:rPr>
          <w:rFonts w:hint="eastAsia"/>
        </w:rPr>
      </w:pPr>
      <w:r>
        <w:rPr>
          <w:rFonts w:hint="eastAsia"/>
        </w:rPr>
        <w:t>作为受造物，我们生存的条件就是要服事；“我们没有选择服事与否的自由，我们所有的自由就是选择我们的主人。”</w:t>
      </w:r>
    </w:p>
    <w:p w14:paraId="085F39D9">
      <w:pPr>
        <w:pStyle w:val="6"/>
        <w:spacing w:before="248" w:line="261" w:lineRule="auto"/>
        <w:ind w:right="365"/>
        <w:rPr>
          <w:rFonts w:hint="eastAsia"/>
        </w:rPr>
      </w:pPr>
    </w:p>
    <w:p w14:paraId="4724EDFA">
      <w:pPr>
        <w:pStyle w:val="6"/>
        <w:spacing w:before="248" w:line="261" w:lineRule="auto"/>
        <w:ind w:right="365"/>
        <w:rPr>
          <w:rFonts w:hint="eastAsia"/>
        </w:rPr>
      </w:pPr>
      <w:r>
        <w:rPr>
          <w:rFonts w:hint="eastAsia"/>
        </w:rPr>
        <w:t>Men in their apostate state are not God's servants.</w:t>
      </w:r>
    </w:p>
    <w:p w14:paraId="2BE73985">
      <w:pPr>
        <w:pStyle w:val="6"/>
        <w:spacing w:before="248" w:line="261" w:lineRule="auto"/>
        <w:ind w:right="365"/>
        <w:rPr>
          <w:rFonts w:hint="eastAsia"/>
        </w:rPr>
      </w:pPr>
      <w:r>
        <w:rPr>
          <w:rFonts w:hint="eastAsia"/>
        </w:rPr>
        <w:t>人在背道的状态下，不是神的仆人。</w:t>
      </w:r>
    </w:p>
    <w:p w14:paraId="2ADF2FED">
      <w:pPr>
        <w:pStyle w:val="6"/>
        <w:spacing w:before="248" w:line="261" w:lineRule="auto"/>
        <w:ind w:right="365"/>
        <w:rPr>
          <w:rFonts w:hint="eastAsia"/>
        </w:rPr>
      </w:pPr>
    </w:p>
    <w:p w14:paraId="2A821BE1">
      <w:pPr>
        <w:pStyle w:val="6"/>
        <w:spacing w:before="248" w:line="261" w:lineRule="auto"/>
        <w:ind w:right="365"/>
        <w:rPr>
          <w:rFonts w:hint="eastAsia"/>
        </w:rPr>
      </w:pPr>
      <w:r>
        <w:rPr>
          <w:rFonts w:hint="eastAsia"/>
        </w:rPr>
        <w:t>They are “the children not of obedience,” as Christians are; they are “the children of disobedience.”</w:t>
      </w:r>
    </w:p>
    <w:p w14:paraId="5763BB4A">
      <w:pPr>
        <w:pStyle w:val="6"/>
        <w:spacing w:before="248" w:line="261" w:lineRule="auto"/>
        <w:ind w:right="365"/>
        <w:rPr>
          <w:rFonts w:hint="eastAsia"/>
        </w:rPr>
      </w:pPr>
      <w:r>
        <w:rPr>
          <w:rFonts w:hint="eastAsia"/>
        </w:rPr>
        <w:t>他们不像基督徒是“顺命的儿女”；他们是“悖逆之子”。</w:t>
      </w:r>
    </w:p>
    <w:p w14:paraId="34D4EF86">
      <w:pPr>
        <w:pStyle w:val="6"/>
        <w:spacing w:before="248" w:line="261" w:lineRule="auto"/>
        <w:ind w:right="365"/>
        <w:rPr>
          <w:rFonts w:hint="eastAsia"/>
        </w:rPr>
      </w:pPr>
    </w:p>
    <w:p w14:paraId="1C55F9FF">
      <w:pPr>
        <w:pStyle w:val="6"/>
        <w:spacing w:before="248" w:line="261" w:lineRule="auto"/>
        <w:ind w:right="365"/>
        <w:rPr>
          <w:rFonts w:hint="eastAsia"/>
        </w:rPr>
      </w:pPr>
      <w:r>
        <w:rPr>
          <w:rFonts w:hint="eastAsia"/>
        </w:rPr>
        <w:t>In one sense, indeed, all men are God's servants.</w:t>
      </w:r>
    </w:p>
    <w:p w14:paraId="2447033D">
      <w:pPr>
        <w:pStyle w:val="6"/>
        <w:spacing w:before="248" w:line="261" w:lineRule="auto"/>
        <w:ind w:right="365"/>
        <w:rPr>
          <w:rFonts w:hint="eastAsia"/>
        </w:rPr>
      </w:pPr>
      <w:r>
        <w:rPr>
          <w:rFonts w:hint="eastAsia"/>
        </w:rPr>
        <w:t>的确，在某种意义上，所有人都是神的仆人。</w:t>
      </w:r>
    </w:p>
    <w:p w14:paraId="1842EE93">
      <w:pPr>
        <w:pStyle w:val="6"/>
        <w:spacing w:before="248" w:line="261" w:lineRule="auto"/>
        <w:ind w:right="365"/>
        <w:rPr>
          <w:rFonts w:hint="eastAsia"/>
        </w:rPr>
      </w:pPr>
    </w:p>
    <w:p w14:paraId="2FC9DFB5">
      <w:pPr>
        <w:pStyle w:val="6"/>
        <w:spacing w:before="248" w:line="261" w:lineRule="auto"/>
        <w:ind w:right="365"/>
        <w:rPr>
          <w:rFonts w:hint="eastAsia"/>
        </w:rPr>
      </w:pPr>
      <w:r>
        <w:rPr>
          <w:rFonts w:hint="eastAsia"/>
        </w:rPr>
        <w:t>They are all bound to submit to his authority; they are all employed by him in the execution of his purposes.</w:t>
      </w:r>
    </w:p>
    <w:p w14:paraId="2E3CEDA3">
      <w:pPr>
        <w:pStyle w:val="6"/>
        <w:spacing w:before="248" w:line="261" w:lineRule="auto"/>
        <w:ind w:right="365"/>
        <w:rPr>
          <w:rFonts w:hint="eastAsia"/>
        </w:rPr>
      </w:pPr>
      <w:r>
        <w:rPr>
          <w:rFonts w:hint="eastAsia"/>
        </w:rPr>
        <w:t>他们都有义务顺服祂的权柄；他们都为祂所用，以执行祂的旨意。</w:t>
      </w:r>
    </w:p>
    <w:p w14:paraId="7260B4C9">
      <w:pPr>
        <w:pStyle w:val="6"/>
        <w:spacing w:before="248" w:line="261" w:lineRule="auto"/>
        <w:ind w:right="365"/>
        <w:rPr>
          <w:rFonts w:hint="eastAsia"/>
        </w:rPr>
      </w:pPr>
    </w:p>
    <w:p w14:paraId="1E223DBC">
      <w:pPr>
        <w:pStyle w:val="6"/>
        <w:spacing w:before="248" w:line="261" w:lineRule="auto"/>
        <w:ind w:right="365"/>
        <w:rPr>
          <w:rFonts w:hint="eastAsia"/>
        </w:rPr>
      </w:pPr>
      <w:r>
        <w:rPr>
          <w:rFonts w:hint="eastAsia"/>
        </w:rPr>
        <w:t>But Christians are God's servants in a sense peculiar to themselves.</w:t>
      </w:r>
    </w:p>
    <w:p w14:paraId="569EBB87">
      <w:pPr>
        <w:pStyle w:val="6"/>
        <w:spacing w:before="248" w:line="261" w:lineRule="auto"/>
        <w:ind w:right="365"/>
        <w:rPr>
          <w:rFonts w:hint="eastAsia"/>
        </w:rPr>
      </w:pPr>
      <w:r>
        <w:rPr>
          <w:rFonts w:hint="eastAsia"/>
        </w:rPr>
        <w:t>但基督徒是神的仆人，其意义是他们所特有的。</w:t>
      </w:r>
    </w:p>
    <w:p w14:paraId="74147CBE">
      <w:pPr>
        <w:pStyle w:val="6"/>
        <w:spacing w:before="248" w:line="261" w:lineRule="auto"/>
        <w:ind w:right="365"/>
        <w:rPr>
          <w:rFonts w:hint="eastAsia"/>
        </w:rPr>
      </w:pPr>
    </w:p>
    <w:p w14:paraId="3CB7FECD">
      <w:pPr>
        <w:pStyle w:val="6"/>
        <w:spacing w:before="248" w:line="261" w:lineRule="auto"/>
        <w:ind w:right="365"/>
        <w:rPr>
          <w:rFonts w:hint="eastAsia"/>
        </w:rPr>
      </w:pPr>
      <w:r>
        <w:rPr>
          <w:rFonts w:hint="eastAsia"/>
        </w:rPr>
        <w:t>They are his peculiar property; they have been formed by him to the character of his servants; they have voluntarily devoted themselves to his service; they habitually employ themselves in his service.</w:t>
      </w:r>
    </w:p>
    <w:p w14:paraId="4F48028E">
      <w:pPr>
        <w:pStyle w:val="6"/>
        <w:spacing w:before="248" w:line="261" w:lineRule="auto"/>
        <w:ind w:right="365"/>
        <w:rPr>
          <w:rFonts w:hint="eastAsia"/>
        </w:rPr>
      </w:pPr>
      <w:r>
        <w:rPr>
          <w:rFonts w:hint="eastAsia"/>
        </w:rPr>
        <w:t>他们是祂独特的产业；他们被祂塑造成祂仆人的品格；他们自愿地将自己献身于祂的服事；他们习惯性地投身于祂的服事。</w:t>
      </w:r>
    </w:p>
    <w:p w14:paraId="37149EAF">
      <w:pPr>
        <w:pStyle w:val="6"/>
        <w:spacing w:before="248" w:line="261" w:lineRule="auto"/>
        <w:ind w:right="365"/>
        <w:rPr>
          <w:rFonts w:hint="eastAsia"/>
        </w:rPr>
      </w:pPr>
    </w:p>
    <w:p w14:paraId="10FEB13F">
      <w:pPr>
        <w:pStyle w:val="6"/>
        <w:spacing w:before="248" w:line="261" w:lineRule="auto"/>
        <w:ind w:right="365"/>
        <w:rPr>
          <w:rFonts w:hint="eastAsia"/>
        </w:rPr>
      </w:pPr>
      <w:r>
        <w:rPr>
          <w:rFonts w:hint="eastAsia"/>
        </w:rPr>
        <w:t>They are his servants, for they are his peculiar property.</w:t>
      </w:r>
    </w:p>
    <w:p w14:paraId="4024D5D3">
      <w:pPr>
        <w:pStyle w:val="6"/>
        <w:spacing w:before="248" w:line="261" w:lineRule="auto"/>
        <w:ind w:right="365"/>
        <w:rPr>
          <w:rFonts w:hint="eastAsia"/>
        </w:rPr>
      </w:pPr>
      <w:r>
        <w:rPr>
          <w:rFonts w:hint="eastAsia"/>
        </w:rPr>
        <w:t>他们是祂的仆人，因为他们是祂独特的产业。</w:t>
      </w:r>
    </w:p>
    <w:p w14:paraId="27789B1E">
      <w:pPr>
        <w:pStyle w:val="6"/>
        <w:spacing w:before="248" w:line="261" w:lineRule="auto"/>
        <w:ind w:right="365"/>
        <w:rPr>
          <w:rFonts w:hint="eastAsia"/>
        </w:rPr>
      </w:pPr>
    </w:p>
    <w:p w14:paraId="56F5CF82">
      <w:pPr>
        <w:pStyle w:val="6"/>
        <w:spacing w:before="248" w:line="261" w:lineRule="auto"/>
        <w:ind w:right="365"/>
        <w:rPr>
          <w:rFonts w:hint="eastAsia"/>
        </w:rPr>
      </w:pPr>
      <w:r>
        <w:rPr>
          <w:rFonts w:hint="eastAsia"/>
        </w:rPr>
        <w:t>“All that is in heaven and in the earth is his.”</w:t>
      </w:r>
    </w:p>
    <w:p w14:paraId="799EFF44">
      <w:pPr>
        <w:pStyle w:val="6"/>
        <w:spacing w:before="248" w:line="261" w:lineRule="auto"/>
        <w:ind w:right="365"/>
        <w:rPr>
          <w:rFonts w:hint="eastAsia"/>
        </w:rPr>
      </w:pPr>
      <w:r>
        <w:rPr>
          <w:rFonts w:hint="eastAsia"/>
        </w:rPr>
        <w:t>“凡天上地下的都是祂的。”</w:t>
      </w:r>
    </w:p>
    <w:p w14:paraId="01927ED5">
      <w:pPr>
        <w:pStyle w:val="6"/>
        <w:spacing w:before="248" w:line="261" w:lineRule="auto"/>
        <w:ind w:right="365"/>
        <w:rPr>
          <w:rFonts w:hint="eastAsia"/>
        </w:rPr>
      </w:pPr>
    </w:p>
    <w:p w14:paraId="290F75CB">
      <w:pPr>
        <w:pStyle w:val="6"/>
        <w:spacing w:before="248" w:line="261" w:lineRule="auto"/>
        <w:ind w:right="365"/>
        <w:rPr>
          <w:rFonts w:hint="eastAsia"/>
        </w:rPr>
      </w:pPr>
      <w:r>
        <w:rPr>
          <w:rFonts w:hint="eastAsia"/>
        </w:rPr>
        <w:t>Men may renounce God's authority, but they cannot despoil him of any part of what belongs to him.</w:t>
      </w:r>
    </w:p>
    <w:p w14:paraId="351A33DF">
      <w:pPr>
        <w:pStyle w:val="6"/>
        <w:spacing w:before="248" w:line="261" w:lineRule="auto"/>
        <w:ind w:right="365"/>
        <w:rPr>
          <w:rFonts w:hint="eastAsia"/>
        </w:rPr>
      </w:pPr>
      <w:r>
        <w:rPr>
          <w:rFonts w:hint="eastAsia"/>
        </w:rPr>
        <w:t>人可以弃绝神的权柄，但不能剥夺祂任何属祂之物。</w:t>
      </w:r>
    </w:p>
    <w:p w14:paraId="7F4D4FF3">
      <w:pPr>
        <w:pStyle w:val="6"/>
        <w:spacing w:before="248" w:line="261" w:lineRule="auto"/>
        <w:ind w:right="365"/>
        <w:rPr>
          <w:rFonts w:hint="eastAsia"/>
        </w:rPr>
      </w:pPr>
    </w:p>
    <w:p w14:paraId="393E64C7">
      <w:pPr>
        <w:pStyle w:val="6"/>
        <w:spacing w:before="248" w:line="261" w:lineRule="auto"/>
        <w:ind w:right="365"/>
        <w:rPr>
          <w:rFonts w:hint="eastAsia"/>
        </w:rPr>
      </w:pPr>
      <w:r>
        <w:rPr>
          <w:rFonts w:hint="eastAsia"/>
        </w:rPr>
        <w:t>But Christians are God's property in a peculiar sense.</w:t>
      </w:r>
    </w:p>
    <w:p w14:paraId="038E9817">
      <w:pPr>
        <w:pStyle w:val="6"/>
        <w:spacing w:before="248" w:line="261" w:lineRule="auto"/>
        <w:ind w:right="365"/>
        <w:rPr>
          <w:rFonts w:hint="eastAsia"/>
        </w:rPr>
      </w:pPr>
      <w:r>
        <w:rPr>
          <w:rFonts w:hint="eastAsia"/>
        </w:rPr>
        <w:t>但基督徒在一种独特的意义上是神的产业。</w:t>
      </w:r>
    </w:p>
    <w:p w14:paraId="394B2B84">
      <w:pPr>
        <w:pStyle w:val="6"/>
        <w:spacing w:before="248" w:line="261" w:lineRule="auto"/>
        <w:ind w:right="365"/>
        <w:rPr>
          <w:rFonts w:hint="eastAsia"/>
        </w:rPr>
      </w:pPr>
    </w:p>
    <w:p w14:paraId="2CAB1E1C">
      <w:pPr>
        <w:pStyle w:val="6"/>
        <w:spacing w:before="248" w:line="261" w:lineRule="auto"/>
        <w:ind w:right="365"/>
        <w:rPr>
          <w:rFonts w:hint="eastAsia"/>
        </w:rPr>
      </w:pPr>
      <w:r>
        <w:rPr>
          <w:rFonts w:hint="eastAsia"/>
        </w:rPr>
        <w:t>They are his “purchased possession.”</w:t>
      </w:r>
    </w:p>
    <w:p w14:paraId="7BEE1BFC">
      <w:pPr>
        <w:pStyle w:val="6"/>
        <w:spacing w:before="248" w:line="261" w:lineRule="auto"/>
        <w:ind w:right="365"/>
        <w:rPr>
          <w:rFonts w:hint="eastAsia"/>
        </w:rPr>
      </w:pPr>
      <w:r>
        <w:rPr>
          <w:rFonts w:hint="eastAsia"/>
        </w:rPr>
        <w:t>他们是祂“买来的产业”。</w:t>
      </w:r>
    </w:p>
    <w:p w14:paraId="22E90D35">
      <w:pPr>
        <w:pStyle w:val="6"/>
        <w:spacing w:before="248" w:line="261" w:lineRule="auto"/>
        <w:ind w:right="365"/>
        <w:rPr>
          <w:rFonts w:hint="eastAsia"/>
        </w:rPr>
      </w:pPr>
    </w:p>
    <w:p w14:paraId="381A4463">
      <w:pPr>
        <w:pStyle w:val="6"/>
        <w:spacing w:before="248" w:line="261" w:lineRule="auto"/>
        <w:ind w:right="365"/>
        <w:rPr>
          <w:rFonts w:hint="eastAsia"/>
        </w:rPr>
      </w:pPr>
      <w:r>
        <w:rPr>
          <w:rFonts w:hint="eastAsia"/>
        </w:rPr>
        <w:t>Justice had doomed them to death, and they were bought off, “not by corruptible things as silver and gold, but by precious blood, as of a lamb without blemish and without spot, the blood of Christ.”</w:t>
      </w:r>
    </w:p>
    <w:p w14:paraId="769946A3">
      <w:pPr>
        <w:pStyle w:val="6"/>
        <w:spacing w:before="248" w:line="261" w:lineRule="auto"/>
        <w:ind w:right="365"/>
        <w:rPr>
          <w:rFonts w:hint="eastAsia"/>
        </w:rPr>
      </w:pPr>
      <w:r>
        <w:rPr>
          <w:rFonts w:hint="eastAsia"/>
        </w:rPr>
        <w:t>公义已判定他们死罪，他们却被赎回，“不是凭着能坏的金银等物，乃是凭着基督的宝血，如同无瑕疵、无玷污的羔羊之血。”</w:t>
      </w:r>
    </w:p>
    <w:p w14:paraId="08DC4689">
      <w:pPr>
        <w:pStyle w:val="6"/>
        <w:spacing w:before="248" w:line="261" w:lineRule="auto"/>
        <w:ind w:right="365"/>
        <w:rPr>
          <w:rFonts w:hint="eastAsia"/>
        </w:rPr>
      </w:pPr>
    </w:p>
    <w:p w14:paraId="1861C9BC">
      <w:pPr>
        <w:pStyle w:val="6"/>
        <w:spacing w:before="248" w:line="261" w:lineRule="auto"/>
        <w:ind w:right="365"/>
        <w:rPr>
          <w:rFonts w:hint="eastAsia"/>
        </w:rPr>
      </w:pPr>
      <w:r>
        <w:rPr>
          <w:rFonts w:hint="eastAsia"/>
        </w:rPr>
        <w:t>“Jesus gave himself for them, that he might redeem them from all iniquity, and purify them as a peculiar people.”</w:t>
      </w:r>
    </w:p>
    <w:p w14:paraId="58B07160">
      <w:pPr>
        <w:pStyle w:val="6"/>
        <w:spacing w:before="248" w:line="261" w:lineRule="auto"/>
        <w:ind w:right="365"/>
        <w:rPr>
          <w:rFonts w:hint="eastAsia"/>
        </w:rPr>
      </w:pPr>
      <w:r>
        <w:rPr>
          <w:rFonts w:hint="eastAsia"/>
        </w:rPr>
        <w:t>“耶稣为他们舍了自己，要赎他们脱离一切罪恶，又洁净他们，特作自己的子民。”</w:t>
      </w:r>
    </w:p>
    <w:p w14:paraId="2639518F">
      <w:pPr>
        <w:pStyle w:val="6"/>
        <w:spacing w:before="248" w:line="261" w:lineRule="auto"/>
        <w:ind w:right="365"/>
        <w:rPr>
          <w:rFonts w:hint="eastAsia"/>
        </w:rPr>
      </w:pPr>
    </w:p>
    <w:p w14:paraId="52A52D88">
      <w:pPr>
        <w:pStyle w:val="6"/>
        <w:spacing w:before="248" w:line="261" w:lineRule="auto"/>
        <w:ind w:right="365"/>
        <w:rPr>
          <w:rFonts w:hint="eastAsia"/>
        </w:rPr>
      </w:pPr>
      <w:r>
        <w:rPr>
          <w:rFonts w:hint="eastAsia"/>
        </w:rPr>
        <w:t>As God purchased them to be his servants, so by the influence of his good Spirit he has qualified them for his service.</w:t>
      </w:r>
    </w:p>
    <w:p w14:paraId="1BF14A11">
      <w:pPr>
        <w:pStyle w:val="6"/>
        <w:spacing w:before="248" w:line="261" w:lineRule="auto"/>
        <w:ind w:right="365"/>
        <w:rPr>
          <w:rFonts w:hint="eastAsia"/>
        </w:rPr>
      </w:pPr>
      <w:r>
        <w:rPr>
          <w:rFonts w:hint="eastAsia"/>
        </w:rPr>
        <w:t>神既买了他们作祂的仆人，就藉着祂美善圣灵的影响，使他们有资格服事祂。</w:t>
      </w:r>
    </w:p>
    <w:p w14:paraId="364FD690">
      <w:pPr>
        <w:pStyle w:val="6"/>
        <w:spacing w:before="248" w:line="261" w:lineRule="auto"/>
        <w:ind w:right="365"/>
        <w:rPr>
          <w:rFonts w:hint="eastAsia"/>
        </w:rPr>
      </w:pPr>
    </w:p>
    <w:p w14:paraId="51A28F04">
      <w:pPr>
        <w:pStyle w:val="6"/>
        <w:spacing w:before="248" w:line="261" w:lineRule="auto"/>
        <w:ind w:right="365"/>
        <w:rPr>
          <w:rFonts w:hint="eastAsia"/>
        </w:rPr>
      </w:pPr>
      <w:r>
        <w:rPr>
          <w:rFonts w:hint="eastAsia"/>
        </w:rPr>
        <w:t>Well may he say to each of them, “Remember, thou art my servant: I have formed thee; thou art my servant;” and of them all as a body, “This people have I formed for myself; that they may show forth my praise.”</w:t>
      </w:r>
    </w:p>
    <w:p w14:paraId="7B247FD4">
      <w:pPr>
        <w:pStyle w:val="6"/>
        <w:spacing w:before="248" w:line="261" w:lineRule="auto"/>
        <w:ind w:right="365"/>
        <w:rPr>
          <w:rFonts w:hint="eastAsia"/>
        </w:rPr>
      </w:pPr>
      <w:r>
        <w:rPr>
          <w:rFonts w:hint="eastAsia"/>
        </w:rPr>
        <w:t>祂大可以对他们每个人说：“你当记念，你是我的仆人；我造就了你，你是我的仆人”；又对他们全体说：“这百姓是我为自己所造的，好述说我的美德。”</w:t>
      </w:r>
    </w:p>
    <w:p w14:paraId="447FEF24">
      <w:pPr>
        <w:pStyle w:val="6"/>
        <w:spacing w:before="248" w:line="261" w:lineRule="auto"/>
        <w:ind w:right="365"/>
        <w:rPr>
          <w:rFonts w:hint="eastAsia"/>
        </w:rPr>
      </w:pPr>
    </w:p>
    <w:p w14:paraId="5DA53C69">
      <w:pPr>
        <w:pStyle w:val="6"/>
        <w:spacing w:before="248" w:line="261" w:lineRule="auto"/>
        <w:ind w:right="365"/>
        <w:rPr>
          <w:rFonts w:hint="eastAsia"/>
        </w:rPr>
      </w:pPr>
      <w:r>
        <w:rPr>
          <w:rFonts w:hint="eastAsia"/>
        </w:rPr>
        <w:t>He has “shed his love abroad in their hearts;” he has “put his fear in their hearts.”</w:t>
      </w:r>
    </w:p>
    <w:p w14:paraId="6B5A5E41">
      <w:pPr>
        <w:pStyle w:val="6"/>
        <w:spacing w:before="248" w:line="261" w:lineRule="auto"/>
        <w:ind w:right="365"/>
        <w:rPr>
          <w:rFonts w:hint="eastAsia"/>
        </w:rPr>
      </w:pPr>
      <w:r>
        <w:rPr>
          <w:rFonts w:hint="eastAsia"/>
        </w:rPr>
        <w:t>祂已“将祂的爱浇灌在他们心里”；祂已“将敬畏祂的心放在他们心中”。</w:t>
      </w:r>
    </w:p>
    <w:p w14:paraId="7EE10512">
      <w:pPr>
        <w:pStyle w:val="6"/>
        <w:spacing w:before="248" w:line="261" w:lineRule="auto"/>
        <w:ind w:right="365"/>
        <w:rPr>
          <w:rFonts w:hint="eastAsia"/>
        </w:rPr>
      </w:pPr>
    </w:p>
    <w:p w14:paraId="507D6DC2">
      <w:pPr>
        <w:pStyle w:val="6"/>
        <w:spacing w:before="248" w:line="261" w:lineRule="auto"/>
        <w:ind w:right="365"/>
        <w:rPr>
          <w:rFonts w:hint="eastAsia"/>
        </w:rPr>
      </w:pPr>
      <w:r>
        <w:rPr>
          <w:rFonts w:hint="eastAsia"/>
        </w:rPr>
        <w:t>He has “put his law in their inward parts, and written it in their hearts.”</w:t>
      </w:r>
    </w:p>
    <w:p w14:paraId="010272A1">
      <w:pPr>
        <w:pStyle w:val="6"/>
        <w:spacing w:before="248" w:line="261" w:lineRule="auto"/>
        <w:ind w:right="365"/>
        <w:rPr>
          <w:rFonts w:hint="eastAsia"/>
        </w:rPr>
      </w:pPr>
      <w:r>
        <w:rPr>
          <w:rFonts w:hint="eastAsia"/>
        </w:rPr>
        <w:t>祂已“将祂的律法放在他们里面，写在他们心上”。</w:t>
      </w:r>
    </w:p>
    <w:p w14:paraId="78590C0F">
      <w:pPr>
        <w:pStyle w:val="6"/>
        <w:spacing w:before="248" w:line="261" w:lineRule="auto"/>
        <w:ind w:right="365"/>
        <w:rPr>
          <w:rFonts w:hint="eastAsia"/>
        </w:rPr>
      </w:pPr>
    </w:p>
    <w:p w14:paraId="12692B33">
      <w:pPr>
        <w:pStyle w:val="6"/>
        <w:spacing w:before="248" w:line="261" w:lineRule="auto"/>
        <w:ind w:right="365"/>
        <w:rPr>
          <w:rFonts w:hint="eastAsia"/>
        </w:rPr>
      </w:pPr>
      <w:r>
        <w:rPr>
          <w:rFonts w:hint="eastAsia"/>
        </w:rPr>
        <w:t>He has “created them anew in Christ Jesus unto good works,” and “transformed them, by the renewing of their minds:” and, under the influence of his good Spirit, he has induced them gladly and gratefully to enter into his service, to assume his easy yoke, to take up his light burden.</w:t>
      </w:r>
    </w:p>
    <w:p w14:paraId="611D3DBB">
      <w:pPr>
        <w:pStyle w:val="6"/>
        <w:spacing w:before="248" w:line="261" w:lineRule="auto"/>
        <w:ind w:right="365"/>
        <w:rPr>
          <w:rFonts w:hint="eastAsia"/>
        </w:rPr>
      </w:pPr>
      <w:r>
        <w:rPr>
          <w:rFonts w:hint="eastAsia"/>
        </w:rPr>
        <w:t>祂已“在基督耶稣里重新创造他们，为要叫他们行善”，并“藉着心意更新而变化”他们：并且，在祂美善圣灵的影响下，祂已引导他们欢喜感恩地进入祂的服事，负祂容易的轭，担祂轻省的担子。</w:t>
      </w:r>
    </w:p>
    <w:p w14:paraId="75C2E423">
      <w:pPr>
        <w:pStyle w:val="6"/>
        <w:spacing w:before="248" w:line="261" w:lineRule="auto"/>
        <w:ind w:right="365"/>
        <w:rPr>
          <w:rFonts w:hint="eastAsia"/>
        </w:rPr>
      </w:pPr>
    </w:p>
    <w:p w14:paraId="45ED9277">
      <w:pPr>
        <w:pStyle w:val="6"/>
        <w:spacing w:before="248" w:line="261" w:lineRule="auto"/>
        <w:ind w:right="365"/>
        <w:rPr>
          <w:rFonts w:hint="eastAsia"/>
        </w:rPr>
      </w:pPr>
      <w:r>
        <w:rPr>
          <w:rFonts w:hint="eastAsia"/>
        </w:rPr>
        <w:t>He has made them see and feel the irresistible force of his infinite excellence and kindness, as a motive to obedience.</w:t>
      </w:r>
    </w:p>
    <w:p w14:paraId="38588CAB">
      <w:pPr>
        <w:pStyle w:val="6"/>
        <w:spacing w:before="248" w:line="261" w:lineRule="auto"/>
        <w:ind w:right="365"/>
        <w:rPr>
          <w:rFonts w:hint="eastAsia"/>
        </w:rPr>
      </w:pPr>
      <w:r>
        <w:rPr>
          <w:rFonts w:hint="eastAsia"/>
        </w:rPr>
        <w:t>祂已使他们看见并感受到祂无限的卓越和仁慈，作为顺服动机的不可抗拒之力。</w:t>
      </w:r>
    </w:p>
    <w:p w14:paraId="77BAD9FB">
      <w:pPr>
        <w:pStyle w:val="6"/>
        <w:spacing w:before="248" w:line="261" w:lineRule="auto"/>
        <w:ind w:right="365"/>
        <w:rPr>
          <w:rFonts w:hint="eastAsia"/>
        </w:rPr>
      </w:pPr>
    </w:p>
    <w:p w14:paraId="0C4556E4">
      <w:pPr>
        <w:pStyle w:val="6"/>
        <w:spacing w:before="248" w:line="261" w:lineRule="auto"/>
        <w:ind w:right="365"/>
        <w:rPr>
          <w:rFonts w:hint="eastAsia"/>
        </w:rPr>
      </w:pPr>
      <w:r>
        <w:rPr>
          <w:rFonts w:hint="eastAsia"/>
        </w:rPr>
        <w:t>He has manifested to them “the great love wherewith he has loved them,” and “blessed them with all heavenly and spiritual blessings;” so that they have been constrained to say, “What shall we render to the Lord for all his benefits?</w:t>
      </w:r>
    </w:p>
    <w:p w14:paraId="4B485A0F">
      <w:pPr>
        <w:pStyle w:val="6"/>
        <w:spacing w:before="248" w:line="261" w:lineRule="auto"/>
        <w:ind w:right="365"/>
        <w:rPr>
          <w:rFonts w:hint="eastAsia"/>
        </w:rPr>
      </w:pPr>
      <w:r>
        <w:rPr>
          <w:rFonts w:hint="eastAsia"/>
        </w:rPr>
        <w:t>祂已向他们显明“祂爱他们的大爱”，并“用天上各样属灵的福气赐福他们”；以致他们情不自禁地说：“我拿什么报答耶和华向我所赐的一切厚恩呢？</w:t>
      </w:r>
    </w:p>
    <w:p w14:paraId="1F173CCE">
      <w:pPr>
        <w:pStyle w:val="6"/>
        <w:spacing w:before="248" w:line="261" w:lineRule="auto"/>
        <w:ind w:right="365"/>
        <w:rPr>
          <w:rFonts w:hint="eastAsia"/>
        </w:rPr>
      </w:pPr>
    </w:p>
    <w:p w14:paraId="47EE18DA">
      <w:pPr>
        <w:pStyle w:val="6"/>
        <w:spacing w:before="248" w:line="261" w:lineRule="auto"/>
        <w:ind w:right="365"/>
        <w:rPr>
          <w:rFonts w:hint="eastAsia"/>
        </w:rPr>
      </w:pPr>
      <w:r>
        <w:rPr>
          <w:rFonts w:hint="eastAsia"/>
        </w:rPr>
        <w:t>Truly, O Lord, we are thy servants; we are thy servants; thou hast loosed our bonds.”</w:t>
      </w:r>
    </w:p>
    <w:p w14:paraId="55BDB46A">
      <w:pPr>
        <w:pStyle w:val="6"/>
        <w:spacing w:before="248" w:line="261" w:lineRule="auto"/>
        <w:ind w:right="365"/>
        <w:rPr>
          <w:rFonts w:hint="eastAsia"/>
        </w:rPr>
      </w:pPr>
      <w:r>
        <w:rPr>
          <w:rFonts w:hint="eastAsia"/>
        </w:rPr>
        <w:t>耶和华啊，我真是你的仆人；我是你的仆人；你已经解开我的捆绑。”</w:t>
      </w:r>
    </w:p>
    <w:p w14:paraId="5DEBFF2D">
      <w:pPr>
        <w:pStyle w:val="6"/>
        <w:spacing w:before="248" w:line="261" w:lineRule="auto"/>
        <w:ind w:right="365"/>
        <w:rPr>
          <w:rFonts w:hint="eastAsia"/>
        </w:rPr>
      </w:pPr>
    </w:p>
    <w:p w14:paraId="2854E9E4">
      <w:pPr>
        <w:pStyle w:val="6"/>
        <w:spacing w:before="248" w:line="261" w:lineRule="auto"/>
        <w:ind w:right="365"/>
        <w:rPr>
          <w:rFonts w:hint="eastAsia"/>
        </w:rPr>
      </w:pPr>
      <w:r>
        <w:rPr>
          <w:rFonts w:hint="eastAsia"/>
        </w:rPr>
        <w:t>“Other lords have had dominion over us; henceforth we will make mention only of thy name.”</w:t>
      </w:r>
    </w:p>
    <w:p w14:paraId="2A9D25CE">
      <w:pPr>
        <w:pStyle w:val="6"/>
        <w:spacing w:before="248" w:line="261" w:lineRule="auto"/>
        <w:ind w:right="365"/>
        <w:rPr>
          <w:rFonts w:hint="eastAsia"/>
        </w:rPr>
      </w:pPr>
      <w:r>
        <w:rPr>
          <w:rFonts w:hint="eastAsia"/>
        </w:rPr>
        <w:t>“别的主曾管辖我们，但从今以后，我们单要题你的名。”</w:t>
      </w:r>
    </w:p>
    <w:p w14:paraId="758A86E4">
      <w:pPr>
        <w:pStyle w:val="6"/>
        <w:spacing w:before="248" w:line="261" w:lineRule="auto"/>
        <w:ind w:right="365"/>
        <w:rPr>
          <w:rFonts w:hint="eastAsia"/>
        </w:rPr>
      </w:pPr>
    </w:p>
    <w:p w14:paraId="6133D3B9">
      <w:pPr>
        <w:pStyle w:val="6"/>
        <w:spacing w:before="248" w:line="261" w:lineRule="auto"/>
        <w:ind w:right="365"/>
        <w:rPr>
          <w:rFonts w:hint="eastAsia"/>
        </w:rPr>
      </w:pPr>
      <w:r>
        <w:rPr>
          <w:rFonts w:hint="eastAsia"/>
        </w:rPr>
        <w:t>Finally, they are his servants, for they habitually employ themselves in his service.</w:t>
      </w:r>
    </w:p>
    <w:p w14:paraId="07F73348">
      <w:pPr>
        <w:pStyle w:val="6"/>
        <w:spacing w:before="248" w:line="261" w:lineRule="auto"/>
        <w:ind w:right="365"/>
        <w:rPr>
          <w:rFonts w:hint="eastAsia"/>
        </w:rPr>
      </w:pPr>
      <w:r>
        <w:rPr>
          <w:rFonts w:hint="eastAsia"/>
        </w:rPr>
        <w:t>最后，他们是祂的仆人，因为他们习惯性地投身于祂的服事。</w:t>
      </w:r>
    </w:p>
    <w:p w14:paraId="5B07FEB4">
      <w:pPr>
        <w:pStyle w:val="6"/>
        <w:spacing w:before="248" w:line="261" w:lineRule="auto"/>
        <w:ind w:right="365"/>
        <w:rPr>
          <w:rFonts w:hint="eastAsia"/>
        </w:rPr>
      </w:pPr>
    </w:p>
    <w:p w14:paraId="29E26C74">
      <w:pPr>
        <w:pStyle w:val="6"/>
        <w:spacing w:before="248" w:line="261" w:lineRule="auto"/>
        <w:ind w:right="365"/>
        <w:rPr>
          <w:rFonts w:hint="eastAsia"/>
        </w:rPr>
      </w:pPr>
      <w:r>
        <w:rPr>
          <w:rFonts w:hint="eastAsia"/>
        </w:rPr>
        <w:t>Christians knowing that “they are not their own, but bought with a price,” glorify “with their souls, and with their bodies, which are God's,” Him who has bought them.</w:t>
      </w:r>
    </w:p>
    <w:p w14:paraId="6BD49389">
      <w:pPr>
        <w:pStyle w:val="6"/>
        <w:spacing w:before="248" w:line="261" w:lineRule="auto"/>
        <w:ind w:right="365"/>
        <w:rPr>
          <w:rFonts w:hint="eastAsia"/>
        </w:rPr>
      </w:pPr>
      <w:r>
        <w:rPr>
          <w:rFonts w:hint="eastAsia"/>
        </w:rPr>
        <w:t>基督徒知道“他们不是自己的人，乃是重价买来的”，就用他们的“灵魂和身体，都是神的”，来荣耀那买了他们的祂。</w:t>
      </w:r>
    </w:p>
    <w:p w14:paraId="01979303">
      <w:pPr>
        <w:pStyle w:val="6"/>
        <w:spacing w:before="248" w:line="261" w:lineRule="auto"/>
        <w:ind w:right="365"/>
        <w:rPr>
          <w:rFonts w:hint="eastAsia"/>
        </w:rPr>
      </w:pPr>
    </w:p>
    <w:p w14:paraId="2D1FA85B">
      <w:pPr>
        <w:pStyle w:val="6"/>
        <w:spacing w:before="248" w:line="261" w:lineRule="auto"/>
        <w:ind w:right="365"/>
        <w:rPr>
          <w:rFonts w:hint="eastAsia"/>
        </w:rPr>
      </w:pPr>
      <w:r>
        <w:rPr>
          <w:rFonts w:hint="eastAsia"/>
        </w:rPr>
        <w:t>Influenced by his mercies, they present themselves to him as “living sacrifices, holy and acceptable, which is their rational worship.”</w:t>
      </w:r>
    </w:p>
    <w:p w14:paraId="63FA23D9">
      <w:pPr>
        <w:pStyle w:val="6"/>
        <w:spacing w:before="248" w:line="261" w:lineRule="auto"/>
        <w:ind w:right="365"/>
        <w:rPr>
          <w:rFonts w:hint="eastAsia"/>
        </w:rPr>
      </w:pPr>
      <w:r>
        <w:rPr>
          <w:rFonts w:hint="eastAsia"/>
        </w:rPr>
        <w:t>被祂的慈悲所感动，他们将自己献给祂，当作“活祭，是圣洁的，是可喜悦的，这是他们理所当然的事奉。”</w:t>
      </w:r>
    </w:p>
    <w:p w14:paraId="418EB5D6">
      <w:pPr>
        <w:pStyle w:val="6"/>
        <w:spacing w:before="248" w:line="261" w:lineRule="auto"/>
        <w:ind w:right="365"/>
        <w:rPr>
          <w:rFonts w:hint="eastAsia"/>
        </w:rPr>
      </w:pPr>
    </w:p>
    <w:p w14:paraId="77F3D049">
      <w:pPr>
        <w:pStyle w:val="6"/>
        <w:spacing w:before="248" w:line="261" w:lineRule="auto"/>
        <w:ind w:right="365"/>
        <w:rPr>
          <w:rFonts w:hint="eastAsia"/>
        </w:rPr>
      </w:pPr>
      <w:r>
        <w:rPr>
          <w:rFonts w:hint="eastAsia"/>
        </w:rPr>
        <w:t>Delivered by him from their former tyrants, “they serve him without fear, in righteousness and holiness, all the days of their life.”</w:t>
      </w:r>
    </w:p>
    <w:p w14:paraId="778A7498">
      <w:pPr>
        <w:pStyle w:val="6"/>
        <w:spacing w:before="248" w:line="261" w:lineRule="auto"/>
        <w:ind w:right="365"/>
        <w:rPr>
          <w:rFonts w:hint="eastAsia"/>
        </w:rPr>
      </w:pPr>
      <w:r>
        <w:rPr>
          <w:rFonts w:hint="eastAsia"/>
        </w:rPr>
        <w:t>被祂从他们先前的暴君手中拯救出来，“他们终身在祂面前，坦然无惧地用公义和圣洁事奉祂。”</w:t>
      </w:r>
    </w:p>
    <w:p w14:paraId="1D3897B3">
      <w:pPr>
        <w:pStyle w:val="6"/>
        <w:spacing w:before="248" w:line="261" w:lineRule="auto"/>
        <w:ind w:right="365"/>
        <w:rPr>
          <w:rFonts w:hint="eastAsia"/>
        </w:rPr>
      </w:pPr>
    </w:p>
    <w:p w14:paraId="25A4195E">
      <w:pPr>
        <w:pStyle w:val="6"/>
        <w:spacing w:before="248" w:line="261" w:lineRule="auto"/>
        <w:ind w:right="365"/>
        <w:rPr>
          <w:rFonts w:hint="eastAsia"/>
        </w:rPr>
      </w:pPr>
      <w:r>
        <w:rPr>
          <w:rFonts w:hint="eastAsia"/>
        </w:rPr>
        <w:t>They acknowledge that it is their duty, they know that it is their prevailing desire, to be entirely conformed to the will of their Lord: “Whether they eat, or drink, or whatsoever they do, they” would “do all to his glory.”</w:t>
      </w:r>
    </w:p>
    <w:p w14:paraId="48CA60AA">
      <w:pPr>
        <w:pStyle w:val="6"/>
        <w:spacing w:before="248" w:line="261" w:lineRule="auto"/>
        <w:ind w:right="365"/>
        <w:rPr>
          <w:rFonts w:hint="eastAsia"/>
        </w:rPr>
      </w:pPr>
      <w:r>
        <w:rPr>
          <w:rFonts w:hint="eastAsia"/>
        </w:rPr>
        <w:t>他们承认这是他们的责任，他们知道这是他们主导的渴望，要完全顺服他们主的旨意：“或吃或喝，无论做什么”，他们都愿意“为荣耀祂而行”。</w:t>
      </w:r>
    </w:p>
    <w:p w14:paraId="045676FD">
      <w:pPr>
        <w:pStyle w:val="6"/>
        <w:spacing w:before="248" w:line="261" w:lineRule="auto"/>
        <w:ind w:right="365"/>
        <w:rPr>
          <w:rFonts w:hint="eastAsia"/>
        </w:rPr>
      </w:pPr>
    </w:p>
    <w:p w14:paraId="42BDF417">
      <w:pPr>
        <w:pStyle w:val="6"/>
        <w:spacing w:before="248" w:line="261" w:lineRule="auto"/>
        <w:ind w:right="365"/>
        <w:rPr>
          <w:rFonts w:hint="eastAsia"/>
        </w:rPr>
      </w:pPr>
      <w:r>
        <w:rPr>
          <w:rFonts w:hint="eastAsia"/>
        </w:rPr>
        <w:t>“Whatsoever they do in word or in deed, they would do it in the name of the Lord Jesus, giving thanks to God the Father through him.”</w:t>
      </w:r>
    </w:p>
    <w:p w14:paraId="0084A669">
      <w:pPr>
        <w:pStyle w:val="6"/>
        <w:spacing w:before="248" w:line="261" w:lineRule="auto"/>
        <w:ind w:right="365"/>
        <w:rPr>
          <w:rFonts w:hint="eastAsia"/>
        </w:rPr>
      </w:pPr>
      <w:r>
        <w:rPr>
          <w:rFonts w:hint="eastAsia"/>
        </w:rPr>
        <w:t>“无论做什么，或说话或行事，都要奉主耶稣的名，藉着他感谢父神。”</w:t>
      </w:r>
    </w:p>
    <w:p w14:paraId="01838762">
      <w:pPr>
        <w:pStyle w:val="6"/>
        <w:spacing w:before="248" w:line="261" w:lineRule="auto"/>
        <w:ind w:right="365"/>
        <w:rPr>
          <w:rFonts w:hint="eastAsia"/>
        </w:rPr>
      </w:pPr>
    </w:p>
    <w:p w14:paraId="423C25E3">
      <w:pPr>
        <w:pStyle w:val="6"/>
        <w:spacing w:before="248" w:line="261" w:lineRule="auto"/>
        <w:ind w:right="365"/>
        <w:rPr>
          <w:rFonts w:hint="eastAsia"/>
        </w:rPr>
      </w:pPr>
      <w:r>
        <w:rPr>
          <w:rFonts w:hint="eastAsia"/>
        </w:rPr>
        <w:t>Their desire is, “to be in the world as Jehovah's elect servant was in the world, always about their Master's, their Father's, business; finding it their meat to do his will, and finish his work.”</w:t>
      </w:r>
    </w:p>
    <w:p w14:paraId="242BE91F">
      <w:pPr>
        <w:pStyle w:val="6"/>
        <w:spacing w:before="248" w:line="261" w:lineRule="auto"/>
        <w:ind w:right="365"/>
        <w:rPr>
          <w:rFonts w:hint="eastAsia"/>
        </w:rPr>
      </w:pPr>
      <w:r>
        <w:rPr>
          <w:rFonts w:hint="eastAsia"/>
        </w:rPr>
        <w:t>他们的愿望是，“在世上像耶和华所拣选的仆人在世上一样，常常以他们夫子、他们父的事为念；以遵行祂的旨意、作成祂的工为食物。”</w:t>
      </w:r>
    </w:p>
    <w:p w14:paraId="6C04B429">
      <w:pPr>
        <w:pStyle w:val="6"/>
        <w:spacing w:before="248" w:line="261" w:lineRule="auto"/>
        <w:ind w:right="365"/>
        <w:rPr>
          <w:rFonts w:hint="eastAsia"/>
        </w:rPr>
      </w:pPr>
    </w:p>
    <w:p w14:paraId="1F512FCD">
      <w:pPr>
        <w:pStyle w:val="6"/>
        <w:spacing w:before="248" w:line="261" w:lineRule="auto"/>
        <w:ind w:right="365"/>
        <w:rPr>
          <w:rFonts w:hint="eastAsia"/>
        </w:rPr>
      </w:pPr>
      <w:r>
        <w:rPr>
          <w:rFonts w:hint="eastAsia"/>
        </w:rPr>
        <w:t>It concerns us all seriously to inquire, if the condition which has been described be ours.</w:t>
      </w:r>
    </w:p>
    <w:p w14:paraId="453DEDBF">
      <w:pPr>
        <w:pStyle w:val="6"/>
        <w:spacing w:before="248" w:line="261" w:lineRule="auto"/>
        <w:ind w:right="365"/>
        <w:rPr>
          <w:rFonts w:hint="eastAsia"/>
        </w:rPr>
      </w:pPr>
      <w:r>
        <w:rPr>
          <w:rFonts w:hint="eastAsia"/>
        </w:rPr>
        <w:t>我们所有人都当认真地查问，所描述的这种境况是否是我们的。</w:t>
      </w:r>
    </w:p>
    <w:p w14:paraId="424FD0B7">
      <w:pPr>
        <w:pStyle w:val="6"/>
        <w:spacing w:before="248" w:line="261" w:lineRule="auto"/>
        <w:ind w:right="365"/>
        <w:rPr>
          <w:rFonts w:hint="eastAsia"/>
        </w:rPr>
      </w:pPr>
    </w:p>
    <w:p w14:paraId="237C1ECC">
      <w:pPr>
        <w:pStyle w:val="6"/>
        <w:spacing w:before="248" w:line="261" w:lineRule="auto"/>
        <w:ind w:right="365"/>
        <w:rPr>
          <w:rFonts w:hint="eastAsia"/>
        </w:rPr>
      </w:pPr>
      <w:r>
        <w:rPr>
          <w:rFonts w:hint="eastAsia"/>
        </w:rPr>
        <w:t>Are we experimentally acquainted with this liberty of the children of God; are we the servants of God?</w:t>
      </w:r>
    </w:p>
    <w:p w14:paraId="0874C2EA">
      <w:pPr>
        <w:pStyle w:val="6"/>
        <w:spacing w:before="248" w:line="261" w:lineRule="auto"/>
        <w:ind w:right="365"/>
        <w:rPr>
          <w:rFonts w:hint="eastAsia"/>
        </w:rPr>
      </w:pPr>
      <w:r>
        <w:rPr>
          <w:rFonts w:hint="eastAsia"/>
        </w:rPr>
        <w:t>我们是否在经历上认识神儿女的这种自由；我们是否是神的仆人？</w:t>
      </w:r>
    </w:p>
    <w:p w14:paraId="2B79566E">
      <w:pPr>
        <w:pStyle w:val="6"/>
        <w:spacing w:before="248" w:line="261" w:lineRule="auto"/>
        <w:ind w:right="365"/>
        <w:rPr>
          <w:rFonts w:hint="eastAsia"/>
        </w:rPr>
      </w:pPr>
    </w:p>
    <w:p w14:paraId="5ACE7CC9">
      <w:pPr>
        <w:pStyle w:val="6"/>
        <w:spacing w:before="248" w:line="261" w:lineRule="auto"/>
        <w:ind w:right="365"/>
        <w:rPr>
          <w:rFonts w:hint="eastAsia"/>
        </w:rPr>
      </w:pPr>
      <w:r>
        <w:rPr>
          <w:rFonts w:hint="eastAsia"/>
        </w:rPr>
        <w:t>The question should not be a difficult one to answer.</w:t>
      </w:r>
    </w:p>
    <w:p w14:paraId="24391D02">
      <w:pPr>
        <w:pStyle w:val="6"/>
        <w:spacing w:before="248" w:line="261" w:lineRule="auto"/>
        <w:ind w:right="365"/>
        <w:rPr>
          <w:rFonts w:hint="eastAsia"/>
        </w:rPr>
      </w:pPr>
      <w:r>
        <w:rPr>
          <w:rFonts w:hint="eastAsia"/>
        </w:rPr>
        <w:t>这个问题应该不难回答。</w:t>
      </w:r>
    </w:p>
    <w:p w14:paraId="561FCDBE">
      <w:pPr>
        <w:pStyle w:val="6"/>
        <w:spacing w:before="248" w:line="261" w:lineRule="auto"/>
        <w:ind w:right="365"/>
        <w:rPr>
          <w:rFonts w:hint="eastAsia"/>
        </w:rPr>
      </w:pPr>
    </w:p>
    <w:p w14:paraId="0DA10F80">
      <w:pPr>
        <w:pStyle w:val="6"/>
        <w:spacing w:before="248" w:line="261" w:lineRule="auto"/>
        <w:ind w:right="365"/>
        <w:rPr>
          <w:rFonts w:hint="eastAsia"/>
        </w:rPr>
      </w:pPr>
      <w:r>
        <w:rPr>
          <w:rFonts w:hint="eastAsia"/>
        </w:rPr>
        <w:t>On this subject, I believe, there may be a presumptuous confidence.</w:t>
      </w:r>
    </w:p>
    <w:p w14:paraId="18CA7550">
      <w:pPr>
        <w:pStyle w:val="6"/>
        <w:spacing w:before="248" w:line="261" w:lineRule="auto"/>
        <w:ind w:right="365"/>
        <w:rPr>
          <w:rFonts w:hint="eastAsia"/>
        </w:rPr>
      </w:pPr>
      <w:r>
        <w:rPr>
          <w:rFonts w:hint="eastAsia"/>
        </w:rPr>
        <w:t>在这个问题上，我相信，可能会有一种僭越的自信。</w:t>
      </w:r>
    </w:p>
    <w:p w14:paraId="57F3D973">
      <w:pPr>
        <w:pStyle w:val="6"/>
        <w:spacing w:before="248" w:line="261" w:lineRule="auto"/>
        <w:ind w:right="365"/>
        <w:rPr>
          <w:rFonts w:hint="eastAsia"/>
        </w:rPr>
      </w:pPr>
    </w:p>
    <w:p w14:paraId="78B693E6">
      <w:pPr>
        <w:pStyle w:val="6"/>
        <w:spacing w:before="248" w:line="261" w:lineRule="auto"/>
        <w:ind w:right="365"/>
        <w:rPr>
          <w:rFonts w:hint="eastAsia"/>
        </w:rPr>
      </w:pPr>
      <w:r>
        <w:rPr>
          <w:rFonts w:hint="eastAsia"/>
        </w:rPr>
        <w:t>Where there is not only no evidence for, but very much evidence against, a favorable answer, there are men “who speak great swelling words of vanity” about their Christian liberty, while their whole character and conduct proclaim them “servants of corruption.”</w:t>
      </w:r>
    </w:p>
    <w:p w14:paraId="15ACF475">
      <w:pPr>
        <w:pStyle w:val="6"/>
        <w:spacing w:before="248" w:line="261" w:lineRule="auto"/>
        <w:ind w:right="365"/>
        <w:rPr>
          <w:rFonts w:hint="eastAsia"/>
        </w:rPr>
      </w:pPr>
      <w:r>
        <w:rPr>
          <w:rFonts w:hint="eastAsia"/>
        </w:rPr>
        <w:t>在不仅没有证据支持，反而有很多证据反对一个有利答案的情况下，有些人却“说虚妄矜夸的大话”，谈论他们的基督徒自由，而他们的整个品格和行为却宣告他们是“败坏的奴仆”。</w:t>
      </w:r>
    </w:p>
    <w:p w14:paraId="0ABFE4E3">
      <w:pPr>
        <w:pStyle w:val="6"/>
        <w:spacing w:before="248" w:line="261" w:lineRule="auto"/>
        <w:ind w:right="365"/>
        <w:rPr>
          <w:rFonts w:hint="eastAsia"/>
        </w:rPr>
      </w:pPr>
    </w:p>
    <w:p w14:paraId="3871EEE4">
      <w:pPr>
        <w:pStyle w:val="6"/>
        <w:spacing w:before="248" w:line="261" w:lineRule="auto"/>
        <w:ind w:right="365"/>
        <w:rPr>
          <w:rFonts w:hint="eastAsia"/>
        </w:rPr>
      </w:pPr>
      <w:r>
        <w:rPr>
          <w:rFonts w:hint="eastAsia"/>
        </w:rPr>
        <w:t>The only permanent satisfactory evidence that we are God's freemen is, habitual gratitude for our emancipation, showing itself in our “serving him without fear, in righteousness and holiness,” “walking before him in love.”</w:t>
      </w:r>
    </w:p>
    <w:p w14:paraId="730B8282">
      <w:pPr>
        <w:pStyle w:val="6"/>
        <w:spacing w:before="248" w:line="261" w:lineRule="auto"/>
        <w:ind w:right="365"/>
        <w:rPr>
          <w:rFonts w:hint="eastAsia"/>
        </w:rPr>
      </w:pPr>
      <w:r>
        <w:rPr>
          <w:rFonts w:hint="eastAsia"/>
        </w:rPr>
        <w:t>我们是神自由人的唯一持久且令人满意的证据，就是为我们的得释放而习惯性感恩，这感恩体现在我们“坦然无惧地用公义和圣洁事奉祂”，“凭爱心行事”。</w:t>
      </w:r>
    </w:p>
    <w:p w14:paraId="59F691A9">
      <w:pPr>
        <w:pStyle w:val="6"/>
        <w:spacing w:before="248" w:line="261" w:lineRule="auto"/>
        <w:ind w:right="365"/>
        <w:rPr>
          <w:rFonts w:hint="eastAsia"/>
        </w:rPr>
      </w:pPr>
    </w:p>
    <w:p w14:paraId="7FC1C06B">
      <w:pPr>
        <w:pStyle w:val="6"/>
        <w:spacing w:before="248" w:line="261" w:lineRule="auto"/>
        <w:ind w:right="365"/>
        <w:rPr>
          <w:rFonts w:hint="eastAsia"/>
        </w:rPr>
      </w:pPr>
      <w:r>
        <w:rPr>
          <w:rFonts w:hint="eastAsia"/>
        </w:rPr>
        <w:t>The only permanent satisfactory evidence that we are God's servants is, our doing his work.</w:t>
      </w:r>
    </w:p>
    <w:p w14:paraId="7B530B62">
      <w:pPr>
        <w:pStyle w:val="6"/>
        <w:spacing w:before="248" w:line="261" w:lineRule="auto"/>
        <w:ind w:right="365"/>
        <w:rPr>
          <w:rFonts w:hint="eastAsia"/>
        </w:rPr>
      </w:pPr>
      <w:r>
        <w:rPr>
          <w:rFonts w:hint="eastAsia"/>
        </w:rPr>
        <w:t>我们是神仆人的唯一持久且令人满意的证据，就是我们做祂的工。</w:t>
      </w:r>
    </w:p>
    <w:p w14:paraId="112B3008">
      <w:pPr>
        <w:pStyle w:val="6"/>
        <w:spacing w:before="248" w:line="261" w:lineRule="auto"/>
        <w:ind w:right="365"/>
        <w:rPr>
          <w:rFonts w:hint="eastAsia"/>
        </w:rPr>
      </w:pPr>
    </w:p>
    <w:p w14:paraId="3A7776EB">
      <w:pPr>
        <w:pStyle w:val="6"/>
        <w:spacing w:before="248" w:line="261" w:lineRule="auto"/>
        <w:ind w:right="365"/>
        <w:rPr>
          <w:rFonts w:hint="eastAsia"/>
        </w:rPr>
      </w:pPr>
      <w:r>
        <w:rPr>
          <w:rFonts w:hint="eastAsia"/>
        </w:rPr>
        <w:t>Owing to a variety of causes, there may be hesitation and doubt, where there is such evidence as ought to lay the foundation of humble confidence.</w:t>
      </w:r>
    </w:p>
    <w:p w14:paraId="507694C0">
      <w:pPr>
        <w:pStyle w:val="6"/>
        <w:spacing w:before="248" w:line="261" w:lineRule="auto"/>
        <w:ind w:right="365"/>
        <w:rPr>
          <w:rFonts w:hint="eastAsia"/>
        </w:rPr>
      </w:pPr>
      <w:r>
        <w:rPr>
          <w:rFonts w:hint="eastAsia"/>
        </w:rPr>
        <w:t>由于种种原因，在有足以奠定谦卑信心基础的证据之处，可能仍会存在犹豫和怀疑。</w:t>
      </w:r>
    </w:p>
    <w:p w14:paraId="184E6F8F">
      <w:pPr>
        <w:pStyle w:val="6"/>
        <w:spacing w:before="248" w:line="261" w:lineRule="auto"/>
        <w:ind w:right="365"/>
        <w:rPr>
          <w:rFonts w:hint="eastAsia"/>
        </w:rPr>
      </w:pPr>
    </w:p>
    <w:p w14:paraId="31773123">
      <w:pPr>
        <w:pStyle w:val="6"/>
        <w:spacing w:before="248" w:line="261" w:lineRule="auto"/>
        <w:ind w:right="365"/>
        <w:rPr>
          <w:rFonts w:hint="eastAsia"/>
        </w:rPr>
      </w:pPr>
      <w:r>
        <w:rPr>
          <w:rFonts w:hint="eastAsia"/>
        </w:rPr>
        <w:t>But there is something wrong here also.</w:t>
      </w:r>
    </w:p>
    <w:p w14:paraId="421999AC">
      <w:pPr>
        <w:pStyle w:val="6"/>
        <w:spacing w:before="248" w:line="261" w:lineRule="auto"/>
        <w:ind w:right="365"/>
        <w:rPr>
          <w:rFonts w:hint="eastAsia"/>
        </w:rPr>
      </w:pPr>
      <w:r>
        <w:rPr>
          <w:rFonts w:hint="eastAsia"/>
        </w:rPr>
        <w:t>但这里也有问题。</w:t>
      </w:r>
    </w:p>
    <w:p w14:paraId="2622B700">
      <w:pPr>
        <w:pStyle w:val="6"/>
        <w:spacing w:before="248" w:line="261" w:lineRule="auto"/>
        <w:ind w:right="365"/>
        <w:rPr>
          <w:rFonts w:hint="eastAsia"/>
        </w:rPr>
      </w:pPr>
    </w:p>
    <w:p w14:paraId="12AA26FA">
      <w:pPr>
        <w:pStyle w:val="6"/>
        <w:spacing w:before="248" w:line="261" w:lineRule="auto"/>
        <w:ind w:right="365"/>
        <w:rPr>
          <w:rFonts w:hint="eastAsia"/>
        </w:rPr>
      </w:pPr>
      <w:r>
        <w:rPr>
          <w:rFonts w:hint="eastAsia"/>
        </w:rPr>
        <w:t>Doubt on such a subject is, in no case, a good symptom, and it is obviously a matter of duty, no less than of prudence, to seek certainty on a point so vitally connected with our highest interests.</w:t>
      </w:r>
    </w:p>
    <w:p w14:paraId="37400D24">
      <w:pPr>
        <w:pStyle w:val="6"/>
        <w:spacing w:before="248" w:line="261" w:lineRule="auto"/>
        <w:ind w:right="365"/>
        <w:rPr>
          <w:rFonts w:hint="eastAsia"/>
        </w:rPr>
      </w:pPr>
      <w:r>
        <w:rPr>
          <w:rFonts w:hint="eastAsia"/>
        </w:rPr>
        <w:t>对这样一个问题存疑，无论如何都不是一个好兆头，并且寻求在一个与我们最高利益如此攸关的点上得到确定性，显然既是责任，也是明智之举。</w:t>
      </w:r>
    </w:p>
    <w:p w14:paraId="1C31CD78">
      <w:pPr>
        <w:pStyle w:val="6"/>
        <w:spacing w:before="248" w:line="261" w:lineRule="auto"/>
        <w:ind w:right="365"/>
        <w:rPr>
          <w:rFonts w:hint="eastAsia"/>
        </w:rPr>
      </w:pPr>
    </w:p>
    <w:p w14:paraId="2857B419">
      <w:pPr>
        <w:pStyle w:val="6"/>
        <w:spacing w:before="248" w:line="261" w:lineRule="auto"/>
        <w:ind w:right="365"/>
        <w:rPr>
          <w:rFonts w:hint="eastAsia"/>
        </w:rPr>
      </w:pPr>
      <w:r>
        <w:rPr>
          <w:rFonts w:hint="eastAsia"/>
        </w:rPr>
        <w:t>If we are indeed “free,” and “the servants of God,” why, by remaining in doubt about it, deprive ourselves of the abundant consolation, the good hope, the varied and powerful motives to holiness, which a clear satisfactory persuasion of this truth would naturally produce?</w:t>
      </w:r>
    </w:p>
    <w:p w14:paraId="357285F8">
      <w:pPr>
        <w:pStyle w:val="6"/>
        <w:spacing w:before="248" w:line="261" w:lineRule="auto"/>
        <w:ind w:right="365"/>
        <w:rPr>
          <w:rFonts w:hint="eastAsia"/>
        </w:rPr>
      </w:pPr>
      <w:r>
        <w:rPr>
          <w:rFonts w:hint="eastAsia"/>
        </w:rPr>
        <w:t>如果我们确实是“自由的”，是“神的仆人”，为什么要因对此存疑，而剥夺自己那丰富的安慰、美好的盼望、以及对圣洁多样而有力的动机呢？这些都是对这一真理清晰满意的确信所自然会产生的。</w:t>
      </w:r>
    </w:p>
    <w:p w14:paraId="7CEC8FED">
      <w:pPr>
        <w:pStyle w:val="6"/>
        <w:spacing w:before="248" w:line="261" w:lineRule="auto"/>
        <w:ind w:right="365"/>
        <w:rPr>
          <w:rFonts w:hint="eastAsia"/>
        </w:rPr>
      </w:pPr>
    </w:p>
    <w:p w14:paraId="19ABEF73">
      <w:pPr>
        <w:pStyle w:val="6"/>
        <w:spacing w:before="248" w:line="261" w:lineRule="auto"/>
        <w:ind w:right="365"/>
        <w:rPr>
          <w:rFonts w:hint="eastAsia"/>
        </w:rPr>
      </w:pPr>
      <w:r>
        <w:rPr>
          <w:rFonts w:hint="eastAsia"/>
        </w:rPr>
        <w:t>And if we are not “free,” if we are not the servants of God, and if, continuing in this condition, our final perdition is absolutely certain, is it not at least equally important that we should be distinctly aware of it?</w:t>
      </w:r>
    </w:p>
    <w:p w14:paraId="6AFAEABD">
      <w:pPr>
        <w:pStyle w:val="6"/>
        <w:spacing w:before="248" w:line="261" w:lineRule="auto"/>
        <w:ind w:right="365"/>
        <w:rPr>
          <w:rFonts w:hint="eastAsia"/>
        </w:rPr>
      </w:pPr>
      <w:r>
        <w:rPr>
          <w:rFonts w:hint="eastAsia"/>
        </w:rPr>
        <w:t>并且，如果我们不是“自由的”，不是神的仆人，并且如果继续处于这种境况，我们最终的沉沦是绝对确定的，那么，我们清楚地意识到这一点，难道不至少同样重要吗？</w:t>
      </w:r>
    </w:p>
    <w:p w14:paraId="08BCBE72">
      <w:pPr>
        <w:pStyle w:val="6"/>
        <w:spacing w:before="248" w:line="261" w:lineRule="auto"/>
        <w:ind w:right="365"/>
        <w:rPr>
          <w:rFonts w:hint="eastAsia"/>
        </w:rPr>
      </w:pPr>
    </w:p>
    <w:p w14:paraId="64550C89">
      <w:pPr>
        <w:pStyle w:val="6"/>
        <w:spacing w:before="248" w:line="261" w:lineRule="auto"/>
        <w:ind w:right="365"/>
        <w:rPr>
          <w:rFonts w:hint="eastAsia"/>
        </w:rPr>
      </w:pPr>
      <w:r>
        <w:rPr>
          <w:rFonts w:hint="eastAsia"/>
        </w:rPr>
        <w:t>We may, though now slaves, yet be emancipated; we may, though now the servants of sin, yet become the servants of God.</w:t>
      </w:r>
    </w:p>
    <w:p w14:paraId="5AF45214">
      <w:pPr>
        <w:pStyle w:val="6"/>
        <w:spacing w:before="248" w:line="261" w:lineRule="auto"/>
        <w:ind w:right="365"/>
        <w:rPr>
          <w:rFonts w:hint="eastAsia"/>
        </w:rPr>
      </w:pPr>
      <w:r>
        <w:rPr>
          <w:rFonts w:hint="eastAsia"/>
        </w:rPr>
        <w:t>我们虽现为奴隶，却仍可得释放；我们虽现为罪的奴仆，却仍可成为神的仆人。</w:t>
      </w:r>
    </w:p>
    <w:p w14:paraId="79CCCF1C">
      <w:pPr>
        <w:pStyle w:val="6"/>
        <w:spacing w:before="248" w:line="261" w:lineRule="auto"/>
        <w:ind w:right="365"/>
        <w:rPr>
          <w:rFonts w:hint="eastAsia"/>
        </w:rPr>
      </w:pPr>
    </w:p>
    <w:p w14:paraId="49F13851">
      <w:pPr>
        <w:pStyle w:val="6"/>
        <w:spacing w:before="248" w:line="261" w:lineRule="auto"/>
        <w:ind w:right="365"/>
        <w:rPr>
          <w:rFonts w:hint="eastAsia"/>
        </w:rPr>
      </w:pPr>
      <w:r>
        <w:rPr>
          <w:rFonts w:hint="eastAsia"/>
        </w:rPr>
        <w:t>One cause why many men remain at ease in a state of unconversion is, the ill-founded hope that they have been converted, or, at any rate, the absence of a thorough conviction that they are yet unconverted.</w:t>
      </w:r>
    </w:p>
    <w:p w14:paraId="6371ABA4">
      <w:pPr>
        <w:pStyle w:val="6"/>
        <w:spacing w:before="248" w:line="261" w:lineRule="auto"/>
        <w:ind w:right="365"/>
        <w:rPr>
          <w:rFonts w:hint="eastAsia"/>
        </w:rPr>
      </w:pPr>
      <w:r>
        <w:rPr>
          <w:rFonts w:hint="eastAsia"/>
        </w:rPr>
        <w:t>许多人仍安于未归信状态的一个原因，是毫无根据地盼望自己已经归信，或者，至少是缺乏对自己尚未归信的彻底确信。</w:t>
      </w:r>
    </w:p>
    <w:p w14:paraId="123106ED">
      <w:pPr>
        <w:pStyle w:val="6"/>
        <w:spacing w:before="248" w:line="261" w:lineRule="auto"/>
        <w:ind w:right="365"/>
        <w:rPr>
          <w:rFonts w:hint="eastAsia"/>
        </w:rPr>
      </w:pPr>
    </w:p>
    <w:p w14:paraId="1968A7D3">
      <w:pPr>
        <w:pStyle w:val="6"/>
        <w:spacing w:before="248" w:line="261" w:lineRule="auto"/>
        <w:ind w:right="365"/>
        <w:rPr>
          <w:rFonts w:hint="eastAsia"/>
        </w:rPr>
      </w:pPr>
      <w:r>
        <w:rPr>
          <w:rFonts w:hint="eastAsia"/>
        </w:rPr>
        <w:t>Let us honestly turn to account, for the purposes of self-inquiry, the plain truths brought forward in this discourse, and we must arrive at a conclusion respecting our true spiritual condition.</w:t>
      </w:r>
    </w:p>
    <w:p w14:paraId="5A1B0359">
      <w:pPr>
        <w:pStyle w:val="6"/>
        <w:spacing w:before="248" w:line="261" w:lineRule="auto"/>
        <w:ind w:right="365"/>
        <w:rPr>
          <w:rFonts w:hint="eastAsia"/>
        </w:rPr>
      </w:pPr>
      <w:r>
        <w:rPr>
          <w:rFonts w:hint="eastAsia"/>
        </w:rPr>
        <w:t>让我们诚实地利用这篇讲道中所提出的浅白真理，来进行自我省察，我们必定能就我们真实的属灵境况得出一个结论。</w:t>
      </w:r>
    </w:p>
    <w:p w14:paraId="1DA84228">
      <w:pPr>
        <w:pStyle w:val="6"/>
        <w:spacing w:before="248" w:line="261" w:lineRule="auto"/>
        <w:ind w:right="365"/>
        <w:rPr>
          <w:rFonts w:hint="eastAsia"/>
        </w:rPr>
      </w:pPr>
    </w:p>
    <w:p w14:paraId="46995FF5">
      <w:pPr>
        <w:pStyle w:val="6"/>
        <w:spacing w:before="248" w:line="261" w:lineRule="auto"/>
        <w:ind w:right="365"/>
        <w:rPr>
          <w:rFonts w:hint="eastAsia"/>
        </w:rPr>
      </w:pPr>
      <w:r>
        <w:rPr>
          <w:rFonts w:hint="eastAsia"/>
        </w:rPr>
        <w:t>And should that conclusion prove an unfavorable one, as I am afraid might be the case with some now present, O, let them continue no longer in a state so degrading and dangerous!</w:t>
      </w:r>
    </w:p>
    <w:p w14:paraId="68DAB1AB">
      <w:pPr>
        <w:pStyle w:val="6"/>
        <w:spacing w:before="248" w:line="261" w:lineRule="auto"/>
        <w:ind w:right="365"/>
        <w:rPr>
          <w:rFonts w:hint="eastAsia"/>
        </w:rPr>
      </w:pPr>
      <w:r>
        <w:rPr>
          <w:rFonts w:hint="eastAsia"/>
        </w:rPr>
        <w:t>并且，如果那个结论证明是不利的，恐怕在座有些人可能如此，哦，让他们不要再继续处于如此可耻和危险的境况了！</w:t>
      </w:r>
    </w:p>
    <w:p w14:paraId="72ACA0EC">
      <w:pPr>
        <w:pStyle w:val="6"/>
        <w:spacing w:before="248" w:line="261" w:lineRule="auto"/>
        <w:ind w:right="365"/>
        <w:rPr>
          <w:rFonts w:hint="eastAsia"/>
        </w:rPr>
      </w:pPr>
    </w:p>
    <w:p w14:paraId="73BD5C81">
      <w:pPr>
        <w:pStyle w:val="6"/>
        <w:spacing w:before="248" w:line="261" w:lineRule="auto"/>
        <w:ind w:right="365"/>
        <w:rPr>
          <w:rFonts w:hint="eastAsia"/>
        </w:rPr>
      </w:pPr>
      <w:r>
        <w:rPr>
          <w:rFonts w:hint="eastAsia"/>
        </w:rPr>
        <w:t>Brethren, you need not remain slaves.</w:t>
      </w:r>
    </w:p>
    <w:p w14:paraId="135AF9BD">
      <w:pPr>
        <w:pStyle w:val="6"/>
        <w:spacing w:before="248" w:line="261" w:lineRule="auto"/>
        <w:ind w:right="365"/>
        <w:rPr>
          <w:rFonts w:hint="eastAsia"/>
        </w:rPr>
      </w:pPr>
      <w:r>
        <w:rPr>
          <w:rFonts w:hint="eastAsia"/>
        </w:rPr>
        <w:t>弟兄们，你们不必再作奴隶。</w:t>
      </w:r>
    </w:p>
    <w:p w14:paraId="6F52A7C6">
      <w:pPr>
        <w:pStyle w:val="6"/>
        <w:spacing w:before="248" w:line="261" w:lineRule="auto"/>
        <w:ind w:right="365"/>
        <w:rPr>
          <w:rFonts w:hint="eastAsia"/>
        </w:rPr>
      </w:pPr>
    </w:p>
    <w:p w14:paraId="7ACE8A56">
      <w:pPr>
        <w:pStyle w:val="6"/>
        <w:spacing w:before="248" w:line="261" w:lineRule="auto"/>
        <w:ind w:right="365"/>
        <w:rPr>
          <w:rFonts w:hint="eastAsia"/>
        </w:rPr>
      </w:pPr>
      <w:r>
        <w:rPr>
          <w:rFonts w:hint="eastAsia"/>
        </w:rPr>
        <w:t>The ransom has been paid; the Deliverer stands ready to unloose your fetters; and if you continue unemancipated, it is because you will not avail yourselves of the atoning sacrifice, and the quickening Spirit of the Saviour.</w:t>
      </w:r>
    </w:p>
    <w:p w14:paraId="516321E6">
      <w:pPr>
        <w:pStyle w:val="6"/>
        <w:spacing w:before="248" w:line="261" w:lineRule="auto"/>
        <w:ind w:right="365"/>
        <w:rPr>
          <w:rFonts w:hint="eastAsia"/>
        </w:rPr>
      </w:pPr>
      <w:r>
        <w:rPr>
          <w:rFonts w:hint="eastAsia"/>
        </w:rPr>
        <w:t>赎价已付；拯救者已预备好解开你们的锁链；如果你们仍未得释放，那是因为你们不愿利用救主的赎罪祭和赐生命的灵。</w:t>
      </w:r>
    </w:p>
    <w:p w14:paraId="6141AFDC">
      <w:pPr>
        <w:pStyle w:val="6"/>
        <w:spacing w:before="248" w:line="261" w:lineRule="auto"/>
        <w:ind w:right="365"/>
        <w:rPr>
          <w:rFonts w:hint="eastAsia"/>
        </w:rPr>
      </w:pPr>
    </w:p>
    <w:p w14:paraId="64BE0F27">
      <w:pPr>
        <w:pStyle w:val="6"/>
        <w:spacing w:before="248" w:line="261" w:lineRule="auto"/>
        <w:ind w:right="365"/>
        <w:rPr>
          <w:rFonts w:hint="eastAsia"/>
        </w:rPr>
      </w:pPr>
      <w:r>
        <w:rPr>
          <w:rFonts w:hint="eastAsia"/>
        </w:rPr>
        <w:t>Think what the wages of your degrading servitude will be: “Death, the second death, everlasting destruction.”</w:t>
      </w:r>
    </w:p>
    <w:p w14:paraId="69DC1A16">
      <w:pPr>
        <w:pStyle w:val="6"/>
        <w:spacing w:before="248" w:line="261" w:lineRule="auto"/>
        <w:ind w:right="365"/>
        <w:rPr>
          <w:rFonts w:hint="eastAsia"/>
        </w:rPr>
      </w:pPr>
      <w:r>
        <w:rPr>
          <w:rFonts w:hint="eastAsia"/>
        </w:rPr>
        <w:t>想想你们那可耻奴役的工价将是什么：“死，第二次的死，永远的沉沦。”</w:t>
      </w:r>
    </w:p>
    <w:p w14:paraId="6827B8D2">
      <w:pPr>
        <w:pStyle w:val="6"/>
        <w:spacing w:before="248" w:line="261" w:lineRule="auto"/>
        <w:ind w:right="365"/>
        <w:rPr>
          <w:rFonts w:hint="eastAsia"/>
        </w:rPr>
      </w:pPr>
    </w:p>
    <w:p w14:paraId="71AC94F7">
      <w:pPr>
        <w:pStyle w:val="6"/>
        <w:spacing w:before="248" w:line="261" w:lineRule="auto"/>
        <w:ind w:right="365"/>
        <w:rPr>
          <w:rFonts w:hint="eastAsia"/>
        </w:rPr>
      </w:pPr>
      <w:r>
        <w:rPr>
          <w:rFonts w:hint="eastAsia"/>
        </w:rPr>
        <w:t>“If ye live after the flesh, ye shall die;” “If ye sow to the flesh, ye shall of the flesh reap corruption.”</w:t>
      </w:r>
    </w:p>
    <w:p w14:paraId="2591230D">
      <w:pPr>
        <w:pStyle w:val="6"/>
        <w:spacing w:before="248" w:line="261" w:lineRule="auto"/>
        <w:ind w:right="365"/>
        <w:rPr>
          <w:rFonts w:hint="eastAsia"/>
        </w:rPr>
      </w:pPr>
      <w:r>
        <w:rPr>
          <w:rFonts w:hint="eastAsia"/>
        </w:rPr>
        <w:t>“你们若顺从肉体活着，必要死”；“顺着情欲撒种的，必从情欲收败坏。”</w:t>
      </w:r>
    </w:p>
    <w:p w14:paraId="1631539C">
      <w:pPr>
        <w:pStyle w:val="6"/>
        <w:spacing w:before="248" w:line="261" w:lineRule="auto"/>
        <w:ind w:right="365"/>
        <w:rPr>
          <w:rFonts w:hint="eastAsia"/>
        </w:rPr>
      </w:pPr>
    </w:p>
    <w:p w14:paraId="79AE94B2">
      <w:pPr>
        <w:pStyle w:val="6"/>
        <w:spacing w:before="248" w:line="261" w:lineRule="auto"/>
        <w:ind w:right="365"/>
        <w:rPr>
          <w:rFonts w:hint="eastAsia"/>
        </w:rPr>
      </w:pPr>
      <w:r>
        <w:rPr>
          <w:rFonts w:hint="eastAsia"/>
        </w:rPr>
        <w:t>Consider, too, if you perish, you perish not unwarned; you have been told, most distinctly told, what must be the end of these things: “Thus saith the Lord God, Behold, my servants shall eat, but ye shall be hungry; behold, my servants shall drink, by ye shall be thirsty: behold, my servants shall rejoice, but ye shall be ashamed: behold, my servants shall sing for joy of heart, but ye shall cry for sorrow of heart, and shall howl for vexation of spirit.”</w:t>
      </w:r>
    </w:p>
    <w:p w14:paraId="2E75D0FB">
      <w:pPr>
        <w:pStyle w:val="6"/>
        <w:spacing w:before="248" w:line="261" w:lineRule="auto"/>
        <w:ind w:right="365"/>
        <w:rPr>
          <w:rFonts w:hint="eastAsia"/>
        </w:rPr>
      </w:pPr>
      <w:r>
        <w:rPr>
          <w:rFonts w:hint="eastAsia"/>
        </w:rPr>
        <w:t>再想想，如果你们灭亡，你们并非未受警告而灭亡；你们已被告知，非常清楚地被告知，这些事的结局将是什么：“主耶和华如此说：看哪，我的仆人必得吃，你们却要饥饿；看哪，我的仆人必得喝，你们却要干渴；看哪，我的仆人必欢喜，你们却要蒙羞；看哪，我的仆人必因心里喜乐而欢呼，你们却要因心里忧愁而哀哭，因灵里忧伤而哀号。”</w:t>
      </w:r>
    </w:p>
    <w:p w14:paraId="1352CD3A">
      <w:pPr>
        <w:pStyle w:val="6"/>
        <w:spacing w:before="248" w:line="261" w:lineRule="auto"/>
        <w:ind w:right="365"/>
        <w:rPr>
          <w:rFonts w:hint="eastAsia"/>
        </w:rPr>
      </w:pPr>
    </w:p>
    <w:p w14:paraId="5ACE2ED1">
      <w:pPr>
        <w:pStyle w:val="6"/>
        <w:spacing w:before="248" w:line="261" w:lineRule="auto"/>
        <w:ind w:right="365"/>
        <w:rPr>
          <w:rFonts w:hint="eastAsia"/>
        </w:rPr>
      </w:pPr>
      <w:r>
        <w:rPr>
          <w:rFonts w:hint="eastAsia"/>
        </w:rPr>
        <w:t>“Choose now whom ye will serve.”</w:t>
      </w:r>
    </w:p>
    <w:p w14:paraId="7488A72B">
      <w:pPr>
        <w:pStyle w:val="6"/>
        <w:spacing w:before="248" w:line="261" w:lineRule="auto"/>
        <w:ind w:right="365"/>
        <w:rPr>
          <w:rFonts w:hint="eastAsia"/>
        </w:rPr>
      </w:pPr>
      <w:r>
        <w:rPr>
          <w:rFonts w:hint="eastAsia"/>
        </w:rPr>
        <w:t>“现在你们要选择所要事奉的。”</w:t>
      </w:r>
    </w:p>
    <w:p w14:paraId="0CFE6B7C">
      <w:pPr>
        <w:pStyle w:val="6"/>
        <w:spacing w:before="248" w:line="261" w:lineRule="auto"/>
        <w:ind w:right="365"/>
        <w:rPr>
          <w:rFonts w:hint="eastAsia"/>
        </w:rPr>
      </w:pPr>
    </w:p>
    <w:p w14:paraId="6BB4E200">
      <w:pPr>
        <w:pStyle w:val="6"/>
        <w:spacing w:before="248" w:line="261" w:lineRule="auto"/>
        <w:ind w:right="365"/>
        <w:rPr>
          <w:rFonts w:hint="eastAsia"/>
        </w:rPr>
      </w:pPr>
      <w:r>
        <w:rPr>
          <w:rFonts w:hint="eastAsia"/>
        </w:rPr>
        <w:t>There is surely no room for hesitation here: slavery and freedom; the slavery of Satan, the liberty of the children of God; the burning lake and the bottomless pit, and fulness of joy, rivers of pleasure, for evermore: these are the alternatives.</w:t>
      </w:r>
    </w:p>
    <w:p w14:paraId="07AC2AD7">
      <w:pPr>
        <w:pStyle w:val="6"/>
        <w:spacing w:before="248" w:line="261" w:lineRule="auto"/>
        <w:ind w:right="365"/>
        <w:rPr>
          <w:rFonts w:hint="eastAsia"/>
        </w:rPr>
      </w:pPr>
      <w:r>
        <w:rPr>
          <w:rFonts w:hint="eastAsia"/>
        </w:rPr>
        <w:t>这里断无犹豫的余地：奴役与自由；撒但的奴役，神儿女的自由；火湖与无底坑，以及满足的喜乐，永远的乐河：这些就是可供选择的。</w:t>
      </w:r>
    </w:p>
    <w:p w14:paraId="2906C8BF">
      <w:pPr>
        <w:pStyle w:val="6"/>
        <w:spacing w:before="248" w:line="261" w:lineRule="auto"/>
        <w:ind w:right="365"/>
        <w:rPr>
          <w:rFonts w:hint="eastAsia"/>
        </w:rPr>
      </w:pPr>
    </w:p>
    <w:p w14:paraId="46288961">
      <w:pPr>
        <w:pStyle w:val="6"/>
        <w:spacing w:before="248" w:line="261" w:lineRule="auto"/>
        <w:ind w:right="365"/>
        <w:rPr>
          <w:rFonts w:hint="eastAsia"/>
        </w:rPr>
      </w:pPr>
      <w:r>
        <w:rPr>
          <w:rFonts w:hint="eastAsia"/>
        </w:rPr>
        <w:t>There is no time for delay.</w:t>
      </w:r>
    </w:p>
    <w:p w14:paraId="7DBEF548">
      <w:pPr>
        <w:pStyle w:val="6"/>
        <w:spacing w:before="248" w:line="261" w:lineRule="auto"/>
        <w:ind w:right="365"/>
        <w:rPr>
          <w:rFonts w:hint="eastAsia"/>
        </w:rPr>
      </w:pPr>
      <w:r>
        <w:rPr>
          <w:rFonts w:hint="eastAsia"/>
        </w:rPr>
        <w:t>没有时间可以耽延了。</w:t>
      </w:r>
    </w:p>
    <w:p w14:paraId="1A1457E2">
      <w:pPr>
        <w:pStyle w:val="6"/>
        <w:spacing w:before="248" w:line="261" w:lineRule="auto"/>
        <w:ind w:right="365"/>
        <w:rPr>
          <w:rFonts w:hint="eastAsia"/>
        </w:rPr>
      </w:pPr>
    </w:p>
    <w:p w14:paraId="3AB53BEC">
      <w:pPr>
        <w:pStyle w:val="6"/>
        <w:spacing w:before="248" w:line="261" w:lineRule="auto"/>
        <w:ind w:right="365"/>
        <w:rPr>
          <w:rFonts w:hint="eastAsia"/>
        </w:rPr>
      </w:pPr>
      <w:r>
        <w:rPr>
          <w:rFonts w:hint="eastAsia"/>
        </w:rPr>
        <w:t>“Today if ye will hearken to his voice;” tomorrow you may be beyond its reach.</w:t>
      </w:r>
    </w:p>
    <w:p w14:paraId="0D99AB2D">
      <w:pPr>
        <w:pStyle w:val="6"/>
        <w:spacing w:before="248" w:line="261" w:lineRule="auto"/>
        <w:ind w:right="365"/>
        <w:rPr>
          <w:rFonts w:hint="eastAsia"/>
        </w:rPr>
      </w:pPr>
      <w:r>
        <w:rPr>
          <w:rFonts w:hint="eastAsia"/>
        </w:rPr>
        <w:t>“今日你们若听祂的话”；明日你们可能就听不到了。</w:t>
      </w:r>
    </w:p>
    <w:p w14:paraId="5D361A92">
      <w:pPr>
        <w:pStyle w:val="6"/>
        <w:spacing w:before="248" w:line="261" w:lineRule="auto"/>
        <w:ind w:right="365"/>
        <w:rPr>
          <w:rFonts w:hint="eastAsia"/>
        </w:rPr>
      </w:pPr>
    </w:p>
    <w:p w14:paraId="3600CCCD">
      <w:pPr>
        <w:pStyle w:val="6"/>
        <w:spacing w:before="248" w:line="261" w:lineRule="auto"/>
        <w:ind w:right="365"/>
        <w:rPr>
          <w:rFonts w:hint="eastAsia"/>
        </w:rPr>
      </w:pPr>
      <w:r>
        <w:rPr>
          <w:rFonts w:hint="eastAsia"/>
        </w:rPr>
        <w:t>Should the conclusion prove a favorable one, as I trust it will in some, in many instances, O, how strong the obligation to distinguishing grace; how loud the calls to grateful acknowledgment; how powerful the motives to progressive holiness!</w:t>
      </w:r>
    </w:p>
    <w:p w14:paraId="3FEA4821">
      <w:pPr>
        <w:pStyle w:val="6"/>
        <w:spacing w:before="248" w:line="261" w:lineRule="auto"/>
        <w:ind w:right="365"/>
        <w:rPr>
          <w:rFonts w:hint="eastAsia"/>
        </w:rPr>
      </w:pPr>
      <w:r>
        <w:rPr>
          <w:rFonts w:hint="eastAsia"/>
        </w:rPr>
        <w:t>如果结论是有利的，我深信在某些，在许多情况下会如此，哦，那对独特恩典的责任是何等重大；那对感恩承认的呼声是何等响亮；那对不断成圣的动机是何等强大！</w:t>
      </w:r>
    </w:p>
    <w:p w14:paraId="7FD0D5D4">
      <w:pPr>
        <w:pStyle w:val="6"/>
        <w:spacing w:before="248" w:line="261" w:lineRule="auto"/>
        <w:ind w:right="365"/>
        <w:rPr>
          <w:rFonts w:hint="eastAsia"/>
        </w:rPr>
      </w:pPr>
    </w:p>
    <w:p w14:paraId="580697CB">
      <w:pPr>
        <w:pStyle w:val="6"/>
        <w:spacing w:before="248" w:line="261" w:lineRule="auto"/>
        <w:ind w:right="365"/>
        <w:rPr>
          <w:rFonts w:hint="eastAsia"/>
        </w:rPr>
      </w:pPr>
      <w:r>
        <w:rPr>
          <w:rFonts w:hint="eastAsia"/>
        </w:rPr>
        <w:t>“The more we attain unto the faculty of serving him cheerfully and diligently, the more still shall we find of this spiritual liberty, and have the more joy in it.</w:t>
      </w:r>
    </w:p>
    <w:p w14:paraId="5E441265">
      <w:pPr>
        <w:pStyle w:val="6"/>
        <w:spacing w:before="248" w:line="261" w:lineRule="auto"/>
        <w:ind w:right="365"/>
        <w:rPr>
          <w:rFonts w:hint="eastAsia"/>
        </w:rPr>
      </w:pPr>
      <w:r>
        <w:rPr>
          <w:rFonts w:hint="eastAsia"/>
        </w:rPr>
        <w:t>“我们越能以喜乐和殷勤来服事祂，我们就越能发现这种属灵的自由，并从中得到更多的喜乐。</w:t>
      </w:r>
    </w:p>
    <w:p w14:paraId="72AB34FC">
      <w:pPr>
        <w:pStyle w:val="6"/>
        <w:spacing w:before="248" w:line="261" w:lineRule="auto"/>
        <w:ind w:right="365"/>
        <w:rPr>
          <w:rFonts w:hint="eastAsia"/>
        </w:rPr>
      </w:pPr>
    </w:p>
    <w:p w14:paraId="4CED63B0">
      <w:pPr>
        <w:pStyle w:val="6"/>
        <w:spacing w:before="248" w:line="261" w:lineRule="auto"/>
        <w:ind w:right="365"/>
        <w:rPr>
          <w:rFonts w:hint="eastAsia"/>
        </w:rPr>
      </w:pPr>
      <w:r>
        <w:rPr>
          <w:rFonts w:hint="eastAsia"/>
        </w:rPr>
        <w:t>Oh!</w:t>
      </w:r>
    </w:p>
    <w:p w14:paraId="78F88EFF">
      <w:pPr>
        <w:pStyle w:val="6"/>
        <w:spacing w:before="248" w:line="261" w:lineRule="auto"/>
        <w:ind w:right="365"/>
        <w:rPr>
          <w:rFonts w:hint="eastAsia"/>
        </w:rPr>
      </w:pPr>
      <w:r>
        <w:rPr>
          <w:rFonts w:hint="eastAsia"/>
        </w:rPr>
        <w:t>哦！</w:t>
      </w:r>
    </w:p>
    <w:p w14:paraId="16DFE203">
      <w:pPr>
        <w:pStyle w:val="6"/>
        <w:spacing w:before="248" w:line="261" w:lineRule="auto"/>
        <w:ind w:right="365"/>
        <w:rPr>
          <w:rFonts w:hint="eastAsia"/>
        </w:rPr>
      </w:pPr>
    </w:p>
    <w:p w14:paraId="24429D21">
      <w:pPr>
        <w:pStyle w:val="6"/>
        <w:spacing w:before="248" w:line="261" w:lineRule="auto"/>
        <w:ind w:right="365"/>
        <w:rPr>
          <w:rFonts w:hint="eastAsia"/>
        </w:rPr>
      </w:pPr>
      <w:r>
        <w:rPr>
          <w:rFonts w:hint="eastAsia"/>
        </w:rPr>
        <w:t>that we could live as his servants, employing all our industry to do him service in the condition and place wherein he hath set us, whatsoever that is; and as faithful servants, more careful of his affairs than of our own, accounting it our main business to seek the advancement of his glory: ‘Happy is the servant whom the Master, when he cometh, shall find so doing.'“</w:t>
      </w:r>
    </w:p>
    <w:p w14:paraId="5F89E909">
      <w:pPr>
        <w:pStyle w:val="6"/>
        <w:spacing w:before="248" w:line="261" w:lineRule="auto"/>
        <w:ind w:right="365"/>
        <w:rPr>
          <w:rFonts w:hint="eastAsia"/>
        </w:rPr>
      </w:pPr>
      <w:r>
        <w:rPr>
          <w:rFonts w:hint="eastAsia"/>
        </w:rPr>
        <w:t>愿我们能像祂的仆人那样生活，尽我们一切的努力，在祂所安置我们的境况和地位上服事祂，无论那是什么；并且像忠心的仆人一样，更关心祂的事，过于我们自己的事，把寻求祂荣耀的增进当作我们主要的事务：‘主人来到，看见他这样行，那仆人就有福了。’”</w:t>
      </w:r>
    </w:p>
    <w:p w14:paraId="3129497A">
      <w:pPr>
        <w:pStyle w:val="6"/>
        <w:spacing w:before="248" w:line="261" w:lineRule="auto"/>
        <w:ind w:right="365"/>
        <w:rPr>
          <w:rFonts w:hint="eastAsia"/>
        </w:rPr>
      </w:pPr>
    </w:p>
    <w:p w14:paraId="5AEB9166">
      <w:pPr>
        <w:pStyle w:val="3"/>
        <w:bidi w:val="0"/>
        <w:rPr>
          <w:rFonts w:hint="eastAsia"/>
        </w:rPr>
      </w:pPr>
      <w:r>
        <w:rPr>
          <w:rFonts w:hint="eastAsia"/>
        </w:rPr>
        <w:t>II.—THE DUTY OF CHRISTIANS.</w:t>
      </w:r>
    </w:p>
    <w:p w14:paraId="6CB607D0">
      <w:pPr>
        <w:pStyle w:val="3"/>
        <w:bidi w:val="0"/>
        <w:rPr>
          <w:rFonts w:hint="eastAsia"/>
        </w:rPr>
      </w:pPr>
      <w:r>
        <w:rPr>
          <w:rFonts w:hint="eastAsia"/>
        </w:rPr>
        <w:t>二、基督徒的责任。</w:t>
      </w:r>
    </w:p>
    <w:p w14:paraId="38EB6C8B">
      <w:pPr>
        <w:pStyle w:val="6"/>
        <w:spacing w:before="248" w:line="261" w:lineRule="auto"/>
        <w:ind w:right="365"/>
        <w:rPr>
          <w:rFonts w:hint="eastAsia"/>
        </w:rPr>
      </w:pPr>
    </w:p>
    <w:p w14:paraId="47461AF1">
      <w:pPr>
        <w:pStyle w:val="6"/>
        <w:spacing w:before="248" w:line="261" w:lineRule="auto"/>
        <w:ind w:right="365"/>
        <w:rPr>
          <w:rFonts w:hint="eastAsia"/>
        </w:rPr>
      </w:pPr>
      <w:r>
        <w:rPr>
          <w:rFonts w:hint="eastAsia"/>
        </w:rPr>
        <w:t>I proceed now to the consideration of the view that is given us of the Christian's duty.</w:t>
      </w:r>
    </w:p>
    <w:p w14:paraId="7F37550C">
      <w:pPr>
        <w:pStyle w:val="6"/>
        <w:spacing w:before="248" w:line="261" w:lineRule="auto"/>
        <w:ind w:right="365"/>
        <w:rPr>
          <w:rFonts w:hint="eastAsia"/>
        </w:rPr>
      </w:pPr>
      <w:r>
        <w:rPr>
          <w:rFonts w:hint="eastAsia"/>
        </w:rPr>
        <w:t>我现在继续来思想我们所看到的关于基督徒责任的观点。</w:t>
      </w:r>
    </w:p>
    <w:p w14:paraId="51CA90AF">
      <w:pPr>
        <w:pStyle w:val="6"/>
        <w:spacing w:before="248" w:line="261" w:lineRule="auto"/>
        <w:ind w:right="365"/>
        <w:rPr>
          <w:rFonts w:hint="eastAsia"/>
        </w:rPr>
      </w:pPr>
    </w:p>
    <w:p w14:paraId="5E007CAA">
      <w:pPr>
        <w:pStyle w:val="6"/>
        <w:spacing w:before="248" w:line="261" w:lineRule="auto"/>
        <w:ind w:right="365"/>
        <w:rPr>
          <w:rFonts w:hint="eastAsia"/>
        </w:rPr>
      </w:pPr>
      <w:r>
        <w:rPr>
          <w:rFonts w:hint="eastAsia"/>
        </w:rPr>
        <w:t>His duty is generally to act conformably with his condition; to behave himself at once like a freeman and a servant, while he guards against the abuse of the liberty wherewith he has been made free.</w:t>
      </w:r>
    </w:p>
    <w:p w14:paraId="4E9F5AC9">
      <w:pPr>
        <w:pStyle w:val="6"/>
        <w:spacing w:before="248" w:line="261" w:lineRule="auto"/>
        <w:ind w:right="365"/>
        <w:rPr>
          <w:rFonts w:hint="eastAsia"/>
        </w:rPr>
      </w:pPr>
      <w:r>
        <w:rPr>
          <w:rFonts w:hint="eastAsia"/>
        </w:rPr>
        <w:t>他的责任，总的来说，是要行事为人与其境况相符；既要像一个自由人，又要像一个仆人，同时要谨防滥用他所得的自由。</w:t>
      </w:r>
    </w:p>
    <w:p w14:paraId="46566B0E">
      <w:pPr>
        <w:pStyle w:val="6"/>
        <w:spacing w:before="248" w:line="261" w:lineRule="auto"/>
        <w:ind w:right="365"/>
        <w:rPr>
          <w:rFonts w:hint="eastAsia"/>
        </w:rPr>
      </w:pPr>
    </w:p>
    <w:p w14:paraId="459239A9">
      <w:pPr>
        <w:pStyle w:val="6"/>
        <w:spacing w:before="248" w:line="261" w:lineRule="auto"/>
        <w:ind w:right="365"/>
        <w:rPr>
          <w:rFonts w:hint="eastAsia"/>
        </w:rPr>
      </w:pPr>
      <w:r>
        <w:rPr>
          <w:rFonts w:hint="eastAsia"/>
        </w:rPr>
        <w:t>He is to act “as free,” yet taking care not to make his “liberty a cloak of maliciousness and he is to act as the “servant of God;” he is to use his freedom; he is not to abuse it; and he is to exemplify his condition as the servant of God.</w:t>
      </w:r>
    </w:p>
    <w:p w14:paraId="72B8C5FC">
      <w:pPr>
        <w:pStyle w:val="6"/>
        <w:spacing w:before="248" w:line="261" w:lineRule="auto"/>
        <w:ind w:right="365"/>
        <w:rPr>
          <w:rFonts w:hint="eastAsia"/>
        </w:rPr>
      </w:pPr>
      <w:r>
        <w:rPr>
          <w:rFonts w:hint="eastAsia"/>
        </w:rPr>
        <w:t>他要“作为自由人”行事，却要小心不使他的“自由作恶毒的遮盖”，他要作为“神的仆人”行事；他要使用他的自由；他不可滥用它；他要彰显他作为神仆人的境况。</w:t>
      </w:r>
    </w:p>
    <w:p w14:paraId="772F8D01">
      <w:pPr>
        <w:pStyle w:val="6"/>
        <w:spacing w:before="248" w:line="261" w:lineRule="auto"/>
        <w:ind w:right="365"/>
        <w:rPr>
          <w:rFonts w:hint="eastAsia"/>
        </w:rPr>
      </w:pPr>
    </w:p>
    <w:p w14:paraId="1F4331B5">
      <w:pPr>
        <w:pStyle w:val="6"/>
        <w:spacing w:before="248" w:line="261" w:lineRule="auto"/>
        <w:ind w:right="365"/>
        <w:rPr>
          <w:rFonts w:hint="eastAsia"/>
        </w:rPr>
      </w:pPr>
      <w:r>
        <w:rPr>
          <w:rFonts w:hint="eastAsia"/>
        </w:rPr>
        <w:t>Let us attend to these three general views of the Christian's duty in succession.</w:t>
      </w:r>
    </w:p>
    <w:p w14:paraId="00E8F5DC">
      <w:pPr>
        <w:pStyle w:val="6"/>
        <w:spacing w:before="248" w:line="261" w:lineRule="auto"/>
        <w:ind w:right="365"/>
        <w:rPr>
          <w:rFonts w:hint="eastAsia"/>
        </w:rPr>
      </w:pPr>
      <w:r>
        <w:rPr>
          <w:rFonts w:hint="eastAsia"/>
        </w:rPr>
        <w:t>让我们相继来关注基督徒责任的这三个普遍观点。</w:t>
      </w:r>
    </w:p>
    <w:p w14:paraId="1D829F60">
      <w:pPr>
        <w:pStyle w:val="6"/>
        <w:spacing w:before="248" w:line="261" w:lineRule="auto"/>
        <w:ind w:right="365"/>
        <w:rPr>
          <w:rFonts w:hint="eastAsia"/>
        </w:rPr>
      </w:pPr>
    </w:p>
    <w:p w14:paraId="5164A9C5">
      <w:pPr>
        <w:pStyle w:val="6"/>
        <w:spacing w:before="248" w:line="261" w:lineRule="auto"/>
        <w:ind w:right="365"/>
        <w:rPr>
          <w:rFonts w:hint="eastAsia"/>
        </w:rPr>
      </w:pPr>
      <w:r>
        <w:rPr>
          <w:rFonts w:hint="eastAsia"/>
        </w:rPr>
        <w:t>§ 1.—The Christian s duty to use his freedom; to act “as free.”</w:t>
      </w:r>
    </w:p>
    <w:p w14:paraId="63F471DA">
      <w:pPr>
        <w:pStyle w:val="6"/>
        <w:spacing w:before="248" w:line="261" w:lineRule="auto"/>
        <w:ind w:right="365"/>
        <w:rPr>
          <w:rFonts w:hint="eastAsia"/>
        </w:rPr>
      </w:pPr>
      <w:r>
        <w:rPr>
          <w:rFonts w:hint="eastAsia"/>
        </w:rPr>
        <w:t>§ 1.—基督徒使用其自由的责任；要“作为自由人”行事。</w:t>
      </w:r>
    </w:p>
    <w:p w14:paraId="3E88E7FE">
      <w:pPr>
        <w:pStyle w:val="6"/>
        <w:spacing w:before="248" w:line="261" w:lineRule="auto"/>
        <w:ind w:right="365"/>
        <w:rPr>
          <w:rFonts w:hint="eastAsia"/>
        </w:rPr>
      </w:pPr>
    </w:p>
    <w:p w14:paraId="7218751E">
      <w:pPr>
        <w:pStyle w:val="6"/>
        <w:spacing w:before="248" w:line="261" w:lineRule="auto"/>
        <w:ind w:right="365"/>
        <w:rPr>
          <w:rFonts w:hint="eastAsia"/>
        </w:rPr>
      </w:pPr>
      <w:r>
        <w:rPr>
          <w:rFonts w:hint="eastAsia"/>
        </w:rPr>
        <w:t>First, then, Christians are to act as free.</w:t>
      </w:r>
    </w:p>
    <w:p w14:paraId="592CAD8F">
      <w:pPr>
        <w:pStyle w:val="6"/>
        <w:spacing w:before="248" w:line="261" w:lineRule="auto"/>
        <w:ind w:right="365"/>
        <w:rPr>
          <w:rFonts w:hint="eastAsia"/>
        </w:rPr>
      </w:pPr>
      <w:r>
        <w:rPr>
          <w:rFonts w:hint="eastAsia"/>
        </w:rPr>
        <w:t>那么，首先，基督徒要作为自由人行事。</w:t>
      </w:r>
    </w:p>
    <w:p w14:paraId="5E764C38">
      <w:pPr>
        <w:pStyle w:val="6"/>
        <w:spacing w:before="248" w:line="261" w:lineRule="auto"/>
        <w:ind w:right="365"/>
        <w:rPr>
          <w:rFonts w:hint="eastAsia"/>
        </w:rPr>
      </w:pPr>
    </w:p>
    <w:p w14:paraId="2F6406DD">
      <w:pPr>
        <w:pStyle w:val="6"/>
        <w:spacing w:before="248" w:line="261" w:lineRule="auto"/>
        <w:ind w:right="365"/>
        <w:rPr>
          <w:rFonts w:hint="eastAsia"/>
        </w:rPr>
      </w:pPr>
      <w:r>
        <w:rPr>
          <w:rFonts w:hint="eastAsia"/>
        </w:rPr>
        <w:t>Their conduct is to correspond with their condition as freemen, not slaves.</w:t>
      </w:r>
    </w:p>
    <w:p w14:paraId="487AD8D4">
      <w:pPr>
        <w:pStyle w:val="6"/>
        <w:spacing w:before="248" w:line="261" w:lineRule="auto"/>
        <w:ind w:right="365"/>
        <w:rPr>
          <w:rFonts w:hint="eastAsia"/>
        </w:rPr>
      </w:pPr>
      <w:r>
        <w:rPr>
          <w:rFonts w:hint="eastAsia"/>
        </w:rPr>
        <w:t>他们的行为要与其作为自由人，而非奴隶的境况相符。</w:t>
      </w:r>
    </w:p>
    <w:p w14:paraId="32638171">
      <w:pPr>
        <w:pStyle w:val="6"/>
        <w:spacing w:before="248" w:line="261" w:lineRule="auto"/>
        <w:ind w:right="365"/>
        <w:rPr>
          <w:rFonts w:hint="eastAsia"/>
        </w:rPr>
      </w:pPr>
    </w:p>
    <w:p w14:paraId="581F1B5C">
      <w:pPr>
        <w:pStyle w:val="6"/>
        <w:spacing w:before="248" w:line="261" w:lineRule="auto"/>
        <w:ind w:right="365"/>
        <w:rPr>
          <w:rFonts w:hint="eastAsia"/>
        </w:rPr>
      </w:pPr>
      <w:r>
        <w:rPr>
          <w:rFonts w:hint="eastAsia"/>
        </w:rPr>
        <w:t>The whole frame of their temper and behavior is to correspond to that liberty which is well called Christian liberty, being purchased by the blood of Christ, that “blood of the covenant” by which “the prisoners of hope” are “sent forth out of the pit wherein is no water,” revealed to us in the gospel of Christ, that “royal law,” that “law of liberty,” and conveyed to us, bestowed on us, by that “free Spirit” of Christ, who, wherever he comes, brings liberty along with him.</w:t>
      </w:r>
    </w:p>
    <w:p w14:paraId="17DA436D">
      <w:pPr>
        <w:pStyle w:val="6"/>
        <w:spacing w:before="248" w:line="261" w:lineRule="auto"/>
        <w:ind w:right="365"/>
        <w:rPr>
          <w:rFonts w:hint="eastAsia"/>
        </w:rPr>
      </w:pPr>
      <w:r>
        <w:rPr>
          <w:rFonts w:hint="eastAsia"/>
        </w:rPr>
        <w:t>他们性情和行为的整个框架，都要与那恰当地被称为基督徒自由的自由相符，这自由是藉着基督的血买来的，就是那“立约的血”，藉此“被掳而有指望的人”被“从无水的坑中释放出来”，这自由在基督的福音，那“至尊的律法”，那“使人自由的律法”中向我们启示，并藉着基督那“自由的灵”传达给我们、赐给我们，那灵无论到哪里，都带来自由。</w:t>
      </w:r>
    </w:p>
    <w:p w14:paraId="263C87FC">
      <w:pPr>
        <w:pStyle w:val="6"/>
        <w:spacing w:before="248" w:line="261" w:lineRule="auto"/>
        <w:ind w:right="365"/>
        <w:rPr>
          <w:rFonts w:hint="eastAsia"/>
        </w:rPr>
      </w:pPr>
    </w:p>
    <w:p w14:paraId="6725EF77">
      <w:pPr>
        <w:pStyle w:val="6"/>
        <w:spacing w:before="248" w:line="261" w:lineRule="auto"/>
        <w:ind w:right="365"/>
        <w:rPr>
          <w:rFonts w:hint="eastAsia"/>
        </w:rPr>
      </w:pPr>
      <w:r>
        <w:rPr>
          <w:rFonts w:hint="eastAsia"/>
        </w:rPr>
        <w:t>The best way of bringing out the truth on this subject, in a way in which it can be turned to practical purposes, will, I believe, be shortly to attend to the Christian's duty as to the maintenance and use of his freedom in the three aspects in which we have already contemplated it: freedom in reference to God; freedom in reference to man; freedom in reference to the powers and principles of evil.</w:t>
      </w:r>
    </w:p>
    <w:p w14:paraId="444108A0">
      <w:pPr>
        <w:pStyle w:val="6"/>
        <w:spacing w:before="248" w:line="261" w:lineRule="auto"/>
        <w:ind w:right="365"/>
        <w:rPr>
          <w:rFonts w:hint="eastAsia"/>
        </w:rPr>
      </w:pPr>
      <w:r>
        <w:rPr>
          <w:rFonts w:hint="eastAsia"/>
        </w:rPr>
        <w:t>我相信，要以一种能转化为实际用途的方式阐明这个主题的真理，最好的办法就是简要地关注基督徒在我们已经默想过的三个方面——在与神的关系上自由；在与人的关系上自由；在与邪恶权势和原则的关系上自由——维持和使用其自由的责任。</w:t>
      </w:r>
    </w:p>
    <w:p w14:paraId="2E123FC9">
      <w:pPr>
        <w:pStyle w:val="6"/>
        <w:spacing w:before="248" w:line="261" w:lineRule="auto"/>
        <w:ind w:right="365"/>
        <w:rPr>
          <w:rFonts w:hint="eastAsia"/>
        </w:rPr>
      </w:pPr>
    </w:p>
    <w:p w14:paraId="0D268348">
      <w:pPr>
        <w:pStyle w:val="6"/>
        <w:spacing w:before="248" w:line="261" w:lineRule="auto"/>
        <w:ind w:right="365"/>
        <w:rPr>
          <w:rFonts w:hint="eastAsia"/>
        </w:rPr>
      </w:pPr>
      <w:r>
        <w:rPr>
          <w:rFonts w:hint="eastAsia"/>
        </w:rPr>
        <w:t>(1.) “As free” in reference to God.</w:t>
      </w:r>
    </w:p>
    <w:p w14:paraId="20118115">
      <w:pPr>
        <w:pStyle w:val="6"/>
        <w:spacing w:before="248" w:line="261" w:lineRule="auto"/>
        <w:ind w:right="365"/>
        <w:rPr>
          <w:rFonts w:hint="eastAsia"/>
        </w:rPr>
      </w:pPr>
      <w:r>
        <w:rPr>
          <w:rFonts w:hint="eastAsia"/>
        </w:rPr>
        <w:t>(1.) “作为自由人”在与神的关系上行事。</w:t>
      </w:r>
    </w:p>
    <w:p w14:paraId="47B0138C">
      <w:pPr>
        <w:pStyle w:val="6"/>
        <w:spacing w:before="248" w:line="261" w:lineRule="auto"/>
        <w:ind w:right="365"/>
        <w:rPr>
          <w:rFonts w:hint="eastAsia"/>
        </w:rPr>
      </w:pPr>
    </w:p>
    <w:p w14:paraId="044ECE4B">
      <w:pPr>
        <w:pStyle w:val="6"/>
        <w:spacing w:before="248" w:line="261" w:lineRule="auto"/>
        <w:ind w:right="365"/>
        <w:rPr>
          <w:rFonts w:hint="eastAsia"/>
        </w:rPr>
      </w:pPr>
      <w:r>
        <w:rPr>
          <w:rFonts w:hint="eastAsia"/>
        </w:rPr>
        <w:t>The Christian is to act “as free” in reference to God.</w:t>
      </w:r>
    </w:p>
    <w:p w14:paraId="00655B44">
      <w:pPr>
        <w:pStyle w:val="6"/>
        <w:spacing w:before="248" w:line="261" w:lineRule="auto"/>
        <w:ind w:right="365"/>
        <w:rPr>
          <w:rFonts w:hint="eastAsia"/>
        </w:rPr>
      </w:pPr>
      <w:r>
        <w:rPr>
          <w:rFonts w:hint="eastAsia"/>
        </w:rPr>
        <w:t>基督徒要在与神的关系上“作为自由人”行事。</w:t>
      </w:r>
    </w:p>
    <w:p w14:paraId="4A2C04C6">
      <w:pPr>
        <w:pStyle w:val="6"/>
        <w:spacing w:before="248" w:line="261" w:lineRule="auto"/>
        <w:ind w:right="365"/>
        <w:rPr>
          <w:rFonts w:hint="eastAsia"/>
        </w:rPr>
      </w:pPr>
    </w:p>
    <w:p w14:paraId="4F513717">
      <w:pPr>
        <w:pStyle w:val="6"/>
        <w:spacing w:before="248" w:line="261" w:lineRule="auto"/>
        <w:ind w:right="365"/>
        <w:rPr>
          <w:rFonts w:hint="eastAsia"/>
        </w:rPr>
      </w:pPr>
      <w:r>
        <w:rPr>
          <w:rFonts w:hint="eastAsia"/>
        </w:rPr>
        <w:t>When I say the Christian is to act as free, I refer to the actings, not only, nor principally, of the outer man, but of “the inner man” of the mind and heart.</w:t>
      </w:r>
    </w:p>
    <w:p w14:paraId="2906E185">
      <w:pPr>
        <w:pStyle w:val="6"/>
        <w:spacing w:before="248" w:line="261" w:lineRule="auto"/>
        <w:ind w:right="365"/>
        <w:rPr>
          <w:rFonts w:hint="eastAsia"/>
        </w:rPr>
      </w:pPr>
      <w:r>
        <w:rPr>
          <w:rFonts w:hint="eastAsia"/>
        </w:rPr>
        <w:t>当我说基督徒要作为自由人行事时，我指的不仅是，或主要不是，外在之人的行为，而是“内心的人”即心思意念的行为。</w:t>
      </w:r>
    </w:p>
    <w:p w14:paraId="0F5A5353">
      <w:pPr>
        <w:pStyle w:val="6"/>
        <w:spacing w:before="248" w:line="261" w:lineRule="auto"/>
        <w:ind w:right="365"/>
        <w:rPr>
          <w:rFonts w:hint="eastAsia"/>
        </w:rPr>
      </w:pPr>
    </w:p>
    <w:p w14:paraId="41884518">
      <w:pPr>
        <w:pStyle w:val="6"/>
        <w:spacing w:before="248" w:line="261" w:lineRule="auto"/>
        <w:ind w:right="365"/>
        <w:rPr>
          <w:rFonts w:hint="eastAsia"/>
        </w:rPr>
      </w:pPr>
      <w:r>
        <w:rPr>
          <w:rFonts w:hint="eastAsia"/>
        </w:rPr>
        <w:t>What is fundamental here is the maintenance of a firm faith of that Christian truth, that truth as it is in Jesus, by which the Christian was freed both from the condition and dispositions of a slave, brought into the state and formed to the character of a freeman; and the cherishing of that humble, yet confident assurance, that he is in a state of favor with God, which naturally grows out of this faith, and its necessary effects on the character and conduct.</w:t>
      </w:r>
    </w:p>
    <w:p w14:paraId="31C4154C">
      <w:pPr>
        <w:pStyle w:val="6"/>
        <w:spacing w:before="248" w:line="261" w:lineRule="auto"/>
        <w:ind w:right="365"/>
        <w:rPr>
          <w:rFonts w:hint="eastAsia"/>
        </w:rPr>
      </w:pPr>
      <w:r>
        <w:rPr>
          <w:rFonts w:hint="eastAsia"/>
        </w:rPr>
        <w:t>这里的根本，是持守对那基督徒真理，即在耶稣里的真理的坚定信心，藉此基督徒得以脱离奴隶的境况与心态，进入自由人的地位并塑造成自由人的品格；并且，要培育那种谦卑而又确信的把握，即他处于蒙神恩宠的状态，这把握自然地源于这信心及其对品格和行为的必然影响。</w:t>
      </w:r>
    </w:p>
    <w:p w14:paraId="055AA5C9">
      <w:pPr>
        <w:pStyle w:val="6"/>
        <w:spacing w:before="248" w:line="261" w:lineRule="auto"/>
        <w:ind w:right="365"/>
        <w:rPr>
          <w:rFonts w:hint="eastAsia"/>
        </w:rPr>
      </w:pPr>
    </w:p>
    <w:p w14:paraId="3361DF3E">
      <w:pPr>
        <w:pStyle w:val="6"/>
        <w:spacing w:before="248" w:line="261" w:lineRule="auto"/>
        <w:ind w:right="365"/>
        <w:rPr>
          <w:rFonts w:hint="eastAsia"/>
        </w:rPr>
      </w:pPr>
      <w:r>
        <w:rPr>
          <w:rFonts w:hint="eastAsia"/>
        </w:rPr>
        <w:t>Many professors of Christianity seem to labor under a serious mistake on this subject.</w:t>
      </w:r>
    </w:p>
    <w:p w14:paraId="597D5061">
      <w:pPr>
        <w:pStyle w:val="6"/>
        <w:spacing w:before="248" w:line="261" w:lineRule="auto"/>
        <w:ind w:right="365"/>
        <w:rPr>
          <w:rFonts w:hint="eastAsia"/>
        </w:rPr>
      </w:pPr>
      <w:r>
        <w:rPr>
          <w:rFonts w:hint="eastAsia"/>
        </w:rPr>
        <w:t>许多自称信奉基督教的人，似乎在这个问题上犯了一个严重的错误。</w:t>
      </w:r>
    </w:p>
    <w:p w14:paraId="01EC8F62">
      <w:pPr>
        <w:pStyle w:val="6"/>
        <w:spacing w:before="248" w:line="261" w:lineRule="auto"/>
        <w:ind w:right="365"/>
        <w:rPr>
          <w:rFonts w:hint="eastAsia"/>
        </w:rPr>
      </w:pPr>
    </w:p>
    <w:p w14:paraId="3B864696">
      <w:pPr>
        <w:pStyle w:val="6"/>
        <w:spacing w:before="248" w:line="261" w:lineRule="auto"/>
        <w:ind w:right="365"/>
        <w:rPr>
          <w:rFonts w:hint="eastAsia"/>
        </w:rPr>
      </w:pPr>
      <w:r>
        <w:rPr>
          <w:rFonts w:hint="eastAsia"/>
        </w:rPr>
        <w:t>Uncertainty, doubt, perplexity, fear, seem to be the elementary principles of their religion; they seem to think the better of themselves that they have no “confidence towards God,” no settled satisfaction respecting their highest interest; they appear to consider anxiety and alarm as the best proofs of spiritual life, the best motives to spiritual activity; and that the securest way of getting to heaven, is by no means to anticipate as certain, or even as very probable, the getting there at last, but to be “all their lifetime subject to bondage through fear of death,” and what is to follow it.</w:t>
      </w:r>
    </w:p>
    <w:p w14:paraId="11AFC418">
      <w:pPr>
        <w:pStyle w:val="6"/>
        <w:spacing w:before="248" w:line="261" w:lineRule="auto"/>
        <w:ind w:right="365"/>
        <w:rPr>
          <w:rFonts w:hint="eastAsia"/>
        </w:rPr>
      </w:pPr>
      <w:r>
        <w:rPr>
          <w:rFonts w:hint="eastAsia"/>
        </w:rPr>
        <w:t>不确定、怀疑、困惑、恐惧，似乎是他们宗教的基本原则；他们似乎认为，自己没有“向神坦然无惧的心”，对自己最高的利益没有确定的满足感，反而觉得自己更好；他们似乎把焦虑和惊慌看作是属灵生命的最好证明，是属灵活动的最好动机；并且认为，通往天堂最稳妥的路，绝不是预料自己最终必然，甚至很可能，会到达那里，而是“一生因怕死而为奴仆”，以及怕死后之事。</w:t>
      </w:r>
    </w:p>
    <w:p w14:paraId="10830813">
      <w:pPr>
        <w:pStyle w:val="6"/>
        <w:spacing w:before="248" w:line="261" w:lineRule="auto"/>
        <w:ind w:right="365"/>
        <w:rPr>
          <w:rFonts w:hint="eastAsia"/>
        </w:rPr>
      </w:pPr>
    </w:p>
    <w:p w14:paraId="136740B5">
      <w:pPr>
        <w:pStyle w:val="6"/>
        <w:spacing w:before="248" w:line="261" w:lineRule="auto"/>
        <w:ind w:right="365"/>
        <w:rPr>
          <w:rFonts w:hint="eastAsia"/>
        </w:rPr>
      </w:pPr>
      <w:r>
        <w:rPr>
          <w:rFonts w:hint="eastAsia"/>
        </w:rPr>
        <w:t>They seem to think that it would be presumption in any man to entertain that “good hope through grace” which the apostles cherished, and which they call on all Christians to cherish.</w:t>
      </w:r>
    </w:p>
    <w:p w14:paraId="46C9AE84">
      <w:pPr>
        <w:pStyle w:val="6"/>
        <w:spacing w:before="248" w:line="261" w:lineRule="auto"/>
        <w:ind w:right="365"/>
        <w:rPr>
          <w:rFonts w:hint="eastAsia"/>
        </w:rPr>
      </w:pPr>
      <w:r>
        <w:rPr>
          <w:rFonts w:hint="eastAsia"/>
        </w:rPr>
        <w:t>他们似乎认为，任何人怀有使徒们所珍视、并呼吁所有基督徒都当珍视的“因恩典而有的美好盼望”，都是僭越。</w:t>
      </w:r>
    </w:p>
    <w:p w14:paraId="29C23DBE">
      <w:pPr>
        <w:pStyle w:val="6"/>
        <w:spacing w:before="248" w:line="261" w:lineRule="auto"/>
        <w:ind w:right="365"/>
        <w:rPr>
          <w:rFonts w:hint="eastAsia"/>
        </w:rPr>
      </w:pPr>
    </w:p>
    <w:p w14:paraId="5DB8834F">
      <w:pPr>
        <w:pStyle w:val="6"/>
        <w:spacing w:before="248" w:line="261" w:lineRule="auto"/>
        <w:ind w:right="365"/>
        <w:rPr>
          <w:rFonts w:hint="eastAsia"/>
        </w:rPr>
      </w:pPr>
      <w:r>
        <w:rPr>
          <w:rFonts w:hint="eastAsia"/>
        </w:rPr>
        <w:t>This may have, as the apostle expresses it, “a show of humility;” but it exhibits a deplorable ignorance of the first principles of Christian truth, an entire unacquaintance with the genius of the gospel economy.</w:t>
      </w:r>
    </w:p>
    <w:p w14:paraId="64E3A114">
      <w:pPr>
        <w:pStyle w:val="6"/>
        <w:spacing w:before="248" w:line="261" w:lineRule="auto"/>
        <w:ind w:right="365"/>
        <w:rPr>
          <w:rFonts w:hint="eastAsia"/>
        </w:rPr>
      </w:pPr>
      <w:r>
        <w:rPr>
          <w:rFonts w:hint="eastAsia"/>
        </w:rPr>
        <w:t>这可能，正如使徒所言，“有谦卑的外貌”；但它显露出对基督教真理首要原则的可悲无知，对福音经纶精神的全然不识。</w:t>
      </w:r>
    </w:p>
    <w:p w14:paraId="54EF079A">
      <w:pPr>
        <w:pStyle w:val="6"/>
        <w:spacing w:before="248" w:line="261" w:lineRule="auto"/>
        <w:ind w:right="365"/>
        <w:rPr>
          <w:rFonts w:hint="eastAsia"/>
        </w:rPr>
      </w:pPr>
    </w:p>
    <w:p w14:paraId="6368A5A3">
      <w:pPr>
        <w:pStyle w:val="6"/>
        <w:spacing w:before="248" w:line="261" w:lineRule="auto"/>
        <w:ind w:right="365"/>
        <w:rPr>
          <w:rFonts w:hint="eastAsia"/>
        </w:rPr>
      </w:pPr>
      <w:r>
        <w:rPr>
          <w:rFonts w:hint="eastAsia"/>
        </w:rPr>
        <w:t>There are, as we have already hinted, two things which a Christian should earnestly seek to hold steadfastly when he has obtained them, in order to his acting as a freeman towards God— ”the assurance of faith,” and “the assurance of hope.”</w:t>
      </w:r>
    </w:p>
    <w:p w14:paraId="2288F4DE">
      <w:pPr>
        <w:pStyle w:val="6"/>
        <w:spacing w:before="248" w:line="261" w:lineRule="auto"/>
        <w:ind w:right="365"/>
        <w:rPr>
          <w:rFonts w:hint="eastAsia"/>
        </w:rPr>
      </w:pPr>
      <w:r>
        <w:rPr>
          <w:rFonts w:hint="eastAsia"/>
        </w:rPr>
        <w:t>正如我们已经暗示过的，有两件事是基督徒在得着之后，为了向神作为自由人行事而应当热切寻求持守的——“信心的确据”，和“盼望的确据”。</w:t>
      </w:r>
    </w:p>
    <w:p w14:paraId="612C2134">
      <w:pPr>
        <w:pStyle w:val="6"/>
        <w:spacing w:before="248" w:line="261" w:lineRule="auto"/>
        <w:ind w:right="365"/>
        <w:rPr>
          <w:rFonts w:hint="eastAsia"/>
        </w:rPr>
      </w:pPr>
    </w:p>
    <w:p w14:paraId="399D23E2">
      <w:pPr>
        <w:pStyle w:val="6"/>
        <w:spacing w:before="248" w:line="261" w:lineRule="auto"/>
        <w:ind w:right="365"/>
        <w:rPr>
          <w:rFonts w:hint="eastAsia"/>
        </w:rPr>
      </w:pPr>
      <w:r>
        <w:rPr>
          <w:rFonts w:hint="eastAsia"/>
        </w:rPr>
        <w:t>The first refers to the testimony of God respecting the Saviour and his salvation.</w:t>
      </w:r>
    </w:p>
    <w:p w14:paraId="2DB38746">
      <w:pPr>
        <w:pStyle w:val="6"/>
        <w:spacing w:before="248" w:line="261" w:lineRule="auto"/>
        <w:ind w:right="365"/>
        <w:rPr>
          <w:rFonts w:hint="eastAsia"/>
        </w:rPr>
      </w:pPr>
      <w:r>
        <w:rPr>
          <w:rFonts w:hint="eastAsia"/>
        </w:rPr>
        <w:t>第一件指的是神关于救主和祂救恩的见证。</w:t>
      </w:r>
    </w:p>
    <w:p w14:paraId="330A01DD">
      <w:pPr>
        <w:pStyle w:val="6"/>
        <w:spacing w:before="248" w:line="261" w:lineRule="auto"/>
        <w:ind w:right="365"/>
        <w:rPr>
          <w:rFonts w:hint="eastAsia"/>
        </w:rPr>
      </w:pPr>
    </w:p>
    <w:p w14:paraId="1F97373D">
      <w:pPr>
        <w:pStyle w:val="6"/>
        <w:spacing w:before="248" w:line="261" w:lineRule="auto"/>
        <w:ind w:right="365"/>
        <w:rPr>
          <w:rFonts w:hint="eastAsia"/>
        </w:rPr>
      </w:pPr>
      <w:r>
        <w:rPr>
          <w:rFonts w:hint="eastAsia"/>
        </w:rPr>
        <w:t>No man is a Christian at all who has not both the faith and the hope of the gospel: and the measure of the holiness and the happiness of any individual Christian, is just the degree of this faith and hope, which are always proportioned to each other.</w:t>
      </w:r>
    </w:p>
    <w:p w14:paraId="5203297C">
      <w:pPr>
        <w:pStyle w:val="6"/>
        <w:spacing w:before="248" w:line="261" w:lineRule="auto"/>
        <w:ind w:right="365"/>
        <w:rPr>
          <w:rFonts w:hint="eastAsia"/>
        </w:rPr>
      </w:pPr>
      <w:r>
        <w:rPr>
          <w:rFonts w:hint="eastAsia"/>
        </w:rPr>
        <w:t>任何人若没有福音的信心和盼望，就根本不是基督徒：而任何一个基督徒圣洁与幸福的程度，正是这信心和盼望的程度，二者总是成正比的。</w:t>
      </w:r>
    </w:p>
    <w:p w14:paraId="6DD820FC">
      <w:pPr>
        <w:pStyle w:val="6"/>
        <w:spacing w:before="248" w:line="261" w:lineRule="auto"/>
        <w:ind w:right="365"/>
        <w:rPr>
          <w:rFonts w:hint="eastAsia"/>
        </w:rPr>
      </w:pPr>
    </w:p>
    <w:p w14:paraId="7398DB28">
      <w:pPr>
        <w:pStyle w:val="6"/>
        <w:spacing w:before="248" w:line="261" w:lineRule="auto"/>
        <w:ind w:right="365"/>
        <w:rPr>
          <w:rFonts w:hint="eastAsia"/>
        </w:rPr>
      </w:pPr>
      <w:r>
        <w:rPr>
          <w:rFonts w:hint="eastAsia"/>
        </w:rPr>
        <w:t>Surely there can be nothing good, there must be all that is evil, in doubting the testimony of God, that is, in treating the God of truth as if he were a liar.</w:t>
      </w:r>
    </w:p>
    <w:p w14:paraId="4D1F3FBF">
      <w:pPr>
        <w:pStyle w:val="6"/>
        <w:spacing w:before="248" w:line="261" w:lineRule="auto"/>
        <w:ind w:right="365"/>
        <w:rPr>
          <w:rFonts w:hint="eastAsia"/>
        </w:rPr>
      </w:pPr>
      <w:r>
        <w:rPr>
          <w:rFonts w:hint="eastAsia"/>
        </w:rPr>
        <w:t>怀疑神的见证，就是把信实的神当作说谎的，这当中肯定没有任何好处，而必定尽是邪恶。</w:t>
      </w:r>
    </w:p>
    <w:p w14:paraId="658BE008">
      <w:pPr>
        <w:pStyle w:val="6"/>
        <w:spacing w:before="248" w:line="261" w:lineRule="auto"/>
        <w:ind w:right="365"/>
        <w:rPr>
          <w:rFonts w:hint="eastAsia"/>
        </w:rPr>
      </w:pPr>
    </w:p>
    <w:p w14:paraId="12BC5A7C">
      <w:pPr>
        <w:pStyle w:val="6"/>
        <w:spacing w:before="248" w:line="261" w:lineRule="auto"/>
        <w:ind w:right="365"/>
        <w:rPr>
          <w:rFonts w:hint="eastAsia"/>
        </w:rPr>
      </w:pPr>
      <w:r>
        <w:rPr>
          <w:rFonts w:hint="eastAsia"/>
        </w:rPr>
        <w:t>This is, properly speaking, unbelief: that which makes men slaves, and keeps them so; that which prevents men from coming to God, and leads them to depart from him.</w:t>
      </w:r>
    </w:p>
    <w:p w14:paraId="7621FE28">
      <w:pPr>
        <w:pStyle w:val="6"/>
        <w:spacing w:before="248" w:line="261" w:lineRule="auto"/>
        <w:ind w:right="365"/>
        <w:rPr>
          <w:rFonts w:hint="eastAsia"/>
        </w:rPr>
      </w:pPr>
      <w:r>
        <w:rPr>
          <w:rFonts w:hint="eastAsia"/>
        </w:rPr>
        <w:t>严格来说，这就是不信：它使人成为奴隶，并使他们一直如此；它阻止人来到神面前，并引导他们离开祂。</w:t>
      </w:r>
    </w:p>
    <w:p w14:paraId="0327615D">
      <w:pPr>
        <w:pStyle w:val="6"/>
        <w:spacing w:before="248" w:line="261" w:lineRule="auto"/>
        <w:ind w:right="365"/>
        <w:rPr>
          <w:rFonts w:hint="eastAsia"/>
        </w:rPr>
      </w:pPr>
    </w:p>
    <w:p w14:paraId="3656DE85">
      <w:pPr>
        <w:pStyle w:val="6"/>
        <w:spacing w:before="248" w:line="261" w:lineRule="auto"/>
        <w:ind w:right="365"/>
        <w:rPr>
          <w:rFonts w:hint="eastAsia"/>
        </w:rPr>
      </w:pPr>
      <w:r>
        <w:rPr>
          <w:rFonts w:hint="eastAsia"/>
        </w:rPr>
        <w:t>It is the truth which makes us free.</w:t>
      </w:r>
    </w:p>
    <w:p w14:paraId="2658847D">
      <w:pPr>
        <w:pStyle w:val="6"/>
        <w:spacing w:before="248" w:line="261" w:lineRule="auto"/>
        <w:ind w:right="365"/>
        <w:rPr>
          <w:rFonts w:hint="eastAsia"/>
        </w:rPr>
      </w:pPr>
      <w:r>
        <w:rPr>
          <w:rFonts w:hint="eastAsia"/>
        </w:rPr>
        <w:t>是真理使我们自由。</w:t>
      </w:r>
    </w:p>
    <w:p w14:paraId="24D47116">
      <w:pPr>
        <w:pStyle w:val="6"/>
        <w:spacing w:before="248" w:line="261" w:lineRule="auto"/>
        <w:ind w:right="365"/>
        <w:rPr>
          <w:rFonts w:hint="eastAsia"/>
        </w:rPr>
      </w:pPr>
    </w:p>
    <w:p w14:paraId="5B5B4827">
      <w:pPr>
        <w:pStyle w:val="6"/>
        <w:spacing w:before="248" w:line="261" w:lineRule="auto"/>
        <w:ind w:right="365"/>
        <w:rPr>
          <w:rFonts w:hint="eastAsia"/>
        </w:rPr>
      </w:pPr>
      <w:r>
        <w:rPr>
          <w:rFonts w:hint="eastAsia"/>
        </w:rPr>
        <w:t>It is only as believed that it can do so; it is only in the degree that it is believed that it can do so.</w:t>
      </w:r>
    </w:p>
    <w:p w14:paraId="554C999F">
      <w:pPr>
        <w:pStyle w:val="6"/>
        <w:spacing w:before="248" w:line="261" w:lineRule="auto"/>
        <w:ind w:right="365"/>
        <w:rPr>
          <w:rFonts w:hint="eastAsia"/>
        </w:rPr>
      </w:pPr>
      <w:r>
        <w:rPr>
          <w:rFonts w:hint="eastAsia"/>
        </w:rPr>
        <w:t>只有当它被相信时，它才能如此；只有在它被相信的程度上，它才能如此。</w:t>
      </w:r>
    </w:p>
    <w:p w14:paraId="611FF55B">
      <w:pPr>
        <w:pStyle w:val="6"/>
        <w:spacing w:before="248" w:line="261" w:lineRule="auto"/>
        <w:ind w:right="365"/>
        <w:rPr>
          <w:rFonts w:hint="eastAsia"/>
        </w:rPr>
      </w:pPr>
    </w:p>
    <w:p w14:paraId="18256C09">
      <w:pPr>
        <w:pStyle w:val="6"/>
        <w:spacing w:before="248" w:line="261" w:lineRule="auto"/>
        <w:ind w:right="365"/>
        <w:rPr>
          <w:rFonts w:hint="eastAsia"/>
        </w:rPr>
      </w:pPr>
      <w:r>
        <w:rPr>
          <w:rFonts w:hint="eastAsia"/>
        </w:rPr>
        <w:t>Doubt with regard to the saving truth can never be right in any man; in a Christian it is doubly folly and sin, and is, indeed, as it were, spiritual suicide.</w:t>
      </w:r>
    </w:p>
    <w:p w14:paraId="249DB908">
      <w:pPr>
        <w:pStyle w:val="6"/>
        <w:spacing w:before="248" w:line="261" w:lineRule="auto"/>
        <w:ind w:right="365"/>
        <w:rPr>
          <w:rFonts w:hint="eastAsia"/>
        </w:rPr>
      </w:pPr>
      <w:r>
        <w:rPr>
          <w:rFonts w:hint="eastAsia"/>
        </w:rPr>
        <w:t>对救赎真理的怀疑，在任何人身上都不可能是对的；在一个基督徒身上，更是加倍的愚蠢和罪恶，并且，实际上，可说是属灵的自杀。</w:t>
      </w:r>
    </w:p>
    <w:p w14:paraId="3E5C5A8A">
      <w:pPr>
        <w:pStyle w:val="6"/>
        <w:spacing w:before="248" w:line="261" w:lineRule="auto"/>
        <w:ind w:right="365"/>
        <w:rPr>
          <w:rFonts w:hint="eastAsia"/>
        </w:rPr>
      </w:pPr>
    </w:p>
    <w:p w14:paraId="2897DED0">
      <w:pPr>
        <w:pStyle w:val="6"/>
        <w:spacing w:before="248" w:line="261" w:lineRule="auto"/>
        <w:ind w:right="365"/>
        <w:rPr>
          <w:rFonts w:hint="eastAsia"/>
        </w:rPr>
      </w:pPr>
      <w:r>
        <w:rPr>
          <w:rFonts w:hint="eastAsia"/>
        </w:rPr>
        <w:t>Doubt with respect to the safety of our own state, which is a very different matter from doubt of the saving truth, though the two things have intimate and interesting relations to each other, is in no case a desirable or even a proper state of mind.</w:t>
      </w:r>
    </w:p>
    <w:p w14:paraId="3EFCB12A">
      <w:pPr>
        <w:pStyle w:val="6"/>
        <w:spacing w:before="248" w:line="261" w:lineRule="auto"/>
        <w:ind w:right="365"/>
        <w:rPr>
          <w:rFonts w:hint="eastAsia"/>
        </w:rPr>
      </w:pPr>
      <w:r>
        <w:rPr>
          <w:rFonts w:hint="eastAsia"/>
        </w:rPr>
        <w:t>对自己境况是否安全的怀疑，这与对救赎真理的怀疑是截然不同的事，虽然这两者之间有密切而有趣的关系，但在任何情况下都不是一种可取甚至适当的心态。</w:t>
      </w:r>
    </w:p>
    <w:p w14:paraId="3CB5932B">
      <w:pPr>
        <w:pStyle w:val="6"/>
        <w:spacing w:before="248" w:line="261" w:lineRule="auto"/>
        <w:ind w:right="365"/>
        <w:rPr>
          <w:rFonts w:hint="eastAsia"/>
        </w:rPr>
      </w:pPr>
    </w:p>
    <w:p w14:paraId="6BCB36F5">
      <w:pPr>
        <w:pStyle w:val="6"/>
        <w:spacing w:before="248" w:line="261" w:lineRule="auto"/>
        <w:ind w:right="365"/>
        <w:rPr>
          <w:rFonts w:hint="eastAsia"/>
        </w:rPr>
      </w:pPr>
      <w:r>
        <w:rPr>
          <w:rFonts w:hint="eastAsia"/>
        </w:rPr>
        <w:t>There may be but too much ground for it, both on the part of the unconverted and of the converted man; but still it is a state which ought not to exist.</w:t>
      </w:r>
    </w:p>
    <w:p w14:paraId="12E2775E">
      <w:pPr>
        <w:pStyle w:val="6"/>
        <w:spacing w:before="248" w:line="261" w:lineRule="auto"/>
        <w:ind w:right="365"/>
        <w:rPr>
          <w:rFonts w:hint="eastAsia"/>
        </w:rPr>
      </w:pPr>
      <w:r>
        <w:rPr>
          <w:rFonts w:hint="eastAsia"/>
        </w:rPr>
        <w:t>无论对未归信者还是已归信者，都可能有太多的理由产生这种怀疑；但它仍然是一种不该存在的状态。</w:t>
      </w:r>
    </w:p>
    <w:p w14:paraId="324D0325">
      <w:pPr>
        <w:pStyle w:val="6"/>
        <w:spacing w:before="248" w:line="261" w:lineRule="auto"/>
        <w:ind w:right="365"/>
        <w:rPr>
          <w:rFonts w:hint="eastAsia"/>
        </w:rPr>
      </w:pPr>
    </w:p>
    <w:p w14:paraId="06F236A7">
      <w:pPr>
        <w:pStyle w:val="6"/>
        <w:spacing w:before="248" w:line="261" w:lineRule="auto"/>
        <w:ind w:right="365"/>
        <w:rPr>
          <w:rFonts w:hint="eastAsia"/>
        </w:rPr>
      </w:pPr>
      <w:r>
        <w:rPr>
          <w:rFonts w:hint="eastAsia"/>
        </w:rPr>
        <w:t>As to the unconverted man, he ought not to be in doubt about his spiritual state; he ought to know his state to be one of deep guilt and imminent danger.</w:t>
      </w:r>
    </w:p>
    <w:p w14:paraId="4D925D81">
      <w:pPr>
        <w:pStyle w:val="6"/>
        <w:spacing w:before="248" w:line="261" w:lineRule="auto"/>
        <w:ind w:right="365"/>
        <w:rPr>
          <w:rFonts w:hint="eastAsia"/>
        </w:rPr>
      </w:pPr>
      <w:r>
        <w:rPr>
          <w:rFonts w:hint="eastAsia"/>
        </w:rPr>
        <w:t>至于未归信的人，他不应当怀疑他的属灵状况；他应当知道他的状况是罪孽深重、危险迫在眉睫。</w:t>
      </w:r>
    </w:p>
    <w:p w14:paraId="6C26F001">
      <w:pPr>
        <w:pStyle w:val="6"/>
        <w:spacing w:before="248" w:line="261" w:lineRule="auto"/>
        <w:ind w:right="365"/>
        <w:rPr>
          <w:rFonts w:hint="eastAsia"/>
        </w:rPr>
      </w:pPr>
    </w:p>
    <w:p w14:paraId="613BCC4F">
      <w:pPr>
        <w:pStyle w:val="6"/>
        <w:spacing w:before="248" w:line="261" w:lineRule="auto"/>
        <w:ind w:right="365"/>
        <w:rPr>
          <w:rFonts w:hint="eastAsia"/>
        </w:rPr>
      </w:pPr>
      <w:r>
        <w:rPr>
          <w:rFonts w:hint="eastAsia"/>
        </w:rPr>
        <w:t>While he only doubts that all is not right, he is not in the way of being saved.</w:t>
      </w:r>
    </w:p>
    <w:p w14:paraId="54EA9E5B">
      <w:pPr>
        <w:pStyle w:val="6"/>
        <w:spacing w:before="248" w:line="261" w:lineRule="auto"/>
        <w:ind w:right="365"/>
        <w:rPr>
          <w:rFonts w:hint="eastAsia"/>
        </w:rPr>
      </w:pPr>
      <w:r>
        <w:rPr>
          <w:rFonts w:hint="eastAsia"/>
        </w:rPr>
        <w:t>当他仅仅怀疑并非一切都对时，他并不在得救的路上。</w:t>
      </w:r>
    </w:p>
    <w:p w14:paraId="386B556C">
      <w:pPr>
        <w:pStyle w:val="6"/>
        <w:spacing w:before="248" w:line="261" w:lineRule="auto"/>
        <w:ind w:right="365"/>
        <w:rPr>
          <w:rFonts w:hint="eastAsia"/>
        </w:rPr>
      </w:pPr>
    </w:p>
    <w:p w14:paraId="1C048C83">
      <w:pPr>
        <w:pStyle w:val="6"/>
        <w:spacing w:before="248" w:line="261" w:lineRule="auto"/>
        <w:ind w:right="365"/>
        <w:rPr>
          <w:rFonts w:hint="eastAsia"/>
        </w:rPr>
      </w:pPr>
      <w:r>
        <w:rPr>
          <w:rFonts w:hint="eastAsia"/>
        </w:rPr>
        <w:t>He must know that all is wrong.</w:t>
      </w:r>
    </w:p>
    <w:p w14:paraId="05B4E4FA">
      <w:pPr>
        <w:pStyle w:val="6"/>
        <w:spacing w:before="248" w:line="261" w:lineRule="auto"/>
        <w:ind w:right="365"/>
        <w:rPr>
          <w:rFonts w:hint="eastAsia"/>
        </w:rPr>
      </w:pPr>
      <w:r>
        <w:rPr>
          <w:rFonts w:hint="eastAsia"/>
        </w:rPr>
        <w:t>他必须知道一切都错了。</w:t>
      </w:r>
    </w:p>
    <w:p w14:paraId="5445D41D">
      <w:pPr>
        <w:pStyle w:val="6"/>
        <w:spacing w:before="248" w:line="261" w:lineRule="auto"/>
        <w:ind w:right="365"/>
        <w:rPr>
          <w:rFonts w:hint="eastAsia"/>
        </w:rPr>
      </w:pPr>
    </w:p>
    <w:p w14:paraId="460E6A63">
      <w:pPr>
        <w:pStyle w:val="6"/>
        <w:spacing w:before="248" w:line="261" w:lineRule="auto"/>
        <w:ind w:right="365"/>
        <w:rPr>
          <w:rFonts w:hint="eastAsia"/>
        </w:rPr>
      </w:pPr>
      <w:r>
        <w:rPr>
          <w:rFonts w:hint="eastAsia"/>
        </w:rPr>
        <w:t>He must be brought to see himself lost, else he never will come to the Saviour; and if he were not wilfully blind, he could not help seeing that there is no room for doubt in his case.</w:t>
      </w:r>
    </w:p>
    <w:p w14:paraId="3A2A1B75">
      <w:pPr>
        <w:pStyle w:val="6"/>
        <w:spacing w:before="248" w:line="261" w:lineRule="auto"/>
        <w:ind w:right="365"/>
        <w:rPr>
          <w:rFonts w:hint="eastAsia"/>
        </w:rPr>
      </w:pPr>
      <w:r>
        <w:rPr>
          <w:rFonts w:hint="eastAsia"/>
        </w:rPr>
        <w:t>他必须被带到看见自己失丧的地步，否则他永远不会来到救主面前；并且如果他不是故意瞎眼，他就不能不看见，在他的情况下，是毫无怀疑余地的。</w:t>
      </w:r>
    </w:p>
    <w:p w14:paraId="4F4D2F0A">
      <w:pPr>
        <w:pStyle w:val="6"/>
        <w:spacing w:before="248" w:line="261" w:lineRule="auto"/>
        <w:ind w:right="365"/>
        <w:rPr>
          <w:rFonts w:hint="eastAsia"/>
        </w:rPr>
      </w:pPr>
    </w:p>
    <w:p w14:paraId="6941034A">
      <w:pPr>
        <w:pStyle w:val="6"/>
        <w:spacing w:before="248" w:line="261" w:lineRule="auto"/>
        <w:ind w:right="365"/>
        <w:rPr>
          <w:rFonts w:hint="eastAsia"/>
        </w:rPr>
      </w:pPr>
      <w:r>
        <w:rPr>
          <w:rFonts w:hint="eastAsia"/>
        </w:rPr>
        <w:t>He is “condemned already, and the wrath of God is abiding on him.”</w:t>
      </w:r>
    </w:p>
    <w:p w14:paraId="74D2F388">
      <w:pPr>
        <w:pStyle w:val="6"/>
        <w:spacing w:before="248" w:line="261" w:lineRule="auto"/>
        <w:ind w:right="365"/>
        <w:rPr>
          <w:rFonts w:hint="eastAsia"/>
        </w:rPr>
      </w:pPr>
      <w:r>
        <w:rPr>
          <w:rFonts w:hint="eastAsia"/>
        </w:rPr>
        <w:t>他“已经被定罪了，神的震怒常在他身上”。</w:t>
      </w:r>
    </w:p>
    <w:p w14:paraId="3A2828AB">
      <w:pPr>
        <w:pStyle w:val="6"/>
        <w:spacing w:before="248" w:line="261" w:lineRule="auto"/>
        <w:ind w:right="365"/>
        <w:rPr>
          <w:rFonts w:hint="eastAsia"/>
        </w:rPr>
      </w:pPr>
    </w:p>
    <w:p w14:paraId="3933DC3C">
      <w:pPr>
        <w:pStyle w:val="6"/>
        <w:spacing w:before="248" w:line="261" w:lineRule="auto"/>
        <w:ind w:right="365"/>
        <w:rPr>
          <w:rFonts w:hint="eastAsia"/>
        </w:rPr>
      </w:pPr>
      <w:r>
        <w:rPr>
          <w:rFonts w:hint="eastAsia"/>
        </w:rPr>
        <w:t>And there needs be no doubt about the matter; it is just as certain as the plain declaration of the God of truth can make it.</w:t>
      </w:r>
    </w:p>
    <w:p w14:paraId="549B9C09">
      <w:pPr>
        <w:pStyle w:val="6"/>
        <w:spacing w:before="248" w:line="261" w:lineRule="auto"/>
        <w:ind w:right="365"/>
        <w:rPr>
          <w:rFonts w:hint="eastAsia"/>
        </w:rPr>
      </w:pPr>
      <w:r>
        <w:rPr>
          <w:rFonts w:hint="eastAsia"/>
        </w:rPr>
        <w:t>这事无需怀疑；它就像信实之神明确的宣告所能使其确定的一样确定。</w:t>
      </w:r>
    </w:p>
    <w:p w14:paraId="6A9E2293">
      <w:pPr>
        <w:pStyle w:val="6"/>
        <w:spacing w:before="248" w:line="261" w:lineRule="auto"/>
        <w:ind w:right="365"/>
        <w:rPr>
          <w:rFonts w:hint="eastAsia"/>
        </w:rPr>
      </w:pPr>
    </w:p>
    <w:p w14:paraId="2C0917C2">
      <w:pPr>
        <w:pStyle w:val="6"/>
        <w:spacing w:before="248" w:line="261" w:lineRule="auto"/>
        <w:ind w:right="365"/>
        <w:rPr>
          <w:rFonts w:hint="eastAsia"/>
        </w:rPr>
      </w:pPr>
      <w:r>
        <w:rPr>
          <w:rFonts w:hint="eastAsia"/>
        </w:rPr>
        <w:t>There may be ground for doubt as to the safety of his state in the case even of a converted man.</w:t>
      </w:r>
    </w:p>
    <w:p w14:paraId="2F4FE577">
      <w:pPr>
        <w:pStyle w:val="6"/>
        <w:spacing w:before="248" w:line="261" w:lineRule="auto"/>
        <w:ind w:right="365"/>
        <w:rPr>
          <w:rFonts w:hint="eastAsia"/>
        </w:rPr>
      </w:pPr>
      <w:r>
        <w:rPr>
          <w:rFonts w:hint="eastAsia"/>
        </w:rPr>
        <w:t>即使在一个已归信的人身上，也可能存在对他境况是否安全的怀疑理由。</w:t>
      </w:r>
    </w:p>
    <w:p w14:paraId="2897EB89">
      <w:pPr>
        <w:pStyle w:val="6"/>
        <w:spacing w:before="248" w:line="261" w:lineRule="auto"/>
        <w:ind w:right="365"/>
        <w:rPr>
          <w:rFonts w:hint="eastAsia"/>
        </w:rPr>
      </w:pPr>
    </w:p>
    <w:p w14:paraId="78ACCC92">
      <w:pPr>
        <w:pStyle w:val="6"/>
        <w:spacing w:before="248" w:line="261" w:lineRule="auto"/>
        <w:ind w:right="365"/>
        <w:rPr>
          <w:rFonts w:hint="eastAsia"/>
        </w:rPr>
      </w:pPr>
      <w:r>
        <w:rPr>
          <w:rFonts w:hint="eastAsia"/>
        </w:rPr>
        <w:t>Not that we believe that any really converted man shall not be saved.</w:t>
      </w:r>
    </w:p>
    <w:p w14:paraId="48E59701">
      <w:pPr>
        <w:pStyle w:val="6"/>
        <w:spacing w:before="248" w:line="261" w:lineRule="auto"/>
        <w:ind w:right="365"/>
        <w:rPr>
          <w:rFonts w:hint="eastAsia"/>
        </w:rPr>
      </w:pPr>
      <w:r>
        <w:rPr>
          <w:rFonts w:hint="eastAsia"/>
        </w:rPr>
        <w:t>我们并非相信任何真正归信的人会不得救。</w:t>
      </w:r>
    </w:p>
    <w:p w14:paraId="2FC1F947">
      <w:pPr>
        <w:pStyle w:val="6"/>
        <w:spacing w:before="248" w:line="261" w:lineRule="auto"/>
        <w:ind w:right="365"/>
        <w:rPr>
          <w:rFonts w:hint="eastAsia"/>
        </w:rPr>
      </w:pPr>
    </w:p>
    <w:p w14:paraId="70EAAE17">
      <w:pPr>
        <w:pStyle w:val="6"/>
        <w:spacing w:before="248" w:line="261" w:lineRule="auto"/>
        <w:ind w:right="365"/>
        <w:rPr>
          <w:rFonts w:hint="eastAsia"/>
        </w:rPr>
      </w:pPr>
      <w:r>
        <w:rPr>
          <w:rFonts w:hint="eastAsia"/>
        </w:rPr>
        <w:t>We are fully persuaded of the truth of that declaration of the faithful and true witness: “I give unto my sheep eternal life; and they shall never perish, neither shall any pluck them out of my hands.</w:t>
      </w:r>
    </w:p>
    <w:p w14:paraId="35A6D4F1">
      <w:pPr>
        <w:pStyle w:val="6"/>
        <w:spacing w:before="248" w:line="261" w:lineRule="auto"/>
        <w:ind w:right="365"/>
        <w:rPr>
          <w:rFonts w:hint="eastAsia"/>
        </w:rPr>
      </w:pPr>
      <w:r>
        <w:rPr>
          <w:rFonts w:hint="eastAsia"/>
        </w:rPr>
        <w:t>我们深信那位诚实作见证者之宣告的真实性：“我赐给我的羊永生；他们永不灭亡，谁也不能从我手里把他们夺去。</w:t>
      </w:r>
    </w:p>
    <w:p w14:paraId="1BCC5C32">
      <w:pPr>
        <w:pStyle w:val="6"/>
        <w:spacing w:before="248" w:line="261" w:lineRule="auto"/>
        <w:ind w:right="365"/>
        <w:rPr>
          <w:rFonts w:hint="eastAsia"/>
        </w:rPr>
      </w:pPr>
    </w:p>
    <w:p w14:paraId="616B9579">
      <w:pPr>
        <w:pStyle w:val="6"/>
        <w:spacing w:before="248" w:line="261" w:lineRule="auto"/>
        <w:ind w:right="365"/>
        <w:rPr>
          <w:rFonts w:hint="eastAsia"/>
        </w:rPr>
      </w:pPr>
      <w:r>
        <w:rPr>
          <w:rFonts w:hint="eastAsia"/>
        </w:rPr>
        <w:t>My Father, who gave them me, is greater than all, and none can pluck them out of my Father's hand.”</w:t>
      </w:r>
    </w:p>
    <w:p w14:paraId="4D4E7249">
      <w:pPr>
        <w:pStyle w:val="6"/>
        <w:spacing w:before="248" w:line="261" w:lineRule="auto"/>
        <w:ind w:right="365"/>
        <w:rPr>
          <w:rFonts w:hint="eastAsia"/>
        </w:rPr>
      </w:pPr>
      <w:r>
        <w:rPr>
          <w:rFonts w:hint="eastAsia"/>
        </w:rPr>
        <w:t>我父把羊赐给我，祂比万有都大，谁也不能从我父手里把他们夺去。”</w:t>
      </w:r>
    </w:p>
    <w:p w14:paraId="27AB5C04">
      <w:pPr>
        <w:pStyle w:val="6"/>
        <w:spacing w:before="248" w:line="261" w:lineRule="auto"/>
        <w:ind w:right="365"/>
        <w:rPr>
          <w:rFonts w:hint="eastAsia"/>
        </w:rPr>
      </w:pPr>
    </w:p>
    <w:p w14:paraId="68742084">
      <w:pPr>
        <w:pStyle w:val="6"/>
        <w:spacing w:before="248" w:line="261" w:lineRule="auto"/>
        <w:ind w:right="365"/>
        <w:rPr>
          <w:rFonts w:hint="eastAsia"/>
        </w:rPr>
      </w:pPr>
      <w:r>
        <w:rPr>
          <w:rFonts w:hint="eastAsia"/>
        </w:rPr>
        <w:t>But if a converted man lose sight of the truth, which, in one view, is the great source, in another the only channel, of true holiness and comfort in the human heart, and losing sight of that truth, fall under the power of worldly lusts, and “lust having conceived, bringeth forth sin,” then doubts about the safety of his spiritual state, if he is not sunk into utter stupidity or strong delusion, must prevail.</w:t>
      </w:r>
    </w:p>
    <w:p w14:paraId="7B6F6FEA">
      <w:pPr>
        <w:pStyle w:val="6"/>
        <w:spacing w:before="248" w:line="261" w:lineRule="auto"/>
        <w:ind w:right="365"/>
        <w:rPr>
          <w:rFonts w:hint="eastAsia"/>
        </w:rPr>
      </w:pPr>
      <w:r>
        <w:rPr>
          <w:rFonts w:hint="eastAsia"/>
        </w:rPr>
        <w:t>但如果一个已归信的人，看不见那真理——这真理从一个角度看是人心中真正圣洁和安慰的伟大源头，从另一个角度看是唯一的管道——并且因看不见那真理，就陷入属世私欲的权势之下，并且“私欲既怀了胎，就生出罪来”，那么，如果他没有陷入完全的麻木或强烈的迷惑，对他属灵境况是否安全的怀疑就必定会占上风。</w:t>
      </w:r>
    </w:p>
    <w:p w14:paraId="3BF09F23">
      <w:pPr>
        <w:pStyle w:val="6"/>
        <w:spacing w:before="248" w:line="261" w:lineRule="auto"/>
        <w:ind w:right="365"/>
        <w:rPr>
          <w:rFonts w:hint="eastAsia"/>
        </w:rPr>
      </w:pPr>
    </w:p>
    <w:p w14:paraId="10802C55">
      <w:pPr>
        <w:pStyle w:val="6"/>
        <w:spacing w:before="248" w:line="261" w:lineRule="auto"/>
        <w:ind w:right="365"/>
        <w:rPr>
          <w:rFonts w:hint="eastAsia"/>
        </w:rPr>
      </w:pPr>
      <w:r>
        <w:rPr>
          <w:rFonts w:hint="eastAsia"/>
        </w:rPr>
        <w:t>But this is plainly a state into which the Christian ought not to have brought himself; and it is as plainly a state out of which the sooner he gets so much the better.</w:t>
      </w:r>
    </w:p>
    <w:p w14:paraId="0FF2DC8A">
      <w:pPr>
        <w:pStyle w:val="6"/>
        <w:spacing w:before="248" w:line="261" w:lineRule="auto"/>
        <w:ind w:right="365"/>
        <w:rPr>
          <w:rFonts w:hint="eastAsia"/>
        </w:rPr>
      </w:pPr>
      <w:r>
        <w:rPr>
          <w:rFonts w:hint="eastAsia"/>
        </w:rPr>
        <w:t>但这显然是基督徒不该让自己陷入的状态；并且也同样显然，他越早脱离这种状态越好。</w:t>
      </w:r>
    </w:p>
    <w:p w14:paraId="1F811EFC">
      <w:pPr>
        <w:pStyle w:val="6"/>
        <w:spacing w:before="248" w:line="261" w:lineRule="auto"/>
        <w:ind w:right="365"/>
        <w:rPr>
          <w:rFonts w:hint="eastAsia"/>
        </w:rPr>
      </w:pPr>
    </w:p>
    <w:p w14:paraId="26EF3D60">
      <w:pPr>
        <w:pStyle w:val="6"/>
        <w:spacing w:before="248" w:line="261" w:lineRule="auto"/>
        <w:ind w:right="365"/>
        <w:rPr>
          <w:rFonts w:hint="eastAsia"/>
        </w:rPr>
      </w:pPr>
      <w:r>
        <w:rPr>
          <w:rFonts w:hint="eastAsia"/>
        </w:rPr>
        <w:t>Till he does, he can neither enjoy comfort nor make progress in holiness; and he can be brought out of it in no other way than by the truth which first made him free, again, through being anew apprehended in its meaning and evidence, exerting its natural influence, and thus, both directly and indirectly, furnishing his mind with satisfactory evidence that he is in a state of spiritual freedom.</w:t>
      </w:r>
    </w:p>
    <w:p w14:paraId="173DA018">
      <w:pPr>
        <w:pStyle w:val="6"/>
        <w:spacing w:before="248" w:line="261" w:lineRule="auto"/>
        <w:ind w:right="365"/>
        <w:rPr>
          <w:rFonts w:hint="eastAsia"/>
        </w:rPr>
      </w:pPr>
      <w:r>
        <w:rPr>
          <w:rFonts w:hint="eastAsia"/>
        </w:rPr>
        <w:t>在他做到之前，他既不能享受安慰，也不能在圣洁上长进；他只能藉着那起初使他自由的真理，通过重新领会其意义和证据，发挥其自然影响，从而直接和间接地，为他的心提供令人满意的证据，证明他处于属灵自由的状态，才能被带出这种状态。</w:t>
      </w:r>
    </w:p>
    <w:p w14:paraId="32170E93">
      <w:pPr>
        <w:pStyle w:val="6"/>
        <w:spacing w:before="248" w:line="261" w:lineRule="auto"/>
        <w:ind w:right="365"/>
        <w:rPr>
          <w:rFonts w:hint="eastAsia"/>
        </w:rPr>
      </w:pPr>
    </w:p>
    <w:p w14:paraId="35E7CF6A">
      <w:pPr>
        <w:pStyle w:val="6"/>
        <w:spacing w:before="248" w:line="261" w:lineRule="auto"/>
        <w:ind w:right="365"/>
        <w:rPr>
          <w:rFonts w:hint="eastAsia"/>
        </w:rPr>
      </w:pPr>
      <w:r>
        <w:rPr>
          <w:rFonts w:hint="eastAsia"/>
        </w:rPr>
        <w:t>This, then, is the first way, Christian brethren, in which you are to act as free towards God.</w:t>
      </w:r>
    </w:p>
    <w:p w14:paraId="0A009045">
      <w:pPr>
        <w:pStyle w:val="6"/>
        <w:spacing w:before="248" w:line="261" w:lineRule="auto"/>
        <w:ind w:right="365"/>
        <w:rPr>
          <w:rFonts w:hint="eastAsia"/>
        </w:rPr>
      </w:pPr>
      <w:r>
        <w:rPr>
          <w:rFonts w:hint="eastAsia"/>
        </w:rPr>
        <w:t>那么，基督徒弟兄们，这是你们要向神作为自由人行事的第一种方式。</w:t>
      </w:r>
    </w:p>
    <w:p w14:paraId="4A68332B">
      <w:pPr>
        <w:pStyle w:val="6"/>
        <w:spacing w:before="248" w:line="261" w:lineRule="auto"/>
        <w:ind w:right="365"/>
        <w:rPr>
          <w:rFonts w:hint="eastAsia"/>
        </w:rPr>
      </w:pPr>
    </w:p>
    <w:p w14:paraId="2F98B3C1">
      <w:pPr>
        <w:pStyle w:val="6"/>
        <w:spacing w:before="248" w:line="261" w:lineRule="auto"/>
        <w:ind w:right="365"/>
        <w:rPr>
          <w:rFonts w:hint="eastAsia"/>
        </w:rPr>
      </w:pPr>
      <w:r>
        <w:rPr>
          <w:rFonts w:hint="eastAsia"/>
        </w:rPr>
        <w:t>Hold fast the faith of “the truth as it is in Jesus.”</w:t>
      </w:r>
    </w:p>
    <w:p w14:paraId="1D7107D6">
      <w:pPr>
        <w:pStyle w:val="6"/>
        <w:spacing w:before="248" w:line="261" w:lineRule="auto"/>
        <w:ind w:right="365"/>
        <w:rPr>
          <w:rFonts w:hint="eastAsia"/>
        </w:rPr>
      </w:pPr>
      <w:r>
        <w:rPr>
          <w:rFonts w:hint="eastAsia"/>
        </w:rPr>
        <w:t>持守“在耶稣里的真理”的信心。</w:t>
      </w:r>
    </w:p>
    <w:p w14:paraId="04ABA379">
      <w:pPr>
        <w:pStyle w:val="6"/>
        <w:spacing w:before="248" w:line="261" w:lineRule="auto"/>
        <w:ind w:right="365"/>
        <w:rPr>
          <w:rFonts w:hint="eastAsia"/>
        </w:rPr>
      </w:pPr>
    </w:p>
    <w:p w14:paraId="4EB47028">
      <w:pPr>
        <w:pStyle w:val="6"/>
        <w:spacing w:before="248" w:line="261" w:lineRule="auto"/>
        <w:ind w:right="365"/>
        <w:rPr>
          <w:rFonts w:hint="eastAsia"/>
        </w:rPr>
      </w:pPr>
      <w:r>
        <w:rPr>
          <w:rFonts w:hint="eastAsia"/>
        </w:rPr>
        <w:t>Continue to count it “a faithful saying, and worthy of all acceptation, that Christ came to save sinners, even the chief.”</w:t>
      </w:r>
    </w:p>
    <w:p w14:paraId="51B224DB">
      <w:pPr>
        <w:pStyle w:val="6"/>
        <w:spacing w:before="248" w:line="261" w:lineRule="auto"/>
        <w:ind w:right="365"/>
        <w:rPr>
          <w:rFonts w:hint="eastAsia"/>
        </w:rPr>
      </w:pPr>
      <w:r>
        <w:rPr>
          <w:rFonts w:hint="eastAsia"/>
        </w:rPr>
        <w:t>继续看“基督耶稣降世，为要拯救罪人”，这话是“可信的，是十分可佩服的”。</w:t>
      </w:r>
    </w:p>
    <w:p w14:paraId="72CC6A8F">
      <w:pPr>
        <w:pStyle w:val="6"/>
        <w:spacing w:before="248" w:line="261" w:lineRule="auto"/>
        <w:ind w:right="365"/>
        <w:rPr>
          <w:rFonts w:hint="eastAsia"/>
        </w:rPr>
      </w:pPr>
    </w:p>
    <w:p w14:paraId="51C18B88">
      <w:pPr>
        <w:pStyle w:val="6"/>
        <w:spacing w:before="248" w:line="261" w:lineRule="auto"/>
        <w:ind w:right="365"/>
        <w:rPr>
          <w:rFonts w:hint="eastAsia"/>
        </w:rPr>
      </w:pPr>
      <w:r>
        <w:rPr>
          <w:rFonts w:hint="eastAsia"/>
        </w:rPr>
        <w:t>Reckon the Divine testimony, that “God is in Christ, reconciling the world to himself, not imputing to men their trespasses; seeing he hath made him who knew no sin, to be sin for us, that we might be made the righteousness of God in him,” the very truth most sure.</w:t>
      </w:r>
    </w:p>
    <w:p w14:paraId="1FCDF99A">
      <w:pPr>
        <w:pStyle w:val="6"/>
        <w:spacing w:before="248" w:line="261" w:lineRule="auto"/>
        <w:ind w:right="365"/>
        <w:rPr>
          <w:rFonts w:hint="eastAsia"/>
        </w:rPr>
      </w:pPr>
      <w:r>
        <w:rPr>
          <w:rFonts w:hint="eastAsia"/>
        </w:rPr>
        <w:t>要算那神圣的见证，即“神在基督里，叫世人与自己和好，不将他们的过犯归到他们身上；因为祂使那不知罪的，替我们成为罪，好叫我们在祂里面成为神的义”，为最确实的真理。</w:t>
      </w:r>
    </w:p>
    <w:p w14:paraId="757618C5">
      <w:pPr>
        <w:pStyle w:val="6"/>
        <w:spacing w:before="248" w:line="261" w:lineRule="auto"/>
        <w:ind w:right="365"/>
        <w:rPr>
          <w:rFonts w:hint="eastAsia"/>
        </w:rPr>
      </w:pPr>
    </w:p>
    <w:p w14:paraId="08AAC952">
      <w:pPr>
        <w:pStyle w:val="6"/>
        <w:spacing w:before="248" w:line="261" w:lineRule="auto"/>
        <w:ind w:right="365"/>
        <w:rPr>
          <w:rFonts w:hint="eastAsia"/>
        </w:rPr>
      </w:pPr>
      <w:r>
        <w:rPr>
          <w:rFonts w:hint="eastAsia"/>
        </w:rPr>
        <w:t>Seek the full assurance of faith respecting the Saviour's person and work, the fulness and freeness of his salvation.</w:t>
      </w:r>
    </w:p>
    <w:p w14:paraId="3B0C404E">
      <w:pPr>
        <w:pStyle w:val="6"/>
        <w:spacing w:before="248" w:line="261" w:lineRule="auto"/>
        <w:ind w:right="365"/>
        <w:rPr>
          <w:rFonts w:hint="eastAsia"/>
        </w:rPr>
      </w:pPr>
      <w:r>
        <w:rPr>
          <w:rFonts w:hint="eastAsia"/>
        </w:rPr>
        <w:t>要寻求对救主位格与工作、祂救恩的丰盛与白白赐予之信心的十足确据。</w:t>
      </w:r>
    </w:p>
    <w:p w14:paraId="6FB9E603">
      <w:pPr>
        <w:pStyle w:val="6"/>
        <w:spacing w:before="248" w:line="261" w:lineRule="auto"/>
        <w:ind w:right="365"/>
        <w:rPr>
          <w:rFonts w:hint="eastAsia"/>
        </w:rPr>
      </w:pPr>
    </w:p>
    <w:p w14:paraId="11159A86">
      <w:pPr>
        <w:pStyle w:val="6"/>
        <w:spacing w:before="248" w:line="261" w:lineRule="auto"/>
        <w:ind w:right="365"/>
        <w:rPr>
          <w:rFonts w:hint="eastAsia"/>
        </w:rPr>
      </w:pPr>
      <w:r>
        <w:rPr>
          <w:rFonts w:hint="eastAsia"/>
        </w:rPr>
        <w:t>Keep always before your mind, as the great reality, God as holy love.</w:t>
      </w:r>
    </w:p>
    <w:p w14:paraId="5B416F51">
      <w:pPr>
        <w:pStyle w:val="6"/>
        <w:spacing w:before="248" w:line="261" w:lineRule="auto"/>
        <w:ind w:right="365"/>
        <w:rPr>
          <w:rFonts w:hint="eastAsia"/>
        </w:rPr>
      </w:pPr>
      <w:r>
        <w:rPr>
          <w:rFonts w:hint="eastAsia"/>
        </w:rPr>
        <w:t>要常将神作为圣洁的爱，这伟大的实体，摆在你们心前。</w:t>
      </w:r>
    </w:p>
    <w:p w14:paraId="2578D2E9">
      <w:pPr>
        <w:pStyle w:val="6"/>
        <w:spacing w:before="248" w:line="261" w:lineRule="auto"/>
        <w:ind w:right="365"/>
        <w:rPr>
          <w:rFonts w:hint="eastAsia"/>
        </w:rPr>
      </w:pPr>
    </w:p>
    <w:p w14:paraId="54C2B30F">
      <w:pPr>
        <w:pStyle w:val="6"/>
        <w:spacing w:before="248" w:line="261" w:lineRule="auto"/>
        <w:ind w:right="365"/>
        <w:rPr>
          <w:rFonts w:hint="eastAsia"/>
        </w:rPr>
      </w:pPr>
      <w:r>
        <w:rPr>
          <w:rFonts w:hint="eastAsia"/>
        </w:rPr>
        <w:t>And then, in the second place, hold fast the hope of the gospel: cherish an undoubting expectation of “the salvation that is in Christ, with eternal glory.”</w:t>
      </w:r>
    </w:p>
    <w:p w14:paraId="69BE1840">
      <w:pPr>
        <w:pStyle w:val="6"/>
        <w:spacing w:before="248" w:line="261" w:lineRule="auto"/>
        <w:ind w:right="365"/>
        <w:rPr>
          <w:rFonts w:hint="eastAsia"/>
        </w:rPr>
      </w:pPr>
      <w:r>
        <w:rPr>
          <w:rFonts w:hint="eastAsia"/>
        </w:rPr>
        <w:t>然后，第二，持守福音的盼望：培育对“在基督里的救恩，同着永远的荣耀”的毫不怀疑的期望。</w:t>
      </w:r>
    </w:p>
    <w:p w14:paraId="74B5EEF3">
      <w:pPr>
        <w:pStyle w:val="6"/>
        <w:spacing w:before="248" w:line="261" w:lineRule="auto"/>
        <w:ind w:right="365"/>
        <w:rPr>
          <w:rFonts w:hint="eastAsia"/>
        </w:rPr>
      </w:pPr>
    </w:p>
    <w:p w14:paraId="5EAF9605">
      <w:pPr>
        <w:pStyle w:val="6"/>
        <w:spacing w:before="248" w:line="261" w:lineRule="auto"/>
        <w:ind w:right="365"/>
        <w:rPr>
          <w:rFonts w:hint="eastAsia"/>
        </w:rPr>
      </w:pPr>
      <w:r>
        <w:rPr>
          <w:rFonts w:hint="eastAsia"/>
        </w:rPr>
        <w:t>Never doubt but that God will do to you all that he has said.</w:t>
      </w:r>
    </w:p>
    <w:p w14:paraId="6E0FA4FF">
      <w:pPr>
        <w:pStyle w:val="6"/>
        <w:spacing w:before="248" w:line="261" w:lineRule="auto"/>
        <w:ind w:right="365"/>
        <w:rPr>
          <w:rFonts w:hint="eastAsia"/>
        </w:rPr>
      </w:pPr>
      <w:r>
        <w:rPr>
          <w:rFonts w:hint="eastAsia"/>
        </w:rPr>
        <w:t>绝不要怀疑神会对你们行祂所说的一切。</w:t>
      </w:r>
    </w:p>
    <w:p w14:paraId="5308A660">
      <w:pPr>
        <w:pStyle w:val="6"/>
        <w:spacing w:before="248" w:line="261" w:lineRule="auto"/>
        <w:ind w:right="365"/>
        <w:rPr>
          <w:rFonts w:hint="eastAsia"/>
        </w:rPr>
      </w:pPr>
    </w:p>
    <w:p w14:paraId="2F91A8B4">
      <w:pPr>
        <w:pStyle w:val="6"/>
        <w:spacing w:before="248" w:line="261" w:lineRule="auto"/>
        <w:ind w:right="365"/>
        <w:rPr>
          <w:rFonts w:hint="eastAsia"/>
        </w:rPr>
      </w:pPr>
      <w:r>
        <w:rPr>
          <w:rFonts w:hint="eastAsia"/>
        </w:rPr>
        <w:t>“Hold fast the confidence and the rejoicing of the hope,” founded on the faith of the gospel, “steadfast to the end.”</w:t>
      </w:r>
    </w:p>
    <w:p w14:paraId="60C5A1D5">
      <w:pPr>
        <w:pStyle w:val="6"/>
        <w:spacing w:before="248" w:line="261" w:lineRule="auto"/>
        <w:ind w:right="365"/>
        <w:rPr>
          <w:rFonts w:hint="eastAsia"/>
        </w:rPr>
      </w:pPr>
      <w:r>
        <w:rPr>
          <w:rFonts w:hint="eastAsia"/>
        </w:rPr>
        <w:t>“把可夸的盼望和胆量”，建立在福音的信之上，“坚持到底”。</w:t>
      </w:r>
    </w:p>
    <w:p w14:paraId="4A06DBF0">
      <w:pPr>
        <w:pStyle w:val="6"/>
        <w:spacing w:before="248" w:line="261" w:lineRule="auto"/>
        <w:ind w:right="365"/>
        <w:rPr>
          <w:rFonts w:hint="eastAsia"/>
        </w:rPr>
      </w:pPr>
    </w:p>
    <w:p w14:paraId="3986FE0D">
      <w:pPr>
        <w:pStyle w:val="6"/>
        <w:spacing w:before="248" w:line="261" w:lineRule="auto"/>
        <w:ind w:right="365"/>
        <w:rPr>
          <w:rFonts w:hint="eastAsia"/>
        </w:rPr>
      </w:pPr>
      <w:r>
        <w:rPr>
          <w:rFonts w:hint="eastAsia"/>
        </w:rPr>
        <w:t>“Hold fast the beginning of your confidence,” your first confidence, as sinners deserving hell, and never capable of deserving anything else, yet hoping for eternal life, as the gift of God through Jesus Christ our Lord.</w:t>
      </w:r>
    </w:p>
    <w:p w14:paraId="4C36E9FC">
      <w:pPr>
        <w:pStyle w:val="6"/>
        <w:spacing w:before="248" w:line="261" w:lineRule="auto"/>
        <w:ind w:right="365"/>
        <w:rPr>
          <w:rFonts w:hint="eastAsia"/>
        </w:rPr>
      </w:pPr>
      <w:r>
        <w:rPr>
          <w:rFonts w:hint="eastAsia"/>
        </w:rPr>
        <w:t>“持守你们起初的信心”，你们作为配得地狱、永不能配得任何别的东西的罪人，却盼望永生，作为神藉着我们主耶稣基督所赐之恩赐的起初信心。</w:t>
      </w:r>
    </w:p>
    <w:p w14:paraId="609D1D14">
      <w:pPr>
        <w:pStyle w:val="6"/>
        <w:spacing w:before="248" w:line="261" w:lineRule="auto"/>
        <w:ind w:right="365"/>
        <w:rPr>
          <w:rFonts w:hint="eastAsia"/>
        </w:rPr>
      </w:pPr>
    </w:p>
    <w:p w14:paraId="260369BA">
      <w:pPr>
        <w:pStyle w:val="6"/>
        <w:spacing w:before="248" w:line="261" w:lineRule="auto"/>
        <w:ind w:right="365"/>
        <w:rPr>
          <w:rFonts w:hint="eastAsia"/>
        </w:rPr>
      </w:pPr>
      <w:r>
        <w:rPr>
          <w:rFonts w:hint="eastAsia"/>
        </w:rPr>
        <w:t>“Give all diligence to the full assurance of this, hope to the end.”</w:t>
      </w:r>
    </w:p>
    <w:p w14:paraId="66895249">
      <w:pPr>
        <w:pStyle w:val="6"/>
        <w:spacing w:before="248" w:line="261" w:lineRule="auto"/>
        <w:ind w:right="365"/>
        <w:rPr>
          <w:rFonts w:hint="eastAsia"/>
        </w:rPr>
      </w:pPr>
      <w:r>
        <w:rPr>
          <w:rFonts w:hint="eastAsia"/>
        </w:rPr>
        <w:t>“并且殷勤，使你们有满足的指望，一直到底。”</w:t>
      </w:r>
    </w:p>
    <w:p w14:paraId="71924ECB">
      <w:pPr>
        <w:pStyle w:val="6"/>
        <w:spacing w:before="248" w:line="261" w:lineRule="auto"/>
        <w:ind w:right="365"/>
        <w:rPr>
          <w:rFonts w:hint="eastAsia"/>
        </w:rPr>
      </w:pPr>
    </w:p>
    <w:p w14:paraId="1BA37CFD">
      <w:pPr>
        <w:pStyle w:val="6"/>
        <w:spacing w:before="248" w:line="261" w:lineRule="auto"/>
        <w:ind w:right="365"/>
        <w:rPr>
          <w:rFonts w:hint="eastAsia"/>
        </w:rPr>
      </w:pPr>
      <w:r>
        <w:rPr>
          <w:rFonts w:hint="eastAsia"/>
        </w:rPr>
        <w:t>Then, under the influence of this faith and hope, engage with humble, joyful confidence in all the duties, both of interior and exterior religion.</w:t>
      </w:r>
    </w:p>
    <w:p w14:paraId="269F9FDF">
      <w:pPr>
        <w:pStyle w:val="6"/>
        <w:spacing w:before="248" w:line="261" w:lineRule="auto"/>
        <w:ind w:right="365"/>
        <w:rPr>
          <w:rFonts w:hint="eastAsia"/>
        </w:rPr>
      </w:pPr>
      <w:r>
        <w:rPr>
          <w:rFonts w:hint="eastAsia"/>
        </w:rPr>
        <w:t>然后，在这种信心和盼望的影响下，以谦卑、喜乐的确信，投身于所有内在和外在宗教的责任中。</w:t>
      </w:r>
    </w:p>
    <w:p w14:paraId="5A63CD8C">
      <w:pPr>
        <w:pStyle w:val="6"/>
        <w:spacing w:before="248" w:line="261" w:lineRule="auto"/>
        <w:ind w:right="365"/>
        <w:rPr>
          <w:rFonts w:hint="eastAsia"/>
        </w:rPr>
      </w:pPr>
    </w:p>
    <w:p w14:paraId="1BEA281A">
      <w:pPr>
        <w:pStyle w:val="6"/>
        <w:spacing w:before="248" w:line="261" w:lineRule="auto"/>
        <w:ind w:right="365"/>
        <w:rPr>
          <w:rFonts w:hint="eastAsia"/>
        </w:rPr>
      </w:pPr>
      <w:r>
        <w:rPr>
          <w:rFonts w:hint="eastAsia"/>
        </w:rPr>
        <w:t>“In the full assurance of faith” that “we have a great High Priest, who for us hath entered into the heavens, Jesus the Son of God,” go “boldly to the throne of grace.”</w:t>
      </w:r>
    </w:p>
    <w:p w14:paraId="25ABE4AF">
      <w:pPr>
        <w:pStyle w:val="6"/>
        <w:spacing w:before="248" w:line="261" w:lineRule="auto"/>
        <w:ind w:right="365"/>
        <w:rPr>
          <w:rFonts w:hint="eastAsia"/>
        </w:rPr>
      </w:pPr>
      <w:r>
        <w:rPr>
          <w:rFonts w:hint="eastAsia"/>
        </w:rPr>
        <w:t>“存着诚心和充足的信心”，知道“我们既然有一位已经升入高天尊荣的大祭司，就是神的儿子耶稣”，就“坦然无惧地来到施恩的宝座前”。</w:t>
      </w:r>
    </w:p>
    <w:p w14:paraId="19968BFE">
      <w:pPr>
        <w:pStyle w:val="6"/>
        <w:spacing w:before="248" w:line="261" w:lineRule="auto"/>
        <w:ind w:right="365"/>
        <w:rPr>
          <w:rFonts w:hint="eastAsia"/>
        </w:rPr>
      </w:pPr>
    </w:p>
    <w:p w14:paraId="3B0F1FF7">
      <w:pPr>
        <w:pStyle w:val="6"/>
        <w:spacing w:before="248" w:line="261" w:lineRule="auto"/>
        <w:ind w:right="365"/>
        <w:rPr>
          <w:rFonts w:hint="eastAsia"/>
        </w:rPr>
      </w:pPr>
      <w:r>
        <w:rPr>
          <w:rFonts w:hint="eastAsia"/>
        </w:rPr>
        <w:t>“Trust in the Lord; pour out your heart before him.”</w:t>
      </w:r>
    </w:p>
    <w:p w14:paraId="5F686EEC">
      <w:pPr>
        <w:pStyle w:val="6"/>
        <w:spacing w:before="248" w:line="261" w:lineRule="auto"/>
        <w:ind w:right="365"/>
        <w:rPr>
          <w:rFonts w:hint="eastAsia"/>
        </w:rPr>
      </w:pPr>
      <w:r>
        <w:rPr>
          <w:rFonts w:hint="eastAsia"/>
        </w:rPr>
        <w:t>“信靠主；将你们的心在他面前倾倒出来。”</w:t>
      </w:r>
    </w:p>
    <w:p w14:paraId="708731A3">
      <w:pPr>
        <w:pStyle w:val="6"/>
        <w:spacing w:before="248" w:line="261" w:lineRule="auto"/>
        <w:ind w:right="365"/>
        <w:rPr>
          <w:rFonts w:hint="eastAsia"/>
        </w:rPr>
      </w:pPr>
    </w:p>
    <w:p w14:paraId="523DC374">
      <w:pPr>
        <w:pStyle w:val="6"/>
        <w:spacing w:before="248" w:line="261" w:lineRule="auto"/>
        <w:ind w:right="365"/>
        <w:rPr>
          <w:rFonts w:hint="eastAsia"/>
        </w:rPr>
      </w:pPr>
      <w:r>
        <w:rPr>
          <w:rFonts w:hint="eastAsia"/>
        </w:rPr>
        <w:t>Make him your refuge; knowing his name, put your confidence in him, and say, “My expectation is from him.</w:t>
      </w:r>
    </w:p>
    <w:p w14:paraId="2DE80D41">
      <w:pPr>
        <w:pStyle w:val="6"/>
        <w:spacing w:before="248" w:line="261" w:lineRule="auto"/>
        <w:ind w:right="365"/>
        <w:rPr>
          <w:rFonts w:hint="eastAsia"/>
        </w:rPr>
      </w:pPr>
      <w:r>
        <w:rPr>
          <w:rFonts w:hint="eastAsia"/>
        </w:rPr>
        <w:t>以祂为你们的避难所；既认识祂的名，就信靠祂，并说：“我的盼望是从祂而来。</w:t>
      </w:r>
    </w:p>
    <w:p w14:paraId="59C3C0C6">
      <w:pPr>
        <w:pStyle w:val="6"/>
        <w:spacing w:before="248" w:line="261" w:lineRule="auto"/>
        <w:ind w:right="365"/>
        <w:rPr>
          <w:rFonts w:hint="eastAsia"/>
        </w:rPr>
      </w:pPr>
    </w:p>
    <w:p w14:paraId="276DFB4B">
      <w:pPr>
        <w:pStyle w:val="6"/>
        <w:spacing w:before="248" w:line="261" w:lineRule="auto"/>
        <w:ind w:right="365"/>
        <w:rPr>
          <w:rFonts w:hint="eastAsia"/>
        </w:rPr>
      </w:pPr>
      <w:r>
        <w:rPr>
          <w:rFonts w:hint="eastAsia"/>
        </w:rPr>
        <w:t>He is my rock and my salvation; he is my defence; I shall not be moved.</w:t>
      </w:r>
    </w:p>
    <w:p w14:paraId="0D9E0589">
      <w:pPr>
        <w:pStyle w:val="6"/>
        <w:spacing w:before="248" w:line="261" w:lineRule="auto"/>
        <w:ind w:right="365"/>
        <w:rPr>
          <w:rFonts w:hint="eastAsia"/>
        </w:rPr>
      </w:pPr>
      <w:r>
        <w:rPr>
          <w:rFonts w:hint="eastAsia"/>
        </w:rPr>
        <w:t>祂是我的磐石，是我的拯救；祂是我的高台；我必不动摇。</w:t>
      </w:r>
    </w:p>
    <w:p w14:paraId="7ADB3E7C">
      <w:pPr>
        <w:pStyle w:val="6"/>
        <w:spacing w:before="248" w:line="261" w:lineRule="auto"/>
        <w:ind w:right="365"/>
        <w:rPr>
          <w:rFonts w:hint="eastAsia"/>
        </w:rPr>
      </w:pPr>
    </w:p>
    <w:p w14:paraId="22F5DCD4">
      <w:pPr>
        <w:pStyle w:val="6"/>
        <w:spacing w:before="248" w:line="261" w:lineRule="auto"/>
        <w:ind w:right="365"/>
        <w:rPr>
          <w:rFonts w:hint="eastAsia"/>
        </w:rPr>
      </w:pPr>
      <w:r>
        <w:rPr>
          <w:rFonts w:hint="eastAsia"/>
        </w:rPr>
        <w:t>For God is my salvation and my glory; the rock of my strength, and my refuge, is in God.”</w:t>
      </w:r>
    </w:p>
    <w:p w14:paraId="693A0684">
      <w:pPr>
        <w:pStyle w:val="6"/>
        <w:spacing w:before="248" w:line="261" w:lineRule="auto"/>
        <w:ind w:right="365"/>
        <w:rPr>
          <w:rFonts w:hint="eastAsia"/>
        </w:rPr>
      </w:pPr>
      <w:r>
        <w:rPr>
          <w:rFonts w:hint="eastAsia"/>
        </w:rPr>
        <w:t>因为神是我的拯救，是我的荣耀；我力量的磐石，我的避难所，都在乎神。”</w:t>
      </w:r>
    </w:p>
    <w:p w14:paraId="5EDD55A4">
      <w:pPr>
        <w:pStyle w:val="6"/>
        <w:spacing w:before="248" w:line="261" w:lineRule="auto"/>
        <w:ind w:right="365"/>
        <w:rPr>
          <w:rFonts w:hint="eastAsia"/>
        </w:rPr>
      </w:pPr>
    </w:p>
    <w:p w14:paraId="4302AAC1">
      <w:pPr>
        <w:pStyle w:val="6"/>
        <w:spacing w:before="248" w:line="261" w:lineRule="auto"/>
        <w:ind w:right="365"/>
        <w:rPr>
          <w:rFonts w:hint="eastAsia"/>
        </w:rPr>
      </w:pPr>
      <w:r>
        <w:rPr>
          <w:rFonts w:hint="eastAsia"/>
        </w:rPr>
        <w:t>“Be careful,” anxious “for nothing; but in everything by prayer and supplication, with thanksgiving, make your request known to God,” in the assured expectation, that he will “supply your need according to his glorious riches,” and make his “peace keep your heart and mind through Christ Jesus.”</w:t>
      </w:r>
    </w:p>
    <w:p w14:paraId="3BF761CF">
      <w:pPr>
        <w:pStyle w:val="6"/>
        <w:spacing w:before="248" w:line="261" w:lineRule="auto"/>
        <w:ind w:right="365"/>
        <w:rPr>
          <w:rFonts w:hint="eastAsia"/>
        </w:rPr>
      </w:pPr>
      <w:r>
        <w:rPr>
          <w:rFonts w:hint="eastAsia"/>
        </w:rPr>
        <w:t>“应当一无挂虑”，焦虑“；只要凡事藉着祷告、祈求，和感谢，将你们所要的告诉神，”并确信地期望，祂必“照祂荣耀的丰富，使你们一切所需用的都充足”，并使祂的“平安在基督耶稣里保守你们的心怀意念”。</w:t>
      </w:r>
    </w:p>
    <w:p w14:paraId="78F466B8">
      <w:pPr>
        <w:pStyle w:val="6"/>
        <w:spacing w:before="248" w:line="261" w:lineRule="auto"/>
        <w:ind w:right="365"/>
        <w:rPr>
          <w:rFonts w:hint="eastAsia"/>
        </w:rPr>
      </w:pPr>
    </w:p>
    <w:p w14:paraId="49833562">
      <w:pPr>
        <w:pStyle w:val="6"/>
        <w:spacing w:before="248" w:line="261" w:lineRule="auto"/>
        <w:ind w:right="365"/>
        <w:rPr>
          <w:rFonts w:hint="eastAsia"/>
        </w:rPr>
      </w:pPr>
      <w:r>
        <w:rPr>
          <w:rFonts w:hint="eastAsia"/>
        </w:rPr>
        <w:t>And “having confidence, full persuasion, respecting the entrance of Jesus, even the entrance of his flesh into the holiest, by blood, by which he has consecrated for us a new and living way into the holiest, draw near with a true heart, in full assurance of faith, having your hearts sprinkled from an evil conscience; and having your bodies washed with pure water, hold fast your profession.”</w:t>
      </w:r>
    </w:p>
    <w:p w14:paraId="7A68C2C8">
      <w:pPr>
        <w:pStyle w:val="6"/>
        <w:spacing w:before="248" w:line="261" w:lineRule="auto"/>
        <w:ind w:right="365"/>
        <w:rPr>
          <w:rFonts w:hint="eastAsia"/>
        </w:rPr>
      </w:pPr>
      <w:r>
        <w:rPr>
          <w:rFonts w:hint="eastAsia"/>
        </w:rPr>
        <w:t>并且“既有胆量，充足的确信，因耶稣的血，得以进入至圣所，是藉着祂给我们开了一条又新又活的路，从幔子经过，这幔子就是祂的身体，就当存着诚心和充足的信心来到神面前，心中天良的亏欠已经洒去，身体用清水洗净了，也当坚守我们所承认的指望。”</w:t>
      </w:r>
    </w:p>
    <w:p w14:paraId="1FE35C68">
      <w:pPr>
        <w:pStyle w:val="6"/>
        <w:spacing w:before="248" w:line="261" w:lineRule="auto"/>
        <w:ind w:right="365"/>
        <w:rPr>
          <w:rFonts w:hint="eastAsia"/>
        </w:rPr>
      </w:pPr>
    </w:p>
    <w:p w14:paraId="498F40BB">
      <w:pPr>
        <w:pStyle w:val="6"/>
        <w:spacing w:before="248" w:line="261" w:lineRule="auto"/>
        <w:ind w:right="365"/>
        <w:rPr>
          <w:rFonts w:hint="eastAsia"/>
        </w:rPr>
      </w:pPr>
      <w:r>
        <w:rPr>
          <w:rFonts w:hint="eastAsia"/>
        </w:rPr>
        <w:t>Pray to him, and “ask in faith, nothing wavering;” believing that, “if we, being evil, know how to give good gifts to our children, much more shall he give good things to them who ask him.”</w:t>
      </w:r>
    </w:p>
    <w:p w14:paraId="535CCAA3">
      <w:pPr>
        <w:pStyle w:val="6"/>
        <w:spacing w:before="248" w:line="261" w:lineRule="auto"/>
        <w:ind w:right="365"/>
        <w:rPr>
          <w:rFonts w:hint="eastAsia"/>
        </w:rPr>
      </w:pPr>
      <w:r>
        <w:rPr>
          <w:rFonts w:hint="eastAsia"/>
        </w:rPr>
        <w:t>向祂祷告，并“凭着信心求，一点不疑惑”；相信，“我们虽然不好，尚且知道拿好东西给儿女，何况”祂“岂不更把好东西给求祂的人吗？”</w:t>
      </w:r>
    </w:p>
    <w:p w14:paraId="5955D7F8">
      <w:pPr>
        <w:pStyle w:val="6"/>
        <w:spacing w:before="248" w:line="261" w:lineRule="auto"/>
        <w:ind w:right="365"/>
        <w:rPr>
          <w:rFonts w:hint="eastAsia"/>
        </w:rPr>
      </w:pPr>
    </w:p>
    <w:p w14:paraId="1BB6748B">
      <w:pPr>
        <w:pStyle w:val="6"/>
        <w:spacing w:before="248" w:line="261" w:lineRule="auto"/>
        <w:ind w:right="365"/>
        <w:rPr>
          <w:rFonts w:hint="eastAsia"/>
        </w:rPr>
      </w:pPr>
      <w:r>
        <w:rPr>
          <w:rFonts w:hint="eastAsia"/>
        </w:rPr>
        <w:t>“Come before his presence with thanksgiving, and make a joyful noise to him with psalms.</w:t>
      </w:r>
    </w:p>
    <w:p w14:paraId="5F55B7BD">
      <w:pPr>
        <w:pStyle w:val="6"/>
        <w:spacing w:before="248" w:line="261" w:lineRule="auto"/>
        <w:ind w:right="365"/>
        <w:rPr>
          <w:rFonts w:hint="eastAsia"/>
        </w:rPr>
      </w:pPr>
      <w:r>
        <w:rPr>
          <w:rFonts w:hint="eastAsia"/>
        </w:rPr>
        <w:t>“当来向祂唱诗，用诗歌向祂欢呼。</w:t>
      </w:r>
    </w:p>
    <w:p w14:paraId="5B9A3F1E">
      <w:pPr>
        <w:pStyle w:val="6"/>
        <w:spacing w:before="248" w:line="261" w:lineRule="auto"/>
        <w:ind w:right="365"/>
        <w:rPr>
          <w:rFonts w:hint="eastAsia"/>
        </w:rPr>
      </w:pPr>
    </w:p>
    <w:p w14:paraId="3073C6B6">
      <w:pPr>
        <w:pStyle w:val="6"/>
        <w:spacing w:before="248" w:line="261" w:lineRule="auto"/>
        <w:ind w:right="365"/>
        <w:rPr>
          <w:rFonts w:hint="eastAsia"/>
        </w:rPr>
      </w:pPr>
      <w:r>
        <w:rPr>
          <w:rFonts w:hint="eastAsia"/>
        </w:rPr>
        <w:t>Serve him with gladness; come before his presence with singing.</w:t>
      </w:r>
    </w:p>
    <w:p w14:paraId="20A5A800">
      <w:pPr>
        <w:pStyle w:val="6"/>
        <w:spacing w:before="248" w:line="261" w:lineRule="auto"/>
        <w:ind w:right="365"/>
        <w:rPr>
          <w:rFonts w:hint="eastAsia"/>
        </w:rPr>
      </w:pPr>
      <w:r>
        <w:rPr>
          <w:rFonts w:hint="eastAsia"/>
        </w:rPr>
        <w:t>当存乐意的心事奉祂；当来向祂歌唱。</w:t>
      </w:r>
    </w:p>
    <w:p w14:paraId="46067E56">
      <w:pPr>
        <w:pStyle w:val="6"/>
        <w:spacing w:before="248" w:line="261" w:lineRule="auto"/>
        <w:ind w:right="365"/>
        <w:rPr>
          <w:rFonts w:hint="eastAsia"/>
        </w:rPr>
      </w:pPr>
    </w:p>
    <w:p w14:paraId="0F5F6B5C">
      <w:pPr>
        <w:pStyle w:val="6"/>
        <w:spacing w:before="248" w:line="261" w:lineRule="auto"/>
        <w:ind w:right="365"/>
        <w:rPr>
          <w:rFonts w:hint="eastAsia"/>
        </w:rPr>
      </w:pPr>
      <w:r>
        <w:rPr>
          <w:rFonts w:hint="eastAsia"/>
        </w:rPr>
        <w:t>Enter his gates with thanksgiving, and into his courts with praise; be thankful to him, and bless his name.”</w:t>
      </w:r>
    </w:p>
    <w:p w14:paraId="7AD8F300">
      <w:pPr>
        <w:pStyle w:val="6"/>
        <w:spacing w:before="248" w:line="261" w:lineRule="auto"/>
        <w:ind w:right="365"/>
        <w:rPr>
          <w:rFonts w:hint="eastAsia"/>
        </w:rPr>
      </w:pPr>
      <w:r>
        <w:rPr>
          <w:rFonts w:hint="eastAsia"/>
        </w:rPr>
        <w:t>当称谢进入祂的门，当赞美进入祂的院；当感谢祂，称颂祂的名。”</w:t>
      </w:r>
    </w:p>
    <w:p w14:paraId="791C8871">
      <w:pPr>
        <w:pStyle w:val="6"/>
        <w:spacing w:before="248" w:line="261" w:lineRule="auto"/>
        <w:ind w:right="365"/>
        <w:rPr>
          <w:rFonts w:hint="eastAsia"/>
        </w:rPr>
      </w:pPr>
    </w:p>
    <w:p w14:paraId="4B05E3B3">
      <w:pPr>
        <w:pStyle w:val="6"/>
        <w:spacing w:before="248" w:line="261" w:lineRule="auto"/>
        <w:ind w:right="365"/>
        <w:rPr>
          <w:rFonts w:hint="eastAsia"/>
        </w:rPr>
      </w:pPr>
      <w:r>
        <w:rPr>
          <w:rFonts w:hint="eastAsia"/>
        </w:rPr>
        <w:t>In the same spirit perform all the duties enjoined on you.</w:t>
      </w:r>
    </w:p>
    <w:p w14:paraId="10F1C404">
      <w:pPr>
        <w:pStyle w:val="6"/>
        <w:spacing w:before="248" w:line="261" w:lineRule="auto"/>
        <w:ind w:right="365"/>
        <w:rPr>
          <w:rFonts w:hint="eastAsia"/>
        </w:rPr>
      </w:pPr>
      <w:r>
        <w:rPr>
          <w:rFonts w:hint="eastAsia"/>
        </w:rPr>
        <w:t>以同样的精神履行所吩咐你们的一切责任。</w:t>
      </w:r>
    </w:p>
    <w:p w14:paraId="5CAD93C2">
      <w:pPr>
        <w:pStyle w:val="6"/>
        <w:spacing w:before="248" w:line="261" w:lineRule="auto"/>
        <w:ind w:right="365"/>
        <w:rPr>
          <w:rFonts w:hint="eastAsia"/>
        </w:rPr>
      </w:pPr>
    </w:p>
    <w:p w14:paraId="64D85BEF">
      <w:pPr>
        <w:pStyle w:val="6"/>
        <w:spacing w:before="248" w:line="261" w:lineRule="auto"/>
        <w:ind w:right="365"/>
        <w:rPr>
          <w:rFonts w:hint="eastAsia"/>
        </w:rPr>
      </w:pPr>
      <w:r>
        <w:rPr>
          <w:rFonts w:hint="eastAsia"/>
        </w:rPr>
        <w:t>Walk at liberty, keeping his commandments.</w:t>
      </w:r>
    </w:p>
    <w:p w14:paraId="3BEA40D4">
      <w:pPr>
        <w:pStyle w:val="6"/>
        <w:spacing w:before="248" w:line="261" w:lineRule="auto"/>
        <w:ind w:right="365"/>
        <w:rPr>
          <w:rFonts w:hint="eastAsia"/>
        </w:rPr>
      </w:pPr>
      <w:r>
        <w:rPr>
          <w:rFonts w:hint="eastAsia"/>
        </w:rPr>
        <w:t>在自由中行走，遵守祂的命令。</w:t>
      </w:r>
    </w:p>
    <w:p w14:paraId="25B02C78">
      <w:pPr>
        <w:pStyle w:val="6"/>
        <w:spacing w:before="248" w:line="261" w:lineRule="auto"/>
        <w:ind w:right="365"/>
        <w:rPr>
          <w:rFonts w:hint="eastAsia"/>
        </w:rPr>
      </w:pPr>
    </w:p>
    <w:p w14:paraId="5AF0A524">
      <w:pPr>
        <w:pStyle w:val="6"/>
        <w:spacing w:before="248" w:line="261" w:lineRule="auto"/>
        <w:ind w:right="365"/>
        <w:rPr>
          <w:rFonts w:hint="eastAsia"/>
        </w:rPr>
      </w:pPr>
      <w:r>
        <w:rPr>
          <w:rFonts w:hint="eastAsia"/>
        </w:rPr>
        <w:t>Make it evident that you account his yoke an easy yoke, his burden a light burden.</w:t>
      </w:r>
    </w:p>
    <w:p w14:paraId="150AB556">
      <w:pPr>
        <w:pStyle w:val="6"/>
        <w:spacing w:before="248" w:line="261" w:lineRule="auto"/>
        <w:ind w:right="365"/>
        <w:rPr>
          <w:rFonts w:hint="eastAsia"/>
        </w:rPr>
      </w:pPr>
      <w:r>
        <w:rPr>
          <w:rFonts w:hint="eastAsia"/>
        </w:rPr>
        <w:t>要显明你们看祂的轭是容易的，祂的担子是轻省的。</w:t>
      </w:r>
    </w:p>
    <w:p w14:paraId="5FE8038F">
      <w:pPr>
        <w:pStyle w:val="6"/>
        <w:spacing w:before="248" w:line="261" w:lineRule="auto"/>
        <w:ind w:right="365"/>
        <w:rPr>
          <w:rFonts w:hint="eastAsia"/>
        </w:rPr>
      </w:pPr>
    </w:p>
    <w:p w14:paraId="39BCAD4F">
      <w:pPr>
        <w:pStyle w:val="6"/>
        <w:spacing w:before="248" w:line="261" w:lineRule="auto"/>
        <w:ind w:right="365"/>
        <w:rPr>
          <w:rFonts w:hint="eastAsia"/>
        </w:rPr>
      </w:pPr>
      <w:r>
        <w:rPr>
          <w:rFonts w:hint="eastAsia"/>
        </w:rPr>
        <w:t>“Run in the way of his commandments,” thus making it evident that he has “enlarged your hearts.”</w:t>
      </w:r>
    </w:p>
    <w:p w14:paraId="6750FF12">
      <w:pPr>
        <w:pStyle w:val="6"/>
        <w:spacing w:before="248" w:line="261" w:lineRule="auto"/>
        <w:ind w:right="365"/>
        <w:rPr>
          <w:rFonts w:hint="eastAsia"/>
        </w:rPr>
      </w:pPr>
      <w:r>
        <w:rPr>
          <w:rFonts w:hint="eastAsia"/>
        </w:rPr>
        <w:t>“往祂命令的道上直奔”，这样就显明祂已“开广了你们的心”。</w:t>
      </w:r>
    </w:p>
    <w:p w14:paraId="572F898A">
      <w:pPr>
        <w:pStyle w:val="6"/>
        <w:spacing w:before="248" w:line="261" w:lineRule="auto"/>
        <w:ind w:right="365"/>
        <w:rPr>
          <w:rFonts w:hint="eastAsia"/>
        </w:rPr>
      </w:pPr>
    </w:p>
    <w:p w14:paraId="5BDCC102">
      <w:pPr>
        <w:pStyle w:val="6"/>
        <w:spacing w:before="248" w:line="261" w:lineRule="auto"/>
        <w:ind w:right="365"/>
        <w:rPr>
          <w:rFonts w:hint="eastAsia"/>
        </w:rPr>
      </w:pPr>
      <w:r>
        <w:rPr>
          <w:rFonts w:hint="eastAsia"/>
        </w:rPr>
        <w:t>And “count it all joy when you are brought into manifold trials.”</w:t>
      </w:r>
    </w:p>
    <w:p w14:paraId="189C95BE">
      <w:pPr>
        <w:pStyle w:val="6"/>
        <w:spacing w:before="248" w:line="261" w:lineRule="auto"/>
        <w:ind w:right="365"/>
        <w:rPr>
          <w:rFonts w:hint="eastAsia"/>
        </w:rPr>
      </w:pPr>
      <w:r>
        <w:rPr>
          <w:rFonts w:hint="eastAsia"/>
        </w:rPr>
        <w:t>并且“你们落在百般试炼中，都要以为大喜乐”。</w:t>
      </w:r>
    </w:p>
    <w:p w14:paraId="10F384CE">
      <w:pPr>
        <w:pStyle w:val="6"/>
        <w:spacing w:before="248" w:line="261" w:lineRule="auto"/>
        <w:ind w:right="365"/>
        <w:rPr>
          <w:rFonts w:hint="eastAsia"/>
        </w:rPr>
      </w:pPr>
    </w:p>
    <w:p w14:paraId="78B0133E">
      <w:pPr>
        <w:pStyle w:val="6"/>
        <w:spacing w:before="248" w:line="261" w:lineRule="auto"/>
        <w:ind w:right="365"/>
        <w:rPr>
          <w:rFonts w:hint="eastAsia"/>
        </w:rPr>
      </w:pPr>
      <w:r>
        <w:rPr>
          <w:rFonts w:hint="eastAsia"/>
        </w:rPr>
        <w:t>Do not suffer as one who must suffer, but as one who would suffer, since such is the will of God.</w:t>
      </w:r>
    </w:p>
    <w:p w14:paraId="2BD5402D">
      <w:pPr>
        <w:pStyle w:val="6"/>
        <w:spacing w:before="248" w:line="261" w:lineRule="auto"/>
        <w:ind w:right="365"/>
        <w:rPr>
          <w:rFonts w:hint="eastAsia"/>
        </w:rPr>
      </w:pPr>
      <w:r>
        <w:rPr>
          <w:rFonts w:hint="eastAsia"/>
        </w:rPr>
        <w:t>不要像一个必须受苦的人那样受苦，而要像一个愿意受苦的人那样受苦，因为这乃是神的旨意。</w:t>
      </w:r>
    </w:p>
    <w:p w14:paraId="4DA3C679">
      <w:pPr>
        <w:pStyle w:val="6"/>
        <w:spacing w:before="248" w:line="261" w:lineRule="auto"/>
        <w:ind w:right="365"/>
        <w:rPr>
          <w:rFonts w:hint="eastAsia"/>
        </w:rPr>
      </w:pPr>
    </w:p>
    <w:p w14:paraId="0FB5B5DC">
      <w:pPr>
        <w:pStyle w:val="6"/>
        <w:spacing w:before="248" w:line="261" w:lineRule="auto"/>
        <w:ind w:right="365"/>
        <w:rPr>
          <w:rFonts w:hint="eastAsia"/>
        </w:rPr>
      </w:pPr>
      <w:r>
        <w:rPr>
          <w:rFonts w:hint="eastAsia"/>
        </w:rPr>
        <w:t>“Be patient,” “be joyful in tribulations,” knowing they are not the punishment of the slave, but the chastisement of the child.</w:t>
      </w:r>
    </w:p>
    <w:p w14:paraId="39E3F229">
      <w:pPr>
        <w:pStyle w:val="6"/>
        <w:spacing w:before="248" w:line="261" w:lineRule="auto"/>
        <w:ind w:right="365"/>
        <w:rPr>
          <w:rFonts w:hint="eastAsia"/>
        </w:rPr>
      </w:pPr>
      <w:r>
        <w:rPr>
          <w:rFonts w:hint="eastAsia"/>
        </w:rPr>
        <w:t>“要忍耐”，在患难中也要“喜乐”，知道这些不是奴隶的刑罚，而是孩子的管教。</w:t>
      </w:r>
    </w:p>
    <w:p w14:paraId="5EA9D889">
      <w:pPr>
        <w:pStyle w:val="6"/>
        <w:spacing w:before="248" w:line="261" w:lineRule="auto"/>
        <w:ind w:right="365"/>
        <w:rPr>
          <w:rFonts w:hint="eastAsia"/>
        </w:rPr>
      </w:pPr>
    </w:p>
    <w:p w14:paraId="2947ECCF">
      <w:pPr>
        <w:pStyle w:val="6"/>
        <w:spacing w:before="248" w:line="261" w:lineRule="auto"/>
        <w:ind w:right="365"/>
        <w:rPr>
          <w:rFonts w:hint="eastAsia"/>
        </w:rPr>
      </w:pPr>
      <w:r>
        <w:rPr>
          <w:rFonts w:hint="eastAsia"/>
        </w:rPr>
        <w:t>In fine, act as free in reference to God, by manifesting habitually a self- possessed, happy, contented mind.</w:t>
      </w:r>
    </w:p>
    <w:p w14:paraId="75508368">
      <w:pPr>
        <w:pStyle w:val="6"/>
        <w:spacing w:before="248" w:line="261" w:lineRule="auto"/>
        <w:ind w:right="365"/>
        <w:rPr>
          <w:rFonts w:hint="eastAsia"/>
        </w:rPr>
      </w:pPr>
      <w:r>
        <w:rPr>
          <w:rFonts w:hint="eastAsia"/>
        </w:rPr>
        <w:t>总之，在与神的关系上，要作为自由人行事，习惯性地表现出一种镇定、快乐、满足的心。</w:t>
      </w:r>
    </w:p>
    <w:p w14:paraId="3C8D111D">
      <w:pPr>
        <w:pStyle w:val="6"/>
        <w:spacing w:before="248" w:line="261" w:lineRule="auto"/>
        <w:ind w:right="365"/>
        <w:rPr>
          <w:rFonts w:hint="eastAsia"/>
        </w:rPr>
      </w:pPr>
    </w:p>
    <w:p w14:paraId="3C4AAD08">
      <w:pPr>
        <w:pStyle w:val="6"/>
        <w:spacing w:before="248" w:line="261" w:lineRule="auto"/>
        <w:ind w:right="365"/>
        <w:rPr>
          <w:rFonts w:hint="eastAsia"/>
        </w:rPr>
      </w:pPr>
      <w:r>
        <w:rPr>
          <w:rFonts w:hint="eastAsia"/>
        </w:rPr>
        <w:t>Let your whole demeanor speak the satisfaction you have in your privileges and hopes as freemen, the denizens of the New Jerusalem, “Jerusalem from above, which is free.”</w:t>
      </w:r>
    </w:p>
    <w:p w14:paraId="660893F1">
      <w:pPr>
        <w:pStyle w:val="6"/>
        <w:spacing w:before="248" w:line="261" w:lineRule="auto"/>
        <w:ind w:right="365"/>
        <w:rPr>
          <w:rFonts w:hint="eastAsia"/>
        </w:rPr>
      </w:pPr>
      <w:r>
        <w:rPr>
          <w:rFonts w:hint="eastAsia"/>
        </w:rPr>
        <w:t>让你们的整个风度，都述说你们作为自由人，作为新耶路撒冷——“那在上的耶路撒冷，是自主的”——的居民，在你们的特权和盼望中所享有的满足。</w:t>
      </w:r>
    </w:p>
    <w:p w14:paraId="45D76E93">
      <w:pPr>
        <w:pStyle w:val="6"/>
        <w:spacing w:before="248" w:line="261" w:lineRule="auto"/>
        <w:ind w:right="365"/>
        <w:rPr>
          <w:rFonts w:hint="eastAsia"/>
        </w:rPr>
      </w:pPr>
    </w:p>
    <w:p w14:paraId="2AB19C25">
      <w:pPr>
        <w:pStyle w:val="6"/>
        <w:spacing w:before="248" w:line="261" w:lineRule="auto"/>
        <w:ind w:right="365"/>
        <w:rPr>
          <w:rFonts w:hint="eastAsia"/>
        </w:rPr>
      </w:pPr>
      <w:r>
        <w:rPr>
          <w:rFonts w:hint="eastAsia"/>
        </w:rPr>
        <w:t>Let your mien and gait be those of the children of a king.</w:t>
      </w:r>
    </w:p>
    <w:p w14:paraId="00890B85">
      <w:pPr>
        <w:pStyle w:val="6"/>
        <w:spacing w:before="248" w:line="261" w:lineRule="auto"/>
        <w:ind w:right="365"/>
        <w:rPr>
          <w:rFonts w:hint="eastAsia"/>
        </w:rPr>
      </w:pPr>
      <w:r>
        <w:rPr>
          <w:rFonts w:hint="eastAsia"/>
        </w:rPr>
        <w:t>让你们的仪容和步态，都像君王的儿女。</w:t>
      </w:r>
    </w:p>
    <w:p w14:paraId="0A93DA40">
      <w:pPr>
        <w:pStyle w:val="6"/>
        <w:spacing w:before="248" w:line="261" w:lineRule="auto"/>
        <w:ind w:right="365"/>
        <w:rPr>
          <w:rFonts w:hint="eastAsia"/>
        </w:rPr>
      </w:pPr>
    </w:p>
    <w:p w14:paraId="3A35921F">
      <w:pPr>
        <w:pStyle w:val="6"/>
        <w:spacing w:before="248" w:line="261" w:lineRule="auto"/>
        <w:ind w:right="365"/>
        <w:rPr>
          <w:rFonts w:hint="eastAsia"/>
        </w:rPr>
      </w:pPr>
      <w:r>
        <w:rPr>
          <w:rFonts w:hint="eastAsia"/>
        </w:rPr>
        <w:t>“Rejoice in the Lord always; and again I say, Rejoice.”</w:t>
      </w:r>
    </w:p>
    <w:p w14:paraId="330A3F3C">
      <w:pPr>
        <w:pStyle w:val="6"/>
        <w:spacing w:before="248" w:line="261" w:lineRule="auto"/>
        <w:ind w:right="365"/>
        <w:rPr>
          <w:rFonts w:hint="eastAsia"/>
        </w:rPr>
      </w:pPr>
      <w:r>
        <w:rPr>
          <w:rFonts w:hint="eastAsia"/>
        </w:rPr>
        <w:t>“你们要靠主常常喜乐；我再说，你们要喜乐。”</w:t>
      </w:r>
    </w:p>
    <w:p w14:paraId="79D8450C">
      <w:pPr>
        <w:pStyle w:val="6"/>
        <w:spacing w:before="248" w:line="261" w:lineRule="auto"/>
        <w:ind w:right="365"/>
        <w:rPr>
          <w:rFonts w:hint="eastAsia"/>
        </w:rPr>
      </w:pPr>
    </w:p>
    <w:p w14:paraId="0FFB33DA">
      <w:pPr>
        <w:pStyle w:val="6"/>
        <w:spacing w:before="248" w:line="261" w:lineRule="auto"/>
        <w:ind w:right="365"/>
        <w:rPr>
          <w:rFonts w:hint="eastAsia"/>
        </w:rPr>
      </w:pPr>
      <w:r>
        <w:rPr>
          <w:rFonts w:hint="eastAsia"/>
        </w:rPr>
        <w:t>Oh!</w:t>
      </w:r>
    </w:p>
    <w:p w14:paraId="2DA4B5B2">
      <w:pPr>
        <w:pStyle w:val="6"/>
        <w:spacing w:before="248" w:line="261" w:lineRule="auto"/>
        <w:ind w:right="365"/>
        <w:rPr>
          <w:rFonts w:hint="eastAsia"/>
        </w:rPr>
      </w:pPr>
      <w:r>
        <w:rPr>
          <w:rFonts w:hint="eastAsia"/>
        </w:rPr>
        <w:t>哦！</w:t>
      </w:r>
    </w:p>
    <w:p w14:paraId="17BBF07C">
      <w:pPr>
        <w:pStyle w:val="6"/>
        <w:spacing w:before="248" w:line="261" w:lineRule="auto"/>
        <w:ind w:right="365"/>
        <w:rPr>
          <w:rFonts w:hint="eastAsia"/>
        </w:rPr>
      </w:pPr>
    </w:p>
    <w:p w14:paraId="36E4C946">
      <w:pPr>
        <w:pStyle w:val="6"/>
        <w:spacing w:before="248" w:line="261" w:lineRule="auto"/>
        <w:ind w:right="365"/>
        <w:rPr>
          <w:rFonts w:hint="eastAsia"/>
        </w:rPr>
      </w:pPr>
      <w:r>
        <w:rPr>
          <w:rFonts w:hint="eastAsia"/>
        </w:rPr>
        <w:t>how holy, how happy would Christians be, were they thus to rise above the influence of the spirit of bondage, the spirit of fear, and to yield themselves to the full influence of the spirit of adoption, teaching them habitually to cry, “Abba, Father!”</w:t>
      </w:r>
    </w:p>
    <w:p w14:paraId="26D76B2A">
      <w:pPr>
        <w:pStyle w:val="6"/>
        <w:spacing w:before="248" w:line="261" w:lineRule="auto"/>
        <w:ind w:right="365"/>
        <w:rPr>
          <w:rFonts w:hint="eastAsia"/>
        </w:rPr>
      </w:pPr>
      <w:r>
        <w:rPr>
          <w:rFonts w:hint="eastAsia"/>
        </w:rPr>
        <w:t>如果基督徒能如此超越为奴之家之灵、恐惧之灵的影响，并让自己完全顺服于儿子的心之灵的影响，教导他们习惯性地呼叫“阿爸，父！”，他们将会是何等圣洁、何等幸福！</w:t>
      </w:r>
    </w:p>
    <w:p w14:paraId="331DC462">
      <w:pPr>
        <w:pStyle w:val="6"/>
        <w:spacing w:before="248" w:line="261" w:lineRule="auto"/>
        <w:ind w:right="365"/>
        <w:rPr>
          <w:rFonts w:hint="eastAsia"/>
        </w:rPr>
      </w:pPr>
    </w:p>
    <w:p w14:paraId="1EFFF7DC">
      <w:pPr>
        <w:pStyle w:val="6"/>
        <w:spacing w:before="248" w:line="261" w:lineRule="auto"/>
        <w:ind w:right="365"/>
        <w:rPr>
          <w:rFonts w:hint="eastAsia"/>
        </w:rPr>
      </w:pPr>
      <w:r>
        <w:rPr>
          <w:rFonts w:hint="eastAsia"/>
        </w:rPr>
        <w:t>How easy would be the most laborious duties, how light the heaviest afflictions, if, in obedience to the merciful injunction in the text, we would but think, and feel, and act, as freemen in reference to God!</w:t>
      </w:r>
    </w:p>
    <w:p w14:paraId="70E32085">
      <w:pPr>
        <w:pStyle w:val="6"/>
        <w:spacing w:before="248" w:line="261" w:lineRule="auto"/>
        <w:ind w:right="365"/>
        <w:rPr>
          <w:rFonts w:hint="eastAsia"/>
        </w:rPr>
      </w:pPr>
      <w:r>
        <w:rPr>
          <w:rFonts w:hint="eastAsia"/>
        </w:rPr>
        <w:t>如果我们能顺服经文中仁慈的命令，在与神的关系上作为自由人去思想、感受和行动，那么，最劳苦的责任会变得何等容易，最沉重的苦难会变得何等轻省！</w:t>
      </w:r>
    </w:p>
    <w:p w14:paraId="19CE0075">
      <w:pPr>
        <w:pStyle w:val="6"/>
        <w:spacing w:before="248" w:line="261" w:lineRule="auto"/>
        <w:ind w:right="365"/>
        <w:rPr>
          <w:rFonts w:hint="eastAsia"/>
        </w:rPr>
      </w:pPr>
    </w:p>
    <w:p w14:paraId="3A9D8BE2">
      <w:pPr>
        <w:pStyle w:val="6"/>
        <w:spacing w:before="248" w:line="261" w:lineRule="auto"/>
        <w:ind w:right="365"/>
        <w:rPr>
          <w:rFonts w:hint="eastAsia"/>
        </w:rPr>
      </w:pPr>
      <w:r>
        <w:rPr>
          <w:rFonts w:hint="eastAsia"/>
        </w:rPr>
        <w:t>(2.) “As free” in reference to man.</w:t>
      </w:r>
    </w:p>
    <w:p w14:paraId="181D1E60">
      <w:pPr>
        <w:pStyle w:val="6"/>
        <w:spacing w:before="248" w:line="261" w:lineRule="auto"/>
        <w:ind w:right="365"/>
        <w:rPr>
          <w:rFonts w:hint="eastAsia"/>
        </w:rPr>
      </w:pPr>
      <w:r>
        <w:rPr>
          <w:rFonts w:hint="eastAsia"/>
        </w:rPr>
        <w:t>(2.) “作为自由人”在与人的关系上行事。</w:t>
      </w:r>
    </w:p>
    <w:p w14:paraId="5E543A8F">
      <w:pPr>
        <w:pStyle w:val="6"/>
        <w:spacing w:before="248" w:line="261" w:lineRule="auto"/>
        <w:ind w:right="365"/>
        <w:rPr>
          <w:rFonts w:hint="eastAsia"/>
        </w:rPr>
      </w:pPr>
    </w:p>
    <w:p w14:paraId="10928359">
      <w:pPr>
        <w:pStyle w:val="6"/>
        <w:spacing w:before="248" w:line="261" w:lineRule="auto"/>
        <w:ind w:right="365"/>
        <w:rPr>
          <w:rFonts w:hint="eastAsia"/>
        </w:rPr>
      </w:pPr>
      <w:r>
        <w:rPr>
          <w:rFonts w:hint="eastAsia"/>
        </w:rPr>
        <w:t>I proceed to remark, that the Christian should act “as free” in reference to man.</w:t>
      </w:r>
    </w:p>
    <w:p w14:paraId="5CDFA621">
      <w:pPr>
        <w:pStyle w:val="6"/>
        <w:spacing w:before="248" w:line="261" w:lineRule="auto"/>
        <w:ind w:right="365"/>
        <w:rPr>
          <w:rFonts w:hint="eastAsia"/>
        </w:rPr>
      </w:pPr>
      <w:r>
        <w:rPr>
          <w:rFonts w:hint="eastAsia"/>
        </w:rPr>
        <w:t>我继续说，基督徒应当在与人的关系上“作为自由人”行事。</w:t>
      </w:r>
    </w:p>
    <w:p w14:paraId="672BF525">
      <w:pPr>
        <w:pStyle w:val="6"/>
        <w:spacing w:before="248" w:line="261" w:lineRule="auto"/>
        <w:ind w:right="365"/>
        <w:rPr>
          <w:rFonts w:hint="eastAsia"/>
        </w:rPr>
      </w:pPr>
    </w:p>
    <w:p w14:paraId="0D3FD9C2">
      <w:pPr>
        <w:pStyle w:val="6"/>
        <w:spacing w:before="248" w:line="261" w:lineRule="auto"/>
        <w:ind w:right="365"/>
        <w:rPr>
          <w:rFonts w:hint="eastAsia"/>
        </w:rPr>
      </w:pPr>
      <w:r>
        <w:rPr>
          <w:rFonts w:hint="eastAsia"/>
        </w:rPr>
        <w:t>He should allow the truth, respecting his freedom from human dominion in reference to faith and duty, to produce its proper effect, both in preventing him from subjecting his own mind and conscience to human authority, and from attempting to subject the mind and conscience of others to his authority, or to the authority of others to whom he may have incautiously yielded an undue deference.</w:t>
      </w:r>
    </w:p>
    <w:p w14:paraId="67A6D8A8">
      <w:pPr>
        <w:pStyle w:val="6"/>
        <w:spacing w:before="248" w:line="261" w:lineRule="auto"/>
        <w:ind w:right="365"/>
        <w:rPr>
          <w:rFonts w:hint="eastAsia"/>
        </w:rPr>
      </w:pPr>
      <w:r>
        <w:rPr>
          <w:rFonts w:hint="eastAsia"/>
        </w:rPr>
        <w:t>他应当让关于他在信心和责任上不受人管辖的自由之真理，产生其应有的效果，既防止他使自己的心思意念和良心屈服于人的权柄，也防止他试图使别人的心思意念和良心屈服于他的权柄，或屈服于他可能已不慎给予过度尊崇之他人的权柄。</w:t>
      </w:r>
    </w:p>
    <w:p w14:paraId="0C9B830D">
      <w:pPr>
        <w:pStyle w:val="6"/>
        <w:spacing w:before="248" w:line="261" w:lineRule="auto"/>
        <w:ind w:right="365"/>
        <w:rPr>
          <w:rFonts w:hint="eastAsia"/>
        </w:rPr>
      </w:pPr>
    </w:p>
    <w:p w14:paraId="2F5F8DF2">
      <w:pPr>
        <w:pStyle w:val="6"/>
        <w:spacing w:before="248" w:line="261" w:lineRule="auto"/>
        <w:ind w:right="365"/>
        <w:rPr>
          <w:rFonts w:hint="eastAsia"/>
        </w:rPr>
      </w:pPr>
      <w:r>
        <w:rPr>
          <w:rFonts w:hint="eastAsia"/>
        </w:rPr>
        <w:t>The command of our Lord, in reference to the former of these manifestations of freedom is very explicit.</w:t>
      </w:r>
    </w:p>
    <w:p w14:paraId="1343C9F9">
      <w:pPr>
        <w:pStyle w:val="6"/>
        <w:spacing w:before="248" w:line="261" w:lineRule="auto"/>
        <w:ind w:right="365"/>
        <w:rPr>
          <w:rFonts w:hint="eastAsia"/>
        </w:rPr>
      </w:pPr>
      <w:r>
        <w:rPr>
          <w:rFonts w:hint="eastAsia"/>
        </w:rPr>
        <w:t>我们的主，关于这两种自由表现之前者的命令，是非常明确的。</w:t>
      </w:r>
    </w:p>
    <w:p w14:paraId="0A0EF1A2">
      <w:pPr>
        <w:pStyle w:val="6"/>
        <w:spacing w:before="248" w:line="261" w:lineRule="auto"/>
        <w:ind w:right="365"/>
        <w:rPr>
          <w:rFonts w:hint="eastAsia"/>
        </w:rPr>
      </w:pPr>
    </w:p>
    <w:p w14:paraId="1B2E5330">
      <w:pPr>
        <w:pStyle w:val="6"/>
        <w:spacing w:before="248" w:line="261" w:lineRule="auto"/>
        <w:ind w:right="365"/>
        <w:rPr>
          <w:rFonts w:hint="eastAsia"/>
        </w:rPr>
      </w:pPr>
      <w:r>
        <w:rPr>
          <w:rFonts w:hint="eastAsia"/>
        </w:rPr>
        <w:t>“Be not ye the servants of men.”</w:t>
      </w:r>
    </w:p>
    <w:p w14:paraId="04F81773">
      <w:pPr>
        <w:pStyle w:val="6"/>
        <w:spacing w:before="248" w:line="261" w:lineRule="auto"/>
        <w:ind w:right="365"/>
        <w:rPr>
          <w:rFonts w:hint="eastAsia"/>
        </w:rPr>
      </w:pPr>
      <w:r>
        <w:rPr>
          <w:rFonts w:hint="eastAsia"/>
        </w:rPr>
        <w:t>“不要作人的奴仆。”</w:t>
      </w:r>
    </w:p>
    <w:p w14:paraId="633CBABC">
      <w:pPr>
        <w:pStyle w:val="6"/>
        <w:spacing w:before="248" w:line="261" w:lineRule="auto"/>
        <w:ind w:right="365"/>
        <w:rPr>
          <w:rFonts w:hint="eastAsia"/>
        </w:rPr>
      </w:pPr>
    </w:p>
    <w:p w14:paraId="6887543C">
      <w:pPr>
        <w:pStyle w:val="6"/>
        <w:spacing w:before="248" w:line="261" w:lineRule="auto"/>
        <w:ind w:right="365"/>
        <w:rPr>
          <w:rFonts w:hint="eastAsia"/>
        </w:rPr>
      </w:pPr>
      <w:r>
        <w:rPr>
          <w:rFonts w:hint="eastAsia"/>
        </w:rPr>
        <w:t>“Stand fast in the liberty wherewith Christ has made you free, and be not entangled in any yoke of bondage.”</w:t>
      </w:r>
    </w:p>
    <w:p w14:paraId="01F6684E">
      <w:pPr>
        <w:pStyle w:val="6"/>
        <w:spacing w:before="248" w:line="261" w:lineRule="auto"/>
        <w:ind w:right="365"/>
        <w:rPr>
          <w:rFonts w:hint="eastAsia"/>
        </w:rPr>
      </w:pPr>
      <w:r>
        <w:rPr>
          <w:rFonts w:hint="eastAsia"/>
        </w:rPr>
        <w:t>“基督释放了我们，叫我们得以自由，所以要站立得稳，不要再被奴仆的轭挟制。”</w:t>
      </w:r>
    </w:p>
    <w:p w14:paraId="5A014F6B">
      <w:pPr>
        <w:pStyle w:val="6"/>
        <w:spacing w:before="248" w:line="261" w:lineRule="auto"/>
        <w:ind w:right="365"/>
        <w:rPr>
          <w:rFonts w:hint="eastAsia"/>
        </w:rPr>
      </w:pPr>
    </w:p>
    <w:p w14:paraId="1EA9597C">
      <w:pPr>
        <w:pStyle w:val="6"/>
        <w:spacing w:before="248" w:line="261" w:lineRule="auto"/>
        <w:ind w:right="365"/>
        <w:rPr>
          <w:rFonts w:hint="eastAsia"/>
        </w:rPr>
      </w:pPr>
      <w:r>
        <w:rPr>
          <w:rFonts w:hint="eastAsia"/>
        </w:rPr>
        <w:t>“Let no man spoil you.”</w:t>
      </w:r>
    </w:p>
    <w:p w14:paraId="69B73055">
      <w:pPr>
        <w:pStyle w:val="6"/>
        <w:spacing w:before="248" w:line="261" w:lineRule="auto"/>
        <w:ind w:right="365"/>
        <w:rPr>
          <w:rFonts w:hint="eastAsia"/>
        </w:rPr>
      </w:pPr>
      <w:r>
        <w:rPr>
          <w:rFonts w:hint="eastAsia"/>
        </w:rPr>
        <w:t>“不要让人掳掠你们。”</w:t>
      </w:r>
    </w:p>
    <w:p w14:paraId="76F86C3D">
      <w:pPr>
        <w:pStyle w:val="6"/>
        <w:spacing w:before="248" w:line="261" w:lineRule="auto"/>
        <w:ind w:right="365"/>
        <w:rPr>
          <w:rFonts w:hint="eastAsia"/>
        </w:rPr>
      </w:pPr>
    </w:p>
    <w:p w14:paraId="216C78A3">
      <w:pPr>
        <w:pStyle w:val="6"/>
        <w:spacing w:before="248" w:line="261" w:lineRule="auto"/>
        <w:ind w:right="365"/>
        <w:rPr>
          <w:rFonts w:hint="eastAsia"/>
        </w:rPr>
      </w:pPr>
      <w:r>
        <w:rPr>
          <w:rFonts w:hint="eastAsia"/>
        </w:rPr>
        <w:t>The Christian does not act in character if he receive any doctrine, observe any ordinance, perform any duty, on any ground, except that he has seen with his own eyes, in what he knows to be a Divine revelation, that Christ has revealed the doctrine, appointed the institution, enjoined the duty.</w:t>
      </w:r>
    </w:p>
    <w:p w14:paraId="54E92E60">
      <w:pPr>
        <w:pStyle w:val="6"/>
        <w:spacing w:before="248" w:line="261" w:lineRule="auto"/>
        <w:ind w:right="365"/>
        <w:rPr>
          <w:rFonts w:hint="eastAsia"/>
        </w:rPr>
      </w:pPr>
      <w:r>
        <w:rPr>
          <w:rFonts w:hint="eastAsia"/>
        </w:rPr>
        <w:t>除非一个基督徒在他所知的神圣启示中亲眼看见基督启示了某教义、设立了某制度、吩咐了某责任，否则，若他基于任何其他理由接受任何教义、遵守任何规条、履行任何责任，他就不是按其本分行事。</w:t>
      </w:r>
    </w:p>
    <w:p w14:paraId="1C2CF9C9">
      <w:pPr>
        <w:pStyle w:val="6"/>
        <w:spacing w:before="248" w:line="261" w:lineRule="auto"/>
        <w:ind w:right="365"/>
        <w:rPr>
          <w:rFonts w:hint="eastAsia"/>
        </w:rPr>
      </w:pPr>
    </w:p>
    <w:p w14:paraId="3764B584">
      <w:pPr>
        <w:pStyle w:val="6"/>
        <w:spacing w:before="248" w:line="261" w:lineRule="auto"/>
        <w:ind w:right="365"/>
        <w:rPr>
          <w:rFonts w:hint="eastAsia"/>
        </w:rPr>
      </w:pPr>
      <w:r>
        <w:rPr>
          <w:rFonts w:hint="eastAsia"/>
        </w:rPr>
        <w:t>Christians obviously act at variance with their high calling, which is to liberty, when in deference to human authority, they receive doctrines which Christ has not revealed, observe ordinances which he has not instituted, and perform as a duty what he never made one, or what, it may be, he has forbidden as a sin.</w:t>
      </w:r>
    </w:p>
    <w:p w14:paraId="215EC211">
      <w:pPr>
        <w:pStyle w:val="6"/>
        <w:spacing w:before="248" w:line="261" w:lineRule="auto"/>
        <w:ind w:right="365"/>
        <w:rPr>
          <w:rFonts w:hint="eastAsia"/>
        </w:rPr>
      </w:pPr>
      <w:r>
        <w:rPr>
          <w:rFonts w:hint="eastAsia"/>
        </w:rPr>
        <w:t>当基督徒为了顺从人的权柄，而接受基督未曾启示的教义，遵守祂未曾设立的规条，并把祂从未定为责任的事当作责任来履行，或者甚至把祂所禁止的罪当作责任来履行时，他们显然就与他们那蒙召得自由的崇高呼召相悖了。</w:t>
      </w:r>
    </w:p>
    <w:p w14:paraId="29738364">
      <w:pPr>
        <w:pStyle w:val="6"/>
        <w:spacing w:before="248" w:line="261" w:lineRule="auto"/>
        <w:ind w:right="365"/>
        <w:rPr>
          <w:rFonts w:hint="eastAsia"/>
        </w:rPr>
      </w:pPr>
    </w:p>
    <w:p w14:paraId="1AB72CEC">
      <w:pPr>
        <w:pStyle w:val="6"/>
        <w:spacing w:before="248" w:line="261" w:lineRule="auto"/>
        <w:ind w:right="365"/>
        <w:rPr>
          <w:rFonts w:hint="eastAsia"/>
        </w:rPr>
      </w:pPr>
      <w:r>
        <w:rPr>
          <w:rFonts w:hint="eastAsia"/>
        </w:rPr>
        <w:t>When a Christian is tempted to do any of these things, he is distinctly to say to those who would bring him into bondage, Who gave you authority over my conscience?</w:t>
      </w:r>
    </w:p>
    <w:p w14:paraId="012A7ECB">
      <w:pPr>
        <w:pStyle w:val="6"/>
        <w:spacing w:before="248" w:line="261" w:lineRule="auto"/>
        <w:ind w:right="365"/>
        <w:rPr>
          <w:rFonts w:hint="eastAsia"/>
        </w:rPr>
      </w:pPr>
      <w:r>
        <w:rPr>
          <w:rFonts w:hint="eastAsia"/>
        </w:rPr>
        <w:t>当一个基督徒受试探去做任何这些事时，他当明确地对那些想使他受辖制的人说，谁给了你们管辖我良心的权柄？</w:t>
      </w:r>
    </w:p>
    <w:p w14:paraId="0F4441F5">
      <w:pPr>
        <w:pStyle w:val="6"/>
        <w:spacing w:before="248" w:line="261" w:lineRule="auto"/>
        <w:ind w:right="365"/>
        <w:rPr>
          <w:rFonts w:hint="eastAsia"/>
        </w:rPr>
      </w:pPr>
    </w:p>
    <w:p w14:paraId="1028D264">
      <w:pPr>
        <w:pStyle w:val="6"/>
        <w:spacing w:before="248" w:line="261" w:lineRule="auto"/>
        <w:ind w:right="365"/>
        <w:rPr>
          <w:rFonts w:hint="eastAsia"/>
        </w:rPr>
      </w:pPr>
      <w:r>
        <w:rPr>
          <w:rFonts w:hint="eastAsia"/>
        </w:rPr>
        <w:t>Who authorized you to add to, to alter, or to repeal, any of Christ's ordinances?</w:t>
      </w:r>
    </w:p>
    <w:p w14:paraId="799F539F">
      <w:pPr>
        <w:pStyle w:val="6"/>
        <w:spacing w:before="248" w:line="261" w:lineRule="auto"/>
        <w:ind w:right="365"/>
        <w:rPr>
          <w:rFonts w:hint="eastAsia"/>
        </w:rPr>
      </w:pPr>
      <w:r>
        <w:rPr>
          <w:rFonts w:hint="eastAsia"/>
        </w:rPr>
        <w:t>谁授权你们增添、修改或废除任何基督的规条？</w:t>
      </w:r>
    </w:p>
    <w:p w14:paraId="115732C7">
      <w:pPr>
        <w:pStyle w:val="6"/>
        <w:spacing w:before="248" w:line="261" w:lineRule="auto"/>
        <w:ind w:right="365"/>
        <w:rPr>
          <w:rFonts w:hint="eastAsia"/>
        </w:rPr>
      </w:pPr>
    </w:p>
    <w:p w14:paraId="018196A1">
      <w:pPr>
        <w:pStyle w:val="6"/>
        <w:spacing w:before="248" w:line="261" w:lineRule="auto"/>
        <w:ind w:right="365"/>
        <w:rPr>
          <w:rFonts w:hint="eastAsia"/>
        </w:rPr>
      </w:pPr>
      <w:r>
        <w:rPr>
          <w:rFonts w:hint="eastAsia"/>
        </w:rPr>
        <w:t>I have a Lord of the conscience, but it is not you; if I were your servant, I could not be His.</w:t>
      </w:r>
    </w:p>
    <w:p w14:paraId="22DA7ABE">
      <w:pPr>
        <w:pStyle w:val="6"/>
        <w:spacing w:before="248" w:line="261" w:lineRule="auto"/>
        <w:ind w:right="365"/>
        <w:rPr>
          <w:rFonts w:hint="eastAsia"/>
        </w:rPr>
      </w:pPr>
      <w:r>
        <w:rPr>
          <w:rFonts w:hint="eastAsia"/>
        </w:rPr>
        <w:t>我有一位良心的主，但不是你们；如果我是你们的仆人，我就不能是祂的仆人。</w:t>
      </w:r>
    </w:p>
    <w:p w14:paraId="32623487">
      <w:pPr>
        <w:pStyle w:val="6"/>
        <w:spacing w:before="248" w:line="261" w:lineRule="auto"/>
        <w:ind w:right="365"/>
        <w:rPr>
          <w:rFonts w:hint="eastAsia"/>
        </w:rPr>
      </w:pPr>
    </w:p>
    <w:p w14:paraId="085E8C54">
      <w:pPr>
        <w:pStyle w:val="6"/>
        <w:spacing w:before="248" w:line="261" w:lineRule="auto"/>
        <w:ind w:right="365"/>
        <w:rPr>
          <w:rFonts w:hint="eastAsia"/>
        </w:rPr>
      </w:pPr>
      <w:r>
        <w:rPr>
          <w:rFonts w:hint="eastAsia"/>
        </w:rPr>
        <w:t>“Whether it be right in the sight of God to obey men rather than God, judge ye.”</w:t>
      </w:r>
    </w:p>
    <w:p w14:paraId="70069DCE">
      <w:pPr>
        <w:pStyle w:val="6"/>
        <w:spacing w:before="248" w:line="261" w:lineRule="auto"/>
        <w:ind w:right="365"/>
        <w:rPr>
          <w:rFonts w:hint="eastAsia"/>
        </w:rPr>
      </w:pPr>
      <w:r>
        <w:rPr>
          <w:rFonts w:hint="eastAsia"/>
        </w:rPr>
        <w:t>“听从人，不听从神，这在神面前合理不合理，你们自己酌量吧。”</w:t>
      </w:r>
    </w:p>
    <w:p w14:paraId="799AEEDE">
      <w:pPr>
        <w:pStyle w:val="6"/>
        <w:spacing w:before="248" w:line="261" w:lineRule="auto"/>
        <w:ind w:right="365"/>
        <w:rPr>
          <w:rFonts w:hint="eastAsia"/>
        </w:rPr>
      </w:pPr>
    </w:p>
    <w:p w14:paraId="5157688D">
      <w:pPr>
        <w:pStyle w:val="6"/>
        <w:spacing w:before="248" w:line="261" w:lineRule="auto"/>
        <w:ind w:right="365"/>
        <w:rPr>
          <w:rFonts w:hint="eastAsia"/>
        </w:rPr>
      </w:pPr>
      <w:r>
        <w:rPr>
          <w:rFonts w:hint="eastAsia"/>
        </w:rPr>
        <w:t>But Christians must not only refuse to submit to receive from men institutions, doctrines, and precepts, different from those authorized by Christ; but they must take care to receive Christ's institutions, doctrines, and laws on his own authority, and not on that of men.</w:t>
      </w:r>
    </w:p>
    <w:p w14:paraId="18B8925D">
      <w:pPr>
        <w:pStyle w:val="6"/>
        <w:spacing w:before="248" w:line="261" w:lineRule="auto"/>
        <w:ind w:right="365"/>
        <w:rPr>
          <w:rFonts w:hint="eastAsia"/>
        </w:rPr>
      </w:pPr>
      <w:r>
        <w:rPr>
          <w:rFonts w:hint="eastAsia"/>
        </w:rPr>
        <w:t>但基督徒不仅必须拒绝顺服地从人那里接受与基督所授权的不同的制度、教义和训诫；他们还必须注意，要基于基督自己的权柄，而不是人的权柄，来接受基督的制度、教义和律法。</w:t>
      </w:r>
    </w:p>
    <w:p w14:paraId="5EC5E571">
      <w:pPr>
        <w:pStyle w:val="6"/>
        <w:spacing w:before="248" w:line="261" w:lineRule="auto"/>
        <w:ind w:right="365"/>
        <w:rPr>
          <w:rFonts w:hint="eastAsia"/>
        </w:rPr>
      </w:pPr>
    </w:p>
    <w:p w14:paraId="0EEE2989">
      <w:pPr>
        <w:pStyle w:val="6"/>
        <w:spacing w:before="248" w:line="261" w:lineRule="auto"/>
        <w:ind w:right="365"/>
        <w:rPr>
          <w:rFonts w:hint="eastAsia"/>
        </w:rPr>
      </w:pPr>
      <w:r>
        <w:rPr>
          <w:rFonts w:hint="eastAsia"/>
        </w:rPr>
        <w:t>A man's creed may be in accordance with Christian truth, and he may observe no ordinance but what Christ has appointed, and yet he may be a slave to human authority; for he receives the one and observes the other, not because he has, in the free exercise of his own mind, seen that they bear the stamp of Christ's authority, but because he has been taught them by his parents, or has found them in the writings of authors to whom he has been accustomed to yield great deference.</w:t>
      </w:r>
    </w:p>
    <w:p w14:paraId="24953BF2">
      <w:pPr>
        <w:pStyle w:val="6"/>
        <w:spacing w:before="248" w:line="261" w:lineRule="auto"/>
        <w:ind w:right="365"/>
        <w:rPr>
          <w:rFonts w:hint="eastAsia"/>
        </w:rPr>
      </w:pPr>
      <w:r>
        <w:rPr>
          <w:rFonts w:hint="eastAsia"/>
        </w:rPr>
        <w:t>一个人的信条可能与基督教真理相符，他可能只遵守基督所设立的规条，但他仍可能是人权柄的奴隶；因为他接受前者和遵守后者，不是因为他凭自己思想的自由运用，看见它们带有基督权柄的印记，而是因为他的父母教导他这些，或者他在他习惯于给予极大尊崇的作者的著作中找到了它们。</w:t>
      </w:r>
    </w:p>
    <w:p w14:paraId="4B730090">
      <w:pPr>
        <w:pStyle w:val="6"/>
        <w:spacing w:before="248" w:line="261" w:lineRule="auto"/>
        <w:ind w:right="365"/>
        <w:rPr>
          <w:rFonts w:hint="eastAsia"/>
        </w:rPr>
      </w:pPr>
    </w:p>
    <w:p w14:paraId="5B4ADAA7">
      <w:pPr>
        <w:pStyle w:val="6"/>
        <w:spacing w:before="248" w:line="261" w:lineRule="auto"/>
        <w:ind w:right="365"/>
        <w:rPr>
          <w:rFonts w:hint="eastAsia"/>
        </w:rPr>
      </w:pPr>
      <w:r>
        <w:rPr>
          <w:rFonts w:hint="eastAsia"/>
        </w:rPr>
        <w:t>Such a man, instead of being free from man, not only serves man, but worships him.</w:t>
      </w:r>
    </w:p>
    <w:p w14:paraId="1823E46A">
      <w:pPr>
        <w:pStyle w:val="6"/>
        <w:spacing w:before="248" w:line="261" w:lineRule="auto"/>
        <w:ind w:right="365"/>
        <w:rPr>
          <w:rFonts w:hint="eastAsia"/>
        </w:rPr>
      </w:pPr>
      <w:r>
        <w:rPr>
          <w:rFonts w:hint="eastAsia"/>
        </w:rPr>
        <w:t>这样的人，非但没有从人得自由，反而不仅服事人，更是敬拜人。</w:t>
      </w:r>
    </w:p>
    <w:p w14:paraId="2A1667A8">
      <w:pPr>
        <w:pStyle w:val="6"/>
        <w:spacing w:before="248" w:line="261" w:lineRule="auto"/>
        <w:ind w:right="365"/>
        <w:rPr>
          <w:rFonts w:hint="eastAsia"/>
        </w:rPr>
      </w:pPr>
    </w:p>
    <w:p w14:paraId="1C230842">
      <w:pPr>
        <w:pStyle w:val="6"/>
        <w:spacing w:before="248" w:line="261" w:lineRule="auto"/>
        <w:ind w:right="365"/>
        <w:rPr>
          <w:rFonts w:hint="eastAsia"/>
        </w:rPr>
      </w:pPr>
      <w:r>
        <w:rPr>
          <w:rFonts w:hint="eastAsia"/>
        </w:rPr>
        <w:t>He puts him in the place of God or his Son, of the one Father or the one Master.</w:t>
      </w:r>
    </w:p>
    <w:p w14:paraId="255AF486">
      <w:pPr>
        <w:pStyle w:val="6"/>
        <w:spacing w:before="248" w:line="261" w:lineRule="auto"/>
        <w:ind w:right="365"/>
        <w:rPr>
          <w:rFonts w:hint="eastAsia"/>
        </w:rPr>
      </w:pPr>
      <w:r>
        <w:rPr>
          <w:rFonts w:hint="eastAsia"/>
        </w:rPr>
        <w:t>他把人放在了神或祂儿子的位置上，放在了那位独一的父或独一的夫子的位置上。</w:t>
      </w:r>
    </w:p>
    <w:p w14:paraId="624EAC9D">
      <w:pPr>
        <w:pStyle w:val="6"/>
        <w:spacing w:before="248" w:line="261" w:lineRule="auto"/>
        <w:ind w:right="365"/>
        <w:rPr>
          <w:rFonts w:hint="eastAsia"/>
        </w:rPr>
      </w:pPr>
    </w:p>
    <w:p w14:paraId="1EF0F23C">
      <w:pPr>
        <w:pStyle w:val="6"/>
        <w:spacing w:before="248" w:line="261" w:lineRule="auto"/>
        <w:ind w:right="365"/>
        <w:rPr>
          <w:rFonts w:hint="eastAsia"/>
        </w:rPr>
      </w:pPr>
      <w:r>
        <w:rPr>
          <w:rFonts w:hint="eastAsia"/>
        </w:rPr>
        <w:t>It has been admirably said by one of the greatest ornaments of our denomination, “To yield up our judgment in religious matters to any individual, or to any church, is to invest that individual or that church with the attribute of infallibility; and consequently, while we retain the character of protestants, practically to adopt one of the worst errors of popery.</w:t>
      </w:r>
    </w:p>
    <w:p w14:paraId="622EC883">
      <w:pPr>
        <w:pStyle w:val="6"/>
        <w:spacing w:before="248" w:line="261" w:lineRule="auto"/>
        <w:ind w:right="365"/>
        <w:rPr>
          <w:rFonts w:hint="eastAsia"/>
        </w:rPr>
      </w:pPr>
      <w:r>
        <w:rPr>
          <w:rFonts w:hint="eastAsia"/>
        </w:rPr>
        <w:t>我们宗派最伟大的光荣人物之一曾极好地说道：“在宗教事务上将我们的判断力屈服于任何个人或任何教会，就是赋予该个人或该教会以无谬误的属性；因此，当我们保留新教徒的身份时，实际上却采纳了教皇制最坏的错误之一。</w:t>
      </w:r>
    </w:p>
    <w:p w14:paraId="7612DFF6">
      <w:pPr>
        <w:pStyle w:val="6"/>
        <w:spacing w:before="248" w:line="261" w:lineRule="auto"/>
        <w:ind w:right="365"/>
        <w:rPr>
          <w:rFonts w:hint="eastAsia"/>
        </w:rPr>
      </w:pPr>
    </w:p>
    <w:p w14:paraId="28EA563D">
      <w:pPr>
        <w:pStyle w:val="6"/>
        <w:spacing w:before="248" w:line="261" w:lineRule="auto"/>
        <w:ind w:right="365"/>
        <w:rPr>
          <w:rFonts w:hint="eastAsia"/>
        </w:rPr>
      </w:pPr>
      <w:r>
        <w:rPr>
          <w:rFonts w:hint="eastAsia"/>
        </w:rPr>
        <w:t>You can have no certainty that any doctrine which you hold is true, unless you have seen it with your own eyes in the Scriptures.</w:t>
      </w:r>
    </w:p>
    <w:p w14:paraId="676C002C">
      <w:pPr>
        <w:pStyle w:val="6"/>
        <w:spacing w:before="248" w:line="261" w:lineRule="auto"/>
        <w:ind w:right="365"/>
        <w:rPr>
          <w:rFonts w:hint="eastAsia"/>
        </w:rPr>
      </w:pPr>
      <w:r>
        <w:rPr>
          <w:rFonts w:hint="eastAsia"/>
        </w:rPr>
        <w:t>除非你亲眼在圣经中看见，否则你无法确定你所持的任何教义是真实的。</w:t>
      </w:r>
    </w:p>
    <w:p w14:paraId="72756C88">
      <w:pPr>
        <w:pStyle w:val="6"/>
        <w:spacing w:before="248" w:line="261" w:lineRule="auto"/>
        <w:ind w:right="365"/>
        <w:rPr>
          <w:rFonts w:hint="eastAsia"/>
        </w:rPr>
      </w:pPr>
    </w:p>
    <w:p w14:paraId="12E01263">
      <w:pPr>
        <w:pStyle w:val="6"/>
        <w:spacing w:before="248" w:line="261" w:lineRule="auto"/>
        <w:ind w:right="365"/>
        <w:rPr>
          <w:rFonts w:hint="eastAsia"/>
        </w:rPr>
      </w:pPr>
      <w:r>
        <w:rPr>
          <w:rFonts w:hint="eastAsia"/>
        </w:rPr>
        <w:t>The faith, therefore, of those who submit to be guided by the sentiments of others, however learned, and wise, and holy, is downright presumption; a venture in the most important of all concerns upon the diligence, the impartiality, and the capacity of others, of which they can never be fully assured.</w:t>
      </w:r>
    </w:p>
    <w:p w14:paraId="5E4E5043">
      <w:pPr>
        <w:pStyle w:val="6"/>
        <w:spacing w:before="248" w:line="261" w:lineRule="auto"/>
        <w:ind w:right="365"/>
        <w:rPr>
          <w:rFonts w:hint="eastAsia"/>
        </w:rPr>
      </w:pPr>
      <w:r>
        <w:rPr>
          <w:rFonts w:hint="eastAsia"/>
        </w:rPr>
        <w:t>因此，那些顺服于他人（无论多么博学、智慧和圣洁）观点引导之人的信心，乃是十足的僭越；是在所有事务中最重要的一项上，冒险信赖他人的勤勉、公正和能力，而对此他们永远无法完全确定。</w:t>
      </w:r>
    </w:p>
    <w:p w14:paraId="43D9324F">
      <w:pPr>
        <w:pStyle w:val="6"/>
        <w:spacing w:before="248" w:line="261" w:lineRule="auto"/>
        <w:ind w:right="365"/>
        <w:rPr>
          <w:rFonts w:hint="eastAsia"/>
        </w:rPr>
      </w:pPr>
    </w:p>
    <w:p w14:paraId="2B06B0EB">
      <w:pPr>
        <w:pStyle w:val="6"/>
        <w:spacing w:before="248" w:line="261" w:lineRule="auto"/>
        <w:ind w:right="365"/>
        <w:rPr>
          <w:rFonts w:hint="eastAsia"/>
        </w:rPr>
      </w:pPr>
      <w:r>
        <w:rPr>
          <w:rFonts w:hint="eastAsia"/>
        </w:rPr>
        <w:t>Let them seriously consider, that although their creed may happen to be right, its orthodoxy will not recommend them to God; who perceives, in their undue respect for human authority, a criminal indifference to truth, and a virtual rejection of his authority, as the only foundation of faith.”</w:t>
      </w:r>
    </w:p>
    <w:p w14:paraId="05B38BD6">
      <w:pPr>
        <w:pStyle w:val="6"/>
        <w:spacing w:before="248" w:line="261" w:lineRule="auto"/>
        <w:ind w:right="365"/>
        <w:rPr>
          <w:rFonts w:hint="eastAsia"/>
        </w:rPr>
      </w:pPr>
      <w:r>
        <w:rPr>
          <w:rFonts w:hint="eastAsia"/>
        </w:rPr>
        <w:t>让他们认真思想，虽然他们的信条可能碰巧是正确的，但其正统性并不能使神悦纳他们；因为神在他们对人权柄的不当尊重中，看见了一种对真理的有罪的冷漠，以及一种对祂作为信心唯一基础之权柄的实际弃绝。”</w:t>
      </w:r>
    </w:p>
    <w:p w14:paraId="0EA1BAEF">
      <w:pPr>
        <w:pStyle w:val="6"/>
        <w:spacing w:before="248" w:line="261" w:lineRule="auto"/>
        <w:ind w:right="365"/>
        <w:rPr>
          <w:rFonts w:hint="eastAsia"/>
        </w:rPr>
      </w:pPr>
    </w:p>
    <w:p w14:paraId="6A09A1EF">
      <w:pPr>
        <w:pStyle w:val="6"/>
        <w:spacing w:before="248" w:line="261" w:lineRule="auto"/>
        <w:ind w:right="365"/>
        <w:rPr>
          <w:rFonts w:hint="eastAsia"/>
        </w:rPr>
      </w:pPr>
      <w:r>
        <w:rPr>
          <w:rFonts w:hint="eastAsia"/>
        </w:rPr>
        <w:t>Or, to use the words of Bishop Sanderson, one of the ablest divines of the English church of a former age: “Is it not blameworthy in us, and a proof of our carnality, to give up our judgments to be guided by the writings of Luther, or Calvin, or any other mortal man whatsoever?</w:t>
      </w:r>
    </w:p>
    <w:p w14:paraId="711A4483">
      <w:pPr>
        <w:pStyle w:val="6"/>
        <w:spacing w:before="248" w:line="261" w:lineRule="auto"/>
        <w:ind w:right="365"/>
        <w:rPr>
          <w:rFonts w:hint="eastAsia"/>
        </w:rPr>
      </w:pPr>
      <w:r>
        <w:rPr>
          <w:rFonts w:hint="eastAsia"/>
        </w:rPr>
        <w:t>或者，用前一时代英国教会最杰出的神学家之一，桑德森主教的话来说：“我们放弃自己的判断，去受路德、加尔文或任何其他凡人的著作引导，这岂不是我们该受责备的，岂不是我们属肉体的证明吗？</w:t>
      </w:r>
    </w:p>
    <w:p w14:paraId="55CFDDA7">
      <w:pPr>
        <w:pStyle w:val="6"/>
        <w:spacing w:before="248" w:line="261" w:lineRule="auto"/>
        <w:ind w:right="365"/>
        <w:rPr>
          <w:rFonts w:hint="eastAsia"/>
        </w:rPr>
      </w:pPr>
    </w:p>
    <w:p w14:paraId="51F3B4CF">
      <w:pPr>
        <w:pStyle w:val="6"/>
        <w:spacing w:before="248" w:line="261" w:lineRule="auto"/>
        <w:ind w:right="365"/>
        <w:rPr>
          <w:rFonts w:hint="eastAsia"/>
        </w:rPr>
      </w:pPr>
      <w:r>
        <w:rPr>
          <w:rFonts w:hint="eastAsia"/>
        </w:rPr>
        <w:t>Worthy instruments they were, both of them, of God's glory, and such as did excellent service to the church in these times, whereof we yet find the benefit; and we are unthankful if we do not bless God for it: and, therefore, it is an unsavory thing for any man to gird at their names, whose memories should be precious.</w:t>
      </w:r>
    </w:p>
    <w:p w14:paraId="304E1CCE">
      <w:pPr>
        <w:pStyle w:val="6"/>
        <w:spacing w:before="248" w:line="261" w:lineRule="auto"/>
        <w:ind w:right="365"/>
        <w:rPr>
          <w:rFonts w:hint="eastAsia"/>
        </w:rPr>
      </w:pPr>
      <w:r>
        <w:rPr>
          <w:rFonts w:hint="eastAsia"/>
        </w:rPr>
        <w:t>他们二人都是神荣耀的宝贵器皿，在那个时代为教会作出了卓越的贡献，我们至今仍能感受到其益处；如果我们不为此感谢神，我们就是忘恩负义：因此，任何人若讥讽他们的名字，都是不妥的，他们的记忆应当是宝贵的。</w:t>
      </w:r>
    </w:p>
    <w:p w14:paraId="1278874E">
      <w:pPr>
        <w:pStyle w:val="6"/>
        <w:spacing w:before="248" w:line="261" w:lineRule="auto"/>
        <w:ind w:right="365"/>
        <w:rPr>
          <w:rFonts w:hint="eastAsia"/>
        </w:rPr>
      </w:pPr>
    </w:p>
    <w:p w14:paraId="3E9F41C2">
      <w:pPr>
        <w:pStyle w:val="6"/>
        <w:spacing w:before="248" w:line="261" w:lineRule="auto"/>
        <w:ind w:right="365"/>
        <w:rPr>
          <w:rFonts w:hint="eastAsia"/>
        </w:rPr>
      </w:pPr>
      <w:r>
        <w:rPr>
          <w:rFonts w:hint="eastAsia"/>
        </w:rPr>
        <w:t>But yet, were they not men?</w:t>
      </w:r>
    </w:p>
    <w:p w14:paraId="5BDCE932">
      <w:pPr>
        <w:pStyle w:val="6"/>
        <w:spacing w:before="248" w:line="261" w:lineRule="auto"/>
        <w:ind w:right="365"/>
        <w:rPr>
          <w:rFonts w:hint="eastAsia"/>
        </w:rPr>
      </w:pPr>
      <w:r>
        <w:rPr>
          <w:rFonts w:hint="eastAsia"/>
        </w:rPr>
        <w:t>但他们岂不是人吗？</w:t>
      </w:r>
    </w:p>
    <w:p w14:paraId="190836AE">
      <w:pPr>
        <w:pStyle w:val="6"/>
        <w:spacing w:before="248" w:line="261" w:lineRule="auto"/>
        <w:ind w:right="365"/>
        <w:rPr>
          <w:rFonts w:hint="eastAsia"/>
        </w:rPr>
      </w:pPr>
    </w:p>
    <w:p w14:paraId="7D299E23">
      <w:pPr>
        <w:pStyle w:val="6"/>
        <w:spacing w:before="248" w:line="261" w:lineRule="auto"/>
        <w:ind w:right="365"/>
        <w:rPr>
          <w:rFonts w:hint="eastAsia"/>
        </w:rPr>
      </w:pPr>
      <w:r>
        <w:rPr>
          <w:rFonts w:hint="eastAsia"/>
        </w:rPr>
        <w:t>Had they received the Spirit in the fulness of it, and not by measure?</w:t>
      </w:r>
    </w:p>
    <w:p w14:paraId="6194E7BA">
      <w:pPr>
        <w:pStyle w:val="6"/>
        <w:spacing w:before="248" w:line="261" w:lineRule="auto"/>
        <w:ind w:right="365"/>
        <w:rPr>
          <w:rFonts w:hint="eastAsia"/>
        </w:rPr>
      </w:pPr>
      <w:r>
        <w:rPr>
          <w:rFonts w:hint="eastAsia"/>
        </w:rPr>
        <w:t>他们岂是领受了那灵的丰满，而不是按着量器领受的吗？</w:t>
      </w:r>
    </w:p>
    <w:p w14:paraId="5943CC46">
      <w:pPr>
        <w:pStyle w:val="6"/>
        <w:spacing w:before="248" w:line="261" w:lineRule="auto"/>
        <w:ind w:right="365"/>
        <w:rPr>
          <w:rFonts w:hint="eastAsia"/>
        </w:rPr>
      </w:pPr>
    </w:p>
    <w:p w14:paraId="1503A725">
      <w:pPr>
        <w:pStyle w:val="6"/>
        <w:spacing w:before="248" w:line="261" w:lineRule="auto"/>
        <w:ind w:right="365"/>
        <w:rPr>
          <w:rFonts w:hint="eastAsia"/>
        </w:rPr>
      </w:pPr>
      <w:r>
        <w:rPr>
          <w:rFonts w:hint="eastAsia"/>
        </w:rPr>
        <w:t>Knew they otherwise than in part, or prophesied otherwise than in part?</w:t>
      </w:r>
    </w:p>
    <w:p w14:paraId="453D28DA">
      <w:pPr>
        <w:pStyle w:val="6"/>
        <w:spacing w:before="248" w:line="261" w:lineRule="auto"/>
        <w:ind w:right="365"/>
        <w:rPr>
          <w:rFonts w:hint="eastAsia"/>
        </w:rPr>
      </w:pPr>
      <w:r>
        <w:rPr>
          <w:rFonts w:hint="eastAsia"/>
        </w:rPr>
        <w:t>他们岂不是所知道的有限，所讲的也有限吗？</w:t>
      </w:r>
    </w:p>
    <w:p w14:paraId="589D574C">
      <w:pPr>
        <w:pStyle w:val="6"/>
        <w:spacing w:before="248" w:line="261" w:lineRule="auto"/>
        <w:ind w:right="365"/>
        <w:rPr>
          <w:rFonts w:hint="eastAsia"/>
        </w:rPr>
      </w:pPr>
    </w:p>
    <w:p w14:paraId="4358476F">
      <w:pPr>
        <w:pStyle w:val="6"/>
        <w:spacing w:before="248" w:line="261" w:lineRule="auto"/>
        <w:ind w:right="365"/>
        <w:rPr>
          <w:rFonts w:hint="eastAsia"/>
        </w:rPr>
      </w:pPr>
      <w:r>
        <w:rPr>
          <w:rFonts w:hint="eastAsia"/>
        </w:rPr>
        <w:t>Might they not in many things, and did they not in some things, mistake and err?</w:t>
      </w:r>
    </w:p>
    <w:p w14:paraId="3ECAC70A">
      <w:pPr>
        <w:pStyle w:val="6"/>
        <w:spacing w:before="248" w:line="261" w:lineRule="auto"/>
        <w:ind w:right="365"/>
        <w:rPr>
          <w:rFonts w:hint="eastAsia"/>
        </w:rPr>
      </w:pPr>
      <w:r>
        <w:rPr>
          <w:rFonts w:hint="eastAsia"/>
        </w:rPr>
        <w:t>他们岂不曾在许多事上，并且确实在一些事上，弄错和犯错吗？</w:t>
      </w:r>
    </w:p>
    <w:p w14:paraId="688AC3A3">
      <w:pPr>
        <w:pStyle w:val="6"/>
        <w:spacing w:before="248" w:line="261" w:lineRule="auto"/>
        <w:ind w:right="365"/>
        <w:rPr>
          <w:rFonts w:hint="eastAsia"/>
        </w:rPr>
      </w:pPr>
    </w:p>
    <w:p w14:paraId="4A55A306">
      <w:pPr>
        <w:pStyle w:val="6"/>
        <w:spacing w:before="248" w:line="261" w:lineRule="auto"/>
        <w:ind w:right="365"/>
        <w:rPr>
          <w:rFonts w:hint="eastAsia"/>
        </w:rPr>
      </w:pPr>
      <w:r>
        <w:rPr>
          <w:rFonts w:hint="eastAsia"/>
        </w:rPr>
        <w:t>Howsoever, the apostle's interrogatories are unanswerable.</w:t>
      </w:r>
    </w:p>
    <w:p w14:paraId="1135438E">
      <w:pPr>
        <w:pStyle w:val="6"/>
        <w:spacing w:before="248" w:line="261" w:lineRule="auto"/>
        <w:ind w:right="365"/>
        <w:rPr>
          <w:rFonts w:hint="eastAsia"/>
        </w:rPr>
      </w:pPr>
      <w:r>
        <w:rPr>
          <w:rFonts w:hint="eastAsia"/>
        </w:rPr>
        <w:t>无论如何，使徒的质问是无法回答的。</w:t>
      </w:r>
    </w:p>
    <w:p w14:paraId="4C596149">
      <w:pPr>
        <w:pStyle w:val="6"/>
        <w:spacing w:before="248" w:line="261" w:lineRule="auto"/>
        <w:ind w:right="365"/>
        <w:rPr>
          <w:rFonts w:hint="eastAsia"/>
        </w:rPr>
      </w:pPr>
    </w:p>
    <w:p w14:paraId="39AD6C56">
      <w:pPr>
        <w:pStyle w:val="6"/>
        <w:spacing w:before="248" w:line="261" w:lineRule="auto"/>
        <w:ind w:right="365"/>
        <w:rPr>
          <w:rFonts w:hint="eastAsia"/>
        </w:rPr>
      </w:pPr>
      <w:r>
        <w:rPr>
          <w:rFonts w:hint="eastAsia"/>
        </w:rPr>
        <w:t>What saith he?</w:t>
      </w:r>
    </w:p>
    <w:p w14:paraId="1322208E">
      <w:pPr>
        <w:pStyle w:val="6"/>
        <w:spacing w:before="248" w:line="261" w:lineRule="auto"/>
        <w:ind w:right="365"/>
        <w:rPr>
          <w:rFonts w:hint="eastAsia"/>
        </w:rPr>
      </w:pPr>
      <w:r>
        <w:rPr>
          <w:rFonts w:hint="eastAsia"/>
        </w:rPr>
        <w:t>他说什么？</w:t>
      </w:r>
    </w:p>
    <w:p w14:paraId="3AE59938">
      <w:pPr>
        <w:pStyle w:val="6"/>
        <w:spacing w:before="248" w:line="261" w:lineRule="auto"/>
        <w:ind w:right="365"/>
        <w:rPr>
          <w:rFonts w:hint="eastAsia"/>
        </w:rPr>
      </w:pPr>
    </w:p>
    <w:p w14:paraId="3338A152">
      <w:pPr>
        <w:pStyle w:val="6"/>
        <w:spacing w:before="248" w:line="261" w:lineRule="auto"/>
        <w:ind w:right="365"/>
        <w:rPr>
          <w:rFonts w:hint="eastAsia"/>
        </w:rPr>
      </w:pPr>
      <w:r>
        <w:rPr>
          <w:rFonts w:hint="eastAsia"/>
        </w:rPr>
        <w:t>‘Was Paul crucified for you; or were ye baptized in the name of Paul?'</w:t>
      </w:r>
    </w:p>
    <w:p w14:paraId="0EADF045">
      <w:pPr>
        <w:pStyle w:val="6"/>
        <w:spacing w:before="248" w:line="261" w:lineRule="auto"/>
        <w:ind w:right="365"/>
        <w:rPr>
          <w:rFonts w:hint="eastAsia"/>
        </w:rPr>
      </w:pPr>
      <w:r>
        <w:rPr>
          <w:rFonts w:hint="eastAsia"/>
        </w:rPr>
        <w:t>‘保罗岂是为你们钉了十字架吗？你们岂是奉保罗的名受了洗吗？’</w:t>
      </w:r>
    </w:p>
    <w:p w14:paraId="298FF4FA">
      <w:pPr>
        <w:pStyle w:val="6"/>
        <w:spacing w:before="248" w:line="261" w:lineRule="auto"/>
        <w:ind w:right="365"/>
        <w:rPr>
          <w:rFonts w:hint="eastAsia"/>
        </w:rPr>
      </w:pPr>
    </w:p>
    <w:p w14:paraId="1F9742AD">
      <w:pPr>
        <w:pStyle w:val="6"/>
        <w:spacing w:before="248" w:line="261" w:lineRule="auto"/>
        <w:ind w:right="365"/>
        <w:rPr>
          <w:rFonts w:hint="eastAsia"/>
        </w:rPr>
      </w:pPr>
      <w:r>
        <w:rPr>
          <w:rFonts w:hint="eastAsia"/>
        </w:rPr>
        <w:t>Even so, was either Luther, or Calvin crucified for you?</w:t>
      </w:r>
    </w:p>
    <w:p w14:paraId="7DB379DD">
      <w:pPr>
        <w:pStyle w:val="6"/>
        <w:spacing w:before="248" w:line="261" w:lineRule="auto"/>
        <w:ind w:right="365"/>
        <w:rPr>
          <w:rFonts w:hint="eastAsia"/>
        </w:rPr>
      </w:pPr>
      <w:r>
        <w:rPr>
          <w:rFonts w:hint="eastAsia"/>
        </w:rPr>
        <w:t>同样，路德或加尔文岂是为你们钉了十字架吗？</w:t>
      </w:r>
    </w:p>
    <w:p w14:paraId="16EB9CB9">
      <w:pPr>
        <w:pStyle w:val="6"/>
        <w:spacing w:before="248" w:line="261" w:lineRule="auto"/>
        <w:ind w:right="365"/>
        <w:rPr>
          <w:rFonts w:hint="eastAsia"/>
        </w:rPr>
      </w:pPr>
    </w:p>
    <w:p w14:paraId="5705ECF5">
      <w:pPr>
        <w:pStyle w:val="6"/>
        <w:spacing w:before="248" w:line="261" w:lineRule="auto"/>
        <w:ind w:right="365"/>
        <w:rPr>
          <w:rFonts w:hint="eastAsia"/>
        </w:rPr>
      </w:pPr>
      <w:r>
        <w:rPr>
          <w:rFonts w:hint="eastAsia"/>
        </w:rPr>
        <w:t>Or were ye baptized into the name of Luther or Calvin, or any other man, that any one of you should say, I am of Luther; or any other, I am of Calvin; and I of him, and I of him?</w:t>
      </w:r>
    </w:p>
    <w:p w14:paraId="501F4830">
      <w:pPr>
        <w:pStyle w:val="6"/>
        <w:spacing w:before="248" w:line="261" w:lineRule="auto"/>
        <w:ind w:right="365"/>
        <w:rPr>
          <w:rFonts w:hint="eastAsia"/>
        </w:rPr>
      </w:pPr>
      <w:r>
        <w:rPr>
          <w:rFonts w:hint="eastAsia"/>
        </w:rPr>
        <w:t>你们岂是奉路德或加尔文，或任何其他人的名受了洗，以致你们有人说，我是属路德的；又有人说，我是属加尔文的；我是属他的，我是属他的？</w:t>
      </w:r>
    </w:p>
    <w:p w14:paraId="397D5DD1">
      <w:pPr>
        <w:pStyle w:val="6"/>
        <w:spacing w:before="248" w:line="261" w:lineRule="auto"/>
        <w:ind w:right="365"/>
        <w:rPr>
          <w:rFonts w:hint="eastAsia"/>
        </w:rPr>
      </w:pPr>
    </w:p>
    <w:p w14:paraId="48862A81">
      <w:pPr>
        <w:pStyle w:val="6"/>
        <w:spacing w:before="248" w:line="261" w:lineRule="auto"/>
        <w:ind w:right="365"/>
        <w:rPr>
          <w:rFonts w:hint="eastAsia"/>
        </w:rPr>
      </w:pPr>
      <w:r>
        <w:rPr>
          <w:rFonts w:hint="eastAsia"/>
        </w:rPr>
        <w:t>What is Calvin or Luther, but ‘ministers by whom ye believed;' that is to say, instruments, but not lords, of your belief?”</w:t>
      </w:r>
    </w:p>
    <w:p w14:paraId="0C3A3FF4">
      <w:pPr>
        <w:pStyle w:val="6"/>
        <w:spacing w:before="248" w:line="261" w:lineRule="auto"/>
        <w:ind w:right="365"/>
        <w:rPr>
          <w:rFonts w:hint="eastAsia"/>
        </w:rPr>
      </w:pPr>
      <w:r>
        <w:rPr>
          <w:rFonts w:hint="eastAsia"/>
        </w:rPr>
        <w:t>加尔文或路德算什么？不过是‘执事，藉着他们你们信了’；也就是说，是你们信心的工具，而不是主宰？”</w:t>
      </w:r>
    </w:p>
    <w:p w14:paraId="4AB835C4">
      <w:pPr>
        <w:pStyle w:val="6"/>
        <w:spacing w:before="248" w:line="261" w:lineRule="auto"/>
        <w:ind w:right="365"/>
        <w:rPr>
          <w:rFonts w:hint="eastAsia"/>
        </w:rPr>
      </w:pPr>
    </w:p>
    <w:p w14:paraId="5CE3B7FA">
      <w:pPr>
        <w:pStyle w:val="6"/>
        <w:spacing w:before="248" w:line="261" w:lineRule="auto"/>
        <w:ind w:right="365"/>
        <w:rPr>
          <w:rFonts w:hint="eastAsia"/>
        </w:rPr>
      </w:pPr>
      <w:r>
        <w:rPr>
          <w:rFonts w:hint="eastAsia"/>
        </w:rPr>
        <w:t>It is an important part, both of Christian prudence and Christian duty, to avoid all unnecessary dependence on, or obligation to, our fellow-men, as calculated to endanger our Christian independence of mind and spirit.</w:t>
      </w:r>
    </w:p>
    <w:p w14:paraId="6348B8C2">
      <w:pPr>
        <w:pStyle w:val="6"/>
        <w:spacing w:before="248" w:line="261" w:lineRule="auto"/>
        <w:ind w:right="365"/>
        <w:rPr>
          <w:rFonts w:hint="eastAsia"/>
        </w:rPr>
      </w:pPr>
      <w:r>
        <w:rPr>
          <w:rFonts w:hint="eastAsia"/>
        </w:rPr>
        <w:t>避免对我们的同胞产生一切不必要的依赖或负债，既是基督徒明智之举的重要部分，也是基督徒责任的重要部分，因为这会危及我们基督徒在心思意念上的独立性。</w:t>
      </w:r>
    </w:p>
    <w:p w14:paraId="045EC471">
      <w:pPr>
        <w:pStyle w:val="6"/>
        <w:spacing w:before="248" w:line="261" w:lineRule="auto"/>
        <w:ind w:right="365"/>
        <w:rPr>
          <w:rFonts w:hint="eastAsia"/>
        </w:rPr>
      </w:pPr>
    </w:p>
    <w:p w14:paraId="02732D9C">
      <w:pPr>
        <w:pStyle w:val="6"/>
        <w:spacing w:before="248" w:line="261" w:lineRule="auto"/>
        <w:ind w:right="365"/>
        <w:rPr>
          <w:rFonts w:hint="eastAsia"/>
        </w:rPr>
      </w:pPr>
      <w:r>
        <w:rPr>
          <w:rFonts w:hint="eastAsia"/>
        </w:rPr>
        <w:t>There may be entire inward freedom from man, amidst deep external dependence.</w:t>
      </w:r>
    </w:p>
    <w:p w14:paraId="29A22B91">
      <w:pPr>
        <w:pStyle w:val="6"/>
        <w:spacing w:before="248" w:line="261" w:lineRule="auto"/>
        <w:ind w:right="365"/>
        <w:rPr>
          <w:rFonts w:hint="eastAsia"/>
        </w:rPr>
      </w:pPr>
      <w:r>
        <w:rPr>
          <w:rFonts w:hint="eastAsia"/>
        </w:rPr>
        <w:t>在深度的外在依赖中，可能存在完全的内在不受人辖制的自由。</w:t>
      </w:r>
    </w:p>
    <w:p w14:paraId="4AB0CA2A">
      <w:pPr>
        <w:pStyle w:val="6"/>
        <w:spacing w:before="248" w:line="261" w:lineRule="auto"/>
        <w:ind w:right="365"/>
        <w:rPr>
          <w:rFonts w:hint="eastAsia"/>
        </w:rPr>
      </w:pPr>
    </w:p>
    <w:p w14:paraId="292104C4">
      <w:pPr>
        <w:pStyle w:val="6"/>
        <w:spacing w:before="248" w:line="261" w:lineRule="auto"/>
        <w:ind w:right="365"/>
        <w:rPr>
          <w:rFonts w:hint="eastAsia"/>
        </w:rPr>
      </w:pPr>
      <w:r>
        <w:rPr>
          <w:rFonts w:hint="eastAsia"/>
        </w:rPr>
        <w:t>But dependence is not of itself desirable, in reference to the higher objects of the Christian life.</w:t>
      </w:r>
    </w:p>
    <w:p w14:paraId="69FAB0B4">
      <w:pPr>
        <w:pStyle w:val="6"/>
        <w:spacing w:before="248" w:line="261" w:lineRule="auto"/>
        <w:ind w:right="365"/>
        <w:rPr>
          <w:rFonts w:hint="eastAsia"/>
        </w:rPr>
      </w:pPr>
      <w:r>
        <w:rPr>
          <w:rFonts w:hint="eastAsia"/>
        </w:rPr>
        <w:t>但就基督徒生命的更高目标而言，依赖本身并不可取。</w:t>
      </w:r>
    </w:p>
    <w:p w14:paraId="3E44AA11">
      <w:pPr>
        <w:pStyle w:val="6"/>
        <w:spacing w:before="248" w:line="261" w:lineRule="auto"/>
        <w:ind w:right="365"/>
        <w:rPr>
          <w:rFonts w:hint="eastAsia"/>
        </w:rPr>
      </w:pPr>
    </w:p>
    <w:p w14:paraId="55D50B66">
      <w:pPr>
        <w:pStyle w:val="6"/>
        <w:spacing w:before="248" w:line="261" w:lineRule="auto"/>
        <w:ind w:right="365"/>
        <w:rPr>
          <w:rFonts w:hint="eastAsia"/>
        </w:rPr>
      </w:pPr>
      <w:r>
        <w:rPr>
          <w:rFonts w:hint="eastAsia"/>
        </w:rPr>
        <w:t>Even to Christian slaves the apostle says: “If thou mayest be free, use it rather.”</w:t>
      </w:r>
    </w:p>
    <w:p w14:paraId="3ADAFA16">
      <w:pPr>
        <w:pStyle w:val="6"/>
        <w:spacing w:before="248" w:line="261" w:lineRule="auto"/>
        <w:ind w:right="365"/>
        <w:rPr>
          <w:rFonts w:hint="eastAsia"/>
        </w:rPr>
      </w:pPr>
      <w:r>
        <w:rPr>
          <w:rFonts w:hint="eastAsia"/>
        </w:rPr>
        <w:t>即使对基督徒奴隶，使徒也说：“若能自由，就宁可自由。”</w:t>
      </w:r>
    </w:p>
    <w:p w14:paraId="79FA7D96">
      <w:pPr>
        <w:pStyle w:val="6"/>
        <w:spacing w:before="248" w:line="261" w:lineRule="auto"/>
        <w:ind w:right="365"/>
        <w:rPr>
          <w:rFonts w:hint="eastAsia"/>
        </w:rPr>
      </w:pPr>
    </w:p>
    <w:p w14:paraId="41771309">
      <w:pPr>
        <w:pStyle w:val="6"/>
        <w:spacing w:before="248" w:line="261" w:lineRule="auto"/>
        <w:ind w:right="365"/>
        <w:rPr>
          <w:rFonts w:hint="eastAsia"/>
        </w:rPr>
      </w:pPr>
      <w:r>
        <w:rPr>
          <w:rFonts w:hint="eastAsia"/>
        </w:rPr>
        <w:t>Christians should act on the ennobling principles and precepts of their Lord: “It is more blessed to give than to receive “Owe no man anything, but to love one another;” “Be not the servants of men.”</w:t>
      </w:r>
    </w:p>
    <w:p w14:paraId="1B1BB8B4">
      <w:pPr>
        <w:pStyle w:val="6"/>
        <w:spacing w:before="248" w:line="261" w:lineRule="auto"/>
        <w:ind w:right="365"/>
        <w:rPr>
          <w:rFonts w:hint="eastAsia"/>
        </w:rPr>
      </w:pPr>
      <w:r>
        <w:rPr>
          <w:rFonts w:hint="eastAsia"/>
        </w:rPr>
        <w:t>基督徒当按照他们主那高尚的原则和训诫行事：“施比受更为有福”，“凡事都不可亏欠人，惟有彼此相爱要常以为亏欠”；“不要作人的奴仆”。</w:t>
      </w:r>
    </w:p>
    <w:p w14:paraId="5F5A662A">
      <w:pPr>
        <w:pStyle w:val="6"/>
        <w:spacing w:before="248" w:line="261" w:lineRule="auto"/>
        <w:ind w:right="365"/>
        <w:rPr>
          <w:rFonts w:hint="eastAsia"/>
        </w:rPr>
      </w:pPr>
    </w:p>
    <w:p w14:paraId="61D29863">
      <w:pPr>
        <w:pStyle w:val="6"/>
        <w:spacing w:before="248" w:line="261" w:lineRule="auto"/>
        <w:ind w:right="365"/>
        <w:rPr>
          <w:rFonts w:hint="eastAsia"/>
        </w:rPr>
      </w:pPr>
      <w:r>
        <w:rPr>
          <w:rFonts w:hint="eastAsia"/>
        </w:rPr>
        <w:t>But Christians should act as free, not only in refusing to submit to human authority in religion themselves, but also in carefully abstaining from imposing the yoke of human authority on others.</w:t>
      </w:r>
    </w:p>
    <w:p w14:paraId="23B26736">
      <w:pPr>
        <w:pStyle w:val="6"/>
        <w:spacing w:before="248" w:line="261" w:lineRule="auto"/>
        <w:ind w:right="365"/>
        <w:rPr>
          <w:rFonts w:hint="eastAsia"/>
        </w:rPr>
      </w:pPr>
      <w:r>
        <w:rPr>
          <w:rFonts w:hint="eastAsia"/>
        </w:rPr>
        <w:t>但基督徒应当作为自由人行事，不仅要拒绝自己顺服于宗教上的人的权威，也要小心避免将人的权威之轭加在别人身上。</w:t>
      </w:r>
    </w:p>
    <w:p w14:paraId="4A2DF29A">
      <w:pPr>
        <w:pStyle w:val="6"/>
        <w:spacing w:before="248" w:line="261" w:lineRule="auto"/>
        <w:ind w:right="365"/>
        <w:rPr>
          <w:rFonts w:hint="eastAsia"/>
        </w:rPr>
      </w:pPr>
    </w:p>
    <w:p w14:paraId="63E3041A">
      <w:pPr>
        <w:pStyle w:val="6"/>
        <w:spacing w:before="248" w:line="261" w:lineRule="auto"/>
        <w:ind w:right="365"/>
        <w:rPr>
          <w:rFonts w:hint="eastAsia"/>
        </w:rPr>
      </w:pPr>
      <w:r>
        <w:rPr>
          <w:rFonts w:hint="eastAsia"/>
        </w:rPr>
        <w:t>Their freedom should be manifested, not only in maintaining their own privileges as free, but in respecting the privileges of others.</w:t>
      </w:r>
    </w:p>
    <w:p w14:paraId="516479F3">
      <w:pPr>
        <w:pStyle w:val="6"/>
        <w:spacing w:before="248" w:line="261" w:lineRule="auto"/>
        <w:ind w:right="365"/>
        <w:rPr>
          <w:rFonts w:hint="eastAsia"/>
        </w:rPr>
      </w:pPr>
      <w:r>
        <w:rPr>
          <w:rFonts w:hint="eastAsia"/>
        </w:rPr>
        <w:t>他们的自由应当不仅体现在维护自己作为自由人的特权上，也体现在尊重他人的特权上。</w:t>
      </w:r>
    </w:p>
    <w:p w14:paraId="6825D866">
      <w:pPr>
        <w:pStyle w:val="6"/>
        <w:spacing w:before="248" w:line="261" w:lineRule="auto"/>
        <w:ind w:right="365"/>
        <w:rPr>
          <w:rFonts w:hint="eastAsia"/>
        </w:rPr>
      </w:pPr>
    </w:p>
    <w:p w14:paraId="1DEF0289">
      <w:pPr>
        <w:pStyle w:val="6"/>
        <w:spacing w:before="248" w:line="261" w:lineRule="auto"/>
        <w:ind w:right="365"/>
        <w:rPr>
          <w:rFonts w:hint="eastAsia"/>
        </w:rPr>
      </w:pPr>
      <w:r>
        <w:rPr>
          <w:rFonts w:hint="eastAsia"/>
        </w:rPr>
        <w:t>It is a curious inconsistency that not unfrequently occurs in human character, that men clamorous for, or jealous of, their own liberties, as they understand them, should yet be constantly invading the liberties of others.</w:t>
      </w:r>
    </w:p>
    <w:p w14:paraId="75780ED1">
      <w:pPr>
        <w:pStyle w:val="6"/>
        <w:spacing w:before="248" w:line="261" w:lineRule="auto"/>
        <w:ind w:right="365"/>
        <w:rPr>
          <w:rFonts w:hint="eastAsia"/>
        </w:rPr>
      </w:pPr>
      <w:r>
        <w:rPr>
          <w:rFonts w:hint="eastAsia"/>
        </w:rPr>
        <w:t>在人的品格中，常常出现一种奇怪的矛盾，就是那些为自己所理解的自由大声疾呼或嫉妒的人，却又不断侵犯他人的自由。</w:t>
      </w:r>
    </w:p>
    <w:p w14:paraId="7931B179">
      <w:pPr>
        <w:pStyle w:val="6"/>
        <w:spacing w:before="248" w:line="261" w:lineRule="auto"/>
        <w:ind w:right="365"/>
        <w:rPr>
          <w:rFonts w:hint="eastAsia"/>
        </w:rPr>
      </w:pPr>
    </w:p>
    <w:p w14:paraId="5B68D4A6">
      <w:pPr>
        <w:pStyle w:val="6"/>
        <w:spacing w:before="248" w:line="261" w:lineRule="auto"/>
        <w:ind w:right="365"/>
        <w:rPr>
          <w:rFonts w:hint="eastAsia"/>
        </w:rPr>
      </w:pPr>
      <w:r>
        <w:rPr>
          <w:rFonts w:hint="eastAsia"/>
        </w:rPr>
        <w:t>Unfond of being ruled, they are very fond of ruling.</w:t>
      </w:r>
    </w:p>
    <w:p w14:paraId="5162B701">
      <w:pPr>
        <w:pStyle w:val="6"/>
        <w:spacing w:before="248" w:line="261" w:lineRule="auto"/>
        <w:ind w:right="365"/>
        <w:rPr>
          <w:rFonts w:hint="eastAsia"/>
        </w:rPr>
      </w:pPr>
      <w:r>
        <w:rPr>
          <w:rFonts w:hint="eastAsia"/>
        </w:rPr>
        <w:t>他们不喜被统治，却极喜统治人。</w:t>
      </w:r>
    </w:p>
    <w:p w14:paraId="7E9B7CF0">
      <w:pPr>
        <w:pStyle w:val="6"/>
        <w:spacing w:before="248" w:line="261" w:lineRule="auto"/>
        <w:ind w:right="365"/>
        <w:rPr>
          <w:rFonts w:hint="eastAsia"/>
        </w:rPr>
      </w:pPr>
    </w:p>
    <w:p w14:paraId="10C2464E">
      <w:pPr>
        <w:pStyle w:val="6"/>
        <w:spacing w:before="248" w:line="261" w:lineRule="auto"/>
        <w:ind w:right="365"/>
        <w:rPr>
          <w:rFonts w:hint="eastAsia"/>
        </w:rPr>
      </w:pPr>
      <w:r>
        <w:rPr>
          <w:rFonts w:hint="eastAsia"/>
        </w:rPr>
        <w:t>Wherever this is the case, the genuine spirit of liberty is wanting.</w:t>
      </w:r>
    </w:p>
    <w:p w14:paraId="349B317C">
      <w:pPr>
        <w:pStyle w:val="6"/>
        <w:spacing w:before="248" w:line="261" w:lineRule="auto"/>
        <w:ind w:right="365"/>
        <w:rPr>
          <w:rFonts w:hint="eastAsia"/>
        </w:rPr>
      </w:pPr>
      <w:r>
        <w:rPr>
          <w:rFonts w:hint="eastAsia"/>
        </w:rPr>
        <w:t>凡有此情况，就缺少了真正的自由精神。</w:t>
      </w:r>
    </w:p>
    <w:p w14:paraId="35A4C460">
      <w:pPr>
        <w:pStyle w:val="6"/>
        <w:spacing w:before="248" w:line="261" w:lineRule="auto"/>
        <w:ind w:right="365"/>
        <w:rPr>
          <w:rFonts w:hint="eastAsia"/>
        </w:rPr>
      </w:pPr>
    </w:p>
    <w:p w14:paraId="4E603049">
      <w:pPr>
        <w:pStyle w:val="6"/>
        <w:spacing w:before="248" w:line="261" w:lineRule="auto"/>
        <w:ind w:right="365"/>
        <w:rPr>
          <w:rFonts w:hint="eastAsia"/>
        </w:rPr>
      </w:pPr>
      <w:r>
        <w:rPr>
          <w:rFonts w:hint="eastAsia"/>
        </w:rPr>
        <w:t>Nowhere does this incongruity appear more monstrous than among professing Christians.</w:t>
      </w:r>
    </w:p>
    <w:p w14:paraId="1A0FA75B">
      <w:pPr>
        <w:pStyle w:val="6"/>
        <w:spacing w:before="248" w:line="261" w:lineRule="auto"/>
        <w:ind w:right="365"/>
        <w:rPr>
          <w:rFonts w:hint="eastAsia"/>
        </w:rPr>
      </w:pPr>
      <w:r>
        <w:rPr>
          <w:rFonts w:hint="eastAsia"/>
        </w:rPr>
        <w:t>这种不协调，在自称基督徒的人当中，显得最为怪诞。</w:t>
      </w:r>
    </w:p>
    <w:p w14:paraId="223EF9F1">
      <w:pPr>
        <w:pStyle w:val="6"/>
        <w:spacing w:before="248" w:line="261" w:lineRule="auto"/>
        <w:ind w:right="365"/>
        <w:rPr>
          <w:rFonts w:hint="eastAsia"/>
        </w:rPr>
      </w:pPr>
    </w:p>
    <w:p w14:paraId="397D922D">
      <w:pPr>
        <w:pStyle w:val="6"/>
        <w:spacing w:before="248" w:line="261" w:lineRule="auto"/>
        <w:ind w:right="365"/>
        <w:rPr>
          <w:rFonts w:hint="eastAsia"/>
        </w:rPr>
      </w:pPr>
      <w:r>
        <w:rPr>
          <w:rFonts w:hint="eastAsia"/>
        </w:rPr>
        <w:t>An enlightened Christian distinctly perceives that his freedom from human authority is no peculiar privilege; he sees that it belongs equally to all Christians: nay, that it belongs equally to all men; and that, for religious opinions and usages, man is answerable to God only.</w:t>
      </w:r>
    </w:p>
    <w:p w14:paraId="14AD23B7">
      <w:pPr>
        <w:pStyle w:val="6"/>
        <w:spacing w:before="248" w:line="261" w:lineRule="auto"/>
        <w:ind w:right="365"/>
        <w:rPr>
          <w:rFonts w:hint="eastAsia"/>
        </w:rPr>
      </w:pPr>
      <w:r>
        <w:rPr>
          <w:rFonts w:hint="eastAsia"/>
        </w:rPr>
        <w:t>一个被光照的基督徒，清楚地认识到他不受人权柄辖制的自由，并非独特的特权；他看见这自由同样属于所有基督徒：不，这自由同样属于所有人；并且，对于宗教观点和习俗，人只向上帝负责。</w:t>
      </w:r>
    </w:p>
    <w:p w14:paraId="3C6A775C">
      <w:pPr>
        <w:pStyle w:val="6"/>
        <w:spacing w:before="248" w:line="261" w:lineRule="auto"/>
        <w:ind w:right="365"/>
        <w:rPr>
          <w:rFonts w:hint="eastAsia"/>
        </w:rPr>
      </w:pPr>
    </w:p>
    <w:p w14:paraId="3BBC5F57">
      <w:pPr>
        <w:pStyle w:val="6"/>
        <w:spacing w:before="248" w:line="261" w:lineRule="auto"/>
        <w:ind w:right="365"/>
        <w:rPr>
          <w:rFonts w:hint="eastAsia"/>
        </w:rPr>
      </w:pPr>
      <w:r>
        <w:rPr>
          <w:rFonts w:hint="eastAsia"/>
        </w:rPr>
        <w:t>He sees, that on this subject the privileges, the duty, and the responsibility of all men are substantially the same; and he acts on the principle, “Whatsoever ye would that men should do to you, do you even so to them.”</w:t>
      </w:r>
    </w:p>
    <w:p w14:paraId="0B9F9729">
      <w:pPr>
        <w:pStyle w:val="6"/>
        <w:spacing w:before="248" w:line="261" w:lineRule="auto"/>
        <w:ind w:right="365"/>
        <w:rPr>
          <w:rFonts w:hint="eastAsia"/>
        </w:rPr>
      </w:pPr>
      <w:r>
        <w:rPr>
          <w:rFonts w:hint="eastAsia"/>
        </w:rPr>
        <w:t>他看见，在这个问题上，所有人的特权、责任和义务，基本上是相同的；他行事的原则是：“无论何事，你们愿意人怎样待你们，你们也要怎样待人。”</w:t>
      </w:r>
    </w:p>
    <w:p w14:paraId="4C7166C3">
      <w:pPr>
        <w:pStyle w:val="6"/>
        <w:spacing w:before="248" w:line="261" w:lineRule="auto"/>
        <w:ind w:right="365"/>
        <w:rPr>
          <w:rFonts w:hint="eastAsia"/>
        </w:rPr>
      </w:pPr>
    </w:p>
    <w:p w14:paraId="019A42FA">
      <w:pPr>
        <w:pStyle w:val="6"/>
        <w:spacing w:before="248" w:line="261" w:lineRule="auto"/>
        <w:ind w:right="365"/>
        <w:rPr>
          <w:rFonts w:hint="eastAsia"/>
        </w:rPr>
      </w:pPr>
      <w:r>
        <w:rPr>
          <w:rFonts w:hint="eastAsia"/>
        </w:rPr>
        <w:t>Holding, as he does, that man can confer no favor on man higher than the communication of just views of religious truth and duty, he is ready, by statement and argument, to endeavor to bring men to believe what he believes, because he accounts it truth; and to do what he does, because he accounts it duty; but he does not use any other means.</w:t>
      </w:r>
    </w:p>
    <w:p w14:paraId="7BC8F967">
      <w:pPr>
        <w:pStyle w:val="6"/>
        <w:spacing w:before="248" w:line="261" w:lineRule="auto"/>
        <w:ind w:right="365"/>
        <w:rPr>
          <w:rFonts w:hint="eastAsia"/>
        </w:rPr>
      </w:pPr>
      <w:r>
        <w:rPr>
          <w:rFonts w:hint="eastAsia"/>
        </w:rPr>
        <w:t>他既然认为，人能 bestow 给人的恩惠，没有比传达对宗教真理和责任的正确看法更高的了，他就乐意藉着陈述和辩论，努力使人相信他所相信的，因为他认为那是真理；并做他所做的，因为他认为那是责任；但他不使用任何其他手段。</w:t>
      </w:r>
    </w:p>
    <w:p w14:paraId="0F68F288">
      <w:pPr>
        <w:pStyle w:val="6"/>
        <w:spacing w:before="248" w:line="261" w:lineRule="auto"/>
        <w:ind w:right="365"/>
        <w:rPr>
          <w:rFonts w:hint="eastAsia"/>
        </w:rPr>
      </w:pPr>
    </w:p>
    <w:p w14:paraId="3271C6E4">
      <w:pPr>
        <w:pStyle w:val="6"/>
        <w:spacing w:before="248" w:line="261" w:lineRule="auto"/>
        <w:ind w:right="365"/>
        <w:rPr>
          <w:rFonts w:hint="eastAsia"/>
        </w:rPr>
      </w:pPr>
      <w:r>
        <w:rPr>
          <w:rFonts w:hint="eastAsia"/>
        </w:rPr>
        <w:t>He dares not use force; he dares not use bribes; he dares not use any influence but the influence of truth.</w:t>
      </w:r>
    </w:p>
    <w:p w14:paraId="69B8D076">
      <w:pPr>
        <w:pStyle w:val="6"/>
        <w:spacing w:before="248" w:line="261" w:lineRule="auto"/>
        <w:ind w:right="365"/>
        <w:rPr>
          <w:rFonts w:hint="eastAsia"/>
        </w:rPr>
      </w:pPr>
      <w:r>
        <w:rPr>
          <w:rFonts w:hint="eastAsia"/>
        </w:rPr>
        <w:t>他不敢使用武力；他不敢使用贿赂；他不敢使用除了真理影响力之外的任何影响。</w:t>
      </w:r>
    </w:p>
    <w:p w14:paraId="2705F08D">
      <w:pPr>
        <w:pStyle w:val="6"/>
        <w:spacing w:before="248" w:line="261" w:lineRule="auto"/>
        <w:ind w:right="365"/>
        <w:rPr>
          <w:rFonts w:hint="eastAsia"/>
        </w:rPr>
      </w:pPr>
    </w:p>
    <w:p w14:paraId="1086DE6B">
      <w:pPr>
        <w:pStyle w:val="6"/>
        <w:spacing w:before="248" w:line="261" w:lineRule="auto"/>
        <w:ind w:right="365"/>
        <w:rPr>
          <w:rFonts w:hint="eastAsia"/>
        </w:rPr>
      </w:pPr>
      <w:r>
        <w:rPr>
          <w:rFonts w:hint="eastAsia"/>
        </w:rPr>
        <w:t>Where the difference of opinion involves, in his estimation, the essence of Christian truth and duty, he of course must decline acknowledging as a Christian the individual who thus differs from him: but even here, though he may, though he must, think that that individual has not wisely, not rightly, exercised his undoubted right of judging for himself, he never thinks of denying that he has that right.</w:t>
      </w:r>
    </w:p>
    <w:p w14:paraId="293F5CF2">
      <w:pPr>
        <w:pStyle w:val="6"/>
        <w:spacing w:before="248" w:line="261" w:lineRule="auto"/>
        <w:ind w:right="365"/>
        <w:rPr>
          <w:rFonts w:hint="eastAsia"/>
        </w:rPr>
      </w:pPr>
      <w:r>
        <w:rPr>
          <w:rFonts w:hint="eastAsia"/>
        </w:rPr>
        <w:t>在他看来，当意见分歧涉及基督教真理和责任的本质时，他当然必须拒绝承认那个与他有如此分歧的个人为基督徒：但即使在这里，虽然他可能，虽然他必须，认为那个人没有明智地、没有正确地行使他无可置疑的为自己判断的权利，但他从不曾想否认他拥有那个权利。</w:t>
      </w:r>
    </w:p>
    <w:p w14:paraId="375FCD0B">
      <w:pPr>
        <w:pStyle w:val="6"/>
        <w:spacing w:before="248" w:line="261" w:lineRule="auto"/>
        <w:ind w:right="365"/>
        <w:rPr>
          <w:rFonts w:hint="eastAsia"/>
        </w:rPr>
      </w:pPr>
    </w:p>
    <w:p w14:paraId="1266E731">
      <w:pPr>
        <w:pStyle w:val="6"/>
        <w:spacing w:before="248" w:line="261" w:lineRule="auto"/>
        <w:ind w:right="365"/>
        <w:rPr>
          <w:rFonts w:hint="eastAsia"/>
        </w:rPr>
      </w:pPr>
      <w:r>
        <w:rPr>
          <w:rFonts w:hint="eastAsia"/>
        </w:rPr>
        <w:t>He endeavors to think as favorably of him as circumstances will admit; recollects that he is not his judge; and rests satisfied, that He who is the final Judge, will, in this case, as in all others, do what is right.</w:t>
      </w:r>
    </w:p>
    <w:p w14:paraId="5CF84AA6">
      <w:pPr>
        <w:pStyle w:val="6"/>
        <w:spacing w:before="248" w:line="261" w:lineRule="auto"/>
        <w:ind w:right="365"/>
        <w:rPr>
          <w:rFonts w:hint="eastAsia"/>
        </w:rPr>
      </w:pPr>
      <w:r>
        <w:rPr>
          <w:rFonts w:hint="eastAsia"/>
        </w:rPr>
        <w:t>他努力在情况允许的范围内，尽可能好地看待他；记得他不是他的审判官；并安息于，那位最终的审判官，在这种情况下，如同在所有其他情况下一样，必行公义。</w:t>
      </w:r>
    </w:p>
    <w:p w14:paraId="64D73286">
      <w:pPr>
        <w:pStyle w:val="6"/>
        <w:spacing w:before="248" w:line="261" w:lineRule="auto"/>
        <w:ind w:right="365"/>
        <w:rPr>
          <w:rFonts w:hint="eastAsia"/>
        </w:rPr>
      </w:pPr>
    </w:p>
    <w:p w14:paraId="7F88B631">
      <w:pPr>
        <w:pStyle w:val="6"/>
        <w:spacing w:before="248" w:line="261" w:lineRule="auto"/>
        <w:ind w:right="365"/>
        <w:rPr>
          <w:rFonts w:hint="eastAsia"/>
        </w:rPr>
      </w:pPr>
      <w:r>
        <w:rPr>
          <w:rFonts w:hint="eastAsia"/>
        </w:rPr>
        <w:t>Where the difference of opinion does not affect the essence of Christianity, he not only does not attempt to impose his opinion on his brother, but he does not allow the difference of opinion at all to influence his conduct to him as a Christian brother.</w:t>
      </w:r>
    </w:p>
    <w:p w14:paraId="260BF253">
      <w:pPr>
        <w:pStyle w:val="6"/>
        <w:spacing w:before="248" w:line="261" w:lineRule="auto"/>
        <w:ind w:right="365"/>
        <w:rPr>
          <w:rFonts w:hint="eastAsia"/>
        </w:rPr>
      </w:pPr>
      <w:r>
        <w:rPr>
          <w:rFonts w:hint="eastAsia"/>
        </w:rPr>
        <w:t>在意见分歧不影响基督教本质的地方，他不仅不试图将自己的意见强加给他的弟兄，而且他根本不允许意见分歧影响他作为一个基督徒弟兄对待他的行为。</w:t>
      </w:r>
    </w:p>
    <w:p w14:paraId="3DCDD48E">
      <w:pPr>
        <w:pStyle w:val="6"/>
        <w:spacing w:before="248" w:line="261" w:lineRule="auto"/>
        <w:ind w:right="365"/>
        <w:rPr>
          <w:rFonts w:hint="eastAsia"/>
        </w:rPr>
      </w:pPr>
    </w:p>
    <w:p w14:paraId="398F45D1">
      <w:pPr>
        <w:pStyle w:val="6"/>
        <w:spacing w:before="248" w:line="261" w:lineRule="auto"/>
        <w:ind w:right="365"/>
        <w:rPr>
          <w:rFonts w:hint="eastAsia"/>
        </w:rPr>
      </w:pPr>
      <w:r>
        <w:rPr>
          <w:rFonts w:hint="eastAsia"/>
        </w:rPr>
        <w:t>If he has evidence that Christ has received him, he receives him, and gives him all the liberty he himself claims; and does this, not as if he were granting him a boon, but merely as respecting that common Christian liberty which Christ has given to all his disciples.</w:t>
      </w:r>
    </w:p>
    <w:p w14:paraId="522F491E">
      <w:pPr>
        <w:pStyle w:val="6"/>
        <w:spacing w:before="248" w:line="261" w:lineRule="auto"/>
        <w:ind w:right="365"/>
        <w:rPr>
          <w:rFonts w:hint="eastAsia"/>
        </w:rPr>
      </w:pPr>
      <w:r>
        <w:rPr>
          <w:rFonts w:hint="eastAsia"/>
        </w:rPr>
        <w:t>如果他有证据表明基督已接纳他，他就接纳他，并给予他自己所要求的一切自由；他这样做，并非仿佛在施恩于他，而仅仅是尊重基督已赐予其所有门徒的那共同的基督徒自由。</w:t>
      </w:r>
    </w:p>
    <w:p w14:paraId="2C8572D2">
      <w:pPr>
        <w:pStyle w:val="6"/>
        <w:spacing w:before="248" w:line="261" w:lineRule="auto"/>
        <w:ind w:right="365"/>
        <w:rPr>
          <w:rFonts w:hint="eastAsia"/>
        </w:rPr>
      </w:pPr>
    </w:p>
    <w:p w14:paraId="697396CC">
      <w:pPr>
        <w:pStyle w:val="6"/>
        <w:spacing w:before="248" w:line="261" w:lineRule="auto"/>
        <w:ind w:right="365"/>
        <w:rPr>
          <w:rFonts w:hint="eastAsia"/>
        </w:rPr>
      </w:pPr>
      <w:r>
        <w:rPr>
          <w:rFonts w:hint="eastAsia"/>
        </w:rPr>
        <w:t>We have a beautiful instance of this mode of acting “as free” in the case of the apostle and the weak brethren, who made a distinction of meats and days.</w:t>
      </w:r>
    </w:p>
    <w:p w14:paraId="6A373E4E">
      <w:pPr>
        <w:pStyle w:val="6"/>
        <w:spacing w:before="248" w:line="261" w:lineRule="auto"/>
        <w:ind w:right="365"/>
        <w:rPr>
          <w:rFonts w:hint="eastAsia"/>
        </w:rPr>
      </w:pPr>
      <w:r>
        <w:rPr>
          <w:rFonts w:hint="eastAsia"/>
        </w:rPr>
        <w:t>我们在使徒和那些区分食物和日子的软弱弟兄的例子中，看到了这种“作为自由人”行事的优美典范。</w:t>
      </w:r>
    </w:p>
    <w:p w14:paraId="1082225F">
      <w:pPr>
        <w:pStyle w:val="6"/>
        <w:spacing w:before="248" w:line="261" w:lineRule="auto"/>
        <w:ind w:right="365"/>
        <w:rPr>
          <w:rFonts w:hint="eastAsia"/>
        </w:rPr>
      </w:pPr>
    </w:p>
    <w:p w14:paraId="13DE2072">
      <w:pPr>
        <w:pStyle w:val="6"/>
        <w:spacing w:before="248" w:line="261" w:lineRule="auto"/>
        <w:ind w:right="365"/>
        <w:rPr>
          <w:rFonts w:hint="eastAsia"/>
        </w:rPr>
      </w:pPr>
      <w:r>
        <w:rPr>
          <w:rFonts w:hint="eastAsia"/>
        </w:rPr>
        <w:t>He would not allow them to impose their views on him.</w:t>
      </w:r>
    </w:p>
    <w:p w14:paraId="16918721">
      <w:pPr>
        <w:pStyle w:val="6"/>
        <w:spacing w:before="248" w:line="261" w:lineRule="auto"/>
        <w:ind w:right="365"/>
        <w:rPr>
          <w:rFonts w:hint="eastAsia"/>
        </w:rPr>
      </w:pPr>
      <w:r>
        <w:rPr>
          <w:rFonts w:hint="eastAsia"/>
        </w:rPr>
        <w:t>他不会允许他们把他们的观点强加给他。</w:t>
      </w:r>
    </w:p>
    <w:p w14:paraId="0F184AA3">
      <w:pPr>
        <w:pStyle w:val="6"/>
        <w:spacing w:before="248" w:line="261" w:lineRule="auto"/>
        <w:ind w:right="365"/>
        <w:rPr>
          <w:rFonts w:hint="eastAsia"/>
        </w:rPr>
      </w:pPr>
    </w:p>
    <w:p w14:paraId="464F76C0">
      <w:pPr>
        <w:pStyle w:val="6"/>
        <w:spacing w:before="248" w:line="261" w:lineRule="auto"/>
        <w:ind w:right="365"/>
        <w:rPr>
          <w:rFonts w:hint="eastAsia"/>
        </w:rPr>
      </w:pPr>
      <w:r>
        <w:rPr>
          <w:rFonts w:hint="eastAsia"/>
        </w:rPr>
        <w:t>To any such attempt he gave the most strenuous opposition.</w:t>
      </w:r>
    </w:p>
    <w:p w14:paraId="24DFC7E8">
      <w:pPr>
        <w:pStyle w:val="6"/>
        <w:spacing w:before="248" w:line="261" w:lineRule="auto"/>
        <w:ind w:right="365"/>
        <w:rPr>
          <w:rFonts w:hint="eastAsia"/>
        </w:rPr>
      </w:pPr>
      <w:r>
        <w:rPr>
          <w:rFonts w:hint="eastAsia"/>
        </w:rPr>
        <w:t>对任何这样的企图，他都给予最坚决的反对。</w:t>
      </w:r>
    </w:p>
    <w:p w14:paraId="752F5860">
      <w:pPr>
        <w:pStyle w:val="6"/>
        <w:spacing w:before="248" w:line="261" w:lineRule="auto"/>
        <w:ind w:right="365"/>
        <w:rPr>
          <w:rFonts w:hint="eastAsia"/>
        </w:rPr>
      </w:pPr>
    </w:p>
    <w:p w14:paraId="2762E006">
      <w:pPr>
        <w:pStyle w:val="6"/>
        <w:spacing w:before="248" w:line="261" w:lineRule="auto"/>
        <w:ind w:right="365"/>
        <w:rPr>
          <w:rFonts w:hint="eastAsia"/>
        </w:rPr>
      </w:pPr>
      <w:r>
        <w:rPr>
          <w:rFonts w:hint="eastAsia"/>
        </w:rPr>
        <w:t>He would not submit to it; “no, not for an hour.”</w:t>
      </w:r>
    </w:p>
    <w:p w14:paraId="03AF58A0">
      <w:pPr>
        <w:pStyle w:val="6"/>
        <w:spacing w:before="248" w:line="261" w:lineRule="auto"/>
        <w:ind w:right="365"/>
        <w:rPr>
          <w:rFonts w:hint="eastAsia"/>
        </w:rPr>
      </w:pPr>
      <w:r>
        <w:rPr>
          <w:rFonts w:hint="eastAsia"/>
        </w:rPr>
        <w:t>他不会屈服；“一刻也不”。</w:t>
      </w:r>
    </w:p>
    <w:p w14:paraId="2CD1ADBF">
      <w:pPr>
        <w:pStyle w:val="6"/>
        <w:spacing w:before="248" w:line="261" w:lineRule="auto"/>
        <w:ind w:right="365"/>
        <w:rPr>
          <w:rFonts w:hint="eastAsia"/>
        </w:rPr>
      </w:pPr>
    </w:p>
    <w:p w14:paraId="2F94EE2E">
      <w:pPr>
        <w:pStyle w:val="6"/>
        <w:spacing w:before="248" w:line="261" w:lineRule="auto"/>
        <w:ind w:right="365"/>
        <w:rPr>
          <w:rFonts w:hint="eastAsia"/>
        </w:rPr>
      </w:pPr>
      <w:r>
        <w:rPr>
          <w:rFonts w:hint="eastAsia"/>
        </w:rPr>
        <w:t>But, though he knew they were in a mistake, he does not seek to impose his views on them.</w:t>
      </w:r>
    </w:p>
    <w:p w14:paraId="2DF29C10">
      <w:pPr>
        <w:pStyle w:val="6"/>
        <w:spacing w:before="248" w:line="261" w:lineRule="auto"/>
        <w:ind w:right="365"/>
        <w:rPr>
          <w:rFonts w:hint="eastAsia"/>
        </w:rPr>
      </w:pPr>
      <w:r>
        <w:rPr>
          <w:rFonts w:hint="eastAsia"/>
        </w:rPr>
        <w:t>但，虽然他知道他们错了，他却不试图把自己的观点强加给他们。</w:t>
      </w:r>
    </w:p>
    <w:p w14:paraId="3F5E1A70">
      <w:pPr>
        <w:pStyle w:val="6"/>
        <w:spacing w:before="248" w:line="261" w:lineRule="auto"/>
        <w:ind w:right="365"/>
        <w:rPr>
          <w:rFonts w:hint="eastAsia"/>
        </w:rPr>
      </w:pPr>
    </w:p>
    <w:p w14:paraId="5D7076B7">
      <w:pPr>
        <w:pStyle w:val="6"/>
        <w:spacing w:before="248" w:line="261" w:lineRule="auto"/>
        <w:ind w:right="365"/>
        <w:rPr>
          <w:rFonts w:hint="eastAsia"/>
        </w:rPr>
      </w:pPr>
      <w:r>
        <w:rPr>
          <w:rFonts w:hint="eastAsia"/>
        </w:rPr>
        <w:t>He was persuaded that they, as well as he, reverenced the authority of their common Lord; that they, who observed the day, observed it to the Lord, just as he to the Lord did not observe it.</w:t>
      </w:r>
    </w:p>
    <w:p w14:paraId="2BAFD69D">
      <w:pPr>
        <w:pStyle w:val="6"/>
        <w:spacing w:before="248" w:line="261" w:lineRule="auto"/>
        <w:ind w:right="365"/>
        <w:rPr>
          <w:rFonts w:hint="eastAsia"/>
        </w:rPr>
      </w:pPr>
      <w:r>
        <w:rPr>
          <w:rFonts w:hint="eastAsia"/>
        </w:rPr>
        <w:t>他深信，他们和他一样，都敬畏他们共同之主的权柄；那些守日子的人，是为主守的，正如他为主不守一样。</w:t>
      </w:r>
    </w:p>
    <w:p w14:paraId="10459EA4">
      <w:pPr>
        <w:pStyle w:val="6"/>
        <w:spacing w:before="248" w:line="261" w:lineRule="auto"/>
        <w:ind w:right="365"/>
        <w:rPr>
          <w:rFonts w:hint="eastAsia"/>
        </w:rPr>
      </w:pPr>
    </w:p>
    <w:p w14:paraId="1B931F2B">
      <w:pPr>
        <w:pStyle w:val="6"/>
        <w:spacing w:before="248" w:line="261" w:lineRule="auto"/>
        <w:ind w:right="365"/>
        <w:rPr>
          <w:rFonts w:hint="eastAsia"/>
        </w:rPr>
      </w:pPr>
      <w:r>
        <w:rPr>
          <w:rFonts w:hint="eastAsia"/>
        </w:rPr>
        <w:t>He recollected, that in every such case “every man should be fully persuaded in his own mind,” that “whatsoever is not of faith is sin,” and that “every one must give an account of Himself to God;” and recognizing, in the common subjection of mind to the seen authority of Christ, a bond of union stronger than any cause of alienation or separation, in honest differences, as to what is the mind of the Lord on certain minor points, he received these weak brethren as Christ had received them; and while desirous to enlighten them, he was better pleased, till they were enlightened, that they should act according to their own conscientious views, though limited and incorrect, than according to his conscientious views, though wide and accurate.</w:t>
      </w:r>
    </w:p>
    <w:p w14:paraId="0068C034">
      <w:pPr>
        <w:pStyle w:val="6"/>
        <w:spacing w:before="248" w:line="261" w:lineRule="auto"/>
        <w:ind w:right="365"/>
        <w:rPr>
          <w:rFonts w:hint="eastAsia"/>
        </w:rPr>
      </w:pPr>
      <w:r>
        <w:rPr>
          <w:rFonts w:hint="eastAsia"/>
        </w:rPr>
        <w:t>他记得，在每一种这样的情况下，“各人心里要意见坚定”，因为“凡不出于信心的都是罪”，并且“我们各人必要将自己的事在神面前说明”；并且，在承认心思意念共同顺服于所看见的基督权柄这一点上，他找到了一个比任何因在某些次要点上对主的心意有诚实分歧而导致疏远或分离的原因都更强的联合纽带，他接纳了这些软弱的弟兄，如同基督接纳了他们一样；并且，虽然渴望光照他们，但在他们被光照之前，他更乐意他们按照自己良心的看法行事，尽管这些看法有限且不正确，而不愿他们按照他良心的看法行事，尽管这些看法广阔且准确。</w:t>
      </w:r>
    </w:p>
    <w:p w14:paraId="20D9EA46">
      <w:pPr>
        <w:pStyle w:val="6"/>
        <w:spacing w:before="248" w:line="261" w:lineRule="auto"/>
        <w:ind w:right="365"/>
        <w:rPr>
          <w:rFonts w:hint="eastAsia"/>
        </w:rPr>
      </w:pPr>
    </w:p>
    <w:p w14:paraId="1D7198BC">
      <w:pPr>
        <w:pStyle w:val="6"/>
        <w:spacing w:before="248" w:line="261" w:lineRule="auto"/>
        <w:ind w:right="365"/>
        <w:rPr>
          <w:rFonts w:hint="eastAsia"/>
        </w:rPr>
      </w:pPr>
      <w:r>
        <w:rPr>
          <w:rFonts w:hint="eastAsia"/>
        </w:rPr>
        <w:t>And he exhorted the two parties, which were then, as still, to be found in every Christian society, the strong as well as the weak, to allow one another to walk at liberty; forbidding the weak to condemn the strong, which they were apt to do, and the strong to despise the weak, which they were just as apt to do; cautioning them both against hindering or “destroying the work of God” by their mutual contentions; forbidding them “to judge one another” in such cases, but calling on them “to judge this rather, that no one put a stumbling-block in his brother's way;” putting them in mind of the impropriety of “judging another man's servant;” suggesting the solemn thought, “every man must give an account of HIMSELF,” not of his brother, “to God;” forbidding them to separate on such grounds, to dissolve the bonds either of Christian love or church fellowship; and commanding them, “so far as they have already attained, to walk by the same rule, and to mind the same thing;” assured, that this is the way to come to a closer agreement on subjects on which they conscientiously differed.</w:t>
      </w:r>
    </w:p>
    <w:p w14:paraId="141FAAA4">
      <w:pPr>
        <w:pStyle w:val="6"/>
        <w:spacing w:before="248" w:line="261" w:lineRule="auto"/>
        <w:ind w:right="365"/>
        <w:rPr>
          <w:rFonts w:hint="eastAsia"/>
        </w:rPr>
      </w:pPr>
      <w:r>
        <w:rPr>
          <w:rFonts w:hint="eastAsia"/>
        </w:rPr>
        <w:t>并且他劝告这两个派别——当时和现在一样，在每个基督徒社群中都能找到，即强者和弱者——要彼此容让，在自由中行走；禁止弱者论断强者（这是他们容易做的），也禁止强者藐视弱者（这也是他们同样容易做的）；警告他们双方，不要因彼此的争论而阻碍或“毁坏神的工程”；禁止他们在这种情况下“彼此论断”，而是呼吁他们“更要判断这事，就是不可给弟兄放下绊脚跌人之物”；提醒他们“论断别人仆人”的不妥；提出那个严肃的思想，“我们各人必要将自己的事”，而非他弟兄的事，“在神面前说明”；禁止他们因这些理由而分离，解散基督徒之爱或教会团契的纽带；并命令他们，“我们到了什么地步，就当照着什么地步行，也要存同样的心”；确信，这是在他们凭良心有分歧的问题上，达成更紧密一致的方法。</w:t>
      </w:r>
    </w:p>
    <w:p w14:paraId="0BF07CAF">
      <w:pPr>
        <w:pStyle w:val="6"/>
        <w:spacing w:before="248" w:line="261" w:lineRule="auto"/>
        <w:ind w:right="365"/>
        <w:rPr>
          <w:rFonts w:hint="eastAsia"/>
        </w:rPr>
      </w:pPr>
    </w:p>
    <w:p w14:paraId="484521BB">
      <w:pPr>
        <w:pStyle w:val="6"/>
        <w:spacing w:before="248" w:line="261" w:lineRule="auto"/>
        <w:ind w:right="365"/>
        <w:rPr>
          <w:rFonts w:hint="eastAsia"/>
        </w:rPr>
      </w:pPr>
      <w:r>
        <w:rPr>
          <w:rFonts w:hint="eastAsia"/>
        </w:rPr>
        <w:t>How happy would it have been for the church had Christians always acted thus, “as free;” treating each other as the Lord's freemen: not attempting to lord it over one another's consciences!</w:t>
      </w:r>
    </w:p>
    <w:p w14:paraId="0C086F95">
      <w:pPr>
        <w:pStyle w:val="6"/>
        <w:spacing w:before="248" w:line="261" w:lineRule="auto"/>
        <w:ind w:right="365"/>
        <w:rPr>
          <w:rFonts w:hint="eastAsia"/>
        </w:rPr>
      </w:pPr>
      <w:r>
        <w:rPr>
          <w:rFonts w:hint="eastAsia"/>
        </w:rPr>
        <w:t>如果基督徒总是这样“作为自由人”行事，把彼此当作主的自由人对待，不试图辖制彼此的良心，教会将会何等幸福！</w:t>
      </w:r>
    </w:p>
    <w:p w14:paraId="0EA79484">
      <w:pPr>
        <w:pStyle w:val="6"/>
        <w:spacing w:before="248" w:line="261" w:lineRule="auto"/>
        <w:ind w:right="365"/>
        <w:rPr>
          <w:rFonts w:hint="eastAsia"/>
        </w:rPr>
      </w:pPr>
    </w:p>
    <w:p w14:paraId="53623BF4">
      <w:pPr>
        <w:pStyle w:val="6"/>
        <w:spacing w:before="248" w:line="261" w:lineRule="auto"/>
        <w:ind w:right="365"/>
        <w:rPr>
          <w:rFonts w:hint="eastAsia"/>
        </w:rPr>
      </w:pPr>
      <w:r>
        <w:rPr>
          <w:rFonts w:hint="eastAsia"/>
        </w:rPr>
        <w:t>And how often would the reader of ecclesiastical history have been spared the painful necessity of observing, in how many instances our Lord's saying has been verified, “Woe to the world because of offences!“</w:t>
      </w:r>
    </w:p>
    <w:p w14:paraId="21B2AE34">
      <w:pPr>
        <w:pStyle w:val="6"/>
        <w:spacing w:before="248" w:line="261" w:lineRule="auto"/>
        <w:ind w:right="365"/>
        <w:rPr>
          <w:rFonts w:hint="eastAsia"/>
        </w:rPr>
      </w:pPr>
      <w:r>
        <w:rPr>
          <w:rFonts w:hint="eastAsia"/>
        </w:rPr>
        <w:t>而教会史的读者，又会多少次免于痛苦地看到，我们主的这句话在多少例子中被证实了：“世界有祸了，因为将人绊倒！”</w:t>
      </w:r>
    </w:p>
    <w:p w14:paraId="01D27C33">
      <w:pPr>
        <w:pStyle w:val="6"/>
        <w:spacing w:before="248" w:line="261" w:lineRule="auto"/>
        <w:ind w:right="365"/>
        <w:rPr>
          <w:rFonts w:hint="eastAsia"/>
        </w:rPr>
      </w:pPr>
    </w:p>
    <w:p w14:paraId="7B12B44D">
      <w:pPr>
        <w:pStyle w:val="6"/>
        <w:spacing w:before="248" w:line="261" w:lineRule="auto"/>
        <w:ind w:right="365"/>
        <w:rPr>
          <w:rFonts w:hint="eastAsia"/>
        </w:rPr>
      </w:pPr>
      <w:r>
        <w:rPr>
          <w:rFonts w:hint="eastAsia"/>
        </w:rPr>
        <w:t>(3.) “As free” in reference to the powers and principles of evil.</w:t>
      </w:r>
    </w:p>
    <w:p w14:paraId="29E6EAC3">
      <w:pPr>
        <w:pStyle w:val="6"/>
        <w:spacing w:before="248" w:line="261" w:lineRule="auto"/>
        <w:ind w:right="365"/>
        <w:rPr>
          <w:rFonts w:hint="eastAsia"/>
        </w:rPr>
      </w:pPr>
      <w:r>
        <w:rPr>
          <w:rFonts w:hint="eastAsia"/>
        </w:rPr>
        <w:t>(3.) “作为自由人”在与邪恶的权势和原则的关系上行事。</w:t>
      </w:r>
    </w:p>
    <w:p w14:paraId="3774100D">
      <w:pPr>
        <w:pStyle w:val="6"/>
        <w:spacing w:before="248" w:line="261" w:lineRule="auto"/>
        <w:ind w:right="365"/>
        <w:rPr>
          <w:rFonts w:hint="eastAsia"/>
        </w:rPr>
      </w:pPr>
    </w:p>
    <w:p w14:paraId="181BB6BB">
      <w:pPr>
        <w:pStyle w:val="6"/>
        <w:spacing w:before="248" w:line="261" w:lineRule="auto"/>
        <w:ind w:right="365"/>
        <w:rPr>
          <w:rFonts w:hint="eastAsia"/>
        </w:rPr>
      </w:pPr>
      <w:r>
        <w:rPr>
          <w:rFonts w:hint="eastAsia"/>
        </w:rPr>
        <w:t>It is now time that I remark, in the third place, that Christians should act “as free” in reference to the powers and principles of evil.</w:t>
      </w:r>
    </w:p>
    <w:p w14:paraId="7FA34B7D">
      <w:pPr>
        <w:pStyle w:val="6"/>
        <w:spacing w:before="248" w:line="261" w:lineRule="auto"/>
        <w:ind w:right="365"/>
        <w:rPr>
          <w:rFonts w:hint="eastAsia"/>
        </w:rPr>
      </w:pPr>
      <w:r>
        <w:rPr>
          <w:rFonts w:hint="eastAsia"/>
        </w:rPr>
        <w:t>现在是时候，我该谈第三点了，即基督徒应当在与邪恶的权势和原则的关系上“作为自由人”行事。</w:t>
      </w:r>
    </w:p>
    <w:p w14:paraId="4FFBE99B">
      <w:pPr>
        <w:pStyle w:val="6"/>
        <w:spacing w:before="248" w:line="261" w:lineRule="auto"/>
        <w:ind w:right="365"/>
        <w:rPr>
          <w:rFonts w:hint="eastAsia"/>
        </w:rPr>
      </w:pPr>
    </w:p>
    <w:p w14:paraId="658B540B">
      <w:pPr>
        <w:pStyle w:val="6"/>
        <w:spacing w:before="248" w:line="261" w:lineRule="auto"/>
        <w:ind w:right="365"/>
        <w:rPr>
          <w:rFonts w:hint="eastAsia"/>
        </w:rPr>
      </w:pPr>
      <w:r>
        <w:rPr>
          <w:rFonts w:hint="eastAsia"/>
        </w:rPr>
        <w:t>In their contests with their spiritual enemies, whether these are the spirits of darkness, the influences of the present evil world, or the remaining sinful propensities of their fallen and but imperfectly renewed nature, they should think, and feel, and act, as freemen, and not as slaves.</w:t>
      </w:r>
    </w:p>
    <w:p w14:paraId="4158C478">
      <w:pPr>
        <w:pStyle w:val="6"/>
        <w:spacing w:before="248" w:line="261" w:lineRule="auto"/>
        <w:ind w:right="365"/>
        <w:rPr>
          <w:rFonts w:hint="eastAsia"/>
        </w:rPr>
      </w:pPr>
      <w:r>
        <w:rPr>
          <w:rFonts w:hint="eastAsia"/>
        </w:rPr>
        <w:t>在他们与属灵仇敌的争战中，无论这些仇敌是黑暗的灵、现今邪恶世界的影响，还是他们堕落且仅被不完全更新之本性中残余的罪性倾向，他们都应当像自由人，而非奴隶那样去思想、感受和行动。</w:t>
      </w:r>
    </w:p>
    <w:p w14:paraId="2FA4F440">
      <w:pPr>
        <w:pStyle w:val="6"/>
        <w:spacing w:before="248" w:line="261" w:lineRule="auto"/>
        <w:ind w:right="365"/>
        <w:rPr>
          <w:rFonts w:hint="eastAsia"/>
        </w:rPr>
      </w:pPr>
    </w:p>
    <w:p w14:paraId="752E22DE">
      <w:pPr>
        <w:pStyle w:val="6"/>
        <w:spacing w:before="248" w:line="261" w:lineRule="auto"/>
        <w:ind w:right="365"/>
        <w:rPr>
          <w:rFonts w:hint="eastAsia"/>
        </w:rPr>
      </w:pPr>
      <w:r>
        <w:rPr>
          <w:rFonts w:hint="eastAsia"/>
        </w:rPr>
        <w:t>When an unconverted man, aroused by whatever means to a sense of his danger from these quarters, attempts something like opposition, he is as a man fighting in chains; his resistance is short, fitful, and feeble; the victory of his enemies certain, speedy, and complete.</w:t>
      </w:r>
    </w:p>
    <w:p w14:paraId="4E3386CC">
      <w:pPr>
        <w:pStyle w:val="6"/>
        <w:spacing w:before="248" w:line="261" w:lineRule="auto"/>
        <w:ind w:right="365"/>
        <w:rPr>
          <w:rFonts w:hint="eastAsia"/>
        </w:rPr>
      </w:pPr>
      <w:r>
        <w:rPr>
          <w:rFonts w:hint="eastAsia"/>
        </w:rPr>
        <w:t>当一个未归信的人，无论被何种方式唤醒，意识到来自这些方面的危险，并试图作某种抵抗时，他就像一个戴着锁链战斗的人；他的抵抗是短暂、断续和微弱的；他敌人的胜利是确定、迅速和完全的。</w:t>
      </w:r>
    </w:p>
    <w:p w14:paraId="41FC1542">
      <w:pPr>
        <w:pStyle w:val="6"/>
        <w:spacing w:before="248" w:line="261" w:lineRule="auto"/>
        <w:ind w:right="365"/>
        <w:rPr>
          <w:rFonts w:hint="eastAsia"/>
        </w:rPr>
      </w:pPr>
    </w:p>
    <w:p w14:paraId="7A75416F">
      <w:pPr>
        <w:pStyle w:val="6"/>
        <w:spacing w:before="248" w:line="261" w:lineRule="auto"/>
        <w:ind w:right="365"/>
        <w:rPr>
          <w:rFonts w:hint="eastAsia"/>
        </w:rPr>
      </w:pPr>
      <w:r>
        <w:rPr>
          <w:rFonts w:hint="eastAsia"/>
        </w:rPr>
        <w:t>The issue of all such conflicts is confirmed slavery.</w:t>
      </w:r>
    </w:p>
    <w:p w14:paraId="35A6D5D8">
      <w:pPr>
        <w:pStyle w:val="6"/>
        <w:spacing w:before="248" w:line="261" w:lineRule="auto"/>
        <w:ind w:right="365"/>
        <w:rPr>
          <w:rFonts w:hint="eastAsia"/>
        </w:rPr>
      </w:pPr>
      <w:r>
        <w:rPr>
          <w:rFonts w:hint="eastAsia"/>
        </w:rPr>
        <w:t>所有这类冲突的结果都是更确定的奴役。</w:t>
      </w:r>
    </w:p>
    <w:p w14:paraId="56F5E4CB">
      <w:pPr>
        <w:pStyle w:val="6"/>
        <w:spacing w:before="248" w:line="261" w:lineRule="auto"/>
        <w:ind w:right="365"/>
        <w:rPr>
          <w:rFonts w:hint="eastAsia"/>
        </w:rPr>
      </w:pPr>
    </w:p>
    <w:p w14:paraId="1C39B508">
      <w:pPr>
        <w:pStyle w:val="6"/>
        <w:spacing w:before="248" w:line="261" w:lineRule="auto"/>
        <w:ind w:right="365"/>
        <w:rPr>
          <w:rFonts w:hint="eastAsia"/>
        </w:rPr>
      </w:pPr>
      <w:r>
        <w:rPr>
          <w:rFonts w:hint="eastAsia"/>
        </w:rPr>
        <w:t>And even the Christian, if he enter on the combat with these enemies under the influence of “the spirit of bondage,” makes little head against them.</w:t>
      </w:r>
    </w:p>
    <w:p w14:paraId="200B9C97">
      <w:pPr>
        <w:pStyle w:val="6"/>
        <w:spacing w:before="248" w:line="261" w:lineRule="auto"/>
        <w:ind w:right="365"/>
        <w:rPr>
          <w:rFonts w:hint="eastAsia"/>
        </w:rPr>
      </w:pPr>
      <w:r>
        <w:rPr>
          <w:rFonts w:hint="eastAsia"/>
        </w:rPr>
        <w:t>即使是基督徒，如果他在“为奴之家之灵”的影响下与这些仇敌作战，也几乎无法抵挡他们。</w:t>
      </w:r>
    </w:p>
    <w:p w14:paraId="29B86DBA">
      <w:pPr>
        <w:pStyle w:val="6"/>
        <w:spacing w:before="248" w:line="261" w:lineRule="auto"/>
        <w:ind w:right="365"/>
        <w:rPr>
          <w:rFonts w:hint="eastAsia"/>
        </w:rPr>
      </w:pPr>
    </w:p>
    <w:p w14:paraId="5CF8EB2C">
      <w:pPr>
        <w:pStyle w:val="6"/>
        <w:spacing w:before="248" w:line="261" w:lineRule="auto"/>
        <w:ind w:right="365"/>
        <w:rPr>
          <w:rFonts w:hint="eastAsia"/>
        </w:rPr>
      </w:pPr>
      <w:r>
        <w:rPr>
          <w:rFonts w:hint="eastAsia"/>
        </w:rPr>
        <w:t>But if, when assailed by the great enemy, he know and believe that the Captain of Salvation has vanquished him and his legions, and have entire confidence in the promise, that “Satan shall be bruised under his feet shortly,”—if, like a freeman, who, though once the prey of the mighty, has been rescued out of his grasp, who, though once his captive, now walks at liberty, he take to him the “shield of faith, the breastplate of righteousness, the helmet of salvation, the sword of the Spirit, which is the word of God,” he is sure of victory.</w:t>
      </w:r>
    </w:p>
    <w:p w14:paraId="0D28711E">
      <w:pPr>
        <w:pStyle w:val="6"/>
        <w:spacing w:before="248" w:line="261" w:lineRule="auto"/>
        <w:ind w:right="365"/>
        <w:rPr>
          <w:rFonts w:hint="eastAsia"/>
        </w:rPr>
      </w:pPr>
      <w:r>
        <w:rPr>
          <w:rFonts w:hint="eastAsia"/>
        </w:rPr>
        <w:t>但如果，当被大敌攻击时，他知道并相信救恩的元帅已战胜了它和它的军团，并对“撒但快要被践踏在你们脚下”的应许有完全的信心——如果，他像一个自由人，虽然曾是勇士的掠物，却已从其手中被解救出来，虽然曾是它的俘虏，如今却在自由中行走，他拿起“信德的藤牌，公义的护心镜，救恩的头盔，圣灵的宝剑，就是神的道”，他就必胜无疑。</w:t>
      </w:r>
    </w:p>
    <w:p w14:paraId="773A0DE3">
      <w:pPr>
        <w:pStyle w:val="6"/>
        <w:spacing w:before="248" w:line="261" w:lineRule="auto"/>
        <w:ind w:right="365"/>
        <w:rPr>
          <w:rFonts w:hint="eastAsia"/>
        </w:rPr>
      </w:pPr>
    </w:p>
    <w:p w14:paraId="243AE7E4">
      <w:pPr>
        <w:pStyle w:val="6"/>
        <w:spacing w:before="248" w:line="261" w:lineRule="auto"/>
        <w:ind w:right="365"/>
        <w:rPr>
          <w:rFonts w:hint="eastAsia"/>
        </w:rPr>
      </w:pPr>
      <w:r>
        <w:rPr>
          <w:rFonts w:hint="eastAsia"/>
        </w:rPr>
        <w:t>This is “the whole armor of God,” and clothed in this panoply, and wielding these weapons, he resists the devil, so that he flees from him.</w:t>
      </w:r>
    </w:p>
    <w:p w14:paraId="13FBF2FF">
      <w:pPr>
        <w:pStyle w:val="6"/>
        <w:spacing w:before="248" w:line="261" w:lineRule="auto"/>
        <w:ind w:right="365"/>
        <w:rPr>
          <w:rFonts w:hint="eastAsia"/>
        </w:rPr>
      </w:pPr>
      <w:r>
        <w:rPr>
          <w:rFonts w:hint="eastAsia"/>
        </w:rPr>
        <w:t>这就是“神的全副军装”，穿上这套盔甲，挥舞这些武器，他就抵挡魔鬼，魔鬼就离开他逃跑了。</w:t>
      </w:r>
    </w:p>
    <w:p w14:paraId="75EFDBC9">
      <w:pPr>
        <w:pStyle w:val="6"/>
        <w:spacing w:before="248" w:line="261" w:lineRule="auto"/>
        <w:ind w:right="365"/>
        <w:rPr>
          <w:rFonts w:hint="eastAsia"/>
        </w:rPr>
      </w:pPr>
    </w:p>
    <w:p w14:paraId="45BB0572">
      <w:pPr>
        <w:pStyle w:val="6"/>
        <w:spacing w:before="248" w:line="261" w:lineRule="auto"/>
        <w:ind w:right="365"/>
        <w:rPr>
          <w:rFonts w:hint="eastAsia"/>
        </w:rPr>
      </w:pPr>
      <w:r>
        <w:rPr>
          <w:rFonts w:hint="eastAsia"/>
        </w:rPr>
        <w:t>It is thus that he is able to “quench all his fiery darts,” and to “turn to flight the armies of the aliens.”</w:t>
      </w:r>
    </w:p>
    <w:p w14:paraId="3CDC934B">
      <w:pPr>
        <w:pStyle w:val="6"/>
        <w:spacing w:before="248" w:line="261" w:lineRule="auto"/>
        <w:ind w:right="365"/>
        <w:rPr>
          <w:rFonts w:hint="eastAsia"/>
        </w:rPr>
      </w:pPr>
      <w:r>
        <w:rPr>
          <w:rFonts w:hint="eastAsia"/>
        </w:rPr>
        <w:t>如此，他就能“灭尽他一切的火箭”，并“叫外邦的军队溃退”。</w:t>
      </w:r>
    </w:p>
    <w:p w14:paraId="39B9A7A6">
      <w:pPr>
        <w:pStyle w:val="6"/>
        <w:spacing w:before="248" w:line="261" w:lineRule="auto"/>
        <w:ind w:right="365"/>
        <w:rPr>
          <w:rFonts w:hint="eastAsia"/>
        </w:rPr>
      </w:pPr>
    </w:p>
    <w:p w14:paraId="4471A732">
      <w:pPr>
        <w:pStyle w:val="6"/>
        <w:spacing w:before="248" w:line="261" w:lineRule="auto"/>
        <w:ind w:right="365"/>
        <w:rPr>
          <w:rFonts w:hint="eastAsia"/>
        </w:rPr>
      </w:pPr>
      <w:r>
        <w:rPr>
          <w:rFonts w:hint="eastAsia"/>
        </w:rPr>
        <w:t>Conscious of the value of freedom, carefully guarding himself from being entangled in Satan's snares, or led captive of him at his will, and acquitting himself like a good soldier of Christ Jesus, “ There's not a chain, That hellish foes confed'rate for his harm, Can wind around him, but he casts it off With as much ease as Samson his green wyths.”</w:t>
      </w:r>
    </w:p>
    <w:p w14:paraId="67A7C7D8">
      <w:pPr>
        <w:pStyle w:val="6"/>
        <w:spacing w:before="248" w:line="261" w:lineRule="auto"/>
        <w:ind w:right="365"/>
        <w:rPr>
          <w:rFonts w:hint="eastAsia"/>
        </w:rPr>
      </w:pPr>
      <w:r>
        <w:rPr>
          <w:rFonts w:hint="eastAsia"/>
        </w:rPr>
        <w:t>他意识到自由的价值，小心防备自己不被撒但的网罗缠住，或被它任意掳去，并像基督耶稣的精兵一样行事为人，“地狱的仇敌为害他而联合的，没有一条锁链能缠绕他，他都能轻而易举地挣脱，如同参孙挣脱青色的新绳一样。”</w:t>
      </w:r>
    </w:p>
    <w:p w14:paraId="1E07DAE7">
      <w:pPr>
        <w:pStyle w:val="6"/>
        <w:spacing w:before="248" w:line="261" w:lineRule="auto"/>
        <w:ind w:right="365"/>
        <w:rPr>
          <w:rFonts w:hint="eastAsia"/>
        </w:rPr>
      </w:pPr>
    </w:p>
    <w:p w14:paraId="7A65F0C1">
      <w:pPr>
        <w:pStyle w:val="6"/>
        <w:spacing w:before="248" w:line="261" w:lineRule="auto"/>
        <w:ind w:right="365"/>
        <w:rPr>
          <w:rFonts w:hint="eastAsia"/>
        </w:rPr>
      </w:pPr>
      <w:r>
        <w:rPr>
          <w:rFonts w:hint="eastAsia"/>
        </w:rPr>
        <w:t>In reference to the evil influences of the present world, things seen and temporal, let the Christian' act as free, and show that he has been “delivered from the present evil world” by Christ giving himself for him; that by the cross of Christ, the world, which once, as a mighty monarch, swayed resistless power over him, is now crucified to him, a powerless, contemptible, accursed thing.</w:t>
      </w:r>
    </w:p>
    <w:p w14:paraId="0B5E7F00">
      <w:pPr>
        <w:pStyle w:val="6"/>
        <w:spacing w:before="248" w:line="261" w:lineRule="auto"/>
        <w:ind w:right="365"/>
        <w:rPr>
          <w:rFonts w:hint="eastAsia"/>
        </w:rPr>
      </w:pPr>
      <w:r>
        <w:rPr>
          <w:rFonts w:hint="eastAsia"/>
        </w:rPr>
        <w:t>关于现今世界邪恶的影响，即眼所能见和暂时的东西，让基督徒作为自由人行事，并显明他已藉着基督为他舍己，被“从这罪恶的世代救了出来”；藉着基督的十字架，那曾如强大君王般对他施展不可抗拒权势的世界，如今对他来说已被钉在十字架上，成了一个无能、可鄙、可咒诅的东西。</w:t>
      </w:r>
    </w:p>
    <w:p w14:paraId="7AAA42B1">
      <w:pPr>
        <w:pStyle w:val="6"/>
        <w:spacing w:before="248" w:line="261" w:lineRule="auto"/>
        <w:ind w:right="365"/>
        <w:rPr>
          <w:rFonts w:hint="eastAsia"/>
        </w:rPr>
      </w:pPr>
    </w:p>
    <w:p w14:paraId="07690434">
      <w:pPr>
        <w:pStyle w:val="6"/>
        <w:spacing w:before="248" w:line="261" w:lineRule="auto"/>
        <w:ind w:right="365"/>
        <w:rPr>
          <w:rFonts w:hint="eastAsia"/>
        </w:rPr>
      </w:pPr>
      <w:r>
        <w:rPr>
          <w:rFonts w:hint="eastAsia"/>
        </w:rPr>
        <w:t>Let him show that he feels that he is become free of the universe, and for eternity, by becoming the child of the Lord of the universe, who liveth forever and ever; and that the vain, unreal, shadowy hopes and fears of this narrow, short-lived scene, are no longer to be the great moving principles of his conduct.</w:t>
      </w:r>
    </w:p>
    <w:p w14:paraId="3B5A9F55">
      <w:pPr>
        <w:pStyle w:val="6"/>
        <w:spacing w:before="248" w:line="261" w:lineRule="auto"/>
        <w:ind w:right="365"/>
        <w:rPr>
          <w:rFonts w:hint="eastAsia"/>
        </w:rPr>
      </w:pPr>
      <w:r>
        <w:rPr>
          <w:rFonts w:hint="eastAsia"/>
        </w:rPr>
        <w:t>让他显出他感到，藉着成为那位永活之宇宙之主的儿女，他已在宇宙中并为永恒得了自由；并且，这个狭窄、短暂场景中虚空、不实、如影的盼望与惧怕，再也不是他行为的伟大动因了。</w:t>
      </w:r>
    </w:p>
    <w:p w14:paraId="275A3D5D">
      <w:pPr>
        <w:pStyle w:val="6"/>
        <w:spacing w:before="248" w:line="261" w:lineRule="auto"/>
        <w:ind w:right="365"/>
        <w:rPr>
          <w:rFonts w:hint="eastAsia"/>
        </w:rPr>
      </w:pPr>
    </w:p>
    <w:p w14:paraId="4B106030">
      <w:pPr>
        <w:pStyle w:val="6"/>
        <w:spacing w:before="248" w:line="261" w:lineRule="auto"/>
        <w:ind w:right="365"/>
        <w:rPr>
          <w:rFonts w:hint="eastAsia"/>
        </w:rPr>
      </w:pPr>
      <w:r>
        <w:rPr>
          <w:rFonts w:hint="eastAsia"/>
        </w:rPr>
        <w:t>Let him act as if the world, so far as it is fitted to promote his welfare, instead of being his master, were a part of his property.</w:t>
      </w:r>
    </w:p>
    <w:p w14:paraId="1593BA84">
      <w:pPr>
        <w:pStyle w:val="6"/>
        <w:spacing w:before="248" w:line="261" w:lineRule="auto"/>
        <w:ind w:right="365"/>
        <w:rPr>
          <w:rFonts w:hint="eastAsia"/>
        </w:rPr>
      </w:pPr>
      <w:r>
        <w:rPr>
          <w:rFonts w:hint="eastAsia"/>
        </w:rPr>
        <w:t>让他行事为人，仿佛这世界，在适合促进他福祉的程度上，非但不是他的主人，反而是他产业的一部分。</w:t>
      </w:r>
    </w:p>
    <w:p w14:paraId="132B36C0">
      <w:pPr>
        <w:pStyle w:val="6"/>
        <w:spacing w:before="248" w:line="261" w:lineRule="auto"/>
        <w:ind w:right="365"/>
        <w:rPr>
          <w:rFonts w:hint="eastAsia"/>
        </w:rPr>
      </w:pPr>
    </w:p>
    <w:p w14:paraId="7FBB257F">
      <w:pPr>
        <w:pStyle w:val="6"/>
        <w:spacing w:before="248" w:line="261" w:lineRule="auto"/>
        <w:ind w:right="365"/>
        <w:rPr>
          <w:rFonts w:hint="eastAsia"/>
        </w:rPr>
      </w:pPr>
      <w:r>
        <w:rPr>
          <w:rFonts w:hint="eastAsia"/>
        </w:rPr>
        <w:t>He is not the world's, the world is his; he is an inheritor of the world; and considered as it often is in Scripture, as an enemy, let him show that “this is the victory that overcometh the world, even our faith.”</w:t>
      </w:r>
    </w:p>
    <w:p w14:paraId="5C97AA59">
      <w:pPr>
        <w:pStyle w:val="6"/>
        <w:spacing w:before="248" w:line="261" w:lineRule="auto"/>
        <w:ind w:right="365"/>
        <w:rPr>
          <w:rFonts w:hint="eastAsia"/>
        </w:rPr>
      </w:pPr>
      <w:r>
        <w:rPr>
          <w:rFonts w:hint="eastAsia"/>
        </w:rPr>
        <w:t>他不是属世界的，世界是属他的；他是世界的继承者；并且，当世界如圣经中常被视为敌人时，让他显明“使我们胜了世界的，就是我们的信心”。</w:t>
      </w:r>
    </w:p>
    <w:p w14:paraId="0FE2EF3A">
      <w:pPr>
        <w:pStyle w:val="6"/>
        <w:spacing w:before="248" w:line="261" w:lineRule="auto"/>
        <w:ind w:right="365"/>
        <w:rPr>
          <w:rFonts w:hint="eastAsia"/>
        </w:rPr>
      </w:pPr>
    </w:p>
    <w:p w14:paraId="1C31B97B">
      <w:pPr>
        <w:pStyle w:val="6"/>
        <w:spacing w:before="248" w:line="261" w:lineRule="auto"/>
        <w:ind w:right="365"/>
        <w:rPr>
          <w:rFonts w:hint="eastAsia"/>
        </w:rPr>
      </w:pPr>
      <w:r>
        <w:rPr>
          <w:rFonts w:hint="eastAsia"/>
        </w:rPr>
        <w:t>As to the propensities of his fallen and imperfectly renewed nature, so far as they are depraved, let them treat them as vanquished enemies, despoiled of their dominion, concerning whom the sentence has gone forth, “Sin shall not have dominion over you.”</w:t>
      </w:r>
    </w:p>
    <w:p w14:paraId="0E7AE3A2">
      <w:pPr>
        <w:pStyle w:val="6"/>
        <w:spacing w:before="248" w:line="261" w:lineRule="auto"/>
        <w:ind w:right="365"/>
        <w:rPr>
          <w:rFonts w:hint="eastAsia"/>
        </w:rPr>
      </w:pPr>
      <w:r>
        <w:rPr>
          <w:rFonts w:hint="eastAsia"/>
        </w:rPr>
        <w:t>至于他堕落且未完全更新之本性中败坏的倾向，让他将它们视为已被征服的敌人，被剥夺了统治权，关于它们已有判决宣告：“罪必不能作你们的主。”</w:t>
      </w:r>
    </w:p>
    <w:p w14:paraId="32235645">
      <w:pPr>
        <w:pStyle w:val="6"/>
        <w:spacing w:before="248" w:line="261" w:lineRule="auto"/>
        <w:ind w:right="365"/>
        <w:rPr>
          <w:rFonts w:hint="eastAsia"/>
        </w:rPr>
      </w:pPr>
    </w:p>
    <w:p w14:paraId="736662CE">
      <w:pPr>
        <w:pStyle w:val="6"/>
        <w:spacing w:before="248" w:line="261" w:lineRule="auto"/>
        <w:ind w:right="365"/>
        <w:rPr>
          <w:rFonts w:hint="eastAsia"/>
        </w:rPr>
      </w:pPr>
      <w:r>
        <w:rPr>
          <w:rFonts w:hint="eastAsia"/>
        </w:rPr>
        <w:t>Let him consider them as, like the Canaanites of old, doomed to utter destruction: “let not his eye pity, nor his hand spare.”</w:t>
      </w:r>
    </w:p>
    <w:p w14:paraId="6F9C9F81">
      <w:pPr>
        <w:pStyle w:val="6"/>
        <w:spacing w:before="248" w:line="261" w:lineRule="auto"/>
        <w:ind w:right="365"/>
        <w:rPr>
          <w:rFonts w:hint="eastAsia"/>
        </w:rPr>
      </w:pPr>
      <w:r>
        <w:rPr>
          <w:rFonts w:hint="eastAsia"/>
        </w:rPr>
        <w:t>让他将它们视为，如同古时的迦南人一样，注定要被彻底毁灭：“他的眼不可顾惜，他的手也不可留情。”</w:t>
      </w:r>
    </w:p>
    <w:p w14:paraId="1585BCB1">
      <w:pPr>
        <w:pStyle w:val="6"/>
        <w:spacing w:before="248" w:line="261" w:lineRule="auto"/>
        <w:ind w:right="365"/>
        <w:rPr>
          <w:rFonts w:hint="eastAsia"/>
        </w:rPr>
      </w:pPr>
    </w:p>
    <w:p w14:paraId="7FF65021">
      <w:pPr>
        <w:pStyle w:val="6"/>
        <w:spacing w:before="248" w:line="261" w:lineRule="auto"/>
        <w:ind w:right="365"/>
        <w:rPr>
          <w:rFonts w:hint="eastAsia"/>
        </w:rPr>
      </w:pPr>
      <w:r>
        <w:rPr>
          <w:rFonts w:hint="eastAsia"/>
        </w:rPr>
        <w:t>Let him “mortify his members that are on the earth,” “crucify the flesh with the affections and lusts,” “resolutely cut off the offending right hand, pluck out the offending right eye,” and cast them from him as an abominable thing.</w:t>
      </w:r>
    </w:p>
    <w:p w14:paraId="2E5DF552">
      <w:pPr>
        <w:pStyle w:val="6"/>
        <w:spacing w:before="248" w:line="261" w:lineRule="auto"/>
        <w:ind w:right="365"/>
        <w:rPr>
          <w:rFonts w:hint="eastAsia"/>
        </w:rPr>
      </w:pPr>
      <w:r>
        <w:rPr>
          <w:rFonts w:hint="eastAsia"/>
        </w:rPr>
        <w:t>让他“治死在地上的肢体”，“把肉体连肉体的邪情私欲同钉在十字架上”，“坚决地砍下叫你跌倒的右手，剜出叫你跌倒的右眼”，并把它们当作可憎之物丢掉。</w:t>
      </w:r>
    </w:p>
    <w:p w14:paraId="1F0A0A30">
      <w:pPr>
        <w:pStyle w:val="6"/>
        <w:spacing w:before="248" w:line="261" w:lineRule="auto"/>
        <w:ind w:right="365"/>
        <w:rPr>
          <w:rFonts w:hint="eastAsia"/>
        </w:rPr>
      </w:pPr>
    </w:p>
    <w:p w14:paraId="3156FA35">
      <w:pPr>
        <w:pStyle w:val="6"/>
        <w:spacing w:before="248" w:line="261" w:lineRule="auto"/>
        <w:ind w:right="365"/>
        <w:rPr>
          <w:rFonts w:hint="eastAsia"/>
        </w:rPr>
      </w:pPr>
      <w:r>
        <w:rPr>
          <w:rFonts w:hint="eastAsia"/>
        </w:rPr>
        <w:t>And so far as they are an original part of his nature, not to be extirpated but improved, let him remember that now he is not their servant; they are his; and let him use them as the efficient instruments of promoting the glory of his great deliverer.</w:t>
      </w:r>
    </w:p>
    <w:p w14:paraId="7D4D814F">
      <w:pPr>
        <w:pStyle w:val="6"/>
        <w:spacing w:before="248" w:line="261" w:lineRule="auto"/>
        <w:ind w:right="365"/>
        <w:rPr>
          <w:rFonts w:hint="eastAsia"/>
        </w:rPr>
      </w:pPr>
      <w:r>
        <w:rPr>
          <w:rFonts w:hint="eastAsia"/>
        </w:rPr>
        <w:t>至于它们作为他本性中原始的一部分，不应被根除而应被改善的那些，让他记住，如今他不是它们的仆人；它们是他的；让他使用它们，作为促进他伟大拯救者荣耀的有效工具。</w:t>
      </w:r>
    </w:p>
    <w:p w14:paraId="6D701DE6">
      <w:pPr>
        <w:pStyle w:val="6"/>
        <w:spacing w:before="248" w:line="261" w:lineRule="auto"/>
        <w:ind w:right="365"/>
        <w:rPr>
          <w:rFonts w:hint="eastAsia"/>
        </w:rPr>
      </w:pPr>
    </w:p>
    <w:p w14:paraId="512A52A7">
      <w:pPr>
        <w:pStyle w:val="6"/>
        <w:spacing w:before="248" w:line="261" w:lineRule="auto"/>
        <w:ind w:right="365"/>
        <w:rPr>
          <w:rFonts w:hint="eastAsia"/>
        </w:rPr>
      </w:pPr>
      <w:r>
        <w:rPr>
          <w:rFonts w:hint="eastAsia"/>
        </w:rPr>
        <w:t>The best illustration of this part of the subject that is anywhere to be met with, is to be found in the 6th chapter of the Epistle to the Romans: “Reckon ye yourselves to be dead indeed unto sin, but alive unto God through Jesus Christ our Lord.</w:t>
      </w:r>
    </w:p>
    <w:p w14:paraId="48576166">
      <w:pPr>
        <w:pStyle w:val="6"/>
        <w:spacing w:before="248" w:line="261" w:lineRule="auto"/>
        <w:ind w:right="365"/>
        <w:rPr>
          <w:rFonts w:hint="eastAsia"/>
        </w:rPr>
      </w:pPr>
      <w:r>
        <w:rPr>
          <w:rFonts w:hint="eastAsia"/>
        </w:rPr>
        <w:t>关于这部分主题的最佳阐释，莫过于罗马书第六章：“你们向罪也当看自己是死的；向神在基督耶稣里，却当看自己是活的。</w:t>
      </w:r>
    </w:p>
    <w:p w14:paraId="6AEE752B">
      <w:pPr>
        <w:pStyle w:val="6"/>
        <w:spacing w:before="248" w:line="261" w:lineRule="auto"/>
        <w:ind w:right="365"/>
        <w:rPr>
          <w:rFonts w:hint="eastAsia"/>
        </w:rPr>
      </w:pPr>
    </w:p>
    <w:p w14:paraId="11F1989F">
      <w:pPr>
        <w:pStyle w:val="6"/>
        <w:spacing w:before="248" w:line="261" w:lineRule="auto"/>
        <w:ind w:right="365"/>
        <w:rPr>
          <w:rFonts w:hint="eastAsia"/>
        </w:rPr>
      </w:pPr>
      <w:r>
        <w:rPr>
          <w:rFonts w:hint="eastAsia"/>
        </w:rPr>
        <w:t>Let not sin therefore reign in your mortal body, that ye should obey it in the lusts thereof: neither yield ye your members unto sin as instruments of unrighteousness; but yield yourselves to God, as those who are alive from the dead, and your members to God as instruments of righteousness.</w:t>
      </w:r>
    </w:p>
    <w:p w14:paraId="340136E6">
      <w:pPr>
        <w:pStyle w:val="6"/>
        <w:spacing w:before="248" w:line="261" w:lineRule="auto"/>
        <w:ind w:right="365"/>
        <w:rPr>
          <w:rFonts w:hint="eastAsia"/>
        </w:rPr>
      </w:pPr>
      <w:r>
        <w:rPr>
          <w:rFonts w:hint="eastAsia"/>
        </w:rPr>
        <w:t>所以，不要容罪在你们必死的身上作王，使你们顺从身子的私欲；也不要将你们的肢体献给罪作不义的器具；倒要像从死里复活的人，将自己献给神，并将肢体作义的器具献给神。</w:t>
      </w:r>
    </w:p>
    <w:p w14:paraId="342A8AFE">
      <w:pPr>
        <w:pStyle w:val="6"/>
        <w:spacing w:before="248" w:line="261" w:lineRule="auto"/>
        <w:ind w:right="365"/>
        <w:rPr>
          <w:rFonts w:hint="eastAsia"/>
        </w:rPr>
      </w:pPr>
    </w:p>
    <w:p w14:paraId="62E38D7C">
      <w:pPr>
        <w:pStyle w:val="6"/>
        <w:spacing w:before="248" w:line="261" w:lineRule="auto"/>
        <w:ind w:right="365"/>
        <w:rPr>
          <w:rFonts w:hint="eastAsia"/>
        </w:rPr>
      </w:pPr>
      <w:r>
        <w:rPr>
          <w:rFonts w:hint="eastAsia"/>
        </w:rPr>
        <w:t>For sin shall not have dominion over you: for ye are not under the law, but under grace.</w:t>
      </w:r>
    </w:p>
    <w:p w14:paraId="1AF1B719">
      <w:pPr>
        <w:pStyle w:val="6"/>
        <w:spacing w:before="248" w:line="261" w:lineRule="auto"/>
        <w:ind w:right="365"/>
        <w:rPr>
          <w:rFonts w:hint="eastAsia"/>
        </w:rPr>
      </w:pPr>
      <w:r>
        <w:rPr>
          <w:rFonts w:hint="eastAsia"/>
        </w:rPr>
        <w:t>罪必不能作你们的主，因你们不在律法之下，乃在恩典之下。</w:t>
      </w:r>
    </w:p>
    <w:p w14:paraId="4EF9AAA8">
      <w:pPr>
        <w:pStyle w:val="6"/>
        <w:spacing w:before="248" w:line="261" w:lineRule="auto"/>
        <w:ind w:right="365"/>
        <w:rPr>
          <w:rFonts w:hint="eastAsia"/>
        </w:rPr>
      </w:pPr>
    </w:p>
    <w:p w14:paraId="4F214E7C">
      <w:pPr>
        <w:pStyle w:val="6"/>
        <w:spacing w:before="248" w:line="261" w:lineRule="auto"/>
        <w:ind w:right="365"/>
        <w:rPr>
          <w:rFonts w:hint="eastAsia"/>
        </w:rPr>
      </w:pPr>
      <w:r>
        <w:rPr>
          <w:rFonts w:hint="eastAsia"/>
        </w:rPr>
        <w:t>What then?</w:t>
      </w:r>
    </w:p>
    <w:p w14:paraId="4FF5B8EB">
      <w:pPr>
        <w:pStyle w:val="6"/>
        <w:spacing w:before="248" w:line="261" w:lineRule="auto"/>
        <w:ind w:right="365"/>
        <w:rPr>
          <w:rFonts w:hint="eastAsia"/>
        </w:rPr>
      </w:pPr>
      <w:r>
        <w:rPr>
          <w:rFonts w:hint="eastAsia"/>
        </w:rPr>
        <w:t>这却怎么样呢？</w:t>
      </w:r>
    </w:p>
    <w:p w14:paraId="0D359263">
      <w:pPr>
        <w:pStyle w:val="6"/>
        <w:spacing w:before="248" w:line="261" w:lineRule="auto"/>
        <w:ind w:right="365"/>
        <w:rPr>
          <w:rFonts w:hint="eastAsia"/>
        </w:rPr>
      </w:pPr>
    </w:p>
    <w:p w14:paraId="1AA36928">
      <w:pPr>
        <w:pStyle w:val="6"/>
        <w:spacing w:before="248" w:line="261" w:lineRule="auto"/>
        <w:ind w:right="365"/>
        <w:rPr>
          <w:rFonts w:hint="eastAsia"/>
        </w:rPr>
      </w:pPr>
      <w:r>
        <w:rPr>
          <w:rFonts w:hint="eastAsia"/>
        </w:rPr>
        <w:t>shall we sin because we are not under the law, but under grace?</w:t>
      </w:r>
    </w:p>
    <w:p w14:paraId="7A78703F">
      <w:pPr>
        <w:pStyle w:val="6"/>
        <w:spacing w:before="248" w:line="261" w:lineRule="auto"/>
        <w:ind w:right="365"/>
        <w:rPr>
          <w:rFonts w:hint="eastAsia"/>
        </w:rPr>
      </w:pPr>
      <w:r>
        <w:rPr>
          <w:rFonts w:hint="eastAsia"/>
        </w:rPr>
        <w:t>我们在恩典之下，不在律法之下，就可以犯罪吗？</w:t>
      </w:r>
    </w:p>
    <w:p w14:paraId="1F0F4E2F">
      <w:pPr>
        <w:pStyle w:val="6"/>
        <w:spacing w:before="248" w:line="261" w:lineRule="auto"/>
        <w:ind w:right="365"/>
        <w:rPr>
          <w:rFonts w:hint="eastAsia"/>
        </w:rPr>
      </w:pPr>
    </w:p>
    <w:p w14:paraId="1E127C5D">
      <w:pPr>
        <w:pStyle w:val="6"/>
        <w:spacing w:before="248" w:line="261" w:lineRule="auto"/>
        <w:ind w:right="365"/>
        <w:rPr>
          <w:rFonts w:hint="eastAsia"/>
        </w:rPr>
      </w:pPr>
      <w:r>
        <w:rPr>
          <w:rFonts w:hint="eastAsia"/>
        </w:rPr>
        <w:t>God forbid.</w:t>
      </w:r>
    </w:p>
    <w:p w14:paraId="66AFE373">
      <w:pPr>
        <w:pStyle w:val="6"/>
        <w:spacing w:before="248" w:line="261" w:lineRule="auto"/>
        <w:ind w:right="365"/>
        <w:rPr>
          <w:rFonts w:hint="eastAsia"/>
        </w:rPr>
      </w:pPr>
      <w:r>
        <w:rPr>
          <w:rFonts w:hint="eastAsia"/>
        </w:rPr>
        <w:t>断乎不可！</w:t>
      </w:r>
    </w:p>
    <w:p w14:paraId="49C8B9D4">
      <w:pPr>
        <w:pStyle w:val="6"/>
        <w:spacing w:before="248" w:line="261" w:lineRule="auto"/>
        <w:ind w:right="365"/>
        <w:rPr>
          <w:rFonts w:hint="eastAsia"/>
        </w:rPr>
      </w:pPr>
    </w:p>
    <w:p w14:paraId="7079B52C">
      <w:pPr>
        <w:pStyle w:val="6"/>
        <w:spacing w:before="248" w:line="261" w:lineRule="auto"/>
        <w:ind w:right="365"/>
        <w:rPr>
          <w:rFonts w:hint="eastAsia"/>
        </w:rPr>
      </w:pPr>
      <w:r>
        <w:rPr>
          <w:rFonts w:hint="eastAsia"/>
        </w:rPr>
        <w:t>Know ye not, that to whom ye yield yourselves servants to obey, his servants ye are to whom ye obey; whether of sin unto death, or of obedience unto righteousness?</w:t>
      </w:r>
    </w:p>
    <w:p w14:paraId="6458B3A3">
      <w:pPr>
        <w:pStyle w:val="6"/>
        <w:spacing w:before="248" w:line="261" w:lineRule="auto"/>
        <w:ind w:right="365"/>
        <w:rPr>
          <w:rFonts w:hint="eastAsia"/>
        </w:rPr>
      </w:pPr>
      <w:r>
        <w:rPr>
          <w:rFonts w:hint="eastAsia"/>
        </w:rPr>
        <w:t>岂不晓得你们献上自己作奴仆，顺从谁，就作了谁的奴仆吗？或作罪的奴仆，以至于死；或作顺命的奴仆，以至成义。</w:t>
      </w:r>
    </w:p>
    <w:p w14:paraId="5B4AF6DD">
      <w:pPr>
        <w:pStyle w:val="6"/>
        <w:spacing w:before="248" w:line="261" w:lineRule="auto"/>
        <w:ind w:right="365"/>
        <w:rPr>
          <w:rFonts w:hint="eastAsia"/>
        </w:rPr>
      </w:pPr>
    </w:p>
    <w:p w14:paraId="46C9C53A">
      <w:pPr>
        <w:pStyle w:val="6"/>
        <w:spacing w:before="248" w:line="261" w:lineRule="auto"/>
        <w:ind w:right="365"/>
        <w:rPr>
          <w:rFonts w:hint="eastAsia"/>
        </w:rPr>
      </w:pPr>
      <w:r>
        <w:rPr>
          <w:rFonts w:hint="eastAsia"/>
        </w:rPr>
        <w:t>But God be thanked, ye were the servants of sin; but ye have obeyed from the heart the form of doctrine which has been delivered to you.</w:t>
      </w:r>
    </w:p>
    <w:p w14:paraId="2C76F14E">
      <w:pPr>
        <w:pStyle w:val="6"/>
        <w:spacing w:before="248" w:line="261" w:lineRule="auto"/>
        <w:ind w:right="365"/>
        <w:rPr>
          <w:rFonts w:hint="eastAsia"/>
        </w:rPr>
      </w:pPr>
      <w:r>
        <w:rPr>
          <w:rFonts w:hint="eastAsia"/>
        </w:rPr>
        <w:t>感谢神！因为你们从前虽然作罪的奴仆，现今却从心里顺服了所传给你们道理的模范。</w:t>
      </w:r>
    </w:p>
    <w:p w14:paraId="475996D9">
      <w:pPr>
        <w:pStyle w:val="6"/>
        <w:spacing w:before="248" w:line="261" w:lineRule="auto"/>
        <w:ind w:right="365"/>
        <w:rPr>
          <w:rFonts w:hint="eastAsia"/>
        </w:rPr>
      </w:pPr>
    </w:p>
    <w:p w14:paraId="054005FA">
      <w:pPr>
        <w:pStyle w:val="6"/>
        <w:spacing w:before="248" w:line="261" w:lineRule="auto"/>
        <w:ind w:right="365"/>
        <w:rPr>
          <w:rFonts w:hint="eastAsia"/>
        </w:rPr>
      </w:pPr>
      <w:r>
        <w:rPr>
          <w:rFonts w:hint="eastAsia"/>
        </w:rPr>
        <w:t>Being then made free from sin, ye became the servants of righteousness.</w:t>
      </w:r>
    </w:p>
    <w:p w14:paraId="55973DBD">
      <w:pPr>
        <w:pStyle w:val="6"/>
        <w:spacing w:before="248" w:line="261" w:lineRule="auto"/>
        <w:ind w:right="365"/>
        <w:rPr>
          <w:rFonts w:hint="eastAsia"/>
        </w:rPr>
      </w:pPr>
      <w:r>
        <w:rPr>
          <w:rFonts w:hint="eastAsia"/>
        </w:rPr>
        <w:t>你们既从罪里得了释放，就作了义的奴仆。</w:t>
      </w:r>
    </w:p>
    <w:p w14:paraId="60AC778C">
      <w:pPr>
        <w:pStyle w:val="6"/>
        <w:spacing w:before="248" w:line="261" w:lineRule="auto"/>
        <w:ind w:right="365"/>
        <w:rPr>
          <w:rFonts w:hint="eastAsia"/>
        </w:rPr>
      </w:pPr>
    </w:p>
    <w:p w14:paraId="2A0899C7">
      <w:pPr>
        <w:pStyle w:val="6"/>
        <w:spacing w:before="248" w:line="261" w:lineRule="auto"/>
        <w:ind w:right="365"/>
        <w:rPr>
          <w:rFonts w:hint="eastAsia"/>
        </w:rPr>
      </w:pPr>
      <w:r>
        <w:rPr>
          <w:rFonts w:hint="eastAsia"/>
        </w:rPr>
        <w:t>As then ye have yielded your members servants to uncleanness, and to iniquity; even so now yield your members servants to righteousness unto holiness.</w:t>
      </w:r>
    </w:p>
    <w:p w14:paraId="3FDE5C4E">
      <w:pPr>
        <w:pStyle w:val="6"/>
        <w:spacing w:before="248" w:line="261" w:lineRule="auto"/>
        <w:ind w:right="365"/>
        <w:rPr>
          <w:rFonts w:hint="eastAsia"/>
        </w:rPr>
      </w:pPr>
      <w:r>
        <w:rPr>
          <w:rFonts w:hint="eastAsia"/>
        </w:rPr>
        <w:t>你们从前怎样将肢体献给不洁不法作奴仆，以至于不法；现今也要照样将肢体献给义作奴仆，以至于成圣。</w:t>
      </w:r>
    </w:p>
    <w:p w14:paraId="5759990E">
      <w:pPr>
        <w:pStyle w:val="6"/>
        <w:spacing w:before="248" w:line="261" w:lineRule="auto"/>
        <w:ind w:right="365"/>
        <w:rPr>
          <w:rFonts w:hint="eastAsia"/>
        </w:rPr>
      </w:pPr>
    </w:p>
    <w:p w14:paraId="32BEDB6B">
      <w:pPr>
        <w:pStyle w:val="6"/>
        <w:spacing w:before="248" w:line="261" w:lineRule="auto"/>
        <w:ind w:right="365"/>
        <w:rPr>
          <w:rFonts w:hint="eastAsia"/>
        </w:rPr>
      </w:pPr>
      <w:r>
        <w:rPr>
          <w:rFonts w:hint="eastAsia"/>
        </w:rPr>
        <w:t>For when ye were the servants of sin, ye were free from righteousness.</w:t>
      </w:r>
    </w:p>
    <w:p w14:paraId="04F35E8C">
      <w:pPr>
        <w:pStyle w:val="6"/>
        <w:spacing w:before="248" w:line="261" w:lineRule="auto"/>
        <w:ind w:right="365"/>
        <w:rPr>
          <w:rFonts w:hint="eastAsia"/>
        </w:rPr>
      </w:pPr>
      <w:r>
        <w:rPr>
          <w:rFonts w:hint="eastAsia"/>
        </w:rPr>
        <w:t>因为你们作罪之奴仆的时候，就不被义约束了。</w:t>
      </w:r>
    </w:p>
    <w:p w14:paraId="67892512">
      <w:pPr>
        <w:pStyle w:val="6"/>
        <w:spacing w:before="248" w:line="261" w:lineRule="auto"/>
        <w:ind w:right="365"/>
        <w:rPr>
          <w:rFonts w:hint="eastAsia"/>
        </w:rPr>
      </w:pPr>
    </w:p>
    <w:p w14:paraId="0A119AC6">
      <w:pPr>
        <w:pStyle w:val="6"/>
        <w:spacing w:before="248" w:line="261" w:lineRule="auto"/>
        <w:ind w:right="365"/>
        <w:rPr>
          <w:rFonts w:hint="eastAsia"/>
        </w:rPr>
      </w:pPr>
      <w:r>
        <w:rPr>
          <w:rFonts w:hint="eastAsia"/>
        </w:rPr>
        <w:t>What fruit had ye then in those things whereof ye are now ashamed?</w:t>
      </w:r>
    </w:p>
    <w:p w14:paraId="73E8C301">
      <w:pPr>
        <w:pStyle w:val="6"/>
        <w:spacing w:before="248" w:line="261" w:lineRule="auto"/>
        <w:ind w:right="365"/>
        <w:rPr>
          <w:rFonts w:hint="eastAsia"/>
        </w:rPr>
      </w:pPr>
      <w:r>
        <w:rPr>
          <w:rFonts w:hint="eastAsia"/>
        </w:rPr>
        <w:t>你们现今所看为羞耻的事，当日有什么果子呢？</w:t>
      </w:r>
    </w:p>
    <w:p w14:paraId="6B798D43">
      <w:pPr>
        <w:pStyle w:val="6"/>
        <w:spacing w:before="248" w:line="261" w:lineRule="auto"/>
        <w:ind w:right="365"/>
        <w:rPr>
          <w:rFonts w:hint="eastAsia"/>
        </w:rPr>
      </w:pPr>
    </w:p>
    <w:p w14:paraId="32AE66FF">
      <w:pPr>
        <w:pStyle w:val="6"/>
        <w:spacing w:before="248" w:line="261" w:lineRule="auto"/>
        <w:ind w:right="365"/>
        <w:rPr>
          <w:rFonts w:hint="eastAsia"/>
        </w:rPr>
      </w:pPr>
      <w:r>
        <w:rPr>
          <w:rFonts w:hint="eastAsia"/>
        </w:rPr>
        <w:t>for the end of those things is death.</w:t>
      </w:r>
    </w:p>
    <w:p w14:paraId="421FA39F">
      <w:pPr>
        <w:pStyle w:val="6"/>
        <w:spacing w:before="248" w:line="261" w:lineRule="auto"/>
        <w:ind w:right="365"/>
        <w:rPr>
          <w:rFonts w:hint="eastAsia"/>
        </w:rPr>
      </w:pPr>
      <w:r>
        <w:rPr>
          <w:rFonts w:hint="eastAsia"/>
        </w:rPr>
        <w:t>因为那些事的结局就是死。</w:t>
      </w:r>
    </w:p>
    <w:p w14:paraId="438E931C">
      <w:pPr>
        <w:pStyle w:val="6"/>
        <w:spacing w:before="248" w:line="261" w:lineRule="auto"/>
        <w:ind w:right="365"/>
        <w:rPr>
          <w:rFonts w:hint="eastAsia"/>
        </w:rPr>
      </w:pPr>
    </w:p>
    <w:p w14:paraId="0EE1D063">
      <w:pPr>
        <w:pStyle w:val="6"/>
        <w:spacing w:before="248" w:line="261" w:lineRule="auto"/>
        <w:ind w:right="365"/>
        <w:rPr>
          <w:rFonts w:hint="eastAsia"/>
        </w:rPr>
      </w:pPr>
      <w:r>
        <w:rPr>
          <w:rFonts w:hint="eastAsia"/>
        </w:rPr>
        <w:t>But now, being made free from sin, and become servants of God, ye have your fruit unto holiness, and the end everlasting life.</w:t>
      </w:r>
    </w:p>
    <w:p w14:paraId="37D59199">
      <w:pPr>
        <w:pStyle w:val="6"/>
        <w:spacing w:before="248" w:line="261" w:lineRule="auto"/>
        <w:ind w:right="365"/>
        <w:rPr>
          <w:rFonts w:hint="eastAsia"/>
        </w:rPr>
      </w:pPr>
      <w:r>
        <w:rPr>
          <w:rFonts w:hint="eastAsia"/>
        </w:rPr>
        <w:t>但现今，你们既从罪里得了释放，作了神的奴仆，就有成圣的果子，那结局就是永生。</w:t>
      </w:r>
    </w:p>
    <w:p w14:paraId="2B010405">
      <w:pPr>
        <w:pStyle w:val="6"/>
        <w:spacing w:before="248" w:line="261" w:lineRule="auto"/>
        <w:ind w:right="365"/>
        <w:rPr>
          <w:rFonts w:hint="eastAsia"/>
        </w:rPr>
      </w:pPr>
    </w:p>
    <w:p w14:paraId="5383E1F6">
      <w:pPr>
        <w:pStyle w:val="6"/>
        <w:spacing w:before="248" w:line="261" w:lineRule="auto"/>
        <w:ind w:right="365"/>
        <w:rPr>
          <w:rFonts w:hint="eastAsia"/>
        </w:rPr>
      </w:pPr>
      <w:r>
        <w:rPr>
          <w:rFonts w:hint="eastAsia"/>
        </w:rPr>
        <w:t>For the wages of sin is death; but the gift of God is eternal life through Jesus Christ our Lord.”</w:t>
      </w:r>
    </w:p>
    <w:p w14:paraId="6A6EDCC1">
      <w:pPr>
        <w:pStyle w:val="6"/>
        <w:spacing w:before="248" w:line="261" w:lineRule="auto"/>
        <w:ind w:right="365"/>
        <w:rPr>
          <w:rFonts w:hint="eastAsia"/>
        </w:rPr>
      </w:pPr>
      <w:r>
        <w:rPr>
          <w:rFonts w:hint="eastAsia"/>
        </w:rPr>
        <w:t>因为罪的工价乃是死；惟有神的恩赐，在我们的主基督耶稣里，乃是永生。</w:t>
      </w:r>
    </w:p>
    <w:p w14:paraId="47FFD39F">
      <w:pPr>
        <w:pStyle w:val="6"/>
        <w:spacing w:before="248" w:line="261" w:lineRule="auto"/>
        <w:ind w:right="365"/>
        <w:rPr>
          <w:rFonts w:hint="eastAsia"/>
        </w:rPr>
      </w:pPr>
    </w:p>
    <w:p w14:paraId="790A95BE">
      <w:pPr>
        <w:pStyle w:val="6"/>
        <w:spacing w:before="280" w:line="261" w:lineRule="auto"/>
        <w:rPr>
          <w:rFonts w:hint="eastAsia"/>
        </w:rPr>
      </w:pPr>
      <w:r>
        <w:rPr>
          <w:rFonts w:hint="eastAsia"/>
        </w:rPr>
        <w:t>So much for the illustration of the first part of the general view of the Christian's duty.</w:t>
      </w:r>
    </w:p>
    <w:p w14:paraId="16D17549">
      <w:pPr>
        <w:pStyle w:val="6"/>
        <w:spacing w:before="280" w:line="261" w:lineRule="auto"/>
        <w:rPr>
          <w:rFonts w:hint="eastAsia"/>
        </w:rPr>
      </w:pPr>
      <w:r>
        <w:rPr>
          <w:rFonts w:hint="eastAsia"/>
        </w:rPr>
        <w:t>关于基督徒责任之普遍观点的第一部分的阐述就到此为止。</w:t>
      </w:r>
    </w:p>
    <w:p w14:paraId="7A28101A">
      <w:pPr>
        <w:pStyle w:val="6"/>
        <w:spacing w:before="280" w:line="261" w:lineRule="auto"/>
        <w:rPr>
          <w:rFonts w:hint="eastAsia"/>
        </w:rPr>
      </w:pPr>
    </w:p>
    <w:p w14:paraId="70F75BC9">
      <w:pPr>
        <w:pStyle w:val="6"/>
        <w:spacing w:before="280" w:line="261" w:lineRule="auto"/>
        <w:rPr>
          <w:rFonts w:hint="eastAsia"/>
        </w:rPr>
      </w:pPr>
      <w:r>
        <w:rPr>
          <w:rFonts w:hint="eastAsia"/>
        </w:rPr>
        <w:t>He ought to act in a correspondence to his state of liberty, “as free” in reference to God, in reference to men, in reference to the powers and principles of evil.</w:t>
      </w:r>
    </w:p>
    <w:p w14:paraId="302C3FFA">
      <w:pPr>
        <w:pStyle w:val="6"/>
        <w:spacing w:before="280" w:line="261" w:lineRule="auto"/>
        <w:rPr>
          <w:rFonts w:hint="eastAsia"/>
        </w:rPr>
      </w:pPr>
      <w:r>
        <w:rPr>
          <w:rFonts w:hint="eastAsia"/>
        </w:rPr>
        <w:t>他应当行事为人与其自由的境况相符，在与神的关系上、与人的关系上、与邪恶权势和原则的关系上，都“作为自由人”行事。</w:t>
      </w:r>
    </w:p>
    <w:p w14:paraId="440CE9C8">
      <w:pPr>
        <w:pStyle w:val="6"/>
        <w:spacing w:before="280" w:line="261" w:lineRule="auto"/>
        <w:rPr>
          <w:rFonts w:hint="eastAsia"/>
        </w:rPr>
      </w:pPr>
    </w:p>
    <w:p w14:paraId="29C18669">
      <w:pPr>
        <w:pStyle w:val="6"/>
        <w:spacing w:before="280" w:line="261" w:lineRule="auto"/>
        <w:rPr>
          <w:rFonts w:hint="eastAsia"/>
        </w:rPr>
      </w:pPr>
      <w:r>
        <w:rPr>
          <w:rFonts w:hint="eastAsia"/>
        </w:rPr>
        <w:t>Many of the inducements which should influence the Christian to act “as free,” to maintain and assert his Christian liberty, have come before our minds in the course of our illustration of this duty.</w:t>
      </w:r>
    </w:p>
    <w:p w14:paraId="24D74480">
      <w:pPr>
        <w:pStyle w:val="6"/>
        <w:spacing w:before="280" w:line="261" w:lineRule="auto"/>
        <w:rPr>
          <w:rFonts w:hint="eastAsia"/>
        </w:rPr>
      </w:pPr>
      <w:r>
        <w:rPr>
          <w:rFonts w:hint="eastAsia"/>
        </w:rPr>
        <w:t>在我们阐述这项责任的过程中，许多应当影响基督徒“作为自由人”行事、维护并主张其基督徒自由的动机，已经浮现在我们脑海中。</w:t>
      </w:r>
    </w:p>
    <w:p w14:paraId="2A73EFBA">
      <w:pPr>
        <w:pStyle w:val="6"/>
        <w:spacing w:before="280" w:line="261" w:lineRule="auto"/>
        <w:rPr>
          <w:rFonts w:hint="eastAsia"/>
        </w:rPr>
      </w:pPr>
    </w:p>
    <w:p w14:paraId="7FDA8C72">
      <w:pPr>
        <w:pStyle w:val="6"/>
        <w:spacing w:before="280" w:line="261" w:lineRule="auto"/>
        <w:rPr>
          <w:rFonts w:hint="eastAsia"/>
        </w:rPr>
      </w:pPr>
      <w:r>
        <w:rPr>
          <w:rFonts w:hint="eastAsia"/>
        </w:rPr>
        <w:t>It may serve a good purpose, however, to glance at a few more before concluding this part of the discussion.</w:t>
      </w:r>
    </w:p>
    <w:p w14:paraId="5ABCB754">
      <w:pPr>
        <w:pStyle w:val="6"/>
        <w:spacing w:before="280" w:line="261" w:lineRule="auto"/>
        <w:rPr>
          <w:rFonts w:hint="eastAsia"/>
        </w:rPr>
      </w:pPr>
      <w:r>
        <w:rPr>
          <w:rFonts w:hint="eastAsia"/>
        </w:rPr>
        <w:t>然而，在结束这部分讨论之前，再浏览几点可能会有益处。</w:t>
      </w:r>
    </w:p>
    <w:p w14:paraId="2E7DEB7F">
      <w:pPr>
        <w:pStyle w:val="6"/>
        <w:spacing w:before="280" w:line="261" w:lineRule="auto"/>
        <w:rPr>
          <w:rFonts w:hint="eastAsia"/>
        </w:rPr>
      </w:pPr>
    </w:p>
    <w:p w14:paraId="0775E697">
      <w:pPr>
        <w:pStyle w:val="6"/>
        <w:spacing w:before="280" w:line="261" w:lineRule="auto"/>
        <w:rPr>
          <w:rFonts w:hint="eastAsia"/>
        </w:rPr>
      </w:pPr>
      <w:r>
        <w:rPr>
          <w:rFonts w:hint="eastAsia"/>
        </w:rPr>
        <w:t>You cannot, my Christian brethren, neglect compliance with this injunction, ‘Be “as free;” act in accordance with your condition as a condition of liberty,'—without obvious injustice to Him whom you acknowledge as your only Lord.</w:t>
      </w:r>
    </w:p>
    <w:p w14:paraId="4A0E4254">
      <w:pPr>
        <w:pStyle w:val="6"/>
        <w:spacing w:before="280" w:line="261" w:lineRule="auto"/>
        <w:rPr>
          <w:rFonts w:hint="eastAsia"/>
        </w:rPr>
      </w:pPr>
      <w:r>
        <w:rPr>
          <w:rFonts w:hint="eastAsia"/>
        </w:rPr>
        <w:t>我的基督徒弟兄们，你们若忽略遵行这命令——‘要“作为自由人”；行事为人要与你们作为自由之境况的境况相符’——就是对你们所承认的独一之主祂明显的不公。</w:t>
      </w:r>
    </w:p>
    <w:p w14:paraId="0541A789">
      <w:pPr>
        <w:pStyle w:val="6"/>
        <w:spacing w:before="280" w:line="261" w:lineRule="auto"/>
        <w:rPr>
          <w:rFonts w:hint="eastAsia"/>
        </w:rPr>
      </w:pPr>
    </w:p>
    <w:p w14:paraId="3549E290">
      <w:pPr>
        <w:pStyle w:val="6"/>
        <w:spacing w:before="280" w:line="261" w:lineRule="auto"/>
        <w:rPr>
          <w:rFonts w:hint="eastAsia"/>
        </w:rPr>
      </w:pPr>
      <w:r>
        <w:rPr>
          <w:rFonts w:hint="eastAsia"/>
        </w:rPr>
        <w:t>You are HIS.</w:t>
      </w:r>
    </w:p>
    <w:p w14:paraId="4746727F">
      <w:pPr>
        <w:pStyle w:val="6"/>
        <w:spacing w:before="280" w:line="261" w:lineRule="auto"/>
        <w:rPr>
          <w:rFonts w:hint="eastAsia"/>
        </w:rPr>
      </w:pPr>
      <w:r>
        <w:rPr>
          <w:rFonts w:hint="eastAsia"/>
        </w:rPr>
        <w:t>你们是祂的。</w:t>
      </w:r>
    </w:p>
    <w:p w14:paraId="6D45EEBF">
      <w:pPr>
        <w:pStyle w:val="6"/>
        <w:spacing w:before="280" w:line="261" w:lineRule="auto"/>
        <w:rPr>
          <w:rFonts w:hint="eastAsia"/>
        </w:rPr>
      </w:pPr>
    </w:p>
    <w:p w14:paraId="511D20FB">
      <w:pPr>
        <w:pStyle w:val="6"/>
        <w:spacing w:before="280" w:line="261" w:lineRule="auto"/>
        <w:rPr>
          <w:rFonts w:hint="eastAsia"/>
        </w:rPr>
      </w:pPr>
      <w:r>
        <w:rPr>
          <w:rFonts w:hint="eastAsia"/>
        </w:rPr>
        <w:t>He has bought you from slavery to liberty.</w:t>
      </w:r>
    </w:p>
    <w:p w14:paraId="71556A98">
      <w:pPr>
        <w:pStyle w:val="6"/>
        <w:spacing w:before="280" w:line="261" w:lineRule="auto"/>
        <w:rPr>
          <w:rFonts w:hint="eastAsia"/>
        </w:rPr>
      </w:pPr>
      <w:r>
        <w:rPr>
          <w:rFonts w:hint="eastAsia"/>
        </w:rPr>
        <w:t>祂已将你们从奴役中买来，使你们得自由。</w:t>
      </w:r>
    </w:p>
    <w:p w14:paraId="09E647DE">
      <w:pPr>
        <w:pStyle w:val="6"/>
        <w:spacing w:before="280" w:line="261" w:lineRule="auto"/>
        <w:rPr>
          <w:rFonts w:hint="eastAsia"/>
        </w:rPr>
      </w:pPr>
    </w:p>
    <w:p w14:paraId="1E8B62FD">
      <w:pPr>
        <w:pStyle w:val="6"/>
        <w:spacing w:before="280" w:line="261" w:lineRule="auto"/>
        <w:rPr>
          <w:rFonts w:hint="eastAsia"/>
        </w:rPr>
      </w:pPr>
      <w:r>
        <w:rPr>
          <w:rFonts w:hint="eastAsia"/>
        </w:rPr>
        <w:t>When you act as free, you use his property in the way he wishes it to be used.</w:t>
      </w:r>
    </w:p>
    <w:p w14:paraId="371CEB80">
      <w:pPr>
        <w:pStyle w:val="6"/>
        <w:spacing w:before="280" w:line="261" w:lineRule="auto"/>
        <w:rPr>
          <w:rFonts w:hint="eastAsia"/>
        </w:rPr>
      </w:pPr>
      <w:r>
        <w:rPr>
          <w:rFonts w:hint="eastAsia"/>
        </w:rPr>
        <w:t>当你们作为自由人行事时，你们就是按照祂所希望的方式使用祂的产业。</w:t>
      </w:r>
    </w:p>
    <w:p w14:paraId="3EA5D811">
      <w:pPr>
        <w:pStyle w:val="6"/>
        <w:spacing w:before="280" w:line="261" w:lineRule="auto"/>
        <w:rPr>
          <w:rFonts w:hint="eastAsia"/>
        </w:rPr>
      </w:pPr>
    </w:p>
    <w:p w14:paraId="50B889DE">
      <w:pPr>
        <w:pStyle w:val="6"/>
        <w:spacing w:before="280" w:line="261" w:lineRule="auto"/>
        <w:rPr>
          <w:rFonts w:hint="eastAsia"/>
        </w:rPr>
      </w:pPr>
      <w:r>
        <w:rPr>
          <w:rFonts w:hint="eastAsia"/>
        </w:rPr>
        <w:t>But when you act otherwise, when you serve men, or the devil, or the world, or the flesh, you abuse his property; you dishonestly employ it for a purpose different from, opposite to, that for which he intended, to which he had destined it.</w:t>
      </w:r>
    </w:p>
    <w:p w14:paraId="15284034">
      <w:pPr>
        <w:pStyle w:val="6"/>
        <w:spacing w:before="280" w:line="261" w:lineRule="auto"/>
        <w:rPr>
          <w:rFonts w:hint="eastAsia"/>
        </w:rPr>
      </w:pPr>
      <w:r>
        <w:rPr>
          <w:rFonts w:hint="eastAsia"/>
        </w:rPr>
        <w:t>但当你们行事为人并非如此，当你们服事人，或魔鬼，或世界，或肉体时，你们就是滥用祂的产业；你们不诚实地将其用于一个与祂所意图、所命定的目的不同、相反的目的。</w:t>
      </w:r>
    </w:p>
    <w:p w14:paraId="5CE49B1E">
      <w:pPr>
        <w:pStyle w:val="6"/>
        <w:spacing w:before="280" w:line="261" w:lineRule="auto"/>
        <w:rPr>
          <w:rFonts w:hint="eastAsia"/>
        </w:rPr>
      </w:pPr>
    </w:p>
    <w:p w14:paraId="66FFE296">
      <w:pPr>
        <w:pStyle w:val="6"/>
        <w:spacing w:before="280" w:line="261" w:lineRule="auto"/>
        <w:rPr>
          <w:rFonts w:hint="eastAsia"/>
        </w:rPr>
      </w:pPr>
      <w:r>
        <w:rPr>
          <w:rFonts w:hint="eastAsia"/>
        </w:rPr>
        <w:t>“Ye are not your own, ye are bought with a price.”</w:t>
      </w:r>
    </w:p>
    <w:p w14:paraId="29C1F4DB">
      <w:pPr>
        <w:pStyle w:val="6"/>
        <w:spacing w:before="280" w:line="261" w:lineRule="auto"/>
        <w:rPr>
          <w:rFonts w:hint="eastAsia"/>
        </w:rPr>
      </w:pPr>
      <w:r>
        <w:rPr>
          <w:rFonts w:hint="eastAsia"/>
        </w:rPr>
        <w:t>“你们不是自己的人，是重价买来的。”</w:t>
      </w:r>
    </w:p>
    <w:p w14:paraId="2DCEE7C7">
      <w:pPr>
        <w:pStyle w:val="6"/>
        <w:spacing w:before="280" w:line="261" w:lineRule="auto"/>
        <w:rPr>
          <w:rFonts w:hint="eastAsia"/>
        </w:rPr>
      </w:pPr>
    </w:p>
    <w:p w14:paraId="1E1E11AC">
      <w:pPr>
        <w:pStyle w:val="6"/>
        <w:spacing w:before="280" w:line="261" w:lineRule="auto"/>
        <w:rPr>
          <w:rFonts w:hint="eastAsia"/>
        </w:rPr>
      </w:pPr>
      <w:r>
        <w:rPr>
          <w:rFonts w:hint="eastAsia"/>
        </w:rPr>
        <w:t>“Be not then the servants of men;” be not the servants of Satan: be not the servants of divers lusts and pleasures.</w:t>
      </w:r>
    </w:p>
    <w:p w14:paraId="72C52160">
      <w:pPr>
        <w:pStyle w:val="6"/>
        <w:spacing w:before="280" w:line="261" w:lineRule="auto"/>
        <w:rPr>
          <w:rFonts w:hint="eastAsia"/>
        </w:rPr>
      </w:pPr>
      <w:r>
        <w:rPr>
          <w:rFonts w:hint="eastAsia"/>
        </w:rPr>
        <w:t>“那么，不要作人的奴仆”；不要作撒但的奴仆：不要作各样私欲和宴乐的奴仆。</w:t>
      </w:r>
    </w:p>
    <w:p w14:paraId="4B704446">
      <w:pPr>
        <w:pStyle w:val="6"/>
        <w:spacing w:before="280" w:line="261" w:lineRule="auto"/>
        <w:rPr>
          <w:rFonts w:hint="eastAsia"/>
        </w:rPr>
      </w:pPr>
    </w:p>
    <w:p w14:paraId="307CD5DD">
      <w:pPr>
        <w:pStyle w:val="6"/>
        <w:spacing w:before="280" w:line="261" w:lineRule="auto"/>
        <w:rPr>
          <w:rFonts w:hint="eastAsia"/>
        </w:rPr>
      </w:pPr>
      <w:r>
        <w:rPr>
          <w:rFonts w:hint="eastAsia"/>
        </w:rPr>
        <w:t>But not only will you do injustice to Christ, you will do foul dishonor to God, if you do not act “as free.”</w:t>
      </w:r>
    </w:p>
    <w:p w14:paraId="0B5A74F8">
      <w:pPr>
        <w:pStyle w:val="6"/>
        <w:spacing w:before="280" w:line="261" w:lineRule="auto"/>
        <w:rPr>
          <w:rFonts w:hint="eastAsia"/>
        </w:rPr>
      </w:pPr>
      <w:r>
        <w:rPr>
          <w:rFonts w:hint="eastAsia"/>
        </w:rPr>
        <w:t>但如果你们不“作为自由人”行事，你们不仅会亏负基督，还会大大羞辱神。</w:t>
      </w:r>
    </w:p>
    <w:p w14:paraId="264DAFC8">
      <w:pPr>
        <w:pStyle w:val="6"/>
        <w:spacing w:before="280" w:line="261" w:lineRule="auto"/>
        <w:rPr>
          <w:rFonts w:hint="eastAsia"/>
        </w:rPr>
      </w:pPr>
    </w:p>
    <w:p w14:paraId="58D59F52">
      <w:pPr>
        <w:pStyle w:val="6"/>
        <w:spacing w:before="280" w:line="261" w:lineRule="auto"/>
        <w:rPr>
          <w:rFonts w:hint="eastAsia"/>
        </w:rPr>
      </w:pPr>
      <w:r>
        <w:rPr>
          <w:rFonts w:hint="eastAsia"/>
        </w:rPr>
        <w:t>You will allow something else to occupy his place.</w:t>
      </w:r>
    </w:p>
    <w:p w14:paraId="7C1C4426">
      <w:pPr>
        <w:pStyle w:val="6"/>
        <w:spacing w:before="280" w:line="261" w:lineRule="auto"/>
        <w:rPr>
          <w:rFonts w:hint="eastAsia"/>
        </w:rPr>
      </w:pPr>
      <w:r>
        <w:rPr>
          <w:rFonts w:hint="eastAsia"/>
        </w:rPr>
        <w:t>你们将容许别的东西占据祂的位置。</w:t>
      </w:r>
    </w:p>
    <w:p w14:paraId="092EF65B">
      <w:pPr>
        <w:pStyle w:val="6"/>
        <w:spacing w:before="280" w:line="261" w:lineRule="auto"/>
        <w:rPr>
          <w:rFonts w:hint="eastAsia"/>
        </w:rPr>
      </w:pPr>
    </w:p>
    <w:p w14:paraId="1169F9EC">
      <w:pPr>
        <w:pStyle w:val="6"/>
        <w:spacing w:before="280" w:line="261" w:lineRule="auto"/>
        <w:rPr>
          <w:rFonts w:hint="eastAsia"/>
        </w:rPr>
      </w:pPr>
      <w:r>
        <w:rPr>
          <w:rFonts w:hint="eastAsia"/>
        </w:rPr>
        <w:t>He must be dishonored, whoever or whatever is put in his room.</w:t>
      </w:r>
    </w:p>
    <w:p w14:paraId="3F50E8F1">
      <w:pPr>
        <w:pStyle w:val="6"/>
        <w:spacing w:before="280" w:line="261" w:lineRule="auto"/>
        <w:rPr>
          <w:rFonts w:hint="eastAsia"/>
        </w:rPr>
      </w:pPr>
      <w:r>
        <w:rPr>
          <w:rFonts w:hint="eastAsia"/>
        </w:rPr>
        <w:t>无论谁或什么被放在祂的位置上，祂都必蒙羞辱。</w:t>
      </w:r>
    </w:p>
    <w:p w14:paraId="7AA9B930">
      <w:pPr>
        <w:pStyle w:val="6"/>
        <w:spacing w:before="280" w:line="261" w:lineRule="auto"/>
        <w:rPr>
          <w:rFonts w:hint="eastAsia"/>
        </w:rPr>
      </w:pPr>
    </w:p>
    <w:p w14:paraId="5A005AF0">
      <w:pPr>
        <w:pStyle w:val="6"/>
        <w:spacing w:before="280" w:line="261" w:lineRule="auto"/>
        <w:rPr>
          <w:rFonts w:hint="eastAsia"/>
        </w:rPr>
      </w:pPr>
      <w:r>
        <w:rPr>
          <w:rFonts w:hint="eastAsia"/>
        </w:rPr>
        <w:t>But when you serve Mammon, serve your own belly, serve Satan, the worst of all beings, while you ought to “worship the Lord your God, and serve only Him,” O how deeply do you dishonor him!</w:t>
      </w:r>
    </w:p>
    <w:p w14:paraId="1D359F64">
      <w:pPr>
        <w:pStyle w:val="6"/>
        <w:spacing w:before="280" w:line="261" w:lineRule="auto"/>
        <w:rPr>
          <w:rFonts w:hint="eastAsia"/>
        </w:rPr>
      </w:pPr>
      <w:r>
        <w:rPr>
          <w:rFonts w:hint="eastAsia"/>
        </w:rPr>
        <w:t>但当你们事奉玛门，事奉自己的肚腹，事奉撒但，那万物中最坏的，而你们本该“敬拜主你的神，单要事奉祂”时，哦，你们是何等深深地羞辱了祂！</w:t>
      </w:r>
    </w:p>
    <w:p w14:paraId="58633196">
      <w:pPr>
        <w:pStyle w:val="6"/>
        <w:spacing w:before="280" w:line="261" w:lineRule="auto"/>
        <w:rPr>
          <w:rFonts w:hint="eastAsia"/>
        </w:rPr>
      </w:pPr>
    </w:p>
    <w:p w14:paraId="564E27CF">
      <w:pPr>
        <w:pStyle w:val="6"/>
        <w:spacing w:before="280" w:line="261" w:lineRule="auto"/>
        <w:rPr>
          <w:rFonts w:hint="eastAsia"/>
        </w:rPr>
      </w:pPr>
      <w:r>
        <w:rPr>
          <w:rFonts w:hint="eastAsia"/>
        </w:rPr>
        <w:t>Nor do you dishonor God only, you dishonor yourselves.</w:t>
      </w:r>
    </w:p>
    <w:p w14:paraId="5562AD6C">
      <w:pPr>
        <w:pStyle w:val="6"/>
        <w:spacing w:before="280" w:line="261" w:lineRule="auto"/>
        <w:rPr>
          <w:rFonts w:hint="eastAsia"/>
        </w:rPr>
      </w:pPr>
      <w:r>
        <w:rPr>
          <w:rFonts w:hint="eastAsia"/>
        </w:rPr>
        <w:t>你们不仅羞辱了神，也羞辱了你们自己。</w:t>
      </w:r>
    </w:p>
    <w:p w14:paraId="16E3B5AF">
      <w:pPr>
        <w:pStyle w:val="6"/>
        <w:spacing w:before="280" w:line="261" w:lineRule="auto"/>
        <w:rPr>
          <w:rFonts w:hint="eastAsia"/>
        </w:rPr>
      </w:pPr>
    </w:p>
    <w:p w14:paraId="0E3E9F49">
      <w:pPr>
        <w:pStyle w:val="6"/>
        <w:spacing w:before="280" w:line="261" w:lineRule="auto"/>
        <w:rPr>
          <w:rFonts w:hint="eastAsia"/>
        </w:rPr>
      </w:pPr>
      <w:r>
        <w:rPr>
          <w:rFonts w:hint="eastAsia"/>
        </w:rPr>
        <w:t>You do not “walk worthy” of the privileges which have been conferred on you.</w:t>
      </w:r>
    </w:p>
    <w:p w14:paraId="7CCD3E3B">
      <w:pPr>
        <w:pStyle w:val="6"/>
        <w:spacing w:before="280" w:line="261" w:lineRule="auto"/>
        <w:rPr>
          <w:rFonts w:hint="eastAsia"/>
        </w:rPr>
      </w:pPr>
      <w:r>
        <w:rPr>
          <w:rFonts w:hint="eastAsia"/>
        </w:rPr>
        <w:t>你们行事为人，与所赐给你们的特权“不相称”。</w:t>
      </w:r>
    </w:p>
    <w:p w14:paraId="70988A13">
      <w:pPr>
        <w:pStyle w:val="6"/>
        <w:spacing w:before="280" w:line="261" w:lineRule="auto"/>
        <w:rPr>
          <w:rFonts w:hint="eastAsia"/>
        </w:rPr>
      </w:pPr>
    </w:p>
    <w:p w14:paraId="2BB440FF">
      <w:pPr>
        <w:pStyle w:val="6"/>
        <w:spacing w:before="280" w:line="261" w:lineRule="auto"/>
        <w:rPr>
          <w:rFonts w:hint="eastAsia"/>
        </w:rPr>
      </w:pPr>
      <w:r>
        <w:rPr>
          <w:rFonts w:hint="eastAsia"/>
        </w:rPr>
        <w:t>“Ye know,” or at least ye ought to know, “your calling, brethren.”</w:t>
      </w:r>
    </w:p>
    <w:p w14:paraId="407E9D60">
      <w:pPr>
        <w:pStyle w:val="6"/>
        <w:spacing w:before="280" w:line="261" w:lineRule="auto"/>
        <w:rPr>
          <w:rFonts w:hint="eastAsia"/>
        </w:rPr>
      </w:pPr>
      <w:r>
        <w:rPr>
          <w:rFonts w:hint="eastAsia"/>
        </w:rPr>
        <w:t>“弟兄们哪，你们晓得”，或者至少你们应当晓得，“你们的蒙召”。</w:t>
      </w:r>
    </w:p>
    <w:p w14:paraId="7D60ACD7">
      <w:pPr>
        <w:pStyle w:val="6"/>
        <w:spacing w:before="280" w:line="261" w:lineRule="auto"/>
        <w:rPr>
          <w:rFonts w:hint="eastAsia"/>
        </w:rPr>
      </w:pPr>
    </w:p>
    <w:p w14:paraId="5365277A">
      <w:pPr>
        <w:pStyle w:val="6"/>
        <w:spacing w:before="280" w:line="261" w:lineRule="auto"/>
        <w:rPr>
          <w:rFonts w:hint="eastAsia"/>
        </w:rPr>
      </w:pPr>
      <w:r>
        <w:rPr>
          <w:rFonts w:hint="eastAsia"/>
        </w:rPr>
        <w:t>It is “a high and holy one.”</w:t>
      </w:r>
    </w:p>
    <w:p w14:paraId="142F2AD2">
      <w:pPr>
        <w:pStyle w:val="6"/>
        <w:spacing w:before="280" w:line="261" w:lineRule="auto"/>
        <w:rPr>
          <w:rFonts w:hint="eastAsia"/>
        </w:rPr>
      </w:pPr>
      <w:r>
        <w:rPr>
          <w:rFonts w:hint="eastAsia"/>
        </w:rPr>
        <w:t>那是“崇高而圣洁的”。</w:t>
      </w:r>
    </w:p>
    <w:p w14:paraId="286217CC">
      <w:pPr>
        <w:pStyle w:val="6"/>
        <w:spacing w:before="280" w:line="261" w:lineRule="auto"/>
        <w:rPr>
          <w:rFonts w:hint="eastAsia"/>
        </w:rPr>
      </w:pPr>
    </w:p>
    <w:p w14:paraId="39690C99">
      <w:pPr>
        <w:pStyle w:val="6"/>
        <w:spacing w:before="280" w:line="261" w:lineRule="auto"/>
        <w:rPr>
          <w:rFonts w:hint="eastAsia"/>
        </w:rPr>
      </w:pPr>
      <w:r>
        <w:rPr>
          <w:rFonts w:hint="eastAsia"/>
        </w:rPr>
        <w:t>“You have been called into liberty.”</w:t>
      </w:r>
    </w:p>
    <w:p w14:paraId="3A9714B2">
      <w:pPr>
        <w:pStyle w:val="6"/>
        <w:spacing w:before="280" w:line="261" w:lineRule="auto"/>
        <w:rPr>
          <w:rFonts w:hint="eastAsia"/>
        </w:rPr>
      </w:pPr>
      <w:r>
        <w:rPr>
          <w:rFonts w:hint="eastAsia"/>
        </w:rPr>
        <w:t>“你们蒙召，是要得自由。”</w:t>
      </w:r>
    </w:p>
    <w:p w14:paraId="09B70A4F">
      <w:pPr>
        <w:pStyle w:val="6"/>
        <w:spacing w:before="280" w:line="261" w:lineRule="auto"/>
        <w:rPr>
          <w:rFonts w:hint="eastAsia"/>
        </w:rPr>
      </w:pPr>
    </w:p>
    <w:p w14:paraId="2E5F94A5">
      <w:pPr>
        <w:pStyle w:val="6"/>
        <w:spacing w:before="280" w:line="261" w:lineRule="auto"/>
        <w:rPr>
          <w:rFonts w:hint="eastAsia"/>
        </w:rPr>
      </w:pPr>
      <w:r>
        <w:rPr>
          <w:rFonts w:hint="eastAsia"/>
        </w:rPr>
        <w:t>If you are servants, you are servants only of Him, whom to serve is the greatest honor which the most exalted creature can enjoy.</w:t>
      </w:r>
    </w:p>
    <w:p w14:paraId="509E6CFF">
      <w:pPr>
        <w:pStyle w:val="6"/>
        <w:spacing w:before="280" w:line="261" w:lineRule="auto"/>
        <w:rPr>
          <w:rFonts w:hint="eastAsia"/>
        </w:rPr>
      </w:pPr>
      <w:r>
        <w:rPr>
          <w:rFonts w:hint="eastAsia"/>
        </w:rPr>
        <w:t>如果你们是仆人，你们单单是祂的仆人，服事祂乃是最高贵的受造物所能享有的最大荣耀。</w:t>
      </w:r>
    </w:p>
    <w:p w14:paraId="288C4DE1">
      <w:pPr>
        <w:pStyle w:val="6"/>
        <w:spacing w:before="280" w:line="261" w:lineRule="auto"/>
        <w:rPr>
          <w:rFonts w:hint="eastAsia"/>
        </w:rPr>
      </w:pPr>
    </w:p>
    <w:p w14:paraId="4868E148">
      <w:pPr>
        <w:pStyle w:val="6"/>
        <w:spacing w:before="280" w:line="261" w:lineRule="auto"/>
        <w:rPr>
          <w:rFonts w:hint="eastAsia"/>
        </w:rPr>
      </w:pPr>
      <w:r>
        <w:rPr>
          <w:rFonts w:hint="eastAsia"/>
        </w:rPr>
        <w:t>It is immeasurable degradation for you to become the servants of men or devils, or worldly lusts and sinful passions.</w:t>
      </w:r>
    </w:p>
    <w:p w14:paraId="040BF588">
      <w:pPr>
        <w:pStyle w:val="6"/>
        <w:spacing w:before="280" w:line="261" w:lineRule="auto"/>
        <w:rPr>
          <w:rFonts w:hint="eastAsia"/>
        </w:rPr>
      </w:pPr>
      <w:r>
        <w:rPr>
          <w:rFonts w:hint="eastAsia"/>
        </w:rPr>
        <w:t>你们若成为人或魔鬼，或属世私欲和罪恶情欲的奴仆，乃是无法估量的堕落。</w:t>
      </w:r>
    </w:p>
    <w:p w14:paraId="2A85B942">
      <w:pPr>
        <w:pStyle w:val="6"/>
        <w:spacing w:before="280" w:line="261" w:lineRule="auto"/>
        <w:rPr>
          <w:rFonts w:hint="eastAsia"/>
        </w:rPr>
      </w:pPr>
    </w:p>
    <w:p w14:paraId="6EA84427">
      <w:pPr>
        <w:pStyle w:val="6"/>
        <w:spacing w:before="280" w:line="261" w:lineRule="auto"/>
        <w:rPr>
          <w:rFonts w:hint="eastAsia"/>
        </w:rPr>
      </w:pPr>
      <w:r>
        <w:rPr>
          <w:rFonts w:hint="eastAsia"/>
        </w:rPr>
        <w:t>Nor is there only degradation in it; there is fatiguing, profitless labor.</w:t>
      </w:r>
    </w:p>
    <w:p w14:paraId="0938BA00">
      <w:pPr>
        <w:pStyle w:val="6"/>
        <w:spacing w:before="280" w:line="261" w:lineRule="auto"/>
        <w:rPr>
          <w:rFonts w:hint="eastAsia"/>
        </w:rPr>
      </w:pPr>
      <w:r>
        <w:rPr>
          <w:rFonts w:hint="eastAsia"/>
        </w:rPr>
        <w:t>其中不仅有堕落；还有使人疲惫、毫无益处的劳苦。</w:t>
      </w:r>
    </w:p>
    <w:p w14:paraId="3BC5ABB5">
      <w:pPr>
        <w:pStyle w:val="6"/>
        <w:spacing w:before="280" w:line="261" w:lineRule="auto"/>
        <w:rPr>
          <w:rFonts w:hint="eastAsia"/>
        </w:rPr>
      </w:pPr>
    </w:p>
    <w:p w14:paraId="5EBB3C42">
      <w:pPr>
        <w:pStyle w:val="6"/>
        <w:spacing w:before="280" w:line="261" w:lineRule="auto"/>
        <w:rPr>
          <w:rFonts w:hint="eastAsia"/>
        </w:rPr>
      </w:pPr>
      <w:r>
        <w:rPr>
          <w:rFonts w:hint="eastAsia"/>
        </w:rPr>
        <w:t>Christ's yoke is an easy yoke; Christ's burden is a light burden.</w:t>
      </w:r>
    </w:p>
    <w:p w14:paraId="40C440C8">
      <w:pPr>
        <w:pStyle w:val="6"/>
        <w:spacing w:before="280" w:line="261" w:lineRule="auto"/>
        <w:rPr>
          <w:rFonts w:hint="eastAsia"/>
        </w:rPr>
      </w:pPr>
      <w:r>
        <w:rPr>
          <w:rFonts w:hint="eastAsia"/>
        </w:rPr>
        <w:t>基督的轭是容易的；基督的担子是轻省的。</w:t>
      </w:r>
    </w:p>
    <w:p w14:paraId="4F86D3D6">
      <w:pPr>
        <w:pStyle w:val="6"/>
        <w:spacing w:before="280" w:line="261" w:lineRule="auto"/>
        <w:rPr>
          <w:rFonts w:hint="eastAsia"/>
        </w:rPr>
      </w:pPr>
    </w:p>
    <w:p w14:paraId="2F011C5E">
      <w:pPr>
        <w:pStyle w:val="6"/>
        <w:spacing w:before="280" w:line="261" w:lineRule="auto"/>
        <w:rPr>
          <w:rFonts w:hint="eastAsia"/>
        </w:rPr>
      </w:pPr>
      <w:r>
        <w:rPr>
          <w:rFonts w:hint="eastAsia"/>
        </w:rPr>
        <w:t>“His commandments are not grievous.”</w:t>
      </w:r>
    </w:p>
    <w:p w14:paraId="5A9A3170">
      <w:pPr>
        <w:pStyle w:val="6"/>
        <w:spacing w:before="280" w:line="261" w:lineRule="auto"/>
        <w:rPr>
          <w:rFonts w:hint="eastAsia"/>
        </w:rPr>
      </w:pPr>
      <w:r>
        <w:rPr>
          <w:rFonts w:hint="eastAsia"/>
        </w:rPr>
        <w:t>“祂的命令不是难守的。”</w:t>
      </w:r>
    </w:p>
    <w:p w14:paraId="0B1C4928">
      <w:pPr>
        <w:pStyle w:val="6"/>
        <w:spacing w:before="280" w:line="261" w:lineRule="auto"/>
        <w:rPr>
          <w:rFonts w:hint="eastAsia"/>
        </w:rPr>
      </w:pPr>
    </w:p>
    <w:p w14:paraId="052E441D">
      <w:pPr>
        <w:pStyle w:val="6"/>
        <w:spacing w:before="280" w:line="261" w:lineRule="auto"/>
        <w:rPr>
          <w:rFonts w:hint="eastAsia"/>
        </w:rPr>
      </w:pPr>
      <w:r>
        <w:rPr>
          <w:rFonts w:hint="eastAsia"/>
        </w:rPr>
        <w:t>O how much is it otherwise with the yoke, and burdens, and commandments of his rivals!</w:t>
      </w:r>
    </w:p>
    <w:p w14:paraId="1D62F2B1">
      <w:pPr>
        <w:pStyle w:val="6"/>
        <w:spacing w:before="280" w:line="261" w:lineRule="auto"/>
        <w:rPr>
          <w:rFonts w:hint="eastAsia"/>
        </w:rPr>
      </w:pPr>
      <w:r>
        <w:rPr>
          <w:rFonts w:hint="eastAsia"/>
        </w:rPr>
        <w:t>哦，祂的对头们的轭、担子和命令，又是何等不同！</w:t>
      </w:r>
    </w:p>
    <w:p w14:paraId="73B3C137">
      <w:pPr>
        <w:pStyle w:val="6"/>
        <w:spacing w:before="280" w:line="261" w:lineRule="auto"/>
        <w:rPr>
          <w:rFonts w:hint="eastAsia"/>
        </w:rPr>
      </w:pPr>
    </w:p>
    <w:p w14:paraId="75FCAD20">
      <w:pPr>
        <w:pStyle w:val="6"/>
        <w:spacing w:before="280" w:line="261" w:lineRule="auto"/>
        <w:rPr>
          <w:rFonts w:hint="eastAsia"/>
        </w:rPr>
      </w:pPr>
      <w:r>
        <w:rPr>
          <w:rFonts w:hint="eastAsia"/>
        </w:rPr>
        <w:t>“They who follow lying vanities, forsake their own mercies.”</w:t>
      </w:r>
    </w:p>
    <w:p w14:paraId="57DB9318">
      <w:pPr>
        <w:pStyle w:val="6"/>
        <w:spacing w:before="280" w:line="261" w:lineRule="auto"/>
        <w:rPr>
          <w:rFonts w:hint="eastAsia"/>
        </w:rPr>
      </w:pPr>
      <w:r>
        <w:rPr>
          <w:rFonts w:hint="eastAsia"/>
        </w:rPr>
        <w:t>“那些随从虚谎假神的，离弃了怜爱他们的主。”</w:t>
      </w:r>
    </w:p>
    <w:p w14:paraId="5091CF98">
      <w:pPr>
        <w:pStyle w:val="6"/>
        <w:spacing w:before="280" w:line="261" w:lineRule="auto"/>
        <w:rPr>
          <w:rFonts w:hint="eastAsia"/>
        </w:rPr>
      </w:pPr>
    </w:p>
    <w:p w14:paraId="07BD9A97">
      <w:pPr>
        <w:pStyle w:val="6"/>
        <w:spacing w:before="280" w:line="261" w:lineRule="auto"/>
        <w:rPr>
          <w:rFonts w:hint="eastAsia"/>
        </w:rPr>
      </w:pPr>
      <w:r>
        <w:rPr>
          <w:rFonts w:hint="eastAsia"/>
        </w:rPr>
        <w:t>Every Christian who has made the experiment (and, alas!</w:t>
      </w:r>
    </w:p>
    <w:p w14:paraId="19FFF295">
      <w:pPr>
        <w:pStyle w:val="6"/>
        <w:spacing w:before="280" w:line="261" w:lineRule="auto"/>
        <w:rPr>
          <w:rFonts w:hint="eastAsia"/>
        </w:rPr>
      </w:pPr>
      <w:r>
        <w:rPr>
          <w:rFonts w:hint="eastAsia"/>
        </w:rPr>
        <w:t>每个作过这试验的基督徒（并且，唉！</w:t>
      </w:r>
    </w:p>
    <w:p w14:paraId="00052548">
      <w:pPr>
        <w:pStyle w:val="6"/>
        <w:spacing w:before="280" w:line="261" w:lineRule="auto"/>
        <w:rPr>
          <w:rFonts w:hint="eastAsia"/>
        </w:rPr>
      </w:pPr>
    </w:p>
    <w:p w14:paraId="6266002A">
      <w:pPr>
        <w:pStyle w:val="6"/>
        <w:spacing w:before="280" w:line="261" w:lineRule="auto"/>
        <w:rPr>
          <w:rFonts w:hint="eastAsia"/>
        </w:rPr>
      </w:pPr>
      <w:r>
        <w:rPr>
          <w:rFonts w:hint="eastAsia"/>
        </w:rPr>
        <w:t>every Christian has made the experiment but too often), knows, like the Israelites of old, “the difference between Jehovah's service and the service of the kingdoms of the countries.”</w:t>
      </w:r>
    </w:p>
    <w:p w14:paraId="670CA915">
      <w:pPr>
        <w:pStyle w:val="6"/>
        <w:spacing w:before="280" w:line="261" w:lineRule="auto"/>
        <w:rPr>
          <w:rFonts w:hint="eastAsia"/>
        </w:rPr>
      </w:pPr>
      <w:r>
        <w:rPr>
          <w:rFonts w:hint="eastAsia"/>
        </w:rPr>
        <w:t>每个基督徒都作过这试验，而且次数太多了），都像古时的以色列人一样，知道“事奉耶和华和事奉列国君王有何分别”。</w:t>
      </w:r>
    </w:p>
    <w:p w14:paraId="321F56DE">
      <w:pPr>
        <w:pStyle w:val="6"/>
        <w:spacing w:before="280" w:line="261" w:lineRule="auto"/>
        <w:rPr>
          <w:rFonts w:hint="eastAsia"/>
        </w:rPr>
      </w:pPr>
    </w:p>
    <w:p w14:paraId="4428CB7F">
      <w:pPr>
        <w:pStyle w:val="6"/>
        <w:spacing w:before="280" w:line="261" w:lineRule="auto"/>
        <w:rPr>
          <w:rFonts w:hint="eastAsia"/>
        </w:rPr>
      </w:pPr>
      <w:r>
        <w:rPr>
          <w:rFonts w:hint="eastAsia"/>
        </w:rPr>
        <w:t>As you would not, then, rob the Lord who bought you, as you would not dishonor God and disgrace yourselves, and wear yourselves out with fruitless fatigues and thankless labor, “walk at liberty, keeping his precepts;” “stand fast in the liberty wherewith Christ has made you free, and be not entangled with any yoke of bondage.”</w:t>
      </w:r>
    </w:p>
    <w:p w14:paraId="45464E3D">
      <w:pPr>
        <w:pStyle w:val="6"/>
        <w:spacing w:before="280" w:line="261" w:lineRule="auto"/>
        <w:rPr>
          <w:rFonts w:hint="eastAsia"/>
        </w:rPr>
      </w:pPr>
      <w:r>
        <w:rPr>
          <w:rFonts w:hint="eastAsia"/>
        </w:rPr>
        <w:t>那么，你们既不愿抢夺那买了你们的主，既不愿羞辱神、玷污自己，也不愿因徒劳的疲惫和无谢的劳苦而耗尽自己，就当“在自由中行走，遵守祂的训词”；“要在基督所释放你们的自由上站立得稳，不要再被奴仆的轭挟制”。</w:t>
      </w:r>
    </w:p>
    <w:p w14:paraId="0D3C11D4">
      <w:pPr>
        <w:pStyle w:val="6"/>
        <w:spacing w:before="280" w:line="261" w:lineRule="auto"/>
        <w:rPr>
          <w:rFonts w:hint="eastAsia"/>
        </w:rPr>
      </w:pPr>
    </w:p>
    <w:p w14:paraId="1F5EE1B3">
      <w:pPr>
        <w:pStyle w:val="6"/>
        <w:spacing w:before="280" w:line="261" w:lineRule="auto"/>
        <w:rPr>
          <w:rFonts w:hint="eastAsia"/>
        </w:rPr>
      </w:pPr>
      <w:r>
        <w:rPr>
          <w:rFonts w:hint="eastAsia"/>
        </w:rPr>
        <w:t>Well may Christians triumph in, and be jealous of, this glorious liberty; for, as Luther, with his usual power, says —”Christ's truth maketh us free, not civilly, nor carnally, but divinely.</w:t>
      </w:r>
    </w:p>
    <w:p w14:paraId="66459FD7">
      <w:pPr>
        <w:pStyle w:val="6"/>
        <w:spacing w:before="280" w:line="261" w:lineRule="auto"/>
        <w:rPr>
          <w:rFonts w:hint="eastAsia"/>
        </w:rPr>
      </w:pPr>
      <w:r>
        <w:rPr>
          <w:rFonts w:hint="eastAsia"/>
        </w:rPr>
        <w:t>基督徒大可以为这荣耀的自由而夸胜、而嫉妒；因为，正如路德以其惯有的力量所说——“基督的真理使我们得自由，不是公民上的，也不是肉体上的，而是神圣的自由。</w:t>
      </w:r>
    </w:p>
    <w:p w14:paraId="20716D9F">
      <w:pPr>
        <w:pStyle w:val="6"/>
        <w:spacing w:before="280" w:line="261" w:lineRule="auto"/>
        <w:rPr>
          <w:rFonts w:hint="eastAsia"/>
        </w:rPr>
      </w:pPr>
    </w:p>
    <w:p w14:paraId="757A98DF">
      <w:pPr>
        <w:pStyle w:val="6"/>
        <w:spacing w:before="280" w:line="261" w:lineRule="auto"/>
        <w:rPr>
          <w:rFonts w:hint="eastAsia"/>
        </w:rPr>
      </w:pPr>
      <w:r>
        <w:rPr>
          <w:rFonts w:hint="eastAsia"/>
        </w:rPr>
        <w:t>We are made free in such sort, that our conscience is free and quiet, not fearing the wrath of God to come.</w:t>
      </w:r>
    </w:p>
    <w:p w14:paraId="301F8F07">
      <w:pPr>
        <w:pStyle w:val="6"/>
        <w:spacing w:before="280" w:line="261" w:lineRule="auto"/>
        <w:rPr>
          <w:rFonts w:hint="eastAsia"/>
        </w:rPr>
      </w:pPr>
      <w:r>
        <w:rPr>
          <w:rFonts w:hint="eastAsia"/>
        </w:rPr>
        <w:t>我们得以自由，以致我们的良心是自由安宁的，不惧怕神将来的忿怒。</w:t>
      </w:r>
    </w:p>
    <w:p w14:paraId="78DADD3B">
      <w:pPr>
        <w:pStyle w:val="6"/>
        <w:spacing w:before="280" w:line="261" w:lineRule="auto"/>
        <w:rPr>
          <w:rFonts w:hint="eastAsia"/>
        </w:rPr>
      </w:pPr>
    </w:p>
    <w:p w14:paraId="62EEF8C1">
      <w:pPr>
        <w:pStyle w:val="6"/>
        <w:spacing w:before="280" w:line="261" w:lineRule="auto"/>
        <w:rPr>
          <w:rFonts w:hint="eastAsia"/>
        </w:rPr>
      </w:pPr>
      <w:r>
        <w:rPr>
          <w:rFonts w:hint="eastAsia"/>
        </w:rPr>
        <w:t>This is the true and inestimable liberty, to the excellency and majesty of which, if we compare the other, they are but as one drop of water in respect of the ocean.</w:t>
      </w:r>
    </w:p>
    <w:p w14:paraId="34DBA2BC">
      <w:pPr>
        <w:pStyle w:val="6"/>
        <w:spacing w:before="280" w:line="261" w:lineRule="auto"/>
        <w:rPr>
          <w:rFonts w:hint="eastAsia"/>
        </w:rPr>
      </w:pPr>
      <w:r>
        <w:rPr>
          <w:rFonts w:hint="eastAsia"/>
        </w:rPr>
        <w:t>这就是那真实而无价的自由，若将别的自由与之卓越与威严相比，就如同海洋中的一滴水。</w:t>
      </w:r>
    </w:p>
    <w:p w14:paraId="21C0591C">
      <w:pPr>
        <w:pStyle w:val="6"/>
        <w:spacing w:before="280" w:line="261" w:lineRule="auto"/>
        <w:rPr>
          <w:rFonts w:hint="eastAsia"/>
        </w:rPr>
      </w:pPr>
    </w:p>
    <w:p w14:paraId="1E94E21E">
      <w:pPr>
        <w:pStyle w:val="6"/>
        <w:spacing w:before="280" w:line="261" w:lineRule="auto"/>
        <w:rPr>
          <w:rFonts w:hint="eastAsia"/>
        </w:rPr>
      </w:pPr>
      <w:r>
        <w:rPr>
          <w:rFonts w:hint="eastAsia"/>
        </w:rPr>
        <w:t>For who is able to express what a thing it is, when a man is assured in his heart that God neither is, nor ever will be, angry with him, but will be forever a merciful and loving Father to him for Christ's sake!</w:t>
      </w:r>
    </w:p>
    <w:p w14:paraId="7DD1AFD7">
      <w:pPr>
        <w:pStyle w:val="6"/>
        <w:spacing w:before="280" w:line="261" w:lineRule="auto"/>
        <w:rPr>
          <w:rFonts w:hint="eastAsia"/>
        </w:rPr>
      </w:pPr>
      <w:r>
        <w:rPr>
          <w:rFonts w:hint="eastAsia"/>
        </w:rPr>
        <w:t>因为，当一个人心里确信神既不，也永不会，向他发怒，反而会为基督的缘故永远作他慈爱怜悯的父时，谁能表达这是何等的事呢！</w:t>
      </w:r>
    </w:p>
    <w:p w14:paraId="68E861BF">
      <w:pPr>
        <w:pStyle w:val="6"/>
        <w:spacing w:before="280" w:line="261" w:lineRule="auto"/>
        <w:rPr>
          <w:rFonts w:hint="eastAsia"/>
        </w:rPr>
      </w:pPr>
    </w:p>
    <w:p w14:paraId="72C17351">
      <w:pPr>
        <w:pStyle w:val="6"/>
        <w:spacing w:before="280" w:line="261" w:lineRule="auto"/>
        <w:rPr>
          <w:rFonts w:hint="eastAsia"/>
        </w:rPr>
      </w:pPr>
      <w:r>
        <w:rPr>
          <w:rFonts w:hint="eastAsia"/>
        </w:rPr>
        <w:t>This is, indeed, a marvellous and incomprehensible liberty, to have the Most High Sovereign Majesty so favorable to us, that he doth not only defend, maintain, and succor us, in this life; but also, as touching our bodies, will so deliver us, as that, though sown in corruption, dishonor, and infirmity, they shall rise again in incorruption, and glory, and power.</w:t>
      </w:r>
    </w:p>
    <w:p w14:paraId="5D1364D9">
      <w:pPr>
        <w:pStyle w:val="6"/>
        <w:spacing w:before="280" w:line="261" w:lineRule="auto"/>
        <w:rPr>
          <w:rFonts w:hint="eastAsia"/>
        </w:rPr>
      </w:pPr>
      <w:r>
        <w:rPr>
          <w:rFonts w:hint="eastAsia"/>
        </w:rPr>
        <w:t>这的确是一种奇妙不可思议的自由，让至高的君王如此眷顾我们，以致祂不仅在今生护卫、维持并帮助我们；而且，就我们的身体而言，祂将如此拯救我们，以致它们虽在朽坏、羞辱和软弱中被播种，却将在不朽、荣耀和能力中复活。</w:t>
      </w:r>
    </w:p>
    <w:p w14:paraId="1417D5C5">
      <w:pPr>
        <w:pStyle w:val="6"/>
        <w:spacing w:before="280" w:line="261" w:lineRule="auto"/>
        <w:rPr>
          <w:rFonts w:hint="eastAsia"/>
        </w:rPr>
      </w:pPr>
    </w:p>
    <w:p w14:paraId="6246B8B6">
      <w:pPr>
        <w:pStyle w:val="6"/>
        <w:spacing w:before="280" w:line="261" w:lineRule="auto"/>
        <w:rPr>
          <w:rFonts w:hint="eastAsia"/>
        </w:rPr>
      </w:pPr>
      <w:r>
        <w:rPr>
          <w:rFonts w:hint="eastAsia"/>
        </w:rPr>
        <w:t>This is an inestimable liberty, that we are made free from the wrath of God forever; and is greater, more valuable, than heaven and earth, and the created universe.</w:t>
      </w:r>
    </w:p>
    <w:p w14:paraId="1999C513">
      <w:pPr>
        <w:pStyle w:val="6"/>
        <w:spacing w:before="280" w:line="261" w:lineRule="auto"/>
        <w:rPr>
          <w:rFonts w:hint="eastAsia"/>
        </w:rPr>
      </w:pPr>
      <w:r>
        <w:rPr>
          <w:rFonts w:hint="eastAsia"/>
        </w:rPr>
        <w:t>这是一个无价的自由，我们得以永远脱离神的忿怒；这自由比天地和受造的宇宙都更伟大、更宝贵。</w:t>
      </w:r>
    </w:p>
    <w:p w14:paraId="16ACB840">
      <w:pPr>
        <w:pStyle w:val="6"/>
        <w:spacing w:before="280" w:line="261" w:lineRule="auto"/>
        <w:rPr>
          <w:rFonts w:hint="eastAsia"/>
        </w:rPr>
      </w:pPr>
    </w:p>
    <w:p w14:paraId="5473B129">
      <w:pPr>
        <w:pStyle w:val="6"/>
        <w:spacing w:before="280" w:line="261" w:lineRule="auto"/>
        <w:rPr>
          <w:rFonts w:hint="eastAsia"/>
        </w:rPr>
      </w:pPr>
      <w:r>
        <w:rPr>
          <w:rFonts w:hint="eastAsia"/>
        </w:rPr>
        <w:t>‘Blessed is the man who is in such a case; yea, blessed is the man whose God is the Lord.'“</w:t>
      </w:r>
    </w:p>
    <w:p w14:paraId="191C71A6">
      <w:pPr>
        <w:pStyle w:val="6"/>
        <w:spacing w:before="280" w:line="261" w:lineRule="auto"/>
        <w:rPr>
          <w:rFonts w:hint="eastAsia"/>
        </w:rPr>
      </w:pPr>
      <w:r>
        <w:rPr>
          <w:rFonts w:hint="eastAsia"/>
        </w:rPr>
        <w:t>‘有这样景况的民是有福的！耶和华为他们的神，这民是有福的！’”</w:t>
      </w:r>
    </w:p>
    <w:p w14:paraId="3119F057">
      <w:pPr>
        <w:pStyle w:val="6"/>
        <w:spacing w:before="280" w:line="261" w:lineRule="auto"/>
        <w:rPr>
          <w:rFonts w:hint="eastAsia"/>
        </w:rPr>
      </w:pPr>
    </w:p>
    <w:p w14:paraId="313D0FC9">
      <w:pPr>
        <w:pStyle w:val="6"/>
        <w:spacing w:before="280" w:line="261" w:lineRule="auto"/>
        <w:rPr>
          <w:rFonts w:hint="eastAsia"/>
        </w:rPr>
      </w:pPr>
      <w:r>
        <w:rPr>
          <w:rFonts w:hint="eastAsia"/>
        </w:rPr>
        <w:t>§ 2.—The Christian's duty to guard against the abuse of his freedom</w:t>
      </w:r>
    </w:p>
    <w:p w14:paraId="43D61ED2">
      <w:pPr>
        <w:pStyle w:val="6"/>
        <w:spacing w:before="280" w:line="261" w:lineRule="auto"/>
        <w:rPr>
          <w:rFonts w:hint="eastAsia"/>
        </w:rPr>
      </w:pPr>
      <w:r>
        <w:rPr>
          <w:rFonts w:hint="eastAsia"/>
        </w:rPr>
        <w:t>§ 2.—基督徒防备滥用其自由的责任</w:t>
      </w:r>
    </w:p>
    <w:p w14:paraId="01DF55EB">
      <w:pPr>
        <w:pStyle w:val="6"/>
        <w:spacing w:before="280" w:line="261" w:lineRule="auto"/>
        <w:rPr>
          <w:rFonts w:hint="eastAsia"/>
        </w:rPr>
      </w:pPr>
    </w:p>
    <w:p w14:paraId="4A1920E8">
      <w:pPr>
        <w:pStyle w:val="6"/>
        <w:spacing w:before="280" w:line="261" w:lineRule="auto"/>
        <w:rPr>
          <w:rFonts w:hint="eastAsia"/>
        </w:rPr>
      </w:pPr>
      <w:r>
        <w:rPr>
          <w:rFonts w:hint="eastAsia"/>
        </w:rPr>
        <w:t>I proceed now to the consideration of the second department of the Christian's duty, as here delineated.</w:t>
      </w:r>
    </w:p>
    <w:p w14:paraId="07275ECD">
      <w:pPr>
        <w:pStyle w:val="6"/>
        <w:spacing w:before="280" w:line="261" w:lineRule="auto"/>
        <w:rPr>
          <w:rFonts w:hint="eastAsia"/>
        </w:rPr>
      </w:pPr>
      <w:r>
        <w:rPr>
          <w:rFonts w:hint="eastAsia"/>
        </w:rPr>
        <w:t>我现在继续来思想这里所描绘的基督徒责任的第二个部分。</w:t>
      </w:r>
    </w:p>
    <w:p w14:paraId="3334866F">
      <w:pPr>
        <w:pStyle w:val="6"/>
        <w:spacing w:before="280" w:line="261" w:lineRule="auto"/>
        <w:rPr>
          <w:rFonts w:hint="eastAsia"/>
        </w:rPr>
      </w:pPr>
    </w:p>
    <w:p w14:paraId="16670D65">
      <w:pPr>
        <w:pStyle w:val="6"/>
        <w:spacing w:before="280" w:line="261" w:lineRule="auto"/>
        <w:rPr>
          <w:rFonts w:hint="eastAsia"/>
        </w:rPr>
      </w:pPr>
      <w:r>
        <w:rPr>
          <w:rFonts w:hint="eastAsia"/>
        </w:rPr>
        <w:t>He is to guard against misapprehending and misimproving his condition as free.</w:t>
      </w:r>
    </w:p>
    <w:p w14:paraId="48B678AA">
      <w:pPr>
        <w:pStyle w:val="6"/>
        <w:spacing w:before="280" w:line="261" w:lineRule="auto"/>
        <w:rPr>
          <w:rFonts w:hint="eastAsia"/>
        </w:rPr>
      </w:pPr>
      <w:r>
        <w:rPr>
          <w:rFonts w:hint="eastAsia"/>
        </w:rPr>
        <w:t>他要防备误解和误用他作为自由人的境况。</w:t>
      </w:r>
    </w:p>
    <w:p w14:paraId="63474E71">
      <w:pPr>
        <w:pStyle w:val="6"/>
        <w:spacing w:before="280" w:line="261" w:lineRule="auto"/>
        <w:rPr>
          <w:rFonts w:hint="eastAsia"/>
        </w:rPr>
      </w:pPr>
    </w:p>
    <w:p w14:paraId="0D5D9B03">
      <w:pPr>
        <w:pStyle w:val="6"/>
        <w:spacing w:before="280" w:line="261" w:lineRule="auto"/>
        <w:rPr>
          <w:rFonts w:hint="eastAsia"/>
        </w:rPr>
      </w:pPr>
      <w:r>
        <w:rPr>
          <w:rFonts w:hint="eastAsia"/>
        </w:rPr>
        <w:t>He is to be careful, while using, not to abuse his liberty.</w:t>
      </w:r>
    </w:p>
    <w:p w14:paraId="49377853">
      <w:pPr>
        <w:pStyle w:val="6"/>
        <w:spacing w:before="280" w:line="261" w:lineRule="auto"/>
        <w:rPr>
          <w:rFonts w:hint="eastAsia"/>
        </w:rPr>
      </w:pPr>
      <w:r>
        <w:rPr>
          <w:rFonts w:hint="eastAsia"/>
        </w:rPr>
        <w:t>他要小心，在使用自由时，不滥用自由。</w:t>
      </w:r>
    </w:p>
    <w:p w14:paraId="3D109795">
      <w:pPr>
        <w:pStyle w:val="6"/>
        <w:spacing w:before="280" w:line="261" w:lineRule="auto"/>
        <w:rPr>
          <w:rFonts w:hint="eastAsia"/>
        </w:rPr>
      </w:pPr>
    </w:p>
    <w:p w14:paraId="458A30F1">
      <w:pPr>
        <w:pStyle w:val="6"/>
        <w:spacing w:before="280" w:line="261" w:lineRule="auto"/>
        <w:rPr>
          <w:rFonts w:hint="eastAsia"/>
        </w:rPr>
      </w:pPr>
      <w:r>
        <w:rPr>
          <w:rFonts w:hint="eastAsia"/>
        </w:rPr>
        <w:t>He is not to use his liberty “as a cloak of maliciousness;” or, as the Apostle Paul has it in his Epistle to the Galatians, “he is not to use his liberty for an occasion to the flesh.”</w:t>
      </w:r>
    </w:p>
    <w:p w14:paraId="6E7349EB">
      <w:pPr>
        <w:pStyle w:val="6"/>
        <w:spacing w:before="280" w:line="261" w:lineRule="auto"/>
        <w:rPr>
          <w:rFonts w:hint="eastAsia"/>
        </w:rPr>
      </w:pPr>
      <w:r>
        <w:rPr>
          <w:rFonts w:hint="eastAsia"/>
        </w:rPr>
        <w:t>他不可用他的自由“作恶毒的遮盖”；或者，正如使徒保罗在加拉太书中所说，“他不可将自由当作放纵情欲的机会”。</w:t>
      </w:r>
    </w:p>
    <w:p w14:paraId="186CEBCE">
      <w:pPr>
        <w:pStyle w:val="6"/>
        <w:spacing w:before="280" w:line="261" w:lineRule="auto"/>
        <w:rPr>
          <w:rFonts w:hint="eastAsia"/>
        </w:rPr>
      </w:pPr>
    </w:p>
    <w:p w14:paraId="636B82EA">
      <w:pPr>
        <w:pStyle w:val="6"/>
        <w:spacing w:before="280" w:line="261" w:lineRule="auto"/>
        <w:rPr>
          <w:rFonts w:hint="eastAsia"/>
        </w:rPr>
      </w:pPr>
      <w:r>
        <w:rPr>
          <w:rFonts w:hint="eastAsia"/>
        </w:rPr>
        <w:t>The first thing to be done here, is distinctly to apprehend the meaning of the terms in which this department of Christian duty is described.</w:t>
      </w:r>
    </w:p>
    <w:p w14:paraId="07FE20F4">
      <w:pPr>
        <w:pStyle w:val="6"/>
        <w:spacing w:before="280" w:line="261" w:lineRule="auto"/>
        <w:rPr>
          <w:rFonts w:hint="eastAsia"/>
        </w:rPr>
      </w:pPr>
      <w:r>
        <w:rPr>
          <w:rFonts w:hint="eastAsia"/>
        </w:rPr>
        <w:t>这里首先要做的事，是清楚地领会描述这部分基督徒责任的术语的含义。</w:t>
      </w:r>
    </w:p>
    <w:p w14:paraId="00BFA849">
      <w:pPr>
        <w:pStyle w:val="6"/>
        <w:spacing w:before="280" w:line="261" w:lineRule="auto"/>
        <w:rPr>
          <w:rFonts w:hint="eastAsia"/>
        </w:rPr>
      </w:pPr>
    </w:p>
    <w:p w14:paraId="6B03539E">
      <w:pPr>
        <w:pStyle w:val="6"/>
        <w:spacing w:before="280" w:line="261" w:lineRule="auto"/>
        <w:rPr>
          <w:rFonts w:hint="eastAsia"/>
        </w:rPr>
      </w:pPr>
      <w:r>
        <w:rPr>
          <w:rFonts w:hint="eastAsia"/>
        </w:rPr>
        <w:t>What are we to understand by “maliciousness”?</w:t>
      </w:r>
    </w:p>
    <w:p w14:paraId="4094AFD6">
      <w:pPr>
        <w:pStyle w:val="6"/>
        <w:spacing w:before="280" w:line="261" w:lineRule="auto"/>
        <w:rPr>
          <w:rFonts w:hint="eastAsia"/>
        </w:rPr>
      </w:pPr>
      <w:r>
        <w:rPr>
          <w:rFonts w:hint="eastAsia"/>
        </w:rPr>
        <w:t>我们该如何理解“maliciousness”（恶毒）？</w:t>
      </w:r>
    </w:p>
    <w:p w14:paraId="571B41B3">
      <w:pPr>
        <w:pStyle w:val="6"/>
        <w:spacing w:before="280" w:line="261" w:lineRule="auto"/>
        <w:rPr>
          <w:rFonts w:hint="eastAsia"/>
        </w:rPr>
      </w:pPr>
    </w:p>
    <w:p w14:paraId="3768CB9F">
      <w:pPr>
        <w:pStyle w:val="6"/>
        <w:spacing w:before="280" w:line="261" w:lineRule="auto"/>
        <w:rPr>
          <w:rFonts w:hint="eastAsia"/>
        </w:rPr>
      </w:pPr>
      <w:r>
        <w:rPr>
          <w:rFonts w:hint="eastAsia"/>
        </w:rPr>
        <w:t>what by “a cloak of maliciousness”?</w:t>
      </w:r>
    </w:p>
    <w:p w14:paraId="3A48FEC6">
      <w:pPr>
        <w:pStyle w:val="6"/>
        <w:spacing w:before="280" w:line="261" w:lineRule="auto"/>
        <w:rPr>
          <w:rFonts w:hint="eastAsia"/>
        </w:rPr>
      </w:pPr>
      <w:r>
        <w:rPr>
          <w:rFonts w:hint="eastAsia"/>
        </w:rPr>
        <w:t>又该如何理解“a cloak of maliciousness”（恶毒的遮盖）？</w:t>
      </w:r>
    </w:p>
    <w:p w14:paraId="40726BA7">
      <w:pPr>
        <w:pStyle w:val="6"/>
        <w:spacing w:before="280" w:line="261" w:lineRule="auto"/>
        <w:rPr>
          <w:rFonts w:hint="eastAsia"/>
        </w:rPr>
      </w:pPr>
    </w:p>
    <w:p w14:paraId="144C5256">
      <w:pPr>
        <w:pStyle w:val="6"/>
        <w:spacing w:before="280" w:line="261" w:lineRule="auto"/>
        <w:rPr>
          <w:rFonts w:hint="eastAsia"/>
        </w:rPr>
      </w:pPr>
      <w:r>
        <w:rPr>
          <w:rFonts w:hint="eastAsia"/>
        </w:rPr>
        <w:t>and what by “using our liberty as a cloak of maliciousness”?</w:t>
      </w:r>
    </w:p>
    <w:p w14:paraId="5C4AA928">
      <w:pPr>
        <w:pStyle w:val="6"/>
        <w:spacing w:before="280" w:line="261" w:lineRule="auto"/>
        <w:rPr>
          <w:rFonts w:hint="eastAsia"/>
        </w:rPr>
      </w:pPr>
      <w:r>
        <w:rPr>
          <w:rFonts w:hint="eastAsia"/>
        </w:rPr>
        <w:t>又该如何理解“using our liberty as a cloak of maliciousness”（用我们的自由作恶毒的遮盖）？</w:t>
      </w:r>
    </w:p>
    <w:p w14:paraId="3FD17D86">
      <w:pPr>
        <w:pStyle w:val="6"/>
        <w:spacing w:before="280" w:line="261" w:lineRule="auto"/>
        <w:rPr>
          <w:rFonts w:hint="eastAsia"/>
        </w:rPr>
      </w:pPr>
    </w:p>
    <w:p w14:paraId="07A8613A">
      <w:pPr>
        <w:pStyle w:val="6"/>
        <w:spacing w:before="280" w:line="261" w:lineRule="auto"/>
        <w:rPr>
          <w:rFonts w:hint="eastAsia"/>
        </w:rPr>
      </w:pPr>
      <w:r>
        <w:rPr>
          <w:rFonts w:hint="eastAsia"/>
        </w:rPr>
        <w:t>The Greek word translated “maliciousness” here, and “malice” in the first verse of this chapter, like the English words by which it is rendered, is often, when used along with other words descriptive of particular vices, such as anger, envy, covetousness, employed to describe that special vicious temper, and its manifestations, which is directly opposed to brotherly love and charity, so as to be equivalent to ill-will, malignity; but when standing by itself, as in the case before us, it seems ordinarily employed as a general name for sinful dispositions and actions, as equivalent to sin or wickedness.</w:t>
      </w:r>
    </w:p>
    <w:p w14:paraId="460EB8E2">
      <w:pPr>
        <w:pStyle w:val="6"/>
        <w:spacing w:before="280" w:line="261" w:lineRule="auto"/>
        <w:rPr>
          <w:rFonts w:hint="eastAsia"/>
        </w:rPr>
      </w:pPr>
      <w:r>
        <w:rPr>
          <w:rFonts w:hint="eastAsia"/>
        </w:rPr>
        <w:t>在这里被译为“maliciousness”（恶毒），在本章第一节被译为“malice”（恶意）的希腊词，就像其对应的英语词一样，当与描述特定恶习（如愤怒、嫉妒、贪婪）的其他词语一同使用时，常被用来描述那种与弟兄之爱和仁爱直接对立的特殊邪恶性情及其表现，等同于恶意、恶毒；但当它像我们面前的情况一样单独出现时，它似乎通常被用作罪恶性情和行为的总称，等同于罪或邪恶。</w:t>
      </w:r>
    </w:p>
    <w:p w14:paraId="40AF4920">
      <w:pPr>
        <w:pStyle w:val="6"/>
        <w:spacing w:before="280" w:line="261" w:lineRule="auto"/>
        <w:rPr>
          <w:rFonts w:hint="eastAsia"/>
        </w:rPr>
      </w:pPr>
    </w:p>
    <w:p w14:paraId="4A524752">
      <w:pPr>
        <w:pStyle w:val="6"/>
        <w:spacing w:before="280" w:line="261" w:lineRule="auto"/>
        <w:rPr>
          <w:rFonts w:hint="eastAsia"/>
        </w:rPr>
      </w:pPr>
      <w:r>
        <w:rPr>
          <w:rFonts w:hint="eastAsia"/>
        </w:rPr>
        <w:t>Thus, when Simon Magus is called on to repent of his profane and wicked proposal, to purchase miraculous power by money, he is called on to “repent of his wickedness,” that is, his sin; and Christians are called on to be “in malice,” rather “in wickedness,” in sinful disposition and habit in all their forms, children; while they are “in understanding, men.”</w:t>
      </w:r>
    </w:p>
    <w:p w14:paraId="7E248252">
      <w:pPr>
        <w:pStyle w:val="6"/>
        <w:spacing w:before="280" w:line="261" w:lineRule="auto"/>
        <w:rPr>
          <w:rFonts w:hint="eastAsia"/>
        </w:rPr>
      </w:pPr>
      <w:r>
        <w:rPr>
          <w:rFonts w:hint="eastAsia"/>
        </w:rPr>
        <w:t>因此，当西门马革被呼召要为他那用钱购买神迹能力的亵渎邪恶提议悔改时，他被呼召要“悔改这罪恶”，也就是他的罪；而基督徒则被呼召要在“恶意上”，更确切地说是在“邪恶上”，在各种形式的罪恶性情和习惯上，作小孩子；而在“心志上总要作大人”。</w:t>
      </w:r>
    </w:p>
    <w:p w14:paraId="0A31A7B3">
      <w:pPr>
        <w:pStyle w:val="6"/>
        <w:spacing w:before="280" w:line="261" w:lineRule="auto"/>
        <w:rPr>
          <w:rFonts w:hint="eastAsia"/>
        </w:rPr>
      </w:pPr>
    </w:p>
    <w:p w14:paraId="141EDA9A">
      <w:pPr>
        <w:pStyle w:val="6"/>
        <w:spacing w:before="280" w:line="261" w:lineRule="auto"/>
        <w:rPr>
          <w:rFonts w:hint="eastAsia"/>
        </w:rPr>
      </w:pPr>
      <w:r>
        <w:rPr>
          <w:rFonts w:hint="eastAsia"/>
        </w:rPr>
        <w:t>“Maliciousness” is here just equivalent to sin, of whatever kind; and the injunction seems quite parallel with that from the Epistle to the Galatians, just quoted, “Use not liberty as an occasion to the flesh;” a general name for the depraved principles of fallen humanity, or for human nature as depraved.</w:t>
      </w:r>
    </w:p>
    <w:p w14:paraId="0F6C066A">
      <w:pPr>
        <w:pStyle w:val="6"/>
        <w:spacing w:before="280" w:line="261" w:lineRule="auto"/>
        <w:rPr>
          <w:rFonts w:hint="eastAsia"/>
        </w:rPr>
      </w:pPr>
      <w:r>
        <w:rPr>
          <w:rFonts w:hint="eastAsia"/>
        </w:rPr>
        <w:t>这里的“恶毒”就等同于任何种类的罪；这个命令似乎与刚才引用的加拉太书中的命令完全平行：“不要将自由当作放纵情欲的机会”；“情欲”是堕落人性之败坏原则，或败坏了的人性的总称。</w:t>
      </w:r>
    </w:p>
    <w:p w14:paraId="7DB79F6E">
      <w:pPr>
        <w:pStyle w:val="6"/>
        <w:spacing w:before="280" w:line="261" w:lineRule="auto"/>
        <w:rPr>
          <w:rFonts w:hint="eastAsia"/>
        </w:rPr>
      </w:pPr>
    </w:p>
    <w:p w14:paraId="338D035C">
      <w:pPr>
        <w:pStyle w:val="6"/>
        <w:spacing w:before="280" w:line="261" w:lineRule="auto"/>
        <w:rPr>
          <w:rFonts w:hint="eastAsia"/>
        </w:rPr>
      </w:pPr>
      <w:r>
        <w:rPr>
          <w:rFonts w:hint="eastAsia"/>
        </w:rPr>
        <w:t>But what are we to understand by “a cloak of wickedness”?</w:t>
      </w:r>
    </w:p>
    <w:p w14:paraId="0E4D706F">
      <w:pPr>
        <w:pStyle w:val="6"/>
        <w:spacing w:before="280" w:line="261" w:lineRule="auto"/>
        <w:rPr>
          <w:rFonts w:hint="eastAsia"/>
        </w:rPr>
      </w:pPr>
      <w:r>
        <w:rPr>
          <w:rFonts w:hint="eastAsia"/>
        </w:rPr>
        <w:t>但我们该如何理解“邪恶的遮盖”呢？</w:t>
      </w:r>
    </w:p>
    <w:p w14:paraId="225B0040">
      <w:pPr>
        <w:pStyle w:val="6"/>
        <w:spacing w:before="280" w:line="261" w:lineRule="auto"/>
        <w:rPr>
          <w:rFonts w:hint="eastAsia"/>
        </w:rPr>
      </w:pPr>
    </w:p>
    <w:p w14:paraId="1E846F2B">
      <w:pPr>
        <w:pStyle w:val="6"/>
        <w:spacing w:before="280" w:line="261" w:lineRule="auto"/>
        <w:rPr>
          <w:rFonts w:hint="eastAsia"/>
        </w:rPr>
      </w:pPr>
      <w:r>
        <w:rPr>
          <w:rFonts w:hint="eastAsia"/>
        </w:rPr>
        <w:t>The word rendered cloak, which occurs nowhere else in the New Testament, signifies a covering of any kind.</w:t>
      </w:r>
    </w:p>
    <w:p w14:paraId="31A498B9">
      <w:pPr>
        <w:pStyle w:val="6"/>
        <w:spacing w:before="280" w:line="261" w:lineRule="auto"/>
        <w:rPr>
          <w:rFonts w:hint="eastAsia"/>
        </w:rPr>
      </w:pPr>
      <w:r>
        <w:rPr>
          <w:rFonts w:hint="eastAsia"/>
        </w:rPr>
        <w:t>被译为“cloak”（遮盖）的这个词，在新约中别处没有出现，意指任何种类的遮盖物。</w:t>
      </w:r>
    </w:p>
    <w:p w14:paraId="04F3EA9D">
      <w:pPr>
        <w:pStyle w:val="6"/>
        <w:spacing w:before="280" w:line="261" w:lineRule="auto"/>
        <w:rPr>
          <w:rFonts w:hint="eastAsia"/>
        </w:rPr>
      </w:pPr>
    </w:p>
    <w:p w14:paraId="35CAA0F0">
      <w:pPr>
        <w:pStyle w:val="6"/>
        <w:spacing w:before="280" w:line="261" w:lineRule="auto"/>
        <w:rPr>
          <w:rFonts w:hint="eastAsia"/>
        </w:rPr>
      </w:pPr>
      <w:r>
        <w:rPr>
          <w:rFonts w:hint="eastAsia"/>
        </w:rPr>
        <w:t>It is the word employed in the Greek version of the Old Testament to denote the covering of badgers' skins which was spread over the tabernacle.</w:t>
      </w:r>
    </w:p>
    <w:p w14:paraId="3285556A">
      <w:pPr>
        <w:pStyle w:val="6"/>
        <w:spacing w:before="280" w:line="261" w:lineRule="auto"/>
        <w:rPr>
          <w:rFonts w:hint="eastAsia"/>
        </w:rPr>
      </w:pPr>
      <w:r>
        <w:rPr>
          <w:rFonts w:hint="eastAsia"/>
        </w:rPr>
        <w:t>在旧约的希腊文译本中，这个词被用来指那铺在会幕上的海狗皮的盖。</w:t>
      </w:r>
    </w:p>
    <w:p w14:paraId="313CAAE3">
      <w:pPr>
        <w:pStyle w:val="6"/>
        <w:spacing w:before="280" w:line="261" w:lineRule="auto"/>
        <w:rPr>
          <w:rFonts w:hint="eastAsia"/>
        </w:rPr>
      </w:pPr>
    </w:p>
    <w:p w14:paraId="7AB5F14E">
      <w:pPr>
        <w:pStyle w:val="6"/>
        <w:spacing w:before="280" w:line="261" w:lineRule="auto"/>
        <w:rPr>
          <w:rFonts w:hint="eastAsia"/>
        </w:rPr>
      </w:pPr>
      <w:r>
        <w:rPr>
          <w:rFonts w:hint="eastAsia"/>
        </w:rPr>
        <w:t>It is here obviously used figuratively.</w:t>
      </w:r>
    </w:p>
    <w:p w14:paraId="54A60C00">
      <w:pPr>
        <w:pStyle w:val="6"/>
        <w:spacing w:before="280" w:line="261" w:lineRule="auto"/>
        <w:rPr>
          <w:rFonts w:hint="eastAsia"/>
        </w:rPr>
      </w:pPr>
      <w:r>
        <w:rPr>
          <w:rFonts w:hint="eastAsia"/>
        </w:rPr>
        <w:t>这里显然是比喻用法。</w:t>
      </w:r>
    </w:p>
    <w:p w14:paraId="5BEDF4C3">
      <w:pPr>
        <w:pStyle w:val="6"/>
        <w:spacing w:before="280" w:line="261" w:lineRule="auto"/>
        <w:rPr>
          <w:rFonts w:hint="eastAsia"/>
        </w:rPr>
      </w:pPr>
    </w:p>
    <w:p w14:paraId="6D321019">
      <w:pPr>
        <w:pStyle w:val="6"/>
        <w:spacing w:before="280" w:line="261" w:lineRule="auto"/>
        <w:rPr>
          <w:rFonts w:hint="eastAsia"/>
        </w:rPr>
      </w:pPr>
      <w:r>
        <w:rPr>
          <w:rFonts w:hint="eastAsia"/>
        </w:rPr>
        <w:t>A cloak of wickedness is something by which we attempt to conceal, from ourselves or others, the true character of some vicious disposition or action; an excuse, a pretext, an apology for wickedness.</w:t>
      </w:r>
    </w:p>
    <w:p w14:paraId="52B231DF">
      <w:pPr>
        <w:pStyle w:val="6"/>
        <w:spacing w:before="280" w:line="261" w:lineRule="auto"/>
        <w:rPr>
          <w:rFonts w:hint="eastAsia"/>
        </w:rPr>
      </w:pPr>
      <w:r>
        <w:rPr>
          <w:rFonts w:hint="eastAsia"/>
        </w:rPr>
        <w:t>邪恶的遮盖，是我们试图用来向自己或他人隐藏某种邪恶性情或行为之真实性质的东西；是为邪恶找的借口、托词、辩解。</w:t>
      </w:r>
    </w:p>
    <w:p w14:paraId="6B350443">
      <w:pPr>
        <w:pStyle w:val="6"/>
        <w:spacing w:before="280" w:line="261" w:lineRule="auto"/>
        <w:rPr>
          <w:rFonts w:hint="eastAsia"/>
        </w:rPr>
      </w:pPr>
    </w:p>
    <w:p w14:paraId="0E1313C2">
      <w:pPr>
        <w:pStyle w:val="6"/>
        <w:spacing w:before="280" w:line="261" w:lineRule="auto"/>
        <w:rPr>
          <w:rFonts w:hint="eastAsia"/>
        </w:rPr>
      </w:pPr>
      <w:r>
        <w:rPr>
          <w:rFonts w:hint="eastAsia"/>
        </w:rPr>
        <w:t>To cloak sin is to disguise wickedness.</w:t>
      </w:r>
    </w:p>
    <w:p w14:paraId="2F5D2F2D">
      <w:pPr>
        <w:pStyle w:val="6"/>
        <w:spacing w:before="280" w:line="261" w:lineRule="auto"/>
        <w:rPr>
          <w:rFonts w:hint="eastAsia"/>
        </w:rPr>
      </w:pPr>
      <w:r>
        <w:rPr>
          <w:rFonts w:hint="eastAsia"/>
        </w:rPr>
        <w:t>遮盖罪就是伪装邪恶。</w:t>
      </w:r>
    </w:p>
    <w:p w14:paraId="36483970">
      <w:pPr>
        <w:pStyle w:val="6"/>
        <w:spacing w:before="280" w:line="261" w:lineRule="auto"/>
        <w:rPr>
          <w:rFonts w:hint="eastAsia"/>
        </w:rPr>
      </w:pPr>
    </w:p>
    <w:p w14:paraId="19D68376">
      <w:pPr>
        <w:pStyle w:val="6"/>
        <w:spacing w:before="280" w:line="261" w:lineRule="auto"/>
        <w:rPr>
          <w:rFonts w:hint="eastAsia"/>
        </w:rPr>
      </w:pPr>
      <w:r>
        <w:rPr>
          <w:rFonts w:hint="eastAsia"/>
        </w:rPr>
        <w:t>Our Lord says, that the Jews, who had heard his discourses and seen his miracles, had “no cloak” (not the same word as here, but a word of similar import); that is, were deprived of every pretext, excuse, or apology “for their sin,” in rejecting him.</w:t>
      </w:r>
    </w:p>
    <w:p w14:paraId="1CFFC84A">
      <w:pPr>
        <w:pStyle w:val="6"/>
        <w:spacing w:before="280" w:line="261" w:lineRule="auto"/>
        <w:rPr>
          <w:rFonts w:hint="eastAsia"/>
        </w:rPr>
      </w:pPr>
      <w:r>
        <w:rPr>
          <w:rFonts w:hint="eastAsia"/>
        </w:rPr>
        <w:t>我们的主说，那些听过祂讲论、看过祂神迹的犹太人，“没有可推诿的”（不是这里的同一个词，但意思相近）；也就是说，他们在拒绝祂这件事上，被剥夺了为“他们的罪”找任何托词、借口或辩解的可能。</w:t>
      </w:r>
    </w:p>
    <w:p w14:paraId="33C8E29F">
      <w:pPr>
        <w:pStyle w:val="6"/>
        <w:spacing w:before="280" w:line="261" w:lineRule="auto"/>
        <w:rPr>
          <w:rFonts w:hint="eastAsia"/>
        </w:rPr>
      </w:pPr>
    </w:p>
    <w:p w14:paraId="76B6A22B">
      <w:pPr>
        <w:pStyle w:val="6"/>
        <w:spacing w:before="280" w:line="261" w:lineRule="auto"/>
        <w:rPr>
          <w:rFonts w:hint="eastAsia"/>
        </w:rPr>
      </w:pPr>
      <w:r>
        <w:rPr>
          <w:rFonts w:hint="eastAsia"/>
        </w:rPr>
        <w:t>Josephus says, Joab had a plausible pretext for killing Abner, but he had no such cloak for the murder of Amasa.</w:t>
      </w:r>
    </w:p>
    <w:p w14:paraId="7AF4CBA8">
      <w:pPr>
        <w:pStyle w:val="6"/>
        <w:spacing w:before="280" w:line="261" w:lineRule="auto"/>
        <w:rPr>
          <w:rFonts w:hint="eastAsia"/>
        </w:rPr>
      </w:pPr>
      <w:r>
        <w:rPr>
          <w:rFonts w:hint="eastAsia"/>
        </w:rPr>
        <w:t>约瑟夫说，约押杀押尼珥有貌似合理的借口，但他谋杀亚玛撒就没有这样的遮盖。</w:t>
      </w:r>
    </w:p>
    <w:p w14:paraId="1CA542EB">
      <w:pPr>
        <w:pStyle w:val="6"/>
        <w:spacing w:before="280" w:line="261" w:lineRule="auto"/>
        <w:rPr>
          <w:rFonts w:hint="eastAsia"/>
        </w:rPr>
      </w:pPr>
    </w:p>
    <w:p w14:paraId="1EA75C91">
      <w:pPr>
        <w:pStyle w:val="6"/>
        <w:spacing w:before="280" w:line="261" w:lineRule="auto"/>
        <w:rPr>
          <w:rFonts w:hint="eastAsia"/>
        </w:rPr>
      </w:pPr>
      <w:r>
        <w:rPr>
          <w:rFonts w:hint="eastAsia"/>
        </w:rPr>
        <w:t>Men often attempt to conceal from others, and even from themselves, the true character of favorite vicious propensities and profitable sinful practices.</w:t>
      </w:r>
    </w:p>
    <w:p w14:paraId="2B76DF9A">
      <w:pPr>
        <w:pStyle w:val="6"/>
        <w:spacing w:before="280" w:line="261" w:lineRule="auto"/>
        <w:rPr>
          <w:rFonts w:hint="eastAsia"/>
        </w:rPr>
      </w:pPr>
      <w:r>
        <w:rPr>
          <w:rFonts w:hint="eastAsia"/>
        </w:rPr>
        <w:t>人常常试图向别人，甚至向自己，隐藏他们所喜爱的邪恶倾向和有利可图的罪恶行径的真实性质。</w:t>
      </w:r>
    </w:p>
    <w:p w14:paraId="67B28944">
      <w:pPr>
        <w:pStyle w:val="6"/>
        <w:spacing w:before="280" w:line="261" w:lineRule="auto"/>
        <w:rPr>
          <w:rFonts w:hint="eastAsia"/>
        </w:rPr>
      </w:pPr>
    </w:p>
    <w:p w14:paraId="0048C2F7">
      <w:pPr>
        <w:pStyle w:val="6"/>
        <w:spacing w:before="280" w:line="261" w:lineRule="auto"/>
        <w:rPr>
          <w:rFonts w:hint="eastAsia"/>
        </w:rPr>
      </w:pPr>
      <w:r>
        <w:rPr>
          <w:rFonts w:hint="eastAsia"/>
        </w:rPr>
        <w:t>Saul disobeyed God in not entirely destroying the property of the Amalekites; and he attempted to cloak his disobedience under the pretext of his being desirous of presenting a fit sacrifice to Jehovah.</w:t>
      </w:r>
    </w:p>
    <w:p w14:paraId="7E923EF4">
      <w:pPr>
        <w:pStyle w:val="6"/>
        <w:spacing w:before="280" w:line="261" w:lineRule="auto"/>
        <w:rPr>
          <w:rFonts w:hint="eastAsia"/>
        </w:rPr>
      </w:pPr>
      <w:r>
        <w:rPr>
          <w:rFonts w:hint="eastAsia"/>
        </w:rPr>
        <w:t>扫罗没有完全毁灭亚玛力人的财物，违背了神的命令；他企图以渴望献上合宜的祭物给耶和华为借口，来遮盖他的不顺服。</w:t>
      </w:r>
    </w:p>
    <w:p w14:paraId="5F7DAC1D">
      <w:pPr>
        <w:pStyle w:val="6"/>
        <w:spacing w:before="280" w:line="261" w:lineRule="auto"/>
        <w:rPr>
          <w:rFonts w:hint="eastAsia"/>
        </w:rPr>
      </w:pPr>
    </w:p>
    <w:p w14:paraId="2D8617EB">
      <w:pPr>
        <w:pStyle w:val="6"/>
        <w:spacing w:before="280" w:line="261" w:lineRule="auto"/>
        <w:rPr>
          <w:rFonts w:hint="eastAsia"/>
        </w:rPr>
      </w:pPr>
      <w:r>
        <w:rPr>
          <w:rFonts w:hint="eastAsia"/>
        </w:rPr>
        <w:t>Jezebel cloaked her murderous revenge against Naboth, under the pretext of zeal against blasphemy.</w:t>
      </w:r>
    </w:p>
    <w:p w14:paraId="458A1829">
      <w:pPr>
        <w:pStyle w:val="6"/>
        <w:spacing w:before="280" w:line="261" w:lineRule="auto"/>
        <w:rPr>
          <w:rFonts w:hint="eastAsia"/>
        </w:rPr>
      </w:pPr>
      <w:r>
        <w:rPr>
          <w:rFonts w:hint="eastAsia"/>
        </w:rPr>
        <w:t>耶洗别以反对亵渎神的热心为借口，来遮盖她对拿伯的谋杀报复。</w:t>
      </w:r>
    </w:p>
    <w:p w14:paraId="72232897">
      <w:pPr>
        <w:pStyle w:val="6"/>
        <w:spacing w:before="280" w:line="261" w:lineRule="auto"/>
        <w:rPr>
          <w:rFonts w:hint="eastAsia"/>
        </w:rPr>
      </w:pPr>
    </w:p>
    <w:p w14:paraId="66764019">
      <w:pPr>
        <w:pStyle w:val="6"/>
        <w:spacing w:before="280" w:line="261" w:lineRule="auto"/>
        <w:rPr>
          <w:rFonts w:hint="eastAsia"/>
        </w:rPr>
      </w:pPr>
      <w:r>
        <w:rPr>
          <w:rFonts w:hint="eastAsia"/>
        </w:rPr>
        <w:t>Economy is made the cloak of avarice; generosity, of extravagance; caution, of indolence; religious zeal, of personal resentment.</w:t>
      </w:r>
    </w:p>
    <w:p w14:paraId="318A9F53">
      <w:pPr>
        <w:pStyle w:val="6"/>
        <w:spacing w:before="280" w:line="261" w:lineRule="auto"/>
        <w:rPr>
          <w:rFonts w:hint="eastAsia"/>
        </w:rPr>
      </w:pPr>
      <w:r>
        <w:rPr>
          <w:rFonts w:hint="eastAsia"/>
        </w:rPr>
        <w:t>节俭成了贪婪的遮盖；慷慨成了奢侈的遮盖；谨慎成了懒惰的遮盖；宗教热忱成了个人怨恨的遮盖。</w:t>
      </w:r>
    </w:p>
    <w:p w14:paraId="59A506A0">
      <w:pPr>
        <w:pStyle w:val="6"/>
        <w:spacing w:before="280" w:line="261" w:lineRule="auto"/>
        <w:rPr>
          <w:rFonts w:hint="eastAsia"/>
        </w:rPr>
      </w:pPr>
    </w:p>
    <w:p w14:paraId="72FFF5B4">
      <w:pPr>
        <w:pStyle w:val="6"/>
        <w:spacing w:before="280" w:line="261" w:lineRule="auto"/>
        <w:rPr>
          <w:rFonts w:hint="eastAsia"/>
        </w:rPr>
      </w:pPr>
      <w:r>
        <w:rPr>
          <w:rFonts w:hint="eastAsia"/>
        </w:rPr>
        <w:t>And here the apostle cautions Christians against cloaking wickedness under the pretext of liberty, against indulging any sinful temper, engaging in any sinful pursuit, under the mistaken impression, or the hypocritical pretence, that these were but the exercise of that liberty wherewith Christ had made them free.</w:t>
      </w:r>
    </w:p>
    <w:p w14:paraId="7E624C91">
      <w:pPr>
        <w:pStyle w:val="6"/>
        <w:spacing w:before="280" w:line="261" w:lineRule="auto"/>
        <w:rPr>
          <w:rFonts w:hint="eastAsia"/>
        </w:rPr>
      </w:pPr>
      <w:r>
        <w:rPr>
          <w:rFonts w:hint="eastAsia"/>
        </w:rPr>
        <w:t>而在这里，使徒告诫基督徒，要防备以自由为借口来遮盖邪恶，防备在错误的印象或虚伪的借口下，放纵任何罪恶的性情，从事任何罪恶的追求，以为这些不过是行使基督所赐给他们自由。</w:t>
      </w:r>
    </w:p>
    <w:p w14:paraId="20B34693">
      <w:pPr>
        <w:pStyle w:val="6"/>
        <w:spacing w:before="280" w:line="261" w:lineRule="auto"/>
        <w:rPr>
          <w:rFonts w:hint="eastAsia"/>
        </w:rPr>
      </w:pPr>
    </w:p>
    <w:p w14:paraId="5665E545">
      <w:pPr>
        <w:pStyle w:val="6"/>
        <w:spacing w:before="280" w:line="261" w:lineRule="auto"/>
        <w:rPr>
          <w:rFonts w:hint="eastAsia"/>
        </w:rPr>
      </w:pPr>
      <w:r>
        <w:rPr>
          <w:rFonts w:hint="eastAsia"/>
        </w:rPr>
        <w:t>The general meaning, then, of the injunction, “use not your liberty as a cloak of wickedness,” is thus sufficiently apparent.</w:t>
      </w:r>
    </w:p>
    <w:p w14:paraId="003523B0">
      <w:pPr>
        <w:pStyle w:val="6"/>
        <w:spacing w:before="280" w:line="261" w:lineRule="auto"/>
        <w:rPr>
          <w:rFonts w:hint="eastAsia"/>
        </w:rPr>
      </w:pPr>
      <w:r>
        <w:rPr>
          <w:rFonts w:hint="eastAsia"/>
        </w:rPr>
        <w:t>那么，“不要用你们的自由作恶毒的遮盖”这句命令的一般含义，就足够清楚了。</w:t>
      </w:r>
    </w:p>
    <w:p w14:paraId="5F6ED621">
      <w:pPr>
        <w:pStyle w:val="6"/>
        <w:spacing w:before="280" w:line="261" w:lineRule="auto"/>
        <w:rPr>
          <w:rFonts w:hint="eastAsia"/>
        </w:rPr>
      </w:pPr>
    </w:p>
    <w:p w14:paraId="64FFA78F">
      <w:pPr>
        <w:pStyle w:val="6"/>
        <w:spacing w:before="280" w:line="261" w:lineRule="auto"/>
        <w:rPr>
          <w:rFonts w:hint="eastAsia"/>
        </w:rPr>
      </w:pPr>
      <w:r>
        <w:rPr>
          <w:rFonts w:hint="eastAsia"/>
        </w:rPr>
        <w:t>It may serve, however, a good purpose, to show how we ought to guard against such an abuse of our Christian liberty, in the three different aspects in which we have been led to contemplate it: our liberty in reference to God; our liberty in reference to men; our liberty in reference to the powers and principles of evil.</w:t>
      </w:r>
    </w:p>
    <w:p w14:paraId="7ED47107">
      <w:pPr>
        <w:pStyle w:val="6"/>
        <w:spacing w:before="280" w:line="261" w:lineRule="auto"/>
        <w:rPr>
          <w:rFonts w:hint="eastAsia"/>
        </w:rPr>
      </w:pPr>
      <w:r>
        <w:rPr>
          <w:rFonts w:hint="eastAsia"/>
        </w:rPr>
        <w:t>然而，在我们已经默想过的三个不同方面——我们在与神的关系上的自由；我们在与人的关系上的自由；我们在与邪恶权势和原则的关系上的自由——展示我们应当如何防备这种对我们基督徒自由的滥用，可能会有益处。</w:t>
      </w:r>
    </w:p>
    <w:p w14:paraId="3D7ADC3E">
      <w:pPr>
        <w:pStyle w:val="6"/>
        <w:spacing w:before="280" w:line="261" w:lineRule="auto"/>
        <w:rPr>
          <w:rFonts w:hint="eastAsia"/>
        </w:rPr>
      </w:pPr>
    </w:p>
    <w:p w14:paraId="68913679">
      <w:pPr>
        <w:pStyle w:val="6"/>
        <w:spacing w:before="280" w:line="261" w:lineRule="auto"/>
        <w:rPr>
          <w:rFonts w:hint="eastAsia"/>
        </w:rPr>
      </w:pPr>
      <w:r>
        <w:rPr>
          <w:rFonts w:hint="eastAsia"/>
        </w:rPr>
        <w:t>(1.) Cautions respecting abuses of liberty in reference to God.</w:t>
      </w:r>
    </w:p>
    <w:p w14:paraId="6E198E26">
      <w:pPr>
        <w:pStyle w:val="6"/>
        <w:spacing w:before="280" w:line="261" w:lineRule="auto"/>
        <w:rPr>
          <w:rFonts w:hint="eastAsia"/>
        </w:rPr>
      </w:pPr>
      <w:r>
        <w:rPr>
          <w:rFonts w:hint="eastAsia"/>
        </w:rPr>
        <w:t>(1.) 关于在与神的关系上滥用自由的告诫。</w:t>
      </w:r>
    </w:p>
    <w:p w14:paraId="4CE93E7F">
      <w:pPr>
        <w:pStyle w:val="6"/>
        <w:spacing w:before="280" w:line="261" w:lineRule="auto"/>
        <w:rPr>
          <w:rFonts w:hint="eastAsia"/>
        </w:rPr>
      </w:pPr>
    </w:p>
    <w:p w14:paraId="11EC5FB7">
      <w:pPr>
        <w:pStyle w:val="6"/>
        <w:spacing w:before="280" w:line="261" w:lineRule="auto"/>
        <w:rPr>
          <w:rFonts w:hint="eastAsia"/>
        </w:rPr>
      </w:pPr>
      <w:r>
        <w:rPr>
          <w:rFonts w:hint="eastAsia"/>
        </w:rPr>
        <w:t>First, Christians must not use their liberty with respect to God as a cloak of wickedness.</w:t>
      </w:r>
    </w:p>
    <w:p w14:paraId="310670CB">
      <w:pPr>
        <w:pStyle w:val="6"/>
        <w:spacing w:before="280" w:line="261" w:lineRule="auto"/>
        <w:rPr>
          <w:rFonts w:hint="eastAsia"/>
        </w:rPr>
      </w:pPr>
      <w:r>
        <w:rPr>
          <w:rFonts w:hint="eastAsia"/>
        </w:rPr>
        <w:t>首先，基督徒不可将他们对神的自由用作邪恶的遮盖。</w:t>
      </w:r>
    </w:p>
    <w:p w14:paraId="24EB6B66">
      <w:pPr>
        <w:pStyle w:val="6"/>
        <w:spacing w:before="280" w:line="261" w:lineRule="auto"/>
        <w:rPr>
          <w:rFonts w:hint="eastAsia"/>
        </w:rPr>
      </w:pPr>
    </w:p>
    <w:p w14:paraId="09A57936">
      <w:pPr>
        <w:pStyle w:val="6"/>
        <w:spacing w:before="280" w:line="261" w:lineRule="auto"/>
        <w:rPr>
          <w:rFonts w:hint="eastAsia"/>
        </w:rPr>
      </w:pPr>
      <w:r>
        <w:rPr>
          <w:rFonts w:hint="eastAsia"/>
        </w:rPr>
        <w:t>Those men do so, who, under the pretext that they are free in reference to God, consider themselves as released from obligation to make his law the rule of their conduct.</w:t>
      </w:r>
    </w:p>
    <w:p w14:paraId="27D6A2CA">
      <w:pPr>
        <w:pStyle w:val="6"/>
        <w:spacing w:before="280" w:line="261" w:lineRule="auto"/>
        <w:rPr>
          <w:rFonts w:hint="eastAsia"/>
        </w:rPr>
      </w:pPr>
      <w:r>
        <w:rPr>
          <w:rFonts w:hint="eastAsia"/>
        </w:rPr>
        <w:t>那些人如此行，他们以在与神的关系上是自由的为借口，认为自己已从以祂的律法为行为准则的义务中得释放。</w:t>
      </w:r>
    </w:p>
    <w:p w14:paraId="385852F3">
      <w:pPr>
        <w:pStyle w:val="6"/>
        <w:spacing w:before="280" w:line="261" w:lineRule="auto"/>
        <w:rPr>
          <w:rFonts w:hint="eastAsia"/>
        </w:rPr>
      </w:pPr>
    </w:p>
    <w:p w14:paraId="7BFC477C">
      <w:pPr>
        <w:pStyle w:val="6"/>
        <w:spacing w:before="280" w:line="261" w:lineRule="auto"/>
        <w:rPr>
          <w:rFonts w:hint="eastAsia"/>
        </w:rPr>
      </w:pPr>
      <w:r>
        <w:rPr>
          <w:rFonts w:hint="eastAsia"/>
        </w:rPr>
        <w:t>The doctrine of the gospel undoubtedly is, that Christians are not subject to the Mosaic law; that nothing is obligatory on a Christian's conscience, merely because it is contained in the law of Moses; and that the system of Divine administration, under which they are placed in consequence of their connection with Christ, is not a system of mere law under which the rule is, “Do and live”— ”He that doeth them, shall live in them,” and no provision is made for the pardon of any offence; but a system of grace, under which, not only is a full and free pardon bestowed on every believer, and eternal life promised as a free gift through Jesus Christ our Lord; but “if any man,” after believing, “sin, we have an advocate with the Father, Jesus Christ the righteous, whose blood cleanseth from all sin;” and if any man who has sinned, availing himself of this Divine arrangement, “confess his sins, God is faithful and just to forgive him his sins, and to cleanse him from all unrighteousness.”</w:t>
      </w:r>
    </w:p>
    <w:p w14:paraId="2258FA7E">
      <w:pPr>
        <w:pStyle w:val="6"/>
        <w:spacing w:before="280" w:line="261" w:lineRule="auto"/>
        <w:rPr>
          <w:rFonts w:hint="eastAsia"/>
        </w:rPr>
      </w:pPr>
      <w:r>
        <w:rPr>
          <w:rFonts w:hint="eastAsia"/>
        </w:rPr>
        <w:t>福音的教义无疑是，基督徒不受摩西律法的约束；任何事仅仅因为它包含在摩西律法中，就对基督徒的良心没有约束力；并且，因他们与基督的联合，他们所处的属神治理体系，不是一个纯粹的律法体系，其规则是“行了就活”——“行这些事的，就必因此活着”，并且对任何过犯都没有赦免的预备；而是一个恩典的体系，在此体系下，不仅每个信徒都得着完全白白的赦免，并且永生被应许为藉着我们主耶稣基督白白的恩赐；而且，“若有人”信了之后“犯罪，我们在父那里有一位中保，就是那义者耶稣基督，祂的血洗净我们一切的罪”；并且，若有任何犯了罪的人，利用这神圣的安排，“认自己的罪，神是信实的，是公义的，必要赦免他的罪，洗净他一切的不义。”</w:t>
      </w:r>
    </w:p>
    <w:p w14:paraId="21D5A57E">
      <w:pPr>
        <w:pStyle w:val="6"/>
        <w:spacing w:before="280" w:line="261" w:lineRule="auto"/>
        <w:rPr>
          <w:rFonts w:hint="eastAsia"/>
        </w:rPr>
      </w:pPr>
    </w:p>
    <w:p w14:paraId="4B02F9BC">
      <w:pPr>
        <w:pStyle w:val="6"/>
        <w:spacing w:before="280" w:line="261" w:lineRule="auto"/>
        <w:rPr>
          <w:rFonts w:hint="eastAsia"/>
        </w:rPr>
      </w:pPr>
      <w:r>
        <w:rPr>
          <w:rFonts w:hint="eastAsia"/>
        </w:rPr>
        <w:t>The apostolic statements embodying these principles, such as, that Christians are “dead to the law by the body of Christ;” that they are “delivered from the law, athat being dead wherein they were held;” that “there is no condemnation to them;” that “Christ is the end of the law to every one that believeth;” that they are “not under the law, but grace;” that “Christ has redeemed them from the curse of the law, having become a curse for them;” that they “through the law are dead to the law;” that “they who are led by the Spirit are not under the law;”—were liable to misapprehension and abuse, and have, in all ages, been misapprehended and abused.</w:t>
      </w:r>
    </w:p>
    <w:p w14:paraId="07A9E5C2">
      <w:pPr>
        <w:pStyle w:val="6"/>
        <w:spacing w:before="280" w:line="261" w:lineRule="auto"/>
        <w:rPr>
          <w:rFonts w:hint="eastAsia"/>
        </w:rPr>
      </w:pPr>
      <w:r>
        <w:rPr>
          <w:rFonts w:hint="eastAsia"/>
        </w:rPr>
        <w:t>体现这些原则的使徒陈述，例如，基督徒“藉着基督的身体，在律法上也是死了”；他们“脱离了律法，叫我们服事主，要按着心灵的新样，不按着仪文的旧样”；“如今那些在基督耶稣里的，就不定罪了”；“律法的总结就是基督，使凡信祂的都得着义”；他们“不在律法之下，乃在恩典之下”；“基督既为他们受了咒诅，就赎出他们脱离律法的咒诅”；他们“因律法，就向律法死了”；“凡被圣灵引导的，就不在律法之下”；——这些陈述都容易被误解和滥用，并且在所有时代，都曾被误解和滥用。</w:t>
      </w:r>
    </w:p>
    <w:p w14:paraId="62BCD1B6">
      <w:pPr>
        <w:pStyle w:val="6"/>
        <w:spacing w:before="280" w:line="261" w:lineRule="auto"/>
        <w:rPr>
          <w:rFonts w:hint="eastAsia"/>
        </w:rPr>
      </w:pPr>
    </w:p>
    <w:p w14:paraId="0CB3D269">
      <w:pPr>
        <w:pStyle w:val="6"/>
        <w:spacing w:before="280" w:line="261" w:lineRule="auto"/>
        <w:rPr>
          <w:rFonts w:hint="eastAsia"/>
        </w:rPr>
      </w:pPr>
      <w:r>
        <w:rPr>
          <w:rFonts w:hint="eastAsia"/>
        </w:rPr>
        <w:t>The enemies of apostolical Christianity grounded on these statements one of their strongest objections against it,—that it was a system that sapped the foundation of all religious and moral obligation; and not a few who professed to embrace the gospel, while they did not understand it, actually turned the grace of God into lasciviousness, and the liberty which is in Christ into profane licentiousness: saying, and acting out the impious saying, let us “continue in sin, because grace does abound.”</w:t>
      </w:r>
    </w:p>
    <w:p w14:paraId="64259A78">
      <w:pPr>
        <w:pStyle w:val="6"/>
        <w:spacing w:before="280" w:line="261" w:lineRule="auto"/>
        <w:rPr>
          <w:rFonts w:hint="eastAsia"/>
        </w:rPr>
      </w:pPr>
      <w:r>
        <w:rPr>
          <w:rFonts w:hint="eastAsia"/>
        </w:rPr>
        <w:t>使徒时代基督教的敌人，基于这些陈述，提出了他们对其最强烈的反对之一——即它是一个动摇所有宗教和道德义务基础的体系；不少自称接受福音却不理解的人，实际上将神的恩典变为放纵私欲，将基督里的自由变为亵渎的放荡：说着，并行出那不敬虔的话，让我们“仍在罪中，叫恩典显多”。</w:t>
      </w:r>
    </w:p>
    <w:p w14:paraId="15A57CE3">
      <w:pPr>
        <w:pStyle w:val="6"/>
        <w:spacing w:before="280" w:line="261" w:lineRule="auto"/>
        <w:rPr>
          <w:rFonts w:hint="eastAsia"/>
        </w:rPr>
      </w:pPr>
    </w:p>
    <w:p w14:paraId="1235E729">
      <w:pPr>
        <w:pStyle w:val="6"/>
        <w:spacing w:before="280" w:line="261" w:lineRule="auto"/>
        <w:rPr>
          <w:rFonts w:hint="eastAsia"/>
        </w:rPr>
      </w:pPr>
      <w:r>
        <w:rPr>
          <w:rFonts w:hint="eastAsia"/>
        </w:rPr>
        <w:t>And this we may remark, by the way, is one of the proofs which we have, that what we call evangelical Christianity is indeed substantially apostolical Christianity; that we find the same objection urged against its principles by its opposers, and the same abuse made of them by men of corrupt minds who profess to embrace them.</w:t>
      </w:r>
    </w:p>
    <w:p w14:paraId="4F8F9EC5">
      <w:pPr>
        <w:pStyle w:val="6"/>
        <w:spacing w:before="280" w:line="261" w:lineRule="auto"/>
        <w:rPr>
          <w:rFonts w:hint="eastAsia"/>
        </w:rPr>
      </w:pPr>
      <w:r>
        <w:rPr>
          <w:rFonts w:hint="eastAsia"/>
        </w:rPr>
        <w:t>顺便提一句，我们或许可以注意到，这就是我们拥有的证据之一，证明我们所称的福音派基督教，实质上确实是使徒时代的基督教；因为我们发现，其反对者对其原则提出了同样的反对，而那些自称接受它的败坏心思之人，也同样滥用了这些原则。</w:t>
      </w:r>
    </w:p>
    <w:p w14:paraId="1877D454">
      <w:pPr>
        <w:pStyle w:val="6"/>
        <w:spacing w:before="280" w:line="261" w:lineRule="auto"/>
        <w:rPr>
          <w:rFonts w:hint="eastAsia"/>
        </w:rPr>
      </w:pPr>
    </w:p>
    <w:p w14:paraId="444C473D">
      <w:pPr>
        <w:pStyle w:val="6"/>
        <w:spacing w:before="280" w:line="261" w:lineRule="auto"/>
        <w:rPr>
          <w:rFonts w:hint="eastAsia"/>
        </w:rPr>
      </w:pPr>
      <w:r>
        <w:rPr>
          <w:rFonts w:hint="eastAsia"/>
        </w:rPr>
        <w:t>The system which many men would impose on us as Christianity, giving no occasion for such misrepresentation and abuse, distinctly thus disproves its identity with the Christianity of the New Testament.</w:t>
      </w:r>
    </w:p>
    <w:p w14:paraId="01A634C4">
      <w:pPr>
        <w:pStyle w:val="6"/>
        <w:spacing w:before="280" w:line="261" w:lineRule="auto"/>
        <w:rPr>
          <w:rFonts w:hint="eastAsia"/>
        </w:rPr>
      </w:pPr>
      <w:r>
        <w:rPr>
          <w:rFonts w:hint="eastAsia"/>
        </w:rPr>
        <w:t>许多人想强加给我们作为基督教的那个体系，因没有给这种歪曲和滥用留下任何机会，就明确地证明了它与新约基督教并非同一。</w:t>
      </w:r>
    </w:p>
    <w:p w14:paraId="4603CCBE">
      <w:pPr>
        <w:pStyle w:val="6"/>
        <w:spacing w:before="280" w:line="261" w:lineRule="auto"/>
        <w:rPr>
          <w:rFonts w:hint="eastAsia"/>
        </w:rPr>
      </w:pPr>
    </w:p>
    <w:p w14:paraId="3B4BE8B0">
      <w:pPr>
        <w:pStyle w:val="6"/>
        <w:spacing w:before="280" w:line="261" w:lineRule="auto"/>
        <w:rPr>
          <w:rFonts w:hint="eastAsia"/>
        </w:rPr>
      </w:pPr>
      <w:r>
        <w:rPr>
          <w:rFonts w:hint="eastAsia"/>
        </w:rPr>
        <w:t>This abuse has assumed various forms.</w:t>
      </w:r>
    </w:p>
    <w:p w14:paraId="27930E9D">
      <w:pPr>
        <w:pStyle w:val="6"/>
        <w:spacing w:before="280" w:line="261" w:lineRule="auto"/>
        <w:rPr>
          <w:rFonts w:hint="eastAsia"/>
        </w:rPr>
      </w:pPr>
      <w:r>
        <w:rPr>
          <w:rFonts w:hint="eastAsia"/>
        </w:rPr>
        <w:t>这种滥用呈现出各种形式。</w:t>
      </w:r>
    </w:p>
    <w:p w14:paraId="0B7C585A">
      <w:pPr>
        <w:pStyle w:val="6"/>
        <w:spacing w:before="280" w:line="261" w:lineRule="auto"/>
        <w:rPr>
          <w:rFonts w:hint="eastAsia"/>
        </w:rPr>
      </w:pPr>
    </w:p>
    <w:p w14:paraId="542C1E7D">
      <w:pPr>
        <w:pStyle w:val="6"/>
        <w:spacing w:before="280" w:line="261" w:lineRule="auto"/>
        <w:rPr>
          <w:rFonts w:hint="eastAsia"/>
        </w:rPr>
      </w:pPr>
      <w:r>
        <w:rPr>
          <w:rFonts w:hint="eastAsia"/>
        </w:rPr>
        <w:t>Sometimes it has taken the form of this assertion: ‘We are free from the law.</w:t>
      </w:r>
    </w:p>
    <w:p w14:paraId="5B60837B">
      <w:pPr>
        <w:pStyle w:val="6"/>
        <w:spacing w:before="280" w:line="261" w:lineRule="auto"/>
        <w:rPr>
          <w:rFonts w:hint="eastAsia"/>
        </w:rPr>
      </w:pPr>
      <w:r>
        <w:rPr>
          <w:rFonts w:hint="eastAsia"/>
        </w:rPr>
        <w:t>有时它采取这种断言的形式：‘我们脱离了律法。</w:t>
      </w:r>
    </w:p>
    <w:p w14:paraId="23696F23">
      <w:pPr>
        <w:pStyle w:val="6"/>
        <w:spacing w:before="280" w:line="261" w:lineRule="auto"/>
        <w:rPr>
          <w:rFonts w:hint="eastAsia"/>
        </w:rPr>
      </w:pPr>
    </w:p>
    <w:p w14:paraId="15C1DD0E">
      <w:pPr>
        <w:pStyle w:val="6"/>
        <w:spacing w:before="280" w:line="261" w:lineRule="auto"/>
        <w:rPr>
          <w:rFonts w:hint="eastAsia"/>
        </w:rPr>
      </w:pPr>
      <w:r>
        <w:rPr>
          <w:rFonts w:hint="eastAsia"/>
        </w:rPr>
        <w:t>“Where there is no law, there is no transgression.”</w:t>
      </w:r>
    </w:p>
    <w:p w14:paraId="6BE39197">
      <w:pPr>
        <w:pStyle w:val="6"/>
        <w:spacing w:before="280" w:line="261" w:lineRule="auto"/>
        <w:rPr>
          <w:rFonts w:hint="eastAsia"/>
        </w:rPr>
      </w:pPr>
      <w:r>
        <w:rPr>
          <w:rFonts w:hint="eastAsia"/>
        </w:rPr>
        <w:t>“没有律法，就没有过犯。”</w:t>
      </w:r>
    </w:p>
    <w:p w14:paraId="15104EBD">
      <w:pPr>
        <w:pStyle w:val="6"/>
        <w:spacing w:before="280" w:line="261" w:lineRule="auto"/>
        <w:rPr>
          <w:rFonts w:hint="eastAsia"/>
        </w:rPr>
      </w:pPr>
    </w:p>
    <w:p w14:paraId="49CC4342">
      <w:pPr>
        <w:pStyle w:val="6"/>
        <w:spacing w:before="280" w:line="261" w:lineRule="auto"/>
        <w:rPr>
          <w:rFonts w:hint="eastAsia"/>
        </w:rPr>
      </w:pPr>
      <w:r>
        <w:rPr>
          <w:rFonts w:hint="eastAsia"/>
        </w:rPr>
        <w:t>What may be sin to other men is no sin to us.</w:t>
      </w:r>
    </w:p>
    <w:p w14:paraId="7F011E6E">
      <w:pPr>
        <w:pStyle w:val="6"/>
        <w:spacing w:before="280" w:line="261" w:lineRule="auto"/>
        <w:rPr>
          <w:rFonts w:hint="eastAsia"/>
        </w:rPr>
      </w:pPr>
      <w:r>
        <w:rPr>
          <w:rFonts w:hint="eastAsia"/>
        </w:rPr>
        <w:t>对别人可能是罪的事，对我们不是罪。</w:t>
      </w:r>
    </w:p>
    <w:p w14:paraId="6ECBBEB8">
      <w:pPr>
        <w:pStyle w:val="6"/>
        <w:spacing w:before="280" w:line="261" w:lineRule="auto"/>
        <w:rPr>
          <w:rFonts w:hint="eastAsia"/>
        </w:rPr>
      </w:pPr>
    </w:p>
    <w:p w14:paraId="74EA7B56">
      <w:pPr>
        <w:pStyle w:val="6"/>
        <w:spacing w:before="280" w:line="261" w:lineRule="auto"/>
        <w:rPr>
          <w:rFonts w:hint="eastAsia"/>
        </w:rPr>
      </w:pPr>
      <w:r>
        <w:rPr>
          <w:rFonts w:hint="eastAsia"/>
        </w:rPr>
        <w:t>“There is no condemnation to us.”</w:t>
      </w:r>
    </w:p>
    <w:p w14:paraId="2E8C3A8B">
      <w:pPr>
        <w:pStyle w:val="6"/>
        <w:spacing w:before="280" w:line="261" w:lineRule="auto"/>
        <w:rPr>
          <w:rFonts w:hint="eastAsia"/>
        </w:rPr>
      </w:pPr>
      <w:r>
        <w:rPr>
          <w:rFonts w:hint="eastAsia"/>
        </w:rPr>
        <w:t>“我们不被定罪。”</w:t>
      </w:r>
    </w:p>
    <w:p w14:paraId="07BEE437">
      <w:pPr>
        <w:pStyle w:val="6"/>
        <w:spacing w:before="280" w:line="261" w:lineRule="auto"/>
        <w:rPr>
          <w:rFonts w:hint="eastAsia"/>
        </w:rPr>
      </w:pPr>
    </w:p>
    <w:p w14:paraId="0D3B2BE1">
      <w:pPr>
        <w:pStyle w:val="6"/>
        <w:spacing w:before="280" w:line="261" w:lineRule="auto"/>
        <w:rPr>
          <w:rFonts w:hint="eastAsia"/>
        </w:rPr>
      </w:pPr>
      <w:r>
        <w:rPr>
          <w:rFonts w:hint="eastAsia"/>
        </w:rPr>
        <w:t>God sees no sin in us.'</w:t>
      </w:r>
    </w:p>
    <w:p w14:paraId="18CD62A3">
      <w:pPr>
        <w:pStyle w:val="6"/>
        <w:spacing w:before="280" w:line="261" w:lineRule="auto"/>
        <w:rPr>
          <w:rFonts w:hint="eastAsia"/>
        </w:rPr>
      </w:pPr>
      <w:r>
        <w:rPr>
          <w:rFonts w:hint="eastAsia"/>
        </w:rPr>
        <w:t>神在我们里面看不见罪。’</w:t>
      </w:r>
    </w:p>
    <w:p w14:paraId="65D86044">
      <w:pPr>
        <w:pStyle w:val="6"/>
        <w:spacing w:before="280" w:line="261" w:lineRule="auto"/>
        <w:rPr>
          <w:rFonts w:hint="eastAsia"/>
        </w:rPr>
      </w:pPr>
    </w:p>
    <w:p w14:paraId="58FBEB94">
      <w:pPr>
        <w:pStyle w:val="6"/>
        <w:spacing w:before="280" w:line="261" w:lineRule="auto"/>
        <w:rPr>
          <w:rFonts w:hint="eastAsia"/>
        </w:rPr>
      </w:pPr>
      <w:r>
        <w:rPr>
          <w:rFonts w:hint="eastAsia"/>
        </w:rPr>
        <w:t>At other times it has embodied itself in the assertion: ‘”The Spirit dwells in us.”</w:t>
      </w:r>
    </w:p>
    <w:p w14:paraId="450D250E">
      <w:pPr>
        <w:pStyle w:val="6"/>
        <w:spacing w:before="280" w:line="261" w:lineRule="auto"/>
        <w:rPr>
          <w:rFonts w:hint="eastAsia"/>
        </w:rPr>
      </w:pPr>
      <w:r>
        <w:rPr>
          <w:rFonts w:hint="eastAsia"/>
        </w:rPr>
        <w:t>在其他时候，它又体现在这样的断言中：‘“圣灵住在我们里面。”</w:t>
      </w:r>
    </w:p>
    <w:p w14:paraId="50452FDA">
      <w:pPr>
        <w:pStyle w:val="6"/>
        <w:spacing w:before="280" w:line="261" w:lineRule="auto"/>
        <w:rPr>
          <w:rFonts w:hint="eastAsia"/>
        </w:rPr>
      </w:pPr>
    </w:p>
    <w:p w14:paraId="018DC03B">
      <w:pPr>
        <w:pStyle w:val="6"/>
        <w:spacing w:before="280" w:line="261" w:lineRule="auto"/>
        <w:rPr>
          <w:rFonts w:hint="eastAsia"/>
        </w:rPr>
      </w:pPr>
      <w:r>
        <w:rPr>
          <w:rFonts w:hint="eastAsia"/>
        </w:rPr>
        <w:t>We walk according to the Spirit.</w:t>
      </w:r>
    </w:p>
    <w:p w14:paraId="1C0D27F1">
      <w:pPr>
        <w:pStyle w:val="6"/>
        <w:spacing w:before="280" w:line="261" w:lineRule="auto"/>
        <w:rPr>
          <w:rFonts w:hint="eastAsia"/>
        </w:rPr>
      </w:pPr>
      <w:r>
        <w:rPr>
          <w:rFonts w:hint="eastAsia"/>
        </w:rPr>
        <w:t>我们照着圣灵行事。</w:t>
      </w:r>
    </w:p>
    <w:p w14:paraId="30EADC6C">
      <w:pPr>
        <w:pStyle w:val="6"/>
        <w:spacing w:before="280" w:line="261" w:lineRule="auto"/>
        <w:rPr>
          <w:rFonts w:hint="eastAsia"/>
        </w:rPr>
      </w:pPr>
    </w:p>
    <w:p w14:paraId="5169016A">
      <w:pPr>
        <w:pStyle w:val="6"/>
        <w:spacing w:before="280" w:line="261" w:lineRule="auto"/>
        <w:rPr>
          <w:rFonts w:hint="eastAsia"/>
        </w:rPr>
      </w:pPr>
      <w:r>
        <w:rPr>
          <w:rFonts w:hint="eastAsia"/>
        </w:rPr>
        <w:t>They who want the Spirit may need the law; but we are a law to ourselves.</w:t>
      </w:r>
    </w:p>
    <w:p w14:paraId="4B1BB690">
      <w:pPr>
        <w:pStyle w:val="6"/>
        <w:spacing w:before="280" w:line="261" w:lineRule="auto"/>
        <w:rPr>
          <w:rFonts w:hint="eastAsia"/>
        </w:rPr>
      </w:pPr>
      <w:r>
        <w:rPr>
          <w:rFonts w:hint="eastAsia"/>
        </w:rPr>
        <w:t>那些没有圣灵的人可能需要律法；但我们自己就是律法。</w:t>
      </w:r>
    </w:p>
    <w:p w14:paraId="0593E9F2">
      <w:pPr>
        <w:pStyle w:val="6"/>
        <w:spacing w:before="280" w:line="261" w:lineRule="auto"/>
        <w:rPr>
          <w:rFonts w:hint="eastAsia"/>
        </w:rPr>
      </w:pPr>
    </w:p>
    <w:p w14:paraId="2D3330E8">
      <w:pPr>
        <w:pStyle w:val="6"/>
        <w:spacing w:before="280" w:line="261" w:lineRule="auto"/>
        <w:rPr>
          <w:rFonts w:hint="eastAsia"/>
        </w:rPr>
      </w:pPr>
      <w:r>
        <w:rPr>
          <w:rFonts w:hint="eastAsia"/>
        </w:rPr>
        <w:t>We need only to follow the Spirit, and we are sure all will be right.</w:t>
      </w:r>
    </w:p>
    <w:p w14:paraId="1BC1D51A">
      <w:pPr>
        <w:pStyle w:val="6"/>
        <w:spacing w:before="280" w:line="261" w:lineRule="auto"/>
        <w:rPr>
          <w:rFonts w:hint="eastAsia"/>
        </w:rPr>
      </w:pPr>
      <w:r>
        <w:rPr>
          <w:rFonts w:hint="eastAsia"/>
        </w:rPr>
        <w:t>我们只需跟随圣灵，我们就确信一切都会是对的。</w:t>
      </w:r>
    </w:p>
    <w:p w14:paraId="1EC9877C">
      <w:pPr>
        <w:pStyle w:val="6"/>
        <w:spacing w:before="280" w:line="261" w:lineRule="auto"/>
        <w:rPr>
          <w:rFonts w:hint="eastAsia"/>
        </w:rPr>
      </w:pPr>
    </w:p>
    <w:p w14:paraId="610AEF04">
      <w:pPr>
        <w:pStyle w:val="6"/>
        <w:spacing w:before="280" w:line="261" w:lineRule="auto"/>
        <w:rPr>
          <w:rFonts w:hint="eastAsia"/>
        </w:rPr>
      </w:pPr>
      <w:r>
        <w:rPr>
          <w:rFonts w:hint="eastAsia"/>
        </w:rPr>
        <w:t>The law is not for righteous men like us.</w:t>
      </w:r>
    </w:p>
    <w:p w14:paraId="5AB1A45A">
      <w:pPr>
        <w:pStyle w:val="6"/>
        <w:spacing w:before="280" w:line="261" w:lineRule="auto"/>
        <w:rPr>
          <w:rFonts w:hint="eastAsia"/>
        </w:rPr>
      </w:pPr>
      <w:r>
        <w:rPr>
          <w:rFonts w:hint="eastAsia"/>
        </w:rPr>
        <w:t>律法不是为像我们这样的义人设立的。</w:t>
      </w:r>
    </w:p>
    <w:p w14:paraId="14CB9263">
      <w:pPr>
        <w:pStyle w:val="6"/>
        <w:spacing w:before="280" w:line="261" w:lineRule="auto"/>
        <w:rPr>
          <w:rFonts w:hint="eastAsia"/>
        </w:rPr>
      </w:pPr>
    </w:p>
    <w:p w14:paraId="25A18D8C">
      <w:pPr>
        <w:pStyle w:val="6"/>
        <w:spacing w:before="280" w:line="261" w:lineRule="auto"/>
        <w:rPr>
          <w:rFonts w:hint="eastAsia"/>
        </w:rPr>
      </w:pPr>
      <w:r>
        <w:rPr>
          <w:rFonts w:hint="eastAsia"/>
        </w:rPr>
        <w:t>We do not require the law as a guide to our conduct.'</w:t>
      </w:r>
    </w:p>
    <w:p w14:paraId="45A25BDA">
      <w:pPr>
        <w:pStyle w:val="6"/>
        <w:spacing w:before="280" w:line="261" w:lineRule="auto"/>
        <w:rPr>
          <w:rFonts w:hint="eastAsia"/>
        </w:rPr>
      </w:pPr>
      <w:r>
        <w:rPr>
          <w:rFonts w:hint="eastAsia"/>
        </w:rPr>
        <w:t>我们不需要律法来指导我们的行为。’</w:t>
      </w:r>
    </w:p>
    <w:p w14:paraId="0863D2FA">
      <w:pPr>
        <w:pStyle w:val="6"/>
        <w:spacing w:before="280" w:line="261" w:lineRule="auto"/>
        <w:rPr>
          <w:rFonts w:hint="eastAsia"/>
        </w:rPr>
      </w:pPr>
    </w:p>
    <w:p w14:paraId="1EA11242">
      <w:pPr>
        <w:pStyle w:val="6"/>
        <w:spacing w:before="280" w:line="261" w:lineRule="auto"/>
        <w:rPr>
          <w:rFonts w:hint="eastAsia"/>
        </w:rPr>
      </w:pPr>
      <w:r>
        <w:rPr>
          <w:rFonts w:hint="eastAsia"/>
        </w:rPr>
        <w:t>But, whatever form it assumes, this is its general character; it is using Christian liberty as a cloak for wickedness.</w:t>
      </w:r>
    </w:p>
    <w:p w14:paraId="4C1BF678">
      <w:pPr>
        <w:pStyle w:val="6"/>
        <w:spacing w:before="280" w:line="261" w:lineRule="auto"/>
        <w:rPr>
          <w:rFonts w:hint="eastAsia"/>
        </w:rPr>
      </w:pPr>
      <w:r>
        <w:rPr>
          <w:rFonts w:hint="eastAsia"/>
        </w:rPr>
        <w:t>但是，无论它采取何种形式，这都是它的一般特征；它是将基督徒的自由用作邪恶的遮盖。</w:t>
      </w:r>
    </w:p>
    <w:p w14:paraId="4C6F46CE">
      <w:pPr>
        <w:pStyle w:val="6"/>
        <w:spacing w:before="280" w:line="261" w:lineRule="auto"/>
        <w:rPr>
          <w:rFonts w:hint="eastAsia"/>
        </w:rPr>
      </w:pPr>
    </w:p>
    <w:p w14:paraId="0D15D1EE">
      <w:pPr>
        <w:pStyle w:val="6"/>
        <w:spacing w:before="280" w:line="261" w:lineRule="auto"/>
        <w:rPr>
          <w:rFonts w:hint="eastAsia"/>
        </w:rPr>
      </w:pPr>
      <w:r>
        <w:rPr>
          <w:rFonts w:hint="eastAsia"/>
        </w:rPr>
        <w:t>It requires very little consideration to perceive that this is a gross abuse of the doctrine of Christian liberty.</w:t>
      </w:r>
    </w:p>
    <w:p w14:paraId="1E5E3A7A">
      <w:pPr>
        <w:pStyle w:val="6"/>
        <w:spacing w:before="280" w:line="261" w:lineRule="auto"/>
        <w:rPr>
          <w:rFonts w:hint="eastAsia"/>
        </w:rPr>
      </w:pPr>
      <w:r>
        <w:rPr>
          <w:rFonts w:hint="eastAsia"/>
        </w:rPr>
        <w:t>只需稍加思索，便可看出这是对基督徒自由教义的严重滥用。</w:t>
      </w:r>
    </w:p>
    <w:p w14:paraId="3075CD9D">
      <w:pPr>
        <w:pStyle w:val="6"/>
        <w:spacing w:before="280" w:line="261" w:lineRule="auto"/>
        <w:rPr>
          <w:rFonts w:hint="eastAsia"/>
        </w:rPr>
      </w:pPr>
    </w:p>
    <w:p w14:paraId="1F92F959">
      <w:pPr>
        <w:pStyle w:val="6"/>
        <w:spacing w:before="280" w:line="261" w:lineRule="auto"/>
        <w:rPr>
          <w:rFonts w:hint="eastAsia"/>
        </w:rPr>
      </w:pPr>
      <w:r>
        <w:rPr>
          <w:rFonts w:hint="eastAsia"/>
        </w:rPr>
        <w:t>We have seen that the Christian's liberty, in reference to God, consists chiefly in two things —deliverance from the condemning sentence of the law, which we have violated, and the curse which we have incurred; and deliverance from a slavish temper in reference to God and his law.</w:t>
      </w:r>
    </w:p>
    <w:p w14:paraId="27F68DBD">
      <w:pPr>
        <w:pStyle w:val="6"/>
        <w:spacing w:before="280" w:line="261" w:lineRule="auto"/>
        <w:rPr>
          <w:rFonts w:hint="eastAsia"/>
        </w:rPr>
      </w:pPr>
      <w:r>
        <w:rPr>
          <w:rFonts w:hint="eastAsia"/>
        </w:rPr>
        <w:t>我们已经看到，基督徒在与神的关系上的自由，主要在于两件事——从我们所违犯之律法的定罪判决和我们所招致的咒诅中得释放；以及从对神和祂律法的奴性心态中得释放。</w:t>
      </w:r>
    </w:p>
    <w:p w14:paraId="0C78B0F3">
      <w:pPr>
        <w:pStyle w:val="6"/>
        <w:spacing w:before="280" w:line="261" w:lineRule="auto"/>
        <w:rPr>
          <w:rFonts w:hint="eastAsia"/>
        </w:rPr>
      </w:pPr>
    </w:p>
    <w:p w14:paraId="7C444702">
      <w:pPr>
        <w:pStyle w:val="6"/>
        <w:spacing w:before="280" w:line="261" w:lineRule="auto"/>
        <w:rPr>
          <w:rFonts w:hint="eastAsia"/>
        </w:rPr>
      </w:pPr>
      <w:r>
        <w:rPr>
          <w:rFonts w:hint="eastAsia"/>
        </w:rPr>
        <w:t>No human ingenuity will ever be able to show that either, or both of these, imply a release from an obligation to conform ourselves to the will of God, as made known to us in his law.</w:t>
      </w:r>
    </w:p>
    <w:p w14:paraId="7F7B5EFB">
      <w:pPr>
        <w:pStyle w:val="6"/>
        <w:spacing w:before="280" w:line="261" w:lineRule="auto"/>
        <w:rPr>
          <w:rFonts w:hint="eastAsia"/>
        </w:rPr>
      </w:pPr>
      <w:r>
        <w:rPr>
          <w:rFonts w:hint="eastAsia"/>
        </w:rPr>
        <w:t>任何人的巧思都永远无法证明，这两者之一或两者都意味着，我们被免除了顺服神旨意的义务，这旨意是在祂的律法中向我们显明的。</w:t>
      </w:r>
    </w:p>
    <w:p w14:paraId="5A4AB389">
      <w:pPr>
        <w:pStyle w:val="6"/>
        <w:spacing w:before="280" w:line="261" w:lineRule="auto"/>
        <w:rPr>
          <w:rFonts w:hint="eastAsia"/>
        </w:rPr>
      </w:pPr>
    </w:p>
    <w:p w14:paraId="583B34CD">
      <w:pPr>
        <w:pStyle w:val="6"/>
        <w:spacing w:before="280" w:line="261" w:lineRule="auto"/>
        <w:rPr>
          <w:rFonts w:hint="eastAsia"/>
        </w:rPr>
      </w:pPr>
      <w:r>
        <w:rPr>
          <w:rFonts w:hint="eastAsia"/>
        </w:rPr>
        <w:t>On the contrary, both are necessary, in order to our yielding an enlightened, cheerful, and therefore acceptable, obedience to that law; both are intended to produce this blessed result; and in every case where these two species of liberty are really enjoyed, they actually produce it, in the degree in which they are enjoyed.</w:t>
      </w:r>
    </w:p>
    <w:p w14:paraId="243FC146">
      <w:pPr>
        <w:pStyle w:val="6"/>
        <w:spacing w:before="280" w:line="261" w:lineRule="auto"/>
        <w:rPr>
          <w:rFonts w:hint="eastAsia"/>
        </w:rPr>
      </w:pPr>
      <w:r>
        <w:rPr>
          <w:rFonts w:hint="eastAsia"/>
        </w:rPr>
        <w:t>相反，这两者都是必要的，为要使我们对那律法献上被光照的、甘心的、因此也是可悦纳的顺服；这两者都是为了产生这个蒙福的结果；并且，在每一种真正享有这两种自由的情况下，它们实际上都按其被享有的程度产生了这结果。</w:t>
      </w:r>
    </w:p>
    <w:p w14:paraId="49D87E5B">
      <w:pPr>
        <w:pStyle w:val="6"/>
        <w:spacing w:before="280" w:line="261" w:lineRule="auto"/>
        <w:rPr>
          <w:rFonts w:hint="eastAsia"/>
        </w:rPr>
      </w:pPr>
    </w:p>
    <w:p w14:paraId="36B778DF">
      <w:pPr>
        <w:pStyle w:val="6"/>
        <w:spacing w:before="280" w:line="261" w:lineRule="auto"/>
        <w:rPr>
          <w:rFonts w:hint="eastAsia"/>
        </w:rPr>
      </w:pPr>
      <w:r>
        <w:rPr>
          <w:rFonts w:hint="eastAsia"/>
        </w:rPr>
        <w:t>Indeed, a release from obligation to obey the Divine law is, in the nature of things, impossible, except on one or other of the following suppositions,—that God ceases to be what he is, an absolutely perfect being; or that man ceases to be what he is, a rational being: for the law is nothing else but an expression of the duties which arise out of the relations which subsist between God as the absolutely perfect being, and man as his rational creature.</w:t>
      </w:r>
    </w:p>
    <w:p w14:paraId="7D5C75CD">
      <w:pPr>
        <w:pStyle w:val="6"/>
        <w:spacing w:before="280" w:line="261" w:lineRule="auto"/>
        <w:rPr>
          <w:rFonts w:hint="eastAsia"/>
        </w:rPr>
      </w:pPr>
      <w:r>
        <w:rPr>
          <w:rFonts w:hint="eastAsia"/>
        </w:rPr>
        <w:t>的确，从事情的本质来看，要从遵守神圣律法的义务中得释放，是不可能的，除非基于以下两种假设之一——神不再是祂所是，即一个绝对完美的存在；或者人不再是他所是，即一个理性的存在：因为律法不过是表达了源于神作为绝对完美的存在与人作为祂的理性受造物之间关系之责任。</w:t>
      </w:r>
    </w:p>
    <w:p w14:paraId="52F80CAE">
      <w:pPr>
        <w:pStyle w:val="6"/>
        <w:spacing w:before="280" w:line="261" w:lineRule="auto"/>
        <w:rPr>
          <w:rFonts w:hint="eastAsia"/>
        </w:rPr>
      </w:pPr>
    </w:p>
    <w:p w14:paraId="40777458">
      <w:pPr>
        <w:pStyle w:val="6"/>
        <w:spacing w:before="280" w:line="261" w:lineRule="auto"/>
        <w:rPr>
          <w:rFonts w:hint="eastAsia"/>
        </w:rPr>
      </w:pPr>
      <w:r>
        <w:rPr>
          <w:rFonts w:hint="eastAsia"/>
        </w:rPr>
        <w:t>Were God to become unwise, unholy, unjust, unmerciful, his law might, must, change: were man to sink into the state of an idiot or a brute, he would cease to be the subject of the Divine law:—on no other supposition can man's obligation to the Divine law be altered or destroyed.</w:t>
      </w:r>
    </w:p>
    <w:p w14:paraId="44556743">
      <w:pPr>
        <w:pStyle w:val="6"/>
        <w:spacing w:before="280" w:line="261" w:lineRule="auto"/>
        <w:rPr>
          <w:rFonts w:hint="eastAsia"/>
        </w:rPr>
      </w:pPr>
      <w:r>
        <w:rPr>
          <w:rFonts w:hint="eastAsia"/>
        </w:rPr>
        <w:t>如果神变得不智慧、不圣洁、不公义、不怜悯，祂的律法就可能，也必须，改变：如果人沦落到白痴或畜牲的状态，他就不再是神圣律法的对象了：——在任何其他假设下，人对神圣律法的义务都不能被改变或摧毁。</w:t>
      </w:r>
    </w:p>
    <w:p w14:paraId="210143FC">
      <w:pPr>
        <w:pStyle w:val="6"/>
        <w:spacing w:before="280" w:line="261" w:lineRule="auto"/>
        <w:rPr>
          <w:rFonts w:hint="eastAsia"/>
        </w:rPr>
      </w:pPr>
    </w:p>
    <w:p w14:paraId="4E79C9DD">
      <w:pPr>
        <w:pStyle w:val="6"/>
        <w:spacing w:before="280" w:line="261" w:lineRule="auto"/>
        <w:rPr>
          <w:rFonts w:hint="eastAsia"/>
        </w:rPr>
      </w:pPr>
      <w:r>
        <w:rPr>
          <w:rFonts w:hint="eastAsia"/>
        </w:rPr>
        <w:t>Were the thing possible, it would be the most dreadful calamity which could befall him in reference to whom it took place; for the law of God is just a statement of the direct and only way to improvement and happiness.</w:t>
      </w:r>
    </w:p>
    <w:p w14:paraId="3B745CD3">
      <w:pPr>
        <w:pStyle w:val="6"/>
        <w:spacing w:before="280" w:line="261" w:lineRule="auto"/>
        <w:rPr>
          <w:rFonts w:hint="eastAsia"/>
        </w:rPr>
      </w:pPr>
      <w:r>
        <w:rPr>
          <w:rFonts w:hint="eastAsia"/>
        </w:rPr>
        <w:t>如果这事可能，那对当事人来说，将是最可怕的灾难；因为神的律法正是通往长进与幸福的直接且唯一的道路的陈述。</w:t>
      </w:r>
    </w:p>
    <w:p w14:paraId="32B788EB">
      <w:pPr>
        <w:pStyle w:val="6"/>
        <w:spacing w:before="280" w:line="261" w:lineRule="auto"/>
        <w:rPr>
          <w:rFonts w:hint="eastAsia"/>
        </w:rPr>
      </w:pPr>
    </w:p>
    <w:p w14:paraId="6C726A27">
      <w:pPr>
        <w:pStyle w:val="6"/>
        <w:spacing w:before="280" w:line="261" w:lineRule="auto"/>
        <w:rPr>
          <w:rFonts w:hint="eastAsia"/>
        </w:rPr>
      </w:pPr>
      <w:r>
        <w:rPr>
          <w:rFonts w:hint="eastAsia"/>
        </w:rPr>
        <w:t>The person released from an obligation to regulate himself by it, is a person at liberty to make himself and others as miserable as the caprices of his humor may suggest, or the extent of his power permit.</w:t>
      </w:r>
    </w:p>
    <w:p w14:paraId="3FD4F9FE">
      <w:pPr>
        <w:pStyle w:val="6"/>
        <w:spacing w:before="280" w:line="261" w:lineRule="auto"/>
        <w:rPr>
          <w:rFonts w:hint="eastAsia"/>
        </w:rPr>
      </w:pPr>
      <w:r>
        <w:rPr>
          <w:rFonts w:hint="eastAsia"/>
        </w:rPr>
        <w:t>一个被免除按律法规范自己之义务的人，就是一个可以随其性情之反复无常所暗示，或其权力所允许的程度，使自己和别人都陷入痛苦的人。</w:t>
      </w:r>
    </w:p>
    <w:p w14:paraId="62C13B8E">
      <w:pPr>
        <w:pStyle w:val="6"/>
        <w:spacing w:before="280" w:line="261" w:lineRule="auto"/>
        <w:rPr>
          <w:rFonts w:hint="eastAsia"/>
        </w:rPr>
      </w:pPr>
    </w:p>
    <w:p w14:paraId="4B44C136">
      <w:pPr>
        <w:pStyle w:val="6"/>
        <w:spacing w:before="280" w:line="261" w:lineRule="auto"/>
        <w:rPr>
          <w:rFonts w:hint="eastAsia"/>
        </w:rPr>
      </w:pPr>
      <w:r>
        <w:rPr>
          <w:rFonts w:hint="eastAsia"/>
        </w:rPr>
        <w:t>And what sort of a world would it be if all men, or any large portion of men, were as fully relieved from responsibility, and the sense of responsibility, as idiots or madmen are; if selfishness, unchecked by remorse or religious fear, were permitted to guide and direct the activities of men possessed of reason?</w:t>
      </w:r>
    </w:p>
    <w:p w14:paraId="4C603051">
      <w:pPr>
        <w:pStyle w:val="6"/>
        <w:spacing w:before="280" w:line="261" w:lineRule="auto"/>
        <w:rPr>
          <w:rFonts w:hint="eastAsia"/>
        </w:rPr>
      </w:pPr>
      <w:r>
        <w:rPr>
          <w:rFonts w:hint="eastAsia"/>
        </w:rPr>
        <w:t>如果所有人，或任何大部分人，都像白痴或疯子一样，完全免于责任和责任感；如果自私，不受悔恨或宗教恐惧的约束，被允许来引导和指挥有理性之人的活动，那会是一个怎样的世界呢？</w:t>
      </w:r>
    </w:p>
    <w:p w14:paraId="5A6137FA">
      <w:pPr>
        <w:pStyle w:val="6"/>
        <w:spacing w:before="280" w:line="261" w:lineRule="auto"/>
        <w:rPr>
          <w:rFonts w:hint="eastAsia"/>
        </w:rPr>
      </w:pPr>
    </w:p>
    <w:p w14:paraId="44CB9ED7">
      <w:pPr>
        <w:pStyle w:val="6"/>
        <w:spacing w:before="280" w:line="261" w:lineRule="auto"/>
        <w:rPr>
          <w:rFonts w:hint="eastAsia"/>
        </w:rPr>
      </w:pPr>
      <w:r>
        <w:rPr>
          <w:rFonts w:hint="eastAsia"/>
        </w:rPr>
        <w:t>The truth on this subject has been so well stated by an old divine, that I offer no apology for making a considerable citation from his writings: “—Not to wade far into a controversy, in which many have drowned their reason and their faith, it shall suffice to propound one distinction, which, if well heeded and rightly applied, will clear the whole point concerning the abrogation and obligation of the moral law under the New Testament, and cut off many needless curiosities which lead men into error.</w:t>
      </w:r>
    </w:p>
    <w:p w14:paraId="0EF3AE06">
      <w:pPr>
        <w:pStyle w:val="6"/>
        <w:spacing w:before="280" w:line="261" w:lineRule="auto"/>
        <w:rPr>
          <w:rFonts w:hint="eastAsia"/>
        </w:rPr>
      </w:pPr>
      <w:r>
        <w:rPr>
          <w:rFonts w:hint="eastAsia"/>
        </w:rPr>
        <w:t>关于这个主题的真理，一位古代神学家已阐述得如此之好，以致我无需为引用他著作中的一大段而道歉：“——为免深陷于一个许多人已在其中淹没了他们的理性和信心的争论，我只需提出一个区别，如果这个区别被仔细留意并正确应用，将澄清关于新约下道德律的废除与义务的整个要点，并剪除许多引人入误的无谓好奇。</w:t>
      </w:r>
    </w:p>
    <w:p w14:paraId="3FD3A9EA">
      <w:pPr>
        <w:pStyle w:val="6"/>
        <w:spacing w:before="280" w:line="261" w:lineRule="auto"/>
        <w:rPr>
          <w:rFonts w:hint="eastAsia"/>
        </w:rPr>
      </w:pPr>
    </w:p>
    <w:p w14:paraId="2B7692F1">
      <w:pPr>
        <w:pStyle w:val="6"/>
        <w:spacing w:before="280" w:line="261" w:lineRule="auto"/>
        <w:rPr>
          <w:rFonts w:hint="eastAsia"/>
        </w:rPr>
      </w:pPr>
      <w:r>
        <w:rPr>
          <w:rFonts w:hint="eastAsia"/>
        </w:rPr>
        <w:t>The law, then, may be considered either as a rule or as a covenant.</w:t>
      </w:r>
    </w:p>
    <w:p w14:paraId="6FA0D4C0">
      <w:pPr>
        <w:pStyle w:val="6"/>
        <w:spacing w:before="280" w:line="261" w:lineRule="auto"/>
        <w:rPr>
          <w:rFonts w:hint="eastAsia"/>
        </w:rPr>
      </w:pPr>
      <w:r>
        <w:rPr>
          <w:rFonts w:hint="eastAsia"/>
        </w:rPr>
        <w:t>那么，律法可以被看作是规则，也可以被看作是约。</w:t>
      </w:r>
    </w:p>
    <w:p w14:paraId="7E287E0C">
      <w:pPr>
        <w:pStyle w:val="6"/>
        <w:spacing w:before="280" w:line="261" w:lineRule="auto"/>
        <w:rPr>
          <w:rFonts w:hint="eastAsia"/>
        </w:rPr>
      </w:pPr>
    </w:p>
    <w:p w14:paraId="67AEB787">
      <w:pPr>
        <w:pStyle w:val="6"/>
        <w:spacing w:before="280" w:line="261" w:lineRule="auto"/>
        <w:rPr>
          <w:rFonts w:hint="eastAsia"/>
        </w:rPr>
      </w:pPr>
      <w:r>
        <w:rPr>
          <w:rFonts w:hint="eastAsia"/>
        </w:rPr>
        <w:t>Christ hath freed all believers from the rigor and curse of the law considered as a covenant, but he hath not freed them from obedience to the law considered as a rule; and all those Scriptures that speak of the law as if it were abrogated or annulled, speak of it considered as a covenant.</w:t>
      </w:r>
    </w:p>
    <w:p w14:paraId="22F01E85">
      <w:pPr>
        <w:pStyle w:val="6"/>
        <w:spacing w:before="280" w:line="261" w:lineRule="auto"/>
        <w:rPr>
          <w:rFonts w:hint="eastAsia"/>
        </w:rPr>
      </w:pPr>
      <w:r>
        <w:rPr>
          <w:rFonts w:hint="eastAsia"/>
        </w:rPr>
        <w:t>基督已将所有信徒从作为约之律法的严苛与咒诅中释放出来，但祂并没有将他们从作为规则之律法的顺服中释放出来；所有那些谈论律法仿佛已被废除或取消的经文，都是在将律法视为约的背景下说的。</w:t>
      </w:r>
    </w:p>
    <w:p w14:paraId="32ADA966">
      <w:pPr>
        <w:pStyle w:val="6"/>
        <w:spacing w:before="280" w:line="261" w:lineRule="auto"/>
        <w:rPr>
          <w:rFonts w:hint="eastAsia"/>
        </w:rPr>
      </w:pPr>
    </w:p>
    <w:p w14:paraId="30FD3E1D">
      <w:pPr>
        <w:pStyle w:val="6"/>
        <w:spacing w:before="280" w:line="261" w:lineRule="auto"/>
        <w:rPr>
          <w:rFonts w:hint="eastAsia"/>
        </w:rPr>
      </w:pPr>
      <w:r>
        <w:rPr>
          <w:rFonts w:hint="eastAsia"/>
        </w:rPr>
        <w:t>Those again that speak of the law as if it were still in force, take it considered as a rule.</w:t>
      </w:r>
    </w:p>
    <w:p w14:paraId="60EFEF55">
      <w:pPr>
        <w:pStyle w:val="6"/>
        <w:spacing w:before="280" w:line="261" w:lineRule="auto"/>
        <w:rPr>
          <w:rFonts w:hint="eastAsia"/>
        </w:rPr>
      </w:pPr>
      <w:r>
        <w:rPr>
          <w:rFonts w:hint="eastAsia"/>
        </w:rPr>
        <w:t>而那些谈论律法仿佛仍有效的经文，则是将律法视为规则。</w:t>
      </w:r>
    </w:p>
    <w:p w14:paraId="7BFE28FD">
      <w:pPr>
        <w:pStyle w:val="6"/>
        <w:spacing w:before="280" w:line="261" w:lineRule="auto"/>
        <w:rPr>
          <w:rFonts w:hint="eastAsia"/>
        </w:rPr>
      </w:pPr>
    </w:p>
    <w:p w14:paraId="6976BA02">
      <w:pPr>
        <w:pStyle w:val="6"/>
        <w:spacing w:before="280" w:line="261" w:lineRule="auto"/>
        <w:rPr>
          <w:rFonts w:hint="eastAsia"/>
        </w:rPr>
      </w:pPr>
      <w:r>
        <w:rPr>
          <w:rFonts w:hint="eastAsia"/>
        </w:rPr>
        <w:t>The law as a covenant is rigorous, and under that rigor we are not, if we be in Christ; but the law as a rule is equal, and under that equity we still are, though we be in Christ.</w:t>
      </w:r>
    </w:p>
    <w:p w14:paraId="46E52CCE">
      <w:pPr>
        <w:pStyle w:val="6"/>
        <w:spacing w:before="280" w:line="261" w:lineRule="auto"/>
        <w:rPr>
          <w:rFonts w:hint="eastAsia"/>
        </w:rPr>
      </w:pPr>
      <w:r>
        <w:rPr>
          <w:rFonts w:hint="eastAsia"/>
        </w:rPr>
        <w:t>作为约的律法是严苛的，我们若在基督里，就不在那严苛之下；但作为规则的律法是公平的，我们虽在基督里，仍在那公平之下。</w:t>
      </w:r>
    </w:p>
    <w:p w14:paraId="52FDA8BB">
      <w:pPr>
        <w:pStyle w:val="6"/>
        <w:spacing w:before="280" w:line="261" w:lineRule="auto"/>
        <w:rPr>
          <w:rFonts w:hint="eastAsia"/>
        </w:rPr>
      </w:pPr>
    </w:p>
    <w:p w14:paraId="56195A68">
      <w:pPr>
        <w:pStyle w:val="6"/>
        <w:spacing w:before="280" w:line="261" w:lineRule="auto"/>
        <w:rPr>
          <w:rFonts w:hint="eastAsia"/>
        </w:rPr>
      </w:pPr>
      <w:r>
        <w:rPr>
          <w:rFonts w:hint="eastAsia"/>
        </w:rPr>
        <w:t>The law as a rule only showeth us what is good and evil, what we are to do, and what we are not to do (‘He hath showed thee, O man, what is good, and what the Lord requireth of thee'), without any condition annexed, either of reward if we observe it, or of punishment if we transgress it.</w:t>
      </w:r>
    </w:p>
    <w:p w14:paraId="0E8FE438">
      <w:pPr>
        <w:pStyle w:val="6"/>
        <w:spacing w:before="280" w:line="261" w:lineRule="auto"/>
        <w:rPr>
          <w:rFonts w:hint="eastAsia"/>
        </w:rPr>
      </w:pPr>
      <w:r>
        <w:rPr>
          <w:rFonts w:hint="eastAsia"/>
        </w:rPr>
        <w:t>作为规则的律法，只向我们显明何为善何为恶，我们当做什么，不当做什么（‘世人哪，祂已指示你何为善。耶和华向你所要的是什么呢？’），没有任何附加条件，既没有遵守就得赏赐的条件，也没有违背就受惩罚的条件。</w:t>
      </w:r>
    </w:p>
    <w:p w14:paraId="3553AA5B">
      <w:pPr>
        <w:pStyle w:val="6"/>
        <w:spacing w:before="280" w:line="261" w:lineRule="auto"/>
        <w:rPr>
          <w:rFonts w:hint="eastAsia"/>
        </w:rPr>
      </w:pPr>
    </w:p>
    <w:p w14:paraId="518CA289">
      <w:pPr>
        <w:pStyle w:val="6"/>
        <w:spacing w:before="280" w:line="261" w:lineRule="auto"/>
        <w:rPr>
          <w:rFonts w:hint="eastAsia"/>
        </w:rPr>
      </w:pPr>
      <w:r>
        <w:rPr>
          <w:rFonts w:hint="eastAsia"/>
        </w:rPr>
        <w:t>But the law as a covenant exacteth perfect, punctual, and personal performance of everything that is contained therein, with a condition annexed of God's acceptance and blessing if we perform it to the full, but of his wrath and curse on us if we fail in anything.</w:t>
      </w:r>
    </w:p>
    <w:p w14:paraId="56F1B91E">
      <w:pPr>
        <w:pStyle w:val="6"/>
        <w:spacing w:before="280" w:line="261" w:lineRule="auto"/>
        <w:rPr>
          <w:rFonts w:hint="eastAsia"/>
        </w:rPr>
      </w:pPr>
      <w:r>
        <w:rPr>
          <w:rFonts w:hint="eastAsia"/>
        </w:rPr>
        <w:t>但作为约的律法，要求对其所包含的一切，都有完美、准时和个人的履行，并附有条件，即我们若完全履行，就得神的悦纳和赐福，但我们若在任何事上有所亏欠，祂的忿怒和咒诅就临到我们。</w:t>
      </w:r>
    </w:p>
    <w:p w14:paraId="4F7D6DF3">
      <w:pPr>
        <w:pStyle w:val="6"/>
        <w:spacing w:before="280" w:line="261" w:lineRule="auto"/>
        <w:rPr>
          <w:rFonts w:hint="eastAsia"/>
        </w:rPr>
      </w:pPr>
    </w:p>
    <w:p w14:paraId="1AD38148">
      <w:pPr>
        <w:pStyle w:val="6"/>
        <w:spacing w:before="280" w:line="261" w:lineRule="auto"/>
        <w:rPr>
          <w:rFonts w:hint="eastAsia"/>
        </w:rPr>
      </w:pPr>
      <w:r>
        <w:rPr>
          <w:rFonts w:hint="eastAsia"/>
        </w:rPr>
        <w:t>Such was the law under which man was originally placed.</w:t>
      </w:r>
    </w:p>
    <w:p w14:paraId="2728E5BF">
      <w:pPr>
        <w:pStyle w:val="6"/>
        <w:spacing w:before="280" w:line="261" w:lineRule="auto"/>
        <w:rPr>
          <w:rFonts w:hint="eastAsia"/>
        </w:rPr>
      </w:pPr>
      <w:r>
        <w:rPr>
          <w:rFonts w:hint="eastAsia"/>
        </w:rPr>
        <w:t>这就是人起初所处的律法。</w:t>
      </w:r>
    </w:p>
    <w:p w14:paraId="1E5B537E">
      <w:pPr>
        <w:pStyle w:val="6"/>
        <w:spacing w:before="280" w:line="261" w:lineRule="auto"/>
        <w:rPr>
          <w:rFonts w:hint="eastAsia"/>
        </w:rPr>
      </w:pPr>
    </w:p>
    <w:p w14:paraId="3EEB45D4">
      <w:pPr>
        <w:pStyle w:val="6"/>
        <w:spacing w:before="280" w:line="261" w:lineRule="auto"/>
        <w:rPr>
          <w:rFonts w:hint="eastAsia"/>
        </w:rPr>
      </w:pPr>
      <w:r>
        <w:rPr>
          <w:rFonts w:hint="eastAsia"/>
        </w:rPr>
        <w:t>But ‘by reason of transgression, we having all broken that covenant, the law hath its work upon us;' it worketh wrath, it produceth punishment, and involves us all in the curse; so that by the covenant of the law ‘no flesh living can be justified?</w:t>
      </w:r>
    </w:p>
    <w:p w14:paraId="3AC74406">
      <w:pPr>
        <w:pStyle w:val="6"/>
        <w:spacing w:before="280" w:line="261" w:lineRule="auto"/>
        <w:rPr>
          <w:rFonts w:hint="eastAsia"/>
        </w:rPr>
      </w:pPr>
      <w:r>
        <w:rPr>
          <w:rFonts w:hint="eastAsia"/>
        </w:rPr>
        <w:t>但‘因过犯的缘故，我们既都破坏了那约，律法就在我们身上作工’；它生出忿怒，它产生刑罚，并将我们所有人都卷入咒诅之中；因此，靠着律法的约，‘凡有血气的，没有一个可以称义’。</w:t>
      </w:r>
    </w:p>
    <w:p w14:paraId="2EDA1B42">
      <w:pPr>
        <w:pStyle w:val="6"/>
        <w:spacing w:before="280" w:line="261" w:lineRule="auto"/>
        <w:rPr>
          <w:rFonts w:hint="eastAsia"/>
        </w:rPr>
      </w:pPr>
    </w:p>
    <w:p w14:paraId="6B1F5CA8">
      <w:pPr>
        <w:pStyle w:val="6"/>
        <w:spacing w:before="280" w:line="261" w:lineRule="auto"/>
        <w:rPr>
          <w:rFonts w:hint="eastAsia"/>
        </w:rPr>
      </w:pPr>
      <w:r>
        <w:rPr>
          <w:rFonts w:hint="eastAsia"/>
        </w:rPr>
        <w:t>Then cometh in Christ, who, subjecting himself for our sakes to the covenant of the law, first fulfilleth it in his own person, but in our behalf, as our surety, and then disannulled it; and instead thereof established a better covenant, even the covenant of grace; so that now as many as believe are free from the covenant of the law, and from the curse of the law, and set under a covenant of grace, and under promises of grace.</w:t>
      </w:r>
    </w:p>
    <w:p w14:paraId="0F4540A7">
      <w:pPr>
        <w:pStyle w:val="6"/>
        <w:spacing w:before="280" w:line="261" w:lineRule="auto"/>
        <w:rPr>
          <w:rFonts w:hint="eastAsia"/>
        </w:rPr>
      </w:pPr>
      <w:r>
        <w:rPr>
          <w:rFonts w:hint="eastAsia"/>
        </w:rPr>
        <w:t>于是基督来了，祂为我们的缘故，使自己顺服于律法的约，首先在祂自己的位格里成全了它，却是为我们，作为我们的保证人，然后废除了它；取而代之，祂设立了一个更美的约，就是恩典的约；因此，如今凡信的人，都脱离了律法的约，脱离了律法的咒诅，而被置于恩典的约之下，置于恩典的应许之下。</w:t>
      </w:r>
    </w:p>
    <w:p w14:paraId="1C18A7FF">
      <w:pPr>
        <w:pStyle w:val="6"/>
        <w:spacing w:before="280" w:line="261" w:lineRule="auto"/>
        <w:rPr>
          <w:rFonts w:hint="eastAsia"/>
        </w:rPr>
      </w:pPr>
    </w:p>
    <w:p w14:paraId="39FE72B2">
      <w:pPr>
        <w:pStyle w:val="6"/>
        <w:spacing w:before="280" w:line="261" w:lineRule="auto"/>
        <w:rPr>
          <w:rFonts w:hint="eastAsia"/>
        </w:rPr>
      </w:pPr>
      <w:r>
        <w:rPr>
          <w:rFonts w:hint="eastAsia"/>
        </w:rPr>
        <w:t>“There is a translation, then, of the covenant; but what is all this to the rule?</w:t>
      </w:r>
    </w:p>
    <w:p w14:paraId="3458575A">
      <w:pPr>
        <w:pStyle w:val="6"/>
        <w:spacing w:before="280" w:line="261" w:lineRule="auto"/>
        <w:rPr>
          <w:rFonts w:hint="eastAsia"/>
        </w:rPr>
      </w:pPr>
      <w:r>
        <w:rPr>
          <w:rFonts w:hint="eastAsia"/>
        </w:rPr>
        <w:t>“那么，约是被转移了；但这与规则有什么关系呢？</w:t>
      </w:r>
    </w:p>
    <w:p w14:paraId="03C6FDD8">
      <w:pPr>
        <w:pStyle w:val="6"/>
        <w:spacing w:before="280" w:line="261" w:lineRule="auto"/>
        <w:rPr>
          <w:rFonts w:hint="eastAsia"/>
        </w:rPr>
      </w:pPr>
    </w:p>
    <w:p w14:paraId="363840AE">
      <w:pPr>
        <w:pStyle w:val="6"/>
        <w:spacing w:before="280" w:line="261" w:lineRule="auto"/>
        <w:rPr>
          <w:rFonts w:hint="eastAsia"/>
        </w:rPr>
      </w:pPr>
      <w:r>
        <w:rPr>
          <w:rFonts w:hint="eastAsia"/>
        </w:rPr>
        <w:t>That still is where it was; even as the nature of good and evil is still the same as it was.</w:t>
      </w:r>
    </w:p>
    <w:p w14:paraId="08066D26">
      <w:pPr>
        <w:pStyle w:val="6"/>
        <w:spacing w:before="280" w:line="261" w:lineRule="auto"/>
        <w:rPr>
          <w:rFonts w:hint="eastAsia"/>
        </w:rPr>
      </w:pPr>
      <w:r>
        <w:rPr>
          <w:rFonts w:hint="eastAsia"/>
        </w:rPr>
        <w:t>那仍然在它原来的地方；正如善与恶的本质仍然和从前一样。</w:t>
      </w:r>
    </w:p>
    <w:p w14:paraId="5CFEF6EF">
      <w:pPr>
        <w:pStyle w:val="6"/>
        <w:spacing w:before="280" w:line="261" w:lineRule="auto"/>
        <w:rPr>
          <w:rFonts w:hint="eastAsia"/>
        </w:rPr>
      </w:pPr>
    </w:p>
    <w:p w14:paraId="348C28C4">
      <w:pPr>
        <w:pStyle w:val="6"/>
        <w:spacing w:before="280" w:line="261" w:lineRule="auto"/>
        <w:rPr>
          <w:rFonts w:hint="eastAsia"/>
        </w:rPr>
      </w:pPr>
      <w:r>
        <w:rPr>
          <w:rFonts w:hint="eastAsia"/>
        </w:rPr>
        <w:t>And the law considered as a rule, can no more be abolished or changed than can the nature of good and evil be abolished or changed.</w:t>
      </w:r>
    </w:p>
    <w:p w14:paraId="00874004">
      <w:pPr>
        <w:pStyle w:val="6"/>
        <w:spacing w:before="280" w:line="261" w:lineRule="auto"/>
        <w:rPr>
          <w:rFonts w:hint="eastAsia"/>
        </w:rPr>
      </w:pPr>
      <w:r>
        <w:rPr>
          <w:rFonts w:hint="eastAsia"/>
        </w:rPr>
        <w:t>并且，作为规则的律法，既不能被废除或改变，正如善与恶的本质不能被废除或改变一样。</w:t>
      </w:r>
    </w:p>
    <w:p w14:paraId="19BB5FB3">
      <w:pPr>
        <w:pStyle w:val="6"/>
        <w:spacing w:before="280" w:line="261" w:lineRule="auto"/>
        <w:rPr>
          <w:rFonts w:hint="eastAsia"/>
        </w:rPr>
      </w:pPr>
    </w:p>
    <w:p w14:paraId="2AF66C5F">
      <w:pPr>
        <w:pStyle w:val="6"/>
        <w:spacing w:before="280" w:line="261" w:lineRule="auto"/>
        <w:rPr>
          <w:rFonts w:hint="eastAsia"/>
        </w:rPr>
      </w:pPr>
      <w:r>
        <w:rPr>
          <w:rFonts w:hint="eastAsia"/>
        </w:rPr>
        <w:t>It is our singular comfort, then, and the happiest part of our Christian liberty, that we are freed by Christ, and through faith in him, from the covenant and the curse of the law; But we must know that it is our privilege to remain subject to the law as a rule.”</w:t>
      </w:r>
    </w:p>
    <w:p w14:paraId="40AAF95F">
      <w:pPr>
        <w:pStyle w:val="6"/>
        <w:spacing w:before="280" w:line="261" w:lineRule="auto"/>
        <w:rPr>
          <w:rFonts w:hint="eastAsia"/>
        </w:rPr>
      </w:pPr>
      <w:r>
        <w:rPr>
          <w:rFonts w:hint="eastAsia"/>
        </w:rPr>
        <w:t>那么，我们独特的安慰，以及我们基督徒自由中最幸福的部分，就是我们藉着基督，并通过信祂，从律法的约和咒诅中得了释放；但我们必须知道，继续顺服作为规则的律法，是我们的特权。”</w:t>
      </w:r>
    </w:p>
    <w:p w14:paraId="24C081CE">
      <w:pPr>
        <w:pStyle w:val="6"/>
        <w:spacing w:before="280" w:line="261" w:lineRule="auto"/>
        <w:rPr>
          <w:rFonts w:hint="eastAsia"/>
        </w:rPr>
      </w:pPr>
    </w:p>
    <w:p w14:paraId="0B3AFA71">
      <w:pPr>
        <w:pStyle w:val="6"/>
        <w:spacing w:before="280" w:line="261" w:lineRule="auto"/>
        <w:rPr>
          <w:rFonts w:hint="eastAsia"/>
        </w:rPr>
      </w:pPr>
      <w:r>
        <w:rPr>
          <w:rFonts w:hint="eastAsia"/>
        </w:rPr>
        <w:t>God grants his law graciously; and “our duty, notwithstanding the liberty we have in Christ, is to frame our lives and conversation according to the rule of the law, which, if we shall neglect under the pretence of our Christian liberty, we must answer for both—both for neglect of our duty, and abusing our liberty.”</w:t>
      </w:r>
    </w:p>
    <w:p w14:paraId="1424EACD">
      <w:pPr>
        <w:pStyle w:val="6"/>
        <w:spacing w:before="280" w:line="261" w:lineRule="auto"/>
        <w:rPr>
          <w:rFonts w:hint="eastAsia"/>
        </w:rPr>
      </w:pPr>
      <w:r>
        <w:rPr>
          <w:rFonts w:hint="eastAsia"/>
        </w:rPr>
        <w:t>神恩慈地赐下祂的律法；并且，“我们的责任，尽管我们在基督里有自由，仍是按照律法的规则来塑造我们的生命和言行，如果我们以基督徒自由为借口而忽略之，我们就必须为两者负责——既为忽略我们的责任负责，也为滥用我们的自由负责。”</w:t>
      </w:r>
    </w:p>
    <w:p w14:paraId="271E3298">
      <w:pPr>
        <w:pStyle w:val="6"/>
        <w:spacing w:before="280" w:line="261" w:lineRule="auto"/>
        <w:rPr>
          <w:rFonts w:hint="eastAsia"/>
        </w:rPr>
      </w:pPr>
    </w:p>
    <w:p w14:paraId="086034DF">
      <w:pPr>
        <w:pStyle w:val="6"/>
        <w:spacing w:before="280" w:line="261" w:lineRule="auto"/>
        <w:rPr>
          <w:rFonts w:hint="eastAsia"/>
        </w:rPr>
      </w:pPr>
      <w:r>
        <w:rPr>
          <w:rFonts w:hint="eastAsia"/>
        </w:rPr>
        <w:t>We Christians are “not without law to God:” we are “under the law to Christ.”</w:t>
      </w:r>
    </w:p>
    <w:p w14:paraId="0E604D26">
      <w:pPr>
        <w:pStyle w:val="6"/>
        <w:spacing w:before="280" w:line="261" w:lineRule="auto"/>
        <w:rPr>
          <w:rFonts w:hint="eastAsia"/>
        </w:rPr>
      </w:pPr>
      <w:r>
        <w:rPr>
          <w:rFonts w:hint="eastAsia"/>
        </w:rPr>
        <w:t>我们基督徒“不是没有神的律法”：我们是“在基督的律法之下”。</w:t>
      </w:r>
    </w:p>
    <w:p w14:paraId="5B00177E">
      <w:pPr>
        <w:pStyle w:val="6"/>
        <w:spacing w:before="280" w:line="261" w:lineRule="auto"/>
        <w:rPr>
          <w:rFonts w:hint="eastAsia"/>
        </w:rPr>
      </w:pPr>
    </w:p>
    <w:p w14:paraId="49984FC6">
      <w:pPr>
        <w:pStyle w:val="6"/>
        <w:spacing w:before="280" w:line="261" w:lineRule="auto"/>
        <w:rPr>
          <w:rFonts w:hint="eastAsia"/>
        </w:rPr>
      </w:pPr>
      <w:r>
        <w:rPr>
          <w:rFonts w:hint="eastAsia"/>
        </w:rPr>
        <w:t>No man who really enjoys the liberty of the children of God, can abuse it as a cloak for wickedness; for in his mind, freedom from the yoke of sin is indissolubly connected with submission to the authority of God.</w:t>
      </w:r>
    </w:p>
    <w:p w14:paraId="29B0C6DE">
      <w:pPr>
        <w:pStyle w:val="6"/>
        <w:spacing w:before="280" w:line="261" w:lineRule="auto"/>
        <w:rPr>
          <w:rFonts w:hint="eastAsia"/>
        </w:rPr>
      </w:pPr>
      <w:r>
        <w:rPr>
          <w:rFonts w:hint="eastAsia"/>
        </w:rPr>
        <w:t>凡真正享受神儿女之自由的人，都不能滥用它作为邪恶的遮盖；因为在他心中，脱离罪的轭与顺服神的权柄是不可分割地联系在一起的。</w:t>
      </w:r>
    </w:p>
    <w:p w14:paraId="612C8A45">
      <w:pPr>
        <w:pStyle w:val="6"/>
        <w:spacing w:before="280" w:line="261" w:lineRule="auto"/>
        <w:rPr>
          <w:rFonts w:hint="eastAsia"/>
        </w:rPr>
      </w:pPr>
    </w:p>
    <w:p w14:paraId="67295040">
      <w:pPr>
        <w:pStyle w:val="6"/>
        <w:spacing w:before="280" w:line="261" w:lineRule="auto"/>
        <w:rPr>
          <w:rFonts w:hint="eastAsia"/>
        </w:rPr>
      </w:pPr>
      <w:r>
        <w:rPr>
          <w:rFonts w:hint="eastAsia"/>
        </w:rPr>
        <w:t>But in every age of the church there have been bold, bad men, who have indulged unholy, Antinomian speculations, and, given up to strong delusions, have supposed themselves free while the slaves of sin—men, “That bawl for freedom in their senseless mood, And still revolt when truth would set them free;— License they mean when they cry liberty.”</w:t>
      </w:r>
    </w:p>
    <w:p w14:paraId="52CA9B72">
      <w:pPr>
        <w:pStyle w:val="6"/>
        <w:spacing w:before="280" w:line="261" w:lineRule="auto"/>
        <w:rPr>
          <w:rFonts w:hint="eastAsia"/>
        </w:rPr>
      </w:pPr>
      <w:r>
        <w:rPr>
          <w:rFonts w:hint="eastAsia"/>
        </w:rPr>
        <w:t>但在教会的每一个时代，都有一些胆大妄为的坏人，他们沉溺于不圣洁、反律法主义的思辨，并被交在强烈的迷惑中，以为自己是自由的，实则是罪的奴仆——这些人，“在他们无知的狂热中为自由呐喊，当真理要使他们自由时，他们却仍旧悖逆；——当他们高呼自由时，他们意指放纵。”</w:t>
      </w:r>
    </w:p>
    <w:p w14:paraId="58FDD83C">
      <w:pPr>
        <w:pStyle w:val="6"/>
        <w:spacing w:before="280" w:line="261" w:lineRule="auto"/>
        <w:rPr>
          <w:rFonts w:hint="eastAsia"/>
        </w:rPr>
      </w:pPr>
    </w:p>
    <w:p w14:paraId="053904E9">
      <w:pPr>
        <w:pStyle w:val="6"/>
        <w:spacing w:before="280" w:line="261" w:lineRule="auto"/>
        <w:rPr>
          <w:rFonts w:hint="eastAsia"/>
        </w:rPr>
      </w:pPr>
      <w:r>
        <w:rPr>
          <w:rFonts w:hint="eastAsia"/>
        </w:rPr>
        <w:t>Such were the men whom the apostle in his second epistle describes as “speaking great swelling words of vanity, and alluring, through the lusts of the flesh, through much wantonness, those who were clean escaped from them who live in error;” and of whom he says, “While they promise them liberty, they themselves are the servants of corruption: for of whom a man is overcome, of the same is he brought into bondage.”</w:t>
      </w:r>
    </w:p>
    <w:p w14:paraId="7D46600F">
      <w:pPr>
        <w:pStyle w:val="6"/>
        <w:spacing w:before="280" w:line="261" w:lineRule="auto"/>
        <w:rPr>
          <w:rFonts w:hint="eastAsia"/>
        </w:rPr>
      </w:pPr>
      <w:r>
        <w:rPr>
          <w:rFonts w:hint="eastAsia"/>
        </w:rPr>
        <w:t>这些人就是使徒在他第二封书信中所描述的，他们“说虚妄矜夸的大话，用肉身的情欲和邪淫的事引诱那些刚才脱离妄行的人”；论到他们，他说：“他们应许人得以自由，自己却作败坏的奴仆，因为人被谁制伏，就是谁的奴仆。”</w:t>
      </w:r>
    </w:p>
    <w:p w14:paraId="64237AFE">
      <w:pPr>
        <w:pStyle w:val="6"/>
        <w:spacing w:before="280" w:line="261" w:lineRule="auto"/>
        <w:rPr>
          <w:rFonts w:hint="eastAsia"/>
        </w:rPr>
      </w:pPr>
    </w:p>
    <w:p w14:paraId="0915D3F4">
      <w:pPr>
        <w:pStyle w:val="6"/>
        <w:spacing w:before="280" w:line="261" w:lineRule="auto"/>
        <w:rPr>
          <w:rFonts w:hint="eastAsia"/>
        </w:rPr>
      </w:pPr>
      <w:r>
        <w:rPr>
          <w:rFonts w:hint="eastAsia"/>
        </w:rPr>
        <w:t>Such men, too, were those of whom Luther complains, “Men who would be accounted good Christians merely because they rejected the authority of the Pope; who will do nothing that either the magistrate or God would have them to do; remaining in their old, disorderly nature, however much they may make their boast of the gospel;” and who, as Calvin says, “reckoned it a great part of Christian liberty, that they might eat flesh on Fridays.”</w:t>
      </w:r>
    </w:p>
    <w:p w14:paraId="0B9876DD">
      <w:pPr>
        <w:pStyle w:val="6"/>
        <w:spacing w:before="280" w:line="261" w:lineRule="auto"/>
        <w:rPr>
          <w:rFonts w:hint="eastAsia"/>
        </w:rPr>
      </w:pPr>
      <w:r>
        <w:rPr>
          <w:rFonts w:hint="eastAsia"/>
        </w:rPr>
        <w:t>这些人，也正是路德所抱怨的那些人：“这些人仅因拒绝教皇的权柄，就想被算为好基督徒；他们既不肯做官长所要他们做的，也不肯做神所要他们做的；仍旧停留在他们旧的、无序的本性中，无论他们如何夸口福音”；并且，正如加尔文所说，他们“把星期五可以吃肉，当作是基督徒自由的一大重要部分”。</w:t>
      </w:r>
    </w:p>
    <w:p w14:paraId="150A3C27">
      <w:pPr>
        <w:pStyle w:val="6"/>
        <w:spacing w:before="280" w:line="261" w:lineRule="auto"/>
        <w:rPr>
          <w:rFonts w:hint="eastAsia"/>
        </w:rPr>
      </w:pPr>
    </w:p>
    <w:p w14:paraId="20AB326E">
      <w:pPr>
        <w:pStyle w:val="6"/>
        <w:spacing w:before="280" w:line="261" w:lineRule="auto"/>
        <w:rPr>
          <w:rFonts w:hint="eastAsia"/>
        </w:rPr>
      </w:pPr>
      <w:r>
        <w:rPr>
          <w:rFonts w:hint="eastAsia"/>
        </w:rPr>
        <w:t>There have been men, too, of a better sort, who, from a fondness for paradox and singularity, have adopted Antinomian language, while the saving truth, which is sanctifying truth, substantially held by them, preserved them in a great measure from corresponding dispositions and conduct.</w:t>
      </w:r>
    </w:p>
    <w:p w14:paraId="300A3DD5">
      <w:pPr>
        <w:pStyle w:val="6"/>
        <w:spacing w:before="280" w:line="261" w:lineRule="auto"/>
        <w:rPr>
          <w:rFonts w:hint="eastAsia"/>
        </w:rPr>
      </w:pPr>
      <w:r>
        <w:rPr>
          <w:rFonts w:hint="eastAsia"/>
        </w:rPr>
        <w:t>也曾有过一些较好的人，他们出于对悖论和奇特的热爱，采用了反律法主义的语言，而他们实质上所持守的救赎真理，也就是使人成圣的真理，在很大程度上保守了他们，免于相应的性情和行为。</w:t>
      </w:r>
    </w:p>
    <w:p w14:paraId="242DC3F8">
      <w:pPr>
        <w:pStyle w:val="6"/>
        <w:spacing w:before="280" w:line="261" w:lineRule="auto"/>
        <w:rPr>
          <w:rFonts w:hint="eastAsia"/>
        </w:rPr>
      </w:pPr>
    </w:p>
    <w:p w14:paraId="749C0D1B">
      <w:pPr>
        <w:pStyle w:val="6"/>
        <w:spacing w:before="280" w:line="261" w:lineRule="auto"/>
        <w:rPr>
          <w:rFonts w:hint="eastAsia"/>
        </w:rPr>
      </w:pPr>
      <w:r>
        <w:rPr>
          <w:rFonts w:hint="eastAsia"/>
        </w:rPr>
        <w:t>It is, however, of high importance, that on this, and indeed on every subject, we should learn to “speak the things that become sound doctrine,” that we employ “sound speech that cannot be condemned.”</w:t>
      </w:r>
    </w:p>
    <w:p w14:paraId="5CC7FF93">
      <w:pPr>
        <w:pStyle w:val="6"/>
        <w:spacing w:before="280" w:line="261" w:lineRule="auto"/>
        <w:rPr>
          <w:rFonts w:hint="eastAsia"/>
        </w:rPr>
      </w:pPr>
      <w:r>
        <w:rPr>
          <w:rFonts w:hint="eastAsia"/>
        </w:rPr>
        <w:t>然而，至关重要的是，在这个问题上，实际上在每个问题上，我们都应当学习“说那合乎纯正道理的话”，使用“无可指责的言语”。</w:t>
      </w:r>
    </w:p>
    <w:p w14:paraId="14F353C2">
      <w:pPr>
        <w:pStyle w:val="6"/>
        <w:spacing w:before="280" w:line="261" w:lineRule="auto"/>
        <w:rPr>
          <w:rFonts w:hint="eastAsia"/>
        </w:rPr>
      </w:pPr>
    </w:p>
    <w:p w14:paraId="273E487E">
      <w:pPr>
        <w:pStyle w:val="6"/>
        <w:spacing w:before="280" w:line="261" w:lineRule="auto"/>
        <w:rPr>
          <w:rFonts w:hint="eastAsia"/>
        </w:rPr>
      </w:pPr>
      <w:r>
        <w:rPr>
          <w:rFonts w:hint="eastAsia"/>
        </w:rPr>
        <w:t>And though happily in this country Antinomian tenets are in a great measure unknown, let every Christian remember that there are Antinomian tendencies in every human heart, so far as it is unrenewed; and let him set himself to watch, to check, to mortify all such tendencies in his own heart; and when the thought occurs, “may we not continue in sin, that grace may abound?” let him meet it with the apostle's strong disclaimer, “God forbid!</w:t>
      </w:r>
    </w:p>
    <w:p w14:paraId="3E3113CF">
      <w:pPr>
        <w:pStyle w:val="6"/>
        <w:spacing w:before="280" w:line="261" w:lineRule="auto"/>
        <w:rPr>
          <w:rFonts w:hint="eastAsia"/>
        </w:rPr>
      </w:pPr>
      <w:r>
        <w:rPr>
          <w:rFonts w:hint="eastAsia"/>
        </w:rPr>
        <w:t>并且，虽然幸运的是，在这个国家，反律法主义的信条在很大程度上是未知的，但每个基督徒都要记住，在每个未被更新的人心中，都有反律法主义的倾向；让他自己警醒、抑制、治死他自己心中的所有这些倾向；当“我们可以仍在罪中，叫恩典显多吗？”这个念头出现时，让他用使徒强烈的否认来回应：“断乎不可！</w:t>
      </w:r>
    </w:p>
    <w:p w14:paraId="40C213AB">
      <w:pPr>
        <w:pStyle w:val="6"/>
        <w:spacing w:before="280" w:line="261" w:lineRule="auto"/>
        <w:rPr>
          <w:rFonts w:hint="eastAsia"/>
        </w:rPr>
      </w:pPr>
    </w:p>
    <w:p w14:paraId="201610A2">
      <w:pPr>
        <w:pStyle w:val="6"/>
        <w:spacing w:before="280" w:line="261" w:lineRule="auto"/>
        <w:rPr>
          <w:rFonts w:hint="eastAsia"/>
        </w:rPr>
      </w:pPr>
      <w:r>
        <w:rPr>
          <w:rFonts w:hint="eastAsia"/>
        </w:rPr>
        <w:t>how shall we, who are dead to sin, live any longer therein?”</w:t>
      </w:r>
    </w:p>
    <w:p w14:paraId="55AB02BF">
      <w:pPr>
        <w:pStyle w:val="6"/>
        <w:spacing w:before="280" w:line="261" w:lineRule="auto"/>
        <w:rPr>
          <w:rFonts w:hint="eastAsia"/>
        </w:rPr>
      </w:pPr>
      <w:r>
        <w:rPr>
          <w:rFonts w:hint="eastAsia"/>
        </w:rPr>
        <w:t>我们向罪死了的人，岂可仍在罪中活着呢？”</w:t>
      </w:r>
    </w:p>
    <w:p w14:paraId="635D02A7">
      <w:pPr>
        <w:pStyle w:val="6"/>
        <w:spacing w:before="280" w:line="261" w:lineRule="auto"/>
        <w:rPr>
          <w:rFonts w:hint="eastAsia"/>
        </w:rPr>
      </w:pPr>
    </w:p>
    <w:p w14:paraId="69908D41">
      <w:pPr>
        <w:pStyle w:val="6"/>
        <w:spacing w:before="280" w:line="261" w:lineRule="auto"/>
        <w:rPr>
          <w:rFonts w:hint="eastAsia"/>
        </w:rPr>
      </w:pPr>
      <w:r>
        <w:rPr>
          <w:rFonts w:hint="eastAsia"/>
        </w:rPr>
        <w:t>Or by the plain, common-sense reflection, ‘it would be a strange way for a man to prove himself a freeman by voluntarily becoming a slave to his worst enemy.'</w:t>
      </w:r>
    </w:p>
    <w:p w14:paraId="67D937FF">
      <w:pPr>
        <w:pStyle w:val="6"/>
        <w:spacing w:before="280" w:line="261" w:lineRule="auto"/>
        <w:rPr>
          <w:rFonts w:hint="eastAsia"/>
        </w:rPr>
      </w:pPr>
      <w:r>
        <w:rPr>
          <w:rFonts w:hint="eastAsia"/>
        </w:rPr>
        <w:t>或者用浅显、常识性的反思来回应：‘一个人若自愿成为他最坏敌人的奴隶，来证明自己是自由人，那将是何等奇怪的方式。’</w:t>
      </w:r>
    </w:p>
    <w:p w14:paraId="6D31F7FB">
      <w:pPr>
        <w:pStyle w:val="6"/>
        <w:spacing w:before="280" w:line="261" w:lineRule="auto"/>
        <w:rPr>
          <w:rFonts w:hint="eastAsia"/>
        </w:rPr>
      </w:pPr>
    </w:p>
    <w:p w14:paraId="10A5D9F0">
      <w:pPr>
        <w:pStyle w:val="6"/>
        <w:spacing w:before="280" w:line="261" w:lineRule="auto"/>
        <w:rPr>
          <w:rFonts w:hint="eastAsia"/>
        </w:rPr>
      </w:pPr>
      <w:r>
        <w:rPr>
          <w:rFonts w:hint="eastAsia"/>
        </w:rPr>
        <w:t>(2.) Cautions respecting the abuse of their liberty in reference to man.</w:t>
      </w:r>
    </w:p>
    <w:p w14:paraId="6B0FF375">
      <w:pPr>
        <w:pStyle w:val="6"/>
        <w:spacing w:before="280" w:line="261" w:lineRule="auto"/>
        <w:rPr>
          <w:rFonts w:hint="eastAsia"/>
        </w:rPr>
      </w:pPr>
      <w:r>
        <w:rPr>
          <w:rFonts w:hint="eastAsia"/>
        </w:rPr>
        <w:t>(2.) 关于在与人的关系上滥用其自由的告诫。</w:t>
      </w:r>
    </w:p>
    <w:p w14:paraId="0B0E1B7E">
      <w:pPr>
        <w:pStyle w:val="6"/>
        <w:spacing w:before="280" w:line="261" w:lineRule="auto"/>
        <w:rPr>
          <w:rFonts w:hint="eastAsia"/>
        </w:rPr>
      </w:pPr>
    </w:p>
    <w:p w14:paraId="3FF8BDE2">
      <w:pPr>
        <w:pStyle w:val="6"/>
        <w:spacing w:before="280" w:line="261" w:lineRule="auto"/>
        <w:rPr>
          <w:rFonts w:hint="eastAsia"/>
        </w:rPr>
      </w:pPr>
      <w:r>
        <w:rPr>
          <w:rFonts w:hint="eastAsia"/>
        </w:rPr>
        <w:t>I remark, in the second place, that Christians must not use their liberty with respect to man as a cloak of wickedness.</w:t>
      </w:r>
    </w:p>
    <w:p w14:paraId="57B297E3">
      <w:pPr>
        <w:pStyle w:val="6"/>
        <w:spacing w:before="280" w:line="261" w:lineRule="auto"/>
        <w:rPr>
          <w:rFonts w:hint="eastAsia"/>
        </w:rPr>
      </w:pPr>
      <w:r>
        <w:rPr>
          <w:rFonts w:hint="eastAsia"/>
        </w:rPr>
        <w:t>我谈第二点，基督徒不可将他们对人的自由用作邪恶的遮盖。</w:t>
      </w:r>
    </w:p>
    <w:p w14:paraId="3BC407D9">
      <w:pPr>
        <w:pStyle w:val="6"/>
        <w:spacing w:before="280" w:line="261" w:lineRule="auto"/>
        <w:rPr>
          <w:rFonts w:hint="eastAsia"/>
        </w:rPr>
      </w:pPr>
    </w:p>
    <w:p w14:paraId="2D1C5BC6">
      <w:pPr>
        <w:pStyle w:val="6"/>
        <w:spacing w:before="280" w:line="261" w:lineRule="auto"/>
        <w:rPr>
          <w:rFonts w:hint="eastAsia"/>
        </w:rPr>
      </w:pPr>
      <w:r>
        <w:rPr>
          <w:rFonts w:hint="eastAsia"/>
        </w:rPr>
        <w:t>Christians may do this principally in two ways:—by an unsober and an uncharitable use of Christian liberty; and by neglecting what is duty, and committing what is sin, under mistaken apprehensions of, or false pretences in reference to, Christian liberty.</w:t>
      </w:r>
    </w:p>
    <w:p w14:paraId="7ADB4B02">
      <w:pPr>
        <w:pStyle w:val="6"/>
        <w:spacing w:before="280" w:line="261" w:lineRule="auto"/>
        <w:rPr>
          <w:rFonts w:hint="eastAsia"/>
        </w:rPr>
      </w:pPr>
      <w:r>
        <w:rPr>
          <w:rFonts w:hint="eastAsia"/>
        </w:rPr>
        <w:t>基督徒主要可以通过两种方式这样做：——以一种不节制和不仁爱的方式使用基督徒的自由；以及在对基督徒自由的错误理解或虚假借口下，忽略责任，犯下罪恶。</w:t>
      </w:r>
    </w:p>
    <w:p w14:paraId="20DE05C3">
      <w:pPr>
        <w:pStyle w:val="6"/>
        <w:spacing w:before="280" w:line="261" w:lineRule="auto"/>
        <w:rPr>
          <w:rFonts w:hint="eastAsia"/>
        </w:rPr>
      </w:pPr>
    </w:p>
    <w:p w14:paraId="64DDDC66">
      <w:pPr>
        <w:pStyle w:val="6"/>
        <w:spacing w:before="280" w:line="261" w:lineRule="auto"/>
        <w:rPr>
          <w:rFonts w:hint="eastAsia"/>
        </w:rPr>
      </w:pPr>
      <w:r>
        <w:rPr>
          <w:rFonts w:hint="eastAsia"/>
        </w:rPr>
        <w:t>Everything that is lawful in itself is not always expedient or proper in the circumstances in which we are placed.</w:t>
      </w:r>
    </w:p>
    <w:p w14:paraId="02F1C24D">
      <w:pPr>
        <w:pStyle w:val="6"/>
        <w:spacing w:before="280" w:line="261" w:lineRule="auto"/>
        <w:rPr>
          <w:rFonts w:hint="eastAsia"/>
        </w:rPr>
      </w:pPr>
      <w:r>
        <w:rPr>
          <w:rFonts w:hint="eastAsia"/>
        </w:rPr>
        <w:t>凡本身合法的事，在我们所处的环境中，并非总是合宜或适当的。</w:t>
      </w:r>
    </w:p>
    <w:p w14:paraId="04C64BF6">
      <w:pPr>
        <w:pStyle w:val="6"/>
        <w:spacing w:before="280" w:line="261" w:lineRule="auto"/>
        <w:rPr>
          <w:rFonts w:hint="eastAsia"/>
        </w:rPr>
      </w:pPr>
    </w:p>
    <w:p w14:paraId="61DDBD63">
      <w:pPr>
        <w:pStyle w:val="6"/>
        <w:spacing w:before="280" w:line="261" w:lineRule="auto"/>
        <w:rPr>
          <w:rFonts w:hint="eastAsia"/>
        </w:rPr>
      </w:pPr>
      <w:r>
        <w:rPr>
          <w:rFonts w:hint="eastAsia"/>
        </w:rPr>
        <w:t>When it becomes inexpedient in my circumstances it becomes unlawful for me.</w:t>
      </w:r>
    </w:p>
    <w:p w14:paraId="49B25602">
      <w:pPr>
        <w:pStyle w:val="6"/>
        <w:spacing w:before="280" w:line="261" w:lineRule="auto"/>
        <w:rPr>
          <w:rFonts w:hint="eastAsia"/>
        </w:rPr>
      </w:pPr>
      <w:r>
        <w:rPr>
          <w:rFonts w:hint="eastAsia"/>
        </w:rPr>
        <w:t>当它在我的处境中变得不合宜时，它对我来说就变得不合法了。</w:t>
      </w:r>
    </w:p>
    <w:p w14:paraId="77FB65A0">
      <w:pPr>
        <w:pStyle w:val="6"/>
        <w:spacing w:before="280" w:line="261" w:lineRule="auto"/>
        <w:rPr>
          <w:rFonts w:hint="eastAsia"/>
        </w:rPr>
      </w:pPr>
    </w:p>
    <w:p w14:paraId="46D24821">
      <w:pPr>
        <w:pStyle w:val="6"/>
        <w:spacing w:before="280" w:line="261" w:lineRule="auto"/>
        <w:rPr>
          <w:rFonts w:hint="eastAsia"/>
        </w:rPr>
      </w:pPr>
      <w:r>
        <w:rPr>
          <w:rFonts w:hint="eastAsia"/>
        </w:rPr>
        <w:t>The Christian who acts on the principle that everything that is lawful in itself may be done at all times, and in all circumstances, will often make his liberty a cloak of wickedness.</w:t>
      </w:r>
    </w:p>
    <w:p w14:paraId="679458C7">
      <w:pPr>
        <w:pStyle w:val="6"/>
        <w:spacing w:before="280" w:line="261" w:lineRule="auto"/>
        <w:rPr>
          <w:rFonts w:hint="eastAsia"/>
        </w:rPr>
      </w:pPr>
      <w:r>
        <w:rPr>
          <w:rFonts w:hint="eastAsia"/>
        </w:rPr>
        <w:t>一个基督徒若按照凡本身合法的事都可在任何时候、任何情况下做的原则行事，他常常会使他的自由成为邪恶的遮盖。</w:t>
      </w:r>
    </w:p>
    <w:p w14:paraId="41B35D1B">
      <w:pPr>
        <w:pStyle w:val="6"/>
        <w:spacing w:before="280" w:line="261" w:lineRule="auto"/>
        <w:rPr>
          <w:rFonts w:hint="eastAsia"/>
        </w:rPr>
      </w:pPr>
    </w:p>
    <w:p w14:paraId="2A150C16">
      <w:pPr>
        <w:pStyle w:val="6"/>
        <w:spacing w:before="280" w:line="261" w:lineRule="auto"/>
        <w:rPr>
          <w:rFonts w:hint="eastAsia"/>
        </w:rPr>
      </w:pPr>
      <w:r>
        <w:rPr>
          <w:rFonts w:hint="eastAsia"/>
        </w:rPr>
        <w:t>My doing what, considered in itself, my conscience—it may be well informed— would not prevent me from doing, but by no means requires me to do, in circumstances in which I have reason to believe that it may prove a snare to myself, or that it will give offence in the New Testament sense of the word, that is, throw a stumbling-block in the way of a worse-informed brother, is a violation of the injunction which we are now considering.</w:t>
      </w:r>
    </w:p>
    <w:p w14:paraId="773EEA12">
      <w:pPr>
        <w:pStyle w:val="6"/>
        <w:spacing w:before="280" w:line="261" w:lineRule="auto"/>
        <w:rPr>
          <w:rFonts w:hint="eastAsia"/>
        </w:rPr>
      </w:pPr>
      <w:r>
        <w:rPr>
          <w:rFonts w:hint="eastAsia"/>
        </w:rPr>
        <w:t>我做一件事，就其本身而言，我的良心——可能是有充分根据的——不会阻止我去做，但绝不要求我去做，而我却在有理由相信这事可能会成为我自己的网罗，或者会按新约的意义冒犯人，也就是给一个见识较差的弟兄设下绊脚石的情况下去做，这就是违背了我们现在所思想的命令。</w:t>
      </w:r>
    </w:p>
    <w:p w14:paraId="114DF083">
      <w:pPr>
        <w:pStyle w:val="6"/>
        <w:spacing w:before="280" w:line="261" w:lineRule="auto"/>
        <w:rPr>
          <w:rFonts w:hint="eastAsia"/>
        </w:rPr>
      </w:pPr>
    </w:p>
    <w:p w14:paraId="49429578">
      <w:pPr>
        <w:pStyle w:val="6"/>
        <w:spacing w:before="280" w:line="261" w:lineRule="auto"/>
        <w:rPr>
          <w:rFonts w:hint="eastAsia"/>
        </w:rPr>
      </w:pPr>
      <w:r>
        <w:rPr>
          <w:rFonts w:hint="eastAsia"/>
        </w:rPr>
        <w:t>A Christian must never do what is unlawful, but it may sometimes be his duty to refrain from doing what is lawful.</w:t>
      </w:r>
    </w:p>
    <w:p w14:paraId="5F97F55A">
      <w:pPr>
        <w:pStyle w:val="6"/>
        <w:spacing w:before="280" w:line="261" w:lineRule="auto"/>
        <w:rPr>
          <w:rFonts w:hint="eastAsia"/>
        </w:rPr>
      </w:pPr>
      <w:r>
        <w:rPr>
          <w:rFonts w:hint="eastAsia"/>
        </w:rPr>
        <w:t>一个基督徒决不可做不法的事，但有时他的责任可能是克制自己不做合法的事。</w:t>
      </w:r>
    </w:p>
    <w:p w14:paraId="1DC994BB">
      <w:pPr>
        <w:pStyle w:val="6"/>
        <w:spacing w:before="280" w:line="261" w:lineRule="auto"/>
        <w:rPr>
          <w:rFonts w:hint="eastAsia"/>
        </w:rPr>
      </w:pPr>
    </w:p>
    <w:p w14:paraId="7524EDA8">
      <w:pPr>
        <w:pStyle w:val="6"/>
        <w:spacing w:before="280" w:line="261" w:lineRule="auto"/>
        <w:rPr>
          <w:rFonts w:hint="eastAsia"/>
        </w:rPr>
      </w:pPr>
      <w:r>
        <w:rPr>
          <w:rFonts w:hint="eastAsia"/>
        </w:rPr>
        <w:t>It has been remarked, that “scarce is there any one thing wherein the devil putteth a slur upon us more frequently, yea and more dangerously too (because unsuspected by us), than by making us to take the uttermost of our freedom in indifferent things.</w:t>
      </w:r>
    </w:p>
    <w:p w14:paraId="644977B5">
      <w:pPr>
        <w:pStyle w:val="6"/>
        <w:spacing w:before="280" w:line="261" w:lineRule="auto"/>
        <w:rPr>
          <w:rFonts w:hint="eastAsia"/>
        </w:rPr>
      </w:pPr>
      <w:r>
        <w:rPr>
          <w:rFonts w:hint="eastAsia"/>
        </w:rPr>
        <w:t>有人曾说：“几乎没有什么事，比魔鬼使我们在无关紧要的事上尽情享受自由，更能频繁地，是的，也更危险地（因为我们不曾怀疑），玷污我们了。</w:t>
      </w:r>
    </w:p>
    <w:p w14:paraId="1274E55B">
      <w:pPr>
        <w:pStyle w:val="6"/>
        <w:spacing w:before="280" w:line="261" w:lineRule="auto"/>
        <w:rPr>
          <w:rFonts w:hint="eastAsia"/>
        </w:rPr>
      </w:pPr>
    </w:p>
    <w:p w14:paraId="4429D470">
      <w:pPr>
        <w:pStyle w:val="6"/>
        <w:spacing w:before="280" w:line="261" w:lineRule="auto"/>
        <w:rPr>
          <w:rFonts w:hint="eastAsia"/>
        </w:rPr>
      </w:pPr>
      <w:r>
        <w:rPr>
          <w:rFonts w:hint="eastAsia"/>
        </w:rPr>
        <w:t>It, therefore, concerneth us so much the more to keep a sober watch over ourselves and our souls in the use of God's good creatures, lest, even under the fair title and habit of Christian liberty, we yield ourselves up to a carnal licentiousness, or to a criminal uncharitableness.”</w:t>
      </w:r>
    </w:p>
    <w:p w14:paraId="579A9726">
      <w:pPr>
        <w:pStyle w:val="6"/>
        <w:spacing w:before="280" w:line="261" w:lineRule="auto"/>
        <w:rPr>
          <w:rFonts w:hint="eastAsia"/>
        </w:rPr>
      </w:pPr>
      <w:r>
        <w:rPr>
          <w:rFonts w:hint="eastAsia"/>
        </w:rPr>
        <w:t>因此，我们更当在使用神的美好受造物时，对我们自己和我们的灵魂保持清醒的警惕，免得我们甚至在基督徒自由的美名和外衣之下，将自己献给属肉体的放纵，或有罪的不仁慈。”</w:t>
      </w:r>
    </w:p>
    <w:p w14:paraId="06BAA8A2">
      <w:pPr>
        <w:pStyle w:val="6"/>
        <w:spacing w:before="280" w:line="261" w:lineRule="auto"/>
        <w:rPr>
          <w:rFonts w:hint="eastAsia"/>
        </w:rPr>
      </w:pPr>
    </w:p>
    <w:p w14:paraId="249F38C0">
      <w:pPr>
        <w:pStyle w:val="6"/>
        <w:spacing w:before="280" w:line="261" w:lineRule="auto"/>
        <w:rPr>
          <w:rFonts w:hint="eastAsia"/>
        </w:rPr>
      </w:pPr>
      <w:r>
        <w:rPr>
          <w:rFonts w:hint="eastAsia"/>
        </w:rPr>
        <w:t>There never was a Christian more fully conscious of his liberty than the Apostle Paul, more sensible of its value, and more determined in maintaining it.</w:t>
      </w:r>
    </w:p>
    <w:p w14:paraId="493A31EC">
      <w:pPr>
        <w:pStyle w:val="6"/>
        <w:spacing w:before="280" w:line="261" w:lineRule="auto"/>
        <w:rPr>
          <w:rFonts w:hint="eastAsia"/>
        </w:rPr>
      </w:pPr>
      <w:r>
        <w:rPr>
          <w:rFonts w:hint="eastAsia"/>
        </w:rPr>
        <w:t>从来没有一个基督徒比使徒保罗更充分地意识到他的自由，更认识到其价值，也更坚决地维护它。</w:t>
      </w:r>
    </w:p>
    <w:p w14:paraId="760DBDA3">
      <w:pPr>
        <w:pStyle w:val="6"/>
        <w:spacing w:before="280" w:line="261" w:lineRule="auto"/>
        <w:rPr>
          <w:rFonts w:hint="eastAsia"/>
        </w:rPr>
      </w:pPr>
    </w:p>
    <w:p w14:paraId="5CCBD4D5">
      <w:pPr>
        <w:pStyle w:val="6"/>
        <w:spacing w:before="280" w:line="261" w:lineRule="auto"/>
        <w:rPr>
          <w:rFonts w:hint="eastAsia"/>
        </w:rPr>
      </w:pPr>
      <w:r>
        <w:rPr>
          <w:rFonts w:hint="eastAsia"/>
        </w:rPr>
        <w:t>Yet observe what he says on this subject: “Let no man put a stumbling-block, or an occasion to fall, in his brother's way.</w:t>
      </w:r>
    </w:p>
    <w:p w14:paraId="2A0ACE5C">
      <w:pPr>
        <w:pStyle w:val="6"/>
        <w:spacing w:before="280" w:line="261" w:lineRule="auto"/>
        <w:rPr>
          <w:rFonts w:hint="eastAsia"/>
        </w:rPr>
      </w:pPr>
      <w:r>
        <w:rPr>
          <w:rFonts w:hint="eastAsia"/>
        </w:rPr>
        <w:t>然而，请看他对此主题所说的话：“不可给弟兄放下绊脚跌人之物。</w:t>
      </w:r>
    </w:p>
    <w:p w14:paraId="21BCAFB4">
      <w:pPr>
        <w:pStyle w:val="6"/>
        <w:spacing w:before="280" w:line="261" w:lineRule="auto"/>
        <w:rPr>
          <w:rFonts w:hint="eastAsia"/>
        </w:rPr>
      </w:pPr>
    </w:p>
    <w:p w14:paraId="70436991">
      <w:pPr>
        <w:pStyle w:val="6"/>
        <w:spacing w:before="280" w:line="261" w:lineRule="auto"/>
        <w:rPr>
          <w:rFonts w:hint="eastAsia"/>
        </w:rPr>
      </w:pPr>
      <w:r>
        <w:rPr>
          <w:rFonts w:hint="eastAsia"/>
        </w:rPr>
        <w:t>I know, and am persuaded by the Lord Jesus, that there is nothing unclean of itself: but to him that esteemeth anything to be unclean, to him it is unclean.</w:t>
      </w:r>
    </w:p>
    <w:p w14:paraId="3BE4B0B2">
      <w:pPr>
        <w:pStyle w:val="6"/>
        <w:spacing w:before="280" w:line="261" w:lineRule="auto"/>
        <w:rPr>
          <w:rFonts w:hint="eastAsia"/>
        </w:rPr>
      </w:pPr>
      <w:r>
        <w:rPr>
          <w:rFonts w:hint="eastAsia"/>
        </w:rPr>
        <w:t>我凭着主耶稣确知深信，凡物本来没有不洁净的；惟独人以为不洁净的，在他就不洁净了。</w:t>
      </w:r>
    </w:p>
    <w:p w14:paraId="2A396596">
      <w:pPr>
        <w:pStyle w:val="6"/>
        <w:spacing w:before="280" w:line="261" w:lineRule="auto"/>
        <w:rPr>
          <w:rFonts w:hint="eastAsia"/>
        </w:rPr>
      </w:pPr>
    </w:p>
    <w:p w14:paraId="16D2B470">
      <w:pPr>
        <w:pStyle w:val="6"/>
        <w:spacing w:before="280" w:line="261" w:lineRule="auto"/>
        <w:rPr>
          <w:rFonts w:hint="eastAsia"/>
        </w:rPr>
      </w:pPr>
      <w:r>
        <w:rPr>
          <w:rFonts w:hint="eastAsia"/>
        </w:rPr>
        <w:t>But if thy brother be grieved with thy meat, now walkest thou not charitably.</w:t>
      </w:r>
    </w:p>
    <w:p w14:paraId="083B6875">
      <w:pPr>
        <w:pStyle w:val="6"/>
        <w:spacing w:before="280" w:line="261" w:lineRule="auto"/>
        <w:rPr>
          <w:rFonts w:hint="eastAsia"/>
        </w:rPr>
      </w:pPr>
      <w:r>
        <w:rPr>
          <w:rFonts w:hint="eastAsia"/>
        </w:rPr>
        <w:t>你若因食物叫弟兄忧愁，就不是按着爱人的道理行。</w:t>
      </w:r>
    </w:p>
    <w:p w14:paraId="3EEF2CFF">
      <w:pPr>
        <w:pStyle w:val="6"/>
        <w:spacing w:before="280" w:line="261" w:lineRule="auto"/>
        <w:rPr>
          <w:rFonts w:hint="eastAsia"/>
        </w:rPr>
      </w:pPr>
    </w:p>
    <w:p w14:paraId="2B7F2660">
      <w:pPr>
        <w:pStyle w:val="6"/>
        <w:spacing w:before="280" w:line="261" w:lineRule="auto"/>
        <w:rPr>
          <w:rFonts w:hint="eastAsia"/>
        </w:rPr>
      </w:pPr>
      <w:r>
        <w:rPr>
          <w:rFonts w:hint="eastAsia"/>
        </w:rPr>
        <w:t>Destroy not him with thy meat for whom Christ died.</w:t>
      </w:r>
    </w:p>
    <w:p w14:paraId="37F24503">
      <w:pPr>
        <w:pStyle w:val="6"/>
        <w:spacing w:before="280" w:line="261" w:lineRule="auto"/>
        <w:rPr>
          <w:rFonts w:hint="eastAsia"/>
        </w:rPr>
      </w:pPr>
      <w:r>
        <w:rPr>
          <w:rFonts w:hint="eastAsia"/>
        </w:rPr>
        <w:t>基督已经替他死，你不可因你的食物叫他败坏。</w:t>
      </w:r>
    </w:p>
    <w:p w14:paraId="7DDA7554">
      <w:pPr>
        <w:pStyle w:val="6"/>
        <w:spacing w:before="280" w:line="261" w:lineRule="auto"/>
        <w:rPr>
          <w:rFonts w:hint="eastAsia"/>
        </w:rPr>
      </w:pPr>
    </w:p>
    <w:p w14:paraId="2A50BB04">
      <w:pPr>
        <w:pStyle w:val="6"/>
        <w:spacing w:before="280" w:line="261" w:lineRule="auto"/>
        <w:rPr>
          <w:rFonts w:hint="eastAsia"/>
        </w:rPr>
      </w:pPr>
      <w:r>
        <w:rPr>
          <w:rFonts w:hint="eastAsia"/>
        </w:rPr>
        <w:t>Let not, then, your good be evil spoken of.</w:t>
      </w:r>
    </w:p>
    <w:p w14:paraId="7C15CA3E">
      <w:pPr>
        <w:pStyle w:val="6"/>
        <w:spacing w:before="280" w:line="261" w:lineRule="auto"/>
        <w:rPr>
          <w:rFonts w:hint="eastAsia"/>
        </w:rPr>
      </w:pPr>
      <w:r>
        <w:rPr>
          <w:rFonts w:hint="eastAsia"/>
        </w:rPr>
        <w:t>不可叫你的善被人毁谤。</w:t>
      </w:r>
    </w:p>
    <w:p w14:paraId="1A0E588D">
      <w:pPr>
        <w:pStyle w:val="6"/>
        <w:spacing w:before="280" w:line="261" w:lineRule="auto"/>
        <w:rPr>
          <w:rFonts w:hint="eastAsia"/>
        </w:rPr>
      </w:pPr>
    </w:p>
    <w:p w14:paraId="1173499D">
      <w:pPr>
        <w:pStyle w:val="6"/>
        <w:spacing w:before="280" w:line="261" w:lineRule="auto"/>
        <w:rPr>
          <w:rFonts w:hint="eastAsia"/>
        </w:rPr>
      </w:pPr>
      <w:r>
        <w:rPr>
          <w:rFonts w:hint="eastAsia"/>
        </w:rPr>
        <w:t>The kingdom of God is not meat and drink.</w:t>
      </w:r>
    </w:p>
    <w:p w14:paraId="2CC4B428">
      <w:pPr>
        <w:pStyle w:val="6"/>
        <w:spacing w:before="280" w:line="261" w:lineRule="auto"/>
        <w:rPr>
          <w:rFonts w:hint="eastAsia"/>
        </w:rPr>
      </w:pPr>
      <w:r>
        <w:rPr>
          <w:rFonts w:hint="eastAsia"/>
        </w:rPr>
        <w:t>神的国不在乎吃喝。</w:t>
      </w:r>
    </w:p>
    <w:p w14:paraId="120502C6">
      <w:pPr>
        <w:pStyle w:val="6"/>
        <w:spacing w:before="280" w:line="261" w:lineRule="auto"/>
        <w:rPr>
          <w:rFonts w:hint="eastAsia"/>
        </w:rPr>
      </w:pPr>
    </w:p>
    <w:p w14:paraId="4503B262">
      <w:pPr>
        <w:pStyle w:val="6"/>
        <w:spacing w:before="280" w:line="261" w:lineRule="auto"/>
        <w:rPr>
          <w:rFonts w:hint="eastAsia"/>
        </w:rPr>
      </w:pPr>
      <w:r>
        <w:rPr>
          <w:rFonts w:hint="eastAsia"/>
        </w:rPr>
        <w:t>For meat destroy not the work of God.</w:t>
      </w:r>
    </w:p>
    <w:p w14:paraId="12F7AAD7">
      <w:pPr>
        <w:pStyle w:val="6"/>
        <w:spacing w:before="280" w:line="261" w:lineRule="auto"/>
        <w:rPr>
          <w:rFonts w:hint="eastAsia"/>
        </w:rPr>
      </w:pPr>
      <w:r>
        <w:rPr>
          <w:rFonts w:hint="eastAsia"/>
        </w:rPr>
        <w:t>为食物的缘故，不可毁坏神的工程。</w:t>
      </w:r>
    </w:p>
    <w:p w14:paraId="77EFB7A6">
      <w:pPr>
        <w:pStyle w:val="6"/>
        <w:spacing w:before="280" w:line="261" w:lineRule="auto"/>
        <w:rPr>
          <w:rFonts w:hint="eastAsia"/>
        </w:rPr>
      </w:pPr>
    </w:p>
    <w:p w14:paraId="62378D69">
      <w:pPr>
        <w:pStyle w:val="6"/>
        <w:spacing w:before="280" w:line="261" w:lineRule="auto"/>
        <w:rPr>
          <w:rFonts w:hint="eastAsia"/>
        </w:rPr>
      </w:pPr>
      <w:r>
        <w:rPr>
          <w:rFonts w:hint="eastAsia"/>
        </w:rPr>
        <w:t>All things indeed are pure; but it is evil to that man who eateth with offence.</w:t>
      </w:r>
    </w:p>
    <w:p w14:paraId="1E6FBABA">
      <w:pPr>
        <w:pStyle w:val="6"/>
        <w:spacing w:before="280" w:line="261" w:lineRule="auto"/>
        <w:rPr>
          <w:rFonts w:hint="eastAsia"/>
        </w:rPr>
      </w:pPr>
      <w:r>
        <w:rPr>
          <w:rFonts w:hint="eastAsia"/>
        </w:rPr>
        <w:t>凡物固然洁净，但有人因食物叫人跌倒，就是他的罪了。</w:t>
      </w:r>
    </w:p>
    <w:p w14:paraId="0AE5E6F1">
      <w:pPr>
        <w:pStyle w:val="6"/>
        <w:spacing w:before="280" w:line="261" w:lineRule="auto"/>
        <w:rPr>
          <w:rFonts w:hint="eastAsia"/>
        </w:rPr>
      </w:pPr>
    </w:p>
    <w:p w14:paraId="44CB0BEB">
      <w:pPr>
        <w:pStyle w:val="6"/>
        <w:spacing w:before="280" w:line="261" w:lineRule="auto"/>
        <w:rPr>
          <w:rFonts w:hint="eastAsia"/>
        </w:rPr>
      </w:pPr>
      <w:r>
        <w:rPr>
          <w:rFonts w:hint="eastAsia"/>
        </w:rPr>
        <w:t>It is good neither to eat flesh, nor to drink wine, nor anything whereby thy brother stumbleth, or is offended, or is made weak.</w:t>
      </w:r>
    </w:p>
    <w:p w14:paraId="1CDC6194">
      <w:pPr>
        <w:pStyle w:val="6"/>
        <w:spacing w:before="280" w:line="261" w:lineRule="auto"/>
        <w:rPr>
          <w:rFonts w:hint="eastAsia"/>
        </w:rPr>
      </w:pPr>
      <w:r>
        <w:rPr>
          <w:rFonts w:hint="eastAsia"/>
        </w:rPr>
        <w:t>无论是吃肉，是喝酒，是什么别的事，叫弟兄跌倒，一概不作才好。</w:t>
      </w:r>
    </w:p>
    <w:p w14:paraId="5496B827">
      <w:pPr>
        <w:pStyle w:val="6"/>
        <w:spacing w:before="280" w:line="261" w:lineRule="auto"/>
        <w:rPr>
          <w:rFonts w:hint="eastAsia"/>
        </w:rPr>
      </w:pPr>
    </w:p>
    <w:p w14:paraId="57E1A064">
      <w:pPr>
        <w:pStyle w:val="6"/>
        <w:spacing w:before="280" w:line="261" w:lineRule="auto"/>
        <w:rPr>
          <w:rFonts w:hint="eastAsia"/>
        </w:rPr>
      </w:pPr>
      <w:r>
        <w:rPr>
          <w:rFonts w:hint="eastAsia"/>
        </w:rPr>
        <w:t>Hast thou faith?</w:t>
      </w:r>
    </w:p>
    <w:p w14:paraId="59BE6953">
      <w:pPr>
        <w:pStyle w:val="6"/>
        <w:spacing w:before="280" w:line="261" w:lineRule="auto"/>
        <w:rPr>
          <w:rFonts w:hint="eastAsia"/>
        </w:rPr>
      </w:pPr>
      <w:r>
        <w:rPr>
          <w:rFonts w:hint="eastAsia"/>
        </w:rPr>
        <w:t>你有信心吗？</w:t>
      </w:r>
    </w:p>
    <w:p w14:paraId="2B5A965F">
      <w:pPr>
        <w:pStyle w:val="6"/>
        <w:spacing w:before="280" w:line="261" w:lineRule="auto"/>
        <w:rPr>
          <w:rFonts w:hint="eastAsia"/>
        </w:rPr>
      </w:pPr>
    </w:p>
    <w:p w14:paraId="48A0C653">
      <w:pPr>
        <w:pStyle w:val="6"/>
        <w:spacing w:before="280" w:line="261" w:lineRule="auto"/>
        <w:rPr>
          <w:rFonts w:hint="eastAsia"/>
        </w:rPr>
      </w:pPr>
      <w:r>
        <w:rPr>
          <w:rFonts w:hint="eastAsia"/>
        </w:rPr>
        <w:t>have it to thyself before God.</w:t>
      </w:r>
    </w:p>
    <w:p w14:paraId="31141B22">
      <w:pPr>
        <w:pStyle w:val="6"/>
        <w:spacing w:before="280" w:line="261" w:lineRule="auto"/>
        <w:rPr>
          <w:rFonts w:hint="eastAsia"/>
        </w:rPr>
      </w:pPr>
      <w:r>
        <w:rPr>
          <w:rFonts w:hint="eastAsia"/>
        </w:rPr>
        <w:t>就当在神面前守着。</w:t>
      </w:r>
    </w:p>
    <w:p w14:paraId="2764DF3D">
      <w:pPr>
        <w:pStyle w:val="6"/>
        <w:spacing w:before="280" w:line="261" w:lineRule="auto"/>
        <w:rPr>
          <w:rFonts w:hint="eastAsia"/>
        </w:rPr>
      </w:pPr>
    </w:p>
    <w:p w14:paraId="45A9DECF">
      <w:pPr>
        <w:pStyle w:val="6"/>
        <w:spacing w:before="280" w:line="261" w:lineRule="auto"/>
        <w:rPr>
          <w:rFonts w:hint="eastAsia"/>
        </w:rPr>
      </w:pPr>
      <w:r>
        <w:rPr>
          <w:rFonts w:hint="eastAsia"/>
        </w:rPr>
        <w:t>Happy is he who condemneth not himself in that thing which he alloweth.</w:t>
      </w:r>
    </w:p>
    <w:p w14:paraId="5E3DB119">
      <w:pPr>
        <w:pStyle w:val="6"/>
        <w:spacing w:before="280" w:line="261" w:lineRule="auto"/>
        <w:rPr>
          <w:rFonts w:hint="eastAsia"/>
        </w:rPr>
      </w:pPr>
      <w:r>
        <w:rPr>
          <w:rFonts w:hint="eastAsia"/>
        </w:rPr>
        <w:t>人在自己以为可行的事上能不自责，就有福了。</w:t>
      </w:r>
    </w:p>
    <w:p w14:paraId="6FD7D11D">
      <w:pPr>
        <w:pStyle w:val="6"/>
        <w:spacing w:before="280" w:line="261" w:lineRule="auto"/>
        <w:rPr>
          <w:rFonts w:hint="eastAsia"/>
        </w:rPr>
      </w:pPr>
    </w:p>
    <w:p w14:paraId="4856D356">
      <w:pPr>
        <w:pStyle w:val="6"/>
        <w:spacing w:before="280" w:line="261" w:lineRule="auto"/>
        <w:rPr>
          <w:rFonts w:hint="eastAsia"/>
        </w:rPr>
      </w:pPr>
      <w:r>
        <w:rPr>
          <w:rFonts w:hint="eastAsia"/>
        </w:rPr>
        <w:t>And he that doubteth is damned if he eat, because he eateth not of faith; for whatsoever is not of faith is sin.</w:t>
      </w:r>
    </w:p>
    <w:p w14:paraId="0F97C696">
      <w:pPr>
        <w:pStyle w:val="6"/>
        <w:spacing w:before="280" w:line="261" w:lineRule="auto"/>
        <w:rPr>
          <w:rFonts w:hint="eastAsia"/>
        </w:rPr>
      </w:pPr>
      <w:r>
        <w:rPr>
          <w:rFonts w:hint="eastAsia"/>
        </w:rPr>
        <w:t>若有疑心而吃的，就必有罪，因为他吃不是出于信心；凡不出于信心的都是罪。</w:t>
      </w:r>
    </w:p>
    <w:p w14:paraId="4639B89F">
      <w:pPr>
        <w:pStyle w:val="6"/>
        <w:spacing w:before="280" w:line="261" w:lineRule="auto"/>
        <w:rPr>
          <w:rFonts w:hint="eastAsia"/>
        </w:rPr>
      </w:pPr>
    </w:p>
    <w:p w14:paraId="0BF1AAA5">
      <w:pPr>
        <w:pStyle w:val="6"/>
        <w:spacing w:before="280" w:line="261" w:lineRule="auto"/>
        <w:rPr>
          <w:rFonts w:hint="eastAsia"/>
        </w:rPr>
      </w:pPr>
      <w:r>
        <w:rPr>
          <w:rFonts w:hint="eastAsia"/>
        </w:rPr>
        <w:t>We then who are strong ought to bear the infirmities of the weak, and not to please ourselves.</w:t>
      </w:r>
    </w:p>
    <w:p w14:paraId="056A607A">
      <w:pPr>
        <w:pStyle w:val="6"/>
        <w:spacing w:before="280" w:line="261" w:lineRule="auto"/>
        <w:rPr>
          <w:rFonts w:hint="eastAsia"/>
        </w:rPr>
      </w:pPr>
      <w:r>
        <w:rPr>
          <w:rFonts w:hint="eastAsia"/>
        </w:rPr>
        <w:t>我们坚固的人，应该担代不坚固人的软弱，不求自己的喜悦。</w:t>
      </w:r>
    </w:p>
    <w:p w14:paraId="21B7BBA0">
      <w:pPr>
        <w:pStyle w:val="6"/>
        <w:spacing w:before="280" w:line="261" w:lineRule="auto"/>
        <w:rPr>
          <w:rFonts w:hint="eastAsia"/>
        </w:rPr>
      </w:pPr>
    </w:p>
    <w:p w14:paraId="4ADC64CF">
      <w:pPr>
        <w:pStyle w:val="6"/>
        <w:spacing w:before="280" w:line="261" w:lineRule="auto"/>
        <w:rPr>
          <w:rFonts w:hint="eastAsia"/>
        </w:rPr>
      </w:pPr>
      <w:r>
        <w:rPr>
          <w:rFonts w:hint="eastAsia"/>
        </w:rPr>
        <w:t>Let every one of us please his neighbor for good to edification.</w:t>
      </w:r>
    </w:p>
    <w:p w14:paraId="3057A0D8">
      <w:pPr>
        <w:pStyle w:val="6"/>
        <w:spacing w:before="280" w:line="261" w:lineRule="auto"/>
        <w:rPr>
          <w:rFonts w:hint="eastAsia"/>
        </w:rPr>
      </w:pPr>
      <w:r>
        <w:rPr>
          <w:rFonts w:hint="eastAsia"/>
        </w:rPr>
        <w:t>我们各人务要叫邻舍喜悦，使他得益处，建立德行。</w:t>
      </w:r>
    </w:p>
    <w:p w14:paraId="3E52BAB3">
      <w:pPr>
        <w:pStyle w:val="6"/>
        <w:spacing w:before="280" w:line="261" w:lineRule="auto"/>
        <w:rPr>
          <w:rFonts w:hint="eastAsia"/>
        </w:rPr>
      </w:pPr>
    </w:p>
    <w:p w14:paraId="23D705AF">
      <w:pPr>
        <w:pStyle w:val="6"/>
        <w:spacing w:before="280" w:line="261" w:lineRule="auto"/>
        <w:rPr>
          <w:rFonts w:hint="eastAsia"/>
        </w:rPr>
      </w:pPr>
      <w:r>
        <w:rPr>
          <w:rFonts w:hint="eastAsia"/>
        </w:rPr>
        <w:t>Take heed lest by any means this liberty of yours become a stumbling-block to them who are weak.”</w:t>
      </w:r>
    </w:p>
    <w:p w14:paraId="04041E57">
      <w:pPr>
        <w:pStyle w:val="6"/>
        <w:spacing w:before="280" w:line="261" w:lineRule="auto"/>
        <w:rPr>
          <w:rFonts w:hint="eastAsia"/>
        </w:rPr>
      </w:pPr>
      <w:r>
        <w:rPr>
          <w:rFonts w:hint="eastAsia"/>
        </w:rPr>
        <w:t>你们要谨慎，恐怕你们这自由竟成了那软弱人的绊脚石。”</w:t>
      </w:r>
    </w:p>
    <w:p w14:paraId="79FB043D">
      <w:pPr>
        <w:pStyle w:val="6"/>
        <w:spacing w:before="280" w:line="261" w:lineRule="auto"/>
        <w:rPr>
          <w:rFonts w:hint="eastAsia"/>
        </w:rPr>
      </w:pPr>
    </w:p>
    <w:p w14:paraId="17F0444F">
      <w:pPr>
        <w:pStyle w:val="6"/>
        <w:spacing w:before="280" w:line="261" w:lineRule="auto"/>
        <w:rPr>
          <w:rFonts w:hint="eastAsia"/>
        </w:rPr>
      </w:pPr>
      <w:r>
        <w:rPr>
          <w:rFonts w:hint="eastAsia"/>
        </w:rPr>
        <w:t>The rule in reference to matters which conscience permits, but does not enjoin, is, “Give none offence, neither to the Jews, nor to the Centiles, nor to the Church of God.</w:t>
      </w:r>
    </w:p>
    <w:p w14:paraId="57347E68">
      <w:pPr>
        <w:pStyle w:val="6"/>
        <w:spacing w:before="280" w:line="261" w:lineRule="auto"/>
        <w:rPr>
          <w:rFonts w:hint="eastAsia"/>
        </w:rPr>
      </w:pPr>
      <w:r>
        <w:rPr>
          <w:rFonts w:hint="eastAsia"/>
        </w:rPr>
        <w:t>关于良心许可但不吩咐之事物的规则是：“不拘是犹太人，是希腊人，是神的教会，你们都不要使他跌倒。</w:t>
      </w:r>
    </w:p>
    <w:p w14:paraId="7030EBC5">
      <w:pPr>
        <w:pStyle w:val="6"/>
        <w:spacing w:before="280" w:line="261" w:lineRule="auto"/>
        <w:rPr>
          <w:rFonts w:hint="eastAsia"/>
        </w:rPr>
      </w:pPr>
    </w:p>
    <w:p w14:paraId="036D6B52">
      <w:pPr>
        <w:pStyle w:val="6"/>
        <w:spacing w:before="280" w:line="261" w:lineRule="auto"/>
        <w:rPr>
          <w:rFonts w:hint="eastAsia"/>
        </w:rPr>
      </w:pPr>
      <w:r>
        <w:rPr>
          <w:rFonts w:hint="eastAsia"/>
        </w:rPr>
        <w:t>Please all men in all things, seeking not your own profit, but the profit of many, that they may be saved.”</w:t>
      </w:r>
    </w:p>
    <w:p w14:paraId="7CB0AA28">
      <w:pPr>
        <w:pStyle w:val="6"/>
        <w:spacing w:before="280" w:line="261" w:lineRule="auto"/>
        <w:rPr>
          <w:rFonts w:hint="eastAsia"/>
        </w:rPr>
      </w:pPr>
      <w:r>
        <w:rPr>
          <w:rFonts w:hint="eastAsia"/>
        </w:rPr>
        <w:t>就好像我凡事都叫众人喜欢，不求自己的益处，只求众人的益处，叫他们得救。”</w:t>
      </w:r>
    </w:p>
    <w:p w14:paraId="02506278">
      <w:pPr>
        <w:pStyle w:val="6"/>
        <w:spacing w:before="280" w:line="261" w:lineRule="auto"/>
        <w:rPr>
          <w:rFonts w:hint="eastAsia"/>
        </w:rPr>
      </w:pPr>
    </w:p>
    <w:p w14:paraId="235B910C">
      <w:pPr>
        <w:pStyle w:val="6"/>
        <w:spacing w:before="280" w:line="261" w:lineRule="auto"/>
        <w:rPr>
          <w:rFonts w:hint="eastAsia"/>
        </w:rPr>
      </w:pPr>
      <w:r>
        <w:rPr>
          <w:rFonts w:hint="eastAsia"/>
        </w:rPr>
        <w:t>Happy is the Christian who, like Paul, knowing and feeling that he is free from all, and determined not to be brought under the power of any, yet, like him, thus becomes the servant of all, that by all means he may save some.</w:t>
      </w:r>
    </w:p>
    <w:p w14:paraId="67C6B752">
      <w:pPr>
        <w:pStyle w:val="6"/>
        <w:spacing w:before="280" w:line="261" w:lineRule="auto"/>
        <w:rPr>
          <w:rFonts w:hint="eastAsia"/>
        </w:rPr>
      </w:pPr>
      <w:r>
        <w:rPr>
          <w:rFonts w:hint="eastAsia"/>
        </w:rPr>
        <w:t>像保罗那样，知道并感到自己不受任何人辖制，并决心不受任何事物的权力辖制，却又像他一样，如此成为众人的仆人，为要无论如何总要救些人，这样的基督徒是有福的。</w:t>
      </w:r>
    </w:p>
    <w:p w14:paraId="289E3900">
      <w:pPr>
        <w:pStyle w:val="6"/>
        <w:spacing w:before="280" w:line="261" w:lineRule="auto"/>
        <w:rPr>
          <w:rFonts w:hint="eastAsia"/>
        </w:rPr>
      </w:pPr>
    </w:p>
    <w:p w14:paraId="3761AFB0">
      <w:pPr>
        <w:pStyle w:val="6"/>
        <w:spacing w:before="280" w:line="261" w:lineRule="auto"/>
        <w:rPr>
          <w:rFonts w:hint="eastAsia"/>
        </w:rPr>
      </w:pPr>
      <w:r>
        <w:rPr>
          <w:rFonts w:hint="eastAsia"/>
        </w:rPr>
        <w:t>It was an excellent saying of Luther's: “Be free in everything by faith.</w:t>
      </w:r>
    </w:p>
    <w:p w14:paraId="1507799A">
      <w:pPr>
        <w:pStyle w:val="6"/>
        <w:spacing w:before="280" w:line="261" w:lineRule="auto"/>
        <w:rPr>
          <w:rFonts w:hint="eastAsia"/>
        </w:rPr>
      </w:pPr>
      <w:r>
        <w:rPr>
          <w:rFonts w:hint="eastAsia"/>
        </w:rPr>
        <w:t>路德有一句极好的话：“藉着信，在凡事上都自由。</w:t>
      </w:r>
    </w:p>
    <w:p w14:paraId="733443FE">
      <w:pPr>
        <w:pStyle w:val="6"/>
        <w:spacing w:before="280" w:line="261" w:lineRule="auto"/>
        <w:rPr>
          <w:rFonts w:hint="eastAsia"/>
        </w:rPr>
      </w:pPr>
    </w:p>
    <w:p w14:paraId="04488998">
      <w:pPr>
        <w:pStyle w:val="6"/>
        <w:spacing w:before="280" w:line="261" w:lineRule="auto"/>
        <w:rPr>
          <w:rFonts w:hint="eastAsia"/>
        </w:rPr>
      </w:pPr>
      <w:r>
        <w:rPr>
          <w:rFonts w:hint="eastAsia"/>
        </w:rPr>
        <w:t>Be a servant in everything by charity.”</w:t>
      </w:r>
    </w:p>
    <w:p w14:paraId="5EF15024">
      <w:pPr>
        <w:pStyle w:val="6"/>
        <w:spacing w:before="280" w:line="261" w:lineRule="auto"/>
        <w:rPr>
          <w:rFonts w:hint="eastAsia"/>
        </w:rPr>
      </w:pPr>
      <w:r>
        <w:rPr>
          <w:rFonts w:hint="eastAsia"/>
        </w:rPr>
        <w:t>藉着爱，在凡事上都作仆人。”</w:t>
      </w:r>
    </w:p>
    <w:p w14:paraId="6C25EF7E">
      <w:pPr>
        <w:pStyle w:val="6"/>
        <w:spacing w:before="280" w:line="261" w:lineRule="auto"/>
        <w:rPr>
          <w:rFonts w:hint="eastAsia"/>
        </w:rPr>
      </w:pPr>
    </w:p>
    <w:p w14:paraId="6FFBEF5B">
      <w:pPr>
        <w:pStyle w:val="6"/>
        <w:spacing w:before="280" w:line="261" w:lineRule="auto"/>
        <w:rPr>
          <w:rFonts w:hint="eastAsia"/>
        </w:rPr>
      </w:pPr>
      <w:r>
        <w:rPr>
          <w:rFonts w:hint="eastAsia"/>
        </w:rPr>
        <w:t>We should know and be fully persuaded with the persuasion of faith, that all things are lawful; and yet we should purpose, and be fully resolved, for charity's sake, to forbear the use of many things, if we find them inexpedient.</w:t>
      </w:r>
    </w:p>
    <w:p w14:paraId="0C37CB0C">
      <w:pPr>
        <w:pStyle w:val="6"/>
        <w:spacing w:before="280" w:line="261" w:lineRule="auto"/>
        <w:rPr>
          <w:rFonts w:hint="eastAsia"/>
        </w:rPr>
      </w:pPr>
      <w:r>
        <w:rPr>
          <w:rFonts w:hint="eastAsia"/>
        </w:rPr>
        <w:t>我们应当知道，并凭信心的确信深信，凡事都可行；然而，我们应当定意，并完全决心，为仁爱之故，若发现许多事不合宜，就克制不用。</w:t>
      </w:r>
    </w:p>
    <w:p w14:paraId="56125CF6">
      <w:pPr>
        <w:pStyle w:val="6"/>
        <w:spacing w:before="280" w:line="261" w:lineRule="auto"/>
        <w:rPr>
          <w:rFonts w:hint="eastAsia"/>
        </w:rPr>
      </w:pPr>
    </w:p>
    <w:p w14:paraId="60BA3B6B">
      <w:pPr>
        <w:pStyle w:val="6"/>
        <w:spacing w:before="280" w:line="261" w:lineRule="auto"/>
        <w:rPr>
          <w:rFonts w:hint="eastAsia"/>
        </w:rPr>
      </w:pPr>
      <w:r>
        <w:rPr>
          <w:rFonts w:hint="eastAsia"/>
        </w:rPr>
        <w:t>He that will have his own way in everything, in itself indifferent, whosoever may take offence at it, makes his liberty but a cloak of wickedness by using it uncharitably.</w:t>
      </w:r>
    </w:p>
    <w:p w14:paraId="6629AD12">
      <w:pPr>
        <w:pStyle w:val="6"/>
        <w:spacing w:before="280" w:line="261" w:lineRule="auto"/>
        <w:rPr>
          <w:rFonts w:hint="eastAsia"/>
        </w:rPr>
      </w:pPr>
      <w:r>
        <w:rPr>
          <w:rFonts w:hint="eastAsia"/>
        </w:rPr>
        <w:t>凡在本身无关紧要的事上，都要随己意而行，不管谁会因此跌倒，他就是不仁爱地使用他的自由，使之成为邪恶的遮盖。</w:t>
      </w:r>
    </w:p>
    <w:p w14:paraId="24EE84A5">
      <w:pPr>
        <w:pStyle w:val="6"/>
        <w:spacing w:before="280" w:line="261" w:lineRule="auto"/>
        <w:rPr>
          <w:rFonts w:hint="eastAsia"/>
        </w:rPr>
      </w:pPr>
    </w:p>
    <w:p w14:paraId="7DDC695A">
      <w:pPr>
        <w:pStyle w:val="6"/>
        <w:spacing w:before="280" w:line="261" w:lineRule="auto"/>
        <w:rPr>
          <w:rFonts w:hint="eastAsia"/>
        </w:rPr>
      </w:pPr>
      <w:r>
        <w:rPr>
          <w:rFonts w:hint="eastAsia"/>
        </w:rPr>
        <w:t>But there is still a worse mode of using our liberty in reference to man as a cloak of wickedness.</w:t>
      </w:r>
    </w:p>
    <w:p w14:paraId="7A14195A">
      <w:pPr>
        <w:pStyle w:val="6"/>
        <w:spacing w:before="280" w:line="261" w:lineRule="auto"/>
        <w:rPr>
          <w:rFonts w:hint="eastAsia"/>
        </w:rPr>
      </w:pPr>
      <w:r>
        <w:rPr>
          <w:rFonts w:hint="eastAsia"/>
        </w:rPr>
        <w:t>但还有一种更坏的方式，将我们对人的自由用作邪恶的遮盖。</w:t>
      </w:r>
    </w:p>
    <w:p w14:paraId="44C03CCD">
      <w:pPr>
        <w:pStyle w:val="6"/>
        <w:spacing w:before="280" w:line="261" w:lineRule="auto"/>
        <w:rPr>
          <w:rFonts w:hint="eastAsia"/>
        </w:rPr>
      </w:pPr>
    </w:p>
    <w:p w14:paraId="5AD6A4D7">
      <w:pPr>
        <w:pStyle w:val="6"/>
        <w:spacing w:before="280" w:line="261" w:lineRule="auto"/>
        <w:rPr>
          <w:rFonts w:hint="eastAsia"/>
        </w:rPr>
      </w:pPr>
      <w:r>
        <w:rPr>
          <w:rFonts w:hint="eastAsia"/>
        </w:rPr>
        <w:t>Christian liberty has not unfrequently been made a cloak of wickedness, by being pleaded as a reason for transgressing the laws, neglecting the duties, and disturbing the order of civil and domestic society.</w:t>
      </w:r>
    </w:p>
    <w:p w14:paraId="5198D117">
      <w:pPr>
        <w:pStyle w:val="6"/>
        <w:spacing w:before="280" w:line="261" w:lineRule="auto"/>
        <w:rPr>
          <w:rFonts w:hint="eastAsia"/>
        </w:rPr>
      </w:pPr>
      <w:r>
        <w:rPr>
          <w:rFonts w:hint="eastAsia"/>
        </w:rPr>
        <w:t>基督徒的自由，常常被用来作为违犯法律、忽略责任和扰乱公民与家庭社会秩序的理由，从而成为邪恶的遮盖。</w:t>
      </w:r>
    </w:p>
    <w:p w14:paraId="0F0EF103">
      <w:pPr>
        <w:pStyle w:val="6"/>
        <w:spacing w:before="280" w:line="261" w:lineRule="auto"/>
        <w:rPr>
          <w:rFonts w:hint="eastAsia"/>
        </w:rPr>
      </w:pPr>
    </w:p>
    <w:p w14:paraId="7DCE3571">
      <w:pPr>
        <w:pStyle w:val="6"/>
        <w:spacing w:before="280" w:line="261" w:lineRule="auto"/>
        <w:rPr>
          <w:rFonts w:hint="eastAsia"/>
        </w:rPr>
      </w:pPr>
      <w:r>
        <w:rPr>
          <w:rFonts w:hint="eastAsia"/>
        </w:rPr>
        <w:t>No man is the less, but rather the more, bound, in consequence of his being a Christian, to observe all the laws that regulate his civil and domestic relations, that are not inconsistent with the law of God.</w:t>
      </w:r>
    </w:p>
    <w:p w14:paraId="7DF5E698">
      <w:pPr>
        <w:pStyle w:val="6"/>
        <w:spacing w:before="280" w:line="261" w:lineRule="auto"/>
        <w:rPr>
          <w:rFonts w:hint="eastAsia"/>
        </w:rPr>
      </w:pPr>
      <w:r>
        <w:rPr>
          <w:rFonts w:hint="eastAsia"/>
        </w:rPr>
        <w:t>一个人因其为基督徒之故，非但没有减少，反而更当有义务，遵守一切规范其公民和家庭关系且不与神律法相悖的法律。</w:t>
      </w:r>
    </w:p>
    <w:p w14:paraId="55D2F31E">
      <w:pPr>
        <w:pStyle w:val="6"/>
        <w:spacing w:before="280" w:line="261" w:lineRule="auto"/>
        <w:rPr>
          <w:rFonts w:hint="eastAsia"/>
        </w:rPr>
      </w:pPr>
    </w:p>
    <w:p w14:paraId="7A2296CF">
      <w:pPr>
        <w:pStyle w:val="6"/>
        <w:spacing w:before="280" w:line="261" w:lineRule="auto"/>
        <w:rPr>
          <w:rFonts w:hint="eastAsia"/>
        </w:rPr>
      </w:pPr>
      <w:r>
        <w:rPr>
          <w:rFonts w:hint="eastAsia"/>
        </w:rPr>
        <w:t>Nay, he whose free servant the Christian is, has commanded him to serve HIM in serving those who, by the arrangements of his providence, are his superiors.</w:t>
      </w:r>
    </w:p>
    <w:p w14:paraId="5E304C8F">
      <w:pPr>
        <w:pStyle w:val="6"/>
        <w:spacing w:before="280" w:line="261" w:lineRule="auto"/>
        <w:rPr>
          <w:rFonts w:hint="eastAsia"/>
        </w:rPr>
      </w:pPr>
      <w:r>
        <w:rPr>
          <w:rFonts w:hint="eastAsia"/>
        </w:rPr>
        <w:t>不，基督徒所自由服事的那一位，已命令他在服事那些因祂护理之安排而居于其上之人时，来服事祂。</w:t>
      </w:r>
    </w:p>
    <w:p w14:paraId="47E0485F">
      <w:pPr>
        <w:pStyle w:val="6"/>
        <w:spacing w:before="280" w:line="261" w:lineRule="auto"/>
        <w:rPr>
          <w:rFonts w:hint="eastAsia"/>
        </w:rPr>
      </w:pPr>
    </w:p>
    <w:p w14:paraId="7C3F480C">
      <w:pPr>
        <w:pStyle w:val="6"/>
        <w:spacing w:before="280" w:line="261" w:lineRule="auto"/>
        <w:rPr>
          <w:rFonts w:hint="eastAsia"/>
        </w:rPr>
      </w:pPr>
      <w:r>
        <w:rPr>
          <w:rFonts w:hint="eastAsia"/>
        </w:rPr>
        <w:t>In everything that is not inconsistent with my duty to God, I, as a Christian, am bound to be “subject to the powers that be to “obey magistrates;” to “submit to every human institution for the punishment of evil-doers, and the praise of them that do well;” for this is the law of my Master in heaven.</w:t>
      </w:r>
    </w:p>
    <w:p w14:paraId="3E2ED16F">
      <w:pPr>
        <w:pStyle w:val="6"/>
        <w:spacing w:before="280" w:line="261" w:lineRule="auto"/>
        <w:rPr>
          <w:rFonts w:hint="eastAsia"/>
        </w:rPr>
      </w:pPr>
      <w:r>
        <w:rPr>
          <w:rFonts w:hint="eastAsia"/>
        </w:rPr>
        <w:t>在凡事不与我对神的责任相悖的情况下，我，作为一个基督徒，有义务“顺服在上有权柄的”，“顺服官长”；“顺服人的一切制度，是为了刑罚作恶的，称赞行善的”；因为这是我在天上夫子的律法。</w:t>
      </w:r>
    </w:p>
    <w:p w14:paraId="0DC93AB7">
      <w:pPr>
        <w:pStyle w:val="6"/>
        <w:spacing w:before="280" w:line="261" w:lineRule="auto"/>
        <w:rPr>
          <w:rFonts w:hint="eastAsia"/>
        </w:rPr>
      </w:pPr>
    </w:p>
    <w:p w14:paraId="19F582EF">
      <w:pPr>
        <w:pStyle w:val="6"/>
        <w:spacing w:before="280" w:line="261" w:lineRule="auto"/>
        <w:rPr>
          <w:rFonts w:hint="eastAsia"/>
        </w:rPr>
      </w:pPr>
      <w:r>
        <w:rPr>
          <w:rFonts w:hint="eastAsia"/>
        </w:rPr>
        <w:t>With the same exception, a Christian wife is bound to be “subject to her own husband; a Christian child to his parents; a Christian servant to his master; though in all these cases the civil or domestic superior should not be a Christian.</w:t>
      </w:r>
    </w:p>
    <w:p w14:paraId="7E53C438">
      <w:pPr>
        <w:pStyle w:val="6"/>
        <w:spacing w:before="280" w:line="261" w:lineRule="auto"/>
        <w:rPr>
          <w:rFonts w:hint="eastAsia"/>
        </w:rPr>
      </w:pPr>
      <w:r>
        <w:rPr>
          <w:rFonts w:hint="eastAsia"/>
        </w:rPr>
        <w:t>除同样例外，一个基督徒妻子有义务“顺服自己的丈夫”；一个基督徒孩子有义务顺服他的父母；一个基督徒仆人有义务顺服他的主人；尽管在所有这些情况下，公民或家庭的上级可能不是基督徒。</w:t>
      </w:r>
    </w:p>
    <w:p w14:paraId="2C6E8D3B">
      <w:pPr>
        <w:pStyle w:val="6"/>
        <w:spacing w:before="280" w:line="261" w:lineRule="auto"/>
        <w:rPr>
          <w:rFonts w:hint="eastAsia"/>
        </w:rPr>
      </w:pPr>
    </w:p>
    <w:p w14:paraId="066FE0E7">
      <w:pPr>
        <w:pStyle w:val="6"/>
        <w:spacing w:before="280" w:line="261" w:lineRule="auto"/>
        <w:rPr>
          <w:rFonts w:hint="eastAsia"/>
        </w:rPr>
      </w:pPr>
      <w:r>
        <w:rPr>
          <w:rFonts w:hint="eastAsia"/>
        </w:rPr>
        <w:t>My liberty as a Christian does not in the slightest degree relax the obligation of my civil or domestic obligations; and, therefore, whenever the latter are violated under a pretence of the former, liberty is used as a cloak of wickedness.</w:t>
      </w:r>
    </w:p>
    <w:p w14:paraId="0B672C2A">
      <w:pPr>
        <w:pStyle w:val="6"/>
        <w:spacing w:before="280" w:line="261" w:lineRule="auto"/>
        <w:rPr>
          <w:rFonts w:hint="eastAsia"/>
        </w:rPr>
      </w:pPr>
      <w:r>
        <w:rPr>
          <w:rFonts w:hint="eastAsia"/>
        </w:rPr>
        <w:t>我作为基督徒的自由，丝毫没有放松我公民或家庭义务的约束力；因此，每当后者以前者为借口而被违犯时，自由就被用作邪恶的遮盖。</w:t>
      </w:r>
    </w:p>
    <w:p w14:paraId="50449D32">
      <w:pPr>
        <w:pStyle w:val="6"/>
        <w:spacing w:before="280" w:line="261" w:lineRule="auto"/>
        <w:rPr>
          <w:rFonts w:hint="eastAsia"/>
        </w:rPr>
      </w:pPr>
    </w:p>
    <w:p w14:paraId="1FFECAED">
      <w:pPr>
        <w:pStyle w:val="6"/>
        <w:spacing w:before="280" w:line="261" w:lineRule="auto"/>
        <w:rPr>
          <w:rFonts w:hint="eastAsia"/>
        </w:rPr>
      </w:pPr>
      <w:r>
        <w:rPr>
          <w:rFonts w:hint="eastAsia"/>
        </w:rPr>
        <w:t>Christians should manifest their liberty in this matter, not by neglecting or violating civil and domestic duties, but by the cheerfulness with which they perform them, showing that here, as in every other department of Christian duty, ‘they serve God without fear,' they ‘walk at liberty, keeping his commandments.'“</w:t>
      </w:r>
    </w:p>
    <w:p w14:paraId="4005C266">
      <w:pPr>
        <w:pStyle w:val="6"/>
        <w:spacing w:before="280" w:line="261" w:lineRule="auto"/>
        <w:rPr>
          <w:rFonts w:hint="eastAsia"/>
        </w:rPr>
      </w:pPr>
      <w:r>
        <w:rPr>
          <w:rFonts w:hint="eastAsia"/>
        </w:rPr>
        <w:t>基督徒应当在这件事上彰显他们的自由，不是通过忽略或违犯公民和家庭的责任，而是通过他们履行这些责任时的甘心乐意，表明在这里，如同在基督徒责任的每个其他方面一样，‘他们坦然无惧地事奉神’，他们‘在自由中行走，遵守祂的命令’。”</w:t>
      </w:r>
    </w:p>
    <w:p w14:paraId="5432C56B">
      <w:pPr>
        <w:pStyle w:val="6"/>
        <w:spacing w:before="280" w:line="261" w:lineRule="auto"/>
        <w:rPr>
          <w:rFonts w:hint="eastAsia"/>
        </w:rPr>
      </w:pPr>
    </w:p>
    <w:p w14:paraId="4E175465">
      <w:pPr>
        <w:pStyle w:val="6"/>
        <w:spacing w:before="280" w:line="261" w:lineRule="auto"/>
        <w:rPr>
          <w:rFonts w:hint="eastAsia"/>
        </w:rPr>
      </w:pPr>
      <w:r>
        <w:rPr>
          <w:rFonts w:hint="eastAsia"/>
        </w:rPr>
        <w:t>The honor of Christianity is very much concerned in Christians avoiding every approach to thus making their liberty a cloak of wickedness.</w:t>
      </w:r>
    </w:p>
    <w:p w14:paraId="3946C5F9">
      <w:pPr>
        <w:pStyle w:val="6"/>
        <w:spacing w:before="280" w:line="261" w:lineRule="auto"/>
        <w:rPr>
          <w:rFonts w:hint="eastAsia"/>
        </w:rPr>
      </w:pPr>
      <w:r>
        <w:rPr>
          <w:rFonts w:hint="eastAsia"/>
        </w:rPr>
        <w:t>基督教的荣耀，极大地取决于基督徒避免一切以这种方式将他们的自由用作邪恶遮盖的倾向。</w:t>
      </w:r>
    </w:p>
    <w:p w14:paraId="7063F20F">
      <w:pPr>
        <w:pStyle w:val="6"/>
        <w:spacing w:before="280" w:line="261" w:lineRule="auto"/>
        <w:rPr>
          <w:rFonts w:hint="eastAsia"/>
        </w:rPr>
      </w:pPr>
    </w:p>
    <w:p w14:paraId="571FFAD2">
      <w:pPr>
        <w:pStyle w:val="6"/>
        <w:spacing w:before="280" w:line="261" w:lineRule="auto"/>
        <w:rPr>
          <w:rFonts w:hint="eastAsia"/>
        </w:rPr>
      </w:pPr>
      <w:r>
        <w:rPr>
          <w:rFonts w:hint="eastAsia"/>
        </w:rPr>
        <w:t>This is very obvious from the language of the apostle: “Let as many servants as are under the yoke,” that is, as are slaves, “count their own masters worthy of all honor, that the name of God and his doctrine be not blasphemed.</w:t>
      </w:r>
    </w:p>
    <w:p w14:paraId="7343DB63">
      <w:pPr>
        <w:pStyle w:val="6"/>
        <w:spacing w:before="280" w:line="261" w:lineRule="auto"/>
        <w:rPr>
          <w:rFonts w:hint="eastAsia"/>
        </w:rPr>
      </w:pPr>
      <w:r>
        <w:rPr>
          <w:rFonts w:hint="eastAsia"/>
        </w:rPr>
        <w:t>这一点从使徒的话中可以很清楚地看出：“凡在轭下作仆人的”，就是作奴隶的，“当以自己主人配受十分的恭敬，免得神的名和道理被人亵渎。</w:t>
      </w:r>
    </w:p>
    <w:p w14:paraId="70A1D356">
      <w:pPr>
        <w:pStyle w:val="6"/>
        <w:spacing w:before="280" w:line="261" w:lineRule="auto"/>
        <w:rPr>
          <w:rFonts w:hint="eastAsia"/>
        </w:rPr>
      </w:pPr>
    </w:p>
    <w:p w14:paraId="1E2E2C33">
      <w:pPr>
        <w:pStyle w:val="6"/>
        <w:spacing w:before="280" w:line="261" w:lineRule="auto"/>
        <w:rPr>
          <w:rFonts w:hint="eastAsia"/>
        </w:rPr>
      </w:pPr>
      <w:r>
        <w:rPr>
          <w:rFonts w:hint="eastAsia"/>
        </w:rPr>
        <w:t>And they that have believing masters, let them not despise them, because they are brethren (because, as Christians, the servant and the master are on the same level); but rather do them service, because they are faithful and beloved, partakers of the benefit.</w:t>
      </w:r>
    </w:p>
    <w:p w14:paraId="3DB02489">
      <w:pPr>
        <w:pStyle w:val="6"/>
        <w:spacing w:before="280" w:line="261" w:lineRule="auto"/>
        <w:rPr>
          <w:rFonts w:hint="eastAsia"/>
        </w:rPr>
      </w:pPr>
      <w:r>
        <w:rPr>
          <w:rFonts w:hint="eastAsia"/>
        </w:rPr>
        <w:t>仆人有信道的主人，不可因他们是弟兄就轻看他们（因为作为基督徒，仆人和主人是平等的）；更要加意服事他们；因为得服事之益处的，是信道蒙爱的。</w:t>
      </w:r>
    </w:p>
    <w:p w14:paraId="72915240">
      <w:pPr>
        <w:pStyle w:val="6"/>
        <w:spacing w:before="280" w:line="261" w:lineRule="auto"/>
        <w:rPr>
          <w:rFonts w:hint="eastAsia"/>
        </w:rPr>
      </w:pPr>
    </w:p>
    <w:p w14:paraId="4B5AF163">
      <w:pPr>
        <w:pStyle w:val="6"/>
        <w:spacing w:before="280" w:line="261" w:lineRule="auto"/>
        <w:rPr>
          <w:rFonts w:hint="eastAsia"/>
        </w:rPr>
      </w:pPr>
      <w:r>
        <w:rPr>
          <w:rFonts w:hint="eastAsia"/>
        </w:rPr>
        <w:t>If any teach otherwise,.</w:t>
      </w:r>
    </w:p>
    <w:p w14:paraId="1E480D4B">
      <w:pPr>
        <w:pStyle w:val="6"/>
        <w:spacing w:before="280" w:line="261" w:lineRule="auto"/>
        <w:rPr>
          <w:rFonts w:hint="eastAsia"/>
        </w:rPr>
      </w:pPr>
      <w:r>
        <w:rPr>
          <w:rFonts w:hint="eastAsia"/>
        </w:rPr>
        <w:t>若有人传异教，</w:t>
      </w:r>
    </w:p>
    <w:p w14:paraId="56396071">
      <w:pPr>
        <w:pStyle w:val="6"/>
        <w:spacing w:before="280" w:line="261" w:lineRule="auto"/>
        <w:rPr>
          <w:rFonts w:hint="eastAsia"/>
        </w:rPr>
      </w:pPr>
    </w:p>
    <w:p w14:paraId="2330FAF9">
      <w:pPr>
        <w:pStyle w:val="6"/>
        <w:spacing w:before="280" w:line="261" w:lineRule="auto"/>
        <w:rPr>
          <w:rFonts w:hint="eastAsia"/>
        </w:rPr>
      </w:pPr>
      <w:r>
        <w:rPr>
          <w:rFonts w:hint="eastAsia"/>
        </w:rPr>
        <w:t>and consent not to wholesome words, even the words of the Lord Jesus Christ, and to the doctrine according to godliness; he is proud, knowing nothing, but doting about questions and strifes of words, whereof cometh envy, strife, railings, evil surmisings, perverse disputings of men of corrupt minds; from such withdraw thyself.”</w:t>
      </w:r>
    </w:p>
    <w:p w14:paraId="43583D12">
      <w:pPr>
        <w:pStyle w:val="6"/>
        <w:spacing w:before="280" w:line="261" w:lineRule="auto"/>
        <w:rPr>
          <w:rFonts w:hint="eastAsia"/>
        </w:rPr>
      </w:pPr>
      <w:r>
        <w:rPr>
          <w:rFonts w:hint="eastAsia"/>
        </w:rPr>
        <w:t>不服从我们主耶稣基督纯正的话与那合乎敬虔的道理，他是自高自大，一无所知，专好问难，争辩言词，从此就生出嫉妒、分争、毁谤、妄疑，并那坏了心术、失丧真理之人的争竞。你要躲开这样的人。”</w:t>
      </w:r>
    </w:p>
    <w:p w14:paraId="0ED3D6C2">
      <w:pPr>
        <w:pStyle w:val="6"/>
        <w:spacing w:before="280" w:line="261" w:lineRule="auto"/>
        <w:rPr>
          <w:rFonts w:hint="eastAsia"/>
        </w:rPr>
      </w:pPr>
    </w:p>
    <w:p w14:paraId="5BBB56E7">
      <w:pPr>
        <w:pStyle w:val="6"/>
        <w:spacing w:before="280" w:line="261" w:lineRule="auto"/>
        <w:rPr>
          <w:rFonts w:hint="eastAsia"/>
        </w:rPr>
      </w:pPr>
      <w:r>
        <w:rPr>
          <w:rFonts w:hint="eastAsia"/>
        </w:rPr>
        <w:t>“Exhort servants to be obedient to their own masters, and to please men well in all things; that ye may adorn the doctrine of God our Saviour in all things,” Our text, viewed in its connection, seems plainly to have a peculiar reference to the abuse of Christian liberty as an excuse for disobedience to civil rulers, exercising a malignant influence on the character and cause of Christianity.</w:t>
      </w:r>
    </w:p>
    <w:p w14:paraId="24925FAF">
      <w:pPr>
        <w:pStyle w:val="6"/>
        <w:spacing w:before="280" w:line="261" w:lineRule="auto"/>
        <w:rPr>
          <w:rFonts w:hint="eastAsia"/>
        </w:rPr>
      </w:pPr>
      <w:r>
        <w:rPr>
          <w:rFonts w:hint="eastAsia"/>
        </w:rPr>
        <w:t>“劝仆人要顺服自己的主人，凡事讨他的喜欢；好叫你们凡事尊荣我们救主神的道。”我们的经文，从其上下文来看，似乎显然特别指涉滥用基督徒自由作为不顺服公民统治者之借口，从而对基督教的品格和事业产生恶劣影响。</w:t>
      </w:r>
    </w:p>
    <w:p w14:paraId="3E1A5F0D">
      <w:pPr>
        <w:pStyle w:val="6"/>
        <w:spacing w:before="280" w:line="261" w:lineRule="auto"/>
        <w:rPr>
          <w:rFonts w:hint="eastAsia"/>
        </w:rPr>
      </w:pPr>
    </w:p>
    <w:p w14:paraId="3A57351B">
      <w:pPr>
        <w:pStyle w:val="6"/>
        <w:spacing w:before="280" w:line="261" w:lineRule="auto"/>
        <w:rPr>
          <w:rFonts w:hint="eastAsia"/>
        </w:rPr>
      </w:pPr>
      <w:r>
        <w:rPr>
          <w:rFonts w:hint="eastAsia"/>
        </w:rPr>
        <w:t>“Submit yourselves to every human institution for the punishment of evildoers, and the praise of them that do well; for so” in this way “it is the will of God, that ye with well-doing put to silence the ignorance of foolish men; as free, and not using your liberty as a cloak of wickedness.”</w:t>
      </w:r>
    </w:p>
    <w:p w14:paraId="0DF2B123">
      <w:pPr>
        <w:pStyle w:val="6"/>
        <w:spacing w:before="280" w:line="261" w:lineRule="auto"/>
        <w:rPr>
          <w:rFonts w:hint="eastAsia"/>
        </w:rPr>
      </w:pPr>
      <w:r>
        <w:rPr>
          <w:rFonts w:hint="eastAsia"/>
        </w:rPr>
        <w:t>“你们要顺服人的一切制度，是为了刑罚作恶的，称赞行善的；因为”这样行“乃是神的旨意，要你们藉着行善，堵住那糊涂无知人的口；你们虽是自由的，却不可用你们的自由作恶毒的遮盖。”</w:t>
      </w:r>
    </w:p>
    <w:p w14:paraId="5E44CBFD">
      <w:pPr>
        <w:pStyle w:val="6"/>
        <w:spacing w:before="280" w:line="261" w:lineRule="auto"/>
        <w:rPr>
          <w:rFonts w:hint="eastAsia"/>
        </w:rPr>
      </w:pPr>
    </w:p>
    <w:p w14:paraId="72CC2C86">
      <w:pPr>
        <w:pStyle w:val="6"/>
        <w:spacing w:before="280" w:line="261" w:lineRule="auto"/>
        <w:rPr>
          <w:rFonts w:hint="eastAsia"/>
        </w:rPr>
      </w:pPr>
      <w:r>
        <w:rPr>
          <w:rFonts w:hint="eastAsia"/>
        </w:rPr>
        <w:t>(3.) Cautions respecting the abuse of their liberty in reference to the powers and principles of evil.</w:t>
      </w:r>
    </w:p>
    <w:p w14:paraId="7D984834">
      <w:pPr>
        <w:pStyle w:val="6"/>
        <w:spacing w:before="280" w:line="261" w:lineRule="auto"/>
        <w:rPr>
          <w:rFonts w:hint="eastAsia"/>
        </w:rPr>
      </w:pPr>
      <w:r>
        <w:rPr>
          <w:rFonts w:hint="eastAsia"/>
        </w:rPr>
        <w:t>(3.) 关于在与邪恶权势和原则的关系上滥用其自由的告诫。</w:t>
      </w:r>
    </w:p>
    <w:p w14:paraId="58005661">
      <w:pPr>
        <w:pStyle w:val="6"/>
        <w:spacing w:before="280" w:line="261" w:lineRule="auto"/>
        <w:rPr>
          <w:rFonts w:hint="eastAsia"/>
        </w:rPr>
      </w:pPr>
    </w:p>
    <w:p w14:paraId="2C5C280F">
      <w:pPr>
        <w:pStyle w:val="6"/>
        <w:spacing w:before="280" w:line="261" w:lineRule="auto"/>
        <w:rPr>
          <w:rFonts w:hint="eastAsia"/>
        </w:rPr>
      </w:pPr>
      <w:r>
        <w:rPr>
          <w:rFonts w:hint="eastAsia"/>
        </w:rPr>
        <w:t>It only remains, on this part of the subject, that I remark, in the third place, that Christians must not use their liberty in reference to the powers and principles of evil as a cloak of wickedness.</w:t>
      </w:r>
    </w:p>
    <w:p w14:paraId="36F943CA">
      <w:pPr>
        <w:pStyle w:val="6"/>
        <w:spacing w:before="280" w:line="261" w:lineRule="auto"/>
        <w:rPr>
          <w:rFonts w:hint="eastAsia"/>
        </w:rPr>
      </w:pPr>
      <w:r>
        <w:rPr>
          <w:rFonts w:hint="eastAsia"/>
        </w:rPr>
        <w:t>在这部分主题上，我只剩下第三点要谈，即基督徒不可将他们在与邪恶权势和原则的关系上的自由用作邪恶的遮盖。</w:t>
      </w:r>
    </w:p>
    <w:p w14:paraId="613CCD2D">
      <w:pPr>
        <w:pStyle w:val="6"/>
        <w:spacing w:before="280" w:line="261" w:lineRule="auto"/>
        <w:rPr>
          <w:rFonts w:hint="eastAsia"/>
        </w:rPr>
      </w:pPr>
    </w:p>
    <w:p w14:paraId="67413840">
      <w:pPr>
        <w:pStyle w:val="6"/>
        <w:spacing w:before="280" w:line="261" w:lineRule="auto"/>
        <w:rPr>
          <w:rFonts w:hint="eastAsia"/>
        </w:rPr>
      </w:pPr>
      <w:r>
        <w:rPr>
          <w:rFonts w:hint="eastAsia"/>
        </w:rPr>
        <w:t>Christians must not say, ‘because we are delivered from the wicked one, therefore we may, without sin or danger, put ourselves in the way of his temptations: there is no need that we watch against his wiles, or resist his attacks.'</w:t>
      </w:r>
    </w:p>
    <w:p w14:paraId="4D386730">
      <w:pPr>
        <w:pStyle w:val="6"/>
        <w:spacing w:before="280" w:line="261" w:lineRule="auto"/>
        <w:rPr>
          <w:rFonts w:hint="eastAsia"/>
        </w:rPr>
      </w:pPr>
      <w:r>
        <w:rPr>
          <w:rFonts w:hint="eastAsia"/>
        </w:rPr>
        <w:t>基督徒不可说：‘因为我们已从那恶者得拯救，所以我们可以毫无罪过或危险地将自己置于它的试探之中：我们无需防备它的诡计，也无需抵挡它的攻击。’</w:t>
      </w:r>
    </w:p>
    <w:p w14:paraId="04E59F05">
      <w:pPr>
        <w:pStyle w:val="6"/>
        <w:spacing w:before="280" w:line="261" w:lineRule="auto"/>
        <w:rPr>
          <w:rFonts w:hint="eastAsia"/>
        </w:rPr>
      </w:pPr>
    </w:p>
    <w:p w14:paraId="396DFED9">
      <w:pPr>
        <w:pStyle w:val="6"/>
        <w:spacing w:before="280" w:line="261" w:lineRule="auto"/>
        <w:rPr>
          <w:rFonts w:hint="eastAsia"/>
        </w:rPr>
      </w:pPr>
      <w:r>
        <w:rPr>
          <w:rFonts w:hint="eastAsia"/>
        </w:rPr>
        <w:t>This were to use their liberty as a cloak of wickedness.</w:t>
      </w:r>
    </w:p>
    <w:p w14:paraId="2890EC62">
      <w:pPr>
        <w:pStyle w:val="6"/>
        <w:spacing w:before="280" w:line="261" w:lineRule="auto"/>
        <w:rPr>
          <w:rFonts w:hint="eastAsia"/>
        </w:rPr>
      </w:pPr>
      <w:r>
        <w:rPr>
          <w:rFonts w:hint="eastAsia"/>
        </w:rPr>
        <w:t>这将是用他们的自由作邪恶的遮盖。</w:t>
      </w:r>
    </w:p>
    <w:p w14:paraId="563D0AB8">
      <w:pPr>
        <w:pStyle w:val="6"/>
        <w:spacing w:before="280" w:line="261" w:lineRule="auto"/>
        <w:rPr>
          <w:rFonts w:hint="eastAsia"/>
        </w:rPr>
      </w:pPr>
    </w:p>
    <w:p w14:paraId="14E61D52">
      <w:pPr>
        <w:pStyle w:val="6"/>
        <w:spacing w:before="280" w:line="261" w:lineRule="auto"/>
        <w:rPr>
          <w:rFonts w:hint="eastAsia"/>
        </w:rPr>
      </w:pPr>
      <w:r>
        <w:rPr>
          <w:rFonts w:hint="eastAsia"/>
        </w:rPr>
        <w:t>On the contrary, they are carefully to avoid whatever may naturally lead to a partial recovery of their enemy's power, and a corresponding loss of their freedom.</w:t>
      </w:r>
    </w:p>
    <w:p w14:paraId="74655772">
      <w:pPr>
        <w:pStyle w:val="6"/>
        <w:spacing w:before="280" w:line="261" w:lineRule="auto"/>
        <w:rPr>
          <w:rFonts w:hint="eastAsia"/>
        </w:rPr>
      </w:pPr>
      <w:r>
        <w:rPr>
          <w:rFonts w:hint="eastAsia"/>
        </w:rPr>
        <w:t>相反，他们要小心避免任何可能自然导致他们敌人部分恢复权力，以及他们相应失去自由的事。</w:t>
      </w:r>
    </w:p>
    <w:p w14:paraId="54FDEFBF">
      <w:pPr>
        <w:pStyle w:val="6"/>
        <w:spacing w:before="280" w:line="261" w:lineRule="auto"/>
        <w:rPr>
          <w:rFonts w:hint="eastAsia"/>
        </w:rPr>
      </w:pPr>
    </w:p>
    <w:p w14:paraId="3170F5A2">
      <w:pPr>
        <w:pStyle w:val="6"/>
        <w:spacing w:before="280" w:line="261" w:lineRule="auto"/>
        <w:rPr>
          <w:rFonts w:hint="eastAsia"/>
        </w:rPr>
      </w:pPr>
      <w:r>
        <w:rPr>
          <w:rFonts w:hint="eastAsia"/>
        </w:rPr>
        <w:t>When they find that anything, however innocent in itself, through his craft and their remaining depravity, becomes a temptation to sin, they ought to abandon it.</w:t>
      </w:r>
    </w:p>
    <w:p w14:paraId="3A6B2799">
      <w:pPr>
        <w:pStyle w:val="6"/>
        <w:spacing w:before="280" w:line="261" w:lineRule="auto"/>
        <w:rPr>
          <w:rFonts w:hint="eastAsia"/>
        </w:rPr>
      </w:pPr>
      <w:r>
        <w:rPr>
          <w:rFonts w:hint="eastAsia"/>
        </w:rPr>
        <w:t>当他们发现任何事，无论其本身多么无辜，因它的诡计和他们残余的败坏而成为罪的试探时，他们就应当放弃它。</w:t>
      </w:r>
    </w:p>
    <w:p w14:paraId="0BBCD8CB">
      <w:pPr>
        <w:pStyle w:val="6"/>
        <w:spacing w:before="280" w:line="261" w:lineRule="auto"/>
        <w:rPr>
          <w:rFonts w:hint="eastAsia"/>
        </w:rPr>
      </w:pPr>
    </w:p>
    <w:p w14:paraId="5384EC66">
      <w:pPr>
        <w:pStyle w:val="6"/>
        <w:spacing w:before="280" w:line="261" w:lineRule="auto"/>
        <w:rPr>
          <w:rFonts w:hint="eastAsia"/>
        </w:rPr>
      </w:pPr>
      <w:r>
        <w:rPr>
          <w:rFonts w:hint="eastAsia"/>
        </w:rPr>
        <w:t>“Better it is by voluntary abstinence to part with some of our liberty as to God's creatures, than by voluntary transgression to become the devil's captives.”</w:t>
      </w:r>
    </w:p>
    <w:p w14:paraId="4C81EABB">
      <w:pPr>
        <w:pStyle w:val="6"/>
        <w:spacing w:before="280" w:line="261" w:lineRule="auto"/>
        <w:rPr>
          <w:rFonts w:hint="eastAsia"/>
        </w:rPr>
      </w:pPr>
      <w:r>
        <w:rPr>
          <w:rFonts w:hint="eastAsia"/>
        </w:rPr>
        <w:t>“宁可藉着自愿的节制，舍弃一些我们对神受造之物的自由，也胜过藉着自愿的过犯，成为魔鬼的俘虏。”</w:t>
      </w:r>
    </w:p>
    <w:p w14:paraId="35623004">
      <w:pPr>
        <w:pStyle w:val="6"/>
        <w:spacing w:before="280" w:line="261" w:lineRule="auto"/>
        <w:rPr>
          <w:rFonts w:hint="eastAsia"/>
        </w:rPr>
      </w:pPr>
    </w:p>
    <w:p w14:paraId="73AEB060">
      <w:pPr>
        <w:pStyle w:val="6"/>
        <w:spacing w:before="280" w:line="261" w:lineRule="auto"/>
        <w:rPr>
          <w:rFonts w:hint="eastAsia"/>
        </w:rPr>
      </w:pPr>
      <w:r>
        <w:rPr>
          <w:rFonts w:hint="eastAsia"/>
        </w:rPr>
        <w:t>Their duty is distinctly stated by the apostle in these striking words, “Put on the whole armor of God, that ye may be able to stand against the wiles of the devil.</w:t>
      </w:r>
    </w:p>
    <w:p w14:paraId="78483713">
      <w:pPr>
        <w:pStyle w:val="6"/>
        <w:spacing w:before="280" w:line="261" w:lineRule="auto"/>
        <w:rPr>
          <w:rFonts w:hint="eastAsia"/>
        </w:rPr>
      </w:pPr>
      <w:r>
        <w:rPr>
          <w:rFonts w:hint="eastAsia"/>
        </w:rPr>
        <w:t>他们的责任，被使徒用这些震撼人心的话清楚地陈述出来：“要穿戴神所赐的全副军装，就能抵挡魔鬼的诡计。</w:t>
      </w:r>
    </w:p>
    <w:p w14:paraId="0CCFC478">
      <w:pPr>
        <w:pStyle w:val="6"/>
        <w:spacing w:before="280" w:line="261" w:lineRule="auto"/>
        <w:rPr>
          <w:rFonts w:hint="eastAsia"/>
        </w:rPr>
      </w:pPr>
    </w:p>
    <w:p w14:paraId="0E371CED">
      <w:pPr>
        <w:pStyle w:val="6"/>
        <w:spacing w:before="280" w:line="261" w:lineRule="auto"/>
        <w:rPr>
          <w:rFonts w:hint="eastAsia"/>
        </w:rPr>
      </w:pPr>
      <w:r>
        <w:rPr>
          <w:rFonts w:hint="eastAsia"/>
        </w:rPr>
        <w:t>For we wrestle not against flesh and blood, but against principalities, against powers, against the rulers of the darkness of this world, against spiritual wickedness in high places.</w:t>
      </w:r>
    </w:p>
    <w:p w14:paraId="633C77D3">
      <w:pPr>
        <w:pStyle w:val="6"/>
        <w:spacing w:before="280" w:line="261" w:lineRule="auto"/>
        <w:rPr>
          <w:rFonts w:hint="eastAsia"/>
        </w:rPr>
      </w:pPr>
      <w:r>
        <w:rPr>
          <w:rFonts w:hint="eastAsia"/>
        </w:rPr>
        <w:t>因我们并不是与属血气的争战，乃是与那些执政的、掌权的、管辖这幽暗世界的，以及天空属灵气的恶魔争战。</w:t>
      </w:r>
    </w:p>
    <w:p w14:paraId="667D2DB5">
      <w:pPr>
        <w:pStyle w:val="6"/>
        <w:spacing w:before="280" w:line="261" w:lineRule="auto"/>
        <w:rPr>
          <w:rFonts w:hint="eastAsia"/>
        </w:rPr>
      </w:pPr>
    </w:p>
    <w:p w14:paraId="219ED810">
      <w:pPr>
        <w:pStyle w:val="6"/>
        <w:spacing w:before="280" w:line="261" w:lineRule="auto"/>
        <w:rPr>
          <w:rFonts w:hint="eastAsia"/>
        </w:rPr>
      </w:pPr>
      <w:r>
        <w:rPr>
          <w:rFonts w:hint="eastAsia"/>
        </w:rPr>
        <w:t>Wherefore take to yourselves the whole armor of God, that ye may be able to withstand in the evil day, and having done all, to stand.</w:t>
      </w:r>
    </w:p>
    <w:p w14:paraId="5EB3F242">
      <w:pPr>
        <w:pStyle w:val="6"/>
        <w:spacing w:before="280" w:line="261" w:lineRule="auto"/>
        <w:rPr>
          <w:rFonts w:hint="eastAsia"/>
        </w:rPr>
      </w:pPr>
      <w:r>
        <w:rPr>
          <w:rFonts w:hint="eastAsia"/>
        </w:rPr>
        <w:t>所以，要拿起神所赐的全副军装，好在磨难的日子抵挡仇敌，并且成就了一切，还能站立得住。</w:t>
      </w:r>
    </w:p>
    <w:p w14:paraId="2F39B62B">
      <w:pPr>
        <w:pStyle w:val="6"/>
        <w:spacing w:before="280" w:line="261" w:lineRule="auto"/>
        <w:rPr>
          <w:rFonts w:hint="eastAsia"/>
        </w:rPr>
      </w:pPr>
    </w:p>
    <w:p w14:paraId="2D157BB0">
      <w:pPr>
        <w:pStyle w:val="6"/>
        <w:spacing w:before="280" w:line="261" w:lineRule="auto"/>
        <w:rPr>
          <w:rFonts w:hint="eastAsia"/>
        </w:rPr>
      </w:pPr>
      <w:r>
        <w:rPr>
          <w:rFonts w:hint="eastAsia"/>
        </w:rPr>
        <w:t>Stand, therefore, having your loins girt about with truth, and having on the breastplate of righteousness; and your feet shod with the preparation of the gospel of peace; above all, taking the shield of faith, wherewith ye shall be able to quench all the fiery darts of the wicked.</w:t>
      </w:r>
    </w:p>
    <w:p w14:paraId="65399CB7">
      <w:pPr>
        <w:pStyle w:val="6"/>
        <w:spacing w:before="280" w:line="261" w:lineRule="auto"/>
        <w:rPr>
          <w:rFonts w:hint="eastAsia"/>
        </w:rPr>
      </w:pPr>
      <w:r>
        <w:rPr>
          <w:rFonts w:hint="eastAsia"/>
        </w:rPr>
        <w:t>所以要站稳了，用真理当作带子束腰，用公义当作护心镜遮胸，又用平安的福音当作预备走路的鞋穿在脚上；此外，又拿着信德当作藤牌，可以灭尽那恶者一切的火箭。</w:t>
      </w:r>
    </w:p>
    <w:p w14:paraId="001CAB43">
      <w:pPr>
        <w:pStyle w:val="6"/>
        <w:spacing w:before="280" w:line="261" w:lineRule="auto"/>
        <w:rPr>
          <w:rFonts w:hint="eastAsia"/>
        </w:rPr>
      </w:pPr>
    </w:p>
    <w:p w14:paraId="5BC90E58">
      <w:pPr>
        <w:pStyle w:val="6"/>
        <w:spacing w:before="280" w:line="261" w:lineRule="auto"/>
        <w:rPr>
          <w:rFonts w:hint="eastAsia"/>
        </w:rPr>
      </w:pPr>
      <w:r>
        <w:rPr>
          <w:rFonts w:hint="eastAsia"/>
        </w:rPr>
        <w:t>And take the helmet of salvation, and the sword of the aSpirit, which is the word of God; praying always with all prayer and supplication in the Spirit, and watching thereunto with all perseverance and supplication for all saints.”</w:t>
      </w:r>
    </w:p>
    <w:p w14:paraId="29E2E76D">
      <w:pPr>
        <w:pStyle w:val="6"/>
        <w:spacing w:before="280" w:line="261" w:lineRule="auto"/>
        <w:rPr>
          <w:rFonts w:hint="eastAsia"/>
        </w:rPr>
      </w:pPr>
      <w:r>
        <w:rPr>
          <w:rFonts w:hint="eastAsia"/>
        </w:rPr>
        <w:t>并戴上救恩的头盔，拿着圣灵的宝剑，就是神的道；靠着圣灵，随时多方祷告祈求，并要在此儆醒不倦，为众圣徒祈求。”</w:t>
      </w:r>
    </w:p>
    <w:p w14:paraId="5FDDCCD0">
      <w:pPr>
        <w:pStyle w:val="6"/>
        <w:spacing w:before="280" w:line="261" w:lineRule="auto"/>
        <w:rPr>
          <w:rFonts w:hint="eastAsia"/>
        </w:rPr>
      </w:pPr>
    </w:p>
    <w:p w14:paraId="61641638">
      <w:pPr>
        <w:pStyle w:val="6"/>
        <w:spacing w:before="280" w:line="261" w:lineRule="auto"/>
        <w:rPr>
          <w:rFonts w:hint="eastAsia"/>
        </w:rPr>
      </w:pPr>
      <w:r>
        <w:rPr>
          <w:rFonts w:hint="eastAsia"/>
        </w:rPr>
        <w:t>“Be sober, be vigilant; because your enemy the devil, as a roaring lion, walketh about, seeking whom he may devour; whom resist steadfast in the faith.”</w:t>
      </w:r>
    </w:p>
    <w:p w14:paraId="509B455E">
      <w:pPr>
        <w:pStyle w:val="6"/>
        <w:spacing w:before="280" w:line="261" w:lineRule="auto"/>
        <w:rPr>
          <w:rFonts w:hint="eastAsia"/>
        </w:rPr>
      </w:pPr>
      <w:r>
        <w:rPr>
          <w:rFonts w:hint="eastAsia"/>
        </w:rPr>
        <w:t>“务要谨守，儆醒；因为你们的仇敌魔鬼，如同吼叫的狮子，遍地游行，寻找可吞吃的人；你们要用坚固的信心抵挡他。”</w:t>
      </w:r>
    </w:p>
    <w:p w14:paraId="3DB7CA98">
      <w:pPr>
        <w:pStyle w:val="6"/>
        <w:spacing w:before="280" w:line="261" w:lineRule="auto"/>
        <w:rPr>
          <w:rFonts w:hint="eastAsia"/>
        </w:rPr>
      </w:pPr>
    </w:p>
    <w:p w14:paraId="23FE789F">
      <w:pPr>
        <w:pStyle w:val="6"/>
        <w:spacing w:before="280" w:line="261" w:lineRule="auto"/>
        <w:rPr>
          <w:rFonts w:hint="eastAsia"/>
        </w:rPr>
      </w:pPr>
      <w:r>
        <w:rPr>
          <w:rFonts w:hint="eastAsia"/>
        </w:rPr>
        <w:t>Christians must not say, ‘because we have obtained emancipation from sin that dwells in us, because we know, and are sure, that this enemy shall not have dominion over us; for we are not under law, but under grace; therefore we need not be constantly engaged in an active warfare with conquered foes.'</w:t>
      </w:r>
    </w:p>
    <w:p w14:paraId="27A740D1">
      <w:pPr>
        <w:pStyle w:val="6"/>
        <w:spacing w:before="280" w:line="261" w:lineRule="auto"/>
        <w:rPr>
          <w:rFonts w:hint="eastAsia"/>
        </w:rPr>
      </w:pPr>
      <w:r>
        <w:rPr>
          <w:rFonts w:hint="eastAsia"/>
        </w:rPr>
        <w:t>基督徒不可说：‘因为我们已从住在我里面的罪中得释放，因为我们知道并确信，这仇敌必不能辖制我们；因为我们不在律法之下，乃在恩典之下；所以我们无需与已被征服的仇敌持续进行积极的争战。’</w:t>
      </w:r>
    </w:p>
    <w:p w14:paraId="57A7BFD6">
      <w:pPr>
        <w:pStyle w:val="6"/>
        <w:spacing w:before="280" w:line="261" w:lineRule="auto"/>
        <w:rPr>
          <w:rFonts w:hint="eastAsia"/>
        </w:rPr>
      </w:pPr>
    </w:p>
    <w:p w14:paraId="193FBF3A">
      <w:pPr>
        <w:pStyle w:val="6"/>
        <w:spacing w:before="280" w:line="261" w:lineRule="auto"/>
        <w:rPr>
          <w:rFonts w:hint="eastAsia"/>
        </w:rPr>
      </w:pPr>
      <w:r>
        <w:rPr>
          <w:rFonts w:hint="eastAsia"/>
        </w:rPr>
        <w:t>That is an obvious abuse of Christian liberty.</w:t>
      </w:r>
    </w:p>
    <w:p w14:paraId="4B95D484">
      <w:pPr>
        <w:pStyle w:val="6"/>
        <w:spacing w:before="280" w:line="261" w:lineRule="auto"/>
        <w:rPr>
          <w:rFonts w:hint="eastAsia"/>
        </w:rPr>
      </w:pPr>
      <w:r>
        <w:rPr>
          <w:rFonts w:hint="eastAsia"/>
        </w:rPr>
        <w:t>那显然是滥用基督徒的自由。</w:t>
      </w:r>
    </w:p>
    <w:p w14:paraId="411A9511">
      <w:pPr>
        <w:pStyle w:val="6"/>
        <w:spacing w:before="280" w:line="261" w:lineRule="auto"/>
        <w:rPr>
          <w:rFonts w:hint="eastAsia"/>
        </w:rPr>
      </w:pPr>
    </w:p>
    <w:p w14:paraId="0F84C024">
      <w:pPr>
        <w:pStyle w:val="6"/>
        <w:spacing w:before="280" w:line="261" w:lineRule="auto"/>
        <w:rPr>
          <w:rFonts w:hint="eastAsia"/>
        </w:rPr>
      </w:pPr>
      <w:r>
        <w:rPr>
          <w:rFonts w:hint="eastAsia"/>
        </w:rPr>
        <w:t>The true use of Christian liberty in this respect is pointed out by the apostle in such passages as the following, which, though already quoted, we think it well to repeat: “Reckon ye yourselves dead indeed unto sin, and alive unto God through Jesus Christ,” i.e. reckon yourselves spiritually free.</w:t>
      </w:r>
    </w:p>
    <w:p w14:paraId="20F0CCAF">
      <w:pPr>
        <w:pStyle w:val="6"/>
        <w:spacing w:before="280" w:line="261" w:lineRule="auto"/>
        <w:rPr>
          <w:rFonts w:hint="eastAsia"/>
        </w:rPr>
      </w:pPr>
      <w:r>
        <w:rPr>
          <w:rFonts w:hint="eastAsia"/>
        </w:rPr>
        <w:t>在这方面，基督徒自由的真正用法，被使徒在如下的经文中指明，这些经文虽已引用过，我们认为重复一下是好的：“你们向罪也当看自己是死的，向神在基督耶稣里，却是活的”，即，看自己是属灵上自由的。</w:t>
      </w:r>
    </w:p>
    <w:p w14:paraId="1667CC4F">
      <w:pPr>
        <w:pStyle w:val="6"/>
        <w:spacing w:before="280" w:line="261" w:lineRule="auto"/>
        <w:rPr>
          <w:rFonts w:hint="eastAsia"/>
        </w:rPr>
      </w:pPr>
    </w:p>
    <w:p w14:paraId="1F768C08">
      <w:pPr>
        <w:pStyle w:val="6"/>
        <w:spacing w:before="280" w:line="261" w:lineRule="auto"/>
        <w:rPr>
          <w:rFonts w:hint="eastAsia"/>
        </w:rPr>
      </w:pPr>
      <w:r>
        <w:rPr>
          <w:rFonts w:hint="eastAsia"/>
        </w:rPr>
        <w:t>What then?</w:t>
      </w:r>
    </w:p>
    <w:p w14:paraId="5A1E1CCC">
      <w:pPr>
        <w:pStyle w:val="6"/>
        <w:spacing w:before="280" w:line="261" w:lineRule="auto"/>
        <w:rPr>
          <w:rFonts w:hint="eastAsia"/>
        </w:rPr>
      </w:pPr>
      <w:r>
        <w:rPr>
          <w:rFonts w:hint="eastAsia"/>
        </w:rPr>
        <w:t>那么，又如何呢？</w:t>
      </w:r>
    </w:p>
    <w:p w14:paraId="30AF4971">
      <w:pPr>
        <w:pStyle w:val="6"/>
        <w:spacing w:before="280" w:line="261" w:lineRule="auto"/>
        <w:rPr>
          <w:rFonts w:hint="eastAsia"/>
        </w:rPr>
      </w:pPr>
    </w:p>
    <w:p w14:paraId="2E2EA15D">
      <w:pPr>
        <w:pStyle w:val="6"/>
        <w:spacing w:before="280" w:line="261" w:lineRule="auto"/>
        <w:rPr>
          <w:rFonts w:hint="eastAsia"/>
        </w:rPr>
      </w:pPr>
      <w:r>
        <w:rPr>
          <w:rFonts w:hint="eastAsia"/>
        </w:rPr>
        <w:t>Have you nothing to do but to sit down and enjoy your freedom?</w:t>
      </w:r>
    </w:p>
    <w:p w14:paraId="6D2605DE">
      <w:pPr>
        <w:pStyle w:val="6"/>
        <w:spacing w:before="280" w:line="261" w:lineRule="auto"/>
        <w:rPr>
          <w:rFonts w:hint="eastAsia"/>
        </w:rPr>
      </w:pPr>
      <w:r>
        <w:rPr>
          <w:rFonts w:hint="eastAsia"/>
        </w:rPr>
        <w:t>你们岂无事可做，只需坐下享受你们的自由吗？</w:t>
      </w:r>
    </w:p>
    <w:p w14:paraId="1A8016B1">
      <w:pPr>
        <w:pStyle w:val="6"/>
        <w:spacing w:before="280" w:line="261" w:lineRule="auto"/>
        <w:rPr>
          <w:rFonts w:hint="eastAsia"/>
        </w:rPr>
      </w:pPr>
    </w:p>
    <w:p w14:paraId="18BC6A7E">
      <w:pPr>
        <w:pStyle w:val="6"/>
        <w:spacing w:before="280" w:line="261" w:lineRule="auto"/>
        <w:rPr>
          <w:rFonts w:hint="eastAsia"/>
        </w:rPr>
      </w:pPr>
      <w:r>
        <w:rPr>
          <w:rFonts w:hint="eastAsia"/>
        </w:rPr>
        <w:t>No.</w:t>
      </w:r>
    </w:p>
    <w:p w14:paraId="394BD734">
      <w:pPr>
        <w:pStyle w:val="6"/>
        <w:spacing w:before="280" w:line="261" w:lineRule="auto"/>
        <w:rPr>
          <w:rFonts w:hint="eastAsia"/>
        </w:rPr>
      </w:pPr>
      <w:r>
        <w:rPr>
          <w:rFonts w:hint="eastAsia"/>
        </w:rPr>
        <w:t>不。</w:t>
      </w:r>
    </w:p>
    <w:p w14:paraId="61F3D0ED">
      <w:pPr>
        <w:pStyle w:val="6"/>
        <w:spacing w:before="280" w:line="261" w:lineRule="auto"/>
        <w:rPr>
          <w:rFonts w:hint="eastAsia"/>
        </w:rPr>
      </w:pPr>
    </w:p>
    <w:p w14:paraId="4079BA78">
      <w:pPr>
        <w:pStyle w:val="6"/>
        <w:spacing w:before="280" w:line="261" w:lineRule="auto"/>
        <w:rPr>
          <w:rFonts w:hint="eastAsia"/>
        </w:rPr>
      </w:pPr>
      <w:r>
        <w:rPr>
          <w:rFonts w:hint="eastAsia"/>
        </w:rPr>
        <w:t>“Let not sin therefore reign in your mortal bodies, that ye should obey it in the lusts thereof.</w:t>
      </w:r>
    </w:p>
    <w:p w14:paraId="4CED67E1">
      <w:pPr>
        <w:pStyle w:val="6"/>
        <w:spacing w:before="280" w:line="261" w:lineRule="auto"/>
        <w:rPr>
          <w:rFonts w:hint="eastAsia"/>
        </w:rPr>
      </w:pPr>
      <w:r>
        <w:rPr>
          <w:rFonts w:hint="eastAsia"/>
        </w:rPr>
        <w:t>“所以，不要容罪在你们必死的身上作王，使你们顺从身子的私欲。</w:t>
      </w:r>
    </w:p>
    <w:p w14:paraId="0CBC3BEA">
      <w:pPr>
        <w:pStyle w:val="6"/>
        <w:spacing w:before="280" w:line="261" w:lineRule="auto"/>
        <w:rPr>
          <w:rFonts w:hint="eastAsia"/>
        </w:rPr>
      </w:pPr>
    </w:p>
    <w:p w14:paraId="5158D64C">
      <w:pPr>
        <w:pStyle w:val="6"/>
        <w:spacing w:before="280" w:line="261" w:lineRule="auto"/>
        <w:rPr>
          <w:rFonts w:hint="eastAsia"/>
        </w:rPr>
      </w:pPr>
      <w:r>
        <w:rPr>
          <w:rFonts w:hint="eastAsia"/>
        </w:rPr>
        <w:t>Neither yield ye your members as instruments of unrighteousness to sin; but yield yourselves unto God, as those who are alive from the dead, and your members as instruments of righteousness unto God.</w:t>
      </w:r>
    </w:p>
    <w:p w14:paraId="3D9F2FCD">
      <w:pPr>
        <w:pStyle w:val="6"/>
        <w:spacing w:before="280" w:line="261" w:lineRule="auto"/>
        <w:rPr>
          <w:rFonts w:hint="eastAsia"/>
        </w:rPr>
      </w:pPr>
      <w:r>
        <w:rPr>
          <w:rFonts w:hint="eastAsia"/>
        </w:rPr>
        <w:t>也不要将你们的肢体献给罪作不义的器具；倒要像从死里复活的人，将自己献给神，并将肢体作义的器具献给神。</w:t>
      </w:r>
    </w:p>
    <w:p w14:paraId="3A4B4D9F">
      <w:pPr>
        <w:pStyle w:val="6"/>
        <w:spacing w:before="280" w:line="261" w:lineRule="auto"/>
        <w:rPr>
          <w:rFonts w:hint="eastAsia"/>
        </w:rPr>
      </w:pPr>
    </w:p>
    <w:p w14:paraId="0E0DAD37">
      <w:pPr>
        <w:pStyle w:val="6"/>
        <w:spacing w:before="280" w:line="261" w:lineRule="auto"/>
        <w:rPr>
          <w:rFonts w:hint="eastAsia"/>
        </w:rPr>
      </w:pPr>
      <w:r>
        <w:rPr>
          <w:rFonts w:hint="eastAsia"/>
        </w:rPr>
        <w:t>For sin shall not have dominion over you: for ye are not under the law, but under grace.”</w:t>
      </w:r>
    </w:p>
    <w:p w14:paraId="74B07BD2">
      <w:pPr>
        <w:pStyle w:val="6"/>
        <w:spacing w:before="280" w:line="261" w:lineRule="auto"/>
        <w:rPr>
          <w:rFonts w:hint="eastAsia"/>
        </w:rPr>
      </w:pPr>
      <w:r>
        <w:rPr>
          <w:rFonts w:hint="eastAsia"/>
        </w:rPr>
        <w:t>罪必不能作你们的主，因你们不在律法之下，乃在恩典之下。”</w:t>
      </w:r>
    </w:p>
    <w:p w14:paraId="45C0A2D9">
      <w:pPr>
        <w:pStyle w:val="6"/>
        <w:spacing w:before="280" w:line="261" w:lineRule="auto"/>
        <w:rPr>
          <w:rFonts w:hint="eastAsia"/>
        </w:rPr>
      </w:pPr>
    </w:p>
    <w:p w14:paraId="3E94637B">
      <w:pPr>
        <w:pStyle w:val="6"/>
        <w:spacing w:before="280" w:line="261" w:lineRule="auto"/>
        <w:rPr>
          <w:rFonts w:hint="eastAsia"/>
        </w:rPr>
      </w:pPr>
      <w:r>
        <w:rPr>
          <w:rFonts w:hint="eastAsia"/>
        </w:rPr>
        <w:t>“We are risen with Christ,” says the apostle.</w:t>
      </w:r>
    </w:p>
    <w:p w14:paraId="18453C35">
      <w:pPr>
        <w:pStyle w:val="6"/>
        <w:spacing w:before="280" w:line="261" w:lineRule="auto"/>
        <w:rPr>
          <w:rFonts w:hint="eastAsia"/>
        </w:rPr>
      </w:pPr>
      <w:r>
        <w:rPr>
          <w:rFonts w:hint="eastAsia"/>
        </w:rPr>
        <w:t>“我们与基督一同复活了”，使徒说。</w:t>
      </w:r>
    </w:p>
    <w:p w14:paraId="52651A95">
      <w:pPr>
        <w:pStyle w:val="6"/>
        <w:spacing w:before="280" w:line="261" w:lineRule="auto"/>
        <w:rPr>
          <w:rFonts w:hint="eastAsia"/>
        </w:rPr>
      </w:pPr>
    </w:p>
    <w:p w14:paraId="1AE1056C">
      <w:pPr>
        <w:pStyle w:val="6"/>
        <w:spacing w:before="280" w:line="261" w:lineRule="auto"/>
        <w:rPr>
          <w:rFonts w:hint="eastAsia"/>
        </w:rPr>
      </w:pPr>
      <w:r>
        <w:rPr>
          <w:rFonts w:hint="eastAsia"/>
        </w:rPr>
        <w:t>That is another figurative view of our spiritual freedom.</w:t>
      </w:r>
    </w:p>
    <w:p w14:paraId="700E03EE">
      <w:pPr>
        <w:pStyle w:val="6"/>
        <w:spacing w:before="280" w:line="261" w:lineRule="auto"/>
        <w:rPr>
          <w:rFonts w:hint="eastAsia"/>
        </w:rPr>
      </w:pPr>
      <w:r>
        <w:rPr>
          <w:rFonts w:hint="eastAsia"/>
        </w:rPr>
        <w:t>那是我们属灵自由的另一个比喻性看法。</w:t>
      </w:r>
    </w:p>
    <w:p w14:paraId="4AAED6D0">
      <w:pPr>
        <w:pStyle w:val="6"/>
        <w:spacing w:before="280" w:line="261" w:lineRule="auto"/>
        <w:rPr>
          <w:rFonts w:hint="eastAsia"/>
        </w:rPr>
      </w:pPr>
    </w:p>
    <w:p w14:paraId="019567E0">
      <w:pPr>
        <w:pStyle w:val="6"/>
        <w:spacing w:before="280" w:line="261" w:lineRule="auto"/>
        <w:rPr>
          <w:rFonts w:hint="eastAsia"/>
        </w:rPr>
      </w:pPr>
      <w:r>
        <w:rPr>
          <w:rFonts w:hint="eastAsia"/>
        </w:rPr>
        <w:t>Well, then, have we nothing to do but to congratulate ourselves on our felicity, and indolently enjoy it?</w:t>
      </w:r>
    </w:p>
    <w:p w14:paraId="5532F4DD">
      <w:pPr>
        <w:pStyle w:val="6"/>
        <w:spacing w:before="280" w:line="261" w:lineRule="auto"/>
        <w:rPr>
          <w:rFonts w:hint="eastAsia"/>
        </w:rPr>
      </w:pPr>
      <w:r>
        <w:rPr>
          <w:rFonts w:hint="eastAsia"/>
        </w:rPr>
        <w:t>那么，我们岂无事可做，只需为我们的福乐庆贺，并懒散地享受它吗？</w:t>
      </w:r>
    </w:p>
    <w:p w14:paraId="5F64A9BE">
      <w:pPr>
        <w:pStyle w:val="6"/>
        <w:spacing w:before="280" w:line="261" w:lineRule="auto"/>
        <w:rPr>
          <w:rFonts w:hint="eastAsia"/>
        </w:rPr>
      </w:pPr>
    </w:p>
    <w:p w14:paraId="5D99941B">
      <w:pPr>
        <w:pStyle w:val="6"/>
        <w:spacing w:before="280" w:line="261" w:lineRule="auto"/>
        <w:rPr>
          <w:rFonts w:hint="eastAsia"/>
        </w:rPr>
      </w:pPr>
      <w:r>
        <w:rPr>
          <w:rFonts w:hint="eastAsia"/>
        </w:rPr>
        <w:t>Ah! no.</w:t>
      </w:r>
    </w:p>
    <w:p w14:paraId="48047109">
      <w:pPr>
        <w:pStyle w:val="6"/>
        <w:spacing w:before="280" w:line="261" w:lineRule="auto"/>
        <w:rPr>
          <w:rFonts w:hint="eastAsia"/>
        </w:rPr>
      </w:pPr>
      <w:r>
        <w:rPr>
          <w:rFonts w:hint="eastAsia"/>
        </w:rPr>
        <w:t>啊！不。</w:t>
      </w:r>
    </w:p>
    <w:p w14:paraId="7AF65F1F">
      <w:pPr>
        <w:pStyle w:val="6"/>
        <w:spacing w:before="280" w:line="261" w:lineRule="auto"/>
        <w:rPr>
          <w:rFonts w:hint="eastAsia"/>
        </w:rPr>
      </w:pPr>
    </w:p>
    <w:p w14:paraId="622D9FB4">
      <w:pPr>
        <w:pStyle w:val="6"/>
        <w:spacing w:before="280" w:line="261" w:lineRule="auto"/>
        <w:rPr>
          <w:rFonts w:hint="eastAsia"/>
        </w:rPr>
      </w:pPr>
      <w:r>
        <w:rPr>
          <w:rFonts w:hint="eastAsia"/>
        </w:rPr>
        <w:t>“Since ye are risen with Christ, set your affections on things above, not on things on the earth.</w:t>
      </w:r>
    </w:p>
    <w:p w14:paraId="6A7AD185">
      <w:pPr>
        <w:pStyle w:val="6"/>
        <w:spacing w:before="280" w:line="261" w:lineRule="auto"/>
        <w:rPr>
          <w:rFonts w:hint="eastAsia"/>
        </w:rPr>
      </w:pPr>
      <w:r>
        <w:rPr>
          <w:rFonts w:hint="eastAsia"/>
        </w:rPr>
        <w:t>“你们若真与基督一同复活，就当求在上面的事，不要思念地上的事。</w:t>
      </w:r>
    </w:p>
    <w:p w14:paraId="02B1C1B2">
      <w:pPr>
        <w:pStyle w:val="6"/>
        <w:spacing w:before="280" w:line="261" w:lineRule="auto"/>
        <w:rPr>
          <w:rFonts w:hint="eastAsia"/>
        </w:rPr>
      </w:pPr>
    </w:p>
    <w:p w14:paraId="323CCC18">
      <w:pPr>
        <w:pStyle w:val="6"/>
        <w:spacing w:before="280" w:line="261" w:lineRule="auto"/>
        <w:rPr>
          <w:rFonts w:hint="eastAsia"/>
        </w:rPr>
      </w:pPr>
      <w:r>
        <w:rPr>
          <w:rFonts w:hint="eastAsia"/>
        </w:rPr>
        <w:t>Seek the things that are above, and heavenly.</w:t>
      </w:r>
    </w:p>
    <w:p w14:paraId="599B9316">
      <w:pPr>
        <w:pStyle w:val="6"/>
        <w:spacing w:before="280" w:line="261" w:lineRule="auto"/>
        <w:rPr>
          <w:rFonts w:hint="eastAsia"/>
        </w:rPr>
      </w:pPr>
      <w:r>
        <w:rPr>
          <w:rFonts w:hint="eastAsia"/>
        </w:rPr>
        <w:t>当求在上面的事，和属天的事。</w:t>
      </w:r>
    </w:p>
    <w:p w14:paraId="31EDC32F">
      <w:pPr>
        <w:pStyle w:val="6"/>
        <w:spacing w:before="280" w:line="261" w:lineRule="auto"/>
        <w:rPr>
          <w:rFonts w:hint="eastAsia"/>
        </w:rPr>
      </w:pPr>
    </w:p>
    <w:p w14:paraId="4F6A4931">
      <w:pPr>
        <w:pStyle w:val="6"/>
        <w:spacing w:before="280" w:line="261" w:lineRule="auto"/>
        <w:rPr>
          <w:rFonts w:hint="eastAsia"/>
        </w:rPr>
      </w:pPr>
      <w:r>
        <w:rPr>
          <w:rFonts w:hint="eastAsia"/>
        </w:rPr>
        <w:t>Mortify your members which are on the earth.</w:t>
      </w:r>
    </w:p>
    <w:p w14:paraId="38637C56">
      <w:pPr>
        <w:pStyle w:val="6"/>
        <w:spacing w:before="280" w:line="261" w:lineRule="auto"/>
        <w:rPr>
          <w:rFonts w:hint="eastAsia"/>
        </w:rPr>
      </w:pPr>
      <w:r>
        <w:rPr>
          <w:rFonts w:hint="eastAsia"/>
        </w:rPr>
        <w:t>要治死你们在地上的肢体。</w:t>
      </w:r>
    </w:p>
    <w:p w14:paraId="3BCC7A02">
      <w:pPr>
        <w:pStyle w:val="6"/>
        <w:spacing w:before="280" w:line="261" w:lineRule="auto"/>
        <w:rPr>
          <w:rFonts w:hint="eastAsia"/>
        </w:rPr>
      </w:pPr>
    </w:p>
    <w:p w14:paraId="4BF1C380">
      <w:pPr>
        <w:pStyle w:val="6"/>
        <w:spacing w:before="280" w:line="261" w:lineRule="auto"/>
        <w:rPr>
          <w:rFonts w:hint="eastAsia"/>
        </w:rPr>
      </w:pPr>
      <w:r>
        <w:rPr>
          <w:rFonts w:hint="eastAsia"/>
        </w:rPr>
        <w:t>Put off the old man with his deeds, and put on the new man with his deeds.”</w:t>
      </w:r>
    </w:p>
    <w:p w14:paraId="7976C04E">
      <w:pPr>
        <w:pStyle w:val="6"/>
        <w:spacing w:before="280" w:line="261" w:lineRule="auto"/>
        <w:rPr>
          <w:rFonts w:hint="eastAsia"/>
        </w:rPr>
      </w:pPr>
      <w:r>
        <w:rPr>
          <w:rFonts w:hint="eastAsia"/>
        </w:rPr>
        <w:t>脱去旧人和旧人的行为，穿上新人，这新人在知识上渐渐更新，正如造他主的形像。”</w:t>
      </w:r>
    </w:p>
    <w:p w14:paraId="68B08824">
      <w:pPr>
        <w:pStyle w:val="6"/>
        <w:spacing w:before="280" w:line="261" w:lineRule="auto"/>
        <w:rPr>
          <w:rFonts w:hint="eastAsia"/>
        </w:rPr>
      </w:pPr>
    </w:p>
    <w:p w14:paraId="3831E8A1">
      <w:pPr>
        <w:pStyle w:val="6"/>
        <w:spacing w:before="280" w:line="261" w:lineRule="auto"/>
        <w:rPr>
          <w:rFonts w:hint="eastAsia"/>
        </w:rPr>
      </w:pPr>
      <w:r>
        <w:rPr>
          <w:rFonts w:hint="eastAsia"/>
        </w:rPr>
        <w:t>The grace of God towards his people, whom he has made free, is not expressed by placing them in a condition where no enemy can assail them; but in enabling them to make such a use of the liberty and power he has given them, as that, feeble though they be in themselves, they become “more than conquerors through him who loved them.”</w:t>
      </w:r>
    </w:p>
    <w:p w14:paraId="74250221">
      <w:pPr>
        <w:pStyle w:val="6"/>
        <w:spacing w:before="280" w:line="261" w:lineRule="auto"/>
        <w:rPr>
          <w:rFonts w:hint="eastAsia"/>
        </w:rPr>
      </w:pPr>
      <w:r>
        <w:rPr>
          <w:rFonts w:hint="eastAsia"/>
        </w:rPr>
        <w:t>神对祂所释放之子民的恩典，并非表现于将他们置于没有任何仇敌能攻击的境况中；而在于使他们能如此运用祂所赐的自由和能力，以致他们虽自身软弱，却能“靠着爱他们的主，在这一切的事上已经得胜有余了”。</w:t>
      </w:r>
    </w:p>
    <w:p w14:paraId="0F5B56C4">
      <w:pPr>
        <w:pStyle w:val="6"/>
        <w:spacing w:before="280" w:line="261" w:lineRule="auto"/>
        <w:rPr>
          <w:rFonts w:hint="eastAsia"/>
        </w:rPr>
      </w:pPr>
    </w:p>
    <w:p w14:paraId="53627546">
      <w:pPr>
        <w:pStyle w:val="6"/>
        <w:spacing w:before="280" w:line="261" w:lineRule="auto"/>
        <w:rPr>
          <w:rFonts w:hint="eastAsia"/>
        </w:rPr>
      </w:pPr>
      <w:r>
        <w:rPr>
          <w:rFonts w:hint="eastAsia"/>
        </w:rPr>
        <w:t>If we would “stand fast in the liberty wherewith Christ has made us free,” we must be constantly on the alert against “those who would again bring us into bondage.”</w:t>
      </w:r>
    </w:p>
    <w:p w14:paraId="1216AD17">
      <w:pPr>
        <w:pStyle w:val="6"/>
        <w:spacing w:before="280" w:line="261" w:lineRule="auto"/>
        <w:rPr>
          <w:rFonts w:hint="eastAsia"/>
        </w:rPr>
      </w:pPr>
      <w:r>
        <w:rPr>
          <w:rFonts w:hint="eastAsia"/>
        </w:rPr>
        <w:t>如果我们要在“基督所释放我们的自由上站立得稳”，我们就必须时刻警惕“那些想再叫我们受辖制的人”。</w:t>
      </w:r>
    </w:p>
    <w:p w14:paraId="4401C946">
      <w:pPr>
        <w:pStyle w:val="6"/>
        <w:spacing w:before="280" w:line="261" w:lineRule="auto"/>
        <w:rPr>
          <w:rFonts w:hint="eastAsia"/>
        </w:rPr>
      </w:pPr>
    </w:p>
    <w:p w14:paraId="463B5B8B">
      <w:pPr>
        <w:pStyle w:val="6"/>
        <w:spacing w:before="280" w:line="261" w:lineRule="auto"/>
        <w:rPr>
          <w:rFonts w:hint="eastAsia"/>
        </w:rPr>
      </w:pPr>
      <w:r>
        <w:rPr>
          <w:rFonts w:hint="eastAsia"/>
        </w:rPr>
        <w:t>It is a good saying of the judicious Hooker: “It was not the meaning of our Lord and Saviour, in saying, ‘Father, keep them in thy name,' that we should be careless in keeping ourselves.</w:t>
      </w:r>
    </w:p>
    <w:p w14:paraId="36433C5B">
      <w:pPr>
        <w:pStyle w:val="6"/>
        <w:spacing w:before="280" w:line="261" w:lineRule="auto"/>
        <w:rPr>
          <w:rFonts w:hint="eastAsia"/>
        </w:rPr>
      </w:pPr>
      <w:r>
        <w:rPr>
          <w:rFonts w:hint="eastAsia"/>
        </w:rPr>
        <w:t>明智的胡克有句佳言：“我们的主和救主说‘父啊，求你因你所赐给我的名保守他们’，其意并非要我们不经心地保守自己。</w:t>
      </w:r>
    </w:p>
    <w:p w14:paraId="10EF1223">
      <w:pPr>
        <w:pStyle w:val="6"/>
        <w:spacing w:before="280" w:line="261" w:lineRule="auto"/>
        <w:rPr>
          <w:rFonts w:hint="eastAsia"/>
        </w:rPr>
      </w:pPr>
    </w:p>
    <w:p w14:paraId="148E870E">
      <w:pPr>
        <w:pStyle w:val="6"/>
        <w:spacing w:before="280" w:line="261" w:lineRule="auto"/>
        <w:rPr>
          <w:rFonts w:hint="eastAsia"/>
        </w:rPr>
      </w:pPr>
      <w:r>
        <w:rPr>
          <w:rFonts w:hint="eastAsia"/>
        </w:rPr>
        <w:t>To our own safety our own sedulity is required.”</w:t>
      </w:r>
    </w:p>
    <w:p w14:paraId="25552307">
      <w:pPr>
        <w:pStyle w:val="6"/>
        <w:spacing w:before="280" w:line="261" w:lineRule="auto"/>
        <w:rPr>
          <w:rFonts w:hint="eastAsia"/>
        </w:rPr>
      </w:pPr>
      <w:r>
        <w:rPr>
          <w:rFonts w:hint="eastAsia"/>
        </w:rPr>
        <w:t>为我们自己的安全，需要我们自己的殷勤。”</w:t>
      </w:r>
    </w:p>
    <w:p w14:paraId="57CA33F2">
      <w:pPr>
        <w:pStyle w:val="6"/>
        <w:spacing w:before="280" w:line="261" w:lineRule="auto"/>
        <w:rPr>
          <w:rFonts w:hint="eastAsia"/>
        </w:rPr>
      </w:pPr>
    </w:p>
    <w:p w14:paraId="604869D0">
      <w:pPr>
        <w:pStyle w:val="6"/>
        <w:spacing w:before="280" w:line="261" w:lineRule="auto"/>
        <w:rPr>
          <w:rFonts w:hint="eastAsia"/>
        </w:rPr>
      </w:pPr>
      <w:r>
        <w:rPr>
          <w:rFonts w:hint="eastAsia"/>
        </w:rPr>
        <w:t>And we must never bring into antagonism God's promises and his commands, our privileges and our duties.</w:t>
      </w:r>
    </w:p>
    <w:p w14:paraId="6841D7E9">
      <w:pPr>
        <w:pStyle w:val="6"/>
        <w:spacing w:before="280" w:line="261" w:lineRule="auto"/>
        <w:rPr>
          <w:rFonts w:hint="eastAsia"/>
        </w:rPr>
      </w:pPr>
      <w:r>
        <w:rPr>
          <w:rFonts w:hint="eastAsia"/>
        </w:rPr>
        <w:t>我们决不可将神的应许与祂的命令，我们的特权与我们的责任，置于对立之中。</w:t>
      </w:r>
    </w:p>
    <w:p w14:paraId="2C69DD55">
      <w:pPr>
        <w:pStyle w:val="6"/>
        <w:spacing w:before="280" w:line="261" w:lineRule="auto"/>
        <w:rPr>
          <w:rFonts w:hint="eastAsia"/>
        </w:rPr>
      </w:pPr>
    </w:p>
    <w:p w14:paraId="55221C74">
      <w:pPr>
        <w:pStyle w:val="6"/>
        <w:spacing w:before="280" w:line="261" w:lineRule="auto"/>
        <w:rPr>
          <w:rFonts w:hint="eastAsia"/>
        </w:rPr>
      </w:pPr>
      <w:r>
        <w:rPr>
          <w:rFonts w:hint="eastAsia"/>
        </w:rPr>
        <w:t>His promise enforces, not repeals, his law.</w:t>
      </w:r>
    </w:p>
    <w:p w14:paraId="7776A1F4">
      <w:pPr>
        <w:pStyle w:val="6"/>
        <w:spacing w:before="280" w:line="261" w:lineRule="auto"/>
        <w:rPr>
          <w:rFonts w:hint="eastAsia"/>
        </w:rPr>
      </w:pPr>
      <w:r>
        <w:rPr>
          <w:rFonts w:hint="eastAsia"/>
        </w:rPr>
        <w:t>祂的应许是加强，而非废除，祂的律法。</w:t>
      </w:r>
    </w:p>
    <w:p w14:paraId="5FBB3736">
      <w:pPr>
        <w:pStyle w:val="6"/>
        <w:spacing w:before="280" w:line="261" w:lineRule="auto"/>
        <w:rPr>
          <w:rFonts w:hint="eastAsia"/>
        </w:rPr>
      </w:pPr>
    </w:p>
    <w:p w14:paraId="34DA3A99">
      <w:pPr>
        <w:pStyle w:val="6"/>
        <w:spacing w:before="280" w:line="261" w:lineRule="auto"/>
        <w:rPr>
          <w:rFonts w:hint="eastAsia"/>
        </w:rPr>
      </w:pPr>
      <w:r>
        <w:rPr>
          <w:rFonts w:hint="eastAsia"/>
        </w:rPr>
        <w:t>Our privileges encourage and strengthen for duty; but by no means annul the obligation, or diminish the importance of obedience.</w:t>
      </w:r>
    </w:p>
    <w:p w14:paraId="17DFF436">
      <w:pPr>
        <w:pStyle w:val="6"/>
        <w:spacing w:before="280" w:line="261" w:lineRule="auto"/>
        <w:rPr>
          <w:rFonts w:hint="eastAsia"/>
        </w:rPr>
      </w:pPr>
      <w:r>
        <w:rPr>
          <w:rFonts w:hint="eastAsia"/>
        </w:rPr>
        <w:t>我们的特权是为尽责而鼓励和加力；但绝不废除顺服的义务，或减损顺服的重要性。</w:t>
      </w:r>
    </w:p>
    <w:p w14:paraId="4B333251">
      <w:pPr>
        <w:pStyle w:val="6"/>
        <w:spacing w:before="280" w:line="261" w:lineRule="auto"/>
        <w:rPr>
          <w:rFonts w:hint="eastAsia"/>
        </w:rPr>
      </w:pPr>
    </w:p>
    <w:p w14:paraId="20572F09">
      <w:pPr>
        <w:pStyle w:val="6"/>
        <w:spacing w:before="280" w:line="261" w:lineRule="auto"/>
        <w:rPr>
          <w:rFonts w:hint="eastAsia"/>
        </w:rPr>
      </w:pPr>
      <w:r>
        <w:rPr>
          <w:rFonts w:hint="eastAsia"/>
        </w:rPr>
        <w:t>§ 3.—The Christian's duty to act out his character “as the servant of God.”</w:t>
      </w:r>
    </w:p>
    <w:p w14:paraId="10A594C3">
      <w:pPr>
        <w:pStyle w:val="6"/>
        <w:spacing w:before="280" w:line="261" w:lineRule="auto"/>
        <w:rPr>
          <w:rFonts w:hint="eastAsia"/>
        </w:rPr>
      </w:pPr>
      <w:r>
        <w:rPr>
          <w:rFonts w:hint="eastAsia"/>
        </w:rPr>
        <w:t>§ 3.—基督徒活出其“作为神仆人”之品格的责任。</w:t>
      </w:r>
    </w:p>
    <w:p w14:paraId="10BFF961">
      <w:pPr>
        <w:pStyle w:val="6"/>
        <w:spacing w:before="280" w:line="261" w:lineRule="auto"/>
        <w:rPr>
          <w:rFonts w:hint="eastAsia"/>
        </w:rPr>
      </w:pPr>
    </w:p>
    <w:p w14:paraId="4984490A">
      <w:pPr>
        <w:pStyle w:val="6"/>
        <w:spacing w:before="280" w:line="261" w:lineRule="auto"/>
        <w:rPr>
          <w:rFonts w:hint="eastAsia"/>
        </w:rPr>
      </w:pPr>
      <w:r>
        <w:rPr>
          <w:rFonts w:hint="eastAsia"/>
        </w:rPr>
        <w:t>We proceed now to the consideration of the third view of the Christian's duty, as corresponding to his condition.</w:t>
      </w:r>
    </w:p>
    <w:p w14:paraId="67773FC3">
      <w:pPr>
        <w:pStyle w:val="6"/>
        <w:spacing w:before="280" w:line="261" w:lineRule="auto"/>
        <w:rPr>
          <w:rFonts w:hint="eastAsia"/>
        </w:rPr>
      </w:pPr>
      <w:r>
        <w:rPr>
          <w:rFonts w:hint="eastAsia"/>
        </w:rPr>
        <w:t>我们现在继续来思想基督徒责任的第三个观点，即与其境况相对应的责任。</w:t>
      </w:r>
    </w:p>
    <w:p w14:paraId="7BBAA9CD">
      <w:pPr>
        <w:pStyle w:val="6"/>
        <w:spacing w:before="280" w:line="261" w:lineRule="auto"/>
        <w:rPr>
          <w:rFonts w:hint="eastAsia"/>
        </w:rPr>
      </w:pPr>
    </w:p>
    <w:p w14:paraId="409FC887">
      <w:pPr>
        <w:pStyle w:val="6"/>
        <w:spacing w:before="280" w:line="261" w:lineRule="auto"/>
        <w:rPr>
          <w:rFonts w:hint="eastAsia"/>
        </w:rPr>
      </w:pPr>
      <w:r>
        <w:rPr>
          <w:rFonts w:hint="eastAsia"/>
        </w:rPr>
        <w:t>As in accordance to his condition as a condition of liberty, he is to act as free; so in accordance with his condition as a condition of subjection, he is to act “as a servant of God.”</w:t>
      </w:r>
    </w:p>
    <w:p w14:paraId="67707E65">
      <w:pPr>
        <w:pStyle w:val="6"/>
        <w:spacing w:before="280" w:line="261" w:lineRule="auto"/>
        <w:rPr>
          <w:rFonts w:hint="eastAsia"/>
        </w:rPr>
      </w:pPr>
      <w:r>
        <w:rPr>
          <w:rFonts w:hint="eastAsia"/>
        </w:rPr>
        <w:t>正如他要与其作为自由之境况的境况相符，作为自由人行事；同样，他也要与其作为顺服之境况的境况相符，“作为神的仆人”行事。</w:t>
      </w:r>
    </w:p>
    <w:p w14:paraId="0BE617DB">
      <w:pPr>
        <w:pStyle w:val="6"/>
        <w:spacing w:before="280" w:line="261" w:lineRule="auto"/>
        <w:rPr>
          <w:rFonts w:hint="eastAsia"/>
        </w:rPr>
      </w:pPr>
    </w:p>
    <w:p w14:paraId="68E1DF48">
      <w:pPr>
        <w:pStyle w:val="6"/>
        <w:spacing w:before="280" w:line="261" w:lineRule="auto"/>
        <w:rPr>
          <w:rFonts w:hint="eastAsia"/>
        </w:rPr>
      </w:pPr>
      <w:r>
        <w:rPr>
          <w:rFonts w:hint="eastAsia"/>
        </w:rPr>
        <w:t>Obedience, active and passive subjection to the will of God, as made known in his word, and in his providential dispensations, forms the comprehensive duty of the Christian, as the servant of God.</w:t>
      </w:r>
    </w:p>
    <w:p w14:paraId="5942FA05">
      <w:pPr>
        <w:pStyle w:val="6"/>
        <w:spacing w:before="280" w:line="261" w:lineRule="auto"/>
        <w:rPr>
          <w:rFonts w:hint="eastAsia"/>
        </w:rPr>
      </w:pPr>
      <w:r>
        <w:rPr>
          <w:rFonts w:hint="eastAsia"/>
        </w:rPr>
        <w:t>顺服，即主动和被动地顺服神的旨意，这旨意在祂的话语和祂的护理安排中显明，构成了基督徒作为神仆人的全面责任。</w:t>
      </w:r>
    </w:p>
    <w:p w14:paraId="17F5B0F2">
      <w:pPr>
        <w:pStyle w:val="6"/>
        <w:spacing w:before="280" w:line="261" w:lineRule="auto"/>
        <w:rPr>
          <w:rFonts w:hint="eastAsia"/>
        </w:rPr>
      </w:pPr>
    </w:p>
    <w:p w14:paraId="7B7B2F10">
      <w:pPr>
        <w:pStyle w:val="6"/>
        <w:spacing w:before="280" w:line="261" w:lineRule="auto"/>
        <w:rPr>
          <w:rFonts w:hint="eastAsia"/>
        </w:rPr>
      </w:pPr>
      <w:r>
        <w:rPr>
          <w:rFonts w:hint="eastAsia"/>
        </w:rPr>
        <w:t>What lies at the foundation here, is a just apprehension, and an habitual contemplation of those truths in reference to the character of God, and to our relation to him, which form the ground of our obligation to serve him, and a perception of which is necessary to our feeling this obligation.</w:t>
      </w:r>
    </w:p>
    <w:p w14:paraId="10ECCA24">
      <w:pPr>
        <w:pStyle w:val="6"/>
        <w:spacing w:before="280" w:line="261" w:lineRule="auto"/>
        <w:rPr>
          <w:rFonts w:hint="eastAsia"/>
        </w:rPr>
      </w:pPr>
      <w:r>
        <w:rPr>
          <w:rFonts w:hint="eastAsia"/>
        </w:rPr>
        <w:t>这里的根基，是对关于神品格和我们与祂关系之真理的正确领会和习惯性默想，这些真理构成了我们服事祂之义务的基础，而对这些真理的感知是我们感受这义务所必需的。</w:t>
      </w:r>
    </w:p>
    <w:p w14:paraId="590AF018">
      <w:pPr>
        <w:pStyle w:val="6"/>
        <w:spacing w:before="280" w:line="261" w:lineRule="auto"/>
        <w:rPr>
          <w:rFonts w:hint="eastAsia"/>
        </w:rPr>
      </w:pPr>
    </w:p>
    <w:p w14:paraId="2FAEE891">
      <w:pPr>
        <w:pStyle w:val="6"/>
        <w:spacing w:before="280" w:line="261" w:lineRule="auto"/>
        <w:rPr>
          <w:rFonts w:hint="eastAsia"/>
        </w:rPr>
      </w:pPr>
      <w:r>
        <w:rPr>
          <w:rFonts w:hint="eastAsia"/>
        </w:rPr>
        <w:t>He who would act as a servant of God, must keep before his mind the infinite wisdom and righteousness of God, which make it absolutely impossible that either in the injunctions of his law, or in the dispensations of his providence, there should be anything unwise or unjust; he must keep before his mind the infinite benignity of God, which secures that “in keeping,” and for keeping, “his commandments, there shall be a great reward,” that “all his paths, to them who keep his covenant, shall be mercy,” as well as truth, and that “all things shall work together for good to them who love him;” he must keep before his mind the infinite power of God, by which he is able to carry fully into effect all the promises, however exceeding great and precious, which he has made to obedience, and all the threatenings, however dreadful, which he has uttered against disobedience; he must keep before his mind the infinite faithfulness of God, which makes it impossible that he should deny himself, and secures that, “though heaven and earth should pass away, not one iota or tittle shall pass,” either from his promises or his threatenings, “till all be fulfilled.”</w:t>
      </w:r>
    </w:p>
    <w:p w14:paraId="078292BD">
      <w:pPr>
        <w:pStyle w:val="6"/>
        <w:spacing w:before="280" w:line="261" w:lineRule="auto"/>
        <w:rPr>
          <w:rFonts w:hint="eastAsia"/>
        </w:rPr>
      </w:pPr>
      <w:r>
        <w:rPr>
          <w:rFonts w:hint="eastAsia"/>
        </w:rPr>
        <w:t>凡愿作神仆人行事的，必须常将神无限的智慧和公义存在心中，这智慧和公义使得在祂律法的命令中，或在祂护理的安排中，绝不可能有任何不智慧或不公义的事；他必须常将神无限的仁慈存在心中，这仁慈保证了“遵守”，并且为着遵守，“祂的命令，便有大赏”，保证了“祂向那些守祂约的人所行的，都是慈爱”，也是诚实，并且“万事都互相效力，叫爱祂的人得益处”；他必须常将神无限的能力存在心中，藉此祂能完全实现祂对顺服所作的一切应许，无论多么又大又宝贵，以及祂对不顺服所说的一切威胁，无论多么可怕；他必须常将神无限的信实存在心中，这信实使得祂不可能背乎自己，并保证了“天地都废去了，律法的一点一画也不能废去”，无论是祂的应许还是祂的威胁，“都要成全”。</w:t>
      </w:r>
    </w:p>
    <w:p w14:paraId="37D227A6">
      <w:pPr>
        <w:pStyle w:val="6"/>
        <w:spacing w:before="280" w:line="261" w:lineRule="auto"/>
        <w:rPr>
          <w:rFonts w:hint="eastAsia"/>
        </w:rPr>
      </w:pPr>
    </w:p>
    <w:p w14:paraId="69693324">
      <w:pPr>
        <w:pStyle w:val="6"/>
        <w:spacing w:before="280" w:line="261" w:lineRule="auto"/>
        <w:rPr>
          <w:rFonts w:hint="eastAsia"/>
        </w:rPr>
      </w:pPr>
      <w:r>
        <w:rPr>
          <w:rFonts w:hint="eastAsia"/>
        </w:rPr>
        <w:t>The Christian must not only keep habitually before his mind those perfections of his Divine Master which are displayed in his word and providence, but also the relations he bears to this infinitely great, and excellent, and benignant being.</w:t>
      </w:r>
    </w:p>
    <w:p w14:paraId="12F882CA">
      <w:pPr>
        <w:pStyle w:val="6"/>
        <w:spacing w:before="280" w:line="261" w:lineRule="auto"/>
        <w:rPr>
          <w:rFonts w:hint="eastAsia"/>
        </w:rPr>
      </w:pPr>
      <w:r>
        <w:rPr>
          <w:rFonts w:hint="eastAsia"/>
        </w:rPr>
        <w:t>基督徒不仅必须习惯性地将他神圣夫子在祂话语和护理中所彰显的那些完美存在心中，也必须将他与这位无限伟大、卓越、仁慈之存在所具有的关系存在心中。</w:t>
      </w:r>
    </w:p>
    <w:p w14:paraId="4FC7125A">
      <w:pPr>
        <w:pStyle w:val="6"/>
        <w:spacing w:before="280" w:line="261" w:lineRule="auto"/>
        <w:rPr>
          <w:rFonts w:hint="eastAsia"/>
        </w:rPr>
      </w:pPr>
    </w:p>
    <w:p w14:paraId="39B5B357">
      <w:pPr>
        <w:pStyle w:val="6"/>
        <w:spacing w:before="280" w:line="261" w:lineRule="auto"/>
        <w:rPr>
          <w:rFonts w:hint="eastAsia"/>
        </w:rPr>
      </w:pPr>
      <w:r>
        <w:rPr>
          <w:rFonts w:hint="eastAsia"/>
        </w:rPr>
        <w:t>He must remember that he is His creature, and his new creature; that all that he is that is good, is the work of his hand; that all that he has that is valuable, is the gift of his common bounty, or of his sovereign grace; that both himself and all that he possesses is His property, in a far higher sense than anything can he the property of any creature; and that to alienate them from the purpose for which he designed them, to employ them in a way different from, opposite to, that in which he has commanded them to be employed, is a crime, of which the basest fraud which can be committed by one fellow-creature on another, in whatever mutual relation they may stand, is but an imperfect shadow.</w:t>
      </w:r>
    </w:p>
    <w:p w14:paraId="6EB9C6D7">
      <w:pPr>
        <w:pStyle w:val="6"/>
        <w:spacing w:before="280" w:line="261" w:lineRule="auto"/>
        <w:rPr>
          <w:rFonts w:hint="eastAsia"/>
        </w:rPr>
      </w:pPr>
      <w:r>
        <w:rPr>
          <w:rFonts w:hint="eastAsia"/>
        </w:rPr>
        <w:t>他必须记住，他是祂的受造物，是祂的新造；他里面一切美善的，都是祂手的工作；他所拥有的一切有价值的，都是祂普遍恩惠或祂主权恩典的赏赐；他自己和他所拥有的一切，都是祂的产业，其意义远高于任何受造物所能拥有的任何产业；将它们从祂所设计的目的中挪开，以一种与祂所吩咐使用的方式不同、相反的方式使用它们，乃是一种罪行，任何同胞之间所能犯下的最卑鄙的欺诈，无论他们处于何种相互关系中，都不过是其不完美的影子。</w:t>
      </w:r>
    </w:p>
    <w:p w14:paraId="30848C18">
      <w:pPr>
        <w:pStyle w:val="6"/>
        <w:spacing w:before="280" w:line="261" w:lineRule="auto"/>
        <w:rPr>
          <w:rFonts w:hint="eastAsia"/>
        </w:rPr>
      </w:pPr>
    </w:p>
    <w:p w14:paraId="0D2DFB07">
      <w:pPr>
        <w:pStyle w:val="6"/>
        <w:spacing w:before="280" w:line="261" w:lineRule="auto"/>
        <w:rPr>
          <w:rFonts w:hint="eastAsia"/>
        </w:rPr>
      </w:pPr>
      <w:r>
        <w:rPr>
          <w:rFonts w:hint="eastAsia"/>
        </w:rPr>
        <w:t>It is this setting and keeping the Lord always before us in his essential excellencies, and in his revealed relations, that forms the mind to those sentiments of supreme veneration, esteem, confidence, and love towards God, to that habitual sense of entire dependence on him, and of infinite obligation to him, which are necessary to lead us to “serve him acceptably, with reverence and godly fear;” and, at the same time, to serve him without “the fear that has torment,” “in righteousness and holiness, all the days of our lives.”</w:t>
      </w:r>
    </w:p>
    <w:p w14:paraId="5B518B25">
      <w:pPr>
        <w:pStyle w:val="6"/>
        <w:spacing w:before="280" w:line="261" w:lineRule="auto"/>
        <w:rPr>
          <w:rFonts w:hint="eastAsia"/>
        </w:rPr>
      </w:pPr>
      <w:r>
        <w:rPr>
          <w:rFonts w:hint="eastAsia"/>
        </w:rPr>
        <w:t>正是这样将主常摆在我们面前，在祂本质的卓越中，在祂所启示的关系中，才塑造了人心，使之对神产生至高的敬畏、尊重、信靠和爱的情感，产生对祂完全依赖和无限亏欠的习惯性感觉，这对于引导我们“存虔诚敬畏的心，照神所喜悦的，事奉祂”是必要的；并且，同时，使我们能“坦然无惧地，用公义和圣洁，终身事奉祂”，没有“带刑罚的惧怕”。</w:t>
      </w:r>
    </w:p>
    <w:p w14:paraId="5460BF62">
      <w:pPr>
        <w:pStyle w:val="6"/>
        <w:spacing w:before="280" w:line="261" w:lineRule="auto"/>
        <w:rPr>
          <w:rFonts w:hint="eastAsia"/>
        </w:rPr>
      </w:pPr>
    </w:p>
    <w:p w14:paraId="14344D9E">
      <w:pPr>
        <w:pStyle w:val="6"/>
        <w:spacing w:before="280" w:line="261" w:lineRule="auto"/>
        <w:rPr>
          <w:rFonts w:hint="eastAsia"/>
        </w:rPr>
      </w:pPr>
      <w:r>
        <w:rPr>
          <w:rFonts w:hint="eastAsia"/>
        </w:rPr>
        <w:t>Next in importance to our thus cultivating the principle of obedience, is our making ourselves acquainted with the rule of obedience.</w:t>
      </w:r>
    </w:p>
    <w:p w14:paraId="418E9CB2">
      <w:pPr>
        <w:pStyle w:val="6"/>
        <w:spacing w:before="280" w:line="261" w:lineRule="auto"/>
        <w:rPr>
          <w:rFonts w:hint="eastAsia"/>
        </w:rPr>
      </w:pPr>
      <w:r>
        <w:rPr>
          <w:rFonts w:hint="eastAsia"/>
        </w:rPr>
        <w:t>其次重要的，是我们如此培养顺服原则之后，要使我们自己熟悉顺服的规则。</w:t>
      </w:r>
    </w:p>
    <w:p w14:paraId="206CB840">
      <w:pPr>
        <w:pStyle w:val="6"/>
        <w:spacing w:before="280" w:line="261" w:lineRule="auto"/>
        <w:rPr>
          <w:rFonts w:hint="eastAsia"/>
        </w:rPr>
      </w:pPr>
    </w:p>
    <w:p w14:paraId="097A2EDF">
      <w:pPr>
        <w:pStyle w:val="6"/>
        <w:spacing w:before="280" w:line="261" w:lineRule="auto"/>
        <w:rPr>
          <w:rFonts w:hint="eastAsia"/>
        </w:rPr>
      </w:pPr>
      <w:r>
        <w:rPr>
          <w:rFonts w:hint="eastAsia"/>
        </w:rPr>
        <w:t>He who would act as the servant of God, must “not be unwise, but understand what the will of the Lord is.”</w:t>
      </w:r>
    </w:p>
    <w:p w14:paraId="33AFCFCF">
      <w:pPr>
        <w:pStyle w:val="6"/>
        <w:spacing w:before="280" w:line="261" w:lineRule="auto"/>
        <w:rPr>
          <w:rFonts w:hint="eastAsia"/>
        </w:rPr>
      </w:pPr>
      <w:r>
        <w:rPr>
          <w:rFonts w:hint="eastAsia"/>
        </w:rPr>
        <w:t>凡愿作神仆人行事的，必须“不要作糊涂人，要明白主的旨意如何”。</w:t>
      </w:r>
    </w:p>
    <w:p w14:paraId="58A3A7A3">
      <w:pPr>
        <w:pStyle w:val="6"/>
        <w:spacing w:before="280" w:line="261" w:lineRule="auto"/>
        <w:rPr>
          <w:rFonts w:hint="eastAsia"/>
        </w:rPr>
      </w:pPr>
    </w:p>
    <w:p w14:paraId="0E68B37C">
      <w:pPr>
        <w:pStyle w:val="6"/>
        <w:spacing w:before="280" w:line="261" w:lineRule="auto"/>
        <w:rPr>
          <w:rFonts w:hint="eastAsia"/>
        </w:rPr>
      </w:pPr>
      <w:r>
        <w:rPr>
          <w:rFonts w:hint="eastAsia"/>
        </w:rPr>
        <w:t>And in order to this, he must study the word of God, he must observe the providence of God, and he must seek the guidance of the Spirit of God.</w:t>
      </w:r>
    </w:p>
    <w:p w14:paraId="0AA34DAD">
      <w:pPr>
        <w:pStyle w:val="6"/>
        <w:spacing w:before="280" w:line="261" w:lineRule="auto"/>
        <w:rPr>
          <w:rFonts w:hint="eastAsia"/>
        </w:rPr>
      </w:pPr>
      <w:r>
        <w:rPr>
          <w:rFonts w:hint="eastAsia"/>
        </w:rPr>
        <w:t>为此，他必须研读神的话语，他必须观察神的护理，他必须寻求神之灵的引导。</w:t>
      </w:r>
    </w:p>
    <w:p w14:paraId="744C79C3">
      <w:pPr>
        <w:pStyle w:val="6"/>
        <w:spacing w:before="280" w:line="261" w:lineRule="auto"/>
        <w:rPr>
          <w:rFonts w:hint="eastAsia"/>
        </w:rPr>
      </w:pPr>
    </w:p>
    <w:p w14:paraId="74CCFAE3">
      <w:pPr>
        <w:pStyle w:val="6"/>
        <w:spacing w:before="280" w:line="261" w:lineRule="auto"/>
        <w:rPr>
          <w:rFonts w:hint="eastAsia"/>
        </w:rPr>
      </w:pPr>
      <w:r>
        <w:rPr>
          <w:rFonts w:hint="eastAsia"/>
        </w:rPr>
        <w:t>He must make himself well acquainted with those “scriptures given by inspiration of God, which are profitable for doctrine, and for reproof, for correction, and instruction in righteousness, and by which the servant of God may be made perfect, thoroughly furnished to every good work.”</w:t>
      </w:r>
    </w:p>
    <w:p w14:paraId="251C032B">
      <w:pPr>
        <w:pStyle w:val="6"/>
        <w:spacing w:before="280" w:line="261" w:lineRule="auto"/>
        <w:rPr>
          <w:rFonts w:hint="eastAsia"/>
        </w:rPr>
      </w:pPr>
      <w:r>
        <w:rPr>
          <w:rFonts w:hint="eastAsia"/>
        </w:rPr>
        <w:t>他必须使自己熟悉那“圣经都是神所默示的，于教训、督责、使人归正、教导人学义都是有益的，叫属神的人得以完全，预备行各样的善事”。</w:t>
      </w:r>
    </w:p>
    <w:p w14:paraId="74D33AD0">
      <w:pPr>
        <w:pStyle w:val="6"/>
        <w:spacing w:before="280" w:line="261" w:lineRule="auto"/>
        <w:rPr>
          <w:rFonts w:hint="eastAsia"/>
        </w:rPr>
      </w:pPr>
    </w:p>
    <w:p w14:paraId="19F57F9C">
      <w:pPr>
        <w:pStyle w:val="6"/>
        <w:spacing w:before="280" w:line="261" w:lineRule="auto"/>
        <w:rPr>
          <w:rFonts w:hint="eastAsia"/>
        </w:rPr>
      </w:pPr>
      <w:r>
        <w:rPr>
          <w:rFonts w:hint="eastAsia"/>
        </w:rPr>
        <w:t>He must let this word “dwell in him richly, in all wisdom,” that in all the variety of circumstances in which he may be placed, he may know what God would have him to do.</w:t>
      </w:r>
    </w:p>
    <w:p w14:paraId="6AF5A39A">
      <w:pPr>
        <w:pStyle w:val="6"/>
        <w:spacing w:before="280" w:line="261" w:lineRule="auto"/>
        <w:rPr>
          <w:rFonts w:hint="eastAsia"/>
        </w:rPr>
      </w:pPr>
      <w:r>
        <w:rPr>
          <w:rFonts w:hint="eastAsia"/>
        </w:rPr>
        <w:t>他必须让这道“丰丰富富地存在他心里，用诸般的智慧”，好使他在可能遇到的各种环境中，都知道神要他做什么。</w:t>
      </w:r>
    </w:p>
    <w:p w14:paraId="498F7215">
      <w:pPr>
        <w:pStyle w:val="6"/>
        <w:spacing w:before="280" w:line="261" w:lineRule="auto"/>
        <w:rPr>
          <w:rFonts w:hint="eastAsia"/>
        </w:rPr>
      </w:pPr>
    </w:p>
    <w:p w14:paraId="2EDF9E67">
      <w:pPr>
        <w:pStyle w:val="6"/>
        <w:spacing w:before="280" w:line="261" w:lineRule="auto"/>
        <w:rPr>
          <w:rFonts w:hint="eastAsia"/>
        </w:rPr>
      </w:pPr>
      <w:r>
        <w:rPr>
          <w:rFonts w:hint="eastAsia"/>
        </w:rPr>
        <w:t>He must make the Divine precepts the men of his counsel, and take them as “a lamp to his feet, and a light to his path.”</w:t>
      </w:r>
    </w:p>
    <w:p w14:paraId="1E7A0069">
      <w:pPr>
        <w:pStyle w:val="6"/>
        <w:spacing w:before="280" w:line="261" w:lineRule="auto"/>
        <w:rPr>
          <w:rFonts w:hint="eastAsia"/>
        </w:rPr>
      </w:pPr>
      <w:r>
        <w:rPr>
          <w:rFonts w:hint="eastAsia"/>
        </w:rPr>
        <w:t>他必须以神的训词为他的谋士，以它们为“他脚前的灯，和他路上的光”。</w:t>
      </w:r>
    </w:p>
    <w:p w14:paraId="7FDD94BC">
      <w:pPr>
        <w:pStyle w:val="6"/>
        <w:spacing w:before="280" w:line="261" w:lineRule="auto"/>
        <w:rPr>
          <w:rFonts w:hint="eastAsia"/>
        </w:rPr>
      </w:pPr>
    </w:p>
    <w:p w14:paraId="1C66A9BB">
      <w:pPr>
        <w:pStyle w:val="6"/>
        <w:spacing w:before="280" w:line="261" w:lineRule="auto"/>
        <w:rPr>
          <w:rFonts w:hint="eastAsia"/>
        </w:rPr>
      </w:pPr>
      <w:r>
        <w:rPr>
          <w:rFonts w:hint="eastAsia"/>
        </w:rPr>
        <w:t>There is no doing a master's will without knowing it.</w:t>
      </w:r>
    </w:p>
    <w:p w14:paraId="519E2A49">
      <w:pPr>
        <w:pStyle w:val="6"/>
        <w:spacing w:before="280" w:line="261" w:lineRule="auto"/>
        <w:rPr>
          <w:rFonts w:hint="eastAsia"/>
        </w:rPr>
      </w:pPr>
      <w:r>
        <w:rPr>
          <w:rFonts w:hint="eastAsia"/>
        </w:rPr>
        <w:t>若不知道主人的旨意，就不可能遵行。</w:t>
      </w:r>
    </w:p>
    <w:p w14:paraId="7C17593A">
      <w:pPr>
        <w:pStyle w:val="6"/>
        <w:spacing w:before="280" w:line="261" w:lineRule="auto"/>
        <w:rPr>
          <w:rFonts w:hint="eastAsia"/>
        </w:rPr>
      </w:pPr>
    </w:p>
    <w:p w14:paraId="5AC41DAB">
      <w:pPr>
        <w:pStyle w:val="6"/>
        <w:spacing w:before="280" w:line="261" w:lineRule="auto"/>
        <w:rPr>
          <w:rFonts w:hint="eastAsia"/>
        </w:rPr>
      </w:pPr>
      <w:r>
        <w:rPr>
          <w:rFonts w:hint="eastAsia"/>
        </w:rPr>
        <w:t>In order to know our Divine Master's will, we must consider the operation of his hand, as well as attend to the declarations of his mouth; we must study the Divine providence, in order to enable us wisely to apply the instructions of the Divine word; we must learn to “hear the rod” as well as the word; and under a deep sense of our spiritual blindness, our tendency to overlook, and misapprehend, very plain intimations of the Divine will both in his word and in his providence, and of our indisposition to comply with his will, even when we cannot help perceiving it; we must seek the good Spirit, who is promised to enlighten our darkness, and to rectify our obliquities.</w:t>
      </w:r>
    </w:p>
    <w:p w14:paraId="6042B27F">
      <w:pPr>
        <w:pStyle w:val="6"/>
        <w:spacing w:before="280" w:line="261" w:lineRule="auto"/>
        <w:rPr>
          <w:rFonts w:hint="eastAsia"/>
        </w:rPr>
      </w:pPr>
      <w:r>
        <w:rPr>
          <w:rFonts w:hint="eastAsia"/>
        </w:rPr>
        <w:t>为了知道我们神圣夫子的旨意，我们必须思想祂手的作为，也要留心祂口的宣告；我们必须研究神的护理，以便能智慧地应用神话语的教导；我们必须学习“听杖”和听话语；并且，在深感我们属灵的瞎眼，我们倾向于忽略和误解祂在祂话语和护理中非常清晰的神圣旨意之暗示，以及我们甚至在无法不察觉其旨意时也不愿遵从的倾向之下；我们必须寻求那应许要光照我们黑暗、纠正我们偏邪的美善之灵。</w:t>
      </w:r>
    </w:p>
    <w:p w14:paraId="3266FEFA">
      <w:pPr>
        <w:pStyle w:val="6"/>
        <w:spacing w:before="280" w:line="261" w:lineRule="auto"/>
        <w:rPr>
          <w:rFonts w:hint="eastAsia"/>
        </w:rPr>
      </w:pPr>
    </w:p>
    <w:p w14:paraId="227DC7B7">
      <w:pPr>
        <w:pStyle w:val="6"/>
        <w:spacing w:before="280" w:line="261" w:lineRule="auto"/>
        <w:rPr>
          <w:rFonts w:hint="eastAsia"/>
        </w:rPr>
      </w:pPr>
      <w:r>
        <w:rPr>
          <w:rFonts w:hint="eastAsia"/>
        </w:rPr>
        <w:t>Believing that if any man lack wisdom, the knowledge of God's will, he should ask it of God, who giveth liberally, and upbraids not, we should in faith, nothing doubting, in the full assurance of faith, present these prayers: “Open mine eyes, that I may behold wonders out of thy law.</w:t>
      </w:r>
    </w:p>
    <w:p w14:paraId="6A6651EC">
      <w:pPr>
        <w:pStyle w:val="6"/>
        <w:spacing w:before="280" w:line="261" w:lineRule="auto"/>
        <w:rPr>
          <w:rFonts w:hint="eastAsia"/>
        </w:rPr>
      </w:pPr>
      <w:r>
        <w:rPr>
          <w:rFonts w:hint="eastAsia"/>
        </w:rPr>
        <w:t>我们既相信，若有人缺少智慧，即缺少对神旨意的认识，就当求那厚赐与人、也不斥责人的神，就当凭着信心，毫无疑惑，存着十足的确信，献上这些祷告：“求你开我的眼睛，使我看出你律法中的奇妙。</w:t>
      </w:r>
    </w:p>
    <w:p w14:paraId="06F8214D">
      <w:pPr>
        <w:pStyle w:val="6"/>
        <w:spacing w:before="280" w:line="261" w:lineRule="auto"/>
        <w:rPr>
          <w:rFonts w:hint="eastAsia"/>
        </w:rPr>
      </w:pPr>
    </w:p>
    <w:p w14:paraId="37F75239">
      <w:pPr>
        <w:pStyle w:val="6"/>
        <w:spacing w:before="280" w:line="261" w:lineRule="auto"/>
        <w:rPr>
          <w:rFonts w:hint="eastAsia"/>
        </w:rPr>
      </w:pPr>
      <w:r>
        <w:rPr>
          <w:rFonts w:hint="eastAsia"/>
        </w:rPr>
        <w:t>Put thy Spirit within me.</w:t>
      </w:r>
    </w:p>
    <w:p w14:paraId="73F234B4">
      <w:pPr>
        <w:pStyle w:val="6"/>
        <w:spacing w:before="280" w:line="261" w:lineRule="auto"/>
        <w:rPr>
          <w:rFonts w:hint="eastAsia"/>
        </w:rPr>
      </w:pPr>
      <w:r>
        <w:rPr>
          <w:rFonts w:hint="eastAsia"/>
        </w:rPr>
        <w:t>将你的灵放在我里面。</w:t>
      </w:r>
    </w:p>
    <w:p w14:paraId="3B9F7138">
      <w:pPr>
        <w:pStyle w:val="6"/>
        <w:spacing w:before="280" w:line="261" w:lineRule="auto"/>
        <w:rPr>
          <w:rFonts w:hint="eastAsia"/>
        </w:rPr>
      </w:pPr>
    </w:p>
    <w:p w14:paraId="4999D07B">
      <w:pPr>
        <w:pStyle w:val="6"/>
        <w:spacing w:before="280" w:line="261" w:lineRule="auto"/>
        <w:rPr>
          <w:rFonts w:hint="eastAsia"/>
        </w:rPr>
      </w:pPr>
      <w:r>
        <w:rPr>
          <w:rFonts w:hint="eastAsia"/>
        </w:rPr>
        <w:t>Write thy law on my heart; put it in my inward part.</w:t>
      </w:r>
    </w:p>
    <w:p w14:paraId="11B6E9FC">
      <w:pPr>
        <w:pStyle w:val="6"/>
        <w:spacing w:before="280" w:line="261" w:lineRule="auto"/>
        <w:rPr>
          <w:rFonts w:hint="eastAsia"/>
        </w:rPr>
      </w:pPr>
      <w:r>
        <w:rPr>
          <w:rFonts w:hint="eastAsia"/>
        </w:rPr>
        <w:t>将你的律法写在我心上；放在我里面。</w:t>
      </w:r>
    </w:p>
    <w:p w14:paraId="2C1679FC">
      <w:pPr>
        <w:pStyle w:val="6"/>
        <w:spacing w:before="280" w:line="261" w:lineRule="auto"/>
        <w:rPr>
          <w:rFonts w:hint="eastAsia"/>
        </w:rPr>
      </w:pPr>
    </w:p>
    <w:p w14:paraId="5B840BF4">
      <w:pPr>
        <w:pStyle w:val="6"/>
        <w:spacing w:before="280" w:line="261" w:lineRule="auto"/>
        <w:rPr>
          <w:rFonts w:hint="eastAsia"/>
        </w:rPr>
      </w:pPr>
      <w:r>
        <w:rPr>
          <w:rFonts w:hint="eastAsia"/>
        </w:rPr>
        <w:t>Hide not thy commandments from me.</w:t>
      </w:r>
    </w:p>
    <w:p w14:paraId="05F4C55D">
      <w:pPr>
        <w:pStyle w:val="6"/>
        <w:spacing w:before="280" w:line="261" w:lineRule="auto"/>
        <w:rPr>
          <w:rFonts w:hint="eastAsia"/>
        </w:rPr>
      </w:pPr>
      <w:r>
        <w:rPr>
          <w:rFonts w:hint="eastAsia"/>
        </w:rPr>
        <w:t>不要向我隐藏你的命令。</w:t>
      </w:r>
    </w:p>
    <w:p w14:paraId="040BAC78">
      <w:pPr>
        <w:pStyle w:val="6"/>
        <w:spacing w:before="280" w:line="261" w:lineRule="auto"/>
        <w:rPr>
          <w:rFonts w:hint="eastAsia"/>
        </w:rPr>
      </w:pPr>
    </w:p>
    <w:p w14:paraId="11541974">
      <w:pPr>
        <w:pStyle w:val="6"/>
        <w:spacing w:before="280" w:line="261" w:lineRule="auto"/>
        <w:rPr>
          <w:rFonts w:hint="eastAsia"/>
        </w:rPr>
      </w:pPr>
      <w:r>
        <w:rPr>
          <w:rFonts w:hint="eastAsia"/>
        </w:rPr>
        <w:t>Teach me the way of thy statutes.</w:t>
      </w:r>
    </w:p>
    <w:p w14:paraId="78256A6D">
      <w:pPr>
        <w:pStyle w:val="6"/>
        <w:spacing w:before="280" w:line="261" w:lineRule="auto"/>
        <w:rPr>
          <w:rFonts w:hint="eastAsia"/>
        </w:rPr>
      </w:pPr>
      <w:r>
        <w:rPr>
          <w:rFonts w:hint="eastAsia"/>
        </w:rPr>
        <w:t>求你将你的律例指教我。</w:t>
      </w:r>
    </w:p>
    <w:p w14:paraId="293B3755">
      <w:pPr>
        <w:pStyle w:val="6"/>
        <w:spacing w:before="280" w:line="261" w:lineRule="auto"/>
        <w:rPr>
          <w:rFonts w:hint="eastAsia"/>
        </w:rPr>
      </w:pPr>
    </w:p>
    <w:p w14:paraId="29BDED57">
      <w:pPr>
        <w:pStyle w:val="6"/>
        <w:spacing w:before="280" w:line="261" w:lineRule="auto"/>
        <w:rPr>
          <w:rFonts w:hint="eastAsia"/>
        </w:rPr>
      </w:pPr>
      <w:r>
        <w:rPr>
          <w:rFonts w:hint="eastAsia"/>
        </w:rPr>
        <w:t>Make me to understand the way of thy precepts.</w:t>
      </w:r>
    </w:p>
    <w:p w14:paraId="47ED1BEC">
      <w:pPr>
        <w:pStyle w:val="6"/>
        <w:spacing w:before="280" w:line="261" w:lineRule="auto"/>
        <w:rPr>
          <w:rFonts w:hint="eastAsia"/>
        </w:rPr>
      </w:pPr>
      <w:r>
        <w:rPr>
          <w:rFonts w:hint="eastAsia"/>
        </w:rPr>
        <w:t>求你使我明白你的训词。</w:t>
      </w:r>
    </w:p>
    <w:p w14:paraId="4F0D29EF">
      <w:pPr>
        <w:pStyle w:val="6"/>
        <w:spacing w:before="280" w:line="261" w:lineRule="auto"/>
        <w:rPr>
          <w:rFonts w:hint="eastAsia"/>
        </w:rPr>
      </w:pPr>
    </w:p>
    <w:p w14:paraId="1F24E2D8">
      <w:pPr>
        <w:pStyle w:val="6"/>
        <w:spacing w:before="280" w:line="261" w:lineRule="auto"/>
        <w:rPr>
          <w:rFonts w:hint="eastAsia"/>
        </w:rPr>
      </w:pPr>
      <w:r>
        <w:rPr>
          <w:rFonts w:hint="eastAsia"/>
        </w:rPr>
        <w:t>Order my steps in thy word.”</w:t>
      </w:r>
    </w:p>
    <w:p w14:paraId="078DD28E">
      <w:pPr>
        <w:pStyle w:val="6"/>
        <w:spacing w:before="280" w:line="261" w:lineRule="auto"/>
        <w:rPr>
          <w:rFonts w:hint="eastAsia"/>
        </w:rPr>
      </w:pPr>
      <w:r>
        <w:rPr>
          <w:rFonts w:hint="eastAsia"/>
        </w:rPr>
        <w:t>求你用你的话使我的脚步稳当。”</w:t>
      </w:r>
    </w:p>
    <w:p w14:paraId="5EECA97C">
      <w:pPr>
        <w:pStyle w:val="6"/>
        <w:spacing w:before="280" w:line="261" w:lineRule="auto"/>
        <w:rPr>
          <w:rFonts w:hint="eastAsia"/>
        </w:rPr>
      </w:pPr>
    </w:p>
    <w:p w14:paraId="749FEFCC">
      <w:pPr>
        <w:pStyle w:val="6"/>
        <w:spacing w:before="280" w:line="261" w:lineRule="auto"/>
        <w:rPr>
          <w:rFonts w:hint="eastAsia"/>
        </w:rPr>
      </w:pPr>
      <w:r>
        <w:rPr>
          <w:rFonts w:hint="eastAsia"/>
        </w:rPr>
        <w:t>Thus cultivating the principle of obedience, and studying the rule of obedience, Christians are to act as the servants of God, by exercising the principle, and applying the rule in actual obedience, both active and passive.</w:t>
      </w:r>
    </w:p>
    <w:p w14:paraId="334A9BF6">
      <w:pPr>
        <w:pStyle w:val="6"/>
        <w:spacing w:before="280" w:line="261" w:lineRule="auto"/>
        <w:rPr>
          <w:rFonts w:hint="eastAsia"/>
        </w:rPr>
      </w:pPr>
      <w:r>
        <w:rPr>
          <w:rFonts w:hint="eastAsia"/>
        </w:rPr>
        <w:t>如此培养顺服的原则，并学习顺服的规则，基督徒就要作为神的仆人行事，藉着在主动和被动的实际顺服中，操练这原则，并应用这规则。</w:t>
      </w:r>
    </w:p>
    <w:p w14:paraId="0F320718">
      <w:pPr>
        <w:pStyle w:val="6"/>
        <w:spacing w:before="280" w:line="261" w:lineRule="auto"/>
        <w:rPr>
          <w:rFonts w:hint="eastAsia"/>
        </w:rPr>
      </w:pPr>
    </w:p>
    <w:p w14:paraId="142BDAA0">
      <w:pPr>
        <w:pStyle w:val="6"/>
        <w:spacing w:before="280" w:line="261" w:lineRule="auto"/>
        <w:rPr>
          <w:rFonts w:hint="eastAsia"/>
        </w:rPr>
      </w:pPr>
      <w:r>
        <w:rPr>
          <w:rFonts w:hint="eastAsia"/>
        </w:rPr>
        <w:t>They are to regulate the whole outer and inner man, according to the Divine will.</w:t>
      </w:r>
    </w:p>
    <w:p w14:paraId="01D43974">
      <w:pPr>
        <w:pStyle w:val="6"/>
        <w:spacing w:before="280" w:line="261" w:lineRule="auto"/>
        <w:rPr>
          <w:rFonts w:hint="eastAsia"/>
        </w:rPr>
      </w:pPr>
      <w:r>
        <w:rPr>
          <w:rFonts w:hint="eastAsia"/>
        </w:rPr>
        <w:t>他们要按照神的旨意，来规范整个外在和内在的人。</w:t>
      </w:r>
    </w:p>
    <w:p w14:paraId="0ED9201D">
      <w:pPr>
        <w:pStyle w:val="6"/>
        <w:spacing w:before="280" w:line="261" w:lineRule="auto"/>
        <w:rPr>
          <w:rFonts w:hint="eastAsia"/>
        </w:rPr>
      </w:pPr>
    </w:p>
    <w:p w14:paraId="0CEDAC8C">
      <w:pPr>
        <w:pStyle w:val="6"/>
        <w:spacing w:before="280" w:line="261" w:lineRule="auto"/>
        <w:rPr>
          <w:rFonts w:hint="eastAsia"/>
        </w:rPr>
      </w:pPr>
      <w:r>
        <w:rPr>
          <w:rFonts w:hint="eastAsia"/>
        </w:rPr>
        <w:t>They are to “serve him in their bodies, and in their spirits, which are his.”</w:t>
      </w:r>
    </w:p>
    <w:p w14:paraId="18C0B504">
      <w:pPr>
        <w:pStyle w:val="6"/>
        <w:spacing w:before="280" w:line="261" w:lineRule="auto"/>
        <w:rPr>
          <w:rFonts w:hint="eastAsia"/>
        </w:rPr>
      </w:pPr>
      <w:r>
        <w:rPr>
          <w:rFonts w:hint="eastAsia"/>
        </w:rPr>
        <w:t>他们要“用他们的身体和他们的灵事奉祂，这些都是祂的”。</w:t>
      </w:r>
    </w:p>
    <w:p w14:paraId="08A0E0AB">
      <w:pPr>
        <w:pStyle w:val="6"/>
        <w:spacing w:before="280" w:line="261" w:lineRule="auto"/>
        <w:rPr>
          <w:rFonts w:hint="eastAsia"/>
        </w:rPr>
      </w:pPr>
    </w:p>
    <w:p w14:paraId="3827E1A0">
      <w:pPr>
        <w:pStyle w:val="6"/>
        <w:spacing w:before="280" w:line="261" w:lineRule="auto"/>
        <w:rPr>
          <w:rFonts w:hint="eastAsia"/>
        </w:rPr>
      </w:pPr>
      <w:r>
        <w:rPr>
          <w:rFonts w:hint="eastAsia"/>
        </w:rPr>
        <w:t>They are to “serve him with their spirits,” believing, willing, loving, choosing, fearing, hoping, according to his word.</w:t>
      </w:r>
    </w:p>
    <w:p w14:paraId="4A06A1F7">
      <w:pPr>
        <w:pStyle w:val="6"/>
        <w:spacing w:before="280" w:line="261" w:lineRule="auto"/>
        <w:rPr>
          <w:rFonts w:hint="eastAsia"/>
        </w:rPr>
      </w:pPr>
      <w:r>
        <w:rPr>
          <w:rFonts w:hint="eastAsia"/>
        </w:rPr>
        <w:t>他们要“用他们的灵事奉祂”，照着祂的话语去信、去愿、去爱、去择、去畏、去望。</w:t>
      </w:r>
    </w:p>
    <w:p w14:paraId="05A1FFBC">
      <w:pPr>
        <w:pStyle w:val="6"/>
        <w:spacing w:before="280" w:line="261" w:lineRule="auto"/>
        <w:rPr>
          <w:rFonts w:hint="eastAsia"/>
        </w:rPr>
      </w:pPr>
    </w:p>
    <w:p w14:paraId="635F45D9">
      <w:pPr>
        <w:pStyle w:val="6"/>
        <w:spacing w:before="280" w:line="261" w:lineRule="auto"/>
        <w:rPr>
          <w:rFonts w:hint="eastAsia"/>
        </w:rPr>
      </w:pPr>
      <w:r>
        <w:rPr>
          <w:rFonts w:hint="eastAsia"/>
        </w:rPr>
        <w:t>Those high things within, which no human, no created power can control, must be entirely subjected to the Divine authority.</w:t>
      </w:r>
    </w:p>
    <w:p w14:paraId="368A0EA6">
      <w:pPr>
        <w:pStyle w:val="6"/>
        <w:spacing w:before="280" w:line="261" w:lineRule="auto"/>
        <w:rPr>
          <w:rFonts w:hint="eastAsia"/>
        </w:rPr>
      </w:pPr>
      <w:r>
        <w:rPr>
          <w:rFonts w:hint="eastAsia"/>
        </w:rPr>
        <w:t>那些内在的高傲之事，是任何人、任何受造之能力都无法控制的，必须完全顺服于神的权柄。</w:t>
      </w:r>
    </w:p>
    <w:p w14:paraId="5C05DB2E">
      <w:pPr>
        <w:pStyle w:val="6"/>
        <w:spacing w:before="280" w:line="261" w:lineRule="auto"/>
        <w:rPr>
          <w:rFonts w:hint="eastAsia"/>
        </w:rPr>
      </w:pPr>
    </w:p>
    <w:p w14:paraId="1AA2C857">
      <w:pPr>
        <w:pStyle w:val="6"/>
        <w:spacing w:before="280" w:line="261" w:lineRule="auto"/>
        <w:rPr>
          <w:rFonts w:hint="eastAsia"/>
        </w:rPr>
      </w:pPr>
      <w:r>
        <w:rPr>
          <w:rFonts w:hint="eastAsia"/>
        </w:rPr>
        <w:t>When a Christian is acting in character as a servant of God, the answer to the question, Why do you account that true?</w:t>
      </w:r>
    </w:p>
    <w:p w14:paraId="4231ADCE">
      <w:pPr>
        <w:pStyle w:val="6"/>
        <w:spacing w:before="280" w:line="261" w:lineRule="auto"/>
        <w:rPr>
          <w:rFonts w:hint="eastAsia"/>
        </w:rPr>
      </w:pPr>
      <w:r>
        <w:rPr>
          <w:rFonts w:hint="eastAsia"/>
        </w:rPr>
        <w:t>当一个基督徒按其作为神仆人的身份行事时，对这个问题的回答：你为何认为那是真的？</w:t>
      </w:r>
    </w:p>
    <w:p w14:paraId="2689DD17">
      <w:pPr>
        <w:pStyle w:val="6"/>
        <w:spacing w:before="280" w:line="261" w:lineRule="auto"/>
        <w:rPr>
          <w:rFonts w:hint="eastAsia"/>
        </w:rPr>
      </w:pPr>
    </w:p>
    <w:p w14:paraId="75380538">
      <w:pPr>
        <w:pStyle w:val="6"/>
        <w:spacing w:before="280" w:line="261" w:lineRule="auto"/>
        <w:rPr>
          <w:rFonts w:hint="eastAsia"/>
        </w:rPr>
      </w:pPr>
      <w:r>
        <w:rPr>
          <w:rFonts w:hint="eastAsia"/>
        </w:rPr>
        <w:t>is, God has said so; Why do you account that false?</w:t>
      </w:r>
    </w:p>
    <w:p w14:paraId="65669C77">
      <w:pPr>
        <w:pStyle w:val="6"/>
        <w:spacing w:before="280" w:line="261" w:lineRule="auto"/>
        <w:rPr>
          <w:rFonts w:hint="eastAsia"/>
        </w:rPr>
      </w:pPr>
      <w:r>
        <w:rPr>
          <w:rFonts w:hint="eastAsia"/>
        </w:rPr>
        <w:t>是，神如此说了；你为何认为那是假的？</w:t>
      </w:r>
    </w:p>
    <w:p w14:paraId="631C613F">
      <w:pPr>
        <w:pStyle w:val="6"/>
        <w:spacing w:before="280" w:line="261" w:lineRule="auto"/>
        <w:rPr>
          <w:rFonts w:hint="eastAsia"/>
        </w:rPr>
      </w:pPr>
    </w:p>
    <w:p w14:paraId="2F4D574E">
      <w:pPr>
        <w:pStyle w:val="6"/>
        <w:spacing w:before="280" w:line="261" w:lineRule="auto"/>
        <w:rPr>
          <w:rFonts w:hint="eastAsia"/>
        </w:rPr>
      </w:pPr>
      <w:r>
        <w:rPr>
          <w:rFonts w:hint="eastAsia"/>
        </w:rPr>
        <w:t>God has said so; Why do you will this?</w:t>
      </w:r>
    </w:p>
    <w:p w14:paraId="6DD444B7">
      <w:pPr>
        <w:pStyle w:val="6"/>
        <w:spacing w:before="280" w:line="261" w:lineRule="auto"/>
        <w:rPr>
          <w:rFonts w:hint="eastAsia"/>
        </w:rPr>
      </w:pPr>
      <w:r>
        <w:rPr>
          <w:rFonts w:hint="eastAsia"/>
        </w:rPr>
        <w:t>神如此说了；你为何愿意这样？</w:t>
      </w:r>
    </w:p>
    <w:p w14:paraId="7CCA0DD5">
      <w:pPr>
        <w:pStyle w:val="6"/>
        <w:spacing w:before="280" w:line="261" w:lineRule="auto"/>
        <w:rPr>
          <w:rFonts w:hint="eastAsia"/>
        </w:rPr>
      </w:pPr>
    </w:p>
    <w:p w14:paraId="21107CF8">
      <w:pPr>
        <w:pStyle w:val="6"/>
        <w:spacing w:before="280" w:line="261" w:lineRule="auto"/>
        <w:rPr>
          <w:rFonts w:hint="eastAsia"/>
        </w:rPr>
      </w:pPr>
      <w:r>
        <w:rPr>
          <w:rFonts w:hint="eastAsia"/>
        </w:rPr>
        <w:t>God has said it is right; Why do you choose that?</w:t>
      </w:r>
    </w:p>
    <w:p w14:paraId="56F23413">
      <w:pPr>
        <w:pStyle w:val="6"/>
        <w:spacing w:before="280" w:line="261" w:lineRule="auto"/>
        <w:rPr>
          <w:rFonts w:hint="eastAsia"/>
        </w:rPr>
      </w:pPr>
      <w:r>
        <w:rPr>
          <w:rFonts w:hint="eastAsia"/>
        </w:rPr>
        <w:t>神说这是对的；你为何选择那样？</w:t>
      </w:r>
    </w:p>
    <w:p w14:paraId="48AA65DF">
      <w:pPr>
        <w:pStyle w:val="6"/>
        <w:spacing w:before="280" w:line="261" w:lineRule="auto"/>
        <w:rPr>
          <w:rFonts w:hint="eastAsia"/>
        </w:rPr>
      </w:pPr>
    </w:p>
    <w:p w14:paraId="77093FBB">
      <w:pPr>
        <w:pStyle w:val="6"/>
        <w:spacing w:before="280" w:line="261" w:lineRule="auto"/>
        <w:rPr>
          <w:rFonts w:hint="eastAsia"/>
        </w:rPr>
      </w:pPr>
      <w:r>
        <w:rPr>
          <w:rFonts w:hint="eastAsia"/>
        </w:rPr>
        <w:t>God has said that it is good; Why do you fear that?</w:t>
      </w:r>
    </w:p>
    <w:p w14:paraId="7B206B6C">
      <w:pPr>
        <w:pStyle w:val="6"/>
        <w:spacing w:before="280" w:line="261" w:lineRule="auto"/>
        <w:rPr>
          <w:rFonts w:hint="eastAsia"/>
        </w:rPr>
      </w:pPr>
      <w:r>
        <w:rPr>
          <w:rFonts w:hint="eastAsia"/>
        </w:rPr>
        <w:t>神说那是好的；你为何惧怕那样？</w:t>
      </w:r>
    </w:p>
    <w:p w14:paraId="7C8E9EBD">
      <w:pPr>
        <w:pStyle w:val="6"/>
        <w:spacing w:before="280" w:line="261" w:lineRule="auto"/>
        <w:rPr>
          <w:rFonts w:hint="eastAsia"/>
        </w:rPr>
      </w:pPr>
    </w:p>
    <w:p w14:paraId="2D7EB5E4">
      <w:pPr>
        <w:pStyle w:val="6"/>
        <w:spacing w:before="280" w:line="261" w:lineRule="auto"/>
        <w:rPr>
          <w:rFonts w:hint="eastAsia"/>
        </w:rPr>
      </w:pPr>
      <w:r>
        <w:rPr>
          <w:rFonts w:hint="eastAsia"/>
        </w:rPr>
        <w:t>God has interposed a prohibition or uttered a threatening respecting it; Why do you hope for that?</w:t>
      </w:r>
    </w:p>
    <w:p w14:paraId="3B7C4AF8">
      <w:pPr>
        <w:pStyle w:val="6"/>
        <w:spacing w:before="280" w:line="261" w:lineRule="auto"/>
        <w:rPr>
          <w:rFonts w:hint="eastAsia"/>
        </w:rPr>
      </w:pPr>
      <w:r>
        <w:rPr>
          <w:rFonts w:hint="eastAsia"/>
        </w:rPr>
        <w:t>神已对其加以禁止或发出威胁；你为何盼望那样？</w:t>
      </w:r>
    </w:p>
    <w:p w14:paraId="5A510535">
      <w:pPr>
        <w:pStyle w:val="6"/>
        <w:spacing w:before="280" w:line="261" w:lineRule="auto"/>
        <w:rPr>
          <w:rFonts w:hint="eastAsia"/>
        </w:rPr>
      </w:pPr>
    </w:p>
    <w:p w14:paraId="1CB19CE0">
      <w:pPr>
        <w:pStyle w:val="6"/>
        <w:spacing w:before="280" w:line="261" w:lineRule="auto"/>
        <w:rPr>
          <w:rFonts w:hint="eastAsia"/>
        </w:rPr>
      </w:pPr>
      <w:r>
        <w:rPr>
          <w:rFonts w:hint="eastAsia"/>
        </w:rPr>
        <w:t>God has promised it.</w:t>
      </w:r>
    </w:p>
    <w:p w14:paraId="78D19646">
      <w:pPr>
        <w:pStyle w:val="6"/>
        <w:spacing w:before="280" w:line="261" w:lineRule="auto"/>
        <w:rPr>
          <w:rFonts w:hint="eastAsia"/>
        </w:rPr>
      </w:pPr>
      <w:r>
        <w:rPr>
          <w:rFonts w:hint="eastAsia"/>
        </w:rPr>
        <w:t>神已应许了。</w:t>
      </w:r>
    </w:p>
    <w:p w14:paraId="71C978AF">
      <w:pPr>
        <w:pStyle w:val="6"/>
        <w:spacing w:before="280" w:line="261" w:lineRule="auto"/>
        <w:rPr>
          <w:rFonts w:hint="eastAsia"/>
        </w:rPr>
      </w:pPr>
    </w:p>
    <w:p w14:paraId="1C821E6F">
      <w:pPr>
        <w:pStyle w:val="6"/>
        <w:spacing w:before="280" w:line="261" w:lineRule="auto"/>
        <w:rPr>
          <w:rFonts w:hint="eastAsia"/>
        </w:rPr>
      </w:pPr>
      <w:r>
        <w:rPr>
          <w:rFonts w:hint="eastAsia"/>
        </w:rPr>
        <w:t>This internal obedience must be manifested in external obedience.</w:t>
      </w:r>
    </w:p>
    <w:p w14:paraId="11F77708">
      <w:pPr>
        <w:pStyle w:val="6"/>
        <w:spacing w:before="280" w:line="261" w:lineRule="auto"/>
        <w:rPr>
          <w:rFonts w:hint="eastAsia"/>
        </w:rPr>
      </w:pPr>
      <w:r>
        <w:rPr>
          <w:rFonts w:hint="eastAsia"/>
        </w:rPr>
        <w:t>这种内在的顺服必须显明在外在的顺服中。</w:t>
      </w:r>
    </w:p>
    <w:p w14:paraId="53839639">
      <w:pPr>
        <w:pStyle w:val="6"/>
        <w:spacing w:before="280" w:line="261" w:lineRule="auto"/>
        <w:rPr>
          <w:rFonts w:hint="eastAsia"/>
        </w:rPr>
      </w:pPr>
    </w:p>
    <w:p w14:paraId="6F482562">
      <w:pPr>
        <w:pStyle w:val="6"/>
        <w:spacing w:before="280" w:line="261" w:lineRule="auto"/>
        <w:rPr>
          <w:rFonts w:hint="eastAsia"/>
        </w:rPr>
      </w:pPr>
      <w:r>
        <w:rPr>
          <w:rFonts w:hint="eastAsia"/>
        </w:rPr>
        <w:t>The language of our conduct must be, “The Lord our God we will serve, and his voice we will obey;” we must “deny ungodliness and worldly lusts, and live soberly, righteously, and godly.”</w:t>
      </w:r>
    </w:p>
    <w:p w14:paraId="7B01F2E5">
      <w:pPr>
        <w:pStyle w:val="6"/>
        <w:spacing w:before="280" w:line="261" w:lineRule="auto"/>
        <w:rPr>
          <w:rFonts w:hint="eastAsia"/>
        </w:rPr>
      </w:pPr>
      <w:r>
        <w:rPr>
          <w:rFonts w:hint="eastAsia"/>
        </w:rPr>
        <w:t>我们行为的言语必须是：“我们必事奉耶和华我们的神，听从祂的话”；我们必须“除去不敬虔的心和世俗的情欲，在今世自守、公义、敬虔度日”。</w:t>
      </w:r>
    </w:p>
    <w:p w14:paraId="46EA5FB5">
      <w:pPr>
        <w:pStyle w:val="6"/>
        <w:spacing w:before="280" w:line="261" w:lineRule="auto"/>
        <w:rPr>
          <w:rFonts w:hint="eastAsia"/>
        </w:rPr>
      </w:pPr>
    </w:p>
    <w:p w14:paraId="5F837C9E">
      <w:pPr>
        <w:pStyle w:val="6"/>
        <w:spacing w:before="280" w:line="261" w:lineRule="auto"/>
        <w:rPr>
          <w:rFonts w:hint="eastAsia"/>
        </w:rPr>
      </w:pPr>
      <w:r>
        <w:rPr>
          <w:rFonts w:hint="eastAsia"/>
        </w:rPr>
        <w:t>We must serve him in the various appointed institutions of secret and public religion; “entering into our closets, shutting our doors on us, praying to our Father, who seeth in secret” not forsaking the assembling of ourselves together,” but “walking in all the ordinances of the Lord blameless;” and such of us as have families, saying with Joshua, “As for me and my house, we will serve the Lord.”</w:t>
      </w:r>
    </w:p>
    <w:p w14:paraId="28B55D22">
      <w:pPr>
        <w:pStyle w:val="6"/>
        <w:spacing w:before="280" w:line="261" w:lineRule="auto"/>
        <w:rPr>
          <w:rFonts w:hint="eastAsia"/>
        </w:rPr>
      </w:pPr>
      <w:r>
        <w:rPr>
          <w:rFonts w:hint="eastAsia"/>
        </w:rPr>
        <w:t>我们必须在私下和公开宗教的各种既定制度中事奉祂；“进入我们的内屋，关上门，祷告我们在暗中的父”；“不可停止聚会”，乃要“遵行主的一切典章，无可指摘”；我们中间有家庭的人，要像约书亚那样说：“至于我和我家，我们必定事奉耶和华。”</w:t>
      </w:r>
    </w:p>
    <w:p w14:paraId="51726014">
      <w:pPr>
        <w:pStyle w:val="6"/>
        <w:spacing w:before="280" w:line="261" w:lineRule="auto"/>
        <w:rPr>
          <w:rFonts w:hint="eastAsia"/>
        </w:rPr>
      </w:pPr>
    </w:p>
    <w:p w14:paraId="7FE17000">
      <w:pPr>
        <w:pStyle w:val="6"/>
        <w:spacing w:before="280" w:line="261" w:lineRule="auto"/>
        <w:rPr>
          <w:rFonts w:hint="eastAsia"/>
        </w:rPr>
      </w:pPr>
      <w:r>
        <w:rPr>
          <w:rFonts w:hint="eastAsia"/>
        </w:rPr>
        <w:t>But we must not suppose that it is only when we engage in strictly religious services that we are to act as the servants of God.</w:t>
      </w:r>
    </w:p>
    <w:p w14:paraId="0DA5AF62">
      <w:pPr>
        <w:pStyle w:val="6"/>
        <w:spacing w:before="280" w:line="261" w:lineRule="auto"/>
        <w:rPr>
          <w:rFonts w:hint="eastAsia"/>
        </w:rPr>
      </w:pPr>
      <w:r>
        <w:rPr>
          <w:rFonts w:hint="eastAsia"/>
        </w:rPr>
        <w:t>但我们切不可以为，只有当我们从事严格的宗教服事时，才当作为神的仆人行事。</w:t>
      </w:r>
    </w:p>
    <w:p w14:paraId="455CD2A5">
      <w:pPr>
        <w:pStyle w:val="6"/>
        <w:spacing w:before="280" w:line="261" w:lineRule="auto"/>
        <w:rPr>
          <w:rFonts w:hint="eastAsia"/>
        </w:rPr>
      </w:pPr>
    </w:p>
    <w:p w14:paraId="64C46CCF">
      <w:pPr>
        <w:pStyle w:val="6"/>
        <w:spacing w:before="280" w:line="261" w:lineRule="auto"/>
        <w:rPr>
          <w:rFonts w:hint="eastAsia"/>
        </w:rPr>
      </w:pPr>
      <w:r>
        <w:rPr>
          <w:rFonts w:hint="eastAsia"/>
        </w:rPr>
        <w:t>His law of justice, truth, and love, is to regulate all our transactions with our fellow men, and in performing our various relative duties, as superiors, inferiors, or equals, we are to do all “as to the Lord.”</w:t>
      </w:r>
    </w:p>
    <w:p w14:paraId="42FED980">
      <w:pPr>
        <w:pStyle w:val="6"/>
        <w:spacing w:before="280" w:line="261" w:lineRule="auto"/>
        <w:rPr>
          <w:rFonts w:hint="eastAsia"/>
        </w:rPr>
      </w:pPr>
      <w:r>
        <w:rPr>
          <w:rFonts w:hint="eastAsia"/>
        </w:rPr>
        <w:t>祂公义、诚实和慈爱的律法，要规范我们与同胞的一切交往，并且在履行我们作为上级、下级或同辈的各种相关责任时，我们都当“像是给主做的”。</w:t>
      </w:r>
    </w:p>
    <w:p w14:paraId="6B49FFE3">
      <w:pPr>
        <w:pStyle w:val="6"/>
        <w:spacing w:before="280" w:line="261" w:lineRule="auto"/>
        <w:rPr>
          <w:rFonts w:hint="eastAsia"/>
        </w:rPr>
      </w:pPr>
    </w:p>
    <w:p w14:paraId="655E5FC4">
      <w:pPr>
        <w:pStyle w:val="6"/>
        <w:spacing w:before="280" w:line="261" w:lineRule="auto"/>
        <w:rPr>
          <w:rFonts w:hint="eastAsia"/>
        </w:rPr>
      </w:pPr>
      <w:r>
        <w:rPr>
          <w:rFonts w:hint="eastAsia"/>
        </w:rPr>
        <w:t>Our obedience to God as his servants, is to be passive as well as active.</w:t>
      </w:r>
    </w:p>
    <w:p w14:paraId="5183AF2D">
      <w:pPr>
        <w:pStyle w:val="6"/>
        <w:spacing w:before="280" w:line="261" w:lineRule="auto"/>
        <w:rPr>
          <w:rFonts w:hint="eastAsia"/>
        </w:rPr>
      </w:pPr>
      <w:r>
        <w:rPr>
          <w:rFonts w:hint="eastAsia"/>
        </w:rPr>
        <w:t>我们作为祂的仆人对神的顺服，既是被动的，也是主动的。</w:t>
      </w:r>
    </w:p>
    <w:p w14:paraId="388C807D">
      <w:pPr>
        <w:pStyle w:val="6"/>
        <w:spacing w:before="280" w:line="261" w:lineRule="auto"/>
        <w:rPr>
          <w:rFonts w:hint="eastAsia"/>
        </w:rPr>
      </w:pPr>
    </w:p>
    <w:p w14:paraId="1265B18D">
      <w:pPr>
        <w:pStyle w:val="6"/>
        <w:spacing w:before="280" w:line="261" w:lineRule="auto"/>
        <w:rPr>
          <w:rFonts w:hint="eastAsia"/>
        </w:rPr>
      </w:pPr>
      <w:r>
        <w:rPr>
          <w:rFonts w:hint="eastAsia"/>
        </w:rPr>
        <w:t>It has been justly said, that obedience consists in the subjecting of a man's own will to the will of another.</w:t>
      </w:r>
    </w:p>
    <w:p w14:paraId="648AB005">
      <w:pPr>
        <w:pStyle w:val="6"/>
        <w:spacing w:before="280" w:line="261" w:lineRule="auto"/>
        <w:rPr>
          <w:rFonts w:hint="eastAsia"/>
        </w:rPr>
      </w:pPr>
      <w:r>
        <w:rPr>
          <w:rFonts w:hint="eastAsia"/>
        </w:rPr>
        <w:t>有人曾公允地说，顺服在于将自己的意志顺服于另一个人的意志。</w:t>
      </w:r>
    </w:p>
    <w:p w14:paraId="149E4625">
      <w:pPr>
        <w:pStyle w:val="6"/>
        <w:spacing w:before="280" w:line="261" w:lineRule="auto"/>
        <w:rPr>
          <w:rFonts w:hint="eastAsia"/>
        </w:rPr>
      </w:pPr>
    </w:p>
    <w:p w14:paraId="5028C3B2">
      <w:pPr>
        <w:pStyle w:val="6"/>
        <w:spacing w:before="280" w:line="261" w:lineRule="auto"/>
        <w:rPr>
          <w:rFonts w:hint="eastAsia"/>
        </w:rPr>
      </w:pPr>
      <w:r>
        <w:rPr>
          <w:rFonts w:hint="eastAsia"/>
        </w:rPr>
        <w:t>If that subjection be in something to be done, it is active obedience; if it be in something to be suffered, it is passive obedience.</w:t>
      </w:r>
    </w:p>
    <w:p w14:paraId="127B42AF">
      <w:pPr>
        <w:pStyle w:val="6"/>
        <w:spacing w:before="280" w:line="261" w:lineRule="auto"/>
        <w:rPr>
          <w:rFonts w:hint="eastAsia"/>
        </w:rPr>
      </w:pPr>
      <w:r>
        <w:rPr>
          <w:rFonts w:hint="eastAsia"/>
        </w:rPr>
        <w:t>如果那顺服是在某件要做的事上，那就是主动的顺服；如果是在某件要受的事上，那就是被动的顺服。</w:t>
      </w:r>
    </w:p>
    <w:p w14:paraId="59A843F4">
      <w:pPr>
        <w:pStyle w:val="6"/>
        <w:spacing w:before="280" w:line="261" w:lineRule="auto"/>
        <w:rPr>
          <w:rFonts w:hint="eastAsia"/>
        </w:rPr>
      </w:pPr>
    </w:p>
    <w:p w14:paraId="5AC62D27">
      <w:pPr>
        <w:pStyle w:val="6"/>
        <w:spacing w:before="280" w:line="261" w:lineRule="auto"/>
        <w:rPr>
          <w:rFonts w:hint="eastAsia"/>
        </w:rPr>
      </w:pPr>
      <w:r>
        <w:rPr>
          <w:rFonts w:hint="eastAsia"/>
        </w:rPr>
        <w:t>Now, as God's servants, we must not only do but suffer his will.</w:t>
      </w:r>
    </w:p>
    <w:p w14:paraId="2BBFFCFC">
      <w:pPr>
        <w:pStyle w:val="6"/>
        <w:spacing w:before="280" w:line="261" w:lineRule="auto"/>
        <w:rPr>
          <w:rFonts w:hint="eastAsia"/>
        </w:rPr>
      </w:pPr>
      <w:r>
        <w:rPr>
          <w:rFonts w:hint="eastAsia"/>
        </w:rPr>
        <w:t>那么，作为神的仆人，我们不仅要行，也要受祂的旨意。</w:t>
      </w:r>
    </w:p>
    <w:p w14:paraId="718CD549">
      <w:pPr>
        <w:pStyle w:val="6"/>
        <w:spacing w:before="280" w:line="261" w:lineRule="auto"/>
        <w:rPr>
          <w:rFonts w:hint="eastAsia"/>
        </w:rPr>
      </w:pPr>
    </w:p>
    <w:p w14:paraId="789660E7">
      <w:pPr>
        <w:pStyle w:val="6"/>
        <w:spacing w:before="280" w:line="261" w:lineRule="auto"/>
        <w:rPr>
          <w:rFonts w:hint="eastAsia"/>
        </w:rPr>
      </w:pPr>
      <w:r>
        <w:rPr>
          <w:rFonts w:hint="eastAsia"/>
        </w:rPr>
        <w:t>And we must show our passive obedience, by being contented with his allotments, and by being submissive to his chastisements.</w:t>
      </w:r>
    </w:p>
    <w:p w14:paraId="266DDCDD">
      <w:pPr>
        <w:pStyle w:val="6"/>
        <w:spacing w:before="280" w:line="261" w:lineRule="auto"/>
        <w:rPr>
          <w:rFonts w:hint="eastAsia"/>
        </w:rPr>
      </w:pPr>
      <w:r>
        <w:rPr>
          <w:rFonts w:hint="eastAsia"/>
        </w:rPr>
        <w:t>我们必须藉着满足于祂的分配，并顺服于祂的管教，来显出我们被动的顺服。</w:t>
      </w:r>
    </w:p>
    <w:p w14:paraId="2E6A518D">
      <w:pPr>
        <w:pStyle w:val="6"/>
        <w:spacing w:before="280" w:line="261" w:lineRule="auto"/>
        <w:rPr>
          <w:rFonts w:hint="eastAsia"/>
        </w:rPr>
      </w:pPr>
    </w:p>
    <w:p w14:paraId="551CF38E">
      <w:pPr>
        <w:pStyle w:val="6"/>
        <w:spacing w:before="280" w:line="261" w:lineRule="auto"/>
        <w:rPr>
          <w:rFonts w:hint="eastAsia"/>
        </w:rPr>
      </w:pPr>
      <w:r>
        <w:rPr>
          <w:rFonts w:hint="eastAsia"/>
        </w:rPr>
        <w:t>It is meet that the servant of so great, and wise, and good a Master, should be satisfied with the place in the family he assigns him, with the kind and degree of work he allots him, with the kind and measure of food, support, and wages le gives him.</w:t>
      </w:r>
    </w:p>
    <w:p w14:paraId="0099861E">
      <w:pPr>
        <w:pStyle w:val="6"/>
        <w:spacing w:before="280" w:line="261" w:lineRule="auto"/>
        <w:rPr>
          <w:rFonts w:hint="eastAsia"/>
        </w:rPr>
      </w:pPr>
      <w:r>
        <w:rPr>
          <w:rFonts w:hint="eastAsia"/>
        </w:rPr>
        <w:t>如此伟大、智慧、良善之主人的仆人，理当满足于祂在家中所分配给他的位置，满足于祂所分派给他的工作之种类与程度，满足于祂所给予他的食物、供养和工价之种类与分量。</w:t>
      </w:r>
    </w:p>
    <w:p w14:paraId="5CC2A0A3">
      <w:pPr>
        <w:pStyle w:val="6"/>
        <w:spacing w:before="280" w:line="261" w:lineRule="auto"/>
        <w:rPr>
          <w:rFonts w:hint="eastAsia"/>
        </w:rPr>
      </w:pPr>
    </w:p>
    <w:p w14:paraId="072E1A80">
      <w:pPr>
        <w:pStyle w:val="6"/>
        <w:spacing w:before="280" w:line="261" w:lineRule="auto"/>
        <w:rPr>
          <w:rFonts w:hint="eastAsia"/>
        </w:rPr>
      </w:pPr>
      <w:r>
        <w:rPr>
          <w:rFonts w:hint="eastAsia"/>
        </w:rPr>
        <w:t>We are not acting like the servants of God, when we grudge and murmur at his appointments, and envy those to whom he may have assigned a higher place, and more abundant accommodations.</w:t>
      </w:r>
    </w:p>
    <w:p w14:paraId="6BA02D77">
      <w:pPr>
        <w:pStyle w:val="6"/>
        <w:spacing w:before="280" w:line="261" w:lineRule="auto"/>
        <w:rPr>
          <w:rFonts w:hint="eastAsia"/>
        </w:rPr>
      </w:pPr>
      <w:r>
        <w:rPr>
          <w:rFonts w:hint="eastAsia"/>
        </w:rPr>
        <w:t>当我们埋怨和 murmuring 于祂的安排，并嫉妒那些祂可能已分配了更高位置和更丰富供应的人时，我们的行事就不像神的仆人。</w:t>
      </w:r>
    </w:p>
    <w:p w14:paraId="05746B79">
      <w:pPr>
        <w:pStyle w:val="6"/>
        <w:spacing w:before="280" w:line="261" w:lineRule="auto"/>
        <w:rPr>
          <w:rFonts w:hint="eastAsia"/>
        </w:rPr>
      </w:pPr>
    </w:p>
    <w:p w14:paraId="3A551821">
      <w:pPr>
        <w:pStyle w:val="6"/>
        <w:spacing w:before="280" w:line="261" w:lineRule="auto"/>
        <w:rPr>
          <w:rFonts w:hint="eastAsia"/>
        </w:rPr>
      </w:pPr>
      <w:r>
        <w:rPr>
          <w:rFonts w:hint="eastAsia"/>
        </w:rPr>
        <w:t>In such a case, we ought to say, “Should it be altogether according to my mind?”</w:t>
      </w:r>
    </w:p>
    <w:p w14:paraId="066A5050">
      <w:pPr>
        <w:pStyle w:val="6"/>
        <w:spacing w:before="280" w:line="261" w:lineRule="auto"/>
        <w:rPr>
          <w:rFonts w:hint="eastAsia"/>
        </w:rPr>
      </w:pPr>
      <w:r>
        <w:rPr>
          <w:rFonts w:hint="eastAsia"/>
        </w:rPr>
        <w:t>在这种情况下，我们应当说：“难道要照我的意思吗？”</w:t>
      </w:r>
    </w:p>
    <w:p w14:paraId="027741F2">
      <w:pPr>
        <w:pStyle w:val="6"/>
        <w:spacing w:before="280" w:line="261" w:lineRule="auto"/>
        <w:rPr>
          <w:rFonts w:hint="eastAsia"/>
        </w:rPr>
      </w:pPr>
    </w:p>
    <w:p w14:paraId="641E9366">
      <w:pPr>
        <w:pStyle w:val="6"/>
        <w:spacing w:before="280" w:line="261" w:lineRule="auto"/>
        <w:rPr>
          <w:rFonts w:hint="eastAsia"/>
        </w:rPr>
      </w:pPr>
      <w:r>
        <w:rPr>
          <w:rFonts w:hint="eastAsia"/>
        </w:rPr>
        <w:t>“Has he not a right to do what he wills with his own?”</w:t>
      </w:r>
    </w:p>
    <w:p w14:paraId="1EC7D99E">
      <w:pPr>
        <w:pStyle w:val="6"/>
        <w:spacing w:before="280" w:line="261" w:lineRule="auto"/>
        <w:rPr>
          <w:rFonts w:hint="eastAsia"/>
        </w:rPr>
      </w:pPr>
      <w:r>
        <w:rPr>
          <w:rFonts w:hint="eastAsia"/>
        </w:rPr>
        <w:t>“祂岂没有权柄随己意行事吗？”</w:t>
      </w:r>
    </w:p>
    <w:p w14:paraId="482273F5">
      <w:pPr>
        <w:pStyle w:val="6"/>
        <w:spacing w:before="280" w:line="261" w:lineRule="auto"/>
        <w:rPr>
          <w:rFonts w:hint="eastAsia"/>
        </w:rPr>
      </w:pPr>
    </w:p>
    <w:p w14:paraId="789F94A0">
      <w:pPr>
        <w:pStyle w:val="6"/>
        <w:spacing w:before="280" w:line="261" w:lineRule="auto"/>
        <w:rPr>
          <w:rFonts w:hint="eastAsia"/>
        </w:rPr>
      </w:pPr>
      <w:r>
        <w:rPr>
          <w:rFonts w:hint="eastAsia"/>
        </w:rPr>
        <w:t>It is not for God's servant to choose out the lot of his inheritance.</w:t>
      </w:r>
    </w:p>
    <w:p w14:paraId="3355D8FD">
      <w:pPr>
        <w:pStyle w:val="6"/>
        <w:spacing w:before="280" w:line="261" w:lineRule="auto"/>
        <w:rPr>
          <w:rFonts w:hint="eastAsia"/>
        </w:rPr>
      </w:pPr>
      <w:r>
        <w:rPr>
          <w:rFonts w:hint="eastAsia"/>
        </w:rPr>
        <w:t>神的仆人不可自己选择产业的分。</w:t>
      </w:r>
    </w:p>
    <w:p w14:paraId="77B3DA8F">
      <w:pPr>
        <w:pStyle w:val="6"/>
        <w:spacing w:before="280" w:line="261" w:lineRule="auto"/>
        <w:rPr>
          <w:rFonts w:hint="eastAsia"/>
        </w:rPr>
      </w:pPr>
    </w:p>
    <w:p w14:paraId="2D3B475B">
      <w:pPr>
        <w:pStyle w:val="6"/>
        <w:spacing w:before="280" w:line="261" w:lineRule="auto"/>
        <w:rPr>
          <w:rFonts w:hint="eastAsia"/>
        </w:rPr>
      </w:pPr>
      <w:r>
        <w:rPr>
          <w:rFonts w:hint="eastAsia"/>
        </w:rPr>
        <w:t>It is in better hands.</w:t>
      </w:r>
    </w:p>
    <w:p w14:paraId="3F379651">
      <w:pPr>
        <w:pStyle w:val="6"/>
        <w:spacing w:before="280" w:line="261" w:lineRule="auto"/>
        <w:rPr>
          <w:rFonts w:hint="eastAsia"/>
        </w:rPr>
      </w:pPr>
      <w:r>
        <w:rPr>
          <w:rFonts w:hint="eastAsia"/>
        </w:rPr>
        <w:t>它在更好的手中。</w:t>
      </w:r>
    </w:p>
    <w:p w14:paraId="4B2803EC">
      <w:pPr>
        <w:pStyle w:val="6"/>
        <w:spacing w:before="280" w:line="261" w:lineRule="auto"/>
        <w:rPr>
          <w:rFonts w:hint="eastAsia"/>
        </w:rPr>
      </w:pPr>
    </w:p>
    <w:p w14:paraId="57112D15">
      <w:pPr>
        <w:pStyle w:val="6"/>
        <w:spacing w:before="280" w:line="261" w:lineRule="auto"/>
        <w:rPr>
          <w:rFonts w:hint="eastAsia"/>
        </w:rPr>
      </w:pPr>
      <w:r>
        <w:rPr>
          <w:rFonts w:hint="eastAsia"/>
        </w:rPr>
        <w:t>We must never say, never think that he is a hard Master.</w:t>
      </w:r>
    </w:p>
    <w:p w14:paraId="5B58D133">
      <w:pPr>
        <w:pStyle w:val="6"/>
        <w:spacing w:before="280" w:line="261" w:lineRule="auto"/>
        <w:rPr>
          <w:rFonts w:hint="eastAsia"/>
        </w:rPr>
      </w:pPr>
      <w:r>
        <w:rPr>
          <w:rFonts w:hint="eastAsia"/>
        </w:rPr>
        <w:t>我们决不可说，决不可想，祂是一个苛刻的主人。</w:t>
      </w:r>
    </w:p>
    <w:p w14:paraId="1DB23758">
      <w:pPr>
        <w:pStyle w:val="6"/>
        <w:spacing w:before="280" w:line="261" w:lineRule="auto"/>
        <w:rPr>
          <w:rFonts w:hint="eastAsia"/>
        </w:rPr>
      </w:pPr>
    </w:p>
    <w:p w14:paraId="66E1C53A">
      <w:pPr>
        <w:pStyle w:val="6"/>
        <w:spacing w:before="280" w:line="261" w:lineRule="auto"/>
        <w:rPr>
          <w:rFonts w:hint="eastAsia"/>
        </w:rPr>
      </w:pPr>
      <w:r>
        <w:rPr>
          <w:rFonts w:hint="eastAsia"/>
        </w:rPr>
        <w:t>“Having food and raiment,” however scanty and coarse, we should “be content;” “content with present things.”</w:t>
      </w:r>
    </w:p>
    <w:p w14:paraId="1D69ADA8">
      <w:pPr>
        <w:pStyle w:val="6"/>
        <w:spacing w:before="280" w:line="261" w:lineRule="auto"/>
        <w:rPr>
          <w:rFonts w:hint="eastAsia"/>
        </w:rPr>
      </w:pPr>
      <w:r>
        <w:rPr>
          <w:rFonts w:hint="eastAsia"/>
        </w:rPr>
        <w:t>“有衣有食”，无论多么贫乏粗糙，我们都当“知足”；“以现有的为足”。</w:t>
      </w:r>
    </w:p>
    <w:p w14:paraId="7104D1D0">
      <w:pPr>
        <w:pStyle w:val="6"/>
        <w:spacing w:before="280" w:line="261" w:lineRule="auto"/>
        <w:rPr>
          <w:rFonts w:hint="eastAsia"/>
        </w:rPr>
      </w:pPr>
    </w:p>
    <w:p w14:paraId="608AB388">
      <w:pPr>
        <w:pStyle w:val="6"/>
        <w:spacing w:before="280" w:line="261" w:lineRule="auto"/>
        <w:rPr>
          <w:rFonts w:hint="eastAsia"/>
        </w:rPr>
      </w:pPr>
      <w:r>
        <w:rPr>
          <w:rFonts w:hint="eastAsia"/>
        </w:rPr>
        <w:t>We should learn of that old and experienced servant of God, the apostle Paul, what the good Spirit had taught him: “In whatsoever state we are, therewith to be content.</w:t>
      </w:r>
    </w:p>
    <w:p w14:paraId="2367BF71">
      <w:pPr>
        <w:pStyle w:val="6"/>
        <w:spacing w:before="280" w:line="261" w:lineRule="auto"/>
        <w:rPr>
          <w:rFonts w:hint="eastAsia"/>
        </w:rPr>
      </w:pPr>
      <w:r>
        <w:rPr>
          <w:rFonts w:hint="eastAsia"/>
        </w:rPr>
        <w:t>我们应当向那位年长而经验丰富的神仆使徒保罗学习，美善的圣灵所教导他的：“无论在什么景况，都可以知足。</w:t>
      </w:r>
    </w:p>
    <w:p w14:paraId="437AFFD0">
      <w:pPr>
        <w:pStyle w:val="6"/>
        <w:spacing w:before="280" w:line="261" w:lineRule="auto"/>
        <w:rPr>
          <w:rFonts w:hint="eastAsia"/>
        </w:rPr>
      </w:pPr>
    </w:p>
    <w:p w14:paraId="770AC575">
      <w:pPr>
        <w:pStyle w:val="6"/>
        <w:spacing w:before="280" w:line="261" w:lineRule="auto"/>
        <w:rPr>
          <w:rFonts w:hint="eastAsia"/>
        </w:rPr>
      </w:pPr>
      <w:r>
        <w:rPr>
          <w:rFonts w:hint="eastAsia"/>
        </w:rPr>
        <w:t>Our passive obedience as God's servants is to be shown in our patience as well as in our contentment.</w:t>
      </w:r>
    </w:p>
    <w:p w14:paraId="1DB2E8A4">
      <w:pPr>
        <w:pStyle w:val="6"/>
        <w:spacing w:before="280" w:line="261" w:lineRule="auto"/>
        <w:rPr>
          <w:rFonts w:hint="eastAsia"/>
        </w:rPr>
      </w:pPr>
      <w:r>
        <w:rPr>
          <w:rFonts w:hint="eastAsia"/>
        </w:rPr>
        <w:t>我们作为神仆人的被动顺服，既要显在我们的知足上，也要显在我们的忍耐上。</w:t>
      </w:r>
    </w:p>
    <w:p w14:paraId="2382A683">
      <w:pPr>
        <w:pStyle w:val="6"/>
        <w:spacing w:before="280" w:line="261" w:lineRule="auto"/>
        <w:rPr>
          <w:rFonts w:hint="eastAsia"/>
        </w:rPr>
      </w:pPr>
    </w:p>
    <w:p w14:paraId="4163C30B">
      <w:pPr>
        <w:pStyle w:val="6"/>
        <w:spacing w:before="280" w:line="261" w:lineRule="auto"/>
        <w:rPr>
          <w:rFonts w:hint="eastAsia"/>
        </w:rPr>
      </w:pPr>
      <w:r>
        <w:rPr>
          <w:rFonts w:hint="eastAsia"/>
        </w:rPr>
        <w:t>What servant is there whom the great Master does not require to chasten?</w:t>
      </w:r>
    </w:p>
    <w:p w14:paraId="3F2F2D0B">
      <w:pPr>
        <w:pStyle w:val="6"/>
        <w:spacing w:before="280" w:line="261" w:lineRule="auto"/>
        <w:rPr>
          <w:rFonts w:hint="eastAsia"/>
        </w:rPr>
      </w:pPr>
      <w:r>
        <w:rPr>
          <w:rFonts w:hint="eastAsia"/>
        </w:rPr>
        <w:t>有哪个仆人是那伟大的主人不需要管教的呢？</w:t>
      </w:r>
    </w:p>
    <w:p w14:paraId="770CA1F7">
      <w:pPr>
        <w:pStyle w:val="6"/>
        <w:spacing w:before="280" w:line="261" w:lineRule="auto"/>
        <w:rPr>
          <w:rFonts w:hint="eastAsia"/>
        </w:rPr>
      </w:pPr>
    </w:p>
    <w:p w14:paraId="400BE9ED">
      <w:pPr>
        <w:pStyle w:val="6"/>
        <w:spacing w:before="280" w:line="261" w:lineRule="auto"/>
        <w:rPr>
          <w:rFonts w:hint="eastAsia"/>
        </w:rPr>
      </w:pPr>
      <w:r>
        <w:rPr>
          <w:rFonts w:hint="eastAsia"/>
        </w:rPr>
        <w:t>“He does not afflict willingly.”</w:t>
      </w:r>
    </w:p>
    <w:p w14:paraId="75E1584E">
      <w:pPr>
        <w:pStyle w:val="6"/>
        <w:spacing w:before="280" w:line="261" w:lineRule="auto"/>
        <w:rPr>
          <w:rFonts w:hint="eastAsia"/>
        </w:rPr>
      </w:pPr>
      <w:r>
        <w:rPr>
          <w:rFonts w:hint="eastAsia"/>
        </w:rPr>
        <w:t>“祂并不甘心使人受苦。”</w:t>
      </w:r>
    </w:p>
    <w:p w14:paraId="2B6358A0">
      <w:pPr>
        <w:pStyle w:val="6"/>
        <w:spacing w:before="280" w:line="261" w:lineRule="auto"/>
        <w:rPr>
          <w:rFonts w:hint="eastAsia"/>
        </w:rPr>
      </w:pPr>
    </w:p>
    <w:p w14:paraId="51C3195F">
      <w:pPr>
        <w:pStyle w:val="6"/>
        <w:spacing w:before="280" w:line="261" w:lineRule="auto"/>
        <w:rPr>
          <w:rFonts w:hint="eastAsia"/>
        </w:rPr>
      </w:pPr>
      <w:r>
        <w:rPr>
          <w:rFonts w:hint="eastAsia"/>
        </w:rPr>
        <w:t>It is always for our fault; such is his justice; and such is his goodness, it is always for our profit.</w:t>
      </w:r>
    </w:p>
    <w:p w14:paraId="193C5585">
      <w:pPr>
        <w:pStyle w:val="6"/>
        <w:spacing w:before="280" w:line="261" w:lineRule="auto"/>
        <w:rPr>
          <w:rFonts w:hint="eastAsia"/>
        </w:rPr>
      </w:pPr>
      <w:r>
        <w:rPr>
          <w:rFonts w:hint="eastAsia"/>
        </w:rPr>
        <w:t>这总是因我们的过错；这乃是祂的公义；而这乃是祂的良善，这总是为我们的益处。</w:t>
      </w:r>
    </w:p>
    <w:p w14:paraId="3825B277">
      <w:pPr>
        <w:pStyle w:val="6"/>
        <w:spacing w:before="280" w:line="261" w:lineRule="auto"/>
        <w:rPr>
          <w:rFonts w:hint="eastAsia"/>
        </w:rPr>
      </w:pPr>
    </w:p>
    <w:p w14:paraId="4DDFE13A">
      <w:pPr>
        <w:pStyle w:val="6"/>
        <w:spacing w:before="280" w:line="261" w:lineRule="auto"/>
        <w:rPr>
          <w:rFonts w:hint="eastAsia"/>
        </w:rPr>
      </w:pPr>
      <w:r>
        <w:rPr>
          <w:rFonts w:hint="eastAsia"/>
        </w:rPr>
        <w:t>We certainly do not act like well-informed and well- dispositioned servants, if we do not take patiently, cheerfully, thankfully, those afflictions which we deserve, which we need, and which the great Master not only means for our good, but will make effectual for the purpose for which he intends them, the making us “partakers of his holiness.”</w:t>
      </w:r>
    </w:p>
    <w:p w14:paraId="3212E73A">
      <w:pPr>
        <w:pStyle w:val="6"/>
        <w:spacing w:before="280" w:line="261" w:lineRule="auto"/>
        <w:rPr>
          <w:rFonts w:hint="eastAsia"/>
        </w:rPr>
      </w:pPr>
      <w:r>
        <w:rPr>
          <w:rFonts w:hint="eastAsia"/>
        </w:rPr>
        <w:t>如果我们不耐心地、甘心地、感恩地，领受那些我们所当受、我们所需要、并且那伟大的主人不仅意在使我们得益处，而且会使之有效以达成祂所意图之目的，即使我们“在祂的圣洁上有分”的那些苦难，我们当然就不像见识广博、性情良善的仆人。</w:t>
      </w:r>
    </w:p>
    <w:p w14:paraId="40DDFFE7">
      <w:pPr>
        <w:pStyle w:val="6"/>
        <w:spacing w:before="280" w:line="261" w:lineRule="auto"/>
        <w:rPr>
          <w:rFonts w:hint="eastAsia"/>
        </w:rPr>
      </w:pPr>
    </w:p>
    <w:p w14:paraId="1B11F39A">
      <w:pPr>
        <w:pStyle w:val="6"/>
        <w:spacing w:before="280" w:line="261" w:lineRule="auto"/>
        <w:rPr>
          <w:rFonts w:hint="eastAsia"/>
        </w:rPr>
      </w:pPr>
      <w:r>
        <w:rPr>
          <w:rFonts w:hint="eastAsia"/>
        </w:rPr>
        <w:t>Such is a hasty sketch of that obedience which, as servants of God, Christians owe to their Divine Master.</w:t>
      </w:r>
    </w:p>
    <w:p w14:paraId="453A7EE1">
      <w:pPr>
        <w:pStyle w:val="6"/>
        <w:spacing w:before="280" w:line="261" w:lineRule="auto"/>
        <w:rPr>
          <w:rFonts w:hint="eastAsia"/>
        </w:rPr>
      </w:pPr>
      <w:r>
        <w:rPr>
          <w:rFonts w:hint="eastAsia"/>
        </w:rPr>
        <w:t>这就是基督徒作为神的仆人，所当向他们神圣夫子献上的顺服之粗略描绘。</w:t>
      </w:r>
    </w:p>
    <w:p w14:paraId="3A6A0B9E">
      <w:pPr>
        <w:pStyle w:val="6"/>
        <w:spacing w:before="280" w:line="261" w:lineRule="auto"/>
        <w:rPr>
          <w:rFonts w:hint="eastAsia"/>
        </w:rPr>
      </w:pPr>
    </w:p>
    <w:p w14:paraId="43222FDB">
      <w:pPr>
        <w:pStyle w:val="6"/>
        <w:spacing w:before="280" w:line="261" w:lineRule="auto"/>
        <w:rPr>
          <w:rFonts w:hint="eastAsia"/>
        </w:rPr>
      </w:pPr>
      <w:r>
        <w:rPr>
          <w:rFonts w:hint="eastAsia"/>
        </w:rPr>
        <w:t>It may serve a good purpose to notice some of the characteristic marks by which the obedience of Christians, as servants of God, ought to be, and indeed is, distinguished from what is not unfrequently mistaken for it.</w:t>
      </w:r>
    </w:p>
    <w:p w14:paraId="6094B778">
      <w:pPr>
        <w:pStyle w:val="6"/>
        <w:spacing w:before="280" w:line="261" w:lineRule="auto"/>
        <w:rPr>
          <w:rFonts w:hint="eastAsia"/>
        </w:rPr>
      </w:pPr>
      <w:r>
        <w:rPr>
          <w:rFonts w:hint="eastAsia"/>
        </w:rPr>
        <w:t>注意到一些基督徒作为神仆人之顺服所应有、且确实有的特征，这些特征将其与常被误认的事物区分开来，可能会有益处。</w:t>
      </w:r>
    </w:p>
    <w:p w14:paraId="27B870C1">
      <w:pPr>
        <w:pStyle w:val="6"/>
        <w:spacing w:before="280" w:line="261" w:lineRule="auto"/>
        <w:rPr>
          <w:rFonts w:hint="eastAsia"/>
        </w:rPr>
      </w:pPr>
    </w:p>
    <w:p w14:paraId="79266752">
      <w:pPr>
        <w:pStyle w:val="6"/>
        <w:spacing w:before="280" w:line="261" w:lineRule="auto"/>
        <w:rPr>
          <w:rFonts w:hint="eastAsia"/>
        </w:rPr>
      </w:pPr>
      <w:r>
        <w:rPr>
          <w:rFonts w:hint="eastAsia"/>
        </w:rPr>
        <w:t>There are, particularly, four characteristics to which I wish to turn your attention.</w:t>
      </w:r>
    </w:p>
    <w:p w14:paraId="6FA6070B">
      <w:pPr>
        <w:pStyle w:val="6"/>
        <w:spacing w:before="280" w:line="261" w:lineRule="auto"/>
        <w:rPr>
          <w:rFonts w:hint="eastAsia"/>
        </w:rPr>
      </w:pPr>
      <w:r>
        <w:rPr>
          <w:rFonts w:hint="eastAsia"/>
        </w:rPr>
        <w:t>我特别希望你们注意四个特征。</w:t>
      </w:r>
    </w:p>
    <w:p w14:paraId="66BA2F1E">
      <w:pPr>
        <w:pStyle w:val="6"/>
        <w:spacing w:before="280" w:line="261" w:lineRule="auto"/>
        <w:rPr>
          <w:rFonts w:hint="eastAsia"/>
        </w:rPr>
      </w:pPr>
    </w:p>
    <w:p w14:paraId="741918D1">
      <w:pPr>
        <w:pStyle w:val="6"/>
        <w:spacing w:before="280" w:line="261" w:lineRule="auto"/>
        <w:rPr>
          <w:rFonts w:hint="eastAsia"/>
        </w:rPr>
      </w:pPr>
      <w:r>
        <w:rPr>
          <w:rFonts w:hint="eastAsia"/>
        </w:rPr>
        <w:t>In order to act as the servant of God, the Christian's obedience must be implicit, impartial, cheerful, and persevering.</w:t>
      </w:r>
    </w:p>
    <w:p w14:paraId="11A4ADA6">
      <w:pPr>
        <w:pStyle w:val="6"/>
        <w:spacing w:before="280" w:line="261" w:lineRule="auto"/>
        <w:rPr>
          <w:rFonts w:hint="eastAsia"/>
        </w:rPr>
      </w:pPr>
      <w:r>
        <w:rPr>
          <w:rFonts w:hint="eastAsia"/>
        </w:rPr>
        <w:t>为了作为神的仆人行事，基督徒的顺服必须是无条件的、无偏私的、甘心的和恒久的。</w:t>
      </w:r>
    </w:p>
    <w:p w14:paraId="3488E715">
      <w:pPr>
        <w:pStyle w:val="6"/>
        <w:spacing w:before="280" w:line="261" w:lineRule="auto"/>
        <w:rPr>
          <w:rFonts w:hint="eastAsia"/>
        </w:rPr>
      </w:pPr>
    </w:p>
    <w:p w14:paraId="106F431A">
      <w:pPr>
        <w:pStyle w:val="6"/>
        <w:spacing w:before="280" w:line="261" w:lineRule="auto"/>
        <w:rPr>
          <w:rFonts w:hint="eastAsia"/>
        </w:rPr>
      </w:pPr>
      <w:r>
        <w:rPr>
          <w:rFonts w:hint="eastAsia"/>
        </w:rPr>
        <w:t>Let me say a word or two in illustration of each of these.</w:t>
      </w:r>
    </w:p>
    <w:p w14:paraId="3020D9A6">
      <w:pPr>
        <w:pStyle w:val="6"/>
        <w:spacing w:before="280" w:line="261" w:lineRule="auto"/>
        <w:rPr>
          <w:rFonts w:hint="eastAsia"/>
        </w:rPr>
      </w:pPr>
      <w:r>
        <w:rPr>
          <w:rFonts w:hint="eastAsia"/>
        </w:rPr>
        <w:t>让我对其中每一项作一两句阐释。</w:t>
      </w:r>
    </w:p>
    <w:p w14:paraId="7ABDCA49">
      <w:pPr>
        <w:pStyle w:val="6"/>
        <w:spacing w:before="280" w:line="261" w:lineRule="auto"/>
        <w:rPr>
          <w:rFonts w:hint="eastAsia"/>
        </w:rPr>
      </w:pPr>
    </w:p>
    <w:p w14:paraId="428F73AF">
      <w:pPr>
        <w:pStyle w:val="6"/>
        <w:spacing w:before="280" w:line="261" w:lineRule="auto"/>
        <w:rPr>
          <w:rFonts w:hint="eastAsia"/>
        </w:rPr>
      </w:pPr>
      <w:r>
        <w:rPr>
          <w:rFonts w:hint="eastAsia"/>
        </w:rPr>
        <w:t>If we would act as servants of God, our obedience must be implicit.</w:t>
      </w:r>
    </w:p>
    <w:p w14:paraId="2D31C580">
      <w:pPr>
        <w:pStyle w:val="6"/>
        <w:spacing w:before="280" w:line="261" w:lineRule="auto"/>
        <w:rPr>
          <w:rFonts w:hint="eastAsia"/>
        </w:rPr>
      </w:pPr>
      <w:r>
        <w:rPr>
          <w:rFonts w:hint="eastAsia"/>
        </w:rPr>
        <w:t>如果我们愿作神的仆人行事，我们的顺服必须是无条件的。</w:t>
      </w:r>
    </w:p>
    <w:p w14:paraId="76F65B20">
      <w:pPr>
        <w:pStyle w:val="6"/>
        <w:spacing w:before="280" w:line="261" w:lineRule="auto"/>
        <w:rPr>
          <w:rFonts w:hint="eastAsia"/>
        </w:rPr>
      </w:pPr>
    </w:p>
    <w:p w14:paraId="6C0096E0">
      <w:pPr>
        <w:pStyle w:val="6"/>
        <w:spacing w:before="280" w:line="261" w:lineRule="auto"/>
        <w:rPr>
          <w:rFonts w:hint="eastAsia"/>
        </w:rPr>
      </w:pPr>
      <w:r>
        <w:rPr>
          <w:rFonts w:hint="eastAsia"/>
        </w:rPr>
        <w:t>We must do what God bids us do, because God bids us do it.</w:t>
      </w:r>
    </w:p>
    <w:p w14:paraId="27CB3F75">
      <w:pPr>
        <w:pStyle w:val="6"/>
        <w:spacing w:before="280" w:line="261" w:lineRule="auto"/>
        <w:rPr>
          <w:rFonts w:hint="eastAsia"/>
        </w:rPr>
      </w:pPr>
      <w:r>
        <w:rPr>
          <w:rFonts w:hint="eastAsia"/>
        </w:rPr>
        <w:t>我们必须做神吩咐我们做的，因为是神吩咐我们做的。</w:t>
      </w:r>
    </w:p>
    <w:p w14:paraId="0117EA33">
      <w:pPr>
        <w:pStyle w:val="6"/>
        <w:spacing w:before="280" w:line="261" w:lineRule="auto"/>
        <w:rPr>
          <w:rFonts w:hint="eastAsia"/>
        </w:rPr>
      </w:pPr>
    </w:p>
    <w:p w14:paraId="6500BFAB">
      <w:pPr>
        <w:pStyle w:val="6"/>
        <w:spacing w:before="280" w:line="261" w:lineRule="auto"/>
        <w:rPr>
          <w:rFonts w:hint="eastAsia"/>
        </w:rPr>
      </w:pPr>
      <w:r>
        <w:rPr>
          <w:rFonts w:hint="eastAsia"/>
        </w:rPr>
        <w:t>There are many who do many things which God commands, who never obey God.</w:t>
      </w:r>
    </w:p>
    <w:p w14:paraId="0A60B3F3">
      <w:pPr>
        <w:pStyle w:val="6"/>
        <w:spacing w:before="280" w:line="261" w:lineRule="auto"/>
        <w:rPr>
          <w:rFonts w:hint="eastAsia"/>
        </w:rPr>
      </w:pPr>
      <w:r>
        <w:rPr>
          <w:rFonts w:hint="eastAsia"/>
        </w:rPr>
        <w:t>有许多人做了许多神所命令的事，却从未顺服过神。</w:t>
      </w:r>
    </w:p>
    <w:p w14:paraId="3FD8C3BA">
      <w:pPr>
        <w:pStyle w:val="6"/>
        <w:spacing w:before="280" w:line="261" w:lineRule="auto"/>
        <w:rPr>
          <w:rFonts w:hint="eastAsia"/>
        </w:rPr>
      </w:pPr>
    </w:p>
    <w:p w14:paraId="595DC622">
      <w:pPr>
        <w:pStyle w:val="6"/>
        <w:spacing w:before="280" w:line="261" w:lineRule="auto"/>
        <w:rPr>
          <w:rFonts w:hint="eastAsia"/>
        </w:rPr>
      </w:pPr>
      <w:r>
        <w:rPr>
          <w:rFonts w:hint="eastAsia"/>
        </w:rPr>
        <w:t>The doing what God commands may be agreeable to my inclination, or conducive to my interest; and if, on these grounds, I do it, I serve myself, not God.</w:t>
      </w:r>
    </w:p>
    <w:p w14:paraId="434AA67C">
      <w:pPr>
        <w:pStyle w:val="6"/>
        <w:spacing w:before="280" w:line="261" w:lineRule="auto"/>
        <w:rPr>
          <w:rFonts w:hint="eastAsia"/>
        </w:rPr>
      </w:pPr>
      <w:r>
        <w:rPr>
          <w:rFonts w:hint="eastAsia"/>
        </w:rPr>
        <w:t>做神所命令的事，可能合我的心意，或对我有益；如果我基于这些理由去做，我就是服事自己，而不是服事神。</w:t>
      </w:r>
    </w:p>
    <w:p w14:paraId="4D586CA8">
      <w:pPr>
        <w:pStyle w:val="6"/>
        <w:spacing w:before="280" w:line="261" w:lineRule="auto"/>
        <w:rPr>
          <w:rFonts w:hint="eastAsia"/>
        </w:rPr>
      </w:pPr>
    </w:p>
    <w:p w14:paraId="69130A66">
      <w:pPr>
        <w:pStyle w:val="6"/>
        <w:spacing w:before="280" w:line="261" w:lineRule="auto"/>
        <w:rPr>
          <w:rFonts w:hint="eastAsia"/>
        </w:rPr>
      </w:pPr>
      <w:r>
        <w:rPr>
          <w:rFonts w:hint="eastAsia"/>
        </w:rPr>
        <w:t>What God commands may be commanded by those whose authority I acknowledge, and whose favor I wish to secure; if I do it on these grounds, I am man's servant, not God's servant.</w:t>
      </w:r>
    </w:p>
    <w:p w14:paraId="1819B905">
      <w:pPr>
        <w:pStyle w:val="6"/>
        <w:spacing w:before="280" w:line="261" w:lineRule="auto"/>
        <w:rPr>
          <w:rFonts w:hint="eastAsia"/>
        </w:rPr>
      </w:pPr>
      <w:r>
        <w:rPr>
          <w:rFonts w:hint="eastAsia"/>
        </w:rPr>
        <w:t>神所命令的事，也可能被那些我承认其权威、并希望得其恩宠的人所命令；如果我基于这些理由去做，我就是人的仆人，而不是神的仆人。</w:t>
      </w:r>
    </w:p>
    <w:p w14:paraId="34CB6026">
      <w:pPr>
        <w:pStyle w:val="6"/>
        <w:spacing w:before="280" w:line="261" w:lineRule="auto"/>
        <w:rPr>
          <w:rFonts w:hint="eastAsia"/>
        </w:rPr>
      </w:pPr>
    </w:p>
    <w:p w14:paraId="6FB29CB3">
      <w:pPr>
        <w:pStyle w:val="6"/>
        <w:spacing w:before="280" w:line="261" w:lineRule="auto"/>
        <w:rPr>
          <w:rFonts w:hint="eastAsia"/>
        </w:rPr>
      </w:pPr>
      <w:r>
        <w:rPr>
          <w:rFonts w:hint="eastAsia"/>
        </w:rPr>
        <w:t>I serve God only when I do what he bids me, because he bids me.</w:t>
      </w:r>
    </w:p>
    <w:p w14:paraId="49A148D2">
      <w:pPr>
        <w:pStyle w:val="6"/>
        <w:spacing w:before="280" w:line="261" w:lineRule="auto"/>
        <w:rPr>
          <w:rFonts w:hint="eastAsia"/>
        </w:rPr>
      </w:pPr>
      <w:r>
        <w:rPr>
          <w:rFonts w:hint="eastAsia"/>
        </w:rPr>
        <w:t>我只有在做祂吩咐我做的事，因为是祂吩咐我做的时候，才是在服事神。</w:t>
      </w:r>
    </w:p>
    <w:p w14:paraId="62DE6534">
      <w:pPr>
        <w:pStyle w:val="6"/>
        <w:spacing w:before="280" w:line="261" w:lineRule="auto"/>
        <w:rPr>
          <w:rFonts w:hint="eastAsia"/>
        </w:rPr>
      </w:pPr>
    </w:p>
    <w:p w14:paraId="1A06B6D1">
      <w:pPr>
        <w:pStyle w:val="6"/>
        <w:spacing w:before="280" w:line="261" w:lineRule="auto"/>
        <w:rPr>
          <w:rFonts w:hint="eastAsia"/>
        </w:rPr>
      </w:pPr>
      <w:r>
        <w:rPr>
          <w:rFonts w:hint="eastAsia"/>
        </w:rPr>
        <w:t>Everything he bids me do is right, and ought to be done for its own sake.</w:t>
      </w:r>
    </w:p>
    <w:p w14:paraId="12ACD01E">
      <w:pPr>
        <w:pStyle w:val="6"/>
        <w:spacing w:before="280" w:line="261" w:lineRule="auto"/>
        <w:rPr>
          <w:rFonts w:hint="eastAsia"/>
        </w:rPr>
      </w:pPr>
      <w:r>
        <w:rPr>
          <w:rFonts w:hint="eastAsia"/>
        </w:rPr>
        <w:t>祂吩咐我做的每一件事都是对的，都应当为其本身而被做。</w:t>
      </w:r>
    </w:p>
    <w:p w14:paraId="5BE45F3C">
      <w:pPr>
        <w:pStyle w:val="6"/>
        <w:spacing w:before="280" w:line="261" w:lineRule="auto"/>
        <w:rPr>
          <w:rFonts w:hint="eastAsia"/>
        </w:rPr>
      </w:pPr>
    </w:p>
    <w:p w14:paraId="1902EBF8">
      <w:pPr>
        <w:pStyle w:val="6"/>
        <w:spacing w:before="280" w:line="261" w:lineRule="auto"/>
        <w:rPr>
          <w:rFonts w:hint="eastAsia"/>
        </w:rPr>
      </w:pPr>
      <w:r>
        <w:rPr>
          <w:rFonts w:hint="eastAsia"/>
        </w:rPr>
        <w:t>Every thing he bids me do is fitted to promote my happiness, and ought to be done on this account; but it is only so far as I do it for the Lord's sake that it is obedience.</w:t>
      </w:r>
    </w:p>
    <w:p w14:paraId="0AF3B5D2">
      <w:pPr>
        <w:pStyle w:val="6"/>
        <w:spacing w:before="280" w:line="261" w:lineRule="auto"/>
        <w:rPr>
          <w:rFonts w:hint="eastAsia"/>
        </w:rPr>
      </w:pPr>
      <w:r>
        <w:rPr>
          <w:rFonts w:hint="eastAsia"/>
        </w:rPr>
        <w:t>祂吩咐我做的每一件事，都适合于促进我的幸福，并应当为此而被做；但只有在我为主的缘故而做时，才是顺服。</w:t>
      </w:r>
    </w:p>
    <w:p w14:paraId="7643496B">
      <w:pPr>
        <w:pStyle w:val="6"/>
        <w:spacing w:before="280" w:line="261" w:lineRule="auto"/>
        <w:rPr>
          <w:rFonts w:hint="eastAsia"/>
        </w:rPr>
      </w:pPr>
    </w:p>
    <w:p w14:paraId="3D8B0B5F">
      <w:pPr>
        <w:pStyle w:val="6"/>
        <w:spacing w:before="280" w:line="261" w:lineRule="auto"/>
        <w:rPr>
          <w:rFonts w:hint="eastAsia"/>
        </w:rPr>
      </w:pPr>
      <w:r>
        <w:rPr>
          <w:rFonts w:hint="eastAsia"/>
        </w:rPr>
        <w:t>God is the only being in the universe that deserves to be implicitly obeyed.</w:t>
      </w:r>
    </w:p>
    <w:p w14:paraId="6F76EBD1">
      <w:pPr>
        <w:pStyle w:val="6"/>
        <w:spacing w:before="280" w:line="261" w:lineRule="auto"/>
        <w:rPr>
          <w:rFonts w:hint="eastAsia"/>
        </w:rPr>
      </w:pPr>
      <w:r>
        <w:rPr>
          <w:rFonts w:hint="eastAsia"/>
        </w:rPr>
        <w:t>神是宇宙中唯一配得无条件顺服的存在。</w:t>
      </w:r>
    </w:p>
    <w:p w14:paraId="1AEDA7D4">
      <w:pPr>
        <w:pStyle w:val="6"/>
        <w:spacing w:before="280" w:line="261" w:lineRule="auto"/>
        <w:rPr>
          <w:rFonts w:hint="eastAsia"/>
        </w:rPr>
      </w:pPr>
    </w:p>
    <w:p w14:paraId="54BAF53D">
      <w:pPr>
        <w:pStyle w:val="6"/>
        <w:spacing w:before="280" w:line="261" w:lineRule="auto"/>
        <w:rPr>
          <w:rFonts w:hint="eastAsia"/>
        </w:rPr>
      </w:pPr>
      <w:r>
        <w:rPr>
          <w:rFonts w:hint="eastAsia"/>
        </w:rPr>
        <w:t>I act like a fool when I believe what the wisest and best man in the world tells me, when I do what the wisest and best man in the world bids me do, if he do not give me a satisfactory reason for it; but I act like a wise man, when I believe what God tells me, and do what God bids me, though I have no other reason but that he tells me, and that he bids me; for there can be no stronger proof of the truth of a proposition than that the omniscient and infinitely-faithful One utters it; no stronger proof that an action is right, than that the infinitely wise and righteous Governor of the world has commanded it.</w:t>
      </w:r>
    </w:p>
    <w:p w14:paraId="32A4ACC5">
      <w:pPr>
        <w:pStyle w:val="6"/>
        <w:spacing w:before="280" w:line="261" w:lineRule="auto"/>
        <w:rPr>
          <w:rFonts w:hint="eastAsia"/>
        </w:rPr>
      </w:pPr>
      <w:r>
        <w:rPr>
          <w:rFonts w:hint="eastAsia"/>
        </w:rPr>
        <w:t>当我相信世上最智慧、最良善的人告诉我的，当我做世上最智慧、最良善的人吩咐我做的，如果他没有给我一个满意的理由，我就是像傻瓜一样行事；但当我相信神告诉我的，做神吩咐我的，虽然我没有别的理由，只因是祂告诉我，是祂吩咐我，我就是像智慧人一样行事；因为，没有任何证据能比无所不知、无限信实的那一位说出的话，更能证明一个命题的真实性；也没有任何证据能比无限智慧、公义的世界统治者命令一个行动，更能证明那个行动是对的。</w:t>
      </w:r>
    </w:p>
    <w:p w14:paraId="18A3B896">
      <w:pPr>
        <w:pStyle w:val="6"/>
        <w:spacing w:before="280" w:line="261" w:lineRule="auto"/>
        <w:rPr>
          <w:rFonts w:hint="eastAsia"/>
        </w:rPr>
      </w:pPr>
    </w:p>
    <w:p w14:paraId="70D5CD20">
      <w:pPr>
        <w:pStyle w:val="6"/>
        <w:spacing w:before="280" w:line="261" w:lineRule="auto"/>
        <w:rPr>
          <w:rFonts w:hint="eastAsia"/>
        </w:rPr>
      </w:pPr>
      <w:r>
        <w:rPr>
          <w:rFonts w:hint="eastAsia"/>
        </w:rPr>
        <w:t>The temper of the servant of God is expressed in these words, “Speak, Lord, thy servant heareth:” he listens; he listens to understand, and to understand that he may obey.</w:t>
      </w:r>
    </w:p>
    <w:p w14:paraId="52D1D51C">
      <w:pPr>
        <w:pStyle w:val="6"/>
        <w:spacing w:before="280" w:line="261" w:lineRule="auto"/>
        <w:rPr>
          <w:rFonts w:hint="eastAsia"/>
        </w:rPr>
      </w:pPr>
      <w:r>
        <w:rPr>
          <w:rFonts w:hint="eastAsia"/>
        </w:rPr>
        <w:t>神仆人的性情，体现在这些话中：“请说，仆人敬听”：他倾听；他倾听为要明白，明白为要顺服。</w:t>
      </w:r>
    </w:p>
    <w:p w14:paraId="28FC52C6">
      <w:pPr>
        <w:pStyle w:val="6"/>
        <w:spacing w:before="280" w:line="261" w:lineRule="auto"/>
        <w:rPr>
          <w:rFonts w:hint="eastAsia"/>
        </w:rPr>
      </w:pPr>
    </w:p>
    <w:p w14:paraId="66403226">
      <w:pPr>
        <w:pStyle w:val="6"/>
        <w:spacing w:before="280" w:line="261" w:lineRule="auto"/>
        <w:rPr>
          <w:rFonts w:hint="eastAsia"/>
        </w:rPr>
      </w:pPr>
      <w:r>
        <w:rPr>
          <w:rFonts w:hint="eastAsia"/>
        </w:rPr>
        <w:t>“I will hear,” listen to, believe, obey, “what God the Lord will speak.”</w:t>
      </w:r>
    </w:p>
    <w:p w14:paraId="2060FBED">
      <w:pPr>
        <w:pStyle w:val="6"/>
        <w:spacing w:before="280" w:line="261" w:lineRule="auto"/>
        <w:rPr>
          <w:rFonts w:hint="eastAsia"/>
        </w:rPr>
      </w:pPr>
      <w:r>
        <w:rPr>
          <w:rFonts w:hint="eastAsia"/>
        </w:rPr>
        <w:t>“我要听”——倾听、相信、顺服——“神耶和华所说的话”。</w:t>
      </w:r>
    </w:p>
    <w:p w14:paraId="716F3B76">
      <w:pPr>
        <w:pStyle w:val="6"/>
        <w:spacing w:before="280" w:line="261" w:lineRule="auto"/>
        <w:rPr>
          <w:rFonts w:hint="eastAsia"/>
        </w:rPr>
      </w:pPr>
    </w:p>
    <w:p w14:paraId="3523A893">
      <w:pPr>
        <w:pStyle w:val="6"/>
        <w:spacing w:before="280" w:line="261" w:lineRule="auto"/>
        <w:rPr>
          <w:rFonts w:hint="eastAsia"/>
        </w:rPr>
      </w:pPr>
      <w:r>
        <w:rPr>
          <w:rFonts w:hint="eastAsia"/>
        </w:rPr>
        <w:t>If we would act as the servants of God, our obedience must be impartial as well as implicit.</w:t>
      </w:r>
    </w:p>
    <w:p w14:paraId="0060AE2B">
      <w:pPr>
        <w:pStyle w:val="6"/>
        <w:spacing w:before="280" w:line="261" w:lineRule="auto"/>
        <w:rPr>
          <w:rFonts w:hint="eastAsia"/>
        </w:rPr>
      </w:pPr>
      <w:r>
        <w:rPr>
          <w:rFonts w:hint="eastAsia"/>
        </w:rPr>
        <w:t>如果我们愿作神的仆人行事，我们的顺服必须既无偏私，又无条件。</w:t>
      </w:r>
    </w:p>
    <w:p w14:paraId="20889788">
      <w:pPr>
        <w:pStyle w:val="6"/>
        <w:spacing w:before="280" w:line="261" w:lineRule="auto"/>
        <w:rPr>
          <w:rFonts w:hint="eastAsia"/>
        </w:rPr>
      </w:pPr>
    </w:p>
    <w:p w14:paraId="618657B9">
      <w:pPr>
        <w:pStyle w:val="6"/>
        <w:spacing w:before="280" w:line="261" w:lineRule="auto"/>
        <w:rPr>
          <w:rFonts w:hint="eastAsia"/>
        </w:rPr>
      </w:pPr>
      <w:r>
        <w:rPr>
          <w:rFonts w:hint="eastAsia"/>
        </w:rPr>
        <w:t>It will be impartial if it be implicit.</w:t>
      </w:r>
    </w:p>
    <w:p w14:paraId="102B72D8">
      <w:pPr>
        <w:pStyle w:val="6"/>
        <w:spacing w:before="280" w:line="261" w:lineRule="auto"/>
        <w:rPr>
          <w:rFonts w:hint="eastAsia"/>
        </w:rPr>
      </w:pPr>
      <w:r>
        <w:rPr>
          <w:rFonts w:hint="eastAsia"/>
        </w:rPr>
        <w:t>如果它是无条件的，它就必是无偏私的。</w:t>
      </w:r>
    </w:p>
    <w:p w14:paraId="3DF832E8">
      <w:pPr>
        <w:pStyle w:val="6"/>
        <w:spacing w:before="280" w:line="261" w:lineRule="auto"/>
        <w:rPr>
          <w:rFonts w:hint="eastAsia"/>
        </w:rPr>
      </w:pPr>
    </w:p>
    <w:p w14:paraId="48F3FDA2">
      <w:pPr>
        <w:pStyle w:val="6"/>
        <w:spacing w:before="280" w:line="261" w:lineRule="auto"/>
        <w:rPr>
          <w:rFonts w:hint="eastAsia"/>
        </w:rPr>
      </w:pPr>
      <w:r>
        <w:rPr>
          <w:rFonts w:hint="eastAsia"/>
        </w:rPr>
        <w:t>There are too many who profess to be Christians who are partial in the law of the Lord.</w:t>
      </w:r>
    </w:p>
    <w:p w14:paraId="057C83E5">
      <w:pPr>
        <w:pStyle w:val="6"/>
        <w:spacing w:before="280" w:line="261" w:lineRule="auto"/>
        <w:rPr>
          <w:rFonts w:hint="eastAsia"/>
        </w:rPr>
      </w:pPr>
      <w:r>
        <w:rPr>
          <w:rFonts w:hint="eastAsia"/>
        </w:rPr>
        <w:t>有太多自称是基督徒的人，在主的律法上是有偏私的。</w:t>
      </w:r>
    </w:p>
    <w:p w14:paraId="007E5933">
      <w:pPr>
        <w:pStyle w:val="6"/>
        <w:spacing w:before="280" w:line="261" w:lineRule="auto"/>
        <w:rPr>
          <w:rFonts w:hint="eastAsia"/>
        </w:rPr>
      </w:pPr>
    </w:p>
    <w:p w14:paraId="1CEBD26B">
      <w:pPr>
        <w:pStyle w:val="6"/>
        <w:spacing w:before="280" w:line="261" w:lineRule="auto"/>
        <w:rPr>
          <w:rFonts w:hint="eastAsia"/>
        </w:rPr>
      </w:pPr>
      <w:r>
        <w:rPr>
          <w:rFonts w:hint="eastAsia"/>
        </w:rPr>
        <w:t>To use a familiar but expressive phrase, they “pick and choose” among his commandments.</w:t>
      </w:r>
    </w:p>
    <w:p w14:paraId="2974ADBC">
      <w:pPr>
        <w:pStyle w:val="6"/>
        <w:spacing w:before="280" w:line="261" w:lineRule="auto"/>
        <w:rPr>
          <w:rFonts w:hint="eastAsia"/>
        </w:rPr>
      </w:pPr>
      <w:r>
        <w:rPr>
          <w:rFonts w:hint="eastAsia"/>
        </w:rPr>
        <w:t>用一句通俗却有力的俗语说，他们在祂的命令中“挑挑拣拣”。</w:t>
      </w:r>
    </w:p>
    <w:p w14:paraId="5E79F0F0">
      <w:pPr>
        <w:pStyle w:val="6"/>
        <w:spacing w:before="280" w:line="261" w:lineRule="auto"/>
        <w:rPr>
          <w:rFonts w:hint="eastAsia"/>
        </w:rPr>
      </w:pPr>
    </w:p>
    <w:p w14:paraId="5DD2902B">
      <w:pPr>
        <w:pStyle w:val="6"/>
        <w:spacing w:before="280" w:line="261" w:lineRule="auto"/>
        <w:rPr>
          <w:rFonts w:hint="eastAsia"/>
        </w:rPr>
      </w:pPr>
      <w:r>
        <w:rPr>
          <w:rFonts w:hint="eastAsia"/>
        </w:rPr>
        <w:t>They do this, but they leave that, which is commanded with equal explicitness, undone.</w:t>
      </w:r>
    </w:p>
    <w:p w14:paraId="2E087929">
      <w:pPr>
        <w:pStyle w:val="6"/>
        <w:spacing w:before="280" w:line="261" w:lineRule="auto"/>
        <w:rPr>
          <w:rFonts w:hint="eastAsia"/>
        </w:rPr>
      </w:pPr>
      <w:r>
        <w:rPr>
          <w:rFonts w:hint="eastAsia"/>
        </w:rPr>
        <w:t>他们做这个，却把那个同样被明确命令的事，置之不理。</w:t>
      </w:r>
    </w:p>
    <w:p w14:paraId="7D8CB7E1">
      <w:pPr>
        <w:pStyle w:val="6"/>
        <w:spacing w:before="280" w:line="261" w:lineRule="auto"/>
        <w:rPr>
          <w:rFonts w:hint="eastAsia"/>
        </w:rPr>
      </w:pPr>
    </w:p>
    <w:p w14:paraId="699ADE7B">
      <w:pPr>
        <w:pStyle w:val="6"/>
        <w:spacing w:before="280" w:line="261" w:lineRule="auto"/>
        <w:rPr>
          <w:rFonts w:hint="eastAsia"/>
        </w:rPr>
      </w:pPr>
      <w:r>
        <w:rPr>
          <w:rFonts w:hint="eastAsia"/>
        </w:rPr>
        <w:t>In every case of this kind it is plain that the soul of true obedience is wanting.</w:t>
      </w:r>
    </w:p>
    <w:p w14:paraId="23F1A82A">
      <w:pPr>
        <w:pStyle w:val="6"/>
        <w:spacing w:before="280" w:line="261" w:lineRule="auto"/>
        <w:rPr>
          <w:rFonts w:hint="eastAsia"/>
        </w:rPr>
      </w:pPr>
      <w:r>
        <w:rPr>
          <w:rFonts w:hint="eastAsia"/>
        </w:rPr>
        <w:t>在每一种这样的情况下，很明显都缺少了真正顺服的灵魂。</w:t>
      </w:r>
    </w:p>
    <w:p w14:paraId="35E88236">
      <w:pPr>
        <w:pStyle w:val="6"/>
        <w:spacing w:before="280" w:line="261" w:lineRule="auto"/>
        <w:rPr>
          <w:rFonts w:hint="eastAsia"/>
        </w:rPr>
      </w:pPr>
    </w:p>
    <w:p w14:paraId="34491D8D">
      <w:pPr>
        <w:pStyle w:val="6"/>
        <w:spacing w:before="280" w:line="261" w:lineRule="auto"/>
        <w:rPr>
          <w:rFonts w:hint="eastAsia"/>
        </w:rPr>
      </w:pPr>
      <w:r>
        <w:rPr>
          <w:rFonts w:hint="eastAsia"/>
        </w:rPr>
        <w:t>If I do anything just because God commands it (and unless I do this, I do not obey God at all), I will do whatever he commands me.</w:t>
      </w:r>
    </w:p>
    <w:p w14:paraId="394C5C45">
      <w:pPr>
        <w:pStyle w:val="6"/>
        <w:spacing w:before="280" w:line="261" w:lineRule="auto"/>
        <w:rPr>
          <w:rFonts w:hint="eastAsia"/>
        </w:rPr>
      </w:pPr>
      <w:r>
        <w:rPr>
          <w:rFonts w:hint="eastAsia"/>
        </w:rPr>
        <w:t>如果我做任何事都只因为是神命令的（除非我这样做，否则我就根本没有顺服神），我就会做祂命令我做的一切。</w:t>
      </w:r>
    </w:p>
    <w:p w14:paraId="69ABD968">
      <w:pPr>
        <w:pStyle w:val="6"/>
        <w:spacing w:before="280" w:line="261" w:lineRule="auto"/>
        <w:rPr>
          <w:rFonts w:hint="eastAsia"/>
        </w:rPr>
      </w:pPr>
    </w:p>
    <w:p w14:paraId="7CDDF50B">
      <w:pPr>
        <w:pStyle w:val="6"/>
        <w:spacing w:before="280" w:line="261" w:lineRule="auto"/>
        <w:rPr>
          <w:rFonts w:hint="eastAsia"/>
        </w:rPr>
      </w:pPr>
      <w:r>
        <w:rPr>
          <w:rFonts w:hint="eastAsia"/>
        </w:rPr>
        <w:t>Instead of thinking, as some seem to do, that their strictness with regard to certain portions of commanded duty, will be sustained as an excuse for their neglect or violation of other parts of commanded duty, I will account God's commandments concerning all things to be right, and I will abhor every wicked way.</w:t>
      </w:r>
    </w:p>
    <w:p w14:paraId="4917FC4D">
      <w:pPr>
        <w:pStyle w:val="6"/>
        <w:spacing w:before="280" w:line="261" w:lineRule="auto"/>
        <w:rPr>
          <w:rFonts w:hint="eastAsia"/>
        </w:rPr>
      </w:pPr>
      <w:r>
        <w:rPr>
          <w:rFonts w:hint="eastAsia"/>
        </w:rPr>
        <w:t>我不会像有些人似乎那样想，认为他们对某些被命令之责任的严格，可以作为他们忽略或违犯其他被命令之责任部分的借口，我会看神关于万事的命令都为正，并憎恶一切邪恶的道。</w:t>
      </w:r>
    </w:p>
    <w:p w14:paraId="6C7940BE">
      <w:pPr>
        <w:pStyle w:val="6"/>
        <w:spacing w:before="280" w:line="261" w:lineRule="auto"/>
        <w:rPr>
          <w:rFonts w:hint="eastAsia"/>
        </w:rPr>
      </w:pPr>
    </w:p>
    <w:p w14:paraId="469223DD">
      <w:pPr>
        <w:pStyle w:val="6"/>
        <w:spacing w:before="280" w:line="261" w:lineRule="auto"/>
        <w:rPr>
          <w:rFonts w:hint="eastAsia"/>
        </w:rPr>
      </w:pPr>
      <w:r>
        <w:rPr>
          <w:rFonts w:hint="eastAsia"/>
        </w:rPr>
        <w:t>“Ye are my friends,” says our Lord; ye are my servants, says his Father—our Father, his God— our God, “if ye do,” not some things that I command you, not many things that I command you, but “whatsoever I command you.”</w:t>
      </w:r>
    </w:p>
    <w:p w14:paraId="333D0158">
      <w:pPr>
        <w:pStyle w:val="6"/>
        <w:spacing w:before="280" w:line="261" w:lineRule="auto"/>
        <w:rPr>
          <w:rFonts w:hint="eastAsia"/>
        </w:rPr>
      </w:pPr>
      <w:r>
        <w:rPr>
          <w:rFonts w:hint="eastAsia"/>
        </w:rPr>
        <w:t>“你们若是遵行我所吩咐的，就是我的朋友了”，我们的主说；你们是我的仆人，祂的父——我们的父，祂的神——我们的神说，“如果你们遵行”，不是我吩咐你们的一些事，不是我吩咐你们的许多事，而是“我所吩咐你们的一切事”。</w:t>
      </w:r>
    </w:p>
    <w:p w14:paraId="2646D8C7">
      <w:pPr>
        <w:pStyle w:val="6"/>
        <w:spacing w:before="280" w:line="261" w:lineRule="auto"/>
        <w:rPr>
          <w:rFonts w:hint="eastAsia"/>
        </w:rPr>
      </w:pPr>
    </w:p>
    <w:p w14:paraId="5032EF4D">
      <w:pPr>
        <w:pStyle w:val="6"/>
        <w:spacing w:before="280" w:line="261" w:lineRule="auto"/>
        <w:rPr>
          <w:rFonts w:hint="eastAsia"/>
        </w:rPr>
      </w:pPr>
      <w:r>
        <w:rPr>
          <w:rFonts w:hint="eastAsia"/>
        </w:rPr>
        <w:t>If we would act as the servants of God, our obedience must be cheerful.</w:t>
      </w:r>
    </w:p>
    <w:p w14:paraId="5E85A4F5">
      <w:pPr>
        <w:pStyle w:val="6"/>
        <w:spacing w:before="280" w:line="261" w:lineRule="auto"/>
        <w:rPr>
          <w:rFonts w:hint="eastAsia"/>
        </w:rPr>
      </w:pPr>
      <w:r>
        <w:rPr>
          <w:rFonts w:hint="eastAsia"/>
        </w:rPr>
        <w:t>如果我们愿作神的仆人行事，我们的顺服必须是甘心的。</w:t>
      </w:r>
    </w:p>
    <w:p w14:paraId="470AF537">
      <w:pPr>
        <w:pStyle w:val="6"/>
        <w:spacing w:before="280" w:line="261" w:lineRule="auto"/>
        <w:rPr>
          <w:rFonts w:hint="eastAsia"/>
        </w:rPr>
      </w:pPr>
    </w:p>
    <w:p w14:paraId="1B6BECAC">
      <w:pPr>
        <w:pStyle w:val="6"/>
        <w:spacing w:before="280" w:line="261" w:lineRule="auto"/>
        <w:rPr>
          <w:rFonts w:hint="eastAsia"/>
        </w:rPr>
      </w:pPr>
      <w:r>
        <w:rPr>
          <w:rFonts w:hint="eastAsia"/>
        </w:rPr>
        <w:t>It must be obedience from the heart.</w:t>
      </w:r>
    </w:p>
    <w:p w14:paraId="0CE24FB7">
      <w:pPr>
        <w:pStyle w:val="6"/>
        <w:spacing w:before="280" w:line="261" w:lineRule="auto"/>
        <w:rPr>
          <w:rFonts w:hint="eastAsia"/>
        </w:rPr>
      </w:pPr>
      <w:r>
        <w:rPr>
          <w:rFonts w:hint="eastAsia"/>
        </w:rPr>
        <w:t>必须是从心里顺服。</w:t>
      </w:r>
    </w:p>
    <w:p w14:paraId="673C84F0">
      <w:pPr>
        <w:pStyle w:val="6"/>
        <w:spacing w:before="280" w:line="261" w:lineRule="auto"/>
        <w:rPr>
          <w:rFonts w:hint="eastAsia"/>
        </w:rPr>
      </w:pPr>
    </w:p>
    <w:p w14:paraId="078D8CB5">
      <w:pPr>
        <w:pStyle w:val="6"/>
        <w:spacing w:before="280" w:line="261" w:lineRule="auto"/>
        <w:rPr>
          <w:rFonts w:hint="eastAsia"/>
        </w:rPr>
      </w:pPr>
      <w:r>
        <w:rPr>
          <w:rFonts w:hint="eastAsia"/>
        </w:rPr>
        <w:t>“God is a Spirit,” and he who would serve him must serve him with his spirit.</w:t>
      </w:r>
    </w:p>
    <w:p w14:paraId="4553CD03">
      <w:pPr>
        <w:pStyle w:val="6"/>
        <w:spacing w:before="280" w:line="261" w:lineRule="auto"/>
        <w:rPr>
          <w:rFonts w:hint="eastAsia"/>
        </w:rPr>
      </w:pPr>
      <w:r>
        <w:rPr>
          <w:rFonts w:hint="eastAsia"/>
        </w:rPr>
        <w:t>“神是个灵”，所以事奉祂的，必须用心灵事奉祂。</w:t>
      </w:r>
    </w:p>
    <w:p w14:paraId="3EDEA167">
      <w:pPr>
        <w:pStyle w:val="6"/>
        <w:spacing w:before="280" w:line="261" w:lineRule="auto"/>
        <w:rPr>
          <w:rFonts w:hint="eastAsia"/>
        </w:rPr>
      </w:pPr>
    </w:p>
    <w:p w14:paraId="26C8B6E8">
      <w:pPr>
        <w:pStyle w:val="6"/>
        <w:spacing w:before="280" w:line="261" w:lineRule="auto"/>
        <w:rPr>
          <w:rFonts w:hint="eastAsia"/>
        </w:rPr>
      </w:pPr>
      <w:r>
        <w:rPr>
          <w:rFonts w:hint="eastAsia"/>
        </w:rPr>
        <w:t>Mere bodily service profits nothing.</w:t>
      </w:r>
    </w:p>
    <w:p w14:paraId="335185BF">
      <w:pPr>
        <w:pStyle w:val="6"/>
        <w:spacing w:before="280" w:line="261" w:lineRule="auto"/>
        <w:rPr>
          <w:rFonts w:hint="eastAsia"/>
        </w:rPr>
      </w:pPr>
      <w:r>
        <w:rPr>
          <w:rFonts w:hint="eastAsia"/>
        </w:rPr>
        <w:t>单单身体的事奉毫无益处。</w:t>
      </w:r>
    </w:p>
    <w:p w14:paraId="0484C15C">
      <w:pPr>
        <w:pStyle w:val="6"/>
        <w:spacing w:before="280" w:line="261" w:lineRule="auto"/>
        <w:rPr>
          <w:rFonts w:hint="eastAsia"/>
        </w:rPr>
      </w:pPr>
    </w:p>
    <w:p w14:paraId="1010DEC4">
      <w:pPr>
        <w:pStyle w:val="6"/>
        <w:spacing w:before="280" w:line="261" w:lineRule="auto"/>
        <w:rPr>
          <w:rFonts w:hint="eastAsia"/>
        </w:rPr>
      </w:pPr>
      <w:r>
        <w:rPr>
          <w:rFonts w:hint="eastAsia"/>
        </w:rPr>
        <w:t>And not only must there be spirit in the service, there must be a free spirit; not the spirit of bondage, but the spirit of adoption.</w:t>
      </w:r>
    </w:p>
    <w:p w14:paraId="55A8642B">
      <w:pPr>
        <w:pStyle w:val="6"/>
        <w:spacing w:before="280" w:line="261" w:lineRule="auto"/>
        <w:rPr>
          <w:rFonts w:hint="eastAsia"/>
        </w:rPr>
      </w:pPr>
      <w:r>
        <w:rPr>
          <w:rFonts w:hint="eastAsia"/>
        </w:rPr>
        <w:t>并且，事奉中不仅要有心灵，还要有自由的心灵；不是为奴之家之灵，而是儿子的心之灵。</w:t>
      </w:r>
    </w:p>
    <w:p w14:paraId="654B129B">
      <w:pPr>
        <w:pStyle w:val="6"/>
        <w:spacing w:before="280" w:line="261" w:lineRule="auto"/>
        <w:rPr>
          <w:rFonts w:hint="eastAsia"/>
        </w:rPr>
      </w:pPr>
    </w:p>
    <w:p w14:paraId="314D9888">
      <w:pPr>
        <w:pStyle w:val="6"/>
        <w:spacing w:before="280" w:line="261" w:lineRule="auto"/>
        <w:rPr>
          <w:rFonts w:hint="eastAsia"/>
        </w:rPr>
      </w:pPr>
      <w:r>
        <w:rPr>
          <w:rFonts w:hint="eastAsia"/>
        </w:rPr>
        <w:t>It must not be the spirit of fear, but of love.</w:t>
      </w:r>
    </w:p>
    <w:p w14:paraId="534B845F">
      <w:pPr>
        <w:pStyle w:val="6"/>
        <w:spacing w:before="280" w:line="261" w:lineRule="auto"/>
        <w:rPr>
          <w:rFonts w:hint="eastAsia"/>
        </w:rPr>
      </w:pPr>
      <w:r>
        <w:rPr>
          <w:rFonts w:hint="eastAsia"/>
        </w:rPr>
        <w:t>那必不是恐惧之灵，而是爱之灵。</w:t>
      </w:r>
    </w:p>
    <w:p w14:paraId="3BD5D271">
      <w:pPr>
        <w:pStyle w:val="6"/>
        <w:spacing w:before="280" w:line="261" w:lineRule="auto"/>
        <w:rPr>
          <w:rFonts w:hint="eastAsia"/>
        </w:rPr>
      </w:pPr>
    </w:p>
    <w:p w14:paraId="20D7A36C">
      <w:pPr>
        <w:pStyle w:val="6"/>
        <w:spacing w:before="280" w:line="261" w:lineRule="auto"/>
        <w:rPr>
          <w:rFonts w:hint="eastAsia"/>
        </w:rPr>
      </w:pPr>
      <w:r>
        <w:rPr>
          <w:rFonts w:hint="eastAsia"/>
        </w:rPr>
        <w:t>There are men who do many things from the fear of punishment.</w:t>
      </w:r>
    </w:p>
    <w:p w14:paraId="7C288D83">
      <w:pPr>
        <w:pStyle w:val="6"/>
        <w:spacing w:before="280" w:line="261" w:lineRule="auto"/>
        <w:rPr>
          <w:rFonts w:hint="eastAsia"/>
        </w:rPr>
      </w:pPr>
      <w:r>
        <w:rPr>
          <w:rFonts w:hint="eastAsia"/>
        </w:rPr>
        <w:t>有些人做许多事是出于对刑罚的恐惧。</w:t>
      </w:r>
    </w:p>
    <w:p w14:paraId="6CAE2DDC">
      <w:pPr>
        <w:pStyle w:val="6"/>
        <w:spacing w:before="280" w:line="261" w:lineRule="auto"/>
        <w:rPr>
          <w:rFonts w:hint="eastAsia"/>
        </w:rPr>
      </w:pPr>
    </w:p>
    <w:p w14:paraId="3171F2B2">
      <w:pPr>
        <w:pStyle w:val="6"/>
        <w:spacing w:before="280" w:line="261" w:lineRule="auto"/>
        <w:rPr>
          <w:rFonts w:hint="eastAsia"/>
        </w:rPr>
      </w:pPr>
      <w:r>
        <w:rPr>
          <w:rFonts w:hint="eastAsia"/>
        </w:rPr>
        <w:t>The external service of God (and with them there is, there can be, nothing but external service), is very irksome; but then they hope by submitting to this penance to escape the still more painful sufferings of a future state.</w:t>
      </w:r>
    </w:p>
    <w:p w14:paraId="0970AF3F">
      <w:pPr>
        <w:pStyle w:val="6"/>
        <w:spacing w:before="280" w:line="261" w:lineRule="auto"/>
        <w:rPr>
          <w:rFonts w:hint="eastAsia"/>
        </w:rPr>
      </w:pPr>
      <w:r>
        <w:rPr>
          <w:rFonts w:hint="eastAsia"/>
        </w:rPr>
        <w:t>对神的外在事奉（对他们而言，只有，也只能有，外在的事奉），是极其烦人的；但他们希望通过顺服这种苦修，来逃避来世更痛苦的苦难。</w:t>
      </w:r>
    </w:p>
    <w:p w14:paraId="5B03B484">
      <w:pPr>
        <w:pStyle w:val="6"/>
        <w:spacing w:before="280" w:line="261" w:lineRule="auto"/>
        <w:rPr>
          <w:rFonts w:hint="eastAsia"/>
        </w:rPr>
      </w:pPr>
    </w:p>
    <w:p w14:paraId="2A821F15">
      <w:pPr>
        <w:pStyle w:val="6"/>
        <w:spacing w:before="280" w:line="261" w:lineRule="auto"/>
        <w:rPr>
          <w:rFonts w:hint="eastAsia"/>
        </w:rPr>
      </w:pPr>
      <w:r>
        <w:rPr>
          <w:rFonts w:hint="eastAsia"/>
        </w:rPr>
        <w:t>It is otherwise with the Christian.</w:t>
      </w:r>
    </w:p>
    <w:p w14:paraId="608A041B">
      <w:pPr>
        <w:pStyle w:val="6"/>
        <w:spacing w:before="280" w:line="261" w:lineRule="auto"/>
        <w:rPr>
          <w:rFonts w:hint="eastAsia"/>
        </w:rPr>
      </w:pPr>
      <w:r>
        <w:rPr>
          <w:rFonts w:hint="eastAsia"/>
        </w:rPr>
        <w:t>基督徒则不然。</w:t>
      </w:r>
    </w:p>
    <w:p w14:paraId="7210AB42">
      <w:pPr>
        <w:pStyle w:val="6"/>
        <w:spacing w:before="280" w:line="261" w:lineRule="auto"/>
        <w:rPr>
          <w:rFonts w:hint="eastAsia"/>
        </w:rPr>
      </w:pPr>
    </w:p>
    <w:p w14:paraId="1A8E1B92">
      <w:pPr>
        <w:pStyle w:val="6"/>
        <w:spacing w:before="280" w:line="261" w:lineRule="auto"/>
        <w:rPr>
          <w:rFonts w:hint="eastAsia"/>
        </w:rPr>
      </w:pPr>
      <w:r>
        <w:rPr>
          <w:rFonts w:hint="eastAsia"/>
        </w:rPr>
        <w:t>His language is, “Truly, O Lord!</w:t>
      </w:r>
    </w:p>
    <w:p w14:paraId="3F16AC4D">
      <w:pPr>
        <w:pStyle w:val="6"/>
        <w:spacing w:before="280" w:line="261" w:lineRule="auto"/>
        <w:rPr>
          <w:rFonts w:hint="eastAsia"/>
        </w:rPr>
      </w:pPr>
      <w:r>
        <w:rPr>
          <w:rFonts w:hint="eastAsia"/>
        </w:rPr>
        <w:t>他的言语是：“耶和华啊，我真是你的仆人！</w:t>
      </w:r>
    </w:p>
    <w:p w14:paraId="17E5AFE1">
      <w:pPr>
        <w:pStyle w:val="6"/>
        <w:spacing w:before="280" w:line="261" w:lineRule="auto"/>
        <w:rPr>
          <w:rFonts w:hint="eastAsia"/>
        </w:rPr>
      </w:pPr>
    </w:p>
    <w:p w14:paraId="3834EF53">
      <w:pPr>
        <w:pStyle w:val="6"/>
        <w:spacing w:before="280" w:line="261" w:lineRule="auto"/>
        <w:rPr>
          <w:rFonts w:hint="eastAsia"/>
        </w:rPr>
      </w:pPr>
      <w:r>
        <w:rPr>
          <w:rFonts w:hint="eastAsia"/>
        </w:rPr>
        <w:t>I am thy servant, thou hast loosed my bonds.</w:t>
      </w:r>
    </w:p>
    <w:p w14:paraId="4803313B">
      <w:pPr>
        <w:pStyle w:val="6"/>
        <w:spacing w:before="280" w:line="261" w:lineRule="auto"/>
        <w:rPr>
          <w:rFonts w:hint="eastAsia"/>
        </w:rPr>
      </w:pPr>
      <w:r>
        <w:rPr>
          <w:rFonts w:hint="eastAsia"/>
        </w:rPr>
        <w:t>我是你的仆人，你已经解开我的捆绑。</w:t>
      </w:r>
    </w:p>
    <w:p w14:paraId="1154FE33">
      <w:pPr>
        <w:pStyle w:val="6"/>
        <w:spacing w:before="280" w:line="261" w:lineRule="auto"/>
        <w:rPr>
          <w:rFonts w:hint="eastAsia"/>
        </w:rPr>
      </w:pPr>
    </w:p>
    <w:p w14:paraId="17EB07D9">
      <w:pPr>
        <w:pStyle w:val="6"/>
        <w:spacing w:before="280" w:line="261" w:lineRule="auto"/>
        <w:rPr>
          <w:rFonts w:hint="eastAsia"/>
        </w:rPr>
      </w:pPr>
      <w:r>
        <w:rPr>
          <w:rFonts w:hint="eastAsia"/>
        </w:rPr>
        <w:t>I walk at liberty, keeping thy commandments.</w:t>
      </w:r>
    </w:p>
    <w:p w14:paraId="7DB1DAEF">
      <w:pPr>
        <w:pStyle w:val="6"/>
        <w:spacing w:before="280" w:line="261" w:lineRule="auto"/>
        <w:rPr>
          <w:rFonts w:hint="eastAsia"/>
        </w:rPr>
      </w:pPr>
      <w:r>
        <w:rPr>
          <w:rFonts w:hint="eastAsia"/>
        </w:rPr>
        <w:t>我遵守你的命令，就在自由中行走。</w:t>
      </w:r>
    </w:p>
    <w:p w14:paraId="66BC5C21">
      <w:pPr>
        <w:pStyle w:val="6"/>
        <w:spacing w:before="280" w:line="261" w:lineRule="auto"/>
        <w:rPr>
          <w:rFonts w:hint="eastAsia"/>
        </w:rPr>
      </w:pPr>
    </w:p>
    <w:p w14:paraId="05BB15A3">
      <w:pPr>
        <w:pStyle w:val="6"/>
        <w:spacing w:before="280" w:line="261" w:lineRule="auto"/>
        <w:rPr>
          <w:rFonts w:hint="eastAsia"/>
        </w:rPr>
      </w:pPr>
      <w:r>
        <w:rPr>
          <w:rFonts w:hint="eastAsia"/>
        </w:rPr>
        <w:t>Thy commandments are not grievous.</w:t>
      </w:r>
    </w:p>
    <w:p w14:paraId="5BE63ED8">
      <w:pPr>
        <w:pStyle w:val="6"/>
        <w:spacing w:before="280" w:line="261" w:lineRule="auto"/>
        <w:rPr>
          <w:rFonts w:hint="eastAsia"/>
        </w:rPr>
      </w:pPr>
      <w:r>
        <w:rPr>
          <w:rFonts w:hint="eastAsia"/>
        </w:rPr>
        <w:t>你的命令不是难守的。</w:t>
      </w:r>
    </w:p>
    <w:p w14:paraId="1D2F22C3">
      <w:pPr>
        <w:pStyle w:val="6"/>
        <w:spacing w:before="280" w:line="261" w:lineRule="auto"/>
        <w:rPr>
          <w:rFonts w:hint="eastAsia"/>
        </w:rPr>
      </w:pPr>
    </w:p>
    <w:p w14:paraId="48BB5C12">
      <w:pPr>
        <w:pStyle w:val="6"/>
        <w:spacing w:before="280" w:line="261" w:lineRule="auto"/>
        <w:rPr>
          <w:rFonts w:hint="eastAsia"/>
        </w:rPr>
      </w:pPr>
      <w:r>
        <w:rPr>
          <w:rFonts w:hint="eastAsia"/>
        </w:rPr>
        <w:t>In keeping thy commandments there is great reward.</w:t>
      </w:r>
    </w:p>
    <w:p w14:paraId="278667B3">
      <w:pPr>
        <w:pStyle w:val="6"/>
        <w:spacing w:before="280" w:line="261" w:lineRule="auto"/>
        <w:rPr>
          <w:rFonts w:hint="eastAsia"/>
        </w:rPr>
      </w:pPr>
      <w:r>
        <w:rPr>
          <w:rFonts w:hint="eastAsia"/>
        </w:rPr>
        <w:t>遵守你的命令，便有大赏。</w:t>
      </w:r>
    </w:p>
    <w:p w14:paraId="70EDA309">
      <w:pPr>
        <w:pStyle w:val="6"/>
        <w:spacing w:before="280" w:line="261" w:lineRule="auto"/>
        <w:rPr>
          <w:rFonts w:hint="eastAsia"/>
        </w:rPr>
      </w:pPr>
    </w:p>
    <w:p w14:paraId="77ECDF39">
      <w:pPr>
        <w:pStyle w:val="6"/>
        <w:spacing w:before="280" w:line="261" w:lineRule="auto"/>
        <w:rPr>
          <w:rFonts w:hint="eastAsia"/>
        </w:rPr>
      </w:pPr>
      <w:r>
        <w:rPr>
          <w:rFonts w:hint="eastAsia"/>
        </w:rPr>
        <w:t>I will be thy servant forever.”</w:t>
      </w:r>
    </w:p>
    <w:p w14:paraId="632A7D80">
      <w:pPr>
        <w:pStyle w:val="6"/>
        <w:spacing w:before="280" w:line="261" w:lineRule="auto"/>
        <w:rPr>
          <w:rFonts w:hint="eastAsia"/>
        </w:rPr>
      </w:pPr>
      <w:r>
        <w:rPr>
          <w:rFonts w:hint="eastAsia"/>
        </w:rPr>
        <w:t>我永作你的仆人。”</w:t>
      </w:r>
    </w:p>
    <w:p w14:paraId="6C9856A9">
      <w:pPr>
        <w:pStyle w:val="6"/>
        <w:spacing w:before="280" w:line="261" w:lineRule="auto"/>
        <w:rPr>
          <w:rFonts w:hint="eastAsia"/>
        </w:rPr>
      </w:pPr>
    </w:p>
    <w:p w14:paraId="78B0B92E">
      <w:pPr>
        <w:pStyle w:val="6"/>
        <w:spacing w:before="280" w:line="261" w:lineRule="auto"/>
        <w:rPr>
          <w:rFonts w:hint="eastAsia"/>
        </w:rPr>
      </w:pPr>
      <w:r>
        <w:rPr>
          <w:rFonts w:hint="eastAsia"/>
        </w:rPr>
        <w:t>This leads me to remark, that if we would act as the servants of God, our obedience must be persevering.</w:t>
      </w:r>
    </w:p>
    <w:p w14:paraId="0CE297BC">
      <w:pPr>
        <w:pStyle w:val="6"/>
        <w:spacing w:before="280" w:line="261" w:lineRule="auto"/>
        <w:rPr>
          <w:rFonts w:hint="eastAsia"/>
        </w:rPr>
      </w:pPr>
      <w:r>
        <w:rPr>
          <w:rFonts w:hint="eastAsia"/>
        </w:rPr>
        <w:t>这使我注意到，如果我们愿作神的仆人行事，我们的顺服必须是恒久的。</w:t>
      </w:r>
    </w:p>
    <w:p w14:paraId="63C8FCDE">
      <w:pPr>
        <w:pStyle w:val="6"/>
        <w:spacing w:before="280" w:line="261" w:lineRule="auto"/>
        <w:rPr>
          <w:rFonts w:hint="eastAsia"/>
        </w:rPr>
      </w:pPr>
    </w:p>
    <w:p w14:paraId="76AD6F25">
      <w:pPr>
        <w:pStyle w:val="6"/>
        <w:spacing w:before="280" w:line="261" w:lineRule="auto"/>
        <w:rPr>
          <w:rFonts w:hint="eastAsia"/>
        </w:rPr>
      </w:pPr>
      <w:r>
        <w:rPr>
          <w:rFonts w:hint="eastAsia"/>
        </w:rPr>
        <w:t>God's servants are not hired servants engaged for a term of years.</w:t>
      </w:r>
    </w:p>
    <w:p w14:paraId="623A3F39">
      <w:pPr>
        <w:pStyle w:val="6"/>
        <w:spacing w:before="280" w:line="261" w:lineRule="auto"/>
        <w:rPr>
          <w:rFonts w:hint="eastAsia"/>
        </w:rPr>
      </w:pPr>
      <w:r>
        <w:rPr>
          <w:rFonts w:hint="eastAsia"/>
        </w:rPr>
        <w:t>神的仆人不是按年雇用的仆人。</w:t>
      </w:r>
    </w:p>
    <w:p w14:paraId="4C166C7E">
      <w:pPr>
        <w:pStyle w:val="6"/>
        <w:spacing w:before="280" w:line="261" w:lineRule="auto"/>
        <w:rPr>
          <w:rFonts w:hint="eastAsia"/>
        </w:rPr>
      </w:pPr>
    </w:p>
    <w:p w14:paraId="75CDDD74">
      <w:pPr>
        <w:pStyle w:val="6"/>
        <w:spacing w:before="280" w:line="261" w:lineRule="auto"/>
        <w:rPr>
          <w:rFonts w:hint="eastAsia"/>
        </w:rPr>
      </w:pPr>
      <w:r>
        <w:rPr>
          <w:rFonts w:hint="eastAsia"/>
        </w:rPr>
        <w:t>They are bought with the blood of his Son; and they are to serve him not only on earth, but even in the better world they are to “serve him day and night in his temple,” and to “go no more out.”</w:t>
      </w:r>
    </w:p>
    <w:p w14:paraId="22485F03">
      <w:pPr>
        <w:pStyle w:val="6"/>
        <w:spacing w:before="280" w:line="261" w:lineRule="auto"/>
        <w:rPr>
          <w:rFonts w:hint="eastAsia"/>
        </w:rPr>
      </w:pPr>
      <w:r>
        <w:rPr>
          <w:rFonts w:hint="eastAsia"/>
        </w:rPr>
        <w:t>他们是祂儿子的血所买来的；他们不仅要在地上事奉祂，甚至在更美的世界里，他们也要“昼夜在祂殿中事奉祂”，并且“永不再出去”。</w:t>
      </w:r>
    </w:p>
    <w:p w14:paraId="46372283">
      <w:pPr>
        <w:pStyle w:val="6"/>
        <w:spacing w:before="280" w:line="261" w:lineRule="auto"/>
        <w:rPr>
          <w:rFonts w:hint="eastAsia"/>
        </w:rPr>
      </w:pPr>
    </w:p>
    <w:p w14:paraId="19898B37">
      <w:pPr>
        <w:pStyle w:val="6"/>
        <w:spacing w:before="280" w:line="261" w:lineRule="auto"/>
        <w:rPr>
          <w:rFonts w:hint="eastAsia"/>
        </w:rPr>
      </w:pPr>
      <w:r>
        <w:rPr>
          <w:rFonts w:hint="eastAsia"/>
        </w:rPr>
        <w:t>The promise is, “He that endureth to the end shall be saved.”</w:t>
      </w:r>
    </w:p>
    <w:p w14:paraId="7200FCB8">
      <w:pPr>
        <w:pStyle w:val="6"/>
        <w:spacing w:before="280" w:line="261" w:lineRule="auto"/>
        <w:rPr>
          <w:rFonts w:hint="eastAsia"/>
        </w:rPr>
      </w:pPr>
      <w:r>
        <w:rPr>
          <w:rFonts w:hint="eastAsia"/>
        </w:rPr>
        <w:t>应许是：“惟有忍耐到底的，必然得救。”</w:t>
      </w:r>
    </w:p>
    <w:p w14:paraId="7E8FCA5F">
      <w:pPr>
        <w:pStyle w:val="6"/>
        <w:spacing w:before="280" w:line="261" w:lineRule="auto"/>
        <w:rPr>
          <w:rFonts w:hint="eastAsia"/>
        </w:rPr>
      </w:pPr>
    </w:p>
    <w:p w14:paraId="74D8FA23">
      <w:pPr>
        <w:pStyle w:val="6"/>
        <w:spacing w:before="280" w:line="261" w:lineRule="auto"/>
        <w:rPr>
          <w:rFonts w:hint="eastAsia"/>
        </w:rPr>
      </w:pPr>
      <w:r>
        <w:rPr>
          <w:rFonts w:hint="eastAsia"/>
        </w:rPr>
        <w:t>The command with promise is, “Be faithful to death, and I will give you the crown of life.”</w:t>
      </w:r>
    </w:p>
    <w:p w14:paraId="09715218">
      <w:pPr>
        <w:pStyle w:val="6"/>
        <w:spacing w:before="280" w:line="261" w:lineRule="auto"/>
        <w:rPr>
          <w:rFonts w:hint="eastAsia"/>
        </w:rPr>
      </w:pPr>
      <w:r>
        <w:rPr>
          <w:rFonts w:hint="eastAsia"/>
        </w:rPr>
        <w:t>带应许的命令是：“你务要至死忠心，我就赐给你那生命的冠冕。”</w:t>
      </w:r>
    </w:p>
    <w:p w14:paraId="4099ABB0">
      <w:pPr>
        <w:pStyle w:val="6"/>
        <w:spacing w:before="280" w:line="261" w:lineRule="auto"/>
        <w:rPr>
          <w:rFonts w:hint="eastAsia"/>
        </w:rPr>
      </w:pPr>
    </w:p>
    <w:p w14:paraId="278D1AA5">
      <w:pPr>
        <w:pStyle w:val="6"/>
        <w:spacing w:before="280" w:line="261" w:lineRule="auto"/>
        <w:rPr>
          <w:rFonts w:hint="eastAsia"/>
        </w:rPr>
      </w:pPr>
      <w:r>
        <w:rPr>
          <w:rFonts w:hint="eastAsia"/>
        </w:rPr>
        <w:t>The perfections of the Divine character, and the relations he bears to us, out of which grow our condition as his sons, never change.</w:t>
      </w:r>
    </w:p>
    <w:p w14:paraId="181BE6D2">
      <w:pPr>
        <w:pStyle w:val="6"/>
        <w:spacing w:before="280" w:line="261" w:lineRule="auto"/>
        <w:rPr>
          <w:rFonts w:hint="eastAsia"/>
        </w:rPr>
      </w:pPr>
      <w:r>
        <w:rPr>
          <w:rFonts w:hint="eastAsia"/>
        </w:rPr>
        <w:t>神圣品格的完美，以及祂与我们所具有的关系，从中生出我们作为祂儿女的境况，永不改变。</w:t>
      </w:r>
    </w:p>
    <w:p w14:paraId="145CE95E">
      <w:pPr>
        <w:pStyle w:val="6"/>
        <w:spacing w:before="280" w:line="261" w:lineRule="auto"/>
        <w:rPr>
          <w:rFonts w:hint="eastAsia"/>
        </w:rPr>
      </w:pPr>
    </w:p>
    <w:p w14:paraId="7529E35C">
      <w:pPr>
        <w:pStyle w:val="6"/>
        <w:spacing w:before="280" w:line="261" w:lineRule="auto"/>
        <w:rPr>
          <w:rFonts w:hint="eastAsia"/>
        </w:rPr>
      </w:pPr>
      <w:r>
        <w:rPr>
          <w:rFonts w:hint="eastAsia"/>
        </w:rPr>
        <w:t>He always continues our Lord, we must always continue his servants.</w:t>
      </w:r>
    </w:p>
    <w:p w14:paraId="51BC19AA">
      <w:pPr>
        <w:pStyle w:val="6"/>
        <w:spacing w:before="280" w:line="261" w:lineRule="auto"/>
        <w:rPr>
          <w:rFonts w:hint="eastAsia"/>
        </w:rPr>
      </w:pPr>
      <w:r>
        <w:rPr>
          <w:rFonts w:hint="eastAsia"/>
        </w:rPr>
        <w:t>祂永远是我们的主，我们必须永远是祂的仆人。</w:t>
      </w:r>
    </w:p>
    <w:p w14:paraId="33E701B1">
      <w:pPr>
        <w:pStyle w:val="6"/>
        <w:spacing w:before="280" w:line="261" w:lineRule="auto"/>
        <w:rPr>
          <w:rFonts w:hint="eastAsia"/>
        </w:rPr>
      </w:pPr>
    </w:p>
    <w:p w14:paraId="354C2103">
      <w:pPr>
        <w:pStyle w:val="6"/>
        <w:spacing w:before="280" w:line="261" w:lineRule="auto"/>
        <w:rPr>
          <w:rFonts w:hint="eastAsia"/>
        </w:rPr>
      </w:pPr>
      <w:r>
        <w:rPr>
          <w:rFonts w:hint="eastAsia"/>
        </w:rPr>
        <w:t>There is still another important view of the Christian's duty suggested by his being required to be “as a servant of God,” to which I wish shortly to call your attention before leaving this part of the subject.</w:t>
      </w:r>
    </w:p>
    <w:p w14:paraId="739B5B3D">
      <w:pPr>
        <w:pStyle w:val="6"/>
        <w:spacing w:before="280" w:line="261" w:lineRule="auto"/>
        <w:rPr>
          <w:rFonts w:hint="eastAsia"/>
        </w:rPr>
      </w:pPr>
      <w:r>
        <w:rPr>
          <w:rFonts w:hint="eastAsia"/>
        </w:rPr>
        <w:t>在结束这部分主题之前，我还想简要地提请你们注意，基督徒被要求“作为神的仆人”，这还提示了另一个重要的责任观点。</w:t>
      </w:r>
    </w:p>
    <w:p w14:paraId="283CED40">
      <w:pPr>
        <w:pStyle w:val="6"/>
        <w:spacing w:before="280" w:line="261" w:lineRule="auto"/>
        <w:rPr>
          <w:rFonts w:hint="eastAsia"/>
        </w:rPr>
      </w:pPr>
    </w:p>
    <w:p w14:paraId="2573C45B">
      <w:pPr>
        <w:pStyle w:val="6"/>
        <w:spacing w:before="280" w:line="261" w:lineRule="auto"/>
        <w:rPr>
          <w:rFonts w:hint="eastAsia"/>
        </w:rPr>
      </w:pPr>
      <w:r>
        <w:rPr>
          <w:rFonts w:hint="eastAsia"/>
        </w:rPr>
        <w:t>Every Christian should consider himself as engaged in a work committed to him by God, to the right management of which all his time, talents, property, and influence are to be devoted, and a work to be carried on as under God's eye, and of which an account must be given before his tribunal.</w:t>
      </w:r>
    </w:p>
    <w:p w14:paraId="6B4BE99C">
      <w:pPr>
        <w:pStyle w:val="6"/>
        <w:spacing w:before="280" w:line="261" w:lineRule="auto"/>
        <w:rPr>
          <w:rFonts w:hint="eastAsia"/>
        </w:rPr>
      </w:pPr>
      <w:r>
        <w:rPr>
          <w:rFonts w:hint="eastAsia"/>
        </w:rPr>
        <w:t>每个基督徒都应当看自己是在从事一项神所托付的工作，他所有的时间、才干、财产和影响力都当为此工作的妥善管理而献上，这工作要在神的鉴察下进行，并且要在祂的审判台前交账。</w:t>
      </w:r>
    </w:p>
    <w:p w14:paraId="40B24C6F">
      <w:pPr>
        <w:pStyle w:val="6"/>
        <w:spacing w:before="280" w:line="261" w:lineRule="auto"/>
        <w:rPr>
          <w:rFonts w:hint="eastAsia"/>
        </w:rPr>
      </w:pPr>
    </w:p>
    <w:p w14:paraId="06A33353">
      <w:pPr>
        <w:pStyle w:val="6"/>
        <w:spacing w:before="280" w:line="261" w:lineRule="auto"/>
        <w:rPr>
          <w:rFonts w:hint="eastAsia"/>
        </w:rPr>
      </w:pPr>
      <w:r>
        <w:rPr>
          <w:rFonts w:hint="eastAsia"/>
        </w:rPr>
        <w:t>“No Christian liveth to himself, no Christian dieth to himself.</w:t>
      </w:r>
    </w:p>
    <w:p w14:paraId="2E218065">
      <w:pPr>
        <w:pStyle w:val="6"/>
        <w:spacing w:before="280" w:line="261" w:lineRule="auto"/>
        <w:rPr>
          <w:rFonts w:hint="eastAsia"/>
        </w:rPr>
      </w:pPr>
      <w:r>
        <w:rPr>
          <w:rFonts w:hint="eastAsia"/>
        </w:rPr>
        <w:t>“没有一个基督徒为自己活，也没有一个基督徒为自己死。</w:t>
      </w:r>
    </w:p>
    <w:p w14:paraId="2D23D713">
      <w:pPr>
        <w:pStyle w:val="6"/>
        <w:spacing w:before="280" w:line="261" w:lineRule="auto"/>
        <w:rPr>
          <w:rFonts w:hint="eastAsia"/>
        </w:rPr>
      </w:pPr>
    </w:p>
    <w:p w14:paraId="1D759AF7">
      <w:pPr>
        <w:pStyle w:val="6"/>
        <w:spacing w:before="280" w:line="261" w:lineRule="auto"/>
        <w:rPr>
          <w:rFonts w:hint="eastAsia"/>
        </w:rPr>
      </w:pPr>
      <w:r>
        <w:rPr>
          <w:rFonts w:hint="eastAsia"/>
        </w:rPr>
        <w:t>Whether he live, he lives to the Lord; and whether he die, he dies to the Lord: living and dying he is the Lord's.”</w:t>
      </w:r>
    </w:p>
    <w:p w14:paraId="124D1B24">
      <w:pPr>
        <w:pStyle w:val="6"/>
        <w:spacing w:before="280" w:line="261" w:lineRule="auto"/>
        <w:rPr>
          <w:rFonts w:hint="eastAsia"/>
        </w:rPr>
      </w:pPr>
      <w:r>
        <w:rPr>
          <w:rFonts w:hint="eastAsia"/>
        </w:rPr>
        <w:t>我们若活着，是为主而活；若死了，是为主而死。所以，我们或活或死总是主的人。”</w:t>
      </w:r>
    </w:p>
    <w:p w14:paraId="2B6B0F26">
      <w:pPr>
        <w:pStyle w:val="6"/>
        <w:spacing w:before="280" w:line="261" w:lineRule="auto"/>
        <w:rPr>
          <w:rFonts w:hint="eastAsia"/>
        </w:rPr>
      </w:pPr>
    </w:p>
    <w:p w14:paraId="0A87BB74">
      <w:pPr>
        <w:pStyle w:val="6"/>
        <w:spacing w:before="280" w:line="261" w:lineRule="auto"/>
        <w:rPr>
          <w:rFonts w:hint="eastAsia"/>
        </w:rPr>
      </w:pPr>
      <w:r>
        <w:rPr>
          <w:rFonts w:hint="eastAsia"/>
        </w:rPr>
        <w:t>When a man becomes a Christian, he is called into the vineyard of the Lord, and his work is assigned him; or to vary the figure, he is intrusted with so many talents, and required to occupy them till the Lord come.</w:t>
      </w:r>
    </w:p>
    <w:p w14:paraId="1AF963A3">
      <w:pPr>
        <w:pStyle w:val="6"/>
        <w:spacing w:before="280" w:line="261" w:lineRule="auto"/>
        <w:rPr>
          <w:rFonts w:hint="eastAsia"/>
        </w:rPr>
      </w:pPr>
      <w:r>
        <w:rPr>
          <w:rFonts w:hint="eastAsia"/>
        </w:rPr>
        <w:t>当一个人成为基督徒时，他被召入主的葡萄园，并被分派了工作；或者换个比喻，他被托付了若干他连得，并被要求去经营，直到主来。</w:t>
      </w:r>
    </w:p>
    <w:p w14:paraId="640C6F2F">
      <w:pPr>
        <w:pStyle w:val="6"/>
        <w:spacing w:before="280" w:line="261" w:lineRule="auto"/>
        <w:rPr>
          <w:rFonts w:hint="eastAsia"/>
        </w:rPr>
      </w:pPr>
    </w:p>
    <w:p w14:paraId="4B41A2DD">
      <w:pPr>
        <w:pStyle w:val="6"/>
        <w:spacing w:before="280" w:line="261" w:lineRule="auto"/>
        <w:rPr>
          <w:rFonts w:hint="eastAsia"/>
        </w:rPr>
      </w:pPr>
      <w:r>
        <w:rPr>
          <w:rFonts w:hint="eastAsia"/>
        </w:rPr>
        <w:t>He is not here to obtain pleasure, honor, or wealth for himself.</w:t>
      </w:r>
    </w:p>
    <w:p w14:paraId="12652C90">
      <w:pPr>
        <w:pStyle w:val="6"/>
        <w:spacing w:before="280" w:line="261" w:lineRule="auto"/>
        <w:rPr>
          <w:rFonts w:hint="eastAsia"/>
        </w:rPr>
      </w:pPr>
      <w:r>
        <w:rPr>
          <w:rFonts w:hint="eastAsia"/>
        </w:rPr>
        <w:t>他在此并非为自己得着快乐、尊荣或财富。</w:t>
      </w:r>
    </w:p>
    <w:p w14:paraId="1826B5DF">
      <w:pPr>
        <w:pStyle w:val="6"/>
        <w:spacing w:before="280" w:line="261" w:lineRule="auto"/>
        <w:rPr>
          <w:rFonts w:hint="eastAsia"/>
        </w:rPr>
      </w:pPr>
    </w:p>
    <w:p w14:paraId="297CD5EE">
      <w:pPr>
        <w:pStyle w:val="6"/>
        <w:spacing w:before="280" w:line="261" w:lineRule="auto"/>
        <w:rPr>
          <w:rFonts w:hint="eastAsia"/>
        </w:rPr>
      </w:pPr>
      <w:r>
        <w:rPr>
          <w:rFonts w:hint="eastAsia"/>
        </w:rPr>
        <w:t>His business is to “seek the kingdom of God and his righteousness;” to promote in himself and around him that kingdom which is not of this world, “which is not meat and drink, but righteousness, and peace, and joy in the Holy Ghost.”</w:t>
      </w:r>
    </w:p>
    <w:p w14:paraId="6E4219DF">
      <w:pPr>
        <w:pStyle w:val="6"/>
        <w:spacing w:before="280" w:line="261" w:lineRule="auto"/>
        <w:rPr>
          <w:rFonts w:hint="eastAsia"/>
        </w:rPr>
      </w:pPr>
      <w:r>
        <w:rPr>
          <w:rFonts w:hint="eastAsia"/>
        </w:rPr>
        <w:t>他的事务是“求神的国和祂的义”；在他自己里面和周围，促进那不属这世界，“不在乎吃喝，只在乎公义、和平，并圣灵中的喜乐”的国度。</w:t>
      </w:r>
    </w:p>
    <w:p w14:paraId="7394BDE7">
      <w:pPr>
        <w:pStyle w:val="6"/>
        <w:spacing w:before="280" w:line="261" w:lineRule="auto"/>
        <w:rPr>
          <w:rFonts w:hint="eastAsia"/>
        </w:rPr>
      </w:pPr>
    </w:p>
    <w:p w14:paraId="065E9ADF">
      <w:pPr>
        <w:pStyle w:val="6"/>
        <w:spacing w:before="280" w:line="261" w:lineRule="auto"/>
        <w:rPr>
          <w:rFonts w:hint="eastAsia"/>
        </w:rPr>
      </w:pPr>
      <w:r>
        <w:rPr>
          <w:rFonts w:hint="eastAsia"/>
        </w:rPr>
        <w:t>Like his Lord, then, whose meat it was to do the will of his Father who is in heaven, and to finish his work, he should continually be about his Master's business, “as ever in the great Taskmaster's eye,” remembering that yet a little while, and he will call his stewards to give an account of their stewardship, and “every man shall receive his own reward according to his own labor.”</w:t>
      </w:r>
    </w:p>
    <w:p w14:paraId="358F2961">
      <w:pPr>
        <w:pStyle w:val="6"/>
        <w:spacing w:before="280" w:line="261" w:lineRule="auto"/>
        <w:rPr>
          <w:rFonts w:hint="eastAsia"/>
        </w:rPr>
      </w:pPr>
      <w:r>
        <w:rPr>
          <w:rFonts w:hint="eastAsia"/>
        </w:rPr>
        <w:t>那么，就像他的主，以遵行在天之父的旨意、作成祂的工为食物一样，他也应当常常以他夫子的事为念，“如同常在那伟大工头眼下”，记着再过片时，祂就要召祂的管家交账，并且“各人要照自己的工夫得自己的赏赐”。</w:t>
      </w:r>
    </w:p>
    <w:p w14:paraId="7AC00B86">
      <w:pPr>
        <w:pStyle w:val="6"/>
        <w:spacing w:before="280" w:line="261" w:lineRule="auto"/>
        <w:rPr>
          <w:rFonts w:hint="eastAsia"/>
        </w:rPr>
      </w:pPr>
    </w:p>
    <w:p w14:paraId="1E408AA7">
      <w:pPr>
        <w:pStyle w:val="6"/>
        <w:spacing w:before="280" w:line="261" w:lineRule="auto"/>
        <w:rPr>
          <w:rFonts w:hint="eastAsia"/>
        </w:rPr>
      </w:pPr>
      <w:r>
        <w:rPr>
          <w:rFonts w:hint="eastAsia"/>
        </w:rPr>
        <w:t>The Christian should always act as if these words were sounding in his ears: “Every man's work must be made manifest.</w:t>
      </w:r>
    </w:p>
    <w:p w14:paraId="191055EF">
      <w:pPr>
        <w:pStyle w:val="6"/>
        <w:spacing w:before="280" w:line="261" w:lineRule="auto"/>
        <w:rPr>
          <w:rFonts w:hint="eastAsia"/>
        </w:rPr>
      </w:pPr>
      <w:r>
        <w:rPr>
          <w:rFonts w:hint="eastAsia"/>
        </w:rPr>
        <w:t>基督徒行事，应当总是如同这些话响在他耳边：“各人的工程必然显露。</w:t>
      </w:r>
    </w:p>
    <w:p w14:paraId="77AE288B">
      <w:pPr>
        <w:pStyle w:val="6"/>
        <w:spacing w:before="280" w:line="261" w:lineRule="auto"/>
        <w:rPr>
          <w:rFonts w:hint="eastAsia"/>
        </w:rPr>
      </w:pPr>
    </w:p>
    <w:p w14:paraId="14F9189C">
      <w:pPr>
        <w:pStyle w:val="6"/>
        <w:spacing w:before="280" w:line="261" w:lineRule="auto"/>
        <w:rPr>
          <w:rFonts w:hint="eastAsia"/>
        </w:rPr>
      </w:pPr>
      <w:r>
        <w:rPr>
          <w:rFonts w:hint="eastAsia"/>
        </w:rPr>
        <w:t>The day shall declare it.</w:t>
      </w:r>
    </w:p>
    <w:p w14:paraId="7A7D3439">
      <w:pPr>
        <w:pStyle w:val="6"/>
        <w:spacing w:before="280" w:line="261" w:lineRule="auto"/>
        <w:rPr>
          <w:rFonts w:hint="eastAsia"/>
        </w:rPr>
      </w:pPr>
      <w:r>
        <w:rPr>
          <w:rFonts w:hint="eastAsia"/>
        </w:rPr>
        <w:t>因为那日子要将它表明出来。</w:t>
      </w:r>
    </w:p>
    <w:p w14:paraId="4892AEA0">
      <w:pPr>
        <w:pStyle w:val="6"/>
        <w:spacing w:before="280" w:line="261" w:lineRule="auto"/>
        <w:rPr>
          <w:rFonts w:hint="eastAsia"/>
        </w:rPr>
      </w:pPr>
    </w:p>
    <w:p w14:paraId="6D0FC798">
      <w:pPr>
        <w:pStyle w:val="6"/>
        <w:spacing w:before="280" w:line="261" w:lineRule="auto"/>
        <w:rPr>
          <w:rFonts w:hint="eastAsia"/>
        </w:rPr>
      </w:pPr>
      <w:r>
        <w:rPr>
          <w:rFonts w:hint="eastAsia"/>
        </w:rPr>
        <w:t>It shall be revealed by fire.</w:t>
      </w:r>
    </w:p>
    <w:p w14:paraId="325619F4">
      <w:pPr>
        <w:pStyle w:val="6"/>
        <w:spacing w:before="280" w:line="261" w:lineRule="auto"/>
        <w:rPr>
          <w:rFonts w:hint="eastAsia"/>
        </w:rPr>
      </w:pPr>
      <w:r>
        <w:rPr>
          <w:rFonts w:hint="eastAsia"/>
        </w:rPr>
        <w:t>有火发现，这火要试验各人的工程怎样。</w:t>
      </w:r>
    </w:p>
    <w:p w14:paraId="704F9CA5">
      <w:pPr>
        <w:pStyle w:val="6"/>
        <w:spacing w:before="280" w:line="261" w:lineRule="auto"/>
        <w:rPr>
          <w:rFonts w:hint="eastAsia"/>
        </w:rPr>
      </w:pPr>
    </w:p>
    <w:p w14:paraId="300E9C3F">
      <w:pPr>
        <w:pStyle w:val="6"/>
        <w:spacing w:before="280" w:line="261" w:lineRule="auto"/>
        <w:rPr>
          <w:rFonts w:hint="eastAsia"/>
        </w:rPr>
      </w:pPr>
      <w:r>
        <w:rPr>
          <w:rFonts w:hint="eastAsia"/>
        </w:rPr>
        <w:t>The fire shall try every man's work.”</w:t>
      </w:r>
    </w:p>
    <w:p w14:paraId="73178F2A">
      <w:pPr>
        <w:pStyle w:val="6"/>
        <w:spacing w:before="280" w:line="261" w:lineRule="auto"/>
        <w:rPr>
          <w:rFonts w:hint="eastAsia"/>
        </w:rPr>
      </w:pPr>
      <w:r>
        <w:rPr>
          <w:rFonts w:hint="eastAsia"/>
        </w:rPr>
        <w:t>这火要试验各人的工程。”</w:t>
      </w:r>
    </w:p>
    <w:p w14:paraId="7B7AC1F0">
      <w:pPr>
        <w:pStyle w:val="6"/>
        <w:spacing w:before="280" w:line="261" w:lineRule="auto"/>
        <w:rPr>
          <w:rFonts w:hint="eastAsia"/>
        </w:rPr>
      </w:pPr>
    </w:p>
    <w:p w14:paraId="7555FB79">
      <w:pPr>
        <w:pStyle w:val="6"/>
        <w:spacing w:before="280" w:line="261" w:lineRule="auto"/>
        <w:rPr>
          <w:rFonts w:hint="eastAsia"/>
        </w:rPr>
      </w:pPr>
      <w:r>
        <w:rPr>
          <w:rFonts w:hint="eastAsia"/>
        </w:rPr>
        <w:t>Happy is that man whose work shall stand the trial, and abide!</w:t>
      </w:r>
    </w:p>
    <w:p w14:paraId="65BCDEBB">
      <w:pPr>
        <w:pStyle w:val="6"/>
        <w:spacing w:before="280" w:line="261" w:lineRule="auto"/>
        <w:rPr>
          <w:rFonts w:hint="eastAsia"/>
        </w:rPr>
      </w:pPr>
      <w:r>
        <w:rPr>
          <w:rFonts w:hint="eastAsia"/>
        </w:rPr>
        <w:t>那人的工程若能经得住试验，存得住，就有福了！</w:t>
      </w:r>
    </w:p>
    <w:p w14:paraId="7D7B286D">
      <w:pPr>
        <w:pStyle w:val="6"/>
        <w:spacing w:before="280" w:line="261" w:lineRule="auto"/>
        <w:rPr>
          <w:rFonts w:hint="eastAsia"/>
        </w:rPr>
      </w:pPr>
    </w:p>
    <w:p w14:paraId="7F96EA22">
      <w:pPr>
        <w:pStyle w:val="6"/>
        <w:spacing w:before="280" w:line="261" w:lineRule="auto"/>
        <w:rPr>
          <w:rFonts w:hint="eastAsia"/>
        </w:rPr>
      </w:pPr>
      <w:r>
        <w:rPr>
          <w:rFonts w:hint="eastAsia"/>
        </w:rPr>
        <w:t>He shall receive a great reward.</w:t>
      </w:r>
    </w:p>
    <w:p w14:paraId="13DA9EAA">
      <w:pPr>
        <w:pStyle w:val="6"/>
        <w:spacing w:before="280" w:line="261" w:lineRule="auto"/>
        <w:rPr>
          <w:rFonts w:hint="eastAsia"/>
        </w:rPr>
      </w:pPr>
      <w:r>
        <w:rPr>
          <w:rFonts w:hint="eastAsia"/>
        </w:rPr>
        <w:t>他必得大赏。</w:t>
      </w:r>
    </w:p>
    <w:p w14:paraId="0AB0081B">
      <w:pPr>
        <w:pStyle w:val="6"/>
        <w:spacing w:before="280" w:line="261" w:lineRule="auto"/>
        <w:rPr>
          <w:rFonts w:hint="eastAsia"/>
        </w:rPr>
      </w:pPr>
    </w:p>
    <w:p w14:paraId="29CDCE3F">
      <w:pPr>
        <w:pStyle w:val="6"/>
        <w:spacing w:before="280" w:line="261" w:lineRule="auto"/>
        <w:rPr>
          <w:rFonts w:hint="eastAsia"/>
        </w:rPr>
      </w:pPr>
      <w:r>
        <w:rPr>
          <w:rFonts w:hint="eastAsia"/>
        </w:rPr>
        <w:t>So much for the illustration of that view of the Christian's duty which corresponds to his condition considered as one of subjection.</w:t>
      </w:r>
    </w:p>
    <w:p w14:paraId="6A78180E">
      <w:pPr>
        <w:pStyle w:val="6"/>
        <w:spacing w:before="280" w:line="261" w:lineRule="auto"/>
        <w:rPr>
          <w:rFonts w:hint="eastAsia"/>
        </w:rPr>
      </w:pPr>
      <w:r>
        <w:rPr>
          <w:rFonts w:hint="eastAsia"/>
        </w:rPr>
        <w:t>关于与基督徒作为顺服之境况相对应的责任观点的阐述就到此为止。</w:t>
      </w:r>
    </w:p>
    <w:p w14:paraId="5FDDDB53">
      <w:pPr>
        <w:pStyle w:val="6"/>
        <w:spacing w:before="280" w:line="261" w:lineRule="auto"/>
        <w:rPr>
          <w:rFonts w:hint="eastAsia"/>
        </w:rPr>
      </w:pPr>
    </w:p>
    <w:p w14:paraId="218559D8">
      <w:pPr>
        <w:pStyle w:val="6"/>
        <w:spacing w:before="280" w:line="261" w:lineRule="auto"/>
        <w:rPr>
          <w:rFonts w:hint="eastAsia"/>
        </w:rPr>
      </w:pPr>
      <w:r>
        <w:rPr>
          <w:rFonts w:hint="eastAsia"/>
        </w:rPr>
        <w:t>It is to act “as the servant of God.”</w:t>
      </w:r>
    </w:p>
    <w:p w14:paraId="61E91249">
      <w:pPr>
        <w:pStyle w:val="6"/>
        <w:spacing w:before="280" w:line="261" w:lineRule="auto"/>
        <w:rPr>
          <w:rFonts w:hint="eastAsia"/>
        </w:rPr>
      </w:pPr>
      <w:r>
        <w:rPr>
          <w:rFonts w:hint="eastAsia"/>
        </w:rPr>
        <w:t>就是要“作为神的仆人”行事。</w:t>
      </w:r>
    </w:p>
    <w:p w14:paraId="264D1FAD">
      <w:pPr>
        <w:pStyle w:val="6"/>
        <w:spacing w:before="280" w:line="261" w:lineRule="auto"/>
        <w:rPr>
          <w:rFonts w:hint="eastAsia"/>
        </w:rPr>
      </w:pPr>
    </w:p>
    <w:p w14:paraId="76F32ACA">
      <w:pPr>
        <w:pStyle w:val="6"/>
        <w:spacing w:before="280" w:line="261" w:lineRule="auto"/>
        <w:rPr>
          <w:rFonts w:hint="eastAsia"/>
        </w:rPr>
      </w:pPr>
      <w:r>
        <w:rPr>
          <w:rFonts w:hint="eastAsia"/>
        </w:rPr>
        <w:t>The motives which urge Christians to the performance of this duty are numerous and powerful.</w:t>
      </w:r>
    </w:p>
    <w:p w14:paraId="71BE299D">
      <w:pPr>
        <w:pStyle w:val="6"/>
        <w:spacing w:before="280" w:line="261" w:lineRule="auto"/>
        <w:rPr>
          <w:rFonts w:hint="eastAsia"/>
        </w:rPr>
      </w:pPr>
      <w:r>
        <w:rPr>
          <w:rFonts w:hint="eastAsia"/>
        </w:rPr>
        <w:t>催促基督徒履行这项责任的动机是众多而有力的。</w:t>
      </w:r>
    </w:p>
    <w:p w14:paraId="259C4B89">
      <w:pPr>
        <w:pStyle w:val="6"/>
        <w:spacing w:before="280" w:line="261" w:lineRule="auto"/>
        <w:rPr>
          <w:rFonts w:hint="eastAsia"/>
        </w:rPr>
      </w:pPr>
    </w:p>
    <w:p w14:paraId="42C9F4D4">
      <w:pPr>
        <w:pStyle w:val="6"/>
        <w:spacing w:before="280" w:line="261" w:lineRule="auto"/>
        <w:rPr>
          <w:rFonts w:hint="eastAsia"/>
        </w:rPr>
      </w:pPr>
      <w:r>
        <w:rPr>
          <w:rFonts w:hint="eastAsia"/>
        </w:rPr>
        <w:t>The service of God is in the highest degree reasonable, pleasant, honorable, and advantageous.</w:t>
      </w:r>
    </w:p>
    <w:p w14:paraId="5A4268D3">
      <w:pPr>
        <w:pStyle w:val="6"/>
        <w:spacing w:before="280" w:line="261" w:lineRule="auto"/>
        <w:rPr>
          <w:rFonts w:hint="eastAsia"/>
        </w:rPr>
      </w:pPr>
      <w:r>
        <w:rPr>
          <w:rFonts w:hint="eastAsia"/>
        </w:rPr>
        <w:t>服事神是极其合理、喜乐、尊荣和有益的。</w:t>
      </w:r>
    </w:p>
    <w:p w14:paraId="079B93F7">
      <w:pPr>
        <w:pStyle w:val="6"/>
        <w:spacing w:before="280" w:line="261" w:lineRule="auto"/>
        <w:rPr>
          <w:rFonts w:hint="eastAsia"/>
        </w:rPr>
      </w:pPr>
    </w:p>
    <w:p w14:paraId="025090A3">
      <w:pPr>
        <w:pStyle w:val="6"/>
        <w:spacing w:before="280" w:line="261" w:lineRule="auto"/>
        <w:rPr>
          <w:rFonts w:hint="eastAsia"/>
        </w:rPr>
      </w:pPr>
      <w:r>
        <w:rPr>
          <w:rFonts w:hint="eastAsia"/>
        </w:rPr>
        <w:t>It is a most reasonable thing that Christians should act as the servants of God.</w:t>
      </w:r>
    </w:p>
    <w:p w14:paraId="5BD89F5B">
      <w:pPr>
        <w:pStyle w:val="6"/>
        <w:spacing w:before="280" w:line="261" w:lineRule="auto"/>
        <w:rPr>
          <w:rFonts w:hint="eastAsia"/>
        </w:rPr>
      </w:pPr>
      <w:r>
        <w:rPr>
          <w:rFonts w:hint="eastAsia"/>
        </w:rPr>
        <w:t>基督徒作为神的仆人行事，是极其合理的事。</w:t>
      </w:r>
    </w:p>
    <w:p w14:paraId="6D65903E">
      <w:pPr>
        <w:pStyle w:val="6"/>
        <w:spacing w:before="280" w:line="261" w:lineRule="auto"/>
        <w:rPr>
          <w:rFonts w:hint="eastAsia"/>
        </w:rPr>
      </w:pPr>
    </w:p>
    <w:p w14:paraId="1974F709">
      <w:pPr>
        <w:pStyle w:val="6"/>
        <w:spacing w:before="280" w:line="261" w:lineRule="auto"/>
        <w:rPr>
          <w:rFonts w:hint="eastAsia"/>
        </w:rPr>
      </w:pPr>
      <w:r>
        <w:rPr>
          <w:rFonts w:hint="eastAsia"/>
        </w:rPr>
        <w:t>It is most reasonable that all men should serve God.</w:t>
      </w:r>
    </w:p>
    <w:p w14:paraId="606FF45C">
      <w:pPr>
        <w:pStyle w:val="6"/>
        <w:spacing w:before="280" w:line="261" w:lineRule="auto"/>
        <w:rPr>
          <w:rFonts w:hint="eastAsia"/>
        </w:rPr>
      </w:pPr>
      <w:r>
        <w:rPr>
          <w:rFonts w:hint="eastAsia"/>
        </w:rPr>
        <w:t>所有人都当事奉神，这是最合理的。</w:t>
      </w:r>
    </w:p>
    <w:p w14:paraId="69EB304D">
      <w:pPr>
        <w:pStyle w:val="6"/>
        <w:spacing w:before="280" w:line="261" w:lineRule="auto"/>
        <w:rPr>
          <w:rFonts w:hint="eastAsia"/>
        </w:rPr>
      </w:pPr>
    </w:p>
    <w:p w14:paraId="18954ECA">
      <w:pPr>
        <w:pStyle w:val="6"/>
        <w:spacing w:before="280" w:line="261" w:lineRule="auto"/>
        <w:rPr>
          <w:rFonts w:hint="eastAsia"/>
        </w:rPr>
      </w:pPr>
      <w:r>
        <w:rPr>
          <w:rFonts w:hint="eastAsia"/>
        </w:rPr>
        <w:t>A disobedient creature is a moral monster.</w:t>
      </w:r>
    </w:p>
    <w:p w14:paraId="6FE0404A">
      <w:pPr>
        <w:pStyle w:val="6"/>
        <w:spacing w:before="280" w:line="261" w:lineRule="auto"/>
        <w:rPr>
          <w:rFonts w:hint="eastAsia"/>
        </w:rPr>
      </w:pPr>
      <w:r>
        <w:rPr>
          <w:rFonts w:hint="eastAsia"/>
        </w:rPr>
        <w:t>一个不顺服的受造物，是一个道德上的怪物。</w:t>
      </w:r>
    </w:p>
    <w:p w14:paraId="4EEDB7C1">
      <w:pPr>
        <w:pStyle w:val="6"/>
        <w:spacing w:before="280" w:line="261" w:lineRule="auto"/>
        <w:rPr>
          <w:rFonts w:hint="eastAsia"/>
        </w:rPr>
      </w:pPr>
    </w:p>
    <w:p w14:paraId="00E53598">
      <w:pPr>
        <w:pStyle w:val="6"/>
        <w:spacing w:before="280" w:line="261" w:lineRule="auto"/>
        <w:rPr>
          <w:rFonts w:hint="eastAsia"/>
        </w:rPr>
      </w:pPr>
      <w:r>
        <w:rPr>
          <w:rFonts w:hint="eastAsia"/>
        </w:rPr>
        <w:t>Can anything be more reasonable than that the will of the all-wise and thrice holy and infinitely benignant Jehovah, should be the rule of the conduct of his creatures?</w:t>
      </w:r>
    </w:p>
    <w:p w14:paraId="7FF5D57B">
      <w:pPr>
        <w:pStyle w:val="6"/>
        <w:spacing w:before="280" w:line="261" w:lineRule="auto"/>
        <w:rPr>
          <w:rFonts w:hint="eastAsia"/>
        </w:rPr>
      </w:pPr>
      <w:r>
        <w:rPr>
          <w:rFonts w:hint="eastAsia"/>
        </w:rPr>
        <w:t>还有什么比让那位全智、三圣、无限仁慈之耶和华的旨意，成为祂受造物行为的准则，更合理的呢？</w:t>
      </w:r>
    </w:p>
    <w:p w14:paraId="31FC405E">
      <w:pPr>
        <w:pStyle w:val="6"/>
        <w:spacing w:before="280" w:line="261" w:lineRule="auto"/>
        <w:rPr>
          <w:rFonts w:hint="eastAsia"/>
        </w:rPr>
      </w:pPr>
    </w:p>
    <w:p w14:paraId="7590FC44">
      <w:pPr>
        <w:pStyle w:val="6"/>
        <w:spacing w:before="280" w:line="261" w:lineRule="auto"/>
        <w:rPr>
          <w:rFonts w:hint="eastAsia"/>
        </w:rPr>
      </w:pPr>
      <w:r>
        <w:rPr>
          <w:rFonts w:hint="eastAsia"/>
        </w:rPr>
        <w:t>All that men are and have is the gift of God.</w:t>
      </w:r>
    </w:p>
    <w:p w14:paraId="15BF06BD">
      <w:pPr>
        <w:pStyle w:val="6"/>
        <w:spacing w:before="280" w:line="261" w:lineRule="auto"/>
        <w:rPr>
          <w:rFonts w:hint="eastAsia"/>
        </w:rPr>
      </w:pPr>
      <w:r>
        <w:rPr>
          <w:rFonts w:hint="eastAsia"/>
        </w:rPr>
        <w:t>人之一切所是与所有，都是神的恩赐。</w:t>
      </w:r>
    </w:p>
    <w:p w14:paraId="1B609BC7">
      <w:pPr>
        <w:pStyle w:val="6"/>
        <w:spacing w:before="280" w:line="261" w:lineRule="auto"/>
        <w:rPr>
          <w:rFonts w:hint="eastAsia"/>
        </w:rPr>
      </w:pPr>
    </w:p>
    <w:p w14:paraId="1EBEFB7D">
      <w:pPr>
        <w:pStyle w:val="6"/>
        <w:spacing w:before="280" w:line="261" w:lineRule="auto"/>
        <w:rPr>
          <w:rFonts w:hint="eastAsia"/>
        </w:rPr>
      </w:pPr>
      <w:r>
        <w:rPr>
          <w:rFonts w:hint="eastAsia"/>
        </w:rPr>
        <w:t>He gives them their existence, and all their faculties of reason, and action, and enjoyment.</w:t>
      </w:r>
    </w:p>
    <w:p w14:paraId="58FF9BD1">
      <w:pPr>
        <w:pStyle w:val="6"/>
        <w:spacing w:before="280" w:line="261" w:lineRule="auto"/>
        <w:rPr>
          <w:rFonts w:hint="eastAsia"/>
        </w:rPr>
      </w:pPr>
      <w:r>
        <w:rPr>
          <w:rFonts w:hint="eastAsia"/>
        </w:rPr>
        <w:t>祂赐给他们存在，以及他们一切理性、行动和享受的官能。</w:t>
      </w:r>
    </w:p>
    <w:p w14:paraId="6A3DC227">
      <w:pPr>
        <w:pStyle w:val="6"/>
        <w:spacing w:before="280" w:line="261" w:lineRule="auto"/>
        <w:rPr>
          <w:rFonts w:hint="eastAsia"/>
        </w:rPr>
      </w:pPr>
    </w:p>
    <w:p w14:paraId="4CBBB168">
      <w:pPr>
        <w:pStyle w:val="6"/>
        <w:spacing w:before="280" w:line="261" w:lineRule="auto"/>
        <w:rPr>
          <w:rFonts w:hint="eastAsia"/>
        </w:rPr>
      </w:pPr>
      <w:r>
        <w:rPr>
          <w:rFonts w:hint="eastAsia"/>
        </w:rPr>
        <w:t>“In him they live, and move, and have their being.”</w:t>
      </w:r>
    </w:p>
    <w:p w14:paraId="31019752">
      <w:pPr>
        <w:pStyle w:val="6"/>
        <w:spacing w:before="280" w:line="261" w:lineRule="auto"/>
        <w:rPr>
          <w:rFonts w:hint="eastAsia"/>
        </w:rPr>
      </w:pPr>
      <w:r>
        <w:rPr>
          <w:rFonts w:hint="eastAsia"/>
        </w:rPr>
        <w:t>“我们在祂里面生活、动作、存留。”</w:t>
      </w:r>
    </w:p>
    <w:p w14:paraId="1C633CAC">
      <w:pPr>
        <w:pStyle w:val="6"/>
        <w:spacing w:before="280" w:line="261" w:lineRule="auto"/>
        <w:rPr>
          <w:rFonts w:hint="eastAsia"/>
        </w:rPr>
      </w:pPr>
    </w:p>
    <w:p w14:paraId="48999F68">
      <w:pPr>
        <w:pStyle w:val="6"/>
        <w:spacing w:before="280" w:line="261" w:lineRule="auto"/>
        <w:rPr>
          <w:rFonts w:hint="eastAsia"/>
        </w:rPr>
      </w:pPr>
      <w:r>
        <w:rPr>
          <w:rFonts w:hint="eastAsia"/>
        </w:rPr>
        <w:t>It is his sun which warms them; his air which they breathe; his flax and wool which clothe them: his corn, and wine, and oil, which support them.</w:t>
      </w:r>
    </w:p>
    <w:p w14:paraId="1756476A">
      <w:pPr>
        <w:pStyle w:val="6"/>
        <w:spacing w:before="280" w:line="261" w:lineRule="auto"/>
        <w:rPr>
          <w:rFonts w:hint="eastAsia"/>
        </w:rPr>
      </w:pPr>
      <w:r>
        <w:rPr>
          <w:rFonts w:hint="eastAsia"/>
        </w:rPr>
        <w:t>是祂的太阳温暖他们；是祂的空气供他们呼吸；是祂的麻和羊毛给他们穿戴：是祂的五谷、新酒和油供养他们。</w:t>
      </w:r>
    </w:p>
    <w:p w14:paraId="4366E3A7">
      <w:pPr>
        <w:pStyle w:val="6"/>
        <w:spacing w:before="280" w:line="261" w:lineRule="auto"/>
        <w:rPr>
          <w:rFonts w:hint="eastAsia"/>
        </w:rPr>
      </w:pPr>
    </w:p>
    <w:p w14:paraId="13C35419">
      <w:pPr>
        <w:pStyle w:val="6"/>
        <w:spacing w:before="280" w:line="261" w:lineRule="auto"/>
        <w:rPr>
          <w:rFonts w:hint="eastAsia"/>
        </w:rPr>
      </w:pPr>
      <w:r>
        <w:rPr>
          <w:rFonts w:hint="eastAsia"/>
        </w:rPr>
        <w:t>It is his Spirit which gives them understanding.</w:t>
      </w:r>
    </w:p>
    <w:p w14:paraId="45D2574D">
      <w:pPr>
        <w:pStyle w:val="6"/>
        <w:spacing w:before="280" w:line="261" w:lineRule="auto"/>
        <w:rPr>
          <w:rFonts w:hint="eastAsia"/>
        </w:rPr>
      </w:pPr>
      <w:r>
        <w:rPr>
          <w:rFonts w:hint="eastAsia"/>
        </w:rPr>
        <w:t>是祂的灵使他们有聪明。</w:t>
      </w:r>
    </w:p>
    <w:p w14:paraId="28F29F4C">
      <w:pPr>
        <w:pStyle w:val="6"/>
        <w:spacing w:before="280" w:line="261" w:lineRule="auto"/>
        <w:rPr>
          <w:rFonts w:hint="eastAsia"/>
        </w:rPr>
      </w:pPr>
    </w:p>
    <w:p w14:paraId="2C047A27">
      <w:pPr>
        <w:pStyle w:val="6"/>
        <w:spacing w:before="280" w:line="261" w:lineRule="auto"/>
        <w:rPr>
          <w:rFonts w:hint="eastAsia"/>
        </w:rPr>
      </w:pPr>
      <w:r>
        <w:rPr>
          <w:rFonts w:hint="eastAsia"/>
        </w:rPr>
        <w:t>He gives them life and favor, and his visitation preserves their souls; and far, infinitely far above these manifestations of kindness, he has, for the great love wherewith he loved our fallen race, given his Son, “that whosoever believeth on him might not perish, but have everlasting life;” and is ready with him to bestow on the guiltiest of the guilty believing on him, “all heavenly and spiritual blessings.”</w:t>
      </w:r>
    </w:p>
    <w:p w14:paraId="11914050">
      <w:pPr>
        <w:pStyle w:val="6"/>
        <w:spacing w:before="280" w:line="261" w:lineRule="auto"/>
        <w:rPr>
          <w:rFonts w:hint="eastAsia"/>
        </w:rPr>
      </w:pPr>
      <w:r>
        <w:rPr>
          <w:rFonts w:hint="eastAsia"/>
        </w:rPr>
        <w:t>祂赐给他们生命和恩惠，祂的眷顾保守他们的灵魂；并且，远在，无限远在这些仁慈的彰显之上，祂因祂爱我们堕落族类的大爱，赐下祂的儿子，“叫一切信祂的，不至灭亡，反得永生”；并乐意与祂一同，将“天上各样属灵的福气”，赐给信祂的罪人中的罪魁。</w:t>
      </w:r>
    </w:p>
    <w:p w14:paraId="29956EEF">
      <w:pPr>
        <w:pStyle w:val="6"/>
        <w:spacing w:before="280" w:line="261" w:lineRule="auto"/>
        <w:rPr>
          <w:rFonts w:hint="eastAsia"/>
        </w:rPr>
      </w:pPr>
    </w:p>
    <w:p w14:paraId="223045D1">
      <w:pPr>
        <w:pStyle w:val="6"/>
        <w:spacing w:before="280" w:line="261" w:lineRule="auto"/>
        <w:rPr>
          <w:rFonts w:hint="eastAsia"/>
        </w:rPr>
      </w:pPr>
      <w:r>
        <w:rPr>
          <w:rFonts w:hint="eastAsia"/>
        </w:rPr>
        <w:t>Surely, if it be reasonable to be just, if it be reasonable to be grateful, all men should serve God.</w:t>
      </w:r>
    </w:p>
    <w:p w14:paraId="7A7F99DD">
      <w:pPr>
        <w:pStyle w:val="6"/>
        <w:spacing w:before="280" w:line="261" w:lineRule="auto"/>
        <w:rPr>
          <w:rFonts w:hint="eastAsia"/>
        </w:rPr>
      </w:pPr>
      <w:r>
        <w:rPr>
          <w:rFonts w:hint="eastAsia"/>
        </w:rPr>
        <w:t>当然，如果公义是合理的，如果感恩是合理的，所有人都当事奉神。</w:t>
      </w:r>
    </w:p>
    <w:p w14:paraId="3D98B005">
      <w:pPr>
        <w:pStyle w:val="6"/>
        <w:spacing w:before="280" w:line="261" w:lineRule="auto"/>
        <w:rPr>
          <w:rFonts w:hint="eastAsia"/>
        </w:rPr>
      </w:pPr>
    </w:p>
    <w:p w14:paraId="0274F7DF">
      <w:pPr>
        <w:pStyle w:val="6"/>
        <w:spacing w:before="280" w:line="261" w:lineRule="auto"/>
        <w:rPr>
          <w:rFonts w:hint="eastAsia"/>
        </w:rPr>
      </w:pPr>
      <w:r>
        <w:rPr>
          <w:rFonts w:hint="eastAsia"/>
        </w:rPr>
        <w:t>But, besides these powerful reasons why all men should serve God, very strong additional ones urge Christians to this duty.</w:t>
      </w:r>
    </w:p>
    <w:p w14:paraId="419B6274">
      <w:pPr>
        <w:pStyle w:val="6"/>
        <w:spacing w:before="280" w:line="261" w:lineRule="auto"/>
        <w:rPr>
          <w:rFonts w:hint="eastAsia"/>
        </w:rPr>
      </w:pPr>
      <w:r>
        <w:rPr>
          <w:rFonts w:hint="eastAsia"/>
        </w:rPr>
        <w:t>但是，除了这些所有人都当事奉神的有力理由之外，还有非常强烈的额外理由，催促基督徒尽此责任。</w:t>
      </w:r>
    </w:p>
    <w:p w14:paraId="6C2D518D">
      <w:pPr>
        <w:pStyle w:val="6"/>
        <w:spacing w:before="280" w:line="261" w:lineRule="auto"/>
        <w:rPr>
          <w:rFonts w:hint="eastAsia"/>
        </w:rPr>
      </w:pPr>
    </w:p>
    <w:p w14:paraId="1329B65E">
      <w:pPr>
        <w:pStyle w:val="6"/>
        <w:spacing w:before="280" w:line="261" w:lineRule="auto"/>
        <w:rPr>
          <w:rFonts w:hint="eastAsia"/>
        </w:rPr>
      </w:pPr>
      <w:r>
        <w:rPr>
          <w:rFonts w:hint="eastAsia"/>
        </w:rPr>
        <w:t>They have been put in possession of the blessings of the Christian salvation.</w:t>
      </w:r>
    </w:p>
    <w:p w14:paraId="3692982F">
      <w:pPr>
        <w:pStyle w:val="6"/>
        <w:spacing w:before="280" w:line="261" w:lineRule="auto"/>
        <w:rPr>
          <w:rFonts w:hint="eastAsia"/>
        </w:rPr>
      </w:pPr>
      <w:r>
        <w:rPr>
          <w:rFonts w:hint="eastAsia"/>
        </w:rPr>
        <w:t>他们已得着了基督徒救恩的福气。</w:t>
      </w:r>
    </w:p>
    <w:p w14:paraId="6861EECC">
      <w:pPr>
        <w:pStyle w:val="6"/>
        <w:spacing w:before="280" w:line="261" w:lineRule="auto"/>
        <w:rPr>
          <w:rFonts w:hint="eastAsia"/>
        </w:rPr>
      </w:pPr>
    </w:p>
    <w:p w14:paraId="09E1907C">
      <w:pPr>
        <w:pStyle w:val="6"/>
        <w:spacing w:before="280" w:line="261" w:lineRule="auto"/>
        <w:rPr>
          <w:rFonts w:hint="eastAsia"/>
        </w:rPr>
      </w:pPr>
      <w:r>
        <w:rPr>
          <w:rFonts w:hint="eastAsia"/>
        </w:rPr>
        <w:t>“In Christ they have redemption through his blood, the forgiveness of sins, according to the riches of Divine grace.”</w:t>
      </w:r>
    </w:p>
    <w:p w14:paraId="3CA871EC">
      <w:pPr>
        <w:pStyle w:val="6"/>
        <w:spacing w:before="280" w:line="261" w:lineRule="auto"/>
        <w:rPr>
          <w:rFonts w:hint="eastAsia"/>
        </w:rPr>
      </w:pPr>
      <w:r>
        <w:rPr>
          <w:rFonts w:hint="eastAsia"/>
        </w:rPr>
        <w:t>“在基督里，他们藉着祂的血，得蒙救赎，过犯得以赦免，乃是照神丰富的恩典。”</w:t>
      </w:r>
    </w:p>
    <w:p w14:paraId="5009DA6C">
      <w:pPr>
        <w:pStyle w:val="6"/>
        <w:spacing w:before="280" w:line="261" w:lineRule="auto"/>
        <w:rPr>
          <w:rFonts w:hint="eastAsia"/>
        </w:rPr>
      </w:pPr>
    </w:p>
    <w:p w14:paraId="03C050EF">
      <w:pPr>
        <w:pStyle w:val="6"/>
        <w:spacing w:before="280" w:line="261" w:lineRule="auto"/>
        <w:rPr>
          <w:rFonts w:hint="eastAsia"/>
        </w:rPr>
      </w:pPr>
      <w:r>
        <w:rPr>
          <w:rFonts w:hint="eastAsia"/>
        </w:rPr>
        <w:t>The very design of this redemption is, “that they may serve God.”</w:t>
      </w:r>
    </w:p>
    <w:p w14:paraId="14E04422">
      <w:pPr>
        <w:pStyle w:val="6"/>
        <w:spacing w:before="280" w:line="261" w:lineRule="auto"/>
        <w:rPr>
          <w:rFonts w:hint="eastAsia"/>
        </w:rPr>
      </w:pPr>
      <w:r>
        <w:rPr>
          <w:rFonts w:hint="eastAsia"/>
        </w:rPr>
        <w:t>这救赎的目的，正是“为要叫他们事奉神”。</w:t>
      </w:r>
    </w:p>
    <w:p w14:paraId="7E5FB369">
      <w:pPr>
        <w:pStyle w:val="6"/>
        <w:spacing w:before="280" w:line="261" w:lineRule="auto"/>
        <w:rPr>
          <w:rFonts w:hint="eastAsia"/>
        </w:rPr>
      </w:pPr>
    </w:p>
    <w:p w14:paraId="1874D782">
      <w:pPr>
        <w:pStyle w:val="6"/>
        <w:spacing w:before="280" w:line="261" w:lineRule="auto"/>
        <w:rPr>
          <w:rFonts w:hint="eastAsia"/>
        </w:rPr>
      </w:pPr>
      <w:r>
        <w:rPr>
          <w:rFonts w:hint="eastAsia"/>
        </w:rPr>
        <w:t>“Christ gave himself for them, that he might redeem them from all iniquity, and purify them unto himself a peculiar people, zealous of good works.”</w:t>
      </w:r>
    </w:p>
    <w:p w14:paraId="1A32A4C6">
      <w:pPr>
        <w:pStyle w:val="6"/>
        <w:spacing w:before="280" w:line="261" w:lineRule="auto"/>
        <w:rPr>
          <w:rFonts w:hint="eastAsia"/>
        </w:rPr>
      </w:pPr>
      <w:r>
        <w:rPr>
          <w:rFonts w:hint="eastAsia"/>
        </w:rPr>
        <w:t>“基督为他们舍了自己，要赎他们脱离一切罪恶，又洁净他们，特作自己的子民，热心为善。”</w:t>
      </w:r>
    </w:p>
    <w:p w14:paraId="2CF8D2C6">
      <w:pPr>
        <w:pStyle w:val="6"/>
        <w:spacing w:before="280" w:line="261" w:lineRule="auto"/>
        <w:rPr>
          <w:rFonts w:hint="eastAsia"/>
        </w:rPr>
      </w:pPr>
    </w:p>
    <w:p w14:paraId="4637C10A">
      <w:pPr>
        <w:pStyle w:val="6"/>
        <w:spacing w:before="280" w:line="261" w:lineRule="auto"/>
        <w:rPr>
          <w:rFonts w:hint="eastAsia"/>
        </w:rPr>
      </w:pPr>
      <w:r>
        <w:rPr>
          <w:rFonts w:hint="eastAsia"/>
        </w:rPr>
        <w:t>Is it reasonable that the great design of the death of the Son of God should be obstructed?</w:t>
      </w:r>
    </w:p>
    <w:p w14:paraId="72163354">
      <w:pPr>
        <w:pStyle w:val="6"/>
        <w:spacing w:before="280" w:line="261" w:lineRule="auto"/>
        <w:rPr>
          <w:rFonts w:hint="eastAsia"/>
        </w:rPr>
      </w:pPr>
      <w:r>
        <w:rPr>
          <w:rFonts w:hint="eastAsia"/>
        </w:rPr>
        <w:t>神的儿子之死的伟大目的，被阻碍，是合理的吗？</w:t>
      </w:r>
    </w:p>
    <w:p w14:paraId="7B879600">
      <w:pPr>
        <w:pStyle w:val="6"/>
        <w:spacing w:before="280" w:line="261" w:lineRule="auto"/>
        <w:rPr>
          <w:rFonts w:hint="eastAsia"/>
        </w:rPr>
      </w:pPr>
    </w:p>
    <w:p w14:paraId="6B76D1E8">
      <w:pPr>
        <w:pStyle w:val="6"/>
        <w:spacing w:before="280" w:line="261" w:lineRule="auto"/>
        <w:rPr>
          <w:rFonts w:hint="eastAsia"/>
        </w:rPr>
      </w:pPr>
      <w:r>
        <w:rPr>
          <w:rFonts w:hint="eastAsia"/>
        </w:rPr>
        <w:t>They have had the Holy Spirit in his enlightening, sanctifying, and consoling influences bestowed on them.</w:t>
      </w:r>
    </w:p>
    <w:p w14:paraId="22BD4AD9">
      <w:pPr>
        <w:pStyle w:val="6"/>
        <w:spacing w:before="280" w:line="261" w:lineRule="auto"/>
        <w:rPr>
          <w:rFonts w:hint="eastAsia"/>
        </w:rPr>
      </w:pPr>
      <w:r>
        <w:rPr>
          <w:rFonts w:hint="eastAsia"/>
        </w:rPr>
        <w:t>圣灵以其光照、成圣和安慰的影响，已赐给他们。</w:t>
      </w:r>
    </w:p>
    <w:p w14:paraId="05153F92">
      <w:pPr>
        <w:pStyle w:val="6"/>
        <w:spacing w:before="280" w:line="261" w:lineRule="auto"/>
        <w:rPr>
          <w:rFonts w:hint="eastAsia"/>
        </w:rPr>
      </w:pPr>
    </w:p>
    <w:p w14:paraId="4B26EEA3">
      <w:pPr>
        <w:pStyle w:val="6"/>
        <w:spacing w:before="280" w:line="261" w:lineRule="auto"/>
        <w:rPr>
          <w:rFonts w:hint="eastAsia"/>
        </w:rPr>
      </w:pPr>
      <w:r>
        <w:rPr>
          <w:rFonts w:hint="eastAsia"/>
        </w:rPr>
        <w:t>God has given them “one heart,” and put “a new spirit within them; and has taken the stony heart out of their flesh, and has given them a heart of flesh.”</w:t>
      </w:r>
    </w:p>
    <w:p w14:paraId="77D595F6">
      <w:pPr>
        <w:pStyle w:val="6"/>
        <w:spacing w:before="280" w:line="261" w:lineRule="auto"/>
        <w:rPr>
          <w:rFonts w:hint="eastAsia"/>
        </w:rPr>
      </w:pPr>
      <w:r>
        <w:rPr>
          <w:rFonts w:hint="eastAsia"/>
        </w:rPr>
        <w:t>神已赐给他们“一颗心”，并将“新灵放在他们里面；又从他们肉体中除掉石心，赐给他们肉心。”</w:t>
      </w:r>
    </w:p>
    <w:p w14:paraId="0A8C1275">
      <w:pPr>
        <w:pStyle w:val="6"/>
        <w:spacing w:before="280" w:line="261" w:lineRule="auto"/>
        <w:rPr>
          <w:rFonts w:hint="eastAsia"/>
        </w:rPr>
      </w:pPr>
    </w:p>
    <w:p w14:paraId="0B3C26EF">
      <w:pPr>
        <w:pStyle w:val="6"/>
        <w:spacing w:before="280" w:line="261" w:lineRule="auto"/>
        <w:rPr>
          <w:rFonts w:hint="eastAsia"/>
        </w:rPr>
      </w:pPr>
      <w:r>
        <w:rPr>
          <w:rFonts w:hint="eastAsia"/>
        </w:rPr>
        <w:t>For what end?</w:t>
      </w:r>
    </w:p>
    <w:p w14:paraId="511D32EE">
      <w:pPr>
        <w:pStyle w:val="6"/>
        <w:spacing w:before="280" w:line="261" w:lineRule="auto"/>
        <w:rPr>
          <w:rFonts w:hint="eastAsia"/>
        </w:rPr>
      </w:pPr>
      <w:r>
        <w:rPr>
          <w:rFonts w:hint="eastAsia"/>
        </w:rPr>
        <w:t>为了什么目的？</w:t>
      </w:r>
    </w:p>
    <w:p w14:paraId="41617FC5">
      <w:pPr>
        <w:pStyle w:val="6"/>
        <w:spacing w:before="280" w:line="261" w:lineRule="auto"/>
        <w:rPr>
          <w:rFonts w:hint="eastAsia"/>
        </w:rPr>
      </w:pPr>
    </w:p>
    <w:p w14:paraId="38395368">
      <w:pPr>
        <w:pStyle w:val="6"/>
        <w:spacing w:before="280" w:line="261" w:lineRule="auto"/>
        <w:rPr>
          <w:rFonts w:hint="eastAsia"/>
        </w:rPr>
      </w:pPr>
      <w:r>
        <w:rPr>
          <w:rFonts w:hint="eastAsia"/>
        </w:rPr>
        <w:t>“That they may walk in his statutes, and keep his ordinances, and do them.”</w:t>
      </w:r>
    </w:p>
    <w:p w14:paraId="0682E232">
      <w:pPr>
        <w:pStyle w:val="6"/>
        <w:spacing w:before="280" w:line="261" w:lineRule="auto"/>
        <w:rPr>
          <w:rFonts w:hint="eastAsia"/>
        </w:rPr>
      </w:pPr>
      <w:r>
        <w:rPr>
          <w:rFonts w:hint="eastAsia"/>
        </w:rPr>
        <w:t>“使他们顺从祂的律例，谨守遵行祂的典章。”</w:t>
      </w:r>
    </w:p>
    <w:p w14:paraId="7568293E">
      <w:pPr>
        <w:pStyle w:val="6"/>
        <w:spacing w:before="280" w:line="261" w:lineRule="auto"/>
        <w:rPr>
          <w:rFonts w:hint="eastAsia"/>
        </w:rPr>
      </w:pPr>
    </w:p>
    <w:p w14:paraId="5EA8D993">
      <w:pPr>
        <w:pStyle w:val="6"/>
        <w:spacing w:before="280" w:line="261" w:lineRule="auto"/>
        <w:rPr>
          <w:rFonts w:hint="eastAsia"/>
        </w:rPr>
      </w:pPr>
      <w:r>
        <w:rPr>
          <w:rFonts w:hint="eastAsia"/>
        </w:rPr>
        <w:t>And is it not reasonable that the great design of the gift of the Spirit should be accomplished?</w:t>
      </w:r>
    </w:p>
    <w:p w14:paraId="7C801911">
      <w:pPr>
        <w:pStyle w:val="6"/>
        <w:spacing w:before="280" w:line="261" w:lineRule="auto"/>
        <w:rPr>
          <w:rFonts w:hint="eastAsia"/>
        </w:rPr>
      </w:pPr>
      <w:r>
        <w:rPr>
          <w:rFonts w:hint="eastAsia"/>
        </w:rPr>
        <w:t>并且，圣灵恩赐的伟大目的得以成就，岂不是合理的吗？</w:t>
      </w:r>
    </w:p>
    <w:p w14:paraId="0A6BA9AE">
      <w:pPr>
        <w:pStyle w:val="6"/>
        <w:spacing w:before="280" w:line="261" w:lineRule="auto"/>
        <w:rPr>
          <w:rFonts w:hint="eastAsia"/>
        </w:rPr>
      </w:pPr>
    </w:p>
    <w:p w14:paraId="0FD829E5">
      <w:pPr>
        <w:pStyle w:val="6"/>
        <w:spacing w:before="280" w:line="261" w:lineRule="auto"/>
        <w:rPr>
          <w:rFonts w:hint="eastAsia"/>
        </w:rPr>
      </w:pPr>
      <w:r>
        <w:rPr>
          <w:rFonts w:hint="eastAsia"/>
        </w:rPr>
        <w:t>It is surely right that the great object of their deliverance from the hands of their enemies should be attained; and that is, that they may “serve God in holiness and righteousness before him all the days of their lives.”</w:t>
      </w:r>
    </w:p>
    <w:p w14:paraId="236007D7">
      <w:pPr>
        <w:pStyle w:val="6"/>
        <w:spacing w:before="280" w:line="261" w:lineRule="auto"/>
        <w:rPr>
          <w:rFonts w:hint="eastAsia"/>
        </w:rPr>
      </w:pPr>
      <w:r>
        <w:rPr>
          <w:rFonts w:hint="eastAsia"/>
        </w:rPr>
        <w:t>他们从仇敌手中被拯救出来的伟大目的得以实现，这当然是对的；而这目的就是，他们可以“终身在祂面前，用圣洁、公义事奉祂”。</w:t>
      </w:r>
    </w:p>
    <w:p w14:paraId="49A0ECA0">
      <w:pPr>
        <w:pStyle w:val="6"/>
        <w:spacing w:before="280" w:line="261" w:lineRule="auto"/>
        <w:rPr>
          <w:rFonts w:hint="eastAsia"/>
        </w:rPr>
      </w:pPr>
    </w:p>
    <w:p w14:paraId="48E799BE">
      <w:pPr>
        <w:pStyle w:val="6"/>
        <w:spacing w:before="280" w:line="261" w:lineRule="auto"/>
        <w:rPr>
          <w:rFonts w:hint="eastAsia"/>
        </w:rPr>
      </w:pPr>
      <w:r>
        <w:rPr>
          <w:rFonts w:hint="eastAsia"/>
        </w:rPr>
        <w:t>Still farther, they have in the free exercise of their own choice, devoted themselves to God's service.</w:t>
      </w:r>
    </w:p>
    <w:p w14:paraId="2D50CAE5">
      <w:pPr>
        <w:pStyle w:val="6"/>
        <w:spacing w:before="280" w:line="261" w:lineRule="auto"/>
        <w:rPr>
          <w:rFonts w:hint="eastAsia"/>
        </w:rPr>
      </w:pPr>
      <w:r>
        <w:rPr>
          <w:rFonts w:hint="eastAsia"/>
        </w:rPr>
        <w:t>再者，他们已凭自己自由的选择，将自己献身于神的服事。</w:t>
      </w:r>
    </w:p>
    <w:p w14:paraId="4A4B62C8">
      <w:pPr>
        <w:pStyle w:val="6"/>
        <w:spacing w:before="280" w:line="261" w:lineRule="auto"/>
        <w:rPr>
          <w:rFonts w:hint="eastAsia"/>
        </w:rPr>
      </w:pPr>
    </w:p>
    <w:p w14:paraId="2FACEC92">
      <w:pPr>
        <w:pStyle w:val="6"/>
        <w:spacing w:before="280" w:line="261" w:lineRule="auto"/>
        <w:rPr>
          <w:rFonts w:hint="eastAsia"/>
        </w:rPr>
      </w:pPr>
      <w:r>
        <w:rPr>
          <w:rFonts w:hint="eastAsia"/>
        </w:rPr>
        <w:t>They have said each of them, “I am the Lord's; I am thy servant; thou hast loosed my bonds.</w:t>
      </w:r>
    </w:p>
    <w:p w14:paraId="7BA2B526">
      <w:pPr>
        <w:pStyle w:val="6"/>
        <w:spacing w:before="280" w:line="261" w:lineRule="auto"/>
        <w:rPr>
          <w:rFonts w:hint="eastAsia"/>
        </w:rPr>
      </w:pPr>
      <w:r>
        <w:rPr>
          <w:rFonts w:hint="eastAsia"/>
        </w:rPr>
        <w:t>他们每个人都曾说：“我是属耶和华的；我是你的仆人；你已经解开我的捆绑。</w:t>
      </w:r>
    </w:p>
    <w:p w14:paraId="2AAA5A65">
      <w:pPr>
        <w:pStyle w:val="6"/>
        <w:spacing w:before="280" w:line="261" w:lineRule="auto"/>
        <w:rPr>
          <w:rFonts w:hint="eastAsia"/>
        </w:rPr>
      </w:pPr>
    </w:p>
    <w:p w14:paraId="3E964BB3">
      <w:pPr>
        <w:pStyle w:val="6"/>
        <w:spacing w:before="280" w:line="261" w:lineRule="auto"/>
        <w:rPr>
          <w:rFonts w:hint="eastAsia"/>
        </w:rPr>
      </w:pPr>
      <w:r>
        <w:rPr>
          <w:rFonts w:hint="eastAsia"/>
        </w:rPr>
        <w:t>I will pay my vows to the Lord in the presence of all his people.”</w:t>
      </w:r>
    </w:p>
    <w:p w14:paraId="4F63F0C1">
      <w:pPr>
        <w:pStyle w:val="6"/>
        <w:spacing w:before="280" w:line="261" w:lineRule="auto"/>
        <w:rPr>
          <w:rFonts w:hint="eastAsia"/>
        </w:rPr>
      </w:pPr>
      <w:r>
        <w:rPr>
          <w:rFonts w:hint="eastAsia"/>
        </w:rPr>
        <w:t>我要在祂众民面前向耶和华还我的愿。”</w:t>
      </w:r>
    </w:p>
    <w:p w14:paraId="037C5F9F">
      <w:pPr>
        <w:pStyle w:val="6"/>
        <w:spacing w:before="280" w:line="261" w:lineRule="auto"/>
        <w:rPr>
          <w:rFonts w:hint="eastAsia"/>
        </w:rPr>
      </w:pPr>
    </w:p>
    <w:p w14:paraId="7652D3DD">
      <w:pPr>
        <w:pStyle w:val="6"/>
        <w:spacing w:before="280" w:line="261" w:lineRule="auto"/>
        <w:rPr>
          <w:rFonts w:hint="eastAsia"/>
        </w:rPr>
      </w:pPr>
      <w:r>
        <w:rPr>
          <w:rFonts w:hint="eastAsia"/>
        </w:rPr>
        <w:t>And is it not reasonable that these obligations, so freely incurred, so solemnly acknowledged, should be discharged?</w:t>
      </w:r>
    </w:p>
    <w:p w14:paraId="7FF5544F">
      <w:pPr>
        <w:pStyle w:val="6"/>
        <w:spacing w:before="280" w:line="261" w:lineRule="auto"/>
        <w:rPr>
          <w:rFonts w:hint="eastAsia"/>
        </w:rPr>
      </w:pPr>
      <w:r>
        <w:rPr>
          <w:rFonts w:hint="eastAsia"/>
        </w:rPr>
        <w:t>并且，这些如此自由地承担、如此庄严地承认的义务，得以履行，岂不是合理的吗？</w:t>
      </w:r>
    </w:p>
    <w:p w14:paraId="7C06F166">
      <w:pPr>
        <w:pStyle w:val="6"/>
        <w:spacing w:before="280" w:line="261" w:lineRule="auto"/>
        <w:rPr>
          <w:rFonts w:hint="eastAsia"/>
        </w:rPr>
      </w:pPr>
    </w:p>
    <w:p w14:paraId="35BC17EE">
      <w:pPr>
        <w:pStyle w:val="6"/>
        <w:spacing w:before="280" w:line="261" w:lineRule="auto"/>
        <w:rPr>
          <w:rFonts w:hint="eastAsia"/>
        </w:rPr>
      </w:pPr>
      <w:r>
        <w:rPr>
          <w:rFonts w:hint="eastAsia"/>
        </w:rPr>
        <w:t>But, in the second place, the service of God is in the highest degree pleasant.</w:t>
      </w:r>
    </w:p>
    <w:p w14:paraId="3A29810B">
      <w:pPr>
        <w:pStyle w:val="6"/>
        <w:spacing w:before="280" w:line="261" w:lineRule="auto"/>
        <w:rPr>
          <w:rFonts w:hint="eastAsia"/>
        </w:rPr>
      </w:pPr>
      <w:r>
        <w:rPr>
          <w:rFonts w:hint="eastAsia"/>
        </w:rPr>
        <w:t>但是，第二，事奉神是极其喜乐的。</w:t>
      </w:r>
    </w:p>
    <w:p w14:paraId="02C39158">
      <w:pPr>
        <w:pStyle w:val="6"/>
        <w:spacing w:before="280" w:line="261" w:lineRule="auto"/>
        <w:rPr>
          <w:rFonts w:hint="eastAsia"/>
        </w:rPr>
      </w:pPr>
    </w:p>
    <w:p w14:paraId="66F7623D">
      <w:pPr>
        <w:pStyle w:val="6"/>
        <w:spacing w:before="280" w:line="261" w:lineRule="auto"/>
        <w:rPr>
          <w:rFonts w:hint="eastAsia"/>
        </w:rPr>
      </w:pPr>
      <w:r>
        <w:rPr>
          <w:rFonts w:hint="eastAsia"/>
        </w:rPr>
        <w:t>“His yoke is easy, and his burden is light.”</w:t>
      </w:r>
    </w:p>
    <w:p w14:paraId="2B574E32">
      <w:pPr>
        <w:pStyle w:val="6"/>
        <w:spacing w:before="280" w:line="261" w:lineRule="auto"/>
        <w:rPr>
          <w:rFonts w:hint="eastAsia"/>
        </w:rPr>
      </w:pPr>
      <w:r>
        <w:rPr>
          <w:rFonts w:hint="eastAsia"/>
        </w:rPr>
        <w:t>“祂的轭是容易的，祂的担子是轻省的。”</w:t>
      </w:r>
    </w:p>
    <w:p w14:paraId="26FA0D53">
      <w:pPr>
        <w:pStyle w:val="6"/>
        <w:spacing w:before="280" w:line="261" w:lineRule="auto"/>
        <w:rPr>
          <w:rFonts w:hint="eastAsia"/>
        </w:rPr>
      </w:pPr>
    </w:p>
    <w:p w14:paraId="5720DAB3">
      <w:pPr>
        <w:pStyle w:val="6"/>
        <w:spacing w:before="280" w:line="261" w:lineRule="auto"/>
        <w:rPr>
          <w:rFonts w:hint="eastAsia"/>
        </w:rPr>
      </w:pPr>
      <w:r>
        <w:rPr>
          <w:rFonts w:hint="eastAsia"/>
        </w:rPr>
        <w:t>“Wisdom's ways are pleasantness, her paths are peace.”</w:t>
      </w:r>
    </w:p>
    <w:p w14:paraId="27515E00">
      <w:pPr>
        <w:pStyle w:val="6"/>
        <w:spacing w:before="280" w:line="261" w:lineRule="auto"/>
        <w:rPr>
          <w:rFonts w:hint="eastAsia"/>
        </w:rPr>
      </w:pPr>
      <w:r>
        <w:rPr>
          <w:rFonts w:hint="eastAsia"/>
        </w:rPr>
        <w:t>“智慧的道是安乐，她的路全是平安。”</w:t>
      </w:r>
    </w:p>
    <w:p w14:paraId="56D2596D">
      <w:pPr>
        <w:pStyle w:val="6"/>
        <w:spacing w:before="280" w:line="261" w:lineRule="auto"/>
        <w:rPr>
          <w:rFonts w:hint="eastAsia"/>
        </w:rPr>
      </w:pPr>
    </w:p>
    <w:p w14:paraId="4CD9F07E">
      <w:pPr>
        <w:pStyle w:val="6"/>
        <w:spacing w:before="280" w:line="261" w:lineRule="auto"/>
        <w:rPr>
          <w:rFonts w:hint="eastAsia"/>
        </w:rPr>
      </w:pPr>
      <w:r>
        <w:rPr>
          <w:rFonts w:hint="eastAsia"/>
        </w:rPr>
        <w:t>“In keeping God's commandments there is great reward.”</w:t>
      </w:r>
    </w:p>
    <w:p w14:paraId="6574E1A6">
      <w:pPr>
        <w:pStyle w:val="6"/>
        <w:spacing w:before="280" w:line="261" w:lineRule="auto"/>
        <w:rPr>
          <w:rFonts w:hint="eastAsia"/>
        </w:rPr>
      </w:pPr>
      <w:r>
        <w:rPr>
          <w:rFonts w:hint="eastAsia"/>
        </w:rPr>
        <w:t>“遵守神的命令，便有大赏。”</w:t>
      </w:r>
    </w:p>
    <w:p w14:paraId="145C628D">
      <w:pPr>
        <w:pStyle w:val="6"/>
        <w:spacing w:before="280" w:line="261" w:lineRule="auto"/>
        <w:rPr>
          <w:rFonts w:hint="eastAsia"/>
        </w:rPr>
      </w:pPr>
    </w:p>
    <w:p w14:paraId="049580C3">
      <w:pPr>
        <w:pStyle w:val="6"/>
        <w:spacing w:before="280" w:line="261" w:lineRule="auto"/>
        <w:rPr>
          <w:rFonts w:hint="eastAsia"/>
        </w:rPr>
      </w:pPr>
      <w:r>
        <w:rPr>
          <w:rFonts w:hint="eastAsia"/>
        </w:rPr>
        <w:t>“His commandments are not grievous.”</w:t>
      </w:r>
    </w:p>
    <w:p w14:paraId="495A05B1">
      <w:pPr>
        <w:pStyle w:val="6"/>
        <w:spacing w:before="280" w:line="261" w:lineRule="auto"/>
        <w:rPr>
          <w:rFonts w:hint="eastAsia"/>
        </w:rPr>
      </w:pPr>
      <w:r>
        <w:rPr>
          <w:rFonts w:hint="eastAsia"/>
        </w:rPr>
        <w:t>“祂的命令不是难守的。”</w:t>
      </w:r>
    </w:p>
    <w:p w14:paraId="1D3851F5">
      <w:pPr>
        <w:pStyle w:val="6"/>
        <w:spacing w:before="280" w:line="261" w:lineRule="auto"/>
        <w:rPr>
          <w:rFonts w:hint="eastAsia"/>
        </w:rPr>
      </w:pPr>
    </w:p>
    <w:p w14:paraId="07394415">
      <w:pPr>
        <w:pStyle w:val="6"/>
        <w:spacing w:before="280" w:line="261" w:lineRule="auto"/>
        <w:rPr>
          <w:rFonts w:hint="eastAsia"/>
        </w:rPr>
      </w:pPr>
      <w:r>
        <w:rPr>
          <w:rFonts w:hint="eastAsia"/>
        </w:rPr>
        <w:t>It is difficult to convince an unconverted man of this.</w:t>
      </w:r>
    </w:p>
    <w:p w14:paraId="78F6250C">
      <w:pPr>
        <w:pStyle w:val="6"/>
        <w:spacing w:before="280" w:line="261" w:lineRule="auto"/>
        <w:rPr>
          <w:rFonts w:hint="eastAsia"/>
        </w:rPr>
      </w:pPr>
      <w:r>
        <w:rPr>
          <w:rFonts w:hint="eastAsia"/>
        </w:rPr>
        <w:t>要说服一个未归信的人相信这一点，是困难的。</w:t>
      </w:r>
    </w:p>
    <w:p w14:paraId="56716550">
      <w:pPr>
        <w:pStyle w:val="6"/>
        <w:spacing w:before="280" w:line="261" w:lineRule="auto"/>
        <w:rPr>
          <w:rFonts w:hint="eastAsia"/>
        </w:rPr>
      </w:pPr>
    </w:p>
    <w:p w14:paraId="746F70EE">
      <w:pPr>
        <w:pStyle w:val="6"/>
        <w:spacing w:before="280" w:line="261" w:lineRule="auto"/>
        <w:rPr>
          <w:rFonts w:hint="eastAsia"/>
        </w:rPr>
      </w:pPr>
      <w:r>
        <w:rPr>
          <w:rFonts w:hint="eastAsia"/>
        </w:rPr>
        <w:t>Indeed, he must become a converted man before he can have personal experimental evidence of these truths.</w:t>
      </w:r>
    </w:p>
    <w:p w14:paraId="6C5401B3">
      <w:pPr>
        <w:pStyle w:val="6"/>
        <w:spacing w:before="280" w:line="261" w:lineRule="auto"/>
        <w:rPr>
          <w:rFonts w:hint="eastAsia"/>
        </w:rPr>
      </w:pPr>
      <w:r>
        <w:rPr>
          <w:rFonts w:hint="eastAsia"/>
        </w:rPr>
        <w:t>的确，他必须成为一个归信的人，才能对这些真理有亲身的经历性证据。</w:t>
      </w:r>
    </w:p>
    <w:p w14:paraId="558A0724">
      <w:pPr>
        <w:pStyle w:val="6"/>
        <w:spacing w:before="280" w:line="261" w:lineRule="auto"/>
        <w:rPr>
          <w:rFonts w:hint="eastAsia"/>
        </w:rPr>
      </w:pPr>
    </w:p>
    <w:p w14:paraId="3E3BEDAB">
      <w:pPr>
        <w:pStyle w:val="6"/>
        <w:spacing w:before="280" w:line="261" w:lineRule="auto"/>
        <w:rPr>
          <w:rFonts w:hint="eastAsia"/>
        </w:rPr>
      </w:pPr>
      <w:r>
        <w:rPr>
          <w:rFonts w:hint="eastAsia"/>
        </w:rPr>
        <w:t>But every converted man knows that it is so.</w:t>
      </w:r>
    </w:p>
    <w:p w14:paraId="67F6D3AC">
      <w:pPr>
        <w:pStyle w:val="6"/>
        <w:spacing w:before="280" w:line="261" w:lineRule="auto"/>
        <w:rPr>
          <w:rFonts w:hint="eastAsia"/>
        </w:rPr>
      </w:pPr>
      <w:r>
        <w:rPr>
          <w:rFonts w:hint="eastAsia"/>
        </w:rPr>
        <w:t>但每个归信的人都知道这是如此。</w:t>
      </w:r>
    </w:p>
    <w:p w14:paraId="36B09251">
      <w:pPr>
        <w:pStyle w:val="6"/>
        <w:spacing w:before="280" w:line="261" w:lineRule="auto"/>
        <w:rPr>
          <w:rFonts w:hint="eastAsia"/>
        </w:rPr>
      </w:pPr>
    </w:p>
    <w:p w14:paraId="58E0DB5E">
      <w:pPr>
        <w:pStyle w:val="6"/>
        <w:spacing w:before="280" w:line="261" w:lineRule="auto"/>
        <w:rPr>
          <w:rFonts w:hint="eastAsia"/>
        </w:rPr>
      </w:pPr>
      <w:r>
        <w:rPr>
          <w:rFonts w:hint="eastAsia"/>
        </w:rPr>
        <w:t>The following is a true as well as a beautiful picture: “Behold that servant of the Lord; he is just rising from his knees, where he has been saying to his heavenly Master, ‘Thou hast dealt well with thy servant, according to thy word.</w:t>
      </w:r>
    </w:p>
    <w:p w14:paraId="2D45D255">
      <w:pPr>
        <w:pStyle w:val="6"/>
        <w:spacing w:before="280" w:line="261" w:lineRule="auto"/>
        <w:rPr>
          <w:rFonts w:hint="eastAsia"/>
        </w:rPr>
      </w:pPr>
      <w:r>
        <w:rPr>
          <w:rFonts w:hint="eastAsia"/>
        </w:rPr>
        <w:t>下面是一幅既真实又优美的图画：“看那主的仆人；他正从膝上起来，在那里他一直对他天上的主人说：‘你照你的话，善待了你的仆人。</w:t>
      </w:r>
    </w:p>
    <w:p w14:paraId="770214D6">
      <w:pPr>
        <w:pStyle w:val="6"/>
        <w:spacing w:before="280" w:line="261" w:lineRule="auto"/>
        <w:rPr>
          <w:rFonts w:hint="eastAsia"/>
        </w:rPr>
      </w:pPr>
    </w:p>
    <w:p w14:paraId="26D147D9">
      <w:pPr>
        <w:pStyle w:val="6"/>
        <w:spacing w:before="280" w:line="261" w:lineRule="auto"/>
        <w:rPr>
          <w:rFonts w:hint="eastAsia"/>
        </w:rPr>
      </w:pPr>
      <w:r>
        <w:rPr>
          <w:rFonts w:hint="eastAsia"/>
        </w:rPr>
        <w:t>Thou art good, and dost good; teach me thy statutes.'</w:t>
      </w:r>
    </w:p>
    <w:p w14:paraId="1EE1FC94">
      <w:pPr>
        <w:pStyle w:val="6"/>
        <w:spacing w:before="280" w:line="261" w:lineRule="auto"/>
        <w:rPr>
          <w:rFonts w:hint="eastAsia"/>
        </w:rPr>
      </w:pPr>
      <w:r>
        <w:rPr>
          <w:rFonts w:hint="eastAsia"/>
        </w:rPr>
        <w:t>你本为善，所行的也善；求你将你的律例教训我。’</w:t>
      </w:r>
    </w:p>
    <w:p w14:paraId="6B4C3960">
      <w:pPr>
        <w:pStyle w:val="6"/>
        <w:spacing w:before="280" w:line="261" w:lineRule="auto"/>
        <w:rPr>
          <w:rFonts w:hint="eastAsia"/>
        </w:rPr>
      </w:pPr>
    </w:p>
    <w:p w14:paraId="4B38CB8C">
      <w:pPr>
        <w:pStyle w:val="6"/>
        <w:spacing w:before="280" w:line="261" w:lineRule="auto"/>
        <w:rPr>
          <w:rFonts w:hint="eastAsia"/>
        </w:rPr>
      </w:pPr>
      <w:r>
        <w:rPr>
          <w:rFonts w:hint="eastAsia"/>
        </w:rPr>
        <w:t>Take him aside, and converse with him.</w:t>
      </w:r>
    </w:p>
    <w:p w14:paraId="6EB0D081">
      <w:pPr>
        <w:pStyle w:val="6"/>
        <w:spacing w:before="280" w:line="261" w:lineRule="auto"/>
        <w:rPr>
          <w:rFonts w:hint="eastAsia"/>
        </w:rPr>
      </w:pPr>
      <w:r>
        <w:rPr>
          <w:rFonts w:hint="eastAsia"/>
        </w:rPr>
        <w:t>把他带到一旁，与他交谈。</w:t>
      </w:r>
    </w:p>
    <w:p w14:paraId="6C651BE6">
      <w:pPr>
        <w:pStyle w:val="6"/>
        <w:spacing w:before="280" w:line="261" w:lineRule="auto"/>
        <w:rPr>
          <w:rFonts w:hint="eastAsia"/>
        </w:rPr>
      </w:pPr>
    </w:p>
    <w:p w14:paraId="6E90323B">
      <w:pPr>
        <w:pStyle w:val="6"/>
        <w:spacing w:before="280" w:line="261" w:lineRule="auto"/>
        <w:rPr>
          <w:rFonts w:hint="eastAsia"/>
        </w:rPr>
      </w:pPr>
      <w:r>
        <w:rPr>
          <w:rFonts w:hint="eastAsia"/>
        </w:rPr>
        <w:t>Ask him if the service of God is not a delightful one?</w:t>
      </w:r>
    </w:p>
    <w:p w14:paraId="21110EBF">
      <w:pPr>
        <w:pStyle w:val="6"/>
        <w:spacing w:before="280" w:line="261" w:lineRule="auto"/>
        <w:rPr>
          <w:rFonts w:hint="eastAsia"/>
        </w:rPr>
      </w:pPr>
      <w:r>
        <w:rPr>
          <w:rFonts w:hint="eastAsia"/>
        </w:rPr>
        <w:t>问他事奉神是不是一件喜乐的事？</w:t>
      </w:r>
    </w:p>
    <w:p w14:paraId="4E5A2CB6">
      <w:pPr>
        <w:pStyle w:val="6"/>
        <w:spacing w:before="280" w:line="261" w:lineRule="auto"/>
        <w:rPr>
          <w:rFonts w:hint="eastAsia"/>
        </w:rPr>
      </w:pPr>
    </w:p>
    <w:p w14:paraId="79B95A5E">
      <w:pPr>
        <w:pStyle w:val="6"/>
        <w:spacing w:before="280" w:line="261" w:lineRule="auto"/>
        <w:rPr>
          <w:rFonts w:hint="eastAsia"/>
        </w:rPr>
      </w:pPr>
      <w:r>
        <w:rPr>
          <w:rFonts w:hint="eastAsia"/>
        </w:rPr>
        <w:t>his answer is, ‘I love his commandments above gold, yea, above fine gold; and I delight myself in his commandments, which I love.'</w:t>
      </w:r>
    </w:p>
    <w:p w14:paraId="70508579">
      <w:pPr>
        <w:pStyle w:val="6"/>
        <w:spacing w:before="280" w:line="261" w:lineRule="auto"/>
        <w:rPr>
          <w:rFonts w:hint="eastAsia"/>
        </w:rPr>
      </w:pPr>
      <w:r>
        <w:rPr>
          <w:rFonts w:hint="eastAsia"/>
        </w:rPr>
        <w:t>他的回答是：‘我爱祂的命令，胜于金子，更胜于精金；我在祂的命令中自乐，这命令是我所爱的。’</w:t>
      </w:r>
    </w:p>
    <w:p w14:paraId="4C7D55B6">
      <w:pPr>
        <w:pStyle w:val="6"/>
        <w:spacing w:before="280" w:line="261" w:lineRule="auto"/>
        <w:rPr>
          <w:rFonts w:hint="eastAsia"/>
        </w:rPr>
      </w:pPr>
    </w:p>
    <w:p w14:paraId="3836143F">
      <w:pPr>
        <w:pStyle w:val="6"/>
        <w:spacing w:before="280" w:line="261" w:lineRule="auto"/>
        <w:rPr>
          <w:rFonts w:hint="eastAsia"/>
        </w:rPr>
      </w:pPr>
      <w:r>
        <w:rPr>
          <w:rFonts w:hint="eastAsia"/>
        </w:rPr>
        <w:t>But you are often in heaviness?</w:t>
      </w:r>
    </w:p>
    <w:p w14:paraId="04CAEA3A">
      <w:pPr>
        <w:pStyle w:val="6"/>
        <w:spacing w:before="280" w:line="261" w:lineRule="auto"/>
        <w:rPr>
          <w:rFonts w:hint="eastAsia"/>
        </w:rPr>
      </w:pPr>
      <w:r>
        <w:rPr>
          <w:rFonts w:hint="eastAsia"/>
        </w:rPr>
        <w:t>但你常常忧愁吗？</w:t>
      </w:r>
    </w:p>
    <w:p w14:paraId="7176792E">
      <w:pPr>
        <w:pStyle w:val="6"/>
        <w:spacing w:before="280" w:line="261" w:lineRule="auto"/>
        <w:rPr>
          <w:rFonts w:hint="eastAsia"/>
        </w:rPr>
      </w:pPr>
    </w:p>
    <w:p w14:paraId="38965538">
      <w:pPr>
        <w:pStyle w:val="6"/>
        <w:spacing w:before="280" w:line="261" w:lineRule="auto"/>
        <w:rPr>
          <w:rFonts w:hint="eastAsia"/>
        </w:rPr>
      </w:pPr>
      <w:r>
        <w:rPr>
          <w:rFonts w:hint="eastAsia"/>
        </w:rPr>
        <w:t>‘Yes; but my sorrow shall be turned into joy.</w:t>
      </w:r>
    </w:p>
    <w:p w14:paraId="05F35AE8">
      <w:pPr>
        <w:pStyle w:val="6"/>
        <w:spacing w:before="280" w:line="261" w:lineRule="auto"/>
        <w:rPr>
          <w:rFonts w:hint="eastAsia"/>
        </w:rPr>
      </w:pPr>
      <w:r>
        <w:rPr>
          <w:rFonts w:hint="eastAsia"/>
        </w:rPr>
        <w:t>‘是的；但我的忧愁要变为喜乐。</w:t>
      </w:r>
    </w:p>
    <w:p w14:paraId="59E508E0">
      <w:pPr>
        <w:pStyle w:val="6"/>
        <w:spacing w:before="280" w:line="261" w:lineRule="auto"/>
        <w:rPr>
          <w:rFonts w:hint="eastAsia"/>
        </w:rPr>
      </w:pPr>
    </w:p>
    <w:p w14:paraId="7F474CBA">
      <w:pPr>
        <w:pStyle w:val="6"/>
        <w:spacing w:before="280" w:line="261" w:lineRule="auto"/>
        <w:rPr>
          <w:rFonts w:hint="eastAsia"/>
        </w:rPr>
      </w:pPr>
      <w:r>
        <w:rPr>
          <w:rFonts w:hint="eastAsia"/>
        </w:rPr>
        <w:t>The tears of penitential regret and patient suffering are sweet: and I am never happier than when, with a broken and contrite heart, ‘I turn my feet unto his testimonies.'</w:t>
      </w:r>
    </w:p>
    <w:p w14:paraId="1D9A6988">
      <w:pPr>
        <w:pStyle w:val="6"/>
        <w:spacing w:before="280" w:line="261" w:lineRule="auto"/>
        <w:rPr>
          <w:rFonts w:hint="eastAsia"/>
        </w:rPr>
      </w:pPr>
      <w:r>
        <w:rPr>
          <w:rFonts w:hint="eastAsia"/>
        </w:rPr>
        <w:t>悔罪懊悔和耐心受苦的眼泪是甘甜的：我最快乐的时候，莫过于带着破碎痛悔的心，‘我的脚转向祂的法度’。</w:t>
      </w:r>
    </w:p>
    <w:p w14:paraId="6B2E8ED9">
      <w:pPr>
        <w:pStyle w:val="6"/>
        <w:spacing w:before="280" w:line="261" w:lineRule="auto"/>
        <w:rPr>
          <w:rFonts w:hint="eastAsia"/>
        </w:rPr>
      </w:pPr>
    </w:p>
    <w:p w14:paraId="1C16E700">
      <w:pPr>
        <w:pStyle w:val="6"/>
        <w:spacing w:before="280" w:line="261" w:lineRule="auto"/>
        <w:rPr>
          <w:rFonts w:hint="eastAsia"/>
        </w:rPr>
      </w:pPr>
      <w:r>
        <w:rPr>
          <w:rFonts w:hint="eastAsia"/>
        </w:rPr>
        <w:t>But the world frowns on you?</w:t>
      </w:r>
    </w:p>
    <w:p w14:paraId="5954DE43">
      <w:pPr>
        <w:pStyle w:val="6"/>
        <w:spacing w:before="280" w:line="261" w:lineRule="auto"/>
        <w:rPr>
          <w:rFonts w:hint="eastAsia"/>
        </w:rPr>
      </w:pPr>
      <w:r>
        <w:rPr>
          <w:rFonts w:hint="eastAsia"/>
        </w:rPr>
        <w:t>但世界对你皱眉吗？</w:t>
      </w:r>
    </w:p>
    <w:p w14:paraId="6BAA35C2">
      <w:pPr>
        <w:pStyle w:val="6"/>
        <w:spacing w:before="280" w:line="261" w:lineRule="auto"/>
        <w:rPr>
          <w:rFonts w:hint="eastAsia"/>
        </w:rPr>
      </w:pPr>
    </w:p>
    <w:p w14:paraId="75CFBE17">
      <w:pPr>
        <w:pStyle w:val="6"/>
        <w:spacing w:before="280" w:line="261" w:lineRule="auto"/>
        <w:rPr>
          <w:rFonts w:hint="eastAsia"/>
        </w:rPr>
      </w:pPr>
      <w:r>
        <w:rPr>
          <w:rFonts w:hint="eastAsia"/>
        </w:rPr>
        <w:t>What then, God smiles on me; he lifts up the light of his countenance on me.</w:t>
      </w:r>
    </w:p>
    <w:p w14:paraId="387B91B2">
      <w:pPr>
        <w:pStyle w:val="6"/>
        <w:spacing w:before="280" w:line="261" w:lineRule="auto"/>
        <w:rPr>
          <w:rFonts w:hint="eastAsia"/>
        </w:rPr>
      </w:pPr>
      <w:r>
        <w:rPr>
          <w:rFonts w:hint="eastAsia"/>
        </w:rPr>
        <w:t>那又怎样，神对我微笑；祂用脸光照我。</w:t>
      </w:r>
    </w:p>
    <w:p w14:paraId="6B5BFAAC">
      <w:pPr>
        <w:pStyle w:val="6"/>
        <w:spacing w:before="280" w:line="261" w:lineRule="auto"/>
        <w:rPr>
          <w:rFonts w:hint="eastAsia"/>
        </w:rPr>
      </w:pPr>
    </w:p>
    <w:p w14:paraId="252A11C6">
      <w:pPr>
        <w:pStyle w:val="6"/>
        <w:spacing w:before="280" w:line="261" w:lineRule="auto"/>
        <w:rPr>
          <w:rFonts w:hint="eastAsia"/>
        </w:rPr>
      </w:pPr>
      <w:r>
        <w:rPr>
          <w:rFonts w:hint="eastAsia"/>
        </w:rPr>
        <w:t>I have peace—peace which the world cannot give, and cannot take away.</w:t>
      </w:r>
    </w:p>
    <w:p w14:paraId="0B22FBFB">
      <w:pPr>
        <w:pStyle w:val="6"/>
        <w:spacing w:before="280" w:line="261" w:lineRule="auto"/>
        <w:rPr>
          <w:rFonts w:hint="eastAsia"/>
        </w:rPr>
      </w:pPr>
      <w:r>
        <w:rPr>
          <w:rFonts w:hint="eastAsia"/>
        </w:rPr>
        <w:t>我有平安——世界不能给，也不能夺去的平安。</w:t>
      </w:r>
    </w:p>
    <w:p w14:paraId="0321AD8F">
      <w:pPr>
        <w:pStyle w:val="6"/>
        <w:spacing w:before="280" w:line="261" w:lineRule="auto"/>
        <w:rPr>
          <w:rFonts w:hint="eastAsia"/>
        </w:rPr>
      </w:pPr>
    </w:p>
    <w:p w14:paraId="4FE3EFCC">
      <w:pPr>
        <w:pStyle w:val="6"/>
        <w:spacing w:before="280" w:line="261" w:lineRule="auto"/>
        <w:rPr>
          <w:rFonts w:hint="eastAsia"/>
        </w:rPr>
      </w:pPr>
      <w:r>
        <w:rPr>
          <w:rFonts w:hint="eastAsia"/>
        </w:rPr>
        <w:t>Heaven is my home; death is my friend.</w:t>
      </w:r>
    </w:p>
    <w:p w14:paraId="688A3A44">
      <w:pPr>
        <w:pStyle w:val="6"/>
        <w:spacing w:before="280" w:line="261" w:lineRule="auto"/>
        <w:rPr>
          <w:rFonts w:hint="eastAsia"/>
        </w:rPr>
      </w:pPr>
      <w:r>
        <w:rPr>
          <w:rFonts w:hint="eastAsia"/>
        </w:rPr>
        <w:t>天堂是我的家；死亡是我的朋友。</w:t>
      </w:r>
    </w:p>
    <w:p w14:paraId="08BE6B34">
      <w:pPr>
        <w:pStyle w:val="6"/>
        <w:spacing w:before="280" w:line="261" w:lineRule="auto"/>
        <w:rPr>
          <w:rFonts w:hint="eastAsia"/>
        </w:rPr>
      </w:pPr>
    </w:p>
    <w:p w14:paraId="1B2FA67E">
      <w:pPr>
        <w:pStyle w:val="6"/>
        <w:spacing w:before="280" w:line="261" w:lineRule="auto"/>
        <w:rPr>
          <w:rFonts w:hint="eastAsia"/>
        </w:rPr>
      </w:pPr>
      <w:r>
        <w:rPr>
          <w:rFonts w:hint="eastAsia"/>
        </w:rPr>
        <w:t>Providence manages all my affairs.</w:t>
      </w:r>
    </w:p>
    <w:p w14:paraId="5B31990A">
      <w:pPr>
        <w:pStyle w:val="6"/>
        <w:spacing w:before="280" w:line="261" w:lineRule="auto"/>
        <w:rPr>
          <w:rFonts w:hint="eastAsia"/>
        </w:rPr>
      </w:pPr>
      <w:r>
        <w:rPr>
          <w:rFonts w:hint="eastAsia"/>
        </w:rPr>
        <w:t>护理管理我的一切事务。</w:t>
      </w:r>
    </w:p>
    <w:p w14:paraId="2622EDE5">
      <w:pPr>
        <w:pStyle w:val="6"/>
        <w:spacing w:before="280" w:line="261" w:lineRule="auto"/>
        <w:rPr>
          <w:rFonts w:hint="eastAsia"/>
        </w:rPr>
      </w:pPr>
    </w:p>
    <w:p w14:paraId="1F07BE23">
      <w:pPr>
        <w:pStyle w:val="6"/>
        <w:spacing w:before="280" w:line="261" w:lineRule="auto"/>
        <w:rPr>
          <w:rFonts w:hint="eastAsia"/>
        </w:rPr>
      </w:pPr>
      <w:r>
        <w:rPr>
          <w:rFonts w:hint="eastAsia"/>
        </w:rPr>
        <w:t>My Master in heaven cares for me, and I am “anxious for nothing.”</w:t>
      </w:r>
    </w:p>
    <w:p w14:paraId="771AE1D9">
      <w:pPr>
        <w:pStyle w:val="6"/>
        <w:spacing w:before="280" w:line="261" w:lineRule="auto"/>
        <w:rPr>
          <w:rFonts w:hint="eastAsia"/>
        </w:rPr>
      </w:pPr>
      <w:r>
        <w:rPr>
          <w:rFonts w:hint="eastAsia"/>
        </w:rPr>
        <w:t>我在天上的夫子眷顾我，我“一无挂虑”。</w:t>
      </w:r>
    </w:p>
    <w:p w14:paraId="1DDB53A1">
      <w:pPr>
        <w:pStyle w:val="6"/>
        <w:spacing w:before="280" w:line="261" w:lineRule="auto"/>
        <w:rPr>
          <w:rFonts w:hint="eastAsia"/>
        </w:rPr>
      </w:pPr>
    </w:p>
    <w:p w14:paraId="45B7796A">
      <w:pPr>
        <w:pStyle w:val="6"/>
        <w:spacing w:before="280" w:line="261" w:lineRule="auto"/>
        <w:rPr>
          <w:rFonts w:hint="eastAsia"/>
        </w:rPr>
      </w:pPr>
      <w:r>
        <w:rPr>
          <w:rFonts w:hint="eastAsia"/>
        </w:rPr>
        <w:t>‘But your happiness is all in prospect?</w:t>
      </w:r>
    </w:p>
    <w:p w14:paraId="3E59AC67">
      <w:pPr>
        <w:pStyle w:val="6"/>
        <w:spacing w:before="280" w:line="261" w:lineRule="auto"/>
        <w:rPr>
          <w:rFonts w:hint="eastAsia"/>
        </w:rPr>
      </w:pPr>
      <w:r>
        <w:rPr>
          <w:rFonts w:hint="eastAsia"/>
        </w:rPr>
        <w:t>‘但你的幸福全在将来吗？</w:t>
      </w:r>
    </w:p>
    <w:p w14:paraId="381A1EA8">
      <w:pPr>
        <w:pStyle w:val="6"/>
        <w:spacing w:before="280" w:line="261" w:lineRule="auto"/>
        <w:rPr>
          <w:rFonts w:hint="eastAsia"/>
        </w:rPr>
      </w:pPr>
    </w:p>
    <w:p w14:paraId="41AD0F76">
      <w:pPr>
        <w:pStyle w:val="6"/>
        <w:spacing w:before="280" w:line="261" w:lineRule="auto"/>
        <w:rPr>
          <w:rFonts w:hint="eastAsia"/>
        </w:rPr>
      </w:pPr>
      <w:r>
        <w:rPr>
          <w:rFonts w:hint="eastAsia"/>
        </w:rPr>
        <w:t>‘O, no! I have “the earnest of the inheritance;” I have a “peace that passeth all understanding;” he is faithful who says, “Great peace have they who love my law.”</w:t>
      </w:r>
    </w:p>
    <w:p w14:paraId="4D593C17">
      <w:pPr>
        <w:pStyle w:val="6"/>
        <w:spacing w:before="280" w:line="261" w:lineRule="auto"/>
        <w:rPr>
          <w:rFonts w:hint="eastAsia"/>
        </w:rPr>
      </w:pPr>
      <w:r>
        <w:rPr>
          <w:rFonts w:hint="eastAsia"/>
        </w:rPr>
        <w:t>‘哦，不！我有“基业的凭据”；我有“出人意外的平安”；那说“爱我律法的人有大平安”的是信实的。</w:t>
      </w:r>
    </w:p>
    <w:p w14:paraId="4D5C768F">
      <w:pPr>
        <w:pStyle w:val="6"/>
        <w:spacing w:before="280" w:line="261" w:lineRule="auto"/>
        <w:rPr>
          <w:rFonts w:hint="eastAsia"/>
        </w:rPr>
      </w:pPr>
    </w:p>
    <w:p w14:paraId="3149B6DC">
      <w:pPr>
        <w:pStyle w:val="6"/>
        <w:spacing w:before="280" w:line="261" w:lineRule="auto"/>
        <w:rPr>
          <w:rFonts w:hint="eastAsia"/>
        </w:rPr>
      </w:pPr>
      <w:r>
        <w:rPr>
          <w:rFonts w:hint="eastAsia"/>
        </w:rPr>
        <w:t>I “joy in God;” I find it good to draw near to him.</w:t>
      </w:r>
    </w:p>
    <w:p w14:paraId="4FBEC49E">
      <w:pPr>
        <w:pStyle w:val="6"/>
        <w:spacing w:before="280" w:line="261" w:lineRule="auto"/>
        <w:rPr>
          <w:rFonts w:hint="eastAsia"/>
        </w:rPr>
      </w:pPr>
      <w:r>
        <w:rPr>
          <w:rFonts w:hint="eastAsia"/>
        </w:rPr>
        <w:t>我“在神里面喜乐”；我感到亲近祂是好的。</w:t>
      </w:r>
    </w:p>
    <w:p w14:paraId="7BD6D6E8">
      <w:pPr>
        <w:pStyle w:val="6"/>
        <w:spacing w:before="280" w:line="261" w:lineRule="auto"/>
        <w:rPr>
          <w:rFonts w:hint="eastAsia"/>
        </w:rPr>
      </w:pPr>
    </w:p>
    <w:p w14:paraId="19B6D222">
      <w:pPr>
        <w:pStyle w:val="6"/>
        <w:spacing w:before="280" w:line="261" w:lineRule="auto"/>
        <w:rPr>
          <w:rFonts w:hint="eastAsia"/>
        </w:rPr>
      </w:pPr>
      <w:r>
        <w:rPr>
          <w:rFonts w:hint="eastAsia"/>
        </w:rPr>
        <w:t>“His statutes are my song in the house of my pilgrimage.”</w:t>
      </w:r>
    </w:p>
    <w:p w14:paraId="62207900">
      <w:pPr>
        <w:pStyle w:val="6"/>
        <w:spacing w:before="280" w:line="261" w:lineRule="auto"/>
        <w:rPr>
          <w:rFonts w:hint="eastAsia"/>
        </w:rPr>
      </w:pPr>
      <w:r>
        <w:rPr>
          <w:rFonts w:hint="eastAsia"/>
        </w:rPr>
        <w:t>“祂的律例是我在寄居之地的诗歌。”</w:t>
      </w:r>
    </w:p>
    <w:p w14:paraId="3C714D1F">
      <w:pPr>
        <w:pStyle w:val="6"/>
        <w:spacing w:before="280" w:line="261" w:lineRule="auto"/>
        <w:rPr>
          <w:rFonts w:hint="eastAsia"/>
        </w:rPr>
      </w:pPr>
    </w:p>
    <w:p w14:paraId="525D5123">
      <w:pPr>
        <w:pStyle w:val="6"/>
        <w:spacing w:before="280" w:line="261" w:lineRule="auto"/>
        <w:rPr>
          <w:rFonts w:hint="eastAsia"/>
        </w:rPr>
      </w:pPr>
      <w:r>
        <w:rPr>
          <w:rFonts w:hint="eastAsia"/>
        </w:rPr>
        <w:t>It was once otherwise; I once thought, that to be God's servant was to be a slave; what I then thought freedom I now see to be most debasing slavery, and I find that his service is true freedom.'</w:t>
      </w:r>
    </w:p>
    <w:p w14:paraId="2788F496">
      <w:pPr>
        <w:pStyle w:val="6"/>
        <w:spacing w:before="280" w:line="261" w:lineRule="auto"/>
        <w:rPr>
          <w:rFonts w:hint="eastAsia"/>
        </w:rPr>
      </w:pPr>
      <w:r>
        <w:rPr>
          <w:rFonts w:hint="eastAsia"/>
        </w:rPr>
        <w:t>曾经并非如此；我曾以为，作神的仆人就是作奴隶；我当时以为的自由，如今我看见是最卑贱的奴役，我发现祂的服事才是真正的自由。’</w:t>
      </w:r>
    </w:p>
    <w:p w14:paraId="72ED2A9B">
      <w:pPr>
        <w:pStyle w:val="6"/>
        <w:spacing w:before="280" w:line="261" w:lineRule="auto"/>
        <w:rPr>
          <w:rFonts w:hint="eastAsia"/>
        </w:rPr>
      </w:pPr>
    </w:p>
    <w:p w14:paraId="332286FF">
      <w:pPr>
        <w:pStyle w:val="6"/>
        <w:spacing w:before="280" w:line="261" w:lineRule="auto"/>
        <w:rPr>
          <w:rFonts w:hint="eastAsia"/>
        </w:rPr>
      </w:pPr>
      <w:r>
        <w:rPr>
          <w:rFonts w:hint="eastAsia"/>
        </w:rPr>
        <w:t>‘O taste and see that the Lord is good; blessed is the man that trusteth in him.'“</w:t>
      </w:r>
    </w:p>
    <w:p w14:paraId="52FC3210">
      <w:pPr>
        <w:pStyle w:val="6"/>
        <w:spacing w:before="280" w:line="261" w:lineRule="auto"/>
        <w:rPr>
          <w:rFonts w:hint="eastAsia"/>
        </w:rPr>
      </w:pPr>
      <w:r>
        <w:rPr>
          <w:rFonts w:hint="eastAsia"/>
        </w:rPr>
        <w:t>‘哦，你们要尝尝主恩的滋味，便知道祂是美善；投靠祂的人有福了。’”</w:t>
      </w:r>
    </w:p>
    <w:p w14:paraId="3EB51C58">
      <w:pPr>
        <w:pStyle w:val="6"/>
        <w:spacing w:before="280" w:line="261" w:lineRule="auto"/>
        <w:rPr>
          <w:rFonts w:hint="eastAsia"/>
        </w:rPr>
      </w:pPr>
    </w:p>
    <w:p w14:paraId="39AD8A7D">
      <w:pPr>
        <w:pStyle w:val="6"/>
        <w:spacing w:before="277" w:line="261" w:lineRule="auto"/>
        <w:rPr>
          <w:rFonts w:hint="eastAsia"/>
        </w:rPr>
      </w:pPr>
      <w:r>
        <w:rPr>
          <w:rFonts w:hint="eastAsia"/>
        </w:rPr>
        <w:t>In the third place, the service of God is highly honorable.</w:t>
      </w:r>
    </w:p>
    <w:p w14:paraId="03A3F24D">
      <w:pPr>
        <w:pStyle w:val="6"/>
        <w:spacing w:before="277" w:line="261" w:lineRule="auto"/>
        <w:rPr>
          <w:rFonts w:hint="eastAsia"/>
        </w:rPr>
      </w:pPr>
      <w:r>
        <w:rPr>
          <w:rFonts w:hint="eastAsia"/>
        </w:rPr>
        <w:t>第三，事奉神是极尊荣的。</w:t>
      </w:r>
    </w:p>
    <w:p w14:paraId="4592CEC5">
      <w:pPr>
        <w:pStyle w:val="6"/>
        <w:spacing w:before="277" w:line="261" w:lineRule="auto"/>
        <w:rPr>
          <w:rFonts w:hint="eastAsia"/>
        </w:rPr>
      </w:pPr>
    </w:p>
    <w:p w14:paraId="5A2195A3">
      <w:pPr>
        <w:pStyle w:val="6"/>
        <w:spacing w:before="277" w:line="261" w:lineRule="auto"/>
        <w:rPr>
          <w:rFonts w:hint="eastAsia"/>
        </w:rPr>
      </w:pPr>
      <w:r>
        <w:rPr>
          <w:rFonts w:hint="eastAsia"/>
        </w:rPr>
        <w:t>Men count it an honor to serve kings and princes.</w:t>
      </w:r>
    </w:p>
    <w:p w14:paraId="71914A66">
      <w:pPr>
        <w:pStyle w:val="6"/>
        <w:spacing w:before="277" w:line="261" w:lineRule="auto"/>
        <w:rPr>
          <w:rFonts w:hint="eastAsia"/>
        </w:rPr>
      </w:pPr>
      <w:r>
        <w:rPr>
          <w:rFonts w:hint="eastAsia"/>
        </w:rPr>
        <w:t>人看事奉君王和王子为荣耀。</w:t>
      </w:r>
    </w:p>
    <w:p w14:paraId="691285DA">
      <w:pPr>
        <w:pStyle w:val="6"/>
        <w:spacing w:before="277" w:line="261" w:lineRule="auto"/>
        <w:rPr>
          <w:rFonts w:hint="eastAsia"/>
        </w:rPr>
      </w:pPr>
    </w:p>
    <w:p w14:paraId="3FC953D1">
      <w:pPr>
        <w:pStyle w:val="6"/>
        <w:spacing w:before="277" w:line="261" w:lineRule="auto"/>
        <w:rPr>
          <w:rFonts w:hint="eastAsia"/>
        </w:rPr>
      </w:pPr>
      <w:r>
        <w:rPr>
          <w:rFonts w:hint="eastAsia"/>
        </w:rPr>
        <w:t>But what is the honor of being prime minister to the greatest of earthly monarchs, compared with the honor of being the servants of the Most High God, the King of kings, and the Lord of lords.</w:t>
      </w:r>
    </w:p>
    <w:p w14:paraId="6BB22626">
      <w:pPr>
        <w:pStyle w:val="6"/>
        <w:spacing w:before="277" w:line="261" w:lineRule="auto"/>
        <w:rPr>
          <w:rFonts w:hint="eastAsia"/>
        </w:rPr>
      </w:pPr>
      <w:r>
        <w:rPr>
          <w:rFonts w:hint="eastAsia"/>
        </w:rPr>
        <w:t>但作地上最伟大君王的宰相的荣耀，与作至高神、万王之王、万主之主的仆人的荣耀相比，又算得了什么呢？</w:t>
      </w:r>
    </w:p>
    <w:p w14:paraId="4291DA47">
      <w:pPr>
        <w:pStyle w:val="6"/>
        <w:spacing w:before="277" w:line="261" w:lineRule="auto"/>
        <w:rPr>
          <w:rFonts w:hint="eastAsia"/>
        </w:rPr>
      </w:pPr>
    </w:p>
    <w:p w14:paraId="1BDD1196">
      <w:pPr>
        <w:pStyle w:val="6"/>
        <w:spacing w:before="277" w:line="261" w:lineRule="auto"/>
        <w:rPr>
          <w:rFonts w:hint="eastAsia"/>
        </w:rPr>
      </w:pPr>
      <w:r>
        <w:rPr>
          <w:rFonts w:hint="eastAsia"/>
        </w:rPr>
        <w:t>It is well said by an apocryphal writer, ‘It is a great glory to follow the Lord.'</w:t>
      </w:r>
    </w:p>
    <w:p w14:paraId="72F9A76B">
      <w:pPr>
        <w:pStyle w:val="6"/>
        <w:spacing w:before="277" w:line="261" w:lineRule="auto"/>
        <w:rPr>
          <w:rFonts w:hint="eastAsia"/>
        </w:rPr>
      </w:pPr>
      <w:r>
        <w:rPr>
          <w:rFonts w:hint="eastAsia"/>
        </w:rPr>
        <w:t>一位次经作者说得好：‘跟从主是极大的荣耀。’</w:t>
      </w:r>
    </w:p>
    <w:p w14:paraId="7444C066">
      <w:pPr>
        <w:pStyle w:val="6"/>
        <w:spacing w:before="277" w:line="261" w:lineRule="auto"/>
        <w:rPr>
          <w:rFonts w:hint="eastAsia"/>
        </w:rPr>
      </w:pPr>
    </w:p>
    <w:p w14:paraId="630BF09E">
      <w:pPr>
        <w:pStyle w:val="6"/>
        <w:spacing w:before="277" w:line="261" w:lineRule="auto"/>
        <w:rPr>
          <w:rFonts w:hint="eastAsia"/>
        </w:rPr>
      </w:pPr>
      <w:r>
        <w:rPr>
          <w:rFonts w:hint="eastAsia"/>
        </w:rPr>
        <w:t>The highest angel in heaven counts this his highest honor.</w:t>
      </w:r>
    </w:p>
    <w:p w14:paraId="0E2839DC">
      <w:pPr>
        <w:pStyle w:val="6"/>
        <w:spacing w:before="277" w:line="261" w:lineRule="auto"/>
        <w:rPr>
          <w:rFonts w:hint="eastAsia"/>
        </w:rPr>
      </w:pPr>
      <w:r>
        <w:rPr>
          <w:rFonts w:hint="eastAsia"/>
        </w:rPr>
        <w:t>天上最高的天使，也以此为他最高的荣耀。</w:t>
      </w:r>
    </w:p>
    <w:p w14:paraId="61744769">
      <w:pPr>
        <w:pStyle w:val="6"/>
        <w:spacing w:before="277" w:line="261" w:lineRule="auto"/>
        <w:rPr>
          <w:rFonts w:hint="eastAsia"/>
        </w:rPr>
      </w:pPr>
    </w:p>
    <w:p w14:paraId="69939FAB">
      <w:pPr>
        <w:pStyle w:val="6"/>
        <w:spacing w:before="277" w:line="261" w:lineRule="auto"/>
        <w:rPr>
          <w:rFonts w:hint="eastAsia"/>
        </w:rPr>
      </w:pPr>
      <w:r>
        <w:rPr>
          <w:rFonts w:hint="eastAsia"/>
        </w:rPr>
        <w:t>The office is honorable, and the discharge of its duties secures honor from him who is the fountain of all honor—obtains the approbation of him whose good opinion is of infinitely more value than the applause of the whole universe of created intelligent beings.</w:t>
      </w:r>
    </w:p>
    <w:p w14:paraId="1C0DD09E">
      <w:pPr>
        <w:pStyle w:val="6"/>
        <w:spacing w:before="277" w:line="261" w:lineRule="auto"/>
        <w:rPr>
          <w:rFonts w:hint="eastAsia"/>
        </w:rPr>
      </w:pPr>
      <w:r>
        <w:rPr>
          <w:rFonts w:hint="eastAsia"/>
        </w:rPr>
        <w:t>这职分是尊荣的，履行其责任，就得着那一切尊荣之源祂的尊荣——得着祂的称许，祂的好评，其价值无限地超过所有受造有理性之物的喝彩。</w:t>
      </w:r>
    </w:p>
    <w:p w14:paraId="5A843E44">
      <w:pPr>
        <w:pStyle w:val="6"/>
        <w:spacing w:before="277" w:line="261" w:lineRule="auto"/>
        <w:rPr>
          <w:rFonts w:hint="eastAsia"/>
        </w:rPr>
      </w:pPr>
    </w:p>
    <w:p w14:paraId="4F693D12">
      <w:pPr>
        <w:pStyle w:val="6"/>
        <w:spacing w:before="277" w:line="261" w:lineRule="auto"/>
        <w:rPr>
          <w:rFonts w:hint="eastAsia"/>
        </w:rPr>
      </w:pPr>
      <w:r>
        <w:rPr>
          <w:rFonts w:hint="eastAsia"/>
        </w:rPr>
        <w:t>“Them who honor me,” says Jehovah, “I will honor.”</w:t>
      </w:r>
    </w:p>
    <w:p w14:paraId="01246037">
      <w:pPr>
        <w:pStyle w:val="6"/>
        <w:spacing w:before="277" w:line="261" w:lineRule="auto"/>
        <w:rPr>
          <w:rFonts w:hint="eastAsia"/>
        </w:rPr>
      </w:pPr>
      <w:r>
        <w:rPr>
          <w:rFonts w:hint="eastAsia"/>
        </w:rPr>
        <w:t>耶和华说：“尊重我的，我必重看他们。”</w:t>
      </w:r>
    </w:p>
    <w:p w14:paraId="5F2270FE">
      <w:pPr>
        <w:pStyle w:val="6"/>
        <w:spacing w:before="277" w:line="261" w:lineRule="auto"/>
        <w:rPr>
          <w:rFonts w:hint="eastAsia"/>
        </w:rPr>
      </w:pPr>
    </w:p>
    <w:p w14:paraId="6983EED9">
      <w:pPr>
        <w:pStyle w:val="6"/>
        <w:spacing w:before="277" w:line="261" w:lineRule="auto"/>
        <w:rPr>
          <w:rFonts w:hint="eastAsia"/>
        </w:rPr>
      </w:pPr>
      <w:r>
        <w:rPr>
          <w:rFonts w:hint="eastAsia"/>
        </w:rPr>
        <w:t>“If any man serve me,” says our Lord, “him will my Father honor.”</w:t>
      </w:r>
    </w:p>
    <w:p w14:paraId="7401F39B">
      <w:pPr>
        <w:pStyle w:val="6"/>
        <w:spacing w:before="277" w:line="261" w:lineRule="auto"/>
        <w:rPr>
          <w:rFonts w:hint="eastAsia"/>
        </w:rPr>
      </w:pPr>
      <w:r>
        <w:rPr>
          <w:rFonts w:hint="eastAsia"/>
        </w:rPr>
        <w:t>我们的主说：“若有人服事我，我父必尊重他。”</w:t>
      </w:r>
    </w:p>
    <w:p w14:paraId="3D18A341">
      <w:pPr>
        <w:pStyle w:val="6"/>
        <w:spacing w:before="277" w:line="261" w:lineRule="auto"/>
        <w:rPr>
          <w:rFonts w:hint="eastAsia"/>
        </w:rPr>
      </w:pPr>
    </w:p>
    <w:p w14:paraId="5E7EED4A">
      <w:pPr>
        <w:pStyle w:val="6"/>
        <w:spacing w:before="277" w:line="261" w:lineRule="auto"/>
        <w:rPr>
          <w:rFonts w:hint="eastAsia"/>
        </w:rPr>
      </w:pPr>
      <w:r>
        <w:rPr>
          <w:rFonts w:hint="eastAsia"/>
        </w:rPr>
        <w:t>How far elevated above all earthly honor will the servant of the Lord stand on that day, “when the King shall say to him, Come to me, thou blessed one; well done, good and faithful servant, enter thou into the joy of thy Lord!”</w:t>
      </w:r>
    </w:p>
    <w:p w14:paraId="3FC87037">
      <w:pPr>
        <w:pStyle w:val="6"/>
        <w:spacing w:before="277" w:line="261" w:lineRule="auto"/>
        <w:rPr>
          <w:rFonts w:hint="eastAsia"/>
        </w:rPr>
      </w:pPr>
      <w:r>
        <w:rPr>
          <w:rFonts w:hint="eastAsia"/>
        </w:rPr>
        <w:t>到那日，“王要向他右边的说：‘你们这蒙我父赐福的，可来承受那创世以来为你们所预备的国。’又良善又忠心的仆人，可以进来享受你主人的快乐！”那时，主的仆人将远超一切属世的尊荣！</w:t>
      </w:r>
    </w:p>
    <w:p w14:paraId="09465EE4">
      <w:pPr>
        <w:pStyle w:val="6"/>
        <w:spacing w:before="277" w:line="261" w:lineRule="auto"/>
        <w:rPr>
          <w:rFonts w:hint="eastAsia"/>
        </w:rPr>
      </w:pPr>
    </w:p>
    <w:p w14:paraId="78277D57">
      <w:pPr>
        <w:pStyle w:val="6"/>
        <w:spacing w:before="277" w:line="261" w:lineRule="auto"/>
        <w:rPr>
          <w:rFonts w:hint="eastAsia"/>
        </w:rPr>
      </w:pPr>
      <w:r>
        <w:rPr>
          <w:rFonts w:hint="eastAsia"/>
        </w:rPr>
        <w:t>Finally, the service of God is in the highest degree advantageous.</w:t>
      </w:r>
    </w:p>
    <w:p w14:paraId="75646C79">
      <w:pPr>
        <w:pStyle w:val="6"/>
        <w:spacing w:before="277" w:line="261" w:lineRule="auto"/>
        <w:rPr>
          <w:rFonts w:hint="eastAsia"/>
        </w:rPr>
      </w:pPr>
      <w:r>
        <w:rPr>
          <w:rFonts w:hint="eastAsia"/>
        </w:rPr>
        <w:t>最后，事奉神是极其有益的。</w:t>
      </w:r>
    </w:p>
    <w:p w14:paraId="4AC44BC6">
      <w:pPr>
        <w:pStyle w:val="6"/>
        <w:spacing w:before="277" w:line="261" w:lineRule="auto"/>
        <w:rPr>
          <w:rFonts w:hint="eastAsia"/>
        </w:rPr>
      </w:pPr>
    </w:p>
    <w:p w14:paraId="78E9339E">
      <w:pPr>
        <w:pStyle w:val="6"/>
        <w:spacing w:before="277" w:line="261" w:lineRule="auto"/>
        <w:rPr>
          <w:rFonts w:hint="eastAsia"/>
        </w:rPr>
      </w:pPr>
      <w:r>
        <w:rPr>
          <w:rFonts w:hint="eastAsia"/>
        </w:rPr>
        <w:t>Our service of God can never merit anything from him.</w:t>
      </w:r>
    </w:p>
    <w:p w14:paraId="4BEB7969">
      <w:pPr>
        <w:pStyle w:val="6"/>
        <w:spacing w:before="277" w:line="261" w:lineRule="auto"/>
        <w:rPr>
          <w:rFonts w:hint="eastAsia"/>
        </w:rPr>
      </w:pPr>
      <w:r>
        <w:rPr>
          <w:rFonts w:hint="eastAsia"/>
        </w:rPr>
        <w:t>我们事奉神，绝不能从祂那里赚得任何东西。</w:t>
      </w:r>
    </w:p>
    <w:p w14:paraId="15D3D696">
      <w:pPr>
        <w:pStyle w:val="6"/>
        <w:spacing w:before="277" w:line="261" w:lineRule="auto"/>
        <w:rPr>
          <w:rFonts w:hint="eastAsia"/>
        </w:rPr>
      </w:pPr>
    </w:p>
    <w:p w14:paraId="1EF5FA93">
      <w:pPr>
        <w:pStyle w:val="6"/>
        <w:spacing w:before="277" w:line="261" w:lineRule="auto"/>
        <w:rPr>
          <w:rFonts w:hint="eastAsia"/>
        </w:rPr>
      </w:pPr>
      <w:r>
        <w:rPr>
          <w:rFonts w:hint="eastAsia"/>
        </w:rPr>
        <w:t>It is always imperfect and faulty; and, even though it were not so, we should still be unprofitable servants, for we would do only what it is our duty to do.</w:t>
      </w:r>
    </w:p>
    <w:p w14:paraId="05238842">
      <w:pPr>
        <w:pStyle w:val="6"/>
        <w:spacing w:before="277" w:line="261" w:lineRule="auto"/>
        <w:rPr>
          <w:rFonts w:hint="eastAsia"/>
        </w:rPr>
      </w:pPr>
      <w:r>
        <w:rPr>
          <w:rFonts w:hint="eastAsia"/>
        </w:rPr>
        <w:t>它总是不完美的，有缺陷的；即使不是如此，我们仍是无用的仆人，因为我们只是做了我们本分当做的事。</w:t>
      </w:r>
    </w:p>
    <w:p w14:paraId="3F2B0A3E">
      <w:pPr>
        <w:pStyle w:val="6"/>
        <w:spacing w:before="277" w:line="261" w:lineRule="auto"/>
        <w:rPr>
          <w:rFonts w:hint="eastAsia"/>
        </w:rPr>
      </w:pPr>
    </w:p>
    <w:p w14:paraId="5253E65F">
      <w:pPr>
        <w:pStyle w:val="6"/>
        <w:spacing w:before="277" w:line="261" w:lineRule="auto"/>
        <w:rPr>
          <w:rFonts w:hint="eastAsia"/>
        </w:rPr>
      </w:pPr>
      <w:r>
        <w:rPr>
          <w:rFonts w:hint="eastAsia"/>
        </w:rPr>
        <w:t>We cannot be “profitable to God, as he who is wise is profitable to himself.”</w:t>
      </w:r>
    </w:p>
    <w:p w14:paraId="51F91F61">
      <w:pPr>
        <w:pStyle w:val="6"/>
        <w:spacing w:before="277" w:line="261" w:lineRule="auto"/>
        <w:rPr>
          <w:rFonts w:hint="eastAsia"/>
        </w:rPr>
      </w:pPr>
      <w:r>
        <w:rPr>
          <w:rFonts w:hint="eastAsia"/>
        </w:rPr>
        <w:t>我们不能“使神有益，像智慧人使自己有益一样”。</w:t>
      </w:r>
    </w:p>
    <w:p w14:paraId="4431382E">
      <w:pPr>
        <w:pStyle w:val="6"/>
        <w:spacing w:before="277" w:line="261" w:lineRule="auto"/>
        <w:rPr>
          <w:rFonts w:hint="eastAsia"/>
        </w:rPr>
      </w:pPr>
    </w:p>
    <w:p w14:paraId="722B8FFA">
      <w:pPr>
        <w:pStyle w:val="6"/>
        <w:spacing w:before="277" w:line="261" w:lineRule="auto"/>
        <w:rPr>
          <w:rFonts w:hint="eastAsia"/>
        </w:rPr>
      </w:pPr>
      <w:r>
        <w:rPr>
          <w:rFonts w:hint="eastAsia"/>
        </w:rPr>
        <w:t>We can lay him under no obligation.</w:t>
      </w:r>
    </w:p>
    <w:p w14:paraId="47AEBA37">
      <w:pPr>
        <w:pStyle w:val="6"/>
        <w:spacing w:before="277" w:line="261" w:lineRule="auto"/>
        <w:rPr>
          <w:rFonts w:hint="eastAsia"/>
        </w:rPr>
      </w:pPr>
      <w:r>
        <w:rPr>
          <w:rFonts w:hint="eastAsia"/>
        </w:rPr>
        <w:t>我们不能使祂欠我们任何东西。</w:t>
      </w:r>
    </w:p>
    <w:p w14:paraId="74BE51E1">
      <w:pPr>
        <w:pStyle w:val="6"/>
        <w:spacing w:before="277" w:line="261" w:lineRule="auto"/>
        <w:rPr>
          <w:rFonts w:hint="eastAsia"/>
        </w:rPr>
      </w:pPr>
    </w:p>
    <w:p w14:paraId="07854A42">
      <w:pPr>
        <w:pStyle w:val="6"/>
        <w:spacing w:before="277" w:line="261" w:lineRule="auto"/>
        <w:rPr>
          <w:rFonts w:hint="eastAsia"/>
        </w:rPr>
      </w:pPr>
      <w:r>
        <w:rPr>
          <w:rFonts w:hint="eastAsia"/>
        </w:rPr>
        <w:t>But he has laid himself under obligations.</w:t>
      </w:r>
    </w:p>
    <w:p w14:paraId="52CFB292">
      <w:pPr>
        <w:pStyle w:val="6"/>
        <w:spacing w:before="277" w:line="261" w:lineRule="auto"/>
        <w:rPr>
          <w:rFonts w:hint="eastAsia"/>
        </w:rPr>
      </w:pPr>
      <w:r>
        <w:rPr>
          <w:rFonts w:hint="eastAsia"/>
        </w:rPr>
        <w:t>但祂已使自己承担了义务。</w:t>
      </w:r>
    </w:p>
    <w:p w14:paraId="4B88C07A">
      <w:pPr>
        <w:pStyle w:val="6"/>
        <w:spacing w:before="277" w:line="261" w:lineRule="auto"/>
        <w:rPr>
          <w:rFonts w:hint="eastAsia"/>
        </w:rPr>
      </w:pPr>
    </w:p>
    <w:p w14:paraId="6FA768D1">
      <w:pPr>
        <w:pStyle w:val="6"/>
        <w:spacing w:before="277" w:line="261" w:lineRule="auto"/>
        <w:rPr>
          <w:rFonts w:hint="eastAsia"/>
        </w:rPr>
      </w:pPr>
      <w:r>
        <w:rPr>
          <w:rFonts w:hint="eastAsia"/>
        </w:rPr>
        <w:t>He has promised that affectionate, sincere, persevering service, shall not lose its reward.</w:t>
      </w:r>
    </w:p>
    <w:p w14:paraId="2216901E">
      <w:pPr>
        <w:pStyle w:val="6"/>
        <w:spacing w:before="277" w:line="261" w:lineRule="auto"/>
        <w:rPr>
          <w:rFonts w:hint="eastAsia"/>
        </w:rPr>
      </w:pPr>
      <w:r>
        <w:rPr>
          <w:rFonts w:hint="eastAsia"/>
        </w:rPr>
        <w:t>祂已应许，亲切、真诚、恒久的事奉，必不失其赏赐。</w:t>
      </w:r>
    </w:p>
    <w:p w14:paraId="61651F1A">
      <w:pPr>
        <w:pStyle w:val="6"/>
        <w:spacing w:before="277" w:line="261" w:lineRule="auto"/>
        <w:rPr>
          <w:rFonts w:hint="eastAsia"/>
        </w:rPr>
      </w:pPr>
    </w:p>
    <w:p w14:paraId="61D9DEB1">
      <w:pPr>
        <w:pStyle w:val="6"/>
        <w:spacing w:before="277" w:line="261" w:lineRule="auto"/>
        <w:rPr>
          <w:rFonts w:hint="eastAsia"/>
        </w:rPr>
      </w:pPr>
      <w:r>
        <w:rPr>
          <w:rFonts w:hint="eastAsia"/>
        </w:rPr>
        <w:t>His command and promise to his servants is: “Be strong, and let not your hands be weak; for your work shall be rewarded.”</w:t>
      </w:r>
    </w:p>
    <w:p w14:paraId="11F4C6A9">
      <w:pPr>
        <w:pStyle w:val="6"/>
        <w:spacing w:before="277" w:line="261" w:lineRule="auto"/>
        <w:rPr>
          <w:rFonts w:hint="eastAsia"/>
        </w:rPr>
      </w:pPr>
      <w:r>
        <w:rPr>
          <w:rFonts w:hint="eastAsia"/>
        </w:rPr>
        <w:t>祂对祂仆人的命令和应许是：“你们当刚强，不要手软；因你们所行的，必得赏赐。”</w:t>
      </w:r>
    </w:p>
    <w:p w14:paraId="058B3DE5">
      <w:pPr>
        <w:pStyle w:val="6"/>
        <w:spacing w:before="277" w:line="261" w:lineRule="auto"/>
        <w:rPr>
          <w:rFonts w:hint="eastAsia"/>
        </w:rPr>
      </w:pPr>
    </w:p>
    <w:p w14:paraId="0641DFF5">
      <w:pPr>
        <w:pStyle w:val="6"/>
        <w:spacing w:before="277" w:line="261" w:lineRule="auto"/>
        <w:rPr>
          <w:rFonts w:hint="eastAsia"/>
        </w:rPr>
      </w:pPr>
      <w:r>
        <w:rPr>
          <w:rFonts w:hint="eastAsia"/>
        </w:rPr>
        <w:t>In illustrating the pleasantness of the service of God, we have seen that it brings its reward to a considerable degree along with it; but there remains “the recompense of reward” to be bestowed when the work is finished.</w:t>
      </w:r>
    </w:p>
    <w:p w14:paraId="521ACE0D">
      <w:pPr>
        <w:pStyle w:val="6"/>
        <w:spacing w:before="277" w:line="261" w:lineRule="auto"/>
        <w:rPr>
          <w:rFonts w:hint="eastAsia"/>
        </w:rPr>
      </w:pPr>
      <w:r>
        <w:rPr>
          <w:rFonts w:hint="eastAsia"/>
        </w:rPr>
        <w:t>在阐明事奉神的喜乐时，我们已看见它在相当大的程度上带来了自身的赏赐；但当工作完成时，还有“赏赐的报偿”要被赐予。</w:t>
      </w:r>
    </w:p>
    <w:p w14:paraId="03D01177">
      <w:pPr>
        <w:pStyle w:val="6"/>
        <w:spacing w:before="277" w:line="261" w:lineRule="auto"/>
        <w:rPr>
          <w:rFonts w:hint="eastAsia"/>
        </w:rPr>
      </w:pPr>
    </w:p>
    <w:p w14:paraId="500C259A">
      <w:pPr>
        <w:pStyle w:val="6"/>
        <w:spacing w:before="277" w:line="261" w:lineRule="auto"/>
        <w:rPr>
          <w:rFonts w:hint="eastAsia"/>
        </w:rPr>
      </w:pPr>
      <w:r>
        <w:rPr>
          <w:rFonts w:hint="eastAsia"/>
        </w:rPr>
        <w:t>Of that reward we can form but very inadequate ideas.</w:t>
      </w:r>
    </w:p>
    <w:p w14:paraId="54411E1B">
      <w:pPr>
        <w:pStyle w:val="6"/>
        <w:spacing w:before="277" w:line="261" w:lineRule="auto"/>
        <w:rPr>
          <w:rFonts w:hint="eastAsia"/>
        </w:rPr>
      </w:pPr>
      <w:r>
        <w:rPr>
          <w:rFonts w:hint="eastAsia"/>
        </w:rPr>
        <w:t>对那赏赐，我们只能形成极不充分的概念。</w:t>
      </w:r>
    </w:p>
    <w:p w14:paraId="2646A812">
      <w:pPr>
        <w:pStyle w:val="6"/>
        <w:spacing w:before="277" w:line="261" w:lineRule="auto"/>
        <w:rPr>
          <w:rFonts w:hint="eastAsia"/>
        </w:rPr>
      </w:pPr>
    </w:p>
    <w:p w14:paraId="22965A5B">
      <w:pPr>
        <w:pStyle w:val="6"/>
        <w:spacing w:before="277" w:line="261" w:lineRule="auto"/>
        <w:rPr>
          <w:rFonts w:hint="eastAsia"/>
        </w:rPr>
      </w:pPr>
      <w:r>
        <w:rPr>
          <w:rFonts w:hint="eastAsia"/>
        </w:rPr>
        <w:t>“It does not yet appear what we shall be.”</w:t>
      </w:r>
    </w:p>
    <w:p w14:paraId="655D5078">
      <w:pPr>
        <w:pStyle w:val="6"/>
        <w:spacing w:before="277" w:line="261" w:lineRule="auto"/>
        <w:rPr>
          <w:rFonts w:hint="eastAsia"/>
        </w:rPr>
      </w:pPr>
      <w:r>
        <w:rPr>
          <w:rFonts w:hint="eastAsia"/>
        </w:rPr>
        <w:t>“我们将来如何，还未显明。”</w:t>
      </w:r>
    </w:p>
    <w:p w14:paraId="45C69CA9">
      <w:pPr>
        <w:pStyle w:val="6"/>
        <w:spacing w:before="277" w:line="261" w:lineRule="auto"/>
        <w:rPr>
          <w:rFonts w:hint="eastAsia"/>
        </w:rPr>
      </w:pPr>
    </w:p>
    <w:p w14:paraId="53B1FEE2">
      <w:pPr>
        <w:pStyle w:val="6"/>
        <w:spacing w:before="277" w:line="261" w:lineRule="auto"/>
        <w:rPr>
          <w:rFonts w:hint="eastAsia"/>
        </w:rPr>
      </w:pPr>
      <w:r>
        <w:rPr>
          <w:rFonts w:hint="eastAsia"/>
        </w:rPr>
        <w:t>We may fairly conclude, however, from the language of Scripture, that “the reward of the inheritance” is incomparably superior not only to all we can enjoy, but to all we can conceive in the present state.</w:t>
      </w:r>
    </w:p>
    <w:p w14:paraId="39F28D39">
      <w:pPr>
        <w:pStyle w:val="6"/>
        <w:spacing w:before="277" w:line="261" w:lineRule="auto"/>
        <w:rPr>
          <w:rFonts w:hint="eastAsia"/>
        </w:rPr>
      </w:pPr>
      <w:r>
        <w:rPr>
          <w:rFonts w:hint="eastAsia"/>
        </w:rPr>
        <w:t>然而，我们可以从圣经的语言中合理地得出结论，“基业的赏赐”不仅 incomparably 优于我们所能享受的一切，也优于我们在现今状态下所能想象的一切。</w:t>
      </w:r>
    </w:p>
    <w:p w14:paraId="22B6506F">
      <w:pPr>
        <w:pStyle w:val="6"/>
        <w:spacing w:before="277" w:line="261" w:lineRule="auto"/>
        <w:rPr>
          <w:rFonts w:hint="eastAsia"/>
        </w:rPr>
      </w:pPr>
    </w:p>
    <w:p w14:paraId="3571CF79">
      <w:pPr>
        <w:pStyle w:val="6"/>
        <w:spacing w:before="277" w:line="261" w:lineRule="auto"/>
        <w:rPr>
          <w:rFonts w:hint="eastAsia"/>
        </w:rPr>
      </w:pPr>
      <w:r>
        <w:rPr>
          <w:rFonts w:hint="eastAsia"/>
        </w:rPr>
        <w:t>It is “a crown of glory and of life;” an “enduring substance;” an “inheritance incorruptible, undefiled, unfading;” an “eternal weight of glory,” “fulness of joy, rivers of pleasure for evermore.”</w:t>
      </w:r>
    </w:p>
    <w:p w14:paraId="29DE20D9">
      <w:pPr>
        <w:pStyle w:val="6"/>
        <w:spacing w:before="277" w:line="261" w:lineRule="auto"/>
        <w:rPr>
          <w:rFonts w:hint="eastAsia"/>
        </w:rPr>
      </w:pPr>
      <w:r>
        <w:rPr>
          <w:rFonts w:hint="eastAsia"/>
        </w:rPr>
        <w:t>那是“荣耀和生命的冠冕”；“长存的家业”；“不能朽坏、不能玷污、不能衰残的基业”；“极重无比、永远的荣耀”，“满足的喜乐，永远的乐河”。</w:t>
      </w:r>
    </w:p>
    <w:p w14:paraId="5C4F1A67">
      <w:pPr>
        <w:pStyle w:val="6"/>
        <w:spacing w:before="277" w:line="261" w:lineRule="auto"/>
        <w:rPr>
          <w:rFonts w:hint="eastAsia"/>
        </w:rPr>
      </w:pPr>
    </w:p>
    <w:p w14:paraId="6BF7C31D">
      <w:pPr>
        <w:pStyle w:val="6"/>
        <w:spacing w:before="277" w:line="261" w:lineRule="auto"/>
        <w:rPr>
          <w:rFonts w:hint="eastAsia"/>
        </w:rPr>
      </w:pPr>
      <w:r>
        <w:rPr>
          <w:rFonts w:hint="eastAsia"/>
        </w:rPr>
        <w:t>And this reward is not more valuable than secure, to all who act as the servants of God.</w:t>
      </w:r>
    </w:p>
    <w:p w14:paraId="44058B80">
      <w:pPr>
        <w:pStyle w:val="6"/>
        <w:spacing w:before="277" w:line="261" w:lineRule="auto"/>
        <w:rPr>
          <w:rFonts w:hint="eastAsia"/>
        </w:rPr>
      </w:pPr>
      <w:r>
        <w:rPr>
          <w:rFonts w:hint="eastAsia"/>
        </w:rPr>
        <w:t>并且这赏赐，对所有作为神仆人行事的人来说，不仅是宝贵的，更是稳妥的。</w:t>
      </w:r>
    </w:p>
    <w:p w14:paraId="2A5AA452">
      <w:pPr>
        <w:pStyle w:val="6"/>
        <w:spacing w:before="277" w:line="261" w:lineRule="auto"/>
        <w:rPr>
          <w:rFonts w:hint="eastAsia"/>
        </w:rPr>
      </w:pPr>
    </w:p>
    <w:p w14:paraId="50439A03">
      <w:pPr>
        <w:pStyle w:val="6"/>
        <w:spacing w:before="277" w:line="261" w:lineRule="auto"/>
        <w:rPr>
          <w:rFonts w:hint="eastAsia"/>
        </w:rPr>
      </w:pPr>
      <w:r>
        <w:rPr>
          <w:rFonts w:hint="eastAsia"/>
        </w:rPr>
        <w:t>“To them who, by a patient continuance in well-doing, seek for glory, honor, and immortality, he will render,” as their gracious reward, “eternal life.”</w:t>
      </w:r>
    </w:p>
    <w:p w14:paraId="52441365">
      <w:pPr>
        <w:pStyle w:val="6"/>
        <w:spacing w:before="277" w:line="261" w:lineRule="auto"/>
        <w:rPr>
          <w:rFonts w:hint="eastAsia"/>
        </w:rPr>
      </w:pPr>
      <w:r>
        <w:rPr>
          <w:rFonts w:hint="eastAsia"/>
        </w:rPr>
        <w:t>“凡恒心行善，寻求荣耀、尊贵和不能朽坏之福的，祂就以永生报应他们，”作为他们恩惠的赏赐。</w:t>
      </w:r>
    </w:p>
    <w:p w14:paraId="212F8107">
      <w:pPr>
        <w:pStyle w:val="6"/>
        <w:spacing w:before="277" w:line="261" w:lineRule="auto"/>
        <w:rPr>
          <w:rFonts w:hint="eastAsia"/>
        </w:rPr>
      </w:pPr>
    </w:p>
    <w:p w14:paraId="2E67CCC4">
      <w:pPr>
        <w:pStyle w:val="6"/>
        <w:spacing w:before="277" w:line="261" w:lineRule="auto"/>
        <w:rPr>
          <w:rFonts w:hint="eastAsia"/>
        </w:rPr>
      </w:pPr>
      <w:r>
        <w:rPr>
          <w:rFonts w:hint="eastAsia"/>
        </w:rPr>
        <w:t>“Faithful is he that hath promised, who also will do it.”</w:t>
      </w:r>
    </w:p>
    <w:p w14:paraId="6F338C2A">
      <w:pPr>
        <w:pStyle w:val="6"/>
        <w:spacing w:before="277" w:line="261" w:lineRule="auto"/>
        <w:rPr>
          <w:rFonts w:hint="eastAsia"/>
        </w:rPr>
      </w:pPr>
      <w:r>
        <w:rPr>
          <w:rFonts w:hint="eastAsia"/>
        </w:rPr>
        <w:t>“那应许我们的是信实的，祂也必作成。”</w:t>
      </w:r>
    </w:p>
    <w:p w14:paraId="0A592992">
      <w:pPr>
        <w:pStyle w:val="6"/>
        <w:spacing w:before="277" w:line="261" w:lineRule="auto"/>
        <w:rPr>
          <w:rFonts w:hint="eastAsia"/>
        </w:rPr>
      </w:pPr>
    </w:p>
    <w:p w14:paraId="510A32B3">
      <w:pPr>
        <w:pStyle w:val="6"/>
        <w:spacing w:before="277" w:line="261" w:lineRule="auto"/>
        <w:rPr>
          <w:rFonts w:hint="eastAsia"/>
        </w:rPr>
      </w:pPr>
      <w:r>
        <w:rPr>
          <w:rFonts w:hint="eastAsia"/>
        </w:rPr>
        <w:t>“God is not a man, that he should lie; nor the son of man, that he should repent: hath he said it, and shall he not do it?</w:t>
      </w:r>
    </w:p>
    <w:p w14:paraId="2796C6F5">
      <w:pPr>
        <w:pStyle w:val="6"/>
        <w:spacing w:before="277" w:line="261" w:lineRule="auto"/>
        <w:rPr>
          <w:rFonts w:hint="eastAsia"/>
        </w:rPr>
      </w:pPr>
      <w:r>
        <w:rPr>
          <w:rFonts w:hint="eastAsia"/>
        </w:rPr>
        <w:t>“神非人，必不致说谎；也非人子，必不致后悔。祂说话岂不照着行呢？祂发言岂不要成就呢？</w:t>
      </w:r>
    </w:p>
    <w:p w14:paraId="735EA13C">
      <w:pPr>
        <w:pStyle w:val="6"/>
        <w:spacing w:before="277" w:line="261" w:lineRule="auto"/>
        <w:rPr>
          <w:rFonts w:hint="eastAsia"/>
        </w:rPr>
      </w:pPr>
    </w:p>
    <w:p w14:paraId="2AC99E08">
      <w:pPr>
        <w:pStyle w:val="6"/>
        <w:spacing w:before="277" w:line="261" w:lineRule="auto"/>
        <w:rPr>
          <w:rFonts w:hint="eastAsia"/>
        </w:rPr>
      </w:pPr>
      <w:r>
        <w:rPr>
          <w:rFonts w:hint="eastAsia"/>
        </w:rPr>
        <w:t>Hath he spoken it, and shall he not make it good?”</w:t>
      </w:r>
    </w:p>
    <w:p w14:paraId="6699104D">
      <w:pPr>
        <w:pStyle w:val="6"/>
        <w:spacing w:before="277" w:line="261" w:lineRule="auto"/>
        <w:rPr>
          <w:rFonts w:hint="eastAsia"/>
        </w:rPr>
      </w:pPr>
      <w:r>
        <w:rPr>
          <w:rFonts w:hint="eastAsia"/>
        </w:rPr>
        <w:t>祂所说的，岂不作成呢？”</w:t>
      </w:r>
    </w:p>
    <w:p w14:paraId="319DE253">
      <w:pPr>
        <w:pStyle w:val="6"/>
        <w:spacing w:before="277" w:line="261" w:lineRule="auto"/>
        <w:rPr>
          <w:rFonts w:hint="eastAsia"/>
        </w:rPr>
      </w:pPr>
    </w:p>
    <w:p w14:paraId="44CA14CA">
      <w:pPr>
        <w:pStyle w:val="6"/>
        <w:spacing w:before="277" w:line="261" w:lineRule="auto"/>
        <w:rPr>
          <w:rFonts w:hint="eastAsia"/>
        </w:rPr>
      </w:pPr>
      <w:r>
        <w:rPr>
          <w:rFonts w:hint="eastAsia"/>
        </w:rPr>
        <w:t>Surely, then, Christians ought to act as the servants of God.</w:t>
      </w:r>
    </w:p>
    <w:p w14:paraId="1B50EA28">
      <w:pPr>
        <w:pStyle w:val="6"/>
        <w:spacing w:before="277" w:line="261" w:lineRule="auto"/>
        <w:rPr>
          <w:rFonts w:hint="eastAsia"/>
        </w:rPr>
      </w:pPr>
      <w:r>
        <w:rPr>
          <w:rFonts w:hint="eastAsia"/>
        </w:rPr>
        <w:t>那么，基督徒当然应当作为神的仆人行事。</w:t>
      </w:r>
    </w:p>
    <w:p w14:paraId="1DF3F3B2">
      <w:pPr>
        <w:pStyle w:val="6"/>
        <w:spacing w:before="277" w:line="261" w:lineRule="auto"/>
        <w:rPr>
          <w:rFonts w:hint="eastAsia"/>
        </w:rPr>
      </w:pPr>
    </w:p>
    <w:p w14:paraId="252E2504">
      <w:pPr>
        <w:pStyle w:val="6"/>
        <w:spacing w:before="277" w:line="261" w:lineRule="auto"/>
        <w:rPr>
          <w:rFonts w:hint="eastAsia"/>
        </w:rPr>
      </w:pPr>
      <w:r>
        <w:rPr>
          <w:rFonts w:hint="eastAsia"/>
        </w:rPr>
        <w:t>Constrained by the mercies of God, they should present themselves to him “a living sacrifice, holy and acceptable, which is rational worship;” they should be “steadfast and unmovable, always abounding in the service of God, knowing that their labors shall not be in vain in the Lord.”</w:t>
      </w:r>
    </w:p>
    <w:p w14:paraId="7B603EA5">
      <w:pPr>
        <w:pStyle w:val="6"/>
        <w:spacing w:before="277" w:line="261" w:lineRule="auto"/>
        <w:rPr>
          <w:rFonts w:hint="eastAsia"/>
        </w:rPr>
      </w:pPr>
      <w:r>
        <w:rPr>
          <w:rFonts w:hint="eastAsia"/>
        </w:rPr>
        <w:t>被神的慈悲所激励，他们应当将自己献给祂，“当作活祭，是圣洁的，是可喜悦的，这是理所当然的事奉”；他们应当“坚固，不可摇动，常常竭力多作主工，因为知道你们的劳苦在主里面不是徒然的”。</w:t>
      </w:r>
    </w:p>
    <w:p w14:paraId="50694A48">
      <w:pPr>
        <w:pStyle w:val="6"/>
        <w:spacing w:before="277" w:line="261" w:lineRule="auto"/>
        <w:rPr>
          <w:rFonts w:hint="eastAsia"/>
        </w:rPr>
      </w:pPr>
    </w:p>
    <w:p w14:paraId="3B8BF815">
      <w:pPr>
        <w:pStyle w:val="6"/>
        <w:spacing w:before="277" w:line="261" w:lineRule="auto"/>
        <w:rPr>
          <w:rFonts w:hint="eastAsia"/>
        </w:rPr>
      </w:pPr>
      <w:r>
        <w:rPr>
          <w:rFonts w:hint="eastAsia"/>
        </w:rPr>
        <w:t>These motives are directly addressed to those who are engaged in the service of God; their force will be perceived and acknowledged by them, and I trust under their influence they will become more diligent in the discharge of their honorable and delightful duties than ever.</w:t>
      </w:r>
    </w:p>
    <w:p w14:paraId="29B5298F">
      <w:pPr>
        <w:pStyle w:val="6"/>
        <w:spacing w:before="277" w:line="261" w:lineRule="auto"/>
        <w:rPr>
          <w:rFonts w:hint="eastAsia"/>
        </w:rPr>
      </w:pPr>
      <w:r>
        <w:rPr>
          <w:rFonts w:hint="eastAsia"/>
        </w:rPr>
        <w:t>这些动机是直接向那些事奉神的人说的；他们必能察觉并承认其力量，我相信在这些动机的影响下，他们履行其尊荣喜乐之责任，必比以往更加殷勤。</w:t>
      </w:r>
    </w:p>
    <w:p w14:paraId="03C44C1D">
      <w:pPr>
        <w:pStyle w:val="6"/>
        <w:spacing w:before="277" w:line="261" w:lineRule="auto"/>
        <w:rPr>
          <w:rFonts w:hint="eastAsia"/>
        </w:rPr>
      </w:pPr>
    </w:p>
    <w:p w14:paraId="7DB26EAB">
      <w:pPr>
        <w:pStyle w:val="6"/>
        <w:spacing w:before="277" w:line="261" w:lineRule="auto"/>
        <w:rPr>
          <w:rFonts w:hint="eastAsia"/>
        </w:rPr>
      </w:pPr>
      <w:r>
        <w:rPr>
          <w:rFonts w:hint="eastAsia"/>
        </w:rPr>
        <w:t>But what shall we say to those who are not free, or if free, are what the apostle terms “free from righteousness;” who are not the servants of God, but the slaves of his and their great enemy?</w:t>
      </w:r>
    </w:p>
    <w:p w14:paraId="21AD5610">
      <w:pPr>
        <w:pStyle w:val="6"/>
        <w:spacing w:before="277" w:line="261" w:lineRule="auto"/>
        <w:rPr>
          <w:rFonts w:hint="eastAsia"/>
        </w:rPr>
      </w:pPr>
      <w:r>
        <w:rPr>
          <w:rFonts w:hint="eastAsia"/>
        </w:rPr>
        <w:t>但对那些不自由的人，或者若自由，却是使徒所称“在义上是自由的”人；那些不是神的仆人，而是祂和他们大敌的奴隶的人，我们该说什么呢？</w:t>
      </w:r>
    </w:p>
    <w:p w14:paraId="35602A22">
      <w:pPr>
        <w:pStyle w:val="6"/>
        <w:spacing w:before="277" w:line="261" w:lineRule="auto"/>
        <w:rPr>
          <w:rFonts w:hint="eastAsia"/>
        </w:rPr>
      </w:pPr>
    </w:p>
    <w:p w14:paraId="626CE859">
      <w:pPr>
        <w:pStyle w:val="6"/>
        <w:spacing w:before="277" w:line="261" w:lineRule="auto"/>
        <w:rPr>
          <w:rFonts w:hint="eastAsia"/>
        </w:rPr>
      </w:pPr>
      <w:r>
        <w:rPr>
          <w:rFonts w:hint="eastAsia"/>
        </w:rPr>
        <w:t>We could say much of their degradation, and criminality, and wretchedness; but we prefer “proclaiming liberty to these captives, and the opening of the prison to those who are thus bound.”</w:t>
      </w:r>
    </w:p>
    <w:p w14:paraId="029ABFA6">
      <w:pPr>
        <w:pStyle w:val="6"/>
        <w:spacing w:before="277" w:line="261" w:lineRule="auto"/>
        <w:rPr>
          <w:rFonts w:hint="eastAsia"/>
        </w:rPr>
      </w:pPr>
      <w:r>
        <w:rPr>
          <w:rFonts w:hint="eastAsia"/>
        </w:rPr>
        <w:t>我们可以说很多关于他们的堕落、罪恶和悲惨；但我们宁愿“向这些被掳的宣告自由，向那些被捆绑的开监牢”。</w:t>
      </w:r>
    </w:p>
    <w:p w14:paraId="50834C8A">
      <w:pPr>
        <w:pStyle w:val="6"/>
        <w:spacing w:before="277" w:line="261" w:lineRule="auto"/>
        <w:rPr>
          <w:rFonts w:hint="eastAsia"/>
        </w:rPr>
      </w:pPr>
    </w:p>
    <w:p w14:paraId="5F459516">
      <w:pPr>
        <w:pStyle w:val="6"/>
        <w:spacing w:before="277" w:line="261" w:lineRule="auto"/>
        <w:rPr>
          <w:rFonts w:hint="eastAsia"/>
        </w:rPr>
      </w:pPr>
      <w:r>
        <w:rPr>
          <w:rFonts w:hint="eastAsia"/>
        </w:rPr>
        <w:t>Fellow-sinners, we call your attention to the truth, “the word of the truth of the gospel.”</w:t>
      </w:r>
    </w:p>
    <w:p w14:paraId="3D2CD366">
      <w:pPr>
        <w:pStyle w:val="6"/>
        <w:spacing w:before="277" w:line="261" w:lineRule="auto"/>
        <w:rPr>
          <w:rFonts w:hint="eastAsia"/>
        </w:rPr>
      </w:pPr>
      <w:r>
        <w:rPr>
          <w:rFonts w:hint="eastAsia"/>
        </w:rPr>
        <w:t>同为罪人者，我们请你们注意这真理，“福音的真道”。</w:t>
      </w:r>
    </w:p>
    <w:p w14:paraId="2AF18BBE">
      <w:pPr>
        <w:pStyle w:val="6"/>
        <w:spacing w:before="277" w:line="261" w:lineRule="auto"/>
        <w:rPr>
          <w:rFonts w:hint="eastAsia"/>
        </w:rPr>
      </w:pPr>
    </w:p>
    <w:p w14:paraId="1337B5F5">
      <w:pPr>
        <w:pStyle w:val="6"/>
        <w:spacing w:before="277" w:line="261" w:lineRule="auto"/>
        <w:rPr>
          <w:rFonts w:hint="eastAsia"/>
        </w:rPr>
      </w:pPr>
      <w:r>
        <w:rPr>
          <w:rFonts w:hint="eastAsia"/>
        </w:rPr>
        <w:t>That truth, understood and believed, will make you free, free indeed; and that very truth which will loose the fetters of guilt and depravity, of Satan and sin, will bind on you the easy yoke, lay on you the light burden of the Divine service.</w:t>
      </w:r>
    </w:p>
    <w:p w14:paraId="5BF13B10">
      <w:pPr>
        <w:pStyle w:val="6"/>
        <w:spacing w:before="277" w:line="261" w:lineRule="auto"/>
        <w:rPr>
          <w:rFonts w:hint="eastAsia"/>
        </w:rPr>
      </w:pPr>
      <w:r>
        <w:rPr>
          <w:rFonts w:hint="eastAsia"/>
        </w:rPr>
        <w:t>那真理，若被理解和相信，必叫你们得以自由，真自由了；那能解开罪咎和败坏、撒但和罪之锁链的真理，也必将神圣服事的容易的轭加在你们身上，将轻省的担子放在你们身上。</w:t>
      </w:r>
    </w:p>
    <w:p w14:paraId="5363CD83">
      <w:pPr>
        <w:pStyle w:val="6"/>
        <w:spacing w:before="277" w:line="261" w:lineRule="auto"/>
        <w:rPr>
          <w:rFonts w:hint="eastAsia"/>
        </w:rPr>
      </w:pPr>
    </w:p>
    <w:p w14:paraId="163F083B">
      <w:pPr>
        <w:pStyle w:val="6"/>
        <w:spacing w:before="277" w:line="261" w:lineRule="auto"/>
        <w:rPr>
          <w:rFonts w:hint="eastAsia"/>
        </w:rPr>
      </w:pPr>
      <w:r>
        <w:rPr>
          <w:rFonts w:hint="eastAsia"/>
        </w:rPr>
        <w:t>Remaining in your present state, which you well know is far from a happy one, you will become more and more miserable throughout eternity.</w:t>
      </w:r>
    </w:p>
    <w:p w14:paraId="636B944B">
      <w:pPr>
        <w:pStyle w:val="6"/>
        <w:spacing w:before="277" w:line="261" w:lineRule="auto"/>
        <w:rPr>
          <w:rFonts w:hint="eastAsia"/>
        </w:rPr>
      </w:pPr>
      <w:r>
        <w:rPr>
          <w:rFonts w:hint="eastAsia"/>
        </w:rPr>
        <w:t>若留在你们现今的状态——你们深知这绝非幸福的状态——你们在永恒中将变得越来越悲惨。</w:t>
      </w:r>
    </w:p>
    <w:p w14:paraId="2206D82E">
      <w:pPr>
        <w:pStyle w:val="6"/>
        <w:spacing w:before="277" w:line="261" w:lineRule="auto"/>
        <w:rPr>
          <w:rFonts w:hint="eastAsia"/>
        </w:rPr>
      </w:pPr>
    </w:p>
    <w:p w14:paraId="02D8D6D4">
      <w:pPr>
        <w:pStyle w:val="6"/>
        <w:spacing w:before="277" w:line="261" w:lineRule="auto"/>
        <w:rPr>
          <w:rFonts w:hint="eastAsia"/>
        </w:rPr>
      </w:pPr>
      <w:r>
        <w:rPr>
          <w:rFonts w:hint="eastAsia"/>
        </w:rPr>
        <w:t>Unless you are released from the chains of condemnation and depravity, you must ere long, bound hand and foot, be cast into the prison of hell, whose adamantine gates open only inward.</w:t>
      </w:r>
    </w:p>
    <w:p w14:paraId="623F94C3">
      <w:pPr>
        <w:pStyle w:val="6"/>
        <w:spacing w:before="277" w:line="261" w:lineRule="auto"/>
        <w:rPr>
          <w:rFonts w:hint="eastAsia"/>
        </w:rPr>
      </w:pPr>
      <w:r>
        <w:rPr>
          <w:rFonts w:hint="eastAsia"/>
        </w:rPr>
        <w:t>除非你们从定罪和败坏的锁链中得释放，否则你们不久必被捆绑手脚，丢进地狱的监牢，其坚固的门只向内开。</w:t>
      </w:r>
    </w:p>
    <w:p w14:paraId="3A8D94E3">
      <w:pPr>
        <w:pStyle w:val="6"/>
        <w:spacing w:before="277" w:line="261" w:lineRule="auto"/>
        <w:rPr>
          <w:rFonts w:hint="eastAsia"/>
        </w:rPr>
      </w:pPr>
    </w:p>
    <w:p w14:paraId="1714D755">
      <w:pPr>
        <w:pStyle w:val="6"/>
        <w:spacing w:before="277" w:line="261" w:lineRule="auto"/>
        <w:rPr>
          <w:rFonts w:hint="eastAsia"/>
        </w:rPr>
      </w:pPr>
      <w:r>
        <w:rPr>
          <w:rFonts w:hint="eastAsia"/>
        </w:rPr>
        <w:t>He whom you have chosen as your master, shall then be constituted your jailer and tormentor.</w:t>
      </w:r>
    </w:p>
    <w:p w14:paraId="64B612A0">
      <w:pPr>
        <w:pStyle w:val="6"/>
        <w:spacing w:before="277" w:line="261" w:lineRule="auto"/>
        <w:rPr>
          <w:rFonts w:hint="eastAsia"/>
        </w:rPr>
      </w:pPr>
      <w:r>
        <w:rPr>
          <w:rFonts w:hint="eastAsia"/>
        </w:rPr>
        <w:t>你们所拣选为主人的，那时必被立为你们的狱卒和折磨者。</w:t>
      </w:r>
    </w:p>
    <w:p w14:paraId="22357AB7">
      <w:pPr>
        <w:pStyle w:val="6"/>
        <w:spacing w:before="277" w:line="261" w:lineRule="auto"/>
        <w:rPr>
          <w:rFonts w:hint="eastAsia"/>
        </w:rPr>
      </w:pPr>
    </w:p>
    <w:p w14:paraId="135116CD">
      <w:pPr>
        <w:pStyle w:val="6"/>
        <w:spacing w:before="277" w:line="261" w:lineRule="auto"/>
        <w:rPr>
          <w:rFonts w:hint="eastAsia"/>
        </w:rPr>
      </w:pPr>
      <w:r>
        <w:rPr>
          <w:rFonts w:hint="eastAsia"/>
        </w:rPr>
        <w:t>“He opens not the house of his prisoners.”</w:t>
      </w:r>
    </w:p>
    <w:p w14:paraId="389AB699">
      <w:pPr>
        <w:pStyle w:val="6"/>
        <w:spacing w:before="277" w:line="261" w:lineRule="auto"/>
        <w:rPr>
          <w:rFonts w:hint="eastAsia"/>
        </w:rPr>
      </w:pPr>
      <w:r>
        <w:rPr>
          <w:rFonts w:hint="eastAsia"/>
        </w:rPr>
        <w:t>“祂不开他被囚之人的家。”</w:t>
      </w:r>
    </w:p>
    <w:p w14:paraId="73A3087B">
      <w:pPr>
        <w:pStyle w:val="6"/>
        <w:spacing w:before="277" w:line="261" w:lineRule="auto"/>
        <w:rPr>
          <w:rFonts w:hint="eastAsia"/>
        </w:rPr>
      </w:pPr>
    </w:p>
    <w:p w14:paraId="7F4B836F">
      <w:pPr>
        <w:pStyle w:val="6"/>
        <w:spacing w:before="277" w:line="261" w:lineRule="auto"/>
        <w:rPr>
          <w:rFonts w:hint="eastAsia"/>
        </w:rPr>
      </w:pPr>
      <w:r>
        <w:rPr>
          <w:rFonts w:hint="eastAsia"/>
        </w:rPr>
        <w:t>The prey of the mighty shall not then be taken away, nor the captives of the terrible one be delivered.</w:t>
      </w:r>
    </w:p>
    <w:p w14:paraId="1E96ADA6">
      <w:pPr>
        <w:pStyle w:val="6"/>
        <w:spacing w:before="277" w:line="261" w:lineRule="auto"/>
        <w:rPr>
          <w:rFonts w:hint="eastAsia"/>
        </w:rPr>
      </w:pPr>
      <w:r>
        <w:rPr>
          <w:rFonts w:hint="eastAsia"/>
        </w:rPr>
        <w:t>那时，勇士抢去的，不得夺回；强暴人掳掠的，不得解救。</w:t>
      </w:r>
    </w:p>
    <w:p w14:paraId="501C75CF">
      <w:pPr>
        <w:pStyle w:val="6"/>
        <w:spacing w:before="277" w:line="261" w:lineRule="auto"/>
        <w:rPr>
          <w:rFonts w:hint="eastAsia"/>
        </w:rPr>
      </w:pPr>
    </w:p>
    <w:p w14:paraId="4D1BABCE">
      <w:pPr>
        <w:pStyle w:val="6"/>
        <w:spacing w:before="277" w:line="261" w:lineRule="auto"/>
        <w:rPr>
          <w:rFonts w:hint="eastAsia"/>
        </w:rPr>
      </w:pPr>
      <w:r>
        <w:rPr>
          <w:rFonts w:hint="eastAsia"/>
        </w:rPr>
        <w:t>To his prisoners the gladsome sound, Go forth, will never come.</w:t>
      </w:r>
    </w:p>
    <w:p w14:paraId="67E7AD41">
      <w:pPr>
        <w:pStyle w:val="6"/>
        <w:spacing w:before="277" w:line="261" w:lineRule="auto"/>
        <w:rPr>
          <w:rFonts w:hint="eastAsia"/>
        </w:rPr>
      </w:pPr>
      <w:r>
        <w:rPr>
          <w:rFonts w:hint="eastAsia"/>
        </w:rPr>
        <w:t>对祂的囚犯，“出去吧”的喜乐声音，永不会来到。</w:t>
      </w:r>
    </w:p>
    <w:p w14:paraId="5E1FA433">
      <w:pPr>
        <w:pStyle w:val="6"/>
        <w:spacing w:before="277" w:line="261" w:lineRule="auto"/>
        <w:rPr>
          <w:rFonts w:hint="eastAsia"/>
        </w:rPr>
      </w:pPr>
    </w:p>
    <w:p w14:paraId="0FA3193B">
      <w:pPr>
        <w:pStyle w:val="6"/>
        <w:spacing w:before="277" w:line="261" w:lineRule="auto"/>
        <w:rPr>
          <w:rFonts w:hint="eastAsia"/>
        </w:rPr>
      </w:pPr>
      <w:r>
        <w:rPr>
          <w:rFonts w:hint="eastAsia"/>
        </w:rPr>
        <w:t>Prisoners of hope!</w:t>
      </w:r>
    </w:p>
    <w:p w14:paraId="5E715136">
      <w:pPr>
        <w:pStyle w:val="6"/>
        <w:spacing w:before="277" w:line="261" w:lineRule="auto"/>
        <w:rPr>
          <w:rFonts w:hint="eastAsia"/>
        </w:rPr>
      </w:pPr>
      <w:r>
        <w:rPr>
          <w:rFonts w:hint="eastAsia"/>
        </w:rPr>
        <w:t>被掳而有指望的人哪！</w:t>
      </w:r>
    </w:p>
    <w:p w14:paraId="72E5BAFE">
      <w:pPr>
        <w:pStyle w:val="6"/>
        <w:spacing w:before="277" w:line="261" w:lineRule="auto"/>
        <w:rPr>
          <w:rFonts w:hint="eastAsia"/>
        </w:rPr>
      </w:pPr>
    </w:p>
    <w:p w14:paraId="45EB5969">
      <w:pPr>
        <w:pStyle w:val="6"/>
        <w:spacing w:before="277" w:line="261" w:lineRule="auto"/>
        <w:rPr>
          <w:rFonts w:hint="eastAsia"/>
        </w:rPr>
      </w:pPr>
      <w:r>
        <w:rPr>
          <w:rFonts w:hint="eastAsia"/>
        </w:rPr>
        <w:t>It comes now to you.</w:t>
      </w:r>
    </w:p>
    <w:p w14:paraId="73782067">
      <w:pPr>
        <w:pStyle w:val="6"/>
        <w:spacing w:before="277" w:line="261" w:lineRule="auto"/>
        <w:rPr>
          <w:rFonts w:hint="eastAsia"/>
        </w:rPr>
      </w:pPr>
      <w:r>
        <w:rPr>
          <w:rFonts w:hint="eastAsia"/>
        </w:rPr>
        <w:t>它现在临到你们了。</w:t>
      </w:r>
    </w:p>
    <w:p w14:paraId="0289382D">
      <w:pPr>
        <w:pStyle w:val="6"/>
        <w:spacing w:before="277" w:line="261" w:lineRule="auto"/>
        <w:rPr>
          <w:rFonts w:hint="eastAsia"/>
        </w:rPr>
      </w:pPr>
    </w:p>
    <w:p w14:paraId="6E49BF41">
      <w:pPr>
        <w:pStyle w:val="6"/>
        <w:spacing w:before="277" w:line="261" w:lineRule="auto"/>
        <w:rPr>
          <w:rFonts w:hint="eastAsia"/>
        </w:rPr>
      </w:pPr>
      <w:r>
        <w:rPr>
          <w:rFonts w:hint="eastAsia"/>
        </w:rPr>
        <w:t>It has come to you often, but you have lent a deaf ear to it.</w:t>
      </w:r>
    </w:p>
    <w:p w14:paraId="7768EBD4">
      <w:pPr>
        <w:pStyle w:val="6"/>
        <w:spacing w:before="277" w:line="261" w:lineRule="auto"/>
        <w:rPr>
          <w:rFonts w:hint="eastAsia"/>
        </w:rPr>
      </w:pPr>
      <w:r>
        <w:rPr>
          <w:rFonts w:hint="eastAsia"/>
        </w:rPr>
        <w:t>它曾多次临到你们，但你们都充耳不闻。</w:t>
      </w:r>
    </w:p>
    <w:p w14:paraId="05C112FE">
      <w:pPr>
        <w:pStyle w:val="6"/>
        <w:spacing w:before="277" w:line="261" w:lineRule="auto"/>
        <w:rPr>
          <w:rFonts w:hint="eastAsia"/>
        </w:rPr>
      </w:pPr>
    </w:p>
    <w:p w14:paraId="41F0CFFC">
      <w:pPr>
        <w:pStyle w:val="6"/>
        <w:spacing w:before="277" w:line="261" w:lineRule="auto"/>
        <w:rPr>
          <w:rFonts w:hint="eastAsia"/>
        </w:rPr>
      </w:pPr>
      <w:r>
        <w:rPr>
          <w:rFonts w:hint="eastAsia"/>
        </w:rPr>
        <w:t>It comes to you once more, it may be only once more.</w:t>
      </w:r>
    </w:p>
    <w:p w14:paraId="07B3E7D1">
      <w:pPr>
        <w:pStyle w:val="6"/>
        <w:spacing w:before="277" w:line="261" w:lineRule="auto"/>
        <w:rPr>
          <w:rFonts w:hint="eastAsia"/>
        </w:rPr>
      </w:pPr>
      <w:r>
        <w:rPr>
          <w:rFonts w:hint="eastAsia"/>
        </w:rPr>
        <w:t>它再次临到你们，也许是最后一次。</w:t>
      </w:r>
    </w:p>
    <w:p w14:paraId="605BAEF4">
      <w:pPr>
        <w:pStyle w:val="6"/>
        <w:spacing w:before="277" w:line="261" w:lineRule="auto"/>
        <w:rPr>
          <w:rFonts w:hint="eastAsia"/>
        </w:rPr>
      </w:pPr>
    </w:p>
    <w:p w14:paraId="005922FD">
      <w:pPr>
        <w:pStyle w:val="6"/>
        <w:spacing w:before="277" w:line="261" w:lineRule="auto"/>
        <w:rPr>
          <w:rFonts w:hint="eastAsia"/>
        </w:rPr>
      </w:pPr>
      <w:r>
        <w:rPr>
          <w:rFonts w:hint="eastAsia"/>
        </w:rPr>
        <w:t>May it not come in vain!</w:t>
      </w:r>
    </w:p>
    <w:p w14:paraId="47E6CE70">
      <w:pPr>
        <w:pStyle w:val="6"/>
        <w:spacing w:before="277" w:line="261" w:lineRule="auto"/>
        <w:rPr>
          <w:rFonts w:hint="eastAsia"/>
        </w:rPr>
      </w:pPr>
      <w:r>
        <w:rPr>
          <w:rFonts w:hint="eastAsia"/>
        </w:rPr>
        <w:t>愿它不至于徒然来到！</w:t>
      </w:r>
    </w:p>
    <w:p w14:paraId="6BCC6E1E">
      <w:pPr>
        <w:pStyle w:val="6"/>
        <w:spacing w:before="277" w:line="261" w:lineRule="auto"/>
        <w:rPr>
          <w:rFonts w:hint="eastAsia"/>
        </w:rPr>
      </w:pPr>
    </w:p>
    <w:p w14:paraId="0A1AD41C">
      <w:pPr>
        <w:pStyle w:val="2"/>
        <w:bidi w:val="0"/>
        <w:rPr>
          <w:rFonts w:hint="eastAsia"/>
        </w:rPr>
      </w:pPr>
      <w:r>
        <w:rPr>
          <w:rFonts w:hint="eastAsia"/>
        </w:rPr>
        <w:t>DISCOURSE XII.</w:t>
      </w:r>
    </w:p>
    <w:p w14:paraId="219DA1BB">
      <w:pPr>
        <w:pStyle w:val="2"/>
        <w:bidi w:val="0"/>
        <w:rPr>
          <w:rFonts w:hint="eastAsia"/>
        </w:rPr>
      </w:pPr>
      <w:r>
        <w:rPr>
          <w:rFonts w:hint="eastAsia"/>
        </w:rPr>
        <w:t>讲道十二</w:t>
      </w:r>
    </w:p>
    <w:p w14:paraId="03FD4EE8">
      <w:pPr>
        <w:pStyle w:val="6"/>
        <w:spacing w:before="277" w:line="261" w:lineRule="auto"/>
        <w:rPr>
          <w:rFonts w:hint="eastAsia"/>
        </w:rPr>
      </w:pPr>
    </w:p>
    <w:p w14:paraId="7B66A43B">
      <w:pPr>
        <w:pStyle w:val="6"/>
        <w:spacing w:before="277" w:line="261" w:lineRule="auto"/>
        <w:rPr>
          <w:rFonts w:hint="eastAsia"/>
        </w:rPr>
      </w:pPr>
      <w:r>
        <w:rPr>
          <w:rFonts w:hint="eastAsia"/>
        </w:rPr>
        <w:t>A FOURFOLD VIEW OF THE DUTY OF CHRISTIANS AS FREE, YET THE SERVANTS OF GOD.</w:t>
      </w:r>
    </w:p>
    <w:p w14:paraId="16ADC00C">
      <w:pPr>
        <w:pStyle w:val="6"/>
        <w:spacing w:before="277" w:line="261" w:lineRule="auto"/>
        <w:rPr>
          <w:rFonts w:hint="eastAsia"/>
        </w:rPr>
      </w:pPr>
      <w:r>
        <w:rPr>
          <w:rFonts w:hint="eastAsia"/>
        </w:rPr>
        <w:t>基督徒身为自由人却又作神仆人之责任的四重观点。</w:t>
      </w:r>
    </w:p>
    <w:p w14:paraId="4832B94A">
      <w:pPr>
        <w:pStyle w:val="6"/>
        <w:spacing w:before="277" w:line="261" w:lineRule="auto"/>
        <w:rPr>
          <w:rFonts w:hint="eastAsia"/>
        </w:rPr>
      </w:pPr>
    </w:p>
    <w:p w14:paraId="747B9E77">
      <w:pPr>
        <w:pStyle w:val="6"/>
        <w:spacing w:before="277" w:line="261" w:lineRule="auto"/>
        <w:rPr>
          <w:rFonts w:hint="eastAsia"/>
        </w:rPr>
      </w:pPr>
      <w:r>
        <w:rPr>
          <w:rFonts w:hint="eastAsia"/>
        </w:rPr>
        <w:t>1 Pet. ii. 17.—Honor all men. Love the brotherhood. Fear God. Honor the king.</w:t>
      </w:r>
    </w:p>
    <w:p w14:paraId="5A5329A7">
      <w:pPr>
        <w:pStyle w:val="6"/>
        <w:spacing w:before="277" w:line="261" w:lineRule="auto"/>
        <w:rPr>
          <w:rFonts w:hint="eastAsia"/>
        </w:rPr>
      </w:pPr>
      <w:r>
        <w:rPr>
          <w:rFonts w:hint="eastAsia"/>
        </w:rPr>
        <w:t>彼得前书 2:17——尊敬众人，亲爱教中的弟兄，敬畏神，尊敬君王。</w:t>
      </w:r>
    </w:p>
    <w:p w14:paraId="4A20769A">
      <w:pPr>
        <w:pStyle w:val="6"/>
        <w:spacing w:before="277" w:line="261" w:lineRule="auto"/>
        <w:rPr>
          <w:rFonts w:hint="eastAsia"/>
        </w:rPr>
      </w:pPr>
    </w:p>
    <w:p w14:paraId="27A81B63">
      <w:pPr>
        <w:pStyle w:val="6"/>
        <w:spacing w:before="277" w:line="261" w:lineRule="auto"/>
        <w:rPr>
          <w:rFonts w:hint="eastAsia"/>
        </w:rPr>
      </w:pPr>
      <w:r>
        <w:rPr>
          <w:rFonts w:hint="eastAsia"/>
        </w:rPr>
        <w:t>In our last discourse our attention was turned to the view which the preceding verse gives us of the condition and character of true Christians.</w:t>
      </w:r>
    </w:p>
    <w:p w14:paraId="727C1495">
      <w:pPr>
        <w:pStyle w:val="6"/>
        <w:spacing w:before="277" w:line="261" w:lineRule="auto"/>
        <w:rPr>
          <w:rFonts w:hint="eastAsia"/>
        </w:rPr>
      </w:pPr>
      <w:r>
        <w:rPr>
          <w:rFonts w:hint="eastAsia"/>
        </w:rPr>
        <w:t>在我们上一篇讲道中，我们的注意力转向了前一节经文所给我们的，关于真基督徒境况与品格的观点。</w:t>
      </w:r>
    </w:p>
    <w:p w14:paraId="109C21C1">
      <w:pPr>
        <w:pStyle w:val="6"/>
        <w:spacing w:before="277" w:line="261" w:lineRule="auto"/>
        <w:rPr>
          <w:rFonts w:hint="eastAsia"/>
        </w:rPr>
      </w:pPr>
    </w:p>
    <w:p w14:paraId="5D7DA19A">
      <w:pPr>
        <w:pStyle w:val="6"/>
        <w:spacing w:before="277" w:line="261" w:lineRule="auto"/>
        <w:rPr>
          <w:rFonts w:hint="eastAsia"/>
        </w:rPr>
      </w:pPr>
      <w:r>
        <w:rPr>
          <w:rFonts w:hint="eastAsia"/>
        </w:rPr>
        <w:t>Their condition is one both of liberty and of subjection: they are “free,” yet “the servants of God.”</w:t>
      </w:r>
    </w:p>
    <w:p w14:paraId="55E4A6D1">
      <w:pPr>
        <w:pStyle w:val="6"/>
        <w:spacing w:before="277" w:line="261" w:lineRule="auto"/>
        <w:rPr>
          <w:rFonts w:hint="eastAsia"/>
        </w:rPr>
      </w:pPr>
      <w:r>
        <w:rPr>
          <w:rFonts w:hint="eastAsia"/>
        </w:rPr>
        <w:t>他们的境况既是自由的，也是顺服的：他们是“自由的”，却又是“神的仆人”。</w:t>
      </w:r>
    </w:p>
    <w:p w14:paraId="7A332C12">
      <w:pPr>
        <w:pStyle w:val="6"/>
        <w:spacing w:before="277" w:line="261" w:lineRule="auto"/>
        <w:rPr>
          <w:rFonts w:hint="eastAsia"/>
        </w:rPr>
      </w:pPr>
    </w:p>
    <w:p w14:paraId="27DCC395">
      <w:pPr>
        <w:pStyle w:val="6"/>
        <w:spacing w:before="277" w:line="261" w:lineRule="auto"/>
        <w:rPr>
          <w:rFonts w:hint="eastAsia"/>
        </w:rPr>
      </w:pPr>
      <w:r>
        <w:rPr>
          <w:rFonts w:hint="eastAsia"/>
        </w:rPr>
        <w:t>They are “free:” free in reference to God, both as to state and disposition; free in reference to man; free in reference to the powers and principles of evil: they are “the servants of God,” redeemed by the blood of his Son; formed by his Spirit to the character of servants, being made acquainted with his will, and disposed to do it; devoted by their own most free choice to his service, and actually engaged in that service; obeying his law, and promoting his cause.</w:t>
      </w:r>
    </w:p>
    <w:p w14:paraId="1A4540C2">
      <w:pPr>
        <w:pStyle w:val="6"/>
        <w:spacing w:before="277" w:line="261" w:lineRule="auto"/>
        <w:rPr>
          <w:rFonts w:hint="eastAsia"/>
        </w:rPr>
      </w:pPr>
      <w:r>
        <w:rPr>
          <w:rFonts w:hint="eastAsia"/>
        </w:rPr>
        <w:t>他们是“自由的”：在与神的关系上自由，无论在地位还是心态上；在与人的关系上自由；在与邪恶权势和原则的关系上自由：他们是“神的仆人”，被祂儿子的血所赎；被祂的灵塑造成仆人的品格，得以认识祂的旨意，并乐意遵行；凭自己最自由的选择献身于祂的服事，并实际从事那服事；顺服祂的律法，促进祂的事业。</w:t>
      </w:r>
    </w:p>
    <w:p w14:paraId="52FFACE8">
      <w:pPr>
        <w:pStyle w:val="6"/>
        <w:spacing w:before="277" w:line="261" w:lineRule="auto"/>
        <w:rPr>
          <w:rFonts w:hint="eastAsia"/>
        </w:rPr>
      </w:pPr>
    </w:p>
    <w:p w14:paraId="524222A0">
      <w:pPr>
        <w:pStyle w:val="6"/>
        <w:spacing w:before="277" w:line="261" w:lineRule="auto"/>
        <w:rPr>
          <w:rFonts w:hint="eastAsia"/>
        </w:rPr>
      </w:pPr>
      <w:r>
        <w:rPr>
          <w:rFonts w:hint="eastAsia"/>
        </w:rPr>
        <w:t>Their duty, when viewed generally, consists in acting in a manner suited to their condition, as a condition equally of freedom and subjection.</w:t>
      </w:r>
    </w:p>
    <w:p w14:paraId="6C99F3BB">
      <w:pPr>
        <w:pStyle w:val="6"/>
        <w:spacing w:before="277" w:line="261" w:lineRule="auto"/>
        <w:rPr>
          <w:rFonts w:hint="eastAsia"/>
        </w:rPr>
      </w:pPr>
      <w:r>
        <w:rPr>
          <w:rFonts w:hint="eastAsia"/>
        </w:rPr>
        <w:t>他们的责任，从总体上看，在于行事为人与他们的境况相称，这境况既是自由的，也是顺服的。</w:t>
      </w:r>
    </w:p>
    <w:p w14:paraId="795861F5">
      <w:pPr>
        <w:pStyle w:val="6"/>
        <w:spacing w:before="277" w:line="261" w:lineRule="auto"/>
        <w:rPr>
          <w:rFonts w:hint="eastAsia"/>
        </w:rPr>
      </w:pPr>
    </w:p>
    <w:p w14:paraId="3AD76AD3">
      <w:pPr>
        <w:pStyle w:val="6"/>
        <w:spacing w:before="277" w:line="261" w:lineRule="auto"/>
        <w:rPr>
          <w:rFonts w:hint="eastAsia"/>
        </w:rPr>
      </w:pPr>
      <w:r>
        <w:rPr>
          <w:rFonts w:hint="eastAsia"/>
        </w:rPr>
        <w:t>They are to act “as free” in all the varied senses in which they enjoy the privilege of liberty, guarding against abusing that privilege in any of its forms, “as a cloak,” pretext, apology, or excuse for sin; and they are to act “as the servants of God,” to cultivate the principle of obedience, habitually keeping in view those perfections of the Divine character, and those relations which they bear to God, in which the obligation to serve God originates, and the belief of which is the grand means which the Holy Spirit employs to fit and dispose us to recognize and discharge that obligation; to make themselves acquainted with the rule of obedience, carefully studying the word of God, observing the providence of God, and seeking the guidance of the Spirit of God; and to exercise this principle, and apply this rule in actual obedience, both inward and outward, both active and passive.</w:t>
      </w:r>
    </w:p>
    <w:p w14:paraId="6DDE8C7C">
      <w:pPr>
        <w:pStyle w:val="6"/>
        <w:spacing w:before="277" w:line="261" w:lineRule="auto"/>
        <w:rPr>
          <w:rFonts w:hint="eastAsia"/>
        </w:rPr>
      </w:pPr>
      <w:r>
        <w:rPr>
          <w:rFonts w:hint="eastAsia"/>
        </w:rPr>
        <w:t>他们要“作为自由人”行事，在他们享有自由特权的各种意义上皆然，要防备滥用那特权的任何形式，作为罪的“遮盖”、借口、辩解或托词；他们也要“作为神的仆人”行事，要培养顺服的原则，习惯性地将神的完美品格，以及他们与神的关系存在心中，因为服事神的义务源于此，对这些的信心乃是圣灵用以装备并使我们乐意承认和履行那义务的伟大工具；要使自己熟悉顺服的规则，仔细研读神的话语，观察神的护理，寻求神之灵的引导；并要在实际的顺服中，无论是内在还是外在，主动还是被动，操练这原则，应用这规则。</w:t>
      </w:r>
    </w:p>
    <w:p w14:paraId="3606AC27">
      <w:pPr>
        <w:pStyle w:val="6"/>
        <w:spacing w:before="277" w:line="261" w:lineRule="auto"/>
        <w:rPr>
          <w:rFonts w:hint="eastAsia"/>
        </w:rPr>
      </w:pPr>
    </w:p>
    <w:p w14:paraId="5EA5A9F1">
      <w:pPr>
        <w:pStyle w:val="6"/>
        <w:spacing w:before="277" w:line="261" w:lineRule="auto"/>
        <w:rPr>
          <w:rFonts w:hint="eastAsia"/>
        </w:rPr>
      </w:pPr>
      <w:r>
        <w:rPr>
          <w:rFonts w:hint="eastAsia"/>
        </w:rPr>
        <w:t>To this general view of the Christian's duty, as an acting in conformity to his condition, the apostle adds a somewhat more detailed and particular account, for the purpose of illustration.</w:t>
      </w:r>
    </w:p>
    <w:p w14:paraId="5AFC3278">
      <w:pPr>
        <w:pStyle w:val="6"/>
        <w:spacing w:before="277" w:line="261" w:lineRule="auto"/>
        <w:rPr>
          <w:rFonts w:hint="eastAsia"/>
        </w:rPr>
      </w:pPr>
      <w:r>
        <w:rPr>
          <w:rFonts w:hint="eastAsia"/>
        </w:rPr>
        <w:t>对于基督徒的责任，作为与其境况相符之行为的这个普遍观点，使徒为着阐明的目的，又加上了一个更详细具体的说明。</w:t>
      </w:r>
    </w:p>
    <w:p w14:paraId="23E09E34">
      <w:pPr>
        <w:pStyle w:val="6"/>
        <w:spacing w:before="277" w:line="261" w:lineRule="auto"/>
        <w:rPr>
          <w:rFonts w:hint="eastAsia"/>
        </w:rPr>
      </w:pPr>
    </w:p>
    <w:p w14:paraId="1BC1A099">
      <w:pPr>
        <w:pStyle w:val="6"/>
        <w:spacing w:before="277" w:line="261" w:lineRule="auto"/>
        <w:rPr>
          <w:rFonts w:hint="eastAsia"/>
        </w:rPr>
      </w:pPr>
      <w:r>
        <w:rPr>
          <w:rFonts w:hint="eastAsia"/>
        </w:rPr>
        <w:t>In the words before us, he specifies four different ways in which Christians are to conduct themselves “as free,” and yet “as the servants of God.”</w:t>
      </w:r>
    </w:p>
    <w:p w14:paraId="070FA3AB">
      <w:pPr>
        <w:pStyle w:val="6"/>
        <w:spacing w:before="277" w:line="261" w:lineRule="auto"/>
        <w:rPr>
          <w:rFonts w:hint="eastAsia"/>
        </w:rPr>
      </w:pPr>
      <w:r>
        <w:rPr>
          <w:rFonts w:hint="eastAsia"/>
        </w:rPr>
        <w:t>在我们面前的这些话中，他指明了基督徒要如何“作为自由人”，却又“作为神的仆人”行事为人的四种不同方式。</w:t>
      </w:r>
    </w:p>
    <w:p w14:paraId="14F76A2E">
      <w:pPr>
        <w:pStyle w:val="6"/>
        <w:spacing w:before="277" w:line="261" w:lineRule="auto"/>
        <w:rPr>
          <w:rFonts w:hint="eastAsia"/>
        </w:rPr>
      </w:pPr>
    </w:p>
    <w:p w14:paraId="5952F7CF">
      <w:pPr>
        <w:pStyle w:val="6"/>
        <w:spacing w:before="277" w:line="261" w:lineRule="auto"/>
        <w:rPr>
          <w:rFonts w:hint="eastAsia"/>
        </w:rPr>
      </w:pPr>
      <w:r>
        <w:rPr>
          <w:rFonts w:hint="eastAsia"/>
        </w:rPr>
        <w:t>They are to “honor all men;” they are to “love the brotherhood;” they are to “fear God;” they are to “honor the king.”</w:t>
      </w:r>
    </w:p>
    <w:p w14:paraId="04436054">
      <w:pPr>
        <w:pStyle w:val="6"/>
        <w:spacing w:before="277" w:line="261" w:lineRule="auto"/>
        <w:rPr>
          <w:rFonts w:hint="eastAsia"/>
        </w:rPr>
      </w:pPr>
      <w:r>
        <w:rPr>
          <w:rFonts w:hint="eastAsia"/>
        </w:rPr>
        <w:t>他们要“尊敬众人”；他们要“亲爱教中的弟兄”；他们要“敬畏神”；他们要“尊敬君王”。</w:t>
      </w:r>
    </w:p>
    <w:p w14:paraId="0B8FAD59">
      <w:pPr>
        <w:pStyle w:val="6"/>
        <w:spacing w:before="277" w:line="261" w:lineRule="auto"/>
        <w:rPr>
          <w:rFonts w:hint="eastAsia"/>
        </w:rPr>
      </w:pPr>
    </w:p>
    <w:p w14:paraId="004F5DA2">
      <w:pPr>
        <w:pStyle w:val="6"/>
        <w:spacing w:before="277" w:line="261" w:lineRule="auto"/>
        <w:rPr>
          <w:rFonts w:hint="eastAsia"/>
        </w:rPr>
      </w:pPr>
      <w:r>
        <w:rPr>
          <w:rFonts w:hint="eastAsia"/>
        </w:rPr>
        <w:t>Let us now proceed to inquire into the meaning of these Divine injunctions, and into the motives which urge to a cheerful compliance with them.</w:t>
      </w:r>
    </w:p>
    <w:p w14:paraId="5BE7BD89">
      <w:pPr>
        <w:pStyle w:val="6"/>
        <w:spacing w:before="277" w:line="261" w:lineRule="auto"/>
        <w:rPr>
          <w:rFonts w:hint="eastAsia"/>
        </w:rPr>
      </w:pPr>
      <w:r>
        <w:rPr>
          <w:rFonts w:hint="eastAsia"/>
        </w:rPr>
        <w:t>现在让我们来探究这些神圣命令的意义，以及催促我们乐意遵从它们的动机。</w:t>
      </w:r>
    </w:p>
    <w:p w14:paraId="48B6A28C">
      <w:pPr>
        <w:pStyle w:val="6"/>
        <w:spacing w:before="277" w:line="261" w:lineRule="auto"/>
        <w:rPr>
          <w:rFonts w:hint="eastAsia"/>
        </w:rPr>
      </w:pPr>
    </w:p>
    <w:p w14:paraId="2F08CC34">
      <w:pPr>
        <w:pStyle w:val="6"/>
        <w:spacing w:before="277" w:line="261" w:lineRule="auto"/>
        <w:rPr>
          <w:rFonts w:hint="eastAsia"/>
        </w:rPr>
      </w:pPr>
      <w:r>
        <w:rPr>
          <w:rFonts w:hint="eastAsia"/>
        </w:rPr>
        <w:t>And while we do so, may God give us the understanding mind and the obedient heart!</w:t>
      </w:r>
    </w:p>
    <w:p w14:paraId="17FEE612">
      <w:pPr>
        <w:pStyle w:val="6"/>
        <w:spacing w:before="277" w:line="261" w:lineRule="auto"/>
        <w:rPr>
          <w:rFonts w:hint="eastAsia"/>
        </w:rPr>
      </w:pPr>
      <w:r>
        <w:rPr>
          <w:rFonts w:hint="eastAsia"/>
        </w:rPr>
        <w:t>当我们这样做的时候，愿神赐给我们能明白的心和顺服的灵！</w:t>
      </w:r>
    </w:p>
    <w:p w14:paraId="21259266">
      <w:pPr>
        <w:pStyle w:val="6"/>
        <w:spacing w:before="277" w:line="261" w:lineRule="auto"/>
        <w:rPr>
          <w:rFonts w:hint="eastAsia"/>
        </w:rPr>
      </w:pPr>
    </w:p>
    <w:p w14:paraId="39E71CB3">
      <w:pPr>
        <w:pStyle w:val="6"/>
        <w:spacing w:before="277" w:line="261" w:lineRule="auto"/>
        <w:rPr>
          <w:rFonts w:hint="eastAsia"/>
        </w:rPr>
      </w:pPr>
      <w:r>
        <w:rPr>
          <w:rFonts w:hint="eastAsia"/>
        </w:rPr>
        <w:t>May He “open our understandings,” to understand this portion of “Scripture given by inspiration of God,” that we may become wiser; and open our hearts to love it, that it may be the effectual means of making us better as well as wiser; giving us clearer views of what is our duty, and a deeper impression of our obligations to discharge it!</w:t>
      </w:r>
    </w:p>
    <w:p w14:paraId="759F5171">
      <w:pPr>
        <w:pStyle w:val="6"/>
        <w:spacing w:before="277" w:line="261" w:lineRule="auto"/>
        <w:rPr>
          <w:rFonts w:hint="eastAsia"/>
        </w:rPr>
      </w:pPr>
      <w:r>
        <w:rPr>
          <w:rFonts w:hint="eastAsia"/>
        </w:rPr>
        <w:t>愿祂“开我们的心窍”，使我们能明白这部分“神所默示的圣经”，好使我们更有智慧；并开我们的心去爱它，好使它成为使我们更良善也更有智慧的有效工具；给我们更清晰的看见，什么是我们的责任，并更深刻地认识到我们履行责任的义务！</w:t>
      </w:r>
    </w:p>
    <w:p w14:paraId="29B14200">
      <w:pPr>
        <w:pStyle w:val="6"/>
        <w:spacing w:before="277" w:line="261" w:lineRule="auto"/>
        <w:rPr>
          <w:rFonts w:hint="eastAsia"/>
        </w:rPr>
      </w:pPr>
    </w:p>
    <w:p w14:paraId="6A2A5FA2">
      <w:pPr>
        <w:pStyle w:val="6"/>
        <w:spacing w:before="277" w:line="261" w:lineRule="auto"/>
        <w:rPr>
          <w:rFonts w:hint="eastAsia"/>
        </w:rPr>
      </w:pPr>
      <w:r>
        <w:rPr>
          <w:rFonts w:hint="eastAsia"/>
        </w:rPr>
        <w:t>“Here,” as the good Archbishop remarks, “are no dark sentences to puzzle the understanding, nor large discourses, and long periods, to burden the memory.</w:t>
      </w:r>
    </w:p>
    <w:p w14:paraId="3CCB56B7">
      <w:pPr>
        <w:pStyle w:val="6"/>
        <w:spacing w:before="277" w:line="261" w:lineRule="auto"/>
        <w:rPr>
          <w:rFonts w:hint="eastAsia"/>
        </w:rPr>
      </w:pPr>
      <w:r>
        <w:rPr>
          <w:rFonts w:hint="eastAsia"/>
        </w:rPr>
        <w:t>“这里，”正如那位善良的大主教所言，“没有费解的句子来困惑悟性，也没有长篇大论和冗长的句式来加重记忆的负担。</w:t>
      </w:r>
    </w:p>
    <w:p w14:paraId="510169D7">
      <w:pPr>
        <w:pStyle w:val="6"/>
        <w:spacing w:before="277" w:line="261" w:lineRule="auto"/>
        <w:rPr>
          <w:rFonts w:hint="eastAsia"/>
        </w:rPr>
      </w:pPr>
    </w:p>
    <w:p w14:paraId="628CE989">
      <w:pPr>
        <w:pStyle w:val="6"/>
        <w:spacing w:before="277" w:line="261" w:lineRule="auto"/>
        <w:rPr>
          <w:rFonts w:hint="eastAsia"/>
        </w:rPr>
      </w:pPr>
      <w:r>
        <w:rPr>
          <w:rFonts w:hint="eastAsia"/>
        </w:rPr>
        <w:t>As the Divine Wisdom says of her instructions in the book of Proverbs, These precepts are all ‘plain;' there is nothing ‘froward or perverse,' nothing ‘wreathed,' as it is in the margin, involved, distorted, perplexed, difficult, in them.</w:t>
      </w:r>
    </w:p>
    <w:p w14:paraId="624858D7">
      <w:pPr>
        <w:pStyle w:val="6"/>
        <w:spacing w:before="277" w:line="261" w:lineRule="auto"/>
        <w:rPr>
          <w:rFonts w:hint="eastAsia"/>
        </w:rPr>
      </w:pPr>
      <w:r>
        <w:rPr>
          <w:rFonts w:hint="eastAsia"/>
        </w:rPr>
        <w:t>正如神圣的智慧在箴言中论到祂的教训时所说，这些训诫都是‘明白的’；其中没有任何‘乖僻谬戾’，没有任何‘扭曲’，如旁注所说，错综复杂、歪曲、困惑、困难。</w:t>
      </w:r>
    </w:p>
    <w:p w14:paraId="274DE261">
      <w:pPr>
        <w:pStyle w:val="6"/>
        <w:spacing w:before="277" w:line="261" w:lineRule="auto"/>
        <w:rPr>
          <w:rFonts w:hint="eastAsia"/>
        </w:rPr>
      </w:pPr>
    </w:p>
    <w:p w14:paraId="44B332FC">
      <w:pPr>
        <w:pStyle w:val="6"/>
        <w:spacing w:before="277" w:line="261" w:lineRule="auto"/>
        <w:rPr>
          <w:rFonts w:hint="eastAsia"/>
        </w:rPr>
      </w:pPr>
      <w:r>
        <w:rPr>
          <w:rFonts w:hint="eastAsia"/>
        </w:rPr>
        <w:t>And this gives check to a double folly among men, contrary the one to the other, but both agreeing in mistaking and wronging the word of God.</w:t>
      </w:r>
    </w:p>
    <w:p w14:paraId="5A526A40">
      <w:pPr>
        <w:pStyle w:val="6"/>
        <w:spacing w:before="277" w:line="261" w:lineRule="auto"/>
        <w:rPr>
          <w:rFonts w:hint="eastAsia"/>
        </w:rPr>
      </w:pPr>
      <w:r>
        <w:rPr>
          <w:rFonts w:hint="eastAsia"/>
        </w:rPr>
        <w:t>这制止了人中间两种愚蠢，二者彼此相反，却都同样误解并亏负了神的话语。</w:t>
      </w:r>
    </w:p>
    <w:p w14:paraId="02B83082">
      <w:pPr>
        <w:pStyle w:val="6"/>
        <w:spacing w:before="277" w:line="261" w:lineRule="auto"/>
        <w:rPr>
          <w:rFonts w:hint="eastAsia"/>
        </w:rPr>
      </w:pPr>
    </w:p>
    <w:p w14:paraId="1FD53AF8">
      <w:pPr>
        <w:pStyle w:val="6"/>
        <w:spacing w:before="277" w:line="261" w:lineRule="auto"/>
        <w:rPr>
          <w:rFonts w:hint="eastAsia"/>
        </w:rPr>
      </w:pPr>
      <w:r>
        <w:rPr>
          <w:rFonts w:hint="eastAsia"/>
        </w:rPr>
        <w:t>The one is, of those who despise the word, and that doctrine and preaching which is according to it, for its plainness and simplicity; the other, of those who complain of its difficulty and darkness.</w:t>
      </w:r>
    </w:p>
    <w:p w14:paraId="24261A22">
      <w:pPr>
        <w:pStyle w:val="6"/>
        <w:spacing w:before="277" w:line="261" w:lineRule="auto"/>
        <w:rPr>
          <w:rFonts w:hint="eastAsia"/>
        </w:rPr>
      </w:pPr>
      <w:r>
        <w:rPr>
          <w:rFonts w:hint="eastAsia"/>
        </w:rPr>
        <w:t>其一是，那些因神话语及其相应的教义和讲道的浅白朴实而藐视它们的人；其二是，那些抱怨其难懂和晦暗的人。</w:t>
      </w:r>
    </w:p>
    <w:p w14:paraId="58643DC4">
      <w:pPr>
        <w:pStyle w:val="6"/>
        <w:spacing w:before="277" w:line="261" w:lineRule="auto"/>
        <w:rPr>
          <w:rFonts w:hint="eastAsia"/>
        </w:rPr>
      </w:pPr>
    </w:p>
    <w:p w14:paraId="61329D3A">
      <w:pPr>
        <w:pStyle w:val="6"/>
        <w:spacing w:before="277" w:line="261" w:lineRule="auto"/>
        <w:rPr>
          <w:rFonts w:hint="eastAsia"/>
        </w:rPr>
      </w:pPr>
      <w:r>
        <w:rPr>
          <w:rFonts w:hint="eastAsia"/>
        </w:rPr>
        <w:t>As for the first, they certainly do not apprehend the true end for which the word is designed, that is, to be the law of our life; and that it is mainly requisite in laws that they be both brief and clear.</w:t>
      </w:r>
    </w:p>
    <w:p w14:paraId="16242BA5">
      <w:pPr>
        <w:pStyle w:val="6"/>
        <w:spacing w:before="277" w:line="261" w:lineRule="auto"/>
        <w:rPr>
          <w:rFonts w:hint="eastAsia"/>
        </w:rPr>
      </w:pPr>
      <w:r>
        <w:rPr>
          <w:rFonts w:hint="eastAsia"/>
        </w:rPr>
        <w:t>至于前者，他们当然没有领会神话语所设定的真正目的，即作我们生命的律法；而律法的主要要求，就是既简短又清晰。</w:t>
      </w:r>
    </w:p>
    <w:p w14:paraId="3CEAF91B">
      <w:pPr>
        <w:pStyle w:val="6"/>
        <w:spacing w:before="277" w:line="261" w:lineRule="auto"/>
        <w:rPr>
          <w:rFonts w:hint="eastAsia"/>
        </w:rPr>
      </w:pPr>
    </w:p>
    <w:p w14:paraId="5F1C2AFF">
      <w:pPr>
        <w:pStyle w:val="6"/>
        <w:spacing w:before="277" w:line="261" w:lineRule="auto"/>
        <w:rPr>
          <w:rFonts w:hint="eastAsia"/>
        </w:rPr>
      </w:pPr>
      <w:r>
        <w:rPr>
          <w:rFonts w:hint="eastAsia"/>
        </w:rPr>
        <w:t>It is our guide to light and happiness; and if that which ought to be our light were darkness, how great would that darkness be!</w:t>
      </w:r>
    </w:p>
    <w:p w14:paraId="03A4E8A7">
      <w:pPr>
        <w:pStyle w:val="6"/>
        <w:spacing w:before="277" w:line="261" w:lineRule="auto"/>
        <w:rPr>
          <w:rFonts w:hint="eastAsia"/>
        </w:rPr>
      </w:pPr>
      <w:r>
        <w:rPr>
          <w:rFonts w:hint="eastAsia"/>
        </w:rPr>
        <w:t>它是我们通往光明和幸福的向导；如果那本该作我们光的东西是黑暗，那黑暗是何等大呢！</w:t>
      </w:r>
    </w:p>
    <w:p w14:paraId="2C637847">
      <w:pPr>
        <w:pStyle w:val="6"/>
        <w:spacing w:before="277" w:line="261" w:lineRule="auto"/>
        <w:rPr>
          <w:rFonts w:hint="eastAsia"/>
        </w:rPr>
      </w:pPr>
    </w:p>
    <w:p w14:paraId="41F3AC6D">
      <w:pPr>
        <w:pStyle w:val="6"/>
        <w:spacing w:before="277" w:line="261" w:lineRule="auto"/>
        <w:rPr>
          <w:rFonts w:hint="eastAsia"/>
        </w:rPr>
      </w:pPr>
      <w:r>
        <w:rPr>
          <w:rFonts w:hint="eastAsia"/>
        </w:rPr>
        <w:t>It is true that there be dark and deep passages in Scripture for the exercise, yea for the humbling, yea for the amazing and astonishing, of the sharpest-sighted readers.</w:t>
      </w:r>
    </w:p>
    <w:p w14:paraId="031BC047">
      <w:pPr>
        <w:pStyle w:val="6"/>
        <w:spacing w:before="277" w:line="261" w:lineRule="auto"/>
        <w:rPr>
          <w:rFonts w:hint="eastAsia"/>
        </w:rPr>
      </w:pPr>
      <w:r>
        <w:rPr>
          <w:rFonts w:hint="eastAsia"/>
        </w:rPr>
        <w:t>诚然，圣经中确有晦暗深奥的段落，为要操练，是的，为要降卑，是的，为要使最敏锐的读者惊奇诧异。</w:t>
      </w:r>
    </w:p>
    <w:p w14:paraId="66E731F3">
      <w:pPr>
        <w:pStyle w:val="6"/>
        <w:spacing w:before="277" w:line="261" w:lineRule="auto"/>
        <w:rPr>
          <w:rFonts w:hint="eastAsia"/>
        </w:rPr>
      </w:pPr>
    </w:p>
    <w:p w14:paraId="43E88858">
      <w:pPr>
        <w:pStyle w:val="6"/>
        <w:spacing w:before="277" w:line="261" w:lineRule="auto"/>
        <w:rPr>
          <w:rFonts w:hint="eastAsia"/>
        </w:rPr>
      </w:pPr>
      <w:r>
        <w:rPr>
          <w:rFonts w:hint="eastAsia"/>
        </w:rPr>
        <w:t>But it argues much the pride and vanity of men's minds, when they busy themselves only in these, and throw aside altogether the most necessary, which are therefore the easiest and plainest truths in it, evidencing that they had rather be learned than holy, ‘wise than good,' and have still more mind to ‘the tree of knowledge' than to ‘the tree of life.'</w:t>
      </w:r>
    </w:p>
    <w:p w14:paraId="6D107D0C">
      <w:pPr>
        <w:pStyle w:val="6"/>
        <w:spacing w:before="277" w:line="261" w:lineRule="auto"/>
        <w:rPr>
          <w:rFonts w:hint="eastAsia"/>
        </w:rPr>
      </w:pPr>
      <w:r>
        <w:rPr>
          <w:rFonts w:hint="eastAsia"/>
        </w:rPr>
        <w:t>但当人只忙于这些，而将其中最必要、因而也最容易、最浅白的真理全然撇开时，这就大大显出他们心思的骄傲与虚荣，证明他们宁愿有学问而不愿圣洁，‘宁愿有智慧而不愿良善’，并且仍然更倾向于‘分别善恶树’而非‘生命树’。</w:t>
      </w:r>
    </w:p>
    <w:p w14:paraId="751E2EA9">
      <w:pPr>
        <w:pStyle w:val="6"/>
        <w:spacing w:before="277" w:line="261" w:lineRule="auto"/>
        <w:rPr>
          <w:rFonts w:hint="eastAsia"/>
        </w:rPr>
      </w:pPr>
    </w:p>
    <w:p w14:paraId="3EF8789B">
      <w:pPr>
        <w:pStyle w:val="6"/>
        <w:spacing w:before="277" w:line="261" w:lineRule="auto"/>
        <w:rPr>
          <w:rFonts w:hint="eastAsia"/>
        </w:rPr>
      </w:pPr>
      <w:r>
        <w:rPr>
          <w:rFonts w:hint="eastAsia"/>
        </w:rPr>
        <w:t>In hearing the word, too many are still gaping after new notions, something to add to the stock of their speculative and discoursing knowledge, loathing the daily manna of such profitable exhortations, and ‘requiring meat for their lust.'</w:t>
      </w:r>
    </w:p>
    <w:p w14:paraId="5487E934">
      <w:pPr>
        <w:pStyle w:val="6"/>
        <w:spacing w:before="277" w:line="261" w:lineRule="auto"/>
        <w:rPr>
          <w:rFonts w:hint="eastAsia"/>
        </w:rPr>
      </w:pPr>
      <w:r>
        <w:rPr>
          <w:rFonts w:hint="eastAsia"/>
        </w:rPr>
        <w:t>在听道时，太多人仍然渴望新奇的观念，想给他们思辨和谈论的知识库存增添些什么，厌恶每日吗哪般的有益劝勉，并‘为他们的私欲求肉吃’。</w:t>
      </w:r>
    </w:p>
    <w:p w14:paraId="555A98D0">
      <w:pPr>
        <w:pStyle w:val="6"/>
        <w:spacing w:before="277" w:line="261" w:lineRule="auto"/>
        <w:rPr>
          <w:rFonts w:hint="eastAsia"/>
        </w:rPr>
      </w:pPr>
    </w:p>
    <w:p w14:paraId="3E6E5311">
      <w:pPr>
        <w:pStyle w:val="6"/>
        <w:spacing w:before="277" w:line="261" w:lineRule="auto"/>
        <w:rPr>
          <w:rFonts w:hint="eastAsia"/>
        </w:rPr>
      </w:pPr>
      <w:r>
        <w:rPr>
          <w:rFonts w:hint="eastAsia"/>
        </w:rPr>
        <w:t>There is an intemperance of the mind as well as of the mouth.</w:t>
      </w:r>
    </w:p>
    <w:p w14:paraId="1E54A990">
      <w:pPr>
        <w:pStyle w:val="6"/>
        <w:spacing w:before="277" w:line="261" w:lineRule="auto"/>
        <w:rPr>
          <w:rFonts w:hint="eastAsia"/>
        </w:rPr>
      </w:pPr>
      <w:r>
        <w:rPr>
          <w:rFonts w:hint="eastAsia"/>
        </w:rPr>
        <w:t>心思的放纵，如同口舌的放纵一样。</w:t>
      </w:r>
    </w:p>
    <w:p w14:paraId="46086ACE">
      <w:pPr>
        <w:pStyle w:val="6"/>
        <w:spacing w:before="277" w:line="261" w:lineRule="auto"/>
        <w:rPr>
          <w:rFonts w:hint="eastAsia"/>
        </w:rPr>
      </w:pPr>
    </w:p>
    <w:p w14:paraId="06199F35">
      <w:pPr>
        <w:pStyle w:val="6"/>
        <w:spacing w:before="277" w:line="261" w:lineRule="auto"/>
        <w:rPr>
          <w:rFonts w:hint="eastAsia"/>
        </w:rPr>
      </w:pPr>
      <w:r>
        <w:rPr>
          <w:rFonts w:hint="eastAsia"/>
        </w:rPr>
        <w:t>You would think it, and may be not spare to call it, a poor cold sermon, that was made up of such plain precepts as these: ‘Honor all men: love the brotherhood: fear God: honor the king:' and yet this is the language of God.</w:t>
      </w:r>
    </w:p>
    <w:p w14:paraId="370859A8">
      <w:pPr>
        <w:pStyle w:val="6"/>
        <w:spacing w:before="277" w:line="261" w:lineRule="auto"/>
        <w:rPr>
          <w:rFonts w:hint="eastAsia"/>
        </w:rPr>
      </w:pPr>
      <w:r>
        <w:rPr>
          <w:rFonts w:hint="eastAsia"/>
        </w:rPr>
        <w:t>你可能会认为，甚至毫不犹豫地称之为，一篇由“尊敬众人：亲爱教中的弟兄：敬畏神：尊敬君王”这样浅白训诫构成的贫乏冷淡的讲道：然而这却是神的话语。</w:t>
      </w:r>
    </w:p>
    <w:p w14:paraId="4A5E1456">
      <w:pPr>
        <w:pStyle w:val="6"/>
        <w:spacing w:before="277" w:line="261" w:lineRule="auto"/>
        <w:rPr>
          <w:rFonts w:hint="eastAsia"/>
        </w:rPr>
      </w:pPr>
    </w:p>
    <w:p w14:paraId="345D8C3A">
      <w:pPr>
        <w:pStyle w:val="6"/>
        <w:spacing w:before="277" w:line="261" w:lineRule="auto"/>
        <w:rPr>
          <w:rFonts w:hint="eastAsia"/>
        </w:rPr>
      </w:pPr>
      <w:r>
        <w:rPr>
          <w:rFonts w:hint="eastAsia"/>
        </w:rPr>
        <w:t>It is his way, this foolish despicable way, by which he guides and brings to heaven them that believe.”</w:t>
      </w:r>
    </w:p>
    <w:p w14:paraId="547DB49E">
      <w:pPr>
        <w:pStyle w:val="6"/>
        <w:spacing w:before="277" w:line="261" w:lineRule="auto"/>
        <w:rPr>
          <w:rFonts w:hint="eastAsia"/>
        </w:rPr>
      </w:pPr>
      <w:r>
        <w:rPr>
          <w:rFonts w:hint="eastAsia"/>
        </w:rPr>
        <w:t>这是祂的道路，这愚拙可鄙的道路，藉此祂引导并带领信的人进入天堂。”</w:t>
      </w:r>
    </w:p>
    <w:p w14:paraId="11FA5B58">
      <w:pPr>
        <w:pStyle w:val="6"/>
        <w:spacing w:before="277" w:line="261" w:lineRule="auto"/>
        <w:rPr>
          <w:rFonts w:hint="eastAsia"/>
        </w:rPr>
      </w:pPr>
    </w:p>
    <w:p w14:paraId="7EEC45B7">
      <w:pPr>
        <w:pStyle w:val="6"/>
        <w:spacing w:before="277" w:line="261" w:lineRule="auto"/>
        <w:rPr>
          <w:rFonts w:hint="eastAsia"/>
        </w:rPr>
      </w:pPr>
      <w:r>
        <w:rPr>
          <w:rFonts w:hint="eastAsia"/>
        </w:rPr>
        <w:t>As to those who complain of the difficulties of Scripture, let them but believe and do what is perfectly level to the apprehension of the simplest mind, and they will thus take the most probable means of arriving at just views of what is obscure; for he is faithful who has promised—”If any man will do”—that is, be willing to do—”the will of my Father in heaven, he shall know of the doctrine, whether it be of God;” and, at all events, he will soon and certainly find his way to that region where all difficulties are removed, all mysteries are unveiled, all obscurities are explained.</w:t>
      </w:r>
    </w:p>
    <w:p w14:paraId="044C1E7E">
      <w:pPr>
        <w:pStyle w:val="6"/>
        <w:spacing w:before="277" w:line="261" w:lineRule="auto"/>
        <w:rPr>
          <w:rFonts w:hint="eastAsia"/>
        </w:rPr>
      </w:pPr>
      <w:r>
        <w:rPr>
          <w:rFonts w:hint="eastAsia"/>
        </w:rPr>
        <w:t>至于那些抱怨圣经难懂的人，让他们只要相信并行出那些最单纯之心也能完全领会的事，他们就以此采取了最可能的方法，来对那些晦涩之处形成正确的看法；因为那应许的是信实的——“人若立志遵着”——就是，愿意遵着——“我父的旨意行，就必晓得这教训或是出于神”；并且，无论如何，他必很快且确定地找到通往那个所有困难都被挪去、所有奥秘都被揭开、所有晦涩都被解释之境地的路。</w:t>
      </w:r>
    </w:p>
    <w:p w14:paraId="6C4550F5">
      <w:pPr>
        <w:pStyle w:val="6"/>
        <w:spacing w:before="277" w:line="261" w:lineRule="auto"/>
        <w:rPr>
          <w:rFonts w:hint="eastAsia"/>
        </w:rPr>
      </w:pPr>
    </w:p>
    <w:p w14:paraId="26E01684">
      <w:pPr>
        <w:pStyle w:val="6"/>
        <w:spacing w:before="277" w:line="261" w:lineRule="auto"/>
        <w:rPr>
          <w:rFonts w:hint="eastAsia"/>
        </w:rPr>
      </w:pPr>
      <w:r>
        <w:rPr>
          <w:rFonts w:hint="eastAsia"/>
        </w:rPr>
        <w:t>There, in God's light, he shall see light; no longer seeing as through a glass darkly, but face to face; no longer knowing in part only, but knowing even as he is known.</w:t>
      </w:r>
    </w:p>
    <w:p w14:paraId="2B93D5CA">
      <w:pPr>
        <w:pStyle w:val="6"/>
        <w:spacing w:before="277" w:line="261" w:lineRule="auto"/>
        <w:rPr>
          <w:rFonts w:hint="eastAsia"/>
        </w:rPr>
      </w:pPr>
      <w:r>
        <w:rPr>
          <w:rFonts w:hint="eastAsia"/>
        </w:rPr>
        <w:t>在那里，在神的光中，他必得见光；不再像对着镜子观看，模糊不清，乃是面对面了；不再是所知道的有限，乃是全知道，如同主知道我一样。</w:t>
      </w:r>
    </w:p>
    <w:p w14:paraId="374254E5">
      <w:pPr>
        <w:pStyle w:val="6"/>
        <w:spacing w:before="277" w:line="261" w:lineRule="auto"/>
        <w:rPr>
          <w:rFonts w:hint="eastAsia"/>
        </w:rPr>
      </w:pPr>
    </w:p>
    <w:p w14:paraId="7C45AADA">
      <w:pPr>
        <w:pStyle w:val="6"/>
        <w:spacing w:before="277" w:line="261" w:lineRule="auto"/>
        <w:rPr>
          <w:rFonts w:hint="eastAsia"/>
        </w:rPr>
      </w:pPr>
      <w:r>
        <w:rPr>
          <w:rFonts w:hint="eastAsia"/>
        </w:rPr>
        <w:t>But to return to the illustration of the apostle's four comprehensive precepts.</w:t>
      </w:r>
    </w:p>
    <w:p w14:paraId="48724344">
      <w:pPr>
        <w:pStyle w:val="6"/>
        <w:spacing w:before="277" w:line="261" w:lineRule="auto"/>
        <w:rPr>
          <w:rFonts w:hint="eastAsia"/>
        </w:rPr>
      </w:pPr>
      <w:r>
        <w:rPr>
          <w:rFonts w:hint="eastAsia"/>
        </w:rPr>
        <w:t>但回到对使徒四条全面训诫的阐释。</w:t>
      </w:r>
    </w:p>
    <w:p w14:paraId="04BC2C81">
      <w:pPr>
        <w:pStyle w:val="6"/>
        <w:spacing w:before="277" w:line="261" w:lineRule="auto"/>
        <w:rPr>
          <w:rFonts w:hint="eastAsia"/>
        </w:rPr>
      </w:pPr>
    </w:p>
    <w:p w14:paraId="0F3D3212">
      <w:pPr>
        <w:pStyle w:val="6"/>
        <w:spacing w:before="277" w:line="261" w:lineRule="auto"/>
        <w:rPr>
          <w:rFonts w:hint="eastAsia"/>
        </w:rPr>
      </w:pPr>
      <w:r>
        <w:rPr>
          <w:rFonts w:hint="eastAsia"/>
        </w:rPr>
        <w:t>I.—CHRISTIANS ARE TO “HONOR ALL MEN.”</w:t>
      </w:r>
    </w:p>
    <w:p w14:paraId="6877DD6C">
      <w:pPr>
        <w:pStyle w:val="6"/>
        <w:spacing w:before="277" w:line="261" w:lineRule="auto"/>
        <w:rPr>
          <w:rFonts w:hint="eastAsia"/>
        </w:rPr>
      </w:pPr>
      <w:r>
        <w:rPr>
          <w:rFonts w:hint="eastAsia"/>
        </w:rPr>
        <w:t>一、基督徒当“尊敬众人”。</w:t>
      </w:r>
    </w:p>
    <w:p w14:paraId="5FF7C22E">
      <w:pPr>
        <w:pStyle w:val="6"/>
        <w:spacing w:before="277" w:line="261" w:lineRule="auto"/>
        <w:rPr>
          <w:rFonts w:hint="eastAsia"/>
        </w:rPr>
      </w:pPr>
    </w:p>
    <w:p w14:paraId="0871E154">
      <w:pPr>
        <w:pStyle w:val="6"/>
        <w:spacing w:before="277" w:line="261" w:lineRule="auto"/>
        <w:rPr>
          <w:rFonts w:hint="eastAsia"/>
        </w:rPr>
      </w:pPr>
      <w:r>
        <w:rPr>
          <w:rFonts w:hint="eastAsia"/>
        </w:rPr>
        <w:t>The first particular duty which he calls on Christians to perform “as free, and yet as the servants of God,” is the honoring of all men.</w:t>
      </w:r>
    </w:p>
    <w:p w14:paraId="79CF1AC4">
      <w:pPr>
        <w:pStyle w:val="6"/>
        <w:spacing w:before="277" w:line="261" w:lineRule="auto"/>
        <w:rPr>
          <w:rFonts w:hint="eastAsia"/>
        </w:rPr>
      </w:pPr>
      <w:r>
        <w:rPr>
          <w:rFonts w:hint="eastAsia"/>
        </w:rPr>
        <w:t>他呼召基督徒“作为自由人，却又作为神的仆人”履行的第一项具体责任，就是尊敬众人。</w:t>
      </w:r>
    </w:p>
    <w:p w14:paraId="3E46887F">
      <w:pPr>
        <w:pStyle w:val="6"/>
        <w:spacing w:before="277" w:line="261" w:lineRule="auto"/>
        <w:rPr>
          <w:rFonts w:hint="eastAsia"/>
        </w:rPr>
      </w:pPr>
    </w:p>
    <w:p w14:paraId="1CE70E5F">
      <w:pPr>
        <w:pStyle w:val="6"/>
        <w:spacing w:before="277" w:line="261" w:lineRule="auto"/>
        <w:rPr>
          <w:rFonts w:hint="eastAsia"/>
        </w:rPr>
      </w:pPr>
      <w:r>
        <w:rPr>
          <w:rFonts w:hint="eastAsia"/>
        </w:rPr>
        <w:t>“Honor all men.”</w:t>
      </w:r>
    </w:p>
    <w:p w14:paraId="545A2D82">
      <w:pPr>
        <w:pStyle w:val="6"/>
        <w:spacing w:before="277" w:line="261" w:lineRule="auto"/>
        <w:rPr>
          <w:rFonts w:hint="eastAsia"/>
        </w:rPr>
      </w:pPr>
      <w:r>
        <w:rPr>
          <w:rFonts w:hint="eastAsia"/>
        </w:rPr>
        <w:t>“尊敬众人。”</w:t>
      </w:r>
    </w:p>
    <w:p w14:paraId="1ED3CE82">
      <w:pPr>
        <w:pStyle w:val="6"/>
        <w:spacing w:before="277" w:line="261" w:lineRule="auto"/>
        <w:rPr>
          <w:rFonts w:hint="eastAsia"/>
        </w:rPr>
      </w:pPr>
    </w:p>
    <w:p w14:paraId="1AE7F7B9">
      <w:pPr>
        <w:pStyle w:val="6"/>
        <w:spacing w:before="277" w:line="261" w:lineRule="auto"/>
        <w:rPr>
          <w:rFonts w:hint="eastAsia"/>
        </w:rPr>
      </w:pPr>
      <w:r>
        <w:rPr>
          <w:rFonts w:hint="eastAsia"/>
        </w:rPr>
        <w:t>To bring out the true and the full meaning of this important and very comprehensive precept of the Christian law, it is necessary to remark, that “all men” is here used in contrast with some men, and to inquire who are these some men referred to; and in looking into the immediate context, we find two classes of men mentioned, to either, or to both of whom, the apostle may be considered as referring.</w:t>
      </w:r>
    </w:p>
    <w:p w14:paraId="21E3AC8B">
      <w:pPr>
        <w:pStyle w:val="6"/>
        <w:spacing w:before="277" w:line="261" w:lineRule="auto"/>
        <w:rPr>
          <w:rFonts w:hint="eastAsia"/>
        </w:rPr>
      </w:pPr>
      <w:r>
        <w:rPr>
          <w:rFonts w:hint="eastAsia"/>
        </w:rPr>
        <w:t>要阐明这条重要而极全面的基督徒律法训诫的真实且完整的意义，有必要指出，这里的“all men”（众人）是与“some men”（某些人）相对使用的，并探究这里所指的“某些人”是谁；查考紧邻的上下文，我们发现提到了两类人，使徒可能指其中之一，或二者皆指。</w:t>
      </w:r>
    </w:p>
    <w:p w14:paraId="4356EE90">
      <w:pPr>
        <w:pStyle w:val="6"/>
        <w:spacing w:before="277" w:line="261" w:lineRule="auto"/>
        <w:rPr>
          <w:rFonts w:hint="eastAsia"/>
        </w:rPr>
      </w:pPr>
    </w:p>
    <w:p w14:paraId="393A3D8C">
      <w:pPr>
        <w:pStyle w:val="6"/>
        <w:spacing w:before="277" w:line="261" w:lineRule="auto"/>
        <w:rPr>
          <w:rFonts w:hint="eastAsia"/>
        </w:rPr>
      </w:pPr>
      <w:r>
        <w:rPr>
          <w:rFonts w:hint="eastAsia"/>
        </w:rPr>
        <w:t>There are “the brotherhood”—that is, true Christians, “the chosen generation, the kingdom of priests, the holy nation, the peculiar people, the dwellers in light, the people of God.”</w:t>
      </w:r>
    </w:p>
    <w:p w14:paraId="57E850A4">
      <w:pPr>
        <w:pStyle w:val="6"/>
        <w:spacing w:before="277" w:line="261" w:lineRule="auto"/>
        <w:rPr>
          <w:rFonts w:hint="eastAsia"/>
        </w:rPr>
      </w:pPr>
      <w:r>
        <w:rPr>
          <w:rFonts w:hint="eastAsia"/>
        </w:rPr>
        <w:t>有“弟兄们”——即真基督徒，“被拣选的族类，君尊的祭司，圣洁的国度，属神的子民，光明之子，神的百姓”。</w:t>
      </w:r>
    </w:p>
    <w:p w14:paraId="15AAFC01">
      <w:pPr>
        <w:pStyle w:val="6"/>
        <w:spacing w:before="277" w:line="261" w:lineRule="auto"/>
        <w:rPr>
          <w:rFonts w:hint="eastAsia"/>
        </w:rPr>
      </w:pPr>
    </w:p>
    <w:p w14:paraId="5745B8D0">
      <w:pPr>
        <w:pStyle w:val="6"/>
        <w:spacing w:before="277" w:line="261" w:lineRule="auto"/>
        <w:rPr>
          <w:rFonts w:hint="eastAsia"/>
        </w:rPr>
      </w:pPr>
      <w:r>
        <w:rPr>
          <w:rFonts w:hint="eastAsia"/>
        </w:rPr>
        <w:t>If the reference is to them, the sentiment contained in the words before us is: ‘While “the saints, the excellent ones of the earth,” ought to be the objects of your highest respect and honor, as well as affection, yet you are not warranted to regard unbelieving men with contempt because they do not belong to the Holy Society, are not “partakers of the benefit but, on the contrary, wherever, from civil or natural, or from intellectual endowments, or moral dispositions, they are the proper objects of respect, you are bound to render honor to whom honor is due.'</w:t>
      </w:r>
    </w:p>
    <w:p w14:paraId="46F67126">
      <w:pPr>
        <w:pStyle w:val="6"/>
        <w:spacing w:before="277" w:line="261" w:lineRule="auto"/>
        <w:rPr>
          <w:rFonts w:hint="eastAsia"/>
        </w:rPr>
      </w:pPr>
      <w:r>
        <w:rPr>
          <w:rFonts w:hint="eastAsia"/>
        </w:rPr>
        <w:t>如果指的是他们，那么我们面前这些话所包含的意思就是：‘虽然“圣徒，地上的尊贵人”，应当是你们最高尊敬和尊荣，以及亲爱的对象，但你们无权因不信的人不属于那圣洁的社群，不是“同得益处的”，就藐视他们；相反，无论何时，因着公民或自然的，或因着知识的才干，或道德的性情，他们是尊敬的适当对象，你们就有义务“当恭敬的，恭敬他”。’</w:t>
      </w:r>
    </w:p>
    <w:p w14:paraId="44F732E2">
      <w:pPr>
        <w:pStyle w:val="6"/>
        <w:spacing w:before="277" w:line="261" w:lineRule="auto"/>
        <w:rPr>
          <w:rFonts w:hint="eastAsia"/>
        </w:rPr>
      </w:pPr>
    </w:p>
    <w:p w14:paraId="569698D3">
      <w:pPr>
        <w:pStyle w:val="6"/>
        <w:spacing w:before="277" w:line="261" w:lineRule="auto"/>
        <w:rPr>
          <w:rFonts w:hint="eastAsia"/>
        </w:rPr>
      </w:pPr>
      <w:r>
        <w:rPr>
          <w:rFonts w:hint="eastAsia"/>
        </w:rPr>
        <w:t>The brotherhood is not, however, the only class of men mentioned in the context.</w:t>
      </w:r>
    </w:p>
    <w:p w14:paraId="27417704">
      <w:pPr>
        <w:pStyle w:val="6"/>
        <w:spacing w:before="277" w:line="261" w:lineRule="auto"/>
        <w:rPr>
          <w:rFonts w:hint="eastAsia"/>
        </w:rPr>
      </w:pPr>
      <w:r>
        <w:rPr>
          <w:rFonts w:hint="eastAsia"/>
        </w:rPr>
        <w:t>然而，上下文中所提到的，并非只有弟兄这一类人。</w:t>
      </w:r>
    </w:p>
    <w:p w14:paraId="19399D7C">
      <w:pPr>
        <w:pStyle w:val="6"/>
        <w:spacing w:before="277" w:line="261" w:lineRule="auto"/>
        <w:rPr>
          <w:rFonts w:hint="eastAsia"/>
        </w:rPr>
      </w:pPr>
    </w:p>
    <w:p w14:paraId="09F3D045">
      <w:pPr>
        <w:pStyle w:val="6"/>
        <w:spacing w:before="277" w:line="261" w:lineRule="auto"/>
        <w:rPr>
          <w:rFonts w:hint="eastAsia"/>
        </w:rPr>
      </w:pPr>
      <w:r>
        <w:rPr>
          <w:rFonts w:hint="eastAsia"/>
        </w:rPr>
        <w:t>There are also “the men ordained for the punishment of evil- doers, and for the praise of them that do well: the king as supreme, and the governors who are sent by him.”</w:t>
      </w:r>
    </w:p>
    <w:p w14:paraId="74C7F581">
      <w:pPr>
        <w:pStyle w:val="6"/>
        <w:spacing w:before="277" w:line="261" w:lineRule="auto"/>
        <w:rPr>
          <w:rFonts w:hint="eastAsia"/>
        </w:rPr>
      </w:pPr>
      <w:r>
        <w:rPr>
          <w:rFonts w:hint="eastAsia"/>
        </w:rPr>
        <w:t>还有“那些被设立为刑罚作恶的、称赞行善的人：在上的君王，和他所差派的臣宰”。</w:t>
      </w:r>
    </w:p>
    <w:p w14:paraId="34A917CD">
      <w:pPr>
        <w:pStyle w:val="6"/>
        <w:spacing w:before="277" w:line="261" w:lineRule="auto"/>
        <w:rPr>
          <w:rFonts w:hint="eastAsia"/>
        </w:rPr>
      </w:pPr>
    </w:p>
    <w:p w14:paraId="422E38FE">
      <w:pPr>
        <w:pStyle w:val="6"/>
        <w:spacing w:before="277" w:line="261" w:lineRule="auto"/>
        <w:rPr>
          <w:rFonts w:hint="eastAsia"/>
        </w:rPr>
      </w:pPr>
      <w:r>
        <w:rPr>
          <w:rFonts w:hint="eastAsia"/>
        </w:rPr>
        <w:t>These are to be honored, all of them honored, by being obeyed and submitted to.</w:t>
      </w:r>
    </w:p>
    <w:p w14:paraId="49E807BF">
      <w:pPr>
        <w:pStyle w:val="6"/>
        <w:spacing w:before="277" w:line="261" w:lineRule="auto"/>
        <w:rPr>
          <w:rFonts w:hint="eastAsia"/>
        </w:rPr>
      </w:pPr>
      <w:r>
        <w:rPr>
          <w:rFonts w:hint="eastAsia"/>
        </w:rPr>
        <w:t>这些人都当被尊敬，所有人都当因被顺服和顺从而被尊敬。</w:t>
      </w:r>
    </w:p>
    <w:p w14:paraId="61D40FD4">
      <w:pPr>
        <w:pStyle w:val="6"/>
        <w:spacing w:before="277" w:line="261" w:lineRule="auto"/>
        <w:rPr>
          <w:rFonts w:hint="eastAsia"/>
        </w:rPr>
      </w:pPr>
    </w:p>
    <w:p w14:paraId="329F680A">
      <w:pPr>
        <w:pStyle w:val="6"/>
        <w:spacing w:before="277" w:line="261" w:lineRule="auto"/>
        <w:rPr>
          <w:rFonts w:hint="eastAsia"/>
        </w:rPr>
      </w:pPr>
      <w:r>
        <w:rPr>
          <w:rFonts w:hint="eastAsia"/>
        </w:rPr>
        <w:t>If the reference is to them, then the sentiment conveyed is: ‘While magistrates are to be honored in a manner suited to the nature and design of the office which they fill, no human being is to be despised.</w:t>
      </w:r>
    </w:p>
    <w:p w14:paraId="64CCC308">
      <w:pPr>
        <w:pStyle w:val="6"/>
        <w:spacing w:before="277" w:line="261" w:lineRule="auto"/>
        <w:rPr>
          <w:rFonts w:hint="eastAsia"/>
        </w:rPr>
      </w:pPr>
      <w:r>
        <w:rPr>
          <w:rFonts w:hint="eastAsia"/>
        </w:rPr>
        <w:t>如果指的是他们，那么所传达的意思就是：‘虽然官长当以与其所担任之职位的性质和目的相称的方式被尊敬，但任何人都不可被藐视。</w:t>
      </w:r>
    </w:p>
    <w:p w14:paraId="04847F4E">
      <w:pPr>
        <w:pStyle w:val="6"/>
        <w:spacing w:before="277" w:line="261" w:lineRule="auto"/>
        <w:rPr>
          <w:rFonts w:hint="eastAsia"/>
        </w:rPr>
      </w:pPr>
    </w:p>
    <w:p w14:paraId="600FB549">
      <w:pPr>
        <w:pStyle w:val="6"/>
        <w:spacing w:before="277" w:line="261" w:lineRule="auto"/>
        <w:rPr>
          <w:rFonts w:hint="eastAsia"/>
        </w:rPr>
      </w:pPr>
      <w:r>
        <w:rPr>
          <w:rFonts w:hint="eastAsia"/>
        </w:rPr>
        <w:t>There is a respect due to every man, just because he is a man; there is an honor due to the king, but there is also an honor due to all men.'</w:t>
      </w:r>
    </w:p>
    <w:p w14:paraId="1B017139">
      <w:pPr>
        <w:pStyle w:val="6"/>
        <w:spacing w:before="277" w:line="261" w:lineRule="auto"/>
        <w:rPr>
          <w:rFonts w:hint="eastAsia"/>
        </w:rPr>
      </w:pPr>
      <w:r>
        <w:rPr>
          <w:rFonts w:hint="eastAsia"/>
        </w:rPr>
        <w:t>每一个人，只因他是人，就理当受尊重；尊敬君王是当的，但尊敬众人也是当的。’</w:t>
      </w:r>
    </w:p>
    <w:p w14:paraId="055E3142">
      <w:pPr>
        <w:pStyle w:val="6"/>
        <w:spacing w:before="277" w:line="261" w:lineRule="auto"/>
        <w:rPr>
          <w:rFonts w:hint="eastAsia"/>
        </w:rPr>
      </w:pPr>
    </w:p>
    <w:p w14:paraId="172BB691">
      <w:pPr>
        <w:pStyle w:val="6"/>
        <w:spacing w:before="277" w:line="261" w:lineRule="auto"/>
        <w:rPr>
          <w:rFonts w:hint="eastAsia"/>
        </w:rPr>
      </w:pPr>
      <w:r>
        <w:rPr>
          <w:rFonts w:hint="eastAsia"/>
        </w:rPr>
        <w:t>As the language of the apostle, without using undue violence, may be considered as suggesting both these important and closely connected sentiments, I will endeavor briefly to illustrate and enforce them in their order.</w:t>
      </w:r>
    </w:p>
    <w:p w14:paraId="5CBA7E7A">
      <w:pPr>
        <w:pStyle w:val="6"/>
        <w:spacing w:before="277" w:line="261" w:lineRule="auto"/>
        <w:rPr>
          <w:rFonts w:hint="eastAsia"/>
        </w:rPr>
      </w:pPr>
      <w:r>
        <w:rPr>
          <w:rFonts w:hint="eastAsia"/>
        </w:rPr>
        <w:t>由于使徒的语言，在不作过度曲解的情况下，可以被视为暗示了这两种重要且紧密相连的意思，我将努力按其次序简要地阐明并强调它们。</w:t>
      </w:r>
    </w:p>
    <w:p w14:paraId="6BC47C97">
      <w:pPr>
        <w:pStyle w:val="6"/>
        <w:spacing w:before="277" w:line="261" w:lineRule="auto"/>
        <w:rPr>
          <w:rFonts w:hint="eastAsia"/>
        </w:rPr>
      </w:pPr>
    </w:p>
    <w:p w14:paraId="130813EA">
      <w:pPr>
        <w:pStyle w:val="6"/>
        <w:spacing w:before="277" w:line="261" w:lineRule="auto"/>
        <w:rPr>
          <w:rFonts w:hint="eastAsia"/>
        </w:rPr>
      </w:pPr>
      <w:r>
        <w:rPr>
          <w:rFonts w:hint="eastAsia"/>
        </w:rPr>
        <w:t>§ 1.—Honor not to be confined to the brotherhood, but rendered to all to whom it is due.</w:t>
      </w:r>
    </w:p>
    <w:p w14:paraId="7B360B95">
      <w:pPr>
        <w:pStyle w:val="6"/>
        <w:spacing w:before="277" w:line="261" w:lineRule="auto"/>
        <w:rPr>
          <w:rFonts w:hint="eastAsia"/>
        </w:rPr>
      </w:pPr>
      <w:r>
        <w:rPr>
          <w:rFonts w:hint="eastAsia"/>
        </w:rPr>
        <w:t>§ 1.—尊敬不应限于弟兄，而应给予所有当受尊敬之人。</w:t>
      </w:r>
    </w:p>
    <w:p w14:paraId="12BD6AF3">
      <w:pPr>
        <w:pStyle w:val="6"/>
        <w:spacing w:before="277" w:line="261" w:lineRule="auto"/>
        <w:rPr>
          <w:rFonts w:hint="eastAsia"/>
        </w:rPr>
      </w:pPr>
    </w:p>
    <w:p w14:paraId="2689CDEA">
      <w:pPr>
        <w:pStyle w:val="6"/>
        <w:spacing w:before="277" w:line="261" w:lineRule="auto"/>
        <w:rPr>
          <w:rFonts w:hint="eastAsia"/>
        </w:rPr>
      </w:pPr>
      <w:r>
        <w:rPr>
          <w:rFonts w:hint="eastAsia"/>
        </w:rPr>
        <w:t>The first principle which we consider, as suggested by the apostle's words, is, that the respectful regards of Christians are not to be confined “to the brotherhood,” but are to be extended to unbelieving men, according to the claims which, from civil or natural relation, from intellectual endowments or moral dispositions, they may have on them.</w:t>
      </w:r>
    </w:p>
    <w:p w14:paraId="116477BD">
      <w:pPr>
        <w:pStyle w:val="6"/>
        <w:spacing w:before="277" w:line="261" w:lineRule="auto"/>
        <w:rPr>
          <w:rFonts w:hint="eastAsia"/>
        </w:rPr>
      </w:pPr>
      <w:r>
        <w:rPr>
          <w:rFonts w:hint="eastAsia"/>
        </w:rPr>
        <w:t>我们认为，使徒的话所暗示的第一个原则是，基督徒的尊敬，不应仅限于“弟兄”，而应扩展到不信的人，根据他们因公民或自然关系，因知识才干或道德性情，而对基督徒所拥有的要求。</w:t>
      </w:r>
    </w:p>
    <w:p w14:paraId="3C4A0231">
      <w:pPr>
        <w:pStyle w:val="6"/>
        <w:spacing w:before="277" w:line="261" w:lineRule="auto"/>
        <w:rPr>
          <w:rFonts w:hint="eastAsia"/>
        </w:rPr>
      </w:pPr>
    </w:p>
    <w:p w14:paraId="7394A29D">
      <w:pPr>
        <w:pStyle w:val="6"/>
        <w:spacing w:before="277" w:line="261" w:lineRule="auto"/>
        <w:rPr>
          <w:rFonts w:hint="eastAsia"/>
        </w:rPr>
      </w:pPr>
      <w:r>
        <w:rPr>
          <w:rFonts w:hint="eastAsia"/>
        </w:rPr>
        <w:t>Honor is to be yielded to all to whom honor is due, though “aliens from the commonwealth of” spiritual “Israel, and strangers to the covenant of promise.”</w:t>
      </w:r>
    </w:p>
    <w:p w14:paraId="3315FEF3">
      <w:pPr>
        <w:pStyle w:val="6"/>
        <w:spacing w:before="277" w:line="261" w:lineRule="auto"/>
        <w:rPr>
          <w:rFonts w:hint="eastAsia"/>
        </w:rPr>
      </w:pPr>
      <w:r>
        <w:rPr>
          <w:rFonts w:hint="eastAsia"/>
        </w:rPr>
        <w:t>尊敬当给予所有当受尊敬之人，即使他们是属灵的“以色列国民以外的人，在所应许的诸约上是局外人”。</w:t>
      </w:r>
    </w:p>
    <w:p w14:paraId="67EDB55A">
      <w:pPr>
        <w:pStyle w:val="6"/>
        <w:spacing w:before="277" w:line="261" w:lineRule="auto"/>
        <w:rPr>
          <w:rFonts w:hint="eastAsia"/>
        </w:rPr>
      </w:pPr>
    </w:p>
    <w:p w14:paraId="184CD14F">
      <w:pPr>
        <w:pStyle w:val="6"/>
        <w:spacing w:before="277" w:line="261" w:lineRule="auto"/>
        <w:rPr>
          <w:rFonts w:hint="eastAsia"/>
        </w:rPr>
      </w:pPr>
      <w:r>
        <w:rPr>
          <w:rFonts w:hint="eastAsia"/>
        </w:rPr>
        <w:t>The injunction, viewed in this light, like the strikingly similar one, “Use not your liberty as a cloak of wickedness,” seems, from the peculiar circumstances and previous habits of thought of many of the primitive Christians, to have been far from unnecessary.</w:t>
      </w:r>
    </w:p>
    <w:p w14:paraId="5946BFAB">
      <w:pPr>
        <w:pStyle w:val="6"/>
        <w:spacing w:before="277" w:line="261" w:lineRule="auto"/>
        <w:rPr>
          <w:rFonts w:hint="eastAsia"/>
        </w:rPr>
      </w:pPr>
      <w:r>
        <w:rPr>
          <w:rFonts w:hint="eastAsia"/>
        </w:rPr>
        <w:t>从这个角度看，这条命令，就像那条惊人相似的“不要用你们的自由作恶毒的遮盖”一样，鉴于许多早期基督徒的特殊处境和先前的思维习惯，似乎远非不必要。</w:t>
      </w:r>
    </w:p>
    <w:p w14:paraId="75D23352">
      <w:pPr>
        <w:pStyle w:val="6"/>
        <w:spacing w:before="277" w:line="261" w:lineRule="auto"/>
        <w:rPr>
          <w:rFonts w:hint="eastAsia"/>
        </w:rPr>
      </w:pPr>
    </w:p>
    <w:p w14:paraId="177741A0">
      <w:pPr>
        <w:pStyle w:val="6"/>
        <w:spacing w:before="277" w:line="261" w:lineRule="auto"/>
        <w:rPr>
          <w:rFonts w:hint="eastAsia"/>
        </w:rPr>
      </w:pPr>
      <w:r>
        <w:rPr>
          <w:rFonts w:hint="eastAsia"/>
        </w:rPr>
        <w:t>It seems plain that a very large proportion at least of those to whom this epistle was addressed, consisted of Jewish converts.</w:t>
      </w:r>
    </w:p>
    <w:p w14:paraId="7D535B99">
      <w:pPr>
        <w:pStyle w:val="6"/>
        <w:spacing w:before="277" w:line="261" w:lineRule="auto"/>
        <w:rPr>
          <w:rFonts w:hint="eastAsia"/>
        </w:rPr>
      </w:pPr>
      <w:r>
        <w:rPr>
          <w:rFonts w:hint="eastAsia"/>
        </w:rPr>
        <w:t>很明显，这封书信所写给的人中，至少有很大一部分是归信的犹太人。</w:t>
      </w:r>
    </w:p>
    <w:p w14:paraId="1D7CDC2B">
      <w:pPr>
        <w:pStyle w:val="6"/>
        <w:spacing w:before="277" w:line="261" w:lineRule="auto"/>
        <w:rPr>
          <w:rFonts w:hint="eastAsia"/>
        </w:rPr>
      </w:pPr>
    </w:p>
    <w:p w14:paraId="0584E0DD">
      <w:pPr>
        <w:pStyle w:val="6"/>
        <w:spacing w:before="277" w:line="261" w:lineRule="auto"/>
        <w:rPr>
          <w:rFonts w:hint="eastAsia"/>
        </w:rPr>
      </w:pPr>
      <w:r>
        <w:rPr>
          <w:rFonts w:hint="eastAsia"/>
        </w:rPr>
        <w:t>The Jews were accustomed to consider their own nation as the chosen people of Jehovah, and on this account as worthy of the highest honor; while they regarded the Gentiles, the nations as they termed them, all the rest of mankind, with a malignant contempt, which its objects, in most instances, repaid with liberal interest.</w:t>
      </w:r>
    </w:p>
    <w:p w14:paraId="6D4BC213">
      <w:pPr>
        <w:pStyle w:val="6"/>
        <w:spacing w:before="277" w:line="261" w:lineRule="auto"/>
        <w:rPr>
          <w:rFonts w:hint="eastAsia"/>
        </w:rPr>
      </w:pPr>
      <w:r>
        <w:rPr>
          <w:rFonts w:hint="eastAsia"/>
        </w:rPr>
        <w:t>犹太人习惯于将自己的民族视为耶和华的选民，因此配得最高的尊荣；而他们则以一种恶毒的藐视看待外邦人，他们称之为“万国”的，即所有其余的人类，而这种藐视的对象，在大多数情况下，都以丰厚的利息回报之。</w:t>
      </w:r>
    </w:p>
    <w:p w14:paraId="0E408DC2">
      <w:pPr>
        <w:pStyle w:val="6"/>
        <w:spacing w:before="277" w:line="261" w:lineRule="auto"/>
        <w:rPr>
          <w:rFonts w:hint="eastAsia"/>
        </w:rPr>
      </w:pPr>
    </w:p>
    <w:p w14:paraId="79155246">
      <w:pPr>
        <w:pStyle w:val="6"/>
        <w:spacing w:before="277" w:line="261" w:lineRule="auto"/>
        <w:rPr>
          <w:rFonts w:hint="eastAsia"/>
        </w:rPr>
      </w:pPr>
      <w:r>
        <w:rPr>
          <w:rFonts w:hint="eastAsia"/>
        </w:rPr>
        <w:t>They generally considered all authority exercised by Gentiles over Jews as impious usurpation; and if they submitted to it, they did so “for wrath sake,” not “for conscience sake;” not because obedience was in their estimation right, but because disobedience was found in their experience unsafe; not from a sense of duty, but from a fear of punishment.</w:t>
      </w:r>
    </w:p>
    <w:p w14:paraId="066F0710">
      <w:pPr>
        <w:pStyle w:val="6"/>
        <w:spacing w:before="277" w:line="261" w:lineRule="auto"/>
        <w:rPr>
          <w:rFonts w:hint="eastAsia"/>
        </w:rPr>
      </w:pPr>
      <w:r>
        <w:rPr>
          <w:rFonts w:hint="eastAsia"/>
        </w:rPr>
        <w:t>他们普遍认为，外邦人对犹太人行使的一切权柄都是不敬虔的篡夺；如果他们顺服，他们是“因为刑罚”，而非“因为良心”；不是因为他们认为顺服是对的，而是因为他们在经验中发现不顺服是不安全的；不是出于责任感，而是出于对惩罚的恐惧。</w:t>
      </w:r>
    </w:p>
    <w:p w14:paraId="64E765FF">
      <w:pPr>
        <w:pStyle w:val="6"/>
        <w:spacing w:before="277" w:line="261" w:lineRule="auto"/>
        <w:rPr>
          <w:rFonts w:hint="eastAsia"/>
        </w:rPr>
      </w:pPr>
    </w:p>
    <w:p w14:paraId="7C3309FC">
      <w:pPr>
        <w:pStyle w:val="6"/>
        <w:spacing w:before="277" w:line="261" w:lineRule="auto"/>
        <w:rPr>
          <w:rFonts w:hint="eastAsia"/>
        </w:rPr>
      </w:pPr>
      <w:r>
        <w:rPr>
          <w:rFonts w:hint="eastAsia"/>
        </w:rPr>
        <w:t>There was some hazard that these habits of thought and feeling, modified by their new circumstances and relations, might influence the Jewish converts: that they might regard the spiritual nation, of which they had become a part by believing, with sentiments similar to those with which they used to contemplate “Israel according to the flesh;” and might consider unbelievers, whether Jews or heathens, in a light corresponding to that in which they looked on the Gentiles in the days of their Judaism; and indeed, from various passages in the apostolic writings, it seems, to say the least, highly probable that this hazard was, to some extent, realized.</w:t>
      </w:r>
    </w:p>
    <w:p w14:paraId="6B09E4B2">
      <w:pPr>
        <w:pStyle w:val="6"/>
        <w:spacing w:before="277" w:line="261" w:lineRule="auto"/>
        <w:rPr>
          <w:rFonts w:hint="eastAsia"/>
        </w:rPr>
      </w:pPr>
      <w:r>
        <w:rPr>
          <w:rFonts w:hint="eastAsia"/>
        </w:rPr>
        <w:t>存在一定的风险，即这些思维和情感习惯，在他们新的处境和关系下被修正后，可能会影响归信的犹太人：他们可能会以类似他们过去看待“按肉体生的以色列”的情感，来看待他们因信而成为其中一部分的属灵国度；并且可能会以类似他们在犹太教时期看待外邦人的眼光，来看待不信者，无论他们是犹太人还是异教徒；并且，的确，从使徒著作的各种段落来看，至少可以说，这种风险在某种程度上是实现了的。</w:t>
      </w:r>
    </w:p>
    <w:p w14:paraId="65D0AA78">
      <w:pPr>
        <w:pStyle w:val="6"/>
        <w:spacing w:before="277" w:line="261" w:lineRule="auto"/>
        <w:rPr>
          <w:rFonts w:hint="eastAsia"/>
        </w:rPr>
      </w:pPr>
    </w:p>
    <w:p w14:paraId="48872FA5">
      <w:pPr>
        <w:pStyle w:val="6"/>
        <w:spacing w:before="277" w:line="261" w:lineRule="auto"/>
        <w:rPr>
          <w:rFonts w:hint="eastAsia"/>
        </w:rPr>
      </w:pPr>
      <w:r>
        <w:rPr>
          <w:rFonts w:hint="eastAsia"/>
        </w:rPr>
        <w:t>It was of importance, then, for the apostles distinctly to assert, that the new religious relations and duties of Christians by no means unhinged their existing natural and civil relations, or interfered with the duties rising out of these, except by furnishing clearer directions for, and stronger motives to, their performance.</w:t>
      </w:r>
    </w:p>
    <w:p w14:paraId="7F60C032">
      <w:pPr>
        <w:pStyle w:val="6"/>
        <w:spacing w:before="277" w:line="261" w:lineRule="auto"/>
        <w:rPr>
          <w:rFonts w:hint="eastAsia"/>
        </w:rPr>
      </w:pPr>
      <w:r>
        <w:rPr>
          <w:rFonts w:hint="eastAsia"/>
        </w:rPr>
        <w:t>那么，对使徒们来说，明确地申明这一点至关重要：基督徒新的宗教关系和责任，绝不会动摇他们现存的自然和公民关系，也不会干涉由此产生的责任，除非是为履行这些责任提供了更清晰的指引和更强的动机。</w:t>
      </w:r>
    </w:p>
    <w:p w14:paraId="1FAF84A2">
      <w:pPr>
        <w:pStyle w:val="6"/>
        <w:spacing w:before="277" w:line="261" w:lineRule="auto"/>
        <w:rPr>
          <w:rFonts w:hint="eastAsia"/>
        </w:rPr>
      </w:pPr>
    </w:p>
    <w:p w14:paraId="0CBBE309">
      <w:pPr>
        <w:pStyle w:val="6"/>
        <w:spacing w:before="277" w:line="261" w:lineRule="auto"/>
        <w:rPr>
          <w:rFonts w:hint="eastAsia"/>
        </w:rPr>
      </w:pPr>
      <w:r>
        <w:rPr>
          <w:rFonts w:hint="eastAsia"/>
        </w:rPr>
        <w:t>Christian subjects are bound to honor heathen or Jewish magistrates.</w:t>
      </w:r>
    </w:p>
    <w:p w14:paraId="66EDF02F">
      <w:pPr>
        <w:pStyle w:val="6"/>
        <w:spacing w:before="277" w:line="261" w:lineRule="auto"/>
        <w:rPr>
          <w:rFonts w:hint="eastAsia"/>
        </w:rPr>
      </w:pPr>
      <w:r>
        <w:rPr>
          <w:rFonts w:hint="eastAsia"/>
        </w:rPr>
        <w:t>基督徒国民有义务尊敬异教或犹太官长。</w:t>
      </w:r>
    </w:p>
    <w:p w14:paraId="5E4568D7">
      <w:pPr>
        <w:pStyle w:val="6"/>
        <w:spacing w:before="277" w:line="261" w:lineRule="auto"/>
        <w:rPr>
          <w:rFonts w:hint="eastAsia"/>
        </w:rPr>
      </w:pPr>
    </w:p>
    <w:p w14:paraId="7FCD5C7C">
      <w:pPr>
        <w:pStyle w:val="6"/>
        <w:spacing w:before="277" w:line="261" w:lineRule="auto"/>
        <w:rPr>
          <w:rFonts w:hint="eastAsia"/>
        </w:rPr>
      </w:pPr>
      <w:r>
        <w:rPr>
          <w:rFonts w:hint="eastAsia"/>
        </w:rPr>
        <w:t>The command, when there were no magistrates that even professed Christianity, was, “Let every soul be subject to the higher powers.</w:t>
      </w:r>
    </w:p>
    <w:p w14:paraId="3B5469E7">
      <w:pPr>
        <w:pStyle w:val="6"/>
        <w:spacing w:before="277" w:line="261" w:lineRule="auto"/>
        <w:rPr>
          <w:rFonts w:hint="eastAsia"/>
        </w:rPr>
      </w:pPr>
      <w:r>
        <w:rPr>
          <w:rFonts w:hint="eastAsia"/>
        </w:rPr>
        <w:t>当没有任何官长甚至自称信奉基督教时，命令是：“在上有权柄的，人人当顺服他。</w:t>
      </w:r>
    </w:p>
    <w:p w14:paraId="4E9A291A">
      <w:pPr>
        <w:pStyle w:val="6"/>
        <w:spacing w:before="277" w:line="261" w:lineRule="auto"/>
        <w:rPr>
          <w:rFonts w:hint="eastAsia"/>
        </w:rPr>
      </w:pPr>
    </w:p>
    <w:p w14:paraId="173A37B3">
      <w:pPr>
        <w:pStyle w:val="6"/>
        <w:spacing w:before="277" w:line="261" w:lineRule="auto"/>
        <w:rPr>
          <w:rFonts w:hint="eastAsia"/>
        </w:rPr>
      </w:pPr>
      <w:r>
        <w:rPr>
          <w:rFonts w:hint="eastAsia"/>
        </w:rPr>
        <w:t>The powers that be are ordained by God.”</w:t>
      </w:r>
    </w:p>
    <w:p w14:paraId="12023ADC">
      <w:pPr>
        <w:pStyle w:val="6"/>
        <w:spacing w:before="277" w:line="261" w:lineRule="auto"/>
        <w:rPr>
          <w:rFonts w:hint="eastAsia"/>
        </w:rPr>
      </w:pPr>
      <w:r>
        <w:rPr>
          <w:rFonts w:hint="eastAsia"/>
        </w:rPr>
        <w:t>凡掌权的都是神所命的。”</w:t>
      </w:r>
    </w:p>
    <w:p w14:paraId="37B8BF1F">
      <w:pPr>
        <w:pStyle w:val="6"/>
        <w:spacing w:before="277" w:line="261" w:lineRule="auto"/>
        <w:rPr>
          <w:rFonts w:hint="eastAsia"/>
        </w:rPr>
      </w:pPr>
    </w:p>
    <w:p w14:paraId="1B1C6B87">
      <w:pPr>
        <w:pStyle w:val="6"/>
        <w:spacing w:before="277" w:line="261" w:lineRule="auto"/>
        <w:rPr>
          <w:rFonts w:hint="eastAsia"/>
        </w:rPr>
      </w:pPr>
      <w:r>
        <w:rPr>
          <w:rFonts w:hint="eastAsia"/>
        </w:rPr>
        <w:t>“Submit to every human institution for the punishment of evil-doers, and the praise of them who do well.”</w:t>
      </w:r>
    </w:p>
    <w:p w14:paraId="79070E0B">
      <w:pPr>
        <w:pStyle w:val="6"/>
        <w:spacing w:before="277" w:line="261" w:lineRule="auto"/>
        <w:rPr>
          <w:rFonts w:hint="eastAsia"/>
        </w:rPr>
      </w:pPr>
      <w:r>
        <w:rPr>
          <w:rFonts w:hint="eastAsia"/>
        </w:rPr>
        <w:t>“你们要顺服人的一切制度，是为了刑罚作恶的，称赞行善的。”</w:t>
      </w:r>
    </w:p>
    <w:p w14:paraId="168F876C">
      <w:pPr>
        <w:pStyle w:val="6"/>
        <w:spacing w:before="277" w:line="261" w:lineRule="auto"/>
        <w:rPr>
          <w:rFonts w:hint="eastAsia"/>
        </w:rPr>
      </w:pPr>
    </w:p>
    <w:p w14:paraId="15491D62">
      <w:pPr>
        <w:pStyle w:val="6"/>
        <w:spacing w:before="277" w:line="261" w:lineRule="auto"/>
        <w:rPr>
          <w:rFonts w:hint="eastAsia"/>
        </w:rPr>
      </w:pPr>
      <w:r>
        <w:rPr>
          <w:rFonts w:hint="eastAsia"/>
        </w:rPr>
        <w:t>Christian servants were to regard with the honor which finds its expression in cheerful, conscientious, uncomplaining obedience, their heathen masters.</w:t>
      </w:r>
    </w:p>
    <w:p w14:paraId="2405A993">
      <w:pPr>
        <w:pStyle w:val="6"/>
        <w:spacing w:before="277" w:line="261" w:lineRule="auto"/>
        <w:rPr>
          <w:rFonts w:hint="eastAsia"/>
        </w:rPr>
      </w:pPr>
      <w:r>
        <w:rPr>
          <w:rFonts w:hint="eastAsia"/>
        </w:rPr>
        <w:t>基督徒仆人要以那种体现在甘心、认真、无怨无悔的顺服中的尊敬，来对待他们的异教主人。</w:t>
      </w:r>
    </w:p>
    <w:p w14:paraId="72B9A3B3">
      <w:pPr>
        <w:pStyle w:val="6"/>
        <w:spacing w:before="277" w:line="261" w:lineRule="auto"/>
        <w:rPr>
          <w:rFonts w:hint="eastAsia"/>
        </w:rPr>
      </w:pPr>
    </w:p>
    <w:p w14:paraId="08384364">
      <w:pPr>
        <w:pStyle w:val="6"/>
        <w:spacing w:before="277" w:line="261" w:lineRule="auto"/>
        <w:rPr>
          <w:rFonts w:hint="eastAsia"/>
        </w:rPr>
      </w:pPr>
      <w:r>
        <w:rPr>
          <w:rFonts w:hint="eastAsia"/>
        </w:rPr>
        <w:t>“Servants,” says the apostle in the next verse, “be subject to your masters with all fear; not only to the good and gentle, but also to the froward.”</w:t>
      </w:r>
    </w:p>
    <w:p w14:paraId="03C7D18A">
      <w:pPr>
        <w:pStyle w:val="6"/>
        <w:spacing w:before="277" w:line="261" w:lineRule="auto"/>
        <w:rPr>
          <w:rFonts w:hint="eastAsia"/>
        </w:rPr>
      </w:pPr>
      <w:r>
        <w:rPr>
          <w:rFonts w:hint="eastAsia"/>
        </w:rPr>
        <w:t>使徒在下一节说：“你们作仆人的，凡事要存敬畏的心顺服主人；不但顺服那善良温和的，就是那乖僻的也要顺服。”</w:t>
      </w:r>
    </w:p>
    <w:p w14:paraId="048301C8">
      <w:pPr>
        <w:pStyle w:val="6"/>
        <w:spacing w:before="277" w:line="261" w:lineRule="auto"/>
        <w:rPr>
          <w:rFonts w:hint="eastAsia"/>
        </w:rPr>
      </w:pPr>
    </w:p>
    <w:p w14:paraId="374845B2">
      <w:pPr>
        <w:pStyle w:val="6"/>
        <w:spacing w:before="277" w:line="261" w:lineRule="auto"/>
        <w:rPr>
          <w:rFonts w:hint="eastAsia"/>
        </w:rPr>
      </w:pPr>
      <w:r>
        <w:rPr>
          <w:rFonts w:hint="eastAsia"/>
        </w:rPr>
        <w:t>And the Apostle Paul, speaking of masters not believing, says, “Let as many servants as are under the yoke count their own masters worthy of all honor, that the name of God and his doctrine be not blasphemed.”</w:t>
      </w:r>
    </w:p>
    <w:p w14:paraId="07E1AD41">
      <w:pPr>
        <w:pStyle w:val="6"/>
        <w:spacing w:before="277" w:line="261" w:lineRule="auto"/>
        <w:rPr>
          <w:rFonts w:hint="eastAsia"/>
        </w:rPr>
      </w:pPr>
      <w:r>
        <w:rPr>
          <w:rFonts w:hint="eastAsia"/>
        </w:rPr>
        <w:t>而使徒保罗，论到不信的主人时说：“凡在轭下作仆人的，当以自己主人配受十分的恭敬，免得神的名和道理被人亵渎。”</w:t>
      </w:r>
    </w:p>
    <w:p w14:paraId="5A4743E9">
      <w:pPr>
        <w:pStyle w:val="6"/>
        <w:spacing w:before="277" w:line="261" w:lineRule="auto"/>
        <w:rPr>
          <w:rFonts w:hint="eastAsia"/>
        </w:rPr>
      </w:pPr>
    </w:p>
    <w:p w14:paraId="56D75F44">
      <w:pPr>
        <w:pStyle w:val="6"/>
        <w:spacing w:before="277" w:line="261" w:lineRule="auto"/>
        <w:rPr>
          <w:rFonts w:hint="eastAsia"/>
        </w:rPr>
      </w:pPr>
      <w:r>
        <w:rPr>
          <w:rFonts w:hint="eastAsia"/>
        </w:rPr>
        <w:t>Christian wives were bound to honor their heathen husbands.</w:t>
      </w:r>
    </w:p>
    <w:p w14:paraId="7A4D9DB5">
      <w:pPr>
        <w:pStyle w:val="6"/>
        <w:spacing w:before="277" w:line="261" w:lineRule="auto"/>
        <w:rPr>
          <w:rFonts w:hint="eastAsia"/>
        </w:rPr>
      </w:pPr>
      <w:r>
        <w:rPr>
          <w:rFonts w:hint="eastAsia"/>
        </w:rPr>
        <w:t>基督徒妻子有义务尊敬她们的异教丈夫。</w:t>
      </w:r>
    </w:p>
    <w:p w14:paraId="1EFA8E4D">
      <w:pPr>
        <w:pStyle w:val="6"/>
        <w:spacing w:before="277" w:line="261" w:lineRule="auto"/>
        <w:rPr>
          <w:rFonts w:hint="eastAsia"/>
        </w:rPr>
      </w:pPr>
    </w:p>
    <w:p w14:paraId="647C8034">
      <w:pPr>
        <w:pStyle w:val="6"/>
        <w:spacing w:before="277" w:line="261" w:lineRule="auto"/>
        <w:rPr>
          <w:rFonts w:hint="eastAsia"/>
        </w:rPr>
      </w:pPr>
      <w:r>
        <w:rPr>
          <w:rFonts w:hint="eastAsia"/>
        </w:rPr>
        <w:t>The conjugal relation was not dissolved, nor its duties changed, by conversion to Christianity.</w:t>
      </w:r>
    </w:p>
    <w:p w14:paraId="046325EE">
      <w:pPr>
        <w:pStyle w:val="6"/>
        <w:spacing w:before="277" w:line="261" w:lineRule="auto"/>
        <w:rPr>
          <w:rFonts w:hint="eastAsia"/>
        </w:rPr>
      </w:pPr>
      <w:r>
        <w:rPr>
          <w:rFonts w:hint="eastAsia"/>
        </w:rPr>
        <w:t>婚姻关系并未因归信基督教而被解除，其责任也未改变。</w:t>
      </w:r>
    </w:p>
    <w:p w14:paraId="0FF605AE">
      <w:pPr>
        <w:pStyle w:val="6"/>
        <w:spacing w:before="277" w:line="261" w:lineRule="auto"/>
        <w:rPr>
          <w:rFonts w:hint="eastAsia"/>
        </w:rPr>
      </w:pPr>
    </w:p>
    <w:p w14:paraId="04169765">
      <w:pPr>
        <w:pStyle w:val="6"/>
        <w:spacing w:before="277" w:line="261" w:lineRule="auto"/>
        <w:rPr>
          <w:rFonts w:hint="eastAsia"/>
        </w:rPr>
      </w:pPr>
      <w:r>
        <w:rPr>
          <w:rFonts w:hint="eastAsia"/>
        </w:rPr>
        <w:t>The law is, “If the woman hath a husband that believeth not, and if he be pleased to dwell with her, let her not leave him;” and it is plainly to Christian wives in these circumstances, that the commandment in the beginning of the 3d chapter of this epistle is addressed “Likewise, ye wives, be in subjection to your own husbands; that, if any obey not the word, they also may without the word be won by the conversation of the wives; while they behold your chaste conversation coupled with fear.”</w:t>
      </w:r>
    </w:p>
    <w:p w14:paraId="4F340868">
      <w:pPr>
        <w:pStyle w:val="6"/>
        <w:spacing w:before="277" w:line="261" w:lineRule="auto"/>
        <w:rPr>
          <w:rFonts w:hint="eastAsia"/>
        </w:rPr>
      </w:pPr>
      <w:r>
        <w:rPr>
          <w:rFonts w:hint="eastAsia"/>
        </w:rPr>
        <w:t>律法是：“妇人有不信的丈夫，丈夫也情愿和她同住，她就不要离弃丈夫”；并且很明显，这封书信第三章开头的命令，正是向处于这种情况的基督徒妻子说的：“你们作妻子的，要顺服自己的丈夫；这样，若有不信从道理的丈夫，他们虽然不听道，也可以因妻子的品行被感化过来；这正是因看见你们有贞洁的品行和敬畏的心。”</w:t>
      </w:r>
    </w:p>
    <w:p w14:paraId="4D035EE5">
      <w:pPr>
        <w:pStyle w:val="6"/>
        <w:spacing w:before="277" w:line="261" w:lineRule="auto"/>
        <w:rPr>
          <w:rFonts w:hint="eastAsia"/>
        </w:rPr>
      </w:pPr>
    </w:p>
    <w:p w14:paraId="5DFB8B9B">
      <w:pPr>
        <w:pStyle w:val="6"/>
        <w:spacing w:before="277" w:line="261" w:lineRule="auto"/>
        <w:rPr>
          <w:rFonts w:hint="eastAsia"/>
        </w:rPr>
      </w:pPr>
      <w:r>
        <w:rPr>
          <w:rFonts w:hint="eastAsia"/>
        </w:rPr>
        <w:t>Christian children were bound to honor heathen parents by providing for their support when necessary, and by “obeying them in the Lord”—that is, so far as their commands did not interfere with those of their Master in heaven.</w:t>
      </w:r>
    </w:p>
    <w:p w14:paraId="0350EA24">
      <w:pPr>
        <w:pStyle w:val="6"/>
        <w:spacing w:before="277" w:line="261" w:lineRule="auto"/>
        <w:rPr>
          <w:rFonts w:hint="eastAsia"/>
        </w:rPr>
      </w:pPr>
      <w:r>
        <w:rPr>
          <w:rFonts w:hint="eastAsia"/>
        </w:rPr>
        <w:t>基督徒儿女有义务尊敬异教父母，在必要时供养他们，并在“主里听从他们”——也就是说，只要他们的命令不与他们在天上夫子的命令相抵触。</w:t>
      </w:r>
    </w:p>
    <w:p w14:paraId="2CEA6D92">
      <w:pPr>
        <w:pStyle w:val="6"/>
        <w:spacing w:before="277" w:line="261" w:lineRule="auto"/>
        <w:rPr>
          <w:rFonts w:hint="eastAsia"/>
        </w:rPr>
      </w:pPr>
    </w:p>
    <w:p w14:paraId="71633FFE">
      <w:pPr>
        <w:pStyle w:val="6"/>
        <w:spacing w:before="277" w:line="261" w:lineRule="auto"/>
        <w:rPr>
          <w:rFonts w:hint="eastAsia"/>
        </w:rPr>
      </w:pPr>
      <w:r>
        <w:rPr>
          <w:rFonts w:hint="eastAsia"/>
        </w:rPr>
        <w:t>On the same principle, wherever a Christian met with distinguished intellectual endowment or acquirement, extensive knowledge, remarkable wisdom, or with manifestations of integrity, public spirit, patriotism, benevolence, in unbelieving Jews or heathens, he was not to shut his mind against the admission that such intellectual and moral excellencies did exist, nor his heart against the feeling of respect and honor which they are naturally fitted to awaken, because their owners did not belong to the Christian community.</w:t>
      </w:r>
    </w:p>
    <w:p w14:paraId="208B7049">
      <w:pPr>
        <w:pStyle w:val="6"/>
        <w:spacing w:before="277" w:line="261" w:lineRule="auto"/>
        <w:rPr>
          <w:rFonts w:hint="eastAsia"/>
        </w:rPr>
      </w:pPr>
      <w:r>
        <w:rPr>
          <w:rFonts w:hint="eastAsia"/>
        </w:rPr>
        <w:t>基于同样的原则，每当一个基督徒在不信的犹太人或异教徒中，遇到卓越的知识才干或学识、广博的知识、非凡的智慧，或正直、公德心、爱国情操、仁慈的表现时，他不应封闭自己的心思，不承认这些知识和道德上的卓越确实存在，也不应封闭自己的心灵，不感受它们自然能唤起的尊敬和尊荣之情，只因为它们的拥有者不属于基督徒社群。</w:t>
      </w:r>
    </w:p>
    <w:p w14:paraId="109608E0">
      <w:pPr>
        <w:pStyle w:val="6"/>
        <w:spacing w:before="277" w:line="261" w:lineRule="auto"/>
        <w:rPr>
          <w:rFonts w:hint="eastAsia"/>
        </w:rPr>
      </w:pPr>
    </w:p>
    <w:p w14:paraId="56455416">
      <w:pPr>
        <w:pStyle w:val="6"/>
        <w:spacing w:before="277" w:line="261" w:lineRule="auto"/>
        <w:rPr>
          <w:rFonts w:hint="eastAsia"/>
        </w:rPr>
      </w:pPr>
      <w:r>
        <w:rPr>
          <w:rFonts w:hint="eastAsia"/>
        </w:rPr>
        <w:t>In such cases though so far as the display of moral qualities was concerned, they were, we believe, of very rare occurrence in the primitive age, Christians were to do full justice, and “render honor to whom honor was due.”</w:t>
      </w:r>
    </w:p>
    <w:p w14:paraId="3FF011A6">
      <w:pPr>
        <w:pStyle w:val="6"/>
        <w:spacing w:before="277" w:line="261" w:lineRule="auto"/>
        <w:rPr>
          <w:rFonts w:hint="eastAsia"/>
        </w:rPr>
      </w:pPr>
      <w:r>
        <w:rPr>
          <w:rFonts w:hint="eastAsia"/>
        </w:rPr>
        <w:t>在这种情况下，虽然就道德品质的展现而言，我们相信在早期时代是极少见的，但基督徒仍当给予充分的公正，并“当恭敬的，恭敬他”。</w:t>
      </w:r>
    </w:p>
    <w:p w14:paraId="5DEACFB2">
      <w:pPr>
        <w:pStyle w:val="6"/>
        <w:spacing w:before="277" w:line="261" w:lineRule="auto"/>
        <w:rPr>
          <w:rFonts w:hint="eastAsia"/>
        </w:rPr>
      </w:pPr>
    </w:p>
    <w:p w14:paraId="47901880">
      <w:pPr>
        <w:pStyle w:val="6"/>
        <w:spacing w:before="277" w:line="261" w:lineRule="auto"/>
        <w:rPr>
          <w:rFonts w:hint="eastAsia"/>
        </w:rPr>
      </w:pPr>
      <w:r>
        <w:rPr>
          <w:rFonts w:hint="eastAsia"/>
        </w:rPr>
        <w:t>In yielding honor to heathens, corresponding to the natural and civil relations of society, they did honor to Him who established these relations; and in yielding honor to heathens corresponding to their intellectual and moral endowments, they did honor to Him who conferred these gifts.</w:t>
      </w:r>
    </w:p>
    <w:p w14:paraId="3C4B6AA4">
      <w:pPr>
        <w:pStyle w:val="6"/>
        <w:spacing w:before="277" w:line="261" w:lineRule="auto"/>
        <w:rPr>
          <w:rFonts w:hint="eastAsia"/>
        </w:rPr>
      </w:pPr>
      <w:r>
        <w:rPr>
          <w:rFonts w:hint="eastAsia"/>
        </w:rPr>
        <w:t>在向异教徒致敬，与社会的自然和公民关系相称时，他们是向设立这些关系的祂致敬；在向异教徒致敬，与他们的知识和道德才干相称时，他们是向赐予这些恩赐的祂致敬。</w:t>
      </w:r>
    </w:p>
    <w:p w14:paraId="6C4F259A">
      <w:pPr>
        <w:pStyle w:val="6"/>
        <w:spacing w:before="277" w:line="261" w:lineRule="auto"/>
        <w:rPr>
          <w:rFonts w:hint="eastAsia"/>
        </w:rPr>
      </w:pPr>
    </w:p>
    <w:p w14:paraId="58A1293A">
      <w:pPr>
        <w:pStyle w:val="6"/>
        <w:spacing w:before="277" w:line="261" w:lineRule="auto"/>
        <w:rPr>
          <w:rFonts w:hint="eastAsia"/>
        </w:rPr>
      </w:pPr>
      <w:r>
        <w:rPr>
          <w:rFonts w:hint="eastAsia"/>
        </w:rPr>
        <w:t>The principle we have been illustrating is of universal application, and the precept grounded on it of permanent obligation.</w:t>
      </w:r>
    </w:p>
    <w:p w14:paraId="6E953FE2">
      <w:pPr>
        <w:pStyle w:val="6"/>
        <w:spacing w:before="277" w:line="261" w:lineRule="auto"/>
        <w:rPr>
          <w:rFonts w:hint="eastAsia"/>
        </w:rPr>
      </w:pPr>
      <w:r>
        <w:rPr>
          <w:rFonts w:hint="eastAsia"/>
        </w:rPr>
        <w:t>我们一直在阐述的原则是普遍适用的，基于它的训诫是永久性的义务。</w:t>
      </w:r>
    </w:p>
    <w:p w14:paraId="15F23C02">
      <w:pPr>
        <w:pStyle w:val="6"/>
        <w:spacing w:before="277" w:line="261" w:lineRule="auto"/>
        <w:rPr>
          <w:rFonts w:hint="eastAsia"/>
        </w:rPr>
      </w:pPr>
    </w:p>
    <w:p w14:paraId="4C34A19A">
      <w:pPr>
        <w:pStyle w:val="6"/>
        <w:spacing w:before="277" w:line="261" w:lineRule="auto"/>
        <w:rPr>
          <w:rFonts w:hint="eastAsia"/>
        </w:rPr>
      </w:pPr>
      <w:r>
        <w:rPr>
          <w:rFonts w:hint="eastAsia"/>
        </w:rPr>
        <w:t>Christians of the present age are equally bound, with those of the primitive age, to “honor all men” in the sense in which we have explained these words.</w:t>
      </w:r>
    </w:p>
    <w:p w14:paraId="12ABD32A">
      <w:pPr>
        <w:pStyle w:val="6"/>
        <w:spacing w:before="277" w:line="261" w:lineRule="auto"/>
        <w:rPr>
          <w:rFonts w:hint="eastAsia"/>
        </w:rPr>
      </w:pPr>
      <w:r>
        <w:rPr>
          <w:rFonts w:hint="eastAsia"/>
        </w:rPr>
        <w:t>现今时代的基督徒，与早期时代的基督徒一样，都有义务按我们所解释的这些话的意义，“尊敬众人”。</w:t>
      </w:r>
    </w:p>
    <w:p w14:paraId="259C246C">
      <w:pPr>
        <w:pStyle w:val="6"/>
        <w:spacing w:before="277" w:line="261" w:lineRule="auto"/>
        <w:rPr>
          <w:rFonts w:hint="eastAsia"/>
        </w:rPr>
      </w:pPr>
    </w:p>
    <w:p w14:paraId="5BE137D2">
      <w:pPr>
        <w:pStyle w:val="6"/>
        <w:spacing w:before="277" w:line="261" w:lineRule="auto"/>
        <w:rPr>
          <w:rFonts w:hint="eastAsia"/>
        </w:rPr>
      </w:pPr>
      <w:r>
        <w:rPr>
          <w:rFonts w:hint="eastAsia"/>
        </w:rPr>
        <w:t>The circumstance that individuals, who from their natural or civil relation, or from their intellectual or moral qualities, have a claim on respect, are not Christians in the only proper sense of the term, though necessarily giving to that respect a different character from what it would naturally assume if they were Christians, ought to be felt by true Christians as a reason why they should be particularly careful in answering such a claim.</w:t>
      </w:r>
    </w:p>
    <w:p w14:paraId="049D01D1">
      <w:pPr>
        <w:pStyle w:val="6"/>
        <w:spacing w:before="277" w:line="261" w:lineRule="auto"/>
        <w:rPr>
          <w:rFonts w:hint="eastAsia"/>
        </w:rPr>
      </w:pPr>
      <w:r>
        <w:rPr>
          <w:rFonts w:hint="eastAsia"/>
        </w:rPr>
        <w:t>那些因其自然或公民关系，或因其知识或道德品质，而有权受尊敬的个人，并非唯一正确意义上的基督徒这一事实，虽然必然使那尊敬具有与他们若是基督徒时所自然会有的不同品格，但真基督徒应当感到，这正是他们应当特别小心回应这种要求的一个理由。</w:t>
      </w:r>
    </w:p>
    <w:p w14:paraId="593601C9">
      <w:pPr>
        <w:pStyle w:val="6"/>
        <w:spacing w:before="277" w:line="261" w:lineRule="auto"/>
        <w:rPr>
          <w:rFonts w:hint="eastAsia"/>
        </w:rPr>
      </w:pPr>
    </w:p>
    <w:p w14:paraId="00FD575F">
      <w:pPr>
        <w:pStyle w:val="6"/>
        <w:spacing w:before="277" w:line="261" w:lineRule="auto"/>
        <w:rPr>
          <w:rFonts w:hint="eastAsia"/>
        </w:rPr>
      </w:pPr>
      <w:r>
        <w:rPr>
          <w:rFonts w:hint="eastAsia"/>
        </w:rPr>
        <w:t>They should act on the principle, recommended to Christian wives by the apostle, to guide them in their conduct to their heathen husbands.</w:t>
      </w:r>
    </w:p>
    <w:p w14:paraId="2D2D889E">
      <w:pPr>
        <w:pStyle w:val="6"/>
        <w:spacing w:before="277" w:line="261" w:lineRule="auto"/>
        <w:rPr>
          <w:rFonts w:hint="eastAsia"/>
        </w:rPr>
      </w:pPr>
      <w:r>
        <w:rPr>
          <w:rFonts w:hint="eastAsia"/>
        </w:rPr>
        <w:t>他们应当按照使徒向基督徒妻子推荐的原则行事，来指导他们对待异教丈夫的行为。</w:t>
      </w:r>
    </w:p>
    <w:p w14:paraId="5C1167B1">
      <w:pPr>
        <w:pStyle w:val="6"/>
        <w:spacing w:before="277" w:line="261" w:lineRule="auto"/>
        <w:rPr>
          <w:rFonts w:hint="eastAsia"/>
        </w:rPr>
      </w:pPr>
    </w:p>
    <w:p w14:paraId="6554E781">
      <w:pPr>
        <w:pStyle w:val="6"/>
        <w:spacing w:before="277" w:line="261" w:lineRule="auto"/>
        <w:rPr>
          <w:rFonts w:hint="eastAsia"/>
        </w:rPr>
      </w:pPr>
      <w:r>
        <w:rPr>
          <w:rFonts w:hint="eastAsia"/>
        </w:rPr>
        <w:t>In that readiness to acknowledge what deserves to be honored wherever it is found, they may do much to remove prejudice, and to recommend Christianity to a favorable consideration; and “win, without the word,” those to whom there might be no opportunity of presenting the word; or who, if it were presented to them, would not listen to it.</w:t>
      </w:r>
    </w:p>
    <w:p w14:paraId="3CAFDC82">
      <w:pPr>
        <w:pStyle w:val="6"/>
        <w:spacing w:before="277" w:line="261" w:lineRule="auto"/>
        <w:rPr>
          <w:rFonts w:hint="eastAsia"/>
        </w:rPr>
      </w:pPr>
      <w:r>
        <w:rPr>
          <w:rFonts w:hint="eastAsia"/>
        </w:rPr>
        <w:t>在那乐意承认凡值得尊敬之事无论在何处发现都当尊敬的心态中，他们可以大大地消除偏见，并向人推荐基督教，使人有好感；并可以“不用言语得人”，得那些可能没有机会向其传道的人；或者，即使向他们传道，他们也不会听的人。</w:t>
      </w:r>
    </w:p>
    <w:p w14:paraId="5B1DE62B">
      <w:pPr>
        <w:pStyle w:val="6"/>
        <w:spacing w:before="277" w:line="261" w:lineRule="auto"/>
        <w:rPr>
          <w:rFonts w:hint="eastAsia"/>
        </w:rPr>
      </w:pPr>
    </w:p>
    <w:p w14:paraId="69EFD0F2">
      <w:pPr>
        <w:pStyle w:val="6"/>
        <w:spacing w:before="277" w:line="261" w:lineRule="auto"/>
        <w:rPr>
          <w:rFonts w:hint="eastAsia"/>
        </w:rPr>
      </w:pPr>
      <w:r>
        <w:rPr>
          <w:rFonts w:hint="eastAsia"/>
        </w:rPr>
        <w:t>Few things have injured the cause of genuine Christianity more, than a bigoted blindness on the part of some of its professors to the unquestionable claims to respect of various kinds, which some men possess, who, unhappily for themselves as well as the world, have neglected or resisted the evidence of the truth as it is in Jesus.</w:t>
      </w:r>
    </w:p>
    <w:p w14:paraId="6859F644">
      <w:pPr>
        <w:pStyle w:val="6"/>
        <w:spacing w:before="277" w:line="261" w:lineRule="auto"/>
        <w:rPr>
          <w:rFonts w:hint="eastAsia"/>
        </w:rPr>
      </w:pPr>
      <w:r>
        <w:rPr>
          <w:rFonts w:hint="eastAsia"/>
        </w:rPr>
        <w:t>很少有什么事，比某些自称信奉基督教之人的顽固盲目，更能损害真基督教的事业了，他们对某些人所拥有的各种无可置疑的受尊敬之要求视而不见，而这些人，无论对自己还是对世界都是不幸的，已忽略或抗拒了在耶稣里之真理的证据。</w:t>
      </w:r>
    </w:p>
    <w:p w14:paraId="3DD385AD">
      <w:pPr>
        <w:pStyle w:val="6"/>
        <w:spacing w:before="277" w:line="261" w:lineRule="auto"/>
        <w:rPr>
          <w:rFonts w:hint="eastAsia"/>
        </w:rPr>
      </w:pPr>
    </w:p>
    <w:p w14:paraId="545401C5">
      <w:pPr>
        <w:pStyle w:val="6"/>
        <w:spacing w:before="277" w:line="261" w:lineRule="auto"/>
        <w:rPr>
          <w:rFonts w:hint="eastAsia"/>
        </w:rPr>
      </w:pPr>
      <w:r>
        <w:rPr>
          <w:rFonts w:hint="eastAsia"/>
        </w:rPr>
        <w:t>Such men are deeply to be pitied; they are, in many cases, greatly to be blamed; in no case are they blameless; but still their fault, their fatal fault, if persisted in, ought not to prevent us from honoring them for that which, in their station, or attainments, or character, or conduct, is really honorable.</w:t>
      </w:r>
    </w:p>
    <w:p w14:paraId="065425B6">
      <w:pPr>
        <w:pStyle w:val="6"/>
        <w:spacing w:before="277" w:line="261" w:lineRule="auto"/>
        <w:rPr>
          <w:rFonts w:hint="eastAsia"/>
        </w:rPr>
      </w:pPr>
      <w:r>
        <w:rPr>
          <w:rFonts w:hint="eastAsia"/>
        </w:rPr>
        <w:t>这些人深可怜悯；他们在许多情况下，都当受极大的责备；在任何情况下，他们都非无可指摘；但他们的过错，他们致命的过错，若坚持下去，仍不应阻止我们因他们在地位、成就、品格或行为上真正可敬之处而尊敬他们。</w:t>
      </w:r>
    </w:p>
    <w:p w14:paraId="2567A165">
      <w:pPr>
        <w:pStyle w:val="6"/>
        <w:spacing w:before="277" w:line="261" w:lineRule="auto"/>
        <w:rPr>
          <w:rFonts w:hint="eastAsia"/>
        </w:rPr>
      </w:pPr>
    </w:p>
    <w:p w14:paraId="25769152">
      <w:pPr>
        <w:pStyle w:val="6"/>
        <w:spacing w:before="277" w:line="261" w:lineRule="auto"/>
        <w:rPr>
          <w:rFonts w:hint="eastAsia"/>
        </w:rPr>
      </w:pPr>
      <w:r>
        <w:rPr>
          <w:rFonts w:hint="eastAsia"/>
        </w:rPr>
        <w:t>Those men who please themselves with the thought, that in despising those men they are showing their enlightened zeal for Christianity, are greatly mistaken.</w:t>
      </w:r>
    </w:p>
    <w:p w14:paraId="2A037CD3">
      <w:pPr>
        <w:pStyle w:val="6"/>
        <w:spacing w:before="277" w:line="261" w:lineRule="auto"/>
        <w:rPr>
          <w:rFonts w:hint="eastAsia"/>
        </w:rPr>
      </w:pPr>
      <w:r>
        <w:rPr>
          <w:rFonts w:hint="eastAsia"/>
        </w:rPr>
        <w:t>那些自以为藐视这些人就是显出他们对基督教之开明热心的人，是大错特错了。</w:t>
      </w:r>
    </w:p>
    <w:p w14:paraId="3A587807">
      <w:pPr>
        <w:pStyle w:val="6"/>
        <w:spacing w:before="277" w:line="261" w:lineRule="auto"/>
        <w:rPr>
          <w:rFonts w:hint="eastAsia"/>
        </w:rPr>
      </w:pPr>
    </w:p>
    <w:p w14:paraId="609EC08A">
      <w:pPr>
        <w:pStyle w:val="6"/>
        <w:spacing w:before="277" w:line="261" w:lineRule="auto"/>
        <w:rPr>
          <w:rFonts w:hint="eastAsia"/>
        </w:rPr>
      </w:pPr>
      <w:r>
        <w:rPr>
          <w:rFonts w:hint="eastAsia"/>
        </w:rPr>
        <w:t>They are manifesting their own ignorant, ill-judging mind, and their wayward, ill-regulated temper.</w:t>
      </w:r>
    </w:p>
    <w:p w14:paraId="6997FB92">
      <w:pPr>
        <w:pStyle w:val="6"/>
        <w:spacing w:before="277" w:line="261" w:lineRule="auto"/>
        <w:rPr>
          <w:rFonts w:hint="eastAsia"/>
        </w:rPr>
      </w:pPr>
      <w:r>
        <w:rPr>
          <w:rFonts w:hint="eastAsia"/>
        </w:rPr>
        <w:t>他们正在显露他们自己无知、判断不当的心思，以及他们任性、不受约束的性情。</w:t>
      </w:r>
    </w:p>
    <w:p w14:paraId="4124E4D2">
      <w:pPr>
        <w:pStyle w:val="6"/>
        <w:spacing w:before="277" w:line="261" w:lineRule="auto"/>
        <w:rPr>
          <w:rFonts w:hint="eastAsia"/>
        </w:rPr>
      </w:pPr>
    </w:p>
    <w:p w14:paraId="30BE2155">
      <w:pPr>
        <w:pStyle w:val="6"/>
        <w:spacing w:before="277" w:line="261" w:lineRule="auto"/>
        <w:rPr>
          <w:rFonts w:hint="eastAsia"/>
        </w:rPr>
      </w:pPr>
      <w:r>
        <w:rPr>
          <w:rFonts w:hint="eastAsia"/>
        </w:rPr>
        <w:t>Their zeal is “a cloak of maliciousness.”</w:t>
      </w:r>
    </w:p>
    <w:p w14:paraId="6577CFC1">
      <w:pPr>
        <w:pStyle w:val="6"/>
        <w:spacing w:before="277" w:line="261" w:lineRule="auto"/>
        <w:rPr>
          <w:rFonts w:hint="eastAsia"/>
        </w:rPr>
      </w:pPr>
      <w:r>
        <w:rPr>
          <w:rFonts w:hint="eastAsia"/>
        </w:rPr>
        <w:t>他们的热心是“恶毒的遮盖”。</w:t>
      </w:r>
    </w:p>
    <w:p w14:paraId="7FC4AD13">
      <w:pPr>
        <w:pStyle w:val="6"/>
        <w:spacing w:before="277" w:line="261" w:lineRule="auto"/>
        <w:rPr>
          <w:rFonts w:hint="eastAsia"/>
        </w:rPr>
      </w:pPr>
    </w:p>
    <w:p w14:paraId="30A46055">
      <w:pPr>
        <w:pStyle w:val="6"/>
        <w:spacing w:before="277" w:line="261" w:lineRule="auto"/>
        <w:rPr>
          <w:rFonts w:hint="eastAsia"/>
        </w:rPr>
      </w:pPr>
      <w:r>
        <w:rPr>
          <w:rFonts w:hint="eastAsia"/>
        </w:rPr>
        <w:t>In the name of the religion of love, they are gratifying low and malignant feelings; and, if they are true Christians, they, plainly in this case, “know not what spirit they are of.”</w:t>
      </w:r>
    </w:p>
    <w:p w14:paraId="7A2F6146">
      <w:pPr>
        <w:pStyle w:val="6"/>
        <w:spacing w:before="277" w:line="261" w:lineRule="auto"/>
        <w:rPr>
          <w:rFonts w:hint="eastAsia"/>
        </w:rPr>
      </w:pPr>
      <w:r>
        <w:rPr>
          <w:rFonts w:hint="eastAsia"/>
        </w:rPr>
        <w:t>他们以爱的宗教之名，正在满足卑劣恶毒的情感；并且，如果他们是真基督徒，他们，在这种情况下，显然“不知道自己是何等的灵”。</w:t>
      </w:r>
    </w:p>
    <w:p w14:paraId="4EE07B5B">
      <w:pPr>
        <w:pStyle w:val="6"/>
        <w:spacing w:before="277" w:line="261" w:lineRule="auto"/>
        <w:rPr>
          <w:rFonts w:hint="eastAsia"/>
        </w:rPr>
      </w:pPr>
    </w:p>
    <w:p w14:paraId="18A1B9C1">
      <w:pPr>
        <w:pStyle w:val="6"/>
        <w:spacing w:before="277" w:line="261" w:lineRule="auto"/>
        <w:rPr>
          <w:rFonts w:hint="eastAsia"/>
        </w:rPr>
      </w:pPr>
      <w:r>
        <w:rPr>
          <w:rFonts w:hint="eastAsia"/>
        </w:rPr>
        <w:t>And surely if the law of Christ expressly requires honor to be given to men according to their rank, and endowments, and attainments, and character, though they are not Christians at all, its spirit must be very hostile to that petty, selfish, malignant temper, which, availing itself of the unnaturally divided state of Christ's church, leads those possessed by it to withhold honor from men the most distinguished for their talents, their worth, and their usefulness, and, it may be, to cherish towards them sentiments of bitter contempt, merely because they belong to a different section of the great body bearing the name of our common Lord, separated by barriers which exist only in their prejudiced minds from that to which they happen to be attached.</w:t>
      </w:r>
    </w:p>
    <w:p w14:paraId="327E6C78">
      <w:pPr>
        <w:pStyle w:val="6"/>
        <w:spacing w:before="277" w:line="261" w:lineRule="auto"/>
        <w:rPr>
          <w:rFonts w:hint="eastAsia"/>
        </w:rPr>
      </w:pPr>
      <w:r>
        <w:rPr>
          <w:rFonts w:hint="eastAsia"/>
        </w:rPr>
        <w:t>并且，如果基督的律法明确要求，要按照人的地位、才干、成就和品格，给予他们尊敬，即使他们根本不是基督徒，那么，其精神必定非常敌对那种狭隘、自私、恶毒的性情，这种性情利用基督教会不自然的分裂状态，导致那些被它所占据的人，不给予那些因其才华、价值和功用而最杰出的人尊敬，甚至可能对他们怀有刻薄的藐视之情，仅仅因为他们属于 bearing the name of our common Lord 的庞大群体中一个不同的部分，被只存在于他们偏执心中的障碍，与他们碰巧所属的部分隔离开来。</w:t>
      </w:r>
    </w:p>
    <w:p w14:paraId="40B3B44C">
      <w:pPr>
        <w:pStyle w:val="6"/>
        <w:spacing w:before="277" w:line="261" w:lineRule="auto"/>
        <w:rPr>
          <w:rFonts w:hint="eastAsia"/>
        </w:rPr>
      </w:pPr>
    </w:p>
    <w:p w14:paraId="0C804DAC">
      <w:pPr>
        <w:pStyle w:val="6"/>
        <w:spacing w:before="277" w:line="261" w:lineRule="auto"/>
        <w:rPr>
          <w:rFonts w:hint="eastAsia"/>
        </w:rPr>
      </w:pPr>
      <w:r>
        <w:rPr>
          <w:rFonts w:hint="eastAsia"/>
        </w:rPr>
        <w:t>Alas!</w:t>
      </w:r>
    </w:p>
    <w:p w14:paraId="19BE74B5">
      <w:pPr>
        <w:pStyle w:val="6"/>
        <w:spacing w:before="277" w:line="261" w:lineRule="auto"/>
        <w:rPr>
          <w:rFonts w:hint="eastAsia"/>
        </w:rPr>
      </w:pPr>
      <w:r>
        <w:rPr>
          <w:rFonts w:hint="eastAsia"/>
        </w:rPr>
        <w:t>唉！</w:t>
      </w:r>
    </w:p>
    <w:p w14:paraId="44E499FA">
      <w:pPr>
        <w:pStyle w:val="6"/>
        <w:spacing w:before="277" w:line="261" w:lineRule="auto"/>
        <w:rPr>
          <w:rFonts w:hint="eastAsia"/>
        </w:rPr>
      </w:pPr>
    </w:p>
    <w:p w14:paraId="6A600FD6">
      <w:pPr>
        <w:pStyle w:val="6"/>
        <w:spacing w:before="277" w:line="261" w:lineRule="auto"/>
        <w:rPr>
          <w:rFonts w:hint="eastAsia"/>
        </w:rPr>
      </w:pPr>
      <w:r>
        <w:rPr>
          <w:rFonts w:hint="eastAsia"/>
        </w:rPr>
        <w:t>how much has there been among Christian denominations of “biting and devouring” one another, and “smiting fellow-servants,” who ought to have been “esteemed very highly in love for their work's sake!”</w:t>
      </w:r>
    </w:p>
    <w:p w14:paraId="1052611A">
      <w:pPr>
        <w:pStyle w:val="6"/>
        <w:spacing w:before="277" w:line="261" w:lineRule="auto"/>
        <w:rPr>
          <w:rFonts w:hint="eastAsia"/>
        </w:rPr>
      </w:pPr>
      <w:r>
        <w:rPr>
          <w:rFonts w:hint="eastAsia"/>
        </w:rPr>
        <w:t>在基督徒各宗派之间，曾有多少彼此“相咬相吞”，并“打那同作仆人的”！他们本该“因他们所作的工，用爱心格外尊重他们！”</w:t>
      </w:r>
    </w:p>
    <w:p w14:paraId="5B2E8350">
      <w:pPr>
        <w:pStyle w:val="6"/>
        <w:spacing w:before="277" w:line="261" w:lineRule="auto"/>
        <w:rPr>
          <w:rFonts w:hint="eastAsia"/>
        </w:rPr>
      </w:pPr>
    </w:p>
    <w:p w14:paraId="1F7EB7F3">
      <w:pPr>
        <w:pStyle w:val="6"/>
        <w:spacing w:before="277" w:line="261" w:lineRule="auto"/>
        <w:rPr>
          <w:rFonts w:hint="eastAsia"/>
        </w:rPr>
      </w:pPr>
      <w:r>
        <w:rPr>
          <w:rFonts w:hint="eastAsia"/>
        </w:rPr>
        <w:t>How different from, how opposite to, the spirit of the injunction before us, “Honor all men,” is this!</w:t>
      </w:r>
    </w:p>
    <w:p w14:paraId="38B33960">
      <w:pPr>
        <w:pStyle w:val="6"/>
        <w:spacing w:before="277" w:line="261" w:lineRule="auto"/>
        <w:rPr>
          <w:rFonts w:hint="eastAsia"/>
        </w:rPr>
      </w:pPr>
      <w:r>
        <w:rPr>
          <w:rFonts w:hint="eastAsia"/>
        </w:rPr>
        <w:t>这与我们面前的命令“尊敬众人”的精神，是何等不同，何等相反！</w:t>
      </w:r>
    </w:p>
    <w:p w14:paraId="2E2A227C">
      <w:pPr>
        <w:pStyle w:val="6"/>
        <w:spacing w:before="277" w:line="261" w:lineRule="auto"/>
        <w:rPr>
          <w:rFonts w:hint="eastAsia"/>
        </w:rPr>
      </w:pPr>
    </w:p>
    <w:p w14:paraId="5E04EFB1">
      <w:pPr>
        <w:pStyle w:val="6"/>
        <w:spacing w:before="277" w:line="261" w:lineRule="auto"/>
        <w:rPr>
          <w:rFonts w:hint="eastAsia"/>
        </w:rPr>
      </w:pPr>
      <w:r>
        <w:rPr>
          <w:rFonts w:hint="eastAsia"/>
        </w:rPr>
        <w:t>Surely if we are to honor all men who deserve honor, much more are we to honor all Christian men who deserve honor, though they follow not with us.</w:t>
      </w:r>
    </w:p>
    <w:p w14:paraId="0F9654A8">
      <w:pPr>
        <w:pStyle w:val="6"/>
        <w:spacing w:before="277" w:line="261" w:lineRule="auto"/>
        <w:rPr>
          <w:rFonts w:hint="eastAsia"/>
        </w:rPr>
      </w:pPr>
      <w:r>
        <w:rPr>
          <w:rFonts w:hint="eastAsia"/>
        </w:rPr>
        <w:t>当然，如果我们当尊敬所有配得尊敬的人，我们就更当尊敬所有配得尊敬的基督徒，即使他们不与我们同。</w:t>
      </w:r>
    </w:p>
    <w:p w14:paraId="1C3CCB2D">
      <w:pPr>
        <w:pStyle w:val="6"/>
        <w:spacing w:before="277" w:line="261" w:lineRule="auto"/>
        <w:rPr>
          <w:rFonts w:hint="eastAsia"/>
        </w:rPr>
      </w:pPr>
    </w:p>
    <w:p w14:paraId="1CA5669C">
      <w:pPr>
        <w:pStyle w:val="6"/>
        <w:spacing w:before="277" w:line="261" w:lineRule="auto"/>
        <w:rPr>
          <w:rFonts w:hint="eastAsia"/>
        </w:rPr>
      </w:pPr>
      <w:r>
        <w:rPr>
          <w:rFonts w:hint="eastAsia"/>
        </w:rPr>
        <w:t>§ 2.—Honor not to be confined to classes, but extended to all men.</w:t>
      </w:r>
    </w:p>
    <w:p w14:paraId="4B9CE857">
      <w:pPr>
        <w:pStyle w:val="6"/>
        <w:spacing w:before="277" w:line="261" w:lineRule="auto"/>
        <w:rPr>
          <w:rFonts w:hint="eastAsia"/>
        </w:rPr>
      </w:pPr>
      <w:r>
        <w:rPr>
          <w:rFonts w:hint="eastAsia"/>
        </w:rPr>
        <w:t>§ 2.—尊敬不应限于阶层，而应扩展至所有人。</w:t>
      </w:r>
    </w:p>
    <w:p w14:paraId="0C632116">
      <w:pPr>
        <w:pStyle w:val="6"/>
        <w:spacing w:before="277" w:line="261" w:lineRule="auto"/>
        <w:rPr>
          <w:rFonts w:hint="eastAsia"/>
        </w:rPr>
      </w:pPr>
    </w:p>
    <w:p w14:paraId="323B5589">
      <w:pPr>
        <w:pStyle w:val="6"/>
        <w:spacing w:before="277" w:line="261" w:lineRule="auto"/>
        <w:rPr>
          <w:rFonts w:hint="eastAsia"/>
        </w:rPr>
      </w:pPr>
      <w:r>
        <w:rPr>
          <w:rFonts w:hint="eastAsia"/>
        </w:rPr>
        <w:t>But we apprehend the apostle's words not only suggest the principle, that the respectful regards of Christians are not to be confined to the brotherhood, but are to be extended to unbelieving men, according to the claims which, from natural or civil relation, or from intellectual endowments or moral dispositions, they may have on them: They appear to us to intimate another very important principle, that there is a respect due to every human being, and that it is a Christian duty to cherish that respect, and to act accordingly.</w:t>
      </w:r>
    </w:p>
    <w:p w14:paraId="6CF2A3E3">
      <w:pPr>
        <w:pStyle w:val="6"/>
        <w:spacing w:before="277" w:line="261" w:lineRule="auto"/>
        <w:rPr>
          <w:rFonts w:hint="eastAsia"/>
        </w:rPr>
      </w:pPr>
      <w:r>
        <w:rPr>
          <w:rFonts w:hint="eastAsia"/>
        </w:rPr>
        <w:t>但我们认为，使徒的话不仅暗示了这样一个原则，即基督徒的尊敬不应仅限于弟兄，而应扩展到不信的人，根据他们因自然或公民关系，或因知识才干或道德性情而对他们所拥有的要求：它们似乎还向我们暗示了另一个非常重要的原则，即每一个人都理当受尊重，并且培养这种尊重并照此行事，乃是基督徒的责任。</w:t>
      </w:r>
    </w:p>
    <w:p w14:paraId="1303D95F">
      <w:pPr>
        <w:pStyle w:val="6"/>
        <w:spacing w:before="277" w:line="261" w:lineRule="auto"/>
        <w:rPr>
          <w:rFonts w:hint="eastAsia"/>
        </w:rPr>
      </w:pPr>
    </w:p>
    <w:p w14:paraId="0B7C6D0E">
      <w:pPr>
        <w:pStyle w:val="6"/>
        <w:spacing w:before="277" w:line="261" w:lineRule="auto"/>
        <w:rPr>
          <w:rFonts w:hint="eastAsia"/>
        </w:rPr>
      </w:pPr>
      <w:r>
        <w:rPr>
          <w:rFonts w:hint="eastAsia"/>
        </w:rPr>
        <w:t>There is an honor which we owe to men, just because they are men: an honor of course due to all men, without exception and without distinction.</w:t>
      </w:r>
    </w:p>
    <w:p w14:paraId="69C7A028">
      <w:pPr>
        <w:pStyle w:val="6"/>
        <w:spacing w:before="277" w:line="261" w:lineRule="auto"/>
        <w:rPr>
          <w:rFonts w:hint="eastAsia"/>
        </w:rPr>
      </w:pPr>
      <w:r>
        <w:rPr>
          <w:rFonts w:hint="eastAsia"/>
        </w:rPr>
        <w:t>有一种尊敬是我们欠人的，只因他们是人：这尊敬当然是欠所有人的，无一例外，也无分别。</w:t>
      </w:r>
    </w:p>
    <w:p w14:paraId="0A6632AD">
      <w:pPr>
        <w:pStyle w:val="6"/>
        <w:spacing w:before="277" w:line="261" w:lineRule="auto"/>
        <w:rPr>
          <w:rFonts w:hint="eastAsia"/>
        </w:rPr>
      </w:pPr>
    </w:p>
    <w:p w14:paraId="7779266B">
      <w:pPr>
        <w:pStyle w:val="6"/>
        <w:spacing w:before="277" w:line="261" w:lineRule="auto"/>
        <w:rPr>
          <w:rFonts w:hint="eastAsia"/>
        </w:rPr>
      </w:pPr>
      <w:r>
        <w:rPr>
          <w:rFonts w:hint="eastAsia"/>
        </w:rPr>
        <w:t>That honor is not the honor of moral esteem.</w:t>
      </w:r>
    </w:p>
    <w:p w14:paraId="50258512">
      <w:pPr>
        <w:pStyle w:val="6"/>
        <w:spacing w:before="277" w:line="261" w:lineRule="auto"/>
        <w:rPr>
          <w:rFonts w:hint="eastAsia"/>
        </w:rPr>
      </w:pPr>
      <w:r>
        <w:rPr>
          <w:rFonts w:hint="eastAsia"/>
        </w:rPr>
        <w:t>那种尊敬并非道德上的尊重。</w:t>
      </w:r>
    </w:p>
    <w:p w14:paraId="65B9BBBD">
      <w:pPr>
        <w:pStyle w:val="6"/>
        <w:spacing w:before="277" w:line="261" w:lineRule="auto"/>
        <w:rPr>
          <w:rFonts w:hint="eastAsia"/>
        </w:rPr>
      </w:pPr>
    </w:p>
    <w:p w14:paraId="013A1873">
      <w:pPr>
        <w:pStyle w:val="6"/>
        <w:spacing w:before="277" w:line="261" w:lineRule="auto"/>
        <w:rPr>
          <w:rFonts w:hint="eastAsia"/>
        </w:rPr>
      </w:pPr>
      <w:r>
        <w:rPr>
          <w:rFonts w:hint="eastAsia"/>
        </w:rPr>
        <w:t>There are individuals, many individuals, that deserve to be approved and admired for their moral qualities.</w:t>
      </w:r>
    </w:p>
    <w:p w14:paraId="47809F63">
      <w:pPr>
        <w:pStyle w:val="6"/>
        <w:spacing w:before="277" w:line="261" w:lineRule="auto"/>
        <w:rPr>
          <w:rFonts w:hint="eastAsia"/>
        </w:rPr>
      </w:pPr>
      <w:r>
        <w:rPr>
          <w:rFonts w:hint="eastAsia"/>
        </w:rPr>
        <w:t>有些个人，许多个人，因其道德品质而值得被称许和钦佩。</w:t>
      </w:r>
    </w:p>
    <w:p w14:paraId="23D7A75D">
      <w:pPr>
        <w:pStyle w:val="6"/>
        <w:spacing w:before="277" w:line="261" w:lineRule="auto"/>
        <w:rPr>
          <w:rFonts w:hint="eastAsia"/>
        </w:rPr>
      </w:pPr>
    </w:p>
    <w:p w14:paraId="7FB5F1B6">
      <w:pPr>
        <w:pStyle w:val="6"/>
        <w:spacing w:before="277" w:line="261" w:lineRule="auto"/>
        <w:rPr>
          <w:rFonts w:hint="eastAsia"/>
        </w:rPr>
      </w:pPr>
      <w:r>
        <w:rPr>
          <w:rFonts w:hint="eastAsia"/>
        </w:rPr>
        <w:t>Man, as God made him, deserved thus to be honored; but the moral qualities which universally characterize mankind as a race, in their present state, are those which are the proper objects, not of approbation, but of disapprobation.</w:t>
      </w:r>
    </w:p>
    <w:p w14:paraId="0CF8C4A9">
      <w:pPr>
        <w:pStyle w:val="6"/>
        <w:spacing w:before="277" w:line="261" w:lineRule="auto"/>
        <w:rPr>
          <w:rFonts w:hint="eastAsia"/>
        </w:rPr>
      </w:pPr>
      <w:r>
        <w:rPr>
          <w:rFonts w:hint="eastAsia"/>
        </w:rPr>
        <w:t>人，照神所造的，理当如此受尊敬；但人类作为一种族，在他们现今状态下普遍具有的道德品质，是理当受非难，而非称许的。</w:t>
      </w:r>
    </w:p>
    <w:p w14:paraId="68043114">
      <w:pPr>
        <w:pStyle w:val="6"/>
        <w:spacing w:before="277" w:line="261" w:lineRule="auto"/>
        <w:rPr>
          <w:rFonts w:hint="eastAsia"/>
        </w:rPr>
      </w:pPr>
    </w:p>
    <w:p w14:paraId="4BC12100">
      <w:pPr>
        <w:pStyle w:val="6"/>
        <w:spacing w:before="277" w:line="261" w:lineRule="auto"/>
        <w:rPr>
          <w:rFonts w:hint="eastAsia"/>
        </w:rPr>
      </w:pPr>
      <w:r>
        <w:rPr>
          <w:rFonts w:hint="eastAsia"/>
        </w:rPr>
        <w:t>What is the testimony of Him who knows what is in man?</w:t>
      </w:r>
    </w:p>
    <w:p w14:paraId="79DF922A">
      <w:pPr>
        <w:pStyle w:val="6"/>
        <w:spacing w:before="277" w:line="261" w:lineRule="auto"/>
        <w:rPr>
          <w:rFonts w:hint="eastAsia"/>
        </w:rPr>
      </w:pPr>
      <w:r>
        <w:rPr>
          <w:rFonts w:hint="eastAsia"/>
        </w:rPr>
        <w:t>那位知道人心里所存的是什么的神，祂的见证是什么？</w:t>
      </w:r>
    </w:p>
    <w:p w14:paraId="7928C518">
      <w:pPr>
        <w:pStyle w:val="6"/>
        <w:spacing w:before="277" w:line="261" w:lineRule="auto"/>
        <w:rPr>
          <w:rFonts w:hint="eastAsia"/>
        </w:rPr>
      </w:pPr>
    </w:p>
    <w:p w14:paraId="7AC22196">
      <w:pPr>
        <w:pStyle w:val="6"/>
        <w:spacing w:before="277" w:line="261" w:lineRule="auto"/>
        <w:rPr>
          <w:rFonts w:hint="eastAsia"/>
        </w:rPr>
      </w:pPr>
      <w:r>
        <w:rPr>
          <w:rFonts w:hint="eastAsia"/>
        </w:rPr>
        <w:t>“Every imagination of the thoughts of his heart is only evil continually.</w:t>
      </w:r>
    </w:p>
    <w:p w14:paraId="0B31F1F2">
      <w:pPr>
        <w:pStyle w:val="6"/>
        <w:spacing w:before="277" w:line="261" w:lineRule="auto"/>
        <w:rPr>
          <w:rFonts w:hint="eastAsia"/>
        </w:rPr>
      </w:pPr>
      <w:r>
        <w:rPr>
          <w:rFonts w:hint="eastAsia"/>
        </w:rPr>
        <w:t>“他心里所思念的尽都是恶。”</w:t>
      </w:r>
    </w:p>
    <w:p w14:paraId="6ED1577F">
      <w:pPr>
        <w:pStyle w:val="6"/>
        <w:spacing w:before="277" w:line="261" w:lineRule="auto"/>
        <w:rPr>
          <w:rFonts w:hint="eastAsia"/>
        </w:rPr>
      </w:pPr>
    </w:p>
    <w:p w14:paraId="1184B85B">
      <w:pPr>
        <w:pStyle w:val="6"/>
        <w:spacing w:before="277" w:line="261" w:lineRule="auto"/>
        <w:rPr>
          <w:rFonts w:hint="eastAsia"/>
        </w:rPr>
      </w:pPr>
      <w:r>
        <w:rPr>
          <w:rFonts w:hint="eastAsia"/>
        </w:rPr>
        <w:t>The heart is deceitful above all things, and desperately wicked.”</w:t>
      </w:r>
    </w:p>
    <w:p w14:paraId="0869C2ED">
      <w:pPr>
        <w:pStyle w:val="6"/>
        <w:spacing w:before="277" w:line="261" w:lineRule="auto"/>
        <w:rPr>
          <w:rFonts w:hint="eastAsia"/>
        </w:rPr>
      </w:pPr>
      <w:r>
        <w:rPr>
          <w:rFonts w:hint="eastAsia"/>
        </w:rPr>
        <w:t>“人心比万物都诡诈，坏到极处。”</w:t>
      </w:r>
    </w:p>
    <w:p w14:paraId="0F512AA2">
      <w:pPr>
        <w:pStyle w:val="6"/>
        <w:spacing w:before="277" w:line="261" w:lineRule="auto"/>
        <w:rPr>
          <w:rFonts w:hint="eastAsia"/>
        </w:rPr>
      </w:pPr>
    </w:p>
    <w:p w14:paraId="53761E2C">
      <w:pPr>
        <w:pStyle w:val="6"/>
        <w:spacing w:before="277" w:line="261" w:lineRule="auto"/>
        <w:rPr>
          <w:rFonts w:hint="eastAsia"/>
        </w:rPr>
      </w:pPr>
      <w:r>
        <w:rPr>
          <w:rFonts w:hint="eastAsia"/>
        </w:rPr>
        <w:t>In man, that is, “in his flesh,” that is, a man in his present fallen state, ‘‘there dwelleth no good thing.”</w:t>
      </w:r>
    </w:p>
    <w:p w14:paraId="2F073B1E">
      <w:pPr>
        <w:pStyle w:val="6"/>
        <w:spacing w:before="277" w:line="261" w:lineRule="auto"/>
        <w:rPr>
          <w:rFonts w:hint="eastAsia"/>
        </w:rPr>
      </w:pPr>
      <w:r>
        <w:rPr>
          <w:rFonts w:hint="eastAsia"/>
        </w:rPr>
        <w:t>在人里面，就是“在他肉体之中”，就是一个人在他现今堕落的状态下，“没有良善住着”。</w:t>
      </w:r>
    </w:p>
    <w:p w14:paraId="77CA5A8E">
      <w:pPr>
        <w:pStyle w:val="6"/>
        <w:spacing w:before="277" w:line="261" w:lineRule="auto"/>
        <w:rPr>
          <w:rFonts w:hint="eastAsia"/>
        </w:rPr>
      </w:pPr>
    </w:p>
    <w:p w14:paraId="1FF6AFDE">
      <w:pPr>
        <w:pStyle w:val="6"/>
        <w:spacing w:before="277" w:line="261" w:lineRule="auto"/>
        <w:rPr>
          <w:rFonts w:hint="eastAsia"/>
        </w:rPr>
      </w:pPr>
      <w:r>
        <w:rPr>
          <w:rFonts w:hint="eastAsia"/>
        </w:rPr>
        <w:t>Fools, they say in their heart, there is no God; “they are corrupt, they have done abominable works, there is none that doeth good.</w:t>
      </w:r>
    </w:p>
    <w:p w14:paraId="66E6A6D2">
      <w:pPr>
        <w:pStyle w:val="6"/>
        <w:spacing w:before="277" w:line="261" w:lineRule="auto"/>
        <w:rPr>
          <w:rFonts w:hint="eastAsia"/>
        </w:rPr>
      </w:pPr>
      <w:r>
        <w:rPr>
          <w:rFonts w:hint="eastAsia"/>
        </w:rPr>
        <w:t>愚顽人心里说，没有神；“他们都是邪恶，行了可憎恶的事，没有一个人行善。</w:t>
      </w:r>
    </w:p>
    <w:p w14:paraId="2C211A7E">
      <w:pPr>
        <w:pStyle w:val="6"/>
        <w:spacing w:before="277" w:line="261" w:lineRule="auto"/>
        <w:rPr>
          <w:rFonts w:hint="eastAsia"/>
        </w:rPr>
      </w:pPr>
    </w:p>
    <w:p w14:paraId="18A46D7D">
      <w:pPr>
        <w:pStyle w:val="6"/>
        <w:spacing w:before="277" w:line="261" w:lineRule="auto"/>
        <w:rPr>
          <w:rFonts w:hint="eastAsia"/>
        </w:rPr>
      </w:pPr>
      <w:r>
        <w:rPr>
          <w:rFonts w:hint="eastAsia"/>
        </w:rPr>
        <w:t>The Lord looked down from heaven upon the children of men, to see if there were any that did understand and seek God.</w:t>
      </w:r>
    </w:p>
    <w:p w14:paraId="6ED08F25">
      <w:pPr>
        <w:pStyle w:val="6"/>
        <w:spacing w:before="277" w:line="261" w:lineRule="auto"/>
        <w:rPr>
          <w:rFonts w:hint="eastAsia"/>
        </w:rPr>
      </w:pPr>
      <w:r>
        <w:rPr>
          <w:rFonts w:hint="eastAsia"/>
        </w:rPr>
        <w:t>耶和华从天上垂看世人，要看有明白的没有，有寻求神的没有。</w:t>
      </w:r>
    </w:p>
    <w:p w14:paraId="6186269E">
      <w:pPr>
        <w:pStyle w:val="6"/>
        <w:spacing w:before="277" w:line="261" w:lineRule="auto"/>
        <w:rPr>
          <w:rFonts w:hint="eastAsia"/>
        </w:rPr>
      </w:pPr>
    </w:p>
    <w:p w14:paraId="28397803">
      <w:pPr>
        <w:pStyle w:val="6"/>
        <w:spacing w:before="277" w:line="261" w:lineRule="auto"/>
        <w:rPr>
          <w:rFonts w:hint="eastAsia"/>
        </w:rPr>
      </w:pPr>
      <w:r>
        <w:rPr>
          <w:rFonts w:hint="eastAsia"/>
        </w:rPr>
        <w:t>They are all gone aside, they are altogether become filthy; there is none that doeth good, no not one.</w:t>
      </w:r>
    </w:p>
    <w:p w14:paraId="5E96961C">
      <w:pPr>
        <w:pStyle w:val="6"/>
        <w:spacing w:before="277" w:line="261" w:lineRule="auto"/>
        <w:rPr>
          <w:rFonts w:hint="eastAsia"/>
        </w:rPr>
      </w:pPr>
      <w:r>
        <w:rPr>
          <w:rFonts w:hint="eastAsia"/>
        </w:rPr>
        <w:t>他们都偏离正路，一同变为污秽；并没有行善的，连一个也没有。</w:t>
      </w:r>
    </w:p>
    <w:p w14:paraId="05D61982">
      <w:pPr>
        <w:pStyle w:val="6"/>
        <w:spacing w:before="277" w:line="261" w:lineRule="auto"/>
        <w:rPr>
          <w:rFonts w:hint="eastAsia"/>
        </w:rPr>
      </w:pPr>
    </w:p>
    <w:p w14:paraId="3EF06CF1">
      <w:pPr>
        <w:pStyle w:val="6"/>
        <w:spacing w:before="277" w:line="261" w:lineRule="auto"/>
        <w:rPr>
          <w:rFonts w:hint="eastAsia"/>
        </w:rPr>
      </w:pPr>
      <w:r>
        <w:rPr>
          <w:rFonts w:hint="eastAsia"/>
        </w:rPr>
        <w:t>Their throat is an open sepulchre: with their tongues have they used deceit: the poison of asps is under their lips: whose mouth is full of cursing and bitterness: their feet are swift to shed blood: destruction and misery are in their ways: and the way of peace they have not known: there is no fear of God before their eyes.”</w:t>
      </w:r>
    </w:p>
    <w:p w14:paraId="6561241C">
      <w:pPr>
        <w:pStyle w:val="6"/>
        <w:spacing w:before="277" w:line="261" w:lineRule="auto"/>
        <w:rPr>
          <w:rFonts w:hint="eastAsia"/>
        </w:rPr>
      </w:pPr>
      <w:r>
        <w:rPr>
          <w:rFonts w:hint="eastAsia"/>
        </w:rPr>
        <w:t>他们的喉咙是敞开的坟墓；他们用舌头弄诡诈；嘴唇里有虺蛇的毒气；满口是咒骂苦毒；杀人流血，他们的脚飞跑；所经过的路，便行残害暴虐的事；平安的路，他们未曾知道；他们眼中不怕神。”</w:t>
      </w:r>
    </w:p>
    <w:p w14:paraId="41A5B134">
      <w:pPr>
        <w:pStyle w:val="6"/>
        <w:spacing w:before="277" w:line="261" w:lineRule="auto"/>
        <w:rPr>
          <w:rFonts w:hint="eastAsia"/>
        </w:rPr>
      </w:pPr>
    </w:p>
    <w:p w14:paraId="70A89F8C">
      <w:pPr>
        <w:pStyle w:val="6"/>
        <w:spacing w:before="277" w:line="261" w:lineRule="auto"/>
        <w:rPr>
          <w:rFonts w:hint="eastAsia"/>
        </w:rPr>
      </w:pPr>
      <w:r>
        <w:rPr>
          <w:rFonts w:hint="eastAsia"/>
        </w:rPr>
        <w:t>This is what man is, what man has made himself, the very reverse indeed of what God made him; yet what he is, and what he must continue to be, till God new-make him, “create him anew in Christ Jesus to good works.”</w:t>
      </w:r>
    </w:p>
    <w:p w14:paraId="58D0A531">
      <w:pPr>
        <w:pStyle w:val="6"/>
        <w:spacing w:before="277" w:line="261" w:lineRule="auto"/>
        <w:rPr>
          <w:rFonts w:hint="eastAsia"/>
        </w:rPr>
      </w:pPr>
      <w:r>
        <w:rPr>
          <w:rFonts w:hint="eastAsia"/>
        </w:rPr>
        <w:t>这就是人的所是，人使自己成的所是，与神所造的他，实为天壤之别；然而，这就是他的所是，并且他必继续如此，直到神重新造他，“在基督耶稣里重新创造他，为要叫他行善”。</w:t>
      </w:r>
    </w:p>
    <w:p w14:paraId="11B3AA97">
      <w:pPr>
        <w:pStyle w:val="6"/>
        <w:spacing w:before="277" w:line="261" w:lineRule="auto"/>
        <w:rPr>
          <w:rFonts w:hint="eastAsia"/>
        </w:rPr>
      </w:pPr>
    </w:p>
    <w:p w14:paraId="5E5C8ED9">
      <w:pPr>
        <w:pStyle w:val="6"/>
        <w:spacing w:before="277" w:line="261" w:lineRule="auto"/>
        <w:rPr>
          <w:rFonts w:hint="eastAsia"/>
        </w:rPr>
      </w:pPr>
      <w:r>
        <w:rPr>
          <w:rFonts w:hint="eastAsia"/>
        </w:rPr>
        <w:t>The foundation of the claim for honor to all men, as men, does not then consist in their moral state as exemplified in their conduct; that, in a rightly constituted mind, must call forth the sentiment of strong disapprobation, not unmingled with contempt, disapprobation on account of its wickedness, contempt on account of its folly, both of which are plainly immeasurable: it lies in their possession of a spiritual, rational, responsible, immortal nature.</w:t>
      </w:r>
    </w:p>
    <w:p w14:paraId="560F8A9A">
      <w:pPr>
        <w:pStyle w:val="6"/>
        <w:spacing w:before="277" w:line="261" w:lineRule="auto"/>
        <w:rPr>
          <w:rFonts w:hint="eastAsia"/>
        </w:rPr>
      </w:pPr>
      <w:r>
        <w:rPr>
          <w:rFonts w:hint="eastAsia"/>
        </w:rPr>
        <w:t>那么，要求尊敬所有人（作为人）的基础，并不在于他们行为中所体现的道德状态；在一个结构正确的头脑中，那种状态必定会引起强烈的非难，并非没有混杂着藐视，因其邪恶而非难，因其愚蠢而藐视，这两者都显然是无法估量的：这基础在于他们拥有一个属灵、理性、负责、不朽的本性。</w:t>
      </w:r>
    </w:p>
    <w:p w14:paraId="23A6EB5E">
      <w:pPr>
        <w:pStyle w:val="6"/>
        <w:spacing w:before="277" w:line="261" w:lineRule="auto"/>
        <w:rPr>
          <w:rFonts w:hint="eastAsia"/>
        </w:rPr>
      </w:pPr>
    </w:p>
    <w:p w14:paraId="208354F3">
      <w:pPr>
        <w:pStyle w:val="6"/>
        <w:spacing w:before="277" w:line="261" w:lineRule="auto"/>
        <w:rPr>
          <w:rFonts w:hint="eastAsia"/>
        </w:rPr>
      </w:pPr>
      <w:r>
        <w:rPr>
          <w:rFonts w:hint="eastAsia"/>
        </w:rPr>
        <w:t>Every human being is, from the very constitution of his nature, of far more importance and dignity, than a whole universe of inanimate matter, or even of irrational animated beings.</w:t>
      </w:r>
    </w:p>
    <w:p w14:paraId="631AE94F">
      <w:pPr>
        <w:pStyle w:val="6"/>
        <w:spacing w:before="277" w:line="261" w:lineRule="auto"/>
        <w:rPr>
          <w:rFonts w:hint="eastAsia"/>
        </w:rPr>
      </w:pPr>
      <w:r>
        <w:rPr>
          <w:rFonts w:hint="eastAsia"/>
        </w:rPr>
        <w:t>每一个人生来，从其本性的构成来看，就比整个无生命的物质宇宙，甚至比非理性的有生命之物，都重要和尊贵得多。</w:t>
      </w:r>
    </w:p>
    <w:p w14:paraId="5F22BF71">
      <w:pPr>
        <w:pStyle w:val="6"/>
        <w:spacing w:before="277" w:line="261" w:lineRule="auto"/>
        <w:rPr>
          <w:rFonts w:hint="eastAsia"/>
        </w:rPr>
      </w:pPr>
    </w:p>
    <w:p w14:paraId="0C5142C5">
      <w:pPr>
        <w:pStyle w:val="6"/>
        <w:spacing w:before="277" w:line="261" w:lineRule="auto"/>
        <w:rPr>
          <w:rFonts w:hint="eastAsia"/>
        </w:rPr>
      </w:pPr>
      <w:r>
        <w:rPr>
          <w:rFonts w:hint="eastAsia"/>
        </w:rPr>
        <w:t>Every human being has the capacity of apprehending truth and its evidence, of distinguishing what is true from what is false, and what is good from what is evil; every man has the faculty of knowing, loving, praising, serving, and enjoying God; every man is destined to an immortality of being.</w:t>
      </w:r>
    </w:p>
    <w:p w14:paraId="62640611">
      <w:pPr>
        <w:pStyle w:val="6"/>
        <w:spacing w:before="277" w:line="261" w:lineRule="auto"/>
        <w:rPr>
          <w:rFonts w:hint="eastAsia"/>
        </w:rPr>
      </w:pPr>
      <w:r>
        <w:rPr>
          <w:rFonts w:hint="eastAsia"/>
        </w:rPr>
        <w:t>每一个人都有领会真理及其证据的能力，有分辨真伪、善恶的能力；每一个人都有认识、爱慕、赞美、事奉并享受神的功能；每一个人都注定要永生。</w:t>
      </w:r>
    </w:p>
    <w:p w14:paraId="3E53EAF4">
      <w:pPr>
        <w:pStyle w:val="6"/>
        <w:spacing w:before="277" w:line="261" w:lineRule="auto"/>
        <w:rPr>
          <w:rFonts w:hint="eastAsia"/>
        </w:rPr>
      </w:pPr>
    </w:p>
    <w:p w14:paraId="3A63670E">
      <w:pPr>
        <w:pStyle w:val="6"/>
        <w:spacing w:before="277" w:line="261" w:lineRule="auto"/>
        <w:rPr>
          <w:rFonts w:hint="eastAsia"/>
        </w:rPr>
      </w:pPr>
      <w:r>
        <w:rPr>
          <w:rFonts w:hint="eastAsia"/>
        </w:rPr>
        <w:t>An eternity of ever-growing knowledge, and holiness, and happiness, or of ever-augmenting depravity, and degradation, and misery, is before every individual of our race.</w:t>
      </w:r>
    </w:p>
    <w:p w14:paraId="086388A7">
      <w:pPr>
        <w:pStyle w:val="6"/>
        <w:spacing w:before="277" w:line="261" w:lineRule="auto"/>
        <w:rPr>
          <w:rFonts w:hint="eastAsia"/>
        </w:rPr>
      </w:pPr>
      <w:r>
        <w:rPr>
          <w:rFonts w:hint="eastAsia"/>
        </w:rPr>
        <w:t>我们族类的每个个体，面前都摆着一个永恒，或是不断增长的知识、圣洁和幸福，或是不断加增的败坏、堕落和痛苦。</w:t>
      </w:r>
    </w:p>
    <w:p w14:paraId="3F89F352">
      <w:pPr>
        <w:pStyle w:val="6"/>
        <w:spacing w:before="277" w:line="261" w:lineRule="auto"/>
        <w:rPr>
          <w:rFonts w:hint="eastAsia"/>
        </w:rPr>
      </w:pPr>
    </w:p>
    <w:p w14:paraId="7D2708C7">
      <w:pPr>
        <w:pStyle w:val="6"/>
        <w:spacing w:before="277" w:line="261" w:lineRule="auto"/>
        <w:rPr>
          <w:rFonts w:hint="eastAsia"/>
        </w:rPr>
      </w:pPr>
      <w:r>
        <w:rPr>
          <w:rFonts w:hint="eastAsia"/>
        </w:rPr>
        <w:t>These faculties form the native nobility of every human being; and to think, and feel, and act, towards every human being, as possessed of this nobility, is to honor all men, and to perform the duty enjoined in the text.</w:t>
      </w:r>
    </w:p>
    <w:p w14:paraId="188E739A">
      <w:pPr>
        <w:pStyle w:val="6"/>
        <w:spacing w:before="277" w:line="261" w:lineRule="auto"/>
        <w:rPr>
          <w:rFonts w:hint="eastAsia"/>
        </w:rPr>
      </w:pPr>
      <w:r>
        <w:rPr>
          <w:rFonts w:hint="eastAsia"/>
        </w:rPr>
        <w:t>这些才能构成了每个人与生俱来的高贵；并且，对每一个人，都作为拥有这种高贵的人来思想、感受和行动，就是尊敬众人，并履行经文所吩咐的责任。</w:t>
      </w:r>
    </w:p>
    <w:p w14:paraId="7B26ECE8">
      <w:pPr>
        <w:pStyle w:val="6"/>
        <w:spacing w:before="277" w:line="261" w:lineRule="auto"/>
        <w:rPr>
          <w:rFonts w:hint="eastAsia"/>
        </w:rPr>
      </w:pPr>
    </w:p>
    <w:p w14:paraId="2CB7A0AA">
      <w:pPr>
        <w:pStyle w:val="6"/>
        <w:spacing w:before="277" w:line="261" w:lineRule="auto"/>
        <w:rPr>
          <w:rFonts w:hint="eastAsia"/>
        </w:rPr>
      </w:pPr>
      <w:r>
        <w:rPr>
          <w:rFonts w:hint="eastAsia"/>
        </w:rPr>
        <w:t>And surely to despise the possessor of that for the loss of which the gain of the whole world could not compensate, however humble his rank, however low the degree of his civilization, however limited his knowledge, ay, however depraved his character, is obviously at once irrational and immoral.</w:t>
      </w:r>
    </w:p>
    <w:p w14:paraId="51F7C2F9">
      <w:pPr>
        <w:pStyle w:val="6"/>
        <w:spacing w:before="277" w:line="261" w:lineRule="auto"/>
        <w:rPr>
          <w:rFonts w:hint="eastAsia"/>
        </w:rPr>
      </w:pPr>
      <w:r>
        <w:rPr>
          <w:rFonts w:hint="eastAsia"/>
        </w:rPr>
        <w:t>并且，藐视一个拥有那东西的人——这东西的损失是全世界的得着也无法补偿的——无论他地位多么卑微，文明程度多么低下，知识多么有限，是的，无论他品格多么败坏，这显然既不合理又不道德。</w:t>
      </w:r>
    </w:p>
    <w:p w14:paraId="0C4121FA">
      <w:pPr>
        <w:pStyle w:val="6"/>
        <w:spacing w:before="277" w:line="261" w:lineRule="auto"/>
        <w:rPr>
          <w:rFonts w:hint="eastAsia"/>
        </w:rPr>
      </w:pPr>
    </w:p>
    <w:p w14:paraId="6CE85EE4">
      <w:pPr>
        <w:pStyle w:val="6"/>
        <w:spacing w:before="277" w:line="261" w:lineRule="auto"/>
        <w:rPr>
          <w:rFonts w:hint="eastAsia"/>
        </w:rPr>
      </w:pPr>
      <w:r>
        <w:rPr>
          <w:rFonts w:hint="eastAsia"/>
        </w:rPr>
        <w:t>The feeling such endowments should excite in their possessor is mingled gratitude and fear.</w:t>
      </w:r>
    </w:p>
    <w:p w14:paraId="74D3CE6B">
      <w:pPr>
        <w:pStyle w:val="6"/>
        <w:spacing w:before="277" w:line="261" w:lineRule="auto"/>
        <w:rPr>
          <w:rFonts w:hint="eastAsia"/>
        </w:rPr>
      </w:pPr>
      <w:r>
        <w:rPr>
          <w:rFonts w:hint="eastAsia"/>
        </w:rPr>
        <w:t>这样的天赋，在其拥有者心中应当激起的是感恩与敬畏交织的情感。</w:t>
      </w:r>
    </w:p>
    <w:p w14:paraId="403435F3">
      <w:pPr>
        <w:pStyle w:val="6"/>
        <w:spacing w:before="277" w:line="261" w:lineRule="auto"/>
        <w:rPr>
          <w:rFonts w:hint="eastAsia"/>
        </w:rPr>
      </w:pPr>
    </w:p>
    <w:p w14:paraId="715073D1">
      <w:pPr>
        <w:pStyle w:val="6"/>
        <w:spacing w:before="277" w:line="261" w:lineRule="auto"/>
        <w:rPr>
          <w:rFonts w:hint="eastAsia"/>
        </w:rPr>
      </w:pPr>
      <w:r>
        <w:rPr>
          <w:rFonts w:hint="eastAsia"/>
        </w:rPr>
        <w:t>The feeling they should excite in others, that of solemn interest.</w:t>
      </w:r>
    </w:p>
    <w:p w14:paraId="49F6B979">
      <w:pPr>
        <w:pStyle w:val="6"/>
        <w:spacing w:before="277" w:line="261" w:lineRule="auto"/>
        <w:rPr>
          <w:rFonts w:hint="eastAsia"/>
        </w:rPr>
      </w:pPr>
      <w:r>
        <w:rPr>
          <w:rFonts w:hint="eastAsia"/>
        </w:rPr>
        <w:t>它们在别人心中应当激起的情感，是庄严的关注。</w:t>
      </w:r>
    </w:p>
    <w:p w14:paraId="65A22154">
      <w:pPr>
        <w:pStyle w:val="6"/>
        <w:spacing w:before="277" w:line="261" w:lineRule="auto"/>
        <w:rPr>
          <w:rFonts w:hint="eastAsia"/>
        </w:rPr>
      </w:pPr>
    </w:p>
    <w:p w14:paraId="10BAAC12">
      <w:pPr>
        <w:pStyle w:val="6"/>
        <w:spacing w:before="277" w:line="261" w:lineRule="auto"/>
        <w:rPr>
          <w:rFonts w:hint="eastAsia"/>
        </w:rPr>
      </w:pPr>
      <w:r>
        <w:rPr>
          <w:rFonts w:hint="eastAsia"/>
        </w:rPr>
        <w:t>The cultivation of an habitual reverence for man, as man, the noblest of the works God in this region of his universe, and, though fallen from his high estate, capable of, destined to, restoration to more than his pristine glory, is obviously of the greatest importance.</w:t>
      </w:r>
    </w:p>
    <w:p w14:paraId="79510945">
      <w:pPr>
        <w:pStyle w:val="6"/>
        <w:spacing w:before="277" w:line="261" w:lineRule="auto"/>
        <w:rPr>
          <w:rFonts w:hint="eastAsia"/>
        </w:rPr>
      </w:pPr>
      <w:r>
        <w:rPr>
          <w:rFonts w:hint="eastAsia"/>
        </w:rPr>
        <w:t>培养对人作为人的习惯性敬畏，这人乃是神在其宇宙这一区域中最尊贵的作品，并且，虽然已从其崇高地位堕落，却仍有能力，并注定要，恢复到比其原始荣耀更甚的荣耀，这显然至关重要。</w:t>
      </w:r>
    </w:p>
    <w:p w14:paraId="23927260">
      <w:pPr>
        <w:pStyle w:val="6"/>
        <w:spacing w:before="277" w:line="261" w:lineRule="auto"/>
        <w:rPr>
          <w:rFonts w:hint="eastAsia"/>
        </w:rPr>
      </w:pPr>
    </w:p>
    <w:p w14:paraId="7A4C056B">
      <w:pPr>
        <w:pStyle w:val="6"/>
        <w:spacing w:before="277" w:line="261" w:lineRule="auto"/>
        <w:rPr>
          <w:rFonts w:hint="eastAsia"/>
        </w:rPr>
      </w:pPr>
      <w:r>
        <w:rPr>
          <w:rFonts w:hint="eastAsia"/>
        </w:rPr>
        <w:t>It affords constant motive, and gives right direction, to our benevolent feelings and exertions in reference to our fellowmen.</w:t>
      </w:r>
    </w:p>
    <w:p w14:paraId="00F58C53">
      <w:pPr>
        <w:pStyle w:val="6"/>
        <w:spacing w:before="277" w:line="261" w:lineRule="auto"/>
        <w:rPr>
          <w:rFonts w:hint="eastAsia"/>
        </w:rPr>
      </w:pPr>
      <w:r>
        <w:rPr>
          <w:rFonts w:hint="eastAsia"/>
        </w:rPr>
        <w:t>它为我们对同胞的仁慈情感和努力，提供了持续的动机，并指明了正确的方向。</w:t>
      </w:r>
    </w:p>
    <w:p w14:paraId="6A86B680">
      <w:pPr>
        <w:pStyle w:val="6"/>
        <w:spacing w:before="277" w:line="261" w:lineRule="auto"/>
        <w:rPr>
          <w:rFonts w:hint="eastAsia"/>
        </w:rPr>
      </w:pPr>
    </w:p>
    <w:p w14:paraId="0D0227CF">
      <w:pPr>
        <w:pStyle w:val="6"/>
        <w:spacing w:before="277" w:line="261" w:lineRule="auto"/>
        <w:rPr>
          <w:rFonts w:hint="eastAsia"/>
        </w:rPr>
      </w:pPr>
      <w:r>
        <w:rPr>
          <w:rFonts w:hint="eastAsia"/>
        </w:rPr>
        <w:t>It impresses us with the thought, how much good, and how much good of the very highest kind, may be done, when such a being as man is the object of our benevolence.</w:t>
      </w:r>
    </w:p>
    <w:p w14:paraId="7C1F235A">
      <w:pPr>
        <w:pStyle w:val="6"/>
        <w:spacing w:before="277" w:line="261" w:lineRule="auto"/>
        <w:rPr>
          <w:rFonts w:hint="eastAsia"/>
        </w:rPr>
      </w:pPr>
      <w:r>
        <w:rPr>
          <w:rFonts w:hint="eastAsia"/>
        </w:rPr>
        <w:t>它使我们深深感到，当人这样一种存在成为我们仁慈的对象时，可以成就多少善事，以及多少最高尚的善事。</w:t>
      </w:r>
    </w:p>
    <w:p w14:paraId="6CD8E98C">
      <w:pPr>
        <w:pStyle w:val="6"/>
        <w:spacing w:before="277" w:line="261" w:lineRule="auto"/>
        <w:rPr>
          <w:rFonts w:hint="eastAsia"/>
        </w:rPr>
      </w:pPr>
    </w:p>
    <w:p w14:paraId="74188084">
      <w:pPr>
        <w:pStyle w:val="6"/>
        <w:spacing w:before="277" w:line="261" w:lineRule="auto"/>
        <w:rPr>
          <w:rFonts w:hint="eastAsia"/>
        </w:rPr>
      </w:pPr>
      <w:r>
        <w:rPr>
          <w:rFonts w:hint="eastAsia"/>
        </w:rPr>
        <w:t>It leads us chiefly to think of, and provide for, and relieve, those wants and miseries which belong to him as the object of our reverence; his wants as an intelligent, responsible, religious, immortal being; and it at the same time guides us in the use of the means fitted to gain the desired end in reference to such a being, leading us to remember what, even by some persons not destitute of benevolence, seems often overlooked or forgotten, that in endeavoring to reclaim and relieve him, we must deal with him as a being who has reason, and conscience, and feeling, as well as ourselves; who may be reasoned or persuaded into a better mind, but cannot be scolded, or beaten, or bribed into it, and who must “give an account of himself to God.”</w:t>
      </w:r>
    </w:p>
    <w:p w14:paraId="3901F185">
      <w:pPr>
        <w:pStyle w:val="6"/>
        <w:spacing w:before="277" w:line="261" w:lineRule="auto"/>
        <w:rPr>
          <w:rFonts w:hint="eastAsia"/>
        </w:rPr>
      </w:pPr>
      <w:r>
        <w:rPr>
          <w:rFonts w:hint="eastAsia"/>
        </w:rPr>
        <w:t>它主要引导我们去思想、供应和解除那些属于他作为我们敬畏对象的需求和苦难；他作为一个有智慧、有责任、有宗教、不朽之存在的需要；同时，它也引导我们使用适合于对这样一种存在达成所想望之目的的手段，引导我们记住——即使是一些不乏仁慈之心的人也常常忽略或忘记的——在努力挽回和帮助他时，我们必须将他当作一个像我们自己一样有理性、有良心、有感情的存在来对待；他可以被说服或劝导而回心转意，但不能被责骂、殴打或贿赂而回心转意，并且他必须“将自己的事在神面前说明”。</w:t>
      </w:r>
    </w:p>
    <w:p w14:paraId="5EB1D156">
      <w:pPr>
        <w:pStyle w:val="6"/>
        <w:spacing w:before="277" w:line="261" w:lineRule="auto"/>
        <w:rPr>
          <w:rFonts w:hint="eastAsia"/>
        </w:rPr>
      </w:pPr>
    </w:p>
    <w:p w14:paraId="68C4DB6D">
      <w:pPr>
        <w:pStyle w:val="6"/>
        <w:spacing w:before="277" w:line="261" w:lineRule="auto"/>
        <w:rPr>
          <w:rFonts w:hint="eastAsia"/>
        </w:rPr>
      </w:pPr>
      <w:r>
        <w:rPr>
          <w:rFonts w:hint="eastAsia"/>
        </w:rPr>
        <w:t>The want of this feeling has contributed, in no limited degree, to the production and permanence of some of the greatest social evils which prevail in the world.</w:t>
      </w:r>
    </w:p>
    <w:p w14:paraId="25FD6DCE">
      <w:pPr>
        <w:pStyle w:val="6"/>
        <w:spacing w:before="277" w:line="261" w:lineRule="auto"/>
        <w:rPr>
          <w:rFonts w:hint="eastAsia"/>
        </w:rPr>
      </w:pPr>
      <w:r>
        <w:rPr>
          <w:rFonts w:hint="eastAsia"/>
        </w:rPr>
        <w:t>这种情感的缺乏，在不小的程度上，促成了世界上一些最严重的社会弊病的产生和持续。</w:t>
      </w:r>
    </w:p>
    <w:p w14:paraId="1FCE61CF">
      <w:pPr>
        <w:pStyle w:val="6"/>
        <w:spacing w:before="277" w:line="261" w:lineRule="auto"/>
        <w:rPr>
          <w:rFonts w:hint="eastAsia"/>
        </w:rPr>
      </w:pPr>
    </w:p>
    <w:p w14:paraId="0CC521A7">
      <w:pPr>
        <w:pStyle w:val="6"/>
        <w:spacing w:before="277" w:line="261" w:lineRule="auto"/>
        <w:rPr>
          <w:rFonts w:hint="eastAsia"/>
        </w:rPr>
      </w:pPr>
      <w:r>
        <w:rPr>
          <w:rFonts w:hint="eastAsia"/>
        </w:rPr>
        <w:t>Had man had reverence for man, slavery with all its horrors could never have existed.</w:t>
      </w:r>
    </w:p>
    <w:p w14:paraId="5BA68B00">
      <w:pPr>
        <w:pStyle w:val="6"/>
        <w:spacing w:before="277" w:line="261" w:lineRule="auto"/>
        <w:rPr>
          <w:rFonts w:hint="eastAsia"/>
        </w:rPr>
      </w:pPr>
      <w:r>
        <w:rPr>
          <w:rFonts w:hint="eastAsia"/>
        </w:rPr>
        <w:t>如果人对人有敬畏之心，奴隶制及其一切恐怖就不可能存在。</w:t>
      </w:r>
    </w:p>
    <w:p w14:paraId="310695FE">
      <w:pPr>
        <w:pStyle w:val="6"/>
        <w:spacing w:before="277" w:line="261" w:lineRule="auto"/>
        <w:rPr>
          <w:rFonts w:hint="eastAsia"/>
        </w:rPr>
      </w:pPr>
    </w:p>
    <w:p w14:paraId="1B0287FB">
      <w:pPr>
        <w:pStyle w:val="6"/>
        <w:spacing w:before="277" w:line="261" w:lineRule="auto"/>
        <w:rPr>
          <w:rFonts w:hint="eastAsia"/>
        </w:rPr>
      </w:pPr>
      <w:r>
        <w:rPr>
          <w:rFonts w:hint="eastAsia"/>
        </w:rPr>
        <w:t>Every feeling like honoring our common nature must be extinct, before man can make property of his brother, can treat him as if he was not a person at all, but a thing, a portion of his goods and chattels.</w:t>
      </w:r>
    </w:p>
    <w:p w14:paraId="3B90869F">
      <w:pPr>
        <w:pStyle w:val="6"/>
        <w:spacing w:before="277" w:line="261" w:lineRule="auto"/>
        <w:rPr>
          <w:rFonts w:hint="eastAsia"/>
        </w:rPr>
      </w:pPr>
      <w:r>
        <w:rPr>
          <w:rFonts w:hint="eastAsia"/>
        </w:rPr>
        <w:t>在人能将他的弟兄当作财产，能待他如非人而物，如己之财物一部分之前，所有类似尊重我们共同本性的情感，都必已泯灭。</w:t>
      </w:r>
    </w:p>
    <w:p w14:paraId="35057B19">
      <w:pPr>
        <w:pStyle w:val="6"/>
        <w:spacing w:before="277" w:line="261" w:lineRule="auto"/>
        <w:rPr>
          <w:rFonts w:hint="eastAsia"/>
        </w:rPr>
      </w:pPr>
    </w:p>
    <w:p w14:paraId="23A20345">
      <w:pPr>
        <w:pStyle w:val="6"/>
        <w:spacing w:before="277" w:line="261" w:lineRule="auto"/>
        <w:rPr>
          <w:rFonts w:hint="eastAsia"/>
        </w:rPr>
      </w:pPr>
      <w:r>
        <w:rPr>
          <w:rFonts w:hint="eastAsia"/>
        </w:rPr>
        <w:t>Had this sentiment prevailed, there would have been no murder; far less would there have been those wholesale legalized murders which civilized nations commit under the name of war.</w:t>
      </w:r>
    </w:p>
    <w:p w14:paraId="7900A74E">
      <w:pPr>
        <w:pStyle w:val="6"/>
        <w:spacing w:before="277" w:line="261" w:lineRule="auto"/>
        <w:rPr>
          <w:rFonts w:hint="eastAsia"/>
        </w:rPr>
      </w:pPr>
      <w:r>
        <w:rPr>
          <w:rFonts w:hint="eastAsia"/>
        </w:rPr>
        <w:t>如果这种情感盛行，就不会有谋杀；更不会有那些文明国家以战争之名犯下的合法化的大规模谋杀。</w:t>
      </w:r>
    </w:p>
    <w:p w14:paraId="25A41B3B">
      <w:pPr>
        <w:pStyle w:val="6"/>
        <w:spacing w:before="277" w:line="261" w:lineRule="auto"/>
        <w:rPr>
          <w:rFonts w:hint="eastAsia"/>
        </w:rPr>
      </w:pPr>
    </w:p>
    <w:p w14:paraId="5CAEA00E">
      <w:pPr>
        <w:pStyle w:val="6"/>
        <w:spacing w:before="277" w:line="261" w:lineRule="auto"/>
        <w:rPr>
          <w:rFonts w:hint="eastAsia"/>
        </w:rPr>
      </w:pPr>
      <w:r>
        <w:rPr>
          <w:rFonts w:hint="eastAsia"/>
        </w:rPr>
        <w:t>The notorious disgraceful fact never could have existed, that it is no uncommon thing for men not only outwardly to express, but inwardly to feel, more regard for some dog or horse they love, than for poor distressed partakers of their own nature; thus ‘‘reflecting,” as Archbishop Leighton says, “at once dishonor on themselves and mankind.”</w:t>
      </w:r>
    </w:p>
    <w:p w14:paraId="271B07D0">
      <w:pPr>
        <w:pStyle w:val="6"/>
        <w:spacing w:before="277" w:line="261" w:lineRule="auto"/>
        <w:rPr>
          <w:rFonts w:hint="eastAsia"/>
        </w:rPr>
      </w:pPr>
      <w:r>
        <w:rPr>
          <w:rFonts w:hint="eastAsia"/>
        </w:rPr>
        <w:t>这个臭名昭著的可耻事实就绝不可能存在：人不仅外在表现，而且内心也感到，对他们所爱的某只狗或马的关心，胜过对贫穷困苦之同类的关心；这正如莱顿大主教所说，“既羞辱了他们自己，也羞辱了人类”。</w:t>
      </w:r>
    </w:p>
    <w:p w14:paraId="739580EE">
      <w:pPr>
        <w:pStyle w:val="6"/>
        <w:spacing w:before="277" w:line="261" w:lineRule="auto"/>
        <w:rPr>
          <w:rFonts w:hint="eastAsia"/>
        </w:rPr>
      </w:pPr>
    </w:p>
    <w:p w14:paraId="57081DCB">
      <w:pPr>
        <w:pStyle w:val="6"/>
        <w:spacing w:before="277" w:line="261" w:lineRule="auto"/>
        <w:rPr>
          <w:rFonts w:hint="eastAsia"/>
        </w:rPr>
      </w:pPr>
      <w:r>
        <w:rPr>
          <w:rFonts w:hint="eastAsia"/>
        </w:rPr>
        <w:t>It has been justly remarked, that “respect is the parent of kindness.</w:t>
      </w:r>
    </w:p>
    <w:p w14:paraId="3FB68C68">
      <w:pPr>
        <w:pStyle w:val="6"/>
        <w:spacing w:before="277" w:line="261" w:lineRule="auto"/>
        <w:rPr>
          <w:rFonts w:hint="eastAsia"/>
        </w:rPr>
      </w:pPr>
      <w:r>
        <w:rPr>
          <w:rFonts w:hint="eastAsia"/>
        </w:rPr>
        <w:t>有人曾公允地指出，“尊敬是仁慈之母。</w:t>
      </w:r>
    </w:p>
    <w:p w14:paraId="423DD08B">
      <w:pPr>
        <w:pStyle w:val="6"/>
        <w:spacing w:before="277" w:line="261" w:lineRule="auto"/>
        <w:rPr>
          <w:rFonts w:hint="eastAsia"/>
        </w:rPr>
      </w:pPr>
    </w:p>
    <w:p w14:paraId="2E6A1BFF">
      <w:pPr>
        <w:pStyle w:val="6"/>
        <w:spacing w:before="277" w:line="261" w:lineRule="auto"/>
        <w:rPr>
          <w:rFonts w:hint="eastAsia"/>
        </w:rPr>
      </w:pPr>
      <w:r>
        <w:rPr>
          <w:rFonts w:hint="eastAsia"/>
        </w:rPr>
        <w:t>From contempt to injury the transition is short and easy.</w:t>
      </w:r>
    </w:p>
    <w:p w14:paraId="01CD4209">
      <w:pPr>
        <w:pStyle w:val="6"/>
        <w:spacing w:before="277" w:line="261" w:lineRule="auto"/>
        <w:rPr>
          <w:rFonts w:hint="eastAsia"/>
        </w:rPr>
      </w:pPr>
      <w:r>
        <w:rPr>
          <w:rFonts w:hint="eastAsia"/>
        </w:rPr>
        <w:t>从藐视到伤害，其过渡是短暂而容易的。</w:t>
      </w:r>
    </w:p>
    <w:p w14:paraId="25B9092E">
      <w:pPr>
        <w:pStyle w:val="6"/>
        <w:spacing w:before="277" w:line="261" w:lineRule="auto"/>
        <w:rPr>
          <w:rFonts w:hint="eastAsia"/>
        </w:rPr>
      </w:pPr>
    </w:p>
    <w:p w14:paraId="58293DED">
      <w:pPr>
        <w:pStyle w:val="6"/>
        <w:spacing w:before="277" w:line="261" w:lineRule="auto"/>
        <w:rPr>
          <w:rFonts w:hint="eastAsia"/>
        </w:rPr>
      </w:pPr>
      <w:r>
        <w:rPr>
          <w:rFonts w:hint="eastAsia"/>
        </w:rPr>
        <w:t>He that despises human nature, wants only the opportunity to oppress man.</w:t>
      </w:r>
    </w:p>
    <w:p w14:paraId="524EF573">
      <w:pPr>
        <w:pStyle w:val="6"/>
        <w:spacing w:before="277" w:line="261" w:lineRule="auto"/>
        <w:rPr>
          <w:rFonts w:hint="eastAsia"/>
        </w:rPr>
      </w:pPr>
      <w:r>
        <w:rPr>
          <w:rFonts w:hint="eastAsia"/>
        </w:rPr>
        <w:t>藐视人性的人，只缺压迫人的机会。</w:t>
      </w:r>
    </w:p>
    <w:p w14:paraId="2E334FAE">
      <w:pPr>
        <w:pStyle w:val="6"/>
        <w:spacing w:before="277" w:line="261" w:lineRule="auto"/>
        <w:rPr>
          <w:rFonts w:hint="eastAsia"/>
        </w:rPr>
      </w:pPr>
    </w:p>
    <w:p w14:paraId="40F76992">
      <w:pPr>
        <w:pStyle w:val="6"/>
        <w:spacing w:before="277" w:line="261" w:lineRule="auto"/>
        <w:rPr>
          <w:rFonts w:hint="eastAsia"/>
        </w:rPr>
      </w:pPr>
      <w:r>
        <w:rPr>
          <w:rFonts w:hint="eastAsia"/>
        </w:rPr>
        <w:t>The pride of man leads him to treat the sensitive nature that is beneath him, as if it were so much inanimate matter.</w:t>
      </w:r>
    </w:p>
    <w:p w14:paraId="6DB94E68">
      <w:pPr>
        <w:pStyle w:val="6"/>
        <w:spacing w:before="277" w:line="261" w:lineRule="auto"/>
        <w:rPr>
          <w:rFonts w:hint="eastAsia"/>
        </w:rPr>
      </w:pPr>
      <w:r>
        <w:rPr>
          <w:rFonts w:hint="eastAsia"/>
        </w:rPr>
        <w:t>人的骄傲使他对待在他之下的有感觉之物，如同对待无生命之物一样。</w:t>
      </w:r>
    </w:p>
    <w:p w14:paraId="22EFE484">
      <w:pPr>
        <w:pStyle w:val="6"/>
        <w:spacing w:before="277" w:line="261" w:lineRule="auto"/>
        <w:rPr>
          <w:rFonts w:hint="eastAsia"/>
        </w:rPr>
      </w:pPr>
    </w:p>
    <w:p w14:paraId="7B0EC60D">
      <w:pPr>
        <w:pStyle w:val="6"/>
        <w:spacing w:before="277" w:line="261" w:lineRule="auto"/>
        <w:rPr>
          <w:rFonts w:hint="eastAsia"/>
        </w:rPr>
      </w:pPr>
      <w:r>
        <w:rPr>
          <w:rFonts w:hint="eastAsia"/>
        </w:rPr>
        <w:t>It is the feeling that they are so far beneath him, that induces him to be so careless of the sufferings of the lower creation, and just the more careless as they are inferior to his level.</w:t>
      </w:r>
    </w:p>
    <w:p w14:paraId="5CF32F57">
      <w:pPr>
        <w:pStyle w:val="6"/>
        <w:spacing w:before="277" w:line="261" w:lineRule="auto"/>
        <w:rPr>
          <w:rFonts w:hint="eastAsia"/>
        </w:rPr>
      </w:pPr>
      <w:r>
        <w:rPr>
          <w:rFonts w:hint="eastAsia"/>
        </w:rPr>
        <w:t>正是因为他觉得它们远在他之下，才使他对低等受造物的痛苦如此漠不关心，并且它们越低于他的水平，他就越漠不关心。</w:t>
      </w:r>
    </w:p>
    <w:p w14:paraId="1A8EE358">
      <w:pPr>
        <w:pStyle w:val="6"/>
        <w:spacing w:before="277" w:line="261" w:lineRule="auto"/>
        <w:rPr>
          <w:rFonts w:hint="eastAsia"/>
        </w:rPr>
      </w:pPr>
    </w:p>
    <w:p w14:paraId="6C2E4B99">
      <w:pPr>
        <w:pStyle w:val="6"/>
        <w:spacing w:before="277" w:line="261" w:lineRule="auto"/>
        <w:rPr>
          <w:rFonts w:hint="eastAsia"/>
        </w:rPr>
      </w:pPr>
      <w:r>
        <w:rPr>
          <w:rFonts w:hint="eastAsia"/>
        </w:rPr>
        <w:t>He scarcely thinks of moving in the slightest degree out of his way to save the reptile from pain, or mutilation, or death.</w:t>
      </w:r>
    </w:p>
    <w:p w14:paraId="02EA643F">
      <w:pPr>
        <w:pStyle w:val="6"/>
        <w:spacing w:before="277" w:line="261" w:lineRule="auto"/>
        <w:rPr>
          <w:rFonts w:hint="eastAsia"/>
        </w:rPr>
      </w:pPr>
      <w:r>
        <w:rPr>
          <w:rFonts w:hint="eastAsia"/>
        </w:rPr>
        <w:t>他几乎不曾想过，稍微偏离自己的路，来拯救爬行动物免于痛苦、残缺或死亡。</w:t>
      </w:r>
    </w:p>
    <w:p w14:paraId="6EA45F80">
      <w:pPr>
        <w:pStyle w:val="6"/>
        <w:spacing w:before="277" w:line="261" w:lineRule="auto"/>
        <w:rPr>
          <w:rFonts w:hint="eastAsia"/>
        </w:rPr>
      </w:pPr>
    </w:p>
    <w:p w14:paraId="57CBA185">
      <w:pPr>
        <w:pStyle w:val="6"/>
        <w:spacing w:before="277" w:line="261" w:lineRule="auto"/>
        <w:rPr>
          <w:rFonts w:hint="eastAsia"/>
        </w:rPr>
      </w:pPr>
      <w:r>
        <w:rPr>
          <w:rFonts w:hint="eastAsia"/>
        </w:rPr>
        <w:t>And it is on the same principle that much, very much of the oppression exercised, and the injury inflicted by one class of men on another, is to be accounted for.</w:t>
      </w:r>
    </w:p>
    <w:p w14:paraId="4C6050DB">
      <w:pPr>
        <w:pStyle w:val="6"/>
        <w:spacing w:before="277" w:line="261" w:lineRule="auto"/>
        <w:rPr>
          <w:rFonts w:hint="eastAsia"/>
        </w:rPr>
      </w:pPr>
      <w:r>
        <w:rPr>
          <w:rFonts w:hint="eastAsia"/>
        </w:rPr>
        <w:t>并且，正是基于同样的原则，一个阶层的人对另一个阶层的人所施加的压迫和造成的伤害，其中很多很多，都可以得到解释。</w:t>
      </w:r>
    </w:p>
    <w:p w14:paraId="0E02DF53">
      <w:pPr>
        <w:pStyle w:val="6"/>
        <w:spacing w:before="277" w:line="261" w:lineRule="auto"/>
        <w:rPr>
          <w:rFonts w:hint="eastAsia"/>
        </w:rPr>
      </w:pPr>
    </w:p>
    <w:p w14:paraId="11FC174E">
      <w:pPr>
        <w:pStyle w:val="6"/>
        <w:spacing w:before="277" w:line="261" w:lineRule="auto"/>
        <w:rPr>
          <w:rFonts w:hint="eastAsia"/>
        </w:rPr>
      </w:pPr>
      <w:r>
        <w:rPr>
          <w:rFonts w:hint="eastAsia"/>
        </w:rPr>
        <w:t>Would so many rich men have oppressed their poorer brethren, ground their faces, and despised their cause; would so many rulers have wrested judgment, and crushed those whom they should have protected; would so many princes have spilt as in sport the blood of thousands, and made the murder of mankind a game; would so many tyrants have trampled on the neck of nations, and treated millions as made for one, had they honored man, had they considered that every human creature, whatever may be the meanness of his birth, the contractedness of his education, the depth of his destitution, is an image of God, an heir of immortality, a being containing in him capacities of illimitable improvement; a wonderful creature, who in its chrysalis state, under a humble form, conceals within his bosom wings which, if expanded, may carry him upward and onward in the pursuit of glory, honor, and immortality, forever.”</w:t>
      </w:r>
    </w:p>
    <w:p w14:paraId="6CDB9421">
      <w:pPr>
        <w:pStyle w:val="6"/>
        <w:spacing w:before="277" w:line="261" w:lineRule="auto"/>
        <w:rPr>
          <w:rFonts w:hint="eastAsia"/>
        </w:rPr>
      </w:pPr>
      <w:r>
        <w:rPr>
          <w:rFonts w:hint="eastAsia"/>
        </w:rPr>
        <w:t>如果他们尊敬人，如果他们思想过每个人，无论其出身何等卑微，教育何等狭隘，贫困何等深重，都是神的形象，永生的后嗣，一个蕴含着无限进步潜能的存在；一个奇妙的受造物，在他卑微的蛹态下，胸中藏着翅膀，若展开，便可带他向上、向前，永远追求荣耀、尊贵和不朽，那么，还会有那么多富人压迫他们贫穷的弟兄，磨他们的脸，藐视他们的事业吗？还会有那么多统治者扭曲审判，压碎他们本该保护的人吗？还会有那么多王子如戏耍般流成千上万人的血，将谋杀人类当作一场游戏吗？还会有那么多暴君践踏 nations 的脖颈，将千百万人视作一人而造吗？”</w:t>
      </w:r>
    </w:p>
    <w:p w14:paraId="372F0EA5">
      <w:pPr>
        <w:pStyle w:val="6"/>
        <w:spacing w:before="277" w:line="261" w:lineRule="auto"/>
        <w:rPr>
          <w:rFonts w:hint="eastAsia"/>
        </w:rPr>
      </w:pPr>
    </w:p>
    <w:p w14:paraId="639A05F9">
      <w:pPr>
        <w:pStyle w:val="6"/>
        <w:spacing w:before="277" w:line="261" w:lineRule="auto"/>
        <w:rPr>
          <w:rFonts w:hint="eastAsia"/>
        </w:rPr>
      </w:pPr>
      <w:r>
        <w:rPr>
          <w:rFonts w:hint="eastAsia"/>
        </w:rPr>
        <w:t>It is because man does not honor man, that there is so much reason for the complaint— “The natural bond Of brotherhood is sever'd as the flax That falls asunder at the touch of fire.</w:t>
      </w:r>
    </w:p>
    <w:p w14:paraId="435F6052">
      <w:pPr>
        <w:pStyle w:val="6"/>
        <w:spacing w:before="277" w:line="261" w:lineRule="auto"/>
        <w:rPr>
          <w:rFonts w:hint="eastAsia"/>
        </w:rPr>
      </w:pPr>
      <w:r>
        <w:rPr>
          <w:rFonts w:hint="eastAsia"/>
        </w:rPr>
        <w:t>正是因为人不尊敬人，才有如此多的理由抱怨——“兄弟之情的自然纽带，已断裂如麻，一触火即断。</w:t>
      </w:r>
    </w:p>
    <w:p w14:paraId="358E56B3">
      <w:pPr>
        <w:pStyle w:val="6"/>
        <w:spacing w:before="277" w:line="261" w:lineRule="auto"/>
        <w:rPr>
          <w:rFonts w:hint="eastAsia"/>
        </w:rPr>
      </w:pPr>
    </w:p>
    <w:p w14:paraId="6CC20221">
      <w:pPr>
        <w:pStyle w:val="6"/>
        <w:spacing w:before="277" w:line="261" w:lineRule="auto"/>
        <w:rPr>
          <w:rFonts w:hint="eastAsia"/>
        </w:rPr>
      </w:pPr>
      <w:r>
        <w:rPr>
          <w:rFonts w:hint="eastAsia"/>
        </w:rPr>
        <w:t>He finds his fellow guilty of a skin Not color'd like his own; and, having power To enforce the wrong, for such a worthy cause Dooms and devotes him as his lawful prey,— Chains him, and tasks him, and exacts his sweat With stripes, that mercy, with a bleeding heart, Weeps when she sees inflicted on a beast.”</w:t>
      </w:r>
    </w:p>
    <w:p w14:paraId="06A5D84F">
      <w:pPr>
        <w:pStyle w:val="6"/>
        <w:spacing w:before="277" w:line="261" w:lineRule="auto"/>
        <w:rPr>
          <w:rFonts w:hint="eastAsia"/>
        </w:rPr>
      </w:pPr>
      <w:r>
        <w:rPr>
          <w:rFonts w:hint="eastAsia"/>
        </w:rPr>
        <w:t>他发现他的同胞有罪，只因其肤色与己不同；他既有权强行施暴，就为这值得的理由，判定并奉献他为合法猎物——锁链他，劳役他，并用鞭笞榨取他的汗水，那鞭笞，即使施于野兽，怜悯之心见了也要流血哭泣。”</w:t>
      </w:r>
    </w:p>
    <w:p w14:paraId="630D5CFB">
      <w:pPr>
        <w:pStyle w:val="6"/>
        <w:spacing w:before="277" w:line="261" w:lineRule="auto"/>
        <w:rPr>
          <w:rFonts w:hint="eastAsia"/>
        </w:rPr>
      </w:pPr>
    </w:p>
    <w:p w14:paraId="601D2C36">
      <w:pPr>
        <w:pStyle w:val="6"/>
        <w:spacing w:before="277" w:line="261" w:lineRule="auto"/>
        <w:rPr>
          <w:rFonts w:hint="eastAsia"/>
        </w:rPr>
      </w:pPr>
      <w:r>
        <w:rPr>
          <w:rFonts w:hint="eastAsia"/>
        </w:rPr>
        <w:t>The prevalence of infidel opinions is deeply to be deprecated, for many reasons; and, among these reasons, its tendency to destroy man's reverence for man is by no means the least important.</w:t>
      </w:r>
    </w:p>
    <w:p w14:paraId="1BAEA9F9">
      <w:pPr>
        <w:pStyle w:val="6"/>
        <w:spacing w:before="277" w:line="261" w:lineRule="auto"/>
        <w:rPr>
          <w:rFonts w:hint="eastAsia"/>
        </w:rPr>
      </w:pPr>
      <w:r>
        <w:rPr>
          <w:rFonts w:hint="eastAsia"/>
        </w:rPr>
        <w:t>不信神的观点之盛行，当深恶痛绝，原因甚多；其中，它摧毁人对人之敬畏的倾向，绝非最不重要者。</w:t>
      </w:r>
    </w:p>
    <w:p w14:paraId="0B3FED9E">
      <w:pPr>
        <w:pStyle w:val="6"/>
        <w:spacing w:before="277" w:line="261" w:lineRule="auto"/>
        <w:rPr>
          <w:rFonts w:hint="eastAsia"/>
        </w:rPr>
      </w:pPr>
    </w:p>
    <w:p w14:paraId="0FBF02C3">
      <w:pPr>
        <w:pStyle w:val="6"/>
        <w:spacing w:before="277" w:line="261" w:lineRule="auto"/>
        <w:rPr>
          <w:rFonts w:hint="eastAsia"/>
        </w:rPr>
      </w:pPr>
      <w:r>
        <w:rPr>
          <w:rFonts w:hint="eastAsia"/>
        </w:rPr>
        <w:t>This has been put in a very striking point of view by Robert Hall, and I make no apology for laying the substance of his illustration before you: “The supposition that man is a moral and accountable being, destined to survive the stroke of death, and to live in a future world in a never-ending state of happiness or misery, makes him a creature of incomparably greater consequence than the opposite supposition.</w:t>
      </w:r>
    </w:p>
    <w:p w14:paraId="0CB36D63">
      <w:pPr>
        <w:pStyle w:val="6"/>
        <w:spacing w:before="277" w:line="261" w:lineRule="auto"/>
        <w:rPr>
          <w:rFonts w:hint="eastAsia"/>
        </w:rPr>
      </w:pPr>
      <w:r>
        <w:rPr>
          <w:rFonts w:hint="eastAsia"/>
        </w:rPr>
        <w:t>罗伯特·霍尔曾对此作了极为深刻的阐述，我无需为将他阐述的要点呈现在你们面前而道歉：“假设人是一个有道德、有责任的存在，注定要经历死亡的打击而存活，并在来世永无止境的幸福或痛苦状态中生活，这使他成为一个比相反假设重要得多的受造物。</w:t>
      </w:r>
    </w:p>
    <w:p w14:paraId="374407E3">
      <w:pPr>
        <w:pStyle w:val="6"/>
        <w:spacing w:before="277" w:line="261" w:lineRule="auto"/>
        <w:rPr>
          <w:rFonts w:hint="eastAsia"/>
        </w:rPr>
      </w:pPr>
    </w:p>
    <w:p w14:paraId="2EB154AB">
      <w:pPr>
        <w:pStyle w:val="6"/>
        <w:spacing w:before="277" w:line="261" w:lineRule="auto"/>
        <w:rPr>
          <w:rFonts w:hint="eastAsia"/>
        </w:rPr>
      </w:pPr>
      <w:r>
        <w:rPr>
          <w:rFonts w:hint="eastAsia"/>
        </w:rPr>
        <w:t>When we consider him as placed here by the Almighty Ruler in a state of probation, and that the present life is his period of trial, the first link in a vast and interminable chain which stretches into eternity, he assumes a dignified character in our eyes.</w:t>
      </w:r>
    </w:p>
    <w:p w14:paraId="44F9B540">
      <w:pPr>
        <w:pStyle w:val="6"/>
        <w:spacing w:before="277" w:line="261" w:lineRule="auto"/>
        <w:rPr>
          <w:rFonts w:hint="eastAsia"/>
        </w:rPr>
      </w:pPr>
      <w:r>
        <w:rPr>
          <w:rFonts w:hint="eastAsia"/>
        </w:rPr>
        <w:t>当我们视他为全能统治者置于此地，处于一种试炼状态，并且今生是他的试炼期，是一条伸入永恒之巨大无尽锁链的第一环时，他在我们眼中就具有了一种尊贵的品格。</w:t>
      </w:r>
    </w:p>
    <w:p w14:paraId="5CB66746">
      <w:pPr>
        <w:pStyle w:val="6"/>
        <w:spacing w:before="277" w:line="261" w:lineRule="auto"/>
        <w:rPr>
          <w:rFonts w:hint="eastAsia"/>
        </w:rPr>
      </w:pPr>
    </w:p>
    <w:p w14:paraId="52606F4D">
      <w:pPr>
        <w:pStyle w:val="6"/>
        <w:spacing w:before="277" w:line="261" w:lineRule="auto"/>
        <w:rPr>
          <w:rFonts w:hint="eastAsia"/>
        </w:rPr>
      </w:pPr>
      <w:r>
        <w:rPr>
          <w:rFonts w:hint="eastAsia"/>
        </w:rPr>
        <w:t>Everything that relates to him becomes interesting; and to trifle with his happiness is felt to be the most unpardonable levity.</w:t>
      </w:r>
    </w:p>
    <w:p w14:paraId="799D1CAC">
      <w:pPr>
        <w:pStyle w:val="6"/>
        <w:spacing w:before="277" w:line="261" w:lineRule="auto"/>
        <w:rPr>
          <w:rFonts w:hint="eastAsia"/>
        </w:rPr>
      </w:pPr>
      <w:r>
        <w:rPr>
          <w:rFonts w:hint="eastAsia"/>
        </w:rPr>
        <w:t>与他相关的一切都变得有趣；而轻视他的幸福，则被认为是不可饶恕的轻浮。</w:t>
      </w:r>
    </w:p>
    <w:p w14:paraId="38A7E57B">
      <w:pPr>
        <w:pStyle w:val="6"/>
        <w:spacing w:before="277" w:line="261" w:lineRule="auto"/>
        <w:rPr>
          <w:rFonts w:hint="eastAsia"/>
        </w:rPr>
      </w:pPr>
    </w:p>
    <w:p w14:paraId="4BE7D38E">
      <w:pPr>
        <w:pStyle w:val="6"/>
        <w:spacing w:before="277" w:line="261" w:lineRule="auto"/>
        <w:rPr>
          <w:rFonts w:hint="eastAsia"/>
        </w:rPr>
      </w:pPr>
      <w:r>
        <w:rPr>
          <w:rFonts w:hint="eastAsia"/>
        </w:rPr>
        <w:t>On the opposite supposition, he is a contemptible creature, whose existence and happiness are insignificant.</w:t>
      </w:r>
    </w:p>
    <w:p w14:paraId="27FCAA7F">
      <w:pPr>
        <w:pStyle w:val="6"/>
        <w:spacing w:before="277" w:line="261" w:lineRule="auto"/>
        <w:rPr>
          <w:rFonts w:hint="eastAsia"/>
        </w:rPr>
      </w:pPr>
      <w:r>
        <w:rPr>
          <w:rFonts w:hint="eastAsia"/>
        </w:rPr>
        <w:t>在相反的假设下，他是一个可鄙的受造物，其存在与幸福都微不足道。</w:t>
      </w:r>
    </w:p>
    <w:p w14:paraId="294ED83E">
      <w:pPr>
        <w:pStyle w:val="6"/>
        <w:spacing w:before="277" w:line="261" w:lineRule="auto"/>
        <w:rPr>
          <w:rFonts w:hint="eastAsia"/>
        </w:rPr>
      </w:pPr>
    </w:p>
    <w:p w14:paraId="2CE3D8D2">
      <w:pPr>
        <w:pStyle w:val="6"/>
        <w:spacing w:before="277" w:line="261" w:lineRule="auto"/>
        <w:rPr>
          <w:rFonts w:hint="eastAsia"/>
        </w:rPr>
      </w:pPr>
      <w:r>
        <w:rPr>
          <w:rFonts w:hint="eastAsia"/>
        </w:rPr>
        <w:t>He is nothing more than an animal, distinguished from other animals merely by the vividness and multiplicity of his perceptions.</w:t>
      </w:r>
    </w:p>
    <w:p w14:paraId="05F22E0B">
      <w:pPr>
        <w:pStyle w:val="6"/>
        <w:spacing w:before="277" w:line="261" w:lineRule="auto"/>
        <w:rPr>
          <w:rFonts w:hint="eastAsia"/>
        </w:rPr>
      </w:pPr>
      <w:r>
        <w:rPr>
          <w:rFonts w:hint="eastAsia"/>
        </w:rPr>
        <w:t>他不过是一种动物，与其他动物的区别仅在于其感知的生动与多样。</w:t>
      </w:r>
    </w:p>
    <w:p w14:paraId="56C77A1C">
      <w:pPr>
        <w:pStyle w:val="6"/>
        <w:spacing w:before="277" w:line="261" w:lineRule="auto"/>
        <w:rPr>
          <w:rFonts w:hint="eastAsia"/>
        </w:rPr>
      </w:pPr>
    </w:p>
    <w:p w14:paraId="384A6E7F">
      <w:pPr>
        <w:pStyle w:val="6"/>
        <w:spacing w:before="277" w:line="261" w:lineRule="auto"/>
        <w:rPr>
          <w:rFonts w:hint="eastAsia"/>
        </w:rPr>
      </w:pPr>
      <w:r>
        <w:rPr>
          <w:rFonts w:hint="eastAsia"/>
        </w:rPr>
        <w:t>He is entirely of the earth earthy, and his spirit, like those of his fellows, goes down to the earth.</w:t>
      </w:r>
    </w:p>
    <w:p w14:paraId="673E5260">
      <w:pPr>
        <w:pStyle w:val="6"/>
        <w:spacing w:before="277" w:line="261" w:lineRule="auto"/>
        <w:rPr>
          <w:rFonts w:hint="eastAsia"/>
        </w:rPr>
      </w:pPr>
      <w:r>
        <w:rPr>
          <w:rFonts w:hint="eastAsia"/>
        </w:rPr>
        <w:t>他完全是属土的，他的灵，和他同类的灵一样，都归于土。</w:t>
      </w:r>
    </w:p>
    <w:p w14:paraId="107C02CF">
      <w:pPr>
        <w:pStyle w:val="6"/>
        <w:spacing w:before="277" w:line="261" w:lineRule="auto"/>
        <w:rPr>
          <w:rFonts w:hint="eastAsia"/>
        </w:rPr>
      </w:pPr>
    </w:p>
    <w:p w14:paraId="73B0FC8C">
      <w:pPr>
        <w:pStyle w:val="6"/>
        <w:spacing w:before="277" w:line="261" w:lineRule="auto"/>
        <w:rPr>
          <w:rFonts w:hint="eastAsia"/>
        </w:rPr>
      </w:pPr>
      <w:r>
        <w:rPr>
          <w:rFonts w:hint="eastAsia"/>
        </w:rPr>
        <w:t>From these principles it is a fair inference, that to extinguish human life by the hand of violence, must be quite a different thing in the eyes of a sceptic from what it is in those of a Christian.</w:t>
      </w:r>
    </w:p>
    <w:p w14:paraId="743A3CA9">
      <w:pPr>
        <w:pStyle w:val="6"/>
        <w:spacing w:before="277" w:line="261" w:lineRule="auto"/>
        <w:rPr>
          <w:rFonts w:hint="eastAsia"/>
        </w:rPr>
      </w:pPr>
      <w:r>
        <w:rPr>
          <w:rFonts w:hint="eastAsia"/>
        </w:rPr>
        <w:t>从这些原则可以合理地推断，用暴力熄灭人的生命，在怀疑论者眼中，与在基督徒眼中，必定是截然不同的事。</w:t>
      </w:r>
    </w:p>
    <w:p w14:paraId="610E4747">
      <w:pPr>
        <w:pStyle w:val="6"/>
        <w:spacing w:before="277" w:line="261" w:lineRule="auto"/>
        <w:rPr>
          <w:rFonts w:hint="eastAsia"/>
        </w:rPr>
      </w:pPr>
    </w:p>
    <w:p w14:paraId="3BA67ADF">
      <w:pPr>
        <w:pStyle w:val="6"/>
        <w:spacing w:before="277" w:line="261" w:lineRule="auto"/>
        <w:rPr>
          <w:rFonts w:hint="eastAsia"/>
        </w:rPr>
      </w:pPr>
      <w:r>
        <w:rPr>
          <w:rFonts w:hint="eastAsia"/>
        </w:rPr>
        <w:t>With the sceptic it is merely the diverting the course of a little red fluid called blood; it is merely lessening by one the number of many millions of fugitive contemptible creatures.</w:t>
      </w:r>
    </w:p>
    <w:p w14:paraId="06336C16">
      <w:pPr>
        <w:pStyle w:val="6"/>
        <w:spacing w:before="277" w:line="261" w:lineRule="auto"/>
        <w:rPr>
          <w:rFonts w:hint="eastAsia"/>
        </w:rPr>
      </w:pPr>
      <w:r>
        <w:rPr>
          <w:rFonts w:hint="eastAsia"/>
        </w:rPr>
        <w:t>对怀疑论者来说，这不过是改变了一点红色液体（即血）的流向；不过是使数百万短暂可鄙的受造物减少了一个。</w:t>
      </w:r>
    </w:p>
    <w:p w14:paraId="7B13E0EB">
      <w:pPr>
        <w:pStyle w:val="6"/>
        <w:spacing w:before="277" w:line="261" w:lineRule="auto"/>
        <w:rPr>
          <w:rFonts w:hint="eastAsia"/>
        </w:rPr>
      </w:pPr>
    </w:p>
    <w:p w14:paraId="209619CF">
      <w:pPr>
        <w:pStyle w:val="6"/>
        <w:spacing w:before="277" w:line="261" w:lineRule="auto"/>
        <w:rPr>
          <w:rFonts w:hint="eastAsia"/>
        </w:rPr>
      </w:pPr>
      <w:r>
        <w:rPr>
          <w:rFonts w:hint="eastAsia"/>
        </w:rPr>
        <w:t>The Christian sees in the same event an accountable being cut off from a state of probation, and hurried, perhaps unprepared, into the presence of his Judge, to hear that final, that irrevocable sentence, which is to fix him forever in an unalterable condition of felicity or of woe.”</w:t>
      </w:r>
    </w:p>
    <w:p w14:paraId="381AAAE2">
      <w:pPr>
        <w:pStyle w:val="6"/>
        <w:spacing w:before="277" w:line="261" w:lineRule="auto"/>
        <w:rPr>
          <w:rFonts w:hint="eastAsia"/>
        </w:rPr>
      </w:pPr>
      <w:r>
        <w:rPr>
          <w:rFonts w:hint="eastAsia"/>
        </w:rPr>
        <w:t>基督徒在同一事件中，看见一个有责任的存在，被从试炼的状态中剪除，并被仓促地，或许是毫无准备地，带到他的审判官面前，去听那最终、不可撤销的判决，这判决将永远将他固定在一种不变的福乐或悲惨境地中。”</w:t>
      </w:r>
    </w:p>
    <w:p w14:paraId="153C8B70">
      <w:pPr>
        <w:pStyle w:val="6"/>
        <w:spacing w:before="277" w:line="261" w:lineRule="auto"/>
        <w:rPr>
          <w:rFonts w:hint="eastAsia"/>
        </w:rPr>
      </w:pPr>
    </w:p>
    <w:p w14:paraId="7C7DC215">
      <w:pPr>
        <w:pStyle w:val="6"/>
        <w:spacing w:before="277" w:line="261" w:lineRule="auto"/>
        <w:rPr>
          <w:rFonts w:hint="eastAsia"/>
        </w:rPr>
      </w:pPr>
      <w:r>
        <w:rPr>
          <w:rFonts w:hint="eastAsia"/>
        </w:rPr>
        <w:t>Reverence for man is the great security for property, liberty, and life; and just views of man as a responsible and immortal being, are the foundation of this reverence.</w:t>
      </w:r>
    </w:p>
    <w:p w14:paraId="265FB010">
      <w:pPr>
        <w:pStyle w:val="6"/>
        <w:spacing w:before="277" w:line="261" w:lineRule="auto"/>
        <w:rPr>
          <w:rFonts w:hint="eastAsia"/>
        </w:rPr>
      </w:pPr>
      <w:r>
        <w:rPr>
          <w:rFonts w:hint="eastAsia"/>
        </w:rPr>
        <w:t>对人的敬畏是财产、自由和生命的伟大保障；对人作为负责任和不朽之存在的正确看法，是这种敬畏的基础。</w:t>
      </w:r>
    </w:p>
    <w:p w14:paraId="6A332B21">
      <w:pPr>
        <w:pStyle w:val="6"/>
        <w:spacing w:before="277" w:line="261" w:lineRule="auto"/>
        <w:rPr>
          <w:rFonts w:hint="eastAsia"/>
        </w:rPr>
      </w:pPr>
    </w:p>
    <w:p w14:paraId="554168B1">
      <w:pPr>
        <w:pStyle w:val="6"/>
        <w:spacing w:before="277" w:line="261" w:lineRule="auto"/>
        <w:rPr>
          <w:rFonts w:hint="eastAsia"/>
        </w:rPr>
      </w:pPr>
      <w:r>
        <w:rPr>
          <w:rFonts w:hint="eastAsia"/>
        </w:rPr>
        <w:t>Most justly, as well as forcibly, has the distinguished author referred to remarked, that “the speculations of atheistical philosophy matured, gave birth to a ferocity which converted the most polished people in Europe into a horde of assassins.</w:t>
      </w:r>
    </w:p>
    <w:p w14:paraId="4E23BE8D">
      <w:pPr>
        <w:pStyle w:val="6"/>
        <w:spacing w:before="277" w:line="261" w:lineRule="auto"/>
        <w:rPr>
          <w:rFonts w:hint="eastAsia"/>
        </w:rPr>
      </w:pPr>
      <w:r>
        <w:rPr>
          <w:rFonts w:hint="eastAsia"/>
        </w:rPr>
        <w:t>那位杰出的作者极公正且有力地指出：“无神论哲学的思辨成熟后，催生了一种凶残，将欧洲最文明的民族变成了一群刺客。</w:t>
      </w:r>
    </w:p>
    <w:p w14:paraId="310FBB4C">
      <w:pPr>
        <w:pStyle w:val="6"/>
        <w:spacing w:before="277" w:line="261" w:lineRule="auto"/>
        <w:rPr>
          <w:rFonts w:hint="eastAsia"/>
        </w:rPr>
      </w:pPr>
    </w:p>
    <w:p w14:paraId="14759A20">
      <w:pPr>
        <w:pStyle w:val="6"/>
        <w:spacing w:before="277" w:line="261" w:lineRule="auto"/>
        <w:rPr>
          <w:rFonts w:hint="eastAsia"/>
        </w:rPr>
      </w:pPr>
      <w:r>
        <w:rPr>
          <w:rFonts w:hint="eastAsia"/>
        </w:rPr>
        <w:t>Having been taught by them to consider mankind as little better than a nest of insects, in the fierce conflicts of party they trampled on them without pity, and extinguished them without remorse.”</w:t>
      </w:r>
    </w:p>
    <w:p w14:paraId="3807B761">
      <w:pPr>
        <w:pStyle w:val="6"/>
        <w:spacing w:before="277" w:line="261" w:lineRule="auto"/>
        <w:rPr>
          <w:rFonts w:hint="eastAsia"/>
        </w:rPr>
      </w:pPr>
      <w:r>
        <w:rPr>
          <w:rFonts w:hint="eastAsia"/>
        </w:rPr>
        <w:t>他们既被教导将人类看作不过是一窝昆虫，就在激烈的党派冲突中，毫无怜悯地践踏他们，毫无悔恨地消灭他们。”</w:t>
      </w:r>
    </w:p>
    <w:p w14:paraId="3F6265D5">
      <w:pPr>
        <w:pStyle w:val="6"/>
        <w:spacing w:before="277" w:line="261" w:lineRule="auto"/>
        <w:rPr>
          <w:rFonts w:hint="eastAsia"/>
        </w:rPr>
      </w:pPr>
    </w:p>
    <w:p w14:paraId="1804B65E">
      <w:pPr>
        <w:pStyle w:val="6"/>
        <w:spacing w:before="277" w:line="261" w:lineRule="auto"/>
        <w:rPr>
          <w:rFonts w:hint="eastAsia"/>
        </w:rPr>
      </w:pPr>
      <w:r>
        <w:rPr>
          <w:rFonts w:hint="eastAsia"/>
        </w:rPr>
        <w:t>Besides the obvious connection which the principle enjoined in the text has with the security and promotion of all the more important interests of society, there are other and most powerful motives which urge us to cultivate and exemplify it.</w:t>
      </w:r>
    </w:p>
    <w:p w14:paraId="430ABB4C">
      <w:pPr>
        <w:pStyle w:val="6"/>
        <w:spacing w:before="277" w:line="261" w:lineRule="auto"/>
        <w:rPr>
          <w:rFonts w:hint="eastAsia"/>
        </w:rPr>
      </w:pPr>
      <w:r>
        <w:rPr>
          <w:rFonts w:hint="eastAsia"/>
        </w:rPr>
        <w:t>除了经文中所吩咐的原则与保障和促进所有更重要的社会利益有明显的联系之外，还有其他更强有力的动机，催促我们去培养和实践它。</w:t>
      </w:r>
    </w:p>
    <w:p w14:paraId="267A64C4">
      <w:pPr>
        <w:pStyle w:val="6"/>
        <w:spacing w:before="277" w:line="261" w:lineRule="auto"/>
        <w:rPr>
          <w:rFonts w:hint="eastAsia"/>
        </w:rPr>
      </w:pPr>
    </w:p>
    <w:p w14:paraId="54539F0D">
      <w:pPr>
        <w:pStyle w:val="6"/>
        <w:spacing w:before="277" w:line="261" w:lineRule="auto"/>
        <w:rPr>
          <w:rFonts w:hint="eastAsia"/>
        </w:rPr>
      </w:pPr>
      <w:r>
        <w:rPr>
          <w:rFonts w:hint="eastAsia"/>
        </w:rPr>
        <w:t>To the question, Why should we honor all men?</w:t>
      </w:r>
    </w:p>
    <w:p w14:paraId="3E1B3336">
      <w:pPr>
        <w:pStyle w:val="6"/>
        <w:spacing w:before="277" w:line="261" w:lineRule="auto"/>
        <w:rPr>
          <w:rFonts w:hint="eastAsia"/>
        </w:rPr>
      </w:pPr>
      <w:r>
        <w:rPr>
          <w:rFonts w:hint="eastAsia"/>
        </w:rPr>
        <w:t>对于这个问题：我们为何当尊敬众人？</w:t>
      </w:r>
    </w:p>
    <w:p w14:paraId="189BFF52">
      <w:pPr>
        <w:pStyle w:val="6"/>
        <w:spacing w:before="277" w:line="261" w:lineRule="auto"/>
        <w:rPr>
          <w:rFonts w:hint="eastAsia"/>
        </w:rPr>
      </w:pPr>
    </w:p>
    <w:p w14:paraId="7078F18D">
      <w:pPr>
        <w:pStyle w:val="6"/>
        <w:spacing w:before="277" w:line="261" w:lineRule="auto"/>
        <w:rPr>
          <w:rFonts w:hint="eastAsia"/>
        </w:rPr>
      </w:pPr>
      <w:r>
        <w:rPr>
          <w:rFonts w:hint="eastAsia"/>
        </w:rPr>
        <w:t>we have already given the reply, Because all men, viewed as rational, responsible, and immortal, deserve to be honored; and because the honoring of men is necessary, in order to the attainment and security of the greatest amount of social happiness.</w:t>
      </w:r>
    </w:p>
    <w:p w14:paraId="04A426D1">
      <w:pPr>
        <w:pStyle w:val="6"/>
        <w:spacing w:before="277" w:line="261" w:lineRule="auto"/>
        <w:rPr>
          <w:rFonts w:hint="eastAsia"/>
        </w:rPr>
      </w:pPr>
      <w:r>
        <w:rPr>
          <w:rFonts w:hint="eastAsia"/>
        </w:rPr>
        <w:t>我们已给出答案：因为所有人，从其为理性、负责任、不朽之存在的角度看，都配得尊敬；并且因为尊敬人，对于获得并保障最大程度的社会幸福，是必要的。</w:t>
      </w:r>
    </w:p>
    <w:p w14:paraId="24B2739D">
      <w:pPr>
        <w:pStyle w:val="6"/>
        <w:spacing w:before="277" w:line="261" w:lineRule="auto"/>
        <w:rPr>
          <w:rFonts w:hint="eastAsia"/>
        </w:rPr>
      </w:pPr>
    </w:p>
    <w:p w14:paraId="5DD573A4">
      <w:pPr>
        <w:pStyle w:val="6"/>
        <w:spacing w:before="277" w:line="261" w:lineRule="auto"/>
        <w:rPr>
          <w:rFonts w:hint="eastAsia"/>
        </w:rPr>
      </w:pPr>
      <w:r>
        <w:rPr>
          <w:rFonts w:hint="eastAsia"/>
        </w:rPr>
        <w:t>We now add: we should honor all men; for God, the fountain of true honor, the best judge of what is to be honored, honors men, honors all men.</w:t>
      </w:r>
    </w:p>
    <w:p w14:paraId="71E9FE6D">
      <w:pPr>
        <w:pStyle w:val="6"/>
        <w:spacing w:before="277" w:line="261" w:lineRule="auto"/>
        <w:rPr>
          <w:rFonts w:hint="eastAsia"/>
        </w:rPr>
      </w:pPr>
      <w:r>
        <w:rPr>
          <w:rFonts w:hint="eastAsia"/>
        </w:rPr>
        <w:t>我们现在补充：我们当尊敬众人；因为神，那真尊荣的源头，那什么是当受尊敬之物的最佳审判官，尊敬人，尊敬所有人。</w:t>
      </w:r>
    </w:p>
    <w:p w14:paraId="4D80D0B7">
      <w:pPr>
        <w:pStyle w:val="6"/>
        <w:spacing w:before="277" w:line="261" w:lineRule="auto"/>
        <w:rPr>
          <w:rFonts w:hint="eastAsia"/>
        </w:rPr>
      </w:pPr>
    </w:p>
    <w:p w14:paraId="1B5A6392">
      <w:pPr>
        <w:pStyle w:val="6"/>
        <w:spacing w:before="277" w:line="261" w:lineRule="auto"/>
        <w:rPr>
          <w:rFonts w:hint="eastAsia"/>
        </w:rPr>
      </w:pPr>
      <w:r>
        <w:rPr>
          <w:rFonts w:hint="eastAsia"/>
        </w:rPr>
        <w:t>He has honored them, in making them honorable in the possession of those capacities to which we have already referred.</w:t>
      </w:r>
    </w:p>
    <w:p w14:paraId="2E3ACF8F">
      <w:pPr>
        <w:pStyle w:val="6"/>
        <w:spacing w:before="277" w:line="261" w:lineRule="auto"/>
        <w:rPr>
          <w:rFonts w:hint="eastAsia"/>
        </w:rPr>
      </w:pPr>
      <w:r>
        <w:rPr>
          <w:rFonts w:hint="eastAsia"/>
        </w:rPr>
        <w:t>祂已尊敬他们，使他们在拥有我们已提及的那些能力上，成为可敬的。</w:t>
      </w:r>
    </w:p>
    <w:p w14:paraId="22A12D0A">
      <w:pPr>
        <w:pStyle w:val="6"/>
        <w:spacing w:before="277" w:line="261" w:lineRule="auto"/>
        <w:rPr>
          <w:rFonts w:hint="eastAsia"/>
        </w:rPr>
      </w:pPr>
    </w:p>
    <w:p w14:paraId="4B1A8033">
      <w:pPr>
        <w:pStyle w:val="6"/>
        <w:spacing w:before="277" w:line="261" w:lineRule="auto"/>
        <w:rPr>
          <w:rFonts w:hint="eastAsia"/>
        </w:rPr>
      </w:pPr>
      <w:r>
        <w:rPr>
          <w:rFonts w:hint="eastAsia"/>
        </w:rPr>
        <w:t>The eighth Psalm, whether descriptive of man in the primitive, or of man in the millennial state, is a striking proof that God honors men.</w:t>
      </w:r>
    </w:p>
    <w:p w14:paraId="5B0D9355">
      <w:pPr>
        <w:pStyle w:val="6"/>
        <w:spacing w:before="277" w:line="261" w:lineRule="auto"/>
        <w:rPr>
          <w:rFonts w:hint="eastAsia"/>
        </w:rPr>
      </w:pPr>
      <w:r>
        <w:rPr>
          <w:rFonts w:hint="eastAsia"/>
        </w:rPr>
        <w:t>诗篇第八篇，无论是描述原始状态的人，还是千禧年状态的人，都是神尊敬人的一个显著证明。</w:t>
      </w:r>
    </w:p>
    <w:p w14:paraId="705B2E75">
      <w:pPr>
        <w:pStyle w:val="6"/>
        <w:spacing w:before="277" w:line="261" w:lineRule="auto"/>
        <w:rPr>
          <w:rFonts w:hint="eastAsia"/>
        </w:rPr>
      </w:pPr>
    </w:p>
    <w:p w14:paraId="7E1CC33F">
      <w:pPr>
        <w:pStyle w:val="6"/>
        <w:spacing w:before="277" w:line="261" w:lineRule="auto"/>
        <w:rPr>
          <w:rFonts w:hint="eastAsia"/>
        </w:rPr>
      </w:pPr>
      <w:r>
        <w:rPr>
          <w:rFonts w:hint="eastAsia"/>
        </w:rPr>
        <w:t>And in the place he has assigned them among his creatures on this earth, and in the arrangements of his providence, he takes kind notice of the whole race.</w:t>
      </w:r>
    </w:p>
    <w:p w14:paraId="5B139164">
      <w:pPr>
        <w:pStyle w:val="6"/>
        <w:spacing w:before="277" w:line="261" w:lineRule="auto"/>
        <w:rPr>
          <w:rFonts w:hint="eastAsia"/>
        </w:rPr>
      </w:pPr>
      <w:r>
        <w:rPr>
          <w:rFonts w:hint="eastAsia"/>
        </w:rPr>
        <w:t>并且在祂于此地上受造物中所分配给他们的位置，以及在祂护理的安排中，祂都仁慈地眷顾全人类。</w:t>
      </w:r>
    </w:p>
    <w:p w14:paraId="2B083994">
      <w:pPr>
        <w:pStyle w:val="6"/>
        <w:spacing w:before="277" w:line="261" w:lineRule="auto"/>
        <w:rPr>
          <w:rFonts w:hint="eastAsia"/>
        </w:rPr>
      </w:pPr>
    </w:p>
    <w:p w14:paraId="01142DE5">
      <w:pPr>
        <w:pStyle w:val="6"/>
        <w:spacing w:before="277" w:line="261" w:lineRule="auto"/>
        <w:rPr>
          <w:rFonts w:hint="eastAsia"/>
        </w:rPr>
      </w:pPr>
      <w:r>
        <w:rPr>
          <w:rFonts w:hint="eastAsia"/>
        </w:rPr>
        <w:t>He makes his sun to shine, and his rain to descend on them all.</w:t>
      </w:r>
    </w:p>
    <w:p w14:paraId="665960E3">
      <w:pPr>
        <w:pStyle w:val="6"/>
        <w:spacing w:before="277" w:line="261" w:lineRule="auto"/>
        <w:rPr>
          <w:rFonts w:hint="eastAsia"/>
        </w:rPr>
      </w:pPr>
      <w:r>
        <w:rPr>
          <w:rFonts w:hint="eastAsia"/>
        </w:rPr>
        <w:t>祂叫日头照他们，也叫雨降给他们。</w:t>
      </w:r>
    </w:p>
    <w:p w14:paraId="599B213A">
      <w:pPr>
        <w:pStyle w:val="6"/>
        <w:spacing w:before="277" w:line="261" w:lineRule="auto"/>
        <w:rPr>
          <w:rFonts w:hint="eastAsia"/>
        </w:rPr>
      </w:pPr>
    </w:p>
    <w:p w14:paraId="1547EE59">
      <w:pPr>
        <w:pStyle w:val="6"/>
        <w:spacing w:before="277" w:line="261" w:lineRule="auto"/>
        <w:rPr>
          <w:rFonts w:hint="eastAsia"/>
        </w:rPr>
      </w:pPr>
      <w:r>
        <w:rPr>
          <w:rFonts w:hint="eastAsia"/>
        </w:rPr>
        <w:t>“Have we not all one Father,” and is he not a kind Father to us all?</w:t>
      </w:r>
    </w:p>
    <w:p w14:paraId="16FF91EC">
      <w:pPr>
        <w:pStyle w:val="6"/>
        <w:spacing w:before="277" w:line="261" w:lineRule="auto"/>
        <w:rPr>
          <w:rFonts w:hint="eastAsia"/>
        </w:rPr>
      </w:pPr>
      <w:r>
        <w:rPr>
          <w:rFonts w:hint="eastAsia"/>
        </w:rPr>
        <w:t>“我们岂不都是一位父吗？”祂岂不都是我们仁慈的父吗？</w:t>
      </w:r>
    </w:p>
    <w:p w14:paraId="3482A8C6">
      <w:pPr>
        <w:pStyle w:val="6"/>
        <w:spacing w:before="277" w:line="261" w:lineRule="auto"/>
        <w:rPr>
          <w:rFonts w:hint="eastAsia"/>
        </w:rPr>
      </w:pPr>
    </w:p>
    <w:p w14:paraId="3E53E75B">
      <w:pPr>
        <w:pStyle w:val="6"/>
        <w:spacing w:before="277" w:line="261" w:lineRule="auto"/>
        <w:rPr>
          <w:rFonts w:hint="eastAsia"/>
        </w:rPr>
      </w:pPr>
      <w:r>
        <w:rPr>
          <w:rFonts w:hint="eastAsia"/>
        </w:rPr>
        <w:t>“Behold God is mighty, yet he despiseth not any.”</w:t>
      </w:r>
    </w:p>
    <w:p w14:paraId="71FDE7A7">
      <w:pPr>
        <w:pStyle w:val="6"/>
        <w:spacing w:before="277" w:line="261" w:lineRule="auto"/>
        <w:rPr>
          <w:rFonts w:hint="eastAsia"/>
        </w:rPr>
      </w:pPr>
      <w:r>
        <w:rPr>
          <w:rFonts w:hint="eastAsia"/>
        </w:rPr>
        <w:t>“看哪，神有大能，并不藐视人。”</w:t>
      </w:r>
    </w:p>
    <w:p w14:paraId="7251B15A">
      <w:pPr>
        <w:pStyle w:val="6"/>
        <w:spacing w:before="277" w:line="261" w:lineRule="auto"/>
        <w:rPr>
          <w:rFonts w:hint="eastAsia"/>
        </w:rPr>
      </w:pPr>
    </w:p>
    <w:p w14:paraId="56EE0E2B">
      <w:pPr>
        <w:pStyle w:val="6"/>
        <w:spacing w:before="277" w:line="261" w:lineRule="auto"/>
        <w:rPr>
          <w:rFonts w:hint="eastAsia"/>
        </w:rPr>
      </w:pPr>
      <w:r>
        <w:rPr>
          <w:rFonts w:hint="eastAsia"/>
        </w:rPr>
        <w:t>He is “mindful” of our race, he “visits” man.</w:t>
      </w:r>
    </w:p>
    <w:p w14:paraId="726C0DDE">
      <w:pPr>
        <w:pStyle w:val="6"/>
        <w:spacing w:before="277" w:line="261" w:lineRule="auto"/>
        <w:rPr>
          <w:rFonts w:hint="eastAsia"/>
        </w:rPr>
      </w:pPr>
      <w:r>
        <w:rPr>
          <w:rFonts w:hint="eastAsia"/>
        </w:rPr>
        <w:t>祂“顾念”我们的族类，祂“眷顾”人。</w:t>
      </w:r>
    </w:p>
    <w:p w14:paraId="5F7DF296">
      <w:pPr>
        <w:pStyle w:val="6"/>
        <w:spacing w:before="277" w:line="261" w:lineRule="auto"/>
        <w:rPr>
          <w:rFonts w:hint="eastAsia"/>
        </w:rPr>
      </w:pPr>
    </w:p>
    <w:p w14:paraId="61BAA95F">
      <w:pPr>
        <w:pStyle w:val="6"/>
        <w:spacing w:before="277" w:line="261" w:lineRule="auto"/>
        <w:rPr>
          <w:rFonts w:hint="eastAsia"/>
        </w:rPr>
      </w:pPr>
      <w:r>
        <w:rPr>
          <w:rFonts w:hint="eastAsia"/>
        </w:rPr>
        <w:t>For reasons known only to himself, but necessarily most sufficient, he shows a respect to men which he did not show to angels.</w:t>
      </w:r>
    </w:p>
    <w:p w14:paraId="3DF4AF2E">
      <w:pPr>
        <w:pStyle w:val="6"/>
        <w:spacing w:before="277" w:line="261" w:lineRule="auto"/>
        <w:rPr>
          <w:rFonts w:hint="eastAsia"/>
        </w:rPr>
      </w:pPr>
      <w:r>
        <w:rPr>
          <w:rFonts w:hint="eastAsia"/>
        </w:rPr>
        <w:t>出于只有祂自己知道，但必然最充分的理由，祂对人显出一种祂没有对天使显出的尊敬。</w:t>
      </w:r>
    </w:p>
    <w:p w14:paraId="3A50C61A">
      <w:pPr>
        <w:pStyle w:val="6"/>
        <w:spacing w:before="277" w:line="261" w:lineRule="auto"/>
        <w:rPr>
          <w:rFonts w:hint="eastAsia"/>
        </w:rPr>
      </w:pPr>
    </w:p>
    <w:p w14:paraId="11A812C5">
      <w:pPr>
        <w:pStyle w:val="6"/>
        <w:spacing w:before="277" w:line="261" w:lineRule="auto"/>
        <w:rPr>
          <w:rFonts w:hint="eastAsia"/>
        </w:rPr>
      </w:pPr>
      <w:r>
        <w:rPr>
          <w:rFonts w:hint="eastAsia"/>
        </w:rPr>
        <w:t>When men ruined themselves, he did not act as if their perdition would be a slight matter, an easily reparable loss.</w:t>
      </w:r>
    </w:p>
    <w:p w14:paraId="37D5BE2F">
      <w:pPr>
        <w:pStyle w:val="6"/>
        <w:spacing w:before="277" w:line="261" w:lineRule="auto"/>
        <w:rPr>
          <w:rFonts w:hint="eastAsia"/>
        </w:rPr>
      </w:pPr>
      <w:r>
        <w:rPr>
          <w:rFonts w:hint="eastAsia"/>
        </w:rPr>
        <w:t>当人败坏自己时，祂并未表现得仿佛他们的沉沦是小事一桩，是容易弥补的损失。</w:t>
      </w:r>
    </w:p>
    <w:p w14:paraId="2E914D13">
      <w:pPr>
        <w:pStyle w:val="6"/>
        <w:spacing w:before="277" w:line="261" w:lineRule="auto"/>
        <w:rPr>
          <w:rFonts w:hint="eastAsia"/>
        </w:rPr>
      </w:pPr>
    </w:p>
    <w:p w14:paraId="4B8C47FE">
      <w:pPr>
        <w:pStyle w:val="6"/>
        <w:spacing w:before="277" w:line="261" w:lineRule="auto"/>
        <w:rPr>
          <w:rFonts w:hint="eastAsia"/>
        </w:rPr>
      </w:pPr>
      <w:r>
        <w:rPr>
          <w:rFonts w:hint="eastAsia"/>
        </w:rPr>
        <w:t>He was gracious to them, and said, “Deliver them from going down to the pit: I have found a ransom.”</w:t>
      </w:r>
    </w:p>
    <w:p w14:paraId="2C525F90">
      <w:pPr>
        <w:pStyle w:val="6"/>
        <w:spacing w:before="277" w:line="261" w:lineRule="auto"/>
        <w:rPr>
          <w:rFonts w:hint="eastAsia"/>
        </w:rPr>
      </w:pPr>
      <w:r>
        <w:rPr>
          <w:rFonts w:hint="eastAsia"/>
        </w:rPr>
        <w:t>祂恩待他们，说：“救赎他们免下深坑；我已寻得赎价。”</w:t>
      </w:r>
    </w:p>
    <w:p w14:paraId="72A6EB2C">
      <w:pPr>
        <w:pStyle w:val="6"/>
        <w:spacing w:before="277" w:line="261" w:lineRule="auto"/>
        <w:rPr>
          <w:rFonts w:hint="eastAsia"/>
        </w:rPr>
      </w:pPr>
    </w:p>
    <w:p w14:paraId="16596B8C">
      <w:pPr>
        <w:pStyle w:val="6"/>
        <w:spacing w:before="277" w:line="261" w:lineRule="auto"/>
        <w:rPr>
          <w:rFonts w:hint="eastAsia"/>
        </w:rPr>
      </w:pPr>
      <w:r>
        <w:rPr>
          <w:rFonts w:hint="eastAsia"/>
        </w:rPr>
        <w:t>And their deliverer sent by him was not an angel, not the highest of angels, but his own Son; and that deliverance was obtained by nothing short of the sacrifice of the life of that Son.</w:t>
      </w:r>
    </w:p>
    <w:p w14:paraId="49FC073A">
      <w:pPr>
        <w:pStyle w:val="6"/>
        <w:spacing w:before="277" w:line="261" w:lineRule="auto"/>
        <w:rPr>
          <w:rFonts w:hint="eastAsia"/>
        </w:rPr>
      </w:pPr>
      <w:r>
        <w:rPr>
          <w:rFonts w:hint="eastAsia"/>
        </w:rPr>
        <w:t>并且祂所差来的拯救者，不是天使，不是最高的天使，而是祂自己的儿子；那拯救是藉着那儿子生命的牺牲才得着的。</w:t>
      </w:r>
    </w:p>
    <w:p w14:paraId="521E17BB">
      <w:pPr>
        <w:pStyle w:val="6"/>
        <w:spacing w:before="277" w:line="261" w:lineRule="auto"/>
        <w:rPr>
          <w:rFonts w:hint="eastAsia"/>
        </w:rPr>
      </w:pPr>
    </w:p>
    <w:p w14:paraId="799AD002">
      <w:pPr>
        <w:pStyle w:val="6"/>
        <w:spacing w:before="277" w:line="261" w:lineRule="auto"/>
        <w:rPr>
          <w:rFonts w:hint="eastAsia"/>
        </w:rPr>
      </w:pPr>
      <w:r>
        <w:rPr>
          <w:rFonts w:hint="eastAsia"/>
        </w:rPr>
        <w:t>What an apparatus of means has he called into being for bringing this deliverance home to individual men, in the revelation of his word, the ordinances of his worship, the influence of his Spirit!</w:t>
      </w:r>
    </w:p>
    <w:p w14:paraId="4C1B274A">
      <w:pPr>
        <w:pStyle w:val="6"/>
        <w:spacing w:before="277" w:line="261" w:lineRule="auto"/>
        <w:rPr>
          <w:rFonts w:hint="eastAsia"/>
        </w:rPr>
      </w:pPr>
      <w:r>
        <w:rPr>
          <w:rFonts w:hint="eastAsia"/>
        </w:rPr>
        <w:t>祂为将这拯救带给每一个人，召来了何等一套工具！——祂话语的启示，祂敬拜的规条，祂圣灵的影响！</w:t>
      </w:r>
    </w:p>
    <w:p w14:paraId="42774412">
      <w:pPr>
        <w:pStyle w:val="6"/>
        <w:spacing w:before="277" w:line="261" w:lineRule="auto"/>
        <w:rPr>
          <w:rFonts w:hint="eastAsia"/>
        </w:rPr>
      </w:pPr>
    </w:p>
    <w:p w14:paraId="39CDDDF7">
      <w:pPr>
        <w:pStyle w:val="6"/>
        <w:spacing w:before="277" w:line="261" w:lineRule="auto"/>
        <w:rPr>
          <w:rFonts w:hint="eastAsia"/>
        </w:rPr>
      </w:pPr>
      <w:r>
        <w:rPr>
          <w:rFonts w:hint="eastAsia"/>
        </w:rPr>
        <w:t>And these amazing dispensations are the result of love to the race, love to the world, the love of man; and the deliverance is not a deliverance for men of particular nations, or particular ranks, but for men of every rank, every nation, Jew and Gentile, Greek and Barbarian, male and female, bond and free.</w:t>
      </w:r>
    </w:p>
    <w:p w14:paraId="30407761">
      <w:pPr>
        <w:pStyle w:val="6"/>
        <w:spacing w:before="277" w:line="261" w:lineRule="auto"/>
        <w:rPr>
          <w:rFonts w:hint="eastAsia"/>
        </w:rPr>
      </w:pPr>
      <w:r>
        <w:rPr>
          <w:rFonts w:hint="eastAsia"/>
        </w:rPr>
        <w:t>而这些奇妙的安排，是出于对这族类的爱，对世界的爱，对人的爱；这拯救并非为特定民族或特定阶级之人的拯救，而是为各阶级、各民族之人，犹太人和外邦人，希腊人和野蛮人，男人和女人，为奴的和自主的。</w:t>
      </w:r>
    </w:p>
    <w:p w14:paraId="39797454">
      <w:pPr>
        <w:pStyle w:val="6"/>
        <w:spacing w:before="277" w:line="261" w:lineRule="auto"/>
        <w:rPr>
          <w:rFonts w:hint="eastAsia"/>
        </w:rPr>
      </w:pPr>
    </w:p>
    <w:p w14:paraId="02397840">
      <w:pPr>
        <w:pStyle w:val="6"/>
        <w:spacing w:before="277" w:line="261" w:lineRule="auto"/>
        <w:rPr>
          <w:rFonts w:hint="eastAsia"/>
        </w:rPr>
      </w:pPr>
      <w:r>
        <w:rPr>
          <w:rFonts w:hint="eastAsia"/>
        </w:rPr>
        <w:t>In his dealings with man he honors him, treating him in a way corresponding to his rational and moral nature.</w:t>
      </w:r>
    </w:p>
    <w:p w14:paraId="48DD153E">
      <w:pPr>
        <w:pStyle w:val="6"/>
        <w:spacing w:before="277" w:line="261" w:lineRule="auto"/>
        <w:rPr>
          <w:rFonts w:hint="eastAsia"/>
        </w:rPr>
      </w:pPr>
      <w:r>
        <w:rPr>
          <w:rFonts w:hint="eastAsia"/>
        </w:rPr>
        <w:t>在祂与人的交往中，祂尊敬他，以与其理性和道德本性相称的方式对待他。</w:t>
      </w:r>
    </w:p>
    <w:p w14:paraId="6132CF9D">
      <w:pPr>
        <w:pStyle w:val="6"/>
        <w:spacing w:before="277" w:line="261" w:lineRule="auto"/>
        <w:rPr>
          <w:rFonts w:hint="eastAsia"/>
        </w:rPr>
      </w:pPr>
    </w:p>
    <w:p w14:paraId="6B4EE2AC">
      <w:pPr>
        <w:pStyle w:val="6"/>
        <w:spacing w:before="277" w:line="261" w:lineRule="auto"/>
        <w:rPr>
          <w:rFonts w:hint="eastAsia"/>
        </w:rPr>
      </w:pPr>
      <w:r>
        <w:rPr>
          <w:rFonts w:hint="eastAsia"/>
        </w:rPr>
        <w:t>He does not act towards him as if he were a piece of inanimate matter, or a brute animal.</w:t>
      </w:r>
    </w:p>
    <w:p w14:paraId="3B62D061">
      <w:pPr>
        <w:pStyle w:val="6"/>
        <w:spacing w:before="277" w:line="261" w:lineRule="auto"/>
        <w:rPr>
          <w:rFonts w:hint="eastAsia"/>
        </w:rPr>
      </w:pPr>
      <w:r>
        <w:rPr>
          <w:rFonts w:hint="eastAsia"/>
        </w:rPr>
        <w:t>祂对待他，并非如同对待一块无生命的物质，或一只畜牲。</w:t>
      </w:r>
    </w:p>
    <w:p w14:paraId="76417076">
      <w:pPr>
        <w:pStyle w:val="6"/>
        <w:spacing w:before="277" w:line="261" w:lineRule="auto"/>
        <w:rPr>
          <w:rFonts w:hint="eastAsia"/>
        </w:rPr>
      </w:pPr>
    </w:p>
    <w:p w14:paraId="4BC00563">
      <w:pPr>
        <w:pStyle w:val="6"/>
        <w:spacing w:before="277" w:line="261" w:lineRule="auto"/>
        <w:rPr>
          <w:rFonts w:hint="eastAsia"/>
        </w:rPr>
      </w:pPr>
      <w:r>
        <w:rPr>
          <w:rFonts w:hint="eastAsia"/>
        </w:rPr>
        <w:t>He seeks to enlighten and convince his mind, and to engage his affections.</w:t>
      </w:r>
    </w:p>
    <w:p w14:paraId="36DCD60A">
      <w:pPr>
        <w:pStyle w:val="6"/>
        <w:spacing w:before="277" w:line="261" w:lineRule="auto"/>
        <w:rPr>
          <w:rFonts w:hint="eastAsia"/>
        </w:rPr>
      </w:pPr>
      <w:r>
        <w:rPr>
          <w:rFonts w:hint="eastAsia"/>
        </w:rPr>
        <w:t>祂寻求光照并说服他的心思，并吸引他的情感。</w:t>
      </w:r>
    </w:p>
    <w:p w14:paraId="4FB835A6">
      <w:pPr>
        <w:pStyle w:val="6"/>
        <w:spacing w:before="277" w:line="261" w:lineRule="auto"/>
        <w:rPr>
          <w:rFonts w:hint="eastAsia"/>
        </w:rPr>
      </w:pPr>
    </w:p>
    <w:p w14:paraId="5AC7BD6E">
      <w:pPr>
        <w:pStyle w:val="6"/>
        <w:spacing w:before="277" w:line="261" w:lineRule="auto"/>
        <w:rPr>
          <w:rFonts w:hint="eastAsia"/>
        </w:rPr>
      </w:pPr>
      <w:r>
        <w:rPr>
          <w:rFonts w:hint="eastAsia"/>
        </w:rPr>
        <w:t>He says, “Come now, let us reason together.”</w:t>
      </w:r>
    </w:p>
    <w:p w14:paraId="0F1892F6">
      <w:pPr>
        <w:pStyle w:val="6"/>
        <w:spacing w:before="277" w:line="261" w:lineRule="auto"/>
        <w:rPr>
          <w:rFonts w:hint="eastAsia"/>
        </w:rPr>
      </w:pPr>
      <w:r>
        <w:rPr>
          <w:rFonts w:hint="eastAsia"/>
        </w:rPr>
        <w:t>祂说：“来吧，我们彼此辩论。”</w:t>
      </w:r>
    </w:p>
    <w:p w14:paraId="5CDDF205">
      <w:pPr>
        <w:pStyle w:val="6"/>
        <w:spacing w:before="277" w:line="261" w:lineRule="auto"/>
        <w:rPr>
          <w:rFonts w:hint="eastAsia"/>
        </w:rPr>
      </w:pPr>
    </w:p>
    <w:p w14:paraId="7B2B6621">
      <w:pPr>
        <w:pStyle w:val="6"/>
        <w:spacing w:before="277" w:line="261" w:lineRule="auto"/>
        <w:rPr>
          <w:rFonts w:hint="eastAsia"/>
        </w:rPr>
      </w:pPr>
      <w:r>
        <w:rPr>
          <w:rFonts w:hint="eastAsia"/>
        </w:rPr>
        <w:t>He employs “cords of a man, bands of love;” arguments and motives fitted to his reason, and conscience, and heart, to draw him to himself, and bind him to his service.</w:t>
      </w:r>
    </w:p>
    <w:p w14:paraId="2E961FEE">
      <w:pPr>
        <w:pStyle w:val="6"/>
        <w:spacing w:before="277" w:line="261" w:lineRule="auto"/>
        <w:rPr>
          <w:rFonts w:hint="eastAsia"/>
        </w:rPr>
      </w:pPr>
      <w:r>
        <w:rPr>
          <w:rFonts w:hint="eastAsia"/>
        </w:rPr>
        <w:t>祂用“人的绳，爱的索”；用适合他理性、良心和内心的论据与动机，来吸引他归向自己，并系于祂的服事。</w:t>
      </w:r>
    </w:p>
    <w:p w14:paraId="28294DF4">
      <w:pPr>
        <w:pStyle w:val="6"/>
        <w:spacing w:before="277" w:line="261" w:lineRule="auto"/>
        <w:rPr>
          <w:rFonts w:hint="eastAsia"/>
        </w:rPr>
      </w:pPr>
    </w:p>
    <w:p w14:paraId="67B4DE7C">
      <w:pPr>
        <w:pStyle w:val="6"/>
        <w:spacing w:before="277" w:line="261" w:lineRule="auto"/>
        <w:rPr>
          <w:rFonts w:hint="eastAsia"/>
        </w:rPr>
      </w:pPr>
      <w:r>
        <w:rPr>
          <w:rFonts w:hint="eastAsia"/>
        </w:rPr>
        <w:t>Jesus Christ, the only begotten of God, honors man.</w:t>
      </w:r>
    </w:p>
    <w:p w14:paraId="50E2858E">
      <w:pPr>
        <w:pStyle w:val="6"/>
        <w:spacing w:before="277" w:line="261" w:lineRule="auto"/>
        <w:rPr>
          <w:rFonts w:hint="eastAsia"/>
        </w:rPr>
      </w:pPr>
      <w:r>
        <w:rPr>
          <w:rFonts w:hint="eastAsia"/>
        </w:rPr>
        <w:t>耶稣基督，神的独生子，尊敬人。</w:t>
      </w:r>
    </w:p>
    <w:p w14:paraId="58FF4D1F">
      <w:pPr>
        <w:pStyle w:val="6"/>
        <w:spacing w:before="277" w:line="261" w:lineRule="auto"/>
        <w:rPr>
          <w:rFonts w:hint="eastAsia"/>
        </w:rPr>
      </w:pPr>
    </w:p>
    <w:p w14:paraId="795BF4BE">
      <w:pPr>
        <w:pStyle w:val="6"/>
        <w:spacing w:before="277" w:line="261" w:lineRule="auto"/>
        <w:rPr>
          <w:rFonts w:hint="eastAsia"/>
        </w:rPr>
      </w:pPr>
      <w:r>
        <w:rPr>
          <w:rFonts w:hint="eastAsia"/>
        </w:rPr>
        <w:t>He has taken into union with his divinity man's nature.</w:t>
      </w:r>
    </w:p>
    <w:p w14:paraId="5C1B0AE4">
      <w:pPr>
        <w:pStyle w:val="6"/>
        <w:spacing w:before="277" w:line="261" w:lineRule="auto"/>
        <w:rPr>
          <w:rFonts w:hint="eastAsia"/>
        </w:rPr>
      </w:pPr>
      <w:r>
        <w:rPr>
          <w:rFonts w:hint="eastAsia"/>
        </w:rPr>
        <w:t>祂已将人的本性与祂的神性联合。</w:t>
      </w:r>
    </w:p>
    <w:p w14:paraId="083EE92E">
      <w:pPr>
        <w:pStyle w:val="6"/>
        <w:spacing w:before="277" w:line="261" w:lineRule="auto"/>
        <w:rPr>
          <w:rFonts w:hint="eastAsia"/>
        </w:rPr>
      </w:pPr>
    </w:p>
    <w:p w14:paraId="6579349F">
      <w:pPr>
        <w:pStyle w:val="6"/>
        <w:spacing w:before="277" w:line="261" w:lineRule="auto"/>
        <w:rPr>
          <w:rFonts w:hint="eastAsia"/>
        </w:rPr>
      </w:pPr>
      <w:r>
        <w:rPr>
          <w:rFonts w:hint="eastAsia"/>
        </w:rPr>
        <w:t>He never so honored angels: they count it an honor to call him Lord; but man may, without presumption, call him brother.</w:t>
      </w:r>
    </w:p>
    <w:p w14:paraId="0772CC61">
      <w:pPr>
        <w:pStyle w:val="6"/>
        <w:spacing w:before="277" w:line="261" w:lineRule="auto"/>
        <w:rPr>
          <w:rFonts w:hint="eastAsia"/>
        </w:rPr>
      </w:pPr>
      <w:r>
        <w:rPr>
          <w:rFonts w:hint="eastAsia"/>
        </w:rPr>
        <w:t>祂从未如此尊敬天使：他们以称祂为主为荣；但人却可以毫无僭越地称祂为弟兄。</w:t>
      </w:r>
    </w:p>
    <w:p w14:paraId="3A7C9BD5">
      <w:pPr>
        <w:pStyle w:val="6"/>
        <w:spacing w:before="277" w:line="261" w:lineRule="auto"/>
        <w:rPr>
          <w:rFonts w:hint="eastAsia"/>
        </w:rPr>
      </w:pPr>
    </w:p>
    <w:p w14:paraId="79511930">
      <w:pPr>
        <w:pStyle w:val="6"/>
        <w:spacing w:before="277" w:line="261" w:lineRule="auto"/>
        <w:rPr>
          <w:rFonts w:hint="eastAsia"/>
        </w:rPr>
      </w:pPr>
      <w:r>
        <w:rPr>
          <w:rFonts w:hint="eastAsia"/>
        </w:rPr>
        <w:t>“The word of life,” the living one who was “in the beginning with God, who was and is God, became flesh.”</w:t>
      </w:r>
    </w:p>
    <w:p w14:paraId="7F84E501">
      <w:pPr>
        <w:pStyle w:val="6"/>
        <w:spacing w:before="277" w:line="261" w:lineRule="auto"/>
        <w:rPr>
          <w:rFonts w:hint="eastAsia"/>
        </w:rPr>
      </w:pPr>
      <w:r>
        <w:rPr>
          <w:rFonts w:hint="eastAsia"/>
        </w:rPr>
        <w:t>“生命之道”，那“太初与神同在，就是神”的活者，“成了肉身”。</w:t>
      </w:r>
    </w:p>
    <w:p w14:paraId="606F6859">
      <w:pPr>
        <w:pStyle w:val="6"/>
        <w:spacing w:before="277" w:line="261" w:lineRule="auto"/>
        <w:rPr>
          <w:rFonts w:hint="eastAsia"/>
        </w:rPr>
      </w:pPr>
    </w:p>
    <w:p w14:paraId="6FF9C874">
      <w:pPr>
        <w:pStyle w:val="6"/>
        <w:spacing w:before="277" w:line="261" w:lineRule="auto"/>
        <w:rPr>
          <w:rFonts w:hint="eastAsia"/>
        </w:rPr>
      </w:pPr>
      <w:r>
        <w:rPr>
          <w:rFonts w:hint="eastAsia"/>
        </w:rPr>
        <w:t>“Inasmuch as the children are partakers of flesh and blood, he also took part of the same;” and in human nature he died for men, “the just in the room of the unjust,” giving himself a “ransom for all,” and bringing in an everlasting salvation—a salvation suited to all, needed by all, and to which all are invited, with an assurance that “whosoever believeth shall not perish, but have everlasting life.”</w:t>
      </w:r>
    </w:p>
    <w:p w14:paraId="55122227">
      <w:pPr>
        <w:pStyle w:val="6"/>
        <w:spacing w:before="277" w:line="261" w:lineRule="auto"/>
        <w:rPr>
          <w:rFonts w:hint="eastAsia"/>
        </w:rPr>
      </w:pPr>
      <w:r>
        <w:rPr>
          <w:rFonts w:hint="eastAsia"/>
        </w:rPr>
        <w:t>“儿女既同有血肉之体，祂也照样亲自成了血肉之体”；并且在人性中，祂为众人死，“义的代替不义的”，舍了自己“作万人的赎价”，并带来了永远的救恩——一个适合众人、众人所需、众人皆被邀请的救恩，并有保证说“凡信的，不至灭亡，反得永生”。</w:t>
      </w:r>
    </w:p>
    <w:p w14:paraId="40B9B718">
      <w:pPr>
        <w:pStyle w:val="6"/>
        <w:spacing w:before="277" w:line="261" w:lineRule="auto"/>
        <w:rPr>
          <w:rFonts w:hint="eastAsia"/>
        </w:rPr>
      </w:pPr>
    </w:p>
    <w:p w14:paraId="3F224330">
      <w:pPr>
        <w:pStyle w:val="6"/>
        <w:spacing w:before="277" w:line="261" w:lineRule="auto"/>
        <w:rPr>
          <w:rFonts w:hint="eastAsia"/>
        </w:rPr>
      </w:pPr>
      <w:r>
        <w:rPr>
          <w:rFonts w:hint="eastAsia"/>
        </w:rPr>
        <w:t>His command is, “Go ye into all the world, and preach the gospel to every creature.”</w:t>
      </w:r>
    </w:p>
    <w:p w14:paraId="3727218B">
      <w:pPr>
        <w:pStyle w:val="6"/>
        <w:spacing w:before="277" w:line="261" w:lineRule="auto"/>
        <w:rPr>
          <w:rFonts w:hint="eastAsia"/>
        </w:rPr>
      </w:pPr>
      <w:r>
        <w:rPr>
          <w:rFonts w:hint="eastAsia"/>
        </w:rPr>
        <w:t>祂的命令是：“你们往普天下去，传福音给万民听。”</w:t>
      </w:r>
    </w:p>
    <w:p w14:paraId="4C586F4B">
      <w:pPr>
        <w:pStyle w:val="6"/>
        <w:spacing w:before="277" w:line="261" w:lineRule="auto"/>
        <w:rPr>
          <w:rFonts w:hint="eastAsia"/>
        </w:rPr>
      </w:pPr>
    </w:p>
    <w:p w14:paraId="6BDB81AB">
      <w:pPr>
        <w:pStyle w:val="6"/>
        <w:spacing w:before="277" w:line="261" w:lineRule="auto"/>
        <w:rPr>
          <w:rFonts w:hint="eastAsia"/>
        </w:rPr>
      </w:pPr>
      <w:r>
        <w:rPr>
          <w:rFonts w:hint="eastAsia"/>
        </w:rPr>
        <w:t>It is his will that his salvation should be brought near “to every creature under heaven.”</w:t>
      </w:r>
    </w:p>
    <w:p w14:paraId="22A36FC2">
      <w:pPr>
        <w:pStyle w:val="6"/>
        <w:spacing w:before="277" w:line="261" w:lineRule="auto"/>
        <w:rPr>
          <w:rFonts w:hint="eastAsia"/>
        </w:rPr>
      </w:pPr>
      <w:r>
        <w:rPr>
          <w:rFonts w:hint="eastAsia"/>
        </w:rPr>
        <w:t>祂的旨意是，祂的救恩当被带到“普天下万民”面前。</w:t>
      </w:r>
    </w:p>
    <w:p w14:paraId="1B4C422C">
      <w:pPr>
        <w:pStyle w:val="6"/>
        <w:spacing w:before="277" w:line="261" w:lineRule="auto"/>
        <w:rPr>
          <w:rFonts w:hint="eastAsia"/>
        </w:rPr>
      </w:pPr>
    </w:p>
    <w:p w14:paraId="7013D456">
      <w:pPr>
        <w:pStyle w:val="6"/>
        <w:spacing w:before="277" w:line="261" w:lineRule="auto"/>
        <w:rPr>
          <w:rFonts w:hint="eastAsia"/>
        </w:rPr>
      </w:pPr>
      <w:r>
        <w:rPr>
          <w:rFonts w:hint="eastAsia"/>
        </w:rPr>
        <w:t>Farther, he carried human nature to heaven with him.</w:t>
      </w:r>
    </w:p>
    <w:p w14:paraId="78B1D1EA">
      <w:pPr>
        <w:pStyle w:val="6"/>
        <w:spacing w:before="277" w:line="261" w:lineRule="auto"/>
        <w:rPr>
          <w:rFonts w:hint="eastAsia"/>
        </w:rPr>
      </w:pPr>
      <w:r>
        <w:rPr>
          <w:rFonts w:hint="eastAsia"/>
        </w:rPr>
        <w:t>再者，祂将人性带到天上。</w:t>
      </w:r>
    </w:p>
    <w:p w14:paraId="23EAE745">
      <w:pPr>
        <w:pStyle w:val="6"/>
        <w:spacing w:before="277" w:line="261" w:lineRule="auto"/>
        <w:rPr>
          <w:rFonts w:hint="eastAsia"/>
        </w:rPr>
      </w:pPr>
    </w:p>
    <w:p w14:paraId="5F860943">
      <w:pPr>
        <w:pStyle w:val="6"/>
        <w:spacing w:before="277" w:line="261" w:lineRule="auto"/>
        <w:rPr>
          <w:rFonts w:hint="eastAsia"/>
        </w:rPr>
      </w:pPr>
      <w:r>
        <w:rPr>
          <w:rFonts w:hint="eastAsia"/>
        </w:rPr>
        <w:t>A man sits on the throne of the universe; one who is not ashamed to call men brethren, and whom the most abject of the human race may call brother.</w:t>
      </w:r>
    </w:p>
    <w:p w14:paraId="646BD14A">
      <w:pPr>
        <w:pStyle w:val="6"/>
        <w:spacing w:before="277" w:line="261" w:lineRule="auto"/>
        <w:rPr>
          <w:rFonts w:hint="eastAsia"/>
        </w:rPr>
      </w:pPr>
      <w:r>
        <w:rPr>
          <w:rFonts w:hint="eastAsia"/>
        </w:rPr>
        <w:t>一个人坐在宇宙的宝座上；一位不以称人为弟兄为耻，并且人类中最卑微者也可以称之为弟兄的人。</w:t>
      </w:r>
    </w:p>
    <w:p w14:paraId="22B41723">
      <w:pPr>
        <w:pStyle w:val="6"/>
        <w:spacing w:before="277" w:line="261" w:lineRule="auto"/>
        <w:rPr>
          <w:rFonts w:hint="eastAsia"/>
        </w:rPr>
      </w:pPr>
    </w:p>
    <w:p w14:paraId="64B2C182">
      <w:pPr>
        <w:pStyle w:val="6"/>
        <w:spacing w:before="277" w:line="261" w:lineRule="auto"/>
        <w:rPr>
          <w:rFonts w:hint="eastAsia"/>
        </w:rPr>
      </w:pPr>
      <w:r>
        <w:rPr>
          <w:rFonts w:hint="eastAsia"/>
        </w:rPr>
        <w:t>This is the true dignity of human nature.</w:t>
      </w:r>
    </w:p>
    <w:p w14:paraId="7D5AC562">
      <w:pPr>
        <w:pStyle w:val="6"/>
        <w:spacing w:before="277" w:line="261" w:lineRule="auto"/>
        <w:rPr>
          <w:rFonts w:hint="eastAsia"/>
        </w:rPr>
      </w:pPr>
      <w:r>
        <w:rPr>
          <w:rFonts w:hint="eastAsia"/>
        </w:rPr>
        <w:t>这就是人性的真尊严。</w:t>
      </w:r>
    </w:p>
    <w:p w14:paraId="70F70649">
      <w:pPr>
        <w:pStyle w:val="6"/>
        <w:spacing w:before="277" w:line="261" w:lineRule="auto"/>
        <w:rPr>
          <w:rFonts w:hint="eastAsia"/>
        </w:rPr>
      </w:pPr>
    </w:p>
    <w:p w14:paraId="33C18732">
      <w:pPr>
        <w:pStyle w:val="6"/>
        <w:spacing w:before="277" w:line="261" w:lineRule="auto"/>
        <w:rPr>
          <w:rFonts w:hint="eastAsia"/>
        </w:rPr>
      </w:pPr>
      <w:r>
        <w:rPr>
          <w:rFonts w:hint="eastAsia"/>
        </w:rPr>
        <w:t>“Human nature,” as an old divine forcibly remarks, “has become adorable as the true Shekinah, the everlasting palace of the supreme Majesty, wherein the fulness of the Godhead dwelleth bodily; the most holy shrine of the divinity, the orb of inaccessible light, as this, and more than all this, if more could be expressed, or, if we could explain that text, ‘The word was made flesh, and dwelt among us.'“</w:t>
      </w:r>
    </w:p>
    <w:p w14:paraId="4D0BA911">
      <w:pPr>
        <w:pStyle w:val="6"/>
        <w:spacing w:before="277" w:line="261" w:lineRule="auto"/>
        <w:rPr>
          <w:rFonts w:hint="eastAsia"/>
        </w:rPr>
      </w:pPr>
      <w:r>
        <w:rPr>
          <w:rFonts w:hint="eastAsia"/>
        </w:rPr>
        <w:t>一位古代神学家有力地评论道：“人性已成为可敬拜的，如同真实的荣光，至高威严的永恒宫殿，其中神性一切的丰盛都有形有体地居住着；神性最神圣的圣所，不可靠近之光的宝珠，如同这个，并且比这一切更多，如果能更多地表达，或者，如果我们能解释那经文，‘道成了肉身，住在我们中间’。”</w:t>
      </w:r>
    </w:p>
    <w:p w14:paraId="4BB24CC2">
      <w:pPr>
        <w:pStyle w:val="6"/>
        <w:spacing w:before="277" w:line="261" w:lineRule="auto"/>
        <w:rPr>
          <w:rFonts w:hint="eastAsia"/>
        </w:rPr>
      </w:pPr>
    </w:p>
    <w:p w14:paraId="74E64B9F">
      <w:pPr>
        <w:pStyle w:val="6"/>
        <w:spacing w:before="277" w:line="261" w:lineRule="auto"/>
        <w:rPr>
          <w:rFonts w:hint="eastAsia"/>
        </w:rPr>
      </w:pPr>
      <w:r>
        <w:rPr>
          <w:rFonts w:hint="eastAsia"/>
        </w:rPr>
        <w:t>It is obvious, then, that we cannot treat disrespectfully or contumeliously any human being without dishonoring God and his Son.</w:t>
      </w:r>
    </w:p>
    <w:p w14:paraId="314A60C0">
      <w:pPr>
        <w:pStyle w:val="6"/>
        <w:spacing w:before="277" w:line="261" w:lineRule="auto"/>
        <w:rPr>
          <w:rFonts w:hint="eastAsia"/>
        </w:rPr>
      </w:pPr>
      <w:r>
        <w:rPr>
          <w:rFonts w:hint="eastAsia"/>
        </w:rPr>
        <w:t>那么，很明显，我们若不尊敬或侮辱任何人，就是羞辱神和祂的儿子。</w:t>
      </w:r>
    </w:p>
    <w:p w14:paraId="2D594A57">
      <w:pPr>
        <w:pStyle w:val="6"/>
        <w:spacing w:before="277" w:line="261" w:lineRule="auto"/>
        <w:rPr>
          <w:rFonts w:hint="eastAsia"/>
        </w:rPr>
      </w:pPr>
    </w:p>
    <w:p w14:paraId="69CB8B48">
      <w:pPr>
        <w:pStyle w:val="6"/>
        <w:spacing w:before="277" w:line="261" w:lineRule="auto"/>
        <w:rPr>
          <w:rFonts w:hint="eastAsia"/>
        </w:rPr>
      </w:pPr>
      <w:r>
        <w:rPr>
          <w:rFonts w:hint="eastAsia"/>
        </w:rPr>
        <w:t>“When a piece even of base metal is coined with the king's stamp,” to use Bishop Sanderson's illustration, “and made current by his edict, no man may henceforth presume either to refuse it in payment, or to abate the value of it; so God, having stamped his own image upon every man, and withal signified his blessed pleasure, how precious he would have him to be in our eyes and esteem, by express edict proclaiming, ‘At the hand of every man's brother will I require the life of man: I require every man to be his brother's keeper; for in the image of God made he man;' we must look to answer it as a high contempt of that sacred Majesty, if we set any man at naught, or make less account of him than God would have us.</w:t>
      </w:r>
    </w:p>
    <w:p w14:paraId="53BAEAED">
      <w:pPr>
        <w:pStyle w:val="6"/>
        <w:spacing w:before="277" w:line="261" w:lineRule="auto"/>
        <w:rPr>
          <w:rFonts w:hint="eastAsia"/>
        </w:rPr>
      </w:pPr>
      <w:r>
        <w:rPr>
          <w:rFonts w:hint="eastAsia"/>
        </w:rPr>
        <w:t>桑德森主教曾用此例说明：“当一块贱金属，被铸上君王的印记，并藉着他的敕令流通时，从此以后，任何人都不敢在支付时拒绝它，或贬低它的价值；同样，神既在每一个人身上都印上了祂自己的形象，并同时显明了祂蒙福的旨意，要他在我们眼中和评价中何等宝贵，藉着明确的敕令宣告：‘凡流人血的，他的血也必被人所流；因为神造人，是照自己的形象造的’；我们若藐视任何人，或轻看他过于神所愿我们轻看的，我们就必须为此作为对那神圣威严的极大藐视而负责。</w:t>
      </w:r>
    </w:p>
    <w:p w14:paraId="3FD1273F">
      <w:pPr>
        <w:pStyle w:val="6"/>
        <w:spacing w:before="277" w:line="261" w:lineRule="auto"/>
        <w:rPr>
          <w:rFonts w:hint="eastAsia"/>
        </w:rPr>
      </w:pPr>
    </w:p>
    <w:p w14:paraId="4123E6E8">
      <w:pPr>
        <w:pStyle w:val="6"/>
        <w:spacing w:before="277" w:line="261" w:lineRule="auto"/>
        <w:rPr>
          <w:rFonts w:hint="eastAsia"/>
        </w:rPr>
      </w:pPr>
      <w:r>
        <w:rPr>
          <w:rFonts w:hint="eastAsia"/>
        </w:rPr>
        <w:t>The contumelious use of the image is in common construction ever understood as a dishonor meant to the prototype.</w:t>
      </w:r>
    </w:p>
    <w:p w14:paraId="13312B25">
      <w:pPr>
        <w:pStyle w:val="6"/>
        <w:spacing w:before="277" w:line="261" w:lineRule="auto"/>
        <w:rPr>
          <w:rFonts w:hint="eastAsia"/>
        </w:rPr>
      </w:pPr>
      <w:r>
        <w:rPr>
          <w:rFonts w:hint="eastAsia"/>
        </w:rPr>
        <w:t>对形象的侮辱性使用，在通常的理解中，总是被视为对原型的羞辱。</w:t>
      </w:r>
    </w:p>
    <w:p w14:paraId="68DC37A4">
      <w:pPr>
        <w:pStyle w:val="6"/>
        <w:spacing w:before="277" w:line="261" w:lineRule="auto"/>
        <w:rPr>
          <w:rFonts w:hint="eastAsia"/>
        </w:rPr>
      </w:pPr>
    </w:p>
    <w:p w14:paraId="4A924F5D">
      <w:pPr>
        <w:pStyle w:val="6"/>
        <w:spacing w:before="277" w:line="261" w:lineRule="auto"/>
        <w:rPr>
          <w:rFonts w:hint="eastAsia"/>
        </w:rPr>
      </w:pPr>
      <w:r>
        <w:rPr>
          <w:rFonts w:hint="eastAsia"/>
        </w:rPr>
        <w:t>The Romans, when they meant to set a mark of public disgrace or dishonor on any eminent person, did manifest their intention by throwing down, breaking, trampling upon, or doing some other like disgrace to their statues or pictures.</w:t>
      </w:r>
    </w:p>
    <w:p w14:paraId="5B743D46">
      <w:pPr>
        <w:pStyle w:val="6"/>
        <w:spacing w:before="277" w:line="261" w:lineRule="auto"/>
        <w:rPr>
          <w:rFonts w:hint="eastAsia"/>
        </w:rPr>
      </w:pPr>
      <w:r>
        <w:rPr>
          <w:rFonts w:hint="eastAsia"/>
        </w:rPr>
        <w:t>罗马人，当他们想给任何显赫人物加上公开的耻辱或不敬的标记时，就会通过推倒、打破、践踏或对他们的雕像或画像做其他类似的羞辱行为来表明他们的意图。</w:t>
      </w:r>
    </w:p>
    <w:p w14:paraId="48B02ACA">
      <w:pPr>
        <w:pStyle w:val="6"/>
        <w:spacing w:before="277" w:line="261" w:lineRule="auto"/>
        <w:rPr>
          <w:rFonts w:hint="eastAsia"/>
        </w:rPr>
      </w:pPr>
    </w:p>
    <w:p w14:paraId="2A3F34CD">
      <w:pPr>
        <w:pStyle w:val="6"/>
        <w:spacing w:before="277" w:line="261" w:lineRule="auto"/>
        <w:rPr>
          <w:rFonts w:hint="eastAsia"/>
        </w:rPr>
      </w:pPr>
      <w:r>
        <w:rPr>
          <w:rFonts w:hint="eastAsia"/>
        </w:rPr>
        <w:t>And Solomon, in sundry places, interpreted all acts of oppressing, mocking, or otherwise despising our neighbors, not without a strong reflection upon God himself; as leading to the contempt and dishonor of their Maker.</w:t>
      </w:r>
    </w:p>
    <w:p w14:paraId="7880E469">
      <w:pPr>
        <w:pStyle w:val="6"/>
        <w:spacing w:before="277" w:line="261" w:lineRule="auto"/>
        <w:rPr>
          <w:rFonts w:hint="eastAsia"/>
        </w:rPr>
      </w:pPr>
      <w:r>
        <w:rPr>
          <w:rFonts w:hint="eastAsia"/>
        </w:rPr>
        <w:t>而所罗门，在多处，将一切压迫、嘲笑或以其他方式藐视我们邻舍的行为，都解释为对神本身的强烈反映；因为这会引致对他们造物主的藐视和羞辱。</w:t>
      </w:r>
    </w:p>
    <w:p w14:paraId="7A098C99">
      <w:pPr>
        <w:pStyle w:val="6"/>
        <w:spacing w:before="277" w:line="261" w:lineRule="auto"/>
        <w:rPr>
          <w:rFonts w:hint="eastAsia"/>
        </w:rPr>
      </w:pPr>
    </w:p>
    <w:p w14:paraId="096179CC">
      <w:pPr>
        <w:pStyle w:val="6"/>
        <w:spacing w:before="277" w:line="261" w:lineRule="auto"/>
        <w:rPr>
          <w:rFonts w:hint="eastAsia"/>
        </w:rPr>
      </w:pPr>
      <w:r>
        <w:rPr>
          <w:rFonts w:hint="eastAsia"/>
        </w:rPr>
        <w:t>‘He that oppressed the poor reproached his Maker: but he that honoreth Him hath mercy on the poor.'</w:t>
      </w:r>
    </w:p>
    <w:p w14:paraId="2E81FBF3">
      <w:pPr>
        <w:pStyle w:val="6"/>
        <w:spacing w:before="277" w:line="261" w:lineRule="auto"/>
        <w:rPr>
          <w:rFonts w:hint="eastAsia"/>
        </w:rPr>
      </w:pPr>
      <w:r>
        <w:rPr>
          <w:rFonts w:hint="eastAsia"/>
        </w:rPr>
        <w:t>‘欺压贫穷的，是辱没造他的主；怜悯穷乏的，乃是尊敬主。’</w:t>
      </w:r>
    </w:p>
    <w:p w14:paraId="74076B27">
      <w:pPr>
        <w:pStyle w:val="6"/>
        <w:spacing w:before="277" w:line="261" w:lineRule="auto"/>
        <w:rPr>
          <w:rFonts w:hint="eastAsia"/>
        </w:rPr>
      </w:pPr>
    </w:p>
    <w:p w14:paraId="0BEF16BE">
      <w:pPr>
        <w:pStyle w:val="6"/>
        <w:spacing w:before="277" w:line="261" w:lineRule="auto"/>
        <w:rPr>
          <w:rFonts w:hint="eastAsia"/>
        </w:rPr>
      </w:pPr>
      <w:r>
        <w:rPr>
          <w:rFonts w:hint="eastAsia"/>
        </w:rPr>
        <w:t>‘Whoso mocked the poor reproached his Maker;' and surely there is much force in this interrogation, ‘Why settest thou at naught, not only thine own brother, but the brother of the Lord of Glory?'</w:t>
      </w:r>
    </w:p>
    <w:p w14:paraId="3FAA15F7">
      <w:pPr>
        <w:pStyle w:val="6"/>
        <w:spacing w:before="277" w:line="261" w:lineRule="auto"/>
        <w:rPr>
          <w:rFonts w:hint="eastAsia"/>
        </w:rPr>
      </w:pPr>
      <w:r>
        <w:rPr>
          <w:rFonts w:hint="eastAsia"/>
        </w:rPr>
        <w:t>‘戏笑穷人的，是辱没造他的主’；并且，这个质问中肯定有极大的力量：‘你为什么论断你弟兄呢？为什么轻看你弟兄呢？这弟兄是荣耀之主的弟兄。’</w:t>
      </w:r>
    </w:p>
    <w:p w14:paraId="4BB9B0BC">
      <w:pPr>
        <w:pStyle w:val="6"/>
        <w:spacing w:before="277" w:line="261" w:lineRule="auto"/>
        <w:rPr>
          <w:rFonts w:hint="eastAsia"/>
        </w:rPr>
      </w:pPr>
    </w:p>
    <w:p w14:paraId="66B68866">
      <w:pPr>
        <w:pStyle w:val="6"/>
        <w:spacing w:before="277" w:line="261" w:lineRule="auto"/>
        <w:rPr>
          <w:rFonts w:hint="eastAsia"/>
        </w:rPr>
      </w:pPr>
      <w:r>
        <w:rPr>
          <w:rFonts w:hint="eastAsia"/>
        </w:rPr>
        <w:t>Why despiseth thou him for whom Christ died?”</w:t>
      </w:r>
    </w:p>
    <w:p w14:paraId="53F373AF">
      <w:pPr>
        <w:pStyle w:val="6"/>
        <w:spacing w:before="277" w:line="261" w:lineRule="auto"/>
        <w:rPr>
          <w:rFonts w:hint="eastAsia"/>
        </w:rPr>
      </w:pPr>
      <w:r>
        <w:rPr>
          <w:rFonts w:hint="eastAsia"/>
        </w:rPr>
        <w:t>你为何藐视基督为他死的人呢？”</w:t>
      </w:r>
    </w:p>
    <w:p w14:paraId="21E74E10">
      <w:pPr>
        <w:pStyle w:val="6"/>
        <w:spacing w:before="277" w:line="261" w:lineRule="auto"/>
        <w:rPr>
          <w:rFonts w:hint="eastAsia"/>
        </w:rPr>
      </w:pPr>
    </w:p>
    <w:p w14:paraId="7CAD7BB2">
      <w:pPr>
        <w:pStyle w:val="6"/>
        <w:spacing w:before="277" w:line="261" w:lineRule="auto"/>
        <w:rPr>
          <w:rFonts w:hint="eastAsia"/>
        </w:rPr>
      </w:pPr>
      <w:r>
        <w:rPr>
          <w:rFonts w:hint="eastAsia"/>
        </w:rPr>
        <w:t>There is indeed something revoltingly unnatural, something inconceivably mean and base, something grotesquely absurd, in a human being regarding with contempt any other human being.</w:t>
      </w:r>
    </w:p>
    <w:p w14:paraId="19105B26">
      <w:pPr>
        <w:pStyle w:val="6"/>
        <w:spacing w:before="277" w:line="261" w:lineRule="auto"/>
        <w:rPr>
          <w:rFonts w:hint="eastAsia"/>
        </w:rPr>
      </w:pPr>
      <w:r>
        <w:rPr>
          <w:rFonts w:hint="eastAsia"/>
        </w:rPr>
        <w:t>一个人藐视另一个人，的确有一种令人厌恶的不自然，一种难以想象的卑鄙下流，一种荒诞不经。</w:t>
      </w:r>
    </w:p>
    <w:p w14:paraId="1A35A2E0">
      <w:pPr>
        <w:pStyle w:val="6"/>
        <w:spacing w:before="277" w:line="261" w:lineRule="auto"/>
        <w:rPr>
          <w:rFonts w:hint="eastAsia"/>
        </w:rPr>
      </w:pPr>
    </w:p>
    <w:p w14:paraId="05F7790A">
      <w:pPr>
        <w:pStyle w:val="6"/>
        <w:spacing w:before="277" w:line="261" w:lineRule="auto"/>
        <w:rPr>
          <w:rFonts w:hint="eastAsia"/>
        </w:rPr>
      </w:pPr>
      <w:r>
        <w:rPr>
          <w:rFonts w:hint="eastAsia"/>
        </w:rPr>
        <w:t>Surely, the man who treats any man as a mean contemptible creature, should in a double sense be ashamed of himself, for what is he but a man?</w:t>
      </w:r>
    </w:p>
    <w:p w14:paraId="5DF12354">
      <w:pPr>
        <w:pStyle w:val="6"/>
        <w:spacing w:before="277" w:line="261" w:lineRule="auto"/>
        <w:rPr>
          <w:rFonts w:hint="eastAsia"/>
        </w:rPr>
      </w:pPr>
      <w:r>
        <w:rPr>
          <w:rFonts w:hint="eastAsia"/>
        </w:rPr>
        <w:t>当然，那个将任何人当作卑鄙可鄙之物对待的人，应当在双重意义上为自己感到羞耻，因为他除了是人，又是什么呢？</w:t>
      </w:r>
    </w:p>
    <w:p w14:paraId="05750450">
      <w:pPr>
        <w:pStyle w:val="6"/>
        <w:spacing w:before="277" w:line="261" w:lineRule="auto"/>
        <w:rPr>
          <w:rFonts w:hint="eastAsia"/>
        </w:rPr>
      </w:pPr>
    </w:p>
    <w:p w14:paraId="1E9CF767">
      <w:pPr>
        <w:pStyle w:val="6"/>
        <w:spacing w:before="277" w:line="261" w:lineRule="auto"/>
        <w:rPr>
          <w:rFonts w:hint="eastAsia"/>
        </w:rPr>
      </w:pPr>
      <w:r>
        <w:rPr>
          <w:rFonts w:hint="eastAsia"/>
        </w:rPr>
        <w:t>How insignificant the distinction which elevates one man above another, in comparison of the distinction which elevates all men above the brutal tribes?</w:t>
      </w:r>
    </w:p>
    <w:p w14:paraId="0317EB5F">
      <w:pPr>
        <w:pStyle w:val="6"/>
        <w:spacing w:before="277" w:line="261" w:lineRule="auto"/>
        <w:rPr>
          <w:rFonts w:hint="eastAsia"/>
        </w:rPr>
      </w:pPr>
      <w:r>
        <w:rPr>
          <w:rFonts w:hint="eastAsia"/>
        </w:rPr>
        <w:t>与那将所有人提升于野蛮部落之上的区别相比，将一个人提升于另一个人之上的区别是何等微不足道？</w:t>
      </w:r>
    </w:p>
    <w:p w14:paraId="0C5F43EB">
      <w:pPr>
        <w:pStyle w:val="6"/>
        <w:spacing w:before="277" w:line="261" w:lineRule="auto"/>
        <w:rPr>
          <w:rFonts w:hint="eastAsia"/>
        </w:rPr>
      </w:pPr>
    </w:p>
    <w:p w14:paraId="5AC0658F">
      <w:pPr>
        <w:pStyle w:val="6"/>
        <w:spacing w:before="277" w:line="261" w:lineRule="auto"/>
        <w:rPr>
          <w:rFonts w:hint="eastAsia"/>
        </w:rPr>
      </w:pPr>
      <w:r>
        <w:rPr>
          <w:rFonts w:hint="eastAsia"/>
        </w:rPr>
        <w:t>How little does wealth, or rank, or even human learning, bulk in the eye of angels?</w:t>
      </w:r>
    </w:p>
    <w:p w14:paraId="39521573">
      <w:pPr>
        <w:pStyle w:val="6"/>
        <w:spacing w:before="277" w:line="261" w:lineRule="auto"/>
        <w:rPr>
          <w:rFonts w:hint="eastAsia"/>
        </w:rPr>
      </w:pPr>
      <w:r>
        <w:rPr>
          <w:rFonts w:hint="eastAsia"/>
        </w:rPr>
        <w:t>在天使眼中，财富、地位、甚至人的学识，是何等微不足道？</w:t>
      </w:r>
    </w:p>
    <w:p w14:paraId="23687635">
      <w:pPr>
        <w:pStyle w:val="6"/>
        <w:spacing w:before="277" w:line="261" w:lineRule="auto"/>
        <w:rPr>
          <w:rFonts w:hint="eastAsia"/>
        </w:rPr>
      </w:pPr>
    </w:p>
    <w:p w14:paraId="5FB8AD8A">
      <w:pPr>
        <w:pStyle w:val="6"/>
        <w:spacing w:before="277" w:line="261" w:lineRule="auto"/>
        <w:rPr>
          <w:rFonts w:hint="eastAsia"/>
        </w:rPr>
      </w:pPr>
      <w:r>
        <w:rPr>
          <w:rFonts w:hint="eastAsia"/>
        </w:rPr>
        <w:t>How highly do they estimate reason, conscience, affection, capacity for being like God, immortality?</w:t>
      </w:r>
    </w:p>
    <w:p w14:paraId="685F2CB5">
      <w:pPr>
        <w:pStyle w:val="6"/>
        <w:spacing w:before="277" w:line="261" w:lineRule="auto"/>
        <w:rPr>
          <w:rFonts w:hint="eastAsia"/>
        </w:rPr>
      </w:pPr>
      <w:r>
        <w:rPr>
          <w:rFonts w:hint="eastAsia"/>
        </w:rPr>
        <w:t>他们对理性、良心、情感、能像神的能力、不朽，是何等高度评价？</w:t>
      </w:r>
    </w:p>
    <w:p w14:paraId="283D0EB2">
      <w:pPr>
        <w:pStyle w:val="6"/>
        <w:spacing w:before="277" w:line="261" w:lineRule="auto"/>
        <w:rPr>
          <w:rFonts w:hint="eastAsia"/>
        </w:rPr>
      </w:pPr>
    </w:p>
    <w:p w14:paraId="7B257489">
      <w:pPr>
        <w:pStyle w:val="6"/>
        <w:spacing w:before="277" w:line="261" w:lineRule="auto"/>
        <w:rPr>
          <w:rFonts w:hint="eastAsia"/>
        </w:rPr>
      </w:pPr>
      <w:r>
        <w:rPr>
          <w:rFonts w:hint="eastAsia"/>
        </w:rPr>
        <w:t>The man who contemns any man, shows that he does not so much value himself because he is a man, but that whatever respect he has for human nature, flows from its being his nature.</w:t>
      </w:r>
    </w:p>
    <w:p w14:paraId="71A4F3CB">
      <w:pPr>
        <w:pStyle w:val="6"/>
        <w:spacing w:before="277" w:line="261" w:lineRule="auto"/>
        <w:rPr>
          <w:rFonts w:hint="eastAsia"/>
        </w:rPr>
      </w:pPr>
      <w:r>
        <w:rPr>
          <w:rFonts w:hint="eastAsia"/>
        </w:rPr>
        <w:t>藐视任何人的人，表明他并不那么看重自己是因为他是人，而是他对人性的任何尊重，都源于那是他的本性。</w:t>
      </w:r>
    </w:p>
    <w:p w14:paraId="4831659B">
      <w:pPr>
        <w:pStyle w:val="6"/>
        <w:spacing w:before="277" w:line="261" w:lineRule="auto"/>
        <w:rPr>
          <w:rFonts w:hint="eastAsia"/>
        </w:rPr>
      </w:pPr>
    </w:p>
    <w:p w14:paraId="3FB75F76">
      <w:pPr>
        <w:pStyle w:val="6"/>
        <w:spacing w:before="277" w:line="261" w:lineRule="auto"/>
        <w:rPr>
          <w:rFonts w:hint="eastAsia"/>
        </w:rPr>
      </w:pPr>
      <w:r>
        <w:rPr>
          <w:rFonts w:hint="eastAsia"/>
        </w:rPr>
        <w:t>How mean, how absurd, how thoroughly contemptible, is pride!</w:t>
      </w:r>
    </w:p>
    <w:p w14:paraId="2D8E3A5B">
      <w:pPr>
        <w:pStyle w:val="6"/>
        <w:spacing w:before="277" w:line="261" w:lineRule="auto"/>
        <w:rPr>
          <w:rFonts w:hint="eastAsia"/>
        </w:rPr>
      </w:pPr>
      <w:r>
        <w:rPr>
          <w:rFonts w:hint="eastAsia"/>
        </w:rPr>
        <w:t>骄傲是何等卑鄙、何等荒谬、何等可鄙！</w:t>
      </w:r>
    </w:p>
    <w:p w14:paraId="0FDD1658">
      <w:pPr>
        <w:pStyle w:val="6"/>
        <w:spacing w:before="277" w:line="261" w:lineRule="auto"/>
        <w:rPr>
          <w:rFonts w:hint="eastAsia"/>
        </w:rPr>
      </w:pPr>
    </w:p>
    <w:p w14:paraId="3451CA04">
      <w:pPr>
        <w:pStyle w:val="6"/>
        <w:spacing w:before="277" w:line="261" w:lineRule="auto"/>
        <w:rPr>
          <w:rFonts w:hint="eastAsia"/>
        </w:rPr>
      </w:pPr>
      <w:r>
        <w:rPr>
          <w:rFonts w:hint="eastAsia"/>
        </w:rPr>
        <w:t>Surely, “pride was not made for man, nor haughtiness of heart for him who is born of a woman.”</w:t>
      </w:r>
    </w:p>
    <w:p w14:paraId="31E0A424">
      <w:pPr>
        <w:pStyle w:val="6"/>
        <w:spacing w:before="277" w:line="261" w:lineRule="auto"/>
        <w:rPr>
          <w:rFonts w:hint="eastAsia"/>
        </w:rPr>
      </w:pPr>
      <w:r>
        <w:rPr>
          <w:rFonts w:hint="eastAsia"/>
        </w:rPr>
        <w:t>当然，“骄傲不是为人造的，高傲的心也不是为妇人所生的人造的”。</w:t>
      </w:r>
    </w:p>
    <w:p w14:paraId="3577E230">
      <w:pPr>
        <w:pStyle w:val="6"/>
        <w:spacing w:before="277" w:line="261" w:lineRule="auto"/>
        <w:rPr>
          <w:rFonts w:hint="eastAsia"/>
        </w:rPr>
      </w:pPr>
    </w:p>
    <w:p w14:paraId="0402E7B3">
      <w:pPr>
        <w:pStyle w:val="6"/>
        <w:spacing w:before="277" w:line="261" w:lineRule="auto"/>
        <w:rPr>
          <w:rFonts w:hint="eastAsia"/>
        </w:rPr>
      </w:pPr>
      <w:r>
        <w:rPr>
          <w:rFonts w:hint="eastAsia"/>
        </w:rPr>
        <w:t>The sentiment of honor for man, as man, which we have been illustrating and recommending, should manifest itself in the whole of our conduct to our fellow-men, especially to those who in any respect may be our inferiors, whether in intellect, or talent, or acquirement, or moral worth, or rank, or wealth, leading us to “condescend to them that are of low estate:” but it takes its best form, when it leads us to use all the means in our power to raise our fellow-men in the scale of true honor and excellence; to rescue them from the influence of ignorance, and error, and superstition; to put down slavery, oppression, war, and misgovernment in all its endlessly varied forms; to make men free, intelligent, industrious, moral, religious, and happy, to the greatest attainable degree on earth; to save them from the shame and everlasting contempt which awaits unimproved advantages and unanswered responsibilities in eternity; and to secure to them that “glory, honor, and immortality,” which, while it is “the gift of God through Jesus Christ,” is to be sought for and obtained “in a constant continuance in well-doing.”</w:t>
      </w:r>
    </w:p>
    <w:p w14:paraId="50AE5F0A">
      <w:pPr>
        <w:pStyle w:val="6"/>
        <w:spacing w:before="277" w:line="261" w:lineRule="auto"/>
        <w:rPr>
          <w:rFonts w:hint="eastAsia"/>
        </w:rPr>
      </w:pPr>
      <w:r>
        <w:rPr>
          <w:rFonts w:hint="eastAsia"/>
        </w:rPr>
        <w:t>我们一直在阐述和推荐的，对人作为人的尊重之情，应当在我们对待同胞的全部行为中显明出来，特别是对那些在任何方面可能比我们低下的人，无论是在智力、才能、学识、道德价值、地位或财富上，引导我们“要与卑微的人同心”：但当它引导我们尽我们所能，去提升我们同胞在真正尊荣和卓越的阶梯上时，它就呈现出最佳的形式；去拯救他们脱离无知、谬误和迷信的影响；去废除奴役、压迫、战争和各种形式的暴政；去使人自由、有智慧、勤劳、有道德、有信仰、幸福，达到地上所能达到的最大程度；去拯救他们脱离那在永恒中等待着未被善用之优势和未被回应之责任的羞耻与永远的藐视；并为他们确保那“荣耀、尊贵和不能朽坏之福”，这福虽是“神的恩赐，在我们的主基督耶稣里”，却要藉着“恒心行善”去寻求和得着。</w:t>
      </w:r>
    </w:p>
    <w:p w14:paraId="755614BD">
      <w:pPr>
        <w:pStyle w:val="6"/>
        <w:spacing w:before="277" w:line="261" w:lineRule="auto"/>
        <w:rPr>
          <w:rFonts w:hint="eastAsia"/>
        </w:rPr>
      </w:pPr>
    </w:p>
    <w:p w14:paraId="0C6D9414">
      <w:pPr>
        <w:pStyle w:val="6"/>
        <w:spacing w:before="277" w:line="261" w:lineRule="auto"/>
        <w:rPr>
          <w:rFonts w:hint="eastAsia"/>
        </w:rPr>
      </w:pPr>
      <w:r>
        <w:rPr>
          <w:rFonts w:hint="eastAsia"/>
        </w:rPr>
        <w:t>Few things are better fitted at once to stimulate and to guide in such noble enterprises, than enlightened, impressive views of the true grandeur of human nature.</w:t>
      </w:r>
    </w:p>
    <w:p w14:paraId="29D22998">
      <w:pPr>
        <w:pStyle w:val="6"/>
        <w:spacing w:before="277" w:line="261" w:lineRule="auto"/>
        <w:rPr>
          <w:rFonts w:hint="eastAsia"/>
        </w:rPr>
      </w:pPr>
      <w:r>
        <w:rPr>
          <w:rFonts w:hint="eastAsia"/>
        </w:rPr>
        <w:t>很少有什么事，比对人性真正伟大的开明、深刻的看法，更能同时激励和指导这类高尚的事业了。</w:t>
      </w:r>
    </w:p>
    <w:p w14:paraId="40F0D1F1">
      <w:pPr>
        <w:pStyle w:val="6"/>
        <w:spacing w:before="277" w:line="261" w:lineRule="auto"/>
        <w:rPr>
          <w:rFonts w:hint="eastAsia"/>
        </w:rPr>
      </w:pPr>
    </w:p>
    <w:p w14:paraId="5BD9D5A1">
      <w:pPr>
        <w:pStyle w:val="6"/>
        <w:spacing w:before="277" w:line="261" w:lineRule="auto"/>
        <w:rPr>
          <w:rFonts w:hint="eastAsia"/>
        </w:rPr>
      </w:pPr>
      <w:r>
        <w:rPr>
          <w:rFonts w:hint="eastAsia"/>
        </w:rPr>
        <w:t>While humbled to the dust with the overwhelming evidence, without us, within us, and around us, of the fearful degradation of human nature by sin, let us never forget what that nature was when God made it, what it is still capable of, what it still is when God makes it anew on earth, what it will be when he completes the work of transformation in heaven.</w:t>
      </w:r>
    </w:p>
    <w:p w14:paraId="4268938F">
      <w:pPr>
        <w:pStyle w:val="6"/>
        <w:spacing w:before="277" w:line="261" w:lineRule="auto"/>
        <w:rPr>
          <w:rFonts w:hint="eastAsia"/>
        </w:rPr>
      </w:pPr>
      <w:r>
        <w:rPr>
          <w:rFonts w:hint="eastAsia"/>
        </w:rPr>
        <w:t>当我们因在我们之外、之内和周围，都充满人性因罪而可怕堕落的压倒性证据而谦卑到尘土中时，让我们永远不要忘记，那本性在神造它时是怎样的，它仍然有何等的能力，当神在地上重新造它时它又是怎样的，当祂在天上完成其改变之工时它又将是怎样的。</w:t>
      </w:r>
    </w:p>
    <w:p w14:paraId="04EA4B11">
      <w:pPr>
        <w:pStyle w:val="6"/>
        <w:spacing w:before="277" w:line="261" w:lineRule="auto"/>
        <w:rPr>
          <w:rFonts w:hint="eastAsia"/>
        </w:rPr>
      </w:pPr>
    </w:p>
    <w:p w14:paraId="7945C3C7">
      <w:pPr>
        <w:pStyle w:val="6"/>
        <w:spacing w:before="277" w:line="261" w:lineRule="auto"/>
        <w:rPr>
          <w:rFonts w:hint="eastAsia"/>
        </w:rPr>
      </w:pPr>
      <w:r>
        <w:rPr>
          <w:rFonts w:hint="eastAsia"/>
        </w:rPr>
        <w:t>Human nature was a stately, beautiful fabric as God reared it.</w:t>
      </w:r>
    </w:p>
    <w:p w14:paraId="65CB41F9">
      <w:pPr>
        <w:pStyle w:val="6"/>
        <w:spacing w:before="277" w:line="261" w:lineRule="auto"/>
        <w:rPr>
          <w:rFonts w:hint="eastAsia"/>
        </w:rPr>
      </w:pPr>
      <w:r>
        <w:rPr>
          <w:rFonts w:hint="eastAsia"/>
        </w:rPr>
        <w:t>人性，照神所建构的，曾是一座宏伟美丽的建筑。</w:t>
      </w:r>
    </w:p>
    <w:p w14:paraId="21E816B8">
      <w:pPr>
        <w:pStyle w:val="6"/>
        <w:spacing w:before="277" w:line="261" w:lineRule="auto"/>
        <w:rPr>
          <w:rFonts w:hint="eastAsia"/>
        </w:rPr>
      </w:pPr>
    </w:p>
    <w:p w14:paraId="6D924992">
      <w:pPr>
        <w:pStyle w:val="6"/>
        <w:spacing w:before="277" w:line="261" w:lineRule="auto"/>
        <w:rPr>
          <w:rFonts w:hint="eastAsia"/>
        </w:rPr>
      </w:pPr>
      <w:r>
        <w:rPr>
          <w:rFonts w:hint="eastAsia"/>
        </w:rPr>
        <w:t>It is majestic even in ruins, exciting in every right constituted mind awe as well as sorrow.</w:t>
      </w:r>
    </w:p>
    <w:p w14:paraId="2F525951">
      <w:pPr>
        <w:pStyle w:val="6"/>
        <w:spacing w:before="277" w:line="261" w:lineRule="auto"/>
        <w:rPr>
          <w:rFonts w:hint="eastAsia"/>
        </w:rPr>
      </w:pPr>
      <w:r>
        <w:rPr>
          <w:rFonts w:hint="eastAsia"/>
        </w:rPr>
        <w:t>它即使在废墟中也庄严，在每一个结构正确的头脑中激起敬畏与悲伤。</w:t>
      </w:r>
    </w:p>
    <w:p w14:paraId="249A1AA9">
      <w:pPr>
        <w:pStyle w:val="6"/>
        <w:spacing w:before="277" w:line="261" w:lineRule="auto"/>
        <w:rPr>
          <w:rFonts w:hint="eastAsia"/>
        </w:rPr>
      </w:pPr>
    </w:p>
    <w:p w14:paraId="65C0EC04">
      <w:pPr>
        <w:pStyle w:val="6"/>
        <w:spacing w:before="277" w:line="261" w:lineRule="auto"/>
        <w:rPr>
          <w:rFonts w:hint="eastAsia"/>
        </w:rPr>
      </w:pPr>
      <w:r>
        <w:rPr>
          <w:rFonts w:hint="eastAsia"/>
        </w:rPr>
        <w:t>As its desolations are repaired by the plastic powers of the Divine Spirit, symmetry and beauty are seen developing themselves; and when, in the heaven of heavens, man stands forth, nearest of all created beings to Him who sits on the right hand of the Divine Majesty, bearing the image of the Second Adam, the Lord from heaven, then will it be felt by all intelligent beings, that human nature is indeed one of the “chief of the works of God,” one of the most wonderful results of Divine wisdom, and power, and love.</w:t>
      </w:r>
    </w:p>
    <w:p w14:paraId="1F614724">
      <w:pPr>
        <w:pStyle w:val="6"/>
        <w:spacing w:before="277" w:line="261" w:lineRule="auto"/>
        <w:rPr>
          <w:rFonts w:hint="eastAsia"/>
        </w:rPr>
      </w:pPr>
      <w:r>
        <w:rPr>
          <w:rFonts w:hint="eastAsia"/>
        </w:rPr>
        <w:t>当它的荒凉被神圣圣灵的可塑能力所修复时，对称与美丽就显现出来；当在诸天之上，人站立，比所有受造物都更靠近那坐在神圣威严右边的那一位，带着第二亚当，那天上之主的形象时，所有有智慧的存在都必感到，人性确实是“神工作的杰作”之一，是神圣智慧、能力和慈爱的最奇妙结果之一。</w:t>
      </w:r>
    </w:p>
    <w:p w14:paraId="705C5EBE">
      <w:pPr>
        <w:pStyle w:val="6"/>
        <w:spacing w:before="277" w:line="261" w:lineRule="auto"/>
        <w:rPr>
          <w:rFonts w:hint="eastAsia"/>
        </w:rPr>
      </w:pPr>
    </w:p>
    <w:p w14:paraId="549DE1B6">
      <w:pPr>
        <w:pStyle w:val="6"/>
        <w:spacing w:before="277" w:line="261" w:lineRule="auto"/>
        <w:rPr>
          <w:rFonts w:hint="eastAsia"/>
        </w:rPr>
      </w:pPr>
      <w:r>
        <w:rPr>
          <w:rFonts w:hint="eastAsia"/>
        </w:rPr>
        <w:t>Right views, equally of man's meanness and his greatness, are to be obtained only by studying the representations which are contained in the Divine word, an impressive abstract of which is contained in the following plain but striking stanzas: “Lord!</w:t>
      </w:r>
    </w:p>
    <w:p w14:paraId="46233AE4">
      <w:pPr>
        <w:pStyle w:val="6"/>
        <w:spacing w:before="277" w:line="261" w:lineRule="auto"/>
        <w:rPr>
          <w:rFonts w:hint="eastAsia"/>
        </w:rPr>
      </w:pPr>
      <w:r>
        <w:rPr>
          <w:rFonts w:hint="eastAsia"/>
        </w:rPr>
        <w:t>要对人的卑微和伟大有正确的看法，只能通过研读神话语中所包含的表述来实现，以下浅显却震撼人心的诗节，就包含了其深刻的摘要：“主啊！</w:t>
      </w:r>
    </w:p>
    <w:p w14:paraId="603F7411">
      <w:pPr>
        <w:pStyle w:val="6"/>
        <w:spacing w:before="277" w:line="261" w:lineRule="auto"/>
        <w:rPr>
          <w:rFonts w:hint="eastAsia"/>
        </w:rPr>
      </w:pPr>
    </w:p>
    <w:p w14:paraId="6C363941">
      <w:pPr>
        <w:pStyle w:val="6"/>
        <w:spacing w:before="277" w:line="261" w:lineRule="auto"/>
        <w:rPr>
          <w:rFonts w:hint="eastAsia"/>
        </w:rPr>
      </w:pPr>
      <w:r>
        <w:rPr>
          <w:rFonts w:hint="eastAsia"/>
        </w:rPr>
        <w:t>what is man? extremes how wide In his mysterious nature join:— The flesh to worms and dust allied; The soul immortal and divine.</w:t>
      </w:r>
    </w:p>
    <w:p w14:paraId="0395B511">
      <w:pPr>
        <w:pStyle w:val="6"/>
        <w:spacing w:before="277" w:line="261" w:lineRule="auto"/>
        <w:rPr>
          <w:rFonts w:hint="eastAsia"/>
        </w:rPr>
      </w:pPr>
      <w:r>
        <w:rPr>
          <w:rFonts w:hint="eastAsia"/>
        </w:rPr>
        <w:t>人算什么？在他奥秘的本性中，何等宽广的极端相合：——肉体与虫和尘土为伍；灵魂不朽且神圣。</w:t>
      </w:r>
    </w:p>
    <w:p w14:paraId="0E0539CE">
      <w:pPr>
        <w:pStyle w:val="6"/>
        <w:spacing w:before="277" w:line="261" w:lineRule="auto"/>
        <w:rPr>
          <w:rFonts w:hint="eastAsia"/>
        </w:rPr>
      </w:pPr>
    </w:p>
    <w:p w14:paraId="3C4F3D3A">
      <w:pPr>
        <w:pStyle w:val="6"/>
        <w:spacing w:before="277" w:line="261" w:lineRule="auto"/>
        <w:rPr>
          <w:rFonts w:hint="eastAsia"/>
        </w:rPr>
      </w:pPr>
      <w:r>
        <w:rPr>
          <w:rFonts w:hint="eastAsia"/>
        </w:rPr>
        <w:t>Divine at first—a holy flame, Kindled by the Almighty's breath— Till, stain'd by sin, it soon became The seat of darkness, strife, and death.</w:t>
      </w:r>
    </w:p>
    <w:p w14:paraId="36160C0E">
      <w:pPr>
        <w:pStyle w:val="6"/>
        <w:spacing w:before="277" w:line="261" w:lineRule="auto"/>
        <w:rPr>
          <w:rFonts w:hint="eastAsia"/>
        </w:rPr>
      </w:pPr>
      <w:r>
        <w:rPr>
          <w:rFonts w:hint="eastAsia"/>
        </w:rPr>
        <w:t>起初神圣——一团圣火，被全能者的气息点燃——直到，被罪玷污，它很快就成了黑暗、纷争和死亡的居所。</w:t>
      </w:r>
    </w:p>
    <w:p w14:paraId="23AC28A6">
      <w:pPr>
        <w:pStyle w:val="6"/>
        <w:spacing w:before="277" w:line="261" w:lineRule="auto"/>
        <w:rPr>
          <w:rFonts w:hint="eastAsia"/>
        </w:rPr>
      </w:pPr>
    </w:p>
    <w:p w14:paraId="525A6384">
      <w:pPr>
        <w:pStyle w:val="6"/>
        <w:spacing w:before="277" w:line="261" w:lineRule="auto"/>
        <w:rPr>
          <w:rFonts w:hint="eastAsia"/>
        </w:rPr>
      </w:pPr>
      <w:r>
        <w:rPr>
          <w:rFonts w:hint="eastAsia"/>
        </w:rPr>
        <w:t>“But Jesus—Oh!</w:t>
      </w:r>
    </w:p>
    <w:p w14:paraId="24795B89">
      <w:pPr>
        <w:pStyle w:val="6"/>
        <w:spacing w:before="277" w:line="261" w:lineRule="auto"/>
        <w:rPr>
          <w:rFonts w:hint="eastAsia"/>
        </w:rPr>
      </w:pPr>
      <w:r>
        <w:rPr>
          <w:rFonts w:hint="eastAsia"/>
        </w:rPr>
        <w:t>“但耶稣——哦！</w:t>
      </w:r>
    </w:p>
    <w:p w14:paraId="3EC709FC">
      <w:pPr>
        <w:pStyle w:val="6"/>
        <w:spacing w:before="277" w:line="261" w:lineRule="auto"/>
        <w:rPr>
          <w:rFonts w:hint="eastAsia"/>
        </w:rPr>
      </w:pPr>
    </w:p>
    <w:p w14:paraId="7DEA03C7">
      <w:pPr>
        <w:pStyle w:val="6"/>
        <w:spacing w:before="277" w:line="261" w:lineRule="auto"/>
        <w:rPr>
          <w:rFonts w:hint="eastAsia"/>
        </w:rPr>
      </w:pPr>
      <w:r>
        <w:rPr>
          <w:rFonts w:hint="eastAsia"/>
        </w:rPr>
        <w:t>amazing love!— Assum'd our nature as his own; Obey'd and suffer'd in our place, Then took it with him to his throne.</w:t>
      </w:r>
    </w:p>
    <w:p w14:paraId="5489DC75">
      <w:pPr>
        <w:pStyle w:val="6"/>
        <w:spacing w:before="277" w:line="261" w:lineRule="auto"/>
        <w:rPr>
          <w:rFonts w:hint="eastAsia"/>
        </w:rPr>
      </w:pPr>
      <w:r>
        <w:rPr>
          <w:rFonts w:hint="eastAsia"/>
        </w:rPr>
        <w:t>奇妙的爱！——取了我们的本性为祂自己的；在我们所在之处顺服受苦，然后带着它到祂的宝座。</w:t>
      </w:r>
    </w:p>
    <w:p w14:paraId="23C72124">
      <w:pPr>
        <w:pStyle w:val="6"/>
        <w:spacing w:before="277" w:line="261" w:lineRule="auto"/>
        <w:rPr>
          <w:rFonts w:hint="eastAsia"/>
        </w:rPr>
      </w:pPr>
    </w:p>
    <w:p w14:paraId="6A66B494">
      <w:pPr>
        <w:pStyle w:val="6"/>
        <w:spacing w:before="277" w:line="261" w:lineRule="auto"/>
        <w:rPr>
          <w:rFonts w:hint="eastAsia"/>
        </w:rPr>
      </w:pPr>
      <w:r>
        <w:rPr>
          <w:rFonts w:hint="eastAsia"/>
        </w:rPr>
        <w:t>Now what is man, when grace reveals The virtue of a Saviour's blood?</w:t>
      </w:r>
    </w:p>
    <w:p w14:paraId="016A5F56">
      <w:pPr>
        <w:pStyle w:val="6"/>
        <w:spacing w:before="277" w:line="261" w:lineRule="auto"/>
        <w:rPr>
          <w:rFonts w:hint="eastAsia"/>
        </w:rPr>
      </w:pPr>
      <w:r>
        <w:rPr>
          <w:rFonts w:hint="eastAsia"/>
        </w:rPr>
        <w:t>如今，当恩典彰显救主宝血的美德时，人又算什么呢？</w:t>
      </w:r>
    </w:p>
    <w:p w14:paraId="5EFD89E7">
      <w:pPr>
        <w:pStyle w:val="6"/>
        <w:spacing w:before="277" w:line="261" w:lineRule="auto"/>
        <w:rPr>
          <w:rFonts w:hint="eastAsia"/>
        </w:rPr>
      </w:pPr>
    </w:p>
    <w:p w14:paraId="50F00EBB">
      <w:pPr>
        <w:pStyle w:val="6"/>
        <w:spacing w:before="277" w:line="261" w:lineRule="auto"/>
        <w:rPr>
          <w:rFonts w:hint="eastAsia"/>
        </w:rPr>
      </w:pPr>
      <w:r>
        <w:rPr>
          <w:rFonts w:hint="eastAsia"/>
        </w:rPr>
        <w:t>Again a life divine he feels, Despises earth, and walks with God.</w:t>
      </w:r>
    </w:p>
    <w:p w14:paraId="691B4835">
      <w:pPr>
        <w:pStyle w:val="6"/>
        <w:spacing w:before="277" w:line="261" w:lineRule="auto"/>
        <w:rPr>
          <w:rFonts w:hint="eastAsia"/>
        </w:rPr>
      </w:pPr>
      <w:r>
        <w:rPr>
          <w:rFonts w:hint="eastAsia"/>
        </w:rPr>
        <w:t>他又感受到了神圣的生命，藐视尘世，与神同行。</w:t>
      </w:r>
    </w:p>
    <w:p w14:paraId="5E623BCF">
      <w:pPr>
        <w:pStyle w:val="6"/>
        <w:spacing w:before="277" w:line="261" w:lineRule="auto"/>
        <w:rPr>
          <w:rFonts w:hint="eastAsia"/>
        </w:rPr>
      </w:pPr>
    </w:p>
    <w:p w14:paraId="4F7D34D7">
      <w:pPr>
        <w:pStyle w:val="6"/>
        <w:spacing w:before="277" w:line="261" w:lineRule="auto"/>
        <w:rPr>
          <w:rFonts w:hint="eastAsia"/>
        </w:rPr>
      </w:pPr>
      <w:r>
        <w:rPr>
          <w:rFonts w:hint="eastAsia"/>
        </w:rPr>
        <w:t>“And what, in yonder realms above, Is ransom'd man ordain'd to be?</w:t>
      </w:r>
    </w:p>
    <w:p w14:paraId="3BBA8AC1">
      <w:pPr>
        <w:pStyle w:val="6"/>
        <w:spacing w:before="277" w:line="261" w:lineRule="auto"/>
        <w:rPr>
          <w:rFonts w:hint="eastAsia"/>
        </w:rPr>
      </w:pPr>
      <w:r>
        <w:rPr>
          <w:rFonts w:hint="eastAsia"/>
        </w:rPr>
        <w:t>“在那天上的国度里，被赎的人注定要成为什么呢？</w:t>
      </w:r>
    </w:p>
    <w:p w14:paraId="447A325C">
      <w:pPr>
        <w:pStyle w:val="6"/>
        <w:spacing w:before="277" w:line="261" w:lineRule="auto"/>
        <w:rPr>
          <w:rFonts w:hint="eastAsia"/>
        </w:rPr>
      </w:pPr>
    </w:p>
    <w:p w14:paraId="48972FFC">
      <w:pPr>
        <w:pStyle w:val="6"/>
        <w:spacing w:before="277" w:line="261" w:lineRule="auto"/>
        <w:rPr>
          <w:rFonts w:hint="eastAsia"/>
        </w:rPr>
      </w:pPr>
      <w:r>
        <w:rPr>
          <w:rFonts w:hint="eastAsia"/>
        </w:rPr>
        <w:t>With honor, holiness, and love, No seraph more adorn'd than he.</w:t>
      </w:r>
    </w:p>
    <w:p w14:paraId="59A70A98">
      <w:pPr>
        <w:pStyle w:val="6"/>
        <w:spacing w:before="277" w:line="261" w:lineRule="auto"/>
        <w:rPr>
          <w:rFonts w:hint="eastAsia"/>
        </w:rPr>
      </w:pPr>
      <w:r>
        <w:rPr>
          <w:rFonts w:hint="eastAsia"/>
        </w:rPr>
        <w:t>带着尊荣、圣洁和慈爱，没有撒拉弗比他更华美。</w:t>
      </w:r>
    </w:p>
    <w:p w14:paraId="2B8D13AE">
      <w:pPr>
        <w:pStyle w:val="6"/>
        <w:spacing w:before="277" w:line="261" w:lineRule="auto"/>
        <w:rPr>
          <w:rFonts w:hint="eastAsia"/>
        </w:rPr>
      </w:pPr>
    </w:p>
    <w:p w14:paraId="176ADB11">
      <w:pPr>
        <w:pStyle w:val="6"/>
        <w:spacing w:before="277" w:line="261" w:lineRule="auto"/>
        <w:rPr>
          <w:rFonts w:hint="eastAsia"/>
        </w:rPr>
      </w:pPr>
      <w:r>
        <w:rPr>
          <w:rFonts w:hint="eastAsia"/>
        </w:rPr>
        <w:t>Nearest the throne, and first in song, Man shall his hallelujahs raise; While wond'ring angels round him throng, And swell the chorus of his praise.”</w:t>
      </w:r>
    </w:p>
    <w:p w14:paraId="4DC7EDDE">
      <w:pPr>
        <w:pStyle w:val="6"/>
        <w:spacing w:before="277" w:line="261" w:lineRule="auto"/>
        <w:rPr>
          <w:rFonts w:hint="eastAsia"/>
        </w:rPr>
      </w:pPr>
      <w:r>
        <w:rPr>
          <w:rFonts w:hint="eastAsia"/>
        </w:rPr>
        <w:t>最靠近宝座，歌声最先，人必高唱他的哈利路亚；当惊奇的天使环绕他，并壮大他赞美的合唱时。”</w:t>
      </w:r>
    </w:p>
    <w:p w14:paraId="20EBEE02">
      <w:pPr>
        <w:pStyle w:val="6"/>
        <w:spacing w:before="277" w:line="261" w:lineRule="auto"/>
        <w:rPr>
          <w:rFonts w:hint="eastAsia"/>
        </w:rPr>
      </w:pPr>
    </w:p>
    <w:p w14:paraId="48FBF767">
      <w:pPr>
        <w:pStyle w:val="6"/>
        <w:spacing w:before="277" w:line="261" w:lineRule="auto"/>
        <w:rPr>
          <w:rFonts w:hint="eastAsia"/>
        </w:rPr>
      </w:pPr>
      <w:r>
        <w:rPr>
          <w:rFonts w:hint="eastAsia"/>
        </w:rPr>
        <w:t>He who believes this, he alone who believes this, will “honor all men.”</w:t>
      </w:r>
    </w:p>
    <w:p w14:paraId="34713668">
      <w:pPr>
        <w:pStyle w:val="6"/>
        <w:spacing w:before="277" w:line="261" w:lineRule="auto"/>
        <w:rPr>
          <w:rFonts w:hint="eastAsia"/>
        </w:rPr>
      </w:pPr>
      <w:r>
        <w:rPr>
          <w:rFonts w:hint="eastAsia"/>
        </w:rPr>
        <w:t>凡相信这个的，也只有凡相信这个的，才会“尊敬众人”。</w:t>
      </w:r>
    </w:p>
    <w:p w14:paraId="176B6FD6">
      <w:pPr>
        <w:pStyle w:val="6"/>
        <w:spacing w:before="277" w:line="261" w:lineRule="auto"/>
        <w:rPr>
          <w:rFonts w:hint="eastAsia"/>
        </w:rPr>
      </w:pPr>
    </w:p>
    <w:p w14:paraId="53EB6001">
      <w:pPr>
        <w:pStyle w:val="6"/>
        <w:spacing w:before="277" w:line="261" w:lineRule="auto"/>
        <w:rPr>
          <w:rFonts w:hint="eastAsia"/>
        </w:rPr>
      </w:pPr>
      <w:r>
        <w:rPr>
          <w:rFonts w:hint="eastAsia"/>
        </w:rPr>
        <w:t>II.—CHRISTIANS ARE TO “LOVE THE BROTHERHOOD.”</w:t>
      </w:r>
    </w:p>
    <w:p w14:paraId="1B7B6E0B">
      <w:pPr>
        <w:pStyle w:val="6"/>
        <w:spacing w:before="277" w:line="261" w:lineRule="auto"/>
        <w:rPr>
          <w:rFonts w:hint="eastAsia"/>
        </w:rPr>
      </w:pPr>
      <w:r>
        <w:rPr>
          <w:rFonts w:hint="eastAsia"/>
        </w:rPr>
        <w:t>二、基督徒当“亲爱教中的弟兄”。</w:t>
      </w:r>
    </w:p>
    <w:p w14:paraId="0D4C28B1">
      <w:pPr>
        <w:pStyle w:val="6"/>
        <w:spacing w:before="277" w:line="261" w:lineRule="auto"/>
        <w:rPr>
          <w:rFonts w:hint="eastAsia"/>
        </w:rPr>
      </w:pPr>
    </w:p>
    <w:p w14:paraId="4B0B0F2C">
      <w:pPr>
        <w:pStyle w:val="6"/>
        <w:spacing w:before="277" w:line="261" w:lineRule="auto"/>
        <w:rPr>
          <w:rFonts w:hint="eastAsia"/>
        </w:rPr>
      </w:pPr>
      <w:r>
        <w:rPr>
          <w:rFonts w:hint="eastAsia"/>
        </w:rPr>
        <w:t>The “brotherhood,” and our duty as Christians towards the brotherhood: these are the two interesting topics to which our attention is now to be successively directed.</w:t>
      </w:r>
    </w:p>
    <w:p w14:paraId="344C8941">
      <w:pPr>
        <w:pStyle w:val="6"/>
        <w:spacing w:before="277" w:line="261" w:lineRule="auto"/>
        <w:rPr>
          <w:rFonts w:hint="eastAsia"/>
        </w:rPr>
      </w:pPr>
      <w:r>
        <w:rPr>
          <w:rFonts w:hint="eastAsia"/>
        </w:rPr>
        <w:t>“弟兄会”，以及我们作为基督徒对弟兄会的责任：这是我们现在要相继关注的两个有趣的主题。</w:t>
      </w:r>
    </w:p>
    <w:p w14:paraId="576DA2EC">
      <w:pPr>
        <w:pStyle w:val="6"/>
        <w:spacing w:before="277" w:line="261" w:lineRule="auto"/>
        <w:rPr>
          <w:rFonts w:hint="eastAsia"/>
        </w:rPr>
      </w:pPr>
    </w:p>
    <w:p w14:paraId="7958772C">
      <w:pPr>
        <w:pStyle w:val="6"/>
        <w:spacing w:before="277" w:line="261" w:lineRule="auto"/>
        <w:rPr>
          <w:rFonts w:hint="eastAsia"/>
        </w:rPr>
      </w:pPr>
      <w:r>
        <w:rPr>
          <w:rFonts w:hint="eastAsia"/>
        </w:rPr>
        <w:t>§ 1.—Of “the brotherhood.”</w:t>
      </w:r>
    </w:p>
    <w:p w14:paraId="33EDED9F">
      <w:pPr>
        <w:pStyle w:val="6"/>
        <w:spacing w:before="277" w:line="261" w:lineRule="auto"/>
        <w:rPr>
          <w:rFonts w:hint="eastAsia"/>
        </w:rPr>
      </w:pPr>
      <w:r>
        <w:rPr>
          <w:rFonts w:hint="eastAsia"/>
        </w:rPr>
        <w:t>§ 1.—论“弟兄会”。</w:t>
      </w:r>
    </w:p>
    <w:p w14:paraId="29B2E1CB">
      <w:pPr>
        <w:pStyle w:val="6"/>
        <w:spacing w:before="277" w:line="261" w:lineRule="auto"/>
        <w:rPr>
          <w:rFonts w:hint="eastAsia"/>
        </w:rPr>
      </w:pPr>
    </w:p>
    <w:p w14:paraId="4BC7B0BE">
      <w:pPr>
        <w:pStyle w:val="6"/>
        <w:spacing w:before="277" w:line="261" w:lineRule="auto"/>
        <w:rPr>
          <w:rFonts w:hint="eastAsia"/>
        </w:rPr>
      </w:pPr>
      <w:r>
        <w:rPr>
          <w:rFonts w:hint="eastAsia"/>
        </w:rPr>
        <w:t>A brotherhood is an association of brothers.</w:t>
      </w:r>
    </w:p>
    <w:p w14:paraId="78170836">
      <w:pPr>
        <w:pStyle w:val="6"/>
        <w:spacing w:before="277" w:line="261" w:lineRule="auto"/>
        <w:rPr>
          <w:rFonts w:hint="eastAsia"/>
        </w:rPr>
      </w:pPr>
      <w:r>
        <w:rPr>
          <w:rFonts w:hint="eastAsia"/>
        </w:rPr>
        <w:t>一个“brotherhood”（弟兄会）是一个弟兄的联合体。</w:t>
      </w:r>
    </w:p>
    <w:p w14:paraId="2DAE3D9C">
      <w:pPr>
        <w:pStyle w:val="6"/>
        <w:spacing w:before="277" w:line="261" w:lineRule="auto"/>
        <w:rPr>
          <w:rFonts w:hint="eastAsia"/>
        </w:rPr>
      </w:pPr>
    </w:p>
    <w:p w14:paraId="0D94A8B1">
      <w:pPr>
        <w:pStyle w:val="6"/>
        <w:spacing w:before="277" w:line="261" w:lineRule="auto"/>
        <w:rPr>
          <w:rFonts w:hint="eastAsia"/>
        </w:rPr>
      </w:pPr>
      <w:r>
        <w:rPr>
          <w:rFonts w:hint="eastAsia"/>
        </w:rPr>
        <w:t>Now, who are the brethren that are here referred to, and what is that association of them which is termed “the brotherhood?”</w:t>
      </w:r>
    </w:p>
    <w:p w14:paraId="6D11E1FC">
      <w:pPr>
        <w:pStyle w:val="6"/>
        <w:spacing w:before="277" w:line="261" w:lineRule="auto"/>
        <w:rPr>
          <w:rFonts w:hint="eastAsia"/>
        </w:rPr>
      </w:pPr>
      <w:r>
        <w:rPr>
          <w:rFonts w:hint="eastAsia"/>
        </w:rPr>
        <w:t>那么，这里所指的弟兄是谁？他们所组成的，被称为“the brotherhood”（弟兄会）的联合体又是什么？</w:t>
      </w:r>
    </w:p>
    <w:p w14:paraId="7677A4E3">
      <w:pPr>
        <w:pStyle w:val="6"/>
        <w:spacing w:before="277" w:line="261" w:lineRule="auto"/>
        <w:rPr>
          <w:rFonts w:hint="eastAsia"/>
        </w:rPr>
      </w:pPr>
    </w:p>
    <w:p w14:paraId="5AACE45D">
      <w:pPr>
        <w:pStyle w:val="6"/>
        <w:spacing w:before="277" w:line="261" w:lineRule="auto"/>
        <w:rPr>
          <w:rFonts w:hint="eastAsia"/>
        </w:rPr>
      </w:pPr>
      <w:r>
        <w:rPr>
          <w:rFonts w:hint="eastAsia"/>
        </w:rPr>
        <w:t>It is scarcely necessary to say, that the language is not here used in its strictly literal signification: the signification in which John is termed the brother of James, and Andrew of Peter.</w:t>
      </w:r>
    </w:p>
    <w:p w14:paraId="056D46DE">
      <w:pPr>
        <w:pStyle w:val="6"/>
        <w:spacing w:before="277" w:line="261" w:lineRule="auto"/>
        <w:rPr>
          <w:rFonts w:hint="eastAsia"/>
        </w:rPr>
      </w:pPr>
      <w:r>
        <w:rPr>
          <w:rFonts w:hint="eastAsia"/>
        </w:rPr>
        <w:t>几乎无需说明，这里的语言并非严格按其字面意义使用：即约翰被称为雅各的兄弟，安得烈被称为彼得的兄弟的那种意义。</w:t>
      </w:r>
    </w:p>
    <w:p w14:paraId="50A7B4B0">
      <w:pPr>
        <w:pStyle w:val="6"/>
        <w:spacing w:before="277" w:line="261" w:lineRule="auto"/>
        <w:rPr>
          <w:rFonts w:hint="eastAsia"/>
        </w:rPr>
      </w:pPr>
    </w:p>
    <w:p w14:paraId="58F79671">
      <w:pPr>
        <w:pStyle w:val="6"/>
        <w:spacing w:before="277" w:line="261" w:lineRule="auto"/>
        <w:rPr>
          <w:rFonts w:hint="eastAsia"/>
        </w:rPr>
      </w:pPr>
      <w:r>
        <w:rPr>
          <w:rFonts w:hint="eastAsia"/>
        </w:rPr>
        <w:t>In its analogical or figurative employment, which is manifold, it entirely overlooks the distinction of sex, and far overleaps the boundaries of families.</w:t>
      </w:r>
    </w:p>
    <w:p w14:paraId="3DE105F4">
      <w:pPr>
        <w:pStyle w:val="6"/>
        <w:spacing w:before="277" w:line="261" w:lineRule="auto"/>
        <w:rPr>
          <w:rFonts w:hint="eastAsia"/>
        </w:rPr>
      </w:pPr>
      <w:r>
        <w:rPr>
          <w:rFonts w:hint="eastAsia"/>
        </w:rPr>
        <w:t>在它的类比或比喻用法中——这是多方面的——它完全忽略了性别的区别，并远远超越了家庭的界限。</w:t>
      </w:r>
    </w:p>
    <w:p w14:paraId="076E2518">
      <w:pPr>
        <w:pStyle w:val="6"/>
        <w:spacing w:before="277" w:line="261" w:lineRule="auto"/>
        <w:rPr>
          <w:rFonts w:hint="eastAsia"/>
        </w:rPr>
      </w:pPr>
    </w:p>
    <w:p w14:paraId="6DA9A5A9">
      <w:pPr>
        <w:pStyle w:val="6"/>
        <w:spacing w:before="277" w:line="261" w:lineRule="auto"/>
        <w:rPr>
          <w:rFonts w:hint="eastAsia"/>
        </w:rPr>
      </w:pPr>
      <w:r>
        <w:rPr>
          <w:rFonts w:hint="eastAsia"/>
        </w:rPr>
        <w:t>“There is neither Jew nor Greek, Barbarian, Scythian, bond nor free, male nor female,” here.</w:t>
      </w:r>
    </w:p>
    <w:p w14:paraId="1916FB8C">
      <w:pPr>
        <w:pStyle w:val="6"/>
        <w:spacing w:before="277" w:line="261" w:lineRule="auto"/>
        <w:rPr>
          <w:rFonts w:hint="eastAsia"/>
        </w:rPr>
      </w:pPr>
      <w:r>
        <w:rPr>
          <w:rFonts w:hint="eastAsia"/>
        </w:rPr>
        <w:t>这里“不分犹太人、希腊人、化外人、西古提人、为奴的、自主的、或男或女”。</w:t>
      </w:r>
    </w:p>
    <w:p w14:paraId="12178EC7">
      <w:pPr>
        <w:pStyle w:val="6"/>
        <w:spacing w:before="277" w:line="261" w:lineRule="auto"/>
        <w:rPr>
          <w:rFonts w:hint="eastAsia"/>
        </w:rPr>
      </w:pPr>
    </w:p>
    <w:p w14:paraId="3D836F28">
      <w:pPr>
        <w:pStyle w:val="6"/>
        <w:spacing w:before="277" w:line="261" w:lineRule="auto"/>
        <w:rPr>
          <w:rFonts w:hint="eastAsia"/>
        </w:rPr>
      </w:pPr>
      <w:r>
        <w:rPr>
          <w:rFonts w:hint="eastAsia"/>
        </w:rPr>
        <w:t>It is usual in Scripture to speak of all the descendants of Jacob as brethren, and it is no uncommon thing to represent all human beings as brethren.</w:t>
      </w:r>
    </w:p>
    <w:p w14:paraId="0B31858E">
      <w:pPr>
        <w:pStyle w:val="6"/>
        <w:spacing w:before="277" w:line="261" w:lineRule="auto"/>
        <w:rPr>
          <w:rFonts w:hint="eastAsia"/>
        </w:rPr>
      </w:pPr>
      <w:r>
        <w:rPr>
          <w:rFonts w:hint="eastAsia"/>
        </w:rPr>
        <w:t>圣经中通常将雅各所有的后裔称为弟兄，并且将所有人都描绘为弟兄也非罕见。</w:t>
      </w:r>
    </w:p>
    <w:p w14:paraId="5F887B09">
      <w:pPr>
        <w:pStyle w:val="6"/>
        <w:spacing w:before="277" w:line="261" w:lineRule="auto"/>
        <w:rPr>
          <w:rFonts w:hint="eastAsia"/>
        </w:rPr>
      </w:pPr>
    </w:p>
    <w:p w14:paraId="61AF1EAE">
      <w:pPr>
        <w:pStyle w:val="6"/>
        <w:spacing w:before="277" w:line="261" w:lineRule="auto"/>
        <w:rPr>
          <w:rFonts w:hint="eastAsia"/>
        </w:rPr>
      </w:pPr>
      <w:r>
        <w:rPr>
          <w:rFonts w:hint="eastAsia"/>
        </w:rPr>
        <w:t>The reason of this is obvious.</w:t>
      </w:r>
    </w:p>
    <w:p w14:paraId="711FDF69">
      <w:pPr>
        <w:pStyle w:val="6"/>
        <w:spacing w:before="277" w:line="261" w:lineRule="auto"/>
        <w:rPr>
          <w:rFonts w:hint="eastAsia"/>
        </w:rPr>
      </w:pPr>
      <w:r>
        <w:rPr>
          <w:rFonts w:hint="eastAsia"/>
        </w:rPr>
        <w:t>其原因显而易见。</w:t>
      </w:r>
    </w:p>
    <w:p w14:paraId="1AE8ED19">
      <w:pPr>
        <w:pStyle w:val="6"/>
        <w:spacing w:before="277" w:line="261" w:lineRule="auto"/>
        <w:rPr>
          <w:rFonts w:hint="eastAsia"/>
        </w:rPr>
      </w:pPr>
    </w:p>
    <w:p w14:paraId="6BAE3F73">
      <w:pPr>
        <w:pStyle w:val="6"/>
        <w:spacing w:before="277" w:line="261" w:lineRule="auto"/>
        <w:rPr>
          <w:rFonts w:hint="eastAsia"/>
        </w:rPr>
      </w:pPr>
      <w:r>
        <w:rPr>
          <w:rFonts w:hint="eastAsia"/>
        </w:rPr>
        <w:t>With regard to their animal frames, they are all the descendants of the original pair; for “God has made of one blood all the nations of men for to dwell on the face of the earth;” and with regard to their immortal minds, they are all “the offspring of God.”</w:t>
      </w:r>
    </w:p>
    <w:p w14:paraId="1DC215FC">
      <w:pPr>
        <w:pStyle w:val="6"/>
        <w:spacing w:before="277" w:line="261" w:lineRule="auto"/>
        <w:rPr>
          <w:rFonts w:hint="eastAsia"/>
        </w:rPr>
      </w:pPr>
      <w:r>
        <w:rPr>
          <w:rFonts w:hint="eastAsia"/>
        </w:rPr>
        <w:t>就他们动物性的身体而言，他们都是原始那对夫妇的后裔；因为“神从一本造出万族的人，住在全地上”；而就他们不朽的心灵而言，他们都是“神的后裔”。</w:t>
      </w:r>
    </w:p>
    <w:p w14:paraId="1AC38F84">
      <w:pPr>
        <w:pStyle w:val="6"/>
        <w:spacing w:before="277" w:line="261" w:lineRule="auto"/>
        <w:rPr>
          <w:rFonts w:hint="eastAsia"/>
        </w:rPr>
      </w:pPr>
    </w:p>
    <w:p w14:paraId="4A5D4EFF">
      <w:pPr>
        <w:pStyle w:val="6"/>
        <w:spacing w:before="277" w:line="261" w:lineRule="auto"/>
        <w:rPr>
          <w:rFonts w:hint="eastAsia"/>
        </w:rPr>
      </w:pPr>
      <w:r>
        <w:rPr>
          <w:rFonts w:hint="eastAsia"/>
        </w:rPr>
        <w:t>He is “the Father of Spirits.”</w:t>
      </w:r>
    </w:p>
    <w:p w14:paraId="32570DAE">
      <w:pPr>
        <w:pStyle w:val="6"/>
        <w:spacing w:before="277" w:line="261" w:lineRule="auto"/>
        <w:rPr>
          <w:rFonts w:hint="eastAsia"/>
        </w:rPr>
      </w:pPr>
      <w:r>
        <w:rPr>
          <w:rFonts w:hint="eastAsia"/>
        </w:rPr>
        <w:t>祂是“万灵之父”。</w:t>
      </w:r>
    </w:p>
    <w:p w14:paraId="16005A13">
      <w:pPr>
        <w:pStyle w:val="6"/>
        <w:spacing w:before="277" w:line="261" w:lineRule="auto"/>
        <w:rPr>
          <w:rFonts w:hint="eastAsia"/>
        </w:rPr>
      </w:pPr>
    </w:p>
    <w:p w14:paraId="0FBDD677">
      <w:pPr>
        <w:pStyle w:val="6"/>
        <w:spacing w:before="277" w:line="261" w:lineRule="auto"/>
        <w:rPr>
          <w:rFonts w:hint="eastAsia"/>
        </w:rPr>
      </w:pPr>
      <w:r>
        <w:rPr>
          <w:rFonts w:hint="eastAsia"/>
        </w:rPr>
        <w:t>“In him we live, and move, and have our being.”</w:t>
      </w:r>
    </w:p>
    <w:p w14:paraId="69561A1A">
      <w:pPr>
        <w:pStyle w:val="6"/>
        <w:spacing w:before="277" w:line="261" w:lineRule="auto"/>
        <w:rPr>
          <w:rFonts w:hint="eastAsia"/>
        </w:rPr>
      </w:pPr>
      <w:r>
        <w:rPr>
          <w:rFonts w:hint="eastAsia"/>
        </w:rPr>
        <w:t>“我们在祂里面生活、动作、存留。”</w:t>
      </w:r>
    </w:p>
    <w:p w14:paraId="764EFE15">
      <w:pPr>
        <w:pStyle w:val="6"/>
        <w:spacing w:before="277" w:line="261" w:lineRule="auto"/>
        <w:rPr>
          <w:rFonts w:hint="eastAsia"/>
        </w:rPr>
      </w:pPr>
    </w:p>
    <w:p w14:paraId="38C40942">
      <w:pPr>
        <w:pStyle w:val="6"/>
        <w:spacing w:before="277" w:line="261" w:lineRule="auto"/>
        <w:rPr>
          <w:rFonts w:hint="eastAsia"/>
        </w:rPr>
      </w:pPr>
      <w:r>
        <w:rPr>
          <w:rFonts w:hint="eastAsia"/>
        </w:rPr>
        <w:t>“We have one Father, one God hath created us.”</w:t>
      </w:r>
    </w:p>
    <w:p w14:paraId="7115477D">
      <w:pPr>
        <w:pStyle w:val="6"/>
        <w:spacing w:before="277" w:line="261" w:lineRule="auto"/>
        <w:rPr>
          <w:rFonts w:hint="eastAsia"/>
        </w:rPr>
      </w:pPr>
      <w:r>
        <w:rPr>
          <w:rFonts w:hint="eastAsia"/>
        </w:rPr>
        <w:t>“我们岂不都是一位父吗？岂不是一位神所造的吗？”</w:t>
      </w:r>
    </w:p>
    <w:p w14:paraId="129B0C35">
      <w:pPr>
        <w:pStyle w:val="6"/>
        <w:spacing w:before="277" w:line="261" w:lineRule="auto"/>
        <w:rPr>
          <w:rFonts w:hint="eastAsia"/>
        </w:rPr>
      </w:pPr>
    </w:p>
    <w:p w14:paraId="2C354134">
      <w:pPr>
        <w:pStyle w:val="6"/>
        <w:spacing w:before="277" w:line="261" w:lineRule="auto"/>
        <w:rPr>
          <w:rFonts w:hint="eastAsia"/>
        </w:rPr>
      </w:pPr>
      <w:r>
        <w:rPr>
          <w:rFonts w:hint="eastAsia"/>
        </w:rPr>
        <w:t>From our common human, and our common Divine, paternity, we are all members of the same family; we are all brethren.</w:t>
      </w:r>
    </w:p>
    <w:p w14:paraId="32A5AA0F">
      <w:pPr>
        <w:pStyle w:val="6"/>
        <w:spacing w:before="277" w:line="261" w:lineRule="auto"/>
        <w:rPr>
          <w:rFonts w:hint="eastAsia"/>
        </w:rPr>
      </w:pPr>
      <w:r>
        <w:rPr>
          <w:rFonts w:hint="eastAsia"/>
        </w:rPr>
        <w:t>从我们共同的人类父系和共同的神圣父系来看，我们都是同一家庭的成员；我们都是弟兄。</w:t>
      </w:r>
    </w:p>
    <w:p w14:paraId="16F72172">
      <w:pPr>
        <w:pStyle w:val="6"/>
        <w:spacing w:before="277" w:line="261" w:lineRule="auto"/>
        <w:rPr>
          <w:rFonts w:hint="eastAsia"/>
        </w:rPr>
      </w:pPr>
    </w:p>
    <w:p w14:paraId="609B4AF3">
      <w:pPr>
        <w:pStyle w:val="6"/>
        <w:spacing w:before="277" w:line="261" w:lineRule="auto"/>
        <w:rPr>
          <w:rFonts w:hint="eastAsia"/>
        </w:rPr>
      </w:pPr>
      <w:r>
        <w:rPr>
          <w:rFonts w:hint="eastAsia"/>
        </w:rPr>
        <w:t>On the footing of this common relation, mankind form a great variety of associations for a corresponding variety of objects, all of which, from what lies at their foundation, may be called brotherhoods.</w:t>
      </w:r>
    </w:p>
    <w:p w14:paraId="7FFD05FD">
      <w:pPr>
        <w:pStyle w:val="6"/>
        <w:spacing w:before="277" w:line="261" w:lineRule="auto"/>
        <w:rPr>
          <w:rFonts w:hint="eastAsia"/>
        </w:rPr>
      </w:pPr>
      <w:r>
        <w:rPr>
          <w:rFonts w:hint="eastAsia"/>
        </w:rPr>
        <w:t>基于这种共同关系，人类为各种相应的目标组成了各式各样的联合体，所有这些，从其根基来看，都可以被称为弟兄会。</w:t>
      </w:r>
    </w:p>
    <w:p w14:paraId="2050D79E">
      <w:pPr>
        <w:pStyle w:val="6"/>
        <w:spacing w:before="277" w:line="261" w:lineRule="auto"/>
        <w:rPr>
          <w:rFonts w:hint="eastAsia"/>
        </w:rPr>
      </w:pPr>
    </w:p>
    <w:p w14:paraId="6AB3D17A">
      <w:pPr>
        <w:pStyle w:val="6"/>
        <w:spacing w:before="277" w:line="261" w:lineRule="auto"/>
        <w:rPr>
          <w:rFonts w:hint="eastAsia"/>
        </w:rPr>
      </w:pPr>
      <w:r>
        <w:rPr>
          <w:rFonts w:hint="eastAsia"/>
        </w:rPr>
        <w:t>A nation is a great brotherhood.</w:t>
      </w:r>
    </w:p>
    <w:p w14:paraId="53C7EEF5">
      <w:pPr>
        <w:pStyle w:val="6"/>
        <w:spacing w:before="277" w:line="261" w:lineRule="auto"/>
        <w:rPr>
          <w:rFonts w:hint="eastAsia"/>
        </w:rPr>
      </w:pPr>
      <w:r>
        <w:rPr>
          <w:rFonts w:hint="eastAsia"/>
        </w:rPr>
        <w:t>一个国家是一个伟大的弟兄会。</w:t>
      </w:r>
    </w:p>
    <w:p w14:paraId="71026B2A">
      <w:pPr>
        <w:pStyle w:val="6"/>
        <w:spacing w:before="277" w:line="261" w:lineRule="auto"/>
        <w:rPr>
          <w:rFonts w:hint="eastAsia"/>
        </w:rPr>
      </w:pPr>
    </w:p>
    <w:p w14:paraId="35FD1684">
      <w:pPr>
        <w:pStyle w:val="6"/>
        <w:spacing w:before="277" w:line="261" w:lineRule="auto"/>
        <w:rPr>
          <w:rFonts w:hint="eastAsia"/>
        </w:rPr>
      </w:pPr>
      <w:r>
        <w:rPr>
          <w:rFonts w:hint="eastAsia"/>
        </w:rPr>
        <w:t>Municipal bodies, societies for promoting science, for diffusing knowledge, for relieving distress: all these are so many minor brotherhoods.</w:t>
      </w:r>
    </w:p>
    <w:p w14:paraId="7933FA38">
      <w:pPr>
        <w:pStyle w:val="6"/>
        <w:spacing w:before="277" w:line="261" w:lineRule="auto"/>
        <w:rPr>
          <w:rFonts w:hint="eastAsia"/>
        </w:rPr>
      </w:pPr>
      <w:r>
        <w:rPr>
          <w:rFonts w:hint="eastAsia"/>
        </w:rPr>
        <w:t>市政府、促进科学、传播知识、救济苦难的社团：所有这些都是许多较小的弟兄会。</w:t>
      </w:r>
    </w:p>
    <w:p w14:paraId="3956CC26">
      <w:pPr>
        <w:pStyle w:val="6"/>
        <w:spacing w:before="277" w:line="261" w:lineRule="auto"/>
        <w:rPr>
          <w:rFonts w:hint="eastAsia"/>
        </w:rPr>
      </w:pPr>
    </w:p>
    <w:p w14:paraId="59D97C94">
      <w:pPr>
        <w:pStyle w:val="6"/>
        <w:spacing w:before="277" w:line="261" w:lineRule="auto"/>
        <w:rPr>
          <w:rFonts w:hint="eastAsia"/>
        </w:rPr>
      </w:pPr>
      <w:r>
        <w:rPr>
          <w:rFonts w:hint="eastAsia"/>
        </w:rPr>
        <w:t>To all mankind, as brethren, we owe a duty, and that duty is love; and to all the brotherhoods, all the associations, of our human brethren, to which we belong, we likewise owe a duty, the fulfilment of which also is expressed in that all-comprehensive word, love; and the manner in which this principle of love should manifest itself towards all our brethren of mankind individually, and towards all the particular brotherhoods with which we may be connected, and the motives which urge to the cultivation and exercise of this principle in all these various ways, would afford abundant materials for interesting and useful discussion.</w:t>
      </w:r>
    </w:p>
    <w:p w14:paraId="4030FA24">
      <w:pPr>
        <w:pStyle w:val="6"/>
        <w:spacing w:before="277" w:line="261" w:lineRule="auto"/>
        <w:rPr>
          <w:rFonts w:hint="eastAsia"/>
        </w:rPr>
      </w:pPr>
      <w:r>
        <w:rPr>
          <w:rFonts w:hint="eastAsia"/>
        </w:rPr>
        <w:t>对全人类，作为弟兄，我们负有责任，那责任就是爱；对我们所属的所有弟兄会，我们人类弟兄的所有联合体，我们同样负有责任，这责任的履行也用那包罗万象的词“爱”来表达；这爱之原则应当如何向我们人类的每一位弟兄，以及向我们可能与之相连的所有特定弟兄会显明出来的方式，以及催促我们以所有这些不同方式培养和操练这原则的动机，都将为有趣和有益的讨论提供丰富的材料。</w:t>
      </w:r>
    </w:p>
    <w:p w14:paraId="0128E20C">
      <w:pPr>
        <w:pStyle w:val="6"/>
        <w:spacing w:before="277" w:line="261" w:lineRule="auto"/>
        <w:rPr>
          <w:rFonts w:hint="eastAsia"/>
        </w:rPr>
      </w:pPr>
    </w:p>
    <w:p w14:paraId="32EBCB4F">
      <w:pPr>
        <w:pStyle w:val="6"/>
        <w:spacing w:before="277" w:line="261" w:lineRule="auto"/>
        <w:rPr>
          <w:rFonts w:hint="eastAsia"/>
        </w:rPr>
      </w:pPr>
      <w:r>
        <w:rPr>
          <w:rFonts w:hint="eastAsia"/>
        </w:rPr>
        <w:t>But it cannot be reasonably doubted, that “the brotherhood” spoken of in our text, is an association of men, not as men, but as Christians.</w:t>
      </w:r>
    </w:p>
    <w:p w14:paraId="6C53CBEA">
      <w:pPr>
        <w:pStyle w:val="6"/>
        <w:spacing w:before="277" w:line="261" w:lineRule="auto"/>
        <w:rPr>
          <w:rFonts w:hint="eastAsia"/>
        </w:rPr>
      </w:pPr>
      <w:r>
        <w:rPr>
          <w:rFonts w:hint="eastAsia"/>
        </w:rPr>
        <w:t>但无可合理怀疑的是，我们经文中所说的“弟兄会”，是一个人的联合体，不是作为人，而是作为基督徒的联合体。</w:t>
      </w:r>
    </w:p>
    <w:p w14:paraId="0F151C8D">
      <w:pPr>
        <w:pStyle w:val="6"/>
        <w:spacing w:before="277" w:line="261" w:lineRule="auto"/>
        <w:rPr>
          <w:rFonts w:hint="eastAsia"/>
        </w:rPr>
      </w:pPr>
    </w:p>
    <w:p w14:paraId="4B78A5FD">
      <w:pPr>
        <w:pStyle w:val="6"/>
        <w:spacing w:before="277" w:line="261" w:lineRule="auto"/>
        <w:rPr>
          <w:rFonts w:hint="eastAsia"/>
        </w:rPr>
      </w:pPr>
      <w:r>
        <w:rPr>
          <w:rFonts w:hint="eastAsia"/>
        </w:rPr>
        <w:t>“The brotherhood” to be loved, is placed in contrast with the “all men” who are to be honored; and therefore our appropriate employment, in this part of our discourse, is to inquire in what peculiar sense Christians are brethren, and what we are to understand by that brotherhood, that association of brethren, which ought to be the object of the love of all individual Christians.</w:t>
      </w:r>
    </w:p>
    <w:p w14:paraId="425CE255">
      <w:pPr>
        <w:pStyle w:val="6"/>
        <w:spacing w:before="277" w:line="261" w:lineRule="auto"/>
        <w:rPr>
          <w:rFonts w:hint="eastAsia"/>
        </w:rPr>
      </w:pPr>
      <w:r>
        <w:rPr>
          <w:rFonts w:hint="eastAsia"/>
        </w:rPr>
        <w:t>要爱的“弟兄”，与要尊敬的“众人”相对比；因此，我们在这部分讲道中的适当任务，就是探究基督徒在何种独特的意义上是弟兄，以及我们该如何理解那个弟兄会，那个弟兄的联合体，它应当是所有个别基督徒爱的对象。</w:t>
      </w:r>
    </w:p>
    <w:p w14:paraId="71B2BACE">
      <w:pPr>
        <w:pStyle w:val="6"/>
        <w:spacing w:before="277" w:line="261" w:lineRule="auto"/>
        <w:rPr>
          <w:rFonts w:hint="eastAsia"/>
        </w:rPr>
      </w:pPr>
    </w:p>
    <w:p w14:paraId="575AC426">
      <w:pPr>
        <w:pStyle w:val="6"/>
        <w:spacing w:before="277" w:line="261" w:lineRule="auto"/>
        <w:rPr>
          <w:rFonts w:hint="eastAsia"/>
        </w:rPr>
      </w:pPr>
      <w:r>
        <w:rPr>
          <w:rFonts w:hint="eastAsia"/>
        </w:rPr>
        <w:t>It is obvious, from the Acts of the Apostles and the Apostolical Epistles, that “brethren” was the first name used to express the mutual relation of Christians to each other, as “disciples” was that employed to express their common relation to their Lord.</w:t>
      </w:r>
    </w:p>
    <w:p w14:paraId="53701F48">
      <w:pPr>
        <w:pStyle w:val="6"/>
        <w:spacing w:before="277" w:line="261" w:lineRule="auto"/>
        <w:rPr>
          <w:rFonts w:hint="eastAsia"/>
        </w:rPr>
      </w:pPr>
      <w:r>
        <w:rPr>
          <w:rFonts w:hint="eastAsia"/>
        </w:rPr>
        <w:t>从使徒行传和使徒书信中可以明显看出，“弟兄”是用来表达基督徒彼此之间相互关系的第一个称呼，正如“门徒”是用来表达他们与主共同关系的称呼一样。</w:t>
      </w:r>
    </w:p>
    <w:p w14:paraId="72D43751">
      <w:pPr>
        <w:pStyle w:val="6"/>
        <w:spacing w:before="277" w:line="261" w:lineRule="auto"/>
        <w:rPr>
          <w:rFonts w:hint="eastAsia"/>
        </w:rPr>
      </w:pPr>
    </w:p>
    <w:p w14:paraId="01F9D26D">
      <w:pPr>
        <w:pStyle w:val="6"/>
        <w:spacing w:before="277" w:line="261" w:lineRule="auto"/>
        <w:rPr>
          <w:rFonts w:hint="eastAsia"/>
        </w:rPr>
      </w:pPr>
      <w:r>
        <w:rPr>
          <w:rFonts w:hint="eastAsia"/>
        </w:rPr>
        <w:t>It was indeed the name given them by their Lord: “One,” said he, “is your Master, and all ye are brethren.”</w:t>
      </w:r>
    </w:p>
    <w:p w14:paraId="20917A3B">
      <w:pPr>
        <w:pStyle w:val="6"/>
        <w:spacing w:before="277" w:line="261" w:lineRule="auto"/>
        <w:rPr>
          <w:rFonts w:hint="eastAsia"/>
        </w:rPr>
      </w:pPr>
      <w:r>
        <w:rPr>
          <w:rFonts w:hint="eastAsia"/>
        </w:rPr>
        <w:t>这的确是他们的主给他们的名字：“因为只有一位是你们的夫子”，祂说，“你们都是弟兄。”</w:t>
      </w:r>
    </w:p>
    <w:p w14:paraId="008D54AB">
      <w:pPr>
        <w:pStyle w:val="6"/>
        <w:spacing w:before="277" w:line="261" w:lineRule="auto"/>
        <w:rPr>
          <w:rFonts w:hint="eastAsia"/>
        </w:rPr>
      </w:pPr>
    </w:p>
    <w:p w14:paraId="5594B9D2">
      <w:pPr>
        <w:pStyle w:val="6"/>
        <w:spacing w:before="277" w:line="261" w:lineRule="auto"/>
        <w:rPr>
          <w:rFonts w:hint="eastAsia"/>
        </w:rPr>
      </w:pPr>
      <w:r>
        <w:rPr>
          <w:rFonts w:hint="eastAsia"/>
        </w:rPr>
        <w:t>The giving of this figurative appellation to Christians, rests on a wide and varied foundation.</w:t>
      </w:r>
    </w:p>
    <w:p w14:paraId="58C40F50">
      <w:pPr>
        <w:pStyle w:val="6"/>
        <w:spacing w:before="277" w:line="261" w:lineRule="auto"/>
        <w:rPr>
          <w:rFonts w:hint="eastAsia"/>
        </w:rPr>
      </w:pPr>
      <w:r>
        <w:rPr>
          <w:rFonts w:hint="eastAsia"/>
        </w:rPr>
        <w:t>将这个比喻性的称呼给予基督徒，是建立在广阔而多样的基础之上的。</w:t>
      </w:r>
    </w:p>
    <w:p w14:paraId="6DF4186D">
      <w:pPr>
        <w:pStyle w:val="6"/>
        <w:spacing w:before="277" w:line="261" w:lineRule="auto"/>
        <w:rPr>
          <w:rFonts w:hint="eastAsia"/>
        </w:rPr>
      </w:pPr>
    </w:p>
    <w:p w14:paraId="638ABD37">
      <w:pPr>
        <w:pStyle w:val="6"/>
        <w:spacing w:before="277" w:line="261" w:lineRule="auto"/>
        <w:rPr>
          <w:rFonts w:hint="eastAsia"/>
        </w:rPr>
      </w:pPr>
      <w:r>
        <w:rPr>
          <w:rFonts w:hint="eastAsia"/>
        </w:rPr>
        <w:t>They are spiritual brethren, for they have a common origin.</w:t>
      </w:r>
    </w:p>
    <w:p w14:paraId="7A5C6BB4">
      <w:pPr>
        <w:pStyle w:val="6"/>
        <w:spacing w:before="277" w:line="261" w:lineRule="auto"/>
        <w:rPr>
          <w:rFonts w:hint="eastAsia"/>
        </w:rPr>
      </w:pPr>
      <w:r>
        <w:rPr>
          <w:rFonts w:hint="eastAsia"/>
        </w:rPr>
        <w:t>他们是属灵的弟兄，因为他们有共同的起源。</w:t>
      </w:r>
    </w:p>
    <w:p w14:paraId="6E8395F1">
      <w:pPr>
        <w:pStyle w:val="6"/>
        <w:spacing w:before="277" w:line="261" w:lineRule="auto"/>
        <w:rPr>
          <w:rFonts w:hint="eastAsia"/>
        </w:rPr>
      </w:pPr>
    </w:p>
    <w:p w14:paraId="09F375DB">
      <w:pPr>
        <w:pStyle w:val="6"/>
        <w:spacing w:before="277" w:line="261" w:lineRule="auto"/>
        <w:rPr>
          <w:rFonts w:hint="eastAsia"/>
        </w:rPr>
      </w:pPr>
      <w:r>
        <w:rPr>
          <w:rFonts w:hint="eastAsia"/>
        </w:rPr>
        <w:t>They are all “the children of God, by faith in Christ Jesus.”</w:t>
      </w:r>
    </w:p>
    <w:p w14:paraId="6E6A2F1A">
      <w:pPr>
        <w:pStyle w:val="6"/>
        <w:spacing w:before="277" w:line="261" w:lineRule="auto"/>
        <w:rPr>
          <w:rFonts w:hint="eastAsia"/>
        </w:rPr>
      </w:pPr>
      <w:r>
        <w:rPr>
          <w:rFonts w:hint="eastAsia"/>
        </w:rPr>
        <w:t>他们都是“因信基督耶稣，作了神的儿女”。</w:t>
      </w:r>
    </w:p>
    <w:p w14:paraId="155CFB53">
      <w:pPr>
        <w:pStyle w:val="6"/>
        <w:spacing w:before="277" w:line="261" w:lineRule="auto"/>
        <w:rPr>
          <w:rFonts w:hint="eastAsia"/>
        </w:rPr>
      </w:pPr>
    </w:p>
    <w:p w14:paraId="14961EBF">
      <w:pPr>
        <w:pStyle w:val="6"/>
        <w:spacing w:before="277" w:line="261" w:lineRule="auto"/>
        <w:rPr>
          <w:rFonts w:hint="eastAsia"/>
        </w:rPr>
      </w:pPr>
      <w:r>
        <w:rPr>
          <w:rFonts w:hint="eastAsia"/>
        </w:rPr>
        <w:t>They all have “received the adoption of sons;” they all have entered into the kingdom of God, by being “born again, born of the Spirit, born, not of blood, nor of the will of the flesh, nor of the will of man, but of God;” born, “not of corruptible seed, but of incorruptible, by the word of God, which liveth and abideth forever.”</w:t>
      </w:r>
    </w:p>
    <w:p w14:paraId="45425849">
      <w:pPr>
        <w:pStyle w:val="6"/>
        <w:spacing w:before="277" w:line="261" w:lineRule="auto"/>
        <w:rPr>
          <w:rFonts w:hint="eastAsia"/>
        </w:rPr>
      </w:pPr>
      <w:r>
        <w:rPr>
          <w:rFonts w:hint="eastAsia"/>
        </w:rPr>
        <w:t>他们都“得了儿子的名分”；他们都藉着“重生，从圣灵生的，不是从血气生的，不是从情欲生的，也不是从人意生的，乃是从神生的”而进入了神的国；是“不是由于能坏的种子，乃是由于不能坏的种子，是藉着神活泼常存的道”生的。</w:t>
      </w:r>
    </w:p>
    <w:p w14:paraId="3A067C74">
      <w:pPr>
        <w:pStyle w:val="6"/>
        <w:spacing w:before="277" w:line="261" w:lineRule="auto"/>
        <w:rPr>
          <w:rFonts w:hint="eastAsia"/>
        </w:rPr>
      </w:pPr>
    </w:p>
    <w:p w14:paraId="34B40C4F">
      <w:pPr>
        <w:pStyle w:val="6"/>
        <w:spacing w:before="277" w:line="261" w:lineRule="auto"/>
        <w:rPr>
          <w:rFonts w:hint="eastAsia"/>
        </w:rPr>
      </w:pPr>
      <w:r>
        <w:rPr>
          <w:rFonts w:hint="eastAsia"/>
        </w:rPr>
        <w:t>They all have Abraham for their Father.</w:t>
      </w:r>
    </w:p>
    <w:p w14:paraId="2478A1E7">
      <w:pPr>
        <w:pStyle w:val="6"/>
        <w:spacing w:before="277" w:line="261" w:lineRule="auto"/>
        <w:rPr>
          <w:rFonts w:hint="eastAsia"/>
        </w:rPr>
      </w:pPr>
      <w:r>
        <w:rPr>
          <w:rFonts w:hint="eastAsia"/>
        </w:rPr>
        <w:t>他们都以亚伯拉罕为他们的父。</w:t>
      </w:r>
    </w:p>
    <w:p w14:paraId="7834D9E0">
      <w:pPr>
        <w:pStyle w:val="6"/>
        <w:spacing w:before="277" w:line="261" w:lineRule="auto"/>
        <w:rPr>
          <w:rFonts w:hint="eastAsia"/>
        </w:rPr>
      </w:pPr>
    </w:p>
    <w:p w14:paraId="2658A4CB">
      <w:pPr>
        <w:pStyle w:val="6"/>
        <w:spacing w:before="277" w:line="261" w:lineRule="auto"/>
        <w:rPr>
          <w:rFonts w:hint="eastAsia"/>
        </w:rPr>
      </w:pPr>
      <w:r>
        <w:rPr>
          <w:rFonts w:hint="eastAsia"/>
        </w:rPr>
        <w:t>“Being Christ's, they are Abraham's seed, and heirs according to the promise;” and, as they all are Abraham's spiritual children, they all are also the offspring of mystical Sarah; the patriarchal church under the covenant of promise; “the children, not of the bond woman, but of the free.”</w:t>
      </w:r>
    </w:p>
    <w:p w14:paraId="50CCDEA1">
      <w:pPr>
        <w:pStyle w:val="6"/>
        <w:spacing w:before="277" w:line="261" w:lineRule="auto"/>
        <w:rPr>
          <w:rFonts w:hint="eastAsia"/>
        </w:rPr>
      </w:pPr>
      <w:r>
        <w:rPr>
          <w:rFonts w:hint="eastAsia"/>
        </w:rPr>
        <w:t>“既属乎基督，就是亚伯拉罕的后裔，是照着应许承受产业的了”；并且，既然他们都是亚伯拉罕属灵的儿女，他们就也都是奥秘的撒拉的后裔；是应许之约下的先祖教会；“不是使女的儿女，乃是自主妇人的儿女”。</w:t>
      </w:r>
    </w:p>
    <w:p w14:paraId="59B0A5BE">
      <w:pPr>
        <w:pStyle w:val="6"/>
        <w:spacing w:before="277" w:line="261" w:lineRule="auto"/>
        <w:rPr>
          <w:rFonts w:hint="eastAsia"/>
        </w:rPr>
      </w:pPr>
    </w:p>
    <w:p w14:paraId="57A03646">
      <w:pPr>
        <w:pStyle w:val="6"/>
        <w:spacing w:before="277" w:line="261" w:lineRule="auto"/>
        <w:rPr>
          <w:rFonts w:hint="eastAsia"/>
        </w:rPr>
      </w:pPr>
      <w:r>
        <w:rPr>
          <w:rFonts w:hint="eastAsia"/>
        </w:rPr>
        <w:t>Ancient Jerusalem, “Jerusalem above,” both as to time and place, “is the mother of them all.”</w:t>
      </w:r>
    </w:p>
    <w:p w14:paraId="25B77A43">
      <w:pPr>
        <w:pStyle w:val="6"/>
        <w:spacing w:before="277" w:line="261" w:lineRule="auto"/>
        <w:rPr>
          <w:rFonts w:hint="eastAsia"/>
        </w:rPr>
      </w:pPr>
      <w:r>
        <w:rPr>
          <w:rFonts w:hint="eastAsia"/>
        </w:rPr>
        <w:t>古代的耶路撒冷，“那在上的耶路撒冷”，无论从时间还是地点来看，“是众人的母”。</w:t>
      </w:r>
    </w:p>
    <w:p w14:paraId="7846D47D">
      <w:pPr>
        <w:pStyle w:val="6"/>
        <w:spacing w:before="277" w:line="261" w:lineRule="auto"/>
        <w:rPr>
          <w:rFonts w:hint="eastAsia"/>
        </w:rPr>
      </w:pPr>
    </w:p>
    <w:p w14:paraId="558CB39C">
      <w:pPr>
        <w:pStyle w:val="6"/>
        <w:spacing w:before="277" w:line="261" w:lineRule="auto"/>
        <w:rPr>
          <w:rFonts w:hint="eastAsia"/>
        </w:rPr>
      </w:pPr>
      <w:r>
        <w:rPr>
          <w:rFonts w:hint="eastAsia"/>
        </w:rPr>
        <w:t>They are spiritual brethren, for they have a common character.</w:t>
      </w:r>
    </w:p>
    <w:p w14:paraId="171E7E8B">
      <w:pPr>
        <w:pStyle w:val="6"/>
        <w:spacing w:before="277" w:line="261" w:lineRule="auto"/>
        <w:rPr>
          <w:rFonts w:hint="eastAsia"/>
        </w:rPr>
      </w:pPr>
      <w:r>
        <w:rPr>
          <w:rFonts w:hint="eastAsia"/>
        </w:rPr>
        <w:t>他们是属灵的弟兄，因为他们有共同的品格。</w:t>
      </w:r>
    </w:p>
    <w:p w14:paraId="733A0464">
      <w:pPr>
        <w:pStyle w:val="6"/>
        <w:spacing w:before="277" w:line="261" w:lineRule="auto"/>
        <w:rPr>
          <w:rFonts w:hint="eastAsia"/>
        </w:rPr>
      </w:pPr>
    </w:p>
    <w:p w14:paraId="7D58FA3B">
      <w:pPr>
        <w:pStyle w:val="6"/>
        <w:spacing w:before="277" w:line="261" w:lineRule="auto"/>
        <w:rPr>
          <w:rFonts w:hint="eastAsia"/>
        </w:rPr>
      </w:pPr>
      <w:r>
        <w:rPr>
          <w:rFonts w:hint="eastAsia"/>
        </w:rPr>
        <w:t>They all, though in different degrees, resemble their Father in heaven, and their great Elder Brother.</w:t>
      </w:r>
    </w:p>
    <w:p w14:paraId="60E463DC">
      <w:pPr>
        <w:pStyle w:val="6"/>
        <w:spacing w:before="277" w:line="261" w:lineRule="auto"/>
        <w:rPr>
          <w:rFonts w:hint="eastAsia"/>
        </w:rPr>
      </w:pPr>
      <w:r>
        <w:rPr>
          <w:rFonts w:hint="eastAsia"/>
        </w:rPr>
        <w:t>他们都，虽然程度不同，却都像他们在天上的父，和他们伟大的长兄。</w:t>
      </w:r>
    </w:p>
    <w:p w14:paraId="0C1E4D91">
      <w:pPr>
        <w:pStyle w:val="6"/>
        <w:spacing w:before="277" w:line="261" w:lineRule="auto"/>
        <w:rPr>
          <w:rFonts w:hint="eastAsia"/>
        </w:rPr>
      </w:pPr>
    </w:p>
    <w:p w14:paraId="24268CE4">
      <w:pPr>
        <w:pStyle w:val="6"/>
        <w:spacing w:before="277" w:line="261" w:lineRule="auto"/>
        <w:rPr>
          <w:rFonts w:hint="eastAsia"/>
        </w:rPr>
      </w:pPr>
      <w:r>
        <w:rPr>
          <w:rFonts w:hint="eastAsia"/>
        </w:rPr>
        <w:t>They all are “renewed after the image of him that created them,” “in knowledge, righteousness, and true holiness.”</w:t>
      </w:r>
    </w:p>
    <w:p w14:paraId="1E226576">
      <w:pPr>
        <w:pStyle w:val="6"/>
        <w:spacing w:before="277" w:line="261" w:lineRule="auto"/>
        <w:rPr>
          <w:rFonts w:hint="eastAsia"/>
        </w:rPr>
      </w:pPr>
      <w:r>
        <w:rPr>
          <w:rFonts w:hint="eastAsia"/>
        </w:rPr>
        <w:t>他们都“照着造他们主的形像更新了”，“在知识上，公义上和真实的圣洁上”。</w:t>
      </w:r>
    </w:p>
    <w:p w14:paraId="71961AC8">
      <w:pPr>
        <w:pStyle w:val="6"/>
        <w:spacing w:before="277" w:line="261" w:lineRule="auto"/>
        <w:rPr>
          <w:rFonts w:hint="eastAsia"/>
        </w:rPr>
      </w:pPr>
    </w:p>
    <w:p w14:paraId="5C4CF178">
      <w:pPr>
        <w:pStyle w:val="6"/>
        <w:spacing w:before="277" w:line="261" w:lineRule="auto"/>
        <w:rPr>
          <w:rFonts w:hint="eastAsia"/>
        </w:rPr>
      </w:pPr>
      <w:r>
        <w:rPr>
          <w:rFonts w:hint="eastAsia"/>
        </w:rPr>
        <w:t>They all “are conformed to the image of God's Son.”</w:t>
      </w:r>
    </w:p>
    <w:p w14:paraId="5D0452C7">
      <w:pPr>
        <w:pStyle w:val="6"/>
        <w:spacing w:before="277" w:line="261" w:lineRule="auto"/>
        <w:rPr>
          <w:rFonts w:hint="eastAsia"/>
        </w:rPr>
      </w:pPr>
      <w:r>
        <w:rPr>
          <w:rFonts w:hint="eastAsia"/>
        </w:rPr>
        <w:t>他们都“效法神儿子的模样”。</w:t>
      </w:r>
    </w:p>
    <w:p w14:paraId="5A0C8F73">
      <w:pPr>
        <w:pStyle w:val="6"/>
        <w:spacing w:before="277" w:line="261" w:lineRule="auto"/>
        <w:rPr>
          <w:rFonts w:hint="eastAsia"/>
        </w:rPr>
      </w:pPr>
    </w:p>
    <w:p w14:paraId="456B83C2">
      <w:pPr>
        <w:pStyle w:val="6"/>
        <w:spacing w:before="277" w:line="261" w:lineRule="auto"/>
        <w:rPr>
          <w:rFonts w:hint="eastAsia"/>
        </w:rPr>
      </w:pPr>
      <w:r>
        <w:rPr>
          <w:rFonts w:hint="eastAsia"/>
        </w:rPr>
        <w:t>They all already bear the spiritual, as they shall all ere long bear the outward image of “the Second Man, the Lord from heaven.”</w:t>
      </w:r>
    </w:p>
    <w:p w14:paraId="592485E9">
      <w:pPr>
        <w:pStyle w:val="6"/>
        <w:spacing w:before="277" w:line="261" w:lineRule="auto"/>
        <w:rPr>
          <w:rFonts w:hint="eastAsia"/>
        </w:rPr>
      </w:pPr>
      <w:r>
        <w:rPr>
          <w:rFonts w:hint="eastAsia"/>
        </w:rPr>
        <w:t>他们都已带有属灵的形象，并且不久都将带有“第二个人，就是从天上来的主”的外在形象。</w:t>
      </w:r>
    </w:p>
    <w:p w14:paraId="1797C84B">
      <w:pPr>
        <w:pStyle w:val="6"/>
        <w:spacing w:before="277" w:line="261" w:lineRule="auto"/>
        <w:rPr>
          <w:rFonts w:hint="eastAsia"/>
        </w:rPr>
      </w:pPr>
    </w:p>
    <w:p w14:paraId="20658B2B">
      <w:pPr>
        <w:pStyle w:val="6"/>
        <w:spacing w:before="277" w:line="261" w:lineRule="auto"/>
        <w:rPr>
          <w:rFonts w:hint="eastAsia"/>
        </w:rPr>
      </w:pPr>
      <w:r>
        <w:rPr>
          <w:rFonts w:hint="eastAsia"/>
        </w:rPr>
        <w:t>They all have “the mind in them that was in him;” they all are “in the world as he was in the world;” his animated images, his “living epistles, known and read of all men.”</w:t>
      </w:r>
    </w:p>
    <w:p w14:paraId="1DC5597C">
      <w:pPr>
        <w:pStyle w:val="6"/>
        <w:spacing w:before="277" w:line="261" w:lineRule="auto"/>
        <w:rPr>
          <w:rFonts w:hint="eastAsia"/>
        </w:rPr>
      </w:pPr>
      <w:r>
        <w:rPr>
          <w:rFonts w:hint="eastAsia"/>
        </w:rPr>
        <w:t>他们都“以基督耶稣的心为心”；他们都“在世上像祂在世上一样”；祂活泼的形象，祂“活的信，被众人所知道所念诵的”。</w:t>
      </w:r>
    </w:p>
    <w:p w14:paraId="68BFDB77">
      <w:pPr>
        <w:pStyle w:val="6"/>
        <w:spacing w:before="277" w:line="261" w:lineRule="auto"/>
        <w:rPr>
          <w:rFonts w:hint="eastAsia"/>
        </w:rPr>
      </w:pPr>
    </w:p>
    <w:p w14:paraId="0A97E40B">
      <w:pPr>
        <w:pStyle w:val="6"/>
        <w:spacing w:before="277" w:line="261" w:lineRule="auto"/>
        <w:rPr>
          <w:rFonts w:hint="eastAsia"/>
        </w:rPr>
      </w:pPr>
      <w:r>
        <w:rPr>
          <w:rFonts w:hint="eastAsia"/>
        </w:rPr>
        <w:t>They are spiritual brethren, for they have a common education.</w:t>
      </w:r>
    </w:p>
    <w:p w14:paraId="2C23C831">
      <w:pPr>
        <w:pStyle w:val="6"/>
        <w:spacing w:before="277" w:line="261" w:lineRule="auto"/>
        <w:rPr>
          <w:rFonts w:hint="eastAsia"/>
        </w:rPr>
      </w:pPr>
      <w:r>
        <w:rPr>
          <w:rFonts w:hint="eastAsia"/>
        </w:rPr>
        <w:t>他们是属灵的弟兄，因为他们有共同的教育。</w:t>
      </w:r>
    </w:p>
    <w:p w14:paraId="0547A56C">
      <w:pPr>
        <w:pStyle w:val="6"/>
        <w:spacing w:before="277" w:line="261" w:lineRule="auto"/>
        <w:rPr>
          <w:rFonts w:hint="eastAsia"/>
        </w:rPr>
      </w:pPr>
    </w:p>
    <w:p w14:paraId="79605483">
      <w:pPr>
        <w:pStyle w:val="6"/>
        <w:spacing w:before="277" w:line="261" w:lineRule="auto"/>
        <w:rPr>
          <w:rFonts w:hint="eastAsia"/>
        </w:rPr>
      </w:pPr>
      <w:r>
        <w:rPr>
          <w:rFonts w:hint="eastAsia"/>
        </w:rPr>
        <w:t>They are all nourished by the “sincere milk of the word.”</w:t>
      </w:r>
    </w:p>
    <w:p w14:paraId="662EAD5B">
      <w:pPr>
        <w:pStyle w:val="6"/>
        <w:spacing w:before="277" w:line="261" w:lineRule="auto"/>
        <w:rPr>
          <w:rFonts w:hint="eastAsia"/>
        </w:rPr>
      </w:pPr>
      <w:r>
        <w:rPr>
          <w:rFonts w:hint="eastAsia"/>
        </w:rPr>
        <w:t>他们都受“纯净的灵奶”的喂养。</w:t>
      </w:r>
    </w:p>
    <w:p w14:paraId="22D1C9A0">
      <w:pPr>
        <w:pStyle w:val="6"/>
        <w:spacing w:before="277" w:line="261" w:lineRule="auto"/>
        <w:rPr>
          <w:rFonts w:hint="eastAsia"/>
        </w:rPr>
      </w:pPr>
    </w:p>
    <w:p w14:paraId="1E57D614">
      <w:pPr>
        <w:pStyle w:val="6"/>
        <w:spacing w:before="277" w:line="261" w:lineRule="auto"/>
        <w:rPr>
          <w:rFonts w:hint="eastAsia"/>
        </w:rPr>
      </w:pPr>
      <w:r>
        <w:rPr>
          <w:rFonts w:hint="eastAsia"/>
        </w:rPr>
        <w:t>In a higher sense than the Israelitish brethren, who were their prototypes, “they all eat the same spiritual meat, and they all drink the same spiritual drink:” “the flesh of the Son of Man, which is meat indeed; the blood of the Son of Man, which is drink indeed.”</w:t>
      </w:r>
    </w:p>
    <w:p w14:paraId="6F31E695">
      <w:pPr>
        <w:pStyle w:val="6"/>
        <w:spacing w:before="277" w:line="261" w:lineRule="auto"/>
        <w:rPr>
          <w:rFonts w:hint="eastAsia"/>
        </w:rPr>
      </w:pPr>
      <w:r>
        <w:rPr>
          <w:rFonts w:hint="eastAsia"/>
        </w:rPr>
        <w:t>比以色列的弟兄们——他们是其预表——在更高的意义上，“他们都吃一样的灵食，也都喝一样的灵水”：“人子的肉，真是可吃的；人子的血，真是可喝的”。</w:t>
      </w:r>
    </w:p>
    <w:p w14:paraId="04F78D10">
      <w:pPr>
        <w:pStyle w:val="6"/>
        <w:spacing w:before="277" w:line="261" w:lineRule="auto"/>
        <w:rPr>
          <w:rFonts w:hint="eastAsia"/>
        </w:rPr>
      </w:pPr>
    </w:p>
    <w:p w14:paraId="2C0717A3">
      <w:pPr>
        <w:pStyle w:val="6"/>
        <w:spacing w:before="277" w:line="261" w:lineRule="auto"/>
        <w:rPr>
          <w:rFonts w:hint="eastAsia"/>
        </w:rPr>
      </w:pPr>
      <w:r>
        <w:rPr>
          <w:rFonts w:hint="eastAsia"/>
        </w:rPr>
        <w:t>They all are taught by the same Spirit; taught materially the same truths, so that the differences on vital subjects among true Christians are always rather apparent than real—differences rather about the meaning of words than the truth of principles; and they all are disciplined by the same paternal Providence, for “what son is he whom the Father chasteneth not?”</w:t>
      </w:r>
    </w:p>
    <w:p w14:paraId="3C592116">
      <w:pPr>
        <w:pStyle w:val="6"/>
        <w:spacing w:before="277" w:line="261" w:lineRule="auto"/>
        <w:rPr>
          <w:rFonts w:hint="eastAsia"/>
        </w:rPr>
      </w:pPr>
      <w:r>
        <w:rPr>
          <w:rFonts w:hint="eastAsia"/>
        </w:rPr>
        <w:t>他们都受同一位圣灵的教导；在实质上被教导相同的真理，以致于真基督徒在重要主题上的分歧，总是表面上的多于实际上的——更多是关于词语意义的分歧，而非关于原则真理的分歧；并且他们都受同一位父般护理的管教，因为“焉有儿子不被父亲管教的呢？”</w:t>
      </w:r>
    </w:p>
    <w:p w14:paraId="1C9904ED">
      <w:pPr>
        <w:pStyle w:val="6"/>
        <w:spacing w:before="277" w:line="261" w:lineRule="auto"/>
        <w:rPr>
          <w:rFonts w:hint="eastAsia"/>
        </w:rPr>
      </w:pPr>
    </w:p>
    <w:p w14:paraId="2265E593">
      <w:pPr>
        <w:pStyle w:val="6"/>
        <w:spacing w:before="277" w:line="261" w:lineRule="auto"/>
        <w:rPr>
          <w:rFonts w:hint="eastAsia"/>
        </w:rPr>
      </w:pPr>
      <w:r>
        <w:rPr>
          <w:rFonts w:hint="eastAsia"/>
        </w:rPr>
        <w:t>They are spiritual brethren, for they have a common residence.</w:t>
      </w:r>
    </w:p>
    <w:p w14:paraId="7B38463F">
      <w:pPr>
        <w:pStyle w:val="6"/>
        <w:spacing w:before="277" w:line="261" w:lineRule="auto"/>
        <w:rPr>
          <w:rFonts w:hint="eastAsia"/>
        </w:rPr>
      </w:pPr>
      <w:r>
        <w:rPr>
          <w:rFonts w:hint="eastAsia"/>
        </w:rPr>
        <w:t>他们是属灵的弟兄，因为他们有共同的居所。</w:t>
      </w:r>
    </w:p>
    <w:p w14:paraId="58B4A2AB">
      <w:pPr>
        <w:pStyle w:val="6"/>
        <w:spacing w:before="277" w:line="261" w:lineRule="auto"/>
        <w:rPr>
          <w:rFonts w:hint="eastAsia"/>
        </w:rPr>
      </w:pPr>
    </w:p>
    <w:p w14:paraId="212A1F37">
      <w:pPr>
        <w:pStyle w:val="6"/>
        <w:spacing w:before="277" w:line="261" w:lineRule="auto"/>
        <w:rPr>
          <w:rFonts w:hint="eastAsia"/>
        </w:rPr>
      </w:pPr>
      <w:r>
        <w:rPr>
          <w:rFonts w:hint="eastAsia"/>
        </w:rPr>
        <w:t>They dwell together in that spiritual “better country,” of which Canaan was an emblem, a state of favor and fellowship with God; and in that spiritual house, of which the temple was a type, “the church of the living God.”</w:t>
      </w:r>
    </w:p>
    <w:p w14:paraId="0031BAA2">
      <w:pPr>
        <w:pStyle w:val="6"/>
        <w:spacing w:before="277" w:line="261" w:lineRule="auto"/>
        <w:rPr>
          <w:rFonts w:hint="eastAsia"/>
        </w:rPr>
      </w:pPr>
      <w:r>
        <w:rPr>
          <w:rFonts w:hint="eastAsia"/>
        </w:rPr>
        <w:t>他们一同住在那个属灵的“更美的家乡”，迦南地是其象征，即与神同在的恩宠与交通之境；并且住在那属灵的殿中，圣殿是其预表，即“永生神的教会”。</w:t>
      </w:r>
    </w:p>
    <w:p w14:paraId="295C0B89">
      <w:pPr>
        <w:pStyle w:val="6"/>
        <w:spacing w:before="277" w:line="261" w:lineRule="auto"/>
        <w:rPr>
          <w:rFonts w:hint="eastAsia"/>
        </w:rPr>
      </w:pPr>
    </w:p>
    <w:p w14:paraId="24B7C532">
      <w:pPr>
        <w:pStyle w:val="6"/>
        <w:spacing w:before="277" w:line="261" w:lineRule="auto"/>
        <w:rPr>
          <w:rFonts w:hint="eastAsia"/>
        </w:rPr>
      </w:pPr>
      <w:r>
        <w:rPr>
          <w:rFonts w:hint="eastAsia"/>
        </w:rPr>
        <w:t>They are “not strangers and foreigners” to one another; they are “fellow-citizens,” they belong to the one “household of God;” and they shall all dwell forever in their Father's house of many mansions above; “the house not made with hands, eternal in the heavens.”</w:t>
      </w:r>
    </w:p>
    <w:p w14:paraId="5E1D0C5D">
      <w:pPr>
        <w:pStyle w:val="6"/>
        <w:spacing w:before="277" w:line="261" w:lineRule="auto"/>
        <w:rPr>
          <w:rFonts w:hint="eastAsia"/>
        </w:rPr>
      </w:pPr>
      <w:r>
        <w:rPr>
          <w:rFonts w:hint="eastAsia"/>
        </w:rPr>
        <w:t>他们彼此“不再作外人和客旅”；他们是“同国之民”，同属“神家里的人”；他们都将永远住在他们父家里那天上许多的住处；“那不是人手所造，在天上永存的房屋”。</w:t>
      </w:r>
    </w:p>
    <w:p w14:paraId="6808605D">
      <w:pPr>
        <w:pStyle w:val="6"/>
        <w:spacing w:before="277" w:line="261" w:lineRule="auto"/>
        <w:rPr>
          <w:rFonts w:hint="eastAsia"/>
        </w:rPr>
      </w:pPr>
    </w:p>
    <w:p w14:paraId="17846072">
      <w:pPr>
        <w:pStyle w:val="6"/>
        <w:spacing w:before="277" w:line="261" w:lineRule="auto"/>
        <w:rPr>
          <w:rFonts w:hint="eastAsia"/>
        </w:rPr>
      </w:pPr>
      <w:r>
        <w:rPr>
          <w:rFonts w:hint="eastAsia"/>
        </w:rPr>
        <w:t>Finally, they are spiritual brethren, for they have a common inheritance.</w:t>
      </w:r>
    </w:p>
    <w:p w14:paraId="43CAB091">
      <w:pPr>
        <w:pStyle w:val="6"/>
        <w:spacing w:before="277" w:line="261" w:lineRule="auto"/>
        <w:rPr>
          <w:rFonts w:hint="eastAsia"/>
        </w:rPr>
      </w:pPr>
      <w:r>
        <w:rPr>
          <w:rFonts w:hint="eastAsia"/>
        </w:rPr>
        <w:t>最后，他们是属灵的弟兄，因为他们有共同的产业。</w:t>
      </w:r>
    </w:p>
    <w:p w14:paraId="4D3D462D">
      <w:pPr>
        <w:pStyle w:val="6"/>
        <w:spacing w:before="277" w:line="261" w:lineRule="auto"/>
        <w:rPr>
          <w:rFonts w:hint="eastAsia"/>
        </w:rPr>
      </w:pPr>
    </w:p>
    <w:p w14:paraId="59FEAD23">
      <w:pPr>
        <w:pStyle w:val="6"/>
        <w:spacing w:before="277" w:line="261" w:lineRule="auto"/>
        <w:rPr>
          <w:rFonts w:hint="eastAsia"/>
        </w:rPr>
      </w:pPr>
      <w:r>
        <w:rPr>
          <w:rFonts w:hint="eastAsia"/>
        </w:rPr>
        <w:t>“If children, then heirs; heirs of God, and joint-heirs with Christ Jesus.”</w:t>
      </w:r>
    </w:p>
    <w:p w14:paraId="78C79AF0">
      <w:pPr>
        <w:pStyle w:val="6"/>
        <w:spacing w:before="277" w:line="261" w:lineRule="auto"/>
        <w:rPr>
          <w:rFonts w:hint="eastAsia"/>
        </w:rPr>
      </w:pPr>
      <w:r>
        <w:rPr>
          <w:rFonts w:hint="eastAsia"/>
        </w:rPr>
        <w:t>“既是儿女，便是后嗣；就是神的后嗣，和基督同作后嗣。”</w:t>
      </w:r>
    </w:p>
    <w:p w14:paraId="6A269F1E">
      <w:pPr>
        <w:pStyle w:val="6"/>
        <w:spacing w:before="277" w:line="261" w:lineRule="auto"/>
        <w:rPr>
          <w:rFonts w:hint="eastAsia"/>
        </w:rPr>
      </w:pPr>
    </w:p>
    <w:p w14:paraId="4123B338">
      <w:pPr>
        <w:pStyle w:val="6"/>
        <w:spacing w:before="277" w:line="261" w:lineRule="auto"/>
        <w:rPr>
          <w:rFonts w:hint="eastAsia"/>
        </w:rPr>
      </w:pPr>
      <w:r>
        <w:rPr>
          <w:rFonts w:hint="eastAsia"/>
        </w:rPr>
        <w:t>They all are “begotten again to a living hope, to an inheritance incorruptible, undefiled, and that fadeth not away, reserved in heaven for them.”</w:t>
      </w:r>
    </w:p>
    <w:p w14:paraId="149E3373">
      <w:pPr>
        <w:pStyle w:val="6"/>
        <w:spacing w:before="277" w:line="261" w:lineRule="auto"/>
        <w:rPr>
          <w:rFonts w:hint="eastAsia"/>
        </w:rPr>
      </w:pPr>
      <w:r>
        <w:rPr>
          <w:rFonts w:hint="eastAsia"/>
        </w:rPr>
        <w:t>他们都“重生了我们，叫我们有活泼的盼望，可以得着不能朽坏、不能玷污、不能衰残、为你们存留在天上的基业”。</w:t>
      </w:r>
    </w:p>
    <w:p w14:paraId="46BE0DC9">
      <w:pPr>
        <w:pStyle w:val="6"/>
        <w:spacing w:before="277" w:line="261" w:lineRule="auto"/>
        <w:rPr>
          <w:rFonts w:hint="eastAsia"/>
        </w:rPr>
      </w:pPr>
    </w:p>
    <w:p w14:paraId="2738F43B">
      <w:pPr>
        <w:pStyle w:val="6"/>
        <w:spacing w:before="277" w:line="261" w:lineRule="auto"/>
        <w:rPr>
          <w:rFonts w:hint="eastAsia"/>
        </w:rPr>
      </w:pPr>
      <w:r>
        <w:rPr>
          <w:rFonts w:hint="eastAsia"/>
        </w:rPr>
        <w:t>Such are the brethren who are here referred to.</w:t>
      </w:r>
    </w:p>
    <w:p w14:paraId="5C6E8C8A">
      <w:pPr>
        <w:pStyle w:val="6"/>
        <w:spacing w:before="277" w:line="261" w:lineRule="auto"/>
        <w:rPr>
          <w:rFonts w:hint="eastAsia"/>
        </w:rPr>
      </w:pPr>
      <w:r>
        <w:rPr>
          <w:rFonts w:hint="eastAsia"/>
        </w:rPr>
        <w:t>这就是这里所指的弟兄。</w:t>
      </w:r>
    </w:p>
    <w:p w14:paraId="18B789A2">
      <w:pPr>
        <w:pStyle w:val="6"/>
        <w:spacing w:before="277" w:line="261" w:lineRule="auto"/>
        <w:rPr>
          <w:rFonts w:hint="eastAsia"/>
        </w:rPr>
      </w:pPr>
    </w:p>
    <w:p w14:paraId="08EB9ACD">
      <w:pPr>
        <w:pStyle w:val="6"/>
        <w:spacing w:before="277" w:line="261" w:lineRule="auto"/>
        <w:rPr>
          <w:rFonts w:hint="eastAsia"/>
        </w:rPr>
      </w:pPr>
      <w:r>
        <w:rPr>
          <w:rFonts w:hint="eastAsia"/>
        </w:rPr>
        <w:t>Men brought out of their natural condition of guilt and condemnation, into a state of forgiveness and acceptance; men “transformed” in their characters, “by the renewing of their minds,” in the exercise of the same Divine grace, by the operation of the same Divine influence; and thus, by these changes of state and character which are common to them all, materially the same in each, placed in a most intimate endearing relation to each other; with common views and affections, common likings and dislikings, common hopes and fears, common joys and sorrows, a common interest, common friends, common enemies, they are brothers indeed.</w:t>
      </w:r>
    </w:p>
    <w:p w14:paraId="52742A4E">
      <w:pPr>
        <w:pStyle w:val="6"/>
        <w:spacing w:before="277" w:line="261" w:lineRule="auto"/>
        <w:rPr>
          <w:rFonts w:hint="eastAsia"/>
        </w:rPr>
      </w:pPr>
      <w:r>
        <w:rPr>
          <w:rFonts w:hint="eastAsia"/>
        </w:rPr>
        <w:t>这些人从他们自然的罪咎与定罪之境况中被带出来，进入赦免与接纳之境；这些人的品格，藉着“心意的更新”，在同一神圣恩典的运行下，藉着同一神圣影响的作为，“被改变”；因此，藉着这些他们所共有的、在每个人身上都实质相同的地位与品格的改变，他们被置于彼此最亲密、最亲爱的关系中；他们有共同的看法与情感，共同的喜好与厌恶，共同的盼望与惧怕，共同的喜乐与忧愁，共同的利益，共同的朋友，共同的敌人，他们确实是弟兄。</w:t>
      </w:r>
    </w:p>
    <w:p w14:paraId="6079380E">
      <w:pPr>
        <w:pStyle w:val="6"/>
        <w:spacing w:before="277" w:line="261" w:lineRule="auto"/>
        <w:rPr>
          <w:rFonts w:hint="eastAsia"/>
        </w:rPr>
      </w:pPr>
    </w:p>
    <w:p w14:paraId="50A0F5BE">
      <w:pPr>
        <w:pStyle w:val="6"/>
        <w:spacing w:before="277" w:line="261" w:lineRule="auto"/>
        <w:rPr>
          <w:rFonts w:hint="eastAsia"/>
        </w:rPr>
      </w:pPr>
      <w:r>
        <w:rPr>
          <w:rFonts w:hint="eastAsia"/>
        </w:rPr>
        <w:t>Relation and duty are correlative ideas, and the weight of obligation corresponds with the closeness of the connection.</w:t>
      </w:r>
    </w:p>
    <w:p w14:paraId="349A03C4">
      <w:pPr>
        <w:pStyle w:val="6"/>
        <w:spacing w:before="277" w:line="261" w:lineRule="auto"/>
        <w:rPr>
          <w:rFonts w:hint="eastAsia"/>
        </w:rPr>
      </w:pPr>
      <w:r>
        <w:rPr>
          <w:rFonts w:hint="eastAsia"/>
        </w:rPr>
        <w:t>关系与责任是相关的概念，义务的轻重与联系的紧密程度相对应。</w:t>
      </w:r>
    </w:p>
    <w:p w14:paraId="5586A55D">
      <w:pPr>
        <w:pStyle w:val="6"/>
        <w:spacing w:before="277" w:line="261" w:lineRule="auto"/>
        <w:rPr>
          <w:rFonts w:hint="eastAsia"/>
        </w:rPr>
      </w:pPr>
    </w:p>
    <w:p w14:paraId="0CF408E3">
      <w:pPr>
        <w:pStyle w:val="6"/>
        <w:spacing w:before="277" w:line="261" w:lineRule="auto"/>
        <w:rPr>
          <w:rFonts w:hint="eastAsia"/>
        </w:rPr>
      </w:pPr>
      <w:r>
        <w:rPr>
          <w:rFonts w:hint="eastAsia"/>
        </w:rPr>
        <w:t>Those who are connected together as brethren, must be bound to feel towards one another, and to act towards one another, as brethren.</w:t>
      </w:r>
    </w:p>
    <w:p w14:paraId="6863063D">
      <w:pPr>
        <w:pStyle w:val="6"/>
        <w:spacing w:before="277" w:line="261" w:lineRule="auto"/>
        <w:rPr>
          <w:rFonts w:hint="eastAsia"/>
        </w:rPr>
      </w:pPr>
      <w:r>
        <w:rPr>
          <w:rFonts w:hint="eastAsia"/>
        </w:rPr>
        <w:t>那些作为弟兄联合在一起的人，必须有义务彼此感受，彼此行动，如同弟兄。</w:t>
      </w:r>
    </w:p>
    <w:p w14:paraId="417A5E9C">
      <w:pPr>
        <w:pStyle w:val="6"/>
        <w:spacing w:before="277" w:line="261" w:lineRule="auto"/>
        <w:rPr>
          <w:rFonts w:hint="eastAsia"/>
        </w:rPr>
      </w:pPr>
    </w:p>
    <w:p w14:paraId="0206B62F">
      <w:pPr>
        <w:pStyle w:val="6"/>
        <w:spacing w:before="277" w:line="261" w:lineRule="auto"/>
        <w:rPr>
          <w:rFonts w:hint="eastAsia"/>
        </w:rPr>
      </w:pPr>
      <w:r>
        <w:rPr>
          <w:rFonts w:hint="eastAsia"/>
        </w:rPr>
        <w:t>The whole of the duty which one Christian brother owes to another Christian brother, to all other Christian brethren, is that which is here enjoined towards the brotherhood—Love.</w:t>
      </w:r>
    </w:p>
    <w:p w14:paraId="3D80E9F7">
      <w:pPr>
        <w:pStyle w:val="6"/>
        <w:spacing w:before="277" w:line="261" w:lineRule="auto"/>
        <w:rPr>
          <w:rFonts w:hint="eastAsia"/>
        </w:rPr>
      </w:pPr>
      <w:r>
        <w:rPr>
          <w:rFonts w:hint="eastAsia"/>
        </w:rPr>
        <w:t>一个基督徒弟兄对另一个基督徒弟兄，对所有其他基督徒弟兄所应尽的全部责任，就是这里所吩咐的，对弟兄的爱。</w:t>
      </w:r>
    </w:p>
    <w:p w14:paraId="302ED9F3">
      <w:pPr>
        <w:pStyle w:val="6"/>
        <w:spacing w:before="277" w:line="261" w:lineRule="auto"/>
        <w:rPr>
          <w:rFonts w:hint="eastAsia"/>
        </w:rPr>
      </w:pPr>
    </w:p>
    <w:p w14:paraId="295B33C8">
      <w:pPr>
        <w:pStyle w:val="6"/>
        <w:spacing w:before="277" w:line="261" w:lineRule="auto"/>
        <w:rPr>
          <w:rFonts w:hint="eastAsia"/>
        </w:rPr>
      </w:pPr>
      <w:r>
        <w:rPr>
          <w:rFonts w:hint="eastAsia"/>
        </w:rPr>
        <w:t>This duty is clearly described, and powerfully enforced, in the following apostolic injunction: “Seeing ye have purified your souls in obeying the truth through the Spirit unto unfeigned love of the brethren, see that ye love one another with a pure heart fervently: being born again, not of corruptible seed, but of incorruptible, by the word of God, which liveth and abideth forever.”</w:t>
      </w:r>
    </w:p>
    <w:p w14:paraId="4B30F009">
      <w:pPr>
        <w:pStyle w:val="6"/>
        <w:spacing w:before="277" w:line="261" w:lineRule="auto"/>
        <w:rPr>
          <w:rFonts w:hint="eastAsia"/>
        </w:rPr>
      </w:pPr>
      <w:r>
        <w:rPr>
          <w:rFonts w:hint="eastAsia"/>
        </w:rPr>
        <w:t>这个责任，在以下的使徒命令中被清楚地描述并有力地强调：“你们既因顺从真理，洁净了自己的心，以致爱弟兄没有虚假，就当从清洁的心里彼此切实相爱：你们蒙了重生，不是由于能坏的种子，乃是由于不能坏的种子，是藉着神活泼常存的道。”</w:t>
      </w:r>
    </w:p>
    <w:p w14:paraId="7ACA3BE8">
      <w:pPr>
        <w:pStyle w:val="6"/>
        <w:spacing w:before="277" w:line="261" w:lineRule="auto"/>
        <w:rPr>
          <w:rFonts w:hint="eastAsia"/>
        </w:rPr>
      </w:pPr>
    </w:p>
    <w:p w14:paraId="0B96D982">
      <w:pPr>
        <w:pStyle w:val="6"/>
        <w:spacing w:before="277" w:line="261" w:lineRule="auto"/>
        <w:rPr>
          <w:rFonts w:hint="eastAsia"/>
        </w:rPr>
      </w:pPr>
      <w:r>
        <w:rPr>
          <w:rFonts w:hint="eastAsia"/>
        </w:rPr>
        <w:t>Christians are bound to love all men with a love of benevolence; but the love of esteem and complacency which a Christian ought to cherish towards a Christian, is a sentiment very different from this general benevolence; a sentiment of which none but a Christian can be either the object or the subject.</w:t>
      </w:r>
    </w:p>
    <w:p w14:paraId="0FEF4BCB">
      <w:pPr>
        <w:pStyle w:val="6"/>
        <w:spacing w:before="277" w:line="261" w:lineRule="auto"/>
        <w:rPr>
          <w:rFonts w:hint="eastAsia"/>
        </w:rPr>
      </w:pPr>
      <w:r>
        <w:rPr>
          <w:rFonts w:hint="eastAsia"/>
        </w:rPr>
        <w:t>基督徒有义务以仁爱之爱爱所有的人；但一个基督徒对另一个基督徒所当怀有的尊重与喜悦之爱，是一种与这种普遍仁爱截然不同的情感；这种情感，除了基督徒之外，无人能成为其对象或主体。</w:t>
      </w:r>
    </w:p>
    <w:p w14:paraId="7C93C594">
      <w:pPr>
        <w:pStyle w:val="6"/>
        <w:spacing w:before="277" w:line="261" w:lineRule="auto"/>
        <w:rPr>
          <w:rFonts w:hint="eastAsia"/>
        </w:rPr>
      </w:pPr>
    </w:p>
    <w:p w14:paraId="262E34BF">
      <w:pPr>
        <w:pStyle w:val="6"/>
        <w:spacing w:before="277" w:line="261" w:lineRule="auto"/>
        <w:rPr>
          <w:rFonts w:hint="eastAsia"/>
        </w:rPr>
      </w:pPr>
      <w:r>
        <w:rPr>
          <w:rFonts w:hint="eastAsia"/>
        </w:rPr>
        <w:t>This affection originates in the possession of a peculiar mode of thinking and feeling, produced in the mind by the Holy Spirit, through the knowledge and belief of Christian truth, which naturally leads those who are thus distinguished to a sympathy of mind and heart, of thought and affection, with all who, under the same influence, have been led to entertain the same views and cherish the same dispositions.</w:t>
      </w:r>
    </w:p>
    <w:p w14:paraId="0604851C">
      <w:pPr>
        <w:pStyle w:val="6"/>
        <w:spacing w:before="277" w:line="261" w:lineRule="auto"/>
        <w:rPr>
          <w:rFonts w:hint="eastAsia"/>
        </w:rPr>
      </w:pPr>
      <w:r>
        <w:rPr>
          <w:rFonts w:hint="eastAsia"/>
        </w:rPr>
        <w:t>这种情感源于拥有一种独特的思维和感受方式，这方式是圣灵藉着对基督教真理的认识和相信，在人心中产生的，它自然地引导那些有此特质的人，与所有在同样影响下，被引导怀有同样看法和培育同样性情的人，在心思意念上，在思想情感上，产生共鸣。</w:t>
      </w:r>
    </w:p>
    <w:p w14:paraId="703C0FAD">
      <w:pPr>
        <w:pStyle w:val="6"/>
        <w:spacing w:before="277" w:line="261" w:lineRule="auto"/>
        <w:rPr>
          <w:rFonts w:hint="eastAsia"/>
        </w:rPr>
      </w:pPr>
    </w:p>
    <w:p w14:paraId="1B2D9E1D">
      <w:pPr>
        <w:pStyle w:val="6"/>
        <w:spacing w:before="277" w:line="261" w:lineRule="auto"/>
        <w:rPr>
          <w:rFonts w:hint="eastAsia"/>
        </w:rPr>
      </w:pPr>
      <w:r>
        <w:rPr>
          <w:rFonts w:hint="eastAsia"/>
        </w:rPr>
        <w:t>It has for its end the highest good, the spiritual improvement and final well-being of its objects, consisting in entire conformity to the mind and will of God, the unclouded sense of the Divine favor, the uninterrupted enjoyment of the Divine fellowship, the being with and like the ever-blessed, Holy, Holy, Holy, One.</w:t>
      </w:r>
    </w:p>
    <w:p w14:paraId="78EB1029">
      <w:pPr>
        <w:pStyle w:val="6"/>
        <w:spacing w:before="277" w:line="261" w:lineRule="auto"/>
        <w:rPr>
          <w:rFonts w:hint="eastAsia"/>
        </w:rPr>
      </w:pPr>
      <w:r>
        <w:rPr>
          <w:rFonts w:hint="eastAsia"/>
        </w:rPr>
        <w:t>其目的在于最高的善，即其对象的属灵长进和最终福祉，这在于完全顺服神的心思意念，无云翳地感受神圣的恩宠，不间断地享受神圣的交通，与那永受称颂、圣哉、圣哉、圣哉者同在并像祂。</w:t>
      </w:r>
    </w:p>
    <w:p w14:paraId="6FD11A6D">
      <w:pPr>
        <w:pStyle w:val="6"/>
        <w:spacing w:before="277" w:line="261" w:lineRule="auto"/>
        <w:rPr>
          <w:rFonts w:hint="eastAsia"/>
        </w:rPr>
      </w:pPr>
    </w:p>
    <w:p w14:paraId="6B880BDC">
      <w:pPr>
        <w:pStyle w:val="6"/>
        <w:spacing w:before="277" w:line="261" w:lineRule="auto"/>
        <w:rPr>
          <w:rFonts w:hint="eastAsia"/>
        </w:rPr>
      </w:pPr>
      <w:r>
        <w:rPr>
          <w:rFonts w:hint="eastAsia"/>
        </w:rPr>
        <w:t>This subject, the duty of the brethren to the brethren, individually considered, is a very interesting and important one; but the subject to which our attention is now to be turned, though nearly allied to it, is still a different one,—the love of the brethren to the brotherhood as a body.</w:t>
      </w:r>
    </w:p>
    <w:p w14:paraId="332B7F5B">
      <w:pPr>
        <w:pStyle w:val="6"/>
        <w:spacing w:before="277" w:line="261" w:lineRule="auto"/>
        <w:rPr>
          <w:rFonts w:hint="eastAsia"/>
        </w:rPr>
      </w:pPr>
      <w:r>
        <w:rPr>
          <w:rFonts w:hint="eastAsia"/>
        </w:rPr>
        <w:t>这个主题，即个别弟兄对弟兄的责任，是一个非常有趣和重要的主题；但我们现在要关注的主题，虽然与它密切相关，却仍然不同——即弟兄对作为一个整体的弟兄会的爱。</w:t>
      </w:r>
    </w:p>
    <w:p w14:paraId="6641C863">
      <w:pPr>
        <w:pStyle w:val="6"/>
        <w:spacing w:before="277" w:line="261" w:lineRule="auto"/>
        <w:rPr>
          <w:rFonts w:hint="eastAsia"/>
        </w:rPr>
      </w:pPr>
    </w:p>
    <w:p w14:paraId="74A47FDB">
      <w:pPr>
        <w:pStyle w:val="6"/>
        <w:spacing w:before="277" w:line="261" w:lineRule="auto"/>
        <w:rPr>
          <w:rFonts w:hint="eastAsia"/>
        </w:rPr>
      </w:pPr>
      <w:r>
        <w:rPr>
          <w:rFonts w:hint="eastAsia"/>
        </w:rPr>
        <w:t>The “brotherhood” is the brethren in the associated form, in a social capacity; and it is plainly necessary, in order to our distinctly apprehending the nature and extent of the duty here enjoined, that we clearly perceive what is its object.</w:t>
      </w:r>
    </w:p>
    <w:p w14:paraId="43287C63">
      <w:pPr>
        <w:pStyle w:val="6"/>
        <w:spacing w:before="277" w:line="261" w:lineRule="auto"/>
        <w:rPr>
          <w:rFonts w:hint="eastAsia"/>
        </w:rPr>
      </w:pPr>
      <w:r>
        <w:rPr>
          <w:rFonts w:hint="eastAsia"/>
        </w:rPr>
        <w:t>“弟兄会”是弟兄们以联合的形式，以社会身份出现；并且，为了我们能清楚地领会这里所吩咐之责任的性质和范围，显然有必要清楚地认识其对象是什么。</w:t>
      </w:r>
    </w:p>
    <w:p w14:paraId="66532F75">
      <w:pPr>
        <w:pStyle w:val="6"/>
        <w:spacing w:before="277" w:line="261" w:lineRule="auto"/>
        <w:rPr>
          <w:rFonts w:hint="eastAsia"/>
        </w:rPr>
      </w:pPr>
    </w:p>
    <w:p w14:paraId="3C5E0114">
      <w:pPr>
        <w:pStyle w:val="6"/>
        <w:spacing w:before="277" w:line="261" w:lineRule="auto"/>
        <w:rPr>
          <w:rFonts w:hint="eastAsia"/>
        </w:rPr>
      </w:pPr>
      <w:r>
        <w:rPr>
          <w:rFonts w:hint="eastAsia"/>
        </w:rPr>
        <w:t>It is the more necessary that this be attended to, that mistaken apprehension as to what this brotherhood, or, in other words, what the Church of Christ is, has led into very important practical mistakes, and induced men, under the impression that they were loving and honoring the brotherhood, to hate and persecute the brethren.</w:t>
      </w:r>
    </w:p>
    <w:p w14:paraId="72DD2E73">
      <w:pPr>
        <w:pStyle w:val="6"/>
        <w:spacing w:before="277" w:line="261" w:lineRule="auto"/>
        <w:rPr>
          <w:rFonts w:hint="eastAsia"/>
        </w:rPr>
      </w:pPr>
      <w:r>
        <w:rPr>
          <w:rFonts w:hint="eastAsia"/>
        </w:rPr>
        <w:t>这一点更当留意，因为对这个弟兄会，或者换句话说，对基督教会是什么的误解，已导致了非常重要的实践上的错误，并使人，在以为自己是爱并尊敬弟兄会的情形下，去恨恶并逼迫弟兄。</w:t>
      </w:r>
    </w:p>
    <w:p w14:paraId="218BF2B8">
      <w:pPr>
        <w:pStyle w:val="6"/>
        <w:spacing w:before="277" w:line="261" w:lineRule="auto"/>
        <w:rPr>
          <w:rFonts w:hint="eastAsia"/>
        </w:rPr>
      </w:pPr>
    </w:p>
    <w:p w14:paraId="26530F88">
      <w:pPr>
        <w:pStyle w:val="6"/>
        <w:spacing w:before="277" w:line="261" w:lineRule="auto"/>
        <w:rPr>
          <w:rFonts w:hint="eastAsia"/>
        </w:rPr>
      </w:pPr>
      <w:r>
        <w:rPr>
          <w:rFonts w:hint="eastAsia"/>
        </w:rPr>
        <w:t>Men have often thought they; were showing their regard to the Church by maltreating its true members.</w:t>
      </w:r>
    </w:p>
    <w:p w14:paraId="6F83F2EA">
      <w:pPr>
        <w:pStyle w:val="6"/>
        <w:spacing w:before="277" w:line="261" w:lineRule="auto"/>
        <w:rPr>
          <w:rFonts w:hint="eastAsia"/>
        </w:rPr>
      </w:pPr>
      <w:r>
        <w:rPr>
          <w:rFonts w:hint="eastAsia"/>
        </w:rPr>
        <w:t>人常常以为，他们藉着虐待教会的真成员，来表示他们对教会的尊重。</w:t>
      </w:r>
    </w:p>
    <w:p w14:paraId="3CC6D85A">
      <w:pPr>
        <w:pStyle w:val="6"/>
        <w:spacing w:before="277" w:line="261" w:lineRule="auto"/>
        <w:rPr>
          <w:rFonts w:hint="eastAsia"/>
        </w:rPr>
      </w:pPr>
    </w:p>
    <w:p w14:paraId="31AF4975">
      <w:pPr>
        <w:pStyle w:val="6"/>
        <w:spacing w:before="277" w:line="261" w:lineRule="auto"/>
        <w:rPr>
          <w:rFonts w:hint="eastAsia"/>
        </w:rPr>
      </w:pPr>
      <w:r>
        <w:rPr>
          <w:rFonts w:hint="eastAsia"/>
        </w:rPr>
        <w:t>It is impossible to read the New Testament carefully, without perceiving that it is the intention of Jesus Christ, not only to render his followers individually holy and happy, as so many distinct children of God; but, in subordination to this end, to form them into a happy, holy fellowship, the bond of which should be the faith and love of the same truth, and the objects of which should be the united worship of their common God and Father, the united promotion of the honor and interests of their common Lord and Saviour, and their mutual improvement in the knowledge of Christian truth, the cultivation of Christian dispositions, the performance of Christian duty, and the enjoyment and diffusion of Christian happiness.</w:t>
      </w:r>
    </w:p>
    <w:p w14:paraId="6DC18C02">
      <w:pPr>
        <w:pStyle w:val="6"/>
        <w:spacing w:before="277" w:line="261" w:lineRule="auto"/>
        <w:rPr>
          <w:rFonts w:hint="eastAsia"/>
        </w:rPr>
      </w:pPr>
      <w:r>
        <w:rPr>
          <w:rFonts w:hint="eastAsia"/>
        </w:rPr>
        <w:t>仔细阅读新约，就不可能不察觉，耶稣基督的意图，不仅是要使祂的跟随者个别地成为圣洁幸福，如同许多个别的神儿女；而且，在此目的之下，要将他们组成一个幸福、圣洁的团契，其纽带应是同一真理的信心和爱，其目标应是联合敬拜他们共同的神和父，联合促进他们共同之主和救主的尊荣与利益，以及他们在认识基督真理、培养基督徒性情、履行基督徒责任、并享受和传播基督徒幸福上的相互长进。</w:t>
      </w:r>
    </w:p>
    <w:p w14:paraId="475D6017">
      <w:pPr>
        <w:pStyle w:val="6"/>
        <w:spacing w:before="277" w:line="261" w:lineRule="auto"/>
        <w:rPr>
          <w:rFonts w:hint="eastAsia"/>
        </w:rPr>
      </w:pPr>
    </w:p>
    <w:p w14:paraId="60F7D5C9">
      <w:pPr>
        <w:pStyle w:val="6"/>
        <w:spacing w:before="277" w:line="261" w:lineRule="auto"/>
        <w:rPr>
          <w:rFonts w:hint="eastAsia"/>
        </w:rPr>
      </w:pPr>
      <w:r>
        <w:rPr>
          <w:rFonts w:hint="eastAsia"/>
        </w:rPr>
        <w:t>This society, founded on Christ's institution, subject to his authority, regulated by his law, animated by his Spirit, devoted to his honor, and blessed by his presence, is the Christian Church.</w:t>
      </w:r>
    </w:p>
    <w:p w14:paraId="10215D2B">
      <w:pPr>
        <w:pStyle w:val="6"/>
        <w:spacing w:before="277" w:line="261" w:lineRule="auto"/>
        <w:rPr>
          <w:rFonts w:hint="eastAsia"/>
        </w:rPr>
      </w:pPr>
      <w:r>
        <w:rPr>
          <w:rFonts w:hint="eastAsia"/>
        </w:rPr>
        <w:t>这个社团，建立在基督的制度之上，顺服祂的权柄，受祂的律法管辖，被祂的灵所激励，致力于祂的尊荣，并蒙祂的同在所赐福，就是基督的教会。</w:t>
      </w:r>
    </w:p>
    <w:p w14:paraId="4372FE3A">
      <w:pPr>
        <w:pStyle w:val="6"/>
        <w:spacing w:before="277" w:line="261" w:lineRule="auto"/>
        <w:rPr>
          <w:rFonts w:hint="eastAsia"/>
        </w:rPr>
      </w:pPr>
    </w:p>
    <w:p w14:paraId="7DC97431">
      <w:pPr>
        <w:pStyle w:val="6"/>
        <w:spacing w:before="277" w:line="261" w:lineRule="auto"/>
        <w:rPr>
          <w:rFonts w:hint="eastAsia"/>
        </w:rPr>
      </w:pPr>
      <w:r>
        <w:rPr>
          <w:rFonts w:hint="eastAsia"/>
        </w:rPr>
        <w:t>This is the brotherhood.</w:t>
      </w:r>
    </w:p>
    <w:p w14:paraId="09D9725E">
      <w:pPr>
        <w:pStyle w:val="6"/>
        <w:spacing w:before="277" w:line="261" w:lineRule="auto"/>
        <w:rPr>
          <w:rFonts w:hint="eastAsia"/>
        </w:rPr>
      </w:pPr>
      <w:r>
        <w:rPr>
          <w:rFonts w:hint="eastAsia"/>
        </w:rPr>
        <w:t>这就是弟兄会。</w:t>
      </w:r>
    </w:p>
    <w:p w14:paraId="30C4F8BA">
      <w:pPr>
        <w:pStyle w:val="6"/>
        <w:spacing w:before="277" w:line="261" w:lineRule="auto"/>
        <w:rPr>
          <w:rFonts w:hint="eastAsia"/>
        </w:rPr>
      </w:pPr>
    </w:p>
    <w:p w14:paraId="5F4880E9">
      <w:pPr>
        <w:pStyle w:val="6"/>
        <w:spacing w:before="277" w:line="261" w:lineRule="auto"/>
        <w:rPr>
          <w:rFonts w:hint="eastAsia"/>
        </w:rPr>
      </w:pPr>
      <w:r>
        <w:rPr>
          <w:rFonts w:hint="eastAsia"/>
        </w:rPr>
        <w:t>None ought to be admitted into, or retained in this society, but those who, by an intelligent, consistent profession of the faith of the gospel, give evidence that they are brethren; and all who are brethren should readily join themselves to, and be readily welcomed by, the brotherhood.</w:t>
      </w:r>
    </w:p>
    <w:p w14:paraId="6C2BF843">
      <w:pPr>
        <w:pStyle w:val="6"/>
        <w:spacing w:before="277" w:line="261" w:lineRule="auto"/>
        <w:rPr>
          <w:rFonts w:hint="eastAsia"/>
        </w:rPr>
      </w:pPr>
      <w:r>
        <w:rPr>
          <w:rFonts w:hint="eastAsia"/>
        </w:rPr>
        <w:t>除非那些藉着对福音之信的明智、前后一致的告白，证明自己是弟兄的人，否则任何人都不应被接纳进入或保留在这个社团中；所有是弟兄的人，都当乐意加入弟兄会，并被弟兄会乐意地欢迎。</w:t>
      </w:r>
    </w:p>
    <w:p w14:paraId="11D7F3C8">
      <w:pPr>
        <w:pStyle w:val="6"/>
        <w:spacing w:before="277" w:line="261" w:lineRule="auto"/>
        <w:rPr>
          <w:rFonts w:hint="eastAsia"/>
        </w:rPr>
      </w:pPr>
    </w:p>
    <w:p w14:paraId="61B04344">
      <w:pPr>
        <w:pStyle w:val="6"/>
        <w:spacing w:before="277" w:line="261" w:lineRule="auto"/>
        <w:rPr>
          <w:rFonts w:hint="eastAsia"/>
        </w:rPr>
      </w:pPr>
      <w:r>
        <w:rPr>
          <w:rFonts w:hint="eastAsia"/>
        </w:rPr>
        <w:t>This society, though one in its principles and objects, was necessarily from the beginning divided into separate associations, composed of the brethren residing in the same immediate vicinity, meeting together for the common observance of the Christian ordinances.</w:t>
      </w:r>
    </w:p>
    <w:p w14:paraId="3FBDD9A6">
      <w:pPr>
        <w:pStyle w:val="6"/>
        <w:spacing w:before="277" w:line="261" w:lineRule="auto"/>
        <w:rPr>
          <w:rFonts w:hint="eastAsia"/>
        </w:rPr>
      </w:pPr>
      <w:r>
        <w:rPr>
          <w:rFonts w:hint="eastAsia"/>
        </w:rPr>
        <w:t>这个社团，虽然在其原则和目标上是一体的，但从一开始就必然地被分为若干独立的联合体，由居住在同一邻近地区的弟兄组成，他们聚集在一起，共同遵守基督的规条。</w:t>
      </w:r>
    </w:p>
    <w:p w14:paraId="4C0F6584">
      <w:pPr>
        <w:pStyle w:val="6"/>
        <w:spacing w:before="277" w:line="261" w:lineRule="auto"/>
        <w:rPr>
          <w:rFonts w:hint="eastAsia"/>
        </w:rPr>
      </w:pPr>
    </w:p>
    <w:p w14:paraId="1DC3AA0B">
      <w:pPr>
        <w:pStyle w:val="6"/>
        <w:spacing w:before="277" w:line="261" w:lineRule="auto"/>
        <w:rPr>
          <w:rFonts w:hint="eastAsia"/>
        </w:rPr>
      </w:pPr>
      <w:r>
        <w:rPr>
          <w:rFonts w:hint="eastAsia"/>
        </w:rPr>
        <w:t>These associations considered themselves each as a component part of the great brotherhood, “the Holy Catholic Church,” “all who in every place call on the name of the Lord Jesus.”</w:t>
      </w:r>
    </w:p>
    <w:p w14:paraId="334149AF">
      <w:pPr>
        <w:pStyle w:val="6"/>
        <w:spacing w:before="277" w:line="261" w:lineRule="auto"/>
        <w:rPr>
          <w:rFonts w:hint="eastAsia"/>
        </w:rPr>
      </w:pPr>
      <w:r>
        <w:rPr>
          <w:rFonts w:hint="eastAsia"/>
        </w:rPr>
        <w:t>这些联合体各自都将自己视为那大弟兄会，“神圣大公教会”，“凡在各处求告我主耶稣基督之名的人”的一个组成部分。</w:t>
      </w:r>
    </w:p>
    <w:p w14:paraId="0EA41E8A">
      <w:pPr>
        <w:pStyle w:val="6"/>
        <w:spacing w:before="277" w:line="261" w:lineRule="auto"/>
        <w:rPr>
          <w:rFonts w:hint="eastAsia"/>
        </w:rPr>
      </w:pPr>
    </w:p>
    <w:p w14:paraId="43743A29">
      <w:pPr>
        <w:pStyle w:val="6"/>
        <w:spacing w:before="277" w:line="261" w:lineRule="auto"/>
        <w:rPr>
          <w:rFonts w:hint="eastAsia"/>
        </w:rPr>
      </w:pPr>
      <w:r>
        <w:rPr>
          <w:rFonts w:hint="eastAsia"/>
        </w:rPr>
        <w:t>The members of one of these brotherhoods were viewed, of course, as members of the great brotherhood, and were recognized as such by being readily admitted into fellowship in all the offices of religion by other Christian societies in other localities, on producing a satisfactory letter of attestation from the society with which they were more immediately connected.</w:t>
      </w:r>
    </w:p>
    <w:p w14:paraId="19E16432">
      <w:pPr>
        <w:pStyle w:val="6"/>
        <w:spacing w:before="277" w:line="261" w:lineRule="auto"/>
        <w:rPr>
          <w:rFonts w:hint="eastAsia"/>
        </w:rPr>
      </w:pPr>
      <w:r>
        <w:rPr>
          <w:rFonts w:hint="eastAsia"/>
        </w:rPr>
        <w:t>这些弟兄会之一的成员，当然被视为那大弟兄会的成员，并且，在出示他们更直接所属之社团的满意推荐信后，被其他地方的其他基督徒社团欣然接纳进入一切宗教职事之交通中，从而被承认为大弟兄会的成员。</w:t>
      </w:r>
    </w:p>
    <w:p w14:paraId="1FF1786B">
      <w:pPr>
        <w:pStyle w:val="6"/>
        <w:spacing w:before="277" w:line="261" w:lineRule="auto"/>
        <w:rPr>
          <w:rFonts w:hint="eastAsia"/>
        </w:rPr>
      </w:pPr>
    </w:p>
    <w:p w14:paraId="3E9C7294">
      <w:pPr>
        <w:pStyle w:val="6"/>
        <w:spacing w:before="277" w:line="261" w:lineRule="auto"/>
        <w:rPr>
          <w:rFonts w:hint="eastAsia"/>
        </w:rPr>
      </w:pPr>
      <w:r>
        <w:rPr>
          <w:rFonts w:hint="eastAsia"/>
        </w:rPr>
        <w:t>Nor was this all.</w:t>
      </w:r>
    </w:p>
    <w:p w14:paraId="1C69EBD6">
      <w:pPr>
        <w:pStyle w:val="6"/>
        <w:spacing w:before="277" w:line="261" w:lineRule="auto"/>
        <w:rPr>
          <w:rFonts w:hint="eastAsia"/>
        </w:rPr>
      </w:pPr>
      <w:r>
        <w:rPr>
          <w:rFonts w:hint="eastAsia"/>
        </w:rPr>
        <w:t>但这还不是全部。</w:t>
      </w:r>
    </w:p>
    <w:p w14:paraId="5B1C19FD">
      <w:pPr>
        <w:pStyle w:val="6"/>
        <w:spacing w:before="277" w:line="261" w:lineRule="auto"/>
        <w:rPr>
          <w:rFonts w:hint="eastAsia"/>
        </w:rPr>
      </w:pPr>
    </w:p>
    <w:p w14:paraId="27304527">
      <w:pPr>
        <w:pStyle w:val="6"/>
        <w:spacing w:before="277" w:line="261" w:lineRule="auto"/>
        <w:rPr>
          <w:rFonts w:hint="eastAsia"/>
        </w:rPr>
      </w:pPr>
      <w:r>
        <w:rPr>
          <w:rFonts w:hint="eastAsia"/>
        </w:rPr>
        <w:t>In joining the Christian brotherhood they connected themselves not only with the whole of the brethren on earth, but also with those who had finished their course, and had been admitted into the mansions of celestial purity and rest.</w:t>
      </w:r>
    </w:p>
    <w:p w14:paraId="311970EC">
      <w:pPr>
        <w:pStyle w:val="6"/>
        <w:spacing w:before="277" w:line="261" w:lineRule="auto"/>
        <w:rPr>
          <w:rFonts w:hint="eastAsia"/>
        </w:rPr>
      </w:pPr>
      <w:r>
        <w:rPr>
          <w:rFonts w:hint="eastAsia"/>
        </w:rPr>
        <w:t>在加入基督徒弟兄会时，他们不仅与地上所有的弟兄联合，也与那些已跑尽当跑的路、并已被接纳进入天上纯洁与安息之所的人联合。</w:t>
      </w:r>
    </w:p>
    <w:p w14:paraId="44B41F12">
      <w:pPr>
        <w:pStyle w:val="6"/>
        <w:spacing w:before="277" w:line="261" w:lineRule="auto"/>
        <w:rPr>
          <w:rFonts w:hint="eastAsia"/>
        </w:rPr>
      </w:pPr>
    </w:p>
    <w:p w14:paraId="5486464A">
      <w:pPr>
        <w:pStyle w:val="6"/>
        <w:spacing w:before="277" w:line="261" w:lineRule="auto"/>
        <w:rPr>
          <w:rFonts w:hint="eastAsia"/>
        </w:rPr>
      </w:pPr>
      <w:r>
        <w:rPr>
          <w:rFonts w:hint="eastAsia"/>
        </w:rPr>
        <w:t>They joined the great “family in heaven and in earth called by the one name;” they “sat down with Abraham, and Isaac, and Jacob, in the kingdom of their Father;” they came to “an innumerable company of angels, the general assembly, to the church of the first-born, whose names are written in heaven, and to the spirits of the just made perfect.”</w:t>
      </w:r>
    </w:p>
    <w:p w14:paraId="289DA41C">
      <w:pPr>
        <w:pStyle w:val="6"/>
        <w:spacing w:before="277" w:line="261" w:lineRule="auto"/>
        <w:rPr>
          <w:rFonts w:hint="eastAsia"/>
        </w:rPr>
      </w:pPr>
      <w:r>
        <w:rPr>
          <w:rFonts w:hint="eastAsia"/>
        </w:rPr>
        <w:t>他们加入了那“天上地上的全家，都从一个名得名”的大家庭；他们“在他们父的国里，同亚伯拉罕、以撒、雅各一同坐席”；他们来到了“千万的天使，所聚集的总会，并天上长子之会所记名录的人，和被成全之义人的灵魂”。</w:t>
      </w:r>
    </w:p>
    <w:p w14:paraId="7BFC132D">
      <w:pPr>
        <w:pStyle w:val="6"/>
        <w:spacing w:before="277" w:line="261" w:lineRule="auto"/>
        <w:rPr>
          <w:rFonts w:hint="eastAsia"/>
        </w:rPr>
      </w:pPr>
    </w:p>
    <w:p w14:paraId="3F21EEC4">
      <w:pPr>
        <w:pStyle w:val="6"/>
        <w:spacing w:before="277" w:line="261" w:lineRule="auto"/>
        <w:rPr>
          <w:rFonts w:hint="eastAsia"/>
        </w:rPr>
      </w:pPr>
      <w:r>
        <w:rPr>
          <w:rFonts w:hint="eastAsia"/>
        </w:rPr>
        <w:t>There are various important truths respecting the Church of Christ, suggested by its being termed a brotherhood, especially the two following, which I shall merely notice in passing.</w:t>
      </w:r>
    </w:p>
    <w:p w14:paraId="7A7FAEF2">
      <w:pPr>
        <w:pStyle w:val="6"/>
        <w:spacing w:before="277" w:line="261" w:lineRule="auto"/>
        <w:rPr>
          <w:rFonts w:hint="eastAsia"/>
        </w:rPr>
      </w:pPr>
      <w:r>
        <w:rPr>
          <w:rFonts w:hint="eastAsia"/>
        </w:rPr>
        <w:t>关于基督的教会，因其被称为弟兄会，而暗示了各种重要的真理，特别是以下两点，我只在路过时略提一下。</w:t>
      </w:r>
    </w:p>
    <w:p w14:paraId="5F343FD7">
      <w:pPr>
        <w:pStyle w:val="6"/>
        <w:spacing w:before="277" w:line="261" w:lineRule="auto"/>
        <w:rPr>
          <w:rFonts w:hint="eastAsia"/>
        </w:rPr>
      </w:pPr>
    </w:p>
    <w:p w14:paraId="4DEE1FAF">
      <w:pPr>
        <w:pStyle w:val="6"/>
        <w:spacing w:before="277" w:line="261" w:lineRule="auto"/>
        <w:rPr>
          <w:rFonts w:hint="eastAsia"/>
        </w:rPr>
      </w:pPr>
      <w:r>
        <w:rPr>
          <w:rFonts w:hint="eastAsia"/>
        </w:rPr>
        <w:t>First, none but brethren ought to be admitted to be its members: an ungodly man is fully as much out of his place in a Christian Church, as Satan was when he presented himself among the sons of God; and, secondly, there must be no tyrannical rule in the Church of Christ.</w:t>
      </w:r>
    </w:p>
    <w:p w14:paraId="48A9ADF8">
      <w:pPr>
        <w:pStyle w:val="6"/>
        <w:spacing w:before="277" w:line="261" w:lineRule="auto"/>
        <w:rPr>
          <w:rFonts w:hint="eastAsia"/>
        </w:rPr>
      </w:pPr>
      <w:r>
        <w:rPr>
          <w:rFonts w:hint="eastAsia"/>
        </w:rPr>
        <w:t>首先，除非是弟兄，否则任何人都不应被接纳为其成员：一个不敬虔的人在基督教会中，与撒但在神的众子中显现时一样，完全不合其位；其次，基督的教会中决不可有暴政统治。</w:t>
      </w:r>
    </w:p>
    <w:p w14:paraId="219EB8F8">
      <w:pPr>
        <w:pStyle w:val="6"/>
        <w:spacing w:before="277" w:line="261" w:lineRule="auto"/>
        <w:rPr>
          <w:rFonts w:hint="eastAsia"/>
        </w:rPr>
      </w:pPr>
    </w:p>
    <w:p w14:paraId="073C489F">
      <w:pPr>
        <w:pStyle w:val="6"/>
        <w:spacing w:before="277" w:line="261" w:lineRule="auto"/>
        <w:rPr>
          <w:rFonts w:hint="eastAsia"/>
        </w:rPr>
      </w:pPr>
      <w:r>
        <w:rPr>
          <w:rFonts w:hint="eastAsia"/>
        </w:rPr>
        <w:t>“The kings of the Gentiles exercise lordship over them; but ye shall not be so.</w:t>
      </w:r>
    </w:p>
    <w:p w14:paraId="519CF781">
      <w:pPr>
        <w:pStyle w:val="6"/>
        <w:spacing w:before="277" w:line="261" w:lineRule="auto"/>
        <w:rPr>
          <w:rFonts w:hint="eastAsia"/>
        </w:rPr>
      </w:pPr>
      <w:r>
        <w:rPr>
          <w:rFonts w:hint="eastAsia"/>
        </w:rPr>
        <w:t>“外邦人有君王为主治理他们；但你们不可这样。</w:t>
      </w:r>
    </w:p>
    <w:p w14:paraId="58FBA79B">
      <w:pPr>
        <w:pStyle w:val="6"/>
        <w:spacing w:before="277" w:line="261" w:lineRule="auto"/>
        <w:rPr>
          <w:rFonts w:hint="eastAsia"/>
        </w:rPr>
      </w:pPr>
    </w:p>
    <w:p w14:paraId="2C7DF5E7">
      <w:pPr>
        <w:pStyle w:val="6"/>
        <w:spacing w:before="277" w:line="261" w:lineRule="auto"/>
        <w:rPr>
          <w:rFonts w:hint="eastAsia"/>
        </w:rPr>
      </w:pPr>
      <w:r>
        <w:rPr>
          <w:rFonts w:hint="eastAsia"/>
        </w:rPr>
        <w:t>Be not ye called Rabbi; for one is your master, even Christ, and all ye are brethren.”</w:t>
      </w:r>
    </w:p>
    <w:p w14:paraId="488040A5">
      <w:pPr>
        <w:pStyle w:val="6"/>
        <w:spacing w:before="277" w:line="261" w:lineRule="auto"/>
        <w:rPr>
          <w:rFonts w:hint="eastAsia"/>
        </w:rPr>
      </w:pPr>
      <w:r>
        <w:rPr>
          <w:rFonts w:hint="eastAsia"/>
        </w:rPr>
        <w:t>你们不要受拉比的称呼；因为只有一位是你们的夫子，就是基督，你们都是弟兄。”</w:t>
      </w:r>
    </w:p>
    <w:p w14:paraId="3C7F5A12">
      <w:pPr>
        <w:pStyle w:val="6"/>
        <w:spacing w:before="277" w:line="261" w:lineRule="auto"/>
        <w:rPr>
          <w:rFonts w:hint="eastAsia"/>
        </w:rPr>
      </w:pPr>
    </w:p>
    <w:p w14:paraId="668EBB58">
      <w:pPr>
        <w:pStyle w:val="6"/>
        <w:spacing w:before="277" w:line="261" w:lineRule="auto"/>
        <w:rPr>
          <w:rFonts w:hint="eastAsia"/>
        </w:rPr>
      </w:pPr>
      <w:r>
        <w:rPr>
          <w:rFonts w:hint="eastAsia"/>
        </w:rPr>
        <w:t>This goodly fellowship, this noble brotherhood, was not only in its elements, but in its social capacity, its organized form, the fit object of the respectful ardent attachment of each of its members; and this respectful affectionate attachment was to be manifested in a corresponding course of conduct.</w:t>
      </w:r>
    </w:p>
    <w:p w14:paraId="0531945F">
      <w:pPr>
        <w:pStyle w:val="6"/>
        <w:spacing w:before="277" w:line="261" w:lineRule="auto"/>
        <w:rPr>
          <w:rFonts w:hint="eastAsia"/>
        </w:rPr>
      </w:pPr>
      <w:r>
        <w:rPr>
          <w:rFonts w:hint="eastAsia"/>
        </w:rPr>
        <w:t>这个美好的团契，这个高贵的弟兄会，不仅在其基本要素上，而且在其社会身份、其组织形式上，都适合成为其每个成员尊敬热切依恋的对象；而这种尊敬亲切的依恋，要体现在相应的行为举止中。</w:t>
      </w:r>
    </w:p>
    <w:p w14:paraId="57A8F93C">
      <w:pPr>
        <w:pStyle w:val="6"/>
        <w:spacing w:before="277" w:line="261" w:lineRule="auto"/>
        <w:rPr>
          <w:rFonts w:hint="eastAsia"/>
        </w:rPr>
      </w:pPr>
    </w:p>
    <w:p w14:paraId="06D5D416">
      <w:pPr>
        <w:pStyle w:val="6"/>
        <w:spacing w:before="277" w:line="261" w:lineRule="auto"/>
        <w:rPr>
          <w:rFonts w:hint="eastAsia"/>
        </w:rPr>
      </w:pPr>
      <w:r>
        <w:rPr>
          <w:rFonts w:hint="eastAsia"/>
        </w:rPr>
        <w:t>Every Christian had a duty to discharge, the sum of which was, love to the Christian brotherhood with which he was connected, and to the whole Christian brotherhood, both on earth and in heaven; and it is to this, we apprehend, that the apostle refers, when, in the words before us, he calls on Christians to “love the brotherhood.”</w:t>
      </w:r>
    </w:p>
    <w:p w14:paraId="078681B3">
      <w:pPr>
        <w:pStyle w:val="6"/>
        <w:spacing w:before="277" w:line="261" w:lineRule="auto"/>
        <w:rPr>
          <w:rFonts w:hint="eastAsia"/>
        </w:rPr>
      </w:pPr>
      <w:r>
        <w:rPr>
          <w:rFonts w:hint="eastAsia"/>
        </w:rPr>
        <w:t>每个基督徒都有一项责任要履行，其总和就是，爱他所连于的基督徒弟兄会，以及地上天上整个基督徒弟兄会；我们认为，使徒在我们面前的话中，呼召基督徒“亲爱教中的弟兄”时，所指的就是这个。</w:t>
      </w:r>
    </w:p>
    <w:p w14:paraId="18F65D9F">
      <w:pPr>
        <w:pStyle w:val="6"/>
        <w:spacing w:before="277" w:line="261" w:lineRule="auto"/>
        <w:rPr>
          <w:rFonts w:hint="eastAsia"/>
        </w:rPr>
      </w:pPr>
    </w:p>
    <w:p w14:paraId="2E649825">
      <w:pPr>
        <w:pStyle w:val="6"/>
        <w:spacing w:before="277" w:line="261" w:lineRule="auto"/>
        <w:rPr>
          <w:rFonts w:hint="eastAsia"/>
        </w:rPr>
      </w:pPr>
      <w:r>
        <w:rPr>
          <w:rFonts w:hint="eastAsia"/>
        </w:rPr>
        <w:t>The Christian Church does not now, alas!</w:t>
      </w:r>
    </w:p>
    <w:p w14:paraId="2D18173B">
      <w:pPr>
        <w:pStyle w:val="6"/>
        <w:spacing w:before="277" w:line="261" w:lineRule="auto"/>
        <w:rPr>
          <w:rFonts w:hint="eastAsia"/>
        </w:rPr>
      </w:pPr>
      <w:r>
        <w:rPr>
          <w:rFonts w:hint="eastAsia"/>
        </w:rPr>
        <w:t>基督的教会，如今，唉！</w:t>
      </w:r>
    </w:p>
    <w:p w14:paraId="13A72526">
      <w:pPr>
        <w:pStyle w:val="6"/>
        <w:spacing w:before="277" w:line="261" w:lineRule="auto"/>
        <w:rPr>
          <w:rFonts w:hint="eastAsia"/>
        </w:rPr>
      </w:pPr>
    </w:p>
    <w:p w14:paraId="6B83AB72">
      <w:pPr>
        <w:pStyle w:val="6"/>
        <w:spacing w:before="277" w:line="261" w:lineRule="auto"/>
        <w:rPr>
          <w:rFonts w:hint="eastAsia"/>
        </w:rPr>
      </w:pPr>
      <w:r>
        <w:rPr>
          <w:rFonts w:hint="eastAsia"/>
        </w:rPr>
        <w:t>exhibit, as it did in the primitive age, the appearance of one unbroken brotherhood.</w:t>
      </w:r>
    </w:p>
    <w:p w14:paraId="4BD08DBE">
      <w:pPr>
        <w:pStyle w:val="6"/>
        <w:spacing w:before="277" w:line="261" w:lineRule="auto"/>
        <w:rPr>
          <w:rFonts w:hint="eastAsia"/>
        </w:rPr>
      </w:pPr>
      <w:r>
        <w:rPr>
          <w:rFonts w:hint="eastAsia"/>
        </w:rPr>
        <w:t>并不像早期时代那样，呈现出一个完整无缺的弟兄会的样子。</w:t>
      </w:r>
    </w:p>
    <w:p w14:paraId="71AE5DD9">
      <w:pPr>
        <w:pStyle w:val="6"/>
        <w:spacing w:before="277" w:line="261" w:lineRule="auto"/>
        <w:rPr>
          <w:rFonts w:hint="eastAsia"/>
        </w:rPr>
      </w:pPr>
    </w:p>
    <w:p w14:paraId="1644620B">
      <w:pPr>
        <w:pStyle w:val="6"/>
        <w:spacing w:before="277" w:line="261" w:lineRule="auto"/>
        <w:rPr>
          <w:rFonts w:hint="eastAsia"/>
        </w:rPr>
      </w:pPr>
      <w:r>
        <w:rPr>
          <w:rFonts w:hint="eastAsia"/>
        </w:rPr>
        <w:t>There are many societies who call themselves churches, and who sometimes take to themselves the name, as, if not their exclusive property, at least belonging to them with some peculiar emphasis of meaning, in whom we can scarcely trace the slightest identifying marks of the ancient Christian brotherhoods; though even among the adherents of these, we find not a few whom we gladly recognize as “faithful and beloved brethren in Christ Jesus.”</w:t>
      </w:r>
    </w:p>
    <w:p w14:paraId="4CA914B0">
      <w:pPr>
        <w:pStyle w:val="6"/>
        <w:spacing w:before="277" w:line="261" w:lineRule="auto"/>
        <w:rPr>
          <w:rFonts w:hint="eastAsia"/>
        </w:rPr>
      </w:pPr>
      <w:r>
        <w:rPr>
          <w:rFonts w:hint="eastAsia"/>
        </w:rPr>
        <w:t>有许多社团自称为教会，有时还自取其名，仿佛若非其专属财产，至少也带着某种特殊的强调意义属于他们，在他们当中，我们几乎找不到古代基督徒弟兄会最微小的识别标记；尽管即使在这些社团的信徒中，我们也发现不少我们乐意承认为“在基督耶稣里忠心所爱的弟兄”的人。</w:t>
      </w:r>
    </w:p>
    <w:p w14:paraId="6F6492B1">
      <w:pPr>
        <w:pStyle w:val="6"/>
        <w:spacing w:before="277" w:line="261" w:lineRule="auto"/>
        <w:rPr>
          <w:rFonts w:hint="eastAsia"/>
        </w:rPr>
      </w:pPr>
    </w:p>
    <w:p w14:paraId="7098FF58">
      <w:pPr>
        <w:pStyle w:val="6"/>
        <w:spacing w:before="277" w:line="261" w:lineRule="auto"/>
        <w:rPr>
          <w:rFonts w:hint="eastAsia"/>
        </w:rPr>
      </w:pPr>
      <w:r>
        <w:rPr>
          <w:rFonts w:hint="eastAsia"/>
        </w:rPr>
        <w:t>Here we have brethren, but not a brotherhood.</w:t>
      </w:r>
    </w:p>
    <w:p w14:paraId="7AC7DF42">
      <w:pPr>
        <w:pStyle w:val="6"/>
        <w:spacing w:before="277" w:line="261" w:lineRule="auto"/>
        <w:rPr>
          <w:rFonts w:hint="eastAsia"/>
        </w:rPr>
      </w:pPr>
      <w:r>
        <w:rPr>
          <w:rFonts w:hint="eastAsia"/>
        </w:rPr>
        <w:t>这里我们有弟兄，却没有弟兄会。</w:t>
      </w:r>
    </w:p>
    <w:p w14:paraId="5F7AD0A1">
      <w:pPr>
        <w:pStyle w:val="6"/>
        <w:spacing w:before="277" w:line="261" w:lineRule="auto"/>
        <w:rPr>
          <w:rFonts w:hint="eastAsia"/>
        </w:rPr>
      </w:pPr>
    </w:p>
    <w:p w14:paraId="5D2C242C">
      <w:pPr>
        <w:pStyle w:val="6"/>
        <w:spacing w:before="277" w:line="261" w:lineRule="auto"/>
        <w:rPr>
          <w:rFonts w:hint="eastAsia"/>
        </w:rPr>
      </w:pPr>
      <w:r>
        <w:rPr>
          <w:rFonts w:hint="eastAsia"/>
        </w:rPr>
        <w:t>In other cases, we find both brethren and a brotherhood; but, in too many instances, we have to regret that additional humanly-devised bonds have been added to the divinely-appointed simple silken ties of primitive fellowship, and that, by attempting to carry union in opinion and uniformity of usage, farther than the great Master warrants, they have hazarded the continuance of union within, and prevented the recognition of other Christian brethren and other Christian brotherhoods, who are determined to “stand fast in the liberty wherewith Christ hath made them free,” and to count all terms of fellowship not of his establishing, but various forms of “the yoke of bondage.”</w:t>
      </w:r>
    </w:p>
    <w:p w14:paraId="445844F7">
      <w:pPr>
        <w:pStyle w:val="6"/>
        <w:spacing w:before="277" w:line="261" w:lineRule="auto"/>
        <w:rPr>
          <w:rFonts w:hint="eastAsia"/>
        </w:rPr>
      </w:pPr>
      <w:r>
        <w:rPr>
          <w:rFonts w:hint="eastAsia"/>
        </w:rPr>
        <w:t>在其他情况下，我们既找到了弟兄，也找到了弟兄会；但，在太多例子中，我们不得不遗憾地看到，在神所设立的原始团契之简单丝绸般的纽带上，又加上了人为设计的额外束缚，并且，藉着试图将意见的合一和习俗的一致性，推行到超出伟大夫子所许可的范围，他们已危及了内在的合一，并阻止了对其他基督徒弟兄和其他基督徒弟兄会的承认，那些弟兄和弟兄会决心“在基督所释放他们的自由上站立得稳”，并把一切非祂所设立的团契条件，都算作各种形式的“奴仆的轭”。</w:t>
      </w:r>
    </w:p>
    <w:p w14:paraId="2DAB89DD">
      <w:pPr>
        <w:pStyle w:val="6"/>
        <w:spacing w:before="277" w:line="261" w:lineRule="auto"/>
        <w:rPr>
          <w:rFonts w:hint="eastAsia"/>
        </w:rPr>
      </w:pPr>
    </w:p>
    <w:p w14:paraId="442A8212">
      <w:pPr>
        <w:pStyle w:val="6"/>
        <w:spacing w:before="277" w:line="261" w:lineRule="auto"/>
        <w:rPr>
          <w:rFonts w:hint="eastAsia"/>
        </w:rPr>
      </w:pPr>
      <w:r>
        <w:rPr>
          <w:rFonts w:hint="eastAsia"/>
        </w:rPr>
        <w:t>Still, however, there are, under a very considerable variety of external form, many religious societies which, with all their defects and faults (and none of them want these), are, in their elementary principles, indeed Christian brotherhoods; and these Christian brotherhoods, substantially united, though in many respects different from, and in some even opposed to, one another, along with those individual Christian brethren who are, in too great numbers, to be found in connection with societies which are secular and anti-christian in their constitution, form the whole Christian brotherhood now on earth.</w:t>
      </w:r>
    </w:p>
    <w:p w14:paraId="229C2E0C">
      <w:pPr>
        <w:pStyle w:val="6"/>
        <w:spacing w:before="277" w:line="261" w:lineRule="auto"/>
        <w:rPr>
          <w:rFonts w:hint="eastAsia"/>
        </w:rPr>
      </w:pPr>
      <w:r>
        <w:rPr>
          <w:rFonts w:hint="eastAsia"/>
        </w:rPr>
        <w:t>然而，在极其多样的外在形式下，仍然有许多宗教社团，尽管它们都有其缺陷和过错（没有一个没有），但在其基本原则上，确实是基督徒的弟兄会；这些基督徒的弟兄会，虽然在许多方面彼此不同，甚至在某些方面彼此对立，但实质上是联合的，连同那些在宪制上是世俗和反基督教的社团中为数众多的个别基督徒弟兄，构成了现今地上整个基督徒的弟兄会。</w:t>
      </w:r>
    </w:p>
    <w:p w14:paraId="5D174A15">
      <w:pPr>
        <w:pStyle w:val="6"/>
        <w:spacing w:before="277" w:line="261" w:lineRule="auto"/>
        <w:rPr>
          <w:rFonts w:hint="eastAsia"/>
        </w:rPr>
      </w:pPr>
    </w:p>
    <w:p w14:paraId="5260A294">
      <w:pPr>
        <w:pStyle w:val="6"/>
        <w:spacing w:before="277" w:line="261" w:lineRule="auto"/>
        <w:rPr>
          <w:rFonts w:hint="eastAsia"/>
        </w:rPr>
      </w:pPr>
    </w:p>
    <w:p w14:paraId="0A246634">
      <w:pPr>
        <w:pStyle w:val="6"/>
        <w:spacing w:before="300" w:line="261" w:lineRule="auto"/>
        <w:rPr>
          <w:rFonts w:hint="eastAsia"/>
        </w:rPr>
      </w:pPr>
      <w:r>
        <w:rPr>
          <w:rFonts w:hint="eastAsia"/>
        </w:rPr>
        <w:t>§ 2.—Of the Christian's duty to the brotherhood.</w:t>
      </w:r>
    </w:p>
    <w:p w14:paraId="0A9C7957">
      <w:pPr>
        <w:pStyle w:val="6"/>
        <w:spacing w:before="300" w:line="261" w:lineRule="auto"/>
        <w:rPr>
          <w:rFonts w:hint="eastAsia"/>
        </w:rPr>
      </w:pPr>
      <w:r>
        <w:rPr>
          <w:rFonts w:hint="eastAsia"/>
        </w:rPr>
        <w:t>§ 2.—论基督徒对弟兄会的责任。</w:t>
      </w:r>
    </w:p>
    <w:p w14:paraId="797B45D2">
      <w:pPr>
        <w:pStyle w:val="6"/>
        <w:spacing w:before="300" w:line="261" w:lineRule="auto"/>
        <w:rPr>
          <w:rFonts w:hint="eastAsia"/>
        </w:rPr>
      </w:pPr>
    </w:p>
    <w:p w14:paraId="7C037774">
      <w:pPr>
        <w:pStyle w:val="6"/>
        <w:spacing w:before="300" w:line="261" w:lineRule="auto"/>
        <w:rPr>
          <w:rFonts w:hint="eastAsia"/>
        </w:rPr>
      </w:pPr>
      <w:r>
        <w:rPr>
          <w:rFonts w:hint="eastAsia"/>
        </w:rPr>
        <w:t>Now, in this department of the discourse, my object is briefly to inquire what is the duty of the individual Christian brother to this brotherhood, both towards that one of its minor divisions with which he may be more immediately connected, and towards the whole brotherhood, the whole collection of Christian churches and Christian individuals whom he can recognize as forming the visible holy family, the children of God, the brethren of Jesus Christ, “the Holy Catholic Church.”</w:t>
      </w:r>
    </w:p>
    <w:p w14:paraId="1F47ED2E">
      <w:pPr>
        <w:pStyle w:val="6"/>
        <w:spacing w:before="300" w:line="261" w:lineRule="auto"/>
        <w:rPr>
          <w:rFonts w:hint="eastAsia"/>
        </w:rPr>
      </w:pPr>
      <w:r>
        <w:rPr>
          <w:rFonts w:hint="eastAsia"/>
        </w:rPr>
        <w:t>现在，在这部分讲道中，我的目的简要地探究个别基督徒弟兄对这个弟兄会的责任，既对他可能更直接连于的那个较小分支的责任，也对整个弟兄会，即他能承认为构成那可见的圣洁家庭、神的儿女、耶稣基督的弟兄、“神圣大公教会”的所有基督教会和基督徒个人的总体的责任。</w:t>
      </w:r>
    </w:p>
    <w:p w14:paraId="02E829BE">
      <w:pPr>
        <w:pStyle w:val="6"/>
        <w:spacing w:before="300" w:line="261" w:lineRule="auto"/>
        <w:rPr>
          <w:rFonts w:hint="eastAsia"/>
        </w:rPr>
      </w:pPr>
    </w:p>
    <w:p w14:paraId="323D5B06">
      <w:pPr>
        <w:pStyle w:val="6"/>
        <w:spacing w:before="300" w:line="261" w:lineRule="auto"/>
        <w:rPr>
          <w:rFonts w:hint="eastAsia"/>
        </w:rPr>
      </w:pPr>
      <w:r>
        <w:rPr>
          <w:rFonts w:hint="eastAsia"/>
        </w:rPr>
        <w:t>Let it not be forgotten, that it is the duty of a brother towards the brotherhood that I am inquiring into.</w:t>
      </w:r>
    </w:p>
    <w:p w14:paraId="392D5AD4">
      <w:pPr>
        <w:pStyle w:val="6"/>
        <w:spacing w:before="300" w:line="261" w:lineRule="auto"/>
        <w:rPr>
          <w:rFonts w:hint="eastAsia"/>
        </w:rPr>
      </w:pPr>
      <w:r>
        <w:rPr>
          <w:rFonts w:hint="eastAsia"/>
        </w:rPr>
        <w:t>切不可忘记，我所探究的，乃是弟兄对弟兄会的责任。</w:t>
      </w:r>
    </w:p>
    <w:p w14:paraId="4AFCB819">
      <w:pPr>
        <w:pStyle w:val="6"/>
        <w:spacing w:before="300" w:line="261" w:lineRule="auto"/>
        <w:rPr>
          <w:rFonts w:hint="eastAsia"/>
        </w:rPr>
      </w:pPr>
    </w:p>
    <w:p w14:paraId="56AC3134">
      <w:pPr>
        <w:pStyle w:val="6"/>
        <w:spacing w:before="300" w:line="261" w:lineRule="auto"/>
        <w:rPr>
          <w:rFonts w:hint="eastAsia"/>
        </w:rPr>
      </w:pPr>
      <w:r>
        <w:rPr>
          <w:rFonts w:hint="eastAsia"/>
        </w:rPr>
        <w:t>It is the duty of every one who is not a brother to become a brother, of every man who is not a Christian to become a Christian; but, till he does so, he had better not seek admission into the brotherhood.</w:t>
      </w:r>
    </w:p>
    <w:p w14:paraId="4291A758">
      <w:pPr>
        <w:pStyle w:val="6"/>
        <w:spacing w:before="300" w:line="261" w:lineRule="auto"/>
        <w:rPr>
          <w:rFonts w:hint="eastAsia"/>
        </w:rPr>
      </w:pPr>
      <w:r>
        <w:rPr>
          <w:rFonts w:hint="eastAsia"/>
        </w:rPr>
        <w:t>每一个不是弟兄的人的责任，是成为一个弟兄；每一个不是基督徒的人的责任，是成为一个基督徒；但在他这样做之前，他最好不要寻求加入弟兄会。</w:t>
      </w:r>
    </w:p>
    <w:p w14:paraId="41705E3C">
      <w:pPr>
        <w:pStyle w:val="6"/>
        <w:spacing w:before="300" w:line="261" w:lineRule="auto"/>
        <w:rPr>
          <w:rFonts w:hint="eastAsia"/>
        </w:rPr>
      </w:pPr>
    </w:p>
    <w:p w14:paraId="540A3D3C">
      <w:pPr>
        <w:pStyle w:val="6"/>
        <w:spacing w:before="300" w:line="261" w:lineRule="auto"/>
        <w:rPr>
          <w:rFonts w:hint="eastAsia"/>
        </w:rPr>
      </w:pPr>
      <w:r>
        <w:rPr>
          <w:rFonts w:hint="eastAsia"/>
        </w:rPr>
        <w:t>What has he who is not a brother to do there?</w:t>
      </w:r>
    </w:p>
    <w:p w14:paraId="1485AF97">
      <w:pPr>
        <w:pStyle w:val="6"/>
        <w:spacing w:before="300" w:line="261" w:lineRule="auto"/>
        <w:rPr>
          <w:rFonts w:hint="eastAsia"/>
        </w:rPr>
      </w:pPr>
      <w:r>
        <w:rPr>
          <w:rFonts w:hint="eastAsia"/>
        </w:rPr>
        <w:t>一个不是弟兄的人，在那里做什么呢？</w:t>
      </w:r>
    </w:p>
    <w:p w14:paraId="5501C29B">
      <w:pPr>
        <w:pStyle w:val="6"/>
        <w:spacing w:before="300" w:line="261" w:lineRule="auto"/>
        <w:rPr>
          <w:rFonts w:hint="eastAsia"/>
        </w:rPr>
      </w:pPr>
    </w:p>
    <w:p w14:paraId="4177CA37">
      <w:pPr>
        <w:pStyle w:val="6"/>
        <w:spacing w:before="300" w:line="261" w:lineRule="auto"/>
        <w:rPr>
          <w:rFonts w:hint="eastAsia"/>
        </w:rPr>
      </w:pPr>
      <w:r>
        <w:rPr>
          <w:rFonts w:hint="eastAsia"/>
        </w:rPr>
        <w:t>It is a happy thing for all parties concerned, when “believers are added to the Church, multitudes both of men and women,” and when “of the rest,” the unbelieving remainder, “none dares to join himself to them.”</w:t>
      </w:r>
    </w:p>
    <w:p w14:paraId="1FA5D038">
      <w:pPr>
        <w:pStyle w:val="6"/>
        <w:spacing w:before="300" w:line="261" w:lineRule="auto"/>
        <w:rPr>
          <w:rFonts w:hint="eastAsia"/>
        </w:rPr>
      </w:pPr>
      <w:r>
        <w:rPr>
          <w:rFonts w:hint="eastAsia"/>
        </w:rPr>
        <w:t>当“信的人归入教会，男女都甚多”，并且“其余的人”，即不信的余下之人，“没有一个敢贴近他们”时，对所有相关方来说，都是一件幸福的事。</w:t>
      </w:r>
    </w:p>
    <w:p w14:paraId="0BEFBCE6">
      <w:pPr>
        <w:pStyle w:val="6"/>
        <w:spacing w:before="300" w:line="261" w:lineRule="auto"/>
        <w:rPr>
          <w:rFonts w:hint="eastAsia"/>
        </w:rPr>
      </w:pPr>
    </w:p>
    <w:p w14:paraId="02FB762B">
      <w:pPr>
        <w:pStyle w:val="6"/>
        <w:spacing w:before="300" w:line="261" w:lineRule="auto"/>
        <w:rPr>
          <w:rFonts w:hint="eastAsia"/>
        </w:rPr>
      </w:pPr>
      <w:r>
        <w:rPr>
          <w:rFonts w:hint="eastAsia"/>
        </w:rPr>
        <w:t>The first way in which a Christian brother is to show his love for the brotherhood, as an institution or society, is by joining himself to it; and, in order to do this, he must connect himself with some particular Christian brotherhood.</w:t>
      </w:r>
    </w:p>
    <w:p w14:paraId="6CB6818C">
      <w:pPr>
        <w:pStyle w:val="6"/>
        <w:spacing w:before="300" w:line="261" w:lineRule="auto"/>
        <w:rPr>
          <w:rFonts w:hint="eastAsia"/>
        </w:rPr>
      </w:pPr>
      <w:r>
        <w:rPr>
          <w:rFonts w:hint="eastAsia"/>
        </w:rPr>
        <w:t>一个基督徒弟兄要向弟兄会，作为一个制度或社团，显出他的爱，第一种方式就是加入它；为此，他必须与某个特定的基督徒弟兄会连结。</w:t>
      </w:r>
    </w:p>
    <w:p w14:paraId="32ADA3E2">
      <w:pPr>
        <w:pStyle w:val="6"/>
        <w:spacing w:before="300" w:line="261" w:lineRule="auto"/>
        <w:rPr>
          <w:rFonts w:hint="eastAsia"/>
        </w:rPr>
      </w:pPr>
    </w:p>
    <w:p w14:paraId="72A5C9FF">
      <w:pPr>
        <w:pStyle w:val="6"/>
        <w:spacing w:before="300" w:line="261" w:lineRule="auto"/>
        <w:rPr>
          <w:rFonts w:hint="eastAsia"/>
        </w:rPr>
      </w:pPr>
      <w:r>
        <w:rPr>
          <w:rFonts w:hint="eastAsia"/>
        </w:rPr>
        <w:t>It is in this way he forms a visible connection with the whole visible brotherhood.</w:t>
      </w:r>
    </w:p>
    <w:p w14:paraId="78C5709D">
      <w:pPr>
        <w:pStyle w:val="6"/>
        <w:spacing w:before="300" w:line="261" w:lineRule="auto"/>
        <w:rPr>
          <w:rFonts w:hint="eastAsia"/>
        </w:rPr>
      </w:pPr>
      <w:r>
        <w:rPr>
          <w:rFonts w:hint="eastAsia"/>
        </w:rPr>
        <w:t>正是通过这种方式，他与整个可见的弟兄会形成了可见的连结。</w:t>
      </w:r>
    </w:p>
    <w:p w14:paraId="757886C0">
      <w:pPr>
        <w:pStyle w:val="6"/>
        <w:spacing w:before="300" w:line="261" w:lineRule="auto"/>
        <w:rPr>
          <w:rFonts w:hint="eastAsia"/>
        </w:rPr>
      </w:pPr>
    </w:p>
    <w:p w14:paraId="1B349AC2">
      <w:pPr>
        <w:pStyle w:val="6"/>
        <w:spacing w:before="300" w:line="261" w:lineRule="auto"/>
        <w:rPr>
          <w:rFonts w:hint="eastAsia"/>
        </w:rPr>
      </w:pPr>
      <w:r>
        <w:rPr>
          <w:rFonts w:hint="eastAsia"/>
        </w:rPr>
        <w:t>There are some good men who seem to be fond of being Christians at large, connected with the whole society invisibly, but visibly with no individual society.</w:t>
      </w:r>
    </w:p>
    <w:p w14:paraId="41D487C5">
      <w:pPr>
        <w:pStyle w:val="6"/>
        <w:spacing w:before="300" w:line="261" w:lineRule="auto"/>
        <w:rPr>
          <w:rFonts w:hint="eastAsia"/>
        </w:rPr>
      </w:pPr>
      <w:r>
        <w:rPr>
          <w:rFonts w:hint="eastAsia"/>
        </w:rPr>
        <w:t>有些善良的人，似乎喜欢作广义上的基督徒，无形地与整个社团相连，却有形地不与任何个别社团相连。</w:t>
      </w:r>
    </w:p>
    <w:p w14:paraId="38992CB6">
      <w:pPr>
        <w:pStyle w:val="6"/>
        <w:spacing w:before="300" w:line="261" w:lineRule="auto"/>
        <w:rPr>
          <w:rFonts w:hint="eastAsia"/>
        </w:rPr>
      </w:pPr>
    </w:p>
    <w:p w14:paraId="5EE75F79">
      <w:pPr>
        <w:pStyle w:val="6"/>
        <w:spacing w:before="300" w:line="261" w:lineRule="auto"/>
        <w:rPr>
          <w:rFonts w:hint="eastAsia"/>
        </w:rPr>
      </w:pPr>
      <w:r>
        <w:rPr>
          <w:rFonts w:hint="eastAsia"/>
        </w:rPr>
        <w:t>The sectarianism and impurity which are to be found, more or less, in all existing Christian churches, afford but too plausible an excuse, but they afford no sufficient reason, for this course.</w:t>
      </w:r>
    </w:p>
    <w:p w14:paraId="38DCC5A1">
      <w:pPr>
        <w:pStyle w:val="6"/>
        <w:spacing w:before="300" w:line="261" w:lineRule="auto"/>
        <w:rPr>
          <w:rFonts w:hint="eastAsia"/>
        </w:rPr>
      </w:pPr>
      <w:r>
        <w:rPr>
          <w:rFonts w:hint="eastAsia"/>
        </w:rPr>
        <w:t>在所有现存的基督教会中，或多或少都能找到的宗派主义和不洁，为此提供了过于貌似合理的借口，但它们并未提供充分的理由。</w:t>
      </w:r>
    </w:p>
    <w:p w14:paraId="77276C05">
      <w:pPr>
        <w:pStyle w:val="6"/>
        <w:spacing w:before="300" w:line="261" w:lineRule="auto"/>
        <w:rPr>
          <w:rFonts w:hint="eastAsia"/>
        </w:rPr>
      </w:pPr>
    </w:p>
    <w:p w14:paraId="08E3E4AC">
      <w:pPr>
        <w:pStyle w:val="6"/>
        <w:spacing w:before="300" w:line="261" w:lineRule="auto"/>
        <w:rPr>
          <w:rFonts w:hint="eastAsia"/>
        </w:rPr>
      </w:pPr>
      <w:r>
        <w:rPr>
          <w:rFonts w:hint="eastAsia"/>
        </w:rPr>
        <w:t>Of the great ends to be gained by connection with the Christian brotherhood, some cannot be gained at all, none of them gained in a high degree, without joining the fellowship of some particular church; and it is plain that, if all Christians were taking the same liberty as those privileged persons, there would be no such thing as a visible church on earth.</w:t>
      </w:r>
    </w:p>
    <w:p w14:paraId="75EDF8C9">
      <w:pPr>
        <w:pStyle w:val="6"/>
        <w:spacing w:before="300" w:line="261" w:lineRule="auto"/>
        <w:rPr>
          <w:rFonts w:hint="eastAsia"/>
        </w:rPr>
      </w:pPr>
      <w:r>
        <w:rPr>
          <w:rFonts w:hint="eastAsia"/>
        </w:rPr>
        <w:t>通过与基督徒弟兄会连结所要达成的伟大目标中，有些根本无法达成，没有任何一个能高度达成，除非加入某个特定教会的团契；并且很明显，如果所有基督徒都像那些有特权的人一样行事，地上就不会有可见的教会了。</w:t>
      </w:r>
    </w:p>
    <w:p w14:paraId="6A126681">
      <w:pPr>
        <w:pStyle w:val="6"/>
        <w:spacing w:before="300" w:line="261" w:lineRule="auto"/>
        <w:rPr>
          <w:rFonts w:hint="eastAsia"/>
        </w:rPr>
      </w:pPr>
    </w:p>
    <w:p w14:paraId="473E55EF">
      <w:pPr>
        <w:pStyle w:val="6"/>
        <w:spacing w:before="300" w:line="261" w:lineRule="auto"/>
        <w:rPr>
          <w:rFonts w:hint="eastAsia"/>
        </w:rPr>
      </w:pPr>
      <w:r>
        <w:rPr>
          <w:rFonts w:hint="eastAsia"/>
        </w:rPr>
        <w:t>As soon as Saul came to Jerusalem, “he essayed to join himself to the disciples.”</w:t>
      </w:r>
    </w:p>
    <w:p w14:paraId="7AF7AE4C">
      <w:pPr>
        <w:pStyle w:val="6"/>
        <w:spacing w:before="300" w:line="261" w:lineRule="auto"/>
        <w:rPr>
          <w:rFonts w:hint="eastAsia"/>
        </w:rPr>
      </w:pPr>
      <w:r>
        <w:rPr>
          <w:rFonts w:hint="eastAsia"/>
        </w:rPr>
        <w:t>扫罗一到耶路撒冷，“就想与门徒结交”。</w:t>
      </w:r>
    </w:p>
    <w:p w14:paraId="4C3D9139">
      <w:pPr>
        <w:pStyle w:val="6"/>
        <w:spacing w:before="300" w:line="261" w:lineRule="auto"/>
        <w:rPr>
          <w:rFonts w:hint="eastAsia"/>
        </w:rPr>
      </w:pPr>
    </w:p>
    <w:p w14:paraId="5F2EAFE5">
      <w:pPr>
        <w:pStyle w:val="6"/>
        <w:spacing w:before="300" w:line="261" w:lineRule="auto"/>
        <w:rPr>
          <w:rFonts w:hint="eastAsia"/>
        </w:rPr>
      </w:pPr>
      <w:r>
        <w:rPr>
          <w:rFonts w:hint="eastAsia"/>
        </w:rPr>
        <w:t>Both his eagerness and their caution are full of instructive example.</w:t>
      </w:r>
    </w:p>
    <w:p w14:paraId="16EC8CDE">
      <w:pPr>
        <w:pStyle w:val="6"/>
        <w:spacing w:before="300" w:line="261" w:lineRule="auto"/>
        <w:rPr>
          <w:rFonts w:hint="eastAsia"/>
        </w:rPr>
      </w:pPr>
      <w:r>
        <w:rPr>
          <w:rFonts w:hint="eastAsia"/>
        </w:rPr>
        <w:t>他的热切和他们的谨慎，都充满了教导性的榜样。</w:t>
      </w:r>
    </w:p>
    <w:p w14:paraId="5FC07A82">
      <w:pPr>
        <w:pStyle w:val="6"/>
        <w:spacing w:before="300" w:line="261" w:lineRule="auto"/>
        <w:rPr>
          <w:rFonts w:hint="eastAsia"/>
        </w:rPr>
      </w:pPr>
    </w:p>
    <w:p w14:paraId="24232C19">
      <w:pPr>
        <w:pStyle w:val="6"/>
        <w:spacing w:before="300" w:line="261" w:lineRule="auto"/>
        <w:rPr>
          <w:rFonts w:hint="eastAsia"/>
        </w:rPr>
      </w:pPr>
      <w:r>
        <w:rPr>
          <w:rFonts w:hint="eastAsia"/>
        </w:rPr>
        <w:t>They were backward to receive him, because “they doubted whether he was a disciple.”</w:t>
      </w:r>
    </w:p>
    <w:p w14:paraId="0A014D46">
      <w:pPr>
        <w:pStyle w:val="6"/>
        <w:spacing w:before="300" w:line="261" w:lineRule="auto"/>
        <w:rPr>
          <w:rFonts w:hint="eastAsia"/>
        </w:rPr>
      </w:pPr>
      <w:r>
        <w:rPr>
          <w:rFonts w:hint="eastAsia"/>
        </w:rPr>
        <w:t>他们不愿接待他，因为“他们疑惑他是不是门徒”。</w:t>
      </w:r>
    </w:p>
    <w:p w14:paraId="702C751F">
      <w:pPr>
        <w:pStyle w:val="6"/>
        <w:spacing w:before="300" w:line="261" w:lineRule="auto"/>
        <w:rPr>
          <w:rFonts w:hint="eastAsia"/>
        </w:rPr>
      </w:pPr>
    </w:p>
    <w:p w14:paraId="37A13F34">
      <w:pPr>
        <w:pStyle w:val="6"/>
        <w:spacing w:before="300" w:line="261" w:lineRule="auto"/>
        <w:rPr>
          <w:rFonts w:hint="eastAsia"/>
        </w:rPr>
      </w:pPr>
      <w:r>
        <w:rPr>
          <w:rFonts w:hint="eastAsia"/>
        </w:rPr>
        <w:t>And equally worthy of imitation are the conduct of Barnabas, who “took him and brought him to the apostles,” and their ready reception of him on Barnabas' testimony, so that “he was with them coming in and going out at Jerusalem.”</w:t>
      </w:r>
    </w:p>
    <w:p w14:paraId="3F72612F">
      <w:pPr>
        <w:pStyle w:val="6"/>
        <w:spacing w:before="300" w:line="261" w:lineRule="auto"/>
        <w:rPr>
          <w:rFonts w:hint="eastAsia"/>
        </w:rPr>
      </w:pPr>
      <w:r>
        <w:rPr>
          <w:rFonts w:hint="eastAsia"/>
        </w:rPr>
        <w:t>同样值得效法的，是巴拿巴的行为，他“拉着他，带到使徒那里”，以及他们因巴拿巴的见证而欣然接待他，以致“他在耶路撒冷和他们一同出入”。</w:t>
      </w:r>
    </w:p>
    <w:p w14:paraId="05EAE500">
      <w:pPr>
        <w:pStyle w:val="6"/>
        <w:spacing w:before="300" w:line="261" w:lineRule="auto"/>
        <w:rPr>
          <w:rFonts w:hint="eastAsia"/>
        </w:rPr>
      </w:pPr>
    </w:p>
    <w:p w14:paraId="6DBFF2CC">
      <w:pPr>
        <w:pStyle w:val="6"/>
        <w:spacing w:before="300" w:line="261" w:lineRule="auto"/>
        <w:rPr>
          <w:rFonts w:hint="eastAsia"/>
        </w:rPr>
      </w:pPr>
      <w:r>
        <w:rPr>
          <w:rFonts w:hint="eastAsia"/>
        </w:rPr>
        <w:t>Having shown his love to the brotherhood, by joining himself to it, the Christian brother is to give further proof of his love to it after he has become one of its members.</w:t>
      </w:r>
    </w:p>
    <w:p w14:paraId="4040AF06">
      <w:pPr>
        <w:pStyle w:val="6"/>
        <w:spacing w:before="300" w:line="261" w:lineRule="auto"/>
        <w:rPr>
          <w:rFonts w:hint="eastAsia"/>
        </w:rPr>
      </w:pPr>
      <w:r>
        <w:rPr>
          <w:rFonts w:hint="eastAsia"/>
        </w:rPr>
        <w:t>基督徒弟兄既已藉着加入弟兄会显出他对弟兄会的爱，在他成为其中一员后，就当进一步证明他对弟兄会的爱。</w:t>
      </w:r>
    </w:p>
    <w:p w14:paraId="23F00824">
      <w:pPr>
        <w:pStyle w:val="6"/>
        <w:spacing w:before="300" w:line="261" w:lineRule="auto"/>
        <w:rPr>
          <w:rFonts w:hint="eastAsia"/>
        </w:rPr>
      </w:pPr>
    </w:p>
    <w:p w14:paraId="2B5237B7">
      <w:pPr>
        <w:pStyle w:val="6"/>
        <w:spacing w:before="300" w:line="261" w:lineRule="auto"/>
        <w:rPr>
          <w:rFonts w:hint="eastAsia"/>
        </w:rPr>
      </w:pPr>
      <w:r>
        <w:rPr>
          <w:rFonts w:hint="eastAsia"/>
        </w:rPr>
        <w:t>He is to be regular in attending on all its meetings for the observance of ordinances.</w:t>
      </w:r>
    </w:p>
    <w:p w14:paraId="48C167D1">
      <w:pPr>
        <w:pStyle w:val="6"/>
        <w:spacing w:before="300" w:line="261" w:lineRule="auto"/>
        <w:rPr>
          <w:rFonts w:hint="eastAsia"/>
        </w:rPr>
      </w:pPr>
      <w:r>
        <w:rPr>
          <w:rFonts w:hint="eastAsia"/>
        </w:rPr>
        <w:t>他要按时参加其所有为遵守规条而举行的聚会。</w:t>
      </w:r>
    </w:p>
    <w:p w14:paraId="763AC3B6">
      <w:pPr>
        <w:pStyle w:val="6"/>
        <w:spacing w:before="300" w:line="261" w:lineRule="auto"/>
        <w:rPr>
          <w:rFonts w:hint="eastAsia"/>
        </w:rPr>
      </w:pPr>
    </w:p>
    <w:p w14:paraId="296DDE42">
      <w:pPr>
        <w:pStyle w:val="6"/>
        <w:spacing w:before="300" w:line="261" w:lineRule="auto"/>
        <w:rPr>
          <w:rFonts w:hint="eastAsia"/>
        </w:rPr>
      </w:pPr>
      <w:r>
        <w:rPr>
          <w:rFonts w:hint="eastAsia"/>
        </w:rPr>
        <w:t>He is not to “forsake the assembling together, as the manner of some is;” he is to “continue steadfastly in the apostolic doctrine and fellowship, and in breaking of bread, and in prayers.”</w:t>
      </w:r>
    </w:p>
    <w:p w14:paraId="0110A1DE">
      <w:pPr>
        <w:pStyle w:val="6"/>
        <w:spacing w:before="300" w:line="261" w:lineRule="auto"/>
        <w:rPr>
          <w:rFonts w:hint="eastAsia"/>
        </w:rPr>
      </w:pPr>
      <w:r>
        <w:rPr>
          <w:rFonts w:hint="eastAsia"/>
        </w:rPr>
        <w:t>他不可“停止聚会，像那些停止惯了的人”；他要“恒心遵守使徒的教训，彼此交接，擘饼，祈祷”。</w:t>
      </w:r>
    </w:p>
    <w:p w14:paraId="582F5E6C">
      <w:pPr>
        <w:pStyle w:val="6"/>
        <w:spacing w:before="300" w:line="261" w:lineRule="auto"/>
        <w:rPr>
          <w:rFonts w:hint="eastAsia"/>
        </w:rPr>
      </w:pPr>
    </w:p>
    <w:p w14:paraId="5E2F833F">
      <w:pPr>
        <w:pStyle w:val="6"/>
        <w:spacing w:before="300" w:line="261" w:lineRule="auto"/>
        <w:rPr>
          <w:rFonts w:hint="eastAsia"/>
        </w:rPr>
      </w:pPr>
      <w:r>
        <w:rPr>
          <w:rFonts w:hint="eastAsia"/>
        </w:rPr>
        <w:t>All the members of the brotherhood are to show their love, by performing the duties belonging to the place they hold in the society.</w:t>
      </w:r>
    </w:p>
    <w:p w14:paraId="63575AAE">
      <w:pPr>
        <w:pStyle w:val="6"/>
        <w:spacing w:before="300" w:line="261" w:lineRule="auto"/>
        <w:rPr>
          <w:rFonts w:hint="eastAsia"/>
        </w:rPr>
      </w:pPr>
      <w:r>
        <w:rPr>
          <w:rFonts w:hint="eastAsia"/>
        </w:rPr>
        <w:t>弟兄会的所有成员，都当藉着履行其在社团中所居之位的责任，来显出他们的爱。</w:t>
      </w:r>
    </w:p>
    <w:p w14:paraId="2E5C83FC">
      <w:pPr>
        <w:pStyle w:val="6"/>
        <w:spacing w:before="300" w:line="261" w:lineRule="auto"/>
        <w:rPr>
          <w:rFonts w:hint="eastAsia"/>
        </w:rPr>
      </w:pPr>
    </w:p>
    <w:p w14:paraId="2D44C492">
      <w:pPr>
        <w:pStyle w:val="6"/>
        <w:spacing w:before="300" w:line="261" w:lineRule="auto"/>
        <w:rPr>
          <w:rFonts w:hint="eastAsia"/>
        </w:rPr>
      </w:pPr>
      <w:r>
        <w:rPr>
          <w:rFonts w:hint="eastAsia"/>
        </w:rPr>
        <w:t>They are cheerfully to contribute of their time, and labor, and property, for gaining the great objects of the brotherhood, both within and without its pale; the overseers, by “watching for souls as those who must give account;” the members, by “obeying them that have the rule over them;” “the younger,” by obedience to the elder; and the whole body, by “submitting to each other in the fear of God.”</w:t>
      </w:r>
    </w:p>
    <w:p w14:paraId="1B62DA60">
      <w:pPr>
        <w:pStyle w:val="6"/>
        <w:spacing w:before="300" w:line="261" w:lineRule="auto"/>
        <w:rPr>
          <w:rFonts w:hint="eastAsia"/>
        </w:rPr>
      </w:pPr>
      <w:r>
        <w:rPr>
          <w:rFonts w:hint="eastAsia"/>
        </w:rPr>
        <w:t>他们要甘心地奉献他们的时间、劳力和财产，以达成弟兄会在其内外的大目标；监督要“为你们的灵魂时刻儆醒，好像那将来交账的人”；会众要“依从那些治理你们的”；“年幼的”要顺服年长的；全体要“存敬畏神的心，彼此顺服”。</w:t>
      </w:r>
    </w:p>
    <w:p w14:paraId="6218CD65">
      <w:pPr>
        <w:pStyle w:val="6"/>
        <w:spacing w:before="300" w:line="261" w:lineRule="auto"/>
        <w:rPr>
          <w:rFonts w:hint="eastAsia"/>
        </w:rPr>
      </w:pPr>
    </w:p>
    <w:p w14:paraId="79703C63">
      <w:pPr>
        <w:pStyle w:val="6"/>
        <w:spacing w:before="300" w:line="261" w:lineRule="auto"/>
        <w:rPr>
          <w:rFonts w:hint="eastAsia"/>
        </w:rPr>
      </w:pPr>
      <w:r>
        <w:rPr>
          <w:rFonts w:hint="eastAsia"/>
        </w:rPr>
        <w:t>“He that ministers, must wait on his ministering; he that teacheth, on teaching; he that exhorteth, on exhortation; he that giveth, must do it with simplicity; he that ruleth, with diligence; he that showeth mercy, with cheerfulness.”</w:t>
      </w:r>
    </w:p>
    <w:p w14:paraId="4BE34AB8">
      <w:pPr>
        <w:pStyle w:val="6"/>
        <w:spacing w:before="300" w:line="261" w:lineRule="auto"/>
        <w:rPr>
          <w:rFonts w:hint="eastAsia"/>
        </w:rPr>
      </w:pPr>
      <w:r>
        <w:rPr>
          <w:rFonts w:hint="eastAsia"/>
        </w:rPr>
        <w:t>“或作执事，就当专一执事；或作教导的，就当专一教导；或作劝化的，就当专一劝化；施舍的，就当诚实；治理的，就当殷勤；怜悯人的，就当甘心。”</w:t>
      </w:r>
    </w:p>
    <w:p w14:paraId="1A50CDBD">
      <w:pPr>
        <w:pStyle w:val="6"/>
        <w:spacing w:before="300" w:line="261" w:lineRule="auto"/>
        <w:rPr>
          <w:rFonts w:hint="eastAsia"/>
        </w:rPr>
      </w:pPr>
    </w:p>
    <w:p w14:paraId="6B755CC8">
      <w:pPr>
        <w:pStyle w:val="6"/>
        <w:spacing w:before="300" w:line="261" w:lineRule="auto"/>
        <w:rPr>
          <w:rFonts w:hint="eastAsia"/>
        </w:rPr>
      </w:pPr>
      <w:r>
        <w:rPr>
          <w:rFonts w:hint="eastAsia"/>
        </w:rPr>
        <w:t>“He who is taught the Word is to communicate to them who teach in all good things.”</w:t>
      </w:r>
    </w:p>
    <w:p w14:paraId="3848C3CE">
      <w:pPr>
        <w:pStyle w:val="6"/>
        <w:spacing w:before="300" w:line="261" w:lineRule="auto"/>
        <w:rPr>
          <w:rFonts w:hint="eastAsia"/>
        </w:rPr>
      </w:pPr>
      <w:r>
        <w:rPr>
          <w:rFonts w:hint="eastAsia"/>
        </w:rPr>
        <w:t>“在道理上受教的，当把一切需用的供给施教的人。”</w:t>
      </w:r>
    </w:p>
    <w:p w14:paraId="5291CA90">
      <w:pPr>
        <w:pStyle w:val="6"/>
        <w:spacing w:before="300" w:line="261" w:lineRule="auto"/>
        <w:rPr>
          <w:rFonts w:hint="eastAsia"/>
        </w:rPr>
      </w:pPr>
    </w:p>
    <w:p w14:paraId="34D600FE">
      <w:pPr>
        <w:pStyle w:val="6"/>
        <w:spacing w:before="300" w:line="261" w:lineRule="auto"/>
        <w:rPr>
          <w:rFonts w:hint="eastAsia"/>
        </w:rPr>
      </w:pPr>
      <w:r>
        <w:rPr>
          <w:rFonts w:hint="eastAsia"/>
        </w:rPr>
        <w:t>The statute “which the Lord has ordained” must be observed, “that they who preach the gospel, should live of the gospel;” and they who, “for Christ's sake, go forth, asking nothing of the Gentiles,” ought, by the other members of the society, to be “brought forward on their journey after a godly sort.”</w:t>
      </w:r>
    </w:p>
    <w:p w14:paraId="651B008F">
      <w:pPr>
        <w:pStyle w:val="6"/>
        <w:spacing w:before="300" w:line="261" w:lineRule="auto"/>
        <w:rPr>
          <w:rFonts w:hint="eastAsia"/>
        </w:rPr>
      </w:pPr>
      <w:r>
        <w:rPr>
          <w:rFonts w:hint="eastAsia"/>
        </w:rPr>
        <w:t>“主所命定”的规条必须被遵守，“叫传福音的，靠着福音养生”；而那些“为基督的名出外，向外邦人一无所取”的人，应当被社团的其他成员“照着神所喜悦的，送他们前行”。</w:t>
      </w:r>
    </w:p>
    <w:p w14:paraId="32E198C1">
      <w:pPr>
        <w:pStyle w:val="6"/>
        <w:spacing w:before="300" w:line="261" w:lineRule="auto"/>
        <w:rPr>
          <w:rFonts w:hint="eastAsia"/>
        </w:rPr>
      </w:pPr>
    </w:p>
    <w:p w14:paraId="475B001A">
      <w:pPr>
        <w:pStyle w:val="6"/>
        <w:spacing w:before="300" w:line="261" w:lineRule="auto"/>
        <w:rPr>
          <w:rFonts w:hint="eastAsia"/>
        </w:rPr>
      </w:pPr>
      <w:r>
        <w:rPr>
          <w:rFonts w:hint="eastAsia"/>
        </w:rPr>
        <w:t>Love to the brotherhood is thus to be shown by contributing to the maintenance of those ordinances, by which the highest interests of the society are promoted, and by which it is enabled to perform one of its principal duties, in “holding forth the word of life” to a world perishing for lack of knowledge.</w:t>
      </w:r>
    </w:p>
    <w:p w14:paraId="0E25DCBB">
      <w:pPr>
        <w:pStyle w:val="6"/>
        <w:spacing w:before="300" w:line="261" w:lineRule="auto"/>
        <w:rPr>
          <w:rFonts w:hint="eastAsia"/>
        </w:rPr>
      </w:pPr>
      <w:r>
        <w:rPr>
          <w:rFonts w:hint="eastAsia"/>
        </w:rPr>
        <w:t>因此，对弟兄的爱，要通过为那些规条的维持作出贡献来显明，这些规条促进了社团最高的利益，并使其能履行其主要责任之一，即向一个因缺乏知识而沉沦的世界“显明生命的道”。</w:t>
      </w:r>
    </w:p>
    <w:p w14:paraId="24DA6F2A">
      <w:pPr>
        <w:pStyle w:val="6"/>
        <w:spacing w:before="300" w:line="261" w:lineRule="auto"/>
        <w:rPr>
          <w:rFonts w:hint="eastAsia"/>
        </w:rPr>
      </w:pPr>
    </w:p>
    <w:p w14:paraId="3533E76A">
      <w:pPr>
        <w:pStyle w:val="6"/>
        <w:spacing w:before="300" w:line="261" w:lineRule="auto"/>
        <w:rPr>
          <w:rFonts w:hint="eastAsia"/>
        </w:rPr>
      </w:pPr>
      <w:r>
        <w:rPr>
          <w:rFonts w:hint="eastAsia"/>
        </w:rPr>
        <w:t>Another way in which the Christian brother is to show his love to the brotherhood, is by endeavoring to preserve its purity.</w:t>
      </w:r>
    </w:p>
    <w:p w14:paraId="434F7A5C">
      <w:pPr>
        <w:pStyle w:val="6"/>
        <w:spacing w:before="300" w:line="261" w:lineRule="auto"/>
        <w:rPr>
          <w:rFonts w:hint="eastAsia"/>
        </w:rPr>
      </w:pPr>
      <w:r>
        <w:rPr>
          <w:rFonts w:hint="eastAsia"/>
        </w:rPr>
        <w:t>基督徒弟兄向弟兄会显出其爱的另一种方式，就是努力保守其纯洁。</w:t>
      </w:r>
    </w:p>
    <w:p w14:paraId="015D017F">
      <w:pPr>
        <w:pStyle w:val="6"/>
        <w:spacing w:before="300" w:line="261" w:lineRule="auto"/>
        <w:rPr>
          <w:rFonts w:hint="eastAsia"/>
        </w:rPr>
      </w:pPr>
    </w:p>
    <w:p w14:paraId="17D92863">
      <w:pPr>
        <w:pStyle w:val="6"/>
        <w:spacing w:before="300" w:line="261" w:lineRule="auto"/>
        <w:rPr>
          <w:rFonts w:hint="eastAsia"/>
        </w:rPr>
      </w:pPr>
      <w:r>
        <w:rPr>
          <w:rFonts w:hint="eastAsia"/>
        </w:rPr>
        <w:t>The introduction of corrupt members into the Church of Christ, is not only great cruelty to the individuals immediately concerned, but it is inflicting a most severe injury on the brotherhood.</w:t>
      </w:r>
    </w:p>
    <w:p w14:paraId="6053274A">
      <w:pPr>
        <w:pStyle w:val="6"/>
        <w:spacing w:before="300" w:line="261" w:lineRule="auto"/>
        <w:rPr>
          <w:rFonts w:hint="eastAsia"/>
        </w:rPr>
      </w:pPr>
      <w:r>
        <w:rPr>
          <w:rFonts w:hint="eastAsia"/>
        </w:rPr>
        <w:t>将败坏的成员引入基督的教会，不仅是对直接相关个人的极大残忍，也是对弟兄会施加了最严重的伤害。</w:t>
      </w:r>
    </w:p>
    <w:p w14:paraId="6AE8FD39">
      <w:pPr>
        <w:pStyle w:val="6"/>
        <w:spacing w:before="300" w:line="261" w:lineRule="auto"/>
        <w:rPr>
          <w:rFonts w:hint="eastAsia"/>
        </w:rPr>
      </w:pPr>
    </w:p>
    <w:p w14:paraId="6F459D55">
      <w:pPr>
        <w:pStyle w:val="6"/>
        <w:spacing w:before="300" w:line="261" w:lineRule="auto"/>
        <w:rPr>
          <w:rFonts w:hint="eastAsia"/>
        </w:rPr>
      </w:pPr>
      <w:r>
        <w:rPr>
          <w:rFonts w:hint="eastAsia"/>
        </w:rPr>
        <w:t>It is in reference to this crime—for it is no less —that the apostle says, “If any man defile the temple of God, him shall God destroy.”</w:t>
      </w:r>
    </w:p>
    <w:p w14:paraId="5EFBCFB3">
      <w:pPr>
        <w:pStyle w:val="6"/>
        <w:spacing w:before="300" w:line="261" w:lineRule="auto"/>
        <w:rPr>
          <w:rFonts w:hint="eastAsia"/>
        </w:rPr>
      </w:pPr>
      <w:r>
        <w:rPr>
          <w:rFonts w:hint="eastAsia"/>
        </w:rPr>
        <w:t>正是关于这罪行——因为它绝非小事——使徒说：“若有人毁坏神的殿，神必要毁坏那人。”</w:t>
      </w:r>
    </w:p>
    <w:p w14:paraId="32BE48B0">
      <w:pPr>
        <w:pStyle w:val="6"/>
        <w:spacing w:before="300" w:line="261" w:lineRule="auto"/>
        <w:rPr>
          <w:rFonts w:hint="eastAsia"/>
        </w:rPr>
      </w:pPr>
    </w:p>
    <w:p w14:paraId="466093DE">
      <w:pPr>
        <w:pStyle w:val="6"/>
        <w:spacing w:before="300" w:line="261" w:lineRule="auto"/>
        <w:rPr>
          <w:rFonts w:hint="eastAsia"/>
        </w:rPr>
      </w:pPr>
      <w:r>
        <w:rPr>
          <w:rFonts w:hint="eastAsia"/>
        </w:rPr>
        <w:t>An unchristian man can do no good, he must do mischief in a Christian church.</w:t>
      </w:r>
    </w:p>
    <w:p w14:paraId="1740BFCE">
      <w:pPr>
        <w:pStyle w:val="6"/>
        <w:spacing w:before="300" w:line="261" w:lineRule="auto"/>
        <w:rPr>
          <w:rFonts w:hint="eastAsia"/>
        </w:rPr>
      </w:pPr>
      <w:r>
        <w:rPr>
          <w:rFonts w:hint="eastAsia"/>
        </w:rPr>
        <w:t>一个非基督徒在基督教会中，不能行善，必会作恶。</w:t>
      </w:r>
    </w:p>
    <w:p w14:paraId="21C95F68">
      <w:pPr>
        <w:pStyle w:val="6"/>
        <w:spacing w:before="300" w:line="261" w:lineRule="auto"/>
        <w:rPr>
          <w:rFonts w:hint="eastAsia"/>
        </w:rPr>
      </w:pPr>
    </w:p>
    <w:p w14:paraId="131DE1CC">
      <w:pPr>
        <w:pStyle w:val="6"/>
        <w:spacing w:before="300" w:line="261" w:lineRule="auto"/>
        <w:rPr>
          <w:rFonts w:hint="eastAsia"/>
        </w:rPr>
      </w:pPr>
      <w:r>
        <w:rPr>
          <w:rFonts w:hint="eastAsia"/>
        </w:rPr>
        <w:t>“A little leaven leavens the whole lump.”</w:t>
      </w:r>
    </w:p>
    <w:p w14:paraId="136E64A6">
      <w:pPr>
        <w:pStyle w:val="6"/>
        <w:spacing w:before="300" w:line="261" w:lineRule="auto"/>
        <w:rPr>
          <w:rFonts w:hint="eastAsia"/>
        </w:rPr>
      </w:pPr>
      <w:r>
        <w:rPr>
          <w:rFonts w:hint="eastAsia"/>
        </w:rPr>
        <w:t>“一点面酵能使全团都发起来。”</w:t>
      </w:r>
    </w:p>
    <w:p w14:paraId="59BA8E48">
      <w:pPr>
        <w:pStyle w:val="6"/>
        <w:spacing w:before="300" w:line="261" w:lineRule="auto"/>
        <w:rPr>
          <w:rFonts w:hint="eastAsia"/>
        </w:rPr>
      </w:pPr>
    </w:p>
    <w:p w14:paraId="070CE6E6">
      <w:pPr>
        <w:pStyle w:val="6"/>
        <w:spacing w:before="300" w:line="261" w:lineRule="auto"/>
        <w:rPr>
          <w:rFonts w:hint="eastAsia"/>
        </w:rPr>
      </w:pPr>
      <w:r>
        <w:rPr>
          <w:rFonts w:hint="eastAsia"/>
        </w:rPr>
        <w:t>It is peculiarly the duty of official Christians, elders, and pastors, to show their love to the brotherhood by a careful attention to this matter.</w:t>
      </w:r>
    </w:p>
    <w:p w14:paraId="7B7F4641">
      <w:pPr>
        <w:pStyle w:val="6"/>
        <w:spacing w:before="300" w:line="261" w:lineRule="auto"/>
        <w:rPr>
          <w:rFonts w:hint="eastAsia"/>
        </w:rPr>
      </w:pPr>
      <w:r>
        <w:rPr>
          <w:rFonts w:hint="eastAsia"/>
        </w:rPr>
        <w:t>特别是有职分的基督徒、长老和牧师的责任，是要通过仔细关注这件事，来显出他们对弟兄的爱。</w:t>
      </w:r>
    </w:p>
    <w:p w14:paraId="26565356">
      <w:pPr>
        <w:pStyle w:val="6"/>
        <w:spacing w:before="300" w:line="261" w:lineRule="auto"/>
        <w:rPr>
          <w:rFonts w:hint="eastAsia"/>
        </w:rPr>
      </w:pPr>
    </w:p>
    <w:p w14:paraId="5D66124C">
      <w:pPr>
        <w:pStyle w:val="6"/>
        <w:spacing w:before="300" w:line="261" w:lineRule="auto"/>
        <w:rPr>
          <w:rFonts w:hint="eastAsia"/>
        </w:rPr>
      </w:pPr>
      <w:r>
        <w:rPr>
          <w:rFonts w:hint="eastAsia"/>
        </w:rPr>
        <w:t>To them the command is given, “Let every man take heed how he buildeth” on the foundation.</w:t>
      </w:r>
    </w:p>
    <w:p w14:paraId="06C0E81E">
      <w:pPr>
        <w:pStyle w:val="6"/>
        <w:spacing w:before="300" w:line="261" w:lineRule="auto"/>
        <w:rPr>
          <w:rFonts w:hint="eastAsia"/>
        </w:rPr>
      </w:pPr>
      <w:r>
        <w:rPr>
          <w:rFonts w:hint="eastAsia"/>
        </w:rPr>
        <w:t>给他们的命令是：“各人要谨慎怎样在上面建造”。</w:t>
      </w:r>
    </w:p>
    <w:p w14:paraId="191FA9A9">
      <w:pPr>
        <w:pStyle w:val="6"/>
        <w:spacing w:before="300" w:line="261" w:lineRule="auto"/>
        <w:rPr>
          <w:rFonts w:hint="eastAsia"/>
        </w:rPr>
      </w:pPr>
    </w:p>
    <w:p w14:paraId="2F2946D2">
      <w:pPr>
        <w:pStyle w:val="6"/>
        <w:spacing w:before="300" w:line="261" w:lineRule="auto"/>
        <w:rPr>
          <w:rFonts w:hint="eastAsia"/>
        </w:rPr>
      </w:pPr>
      <w:r>
        <w:rPr>
          <w:rFonts w:hint="eastAsia"/>
        </w:rPr>
        <w:t>A Christian brotherhood will serve its peculiar purposes, both internal and external, just in proportion to its purity.</w:t>
      </w:r>
    </w:p>
    <w:p w14:paraId="6CBC6078">
      <w:pPr>
        <w:pStyle w:val="6"/>
        <w:spacing w:before="300" w:line="261" w:lineRule="auto"/>
        <w:rPr>
          <w:rFonts w:hint="eastAsia"/>
        </w:rPr>
      </w:pPr>
      <w:r>
        <w:rPr>
          <w:rFonts w:hint="eastAsia"/>
        </w:rPr>
        <w:t>一个基督徒的弟兄会，其内部和外部的特殊目的，能实现的程度，正与其纯洁度成正比。</w:t>
      </w:r>
    </w:p>
    <w:p w14:paraId="7D8A7CC0">
      <w:pPr>
        <w:pStyle w:val="6"/>
        <w:spacing w:before="300" w:line="261" w:lineRule="auto"/>
        <w:rPr>
          <w:rFonts w:hint="eastAsia"/>
        </w:rPr>
      </w:pPr>
    </w:p>
    <w:p w14:paraId="0080AE22">
      <w:pPr>
        <w:pStyle w:val="6"/>
        <w:spacing w:before="300" w:line="261" w:lineRule="auto"/>
        <w:rPr>
          <w:rFonts w:hint="eastAsia"/>
        </w:rPr>
      </w:pPr>
      <w:r>
        <w:rPr>
          <w:rFonts w:hint="eastAsia"/>
        </w:rPr>
        <w:t>A small Christian society, composed of right materials, will be far more powerful in doing good, than a large Christian society where the materials are of an inferior kind.</w:t>
      </w:r>
    </w:p>
    <w:p w14:paraId="6FA51D22">
      <w:pPr>
        <w:pStyle w:val="6"/>
        <w:spacing w:before="300" w:line="261" w:lineRule="auto"/>
        <w:rPr>
          <w:rFonts w:hint="eastAsia"/>
        </w:rPr>
      </w:pPr>
      <w:r>
        <w:rPr>
          <w:rFonts w:hint="eastAsia"/>
        </w:rPr>
        <w:t>一个由正确材料组成的小型基督徒社团，在行善上，会比一个材料较差的大型基督徒社团，强大得多。</w:t>
      </w:r>
    </w:p>
    <w:p w14:paraId="5065D970">
      <w:pPr>
        <w:pStyle w:val="6"/>
        <w:spacing w:before="300" w:line="261" w:lineRule="auto"/>
        <w:rPr>
          <w:rFonts w:hint="eastAsia"/>
        </w:rPr>
      </w:pPr>
    </w:p>
    <w:p w14:paraId="671C3C99">
      <w:pPr>
        <w:pStyle w:val="6"/>
        <w:spacing w:before="300" w:line="261" w:lineRule="auto"/>
        <w:rPr>
          <w:rFonts w:hint="eastAsia"/>
        </w:rPr>
      </w:pPr>
      <w:r>
        <w:rPr>
          <w:rFonts w:hint="eastAsia"/>
        </w:rPr>
        <w:t>It should, then, be the constant care of the rulers of every Christian brotherhood to admit none but those who appear to be Christians, and to retain none after they have proved themselves not to be Christians.</w:t>
      </w:r>
    </w:p>
    <w:p w14:paraId="5BEADB84">
      <w:pPr>
        <w:pStyle w:val="6"/>
        <w:spacing w:before="300" w:line="261" w:lineRule="auto"/>
        <w:rPr>
          <w:rFonts w:hint="eastAsia"/>
        </w:rPr>
      </w:pPr>
      <w:r>
        <w:rPr>
          <w:rFonts w:hint="eastAsia"/>
        </w:rPr>
        <w:t>那么，每个基督徒弟兄会的治理者，都当常常留意，只接纳那些看来是基督徒的人，并在任何人证明自己不是基督徒之后，不再保留他们。</w:t>
      </w:r>
    </w:p>
    <w:p w14:paraId="0A01AAD9">
      <w:pPr>
        <w:pStyle w:val="6"/>
        <w:spacing w:before="300" w:line="261" w:lineRule="auto"/>
        <w:rPr>
          <w:rFonts w:hint="eastAsia"/>
        </w:rPr>
      </w:pPr>
    </w:p>
    <w:p w14:paraId="0F3A7578">
      <w:pPr>
        <w:pStyle w:val="6"/>
        <w:spacing w:before="300" w:line="261" w:lineRule="auto"/>
        <w:rPr>
          <w:rFonts w:hint="eastAsia"/>
        </w:rPr>
      </w:pPr>
      <w:r>
        <w:rPr>
          <w:rFonts w:hint="eastAsia"/>
        </w:rPr>
        <w:t>But this will be, this can be, but very imperfectly done, if the members of the society generally do not give their assistance to the overseers or bishops, by watching for one another's souls, “looking diligently lest any man fail of the grace of God, lest any root of bitterness spring up and trouble the brotherhood, and thereby many be defiled.”</w:t>
      </w:r>
    </w:p>
    <w:p w14:paraId="2929EB09">
      <w:pPr>
        <w:pStyle w:val="6"/>
        <w:spacing w:before="300" w:line="261" w:lineRule="auto"/>
        <w:rPr>
          <w:rFonts w:hint="eastAsia"/>
        </w:rPr>
      </w:pPr>
      <w:r>
        <w:rPr>
          <w:rFonts w:hint="eastAsia"/>
        </w:rPr>
        <w:t>但如果社团的成员普遍不帮助监督或主教，不为彼此的灵魂守望，“又要谨慎，恐怕有人失了神的恩，恐怕有毒根生出来扰乱”弟兄会，“因此叫众人沾染污秽”，那么这件事就只能做得非常不完美了。</w:t>
      </w:r>
    </w:p>
    <w:p w14:paraId="31F31987">
      <w:pPr>
        <w:pStyle w:val="6"/>
        <w:spacing w:before="300" w:line="261" w:lineRule="auto"/>
        <w:rPr>
          <w:rFonts w:hint="eastAsia"/>
        </w:rPr>
      </w:pPr>
    </w:p>
    <w:p w14:paraId="3B53AFC1">
      <w:pPr>
        <w:pStyle w:val="6"/>
        <w:spacing w:before="300" w:line="261" w:lineRule="auto"/>
        <w:rPr>
          <w:rFonts w:hint="eastAsia"/>
        </w:rPr>
      </w:pPr>
      <w:r>
        <w:rPr>
          <w:rFonts w:hint="eastAsia"/>
        </w:rPr>
        <w:t>That man does not love the brotherhood, who does not conscientiously attend to our Lord's directions in the 18th chapter of the gospel by Matthew, for the removal of offences.</w:t>
      </w:r>
    </w:p>
    <w:p w14:paraId="1F5E13F8">
      <w:pPr>
        <w:pStyle w:val="6"/>
        <w:spacing w:before="300" w:line="261" w:lineRule="auto"/>
        <w:rPr>
          <w:rFonts w:hint="eastAsia"/>
        </w:rPr>
      </w:pPr>
      <w:r>
        <w:rPr>
          <w:rFonts w:hint="eastAsia"/>
        </w:rPr>
        <w:t>那不认真遵守我们主在马太福音第十八章中关于除去绊跌之事之指示的人，是不爱弟兄的。</w:t>
      </w:r>
    </w:p>
    <w:p w14:paraId="17396658">
      <w:pPr>
        <w:pStyle w:val="6"/>
        <w:spacing w:before="300" w:line="261" w:lineRule="auto"/>
        <w:rPr>
          <w:rFonts w:hint="eastAsia"/>
        </w:rPr>
      </w:pPr>
    </w:p>
    <w:p w14:paraId="46A5EC2A">
      <w:pPr>
        <w:pStyle w:val="6"/>
        <w:spacing w:before="300" w:line="261" w:lineRule="auto"/>
        <w:rPr>
          <w:rFonts w:hint="eastAsia"/>
        </w:rPr>
      </w:pPr>
      <w:r>
        <w:rPr>
          <w:rFonts w:hint="eastAsia"/>
        </w:rPr>
        <w:t>Still further, the brother is to show his love of the brotherhood by a seeking its peace.</w:t>
      </w:r>
    </w:p>
    <w:p w14:paraId="19D11E1A">
      <w:pPr>
        <w:pStyle w:val="6"/>
        <w:spacing w:before="300" w:line="261" w:lineRule="auto"/>
        <w:rPr>
          <w:rFonts w:hint="eastAsia"/>
        </w:rPr>
      </w:pPr>
      <w:r>
        <w:rPr>
          <w:rFonts w:hint="eastAsia"/>
        </w:rPr>
        <w:t>再者，弟兄要藉着寻求弟兄会的平安，来显出他对弟兄会的爱。</w:t>
      </w:r>
    </w:p>
    <w:p w14:paraId="533711B7">
      <w:pPr>
        <w:pStyle w:val="6"/>
        <w:spacing w:before="300" w:line="261" w:lineRule="auto"/>
        <w:rPr>
          <w:rFonts w:hint="eastAsia"/>
        </w:rPr>
      </w:pPr>
    </w:p>
    <w:p w14:paraId="79C7FA1B">
      <w:pPr>
        <w:pStyle w:val="6"/>
        <w:spacing w:before="300" w:line="261" w:lineRule="auto"/>
        <w:rPr>
          <w:rFonts w:hint="eastAsia"/>
        </w:rPr>
      </w:pPr>
      <w:r>
        <w:rPr>
          <w:rFonts w:hint="eastAsia"/>
        </w:rPr>
        <w:t>No society can well gain its object whose members are at variance with one another; and, when the nature and designs of the Christian brotherhood are considered, it must be plain, that to its prosperity peace is of peculiar importance.</w:t>
      </w:r>
    </w:p>
    <w:p w14:paraId="6200BABF">
      <w:pPr>
        <w:pStyle w:val="6"/>
        <w:spacing w:before="300" w:line="261" w:lineRule="auto"/>
        <w:rPr>
          <w:rFonts w:hint="eastAsia"/>
        </w:rPr>
      </w:pPr>
      <w:r>
        <w:rPr>
          <w:rFonts w:hint="eastAsia"/>
        </w:rPr>
        <w:t>没有任何社团，其成员若彼此不和，能很好地达成其目标；并且，当考虑到基督徒弟兄会的性质和目的时，就必显明，平安对其兴盛具有特殊的至关重要性。</w:t>
      </w:r>
    </w:p>
    <w:p w14:paraId="0EBB9CF5">
      <w:pPr>
        <w:pStyle w:val="6"/>
        <w:spacing w:before="300" w:line="261" w:lineRule="auto"/>
        <w:rPr>
          <w:rFonts w:hint="eastAsia"/>
        </w:rPr>
      </w:pPr>
    </w:p>
    <w:p w14:paraId="2E77A7C1">
      <w:pPr>
        <w:pStyle w:val="6"/>
        <w:spacing w:before="300" w:line="261" w:lineRule="auto"/>
        <w:rPr>
          <w:rFonts w:hint="eastAsia"/>
        </w:rPr>
      </w:pPr>
      <w:r>
        <w:rPr>
          <w:rFonts w:hint="eastAsia"/>
        </w:rPr>
        <w:t>The things which make for peace are the things which edify the brotherhood.</w:t>
      </w:r>
    </w:p>
    <w:p w14:paraId="64E16364">
      <w:pPr>
        <w:pStyle w:val="6"/>
        <w:spacing w:before="300" w:line="261" w:lineRule="auto"/>
        <w:rPr>
          <w:rFonts w:hint="eastAsia"/>
        </w:rPr>
      </w:pPr>
      <w:r>
        <w:rPr>
          <w:rFonts w:hint="eastAsia"/>
        </w:rPr>
        <w:t>使人和睦的事，就是造就弟兄会的事。</w:t>
      </w:r>
    </w:p>
    <w:p w14:paraId="689E499D">
      <w:pPr>
        <w:pStyle w:val="6"/>
        <w:spacing w:before="300" w:line="261" w:lineRule="auto"/>
        <w:rPr>
          <w:rFonts w:hint="eastAsia"/>
        </w:rPr>
      </w:pPr>
    </w:p>
    <w:p w14:paraId="3A4B8829">
      <w:pPr>
        <w:pStyle w:val="6"/>
        <w:spacing w:before="300" w:line="261" w:lineRule="auto"/>
        <w:rPr>
          <w:rFonts w:hint="eastAsia"/>
        </w:rPr>
      </w:pPr>
      <w:r>
        <w:rPr>
          <w:rFonts w:hint="eastAsia"/>
        </w:rPr>
        <w:t>He who loves the brotherhood, intelligently, will study “to be quiet, and to do his own business,” for he knows that the way to secure peace in any society is for every member to do his own business; and there is not a more certain likelihood of producing discord than for men to neglect their own business, and become “busybodies in other men's matters.”</w:t>
      </w:r>
    </w:p>
    <w:p w14:paraId="10685DFF">
      <w:pPr>
        <w:pStyle w:val="6"/>
        <w:spacing w:before="300" w:line="261" w:lineRule="auto"/>
        <w:rPr>
          <w:rFonts w:hint="eastAsia"/>
        </w:rPr>
      </w:pPr>
      <w:r>
        <w:rPr>
          <w:rFonts w:hint="eastAsia"/>
        </w:rPr>
        <w:t>凡明理地爱弟兄会的人，必立志“作安静人，办自己的事”，因为他知道，在任何社团中确保平安的方法，就是每个成员都办自己的事；而没有比人忽略自己的事，成为“好管闲事的人”，更能确定地引起纷争了。</w:t>
      </w:r>
    </w:p>
    <w:p w14:paraId="2B0C9555">
      <w:pPr>
        <w:pStyle w:val="6"/>
        <w:spacing w:before="300" w:line="261" w:lineRule="auto"/>
        <w:rPr>
          <w:rFonts w:hint="eastAsia"/>
        </w:rPr>
      </w:pPr>
    </w:p>
    <w:p w14:paraId="4386E369">
      <w:pPr>
        <w:pStyle w:val="6"/>
        <w:spacing w:before="300" w:line="261" w:lineRule="auto"/>
        <w:rPr>
          <w:rFonts w:hint="eastAsia"/>
        </w:rPr>
      </w:pPr>
      <w:r>
        <w:rPr>
          <w:rFonts w:hint="eastAsia"/>
        </w:rPr>
        <w:t>He will not, like Diotrephes, “love,” and seek to have “the pre-eminence;” but “by love serve his brethren.”</w:t>
      </w:r>
    </w:p>
    <w:p w14:paraId="2BABD9FF">
      <w:pPr>
        <w:pStyle w:val="6"/>
        <w:spacing w:before="300" w:line="261" w:lineRule="auto"/>
        <w:rPr>
          <w:rFonts w:hint="eastAsia"/>
        </w:rPr>
      </w:pPr>
      <w:r>
        <w:rPr>
          <w:rFonts w:hint="eastAsia"/>
        </w:rPr>
        <w:t>他不会像丢特腓那样“好为首”，并寻求“为首”；而是“用爱心服事弟兄”。</w:t>
      </w:r>
    </w:p>
    <w:p w14:paraId="57AD8523">
      <w:pPr>
        <w:pStyle w:val="6"/>
        <w:spacing w:before="300" w:line="261" w:lineRule="auto"/>
        <w:rPr>
          <w:rFonts w:hint="eastAsia"/>
        </w:rPr>
      </w:pPr>
    </w:p>
    <w:p w14:paraId="71D2175D">
      <w:pPr>
        <w:pStyle w:val="6"/>
        <w:spacing w:before="300" w:line="261" w:lineRule="auto"/>
        <w:rPr>
          <w:rFonts w:hint="eastAsia"/>
        </w:rPr>
      </w:pPr>
      <w:r>
        <w:rPr>
          <w:rFonts w:hint="eastAsia"/>
        </w:rPr>
        <w:t>He will “avoid foolish questions, which gender strife rather than godly edifying.”</w:t>
      </w:r>
    </w:p>
    <w:p w14:paraId="27BFBE14">
      <w:pPr>
        <w:pStyle w:val="6"/>
        <w:spacing w:before="300" w:line="261" w:lineRule="auto"/>
        <w:rPr>
          <w:rFonts w:hint="eastAsia"/>
        </w:rPr>
      </w:pPr>
      <w:r>
        <w:rPr>
          <w:rFonts w:hint="eastAsia"/>
        </w:rPr>
        <w:t>他必“远避无知的辩论，这等事是引起争竞的，与敬虔的造就无益”。</w:t>
      </w:r>
    </w:p>
    <w:p w14:paraId="32D47BC4">
      <w:pPr>
        <w:pStyle w:val="6"/>
        <w:spacing w:before="300" w:line="261" w:lineRule="auto"/>
        <w:rPr>
          <w:rFonts w:hint="eastAsia"/>
        </w:rPr>
      </w:pPr>
    </w:p>
    <w:p w14:paraId="489B34EC">
      <w:pPr>
        <w:pStyle w:val="6"/>
        <w:spacing w:before="300" w:line="261" w:lineRule="auto"/>
        <w:rPr>
          <w:rFonts w:hint="eastAsia"/>
        </w:rPr>
      </w:pPr>
      <w:r>
        <w:rPr>
          <w:rFonts w:hint="eastAsia"/>
        </w:rPr>
        <w:t>He will “leave off contention before it be meddled with;” and he will “mark those who cause divisions and offences contrary to the doctrine which he has learned, and avoid them.”</w:t>
      </w:r>
    </w:p>
    <w:p w14:paraId="0CB3EAA7">
      <w:pPr>
        <w:pStyle w:val="6"/>
        <w:spacing w:before="300" w:line="261" w:lineRule="auto"/>
        <w:rPr>
          <w:rFonts w:hint="eastAsia"/>
        </w:rPr>
      </w:pPr>
      <w:r>
        <w:rPr>
          <w:rFonts w:hint="eastAsia"/>
        </w:rPr>
        <w:t>他必“在争闹之先，就止息”；他必“留意躲避那些造成分门结党、绊跌人之事的人，他们所行的，与他所学的道理背道而驰”。</w:t>
      </w:r>
    </w:p>
    <w:p w14:paraId="46F315A9">
      <w:pPr>
        <w:pStyle w:val="6"/>
        <w:spacing w:before="300" w:line="261" w:lineRule="auto"/>
        <w:rPr>
          <w:rFonts w:hint="eastAsia"/>
        </w:rPr>
      </w:pPr>
    </w:p>
    <w:p w14:paraId="44BC1E9A">
      <w:pPr>
        <w:pStyle w:val="6"/>
        <w:spacing w:before="300" w:line="261" w:lineRule="auto"/>
        <w:rPr>
          <w:rFonts w:hint="eastAsia"/>
        </w:rPr>
      </w:pPr>
      <w:r>
        <w:rPr>
          <w:rFonts w:hint="eastAsia"/>
        </w:rPr>
        <w:t>He will be found a steadfast upholder of the three great laws of the brotherhood, on which its peace so much depends—”Let all things be done in charity,” “let all things be done to edifying,” “let all things be done decently and in order.”</w:t>
      </w:r>
    </w:p>
    <w:p w14:paraId="592F4D35">
      <w:pPr>
        <w:pStyle w:val="6"/>
        <w:spacing w:before="300" w:line="261" w:lineRule="auto"/>
        <w:rPr>
          <w:rFonts w:hint="eastAsia"/>
        </w:rPr>
      </w:pPr>
      <w:r>
        <w:rPr>
          <w:rFonts w:hint="eastAsia"/>
        </w:rPr>
        <w:t>他必被发现是那三个弟兄会大律法的坚定维护者，弟兄会的平安极大地依赖于此——“凡事都要凭爱心而作”，“凡事都当造就人”，“凡事都要规规矩矩地按着次序行”。</w:t>
      </w:r>
    </w:p>
    <w:p w14:paraId="3401823B">
      <w:pPr>
        <w:pStyle w:val="6"/>
        <w:spacing w:before="300" w:line="261" w:lineRule="auto"/>
        <w:rPr>
          <w:rFonts w:hint="eastAsia"/>
        </w:rPr>
      </w:pPr>
    </w:p>
    <w:p w14:paraId="6C36C1BF">
      <w:pPr>
        <w:pStyle w:val="6"/>
        <w:spacing w:before="300" w:line="261" w:lineRule="auto"/>
        <w:rPr>
          <w:rFonts w:hint="eastAsia"/>
        </w:rPr>
      </w:pPr>
      <w:r>
        <w:rPr>
          <w:rFonts w:hint="eastAsia"/>
        </w:rPr>
        <w:t>In the next place, the brother is to show his love of the brotherhood by seeking its increase.</w:t>
      </w:r>
    </w:p>
    <w:p w14:paraId="59C471DA">
      <w:pPr>
        <w:pStyle w:val="6"/>
        <w:spacing w:before="300" w:line="261" w:lineRule="auto"/>
        <w:rPr>
          <w:rFonts w:hint="eastAsia"/>
        </w:rPr>
      </w:pPr>
      <w:r>
        <w:rPr>
          <w:rFonts w:hint="eastAsia"/>
        </w:rPr>
        <w:t>其次，弟兄要藉着寻求弟兄会的增长，来显出他对弟兄会的爱。</w:t>
      </w:r>
    </w:p>
    <w:p w14:paraId="0AC281E4">
      <w:pPr>
        <w:pStyle w:val="6"/>
        <w:spacing w:before="300" w:line="261" w:lineRule="auto"/>
        <w:rPr>
          <w:rFonts w:hint="eastAsia"/>
        </w:rPr>
      </w:pPr>
    </w:p>
    <w:p w14:paraId="7F2D6F33">
      <w:pPr>
        <w:pStyle w:val="6"/>
        <w:spacing w:before="300" w:line="261" w:lineRule="auto"/>
        <w:rPr>
          <w:rFonts w:hint="eastAsia"/>
        </w:rPr>
      </w:pPr>
      <w:r>
        <w:rPr>
          <w:rFonts w:hint="eastAsia"/>
        </w:rPr>
        <w:t>Brethren die; but the brotherhood is immortal.</w:t>
      </w:r>
    </w:p>
    <w:p w14:paraId="1BF28808">
      <w:pPr>
        <w:pStyle w:val="6"/>
        <w:spacing w:before="300" w:line="261" w:lineRule="auto"/>
        <w:rPr>
          <w:rFonts w:hint="eastAsia"/>
        </w:rPr>
      </w:pPr>
      <w:r>
        <w:rPr>
          <w:rFonts w:hint="eastAsia"/>
        </w:rPr>
        <w:t>弟兄会死；但弟兄会是不朽的。</w:t>
      </w:r>
    </w:p>
    <w:p w14:paraId="5A41B1FF">
      <w:pPr>
        <w:pStyle w:val="6"/>
        <w:spacing w:before="300" w:line="261" w:lineRule="auto"/>
        <w:rPr>
          <w:rFonts w:hint="eastAsia"/>
        </w:rPr>
      </w:pPr>
    </w:p>
    <w:p w14:paraId="3A5C8959">
      <w:pPr>
        <w:pStyle w:val="6"/>
        <w:spacing w:before="300" w:line="261" w:lineRule="auto"/>
        <w:rPr>
          <w:rFonts w:hint="eastAsia"/>
        </w:rPr>
      </w:pPr>
      <w:r>
        <w:rPr>
          <w:rFonts w:hint="eastAsia"/>
        </w:rPr>
        <w:t>It is the part of a good church-member to exert himself to have the breaches made by death and otherwise repaired, and to prepare for the blank which his own removal is soon to make.</w:t>
      </w:r>
    </w:p>
    <w:p w14:paraId="77E6EDC2">
      <w:pPr>
        <w:pStyle w:val="6"/>
        <w:spacing w:before="300" w:line="261" w:lineRule="auto"/>
        <w:rPr>
          <w:rFonts w:hint="eastAsia"/>
        </w:rPr>
      </w:pPr>
      <w:r>
        <w:rPr>
          <w:rFonts w:hint="eastAsia"/>
        </w:rPr>
        <w:t>一个好教会成员的本分，是努力修补因死亡和其他原因造成的缺口，并为他自己不久将离去所造成的空缺作准备。</w:t>
      </w:r>
    </w:p>
    <w:p w14:paraId="091E76BD">
      <w:pPr>
        <w:pStyle w:val="6"/>
        <w:spacing w:before="300" w:line="261" w:lineRule="auto"/>
        <w:rPr>
          <w:rFonts w:hint="eastAsia"/>
        </w:rPr>
      </w:pPr>
    </w:p>
    <w:p w14:paraId="010D1166">
      <w:pPr>
        <w:pStyle w:val="6"/>
        <w:spacing w:before="300" w:line="261" w:lineRule="auto"/>
        <w:rPr>
          <w:rFonts w:hint="eastAsia"/>
        </w:rPr>
      </w:pPr>
      <w:r>
        <w:rPr>
          <w:rFonts w:hint="eastAsia"/>
        </w:rPr>
        <w:t>This is not to be done by robbing other churches, by seeking to thin the ranks of some other brotherhood.</w:t>
      </w:r>
    </w:p>
    <w:p w14:paraId="2BB38F52">
      <w:pPr>
        <w:pStyle w:val="6"/>
        <w:spacing w:before="300" w:line="261" w:lineRule="auto"/>
        <w:rPr>
          <w:rFonts w:hint="eastAsia"/>
        </w:rPr>
      </w:pPr>
      <w:r>
        <w:rPr>
          <w:rFonts w:hint="eastAsia"/>
        </w:rPr>
        <w:t>这不应藉着抢夺其他教会，藉着设法削弱其他弟兄会的人数来实现。</w:t>
      </w:r>
    </w:p>
    <w:p w14:paraId="7859D37D">
      <w:pPr>
        <w:pStyle w:val="6"/>
        <w:spacing w:before="300" w:line="261" w:lineRule="auto"/>
        <w:rPr>
          <w:rFonts w:hint="eastAsia"/>
        </w:rPr>
      </w:pPr>
    </w:p>
    <w:p w14:paraId="7ECCD475">
      <w:pPr>
        <w:pStyle w:val="6"/>
        <w:spacing w:before="300" w:line="261" w:lineRule="auto"/>
        <w:rPr>
          <w:rFonts w:hint="eastAsia"/>
        </w:rPr>
      </w:pPr>
      <w:r>
        <w:rPr>
          <w:rFonts w:hint="eastAsia"/>
        </w:rPr>
        <w:t>There is something very unseemly in the proselytizing spirit which distinguishes too many Christian sects, and which marks them as sects indeed.</w:t>
      </w:r>
    </w:p>
    <w:p w14:paraId="73A85FA8">
      <w:pPr>
        <w:pStyle w:val="6"/>
        <w:spacing w:before="300" w:line="261" w:lineRule="auto"/>
        <w:rPr>
          <w:rFonts w:hint="eastAsia"/>
        </w:rPr>
      </w:pPr>
      <w:r>
        <w:rPr>
          <w:rFonts w:hint="eastAsia"/>
        </w:rPr>
        <w:t>太多基督教派所特有的拉拢改宗精神，是非常不合宜的，这确实标志着他们是宗派。</w:t>
      </w:r>
    </w:p>
    <w:p w14:paraId="0D1802E5">
      <w:pPr>
        <w:pStyle w:val="6"/>
        <w:spacing w:before="300" w:line="261" w:lineRule="auto"/>
        <w:rPr>
          <w:rFonts w:hint="eastAsia"/>
        </w:rPr>
      </w:pPr>
    </w:p>
    <w:p w14:paraId="6C75E1ED">
      <w:pPr>
        <w:pStyle w:val="6"/>
        <w:spacing w:before="300" w:line="261" w:lineRule="auto"/>
        <w:rPr>
          <w:rFonts w:hint="eastAsia"/>
        </w:rPr>
      </w:pPr>
      <w:r>
        <w:rPr>
          <w:rFonts w:hint="eastAsia"/>
        </w:rPr>
        <w:t>If a member of one Christian brotherhood seek admission into another, bringing satisfactory evidence that he is a brother, he is not to be refused; nor is Christian liberty even to seem to be trenched on by inquisitorial investigation— either on the part of the church left or the church joined—into the reasons which, he says, are satisfactory to his own conscience for the change; but it is not the natural order of things to gather churches out of churches.</w:t>
      </w:r>
    </w:p>
    <w:p w14:paraId="64D90021">
      <w:pPr>
        <w:pStyle w:val="6"/>
        <w:spacing w:before="300" w:line="261" w:lineRule="auto"/>
        <w:rPr>
          <w:rFonts w:hint="eastAsia"/>
        </w:rPr>
      </w:pPr>
      <w:r>
        <w:rPr>
          <w:rFonts w:hint="eastAsia"/>
        </w:rPr>
        <w:t>如果一个基督徒弟兄会的成员，带着令人满意的证据表明他是弟兄，寻求加入另一个弟兄会，他不应被拒绝；基督徒的自由也不应因审问式的调查——无论是被离开的教会还是加入的教会所进行的——他所说能满足其良心之改变理由——而似乎被侵犯；但从教会中聚集教会，并非事物的自然秩序。</w:t>
      </w:r>
    </w:p>
    <w:p w14:paraId="0498D115">
      <w:pPr>
        <w:pStyle w:val="6"/>
        <w:spacing w:before="300" w:line="261" w:lineRule="auto"/>
        <w:rPr>
          <w:rFonts w:hint="eastAsia"/>
        </w:rPr>
      </w:pPr>
    </w:p>
    <w:p w14:paraId="01A54806">
      <w:pPr>
        <w:pStyle w:val="6"/>
        <w:spacing w:before="300" w:line="261" w:lineRule="auto"/>
        <w:rPr>
          <w:rFonts w:hint="eastAsia"/>
        </w:rPr>
      </w:pPr>
      <w:r>
        <w:rPr>
          <w:rFonts w:hint="eastAsia"/>
        </w:rPr>
        <w:t>Little is gained, and often much is lost in this way.</w:t>
      </w:r>
    </w:p>
    <w:p w14:paraId="047E0E7B">
      <w:pPr>
        <w:pStyle w:val="6"/>
        <w:spacing w:before="300" w:line="261" w:lineRule="auto"/>
        <w:rPr>
          <w:rFonts w:hint="eastAsia"/>
        </w:rPr>
      </w:pPr>
      <w:r>
        <w:rPr>
          <w:rFonts w:hint="eastAsia"/>
        </w:rPr>
        <w:t>用这种方式，所得甚少，所失常多。</w:t>
      </w:r>
    </w:p>
    <w:p w14:paraId="1A8F718D">
      <w:pPr>
        <w:pStyle w:val="6"/>
        <w:spacing w:before="300" w:line="261" w:lineRule="auto"/>
        <w:rPr>
          <w:rFonts w:hint="eastAsia"/>
        </w:rPr>
      </w:pPr>
    </w:p>
    <w:p w14:paraId="731DDD3C">
      <w:pPr>
        <w:pStyle w:val="6"/>
        <w:spacing w:before="300" w:line="261" w:lineRule="auto"/>
        <w:rPr>
          <w:rFonts w:hint="eastAsia"/>
        </w:rPr>
      </w:pPr>
      <w:r>
        <w:rPr>
          <w:rFonts w:hint="eastAsia"/>
        </w:rPr>
        <w:t>Churches should be kept up by conversion rather than by proselytism; and the love of the brotherhood is a principle which operates in entire harmony with the love of souls, in seeking to turn men from the error of their ways, that it may be said of them, “Ye were as sheep going astray; but ye are returned to the Shepherd and Bishop of souls.”</w:t>
      </w:r>
    </w:p>
    <w:p w14:paraId="6C70C503">
      <w:pPr>
        <w:pStyle w:val="6"/>
        <w:spacing w:before="300" w:line="261" w:lineRule="auto"/>
        <w:rPr>
          <w:rFonts w:hint="eastAsia"/>
        </w:rPr>
      </w:pPr>
      <w:r>
        <w:rPr>
          <w:rFonts w:hint="eastAsia"/>
        </w:rPr>
        <w:t>教会应当藉着归信而非拉拢来维持；对弟兄的爱，是一个与对灵魂的爱完全和谐运作的原则，寻求使人从其迷途中转回，好叫人论到他们说：“你们从前好像迷路的羊，如今却归到你们灵魂的牧人监督了。”</w:t>
      </w:r>
    </w:p>
    <w:p w14:paraId="5CEF56AA">
      <w:pPr>
        <w:pStyle w:val="6"/>
        <w:spacing w:before="300" w:line="261" w:lineRule="auto"/>
        <w:rPr>
          <w:rFonts w:hint="eastAsia"/>
        </w:rPr>
      </w:pPr>
    </w:p>
    <w:p w14:paraId="3B11CF23">
      <w:pPr>
        <w:pStyle w:val="6"/>
        <w:spacing w:before="300" w:line="261" w:lineRule="auto"/>
        <w:rPr>
          <w:rFonts w:hint="eastAsia"/>
        </w:rPr>
      </w:pPr>
      <w:r>
        <w:rPr>
          <w:rFonts w:hint="eastAsia"/>
        </w:rPr>
        <w:t>Every converted man should endeavor to bring as many of the prodigal children home to his Father's house as possible, that there may be joy in the brotherhood on earth as in heaven, that “those who were dead have become alive again, and those who were lost are found.”</w:t>
      </w:r>
    </w:p>
    <w:p w14:paraId="2946FDA1">
      <w:pPr>
        <w:pStyle w:val="6"/>
        <w:spacing w:before="300" w:line="261" w:lineRule="auto"/>
        <w:rPr>
          <w:rFonts w:hint="eastAsia"/>
        </w:rPr>
      </w:pPr>
      <w:r>
        <w:rPr>
          <w:rFonts w:hint="eastAsia"/>
        </w:rPr>
        <w:t>每个归信的人都应当努力，尽可能多地把浪子带回他父的家，好叫地上的弟兄会如同天上一样有喜乐，叫“死而复活，失而又得的”。</w:t>
      </w:r>
    </w:p>
    <w:p w14:paraId="28D76E87">
      <w:pPr>
        <w:pStyle w:val="6"/>
        <w:spacing w:before="300" w:line="261" w:lineRule="auto"/>
        <w:rPr>
          <w:rFonts w:hint="eastAsia"/>
        </w:rPr>
      </w:pPr>
    </w:p>
    <w:p w14:paraId="2166813B">
      <w:pPr>
        <w:pStyle w:val="6"/>
        <w:spacing w:before="300" w:line="261" w:lineRule="auto"/>
        <w:rPr>
          <w:rFonts w:hint="eastAsia"/>
        </w:rPr>
      </w:pPr>
      <w:r>
        <w:rPr>
          <w:rFonts w:hint="eastAsia"/>
        </w:rPr>
        <w:t>The member of a Christian church who, in this way, is the means of adding even one member of the right kind to its communion, is a real and great benefactor both to the individual and to the community, both to the brother and to the brotherhood.</w:t>
      </w:r>
    </w:p>
    <w:p w14:paraId="092D3A28">
      <w:pPr>
        <w:pStyle w:val="6"/>
        <w:spacing w:before="300" w:line="261" w:lineRule="auto"/>
        <w:rPr>
          <w:rFonts w:hint="eastAsia"/>
        </w:rPr>
      </w:pPr>
      <w:r>
        <w:rPr>
          <w:rFonts w:hint="eastAsia"/>
        </w:rPr>
        <w:t>一个基督教会的成员，若能用这种方式，为教会的交通增添哪怕一个正确的成员，他就是对个人和社群，对弟兄和弟兄会，真正的和大恩人。</w:t>
      </w:r>
    </w:p>
    <w:p w14:paraId="7EAE795B">
      <w:pPr>
        <w:pStyle w:val="6"/>
        <w:spacing w:before="300" w:line="261" w:lineRule="auto"/>
        <w:rPr>
          <w:rFonts w:hint="eastAsia"/>
        </w:rPr>
      </w:pPr>
    </w:p>
    <w:p w14:paraId="38DA440B">
      <w:pPr>
        <w:pStyle w:val="6"/>
        <w:spacing w:before="300" w:line="261" w:lineRule="auto"/>
        <w:rPr>
          <w:rFonts w:hint="eastAsia"/>
        </w:rPr>
      </w:pPr>
      <w:r>
        <w:rPr>
          <w:rFonts w:hint="eastAsia"/>
        </w:rPr>
        <w:t>Finally, the Christian brother is to show his love to the brotherhood he is immediately connected with, by making its welfare, in all the extent of meaning belonging to that word, the subject of his frequent and fervent prayers.</w:t>
      </w:r>
    </w:p>
    <w:p w14:paraId="6CB1A2FA">
      <w:pPr>
        <w:pStyle w:val="6"/>
        <w:spacing w:before="300" w:line="261" w:lineRule="auto"/>
        <w:rPr>
          <w:rFonts w:hint="eastAsia"/>
        </w:rPr>
      </w:pPr>
      <w:r>
        <w:rPr>
          <w:rFonts w:hint="eastAsia"/>
        </w:rPr>
        <w:t>最后，基督徒弟兄要向他直接连于的弟兄会显出他的爱，方法是使弟兄会的福祉，在其词义所包含的一切广度上，成为他常常热切祷告的主题。</w:t>
      </w:r>
    </w:p>
    <w:p w14:paraId="3C019CB1">
      <w:pPr>
        <w:pStyle w:val="6"/>
        <w:spacing w:before="300" w:line="261" w:lineRule="auto"/>
        <w:rPr>
          <w:rFonts w:hint="eastAsia"/>
        </w:rPr>
      </w:pPr>
    </w:p>
    <w:p w14:paraId="3E265FA9">
      <w:pPr>
        <w:pStyle w:val="6"/>
        <w:spacing w:before="300" w:line="261" w:lineRule="auto"/>
        <w:rPr>
          <w:rFonts w:hint="eastAsia"/>
        </w:rPr>
      </w:pPr>
      <w:r>
        <w:rPr>
          <w:rFonts w:hint="eastAsia"/>
        </w:rPr>
        <w:t>This was one of the ways in which the apostle Paul, who had a great deal of the love of the brethren, as well as of love to all men, expressed his affection for the brotherhoods with which he was peculiarly connected.</w:t>
      </w:r>
    </w:p>
    <w:p w14:paraId="70214F8D">
      <w:pPr>
        <w:pStyle w:val="6"/>
        <w:spacing w:before="300" w:line="261" w:lineRule="auto"/>
        <w:rPr>
          <w:rFonts w:hint="eastAsia"/>
        </w:rPr>
      </w:pPr>
      <w:r>
        <w:rPr>
          <w:rFonts w:hint="eastAsia"/>
        </w:rPr>
        <w:t>这是使徒保罗——他既有对弟兄极大的爱，也有对众人的爱——表达他对那些他特别连于的弟兄会之情感的方式之一。</w:t>
      </w:r>
    </w:p>
    <w:p w14:paraId="3DDB2813">
      <w:pPr>
        <w:pStyle w:val="6"/>
        <w:spacing w:before="300" w:line="261" w:lineRule="auto"/>
        <w:rPr>
          <w:rFonts w:hint="eastAsia"/>
        </w:rPr>
      </w:pPr>
    </w:p>
    <w:p w14:paraId="46E5D0E0">
      <w:pPr>
        <w:pStyle w:val="6"/>
        <w:spacing w:before="300" w:line="261" w:lineRule="auto"/>
        <w:rPr>
          <w:rFonts w:hint="eastAsia"/>
        </w:rPr>
      </w:pPr>
      <w:r>
        <w:rPr>
          <w:rFonts w:hint="eastAsia"/>
        </w:rPr>
        <w:t>“Without ceasing he made mention of them always in his prayers, for the grace of God to them, that they might in everything be enriched by him, and come behind in no gift; and that they might be perfectly joined together in the same mind and judgment.”</w:t>
      </w:r>
    </w:p>
    <w:p w14:paraId="582EFEBE">
      <w:pPr>
        <w:pStyle w:val="6"/>
        <w:spacing w:before="300" w:line="261" w:lineRule="auto"/>
        <w:rPr>
          <w:rFonts w:hint="eastAsia"/>
        </w:rPr>
      </w:pPr>
      <w:r>
        <w:rPr>
          <w:rFonts w:hint="eastAsia"/>
        </w:rPr>
        <w:t>“他不住地在祷告中常题到他们，为神的恩典在他们身上，叫他们在凡事上都因祂富足，在恩赐上没有一样不及人的；并叫他们在同一的心思和同一的判断上，得以完全合一。”</w:t>
      </w:r>
    </w:p>
    <w:p w14:paraId="63D9E537">
      <w:pPr>
        <w:pStyle w:val="6"/>
        <w:spacing w:before="300" w:line="261" w:lineRule="auto"/>
        <w:rPr>
          <w:rFonts w:hint="eastAsia"/>
        </w:rPr>
      </w:pPr>
    </w:p>
    <w:p w14:paraId="36DC76CC">
      <w:pPr>
        <w:pStyle w:val="6"/>
        <w:spacing w:before="300" w:line="261" w:lineRule="auto"/>
        <w:rPr>
          <w:rFonts w:hint="eastAsia"/>
        </w:rPr>
      </w:pPr>
      <w:r>
        <w:rPr>
          <w:rFonts w:hint="eastAsia"/>
        </w:rPr>
        <w:t>We, my brethren, should imitate his example, and, like him, when we “bow our knees to the Father of our Lord Jesus Christ, of whom the whole family in heaven and earth is named,” we should bear on our hearts the brotherhood; and pray that it may be made and preserved free, and pure, and peaceful, and active, and prosperous, that “the whole body fitly joined together and compacted by that which every joint supplieth, according to the effectual working in the measure of every part, may make increase of the body, unto the edifying of itself in love.”</w:t>
      </w:r>
    </w:p>
    <w:p w14:paraId="37C2704C">
      <w:pPr>
        <w:pStyle w:val="6"/>
        <w:spacing w:before="300" w:line="261" w:lineRule="auto"/>
        <w:rPr>
          <w:rFonts w:hint="eastAsia"/>
        </w:rPr>
      </w:pPr>
      <w:r>
        <w:rPr>
          <w:rFonts w:hint="eastAsia"/>
        </w:rPr>
        <w:t>我的弟兄们，我们应当效法他的榜样，像他一样，当我们“向我们主耶稣基督的父屈膝，天上地上的全家都是从祂得名”时，我们应当将弟兄会存在心里；并祷告，使它得以成为并保守自由、纯洁、和平、活跃、兴旺，好叫“全身都靠祂联络得合式，百节各按各职，照着各体的功用彼此相助，便叫身体渐渐增长，在爱中建立自己”。</w:t>
      </w:r>
    </w:p>
    <w:p w14:paraId="08CA5DC5">
      <w:pPr>
        <w:pStyle w:val="6"/>
        <w:spacing w:before="300" w:line="261" w:lineRule="auto"/>
        <w:rPr>
          <w:rFonts w:hint="eastAsia"/>
        </w:rPr>
      </w:pPr>
    </w:p>
    <w:p w14:paraId="276274E5">
      <w:pPr>
        <w:pStyle w:val="6"/>
        <w:spacing w:before="300" w:line="261" w:lineRule="auto"/>
        <w:rPr>
          <w:rFonts w:hint="eastAsia"/>
        </w:rPr>
      </w:pPr>
      <w:r>
        <w:rPr>
          <w:rFonts w:hint="eastAsia"/>
        </w:rPr>
        <w:t>It is thus that the Christian brother is to love the brotherhood, of which he is a member.</w:t>
      </w:r>
    </w:p>
    <w:p w14:paraId="69ACD91F">
      <w:pPr>
        <w:pStyle w:val="6"/>
        <w:spacing w:before="300" w:line="261" w:lineRule="auto"/>
        <w:rPr>
          <w:rFonts w:hint="eastAsia"/>
        </w:rPr>
      </w:pPr>
      <w:r>
        <w:rPr>
          <w:rFonts w:hint="eastAsia"/>
        </w:rPr>
        <w:t>基督徒弟兄就是这样来爱他所属的弟兄会。</w:t>
      </w:r>
    </w:p>
    <w:p w14:paraId="21214A41">
      <w:pPr>
        <w:pStyle w:val="6"/>
        <w:spacing w:before="300" w:line="261" w:lineRule="auto"/>
        <w:rPr>
          <w:rFonts w:hint="eastAsia"/>
        </w:rPr>
      </w:pPr>
    </w:p>
    <w:p w14:paraId="303D6BB7">
      <w:pPr>
        <w:pStyle w:val="6"/>
        <w:spacing w:before="300" w:line="261" w:lineRule="auto"/>
        <w:rPr>
          <w:rFonts w:hint="eastAsia"/>
        </w:rPr>
      </w:pPr>
      <w:r>
        <w:rPr>
          <w:rFonts w:hint="eastAsia"/>
        </w:rPr>
        <w:t>But he is never to forget that that brotherhood, ay, that that class of brotherhoods, however numerous, with which it may be connected in ecclesiastical arrangement, is but a very small portion of the great Christian brotherhood, consisting as it does of all the associations which, whatever be their differences and faults, deserve the name of Christian churches, being collections of men honestly associated from a regard to Christ's authority, founded on the faith of his gospel, to observe his ordinances; and of all true believers, though they may not be in Christian fellowship, properly so called, whether standing aloof from all the sections of Christian churches, or connected with societies which we cannot recognize as Christian churches: and with regard to all these portions of “the household of faith,” he is to love them, and “do good to them as he has opportunity.”</w:t>
      </w:r>
    </w:p>
    <w:p w14:paraId="377C6289">
      <w:pPr>
        <w:pStyle w:val="6"/>
        <w:spacing w:before="300" w:line="261" w:lineRule="auto"/>
        <w:rPr>
          <w:rFonts w:hint="eastAsia"/>
        </w:rPr>
      </w:pPr>
      <w:r>
        <w:rPr>
          <w:rFonts w:hint="eastAsia"/>
        </w:rPr>
        <w:t>但他决不可忘记，那个弟兄会，是的，那类弟兄会，无论多么众多，在教会组织上与之相连，都不过是那庞大的基督徒弟兄会中极小的一部分，这弟兄会由所有那些无论有何差异和过错，都配得基督教会之名的联合体组成，它们是为着对基督权柄的尊重，建立在祂福音的信之上，为要遵守祂的规条而诚实联合起来的人的集合；也由所有真信徒组成，即使他们可能不在严格意义上的基督徒团契中，无论是远离所有基督教会的派别，还是与我们不能承认为基督教会的社团结交：而对于“信徒一家”的所有这些部分，他都当爱他们，并“有机会就当向他们行善”。</w:t>
      </w:r>
    </w:p>
    <w:p w14:paraId="12D02EED">
      <w:pPr>
        <w:pStyle w:val="6"/>
        <w:spacing w:before="300" w:line="261" w:lineRule="auto"/>
        <w:rPr>
          <w:rFonts w:hint="eastAsia"/>
        </w:rPr>
      </w:pPr>
    </w:p>
    <w:p w14:paraId="5977A1F9">
      <w:pPr>
        <w:pStyle w:val="6"/>
        <w:spacing w:before="300" w:line="261" w:lineRule="auto"/>
        <w:rPr>
          <w:rFonts w:hint="eastAsia"/>
        </w:rPr>
      </w:pPr>
      <w:r>
        <w:rPr>
          <w:rFonts w:hint="eastAsia"/>
        </w:rPr>
        <w:t>One of the best ways of showing love to the whole brotherhood, is by a careful discharge of our duty to the particular brotherhood we are connected with.</w:t>
      </w:r>
    </w:p>
    <w:p w14:paraId="6CDBEAEE">
      <w:pPr>
        <w:pStyle w:val="6"/>
        <w:spacing w:before="300" w:line="261" w:lineRule="auto"/>
        <w:rPr>
          <w:rFonts w:hint="eastAsia"/>
        </w:rPr>
      </w:pPr>
      <w:r>
        <w:rPr>
          <w:rFonts w:hint="eastAsia"/>
        </w:rPr>
        <w:t>向整个弟兄会显爱心的最好方法之一，就是认真履行我们对所连于的特定弟兄会的责任。</w:t>
      </w:r>
    </w:p>
    <w:p w14:paraId="420671AD">
      <w:pPr>
        <w:pStyle w:val="6"/>
        <w:spacing w:before="300" w:line="261" w:lineRule="auto"/>
        <w:rPr>
          <w:rFonts w:hint="eastAsia"/>
        </w:rPr>
      </w:pPr>
    </w:p>
    <w:p w14:paraId="59A9148B">
      <w:pPr>
        <w:pStyle w:val="6"/>
        <w:spacing w:before="300" w:line="261" w:lineRule="auto"/>
        <w:rPr>
          <w:rFonts w:hint="eastAsia"/>
        </w:rPr>
      </w:pPr>
      <w:r>
        <w:rPr>
          <w:rFonts w:hint="eastAsia"/>
        </w:rPr>
        <w:t>We shall do more, I believe, towards having our neighbors' vineyards well kept by keeping our own well, by making it quite a pattern vineyard for order, and freedom from weeds, and fruitfulness, than by leaving our own vineyard untended, and occupying our time in pointing out their neglects and faults, thus ultroneously assuming the office of “keepers of other men's vineyards.”</w:t>
      </w:r>
    </w:p>
    <w:p w14:paraId="7023F577">
      <w:pPr>
        <w:pStyle w:val="6"/>
        <w:spacing w:before="300" w:line="261" w:lineRule="auto"/>
        <w:rPr>
          <w:rFonts w:hint="eastAsia"/>
        </w:rPr>
      </w:pPr>
      <w:r>
        <w:rPr>
          <w:rFonts w:hint="eastAsia"/>
        </w:rPr>
        <w:t>我相信，要使我们邻舍的葡萄园被好好照管，我们通过好好照管自己的，使其在秩序、无杂草和结果子上成为一个典范葡萄园，比我们丢下自己的葡萄园不管，而花时间指出他们的疏忽和过错，从而擅自担任“看守别人葡萄园”的职务，更能有所作为。</w:t>
      </w:r>
    </w:p>
    <w:p w14:paraId="764092FF">
      <w:pPr>
        <w:pStyle w:val="6"/>
        <w:spacing w:before="300" w:line="261" w:lineRule="auto"/>
        <w:rPr>
          <w:rFonts w:hint="eastAsia"/>
        </w:rPr>
      </w:pPr>
    </w:p>
    <w:p w14:paraId="56B168DE">
      <w:pPr>
        <w:pStyle w:val="6"/>
        <w:spacing w:before="300" w:line="261" w:lineRule="auto"/>
        <w:rPr>
          <w:rFonts w:hint="eastAsia"/>
        </w:rPr>
      </w:pPr>
      <w:r>
        <w:rPr>
          <w:rFonts w:hint="eastAsia"/>
        </w:rPr>
        <w:t>It is impossible to say how extensively beneficial might be the influence of a single congregation, however small, all the members of which set themselves to do all that lies in their power, according to the stations they bear in it, that, in the quiet working of Christ's simple machinery, their brotherhood should do all the good possible within and without its pale.</w:t>
      </w:r>
    </w:p>
    <w:p w14:paraId="2BE8EF86">
      <w:pPr>
        <w:pStyle w:val="6"/>
        <w:spacing w:before="300" w:line="261" w:lineRule="auto"/>
        <w:rPr>
          <w:rFonts w:hint="eastAsia"/>
        </w:rPr>
      </w:pPr>
      <w:r>
        <w:rPr>
          <w:rFonts w:hint="eastAsia"/>
        </w:rPr>
        <w:t>无法说，一个单一的会众，无论多么小，若其所有成员都立志，按其在其中的地位，尽其所能，使他们的弟兄会，在基督那简单机制的安静运作中，在其内外都行尽可能的善，其影响会有多广泛有益。</w:t>
      </w:r>
    </w:p>
    <w:p w14:paraId="2111D66F">
      <w:pPr>
        <w:pStyle w:val="6"/>
        <w:spacing w:before="300" w:line="261" w:lineRule="auto"/>
        <w:rPr>
          <w:rFonts w:hint="eastAsia"/>
        </w:rPr>
      </w:pPr>
    </w:p>
    <w:p w14:paraId="63EB0FB2">
      <w:pPr>
        <w:pStyle w:val="6"/>
        <w:spacing w:before="300" w:line="261" w:lineRule="auto"/>
        <w:rPr>
          <w:rFonts w:hint="eastAsia"/>
        </w:rPr>
      </w:pPr>
      <w:r>
        <w:rPr>
          <w:rFonts w:hint="eastAsia"/>
        </w:rPr>
        <w:t>This, however, is by no means to interfere—it will not—with every legitimate means of obtaining freedom and purity, both as to doctrine and communion and order for the whole brotherhood, and for breaking down “middle walls of partition,” and hastening onward the fulfilment of the Saviour's prayer, in that visible union of his genuine followers, which will come on the world with the force of a demonstration that the Father hath sent his Son.</w:t>
      </w:r>
    </w:p>
    <w:p w14:paraId="6DEF32C3">
      <w:pPr>
        <w:pStyle w:val="6"/>
        <w:spacing w:before="300" w:line="261" w:lineRule="auto"/>
        <w:rPr>
          <w:rFonts w:hint="eastAsia"/>
        </w:rPr>
      </w:pPr>
      <w:r>
        <w:rPr>
          <w:rFonts w:hint="eastAsia"/>
        </w:rPr>
        <w:t>然而，这绝不应干涉——也不会干涉——为整个弟兄会获得在教义、交通和秩序上的自由与纯洁，以及为拆毁“中间隔断的墙”，并加速实现救主祷告之应验的一切合法手段，这应验就在于祂真跟随者可见的合一，这合一将以一种证明父差遣了祂儿子的力量临到世界。</w:t>
      </w:r>
    </w:p>
    <w:p w14:paraId="58DECBB9">
      <w:pPr>
        <w:pStyle w:val="6"/>
        <w:spacing w:before="300" w:line="261" w:lineRule="auto"/>
        <w:rPr>
          <w:rFonts w:hint="eastAsia"/>
        </w:rPr>
      </w:pPr>
    </w:p>
    <w:p w14:paraId="528BB74E">
      <w:pPr>
        <w:pStyle w:val="6"/>
        <w:spacing w:before="300" w:line="261" w:lineRule="auto"/>
        <w:rPr>
          <w:rFonts w:hint="eastAsia"/>
        </w:rPr>
      </w:pPr>
      <w:r>
        <w:rPr>
          <w:rFonts w:hint="eastAsia"/>
        </w:rPr>
        <w:t>The duty of every brother to the whole brotherhood on earth, cannot be more succinctly and accurately stated than in the well-considered words of the Westminster Assembly: “All saints that are united to Jesus Christ their Head, by his spirit and by faith, are united to one another in love, have communion in each other's gifts and graces, and are obliged to the performance of such duties, public and private, as do conduce to their mutual good, both in the inward and outward man.</w:t>
      </w:r>
    </w:p>
    <w:p w14:paraId="08727584">
      <w:pPr>
        <w:pStyle w:val="6"/>
        <w:spacing w:before="300" w:line="261" w:lineRule="auto"/>
        <w:rPr>
          <w:rFonts w:hint="eastAsia"/>
        </w:rPr>
      </w:pPr>
      <w:r>
        <w:rPr>
          <w:rFonts w:hint="eastAsia"/>
        </w:rPr>
        <w:t>每一位弟兄对地上整个弟兄会的责任，没有比威斯敏斯特大会经过深思熟虑的话语更能简洁准确地陈述了：“所有藉着祂的灵和信心与他们的元首耶稣基督联合的圣徒，都在爱中彼此联合，在彼此的恩赐和恩典上有交通，并有义务履行那些公开和私下的责任，这些责任有助于他们在内在和外在之人上的相互益处。</w:t>
      </w:r>
    </w:p>
    <w:p w14:paraId="2A97482A">
      <w:pPr>
        <w:pStyle w:val="6"/>
        <w:spacing w:before="300" w:line="261" w:lineRule="auto"/>
        <w:rPr>
          <w:rFonts w:hint="eastAsia"/>
        </w:rPr>
      </w:pPr>
    </w:p>
    <w:p w14:paraId="0F398B6D">
      <w:pPr>
        <w:pStyle w:val="6"/>
        <w:spacing w:before="300" w:line="261" w:lineRule="auto"/>
        <w:rPr>
          <w:rFonts w:hint="eastAsia"/>
        </w:rPr>
      </w:pPr>
      <w:r>
        <w:rPr>
          <w:rFonts w:hint="eastAsia"/>
        </w:rPr>
        <w:t>Saints by profession are bound to maintain a holy fellowship and communion in the worship of God; and in performing such spiritual services as tend to their mutual edification, as also in relieving each other in outward things, according to their several abilities and necessities; which communion, as God offereth opportunity, is to be extended to all those who in every place call on the name of the Lord Jesus.”</w:t>
      </w:r>
    </w:p>
    <w:p w14:paraId="6969A97B">
      <w:pPr>
        <w:pStyle w:val="6"/>
        <w:spacing w:before="300" w:line="261" w:lineRule="auto"/>
        <w:rPr>
          <w:rFonts w:hint="eastAsia"/>
        </w:rPr>
      </w:pPr>
      <w:r>
        <w:rPr>
          <w:rFonts w:hint="eastAsia"/>
        </w:rPr>
        <w:t>凭信仰告白为圣徒者，有义务在敬拜神时，维持圣洁的团契与交通；并在履行那些有助于彼此造就的属灵服事上，以及在按各自能力和需要，在物质上彼此救济上，维持圣洁的团契与交通；这种交通，当神提供机会时，当扩展到所有在各处求告主耶稣之名的人。”</w:t>
      </w:r>
    </w:p>
    <w:p w14:paraId="38DEAC4A">
      <w:pPr>
        <w:pStyle w:val="6"/>
        <w:spacing w:before="300" w:line="261" w:lineRule="auto"/>
        <w:rPr>
          <w:rFonts w:hint="eastAsia"/>
        </w:rPr>
      </w:pPr>
    </w:p>
    <w:p w14:paraId="5049CEB7">
      <w:pPr>
        <w:pStyle w:val="6"/>
        <w:spacing w:before="300" w:line="261" w:lineRule="auto"/>
        <w:rPr>
          <w:rFonts w:hint="eastAsia"/>
        </w:rPr>
      </w:pPr>
      <w:r>
        <w:rPr>
          <w:rFonts w:hint="eastAsia"/>
        </w:rPr>
        <w:t>It is plain that the Westminster divines never contemplated anything similar to what has long existed in this country: different bodies of Christian churches holding the same doctrines, observing the same ordinances, and following the same order, occupying the same territorial region, yet living as distinct, so far as ecclesiastical communion is concerned, as if their creeds were contradictory, their institutions different, and their modes of government incompatible.</w:t>
      </w:r>
    </w:p>
    <w:p w14:paraId="71D7AF49">
      <w:pPr>
        <w:pStyle w:val="6"/>
        <w:spacing w:before="300" w:line="261" w:lineRule="auto"/>
        <w:rPr>
          <w:rFonts w:hint="eastAsia"/>
        </w:rPr>
      </w:pPr>
      <w:r>
        <w:rPr>
          <w:rFonts w:hint="eastAsia"/>
        </w:rPr>
        <w:t>很明显，威斯敏斯特的神学家们从未预见过任何类似这个国家长久以来存在的情况：不同的基督教会团体，持守相同的教义，遵守相同的规条，遵循相同的秩序，占据相同的地域，但在教会交通上，却活得如同他们的信条相互矛盾，他们的制度不同，他们的治理模式不相容一样，彼此分离。</w:t>
      </w:r>
    </w:p>
    <w:p w14:paraId="7A34B784">
      <w:pPr>
        <w:pStyle w:val="6"/>
        <w:spacing w:before="300" w:line="261" w:lineRule="auto"/>
        <w:rPr>
          <w:rFonts w:hint="eastAsia"/>
        </w:rPr>
      </w:pPr>
    </w:p>
    <w:p w14:paraId="1413B3A5">
      <w:pPr>
        <w:pStyle w:val="6"/>
        <w:spacing w:before="300" w:line="261" w:lineRule="auto"/>
        <w:rPr>
          <w:rFonts w:hint="eastAsia"/>
        </w:rPr>
      </w:pPr>
      <w:r>
        <w:rPr>
          <w:rFonts w:hint="eastAsia"/>
        </w:rPr>
        <w:t>Such an unnatural state of things does not seem to have entered into their minds.</w:t>
      </w:r>
    </w:p>
    <w:p w14:paraId="17DC38C8">
      <w:pPr>
        <w:pStyle w:val="6"/>
        <w:spacing w:before="300" w:line="261" w:lineRule="auto"/>
        <w:rPr>
          <w:rFonts w:hint="eastAsia"/>
        </w:rPr>
      </w:pPr>
      <w:r>
        <w:rPr>
          <w:rFonts w:hint="eastAsia"/>
        </w:rPr>
        <w:t>这样一种不自然的状态，似乎并未进入他们的思想。</w:t>
      </w:r>
    </w:p>
    <w:p w14:paraId="0CFFD15C">
      <w:pPr>
        <w:pStyle w:val="6"/>
        <w:spacing w:before="300" w:line="261" w:lineRule="auto"/>
        <w:rPr>
          <w:rFonts w:hint="eastAsia"/>
        </w:rPr>
      </w:pPr>
    </w:p>
    <w:p w14:paraId="35A17503">
      <w:pPr>
        <w:pStyle w:val="6"/>
        <w:spacing w:before="300" w:line="261" w:lineRule="auto"/>
        <w:rPr>
          <w:rFonts w:hint="eastAsia"/>
        </w:rPr>
      </w:pPr>
      <w:r>
        <w:rPr>
          <w:rFonts w:hint="eastAsia"/>
        </w:rPr>
        <w:t>Their remarks refer to sister churches situated in different countries, or organized on different platforms, or to individual members of such sister churches.</w:t>
      </w:r>
    </w:p>
    <w:p w14:paraId="1BA06CCE">
      <w:pPr>
        <w:pStyle w:val="6"/>
        <w:spacing w:before="300" w:line="261" w:lineRule="auto"/>
        <w:rPr>
          <w:rFonts w:hint="eastAsia"/>
        </w:rPr>
      </w:pPr>
      <w:r>
        <w:rPr>
          <w:rFonts w:hint="eastAsia"/>
        </w:rPr>
        <w:t>他们的评论，指的是位于不同国家的姊妹教会，或组织在不同平台上的姊妹教会，或这类姊妹教会的个别成员。</w:t>
      </w:r>
    </w:p>
    <w:p w14:paraId="3B0C987B">
      <w:pPr>
        <w:pStyle w:val="6"/>
        <w:spacing w:before="300" w:line="261" w:lineRule="auto"/>
        <w:rPr>
          <w:rFonts w:hint="eastAsia"/>
        </w:rPr>
      </w:pPr>
    </w:p>
    <w:p w14:paraId="230DFE19">
      <w:pPr>
        <w:pStyle w:val="6"/>
        <w:spacing w:before="300" w:line="261" w:lineRule="auto"/>
        <w:rPr>
          <w:rFonts w:hint="eastAsia"/>
        </w:rPr>
      </w:pPr>
      <w:r>
        <w:rPr>
          <w:rFonts w:hint="eastAsia"/>
        </w:rPr>
        <w:t>But, a fortiori, on the principles so well stated in the paragraph just quoted, churches in the circumstances described are bound not only to occasional communion and friendly co-operation, but to entire union, to ecclesiastical incorporation.</w:t>
      </w:r>
    </w:p>
    <w:p w14:paraId="4F9C4B54">
      <w:pPr>
        <w:pStyle w:val="6"/>
        <w:spacing w:before="300" w:line="261" w:lineRule="auto"/>
        <w:rPr>
          <w:rFonts w:hint="eastAsia"/>
        </w:rPr>
      </w:pPr>
      <w:r>
        <w:rPr>
          <w:rFonts w:hint="eastAsia"/>
        </w:rPr>
        <w:t>但，更有甚者，基于刚才引用的段落中所阐述的良好原则，处于所述情况下的教会，不仅有义务进行偶尔的交通和友好的合作，而且有义务完全联合，进行教会上的合并。</w:t>
      </w:r>
    </w:p>
    <w:p w14:paraId="3E6AAEDC">
      <w:pPr>
        <w:pStyle w:val="6"/>
        <w:spacing w:before="300" w:line="261" w:lineRule="auto"/>
        <w:rPr>
          <w:rFonts w:hint="eastAsia"/>
        </w:rPr>
      </w:pPr>
    </w:p>
    <w:p w14:paraId="38E4277D">
      <w:pPr>
        <w:pStyle w:val="6"/>
        <w:spacing w:before="300" w:line="261" w:lineRule="auto"/>
        <w:rPr>
          <w:rFonts w:hint="eastAsia"/>
        </w:rPr>
      </w:pPr>
      <w:r>
        <w:rPr>
          <w:rFonts w:hint="eastAsia"/>
        </w:rPr>
        <w:t>With regard to the duties of Christian brethren and Christian brotherhoods to other Christian brotherhoods, with whom circumstances may prevent complete union, I beg briefly to observe, that it is the obvious duty of every Christian brother to love not only his own brotherhood, or rather his corner of the one great brotherhood; but, without being blind to defects and faults, to cherish affectionate, respectful sentiments towards all Christian churches who hold the Head, and habitually to express these sentiments in fervent supplication to our One—common—Father, in the name of our One—common—Mediator, and under the influence of the One—common—Spirit, and, as occasion offers, gladly to embrace opportunities of promoting their internal improvement and outward prosperity; and what is true of Christian brethren is equally true of Christian brotherhoods.</w:t>
      </w:r>
    </w:p>
    <w:p w14:paraId="3206C081">
      <w:pPr>
        <w:pStyle w:val="6"/>
        <w:spacing w:before="300" w:line="261" w:lineRule="auto"/>
        <w:rPr>
          <w:rFonts w:hint="eastAsia"/>
        </w:rPr>
      </w:pPr>
      <w:r>
        <w:rPr>
          <w:rFonts w:hint="eastAsia"/>
        </w:rPr>
        <w:t>关于基督徒弟兄和基督徒弟兄会对其他基督徒弟兄会的责任——在某些情况下可能无法完全联合——我谨简要指出，每个基督徒弟兄的明显责任是，不仅要爱他自己的弟兄会，或者说，爱那一个大弟兄会中他所属的角落；而且，在不忽视缺陷和过错的情况下，要对所有持守元首的基督教会怀有亲切、尊敬的情感，并习惯性地在奉我们独一——共同——中保之名，并在独一——共同——圣灵的影响下，向我们独一——共同——的父热切祈求中表达这些情感，并且，当有机会时，乐意抓住机会促进他们的内在长进和外在兴盛；而对基督徒弟兄为真之事，对基督徒弟兄会也同样为真。</w:t>
      </w:r>
    </w:p>
    <w:p w14:paraId="7EEF74F9">
      <w:pPr>
        <w:pStyle w:val="6"/>
        <w:spacing w:before="300" w:line="261" w:lineRule="auto"/>
        <w:rPr>
          <w:rFonts w:hint="eastAsia"/>
        </w:rPr>
      </w:pPr>
    </w:p>
    <w:p w14:paraId="0CADCDBC">
      <w:pPr>
        <w:pStyle w:val="6"/>
        <w:spacing w:before="300" w:line="261" w:lineRule="auto"/>
        <w:rPr>
          <w:rFonts w:hint="eastAsia"/>
        </w:rPr>
      </w:pPr>
      <w:r>
        <w:rPr>
          <w:rFonts w:hint="eastAsia"/>
        </w:rPr>
        <w:t>Especially should we use every means in our power towards the realization of that wide enlargement of the brotherhood, which prophecy leads us to anticipate as drawing near in these later ages of the world, when “all the ends of the earth are to remember, and turn to the Lord, and all the kindreds of the people to worship before him when “the little one shall become a thousand, and the small one a strong nation;” when “the handful of corn sown on the top of the mountains shall shake like Lebanon;” when the mother of us all shall “enlarge the place of her tent, and stretch forth the curtain of her habitation: whom she shall not spare, but lengthen her cords, and strengthen her stakes; for she shall break forth on the right hand and the left; and her seed shall inherit the Gentiles, and make the desolate cities to be inhabited;” when “the kingdoms of this world shall become the kingdom of our Lord and his Christ; and he shall reign forever and ever.”</w:t>
      </w:r>
    </w:p>
    <w:p w14:paraId="3B66839E">
      <w:pPr>
        <w:pStyle w:val="6"/>
        <w:spacing w:before="300" w:line="261" w:lineRule="auto"/>
        <w:rPr>
          <w:rFonts w:hint="eastAsia"/>
        </w:rPr>
      </w:pPr>
      <w:r>
        <w:rPr>
          <w:rFonts w:hint="eastAsia"/>
        </w:rPr>
        <w:t>特别是，我们当尽我们所能，去实现弟兄会的广阔扩展，这是预言引导我们所期盼的，在这世界末后的世代将近的；那时，“地的四极都要想念耶和华，并且归顺祂；列国的万族都要在祂面前敬拜”，那时“至小的族要加增千倍，微弱的国必成为强盛”；那时“在山顶上撒的五谷，要摇曳如黎巴嫩”；那时我们众人的母必“要扩张你帐幕之地，张大你居所的幔子，不要限止，要放长你的绳子，坚固你的橛子；因为你要向左向右开展，你的后裔必承受列国，又使荒凉的城邑有人居住”；那时“世上的国成了我主和主基督的国；祂要作王，直到永永远远”。</w:t>
      </w:r>
    </w:p>
    <w:p w14:paraId="385E9949">
      <w:pPr>
        <w:pStyle w:val="6"/>
        <w:spacing w:before="300" w:line="261" w:lineRule="auto"/>
        <w:rPr>
          <w:rFonts w:hint="eastAsia"/>
        </w:rPr>
      </w:pPr>
    </w:p>
    <w:p w14:paraId="5D6A33E5">
      <w:pPr>
        <w:pStyle w:val="6"/>
        <w:spacing w:before="300" w:line="261" w:lineRule="auto"/>
        <w:rPr>
          <w:rFonts w:hint="eastAsia"/>
        </w:rPr>
      </w:pPr>
      <w:r>
        <w:rPr>
          <w:rFonts w:hint="eastAsia"/>
        </w:rPr>
        <w:t>Every lover of the brotherhood should express his love by adopting this resolution and acting it out: “For Zion's sake I will not hold my peace, and for Jerusalem's sake I will not rest, till the righteousness thereof go forth as brightness, and the salvation thereof as a lamp that burneth.”</w:t>
      </w:r>
    </w:p>
    <w:p w14:paraId="629299AA">
      <w:pPr>
        <w:pStyle w:val="6"/>
        <w:spacing w:before="300" w:line="261" w:lineRule="auto"/>
        <w:rPr>
          <w:rFonts w:hint="eastAsia"/>
        </w:rPr>
      </w:pPr>
      <w:r>
        <w:rPr>
          <w:rFonts w:hint="eastAsia"/>
        </w:rPr>
        <w:t>每个爱弟兄会的人都当藉着采纳并实行这项决议来表达他的爱：“我因锡安的缘故必不静默，为耶路撒冷的缘故必不休息，直到祂的公义如光辉发出，祂的救恩如明灯发亮。”</w:t>
      </w:r>
    </w:p>
    <w:p w14:paraId="3C514967">
      <w:pPr>
        <w:pStyle w:val="6"/>
        <w:spacing w:before="300" w:line="261" w:lineRule="auto"/>
        <w:rPr>
          <w:rFonts w:hint="eastAsia"/>
        </w:rPr>
      </w:pPr>
    </w:p>
    <w:p w14:paraId="26991457">
      <w:pPr>
        <w:pStyle w:val="6"/>
        <w:spacing w:before="300" w:line="261" w:lineRule="auto"/>
        <w:rPr>
          <w:rFonts w:hint="eastAsia"/>
        </w:rPr>
      </w:pPr>
      <w:r>
        <w:rPr>
          <w:rFonts w:hint="eastAsia"/>
        </w:rPr>
        <w:t>“Peace be within thy walls, prosperity be within thy palaces.”</w:t>
      </w:r>
    </w:p>
    <w:p w14:paraId="23968CB1">
      <w:pPr>
        <w:pStyle w:val="6"/>
        <w:spacing w:before="300" w:line="261" w:lineRule="auto"/>
        <w:rPr>
          <w:rFonts w:hint="eastAsia"/>
        </w:rPr>
      </w:pPr>
      <w:r>
        <w:rPr>
          <w:rFonts w:hint="eastAsia"/>
        </w:rPr>
        <w:t>“愿你城中平安，愿你宫内兴旺。”</w:t>
      </w:r>
    </w:p>
    <w:p w14:paraId="22CA6F38">
      <w:pPr>
        <w:pStyle w:val="6"/>
        <w:spacing w:before="300" w:line="261" w:lineRule="auto"/>
        <w:rPr>
          <w:rFonts w:hint="eastAsia"/>
        </w:rPr>
      </w:pPr>
    </w:p>
    <w:p w14:paraId="400E1A29">
      <w:pPr>
        <w:pStyle w:val="6"/>
        <w:spacing w:before="300" w:line="261" w:lineRule="auto"/>
        <w:rPr>
          <w:rFonts w:hint="eastAsia"/>
        </w:rPr>
      </w:pPr>
      <w:r>
        <w:rPr>
          <w:rFonts w:hint="eastAsia"/>
        </w:rPr>
        <w:t>“God be merciful to us, and bless us; and cause thy face to shine on us.</w:t>
      </w:r>
    </w:p>
    <w:p w14:paraId="52360063">
      <w:pPr>
        <w:pStyle w:val="6"/>
        <w:spacing w:before="300" w:line="261" w:lineRule="auto"/>
        <w:rPr>
          <w:rFonts w:hint="eastAsia"/>
        </w:rPr>
      </w:pPr>
      <w:r>
        <w:rPr>
          <w:rFonts w:hint="eastAsia"/>
        </w:rPr>
        <w:t>“愿神怜悯我们，赐福与我们，用脸光照我们。</w:t>
      </w:r>
    </w:p>
    <w:p w14:paraId="2D1A34C8">
      <w:pPr>
        <w:pStyle w:val="6"/>
        <w:spacing w:before="300" w:line="261" w:lineRule="auto"/>
        <w:rPr>
          <w:rFonts w:hint="eastAsia"/>
        </w:rPr>
      </w:pPr>
    </w:p>
    <w:p w14:paraId="463CDEC0">
      <w:pPr>
        <w:pStyle w:val="6"/>
        <w:spacing w:before="300" w:line="261" w:lineRule="auto"/>
        <w:rPr>
          <w:rFonts w:hint="eastAsia"/>
        </w:rPr>
      </w:pPr>
      <w:r>
        <w:rPr>
          <w:rFonts w:hint="eastAsia"/>
        </w:rPr>
        <w:t>That thy way may be known upon earth, and thy saving health among all nations.</w:t>
      </w:r>
    </w:p>
    <w:p w14:paraId="6BC34D54">
      <w:pPr>
        <w:pStyle w:val="6"/>
        <w:spacing w:before="300" w:line="261" w:lineRule="auto"/>
        <w:rPr>
          <w:rFonts w:hint="eastAsia"/>
        </w:rPr>
      </w:pPr>
      <w:r>
        <w:rPr>
          <w:rFonts w:hint="eastAsia"/>
        </w:rPr>
        <w:t>好叫世界得知你的道路，万国得知你的救恩。</w:t>
      </w:r>
    </w:p>
    <w:p w14:paraId="11D05439">
      <w:pPr>
        <w:pStyle w:val="6"/>
        <w:spacing w:before="300" w:line="261" w:lineRule="auto"/>
        <w:rPr>
          <w:rFonts w:hint="eastAsia"/>
        </w:rPr>
      </w:pPr>
    </w:p>
    <w:p w14:paraId="56613344">
      <w:pPr>
        <w:pStyle w:val="6"/>
        <w:spacing w:before="300" w:line="261" w:lineRule="auto"/>
        <w:rPr>
          <w:rFonts w:hint="eastAsia"/>
        </w:rPr>
      </w:pPr>
      <w:r>
        <w:rPr>
          <w:rFonts w:hint="eastAsia"/>
        </w:rPr>
        <w:t>Let the people praise thee, O God; let all the people praise thee.”</w:t>
      </w:r>
    </w:p>
    <w:p w14:paraId="2A79EAC4">
      <w:pPr>
        <w:pStyle w:val="6"/>
        <w:spacing w:before="300" w:line="261" w:lineRule="auto"/>
        <w:rPr>
          <w:rFonts w:hint="eastAsia"/>
        </w:rPr>
      </w:pPr>
      <w:r>
        <w:rPr>
          <w:rFonts w:hint="eastAsia"/>
        </w:rPr>
        <w:t>神啊，愿列邦称赞你，愿万民都称赞你。”</w:t>
      </w:r>
    </w:p>
    <w:p w14:paraId="572EF451">
      <w:pPr>
        <w:pStyle w:val="6"/>
        <w:spacing w:before="300" w:line="261" w:lineRule="auto"/>
        <w:rPr>
          <w:rFonts w:hint="eastAsia"/>
        </w:rPr>
      </w:pPr>
    </w:p>
    <w:p w14:paraId="606DC8F7">
      <w:pPr>
        <w:pStyle w:val="6"/>
        <w:spacing w:before="300" w:line="261" w:lineRule="auto"/>
        <w:rPr>
          <w:rFonts w:hint="eastAsia"/>
        </w:rPr>
      </w:pPr>
      <w:r>
        <w:rPr>
          <w:rFonts w:hint="eastAsia"/>
        </w:rPr>
        <w:t>It only remains, on this part of the subject, that I say a word or two as to the love which we should cherish towards that part of the great brotherhood who are not on earth, but in heaven, and the manner in which we should express this love:— “One family we dwell in him, One church above, beneath, Though now divided by the stream, The narrow stream of death.”</w:t>
      </w:r>
    </w:p>
    <w:p w14:paraId="3C210A14">
      <w:pPr>
        <w:pStyle w:val="6"/>
        <w:spacing w:before="300" w:line="261" w:lineRule="auto"/>
        <w:rPr>
          <w:rFonts w:hint="eastAsia"/>
        </w:rPr>
      </w:pPr>
      <w:r>
        <w:rPr>
          <w:rFonts w:hint="eastAsia"/>
        </w:rPr>
        <w:t>在这部分主题上，只剩下我要就我们对那部分不在地上而在天上的大弟兄会所当怀有的爱，以及我们应当如何表达这份爱，说一两句话：——“我们同住祂里面，一家人，一个教会，天上地下，虽今被溪流分隔，那死亡的窄溪。”</w:t>
      </w:r>
    </w:p>
    <w:p w14:paraId="7E4E89CB">
      <w:pPr>
        <w:pStyle w:val="6"/>
        <w:spacing w:before="300" w:line="261" w:lineRule="auto"/>
        <w:rPr>
          <w:rFonts w:hint="eastAsia"/>
        </w:rPr>
      </w:pPr>
    </w:p>
    <w:p w14:paraId="6F1B090D">
      <w:pPr>
        <w:pStyle w:val="6"/>
        <w:spacing w:before="300" w:line="261" w:lineRule="auto"/>
        <w:rPr>
          <w:rFonts w:hint="eastAsia"/>
        </w:rPr>
      </w:pPr>
      <w:r>
        <w:rPr>
          <w:rFonts w:hint="eastAsia"/>
        </w:rPr>
        <w:t>The stroke of mortality has broken many a strong and tender band; but it has not broken, it could not break, the band which binds Christian brother to Christian brother.</w:t>
      </w:r>
    </w:p>
    <w:p w14:paraId="23B08129">
      <w:pPr>
        <w:pStyle w:val="6"/>
        <w:spacing w:before="300" w:line="261" w:lineRule="auto"/>
        <w:rPr>
          <w:rFonts w:hint="eastAsia"/>
        </w:rPr>
      </w:pPr>
      <w:r>
        <w:rPr>
          <w:rFonts w:hint="eastAsia"/>
        </w:rPr>
        <w:t>死亡的打击已断开了许多坚固温柔的纽带；但它并未，也无法，断开那将基督徒弟兄与基督徒弟兄联结的纽带。</w:t>
      </w:r>
    </w:p>
    <w:p w14:paraId="160F838D">
      <w:pPr>
        <w:pStyle w:val="6"/>
        <w:spacing w:before="300" w:line="261" w:lineRule="auto"/>
        <w:rPr>
          <w:rFonts w:hint="eastAsia"/>
        </w:rPr>
      </w:pPr>
    </w:p>
    <w:p w14:paraId="0B5DEA72">
      <w:pPr>
        <w:pStyle w:val="6"/>
        <w:spacing w:before="300" w:line="261" w:lineRule="auto"/>
        <w:rPr>
          <w:rFonts w:hint="eastAsia"/>
        </w:rPr>
      </w:pPr>
      <w:r>
        <w:rPr>
          <w:rFonts w:hint="eastAsia"/>
        </w:rPr>
        <w:t>We have no reason to think our brethren on high have forgotten us, or have ceased to love us.</w:t>
      </w:r>
    </w:p>
    <w:p w14:paraId="7B9CD7CA">
      <w:pPr>
        <w:pStyle w:val="6"/>
        <w:spacing w:before="300" w:line="261" w:lineRule="auto"/>
        <w:rPr>
          <w:rFonts w:hint="eastAsia"/>
        </w:rPr>
      </w:pPr>
      <w:r>
        <w:rPr>
          <w:rFonts w:hint="eastAsia"/>
        </w:rPr>
        <w:t>我们没有理由认为，我们在天上的弟兄已忘记我们，或已停止爱我们。</w:t>
      </w:r>
    </w:p>
    <w:p w14:paraId="52AF9A4F">
      <w:pPr>
        <w:pStyle w:val="6"/>
        <w:spacing w:before="300" w:line="261" w:lineRule="auto"/>
        <w:rPr>
          <w:rFonts w:hint="eastAsia"/>
        </w:rPr>
      </w:pPr>
    </w:p>
    <w:p w14:paraId="28CC0E55">
      <w:pPr>
        <w:pStyle w:val="6"/>
        <w:spacing w:before="300" w:line="261" w:lineRule="auto"/>
        <w:rPr>
          <w:rFonts w:hint="eastAsia"/>
        </w:rPr>
      </w:pPr>
      <w:r>
        <w:rPr>
          <w:rFonts w:hint="eastAsia"/>
        </w:rPr>
        <w:t>We know we have not forgotten them, nor ceased to love them.</w:t>
      </w:r>
    </w:p>
    <w:p w14:paraId="62BDC5AD">
      <w:pPr>
        <w:pStyle w:val="6"/>
        <w:spacing w:before="300" w:line="261" w:lineRule="auto"/>
        <w:rPr>
          <w:rFonts w:hint="eastAsia"/>
        </w:rPr>
      </w:pPr>
      <w:r>
        <w:rPr>
          <w:rFonts w:hint="eastAsia"/>
        </w:rPr>
        <w:t>我们知道我们没有忘记他们，也没有停止爱他们。</w:t>
      </w:r>
    </w:p>
    <w:p w14:paraId="7A0AC48E">
      <w:pPr>
        <w:pStyle w:val="6"/>
        <w:spacing w:before="300" w:line="261" w:lineRule="auto"/>
        <w:rPr>
          <w:rFonts w:hint="eastAsia"/>
        </w:rPr>
      </w:pPr>
    </w:p>
    <w:p w14:paraId="68E1D621">
      <w:pPr>
        <w:pStyle w:val="6"/>
        <w:spacing w:before="300" w:line="261" w:lineRule="auto"/>
        <w:rPr>
          <w:rFonts w:hint="eastAsia"/>
        </w:rPr>
      </w:pPr>
      <w:r>
        <w:rPr>
          <w:rFonts w:hint="eastAsia"/>
        </w:rPr>
        <w:t>They stand in no need of our offices of kindness; they are beyond the reach of imperfection, and want, and suffering; but they are the proper objects of a very tender and ardent affection— an affection which has more of the purity of heaven, and the permanence of eternity, than any other affection which has a fellow- creature for its object.</w:t>
      </w:r>
    </w:p>
    <w:p w14:paraId="6DC02FAD">
      <w:pPr>
        <w:pStyle w:val="6"/>
        <w:spacing w:before="300" w:line="261" w:lineRule="auto"/>
        <w:rPr>
          <w:rFonts w:hint="eastAsia"/>
        </w:rPr>
      </w:pPr>
      <w:r>
        <w:rPr>
          <w:rFonts w:hint="eastAsia"/>
        </w:rPr>
        <w:t>他们不需要我们的善行；他们已超越了不完美、缺乏和苦难的范围；但他们是极其温柔热切之情感的适当对象——这种情感，比任何以同胞为对象的情感，都更具天堂的纯洁和永恒的持久。</w:t>
      </w:r>
    </w:p>
    <w:p w14:paraId="0599744F">
      <w:pPr>
        <w:pStyle w:val="6"/>
        <w:spacing w:before="300" w:line="261" w:lineRule="auto"/>
        <w:rPr>
          <w:rFonts w:hint="eastAsia"/>
        </w:rPr>
      </w:pPr>
    </w:p>
    <w:p w14:paraId="0698DF18">
      <w:pPr>
        <w:pStyle w:val="6"/>
        <w:spacing w:before="300" w:line="261" w:lineRule="auto"/>
        <w:rPr>
          <w:rFonts w:hint="eastAsia"/>
        </w:rPr>
      </w:pPr>
      <w:r>
        <w:rPr>
          <w:rFonts w:hint="eastAsia"/>
        </w:rPr>
        <w:t>That affection is surely not one that must live in the heart without ever finding appropriate expression in this world.</w:t>
      </w:r>
    </w:p>
    <w:p w14:paraId="262764BE">
      <w:pPr>
        <w:pStyle w:val="6"/>
        <w:spacing w:before="300" w:line="261" w:lineRule="auto"/>
        <w:rPr>
          <w:rFonts w:hint="eastAsia"/>
        </w:rPr>
      </w:pPr>
      <w:r>
        <w:rPr>
          <w:rFonts w:hint="eastAsia"/>
        </w:rPr>
        <w:t>那种情感，当然不是一种必须活在心里，而在这个世界上永远找不到适当表达的情感。</w:t>
      </w:r>
    </w:p>
    <w:p w14:paraId="6FB833B9">
      <w:pPr>
        <w:pStyle w:val="6"/>
        <w:spacing w:before="300" w:line="261" w:lineRule="auto"/>
        <w:rPr>
          <w:rFonts w:hint="eastAsia"/>
        </w:rPr>
      </w:pPr>
    </w:p>
    <w:p w14:paraId="3244CA4A">
      <w:pPr>
        <w:pStyle w:val="6"/>
        <w:spacing w:before="300" w:line="261" w:lineRule="auto"/>
        <w:rPr>
          <w:rFonts w:hint="eastAsia"/>
        </w:rPr>
      </w:pPr>
      <w:r>
        <w:rPr>
          <w:rFonts w:hint="eastAsia"/>
        </w:rPr>
        <w:t>Our love to our brethren in heaven, is to be shown in our giving thanks to Him who loves them and us, for making them “more than conquerors;” in keeping steadily in our mind's eye all that was excellent in their character and conduct, both for model and for motive; in giving “all diligence, to the full assurance of hope, that we may not be slothful, but followers of them who through faith and patience are inheriting the promises;” in maintaining steadfastly that good cause which was dearer to them than life when here, and which we know is dearer to them now than ever; and in often practising the first notes of the ever new anthem, which, as sung by them, and to be sung by us, shall “everlastingly echo in heaven;” “Unto Him that loveth us, and hath washed us from our sins in his blood.</w:t>
      </w:r>
    </w:p>
    <w:p w14:paraId="7431A739">
      <w:pPr>
        <w:pStyle w:val="6"/>
        <w:spacing w:before="300" w:line="261" w:lineRule="auto"/>
        <w:rPr>
          <w:rFonts w:hint="eastAsia"/>
        </w:rPr>
      </w:pPr>
      <w:r>
        <w:rPr>
          <w:rFonts w:hint="eastAsia"/>
        </w:rPr>
        <w:t>我们对在天之弟兄的爱，要显明在：我们向那爱他们和我们的祂献上感谢，因祂使他们“得胜有余”；在我们心中常存他们品格与行为中一切卓越之处，作为榜样与动机；我们“并且殷勤，使我们有满足的指望，一直到底，总不懈怠，总要效法那些凭信心和忍耐承受应许的人”；我们坚守那美好的事业，这事业在他们于此时，比生命更宝贵，并且我们知道，如今对他们而言，比以往任何时候都更宝贵；我们常常练习那永新颂歌的初音，这颂歌，由他们所唱，并将由我们所唱，必“在天上永恒回响”：“归于那爱我们、用自己的血洗去我们罪恶的祂。</w:t>
      </w:r>
    </w:p>
    <w:p w14:paraId="2DAE91F2">
      <w:pPr>
        <w:pStyle w:val="6"/>
        <w:spacing w:before="300" w:line="261" w:lineRule="auto"/>
        <w:rPr>
          <w:rFonts w:hint="eastAsia"/>
        </w:rPr>
      </w:pPr>
    </w:p>
    <w:p w14:paraId="7C49A64E">
      <w:pPr>
        <w:pStyle w:val="6"/>
        <w:spacing w:before="300" w:line="261" w:lineRule="auto"/>
        <w:rPr>
          <w:rFonts w:hint="eastAsia"/>
        </w:rPr>
      </w:pPr>
      <w:r>
        <w:rPr>
          <w:rFonts w:hint="eastAsia"/>
        </w:rPr>
        <w:t>Salvation to our God and the Lamb forever and ever.”</w:t>
      </w:r>
    </w:p>
    <w:p w14:paraId="52923642">
      <w:pPr>
        <w:pStyle w:val="6"/>
        <w:spacing w:before="300" w:line="261" w:lineRule="auto"/>
        <w:rPr>
          <w:rFonts w:hint="eastAsia"/>
        </w:rPr>
      </w:pPr>
      <w:r>
        <w:rPr>
          <w:rFonts w:hint="eastAsia"/>
        </w:rPr>
        <w:t>救恩归于我们的神和羔羊，直到永永远远。”</w:t>
      </w:r>
    </w:p>
    <w:p w14:paraId="467A3F87">
      <w:pPr>
        <w:pStyle w:val="6"/>
        <w:spacing w:before="300" w:line="261" w:lineRule="auto"/>
        <w:rPr>
          <w:rFonts w:hint="eastAsia"/>
        </w:rPr>
      </w:pPr>
    </w:p>
    <w:p w14:paraId="3DA8B272">
      <w:pPr>
        <w:pStyle w:val="6"/>
        <w:spacing w:before="300" w:line="261" w:lineRule="auto"/>
        <w:rPr>
          <w:rFonts w:hint="eastAsia"/>
        </w:rPr>
      </w:pPr>
      <w:r>
        <w:rPr>
          <w:rFonts w:hint="eastAsia"/>
        </w:rPr>
        <w:t>These remarks have been entirely addressed to the brethren.</w:t>
      </w:r>
    </w:p>
    <w:p w14:paraId="0AB9A516">
      <w:pPr>
        <w:pStyle w:val="6"/>
        <w:spacing w:before="300" w:line="261" w:lineRule="auto"/>
        <w:rPr>
          <w:rFonts w:hint="eastAsia"/>
        </w:rPr>
      </w:pPr>
      <w:r>
        <w:rPr>
          <w:rFonts w:hint="eastAsia"/>
        </w:rPr>
        <w:t>这些话是完全向弟兄们说的。</w:t>
      </w:r>
    </w:p>
    <w:p w14:paraId="7DA0C885">
      <w:pPr>
        <w:pStyle w:val="6"/>
        <w:spacing w:before="300" w:line="261" w:lineRule="auto"/>
        <w:rPr>
          <w:rFonts w:hint="eastAsia"/>
        </w:rPr>
      </w:pPr>
    </w:p>
    <w:p w14:paraId="3DDB6A64">
      <w:pPr>
        <w:pStyle w:val="6"/>
        <w:spacing w:before="300" w:line="261" w:lineRule="auto"/>
        <w:rPr>
          <w:rFonts w:hint="eastAsia"/>
        </w:rPr>
      </w:pPr>
      <w:r>
        <w:rPr>
          <w:rFonts w:hint="eastAsia"/>
        </w:rPr>
        <w:t>They alone could relish them; they alone, indeed, could fully understand them.</w:t>
      </w:r>
    </w:p>
    <w:p w14:paraId="06666E79">
      <w:pPr>
        <w:pStyle w:val="6"/>
        <w:spacing w:before="300" w:line="261" w:lineRule="auto"/>
        <w:rPr>
          <w:rFonts w:hint="eastAsia"/>
        </w:rPr>
      </w:pPr>
      <w:r>
        <w:rPr>
          <w:rFonts w:hint="eastAsia"/>
        </w:rPr>
        <w:t>只有他们能领会；的确，也只有他们能完全明白。</w:t>
      </w:r>
    </w:p>
    <w:p w14:paraId="3DF4033A">
      <w:pPr>
        <w:pStyle w:val="6"/>
        <w:spacing w:before="300" w:line="261" w:lineRule="auto"/>
        <w:rPr>
          <w:rFonts w:hint="eastAsia"/>
        </w:rPr>
      </w:pPr>
    </w:p>
    <w:p w14:paraId="3178AF42">
      <w:pPr>
        <w:pStyle w:val="6"/>
        <w:spacing w:before="300" w:line="261" w:lineRule="auto"/>
        <w:rPr>
          <w:rFonts w:hint="eastAsia"/>
        </w:rPr>
      </w:pPr>
      <w:r>
        <w:rPr>
          <w:rFonts w:hint="eastAsia"/>
        </w:rPr>
        <w:t>But is there any one here uninterested in them?</w:t>
      </w:r>
    </w:p>
    <w:p w14:paraId="6C6BCEBB">
      <w:pPr>
        <w:pStyle w:val="6"/>
        <w:spacing w:before="300" w:line="261" w:lineRule="auto"/>
        <w:rPr>
          <w:rFonts w:hint="eastAsia"/>
        </w:rPr>
      </w:pPr>
      <w:r>
        <w:rPr>
          <w:rFonts w:hint="eastAsia"/>
        </w:rPr>
        <w:t>但这里有谁对这些不感兴趣吗？</w:t>
      </w:r>
    </w:p>
    <w:p w14:paraId="1923842E">
      <w:pPr>
        <w:pStyle w:val="6"/>
        <w:spacing w:before="300" w:line="261" w:lineRule="auto"/>
        <w:rPr>
          <w:rFonts w:hint="eastAsia"/>
        </w:rPr>
      </w:pPr>
    </w:p>
    <w:p w14:paraId="37233506">
      <w:pPr>
        <w:pStyle w:val="6"/>
        <w:spacing w:before="300" w:line="261" w:lineRule="auto"/>
        <w:rPr>
          <w:rFonts w:hint="eastAsia"/>
        </w:rPr>
      </w:pPr>
      <w:r>
        <w:rPr>
          <w:rFonts w:hint="eastAsia"/>
        </w:rPr>
        <w:t>Not one.</w:t>
      </w:r>
    </w:p>
    <w:p w14:paraId="6933C194">
      <w:pPr>
        <w:pStyle w:val="6"/>
        <w:spacing w:before="300" w:line="261" w:lineRule="auto"/>
        <w:rPr>
          <w:rFonts w:hint="eastAsia"/>
        </w:rPr>
      </w:pPr>
      <w:r>
        <w:rPr>
          <w:rFonts w:hint="eastAsia"/>
        </w:rPr>
        <w:t>一个也没有。</w:t>
      </w:r>
    </w:p>
    <w:p w14:paraId="1BC0BF92">
      <w:pPr>
        <w:pStyle w:val="6"/>
        <w:spacing w:before="300" w:line="261" w:lineRule="auto"/>
        <w:rPr>
          <w:rFonts w:hint="eastAsia"/>
        </w:rPr>
      </w:pPr>
    </w:p>
    <w:p w14:paraId="26991745">
      <w:pPr>
        <w:pStyle w:val="6"/>
        <w:spacing w:before="300" w:line="261" w:lineRule="auto"/>
        <w:rPr>
          <w:rFonts w:hint="eastAsia"/>
        </w:rPr>
      </w:pPr>
      <w:r>
        <w:rPr>
          <w:rFonts w:hint="eastAsia"/>
        </w:rPr>
        <w:t>“Strangers, foreigners, aliens, from the commonwealth of Israel,” from “the household of faith,” there may be here; but every one of these must become “brethren,” else they are undone forever, for there is no salvation but by union to the Saviour—”the firstborn among the many brethren.”</w:t>
      </w:r>
    </w:p>
    <w:p w14:paraId="24EE8AF5">
      <w:pPr>
        <w:pStyle w:val="6"/>
        <w:spacing w:before="300" w:line="261" w:lineRule="auto"/>
        <w:rPr>
          <w:rFonts w:hint="eastAsia"/>
        </w:rPr>
      </w:pPr>
      <w:r>
        <w:rPr>
          <w:rFonts w:hint="eastAsia"/>
        </w:rPr>
        <w:t>这里可能有“外人，客旅，以色列国民以外的人”，“信徒一家”以外的人；但他们每一个人都必须成为“弟兄”，否则他们就永远沉沦了，因为除了与救主——“那在许多弟兄中作长子的”——联合之外，没有救恩。</w:t>
      </w:r>
    </w:p>
    <w:p w14:paraId="29DED40B">
      <w:pPr>
        <w:pStyle w:val="6"/>
        <w:spacing w:before="300" w:line="261" w:lineRule="auto"/>
        <w:rPr>
          <w:rFonts w:hint="eastAsia"/>
        </w:rPr>
      </w:pPr>
    </w:p>
    <w:p w14:paraId="0A7C1B9D">
      <w:pPr>
        <w:pStyle w:val="6"/>
        <w:spacing w:before="300" w:line="261" w:lineRule="auto"/>
        <w:rPr>
          <w:rFonts w:hint="eastAsia"/>
        </w:rPr>
      </w:pPr>
      <w:r>
        <w:rPr>
          <w:rFonts w:hint="eastAsia"/>
        </w:rPr>
        <w:t>We dare not say to such persons, make a profession of brotherhood.</w:t>
      </w:r>
    </w:p>
    <w:p w14:paraId="65FFF54C">
      <w:pPr>
        <w:pStyle w:val="6"/>
        <w:spacing w:before="300" w:line="261" w:lineRule="auto"/>
        <w:rPr>
          <w:rFonts w:hint="eastAsia"/>
        </w:rPr>
      </w:pPr>
      <w:r>
        <w:rPr>
          <w:rFonts w:hint="eastAsia"/>
        </w:rPr>
        <w:t>我们不敢对这样的人说，你们要作弟兄的信仰告白。</w:t>
      </w:r>
    </w:p>
    <w:p w14:paraId="50A69246">
      <w:pPr>
        <w:pStyle w:val="6"/>
        <w:spacing w:before="300" w:line="261" w:lineRule="auto"/>
        <w:rPr>
          <w:rFonts w:hint="eastAsia"/>
        </w:rPr>
      </w:pPr>
    </w:p>
    <w:p w14:paraId="2DF960C2">
      <w:pPr>
        <w:pStyle w:val="6"/>
        <w:spacing w:before="300" w:line="261" w:lineRule="auto"/>
        <w:rPr>
          <w:rFonts w:hint="eastAsia"/>
        </w:rPr>
      </w:pPr>
      <w:r>
        <w:rPr>
          <w:rFonts w:hint="eastAsia"/>
        </w:rPr>
        <w:t>No; in your present circumstances this were but to accumulate guilt, to increase danger, to aggravate damnation.</w:t>
      </w:r>
    </w:p>
    <w:p w14:paraId="07358355">
      <w:pPr>
        <w:pStyle w:val="6"/>
        <w:spacing w:before="300" w:line="261" w:lineRule="auto"/>
        <w:rPr>
          <w:rFonts w:hint="eastAsia"/>
        </w:rPr>
      </w:pPr>
      <w:r>
        <w:rPr>
          <w:rFonts w:hint="eastAsia"/>
        </w:rPr>
        <w:t>不；在你们现今的情况下，这不过是积蓄罪恶，增加危险，加重定罪。</w:t>
      </w:r>
    </w:p>
    <w:p w14:paraId="7A451CCF">
      <w:pPr>
        <w:pStyle w:val="6"/>
        <w:spacing w:before="300" w:line="261" w:lineRule="auto"/>
        <w:rPr>
          <w:rFonts w:hint="eastAsia"/>
        </w:rPr>
      </w:pPr>
    </w:p>
    <w:p w14:paraId="13EF1D9F">
      <w:pPr>
        <w:pStyle w:val="6"/>
        <w:spacing w:before="300" w:line="261" w:lineRule="auto"/>
        <w:rPr>
          <w:rFonts w:hint="eastAsia"/>
        </w:rPr>
      </w:pPr>
      <w:r>
        <w:rPr>
          <w:rFonts w:hint="eastAsia"/>
        </w:rPr>
        <w:t>But we do say, become brothers.</w:t>
      </w:r>
    </w:p>
    <w:p w14:paraId="7A391D8E">
      <w:pPr>
        <w:pStyle w:val="6"/>
        <w:spacing w:before="300" w:line="261" w:lineRule="auto"/>
        <w:rPr>
          <w:rFonts w:hint="eastAsia"/>
        </w:rPr>
      </w:pPr>
      <w:r>
        <w:rPr>
          <w:rFonts w:hint="eastAsia"/>
        </w:rPr>
        <w:t>但我们确实说，要成为弟兄。</w:t>
      </w:r>
    </w:p>
    <w:p w14:paraId="06C7E080">
      <w:pPr>
        <w:pStyle w:val="6"/>
        <w:spacing w:before="300" w:line="261" w:lineRule="auto"/>
        <w:rPr>
          <w:rFonts w:hint="eastAsia"/>
        </w:rPr>
      </w:pPr>
    </w:p>
    <w:p w14:paraId="1B534C1A">
      <w:pPr>
        <w:pStyle w:val="6"/>
        <w:spacing w:before="300" w:line="261" w:lineRule="auto"/>
        <w:rPr>
          <w:rFonts w:hint="eastAsia"/>
        </w:rPr>
      </w:pPr>
      <w:r>
        <w:rPr>
          <w:rFonts w:hint="eastAsia"/>
        </w:rPr>
        <w:t>The brethren with one voice of invitation say, “We were once like you, ‘far off;'” but we have been “brought nigh.”</w:t>
      </w:r>
    </w:p>
    <w:p w14:paraId="16D8F7C7">
      <w:pPr>
        <w:pStyle w:val="6"/>
        <w:spacing w:before="300" w:line="261" w:lineRule="auto"/>
        <w:rPr>
          <w:rFonts w:hint="eastAsia"/>
        </w:rPr>
      </w:pPr>
      <w:r>
        <w:rPr>
          <w:rFonts w:hint="eastAsia"/>
        </w:rPr>
        <w:t>弟兄们同声邀请说：“我们从前也像你们一样，‘远离神’；”但我们已“得亲近了”。</w:t>
      </w:r>
    </w:p>
    <w:p w14:paraId="4775A324">
      <w:pPr>
        <w:pStyle w:val="6"/>
        <w:spacing w:before="300" w:line="261" w:lineRule="auto"/>
        <w:rPr>
          <w:rFonts w:hint="eastAsia"/>
        </w:rPr>
      </w:pPr>
    </w:p>
    <w:p w14:paraId="2B6C555F">
      <w:pPr>
        <w:pStyle w:val="6"/>
        <w:spacing w:before="300" w:line="261" w:lineRule="auto"/>
        <w:rPr>
          <w:rFonts w:hint="eastAsia"/>
        </w:rPr>
      </w:pPr>
      <w:r>
        <w:rPr>
          <w:rFonts w:hint="eastAsia"/>
        </w:rPr>
        <w:t>You, too, may be brought nigh by that all-attractive blood of Jesus' cross.</w:t>
      </w:r>
    </w:p>
    <w:p w14:paraId="5B803127">
      <w:pPr>
        <w:pStyle w:val="6"/>
        <w:spacing w:before="300" w:line="261" w:lineRule="auto"/>
        <w:rPr>
          <w:rFonts w:hint="eastAsia"/>
        </w:rPr>
      </w:pPr>
      <w:r>
        <w:rPr>
          <w:rFonts w:hint="eastAsia"/>
        </w:rPr>
        <w:t>你们也可以藉着耶稣十字架那吸引万人的宝血，得亲近神。</w:t>
      </w:r>
    </w:p>
    <w:p w14:paraId="39C1F29B">
      <w:pPr>
        <w:pStyle w:val="6"/>
        <w:spacing w:before="300" w:line="261" w:lineRule="auto"/>
        <w:rPr>
          <w:rFonts w:hint="eastAsia"/>
        </w:rPr>
      </w:pPr>
    </w:p>
    <w:p w14:paraId="666A22E2">
      <w:pPr>
        <w:pStyle w:val="6"/>
        <w:spacing w:before="300" w:line="261" w:lineRule="auto"/>
        <w:rPr>
          <w:rFonts w:hint="eastAsia"/>
        </w:rPr>
      </w:pPr>
      <w:r>
        <w:rPr>
          <w:rFonts w:hint="eastAsia"/>
        </w:rPr>
        <w:t>Are you very guilty, very depraved, very wretched?</w:t>
      </w:r>
    </w:p>
    <w:p w14:paraId="28C69647">
      <w:pPr>
        <w:pStyle w:val="6"/>
        <w:spacing w:before="300" w:line="261" w:lineRule="auto"/>
        <w:rPr>
          <w:rFonts w:hint="eastAsia"/>
        </w:rPr>
      </w:pPr>
      <w:r>
        <w:rPr>
          <w:rFonts w:hint="eastAsia"/>
        </w:rPr>
        <w:t>你们罪孽深重，败坏不堪，悲惨至极吗？</w:t>
      </w:r>
    </w:p>
    <w:p w14:paraId="3D1AD6A5">
      <w:pPr>
        <w:pStyle w:val="6"/>
        <w:spacing w:before="300" w:line="261" w:lineRule="auto"/>
        <w:rPr>
          <w:rFonts w:hint="eastAsia"/>
        </w:rPr>
      </w:pPr>
    </w:p>
    <w:p w14:paraId="0E0C8381">
      <w:pPr>
        <w:pStyle w:val="6"/>
        <w:spacing w:before="300" w:line="261" w:lineRule="auto"/>
        <w:rPr>
          <w:rFonts w:hint="eastAsia"/>
        </w:rPr>
      </w:pPr>
      <w:r>
        <w:rPr>
          <w:rFonts w:hint="eastAsia"/>
        </w:rPr>
        <w:t>So were some of us; ay, so were all of us, but “we have been washed, we have been sanctified, we have been justified, in the name of our Lord Jesus, and by the Spirit of our God.”</w:t>
      </w:r>
    </w:p>
    <w:p w14:paraId="18445A21">
      <w:pPr>
        <w:pStyle w:val="6"/>
        <w:spacing w:before="300" w:line="261" w:lineRule="auto"/>
        <w:rPr>
          <w:rFonts w:hint="eastAsia"/>
        </w:rPr>
      </w:pPr>
      <w:r>
        <w:rPr>
          <w:rFonts w:hint="eastAsia"/>
        </w:rPr>
        <w:t>我们中间有些人曾是如此；是的，我们所有人都曾如此，但“我们奉主耶稣的名，并藉着我们神的灵，已经洗净，成圣，称义了”。</w:t>
      </w:r>
    </w:p>
    <w:p w14:paraId="05A773EC">
      <w:pPr>
        <w:pStyle w:val="6"/>
        <w:spacing w:before="300" w:line="261" w:lineRule="auto"/>
        <w:rPr>
          <w:rFonts w:hint="eastAsia"/>
        </w:rPr>
      </w:pPr>
    </w:p>
    <w:p w14:paraId="66C5B47E">
      <w:pPr>
        <w:pStyle w:val="6"/>
        <w:spacing w:before="300" w:line="261" w:lineRule="auto"/>
        <w:rPr>
          <w:rFonts w:hint="eastAsia"/>
        </w:rPr>
      </w:pPr>
      <w:r>
        <w:rPr>
          <w:rFonts w:hint="eastAsia"/>
        </w:rPr>
        <w:t>His blood is as efficacious, his Spirit as free, as ever.</w:t>
      </w:r>
    </w:p>
    <w:p w14:paraId="2F50A63A">
      <w:pPr>
        <w:pStyle w:val="6"/>
        <w:spacing w:before="300" w:line="261" w:lineRule="auto"/>
        <w:rPr>
          <w:rFonts w:hint="eastAsia"/>
        </w:rPr>
      </w:pPr>
      <w:r>
        <w:rPr>
          <w:rFonts w:hint="eastAsia"/>
        </w:rPr>
        <w:t>祂的血一如既往地有效，祂的灵一如既往地自由。</w:t>
      </w:r>
    </w:p>
    <w:p w14:paraId="34EA6D12">
      <w:pPr>
        <w:pStyle w:val="6"/>
        <w:spacing w:before="300" w:line="261" w:lineRule="auto"/>
        <w:rPr>
          <w:rFonts w:hint="eastAsia"/>
        </w:rPr>
      </w:pPr>
    </w:p>
    <w:p w14:paraId="1B645C86">
      <w:pPr>
        <w:pStyle w:val="6"/>
        <w:spacing w:before="300" w:line="261" w:lineRule="auto"/>
        <w:rPr>
          <w:rFonts w:hint="eastAsia"/>
        </w:rPr>
      </w:pPr>
      <w:r>
        <w:rPr>
          <w:rFonts w:hint="eastAsia"/>
        </w:rPr>
        <w:t>Oh, come to him, and then come to us!</w:t>
      </w:r>
    </w:p>
    <w:p w14:paraId="76AB7F89">
      <w:pPr>
        <w:pStyle w:val="6"/>
        <w:spacing w:before="300" w:line="261" w:lineRule="auto"/>
        <w:rPr>
          <w:rFonts w:hint="eastAsia"/>
        </w:rPr>
      </w:pPr>
      <w:r>
        <w:rPr>
          <w:rFonts w:hint="eastAsia"/>
        </w:rPr>
        <w:t>哦，来就祂，然后来就我们！</w:t>
      </w:r>
    </w:p>
    <w:p w14:paraId="3C91D4BB">
      <w:pPr>
        <w:pStyle w:val="6"/>
        <w:spacing w:before="300" w:line="261" w:lineRule="auto"/>
        <w:rPr>
          <w:rFonts w:hint="eastAsia"/>
        </w:rPr>
      </w:pPr>
    </w:p>
    <w:p w14:paraId="6E606839">
      <w:pPr>
        <w:pStyle w:val="6"/>
        <w:spacing w:before="300" w:line="261" w:lineRule="auto"/>
        <w:rPr>
          <w:rFonts w:hint="eastAsia"/>
        </w:rPr>
      </w:pPr>
      <w:r>
        <w:rPr>
          <w:rFonts w:hint="eastAsia"/>
        </w:rPr>
        <w:t>Give yourselves to him, and then give yourselves to us by his will.</w:t>
      </w:r>
    </w:p>
    <w:p w14:paraId="36148AA6">
      <w:pPr>
        <w:pStyle w:val="6"/>
        <w:spacing w:before="300" w:line="261" w:lineRule="auto"/>
        <w:rPr>
          <w:rFonts w:hint="eastAsia"/>
        </w:rPr>
      </w:pPr>
      <w:r>
        <w:rPr>
          <w:rFonts w:hint="eastAsia"/>
        </w:rPr>
        <w:t>将你们自己献给祂，然后按祂的旨意将你们自己献给我们。</w:t>
      </w:r>
    </w:p>
    <w:p w14:paraId="0A6376E4">
      <w:pPr>
        <w:pStyle w:val="6"/>
        <w:spacing w:before="300" w:line="261" w:lineRule="auto"/>
        <w:rPr>
          <w:rFonts w:hint="eastAsia"/>
        </w:rPr>
      </w:pPr>
    </w:p>
    <w:p w14:paraId="56EC1219">
      <w:pPr>
        <w:pStyle w:val="6"/>
        <w:spacing w:before="300" w:line="261" w:lineRule="auto"/>
        <w:rPr>
          <w:rFonts w:hint="eastAsia"/>
        </w:rPr>
      </w:pPr>
      <w:r>
        <w:rPr>
          <w:rFonts w:hint="eastAsia"/>
        </w:rPr>
        <w:t>Come to him; he will put you among the brethren; he will not be ashamed to call you brethren; he will give you the brother's inheritance, the goodly land.</w:t>
      </w:r>
    </w:p>
    <w:p w14:paraId="61DEA224">
      <w:pPr>
        <w:pStyle w:val="6"/>
        <w:spacing w:before="300" w:line="261" w:lineRule="auto"/>
        <w:rPr>
          <w:rFonts w:hint="eastAsia"/>
        </w:rPr>
      </w:pPr>
      <w:r>
        <w:rPr>
          <w:rFonts w:hint="eastAsia"/>
        </w:rPr>
        <w:t>来就祂；祂必将你们列在弟兄之中；祂必不以称你们为弟兄为耻；祂必赐给你们弟兄的产业，那美好的地。</w:t>
      </w:r>
    </w:p>
    <w:p w14:paraId="4AC054EF">
      <w:pPr>
        <w:pStyle w:val="6"/>
        <w:spacing w:before="300" w:line="261" w:lineRule="auto"/>
        <w:rPr>
          <w:rFonts w:hint="eastAsia"/>
        </w:rPr>
      </w:pPr>
    </w:p>
    <w:p w14:paraId="61ADE5B7">
      <w:pPr>
        <w:pStyle w:val="6"/>
        <w:spacing w:before="300" w:line="261" w:lineRule="auto"/>
        <w:rPr>
          <w:rFonts w:hint="eastAsia"/>
        </w:rPr>
      </w:pPr>
      <w:r>
        <w:rPr>
          <w:rFonts w:hint="eastAsia"/>
        </w:rPr>
        <w:t>Come to us, we will do you good; we will love you as brethren, and you will love us as brethren; we will strengthen one another's hands, and comfort one another's hearts; and move onwards and upwards, till we, one by one, join the goodly fellowship in heaven.</w:t>
      </w:r>
    </w:p>
    <w:p w14:paraId="3E1EC8C8">
      <w:pPr>
        <w:pStyle w:val="6"/>
        <w:spacing w:before="300" w:line="261" w:lineRule="auto"/>
        <w:rPr>
          <w:rFonts w:hint="eastAsia"/>
        </w:rPr>
      </w:pPr>
      <w:r>
        <w:rPr>
          <w:rFonts w:hint="eastAsia"/>
        </w:rPr>
        <w:t>来就我们，我们必厚待你们；我们将如弟兄般爱你们，你们也将如弟兄般爱我们；我们将彼此坚固双手，彼此安慰心灵；并向前向上，直到我们一个接一个地，加入天上那美好的团契。</w:t>
      </w:r>
    </w:p>
    <w:p w14:paraId="40D21A3C">
      <w:pPr>
        <w:pStyle w:val="6"/>
        <w:spacing w:before="300" w:line="261" w:lineRule="auto"/>
        <w:rPr>
          <w:rFonts w:hint="eastAsia"/>
        </w:rPr>
      </w:pPr>
    </w:p>
    <w:p w14:paraId="3281A99F">
      <w:pPr>
        <w:pStyle w:val="6"/>
        <w:spacing w:before="300" w:line="261" w:lineRule="auto"/>
        <w:rPr>
          <w:rFonts w:hint="eastAsia"/>
        </w:rPr>
      </w:pPr>
      <w:r>
        <w:rPr>
          <w:rFonts w:hint="eastAsia"/>
        </w:rPr>
        <w:t>And when God has filled up the number of his chosen ones, a number which no man can number, then shall the completed holy brotherhood be presented by their Elder Brother, “a glorious church, without spot or wrinkle, or any such thing,” to his Father and their Father, his God and their God, “with exceeding joy,” to dwell forever in “his presence, where there is fulness of joy, and rivers of pleasure for evermore.”</w:t>
      </w:r>
    </w:p>
    <w:p w14:paraId="2548AFAD">
      <w:pPr>
        <w:pStyle w:val="6"/>
        <w:spacing w:before="300" w:line="261" w:lineRule="auto"/>
        <w:rPr>
          <w:rFonts w:hint="eastAsia"/>
        </w:rPr>
      </w:pPr>
      <w:r>
        <w:rPr>
          <w:rFonts w:hint="eastAsia"/>
        </w:rPr>
        <w:t>当神补满了祂选民的数目，一个无人能数的数目时，那完全的圣洁弟兄会，就将被他们的长兄，“一个荣耀的教会，毫无玷污、皱纹等类的病”，献给祂的父，也是他们的父，祂的神，也是他们的神，“大有喜乐地”，永远住在“祂面前，那里有满足的喜乐，在祂右手中有永远的福乐”。</w:t>
      </w:r>
    </w:p>
    <w:p w14:paraId="43DD95D9">
      <w:pPr>
        <w:pStyle w:val="6"/>
        <w:spacing w:before="300" w:line="261" w:lineRule="auto"/>
        <w:rPr>
          <w:rFonts w:hint="eastAsia"/>
        </w:rPr>
      </w:pPr>
    </w:p>
    <w:p w14:paraId="4968F627">
      <w:pPr>
        <w:pStyle w:val="6"/>
        <w:spacing w:before="300" w:line="261" w:lineRule="auto"/>
        <w:rPr>
          <w:rFonts w:hint="eastAsia"/>
        </w:rPr>
      </w:pPr>
      <w:r>
        <w:rPr>
          <w:rFonts w:hint="eastAsia"/>
        </w:rPr>
        <w:t>There will be no need, then, to press the exhortation, “Love the brotherhood.”</w:t>
      </w:r>
    </w:p>
    <w:p w14:paraId="47461203">
      <w:pPr>
        <w:pStyle w:val="6"/>
        <w:spacing w:before="300" w:line="261" w:lineRule="auto"/>
        <w:rPr>
          <w:rFonts w:hint="eastAsia"/>
        </w:rPr>
      </w:pPr>
      <w:r>
        <w:rPr>
          <w:rFonts w:hint="eastAsia"/>
        </w:rPr>
        <w:t>那时，就无需再催促这劝勉了：“亲爱教中的弟兄”。</w:t>
      </w:r>
    </w:p>
    <w:p w14:paraId="5A5EF0A2">
      <w:pPr>
        <w:pStyle w:val="6"/>
        <w:spacing w:before="300" w:line="261" w:lineRule="auto"/>
        <w:rPr>
          <w:rFonts w:hint="eastAsia"/>
        </w:rPr>
      </w:pPr>
    </w:p>
    <w:p w14:paraId="01081BF1">
      <w:pPr>
        <w:pStyle w:val="6"/>
        <w:spacing w:before="300" w:line="261" w:lineRule="auto"/>
        <w:rPr>
          <w:rFonts w:hint="eastAsia"/>
        </w:rPr>
      </w:pPr>
      <w:r>
        <w:rPr>
          <w:rFonts w:hint="eastAsia"/>
        </w:rPr>
        <w:t>They will all of them be thoroughly “taught of God to love one another.”</w:t>
      </w:r>
    </w:p>
    <w:p w14:paraId="349DAF15">
      <w:pPr>
        <w:pStyle w:val="6"/>
        <w:spacing w:before="300" w:line="261" w:lineRule="auto"/>
        <w:rPr>
          <w:rFonts w:hint="eastAsia"/>
        </w:rPr>
      </w:pPr>
      <w:r>
        <w:rPr>
          <w:rFonts w:hint="eastAsia"/>
        </w:rPr>
        <w:t>他们所有人都将彻底地“蒙了神的教训，叫他们彼此相爱”。</w:t>
      </w:r>
    </w:p>
    <w:p w14:paraId="2262724C">
      <w:pPr>
        <w:pStyle w:val="6"/>
        <w:spacing w:before="300" w:line="261" w:lineRule="auto"/>
        <w:rPr>
          <w:rFonts w:hint="eastAsia"/>
        </w:rPr>
      </w:pPr>
    </w:p>
    <w:p w14:paraId="31C53974">
      <w:pPr>
        <w:pStyle w:val="6"/>
        <w:spacing w:before="300" w:line="261" w:lineRule="auto"/>
        <w:rPr>
          <w:rFonts w:hint="eastAsia"/>
        </w:rPr>
      </w:pPr>
      <w:r>
        <w:rPr>
          <w:rFonts w:hint="eastAsia"/>
        </w:rPr>
        <w:t>“Come with us, and we will do you good; for the Lord hath spoken good concerning Israel.”</w:t>
      </w:r>
    </w:p>
    <w:p w14:paraId="70643768">
      <w:pPr>
        <w:pStyle w:val="6"/>
        <w:spacing w:before="300" w:line="261" w:lineRule="auto"/>
        <w:rPr>
          <w:rFonts w:hint="eastAsia"/>
        </w:rPr>
      </w:pPr>
      <w:r>
        <w:rPr>
          <w:rFonts w:hint="eastAsia"/>
        </w:rPr>
        <w:t>“你们和我们同去，我们必厚待你们，因为耶和华指着以色列已经应许给好处。”</w:t>
      </w:r>
    </w:p>
    <w:p w14:paraId="3F5E6E1C">
      <w:pPr>
        <w:pStyle w:val="6"/>
        <w:spacing w:before="300" w:line="261" w:lineRule="auto"/>
        <w:rPr>
          <w:rFonts w:hint="eastAsia"/>
        </w:rPr>
      </w:pPr>
    </w:p>
    <w:p w14:paraId="10B56478">
      <w:pPr>
        <w:pStyle w:val="6"/>
        <w:spacing w:before="300" w:line="261" w:lineRule="auto"/>
        <w:rPr>
          <w:rFonts w:hint="eastAsia"/>
        </w:rPr>
      </w:pPr>
      <w:r>
        <w:rPr>
          <w:rFonts w:hint="eastAsia"/>
        </w:rPr>
        <w:t>I.—CHRISTIANS ARE TO “FEAR GOD.”</w:t>
      </w:r>
    </w:p>
    <w:p w14:paraId="1B41CC0F">
      <w:pPr>
        <w:pStyle w:val="6"/>
        <w:spacing w:before="300" w:line="261" w:lineRule="auto"/>
        <w:rPr>
          <w:rFonts w:hint="eastAsia"/>
        </w:rPr>
      </w:pPr>
      <w:r>
        <w:rPr>
          <w:rFonts w:hint="eastAsia"/>
        </w:rPr>
        <w:t>一、基督徒当“敬畏神”。</w:t>
      </w:r>
    </w:p>
    <w:p w14:paraId="69FE9513">
      <w:pPr>
        <w:pStyle w:val="6"/>
        <w:spacing w:before="300" w:line="261" w:lineRule="auto"/>
        <w:rPr>
          <w:rFonts w:hint="eastAsia"/>
        </w:rPr>
      </w:pPr>
    </w:p>
    <w:p w14:paraId="3C2639FE">
      <w:pPr>
        <w:pStyle w:val="6"/>
        <w:spacing w:before="300" w:line="261" w:lineRule="auto"/>
        <w:rPr>
          <w:rFonts w:hint="eastAsia"/>
        </w:rPr>
      </w:pPr>
      <w:r>
        <w:rPr>
          <w:rFonts w:hint="eastAsia"/>
        </w:rPr>
        <w:t>Let us now, in the third place, turn our attention to the account here given us of our duty to God—we are to FEAR him: that is, we are to cherish an awful sense of his infinite grandeur and excellence, corresponding to the revelation he has made of these in his works and word, inducing a conviction that his favor is the greatest of all blessings, and his disapprobation the greatest of all evils, and manifesting itself in leading us practically to seek his favor as the chief good we can enjoy, and avoid his disapprobation as the most tremendous evil we can be subjected to.</w:t>
      </w:r>
    </w:p>
    <w:p w14:paraId="6FEB85AC">
      <w:pPr>
        <w:pStyle w:val="6"/>
        <w:spacing w:before="300" w:line="261" w:lineRule="auto"/>
        <w:rPr>
          <w:rFonts w:hint="eastAsia"/>
        </w:rPr>
      </w:pPr>
      <w:r>
        <w:rPr>
          <w:rFonts w:hint="eastAsia"/>
        </w:rPr>
        <w:t>现在，第三，让我们把注意力转向这里所给我们的，关于我们对神的责任的说明——我们要敬畏祂：也就是说，我们要培育一种对祂无限伟大与卓越的敬畏之情，这与祂在祂的作为和话语中所作的启示相符，从而产生一种确信，即祂的恩宠是所有福气中最大的，祂的不悦是所有祸患中最大的，并显明在引导我们实际地寻求祂的恩宠，作为我们所能享受的至高善，并避免祂的不悦，作为我们所能遭受的最可怕的祸患。</w:t>
      </w:r>
    </w:p>
    <w:p w14:paraId="16449909">
      <w:pPr>
        <w:pStyle w:val="6"/>
        <w:spacing w:before="300" w:line="261" w:lineRule="auto"/>
        <w:rPr>
          <w:rFonts w:hint="eastAsia"/>
        </w:rPr>
      </w:pPr>
    </w:p>
    <w:p w14:paraId="3C89BD9F">
      <w:pPr>
        <w:pStyle w:val="6"/>
        <w:spacing w:before="300" w:line="261" w:lineRule="auto"/>
        <w:rPr>
          <w:rFonts w:hint="eastAsia"/>
        </w:rPr>
      </w:pPr>
      <w:r>
        <w:rPr>
          <w:rFonts w:hint="eastAsia"/>
        </w:rPr>
        <w:t>Such is the fear which the Christian man ought to cherish and manifest towards God.</w:t>
      </w:r>
    </w:p>
    <w:p w14:paraId="304BB21F">
      <w:pPr>
        <w:pStyle w:val="6"/>
        <w:spacing w:before="300" w:line="261" w:lineRule="auto"/>
        <w:rPr>
          <w:rFonts w:hint="eastAsia"/>
        </w:rPr>
      </w:pPr>
      <w:r>
        <w:rPr>
          <w:rFonts w:hint="eastAsia"/>
        </w:rPr>
        <w:t>这就是基督徒对神所当培育和显明的敬畏。</w:t>
      </w:r>
    </w:p>
    <w:p w14:paraId="237D4704">
      <w:pPr>
        <w:pStyle w:val="6"/>
        <w:spacing w:before="300" w:line="261" w:lineRule="auto"/>
        <w:rPr>
          <w:rFonts w:hint="eastAsia"/>
        </w:rPr>
      </w:pPr>
    </w:p>
    <w:p w14:paraId="090E6299">
      <w:pPr>
        <w:pStyle w:val="6"/>
        <w:spacing w:before="300" w:line="261" w:lineRule="auto"/>
        <w:rPr>
          <w:rFonts w:hint="eastAsia"/>
        </w:rPr>
      </w:pPr>
      <w:r>
        <w:rPr>
          <w:rFonts w:hint="eastAsia"/>
        </w:rPr>
        <w:t>The foundation of this fear of God is in God himself.</w:t>
      </w:r>
    </w:p>
    <w:p w14:paraId="5022A793">
      <w:pPr>
        <w:pStyle w:val="6"/>
        <w:spacing w:before="300" w:line="261" w:lineRule="auto"/>
        <w:rPr>
          <w:rFonts w:hint="eastAsia"/>
        </w:rPr>
      </w:pPr>
      <w:r>
        <w:rPr>
          <w:rFonts w:hint="eastAsia"/>
        </w:rPr>
        <w:t>这种对神的敬畏，其根基在于神自己。</w:t>
      </w:r>
    </w:p>
    <w:p w14:paraId="19E74716">
      <w:pPr>
        <w:pStyle w:val="6"/>
        <w:spacing w:before="300" w:line="261" w:lineRule="auto"/>
        <w:rPr>
          <w:rFonts w:hint="eastAsia"/>
        </w:rPr>
      </w:pPr>
    </w:p>
    <w:p w14:paraId="5944315E">
      <w:pPr>
        <w:pStyle w:val="6"/>
        <w:spacing w:before="300" w:line="261" w:lineRule="auto"/>
        <w:rPr>
          <w:rFonts w:hint="eastAsia"/>
        </w:rPr>
      </w:pPr>
      <w:r>
        <w:rPr>
          <w:rFonts w:hint="eastAsia"/>
        </w:rPr>
        <w:t>The only way in which we can apprehend what this fear is, and why we should cherish it, is by turning our minds to the contemplation of the venerable excellences of the Divine character; and if we do distinctly perceive the truth and its evidence on this subject, not only will there be lodged in our understandings and consciences a conviction that we ought to fear God; that this is the first and highest requirement of reason as well as of revelation; but the sentiment will lay hold of our heart, and obtain a place in our affections, corresponding to our apprehensions of the truth and its evidence.</w:t>
      </w:r>
    </w:p>
    <w:p w14:paraId="333A30B6">
      <w:pPr>
        <w:pStyle w:val="6"/>
        <w:spacing w:before="300" w:line="261" w:lineRule="auto"/>
        <w:rPr>
          <w:rFonts w:hint="eastAsia"/>
        </w:rPr>
      </w:pPr>
      <w:r>
        <w:rPr>
          <w:rFonts w:hint="eastAsia"/>
        </w:rPr>
        <w:t>我们唯一能领会这敬畏是什么，以及为何当培育它的方法，就是将我们的心思转向默想神圣品格那可敬的卓越之处；如果我们确实清晰地察觉了关于此主题的真理及其证据，不仅我们的悟性和良心会存有一种我们应当敬畏神的信念；即这是理性与启示的首要且最高的要求；而且这种情感会抓住我们的心，并在我们的情感中获得一个与我们对真理及其证据之领会相称的位置。</w:t>
      </w:r>
    </w:p>
    <w:p w14:paraId="51A068F3">
      <w:pPr>
        <w:pStyle w:val="6"/>
        <w:spacing w:before="300" w:line="261" w:lineRule="auto"/>
        <w:rPr>
          <w:rFonts w:hint="eastAsia"/>
        </w:rPr>
      </w:pPr>
    </w:p>
    <w:p w14:paraId="794CEF0D">
      <w:pPr>
        <w:pStyle w:val="6"/>
        <w:spacing w:before="300" w:line="261" w:lineRule="auto"/>
        <w:rPr>
          <w:rFonts w:hint="eastAsia"/>
        </w:rPr>
      </w:pPr>
      <w:r>
        <w:rPr>
          <w:rFonts w:hint="eastAsia"/>
        </w:rPr>
        <w:t>Everything about God is fitted to fill the mind with awe, and it would seem as if nothing short of insanity could prevent any being possessed of reason and affection from habitually feeling the sentiment of supreme veneration for Him.</w:t>
      </w:r>
    </w:p>
    <w:p w14:paraId="311D04E0">
      <w:pPr>
        <w:pStyle w:val="6"/>
        <w:spacing w:before="300" w:line="261" w:lineRule="auto"/>
        <w:rPr>
          <w:rFonts w:hint="eastAsia"/>
        </w:rPr>
      </w:pPr>
      <w:r>
        <w:rPr>
          <w:rFonts w:hint="eastAsia"/>
        </w:rPr>
        <w:t>关于神的一切，都足以使人心生敬畏，似乎除了疯癫之外，没有任何东西能阻止任何有理性和情感的存在，习惯性地对祂怀有至高的崇敬之情。</w:t>
      </w:r>
    </w:p>
    <w:p w14:paraId="3180803D">
      <w:pPr>
        <w:pStyle w:val="6"/>
        <w:spacing w:before="300" w:line="261" w:lineRule="auto"/>
        <w:rPr>
          <w:rFonts w:hint="eastAsia"/>
        </w:rPr>
      </w:pPr>
    </w:p>
    <w:p w14:paraId="0DC417E5">
      <w:pPr>
        <w:pStyle w:val="6"/>
        <w:spacing w:before="300" w:line="261" w:lineRule="auto"/>
        <w:rPr>
          <w:rFonts w:hint="eastAsia"/>
        </w:rPr>
      </w:pPr>
      <w:r>
        <w:rPr>
          <w:rFonts w:hint="eastAsia"/>
        </w:rPr>
        <w:t>He is the inexhausted, inexhaustible fountain, of all the being, all the life, all the intelligence, all the power, all the activity, all the excellence, all the happiness in the universe.</w:t>
      </w:r>
    </w:p>
    <w:p w14:paraId="3AAAA432">
      <w:pPr>
        <w:pStyle w:val="6"/>
        <w:spacing w:before="300" w:line="261" w:lineRule="auto"/>
        <w:rPr>
          <w:rFonts w:hint="eastAsia"/>
        </w:rPr>
      </w:pPr>
      <w:r>
        <w:rPr>
          <w:rFonts w:hint="eastAsia"/>
        </w:rPr>
        <w:t>祂是宇宙中所有存在、所有生命、所有智慧、所有能力、所有活动、所有卓越、所有幸福的，用之不竭、取之不尽的源泉。</w:t>
      </w:r>
    </w:p>
    <w:p w14:paraId="2AB0ACA8">
      <w:pPr>
        <w:pStyle w:val="6"/>
        <w:spacing w:before="300" w:line="261" w:lineRule="auto"/>
        <w:rPr>
          <w:rFonts w:hint="eastAsia"/>
        </w:rPr>
      </w:pPr>
    </w:p>
    <w:p w14:paraId="6FB4772C">
      <w:pPr>
        <w:pStyle w:val="6"/>
        <w:spacing w:before="300" w:line="261" w:lineRule="auto"/>
        <w:rPr>
          <w:rFonts w:hint="eastAsia"/>
        </w:rPr>
      </w:pPr>
      <w:r>
        <w:rPr>
          <w:rFonts w:hint="eastAsia"/>
        </w:rPr>
        <w:t>He is “the first and the last, and the living One;” “from everlasting to everlasting;” immense, “filling heaven and earth with his presence,” “a God at hand, a God afar off;” unchanged, unchangeable, “without variableness or shadow of turning,” “the same yesterday, to-day, and forever:” Infinite in power, having called into existence myriads of worlds, capable of calling into existence myriads more; upholding all these worlds, himself upheld by none; controlling all things, himself uncontrolled; “doing according to his will in the armies of heaven, and among the inhabitants of the earth:” Infinite in knowledge: “known to him are all his works from the beginning of the world;” “every creature is manifest in his sight;” “all things are naked and open in his eyes;” “hell itself is naked before him, and destruction has no covering:” Infinite in wisdom, “wonderful in counsel,” as well as “excellent in working,” “wise in heart,” as well as “mighty in strength;” Hs “judgments are unsearchable, his ways past finding out:” Infinite in holiness; “of purer eyes than to behold iniquity, and he cannot look on sin;” the “Holy, Holy, Holy” One: Infinite in righteousness: “he is the Rock, his work is perfect; all his ways are judgment; a God of truth, and without iniquity; just and right is he;” “far be it from him, that he should do wickedness; and from the Almighty, that he should do iniquity, for the work of a man shall he render to him, and cause him to receive according to his ways; yea, surely God will not do wickedly, neither will the Almighty pervert judgment.”</w:t>
      </w:r>
    </w:p>
    <w:p w14:paraId="2F49CA3C">
      <w:pPr>
        <w:pStyle w:val="6"/>
        <w:spacing w:before="300" w:line="261" w:lineRule="auto"/>
        <w:rPr>
          <w:rFonts w:hint="eastAsia"/>
        </w:rPr>
      </w:pPr>
      <w:r>
        <w:rPr>
          <w:rFonts w:hint="eastAsia"/>
        </w:rPr>
        <w:t>祂是“首先的、末后的、存活的”；“从亘古到永远”；广大无边，“充满天地”；“近处的神，远处的神”；不变的，不能改变的，“没有转动的影儿”；“昨日、今日、直到永远，是一样的”：能力无限，已召来亿万世界存在，还能召来更多亿万世界存在；托住所有这些世界，自己却不被任何物所托住；掌管万有，自己却不受任何掌管；“在天上的万军和世上的居民中，都凭自己的意旨行事”：知识无限：“从创世以来，祂的作为都是已知的”；“并且被造的，没有一样在祂面前不显然的”；“万物都是赤露敞开在祂眼前”；“阴间在祂面前显露，灭亡也不得遮掩”：智慧无限，“谋事有奇妙”，也“作成有智慧”；“心中有智慧”，也“能力甚大”；祂的“判断何其难测！祂的踪迹何其难寻！”：圣洁无限：“眼目清洁不看邪僻，不看奸恶”；“圣哉，圣哉，圣哉”的那一位：公义无限：“祂是磐石，祂的作为完全；祂所行的无不公平，是诚实无伪的神，又公义，又正直”；“祂断不致行恶，全能者断不致作孽。祂必按人所行的报应人，使各人照所行的得报；神必不作恶，全能者也不偏离公平。”</w:t>
      </w:r>
    </w:p>
    <w:p w14:paraId="6CF9F7A3">
      <w:pPr>
        <w:pStyle w:val="6"/>
        <w:spacing w:before="300" w:line="261" w:lineRule="auto"/>
        <w:rPr>
          <w:rFonts w:hint="eastAsia"/>
        </w:rPr>
      </w:pPr>
    </w:p>
    <w:p w14:paraId="678E1279">
      <w:pPr>
        <w:pStyle w:val="6"/>
        <w:spacing w:before="300" w:line="261" w:lineRule="auto"/>
        <w:rPr>
          <w:rFonts w:hint="eastAsia"/>
        </w:rPr>
      </w:pPr>
      <w:r>
        <w:rPr>
          <w:rFonts w:hint="eastAsia"/>
        </w:rPr>
        <w:t>The benignity of the Divine Being may seem a quality fitted to excite love rather than fear, yet are there two qualities of it: its immeasurable extent, and its immaculately holy character, which are well fitted to deepen the impression of awe produced by his eternal, infinite, immutable power, and wisdom, and rectitude.</w:t>
      </w:r>
    </w:p>
    <w:p w14:paraId="40900B19">
      <w:pPr>
        <w:pStyle w:val="6"/>
        <w:spacing w:before="300" w:line="261" w:lineRule="auto"/>
        <w:rPr>
          <w:rFonts w:hint="eastAsia"/>
        </w:rPr>
      </w:pPr>
      <w:r>
        <w:rPr>
          <w:rFonts w:hint="eastAsia"/>
        </w:rPr>
        <w:t>神圣存在的仁慈，可能看似一种更能激发爱而非敬畏的品质，然而它有两个特质：其无法估量的广度，及其无瑕圣洁的品格，都极能加深祂那永恒、无限、不变的能力、智慧和正直所产生的敬畏之感。</w:t>
      </w:r>
    </w:p>
    <w:p w14:paraId="6E2B32C5">
      <w:pPr>
        <w:pStyle w:val="6"/>
        <w:spacing w:before="300" w:line="261" w:lineRule="auto"/>
        <w:rPr>
          <w:rFonts w:hint="eastAsia"/>
        </w:rPr>
      </w:pPr>
    </w:p>
    <w:p w14:paraId="075D1F0E">
      <w:pPr>
        <w:pStyle w:val="6"/>
        <w:spacing w:before="300" w:line="261" w:lineRule="auto"/>
        <w:rPr>
          <w:rFonts w:hint="eastAsia"/>
        </w:rPr>
      </w:pPr>
      <w:r>
        <w:rPr>
          <w:rFonts w:hint="eastAsia"/>
        </w:rPr>
        <w:t>“There is mercy with him and plenteous redemption;” but the mercy that is with him, is mercy which leads men to fear him.</w:t>
      </w:r>
    </w:p>
    <w:p w14:paraId="71808A00">
      <w:pPr>
        <w:pStyle w:val="6"/>
        <w:spacing w:before="300" w:line="261" w:lineRule="auto"/>
        <w:rPr>
          <w:rFonts w:hint="eastAsia"/>
        </w:rPr>
      </w:pPr>
      <w:r>
        <w:rPr>
          <w:rFonts w:hint="eastAsia"/>
        </w:rPr>
        <w:t>“在祂有慈爱，有丰盛的救恩”；但在祂那里的慈爱，是引导人敬畏祂的慈爱。</w:t>
      </w:r>
    </w:p>
    <w:p w14:paraId="2FB30FD6">
      <w:pPr>
        <w:pStyle w:val="6"/>
        <w:spacing w:before="300" w:line="261" w:lineRule="auto"/>
        <w:rPr>
          <w:rFonts w:hint="eastAsia"/>
        </w:rPr>
      </w:pPr>
    </w:p>
    <w:p w14:paraId="4982FCCD">
      <w:pPr>
        <w:pStyle w:val="6"/>
        <w:spacing w:before="300" w:line="261" w:lineRule="auto"/>
        <w:rPr>
          <w:rFonts w:hint="eastAsia"/>
        </w:rPr>
      </w:pPr>
      <w:r>
        <w:rPr>
          <w:rFonts w:hint="eastAsia"/>
        </w:rPr>
        <w:t>Such is the truth, stated in the plainest, most unadorned language, respecting God.</w:t>
      </w:r>
    </w:p>
    <w:p w14:paraId="5955E588">
      <w:pPr>
        <w:pStyle w:val="6"/>
        <w:spacing w:before="300" w:line="261" w:lineRule="auto"/>
        <w:rPr>
          <w:rFonts w:hint="eastAsia"/>
        </w:rPr>
      </w:pPr>
      <w:r>
        <w:rPr>
          <w:rFonts w:hint="eastAsia"/>
        </w:rPr>
        <w:t>这就是关于神的真理，用最浅白、最朴实的语言陈述出来的。</w:t>
      </w:r>
    </w:p>
    <w:p w14:paraId="430D5D0D">
      <w:pPr>
        <w:pStyle w:val="6"/>
        <w:spacing w:before="300" w:line="261" w:lineRule="auto"/>
        <w:rPr>
          <w:rFonts w:hint="eastAsia"/>
        </w:rPr>
      </w:pPr>
    </w:p>
    <w:p w14:paraId="66503881">
      <w:pPr>
        <w:pStyle w:val="6"/>
        <w:spacing w:before="300" w:line="261" w:lineRule="auto"/>
        <w:rPr>
          <w:rFonts w:hint="eastAsia"/>
        </w:rPr>
      </w:pPr>
      <w:r>
        <w:rPr>
          <w:rFonts w:hint="eastAsia"/>
        </w:rPr>
        <w:t>But “how small a portion is heard,” or can be heard “of him!”</w:t>
      </w:r>
    </w:p>
    <w:p w14:paraId="494A453D">
      <w:pPr>
        <w:pStyle w:val="6"/>
        <w:spacing w:before="300" w:line="261" w:lineRule="auto"/>
        <w:rPr>
          <w:rFonts w:hint="eastAsia"/>
        </w:rPr>
      </w:pPr>
      <w:r>
        <w:rPr>
          <w:rFonts w:hint="eastAsia"/>
        </w:rPr>
        <w:t>但“我们所听于祂的何等微小”！</w:t>
      </w:r>
    </w:p>
    <w:p w14:paraId="429C7F8A">
      <w:pPr>
        <w:pStyle w:val="6"/>
        <w:spacing w:before="300" w:line="261" w:lineRule="auto"/>
        <w:rPr>
          <w:rFonts w:hint="eastAsia"/>
        </w:rPr>
      </w:pPr>
    </w:p>
    <w:p w14:paraId="3258FAC2">
      <w:pPr>
        <w:pStyle w:val="6"/>
        <w:spacing w:before="300" w:line="261" w:lineRule="auto"/>
        <w:rPr>
          <w:rFonts w:hint="eastAsia"/>
        </w:rPr>
      </w:pPr>
      <w:r>
        <w:rPr>
          <w:rFonts w:hint="eastAsia"/>
        </w:rPr>
        <w:t>“Who can by searching find out God?</w:t>
      </w:r>
    </w:p>
    <w:p w14:paraId="27AAE155">
      <w:pPr>
        <w:pStyle w:val="6"/>
        <w:spacing w:before="300" w:line="261" w:lineRule="auto"/>
        <w:rPr>
          <w:rFonts w:hint="eastAsia"/>
        </w:rPr>
      </w:pPr>
      <w:r>
        <w:rPr>
          <w:rFonts w:hint="eastAsia"/>
        </w:rPr>
        <w:t>“你考察就能测透神吗？</w:t>
      </w:r>
    </w:p>
    <w:p w14:paraId="3C9172DE">
      <w:pPr>
        <w:pStyle w:val="6"/>
        <w:spacing w:before="300" w:line="261" w:lineRule="auto"/>
        <w:rPr>
          <w:rFonts w:hint="eastAsia"/>
        </w:rPr>
      </w:pPr>
    </w:p>
    <w:p w14:paraId="660F6960">
      <w:pPr>
        <w:pStyle w:val="6"/>
        <w:spacing w:before="300" w:line="261" w:lineRule="auto"/>
        <w:rPr>
          <w:rFonts w:hint="eastAsia"/>
        </w:rPr>
      </w:pPr>
      <w:r>
        <w:rPr>
          <w:rFonts w:hint="eastAsia"/>
        </w:rPr>
        <w:t>who can find out the Almighty unto perfection?</w:t>
      </w:r>
    </w:p>
    <w:p w14:paraId="5584D071">
      <w:pPr>
        <w:pStyle w:val="6"/>
        <w:spacing w:before="300" w:line="261" w:lineRule="auto"/>
        <w:rPr>
          <w:rFonts w:hint="eastAsia"/>
        </w:rPr>
      </w:pPr>
      <w:r>
        <w:rPr>
          <w:rFonts w:hint="eastAsia"/>
        </w:rPr>
        <w:t>你岂能尽情测透全能者吗？</w:t>
      </w:r>
    </w:p>
    <w:p w14:paraId="51ACD851">
      <w:pPr>
        <w:pStyle w:val="6"/>
        <w:spacing w:before="300" w:line="261" w:lineRule="auto"/>
        <w:rPr>
          <w:rFonts w:hint="eastAsia"/>
        </w:rPr>
      </w:pPr>
    </w:p>
    <w:p w14:paraId="40FF7B30">
      <w:pPr>
        <w:pStyle w:val="6"/>
        <w:spacing w:before="300" w:line="261" w:lineRule="auto"/>
        <w:rPr>
          <w:rFonts w:hint="eastAsia"/>
        </w:rPr>
      </w:pPr>
      <w:r>
        <w:rPr>
          <w:rFonts w:hint="eastAsia"/>
        </w:rPr>
        <w:t>It is higher than heaven; what can we do?</w:t>
      </w:r>
    </w:p>
    <w:p w14:paraId="599D20A9">
      <w:pPr>
        <w:pStyle w:val="6"/>
        <w:spacing w:before="300" w:line="261" w:lineRule="auto"/>
        <w:rPr>
          <w:rFonts w:hint="eastAsia"/>
        </w:rPr>
      </w:pPr>
      <w:r>
        <w:rPr>
          <w:rFonts w:hint="eastAsia"/>
        </w:rPr>
        <w:t>祂比天高，你还能作什么？</w:t>
      </w:r>
    </w:p>
    <w:p w14:paraId="3ABA6B40">
      <w:pPr>
        <w:pStyle w:val="6"/>
        <w:spacing w:before="300" w:line="261" w:lineRule="auto"/>
        <w:rPr>
          <w:rFonts w:hint="eastAsia"/>
        </w:rPr>
      </w:pPr>
    </w:p>
    <w:p w14:paraId="6BBC11AE">
      <w:pPr>
        <w:pStyle w:val="6"/>
        <w:spacing w:before="300" w:line="261" w:lineRule="auto"/>
        <w:rPr>
          <w:rFonts w:hint="eastAsia"/>
        </w:rPr>
      </w:pPr>
      <w:r>
        <w:rPr>
          <w:rFonts w:hint="eastAsia"/>
        </w:rPr>
        <w:t>deeper than hell; what can we know?</w:t>
      </w:r>
    </w:p>
    <w:p w14:paraId="6700FE31">
      <w:pPr>
        <w:pStyle w:val="6"/>
        <w:spacing w:before="300" w:line="261" w:lineRule="auto"/>
        <w:rPr>
          <w:rFonts w:hint="eastAsia"/>
        </w:rPr>
      </w:pPr>
      <w:r>
        <w:rPr>
          <w:rFonts w:hint="eastAsia"/>
        </w:rPr>
        <w:t>比阴间深，你还能知道什么？</w:t>
      </w:r>
    </w:p>
    <w:p w14:paraId="0EF3C2C4">
      <w:pPr>
        <w:pStyle w:val="6"/>
        <w:spacing w:before="300" w:line="261" w:lineRule="auto"/>
        <w:rPr>
          <w:rFonts w:hint="eastAsia"/>
        </w:rPr>
      </w:pPr>
    </w:p>
    <w:p w14:paraId="1B7AFDA1">
      <w:pPr>
        <w:pStyle w:val="6"/>
        <w:spacing w:before="300" w:line="261" w:lineRule="auto"/>
        <w:rPr>
          <w:rFonts w:hint="eastAsia"/>
        </w:rPr>
      </w:pPr>
      <w:r>
        <w:rPr>
          <w:rFonts w:hint="eastAsia"/>
        </w:rPr>
        <w:t>The measure thereof is longer than the earth, and broader than the sea.”</w:t>
      </w:r>
    </w:p>
    <w:p w14:paraId="385B7B17">
      <w:pPr>
        <w:pStyle w:val="6"/>
        <w:spacing w:before="300" w:line="261" w:lineRule="auto"/>
        <w:rPr>
          <w:rFonts w:hint="eastAsia"/>
        </w:rPr>
      </w:pPr>
      <w:r>
        <w:rPr>
          <w:rFonts w:hint="eastAsia"/>
        </w:rPr>
        <w:t>其量比地长，比海宽。”</w:t>
      </w:r>
    </w:p>
    <w:p w14:paraId="10975944">
      <w:pPr>
        <w:pStyle w:val="6"/>
        <w:spacing w:before="300" w:line="261" w:lineRule="auto"/>
        <w:rPr>
          <w:rFonts w:hint="eastAsia"/>
        </w:rPr>
      </w:pPr>
    </w:p>
    <w:p w14:paraId="1D56ACCB">
      <w:pPr>
        <w:pStyle w:val="6"/>
        <w:spacing w:before="300" w:line="261" w:lineRule="auto"/>
        <w:rPr>
          <w:rFonts w:hint="eastAsia"/>
        </w:rPr>
      </w:pPr>
      <w:r>
        <w:rPr>
          <w:rFonts w:hint="eastAsia"/>
        </w:rPr>
        <w:t>When we have strained our faculties to the utmost, in conceiving of grandeur and excellence, we are still at an immeasurable distance from the grandeur and the excellence which have made his infinite nature their eternal dwelling-place.</w:t>
      </w:r>
    </w:p>
    <w:p w14:paraId="23F630EF">
      <w:pPr>
        <w:pStyle w:val="6"/>
        <w:spacing w:before="300" w:line="261" w:lineRule="auto"/>
        <w:rPr>
          <w:rFonts w:hint="eastAsia"/>
        </w:rPr>
      </w:pPr>
      <w:r>
        <w:rPr>
          <w:rFonts w:hint="eastAsia"/>
        </w:rPr>
        <w:t>当我们已竭尽所能去构想伟大与卓越时，我们仍与那以祂无限本性为其永恒居所的伟大与卓越，相去甚远。</w:t>
      </w:r>
    </w:p>
    <w:p w14:paraId="17C5C869">
      <w:pPr>
        <w:pStyle w:val="6"/>
        <w:spacing w:before="300" w:line="261" w:lineRule="auto"/>
        <w:rPr>
          <w:rFonts w:hint="eastAsia"/>
        </w:rPr>
      </w:pPr>
    </w:p>
    <w:p w14:paraId="7C6E18E3">
      <w:pPr>
        <w:pStyle w:val="6"/>
        <w:spacing w:before="300" w:line="261" w:lineRule="auto"/>
        <w:rPr>
          <w:rFonts w:hint="eastAsia"/>
        </w:rPr>
      </w:pPr>
      <w:r>
        <w:rPr>
          <w:rFonts w:hint="eastAsia"/>
        </w:rPr>
        <w:t>His is the greatness: and the most exalted of his creatures, his whole creation, is before him less than a drop to the ocean, than an atom to the universe of matter, “less than nothing and vanity.”</w:t>
      </w:r>
    </w:p>
    <w:p w14:paraId="144E3B58">
      <w:pPr>
        <w:pStyle w:val="6"/>
        <w:spacing w:before="300" w:line="261" w:lineRule="auto"/>
        <w:rPr>
          <w:rFonts w:hint="eastAsia"/>
        </w:rPr>
      </w:pPr>
      <w:r>
        <w:rPr>
          <w:rFonts w:hint="eastAsia"/>
        </w:rPr>
        <w:t>祂的伟大：祂最尊贵的受造物，祂整个的创造，在祂面前，比海洋中的一滴水还小，比物质宇宙中的一个原子还小，“比虚无还少，比虚空还轻”。</w:t>
      </w:r>
    </w:p>
    <w:p w14:paraId="22D8F33D">
      <w:pPr>
        <w:pStyle w:val="6"/>
        <w:spacing w:before="300" w:line="261" w:lineRule="auto"/>
        <w:rPr>
          <w:rFonts w:hint="eastAsia"/>
        </w:rPr>
      </w:pPr>
    </w:p>
    <w:p w14:paraId="04463122">
      <w:pPr>
        <w:pStyle w:val="6"/>
        <w:spacing w:before="300" w:line="261" w:lineRule="auto"/>
        <w:rPr>
          <w:rFonts w:hint="eastAsia"/>
        </w:rPr>
      </w:pPr>
      <w:r>
        <w:rPr>
          <w:rFonts w:hint="eastAsia"/>
        </w:rPr>
        <w:t>His is the power: and all created might is in his hand, to be exerted, directed, restrained, and resumed, at his pleasure.</w:t>
      </w:r>
    </w:p>
    <w:p w14:paraId="3999271C">
      <w:pPr>
        <w:pStyle w:val="6"/>
        <w:spacing w:before="300" w:line="261" w:lineRule="auto"/>
        <w:rPr>
          <w:rFonts w:hint="eastAsia"/>
        </w:rPr>
      </w:pPr>
      <w:r>
        <w:rPr>
          <w:rFonts w:hint="eastAsia"/>
        </w:rPr>
        <w:t>祂有能力：一切受造之力都在祂手中，随祂的旨意被发挥、引导、限制和收回。</w:t>
      </w:r>
    </w:p>
    <w:p w14:paraId="71E294F8">
      <w:pPr>
        <w:pStyle w:val="6"/>
        <w:spacing w:before="300" w:line="261" w:lineRule="auto"/>
        <w:rPr>
          <w:rFonts w:hint="eastAsia"/>
        </w:rPr>
      </w:pPr>
    </w:p>
    <w:p w14:paraId="10BFD902">
      <w:pPr>
        <w:pStyle w:val="6"/>
        <w:spacing w:before="300" w:line="261" w:lineRule="auto"/>
        <w:rPr>
          <w:rFonts w:hint="eastAsia"/>
        </w:rPr>
      </w:pPr>
      <w:r>
        <w:rPr>
          <w:rFonts w:hint="eastAsia"/>
        </w:rPr>
        <w:t>His is the glory: and all created splendor, in his presence, fades into obscurity, and vanishes into nothing.</w:t>
      </w:r>
    </w:p>
    <w:p w14:paraId="654DDCF3">
      <w:pPr>
        <w:pStyle w:val="6"/>
        <w:spacing w:before="300" w:line="261" w:lineRule="auto"/>
        <w:rPr>
          <w:rFonts w:hint="eastAsia"/>
        </w:rPr>
      </w:pPr>
      <w:r>
        <w:rPr>
          <w:rFonts w:hint="eastAsia"/>
        </w:rPr>
        <w:t>祂有荣耀：一切受造的光辉，在祂面前，都黯然失色，化为乌有。</w:t>
      </w:r>
    </w:p>
    <w:p w14:paraId="16D340EF">
      <w:pPr>
        <w:pStyle w:val="6"/>
        <w:spacing w:before="300" w:line="261" w:lineRule="auto"/>
        <w:rPr>
          <w:rFonts w:hint="eastAsia"/>
        </w:rPr>
      </w:pPr>
    </w:p>
    <w:p w14:paraId="1CEC3CE1">
      <w:pPr>
        <w:pStyle w:val="6"/>
        <w:spacing w:before="300" w:line="261" w:lineRule="auto"/>
        <w:rPr>
          <w:rFonts w:hint="eastAsia"/>
        </w:rPr>
      </w:pPr>
      <w:r>
        <w:rPr>
          <w:rFonts w:hint="eastAsia"/>
        </w:rPr>
        <w:t>His is the victory: in all his purposes he ever is the overcomer; and all victories gained by his creatures are won by power derived from him.</w:t>
      </w:r>
    </w:p>
    <w:p w14:paraId="21961CC2">
      <w:pPr>
        <w:pStyle w:val="6"/>
        <w:spacing w:before="300" w:line="261" w:lineRule="auto"/>
        <w:rPr>
          <w:rFonts w:hint="eastAsia"/>
        </w:rPr>
      </w:pPr>
      <w:r>
        <w:rPr>
          <w:rFonts w:hint="eastAsia"/>
        </w:rPr>
        <w:t>祂有得胜：在祂的一切旨意中，祂永远是得胜者；祂受造物所赢得的一切胜利，都是靠着从祂而来的能力。</w:t>
      </w:r>
    </w:p>
    <w:p w14:paraId="3472BB12">
      <w:pPr>
        <w:pStyle w:val="6"/>
        <w:spacing w:before="300" w:line="261" w:lineRule="auto"/>
        <w:rPr>
          <w:rFonts w:hint="eastAsia"/>
        </w:rPr>
      </w:pPr>
    </w:p>
    <w:p w14:paraId="5E53A134">
      <w:pPr>
        <w:pStyle w:val="6"/>
        <w:spacing w:before="300" w:line="261" w:lineRule="auto"/>
        <w:rPr>
          <w:rFonts w:hint="eastAsia"/>
        </w:rPr>
      </w:pPr>
      <w:r>
        <w:rPr>
          <w:rFonts w:hint="eastAsia"/>
        </w:rPr>
        <w:t>His is the majesty: and all the potentates of the earth before him are contemptible worms, and their loftiest thrones are not worthy to be his footstool.</w:t>
      </w:r>
    </w:p>
    <w:p w14:paraId="39340E08">
      <w:pPr>
        <w:pStyle w:val="6"/>
        <w:spacing w:before="300" w:line="261" w:lineRule="auto"/>
        <w:rPr>
          <w:rFonts w:hint="eastAsia"/>
        </w:rPr>
      </w:pPr>
      <w:r>
        <w:rPr>
          <w:rFonts w:hint="eastAsia"/>
        </w:rPr>
        <w:t>祂有威严：地上所有的君王在祂面前，都是可鄙的虫；他们最高的宝座，也不配作祂的脚凳。</w:t>
      </w:r>
    </w:p>
    <w:p w14:paraId="277C05C6">
      <w:pPr>
        <w:pStyle w:val="6"/>
        <w:spacing w:before="300" w:line="261" w:lineRule="auto"/>
        <w:rPr>
          <w:rFonts w:hint="eastAsia"/>
        </w:rPr>
      </w:pPr>
    </w:p>
    <w:p w14:paraId="4D56E4F8">
      <w:pPr>
        <w:pStyle w:val="6"/>
        <w:spacing w:before="300" w:line="261" w:lineRule="auto"/>
        <w:rPr>
          <w:rFonts w:hint="eastAsia"/>
        </w:rPr>
      </w:pPr>
      <w:r>
        <w:rPr>
          <w:rFonts w:hint="eastAsia"/>
        </w:rPr>
        <w:t>All that is in the heavens and the earth is his; he is the maker, preserver, governor, supreme and sole proprietor of the universe, of whom, and through whom, and to whom, are all things.</w:t>
      </w:r>
    </w:p>
    <w:p w14:paraId="7BC112C8">
      <w:pPr>
        <w:pStyle w:val="6"/>
        <w:spacing w:before="300" w:line="261" w:lineRule="auto"/>
        <w:rPr>
          <w:rFonts w:hint="eastAsia"/>
        </w:rPr>
      </w:pPr>
      <w:r>
        <w:rPr>
          <w:rFonts w:hint="eastAsia"/>
        </w:rPr>
        <w:t>天上地下的万物都是祂的；祂是宇宙的创造者、保守者、统治者、至高无上的独一所有者，万有都是本于祂，倚靠祂，归于祂。</w:t>
      </w:r>
    </w:p>
    <w:p w14:paraId="40884A07">
      <w:pPr>
        <w:pStyle w:val="6"/>
        <w:spacing w:before="300" w:line="261" w:lineRule="auto"/>
        <w:rPr>
          <w:rFonts w:hint="eastAsia"/>
        </w:rPr>
      </w:pPr>
    </w:p>
    <w:p w14:paraId="1DCB6498">
      <w:pPr>
        <w:pStyle w:val="6"/>
        <w:spacing w:before="300" w:line="261" w:lineRule="auto"/>
        <w:rPr>
          <w:rFonts w:hint="eastAsia"/>
        </w:rPr>
      </w:pPr>
      <w:r>
        <w:rPr>
          <w:rFonts w:hint="eastAsia"/>
        </w:rPr>
        <w:t>His is the kingdom: unbounded dominion belongs to him; his reign stretches throughout immensity, and eternity; and all powers and authorities, in all worlds, are under his feet.</w:t>
      </w:r>
    </w:p>
    <w:p w14:paraId="2294B1BC">
      <w:pPr>
        <w:pStyle w:val="6"/>
        <w:spacing w:before="300" w:line="261" w:lineRule="auto"/>
        <w:rPr>
          <w:rFonts w:hint="eastAsia"/>
        </w:rPr>
      </w:pPr>
      <w:r>
        <w:rPr>
          <w:rFonts w:hint="eastAsia"/>
        </w:rPr>
        <w:t>祂有国度：无限的权柄属于祂；祂的统治遍及无限的空间和永恒；所有世界的所有权柄和权能，都在祂脚下。</w:t>
      </w:r>
    </w:p>
    <w:p w14:paraId="3AD5F4A4">
      <w:pPr>
        <w:pStyle w:val="6"/>
        <w:spacing w:before="300" w:line="261" w:lineRule="auto"/>
        <w:rPr>
          <w:rFonts w:hint="eastAsia"/>
        </w:rPr>
      </w:pPr>
    </w:p>
    <w:p w14:paraId="7DD5C0E8">
      <w:pPr>
        <w:pStyle w:val="6"/>
        <w:spacing w:before="300" w:line="261" w:lineRule="auto"/>
        <w:rPr>
          <w:rFonts w:hint="eastAsia"/>
        </w:rPr>
      </w:pPr>
      <w:r>
        <w:rPr>
          <w:rFonts w:hint="eastAsia"/>
        </w:rPr>
        <w:t>And all this physical and intellectual greatness, this infinity of power, and wisdom, and dominion, is heightened by corresponding moral grandeur.</w:t>
      </w:r>
    </w:p>
    <w:p w14:paraId="1D552FC0">
      <w:pPr>
        <w:pStyle w:val="6"/>
        <w:spacing w:before="300" w:line="261" w:lineRule="auto"/>
        <w:rPr>
          <w:rFonts w:hint="eastAsia"/>
        </w:rPr>
      </w:pPr>
      <w:r>
        <w:rPr>
          <w:rFonts w:hint="eastAsia"/>
        </w:rPr>
        <w:t>并且，所有这些物质和知识上的伟大，这无限的能力、智慧和权柄，都因相应的道德上的伟大而更显崇高。</w:t>
      </w:r>
    </w:p>
    <w:p w14:paraId="3AB28A24">
      <w:pPr>
        <w:pStyle w:val="6"/>
        <w:spacing w:before="300" w:line="261" w:lineRule="auto"/>
        <w:rPr>
          <w:rFonts w:hint="eastAsia"/>
        </w:rPr>
      </w:pPr>
    </w:p>
    <w:p w14:paraId="2AA36A4D">
      <w:pPr>
        <w:pStyle w:val="6"/>
        <w:spacing w:before="300" w:line="261" w:lineRule="auto"/>
        <w:rPr>
          <w:rFonts w:hint="eastAsia"/>
        </w:rPr>
      </w:pPr>
      <w:r>
        <w:rPr>
          <w:rFonts w:hint="eastAsia"/>
        </w:rPr>
        <w:t>His is a purity before which the holiness of angels waxes dim: His a righteousness, of the stability of which the everlasting mountains is a faint figure: His a benignity, of which all the kindness in the hearts of men and angels is but a shadow.</w:t>
      </w:r>
    </w:p>
    <w:p w14:paraId="71F84DEC">
      <w:pPr>
        <w:pStyle w:val="6"/>
        <w:spacing w:before="300" w:line="261" w:lineRule="auto"/>
        <w:rPr>
          <w:rFonts w:hint="eastAsia"/>
        </w:rPr>
      </w:pPr>
      <w:r>
        <w:rPr>
          <w:rFonts w:hint="eastAsia"/>
        </w:rPr>
        <w:t>祂的纯洁，使天使的圣洁也黯然失色：祂的公义，其稳固，永存的山脉不过是其微弱的象征：祂的仁慈，人与天使心中一切的良善，都不过是其影子。</w:t>
      </w:r>
    </w:p>
    <w:p w14:paraId="33ED920A">
      <w:pPr>
        <w:pStyle w:val="6"/>
        <w:spacing w:before="300" w:line="261" w:lineRule="auto"/>
        <w:rPr>
          <w:rFonts w:hint="eastAsia"/>
        </w:rPr>
      </w:pPr>
    </w:p>
    <w:p w14:paraId="16EC67BF">
      <w:pPr>
        <w:pStyle w:val="6"/>
        <w:spacing w:before="300" w:line="261" w:lineRule="auto"/>
        <w:rPr>
          <w:rFonts w:hint="eastAsia"/>
        </w:rPr>
      </w:pPr>
      <w:r>
        <w:rPr>
          <w:rFonts w:hint="eastAsia"/>
        </w:rPr>
        <w:t>Surely this being is worthy to be feared; surely he is the meet object of the supreme esteem, and reverence, and love of all intelligent beings; surely, to be the objects of his approbation, and love, and care, is the highest honor and happiness of such creatures; to be the objects of his disapprobation, is the deepest disgrace and misery that can befal them; and of course, to seek his approbation, in conformity of mind and will to him, is their highest wisdom and duty.</w:t>
      </w:r>
    </w:p>
    <w:p w14:paraId="26721BDE">
      <w:pPr>
        <w:pStyle w:val="6"/>
        <w:spacing w:before="300" w:line="261" w:lineRule="auto"/>
        <w:rPr>
          <w:rFonts w:hint="eastAsia"/>
        </w:rPr>
      </w:pPr>
      <w:r>
        <w:rPr>
          <w:rFonts w:hint="eastAsia"/>
        </w:rPr>
        <w:t>当然，这个存在是值得敬畏的；当然，祂是所有有智慧之物至高尊重、敬畏和爱的适当对象；当然，成为祂称许、爱和眷顾的对象，是这类受造物的最高荣耀和幸福；成为祂不悦的对象，是可能降临在他们身上的最深羞辱和苦难；当然，寻求祂的称许，在心思意念上与祂合一，是他们最高的智慧和责任。</w:t>
      </w:r>
    </w:p>
    <w:p w14:paraId="7B27D5A5">
      <w:pPr>
        <w:pStyle w:val="6"/>
        <w:spacing w:before="300" w:line="261" w:lineRule="auto"/>
        <w:rPr>
          <w:rFonts w:hint="eastAsia"/>
        </w:rPr>
      </w:pPr>
    </w:p>
    <w:p w14:paraId="33327650">
      <w:pPr>
        <w:pStyle w:val="6"/>
        <w:spacing w:before="300" w:line="261" w:lineRule="auto"/>
        <w:rPr>
          <w:rFonts w:hint="eastAsia"/>
        </w:rPr>
      </w:pPr>
      <w:r>
        <w:rPr>
          <w:rFonts w:hint="eastAsia"/>
        </w:rPr>
        <w:t>Such are the convictions and feelings of the unfallen and restored, the angelic and human, inhabitants of the celestial world.</w:t>
      </w:r>
    </w:p>
    <w:p w14:paraId="5C98A228">
      <w:pPr>
        <w:pStyle w:val="6"/>
        <w:spacing w:before="300" w:line="261" w:lineRule="auto"/>
        <w:rPr>
          <w:rFonts w:hint="eastAsia"/>
        </w:rPr>
      </w:pPr>
      <w:r>
        <w:rPr>
          <w:rFonts w:hint="eastAsia"/>
        </w:rPr>
        <w:t>这就是天界中未堕落和被恢复的、天使和人类居民的信念与情感。</w:t>
      </w:r>
    </w:p>
    <w:p w14:paraId="2A8057D9">
      <w:pPr>
        <w:pStyle w:val="6"/>
        <w:spacing w:before="300" w:line="261" w:lineRule="auto"/>
        <w:rPr>
          <w:rFonts w:hint="eastAsia"/>
        </w:rPr>
      </w:pPr>
    </w:p>
    <w:p w14:paraId="615B388D">
      <w:pPr>
        <w:pStyle w:val="6"/>
        <w:spacing w:before="300" w:line="261" w:lineRule="auto"/>
        <w:rPr>
          <w:rFonts w:hint="eastAsia"/>
        </w:rPr>
      </w:pPr>
      <w:r>
        <w:rPr>
          <w:rFonts w:hint="eastAsia"/>
        </w:rPr>
        <w:t>Their unceasing hymn is, “Holy, Holy, Holy, Lord God Almighty, great and marvellous are thy works, just and true are thy ways; who shall not fear thee, and glorify thy name?</w:t>
      </w:r>
    </w:p>
    <w:p w14:paraId="2DAC92C4">
      <w:pPr>
        <w:pStyle w:val="6"/>
        <w:spacing w:before="300" w:line="261" w:lineRule="auto"/>
        <w:rPr>
          <w:rFonts w:hint="eastAsia"/>
        </w:rPr>
      </w:pPr>
      <w:r>
        <w:rPr>
          <w:rFonts w:hint="eastAsia"/>
        </w:rPr>
        <w:t>他们不住的颂歌是：“圣哉，圣哉，圣哉，主神，全能者，你的作为大哉，奇哉；你的道途义哉，诚哉；谁敢不敬畏你，不将荣耀归与你的名呢？</w:t>
      </w:r>
    </w:p>
    <w:p w14:paraId="2A4214AC">
      <w:pPr>
        <w:pStyle w:val="6"/>
        <w:spacing w:before="300" w:line="261" w:lineRule="auto"/>
        <w:rPr>
          <w:rFonts w:hint="eastAsia"/>
        </w:rPr>
      </w:pPr>
    </w:p>
    <w:p w14:paraId="7ECC9726">
      <w:pPr>
        <w:pStyle w:val="6"/>
        <w:spacing w:before="300" w:line="261" w:lineRule="auto"/>
        <w:rPr>
          <w:rFonts w:hint="eastAsia"/>
        </w:rPr>
      </w:pPr>
      <w:r>
        <w:rPr>
          <w:rFonts w:hint="eastAsia"/>
        </w:rPr>
        <w:t>Thou, Thou only, art holy.”</w:t>
      </w:r>
    </w:p>
    <w:p w14:paraId="48E88F3C">
      <w:pPr>
        <w:pStyle w:val="6"/>
        <w:spacing w:before="300" w:line="261" w:lineRule="auto"/>
        <w:rPr>
          <w:rFonts w:hint="eastAsia"/>
        </w:rPr>
      </w:pPr>
      <w:r>
        <w:rPr>
          <w:rFonts w:hint="eastAsia"/>
        </w:rPr>
        <w:t>独有你是圣的。”</w:t>
      </w:r>
    </w:p>
    <w:p w14:paraId="3FA6DA08">
      <w:pPr>
        <w:pStyle w:val="6"/>
        <w:spacing w:before="300" w:line="261" w:lineRule="auto"/>
        <w:rPr>
          <w:rFonts w:hint="eastAsia"/>
        </w:rPr>
      </w:pPr>
    </w:p>
    <w:p w14:paraId="2AFC7283">
      <w:pPr>
        <w:pStyle w:val="6"/>
        <w:spacing w:before="300" w:line="261" w:lineRule="auto"/>
        <w:rPr>
          <w:rFonts w:hint="eastAsia"/>
        </w:rPr>
      </w:pPr>
      <w:r>
        <w:rPr>
          <w:rFonts w:hint="eastAsia"/>
        </w:rPr>
        <w:t>And this enlightened, affectionate sense of the infinite grandeur and excellence of God, is in their minds a principle of supreme allegiance to his holy government, rendering it morally impossible that they should disregard his authority, or seek their happiness in anything but in union of mind and will and enjoyment, with him.</w:t>
      </w:r>
    </w:p>
    <w:p w14:paraId="2A330D6F">
      <w:pPr>
        <w:pStyle w:val="6"/>
        <w:spacing w:before="300" w:line="261" w:lineRule="auto"/>
        <w:rPr>
          <w:rFonts w:hint="eastAsia"/>
        </w:rPr>
      </w:pPr>
      <w:r>
        <w:rPr>
          <w:rFonts w:hint="eastAsia"/>
        </w:rPr>
        <w:t>并且，这种对神无限伟大与卓越的被光照的、亲切的感受，在他们心中，是向祂圣洁政府至高效忠的原则，使他们在道德上不可能漠视祂的权柄，或在与祂心思意念和享受合一之外的任何事上寻求幸福。</w:t>
      </w:r>
    </w:p>
    <w:p w14:paraId="49F46FAE">
      <w:pPr>
        <w:pStyle w:val="6"/>
        <w:spacing w:before="300" w:line="261" w:lineRule="auto"/>
        <w:rPr>
          <w:rFonts w:hint="eastAsia"/>
        </w:rPr>
      </w:pPr>
    </w:p>
    <w:p w14:paraId="355114DE">
      <w:pPr>
        <w:pStyle w:val="6"/>
        <w:spacing w:before="300" w:line="261" w:lineRule="auto"/>
        <w:rPr>
          <w:rFonts w:hint="eastAsia"/>
        </w:rPr>
      </w:pPr>
      <w:r>
        <w:rPr>
          <w:rFonts w:hint="eastAsia"/>
        </w:rPr>
        <w:t>Had sin never been introduced into the universe, this would have been the only kind of fear of God that ever would have existed.</w:t>
      </w:r>
    </w:p>
    <w:p w14:paraId="39B07FD9">
      <w:pPr>
        <w:pStyle w:val="6"/>
        <w:spacing w:before="300" w:line="261" w:lineRule="auto"/>
        <w:rPr>
          <w:rFonts w:hint="eastAsia"/>
        </w:rPr>
      </w:pPr>
      <w:r>
        <w:rPr>
          <w:rFonts w:hint="eastAsia"/>
        </w:rPr>
        <w:t>如果罪从未被引入宇宙，这将是唯一曾存在过的对神的敬畏。</w:t>
      </w:r>
    </w:p>
    <w:p w14:paraId="62F6D41C">
      <w:pPr>
        <w:pStyle w:val="6"/>
        <w:spacing w:before="300" w:line="261" w:lineRule="auto"/>
        <w:rPr>
          <w:rFonts w:hint="eastAsia"/>
        </w:rPr>
      </w:pPr>
    </w:p>
    <w:p w14:paraId="7FC63C22">
      <w:pPr>
        <w:pStyle w:val="6"/>
        <w:spacing w:before="300" w:line="261" w:lineRule="auto"/>
        <w:rPr>
          <w:rFonts w:hint="eastAsia"/>
        </w:rPr>
      </w:pPr>
      <w:r>
        <w:rPr>
          <w:rFonts w:hint="eastAsia"/>
        </w:rPr>
        <w:t>It would have been a fear without torment.</w:t>
      </w:r>
    </w:p>
    <w:p w14:paraId="0FFE8EA0">
      <w:pPr>
        <w:pStyle w:val="6"/>
        <w:spacing w:before="300" w:line="261" w:lineRule="auto"/>
        <w:rPr>
          <w:rFonts w:hint="eastAsia"/>
        </w:rPr>
      </w:pPr>
      <w:r>
        <w:rPr>
          <w:rFonts w:hint="eastAsia"/>
        </w:rPr>
        <w:t>那将是一种没有刑罚的敬畏。</w:t>
      </w:r>
    </w:p>
    <w:p w14:paraId="6ABCD1F4">
      <w:pPr>
        <w:pStyle w:val="6"/>
        <w:spacing w:before="300" w:line="261" w:lineRule="auto"/>
        <w:rPr>
          <w:rFonts w:hint="eastAsia"/>
        </w:rPr>
      </w:pPr>
    </w:p>
    <w:p w14:paraId="401C1FDC">
      <w:pPr>
        <w:pStyle w:val="6"/>
        <w:spacing w:before="300" w:line="261" w:lineRule="auto"/>
        <w:rPr>
          <w:rFonts w:hint="eastAsia"/>
        </w:rPr>
      </w:pPr>
      <w:r>
        <w:rPr>
          <w:rFonts w:hint="eastAsia"/>
        </w:rPr>
        <w:t>The same excellences which produced awe would have produced confidence and love.</w:t>
      </w:r>
    </w:p>
    <w:p w14:paraId="3C9943CF">
      <w:pPr>
        <w:pStyle w:val="6"/>
        <w:spacing w:before="300" w:line="261" w:lineRule="auto"/>
        <w:rPr>
          <w:rFonts w:hint="eastAsia"/>
        </w:rPr>
      </w:pPr>
      <w:r>
        <w:rPr>
          <w:rFonts w:hint="eastAsia"/>
        </w:rPr>
        <w:t>那些产生敬畏的卓越品质，也会产生信靠和爱。</w:t>
      </w:r>
    </w:p>
    <w:p w14:paraId="2DE68CD1">
      <w:pPr>
        <w:pStyle w:val="6"/>
        <w:spacing w:before="300" w:line="261" w:lineRule="auto"/>
        <w:rPr>
          <w:rFonts w:hint="eastAsia"/>
        </w:rPr>
      </w:pPr>
    </w:p>
    <w:p w14:paraId="312DCF54">
      <w:pPr>
        <w:pStyle w:val="6"/>
        <w:spacing w:before="300" w:line="261" w:lineRule="auto"/>
        <w:rPr>
          <w:rFonts w:hint="eastAsia"/>
        </w:rPr>
      </w:pPr>
      <w:r>
        <w:rPr>
          <w:rFonts w:hint="eastAsia"/>
        </w:rPr>
        <w:t>All would have feared God; none would have been afraid of him.</w:t>
      </w:r>
    </w:p>
    <w:p w14:paraId="0E30B5F1">
      <w:pPr>
        <w:pStyle w:val="6"/>
        <w:spacing w:before="300" w:line="261" w:lineRule="auto"/>
        <w:rPr>
          <w:rFonts w:hint="eastAsia"/>
        </w:rPr>
      </w:pPr>
      <w:r>
        <w:rPr>
          <w:rFonts w:hint="eastAsia"/>
        </w:rPr>
        <w:t>所有的人都必敬畏神；没有人会害怕祂。</w:t>
      </w:r>
    </w:p>
    <w:p w14:paraId="13EA13D7">
      <w:pPr>
        <w:pStyle w:val="6"/>
        <w:spacing w:before="300" w:line="261" w:lineRule="auto"/>
        <w:rPr>
          <w:rFonts w:hint="eastAsia"/>
        </w:rPr>
      </w:pPr>
    </w:p>
    <w:p w14:paraId="4200BD71">
      <w:pPr>
        <w:pStyle w:val="6"/>
        <w:spacing w:before="300" w:line="261" w:lineRule="auto"/>
        <w:rPr>
          <w:rFonts w:hint="eastAsia"/>
        </w:rPr>
      </w:pPr>
      <w:r>
        <w:rPr>
          <w:rFonts w:hint="eastAsia"/>
        </w:rPr>
        <w:t>Indeed, fear, in the sense of the anticipation of evil, would have had no being; it would have had no object; for evil was an impossibility under his government while his intelligent creatures retained their allegiance.</w:t>
      </w:r>
    </w:p>
    <w:p w14:paraId="2213E65C">
      <w:pPr>
        <w:pStyle w:val="6"/>
        <w:spacing w:before="300" w:line="261" w:lineRule="auto"/>
        <w:rPr>
          <w:rFonts w:hint="eastAsia"/>
        </w:rPr>
      </w:pPr>
      <w:r>
        <w:rPr>
          <w:rFonts w:hint="eastAsia"/>
        </w:rPr>
        <w:t>的确，在预料邪恶意义上的恐惧，将不复存在；它将没有对象；因为在祂的治理下，只要祂所造的有智慧之物保持他们的效忠，邪恶就是不可能的。</w:t>
      </w:r>
    </w:p>
    <w:p w14:paraId="5B16EF18">
      <w:pPr>
        <w:pStyle w:val="6"/>
        <w:spacing w:before="300" w:line="261" w:lineRule="auto"/>
        <w:rPr>
          <w:rFonts w:hint="eastAsia"/>
        </w:rPr>
      </w:pPr>
    </w:p>
    <w:p w14:paraId="20E2807C">
      <w:pPr>
        <w:pStyle w:val="6"/>
        <w:spacing w:before="300" w:line="261" w:lineRule="auto"/>
        <w:rPr>
          <w:rFonts w:hint="eastAsia"/>
        </w:rPr>
      </w:pPr>
      <w:r>
        <w:rPr>
          <w:rFonts w:hint="eastAsia"/>
        </w:rPr>
        <w:t>But sin has been introduced into the world; and, from the very excellence of the Divine character, God appears as the hater of sin and the punisher of sinners, and, of course, an object of fear or terror to them, as even imagination cannot grasp the miseries which may be expected from infinite wisdom and power employed as the agents of incensed justice.</w:t>
      </w:r>
    </w:p>
    <w:p w14:paraId="7F01121E">
      <w:pPr>
        <w:pStyle w:val="6"/>
        <w:spacing w:before="300" w:line="261" w:lineRule="auto"/>
        <w:rPr>
          <w:rFonts w:hint="eastAsia"/>
        </w:rPr>
      </w:pPr>
      <w:r>
        <w:rPr>
          <w:rFonts w:hint="eastAsia"/>
        </w:rPr>
        <w:t>但罪已进入世界；并且，正因神圣品格的卓越，神显为恨恶罪恶、惩罚罪人者，当然，对他们而言，神也成了恐惧或恐怖的对象，因为即使想象也无法 grasping 住从被激怒之公义所驱使的无限智慧与能力而来的苦难。</w:t>
      </w:r>
    </w:p>
    <w:p w14:paraId="488DD871">
      <w:pPr>
        <w:pStyle w:val="6"/>
        <w:spacing w:before="300" w:line="261" w:lineRule="auto"/>
        <w:rPr>
          <w:rFonts w:hint="eastAsia"/>
        </w:rPr>
      </w:pPr>
    </w:p>
    <w:p w14:paraId="445E9C5C">
      <w:pPr>
        <w:pStyle w:val="6"/>
        <w:spacing w:before="300" w:line="261" w:lineRule="auto"/>
        <w:rPr>
          <w:rFonts w:hint="eastAsia"/>
        </w:rPr>
      </w:pPr>
      <w:r>
        <w:rPr>
          <w:rFonts w:hint="eastAsia"/>
        </w:rPr>
        <w:t>He has inflicted severe and numerous evils both on sinning men and angels; and he has threatened to inflict still more dreadful evils on them.</w:t>
      </w:r>
    </w:p>
    <w:p w14:paraId="0EEA931D">
      <w:pPr>
        <w:pStyle w:val="6"/>
        <w:spacing w:before="300" w:line="261" w:lineRule="auto"/>
        <w:rPr>
          <w:rFonts w:hint="eastAsia"/>
        </w:rPr>
      </w:pPr>
      <w:r>
        <w:rPr>
          <w:rFonts w:hint="eastAsia"/>
        </w:rPr>
        <w:t>祂已将严厉众多的祸患，加在犯罪的人和天使身上；并且祂已威胁要将更可怕的祸患加在他们身上。</w:t>
      </w:r>
    </w:p>
    <w:p w14:paraId="14C337DE">
      <w:pPr>
        <w:pStyle w:val="6"/>
        <w:spacing w:before="300" w:line="261" w:lineRule="auto"/>
        <w:rPr>
          <w:rFonts w:hint="eastAsia"/>
        </w:rPr>
      </w:pPr>
    </w:p>
    <w:p w14:paraId="1C8F7AB5">
      <w:pPr>
        <w:pStyle w:val="6"/>
        <w:spacing w:before="300" w:line="261" w:lineRule="auto"/>
        <w:rPr>
          <w:rFonts w:hint="eastAsia"/>
        </w:rPr>
      </w:pPr>
      <w:r>
        <w:rPr>
          <w:rFonts w:hint="eastAsia"/>
        </w:rPr>
        <w:t>He has “cast the angels who kept not their first abode, down out of heaven into hell,” and “reserved them under chains of darkness to the judgment of the great day,” when they shall be doomed to everlasting punishment in the lake that burneth with fire unquenchable, prepared for them.</w:t>
      </w:r>
    </w:p>
    <w:p w14:paraId="58BE2570">
      <w:pPr>
        <w:pStyle w:val="6"/>
        <w:spacing w:before="300" w:line="261" w:lineRule="auto"/>
        <w:rPr>
          <w:rFonts w:hint="eastAsia"/>
        </w:rPr>
      </w:pPr>
      <w:r>
        <w:rPr>
          <w:rFonts w:hint="eastAsia"/>
        </w:rPr>
        <w:t>祂已“把那些不守本位的天使，从天上摔到地狱”，并“用锁链把他们永远拘留在黑暗里，等候大日的审判”，那时他们必被定罪，在为他们所预备的、那不灭的火湖里，受永远的刑罚。</w:t>
      </w:r>
    </w:p>
    <w:p w14:paraId="4AB25301">
      <w:pPr>
        <w:pStyle w:val="6"/>
        <w:spacing w:before="300" w:line="261" w:lineRule="auto"/>
        <w:rPr>
          <w:rFonts w:hint="eastAsia"/>
        </w:rPr>
      </w:pPr>
    </w:p>
    <w:p w14:paraId="5BA2B699">
      <w:pPr>
        <w:pStyle w:val="6"/>
        <w:spacing w:before="300" w:line="261" w:lineRule="auto"/>
        <w:rPr>
          <w:rFonts w:hint="eastAsia"/>
        </w:rPr>
      </w:pPr>
      <w:r>
        <w:rPr>
          <w:rFonts w:hint="eastAsia"/>
        </w:rPr>
        <w:t>He has visited the sin of man with many and varied tokens of his displeasure.</w:t>
      </w:r>
    </w:p>
    <w:p w14:paraId="55DD251D">
      <w:pPr>
        <w:pStyle w:val="6"/>
        <w:spacing w:before="300" w:line="261" w:lineRule="auto"/>
        <w:rPr>
          <w:rFonts w:hint="eastAsia"/>
        </w:rPr>
      </w:pPr>
      <w:r>
        <w:rPr>
          <w:rFonts w:hint="eastAsia"/>
        </w:rPr>
        <w:t>祂已用许多不同的不悦记号，来追讨人的罪。</w:t>
      </w:r>
    </w:p>
    <w:p w14:paraId="44518482">
      <w:pPr>
        <w:pStyle w:val="6"/>
        <w:spacing w:before="300" w:line="261" w:lineRule="auto"/>
        <w:rPr>
          <w:rFonts w:hint="eastAsia"/>
        </w:rPr>
      </w:pPr>
    </w:p>
    <w:p w14:paraId="3D67A894">
      <w:pPr>
        <w:pStyle w:val="6"/>
        <w:spacing w:before="300" w:line="261" w:lineRule="auto"/>
        <w:rPr>
          <w:rFonts w:hint="eastAsia"/>
        </w:rPr>
      </w:pPr>
      <w:r>
        <w:rPr>
          <w:rFonts w:hint="eastAsia"/>
        </w:rPr>
        <w:t>Death has entered into the world, and passed upon all men; and the declarations of his faithful word are, “The wages of sin is death.</w:t>
      </w:r>
    </w:p>
    <w:p w14:paraId="77F57BFE">
      <w:pPr>
        <w:pStyle w:val="6"/>
        <w:spacing w:before="300" w:line="261" w:lineRule="auto"/>
        <w:rPr>
          <w:rFonts w:hint="eastAsia"/>
        </w:rPr>
      </w:pPr>
      <w:r>
        <w:rPr>
          <w:rFonts w:hint="eastAsia"/>
        </w:rPr>
        <w:t>死已进入世界，临到众人；祂信实的话语宣告说：“罪的工价乃是死。</w:t>
      </w:r>
    </w:p>
    <w:p w14:paraId="3AD8E9C6">
      <w:pPr>
        <w:pStyle w:val="6"/>
        <w:spacing w:before="300" w:line="261" w:lineRule="auto"/>
        <w:rPr>
          <w:rFonts w:hint="eastAsia"/>
        </w:rPr>
      </w:pPr>
    </w:p>
    <w:p w14:paraId="68983949">
      <w:pPr>
        <w:pStyle w:val="6"/>
        <w:spacing w:before="300" w:line="261" w:lineRule="auto"/>
        <w:rPr>
          <w:rFonts w:hint="eastAsia"/>
        </w:rPr>
      </w:pPr>
      <w:r>
        <w:rPr>
          <w:rFonts w:hint="eastAsia"/>
        </w:rPr>
        <w:t>The soul that sinneth shall die.</w:t>
      </w:r>
    </w:p>
    <w:p w14:paraId="44F9E505">
      <w:pPr>
        <w:pStyle w:val="6"/>
        <w:spacing w:before="300" w:line="261" w:lineRule="auto"/>
        <w:rPr>
          <w:rFonts w:hint="eastAsia"/>
        </w:rPr>
      </w:pPr>
      <w:r>
        <w:rPr>
          <w:rFonts w:hint="eastAsia"/>
        </w:rPr>
        <w:t>犯罪的魂，他必死亡。</w:t>
      </w:r>
    </w:p>
    <w:p w14:paraId="12F22A6A">
      <w:pPr>
        <w:pStyle w:val="6"/>
        <w:spacing w:before="300" w:line="261" w:lineRule="auto"/>
        <w:rPr>
          <w:rFonts w:hint="eastAsia"/>
        </w:rPr>
      </w:pPr>
    </w:p>
    <w:p w14:paraId="1456969A">
      <w:pPr>
        <w:pStyle w:val="6"/>
        <w:spacing w:before="300" w:line="261" w:lineRule="auto"/>
        <w:rPr>
          <w:rFonts w:hint="eastAsia"/>
        </w:rPr>
      </w:pPr>
      <w:r>
        <w:rPr>
          <w:rFonts w:hint="eastAsia"/>
        </w:rPr>
        <w:t>God will turn the wicked into hell.</w:t>
      </w:r>
    </w:p>
    <w:p w14:paraId="132239B0">
      <w:pPr>
        <w:pStyle w:val="6"/>
        <w:spacing w:before="300" w:line="261" w:lineRule="auto"/>
        <w:rPr>
          <w:rFonts w:hint="eastAsia"/>
        </w:rPr>
      </w:pPr>
      <w:r>
        <w:rPr>
          <w:rFonts w:hint="eastAsia"/>
        </w:rPr>
        <w:t>神必使恶人归于阴间。</w:t>
      </w:r>
    </w:p>
    <w:p w14:paraId="12DA4E5A">
      <w:pPr>
        <w:pStyle w:val="6"/>
        <w:spacing w:before="300" w:line="261" w:lineRule="auto"/>
        <w:rPr>
          <w:rFonts w:hint="eastAsia"/>
        </w:rPr>
      </w:pPr>
    </w:p>
    <w:p w14:paraId="100EA26A">
      <w:pPr>
        <w:pStyle w:val="6"/>
        <w:spacing w:before="300" w:line="261" w:lineRule="auto"/>
        <w:rPr>
          <w:rFonts w:hint="eastAsia"/>
        </w:rPr>
      </w:pPr>
      <w:r>
        <w:rPr>
          <w:rFonts w:hint="eastAsia"/>
        </w:rPr>
        <w:t>There is no peace to the wicked.</w:t>
      </w:r>
    </w:p>
    <w:p w14:paraId="622C993F">
      <w:pPr>
        <w:pStyle w:val="6"/>
        <w:spacing w:before="300" w:line="261" w:lineRule="auto"/>
        <w:rPr>
          <w:rFonts w:hint="eastAsia"/>
        </w:rPr>
      </w:pPr>
      <w:r>
        <w:rPr>
          <w:rFonts w:hint="eastAsia"/>
        </w:rPr>
        <w:t>恶人必不得平安。</w:t>
      </w:r>
    </w:p>
    <w:p w14:paraId="55948654">
      <w:pPr>
        <w:pStyle w:val="6"/>
        <w:spacing w:before="300" w:line="261" w:lineRule="auto"/>
        <w:rPr>
          <w:rFonts w:hint="eastAsia"/>
        </w:rPr>
      </w:pPr>
    </w:p>
    <w:p w14:paraId="3A95F7A7">
      <w:pPr>
        <w:pStyle w:val="6"/>
        <w:spacing w:before="300" w:line="261" w:lineRule="auto"/>
        <w:rPr>
          <w:rFonts w:hint="eastAsia"/>
        </w:rPr>
      </w:pPr>
      <w:r>
        <w:rPr>
          <w:rFonts w:hint="eastAsia"/>
        </w:rPr>
        <w:t>God is jealous, and the Lord revengeth; the Lord revengeth and is furious: the Lord will take vengeance on his adversaries, and he reserveth wrath for his enemies.</w:t>
      </w:r>
    </w:p>
    <w:p w14:paraId="61498EB9">
      <w:pPr>
        <w:pStyle w:val="6"/>
        <w:spacing w:before="300" w:line="261" w:lineRule="auto"/>
        <w:rPr>
          <w:rFonts w:hint="eastAsia"/>
        </w:rPr>
      </w:pPr>
      <w:r>
        <w:rPr>
          <w:rFonts w:hint="eastAsia"/>
        </w:rPr>
        <w:t>神是忌邪的，耶和华报应人；耶和华报应人，且怀怒气；耶和华必向祂的敌人报仇，向祂的仇敌存怒。</w:t>
      </w:r>
    </w:p>
    <w:p w14:paraId="13B52251">
      <w:pPr>
        <w:pStyle w:val="6"/>
        <w:spacing w:before="300" w:line="261" w:lineRule="auto"/>
        <w:rPr>
          <w:rFonts w:hint="eastAsia"/>
        </w:rPr>
      </w:pPr>
    </w:p>
    <w:p w14:paraId="374C3D9F">
      <w:pPr>
        <w:pStyle w:val="6"/>
        <w:spacing w:before="300" w:line="261" w:lineRule="auto"/>
        <w:rPr>
          <w:rFonts w:hint="eastAsia"/>
        </w:rPr>
      </w:pPr>
      <w:r>
        <w:rPr>
          <w:rFonts w:hint="eastAsia"/>
        </w:rPr>
        <w:t>The Lord will not at all acquit the wicked.</w:t>
      </w:r>
    </w:p>
    <w:p w14:paraId="6705D961">
      <w:pPr>
        <w:pStyle w:val="6"/>
        <w:spacing w:before="300" w:line="261" w:lineRule="auto"/>
        <w:rPr>
          <w:rFonts w:hint="eastAsia"/>
        </w:rPr>
      </w:pPr>
      <w:r>
        <w:rPr>
          <w:rFonts w:hint="eastAsia"/>
        </w:rPr>
        <w:t>耶和华万不以有罪的为无罪。</w:t>
      </w:r>
    </w:p>
    <w:p w14:paraId="24FD54BD">
      <w:pPr>
        <w:pStyle w:val="6"/>
        <w:spacing w:before="300" w:line="261" w:lineRule="auto"/>
        <w:rPr>
          <w:rFonts w:hint="eastAsia"/>
        </w:rPr>
      </w:pPr>
    </w:p>
    <w:p w14:paraId="1BA25790">
      <w:pPr>
        <w:pStyle w:val="6"/>
        <w:spacing w:before="300" w:line="261" w:lineRule="auto"/>
        <w:rPr>
          <w:rFonts w:hint="eastAsia"/>
        </w:rPr>
      </w:pPr>
      <w:r>
        <w:rPr>
          <w:rFonts w:hint="eastAsia"/>
        </w:rPr>
        <w:t>Who can stand before his indignation, and who can abide in the fierceness of his anger?</w:t>
      </w:r>
    </w:p>
    <w:p w14:paraId="008CC993">
      <w:pPr>
        <w:pStyle w:val="6"/>
        <w:spacing w:before="300" w:line="261" w:lineRule="auto"/>
        <w:rPr>
          <w:rFonts w:hint="eastAsia"/>
        </w:rPr>
      </w:pPr>
      <w:r>
        <w:rPr>
          <w:rFonts w:hint="eastAsia"/>
        </w:rPr>
        <w:t>谁能在祂的忿怒前站立得住呢？谁能忍受祂的烈怒呢？</w:t>
      </w:r>
    </w:p>
    <w:p w14:paraId="469CE17B">
      <w:pPr>
        <w:pStyle w:val="6"/>
        <w:spacing w:before="300" w:line="261" w:lineRule="auto"/>
        <w:rPr>
          <w:rFonts w:hint="eastAsia"/>
        </w:rPr>
      </w:pPr>
    </w:p>
    <w:p w14:paraId="2786ECF4">
      <w:pPr>
        <w:pStyle w:val="6"/>
        <w:spacing w:before="300" w:line="261" w:lineRule="auto"/>
        <w:rPr>
          <w:rFonts w:hint="eastAsia"/>
        </w:rPr>
      </w:pPr>
      <w:r>
        <w:rPr>
          <w:rFonts w:hint="eastAsia"/>
        </w:rPr>
        <w:t>His fury is poured out like fire, and the rocks are thrown down by him.</w:t>
      </w:r>
    </w:p>
    <w:p w14:paraId="66AF618A">
      <w:pPr>
        <w:pStyle w:val="6"/>
        <w:spacing w:before="300" w:line="261" w:lineRule="auto"/>
        <w:rPr>
          <w:rFonts w:hint="eastAsia"/>
        </w:rPr>
      </w:pPr>
      <w:r>
        <w:rPr>
          <w:rFonts w:hint="eastAsia"/>
        </w:rPr>
        <w:t>祂的忿怒如火倾倒，磐石因祂崩裂。</w:t>
      </w:r>
    </w:p>
    <w:p w14:paraId="293D41BA">
      <w:pPr>
        <w:pStyle w:val="6"/>
        <w:spacing w:before="300" w:line="261" w:lineRule="auto"/>
        <w:rPr>
          <w:rFonts w:hint="eastAsia"/>
        </w:rPr>
      </w:pPr>
    </w:p>
    <w:p w14:paraId="471FF1CF">
      <w:pPr>
        <w:pStyle w:val="6"/>
        <w:spacing w:before="300" w:line="261" w:lineRule="auto"/>
        <w:rPr>
          <w:rFonts w:hint="eastAsia"/>
        </w:rPr>
      </w:pPr>
      <w:r>
        <w:rPr>
          <w:rFonts w:hint="eastAsia"/>
        </w:rPr>
        <w:t>In the day of wrath and revelation of the righteous judgments of God, he will render to every man according to his deeds; to them that are contentious, and do not obey the truth, but obey unrighteousness, indignation and wrath, tribulation and anguish, upon every soul of man that doeth evil.”</w:t>
      </w:r>
    </w:p>
    <w:p w14:paraId="0455D0F5">
      <w:pPr>
        <w:pStyle w:val="6"/>
        <w:spacing w:before="300" w:line="261" w:lineRule="auto"/>
        <w:rPr>
          <w:rFonts w:hint="eastAsia"/>
        </w:rPr>
      </w:pPr>
      <w:r>
        <w:rPr>
          <w:rFonts w:hint="eastAsia"/>
        </w:rPr>
        <w:t>在神忿怒和显祂公义审判的日子，祂必照各人的行为报应各人；凡结党不顺从真理，反顺从不义的，就以忿怒、恼恨报应他们；将患难、困苦加给一切作恶的人。”</w:t>
      </w:r>
    </w:p>
    <w:p w14:paraId="50AD3210">
      <w:pPr>
        <w:pStyle w:val="6"/>
        <w:spacing w:before="300" w:line="261" w:lineRule="auto"/>
        <w:rPr>
          <w:rFonts w:hint="eastAsia"/>
        </w:rPr>
      </w:pPr>
    </w:p>
    <w:p w14:paraId="7709CBD1">
      <w:pPr>
        <w:pStyle w:val="6"/>
        <w:spacing w:before="300" w:line="261" w:lineRule="auto"/>
        <w:rPr>
          <w:rFonts w:hint="eastAsia"/>
        </w:rPr>
      </w:pPr>
      <w:r>
        <w:rPr>
          <w:rFonts w:hint="eastAsia"/>
        </w:rPr>
        <w:t>Who can hear these faithful sayings without exclaiming, “Thou, even thou, art He who is to be feared; and who can stand before thee when once thou art angry?”</w:t>
      </w:r>
    </w:p>
    <w:p w14:paraId="67BDF9AC">
      <w:pPr>
        <w:pStyle w:val="6"/>
        <w:spacing w:before="300" w:line="261" w:lineRule="auto"/>
        <w:rPr>
          <w:rFonts w:hint="eastAsia"/>
        </w:rPr>
      </w:pPr>
      <w:r>
        <w:rPr>
          <w:rFonts w:hint="eastAsia"/>
        </w:rPr>
        <w:t>谁能听见这些信实的话，而不惊呼：“你，惟独你，是当敬畏的；你一旦发怒，谁能在你面前站立得住呢？”</w:t>
      </w:r>
    </w:p>
    <w:p w14:paraId="7FE6A42E">
      <w:pPr>
        <w:pStyle w:val="6"/>
        <w:spacing w:before="300" w:line="261" w:lineRule="auto"/>
        <w:rPr>
          <w:rFonts w:hint="eastAsia"/>
        </w:rPr>
      </w:pPr>
    </w:p>
    <w:p w14:paraId="02913EA7">
      <w:pPr>
        <w:pStyle w:val="6"/>
        <w:spacing w:before="300" w:line="261" w:lineRule="auto"/>
        <w:rPr>
          <w:rFonts w:hint="eastAsia"/>
        </w:rPr>
      </w:pPr>
      <w:r>
        <w:rPr>
          <w:rFonts w:hint="eastAsia"/>
        </w:rPr>
        <w:t>“It is a fearful thing to fall into the hands of the living God.”</w:t>
      </w:r>
    </w:p>
    <w:p w14:paraId="04729FEB">
      <w:pPr>
        <w:pStyle w:val="6"/>
        <w:spacing w:before="300" w:line="261" w:lineRule="auto"/>
        <w:rPr>
          <w:rFonts w:hint="eastAsia"/>
        </w:rPr>
      </w:pPr>
      <w:r>
        <w:rPr>
          <w:rFonts w:hint="eastAsia"/>
        </w:rPr>
        <w:t>“落在永生神的手里，真是可怕的。”</w:t>
      </w:r>
    </w:p>
    <w:p w14:paraId="7D60DC64">
      <w:pPr>
        <w:pStyle w:val="6"/>
        <w:spacing w:before="300" w:line="261" w:lineRule="auto"/>
        <w:rPr>
          <w:rFonts w:hint="eastAsia"/>
        </w:rPr>
      </w:pPr>
    </w:p>
    <w:p w14:paraId="3559579F">
      <w:pPr>
        <w:pStyle w:val="6"/>
        <w:spacing w:before="300" w:line="261" w:lineRule="auto"/>
        <w:rPr>
          <w:rFonts w:hint="eastAsia"/>
        </w:rPr>
      </w:pPr>
      <w:r>
        <w:rPr>
          <w:rFonts w:hint="eastAsia"/>
        </w:rPr>
        <w:t>It is obvious, then, that God has become the object of fear to sinful intelligent creatures, in a sense altogether different from that in which he would have forever continued to have been an object of fear to them had they remained in innocence.</w:t>
      </w:r>
    </w:p>
    <w:p w14:paraId="7FDC387A">
      <w:pPr>
        <w:pStyle w:val="6"/>
        <w:spacing w:before="300" w:line="261" w:lineRule="auto"/>
        <w:rPr>
          <w:rFonts w:hint="eastAsia"/>
        </w:rPr>
      </w:pPr>
      <w:r>
        <w:rPr>
          <w:rFonts w:hint="eastAsia"/>
        </w:rPr>
        <w:t>那么，很明显，神已成为有罪之有智慧受造物所惧怕的对象，其意义与祂若在他们保持无罪状态下会永远成为他们所敬畏的对象，是截然不同的。</w:t>
      </w:r>
    </w:p>
    <w:p w14:paraId="173A3BB7">
      <w:pPr>
        <w:pStyle w:val="6"/>
        <w:spacing w:before="300" w:line="261" w:lineRule="auto"/>
        <w:rPr>
          <w:rFonts w:hint="eastAsia"/>
        </w:rPr>
      </w:pPr>
    </w:p>
    <w:p w14:paraId="2059301A">
      <w:pPr>
        <w:pStyle w:val="6"/>
        <w:spacing w:before="300" w:line="261" w:lineRule="auto"/>
        <w:rPr>
          <w:rFonts w:hint="eastAsia"/>
        </w:rPr>
      </w:pPr>
      <w:r>
        <w:rPr>
          <w:rFonts w:hint="eastAsia"/>
        </w:rPr>
        <w:t>To the sinning angels, for whom no salvation has been provided, and who know that no salvation is provided for them, every one of those perfections which, in their own nature, are fitted to produce holy awe, is a source of unmixed terror, as all of them go to enhance the security, the severity, and the duration of their misery.</w:t>
      </w:r>
    </w:p>
    <w:p w14:paraId="39F43712">
      <w:pPr>
        <w:pStyle w:val="6"/>
        <w:spacing w:before="300" w:line="261" w:lineRule="auto"/>
        <w:rPr>
          <w:rFonts w:hint="eastAsia"/>
        </w:rPr>
      </w:pPr>
      <w:r>
        <w:rPr>
          <w:rFonts w:hint="eastAsia"/>
        </w:rPr>
        <w:t>对那些犯罪的天使，既没有为他们预备救恩，他们也知道没有为他们预备救恩，祂每一个本性上能产生圣洁敬畏的完美，都成了纯粹恐怖的源头，因为所有这些完美都加剧了他们苦难的确定性、严酷性和持久性。</w:t>
      </w:r>
    </w:p>
    <w:p w14:paraId="2B97B8C9">
      <w:pPr>
        <w:pStyle w:val="6"/>
        <w:spacing w:before="300" w:line="261" w:lineRule="auto"/>
        <w:rPr>
          <w:rFonts w:hint="eastAsia"/>
        </w:rPr>
      </w:pPr>
    </w:p>
    <w:p w14:paraId="4C8AF567">
      <w:pPr>
        <w:pStyle w:val="6"/>
        <w:spacing w:before="300" w:line="261" w:lineRule="auto"/>
        <w:rPr>
          <w:rFonts w:hint="eastAsia"/>
        </w:rPr>
      </w:pPr>
      <w:r>
        <w:rPr>
          <w:rFonts w:hint="eastAsia"/>
        </w:rPr>
        <w:t>They have nothing to expect from God but “a certain fearful looking for of judgment,” and then everlasting destruction from his presence, and from the glory of his power and but for the sovereign mercy of God, he must have been to all sinning men, equally as to all sinning angels, thus an object of this fear that has torment.</w:t>
      </w:r>
    </w:p>
    <w:p w14:paraId="0E707E42">
      <w:pPr>
        <w:pStyle w:val="6"/>
        <w:spacing w:before="300" w:line="261" w:lineRule="auto"/>
        <w:rPr>
          <w:rFonts w:hint="eastAsia"/>
        </w:rPr>
      </w:pPr>
      <w:r>
        <w:rPr>
          <w:rFonts w:hint="eastAsia"/>
        </w:rPr>
        <w:t>他们除了“等候审判的恐惧”，以及随后从祂面前和祂权能的荣耀中永远的沉沦之外，别无所望；若非神主权的怜悯，祂对所有犯罪的人，也必像对所有犯罪的天使一样，成为这种带刑罚之惧怕的对象。</w:t>
      </w:r>
    </w:p>
    <w:p w14:paraId="73F44A1A">
      <w:pPr>
        <w:pStyle w:val="6"/>
        <w:spacing w:before="300" w:line="261" w:lineRule="auto"/>
        <w:rPr>
          <w:rFonts w:hint="eastAsia"/>
        </w:rPr>
      </w:pPr>
    </w:p>
    <w:p w14:paraId="0E6910D5">
      <w:pPr>
        <w:pStyle w:val="6"/>
        <w:spacing w:before="300" w:line="261" w:lineRule="auto"/>
        <w:rPr>
          <w:rFonts w:hint="eastAsia"/>
        </w:rPr>
      </w:pPr>
      <w:r>
        <w:rPr>
          <w:rFonts w:hint="eastAsia"/>
        </w:rPr>
        <w:t>“But God, who is rich in mercy, for the great love wherewith he has loved” man, has formed and executed a plan of deliverance from the tremendous evils to which he has exposed himself by sin; and he has done this in a way which places in a stronger point of light his hatred of sin, than the infliction of eternal punishment on the whole sinning race would have done.</w:t>
      </w:r>
    </w:p>
    <w:p w14:paraId="1CBCEFC1">
      <w:pPr>
        <w:pStyle w:val="6"/>
        <w:spacing w:before="300" w:line="261" w:lineRule="auto"/>
        <w:rPr>
          <w:rFonts w:hint="eastAsia"/>
        </w:rPr>
      </w:pPr>
      <w:r>
        <w:rPr>
          <w:rFonts w:hint="eastAsia"/>
        </w:rPr>
        <w:t>“然而神，既有丰富的怜悯，因祂爱”人的“大爱”，已制定并执行了一个拯救计划，使人脱离因罪而招致的可怕祸患；并且祂这样做的方式，比对全人类施加永远的刑罚，更能显明祂对罪的恨恶。</w:t>
      </w:r>
    </w:p>
    <w:p w14:paraId="50956973">
      <w:pPr>
        <w:pStyle w:val="6"/>
        <w:spacing w:before="300" w:line="261" w:lineRule="auto"/>
        <w:rPr>
          <w:rFonts w:hint="eastAsia"/>
        </w:rPr>
      </w:pPr>
    </w:p>
    <w:p w14:paraId="43D61336">
      <w:pPr>
        <w:pStyle w:val="6"/>
        <w:spacing w:before="300" w:line="261" w:lineRule="auto"/>
        <w:rPr>
          <w:rFonts w:hint="eastAsia"/>
        </w:rPr>
      </w:pPr>
      <w:r>
        <w:rPr>
          <w:rFonts w:hint="eastAsia"/>
        </w:rPr>
        <w:t>He has made to meet on his incarnate Son the iniquities of us all.</w:t>
      </w:r>
    </w:p>
    <w:p w14:paraId="5FA6C6F2">
      <w:pPr>
        <w:pStyle w:val="6"/>
        <w:spacing w:before="300" w:line="261" w:lineRule="auto"/>
        <w:rPr>
          <w:rFonts w:hint="eastAsia"/>
        </w:rPr>
      </w:pPr>
      <w:r>
        <w:rPr>
          <w:rFonts w:hint="eastAsia"/>
        </w:rPr>
        <w:t>祂已使我们众人的罪孽，都归在祂道成肉身的儿子身上。</w:t>
      </w:r>
    </w:p>
    <w:p w14:paraId="772CDF61">
      <w:pPr>
        <w:pStyle w:val="6"/>
        <w:spacing w:before="300" w:line="261" w:lineRule="auto"/>
        <w:rPr>
          <w:rFonts w:hint="eastAsia"/>
        </w:rPr>
      </w:pPr>
    </w:p>
    <w:p w14:paraId="0BD1828F">
      <w:pPr>
        <w:pStyle w:val="6"/>
        <w:spacing w:before="300" w:line="261" w:lineRule="auto"/>
        <w:rPr>
          <w:rFonts w:hint="eastAsia"/>
        </w:rPr>
      </w:pPr>
      <w:r>
        <w:rPr>
          <w:rFonts w:hint="eastAsia"/>
        </w:rPr>
        <w:t>Exaction has been made, and he has answered it.</w:t>
      </w:r>
    </w:p>
    <w:p w14:paraId="5A059301">
      <w:pPr>
        <w:pStyle w:val="6"/>
        <w:spacing w:before="300" w:line="261" w:lineRule="auto"/>
        <w:rPr>
          <w:rFonts w:hint="eastAsia"/>
        </w:rPr>
      </w:pPr>
      <w:r>
        <w:rPr>
          <w:rFonts w:hint="eastAsia"/>
        </w:rPr>
        <w:t>要求已提出，祂已应允。</w:t>
      </w:r>
    </w:p>
    <w:p w14:paraId="70F99114">
      <w:pPr>
        <w:pStyle w:val="6"/>
        <w:spacing w:before="300" w:line="261" w:lineRule="auto"/>
        <w:rPr>
          <w:rFonts w:hint="eastAsia"/>
        </w:rPr>
      </w:pPr>
    </w:p>
    <w:p w14:paraId="64CD7C0E">
      <w:pPr>
        <w:pStyle w:val="6"/>
        <w:spacing w:before="300" w:line="261" w:lineRule="auto"/>
        <w:rPr>
          <w:rFonts w:hint="eastAsia"/>
        </w:rPr>
      </w:pPr>
      <w:r>
        <w:rPr>
          <w:rFonts w:hint="eastAsia"/>
        </w:rPr>
        <w:t>He has been wounded for our transgressions, bruised for our iniquities, and has undergone the chastisement of our peace.</w:t>
      </w:r>
    </w:p>
    <w:p w14:paraId="317BACB0">
      <w:pPr>
        <w:pStyle w:val="6"/>
        <w:spacing w:before="300" w:line="261" w:lineRule="auto"/>
        <w:rPr>
          <w:rFonts w:hint="eastAsia"/>
        </w:rPr>
      </w:pPr>
      <w:r>
        <w:rPr>
          <w:rFonts w:hint="eastAsia"/>
        </w:rPr>
        <w:t>祂为我们的过犯受害，为我们的罪孽压伤，因祂受的刑罚我们得平安。</w:t>
      </w:r>
    </w:p>
    <w:p w14:paraId="49B3260F">
      <w:pPr>
        <w:pStyle w:val="6"/>
        <w:spacing w:before="300" w:line="261" w:lineRule="auto"/>
        <w:rPr>
          <w:rFonts w:hint="eastAsia"/>
        </w:rPr>
      </w:pPr>
    </w:p>
    <w:p w14:paraId="18F19B9A">
      <w:pPr>
        <w:pStyle w:val="6"/>
        <w:spacing w:before="300" w:line="261" w:lineRule="auto"/>
        <w:rPr>
          <w:rFonts w:hint="eastAsia"/>
        </w:rPr>
      </w:pPr>
      <w:r>
        <w:rPr>
          <w:rFonts w:hint="eastAsia"/>
        </w:rPr>
        <w:t>He has borne our sins in his own body on the tree; he has given himself for us, the just in the room of the unjust.</w:t>
      </w:r>
    </w:p>
    <w:p w14:paraId="0F31D46D">
      <w:pPr>
        <w:pStyle w:val="6"/>
        <w:spacing w:before="300" w:line="261" w:lineRule="auto"/>
        <w:rPr>
          <w:rFonts w:hint="eastAsia"/>
        </w:rPr>
      </w:pPr>
      <w:r>
        <w:rPr>
          <w:rFonts w:hint="eastAsia"/>
        </w:rPr>
        <w:t>祂在木头上亲身担当了我们的罪；祂为我们舍了自己，义的代替不义的。</w:t>
      </w:r>
    </w:p>
    <w:p w14:paraId="59D0FE5A">
      <w:pPr>
        <w:pStyle w:val="6"/>
        <w:spacing w:before="300" w:line="261" w:lineRule="auto"/>
        <w:rPr>
          <w:rFonts w:hint="eastAsia"/>
        </w:rPr>
      </w:pPr>
    </w:p>
    <w:p w14:paraId="31CB532A">
      <w:pPr>
        <w:pStyle w:val="6"/>
        <w:spacing w:before="300" w:line="261" w:lineRule="auto"/>
        <w:rPr>
          <w:rFonts w:hint="eastAsia"/>
        </w:rPr>
      </w:pPr>
      <w:r>
        <w:rPr>
          <w:rFonts w:hint="eastAsia"/>
        </w:rPr>
        <w:t>God, in the word of the truth of the gospel, has set Him forth a propitiation in his blood, declaring his righteousness in the remission of sins that are past through his forbearance, declaring his righteousness that he is just, and the justifier of him who believeth in Jesus; and he has committed to men the ministry of reconciliation, sending them forth to proclaim, “God is in Christ, reconciling the world to himself, not imputing to men their trespasses; seeing he has made him who knew no sin, to be sin for us; that we might be made the righteousness of God in him.</w:t>
      </w:r>
    </w:p>
    <w:p w14:paraId="173048E0">
      <w:pPr>
        <w:pStyle w:val="6"/>
        <w:spacing w:before="300" w:line="261" w:lineRule="auto"/>
        <w:rPr>
          <w:rFonts w:hint="eastAsia"/>
        </w:rPr>
      </w:pPr>
      <w:r>
        <w:rPr>
          <w:rFonts w:hint="eastAsia"/>
        </w:rPr>
        <w:t>神，在福音的真道中，已将祂设立为挽回祭，是凭着祂的血，为要显明神的义；因为祂用忍耐的心，宽容人先时所犯的罪，好在今时显明祂的义，使人知道祂自己为义，也称信耶稣的人为义；并且祂已将和好的职分托付给人，差他们去宣告：“神在基督里，叫世人与自己和好，不将他们的过犯归到他们身上；因为祂使那不知罪的，替我们成为罪，好叫我们在祂里面成为神的义。</w:t>
      </w:r>
    </w:p>
    <w:p w14:paraId="0A4F511D">
      <w:pPr>
        <w:pStyle w:val="6"/>
        <w:spacing w:before="300" w:line="261" w:lineRule="auto"/>
        <w:rPr>
          <w:rFonts w:hint="eastAsia"/>
        </w:rPr>
      </w:pPr>
    </w:p>
    <w:p w14:paraId="383606CC">
      <w:pPr>
        <w:pStyle w:val="6"/>
        <w:spacing w:before="300" w:line="261" w:lineRule="auto"/>
        <w:rPr>
          <w:rFonts w:hint="eastAsia"/>
        </w:rPr>
      </w:pPr>
      <w:r>
        <w:rPr>
          <w:rFonts w:hint="eastAsia"/>
        </w:rPr>
        <w:t>As Moses lifted up the serpent in the wilderness, so is the son of man lifted up; that whosoever believeth in him may not perish, but have everlasting life.</w:t>
      </w:r>
    </w:p>
    <w:p w14:paraId="1470F59E">
      <w:pPr>
        <w:pStyle w:val="6"/>
        <w:spacing w:before="300" w:line="261" w:lineRule="auto"/>
        <w:rPr>
          <w:rFonts w:hint="eastAsia"/>
        </w:rPr>
      </w:pPr>
      <w:r>
        <w:rPr>
          <w:rFonts w:hint="eastAsia"/>
        </w:rPr>
        <w:t>摩西在旷野怎样举蛇，人子也必照样被举起来，叫一切信祂的，不至灭亡，反得永生。</w:t>
      </w:r>
    </w:p>
    <w:p w14:paraId="499E4D80">
      <w:pPr>
        <w:pStyle w:val="6"/>
        <w:spacing w:before="300" w:line="261" w:lineRule="auto"/>
        <w:rPr>
          <w:rFonts w:hint="eastAsia"/>
        </w:rPr>
      </w:pPr>
    </w:p>
    <w:p w14:paraId="35E84B2A">
      <w:pPr>
        <w:pStyle w:val="6"/>
        <w:spacing w:before="300" w:line="261" w:lineRule="auto"/>
        <w:rPr>
          <w:rFonts w:hint="eastAsia"/>
        </w:rPr>
      </w:pPr>
      <w:r>
        <w:rPr>
          <w:rFonts w:hint="eastAsia"/>
        </w:rPr>
        <w:t>God so loved the world, that he gave his only- begotten Son, that whosoever believeth on him may not perish, but have eternal life.</w:t>
      </w:r>
    </w:p>
    <w:p w14:paraId="4164C23A">
      <w:pPr>
        <w:pStyle w:val="6"/>
        <w:spacing w:before="300" w:line="261" w:lineRule="auto"/>
        <w:rPr>
          <w:rFonts w:hint="eastAsia"/>
        </w:rPr>
      </w:pPr>
      <w:r>
        <w:rPr>
          <w:rFonts w:hint="eastAsia"/>
        </w:rPr>
        <w:t>神爱世人，甚至将祂的独生子赐给他们，叫一切信祂的，不至灭亡，反得永生。</w:t>
      </w:r>
    </w:p>
    <w:p w14:paraId="7A04F5E3">
      <w:pPr>
        <w:pStyle w:val="6"/>
        <w:spacing w:before="300" w:line="261" w:lineRule="auto"/>
        <w:rPr>
          <w:rFonts w:hint="eastAsia"/>
        </w:rPr>
      </w:pPr>
    </w:p>
    <w:p w14:paraId="27D096E4">
      <w:pPr>
        <w:pStyle w:val="6"/>
        <w:spacing w:before="300" w:line="261" w:lineRule="auto"/>
        <w:rPr>
          <w:rFonts w:hint="eastAsia"/>
        </w:rPr>
      </w:pPr>
      <w:r>
        <w:rPr>
          <w:rFonts w:hint="eastAsia"/>
        </w:rPr>
        <w:t>For God sent not his Son to condemn the world, but to save the world.”</w:t>
      </w:r>
    </w:p>
    <w:p w14:paraId="7104356F">
      <w:pPr>
        <w:pStyle w:val="6"/>
        <w:spacing w:before="300" w:line="261" w:lineRule="auto"/>
        <w:rPr>
          <w:rFonts w:hint="eastAsia"/>
        </w:rPr>
      </w:pPr>
      <w:r>
        <w:rPr>
          <w:rFonts w:hint="eastAsia"/>
        </w:rPr>
        <w:t>因为神差祂的儿子降世，不是要定世人的罪，乃是要叫世人因祂得救。”</w:t>
      </w:r>
    </w:p>
    <w:p w14:paraId="4B8A560D">
      <w:pPr>
        <w:pStyle w:val="6"/>
        <w:spacing w:before="300" w:line="261" w:lineRule="auto"/>
        <w:rPr>
          <w:rFonts w:hint="eastAsia"/>
        </w:rPr>
      </w:pPr>
    </w:p>
    <w:p w14:paraId="62F1417E">
      <w:pPr>
        <w:pStyle w:val="6"/>
        <w:spacing w:before="300" w:line="261" w:lineRule="auto"/>
        <w:rPr>
          <w:rFonts w:hint="eastAsia"/>
        </w:rPr>
      </w:pPr>
      <w:r>
        <w:rPr>
          <w:rFonts w:hint="eastAsia"/>
        </w:rPr>
        <w:t>Every human being who credits this faithful saving, worthy of all acceptation, obtains a personal interest in the Christian salvation, and is secured of all its blessings.</w:t>
      </w:r>
    </w:p>
    <w:p w14:paraId="4B8FEE6E">
      <w:pPr>
        <w:pStyle w:val="6"/>
        <w:spacing w:before="300" w:line="261" w:lineRule="auto"/>
        <w:rPr>
          <w:rFonts w:hint="eastAsia"/>
        </w:rPr>
      </w:pPr>
      <w:r>
        <w:rPr>
          <w:rFonts w:hint="eastAsia"/>
        </w:rPr>
        <w:t>凡相信这话是可信的，是十分可佩服的，就得着基督徒救恩中的个人份，并得着其一切福气的保障。</w:t>
      </w:r>
    </w:p>
    <w:p w14:paraId="11A703EB">
      <w:pPr>
        <w:pStyle w:val="6"/>
        <w:spacing w:before="300" w:line="261" w:lineRule="auto"/>
        <w:rPr>
          <w:rFonts w:hint="eastAsia"/>
        </w:rPr>
      </w:pPr>
    </w:p>
    <w:p w14:paraId="37C727BD">
      <w:pPr>
        <w:pStyle w:val="6"/>
        <w:spacing w:before="300" w:line="261" w:lineRule="auto"/>
        <w:rPr>
          <w:rFonts w:hint="eastAsia"/>
        </w:rPr>
      </w:pPr>
      <w:r>
        <w:rPr>
          <w:rFonts w:hint="eastAsia"/>
        </w:rPr>
        <w:t>While the sinner continues unbelieving, he is exposed to all the evils denounced against sin; and in the degree in which he becomes aware of his situation, previously to his embracing the gospel, must be the subject of that fear of God, that dread of his righteous vengeance, which is the habitual sentiment of devils.</w:t>
      </w:r>
    </w:p>
    <w:p w14:paraId="46241EF4">
      <w:pPr>
        <w:pStyle w:val="6"/>
        <w:spacing w:before="300" w:line="261" w:lineRule="auto"/>
        <w:rPr>
          <w:rFonts w:hint="eastAsia"/>
        </w:rPr>
      </w:pPr>
      <w:r>
        <w:rPr>
          <w:rFonts w:hint="eastAsia"/>
        </w:rPr>
        <w:t>当罪人继续不信时，他就暴露在所有对罪所宣告的祸患之下；并且在他接受福音之前，他意识到他处境的程度，就决定了他受那敬畏神、惧怕祂公义报应之情的程度，这正是魔鬼惯有的情感。</w:t>
      </w:r>
    </w:p>
    <w:p w14:paraId="0747B829">
      <w:pPr>
        <w:pStyle w:val="6"/>
        <w:spacing w:before="300" w:line="261" w:lineRule="auto"/>
        <w:rPr>
          <w:rFonts w:hint="eastAsia"/>
        </w:rPr>
      </w:pPr>
    </w:p>
    <w:p w14:paraId="3031F393">
      <w:pPr>
        <w:pStyle w:val="6"/>
        <w:spacing w:before="300" w:line="261" w:lineRule="auto"/>
        <w:rPr>
          <w:rFonts w:hint="eastAsia"/>
        </w:rPr>
      </w:pPr>
      <w:r>
        <w:rPr>
          <w:rFonts w:hint="eastAsia"/>
        </w:rPr>
        <w:t>This emotion, which is just a consciousness of having merited the displeasure of God, a realization of the danger of suffering from his hand the punishment of their sins, plainly possesses no moral excellence, though to a certain extent it may check open sin, and may be overruled by the good Spirit for urging men to look around for deliverance, and to flee for refuge to the hope set before them in the gospel.</w:t>
      </w:r>
    </w:p>
    <w:p w14:paraId="5E5F8233">
      <w:pPr>
        <w:pStyle w:val="6"/>
        <w:spacing w:before="300" w:line="261" w:lineRule="auto"/>
        <w:rPr>
          <w:rFonts w:hint="eastAsia"/>
        </w:rPr>
      </w:pPr>
      <w:r>
        <w:rPr>
          <w:rFonts w:hint="eastAsia"/>
        </w:rPr>
        <w:t>这种情感，不过是意识到自己已招致神的不悦，并认识到将从祂手中遭受其罪之刑罚的危险，显然没有任何道德上的卓越之处，虽然在某种程度上，它可能抑制公然的罪，并可能被美善的圣灵所用，催促人四处寻求拯救，并逃向福音中所摆在他们面前的盼望为避难所。</w:t>
      </w:r>
    </w:p>
    <w:p w14:paraId="6C4919CD">
      <w:pPr>
        <w:pStyle w:val="6"/>
        <w:spacing w:before="300" w:line="261" w:lineRule="auto"/>
        <w:rPr>
          <w:rFonts w:hint="eastAsia"/>
        </w:rPr>
      </w:pPr>
    </w:p>
    <w:p w14:paraId="382A5A1F">
      <w:pPr>
        <w:pStyle w:val="6"/>
        <w:spacing w:before="300" w:line="261" w:lineRule="auto"/>
        <w:rPr>
          <w:rFonts w:hint="eastAsia"/>
        </w:rPr>
      </w:pPr>
      <w:r>
        <w:rPr>
          <w:rFonts w:hint="eastAsia"/>
        </w:rPr>
        <w:t>It is as plainly a sentiment which the faith of the gospel, in the degree in which it prevails, banishes from the heart.</w:t>
      </w:r>
    </w:p>
    <w:p w14:paraId="20457ACB">
      <w:pPr>
        <w:pStyle w:val="6"/>
        <w:spacing w:before="300" w:line="261" w:lineRule="auto"/>
        <w:rPr>
          <w:rFonts w:hint="eastAsia"/>
        </w:rPr>
      </w:pPr>
      <w:r>
        <w:rPr>
          <w:rFonts w:hint="eastAsia"/>
        </w:rPr>
        <w:t>这同样显然是一种情感，福音的信心在多大程度上盛行，就在多大程度上将它从心中驱逐。</w:t>
      </w:r>
    </w:p>
    <w:p w14:paraId="76C01930">
      <w:pPr>
        <w:pStyle w:val="6"/>
        <w:spacing w:before="300" w:line="261" w:lineRule="auto"/>
        <w:rPr>
          <w:rFonts w:hint="eastAsia"/>
        </w:rPr>
      </w:pPr>
    </w:p>
    <w:p w14:paraId="744B073A">
      <w:pPr>
        <w:pStyle w:val="6"/>
        <w:spacing w:before="300" w:line="261" w:lineRule="auto"/>
        <w:rPr>
          <w:rFonts w:hint="eastAsia"/>
        </w:rPr>
      </w:pPr>
      <w:r>
        <w:rPr>
          <w:rFonts w:hint="eastAsia"/>
        </w:rPr>
        <w:t>“Faith worketh by love;” and the love which faith works “casts out” this “fear.”</w:t>
      </w:r>
    </w:p>
    <w:p w14:paraId="596E57AC">
      <w:pPr>
        <w:pStyle w:val="6"/>
        <w:spacing w:before="300" w:line="261" w:lineRule="auto"/>
        <w:rPr>
          <w:rFonts w:hint="eastAsia"/>
        </w:rPr>
      </w:pPr>
      <w:r>
        <w:rPr>
          <w:rFonts w:hint="eastAsia"/>
        </w:rPr>
        <w:t>“信心生出爱心”；信心所生的爱心，就“除去”这“惧怕”。</w:t>
      </w:r>
    </w:p>
    <w:p w14:paraId="08541919">
      <w:pPr>
        <w:pStyle w:val="6"/>
        <w:spacing w:before="300" w:line="261" w:lineRule="auto"/>
        <w:rPr>
          <w:rFonts w:hint="eastAsia"/>
        </w:rPr>
      </w:pPr>
    </w:p>
    <w:p w14:paraId="4362E918">
      <w:pPr>
        <w:pStyle w:val="6"/>
        <w:spacing w:before="300" w:line="261" w:lineRule="auto"/>
        <w:rPr>
          <w:rFonts w:hint="eastAsia"/>
        </w:rPr>
      </w:pPr>
      <w:r>
        <w:rPr>
          <w:rFonts w:hint="eastAsia"/>
        </w:rPr>
        <w:t>But while the faith of the gospel casts out this fear, it produces that fear which is enjoined in the text, and which is one of the leading principles of Christian obedience.</w:t>
      </w:r>
    </w:p>
    <w:p w14:paraId="0FABD120">
      <w:pPr>
        <w:pStyle w:val="6"/>
        <w:spacing w:before="300" w:line="261" w:lineRule="auto"/>
        <w:rPr>
          <w:rFonts w:hint="eastAsia"/>
        </w:rPr>
      </w:pPr>
      <w:r>
        <w:rPr>
          <w:rFonts w:hint="eastAsia"/>
        </w:rPr>
        <w:t>但当福音的信心除去这种惧怕时，它却产生了经文所吩咐的那种敬畏，这敬畏是基督徒顺服的主要原则之一。</w:t>
      </w:r>
    </w:p>
    <w:p w14:paraId="48DA92FC">
      <w:pPr>
        <w:pStyle w:val="6"/>
        <w:spacing w:before="300" w:line="261" w:lineRule="auto"/>
        <w:rPr>
          <w:rFonts w:hint="eastAsia"/>
        </w:rPr>
      </w:pPr>
    </w:p>
    <w:p w14:paraId="2FFFB78A">
      <w:pPr>
        <w:pStyle w:val="6"/>
        <w:spacing w:before="300" w:line="261" w:lineRule="auto"/>
        <w:rPr>
          <w:rFonts w:hint="eastAsia"/>
        </w:rPr>
      </w:pPr>
      <w:r>
        <w:rPr>
          <w:rFonts w:hint="eastAsia"/>
        </w:rPr>
        <w:t>The grandeur of the Divine character is more strikingly manifested in those Divine dispensations, the incarnation and sacrifice of the Only-Begotten, by which the salvation of sinners is made consistent with, and illustrative of, the Divine holiness and righteousness, and a statement of which form the gospel message, than in all the other works of God.</w:t>
      </w:r>
    </w:p>
    <w:p w14:paraId="6C2670BE">
      <w:pPr>
        <w:pStyle w:val="6"/>
        <w:spacing w:before="300" w:line="261" w:lineRule="auto"/>
        <w:rPr>
          <w:rFonts w:hint="eastAsia"/>
        </w:rPr>
      </w:pPr>
      <w:r>
        <w:rPr>
          <w:rFonts w:hint="eastAsia"/>
        </w:rPr>
        <w:t>神圣品格的伟大，在那些神圣的安排——独生子的道成肉身与献祭，藉此罪人的得救与神圣的圣洁和公义相符并彰显之——中，比在神所有其他的工作中，都更显著地彰显出来，而对这些安排的陈述，构成了福音的信息。</w:t>
      </w:r>
    </w:p>
    <w:p w14:paraId="216E3B6A">
      <w:pPr>
        <w:pStyle w:val="6"/>
        <w:spacing w:before="300" w:line="261" w:lineRule="auto"/>
        <w:rPr>
          <w:rFonts w:hint="eastAsia"/>
        </w:rPr>
      </w:pPr>
    </w:p>
    <w:p w14:paraId="490ADBEB">
      <w:pPr>
        <w:pStyle w:val="6"/>
        <w:spacing w:before="300" w:line="261" w:lineRule="auto"/>
        <w:rPr>
          <w:rFonts w:hint="eastAsia"/>
        </w:rPr>
      </w:pPr>
      <w:r>
        <w:rPr>
          <w:rFonts w:hint="eastAsia"/>
        </w:rPr>
        <w:t>Nothing is so well fitted to put the fear of God, which will preserve men from offending him, into the heart, as an enlightened view of the cross of Christ.</w:t>
      </w:r>
    </w:p>
    <w:p w14:paraId="008DD907">
      <w:pPr>
        <w:pStyle w:val="6"/>
        <w:spacing w:before="300" w:line="261" w:lineRule="auto"/>
        <w:rPr>
          <w:rFonts w:hint="eastAsia"/>
        </w:rPr>
      </w:pPr>
      <w:r>
        <w:rPr>
          <w:rFonts w:hint="eastAsia"/>
        </w:rPr>
        <w:t>没有什么比对基督十字架的开明看法，更能将那能保守人免于得罪神的敬畏之心，放在人心里了。</w:t>
      </w:r>
    </w:p>
    <w:p w14:paraId="333C5E92">
      <w:pPr>
        <w:pStyle w:val="6"/>
        <w:spacing w:before="300" w:line="261" w:lineRule="auto"/>
        <w:rPr>
          <w:rFonts w:hint="eastAsia"/>
        </w:rPr>
      </w:pPr>
    </w:p>
    <w:p w14:paraId="67A487F9">
      <w:pPr>
        <w:pStyle w:val="6"/>
        <w:spacing w:before="300" w:line="261" w:lineRule="auto"/>
        <w:rPr>
          <w:rFonts w:hint="eastAsia"/>
        </w:rPr>
      </w:pPr>
      <w:r>
        <w:rPr>
          <w:rFonts w:hint="eastAsia"/>
        </w:rPr>
        <w:t>“There shine spotless holiness, inflexible justice, incomprehensible wisdom, omnipotent power, holy love.</w:t>
      </w:r>
    </w:p>
    <w:p w14:paraId="087C2D92">
      <w:pPr>
        <w:pStyle w:val="6"/>
        <w:spacing w:before="300" w:line="261" w:lineRule="auto"/>
        <w:rPr>
          <w:rFonts w:hint="eastAsia"/>
        </w:rPr>
      </w:pPr>
      <w:r>
        <w:rPr>
          <w:rFonts w:hint="eastAsia"/>
        </w:rPr>
        <w:t>“那里闪耀着无瑕的圣洁、不屈的公义、不可测度的智慧、全能的能力、圣洁的爱。</w:t>
      </w:r>
    </w:p>
    <w:p w14:paraId="0B95629F">
      <w:pPr>
        <w:pStyle w:val="6"/>
        <w:spacing w:before="300" w:line="261" w:lineRule="auto"/>
        <w:rPr>
          <w:rFonts w:hint="eastAsia"/>
        </w:rPr>
      </w:pPr>
    </w:p>
    <w:p w14:paraId="7ADCE8E6">
      <w:pPr>
        <w:pStyle w:val="6"/>
        <w:spacing w:before="300" w:line="261" w:lineRule="auto"/>
        <w:rPr>
          <w:rFonts w:hint="eastAsia"/>
        </w:rPr>
      </w:pPr>
      <w:r>
        <w:rPr>
          <w:rFonts w:hint="eastAsia"/>
        </w:rPr>
        <w:t>None of these excellences darken or eclipse the other, but every one of them rather gives a lustre to the rest.</w:t>
      </w:r>
    </w:p>
    <w:p w14:paraId="66391DB4">
      <w:pPr>
        <w:pStyle w:val="6"/>
        <w:spacing w:before="300" w:line="261" w:lineRule="auto"/>
        <w:rPr>
          <w:rFonts w:hint="eastAsia"/>
        </w:rPr>
      </w:pPr>
      <w:r>
        <w:rPr>
          <w:rFonts w:hint="eastAsia"/>
        </w:rPr>
        <w:t>这些卓越之处，没有一个会遮蔽或掩盖另一个，反而每一个都为其余的增添光彩。</w:t>
      </w:r>
    </w:p>
    <w:p w14:paraId="3F8A6896">
      <w:pPr>
        <w:pStyle w:val="6"/>
        <w:spacing w:before="300" w:line="261" w:lineRule="auto"/>
        <w:rPr>
          <w:rFonts w:hint="eastAsia"/>
        </w:rPr>
      </w:pPr>
    </w:p>
    <w:p w14:paraId="3DA57C9C">
      <w:pPr>
        <w:pStyle w:val="6"/>
        <w:spacing w:before="300" w:line="261" w:lineRule="auto"/>
        <w:rPr>
          <w:rFonts w:hint="eastAsia"/>
        </w:rPr>
      </w:pPr>
      <w:r>
        <w:rPr>
          <w:rFonts w:hint="eastAsia"/>
        </w:rPr>
        <w:t>They mingle their beams, and shine with united eternal splendor: the just Judge, the merciful Father, the wise Governor.</w:t>
      </w:r>
    </w:p>
    <w:p w14:paraId="38B227C5">
      <w:pPr>
        <w:pStyle w:val="6"/>
        <w:spacing w:before="300" w:line="261" w:lineRule="auto"/>
        <w:rPr>
          <w:rFonts w:hint="eastAsia"/>
        </w:rPr>
      </w:pPr>
      <w:r>
        <w:rPr>
          <w:rFonts w:hint="eastAsia"/>
        </w:rPr>
        <w:t>它们的光芒交融，以联合永恒的光辉照耀：公义的审判官，慈悲的父，智慧的统治者。</w:t>
      </w:r>
    </w:p>
    <w:p w14:paraId="5ABB24C3">
      <w:pPr>
        <w:pStyle w:val="6"/>
        <w:spacing w:before="300" w:line="261" w:lineRule="auto"/>
        <w:rPr>
          <w:rFonts w:hint="eastAsia"/>
        </w:rPr>
      </w:pPr>
    </w:p>
    <w:p w14:paraId="673366C1">
      <w:pPr>
        <w:pStyle w:val="6"/>
        <w:spacing w:before="300" w:line="261" w:lineRule="auto"/>
        <w:rPr>
          <w:rFonts w:hint="eastAsia"/>
        </w:rPr>
      </w:pPr>
      <w:r>
        <w:rPr>
          <w:rFonts w:hint="eastAsia"/>
        </w:rPr>
        <w:t>Nowhere does justice appear so awful, mercy so amiable, or wisdom so profound.”</w:t>
      </w:r>
    </w:p>
    <w:p w14:paraId="7B752A50">
      <w:pPr>
        <w:pStyle w:val="6"/>
        <w:spacing w:before="300" w:line="261" w:lineRule="auto"/>
        <w:rPr>
          <w:rFonts w:hint="eastAsia"/>
        </w:rPr>
      </w:pPr>
      <w:r>
        <w:rPr>
          <w:rFonts w:hint="eastAsia"/>
        </w:rPr>
        <w:t>没有任何地方，公义显得如此可畏，慈悲如此可亲，或智慧如此深奥。”</w:t>
      </w:r>
    </w:p>
    <w:p w14:paraId="7D626594">
      <w:pPr>
        <w:pStyle w:val="6"/>
        <w:spacing w:before="300" w:line="261" w:lineRule="auto"/>
        <w:rPr>
          <w:rFonts w:hint="eastAsia"/>
        </w:rPr>
      </w:pPr>
    </w:p>
    <w:p w14:paraId="5060DC96">
      <w:pPr>
        <w:pStyle w:val="6"/>
        <w:spacing w:before="300" w:line="261" w:lineRule="auto"/>
        <w:rPr>
          <w:rFonts w:hint="eastAsia"/>
        </w:rPr>
      </w:pPr>
      <w:r>
        <w:rPr>
          <w:rFonts w:hint="eastAsia"/>
        </w:rPr>
        <w:t>These views of the character of God naturally and necessarily produce an awful sense of his infinite excellence, and a holy fear of offending him.</w:t>
      </w:r>
    </w:p>
    <w:p w14:paraId="74E97A54">
      <w:pPr>
        <w:pStyle w:val="6"/>
        <w:spacing w:before="300" w:line="261" w:lineRule="auto"/>
        <w:rPr>
          <w:rFonts w:hint="eastAsia"/>
        </w:rPr>
      </w:pPr>
      <w:r>
        <w:rPr>
          <w:rFonts w:hint="eastAsia"/>
        </w:rPr>
        <w:t>对神品格的这些看法，自然且必然地产生一种对祂无限卓越的敬畏感，以及一种得罪祂的圣洁惧怕。</w:t>
      </w:r>
    </w:p>
    <w:p w14:paraId="25424A88">
      <w:pPr>
        <w:pStyle w:val="6"/>
        <w:spacing w:before="300" w:line="261" w:lineRule="auto"/>
        <w:rPr>
          <w:rFonts w:hint="eastAsia"/>
        </w:rPr>
      </w:pPr>
    </w:p>
    <w:p w14:paraId="3B0B8D96">
      <w:pPr>
        <w:pStyle w:val="6"/>
        <w:spacing w:before="300" w:line="261" w:lineRule="auto"/>
        <w:rPr>
          <w:rFonts w:hint="eastAsia"/>
        </w:rPr>
      </w:pPr>
      <w:r>
        <w:rPr>
          <w:rFonts w:hint="eastAsia"/>
        </w:rPr>
        <w:t>They lodge deep in the heart the conviction, that it is “an evil thing and a bitter to sin against him.”</w:t>
      </w:r>
    </w:p>
    <w:p w14:paraId="795EC9C5">
      <w:pPr>
        <w:pStyle w:val="6"/>
        <w:spacing w:before="300" w:line="261" w:lineRule="auto"/>
        <w:rPr>
          <w:rFonts w:hint="eastAsia"/>
        </w:rPr>
      </w:pPr>
      <w:r>
        <w:rPr>
          <w:rFonts w:hint="eastAsia"/>
        </w:rPr>
        <w:t>它们在心中深植一种信念，即“得罪祂是件邪恶苦涩的事”。</w:t>
      </w:r>
    </w:p>
    <w:p w14:paraId="730AED6D">
      <w:pPr>
        <w:pStyle w:val="6"/>
        <w:spacing w:before="300" w:line="261" w:lineRule="auto"/>
        <w:rPr>
          <w:rFonts w:hint="eastAsia"/>
        </w:rPr>
      </w:pPr>
    </w:p>
    <w:p w14:paraId="66E6C21E">
      <w:pPr>
        <w:pStyle w:val="6"/>
        <w:spacing w:before="300" w:line="261" w:lineRule="auto"/>
        <w:rPr>
          <w:rFonts w:hint="eastAsia"/>
        </w:rPr>
      </w:pPr>
      <w:r>
        <w:rPr>
          <w:rFonts w:hint="eastAsia"/>
        </w:rPr>
        <w:t>It appears to the mind, under the influence of this principle, absolute madness to do what is opposed to the will of him who is infinitely wise, and righteous, and good; and thus to lose the sense of his approbation, and to expose ourselves to his rebukes and chastisements, in order to obtain any good which man can bestow, or to avoid any evil which man can inflict.</w:t>
      </w:r>
    </w:p>
    <w:p w14:paraId="16345096">
      <w:pPr>
        <w:pStyle w:val="6"/>
        <w:spacing w:before="300" w:line="261" w:lineRule="auto"/>
        <w:rPr>
          <w:rFonts w:hint="eastAsia"/>
        </w:rPr>
      </w:pPr>
      <w:r>
        <w:rPr>
          <w:rFonts w:hint="eastAsia"/>
        </w:rPr>
        <w:t>在这种原则的影响下，心思意念会觉得，做任何与那位无限智慧、公义、良善之祂的旨意相悖的事，是绝对的疯狂；并且，因此而失去祂称许的感觉，使自己暴露在祂的斥责和管教之下，为要获得人所能 bestow 的任何好处，或避免人所能施加的任何祸患。</w:t>
      </w:r>
    </w:p>
    <w:p w14:paraId="14AE67E0">
      <w:pPr>
        <w:pStyle w:val="6"/>
        <w:spacing w:before="300" w:line="261" w:lineRule="auto"/>
        <w:rPr>
          <w:rFonts w:hint="eastAsia"/>
        </w:rPr>
      </w:pPr>
    </w:p>
    <w:p w14:paraId="4E9B35FB">
      <w:pPr>
        <w:pStyle w:val="6"/>
        <w:spacing w:before="300" w:line="261" w:lineRule="auto"/>
        <w:rPr>
          <w:rFonts w:hint="eastAsia"/>
        </w:rPr>
      </w:pPr>
      <w:r>
        <w:rPr>
          <w:rFonts w:hint="eastAsia"/>
        </w:rPr>
        <w:t>This fear of God, which is to be obtained by contemplating these displays of the Divine character, is to be manifested in carefully avoiding whatever is opposed to his will, whether in the way of neglecting to do what he has commanded, or doing what he has forbidden, and in keeping out of the way of temptation, and abstaining even from the appearance of evil.</w:t>
      </w:r>
    </w:p>
    <w:p w14:paraId="504F90FE">
      <w:pPr>
        <w:pStyle w:val="6"/>
        <w:spacing w:before="300" w:line="261" w:lineRule="auto"/>
        <w:rPr>
          <w:rFonts w:hint="eastAsia"/>
        </w:rPr>
      </w:pPr>
      <w:r>
        <w:rPr>
          <w:rFonts w:hint="eastAsia"/>
        </w:rPr>
        <w:t>这种对神的敬畏，要藉着默想这些神圣品格的彰显来得着，要显明在小心避免一切与祂旨意相悖之事上，无论是忽略祂所命令的，还是做祂所禁止的，以及远离试探，甚至连恶的样式也不沾。</w:t>
      </w:r>
    </w:p>
    <w:p w14:paraId="112D644F">
      <w:pPr>
        <w:pStyle w:val="6"/>
        <w:spacing w:before="300" w:line="261" w:lineRule="auto"/>
        <w:rPr>
          <w:rFonts w:hint="eastAsia"/>
        </w:rPr>
      </w:pPr>
    </w:p>
    <w:p w14:paraId="4717BD33">
      <w:pPr>
        <w:pStyle w:val="6"/>
        <w:spacing w:before="300" w:line="261" w:lineRule="auto"/>
        <w:rPr>
          <w:rFonts w:hint="eastAsia"/>
        </w:rPr>
      </w:pPr>
      <w:r>
        <w:rPr>
          <w:rFonts w:hint="eastAsia"/>
        </w:rPr>
        <w:t>This fear of God ought to be the habitual disposition of our hearts.</w:t>
      </w:r>
    </w:p>
    <w:p w14:paraId="0817FD2F">
      <w:pPr>
        <w:pStyle w:val="6"/>
        <w:spacing w:before="300" w:line="261" w:lineRule="auto"/>
        <w:rPr>
          <w:rFonts w:hint="eastAsia"/>
        </w:rPr>
      </w:pPr>
      <w:r>
        <w:rPr>
          <w:rFonts w:hint="eastAsia"/>
        </w:rPr>
        <w:t>这种对神的敬畏，应当是我们心中习惯性的心态。</w:t>
      </w:r>
    </w:p>
    <w:p w14:paraId="5B84544D">
      <w:pPr>
        <w:pStyle w:val="6"/>
        <w:spacing w:before="300" w:line="261" w:lineRule="auto"/>
        <w:rPr>
          <w:rFonts w:hint="eastAsia"/>
        </w:rPr>
      </w:pPr>
    </w:p>
    <w:p w14:paraId="73C9961A">
      <w:pPr>
        <w:pStyle w:val="6"/>
        <w:spacing w:before="300" w:line="261" w:lineRule="auto"/>
        <w:rPr>
          <w:rFonts w:hint="eastAsia"/>
        </w:rPr>
      </w:pPr>
      <w:r>
        <w:rPr>
          <w:rFonts w:hint="eastAsia"/>
        </w:rPr>
        <w:t>We should “be in the fear of the Lord all the day long;” and we should never forget, that the only satisfactory proof that God has put his fear in our heart, is to be found in our not departing from him.</w:t>
      </w:r>
    </w:p>
    <w:p w14:paraId="1BC18DC3">
      <w:pPr>
        <w:pStyle w:val="6"/>
        <w:spacing w:before="300" w:line="261" w:lineRule="auto"/>
        <w:rPr>
          <w:rFonts w:hint="eastAsia"/>
        </w:rPr>
      </w:pPr>
      <w:r>
        <w:rPr>
          <w:rFonts w:hint="eastAsia"/>
        </w:rPr>
        <w:t>我们当“终日敬畏耶和华”；并且我们永不可忘记，神已将祂的敬畏之心放在我们心中的唯一满意证据，就在于我们不离开祂。</w:t>
      </w:r>
    </w:p>
    <w:p w14:paraId="03AC4724">
      <w:pPr>
        <w:pStyle w:val="6"/>
        <w:spacing w:before="300" w:line="261" w:lineRule="auto"/>
        <w:rPr>
          <w:rFonts w:hint="eastAsia"/>
        </w:rPr>
      </w:pPr>
    </w:p>
    <w:p w14:paraId="005BFE0A">
      <w:pPr>
        <w:pStyle w:val="6"/>
        <w:spacing w:before="300" w:line="261" w:lineRule="auto"/>
        <w:rPr>
          <w:rFonts w:hint="eastAsia"/>
        </w:rPr>
      </w:pPr>
      <w:r>
        <w:rPr>
          <w:rFonts w:hint="eastAsia"/>
        </w:rPr>
        <w:t>The best evidence we can afford that we fear the Lord, is our delighting greatly in his commandments; our perfecting holiness, in cleansing ourselves from all filthiness of the flesh and the spirit by the fear of God.</w:t>
      </w:r>
    </w:p>
    <w:p w14:paraId="41FEE2D0">
      <w:pPr>
        <w:pStyle w:val="6"/>
        <w:spacing w:before="300" w:line="261" w:lineRule="auto"/>
        <w:rPr>
          <w:rFonts w:hint="eastAsia"/>
        </w:rPr>
      </w:pPr>
      <w:r>
        <w:rPr>
          <w:rFonts w:hint="eastAsia"/>
        </w:rPr>
        <w:t>我们能提供的、表明我们敬畏主的最好证据，就是我们极喜爱祂的命令；我们因敬畏神而洁净自己，除去身体和灵魂一切的污秽，得以成圣。</w:t>
      </w:r>
    </w:p>
    <w:p w14:paraId="28DFC111">
      <w:pPr>
        <w:pStyle w:val="6"/>
        <w:spacing w:before="300" w:line="261" w:lineRule="auto"/>
        <w:rPr>
          <w:rFonts w:hint="eastAsia"/>
        </w:rPr>
      </w:pPr>
    </w:p>
    <w:p w14:paraId="3EA0FA38">
      <w:pPr>
        <w:pStyle w:val="6"/>
        <w:spacing w:before="300" w:line="261" w:lineRule="auto"/>
        <w:rPr>
          <w:rFonts w:hint="eastAsia"/>
        </w:rPr>
      </w:pPr>
      <w:r>
        <w:rPr>
          <w:rFonts w:hint="eastAsia"/>
        </w:rPr>
        <w:t>Such is the Christian's duty to his Supreme Ruler: to fear him; to act as if we considered his authority to be supreme; no blessing to be compared with his approbation; no evil to be compared with his displeasure.</w:t>
      </w:r>
    </w:p>
    <w:p w14:paraId="59E94036">
      <w:pPr>
        <w:pStyle w:val="6"/>
        <w:spacing w:before="300" w:line="261" w:lineRule="auto"/>
        <w:rPr>
          <w:rFonts w:hint="eastAsia"/>
        </w:rPr>
      </w:pPr>
      <w:r>
        <w:rPr>
          <w:rFonts w:hint="eastAsia"/>
        </w:rPr>
        <w:t>这就是基督徒对其至高统治者的责任：敬畏祂；行事为人，如同我们视祂的权柄为至高；没有任何福气能与祂的称许相比；没有任何祸患能与祂的不悦相比。</w:t>
      </w:r>
    </w:p>
    <w:p w14:paraId="202883D2">
      <w:pPr>
        <w:pStyle w:val="6"/>
        <w:spacing w:before="300" w:line="261" w:lineRule="auto"/>
        <w:rPr>
          <w:rFonts w:hint="eastAsia"/>
        </w:rPr>
      </w:pPr>
    </w:p>
    <w:p w14:paraId="3EB0C54D">
      <w:pPr>
        <w:pStyle w:val="6"/>
        <w:spacing w:before="300" w:line="261" w:lineRule="auto"/>
        <w:rPr>
          <w:rFonts w:hint="eastAsia"/>
        </w:rPr>
      </w:pPr>
      <w:r>
        <w:rPr>
          <w:rFonts w:hint="eastAsia"/>
        </w:rPr>
        <w:t>Thus shall we find, that “the fear of the Lord is a fountain of life, to depart from the snares of death.”</w:t>
      </w:r>
    </w:p>
    <w:p w14:paraId="3642F76D">
      <w:pPr>
        <w:pStyle w:val="6"/>
        <w:spacing w:before="300" w:line="261" w:lineRule="auto"/>
        <w:rPr>
          <w:rFonts w:hint="eastAsia"/>
        </w:rPr>
      </w:pPr>
      <w:r>
        <w:rPr>
          <w:rFonts w:hint="eastAsia"/>
        </w:rPr>
        <w:t>如此，我们必发现，“敬畏耶和华，就是生命的泉源，可以使人离开死亡的网罗。”</w:t>
      </w:r>
    </w:p>
    <w:p w14:paraId="039E4439">
      <w:pPr>
        <w:pStyle w:val="6"/>
        <w:spacing w:before="300" w:line="261" w:lineRule="auto"/>
        <w:rPr>
          <w:rFonts w:hint="eastAsia"/>
        </w:rPr>
      </w:pPr>
    </w:p>
    <w:p w14:paraId="27930768">
      <w:pPr>
        <w:pStyle w:val="6"/>
        <w:spacing w:before="300" w:line="261" w:lineRule="auto"/>
        <w:rPr>
          <w:rFonts w:hint="eastAsia"/>
        </w:rPr>
      </w:pPr>
      <w:r>
        <w:rPr>
          <w:rFonts w:hint="eastAsia"/>
        </w:rPr>
        <w:t>Nothing can be more reasonable, more worthy of a rational being, than compliance with this command; nothing more unreasonable than neglect or violation of it.</w:t>
      </w:r>
    </w:p>
    <w:p w14:paraId="3EC55ED6">
      <w:pPr>
        <w:pStyle w:val="6"/>
        <w:spacing w:before="300" w:line="261" w:lineRule="auto"/>
        <w:rPr>
          <w:rFonts w:hint="eastAsia"/>
        </w:rPr>
      </w:pPr>
      <w:r>
        <w:rPr>
          <w:rFonts w:hint="eastAsia"/>
        </w:rPr>
        <w:t>没有什么比遵行这命令更合理，更配得上一个理性之物的了；也没有什么比忽略或违犯它更不合理的了。</w:t>
      </w:r>
    </w:p>
    <w:p w14:paraId="57BADDE9">
      <w:pPr>
        <w:pStyle w:val="6"/>
        <w:spacing w:before="300" w:line="261" w:lineRule="auto"/>
        <w:rPr>
          <w:rFonts w:hint="eastAsia"/>
        </w:rPr>
      </w:pPr>
    </w:p>
    <w:p w14:paraId="47F856ED">
      <w:pPr>
        <w:pStyle w:val="6"/>
        <w:spacing w:before="300" w:line="261" w:lineRule="auto"/>
        <w:rPr>
          <w:rFonts w:hint="eastAsia"/>
        </w:rPr>
      </w:pPr>
      <w:r>
        <w:rPr>
          <w:rFonts w:hint="eastAsia"/>
        </w:rPr>
        <w:t>Well may we say with Nehemiah, “Ought ye not to walk in the fear of our God?”</w:t>
      </w:r>
    </w:p>
    <w:p w14:paraId="062B8A8C">
      <w:pPr>
        <w:pStyle w:val="6"/>
        <w:spacing w:before="300" w:line="261" w:lineRule="auto"/>
        <w:rPr>
          <w:rFonts w:hint="eastAsia"/>
        </w:rPr>
      </w:pPr>
      <w:r>
        <w:rPr>
          <w:rFonts w:hint="eastAsia"/>
        </w:rPr>
        <w:t>我们大可以同尼希米说：“你们行事不当敬畏我们的神吗？”</w:t>
      </w:r>
    </w:p>
    <w:p w14:paraId="3A8401E3">
      <w:pPr>
        <w:pStyle w:val="6"/>
        <w:spacing w:before="300" w:line="261" w:lineRule="auto"/>
        <w:rPr>
          <w:rFonts w:hint="eastAsia"/>
        </w:rPr>
      </w:pPr>
    </w:p>
    <w:p w14:paraId="07AB40EA">
      <w:pPr>
        <w:pStyle w:val="6"/>
        <w:spacing w:before="300" w:line="261" w:lineRule="auto"/>
        <w:rPr>
          <w:rFonts w:hint="eastAsia"/>
        </w:rPr>
      </w:pPr>
      <w:r>
        <w:rPr>
          <w:rFonts w:hint="eastAsia"/>
        </w:rPr>
        <w:t>or with Jeremiah, “Fear ye not me?</w:t>
      </w:r>
    </w:p>
    <w:p w14:paraId="65D923F7">
      <w:pPr>
        <w:pStyle w:val="6"/>
        <w:spacing w:before="300" w:line="261" w:lineRule="auto"/>
        <w:rPr>
          <w:rFonts w:hint="eastAsia"/>
        </w:rPr>
      </w:pPr>
      <w:r>
        <w:rPr>
          <w:rFonts w:hint="eastAsia"/>
        </w:rPr>
        <w:t>或同耶利米说：“你们不惧怕我吗？</w:t>
      </w:r>
    </w:p>
    <w:p w14:paraId="5E30953D">
      <w:pPr>
        <w:pStyle w:val="6"/>
        <w:spacing w:before="300" w:line="261" w:lineRule="auto"/>
        <w:rPr>
          <w:rFonts w:hint="eastAsia"/>
        </w:rPr>
      </w:pPr>
    </w:p>
    <w:p w14:paraId="497C1012">
      <w:pPr>
        <w:pStyle w:val="6"/>
        <w:spacing w:before="300" w:line="261" w:lineRule="auto"/>
        <w:rPr>
          <w:rFonts w:hint="eastAsia"/>
        </w:rPr>
      </w:pPr>
      <w:r>
        <w:rPr>
          <w:rFonts w:hint="eastAsia"/>
        </w:rPr>
        <w:t>saith the Lord: O foolish people, and without understanding.</w:t>
      </w:r>
    </w:p>
    <w:p w14:paraId="6959D426">
      <w:pPr>
        <w:pStyle w:val="6"/>
        <w:spacing w:before="300" w:line="261" w:lineRule="auto"/>
        <w:rPr>
          <w:rFonts w:hint="eastAsia"/>
        </w:rPr>
      </w:pPr>
      <w:r>
        <w:rPr>
          <w:rFonts w:hint="eastAsia"/>
        </w:rPr>
        <w:t>耶和华说。愚昧无知的百姓啊。</w:t>
      </w:r>
    </w:p>
    <w:p w14:paraId="1C1B4DED">
      <w:pPr>
        <w:pStyle w:val="6"/>
        <w:spacing w:before="300" w:line="261" w:lineRule="auto"/>
        <w:rPr>
          <w:rFonts w:hint="eastAsia"/>
        </w:rPr>
      </w:pPr>
    </w:p>
    <w:p w14:paraId="7652EC0E">
      <w:pPr>
        <w:pStyle w:val="6"/>
        <w:spacing w:before="300" w:line="261" w:lineRule="auto"/>
        <w:rPr>
          <w:rFonts w:hint="eastAsia"/>
        </w:rPr>
      </w:pPr>
      <w:r>
        <w:rPr>
          <w:rFonts w:hint="eastAsia"/>
        </w:rPr>
        <w:t>Will ye not tremble at my presence, which have placed the sand for the bound of the sea, by a perpetual decree that it cannot pass it; and though the waves thereof toss themselves, yet can they not prevail; though they roar, yet can they not pass over it?</w:t>
      </w:r>
    </w:p>
    <w:p w14:paraId="5867B083">
      <w:pPr>
        <w:pStyle w:val="6"/>
        <w:spacing w:before="300" w:line="261" w:lineRule="auto"/>
        <w:rPr>
          <w:rFonts w:hint="eastAsia"/>
        </w:rPr>
      </w:pPr>
      <w:r>
        <w:rPr>
          <w:rFonts w:hint="eastAsia"/>
        </w:rPr>
        <w:t>你们不因我的同在而战兢吗？我以沙为海的界限，作永远的定例，使海不得越过；其中的波浪虽然翻腾，却不能得胜；虽然咆哮，却不能越过。</w:t>
      </w:r>
    </w:p>
    <w:p w14:paraId="0FD91206">
      <w:pPr>
        <w:pStyle w:val="6"/>
        <w:spacing w:before="300" w:line="261" w:lineRule="auto"/>
        <w:rPr>
          <w:rFonts w:hint="eastAsia"/>
        </w:rPr>
      </w:pPr>
    </w:p>
    <w:p w14:paraId="0081A0A2">
      <w:pPr>
        <w:pStyle w:val="6"/>
        <w:spacing w:before="300" w:line="261" w:lineRule="auto"/>
        <w:rPr>
          <w:rFonts w:hint="eastAsia"/>
        </w:rPr>
      </w:pPr>
      <w:r>
        <w:rPr>
          <w:rFonts w:hint="eastAsia"/>
        </w:rPr>
        <w:t>Who would not fear thee, O King of nations?</w:t>
      </w:r>
    </w:p>
    <w:p w14:paraId="2BC57DF6">
      <w:pPr>
        <w:pStyle w:val="6"/>
        <w:spacing w:before="300" w:line="261" w:lineRule="auto"/>
        <w:rPr>
          <w:rFonts w:hint="eastAsia"/>
        </w:rPr>
      </w:pPr>
      <w:r>
        <w:rPr>
          <w:rFonts w:hint="eastAsia"/>
        </w:rPr>
        <w:t>万国的王啊，谁不敬畏你呢？</w:t>
      </w:r>
    </w:p>
    <w:p w14:paraId="08D9AEF0">
      <w:pPr>
        <w:pStyle w:val="6"/>
        <w:spacing w:before="300" w:line="261" w:lineRule="auto"/>
        <w:rPr>
          <w:rFonts w:hint="eastAsia"/>
        </w:rPr>
      </w:pPr>
    </w:p>
    <w:p w14:paraId="0668258E">
      <w:pPr>
        <w:pStyle w:val="6"/>
        <w:spacing w:before="300" w:line="261" w:lineRule="auto"/>
        <w:rPr>
          <w:rFonts w:hint="eastAsia"/>
        </w:rPr>
      </w:pPr>
      <w:r>
        <w:rPr>
          <w:rFonts w:hint="eastAsia"/>
        </w:rPr>
        <w:t>forasmuch as there is none like unto thee, O Lord; thou art great, and thy name is great in might.”</w:t>
      </w:r>
    </w:p>
    <w:p w14:paraId="4FFEC54A">
      <w:pPr>
        <w:pStyle w:val="6"/>
        <w:spacing w:before="300" w:line="261" w:lineRule="auto"/>
        <w:rPr>
          <w:rFonts w:hint="eastAsia"/>
        </w:rPr>
      </w:pPr>
      <w:r>
        <w:rPr>
          <w:rFonts w:hint="eastAsia"/>
        </w:rPr>
        <w:t>因为没有能比你的；耶和华啊，你本为大，你的名大有能力。”</w:t>
      </w:r>
    </w:p>
    <w:p w14:paraId="60264EE4">
      <w:pPr>
        <w:pStyle w:val="6"/>
        <w:spacing w:before="300" w:line="261" w:lineRule="auto"/>
        <w:rPr>
          <w:rFonts w:hint="eastAsia"/>
        </w:rPr>
      </w:pPr>
    </w:p>
    <w:p w14:paraId="5D8FB784">
      <w:pPr>
        <w:pStyle w:val="6"/>
        <w:spacing w:before="300" w:line="261" w:lineRule="auto"/>
        <w:rPr>
          <w:rFonts w:hint="eastAsia"/>
        </w:rPr>
      </w:pPr>
      <w:r>
        <w:rPr>
          <w:rFonts w:hint="eastAsia"/>
        </w:rPr>
        <w:t>Or, in the words of our Master who is in heaven, “Be not afraid of them who can kill the body, and after that have no more that they can do.</w:t>
      </w:r>
    </w:p>
    <w:p w14:paraId="12670708">
      <w:pPr>
        <w:pStyle w:val="6"/>
        <w:spacing w:before="300" w:line="261" w:lineRule="auto"/>
        <w:rPr>
          <w:rFonts w:hint="eastAsia"/>
        </w:rPr>
      </w:pPr>
      <w:r>
        <w:rPr>
          <w:rFonts w:hint="eastAsia"/>
        </w:rPr>
        <w:t>或者，用我们在天之夫子的话说：“那杀身体以后，不能再作什么的，不要怕他们。</w:t>
      </w:r>
    </w:p>
    <w:p w14:paraId="6C7F1A3D">
      <w:pPr>
        <w:pStyle w:val="6"/>
        <w:spacing w:before="300" w:line="261" w:lineRule="auto"/>
        <w:rPr>
          <w:rFonts w:hint="eastAsia"/>
        </w:rPr>
      </w:pPr>
    </w:p>
    <w:p w14:paraId="58893AC5">
      <w:pPr>
        <w:pStyle w:val="6"/>
        <w:spacing w:before="300" w:line="261" w:lineRule="auto"/>
        <w:rPr>
          <w:rFonts w:hint="eastAsia"/>
        </w:rPr>
      </w:pPr>
      <w:r>
        <w:rPr>
          <w:rFonts w:hint="eastAsia"/>
        </w:rPr>
        <w:t>But I will forewarn you whom you shall fear: Fear Him, who after he hath killed, hath power to destroy both soul and body in hell; yea, I say unto you, Fear him.”</w:t>
      </w:r>
    </w:p>
    <w:p w14:paraId="1CFA1FF9">
      <w:pPr>
        <w:pStyle w:val="6"/>
        <w:spacing w:before="300" w:line="261" w:lineRule="auto"/>
        <w:rPr>
          <w:rFonts w:hint="eastAsia"/>
        </w:rPr>
      </w:pPr>
      <w:r>
        <w:rPr>
          <w:rFonts w:hint="eastAsia"/>
        </w:rPr>
        <w:t>我要指示你们当怕的是谁：当怕那杀了以后，又有权柄把灵魂和身体都灭在地狱里的；我实在告诉你们，正要怕祂。”</w:t>
      </w:r>
    </w:p>
    <w:p w14:paraId="2B937B5D">
      <w:pPr>
        <w:pStyle w:val="6"/>
        <w:spacing w:before="300" w:line="261" w:lineRule="auto"/>
        <w:rPr>
          <w:rFonts w:hint="eastAsia"/>
        </w:rPr>
      </w:pPr>
    </w:p>
    <w:p w14:paraId="64EE170F">
      <w:pPr>
        <w:pStyle w:val="6"/>
        <w:spacing w:before="300" w:line="261" w:lineRule="auto"/>
        <w:rPr>
          <w:rFonts w:hint="eastAsia"/>
        </w:rPr>
      </w:pPr>
      <w:r>
        <w:rPr>
          <w:rFonts w:hint="eastAsia"/>
        </w:rPr>
        <w:t>Or, in the words of his angel, “Fear God, and give glory to him; for the hour of his judgment is coming.”</w:t>
      </w:r>
    </w:p>
    <w:p w14:paraId="1C3A0F68">
      <w:pPr>
        <w:pStyle w:val="6"/>
        <w:spacing w:before="300" w:line="261" w:lineRule="auto"/>
        <w:rPr>
          <w:rFonts w:hint="eastAsia"/>
        </w:rPr>
      </w:pPr>
      <w:r>
        <w:rPr>
          <w:rFonts w:hint="eastAsia"/>
        </w:rPr>
        <w:t>或者，用祂天使的话说：“应当敬畏神，将荣耀归给祂，因祂施行审判的时候已经到了。”</w:t>
      </w:r>
    </w:p>
    <w:p w14:paraId="3109C98A">
      <w:pPr>
        <w:pStyle w:val="6"/>
        <w:spacing w:before="300" w:line="261" w:lineRule="auto"/>
        <w:rPr>
          <w:rFonts w:hint="eastAsia"/>
        </w:rPr>
      </w:pPr>
    </w:p>
    <w:p w14:paraId="7A0133F7">
      <w:pPr>
        <w:pStyle w:val="6"/>
        <w:spacing w:before="300" w:line="261" w:lineRule="auto"/>
        <w:rPr>
          <w:rFonts w:hint="eastAsia"/>
        </w:rPr>
      </w:pPr>
      <w:r>
        <w:rPr>
          <w:rFonts w:hint="eastAsia"/>
        </w:rPr>
        <w:t>Let us then habitually fear “that great and dreadful name, the Lord our God;” let us “feel the force of his almightiness;” let us fear, that so we may not come short of the rest, a promise of entering into which has been left us; “let us have grace, to worship God acceptably with reverence and godly fear: for our God is a consuming fire.”</w:t>
      </w:r>
    </w:p>
    <w:p w14:paraId="76C69AA1">
      <w:pPr>
        <w:pStyle w:val="6"/>
        <w:spacing w:before="300" w:line="261" w:lineRule="auto"/>
        <w:rPr>
          <w:rFonts w:hint="eastAsia"/>
        </w:rPr>
      </w:pPr>
      <w:r>
        <w:rPr>
          <w:rFonts w:hint="eastAsia"/>
        </w:rPr>
        <w:t>那么，让我们习惯性地敬畏“那大而可畏的名，耶和华我们的神”；让我们“感受祂全能的力量”；让我们敬畏，好使我们不至于失了那进入安息的应许；“我们既得了不能震动的国，就当感恩，照神所喜悦的，用虔诚、敬畏的心事奉神。因为我们的神乃是烈火。”</w:t>
      </w:r>
    </w:p>
    <w:p w14:paraId="3CC576D2">
      <w:pPr>
        <w:pStyle w:val="6"/>
        <w:spacing w:before="300" w:line="261" w:lineRule="auto"/>
        <w:rPr>
          <w:rFonts w:hint="eastAsia"/>
        </w:rPr>
      </w:pPr>
    </w:p>
    <w:p w14:paraId="1A72A6C4">
      <w:pPr>
        <w:pStyle w:val="6"/>
        <w:spacing w:before="300" w:line="261" w:lineRule="auto"/>
        <w:rPr>
          <w:rFonts w:hint="eastAsia"/>
        </w:rPr>
      </w:pPr>
      <w:r>
        <w:rPr>
          <w:rFonts w:hint="eastAsia"/>
        </w:rPr>
        <w:t>II.—CHRISTIANS ARE TO “HONOR THE KING.”</w:t>
      </w:r>
    </w:p>
    <w:p w14:paraId="5216E21B">
      <w:pPr>
        <w:pStyle w:val="6"/>
        <w:spacing w:before="300" w:line="261" w:lineRule="auto"/>
        <w:rPr>
          <w:rFonts w:hint="eastAsia"/>
        </w:rPr>
      </w:pPr>
      <w:r>
        <w:rPr>
          <w:rFonts w:hint="eastAsia"/>
        </w:rPr>
        <w:t>二、基督徒当“尊敬君王”。</w:t>
      </w:r>
    </w:p>
    <w:p w14:paraId="219A2F6E">
      <w:pPr>
        <w:pStyle w:val="6"/>
        <w:spacing w:before="300" w:line="261" w:lineRule="auto"/>
        <w:rPr>
          <w:rFonts w:hint="eastAsia"/>
        </w:rPr>
      </w:pPr>
    </w:p>
    <w:p w14:paraId="7A1A3C63">
      <w:pPr>
        <w:pStyle w:val="6"/>
        <w:spacing w:before="300" w:line="261" w:lineRule="auto"/>
        <w:rPr>
          <w:rFonts w:hint="eastAsia"/>
        </w:rPr>
      </w:pPr>
      <w:r>
        <w:rPr>
          <w:rFonts w:hint="eastAsia"/>
        </w:rPr>
        <w:t>Let us now proceed to make a few remarks on our duty as Christians to our subordinate ruler, the civil magistrate.</w:t>
      </w:r>
    </w:p>
    <w:p w14:paraId="4218D8AD">
      <w:pPr>
        <w:pStyle w:val="6"/>
        <w:spacing w:before="300" w:line="261" w:lineRule="auto"/>
        <w:rPr>
          <w:rFonts w:hint="eastAsia"/>
        </w:rPr>
      </w:pPr>
      <w:r>
        <w:rPr>
          <w:rFonts w:hint="eastAsia"/>
        </w:rPr>
        <w:t>现在让我们来就我们作为基督徒对我们的下级统治者，即公民官长的责任，作一些评论。</w:t>
      </w:r>
    </w:p>
    <w:p w14:paraId="032E3EA9">
      <w:pPr>
        <w:pStyle w:val="6"/>
        <w:spacing w:before="300" w:line="261" w:lineRule="auto"/>
        <w:rPr>
          <w:rFonts w:hint="eastAsia"/>
        </w:rPr>
      </w:pPr>
    </w:p>
    <w:p w14:paraId="58863F27">
      <w:pPr>
        <w:pStyle w:val="6"/>
        <w:spacing w:before="300" w:line="261" w:lineRule="auto"/>
        <w:rPr>
          <w:rFonts w:hint="eastAsia"/>
        </w:rPr>
      </w:pPr>
      <w:r>
        <w:rPr>
          <w:rFonts w:hint="eastAsia"/>
        </w:rPr>
        <w:t>While we “fear God,” we are to “honor the king.”</w:t>
      </w:r>
    </w:p>
    <w:p w14:paraId="06096E4F">
      <w:pPr>
        <w:pStyle w:val="6"/>
        <w:spacing w:before="300" w:line="261" w:lineRule="auto"/>
        <w:rPr>
          <w:rFonts w:hint="eastAsia"/>
        </w:rPr>
      </w:pPr>
      <w:r>
        <w:rPr>
          <w:rFonts w:hint="eastAsia"/>
        </w:rPr>
        <w:t>当我们“敬畏神”时，我们也要“尊敬君王”。</w:t>
      </w:r>
    </w:p>
    <w:p w14:paraId="7B500310">
      <w:pPr>
        <w:pStyle w:val="6"/>
        <w:spacing w:before="300" w:line="261" w:lineRule="auto"/>
        <w:rPr>
          <w:rFonts w:hint="eastAsia"/>
        </w:rPr>
      </w:pPr>
    </w:p>
    <w:p w14:paraId="441DDC91">
      <w:pPr>
        <w:pStyle w:val="6"/>
        <w:spacing w:before="300" w:line="261" w:lineRule="auto"/>
        <w:rPr>
          <w:rFonts w:hint="eastAsia"/>
        </w:rPr>
      </w:pPr>
      <w:r>
        <w:rPr>
          <w:rFonts w:hint="eastAsia"/>
        </w:rPr>
        <w:t>“The king” is here to be considered as an expression just equivalent to the civil magistrate.</w:t>
      </w:r>
    </w:p>
    <w:p w14:paraId="5FCB43E9">
      <w:pPr>
        <w:pStyle w:val="6"/>
        <w:spacing w:before="300" w:line="261" w:lineRule="auto"/>
        <w:rPr>
          <w:rFonts w:hint="eastAsia"/>
        </w:rPr>
      </w:pPr>
      <w:r>
        <w:rPr>
          <w:rFonts w:hint="eastAsia"/>
        </w:rPr>
        <w:t>这里的“君王”当被视为等同于公民官长的表达。</w:t>
      </w:r>
    </w:p>
    <w:p w14:paraId="6B09E4D6">
      <w:pPr>
        <w:pStyle w:val="6"/>
        <w:spacing w:before="300" w:line="261" w:lineRule="auto"/>
        <w:rPr>
          <w:rFonts w:hint="eastAsia"/>
        </w:rPr>
      </w:pPr>
    </w:p>
    <w:p w14:paraId="725C202C">
      <w:pPr>
        <w:pStyle w:val="6"/>
        <w:spacing w:before="300" w:line="261" w:lineRule="auto"/>
        <w:rPr>
          <w:rFonts w:hint="eastAsia"/>
        </w:rPr>
      </w:pPr>
      <w:r>
        <w:rPr>
          <w:rFonts w:hint="eastAsia"/>
        </w:rPr>
        <w:t>The command is, ‘Pay a proper respect to every person who is invested with civil authority, especially to those who are at the head of the government.'</w:t>
      </w:r>
    </w:p>
    <w:p w14:paraId="0CAD47FC">
      <w:pPr>
        <w:pStyle w:val="6"/>
        <w:spacing w:before="300" w:line="261" w:lineRule="auto"/>
        <w:rPr>
          <w:rFonts w:hint="eastAsia"/>
        </w:rPr>
      </w:pPr>
      <w:r>
        <w:rPr>
          <w:rFonts w:hint="eastAsia"/>
        </w:rPr>
        <w:t>命令是：‘对每一位被赋予公民权柄的人，特别是对那些政府首脑，都要给予适当的尊敬。’</w:t>
      </w:r>
    </w:p>
    <w:p w14:paraId="6A0FFC70">
      <w:pPr>
        <w:pStyle w:val="6"/>
        <w:spacing w:before="300" w:line="261" w:lineRule="auto"/>
        <w:rPr>
          <w:rFonts w:hint="eastAsia"/>
        </w:rPr>
      </w:pPr>
    </w:p>
    <w:p w14:paraId="6C2E8E4A">
      <w:pPr>
        <w:pStyle w:val="6"/>
        <w:spacing w:before="300" w:line="261" w:lineRule="auto"/>
        <w:rPr>
          <w:rFonts w:hint="eastAsia"/>
        </w:rPr>
      </w:pPr>
      <w:r>
        <w:rPr>
          <w:rFonts w:hint="eastAsia"/>
        </w:rPr>
        <w:t>The honor here referred to, is that which is due to the office, whatever may be the personal character of him who fills it; the respect due to the magistrate, when acting as a magistrate.</w:t>
      </w:r>
    </w:p>
    <w:p w14:paraId="726582A1">
      <w:pPr>
        <w:pStyle w:val="6"/>
        <w:spacing w:before="300" w:line="261" w:lineRule="auto"/>
        <w:rPr>
          <w:rFonts w:hint="eastAsia"/>
        </w:rPr>
      </w:pPr>
      <w:r>
        <w:rPr>
          <w:rFonts w:hint="eastAsia"/>
        </w:rPr>
        <w:t>这里所指的尊敬，是应归于那职位的，无论担任那职位之人的个人品格如何；是当官长作为官长行事时，应归于他的尊敬。</w:t>
      </w:r>
    </w:p>
    <w:p w14:paraId="128ABD49">
      <w:pPr>
        <w:pStyle w:val="6"/>
        <w:spacing w:before="300" w:line="261" w:lineRule="auto"/>
        <w:rPr>
          <w:rFonts w:hint="eastAsia"/>
        </w:rPr>
      </w:pPr>
    </w:p>
    <w:p w14:paraId="32030FC6">
      <w:pPr>
        <w:pStyle w:val="6"/>
        <w:spacing w:before="300" w:line="261" w:lineRule="auto"/>
        <w:rPr>
          <w:rFonts w:hint="eastAsia"/>
        </w:rPr>
      </w:pPr>
      <w:r>
        <w:rPr>
          <w:rFonts w:hint="eastAsia"/>
        </w:rPr>
        <w:t>When the magistrate is personally possessed of those qualities which are the proper objects of respect; when he is a man distinguished for his wisdom, piety, prudence, justice, and benevolence—he is to be honored for these, and honored the more because he is a magistrate, as high station abounds with temptation, and he who in such trying circumstances acquits himself well, is worthy of peculiar respect; but whatever be his personal character, though he may be an irreligious and immoral man in his private capacity, which is always to be regretted, especially as it is apt to bring the magistracy into contempt, we are to respect him in his official capacity, and to honor him while he performs the functions of a public ruler.</w:t>
      </w:r>
    </w:p>
    <w:p w14:paraId="066E490E">
      <w:pPr>
        <w:pStyle w:val="6"/>
        <w:spacing w:before="300" w:line="261" w:lineRule="auto"/>
        <w:rPr>
          <w:rFonts w:hint="eastAsia"/>
        </w:rPr>
      </w:pPr>
      <w:r>
        <w:rPr>
          <w:rFonts w:hint="eastAsia"/>
        </w:rPr>
        <w:t>当官长个人具备那些理当受尊敬的品质时；当他是一个以其智慧、敬虔、审慎、公义和仁慈而著称的人时——他当为此受尊敬，并且更因他是官长而受尊敬，因为高位充满了试探，凡在这种考验环境中表现良好的人，都配得特别的尊敬；但无论其个人品格如何，即使他在私下里可能是一个不敬虔和不道德的人，这总是令人遗憾的，特别是因为这容易使官长职位受藐视，我们仍当在他官职的身份上尊敬他，并在他履行公共统治者职能时尊敬他。</w:t>
      </w:r>
    </w:p>
    <w:p w14:paraId="6835E553">
      <w:pPr>
        <w:pStyle w:val="6"/>
        <w:spacing w:before="300" w:line="261" w:lineRule="auto"/>
        <w:rPr>
          <w:rFonts w:hint="eastAsia"/>
        </w:rPr>
      </w:pPr>
    </w:p>
    <w:p w14:paraId="4271E540">
      <w:pPr>
        <w:pStyle w:val="6"/>
        <w:spacing w:before="300" w:line="261" w:lineRule="auto"/>
        <w:rPr>
          <w:rFonts w:hint="eastAsia"/>
        </w:rPr>
      </w:pPr>
      <w:r>
        <w:rPr>
          <w:rFonts w:hint="eastAsia"/>
        </w:rPr>
        <w:t>Christians must keep far away from the behavior of those whom the apostle in his second epistle describes as “presumptuous and self-willed, who despise governments, and are not afraid to speak evil of dignities.”</w:t>
      </w:r>
    </w:p>
    <w:p w14:paraId="62FE9731">
      <w:pPr>
        <w:pStyle w:val="6"/>
        <w:spacing w:before="300" w:line="261" w:lineRule="auto"/>
        <w:rPr>
          <w:rFonts w:hint="eastAsia"/>
        </w:rPr>
      </w:pPr>
      <w:r>
        <w:rPr>
          <w:rFonts w:hint="eastAsia"/>
        </w:rPr>
        <w:t>基督徒必须远离那些使徒在他第二封书信中所描述之人的行为，他们“胆大任性，藐视政府，毁谤在尊位的也不战兢”。</w:t>
      </w:r>
    </w:p>
    <w:p w14:paraId="55A08BFB">
      <w:pPr>
        <w:pStyle w:val="6"/>
        <w:spacing w:before="300" w:line="261" w:lineRule="auto"/>
        <w:rPr>
          <w:rFonts w:hint="eastAsia"/>
        </w:rPr>
      </w:pPr>
    </w:p>
    <w:p w14:paraId="0DAD72D8">
      <w:pPr>
        <w:pStyle w:val="6"/>
        <w:spacing w:before="300" w:line="261" w:lineRule="auto"/>
        <w:rPr>
          <w:rFonts w:hint="eastAsia"/>
        </w:rPr>
      </w:pPr>
      <w:r>
        <w:rPr>
          <w:rFonts w:hint="eastAsia"/>
        </w:rPr>
        <w:t>The honor which we are to cherish for the magistrate is to be manifested chiefly in our conscientious and cheerful obedience to all his lawful commands.</w:t>
      </w:r>
    </w:p>
    <w:p w14:paraId="34190855">
      <w:pPr>
        <w:pStyle w:val="6"/>
        <w:spacing w:before="300" w:line="261" w:lineRule="auto"/>
        <w:rPr>
          <w:rFonts w:hint="eastAsia"/>
        </w:rPr>
      </w:pPr>
      <w:r>
        <w:rPr>
          <w:rFonts w:hint="eastAsia"/>
        </w:rPr>
        <w:t>我们对官长所当怀有的尊敬，主要要体现在我们对他们所有合法命令的认真和甘心顺服上。</w:t>
      </w:r>
    </w:p>
    <w:p w14:paraId="77E15D8A">
      <w:pPr>
        <w:pStyle w:val="6"/>
        <w:spacing w:before="300" w:line="261" w:lineRule="auto"/>
        <w:rPr>
          <w:rFonts w:hint="eastAsia"/>
        </w:rPr>
      </w:pPr>
    </w:p>
    <w:p w14:paraId="26C7DB56">
      <w:pPr>
        <w:pStyle w:val="6"/>
        <w:spacing w:before="300" w:line="261" w:lineRule="auto"/>
        <w:rPr>
          <w:rFonts w:hint="eastAsia"/>
        </w:rPr>
      </w:pPr>
      <w:r>
        <w:rPr>
          <w:rFonts w:hint="eastAsia"/>
        </w:rPr>
        <w:t>We are bound to disobey him if he commands us to do anything which is forbidden by the law of God; and we are not bound to obey him if he lays on us commands unwarranted by the constitution and laws of the country; but, with these exceptions, we are to be “subject to the higher powers.”</w:t>
      </w:r>
    </w:p>
    <w:p w14:paraId="532FC781">
      <w:pPr>
        <w:pStyle w:val="6"/>
        <w:spacing w:before="300" w:line="261" w:lineRule="auto"/>
        <w:rPr>
          <w:rFonts w:hint="eastAsia"/>
        </w:rPr>
      </w:pPr>
      <w:r>
        <w:rPr>
          <w:rFonts w:hint="eastAsia"/>
        </w:rPr>
        <w:t>如果他命令我们做任何被神律法所禁止的事，我们有义务不顺服他；如果他向我们下达国家宪法和法律所未授权的命令，我们没有义务顺服他；但除这些例外，我们当“顺服在上有权柄的”。</w:t>
      </w:r>
    </w:p>
    <w:p w14:paraId="6DF29215">
      <w:pPr>
        <w:pStyle w:val="6"/>
        <w:spacing w:before="300" w:line="261" w:lineRule="auto"/>
        <w:rPr>
          <w:rFonts w:hint="eastAsia"/>
        </w:rPr>
      </w:pPr>
    </w:p>
    <w:p w14:paraId="2CD60B25">
      <w:pPr>
        <w:pStyle w:val="6"/>
        <w:spacing w:before="300" w:line="261" w:lineRule="auto"/>
        <w:rPr>
          <w:rFonts w:hint="eastAsia"/>
        </w:rPr>
      </w:pPr>
      <w:r>
        <w:rPr>
          <w:rFonts w:hint="eastAsia"/>
        </w:rPr>
        <w:t>We are not to think, that it we are obedient in some points we may venture to be disobedient in others.</w:t>
      </w:r>
    </w:p>
    <w:p w14:paraId="5457135C">
      <w:pPr>
        <w:pStyle w:val="6"/>
        <w:spacing w:before="300" w:line="261" w:lineRule="auto"/>
        <w:rPr>
          <w:rFonts w:hint="eastAsia"/>
        </w:rPr>
      </w:pPr>
      <w:r>
        <w:rPr>
          <w:rFonts w:hint="eastAsia"/>
        </w:rPr>
        <w:t>我们不可认为，如果在某些点上顺服，我们就可以在其他点上冒险不顺服。</w:t>
      </w:r>
    </w:p>
    <w:p w14:paraId="5DD0989C">
      <w:pPr>
        <w:pStyle w:val="6"/>
        <w:spacing w:before="300" w:line="261" w:lineRule="auto"/>
        <w:rPr>
          <w:rFonts w:hint="eastAsia"/>
        </w:rPr>
      </w:pPr>
    </w:p>
    <w:p w14:paraId="7B2E8056">
      <w:pPr>
        <w:pStyle w:val="6"/>
        <w:spacing w:before="300" w:line="261" w:lineRule="auto"/>
        <w:rPr>
          <w:rFonts w:hint="eastAsia"/>
        </w:rPr>
      </w:pPr>
      <w:r>
        <w:rPr>
          <w:rFonts w:hint="eastAsia"/>
        </w:rPr>
        <w:t>We are to obey all lawful commands; for all rest on the same authority.</w:t>
      </w:r>
    </w:p>
    <w:p w14:paraId="799ECEB0">
      <w:pPr>
        <w:pStyle w:val="6"/>
        <w:spacing w:before="300" w:line="261" w:lineRule="auto"/>
        <w:rPr>
          <w:rFonts w:hint="eastAsia"/>
        </w:rPr>
      </w:pPr>
      <w:r>
        <w:rPr>
          <w:rFonts w:hint="eastAsia"/>
        </w:rPr>
        <w:t>我们当顺服所有合法的命令；因为所有命令都基于同一权威。</w:t>
      </w:r>
    </w:p>
    <w:p w14:paraId="5B512495">
      <w:pPr>
        <w:pStyle w:val="6"/>
        <w:spacing w:before="300" w:line="261" w:lineRule="auto"/>
        <w:rPr>
          <w:rFonts w:hint="eastAsia"/>
        </w:rPr>
      </w:pPr>
    </w:p>
    <w:p w14:paraId="2A996781">
      <w:pPr>
        <w:pStyle w:val="6"/>
        <w:spacing w:before="300" w:line="261" w:lineRule="auto"/>
        <w:rPr>
          <w:rFonts w:hint="eastAsia"/>
        </w:rPr>
      </w:pPr>
      <w:r>
        <w:rPr>
          <w:rFonts w:hint="eastAsia"/>
        </w:rPr>
        <w:t>Whosoever keepeth the whole law, with the exception of offending in one point, is guilty of all; guilty of despising the authority of the whole law, guilty of failing in his duty as a good subject.</w:t>
      </w:r>
    </w:p>
    <w:p w14:paraId="484D10CB">
      <w:pPr>
        <w:pStyle w:val="6"/>
        <w:spacing w:before="300" w:line="261" w:lineRule="auto"/>
        <w:rPr>
          <w:rFonts w:hint="eastAsia"/>
        </w:rPr>
      </w:pPr>
      <w:r>
        <w:rPr>
          <w:rFonts w:hint="eastAsia"/>
        </w:rPr>
        <w:t>凡遵守全律法的，只在一条上跌倒，他就是犯了众条；犯了藐视全律法权威的罪，犯了作为好国民失职的罪。</w:t>
      </w:r>
    </w:p>
    <w:p w14:paraId="388C166D">
      <w:pPr>
        <w:pStyle w:val="6"/>
        <w:spacing w:before="300" w:line="261" w:lineRule="auto"/>
        <w:rPr>
          <w:rFonts w:hint="eastAsia"/>
        </w:rPr>
      </w:pPr>
    </w:p>
    <w:p w14:paraId="076A29BB">
      <w:pPr>
        <w:pStyle w:val="6"/>
        <w:spacing w:before="300" w:line="261" w:lineRule="auto"/>
        <w:rPr>
          <w:rFonts w:hint="eastAsia"/>
        </w:rPr>
      </w:pPr>
      <w:r>
        <w:rPr>
          <w:rFonts w:hint="eastAsia"/>
        </w:rPr>
        <w:t>It is the less necessary that I dwell on this subject, as not long ago I had an opportunity of discussing it at full length when illustrating the 13th and 14th verses of this chapter: “Submit yourselves, for the Lord's sake, to every human ordinance for the punishment of evil-doers, and the praise of them who do well; whether it be to the king, as supreme; or to governors, as to them who are sent by him.”</w:t>
      </w:r>
    </w:p>
    <w:p w14:paraId="7ABC73FF">
      <w:pPr>
        <w:pStyle w:val="6"/>
        <w:spacing w:before="300" w:line="261" w:lineRule="auto"/>
        <w:rPr>
          <w:rFonts w:hint="eastAsia"/>
        </w:rPr>
      </w:pPr>
      <w:r>
        <w:rPr>
          <w:rFonts w:hint="eastAsia"/>
        </w:rPr>
        <w:t>我无需在此主题上多作赘述，因为不久前我在阐释本章第13和14节时，已有机会详尽地讨论过：“你们为主的缘故，要顺服人的一切制度，是为了刑罚作恶的，称赞行善的；或是在上的君王，或是他所差派的臣宰。”</w:t>
      </w:r>
    </w:p>
    <w:p w14:paraId="0BECCE8E">
      <w:pPr>
        <w:pStyle w:val="6"/>
        <w:spacing w:before="300" w:line="261" w:lineRule="auto"/>
        <w:rPr>
          <w:rFonts w:hint="eastAsia"/>
        </w:rPr>
      </w:pPr>
    </w:p>
    <w:p w14:paraId="7A145DC6">
      <w:pPr>
        <w:pStyle w:val="6"/>
        <w:spacing w:before="300" w:line="261" w:lineRule="auto"/>
        <w:rPr>
          <w:rFonts w:hint="eastAsia"/>
        </w:rPr>
      </w:pPr>
      <w:r>
        <w:rPr>
          <w:rFonts w:hint="eastAsia"/>
        </w:rPr>
        <w:t>It will be proper, before concluding, that I in a few words point out the connection between the two precepts, “Fear God; Honor the king.”</w:t>
      </w:r>
    </w:p>
    <w:p w14:paraId="2C76A05B">
      <w:pPr>
        <w:pStyle w:val="6"/>
        <w:spacing w:before="300" w:line="261" w:lineRule="auto"/>
        <w:rPr>
          <w:rFonts w:hint="eastAsia"/>
        </w:rPr>
      </w:pPr>
      <w:r>
        <w:rPr>
          <w:rFonts w:hint="eastAsia"/>
        </w:rPr>
        <w:t>在结束之前，我将简要地指出“敬畏神；尊敬君王”这两条训诫之间的联系。</w:t>
      </w:r>
    </w:p>
    <w:p w14:paraId="058DA6B9">
      <w:pPr>
        <w:pStyle w:val="6"/>
        <w:spacing w:before="300" w:line="261" w:lineRule="auto"/>
        <w:rPr>
          <w:rFonts w:hint="eastAsia"/>
        </w:rPr>
      </w:pPr>
    </w:p>
    <w:p w14:paraId="236BF081">
      <w:pPr>
        <w:pStyle w:val="6"/>
        <w:spacing w:before="300" w:line="261" w:lineRule="auto"/>
        <w:rPr>
          <w:rFonts w:hint="eastAsia"/>
        </w:rPr>
      </w:pPr>
      <w:r>
        <w:rPr>
          <w:rFonts w:hint="eastAsia"/>
        </w:rPr>
        <w:t>The connection is twofold.</w:t>
      </w:r>
    </w:p>
    <w:p w14:paraId="106969B4">
      <w:pPr>
        <w:pStyle w:val="6"/>
        <w:spacing w:before="300" w:line="261" w:lineRule="auto"/>
        <w:rPr>
          <w:rFonts w:hint="eastAsia"/>
        </w:rPr>
      </w:pPr>
      <w:r>
        <w:rPr>
          <w:rFonts w:hint="eastAsia"/>
        </w:rPr>
        <w:t>其联系是双重的。</w:t>
      </w:r>
    </w:p>
    <w:p w14:paraId="2A48BE8D">
      <w:pPr>
        <w:pStyle w:val="6"/>
        <w:spacing w:before="300" w:line="261" w:lineRule="auto"/>
        <w:rPr>
          <w:rFonts w:hint="eastAsia"/>
        </w:rPr>
      </w:pPr>
    </w:p>
    <w:p w14:paraId="2B89AA89">
      <w:pPr>
        <w:pStyle w:val="6"/>
        <w:spacing w:before="300" w:line="261" w:lineRule="auto"/>
        <w:rPr>
          <w:rFonts w:hint="eastAsia"/>
        </w:rPr>
      </w:pPr>
      <w:r>
        <w:rPr>
          <w:rFonts w:hint="eastAsia"/>
        </w:rPr>
        <w:t>The first precept is at once the foundation and the limit of the second.</w:t>
      </w:r>
    </w:p>
    <w:p w14:paraId="78BAB228">
      <w:pPr>
        <w:pStyle w:val="6"/>
        <w:spacing w:before="300" w:line="261" w:lineRule="auto"/>
        <w:rPr>
          <w:rFonts w:hint="eastAsia"/>
        </w:rPr>
      </w:pPr>
      <w:r>
        <w:rPr>
          <w:rFonts w:hint="eastAsia"/>
        </w:rPr>
        <w:t>第一条训诫既是第二条的基础，也是其界限。</w:t>
      </w:r>
    </w:p>
    <w:p w14:paraId="5109CB32">
      <w:pPr>
        <w:pStyle w:val="6"/>
        <w:spacing w:before="300" w:line="261" w:lineRule="auto"/>
        <w:rPr>
          <w:rFonts w:hint="eastAsia"/>
        </w:rPr>
      </w:pPr>
    </w:p>
    <w:p w14:paraId="364A4502">
      <w:pPr>
        <w:pStyle w:val="6"/>
        <w:spacing w:before="300" w:line="261" w:lineRule="auto"/>
        <w:rPr>
          <w:rFonts w:hint="eastAsia"/>
        </w:rPr>
      </w:pPr>
      <w:r>
        <w:rPr>
          <w:rFonts w:hint="eastAsia"/>
        </w:rPr>
        <w:t>It is its foundation.</w:t>
      </w:r>
    </w:p>
    <w:p w14:paraId="6FC08C30">
      <w:pPr>
        <w:pStyle w:val="6"/>
        <w:spacing w:before="300" w:line="261" w:lineRule="auto"/>
        <w:rPr>
          <w:rFonts w:hint="eastAsia"/>
        </w:rPr>
      </w:pPr>
      <w:r>
        <w:rPr>
          <w:rFonts w:hint="eastAsia"/>
        </w:rPr>
        <w:t>它是它的基础。</w:t>
      </w:r>
    </w:p>
    <w:p w14:paraId="7E0F8E15">
      <w:pPr>
        <w:pStyle w:val="6"/>
        <w:spacing w:before="300" w:line="261" w:lineRule="auto"/>
        <w:rPr>
          <w:rFonts w:hint="eastAsia"/>
        </w:rPr>
      </w:pPr>
    </w:p>
    <w:p w14:paraId="613B4B41">
      <w:pPr>
        <w:pStyle w:val="6"/>
        <w:spacing w:before="300" w:line="261" w:lineRule="auto"/>
        <w:rPr>
          <w:rFonts w:hint="eastAsia"/>
        </w:rPr>
      </w:pPr>
      <w:r>
        <w:rPr>
          <w:rFonts w:hint="eastAsia"/>
        </w:rPr>
        <w:t>The loyalty of a Christian man rests on a regard to the Divine authority.</w:t>
      </w:r>
    </w:p>
    <w:p w14:paraId="498F35A6">
      <w:pPr>
        <w:pStyle w:val="6"/>
        <w:spacing w:before="300" w:line="261" w:lineRule="auto"/>
        <w:rPr>
          <w:rFonts w:hint="eastAsia"/>
        </w:rPr>
      </w:pPr>
      <w:r>
        <w:rPr>
          <w:rFonts w:hint="eastAsia"/>
        </w:rPr>
        <w:t>一个基督徒的忠诚，建立在对神圣权柄的尊重之上。</w:t>
      </w:r>
    </w:p>
    <w:p w14:paraId="63E448E5">
      <w:pPr>
        <w:pStyle w:val="6"/>
        <w:spacing w:before="300" w:line="261" w:lineRule="auto"/>
        <w:rPr>
          <w:rFonts w:hint="eastAsia"/>
        </w:rPr>
      </w:pPr>
    </w:p>
    <w:p w14:paraId="08A322B0">
      <w:pPr>
        <w:pStyle w:val="6"/>
        <w:spacing w:before="300" w:line="261" w:lineRule="auto"/>
        <w:rPr>
          <w:rFonts w:hint="eastAsia"/>
        </w:rPr>
      </w:pPr>
      <w:r>
        <w:rPr>
          <w:rFonts w:hint="eastAsia"/>
        </w:rPr>
        <w:t>He honors the king because he fears God.</w:t>
      </w:r>
    </w:p>
    <w:p w14:paraId="46081C2B">
      <w:pPr>
        <w:pStyle w:val="6"/>
        <w:spacing w:before="300" w:line="261" w:lineRule="auto"/>
        <w:rPr>
          <w:rFonts w:hint="eastAsia"/>
        </w:rPr>
      </w:pPr>
      <w:r>
        <w:rPr>
          <w:rFonts w:hint="eastAsia"/>
        </w:rPr>
        <w:t>他尊敬君王，因为他敬畏神。</w:t>
      </w:r>
    </w:p>
    <w:p w14:paraId="33A01AF4">
      <w:pPr>
        <w:pStyle w:val="6"/>
        <w:spacing w:before="300" w:line="261" w:lineRule="auto"/>
        <w:rPr>
          <w:rFonts w:hint="eastAsia"/>
        </w:rPr>
      </w:pPr>
    </w:p>
    <w:p w14:paraId="4E64D7FC">
      <w:pPr>
        <w:pStyle w:val="6"/>
        <w:spacing w:before="300" w:line="261" w:lineRule="auto"/>
        <w:rPr>
          <w:rFonts w:hint="eastAsia"/>
        </w:rPr>
      </w:pPr>
      <w:r>
        <w:rPr>
          <w:rFonts w:hint="eastAsia"/>
        </w:rPr>
        <w:t>There are many who, in their obedience to civil authority, are influenced entirely by reasons of expediency.</w:t>
      </w:r>
    </w:p>
    <w:p w14:paraId="18A03F3F">
      <w:pPr>
        <w:pStyle w:val="6"/>
        <w:spacing w:before="300" w:line="261" w:lineRule="auto"/>
        <w:rPr>
          <w:rFonts w:hint="eastAsia"/>
        </w:rPr>
      </w:pPr>
      <w:r>
        <w:rPr>
          <w:rFonts w:hint="eastAsia"/>
        </w:rPr>
        <w:t>有许多人，在他们顺服公民政权时，完全受权宜之计的理由所影响。</w:t>
      </w:r>
    </w:p>
    <w:p w14:paraId="24BBFE85">
      <w:pPr>
        <w:pStyle w:val="6"/>
        <w:spacing w:before="300" w:line="261" w:lineRule="auto"/>
        <w:rPr>
          <w:rFonts w:hint="eastAsia"/>
        </w:rPr>
      </w:pPr>
    </w:p>
    <w:p w14:paraId="2D1D3190">
      <w:pPr>
        <w:pStyle w:val="6"/>
        <w:spacing w:before="300" w:line="261" w:lineRule="auto"/>
        <w:rPr>
          <w:rFonts w:hint="eastAsia"/>
        </w:rPr>
      </w:pPr>
      <w:r>
        <w:rPr>
          <w:rFonts w:hint="eastAsia"/>
        </w:rPr>
        <w:t>They are “subject, not for conscience but for wrath's sake.”</w:t>
      </w:r>
    </w:p>
    <w:p w14:paraId="2493BF84">
      <w:pPr>
        <w:pStyle w:val="6"/>
        <w:spacing w:before="300" w:line="261" w:lineRule="auto"/>
        <w:rPr>
          <w:rFonts w:hint="eastAsia"/>
        </w:rPr>
      </w:pPr>
      <w:r>
        <w:rPr>
          <w:rFonts w:hint="eastAsia"/>
        </w:rPr>
        <w:t>他们“顺服，不是为良心，乃是为刑罚”。</w:t>
      </w:r>
    </w:p>
    <w:p w14:paraId="11639B5D">
      <w:pPr>
        <w:pStyle w:val="6"/>
        <w:spacing w:before="300" w:line="261" w:lineRule="auto"/>
        <w:rPr>
          <w:rFonts w:hint="eastAsia"/>
        </w:rPr>
      </w:pPr>
    </w:p>
    <w:p w14:paraId="174D4FDE">
      <w:pPr>
        <w:pStyle w:val="6"/>
        <w:spacing w:before="300" w:line="261" w:lineRule="auto"/>
        <w:rPr>
          <w:rFonts w:hint="eastAsia"/>
        </w:rPr>
      </w:pPr>
      <w:r>
        <w:rPr>
          <w:rFonts w:hint="eastAsia"/>
        </w:rPr>
        <w:t>They obey, because otherwise they would be punished; and they show this by violating law without scruple, when they think this can be done with advantage or impunity.</w:t>
      </w:r>
    </w:p>
    <w:p w14:paraId="474B6860">
      <w:pPr>
        <w:pStyle w:val="6"/>
        <w:spacing w:before="300" w:line="261" w:lineRule="auto"/>
        <w:rPr>
          <w:rFonts w:hint="eastAsia"/>
        </w:rPr>
      </w:pPr>
      <w:r>
        <w:rPr>
          <w:rFonts w:hint="eastAsia"/>
        </w:rPr>
        <w:t>他们顺服，是因为否则他们会受惩罚；他们通过毫无顾忌地违法来显出这一点，当他们认为这样做有利可图或可免于惩罚时。</w:t>
      </w:r>
    </w:p>
    <w:p w14:paraId="7E595754">
      <w:pPr>
        <w:pStyle w:val="6"/>
        <w:spacing w:before="300" w:line="261" w:lineRule="auto"/>
        <w:rPr>
          <w:rFonts w:hint="eastAsia"/>
        </w:rPr>
      </w:pPr>
    </w:p>
    <w:p w14:paraId="65D2DB9A">
      <w:pPr>
        <w:pStyle w:val="6"/>
        <w:spacing w:before="300" w:line="261" w:lineRule="auto"/>
        <w:rPr>
          <w:rFonts w:hint="eastAsia"/>
        </w:rPr>
      </w:pPr>
      <w:r>
        <w:rPr>
          <w:rFonts w:hint="eastAsia"/>
        </w:rPr>
        <w:t>There are others who obey because they consider it right to obey: but in their notion of what is right, they have little or no reference to a recognition of Divine authority.</w:t>
      </w:r>
    </w:p>
    <w:p w14:paraId="1383CFC7">
      <w:pPr>
        <w:pStyle w:val="6"/>
        <w:spacing w:before="300" w:line="261" w:lineRule="auto"/>
        <w:rPr>
          <w:rFonts w:hint="eastAsia"/>
        </w:rPr>
      </w:pPr>
      <w:r>
        <w:rPr>
          <w:rFonts w:hint="eastAsia"/>
        </w:rPr>
        <w:t>另一些人顺服，是因为他们认为顺服是对的：但在他们对何为对的观念中，他们很少或根本没有提及对神圣权威的承认。</w:t>
      </w:r>
    </w:p>
    <w:p w14:paraId="306E8528">
      <w:pPr>
        <w:pStyle w:val="6"/>
        <w:spacing w:before="300" w:line="261" w:lineRule="auto"/>
        <w:rPr>
          <w:rFonts w:hint="eastAsia"/>
        </w:rPr>
      </w:pPr>
    </w:p>
    <w:p w14:paraId="616022D5">
      <w:pPr>
        <w:pStyle w:val="6"/>
        <w:spacing w:before="300" w:line="261" w:lineRule="auto"/>
        <w:rPr>
          <w:rFonts w:hint="eastAsia"/>
        </w:rPr>
      </w:pPr>
      <w:r>
        <w:rPr>
          <w:rFonts w:hint="eastAsia"/>
        </w:rPr>
        <w:t>Their obedience has nothing of the character of a religious duty: they obey the magistrate as they pay their debts: they think both right; but in both cases “God is not in all their thoughts.”</w:t>
      </w:r>
    </w:p>
    <w:p w14:paraId="6CB35288">
      <w:pPr>
        <w:pStyle w:val="6"/>
        <w:spacing w:before="300" w:line="261" w:lineRule="auto"/>
        <w:rPr>
          <w:rFonts w:hint="eastAsia"/>
        </w:rPr>
      </w:pPr>
      <w:r>
        <w:rPr>
          <w:rFonts w:hint="eastAsia"/>
        </w:rPr>
        <w:t>他们的顺服，不具任何宗教责任的性质：他们顺服官长，如同他们偿还债务：他们认为二者都是对的；但在两种情况下，“他们的思想中都没有神”。</w:t>
      </w:r>
    </w:p>
    <w:p w14:paraId="173821D1">
      <w:pPr>
        <w:pStyle w:val="6"/>
        <w:spacing w:before="300" w:line="261" w:lineRule="auto"/>
        <w:rPr>
          <w:rFonts w:hint="eastAsia"/>
        </w:rPr>
      </w:pPr>
    </w:p>
    <w:p w14:paraId="19875334">
      <w:pPr>
        <w:pStyle w:val="6"/>
        <w:spacing w:before="300" w:line="261" w:lineRule="auto"/>
        <w:rPr>
          <w:rFonts w:hint="eastAsia"/>
        </w:rPr>
      </w:pPr>
      <w:r>
        <w:rPr>
          <w:rFonts w:hint="eastAsia"/>
        </w:rPr>
        <w:t>The enlightened, consistent Christian recognizes civil government as a Divine ordinance.</w:t>
      </w:r>
    </w:p>
    <w:p w14:paraId="6753A2B8">
      <w:pPr>
        <w:pStyle w:val="6"/>
        <w:spacing w:before="300" w:line="261" w:lineRule="auto"/>
        <w:rPr>
          <w:rFonts w:hint="eastAsia"/>
        </w:rPr>
      </w:pPr>
      <w:r>
        <w:rPr>
          <w:rFonts w:hint="eastAsia"/>
        </w:rPr>
        <w:t>被光照、前后一致的基督徒，承认公民政府是神的制度。</w:t>
      </w:r>
    </w:p>
    <w:p w14:paraId="2242C538">
      <w:pPr>
        <w:pStyle w:val="6"/>
        <w:spacing w:before="300" w:line="261" w:lineRule="auto"/>
        <w:rPr>
          <w:rFonts w:hint="eastAsia"/>
        </w:rPr>
      </w:pPr>
    </w:p>
    <w:p w14:paraId="7E51F043">
      <w:pPr>
        <w:pStyle w:val="6"/>
        <w:spacing w:before="300" w:line="261" w:lineRule="auto"/>
        <w:rPr>
          <w:rFonts w:hint="eastAsia"/>
        </w:rPr>
      </w:pPr>
      <w:r>
        <w:rPr>
          <w:rFonts w:hint="eastAsia"/>
        </w:rPr>
        <w:t>He believes the doctrine laid down by the apostle, that “there is no power but of God, that the powers that be are ordained of God, and that whosoever resisteth the power resisteth the ordinance of God.”</w:t>
      </w:r>
    </w:p>
    <w:p w14:paraId="2975E78F">
      <w:pPr>
        <w:pStyle w:val="6"/>
        <w:spacing w:before="300" w:line="261" w:lineRule="auto"/>
        <w:rPr>
          <w:rFonts w:hint="eastAsia"/>
        </w:rPr>
      </w:pPr>
      <w:r>
        <w:rPr>
          <w:rFonts w:hint="eastAsia"/>
        </w:rPr>
        <w:t>他相信使徒所立的教义，即“没有权柄不是出于神的，凡掌权的都是神所命的，所以抗拒掌权的，就是抗拒神的命令”。</w:t>
      </w:r>
    </w:p>
    <w:p w14:paraId="26AA3417">
      <w:pPr>
        <w:pStyle w:val="6"/>
        <w:spacing w:before="300" w:line="261" w:lineRule="auto"/>
        <w:rPr>
          <w:rFonts w:hint="eastAsia"/>
        </w:rPr>
      </w:pPr>
    </w:p>
    <w:p w14:paraId="5EF00FCA">
      <w:pPr>
        <w:pStyle w:val="6"/>
        <w:spacing w:before="300" w:line="261" w:lineRule="auto"/>
        <w:rPr>
          <w:rFonts w:hint="eastAsia"/>
        </w:rPr>
      </w:pPr>
      <w:r>
        <w:rPr>
          <w:rFonts w:hint="eastAsia"/>
        </w:rPr>
        <w:t>He believes that the magistrate is “a minister of God to him for good,” and acts accordingly, being “subject for conscience' sake.”</w:t>
      </w:r>
    </w:p>
    <w:p w14:paraId="3C410CA9">
      <w:pPr>
        <w:pStyle w:val="6"/>
        <w:spacing w:before="300" w:line="261" w:lineRule="auto"/>
        <w:rPr>
          <w:rFonts w:hint="eastAsia"/>
        </w:rPr>
      </w:pPr>
      <w:r>
        <w:rPr>
          <w:rFonts w:hint="eastAsia"/>
        </w:rPr>
        <w:t>他相信官长是“神的用人，与他有益”，并照此行事，“为良心的缘故顺服”。</w:t>
      </w:r>
    </w:p>
    <w:p w14:paraId="4D9DCD6C">
      <w:pPr>
        <w:pStyle w:val="6"/>
        <w:spacing w:before="300" w:line="261" w:lineRule="auto"/>
        <w:rPr>
          <w:rFonts w:hint="eastAsia"/>
        </w:rPr>
      </w:pPr>
    </w:p>
    <w:p w14:paraId="5CE669F6">
      <w:pPr>
        <w:pStyle w:val="6"/>
        <w:spacing w:before="300" w:line="261" w:lineRule="auto"/>
        <w:rPr>
          <w:rFonts w:hint="eastAsia"/>
        </w:rPr>
      </w:pPr>
      <w:r>
        <w:rPr>
          <w:rFonts w:hint="eastAsia"/>
        </w:rPr>
        <w:t>He recognizes the authority of God in these commands, “Fear the Lord and the King.</w:t>
      </w:r>
    </w:p>
    <w:p w14:paraId="221859EB">
      <w:pPr>
        <w:pStyle w:val="6"/>
        <w:spacing w:before="300" w:line="261" w:lineRule="auto"/>
        <w:rPr>
          <w:rFonts w:hint="eastAsia"/>
        </w:rPr>
      </w:pPr>
      <w:r>
        <w:rPr>
          <w:rFonts w:hint="eastAsia"/>
        </w:rPr>
        <w:t>他在这几条命令中认出神的权柄：“敬畏耶和华和君王。</w:t>
      </w:r>
    </w:p>
    <w:p w14:paraId="267B5AD8">
      <w:pPr>
        <w:pStyle w:val="6"/>
        <w:spacing w:before="300" w:line="261" w:lineRule="auto"/>
        <w:rPr>
          <w:rFonts w:hint="eastAsia"/>
        </w:rPr>
      </w:pPr>
    </w:p>
    <w:p w14:paraId="4ABB4A02">
      <w:pPr>
        <w:pStyle w:val="6"/>
        <w:spacing w:before="300" w:line="261" w:lineRule="auto"/>
        <w:rPr>
          <w:rFonts w:hint="eastAsia"/>
        </w:rPr>
      </w:pPr>
      <w:r>
        <w:rPr>
          <w:rFonts w:hint="eastAsia"/>
        </w:rPr>
        <w:t>Render to Caesar the things which are Caesar's.</w:t>
      </w:r>
    </w:p>
    <w:p w14:paraId="7B8EF70D">
      <w:pPr>
        <w:pStyle w:val="6"/>
        <w:spacing w:before="300" w:line="261" w:lineRule="auto"/>
        <w:rPr>
          <w:rFonts w:hint="eastAsia"/>
        </w:rPr>
      </w:pPr>
      <w:r>
        <w:rPr>
          <w:rFonts w:hint="eastAsia"/>
        </w:rPr>
        <w:t>凯撒的物当归给凯撒。</w:t>
      </w:r>
    </w:p>
    <w:p w14:paraId="08328E3F">
      <w:pPr>
        <w:pStyle w:val="6"/>
        <w:spacing w:before="300" w:line="261" w:lineRule="auto"/>
        <w:rPr>
          <w:rFonts w:hint="eastAsia"/>
        </w:rPr>
      </w:pPr>
    </w:p>
    <w:p w14:paraId="7CAF4064">
      <w:pPr>
        <w:pStyle w:val="6"/>
        <w:spacing w:before="300" w:line="261" w:lineRule="auto"/>
        <w:rPr>
          <w:rFonts w:hint="eastAsia"/>
        </w:rPr>
      </w:pPr>
      <w:r>
        <w:rPr>
          <w:rFonts w:hint="eastAsia"/>
        </w:rPr>
        <w:t>Let every soul be subject to the higher powers.</w:t>
      </w:r>
    </w:p>
    <w:p w14:paraId="5A785162">
      <w:pPr>
        <w:pStyle w:val="6"/>
        <w:spacing w:before="300" w:line="261" w:lineRule="auto"/>
        <w:rPr>
          <w:rFonts w:hint="eastAsia"/>
        </w:rPr>
      </w:pPr>
      <w:r>
        <w:rPr>
          <w:rFonts w:hint="eastAsia"/>
        </w:rPr>
        <w:t>在上有权柄的，人人当顺服他。</w:t>
      </w:r>
    </w:p>
    <w:p w14:paraId="5EFE13A5">
      <w:pPr>
        <w:pStyle w:val="6"/>
        <w:spacing w:before="300" w:line="261" w:lineRule="auto"/>
        <w:rPr>
          <w:rFonts w:hint="eastAsia"/>
        </w:rPr>
      </w:pPr>
    </w:p>
    <w:p w14:paraId="5E6897D2">
      <w:pPr>
        <w:pStyle w:val="6"/>
        <w:spacing w:before="300" w:line="261" w:lineRule="auto"/>
        <w:rPr>
          <w:rFonts w:hint="eastAsia"/>
        </w:rPr>
      </w:pPr>
      <w:r>
        <w:rPr>
          <w:rFonts w:hint="eastAsia"/>
        </w:rPr>
        <w:t>Be subject to principalities and powers.</w:t>
      </w:r>
    </w:p>
    <w:p w14:paraId="10873A76">
      <w:pPr>
        <w:pStyle w:val="6"/>
        <w:spacing w:before="300" w:line="261" w:lineRule="auto"/>
        <w:rPr>
          <w:rFonts w:hint="eastAsia"/>
        </w:rPr>
      </w:pPr>
      <w:r>
        <w:rPr>
          <w:rFonts w:hint="eastAsia"/>
        </w:rPr>
        <w:t>当顺服作官的、掌权的。</w:t>
      </w:r>
    </w:p>
    <w:p w14:paraId="1D7DFD58">
      <w:pPr>
        <w:pStyle w:val="6"/>
        <w:spacing w:before="300" w:line="261" w:lineRule="auto"/>
        <w:rPr>
          <w:rFonts w:hint="eastAsia"/>
        </w:rPr>
      </w:pPr>
    </w:p>
    <w:p w14:paraId="16A46E6E">
      <w:pPr>
        <w:pStyle w:val="6"/>
        <w:spacing w:before="300" w:line="261" w:lineRule="auto"/>
        <w:rPr>
          <w:rFonts w:hint="eastAsia"/>
        </w:rPr>
      </w:pPr>
      <w:r>
        <w:rPr>
          <w:rFonts w:hint="eastAsia"/>
        </w:rPr>
        <w:t>Obey magistrates; submit to every human institution for the punishment of evil-doers, and for the praise of them who do well, for the Lord's sake.”</w:t>
      </w:r>
    </w:p>
    <w:p w14:paraId="38F1370D">
      <w:pPr>
        <w:pStyle w:val="6"/>
        <w:spacing w:before="300" w:line="261" w:lineRule="auto"/>
        <w:rPr>
          <w:rFonts w:hint="eastAsia"/>
        </w:rPr>
      </w:pPr>
      <w:r>
        <w:rPr>
          <w:rFonts w:hint="eastAsia"/>
        </w:rPr>
        <w:t>顺服官长；为主的缘故，顺服人的一切制度，是为了刑罚作恶的，称赞行善的。”</w:t>
      </w:r>
    </w:p>
    <w:p w14:paraId="4C77E271">
      <w:pPr>
        <w:pStyle w:val="6"/>
        <w:spacing w:before="300" w:line="261" w:lineRule="auto"/>
        <w:rPr>
          <w:rFonts w:hint="eastAsia"/>
        </w:rPr>
      </w:pPr>
    </w:p>
    <w:p w14:paraId="129BB8AE">
      <w:pPr>
        <w:pStyle w:val="6"/>
        <w:spacing w:before="300" w:line="261" w:lineRule="auto"/>
        <w:rPr>
          <w:rFonts w:hint="eastAsia"/>
        </w:rPr>
      </w:pPr>
      <w:r>
        <w:rPr>
          <w:rFonts w:hint="eastAsia"/>
        </w:rPr>
        <w:t>With him, obedience is not a matter of human arrangement, of expediency, of interest, or even of mere moral right; it is a religious duty.</w:t>
      </w:r>
    </w:p>
    <w:p w14:paraId="7F2A7E0E">
      <w:pPr>
        <w:pStyle w:val="6"/>
        <w:spacing w:before="300" w:line="261" w:lineRule="auto"/>
        <w:rPr>
          <w:rFonts w:hint="eastAsia"/>
        </w:rPr>
      </w:pPr>
      <w:r>
        <w:rPr>
          <w:rFonts w:hint="eastAsia"/>
        </w:rPr>
        <w:t>对他而言，顺服并非人的安排、权宜之计、利益，甚至仅仅是道德上的对错；它是一项宗教责任。</w:t>
      </w:r>
    </w:p>
    <w:p w14:paraId="7B4A0722">
      <w:pPr>
        <w:pStyle w:val="6"/>
        <w:spacing w:before="300" w:line="261" w:lineRule="auto"/>
        <w:rPr>
          <w:rFonts w:hint="eastAsia"/>
        </w:rPr>
      </w:pPr>
    </w:p>
    <w:p w14:paraId="5C842436">
      <w:pPr>
        <w:pStyle w:val="6"/>
        <w:spacing w:before="300" w:line="261" w:lineRule="auto"/>
        <w:rPr>
          <w:rFonts w:hint="eastAsia"/>
        </w:rPr>
      </w:pPr>
      <w:r>
        <w:rPr>
          <w:rFonts w:hint="eastAsia"/>
        </w:rPr>
        <w:t>This secures a uniformity of obedience which nothing else can do, and, therefore, there is no class of subjects who may be so safely relied on for consistent loyalty as enlightened Christians.</w:t>
      </w:r>
    </w:p>
    <w:p w14:paraId="4D78AB5C">
      <w:pPr>
        <w:pStyle w:val="6"/>
        <w:spacing w:before="300" w:line="261" w:lineRule="auto"/>
        <w:rPr>
          <w:rFonts w:hint="eastAsia"/>
        </w:rPr>
      </w:pPr>
      <w:r>
        <w:rPr>
          <w:rFonts w:hint="eastAsia"/>
        </w:rPr>
        <w:t>这确保了一种其他任何东西都无法做到的顺服的一致性，因此，没有哪一类国民能像被光照的基督徒那样，在始终如一的忠诚上如此可靠。</w:t>
      </w:r>
    </w:p>
    <w:p w14:paraId="71A6A749">
      <w:pPr>
        <w:pStyle w:val="6"/>
        <w:spacing w:before="300" w:line="261" w:lineRule="auto"/>
        <w:rPr>
          <w:rFonts w:hint="eastAsia"/>
        </w:rPr>
      </w:pPr>
    </w:p>
    <w:p w14:paraId="5E926C6B">
      <w:pPr>
        <w:pStyle w:val="6"/>
        <w:spacing w:before="300" w:line="261" w:lineRule="auto"/>
        <w:rPr>
          <w:rFonts w:hint="eastAsia"/>
        </w:rPr>
      </w:pPr>
      <w:r>
        <w:rPr>
          <w:rFonts w:hint="eastAsia"/>
        </w:rPr>
        <w:t>They obey the magistrates because God commands them to do so, and perform their civil duties as “doing service to the Lord.”</w:t>
      </w:r>
    </w:p>
    <w:p w14:paraId="1C493B92">
      <w:pPr>
        <w:pStyle w:val="6"/>
        <w:spacing w:before="300" w:line="261" w:lineRule="auto"/>
        <w:rPr>
          <w:rFonts w:hint="eastAsia"/>
        </w:rPr>
      </w:pPr>
      <w:r>
        <w:rPr>
          <w:rFonts w:hint="eastAsia"/>
        </w:rPr>
        <w:t>他们顺服官长，因为神命令他们如此行，并且履行他们的公民责任，如同“服事主”。</w:t>
      </w:r>
    </w:p>
    <w:p w14:paraId="5E4E9A62">
      <w:pPr>
        <w:pStyle w:val="6"/>
        <w:spacing w:before="300" w:line="261" w:lineRule="auto"/>
        <w:rPr>
          <w:rFonts w:hint="eastAsia"/>
        </w:rPr>
      </w:pPr>
    </w:p>
    <w:p w14:paraId="18F3542C">
      <w:pPr>
        <w:pStyle w:val="6"/>
        <w:spacing w:before="300" w:line="261" w:lineRule="auto"/>
        <w:rPr>
          <w:rFonts w:hint="eastAsia"/>
        </w:rPr>
      </w:pPr>
      <w:r>
        <w:rPr>
          <w:rFonts w:hint="eastAsia"/>
        </w:rPr>
        <w:t>What Nehemiah says of himself, in reference to certain practices of his predecessors in the government, a Christian man may say of himself, in reference to the practice of eluding civil duties and evading civil taxes, in which many who, it may be, pride themselves on their loyalty, do not scruple to indulge when they can do it safely: “so did not I, because of the fear of God.”</w:t>
      </w:r>
    </w:p>
    <w:p w14:paraId="76800C4B">
      <w:pPr>
        <w:pStyle w:val="6"/>
        <w:spacing w:before="300" w:line="261" w:lineRule="auto"/>
        <w:rPr>
          <w:rFonts w:hint="eastAsia"/>
        </w:rPr>
      </w:pPr>
      <w:r>
        <w:rPr>
          <w:rFonts w:hint="eastAsia"/>
        </w:rPr>
        <w:t>尼希米论到他前任在政府中的某些做法时所说的话，一个基督徒也可以论到自己说，关于逃避公民责任和逃避公民税收的做法，许多可能以其忠诚自豪的人，在能安全地做时，都不惜放纵：“我却不这样行，因为敬畏神”。</w:t>
      </w:r>
    </w:p>
    <w:p w14:paraId="6B115965">
      <w:pPr>
        <w:pStyle w:val="6"/>
        <w:spacing w:before="300" w:line="261" w:lineRule="auto"/>
        <w:rPr>
          <w:rFonts w:hint="eastAsia"/>
        </w:rPr>
      </w:pPr>
    </w:p>
    <w:p w14:paraId="061213D7">
      <w:pPr>
        <w:pStyle w:val="6"/>
        <w:spacing w:before="300" w:line="261" w:lineRule="auto"/>
        <w:rPr>
          <w:rFonts w:hint="eastAsia"/>
        </w:rPr>
      </w:pPr>
      <w:r>
        <w:rPr>
          <w:rFonts w:hint="eastAsia"/>
        </w:rPr>
        <w:t>But as the precept, “fear God,” is with a Christian the foundation of his civil obedience, so it is also its limit.</w:t>
      </w:r>
    </w:p>
    <w:p w14:paraId="5F35984D">
      <w:pPr>
        <w:pStyle w:val="6"/>
        <w:spacing w:before="300" w:line="261" w:lineRule="auto"/>
        <w:rPr>
          <w:rFonts w:hint="eastAsia"/>
        </w:rPr>
      </w:pPr>
      <w:r>
        <w:rPr>
          <w:rFonts w:hint="eastAsia"/>
        </w:rPr>
        <w:t>但正如“敬畏神”这句训诫，对一个基督徒而言，是他公民顺服的基础，它同样也是其界限。</w:t>
      </w:r>
    </w:p>
    <w:p w14:paraId="57C2885E">
      <w:pPr>
        <w:pStyle w:val="6"/>
        <w:spacing w:before="300" w:line="261" w:lineRule="auto"/>
        <w:rPr>
          <w:rFonts w:hint="eastAsia"/>
        </w:rPr>
      </w:pPr>
    </w:p>
    <w:p w14:paraId="67158B6C">
      <w:pPr>
        <w:pStyle w:val="6"/>
        <w:spacing w:before="300" w:line="261" w:lineRule="auto"/>
        <w:rPr>
          <w:rFonts w:hint="eastAsia"/>
        </w:rPr>
      </w:pPr>
      <w:r>
        <w:rPr>
          <w:rFonts w:hint="eastAsia"/>
        </w:rPr>
        <w:t>A Christian should honor the king so far, and only so far, as this is consistent with fearing God.</w:t>
      </w:r>
    </w:p>
    <w:p w14:paraId="2411951D">
      <w:pPr>
        <w:pStyle w:val="6"/>
        <w:spacing w:before="300" w:line="261" w:lineRule="auto"/>
        <w:rPr>
          <w:rFonts w:hint="eastAsia"/>
        </w:rPr>
      </w:pPr>
      <w:r>
        <w:rPr>
          <w:rFonts w:hint="eastAsia"/>
        </w:rPr>
        <w:t>一个基督徒尊敬君王，当以与敬畏神相符为限，且仅限于此。</w:t>
      </w:r>
    </w:p>
    <w:p w14:paraId="4EFB4E2D">
      <w:pPr>
        <w:pStyle w:val="6"/>
        <w:spacing w:before="300" w:line="261" w:lineRule="auto"/>
        <w:rPr>
          <w:rFonts w:hint="eastAsia"/>
        </w:rPr>
      </w:pPr>
    </w:p>
    <w:p w14:paraId="6A119839">
      <w:pPr>
        <w:pStyle w:val="6"/>
        <w:spacing w:before="300" w:line="261" w:lineRule="auto"/>
        <w:rPr>
          <w:rFonts w:hint="eastAsia"/>
        </w:rPr>
      </w:pPr>
      <w:r>
        <w:rPr>
          <w:rFonts w:hint="eastAsia"/>
        </w:rPr>
        <w:t>Should the civil magistrate require us to do anything that is inconsistent with the Divine law; should he require us to neglect what God has commanded, or to do what God has forbidden—we must fear God, and not honor the king, if such obedience is to be accounted honor.</w:t>
      </w:r>
    </w:p>
    <w:p w14:paraId="36FBD979">
      <w:pPr>
        <w:pStyle w:val="6"/>
        <w:spacing w:before="300" w:line="261" w:lineRule="auto"/>
        <w:rPr>
          <w:rFonts w:hint="eastAsia"/>
        </w:rPr>
      </w:pPr>
      <w:r>
        <w:rPr>
          <w:rFonts w:hint="eastAsia"/>
        </w:rPr>
        <w:t>如果公民官长要求我们做任何与神圣律法不符的事；如果他要求我们忽略神所命令的，或做神所禁止的——我们就必须敬畏神，而不尊敬君王，如果这样的顺服被算为尊敬的话。</w:t>
      </w:r>
    </w:p>
    <w:p w14:paraId="5BF4AA92">
      <w:pPr>
        <w:pStyle w:val="6"/>
        <w:spacing w:before="300" w:line="261" w:lineRule="auto"/>
        <w:rPr>
          <w:rFonts w:hint="eastAsia"/>
        </w:rPr>
      </w:pPr>
    </w:p>
    <w:p w14:paraId="565FFFFB">
      <w:pPr>
        <w:pStyle w:val="6"/>
        <w:spacing w:before="300" w:line="261" w:lineRule="auto"/>
        <w:rPr>
          <w:rFonts w:hint="eastAsia"/>
        </w:rPr>
      </w:pPr>
      <w:r>
        <w:rPr>
          <w:rFonts w:hint="eastAsia"/>
        </w:rPr>
        <w:t>The principle on which we are to act in such cases is a very plain one: “We ought to obey God rather than man;” and, whatever the consequences may be, it must be acted on; and he who really fears God will rise above the fear of man.</w:t>
      </w:r>
    </w:p>
    <w:p w14:paraId="66318EC9">
      <w:pPr>
        <w:pStyle w:val="6"/>
        <w:spacing w:before="300" w:line="261" w:lineRule="auto"/>
        <w:rPr>
          <w:rFonts w:hint="eastAsia"/>
        </w:rPr>
      </w:pPr>
      <w:r>
        <w:rPr>
          <w:rFonts w:hint="eastAsia"/>
        </w:rPr>
        <w:t>在这种情况下我们当行的原则，是非常浅白的：“我们应当顺从神，不顺从人”；并且，无论后果如何，都必须行出来；真正敬畏神的人，必能超越对人的惧怕。</w:t>
      </w:r>
    </w:p>
    <w:p w14:paraId="5650247A">
      <w:pPr>
        <w:pStyle w:val="6"/>
        <w:spacing w:before="300" w:line="261" w:lineRule="auto"/>
        <w:rPr>
          <w:rFonts w:hint="eastAsia"/>
        </w:rPr>
      </w:pPr>
    </w:p>
    <w:p w14:paraId="37D16C4D">
      <w:pPr>
        <w:pStyle w:val="6"/>
        <w:spacing w:before="300" w:line="261" w:lineRule="auto"/>
        <w:rPr>
          <w:rFonts w:hint="eastAsia"/>
        </w:rPr>
      </w:pPr>
      <w:r>
        <w:rPr>
          <w:rFonts w:hint="eastAsia"/>
        </w:rPr>
        <w:t>Fearing God, he will know no other fear.</w:t>
      </w:r>
    </w:p>
    <w:p w14:paraId="66DDCC1E">
      <w:pPr>
        <w:pStyle w:val="6"/>
        <w:spacing w:before="300" w:line="261" w:lineRule="auto"/>
        <w:rPr>
          <w:rFonts w:hint="eastAsia"/>
        </w:rPr>
      </w:pPr>
      <w:r>
        <w:rPr>
          <w:rFonts w:hint="eastAsia"/>
        </w:rPr>
        <w:t>敬畏神，他就别无所惧。</w:t>
      </w:r>
    </w:p>
    <w:p w14:paraId="47141AD9">
      <w:pPr>
        <w:pStyle w:val="6"/>
        <w:spacing w:before="300" w:line="261" w:lineRule="auto"/>
        <w:rPr>
          <w:rFonts w:hint="eastAsia"/>
        </w:rPr>
      </w:pPr>
    </w:p>
    <w:p w14:paraId="38293124">
      <w:pPr>
        <w:pStyle w:val="6"/>
        <w:spacing w:before="300" w:line="261" w:lineRule="auto"/>
        <w:rPr>
          <w:rFonts w:hint="eastAsia"/>
        </w:rPr>
      </w:pPr>
      <w:r>
        <w:rPr>
          <w:rFonts w:hint="eastAsia"/>
        </w:rPr>
        <w:t>Shadrach, Meshach, and Abednego, honored the king by a faithful discharge of their duties as superintendents of the province of Babylon; but when he commanded them to worship the colossal image he had erected in the plain of Dura, with the assurance that if they did not, they should be cast into a burning fiery furnace; fearing God, they were “not afraid of the king's commandment;” but respectfully, yet determinedly, said, “Be it known to thee, O king, we will not serve thy gods, nor worship the golden image which thou hast set up.”</w:t>
      </w:r>
    </w:p>
    <w:p w14:paraId="3DF29F09">
      <w:pPr>
        <w:pStyle w:val="6"/>
        <w:spacing w:before="300" w:line="261" w:lineRule="auto"/>
        <w:rPr>
          <w:rFonts w:hint="eastAsia"/>
        </w:rPr>
      </w:pPr>
      <w:r>
        <w:rPr>
          <w:rFonts w:hint="eastAsia"/>
        </w:rPr>
        <w:t>沙得拉、米煞、亚伯尼歌，藉着忠心履行他们作为巴比伦省总督的职责，尊敬了君王；但当君王命令他们敬拜他在杜拉平原所立的巨像，并保证若不从，就要被扔进烈火的窑中时；他们因敬畏神，“不怕王的命令”；而是恭敬却坚决地说：“王啊，你当知道，我们决不事奉你的神，也不敬拜你所立的金像。”</w:t>
      </w:r>
    </w:p>
    <w:p w14:paraId="2C04E8A3">
      <w:pPr>
        <w:pStyle w:val="6"/>
        <w:spacing w:before="300" w:line="261" w:lineRule="auto"/>
        <w:rPr>
          <w:rFonts w:hint="eastAsia"/>
        </w:rPr>
      </w:pPr>
    </w:p>
    <w:p w14:paraId="0D9D4A0C">
      <w:pPr>
        <w:pStyle w:val="6"/>
        <w:spacing w:before="300" w:line="261" w:lineRule="auto"/>
        <w:rPr>
          <w:rFonts w:hint="eastAsia"/>
        </w:rPr>
      </w:pPr>
      <w:r>
        <w:rPr>
          <w:rFonts w:hint="eastAsia"/>
        </w:rPr>
        <w:t>Daniel, on prayer being prohibited by the edict of a monarch whom he most faithfully served, disregarded the edict, and took good care that this should be no secret.</w:t>
      </w:r>
    </w:p>
    <w:p w14:paraId="4FDE79CC">
      <w:pPr>
        <w:pStyle w:val="6"/>
        <w:spacing w:before="300" w:line="261" w:lineRule="auto"/>
        <w:rPr>
          <w:rFonts w:hint="eastAsia"/>
        </w:rPr>
      </w:pPr>
      <w:r>
        <w:rPr>
          <w:rFonts w:hint="eastAsia"/>
        </w:rPr>
        <w:t>但以理，当他最忠心事奉的君王下令禁止祷告时，他无视那敕令，并确保这事不是秘密。</w:t>
      </w:r>
    </w:p>
    <w:p w14:paraId="5D3D4B51">
      <w:pPr>
        <w:pStyle w:val="6"/>
        <w:spacing w:before="300" w:line="261" w:lineRule="auto"/>
        <w:rPr>
          <w:rFonts w:hint="eastAsia"/>
        </w:rPr>
      </w:pPr>
    </w:p>
    <w:p w14:paraId="32DD648A">
      <w:pPr>
        <w:pStyle w:val="6"/>
        <w:spacing w:before="300" w:line="261" w:lineRule="auto"/>
        <w:rPr>
          <w:rFonts w:hint="eastAsia"/>
        </w:rPr>
      </w:pPr>
      <w:r>
        <w:rPr>
          <w:rFonts w:hint="eastAsia"/>
        </w:rPr>
        <w:t>“When he knew that the writing was signed, he went to his house; and his windows being open in his chamber toward Jerusalem, he kneeled on his knees, and prayed, and gave thanks before his God, as he did aforetime.”</w:t>
      </w:r>
    </w:p>
    <w:p w14:paraId="1583C6A8">
      <w:pPr>
        <w:pStyle w:val="6"/>
        <w:spacing w:before="300" w:line="261" w:lineRule="auto"/>
        <w:rPr>
          <w:rFonts w:hint="eastAsia"/>
        </w:rPr>
      </w:pPr>
      <w:r>
        <w:rPr>
          <w:rFonts w:hint="eastAsia"/>
        </w:rPr>
        <w:t>“他既知道这禁令盖了玉玺，就到自己家里，（他楼上的窗户开向耶路撒冷），一日三次，双膝跪在他神面前，祷告感谢，与素常一样。”</w:t>
      </w:r>
    </w:p>
    <w:p w14:paraId="267595C6">
      <w:pPr>
        <w:pStyle w:val="6"/>
        <w:spacing w:before="300" w:line="261" w:lineRule="auto"/>
        <w:rPr>
          <w:rFonts w:hint="eastAsia"/>
        </w:rPr>
      </w:pPr>
    </w:p>
    <w:p w14:paraId="49335B69">
      <w:pPr>
        <w:pStyle w:val="6"/>
        <w:spacing w:before="300" w:line="261" w:lineRule="auto"/>
        <w:rPr>
          <w:rFonts w:hint="eastAsia"/>
        </w:rPr>
      </w:pPr>
      <w:r>
        <w:rPr>
          <w:rFonts w:hint="eastAsia"/>
        </w:rPr>
        <w:t>The very apostle who says, “Be subject for the Lord's sake, to every ordinance of man,” when the Jewish magistrates commanded him and John “to speak no more in the name of Jesus,” replied, “Whether it be right in the sight of God to hearken unto you rather than to God, judge ye:” and when called to account for acting out this principle, his answer was, “We ought to obey God rather than man.”</w:t>
      </w:r>
    </w:p>
    <w:p w14:paraId="033399E3">
      <w:pPr>
        <w:pStyle w:val="6"/>
        <w:spacing w:before="300" w:line="261" w:lineRule="auto"/>
        <w:rPr>
          <w:rFonts w:hint="eastAsia"/>
        </w:rPr>
      </w:pPr>
      <w:r>
        <w:rPr>
          <w:rFonts w:hint="eastAsia"/>
        </w:rPr>
        <w:t>正是那位说“为主的缘故，要顺服人的一切制度”的使徒，当犹太官长命令他和约翰“不要再奉耶稣的名讲论”时，他回答说：“听从你们，不听从神，这在神面前合理不合理，你们自己酌量吧”：当因实行这原则而被问责时，他的回答是：“我们应当顺从神，不顺从人”。</w:t>
      </w:r>
    </w:p>
    <w:p w14:paraId="5585B0BB">
      <w:pPr>
        <w:pStyle w:val="6"/>
        <w:spacing w:before="300" w:line="261" w:lineRule="auto"/>
        <w:rPr>
          <w:rFonts w:hint="eastAsia"/>
        </w:rPr>
      </w:pPr>
    </w:p>
    <w:p w14:paraId="791DBAD5">
      <w:pPr>
        <w:pStyle w:val="6"/>
        <w:spacing w:before="300" w:line="261" w:lineRule="auto"/>
        <w:rPr>
          <w:rFonts w:hint="eastAsia"/>
        </w:rPr>
      </w:pPr>
      <w:r>
        <w:rPr>
          <w:rFonts w:hint="eastAsia"/>
        </w:rPr>
        <w:t>It seems a common notion that I am bound to obey the law just because it is the law; and if what the law requires be a wrong thing, the magistrate, not I, must be answerable for it.</w:t>
      </w:r>
    </w:p>
    <w:p w14:paraId="732E8532">
      <w:pPr>
        <w:pStyle w:val="6"/>
        <w:spacing w:before="300" w:line="261" w:lineRule="auto"/>
        <w:rPr>
          <w:rFonts w:hint="eastAsia"/>
        </w:rPr>
      </w:pPr>
      <w:r>
        <w:rPr>
          <w:rFonts w:hint="eastAsia"/>
        </w:rPr>
        <w:t>似乎有一个普遍的观念，即我之所以有义务遵守法律，仅仅是因为它是法律；并且如果法律所要求的是错事，那么官长，而非我，必须为此负责。</w:t>
      </w:r>
    </w:p>
    <w:p w14:paraId="2542B5C3">
      <w:pPr>
        <w:pStyle w:val="6"/>
        <w:spacing w:before="300" w:line="261" w:lineRule="auto"/>
        <w:rPr>
          <w:rFonts w:hint="eastAsia"/>
        </w:rPr>
      </w:pPr>
    </w:p>
    <w:p w14:paraId="3C5A51D7">
      <w:pPr>
        <w:pStyle w:val="6"/>
        <w:spacing w:before="300" w:line="261" w:lineRule="auto"/>
        <w:rPr>
          <w:rFonts w:hint="eastAsia"/>
        </w:rPr>
      </w:pPr>
      <w:r>
        <w:rPr>
          <w:rFonts w:hint="eastAsia"/>
        </w:rPr>
        <w:t>But neither Scripture nor reason sanctions such a transfer of moral responsibility.</w:t>
      </w:r>
    </w:p>
    <w:p w14:paraId="247C181B">
      <w:pPr>
        <w:pStyle w:val="6"/>
        <w:spacing w:before="300" w:line="261" w:lineRule="auto"/>
        <w:rPr>
          <w:rFonts w:hint="eastAsia"/>
        </w:rPr>
      </w:pPr>
      <w:r>
        <w:rPr>
          <w:rFonts w:hint="eastAsia"/>
        </w:rPr>
        <w:t>但无论是圣经还是理性，都不认可这种道德责任的转移。</w:t>
      </w:r>
    </w:p>
    <w:p w14:paraId="7AAEAAE0">
      <w:pPr>
        <w:pStyle w:val="6"/>
        <w:spacing w:before="300" w:line="261" w:lineRule="auto"/>
        <w:rPr>
          <w:rFonts w:hint="eastAsia"/>
        </w:rPr>
      </w:pPr>
    </w:p>
    <w:p w14:paraId="3E200BE8">
      <w:pPr>
        <w:pStyle w:val="6"/>
        <w:spacing w:before="300" w:line="261" w:lineRule="auto"/>
        <w:rPr>
          <w:rFonts w:hint="eastAsia"/>
        </w:rPr>
      </w:pPr>
      <w:r>
        <w:rPr>
          <w:rFonts w:hint="eastAsia"/>
        </w:rPr>
        <w:t>“Every man must give account of HIMSELF to God.”</w:t>
      </w:r>
    </w:p>
    <w:p w14:paraId="2B3F2AC0">
      <w:pPr>
        <w:pStyle w:val="6"/>
        <w:spacing w:before="300" w:line="261" w:lineRule="auto"/>
        <w:rPr>
          <w:rFonts w:hint="eastAsia"/>
        </w:rPr>
      </w:pPr>
      <w:r>
        <w:rPr>
          <w:rFonts w:hint="eastAsia"/>
        </w:rPr>
        <w:t>“各人必将自己的事在神面前说明。”</w:t>
      </w:r>
    </w:p>
    <w:p w14:paraId="28349D54">
      <w:pPr>
        <w:pStyle w:val="6"/>
        <w:spacing w:before="300" w:line="261" w:lineRule="auto"/>
        <w:rPr>
          <w:rFonts w:hint="eastAsia"/>
        </w:rPr>
      </w:pPr>
    </w:p>
    <w:p w14:paraId="4F7DA4F3">
      <w:pPr>
        <w:pStyle w:val="6"/>
        <w:spacing w:before="300" w:line="261" w:lineRule="auto"/>
        <w:rPr>
          <w:rFonts w:hint="eastAsia"/>
        </w:rPr>
      </w:pPr>
      <w:r>
        <w:rPr>
          <w:rFonts w:hint="eastAsia"/>
        </w:rPr>
        <w:t>Most certainly I am bound to obey the law of the land because it is the law of the land; but only so far as obedience to that law does not necessarily imply disobedience to the law of God: no farther.</w:t>
      </w:r>
    </w:p>
    <w:p w14:paraId="73BA3DD5">
      <w:pPr>
        <w:pStyle w:val="6"/>
        <w:spacing w:before="300" w:line="261" w:lineRule="auto"/>
        <w:rPr>
          <w:rFonts w:hint="eastAsia"/>
        </w:rPr>
      </w:pPr>
      <w:r>
        <w:rPr>
          <w:rFonts w:hint="eastAsia"/>
        </w:rPr>
        <w:t>当然，我有义务遵守国法，因为它是国法；但仅限于遵守那法律不必然意味着不顺服神的律法：不能再远了。</w:t>
      </w:r>
    </w:p>
    <w:p w14:paraId="71B1F4E4">
      <w:pPr>
        <w:pStyle w:val="6"/>
        <w:spacing w:before="300" w:line="261" w:lineRule="auto"/>
        <w:rPr>
          <w:rFonts w:hint="eastAsia"/>
        </w:rPr>
      </w:pPr>
    </w:p>
    <w:p w14:paraId="79EDD3FE">
      <w:pPr>
        <w:pStyle w:val="6"/>
        <w:spacing w:before="300" w:line="261" w:lineRule="auto"/>
        <w:rPr>
          <w:rFonts w:hint="eastAsia"/>
        </w:rPr>
      </w:pPr>
      <w:r>
        <w:rPr>
          <w:rFonts w:hint="eastAsia"/>
        </w:rPr>
        <w:t>“Honor the king” must always be subordinate to “fear God:” “Let Caesar's dues be ever paid To Caesar and his throne; But consciences and souls were made To be the Lord s alone.”</w:t>
      </w:r>
    </w:p>
    <w:p w14:paraId="4E297C7D">
      <w:pPr>
        <w:pStyle w:val="6"/>
        <w:spacing w:before="300" w:line="261" w:lineRule="auto"/>
        <w:rPr>
          <w:rFonts w:hint="eastAsia"/>
        </w:rPr>
      </w:pPr>
      <w:r>
        <w:rPr>
          <w:rFonts w:hint="eastAsia"/>
        </w:rPr>
        <w:t>“尊敬君王”必须永远顺服于“敬畏神”：“凯撒的物当归给凯撒和他的宝座；但良心和灵魂，只为作主独有。”</w:t>
      </w:r>
    </w:p>
    <w:p w14:paraId="3F7F8071">
      <w:pPr>
        <w:pStyle w:val="6"/>
        <w:spacing w:before="300" w:line="261" w:lineRule="auto"/>
        <w:rPr>
          <w:rFonts w:hint="eastAsia"/>
        </w:rPr>
      </w:pPr>
    </w:p>
    <w:p w14:paraId="6B7BB1A0">
      <w:pPr>
        <w:pStyle w:val="6"/>
        <w:spacing w:before="300" w:line="261" w:lineRule="auto"/>
        <w:rPr>
          <w:rFonts w:hint="eastAsia"/>
        </w:rPr>
      </w:pPr>
      <w:r>
        <w:rPr>
          <w:rFonts w:hint="eastAsia"/>
        </w:rPr>
        <w:t>I have thus finished the illustration of the apostle's account of the condition and duty of Christians.</w:t>
      </w:r>
    </w:p>
    <w:p w14:paraId="7D1B0476">
      <w:pPr>
        <w:pStyle w:val="6"/>
        <w:spacing w:before="300" w:line="261" w:lineRule="auto"/>
        <w:rPr>
          <w:rFonts w:hint="eastAsia"/>
        </w:rPr>
      </w:pPr>
      <w:r>
        <w:rPr>
          <w:rFonts w:hint="eastAsia"/>
        </w:rPr>
        <w:t>如此，我已完成了对使徒关于基督徒境况与责任之说明的阐述。</w:t>
      </w:r>
    </w:p>
    <w:p w14:paraId="33D6013F">
      <w:pPr>
        <w:pStyle w:val="6"/>
        <w:spacing w:before="300" w:line="261" w:lineRule="auto"/>
        <w:rPr>
          <w:rFonts w:hint="eastAsia"/>
        </w:rPr>
      </w:pPr>
    </w:p>
    <w:p w14:paraId="115FE428">
      <w:pPr>
        <w:pStyle w:val="6"/>
        <w:spacing w:before="300" w:line="261" w:lineRule="auto"/>
        <w:rPr>
          <w:rFonts w:hint="eastAsia"/>
        </w:rPr>
      </w:pPr>
      <w:r>
        <w:rPr>
          <w:rFonts w:hint="eastAsia"/>
        </w:rPr>
        <w:t>It may serve a good purpose, before taking leave of the subject, to present you with a general outline of the statements which have been made.</w:t>
      </w:r>
    </w:p>
    <w:p w14:paraId="7233FB31">
      <w:pPr>
        <w:pStyle w:val="6"/>
        <w:spacing w:before="300" w:line="261" w:lineRule="auto"/>
        <w:rPr>
          <w:rFonts w:hint="eastAsia"/>
        </w:rPr>
      </w:pPr>
      <w:r>
        <w:rPr>
          <w:rFonts w:hint="eastAsia"/>
        </w:rPr>
        <w:t>在结束这个主题之前，向你们呈现一个已作陈述的总体纲要，可能会有益处。</w:t>
      </w:r>
    </w:p>
    <w:p w14:paraId="60E5E640">
      <w:pPr>
        <w:pStyle w:val="6"/>
        <w:spacing w:before="300" w:line="261" w:lineRule="auto"/>
        <w:rPr>
          <w:rFonts w:hint="eastAsia"/>
        </w:rPr>
      </w:pPr>
    </w:p>
    <w:p w14:paraId="10CE1E34">
      <w:pPr>
        <w:pStyle w:val="6"/>
        <w:spacing w:before="300" w:line="261" w:lineRule="auto"/>
        <w:rPr>
          <w:rFonts w:hint="eastAsia"/>
        </w:rPr>
      </w:pPr>
      <w:r>
        <w:rPr>
          <w:rFonts w:hint="eastAsia"/>
        </w:rPr>
        <w:t>The condition of Christians is, at once, one of perfect liberty and entire subjection.</w:t>
      </w:r>
    </w:p>
    <w:p w14:paraId="1BBA85F2">
      <w:pPr>
        <w:pStyle w:val="6"/>
        <w:spacing w:before="300" w:line="261" w:lineRule="auto"/>
        <w:rPr>
          <w:rFonts w:hint="eastAsia"/>
        </w:rPr>
      </w:pPr>
      <w:r>
        <w:rPr>
          <w:rFonts w:hint="eastAsia"/>
        </w:rPr>
        <w:t>基督徒的境况，既是完全自由，又是全然顺服。</w:t>
      </w:r>
    </w:p>
    <w:p w14:paraId="296E18BE">
      <w:pPr>
        <w:pStyle w:val="6"/>
        <w:spacing w:before="300" w:line="261" w:lineRule="auto"/>
        <w:rPr>
          <w:rFonts w:hint="eastAsia"/>
        </w:rPr>
      </w:pPr>
    </w:p>
    <w:p w14:paraId="7CAD9631">
      <w:pPr>
        <w:pStyle w:val="6"/>
        <w:spacing w:before="300" w:line="261" w:lineRule="auto"/>
        <w:rPr>
          <w:rFonts w:hint="eastAsia"/>
        </w:rPr>
      </w:pPr>
      <w:r>
        <w:rPr>
          <w:rFonts w:hint="eastAsia"/>
        </w:rPr>
        <w:t>They are “free,” and they are “the servants of God.”</w:t>
      </w:r>
    </w:p>
    <w:p w14:paraId="55D40ACE">
      <w:pPr>
        <w:pStyle w:val="6"/>
        <w:spacing w:before="300" w:line="261" w:lineRule="auto"/>
        <w:rPr>
          <w:rFonts w:hint="eastAsia"/>
        </w:rPr>
      </w:pPr>
      <w:r>
        <w:rPr>
          <w:rFonts w:hint="eastAsia"/>
        </w:rPr>
        <w:t>他们是“自由的”，他们也是“神的仆人”。</w:t>
      </w:r>
    </w:p>
    <w:p w14:paraId="2B68C6BF">
      <w:pPr>
        <w:pStyle w:val="6"/>
        <w:spacing w:before="300" w:line="261" w:lineRule="auto"/>
        <w:rPr>
          <w:rFonts w:hint="eastAsia"/>
        </w:rPr>
      </w:pPr>
    </w:p>
    <w:p w14:paraId="5A25D5BA">
      <w:pPr>
        <w:pStyle w:val="6"/>
        <w:spacing w:before="300" w:line="261" w:lineRule="auto"/>
        <w:rPr>
          <w:rFonts w:hint="eastAsia"/>
        </w:rPr>
      </w:pPr>
      <w:r>
        <w:rPr>
          <w:rFonts w:hint="eastAsia"/>
        </w:rPr>
        <w:t>They are free in reference to God, both as being delivered from a condemned state and a slavish character; free in reference to their fellow-men; free in reference to the powers and the principles of evil.</w:t>
      </w:r>
    </w:p>
    <w:p w14:paraId="3C9171CE">
      <w:pPr>
        <w:pStyle w:val="6"/>
        <w:spacing w:before="300" w:line="261" w:lineRule="auto"/>
        <w:rPr>
          <w:rFonts w:hint="eastAsia"/>
        </w:rPr>
      </w:pPr>
      <w:r>
        <w:rPr>
          <w:rFonts w:hint="eastAsia"/>
        </w:rPr>
        <w:t>他们在与神的关系上是自由的，既从被定罪的状态和奴性的品格中得释放；在与同胞的关系上是自由的；在与邪恶的权势和原则的关系上是自由的。</w:t>
      </w:r>
    </w:p>
    <w:p w14:paraId="2A574DA3">
      <w:pPr>
        <w:pStyle w:val="6"/>
        <w:spacing w:before="300" w:line="261" w:lineRule="auto"/>
        <w:rPr>
          <w:rFonts w:hint="eastAsia"/>
        </w:rPr>
      </w:pPr>
    </w:p>
    <w:p w14:paraId="6308AAA1">
      <w:pPr>
        <w:pStyle w:val="6"/>
        <w:spacing w:before="300" w:line="261" w:lineRule="auto"/>
        <w:rPr>
          <w:rFonts w:hint="eastAsia"/>
        </w:rPr>
      </w:pPr>
      <w:r>
        <w:rPr>
          <w:rFonts w:hint="eastAsia"/>
        </w:rPr>
        <w:t>They are the servants of God, bought by the blood of his Son, formed to habits of obedience by his Spirit, voluntarily devoted to and actually engaged in his service.</w:t>
      </w:r>
    </w:p>
    <w:p w14:paraId="44EE8F29">
      <w:pPr>
        <w:pStyle w:val="6"/>
        <w:spacing w:before="300" w:line="261" w:lineRule="auto"/>
        <w:rPr>
          <w:rFonts w:hint="eastAsia"/>
        </w:rPr>
      </w:pPr>
      <w:r>
        <w:rPr>
          <w:rFonts w:hint="eastAsia"/>
        </w:rPr>
        <w:t>他们是神的仆人，被祂儿子的血所买，被祂的灵塑造成顺服的习惯，自愿献身于并实际从事于祂的服事。</w:t>
      </w:r>
    </w:p>
    <w:p w14:paraId="0F4D964D">
      <w:pPr>
        <w:pStyle w:val="6"/>
        <w:spacing w:before="300" w:line="261" w:lineRule="auto"/>
        <w:rPr>
          <w:rFonts w:hint="eastAsia"/>
        </w:rPr>
      </w:pPr>
    </w:p>
    <w:p w14:paraId="53D9FA37">
      <w:pPr>
        <w:pStyle w:val="6"/>
        <w:spacing w:before="300" w:line="261" w:lineRule="auto"/>
        <w:rPr>
          <w:rFonts w:hint="eastAsia"/>
        </w:rPr>
      </w:pPr>
      <w:r>
        <w:rPr>
          <w:rFonts w:hint="eastAsia"/>
        </w:rPr>
        <w:t>Their duty is generally to act according to their condition; to act as freemen in reference to God, men, and the powers and principles of evil, guarding against abusing their freedom in any of these forms; and to act as the servants of God, cultivating the principles of obedience, habitually keeping in view those perfections of the Divine character, and those relations in which they stand to God, in which the obligation to serve God originates, and the belief of which is the grand means which the Holy Scriptures employ to fit and dispose us to recognize and discharge that obligation; making themselves acquainted with the rule of obedience, carefully studying the word of God, observing the providence of God, and seeking the guidance of the Spirit of God; and exercising this principle, and applying this rule in actual obedience, both inward and outward, both active and passive—obedience characterized by implicitness, impartiality, cheerfulness, and permanence.</w:t>
      </w:r>
    </w:p>
    <w:p w14:paraId="26B5B79A">
      <w:pPr>
        <w:pStyle w:val="6"/>
        <w:spacing w:before="300" w:line="261" w:lineRule="auto"/>
        <w:rPr>
          <w:rFonts w:hint="eastAsia"/>
        </w:rPr>
      </w:pPr>
      <w:r>
        <w:rPr>
          <w:rFonts w:hint="eastAsia"/>
        </w:rPr>
        <w:t>他们的责任，总的来说，是要按照他们的境况行事；在与神、人、邪恶的权势和原则的关系上，作为自由人行事，防备滥用他们任何形式的自由；并作为神的仆人行事，培养顺服的原则，习惯性地将神圣品格的那些完美，以及他们与神所处的关系，存在心中，因为服事神的义务源于此，对这些的信心是圣经用以装备并使我们乐意承认和履行那义务的伟大工具；使自己熟悉顺服的规则，仔细研读神的话语，观察神的护理，寻求神之灵的引导；并在实际的顺服中，无论是内在还是外在，主动还是被动，操练这原则，应用这规则——这顺服的特点是无条件、无偏私、甘心和恒久。</w:t>
      </w:r>
    </w:p>
    <w:p w14:paraId="002DB9D6">
      <w:pPr>
        <w:pStyle w:val="6"/>
        <w:spacing w:before="300" w:line="261" w:lineRule="auto"/>
        <w:rPr>
          <w:rFonts w:hint="eastAsia"/>
        </w:rPr>
      </w:pPr>
    </w:p>
    <w:p w14:paraId="1D75AC4C">
      <w:pPr>
        <w:pStyle w:val="6"/>
        <w:spacing w:before="300" w:line="261" w:lineRule="auto"/>
        <w:rPr>
          <w:rFonts w:hint="eastAsia"/>
        </w:rPr>
      </w:pPr>
      <w:r>
        <w:rPr>
          <w:rFonts w:hint="eastAsia"/>
        </w:rPr>
        <w:t>More particularly their duty is to “honor all men,” to cherish respect for all who, from their station, endowments, or character, deserve respect, though they be not Christians; and to cherish and express in their conduct respect for every man, as a rational, responsible, immortal being; to “love the brotherhood,” to cultivate and manifest an affectionate regard to the Christian society by joining a Christian church; being regular in attending its assemblies, contributing time, labor, substance to its objects, seeking its purity, peace, and increase; and by cherishing, and in every becoming manner expressing, an affectionate regard to the whole household of faith, both in earth and heaven, the one family called by the worthy name; “to fear God,” cherishing such an awful sense of his infinite grandeur and excellence, as will make us practically consider his approbation as the highest of blessings, his disapprobation as the greatest of evils; and, finally, “to honor the king,” yielding a cheerful conscientious obedience to the laws, an obedience founded on, and limited by, the command to “fear God.”</w:t>
      </w:r>
    </w:p>
    <w:p w14:paraId="45AD8532">
      <w:pPr>
        <w:pStyle w:val="6"/>
        <w:spacing w:before="300" w:line="261" w:lineRule="auto"/>
        <w:rPr>
          <w:rFonts w:hint="eastAsia"/>
        </w:rPr>
      </w:pPr>
      <w:r>
        <w:rPr>
          <w:rFonts w:hint="eastAsia"/>
        </w:rPr>
        <w:t>更具体地说，他们的责任是“尊敬众人”，对所有因其地位、才干或品格而值得尊敬的人，即使他们不是基督徒，也要怀有尊敬；并在他们的行为中，对每一个人，作为一个有理性、有责任、不朽的存在，怀有并表达尊敬；“亲爱教中的弟兄”，通过加入一个基督教会，来培养并显明对基督徒社团的亲切关怀；按时参加其聚会，为教会的目标奉献时间、劳力和财物，寻求其纯洁、平安和增长；并通过怀有，并以各种合宜的方式表达，对地上天上整个信徒一家，那蒙尊名称呼的一家人的亲切关怀；“敬畏神”，怀有对祂无限伟大与卓越的敬畏之情，这敬畏之情将使我们实际地将祂的称许视为最高的福气，将祂的不悦视为最大的祸患；最后，“尊敬君王”，对法律献上甘心认真的顺服，这顺服建立在并受限于“敬畏神”的命令。</w:t>
      </w:r>
    </w:p>
    <w:p w14:paraId="6CA66E6C">
      <w:pPr>
        <w:pStyle w:val="6"/>
        <w:spacing w:before="300" w:line="261" w:lineRule="auto"/>
        <w:rPr>
          <w:rFonts w:hint="eastAsia"/>
        </w:rPr>
      </w:pPr>
    </w:p>
    <w:p w14:paraId="26B5CC9A">
      <w:pPr>
        <w:pStyle w:val="6"/>
        <w:spacing w:before="300" w:line="261" w:lineRule="auto"/>
        <w:rPr>
          <w:rFonts w:hint="eastAsia"/>
        </w:rPr>
      </w:pPr>
      <w:r>
        <w:rPr>
          <w:rFonts w:hint="eastAsia"/>
        </w:rPr>
        <w:t>All that remains now is the practical application.</w:t>
      </w:r>
    </w:p>
    <w:p w14:paraId="1163459F">
      <w:pPr>
        <w:pStyle w:val="6"/>
        <w:spacing w:before="300" w:line="261" w:lineRule="auto"/>
        <w:rPr>
          <w:rFonts w:hint="eastAsia"/>
        </w:rPr>
      </w:pPr>
      <w:r>
        <w:rPr>
          <w:rFonts w:hint="eastAsia"/>
        </w:rPr>
        <w:t>现在剩下的就是实际应用了。</w:t>
      </w:r>
    </w:p>
    <w:p w14:paraId="7CAF132D">
      <w:pPr>
        <w:pStyle w:val="6"/>
        <w:spacing w:before="300" w:line="261" w:lineRule="auto"/>
        <w:rPr>
          <w:rFonts w:hint="eastAsia"/>
        </w:rPr>
      </w:pPr>
    </w:p>
    <w:p w14:paraId="7C62E909">
      <w:pPr>
        <w:pStyle w:val="6"/>
        <w:spacing w:before="300" w:line="261" w:lineRule="auto"/>
        <w:rPr>
          <w:rFonts w:hint="eastAsia"/>
        </w:rPr>
      </w:pPr>
      <w:r>
        <w:rPr>
          <w:rFonts w:hint="eastAsia"/>
        </w:rPr>
        <w:t>But that must be attended to, not here, but elsewhere.</w:t>
      </w:r>
    </w:p>
    <w:p w14:paraId="2EDEA7A0">
      <w:pPr>
        <w:pStyle w:val="6"/>
        <w:spacing w:before="300" w:line="261" w:lineRule="auto"/>
        <w:rPr>
          <w:rFonts w:hint="eastAsia"/>
        </w:rPr>
      </w:pPr>
      <w:r>
        <w:rPr>
          <w:rFonts w:hint="eastAsia"/>
        </w:rPr>
        <w:t>但那必须在别处，而非在此处，被留意。</w:t>
      </w:r>
    </w:p>
    <w:p w14:paraId="7FE149C5">
      <w:pPr>
        <w:pStyle w:val="6"/>
        <w:spacing w:before="300" w:line="261" w:lineRule="auto"/>
        <w:rPr>
          <w:rFonts w:hint="eastAsia"/>
        </w:rPr>
      </w:pPr>
    </w:p>
    <w:p w14:paraId="72CCCF64">
      <w:pPr>
        <w:pStyle w:val="6"/>
        <w:spacing w:before="300" w:line="261" w:lineRule="auto"/>
        <w:rPr>
          <w:rFonts w:hint="eastAsia"/>
        </w:rPr>
      </w:pPr>
      <w:r>
        <w:rPr>
          <w:rFonts w:hint="eastAsia"/>
        </w:rPr>
        <w:t>“If ye know these things, happy are ye if ye do them.”</w:t>
      </w:r>
    </w:p>
    <w:p w14:paraId="7D6B2415">
      <w:pPr>
        <w:pStyle w:val="6"/>
        <w:spacing w:before="300" w:line="261" w:lineRule="auto"/>
        <w:rPr>
          <w:rFonts w:hint="eastAsia"/>
        </w:rPr>
      </w:pPr>
      <w:r>
        <w:rPr>
          <w:rFonts w:hint="eastAsia"/>
        </w:rPr>
        <w:t>“你们既知道这事，若是去行就有福了。”</w:t>
      </w:r>
    </w:p>
    <w:p w14:paraId="3A27A4A1">
      <w:pPr>
        <w:pStyle w:val="6"/>
        <w:spacing w:before="300" w:line="261" w:lineRule="auto"/>
        <w:rPr>
          <w:rFonts w:hint="eastAsia"/>
        </w:rPr>
      </w:pPr>
    </w:p>
    <w:p w14:paraId="6237EB9E">
      <w:pPr>
        <w:pStyle w:val="6"/>
        <w:spacing w:before="300" w:line="261" w:lineRule="auto"/>
        <w:rPr>
          <w:rFonts w:hint="eastAsia"/>
        </w:rPr>
      </w:pPr>
      <w:r>
        <w:rPr>
          <w:rFonts w:hint="eastAsia"/>
        </w:rPr>
        <w:t>May our improved character and conduct in all the various relations of life, show that we understand how practically to apply the instructions we have received, and that we have learned, “as free, not using our liberty as a cloak of wickedness, but as the servants of God, to honor all men; to love the brotherhood; to fear God; and to honor the king.”</w:t>
      </w:r>
    </w:p>
    <w:p w14:paraId="725B16C0">
      <w:pPr>
        <w:pStyle w:val="6"/>
        <w:spacing w:before="300" w:line="261" w:lineRule="auto"/>
        <w:rPr>
          <w:rFonts w:hint="eastAsia"/>
        </w:rPr>
      </w:pPr>
      <w:r>
        <w:rPr>
          <w:rFonts w:hint="eastAsia"/>
        </w:rPr>
        <w:t>愿我们改进了的品格和行为，在生活中的各种关系中，显明我们明白如何实际地应用我们所领受的教训，并且我们已学会，“作为自由人，不滥用我们的自由作恶毒的遮盖，乃是作为神的仆人，尊敬众人；亲爱教中的弟兄；敬畏神；并尊敬君王”。</w:t>
      </w:r>
    </w:p>
    <w:p w14:paraId="42ED7EAE">
      <w:pPr>
        <w:pStyle w:val="6"/>
        <w:spacing w:before="300" w:line="261" w:lineRule="auto"/>
        <w:rPr>
          <w:rFonts w:hint="eastAsia"/>
        </w:rPr>
      </w:pPr>
    </w:p>
    <w:p w14:paraId="494E3A86">
      <w:pPr>
        <w:pStyle w:val="6"/>
        <w:spacing w:before="300" w:line="261" w:lineRule="auto"/>
        <w:rPr>
          <w:rFonts w:hint="eastAsia"/>
        </w:rPr>
      </w:pPr>
      <w:r>
        <w:rPr>
          <w:rFonts w:hint="eastAsia"/>
        </w:rPr>
        <w:t>“Wherefore, my beloved brethren, laying apart all filthiness, and superfluity of naughtiness, let us show that we have received with meekness the ingrafted word, which is able to save our souls: but be ye doers of the word, and not hearers only, deceiving your own selves,” not God; not your brethren even, generally, only your own selves.</w:t>
      </w:r>
    </w:p>
    <w:p w14:paraId="3409C562">
      <w:pPr>
        <w:pStyle w:val="6"/>
        <w:spacing w:before="300" w:line="261" w:lineRule="auto"/>
        <w:rPr>
          <w:rFonts w:hint="eastAsia"/>
        </w:rPr>
      </w:pPr>
      <w:r>
        <w:rPr>
          <w:rFonts w:hint="eastAsia"/>
        </w:rPr>
        <w:t>“所以，我亲爱的弟兄们，你们要除去一切的污秽和盈余的邪恶，存温柔的心领受那所栽种的道，就是能救你们灵魂的道。只是你们要行道，不要单单听道，自己欺哄自己，”不是欺哄神；甚至一般也不是欺哄你们的弟兄，只是欺哄你们自己。</w:t>
      </w:r>
    </w:p>
    <w:p w14:paraId="0CBEE8BB">
      <w:pPr>
        <w:pStyle w:val="6"/>
        <w:spacing w:before="300" w:line="261" w:lineRule="auto"/>
        <w:rPr>
          <w:rFonts w:hint="eastAsia"/>
        </w:rPr>
      </w:pPr>
    </w:p>
    <w:p w14:paraId="5777BBF0">
      <w:pPr>
        <w:pStyle w:val="6"/>
        <w:spacing w:before="300" w:line="261" w:lineRule="auto"/>
        <w:rPr>
          <w:rFonts w:hint="eastAsia"/>
        </w:rPr>
      </w:pPr>
      <w:r>
        <w:rPr>
          <w:rFonts w:hint="eastAsia"/>
        </w:rPr>
        <w:t>“For if any be a hearer of the word, and not a doer, he is like unto a man beholding his natural face in a glass: for he beholdeth himself, and goeth his way, and straightway forgetteth what manner of man he was.</w:t>
      </w:r>
    </w:p>
    <w:p w14:paraId="298EFC32">
      <w:pPr>
        <w:pStyle w:val="6"/>
        <w:spacing w:before="300" w:line="261" w:lineRule="auto"/>
        <w:rPr>
          <w:rFonts w:hint="eastAsia"/>
        </w:rPr>
      </w:pPr>
      <w:r>
        <w:rPr>
          <w:rFonts w:hint="eastAsia"/>
        </w:rPr>
        <w:t>“因为听道而不行道的，就像人对着镜子看自己本来的面目，看见，走后，随即忘了他的相貌如何。</w:t>
      </w:r>
    </w:p>
    <w:p w14:paraId="1E49AC72">
      <w:pPr>
        <w:pStyle w:val="6"/>
        <w:spacing w:before="300" w:line="261" w:lineRule="auto"/>
        <w:rPr>
          <w:rFonts w:hint="eastAsia"/>
        </w:rPr>
      </w:pPr>
    </w:p>
    <w:p w14:paraId="0C268701">
      <w:pPr>
        <w:pStyle w:val="6"/>
        <w:spacing w:before="300" w:line="261" w:lineRule="auto"/>
        <w:rPr>
          <w:rFonts w:hint="eastAsia"/>
        </w:rPr>
      </w:pPr>
      <w:r>
        <w:rPr>
          <w:rFonts w:hint="eastAsia"/>
        </w:rPr>
        <w:t>But whoso looketh into the perfect law of liberty, and continueth therein, he being not a forgetful hearer, but a doer of the work, this man shall be blessed in his deed.”</w:t>
      </w:r>
    </w:p>
    <w:p w14:paraId="0BCF04CC">
      <w:pPr>
        <w:pStyle w:val="6"/>
        <w:spacing w:before="300" w:line="261" w:lineRule="auto"/>
        <w:rPr>
          <w:rFonts w:hint="eastAsia"/>
        </w:rPr>
      </w:pPr>
      <w:r>
        <w:rPr>
          <w:rFonts w:hint="eastAsia"/>
        </w:rPr>
        <w:t>惟有详细察看那全备、使人自由之律法的，并且时常如此，这人既不是听了就忘，乃是实在行出来，就在他所行的事上必然得福。”</w:t>
      </w:r>
    </w:p>
    <w:p w14:paraId="0DB5EA3B">
      <w:pPr>
        <w:pStyle w:val="6"/>
        <w:spacing w:before="300" w:line="261" w:lineRule="auto"/>
        <w:rPr>
          <w:rFonts w:hint="eastAsia"/>
        </w:rPr>
      </w:pPr>
    </w:p>
    <w:p w14:paraId="66BCE370">
      <w:pPr>
        <w:pStyle w:val="2"/>
        <w:bidi w:val="0"/>
        <w:rPr>
          <w:rFonts w:hint="eastAsia"/>
        </w:rPr>
      </w:pPr>
      <w:r>
        <w:rPr>
          <w:rFonts w:hint="eastAsia"/>
        </w:rPr>
        <w:t>DISCOURSE XIII.</w:t>
      </w:r>
    </w:p>
    <w:p w14:paraId="066C4C95">
      <w:pPr>
        <w:pStyle w:val="2"/>
        <w:bidi w:val="0"/>
        <w:rPr>
          <w:rFonts w:hint="eastAsia"/>
        </w:rPr>
      </w:pPr>
      <w:r>
        <w:rPr>
          <w:rFonts w:hint="eastAsia"/>
        </w:rPr>
        <w:t>讲道十三</w:t>
      </w:r>
    </w:p>
    <w:p w14:paraId="58BF1329">
      <w:pPr>
        <w:pStyle w:val="6"/>
        <w:spacing w:before="300" w:line="261" w:lineRule="auto"/>
        <w:rPr>
          <w:rFonts w:hint="eastAsia"/>
        </w:rPr>
      </w:pPr>
    </w:p>
    <w:p w14:paraId="1CA23A87">
      <w:pPr>
        <w:pStyle w:val="6"/>
        <w:spacing w:before="300" w:line="261" w:lineRule="auto"/>
        <w:rPr>
          <w:rFonts w:hint="eastAsia"/>
        </w:rPr>
      </w:pPr>
      <w:r>
        <w:rPr>
          <w:rFonts w:hint="eastAsia"/>
        </w:rPr>
        <w:t>THE DUTIES OF CHRISTIAN SERVANTS ENJOINED AND ENFORCED.</w:t>
      </w:r>
    </w:p>
    <w:p w14:paraId="7F0047F9">
      <w:pPr>
        <w:pStyle w:val="6"/>
        <w:spacing w:before="300" w:line="261" w:lineRule="auto"/>
        <w:rPr>
          <w:rFonts w:hint="eastAsia"/>
        </w:rPr>
      </w:pPr>
      <w:r>
        <w:rPr>
          <w:rFonts w:hint="eastAsia"/>
        </w:rPr>
        <w:t>基督徒仆人之责任的命令与强调。</w:t>
      </w:r>
    </w:p>
    <w:p w14:paraId="4114C460">
      <w:pPr>
        <w:pStyle w:val="6"/>
        <w:spacing w:before="300" w:line="261" w:lineRule="auto"/>
        <w:rPr>
          <w:rFonts w:hint="eastAsia"/>
        </w:rPr>
      </w:pPr>
    </w:p>
    <w:p w14:paraId="4482A23C">
      <w:pPr>
        <w:pStyle w:val="6"/>
        <w:spacing w:before="300" w:line="261" w:lineRule="auto"/>
        <w:rPr>
          <w:rFonts w:hint="eastAsia"/>
        </w:rPr>
      </w:pPr>
      <w:r>
        <w:rPr>
          <w:rFonts w:hint="eastAsia"/>
        </w:rPr>
        <w:t>1 Pet. ii. 18-25.—Servants, be subject to your masters with all fear: not only to the good and gentle, but also to the froward.</w:t>
      </w:r>
    </w:p>
    <w:p w14:paraId="0CA3AF51">
      <w:pPr>
        <w:pStyle w:val="6"/>
        <w:spacing w:before="300" w:line="261" w:lineRule="auto"/>
        <w:rPr>
          <w:rFonts w:hint="eastAsia"/>
        </w:rPr>
      </w:pPr>
      <w:r>
        <w:rPr>
          <w:rFonts w:hint="eastAsia"/>
        </w:rPr>
        <w:t>彼得前书 2:18-25——你们作仆人的，凡事要存敬畏的心顺服主人；不但顺服那善良温和的，就是那乖僻的也要顺服。</w:t>
      </w:r>
    </w:p>
    <w:p w14:paraId="3B8CB791">
      <w:pPr>
        <w:pStyle w:val="6"/>
        <w:spacing w:before="300" w:line="261" w:lineRule="auto"/>
        <w:rPr>
          <w:rFonts w:hint="eastAsia"/>
        </w:rPr>
      </w:pPr>
    </w:p>
    <w:p w14:paraId="16CC48CE">
      <w:pPr>
        <w:pStyle w:val="6"/>
        <w:spacing w:before="300" w:line="261" w:lineRule="auto"/>
        <w:rPr>
          <w:rFonts w:hint="eastAsia"/>
        </w:rPr>
      </w:pPr>
      <w:r>
        <w:rPr>
          <w:rFonts w:hint="eastAsia"/>
        </w:rPr>
        <w:t>For this is thank-worthy, if a man for conscience toward God endure grief, suffering wrongfully.</w:t>
      </w:r>
    </w:p>
    <w:p w14:paraId="0D2F5DB6">
      <w:pPr>
        <w:pStyle w:val="6"/>
        <w:spacing w:before="300" w:line="261" w:lineRule="auto"/>
        <w:rPr>
          <w:rFonts w:hint="eastAsia"/>
        </w:rPr>
      </w:pPr>
      <w:r>
        <w:rPr>
          <w:rFonts w:hint="eastAsia"/>
        </w:rPr>
        <w:t>倘若人为叫良心对得住神，就忍受冤屈的苦楚，这是可喜爱的。</w:t>
      </w:r>
    </w:p>
    <w:p w14:paraId="099240CC">
      <w:pPr>
        <w:pStyle w:val="6"/>
        <w:spacing w:before="300" w:line="261" w:lineRule="auto"/>
        <w:rPr>
          <w:rFonts w:hint="eastAsia"/>
        </w:rPr>
      </w:pPr>
    </w:p>
    <w:p w14:paraId="394E63A4">
      <w:pPr>
        <w:pStyle w:val="6"/>
        <w:spacing w:before="300" w:line="261" w:lineRule="auto"/>
        <w:rPr>
          <w:rFonts w:hint="eastAsia"/>
        </w:rPr>
      </w:pPr>
      <w:r>
        <w:rPr>
          <w:rFonts w:hint="eastAsia"/>
        </w:rPr>
        <w:t>For what glory is it, if, when ye be buffeted for your faults, ye shall take it patiently?</w:t>
      </w:r>
    </w:p>
    <w:p w14:paraId="53D5D070">
      <w:pPr>
        <w:pStyle w:val="6"/>
        <w:spacing w:before="300" w:line="261" w:lineRule="auto"/>
        <w:rPr>
          <w:rFonts w:hint="eastAsia"/>
        </w:rPr>
      </w:pPr>
      <w:r>
        <w:rPr>
          <w:rFonts w:hint="eastAsia"/>
        </w:rPr>
        <w:t>你们若因犯罪受责打，能忍耐，有什么可夸的呢？</w:t>
      </w:r>
    </w:p>
    <w:p w14:paraId="06458269">
      <w:pPr>
        <w:pStyle w:val="6"/>
        <w:spacing w:before="300" w:line="261" w:lineRule="auto"/>
        <w:rPr>
          <w:rFonts w:hint="eastAsia"/>
        </w:rPr>
      </w:pPr>
    </w:p>
    <w:p w14:paraId="69B2D9E5">
      <w:pPr>
        <w:pStyle w:val="6"/>
        <w:spacing w:before="300" w:line="261" w:lineRule="auto"/>
        <w:rPr>
          <w:rFonts w:hint="eastAsia"/>
        </w:rPr>
      </w:pPr>
      <w:r>
        <w:rPr>
          <w:rFonts w:hint="eastAsia"/>
        </w:rPr>
        <w:t>but if, when ye do well, and suffer for it, ye take it patiently, this is acceptable with God.</w:t>
      </w:r>
    </w:p>
    <w:p w14:paraId="21C4C818">
      <w:pPr>
        <w:pStyle w:val="6"/>
        <w:spacing w:before="300" w:line="261" w:lineRule="auto"/>
        <w:rPr>
          <w:rFonts w:hint="eastAsia"/>
        </w:rPr>
      </w:pPr>
      <w:r>
        <w:rPr>
          <w:rFonts w:hint="eastAsia"/>
        </w:rPr>
        <w:t>但你们若因行善受苦，能忍耐，这在神看是可喜爱的。</w:t>
      </w:r>
    </w:p>
    <w:p w14:paraId="123F629B">
      <w:pPr>
        <w:pStyle w:val="6"/>
        <w:spacing w:before="300" w:line="261" w:lineRule="auto"/>
        <w:rPr>
          <w:rFonts w:hint="eastAsia"/>
        </w:rPr>
      </w:pPr>
    </w:p>
    <w:p w14:paraId="37F89A1A">
      <w:pPr>
        <w:pStyle w:val="6"/>
        <w:spacing w:before="300" w:line="261" w:lineRule="auto"/>
        <w:rPr>
          <w:rFonts w:hint="eastAsia"/>
        </w:rPr>
      </w:pPr>
      <w:r>
        <w:rPr>
          <w:rFonts w:hint="eastAsia"/>
        </w:rPr>
        <w:t>For even hereunto were ye called; because Christ also suffered for us, leaving us an example, that ye should follow his steps: who did no sin, neither was guile found in his mouth: who, when he was reviled, reviled not again; when he suffered, he threatened not; but committed himself to him that judgeth righteously: Who his own self bare our sins in his own body on the tree, that we, being dead to sins, should live unto righteousness; by whose stripes ye were healed.</w:t>
      </w:r>
    </w:p>
    <w:p w14:paraId="57DBBD3D">
      <w:pPr>
        <w:pStyle w:val="6"/>
        <w:spacing w:before="300" w:line="261" w:lineRule="auto"/>
        <w:rPr>
          <w:rFonts w:hint="eastAsia"/>
        </w:rPr>
      </w:pPr>
      <w:r>
        <w:rPr>
          <w:rFonts w:hint="eastAsia"/>
        </w:rPr>
        <w:t>你们蒙召原是为此；因基督也为我们受过苦，给我们留下榜样，叫你们跟随祂的脚踪行。祂并没有犯罪，口里也没有诡诈。祂被骂不还口；受害不说威吓的话，只将自己交托那按公义审判人的主。祂被挂在木头上，亲身担当了我们的罪，使我们既然在罪上死，就得以在义上活。因祂受的鞭伤，你们便得了医治。</w:t>
      </w:r>
    </w:p>
    <w:p w14:paraId="264BCE1C">
      <w:pPr>
        <w:pStyle w:val="6"/>
        <w:spacing w:before="300" w:line="261" w:lineRule="auto"/>
        <w:rPr>
          <w:rFonts w:hint="eastAsia"/>
        </w:rPr>
      </w:pPr>
    </w:p>
    <w:p w14:paraId="61F11CF5">
      <w:pPr>
        <w:pStyle w:val="6"/>
        <w:spacing w:before="300" w:line="261" w:lineRule="auto"/>
        <w:rPr>
          <w:rFonts w:hint="eastAsia"/>
        </w:rPr>
      </w:pPr>
      <w:r>
        <w:rPr>
          <w:rFonts w:hint="eastAsia"/>
        </w:rPr>
        <w:t>For ye were as sheep going astray; but are now returned unto the Shepherd and Bishop of your souls.</w:t>
      </w:r>
    </w:p>
    <w:p w14:paraId="0CDFAE93">
      <w:pPr>
        <w:pStyle w:val="6"/>
        <w:spacing w:before="300" w:line="261" w:lineRule="auto"/>
        <w:rPr>
          <w:rFonts w:hint="eastAsia"/>
        </w:rPr>
      </w:pPr>
      <w:r>
        <w:rPr>
          <w:rFonts w:hint="eastAsia"/>
        </w:rPr>
        <w:t>你们从前好像迷路的羊，如今却归到你们灵魂的牧人监督了。</w:t>
      </w:r>
    </w:p>
    <w:p w14:paraId="6AC0DA6A">
      <w:pPr>
        <w:pStyle w:val="6"/>
        <w:spacing w:before="300" w:line="261" w:lineRule="auto"/>
        <w:rPr>
          <w:rFonts w:hint="eastAsia"/>
        </w:rPr>
      </w:pPr>
    </w:p>
    <w:p w14:paraId="0DFE4646">
      <w:pPr>
        <w:pStyle w:val="6"/>
        <w:spacing w:before="300" w:line="261" w:lineRule="auto"/>
        <w:rPr>
          <w:rFonts w:hint="eastAsia"/>
        </w:rPr>
      </w:pPr>
      <w:r>
        <w:rPr>
          <w:rFonts w:hint="eastAsia"/>
        </w:rPr>
        <w:t>In these words we have a further illustration of the general injunction laid on Christians by the apostle at the 12th verse of this chapter, to “have their conversation honest among the Gentiles;” that is, so to conduct themselves as that even their heathen neighbors should be constrained to approve them.</w:t>
      </w:r>
    </w:p>
    <w:p w14:paraId="0B586FDA">
      <w:pPr>
        <w:pStyle w:val="6"/>
        <w:spacing w:before="300" w:line="261" w:lineRule="auto"/>
        <w:rPr>
          <w:rFonts w:hint="eastAsia"/>
        </w:rPr>
      </w:pPr>
      <w:r>
        <w:rPr>
          <w:rFonts w:hint="eastAsia"/>
        </w:rPr>
        <w:t>在这些话中，我们看到了对使徒在本章第12节向基督徒所下之普遍命令的进一步阐明，即“在外邦人中品行端正”；也就是说，行事为人，以致即使是他们的异教邻居，也不得不称赞他们。</w:t>
      </w:r>
    </w:p>
    <w:p w14:paraId="6CCFE6E7">
      <w:pPr>
        <w:pStyle w:val="6"/>
        <w:spacing w:before="300" w:line="261" w:lineRule="auto"/>
        <w:rPr>
          <w:rFonts w:hint="eastAsia"/>
        </w:rPr>
      </w:pPr>
    </w:p>
    <w:p w14:paraId="58BFD4D1">
      <w:pPr>
        <w:pStyle w:val="6"/>
        <w:spacing w:before="300" w:line="261" w:lineRule="auto"/>
        <w:rPr>
          <w:rFonts w:hint="eastAsia"/>
        </w:rPr>
      </w:pPr>
      <w:r>
        <w:rPr>
          <w:rFonts w:hint="eastAsia"/>
        </w:rPr>
        <w:t>That injunction is, as it were, the text of a considerably long paragraph which immediately follows.</w:t>
      </w:r>
    </w:p>
    <w:p w14:paraId="0C674FF2">
      <w:pPr>
        <w:pStyle w:val="6"/>
        <w:spacing w:before="300" w:line="261" w:lineRule="auto"/>
        <w:rPr>
          <w:rFonts w:hint="eastAsia"/>
        </w:rPr>
      </w:pPr>
      <w:r>
        <w:rPr>
          <w:rFonts w:hint="eastAsia"/>
        </w:rPr>
        <w:t>那条命令，可说是紧随其后的一个相当长的段落的主题经文。</w:t>
      </w:r>
    </w:p>
    <w:p w14:paraId="48C5A5A6">
      <w:pPr>
        <w:pStyle w:val="6"/>
        <w:spacing w:before="300" w:line="261" w:lineRule="auto"/>
        <w:rPr>
          <w:rFonts w:hint="eastAsia"/>
        </w:rPr>
      </w:pPr>
    </w:p>
    <w:p w14:paraId="1830429A">
      <w:pPr>
        <w:pStyle w:val="6"/>
        <w:spacing w:before="300" w:line="261" w:lineRule="auto"/>
        <w:rPr>
          <w:rFonts w:hint="eastAsia"/>
        </w:rPr>
      </w:pPr>
      <w:r>
        <w:rPr>
          <w:rFonts w:hint="eastAsia"/>
        </w:rPr>
        <w:t>The manner in which that command was to be obeyed, was by a careful performance of relative duties, especially such as they owed to their heathen connections.</w:t>
      </w:r>
    </w:p>
    <w:p w14:paraId="369F782C">
      <w:pPr>
        <w:pStyle w:val="6"/>
        <w:spacing w:before="300" w:line="261" w:lineRule="auto"/>
        <w:rPr>
          <w:rFonts w:hint="eastAsia"/>
        </w:rPr>
      </w:pPr>
      <w:r>
        <w:rPr>
          <w:rFonts w:hint="eastAsia"/>
        </w:rPr>
        <w:t>遵行那命令的方式，是藉着认真履行相关的责任，特别是那些他们对异教徒亲友所应尽的责任。</w:t>
      </w:r>
    </w:p>
    <w:p w14:paraId="7339BF6B">
      <w:pPr>
        <w:pStyle w:val="6"/>
        <w:spacing w:before="300" w:line="261" w:lineRule="auto"/>
        <w:rPr>
          <w:rFonts w:hint="eastAsia"/>
        </w:rPr>
      </w:pPr>
    </w:p>
    <w:p w14:paraId="57AF5E4A">
      <w:pPr>
        <w:pStyle w:val="6"/>
        <w:spacing w:before="300" w:line="261" w:lineRule="auto"/>
        <w:rPr>
          <w:rFonts w:hint="eastAsia"/>
        </w:rPr>
      </w:pPr>
      <w:r>
        <w:rPr>
          <w:rFonts w:hint="eastAsia"/>
        </w:rPr>
        <w:t>Of the excellence of such a course of conduct they were qualified judges, which they were not of duties of a more strictly religious and Christian character.</w:t>
      </w:r>
    </w:p>
    <w:p w14:paraId="1A51A0B6">
      <w:pPr>
        <w:pStyle w:val="6"/>
        <w:spacing w:before="300" w:line="261" w:lineRule="auto"/>
        <w:rPr>
          <w:rFonts w:hint="eastAsia"/>
        </w:rPr>
      </w:pPr>
      <w:r>
        <w:rPr>
          <w:rFonts w:hint="eastAsia"/>
        </w:rPr>
        <w:t>对这样一种行为方式的卓越性，他们是合格的判断者，而对于更严格的宗教和基督徒性质的责任，他们则不是。</w:t>
      </w:r>
    </w:p>
    <w:p w14:paraId="70A88D23">
      <w:pPr>
        <w:pStyle w:val="6"/>
        <w:spacing w:before="300" w:line="261" w:lineRule="auto"/>
        <w:rPr>
          <w:rFonts w:hint="eastAsia"/>
        </w:rPr>
      </w:pPr>
    </w:p>
    <w:p w14:paraId="72827CDF">
      <w:pPr>
        <w:pStyle w:val="6"/>
        <w:spacing w:before="300" w:line="261" w:lineRule="auto"/>
        <w:rPr>
          <w:rFonts w:hint="eastAsia"/>
        </w:rPr>
      </w:pPr>
      <w:r>
        <w:rPr>
          <w:rFonts w:hint="eastAsia"/>
        </w:rPr>
        <w:t>All Christians were, therefore, to yield a loyal subjection to civil authority, as lodged both in its supreme and subordinate administrators; to cherish and display a becoming respect for all who, on whatever ground, had a claim to respect; to cultivate and manifest that peculiar regard to the Christian society, which in Christians even heathens could not help considering as becoming and proper; and to show a reverence for the supreme civil power, based on, and only limited by, the reverence due to Him who is “King of kings, and Lord of lords.”</w:t>
      </w:r>
    </w:p>
    <w:p w14:paraId="571ACF06">
      <w:pPr>
        <w:pStyle w:val="6"/>
        <w:spacing w:before="300" w:line="261" w:lineRule="auto"/>
        <w:rPr>
          <w:rFonts w:hint="eastAsia"/>
        </w:rPr>
      </w:pPr>
      <w:r>
        <w:rPr>
          <w:rFonts w:hint="eastAsia"/>
        </w:rPr>
        <w:t>因此，所有基督徒都当对公民政权，无论是其最高还是下级执行者，都献上忠诚的顺服；对所有因任何理由而有权受尊敬的人，都怀有并显出合宜的尊敬；培养并显明那种对基督徒社团的特殊关怀，这种关怀，即使是异教徒，在基督徒身上看到时，也不能不认为是合宜恰当的；并显出对至高公民权力的敬畏，这敬畏基于，且仅受限于，对那位“万王之王，万主之主”祂所当受的敬畏。</w:t>
      </w:r>
    </w:p>
    <w:p w14:paraId="0348C0AC">
      <w:pPr>
        <w:pStyle w:val="6"/>
        <w:spacing w:before="300" w:line="261" w:lineRule="auto"/>
        <w:rPr>
          <w:rFonts w:hint="eastAsia"/>
        </w:rPr>
      </w:pPr>
    </w:p>
    <w:p w14:paraId="2134EBDC">
      <w:pPr>
        <w:pStyle w:val="6"/>
        <w:spacing w:before="300" w:line="261" w:lineRule="auto"/>
        <w:rPr>
          <w:rFonts w:hint="eastAsia"/>
        </w:rPr>
      </w:pPr>
      <w:r>
        <w:rPr>
          <w:rFonts w:hint="eastAsia"/>
        </w:rPr>
        <w:t>The natural tendency of such “good works,” habitually and perseveringly maintained, was to overcome the prejudice of their heathen neighbors, and constrain those “who spoke against them as evildoers, to glorify God in the day of visitation.”</w:t>
      </w:r>
    </w:p>
    <w:p w14:paraId="5472F95E">
      <w:pPr>
        <w:pStyle w:val="6"/>
        <w:spacing w:before="300" w:line="261" w:lineRule="auto"/>
        <w:rPr>
          <w:rFonts w:hint="eastAsia"/>
        </w:rPr>
      </w:pPr>
      <w:r>
        <w:rPr>
          <w:rFonts w:hint="eastAsia"/>
        </w:rPr>
        <w:t>这样“好行为”的自然倾向，若能习惯性地、恒久地保持，就能克服他们异教邻居的偏见，并迫使那些“毁谤他们是作恶的”人，“在鉴察的日子，归荣耀给神”。</w:t>
      </w:r>
    </w:p>
    <w:p w14:paraId="04E5BF43">
      <w:pPr>
        <w:pStyle w:val="6"/>
        <w:spacing w:before="300" w:line="261" w:lineRule="auto"/>
        <w:rPr>
          <w:rFonts w:hint="eastAsia"/>
        </w:rPr>
      </w:pPr>
    </w:p>
    <w:p w14:paraId="751D7BD9">
      <w:pPr>
        <w:pStyle w:val="6"/>
        <w:spacing w:before="1" w:line="261" w:lineRule="auto"/>
        <w:rPr>
          <w:rFonts w:hint="eastAsia"/>
        </w:rPr>
      </w:pPr>
      <w:r>
        <w:rPr>
          <w:rFonts w:hint="eastAsia"/>
        </w:rPr>
        <w:t>Another way in which the same desirable object was to be sought is that specified in our text: such Christians as stood in the relation of servants, especially to heathen masters, faithfully discharging the duties, and patiently submitting to the hardships, connected with the situation in which they were placed.</w:t>
      </w:r>
    </w:p>
    <w:p w14:paraId="1A110634">
      <w:pPr>
        <w:pStyle w:val="6"/>
        <w:spacing w:before="1" w:line="261" w:lineRule="auto"/>
        <w:rPr>
          <w:rFonts w:hint="eastAsia"/>
        </w:rPr>
      </w:pPr>
      <w:r>
        <w:rPr>
          <w:rFonts w:hint="eastAsia"/>
        </w:rPr>
        <w:t>寻求同一可想望之目标的另一种方式，就是我们经文中所指明的：那些处于仆人关系的基督徒，特别是那些服事异教主人的，要忠心地履行其职责，并耐心地忍受其处境所带来的艰辛。</w:t>
      </w:r>
    </w:p>
    <w:p w14:paraId="78A8D563">
      <w:pPr>
        <w:pStyle w:val="6"/>
        <w:spacing w:before="1" w:line="261" w:lineRule="auto"/>
        <w:rPr>
          <w:rFonts w:hint="eastAsia"/>
        </w:rPr>
      </w:pPr>
    </w:p>
    <w:p w14:paraId="69C86812">
      <w:pPr>
        <w:pStyle w:val="6"/>
        <w:spacing w:before="1" w:line="261" w:lineRule="auto"/>
        <w:rPr>
          <w:rFonts w:hint="eastAsia"/>
        </w:rPr>
      </w:pPr>
      <w:r>
        <w:rPr>
          <w:rFonts w:hint="eastAsia"/>
        </w:rPr>
        <w:t>The passage contains an account first of the duties of Christian servants generally, and of the manner in which they should be performed; they are to be “subject to their masters,” and they are to be so “in all fear:” And then of the duty of a particular class of servants: those who have not good and gentle, but froward masters, and of the motives which urge to its performance.</w:t>
      </w:r>
    </w:p>
    <w:p w14:paraId="4AD930AC">
      <w:pPr>
        <w:pStyle w:val="6"/>
        <w:spacing w:before="1" w:line="261" w:lineRule="auto"/>
        <w:rPr>
          <w:rFonts w:hint="eastAsia"/>
        </w:rPr>
      </w:pPr>
      <w:r>
        <w:rPr>
          <w:rFonts w:hint="eastAsia"/>
        </w:rPr>
        <w:t>这段经文首先记述了基督徒仆人的一般责任，以及他们应当如何履行这些责任；他们要“顺服主人”，并且要“凡事存敬畏的心”如此行：然后是某一类特定仆人的责任：那些主人不是善良温和，而是乖僻的主人，以及催促他们履行这责任的动机。</w:t>
      </w:r>
    </w:p>
    <w:p w14:paraId="49293AB1">
      <w:pPr>
        <w:pStyle w:val="6"/>
        <w:spacing w:before="1" w:line="261" w:lineRule="auto"/>
        <w:rPr>
          <w:rFonts w:hint="eastAsia"/>
        </w:rPr>
      </w:pPr>
    </w:p>
    <w:p w14:paraId="1E6E93C2">
      <w:pPr>
        <w:pStyle w:val="6"/>
        <w:spacing w:before="1" w:line="261" w:lineRule="auto"/>
        <w:rPr>
          <w:rFonts w:hint="eastAsia"/>
        </w:rPr>
      </w:pPr>
      <w:r>
        <w:rPr>
          <w:rFonts w:hint="eastAsia"/>
        </w:rPr>
        <w:t>Though their service may be harder, and their treatment more severe than those of their more favored brethren, they are to be equally obedient and submissive; and they are to act in this way, because such conduct is peculiarly well- pleasing to God, and because it is a part of that holiness, that conformity to Christ, to which as Christians they were called.</w:t>
      </w:r>
    </w:p>
    <w:p w14:paraId="581FC752">
      <w:pPr>
        <w:pStyle w:val="6"/>
        <w:spacing w:before="1" w:line="261" w:lineRule="auto"/>
        <w:rPr>
          <w:rFonts w:hint="eastAsia"/>
        </w:rPr>
      </w:pPr>
      <w:r>
        <w:rPr>
          <w:rFonts w:hint="eastAsia"/>
        </w:rPr>
        <w:t>虽然他们的服事可能比他们更蒙福的弟兄更艰苦，他们的待遇可能更严酷，但他们仍当同样顺服顺从；他们当如此行，因为这种行为特别蒙神喜悦，并且这也是他们作为基督徒所蒙召要达到的圣洁，即与基督合一的一部分。</w:t>
      </w:r>
    </w:p>
    <w:p w14:paraId="3DEE8D9D">
      <w:pPr>
        <w:pStyle w:val="6"/>
        <w:spacing w:before="1" w:line="261" w:lineRule="auto"/>
        <w:rPr>
          <w:rFonts w:hint="eastAsia"/>
        </w:rPr>
      </w:pPr>
    </w:p>
    <w:p w14:paraId="5B019A5C">
      <w:pPr>
        <w:pStyle w:val="6"/>
        <w:spacing w:before="1" w:line="261" w:lineRule="auto"/>
        <w:rPr>
          <w:rFonts w:hint="eastAsia"/>
        </w:rPr>
      </w:pPr>
      <w:r>
        <w:rPr>
          <w:rFonts w:hint="eastAsia"/>
        </w:rPr>
        <w:t>Let us turn our attention to these important and interesting topics in their order.</w:t>
      </w:r>
    </w:p>
    <w:p w14:paraId="4D33B9FE">
      <w:pPr>
        <w:pStyle w:val="6"/>
        <w:spacing w:before="1" w:line="261" w:lineRule="auto"/>
        <w:rPr>
          <w:rFonts w:hint="eastAsia"/>
        </w:rPr>
      </w:pPr>
      <w:r>
        <w:rPr>
          <w:rFonts w:hint="eastAsia"/>
        </w:rPr>
        <w:t>让我们按其次序来关注这些重要而有趣的主题。</w:t>
      </w:r>
    </w:p>
    <w:p w14:paraId="77A09603">
      <w:pPr>
        <w:pStyle w:val="6"/>
        <w:spacing w:before="1" w:line="261" w:lineRule="auto"/>
        <w:rPr>
          <w:rFonts w:hint="eastAsia"/>
        </w:rPr>
      </w:pPr>
    </w:p>
    <w:p w14:paraId="753E0537">
      <w:pPr>
        <w:pStyle w:val="6"/>
        <w:spacing w:before="1" w:line="261" w:lineRule="auto"/>
        <w:rPr>
          <w:rFonts w:hint="eastAsia"/>
        </w:rPr>
      </w:pPr>
      <w:r>
        <w:rPr>
          <w:rFonts w:hint="eastAsia"/>
        </w:rPr>
        <w:t>§ 1. — The foundation and nature of the relation between Servant and Master.</w:t>
      </w:r>
    </w:p>
    <w:p w14:paraId="0346795A">
      <w:pPr>
        <w:pStyle w:val="6"/>
        <w:spacing w:before="1" w:line="261" w:lineRule="auto"/>
        <w:rPr>
          <w:rFonts w:hint="eastAsia"/>
        </w:rPr>
      </w:pPr>
      <w:r>
        <w:rPr>
          <w:rFonts w:hint="eastAsia"/>
        </w:rPr>
        <w:t>§ 1. — 仆人与主人关系的根基与性质。</w:t>
      </w:r>
    </w:p>
    <w:p w14:paraId="30794C8E">
      <w:pPr>
        <w:pStyle w:val="6"/>
        <w:spacing w:before="1" w:line="261" w:lineRule="auto"/>
        <w:rPr>
          <w:rFonts w:hint="eastAsia"/>
        </w:rPr>
      </w:pPr>
    </w:p>
    <w:p w14:paraId="699508CA">
      <w:pPr>
        <w:pStyle w:val="6"/>
        <w:spacing w:before="1" w:line="261" w:lineRule="auto"/>
        <w:rPr>
          <w:rFonts w:hint="eastAsia"/>
        </w:rPr>
      </w:pPr>
      <w:r>
        <w:rPr>
          <w:rFonts w:hint="eastAsia"/>
        </w:rPr>
        <w:t>Servants, at the period when, and in the country where, the Christians, to whom the apostle's epistle was directed, lived, were divided into two classes, the bond and the free; the first, slaves, persons who had been taken in war, or had been born in a state of slavery, or had, for certain considerations, sold their freedom; the second, hired servants, persons who, as in this and other free countries, voluntarily sell their time and labor, during a specified period, for a certain price, under the name of sustenance and wages.</w:t>
      </w:r>
    </w:p>
    <w:p w14:paraId="056B94B5">
      <w:pPr>
        <w:pStyle w:val="6"/>
        <w:spacing w:before="1" w:line="261" w:lineRule="auto"/>
        <w:rPr>
          <w:rFonts w:hint="eastAsia"/>
        </w:rPr>
      </w:pPr>
      <w:r>
        <w:rPr>
          <w:rFonts w:hint="eastAsia"/>
        </w:rPr>
        <w:t>在使徒书信所致的基督徒生活的时期和国家，仆人分为两类，为奴的和自由的；前者是奴隶，即在战争中被掳，或生为奴隶，或因某种代价而出卖自由的人；后者是雇工，即像在我国和其他自由国家一样，自愿在特定时期内，以维持生计和工资为名，出卖其时间和劳动的人。</w:t>
      </w:r>
    </w:p>
    <w:p w14:paraId="67E07032">
      <w:pPr>
        <w:pStyle w:val="6"/>
        <w:spacing w:before="1" w:line="261" w:lineRule="auto"/>
        <w:rPr>
          <w:rFonts w:hint="eastAsia"/>
        </w:rPr>
      </w:pPr>
    </w:p>
    <w:p w14:paraId="04676707">
      <w:pPr>
        <w:pStyle w:val="6"/>
        <w:spacing w:before="1" w:line="261" w:lineRule="auto"/>
        <w:rPr>
          <w:rFonts w:hint="eastAsia"/>
        </w:rPr>
      </w:pPr>
      <w:r>
        <w:rPr>
          <w:rFonts w:hint="eastAsia"/>
        </w:rPr>
        <w:t>The injunction of the apostle is intended for both these classes; for, however a person may be brought into the condition of a servant, the duties of that condition are substantially the same.</w:t>
      </w:r>
    </w:p>
    <w:p w14:paraId="6C8671FE">
      <w:pPr>
        <w:pStyle w:val="6"/>
        <w:spacing w:before="1" w:line="261" w:lineRule="auto"/>
        <w:rPr>
          <w:rFonts w:hint="eastAsia"/>
        </w:rPr>
      </w:pPr>
      <w:r>
        <w:rPr>
          <w:rFonts w:hint="eastAsia"/>
        </w:rPr>
        <w:t>使徒的命令是针对这两类人的；因为，无论一个人如何成为仆人，那个身份的责任实质上是相同的。</w:t>
      </w:r>
    </w:p>
    <w:p w14:paraId="4690D935">
      <w:pPr>
        <w:pStyle w:val="6"/>
        <w:spacing w:before="1" w:line="261" w:lineRule="auto"/>
        <w:rPr>
          <w:rFonts w:hint="eastAsia"/>
        </w:rPr>
      </w:pPr>
    </w:p>
    <w:p w14:paraId="08B4AC37">
      <w:pPr>
        <w:pStyle w:val="6"/>
        <w:spacing w:before="1" w:line="261" w:lineRule="auto"/>
        <w:rPr>
          <w:rFonts w:hint="eastAsia"/>
        </w:rPr>
      </w:pPr>
      <w:r>
        <w:rPr>
          <w:rFonts w:hint="eastAsia"/>
        </w:rPr>
        <w:t>Before entering on the consideration of these duties, it may not be without its use to unfold in a few sentences, the nature and foundation of that relation in which these duties originate.</w:t>
      </w:r>
    </w:p>
    <w:p w14:paraId="3A6FE41A">
      <w:pPr>
        <w:pStyle w:val="6"/>
        <w:spacing w:before="1" w:line="261" w:lineRule="auto"/>
        <w:rPr>
          <w:rFonts w:hint="eastAsia"/>
        </w:rPr>
      </w:pPr>
      <w:r>
        <w:rPr>
          <w:rFonts w:hint="eastAsia"/>
        </w:rPr>
        <w:t>在开始思想这些责任之前，用几句话来阐明这些责任所源于的那种关系的性质和根基，可能不无益处。</w:t>
      </w:r>
    </w:p>
    <w:p w14:paraId="7FA5B07D">
      <w:pPr>
        <w:pStyle w:val="6"/>
        <w:spacing w:before="1" w:line="261" w:lineRule="auto"/>
        <w:rPr>
          <w:rFonts w:hint="eastAsia"/>
        </w:rPr>
      </w:pPr>
    </w:p>
    <w:p w14:paraId="6A216F80">
      <w:pPr>
        <w:pStyle w:val="6"/>
        <w:spacing w:before="1" w:line="261" w:lineRule="auto"/>
        <w:rPr>
          <w:rFonts w:hint="eastAsia"/>
        </w:rPr>
      </w:pPr>
      <w:r>
        <w:rPr>
          <w:rFonts w:hint="eastAsia"/>
        </w:rPr>
        <w:t>All men, viewed merely as men, are equal.</w:t>
      </w:r>
    </w:p>
    <w:p w14:paraId="40FE0BAD">
      <w:pPr>
        <w:pStyle w:val="6"/>
        <w:spacing w:before="1" w:line="261" w:lineRule="auto"/>
        <w:rPr>
          <w:rFonts w:hint="eastAsia"/>
        </w:rPr>
      </w:pPr>
      <w:r>
        <w:rPr>
          <w:rFonts w:hint="eastAsia"/>
        </w:rPr>
        <w:t>所有的人，单从人的角度看，都是平等的。</w:t>
      </w:r>
    </w:p>
    <w:p w14:paraId="7C2B5BFC">
      <w:pPr>
        <w:pStyle w:val="6"/>
        <w:spacing w:before="1" w:line="261" w:lineRule="auto"/>
        <w:rPr>
          <w:rFonts w:hint="eastAsia"/>
        </w:rPr>
      </w:pPr>
    </w:p>
    <w:p w14:paraId="466C751E">
      <w:pPr>
        <w:pStyle w:val="6"/>
        <w:spacing w:before="1" w:line="261" w:lineRule="auto"/>
        <w:rPr>
          <w:rFonts w:hint="eastAsia"/>
        </w:rPr>
      </w:pPr>
      <w:r>
        <w:rPr>
          <w:rFonts w:hint="eastAsia"/>
        </w:rPr>
        <w:t>They all have the same nature, and there are rights and duties common to all.</w:t>
      </w:r>
    </w:p>
    <w:p w14:paraId="58946B8B">
      <w:pPr>
        <w:pStyle w:val="6"/>
        <w:spacing w:before="1" w:line="261" w:lineRule="auto"/>
        <w:rPr>
          <w:rFonts w:hint="eastAsia"/>
        </w:rPr>
      </w:pPr>
      <w:r>
        <w:rPr>
          <w:rFonts w:hint="eastAsia"/>
        </w:rPr>
        <w:t>他们都有相同的本性，并且有共同的权利和责任。</w:t>
      </w:r>
    </w:p>
    <w:p w14:paraId="0423B598">
      <w:pPr>
        <w:pStyle w:val="6"/>
        <w:spacing w:before="1" w:line="261" w:lineRule="auto"/>
        <w:rPr>
          <w:rFonts w:hint="eastAsia"/>
        </w:rPr>
      </w:pPr>
    </w:p>
    <w:p w14:paraId="4272AEBF">
      <w:pPr>
        <w:pStyle w:val="6"/>
        <w:spacing w:before="1" w:line="261" w:lineRule="auto"/>
        <w:rPr>
          <w:rFonts w:hint="eastAsia"/>
        </w:rPr>
      </w:pPr>
      <w:r>
        <w:rPr>
          <w:rFonts w:hint="eastAsia"/>
        </w:rPr>
        <w:t>They all belong to the same order of God's creatures, “God has made of one blood all the nations of men for to dwell on the face of the earth.”</w:t>
      </w:r>
    </w:p>
    <w:p w14:paraId="7BC4C4AD">
      <w:pPr>
        <w:pStyle w:val="6"/>
        <w:spacing w:before="1" w:line="261" w:lineRule="auto"/>
        <w:rPr>
          <w:rFonts w:hint="eastAsia"/>
        </w:rPr>
      </w:pPr>
      <w:r>
        <w:rPr>
          <w:rFonts w:hint="eastAsia"/>
        </w:rPr>
        <w:t>他们都属于神所造之物的同一等级，“神从一本造出万族的人，住在全地上。”</w:t>
      </w:r>
    </w:p>
    <w:p w14:paraId="2E7A3D30">
      <w:pPr>
        <w:pStyle w:val="6"/>
        <w:spacing w:before="1" w:line="261" w:lineRule="auto"/>
        <w:rPr>
          <w:rFonts w:hint="eastAsia"/>
        </w:rPr>
      </w:pPr>
    </w:p>
    <w:p w14:paraId="557F7555">
      <w:pPr>
        <w:pStyle w:val="6"/>
        <w:spacing w:before="1" w:line="261" w:lineRule="auto"/>
        <w:rPr>
          <w:rFonts w:hint="eastAsia"/>
        </w:rPr>
      </w:pPr>
      <w:r>
        <w:rPr>
          <w:rFonts w:hint="eastAsia"/>
        </w:rPr>
        <w:t>Their bodies have the same members, their minds the same faculties.</w:t>
      </w:r>
    </w:p>
    <w:p w14:paraId="29611921">
      <w:pPr>
        <w:pStyle w:val="6"/>
        <w:spacing w:before="1" w:line="261" w:lineRule="auto"/>
        <w:rPr>
          <w:rFonts w:hint="eastAsia"/>
        </w:rPr>
      </w:pPr>
      <w:r>
        <w:rPr>
          <w:rFonts w:hint="eastAsia"/>
        </w:rPr>
        <w:t>他们的身体有相同的肢体，他们的心灵有相同的官能。</w:t>
      </w:r>
    </w:p>
    <w:p w14:paraId="466D4D76">
      <w:pPr>
        <w:pStyle w:val="6"/>
        <w:spacing w:before="1" w:line="261" w:lineRule="auto"/>
        <w:rPr>
          <w:rFonts w:hint="eastAsia"/>
        </w:rPr>
      </w:pPr>
    </w:p>
    <w:p w14:paraId="6F436626">
      <w:pPr>
        <w:pStyle w:val="6"/>
        <w:spacing w:before="1" w:line="261" w:lineRule="auto"/>
        <w:rPr>
          <w:rFonts w:hint="eastAsia"/>
        </w:rPr>
      </w:pPr>
      <w:r>
        <w:rPr>
          <w:rFonts w:hint="eastAsia"/>
        </w:rPr>
        <w:t>They are all rational, responsible, immortal beings, and every man is equally bound to treat every other man according to the laws of truth, justice, and humanity.</w:t>
      </w:r>
    </w:p>
    <w:p w14:paraId="1D3FAF7D">
      <w:pPr>
        <w:pStyle w:val="6"/>
        <w:spacing w:before="1" w:line="261" w:lineRule="auto"/>
        <w:rPr>
          <w:rFonts w:hint="eastAsia"/>
        </w:rPr>
      </w:pPr>
      <w:r>
        <w:rPr>
          <w:rFonts w:hint="eastAsia"/>
        </w:rPr>
        <w:t>他们都是有理性、有责任、不朽的存在，每一个人都有同等的义务，按照真理、公义和人道的法则对待每一个人。</w:t>
      </w:r>
    </w:p>
    <w:p w14:paraId="13D5DC69">
      <w:pPr>
        <w:pStyle w:val="6"/>
        <w:spacing w:before="1" w:line="261" w:lineRule="auto"/>
        <w:rPr>
          <w:rFonts w:hint="eastAsia"/>
        </w:rPr>
      </w:pPr>
    </w:p>
    <w:p w14:paraId="3AF952AB">
      <w:pPr>
        <w:pStyle w:val="6"/>
        <w:spacing w:before="1" w:line="261" w:lineRule="auto"/>
        <w:rPr>
          <w:rFonts w:hint="eastAsia"/>
        </w:rPr>
      </w:pPr>
      <w:r>
        <w:rPr>
          <w:rFonts w:hint="eastAsia"/>
        </w:rPr>
        <w:t>But while, in reference to nature, men are equal, in reference to condition they are endlessly diversified.</w:t>
      </w:r>
    </w:p>
    <w:p w14:paraId="66B56D67">
      <w:pPr>
        <w:pStyle w:val="6"/>
        <w:spacing w:before="1" w:line="261" w:lineRule="auto"/>
        <w:rPr>
          <w:rFonts w:hint="eastAsia"/>
        </w:rPr>
      </w:pPr>
      <w:r>
        <w:rPr>
          <w:rFonts w:hint="eastAsia"/>
        </w:rPr>
        <w:t>但人在本性上虽是平等的，在境况上却是千差万别的。</w:t>
      </w:r>
    </w:p>
    <w:p w14:paraId="3262A8F7">
      <w:pPr>
        <w:pStyle w:val="6"/>
        <w:spacing w:before="1" w:line="261" w:lineRule="auto"/>
        <w:rPr>
          <w:rFonts w:hint="eastAsia"/>
        </w:rPr>
      </w:pPr>
    </w:p>
    <w:p w14:paraId="3702A1D3">
      <w:pPr>
        <w:pStyle w:val="6"/>
        <w:spacing w:before="1" w:line="261" w:lineRule="auto"/>
        <w:rPr>
          <w:rFonts w:hint="eastAsia"/>
        </w:rPr>
      </w:pPr>
      <w:r>
        <w:rPr>
          <w:rFonts w:hint="eastAsia"/>
        </w:rPr>
        <w:t>In bodily qualities, such as beauty, strength, and agility; in mental faculties, such as judgment, imagination, and memory; in external circumstances, from the rudest state of barbarism to the highest state of refinement, from the most abject poverty to the most abundant wealth, the greatest differences prevail among the possessors of our common nature.</w:t>
      </w:r>
    </w:p>
    <w:p w14:paraId="0962B474">
      <w:pPr>
        <w:pStyle w:val="6"/>
        <w:spacing w:before="1" w:line="261" w:lineRule="auto"/>
        <w:rPr>
          <w:rFonts w:hint="eastAsia"/>
        </w:rPr>
      </w:pPr>
      <w:r>
        <w:rPr>
          <w:rFonts w:hint="eastAsia"/>
        </w:rPr>
        <w:t>在身体素质上，如美貌、力量和敏捷；在心智官能上，如判断力、想象力和记忆力；在外在环境中，从最野蛮的蒙昧状态到最高度的文明，从最赤贫的境地到最丰裕的财富，我们共同本性的拥有者之间，存在着极大的差异。</w:t>
      </w:r>
    </w:p>
    <w:p w14:paraId="60C8B158">
      <w:pPr>
        <w:pStyle w:val="6"/>
        <w:spacing w:before="1" w:line="261" w:lineRule="auto"/>
        <w:rPr>
          <w:rFonts w:hint="eastAsia"/>
        </w:rPr>
      </w:pPr>
    </w:p>
    <w:p w14:paraId="5D08C685">
      <w:pPr>
        <w:pStyle w:val="6"/>
        <w:spacing w:before="1" w:line="261" w:lineRule="auto"/>
        <w:rPr>
          <w:rFonts w:hint="eastAsia"/>
        </w:rPr>
      </w:pPr>
      <w:r>
        <w:rPr>
          <w:rFonts w:hint="eastAsia"/>
        </w:rPr>
        <w:t>And these differences, to a great extent, are the necessary effect of the operations of the God of nature and of providence.</w:t>
      </w:r>
    </w:p>
    <w:p w14:paraId="08362378">
      <w:pPr>
        <w:pStyle w:val="6"/>
        <w:spacing w:before="1" w:line="261" w:lineRule="auto"/>
        <w:rPr>
          <w:rFonts w:hint="eastAsia"/>
        </w:rPr>
      </w:pPr>
      <w:r>
        <w:rPr>
          <w:rFonts w:hint="eastAsia"/>
        </w:rPr>
        <w:t>并且这些差异，在很大程度上，是自然之神和护理之神运作的必然结果。</w:t>
      </w:r>
    </w:p>
    <w:p w14:paraId="09FA93F3">
      <w:pPr>
        <w:pStyle w:val="6"/>
        <w:spacing w:before="1" w:line="261" w:lineRule="auto"/>
        <w:rPr>
          <w:rFonts w:hint="eastAsia"/>
        </w:rPr>
      </w:pPr>
    </w:p>
    <w:p w14:paraId="07FB127A">
      <w:pPr>
        <w:pStyle w:val="6"/>
        <w:spacing w:before="1" w:line="261" w:lineRule="auto"/>
        <w:rPr>
          <w:rFonts w:hint="eastAsia"/>
        </w:rPr>
      </w:pPr>
      <w:r>
        <w:rPr>
          <w:rFonts w:hint="eastAsia"/>
        </w:rPr>
        <w:t>In consequence of this diversity of condition, individuals are not sufficient for their own comfortable support, and stand in need of one another's assistance; and the happiness of men in society, depends on mutually giving and receiving: giving what they can spare, receiving what they need.</w:t>
      </w:r>
    </w:p>
    <w:p w14:paraId="45C84BAC">
      <w:pPr>
        <w:pStyle w:val="6"/>
        <w:spacing w:before="1" w:line="261" w:lineRule="auto"/>
        <w:rPr>
          <w:rFonts w:hint="eastAsia"/>
        </w:rPr>
      </w:pPr>
      <w:r>
        <w:rPr>
          <w:rFonts w:hint="eastAsia"/>
        </w:rPr>
        <w:t>因着这种境况的多样性，个人无法独自维持舒适的生活，需要彼此的帮助；社会中人的幸福，取决于相互的给予和接受：给予他们所能 spare 的，接受他们所需要的。</w:t>
      </w:r>
    </w:p>
    <w:p w14:paraId="36BB93BC">
      <w:pPr>
        <w:pStyle w:val="6"/>
        <w:spacing w:before="1" w:line="261" w:lineRule="auto"/>
        <w:rPr>
          <w:rFonts w:hint="eastAsia"/>
        </w:rPr>
      </w:pPr>
    </w:p>
    <w:p w14:paraId="0F7FEA77">
      <w:pPr>
        <w:pStyle w:val="6"/>
        <w:spacing w:before="1" w:line="261" w:lineRule="auto"/>
        <w:rPr>
          <w:rFonts w:hint="eastAsia"/>
        </w:rPr>
      </w:pPr>
      <w:r>
        <w:rPr>
          <w:rFonts w:hint="eastAsia"/>
        </w:rPr>
        <w:t>Out of these facts grow all social arrangements, and, among the rest, the relation of master and servant.</w:t>
      </w:r>
    </w:p>
    <w:p w14:paraId="656FA360">
      <w:pPr>
        <w:pStyle w:val="6"/>
        <w:spacing w:before="1" w:line="261" w:lineRule="auto"/>
        <w:rPr>
          <w:rFonts w:hint="eastAsia"/>
        </w:rPr>
      </w:pPr>
      <w:r>
        <w:rPr>
          <w:rFonts w:hint="eastAsia"/>
        </w:rPr>
        <w:t>所有社会安排，都源于这些事实，其中就包括主仆关系。</w:t>
      </w:r>
    </w:p>
    <w:p w14:paraId="3E0DC8EC">
      <w:pPr>
        <w:pStyle w:val="6"/>
        <w:spacing w:before="1" w:line="261" w:lineRule="auto"/>
        <w:rPr>
          <w:rFonts w:hint="eastAsia"/>
        </w:rPr>
      </w:pPr>
    </w:p>
    <w:p w14:paraId="640167A4">
      <w:pPr>
        <w:pStyle w:val="6"/>
        <w:spacing w:before="1" w:line="261" w:lineRule="auto"/>
        <w:rPr>
          <w:rFonts w:hint="eastAsia"/>
        </w:rPr>
      </w:pPr>
      <w:r>
        <w:rPr>
          <w:rFonts w:hint="eastAsia"/>
        </w:rPr>
        <w:t>A person possessed of property finds it inconvenient or impossible for him to do personally many things which he finds it desirable should be done, and he parts with a portion of his property to induce another person, fit for accomplishing the objects in view, who has time, and skill, and capacity of labor to dispose of, to do for him what he cannot do, or is not inclined to do, for himself.</w:t>
      </w:r>
    </w:p>
    <w:p w14:paraId="6D4E0214">
      <w:pPr>
        <w:pStyle w:val="6"/>
        <w:spacing w:before="1" w:line="261" w:lineRule="auto"/>
        <w:rPr>
          <w:rFonts w:hint="eastAsia"/>
        </w:rPr>
      </w:pPr>
      <w:r>
        <w:rPr>
          <w:rFonts w:hint="eastAsia"/>
        </w:rPr>
        <w:t>一个拥有财产的人，发现他亲自做许多他认为该做的事，既不方便也不可能，他就分出一部分财产，来引诱另一个适合完成所想望之目标、且有时间、技能和劳动能力可供支配的人，来为他做他不能做，或不愿自己做的事。</w:t>
      </w:r>
    </w:p>
    <w:p w14:paraId="2314D6A8">
      <w:pPr>
        <w:pStyle w:val="6"/>
        <w:spacing w:before="1" w:line="261" w:lineRule="auto"/>
        <w:rPr>
          <w:rFonts w:hint="eastAsia"/>
        </w:rPr>
      </w:pPr>
    </w:p>
    <w:p w14:paraId="54CDE1F0">
      <w:pPr>
        <w:pStyle w:val="6"/>
        <w:spacing w:before="1" w:line="261" w:lineRule="auto"/>
        <w:rPr>
          <w:rFonts w:hint="eastAsia"/>
        </w:rPr>
      </w:pPr>
      <w:r>
        <w:rPr>
          <w:rFonts w:hint="eastAsia"/>
        </w:rPr>
        <w:t>The master has no natural authority over the servant.</w:t>
      </w:r>
    </w:p>
    <w:p w14:paraId="6D9A935D">
      <w:pPr>
        <w:pStyle w:val="6"/>
        <w:spacing w:before="1" w:line="261" w:lineRule="auto"/>
        <w:rPr>
          <w:rFonts w:hint="eastAsia"/>
        </w:rPr>
      </w:pPr>
      <w:r>
        <w:rPr>
          <w:rFonts w:hint="eastAsia"/>
        </w:rPr>
        <w:t>主人对仆人没有天然的权柄。</w:t>
      </w:r>
    </w:p>
    <w:p w14:paraId="3CFE17C4">
      <w:pPr>
        <w:pStyle w:val="6"/>
        <w:spacing w:before="1" w:line="261" w:lineRule="auto"/>
        <w:rPr>
          <w:rFonts w:hint="eastAsia"/>
        </w:rPr>
      </w:pPr>
    </w:p>
    <w:p w14:paraId="24785239">
      <w:pPr>
        <w:pStyle w:val="6"/>
        <w:spacing w:before="1" w:line="261" w:lineRule="auto"/>
        <w:rPr>
          <w:rFonts w:hint="eastAsia"/>
        </w:rPr>
      </w:pPr>
      <w:r>
        <w:rPr>
          <w:rFonts w:hint="eastAsia"/>
        </w:rPr>
        <w:t>He has no more right to demand the labors of the servant, than the servant has to demand his.</w:t>
      </w:r>
    </w:p>
    <w:p w14:paraId="463ACE62">
      <w:pPr>
        <w:pStyle w:val="6"/>
        <w:spacing w:before="1" w:line="261" w:lineRule="auto"/>
        <w:rPr>
          <w:rFonts w:hint="eastAsia"/>
        </w:rPr>
      </w:pPr>
      <w:r>
        <w:rPr>
          <w:rFonts w:hint="eastAsia"/>
        </w:rPr>
        <w:t>他要求仆人劳动的权利，并不比仆人要求他的权利更多。</w:t>
      </w:r>
    </w:p>
    <w:p w14:paraId="69B168D7">
      <w:pPr>
        <w:pStyle w:val="6"/>
        <w:spacing w:before="1" w:line="261" w:lineRule="auto"/>
        <w:rPr>
          <w:rFonts w:hint="eastAsia"/>
        </w:rPr>
      </w:pPr>
    </w:p>
    <w:p w14:paraId="05B6DCFA">
      <w:pPr>
        <w:pStyle w:val="6"/>
        <w:spacing w:before="1" w:line="261" w:lineRule="auto"/>
        <w:rPr>
          <w:rFonts w:hint="eastAsia"/>
        </w:rPr>
      </w:pPr>
      <w:r>
        <w:rPr>
          <w:rFonts w:hint="eastAsia"/>
        </w:rPr>
        <w:t>The relation, when legitimately formed, originates in a bargain or agreement between two independent individuals; the one having property, the other labor, to dispose of.</w:t>
      </w:r>
    </w:p>
    <w:p w14:paraId="5E8D4E3B">
      <w:pPr>
        <w:pStyle w:val="6"/>
        <w:spacing w:before="1" w:line="261" w:lineRule="auto"/>
        <w:rPr>
          <w:rFonts w:hint="eastAsia"/>
        </w:rPr>
      </w:pPr>
      <w:r>
        <w:rPr>
          <w:rFonts w:hint="eastAsia"/>
        </w:rPr>
        <w:t>这种关系，若合法形成，就源于两个独立个体之间的交易或协议；一个有财产，另一个有劳动，可供支配。</w:t>
      </w:r>
    </w:p>
    <w:p w14:paraId="58297AF1">
      <w:pPr>
        <w:pStyle w:val="6"/>
        <w:spacing w:before="1" w:line="261" w:lineRule="auto"/>
        <w:rPr>
          <w:rFonts w:hint="eastAsia"/>
        </w:rPr>
      </w:pPr>
    </w:p>
    <w:p w14:paraId="622C8D48">
      <w:pPr>
        <w:pStyle w:val="6"/>
        <w:spacing w:before="1" w:line="261" w:lineRule="auto"/>
        <w:rPr>
          <w:rFonts w:hint="eastAsia"/>
        </w:rPr>
      </w:pPr>
      <w:r>
        <w:rPr>
          <w:rFonts w:hint="eastAsia"/>
        </w:rPr>
        <w:t>The master stipulates that the servant shall perform certain services for certain wages; and the servant stipulates that the master shall pay him certain wages for certain services.</w:t>
      </w:r>
    </w:p>
    <w:p w14:paraId="1FC65A7A">
      <w:pPr>
        <w:pStyle w:val="6"/>
        <w:spacing w:before="1" w:line="261" w:lineRule="auto"/>
        <w:rPr>
          <w:rFonts w:hint="eastAsia"/>
        </w:rPr>
      </w:pPr>
      <w:r>
        <w:rPr>
          <w:rFonts w:hint="eastAsia"/>
        </w:rPr>
        <w:t>主人规定仆人当为特定的工资履行特定的服务；仆人则规定主人当为特定的服务支付他特定的工资。</w:t>
      </w:r>
    </w:p>
    <w:p w14:paraId="73FE016E">
      <w:pPr>
        <w:pStyle w:val="6"/>
        <w:spacing w:before="1" w:line="261" w:lineRule="auto"/>
        <w:rPr>
          <w:rFonts w:hint="eastAsia"/>
        </w:rPr>
      </w:pPr>
    </w:p>
    <w:p w14:paraId="67758918">
      <w:pPr>
        <w:pStyle w:val="6"/>
        <w:spacing w:before="1" w:line="261" w:lineRule="auto"/>
        <w:rPr>
          <w:rFonts w:hint="eastAsia"/>
        </w:rPr>
      </w:pPr>
      <w:r>
        <w:rPr>
          <w:rFonts w:hint="eastAsia"/>
        </w:rPr>
        <w:t>The result of the bargain is, that the master has authority to demand the stipulated service, and the servant has a right, which he may call on their common superior to enforce, to receive his wages.</w:t>
      </w:r>
    </w:p>
    <w:p w14:paraId="37AFA84A">
      <w:pPr>
        <w:pStyle w:val="6"/>
        <w:spacing w:before="1" w:line="261" w:lineRule="auto"/>
        <w:rPr>
          <w:rFonts w:hint="eastAsia"/>
        </w:rPr>
      </w:pPr>
      <w:r>
        <w:rPr>
          <w:rFonts w:hint="eastAsia"/>
        </w:rPr>
        <w:t>交易的结果是，主人有权要求约定的服务，而仆人有权——他可以请求他们共同的上级来强制执行——领取他的工资。</w:t>
      </w:r>
    </w:p>
    <w:p w14:paraId="01CAC5E5">
      <w:pPr>
        <w:pStyle w:val="6"/>
        <w:spacing w:before="1" w:line="261" w:lineRule="auto"/>
        <w:rPr>
          <w:rFonts w:hint="eastAsia"/>
        </w:rPr>
      </w:pPr>
    </w:p>
    <w:p w14:paraId="77409ABC">
      <w:pPr>
        <w:pStyle w:val="6"/>
        <w:spacing w:before="1" w:line="261" w:lineRule="auto"/>
        <w:rPr>
          <w:rFonts w:hint="eastAsia"/>
        </w:rPr>
      </w:pPr>
      <w:r>
        <w:rPr>
          <w:rFonts w:hint="eastAsia"/>
        </w:rPr>
        <w:t>§ 2.—The duties of Christian servants in general.</w:t>
      </w:r>
    </w:p>
    <w:p w14:paraId="2C4486F0">
      <w:pPr>
        <w:pStyle w:val="6"/>
        <w:spacing w:before="1" w:line="261" w:lineRule="auto"/>
        <w:rPr>
          <w:rFonts w:hint="eastAsia"/>
        </w:rPr>
      </w:pPr>
      <w:r>
        <w:rPr>
          <w:rFonts w:hint="eastAsia"/>
        </w:rPr>
        <w:t>§ 2.—基督徒仆人的一般责任。</w:t>
      </w:r>
    </w:p>
    <w:p w14:paraId="3429AE98">
      <w:pPr>
        <w:pStyle w:val="6"/>
        <w:spacing w:before="1" w:line="261" w:lineRule="auto"/>
        <w:rPr>
          <w:rFonts w:hint="eastAsia"/>
        </w:rPr>
      </w:pPr>
    </w:p>
    <w:p w14:paraId="53C74BC9">
      <w:pPr>
        <w:pStyle w:val="6"/>
        <w:spacing w:before="1" w:line="261" w:lineRule="auto"/>
        <w:rPr>
          <w:rFonts w:hint="eastAsia"/>
        </w:rPr>
      </w:pPr>
      <w:r>
        <w:rPr>
          <w:rFonts w:hint="eastAsia"/>
        </w:rPr>
        <w:t>Having thus stated, as shortly and plainly as I could, the nature and foundation of the relation of the servant to the master, let us now attend to the duties which flow from it.</w:t>
      </w:r>
    </w:p>
    <w:p w14:paraId="2515231F">
      <w:pPr>
        <w:pStyle w:val="6"/>
        <w:spacing w:before="1" w:line="261" w:lineRule="auto"/>
        <w:rPr>
          <w:rFonts w:hint="eastAsia"/>
        </w:rPr>
      </w:pPr>
      <w:r>
        <w:rPr>
          <w:rFonts w:hint="eastAsia"/>
        </w:rPr>
        <w:t>既然我已尽可能简短明了地陈述了仆人与主人关系的性质和根基，现在让我们来关注由此而来的责任。</w:t>
      </w:r>
    </w:p>
    <w:p w14:paraId="261DC3E4">
      <w:pPr>
        <w:pStyle w:val="6"/>
        <w:spacing w:before="1" w:line="261" w:lineRule="auto"/>
        <w:rPr>
          <w:rFonts w:hint="eastAsia"/>
        </w:rPr>
      </w:pPr>
    </w:p>
    <w:p w14:paraId="5E5F254F">
      <w:pPr>
        <w:pStyle w:val="6"/>
        <w:spacing w:before="1" w:line="261" w:lineRule="auto"/>
        <w:rPr>
          <w:rFonts w:hint="eastAsia"/>
        </w:rPr>
      </w:pPr>
      <w:r>
        <w:rPr>
          <w:rFonts w:hint="eastAsia"/>
        </w:rPr>
        <w:t>These are all summed up in one very comprehensive word in the passage before us: “Subjection.”</w:t>
      </w:r>
    </w:p>
    <w:p w14:paraId="63A35F44">
      <w:pPr>
        <w:pStyle w:val="6"/>
        <w:spacing w:before="1" w:line="261" w:lineRule="auto"/>
        <w:rPr>
          <w:rFonts w:hint="eastAsia"/>
        </w:rPr>
      </w:pPr>
      <w:r>
        <w:rPr>
          <w:rFonts w:hint="eastAsia"/>
        </w:rPr>
        <w:t>这些责任都在我们面前的经文中，用一个非常全面的词概括了：“顺服”。</w:t>
      </w:r>
    </w:p>
    <w:p w14:paraId="28CE8667">
      <w:pPr>
        <w:pStyle w:val="6"/>
        <w:spacing w:before="1" w:line="261" w:lineRule="auto"/>
        <w:rPr>
          <w:rFonts w:hint="eastAsia"/>
        </w:rPr>
      </w:pPr>
    </w:p>
    <w:p w14:paraId="2596DF46">
      <w:pPr>
        <w:pStyle w:val="6"/>
        <w:spacing w:before="1" w:line="261" w:lineRule="auto"/>
        <w:rPr>
          <w:rFonts w:hint="eastAsia"/>
        </w:rPr>
      </w:pPr>
      <w:r>
        <w:rPr>
          <w:rFonts w:hint="eastAsia"/>
        </w:rPr>
        <w:t>“Servants be subject to your masters that is, let your will be regulated by their will.</w:t>
      </w:r>
    </w:p>
    <w:p w14:paraId="0B54847B">
      <w:pPr>
        <w:pStyle w:val="6"/>
        <w:spacing w:before="1" w:line="261" w:lineRule="auto"/>
        <w:rPr>
          <w:rFonts w:hint="eastAsia"/>
        </w:rPr>
      </w:pPr>
      <w:r>
        <w:rPr>
          <w:rFonts w:hint="eastAsia"/>
        </w:rPr>
        <w:t>“你们作仆人的，要顺服你们的主人”；也就是说，让你们的意志受他们意志的规范。</w:t>
      </w:r>
    </w:p>
    <w:p w14:paraId="75007965">
      <w:pPr>
        <w:pStyle w:val="6"/>
        <w:spacing w:before="1" w:line="261" w:lineRule="auto"/>
        <w:rPr>
          <w:rFonts w:hint="eastAsia"/>
        </w:rPr>
      </w:pPr>
    </w:p>
    <w:p w14:paraId="7BF0DC92">
      <w:pPr>
        <w:pStyle w:val="6"/>
        <w:spacing w:before="1" w:line="261" w:lineRule="auto"/>
        <w:rPr>
          <w:rFonts w:hint="eastAsia"/>
        </w:rPr>
      </w:pPr>
      <w:r>
        <w:rPr>
          <w:rFonts w:hint="eastAsia"/>
        </w:rPr>
        <w:t>In other words, be obedient to their commands; be submissive to their arrangements.</w:t>
      </w:r>
    </w:p>
    <w:p w14:paraId="57CD3C3A">
      <w:pPr>
        <w:pStyle w:val="6"/>
        <w:spacing w:before="1" w:line="261" w:lineRule="auto"/>
        <w:rPr>
          <w:rFonts w:hint="eastAsia"/>
        </w:rPr>
      </w:pPr>
      <w:r>
        <w:rPr>
          <w:rFonts w:hint="eastAsia"/>
        </w:rPr>
        <w:t>换句话说，要顺服他们的命令；要顺从他们的安排。</w:t>
      </w:r>
    </w:p>
    <w:p w14:paraId="73E1009E">
      <w:pPr>
        <w:pStyle w:val="6"/>
        <w:spacing w:before="1" w:line="261" w:lineRule="auto"/>
        <w:rPr>
          <w:rFonts w:hint="eastAsia"/>
        </w:rPr>
      </w:pPr>
    </w:p>
    <w:p w14:paraId="4F79DDF2">
      <w:pPr>
        <w:pStyle w:val="6"/>
        <w:spacing w:before="1" w:line="261" w:lineRule="auto"/>
        <w:rPr>
          <w:rFonts w:hint="eastAsia"/>
        </w:rPr>
      </w:pPr>
      <w:r>
        <w:rPr>
          <w:rFonts w:hint="eastAsia"/>
        </w:rPr>
        <w:t>(1.) Servants are to be obedient to the commands of their master; that is, they are to do what their master bids them, in the way in which he requires it to be done, to the best of their ability.</w:t>
      </w:r>
    </w:p>
    <w:p w14:paraId="7EE378CD">
      <w:pPr>
        <w:pStyle w:val="6"/>
        <w:spacing w:before="1" w:line="261" w:lineRule="auto"/>
        <w:rPr>
          <w:rFonts w:hint="eastAsia"/>
        </w:rPr>
      </w:pPr>
      <w:r>
        <w:rPr>
          <w:rFonts w:hint="eastAsia"/>
        </w:rPr>
        <w:t>(1.) 仆人当顺服他们主人的命令；也就是说，他们当尽其所能，按照主人所要求的方式，做主人吩咐他们做的事。</w:t>
      </w:r>
    </w:p>
    <w:p w14:paraId="3F0A50A7">
      <w:pPr>
        <w:pStyle w:val="6"/>
        <w:spacing w:before="1" w:line="261" w:lineRule="auto"/>
        <w:rPr>
          <w:rFonts w:hint="eastAsia"/>
        </w:rPr>
      </w:pPr>
    </w:p>
    <w:p w14:paraId="6028BB40">
      <w:pPr>
        <w:pStyle w:val="6"/>
        <w:spacing w:before="1" w:line="261" w:lineRule="auto"/>
        <w:rPr>
          <w:rFonts w:hint="eastAsia"/>
        </w:rPr>
      </w:pPr>
      <w:r>
        <w:rPr>
          <w:rFonts w:hint="eastAsia"/>
        </w:rPr>
        <w:t>A servant cannot reasonably expect to be his own master; to be allowed to choose how he shall employ his time; what he shall do, or even in what manner the service required shall be executed.</w:t>
      </w:r>
    </w:p>
    <w:p w14:paraId="5BCF13AE">
      <w:pPr>
        <w:pStyle w:val="6"/>
        <w:spacing w:before="1" w:line="261" w:lineRule="auto"/>
        <w:rPr>
          <w:rFonts w:hint="eastAsia"/>
        </w:rPr>
      </w:pPr>
      <w:r>
        <w:rPr>
          <w:rFonts w:hint="eastAsia"/>
        </w:rPr>
        <w:t>一个仆人不能合理地期望自己作自己的主人；被允许选择如何使用他的时间；做什么，甚至以何种方式执行所要求的服务。</w:t>
      </w:r>
    </w:p>
    <w:p w14:paraId="4F9683FA">
      <w:pPr>
        <w:pStyle w:val="6"/>
        <w:spacing w:before="1" w:line="261" w:lineRule="auto"/>
        <w:rPr>
          <w:rFonts w:hint="eastAsia"/>
        </w:rPr>
      </w:pPr>
    </w:p>
    <w:p w14:paraId="71C1CB79">
      <w:pPr>
        <w:pStyle w:val="6"/>
        <w:spacing w:before="1" w:line="261" w:lineRule="auto"/>
        <w:rPr>
          <w:rFonts w:hint="eastAsia"/>
        </w:rPr>
      </w:pPr>
      <w:r>
        <w:rPr>
          <w:rFonts w:hint="eastAsia"/>
        </w:rPr>
        <w:t>He has taken a price for his time and his capacity of labor, and it is but just that he who has bought them should dispose of them.</w:t>
      </w:r>
    </w:p>
    <w:p w14:paraId="5D66882B">
      <w:pPr>
        <w:pStyle w:val="6"/>
        <w:spacing w:before="1" w:line="261" w:lineRule="auto"/>
        <w:rPr>
          <w:rFonts w:hint="eastAsia"/>
        </w:rPr>
      </w:pPr>
      <w:r>
        <w:rPr>
          <w:rFonts w:hint="eastAsia"/>
        </w:rPr>
        <w:t>他已为他的时间和劳动能力收取了代价，那么买了它们的人支配它们，也是公道的。</w:t>
      </w:r>
    </w:p>
    <w:p w14:paraId="285E7AEF">
      <w:pPr>
        <w:pStyle w:val="6"/>
        <w:spacing w:before="1" w:line="261" w:lineRule="auto"/>
        <w:rPr>
          <w:rFonts w:hint="eastAsia"/>
        </w:rPr>
      </w:pPr>
    </w:p>
    <w:p w14:paraId="19763900">
      <w:pPr>
        <w:pStyle w:val="6"/>
        <w:spacing w:before="1" w:line="261" w:lineRule="auto"/>
        <w:rPr>
          <w:rFonts w:hint="eastAsia"/>
        </w:rPr>
      </w:pPr>
      <w:r>
        <w:rPr>
          <w:rFonts w:hint="eastAsia"/>
        </w:rPr>
        <w:t>They are no more his than his wages are his master's.</w:t>
      </w:r>
    </w:p>
    <w:p w14:paraId="4D768D88">
      <w:pPr>
        <w:pStyle w:val="6"/>
        <w:spacing w:before="1" w:line="261" w:lineRule="auto"/>
        <w:rPr>
          <w:rFonts w:hint="eastAsia"/>
        </w:rPr>
      </w:pPr>
      <w:r>
        <w:rPr>
          <w:rFonts w:hint="eastAsia"/>
        </w:rPr>
        <w:t>它们不再是他的，就像他的工资不再是他主人的一样。</w:t>
      </w:r>
    </w:p>
    <w:p w14:paraId="1AEEC322">
      <w:pPr>
        <w:pStyle w:val="6"/>
        <w:spacing w:before="1" w:line="261" w:lineRule="auto"/>
        <w:rPr>
          <w:rFonts w:hint="eastAsia"/>
        </w:rPr>
      </w:pPr>
    </w:p>
    <w:p w14:paraId="3B2EA834">
      <w:pPr>
        <w:pStyle w:val="6"/>
        <w:spacing w:before="1" w:line="261" w:lineRule="auto"/>
        <w:rPr>
          <w:rFonts w:hint="eastAsia"/>
        </w:rPr>
      </w:pPr>
      <w:r>
        <w:rPr>
          <w:rFonts w:hint="eastAsia"/>
        </w:rPr>
        <w:t>He is a person under authority, who, when bid come, must come; when bid go, must go; and when bid do this, must do it.</w:t>
      </w:r>
    </w:p>
    <w:p w14:paraId="034B2D51">
      <w:pPr>
        <w:pStyle w:val="6"/>
        <w:spacing w:before="1" w:line="261" w:lineRule="auto"/>
        <w:rPr>
          <w:rFonts w:hint="eastAsia"/>
        </w:rPr>
      </w:pPr>
      <w:r>
        <w:rPr>
          <w:rFonts w:hint="eastAsia"/>
        </w:rPr>
        <w:t>他是一个在权柄之下的人，当被吩咐来时，必须来；当被吩咐去时，必须去；当被吩咐做这事时，必须做。</w:t>
      </w:r>
    </w:p>
    <w:p w14:paraId="55ABE329">
      <w:pPr>
        <w:pStyle w:val="6"/>
        <w:spacing w:before="1" w:line="261" w:lineRule="auto"/>
        <w:rPr>
          <w:rFonts w:hint="eastAsia"/>
        </w:rPr>
      </w:pPr>
    </w:p>
    <w:p w14:paraId="3240731B">
      <w:pPr>
        <w:pStyle w:val="6"/>
        <w:spacing w:before="1" w:line="261" w:lineRule="auto"/>
        <w:rPr>
          <w:rFonts w:hint="eastAsia"/>
        </w:rPr>
      </w:pPr>
      <w:r>
        <w:rPr>
          <w:rFonts w:hint="eastAsia"/>
        </w:rPr>
        <w:t>The servant's obligation to obey, however, is by no means unlimited.</w:t>
      </w:r>
    </w:p>
    <w:p w14:paraId="63AA30A6">
      <w:pPr>
        <w:pStyle w:val="6"/>
        <w:spacing w:before="1" w:line="261" w:lineRule="auto"/>
        <w:rPr>
          <w:rFonts w:hint="eastAsia"/>
        </w:rPr>
      </w:pPr>
      <w:r>
        <w:rPr>
          <w:rFonts w:hint="eastAsia"/>
        </w:rPr>
        <w:t>然而，仆人顺服的义务，绝非无限。</w:t>
      </w:r>
    </w:p>
    <w:p w14:paraId="3E5CBEC9">
      <w:pPr>
        <w:pStyle w:val="6"/>
        <w:spacing w:before="1" w:line="261" w:lineRule="auto"/>
        <w:rPr>
          <w:rFonts w:hint="eastAsia"/>
        </w:rPr>
      </w:pPr>
    </w:p>
    <w:p w14:paraId="074C7DC5">
      <w:pPr>
        <w:pStyle w:val="6"/>
        <w:spacing w:before="1" w:line="261" w:lineRule="auto"/>
        <w:rPr>
          <w:rFonts w:hint="eastAsia"/>
        </w:rPr>
      </w:pPr>
      <w:r>
        <w:rPr>
          <w:rFonts w:hint="eastAsia"/>
        </w:rPr>
        <w:t>It has bounds corresponding with the master's right.</w:t>
      </w:r>
    </w:p>
    <w:p w14:paraId="5725DE20">
      <w:pPr>
        <w:pStyle w:val="6"/>
        <w:spacing w:before="1" w:line="261" w:lineRule="auto"/>
        <w:rPr>
          <w:rFonts w:hint="eastAsia"/>
        </w:rPr>
      </w:pPr>
      <w:r>
        <w:rPr>
          <w:rFonts w:hint="eastAsia"/>
        </w:rPr>
        <w:t>它有与主人权利相应的界限。</w:t>
      </w:r>
    </w:p>
    <w:p w14:paraId="2822DC5B">
      <w:pPr>
        <w:pStyle w:val="6"/>
        <w:spacing w:before="1" w:line="261" w:lineRule="auto"/>
        <w:rPr>
          <w:rFonts w:hint="eastAsia"/>
        </w:rPr>
      </w:pPr>
    </w:p>
    <w:p w14:paraId="22DD1657">
      <w:pPr>
        <w:pStyle w:val="6"/>
        <w:spacing w:before="1" w:line="261" w:lineRule="auto"/>
        <w:rPr>
          <w:rFonts w:hint="eastAsia"/>
        </w:rPr>
      </w:pPr>
      <w:r>
        <w:rPr>
          <w:rFonts w:hint="eastAsia"/>
        </w:rPr>
        <w:t>No master has, or can have, a right to command anything that is inconsistent with the divine law; and of course no servant can be under an obligation to comply with such a command.</w:t>
      </w:r>
    </w:p>
    <w:p w14:paraId="61FB24D9">
      <w:pPr>
        <w:pStyle w:val="6"/>
        <w:spacing w:before="1" w:line="261" w:lineRule="auto"/>
        <w:rPr>
          <w:rFonts w:hint="eastAsia"/>
        </w:rPr>
      </w:pPr>
      <w:r>
        <w:rPr>
          <w:rFonts w:hint="eastAsia"/>
        </w:rPr>
        <w:t>任何主人都没有，也不可能有，命令任何与神圣律法不符之事的权利；当然，任何仆人都没有义务遵从这样的命令。</w:t>
      </w:r>
    </w:p>
    <w:p w14:paraId="273B5227">
      <w:pPr>
        <w:pStyle w:val="6"/>
        <w:spacing w:before="1" w:line="261" w:lineRule="auto"/>
        <w:rPr>
          <w:rFonts w:hint="eastAsia"/>
        </w:rPr>
      </w:pPr>
    </w:p>
    <w:p w14:paraId="520682A8">
      <w:pPr>
        <w:pStyle w:val="6"/>
        <w:spacing w:before="1" w:line="261" w:lineRule="auto"/>
        <w:rPr>
          <w:rFonts w:hint="eastAsia"/>
        </w:rPr>
      </w:pPr>
      <w:r>
        <w:rPr>
          <w:rFonts w:hint="eastAsia"/>
        </w:rPr>
        <w:t>The rule is plain and absolute, when the will of an earthly master is opposed to the will of our Master in heaven, “We ought to obey God rather than man.”</w:t>
      </w:r>
    </w:p>
    <w:p w14:paraId="77D90496">
      <w:pPr>
        <w:pStyle w:val="6"/>
        <w:spacing w:before="1" w:line="261" w:lineRule="auto"/>
        <w:rPr>
          <w:rFonts w:hint="eastAsia"/>
        </w:rPr>
      </w:pPr>
      <w:r>
        <w:rPr>
          <w:rFonts w:hint="eastAsia"/>
        </w:rPr>
        <w:t>当属地主人的旨意与我们在天上夫子的旨意相抵触时，规则是浅白而绝对的：“我们应当顺从神，不顺从人。”</w:t>
      </w:r>
    </w:p>
    <w:p w14:paraId="4DD5C3A6">
      <w:pPr>
        <w:pStyle w:val="6"/>
        <w:spacing w:before="1" w:line="261" w:lineRule="auto"/>
        <w:rPr>
          <w:rFonts w:hint="eastAsia"/>
        </w:rPr>
      </w:pPr>
    </w:p>
    <w:p w14:paraId="470AF4E1">
      <w:pPr>
        <w:pStyle w:val="6"/>
        <w:spacing w:before="1" w:line="261" w:lineRule="auto"/>
        <w:rPr>
          <w:rFonts w:hint="eastAsia"/>
        </w:rPr>
      </w:pPr>
      <w:r>
        <w:rPr>
          <w:rFonts w:hint="eastAsia"/>
        </w:rPr>
        <w:t>Should a master require his servant to speak falsely, to act fraudulently or to violate any Divine precept, such a command ought to meet with a respectful, but peremptory refusal.</w:t>
      </w:r>
    </w:p>
    <w:p w14:paraId="420EB962">
      <w:pPr>
        <w:pStyle w:val="6"/>
        <w:spacing w:before="1" w:line="261" w:lineRule="auto"/>
        <w:rPr>
          <w:rFonts w:hint="eastAsia"/>
        </w:rPr>
      </w:pPr>
      <w:r>
        <w:rPr>
          <w:rFonts w:hint="eastAsia"/>
        </w:rPr>
        <w:t>如果一个主人要求他的仆人说谎、欺诈或违犯任何神的训诫，这样的命令应当遭到恭敬而坚决的拒绝。</w:t>
      </w:r>
    </w:p>
    <w:p w14:paraId="6FFD1C0F">
      <w:pPr>
        <w:pStyle w:val="6"/>
        <w:spacing w:before="1" w:line="261" w:lineRule="auto"/>
        <w:rPr>
          <w:rFonts w:hint="eastAsia"/>
        </w:rPr>
      </w:pPr>
    </w:p>
    <w:p w14:paraId="610E2BDD">
      <w:pPr>
        <w:pStyle w:val="6"/>
        <w:spacing w:before="1" w:line="261" w:lineRule="auto"/>
        <w:rPr>
          <w:rFonts w:hint="eastAsia"/>
        </w:rPr>
      </w:pPr>
      <w:r>
        <w:rPr>
          <w:rFonts w:hint="eastAsia"/>
        </w:rPr>
        <w:t>And it is for the servant to judge whether a particular command is or is not consistent with the Divine law: for “every one of us shall give an account of himself to God.”</w:t>
      </w:r>
    </w:p>
    <w:p w14:paraId="62E54F90">
      <w:pPr>
        <w:pStyle w:val="6"/>
        <w:spacing w:before="1" w:line="261" w:lineRule="auto"/>
        <w:rPr>
          <w:rFonts w:hint="eastAsia"/>
        </w:rPr>
      </w:pPr>
      <w:r>
        <w:rPr>
          <w:rFonts w:hint="eastAsia"/>
        </w:rPr>
        <w:t>并且，仆人当判断一个特定的命令是否与神圣的律法相符：因为“我们各人必要将自己的事在神面前说明”。</w:t>
      </w:r>
    </w:p>
    <w:p w14:paraId="07624339">
      <w:pPr>
        <w:pStyle w:val="6"/>
        <w:spacing w:before="1" w:line="261" w:lineRule="auto"/>
        <w:rPr>
          <w:rFonts w:hint="eastAsia"/>
        </w:rPr>
      </w:pPr>
    </w:p>
    <w:p w14:paraId="41F53CF9">
      <w:pPr>
        <w:pStyle w:val="6"/>
        <w:spacing w:before="1" w:line="261" w:lineRule="auto"/>
        <w:rPr>
          <w:rFonts w:hint="eastAsia"/>
        </w:rPr>
      </w:pPr>
      <w:r>
        <w:rPr>
          <w:rFonts w:hint="eastAsia"/>
        </w:rPr>
        <w:t>It will not be sustained as an excuse at the Divine tribunal, for a servant doing what was wrong, that his master commanded him to do it.</w:t>
      </w:r>
    </w:p>
    <w:p w14:paraId="5552BA0B">
      <w:pPr>
        <w:pStyle w:val="6"/>
        <w:spacing w:before="1" w:line="261" w:lineRule="auto"/>
        <w:rPr>
          <w:rFonts w:hint="eastAsia"/>
        </w:rPr>
      </w:pPr>
      <w:r>
        <w:rPr>
          <w:rFonts w:hint="eastAsia"/>
        </w:rPr>
        <w:t>在神的审判台前，仆人做了错事，不能以主人命令他做为借口。</w:t>
      </w:r>
    </w:p>
    <w:p w14:paraId="5DC825F3">
      <w:pPr>
        <w:pStyle w:val="6"/>
        <w:spacing w:before="1" w:line="261" w:lineRule="auto"/>
        <w:rPr>
          <w:rFonts w:hint="eastAsia"/>
        </w:rPr>
      </w:pPr>
    </w:p>
    <w:p w14:paraId="40969A9C">
      <w:pPr>
        <w:pStyle w:val="6"/>
        <w:spacing w:before="1" w:line="261" w:lineRule="auto"/>
        <w:rPr>
          <w:rFonts w:hint="eastAsia"/>
        </w:rPr>
      </w:pPr>
      <w:r>
        <w:rPr>
          <w:rFonts w:hint="eastAsia"/>
        </w:rPr>
        <w:t>Servants ought, however, to take care not to withhold obedience to a just command, from a pretended regard to conscience, when the true cause of their noncompliance is their sloth or self-indulgence.</w:t>
      </w:r>
    </w:p>
    <w:p w14:paraId="79C67B11">
      <w:pPr>
        <w:pStyle w:val="6"/>
        <w:spacing w:before="1" w:line="261" w:lineRule="auto"/>
        <w:rPr>
          <w:rFonts w:hint="eastAsia"/>
        </w:rPr>
      </w:pPr>
      <w:r>
        <w:rPr>
          <w:rFonts w:hint="eastAsia"/>
        </w:rPr>
        <w:t>然而，仆人应当小心，不要因伪装的良心顾虑，而不顺服一个公正的命令，而他们不顺从的真正原因，乃是他们的懒惰或放纵。</w:t>
      </w:r>
    </w:p>
    <w:p w14:paraId="377400F2">
      <w:pPr>
        <w:pStyle w:val="6"/>
        <w:spacing w:before="1" w:line="261" w:lineRule="auto"/>
        <w:rPr>
          <w:rFonts w:hint="eastAsia"/>
        </w:rPr>
      </w:pPr>
    </w:p>
    <w:p w14:paraId="2433DABA">
      <w:pPr>
        <w:pStyle w:val="6"/>
        <w:spacing w:before="1" w:line="261" w:lineRule="auto"/>
        <w:rPr>
          <w:rFonts w:hint="eastAsia"/>
        </w:rPr>
      </w:pPr>
      <w:r>
        <w:rPr>
          <w:rFonts w:hint="eastAsia"/>
        </w:rPr>
        <w:t>In such a case there is a double guilt contracted.</w:t>
      </w:r>
    </w:p>
    <w:p w14:paraId="1A115719">
      <w:pPr>
        <w:pStyle w:val="6"/>
        <w:spacing w:before="1" w:line="261" w:lineRule="auto"/>
        <w:rPr>
          <w:rFonts w:hint="eastAsia"/>
        </w:rPr>
      </w:pPr>
      <w:r>
        <w:rPr>
          <w:rFonts w:hint="eastAsia"/>
        </w:rPr>
        <w:t>在这种情况下，就犯了双重罪。</w:t>
      </w:r>
    </w:p>
    <w:p w14:paraId="3C97C350">
      <w:pPr>
        <w:pStyle w:val="6"/>
        <w:spacing w:before="1" w:line="261" w:lineRule="auto"/>
        <w:rPr>
          <w:rFonts w:hint="eastAsia"/>
        </w:rPr>
      </w:pPr>
    </w:p>
    <w:p w14:paraId="026D029A">
      <w:pPr>
        <w:pStyle w:val="6"/>
        <w:spacing w:before="1" w:line="261" w:lineRule="auto"/>
        <w:rPr>
          <w:rFonts w:hint="eastAsia"/>
        </w:rPr>
      </w:pPr>
      <w:r>
        <w:rPr>
          <w:rFonts w:hint="eastAsia"/>
        </w:rPr>
        <w:t>The human master is disobeyed, and the Divine Master is insulted.</w:t>
      </w:r>
    </w:p>
    <w:p w14:paraId="3B59C646">
      <w:pPr>
        <w:pStyle w:val="6"/>
        <w:spacing w:before="1" w:line="261" w:lineRule="auto"/>
        <w:rPr>
          <w:rFonts w:hint="eastAsia"/>
        </w:rPr>
      </w:pPr>
      <w:r>
        <w:rPr>
          <w:rFonts w:hint="eastAsia"/>
        </w:rPr>
        <w:t>属人的主人被违背，神圣的夫子被侮辱。</w:t>
      </w:r>
    </w:p>
    <w:p w14:paraId="727ACA8C">
      <w:pPr>
        <w:pStyle w:val="6"/>
        <w:spacing w:before="1" w:line="261" w:lineRule="auto"/>
        <w:rPr>
          <w:rFonts w:hint="eastAsia"/>
        </w:rPr>
      </w:pPr>
    </w:p>
    <w:p w14:paraId="0FA85E79">
      <w:pPr>
        <w:pStyle w:val="6"/>
        <w:spacing w:before="1" w:line="261" w:lineRule="auto"/>
        <w:rPr>
          <w:rFonts w:hint="eastAsia"/>
        </w:rPr>
      </w:pPr>
      <w:r>
        <w:rPr>
          <w:rFonts w:hint="eastAsia"/>
        </w:rPr>
        <w:t>There is a shocking union of dishonesty and impiety.</w:t>
      </w:r>
    </w:p>
    <w:p w14:paraId="779CCE43">
      <w:pPr>
        <w:pStyle w:val="6"/>
        <w:spacing w:before="1" w:line="261" w:lineRule="auto"/>
        <w:rPr>
          <w:rFonts w:hint="eastAsia"/>
        </w:rPr>
      </w:pPr>
      <w:r>
        <w:rPr>
          <w:rFonts w:hint="eastAsia"/>
        </w:rPr>
        <w:t>这是一种不诚实与不敬虔的可怕结合。</w:t>
      </w:r>
    </w:p>
    <w:p w14:paraId="51851B6C">
      <w:pPr>
        <w:pStyle w:val="6"/>
        <w:spacing w:before="1" w:line="261" w:lineRule="auto"/>
        <w:rPr>
          <w:rFonts w:hint="eastAsia"/>
        </w:rPr>
      </w:pPr>
    </w:p>
    <w:p w14:paraId="22A94A89">
      <w:pPr>
        <w:pStyle w:val="6"/>
        <w:spacing w:before="1" w:line="261" w:lineRule="auto"/>
        <w:rPr>
          <w:rFonts w:hint="eastAsia"/>
        </w:rPr>
      </w:pPr>
      <w:r>
        <w:rPr>
          <w:rFonts w:hint="eastAsia"/>
        </w:rPr>
        <w:t>A master has, can have, no right, to command what is impracticable, what is not in the servant's power; and therefore, in such cases, the servant is under no obligation to obedience.</w:t>
      </w:r>
    </w:p>
    <w:p w14:paraId="31E0ECD2">
      <w:pPr>
        <w:pStyle w:val="6"/>
        <w:spacing w:before="1" w:line="261" w:lineRule="auto"/>
        <w:rPr>
          <w:rFonts w:hint="eastAsia"/>
        </w:rPr>
      </w:pPr>
      <w:r>
        <w:rPr>
          <w:rFonts w:hint="eastAsia"/>
        </w:rPr>
        <w:t>主人没有，也不可能有，命令任何不切实际、非仆人能力所及之事物的权利；因此，在这种情况下，仆人没有顺服的义务。</w:t>
      </w:r>
    </w:p>
    <w:p w14:paraId="37CBDD63">
      <w:pPr>
        <w:pStyle w:val="6"/>
        <w:spacing w:before="1" w:line="261" w:lineRule="auto"/>
        <w:rPr>
          <w:rFonts w:hint="eastAsia"/>
        </w:rPr>
      </w:pPr>
    </w:p>
    <w:p w14:paraId="4BD16852">
      <w:pPr>
        <w:pStyle w:val="6"/>
        <w:spacing w:before="1" w:line="261" w:lineRule="auto"/>
        <w:rPr>
          <w:rFonts w:hint="eastAsia"/>
        </w:rPr>
      </w:pPr>
      <w:r>
        <w:rPr>
          <w:rFonts w:hint="eastAsia"/>
        </w:rPr>
        <w:t>The Israelites were not to blame when they did not obey Pharaoh, commanding them to make bricks, when he withheld from them straw.</w:t>
      </w:r>
    </w:p>
    <w:p w14:paraId="6DEB0D55">
      <w:pPr>
        <w:pStyle w:val="6"/>
        <w:spacing w:before="1" w:line="261" w:lineRule="auto"/>
        <w:rPr>
          <w:rFonts w:hint="eastAsia"/>
        </w:rPr>
      </w:pPr>
      <w:r>
        <w:rPr>
          <w:rFonts w:hint="eastAsia"/>
        </w:rPr>
        <w:t>当法老命令以色列人做砖，却不给他们草时，他们不顺服，并不该受责备。</w:t>
      </w:r>
    </w:p>
    <w:p w14:paraId="2F78B7CA">
      <w:pPr>
        <w:pStyle w:val="6"/>
        <w:spacing w:before="1" w:line="261" w:lineRule="auto"/>
        <w:rPr>
          <w:rFonts w:hint="eastAsia"/>
        </w:rPr>
      </w:pPr>
    </w:p>
    <w:p w14:paraId="0C82EE8A">
      <w:pPr>
        <w:pStyle w:val="6"/>
        <w:spacing w:before="1" w:line="261" w:lineRule="auto"/>
        <w:rPr>
          <w:rFonts w:hint="eastAsia"/>
        </w:rPr>
      </w:pPr>
      <w:r>
        <w:rPr>
          <w:rFonts w:hint="eastAsia"/>
        </w:rPr>
        <w:t>There is nothing wrong in a servant refusing to attempt what he knows to be an impossibility, or what he is aware cannot be done, or attempted to be done, without materially injuring him.</w:t>
      </w:r>
    </w:p>
    <w:p w14:paraId="458BD63C">
      <w:pPr>
        <w:pStyle w:val="6"/>
        <w:spacing w:before="1" w:line="261" w:lineRule="auto"/>
        <w:rPr>
          <w:rFonts w:hint="eastAsia"/>
        </w:rPr>
      </w:pPr>
      <w:r>
        <w:rPr>
          <w:rFonts w:hint="eastAsia"/>
        </w:rPr>
        <w:t>一个仆人若拒绝尝试他知道不可能的事，或他意识到若不做或尝试去做就会严重伤害他的事，这并没有错。</w:t>
      </w:r>
    </w:p>
    <w:p w14:paraId="31532C5E">
      <w:pPr>
        <w:pStyle w:val="6"/>
        <w:spacing w:before="1" w:line="261" w:lineRule="auto"/>
        <w:rPr>
          <w:rFonts w:hint="eastAsia"/>
        </w:rPr>
      </w:pPr>
    </w:p>
    <w:p w14:paraId="2AAED52C">
      <w:pPr>
        <w:pStyle w:val="6"/>
        <w:spacing w:before="1" w:line="261" w:lineRule="auto"/>
        <w:rPr>
          <w:rFonts w:hint="eastAsia"/>
        </w:rPr>
      </w:pPr>
      <w:r>
        <w:rPr>
          <w:rFonts w:hint="eastAsia"/>
        </w:rPr>
        <w:t>It is quite possible, indeed, that a servant may pretend incapacity for a particular piece of service, when what is wanting is not power but will; but no Christian servant will ever act in this way, and masters ought to be careful not to impose any unreasonable burdens; acting always on that rule of our Lord, which, if carefully attended to, would keep everything in social life right: “Whatsoever ye would that men should do to you, do ye even so to them.”</w:t>
      </w:r>
    </w:p>
    <w:p w14:paraId="0C1C5FDC">
      <w:pPr>
        <w:pStyle w:val="6"/>
        <w:spacing w:before="1" w:line="261" w:lineRule="auto"/>
        <w:rPr>
          <w:rFonts w:hint="eastAsia"/>
        </w:rPr>
      </w:pPr>
      <w:r>
        <w:rPr>
          <w:rFonts w:hint="eastAsia"/>
        </w:rPr>
        <w:t>的确，一个仆人可能为某项服务假装无能，而所缺的并非能力而是意愿；但没有一个基督徒仆人会如此行，主人也当小心不加任何不合理的担子；要总是按照我们主的那条规则行事，若能仔细遵守，就能使社会生活中的一切都归于正轨：“无论何事，你们愿意人怎样待你们，你们也要怎样待人。”</w:t>
      </w:r>
    </w:p>
    <w:p w14:paraId="0EE00620">
      <w:pPr>
        <w:pStyle w:val="6"/>
        <w:spacing w:before="1" w:line="261" w:lineRule="auto"/>
        <w:rPr>
          <w:rFonts w:hint="eastAsia"/>
        </w:rPr>
      </w:pPr>
    </w:p>
    <w:p w14:paraId="48B9D0E6">
      <w:pPr>
        <w:pStyle w:val="6"/>
        <w:spacing w:before="1" w:line="261" w:lineRule="auto"/>
        <w:rPr>
          <w:rFonts w:hint="eastAsia"/>
        </w:rPr>
      </w:pPr>
      <w:r>
        <w:rPr>
          <w:rFonts w:hint="eastAsia"/>
        </w:rPr>
        <w:t>Masters have no right to demand obedience in matters that do not fall within the limits of the agreement entered into with the servant; and of course servants are under no obligation to yield obedience in such cases.</w:t>
      </w:r>
    </w:p>
    <w:p w14:paraId="53172940">
      <w:pPr>
        <w:pStyle w:val="6"/>
        <w:spacing w:before="1" w:line="261" w:lineRule="auto"/>
        <w:rPr>
          <w:rFonts w:hint="eastAsia"/>
        </w:rPr>
      </w:pPr>
      <w:r>
        <w:rPr>
          <w:rFonts w:hint="eastAsia"/>
        </w:rPr>
        <w:t>主人无权要求在与仆人所订协议范围之外的事上顺服；当然，仆人在这种情况下也没有顺服的义务。</w:t>
      </w:r>
    </w:p>
    <w:p w14:paraId="2596BBBA">
      <w:pPr>
        <w:pStyle w:val="6"/>
        <w:spacing w:before="1" w:line="261" w:lineRule="auto"/>
        <w:rPr>
          <w:rFonts w:hint="eastAsia"/>
        </w:rPr>
      </w:pPr>
    </w:p>
    <w:p w14:paraId="617E6374">
      <w:pPr>
        <w:pStyle w:val="6"/>
        <w:spacing w:before="1" w:line="261" w:lineRule="auto"/>
        <w:rPr>
          <w:rFonts w:hint="eastAsia"/>
        </w:rPr>
      </w:pPr>
      <w:r>
        <w:rPr>
          <w:rFonts w:hint="eastAsia"/>
        </w:rPr>
        <w:t>At the same time servants of a right disposition will not, where the comfort of the family is obviously concerned, be very nice in measuring the precise limits of the appropriate sphere of service, and will conscientiously guard against making their freedom from obligation in this matter a cloak of sloth or ill temper.</w:t>
      </w:r>
    </w:p>
    <w:p w14:paraId="369278D2">
      <w:pPr>
        <w:pStyle w:val="6"/>
        <w:spacing w:before="1" w:line="261" w:lineRule="auto"/>
        <w:rPr>
          <w:rFonts w:hint="eastAsia"/>
        </w:rPr>
      </w:pPr>
      <w:r>
        <w:rPr>
          <w:rFonts w:hint="eastAsia"/>
        </w:rPr>
        <w:t>同时，性情端正的仆人，在家庭的舒适显然攸关之处，不会过于计较其适当服务范围的精确界限，并会凭良心谨防将他们在这件事上不受约束的自由，作为懒惰或坏脾气的遮盖。</w:t>
      </w:r>
    </w:p>
    <w:p w14:paraId="076D23D2">
      <w:pPr>
        <w:pStyle w:val="6"/>
        <w:spacing w:before="1" w:line="261" w:lineRule="auto"/>
        <w:rPr>
          <w:rFonts w:hint="eastAsia"/>
        </w:rPr>
      </w:pPr>
    </w:p>
    <w:p w14:paraId="7B5EB1F6">
      <w:pPr>
        <w:pStyle w:val="6"/>
        <w:spacing w:before="1" w:line="261" w:lineRule="auto"/>
        <w:rPr>
          <w:rFonts w:hint="eastAsia"/>
        </w:rPr>
      </w:pPr>
      <w:r>
        <w:rPr>
          <w:rFonts w:hint="eastAsia"/>
        </w:rPr>
        <w:t>With these exceptions, servants are bound to obey their masters in all things.</w:t>
      </w:r>
    </w:p>
    <w:p w14:paraId="3D11827B">
      <w:pPr>
        <w:pStyle w:val="6"/>
        <w:spacing w:before="1" w:line="261" w:lineRule="auto"/>
        <w:rPr>
          <w:rFonts w:hint="eastAsia"/>
        </w:rPr>
      </w:pPr>
      <w:r>
        <w:rPr>
          <w:rFonts w:hint="eastAsia"/>
        </w:rPr>
        <w:t>除这些例外，仆人有义务在凡事上都顺服他们的主人。</w:t>
      </w:r>
    </w:p>
    <w:p w14:paraId="75885309">
      <w:pPr>
        <w:pStyle w:val="6"/>
        <w:spacing w:before="1" w:line="261" w:lineRule="auto"/>
        <w:rPr>
          <w:rFonts w:hint="eastAsia"/>
        </w:rPr>
      </w:pPr>
    </w:p>
    <w:p w14:paraId="782E5501">
      <w:pPr>
        <w:pStyle w:val="6"/>
        <w:spacing w:before="1" w:line="261" w:lineRule="auto"/>
        <w:rPr>
          <w:rFonts w:hint="eastAsia"/>
        </w:rPr>
      </w:pPr>
      <w:r>
        <w:rPr>
          <w:rFonts w:hint="eastAsia"/>
        </w:rPr>
        <w:t>A servant must not trifle with, or disobey a command, because he thinks it refers to a matter of but little moment.</w:t>
      </w:r>
    </w:p>
    <w:p w14:paraId="7A12CD68">
      <w:pPr>
        <w:pStyle w:val="6"/>
        <w:spacing w:before="1" w:line="261" w:lineRule="auto"/>
        <w:rPr>
          <w:rFonts w:hint="eastAsia"/>
        </w:rPr>
      </w:pPr>
      <w:r>
        <w:rPr>
          <w:rFonts w:hint="eastAsia"/>
        </w:rPr>
        <w:t>一个仆人决不可因认为一个命令只涉及小事，就轻视或不顺服它。</w:t>
      </w:r>
    </w:p>
    <w:p w14:paraId="5327D6EF">
      <w:pPr>
        <w:pStyle w:val="6"/>
        <w:spacing w:before="1" w:line="261" w:lineRule="auto"/>
        <w:rPr>
          <w:rFonts w:hint="eastAsia"/>
        </w:rPr>
      </w:pPr>
    </w:p>
    <w:p w14:paraId="18CBDB26">
      <w:pPr>
        <w:pStyle w:val="6"/>
        <w:spacing w:before="1" w:line="261" w:lineRule="auto"/>
        <w:rPr>
          <w:rFonts w:hint="eastAsia"/>
        </w:rPr>
      </w:pPr>
      <w:r>
        <w:rPr>
          <w:rFonts w:hint="eastAsia"/>
        </w:rPr>
        <w:t>That is a subject in which he is not at all called to judge; and what he thinks of little importance, may be, in his master's estimation, and in reality, a matter of the greatest importance; nor is difference of opinion, though the servant may be right, nor disinclination to the service required, to be considered as affording any reason for disobedience.</w:t>
      </w:r>
    </w:p>
    <w:p w14:paraId="5636CFBE">
      <w:pPr>
        <w:pStyle w:val="6"/>
        <w:spacing w:before="1" w:line="261" w:lineRule="auto"/>
        <w:rPr>
          <w:rFonts w:hint="eastAsia"/>
        </w:rPr>
      </w:pPr>
      <w:r>
        <w:rPr>
          <w:rFonts w:hint="eastAsia"/>
        </w:rPr>
        <w:t>那是一个他根本无权判断的主题；他认为不重要的事，在他主人看来，并在实际上，可能是极其重要的事；意见分歧，即使仆人可能是对的，也不应，对所要求之服务的厌恶，也不应，被视为不顺服的任何理由。</w:t>
      </w:r>
    </w:p>
    <w:p w14:paraId="109C87FF">
      <w:pPr>
        <w:pStyle w:val="6"/>
        <w:spacing w:before="1" w:line="261" w:lineRule="auto"/>
        <w:rPr>
          <w:rFonts w:hint="eastAsia"/>
        </w:rPr>
      </w:pPr>
    </w:p>
    <w:p w14:paraId="775036C2">
      <w:pPr>
        <w:pStyle w:val="6"/>
        <w:spacing w:before="1" w:line="261" w:lineRule="auto"/>
        <w:rPr>
          <w:rFonts w:hint="eastAsia"/>
        </w:rPr>
      </w:pPr>
      <w:r>
        <w:rPr>
          <w:rFonts w:hint="eastAsia"/>
        </w:rPr>
        <w:t>A servant may, without any violation of duty, offer his opinion to his master, if he do it respectfully; nay, duty may in some cases require him to do so; but he is never to forget, that it is not his judgment, but his master's, that is ultimately to determine the matter; and this even although his master assign no satisfactory reason, or no reason at all.</w:t>
      </w:r>
    </w:p>
    <w:p w14:paraId="6EA3F256">
      <w:pPr>
        <w:pStyle w:val="6"/>
        <w:spacing w:before="1" w:line="261" w:lineRule="auto"/>
        <w:rPr>
          <w:rFonts w:hint="eastAsia"/>
        </w:rPr>
      </w:pPr>
      <w:r>
        <w:rPr>
          <w:rFonts w:hint="eastAsia"/>
        </w:rPr>
        <w:t>一个仆人可以在不违犯任何责任的情况下，向他的主人提出他的意见，只要他恭敬地提出；不，在某些情况下，责任可能要求他这样做；但他决不可忘记，最终决定事情的，不是他的判断，而是他主人的判断；即使他的主人没有给出任何满意的理由，或根本没有理由。</w:t>
      </w:r>
    </w:p>
    <w:p w14:paraId="412DC9DB">
      <w:pPr>
        <w:pStyle w:val="6"/>
        <w:spacing w:before="1" w:line="261" w:lineRule="auto"/>
        <w:rPr>
          <w:rFonts w:hint="eastAsia"/>
        </w:rPr>
      </w:pPr>
    </w:p>
    <w:p w14:paraId="4004ABE8">
      <w:pPr>
        <w:pStyle w:val="6"/>
        <w:spacing w:before="1" w:line="261" w:lineRule="auto"/>
        <w:rPr>
          <w:rFonts w:hint="eastAsia"/>
        </w:rPr>
      </w:pPr>
      <w:r>
        <w:rPr>
          <w:rFonts w:hint="eastAsia"/>
        </w:rPr>
        <w:t>This obedience, which is due by servants to their masters, ought to be characterized by respectfulness, faithfulness, diligence, and cheerfulness.</w:t>
      </w:r>
    </w:p>
    <w:p w14:paraId="0A4F66C5">
      <w:pPr>
        <w:pStyle w:val="6"/>
        <w:spacing w:before="1" w:line="261" w:lineRule="auto"/>
        <w:rPr>
          <w:rFonts w:hint="eastAsia"/>
        </w:rPr>
      </w:pPr>
      <w:r>
        <w:rPr>
          <w:rFonts w:hint="eastAsia"/>
        </w:rPr>
        <w:t>仆人对主人应有的这种顺服，应当以尊敬、忠信、殷勤和甘心为特征。</w:t>
      </w:r>
    </w:p>
    <w:p w14:paraId="59FF0B98">
      <w:pPr>
        <w:pStyle w:val="6"/>
        <w:spacing w:before="1" w:line="261" w:lineRule="auto"/>
        <w:rPr>
          <w:rFonts w:hint="eastAsia"/>
        </w:rPr>
      </w:pPr>
    </w:p>
    <w:p w14:paraId="6C41265D">
      <w:pPr>
        <w:pStyle w:val="6"/>
        <w:spacing w:before="1" w:line="261" w:lineRule="auto"/>
        <w:rPr>
          <w:rFonts w:hint="eastAsia"/>
        </w:rPr>
      </w:pPr>
      <w:r>
        <w:rPr>
          <w:rFonts w:hint="eastAsia"/>
        </w:rPr>
        <w:t>A rude, forward, assuming behavior, is exceedingly unbecoming in servants.</w:t>
      </w:r>
    </w:p>
    <w:p w14:paraId="796AD184">
      <w:pPr>
        <w:pStyle w:val="6"/>
        <w:spacing w:before="1" w:line="261" w:lineRule="auto"/>
        <w:rPr>
          <w:rFonts w:hint="eastAsia"/>
        </w:rPr>
      </w:pPr>
      <w:r>
        <w:rPr>
          <w:rFonts w:hint="eastAsia"/>
        </w:rPr>
        <w:t>粗鲁、冒失、僭越的行为，对仆人来说是极不相称的。</w:t>
      </w:r>
    </w:p>
    <w:p w14:paraId="56085B0A">
      <w:pPr>
        <w:pStyle w:val="6"/>
        <w:spacing w:before="1" w:line="261" w:lineRule="auto"/>
        <w:rPr>
          <w:rFonts w:hint="eastAsia"/>
        </w:rPr>
      </w:pPr>
    </w:p>
    <w:p w14:paraId="5B48F26D">
      <w:pPr>
        <w:pStyle w:val="6"/>
        <w:spacing w:before="1" w:line="261" w:lineRule="auto"/>
        <w:rPr>
          <w:rFonts w:hint="eastAsia"/>
        </w:rPr>
      </w:pPr>
      <w:r>
        <w:rPr>
          <w:rFonts w:hint="eastAsia"/>
        </w:rPr>
        <w:t>The Divine command is, that Christian servants, even in the case of their masters being heathens, “count them worthy of all honor, not answering again:” “And if they are believers, that they do not despise them, because they are brethren.”</w:t>
      </w:r>
    </w:p>
    <w:p w14:paraId="43BAE751">
      <w:pPr>
        <w:pStyle w:val="6"/>
        <w:spacing w:before="1" w:line="261" w:lineRule="auto"/>
        <w:rPr>
          <w:rFonts w:hint="eastAsia"/>
        </w:rPr>
      </w:pPr>
      <w:r>
        <w:rPr>
          <w:rFonts w:hint="eastAsia"/>
        </w:rPr>
        <w:t>神的命令是，基督徒仆人，即使在主人是异教徒的情况下，“当以他们配受十分的恭敬，不顶撞他们”：“并且如果他们是信徒，不要因他们是弟兄就轻看他们”。</w:t>
      </w:r>
    </w:p>
    <w:p w14:paraId="73254AFE">
      <w:pPr>
        <w:pStyle w:val="6"/>
        <w:spacing w:before="1" w:line="261" w:lineRule="auto"/>
        <w:rPr>
          <w:rFonts w:hint="eastAsia"/>
        </w:rPr>
      </w:pPr>
    </w:p>
    <w:p w14:paraId="1B936A6E">
      <w:pPr>
        <w:pStyle w:val="6"/>
        <w:spacing w:before="1" w:line="261" w:lineRule="auto"/>
        <w:rPr>
          <w:rFonts w:hint="eastAsia"/>
        </w:rPr>
      </w:pPr>
      <w:r>
        <w:rPr>
          <w:rFonts w:hint="eastAsia"/>
        </w:rPr>
        <w:t>Fidelity must also characterize the Christian servant.</w:t>
      </w:r>
    </w:p>
    <w:p w14:paraId="69E146C1">
      <w:pPr>
        <w:pStyle w:val="6"/>
        <w:spacing w:before="1" w:line="261" w:lineRule="auto"/>
        <w:rPr>
          <w:rFonts w:hint="eastAsia"/>
        </w:rPr>
      </w:pPr>
      <w:r>
        <w:rPr>
          <w:rFonts w:hint="eastAsia"/>
        </w:rPr>
        <w:t>忠信也必须是基督徒仆人的特征。</w:t>
      </w:r>
    </w:p>
    <w:p w14:paraId="29D9D33D">
      <w:pPr>
        <w:pStyle w:val="6"/>
        <w:spacing w:before="1" w:line="261" w:lineRule="auto"/>
        <w:rPr>
          <w:rFonts w:hint="eastAsia"/>
        </w:rPr>
      </w:pPr>
    </w:p>
    <w:p w14:paraId="6002B187">
      <w:pPr>
        <w:pStyle w:val="6"/>
        <w:spacing w:before="1" w:line="261" w:lineRule="auto"/>
        <w:rPr>
          <w:rFonts w:hint="eastAsia"/>
        </w:rPr>
      </w:pPr>
      <w:r>
        <w:rPr>
          <w:rFonts w:hint="eastAsia"/>
        </w:rPr>
        <w:t>With regard to the time, and the property, and the reputation of his master, he must be scrupulously faithful.</w:t>
      </w:r>
    </w:p>
    <w:p w14:paraId="484301C3">
      <w:pPr>
        <w:pStyle w:val="6"/>
        <w:spacing w:before="1" w:line="261" w:lineRule="auto"/>
        <w:rPr>
          <w:rFonts w:hint="eastAsia"/>
        </w:rPr>
      </w:pPr>
      <w:r>
        <w:rPr>
          <w:rFonts w:hint="eastAsia"/>
        </w:rPr>
        <w:t>对于他主人的时间、财产和名誉，他必须一丝不苟地忠信。</w:t>
      </w:r>
    </w:p>
    <w:p w14:paraId="7232D675">
      <w:pPr>
        <w:pStyle w:val="6"/>
        <w:spacing w:before="1" w:line="261" w:lineRule="auto"/>
        <w:rPr>
          <w:rFonts w:hint="eastAsia"/>
        </w:rPr>
      </w:pPr>
    </w:p>
    <w:p w14:paraId="2E0FAFCC">
      <w:pPr>
        <w:pStyle w:val="6"/>
        <w:spacing w:before="1" w:line="261" w:lineRule="auto"/>
        <w:rPr>
          <w:rFonts w:hint="eastAsia"/>
        </w:rPr>
      </w:pPr>
      <w:r>
        <w:rPr>
          <w:rFonts w:hint="eastAsia"/>
        </w:rPr>
        <w:t>He must guard these as if they were his own.</w:t>
      </w:r>
    </w:p>
    <w:p w14:paraId="6C9A3326">
      <w:pPr>
        <w:pStyle w:val="6"/>
        <w:spacing w:before="1" w:line="261" w:lineRule="auto"/>
        <w:rPr>
          <w:rFonts w:hint="eastAsia"/>
        </w:rPr>
      </w:pPr>
      <w:r>
        <w:rPr>
          <w:rFonts w:hint="eastAsia"/>
        </w:rPr>
        <w:t>他必须像守护自己的东西一样守护这些。</w:t>
      </w:r>
    </w:p>
    <w:p w14:paraId="4123F3A0">
      <w:pPr>
        <w:pStyle w:val="6"/>
        <w:spacing w:before="1" w:line="261" w:lineRule="auto"/>
        <w:rPr>
          <w:rFonts w:hint="eastAsia"/>
        </w:rPr>
      </w:pPr>
    </w:p>
    <w:p w14:paraId="4CE1468B">
      <w:pPr>
        <w:pStyle w:val="6"/>
        <w:spacing w:before="1" w:line="261" w:lineRule="auto"/>
        <w:rPr>
          <w:rFonts w:hint="eastAsia"/>
        </w:rPr>
      </w:pPr>
      <w:r>
        <w:rPr>
          <w:rFonts w:hint="eastAsia"/>
        </w:rPr>
        <w:t>There must be “no purloining, but a showing all-good fidelity.”</w:t>
      </w:r>
    </w:p>
    <w:p w14:paraId="63A7E3D1">
      <w:pPr>
        <w:pStyle w:val="6"/>
        <w:spacing w:before="1" w:line="261" w:lineRule="auto"/>
        <w:rPr>
          <w:rFonts w:hint="eastAsia"/>
        </w:rPr>
      </w:pPr>
      <w:r>
        <w:rPr>
          <w:rFonts w:hint="eastAsia"/>
        </w:rPr>
        <w:t>必须“不偷窃，反要显出十分的忠诚”。</w:t>
      </w:r>
    </w:p>
    <w:p w14:paraId="33F9E59F">
      <w:pPr>
        <w:pStyle w:val="6"/>
        <w:spacing w:before="1" w:line="261" w:lineRule="auto"/>
        <w:rPr>
          <w:rFonts w:hint="eastAsia"/>
        </w:rPr>
      </w:pPr>
    </w:p>
    <w:p w14:paraId="640B93A4">
      <w:pPr>
        <w:pStyle w:val="6"/>
        <w:spacing w:before="1" w:line="261" w:lineRule="auto"/>
        <w:rPr>
          <w:rFonts w:hint="eastAsia"/>
        </w:rPr>
      </w:pPr>
      <w:r>
        <w:rPr>
          <w:rFonts w:hint="eastAsia"/>
        </w:rPr>
        <w:t>Diligence is a third character which should distinguish the obedience of the Christian servant.</w:t>
      </w:r>
    </w:p>
    <w:p w14:paraId="033DB781">
      <w:pPr>
        <w:pStyle w:val="6"/>
        <w:spacing w:before="1" w:line="261" w:lineRule="auto"/>
        <w:rPr>
          <w:rFonts w:hint="eastAsia"/>
        </w:rPr>
      </w:pPr>
      <w:r>
        <w:rPr>
          <w:rFonts w:hint="eastAsia"/>
        </w:rPr>
        <w:t>殷勤是应当区分基督徒仆人之顺服的第三个特征。</w:t>
      </w:r>
    </w:p>
    <w:p w14:paraId="2684C014">
      <w:pPr>
        <w:pStyle w:val="6"/>
        <w:spacing w:before="1" w:line="261" w:lineRule="auto"/>
        <w:rPr>
          <w:rFonts w:hint="eastAsia"/>
        </w:rPr>
      </w:pPr>
    </w:p>
    <w:p w14:paraId="45CFD281">
      <w:pPr>
        <w:pStyle w:val="6"/>
        <w:spacing w:before="1" w:line="261" w:lineRule="auto"/>
        <w:rPr>
          <w:rFonts w:hint="eastAsia"/>
        </w:rPr>
      </w:pPr>
      <w:r>
        <w:rPr>
          <w:rFonts w:hint="eastAsia"/>
        </w:rPr>
        <w:t>All trifling, sauntering, and loitering should be avoided; and they should not be “eye-servants, as men-pleasers,” but “diligent in business,” “as the servants of God.”</w:t>
      </w:r>
    </w:p>
    <w:p w14:paraId="1A9748D5">
      <w:pPr>
        <w:pStyle w:val="6"/>
        <w:spacing w:before="1" w:line="261" w:lineRule="auto"/>
        <w:rPr>
          <w:rFonts w:hint="eastAsia"/>
        </w:rPr>
      </w:pPr>
      <w:r>
        <w:rPr>
          <w:rFonts w:hint="eastAsia"/>
        </w:rPr>
        <w:t>一切的闲荡、闲逛和磨蹭都当避免；他们不应作“只在眼前事奉的，像是讨人喜欢的”，乃要“殷勤办事”，“像是神的仆人”。</w:t>
      </w:r>
    </w:p>
    <w:p w14:paraId="3A5A4947">
      <w:pPr>
        <w:pStyle w:val="6"/>
        <w:spacing w:before="1" w:line="261" w:lineRule="auto"/>
        <w:rPr>
          <w:rFonts w:hint="eastAsia"/>
        </w:rPr>
      </w:pPr>
    </w:p>
    <w:p w14:paraId="0A2C63A7">
      <w:pPr>
        <w:pStyle w:val="6"/>
        <w:spacing w:before="1" w:line="261" w:lineRule="auto"/>
        <w:rPr>
          <w:rFonts w:hint="eastAsia"/>
        </w:rPr>
      </w:pPr>
      <w:r>
        <w:rPr>
          <w:rFonts w:hint="eastAsia"/>
        </w:rPr>
        <w:t>And, finally, they should be cheerful in their obedience.</w:t>
      </w:r>
    </w:p>
    <w:p w14:paraId="2FC1A0AC">
      <w:pPr>
        <w:pStyle w:val="6"/>
        <w:spacing w:before="1" w:line="261" w:lineRule="auto"/>
        <w:rPr>
          <w:rFonts w:hint="eastAsia"/>
        </w:rPr>
      </w:pPr>
      <w:r>
        <w:rPr>
          <w:rFonts w:hint="eastAsia"/>
        </w:rPr>
        <w:t>并且，最后，他们的顺服应当是甘心的。</w:t>
      </w:r>
    </w:p>
    <w:p w14:paraId="191EC6AA">
      <w:pPr>
        <w:pStyle w:val="6"/>
        <w:spacing w:before="1" w:line="261" w:lineRule="auto"/>
        <w:rPr>
          <w:rFonts w:hint="eastAsia"/>
        </w:rPr>
      </w:pPr>
    </w:p>
    <w:p w14:paraId="2AE5FB30">
      <w:pPr>
        <w:pStyle w:val="6"/>
        <w:spacing w:before="1" w:line="261" w:lineRule="auto"/>
        <w:rPr>
          <w:rFonts w:hint="eastAsia"/>
        </w:rPr>
      </w:pPr>
      <w:r>
        <w:rPr>
          <w:rFonts w:hint="eastAsia"/>
        </w:rPr>
        <w:t>Few things are more unworthy of a Christian servant than that mulish surly obstinacy, which Solomon so graphically describes when he says: “He is not to be corrected by words; for though he understand, yet will he not answer.”</w:t>
      </w:r>
    </w:p>
    <w:p w14:paraId="30E52D77">
      <w:pPr>
        <w:pStyle w:val="6"/>
        <w:spacing w:before="1" w:line="261" w:lineRule="auto"/>
        <w:rPr>
          <w:rFonts w:hint="eastAsia"/>
        </w:rPr>
      </w:pPr>
      <w:r>
        <w:rPr>
          <w:rFonts w:hint="eastAsia"/>
        </w:rPr>
        <w:t>很少有什么事比那种顽固、乖戾的固执更不配一个基督徒仆人了，所罗门曾如此生动地描述说：“用言语是不能使他得教训的；他虽然明白，却不回答。”</w:t>
      </w:r>
    </w:p>
    <w:p w14:paraId="7BC24F06">
      <w:pPr>
        <w:pStyle w:val="6"/>
        <w:spacing w:before="1" w:line="261" w:lineRule="auto"/>
        <w:rPr>
          <w:rFonts w:hint="eastAsia"/>
        </w:rPr>
      </w:pPr>
    </w:p>
    <w:p w14:paraId="16DC8174">
      <w:pPr>
        <w:pStyle w:val="6"/>
        <w:spacing w:before="1" w:line="261" w:lineRule="auto"/>
        <w:rPr>
          <w:rFonts w:hint="eastAsia"/>
        </w:rPr>
      </w:pPr>
      <w:r>
        <w:rPr>
          <w:rFonts w:hint="eastAsia"/>
        </w:rPr>
        <w:t>The apostle Paul enjoins Christian servants, “with good-will to do service, as to the Lord, and not to man.”</w:t>
      </w:r>
    </w:p>
    <w:p w14:paraId="4E92BDD8">
      <w:pPr>
        <w:pStyle w:val="6"/>
        <w:spacing w:before="1" w:line="261" w:lineRule="auto"/>
        <w:rPr>
          <w:rFonts w:hint="eastAsia"/>
        </w:rPr>
      </w:pPr>
      <w:r>
        <w:rPr>
          <w:rFonts w:hint="eastAsia"/>
        </w:rPr>
        <w:t>使徒保罗吩咐基督徒仆人，“甘心事奉，好像服事主，不像服事人”。</w:t>
      </w:r>
    </w:p>
    <w:p w14:paraId="03B66983">
      <w:pPr>
        <w:pStyle w:val="6"/>
        <w:spacing w:before="1" w:line="261" w:lineRule="auto"/>
        <w:rPr>
          <w:rFonts w:hint="eastAsia"/>
        </w:rPr>
      </w:pPr>
    </w:p>
    <w:p w14:paraId="08DB7B83">
      <w:pPr>
        <w:pStyle w:val="6"/>
        <w:spacing w:before="1" w:line="261" w:lineRule="auto"/>
        <w:rPr>
          <w:rFonts w:hint="eastAsia"/>
        </w:rPr>
      </w:pPr>
      <w:r>
        <w:rPr>
          <w:rFonts w:hint="eastAsia"/>
        </w:rPr>
        <w:t>This forms the most important part of the Christian servant's duty, to obey the commands of his master.</w:t>
      </w:r>
    </w:p>
    <w:p w14:paraId="11235DE7">
      <w:pPr>
        <w:pStyle w:val="6"/>
        <w:spacing w:before="1" w:line="261" w:lineRule="auto"/>
        <w:rPr>
          <w:rFonts w:hint="eastAsia"/>
        </w:rPr>
      </w:pPr>
      <w:r>
        <w:rPr>
          <w:rFonts w:hint="eastAsia"/>
        </w:rPr>
        <w:t>这构成了基督徒仆人责任的最重要部分，即顺服他主人的命令。</w:t>
      </w:r>
    </w:p>
    <w:p w14:paraId="5385787B">
      <w:pPr>
        <w:pStyle w:val="6"/>
        <w:spacing w:before="1" w:line="261" w:lineRule="auto"/>
        <w:rPr>
          <w:rFonts w:hint="eastAsia"/>
        </w:rPr>
      </w:pPr>
    </w:p>
    <w:p w14:paraId="37F23AAA">
      <w:pPr>
        <w:pStyle w:val="6"/>
        <w:spacing w:before="1" w:line="261" w:lineRule="auto"/>
        <w:rPr>
          <w:rFonts w:hint="eastAsia"/>
        </w:rPr>
      </w:pPr>
      <w:r>
        <w:rPr>
          <w:rFonts w:hint="eastAsia"/>
        </w:rPr>
        <w:t>(2.) Under the general head “subjection,” however, is also included submission to the appointments of his master.</w:t>
      </w:r>
    </w:p>
    <w:p w14:paraId="689D6AC3">
      <w:pPr>
        <w:pStyle w:val="6"/>
        <w:spacing w:before="1" w:line="261" w:lineRule="auto"/>
        <w:rPr>
          <w:rFonts w:hint="eastAsia"/>
        </w:rPr>
      </w:pPr>
      <w:r>
        <w:rPr>
          <w:rFonts w:hint="eastAsia"/>
        </w:rPr>
        <w:t>(2.) 然而，在“顺服”这个总标题下，也包括顺从他主人的安排。</w:t>
      </w:r>
    </w:p>
    <w:p w14:paraId="72173295">
      <w:pPr>
        <w:pStyle w:val="6"/>
        <w:spacing w:before="1" w:line="261" w:lineRule="auto"/>
        <w:rPr>
          <w:rFonts w:hint="eastAsia"/>
        </w:rPr>
      </w:pPr>
    </w:p>
    <w:p w14:paraId="1877ADD7">
      <w:pPr>
        <w:pStyle w:val="6"/>
        <w:spacing w:before="1" w:line="261" w:lineRule="auto"/>
        <w:rPr>
          <w:rFonts w:hint="eastAsia"/>
        </w:rPr>
      </w:pPr>
      <w:r>
        <w:rPr>
          <w:rFonts w:hint="eastAsia"/>
        </w:rPr>
        <w:t>The economy of the household is to be directed by the master; and where these arrangements in no degree interfere with Divine appointments, and are not precluded by express stipulation, the servant must submit to them, though they may be in many respects disagreeable to him.</w:t>
      </w:r>
    </w:p>
    <w:p w14:paraId="659E267F">
      <w:pPr>
        <w:pStyle w:val="6"/>
        <w:spacing w:before="1" w:line="261" w:lineRule="auto"/>
        <w:rPr>
          <w:rFonts w:hint="eastAsia"/>
        </w:rPr>
      </w:pPr>
      <w:r>
        <w:rPr>
          <w:rFonts w:hint="eastAsia"/>
        </w:rPr>
        <w:t>家庭的经济，当由主人来管理；在这些安排丝毫不与神的安排相抵触，并且不受明确规定所禁止的情况下，仆人必须顺服它们，即使它们在许多方面可能令他不悦。</w:t>
      </w:r>
    </w:p>
    <w:p w14:paraId="7C4BDBB6">
      <w:pPr>
        <w:pStyle w:val="6"/>
        <w:spacing w:before="1" w:line="261" w:lineRule="auto"/>
        <w:rPr>
          <w:rFonts w:hint="eastAsia"/>
        </w:rPr>
      </w:pPr>
    </w:p>
    <w:p w14:paraId="7FA8633E">
      <w:pPr>
        <w:pStyle w:val="6"/>
        <w:spacing w:before="1" w:line="261" w:lineRule="auto"/>
        <w:rPr>
          <w:rFonts w:hint="eastAsia"/>
        </w:rPr>
      </w:pPr>
      <w:r>
        <w:rPr>
          <w:rFonts w:hint="eastAsia"/>
        </w:rPr>
        <w:t>The hours of rising and retiring to rest; the quality, and to a certain extent the quantity of sustenance, and a vast variety of other arrangements, must to a great extent depend on the will of the master; and it is an important, though sometimes not a very easy part of the Christian servant's duty to submit to these without murmuring, and not permit them to fret the temper, so as to be unfit for the cheerful and principled obedience which the law of Christ requires.</w:t>
      </w:r>
    </w:p>
    <w:p w14:paraId="59211E4A">
      <w:pPr>
        <w:pStyle w:val="6"/>
        <w:spacing w:before="1" w:line="261" w:lineRule="auto"/>
        <w:rPr>
          <w:rFonts w:hint="eastAsia"/>
        </w:rPr>
      </w:pPr>
      <w:r>
        <w:rPr>
          <w:rFonts w:hint="eastAsia"/>
        </w:rPr>
        <w:t>起床和就寝的时间；食物的质量，以及在一定程度上的数量，以及各种各样的其他安排，都必须在很大程度上取决于主人的意愿；而基督徒仆人的一项重要，虽然有时并非很容的责任，就是毫无怨言地顺服这些，并不让它们搅扰性情，以致于不能献上基督律法所要求的甘心而有原则的顺服。</w:t>
      </w:r>
    </w:p>
    <w:p w14:paraId="51D6B182">
      <w:pPr>
        <w:pStyle w:val="6"/>
        <w:spacing w:before="1" w:line="261" w:lineRule="auto"/>
        <w:rPr>
          <w:rFonts w:hint="eastAsia"/>
        </w:rPr>
      </w:pPr>
    </w:p>
    <w:p w14:paraId="002433F3">
      <w:pPr>
        <w:pStyle w:val="6"/>
        <w:spacing w:before="1" w:line="261" w:lineRule="auto"/>
        <w:rPr>
          <w:rFonts w:hint="eastAsia"/>
        </w:rPr>
      </w:pPr>
      <w:r>
        <w:rPr>
          <w:rFonts w:hint="eastAsia"/>
        </w:rPr>
        <w:t>The manner in which the duty of subjection should be performed, the temper in which obedience and submission are to be yielded, comes now to be considered.</w:t>
      </w:r>
    </w:p>
    <w:p w14:paraId="57A166C0">
      <w:pPr>
        <w:pStyle w:val="6"/>
        <w:spacing w:before="1" w:line="261" w:lineRule="auto"/>
        <w:rPr>
          <w:rFonts w:hint="eastAsia"/>
        </w:rPr>
      </w:pPr>
      <w:r>
        <w:rPr>
          <w:rFonts w:hint="eastAsia"/>
        </w:rPr>
        <w:t>现在要思想的是，顺服之责当如何履行，顺服顺从当以何种心态献上。</w:t>
      </w:r>
    </w:p>
    <w:p w14:paraId="00892B43">
      <w:pPr>
        <w:pStyle w:val="6"/>
        <w:spacing w:before="1" w:line="261" w:lineRule="auto"/>
        <w:rPr>
          <w:rFonts w:hint="eastAsia"/>
        </w:rPr>
      </w:pPr>
    </w:p>
    <w:p w14:paraId="6BC5B108">
      <w:pPr>
        <w:pStyle w:val="6"/>
        <w:spacing w:before="1" w:line="261" w:lineRule="auto"/>
        <w:rPr>
          <w:rFonts w:hint="eastAsia"/>
        </w:rPr>
      </w:pPr>
      <w:r>
        <w:rPr>
          <w:rFonts w:hint="eastAsia"/>
        </w:rPr>
        <w:t>“Servants, be subject to your masters in all fear.”</w:t>
      </w:r>
    </w:p>
    <w:p w14:paraId="5B3C0C85">
      <w:pPr>
        <w:pStyle w:val="6"/>
        <w:spacing w:before="1" w:line="261" w:lineRule="auto"/>
        <w:rPr>
          <w:rFonts w:hint="eastAsia"/>
        </w:rPr>
      </w:pPr>
      <w:r>
        <w:rPr>
          <w:rFonts w:hint="eastAsia"/>
        </w:rPr>
        <w:t>“你们作仆人的，凡事要存敬畏的心顺服主人。”</w:t>
      </w:r>
    </w:p>
    <w:p w14:paraId="24B410FF">
      <w:pPr>
        <w:pStyle w:val="6"/>
        <w:spacing w:before="1" w:line="261" w:lineRule="auto"/>
        <w:rPr>
          <w:rFonts w:hint="eastAsia"/>
        </w:rPr>
      </w:pPr>
    </w:p>
    <w:p w14:paraId="08184AB2">
      <w:pPr>
        <w:pStyle w:val="6"/>
        <w:spacing w:before="1" w:line="261" w:lineRule="auto"/>
        <w:rPr>
          <w:rFonts w:hint="eastAsia"/>
        </w:rPr>
      </w:pPr>
      <w:r>
        <w:rPr>
          <w:rFonts w:hint="eastAsia"/>
        </w:rPr>
        <w:t>It has been common to consider these words as descriptive of that respectful feeling which servants should cherish towards their own masters, and to which we have already alluded.</w:t>
      </w:r>
    </w:p>
    <w:p w14:paraId="3C41BEE5">
      <w:pPr>
        <w:pStyle w:val="6"/>
        <w:spacing w:before="1" w:line="261" w:lineRule="auto"/>
        <w:rPr>
          <w:rFonts w:hint="eastAsia"/>
        </w:rPr>
      </w:pPr>
      <w:r>
        <w:rPr>
          <w:rFonts w:hint="eastAsia"/>
        </w:rPr>
        <w:t>通常认为，这些话描述的是仆人对他们自己主人所应怀有的尊敬之情，我们已提及此点。</w:t>
      </w:r>
    </w:p>
    <w:p w14:paraId="76C28DB9">
      <w:pPr>
        <w:pStyle w:val="6"/>
        <w:spacing w:before="1" w:line="261" w:lineRule="auto"/>
        <w:rPr>
          <w:rFonts w:hint="eastAsia"/>
        </w:rPr>
      </w:pPr>
    </w:p>
    <w:p w14:paraId="517535CF">
      <w:pPr>
        <w:pStyle w:val="6"/>
        <w:spacing w:before="1" w:line="261" w:lineRule="auto"/>
        <w:rPr>
          <w:rFonts w:hint="eastAsia"/>
        </w:rPr>
      </w:pPr>
      <w:r>
        <w:rPr>
          <w:rFonts w:hint="eastAsia"/>
        </w:rPr>
        <w:t>I apprehend, however, that the fear here referred to is not the fear of man in any of its forms, but the fear of God.</w:t>
      </w:r>
    </w:p>
    <w:p w14:paraId="63892F3A">
      <w:pPr>
        <w:pStyle w:val="6"/>
        <w:spacing w:before="1" w:line="261" w:lineRule="auto"/>
        <w:rPr>
          <w:rFonts w:hint="eastAsia"/>
        </w:rPr>
      </w:pPr>
      <w:r>
        <w:rPr>
          <w:rFonts w:hint="eastAsia"/>
        </w:rPr>
        <w:t>然而，我理解，这里所指的敬畏，并非任何形式的对人的敬畏，而是对神的敬畏。</w:t>
      </w:r>
    </w:p>
    <w:p w14:paraId="11038D74">
      <w:pPr>
        <w:pStyle w:val="6"/>
        <w:spacing w:before="1" w:line="261" w:lineRule="auto"/>
        <w:rPr>
          <w:rFonts w:hint="eastAsia"/>
        </w:rPr>
      </w:pPr>
    </w:p>
    <w:p w14:paraId="192D5187">
      <w:pPr>
        <w:pStyle w:val="6"/>
        <w:spacing w:before="1" w:line="261" w:lineRule="auto"/>
        <w:rPr>
          <w:rFonts w:hint="eastAsia"/>
        </w:rPr>
      </w:pPr>
      <w:r>
        <w:rPr>
          <w:rFonts w:hint="eastAsia"/>
        </w:rPr>
        <w:t>The phrase “all fear,” according to the idiom of the New Testament, signifies a high, or the highest degree of fear; as “all acceptation” is the highest degree of acceptation, “all wisdom” every kind and degree of wisdom; and it is not according to the genius of Christianity, nor indeed of revelation generally, to inculcate any high degree of fear of man.</w:t>
      </w:r>
    </w:p>
    <w:p w14:paraId="3DF0109D">
      <w:pPr>
        <w:pStyle w:val="6"/>
        <w:spacing w:before="1" w:line="261" w:lineRule="auto"/>
        <w:rPr>
          <w:rFonts w:hint="eastAsia"/>
        </w:rPr>
      </w:pPr>
      <w:r>
        <w:rPr>
          <w:rFonts w:hint="eastAsia"/>
        </w:rPr>
        <w:t>根据新约的习语，“凡事敬畏”意指高度的，或最高的敬畏；如同“十分可佩服”是最高的佩服，“诸般的智慧”是各种各类的智慧；并且，无论是按照基督教的精神，还是启示的一般精神，都不教导任何高度的对人的敬畏。</w:t>
      </w:r>
    </w:p>
    <w:p w14:paraId="5EA284A8">
      <w:pPr>
        <w:pStyle w:val="6"/>
        <w:spacing w:before="1" w:line="261" w:lineRule="auto"/>
        <w:rPr>
          <w:rFonts w:hint="eastAsia"/>
        </w:rPr>
      </w:pPr>
    </w:p>
    <w:p w14:paraId="2E5AAF14">
      <w:pPr>
        <w:pStyle w:val="6"/>
        <w:spacing w:before="1" w:line="261" w:lineRule="auto"/>
        <w:rPr>
          <w:rFonts w:hint="eastAsia"/>
        </w:rPr>
      </w:pPr>
      <w:r>
        <w:rPr>
          <w:rFonts w:hint="eastAsia"/>
        </w:rPr>
        <w:t>On the contrary, a leading object which they contemplate, is to elevate the mind above the fear of man, and, by leading man to fear God, to free him from all other fear.</w:t>
      </w:r>
    </w:p>
    <w:p w14:paraId="715A3BE2">
      <w:pPr>
        <w:pStyle w:val="6"/>
        <w:spacing w:before="1" w:line="261" w:lineRule="auto"/>
        <w:rPr>
          <w:rFonts w:hint="eastAsia"/>
        </w:rPr>
      </w:pPr>
      <w:r>
        <w:rPr>
          <w:rFonts w:hint="eastAsia"/>
        </w:rPr>
        <w:t>相反，他们所默想的一个主要目标，就是提升心思意念超越对人的惧怕，并藉着引导人敬畏神，使他脱离所有其他的惧怕。</w:t>
      </w:r>
    </w:p>
    <w:p w14:paraId="0022412D">
      <w:pPr>
        <w:pStyle w:val="6"/>
        <w:spacing w:before="1" w:line="261" w:lineRule="auto"/>
        <w:rPr>
          <w:rFonts w:hint="eastAsia"/>
        </w:rPr>
      </w:pPr>
    </w:p>
    <w:p w14:paraId="433E6682">
      <w:pPr>
        <w:pStyle w:val="6"/>
        <w:spacing w:before="1" w:line="261" w:lineRule="auto"/>
        <w:rPr>
          <w:rFonts w:hint="eastAsia"/>
        </w:rPr>
      </w:pPr>
      <w:r>
        <w:rPr>
          <w:rFonts w:hint="eastAsia"/>
        </w:rPr>
        <w:t>“Who art thou,” says the prophet, “that thou shouldest be afraid of a man that shall die, and of the son of man that shall be as the grass?”</w:t>
      </w:r>
    </w:p>
    <w:p w14:paraId="24F7492D">
      <w:pPr>
        <w:pStyle w:val="6"/>
        <w:spacing w:before="1" w:line="261" w:lineRule="auto"/>
        <w:rPr>
          <w:rFonts w:hint="eastAsia"/>
        </w:rPr>
      </w:pPr>
      <w:r>
        <w:rPr>
          <w:rFonts w:hint="eastAsia"/>
        </w:rPr>
        <w:t>先知说：“你是谁，竟怕那必死的人，怕那要变为草的世人呢？”</w:t>
      </w:r>
    </w:p>
    <w:p w14:paraId="0B0B9471">
      <w:pPr>
        <w:pStyle w:val="6"/>
        <w:spacing w:before="1" w:line="261" w:lineRule="auto"/>
        <w:rPr>
          <w:rFonts w:hint="eastAsia"/>
        </w:rPr>
      </w:pPr>
    </w:p>
    <w:p w14:paraId="1B7B8A80">
      <w:pPr>
        <w:pStyle w:val="6"/>
        <w:spacing w:before="1" w:line="261" w:lineRule="auto"/>
        <w:rPr>
          <w:rFonts w:hint="eastAsia"/>
        </w:rPr>
      </w:pPr>
      <w:r>
        <w:rPr>
          <w:rFonts w:hint="eastAsia"/>
        </w:rPr>
        <w:t>“Be ye not afraid of them,” says our Lord, “who kill the body, and after that have no more that they can do:” “Be not afraid of their terror,” says the apostle; “neither be ye troubled.”</w:t>
      </w:r>
    </w:p>
    <w:p w14:paraId="467804D2">
      <w:pPr>
        <w:pStyle w:val="6"/>
        <w:spacing w:before="1" w:line="261" w:lineRule="auto"/>
        <w:rPr>
          <w:rFonts w:hint="eastAsia"/>
        </w:rPr>
      </w:pPr>
      <w:r>
        <w:rPr>
          <w:rFonts w:hint="eastAsia"/>
        </w:rPr>
        <w:t>我们的主说：“那杀身体以后，不能再作什么的，不要怕他们”：“不要怕他们的威吓”，使徒说；“也不要惊慌”。</w:t>
      </w:r>
    </w:p>
    <w:p w14:paraId="5BDEF4B0">
      <w:pPr>
        <w:pStyle w:val="6"/>
        <w:spacing w:before="1" w:line="261" w:lineRule="auto"/>
        <w:rPr>
          <w:rFonts w:hint="eastAsia"/>
        </w:rPr>
      </w:pPr>
    </w:p>
    <w:p w14:paraId="6191B8A9">
      <w:pPr>
        <w:pStyle w:val="6"/>
        <w:spacing w:before="1" w:line="261" w:lineRule="auto"/>
        <w:rPr>
          <w:rFonts w:hint="eastAsia"/>
        </w:rPr>
      </w:pPr>
      <w:r>
        <w:rPr>
          <w:rFonts w:hint="eastAsia"/>
        </w:rPr>
        <w:t>The prophet says, “Sanctify the Lord in your heart, and let Him be your fear and your dread;” our Lord says, “Fear Him, who after he has killed the body, can cast both soul and body into hell-fire; yea, I say unto you, Fear Him;” and his apostle repeats the injunction of the prophet, “Sanctify the Lord in your heart.”</w:t>
      </w:r>
    </w:p>
    <w:p w14:paraId="0860CC37">
      <w:pPr>
        <w:pStyle w:val="6"/>
        <w:spacing w:before="1" w:line="261" w:lineRule="auto"/>
        <w:rPr>
          <w:rFonts w:hint="eastAsia"/>
        </w:rPr>
      </w:pPr>
      <w:r>
        <w:rPr>
          <w:rFonts w:hint="eastAsia"/>
        </w:rPr>
        <w:t>先知说：“当尊耶和华为圣，以祂为你们所当怕的，所当畏惧的”；我们的主说：“当怕那杀了身体以后，能把灵魂和身体都灭在地狱里的；我实在告诉你们，正要怕祂”；祂的使徒则重复先知的命令：“只要心里尊主为圣”。</w:t>
      </w:r>
    </w:p>
    <w:p w14:paraId="30C2285D">
      <w:pPr>
        <w:pStyle w:val="6"/>
        <w:spacing w:before="1" w:line="261" w:lineRule="auto"/>
        <w:rPr>
          <w:rFonts w:hint="eastAsia"/>
        </w:rPr>
      </w:pPr>
    </w:p>
    <w:p w14:paraId="364C3938">
      <w:pPr>
        <w:pStyle w:val="6"/>
        <w:spacing w:before="1" w:line="261" w:lineRule="auto"/>
        <w:rPr>
          <w:rFonts w:hint="eastAsia"/>
        </w:rPr>
      </w:pPr>
      <w:r>
        <w:rPr>
          <w:rFonts w:hint="eastAsia"/>
        </w:rPr>
        <w:t>The fear of God is the temper in which Christians are to perform all their duties.</w:t>
      </w:r>
    </w:p>
    <w:p w14:paraId="2EEB3D8F">
      <w:pPr>
        <w:pStyle w:val="6"/>
        <w:spacing w:before="1" w:line="261" w:lineRule="auto"/>
        <w:rPr>
          <w:rFonts w:hint="eastAsia"/>
        </w:rPr>
      </w:pPr>
      <w:r>
        <w:rPr>
          <w:rFonts w:hint="eastAsia"/>
        </w:rPr>
        <w:t>对神的敬畏，是基督徒履行其所有责任时应有的心态。</w:t>
      </w:r>
    </w:p>
    <w:p w14:paraId="2ED9E13C">
      <w:pPr>
        <w:pStyle w:val="6"/>
        <w:spacing w:before="1" w:line="261" w:lineRule="auto"/>
        <w:rPr>
          <w:rFonts w:hint="eastAsia"/>
        </w:rPr>
      </w:pPr>
    </w:p>
    <w:p w14:paraId="5AD8196E">
      <w:pPr>
        <w:pStyle w:val="6"/>
        <w:spacing w:before="1" w:line="261" w:lineRule="auto"/>
        <w:rPr>
          <w:rFonts w:hint="eastAsia"/>
        </w:rPr>
      </w:pPr>
      <w:r>
        <w:rPr>
          <w:rFonts w:hint="eastAsia"/>
        </w:rPr>
        <w:t>They are “to cleanse themselves from all filthiness of the flesh and the spirit, and to perfect holiness in the fear of God.”</w:t>
      </w:r>
    </w:p>
    <w:p w14:paraId="6954B4D7">
      <w:pPr>
        <w:pStyle w:val="6"/>
        <w:spacing w:before="1" w:line="261" w:lineRule="auto"/>
        <w:rPr>
          <w:rFonts w:hint="eastAsia"/>
        </w:rPr>
      </w:pPr>
      <w:r>
        <w:rPr>
          <w:rFonts w:hint="eastAsia"/>
        </w:rPr>
        <w:t>他们当“洁净自己，除去身体、灵魂一切的污秽，敬畏神，得以成圣”。</w:t>
      </w:r>
    </w:p>
    <w:p w14:paraId="18003CE1">
      <w:pPr>
        <w:pStyle w:val="6"/>
        <w:spacing w:before="1" w:line="261" w:lineRule="auto"/>
        <w:rPr>
          <w:rFonts w:hint="eastAsia"/>
        </w:rPr>
      </w:pPr>
    </w:p>
    <w:p w14:paraId="3CC6DEEF">
      <w:pPr>
        <w:pStyle w:val="6"/>
        <w:spacing w:before="1" w:line="261" w:lineRule="auto"/>
        <w:rPr>
          <w:rFonts w:hint="eastAsia"/>
        </w:rPr>
      </w:pPr>
      <w:r>
        <w:rPr>
          <w:rFonts w:hint="eastAsia"/>
        </w:rPr>
        <w:t>They are to “submit themselves to one another in the fear of God.”</w:t>
      </w:r>
    </w:p>
    <w:p w14:paraId="0BBDE68B">
      <w:pPr>
        <w:pStyle w:val="6"/>
        <w:spacing w:before="1" w:line="261" w:lineRule="auto"/>
        <w:rPr>
          <w:rFonts w:hint="eastAsia"/>
        </w:rPr>
      </w:pPr>
      <w:r>
        <w:rPr>
          <w:rFonts w:hint="eastAsia"/>
        </w:rPr>
        <w:t>他们当“存敬畏神的心，彼此顺服”。</w:t>
      </w:r>
    </w:p>
    <w:p w14:paraId="616353A8">
      <w:pPr>
        <w:pStyle w:val="6"/>
        <w:spacing w:before="1" w:line="261" w:lineRule="auto"/>
        <w:rPr>
          <w:rFonts w:hint="eastAsia"/>
        </w:rPr>
      </w:pPr>
    </w:p>
    <w:p w14:paraId="2844BF26">
      <w:pPr>
        <w:pStyle w:val="6"/>
        <w:spacing w:before="1" w:line="261" w:lineRule="auto"/>
        <w:rPr>
          <w:rFonts w:hint="eastAsia"/>
        </w:rPr>
      </w:pPr>
      <w:r>
        <w:rPr>
          <w:rFonts w:hint="eastAsia"/>
        </w:rPr>
        <w:t>The word “fear,” without the adjunct “of the Lord,” is certainly used in the New Testament to signify religious fear; fear which has God for its object.</w:t>
      </w:r>
    </w:p>
    <w:p w14:paraId="6EF51B95">
      <w:pPr>
        <w:pStyle w:val="6"/>
        <w:spacing w:before="1" w:line="261" w:lineRule="auto"/>
        <w:rPr>
          <w:rFonts w:hint="eastAsia"/>
        </w:rPr>
      </w:pPr>
      <w:r>
        <w:rPr>
          <w:rFonts w:hint="eastAsia"/>
        </w:rPr>
        <w:t>“fear”（敬畏）一词，若无“of the Lord”（耶和华的）之附加，在新约中无疑被用来指宗教上的敬畏；即以神为对象的敬畏。</w:t>
      </w:r>
    </w:p>
    <w:p w14:paraId="5C4E3CAC">
      <w:pPr>
        <w:pStyle w:val="6"/>
        <w:spacing w:before="1" w:line="261" w:lineRule="auto"/>
        <w:rPr>
          <w:rFonts w:hint="eastAsia"/>
        </w:rPr>
      </w:pPr>
    </w:p>
    <w:p w14:paraId="7B3ABFDD">
      <w:pPr>
        <w:pStyle w:val="6"/>
        <w:spacing w:before="1" w:line="261" w:lineRule="auto"/>
        <w:rPr>
          <w:rFonts w:hint="eastAsia"/>
        </w:rPr>
      </w:pPr>
      <w:r>
        <w:rPr>
          <w:rFonts w:hint="eastAsia"/>
        </w:rPr>
        <w:t>That is plainly its meaning when it is said, that “Noah, moved with fear, prepared an ark;” and when it is said, “Pass the time of your sojourning here in fear.”</w:t>
      </w:r>
    </w:p>
    <w:p w14:paraId="7E52779B">
      <w:pPr>
        <w:pStyle w:val="6"/>
        <w:spacing w:before="1" w:line="261" w:lineRule="auto"/>
        <w:rPr>
          <w:rFonts w:hint="eastAsia"/>
        </w:rPr>
      </w:pPr>
      <w:r>
        <w:rPr>
          <w:rFonts w:hint="eastAsia"/>
        </w:rPr>
        <w:t>当说到“挪亚因着信，既蒙神指示他未见的事，动了敬畏的心，预备了一只方舟”时，这显然是其意思；当说到“你们既称那不偏待人，按各人行为审判人的主为父，就当存敬畏的心度你们在世寄居的日子”时，也是如此。</w:t>
      </w:r>
    </w:p>
    <w:p w14:paraId="394C9CC6">
      <w:pPr>
        <w:pStyle w:val="6"/>
        <w:spacing w:before="1" w:line="261" w:lineRule="auto"/>
        <w:rPr>
          <w:rFonts w:hint="eastAsia"/>
        </w:rPr>
      </w:pPr>
    </w:p>
    <w:p w14:paraId="7F93F78E">
      <w:pPr>
        <w:pStyle w:val="6"/>
        <w:spacing w:before="1" w:line="261" w:lineRule="auto"/>
        <w:rPr>
          <w:rFonts w:hint="eastAsia"/>
        </w:rPr>
      </w:pPr>
      <w:r>
        <w:rPr>
          <w:rFonts w:hint="eastAsia"/>
        </w:rPr>
        <w:t>That seems its meaning, also, when the Corinthians are said to have received Titus, “with fear and trembling;” and when Christians are commanded to “work out their own salvation,” or rather, as we are disposed to think, to labor for one another's salvation, “with fear and trembling: for it is God who worketh in them, both to will and to do of his good pleasure.”</w:t>
      </w:r>
    </w:p>
    <w:p w14:paraId="17D05BEB">
      <w:pPr>
        <w:pStyle w:val="6"/>
        <w:spacing w:before="1" w:line="261" w:lineRule="auto"/>
        <w:rPr>
          <w:rFonts w:hint="eastAsia"/>
        </w:rPr>
      </w:pPr>
      <w:r>
        <w:rPr>
          <w:rFonts w:hint="eastAsia"/>
        </w:rPr>
        <w:t>这似乎也是其意思，当哥林多人被说成是“存着恐惧战兢的心”接待提多时；以及当基督徒被命令要“恐惧战兢作成你们得救的工夫”，或者，更确切地说，我们倾向于认为，是为彼此的救恩劳苦，“存着恐惧战兢的心：因为是神在他们里面运行，为要成就祂的美意”时。</w:t>
      </w:r>
    </w:p>
    <w:p w14:paraId="6B0687B3">
      <w:pPr>
        <w:pStyle w:val="6"/>
        <w:spacing w:before="1" w:line="261" w:lineRule="auto"/>
        <w:rPr>
          <w:rFonts w:hint="eastAsia"/>
        </w:rPr>
      </w:pPr>
    </w:p>
    <w:p w14:paraId="5A11B815">
      <w:pPr>
        <w:pStyle w:val="6"/>
        <w:spacing w:before="1" w:line="261" w:lineRule="auto"/>
        <w:rPr>
          <w:rFonts w:hint="eastAsia"/>
        </w:rPr>
      </w:pPr>
      <w:r>
        <w:rPr>
          <w:rFonts w:hint="eastAsia"/>
        </w:rPr>
        <w:t>In the passage in Eph.</w:t>
      </w:r>
    </w:p>
    <w:p w14:paraId="5E3D22E1">
      <w:pPr>
        <w:pStyle w:val="6"/>
        <w:spacing w:before="1" w:line="261" w:lineRule="auto"/>
        <w:rPr>
          <w:rFonts w:hint="eastAsia"/>
        </w:rPr>
      </w:pPr>
      <w:r>
        <w:rPr>
          <w:rFonts w:hint="eastAsia"/>
        </w:rPr>
        <w:t>在以弗所书 vi.</w:t>
      </w:r>
    </w:p>
    <w:p w14:paraId="5CE1E186">
      <w:pPr>
        <w:pStyle w:val="6"/>
        <w:spacing w:before="1" w:line="261" w:lineRule="auto"/>
        <w:rPr>
          <w:rFonts w:hint="eastAsia"/>
        </w:rPr>
      </w:pPr>
    </w:p>
    <w:p w14:paraId="0EEC02B0">
      <w:pPr>
        <w:pStyle w:val="6"/>
        <w:spacing w:before="1" w:line="261" w:lineRule="auto"/>
        <w:rPr>
          <w:rFonts w:hint="eastAsia"/>
        </w:rPr>
      </w:pPr>
      <w:r>
        <w:rPr>
          <w:rFonts w:hint="eastAsia"/>
        </w:rPr>
        <w:t>vi. 5, parallel to that under consideration, the “fear and trembling” with which servants are to perform their duties, is strictly connected with, “in singleness of your heart, as to Christ; not with eye- service, as men pleasers; but as the servants of Christ, doing the will of God from the heart.”</w:t>
      </w:r>
    </w:p>
    <w:p w14:paraId="5706AAA8">
      <w:pPr>
        <w:pStyle w:val="6"/>
        <w:spacing w:before="1" w:line="261" w:lineRule="auto"/>
        <w:rPr>
          <w:rFonts w:hint="eastAsia"/>
        </w:rPr>
      </w:pPr>
      <w:r>
        <w:rPr>
          <w:rFonts w:hint="eastAsia"/>
        </w:rPr>
        <w:t>5，与所思想的经文平行的段落中，仆人履行其职责所当怀有的“恐惧战兢”，是与“存诚实的心，像对基督一样；不要只在眼前事奉，像是讨人喜欢的，乃像基督的仆人，从心里遵行神的旨意”紧密相连的。</w:t>
      </w:r>
    </w:p>
    <w:p w14:paraId="21A7EADB">
      <w:pPr>
        <w:pStyle w:val="6"/>
        <w:spacing w:before="1" w:line="261" w:lineRule="auto"/>
        <w:rPr>
          <w:rFonts w:hint="eastAsia"/>
        </w:rPr>
      </w:pPr>
    </w:p>
    <w:p w14:paraId="2D406445">
      <w:pPr>
        <w:pStyle w:val="6"/>
        <w:spacing w:before="1" w:line="261" w:lineRule="auto"/>
        <w:rPr>
          <w:rFonts w:hint="eastAsia"/>
        </w:rPr>
      </w:pPr>
      <w:r>
        <w:rPr>
          <w:rFonts w:hint="eastAsia"/>
        </w:rPr>
        <w:t>And in Col.</w:t>
      </w:r>
    </w:p>
    <w:p w14:paraId="4FAF0483">
      <w:pPr>
        <w:pStyle w:val="6"/>
        <w:spacing w:before="1" w:line="261" w:lineRule="auto"/>
        <w:rPr>
          <w:rFonts w:hint="eastAsia"/>
        </w:rPr>
      </w:pPr>
      <w:r>
        <w:rPr>
          <w:rFonts w:hint="eastAsia"/>
        </w:rPr>
        <w:t>并且在歌罗西书 iii.</w:t>
      </w:r>
    </w:p>
    <w:p w14:paraId="0A5B3B5E">
      <w:pPr>
        <w:pStyle w:val="6"/>
        <w:spacing w:before="1" w:line="261" w:lineRule="auto"/>
        <w:rPr>
          <w:rFonts w:hint="eastAsia"/>
        </w:rPr>
      </w:pPr>
    </w:p>
    <w:p w14:paraId="720B09BD">
      <w:pPr>
        <w:pStyle w:val="6"/>
        <w:spacing w:before="1" w:line="261" w:lineRule="auto"/>
        <w:rPr>
          <w:rFonts w:hint="eastAsia"/>
        </w:rPr>
      </w:pPr>
      <w:r>
        <w:rPr>
          <w:rFonts w:hint="eastAsia"/>
        </w:rPr>
        <w:t>iii. 22, what in the passage just quoted is called “fear and trembling,” is explained by the phrase “fearing God.”</w:t>
      </w:r>
    </w:p>
    <w:p w14:paraId="381F802A">
      <w:pPr>
        <w:pStyle w:val="6"/>
        <w:spacing w:before="1" w:line="261" w:lineRule="auto"/>
        <w:rPr>
          <w:rFonts w:hint="eastAsia"/>
        </w:rPr>
      </w:pPr>
      <w:r>
        <w:rPr>
          <w:rFonts w:hint="eastAsia"/>
        </w:rPr>
        <w:t>22，刚才引用的经文中所称的“恐惧战兢”，被用“敬畏神”这个短语来解释。</w:t>
      </w:r>
    </w:p>
    <w:p w14:paraId="5EC2F14D">
      <w:pPr>
        <w:pStyle w:val="6"/>
        <w:spacing w:before="1" w:line="261" w:lineRule="auto"/>
        <w:rPr>
          <w:rFonts w:hint="eastAsia"/>
        </w:rPr>
      </w:pPr>
    </w:p>
    <w:p w14:paraId="40C76E7B">
      <w:pPr>
        <w:pStyle w:val="6"/>
        <w:spacing w:before="1" w:line="261" w:lineRule="auto"/>
        <w:rPr>
          <w:rFonts w:hint="eastAsia"/>
        </w:rPr>
      </w:pPr>
      <w:r>
        <w:rPr>
          <w:rFonts w:hint="eastAsia"/>
        </w:rPr>
        <w:t>Comparing all these passages together, I can scarcely doubt, that “with all fear,” in the passage before us, is equivalent to, with a deeply pious temper; and that this, too, is its meaning at the second verse of the next chapter—where “chaste conversation mingled with fear,” is just, I apprehend, chaste pious behavior, purity obviously rising from piety.</w:t>
      </w:r>
    </w:p>
    <w:p w14:paraId="21D1AA55">
      <w:pPr>
        <w:pStyle w:val="6"/>
        <w:spacing w:before="1" w:line="261" w:lineRule="auto"/>
        <w:rPr>
          <w:rFonts w:hint="eastAsia"/>
        </w:rPr>
      </w:pPr>
      <w:r>
        <w:rPr>
          <w:rFonts w:hint="eastAsia"/>
        </w:rPr>
        <w:t>将所有这些段落加以比较，我几乎毫不怀疑，我们面前这段经文中的“凡事敬畏”，就等同于，怀着一种深深敬虔的心态；并且，这也是它在下一章第二节的意思——在那里，“贞洁的品行和敬畏的心”，我理解，就是贞洁敬虔的行为，纯洁显然源于敬虔。</w:t>
      </w:r>
    </w:p>
    <w:p w14:paraId="1F4A6998">
      <w:pPr>
        <w:pStyle w:val="6"/>
        <w:spacing w:before="1" w:line="261" w:lineRule="auto"/>
        <w:rPr>
          <w:rFonts w:hint="eastAsia"/>
        </w:rPr>
      </w:pPr>
    </w:p>
    <w:p w14:paraId="546D054F">
      <w:pPr>
        <w:pStyle w:val="6"/>
        <w:spacing w:before="1" w:line="261" w:lineRule="auto"/>
        <w:rPr>
          <w:rFonts w:hint="eastAsia"/>
        </w:rPr>
      </w:pPr>
      <w:r>
        <w:rPr>
          <w:rFonts w:hint="eastAsia"/>
        </w:rPr>
        <w:t>Christian servants, then, in performing their duties, are to do them from a regard to the Divine authority, depending on the Divine assistance, looking forward to the Divine tribunal, desirous, above all things, of the Divine approbation; fearing lest in anything the Divine disapprobation should be incurred.</w:t>
      </w:r>
    </w:p>
    <w:p w14:paraId="6451044D">
      <w:pPr>
        <w:pStyle w:val="6"/>
        <w:spacing w:before="1" w:line="261" w:lineRule="auto"/>
        <w:rPr>
          <w:rFonts w:hint="eastAsia"/>
        </w:rPr>
      </w:pPr>
      <w:r>
        <w:rPr>
          <w:rFonts w:hint="eastAsia"/>
        </w:rPr>
        <w:t>那么，基督徒仆人，在履行其职责时，当出于对神圣权柄的尊重，依赖神圣的帮助，仰望神圣的审判台，最重要的是，渴望神圣的称许；惧怕在任何事上招致神圣的不悦。</w:t>
      </w:r>
    </w:p>
    <w:p w14:paraId="2B91C541">
      <w:pPr>
        <w:pStyle w:val="6"/>
        <w:spacing w:before="1" w:line="261" w:lineRule="auto"/>
        <w:rPr>
          <w:rFonts w:hint="eastAsia"/>
        </w:rPr>
      </w:pPr>
    </w:p>
    <w:p w14:paraId="063208D6">
      <w:pPr>
        <w:pStyle w:val="6"/>
        <w:spacing w:before="1" w:line="261" w:lineRule="auto"/>
        <w:rPr>
          <w:rFonts w:hint="eastAsia"/>
        </w:rPr>
      </w:pPr>
      <w:r>
        <w:rPr>
          <w:rFonts w:hint="eastAsia"/>
        </w:rPr>
        <w:t>This is one of the many instances in which we find Christianity converting everything into religion, teaching men “to set the Lord always before them;” and in the most ordinary offices of life, “whether they eat, or drink, or whatsoever they do, to do all to the glory of God.”</w:t>
      </w:r>
    </w:p>
    <w:p w14:paraId="17BD0C54">
      <w:pPr>
        <w:pStyle w:val="6"/>
        <w:spacing w:before="1" w:line="261" w:lineRule="auto"/>
        <w:rPr>
          <w:rFonts w:hint="eastAsia"/>
        </w:rPr>
      </w:pPr>
      <w:r>
        <w:rPr>
          <w:rFonts w:hint="eastAsia"/>
        </w:rPr>
        <w:t>这是我们在基督教中发现的许多例子之一，它将一切都转化为宗教，教导人“将耶和华常摆在他们面前”；并在生活中最平常的事务中，“或吃或喝，无论做什么，都要为荣耀神而行”。</w:t>
      </w:r>
    </w:p>
    <w:p w14:paraId="1130DE92">
      <w:pPr>
        <w:pStyle w:val="6"/>
        <w:spacing w:before="1" w:line="261" w:lineRule="auto"/>
        <w:rPr>
          <w:rFonts w:hint="eastAsia"/>
        </w:rPr>
      </w:pPr>
    </w:p>
    <w:p w14:paraId="0B1EDD3B">
      <w:pPr>
        <w:pStyle w:val="6"/>
        <w:spacing w:before="1" w:line="261" w:lineRule="auto"/>
        <w:rPr>
          <w:rFonts w:hint="eastAsia"/>
        </w:rPr>
      </w:pPr>
      <w:r>
        <w:rPr>
          <w:rFonts w:hint="eastAsia"/>
        </w:rPr>
        <w:t>§ 3.—The duties of a particular class of Christian servants.</w:t>
      </w:r>
    </w:p>
    <w:p w14:paraId="295BFCA4">
      <w:pPr>
        <w:pStyle w:val="6"/>
        <w:spacing w:before="1" w:line="261" w:lineRule="auto"/>
        <w:rPr>
          <w:rFonts w:hint="eastAsia"/>
        </w:rPr>
      </w:pPr>
      <w:r>
        <w:rPr>
          <w:rFonts w:hint="eastAsia"/>
        </w:rPr>
        <w:t>§ 3.—某一类基督徒仆人的责任。</w:t>
      </w:r>
    </w:p>
    <w:p w14:paraId="6F7ABF72">
      <w:pPr>
        <w:pStyle w:val="6"/>
        <w:spacing w:before="1" w:line="261" w:lineRule="auto"/>
        <w:rPr>
          <w:rFonts w:hint="eastAsia"/>
        </w:rPr>
      </w:pPr>
    </w:p>
    <w:p w14:paraId="1C1A4CED">
      <w:pPr>
        <w:pStyle w:val="6"/>
        <w:spacing w:before="1" w:line="261" w:lineRule="auto"/>
        <w:rPr>
          <w:rFonts w:hint="eastAsia"/>
        </w:rPr>
      </w:pPr>
      <w:r>
        <w:rPr>
          <w:rFonts w:hint="eastAsia"/>
        </w:rPr>
        <w:t>Let us now turn our attention for a little, to the view which the apostle gives us of the duty of a particular class of Christian servants, and of the motives which he employs to urge them to its performance.</w:t>
      </w:r>
    </w:p>
    <w:p w14:paraId="7D96CDCC">
      <w:pPr>
        <w:pStyle w:val="6"/>
        <w:spacing w:before="1" w:line="261" w:lineRule="auto"/>
        <w:rPr>
          <w:rFonts w:hint="eastAsia"/>
        </w:rPr>
      </w:pPr>
      <w:r>
        <w:rPr>
          <w:rFonts w:hint="eastAsia"/>
        </w:rPr>
        <w:t>现在让我们稍稍把注意力转向使徒所给我们的，关于某一类基督徒仆人责任的观点，以及他用以催促他们履行的动机。</w:t>
      </w:r>
    </w:p>
    <w:p w14:paraId="5229E4CF">
      <w:pPr>
        <w:pStyle w:val="6"/>
        <w:spacing w:before="1" w:line="261" w:lineRule="auto"/>
        <w:rPr>
          <w:rFonts w:hint="eastAsia"/>
        </w:rPr>
      </w:pPr>
    </w:p>
    <w:p w14:paraId="68CC79B3">
      <w:pPr>
        <w:pStyle w:val="6"/>
        <w:spacing w:before="1" w:line="261" w:lineRule="auto"/>
        <w:rPr>
          <w:rFonts w:hint="eastAsia"/>
        </w:rPr>
      </w:pPr>
      <w:r>
        <w:rPr>
          <w:rFonts w:hint="eastAsia"/>
        </w:rPr>
        <w:t>The servants he refers to are those who have not “good,” kind, “and gentle masters,” but “froward,” perverse, unreasonable, rough, unkind masters.</w:t>
      </w:r>
    </w:p>
    <w:p w14:paraId="7CF92764">
      <w:pPr>
        <w:pStyle w:val="6"/>
        <w:spacing w:before="1" w:line="261" w:lineRule="auto"/>
        <w:rPr>
          <w:rFonts w:hint="eastAsia"/>
        </w:rPr>
      </w:pPr>
      <w:r>
        <w:rPr>
          <w:rFonts w:hint="eastAsia"/>
        </w:rPr>
        <w:t>他所指的仆人，是那些主人不是“善良”、“仁慈”、“温和”，而是“乖僻”、悖谬、不讲理、粗暴、不仁慈的主人。</w:t>
      </w:r>
    </w:p>
    <w:p w14:paraId="73CF0B22">
      <w:pPr>
        <w:pStyle w:val="6"/>
        <w:spacing w:before="1" w:line="261" w:lineRule="auto"/>
        <w:rPr>
          <w:rFonts w:hint="eastAsia"/>
        </w:rPr>
      </w:pPr>
    </w:p>
    <w:p w14:paraId="3C5B5F54">
      <w:pPr>
        <w:pStyle w:val="6"/>
        <w:spacing w:before="1" w:line="261" w:lineRule="auto"/>
        <w:rPr>
          <w:rFonts w:hint="eastAsia"/>
        </w:rPr>
      </w:pPr>
      <w:r>
        <w:rPr>
          <w:rFonts w:hint="eastAsia"/>
        </w:rPr>
        <w:t>Now what is their duty?</w:t>
      </w:r>
    </w:p>
    <w:p w14:paraId="77086398">
      <w:pPr>
        <w:pStyle w:val="6"/>
        <w:spacing w:before="1" w:line="261" w:lineRule="auto"/>
        <w:rPr>
          <w:rFonts w:hint="eastAsia"/>
        </w:rPr>
      </w:pPr>
      <w:r>
        <w:rPr>
          <w:rFonts w:hint="eastAsia"/>
        </w:rPr>
        <w:t>那么他们的责任是什么呢？</w:t>
      </w:r>
    </w:p>
    <w:p w14:paraId="7F4B211C">
      <w:pPr>
        <w:pStyle w:val="6"/>
        <w:spacing w:before="1" w:line="261" w:lineRule="auto"/>
        <w:rPr>
          <w:rFonts w:hint="eastAsia"/>
        </w:rPr>
      </w:pPr>
    </w:p>
    <w:p w14:paraId="11D93CEE">
      <w:pPr>
        <w:pStyle w:val="6"/>
        <w:spacing w:before="1" w:line="261" w:lineRule="auto"/>
        <w:rPr>
          <w:rFonts w:hint="eastAsia"/>
        </w:rPr>
      </w:pPr>
      <w:r>
        <w:rPr>
          <w:rFonts w:hint="eastAsia"/>
        </w:rPr>
        <w:t>It is still to be subject, just as if they were good and gentle.</w:t>
      </w:r>
    </w:p>
    <w:p w14:paraId="2D1D34AF">
      <w:pPr>
        <w:pStyle w:val="6"/>
        <w:spacing w:before="1" w:line="261" w:lineRule="auto"/>
        <w:rPr>
          <w:rFonts w:hint="eastAsia"/>
        </w:rPr>
      </w:pPr>
      <w:r>
        <w:rPr>
          <w:rFonts w:hint="eastAsia"/>
        </w:rPr>
        <w:t>仍是要顺服，如同他们是善良温和的一样。</w:t>
      </w:r>
    </w:p>
    <w:p w14:paraId="5D040A26">
      <w:pPr>
        <w:pStyle w:val="6"/>
        <w:spacing w:before="1" w:line="261" w:lineRule="auto"/>
        <w:rPr>
          <w:rFonts w:hint="eastAsia"/>
        </w:rPr>
      </w:pPr>
    </w:p>
    <w:p w14:paraId="64BE3F5E">
      <w:pPr>
        <w:pStyle w:val="6"/>
        <w:spacing w:before="1" w:line="261" w:lineRule="auto"/>
        <w:rPr>
          <w:rFonts w:hint="eastAsia"/>
        </w:rPr>
      </w:pPr>
      <w:r>
        <w:rPr>
          <w:rFonts w:hint="eastAsia"/>
        </w:rPr>
        <w:t>It is no part of a Christian's duty to enter into the service of a froward master, if he can make a better arrangement; nor to remain in his service any longer than engagement obliges, or other circumstances require; and it is not wrong for a Christian servant to avail himself of all the means which the law of his country furnishes him with, to protect himself from injury and ill-usage from a froward master.</w:t>
      </w:r>
    </w:p>
    <w:p w14:paraId="2CB66130">
      <w:pPr>
        <w:pStyle w:val="6"/>
        <w:spacing w:before="1" w:line="261" w:lineRule="auto"/>
        <w:rPr>
          <w:rFonts w:hint="eastAsia"/>
        </w:rPr>
      </w:pPr>
      <w:r>
        <w:rPr>
          <w:rFonts w:hint="eastAsia"/>
        </w:rPr>
        <w:t>基督徒若能有更好的安排，就没有责任去服事一个乖僻的主人；也不必在他的服事中停留超过契约所规定或其他情况所要求的；一个基督徒仆人利用他国家法律所提供的一切手段，来保护自己免受乖僻主人的伤害和虐待，这并没有错。</w:t>
      </w:r>
    </w:p>
    <w:p w14:paraId="40B7FB48">
      <w:pPr>
        <w:pStyle w:val="6"/>
        <w:spacing w:before="1" w:line="261" w:lineRule="auto"/>
        <w:rPr>
          <w:rFonts w:hint="eastAsia"/>
        </w:rPr>
      </w:pPr>
    </w:p>
    <w:p w14:paraId="57DB32EB">
      <w:pPr>
        <w:pStyle w:val="6"/>
        <w:spacing w:before="1" w:line="261" w:lineRule="auto"/>
        <w:rPr>
          <w:rFonts w:hint="eastAsia"/>
        </w:rPr>
      </w:pPr>
      <w:r>
        <w:rPr>
          <w:rFonts w:hint="eastAsia"/>
        </w:rPr>
        <w:t>But the apostle supposes the Christian servant, or slave, in the providence of God, placed under a froward master.</w:t>
      </w:r>
    </w:p>
    <w:p w14:paraId="1D0CD674">
      <w:pPr>
        <w:pStyle w:val="6"/>
        <w:spacing w:before="1" w:line="261" w:lineRule="auto"/>
        <w:rPr>
          <w:rFonts w:hint="eastAsia"/>
        </w:rPr>
      </w:pPr>
      <w:r>
        <w:rPr>
          <w:rFonts w:hint="eastAsia"/>
        </w:rPr>
        <w:t>但使徒假定，基督徒仆人，或奴隶，在神的护理下，被置于一个乖僻的主人手下。</w:t>
      </w:r>
    </w:p>
    <w:p w14:paraId="17C6D920">
      <w:pPr>
        <w:pStyle w:val="6"/>
        <w:spacing w:before="1" w:line="261" w:lineRule="auto"/>
        <w:rPr>
          <w:rFonts w:hint="eastAsia"/>
        </w:rPr>
      </w:pPr>
    </w:p>
    <w:p w14:paraId="4DDDED5C">
      <w:pPr>
        <w:pStyle w:val="6"/>
        <w:spacing w:before="1" w:line="261" w:lineRule="auto"/>
        <w:rPr>
          <w:rFonts w:hint="eastAsia"/>
        </w:rPr>
      </w:pPr>
      <w:r>
        <w:rPr>
          <w:rFonts w:hint="eastAsia"/>
        </w:rPr>
        <w:t>Even in countries where the interests of servants are much better cared for by law than in the age and country referred to by the apostle, servants who have froward masters have often a great deal of suffering to submit to from unreasonable commands, and arrangements, and unkind overbearing tempers, that no law can protect them from; and this was the case to an immeasurably greater degree among those to whom this epistle was directed.</w:t>
      </w:r>
    </w:p>
    <w:p w14:paraId="2D5429A1">
      <w:pPr>
        <w:pStyle w:val="6"/>
        <w:spacing w:before="1" w:line="261" w:lineRule="auto"/>
        <w:rPr>
          <w:rFonts w:hint="eastAsia"/>
        </w:rPr>
      </w:pPr>
      <w:r>
        <w:rPr>
          <w:rFonts w:hint="eastAsia"/>
        </w:rPr>
        <w:t>即使在仆人利益受法律保护远胜于使徒所指时代和国家的国家里，有乖僻主人的仆人，也常常要忍受许多来自不合理命令、安排、和不仁慈专横性情的痛苦，这是任何法律都无法保护他们的；而在那封书信所写给的人当中，这种情况更是严重得无法估量。</w:t>
      </w:r>
    </w:p>
    <w:p w14:paraId="2C6F321B">
      <w:pPr>
        <w:pStyle w:val="6"/>
        <w:spacing w:before="1" w:line="261" w:lineRule="auto"/>
        <w:rPr>
          <w:rFonts w:hint="eastAsia"/>
        </w:rPr>
      </w:pPr>
    </w:p>
    <w:p w14:paraId="58266BF3">
      <w:pPr>
        <w:pStyle w:val="6"/>
        <w:spacing w:before="1" w:line="261" w:lineRule="auto"/>
        <w:rPr>
          <w:rFonts w:hint="eastAsia"/>
        </w:rPr>
      </w:pPr>
      <w:r>
        <w:rPr>
          <w:rFonts w:hint="eastAsia"/>
        </w:rPr>
        <w:t>Now, what was their duty?</w:t>
      </w:r>
    </w:p>
    <w:p w14:paraId="224C3E7E">
      <w:pPr>
        <w:pStyle w:val="6"/>
        <w:spacing w:before="1" w:line="261" w:lineRule="auto"/>
        <w:rPr>
          <w:rFonts w:hint="eastAsia"/>
        </w:rPr>
      </w:pPr>
      <w:r>
        <w:rPr>
          <w:rFonts w:hint="eastAsia"/>
        </w:rPr>
        <w:t>那么，他们的责任是什么？</w:t>
      </w:r>
    </w:p>
    <w:p w14:paraId="7839C7C8">
      <w:pPr>
        <w:pStyle w:val="6"/>
        <w:spacing w:before="1" w:line="261" w:lineRule="auto"/>
        <w:rPr>
          <w:rFonts w:hint="eastAsia"/>
        </w:rPr>
      </w:pPr>
    </w:p>
    <w:p w14:paraId="45493EE3">
      <w:pPr>
        <w:pStyle w:val="6"/>
        <w:spacing w:before="1" w:line="261" w:lineRule="auto"/>
        <w:rPr>
          <w:rFonts w:hint="eastAsia"/>
        </w:rPr>
      </w:pPr>
      <w:r>
        <w:rPr>
          <w:rFonts w:hint="eastAsia"/>
        </w:rPr>
        <w:t>Was there any relaxation in the precept, “Be subject?”</w:t>
      </w:r>
    </w:p>
    <w:p w14:paraId="78C01986">
      <w:pPr>
        <w:pStyle w:val="6"/>
        <w:spacing w:before="1" w:line="261" w:lineRule="auto"/>
        <w:rPr>
          <w:rFonts w:hint="eastAsia"/>
        </w:rPr>
      </w:pPr>
      <w:r>
        <w:rPr>
          <w:rFonts w:hint="eastAsia"/>
        </w:rPr>
        <w:t>在“要顺服”这条训诫上，有任何松懈吗？</w:t>
      </w:r>
    </w:p>
    <w:p w14:paraId="4514B75B">
      <w:pPr>
        <w:pStyle w:val="6"/>
        <w:spacing w:before="1" w:line="261" w:lineRule="auto"/>
        <w:rPr>
          <w:rFonts w:hint="eastAsia"/>
        </w:rPr>
      </w:pPr>
    </w:p>
    <w:p w14:paraId="1C72CDCE">
      <w:pPr>
        <w:pStyle w:val="6"/>
        <w:spacing w:before="1" w:line="261" w:lineRule="auto"/>
        <w:rPr>
          <w:rFonts w:hint="eastAsia"/>
        </w:rPr>
      </w:pPr>
      <w:r>
        <w:rPr>
          <w:rFonts w:hint="eastAsia"/>
        </w:rPr>
        <w:t>None in the least.</w:t>
      </w:r>
    </w:p>
    <w:p w14:paraId="54C9C0CE">
      <w:pPr>
        <w:pStyle w:val="6"/>
        <w:spacing w:before="1" w:line="261" w:lineRule="auto"/>
        <w:rPr>
          <w:rFonts w:hint="eastAsia"/>
        </w:rPr>
      </w:pPr>
      <w:r>
        <w:rPr>
          <w:rFonts w:hint="eastAsia"/>
        </w:rPr>
        <w:t>丝毫没有。</w:t>
      </w:r>
    </w:p>
    <w:p w14:paraId="4B1B4A95">
      <w:pPr>
        <w:pStyle w:val="6"/>
        <w:spacing w:before="1" w:line="261" w:lineRule="auto"/>
        <w:rPr>
          <w:rFonts w:hint="eastAsia"/>
        </w:rPr>
      </w:pPr>
    </w:p>
    <w:p w14:paraId="3EEC402E">
      <w:pPr>
        <w:pStyle w:val="6"/>
        <w:spacing w:before="1" w:line="261" w:lineRule="auto"/>
        <w:rPr>
          <w:rFonts w:hint="eastAsia"/>
        </w:rPr>
      </w:pPr>
      <w:r>
        <w:rPr>
          <w:rFonts w:hint="eastAsia"/>
        </w:rPr>
        <w:t>The unkind irritating behavior of the master is not to be sustained as an excuse for evading or disobeying his commands, nor even for yielding a grudging obedience: the hardships of the situation are to be patiently submitted to while they continue; and there is to be no attempt to lessen or remove them by neglecting or violating relative duty.</w:t>
      </w:r>
    </w:p>
    <w:p w14:paraId="7DFABC5E">
      <w:pPr>
        <w:pStyle w:val="6"/>
        <w:spacing w:before="1" w:line="261" w:lineRule="auto"/>
        <w:rPr>
          <w:rFonts w:hint="eastAsia"/>
        </w:rPr>
      </w:pPr>
      <w:r>
        <w:rPr>
          <w:rFonts w:hint="eastAsia"/>
        </w:rPr>
        <w:t>主人不仁慈、恼人的行为，不可作为规避或不顺服其命令的借口，甚至也不可作为不情愿顺服的借口：处境的艰辛，在持续期间，当耐心地忍受；并且，不可藉着忽略或违犯相关的责任，来试图减轻或除去它们。</w:t>
      </w:r>
    </w:p>
    <w:p w14:paraId="42D69FA2">
      <w:pPr>
        <w:pStyle w:val="6"/>
        <w:spacing w:before="1" w:line="261" w:lineRule="auto"/>
        <w:rPr>
          <w:rFonts w:hint="eastAsia"/>
        </w:rPr>
      </w:pPr>
    </w:p>
    <w:p w14:paraId="72FAC462">
      <w:pPr>
        <w:pStyle w:val="6"/>
        <w:spacing w:before="1" w:line="261" w:lineRule="auto"/>
        <w:rPr>
          <w:rFonts w:hint="eastAsia"/>
        </w:rPr>
      </w:pPr>
      <w:r>
        <w:rPr>
          <w:rFonts w:hint="eastAsia"/>
        </w:rPr>
        <w:t>This makes us see how necessary it is for the Christian servant to do his duty “with all fear,” in a pious spirit, from a regard to God's authority; feeling that though the commands of his master are in themselves harsh and unreasonable, it is a wise and good commandment that requires him, in his circumstances, to be subject to his master, within the limits already described; that though the yoke of the earthly master is oppressive, the yoke of the Master in heaven is reasonable.</w:t>
      </w:r>
    </w:p>
    <w:p w14:paraId="7B5A8E67">
      <w:pPr>
        <w:pStyle w:val="6"/>
        <w:spacing w:before="1" w:line="261" w:lineRule="auto"/>
        <w:rPr>
          <w:rFonts w:hint="eastAsia"/>
        </w:rPr>
      </w:pPr>
      <w:r>
        <w:rPr>
          <w:rFonts w:hint="eastAsia"/>
        </w:rPr>
        <w:t>这使我们看见，基督徒仆人有何等必要，要“凡事存敬畏的心”，以敬虔的精神，出于对神权柄的尊重，来尽他的责任；感到虽然他主人的命令本身是严苛不合理的，但要求他在他的处境中，在已描述的限度内，顺服他的主人，却是一条智慧良善的命令；感到虽然属地主人的轭是压迫人的，但在天上夫子的轭却是合理的。</w:t>
      </w:r>
    </w:p>
    <w:p w14:paraId="1EE8931A">
      <w:pPr>
        <w:pStyle w:val="6"/>
        <w:spacing w:before="1" w:line="261" w:lineRule="auto"/>
        <w:rPr>
          <w:rFonts w:hint="eastAsia"/>
        </w:rPr>
      </w:pPr>
    </w:p>
    <w:p w14:paraId="76E4864E">
      <w:pPr>
        <w:pStyle w:val="6"/>
        <w:spacing w:before="1" w:line="261" w:lineRule="auto"/>
        <w:rPr>
          <w:rFonts w:hint="eastAsia"/>
        </w:rPr>
      </w:pPr>
      <w:r>
        <w:rPr>
          <w:rFonts w:hint="eastAsia"/>
        </w:rPr>
        <w:t>§ 4.—Motives to the discharge of these duties.</w:t>
      </w:r>
    </w:p>
    <w:p w14:paraId="1573E08E">
      <w:pPr>
        <w:pStyle w:val="6"/>
        <w:spacing w:before="1" w:line="261" w:lineRule="auto"/>
        <w:rPr>
          <w:rFonts w:hint="eastAsia"/>
        </w:rPr>
      </w:pPr>
      <w:r>
        <w:rPr>
          <w:rFonts w:hint="eastAsia"/>
        </w:rPr>
        <w:t>§ 4.—履行这些责任的动机。</w:t>
      </w:r>
    </w:p>
    <w:p w14:paraId="5CCB7C3B">
      <w:pPr>
        <w:pStyle w:val="6"/>
        <w:spacing w:before="1" w:line="261" w:lineRule="auto"/>
        <w:rPr>
          <w:rFonts w:hint="eastAsia"/>
        </w:rPr>
      </w:pPr>
    </w:p>
    <w:p w14:paraId="048231F5">
      <w:pPr>
        <w:pStyle w:val="6"/>
        <w:spacing w:before="1" w:line="261" w:lineRule="auto"/>
        <w:rPr>
          <w:rFonts w:hint="eastAsia"/>
        </w:rPr>
      </w:pPr>
      <w:r>
        <w:rPr>
          <w:rFonts w:hint="eastAsia"/>
        </w:rPr>
        <w:t>This duty of cheerful, patient obedience to harsh and unreasonable masters, is a very difficult one, and therefore the apostle enforces it by very powerful motives.</w:t>
      </w:r>
    </w:p>
    <w:p w14:paraId="194479E3">
      <w:pPr>
        <w:pStyle w:val="6"/>
        <w:spacing w:before="1" w:line="261" w:lineRule="auto"/>
        <w:rPr>
          <w:rFonts w:hint="eastAsia"/>
        </w:rPr>
      </w:pPr>
      <w:r>
        <w:rPr>
          <w:rFonts w:hint="eastAsia"/>
        </w:rPr>
        <w:t>对严苛不讲理之主人甘心、耐心的顺服，是一项非常困难的责任，因此使徒用非常强有力的动机来强调它。</w:t>
      </w:r>
    </w:p>
    <w:p w14:paraId="56B90CDC">
      <w:pPr>
        <w:pStyle w:val="6"/>
        <w:spacing w:before="1" w:line="261" w:lineRule="auto"/>
        <w:rPr>
          <w:rFonts w:hint="eastAsia"/>
        </w:rPr>
      </w:pPr>
    </w:p>
    <w:p w14:paraId="3B3D8233">
      <w:pPr>
        <w:pStyle w:val="6"/>
        <w:spacing w:before="1" w:line="261" w:lineRule="auto"/>
        <w:rPr>
          <w:rFonts w:hint="eastAsia"/>
        </w:rPr>
      </w:pPr>
      <w:r>
        <w:rPr>
          <w:rFonts w:hint="eastAsia"/>
        </w:rPr>
        <w:t>These are two: first, patient endurance of undeserved suffering, is of high estimation in the sight of God; and, secondly, it is a part of that conformity to the image of God's Son, to which Christians are called, and to secure which was one great design of the sacrifice of God's Son.</w:t>
      </w:r>
    </w:p>
    <w:p w14:paraId="50D09862">
      <w:pPr>
        <w:pStyle w:val="6"/>
        <w:spacing w:before="1" w:line="261" w:lineRule="auto"/>
        <w:rPr>
          <w:rFonts w:hint="eastAsia"/>
        </w:rPr>
      </w:pPr>
      <w:r>
        <w:rPr>
          <w:rFonts w:hint="eastAsia"/>
        </w:rPr>
        <w:t>有两个：第一，耐心忍受不当的苦难，在神眼中是极宝贵的；第二，这是基督徒所蒙召要达成的，与神儿子形象相符的一部分，并且确保这点，乃是神儿子献祭的一大目的。</w:t>
      </w:r>
    </w:p>
    <w:p w14:paraId="4CFF8463">
      <w:pPr>
        <w:pStyle w:val="6"/>
        <w:spacing w:before="1" w:line="261" w:lineRule="auto"/>
        <w:rPr>
          <w:rFonts w:hint="eastAsia"/>
        </w:rPr>
      </w:pPr>
    </w:p>
    <w:p w14:paraId="6D4DAE45">
      <w:pPr>
        <w:pStyle w:val="6"/>
        <w:spacing w:before="1" w:line="261" w:lineRule="auto"/>
        <w:rPr>
          <w:rFonts w:hint="eastAsia"/>
        </w:rPr>
      </w:pPr>
      <w:r>
        <w:rPr>
          <w:rFonts w:hint="eastAsia"/>
        </w:rPr>
        <w:t>Let us look at these two motives in their order.</w:t>
      </w:r>
    </w:p>
    <w:p w14:paraId="17BBCE8E">
      <w:pPr>
        <w:pStyle w:val="6"/>
        <w:spacing w:before="1" w:line="261" w:lineRule="auto"/>
        <w:rPr>
          <w:rFonts w:hint="eastAsia"/>
        </w:rPr>
      </w:pPr>
      <w:r>
        <w:rPr>
          <w:rFonts w:hint="eastAsia"/>
        </w:rPr>
        <w:t>让我们按其次序来看这两个动机。</w:t>
      </w:r>
    </w:p>
    <w:p w14:paraId="6E5F3F64">
      <w:pPr>
        <w:pStyle w:val="6"/>
        <w:spacing w:before="1" w:line="261" w:lineRule="auto"/>
        <w:rPr>
          <w:rFonts w:hint="eastAsia"/>
        </w:rPr>
      </w:pPr>
    </w:p>
    <w:p w14:paraId="4B10283A">
      <w:pPr>
        <w:pStyle w:val="6"/>
        <w:spacing w:before="1" w:line="261" w:lineRule="auto"/>
        <w:rPr>
          <w:rFonts w:hint="eastAsia"/>
        </w:rPr>
      </w:pPr>
      <w:r>
        <w:rPr>
          <w:rFonts w:hint="eastAsia"/>
        </w:rPr>
        <w:t>(1.) Patient endurance of undeserved wrong enforced by the consideration, that it is “acceptable to God.”</w:t>
      </w:r>
    </w:p>
    <w:p w14:paraId="0D62069B">
      <w:pPr>
        <w:pStyle w:val="6"/>
        <w:spacing w:before="1" w:line="261" w:lineRule="auto"/>
        <w:rPr>
          <w:rFonts w:hint="eastAsia"/>
        </w:rPr>
      </w:pPr>
      <w:r>
        <w:rPr>
          <w:rFonts w:hint="eastAsia"/>
        </w:rPr>
        <w:t>(1.) 以耐心忍受不当的错待是“蒙神喜悦”的为考量，来强调之。</w:t>
      </w:r>
    </w:p>
    <w:p w14:paraId="0022A21A">
      <w:pPr>
        <w:pStyle w:val="6"/>
        <w:spacing w:before="1" w:line="261" w:lineRule="auto"/>
        <w:rPr>
          <w:rFonts w:hint="eastAsia"/>
        </w:rPr>
      </w:pPr>
    </w:p>
    <w:p w14:paraId="02A0E2DC">
      <w:pPr>
        <w:pStyle w:val="6"/>
        <w:spacing w:before="1" w:line="261" w:lineRule="auto"/>
        <w:rPr>
          <w:rFonts w:hint="eastAsia"/>
        </w:rPr>
      </w:pPr>
      <w:r>
        <w:rPr>
          <w:rFonts w:hint="eastAsia"/>
        </w:rPr>
        <w:t>The first is stated in these words, “For this is thank-worthy, if a man for conscience toward God endure grief, suffering wrongfully: for what glory is it, if, when ye be buffeted for your faults, ye shall take it patiently?</w:t>
      </w:r>
    </w:p>
    <w:p w14:paraId="2D075079">
      <w:pPr>
        <w:pStyle w:val="6"/>
        <w:spacing w:before="1" w:line="261" w:lineRule="auto"/>
        <w:rPr>
          <w:rFonts w:hint="eastAsia"/>
        </w:rPr>
      </w:pPr>
      <w:r>
        <w:rPr>
          <w:rFonts w:hint="eastAsia"/>
        </w:rPr>
        <w:t>第一点用这些话陈述：“倘若人为叫良心对得住神，就忍受冤屈的苦楚，这是可喜爱的。你们若因犯罪受责打，能忍耐，有什么可夸的呢？</w:t>
      </w:r>
    </w:p>
    <w:p w14:paraId="328A83D2">
      <w:pPr>
        <w:pStyle w:val="6"/>
        <w:spacing w:before="1" w:line="261" w:lineRule="auto"/>
        <w:rPr>
          <w:rFonts w:hint="eastAsia"/>
        </w:rPr>
      </w:pPr>
    </w:p>
    <w:p w14:paraId="1F25A586">
      <w:pPr>
        <w:pStyle w:val="6"/>
        <w:spacing w:before="1" w:line="261" w:lineRule="auto"/>
        <w:rPr>
          <w:rFonts w:hint="eastAsia"/>
        </w:rPr>
      </w:pPr>
      <w:r>
        <w:rPr>
          <w:rFonts w:hint="eastAsia"/>
        </w:rPr>
        <w:t>but if, when ye do well, and suffer for it, ye take it patiently, this is acceptable with God.”</w:t>
      </w:r>
    </w:p>
    <w:p w14:paraId="1E8C5733">
      <w:pPr>
        <w:pStyle w:val="6"/>
        <w:spacing w:before="1" w:line="261" w:lineRule="auto"/>
        <w:rPr>
          <w:rFonts w:hint="eastAsia"/>
        </w:rPr>
      </w:pPr>
      <w:r>
        <w:rPr>
          <w:rFonts w:hint="eastAsia"/>
        </w:rPr>
        <w:t>但你们若因行善受苦，能忍耐，这在神看是可喜爱的。”</w:t>
      </w:r>
    </w:p>
    <w:p w14:paraId="25264B99">
      <w:pPr>
        <w:pStyle w:val="6"/>
        <w:spacing w:before="1" w:line="261" w:lineRule="auto"/>
        <w:rPr>
          <w:rFonts w:hint="eastAsia"/>
        </w:rPr>
      </w:pPr>
    </w:p>
    <w:p w14:paraId="1A06A7E2">
      <w:pPr>
        <w:pStyle w:val="6"/>
        <w:spacing w:before="1" w:line="261" w:lineRule="auto"/>
        <w:rPr>
          <w:rFonts w:hint="eastAsia"/>
        </w:rPr>
      </w:pPr>
      <w:r>
        <w:rPr>
          <w:rFonts w:hint="eastAsia"/>
        </w:rPr>
        <w:t>The Christian servant under a froward master is described as “suffering wrongfully.”</w:t>
      </w:r>
    </w:p>
    <w:p w14:paraId="03D2088E">
      <w:pPr>
        <w:pStyle w:val="6"/>
        <w:spacing w:before="1" w:line="261" w:lineRule="auto"/>
        <w:rPr>
          <w:rFonts w:hint="eastAsia"/>
        </w:rPr>
      </w:pPr>
      <w:r>
        <w:rPr>
          <w:rFonts w:hint="eastAsia"/>
        </w:rPr>
        <w:t>在乖僻主人手下的基督徒仆人，被描述为“受冤屈”。</w:t>
      </w:r>
    </w:p>
    <w:p w14:paraId="314AD067">
      <w:pPr>
        <w:pStyle w:val="6"/>
        <w:spacing w:before="1" w:line="261" w:lineRule="auto"/>
        <w:rPr>
          <w:rFonts w:hint="eastAsia"/>
        </w:rPr>
      </w:pPr>
    </w:p>
    <w:p w14:paraId="729F28F1">
      <w:pPr>
        <w:pStyle w:val="6"/>
        <w:spacing w:before="1" w:line="261" w:lineRule="auto"/>
        <w:rPr>
          <w:rFonts w:hint="eastAsia"/>
        </w:rPr>
      </w:pPr>
      <w:r>
        <w:rPr>
          <w:rFonts w:hint="eastAsia"/>
        </w:rPr>
        <w:t>He does his duty faithfully and cheerfully, yet he does not receive the kind treatment his conduct merits; he may not be treated illegally, so as that his master lays himself open to punishment, but he may be made to endure a great deal of severe suffering within these limits.</w:t>
      </w:r>
    </w:p>
    <w:p w14:paraId="7ECD75AA">
      <w:pPr>
        <w:pStyle w:val="6"/>
        <w:spacing w:before="1" w:line="261" w:lineRule="auto"/>
        <w:rPr>
          <w:rFonts w:hint="eastAsia"/>
        </w:rPr>
      </w:pPr>
      <w:r>
        <w:rPr>
          <w:rFonts w:hint="eastAsia"/>
        </w:rPr>
        <w:t>他忠心甘心地尽他的责任，却未得到他行为所配得的善待；他可能未被非法对待，以致他的主人招致刑罚，但他可能在这些限度内，被迫忍受极大的严酷苦难。</w:t>
      </w:r>
    </w:p>
    <w:p w14:paraId="59DBFB09">
      <w:pPr>
        <w:pStyle w:val="6"/>
        <w:spacing w:before="1" w:line="261" w:lineRule="auto"/>
        <w:rPr>
          <w:rFonts w:hint="eastAsia"/>
        </w:rPr>
      </w:pPr>
    </w:p>
    <w:p w14:paraId="0D9F5ECD">
      <w:pPr>
        <w:pStyle w:val="6"/>
        <w:spacing w:before="1" w:line="261" w:lineRule="auto"/>
        <w:rPr>
          <w:rFonts w:hint="eastAsia"/>
        </w:rPr>
      </w:pPr>
      <w:r>
        <w:rPr>
          <w:rFonts w:hint="eastAsia"/>
        </w:rPr>
        <w:t>That may take place, often does take place, even now, and in this country, where the rights of servants are better understood, and more effectually protected, than in most countries; and must have taken place to a much greater degree in ages and countries where heathenism and slavery prevailed, and where even the civil rights of hired servants were much more limited than they are with us.</w:t>
      </w:r>
    </w:p>
    <w:p w14:paraId="5FA4E2B3">
      <w:pPr>
        <w:pStyle w:val="6"/>
        <w:spacing w:before="1" w:line="261" w:lineRule="auto"/>
        <w:rPr>
          <w:rFonts w:hint="eastAsia"/>
        </w:rPr>
      </w:pPr>
      <w:r>
        <w:rPr>
          <w:rFonts w:hint="eastAsia"/>
        </w:rPr>
        <w:t>这种情况可能发生，常常发生，即使在现今，在这个仆人权利被更好理解、更有效保护的国家，也比在大多数国家更多；而在异教和奴隶制盛行、甚至雇工的公民权利比我们更受限制的时代和国家，这种情况必定发生得更为严重。</w:t>
      </w:r>
    </w:p>
    <w:p w14:paraId="48B307C3">
      <w:pPr>
        <w:pStyle w:val="6"/>
        <w:spacing w:before="1" w:line="261" w:lineRule="auto"/>
        <w:rPr>
          <w:rFonts w:hint="eastAsia"/>
        </w:rPr>
      </w:pPr>
    </w:p>
    <w:p w14:paraId="41C7C36A">
      <w:pPr>
        <w:pStyle w:val="6"/>
        <w:spacing w:before="1" w:line="261" w:lineRule="auto"/>
        <w:rPr>
          <w:rFonts w:hint="eastAsia"/>
        </w:rPr>
      </w:pPr>
      <w:r>
        <w:rPr>
          <w:rFonts w:hint="eastAsia"/>
        </w:rPr>
        <w:t>When the Christian servant acted in character, though suffering wrongfully, he “endured grief;” that is, not merely felt the uneasiness his master's treatment of him naturally produced, but bore it meekly and patiently.</w:t>
      </w:r>
    </w:p>
    <w:p w14:paraId="529BF2E4">
      <w:pPr>
        <w:pStyle w:val="6"/>
        <w:spacing w:before="1" w:line="261" w:lineRule="auto"/>
        <w:rPr>
          <w:rFonts w:hint="eastAsia"/>
        </w:rPr>
      </w:pPr>
      <w:r>
        <w:rPr>
          <w:rFonts w:hint="eastAsia"/>
        </w:rPr>
        <w:t>当基督徒仆人按其本分行事时，虽然受了冤屈，他却“忍受忧愁”；也就是说，他不仅感受他主人对待他所自然产生的不安，而且温顺耐心地忍受。</w:t>
      </w:r>
    </w:p>
    <w:p w14:paraId="76236306">
      <w:pPr>
        <w:pStyle w:val="6"/>
        <w:spacing w:before="1" w:line="261" w:lineRule="auto"/>
        <w:rPr>
          <w:rFonts w:hint="eastAsia"/>
        </w:rPr>
      </w:pPr>
    </w:p>
    <w:p w14:paraId="656D0BB4">
      <w:pPr>
        <w:pStyle w:val="6"/>
        <w:spacing w:before="1" w:line="261" w:lineRule="auto"/>
        <w:rPr>
          <w:rFonts w:hint="eastAsia"/>
        </w:rPr>
      </w:pPr>
      <w:r>
        <w:rPr>
          <w:rFonts w:hint="eastAsia"/>
        </w:rPr>
        <w:t>The word “endure,” is employed in the same sense as when it is said, “Moses endured, as seeing him who is invisible.”</w:t>
      </w:r>
    </w:p>
    <w:p w14:paraId="0BCF7DBA">
      <w:pPr>
        <w:pStyle w:val="6"/>
        <w:spacing w:before="1" w:line="261" w:lineRule="auto"/>
        <w:rPr>
          <w:rFonts w:hint="eastAsia"/>
        </w:rPr>
      </w:pPr>
      <w:r>
        <w:rPr>
          <w:rFonts w:hint="eastAsia"/>
        </w:rPr>
        <w:t>“忍耐”一词的用法，与“摩西恒心忍耐，如同看见那不能看见的主”中的用法相同。</w:t>
      </w:r>
    </w:p>
    <w:p w14:paraId="5700F6C1">
      <w:pPr>
        <w:pStyle w:val="6"/>
        <w:spacing w:before="1" w:line="261" w:lineRule="auto"/>
        <w:rPr>
          <w:rFonts w:hint="eastAsia"/>
        </w:rPr>
      </w:pPr>
    </w:p>
    <w:p w14:paraId="450C2E28">
      <w:pPr>
        <w:pStyle w:val="6"/>
        <w:spacing w:before="1" w:line="261" w:lineRule="auto"/>
        <w:rPr>
          <w:rFonts w:hint="eastAsia"/>
        </w:rPr>
      </w:pPr>
      <w:r>
        <w:rPr>
          <w:rFonts w:hint="eastAsia"/>
        </w:rPr>
        <w:t>“We count them happy that endure.”</w:t>
      </w:r>
    </w:p>
    <w:p w14:paraId="13D8F99E">
      <w:pPr>
        <w:pStyle w:val="6"/>
        <w:spacing w:before="1" w:line="261" w:lineRule="auto"/>
        <w:rPr>
          <w:rFonts w:hint="eastAsia"/>
        </w:rPr>
      </w:pPr>
      <w:r>
        <w:rPr>
          <w:rFonts w:hint="eastAsia"/>
        </w:rPr>
        <w:t>“那先前忍耐的人，我们称他们是有福的。”</w:t>
      </w:r>
    </w:p>
    <w:p w14:paraId="7FA85B4D">
      <w:pPr>
        <w:pStyle w:val="6"/>
        <w:spacing w:before="1" w:line="261" w:lineRule="auto"/>
        <w:rPr>
          <w:rFonts w:hint="eastAsia"/>
        </w:rPr>
      </w:pPr>
    </w:p>
    <w:p w14:paraId="40292530">
      <w:pPr>
        <w:pStyle w:val="6"/>
        <w:spacing w:before="1" w:line="261" w:lineRule="auto"/>
        <w:rPr>
          <w:rFonts w:hint="eastAsia"/>
        </w:rPr>
      </w:pPr>
      <w:r>
        <w:rPr>
          <w:rFonts w:hint="eastAsia"/>
        </w:rPr>
        <w:t>“Blessed is the man that endureth temptation,” that is, trial.</w:t>
      </w:r>
    </w:p>
    <w:p w14:paraId="5FFED486">
      <w:pPr>
        <w:pStyle w:val="6"/>
        <w:spacing w:before="1" w:line="261" w:lineRule="auto"/>
        <w:rPr>
          <w:rFonts w:hint="eastAsia"/>
        </w:rPr>
      </w:pPr>
      <w:r>
        <w:rPr>
          <w:rFonts w:hint="eastAsia"/>
        </w:rPr>
        <w:t>“忍受试探的人是有福的”，也就是说，试炼。</w:t>
      </w:r>
    </w:p>
    <w:p w14:paraId="7635A4CE">
      <w:pPr>
        <w:pStyle w:val="6"/>
        <w:spacing w:before="1" w:line="261" w:lineRule="auto"/>
        <w:rPr>
          <w:rFonts w:hint="eastAsia"/>
        </w:rPr>
      </w:pPr>
    </w:p>
    <w:p w14:paraId="59F334C9">
      <w:pPr>
        <w:pStyle w:val="6"/>
        <w:spacing w:before="1" w:line="261" w:lineRule="auto"/>
        <w:rPr>
          <w:rFonts w:hint="eastAsia"/>
        </w:rPr>
      </w:pPr>
      <w:r>
        <w:rPr>
          <w:rFonts w:hint="eastAsia"/>
        </w:rPr>
        <w:t>There is neither merit nor demerit in merely suffering.</w:t>
      </w:r>
    </w:p>
    <w:p w14:paraId="054BCBCC">
      <w:pPr>
        <w:pStyle w:val="6"/>
        <w:spacing w:before="1" w:line="261" w:lineRule="auto"/>
        <w:rPr>
          <w:rFonts w:hint="eastAsia"/>
        </w:rPr>
      </w:pPr>
      <w:r>
        <w:rPr>
          <w:rFonts w:hint="eastAsia"/>
        </w:rPr>
        <w:t>单单受苦，既无功也无过。</w:t>
      </w:r>
    </w:p>
    <w:p w14:paraId="0496D723">
      <w:pPr>
        <w:pStyle w:val="6"/>
        <w:spacing w:before="1" w:line="261" w:lineRule="auto"/>
        <w:rPr>
          <w:rFonts w:hint="eastAsia"/>
        </w:rPr>
      </w:pPr>
    </w:p>
    <w:p w14:paraId="2D198EDD">
      <w:pPr>
        <w:pStyle w:val="6"/>
        <w:spacing w:before="1" w:line="261" w:lineRule="auto"/>
        <w:rPr>
          <w:rFonts w:hint="eastAsia"/>
        </w:rPr>
      </w:pPr>
      <w:r>
        <w:rPr>
          <w:rFonts w:hint="eastAsia"/>
        </w:rPr>
        <w:t>It is the manner in which we suffer that deserves praise or blame.</w:t>
      </w:r>
    </w:p>
    <w:p w14:paraId="576483C3">
      <w:pPr>
        <w:pStyle w:val="6"/>
        <w:spacing w:before="1" w:line="261" w:lineRule="auto"/>
        <w:rPr>
          <w:rFonts w:hint="eastAsia"/>
        </w:rPr>
      </w:pPr>
      <w:r>
        <w:rPr>
          <w:rFonts w:hint="eastAsia"/>
        </w:rPr>
        <w:t>是我们受苦的方式，才值得称赞或责备。</w:t>
      </w:r>
    </w:p>
    <w:p w14:paraId="2AE02519">
      <w:pPr>
        <w:pStyle w:val="6"/>
        <w:spacing w:before="1" w:line="261" w:lineRule="auto"/>
        <w:rPr>
          <w:rFonts w:hint="eastAsia"/>
        </w:rPr>
      </w:pPr>
    </w:p>
    <w:p w14:paraId="39513B47">
      <w:pPr>
        <w:pStyle w:val="6"/>
        <w:spacing w:before="1" w:line="261" w:lineRule="auto"/>
        <w:rPr>
          <w:rFonts w:hint="eastAsia"/>
        </w:rPr>
      </w:pPr>
      <w:r>
        <w:rPr>
          <w:rFonts w:hint="eastAsia"/>
        </w:rPr>
        <w:t>Now, says the apostle, a Christian servant conscientiously doing his duty to a froward master, bears patiently the unkind and injurious treatment he receives from him, “for conscience towards God.”</w:t>
      </w:r>
    </w:p>
    <w:p w14:paraId="41E39F9C">
      <w:pPr>
        <w:pStyle w:val="6"/>
        <w:spacing w:before="1" w:line="261" w:lineRule="auto"/>
        <w:rPr>
          <w:rFonts w:hint="eastAsia"/>
        </w:rPr>
      </w:pPr>
      <w:r>
        <w:rPr>
          <w:rFonts w:hint="eastAsia"/>
        </w:rPr>
        <w:t>现在，使徒说，一个基督徒仆人，认真地尽他对他乖僻主人的责任，耐心地忍受他从他那里所受的不仁慈和伤害性的待遇，“为良心对得住神”。</w:t>
      </w:r>
    </w:p>
    <w:p w14:paraId="0A628932">
      <w:pPr>
        <w:pStyle w:val="6"/>
        <w:spacing w:before="1" w:line="261" w:lineRule="auto"/>
        <w:rPr>
          <w:rFonts w:hint="eastAsia"/>
        </w:rPr>
      </w:pPr>
    </w:p>
    <w:p w14:paraId="7AA32BF7">
      <w:pPr>
        <w:pStyle w:val="6"/>
        <w:spacing w:before="1" w:line="261" w:lineRule="auto"/>
        <w:rPr>
          <w:rFonts w:hint="eastAsia"/>
        </w:rPr>
      </w:pPr>
      <w:r>
        <w:rPr>
          <w:rFonts w:hint="eastAsia"/>
        </w:rPr>
        <w:t>Some have supposed, that these words mean, that the bad treatment of the froward master was persecution because the servant was a Christian.</w:t>
      </w:r>
    </w:p>
    <w:p w14:paraId="730830D9">
      <w:pPr>
        <w:pStyle w:val="6"/>
        <w:spacing w:before="1" w:line="261" w:lineRule="auto"/>
        <w:rPr>
          <w:rFonts w:hint="eastAsia"/>
        </w:rPr>
      </w:pPr>
      <w:r>
        <w:rPr>
          <w:rFonts w:hint="eastAsia"/>
        </w:rPr>
        <w:t>有些人以为，这些话的意思是，乖僻主人的恶待，是因为仆人是基督徒而受的逼迫。</w:t>
      </w:r>
    </w:p>
    <w:p w14:paraId="608AC322">
      <w:pPr>
        <w:pStyle w:val="6"/>
        <w:spacing w:before="1" w:line="261" w:lineRule="auto"/>
        <w:rPr>
          <w:rFonts w:hint="eastAsia"/>
        </w:rPr>
      </w:pPr>
    </w:p>
    <w:p w14:paraId="16AE791F">
      <w:pPr>
        <w:pStyle w:val="6"/>
        <w:spacing w:before="1" w:line="261" w:lineRule="auto"/>
        <w:rPr>
          <w:rFonts w:hint="eastAsia"/>
        </w:rPr>
      </w:pPr>
      <w:r>
        <w:rPr>
          <w:rFonts w:hint="eastAsia"/>
        </w:rPr>
        <w:t>That this might be, often was, the case, we cannot doubt; but that is not the idea conveyed by the words.</w:t>
      </w:r>
    </w:p>
    <w:p w14:paraId="775F7DE3">
      <w:pPr>
        <w:pStyle w:val="6"/>
        <w:spacing w:before="1" w:line="261" w:lineRule="auto"/>
        <w:rPr>
          <w:rFonts w:hint="eastAsia"/>
        </w:rPr>
      </w:pPr>
      <w:r>
        <w:rPr>
          <w:rFonts w:hint="eastAsia"/>
        </w:rPr>
        <w:t>我们不怀疑这种情况可能，也常常是，如此；但这并非这些话所传达的意思。</w:t>
      </w:r>
    </w:p>
    <w:p w14:paraId="499BB143">
      <w:pPr>
        <w:pStyle w:val="6"/>
        <w:spacing w:before="1" w:line="261" w:lineRule="auto"/>
        <w:rPr>
          <w:rFonts w:hint="eastAsia"/>
        </w:rPr>
      </w:pPr>
    </w:p>
    <w:p w14:paraId="02029A83">
      <w:pPr>
        <w:pStyle w:val="6"/>
        <w:spacing w:before="1" w:line="261" w:lineRule="auto"/>
        <w:rPr>
          <w:rFonts w:hint="eastAsia"/>
        </w:rPr>
      </w:pPr>
      <w:r>
        <w:rPr>
          <w:rFonts w:hint="eastAsia"/>
        </w:rPr>
        <w:t>The statement is, not that he suffers wrongfully for conscience towards God; but for conscience towards God he “endures,” patiently suffers grief.</w:t>
      </w:r>
    </w:p>
    <w:p w14:paraId="2EA0AEB3">
      <w:pPr>
        <w:pStyle w:val="6"/>
        <w:spacing w:before="1" w:line="261" w:lineRule="auto"/>
        <w:rPr>
          <w:rFonts w:hint="eastAsia"/>
        </w:rPr>
      </w:pPr>
      <w:r>
        <w:rPr>
          <w:rFonts w:hint="eastAsia"/>
        </w:rPr>
        <w:t>陈述并非说，他为着良心对得住神而受冤屈；而是，他为着良心对得住神而“忍耐”，耐心地忍受忧愁。</w:t>
      </w:r>
    </w:p>
    <w:p w14:paraId="54437A5E">
      <w:pPr>
        <w:pStyle w:val="6"/>
        <w:spacing w:before="1" w:line="261" w:lineRule="auto"/>
        <w:rPr>
          <w:rFonts w:hint="eastAsia"/>
        </w:rPr>
      </w:pPr>
    </w:p>
    <w:p w14:paraId="2FE25893">
      <w:pPr>
        <w:pStyle w:val="6"/>
        <w:spacing w:before="1" w:line="261" w:lineRule="auto"/>
        <w:rPr>
          <w:rFonts w:hint="eastAsia"/>
        </w:rPr>
      </w:pPr>
      <w:r>
        <w:rPr>
          <w:rFonts w:hint="eastAsia"/>
        </w:rPr>
        <w:t>He submits patiently to suffering, from an enlightened regard to the character and will of God.</w:t>
      </w:r>
    </w:p>
    <w:p w14:paraId="729D70BC">
      <w:pPr>
        <w:pStyle w:val="6"/>
        <w:spacing w:before="1" w:line="261" w:lineRule="auto"/>
        <w:rPr>
          <w:rFonts w:hint="eastAsia"/>
        </w:rPr>
      </w:pPr>
      <w:r>
        <w:rPr>
          <w:rFonts w:hint="eastAsia"/>
        </w:rPr>
        <w:t>他耐心地顺服于苦难，是出于对神品格和旨意的开明尊重。</w:t>
      </w:r>
    </w:p>
    <w:p w14:paraId="442C87C9">
      <w:pPr>
        <w:pStyle w:val="6"/>
        <w:spacing w:before="1" w:line="261" w:lineRule="auto"/>
        <w:rPr>
          <w:rFonts w:hint="eastAsia"/>
        </w:rPr>
      </w:pPr>
    </w:p>
    <w:p w14:paraId="0B420A8B">
      <w:pPr>
        <w:pStyle w:val="6"/>
        <w:spacing w:before="1" w:line="261" w:lineRule="auto"/>
        <w:rPr>
          <w:rFonts w:hint="eastAsia"/>
        </w:rPr>
      </w:pPr>
      <w:r>
        <w:rPr>
          <w:rFonts w:hint="eastAsia"/>
        </w:rPr>
        <w:t>He believes that he is in his present circumstances by the providence of God; he knows God requires him to bear the evils he is subject to with fortitude and patience; he believes that God will support him under them, in due time deliver him from them, and make them work for his good; and therefore he “endures” them.</w:t>
      </w:r>
    </w:p>
    <w:p w14:paraId="5F4DD67D">
      <w:pPr>
        <w:pStyle w:val="6"/>
        <w:spacing w:before="1" w:line="261" w:lineRule="auto"/>
        <w:rPr>
          <w:rFonts w:hint="eastAsia"/>
        </w:rPr>
      </w:pPr>
      <w:r>
        <w:rPr>
          <w:rFonts w:hint="eastAsia"/>
        </w:rPr>
        <w:t>他相信他处于现今的处境，是出于神的护理；他知道神要求他以坚毅和耐心来承受他所遭受的祸患；他相信神必在其中扶持他，在适当的时候拯救他脱离它们，并使它们为他的益处而效力；因此他“忍耐”它们。</w:t>
      </w:r>
    </w:p>
    <w:p w14:paraId="70F3B4B8">
      <w:pPr>
        <w:pStyle w:val="6"/>
        <w:spacing w:before="1" w:line="261" w:lineRule="auto"/>
        <w:rPr>
          <w:rFonts w:hint="eastAsia"/>
        </w:rPr>
      </w:pPr>
    </w:p>
    <w:p w14:paraId="1CF48C63">
      <w:pPr>
        <w:pStyle w:val="6"/>
        <w:spacing w:before="1" w:line="261" w:lineRule="auto"/>
        <w:rPr>
          <w:rFonts w:hint="eastAsia"/>
        </w:rPr>
      </w:pPr>
      <w:r>
        <w:rPr>
          <w:rFonts w:hint="eastAsia"/>
        </w:rPr>
        <w:t>“Such a servant's obedience is not pinned to the goodness and equity of his master, but, when that fails, will subsist on its own inward ground.</w:t>
      </w:r>
    </w:p>
    <w:p w14:paraId="59DCE782">
      <w:pPr>
        <w:pStyle w:val="6"/>
        <w:spacing w:before="1" w:line="261" w:lineRule="auto"/>
        <w:rPr>
          <w:rFonts w:hint="eastAsia"/>
        </w:rPr>
      </w:pPr>
      <w:r>
        <w:rPr>
          <w:rFonts w:hint="eastAsia"/>
        </w:rPr>
        <w:t>“这样的仆人，他的顺服，并非系于他主人的良善和公平，但当那良善和公平不存在时，他的顺服将立于其自身的内在根基之上。</w:t>
      </w:r>
    </w:p>
    <w:p w14:paraId="276F8B0E">
      <w:pPr>
        <w:pStyle w:val="6"/>
        <w:spacing w:before="1" w:line="261" w:lineRule="auto"/>
        <w:rPr>
          <w:rFonts w:hint="eastAsia"/>
        </w:rPr>
      </w:pPr>
    </w:p>
    <w:p w14:paraId="01C6E120">
      <w:pPr>
        <w:pStyle w:val="6"/>
        <w:spacing w:before="1" w:line="261" w:lineRule="auto"/>
        <w:rPr>
          <w:rFonts w:hint="eastAsia"/>
        </w:rPr>
      </w:pPr>
      <w:r>
        <w:rPr>
          <w:rFonts w:hint="eastAsia"/>
        </w:rPr>
        <w:t>This is the thing that makes sure and constant walking.</w:t>
      </w:r>
    </w:p>
    <w:p w14:paraId="1B98F453">
      <w:pPr>
        <w:pStyle w:val="6"/>
        <w:spacing w:before="1" w:line="261" w:lineRule="auto"/>
        <w:rPr>
          <w:rFonts w:hint="eastAsia"/>
        </w:rPr>
      </w:pPr>
      <w:r>
        <w:rPr>
          <w:rFonts w:hint="eastAsia"/>
        </w:rPr>
        <w:t>这就是那使人行走稳当恒常的事。</w:t>
      </w:r>
    </w:p>
    <w:p w14:paraId="3ECC4E7C">
      <w:pPr>
        <w:pStyle w:val="6"/>
        <w:spacing w:before="1" w:line="261" w:lineRule="auto"/>
        <w:rPr>
          <w:rFonts w:hint="eastAsia"/>
        </w:rPr>
      </w:pPr>
    </w:p>
    <w:p w14:paraId="45D86F72">
      <w:pPr>
        <w:pStyle w:val="6"/>
        <w:spacing w:before="1" w:line="261" w:lineRule="auto"/>
        <w:rPr>
          <w:rFonts w:hint="eastAsia"/>
        </w:rPr>
      </w:pPr>
      <w:r>
        <w:rPr>
          <w:rFonts w:hint="eastAsia"/>
        </w:rPr>
        <w:t>It makes a man step even in the ways of God.”</w:t>
      </w:r>
    </w:p>
    <w:p w14:paraId="4E155F81">
      <w:pPr>
        <w:pStyle w:val="6"/>
        <w:spacing w:before="1" w:line="261" w:lineRule="auto"/>
        <w:rPr>
          <w:rFonts w:hint="eastAsia"/>
        </w:rPr>
      </w:pPr>
      <w:r>
        <w:rPr>
          <w:rFonts w:hint="eastAsia"/>
        </w:rPr>
        <w:t>它使人在神的道上步履稳健。”</w:t>
      </w:r>
    </w:p>
    <w:p w14:paraId="4D67B9C0">
      <w:pPr>
        <w:pStyle w:val="6"/>
        <w:spacing w:before="1" w:line="261" w:lineRule="auto"/>
        <w:rPr>
          <w:rFonts w:hint="eastAsia"/>
        </w:rPr>
      </w:pPr>
    </w:p>
    <w:p w14:paraId="12560A5C">
      <w:pPr>
        <w:pStyle w:val="6"/>
        <w:spacing w:before="1" w:line="261" w:lineRule="auto"/>
        <w:rPr>
          <w:rFonts w:hint="eastAsia"/>
        </w:rPr>
      </w:pPr>
      <w:r>
        <w:rPr>
          <w:rFonts w:hint="eastAsia"/>
        </w:rPr>
        <w:t>Now, says the apostle, a Christian servant acting in this way is an object of the complacent approbation of God.</w:t>
      </w:r>
    </w:p>
    <w:p w14:paraId="50519FE3">
      <w:pPr>
        <w:pStyle w:val="6"/>
        <w:spacing w:before="1" w:line="261" w:lineRule="auto"/>
        <w:rPr>
          <w:rFonts w:hint="eastAsia"/>
        </w:rPr>
      </w:pPr>
      <w:r>
        <w:rPr>
          <w:rFonts w:hint="eastAsia"/>
        </w:rPr>
        <w:t>现在，使徒说，一个如此行事的基督徒仆人，是神喜悦称许的对象。</w:t>
      </w:r>
    </w:p>
    <w:p w14:paraId="2B2E8737">
      <w:pPr>
        <w:pStyle w:val="6"/>
        <w:spacing w:before="1" w:line="261" w:lineRule="auto"/>
        <w:rPr>
          <w:rFonts w:hint="eastAsia"/>
        </w:rPr>
      </w:pPr>
    </w:p>
    <w:p w14:paraId="537720B4">
      <w:pPr>
        <w:pStyle w:val="6"/>
        <w:spacing w:before="1" w:line="261" w:lineRule="auto"/>
        <w:rPr>
          <w:rFonts w:hint="eastAsia"/>
        </w:rPr>
      </w:pPr>
      <w:r>
        <w:rPr>
          <w:rFonts w:hint="eastAsia"/>
        </w:rPr>
        <w:t>“This is thankworthy,” this is “acceptable with God there is glory in this.</w:t>
      </w:r>
    </w:p>
    <w:p w14:paraId="3D583BDC">
      <w:pPr>
        <w:pStyle w:val="6"/>
        <w:spacing w:before="1" w:line="261" w:lineRule="auto"/>
        <w:rPr>
          <w:rFonts w:hint="eastAsia"/>
        </w:rPr>
      </w:pPr>
      <w:r>
        <w:rPr>
          <w:rFonts w:hint="eastAsia"/>
        </w:rPr>
        <w:t>“这是可喜爱的”，这是“在神看是可喜爱的”；这其中有荣耀。</w:t>
      </w:r>
    </w:p>
    <w:p w14:paraId="0EC9A2EC">
      <w:pPr>
        <w:pStyle w:val="6"/>
        <w:spacing w:before="1" w:line="261" w:lineRule="auto"/>
        <w:rPr>
          <w:rFonts w:hint="eastAsia"/>
        </w:rPr>
      </w:pPr>
    </w:p>
    <w:p w14:paraId="395481DA">
      <w:pPr>
        <w:pStyle w:val="6"/>
        <w:spacing w:before="1" w:line="261" w:lineRule="auto"/>
        <w:rPr>
          <w:rFonts w:hint="eastAsia"/>
        </w:rPr>
      </w:pPr>
      <w:r>
        <w:rPr>
          <w:rFonts w:hint="eastAsia"/>
        </w:rPr>
        <w:t>It is the same word that is rendered “thank-worthy” and “acceptable,” and no good end is gained by varying the rendering.</w:t>
      </w:r>
    </w:p>
    <w:p w14:paraId="27BB63A5">
      <w:pPr>
        <w:pStyle w:val="6"/>
        <w:spacing w:before="1" w:line="261" w:lineRule="auto"/>
        <w:rPr>
          <w:rFonts w:hint="eastAsia"/>
        </w:rPr>
      </w:pPr>
      <w:r>
        <w:rPr>
          <w:rFonts w:hint="eastAsia"/>
        </w:rPr>
        <w:t>被译为“thank-worthy”（可喜爱的）和“acceptable”（可喜悦的）的是同一个词，改变译法并无益处。</w:t>
      </w:r>
    </w:p>
    <w:p w14:paraId="441921AB">
      <w:pPr>
        <w:pStyle w:val="6"/>
        <w:spacing w:before="1" w:line="261" w:lineRule="auto"/>
        <w:rPr>
          <w:rFonts w:hint="eastAsia"/>
        </w:rPr>
      </w:pPr>
    </w:p>
    <w:p w14:paraId="050DB3E6">
      <w:pPr>
        <w:pStyle w:val="6"/>
        <w:spacing w:before="1" w:line="261" w:lineRule="auto"/>
        <w:rPr>
          <w:rFonts w:hint="eastAsia"/>
        </w:rPr>
      </w:pPr>
      <w:r>
        <w:rPr>
          <w:rFonts w:hint="eastAsia"/>
        </w:rPr>
        <w:t>God regards with complacency the Christian servant who, from a regard to his will, from a trust in his character, quietly and patiently bears unprovoked wrong, and does not allow his master's unworthy behavior to influence his discharge of his duty to him.</w:t>
      </w:r>
    </w:p>
    <w:p w14:paraId="64F68737">
      <w:pPr>
        <w:pStyle w:val="6"/>
        <w:spacing w:before="1" w:line="261" w:lineRule="auto"/>
        <w:rPr>
          <w:rFonts w:hint="eastAsia"/>
        </w:rPr>
      </w:pPr>
      <w:r>
        <w:rPr>
          <w:rFonts w:hint="eastAsia"/>
        </w:rPr>
        <w:t>神喜悦地看待那个基督徒仆人，他出于对祂旨意的尊重，出于对祂品格的信靠，安静耐心地忍受无故的错待，并且不让他主人不配的行为影响他履行对他的责任。</w:t>
      </w:r>
    </w:p>
    <w:p w14:paraId="52FD5273">
      <w:pPr>
        <w:pStyle w:val="6"/>
        <w:spacing w:before="1" w:line="261" w:lineRule="auto"/>
        <w:rPr>
          <w:rFonts w:hint="eastAsia"/>
        </w:rPr>
      </w:pPr>
    </w:p>
    <w:p w14:paraId="18E8E565">
      <w:pPr>
        <w:pStyle w:val="6"/>
        <w:spacing w:before="1" w:line="261" w:lineRule="auto"/>
        <w:rPr>
          <w:rFonts w:hint="eastAsia"/>
        </w:rPr>
      </w:pPr>
      <w:r>
        <w:rPr>
          <w:rFonts w:hint="eastAsia"/>
        </w:rPr>
        <w:t>And to every Christian the assurance that God looks with complacency on a particular course of conduct, is one of the most powerful motives which can be suggested for following it.</w:t>
      </w:r>
    </w:p>
    <w:p w14:paraId="25025C37">
      <w:pPr>
        <w:pStyle w:val="6"/>
        <w:spacing w:before="1" w:line="261" w:lineRule="auto"/>
        <w:rPr>
          <w:rFonts w:hint="eastAsia"/>
        </w:rPr>
      </w:pPr>
      <w:r>
        <w:rPr>
          <w:rFonts w:hint="eastAsia"/>
        </w:rPr>
        <w:t>并且对每个基督徒来说，神喜悦地看待某种特定行为方式的保证，是能被提出的、促使人去遵行的最强有力的动机之一。</w:t>
      </w:r>
    </w:p>
    <w:p w14:paraId="76972F27">
      <w:pPr>
        <w:pStyle w:val="6"/>
        <w:spacing w:before="1" w:line="261" w:lineRule="auto"/>
        <w:rPr>
          <w:rFonts w:hint="eastAsia"/>
        </w:rPr>
      </w:pPr>
    </w:p>
    <w:p w14:paraId="32ADE1A5">
      <w:pPr>
        <w:pStyle w:val="6"/>
        <w:spacing w:before="1" w:line="261" w:lineRule="auto"/>
        <w:rPr>
          <w:rFonts w:hint="eastAsia"/>
        </w:rPr>
      </w:pPr>
      <w:r>
        <w:rPr>
          <w:rFonts w:hint="eastAsia"/>
        </w:rPr>
        <w:t>Men may count you mean-spirited in submitting to such usage.</w:t>
      </w:r>
    </w:p>
    <w:p w14:paraId="1F1C0B45">
      <w:pPr>
        <w:pStyle w:val="6"/>
        <w:spacing w:before="1" w:line="261" w:lineRule="auto"/>
        <w:rPr>
          <w:rFonts w:hint="eastAsia"/>
        </w:rPr>
      </w:pPr>
      <w:r>
        <w:rPr>
          <w:rFonts w:hint="eastAsia"/>
        </w:rPr>
        <w:t>人可能看你在顺服这种对待时，是卑鄙的。</w:t>
      </w:r>
    </w:p>
    <w:p w14:paraId="1EE18370">
      <w:pPr>
        <w:pStyle w:val="6"/>
        <w:spacing w:before="1" w:line="261" w:lineRule="auto"/>
        <w:rPr>
          <w:rFonts w:hint="eastAsia"/>
        </w:rPr>
      </w:pPr>
    </w:p>
    <w:p w14:paraId="76D800A4">
      <w:pPr>
        <w:pStyle w:val="6"/>
        <w:spacing w:before="1" w:line="261" w:lineRule="auto"/>
        <w:rPr>
          <w:rFonts w:hint="eastAsia"/>
        </w:rPr>
      </w:pPr>
      <w:r>
        <w:rPr>
          <w:rFonts w:hint="eastAsia"/>
        </w:rPr>
        <w:t>God, who is infinitely wise, and whose approbation is of more importance than that of the whole universe of created beings, approves your conduct, counts your meekness true glory, and regards you with affectionate complacency.</w:t>
      </w:r>
    </w:p>
    <w:p w14:paraId="20F59EED">
      <w:pPr>
        <w:pStyle w:val="6"/>
        <w:spacing w:before="1" w:line="261" w:lineRule="auto"/>
        <w:rPr>
          <w:rFonts w:hint="eastAsia"/>
        </w:rPr>
      </w:pPr>
      <w:r>
        <w:rPr>
          <w:rFonts w:hint="eastAsia"/>
        </w:rPr>
        <w:t>神，祂是无限智慧的，祂的称许比所有受造物的称许都更重要，祂称许你的行为，看你的温柔为真荣耀，并以亲切的喜悦看待你。</w:t>
      </w:r>
    </w:p>
    <w:p w14:paraId="6218735D">
      <w:pPr>
        <w:pStyle w:val="6"/>
        <w:spacing w:before="1" w:line="261" w:lineRule="auto"/>
        <w:rPr>
          <w:rFonts w:hint="eastAsia"/>
        </w:rPr>
      </w:pPr>
    </w:p>
    <w:p w14:paraId="2E9DAED2">
      <w:pPr>
        <w:pStyle w:val="6"/>
        <w:spacing w:before="1" w:line="261" w:lineRule="auto"/>
        <w:rPr>
          <w:rFonts w:hint="eastAsia"/>
        </w:rPr>
      </w:pPr>
      <w:r>
        <w:rPr>
          <w:rFonts w:hint="eastAsia"/>
        </w:rPr>
        <w:t>His eye rests benignantly on you.</w:t>
      </w:r>
    </w:p>
    <w:p w14:paraId="58C64A74">
      <w:pPr>
        <w:pStyle w:val="6"/>
        <w:spacing w:before="1" w:line="261" w:lineRule="auto"/>
        <w:rPr>
          <w:rFonts w:hint="eastAsia"/>
        </w:rPr>
      </w:pPr>
      <w:r>
        <w:rPr>
          <w:rFonts w:hint="eastAsia"/>
        </w:rPr>
        <w:t>祂的眼仁慈地注视着你。</w:t>
      </w:r>
    </w:p>
    <w:p w14:paraId="32F65BB8">
      <w:pPr>
        <w:pStyle w:val="6"/>
        <w:spacing w:before="1" w:line="261" w:lineRule="auto"/>
        <w:rPr>
          <w:rFonts w:hint="eastAsia"/>
        </w:rPr>
      </w:pPr>
    </w:p>
    <w:p w14:paraId="71D5AC36">
      <w:pPr>
        <w:pStyle w:val="6"/>
        <w:spacing w:before="1" w:line="261" w:lineRule="auto"/>
        <w:rPr>
          <w:rFonts w:hint="eastAsia"/>
        </w:rPr>
      </w:pPr>
      <w:r>
        <w:rPr>
          <w:rFonts w:hint="eastAsia"/>
        </w:rPr>
        <w:t>That far more than counterbalances the sour looks, and the harsh language, and the unkind treatment, of the froward master.</w:t>
      </w:r>
    </w:p>
    <w:p w14:paraId="3DE0BD65">
      <w:pPr>
        <w:pStyle w:val="6"/>
        <w:spacing w:before="1" w:line="261" w:lineRule="auto"/>
        <w:rPr>
          <w:rFonts w:hint="eastAsia"/>
        </w:rPr>
      </w:pPr>
      <w:r>
        <w:rPr>
          <w:rFonts w:hint="eastAsia"/>
        </w:rPr>
        <w:t>那远超过那乖僻主人的酸脸、恶言和不仁慈的待遇。</w:t>
      </w:r>
    </w:p>
    <w:p w14:paraId="6B318040">
      <w:pPr>
        <w:pStyle w:val="6"/>
        <w:spacing w:before="1" w:line="261" w:lineRule="auto"/>
        <w:rPr>
          <w:rFonts w:hint="eastAsia"/>
        </w:rPr>
      </w:pPr>
    </w:p>
    <w:p w14:paraId="264A4680">
      <w:pPr>
        <w:pStyle w:val="6"/>
        <w:spacing w:before="1" w:line="261" w:lineRule="auto"/>
        <w:rPr>
          <w:rFonts w:hint="eastAsia"/>
        </w:rPr>
      </w:pPr>
      <w:r>
        <w:rPr>
          <w:rFonts w:hint="eastAsia"/>
        </w:rPr>
        <w:t>That such conduct, the patient endurance of undeserved suffering, is a proper object of complacent regard, the apostle shows, by contrasting it with the patient endurance of deserved suffering: “For what glory is it, if, when ye are buffeted for your faults, ye shall take it patiently?</w:t>
      </w:r>
    </w:p>
    <w:p w14:paraId="79E290A7">
      <w:pPr>
        <w:pStyle w:val="6"/>
        <w:spacing w:before="1" w:line="261" w:lineRule="auto"/>
        <w:rPr>
          <w:rFonts w:hint="eastAsia"/>
        </w:rPr>
      </w:pPr>
      <w:r>
        <w:rPr>
          <w:rFonts w:hint="eastAsia"/>
        </w:rPr>
        <w:t>使徒藉着将耐心忍受不当的苦难与耐心忍受当受的苦难作对比，显明这样的行为，即耐心忍受不当的苦难，是喜悦关怀的适当对象：“你们若因犯罪受责打，能忍耐，有什么可夸的呢？</w:t>
      </w:r>
    </w:p>
    <w:p w14:paraId="6CB5F56F">
      <w:pPr>
        <w:pStyle w:val="6"/>
        <w:spacing w:before="1" w:line="261" w:lineRule="auto"/>
        <w:rPr>
          <w:rFonts w:hint="eastAsia"/>
        </w:rPr>
      </w:pPr>
    </w:p>
    <w:p w14:paraId="4A539BF8">
      <w:pPr>
        <w:pStyle w:val="6"/>
        <w:spacing w:before="1" w:line="261" w:lineRule="auto"/>
        <w:rPr>
          <w:rFonts w:hint="eastAsia"/>
        </w:rPr>
      </w:pPr>
      <w:r>
        <w:rPr>
          <w:rFonts w:hint="eastAsia"/>
        </w:rPr>
        <w:t>but if, when ye do well, and suffer (‘for it,' is a supplement, and should not have been inserted; for there is no reason to think the servants suffered for doing well, but only notwithstanding their doing well), ye take it patiently, this is acceptable with God.”</w:t>
      </w:r>
    </w:p>
    <w:p w14:paraId="51C7EE8D">
      <w:pPr>
        <w:pStyle w:val="6"/>
        <w:spacing w:before="1" w:line="261" w:lineRule="auto"/>
        <w:rPr>
          <w:rFonts w:hint="eastAsia"/>
        </w:rPr>
      </w:pPr>
      <w:r>
        <w:rPr>
          <w:rFonts w:hint="eastAsia"/>
        </w:rPr>
        <w:t>但你们若因行善受苦（‘for it’是补充，不应插入；因为没有理由认为仆人是为行善而受苦，只是尽管他们行善了仍受苦），能忍耐，这在神看是可喜爱的。”</w:t>
      </w:r>
    </w:p>
    <w:p w14:paraId="5C94A59D">
      <w:pPr>
        <w:pStyle w:val="6"/>
        <w:spacing w:before="1" w:line="261" w:lineRule="auto"/>
        <w:rPr>
          <w:rFonts w:hint="eastAsia"/>
        </w:rPr>
      </w:pPr>
    </w:p>
    <w:p w14:paraId="4DA85EBC">
      <w:pPr>
        <w:pStyle w:val="6"/>
        <w:spacing w:before="1" w:line="261" w:lineRule="auto"/>
        <w:rPr>
          <w:rFonts w:hint="eastAsia"/>
        </w:rPr>
      </w:pPr>
      <w:r>
        <w:rPr>
          <w:rFonts w:hint="eastAsia"/>
        </w:rPr>
        <w:t>In these words the apostle meets the very natural thought: It is very hard to suffer when we deserve a reward; we could receive merited chastisement without complaint; we should feel that in that case complaint was unreasonable; but to endure undeserved, unprovoked grief; to meet with insult and outrage, instead of the kind treatment our dutiful conduct entitles us to, this is hard indeed.</w:t>
      </w:r>
    </w:p>
    <w:p w14:paraId="4CDD24F5">
      <w:pPr>
        <w:pStyle w:val="6"/>
        <w:spacing w:before="1" w:line="261" w:lineRule="auto"/>
        <w:rPr>
          <w:rFonts w:hint="eastAsia"/>
        </w:rPr>
      </w:pPr>
      <w:r>
        <w:rPr>
          <w:rFonts w:hint="eastAsia"/>
        </w:rPr>
        <w:t>在这些话中，使徒回应了一个很自然的想法：当我们配得奖赏时却受苦，这是非常难的；我们可以毫无怨言地接受当受的管教；我们会感到在这种情况下抱怨是不合理的；但忍受不当、无故的忧愁；遭遇侮辱和暴行，而非我们尽责行为所应得的善待，这的确很难。</w:t>
      </w:r>
    </w:p>
    <w:p w14:paraId="762BE977">
      <w:pPr>
        <w:pStyle w:val="6"/>
        <w:spacing w:before="1" w:line="261" w:lineRule="auto"/>
        <w:rPr>
          <w:rFonts w:hint="eastAsia"/>
        </w:rPr>
      </w:pPr>
    </w:p>
    <w:p w14:paraId="44C4C505">
      <w:pPr>
        <w:pStyle w:val="6"/>
        <w:spacing w:before="1" w:line="261" w:lineRule="auto"/>
        <w:rPr>
          <w:rFonts w:hint="eastAsia"/>
        </w:rPr>
      </w:pPr>
      <w:r>
        <w:rPr>
          <w:rFonts w:hint="eastAsia"/>
        </w:rPr>
        <w:t>The apostle does not deny this; but he says, you are placed in circumstances in which you have an opportunity of drawing down upon yourselves a larger measure of the approbation of God, than had you been placed in what you might have thought better circumstances.</w:t>
      </w:r>
    </w:p>
    <w:p w14:paraId="357C6F80">
      <w:pPr>
        <w:pStyle w:val="6"/>
        <w:spacing w:before="1" w:line="261" w:lineRule="auto"/>
        <w:rPr>
          <w:rFonts w:hint="eastAsia"/>
        </w:rPr>
      </w:pPr>
      <w:r>
        <w:rPr>
          <w:rFonts w:hint="eastAsia"/>
        </w:rPr>
        <w:t>使徒并不否认这点；但他说，你们所处的环境，使你们有机会为自己招来比你们若处于你们可能认为更好的环境时更大量的神称许。</w:t>
      </w:r>
    </w:p>
    <w:p w14:paraId="16B80F23">
      <w:pPr>
        <w:pStyle w:val="6"/>
        <w:spacing w:before="1" w:line="261" w:lineRule="auto"/>
        <w:rPr>
          <w:rFonts w:hint="eastAsia"/>
        </w:rPr>
      </w:pPr>
    </w:p>
    <w:p w14:paraId="352DE5D6">
      <w:pPr>
        <w:pStyle w:val="6"/>
        <w:spacing w:before="1" w:line="261" w:lineRule="auto"/>
        <w:rPr>
          <w:rFonts w:hint="eastAsia"/>
        </w:rPr>
      </w:pPr>
      <w:r>
        <w:rPr>
          <w:rFonts w:hint="eastAsia"/>
        </w:rPr>
        <w:t>Neither God nor man could have regarded, with approbation, your conduct in meriting chastisement.</w:t>
      </w:r>
    </w:p>
    <w:p w14:paraId="68DE5BEB">
      <w:pPr>
        <w:pStyle w:val="6"/>
        <w:spacing w:before="1" w:line="261" w:lineRule="auto"/>
        <w:rPr>
          <w:rFonts w:hint="eastAsia"/>
        </w:rPr>
      </w:pPr>
      <w:r>
        <w:rPr>
          <w:rFonts w:hint="eastAsia"/>
        </w:rPr>
        <w:t>无论神还是人，都不可能称许你那招致管教的行为。</w:t>
      </w:r>
    </w:p>
    <w:p w14:paraId="511C091A">
      <w:pPr>
        <w:pStyle w:val="6"/>
        <w:spacing w:before="1" w:line="261" w:lineRule="auto"/>
        <w:rPr>
          <w:rFonts w:hint="eastAsia"/>
        </w:rPr>
      </w:pPr>
    </w:p>
    <w:p w14:paraId="704050E9">
      <w:pPr>
        <w:pStyle w:val="6"/>
        <w:spacing w:before="1" w:line="261" w:lineRule="auto"/>
        <w:rPr>
          <w:rFonts w:hint="eastAsia"/>
        </w:rPr>
      </w:pPr>
      <w:r>
        <w:rPr>
          <w:rFonts w:hint="eastAsia"/>
        </w:rPr>
        <w:t>If, after meriting chastisement, you had submitted to it patiently, both God and man would have approved of your conduct as what was fitting in the circumstances; but they would not have considered it as deserving of praise; the opposite kind of conduct, murmuring under chastisement incurred by fault, would have appeared most unreasonable and blamable.</w:t>
      </w:r>
    </w:p>
    <w:p w14:paraId="0012F5B5">
      <w:pPr>
        <w:pStyle w:val="6"/>
        <w:spacing w:before="1" w:line="261" w:lineRule="auto"/>
        <w:rPr>
          <w:rFonts w:hint="eastAsia"/>
        </w:rPr>
      </w:pPr>
      <w:r>
        <w:rPr>
          <w:rFonts w:hint="eastAsia"/>
        </w:rPr>
        <w:t>如果你在招致管教之后，耐心地顺服，神和人都会称许你的行为，认为在那情况下是合宜的；但他们不会认为这值得赞扬；相反的行为，在因过错而招致的管教下埋怨，则会显得最不合理和该受责备。</w:t>
      </w:r>
    </w:p>
    <w:p w14:paraId="35F6089F">
      <w:pPr>
        <w:pStyle w:val="6"/>
        <w:spacing w:before="1" w:line="261" w:lineRule="auto"/>
        <w:rPr>
          <w:rFonts w:hint="eastAsia"/>
        </w:rPr>
      </w:pPr>
    </w:p>
    <w:p w14:paraId="73786E3F">
      <w:pPr>
        <w:pStyle w:val="6"/>
        <w:spacing w:before="1" w:line="261" w:lineRule="auto"/>
        <w:rPr>
          <w:rFonts w:hint="eastAsia"/>
        </w:rPr>
      </w:pPr>
      <w:r>
        <w:rPr>
          <w:rFonts w:hint="eastAsia"/>
        </w:rPr>
        <w:t>But God, and all good men who think along with God, will regard you with a high degree of affectionate complacency, if, under strong temptations to murmur, you “possess your souls in patience,” and instead of, in any degree, “rendering evil for evil,” endeavor to “overcome evil with good.”</w:t>
      </w:r>
    </w:p>
    <w:p w14:paraId="2BC72935">
      <w:pPr>
        <w:pStyle w:val="6"/>
        <w:spacing w:before="1" w:line="261" w:lineRule="auto"/>
        <w:rPr>
          <w:rFonts w:hint="eastAsia"/>
        </w:rPr>
      </w:pPr>
      <w:r>
        <w:rPr>
          <w:rFonts w:hint="eastAsia"/>
        </w:rPr>
        <w:t>但神，以及所有与神同心的良善之人，若你们在强烈的埋怨试探下，“存心忍耐”，并且非但丝毫不“以恶报恶”，反而努力“以善胜恶”，他们必以高度的亲切喜悦看待你们。</w:t>
      </w:r>
    </w:p>
    <w:p w14:paraId="345A04CF">
      <w:pPr>
        <w:pStyle w:val="6"/>
        <w:spacing w:before="1" w:line="261" w:lineRule="auto"/>
        <w:rPr>
          <w:rFonts w:hint="eastAsia"/>
        </w:rPr>
      </w:pPr>
    </w:p>
    <w:p w14:paraId="42073C32">
      <w:pPr>
        <w:pStyle w:val="6"/>
        <w:spacing w:before="1" w:line="261" w:lineRule="auto"/>
        <w:rPr>
          <w:rFonts w:hint="eastAsia"/>
        </w:rPr>
      </w:pPr>
      <w:r>
        <w:rPr>
          <w:rFonts w:hint="eastAsia"/>
        </w:rPr>
        <w:t>The reason why such conduct is peculiarly acceptable to God is, that all undeserved suffering, endured patiently from religious motives, shows the submission of the mind and will to God.</w:t>
      </w:r>
    </w:p>
    <w:p w14:paraId="2182D9A2">
      <w:pPr>
        <w:pStyle w:val="6"/>
        <w:spacing w:before="1" w:line="261" w:lineRule="auto"/>
        <w:rPr>
          <w:rFonts w:hint="eastAsia"/>
        </w:rPr>
      </w:pPr>
      <w:r>
        <w:rPr>
          <w:rFonts w:hint="eastAsia"/>
        </w:rPr>
        <w:t>这种行为之所以特别蒙神喜悦，是因为所有出于宗教动机而耐心忍受的不当苦难，都显出心思意念对神的顺服。</w:t>
      </w:r>
    </w:p>
    <w:p w14:paraId="39E185FB">
      <w:pPr>
        <w:pStyle w:val="6"/>
        <w:spacing w:before="1" w:line="261" w:lineRule="auto"/>
        <w:rPr>
          <w:rFonts w:hint="eastAsia"/>
        </w:rPr>
      </w:pPr>
    </w:p>
    <w:p w14:paraId="532786BC">
      <w:pPr>
        <w:pStyle w:val="6"/>
        <w:spacing w:before="1" w:line="261" w:lineRule="auto"/>
        <w:rPr>
          <w:rFonts w:hint="eastAsia"/>
        </w:rPr>
      </w:pPr>
      <w:r>
        <w:rPr>
          <w:rFonts w:hint="eastAsia"/>
        </w:rPr>
        <w:t>It is an embodiment of the soul of true religion, “Not my will, but thine be done.</w:t>
      </w:r>
    </w:p>
    <w:p w14:paraId="5865738E">
      <w:pPr>
        <w:pStyle w:val="6"/>
        <w:spacing w:before="1" w:line="261" w:lineRule="auto"/>
        <w:rPr>
          <w:rFonts w:hint="eastAsia"/>
        </w:rPr>
      </w:pPr>
      <w:r>
        <w:rPr>
          <w:rFonts w:hint="eastAsia"/>
        </w:rPr>
        <w:t>它是真宗教之灵魂的体现，“不要成就我的意思，只要成就你的意思。</w:t>
      </w:r>
    </w:p>
    <w:p w14:paraId="0A61FE62">
      <w:pPr>
        <w:pStyle w:val="6"/>
        <w:spacing w:before="1" w:line="261" w:lineRule="auto"/>
        <w:rPr>
          <w:rFonts w:hint="eastAsia"/>
        </w:rPr>
      </w:pPr>
    </w:p>
    <w:p w14:paraId="26D6C421">
      <w:pPr>
        <w:pStyle w:val="6"/>
        <w:spacing w:before="1" w:line="261" w:lineRule="auto"/>
        <w:rPr>
          <w:rFonts w:hint="eastAsia"/>
        </w:rPr>
      </w:pPr>
      <w:r>
        <w:rPr>
          <w:rFonts w:hint="eastAsia"/>
        </w:rPr>
        <w:t>The cup which my Father giveth me to drink, shall I not drink it?”</w:t>
      </w:r>
    </w:p>
    <w:p w14:paraId="1465CA5C">
      <w:pPr>
        <w:pStyle w:val="6"/>
        <w:spacing w:before="1" w:line="261" w:lineRule="auto"/>
        <w:rPr>
          <w:rFonts w:hint="eastAsia"/>
        </w:rPr>
      </w:pPr>
      <w:r>
        <w:rPr>
          <w:rFonts w:hint="eastAsia"/>
        </w:rPr>
        <w:t>我父所给我的那杯，我岂可不喝呢？”</w:t>
      </w:r>
    </w:p>
    <w:p w14:paraId="0E4A6817">
      <w:pPr>
        <w:pStyle w:val="6"/>
        <w:spacing w:before="1" w:line="261" w:lineRule="auto"/>
        <w:rPr>
          <w:rFonts w:hint="eastAsia"/>
        </w:rPr>
      </w:pPr>
    </w:p>
    <w:p w14:paraId="7294CA9F">
      <w:pPr>
        <w:pStyle w:val="6"/>
        <w:spacing w:before="1" w:line="261" w:lineRule="auto"/>
        <w:rPr>
          <w:rFonts w:hint="eastAsia"/>
        </w:rPr>
      </w:pPr>
      <w:r>
        <w:rPr>
          <w:rFonts w:hint="eastAsia"/>
        </w:rPr>
        <w:t>It may be worth observing, in passing, that from the language used, it is plain that masters had then the power of corporal chastisement, and that they were not slack in using it: “If ye be buffeted for your faults.”</w:t>
      </w:r>
    </w:p>
    <w:p w14:paraId="55BC8880">
      <w:pPr>
        <w:pStyle w:val="6"/>
        <w:spacing w:before="1" w:line="261" w:lineRule="auto"/>
        <w:rPr>
          <w:rFonts w:hint="eastAsia"/>
        </w:rPr>
      </w:pPr>
      <w:r>
        <w:rPr>
          <w:rFonts w:hint="eastAsia"/>
        </w:rPr>
        <w:t>顺便提一句，值得注意的是，从所用的语言看，很明显当时的主人有体罚的权力，并且他们并不吝于使用它：“你们若因犯罪受责打”。</w:t>
      </w:r>
    </w:p>
    <w:p w14:paraId="7ACAD395">
      <w:pPr>
        <w:pStyle w:val="6"/>
        <w:spacing w:before="1" w:line="261" w:lineRule="auto"/>
        <w:rPr>
          <w:rFonts w:hint="eastAsia"/>
        </w:rPr>
      </w:pPr>
    </w:p>
    <w:p w14:paraId="4F5126FF">
      <w:pPr>
        <w:pStyle w:val="6"/>
        <w:spacing w:before="1" w:line="261" w:lineRule="auto"/>
        <w:rPr>
          <w:rFonts w:hint="eastAsia"/>
        </w:rPr>
      </w:pPr>
      <w:r>
        <w:rPr>
          <w:rFonts w:hint="eastAsia"/>
        </w:rPr>
        <w:t>All ranks of men, and especially the subordinate ones, have great cause to be thankful to Christianity, which not only changes the hearts of individuals, but mitigates and mellows the manners of communities.</w:t>
      </w:r>
    </w:p>
    <w:p w14:paraId="2F26897D">
      <w:pPr>
        <w:pStyle w:val="6"/>
        <w:spacing w:before="1" w:line="261" w:lineRule="auto"/>
        <w:rPr>
          <w:rFonts w:hint="eastAsia"/>
        </w:rPr>
      </w:pPr>
      <w:r>
        <w:rPr>
          <w:rFonts w:hint="eastAsia"/>
        </w:rPr>
        <w:t>所有阶层的人，特别是下层的人，都当大大感谢基督教，它不仅改变了个人的心，也缓和并柔化了社群的风俗。</w:t>
      </w:r>
    </w:p>
    <w:p w14:paraId="421F614E">
      <w:pPr>
        <w:pStyle w:val="6"/>
        <w:spacing w:before="1" w:line="261" w:lineRule="auto"/>
        <w:rPr>
          <w:rFonts w:hint="eastAsia"/>
        </w:rPr>
      </w:pPr>
    </w:p>
    <w:p w14:paraId="27676D62">
      <w:pPr>
        <w:pStyle w:val="6"/>
        <w:spacing w:before="1" w:line="261" w:lineRule="auto"/>
        <w:rPr>
          <w:rFonts w:hint="eastAsia"/>
        </w:rPr>
      </w:pPr>
      <w:r>
        <w:rPr>
          <w:rFonts w:hint="eastAsia"/>
        </w:rPr>
        <w:t>No master in our land can buffet a servant but at his peril.</w:t>
      </w:r>
    </w:p>
    <w:p w14:paraId="237FD82D">
      <w:pPr>
        <w:pStyle w:val="6"/>
        <w:spacing w:before="1" w:line="261" w:lineRule="auto"/>
        <w:rPr>
          <w:rFonts w:hint="eastAsia"/>
        </w:rPr>
      </w:pPr>
      <w:r>
        <w:rPr>
          <w:rFonts w:hint="eastAsia"/>
        </w:rPr>
        <w:t>在我国，没有任何主人可以殴打仆人而自己不受危险。</w:t>
      </w:r>
    </w:p>
    <w:p w14:paraId="18476FC2">
      <w:pPr>
        <w:pStyle w:val="6"/>
        <w:spacing w:before="1" w:line="261" w:lineRule="auto"/>
        <w:rPr>
          <w:rFonts w:hint="eastAsia"/>
        </w:rPr>
      </w:pPr>
    </w:p>
    <w:p w14:paraId="1A391B9F">
      <w:pPr>
        <w:pStyle w:val="6"/>
        <w:spacing w:before="1" w:line="261" w:lineRule="auto"/>
        <w:rPr>
          <w:rFonts w:hint="eastAsia"/>
        </w:rPr>
      </w:pPr>
      <w:r>
        <w:rPr>
          <w:rFonts w:hint="eastAsia"/>
        </w:rPr>
        <w:t>This, then, is the first motive which the apostle urges on Christian servants to patient endurance of unmerited suffering from froward masters.</w:t>
      </w:r>
    </w:p>
    <w:p w14:paraId="1E83E87B">
      <w:pPr>
        <w:pStyle w:val="6"/>
        <w:spacing w:before="1" w:line="261" w:lineRule="auto"/>
        <w:rPr>
          <w:rFonts w:hint="eastAsia"/>
        </w:rPr>
      </w:pPr>
      <w:r>
        <w:rPr>
          <w:rFonts w:hint="eastAsia"/>
        </w:rPr>
        <w:t>那么，这就是使徒催促基督徒仆人耐心忍受乖僻主人不当苦难的第一个动机。</w:t>
      </w:r>
    </w:p>
    <w:p w14:paraId="216C4D07">
      <w:pPr>
        <w:pStyle w:val="6"/>
        <w:spacing w:before="1" w:line="261" w:lineRule="auto"/>
        <w:rPr>
          <w:rFonts w:hint="eastAsia"/>
        </w:rPr>
      </w:pPr>
    </w:p>
    <w:p w14:paraId="4DEC997B">
      <w:pPr>
        <w:pStyle w:val="6"/>
        <w:spacing w:before="1" w:line="261" w:lineRule="auto"/>
        <w:rPr>
          <w:rFonts w:hint="eastAsia"/>
        </w:rPr>
      </w:pPr>
      <w:r>
        <w:rPr>
          <w:rFonts w:hint="eastAsia"/>
        </w:rPr>
        <w:t>And is it not a powerful one?</w:t>
      </w:r>
    </w:p>
    <w:p w14:paraId="40CD66E3">
      <w:pPr>
        <w:pStyle w:val="6"/>
        <w:spacing w:before="1" w:line="261" w:lineRule="auto"/>
        <w:rPr>
          <w:rFonts w:hint="eastAsia"/>
        </w:rPr>
      </w:pPr>
      <w:r>
        <w:rPr>
          <w:rFonts w:hint="eastAsia"/>
        </w:rPr>
        <w:t>这岂不是一个强有力的动机吗？</w:t>
      </w:r>
    </w:p>
    <w:p w14:paraId="6F7A6956">
      <w:pPr>
        <w:pStyle w:val="6"/>
        <w:spacing w:before="1" w:line="261" w:lineRule="auto"/>
        <w:rPr>
          <w:rFonts w:hint="eastAsia"/>
        </w:rPr>
      </w:pPr>
    </w:p>
    <w:p w14:paraId="190E5626">
      <w:pPr>
        <w:pStyle w:val="6"/>
        <w:spacing w:before="1" w:line="261" w:lineRule="auto"/>
        <w:rPr>
          <w:rFonts w:hint="eastAsia"/>
        </w:rPr>
      </w:pPr>
      <w:r>
        <w:rPr>
          <w:rFonts w:hint="eastAsia"/>
        </w:rPr>
        <w:t>What the Christian would be at is the praise of God.</w:t>
      </w:r>
    </w:p>
    <w:p w14:paraId="5A38DD54">
      <w:pPr>
        <w:pStyle w:val="6"/>
        <w:spacing w:before="1" w:line="261" w:lineRule="auto"/>
        <w:rPr>
          <w:rFonts w:hint="eastAsia"/>
        </w:rPr>
      </w:pPr>
      <w:r>
        <w:rPr>
          <w:rFonts w:hint="eastAsia"/>
        </w:rPr>
        <w:t>基督徒所求的，乃是神的称赞。</w:t>
      </w:r>
    </w:p>
    <w:p w14:paraId="47D95E23">
      <w:pPr>
        <w:pStyle w:val="6"/>
        <w:spacing w:before="1" w:line="261" w:lineRule="auto"/>
        <w:rPr>
          <w:rFonts w:hint="eastAsia"/>
        </w:rPr>
      </w:pPr>
    </w:p>
    <w:p w14:paraId="7B91848C">
      <w:pPr>
        <w:pStyle w:val="6"/>
        <w:spacing w:before="1" w:line="261" w:lineRule="auto"/>
        <w:rPr>
          <w:rFonts w:hint="eastAsia"/>
        </w:rPr>
      </w:pPr>
      <w:r>
        <w:rPr>
          <w:rFonts w:hint="eastAsia"/>
        </w:rPr>
        <w:t>If he can secure that, is it not enough?</w:t>
      </w:r>
    </w:p>
    <w:p w14:paraId="4B2B4BC8">
      <w:pPr>
        <w:pStyle w:val="6"/>
        <w:spacing w:before="1" w:line="261" w:lineRule="auto"/>
        <w:rPr>
          <w:rFonts w:hint="eastAsia"/>
        </w:rPr>
      </w:pPr>
      <w:r>
        <w:rPr>
          <w:rFonts w:hint="eastAsia"/>
        </w:rPr>
        <w:t>如果他能得到那个，岂不足够吗？</w:t>
      </w:r>
    </w:p>
    <w:p w14:paraId="3F9AA8B6">
      <w:pPr>
        <w:pStyle w:val="6"/>
        <w:spacing w:before="1" w:line="261" w:lineRule="auto"/>
        <w:rPr>
          <w:rFonts w:hint="eastAsia"/>
        </w:rPr>
      </w:pPr>
    </w:p>
    <w:p w14:paraId="71E0EE47">
      <w:pPr>
        <w:pStyle w:val="6"/>
        <w:spacing w:before="1" w:line="261" w:lineRule="auto"/>
        <w:rPr>
          <w:rFonts w:hint="eastAsia"/>
        </w:rPr>
      </w:pPr>
      <w:r>
        <w:rPr>
          <w:rFonts w:hint="eastAsia"/>
        </w:rPr>
        <w:t>As Archbishop Leighton says, “If men commend him not, he accounts it no loss, and little gain if they do.</w:t>
      </w:r>
    </w:p>
    <w:p w14:paraId="5395E9CE">
      <w:pPr>
        <w:pStyle w:val="6"/>
        <w:spacing w:before="1" w:line="261" w:lineRule="auto"/>
        <w:rPr>
          <w:rFonts w:hint="eastAsia"/>
        </w:rPr>
      </w:pPr>
      <w:r>
        <w:rPr>
          <w:rFonts w:hint="eastAsia"/>
        </w:rPr>
        <w:t>正如莱顿大主教所说：“若人不称赞他，他不以为是损失，若称赞他，也不以为是多大的益处。</w:t>
      </w:r>
    </w:p>
    <w:p w14:paraId="27716A61">
      <w:pPr>
        <w:pStyle w:val="6"/>
        <w:spacing w:before="1" w:line="261" w:lineRule="auto"/>
        <w:rPr>
          <w:rFonts w:hint="eastAsia"/>
        </w:rPr>
      </w:pPr>
    </w:p>
    <w:p w14:paraId="46170CA2">
      <w:pPr>
        <w:pStyle w:val="6"/>
        <w:spacing w:before="1" w:line="261" w:lineRule="auto"/>
        <w:rPr>
          <w:rFonts w:hint="eastAsia"/>
        </w:rPr>
      </w:pPr>
      <w:r>
        <w:rPr>
          <w:rFonts w:hint="eastAsia"/>
        </w:rPr>
        <w:t>He is bound to a country where that coin grows not, and whither he cannot carry it; and therefore he gathers it not.</w:t>
      </w:r>
    </w:p>
    <w:p w14:paraId="01EE7DFE">
      <w:pPr>
        <w:pStyle w:val="6"/>
        <w:spacing w:before="1" w:line="261" w:lineRule="auto"/>
        <w:rPr>
          <w:rFonts w:hint="eastAsia"/>
        </w:rPr>
      </w:pPr>
      <w:r>
        <w:rPr>
          <w:rFonts w:hint="eastAsia"/>
        </w:rPr>
        <w:t>他所往之国，不长那种钱币，他也不能带去；因此他不积攒它。</w:t>
      </w:r>
    </w:p>
    <w:p w14:paraId="5BA7519F">
      <w:pPr>
        <w:pStyle w:val="6"/>
        <w:spacing w:before="1" w:line="261" w:lineRule="auto"/>
        <w:rPr>
          <w:rFonts w:hint="eastAsia"/>
        </w:rPr>
      </w:pPr>
    </w:p>
    <w:p w14:paraId="0C0E29C5">
      <w:pPr>
        <w:pStyle w:val="6"/>
        <w:spacing w:before="1" w:line="261" w:lineRule="auto"/>
        <w:rPr>
          <w:rFonts w:hint="eastAsia"/>
        </w:rPr>
      </w:pPr>
      <w:r>
        <w:rPr>
          <w:rFonts w:hint="eastAsia"/>
        </w:rPr>
        <w:t>That which he seeks in all is, that he may be approved and accepted of God, whose thanks to the least of those whom he accepts is no less than a crown of unfading glory.</w:t>
      </w:r>
    </w:p>
    <w:p w14:paraId="65CA766F">
      <w:pPr>
        <w:pStyle w:val="6"/>
        <w:spacing w:before="1" w:line="261" w:lineRule="auto"/>
        <w:rPr>
          <w:rFonts w:hint="eastAsia"/>
        </w:rPr>
      </w:pPr>
      <w:r>
        <w:rPr>
          <w:rFonts w:hint="eastAsia"/>
        </w:rPr>
        <w:t>他在凡事上所求的，乃是蒙神称许和悦纳，祂对祂所悦纳之人中最微小者的感谢，不亚于一顶不朽坏荣耀的冠冕。</w:t>
      </w:r>
    </w:p>
    <w:p w14:paraId="566496C2">
      <w:pPr>
        <w:pStyle w:val="6"/>
        <w:spacing w:before="1" w:line="261" w:lineRule="auto"/>
        <w:rPr>
          <w:rFonts w:hint="eastAsia"/>
        </w:rPr>
      </w:pPr>
    </w:p>
    <w:p w14:paraId="15EC05B5">
      <w:pPr>
        <w:pStyle w:val="6"/>
        <w:spacing w:before="1" w:line="261" w:lineRule="auto"/>
        <w:rPr>
          <w:rFonts w:hint="eastAsia"/>
        </w:rPr>
      </w:pPr>
      <w:r>
        <w:rPr>
          <w:rFonts w:hint="eastAsia"/>
        </w:rPr>
        <w:t>Not a poor servant that fears his name, and is obedient and patient for his sake, but will thus be rewarded.</w:t>
      </w:r>
    </w:p>
    <w:p w14:paraId="6DF4C103">
      <w:pPr>
        <w:pStyle w:val="6"/>
        <w:spacing w:before="1" w:line="261" w:lineRule="auto"/>
        <w:rPr>
          <w:rFonts w:hint="eastAsia"/>
        </w:rPr>
      </w:pPr>
      <w:r>
        <w:rPr>
          <w:rFonts w:hint="eastAsia"/>
        </w:rPr>
        <w:t>没有一个贫穷的仆人，敬畏祂的名，为祂的缘故顺服忍耐，而不如此受赏。</w:t>
      </w:r>
    </w:p>
    <w:p w14:paraId="638F5E8F">
      <w:pPr>
        <w:pStyle w:val="6"/>
        <w:spacing w:before="1" w:line="261" w:lineRule="auto"/>
        <w:rPr>
          <w:rFonts w:hint="eastAsia"/>
        </w:rPr>
      </w:pPr>
    </w:p>
    <w:p w14:paraId="6615D04D">
      <w:pPr>
        <w:pStyle w:val="6"/>
        <w:spacing w:before="1" w:line="261" w:lineRule="auto"/>
        <w:rPr>
          <w:rFonts w:hint="eastAsia"/>
        </w:rPr>
      </w:pPr>
      <w:r>
        <w:rPr>
          <w:rFonts w:hint="eastAsia"/>
        </w:rPr>
        <w:t>Not any cross that is taken, what way so ever it comes, as out of his hand, and carried patiently, yea, and welcomed and embraced for his sake, but he observes our so entertaining it.</w:t>
      </w:r>
    </w:p>
    <w:p w14:paraId="13523704">
      <w:pPr>
        <w:pStyle w:val="6"/>
        <w:spacing w:before="1" w:line="261" w:lineRule="auto"/>
        <w:rPr>
          <w:rFonts w:hint="eastAsia"/>
        </w:rPr>
      </w:pPr>
      <w:r>
        <w:rPr>
          <w:rFonts w:hint="eastAsia"/>
        </w:rPr>
        <w:t>没有任何十字架，无论以何种方式临到，只要是从祂手中领受，耐心地背负，是的，并为祂的缘故欢迎和拥抱，祂不察看我们如此接待它的。</w:t>
      </w:r>
    </w:p>
    <w:p w14:paraId="2F912C60">
      <w:pPr>
        <w:pStyle w:val="6"/>
        <w:spacing w:before="1" w:line="261" w:lineRule="auto"/>
        <w:rPr>
          <w:rFonts w:hint="eastAsia"/>
        </w:rPr>
      </w:pPr>
    </w:p>
    <w:p w14:paraId="3A26E951">
      <w:pPr>
        <w:pStyle w:val="6"/>
        <w:spacing w:before="1" w:line="261" w:lineRule="auto"/>
        <w:rPr>
          <w:rFonts w:hint="eastAsia"/>
        </w:rPr>
      </w:pPr>
      <w:r>
        <w:rPr>
          <w:rFonts w:hint="eastAsia"/>
        </w:rPr>
        <w:t>Not an injury which the meanest servant bears christianly, but goes upon account with him, and he sets them so as that they bear much value through his esteem and way of reckoning them, though in themselves they are all less than nothing, as a worthless counter stands for hundreds or thousands, according to the place you set it in.</w:t>
      </w:r>
    </w:p>
    <w:p w14:paraId="6D36077B">
      <w:pPr>
        <w:pStyle w:val="6"/>
        <w:spacing w:before="1" w:line="261" w:lineRule="auto"/>
        <w:rPr>
          <w:rFonts w:hint="eastAsia"/>
        </w:rPr>
      </w:pPr>
      <w:r>
        <w:rPr>
          <w:rFonts w:hint="eastAsia"/>
        </w:rPr>
        <w:t>没有任何最卑微的仆人以基督徒的方式所受的伤害，不被祂记在账上，并且祂如此看待它们，以致它们因祂的珍视和计算方式而极具价值，虽然它们本身都比虚无还少，如同一个无价值的筹码，根据你放置它的位置，可以代表百或千。</w:t>
      </w:r>
    </w:p>
    <w:p w14:paraId="096F1B04">
      <w:pPr>
        <w:pStyle w:val="6"/>
        <w:spacing w:before="1" w:line="261" w:lineRule="auto"/>
        <w:rPr>
          <w:rFonts w:hint="eastAsia"/>
        </w:rPr>
      </w:pPr>
    </w:p>
    <w:p w14:paraId="783E144D">
      <w:pPr>
        <w:pStyle w:val="6"/>
        <w:spacing w:before="1" w:line="261" w:lineRule="auto"/>
        <w:rPr>
          <w:rFonts w:hint="eastAsia"/>
        </w:rPr>
      </w:pPr>
      <w:r>
        <w:rPr>
          <w:rFonts w:hint="eastAsia"/>
        </w:rPr>
        <w:t>Happy they who have to deal with such a Lord; and be they servants or masters, are avowed servants to Him.</w:t>
      </w:r>
    </w:p>
    <w:p w14:paraId="67940CE7">
      <w:pPr>
        <w:pStyle w:val="6"/>
        <w:spacing w:before="1" w:line="261" w:lineRule="auto"/>
        <w:rPr>
          <w:rFonts w:hint="eastAsia"/>
        </w:rPr>
      </w:pPr>
      <w:r>
        <w:rPr>
          <w:rFonts w:hint="eastAsia"/>
        </w:rPr>
        <w:t>那些与这样一位主打交道的人是有福的；无论他们是仆人还是主人，都是公开承认的祂的仆人。</w:t>
      </w:r>
    </w:p>
    <w:p w14:paraId="1DBFADE9">
      <w:pPr>
        <w:pStyle w:val="6"/>
        <w:spacing w:before="1" w:line="261" w:lineRule="auto"/>
        <w:rPr>
          <w:rFonts w:hint="eastAsia"/>
        </w:rPr>
      </w:pPr>
    </w:p>
    <w:p w14:paraId="544D4C89">
      <w:pPr>
        <w:pStyle w:val="6"/>
        <w:spacing w:before="1" w:line="261" w:lineRule="auto"/>
        <w:rPr>
          <w:rFonts w:hint="eastAsia"/>
        </w:rPr>
      </w:pPr>
      <w:r>
        <w:rPr>
          <w:rFonts w:hint="eastAsia"/>
        </w:rPr>
        <w:t>When he comes his reward will be with him.”</w:t>
      </w:r>
    </w:p>
    <w:p w14:paraId="1DEC1059">
      <w:pPr>
        <w:pStyle w:val="6"/>
        <w:spacing w:before="1" w:line="261" w:lineRule="auto"/>
        <w:rPr>
          <w:rFonts w:hint="eastAsia"/>
        </w:rPr>
      </w:pPr>
      <w:r>
        <w:rPr>
          <w:rFonts w:hint="eastAsia"/>
        </w:rPr>
        <w:t>当祂来时，祂的赏赐必与祂同在。”</w:t>
      </w:r>
    </w:p>
    <w:p w14:paraId="442FB050">
      <w:pPr>
        <w:pStyle w:val="6"/>
        <w:spacing w:before="1" w:line="261" w:lineRule="auto"/>
        <w:rPr>
          <w:rFonts w:hint="eastAsia"/>
        </w:rPr>
      </w:pPr>
    </w:p>
    <w:p w14:paraId="328E13CE">
      <w:pPr>
        <w:pStyle w:val="6"/>
        <w:spacing w:before="1" w:line="261" w:lineRule="auto"/>
        <w:rPr>
          <w:rFonts w:hint="eastAsia"/>
        </w:rPr>
      </w:pPr>
      <w:r>
        <w:rPr>
          <w:rFonts w:hint="eastAsia"/>
        </w:rPr>
        <w:t>The great principle which the apostle requires Christian servants to act from, in cheerfully doing the duties and enduring the hardships of their condition, is “conscience towards God.”</w:t>
      </w:r>
    </w:p>
    <w:p w14:paraId="5456D571">
      <w:pPr>
        <w:pStyle w:val="6"/>
        <w:spacing w:before="1" w:line="261" w:lineRule="auto"/>
        <w:rPr>
          <w:rFonts w:hint="eastAsia"/>
        </w:rPr>
      </w:pPr>
      <w:r>
        <w:rPr>
          <w:rFonts w:hint="eastAsia"/>
        </w:rPr>
        <w:t>使徒要求基督徒仆人在甘心尽责、忍受其境况之艰辛时所当依从的伟大原则，是“对神有良心”。</w:t>
      </w:r>
    </w:p>
    <w:p w14:paraId="48112070">
      <w:pPr>
        <w:pStyle w:val="6"/>
        <w:spacing w:before="1" w:line="261" w:lineRule="auto"/>
        <w:rPr>
          <w:rFonts w:hint="eastAsia"/>
        </w:rPr>
      </w:pPr>
    </w:p>
    <w:p w14:paraId="59664D2C">
      <w:pPr>
        <w:pStyle w:val="6"/>
        <w:spacing w:before="1" w:line="261" w:lineRule="auto"/>
        <w:rPr>
          <w:rFonts w:hint="eastAsia"/>
        </w:rPr>
      </w:pPr>
      <w:r>
        <w:rPr>
          <w:rFonts w:hint="eastAsia"/>
        </w:rPr>
        <w:t>Submission to the Divine will, respect to the Divine authority, desire of the Divine approbation, should be, and, if we are Christians, will be, the ruling principle of our conduct in all our actings and sufferings in life.</w:t>
      </w:r>
    </w:p>
    <w:p w14:paraId="44639B12">
      <w:pPr>
        <w:pStyle w:val="6"/>
        <w:spacing w:before="1" w:line="261" w:lineRule="auto"/>
        <w:rPr>
          <w:rFonts w:hint="eastAsia"/>
        </w:rPr>
      </w:pPr>
      <w:r>
        <w:rPr>
          <w:rFonts w:hint="eastAsia"/>
        </w:rPr>
        <w:t>顺服神的旨意，尊重神的权柄，渴望神的称许，应当是，并且如果我们是基督徒，也必是，我们生活中一切行为和苦难中行为的主导原则。</w:t>
      </w:r>
    </w:p>
    <w:p w14:paraId="6530248E">
      <w:pPr>
        <w:pStyle w:val="6"/>
        <w:spacing w:before="1" w:line="261" w:lineRule="auto"/>
        <w:rPr>
          <w:rFonts w:hint="eastAsia"/>
        </w:rPr>
      </w:pPr>
    </w:p>
    <w:p w14:paraId="45720CC0">
      <w:pPr>
        <w:pStyle w:val="6"/>
        <w:spacing w:before="1" w:line="261" w:lineRule="auto"/>
        <w:rPr>
          <w:rFonts w:hint="eastAsia"/>
        </w:rPr>
      </w:pPr>
      <w:r>
        <w:rPr>
          <w:rFonts w:hint="eastAsia"/>
        </w:rPr>
        <w:t>To borrow the striking words of him whom in these discourses I so often quote, “Let us all, whether servants or not, set the Lord always before us, and study, with Paul, to have ‘a conscience void of offence towards God and towards man.'</w:t>
      </w:r>
    </w:p>
    <w:p w14:paraId="00A76FA7">
      <w:pPr>
        <w:pStyle w:val="6"/>
        <w:spacing w:before="1" w:line="261" w:lineRule="auto"/>
        <w:rPr>
          <w:rFonts w:hint="eastAsia"/>
        </w:rPr>
      </w:pPr>
      <w:r>
        <w:rPr>
          <w:rFonts w:hint="eastAsia"/>
        </w:rPr>
        <w:t>借用我在这些讲道中常引用的那人的震撼人心之言：“让我们所有的人，无论是否为仆，都常将主摆在我们面前，并与保罗一同学习，要有‘向神向人常存无亏的良心’。</w:t>
      </w:r>
    </w:p>
    <w:p w14:paraId="2D6A53C4">
      <w:pPr>
        <w:pStyle w:val="6"/>
        <w:spacing w:before="1" w:line="261" w:lineRule="auto"/>
        <w:rPr>
          <w:rFonts w:hint="eastAsia"/>
        </w:rPr>
      </w:pPr>
    </w:p>
    <w:p w14:paraId="7A6A14CE">
      <w:pPr>
        <w:pStyle w:val="6"/>
        <w:spacing w:before="1" w:line="261" w:lineRule="auto"/>
        <w:rPr>
          <w:rFonts w:hint="eastAsia"/>
        </w:rPr>
      </w:pPr>
      <w:r>
        <w:rPr>
          <w:rFonts w:hint="eastAsia"/>
        </w:rPr>
        <w:t>Let us apply constantly to our actions and to our inward thoughts the command of God.</w:t>
      </w:r>
    </w:p>
    <w:p w14:paraId="42A99D03">
      <w:pPr>
        <w:pStyle w:val="6"/>
        <w:spacing w:before="1" w:line="261" w:lineRule="auto"/>
        <w:rPr>
          <w:rFonts w:hint="eastAsia"/>
        </w:rPr>
      </w:pPr>
      <w:r>
        <w:rPr>
          <w:rFonts w:hint="eastAsia"/>
        </w:rPr>
        <w:t>让我们不断地将神的命令，应用于我们的行为和我们的内心思想。</w:t>
      </w:r>
    </w:p>
    <w:p w14:paraId="6E163F55">
      <w:pPr>
        <w:pStyle w:val="6"/>
        <w:spacing w:before="1" w:line="261" w:lineRule="auto"/>
        <w:rPr>
          <w:rFonts w:hint="eastAsia"/>
        </w:rPr>
      </w:pPr>
    </w:p>
    <w:p w14:paraId="3D248463">
      <w:pPr>
        <w:pStyle w:val="6"/>
        <w:spacing w:before="1" w:line="261" w:lineRule="auto"/>
        <w:rPr>
          <w:rFonts w:hint="eastAsia"/>
        </w:rPr>
      </w:pPr>
      <w:r>
        <w:rPr>
          <w:rFonts w:hint="eastAsia"/>
        </w:rPr>
        <w:t>Let us walk by that rule abroad and at home, in our houses and in the several ways of our calling, as an exact workman, who is ever and anon applying his rule to his work, and squaring it.</w:t>
      </w:r>
    </w:p>
    <w:p w14:paraId="641ABF61">
      <w:pPr>
        <w:pStyle w:val="6"/>
        <w:spacing w:before="1" w:line="261" w:lineRule="auto"/>
        <w:rPr>
          <w:rFonts w:hint="eastAsia"/>
        </w:rPr>
      </w:pPr>
      <w:r>
        <w:rPr>
          <w:rFonts w:hint="eastAsia"/>
        </w:rPr>
        <w:t>让我们在外在家，在我们的家中，在我们蒙召的各种道路上，都按那规则而行，如同一个精确的工匠，时常将他的尺子应用于他的工作，并使之方正。</w:t>
      </w:r>
    </w:p>
    <w:p w14:paraId="3468CB53">
      <w:pPr>
        <w:pStyle w:val="6"/>
        <w:spacing w:before="1" w:line="261" w:lineRule="auto"/>
        <w:rPr>
          <w:rFonts w:hint="eastAsia"/>
        </w:rPr>
      </w:pPr>
    </w:p>
    <w:p w14:paraId="58753949">
      <w:pPr>
        <w:pStyle w:val="6"/>
        <w:spacing w:before="1" w:line="261" w:lineRule="auto"/>
        <w:rPr>
          <w:rFonts w:hint="eastAsia"/>
        </w:rPr>
      </w:pPr>
      <w:r>
        <w:rPr>
          <w:rFonts w:hint="eastAsia"/>
        </w:rPr>
        <w:t>Let us, from conscience towards God, do and suffer his will cheerfully in everything, being content that he should choose our condition and trials for us; only desirous to be assured that he has chosen us for his own, set us apart for himself, and secured for us ‘the glorious liberty of the children of God,' and the full ‘redemption of the purchased possession.'”</w:t>
      </w:r>
    </w:p>
    <w:p w14:paraId="5FEA5F64">
      <w:pPr>
        <w:pStyle w:val="6"/>
        <w:spacing w:before="1" w:line="261" w:lineRule="auto"/>
        <w:rPr>
          <w:rFonts w:hint="eastAsia"/>
        </w:rPr>
      </w:pPr>
      <w:r>
        <w:rPr>
          <w:rFonts w:hint="eastAsia"/>
        </w:rPr>
        <w:t>让我们，出于对神的良心，在凡事上都甘心地行并受祂的旨意，满足于祂为我们选择我们的境况和试炼；只渴望确信，祂已拣选我们为祂自己的，将我们分别为圣归于祂自己，并为我们确保了‘神儿女荣耀的自由’，和‘所买产业’的完全‘救赎’。”</w:t>
      </w:r>
    </w:p>
    <w:p w14:paraId="17653C2F">
      <w:pPr>
        <w:pStyle w:val="6"/>
        <w:spacing w:before="1" w:line="261" w:lineRule="auto"/>
        <w:rPr>
          <w:rFonts w:hint="eastAsia"/>
        </w:rPr>
      </w:pPr>
    </w:p>
    <w:p w14:paraId="73C0CA3D">
      <w:pPr>
        <w:pStyle w:val="6"/>
        <w:spacing w:before="1" w:line="261" w:lineRule="auto"/>
        <w:rPr>
          <w:rFonts w:hint="eastAsia"/>
        </w:rPr>
      </w:pPr>
      <w:r>
        <w:rPr>
          <w:rFonts w:hint="eastAsia"/>
        </w:rPr>
        <w:t>Let us seek as our great object, “that whether we sleep or wake we may be accepted of him,” and obtain at last the inheritance, as those who serve the Lord Christ.</w:t>
      </w:r>
    </w:p>
    <w:p w14:paraId="62AFC22A">
      <w:pPr>
        <w:pStyle w:val="6"/>
        <w:spacing w:before="1" w:line="261" w:lineRule="auto"/>
        <w:rPr>
          <w:rFonts w:hint="eastAsia"/>
        </w:rPr>
      </w:pPr>
      <w:r>
        <w:rPr>
          <w:rFonts w:hint="eastAsia"/>
        </w:rPr>
        <w:t>让我们以“无论睡着醒着，都可蒙祂喜悦”为我们伟大的目标，并最终得着基业，如同服事主基督的人。</w:t>
      </w:r>
    </w:p>
    <w:p w14:paraId="646E6375">
      <w:pPr>
        <w:pStyle w:val="6"/>
        <w:spacing w:before="1" w:line="261" w:lineRule="auto"/>
        <w:rPr>
          <w:rFonts w:hint="eastAsia"/>
        </w:rPr>
      </w:pPr>
    </w:p>
    <w:p w14:paraId="4E318110">
      <w:pPr>
        <w:pStyle w:val="6"/>
        <w:spacing w:before="1" w:line="261" w:lineRule="auto"/>
        <w:rPr>
          <w:rFonts w:hint="eastAsia"/>
        </w:rPr>
      </w:pPr>
      <w:r>
        <w:rPr>
          <w:rFonts w:hint="eastAsia"/>
        </w:rPr>
        <w:t>Let us steadily walk in the way that leads to this inheritance, overlooking this momentary scene and all things in it, accounting it a very indifferent matter what our outward state here be in this moment, provided we may be happy in eternity.</w:t>
      </w:r>
    </w:p>
    <w:p w14:paraId="42AF1241">
      <w:pPr>
        <w:pStyle w:val="6"/>
        <w:spacing w:before="1" w:line="261" w:lineRule="auto"/>
        <w:rPr>
          <w:rFonts w:hint="eastAsia"/>
        </w:rPr>
      </w:pPr>
      <w:r>
        <w:rPr>
          <w:rFonts w:hint="eastAsia"/>
        </w:rPr>
        <w:t>让我们稳步地行走在那通往这基业的路上，俯瞰这短暂的场景及其中的万物，看我们此时此地的外在境况为极不重要的事，只要我们能在永恒中得幸福。</w:t>
      </w:r>
    </w:p>
    <w:p w14:paraId="055EA0C4">
      <w:pPr>
        <w:pStyle w:val="6"/>
        <w:spacing w:before="1" w:line="261" w:lineRule="auto"/>
        <w:rPr>
          <w:rFonts w:hint="eastAsia"/>
        </w:rPr>
      </w:pPr>
    </w:p>
    <w:p w14:paraId="433BD478">
      <w:pPr>
        <w:pStyle w:val="6"/>
        <w:spacing w:before="1" w:line="261" w:lineRule="auto"/>
        <w:rPr>
          <w:rFonts w:hint="eastAsia"/>
        </w:rPr>
      </w:pPr>
      <w:r>
        <w:rPr>
          <w:rFonts w:hint="eastAsia"/>
        </w:rPr>
        <w:t>Whether we be high or low here, bond or free, imports but little, seeing all these differences will so quickly be at an end, and no traces of them be found forever.</w:t>
      </w:r>
    </w:p>
    <w:p w14:paraId="0452D0D8">
      <w:pPr>
        <w:pStyle w:val="6"/>
        <w:spacing w:before="1" w:line="261" w:lineRule="auto"/>
        <w:rPr>
          <w:rFonts w:hint="eastAsia"/>
        </w:rPr>
      </w:pPr>
      <w:r>
        <w:rPr>
          <w:rFonts w:hint="eastAsia"/>
        </w:rPr>
        <w:t>我们在此或高或低，为奴或自主，都无大碍，因为所有这些差异都将如此迅速地结束，并且永不再留下任何痕迹。</w:t>
      </w:r>
    </w:p>
    <w:p w14:paraId="3A418C50">
      <w:pPr>
        <w:pStyle w:val="6"/>
        <w:spacing w:before="1" w:line="261" w:lineRule="auto"/>
        <w:rPr>
          <w:rFonts w:hint="eastAsia"/>
        </w:rPr>
      </w:pPr>
    </w:p>
    <w:p w14:paraId="6D3ED96F">
      <w:pPr>
        <w:pStyle w:val="6"/>
        <w:spacing w:before="1" w:line="261" w:lineRule="auto"/>
        <w:rPr>
          <w:rFonts w:hint="eastAsia"/>
        </w:rPr>
      </w:pPr>
      <w:r>
        <w:rPr>
          <w:rFonts w:hint="eastAsia"/>
        </w:rPr>
        <w:t>It is so with individual men in the grave: you may distinguish the greater from the less, the monarch from the slave, by their tombs, but not by their dust; and yet a little while in the reckoning of the Eternal, and all these external distinctions will pass away; the palace and the cottage equally disappearing, while “the elements melt in fervent heat, and the earth and all the works that are therein are burnt up.”</w:t>
      </w:r>
    </w:p>
    <w:p w14:paraId="07B045C6">
      <w:pPr>
        <w:pStyle w:val="6"/>
        <w:spacing w:before="1" w:line="261" w:lineRule="auto"/>
        <w:rPr>
          <w:rFonts w:hint="eastAsia"/>
        </w:rPr>
      </w:pPr>
      <w:r>
        <w:rPr>
          <w:rFonts w:hint="eastAsia"/>
        </w:rPr>
        <w:t>个人在坟墓中也是如此：你可以凭他们的坟墓，区分大与小，君王与奴隶，却不能凭他们的尘土；然而，在永恒者的计算中，再过片时，所有这些外在的分别都将过去；宫殿与茅舍都同样消失，而“有形质的都要被烈火销化，地和其上的物都要烧尽了”。</w:t>
      </w:r>
    </w:p>
    <w:p w14:paraId="40A0554B">
      <w:pPr>
        <w:pStyle w:val="6"/>
        <w:spacing w:before="1" w:line="261" w:lineRule="auto"/>
        <w:rPr>
          <w:rFonts w:hint="eastAsia"/>
        </w:rPr>
      </w:pPr>
    </w:p>
    <w:p w14:paraId="19355511">
      <w:pPr>
        <w:pStyle w:val="6"/>
        <w:spacing w:before="1" w:line="261" w:lineRule="auto"/>
        <w:rPr>
          <w:rFonts w:hint="eastAsia"/>
        </w:rPr>
      </w:pPr>
      <w:r>
        <w:rPr>
          <w:rFonts w:hint="eastAsia"/>
        </w:rPr>
        <w:t>Yet, then shall the “righteous shine forth in the kingdom of their Father,” and their lustre shall be proportioned to their righteousness.</w:t>
      </w:r>
    </w:p>
    <w:p w14:paraId="26249E20">
      <w:pPr>
        <w:pStyle w:val="6"/>
        <w:spacing w:before="1" w:line="261" w:lineRule="auto"/>
        <w:rPr>
          <w:rFonts w:hint="eastAsia"/>
        </w:rPr>
      </w:pPr>
      <w:r>
        <w:rPr>
          <w:rFonts w:hint="eastAsia"/>
        </w:rPr>
        <w:t>然而，那时“义人要在他们父的国里，发出光来，像太阳一样”，他们的光辉将与他们的公义成正比。</w:t>
      </w:r>
    </w:p>
    <w:p w14:paraId="7453FDE4">
      <w:pPr>
        <w:pStyle w:val="6"/>
        <w:spacing w:before="1" w:line="261" w:lineRule="auto"/>
        <w:rPr>
          <w:rFonts w:hint="eastAsia"/>
        </w:rPr>
      </w:pPr>
    </w:p>
    <w:p w14:paraId="00BBA4B5">
      <w:pPr>
        <w:pStyle w:val="6"/>
        <w:spacing w:before="1" w:line="261" w:lineRule="auto"/>
        <w:rPr>
          <w:rFonts w:hint="eastAsia"/>
        </w:rPr>
      </w:pPr>
      <w:r>
        <w:rPr>
          <w:rFonts w:hint="eastAsia"/>
        </w:rPr>
        <w:t>When all earthly splendor has vanished in darkness, patient endurance of suffering for conscience' sake shall be found unto glory inextinguishable; and the slave who for conscience to God, in circumstances of peculiar trial, “enduring grief, suffering wrongfully,” proved that the mind of Christ was in him, and that he had learned to walk in the steps of the example he has left behind him, shall receive tokens of a degree of Divine approbation, which may be withheld from many who, placed in what men reckoned far more enviable circumstances, have not attained to the same measure of conformity to him who is “the brightness of glory,” “the excellency of beauty,” the “first-born among many brethren.”</w:t>
      </w:r>
    </w:p>
    <w:p w14:paraId="372A91D2">
      <w:pPr>
        <w:pStyle w:val="6"/>
        <w:spacing w:before="1" w:line="261" w:lineRule="auto"/>
        <w:rPr>
          <w:rFonts w:hint="eastAsia"/>
        </w:rPr>
      </w:pPr>
      <w:r>
        <w:rPr>
          <w:rFonts w:hint="eastAsia"/>
        </w:rPr>
        <w:t>当所有属世的光辉都在黑暗中消逝时，为良心之故耐心忍受的苦难，必被发现为不灭的荣耀；那为着对神的良心，在特殊试炼的环境中，“忍受忧愁，受冤屈”的奴隶，证明了基督的心在他里面，并且他已学会了行在他所留下榜样的脚踪中，他必得着神称许程度的凭据，这凭据可能不被赐予许多那些处于人看为更可羡慕之环境，却未达到与那“荣耀的光辉”、“美丽的卓越”、“在许多弟兄中作长子的”祂同样程度之相符的人。</w:t>
      </w:r>
    </w:p>
    <w:p w14:paraId="1455A1F1">
      <w:pPr>
        <w:pStyle w:val="6"/>
        <w:spacing w:before="1" w:line="261" w:lineRule="auto"/>
        <w:rPr>
          <w:rFonts w:hint="eastAsia"/>
        </w:rPr>
      </w:pPr>
    </w:p>
    <w:p w14:paraId="7CB0C354">
      <w:pPr>
        <w:pStyle w:val="6"/>
        <w:spacing w:before="1" w:line="261" w:lineRule="auto"/>
        <w:rPr>
          <w:rFonts w:hint="eastAsia"/>
        </w:rPr>
      </w:pPr>
      <w:r>
        <w:rPr>
          <w:rFonts w:hint="eastAsia"/>
        </w:rPr>
        <w:t>(2.) Patient endurance of undeserved suffering enforced from a consideration of Christ's sufferings.</w:t>
      </w:r>
    </w:p>
    <w:p w14:paraId="66996352">
      <w:pPr>
        <w:pStyle w:val="6"/>
        <w:spacing w:before="1" w:line="261" w:lineRule="auto"/>
        <w:rPr>
          <w:rFonts w:hint="eastAsia"/>
        </w:rPr>
      </w:pPr>
      <w:r>
        <w:rPr>
          <w:rFonts w:hint="eastAsia"/>
        </w:rPr>
        <w:t>(2.) 以思想基督的苦难来强调耐心忍受不当的苦难。</w:t>
      </w:r>
    </w:p>
    <w:p w14:paraId="0EF47199">
      <w:pPr>
        <w:pStyle w:val="6"/>
        <w:spacing w:before="1" w:line="261" w:lineRule="auto"/>
        <w:rPr>
          <w:rFonts w:hint="eastAsia"/>
        </w:rPr>
      </w:pPr>
    </w:p>
    <w:p w14:paraId="159BF3A9">
      <w:pPr>
        <w:pStyle w:val="6"/>
        <w:spacing w:before="1" w:line="261" w:lineRule="auto"/>
        <w:rPr>
          <w:rFonts w:hint="eastAsia"/>
        </w:rPr>
      </w:pPr>
      <w:r>
        <w:rPr>
          <w:rFonts w:hint="eastAsia"/>
        </w:rPr>
        <w:t>I go on now to turn your attention to the second motive by which the apostle enforces the duty of Christian servants patiently enduring undeserved suffering.</w:t>
      </w:r>
    </w:p>
    <w:p w14:paraId="4385BE8B">
      <w:pPr>
        <w:pStyle w:val="6"/>
        <w:spacing w:before="1" w:line="261" w:lineRule="auto"/>
        <w:rPr>
          <w:rFonts w:hint="eastAsia"/>
        </w:rPr>
      </w:pPr>
      <w:r>
        <w:rPr>
          <w:rFonts w:hint="eastAsia"/>
        </w:rPr>
        <w:t>我现在继续请你们注意使徒用以强调基督徒仆人耐心忍受不当苦难之责任的第二个动机。</w:t>
      </w:r>
    </w:p>
    <w:p w14:paraId="69F3C946">
      <w:pPr>
        <w:pStyle w:val="6"/>
        <w:spacing w:before="1" w:line="261" w:lineRule="auto"/>
        <w:rPr>
          <w:rFonts w:hint="eastAsia"/>
        </w:rPr>
      </w:pPr>
    </w:p>
    <w:p w14:paraId="18E02419">
      <w:pPr>
        <w:pStyle w:val="6"/>
        <w:spacing w:before="1" w:line="261" w:lineRule="auto"/>
        <w:rPr>
          <w:rFonts w:hint="eastAsia"/>
        </w:rPr>
      </w:pPr>
      <w:r>
        <w:rPr>
          <w:rFonts w:hint="eastAsia"/>
        </w:rPr>
        <w:t>That motive is stated in the following words: —”For even hereunto were ye called: because Christ also suffered for us, leaving us an example, that ye should follow his steps: who did no sin, neither was guile found in his mouth: who, when he was reviled, reviled not again; when he suffered, he threatened not; but committed himself to him who judgeth righteously: who his own self bare our sins in his own body on the tree, that we, being dead to sin, should live unto righteousness: by whose stripes ye were healed.</w:t>
      </w:r>
    </w:p>
    <w:p w14:paraId="693AFFEA">
      <w:pPr>
        <w:pStyle w:val="6"/>
        <w:spacing w:before="1" w:line="261" w:lineRule="auto"/>
        <w:rPr>
          <w:rFonts w:hint="eastAsia"/>
        </w:rPr>
      </w:pPr>
      <w:r>
        <w:rPr>
          <w:rFonts w:hint="eastAsia"/>
        </w:rPr>
        <w:t>那动机在以下的话中陈述：——“你们蒙召原是为此；因基督也为我们受过苦，给我们留下榜样，叫你们跟随祂的脚踪行。祂并没有犯罪，口里也没有诡诈。祂被骂不还口；受害不说威吓的话，只将自己交托那按公义审判人的主。祂被挂在木头上，亲身担当了我们的罪，使我们既然在罪上死，就得以在义上活。因祂受的鞭伤，你们便得了医治。</w:t>
      </w:r>
    </w:p>
    <w:p w14:paraId="30AAA2B0">
      <w:pPr>
        <w:pStyle w:val="6"/>
        <w:spacing w:before="1" w:line="261" w:lineRule="auto"/>
        <w:rPr>
          <w:rFonts w:hint="eastAsia"/>
        </w:rPr>
      </w:pPr>
    </w:p>
    <w:p w14:paraId="222F6279">
      <w:pPr>
        <w:pStyle w:val="6"/>
        <w:spacing w:before="1" w:line="261" w:lineRule="auto"/>
        <w:rPr>
          <w:rFonts w:hint="eastAsia"/>
        </w:rPr>
      </w:pPr>
      <w:r>
        <w:rPr>
          <w:rFonts w:hint="eastAsia"/>
        </w:rPr>
        <w:t>For ye were as sheep going astray; but are now returned unto the Shepherd and Bishop of your souls.”</w:t>
      </w:r>
    </w:p>
    <w:p w14:paraId="0BBED2AE">
      <w:pPr>
        <w:pStyle w:val="6"/>
        <w:spacing w:before="1" w:line="261" w:lineRule="auto"/>
        <w:rPr>
          <w:rFonts w:hint="eastAsia"/>
        </w:rPr>
      </w:pPr>
      <w:r>
        <w:rPr>
          <w:rFonts w:hint="eastAsia"/>
        </w:rPr>
        <w:t>你们从前好像迷路的羊，如今却归到你们灵魂的牧人监督了。”</w:t>
      </w:r>
    </w:p>
    <w:p w14:paraId="5F05B77A">
      <w:pPr>
        <w:pStyle w:val="6"/>
        <w:spacing w:before="1" w:line="261" w:lineRule="auto"/>
        <w:rPr>
          <w:rFonts w:hint="eastAsia"/>
        </w:rPr>
      </w:pPr>
    </w:p>
    <w:p w14:paraId="49DB658C">
      <w:pPr>
        <w:pStyle w:val="6"/>
        <w:spacing w:before="1" w:line="261" w:lineRule="auto"/>
        <w:rPr>
          <w:rFonts w:hint="eastAsia"/>
        </w:rPr>
      </w:pPr>
      <w:r>
        <w:rPr>
          <w:rFonts w:hint="eastAsia"/>
        </w:rPr>
        <w:t>The motive is derived from the sufferings of Christ, and may so far be considered a simple one; but as these sufferings are plainly, in different parts of the text, viewed in different aspects, first as exemplary, and then as expiatory, it must also, if we would feel its full force, be considered as a complex one.</w:t>
      </w:r>
    </w:p>
    <w:p w14:paraId="1E632BC7">
      <w:pPr>
        <w:pStyle w:val="6"/>
        <w:spacing w:before="1" w:line="261" w:lineRule="auto"/>
        <w:rPr>
          <w:rFonts w:hint="eastAsia"/>
        </w:rPr>
      </w:pPr>
      <w:r>
        <w:rPr>
          <w:rFonts w:hint="eastAsia"/>
        </w:rPr>
        <w:t>这动机源于基督的苦难，就此而言可被视为一个简单的动机；但由于这些苦难在经文的不同部分，显然被从不同角度来看待，首先是作为榜样，然后是作为赎罪，因此，如果我们想感受其全部力量，就必须将其视为一个复杂的动机。</w:t>
      </w:r>
    </w:p>
    <w:p w14:paraId="5131E2EF">
      <w:pPr>
        <w:pStyle w:val="6"/>
        <w:spacing w:before="1" w:line="261" w:lineRule="auto"/>
        <w:rPr>
          <w:rFonts w:hint="eastAsia"/>
        </w:rPr>
      </w:pPr>
    </w:p>
    <w:p w14:paraId="69F3F510">
      <w:pPr>
        <w:pStyle w:val="6"/>
        <w:spacing w:before="1" w:line="261" w:lineRule="auto"/>
        <w:rPr>
          <w:rFonts w:hint="eastAsia"/>
        </w:rPr>
      </w:pPr>
      <w:r>
        <w:rPr>
          <w:rFonts w:hint="eastAsia"/>
        </w:rPr>
        <w:t>“Hereunto are ye called.”</w:t>
      </w:r>
    </w:p>
    <w:p w14:paraId="392C72B4">
      <w:pPr>
        <w:pStyle w:val="6"/>
        <w:spacing w:before="1" w:line="261" w:lineRule="auto"/>
        <w:rPr>
          <w:rFonts w:hint="eastAsia"/>
        </w:rPr>
      </w:pPr>
      <w:r>
        <w:rPr>
          <w:rFonts w:hint="eastAsia"/>
        </w:rPr>
        <w:t>“你们蒙召原是为此。”</w:t>
      </w:r>
    </w:p>
    <w:p w14:paraId="2780D3C2">
      <w:pPr>
        <w:pStyle w:val="6"/>
        <w:spacing w:before="1" w:line="261" w:lineRule="auto"/>
        <w:rPr>
          <w:rFonts w:hint="eastAsia"/>
        </w:rPr>
      </w:pPr>
    </w:p>
    <w:p w14:paraId="3051CA65">
      <w:pPr>
        <w:pStyle w:val="6"/>
        <w:spacing w:before="1" w:line="261" w:lineRule="auto"/>
        <w:rPr>
          <w:rFonts w:hint="eastAsia"/>
        </w:rPr>
      </w:pPr>
      <w:r>
        <w:rPr>
          <w:rFonts w:hint="eastAsia"/>
        </w:rPr>
        <w:t>Patient, undeserved suffering is a portion of that conformity to Christ, to which, as Christians, ye are called: “Hereunto are ye called.”</w:t>
      </w:r>
    </w:p>
    <w:p w14:paraId="4C607DAE">
      <w:pPr>
        <w:pStyle w:val="6"/>
        <w:spacing w:before="1" w:line="261" w:lineRule="auto"/>
        <w:rPr>
          <w:rFonts w:hint="eastAsia"/>
        </w:rPr>
      </w:pPr>
      <w:r>
        <w:rPr>
          <w:rFonts w:hint="eastAsia"/>
        </w:rPr>
        <w:t>耐心忍受不当的苦难，是你们作为基督徒所蒙召要达成的，与基督合一的一部分：“你们蒙召原是为此。”</w:t>
      </w:r>
    </w:p>
    <w:p w14:paraId="5D8C648D">
      <w:pPr>
        <w:pStyle w:val="6"/>
        <w:spacing w:before="1" w:line="261" w:lineRule="auto"/>
        <w:rPr>
          <w:rFonts w:hint="eastAsia"/>
        </w:rPr>
      </w:pPr>
    </w:p>
    <w:p w14:paraId="5519E780">
      <w:pPr>
        <w:pStyle w:val="6"/>
        <w:spacing w:before="1" w:line="261" w:lineRule="auto"/>
        <w:rPr>
          <w:rFonts w:hint="eastAsia"/>
        </w:rPr>
      </w:pPr>
      <w:r>
        <w:rPr>
          <w:rFonts w:hint="eastAsia"/>
        </w:rPr>
        <w:t>Patient, undeserved suffering is a part of that universal holiness to which ye are called, and to secure which, was, so far as relates to man subjectively considered, the great ultimate object of our Lord's expiatory sufferings.</w:t>
      </w:r>
    </w:p>
    <w:p w14:paraId="42B5EF98">
      <w:pPr>
        <w:pStyle w:val="6"/>
        <w:spacing w:before="1" w:line="261" w:lineRule="auto"/>
        <w:rPr>
          <w:rFonts w:hint="eastAsia"/>
        </w:rPr>
      </w:pPr>
      <w:r>
        <w:rPr>
          <w:rFonts w:hint="eastAsia"/>
        </w:rPr>
        <w:t>耐心忍受不当的苦难，是你们所蒙召要达到的普世圣洁的一部分，并且，确保这点，就主观上的人而言，乃是我们主赎罪之苦的伟大终极目标。</w:t>
      </w:r>
    </w:p>
    <w:p w14:paraId="2292D61E">
      <w:pPr>
        <w:pStyle w:val="6"/>
        <w:spacing w:before="1" w:line="261" w:lineRule="auto"/>
        <w:rPr>
          <w:rFonts w:hint="eastAsia"/>
        </w:rPr>
      </w:pPr>
    </w:p>
    <w:p w14:paraId="16EF7C53">
      <w:pPr>
        <w:pStyle w:val="6"/>
        <w:spacing w:before="1" w:line="261" w:lineRule="auto"/>
        <w:rPr>
          <w:rFonts w:hint="eastAsia"/>
        </w:rPr>
      </w:pPr>
      <w:r>
        <w:rPr>
          <w:rFonts w:hint="eastAsia"/>
        </w:rPr>
        <w:t>The motive is presented in the first of these aspects in the 21st, 22d, and 23d verses, and in the second of them in the 24th and 25th.</w:t>
      </w:r>
    </w:p>
    <w:p w14:paraId="63E53A93">
      <w:pPr>
        <w:pStyle w:val="6"/>
        <w:spacing w:before="1" w:line="261" w:lineRule="auto"/>
        <w:rPr>
          <w:rFonts w:hint="eastAsia"/>
        </w:rPr>
      </w:pPr>
      <w:r>
        <w:rPr>
          <w:rFonts w:hint="eastAsia"/>
        </w:rPr>
        <w:t>这动机在第21、22和23节中，是以其第一个方面呈现的，在第24和25节中，则是以其第二个方面呈现的。</w:t>
      </w:r>
    </w:p>
    <w:p w14:paraId="44C85097">
      <w:pPr>
        <w:pStyle w:val="6"/>
        <w:spacing w:before="1" w:line="261" w:lineRule="auto"/>
        <w:rPr>
          <w:rFonts w:hint="eastAsia"/>
        </w:rPr>
      </w:pPr>
    </w:p>
    <w:p w14:paraId="375A3B45">
      <w:pPr>
        <w:pStyle w:val="6"/>
        <w:spacing w:before="1" w:line="261" w:lineRule="auto"/>
        <w:rPr>
          <w:rFonts w:hint="eastAsia"/>
        </w:rPr>
      </w:pPr>
      <w:r>
        <w:rPr>
          <w:rFonts w:hint="eastAsia"/>
        </w:rPr>
        <w:t>Let us attend to them in their order.</w:t>
      </w:r>
    </w:p>
    <w:p w14:paraId="116BB3DD">
      <w:pPr>
        <w:pStyle w:val="6"/>
        <w:spacing w:before="1" w:line="261" w:lineRule="auto"/>
        <w:rPr>
          <w:rFonts w:hint="eastAsia"/>
        </w:rPr>
      </w:pPr>
      <w:r>
        <w:rPr>
          <w:rFonts w:hint="eastAsia"/>
        </w:rPr>
        <w:t>让我们按其次序来关注它们。</w:t>
      </w:r>
    </w:p>
    <w:p w14:paraId="71EC29F7">
      <w:pPr>
        <w:pStyle w:val="6"/>
        <w:spacing w:before="1" w:line="261" w:lineRule="auto"/>
        <w:rPr>
          <w:rFonts w:hint="eastAsia"/>
        </w:rPr>
      </w:pPr>
    </w:p>
    <w:p w14:paraId="42ECC511">
      <w:pPr>
        <w:pStyle w:val="6"/>
        <w:spacing w:before="1" w:line="261" w:lineRule="auto"/>
        <w:rPr>
          <w:rFonts w:hint="eastAsia"/>
        </w:rPr>
      </w:pPr>
      <w:r>
        <w:rPr>
          <w:rFonts w:hint="eastAsia"/>
        </w:rPr>
        <w:t>1.—Christians called to patient suffering as a part of conformity to Christ.</w:t>
      </w:r>
    </w:p>
    <w:p w14:paraId="6F406B75">
      <w:pPr>
        <w:pStyle w:val="6"/>
        <w:spacing w:before="1" w:line="261" w:lineRule="auto"/>
        <w:rPr>
          <w:rFonts w:hint="eastAsia"/>
        </w:rPr>
      </w:pPr>
      <w:r>
        <w:rPr>
          <w:rFonts w:hint="eastAsia"/>
        </w:rPr>
        <w:t>1.—基督徒被召耐心受苦，作为与基督合一的一部分。</w:t>
      </w:r>
    </w:p>
    <w:p w14:paraId="4EB236DE">
      <w:pPr>
        <w:pStyle w:val="6"/>
        <w:spacing w:before="1" w:line="261" w:lineRule="auto"/>
        <w:rPr>
          <w:rFonts w:hint="eastAsia"/>
        </w:rPr>
      </w:pPr>
    </w:p>
    <w:p w14:paraId="6735CB06">
      <w:pPr>
        <w:pStyle w:val="6"/>
        <w:spacing w:before="1" w:line="261" w:lineRule="auto"/>
        <w:rPr>
          <w:rFonts w:hint="eastAsia"/>
        </w:rPr>
      </w:pPr>
      <w:r>
        <w:rPr>
          <w:rFonts w:hint="eastAsia"/>
        </w:rPr>
        <w:t>“Hereunto were ye called,” or, to this were ye called.</w:t>
      </w:r>
    </w:p>
    <w:p w14:paraId="383C97C1">
      <w:pPr>
        <w:pStyle w:val="6"/>
        <w:spacing w:before="1" w:line="261" w:lineRule="auto"/>
        <w:rPr>
          <w:rFonts w:hint="eastAsia"/>
        </w:rPr>
      </w:pPr>
      <w:r>
        <w:rPr>
          <w:rFonts w:hint="eastAsia"/>
        </w:rPr>
        <w:t>“你们蒙召原是为此”，或，你们是为此而被召。</w:t>
      </w:r>
    </w:p>
    <w:p w14:paraId="2176AE0B">
      <w:pPr>
        <w:pStyle w:val="6"/>
        <w:spacing w:before="1" w:line="261" w:lineRule="auto"/>
        <w:rPr>
          <w:rFonts w:hint="eastAsia"/>
        </w:rPr>
      </w:pPr>
    </w:p>
    <w:p w14:paraId="56A9B211">
      <w:pPr>
        <w:pStyle w:val="6"/>
        <w:spacing w:before="1" w:line="261" w:lineRule="auto"/>
        <w:rPr>
          <w:rFonts w:hint="eastAsia"/>
        </w:rPr>
      </w:pPr>
      <w:r>
        <w:rPr>
          <w:rFonts w:hint="eastAsia"/>
        </w:rPr>
        <w:t>The first question that requires to be answered here is, to what does the apostle refer in these words?</w:t>
      </w:r>
    </w:p>
    <w:p w14:paraId="3E277DC0">
      <w:pPr>
        <w:pStyle w:val="6"/>
        <w:spacing w:before="1" w:line="261" w:lineRule="auto"/>
        <w:rPr>
          <w:rFonts w:hint="eastAsia"/>
        </w:rPr>
      </w:pPr>
      <w:r>
        <w:rPr>
          <w:rFonts w:hint="eastAsia"/>
        </w:rPr>
        <w:t>这里首先需要回答的问题是，使徒在这些话中所指的是什么？</w:t>
      </w:r>
    </w:p>
    <w:p w14:paraId="58F66F62">
      <w:pPr>
        <w:pStyle w:val="6"/>
        <w:spacing w:before="1" w:line="261" w:lineRule="auto"/>
        <w:rPr>
          <w:rFonts w:hint="eastAsia"/>
        </w:rPr>
      </w:pPr>
    </w:p>
    <w:p w14:paraId="744C8E82">
      <w:pPr>
        <w:pStyle w:val="6"/>
        <w:spacing w:before="1" w:line="261" w:lineRule="auto"/>
        <w:rPr>
          <w:rFonts w:hint="eastAsia"/>
        </w:rPr>
      </w:pPr>
      <w:r>
        <w:rPr>
          <w:rFonts w:hint="eastAsia"/>
        </w:rPr>
        <w:t>What is it that he represents these Christian servants whom he is addressing as called to?</w:t>
      </w:r>
    </w:p>
    <w:p w14:paraId="591CD498">
      <w:pPr>
        <w:pStyle w:val="6"/>
        <w:spacing w:before="1" w:line="261" w:lineRule="auto"/>
        <w:rPr>
          <w:rFonts w:hint="eastAsia"/>
        </w:rPr>
      </w:pPr>
      <w:r>
        <w:rPr>
          <w:rFonts w:hint="eastAsia"/>
        </w:rPr>
        <w:t>他所描绘的，这些他所致信的基督徒仆人，被召作的是什么？</w:t>
      </w:r>
    </w:p>
    <w:p w14:paraId="0D23A710">
      <w:pPr>
        <w:pStyle w:val="6"/>
        <w:spacing w:before="1" w:line="261" w:lineRule="auto"/>
        <w:rPr>
          <w:rFonts w:hint="eastAsia"/>
        </w:rPr>
      </w:pPr>
    </w:p>
    <w:p w14:paraId="5A89AAFF">
      <w:pPr>
        <w:pStyle w:val="6"/>
        <w:spacing w:before="1" w:line="261" w:lineRule="auto"/>
        <w:rPr>
          <w:rFonts w:hint="eastAsia"/>
        </w:rPr>
      </w:pPr>
      <w:r>
        <w:rPr>
          <w:rFonts w:hint="eastAsia"/>
        </w:rPr>
        <w:t>Some have supposed that it is suffering for the cause of Christ—suffering on account of being Christians; and that the force of what he says may be thus stated, ‘Ye are called to suffer for Christ, and it is very reasonable that ye should be so called, for He suffered for you.'</w:t>
      </w:r>
    </w:p>
    <w:p w14:paraId="765CE745">
      <w:pPr>
        <w:pStyle w:val="6"/>
        <w:spacing w:before="1" w:line="261" w:lineRule="auto"/>
        <w:rPr>
          <w:rFonts w:hint="eastAsia"/>
        </w:rPr>
      </w:pPr>
      <w:r>
        <w:rPr>
          <w:rFonts w:hint="eastAsia"/>
        </w:rPr>
        <w:t>有些人以为，那是为基督的事业受苦——因作基督徒而受苦；并且他所说的话的力量可以如此陈述：‘你们被召为基督受苦，并且你们如此被召，是极合理的，因为祂为你们受了苦。’</w:t>
      </w:r>
    </w:p>
    <w:p w14:paraId="6C368F32">
      <w:pPr>
        <w:pStyle w:val="6"/>
        <w:spacing w:before="1" w:line="261" w:lineRule="auto"/>
        <w:rPr>
          <w:rFonts w:hint="eastAsia"/>
        </w:rPr>
      </w:pPr>
    </w:p>
    <w:p w14:paraId="397E2D3F">
      <w:pPr>
        <w:pStyle w:val="6"/>
        <w:spacing w:before="1" w:line="261" w:lineRule="auto"/>
        <w:rPr>
          <w:rFonts w:hint="eastAsia"/>
        </w:rPr>
      </w:pPr>
      <w:r>
        <w:rPr>
          <w:rFonts w:hint="eastAsia"/>
        </w:rPr>
        <w:t>There can be no doubt that the Christians of that age were generally called to suffer for Christ, and in a remarkable manner and degree; there can be as little doubt that it is a very good reason why Christians of every age should suffer for Christ, that He suffered for them; but a little attention will make it evident that it is not suffering merely for the cause of Christ, but patient, undeserved suffering, whatever might be the occasion, that is here referred to; and that the motive is not the general statement, “Christ suffered for us,” but “Christ has set us an example of the patient endurance of undeserved suffering.”</w:t>
      </w:r>
    </w:p>
    <w:p w14:paraId="4BDBB151">
      <w:pPr>
        <w:pStyle w:val="6"/>
        <w:spacing w:before="1" w:line="261" w:lineRule="auto"/>
        <w:rPr>
          <w:rFonts w:hint="eastAsia"/>
        </w:rPr>
      </w:pPr>
      <w:r>
        <w:rPr>
          <w:rFonts w:hint="eastAsia"/>
        </w:rPr>
        <w:t>毫无疑问，那个时代的基督徒普遍被召为基督受苦，并且方式和程度都非同寻常；同样毫无疑问，每个时代的基督徒都当为基督受苦，一个很好的理由就是，祂为他们受了苦；但稍加注意就会显明，这里所指的，并非仅仅是为基督的事业受苦，而是耐心忍受不当的苦难，无论起因为何；并且，动机并非那笼统的陈述，“基督为我们受了苦”，而是“基督为我们立了耐心忍受不当苦难的榜样”。</w:t>
      </w:r>
    </w:p>
    <w:p w14:paraId="5187CFC0">
      <w:pPr>
        <w:pStyle w:val="6"/>
        <w:spacing w:before="1" w:line="261" w:lineRule="auto"/>
        <w:rPr>
          <w:rFonts w:hint="eastAsia"/>
        </w:rPr>
      </w:pPr>
    </w:p>
    <w:p w14:paraId="0A7D4390">
      <w:pPr>
        <w:pStyle w:val="6"/>
        <w:spacing w:before="1" w:line="261" w:lineRule="auto"/>
        <w:rPr>
          <w:rFonts w:hint="eastAsia"/>
        </w:rPr>
      </w:pPr>
      <w:r>
        <w:rPr>
          <w:rFonts w:hint="eastAsia"/>
        </w:rPr>
        <w:t>The substance of the apostle's argument may be thus stated: ‘To this, even the patient endurance of sufferings wrongfully inflicted, are ye called as Christians, and to this, from a regard to the will of God.'</w:t>
      </w:r>
    </w:p>
    <w:p w14:paraId="79D49475">
      <w:pPr>
        <w:pStyle w:val="6"/>
        <w:spacing w:before="1" w:line="261" w:lineRule="auto"/>
        <w:rPr>
          <w:rFonts w:hint="eastAsia"/>
        </w:rPr>
      </w:pPr>
      <w:r>
        <w:rPr>
          <w:rFonts w:hint="eastAsia"/>
        </w:rPr>
        <w:t>使徒论证的实质可如此陈述：‘你们作为基督徒，被召作这事，就是耐心忍受被不公地加予的苦难，并且是出于对神旨意的尊重而如此行。’</w:t>
      </w:r>
    </w:p>
    <w:p w14:paraId="20AE4EA7">
      <w:pPr>
        <w:pStyle w:val="6"/>
        <w:spacing w:before="1" w:line="261" w:lineRule="auto"/>
        <w:rPr>
          <w:rFonts w:hint="eastAsia"/>
        </w:rPr>
      </w:pPr>
    </w:p>
    <w:p w14:paraId="56DBF0B1">
      <w:pPr>
        <w:pStyle w:val="6"/>
        <w:spacing w:before="1" w:line="261" w:lineRule="auto"/>
        <w:rPr>
          <w:rFonts w:hint="eastAsia"/>
        </w:rPr>
      </w:pPr>
      <w:r>
        <w:rPr>
          <w:rFonts w:hint="eastAsia"/>
        </w:rPr>
        <w:t>And how does it appear, that as Christians, they are called to this?</w:t>
      </w:r>
    </w:p>
    <w:p w14:paraId="35ACA5AF">
      <w:pPr>
        <w:pStyle w:val="6"/>
        <w:spacing w:before="1" w:line="261" w:lineRule="auto"/>
        <w:rPr>
          <w:rFonts w:hint="eastAsia"/>
        </w:rPr>
      </w:pPr>
      <w:r>
        <w:rPr>
          <w:rFonts w:hint="eastAsia"/>
        </w:rPr>
        <w:t>那么，他们作为基督徒，被召作这事，又是如何显明的呢？</w:t>
      </w:r>
    </w:p>
    <w:p w14:paraId="43CA58EC">
      <w:pPr>
        <w:pStyle w:val="6"/>
        <w:spacing w:before="1" w:line="261" w:lineRule="auto"/>
        <w:rPr>
          <w:rFonts w:hint="eastAsia"/>
        </w:rPr>
      </w:pPr>
    </w:p>
    <w:p w14:paraId="66B0F1F0">
      <w:pPr>
        <w:pStyle w:val="6"/>
        <w:spacing w:before="1" w:line="261" w:lineRule="auto"/>
        <w:rPr>
          <w:rFonts w:hint="eastAsia"/>
        </w:rPr>
      </w:pPr>
      <w:r>
        <w:rPr>
          <w:rFonts w:hint="eastAsia"/>
        </w:rPr>
        <w:t>They were called to be “conformed to the image of God's Son,” and in particular, they were called to “the fellowship of his sufferings,” to suffer with him, like him, “in order to their being glorified together with him.”</w:t>
      </w:r>
    </w:p>
    <w:p w14:paraId="2B6294F2">
      <w:pPr>
        <w:pStyle w:val="6"/>
        <w:spacing w:before="1" w:line="261" w:lineRule="auto"/>
        <w:rPr>
          <w:rFonts w:hint="eastAsia"/>
        </w:rPr>
      </w:pPr>
      <w:r>
        <w:rPr>
          <w:rFonts w:hint="eastAsia"/>
        </w:rPr>
        <w:t>他们被召要“效法神儿子的模样”，特别是，他们被召要“与祂一同受苦”，与祂一同受苦，像祂一样受苦，“为要与祂一同得荣耀”。</w:t>
      </w:r>
    </w:p>
    <w:p w14:paraId="7817CF3E">
      <w:pPr>
        <w:pStyle w:val="6"/>
        <w:spacing w:before="1" w:line="261" w:lineRule="auto"/>
        <w:rPr>
          <w:rFonts w:hint="eastAsia"/>
        </w:rPr>
      </w:pPr>
    </w:p>
    <w:p w14:paraId="6FD5DC06">
      <w:pPr>
        <w:pStyle w:val="6"/>
        <w:spacing w:before="1" w:line="261" w:lineRule="auto"/>
        <w:rPr>
          <w:rFonts w:hint="eastAsia"/>
        </w:rPr>
      </w:pPr>
      <w:r>
        <w:rPr>
          <w:rFonts w:hint="eastAsia"/>
        </w:rPr>
        <w:t>“He left them an example that they should follow his steps.”</w:t>
      </w:r>
    </w:p>
    <w:p w14:paraId="1B3F6BC7">
      <w:pPr>
        <w:pStyle w:val="6"/>
        <w:spacing w:before="1" w:line="261" w:lineRule="auto"/>
        <w:rPr>
          <w:rFonts w:hint="eastAsia"/>
        </w:rPr>
      </w:pPr>
      <w:r>
        <w:rPr>
          <w:rFonts w:hint="eastAsia"/>
        </w:rPr>
        <w:t>“祂给他们留下榜样，叫他们跟随祂的脚踪行。”</w:t>
      </w:r>
    </w:p>
    <w:p w14:paraId="7B9A2B6B">
      <w:pPr>
        <w:pStyle w:val="6"/>
        <w:spacing w:before="1" w:line="261" w:lineRule="auto"/>
        <w:rPr>
          <w:rFonts w:hint="eastAsia"/>
        </w:rPr>
      </w:pPr>
    </w:p>
    <w:p w14:paraId="4A6321FB">
      <w:pPr>
        <w:pStyle w:val="6"/>
        <w:spacing w:before="1" w:line="261" w:lineRule="auto"/>
        <w:rPr>
          <w:rFonts w:hint="eastAsia"/>
        </w:rPr>
      </w:pPr>
      <w:r>
        <w:rPr>
          <w:rFonts w:hint="eastAsia"/>
        </w:rPr>
        <w:t>He suffered; his sufferings were undeserved sufferings; he suffered for them, not for himself; and he sustained these undeserved sufferings most patiently, and from regard to the will of God.</w:t>
      </w:r>
    </w:p>
    <w:p w14:paraId="6A886967">
      <w:pPr>
        <w:pStyle w:val="6"/>
        <w:spacing w:before="1" w:line="261" w:lineRule="auto"/>
        <w:rPr>
          <w:rFonts w:hint="eastAsia"/>
        </w:rPr>
      </w:pPr>
      <w:r>
        <w:rPr>
          <w:rFonts w:hint="eastAsia"/>
        </w:rPr>
        <w:t>祂受了苦；祂的苦难是不当的苦难；祂是为他们受苦，不是为自己；并且祂极其耐心地，出于对神旨意的尊重，承受了这些不当的苦难。</w:t>
      </w:r>
    </w:p>
    <w:p w14:paraId="1FD58205">
      <w:pPr>
        <w:pStyle w:val="6"/>
        <w:spacing w:before="1" w:line="261" w:lineRule="auto"/>
        <w:rPr>
          <w:rFonts w:hint="eastAsia"/>
        </w:rPr>
      </w:pPr>
    </w:p>
    <w:p w14:paraId="66CB7468">
      <w:pPr>
        <w:pStyle w:val="6"/>
        <w:spacing w:before="1" w:line="261" w:lineRule="auto"/>
        <w:rPr>
          <w:rFonts w:hint="eastAsia"/>
        </w:rPr>
      </w:pPr>
      <w:r>
        <w:rPr>
          <w:rFonts w:hint="eastAsia"/>
        </w:rPr>
        <w:t>“When reviled, he reviled not again; when he suffered, he threatened not, but committed himself to him who judgeth righteously.”</w:t>
      </w:r>
    </w:p>
    <w:p w14:paraId="306642E3">
      <w:pPr>
        <w:pStyle w:val="6"/>
        <w:spacing w:before="1" w:line="261" w:lineRule="auto"/>
        <w:rPr>
          <w:rFonts w:hint="eastAsia"/>
        </w:rPr>
      </w:pPr>
      <w:r>
        <w:rPr>
          <w:rFonts w:hint="eastAsia"/>
        </w:rPr>
        <w:t>“祂被骂不还口；受害不说威吓的话，只将自己交托那按公义审判人的主。”</w:t>
      </w:r>
    </w:p>
    <w:p w14:paraId="687F764C">
      <w:pPr>
        <w:pStyle w:val="6"/>
        <w:spacing w:before="1" w:line="261" w:lineRule="auto"/>
        <w:rPr>
          <w:rFonts w:hint="eastAsia"/>
        </w:rPr>
      </w:pPr>
    </w:p>
    <w:p w14:paraId="7A740CDF">
      <w:pPr>
        <w:pStyle w:val="6"/>
        <w:spacing w:before="1" w:line="261" w:lineRule="auto"/>
        <w:rPr>
          <w:rFonts w:hint="eastAsia"/>
        </w:rPr>
      </w:pPr>
      <w:r>
        <w:rPr>
          <w:rFonts w:hint="eastAsia"/>
        </w:rPr>
        <w:t>Admitting these premises, it follows that Christian servants, exposed to undeserved sufferings, should not allow these sufferings to interfere with the discharge of their duties, but should bear them without murmuring, in submission to the Divine will.</w:t>
      </w:r>
    </w:p>
    <w:p w14:paraId="585F1261">
      <w:pPr>
        <w:pStyle w:val="6"/>
        <w:spacing w:before="1" w:line="261" w:lineRule="auto"/>
        <w:rPr>
          <w:rFonts w:hint="eastAsia"/>
        </w:rPr>
      </w:pPr>
      <w:r>
        <w:rPr>
          <w:rFonts w:hint="eastAsia"/>
        </w:rPr>
        <w:t>承认这些前提，就可以得出结论， exposed to undeserved sufferings 的基督徒仆人，不应让这些苦难妨碍他们履行职责，而应毫无怨言地，顺服于神的旨意来承受它们。</w:t>
      </w:r>
    </w:p>
    <w:p w14:paraId="6EAA6A78">
      <w:pPr>
        <w:pStyle w:val="6"/>
        <w:spacing w:before="1" w:line="261" w:lineRule="auto"/>
        <w:rPr>
          <w:rFonts w:hint="eastAsia"/>
        </w:rPr>
      </w:pPr>
    </w:p>
    <w:p w14:paraId="2B61323E">
      <w:pPr>
        <w:pStyle w:val="6"/>
        <w:spacing w:before="1" w:line="261" w:lineRule="auto"/>
        <w:rPr>
          <w:rFonts w:hint="eastAsia"/>
        </w:rPr>
      </w:pPr>
      <w:r>
        <w:rPr>
          <w:rFonts w:hint="eastAsia"/>
        </w:rPr>
        <w:t>Let us look a little more closely at the facts here stated, the general principles here laid down, and the bearing which the two in connection have on the duty of Christian servants exposed to unmerited suffering from froward masters, and of all Christians exposed to unmerited suffering from whatever cause.</w:t>
      </w:r>
    </w:p>
    <w:p w14:paraId="536B622C">
      <w:pPr>
        <w:pStyle w:val="6"/>
        <w:spacing w:before="1" w:line="261" w:lineRule="auto"/>
        <w:rPr>
          <w:rFonts w:hint="eastAsia"/>
        </w:rPr>
      </w:pPr>
      <w:r>
        <w:rPr>
          <w:rFonts w:hint="eastAsia"/>
        </w:rPr>
        <w:t>让我们更仔细地来看这里所陈述的事实，这里所立下的普遍原则，以及二者相结合对那些受乖僻主人不当苦难的基督徒仆人，以及所有因任何原因而受不当苦难的基督徒之责任所产生的影响。</w:t>
      </w:r>
    </w:p>
    <w:p w14:paraId="07A85973">
      <w:pPr>
        <w:pStyle w:val="6"/>
        <w:spacing w:before="1" w:line="261" w:lineRule="auto"/>
        <w:rPr>
          <w:rFonts w:hint="eastAsia"/>
        </w:rPr>
      </w:pPr>
    </w:p>
    <w:p w14:paraId="5A3AD526">
      <w:pPr>
        <w:pStyle w:val="6"/>
        <w:spacing w:before="1" w:line="261" w:lineRule="auto"/>
        <w:rPr>
          <w:rFonts w:hint="eastAsia"/>
        </w:rPr>
      </w:pPr>
      <w:r>
        <w:rPr>
          <w:rFonts w:hint="eastAsia"/>
        </w:rPr>
        <w:t>And first, Of the facts here stated.</w:t>
      </w:r>
    </w:p>
    <w:p w14:paraId="764121DE">
      <w:pPr>
        <w:pStyle w:val="6"/>
        <w:spacing w:before="1" w:line="261" w:lineRule="auto"/>
        <w:rPr>
          <w:rFonts w:hint="eastAsia"/>
        </w:rPr>
      </w:pPr>
      <w:r>
        <w:rPr>
          <w:rFonts w:hint="eastAsia"/>
        </w:rPr>
        <w:t>首先，关于这里所陈述的事实。</w:t>
      </w:r>
    </w:p>
    <w:p w14:paraId="13B90700">
      <w:pPr>
        <w:pStyle w:val="6"/>
        <w:spacing w:before="1" w:line="261" w:lineRule="auto"/>
        <w:rPr>
          <w:rFonts w:hint="eastAsia"/>
        </w:rPr>
      </w:pPr>
    </w:p>
    <w:p w14:paraId="6A28DA2A">
      <w:pPr>
        <w:pStyle w:val="6"/>
        <w:spacing w:before="1" w:line="261" w:lineRule="auto"/>
        <w:rPr>
          <w:rFonts w:hint="eastAsia"/>
        </w:rPr>
      </w:pPr>
      <w:r>
        <w:rPr>
          <w:rFonts w:hint="eastAsia"/>
        </w:rPr>
        <w:t>The first of these is, “Christ suffered.”</w:t>
      </w:r>
    </w:p>
    <w:p w14:paraId="3DCB0CCA">
      <w:pPr>
        <w:pStyle w:val="6"/>
        <w:spacing w:before="1" w:line="261" w:lineRule="auto"/>
        <w:rPr>
          <w:rFonts w:hint="eastAsia"/>
        </w:rPr>
      </w:pPr>
      <w:r>
        <w:rPr>
          <w:rFonts w:hint="eastAsia"/>
        </w:rPr>
        <w:t>其中第一件是，“基督受了苦”。</w:t>
      </w:r>
    </w:p>
    <w:p w14:paraId="09B4C8EC">
      <w:pPr>
        <w:pStyle w:val="6"/>
        <w:spacing w:before="1" w:line="261" w:lineRule="auto"/>
        <w:rPr>
          <w:rFonts w:hint="eastAsia"/>
        </w:rPr>
      </w:pPr>
    </w:p>
    <w:p w14:paraId="5B0CDDE8">
      <w:pPr>
        <w:pStyle w:val="6"/>
        <w:spacing w:before="1" w:line="261" w:lineRule="auto"/>
        <w:rPr>
          <w:rFonts w:hint="eastAsia"/>
        </w:rPr>
      </w:pPr>
      <w:r>
        <w:rPr>
          <w:rFonts w:hint="eastAsia"/>
        </w:rPr>
        <w:t>Our Lord, on assuming human nature, became capable of suffering; and having become a man born of woman, his days were few, and full of trouble.</w:t>
      </w:r>
    </w:p>
    <w:p w14:paraId="6F003D8E">
      <w:pPr>
        <w:pStyle w:val="6"/>
        <w:spacing w:before="1" w:line="261" w:lineRule="auto"/>
        <w:rPr>
          <w:rFonts w:hint="eastAsia"/>
        </w:rPr>
      </w:pPr>
      <w:r>
        <w:rPr>
          <w:rFonts w:hint="eastAsia"/>
        </w:rPr>
        <w:t>我们的主，在取了人性之后，就变得能受苦；并且，既成了妇人所生的人，祂的日子就短少，多有患难。</w:t>
      </w:r>
    </w:p>
    <w:p w14:paraId="5E401125">
      <w:pPr>
        <w:pStyle w:val="6"/>
        <w:spacing w:before="1" w:line="261" w:lineRule="auto"/>
        <w:rPr>
          <w:rFonts w:hint="eastAsia"/>
        </w:rPr>
      </w:pPr>
    </w:p>
    <w:p w14:paraId="56677451">
      <w:pPr>
        <w:pStyle w:val="6"/>
        <w:spacing w:before="1" w:line="261" w:lineRule="auto"/>
        <w:rPr>
          <w:rFonts w:hint="eastAsia"/>
        </w:rPr>
      </w:pPr>
      <w:r>
        <w:rPr>
          <w:rFonts w:hint="eastAsia"/>
        </w:rPr>
        <w:t>The sufferings which he endured were in number, variety, and severity, such as no human being ever experienced.</w:t>
      </w:r>
    </w:p>
    <w:p w14:paraId="222F2274">
      <w:pPr>
        <w:pStyle w:val="6"/>
        <w:spacing w:before="1" w:line="261" w:lineRule="auto"/>
        <w:rPr>
          <w:rFonts w:hint="eastAsia"/>
        </w:rPr>
      </w:pPr>
      <w:r>
        <w:rPr>
          <w:rFonts w:hint="eastAsia"/>
        </w:rPr>
        <w:t>祂所忍受的苦难，其数量、种类和严酷程度，是任何人都未曾经历过的。</w:t>
      </w:r>
    </w:p>
    <w:p w14:paraId="5CBF9FE9">
      <w:pPr>
        <w:pStyle w:val="6"/>
        <w:spacing w:before="1" w:line="261" w:lineRule="auto"/>
        <w:rPr>
          <w:rFonts w:hint="eastAsia"/>
        </w:rPr>
      </w:pPr>
    </w:p>
    <w:p w14:paraId="0AB48C2D">
      <w:pPr>
        <w:pStyle w:val="6"/>
        <w:spacing w:before="1" w:line="261" w:lineRule="auto"/>
        <w:rPr>
          <w:rFonts w:hint="eastAsia"/>
        </w:rPr>
      </w:pPr>
      <w:r>
        <w:rPr>
          <w:rFonts w:hint="eastAsia"/>
        </w:rPr>
        <w:t>He was “a man of sorrows and acquainted with grief.”</w:t>
      </w:r>
    </w:p>
    <w:p w14:paraId="448CD060">
      <w:pPr>
        <w:pStyle w:val="6"/>
        <w:spacing w:before="1" w:line="261" w:lineRule="auto"/>
        <w:rPr>
          <w:rFonts w:hint="eastAsia"/>
        </w:rPr>
      </w:pPr>
      <w:r>
        <w:rPr>
          <w:rFonts w:hint="eastAsia"/>
        </w:rPr>
        <w:t>祂是“多受痛苦，常经忧患”的人。</w:t>
      </w:r>
    </w:p>
    <w:p w14:paraId="2EDFF1BC">
      <w:pPr>
        <w:pStyle w:val="6"/>
        <w:spacing w:before="1" w:line="261" w:lineRule="auto"/>
        <w:rPr>
          <w:rFonts w:hint="eastAsia"/>
        </w:rPr>
      </w:pPr>
    </w:p>
    <w:p w14:paraId="1B1F5E73">
      <w:pPr>
        <w:pStyle w:val="6"/>
        <w:spacing w:before="1" w:line="261" w:lineRule="auto"/>
        <w:rPr>
          <w:rFonts w:hint="eastAsia"/>
        </w:rPr>
      </w:pPr>
      <w:r>
        <w:rPr>
          <w:rFonts w:hint="eastAsia"/>
        </w:rPr>
        <w:t>“His countenance was more marred than that of any man, and his form than that of the sons of men.”</w:t>
      </w:r>
    </w:p>
    <w:p w14:paraId="2F309DF3">
      <w:pPr>
        <w:pStyle w:val="6"/>
        <w:spacing w:before="1" w:line="261" w:lineRule="auto"/>
        <w:rPr>
          <w:rFonts w:hint="eastAsia"/>
        </w:rPr>
      </w:pPr>
      <w:r>
        <w:rPr>
          <w:rFonts w:hint="eastAsia"/>
        </w:rPr>
        <w:t>“祂的面貌比别人憔悴，祂的形容比世人枯槁。”</w:t>
      </w:r>
    </w:p>
    <w:p w14:paraId="2122441A">
      <w:pPr>
        <w:pStyle w:val="6"/>
        <w:spacing w:before="1" w:line="261" w:lineRule="auto"/>
        <w:rPr>
          <w:rFonts w:hint="eastAsia"/>
        </w:rPr>
      </w:pPr>
    </w:p>
    <w:p w14:paraId="0B2A3986">
      <w:pPr>
        <w:pStyle w:val="6"/>
        <w:spacing w:before="1" w:line="261" w:lineRule="auto"/>
        <w:rPr>
          <w:rFonts w:hint="eastAsia"/>
        </w:rPr>
      </w:pPr>
      <w:r>
        <w:rPr>
          <w:rFonts w:hint="eastAsia"/>
        </w:rPr>
        <w:t>The language which the prophet Jeremiah puts in the mouth of desolated Jerusalem might have been most appropriately used by him: “Is it nothing to all you who pass by: behold and see if there be any sorrow like unto my sorrow?”</w:t>
      </w:r>
    </w:p>
    <w:p w14:paraId="7A125D03">
      <w:pPr>
        <w:pStyle w:val="6"/>
        <w:spacing w:before="1" w:line="261" w:lineRule="auto"/>
        <w:rPr>
          <w:rFonts w:hint="eastAsia"/>
        </w:rPr>
      </w:pPr>
      <w:r>
        <w:rPr>
          <w:rFonts w:hint="eastAsia"/>
        </w:rPr>
        <w:t>先知耶利米放在荒凉耶路撒冷口中的话，祂用之最是恰当：“你们一切过路的人哪，这事你们不介意吗？你们要观看，有像这临到我的痛苦没有？”</w:t>
      </w:r>
    </w:p>
    <w:p w14:paraId="00D71DEC">
      <w:pPr>
        <w:pStyle w:val="6"/>
        <w:spacing w:before="1" w:line="261" w:lineRule="auto"/>
        <w:rPr>
          <w:rFonts w:hint="eastAsia"/>
        </w:rPr>
      </w:pPr>
    </w:p>
    <w:p w14:paraId="5F4D1054">
      <w:pPr>
        <w:pStyle w:val="6"/>
        <w:spacing w:before="1" w:line="261" w:lineRule="auto"/>
        <w:rPr>
          <w:rFonts w:hint="eastAsia"/>
        </w:rPr>
      </w:pPr>
      <w:r>
        <w:rPr>
          <w:rFonts w:hint="eastAsia"/>
        </w:rPr>
        <w:t>The Captain of our salvation was made “perfect through suffering.”</w:t>
      </w:r>
    </w:p>
    <w:p w14:paraId="476654FE">
      <w:pPr>
        <w:pStyle w:val="6"/>
        <w:spacing w:before="1" w:line="261" w:lineRule="auto"/>
        <w:rPr>
          <w:rFonts w:hint="eastAsia"/>
        </w:rPr>
      </w:pPr>
      <w:r>
        <w:rPr>
          <w:rFonts w:hint="eastAsia"/>
        </w:rPr>
        <w:t>我们救恩的元帅，是“因受苦难得以完全”。</w:t>
      </w:r>
    </w:p>
    <w:p w14:paraId="74CE0985">
      <w:pPr>
        <w:pStyle w:val="6"/>
        <w:spacing w:before="1" w:line="261" w:lineRule="auto"/>
        <w:rPr>
          <w:rFonts w:hint="eastAsia"/>
        </w:rPr>
      </w:pPr>
    </w:p>
    <w:p w14:paraId="61323F0F">
      <w:pPr>
        <w:pStyle w:val="6"/>
        <w:spacing w:before="1" w:line="261" w:lineRule="auto"/>
        <w:rPr>
          <w:rFonts w:hint="eastAsia"/>
        </w:rPr>
      </w:pPr>
      <w:r>
        <w:rPr>
          <w:rFonts w:hint="eastAsia"/>
        </w:rPr>
        <w:t>These sufferings were all unmerited—unmerited by him.</w:t>
      </w:r>
    </w:p>
    <w:p w14:paraId="39F46120">
      <w:pPr>
        <w:pStyle w:val="6"/>
        <w:spacing w:before="1" w:line="261" w:lineRule="auto"/>
        <w:rPr>
          <w:rFonts w:hint="eastAsia"/>
        </w:rPr>
      </w:pPr>
      <w:r>
        <w:rPr>
          <w:rFonts w:hint="eastAsia"/>
        </w:rPr>
        <w:t>这些苦难都是不当的——对祂而言是不当的。</w:t>
      </w:r>
    </w:p>
    <w:p w14:paraId="7E9634B2">
      <w:pPr>
        <w:pStyle w:val="6"/>
        <w:spacing w:before="1" w:line="261" w:lineRule="auto"/>
        <w:rPr>
          <w:rFonts w:hint="eastAsia"/>
        </w:rPr>
      </w:pPr>
    </w:p>
    <w:p w14:paraId="2811A13F">
      <w:pPr>
        <w:pStyle w:val="6"/>
        <w:spacing w:before="1" w:line="261" w:lineRule="auto"/>
        <w:rPr>
          <w:rFonts w:hint="eastAsia"/>
        </w:rPr>
      </w:pPr>
      <w:r>
        <w:rPr>
          <w:rFonts w:hint="eastAsia"/>
        </w:rPr>
        <w:t>They were richly merited by those for whom, on whose account, for whose benefit, in whose room, they were endured, but they were utterly undeserved by him.</w:t>
      </w:r>
    </w:p>
    <w:p w14:paraId="4C1A2ACD">
      <w:pPr>
        <w:pStyle w:val="6"/>
        <w:spacing w:before="1" w:line="261" w:lineRule="auto"/>
        <w:rPr>
          <w:rFonts w:hint="eastAsia"/>
        </w:rPr>
      </w:pPr>
      <w:r>
        <w:rPr>
          <w:rFonts w:hint="eastAsia"/>
        </w:rPr>
        <w:t>那些祂为之、因之、为之益、代之而受苦的人，是大大配得这些苦难的，但祂却完全不配得。</w:t>
      </w:r>
    </w:p>
    <w:p w14:paraId="164ACD86">
      <w:pPr>
        <w:pStyle w:val="6"/>
        <w:spacing w:before="1" w:line="261" w:lineRule="auto"/>
        <w:rPr>
          <w:rFonts w:hint="eastAsia"/>
        </w:rPr>
      </w:pPr>
    </w:p>
    <w:p w14:paraId="50B46E92">
      <w:pPr>
        <w:pStyle w:val="6"/>
        <w:spacing w:before="1" w:line="261" w:lineRule="auto"/>
        <w:rPr>
          <w:rFonts w:hint="eastAsia"/>
        </w:rPr>
      </w:pPr>
      <w:r>
        <w:rPr>
          <w:rFonts w:hint="eastAsia"/>
        </w:rPr>
        <w:t>His desert was the highest degree of enjoyment, of which his assumed nature was capable.</w:t>
      </w:r>
    </w:p>
    <w:p w14:paraId="721AC805">
      <w:pPr>
        <w:pStyle w:val="6"/>
        <w:spacing w:before="1" w:line="261" w:lineRule="auto"/>
        <w:rPr>
          <w:rFonts w:hint="eastAsia"/>
        </w:rPr>
      </w:pPr>
      <w:r>
        <w:rPr>
          <w:rFonts w:hint="eastAsia"/>
        </w:rPr>
        <w:t>祂所配得的，是祂所取之本性所能达到的最高程度的享受。</w:t>
      </w:r>
    </w:p>
    <w:p w14:paraId="1568A0D9">
      <w:pPr>
        <w:pStyle w:val="6"/>
        <w:spacing w:before="1" w:line="261" w:lineRule="auto"/>
        <w:rPr>
          <w:rFonts w:hint="eastAsia"/>
        </w:rPr>
      </w:pPr>
    </w:p>
    <w:p w14:paraId="6E887408">
      <w:pPr>
        <w:pStyle w:val="6"/>
        <w:spacing w:before="1" w:line="261" w:lineRule="auto"/>
        <w:rPr>
          <w:rFonts w:hint="eastAsia"/>
        </w:rPr>
      </w:pPr>
      <w:r>
        <w:rPr>
          <w:rFonts w:hint="eastAsia"/>
        </w:rPr>
        <w:t>When he suffered, he suffered for others, not for himself.</w:t>
      </w:r>
    </w:p>
    <w:p w14:paraId="2C07C11E">
      <w:pPr>
        <w:pStyle w:val="6"/>
        <w:spacing w:before="1" w:line="261" w:lineRule="auto"/>
        <w:rPr>
          <w:rFonts w:hint="eastAsia"/>
        </w:rPr>
      </w:pPr>
      <w:r>
        <w:rPr>
          <w:rFonts w:hint="eastAsia"/>
        </w:rPr>
        <w:t>当祂受苦时，祂是为别人受苦，不是为自己。</w:t>
      </w:r>
    </w:p>
    <w:p w14:paraId="5AE5CF9D">
      <w:pPr>
        <w:pStyle w:val="6"/>
        <w:spacing w:before="1" w:line="261" w:lineRule="auto"/>
        <w:rPr>
          <w:rFonts w:hint="eastAsia"/>
        </w:rPr>
      </w:pPr>
    </w:p>
    <w:p w14:paraId="2BEAC962">
      <w:pPr>
        <w:pStyle w:val="6"/>
        <w:spacing w:before="1" w:line="261" w:lineRule="auto"/>
        <w:rPr>
          <w:rFonts w:hint="eastAsia"/>
        </w:rPr>
      </w:pPr>
      <w:r>
        <w:rPr>
          <w:rFonts w:hint="eastAsia"/>
        </w:rPr>
        <w:t>Viewed in whatever light you please, his sufferings were undeserved from men.</w:t>
      </w:r>
    </w:p>
    <w:p w14:paraId="7657B08F">
      <w:pPr>
        <w:pStyle w:val="6"/>
        <w:spacing w:before="1" w:line="261" w:lineRule="auto"/>
        <w:rPr>
          <w:rFonts w:hint="eastAsia"/>
        </w:rPr>
      </w:pPr>
      <w:r>
        <w:rPr>
          <w:rFonts w:hint="eastAsia"/>
        </w:rPr>
        <w:t>无论你从何种角度看，祂的苦难都是从人而来不当受的。</w:t>
      </w:r>
    </w:p>
    <w:p w14:paraId="6150797A">
      <w:pPr>
        <w:pStyle w:val="6"/>
        <w:spacing w:before="1" w:line="261" w:lineRule="auto"/>
        <w:rPr>
          <w:rFonts w:hint="eastAsia"/>
        </w:rPr>
      </w:pPr>
    </w:p>
    <w:p w14:paraId="3AD1BB59">
      <w:pPr>
        <w:pStyle w:val="6"/>
        <w:spacing w:before="1" w:line="261" w:lineRule="auto"/>
        <w:rPr>
          <w:rFonts w:hint="eastAsia"/>
        </w:rPr>
      </w:pPr>
      <w:r>
        <w:rPr>
          <w:rFonts w:hint="eastAsia"/>
        </w:rPr>
        <w:t>Viewed apart from the relation, which, in glad compliance with the will of his Father, he stood to ill-deserving, hell- deserving sinners of the human race, they were undeserved from his Father.</w:t>
      </w:r>
    </w:p>
    <w:p w14:paraId="5F7BCE6F">
      <w:pPr>
        <w:pStyle w:val="6"/>
        <w:spacing w:before="1" w:line="261" w:lineRule="auto"/>
        <w:rPr>
          <w:rFonts w:hint="eastAsia"/>
        </w:rPr>
      </w:pPr>
      <w:r>
        <w:rPr>
          <w:rFonts w:hint="eastAsia"/>
        </w:rPr>
        <w:t>若不考虑祂因甘心顺服祂父的旨意，而与人类中配得恶、配得地狱的罪人所处的关系，祂的苦难，从祂父而来也是不当受的。</w:t>
      </w:r>
    </w:p>
    <w:p w14:paraId="704D6798">
      <w:pPr>
        <w:pStyle w:val="6"/>
        <w:spacing w:before="1" w:line="261" w:lineRule="auto"/>
        <w:rPr>
          <w:rFonts w:hint="eastAsia"/>
        </w:rPr>
      </w:pPr>
    </w:p>
    <w:p w14:paraId="25590CC0">
      <w:pPr>
        <w:pStyle w:val="6"/>
        <w:spacing w:before="1" w:line="261" w:lineRule="auto"/>
        <w:rPr>
          <w:rFonts w:hint="eastAsia"/>
        </w:rPr>
      </w:pPr>
      <w:r>
        <w:rPr>
          <w:rFonts w:hint="eastAsia"/>
        </w:rPr>
        <w:t>The idea, which is certainly intended to be suggested by the expression, “Christ suffered FOR US,” is more fully brought out in the words that follow, “who did no sin, neither was guile found in his mouth.”</w:t>
      </w:r>
    </w:p>
    <w:p w14:paraId="70B065A7">
      <w:pPr>
        <w:pStyle w:val="6"/>
        <w:spacing w:before="1" w:line="261" w:lineRule="auto"/>
        <w:rPr>
          <w:rFonts w:hint="eastAsia"/>
        </w:rPr>
      </w:pPr>
      <w:r>
        <w:rPr>
          <w:rFonts w:hint="eastAsia"/>
        </w:rPr>
        <w:t>“基督为我们受苦”这个表达所要暗示的意思，在接下来的话中得到了更充分的阐明：“祂并没有犯罪，口里也没有诡诈。”</w:t>
      </w:r>
    </w:p>
    <w:p w14:paraId="75D75F40">
      <w:pPr>
        <w:pStyle w:val="6"/>
        <w:spacing w:before="1" w:line="261" w:lineRule="auto"/>
        <w:rPr>
          <w:rFonts w:hint="eastAsia"/>
        </w:rPr>
      </w:pPr>
    </w:p>
    <w:p w14:paraId="530D762E">
      <w:pPr>
        <w:pStyle w:val="6"/>
        <w:spacing w:before="1" w:line="261" w:lineRule="auto"/>
        <w:rPr>
          <w:rFonts w:hint="eastAsia"/>
        </w:rPr>
      </w:pPr>
      <w:r>
        <w:rPr>
          <w:rFonts w:hint="eastAsia"/>
        </w:rPr>
        <w:t>In this clause the words of the prophet Isaiah, in the fifty-third chapter of his prophecy, are certainly alluded to, if not directly quoted: “Who did no violence, neither was guile found in his mouth.”</w:t>
      </w:r>
    </w:p>
    <w:p w14:paraId="7037D651">
      <w:pPr>
        <w:pStyle w:val="6"/>
        <w:spacing w:before="1" w:line="261" w:lineRule="auto"/>
        <w:rPr>
          <w:rFonts w:hint="eastAsia"/>
        </w:rPr>
      </w:pPr>
      <w:r>
        <w:rPr>
          <w:rFonts w:hint="eastAsia"/>
        </w:rPr>
        <w:t>在这句话中，先知以赛亚在其预言书第五十三章中的话，无疑是被提及，如果不是直接引用的话：“祂未行强暴，口中也没有诡诈。”</w:t>
      </w:r>
    </w:p>
    <w:p w14:paraId="2155B668">
      <w:pPr>
        <w:pStyle w:val="6"/>
        <w:spacing w:before="1" w:line="261" w:lineRule="auto"/>
        <w:rPr>
          <w:rFonts w:hint="eastAsia"/>
        </w:rPr>
      </w:pPr>
    </w:p>
    <w:p w14:paraId="294E044A">
      <w:pPr>
        <w:pStyle w:val="6"/>
        <w:spacing w:before="1" w:line="261" w:lineRule="auto"/>
        <w:rPr>
          <w:rFonts w:hint="eastAsia"/>
        </w:rPr>
      </w:pPr>
      <w:r>
        <w:rPr>
          <w:rFonts w:hint="eastAsia"/>
        </w:rPr>
        <w:t>It is scarcely possible to doubt that in these words there is a reference to the two charges which were brought against our Lord, and for which he was tried before the supreme civil and ecclesiastical courts of his country.</w:t>
      </w:r>
    </w:p>
    <w:p w14:paraId="2DB1B95E">
      <w:pPr>
        <w:pStyle w:val="6"/>
        <w:spacing w:before="1" w:line="261" w:lineRule="auto"/>
        <w:rPr>
          <w:rFonts w:hint="eastAsia"/>
        </w:rPr>
      </w:pPr>
      <w:r>
        <w:rPr>
          <w:rFonts w:hint="eastAsia"/>
        </w:rPr>
        <w:t>几乎无可怀疑，这些话中提及了对我们主所提出的两项指控，祂为此在他国家的最高民事和教会法庭受审。</w:t>
      </w:r>
    </w:p>
    <w:p w14:paraId="06E0EEC1">
      <w:pPr>
        <w:pStyle w:val="6"/>
        <w:spacing w:before="1" w:line="261" w:lineRule="auto"/>
        <w:rPr>
          <w:rFonts w:hint="eastAsia"/>
        </w:rPr>
      </w:pPr>
    </w:p>
    <w:p w14:paraId="797343F8">
      <w:pPr>
        <w:pStyle w:val="6"/>
        <w:spacing w:before="1" w:line="261" w:lineRule="auto"/>
        <w:rPr>
          <w:rFonts w:hint="eastAsia"/>
        </w:rPr>
      </w:pPr>
      <w:r>
        <w:rPr>
          <w:rFonts w:hint="eastAsia"/>
        </w:rPr>
        <w:t>Before the Roman government he was accused of “violence”—of “perverting the nation and forbidding to give tribute to Caesar, stirring up all the people throughout all Jewry from Galilee to Jerusalem;” and before the high priest and Sanhedrim he was accused of “guile”—of false doctrine in calling himself the Son of God, “making himself equal with God.”</w:t>
      </w:r>
    </w:p>
    <w:p w14:paraId="19ADE135">
      <w:pPr>
        <w:pStyle w:val="6"/>
        <w:spacing w:before="1" w:line="261" w:lineRule="auto"/>
        <w:rPr>
          <w:rFonts w:hint="eastAsia"/>
        </w:rPr>
      </w:pPr>
      <w:r>
        <w:rPr>
          <w:rFonts w:hint="eastAsia"/>
        </w:rPr>
        <w:t>在罗马政府面前，祂被控以“强暴”——即“煽惑国民，禁止纳税给凯撒，在犹太遍地，从加利利起，直到耶路撒冷，都鼓动百姓”；而在大祭司和公会面前，祂被控以“诡诈”——即自称为神的儿子，“将自己和神当作平等”的假教义。</w:t>
      </w:r>
    </w:p>
    <w:p w14:paraId="2802D206">
      <w:pPr>
        <w:pStyle w:val="6"/>
        <w:spacing w:before="1" w:line="261" w:lineRule="auto"/>
        <w:rPr>
          <w:rFonts w:hint="eastAsia"/>
        </w:rPr>
      </w:pPr>
    </w:p>
    <w:p w14:paraId="4C20BEAC">
      <w:pPr>
        <w:pStyle w:val="6"/>
        <w:spacing w:before="1" w:line="261" w:lineRule="auto"/>
        <w:rPr>
          <w:rFonts w:hint="eastAsia"/>
        </w:rPr>
      </w:pPr>
      <w:r>
        <w:rPr>
          <w:rFonts w:hint="eastAsia"/>
        </w:rPr>
        <w:t>The first charge his enemies so completely failed in substantiating, that the Roman governor, peculiarly sensitive on such a subject, and likely to have his suspicions easily roused and not easily allayed, after the closest examination, declared, “I find no fault in this man,” that is, ‘nothing even approximating to the charge brought against him has been proved.'</w:t>
      </w:r>
    </w:p>
    <w:p w14:paraId="1ACE75EE">
      <w:pPr>
        <w:pStyle w:val="6"/>
        <w:spacing w:before="1" w:line="261" w:lineRule="auto"/>
        <w:rPr>
          <w:rFonts w:hint="eastAsia"/>
        </w:rPr>
      </w:pPr>
      <w:r>
        <w:rPr>
          <w:rFonts w:hint="eastAsia"/>
        </w:rPr>
        <w:t>第一项指控，祂的敌人完全无法证实，以致那位对这类事特别敏感、且其怀疑易被激起不易平息的罗马总督，在最严密的审查后，宣告说：“我查不出这人有什么罪来”，也就是说，‘没有任何事，甚至连接近于对他所提指控的事，被证明了。’</w:t>
      </w:r>
    </w:p>
    <w:p w14:paraId="3EBB8643">
      <w:pPr>
        <w:pStyle w:val="6"/>
        <w:spacing w:before="1" w:line="261" w:lineRule="auto"/>
        <w:rPr>
          <w:rFonts w:hint="eastAsia"/>
        </w:rPr>
      </w:pPr>
    </w:p>
    <w:p w14:paraId="707423E3">
      <w:pPr>
        <w:pStyle w:val="6"/>
        <w:spacing w:before="1" w:line="261" w:lineRule="auto"/>
        <w:rPr>
          <w:rFonts w:hint="eastAsia"/>
        </w:rPr>
      </w:pPr>
      <w:r>
        <w:rPr>
          <w:rFonts w:hint="eastAsia"/>
        </w:rPr>
        <w:t>And as to the second, there needed no proof that he made such claims; he readily admitted this: but he accompanied his claims with abundant evidence, that in making them there was “no guile in his mouth;” that he spoke nothing but the truth.</w:t>
      </w:r>
    </w:p>
    <w:p w14:paraId="390F4D3D">
      <w:pPr>
        <w:pStyle w:val="6"/>
        <w:spacing w:before="1" w:line="261" w:lineRule="auto"/>
        <w:rPr>
          <w:rFonts w:hint="eastAsia"/>
        </w:rPr>
      </w:pPr>
      <w:r>
        <w:rPr>
          <w:rFonts w:hint="eastAsia"/>
        </w:rPr>
        <w:t>至于第二项，无需证明祂作了这样的宣称；祂欣然承认了：但祂的宣称伴随着充分的证据，证明祂作宣称时“口里没有诡诈”；祂所说的，无非是真理。</w:t>
      </w:r>
    </w:p>
    <w:p w14:paraId="29760314">
      <w:pPr>
        <w:pStyle w:val="6"/>
        <w:spacing w:before="1" w:line="261" w:lineRule="auto"/>
        <w:rPr>
          <w:rFonts w:hint="eastAsia"/>
        </w:rPr>
      </w:pPr>
    </w:p>
    <w:p w14:paraId="680706FF">
      <w:pPr>
        <w:pStyle w:val="6"/>
        <w:spacing w:before="1" w:line="261" w:lineRule="auto"/>
        <w:rPr>
          <w:rFonts w:hint="eastAsia"/>
        </w:rPr>
      </w:pPr>
      <w:r>
        <w:rPr>
          <w:rFonts w:hint="eastAsia"/>
        </w:rPr>
        <w:t>All the sufferings, then, which were inflicted on him, as if he had been a perpetrator of crime, a teacher of falsehood, were undeserved sufferings.</w:t>
      </w:r>
    </w:p>
    <w:p w14:paraId="658CF579">
      <w:pPr>
        <w:pStyle w:val="6"/>
        <w:spacing w:before="1" w:line="261" w:lineRule="auto"/>
        <w:rPr>
          <w:rFonts w:hint="eastAsia"/>
        </w:rPr>
      </w:pPr>
      <w:r>
        <w:rPr>
          <w:rFonts w:hint="eastAsia"/>
        </w:rPr>
        <w:t>那么，所有加在他身上的苦难，仿佛他是一个罪犯，一个假教师，都是不当的苦难。</w:t>
      </w:r>
    </w:p>
    <w:p w14:paraId="76F94BF9">
      <w:pPr>
        <w:pStyle w:val="6"/>
        <w:spacing w:before="1" w:line="261" w:lineRule="auto"/>
        <w:rPr>
          <w:rFonts w:hint="eastAsia"/>
        </w:rPr>
      </w:pPr>
    </w:p>
    <w:p w14:paraId="54571866">
      <w:pPr>
        <w:pStyle w:val="6"/>
        <w:spacing w:before="1" w:line="261" w:lineRule="auto"/>
        <w:rPr>
          <w:rFonts w:hint="eastAsia"/>
        </w:rPr>
      </w:pPr>
      <w:r>
        <w:rPr>
          <w:rFonts w:hint="eastAsia"/>
        </w:rPr>
        <w:t>But while this seems the direct reference of the words, they are without doubt intended to convey the idea of the perfect innocence, the absolute excellence of our Lord.</w:t>
      </w:r>
    </w:p>
    <w:p w14:paraId="560192C5">
      <w:pPr>
        <w:pStyle w:val="6"/>
        <w:spacing w:before="1" w:line="261" w:lineRule="auto"/>
        <w:rPr>
          <w:rFonts w:hint="eastAsia"/>
        </w:rPr>
      </w:pPr>
      <w:r>
        <w:rPr>
          <w:rFonts w:hint="eastAsia"/>
        </w:rPr>
        <w:t>但虽然这似乎是这些话的直接指涉，它们无疑也意在传达我们主完全无罪、绝对卓越的观念。</w:t>
      </w:r>
    </w:p>
    <w:p w14:paraId="7313A12C">
      <w:pPr>
        <w:pStyle w:val="6"/>
        <w:spacing w:before="1" w:line="261" w:lineRule="auto"/>
        <w:rPr>
          <w:rFonts w:hint="eastAsia"/>
        </w:rPr>
      </w:pPr>
    </w:p>
    <w:p w14:paraId="5B69FBC2">
      <w:pPr>
        <w:pStyle w:val="6"/>
        <w:spacing w:before="1" w:line="261" w:lineRule="auto"/>
        <w:rPr>
          <w:rFonts w:hint="eastAsia"/>
        </w:rPr>
      </w:pPr>
      <w:r>
        <w:rPr>
          <w:rFonts w:hint="eastAsia"/>
        </w:rPr>
        <w:t>Actions and words are the expression of thoughts and feelings; and he who neither in deed nor in word offends may well be presumed to be a perfect man.</w:t>
      </w:r>
    </w:p>
    <w:p w14:paraId="04D59900">
      <w:pPr>
        <w:pStyle w:val="6"/>
        <w:spacing w:before="1" w:line="261" w:lineRule="auto"/>
        <w:rPr>
          <w:rFonts w:hint="eastAsia"/>
        </w:rPr>
      </w:pPr>
      <w:r>
        <w:rPr>
          <w:rFonts w:hint="eastAsia"/>
        </w:rPr>
        <w:t>行为和言语是思想和情感的表达；一个在行为和言语上都无过犯的人，可以被合理地推断为一个完全的人。</w:t>
      </w:r>
    </w:p>
    <w:p w14:paraId="03D7118B">
      <w:pPr>
        <w:pStyle w:val="6"/>
        <w:spacing w:before="1" w:line="261" w:lineRule="auto"/>
        <w:rPr>
          <w:rFonts w:hint="eastAsia"/>
        </w:rPr>
      </w:pPr>
    </w:p>
    <w:p w14:paraId="6177AD76">
      <w:pPr>
        <w:pStyle w:val="6"/>
        <w:spacing w:before="1" w:line="261" w:lineRule="auto"/>
        <w:rPr>
          <w:rFonts w:hint="eastAsia"/>
        </w:rPr>
      </w:pPr>
      <w:r>
        <w:rPr>
          <w:rFonts w:hint="eastAsia"/>
        </w:rPr>
        <w:t>It has been truly and beautifully said, that “all Christ's words and actions flowed from a pure spring that had nothing defiled in it; other men may seem clean as long as they are unstirred, but move and trouble them, and the mud arises.</w:t>
      </w:r>
    </w:p>
    <w:p w14:paraId="0DE91256">
      <w:pPr>
        <w:pStyle w:val="6"/>
        <w:spacing w:before="1" w:line="261" w:lineRule="auto"/>
        <w:rPr>
          <w:rFonts w:hint="eastAsia"/>
        </w:rPr>
      </w:pPr>
      <w:r>
        <w:rPr>
          <w:rFonts w:hint="eastAsia"/>
        </w:rPr>
        <w:t>有人曾真实而优美地说：“基督一切的言行，都源于一个纯净无染的泉源；其他人，只要不受搅动，可能看似洁净，但一动一搅，泥土就浮起来了。</w:t>
      </w:r>
    </w:p>
    <w:p w14:paraId="7AA1EFF5">
      <w:pPr>
        <w:pStyle w:val="6"/>
        <w:spacing w:before="1" w:line="261" w:lineRule="auto"/>
        <w:rPr>
          <w:rFonts w:hint="eastAsia"/>
        </w:rPr>
      </w:pPr>
    </w:p>
    <w:p w14:paraId="2DE61655">
      <w:pPr>
        <w:pStyle w:val="6"/>
        <w:spacing w:before="1" w:line="261" w:lineRule="auto"/>
        <w:rPr>
          <w:rFonts w:hint="eastAsia"/>
        </w:rPr>
      </w:pPr>
      <w:r>
        <w:rPr>
          <w:rFonts w:hint="eastAsia"/>
        </w:rPr>
        <w:t>But in this case, though stirred and agitated to the utmost, the deep fountain of his mind and heart remained, though troubled, perfectly pure, and sent forth nothing but the most pellucid streams.”</w:t>
      </w:r>
    </w:p>
    <w:p w14:paraId="38C565A9">
      <w:pPr>
        <w:pStyle w:val="6"/>
        <w:spacing w:before="1" w:line="261" w:lineRule="auto"/>
        <w:rPr>
          <w:rFonts w:hint="eastAsia"/>
        </w:rPr>
      </w:pPr>
      <w:r>
        <w:rPr>
          <w:rFonts w:hint="eastAsia"/>
        </w:rPr>
        <w:t>但在这种情况下，即使被搅动到极处，祂心思意念的深泉，虽然翻腾，却仍然完全纯净，只流出最清澈的溪流。”</w:t>
      </w:r>
    </w:p>
    <w:p w14:paraId="51D5FDA6">
      <w:pPr>
        <w:pStyle w:val="6"/>
        <w:spacing w:before="1" w:line="261" w:lineRule="auto"/>
        <w:rPr>
          <w:rFonts w:hint="eastAsia"/>
        </w:rPr>
      </w:pPr>
    </w:p>
    <w:p w14:paraId="06711B5B">
      <w:pPr>
        <w:pStyle w:val="6"/>
        <w:spacing w:before="1" w:line="261" w:lineRule="auto"/>
        <w:rPr>
          <w:rFonts w:hint="eastAsia"/>
        </w:rPr>
      </w:pPr>
      <w:r>
        <w:rPr>
          <w:rFonts w:hint="eastAsia"/>
        </w:rPr>
        <w:t>Men tried him, devils tried him, God tried him, and the result always was, “he did no sin, no guile was found in his mouth.”</w:t>
      </w:r>
    </w:p>
    <w:p w14:paraId="58A031BA">
      <w:pPr>
        <w:pStyle w:val="6"/>
        <w:spacing w:before="1" w:line="261" w:lineRule="auto"/>
        <w:rPr>
          <w:rFonts w:hint="eastAsia"/>
        </w:rPr>
      </w:pPr>
      <w:r>
        <w:rPr>
          <w:rFonts w:hint="eastAsia"/>
        </w:rPr>
        <w:t>人试探祂，魔鬼试探祂，神试验祂，结果总是，“祂没有犯罪，口里也没有诡诈”。</w:t>
      </w:r>
    </w:p>
    <w:p w14:paraId="4059194D">
      <w:pPr>
        <w:pStyle w:val="6"/>
        <w:spacing w:before="1" w:line="261" w:lineRule="auto"/>
        <w:rPr>
          <w:rFonts w:hint="eastAsia"/>
        </w:rPr>
      </w:pPr>
    </w:p>
    <w:p w14:paraId="0D8EB337">
      <w:pPr>
        <w:pStyle w:val="6"/>
        <w:spacing w:before="1" w:line="261" w:lineRule="auto"/>
        <w:rPr>
          <w:rFonts w:hint="eastAsia"/>
        </w:rPr>
      </w:pPr>
      <w:r>
        <w:rPr>
          <w:rFonts w:hint="eastAsia"/>
        </w:rPr>
        <w:t>Nothing could convict him of sin.</w:t>
      </w:r>
    </w:p>
    <w:p w14:paraId="44B343B4">
      <w:pPr>
        <w:pStyle w:val="6"/>
        <w:spacing w:before="1" w:line="261" w:lineRule="auto"/>
        <w:rPr>
          <w:rFonts w:hint="eastAsia"/>
        </w:rPr>
      </w:pPr>
      <w:r>
        <w:rPr>
          <w:rFonts w:hint="eastAsia"/>
        </w:rPr>
        <w:t>没有任何东西能定祂的罪。</w:t>
      </w:r>
    </w:p>
    <w:p w14:paraId="2B03D86C">
      <w:pPr>
        <w:pStyle w:val="6"/>
        <w:spacing w:before="1" w:line="261" w:lineRule="auto"/>
        <w:rPr>
          <w:rFonts w:hint="eastAsia"/>
        </w:rPr>
      </w:pPr>
    </w:p>
    <w:p w14:paraId="043521D6">
      <w:pPr>
        <w:pStyle w:val="6"/>
        <w:spacing w:before="1" w:line="261" w:lineRule="auto"/>
        <w:rPr>
          <w:rFonts w:hint="eastAsia"/>
        </w:rPr>
      </w:pPr>
      <w:r>
        <w:rPr>
          <w:rFonts w:hint="eastAsia"/>
        </w:rPr>
        <w:t>There was no fault in him.</w:t>
      </w:r>
    </w:p>
    <w:p w14:paraId="0D66CF46">
      <w:pPr>
        <w:pStyle w:val="6"/>
        <w:spacing w:before="1" w:line="261" w:lineRule="auto"/>
        <w:rPr>
          <w:rFonts w:hint="eastAsia"/>
        </w:rPr>
      </w:pPr>
      <w:r>
        <w:rPr>
          <w:rFonts w:hint="eastAsia"/>
        </w:rPr>
        <w:t>祂里面没有过错。</w:t>
      </w:r>
    </w:p>
    <w:p w14:paraId="6A593CB1">
      <w:pPr>
        <w:pStyle w:val="6"/>
        <w:spacing w:before="1" w:line="261" w:lineRule="auto"/>
        <w:rPr>
          <w:rFonts w:hint="eastAsia"/>
        </w:rPr>
      </w:pPr>
    </w:p>
    <w:p w14:paraId="6D613EC0">
      <w:pPr>
        <w:pStyle w:val="6"/>
        <w:spacing w:before="1" w:line="261" w:lineRule="auto"/>
        <w:rPr>
          <w:rFonts w:hint="eastAsia"/>
        </w:rPr>
      </w:pPr>
      <w:r>
        <w:rPr>
          <w:rFonts w:hint="eastAsia"/>
        </w:rPr>
        <w:t>He was, indeed, “such a high priest as became us, holy, harmless, undefiled, and separate from sinners.”</w:t>
      </w:r>
    </w:p>
    <w:p w14:paraId="763AF472">
      <w:pPr>
        <w:pStyle w:val="6"/>
        <w:spacing w:before="1" w:line="261" w:lineRule="auto"/>
        <w:rPr>
          <w:rFonts w:hint="eastAsia"/>
        </w:rPr>
      </w:pPr>
      <w:r>
        <w:rPr>
          <w:rFonts w:hint="eastAsia"/>
        </w:rPr>
        <w:t>祂的确是“这样一位合乎我们的大祭司，圣洁、无邪恶、无玷污、远离罪人”。</w:t>
      </w:r>
    </w:p>
    <w:p w14:paraId="2E5F0B10">
      <w:pPr>
        <w:pStyle w:val="6"/>
        <w:spacing w:before="1" w:line="261" w:lineRule="auto"/>
        <w:rPr>
          <w:rFonts w:hint="eastAsia"/>
        </w:rPr>
      </w:pPr>
    </w:p>
    <w:p w14:paraId="24BBA0A4">
      <w:pPr>
        <w:pStyle w:val="6"/>
        <w:spacing w:before="1" w:line="261" w:lineRule="auto"/>
        <w:rPr>
          <w:rFonts w:hint="eastAsia"/>
        </w:rPr>
      </w:pPr>
      <w:r>
        <w:rPr>
          <w:rFonts w:hint="eastAsia"/>
        </w:rPr>
        <w:t>“He was all fair; there was no spot in him.”</w:t>
      </w:r>
    </w:p>
    <w:p w14:paraId="3CFCE5A0">
      <w:pPr>
        <w:pStyle w:val="6"/>
        <w:spacing w:before="1" w:line="261" w:lineRule="auto"/>
        <w:rPr>
          <w:rFonts w:hint="eastAsia"/>
        </w:rPr>
      </w:pPr>
      <w:r>
        <w:rPr>
          <w:rFonts w:hint="eastAsia"/>
        </w:rPr>
        <w:t>“祂全然佳美；祂里面毫无瑕疵。”</w:t>
      </w:r>
    </w:p>
    <w:p w14:paraId="04641033">
      <w:pPr>
        <w:pStyle w:val="6"/>
        <w:spacing w:before="1" w:line="261" w:lineRule="auto"/>
        <w:rPr>
          <w:rFonts w:hint="eastAsia"/>
        </w:rPr>
      </w:pPr>
    </w:p>
    <w:p w14:paraId="5C25F4A7">
      <w:pPr>
        <w:pStyle w:val="6"/>
        <w:spacing w:before="1" w:line="261" w:lineRule="auto"/>
        <w:rPr>
          <w:rFonts w:hint="eastAsia"/>
        </w:rPr>
      </w:pPr>
      <w:r>
        <w:rPr>
          <w:rFonts w:hint="eastAsia"/>
        </w:rPr>
        <w:t>The third fact is, He endured all these undeserved sufferings with the utmost patience.</w:t>
      </w:r>
    </w:p>
    <w:p w14:paraId="38972200">
      <w:pPr>
        <w:pStyle w:val="6"/>
        <w:spacing w:before="1" w:line="261" w:lineRule="auto"/>
        <w:rPr>
          <w:rFonts w:hint="eastAsia"/>
        </w:rPr>
      </w:pPr>
      <w:r>
        <w:rPr>
          <w:rFonts w:hint="eastAsia"/>
        </w:rPr>
        <w:t>第三个事实是，祂极其耐心地忍受了所有这些不当的苦难。</w:t>
      </w:r>
    </w:p>
    <w:p w14:paraId="2607B598">
      <w:pPr>
        <w:pStyle w:val="6"/>
        <w:spacing w:before="1" w:line="261" w:lineRule="auto"/>
        <w:rPr>
          <w:rFonts w:hint="eastAsia"/>
        </w:rPr>
      </w:pPr>
    </w:p>
    <w:p w14:paraId="47213B18">
      <w:pPr>
        <w:pStyle w:val="6"/>
        <w:spacing w:before="1" w:line="261" w:lineRule="auto"/>
        <w:rPr>
          <w:rFonts w:hint="eastAsia"/>
        </w:rPr>
      </w:pPr>
      <w:r>
        <w:rPr>
          <w:rFonts w:hint="eastAsia"/>
        </w:rPr>
        <w:t>“When reviled, he did not revile again; when he suffered, he threatened not.”</w:t>
      </w:r>
    </w:p>
    <w:p w14:paraId="262786B4">
      <w:pPr>
        <w:pStyle w:val="6"/>
        <w:spacing w:before="1" w:line="261" w:lineRule="auto"/>
        <w:rPr>
          <w:rFonts w:hint="eastAsia"/>
        </w:rPr>
      </w:pPr>
      <w:r>
        <w:rPr>
          <w:rFonts w:hint="eastAsia"/>
        </w:rPr>
        <w:t>“祂被骂不还口；受害不说威吓的话。”</w:t>
      </w:r>
    </w:p>
    <w:p w14:paraId="728E7127">
      <w:pPr>
        <w:pStyle w:val="6"/>
        <w:spacing w:before="1" w:line="261" w:lineRule="auto"/>
        <w:rPr>
          <w:rFonts w:hint="eastAsia"/>
        </w:rPr>
      </w:pPr>
    </w:p>
    <w:p w14:paraId="4CA02E8C">
      <w:pPr>
        <w:pStyle w:val="6"/>
        <w:spacing w:before="1" w:line="261" w:lineRule="auto"/>
        <w:rPr>
          <w:rFonts w:hint="eastAsia"/>
        </w:rPr>
      </w:pPr>
      <w:r>
        <w:rPr>
          <w:rFonts w:hint="eastAsia"/>
        </w:rPr>
        <w:t>He patiently “endured” the “so great contradiction of sinners against himself,” to which he was exposed.</w:t>
      </w:r>
    </w:p>
    <w:p w14:paraId="5B032AD6">
      <w:pPr>
        <w:pStyle w:val="6"/>
        <w:spacing w:before="1" w:line="261" w:lineRule="auto"/>
        <w:rPr>
          <w:rFonts w:hint="eastAsia"/>
        </w:rPr>
      </w:pPr>
      <w:r>
        <w:rPr>
          <w:rFonts w:hint="eastAsia"/>
        </w:rPr>
        <w:t>祂耐心地“忍受”了“罪人顶撞自己的话”，祂所遭受的。</w:t>
      </w:r>
    </w:p>
    <w:p w14:paraId="477214B7">
      <w:pPr>
        <w:pStyle w:val="6"/>
        <w:spacing w:before="1" w:line="261" w:lineRule="auto"/>
        <w:rPr>
          <w:rFonts w:hint="eastAsia"/>
        </w:rPr>
      </w:pPr>
    </w:p>
    <w:p w14:paraId="0B33EDCF">
      <w:pPr>
        <w:pStyle w:val="6"/>
        <w:spacing w:before="1" w:line="261" w:lineRule="auto"/>
        <w:rPr>
          <w:rFonts w:hint="eastAsia"/>
        </w:rPr>
      </w:pPr>
      <w:r>
        <w:rPr>
          <w:rFonts w:hint="eastAsia"/>
        </w:rPr>
        <w:t>In many cases he maintained a meek silence, at other times he replied to their upbraidings and reproaches with calm reasonings, affectionate expostulations, and benignant prayers.</w:t>
      </w:r>
    </w:p>
    <w:p w14:paraId="18607623">
      <w:pPr>
        <w:pStyle w:val="6"/>
        <w:spacing w:before="1" w:line="261" w:lineRule="auto"/>
        <w:rPr>
          <w:rFonts w:hint="eastAsia"/>
        </w:rPr>
      </w:pPr>
      <w:r>
        <w:rPr>
          <w:rFonts w:hint="eastAsia"/>
        </w:rPr>
        <w:t>在许多情况下，祂保持着温顺的沉默，在其他时候，祂以平静的推理、亲切的劝告和仁慈的祷告，来回应他们的责骂和非难。</w:t>
      </w:r>
    </w:p>
    <w:p w14:paraId="1E954A39">
      <w:pPr>
        <w:pStyle w:val="6"/>
        <w:spacing w:before="1" w:line="261" w:lineRule="auto"/>
        <w:rPr>
          <w:rFonts w:hint="eastAsia"/>
        </w:rPr>
      </w:pPr>
    </w:p>
    <w:p w14:paraId="60A45C8C">
      <w:pPr>
        <w:pStyle w:val="6"/>
        <w:spacing w:before="1" w:line="261" w:lineRule="auto"/>
        <w:rPr>
          <w:rFonts w:hint="eastAsia"/>
        </w:rPr>
      </w:pPr>
      <w:r>
        <w:rPr>
          <w:rFonts w:hint="eastAsia"/>
        </w:rPr>
        <w:t>When called a Sabbath-breaker, he replied by telling them that his Father, as well as himself, worked on the Sabbath-day; asking them whether it was lawful to do good or evil on that day; putting them in mind, that “the Sabbath was made for man, and not man for the Sabbath;” and bidding them “go and learn what that means, I will have mercy, and not sacrifice.”</w:t>
      </w:r>
    </w:p>
    <w:p w14:paraId="4603CB2A">
      <w:pPr>
        <w:pStyle w:val="6"/>
        <w:spacing w:before="1" w:line="261" w:lineRule="auto"/>
        <w:rPr>
          <w:rFonts w:hint="eastAsia"/>
        </w:rPr>
      </w:pPr>
      <w:r>
        <w:rPr>
          <w:rFonts w:hint="eastAsia"/>
        </w:rPr>
        <w:t>当被称为违犯安息日者时，祂回答说，祂的父和祂自己一样，都在安息日作工；问他们在那天行善或行恶，哪一样是合法的；提醒他们，“安息日是为人设立的，人不是为安息日设立的”；并吩咐他们“去查考这话的意思：‘我喜爱怜恤，不喜爱祭祀。’”</w:t>
      </w:r>
    </w:p>
    <w:p w14:paraId="58FB8FC7">
      <w:pPr>
        <w:pStyle w:val="6"/>
        <w:spacing w:before="1" w:line="261" w:lineRule="auto"/>
        <w:rPr>
          <w:rFonts w:hint="eastAsia"/>
        </w:rPr>
      </w:pPr>
    </w:p>
    <w:p w14:paraId="4A4CC126">
      <w:pPr>
        <w:pStyle w:val="6"/>
        <w:spacing w:before="1" w:line="261" w:lineRule="auto"/>
        <w:rPr>
          <w:rFonts w:hint="eastAsia"/>
        </w:rPr>
      </w:pPr>
      <w:r>
        <w:rPr>
          <w:rFonts w:hint="eastAsia"/>
        </w:rPr>
        <w:t>When charged with casting out devils by the power of Beelzebub, the prince of devils, he merely rebutted the shocking imputation by showing its absurdity.</w:t>
      </w:r>
    </w:p>
    <w:p w14:paraId="6DD2A33A">
      <w:pPr>
        <w:pStyle w:val="6"/>
        <w:spacing w:before="1" w:line="261" w:lineRule="auto"/>
        <w:rPr>
          <w:rFonts w:hint="eastAsia"/>
        </w:rPr>
      </w:pPr>
      <w:r>
        <w:rPr>
          <w:rFonts w:hint="eastAsia"/>
        </w:rPr>
        <w:t>当被指控是靠着鬼王别西卜的能力赶鬼时，祂仅仅通过显明其荒谬来反驳那骇人听闻的污蔑。</w:t>
      </w:r>
    </w:p>
    <w:p w14:paraId="7EA8966A">
      <w:pPr>
        <w:pStyle w:val="6"/>
        <w:spacing w:before="1" w:line="261" w:lineRule="auto"/>
        <w:rPr>
          <w:rFonts w:hint="eastAsia"/>
        </w:rPr>
      </w:pPr>
    </w:p>
    <w:p w14:paraId="2906F3C3">
      <w:pPr>
        <w:pStyle w:val="6"/>
        <w:spacing w:before="1" w:line="261" w:lineRule="auto"/>
        <w:rPr>
          <w:rFonts w:hint="eastAsia"/>
        </w:rPr>
      </w:pPr>
      <w:r>
        <w:rPr>
          <w:rFonts w:hint="eastAsia"/>
        </w:rPr>
        <w:t>When upbraided as a companion of the dissolute and worthless, he justified the conduct on which they grounded the foul imputation, by saying, “they that are whole need not the physician, but they that are sick.</w:t>
      </w:r>
    </w:p>
    <w:p w14:paraId="7C59F4AE">
      <w:pPr>
        <w:pStyle w:val="6"/>
        <w:spacing w:before="1" w:line="261" w:lineRule="auto"/>
        <w:rPr>
          <w:rFonts w:hint="eastAsia"/>
        </w:rPr>
      </w:pPr>
      <w:r>
        <w:rPr>
          <w:rFonts w:hint="eastAsia"/>
        </w:rPr>
        <w:t>当被责骂为放荡无用之人的同伴时，祂为他们据以作出那卑劣污蔑的行为辩护说：“康健的人用不着医生，有病的人才用得着。</w:t>
      </w:r>
    </w:p>
    <w:p w14:paraId="2EC2D898">
      <w:pPr>
        <w:pStyle w:val="6"/>
        <w:spacing w:before="1" w:line="261" w:lineRule="auto"/>
        <w:rPr>
          <w:rFonts w:hint="eastAsia"/>
        </w:rPr>
      </w:pPr>
    </w:p>
    <w:p w14:paraId="69C8C73D">
      <w:pPr>
        <w:pStyle w:val="6"/>
        <w:spacing w:before="1" w:line="261" w:lineRule="auto"/>
        <w:rPr>
          <w:rFonts w:hint="eastAsia"/>
        </w:rPr>
      </w:pPr>
      <w:r>
        <w:rPr>
          <w:rFonts w:hint="eastAsia"/>
        </w:rPr>
        <w:t>I came not to call the righteous, but sinners to repentance.”</w:t>
      </w:r>
    </w:p>
    <w:p w14:paraId="24F4F408">
      <w:pPr>
        <w:pStyle w:val="6"/>
        <w:spacing w:before="1" w:line="261" w:lineRule="auto"/>
        <w:rPr>
          <w:rFonts w:hint="eastAsia"/>
        </w:rPr>
      </w:pPr>
      <w:r>
        <w:rPr>
          <w:rFonts w:hint="eastAsia"/>
        </w:rPr>
        <w:t>我来本不是召义人，乃是召罪人悔改。”</w:t>
      </w:r>
    </w:p>
    <w:p w14:paraId="56804C1D">
      <w:pPr>
        <w:pStyle w:val="6"/>
        <w:spacing w:before="1" w:line="261" w:lineRule="auto"/>
        <w:rPr>
          <w:rFonts w:hint="eastAsia"/>
        </w:rPr>
      </w:pPr>
    </w:p>
    <w:p w14:paraId="133C75BC">
      <w:pPr>
        <w:pStyle w:val="6"/>
        <w:spacing w:before="1" w:line="261" w:lineRule="auto"/>
        <w:rPr>
          <w:rFonts w:hint="eastAsia"/>
        </w:rPr>
      </w:pPr>
      <w:r>
        <w:rPr>
          <w:rFonts w:hint="eastAsia"/>
        </w:rPr>
        <w:t>When charged with blasphemy for saying to the man sick of the palsy, “Thy sins be forgiven thee,” he merely directed their attention to the effect of his words, as containing a sufficient vindication of them.</w:t>
      </w:r>
    </w:p>
    <w:p w14:paraId="466CAD04">
      <w:pPr>
        <w:pStyle w:val="6"/>
        <w:spacing w:before="1" w:line="261" w:lineRule="auto"/>
        <w:rPr>
          <w:rFonts w:hint="eastAsia"/>
        </w:rPr>
      </w:pPr>
      <w:r>
        <w:rPr>
          <w:rFonts w:hint="eastAsia"/>
        </w:rPr>
        <w:t>当因对瘫子说“你的罪赦了”而被指控亵渎神时，祂仅仅将他们的注意力引向祂话语的效果，认为那足以证明祂的话。</w:t>
      </w:r>
    </w:p>
    <w:p w14:paraId="0AB6B9F3">
      <w:pPr>
        <w:pStyle w:val="6"/>
        <w:spacing w:before="1" w:line="261" w:lineRule="auto"/>
        <w:rPr>
          <w:rFonts w:hint="eastAsia"/>
        </w:rPr>
      </w:pPr>
    </w:p>
    <w:p w14:paraId="6B0E9E26">
      <w:pPr>
        <w:pStyle w:val="6"/>
        <w:spacing w:before="1" w:line="261" w:lineRule="auto"/>
        <w:rPr>
          <w:rFonts w:hint="eastAsia"/>
        </w:rPr>
      </w:pPr>
      <w:r>
        <w:rPr>
          <w:rFonts w:hint="eastAsia"/>
        </w:rPr>
        <w:t>When they calumniated him as an impostor and seducer of the people, he made no sharp answer, but appealed to the works which he had done among them, as abundant evidence of the truth of all he said, as proving that he had not come of himself, but had been sent of his Father, God.</w:t>
      </w:r>
    </w:p>
    <w:p w14:paraId="55A319A3">
      <w:pPr>
        <w:pStyle w:val="6"/>
        <w:spacing w:before="1" w:line="261" w:lineRule="auto"/>
        <w:rPr>
          <w:rFonts w:hint="eastAsia"/>
        </w:rPr>
      </w:pPr>
      <w:r>
        <w:rPr>
          <w:rFonts w:hint="eastAsia"/>
        </w:rPr>
        <w:t>当他们诽谤祂为骗子和煽惑百姓的人时，祂没有作尖刻的回答，而是诉诸祂在他们中间所行的事，作为祂所说一切话之真理的充分证据，证明祂不是凭自己来的，乃是祂的父神所差来的。</w:t>
      </w:r>
    </w:p>
    <w:p w14:paraId="0B41B35D">
      <w:pPr>
        <w:pStyle w:val="6"/>
        <w:spacing w:before="1" w:line="261" w:lineRule="auto"/>
        <w:rPr>
          <w:rFonts w:hint="eastAsia"/>
        </w:rPr>
      </w:pPr>
    </w:p>
    <w:p w14:paraId="3421A4F6">
      <w:pPr>
        <w:pStyle w:val="6"/>
        <w:spacing w:before="1" w:line="261" w:lineRule="auto"/>
        <w:rPr>
          <w:rFonts w:hint="eastAsia"/>
        </w:rPr>
      </w:pPr>
      <w:r>
        <w:rPr>
          <w:rFonts w:hint="eastAsia"/>
        </w:rPr>
        <w:t>When they took up stones to throw at him, all that he said was, “Many good works I have showed you of my Father; for which of these works do ye stone me?”</w:t>
      </w:r>
    </w:p>
    <w:p w14:paraId="1FFE99AF">
      <w:pPr>
        <w:pStyle w:val="6"/>
        <w:spacing w:before="1" w:line="261" w:lineRule="auto"/>
        <w:rPr>
          <w:rFonts w:hint="eastAsia"/>
        </w:rPr>
      </w:pPr>
      <w:r>
        <w:rPr>
          <w:rFonts w:hint="eastAsia"/>
        </w:rPr>
        <w:t>当他们拿起石头要打祂时，祂所说的只是：“我从我父显出许多善事给你们看；你们是为哪一件拿石头打我呢？”</w:t>
      </w:r>
    </w:p>
    <w:p w14:paraId="54A7BC6D">
      <w:pPr>
        <w:pStyle w:val="6"/>
        <w:spacing w:before="1" w:line="261" w:lineRule="auto"/>
        <w:rPr>
          <w:rFonts w:hint="eastAsia"/>
        </w:rPr>
      </w:pPr>
    </w:p>
    <w:p w14:paraId="641F8408">
      <w:pPr>
        <w:pStyle w:val="6"/>
        <w:spacing w:before="1" w:line="261" w:lineRule="auto"/>
        <w:rPr>
          <w:rFonts w:hint="eastAsia"/>
        </w:rPr>
      </w:pPr>
      <w:r>
        <w:rPr>
          <w:rFonts w:hint="eastAsia"/>
        </w:rPr>
        <w:t>When he was rudely addressed, inhumanly treated by a menial while at the bar of the Sanhedrim, his reply was, “If I have spoken evil, bear witness of the evil; but if well, why smitest thou me?”</w:t>
      </w:r>
    </w:p>
    <w:p w14:paraId="20B123EE">
      <w:pPr>
        <w:pStyle w:val="6"/>
        <w:spacing w:before="1" w:line="261" w:lineRule="auto"/>
        <w:rPr>
          <w:rFonts w:hint="eastAsia"/>
        </w:rPr>
      </w:pPr>
      <w:r>
        <w:rPr>
          <w:rFonts w:hint="eastAsia"/>
        </w:rPr>
        <w:t>当祂在公会受审时，被一个仆人粗鲁地对待、不人道地虐待时，祂的回答是：“我若说的不是，你可以指证那不是；我若说的是，你为什么打我呢？”</w:t>
      </w:r>
    </w:p>
    <w:p w14:paraId="51F072FF">
      <w:pPr>
        <w:pStyle w:val="6"/>
        <w:spacing w:before="1" w:line="261" w:lineRule="auto"/>
        <w:rPr>
          <w:rFonts w:hint="eastAsia"/>
        </w:rPr>
      </w:pPr>
    </w:p>
    <w:p w14:paraId="0409EE73">
      <w:pPr>
        <w:pStyle w:val="6"/>
        <w:spacing w:before="1" w:line="261" w:lineRule="auto"/>
        <w:rPr>
          <w:rFonts w:hint="eastAsia"/>
        </w:rPr>
      </w:pPr>
      <w:r>
        <w:rPr>
          <w:rFonts w:hint="eastAsia"/>
        </w:rPr>
        <w:t>And when in the extremity of his suffering, the high priests, the soldiers, and the populace vied with each other who should most embitter his dying agonies, by scornful taunts and bitter revilings, they could draw forth from him neither reproach nor threatening.</w:t>
      </w:r>
    </w:p>
    <w:p w14:paraId="15E6C30E">
      <w:pPr>
        <w:pStyle w:val="6"/>
        <w:spacing w:before="1" w:line="261" w:lineRule="auto"/>
        <w:rPr>
          <w:rFonts w:hint="eastAsia"/>
        </w:rPr>
      </w:pPr>
      <w:r>
        <w:rPr>
          <w:rFonts w:hint="eastAsia"/>
        </w:rPr>
        <w:t>并且，在祂受苦的极处，大祭司、兵丁和百姓，竞相以讥讽的嘲笑和刻薄的辱骂，来加剧祂临终的痛苦时，他们也无法从祂那里引出任何责备或威胁。</w:t>
      </w:r>
    </w:p>
    <w:p w14:paraId="023AB613">
      <w:pPr>
        <w:pStyle w:val="6"/>
        <w:spacing w:before="1" w:line="261" w:lineRule="auto"/>
        <w:rPr>
          <w:rFonts w:hint="eastAsia"/>
        </w:rPr>
      </w:pPr>
    </w:p>
    <w:p w14:paraId="4E5D8624">
      <w:pPr>
        <w:pStyle w:val="6"/>
        <w:spacing w:before="1" w:line="261" w:lineRule="auto"/>
        <w:rPr>
          <w:rFonts w:hint="eastAsia"/>
        </w:rPr>
      </w:pPr>
      <w:r>
        <w:rPr>
          <w:rFonts w:hint="eastAsia"/>
        </w:rPr>
        <w:t>With a heart full of pity, he turned from them to his Father, and urged the only palliating circumstance in their crime, as an argument for their pardon, “Father, forgive them, for they know not what they do.”</w:t>
      </w:r>
    </w:p>
    <w:p w14:paraId="657F67A8">
      <w:pPr>
        <w:pStyle w:val="6"/>
        <w:spacing w:before="1" w:line="261" w:lineRule="auto"/>
        <w:rPr>
          <w:rFonts w:hint="eastAsia"/>
        </w:rPr>
      </w:pPr>
      <w:r>
        <w:rPr>
          <w:rFonts w:hint="eastAsia"/>
        </w:rPr>
        <w:t>祂满心怜悯，从他们转向祂的父，并以他们罪行中唯一可减轻的情节，作为他们得赦免的论据：“父啊，赦免他们，因为他们所作的，他们不晓得。”</w:t>
      </w:r>
    </w:p>
    <w:p w14:paraId="0570B513">
      <w:pPr>
        <w:pStyle w:val="6"/>
        <w:spacing w:before="1" w:line="261" w:lineRule="auto"/>
        <w:rPr>
          <w:rFonts w:hint="eastAsia"/>
        </w:rPr>
      </w:pPr>
    </w:p>
    <w:p w14:paraId="38394347">
      <w:pPr>
        <w:pStyle w:val="6"/>
        <w:spacing w:before="1" w:line="261" w:lineRule="auto"/>
        <w:rPr>
          <w:rFonts w:hint="eastAsia"/>
        </w:rPr>
      </w:pPr>
      <w:r>
        <w:rPr>
          <w:rFonts w:hint="eastAsia"/>
        </w:rPr>
        <w:t>Well does Archbishop Leighton say: “None ever did so little deserve revilings: none ever could have said so much in his own just defence, and to the just reproach of his enemies, and yet in both he preferred silence: none could ever threaten so heavy things as he could against his enemies, and have made good all that he threatened, and yet no such thing was ever heard of him.</w:t>
      </w:r>
    </w:p>
    <w:p w14:paraId="67B34C37">
      <w:pPr>
        <w:pStyle w:val="6"/>
        <w:spacing w:before="1" w:line="261" w:lineRule="auto"/>
        <w:rPr>
          <w:rFonts w:hint="eastAsia"/>
        </w:rPr>
      </w:pPr>
      <w:r>
        <w:rPr>
          <w:rFonts w:hint="eastAsia"/>
        </w:rPr>
        <w:t>莱顿大主教说得好：“从未有人如此不该受辱骂：从未有人能为自己作出如此多的公正辩护，并对他的敌人作出如此公正的责备，然而在这两者上，祂都宁愿沉默：从未有人能像祂一样，威胁祂的敌人如此沉重的事，并能实现祂所威胁的一切，然而，却从未听见祂如此行。</w:t>
      </w:r>
    </w:p>
    <w:p w14:paraId="4AD2EDAD">
      <w:pPr>
        <w:pStyle w:val="6"/>
        <w:spacing w:before="1" w:line="261" w:lineRule="auto"/>
        <w:rPr>
          <w:rFonts w:hint="eastAsia"/>
        </w:rPr>
      </w:pPr>
    </w:p>
    <w:p w14:paraId="1E372179">
      <w:pPr>
        <w:pStyle w:val="6"/>
        <w:spacing w:before="1" w:line="261" w:lineRule="auto"/>
        <w:rPr>
          <w:rFonts w:hint="eastAsia"/>
        </w:rPr>
      </w:pPr>
      <w:r>
        <w:rPr>
          <w:rFonts w:hint="eastAsia"/>
        </w:rPr>
        <w:t>The heavens and the earth, as it were, spoke their resentment of the dishonor done to him who made them.</w:t>
      </w:r>
    </w:p>
    <w:p w14:paraId="0BCFFE79">
      <w:pPr>
        <w:pStyle w:val="6"/>
        <w:spacing w:before="1" w:line="261" w:lineRule="auto"/>
        <w:rPr>
          <w:rFonts w:hint="eastAsia"/>
        </w:rPr>
      </w:pPr>
      <w:r>
        <w:rPr>
          <w:rFonts w:hint="eastAsia"/>
        </w:rPr>
        <w:t>天地仿佛都在述说，它们对那造它们之主所受羞辱的愤慨。</w:t>
      </w:r>
    </w:p>
    <w:p w14:paraId="1C9D84FF">
      <w:pPr>
        <w:pStyle w:val="6"/>
        <w:spacing w:before="1" w:line="261" w:lineRule="auto"/>
        <w:rPr>
          <w:rFonts w:hint="eastAsia"/>
        </w:rPr>
      </w:pPr>
    </w:p>
    <w:p w14:paraId="6CCEFA47">
      <w:pPr>
        <w:pStyle w:val="6"/>
        <w:spacing w:before="1" w:line="261" w:lineRule="auto"/>
        <w:rPr>
          <w:rFonts w:hint="eastAsia"/>
        </w:rPr>
      </w:pPr>
      <w:r>
        <w:rPr>
          <w:rFonts w:hint="eastAsia"/>
        </w:rPr>
        <w:t>The darkened sun, the shaking earth, the rending rocks, uttered rebuke, and denounced vengeance; but He held his peace.</w:t>
      </w:r>
    </w:p>
    <w:p w14:paraId="57622390">
      <w:pPr>
        <w:pStyle w:val="6"/>
        <w:spacing w:before="1" w:line="261" w:lineRule="auto"/>
        <w:rPr>
          <w:rFonts w:hint="eastAsia"/>
        </w:rPr>
      </w:pPr>
      <w:r>
        <w:rPr>
          <w:rFonts w:hint="eastAsia"/>
        </w:rPr>
        <w:t>变暗的日头，震动的地，裂开的磐石，都发出责备，宣告报应；但祂却静默不语。</w:t>
      </w:r>
    </w:p>
    <w:p w14:paraId="2CE4EAEB">
      <w:pPr>
        <w:pStyle w:val="6"/>
        <w:spacing w:before="1" w:line="261" w:lineRule="auto"/>
        <w:rPr>
          <w:rFonts w:hint="eastAsia"/>
        </w:rPr>
      </w:pPr>
    </w:p>
    <w:p w14:paraId="4FA3DDC1">
      <w:pPr>
        <w:pStyle w:val="6"/>
        <w:spacing w:before="1" w:line="261" w:lineRule="auto"/>
        <w:rPr>
          <w:rFonts w:hint="eastAsia"/>
        </w:rPr>
      </w:pPr>
      <w:r>
        <w:rPr>
          <w:rFonts w:hint="eastAsia"/>
        </w:rPr>
        <w:t>He was silent; or if he spoke, it was to show how far he was from revilings and threatenings.”</w:t>
      </w:r>
    </w:p>
    <w:p w14:paraId="63F9526C">
      <w:pPr>
        <w:pStyle w:val="6"/>
        <w:spacing w:before="1" w:line="261" w:lineRule="auto"/>
        <w:rPr>
          <w:rFonts w:hint="eastAsia"/>
        </w:rPr>
      </w:pPr>
      <w:r>
        <w:rPr>
          <w:rFonts w:hint="eastAsia"/>
        </w:rPr>
        <w:t>祂沉默不语；或者如果祂说话，那也是为了显明祂离辱骂和威胁有多远。”</w:t>
      </w:r>
    </w:p>
    <w:p w14:paraId="66FD6EE4">
      <w:pPr>
        <w:pStyle w:val="6"/>
        <w:spacing w:before="1" w:line="261" w:lineRule="auto"/>
        <w:rPr>
          <w:rFonts w:hint="eastAsia"/>
        </w:rPr>
      </w:pPr>
    </w:p>
    <w:p w14:paraId="4DE16D60">
      <w:pPr>
        <w:pStyle w:val="6"/>
        <w:spacing w:before="1" w:line="261" w:lineRule="auto"/>
        <w:rPr>
          <w:rFonts w:hint="eastAsia"/>
        </w:rPr>
      </w:pPr>
      <w:r>
        <w:rPr>
          <w:rFonts w:hint="eastAsia"/>
        </w:rPr>
        <w:t>The only other fact mentioned is, that when Christ patiently endured unmerited sufferings, he did so, from a regard to the will of his Father.</w:t>
      </w:r>
    </w:p>
    <w:p w14:paraId="75A245D5">
      <w:pPr>
        <w:pStyle w:val="6"/>
        <w:spacing w:before="1" w:line="261" w:lineRule="auto"/>
        <w:rPr>
          <w:rFonts w:hint="eastAsia"/>
        </w:rPr>
      </w:pPr>
      <w:r>
        <w:rPr>
          <w:rFonts w:hint="eastAsia"/>
        </w:rPr>
        <w:t>所提及的另一个事实是，当基督耐心忍受不当的苦难时，祂如此行，是出于对祂父旨意的尊重。</w:t>
      </w:r>
    </w:p>
    <w:p w14:paraId="19419F7B">
      <w:pPr>
        <w:pStyle w:val="6"/>
        <w:spacing w:before="1" w:line="261" w:lineRule="auto"/>
        <w:rPr>
          <w:rFonts w:hint="eastAsia"/>
        </w:rPr>
      </w:pPr>
    </w:p>
    <w:p w14:paraId="4C149F28">
      <w:pPr>
        <w:pStyle w:val="6"/>
        <w:spacing w:before="1" w:line="261" w:lineRule="auto"/>
        <w:rPr>
          <w:rFonts w:hint="eastAsia"/>
        </w:rPr>
      </w:pPr>
      <w:r>
        <w:rPr>
          <w:rFonts w:hint="eastAsia"/>
        </w:rPr>
        <w:t>It was not stupidity, it was not stoicism, it was enlightened, affectionate piety, which produced this patient, unresisting, uncomplaining suffering.</w:t>
      </w:r>
    </w:p>
    <w:p w14:paraId="351BFF3A">
      <w:pPr>
        <w:pStyle w:val="6"/>
        <w:spacing w:before="1" w:line="261" w:lineRule="auto"/>
        <w:rPr>
          <w:rFonts w:hint="eastAsia"/>
        </w:rPr>
      </w:pPr>
      <w:r>
        <w:rPr>
          <w:rFonts w:hint="eastAsia"/>
        </w:rPr>
        <w:t>这不是愚钝，这不是斯多葛主义，这是开明的、亲切的敬虔，产生了这种耐心、不抵抗、无怨言的受苦。</w:t>
      </w:r>
    </w:p>
    <w:p w14:paraId="402C210A">
      <w:pPr>
        <w:pStyle w:val="6"/>
        <w:spacing w:before="1" w:line="261" w:lineRule="auto"/>
        <w:rPr>
          <w:rFonts w:hint="eastAsia"/>
        </w:rPr>
      </w:pPr>
    </w:p>
    <w:p w14:paraId="35075172">
      <w:pPr>
        <w:pStyle w:val="6"/>
        <w:spacing w:before="1" w:line="261" w:lineRule="auto"/>
        <w:rPr>
          <w:rFonts w:hint="eastAsia"/>
        </w:rPr>
      </w:pPr>
      <w:r>
        <w:rPr>
          <w:rFonts w:hint="eastAsia"/>
        </w:rPr>
        <w:t>“He committed himself to him who judgeth righteously.”</w:t>
      </w:r>
    </w:p>
    <w:p w14:paraId="1E615774">
      <w:pPr>
        <w:pStyle w:val="6"/>
        <w:spacing w:before="1" w:line="261" w:lineRule="auto"/>
        <w:rPr>
          <w:rFonts w:hint="eastAsia"/>
        </w:rPr>
      </w:pPr>
      <w:r>
        <w:rPr>
          <w:rFonts w:hint="eastAsia"/>
        </w:rPr>
        <w:t>“祂将自己交托那按公义审判人的主。”</w:t>
      </w:r>
    </w:p>
    <w:p w14:paraId="18E4EFF4">
      <w:pPr>
        <w:pStyle w:val="6"/>
        <w:spacing w:before="1" w:line="261" w:lineRule="auto"/>
        <w:rPr>
          <w:rFonts w:hint="eastAsia"/>
        </w:rPr>
      </w:pPr>
    </w:p>
    <w:p w14:paraId="672DA977">
      <w:pPr>
        <w:pStyle w:val="6"/>
        <w:spacing w:before="1" w:line="261" w:lineRule="auto"/>
        <w:rPr>
          <w:rFonts w:hint="eastAsia"/>
        </w:rPr>
      </w:pPr>
      <w:r>
        <w:rPr>
          <w:rFonts w:hint="eastAsia"/>
        </w:rPr>
        <w:t>He looked above all second causes to the Great First Cause.</w:t>
      </w:r>
    </w:p>
    <w:p w14:paraId="4CA11CD2">
      <w:pPr>
        <w:pStyle w:val="6"/>
        <w:spacing w:before="1" w:line="261" w:lineRule="auto"/>
        <w:rPr>
          <w:rFonts w:hint="eastAsia"/>
        </w:rPr>
      </w:pPr>
      <w:r>
        <w:rPr>
          <w:rFonts w:hint="eastAsia"/>
        </w:rPr>
        <w:t>祂超越所有第二因，仰望那伟大的第一因。</w:t>
      </w:r>
    </w:p>
    <w:p w14:paraId="116C6DC2">
      <w:pPr>
        <w:pStyle w:val="6"/>
        <w:spacing w:before="1" w:line="261" w:lineRule="auto"/>
        <w:rPr>
          <w:rFonts w:hint="eastAsia"/>
        </w:rPr>
      </w:pPr>
    </w:p>
    <w:p w14:paraId="3B701760">
      <w:pPr>
        <w:pStyle w:val="6"/>
        <w:spacing w:before="1" w:line="261" w:lineRule="auto"/>
        <w:rPr>
          <w:rFonts w:hint="eastAsia"/>
        </w:rPr>
      </w:pPr>
      <w:r>
        <w:rPr>
          <w:rFonts w:hint="eastAsia"/>
        </w:rPr>
        <w:t>He saw all coming forth from Him who is “wonderful in counsel, and excellent in working.”</w:t>
      </w:r>
    </w:p>
    <w:p w14:paraId="5091273C">
      <w:pPr>
        <w:pStyle w:val="6"/>
        <w:spacing w:before="1" w:line="261" w:lineRule="auto"/>
        <w:rPr>
          <w:rFonts w:hint="eastAsia"/>
        </w:rPr>
      </w:pPr>
      <w:r>
        <w:rPr>
          <w:rFonts w:hint="eastAsia"/>
        </w:rPr>
        <w:t>祂看见一切都出自那位“谋事有奇妙，作成有智慧”的祂。</w:t>
      </w:r>
    </w:p>
    <w:p w14:paraId="5EED58EF">
      <w:pPr>
        <w:pStyle w:val="6"/>
        <w:spacing w:before="1" w:line="261" w:lineRule="auto"/>
        <w:rPr>
          <w:rFonts w:hint="eastAsia"/>
        </w:rPr>
      </w:pPr>
    </w:p>
    <w:p w14:paraId="79BB606E">
      <w:pPr>
        <w:pStyle w:val="6"/>
        <w:spacing w:before="1" w:line="261" w:lineRule="auto"/>
        <w:rPr>
          <w:rFonts w:hint="eastAsia"/>
        </w:rPr>
      </w:pPr>
      <w:r>
        <w:rPr>
          <w:rFonts w:hint="eastAsia"/>
        </w:rPr>
        <w:t>He saw in the events which occurred to him the manifestation of His will; and fully confident of his wisdom, and righteousness, and faithfulness, and benignity, he meekly submitted to them, persuaded that He would do all things well.</w:t>
      </w:r>
    </w:p>
    <w:p w14:paraId="773226C9">
      <w:pPr>
        <w:pStyle w:val="6"/>
        <w:spacing w:before="1" w:line="261" w:lineRule="auto"/>
        <w:rPr>
          <w:rFonts w:hint="eastAsia"/>
        </w:rPr>
      </w:pPr>
      <w:r>
        <w:rPr>
          <w:rFonts w:hint="eastAsia"/>
        </w:rPr>
        <w:t>祂在临到祂的事件中，看见了祂旨意的彰显；并且，完全信靠祂的智慧、公义、信实和仁慈，祂温顺地顺服它们，深信祂必行万事皆善。</w:t>
      </w:r>
    </w:p>
    <w:p w14:paraId="0A1D9EA0">
      <w:pPr>
        <w:pStyle w:val="6"/>
        <w:spacing w:before="1" w:line="261" w:lineRule="auto"/>
        <w:rPr>
          <w:rFonts w:hint="eastAsia"/>
        </w:rPr>
      </w:pPr>
    </w:p>
    <w:p w14:paraId="4A91FEC7">
      <w:pPr>
        <w:pStyle w:val="6"/>
        <w:spacing w:before="1" w:line="261" w:lineRule="auto"/>
        <w:rPr>
          <w:rFonts w:hint="eastAsia"/>
        </w:rPr>
      </w:pPr>
      <w:r>
        <w:rPr>
          <w:rFonts w:hint="eastAsia"/>
        </w:rPr>
        <w:t>“The cup which my Father giveth me to drink, shall I not drink it?”</w:t>
      </w:r>
    </w:p>
    <w:p w14:paraId="5A2A4DBC">
      <w:pPr>
        <w:pStyle w:val="6"/>
        <w:spacing w:before="1" w:line="261" w:lineRule="auto"/>
        <w:rPr>
          <w:rFonts w:hint="eastAsia"/>
        </w:rPr>
      </w:pPr>
      <w:r>
        <w:rPr>
          <w:rFonts w:hint="eastAsia"/>
        </w:rPr>
        <w:t>“我父所给我的那杯，我岂可不喝呢？”</w:t>
      </w:r>
    </w:p>
    <w:p w14:paraId="7DF467C6">
      <w:pPr>
        <w:pStyle w:val="6"/>
        <w:spacing w:before="1" w:line="261" w:lineRule="auto"/>
        <w:rPr>
          <w:rFonts w:hint="eastAsia"/>
        </w:rPr>
      </w:pPr>
    </w:p>
    <w:p w14:paraId="14363517">
      <w:pPr>
        <w:pStyle w:val="6"/>
        <w:spacing w:before="1" w:line="261" w:lineRule="auto"/>
        <w:rPr>
          <w:rFonts w:hint="eastAsia"/>
        </w:rPr>
      </w:pPr>
      <w:r>
        <w:rPr>
          <w:rFonts w:hint="eastAsia"/>
        </w:rPr>
        <w:t>“Shall I say, Father, save me from this hour?</w:t>
      </w:r>
    </w:p>
    <w:p w14:paraId="46094372">
      <w:pPr>
        <w:pStyle w:val="6"/>
        <w:spacing w:before="1" w:line="261" w:lineRule="auto"/>
        <w:rPr>
          <w:rFonts w:hint="eastAsia"/>
        </w:rPr>
      </w:pPr>
      <w:r>
        <w:rPr>
          <w:rFonts w:hint="eastAsia"/>
        </w:rPr>
        <w:t>“我岂可说，父啊，救我脱离这时候吗？</w:t>
      </w:r>
    </w:p>
    <w:p w14:paraId="265E7567">
      <w:pPr>
        <w:pStyle w:val="6"/>
        <w:spacing w:before="1" w:line="261" w:lineRule="auto"/>
        <w:rPr>
          <w:rFonts w:hint="eastAsia"/>
        </w:rPr>
      </w:pPr>
    </w:p>
    <w:p w14:paraId="1BFD2B40">
      <w:pPr>
        <w:pStyle w:val="6"/>
        <w:spacing w:before="1" w:line="261" w:lineRule="auto"/>
        <w:rPr>
          <w:rFonts w:hint="eastAsia"/>
        </w:rPr>
      </w:pPr>
      <w:r>
        <w:rPr>
          <w:rFonts w:hint="eastAsia"/>
        </w:rPr>
        <w:t>For this purpose came I to this hour.</w:t>
      </w:r>
    </w:p>
    <w:p w14:paraId="64923F3D">
      <w:pPr>
        <w:pStyle w:val="6"/>
        <w:spacing w:before="1" w:line="261" w:lineRule="auto"/>
        <w:rPr>
          <w:rFonts w:hint="eastAsia"/>
        </w:rPr>
      </w:pPr>
      <w:r>
        <w:rPr>
          <w:rFonts w:hint="eastAsia"/>
        </w:rPr>
        <w:t>我原是为这时候来的。</w:t>
      </w:r>
    </w:p>
    <w:p w14:paraId="5CFF9163">
      <w:pPr>
        <w:pStyle w:val="6"/>
        <w:spacing w:before="1" w:line="261" w:lineRule="auto"/>
        <w:rPr>
          <w:rFonts w:hint="eastAsia"/>
        </w:rPr>
      </w:pPr>
    </w:p>
    <w:p w14:paraId="202A7C96">
      <w:pPr>
        <w:pStyle w:val="6"/>
        <w:spacing w:before="1" w:line="261" w:lineRule="auto"/>
        <w:rPr>
          <w:rFonts w:hint="eastAsia"/>
        </w:rPr>
      </w:pPr>
      <w:r>
        <w:rPr>
          <w:rFonts w:hint="eastAsia"/>
        </w:rPr>
        <w:t>Father, glorify thine own name.”</w:t>
      </w:r>
    </w:p>
    <w:p w14:paraId="71012942">
      <w:pPr>
        <w:pStyle w:val="6"/>
        <w:spacing w:before="1" w:line="261" w:lineRule="auto"/>
        <w:rPr>
          <w:rFonts w:hint="eastAsia"/>
        </w:rPr>
      </w:pPr>
      <w:r>
        <w:rPr>
          <w:rFonts w:hint="eastAsia"/>
        </w:rPr>
        <w:t>父啊，愿你荣耀你的名。”</w:t>
      </w:r>
    </w:p>
    <w:p w14:paraId="2198414E">
      <w:pPr>
        <w:pStyle w:val="6"/>
        <w:spacing w:before="1" w:line="261" w:lineRule="auto"/>
        <w:rPr>
          <w:rFonts w:hint="eastAsia"/>
        </w:rPr>
      </w:pPr>
    </w:p>
    <w:p w14:paraId="51701DF9">
      <w:pPr>
        <w:pStyle w:val="6"/>
        <w:spacing w:before="1" w:line="261" w:lineRule="auto"/>
        <w:rPr>
          <w:rFonts w:hint="eastAsia"/>
        </w:rPr>
      </w:pPr>
      <w:r>
        <w:rPr>
          <w:rFonts w:hint="eastAsia"/>
        </w:rPr>
        <w:t>“Not my will, but thine be done.”</w:t>
      </w:r>
    </w:p>
    <w:p w14:paraId="65955536">
      <w:pPr>
        <w:pStyle w:val="6"/>
        <w:spacing w:before="1" w:line="261" w:lineRule="auto"/>
        <w:rPr>
          <w:rFonts w:hint="eastAsia"/>
        </w:rPr>
      </w:pPr>
      <w:r>
        <w:rPr>
          <w:rFonts w:hint="eastAsia"/>
        </w:rPr>
        <w:t>“不要成就我的意思，只要成就你的意思。”</w:t>
      </w:r>
    </w:p>
    <w:p w14:paraId="7BC65BEB">
      <w:pPr>
        <w:pStyle w:val="6"/>
        <w:spacing w:before="1" w:line="261" w:lineRule="auto"/>
        <w:rPr>
          <w:rFonts w:hint="eastAsia"/>
        </w:rPr>
      </w:pPr>
    </w:p>
    <w:p w14:paraId="70A6AE73">
      <w:pPr>
        <w:pStyle w:val="6"/>
        <w:spacing w:before="1" w:line="261" w:lineRule="auto"/>
        <w:rPr>
          <w:rFonts w:hint="eastAsia"/>
        </w:rPr>
      </w:pPr>
      <w:r>
        <w:rPr>
          <w:rFonts w:hint="eastAsia"/>
        </w:rPr>
        <w:t>He was persuaded that both He and his righteous cause, the cause of the divine glory, and the salvation of man, were safe, perfectly safe, in the hands of “him who judges righteously.”</w:t>
      </w:r>
    </w:p>
    <w:p w14:paraId="1135CBF8">
      <w:pPr>
        <w:pStyle w:val="6"/>
        <w:spacing w:before="1" w:line="261" w:lineRule="auto"/>
        <w:rPr>
          <w:rFonts w:hint="eastAsia"/>
        </w:rPr>
      </w:pPr>
      <w:r>
        <w:rPr>
          <w:rFonts w:hint="eastAsia"/>
        </w:rPr>
        <w:t>祂深信，祂自己和祂公义的事业，即神荣耀的事业和人的救恩，都在“那按公义审判人的”祂手中，是安全的，完全安全的。</w:t>
      </w:r>
    </w:p>
    <w:p w14:paraId="7C35FBAC">
      <w:pPr>
        <w:pStyle w:val="6"/>
        <w:spacing w:before="1" w:line="261" w:lineRule="auto"/>
        <w:rPr>
          <w:rFonts w:hint="eastAsia"/>
        </w:rPr>
      </w:pPr>
    </w:p>
    <w:p w14:paraId="1C296D8E">
      <w:pPr>
        <w:pStyle w:val="6"/>
        <w:spacing w:before="1" w:line="261" w:lineRule="auto"/>
        <w:rPr>
          <w:rFonts w:hint="eastAsia"/>
        </w:rPr>
      </w:pPr>
      <w:r>
        <w:rPr>
          <w:rFonts w:hint="eastAsia"/>
        </w:rPr>
        <w:t>He believed and he did not make haste.</w:t>
      </w:r>
    </w:p>
    <w:p w14:paraId="768F0266">
      <w:pPr>
        <w:pStyle w:val="6"/>
        <w:spacing w:before="1" w:line="261" w:lineRule="auto"/>
        <w:rPr>
          <w:rFonts w:hint="eastAsia"/>
        </w:rPr>
      </w:pPr>
      <w:r>
        <w:rPr>
          <w:rFonts w:hint="eastAsia"/>
        </w:rPr>
        <w:t>祂信了，就不着急。</w:t>
      </w:r>
    </w:p>
    <w:p w14:paraId="31A311D2">
      <w:pPr>
        <w:pStyle w:val="6"/>
        <w:spacing w:before="1" w:line="261" w:lineRule="auto"/>
        <w:rPr>
          <w:rFonts w:hint="eastAsia"/>
        </w:rPr>
      </w:pPr>
    </w:p>
    <w:p w14:paraId="7EC71F27">
      <w:pPr>
        <w:pStyle w:val="6"/>
        <w:spacing w:before="1" w:line="261" w:lineRule="auto"/>
        <w:rPr>
          <w:rFonts w:hint="eastAsia"/>
        </w:rPr>
      </w:pPr>
      <w:r>
        <w:rPr>
          <w:rFonts w:hint="eastAsia"/>
        </w:rPr>
        <w:t>His own deliverance and glorious exaltation, the salvation of the millions for whom he was pouring out his soul unto death, and the merited punishment of the obstinate opposers of truth and righteousness, he was persuaded were as certain as if they had already taken place.</w:t>
      </w:r>
    </w:p>
    <w:p w14:paraId="62EEBE89">
      <w:pPr>
        <w:pStyle w:val="6"/>
        <w:spacing w:before="1" w:line="261" w:lineRule="auto"/>
        <w:rPr>
          <w:rFonts w:hint="eastAsia"/>
        </w:rPr>
      </w:pPr>
      <w:r>
        <w:rPr>
          <w:rFonts w:hint="eastAsia"/>
        </w:rPr>
        <w:t>祂深信，祂自己的得救和荣耀的被高举，祂为之倾倒生命以至于死的数百万人的救恩，以及那些顽固抵挡真理和公义之人当受的惩罚，都像已发生一样确定。</w:t>
      </w:r>
    </w:p>
    <w:p w14:paraId="0A9D6E8F">
      <w:pPr>
        <w:pStyle w:val="6"/>
        <w:spacing w:before="1" w:line="261" w:lineRule="auto"/>
        <w:rPr>
          <w:rFonts w:hint="eastAsia"/>
        </w:rPr>
      </w:pPr>
    </w:p>
    <w:p w14:paraId="50B34523">
      <w:pPr>
        <w:pStyle w:val="6"/>
        <w:spacing w:before="1" w:line="261" w:lineRule="auto"/>
        <w:rPr>
          <w:rFonts w:hint="eastAsia"/>
        </w:rPr>
      </w:pPr>
      <w:r>
        <w:rPr>
          <w:rFonts w:hint="eastAsia"/>
        </w:rPr>
        <w:t>They would all take place at the time, and in the manner, that seemed best to infinite wisdom, and holiness, and benignity; and he was willing to suffer as severely and as long as was requisite, to the gaining of these grand objects, according to the arrangements of Him who alone has wisdom.</w:t>
      </w:r>
    </w:p>
    <w:p w14:paraId="6680F72A">
      <w:pPr>
        <w:pStyle w:val="6"/>
        <w:spacing w:before="1" w:line="261" w:lineRule="auto"/>
        <w:rPr>
          <w:rFonts w:hint="eastAsia"/>
        </w:rPr>
      </w:pPr>
      <w:r>
        <w:rPr>
          <w:rFonts w:hint="eastAsia"/>
        </w:rPr>
        <w:t>它们都必在无限智慧、圣洁和仁慈看为最佳的时间和方式下发生；祂甘愿受苦，只要是为达成这些宏伟目标所必需的，就忍受其严酷与长久，都按照独有智慧之祂的安排。</w:t>
      </w:r>
    </w:p>
    <w:p w14:paraId="21514AA6">
      <w:pPr>
        <w:pStyle w:val="6"/>
        <w:spacing w:before="1" w:line="261" w:lineRule="auto"/>
        <w:rPr>
          <w:rFonts w:hint="eastAsia"/>
        </w:rPr>
      </w:pPr>
    </w:p>
    <w:p w14:paraId="097884EC">
      <w:pPr>
        <w:pStyle w:val="6"/>
        <w:spacing w:before="1" w:line="261" w:lineRule="auto"/>
        <w:rPr>
          <w:rFonts w:hint="eastAsia"/>
        </w:rPr>
      </w:pPr>
      <w:r>
        <w:rPr>
          <w:rFonts w:hint="eastAsia"/>
        </w:rPr>
        <w:t>His temper is strikingly described in the words of one of his servants, who had much of the mind that was in him: “Lord, what thou wilt: when thou wilt: how thou wilt.”</w:t>
      </w:r>
    </w:p>
    <w:p w14:paraId="039A9CFE">
      <w:pPr>
        <w:pStyle w:val="6"/>
        <w:spacing w:before="1" w:line="261" w:lineRule="auto"/>
        <w:rPr>
          <w:rFonts w:hint="eastAsia"/>
        </w:rPr>
      </w:pPr>
      <w:r>
        <w:rPr>
          <w:rFonts w:hint="eastAsia"/>
        </w:rPr>
        <w:t>祂的性情，被祂一位仆人的话生动地描述出来，这位仆人多有祂的心：“主啊，你所愿的：何时你愿：如何你愿。”</w:t>
      </w:r>
    </w:p>
    <w:p w14:paraId="3E635DF6">
      <w:pPr>
        <w:pStyle w:val="6"/>
        <w:spacing w:before="1" w:line="261" w:lineRule="auto"/>
        <w:rPr>
          <w:rFonts w:hint="eastAsia"/>
        </w:rPr>
      </w:pPr>
    </w:p>
    <w:p w14:paraId="1C7BE981">
      <w:pPr>
        <w:pStyle w:val="6"/>
        <w:spacing w:before="1" w:line="261" w:lineRule="auto"/>
        <w:rPr>
          <w:rFonts w:hint="eastAsia"/>
        </w:rPr>
      </w:pPr>
      <w:r>
        <w:rPr>
          <w:rFonts w:hint="eastAsia"/>
        </w:rPr>
        <w:t>These are the facts, then, with regard to our Lord stated in the text: He suffered; his sufferings were undeserved; these undeserved sufferings were borne with patience; this patience originated in submission to the will of God.</w:t>
      </w:r>
    </w:p>
    <w:p w14:paraId="21C45BD9">
      <w:pPr>
        <w:pStyle w:val="6"/>
        <w:spacing w:before="1" w:line="261" w:lineRule="auto"/>
        <w:rPr>
          <w:rFonts w:hint="eastAsia"/>
        </w:rPr>
      </w:pPr>
      <w:r>
        <w:rPr>
          <w:rFonts w:hint="eastAsia"/>
        </w:rPr>
        <w:t>那么，这些就是经文中关于我们主所陈述的事实：祂受了苦；祂的苦难是不当的；这些不当的苦难被耐心地承受；这种耐心源于对神旨意的顺服。</w:t>
      </w:r>
    </w:p>
    <w:p w14:paraId="1D00E1A0">
      <w:pPr>
        <w:pStyle w:val="6"/>
        <w:spacing w:before="1" w:line="261" w:lineRule="auto"/>
        <w:rPr>
          <w:rFonts w:hint="eastAsia"/>
        </w:rPr>
      </w:pPr>
    </w:p>
    <w:p w14:paraId="7A18E56F">
      <w:pPr>
        <w:pStyle w:val="6"/>
        <w:spacing w:before="1" w:line="261" w:lineRule="auto"/>
        <w:rPr>
          <w:rFonts w:hint="eastAsia"/>
        </w:rPr>
      </w:pPr>
      <w:r>
        <w:rPr>
          <w:rFonts w:hint="eastAsia"/>
        </w:rPr>
        <w:t>Let us now turn our attention a little to the general principles here laid down.</w:t>
      </w:r>
    </w:p>
    <w:p w14:paraId="1BFF9AE2">
      <w:pPr>
        <w:pStyle w:val="6"/>
        <w:spacing w:before="1" w:line="261" w:lineRule="auto"/>
        <w:rPr>
          <w:rFonts w:hint="eastAsia"/>
        </w:rPr>
      </w:pPr>
      <w:r>
        <w:rPr>
          <w:rFonts w:hint="eastAsia"/>
        </w:rPr>
        <w:t>现在让我们稍稍把注意力转向这里所立下的普遍原则。</w:t>
      </w:r>
    </w:p>
    <w:p w14:paraId="5D54DA8E">
      <w:pPr>
        <w:pStyle w:val="6"/>
        <w:spacing w:before="1" w:line="261" w:lineRule="auto"/>
        <w:rPr>
          <w:rFonts w:hint="eastAsia"/>
        </w:rPr>
      </w:pPr>
    </w:p>
    <w:p w14:paraId="3B09B265">
      <w:pPr>
        <w:pStyle w:val="6"/>
        <w:spacing w:before="1" w:line="261" w:lineRule="auto"/>
        <w:rPr>
          <w:rFonts w:hint="eastAsia"/>
        </w:rPr>
      </w:pPr>
      <w:r>
        <w:rPr>
          <w:rFonts w:hint="eastAsia"/>
        </w:rPr>
        <w:t>These are two.</w:t>
      </w:r>
    </w:p>
    <w:p w14:paraId="68058C8E">
      <w:pPr>
        <w:pStyle w:val="6"/>
        <w:spacing w:before="1" w:line="261" w:lineRule="auto"/>
        <w:rPr>
          <w:rFonts w:hint="eastAsia"/>
        </w:rPr>
      </w:pPr>
      <w:r>
        <w:rPr>
          <w:rFonts w:hint="eastAsia"/>
        </w:rPr>
        <w:t>有两个。</w:t>
      </w:r>
    </w:p>
    <w:p w14:paraId="4C5E2064">
      <w:pPr>
        <w:pStyle w:val="6"/>
        <w:spacing w:before="1" w:line="261" w:lineRule="auto"/>
        <w:rPr>
          <w:rFonts w:hint="eastAsia"/>
        </w:rPr>
      </w:pPr>
    </w:p>
    <w:p w14:paraId="3363CD6D">
      <w:pPr>
        <w:pStyle w:val="6"/>
        <w:spacing w:before="1" w:line="261" w:lineRule="auto"/>
        <w:rPr>
          <w:rFonts w:hint="eastAsia"/>
        </w:rPr>
      </w:pPr>
      <w:r>
        <w:rPr>
          <w:rFonts w:hint="eastAsia"/>
        </w:rPr>
        <w:t>In thus patiently enduring undeserved suffering from a regard to the divine will, our Lord set an example to his people; and to the imitation of this example Christians are expressly called.</w:t>
      </w:r>
    </w:p>
    <w:p w14:paraId="3059B98B">
      <w:pPr>
        <w:pStyle w:val="6"/>
        <w:spacing w:before="1" w:line="261" w:lineRule="auto"/>
        <w:rPr>
          <w:rFonts w:hint="eastAsia"/>
        </w:rPr>
      </w:pPr>
      <w:r>
        <w:rPr>
          <w:rFonts w:hint="eastAsia"/>
        </w:rPr>
        <w:t>我们的主，如此耐心地，出于对神圣旨意的尊重，忍受不当的苦难，为祂的子民立了榜样；基督徒被明确地召来效法这榜样。</w:t>
      </w:r>
    </w:p>
    <w:p w14:paraId="1C7992CD">
      <w:pPr>
        <w:pStyle w:val="6"/>
        <w:spacing w:before="1" w:line="261" w:lineRule="auto"/>
        <w:rPr>
          <w:rFonts w:hint="eastAsia"/>
        </w:rPr>
      </w:pPr>
    </w:p>
    <w:p w14:paraId="119D1DA6">
      <w:pPr>
        <w:pStyle w:val="6"/>
        <w:spacing w:before="1" w:line="261" w:lineRule="auto"/>
        <w:rPr>
          <w:rFonts w:hint="eastAsia"/>
        </w:rPr>
      </w:pPr>
      <w:r>
        <w:rPr>
          <w:rFonts w:hint="eastAsia"/>
        </w:rPr>
        <w:t>The first of these principles is stated in these words: “Christ also suffered for us, leaving us an example that we should follow his steps.”</w:t>
      </w:r>
    </w:p>
    <w:p w14:paraId="5BD3025E">
      <w:pPr>
        <w:pStyle w:val="6"/>
        <w:spacing w:before="1" w:line="261" w:lineRule="auto"/>
        <w:rPr>
          <w:rFonts w:hint="eastAsia"/>
        </w:rPr>
      </w:pPr>
      <w:r>
        <w:rPr>
          <w:rFonts w:hint="eastAsia"/>
        </w:rPr>
        <w:t>这些原则中的第一个，用这些话陈述：“基督也为我们受过苦，给我们留下榜样，叫我们跟随祂的脚踪行。”</w:t>
      </w:r>
    </w:p>
    <w:p w14:paraId="408D60F5">
      <w:pPr>
        <w:pStyle w:val="6"/>
        <w:spacing w:before="1" w:line="261" w:lineRule="auto"/>
        <w:rPr>
          <w:rFonts w:hint="eastAsia"/>
        </w:rPr>
      </w:pPr>
    </w:p>
    <w:p w14:paraId="683688FC">
      <w:pPr>
        <w:pStyle w:val="6"/>
        <w:spacing w:before="1" w:line="261" w:lineRule="auto"/>
        <w:rPr>
          <w:rFonts w:hint="eastAsia"/>
        </w:rPr>
      </w:pPr>
      <w:r>
        <w:rPr>
          <w:rFonts w:hint="eastAsia"/>
        </w:rPr>
        <w:t>‘Ye servants, who have froward masters, are suffering; but remember ye are not the only sufferers, Christ also suffered; suffered undeservedly, suffered patiently, suffered piously, leaving you an example that ye should follow in his steps; he did all this with the intention of showing you what you might expect, and how you should behave.'</w:t>
      </w:r>
    </w:p>
    <w:p w14:paraId="69F7B9ED">
      <w:pPr>
        <w:pStyle w:val="6"/>
        <w:spacing w:before="1" w:line="261" w:lineRule="auto"/>
        <w:rPr>
          <w:rFonts w:hint="eastAsia"/>
        </w:rPr>
      </w:pPr>
      <w:r>
        <w:rPr>
          <w:rFonts w:hint="eastAsia"/>
        </w:rPr>
        <w:t>‘你们这些有乖僻主人的仆人，正在受苦；但要记住，你们不是唯一的受苦者，基督也受了苦；受了不当的苦，耐心地受苦，敬虔地受苦，给你们留下榜样，叫你们跟随祂的脚踪行；祂做这一切，意在向你们显明你们当期待什么，以及你们当如何行事。’</w:t>
      </w:r>
    </w:p>
    <w:p w14:paraId="383EEB3F">
      <w:pPr>
        <w:pStyle w:val="6"/>
        <w:spacing w:before="1" w:line="261" w:lineRule="auto"/>
        <w:rPr>
          <w:rFonts w:hint="eastAsia"/>
        </w:rPr>
      </w:pPr>
    </w:p>
    <w:p w14:paraId="71E476B5">
      <w:pPr>
        <w:pStyle w:val="6"/>
        <w:spacing w:before="1" w:line="261" w:lineRule="auto"/>
        <w:rPr>
          <w:rFonts w:hint="eastAsia"/>
        </w:rPr>
      </w:pPr>
      <w:r>
        <w:rPr>
          <w:rFonts w:hint="eastAsia"/>
        </w:rPr>
        <w:t>It is quite plain, that within certain clearly definable limits, our Lord's character and conduct is the great exemplar after which his followers are to fashion theirs.</w:t>
      </w:r>
    </w:p>
    <w:p w14:paraId="072E09D2">
      <w:pPr>
        <w:pStyle w:val="6"/>
        <w:spacing w:before="1" w:line="261" w:lineRule="auto"/>
        <w:rPr>
          <w:rFonts w:hint="eastAsia"/>
        </w:rPr>
      </w:pPr>
      <w:r>
        <w:rPr>
          <w:rFonts w:hint="eastAsia"/>
        </w:rPr>
        <w:t>很明显，在某些清晰可界的限度内，我们主的品格和行为，是祂的跟随者塑造其品格和行为的伟大榜样。</w:t>
      </w:r>
    </w:p>
    <w:p w14:paraId="55C1D984">
      <w:pPr>
        <w:pStyle w:val="6"/>
        <w:spacing w:before="1" w:line="261" w:lineRule="auto"/>
        <w:rPr>
          <w:rFonts w:hint="eastAsia"/>
        </w:rPr>
      </w:pPr>
    </w:p>
    <w:p w14:paraId="3AD1E7A8">
      <w:pPr>
        <w:pStyle w:val="6"/>
        <w:spacing w:before="1" w:line="261" w:lineRule="auto"/>
        <w:rPr>
          <w:rFonts w:hint="eastAsia"/>
        </w:rPr>
      </w:pPr>
      <w:r>
        <w:rPr>
          <w:rFonts w:hint="eastAsia"/>
        </w:rPr>
        <w:t>They are commanded to have the mind in them that was in him.</w:t>
      </w:r>
    </w:p>
    <w:p w14:paraId="5C3C1146">
      <w:pPr>
        <w:pStyle w:val="6"/>
        <w:spacing w:before="1" w:line="261" w:lineRule="auto"/>
        <w:rPr>
          <w:rFonts w:hint="eastAsia"/>
        </w:rPr>
      </w:pPr>
      <w:r>
        <w:rPr>
          <w:rFonts w:hint="eastAsia"/>
        </w:rPr>
        <w:t>他们被命令要有祂里面的心。</w:t>
      </w:r>
    </w:p>
    <w:p w14:paraId="38B8358E">
      <w:pPr>
        <w:pStyle w:val="6"/>
        <w:spacing w:before="1" w:line="261" w:lineRule="auto"/>
        <w:rPr>
          <w:rFonts w:hint="eastAsia"/>
        </w:rPr>
      </w:pPr>
    </w:p>
    <w:p w14:paraId="32149AD5">
      <w:pPr>
        <w:pStyle w:val="6"/>
        <w:spacing w:before="1" w:line="261" w:lineRule="auto"/>
        <w:rPr>
          <w:rFonts w:hint="eastAsia"/>
        </w:rPr>
      </w:pPr>
      <w:r>
        <w:rPr>
          <w:rFonts w:hint="eastAsia"/>
        </w:rPr>
        <w:t>They are to think as he thought: they are to feel as he felt: they are to “walk as he also walked.”</w:t>
      </w:r>
    </w:p>
    <w:p w14:paraId="7238E604">
      <w:pPr>
        <w:pStyle w:val="6"/>
        <w:spacing w:before="1" w:line="261" w:lineRule="auto"/>
        <w:rPr>
          <w:rFonts w:hint="eastAsia"/>
        </w:rPr>
      </w:pPr>
      <w:r>
        <w:rPr>
          <w:rFonts w:hint="eastAsia"/>
        </w:rPr>
        <w:t>他们当思想如祂所思想的：他们当感受如祂所感受的：他们当“行事为人也当像祂一样”。</w:t>
      </w:r>
    </w:p>
    <w:p w14:paraId="3BD6EF03">
      <w:pPr>
        <w:pStyle w:val="6"/>
        <w:spacing w:before="1" w:line="261" w:lineRule="auto"/>
        <w:rPr>
          <w:rFonts w:hint="eastAsia"/>
        </w:rPr>
      </w:pPr>
    </w:p>
    <w:p w14:paraId="332CDEAC">
      <w:pPr>
        <w:pStyle w:val="6"/>
        <w:spacing w:before="1" w:line="261" w:lineRule="auto"/>
        <w:rPr>
          <w:rFonts w:hint="eastAsia"/>
        </w:rPr>
      </w:pPr>
      <w:r>
        <w:rPr>
          <w:rFonts w:hint="eastAsia"/>
        </w:rPr>
        <w:t>They are to be “in the world as he was in the world.”</w:t>
      </w:r>
    </w:p>
    <w:p w14:paraId="3D7B079A">
      <w:pPr>
        <w:pStyle w:val="6"/>
        <w:spacing w:before="1" w:line="261" w:lineRule="auto"/>
        <w:rPr>
          <w:rFonts w:hint="eastAsia"/>
        </w:rPr>
      </w:pPr>
      <w:r>
        <w:rPr>
          <w:rFonts w:hint="eastAsia"/>
        </w:rPr>
        <w:t>他们当“在世上像祂在世上一样”。</w:t>
      </w:r>
    </w:p>
    <w:p w14:paraId="6A594FB4">
      <w:pPr>
        <w:pStyle w:val="6"/>
        <w:spacing w:before="1" w:line="261" w:lineRule="auto"/>
        <w:rPr>
          <w:rFonts w:hint="eastAsia"/>
        </w:rPr>
      </w:pPr>
    </w:p>
    <w:p w14:paraId="1A8E0E05">
      <w:pPr>
        <w:pStyle w:val="6"/>
        <w:spacing w:before="1" w:line="261" w:lineRule="auto"/>
        <w:rPr>
          <w:rFonts w:hint="eastAsia"/>
        </w:rPr>
      </w:pPr>
      <w:r>
        <w:rPr>
          <w:rFonts w:hint="eastAsia"/>
        </w:rPr>
        <w:t>“To follow him,” is the comprehensive term which describes all the varied duties of discipleship.</w:t>
      </w:r>
    </w:p>
    <w:p w14:paraId="49F954DB">
      <w:pPr>
        <w:pStyle w:val="6"/>
        <w:spacing w:before="1" w:line="261" w:lineRule="auto"/>
        <w:rPr>
          <w:rFonts w:hint="eastAsia"/>
        </w:rPr>
      </w:pPr>
      <w:r>
        <w:rPr>
          <w:rFonts w:hint="eastAsia"/>
        </w:rPr>
        <w:t>“跟随祂”，是描述门徒职分一切不同责任的全面术语。</w:t>
      </w:r>
    </w:p>
    <w:p w14:paraId="4222740A">
      <w:pPr>
        <w:pStyle w:val="6"/>
        <w:spacing w:before="1" w:line="261" w:lineRule="auto"/>
        <w:rPr>
          <w:rFonts w:hint="eastAsia"/>
        </w:rPr>
      </w:pPr>
    </w:p>
    <w:p w14:paraId="3D0735AE">
      <w:pPr>
        <w:pStyle w:val="6"/>
        <w:spacing w:before="1" w:line="261" w:lineRule="auto"/>
        <w:rPr>
          <w:rFonts w:hint="eastAsia"/>
        </w:rPr>
      </w:pPr>
      <w:r>
        <w:rPr>
          <w:rFonts w:hint="eastAsia"/>
        </w:rPr>
        <w:t>In running the Christian race, we are constantly to “look to him” as the “exemplar as well as the rewarder.”</w:t>
      </w:r>
    </w:p>
    <w:p w14:paraId="1269CE64">
      <w:pPr>
        <w:pStyle w:val="6"/>
        <w:spacing w:before="1" w:line="261" w:lineRule="auto"/>
        <w:rPr>
          <w:rFonts w:hint="eastAsia"/>
        </w:rPr>
      </w:pPr>
      <w:r>
        <w:rPr>
          <w:rFonts w:hint="eastAsia"/>
        </w:rPr>
        <w:t>在奔跑基督徒的赛程时，我们当常“仰望祂”，祂既是“榜样”，也是“赏赐者”。</w:t>
      </w:r>
    </w:p>
    <w:p w14:paraId="56ECF4A2">
      <w:pPr>
        <w:pStyle w:val="6"/>
        <w:spacing w:before="1" w:line="261" w:lineRule="auto"/>
        <w:rPr>
          <w:rFonts w:hint="eastAsia"/>
        </w:rPr>
      </w:pPr>
    </w:p>
    <w:p w14:paraId="45AB3753">
      <w:pPr>
        <w:pStyle w:val="6"/>
        <w:spacing w:before="1" w:line="261" w:lineRule="auto"/>
        <w:rPr>
          <w:rFonts w:hint="eastAsia"/>
        </w:rPr>
      </w:pPr>
      <w:r>
        <w:rPr>
          <w:rFonts w:hint="eastAsia"/>
        </w:rPr>
        <w:t>Whatever in qualification or function belonged to him as a person invested with an office altogether peculiar, that of Mediator between God and man, the Saviour of sinners, and possessed of supernatural powers, fitting him to accomplish the great ends for which he was invested with that office, is obviously not to be considered as exemplary.</w:t>
      </w:r>
    </w:p>
    <w:p w14:paraId="5B9D3AB3">
      <w:pPr>
        <w:pStyle w:val="6"/>
        <w:spacing w:before="1" w:line="261" w:lineRule="auto"/>
        <w:rPr>
          <w:rFonts w:hint="eastAsia"/>
        </w:rPr>
      </w:pPr>
      <w:r>
        <w:rPr>
          <w:rFonts w:hint="eastAsia"/>
        </w:rPr>
        <w:t>凡在资格或职能上属于祂作为一位被赋予完全独特职分之位格的，即神与人之间的中保，罪人的救主，并拥有超自然能力以完成祂被赋予那职分之伟大目的的，显然不应被视为榜样。</w:t>
      </w:r>
    </w:p>
    <w:p w14:paraId="16D6B422">
      <w:pPr>
        <w:pStyle w:val="6"/>
        <w:spacing w:before="1" w:line="261" w:lineRule="auto"/>
        <w:rPr>
          <w:rFonts w:hint="eastAsia"/>
        </w:rPr>
      </w:pPr>
    </w:p>
    <w:p w14:paraId="4EA390D7">
      <w:pPr>
        <w:pStyle w:val="6"/>
        <w:spacing w:before="1" w:line="261" w:lineRule="auto"/>
        <w:rPr>
          <w:rFonts w:hint="eastAsia"/>
        </w:rPr>
      </w:pPr>
      <w:r>
        <w:rPr>
          <w:rFonts w:hint="eastAsia"/>
        </w:rPr>
        <w:t>Within that circle none must attempt to walk but he.</w:t>
      </w:r>
    </w:p>
    <w:p w14:paraId="27CA1CAF">
      <w:pPr>
        <w:pStyle w:val="6"/>
        <w:spacing w:before="1" w:line="261" w:lineRule="auto"/>
        <w:rPr>
          <w:rFonts w:hint="eastAsia"/>
        </w:rPr>
      </w:pPr>
      <w:r>
        <w:rPr>
          <w:rFonts w:hint="eastAsia"/>
        </w:rPr>
        <w:t>在那圈内，除了祂，无人可尝试行走。</w:t>
      </w:r>
    </w:p>
    <w:p w14:paraId="481D6DDB">
      <w:pPr>
        <w:pStyle w:val="6"/>
        <w:spacing w:before="1" w:line="261" w:lineRule="auto"/>
        <w:rPr>
          <w:rFonts w:hint="eastAsia"/>
        </w:rPr>
      </w:pPr>
    </w:p>
    <w:p w14:paraId="34570E73">
      <w:pPr>
        <w:pStyle w:val="6"/>
        <w:spacing w:before="1" w:line="261" w:lineRule="auto"/>
        <w:rPr>
          <w:rFonts w:hint="eastAsia"/>
        </w:rPr>
      </w:pPr>
      <w:r>
        <w:rPr>
          <w:rFonts w:hint="eastAsia"/>
        </w:rPr>
        <w:t>It would be folly and impiety to attempt to expiate sin, either our own or other men's; or, without a divine commission, to work miracles, or to do what, when done by our Lord, obviously went on the supposition of his possessing a species of authority and knowledge which do not, which cannot, belong to his followers, to forgive sins, or to pronounce on the spiritual state and eternal destiny of individual men.</w:t>
      </w:r>
    </w:p>
    <w:p w14:paraId="0EBD314D">
      <w:pPr>
        <w:pStyle w:val="6"/>
        <w:spacing w:before="1" w:line="261" w:lineRule="auto"/>
        <w:rPr>
          <w:rFonts w:hint="eastAsia"/>
        </w:rPr>
      </w:pPr>
      <w:r>
        <w:rPr>
          <w:rFonts w:hint="eastAsia"/>
        </w:rPr>
        <w:t>试图赎罪，无论是自己的还是别人的罪；或在没有神圣委任的情况下，行神迹，或做我们的主所做、而显然是基于祂拥有祂跟随者所没有、也不可能有的某种权柄和知识的事，如赦罪，或判断个人的属灵状况和永恒命运，都是愚蠢和不敬虔的。</w:t>
      </w:r>
    </w:p>
    <w:p w14:paraId="5D9E56B2">
      <w:pPr>
        <w:pStyle w:val="6"/>
        <w:spacing w:before="1" w:line="261" w:lineRule="auto"/>
        <w:rPr>
          <w:rFonts w:hint="eastAsia"/>
        </w:rPr>
      </w:pPr>
    </w:p>
    <w:p w14:paraId="2CFE571D">
      <w:pPr>
        <w:pStyle w:val="6"/>
        <w:spacing w:before="1" w:line="261" w:lineRule="auto"/>
        <w:rPr>
          <w:rFonts w:hint="eastAsia"/>
        </w:rPr>
      </w:pPr>
      <w:r>
        <w:rPr>
          <w:rFonts w:hint="eastAsia"/>
        </w:rPr>
        <w:t>But in the great leading principles of our Lord's conduct, supreme love to God, disinterested love to man, there can be no doubt that he is our exemplar; and, supposing him placed in our circumstances, we are always to think, and feel, and act, as he would have thought, and felt, and acted.</w:t>
      </w:r>
    </w:p>
    <w:p w14:paraId="7F62CB25">
      <w:pPr>
        <w:pStyle w:val="6"/>
        <w:spacing w:before="1" w:line="261" w:lineRule="auto"/>
        <w:rPr>
          <w:rFonts w:hint="eastAsia"/>
        </w:rPr>
      </w:pPr>
      <w:r>
        <w:rPr>
          <w:rFonts w:hint="eastAsia"/>
        </w:rPr>
        <w:t>但在我们主行为的伟大主导原则——对神的至高之爱，对人的无私之爱——上，毫无疑问祂是我们的榜样；并且，假设祂处于我们的处境中，我们总当思想、感受和行动，如同祂会思想、感受和行动一样。</w:t>
      </w:r>
    </w:p>
    <w:p w14:paraId="215AEE1F">
      <w:pPr>
        <w:pStyle w:val="6"/>
        <w:spacing w:before="1" w:line="261" w:lineRule="auto"/>
        <w:rPr>
          <w:rFonts w:hint="eastAsia"/>
        </w:rPr>
      </w:pPr>
    </w:p>
    <w:p w14:paraId="7E5B7C2E">
      <w:pPr>
        <w:pStyle w:val="6"/>
        <w:spacing w:before="1" w:line="261" w:lineRule="auto"/>
        <w:rPr>
          <w:rFonts w:hint="eastAsia"/>
        </w:rPr>
      </w:pPr>
      <w:r>
        <w:rPr>
          <w:rFonts w:hint="eastAsia"/>
        </w:rPr>
        <w:t>There may be some difficulty in certain cases, though they are of rare occurrence, in saying, whether a particular action of our Lord, recorded in the evangelical history, is to be, to the letter, imitated by us: but there can be no difficulty in the case before us; for the mode of conduct referred to is just the natural expression of those great principles of love to God, and love to man, by which, in common with Christ, all Christians should be animated and guided; and we have the express declaration of an inspired writer, that in submitting to undeserved suffering, and in enduring it patiently and piously, it was the intention of our Lord to exhibit to his people a picture of the trials which they might expect to meet with, and a pattern of the manner in which they ought to sustain these trials.</w:t>
      </w:r>
    </w:p>
    <w:p w14:paraId="55E0ACA7">
      <w:pPr>
        <w:pStyle w:val="6"/>
        <w:spacing w:before="1" w:line="261" w:lineRule="auto"/>
        <w:rPr>
          <w:rFonts w:hint="eastAsia"/>
        </w:rPr>
      </w:pPr>
      <w:r>
        <w:rPr>
          <w:rFonts w:hint="eastAsia"/>
        </w:rPr>
        <w:t>在某些情况下，虽然罕见，但要说我们主在福音史中所记载的某一特定行动，是否当被我们按字面模仿，可能会有些困难：但在我们面前的这个情况下，不会有困难；因为所提及的行为方式，正是那些爱神爱人的伟大原则的自然表达，所有基督徒都当与基督一样，被这些原则所激励和引导；并且，我们有一位被默示之作者的明确宣告，即在顺服不当的苦难，并耐心虔诚地忍受时，我们主的意图，是向祂的子民展示他们可能遇到的试炼之图景，以及他们应当如何承受这些试炼的榜样。</w:t>
      </w:r>
    </w:p>
    <w:p w14:paraId="1E4F69A2">
      <w:pPr>
        <w:pStyle w:val="6"/>
        <w:spacing w:before="1" w:line="261" w:lineRule="auto"/>
        <w:rPr>
          <w:rFonts w:hint="eastAsia"/>
        </w:rPr>
      </w:pPr>
    </w:p>
    <w:p w14:paraId="035485A1">
      <w:pPr>
        <w:pStyle w:val="6"/>
        <w:spacing w:before="1" w:line="261" w:lineRule="auto"/>
        <w:rPr>
          <w:rFonts w:hint="eastAsia"/>
        </w:rPr>
      </w:pPr>
      <w:r>
        <w:rPr>
          <w:rFonts w:hint="eastAsia"/>
        </w:rPr>
        <w:t>This fact, of itself, then, sufficiently shows that Christians are bound not only to admire, but to imitate, their Lord, in meekly and piously submitting to undeserved suffering.</w:t>
      </w:r>
    </w:p>
    <w:p w14:paraId="4AC1D3C3">
      <w:pPr>
        <w:pStyle w:val="6"/>
        <w:spacing w:before="1" w:line="261" w:lineRule="auto"/>
        <w:rPr>
          <w:rFonts w:hint="eastAsia"/>
        </w:rPr>
      </w:pPr>
      <w:r>
        <w:rPr>
          <w:rFonts w:hint="eastAsia"/>
        </w:rPr>
        <w:t>那么，这个事实本身，就足以表明，基督徒不仅有义务钦佩，而且有义务效法他们的主，温顺虔诚地顺服于不当的苦难。</w:t>
      </w:r>
    </w:p>
    <w:p w14:paraId="05FD94FA">
      <w:pPr>
        <w:pStyle w:val="6"/>
        <w:spacing w:before="1" w:line="261" w:lineRule="auto"/>
        <w:rPr>
          <w:rFonts w:hint="eastAsia"/>
        </w:rPr>
      </w:pPr>
    </w:p>
    <w:p w14:paraId="75D28A4D">
      <w:pPr>
        <w:pStyle w:val="6"/>
        <w:spacing w:before="1" w:line="261" w:lineRule="auto"/>
        <w:rPr>
          <w:rFonts w:hint="eastAsia"/>
        </w:rPr>
      </w:pPr>
      <w:r>
        <w:rPr>
          <w:rFonts w:hint="eastAsia"/>
        </w:rPr>
        <w:t>This is made still more evident by the second general principle laid down in the text.</w:t>
      </w:r>
    </w:p>
    <w:p w14:paraId="6F6BE279">
      <w:pPr>
        <w:pStyle w:val="6"/>
        <w:spacing w:before="1" w:line="261" w:lineRule="auto"/>
        <w:rPr>
          <w:rFonts w:hint="eastAsia"/>
        </w:rPr>
      </w:pPr>
      <w:r>
        <w:rPr>
          <w:rFonts w:hint="eastAsia"/>
        </w:rPr>
        <w:t>这一点，被经文中所立下的第二个普遍原则，更显明了。</w:t>
      </w:r>
    </w:p>
    <w:p w14:paraId="292CFEAD">
      <w:pPr>
        <w:pStyle w:val="6"/>
        <w:spacing w:before="1" w:line="261" w:lineRule="auto"/>
        <w:rPr>
          <w:rFonts w:hint="eastAsia"/>
        </w:rPr>
      </w:pPr>
    </w:p>
    <w:p w14:paraId="739D9B75">
      <w:pPr>
        <w:pStyle w:val="6"/>
        <w:spacing w:before="1" w:line="261" w:lineRule="auto"/>
        <w:rPr>
          <w:rFonts w:hint="eastAsia"/>
        </w:rPr>
      </w:pPr>
      <w:r>
        <w:rPr>
          <w:rFonts w:hint="eastAsia"/>
        </w:rPr>
        <w:t>To this meek, pious submission to suffering, in imitation of Christ, Christians are expressly called.</w:t>
      </w:r>
    </w:p>
    <w:p w14:paraId="2C6AA1D0">
      <w:pPr>
        <w:pStyle w:val="6"/>
        <w:spacing w:before="1" w:line="261" w:lineRule="auto"/>
        <w:rPr>
          <w:rFonts w:hint="eastAsia"/>
        </w:rPr>
      </w:pPr>
      <w:r>
        <w:rPr>
          <w:rFonts w:hint="eastAsia"/>
        </w:rPr>
        <w:t>基督徒被明确地召来，要效法基督，温顺虔诚地顺服于苦难。</w:t>
      </w:r>
    </w:p>
    <w:p w14:paraId="6EDC9B0F">
      <w:pPr>
        <w:pStyle w:val="6"/>
        <w:spacing w:before="1" w:line="261" w:lineRule="auto"/>
        <w:rPr>
          <w:rFonts w:hint="eastAsia"/>
        </w:rPr>
      </w:pPr>
    </w:p>
    <w:p w14:paraId="2B1C2433">
      <w:pPr>
        <w:pStyle w:val="6"/>
        <w:spacing w:before="1" w:line="261" w:lineRule="auto"/>
        <w:rPr>
          <w:rFonts w:hint="eastAsia"/>
        </w:rPr>
      </w:pPr>
      <w:r>
        <w:rPr>
          <w:rFonts w:hint="eastAsia"/>
        </w:rPr>
        <w:t>“Hereunto,'' to this, “are ye called;” that is, when you were called to be Christians, you were distinctly told that you should meet with suffering, with undeserved suffering, and that you would be expected to bear it in a meek, pious spirit.</w:t>
      </w:r>
    </w:p>
    <w:p w14:paraId="55D5B823">
      <w:pPr>
        <w:pStyle w:val="6"/>
        <w:spacing w:before="1" w:line="261" w:lineRule="auto"/>
        <w:rPr>
          <w:rFonts w:hint="eastAsia"/>
        </w:rPr>
      </w:pPr>
      <w:r>
        <w:rPr>
          <w:rFonts w:hint="eastAsia"/>
        </w:rPr>
        <w:t>“为此”，你们“被召”；也就是说，当你们被召作基督徒时，你们被明确地告知，你们将遭遇苦难，不当的苦难，并且你们将被期望以温顺、敬虔的心来承受它。</w:t>
      </w:r>
    </w:p>
    <w:p w14:paraId="3605DAB8">
      <w:pPr>
        <w:pStyle w:val="6"/>
        <w:spacing w:before="1" w:line="261" w:lineRule="auto"/>
        <w:rPr>
          <w:rFonts w:hint="eastAsia"/>
        </w:rPr>
      </w:pPr>
    </w:p>
    <w:p w14:paraId="27B13FCA">
      <w:pPr>
        <w:pStyle w:val="6"/>
        <w:spacing w:before="1" w:line="261" w:lineRule="auto"/>
        <w:rPr>
          <w:rFonts w:hint="eastAsia"/>
        </w:rPr>
      </w:pPr>
      <w:r>
        <w:rPr>
          <w:rFonts w:hint="eastAsia"/>
        </w:rPr>
        <w:t>What says our Lord?</w:t>
      </w:r>
    </w:p>
    <w:p w14:paraId="36E07ECA">
      <w:pPr>
        <w:pStyle w:val="6"/>
        <w:spacing w:before="1" w:line="261" w:lineRule="auto"/>
        <w:rPr>
          <w:rFonts w:hint="eastAsia"/>
        </w:rPr>
      </w:pPr>
      <w:r>
        <w:rPr>
          <w:rFonts w:hint="eastAsia"/>
        </w:rPr>
        <w:t>我们的主说什么？</w:t>
      </w:r>
    </w:p>
    <w:p w14:paraId="4962D067">
      <w:pPr>
        <w:pStyle w:val="6"/>
        <w:spacing w:before="1" w:line="261" w:lineRule="auto"/>
        <w:rPr>
          <w:rFonts w:hint="eastAsia"/>
        </w:rPr>
      </w:pPr>
    </w:p>
    <w:p w14:paraId="7DF8EF22">
      <w:pPr>
        <w:pStyle w:val="6"/>
        <w:spacing w:before="1" w:line="261" w:lineRule="auto"/>
        <w:rPr>
          <w:rFonts w:hint="eastAsia"/>
        </w:rPr>
      </w:pPr>
      <w:r>
        <w:rPr>
          <w:rFonts w:hint="eastAsia"/>
        </w:rPr>
        <w:t>“If any man will be my disciple, let him deny himself, take up his cross and follow me.”</w:t>
      </w:r>
    </w:p>
    <w:p w14:paraId="1F63CD68">
      <w:pPr>
        <w:pStyle w:val="6"/>
        <w:spacing w:before="1" w:line="261" w:lineRule="auto"/>
        <w:rPr>
          <w:rFonts w:hint="eastAsia"/>
        </w:rPr>
      </w:pPr>
      <w:r>
        <w:rPr>
          <w:rFonts w:hint="eastAsia"/>
        </w:rPr>
        <w:t>“若有人要跟从我，就当舍己，背起他的十字架来跟从我。”</w:t>
      </w:r>
    </w:p>
    <w:p w14:paraId="4E95B22B">
      <w:pPr>
        <w:pStyle w:val="6"/>
        <w:spacing w:before="1" w:line="261" w:lineRule="auto"/>
        <w:rPr>
          <w:rFonts w:hint="eastAsia"/>
        </w:rPr>
      </w:pPr>
    </w:p>
    <w:p w14:paraId="6E050B51">
      <w:pPr>
        <w:pStyle w:val="6"/>
        <w:spacing w:before="1" w:line="261" w:lineRule="auto"/>
        <w:rPr>
          <w:rFonts w:hint="eastAsia"/>
        </w:rPr>
      </w:pPr>
      <w:r>
        <w:rPr>
          <w:rFonts w:hint="eastAsia"/>
        </w:rPr>
        <w:t>“If the world hate you, ye know that it hated me before it hated you.</w:t>
      </w:r>
    </w:p>
    <w:p w14:paraId="36334430">
      <w:pPr>
        <w:pStyle w:val="6"/>
        <w:spacing w:before="1" w:line="261" w:lineRule="auto"/>
        <w:rPr>
          <w:rFonts w:hint="eastAsia"/>
        </w:rPr>
      </w:pPr>
      <w:r>
        <w:rPr>
          <w:rFonts w:hint="eastAsia"/>
        </w:rPr>
        <w:t>“世人若恨你们，你们知道，恨你们以先，已经恨我了。</w:t>
      </w:r>
    </w:p>
    <w:p w14:paraId="03028191">
      <w:pPr>
        <w:pStyle w:val="6"/>
        <w:spacing w:before="1" w:line="261" w:lineRule="auto"/>
        <w:rPr>
          <w:rFonts w:hint="eastAsia"/>
        </w:rPr>
      </w:pPr>
    </w:p>
    <w:p w14:paraId="4E822D9F">
      <w:pPr>
        <w:pStyle w:val="6"/>
        <w:spacing w:before="1" w:line="261" w:lineRule="auto"/>
        <w:rPr>
          <w:rFonts w:hint="eastAsia"/>
        </w:rPr>
      </w:pPr>
      <w:r>
        <w:rPr>
          <w:rFonts w:hint="eastAsia"/>
        </w:rPr>
        <w:t>If ye were of the world, the world would love its own; but because ye are not of the world, but I have chosen you out of the world, therefore the world hateth you.</w:t>
      </w:r>
    </w:p>
    <w:p w14:paraId="4A0722BE">
      <w:pPr>
        <w:pStyle w:val="6"/>
        <w:spacing w:before="1" w:line="261" w:lineRule="auto"/>
        <w:rPr>
          <w:rFonts w:hint="eastAsia"/>
        </w:rPr>
      </w:pPr>
      <w:r>
        <w:rPr>
          <w:rFonts w:hint="eastAsia"/>
        </w:rPr>
        <w:t>你们若属世界，世界必爱属自己的；只因你们不属世界，乃是我从世界中拣选了你们，所以世界就恨你们。</w:t>
      </w:r>
    </w:p>
    <w:p w14:paraId="320AA665">
      <w:pPr>
        <w:pStyle w:val="6"/>
        <w:spacing w:before="1" w:line="261" w:lineRule="auto"/>
        <w:rPr>
          <w:rFonts w:hint="eastAsia"/>
        </w:rPr>
      </w:pPr>
    </w:p>
    <w:p w14:paraId="1E6B5315">
      <w:pPr>
        <w:pStyle w:val="6"/>
        <w:spacing w:before="1" w:line="261" w:lineRule="auto"/>
        <w:rPr>
          <w:rFonts w:hint="eastAsia"/>
        </w:rPr>
      </w:pPr>
      <w:r>
        <w:rPr>
          <w:rFonts w:hint="eastAsia"/>
        </w:rPr>
        <w:t>Remember the word which I said unto you, the servant is not greater than his Lord; if they have persecuted me, they will persecute you: if they have kept my saying, they will keep yours also.</w:t>
      </w:r>
    </w:p>
    <w:p w14:paraId="27707A72">
      <w:pPr>
        <w:pStyle w:val="6"/>
        <w:spacing w:before="1" w:line="261" w:lineRule="auto"/>
        <w:rPr>
          <w:rFonts w:hint="eastAsia"/>
        </w:rPr>
      </w:pPr>
      <w:r>
        <w:rPr>
          <w:rFonts w:hint="eastAsia"/>
        </w:rPr>
        <w:t>你们要记念我从前对你们所说的话：‘仆人不能大于主人。’他们若逼迫了我，也要逼迫你们；若遵守了我的话，也要遵守你们的话。</w:t>
      </w:r>
    </w:p>
    <w:p w14:paraId="1AE75DE2">
      <w:pPr>
        <w:pStyle w:val="6"/>
        <w:spacing w:before="1" w:line="261" w:lineRule="auto"/>
        <w:rPr>
          <w:rFonts w:hint="eastAsia"/>
        </w:rPr>
      </w:pPr>
    </w:p>
    <w:p w14:paraId="4BA8A6EB">
      <w:pPr>
        <w:pStyle w:val="6"/>
        <w:spacing w:before="1" w:line="261" w:lineRule="auto"/>
        <w:rPr>
          <w:rFonts w:hint="eastAsia"/>
        </w:rPr>
      </w:pPr>
      <w:r>
        <w:rPr>
          <w:rFonts w:hint="eastAsia"/>
        </w:rPr>
        <w:t>In the world ye shall have tribulation.</w:t>
      </w:r>
    </w:p>
    <w:p w14:paraId="5BEF01FF">
      <w:pPr>
        <w:pStyle w:val="6"/>
        <w:spacing w:before="1" w:line="261" w:lineRule="auto"/>
        <w:rPr>
          <w:rFonts w:hint="eastAsia"/>
        </w:rPr>
      </w:pPr>
      <w:r>
        <w:rPr>
          <w:rFonts w:hint="eastAsia"/>
        </w:rPr>
        <w:t>在世上你们有苦难。</w:t>
      </w:r>
    </w:p>
    <w:p w14:paraId="53492592">
      <w:pPr>
        <w:pStyle w:val="6"/>
        <w:spacing w:before="1" w:line="261" w:lineRule="auto"/>
        <w:rPr>
          <w:rFonts w:hint="eastAsia"/>
        </w:rPr>
      </w:pPr>
    </w:p>
    <w:p w14:paraId="0CDB0711">
      <w:pPr>
        <w:pStyle w:val="6"/>
        <w:spacing w:before="1" w:line="261" w:lineRule="auto"/>
        <w:rPr>
          <w:rFonts w:hint="eastAsia"/>
        </w:rPr>
      </w:pPr>
      <w:r>
        <w:rPr>
          <w:rFonts w:hint="eastAsia"/>
        </w:rPr>
        <w:t>These things have I spoken to you, that ye should not be offended,” stumbled, when they come to pass; thinking it strange, as if some strange thing had happened to you.</w:t>
      </w:r>
    </w:p>
    <w:p w14:paraId="30DCDC1C">
      <w:pPr>
        <w:pStyle w:val="6"/>
        <w:spacing w:before="1" w:line="261" w:lineRule="auto"/>
        <w:rPr>
          <w:rFonts w:hint="eastAsia"/>
        </w:rPr>
      </w:pPr>
      <w:r>
        <w:rPr>
          <w:rFonts w:hint="eastAsia"/>
        </w:rPr>
        <w:t>我将这事告诉你们，是叫你们到那时候，就不至于跌倒”，绊跌；以为是希奇，好像遭遇非常的事。</w:t>
      </w:r>
    </w:p>
    <w:p w14:paraId="01986317">
      <w:pPr>
        <w:pStyle w:val="6"/>
        <w:spacing w:before="1" w:line="261" w:lineRule="auto"/>
        <w:rPr>
          <w:rFonts w:hint="eastAsia"/>
        </w:rPr>
      </w:pPr>
    </w:p>
    <w:p w14:paraId="19FF76F5">
      <w:pPr>
        <w:pStyle w:val="6"/>
        <w:spacing w:before="1" w:line="261" w:lineRule="auto"/>
        <w:rPr>
          <w:rFonts w:hint="eastAsia"/>
        </w:rPr>
      </w:pPr>
      <w:r>
        <w:rPr>
          <w:rFonts w:hint="eastAsia"/>
        </w:rPr>
        <w:t>“Behold I tell you before.”</w:t>
      </w:r>
    </w:p>
    <w:p w14:paraId="7E385AA9">
      <w:pPr>
        <w:pStyle w:val="6"/>
        <w:spacing w:before="1" w:line="261" w:lineRule="auto"/>
        <w:rPr>
          <w:rFonts w:hint="eastAsia"/>
        </w:rPr>
      </w:pPr>
      <w:r>
        <w:rPr>
          <w:rFonts w:hint="eastAsia"/>
        </w:rPr>
        <w:t>“看哪，我预先告诉你们了。”</w:t>
      </w:r>
    </w:p>
    <w:p w14:paraId="72298D9E">
      <w:pPr>
        <w:pStyle w:val="6"/>
        <w:spacing w:before="1" w:line="261" w:lineRule="auto"/>
        <w:rPr>
          <w:rFonts w:hint="eastAsia"/>
        </w:rPr>
      </w:pPr>
    </w:p>
    <w:p w14:paraId="52AD527A">
      <w:pPr>
        <w:pStyle w:val="6"/>
        <w:spacing w:before="1" w:line="261" w:lineRule="auto"/>
        <w:rPr>
          <w:rFonts w:hint="eastAsia"/>
        </w:rPr>
      </w:pPr>
      <w:r>
        <w:rPr>
          <w:rFonts w:hint="eastAsia"/>
        </w:rPr>
        <w:t>And what say the apostles?</w:t>
      </w:r>
    </w:p>
    <w:p w14:paraId="7780A2C1">
      <w:pPr>
        <w:pStyle w:val="6"/>
        <w:spacing w:before="1" w:line="261" w:lineRule="auto"/>
        <w:rPr>
          <w:rFonts w:hint="eastAsia"/>
        </w:rPr>
      </w:pPr>
      <w:r>
        <w:rPr>
          <w:rFonts w:hint="eastAsia"/>
        </w:rPr>
        <w:t>使徒们又说什么？</w:t>
      </w:r>
    </w:p>
    <w:p w14:paraId="42560D0A">
      <w:pPr>
        <w:pStyle w:val="6"/>
        <w:spacing w:before="1" w:line="261" w:lineRule="auto"/>
        <w:rPr>
          <w:rFonts w:hint="eastAsia"/>
        </w:rPr>
      </w:pPr>
    </w:p>
    <w:p w14:paraId="43597102">
      <w:pPr>
        <w:pStyle w:val="6"/>
        <w:spacing w:before="1" w:line="261" w:lineRule="auto"/>
        <w:rPr>
          <w:rFonts w:hint="eastAsia"/>
        </w:rPr>
      </w:pPr>
      <w:r>
        <w:rPr>
          <w:rFonts w:hint="eastAsia"/>
        </w:rPr>
        <w:t>They assure Christians that it is “through much tribulation that they are to enter into the kingdom and that “all who will,” who are determined to, “live godly in this world, must suffer persecution.”</w:t>
      </w:r>
    </w:p>
    <w:p w14:paraId="678802EE">
      <w:pPr>
        <w:pStyle w:val="6"/>
        <w:spacing w:before="1" w:line="261" w:lineRule="auto"/>
        <w:rPr>
          <w:rFonts w:hint="eastAsia"/>
        </w:rPr>
      </w:pPr>
      <w:r>
        <w:rPr>
          <w:rFonts w:hint="eastAsia"/>
        </w:rPr>
        <w:t>他们向基督徒保证，“我们进入神的国，必须经历许多艰难”，并且“凡立志在今世敬虔度日的，也都要受逼迫”。</w:t>
      </w:r>
    </w:p>
    <w:p w14:paraId="590B0B17">
      <w:pPr>
        <w:pStyle w:val="6"/>
        <w:spacing w:before="1" w:line="261" w:lineRule="auto"/>
        <w:rPr>
          <w:rFonts w:hint="eastAsia"/>
        </w:rPr>
      </w:pPr>
    </w:p>
    <w:p w14:paraId="441168FB">
      <w:pPr>
        <w:pStyle w:val="6"/>
        <w:spacing w:before="1" w:line="261" w:lineRule="auto"/>
        <w:rPr>
          <w:rFonts w:hint="eastAsia"/>
        </w:rPr>
      </w:pPr>
      <w:r>
        <w:rPr>
          <w:rFonts w:hint="eastAsia"/>
        </w:rPr>
        <w:t>They bid them “count it all joy when they are brought into manifold trials;” tell them that is needful that they “for a season be in heaviness through these manifold trials;” caution them against counting fiery trials strange things, and exhort them when they meet with these to “rejoice that they are partakers of Christ's sufferings.”</w:t>
      </w:r>
    </w:p>
    <w:p w14:paraId="378E063C">
      <w:pPr>
        <w:pStyle w:val="6"/>
        <w:spacing w:before="1" w:line="261" w:lineRule="auto"/>
        <w:rPr>
          <w:rFonts w:hint="eastAsia"/>
        </w:rPr>
      </w:pPr>
      <w:r>
        <w:rPr>
          <w:rFonts w:hint="eastAsia"/>
        </w:rPr>
        <w:t>他们吩咐他们“落在百般试炼中，都要以为大喜乐”；告诉他们，他们“暂时在百般试炼中忧愁”是必须的；告诫他们不要以为火炼的试验是奇怪的事，并劝他们遇见这些时，要“欢喜，因为你们是与基督一同受苦”。</w:t>
      </w:r>
    </w:p>
    <w:p w14:paraId="58624CB0">
      <w:pPr>
        <w:pStyle w:val="6"/>
        <w:spacing w:before="1" w:line="261" w:lineRule="auto"/>
        <w:rPr>
          <w:rFonts w:hint="eastAsia"/>
        </w:rPr>
      </w:pPr>
    </w:p>
    <w:p w14:paraId="0E00D657">
      <w:pPr>
        <w:pStyle w:val="6"/>
        <w:spacing w:before="1" w:line="261" w:lineRule="auto"/>
        <w:rPr>
          <w:rFonts w:hint="eastAsia"/>
        </w:rPr>
      </w:pPr>
      <w:r>
        <w:rPr>
          <w:rFonts w:hint="eastAsia"/>
        </w:rPr>
        <w:t>And as to the manner in which these afflictions are to be borne, this is their calling: “Let patience have its perfect work.”</w:t>
      </w:r>
    </w:p>
    <w:p w14:paraId="7D762602">
      <w:pPr>
        <w:pStyle w:val="6"/>
        <w:spacing w:before="1" w:line="261" w:lineRule="auto"/>
        <w:rPr>
          <w:rFonts w:hint="eastAsia"/>
        </w:rPr>
      </w:pPr>
      <w:r>
        <w:rPr>
          <w:rFonts w:hint="eastAsia"/>
        </w:rPr>
        <w:t>至于当如何承受这些苦难，这就是他们的蒙召：“忍耐也当成功”。</w:t>
      </w:r>
    </w:p>
    <w:p w14:paraId="5036258B">
      <w:pPr>
        <w:pStyle w:val="6"/>
        <w:spacing w:before="1" w:line="261" w:lineRule="auto"/>
        <w:rPr>
          <w:rFonts w:hint="eastAsia"/>
        </w:rPr>
      </w:pPr>
    </w:p>
    <w:p w14:paraId="4253AD51">
      <w:pPr>
        <w:pStyle w:val="6"/>
        <w:spacing w:before="1" w:line="261" w:lineRule="auto"/>
        <w:rPr>
          <w:rFonts w:hint="eastAsia"/>
        </w:rPr>
      </w:pPr>
      <w:r>
        <w:rPr>
          <w:rFonts w:hint="eastAsia"/>
        </w:rPr>
        <w:t>“Humble yourselves under the mighty hand of God.”</w:t>
      </w:r>
    </w:p>
    <w:p w14:paraId="37623808">
      <w:pPr>
        <w:pStyle w:val="6"/>
        <w:spacing w:before="1" w:line="261" w:lineRule="auto"/>
        <w:rPr>
          <w:rFonts w:hint="eastAsia"/>
        </w:rPr>
      </w:pPr>
      <w:r>
        <w:rPr>
          <w:rFonts w:hint="eastAsia"/>
        </w:rPr>
        <w:t>“你们要自卑，服在神大能的手下。”</w:t>
      </w:r>
    </w:p>
    <w:p w14:paraId="06A37301">
      <w:pPr>
        <w:pStyle w:val="6"/>
        <w:spacing w:before="1" w:line="261" w:lineRule="auto"/>
        <w:rPr>
          <w:rFonts w:hint="eastAsia"/>
        </w:rPr>
      </w:pPr>
    </w:p>
    <w:p w14:paraId="084E173F">
      <w:pPr>
        <w:pStyle w:val="6"/>
        <w:spacing w:before="1" w:line="261" w:lineRule="auto"/>
        <w:rPr>
          <w:rFonts w:hint="eastAsia"/>
        </w:rPr>
      </w:pPr>
      <w:r>
        <w:rPr>
          <w:rFonts w:hint="eastAsia"/>
        </w:rPr>
        <w:t>“Be patient, stablish your hearts, for the coming of the Lord draweth nigh.”</w:t>
      </w:r>
    </w:p>
    <w:p w14:paraId="599C6843">
      <w:pPr>
        <w:pStyle w:val="6"/>
        <w:spacing w:before="1" w:line="261" w:lineRule="auto"/>
        <w:rPr>
          <w:rFonts w:hint="eastAsia"/>
        </w:rPr>
      </w:pPr>
      <w:r>
        <w:rPr>
          <w:rFonts w:hint="eastAsia"/>
        </w:rPr>
        <w:t>“你们当忍耐，坚固你们的心，因为主来的日子近了。”</w:t>
      </w:r>
    </w:p>
    <w:p w14:paraId="40FD3679">
      <w:pPr>
        <w:pStyle w:val="6"/>
        <w:spacing w:before="1" w:line="261" w:lineRule="auto"/>
        <w:rPr>
          <w:rFonts w:hint="eastAsia"/>
        </w:rPr>
      </w:pPr>
    </w:p>
    <w:p w14:paraId="331265F3">
      <w:pPr>
        <w:pStyle w:val="6"/>
        <w:spacing w:before="1" w:line="261" w:lineRule="auto"/>
        <w:rPr>
          <w:rFonts w:hint="eastAsia"/>
        </w:rPr>
      </w:pPr>
      <w:r>
        <w:rPr>
          <w:rFonts w:hint="eastAsia"/>
        </w:rPr>
        <w:t>Having thus shortly illustrated the facts stated, ‘Christ suffered, he suffered undeservedly, he suffered patiently, he suffered piously;' and the general principles stated, ‘In thus meekly and piously enduring undeserved suffering, Christ has set an example to his followers which they should imitate; and, To this imitation of Christ's example in meek, pious endurance of undeserved suffering, they are expressly called;' we proceed to show the bearing that the two, taken in connection, have on the enforcement of the duty which the apostle is here enjoining on Christian servants in peculiar circumstances.</w:t>
      </w:r>
    </w:p>
    <w:p w14:paraId="1D71A03F">
      <w:pPr>
        <w:pStyle w:val="6"/>
        <w:spacing w:before="1" w:line="261" w:lineRule="auto"/>
        <w:rPr>
          <w:rFonts w:hint="eastAsia"/>
        </w:rPr>
      </w:pPr>
      <w:r>
        <w:rPr>
          <w:rFonts w:hint="eastAsia"/>
        </w:rPr>
        <w:t>如此简要地阐明了所陈述的事实：‘基督受了苦，祂受了不当的苦，祂耐心地受苦，祂敬虔地受苦’；以及所陈述的普遍原则：‘基督如此温顺虔诚地忍受不当的苦难，为祂的跟随者立了榜样，他们当效法；并且，他们被明确地召来效法基督在温顺、虔诚地忍受不当苦难上的榜样’；我们继续来显明这两者相结合，对强调使徒在此向处于特殊处境的基督徒仆人所吩咐之责任所产生的影响。</w:t>
      </w:r>
    </w:p>
    <w:p w14:paraId="044FCFA2">
      <w:pPr>
        <w:pStyle w:val="6"/>
        <w:spacing w:before="1" w:line="261" w:lineRule="auto"/>
        <w:rPr>
          <w:rFonts w:hint="eastAsia"/>
        </w:rPr>
      </w:pPr>
    </w:p>
    <w:p w14:paraId="4F67371E">
      <w:pPr>
        <w:pStyle w:val="6"/>
        <w:spacing w:before="1" w:line="261" w:lineRule="auto"/>
        <w:rPr>
          <w:rFonts w:hint="eastAsia"/>
        </w:rPr>
      </w:pPr>
      <w:r>
        <w:rPr>
          <w:rFonts w:hint="eastAsia"/>
        </w:rPr>
        <w:t>As there is nothing either in the duty enjoined, or in the motives enforcing it, peculiar to the situation of servants, as both are equally applicable to all Christians when exposed to undeserved suffering from their fellow-men, it may serve a good purpose, in the succeeding observations, to treat the subject in this more extended view.</w:t>
      </w:r>
    </w:p>
    <w:p w14:paraId="23242B47">
      <w:pPr>
        <w:pStyle w:val="6"/>
        <w:spacing w:before="1" w:line="261" w:lineRule="auto"/>
        <w:rPr>
          <w:rFonts w:hint="eastAsia"/>
        </w:rPr>
      </w:pPr>
      <w:r>
        <w:rPr>
          <w:rFonts w:hint="eastAsia"/>
        </w:rPr>
        <w:t>由于所吩咐的责任，或强调它的动机，都没有任何是仆人处境所特有的，因为二者都同样适用于所有遭受其同胞不当苦难的基督徒，因此，在接下来的观察中，以这种更广阔的视角来处理这个主题，可能会有益处。</w:t>
      </w:r>
    </w:p>
    <w:p w14:paraId="589A7189">
      <w:pPr>
        <w:pStyle w:val="6"/>
        <w:spacing w:before="1" w:line="261" w:lineRule="auto"/>
        <w:rPr>
          <w:rFonts w:hint="eastAsia"/>
        </w:rPr>
      </w:pPr>
    </w:p>
    <w:p w14:paraId="17073853">
      <w:pPr>
        <w:pStyle w:val="6"/>
        <w:spacing w:before="1" w:line="261" w:lineRule="auto"/>
        <w:rPr>
          <w:rFonts w:hint="eastAsia"/>
        </w:rPr>
      </w:pPr>
      <w:r>
        <w:rPr>
          <w:rFonts w:hint="eastAsia"/>
        </w:rPr>
        <w:t>It clearly follows, from the facts stated, and the principles laid down, that Christians need not wonder, and ought not to be discouraged, when they meet with undeserved suffering from the world; that they should be careful that all the sufferings they are exposed to from the world be indeed undeserved sufferings; and that they ought to submit to these undeserved sufferings in a spirit of meek forgiveness towards those who inflict them, and of humble, hopeful resignation to Him by whose appointment they are subjected to them.</w:t>
      </w:r>
    </w:p>
    <w:p w14:paraId="265F8ECF">
      <w:pPr>
        <w:pStyle w:val="6"/>
        <w:spacing w:before="1" w:line="261" w:lineRule="auto"/>
        <w:rPr>
          <w:rFonts w:hint="eastAsia"/>
        </w:rPr>
      </w:pPr>
      <w:r>
        <w:rPr>
          <w:rFonts w:hint="eastAsia"/>
        </w:rPr>
        <w:t>从所陈述的事实和所立下的原则，可以清楚地得出结论：基督徒遭遇世界的不当苦难时，不必惊奇，也不应灰心；他们当小心，确保他们从世界所遭受的一切苦难，确实是不当的苦难；他们应当以温顺饶恕加害他们之人的精神，以及谦卑、有盼望地顺服于那定意使他们受苦之祂，来顺服这些不当的苦难。</w:t>
      </w:r>
    </w:p>
    <w:p w14:paraId="45E5BDF8">
      <w:pPr>
        <w:pStyle w:val="6"/>
        <w:spacing w:before="1" w:line="261" w:lineRule="auto"/>
        <w:rPr>
          <w:rFonts w:hint="eastAsia"/>
        </w:rPr>
      </w:pPr>
    </w:p>
    <w:p w14:paraId="22EF0595">
      <w:pPr>
        <w:pStyle w:val="6"/>
        <w:spacing w:before="1" w:line="261" w:lineRule="auto"/>
        <w:rPr>
          <w:rFonts w:hint="eastAsia"/>
        </w:rPr>
      </w:pPr>
      <w:r>
        <w:rPr>
          <w:rFonts w:hint="eastAsia"/>
        </w:rPr>
        <w:t>I observe, then, in the first place, that Christians need not wonder, and ought not to be discouraged, when they meet with undeserved sufferings from the world.</w:t>
      </w:r>
    </w:p>
    <w:p w14:paraId="3DF77A90">
      <w:pPr>
        <w:pStyle w:val="6"/>
        <w:spacing w:before="1" w:line="261" w:lineRule="auto"/>
        <w:rPr>
          <w:rFonts w:hint="eastAsia"/>
        </w:rPr>
      </w:pPr>
      <w:r>
        <w:rPr>
          <w:rFonts w:hint="eastAsia"/>
        </w:rPr>
        <w:t>那么，我首先观察到，基督徒遭遇世界的不当苦难时，不必惊奇，也不应灰心。</w:t>
      </w:r>
    </w:p>
    <w:p w14:paraId="04D67EB7">
      <w:pPr>
        <w:pStyle w:val="6"/>
        <w:spacing w:before="1" w:line="261" w:lineRule="auto"/>
        <w:rPr>
          <w:rFonts w:hint="eastAsia"/>
        </w:rPr>
      </w:pPr>
    </w:p>
    <w:p w14:paraId="6381069C">
      <w:pPr>
        <w:pStyle w:val="6"/>
        <w:spacing w:before="1" w:line="261" w:lineRule="auto"/>
        <w:rPr>
          <w:rFonts w:hint="eastAsia"/>
        </w:rPr>
      </w:pPr>
      <w:r>
        <w:rPr>
          <w:rFonts w:hint="eastAsia"/>
        </w:rPr>
        <w:t>Christ suffered—suffered without deserving suffering— suffered from those from whom kindness, not injury, had been merited by him.</w:t>
      </w:r>
    </w:p>
    <w:p w14:paraId="21E3B66C">
      <w:pPr>
        <w:pStyle w:val="6"/>
        <w:spacing w:before="1" w:line="261" w:lineRule="auto"/>
        <w:rPr>
          <w:rFonts w:hint="eastAsia"/>
        </w:rPr>
      </w:pPr>
      <w:r>
        <w:rPr>
          <w:rFonts w:hint="eastAsia"/>
        </w:rPr>
        <w:t>基督受了苦——受了不当受的苦——受了那些祂本该从他们那里得到善待而非伤害的人的苦。</w:t>
      </w:r>
    </w:p>
    <w:p w14:paraId="543F76EC">
      <w:pPr>
        <w:pStyle w:val="6"/>
        <w:spacing w:before="1" w:line="261" w:lineRule="auto"/>
        <w:rPr>
          <w:rFonts w:hint="eastAsia"/>
        </w:rPr>
      </w:pPr>
    </w:p>
    <w:p w14:paraId="33811045">
      <w:pPr>
        <w:pStyle w:val="6"/>
        <w:spacing w:before="1" w:line="261" w:lineRule="auto"/>
        <w:rPr>
          <w:rFonts w:hint="eastAsia"/>
        </w:rPr>
      </w:pPr>
      <w:r>
        <w:rPr>
          <w:rFonts w:hint="eastAsia"/>
        </w:rPr>
        <w:t>If Christ thus suffered, is it strange that Christians should thus suffer?</w:t>
      </w:r>
    </w:p>
    <w:p w14:paraId="6458AD2E">
      <w:pPr>
        <w:pStyle w:val="6"/>
        <w:spacing w:before="1" w:line="261" w:lineRule="auto"/>
        <w:rPr>
          <w:rFonts w:hint="eastAsia"/>
        </w:rPr>
      </w:pPr>
      <w:r>
        <w:rPr>
          <w:rFonts w:hint="eastAsia"/>
        </w:rPr>
        <w:t>如果基督如此受苦，基督徒如此受苦，又有什么奇怪的呢？</w:t>
      </w:r>
    </w:p>
    <w:p w14:paraId="71565BCA">
      <w:pPr>
        <w:pStyle w:val="6"/>
        <w:spacing w:before="1" w:line="261" w:lineRule="auto"/>
        <w:rPr>
          <w:rFonts w:hint="eastAsia"/>
        </w:rPr>
      </w:pPr>
    </w:p>
    <w:p w14:paraId="65102337">
      <w:pPr>
        <w:pStyle w:val="6"/>
        <w:spacing w:before="1" w:line="261" w:lineRule="auto"/>
        <w:rPr>
          <w:rFonts w:hint="eastAsia"/>
        </w:rPr>
      </w:pPr>
      <w:r>
        <w:rPr>
          <w:rFonts w:hint="eastAsia"/>
        </w:rPr>
        <w:t>So far as they deserve the name, they are like Christ; they have his Spirit; they speak like him; they act like him.</w:t>
      </w:r>
    </w:p>
    <w:p w14:paraId="79F153D9">
      <w:pPr>
        <w:pStyle w:val="6"/>
        <w:spacing w:before="1" w:line="261" w:lineRule="auto"/>
        <w:rPr>
          <w:rFonts w:hint="eastAsia"/>
        </w:rPr>
      </w:pPr>
      <w:r>
        <w:rPr>
          <w:rFonts w:hint="eastAsia"/>
        </w:rPr>
        <w:t>只要他们配得这名，他们就都像基督；他们有祂的灵；他们说话像祂；他们行事像祂。</w:t>
      </w:r>
    </w:p>
    <w:p w14:paraId="6F0A14FF">
      <w:pPr>
        <w:pStyle w:val="6"/>
        <w:spacing w:before="1" w:line="261" w:lineRule="auto"/>
        <w:rPr>
          <w:rFonts w:hint="eastAsia"/>
        </w:rPr>
      </w:pPr>
    </w:p>
    <w:p w14:paraId="4061CAAF">
      <w:pPr>
        <w:pStyle w:val="6"/>
        <w:spacing w:before="1" w:line="261" w:lineRule="auto"/>
        <w:rPr>
          <w:rFonts w:hint="eastAsia"/>
        </w:rPr>
      </w:pPr>
      <w:r>
        <w:rPr>
          <w:rFonts w:hint="eastAsia"/>
        </w:rPr>
        <w:t>The world in the midst of which they live is substantially the same as the world in the midst of which he lived.</w:t>
      </w:r>
    </w:p>
    <w:p w14:paraId="7DC14C3F">
      <w:pPr>
        <w:pStyle w:val="6"/>
        <w:spacing w:before="1" w:line="261" w:lineRule="auto"/>
        <w:rPr>
          <w:rFonts w:hint="eastAsia"/>
        </w:rPr>
      </w:pPr>
      <w:r>
        <w:rPr>
          <w:rFonts w:hint="eastAsia"/>
        </w:rPr>
        <w:t>他们所生活的世界，与祂所生活的世界，在本质上是相同的。</w:t>
      </w:r>
    </w:p>
    <w:p w14:paraId="5D71E950">
      <w:pPr>
        <w:pStyle w:val="6"/>
        <w:spacing w:before="1" w:line="261" w:lineRule="auto"/>
        <w:rPr>
          <w:rFonts w:hint="eastAsia"/>
        </w:rPr>
      </w:pPr>
    </w:p>
    <w:p w14:paraId="09F65229">
      <w:pPr>
        <w:pStyle w:val="6"/>
        <w:spacing w:before="1" w:line="261" w:lineRule="auto"/>
        <w:rPr>
          <w:rFonts w:hint="eastAsia"/>
        </w:rPr>
      </w:pPr>
      <w:r>
        <w:rPr>
          <w:rFonts w:hint="eastAsia"/>
        </w:rPr>
        <w:t>How can they expect, then, to be otherwise treated in it, or by it, than he was?</w:t>
      </w:r>
    </w:p>
    <w:p w14:paraId="292C1299">
      <w:pPr>
        <w:pStyle w:val="6"/>
        <w:spacing w:before="1" w:line="261" w:lineRule="auto"/>
        <w:rPr>
          <w:rFonts w:hint="eastAsia"/>
        </w:rPr>
      </w:pPr>
      <w:r>
        <w:rPr>
          <w:rFonts w:hint="eastAsia"/>
        </w:rPr>
        <w:t>那么，他们又怎能期望，在其中，或被其对待，与祂不同呢？</w:t>
      </w:r>
    </w:p>
    <w:p w14:paraId="33E0E9AD">
      <w:pPr>
        <w:pStyle w:val="6"/>
        <w:spacing w:before="1" w:line="261" w:lineRule="auto"/>
        <w:rPr>
          <w:rFonts w:hint="eastAsia"/>
        </w:rPr>
      </w:pPr>
    </w:p>
    <w:p w14:paraId="562DF0C0">
      <w:pPr>
        <w:pStyle w:val="6"/>
        <w:spacing w:before="1" w:line="261" w:lineRule="auto"/>
        <w:rPr>
          <w:rFonts w:hint="eastAsia"/>
        </w:rPr>
      </w:pPr>
      <w:r>
        <w:rPr>
          <w:rFonts w:hint="eastAsia"/>
        </w:rPr>
        <w:t>Can they deserve ill-usage less than he did?</w:t>
      </w:r>
    </w:p>
    <w:p w14:paraId="31E040C4">
      <w:pPr>
        <w:pStyle w:val="6"/>
        <w:spacing w:before="1" w:line="261" w:lineRule="auto"/>
        <w:rPr>
          <w:rFonts w:hint="eastAsia"/>
        </w:rPr>
      </w:pPr>
      <w:r>
        <w:rPr>
          <w:rFonts w:hint="eastAsia"/>
        </w:rPr>
        <w:t>他们能比祂更不该受恶待吗？</w:t>
      </w:r>
    </w:p>
    <w:p w14:paraId="17418048">
      <w:pPr>
        <w:pStyle w:val="6"/>
        <w:spacing w:before="1" w:line="261" w:lineRule="auto"/>
        <w:rPr>
          <w:rFonts w:hint="eastAsia"/>
        </w:rPr>
      </w:pPr>
    </w:p>
    <w:p w14:paraId="48B7CF85">
      <w:pPr>
        <w:pStyle w:val="6"/>
        <w:spacing w:before="1" w:line="261" w:lineRule="auto"/>
        <w:rPr>
          <w:rFonts w:hint="eastAsia"/>
        </w:rPr>
      </w:pPr>
      <w:r>
        <w:rPr>
          <w:rFonts w:hint="eastAsia"/>
        </w:rPr>
        <w:t>Can they merit kindness more than he did?</w:t>
      </w:r>
    </w:p>
    <w:p w14:paraId="1CCF5145">
      <w:pPr>
        <w:pStyle w:val="6"/>
        <w:spacing w:before="1" w:line="261" w:lineRule="auto"/>
        <w:rPr>
          <w:rFonts w:hint="eastAsia"/>
        </w:rPr>
      </w:pPr>
      <w:r>
        <w:rPr>
          <w:rFonts w:hint="eastAsia"/>
        </w:rPr>
        <w:t>他们能比祂更配得善待吗？</w:t>
      </w:r>
    </w:p>
    <w:p w14:paraId="6BEF6601">
      <w:pPr>
        <w:pStyle w:val="6"/>
        <w:spacing w:before="1" w:line="261" w:lineRule="auto"/>
        <w:rPr>
          <w:rFonts w:hint="eastAsia"/>
        </w:rPr>
      </w:pPr>
    </w:p>
    <w:p w14:paraId="5A571CAA">
      <w:pPr>
        <w:pStyle w:val="6"/>
        <w:spacing w:before="1" w:line="261" w:lineRule="auto"/>
        <w:rPr>
          <w:rFonts w:hint="eastAsia"/>
        </w:rPr>
      </w:pPr>
      <w:r>
        <w:rPr>
          <w:rFonts w:hint="eastAsia"/>
        </w:rPr>
        <w:t>What is the unreasonableness and unkindness implied in treating even the best of them ill, compared with that implied in treating him ill?</w:t>
      </w:r>
    </w:p>
    <w:p w14:paraId="297B6967">
      <w:pPr>
        <w:pStyle w:val="6"/>
        <w:spacing w:before="1" w:line="261" w:lineRule="auto"/>
        <w:rPr>
          <w:rFonts w:hint="eastAsia"/>
        </w:rPr>
      </w:pPr>
      <w:r>
        <w:rPr>
          <w:rFonts w:hint="eastAsia"/>
        </w:rPr>
        <w:t>与恶待祂所暗示的不合理与不仁慈相比，恶待他们中间最好的人所暗示的不合理与不仁慈又算得了什么呢？</w:t>
      </w:r>
    </w:p>
    <w:p w14:paraId="2EAA2EAE">
      <w:pPr>
        <w:pStyle w:val="6"/>
        <w:spacing w:before="1" w:line="261" w:lineRule="auto"/>
        <w:rPr>
          <w:rFonts w:hint="eastAsia"/>
        </w:rPr>
      </w:pPr>
    </w:p>
    <w:p w14:paraId="4DAE27C7">
      <w:pPr>
        <w:pStyle w:val="6"/>
        <w:spacing w:before="1" w:line="261" w:lineRule="auto"/>
        <w:rPr>
          <w:rFonts w:hint="eastAsia"/>
        </w:rPr>
      </w:pPr>
      <w:r>
        <w:rPr>
          <w:rFonts w:hint="eastAsia"/>
        </w:rPr>
        <w:t>This ill treatment by the world, without a good reason, is one of the proofs that we belong to Christ.</w:t>
      </w:r>
    </w:p>
    <w:p w14:paraId="1D3932CA">
      <w:pPr>
        <w:pStyle w:val="6"/>
        <w:spacing w:before="1" w:line="261" w:lineRule="auto"/>
        <w:rPr>
          <w:rFonts w:hint="eastAsia"/>
        </w:rPr>
      </w:pPr>
      <w:r>
        <w:rPr>
          <w:rFonts w:hint="eastAsia"/>
        </w:rPr>
        <w:t>这无故受世界的恶待，是我们属于基督的证据之一。</w:t>
      </w:r>
    </w:p>
    <w:p w14:paraId="29AD56F7">
      <w:pPr>
        <w:pStyle w:val="6"/>
        <w:spacing w:before="1" w:line="261" w:lineRule="auto"/>
        <w:rPr>
          <w:rFonts w:hint="eastAsia"/>
        </w:rPr>
      </w:pPr>
    </w:p>
    <w:p w14:paraId="184B9CA3">
      <w:pPr>
        <w:pStyle w:val="6"/>
        <w:spacing w:before="1" w:line="261" w:lineRule="auto"/>
        <w:rPr>
          <w:rFonts w:hint="eastAsia"/>
        </w:rPr>
      </w:pPr>
      <w:r>
        <w:rPr>
          <w:rFonts w:hint="eastAsia"/>
        </w:rPr>
        <w:t>If the world love us out and out, it is a proof that we are its own; for the world thus loves none but its own.</w:t>
      </w:r>
    </w:p>
    <w:p w14:paraId="576436FA">
      <w:pPr>
        <w:pStyle w:val="6"/>
        <w:spacing w:before="1" w:line="261" w:lineRule="auto"/>
        <w:rPr>
          <w:rFonts w:hint="eastAsia"/>
        </w:rPr>
      </w:pPr>
      <w:r>
        <w:rPr>
          <w:rFonts w:hint="eastAsia"/>
        </w:rPr>
        <w:t>如果世界完全地爱我们，那就是我们属它的证据；因为世界只爱属它自己的。</w:t>
      </w:r>
    </w:p>
    <w:p w14:paraId="40FA4C06">
      <w:pPr>
        <w:pStyle w:val="6"/>
        <w:spacing w:before="1" w:line="261" w:lineRule="auto"/>
        <w:rPr>
          <w:rFonts w:hint="eastAsia"/>
        </w:rPr>
      </w:pPr>
    </w:p>
    <w:p w14:paraId="4118E8A7">
      <w:pPr>
        <w:pStyle w:val="6"/>
        <w:spacing w:before="1" w:line="261" w:lineRule="auto"/>
        <w:rPr>
          <w:rFonts w:hint="eastAsia"/>
        </w:rPr>
      </w:pPr>
      <w:r>
        <w:rPr>
          <w:rFonts w:hint="eastAsia"/>
        </w:rPr>
        <w:t>“Can the Christian choose but to have the same common friends and enemies with his Lord?</w:t>
      </w:r>
    </w:p>
    <w:p w14:paraId="440C3DCB">
      <w:pPr>
        <w:pStyle w:val="6"/>
        <w:spacing w:before="1" w:line="261" w:lineRule="auto"/>
        <w:rPr>
          <w:rFonts w:hint="eastAsia"/>
        </w:rPr>
      </w:pPr>
      <w:r>
        <w:rPr>
          <w:rFonts w:hint="eastAsia"/>
        </w:rPr>
        <w:t>“基督徒岂能不与他的主有共同的朋友和敌人呢？</w:t>
      </w:r>
    </w:p>
    <w:p w14:paraId="6ABD80BA">
      <w:pPr>
        <w:pStyle w:val="6"/>
        <w:spacing w:before="1" w:line="261" w:lineRule="auto"/>
        <w:rPr>
          <w:rFonts w:hint="eastAsia"/>
        </w:rPr>
      </w:pPr>
    </w:p>
    <w:p w14:paraId="02FEE450">
      <w:pPr>
        <w:pStyle w:val="6"/>
        <w:spacing w:before="1" w:line="261" w:lineRule="auto"/>
        <w:rPr>
          <w:rFonts w:hint="eastAsia"/>
        </w:rPr>
      </w:pPr>
      <w:r>
        <w:rPr>
          <w:rFonts w:hint="eastAsia"/>
        </w:rPr>
        <w:t>Could he be gratified with the friendship of that world which hated and murdered his Master, and, if he were here, would hate and murder him over again?</w:t>
      </w:r>
    </w:p>
    <w:p w14:paraId="27334B97">
      <w:pPr>
        <w:pStyle w:val="6"/>
        <w:spacing w:before="1" w:line="261" w:lineRule="auto"/>
        <w:rPr>
          <w:rFonts w:hint="eastAsia"/>
        </w:rPr>
      </w:pPr>
      <w:r>
        <w:rPr>
          <w:rFonts w:hint="eastAsia"/>
        </w:rPr>
        <w:t>他岂能因那恨恶并谋杀他夫子、并且若祂在此必再次恨恶并谋杀祂的世界之友谊而感到满足呢？</w:t>
      </w:r>
    </w:p>
    <w:p w14:paraId="23BA07CF">
      <w:pPr>
        <w:pStyle w:val="6"/>
        <w:spacing w:before="1" w:line="261" w:lineRule="auto"/>
        <w:rPr>
          <w:rFonts w:hint="eastAsia"/>
        </w:rPr>
      </w:pPr>
    </w:p>
    <w:p w14:paraId="56090348">
      <w:pPr>
        <w:pStyle w:val="6"/>
        <w:spacing w:before="1" w:line="261" w:lineRule="auto"/>
        <w:rPr>
          <w:rFonts w:hint="eastAsia"/>
        </w:rPr>
      </w:pPr>
      <w:r>
        <w:rPr>
          <w:rFonts w:hint="eastAsia"/>
        </w:rPr>
        <w:t>Would he have nothing but kindness and ease, where Christ had nothing but enmity and trouble?</w:t>
      </w:r>
    </w:p>
    <w:p w14:paraId="7C24DA8E">
      <w:pPr>
        <w:pStyle w:val="6"/>
        <w:spacing w:before="1" w:line="261" w:lineRule="auto"/>
        <w:rPr>
          <w:rFonts w:hint="eastAsia"/>
        </w:rPr>
      </w:pPr>
      <w:r>
        <w:rPr>
          <w:rFonts w:hint="eastAsia"/>
        </w:rPr>
        <w:t>他岂愿在基督只有仇恨与患难之处，只有善待与安逸吗？</w:t>
      </w:r>
    </w:p>
    <w:p w14:paraId="566616EB">
      <w:pPr>
        <w:pStyle w:val="6"/>
        <w:spacing w:before="1" w:line="261" w:lineRule="auto"/>
        <w:rPr>
          <w:rFonts w:hint="eastAsia"/>
        </w:rPr>
      </w:pPr>
    </w:p>
    <w:p w14:paraId="20270B47">
      <w:pPr>
        <w:pStyle w:val="6"/>
        <w:spacing w:before="1" w:line="261" w:lineRule="auto"/>
        <w:rPr>
          <w:rFonts w:hint="eastAsia"/>
        </w:rPr>
      </w:pPr>
      <w:r>
        <w:rPr>
          <w:rFonts w:hint="eastAsia"/>
        </w:rPr>
        <w:t>Would he not rather refuse and disdain to be so unlike the Lord?”</w:t>
      </w:r>
    </w:p>
    <w:p w14:paraId="646F70EB">
      <w:pPr>
        <w:pStyle w:val="6"/>
        <w:spacing w:before="1" w:line="261" w:lineRule="auto"/>
        <w:rPr>
          <w:rFonts w:hint="eastAsia"/>
        </w:rPr>
      </w:pPr>
      <w:r>
        <w:rPr>
          <w:rFonts w:hint="eastAsia"/>
        </w:rPr>
        <w:t>他岂不宁愿拒绝并鄙视与主如此不像吗？”</w:t>
      </w:r>
    </w:p>
    <w:p w14:paraId="23A169FE">
      <w:pPr>
        <w:pStyle w:val="6"/>
        <w:spacing w:before="1" w:line="261" w:lineRule="auto"/>
        <w:rPr>
          <w:rFonts w:hint="eastAsia"/>
        </w:rPr>
      </w:pPr>
    </w:p>
    <w:p w14:paraId="6D1EA38B">
      <w:pPr>
        <w:pStyle w:val="6"/>
        <w:spacing w:before="1" w:line="261" w:lineRule="auto"/>
        <w:rPr>
          <w:rFonts w:hint="eastAsia"/>
        </w:rPr>
      </w:pPr>
      <w:r>
        <w:rPr>
          <w:rFonts w:hint="eastAsia"/>
        </w:rPr>
        <w:t>“There is a family on earth Whose Father fills a throne; But, though a seed of heavenly birth, On earth they're little known.</w:t>
      </w:r>
    </w:p>
    <w:p w14:paraId="512CCB91">
      <w:pPr>
        <w:pStyle w:val="6"/>
        <w:spacing w:before="1" w:line="261" w:lineRule="auto"/>
        <w:rPr>
          <w:rFonts w:hint="eastAsia"/>
        </w:rPr>
      </w:pPr>
      <w:r>
        <w:rPr>
          <w:rFonts w:hint="eastAsia"/>
        </w:rPr>
        <w:t>“地上有一家，其父坐宝座；但虽是属天血脉，在地上却鲜为人知。</w:t>
      </w:r>
    </w:p>
    <w:p w14:paraId="309830BE">
      <w:pPr>
        <w:pStyle w:val="6"/>
        <w:spacing w:before="1" w:line="261" w:lineRule="auto"/>
        <w:rPr>
          <w:rFonts w:hint="eastAsia"/>
        </w:rPr>
      </w:pPr>
    </w:p>
    <w:p w14:paraId="658B46D3">
      <w:pPr>
        <w:pStyle w:val="6"/>
        <w:spacing w:before="1" w:line="261" w:lineRule="auto"/>
        <w:rPr>
          <w:rFonts w:hint="eastAsia"/>
        </w:rPr>
      </w:pPr>
      <w:r>
        <w:rPr>
          <w:rFonts w:hint="eastAsia"/>
        </w:rPr>
        <w:t>Where'er they meet the public eye, They feel the public scorn; For men their fairest claims deny, And count them basely born.</w:t>
      </w:r>
    </w:p>
    <w:p w14:paraId="24D05EE4">
      <w:pPr>
        <w:pStyle w:val="6"/>
        <w:spacing w:before="1" w:line="261" w:lineRule="auto"/>
        <w:rPr>
          <w:rFonts w:hint="eastAsia"/>
        </w:rPr>
      </w:pPr>
      <w:r>
        <w:rPr>
          <w:rFonts w:hint="eastAsia"/>
        </w:rPr>
        <w:t>无论他们何处现身，都感公众藐视；因人否认他们最美的要求，并算他们出身卑微。</w:t>
      </w:r>
    </w:p>
    <w:p w14:paraId="5165CDC1">
      <w:pPr>
        <w:pStyle w:val="6"/>
        <w:spacing w:before="1" w:line="261" w:lineRule="auto"/>
        <w:rPr>
          <w:rFonts w:hint="eastAsia"/>
        </w:rPr>
      </w:pPr>
    </w:p>
    <w:p w14:paraId="7FF6D0F5">
      <w:pPr>
        <w:pStyle w:val="6"/>
        <w:spacing w:before="1" w:line="261" w:lineRule="auto"/>
        <w:rPr>
          <w:rFonts w:hint="eastAsia"/>
        </w:rPr>
      </w:pPr>
      <w:r>
        <w:rPr>
          <w:rFonts w:hint="eastAsia"/>
        </w:rPr>
        <w:t>“But ‘tis the King who reigns above That claims them for his own— The favored objects of his love, And destin'd to a throne.</w:t>
      </w:r>
    </w:p>
    <w:p w14:paraId="75F52E78">
      <w:pPr>
        <w:pStyle w:val="6"/>
        <w:spacing w:before="1" w:line="261" w:lineRule="auto"/>
        <w:rPr>
          <w:rFonts w:hint="eastAsia"/>
        </w:rPr>
      </w:pPr>
      <w:r>
        <w:rPr>
          <w:rFonts w:hint="eastAsia"/>
        </w:rPr>
        <w:t>“但那在上的君王，认他们为己有——是祂所爱的恩宠对象，注定要登宝座。</w:t>
      </w:r>
    </w:p>
    <w:p w14:paraId="24E207A1">
      <w:pPr>
        <w:pStyle w:val="6"/>
        <w:spacing w:before="1" w:line="261" w:lineRule="auto"/>
        <w:rPr>
          <w:rFonts w:hint="eastAsia"/>
        </w:rPr>
      </w:pPr>
    </w:p>
    <w:p w14:paraId="41E59E04">
      <w:pPr>
        <w:pStyle w:val="6"/>
        <w:spacing w:before="1" w:line="261" w:lineRule="auto"/>
        <w:rPr>
          <w:rFonts w:hint="eastAsia"/>
        </w:rPr>
      </w:pPr>
      <w:r>
        <w:rPr>
          <w:rFonts w:hint="eastAsia"/>
        </w:rPr>
        <w:t>Were honors evident to sense Their portion here below, The world would do them reverence, And all their claims allow.</w:t>
      </w:r>
    </w:p>
    <w:p w14:paraId="6C2E15CF">
      <w:pPr>
        <w:pStyle w:val="6"/>
        <w:spacing w:before="1" w:line="261" w:lineRule="auto"/>
        <w:rPr>
          <w:rFonts w:hint="eastAsia"/>
        </w:rPr>
      </w:pPr>
      <w:r>
        <w:rPr>
          <w:rFonts w:hint="eastAsia"/>
        </w:rPr>
        <w:t>若尊荣在此世为他们可感之份，世人必敬畏他们，并承认他们一切要求。</w:t>
      </w:r>
    </w:p>
    <w:p w14:paraId="212D41B9">
      <w:pPr>
        <w:pStyle w:val="6"/>
        <w:spacing w:before="1" w:line="261" w:lineRule="auto"/>
        <w:rPr>
          <w:rFonts w:hint="eastAsia"/>
        </w:rPr>
      </w:pPr>
    </w:p>
    <w:p w14:paraId="680EC9A4">
      <w:pPr>
        <w:pStyle w:val="6"/>
        <w:spacing w:before="1" w:line="261" w:lineRule="auto"/>
        <w:rPr>
          <w:rFonts w:hint="eastAsia"/>
        </w:rPr>
      </w:pPr>
      <w:r>
        <w:rPr>
          <w:rFonts w:hint="eastAsia"/>
        </w:rPr>
        <w:t>“But, when the King himself was here, His claims were set at naught; — Would they another lot prefer?</w:t>
      </w:r>
    </w:p>
    <w:p w14:paraId="6710BD1F">
      <w:pPr>
        <w:pStyle w:val="6"/>
        <w:spacing w:before="1" w:line="261" w:lineRule="auto"/>
        <w:rPr>
          <w:rFonts w:hint="eastAsia"/>
        </w:rPr>
      </w:pPr>
      <w:r>
        <w:rPr>
          <w:rFonts w:hint="eastAsia"/>
        </w:rPr>
        <w:t>“但，当君王自己在此地时，祂的要求被置之不理；——他们岂愿另择命运？</w:t>
      </w:r>
    </w:p>
    <w:p w14:paraId="358357D7">
      <w:pPr>
        <w:pStyle w:val="6"/>
        <w:spacing w:before="1" w:line="261" w:lineRule="auto"/>
        <w:rPr>
          <w:rFonts w:hint="eastAsia"/>
        </w:rPr>
      </w:pPr>
    </w:p>
    <w:p w14:paraId="71DD54DE">
      <w:pPr>
        <w:pStyle w:val="6"/>
        <w:spacing w:before="1" w:line="261" w:lineRule="auto"/>
        <w:rPr>
          <w:rFonts w:hint="eastAsia"/>
        </w:rPr>
      </w:pPr>
      <w:r>
        <w:rPr>
          <w:rFonts w:hint="eastAsia"/>
        </w:rPr>
        <w:t>Rejected be the thought.</w:t>
      </w:r>
    </w:p>
    <w:p w14:paraId="45226510">
      <w:pPr>
        <w:pStyle w:val="6"/>
        <w:spacing w:before="1" w:line="261" w:lineRule="auto"/>
        <w:rPr>
          <w:rFonts w:hint="eastAsia"/>
        </w:rPr>
      </w:pPr>
      <w:r>
        <w:rPr>
          <w:rFonts w:hint="eastAsia"/>
        </w:rPr>
        <w:t>弃绝此念。</w:t>
      </w:r>
    </w:p>
    <w:p w14:paraId="51456C47">
      <w:pPr>
        <w:pStyle w:val="6"/>
        <w:spacing w:before="1" w:line="261" w:lineRule="auto"/>
        <w:rPr>
          <w:rFonts w:hint="eastAsia"/>
        </w:rPr>
      </w:pPr>
    </w:p>
    <w:p w14:paraId="2A5956B1">
      <w:pPr>
        <w:pStyle w:val="6"/>
        <w:spacing w:before="1" w:line="261" w:lineRule="auto"/>
        <w:rPr>
          <w:rFonts w:hint="eastAsia"/>
        </w:rPr>
      </w:pPr>
      <w:r>
        <w:rPr>
          <w:rFonts w:hint="eastAsia"/>
        </w:rPr>
        <w:t>No; they will tread, while here below, The path their Master trod— Content all honor to forego But that which comes from God.”</w:t>
      </w:r>
    </w:p>
    <w:p w14:paraId="50947BBC">
      <w:pPr>
        <w:pStyle w:val="6"/>
        <w:spacing w:before="1" w:line="261" w:lineRule="auto"/>
        <w:rPr>
          <w:rFonts w:hint="eastAsia"/>
        </w:rPr>
      </w:pPr>
      <w:r>
        <w:rPr>
          <w:rFonts w:hint="eastAsia"/>
        </w:rPr>
        <w:t>不；他们在此世，必行其夫子所行之路——甘心舍弃一切尊荣，惟独那从神而来的。”</w:t>
      </w:r>
    </w:p>
    <w:p w14:paraId="376A07C6">
      <w:pPr>
        <w:pStyle w:val="6"/>
        <w:spacing w:before="1" w:line="261" w:lineRule="auto"/>
        <w:rPr>
          <w:rFonts w:hint="eastAsia"/>
        </w:rPr>
      </w:pPr>
    </w:p>
    <w:p w14:paraId="29DEC949">
      <w:pPr>
        <w:pStyle w:val="6"/>
        <w:spacing w:before="258" w:line="261" w:lineRule="auto"/>
        <w:rPr>
          <w:rFonts w:hint="eastAsia"/>
        </w:rPr>
      </w:pPr>
      <w:r>
        <w:rPr>
          <w:rFonts w:hint="eastAsia"/>
        </w:rPr>
        <w:t>I remark, in the second place, that Christians should be careful that all the sufferings they are exposed to from the world be indeed undeserved sufferings.</w:t>
      </w:r>
    </w:p>
    <w:p w14:paraId="6D8086D2">
      <w:pPr>
        <w:pStyle w:val="6"/>
        <w:spacing w:before="258" w:line="261" w:lineRule="auto"/>
        <w:rPr>
          <w:rFonts w:hint="eastAsia"/>
        </w:rPr>
      </w:pPr>
      <w:r>
        <w:rPr>
          <w:rFonts w:hint="eastAsia"/>
        </w:rPr>
        <w:t>我谈第二点，基督徒应当小心，确保他们从世界所遭受的一切苦难，确实是不当的苦难。</w:t>
      </w:r>
    </w:p>
    <w:p w14:paraId="4899A4BE">
      <w:pPr>
        <w:pStyle w:val="6"/>
        <w:spacing w:before="258" w:line="261" w:lineRule="auto"/>
        <w:rPr>
          <w:rFonts w:hint="eastAsia"/>
        </w:rPr>
      </w:pPr>
    </w:p>
    <w:p w14:paraId="2B1737C9">
      <w:pPr>
        <w:pStyle w:val="6"/>
        <w:spacing w:before="258" w:line="261" w:lineRule="auto"/>
        <w:rPr>
          <w:rFonts w:hint="eastAsia"/>
        </w:rPr>
      </w:pPr>
      <w:r>
        <w:rPr>
          <w:rFonts w:hint="eastAsia"/>
        </w:rPr>
        <w:t>Christ suffered for us, not for himself: “He did no sin, no guile was found in his mouth.”</w:t>
      </w:r>
    </w:p>
    <w:p w14:paraId="0B909162">
      <w:pPr>
        <w:pStyle w:val="6"/>
        <w:spacing w:before="258" w:line="261" w:lineRule="auto"/>
        <w:rPr>
          <w:rFonts w:hint="eastAsia"/>
        </w:rPr>
      </w:pPr>
      <w:r>
        <w:rPr>
          <w:rFonts w:hint="eastAsia"/>
        </w:rPr>
        <w:t>基督为我们受苦，不是为自己：“祂并没有犯罪，口里也没有诡诈。”</w:t>
      </w:r>
    </w:p>
    <w:p w14:paraId="04886512">
      <w:pPr>
        <w:pStyle w:val="6"/>
        <w:spacing w:before="258" w:line="261" w:lineRule="auto"/>
        <w:rPr>
          <w:rFonts w:hint="eastAsia"/>
        </w:rPr>
      </w:pPr>
    </w:p>
    <w:p w14:paraId="7E26ABD7">
      <w:pPr>
        <w:pStyle w:val="6"/>
        <w:spacing w:before="258" w:line="261" w:lineRule="auto"/>
        <w:rPr>
          <w:rFonts w:hint="eastAsia"/>
        </w:rPr>
      </w:pPr>
      <w:r>
        <w:rPr>
          <w:rFonts w:hint="eastAsia"/>
        </w:rPr>
        <w:t>His sufferings were, in the sense we have already explained, undeserved sufferings; and in thus suffering, he set us an example, that we should follow his steps.</w:t>
      </w:r>
    </w:p>
    <w:p w14:paraId="56BE594D">
      <w:pPr>
        <w:pStyle w:val="6"/>
        <w:spacing w:before="258" w:line="261" w:lineRule="auto"/>
        <w:rPr>
          <w:rFonts w:hint="eastAsia"/>
        </w:rPr>
      </w:pPr>
      <w:r>
        <w:rPr>
          <w:rFonts w:hint="eastAsia"/>
        </w:rPr>
        <w:t>祂的苦难，在我们已解释的意义上，是不当的苦难；并且，在如此受苦中，祂给我们立了榜样，叫我们跟随祂的脚踪行。</w:t>
      </w:r>
    </w:p>
    <w:p w14:paraId="3D75E7A5">
      <w:pPr>
        <w:pStyle w:val="6"/>
        <w:spacing w:before="258" w:line="261" w:lineRule="auto"/>
        <w:rPr>
          <w:rFonts w:hint="eastAsia"/>
        </w:rPr>
      </w:pPr>
    </w:p>
    <w:p w14:paraId="0D2DA021">
      <w:pPr>
        <w:pStyle w:val="6"/>
        <w:spacing w:before="258" w:line="261" w:lineRule="auto"/>
        <w:rPr>
          <w:rFonts w:hint="eastAsia"/>
        </w:rPr>
      </w:pPr>
      <w:r>
        <w:rPr>
          <w:rFonts w:hint="eastAsia"/>
        </w:rPr>
        <w:t>Every sufferer has not fellowship with Christ in his sufferings.</w:t>
      </w:r>
    </w:p>
    <w:p w14:paraId="20D19787">
      <w:pPr>
        <w:pStyle w:val="6"/>
        <w:spacing w:before="258" w:line="261" w:lineRule="auto"/>
        <w:rPr>
          <w:rFonts w:hint="eastAsia"/>
        </w:rPr>
      </w:pPr>
      <w:r>
        <w:rPr>
          <w:rFonts w:hint="eastAsia"/>
        </w:rPr>
        <w:t>并非每个受苦者都与基督在他的苦难中有交通。</w:t>
      </w:r>
    </w:p>
    <w:p w14:paraId="57BAFA59">
      <w:pPr>
        <w:pStyle w:val="6"/>
        <w:spacing w:before="258" w:line="261" w:lineRule="auto"/>
        <w:rPr>
          <w:rFonts w:hint="eastAsia"/>
        </w:rPr>
      </w:pPr>
    </w:p>
    <w:p w14:paraId="5C476F83">
      <w:pPr>
        <w:pStyle w:val="6"/>
        <w:spacing w:before="258" w:line="261" w:lineRule="auto"/>
        <w:rPr>
          <w:rFonts w:hint="eastAsia"/>
        </w:rPr>
      </w:pPr>
      <w:r>
        <w:rPr>
          <w:rFonts w:hint="eastAsia"/>
        </w:rPr>
        <w:t>He who brings suffering on himself by his folly and sin, manifests not likeness, but unlikeness to the Saviour.</w:t>
      </w:r>
    </w:p>
    <w:p w14:paraId="23EF5D56">
      <w:pPr>
        <w:pStyle w:val="6"/>
        <w:spacing w:before="258" w:line="261" w:lineRule="auto"/>
        <w:rPr>
          <w:rFonts w:hint="eastAsia"/>
        </w:rPr>
      </w:pPr>
      <w:r>
        <w:rPr>
          <w:rFonts w:hint="eastAsia"/>
        </w:rPr>
        <w:t>凡因自己的愚蠢和罪恶而招致苦难的人，所显明的，不是与救主的相似，而是不相似。</w:t>
      </w:r>
    </w:p>
    <w:p w14:paraId="6978C1C7">
      <w:pPr>
        <w:pStyle w:val="6"/>
        <w:spacing w:before="258" w:line="261" w:lineRule="auto"/>
        <w:rPr>
          <w:rFonts w:hint="eastAsia"/>
        </w:rPr>
      </w:pPr>
    </w:p>
    <w:p w14:paraId="1DFB7F83">
      <w:pPr>
        <w:pStyle w:val="6"/>
        <w:spacing w:before="258" w:line="261" w:lineRule="auto"/>
        <w:rPr>
          <w:rFonts w:hint="eastAsia"/>
        </w:rPr>
      </w:pPr>
      <w:r>
        <w:rPr>
          <w:rFonts w:hint="eastAsia"/>
        </w:rPr>
        <w:t>He does not follow in his steps.</w:t>
      </w:r>
    </w:p>
    <w:p w14:paraId="23A8691A">
      <w:pPr>
        <w:pStyle w:val="6"/>
        <w:spacing w:before="258" w:line="261" w:lineRule="auto"/>
        <w:rPr>
          <w:rFonts w:hint="eastAsia"/>
        </w:rPr>
      </w:pPr>
      <w:r>
        <w:rPr>
          <w:rFonts w:hint="eastAsia"/>
        </w:rPr>
        <w:t>他并未跟随祂的脚踪行。</w:t>
      </w:r>
    </w:p>
    <w:p w14:paraId="5767389D">
      <w:pPr>
        <w:pStyle w:val="6"/>
        <w:spacing w:before="258" w:line="261" w:lineRule="auto"/>
        <w:rPr>
          <w:rFonts w:hint="eastAsia"/>
        </w:rPr>
      </w:pPr>
    </w:p>
    <w:p w14:paraId="28CE28CA">
      <w:pPr>
        <w:pStyle w:val="6"/>
        <w:spacing w:before="258" w:line="261" w:lineRule="auto"/>
        <w:rPr>
          <w:rFonts w:hint="eastAsia"/>
        </w:rPr>
      </w:pPr>
      <w:r>
        <w:rPr>
          <w:rFonts w:hint="eastAsia"/>
        </w:rPr>
        <w:t>He travels in a different, in an opposite, path from that in which he travelled.</w:t>
      </w:r>
    </w:p>
    <w:p w14:paraId="0F5A5132">
      <w:pPr>
        <w:pStyle w:val="6"/>
        <w:spacing w:before="258" w:line="261" w:lineRule="auto"/>
        <w:rPr>
          <w:rFonts w:hint="eastAsia"/>
        </w:rPr>
      </w:pPr>
      <w:r>
        <w:rPr>
          <w:rFonts w:hint="eastAsia"/>
        </w:rPr>
        <w:t>他所行的路，与祂所行的路，是不同的，是相反的。</w:t>
      </w:r>
    </w:p>
    <w:p w14:paraId="189A7697">
      <w:pPr>
        <w:pStyle w:val="6"/>
        <w:spacing w:before="258" w:line="261" w:lineRule="auto"/>
        <w:rPr>
          <w:rFonts w:hint="eastAsia"/>
        </w:rPr>
      </w:pPr>
    </w:p>
    <w:p w14:paraId="2A434F32">
      <w:pPr>
        <w:pStyle w:val="6"/>
        <w:spacing w:before="258" w:line="261" w:lineRule="auto"/>
        <w:rPr>
          <w:rFonts w:hint="eastAsia"/>
        </w:rPr>
      </w:pPr>
      <w:r>
        <w:rPr>
          <w:rFonts w:hint="eastAsia"/>
        </w:rPr>
        <w:t>A Christian has fellowship with Christ in his sufferings, “fills up what is behind of the sufferings of the Lord Jesus,” only when his sufferings are like Christ's, “sufferings for righteousness' sake,” or at any rate sufferings unprovoked, undeserved.</w:t>
      </w:r>
    </w:p>
    <w:p w14:paraId="062F8E4E">
      <w:pPr>
        <w:pStyle w:val="6"/>
        <w:spacing w:before="258" w:line="261" w:lineRule="auto"/>
        <w:rPr>
          <w:rFonts w:hint="eastAsia"/>
        </w:rPr>
      </w:pPr>
      <w:r>
        <w:rPr>
          <w:rFonts w:hint="eastAsia"/>
        </w:rPr>
        <w:t>一个基督徒，只有当他的苦难像基督的苦难一样，“为义受苦”，或至少是无故、不当的苦难时，才与基督在他的苦难中有交通，“补满主耶稣患难的缺欠”。</w:t>
      </w:r>
    </w:p>
    <w:p w14:paraId="5C8314A8">
      <w:pPr>
        <w:pStyle w:val="6"/>
        <w:spacing w:before="258" w:line="261" w:lineRule="auto"/>
        <w:rPr>
          <w:rFonts w:hint="eastAsia"/>
        </w:rPr>
      </w:pPr>
    </w:p>
    <w:p w14:paraId="25646906">
      <w:pPr>
        <w:pStyle w:val="6"/>
        <w:spacing w:before="258" w:line="261" w:lineRule="auto"/>
        <w:rPr>
          <w:rFonts w:hint="eastAsia"/>
        </w:rPr>
      </w:pPr>
      <w:r>
        <w:rPr>
          <w:rFonts w:hint="eastAsia"/>
        </w:rPr>
        <w:t>All suffering, as coming from God, is deserved.</w:t>
      </w:r>
    </w:p>
    <w:p w14:paraId="18CFB877">
      <w:pPr>
        <w:pStyle w:val="6"/>
        <w:spacing w:before="258" w:line="261" w:lineRule="auto"/>
        <w:rPr>
          <w:rFonts w:hint="eastAsia"/>
        </w:rPr>
      </w:pPr>
      <w:r>
        <w:rPr>
          <w:rFonts w:hint="eastAsia"/>
        </w:rPr>
        <w:t>一切从神而来的苦难，都是当受的。</w:t>
      </w:r>
    </w:p>
    <w:p w14:paraId="3BE60960">
      <w:pPr>
        <w:pStyle w:val="6"/>
        <w:spacing w:before="258" w:line="261" w:lineRule="auto"/>
        <w:rPr>
          <w:rFonts w:hint="eastAsia"/>
        </w:rPr>
      </w:pPr>
    </w:p>
    <w:p w14:paraId="69B1F3DF">
      <w:pPr>
        <w:pStyle w:val="6"/>
        <w:spacing w:before="258" w:line="261" w:lineRule="auto"/>
        <w:rPr>
          <w:rFonts w:hint="eastAsia"/>
        </w:rPr>
      </w:pPr>
      <w:r>
        <w:rPr>
          <w:rFonts w:hint="eastAsia"/>
        </w:rPr>
        <w:t>The holiest man on earth, though he should be the most afflicted, is punished less than his iniquities deserve.</w:t>
      </w:r>
    </w:p>
    <w:p w14:paraId="66FA55A1">
      <w:pPr>
        <w:pStyle w:val="6"/>
        <w:spacing w:before="258" w:line="261" w:lineRule="auto"/>
        <w:rPr>
          <w:rFonts w:hint="eastAsia"/>
        </w:rPr>
      </w:pPr>
      <w:r>
        <w:rPr>
          <w:rFonts w:hint="eastAsia"/>
        </w:rPr>
        <w:t>地上最圣洁的人，即使他是最受苦的，他所受的惩罚也比他的罪孽所当受的轻。</w:t>
      </w:r>
    </w:p>
    <w:p w14:paraId="2FBDF17D">
      <w:pPr>
        <w:pStyle w:val="6"/>
        <w:spacing w:before="258" w:line="261" w:lineRule="auto"/>
        <w:rPr>
          <w:rFonts w:hint="eastAsia"/>
        </w:rPr>
      </w:pPr>
    </w:p>
    <w:p w14:paraId="7E47967C">
      <w:pPr>
        <w:pStyle w:val="6"/>
        <w:spacing w:before="258" w:line="261" w:lineRule="auto"/>
        <w:rPr>
          <w:rFonts w:hint="eastAsia"/>
        </w:rPr>
      </w:pPr>
      <w:r>
        <w:rPr>
          <w:rFonts w:hint="eastAsia"/>
        </w:rPr>
        <w:t>But Christians must take care that, so far as men are concerned, their sufferings are undeserved sufferings.</w:t>
      </w:r>
    </w:p>
    <w:p w14:paraId="1F7C8ADC">
      <w:pPr>
        <w:pStyle w:val="6"/>
        <w:spacing w:before="258" w:line="261" w:lineRule="auto"/>
        <w:rPr>
          <w:rFonts w:hint="eastAsia"/>
        </w:rPr>
      </w:pPr>
      <w:r>
        <w:rPr>
          <w:rFonts w:hint="eastAsia"/>
        </w:rPr>
        <w:t>但基督徒必须小心，就人而言，他们的苦难是不当的苦难。</w:t>
      </w:r>
    </w:p>
    <w:p w14:paraId="63C9D692">
      <w:pPr>
        <w:pStyle w:val="6"/>
        <w:spacing w:before="258" w:line="261" w:lineRule="auto"/>
        <w:rPr>
          <w:rFonts w:hint="eastAsia"/>
        </w:rPr>
      </w:pPr>
    </w:p>
    <w:p w14:paraId="7EA5183C">
      <w:pPr>
        <w:pStyle w:val="6"/>
        <w:spacing w:before="258" w:line="261" w:lineRule="auto"/>
        <w:rPr>
          <w:rFonts w:hint="eastAsia"/>
        </w:rPr>
      </w:pPr>
      <w:r>
        <w:rPr>
          <w:rFonts w:hint="eastAsia"/>
        </w:rPr>
        <w:t>Christian servants, who have froward masters, are to take care that, if buffeted, they be not buffeted for their faults.</w:t>
      </w:r>
    </w:p>
    <w:p w14:paraId="6B47755F">
      <w:pPr>
        <w:pStyle w:val="6"/>
        <w:spacing w:before="258" w:line="261" w:lineRule="auto"/>
        <w:rPr>
          <w:rFonts w:hint="eastAsia"/>
        </w:rPr>
      </w:pPr>
      <w:r>
        <w:rPr>
          <w:rFonts w:hint="eastAsia"/>
        </w:rPr>
        <w:t>有乖僻主人的基督徒仆人，要小心，若受责打，不要是因他们的过错而受责打。</w:t>
      </w:r>
    </w:p>
    <w:p w14:paraId="273522FA">
      <w:pPr>
        <w:pStyle w:val="6"/>
        <w:spacing w:before="258" w:line="261" w:lineRule="auto"/>
        <w:rPr>
          <w:rFonts w:hint="eastAsia"/>
        </w:rPr>
      </w:pPr>
    </w:p>
    <w:p w14:paraId="504675E6">
      <w:pPr>
        <w:pStyle w:val="6"/>
        <w:spacing w:before="258" w:line="261" w:lineRule="auto"/>
        <w:rPr>
          <w:rFonts w:hint="eastAsia"/>
        </w:rPr>
      </w:pPr>
      <w:r>
        <w:rPr>
          <w:rFonts w:hint="eastAsia"/>
        </w:rPr>
        <w:t>Christians must take care that, however much evil their enemies may do them, they may have no evil thing to say truly of them.</w:t>
      </w:r>
    </w:p>
    <w:p w14:paraId="02D7E2CB">
      <w:pPr>
        <w:pStyle w:val="6"/>
        <w:spacing w:before="258" w:line="261" w:lineRule="auto"/>
        <w:rPr>
          <w:rFonts w:hint="eastAsia"/>
        </w:rPr>
      </w:pPr>
      <w:r>
        <w:rPr>
          <w:rFonts w:hint="eastAsia"/>
        </w:rPr>
        <w:t>基督徒必须小心，无论他们的敌人对他们作多少恶，他们都没有什么恶事可以真实地说他们。</w:t>
      </w:r>
    </w:p>
    <w:p w14:paraId="061D190E">
      <w:pPr>
        <w:pStyle w:val="6"/>
        <w:spacing w:before="258" w:line="261" w:lineRule="auto"/>
        <w:rPr>
          <w:rFonts w:hint="eastAsia"/>
        </w:rPr>
      </w:pPr>
    </w:p>
    <w:p w14:paraId="14561F51">
      <w:pPr>
        <w:pStyle w:val="6"/>
        <w:spacing w:before="258" w:line="261" w:lineRule="auto"/>
        <w:rPr>
          <w:rFonts w:hint="eastAsia"/>
        </w:rPr>
      </w:pPr>
      <w:r>
        <w:rPr>
          <w:rFonts w:hint="eastAsia"/>
        </w:rPr>
        <w:t>They must so conduct themselves, as that their enemies, like Daniel's, shall not be able to find anything against them, “except concerning the law of their God.”</w:t>
      </w:r>
    </w:p>
    <w:p w14:paraId="49E8DCFB">
      <w:pPr>
        <w:pStyle w:val="6"/>
        <w:spacing w:before="258" w:line="261" w:lineRule="auto"/>
        <w:rPr>
          <w:rFonts w:hint="eastAsia"/>
        </w:rPr>
      </w:pPr>
      <w:r>
        <w:rPr>
          <w:rFonts w:hint="eastAsia"/>
        </w:rPr>
        <w:t>他们行事为人，必须使他们的敌人，像但以理的敌人一样，“找不着他们的把柄，惟独在他们神的律法中或者找着”。</w:t>
      </w:r>
    </w:p>
    <w:p w14:paraId="3C37C1EC">
      <w:pPr>
        <w:pStyle w:val="6"/>
        <w:spacing w:before="258" w:line="261" w:lineRule="auto"/>
        <w:rPr>
          <w:rFonts w:hint="eastAsia"/>
        </w:rPr>
      </w:pPr>
    </w:p>
    <w:p w14:paraId="40B4E567">
      <w:pPr>
        <w:pStyle w:val="6"/>
        <w:spacing w:before="258" w:line="261" w:lineRule="auto"/>
        <w:rPr>
          <w:rFonts w:hint="eastAsia"/>
        </w:rPr>
      </w:pPr>
      <w:r>
        <w:rPr>
          <w:rFonts w:hint="eastAsia"/>
        </w:rPr>
        <w:t>None of them must “suffer as a murderer, or a thief, or an evil-doer, or even as a busybody in other men's matters.”</w:t>
      </w:r>
    </w:p>
    <w:p w14:paraId="24A5E7BC">
      <w:pPr>
        <w:pStyle w:val="6"/>
        <w:spacing w:before="258" w:line="261" w:lineRule="auto"/>
        <w:rPr>
          <w:rFonts w:hint="eastAsia"/>
        </w:rPr>
      </w:pPr>
      <w:r>
        <w:rPr>
          <w:rFonts w:hint="eastAsia"/>
        </w:rPr>
        <w:t>他们中间一个也不可“因杀人、偷窃、作恶、好管闲事而受苦”。</w:t>
      </w:r>
    </w:p>
    <w:p w14:paraId="1B59D76B">
      <w:pPr>
        <w:pStyle w:val="6"/>
        <w:spacing w:before="258" w:line="261" w:lineRule="auto"/>
        <w:rPr>
          <w:rFonts w:hint="eastAsia"/>
        </w:rPr>
      </w:pPr>
    </w:p>
    <w:p w14:paraId="428DF3B8">
      <w:pPr>
        <w:pStyle w:val="6"/>
        <w:spacing w:before="258" w:line="261" w:lineRule="auto"/>
        <w:rPr>
          <w:rFonts w:hint="eastAsia"/>
        </w:rPr>
      </w:pPr>
      <w:r>
        <w:rPr>
          <w:rFonts w:hint="eastAsia"/>
        </w:rPr>
        <w:t>When they suffer, let it be as Christians, innocently, undeservedly.</w:t>
      </w:r>
    </w:p>
    <w:p w14:paraId="6093F988">
      <w:pPr>
        <w:pStyle w:val="6"/>
        <w:spacing w:before="258" w:line="261" w:lineRule="auto"/>
        <w:rPr>
          <w:rFonts w:hint="eastAsia"/>
        </w:rPr>
      </w:pPr>
      <w:r>
        <w:rPr>
          <w:rFonts w:hint="eastAsia"/>
        </w:rPr>
        <w:t>当他们受苦时，让他们作为基督徒，无辜地、不当地受苦。</w:t>
      </w:r>
    </w:p>
    <w:p w14:paraId="2F93D7E4">
      <w:pPr>
        <w:pStyle w:val="6"/>
        <w:spacing w:before="258" w:line="261" w:lineRule="auto"/>
        <w:rPr>
          <w:rFonts w:hint="eastAsia"/>
        </w:rPr>
      </w:pPr>
    </w:p>
    <w:p w14:paraId="375469F8">
      <w:pPr>
        <w:pStyle w:val="6"/>
        <w:spacing w:before="258" w:line="261" w:lineRule="auto"/>
        <w:rPr>
          <w:rFonts w:hint="eastAsia"/>
        </w:rPr>
      </w:pPr>
      <w:r>
        <w:rPr>
          <w:rFonts w:hint="eastAsia"/>
        </w:rPr>
        <w:t>Then shall they have no cause to be ashamed, but rather to “glorify God on this behalf.”</w:t>
      </w:r>
    </w:p>
    <w:p w14:paraId="27F40B4F">
      <w:pPr>
        <w:pStyle w:val="6"/>
        <w:spacing w:before="258" w:line="261" w:lineRule="auto"/>
        <w:rPr>
          <w:rFonts w:hint="eastAsia"/>
        </w:rPr>
      </w:pPr>
      <w:r>
        <w:rPr>
          <w:rFonts w:hint="eastAsia"/>
        </w:rPr>
        <w:t>那时他们就必不至于羞愧，反要“因此归荣耀给神”。</w:t>
      </w:r>
    </w:p>
    <w:p w14:paraId="45F751D3">
      <w:pPr>
        <w:pStyle w:val="6"/>
        <w:spacing w:before="258" w:line="261" w:lineRule="auto"/>
        <w:rPr>
          <w:rFonts w:hint="eastAsia"/>
        </w:rPr>
      </w:pPr>
    </w:p>
    <w:p w14:paraId="27DF393E">
      <w:pPr>
        <w:pStyle w:val="6"/>
        <w:spacing w:before="258" w:line="261" w:lineRule="auto"/>
        <w:rPr>
          <w:rFonts w:hint="eastAsia"/>
        </w:rPr>
      </w:pPr>
      <w:r>
        <w:rPr>
          <w:rFonts w:hint="eastAsia"/>
        </w:rPr>
        <w:t>Being “partakers of Christ's sufferings they may well rejoice, for when his glory is revealed, they shall be glad also with exceeding joy.”</w:t>
      </w:r>
    </w:p>
    <w:p w14:paraId="0E481FF5">
      <w:pPr>
        <w:pStyle w:val="6"/>
        <w:spacing w:before="258" w:line="261" w:lineRule="auto"/>
        <w:rPr>
          <w:rFonts w:hint="eastAsia"/>
        </w:rPr>
      </w:pPr>
      <w:r>
        <w:rPr>
          <w:rFonts w:hint="eastAsia"/>
        </w:rPr>
        <w:t>“与基督一同受苦，倒要欢喜；因为到祂荣耀显现的时候，他们也可以欢喜快乐。”</w:t>
      </w:r>
    </w:p>
    <w:p w14:paraId="6FF16C39">
      <w:pPr>
        <w:pStyle w:val="6"/>
        <w:spacing w:before="258" w:line="261" w:lineRule="auto"/>
        <w:rPr>
          <w:rFonts w:hint="eastAsia"/>
        </w:rPr>
      </w:pPr>
    </w:p>
    <w:p w14:paraId="5C6C3513">
      <w:pPr>
        <w:pStyle w:val="6"/>
        <w:spacing w:before="258" w:line="261" w:lineRule="auto"/>
        <w:rPr>
          <w:rFonts w:hint="eastAsia"/>
        </w:rPr>
      </w:pPr>
      <w:r>
        <w:rPr>
          <w:rFonts w:hint="eastAsia"/>
        </w:rPr>
        <w:t>I observe, in the third place, that Christians should submit to the undeserved sufferings to which they are exposed in a meek, patient, forgiving spirit.</w:t>
      </w:r>
    </w:p>
    <w:p w14:paraId="14CFBB51">
      <w:pPr>
        <w:pStyle w:val="6"/>
        <w:spacing w:before="258" w:line="261" w:lineRule="auto"/>
        <w:rPr>
          <w:rFonts w:hint="eastAsia"/>
        </w:rPr>
      </w:pPr>
      <w:r>
        <w:rPr>
          <w:rFonts w:hint="eastAsia"/>
        </w:rPr>
        <w:t>我谈第三点，基督徒应当以温顺、耐心、饶恕的心，顺服于他们所遭受的不当苦难。</w:t>
      </w:r>
    </w:p>
    <w:p w14:paraId="0152EC36">
      <w:pPr>
        <w:pStyle w:val="6"/>
        <w:spacing w:before="258" w:line="261" w:lineRule="auto"/>
        <w:rPr>
          <w:rFonts w:hint="eastAsia"/>
        </w:rPr>
      </w:pPr>
    </w:p>
    <w:p w14:paraId="44084AD3">
      <w:pPr>
        <w:pStyle w:val="6"/>
        <w:spacing w:before="258" w:line="261" w:lineRule="auto"/>
        <w:rPr>
          <w:rFonts w:hint="eastAsia"/>
        </w:rPr>
      </w:pPr>
      <w:r>
        <w:rPr>
          <w:rFonts w:hint="eastAsia"/>
        </w:rPr>
        <w:t>When Christ suffered, not on his own account, when he suffered undeservedly, having done no sin, no guile having been found in his mouth, “when reviled, he did not revile again, when he suffered, he threatened not,” and in this he hath “set us an example, that we should follow his steps.”</w:t>
      </w:r>
    </w:p>
    <w:p w14:paraId="08FBC83E">
      <w:pPr>
        <w:pStyle w:val="6"/>
        <w:spacing w:before="258" w:line="261" w:lineRule="auto"/>
        <w:rPr>
          <w:rFonts w:hint="eastAsia"/>
        </w:rPr>
      </w:pPr>
      <w:r>
        <w:rPr>
          <w:rFonts w:hint="eastAsia"/>
        </w:rPr>
        <w:t>当基督受苦，不是为自己，当祂受了不当的苦，祂既没有犯罪，口里也没有诡诈时，“祂被骂不还口，受害不说威吓的话”，并且在这事上，祂已“给我们留下榜样，叫我们跟随祂的脚踪行”。</w:t>
      </w:r>
    </w:p>
    <w:p w14:paraId="1A42225B">
      <w:pPr>
        <w:pStyle w:val="6"/>
        <w:spacing w:before="258" w:line="261" w:lineRule="auto"/>
        <w:rPr>
          <w:rFonts w:hint="eastAsia"/>
        </w:rPr>
      </w:pPr>
    </w:p>
    <w:p w14:paraId="41BE82F0">
      <w:pPr>
        <w:pStyle w:val="6"/>
        <w:spacing w:before="258" w:line="261" w:lineRule="auto"/>
        <w:rPr>
          <w:rFonts w:hint="eastAsia"/>
        </w:rPr>
      </w:pPr>
      <w:r>
        <w:rPr>
          <w:rFonts w:hint="eastAsia"/>
        </w:rPr>
        <w:t>We do not act like Christians, for we do not act like Christ, when we make the fact that our sufferings are undeserved an excuse for impatience under them, or revengeful thoughts and wishes in reference to their authors.</w:t>
      </w:r>
    </w:p>
    <w:p w14:paraId="69ABFF0B">
      <w:pPr>
        <w:pStyle w:val="6"/>
        <w:spacing w:before="258" w:line="261" w:lineRule="auto"/>
        <w:rPr>
          <w:rFonts w:hint="eastAsia"/>
        </w:rPr>
      </w:pPr>
      <w:r>
        <w:rPr>
          <w:rFonts w:hint="eastAsia"/>
        </w:rPr>
        <w:t>当我们以我们受的苦是不当的为借口，来为我们在苦难下的不耐烦，或对加害者的报复思想和愿望辩解时，我们的行事就不像基督徒，因为我们的行事不像基督。</w:t>
      </w:r>
    </w:p>
    <w:p w14:paraId="67AC4C36">
      <w:pPr>
        <w:pStyle w:val="6"/>
        <w:spacing w:before="258" w:line="261" w:lineRule="auto"/>
        <w:rPr>
          <w:rFonts w:hint="eastAsia"/>
        </w:rPr>
      </w:pPr>
    </w:p>
    <w:p w14:paraId="69BFC59C">
      <w:pPr>
        <w:pStyle w:val="6"/>
        <w:spacing w:before="258" w:line="261" w:lineRule="auto"/>
        <w:rPr>
          <w:rFonts w:hint="eastAsia"/>
        </w:rPr>
      </w:pPr>
      <w:r>
        <w:rPr>
          <w:rFonts w:hint="eastAsia"/>
        </w:rPr>
        <w:t>Christians can be said to have fellowship with Christ in their undeserved sufferings, only when they endure them, as he endured his, and requires them to endure theirs; when they “love their enemies, do good to them that hate them, bless them that curse them, and pray for them who persecute them and despitefully use them;” when they do not seek to avenge themselves, when they are not “overcome of evil, but overcome evil with good.”</w:t>
      </w:r>
    </w:p>
    <w:p w14:paraId="0BD6EE89">
      <w:pPr>
        <w:pStyle w:val="6"/>
        <w:spacing w:before="258" w:line="261" w:lineRule="auto"/>
        <w:rPr>
          <w:rFonts w:hint="eastAsia"/>
        </w:rPr>
      </w:pPr>
      <w:r>
        <w:rPr>
          <w:rFonts w:hint="eastAsia"/>
        </w:rPr>
        <w:t>基督徒可以说，他们与基督在他们不当的苦难中有交通，只有当他们像祂忍受祂的苦难一样忍受他们的苦难，并像祂要求他们忍受他们的一样忍受时；当他们“爱你们的仇敌，为那逼迫你们的祷告；咒诅你们的，要为他们祝福；恨你们的，要待他们好”；当他们不自己伸冤，不是“被恶所胜，反要以善胜恶”时。</w:t>
      </w:r>
    </w:p>
    <w:p w14:paraId="5B6E15BF">
      <w:pPr>
        <w:pStyle w:val="6"/>
        <w:spacing w:before="258" w:line="261" w:lineRule="auto"/>
        <w:rPr>
          <w:rFonts w:hint="eastAsia"/>
        </w:rPr>
      </w:pPr>
    </w:p>
    <w:p w14:paraId="65D6B41F">
      <w:pPr>
        <w:pStyle w:val="6"/>
        <w:spacing w:before="258" w:line="261" w:lineRule="auto"/>
        <w:rPr>
          <w:rFonts w:hint="eastAsia"/>
        </w:rPr>
      </w:pPr>
      <w:r>
        <w:rPr>
          <w:rFonts w:hint="eastAsia"/>
        </w:rPr>
        <w:t>Such is the course Christians should follow, for such is the law, such the example of their Lord.</w:t>
      </w:r>
    </w:p>
    <w:p w14:paraId="0E9FEEDC">
      <w:pPr>
        <w:pStyle w:val="6"/>
        <w:spacing w:before="258" w:line="261" w:lineRule="auto"/>
        <w:rPr>
          <w:rFonts w:hint="eastAsia"/>
        </w:rPr>
      </w:pPr>
      <w:r>
        <w:rPr>
          <w:rFonts w:hint="eastAsia"/>
        </w:rPr>
        <w:t>这就是基督徒当行的道路，因为这就是他们主的律法，这就是他们主的榜样。</w:t>
      </w:r>
    </w:p>
    <w:p w14:paraId="3AD3FD4E">
      <w:pPr>
        <w:pStyle w:val="6"/>
        <w:spacing w:before="258" w:line="261" w:lineRule="auto"/>
        <w:rPr>
          <w:rFonts w:hint="eastAsia"/>
        </w:rPr>
      </w:pPr>
    </w:p>
    <w:p w14:paraId="5F355F74">
      <w:pPr>
        <w:pStyle w:val="6"/>
        <w:spacing w:before="258" w:line="261" w:lineRule="auto"/>
        <w:rPr>
          <w:rFonts w:hint="eastAsia"/>
        </w:rPr>
      </w:pPr>
      <w:r>
        <w:rPr>
          <w:rFonts w:hint="eastAsia"/>
        </w:rPr>
        <w:t>And there is an additional reason, very touchingly urged by the apostle, in his Epistle to Titus, why they should thus be “gentle, showing all meekness to all men,” even those who are most unreasonably unjust and wicked to them; “for they themselves were sometime foolish, disobedient, deceived, serving divers lusts and pleasures, living in malice and envy, hateful, and hating one another.”</w:t>
      </w:r>
    </w:p>
    <w:p w14:paraId="4CC67492">
      <w:pPr>
        <w:pStyle w:val="6"/>
        <w:spacing w:before="258" w:line="261" w:lineRule="auto"/>
        <w:rPr>
          <w:rFonts w:hint="eastAsia"/>
        </w:rPr>
      </w:pPr>
      <w:r>
        <w:rPr>
          <w:rFonts w:hint="eastAsia"/>
        </w:rPr>
        <w:t>并且，还有一个额外的理由，被使徒在他给提多的书信中非常感人地强调了，为何他们当如此“温柔，向众人大显温柔”，即使是那些对他们最不合理不公和邪恶的人；“因为他们自己从前也是无知、悖逆、受迷惑、服事各样私欲和宴乐，常存恶毒嫉妒的心，是可恨的，又是彼此相恨”。</w:t>
      </w:r>
    </w:p>
    <w:p w14:paraId="00D6EDDF">
      <w:pPr>
        <w:pStyle w:val="6"/>
        <w:spacing w:before="258" w:line="261" w:lineRule="auto"/>
        <w:rPr>
          <w:rFonts w:hint="eastAsia"/>
        </w:rPr>
      </w:pPr>
    </w:p>
    <w:p w14:paraId="02B50585">
      <w:pPr>
        <w:pStyle w:val="6"/>
        <w:spacing w:before="258" w:line="261" w:lineRule="auto"/>
        <w:rPr>
          <w:rFonts w:hint="eastAsia"/>
        </w:rPr>
      </w:pPr>
      <w:r>
        <w:rPr>
          <w:rFonts w:hint="eastAsia"/>
        </w:rPr>
        <w:t>I observe in the last place, Christians should patiently endure the unmerited sufferings to which they are exposed, in a spirit of pious resignation.</w:t>
      </w:r>
    </w:p>
    <w:p w14:paraId="540C5D59">
      <w:pPr>
        <w:pStyle w:val="6"/>
        <w:spacing w:before="258" w:line="261" w:lineRule="auto"/>
        <w:rPr>
          <w:rFonts w:hint="eastAsia"/>
        </w:rPr>
      </w:pPr>
      <w:r>
        <w:rPr>
          <w:rFonts w:hint="eastAsia"/>
        </w:rPr>
        <w:t>我谈最后一点，基督徒应当以敬虔顺服的心，耐心忍受他们所遭受的不当苦难。</w:t>
      </w:r>
    </w:p>
    <w:p w14:paraId="353106A7">
      <w:pPr>
        <w:pStyle w:val="6"/>
        <w:spacing w:before="258" w:line="261" w:lineRule="auto"/>
        <w:rPr>
          <w:rFonts w:hint="eastAsia"/>
        </w:rPr>
      </w:pPr>
    </w:p>
    <w:p w14:paraId="487E8409">
      <w:pPr>
        <w:pStyle w:val="6"/>
        <w:spacing w:before="258" w:line="261" w:lineRule="auto"/>
        <w:rPr>
          <w:rFonts w:hint="eastAsia"/>
        </w:rPr>
      </w:pPr>
      <w:r>
        <w:rPr>
          <w:rFonts w:hint="eastAsia"/>
        </w:rPr>
        <w:t>Christ, when he personally submitted to undeserved sufferings, “committed himself to Him who judgeth righteously,” and in this too he hath “set us an example that we should follow his steps.”</w:t>
      </w:r>
    </w:p>
    <w:p w14:paraId="0A62E146">
      <w:pPr>
        <w:pStyle w:val="6"/>
        <w:spacing w:before="258" w:line="261" w:lineRule="auto"/>
        <w:rPr>
          <w:rFonts w:hint="eastAsia"/>
        </w:rPr>
      </w:pPr>
      <w:r>
        <w:rPr>
          <w:rFonts w:hint="eastAsia"/>
        </w:rPr>
        <w:t>基督，当祂亲自顺服于不当的苦难时，“将自己交托那按公义审判人的主”，并且在这事上，祂也已“给我们留下榜样，叫我们跟随祂的脚踪行”。</w:t>
      </w:r>
    </w:p>
    <w:p w14:paraId="51A43C49">
      <w:pPr>
        <w:pStyle w:val="6"/>
        <w:spacing w:before="258" w:line="261" w:lineRule="auto"/>
        <w:rPr>
          <w:rFonts w:hint="eastAsia"/>
        </w:rPr>
      </w:pPr>
    </w:p>
    <w:p w14:paraId="763734DD">
      <w:pPr>
        <w:pStyle w:val="6"/>
        <w:spacing w:before="258" w:line="261" w:lineRule="auto"/>
        <w:rPr>
          <w:rFonts w:hint="eastAsia"/>
        </w:rPr>
      </w:pPr>
      <w:r>
        <w:rPr>
          <w:rFonts w:hint="eastAsia"/>
        </w:rPr>
        <w:t>In his sufferings he saw the appointment of his Father.</w:t>
      </w:r>
    </w:p>
    <w:p w14:paraId="26A5984F">
      <w:pPr>
        <w:pStyle w:val="6"/>
        <w:spacing w:before="258" w:line="261" w:lineRule="auto"/>
        <w:rPr>
          <w:rFonts w:hint="eastAsia"/>
        </w:rPr>
      </w:pPr>
      <w:r>
        <w:rPr>
          <w:rFonts w:hint="eastAsia"/>
        </w:rPr>
        <w:t>在祂的苦难中，祂看见了祂父的定旨。</w:t>
      </w:r>
    </w:p>
    <w:p w14:paraId="1E619B3B">
      <w:pPr>
        <w:pStyle w:val="6"/>
        <w:spacing w:before="258" w:line="261" w:lineRule="auto"/>
        <w:rPr>
          <w:rFonts w:hint="eastAsia"/>
        </w:rPr>
      </w:pPr>
    </w:p>
    <w:p w14:paraId="0E1CBF51">
      <w:pPr>
        <w:pStyle w:val="6"/>
        <w:spacing w:before="258" w:line="261" w:lineRule="auto"/>
        <w:rPr>
          <w:rFonts w:hint="eastAsia"/>
        </w:rPr>
      </w:pPr>
      <w:r>
        <w:rPr>
          <w:rFonts w:hint="eastAsia"/>
        </w:rPr>
        <w:t>However unjust these sufferings were as coming from man, they were just as coming from Him.</w:t>
      </w:r>
    </w:p>
    <w:p w14:paraId="5326E49F">
      <w:pPr>
        <w:pStyle w:val="6"/>
        <w:spacing w:before="258" w:line="261" w:lineRule="auto"/>
        <w:rPr>
          <w:rFonts w:hint="eastAsia"/>
        </w:rPr>
      </w:pPr>
      <w:r>
        <w:rPr>
          <w:rFonts w:hint="eastAsia"/>
        </w:rPr>
        <w:t>无论这些苦难从人而来是何等不公，从祂而来却是公义的。</w:t>
      </w:r>
    </w:p>
    <w:p w14:paraId="507D2290">
      <w:pPr>
        <w:pStyle w:val="6"/>
        <w:spacing w:before="258" w:line="261" w:lineRule="auto"/>
        <w:rPr>
          <w:rFonts w:hint="eastAsia"/>
        </w:rPr>
      </w:pPr>
    </w:p>
    <w:p w14:paraId="2EDC0A35">
      <w:pPr>
        <w:pStyle w:val="6"/>
        <w:spacing w:before="258" w:line="261" w:lineRule="auto"/>
        <w:rPr>
          <w:rFonts w:hint="eastAsia"/>
        </w:rPr>
      </w:pPr>
      <w:r>
        <w:rPr>
          <w:rFonts w:hint="eastAsia"/>
        </w:rPr>
        <w:t>They were the expression of holy displeasure at the sins of men, whose place he, by his own most voluntary consent, occupied.</w:t>
      </w:r>
    </w:p>
    <w:p w14:paraId="58F33D52">
      <w:pPr>
        <w:pStyle w:val="6"/>
        <w:spacing w:before="258" w:line="261" w:lineRule="auto"/>
        <w:rPr>
          <w:rFonts w:hint="eastAsia"/>
        </w:rPr>
      </w:pPr>
      <w:r>
        <w:rPr>
          <w:rFonts w:hint="eastAsia"/>
        </w:rPr>
        <w:t>它们是祂对人之罪的圣洁不悦的表达，祂凭自己最甘心的同意，占据了人的位置。</w:t>
      </w:r>
    </w:p>
    <w:p w14:paraId="09161FC9">
      <w:pPr>
        <w:pStyle w:val="6"/>
        <w:spacing w:before="258" w:line="261" w:lineRule="auto"/>
        <w:rPr>
          <w:rFonts w:hint="eastAsia"/>
        </w:rPr>
      </w:pPr>
    </w:p>
    <w:p w14:paraId="0B514114">
      <w:pPr>
        <w:pStyle w:val="6"/>
        <w:spacing w:before="258" w:line="261" w:lineRule="auto"/>
        <w:rPr>
          <w:rFonts w:hint="eastAsia"/>
        </w:rPr>
      </w:pPr>
      <w:r>
        <w:rPr>
          <w:rFonts w:hint="eastAsia"/>
        </w:rPr>
        <w:t>In number and severity they were just what He willed them to be; he believed He would sustain him under them, deliver him from them, and make them the means of fully accomplishing him as the Captain of Salvation, and he committed himself unreservedly into His hands, persuaded that He would do all things well.</w:t>
      </w:r>
    </w:p>
    <w:p w14:paraId="59A59143">
      <w:pPr>
        <w:pStyle w:val="6"/>
        <w:spacing w:before="258" w:line="261" w:lineRule="auto"/>
        <w:rPr>
          <w:rFonts w:hint="eastAsia"/>
        </w:rPr>
      </w:pPr>
      <w:r>
        <w:rPr>
          <w:rFonts w:hint="eastAsia"/>
        </w:rPr>
        <w:t>在数量和严酷程度上，它们正是祂所旨意的；祂相信祂必在其中扶持祂，拯救祂脱离它们，并使它们成为完全成就祂为救恩元帅的工具，祂毫无保留地将自己交在祂手中，深信祂必行万事皆善。</w:t>
      </w:r>
    </w:p>
    <w:p w14:paraId="1D9B6302">
      <w:pPr>
        <w:pStyle w:val="6"/>
        <w:spacing w:before="258" w:line="261" w:lineRule="auto"/>
        <w:rPr>
          <w:rFonts w:hint="eastAsia"/>
        </w:rPr>
      </w:pPr>
    </w:p>
    <w:p w14:paraId="0AA4A79B">
      <w:pPr>
        <w:pStyle w:val="6"/>
        <w:spacing w:before="258" w:line="261" w:lineRule="auto"/>
        <w:rPr>
          <w:rFonts w:hint="eastAsia"/>
        </w:rPr>
      </w:pPr>
      <w:r>
        <w:rPr>
          <w:rFonts w:hint="eastAsia"/>
        </w:rPr>
        <w:t>In like manner Christians are to see in the men of the world who treat them unjustly and unkindly, “the hand,” “the staff,” “the rod” of Jehovah; and of all the afflictions produced by their instrumentality to say, “This cometh forth from the Lord of Hosts, wonderful in counsel, excellent in working.”</w:t>
      </w:r>
    </w:p>
    <w:p w14:paraId="0498DAE0">
      <w:pPr>
        <w:pStyle w:val="6"/>
        <w:spacing w:before="258" w:line="261" w:lineRule="auto"/>
        <w:rPr>
          <w:rFonts w:hint="eastAsia"/>
        </w:rPr>
      </w:pPr>
      <w:r>
        <w:rPr>
          <w:rFonts w:hint="eastAsia"/>
        </w:rPr>
        <w:t>同样，基督徒当在那些不公不仁对待他们的世人身上，看见耶和华的“手”、“杖”、“竿”；并对所有藉着他们的工具所产生的苦难说：“这都出于万军之耶和华，祂的谋略奇妙，祂的作为卓越。”</w:t>
      </w:r>
    </w:p>
    <w:p w14:paraId="02188D74">
      <w:pPr>
        <w:pStyle w:val="6"/>
        <w:spacing w:before="258" w:line="261" w:lineRule="auto"/>
        <w:rPr>
          <w:rFonts w:hint="eastAsia"/>
        </w:rPr>
      </w:pPr>
    </w:p>
    <w:p w14:paraId="5A54EC3F">
      <w:pPr>
        <w:pStyle w:val="6"/>
        <w:spacing w:before="258" w:line="261" w:lineRule="auto"/>
        <w:rPr>
          <w:rFonts w:hint="eastAsia"/>
        </w:rPr>
      </w:pPr>
      <w:r>
        <w:rPr>
          <w:rFonts w:hint="eastAsia"/>
        </w:rPr>
        <w:t>They are to recollect that though they have not deserved this, though they may have deserved the very reverse, from those who maltreat them, they deserve this, far more than this, at the hand of God: “It is of his mercies that they are not consumed.”</w:t>
      </w:r>
    </w:p>
    <w:p w14:paraId="231D2B19">
      <w:pPr>
        <w:pStyle w:val="6"/>
        <w:spacing w:before="258" w:line="261" w:lineRule="auto"/>
        <w:rPr>
          <w:rFonts w:hint="eastAsia"/>
        </w:rPr>
      </w:pPr>
      <w:r>
        <w:rPr>
          <w:rFonts w:hint="eastAsia"/>
        </w:rPr>
        <w:t>他们当记得，虽然他们不该从那些虐待他们的人那里受这个，虽然他们可能配得恰恰相反的待遇，但在神手中，他们配得这个，远超过这个：“我们不至消灭，是出于祂诸般的慈爱。”</w:t>
      </w:r>
    </w:p>
    <w:p w14:paraId="522F7ABF">
      <w:pPr>
        <w:pStyle w:val="6"/>
        <w:spacing w:before="258" w:line="261" w:lineRule="auto"/>
        <w:rPr>
          <w:rFonts w:hint="eastAsia"/>
        </w:rPr>
      </w:pPr>
    </w:p>
    <w:p w14:paraId="04CB2387">
      <w:pPr>
        <w:pStyle w:val="6"/>
        <w:spacing w:before="258" w:line="261" w:lineRule="auto"/>
        <w:rPr>
          <w:rFonts w:hint="eastAsia"/>
        </w:rPr>
      </w:pPr>
      <w:r>
        <w:rPr>
          <w:rFonts w:hint="eastAsia"/>
        </w:rPr>
        <w:t>They are to remember that both as creatures and redeemed creatures, he has an undoubted right entirely to manage their affairs.</w:t>
      </w:r>
    </w:p>
    <w:p w14:paraId="38A0A7E5">
      <w:pPr>
        <w:pStyle w:val="6"/>
        <w:spacing w:before="258" w:line="261" w:lineRule="auto"/>
        <w:rPr>
          <w:rFonts w:hint="eastAsia"/>
        </w:rPr>
      </w:pPr>
      <w:r>
        <w:rPr>
          <w:rFonts w:hint="eastAsia"/>
        </w:rPr>
        <w:t>他们当记住，无论作为受造物还是被赎的受造物，祂都有无可置疑的权利，完全管理他们的事务。</w:t>
      </w:r>
    </w:p>
    <w:p w14:paraId="3AFB62F0">
      <w:pPr>
        <w:pStyle w:val="6"/>
        <w:spacing w:before="258" w:line="261" w:lineRule="auto"/>
        <w:rPr>
          <w:rFonts w:hint="eastAsia"/>
        </w:rPr>
      </w:pPr>
    </w:p>
    <w:p w14:paraId="728E8013">
      <w:pPr>
        <w:pStyle w:val="6"/>
        <w:spacing w:before="258" w:line="261" w:lineRule="auto"/>
        <w:rPr>
          <w:rFonts w:hint="eastAsia"/>
        </w:rPr>
      </w:pPr>
      <w:r>
        <w:rPr>
          <w:rFonts w:hint="eastAsia"/>
        </w:rPr>
        <w:t>They are to believe that he orders all things well and wisely; that he “will not suffer them to be tried above what they are able to bear;” that he will sustain them under their afflictions; that he will make them work together for their good; work out for them “a far more exceeding and an eternal weight of glory.”</w:t>
      </w:r>
    </w:p>
    <w:p w14:paraId="4B41C548">
      <w:pPr>
        <w:pStyle w:val="6"/>
        <w:spacing w:before="258" w:line="261" w:lineRule="auto"/>
        <w:rPr>
          <w:rFonts w:hint="eastAsia"/>
        </w:rPr>
      </w:pPr>
      <w:r>
        <w:rPr>
          <w:rFonts w:hint="eastAsia"/>
        </w:rPr>
        <w:t>他们当相信，祂安排万事皆善皆智；祂“必不叫他们受试探过于所能受的”；祂必在他们的苦难中扶持他们；祂必使万事都互相效力，叫他们得益处；为他们成就“极重无比、永远的荣耀”。</w:t>
      </w:r>
    </w:p>
    <w:p w14:paraId="11928778">
      <w:pPr>
        <w:pStyle w:val="6"/>
        <w:spacing w:before="258" w:line="261" w:lineRule="auto"/>
        <w:rPr>
          <w:rFonts w:hint="eastAsia"/>
        </w:rPr>
      </w:pPr>
    </w:p>
    <w:p w14:paraId="34C75099">
      <w:pPr>
        <w:pStyle w:val="6"/>
        <w:spacing w:before="258" w:line="261" w:lineRule="auto"/>
        <w:rPr>
          <w:rFonts w:hint="eastAsia"/>
        </w:rPr>
      </w:pPr>
      <w:r>
        <w:rPr>
          <w:rFonts w:hint="eastAsia"/>
        </w:rPr>
        <w:t>And under the influence of these convictions, they, when suffering according to the will of God, like their Lord who, when suffering according to the will of God, “committed himself to Him who judgeth righteously,” are to “commit the keeping of their souls to God in well-doing, as unto a faithful Creator.”</w:t>
      </w:r>
    </w:p>
    <w:p w14:paraId="3A019AEB">
      <w:pPr>
        <w:pStyle w:val="6"/>
        <w:spacing w:before="258" w:line="261" w:lineRule="auto"/>
        <w:rPr>
          <w:rFonts w:hint="eastAsia"/>
        </w:rPr>
      </w:pPr>
      <w:r>
        <w:rPr>
          <w:rFonts w:hint="eastAsia"/>
        </w:rPr>
        <w:t>并且，在这些信念的影响下，他们，当照神的旨意受苦时，就当像他们的主，当祂照神的旨意受苦时，“将自己交托那按公义审判人的主”一样，“将自己的灵魂交与那信实的造化之主，一心为善”。</w:t>
      </w:r>
    </w:p>
    <w:p w14:paraId="7775533A">
      <w:pPr>
        <w:pStyle w:val="6"/>
        <w:spacing w:before="258" w:line="261" w:lineRule="auto"/>
        <w:rPr>
          <w:rFonts w:hint="eastAsia"/>
        </w:rPr>
      </w:pPr>
    </w:p>
    <w:p w14:paraId="0BE5130D">
      <w:pPr>
        <w:pStyle w:val="6"/>
        <w:spacing w:before="258" w:line="261" w:lineRule="auto"/>
        <w:rPr>
          <w:rFonts w:hint="eastAsia"/>
        </w:rPr>
      </w:pPr>
      <w:r>
        <w:rPr>
          <w:rFonts w:hint="eastAsia"/>
        </w:rPr>
        <w:t>Thus have I endeavored to bring out the force of the motive to patient endurance of undeserved suffering on the part of Christians, grounded on that example of our Lord, to the imitation of which they are called in their high and holy calling.</w:t>
      </w:r>
    </w:p>
    <w:p w14:paraId="001C7029">
      <w:pPr>
        <w:pStyle w:val="6"/>
        <w:spacing w:before="258" w:line="261" w:lineRule="auto"/>
        <w:rPr>
          <w:rFonts w:hint="eastAsia"/>
        </w:rPr>
      </w:pPr>
      <w:r>
        <w:rPr>
          <w:rFonts w:hint="eastAsia"/>
        </w:rPr>
        <w:t>如此，我已努力阐明，催促基督徒耐心忍受不当苦难之动机的力量，这动机建立在我们主的那个榜样之上，他们在他们崇高圣洁的蒙召中，被召来效法这榜样。</w:t>
      </w:r>
    </w:p>
    <w:p w14:paraId="58BBCF78">
      <w:pPr>
        <w:pStyle w:val="6"/>
        <w:spacing w:before="258" w:line="261" w:lineRule="auto"/>
        <w:rPr>
          <w:rFonts w:hint="eastAsia"/>
        </w:rPr>
      </w:pPr>
    </w:p>
    <w:p w14:paraId="035958BC">
      <w:pPr>
        <w:pStyle w:val="6"/>
        <w:spacing w:before="258" w:line="261" w:lineRule="auto"/>
        <w:rPr>
          <w:rFonts w:hint="eastAsia"/>
        </w:rPr>
      </w:pPr>
      <w:r>
        <w:rPr>
          <w:rFonts w:hint="eastAsia"/>
        </w:rPr>
        <w:t>1.—Christians called to patient suffering, as a constituent part of that holiness, to secure which was a great end of Christ's expiatory sufferings.</w:t>
      </w:r>
    </w:p>
    <w:p w14:paraId="11647470">
      <w:pPr>
        <w:pStyle w:val="6"/>
        <w:spacing w:before="258" w:line="261" w:lineRule="auto"/>
        <w:rPr>
          <w:rFonts w:hint="eastAsia"/>
        </w:rPr>
      </w:pPr>
      <w:r>
        <w:rPr>
          <w:rFonts w:hint="eastAsia"/>
        </w:rPr>
        <w:t>1.—基督徒被召耐心受苦，作为那圣洁的一个构成部分，而确保这圣洁，乃是基督赎罪之苦的一大目的。</w:t>
      </w:r>
    </w:p>
    <w:p w14:paraId="3963E4E0">
      <w:pPr>
        <w:pStyle w:val="6"/>
        <w:spacing w:before="258" w:line="261" w:lineRule="auto"/>
        <w:rPr>
          <w:rFonts w:hint="eastAsia"/>
        </w:rPr>
      </w:pPr>
    </w:p>
    <w:p w14:paraId="3E3CC53D">
      <w:pPr>
        <w:pStyle w:val="6"/>
        <w:spacing w:before="258" w:line="261" w:lineRule="auto"/>
        <w:rPr>
          <w:rFonts w:hint="eastAsia"/>
        </w:rPr>
      </w:pPr>
      <w:r>
        <w:rPr>
          <w:rFonts w:hint="eastAsia"/>
        </w:rPr>
        <w:t>But the apostle represents our Lord's sufferings not only as exemplary, but also as expiatory; and he represents them in the latter, as well as the former aspect, as affording powerful motives to the performance of the duties which he is enjoining.</w:t>
      </w:r>
    </w:p>
    <w:p w14:paraId="6D4968F1">
      <w:pPr>
        <w:pStyle w:val="6"/>
        <w:spacing w:before="258" w:line="261" w:lineRule="auto"/>
        <w:rPr>
          <w:rFonts w:hint="eastAsia"/>
        </w:rPr>
      </w:pPr>
      <w:r>
        <w:rPr>
          <w:rFonts w:hint="eastAsia"/>
        </w:rPr>
        <w:t>但使徒不仅将我们主的苦难描绘为榜样性的，也描绘为赎罪性的；并且，他将它们在后者以及前者的方面，都描绘为提供了履行祂所吩咐之责任的强大动机。</w:t>
      </w:r>
    </w:p>
    <w:p w14:paraId="72737BCD">
      <w:pPr>
        <w:pStyle w:val="6"/>
        <w:spacing w:before="258" w:line="261" w:lineRule="auto"/>
        <w:rPr>
          <w:rFonts w:hint="eastAsia"/>
        </w:rPr>
      </w:pPr>
    </w:p>
    <w:p w14:paraId="6C4D6F8B">
      <w:pPr>
        <w:pStyle w:val="6"/>
        <w:spacing w:before="258" w:line="261" w:lineRule="auto"/>
        <w:rPr>
          <w:rFonts w:hint="eastAsia"/>
        </w:rPr>
      </w:pPr>
      <w:r>
        <w:rPr>
          <w:rFonts w:hint="eastAsia"/>
        </w:rPr>
        <w:t>He says, not only ‘perform the duty of patient pious endurance of undeserved suffering, “for hereunto were ye called, because Christ also suffered for you, leaving us an example, that we should follow his steps;”‘ but also, ‘perform this duty, “for hereunto were ye called, because Christ also suffered for you, himself bearing your sins in his own body on the tree.”‘</w:t>
      </w:r>
    </w:p>
    <w:p w14:paraId="0D8C696C">
      <w:pPr>
        <w:pStyle w:val="6"/>
        <w:spacing w:before="258" w:line="261" w:lineRule="auto"/>
        <w:rPr>
          <w:rFonts w:hint="eastAsia"/>
        </w:rPr>
      </w:pPr>
      <w:r>
        <w:rPr>
          <w:rFonts w:hint="eastAsia"/>
        </w:rPr>
        <w:t>祂不仅说：‘履行耐心敬虔地忍受不当苦难的责任，“因为你们蒙召原是为此；因基督也为你们受过苦，给我们留下榜样，叫我们跟随祂的脚踪行”’；而且还说：‘履行这责任，“因为你们蒙召原是为此；因基督也为你们受过苦，自己亲身担当了我们的罪，挂在木头上”’。</w:t>
      </w:r>
    </w:p>
    <w:p w14:paraId="06092388">
      <w:pPr>
        <w:pStyle w:val="6"/>
        <w:spacing w:before="258" w:line="261" w:lineRule="auto"/>
        <w:rPr>
          <w:rFonts w:hint="eastAsia"/>
        </w:rPr>
      </w:pPr>
    </w:p>
    <w:p w14:paraId="5DB7F91F">
      <w:pPr>
        <w:pStyle w:val="6"/>
        <w:spacing w:before="258" w:line="261" w:lineRule="auto"/>
        <w:rPr>
          <w:rFonts w:hint="eastAsia"/>
        </w:rPr>
      </w:pPr>
      <w:r>
        <w:rPr>
          <w:rFonts w:hint="eastAsia"/>
        </w:rPr>
        <w:t>“That Jesus Christ is, in doing and suffering, our supreme and matchless example, and that he came to be so, is a truth; but that he is nothing further, and came for no other end, is a high point of falsehood: for how should man be enabled to learn and follow that example, unless there was more in Christ; and what would become of that great reckoning of disobedience that man stands guilty of?</w:t>
      </w:r>
    </w:p>
    <w:p w14:paraId="2F85D343">
      <w:pPr>
        <w:pStyle w:val="6"/>
        <w:spacing w:before="258" w:line="261" w:lineRule="auto"/>
        <w:rPr>
          <w:rFonts w:hint="eastAsia"/>
        </w:rPr>
      </w:pPr>
      <w:r>
        <w:rPr>
          <w:rFonts w:hint="eastAsia"/>
        </w:rPr>
        <w:t>“耶稣基督，在行事和受苦上，是我们至高无上的榜样，并且祂来就是为此，这是真理；但说祂仅此而已，来别无他意，则是极大的谬误：因为，除非基督里有更多，人怎能学习并跟随那榜样呢？那人所犯的、那巨大的不顺服之账，又当如何呢？</w:t>
      </w:r>
    </w:p>
    <w:p w14:paraId="2FEBD4B3">
      <w:pPr>
        <w:pStyle w:val="6"/>
        <w:spacing w:before="258" w:line="261" w:lineRule="auto"/>
        <w:rPr>
          <w:rFonts w:hint="eastAsia"/>
        </w:rPr>
      </w:pPr>
    </w:p>
    <w:p w14:paraId="46925C05">
      <w:pPr>
        <w:pStyle w:val="6"/>
        <w:spacing w:before="258" w:line="261" w:lineRule="auto"/>
        <w:rPr>
          <w:rFonts w:hint="eastAsia"/>
        </w:rPr>
      </w:pPr>
      <w:r>
        <w:rPr>
          <w:rFonts w:hint="eastAsia"/>
        </w:rPr>
        <w:t>No, these are too narrow.</w:t>
      </w:r>
    </w:p>
    <w:p w14:paraId="05FA7553">
      <w:pPr>
        <w:pStyle w:val="6"/>
        <w:spacing w:before="258" w:line="261" w:lineRule="auto"/>
        <w:rPr>
          <w:rFonts w:hint="eastAsia"/>
        </w:rPr>
      </w:pPr>
      <w:r>
        <w:rPr>
          <w:rFonts w:hint="eastAsia"/>
        </w:rPr>
        <w:t>不，这些都太狭隘了。</w:t>
      </w:r>
    </w:p>
    <w:p w14:paraId="7C047A09">
      <w:pPr>
        <w:pStyle w:val="6"/>
        <w:spacing w:before="258" w:line="261" w:lineRule="auto"/>
        <w:rPr>
          <w:rFonts w:hint="eastAsia"/>
        </w:rPr>
      </w:pPr>
    </w:p>
    <w:p w14:paraId="316F936A">
      <w:pPr>
        <w:pStyle w:val="6"/>
        <w:spacing w:before="258" w:line="261" w:lineRule="auto"/>
        <w:rPr>
          <w:rFonts w:hint="eastAsia"/>
        </w:rPr>
      </w:pPr>
      <w:r>
        <w:rPr>
          <w:rFonts w:hint="eastAsia"/>
        </w:rPr>
        <w:t>He came to bear our sins in his own body on the tree; a body prepared for him, and given to him to bear this burden, to do this as the will of the Father, to stand for us in the room of all offerings and sacrifices.</w:t>
      </w:r>
    </w:p>
    <w:p w14:paraId="72377C5D">
      <w:pPr>
        <w:pStyle w:val="6"/>
        <w:spacing w:before="258" w:line="261" w:lineRule="auto"/>
        <w:rPr>
          <w:rFonts w:hint="eastAsia"/>
        </w:rPr>
      </w:pPr>
      <w:r>
        <w:rPr>
          <w:rFonts w:hint="eastAsia"/>
        </w:rPr>
        <w:t>祂来，为要在木头上，亲身担当我们的罪；一个为祂预备、并赐给祂的身体，为要担当这重担，为要遵行父的旨意，为我们代替一切的祭物和献祭。</w:t>
      </w:r>
    </w:p>
    <w:p w14:paraId="23E2F27B">
      <w:pPr>
        <w:pStyle w:val="6"/>
        <w:spacing w:before="258" w:line="261" w:lineRule="auto"/>
        <w:rPr>
          <w:rFonts w:hint="eastAsia"/>
        </w:rPr>
      </w:pPr>
    </w:p>
    <w:p w14:paraId="2582B5FE">
      <w:pPr>
        <w:pStyle w:val="6"/>
        <w:spacing w:before="258" w:line="261" w:lineRule="auto"/>
        <w:rPr>
          <w:rFonts w:hint="eastAsia"/>
        </w:rPr>
      </w:pPr>
      <w:r>
        <w:rPr>
          <w:rFonts w:hint="eastAsia"/>
        </w:rPr>
        <w:t>And by that will, says the apostle, we are sanctified, by the offering of the body of Christ once for all.”</w:t>
      </w:r>
    </w:p>
    <w:p w14:paraId="7779CC2E">
      <w:pPr>
        <w:pStyle w:val="6"/>
        <w:spacing w:before="258" w:line="261" w:lineRule="auto"/>
        <w:rPr>
          <w:rFonts w:hint="eastAsia"/>
        </w:rPr>
      </w:pPr>
      <w:r>
        <w:rPr>
          <w:rFonts w:hint="eastAsia"/>
        </w:rPr>
        <w:t>使徒说，藉着那旨意，我们得以成圣，是藉着基督身体一次献上。</w:t>
      </w:r>
    </w:p>
    <w:p w14:paraId="7068845C">
      <w:pPr>
        <w:pStyle w:val="6"/>
        <w:spacing w:before="258" w:line="261" w:lineRule="auto"/>
        <w:rPr>
          <w:rFonts w:hint="eastAsia"/>
        </w:rPr>
      </w:pPr>
    </w:p>
    <w:p w14:paraId="0F339AE4">
      <w:pPr>
        <w:pStyle w:val="6"/>
        <w:spacing w:before="258" w:line="261" w:lineRule="auto"/>
        <w:rPr>
          <w:rFonts w:hint="eastAsia"/>
        </w:rPr>
      </w:pPr>
      <w:r>
        <w:rPr>
          <w:rFonts w:hint="eastAsia"/>
        </w:rPr>
        <w:t>To explain the statement made by the apostle respecting the sufferings of Christ, viewed as expiatory, and to show its force as a motive to the discharge of the duties which he is enjoining, are the objects I have in view in the remaining part of this discourse.</w:t>
      </w:r>
    </w:p>
    <w:p w14:paraId="324291DC">
      <w:pPr>
        <w:pStyle w:val="6"/>
        <w:spacing w:before="258" w:line="261" w:lineRule="auto"/>
        <w:rPr>
          <w:rFonts w:hint="eastAsia"/>
        </w:rPr>
      </w:pPr>
      <w:r>
        <w:rPr>
          <w:rFonts w:hint="eastAsia"/>
        </w:rPr>
        <w:t>解释使徒关于基督苦难（视为赎罪）的陈述，并显明其作为履行祂所吩咐之责任动机的力量，是我在这篇讲道余下部分的目标。</w:t>
      </w:r>
    </w:p>
    <w:p w14:paraId="7084BC2C">
      <w:pPr>
        <w:pStyle w:val="6"/>
        <w:spacing w:before="258" w:line="261" w:lineRule="auto"/>
        <w:rPr>
          <w:rFonts w:hint="eastAsia"/>
        </w:rPr>
      </w:pPr>
    </w:p>
    <w:p w14:paraId="0B0E05D3">
      <w:pPr>
        <w:pStyle w:val="6"/>
        <w:spacing w:before="258" w:line="261" w:lineRule="auto"/>
        <w:rPr>
          <w:rFonts w:hint="eastAsia"/>
        </w:rPr>
      </w:pPr>
      <w:r>
        <w:rPr>
          <w:rFonts w:hint="eastAsia"/>
        </w:rPr>
        <w:t>The statement made by the apostle naturally divides itself into three parts: When Christ suffered for us he himself bore our sins in his own body on the tree; when he thus suffered, it was, that we, being dead to sin, should live unto righteousness: and the effect of this is that we are healed by his stripes: we, who were like sheep going astray, are thus brought back to the Shepherd and Bishop of souls.</w:t>
      </w:r>
    </w:p>
    <w:p w14:paraId="4FEBE2C2">
      <w:pPr>
        <w:pStyle w:val="6"/>
        <w:spacing w:before="258" w:line="261" w:lineRule="auto"/>
        <w:rPr>
          <w:rFonts w:hint="eastAsia"/>
        </w:rPr>
      </w:pPr>
      <w:r>
        <w:rPr>
          <w:rFonts w:hint="eastAsia"/>
        </w:rPr>
        <w:t>使徒的陈述自然地分为三部分：当基督为我们受苦时，祂亲自在木头上担当了我们的罪；当祂如此受苦时，是为了叫我们向罪死，向义活：其结果就是我们因祂受的鞭伤得了医治：我们，这些曾如迷途羊的人，如此被带回灵魂的牧人监督那里。</w:t>
      </w:r>
    </w:p>
    <w:p w14:paraId="5B3A8A72">
      <w:pPr>
        <w:pStyle w:val="6"/>
        <w:spacing w:before="258" w:line="261" w:lineRule="auto"/>
        <w:rPr>
          <w:rFonts w:hint="eastAsia"/>
        </w:rPr>
      </w:pPr>
    </w:p>
    <w:p w14:paraId="5DAFAF83">
      <w:pPr>
        <w:pStyle w:val="6"/>
        <w:spacing w:before="258" w:line="261" w:lineRule="auto"/>
        <w:rPr>
          <w:rFonts w:hint="eastAsia"/>
        </w:rPr>
      </w:pPr>
      <w:r>
        <w:rPr>
          <w:rFonts w:hint="eastAsia"/>
        </w:rPr>
        <w:t>The first part of the statement describes the nature; the second, the design; the third, the consequences, of our Lord's sufferings for us.</w:t>
      </w:r>
    </w:p>
    <w:p w14:paraId="508FF20D">
      <w:pPr>
        <w:pStyle w:val="6"/>
        <w:spacing w:before="258" w:line="261" w:lineRule="auto"/>
        <w:rPr>
          <w:rFonts w:hint="eastAsia"/>
        </w:rPr>
      </w:pPr>
      <w:r>
        <w:rPr>
          <w:rFonts w:hint="eastAsia"/>
        </w:rPr>
        <w:t>陈述的第一部分描述了我们主为我们受苦的性质；第二部分描述了其目的；第三部分描述了其后果。</w:t>
      </w:r>
    </w:p>
    <w:p w14:paraId="0DA169DD">
      <w:pPr>
        <w:pStyle w:val="6"/>
        <w:spacing w:before="258" w:line="261" w:lineRule="auto"/>
        <w:rPr>
          <w:rFonts w:hint="eastAsia"/>
        </w:rPr>
      </w:pPr>
    </w:p>
    <w:p w14:paraId="5522F458">
      <w:pPr>
        <w:pStyle w:val="6"/>
        <w:spacing w:before="258" w:line="261" w:lineRule="auto"/>
        <w:rPr>
          <w:rFonts w:hint="eastAsia"/>
        </w:rPr>
      </w:pPr>
      <w:r>
        <w:rPr>
          <w:rFonts w:hint="eastAsia"/>
        </w:rPr>
        <w:t>Let us attend to these important topics in their order.</w:t>
      </w:r>
    </w:p>
    <w:p w14:paraId="0C7A3D08">
      <w:pPr>
        <w:pStyle w:val="6"/>
        <w:spacing w:before="258" w:line="261" w:lineRule="auto"/>
        <w:rPr>
          <w:rFonts w:hint="eastAsia"/>
        </w:rPr>
      </w:pPr>
      <w:r>
        <w:rPr>
          <w:rFonts w:hint="eastAsia"/>
        </w:rPr>
        <w:t>让我们按其次序来关注这些重要的主题。</w:t>
      </w:r>
    </w:p>
    <w:p w14:paraId="75E4DE57">
      <w:pPr>
        <w:pStyle w:val="6"/>
        <w:spacing w:before="258" w:line="261" w:lineRule="auto"/>
        <w:rPr>
          <w:rFonts w:hint="eastAsia"/>
        </w:rPr>
      </w:pPr>
    </w:p>
    <w:p w14:paraId="0EFF0846">
      <w:pPr>
        <w:pStyle w:val="6"/>
        <w:spacing w:before="258" w:line="261" w:lineRule="auto"/>
        <w:rPr>
          <w:rFonts w:hint="eastAsia"/>
        </w:rPr>
      </w:pPr>
      <w:r>
        <w:rPr>
          <w:rFonts w:hint="eastAsia"/>
        </w:rPr>
        <w:t>And, first, let us attend to the account which the text gives us of the NATURE of our Lord's sufferings.</w:t>
      </w:r>
    </w:p>
    <w:p w14:paraId="305D2136">
      <w:pPr>
        <w:pStyle w:val="6"/>
        <w:spacing w:before="258" w:line="261" w:lineRule="auto"/>
        <w:rPr>
          <w:rFonts w:hint="eastAsia"/>
        </w:rPr>
      </w:pPr>
      <w:r>
        <w:rPr>
          <w:rFonts w:hint="eastAsia"/>
        </w:rPr>
        <w:t>首先，让我们来关注经文所给我们的，关于我们主受苦之性质的说明。</w:t>
      </w:r>
    </w:p>
    <w:p w14:paraId="21EBD33E">
      <w:pPr>
        <w:pStyle w:val="6"/>
        <w:spacing w:before="258" w:line="261" w:lineRule="auto"/>
        <w:rPr>
          <w:rFonts w:hint="eastAsia"/>
        </w:rPr>
      </w:pPr>
    </w:p>
    <w:p w14:paraId="4298F6E8">
      <w:pPr>
        <w:pStyle w:val="6"/>
        <w:spacing w:before="258" w:line="261" w:lineRule="auto"/>
        <w:rPr>
          <w:rFonts w:hint="eastAsia"/>
        </w:rPr>
      </w:pPr>
      <w:r>
        <w:rPr>
          <w:rFonts w:hint="eastAsia"/>
        </w:rPr>
        <w:t>When he suffered for us, “he himself bare our sins in his own body on the tree.''</w:t>
      </w:r>
    </w:p>
    <w:p w14:paraId="1017FFFC">
      <w:pPr>
        <w:pStyle w:val="6"/>
        <w:spacing w:before="258" w:line="261" w:lineRule="auto"/>
        <w:rPr>
          <w:rFonts w:hint="eastAsia"/>
        </w:rPr>
      </w:pPr>
      <w:r>
        <w:rPr>
          <w:rFonts w:hint="eastAsia"/>
        </w:rPr>
        <w:t>当祂为我们受苦时，“祂亲自在木头上担当了我们的罪。”</w:t>
      </w:r>
    </w:p>
    <w:p w14:paraId="3304F5E4">
      <w:pPr>
        <w:pStyle w:val="6"/>
        <w:spacing w:before="258" w:line="261" w:lineRule="auto"/>
        <w:rPr>
          <w:rFonts w:hint="eastAsia"/>
        </w:rPr>
      </w:pPr>
    </w:p>
    <w:p w14:paraId="79902A48">
      <w:pPr>
        <w:pStyle w:val="6"/>
        <w:spacing w:before="258" w:line="261" w:lineRule="auto"/>
        <w:rPr>
          <w:rFonts w:hint="eastAsia"/>
        </w:rPr>
      </w:pPr>
      <w:r>
        <w:rPr>
          <w:rFonts w:hint="eastAsia"/>
        </w:rPr>
        <w:t>These words plainly intimate that the sufferings of our Lord were penal, that is, they were the manifestation of the displeasure of God against sin: when he suffered, “he bare sin;” that they were vicarious, that is, they were the manifestation of the displeasure of God against the sin, not of the sufferer, but of men in whose place he stood, for he had no sin; “he bare our sins and that they were expiatory; that is, they were intended for, and effectual for, the purpose of expiating, or making atonement for, the sins on account of which they were inflicted, laying a foundation for the pardon of these sins in a way consistent with the perfections of the Divine character and the principles of the Divine government.</w:t>
      </w:r>
    </w:p>
    <w:p w14:paraId="0836CA07">
      <w:pPr>
        <w:pStyle w:val="6"/>
        <w:spacing w:before="258" w:line="261" w:lineRule="auto"/>
        <w:rPr>
          <w:rFonts w:hint="eastAsia"/>
        </w:rPr>
      </w:pPr>
      <w:r>
        <w:rPr>
          <w:rFonts w:hint="eastAsia"/>
        </w:rPr>
        <w:t>这些话清楚地表明，我们主的苦难是刑罚性的，也就是说，它们是神对罪不悦的彰显：当祂受苦时，“祂担当了罪”；它们是替代性的，也就是说，它们是神对罪不悦的彰显，但不是对受苦者之罪，而是对祂所代替之人罪的不悦，因为祂没有罪；“祂担当了我们的罪”；它们是赎罪性的，也就是说，它们的目的在于，并且有效地，为所因之受苦的罪赎罪，或作挽回祭，为赦免这些罪奠定了基础，这方式与神圣品格的完美和神圣政府的原则相符。</w:t>
      </w:r>
    </w:p>
    <w:p w14:paraId="5F4CC69F">
      <w:pPr>
        <w:pStyle w:val="6"/>
        <w:spacing w:before="258" w:line="261" w:lineRule="auto"/>
        <w:rPr>
          <w:rFonts w:hint="eastAsia"/>
        </w:rPr>
      </w:pPr>
    </w:p>
    <w:p w14:paraId="2D45F7CC">
      <w:pPr>
        <w:pStyle w:val="6"/>
        <w:spacing w:before="258" w:line="261" w:lineRule="auto"/>
        <w:rPr>
          <w:rFonts w:hint="eastAsia"/>
        </w:rPr>
      </w:pPr>
      <w:r>
        <w:rPr>
          <w:rFonts w:hint="eastAsia"/>
        </w:rPr>
        <w:t>He bare them that he might bear them away.</w:t>
      </w:r>
    </w:p>
    <w:p w14:paraId="7DCFFECE">
      <w:pPr>
        <w:pStyle w:val="6"/>
        <w:spacing w:before="258" w:line="261" w:lineRule="auto"/>
        <w:rPr>
          <w:rFonts w:hint="eastAsia"/>
        </w:rPr>
      </w:pPr>
      <w:r>
        <w:rPr>
          <w:rFonts w:hint="eastAsia"/>
        </w:rPr>
        <w:t>祂担当它们，为要除去它们。</w:t>
      </w:r>
    </w:p>
    <w:p w14:paraId="441244CA">
      <w:pPr>
        <w:pStyle w:val="6"/>
        <w:spacing w:before="258" w:line="261" w:lineRule="auto"/>
        <w:rPr>
          <w:rFonts w:hint="eastAsia"/>
        </w:rPr>
      </w:pPr>
    </w:p>
    <w:p w14:paraId="36400A9C">
      <w:pPr>
        <w:pStyle w:val="6"/>
        <w:spacing w:before="258" w:line="261" w:lineRule="auto"/>
        <w:rPr>
          <w:rFonts w:hint="eastAsia"/>
        </w:rPr>
      </w:pPr>
      <w:r>
        <w:rPr>
          <w:rFonts w:hint="eastAsia"/>
        </w:rPr>
        <w:t>I need not say that “the tree” here means the cross, the accursed tree, just as we call the gibbet, the fatal tree.</w:t>
      </w:r>
    </w:p>
    <w:p w14:paraId="7C7F462B">
      <w:pPr>
        <w:pStyle w:val="6"/>
        <w:spacing w:before="258" w:line="261" w:lineRule="auto"/>
        <w:rPr>
          <w:rFonts w:hint="eastAsia"/>
        </w:rPr>
      </w:pPr>
      <w:r>
        <w:rPr>
          <w:rFonts w:hint="eastAsia"/>
        </w:rPr>
        <w:t>我无需说明，这里的“木头”意指十字架，那被咒诅的木头，正如我们称绞刑架为致命的木头一样。</w:t>
      </w:r>
    </w:p>
    <w:p w14:paraId="47531DEA">
      <w:pPr>
        <w:pStyle w:val="6"/>
        <w:spacing w:before="258" w:line="261" w:lineRule="auto"/>
        <w:rPr>
          <w:rFonts w:hint="eastAsia"/>
        </w:rPr>
      </w:pPr>
    </w:p>
    <w:p w14:paraId="665B1F3A">
      <w:pPr>
        <w:pStyle w:val="6"/>
        <w:spacing w:before="258" w:line="261" w:lineRule="auto"/>
        <w:rPr>
          <w:rFonts w:hint="eastAsia"/>
        </w:rPr>
      </w:pPr>
      <w:r>
        <w:rPr>
          <w:rFonts w:hint="eastAsia"/>
        </w:rPr>
        <w:t>I am not sure that our version of these words, “he bare our sins on the tree,” fully and exactly brings out the apostle's idea.</w:t>
      </w:r>
    </w:p>
    <w:p w14:paraId="018EB199">
      <w:pPr>
        <w:pStyle w:val="6"/>
        <w:spacing w:before="258" w:line="261" w:lineRule="auto"/>
        <w:rPr>
          <w:rFonts w:hint="eastAsia"/>
        </w:rPr>
      </w:pPr>
      <w:r>
        <w:rPr>
          <w:rFonts w:hint="eastAsia"/>
        </w:rPr>
        <w:t>我不确定我们对这些话的翻译，“祂在木头上担当了我们的罪”，是否完全准确地表达了使徒的意思。</w:t>
      </w:r>
    </w:p>
    <w:p w14:paraId="16A55714">
      <w:pPr>
        <w:pStyle w:val="6"/>
        <w:spacing w:before="258" w:line="261" w:lineRule="auto"/>
        <w:rPr>
          <w:rFonts w:hint="eastAsia"/>
        </w:rPr>
      </w:pPr>
    </w:p>
    <w:p w14:paraId="19DA5B11">
      <w:pPr>
        <w:pStyle w:val="6"/>
        <w:spacing w:before="258" w:line="261" w:lineRule="auto"/>
        <w:rPr>
          <w:rFonts w:hint="eastAsia"/>
        </w:rPr>
      </w:pPr>
      <w:r>
        <w:rPr>
          <w:rFonts w:hint="eastAsia"/>
        </w:rPr>
        <w:t>The thought which the English words naturally suggests is this, Christ bare our sins on the cross.</w:t>
      </w:r>
    </w:p>
    <w:p w14:paraId="71D0ECCF">
      <w:pPr>
        <w:pStyle w:val="6"/>
        <w:spacing w:before="258" w:line="261" w:lineRule="auto"/>
        <w:rPr>
          <w:rFonts w:hint="eastAsia"/>
        </w:rPr>
      </w:pPr>
      <w:r>
        <w:rPr>
          <w:rFonts w:hint="eastAsia"/>
        </w:rPr>
        <w:t>这些英语词自然暗示的思想是：基督在十字架上担当了我们的罪。</w:t>
      </w:r>
    </w:p>
    <w:p w14:paraId="4620B387">
      <w:pPr>
        <w:pStyle w:val="6"/>
        <w:spacing w:before="258" w:line="261" w:lineRule="auto"/>
        <w:rPr>
          <w:rFonts w:hint="eastAsia"/>
        </w:rPr>
      </w:pPr>
    </w:p>
    <w:p w14:paraId="2C345523">
      <w:pPr>
        <w:pStyle w:val="6"/>
        <w:spacing w:before="258" w:line="261" w:lineRule="auto"/>
        <w:rPr>
          <w:rFonts w:hint="eastAsia"/>
        </w:rPr>
      </w:pPr>
      <w:r>
        <w:rPr>
          <w:rFonts w:hint="eastAsia"/>
        </w:rPr>
        <w:t>He suffered the penalty of our sins, and made expiation for them when he was crucified, and by being crucified.</w:t>
      </w:r>
    </w:p>
    <w:p w14:paraId="3A3E9FBA">
      <w:pPr>
        <w:pStyle w:val="6"/>
        <w:spacing w:before="258" w:line="261" w:lineRule="auto"/>
        <w:rPr>
          <w:rFonts w:hint="eastAsia"/>
        </w:rPr>
      </w:pPr>
      <w:r>
        <w:rPr>
          <w:rFonts w:hint="eastAsia"/>
        </w:rPr>
        <w:t>当祂被钉十字架时，以及藉着被钉十字架，祂受了我们罪的刑罚，并为它们作了赎罪祭。</w:t>
      </w:r>
    </w:p>
    <w:p w14:paraId="43F58FEA">
      <w:pPr>
        <w:pStyle w:val="6"/>
        <w:spacing w:before="258" w:line="261" w:lineRule="auto"/>
        <w:rPr>
          <w:rFonts w:hint="eastAsia"/>
        </w:rPr>
      </w:pPr>
    </w:p>
    <w:p w14:paraId="58B96A3B">
      <w:pPr>
        <w:pStyle w:val="6"/>
        <w:spacing w:before="258" w:line="261" w:lineRule="auto"/>
        <w:rPr>
          <w:rFonts w:hint="eastAsia"/>
        </w:rPr>
      </w:pPr>
      <w:r>
        <w:rPr>
          <w:rFonts w:hint="eastAsia"/>
        </w:rPr>
        <w:t>Now crucifixion, and the sufferings endured under crucifixion, were no doubt a part of the penalty of our sins, a part of the price of our salvation, but they were only a part of it.</w:t>
      </w:r>
    </w:p>
    <w:p w14:paraId="7F9C84FD">
      <w:pPr>
        <w:pStyle w:val="6"/>
        <w:spacing w:before="258" w:line="261" w:lineRule="auto"/>
        <w:rPr>
          <w:rFonts w:hint="eastAsia"/>
        </w:rPr>
      </w:pPr>
      <w:r>
        <w:rPr>
          <w:rFonts w:hint="eastAsia"/>
        </w:rPr>
        <w:t>现在，钉十字架，以及在钉十字架下所受的苦难，无疑是我们罪刑罚的一部分，是我们救恩代价的一部分，但它们只是其中的一部分。</w:t>
      </w:r>
    </w:p>
    <w:p w14:paraId="28439DE4">
      <w:pPr>
        <w:pStyle w:val="6"/>
        <w:spacing w:before="258" w:line="261" w:lineRule="auto"/>
        <w:rPr>
          <w:rFonts w:hint="eastAsia"/>
        </w:rPr>
      </w:pPr>
    </w:p>
    <w:p w14:paraId="043F4DFF">
      <w:pPr>
        <w:pStyle w:val="6"/>
        <w:spacing w:before="258" w:line="261" w:lineRule="auto"/>
        <w:rPr>
          <w:rFonts w:hint="eastAsia"/>
        </w:rPr>
      </w:pPr>
      <w:r>
        <w:rPr>
          <w:rFonts w:hint="eastAsia"/>
        </w:rPr>
        <w:t>The inward agony of Gethsemane, equally with the pain and the shame of Calvary, was the payment of the ransom of man.</w:t>
      </w:r>
    </w:p>
    <w:p w14:paraId="615EEB86">
      <w:pPr>
        <w:pStyle w:val="6"/>
        <w:spacing w:before="258" w:line="261" w:lineRule="auto"/>
        <w:rPr>
          <w:rFonts w:hint="eastAsia"/>
        </w:rPr>
      </w:pPr>
      <w:r>
        <w:rPr>
          <w:rFonts w:hint="eastAsia"/>
        </w:rPr>
        <w:t>客西马尼园内心的痛苦，与加略山的痛苦和羞辱一样，都是人赎价的支付。</w:t>
      </w:r>
    </w:p>
    <w:p w14:paraId="0E5F5D2B">
      <w:pPr>
        <w:pStyle w:val="6"/>
        <w:spacing w:before="258" w:line="261" w:lineRule="auto"/>
        <w:rPr>
          <w:rFonts w:hint="eastAsia"/>
        </w:rPr>
      </w:pPr>
    </w:p>
    <w:p w14:paraId="0808BA7C">
      <w:pPr>
        <w:pStyle w:val="6"/>
        <w:spacing w:before="258" w:line="261" w:lineRule="auto"/>
        <w:rPr>
          <w:rFonts w:hint="eastAsia"/>
        </w:rPr>
      </w:pPr>
      <w:r>
        <w:rPr>
          <w:rFonts w:hint="eastAsia"/>
        </w:rPr>
        <w:t>The whole of our Lord's sufferings, from the moment he became capable of suffering, till the moment he became incapable of suffering, when on the cross he gave up the ghost, were that adequate expression of the Divine displeasure against sin, which reconciles the exercise of mercy with the claims of justice; and he as really, though not so obviously, bare our sins when he lay a helpless infant, in the manger in Bethlehem, as when he hung, an agonized man, on the accursed tree.</w:t>
      </w:r>
    </w:p>
    <w:p w14:paraId="3DEE17EF">
      <w:pPr>
        <w:pStyle w:val="6"/>
        <w:spacing w:before="258" w:line="261" w:lineRule="auto"/>
        <w:rPr>
          <w:rFonts w:hint="eastAsia"/>
        </w:rPr>
      </w:pPr>
      <w:r>
        <w:rPr>
          <w:rFonts w:hint="eastAsia"/>
        </w:rPr>
        <w:t>我们主的全部苦难，从祂能受苦的那一刻起，直到祂不能受苦的那一刻，当祂在十字架上断气时，都是对罪之神圣不悦的充分表达，这表达使怜悯的施行与公义的要求得以和解；祂在伯利恒马槽里躺卧为无助婴孩时，也像祂在被咒诅的木头上悬挂为痛苦之人时一样，真实地担当了我们的罪，虽然不那么明显。</w:t>
      </w:r>
    </w:p>
    <w:p w14:paraId="4328F7DE">
      <w:pPr>
        <w:pStyle w:val="6"/>
        <w:spacing w:before="258" w:line="261" w:lineRule="auto"/>
        <w:rPr>
          <w:rFonts w:hint="eastAsia"/>
        </w:rPr>
      </w:pPr>
    </w:p>
    <w:p w14:paraId="5055739E">
      <w:pPr>
        <w:pStyle w:val="6"/>
        <w:spacing w:before="258" w:line="261" w:lineRule="auto"/>
        <w:rPr>
          <w:rFonts w:hint="eastAsia"/>
        </w:rPr>
      </w:pPr>
      <w:r>
        <w:rPr>
          <w:rFonts w:hint="eastAsia"/>
        </w:rPr>
        <w:t>The words admit, perhaps require, certainly have received, from some of the ablest scholars, and the soundest divines, a slightly different rendering, which brings out this important truth: “He himself bare our sins in his own body to the tree.”</w:t>
      </w:r>
    </w:p>
    <w:p w14:paraId="36DE4613">
      <w:pPr>
        <w:pStyle w:val="6"/>
        <w:spacing w:before="258" w:line="261" w:lineRule="auto"/>
        <w:rPr>
          <w:rFonts w:hint="eastAsia"/>
        </w:rPr>
      </w:pPr>
      <w:r>
        <w:rPr>
          <w:rFonts w:hint="eastAsia"/>
        </w:rPr>
        <w:t>这些话，或许允许，也许要求，当然也曾被一些最杰出的学者和最健全的神学家，作了稍有不同的翻译，这翻译显出了这个重要的真理：“祂亲自在祂的身体里，将我们的罪带到木头上。”</w:t>
      </w:r>
    </w:p>
    <w:p w14:paraId="0BC41A53">
      <w:pPr>
        <w:pStyle w:val="6"/>
        <w:spacing w:before="258" w:line="261" w:lineRule="auto"/>
        <w:rPr>
          <w:rFonts w:hint="eastAsia"/>
        </w:rPr>
      </w:pPr>
    </w:p>
    <w:p w14:paraId="445792A7">
      <w:pPr>
        <w:pStyle w:val="6"/>
        <w:spacing w:before="258" w:line="261" w:lineRule="auto"/>
        <w:rPr>
          <w:rFonts w:hint="eastAsia"/>
        </w:rPr>
      </w:pPr>
      <w:r>
        <w:rPr>
          <w:rFonts w:hint="eastAsia"/>
        </w:rPr>
        <w:t>It is the same word that in the verse before us is rendered on, that in the following verse is rendered to, “Ye are returned to the Shepherd and Bishop of souls.”</w:t>
      </w:r>
    </w:p>
    <w:p w14:paraId="55F2BD7D">
      <w:pPr>
        <w:pStyle w:val="6"/>
        <w:spacing w:before="258" w:line="261" w:lineRule="auto"/>
        <w:rPr>
          <w:rFonts w:hint="eastAsia"/>
        </w:rPr>
      </w:pPr>
      <w:r>
        <w:rPr>
          <w:rFonts w:hint="eastAsia"/>
        </w:rPr>
        <w:t>在我们面前的这节经文中被译为“on”（在……上）的词，在接下来的经文中被译为“to”（到……那里），“你们已归到灵魂的牧人和监督那里”。</w:t>
      </w:r>
    </w:p>
    <w:p w14:paraId="4AE889D1">
      <w:pPr>
        <w:pStyle w:val="6"/>
        <w:spacing w:before="258" w:line="261" w:lineRule="auto"/>
        <w:rPr>
          <w:rFonts w:hint="eastAsia"/>
        </w:rPr>
      </w:pPr>
    </w:p>
    <w:p w14:paraId="3572D1C8">
      <w:pPr>
        <w:pStyle w:val="6"/>
        <w:spacing w:before="258" w:line="261" w:lineRule="auto"/>
        <w:rPr>
          <w:rFonts w:hint="eastAsia"/>
        </w:rPr>
      </w:pPr>
      <w:r>
        <w:rPr>
          <w:rFonts w:hint="eastAsia"/>
        </w:rPr>
        <w:t>This, then, we apprehend, is the apostle's statement, “He himself bare our sins in his own body to the tree.”</w:t>
      </w:r>
    </w:p>
    <w:p w14:paraId="7BC3A661">
      <w:pPr>
        <w:pStyle w:val="6"/>
        <w:spacing w:before="258" w:line="261" w:lineRule="auto"/>
        <w:rPr>
          <w:rFonts w:hint="eastAsia"/>
        </w:rPr>
      </w:pPr>
      <w:r>
        <w:rPr>
          <w:rFonts w:hint="eastAsia"/>
        </w:rPr>
        <w:t>那么，我们理解，这就是使徒的陈述：“祂亲自在祂的身体里，将我们的罪带到木头上。”</w:t>
      </w:r>
    </w:p>
    <w:p w14:paraId="62505787">
      <w:pPr>
        <w:pStyle w:val="6"/>
        <w:spacing w:before="258" w:line="261" w:lineRule="auto"/>
        <w:rPr>
          <w:rFonts w:hint="eastAsia"/>
        </w:rPr>
      </w:pPr>
    </w:p>
    <w:p w14:paraId="26C51A6E">
      <w:pPr>
        <w:pStyle w:val="6"/>
        <w:spacing w:before="258" w:line="261" w:lineRule="auto"/>
        <w:rPr>
          <w:rFonts w:hint="eastAsia"/>
        </w:rPr>
      </w:pPr>
      <w:r>
        <w:rPr>
          <w:rFonts w:hint="eastAsia"/>
        </w:rPr>
        <w:t>There are two questions which must be answered in order to our fully apprehending the meaning of these words: What are we to understand by our Lord, when he suffered for us, “bearing our sins to the tree?” and what is the import of the phrase, “He himself in his own body” bare our sins to the tree?</w:t>
      </w:r>
    </w:p>
    <w:p w14:paraId="151580FC">
      <w:pPr>
        <w:pStyle w:val="6"/>
        <w:spacing w:before="258" w:line="261" w:lineRule="auto"/>
        <w:rPr>
          <w:rFonts w:hint="eastAsia"/>
        </w:rPr>
      </w:pPr>
      <w:r>
        <w:rPr>
          <w:rFonts w:hint="eastAsia"/>
        </w:rPr>
        <w:t>有两个问题必须回答，才能使我们完全领会这些话的意义：当我们的主为我们受苦时，“将我们的罪带到木头上”，我们该如何理解？“祂亲自在祂的身体里”将我们的罪带到木头上，这句话的含意又是什么？</w:t>
      </w:r>
    </w:p>
    <w:p w14:paraId="241478FE">
      <w:pPr>
        <w:pStyle w:val="6"/>
        <w:spacing w:before="258" w:line="261" w:lineRule="auto"/>
        <w:rPr>
          <w:rFonts w:hint="eastAsia"/>
        </w:rPr>
      </w:pPr>
    </w:p>
    <w:p w14:paraId="039C30B9">
      <w:pPr>
        <w:pStyle w:val="6"/>
        <w:spacing w:before="258" w:line="261" w:lineRule="auto"/>
        <w:rPr>
          <w:rFonts w:hint="eastAsia"/>
        </w:rPr>
      </w:pPr>
      <w:r>
        <w:rPr>
          <w:rFonts w:hint="eastAsia"/>
        </w:rPr>
        <w:t>Let us then inquire, what are we to understand by our Lord's bearing our sins to the cross.</w:t>
      </w:r>
    </w:p>
    <w:p w14:paraId="42127862">
      <w:pPr>
        <w:pStyle w:val="6"/>
        <w:spacing w:before="258" w:line="261" w:lineRule="auto"/>
        <w:rPr>
          <w:rFonts w:hint="eastAsia"/>
        </w:rPr>
      </w:pPr>
      <w:r>
        <w:rPr>
          <w:rFonts w:hint="eastAsia"/>
        </w:rPr>
        <w:t>那么，让我们来探究，我们该如何理解我们的主将我们的罪带到十字架上。</w:t>
      </w:r>
    </w:p>
    <w:p w14:paraId="6B065813">
      <w:pPr>
        <w:pStyle w:val="6"/>
        <w:spacing w:before="258" w:line="261" w:lineRule="auto"/>
        <w:rPr>
          <w:rFonts w:hint="eastAsia"/>
        </w:rPr>
      </w:pPr>
    </w:p>
    <w:p w14:paraId="1B147184">
      <w:pPr>
        <w:pStyle w:val="6"/>
        <w:spacing w:before="258" w:line="261" w:lineRule="auto"/>
        <w:rPr>
          <w:rFonts w:hint="eastAsia"/>
        </w:rPr>
      </w:pPr>
      <w:r>
        <w:rPr>
          <w:rFonts w:hint="eastAsia"/>
        </w:rPr>
        <w:t>Our sins are represented here as a burden which had been laid on our Lord, and which he bore to the cross, where he got rid of the burden.</w:t>
      </w:r>
    </w:p>
    <w:p w14:paraId="30933634">
      <w:pPr>
        <w:pStyle w:val="6"/>
        <w:spacing w:before="258" w:line="261" w:lineRule="auto"/>
        <w:rPr>
          <w:rFonts w:hint="eastAsia"/>
        </w:rPr>
      </w:pPr>
      <w:r>
        <w:rPr>
          <w:rFonts w:hint="eastAsia"/>
        </w:rPr>
        <w:t>我们的罪在这里被描绘为一个重担，已加在我们主身上，祂将它背到十字架上，在那里祂摆脱了这重担。</w:t>
      </w:r>
    </w:p>
    <w:p w14:paraId="51A07239">
      <w:pPr>
        <w:pStyle w:val="6"/>
        <w:spacing w:before="258" w:line="261" w:lineRule="auto"/>
        <w:rPr>
          <w:rFonts w:hint="eastAsia"/>
        </w:rPr>
      </w:pPr>
    </w:p>
    <w:p w14:paraId="6847E9A2">
      <w:pPr>
        <w:pStyle w:val="6"/>
        <w:spacing w:before="258" w:line="261" w:lineRule="auto"/>
        <w:rPr>
          <w:rFonts w:hint="eastAsia"/>
        </w:rPr>
      </w:pPr>
      <w:r>
        <w:rPr>
          <w:rFonts w:hint="eastAsia"/>
        </w:rPr>
        <w:t>Now, what are we to understand by “our sins?”</w:t>
      </w:r>
    </w:p>
    <w:p w14:paraId="27BF98C0">
      <w:pPr>
        <w:pStyle w:val="6"/>
        <w:spacing w:before="258" w:line="261" w:lineRule="auto"/>
        <w:rPr>
          <w:rFonts w:hint="eastAsia"/>
        </w:rPr>
      </w:pPr>
      <w:r>
        <w:rPr>
          <w:rFonts w:hint="eastAsia"/>
        </w:rPr>
        <w:t>那么，我们该如何理解“我们的罪”呢？</w:t>
      </w:r>
    </w:p>
    <w:p w14:paraId="3C8A23A0">
      <w:pPr>
        <w:pStyle w:val="6"/>
        <w:spacing w:before="258" w:line="261" w:lineRule="auto"/>
        <w:rPr>
          <w:rFonts w:hint="eastAsia"/>
        </w:rPr>
      </w:pPr>
    </w:p>
    <w:p w14:paraId="7C930470">
      <w:pPr>
        <w:pStyle w:val="6"/>
        <w:spacing w:before="258" w:line="261" w:lineRule="auto"/>
        <w:rPr>
          <w:rFonts w:hint="eastAsia"/>
        </w:rPr>
      </w:pPr>
      <w:r>
        <w:rPr>
          <w:rFonts w:hint="eastAsia"/>
        </w:rPr>
        <w:t>What by their being laid on our Lord?</w:t>
      </w:r>
    </w:p>
    <w:p w14:paraId="7C32D5F5">
      <w:pPr>
        <w:pStyle w:val="6"/>
        <w:spacing w:before="258" w:line="261" w:lineRule="auto"/>
        <w:rPr>
          <w:rFonts w:hint="eastAsia"/>
        </w:rPr>
      </w:pPr>
      <w:r>
        <w:rPr>
          <w:rFonts w:hint="eastAsia"/>
        </w:rPr>
        <w:t>又该如何理解它们被加在我们主身上？</w:t>
      </w:r>
    </w:p>
    <w:p w14:paraId="08D17738">
      <w:pPr>
        <w:pStyle w:val="6"/>
        <w:spacing w:before="258" w:line="261" w:lineRule="auto"/>
        <w:rPr>
          <w:rFonts w:hint="eastAsia"/>
        </w:rPr>
      </w:pPr>
    </w:p>
    <w:p w14:paraId="5FD16FFB">
      <w:pPr>
        <w:pStyle w:val="6"/>
        <w:spacing w:before="258" w:line="261" w:lineRule="auto"/>
        <w:rPr>
          <w:rFonts w:hint="eastAsia"/>
        </w:rPr>
      </w:pPr>
      <w:r>
        <w:rPr>
          <w:rFonts w:hint="eastAsia"/>
        </w:rPr>
        <w:t>What by his bearing them, bearing them to the cross?</w:t>
      </w:r>
    </w:p>
    <w:p w14:paraId="52194B52">
      <w:pPr>
        <w:pStyle w:val="6"/>
        <w:spacing w:before="258" w:line="261" w:lineRule="auto"/>
        <w:rPr>
          <w:rFonts w:hint="eastAsia"/>
        </w:rPr>
      </w:pPr>
      <w:r>
        <w:rPr>
          <w:rFonts w:hint="eastAsia"/>
        </w:rPr>
        <w:t>又该如何理解祂担当它们，将它们带到十字架上？</w:t>
      </w:r>
    </w:p>
    <w:p w14:paraId="7BF8FF7B">
      <w:pPr>
        <w:pStyle w:val="6"/>
        <w:spacing w:before="258" w:line="261" w:lineRule="auto"/>
        <w:rPr>
          <w:rFonts w:hint="eastAsia"/>
        </w:rPr>
      </w:pPr>
    </w:p>
    <w:p w14:paraId="0D15B776">
      <w:pPr>
        <w:pStyle w:val="6"/>
        <w:spacing w:before="258" w:line="261" w:lineRule="auto"/>
        <w:rPr>
          <w:rFonts w:hint="eastAsia"/>
        </w:rPr>
      </w:pPr>
      <w:r>
        <w:rPr>
          <w:rFonts w:hint="eastAsia"/>
        </w:rPr>
        <w:t>“Our sins” here are our liabilities to punishment on account of our violations of the Divine law, and the necessary consequences of these liabilities; in other words, guilt in the sense of binding over to punishment, and punishment itself.</w:t>
      </w:r>
    </w:p>
    <w:p w14:paraId="36CBD0A3">
      <w:pPr>
        <w:pStyle w:val="6"/>
        <w:spacing w:before="258" w:line="261" w:lineRule="auto"/>
        <w:rPr>
          <w:rFonts w:hint="eastAsia"/>
        </w:rPr>
      </w:pPr>
      <w:r>
        <w:rPr>
          <w:rFonts w:hint="eastAsia"/>
        </w:rPr>
        <w:t>这里的“我们的罪”，是指我们因违犯神圣律法而应受的刑罚，以及这些应受刑罚的必然后果；换句话说，就是将人捆绑至刑罚的罪咎，以及刑罚本身。</w:t>
      </w:r>
    </w:p>
    <w:p w14:paraId="5D7D7352">
      <w:pPr>
        <w:pStyle w:val="6"/>
        <w:spacing w:before="258" w:line="261" w:lineRule="auto"/>
        <w:rPr>
          <w:rFonts w:hint="eastAsia"/>
        </w:rPr>
      </w:pPr>
    </w:p>
    <w:p w14:paraId="2FD69F26">
      <w:pPr>
        <w:pStyle w:val="6"/>
        <w:spacing w:before="258" w:line="261" w:lineRule="auto"/>
        <w:rPr>
          <w:rFonts w:hint="eastAsia"/>
        </w:rPr>
      </w:pPr>
      <w:r>
        <w:rPr>
          <w:rFonts w:hint="eastAsia"/>
        </w:rPr>
        <w:t>“Our sins,” meaning by that phrase our acts of violation of the Divine law, cannot by any power, not even that of God, be transferred from us and laid on another.</w:t>
      </w:r>
    </w:p>
    <w:p w14:paraId="47FDF383">
      <w:pPr>
        <w:pStyle w:val="6"/>
        <w:spacing w:before="258" w:line="261" w:lineRule="auto"/>
        <w:rPr>
          <w:rFonts w:hint="eastAsia"/>
        </w:rPr>
      </w:pPr>
      <w:r>
        <w:rPr>
          <w:rFonts w:hint="eastAsia"/>
        </w:rPr>
        <w:t>“我们的罪”，若用这词指我们违犯神圣律法的行为，则不能被任何能力，甚至神的能力，从我们身上转移到另一个人身上。</w:t>
      </w:r>
    </w:p>
    <w:p w14:paraId="0E8C8B6C">
      <w:pPr>
        <w:pStyle w:val="6"/>
        <w:spacing w:before="258" w:line="261" w:lineRule="auto"/>
        <w:rPr>
          <w:rFonts w:hint="eastAsia"/>
        </w:rPr>
      </w:pPr>
    </w:p>
    <w:p w14:paraId="472B1972">
      <w:pPr>
        <w:pStyle w:val="6"/>
        <w:spacing w:before="258" w:line="261" w:lineRule="auto"/>
        <w:rPr>
          <w:rFonts w:hint="eastAsia"/>
        </w:rPr>
      </w:pPr>
      <w:r>
        <w:rPr>
          <w:rFonts w:hint="eastAsia"/>
        </w:rPr>
        <w:t>It must always be true that we committed them.</w:t>
      </w:r>
    </w:p>
    <w:p w14:paraId="699C5F2C">
      <w:pPr>
        <w:pStyle w:val="6"/>
        <w:spacing w:before="258" w:line="261" w:lineRule="auto"/>
        <w:rPr>
          <w:rFonts w:hint="eastAsia"/>
        </w:rPr>
      </w:pPr>
      <w:r>
        <w:rPr>
          <w:rFonts w:hint="eastAsia"/>
        </w:rPr>
        <w:t>我们犯了罪，这永远是真的。</w:t>
      </w:r>
    </w:p>
    <w:p w14:paraId="60C5C4F2">
      <w:pPr>
        <w:pStyle w:val="6"/>
        <w:spacing w:before="258" w:line="261" w:lineRule="auto"/>
        <w:rPr>
          <w:rFonts w:hint="eastAsia"/>
        </w:rPr>
      </w:pPr>
    </w:p>
    <w:p w14:paraId="570B3E90">
      <w:pPr>
        <w:pStyle w:val="6"/>
        <w:spacing w:before="258" w:line="261" w:lineRule="auto"/>
        <w:rPr>
          <w:rFonts w:hint="eastAsia"/>
        </w:rPr>
      </w:pPr>
      <w:r>
        <w:rPr>
          <w:rFonts w:hint="eastAsia"/>
        </w:rPr>
        <w:t>It never can be true that another committed them.</w:t>
      </w:r>
    </w:p>
    <w:p w14:paraId="4745CBB0">
      <w:pPr>
        <w:pStyle w:val="6"/>
        <w:spacing w:before="258" w:line="261" w:lineRule="auto"/>
        <w:rPr>
          <w:rFonts w:hint="eastAsia"/>
        </w:rPr>
      </w:pPr>
      <w:r>
        <w:rPr>
          <w:rFonts w:hint="eastAsia"/>
        </w:rPr>
        <w:t>另一个人犯了罪，这永远不可能是真的。</w:t>
      </w:r>
    </w:p>
    <w:p w14:paraId="19CDD2D2">
      <w:pPr>
        <w:pStyle w:val="6"/>
        <w:spacing w:before="258" w:line="261" w:lineRule="auto"/>
        <w:rPr>
          <w:rFonts w:hint="eastAsia"/>
        </w:rPr>
      </w:pPr>
    </w:p>
    <w:p w14:paraId="0DEF30FC">
      <w:pPr>
        <w:pStyle w:val="6"/>
        <w:spacing w:before="258" w:line="261" w:lineRule="auto"/>
        <w:rPr>
          <w:rFonts w:hint="eastAsia"/>
        </w:rPr>
      </w:pPr>
      <w:r>
        <w:rPr>
          <w:rFonts w:hint="eastAsia"/>
        </w:rPr>
        <w:t>Neither can our sinfulness, our culpability, our blameworthiness, in committing those acts be removed from us, or transferred to another.</w:t>
      </w:r>
    </w:p>
    <w:p w14:paraId="24A88620">
      <w:pPr>
        <w:pStyle w:val="6"/>
        <w:spacing w:before="258" w:line="261" w:lineRule="auto"/>
        <w:rPr>
          <w:rFonts w:hint="eastAsia"/>
        </w:rPr>
      </w:pPr>
      <w:r>
        <w:rPr>
          <w:rFonts w:hint="eastAsia"/>
        </w:rPr>
        <w:t>我们在犯那些行为时的罪性、罪责、该受责备之处，既不能从我们身上除去，也不能转移到另一个人身上。</w:t>
      </w:r>
    </w:p>
    <w:p w14:paraId="2C84D5E6">
      <w:pPr>
        <w:pStyle w:val="6"/>
        <w:spacing w:before="258" w:line="261" w:lineRule="auto"/>
        <w:rPr>
          <w:rFonts w:hint="eastAsia"/>
        </w:rPr>
      </w:pPr>
    </w:p>
    <w:p w14:paraId="14FBC35C">
      <w:pPr>
        <w:pStyle w:val="6"/>
        <w:spacing w:before="258" w:line="261" w:lineRule="auto"/>
        <w:rPr>
          <w:rFonts w:hint="eastAsia"/>
        </w:rPr>
      </w:pPr>
      <w:r>
        <w:rPr>
          <w:rFonts w:hint="eastAsia"/>
        </w:rPr>
        <w:t>It must always be true that we, we alone, were to blame for our violation of the Divine law.</w:t>
      </w:r>
    </w:p>
    <w:p w14:paraId="26A78168">
      <w:pPr>
        <w:pStyle w:val="6"/>
        <w:spacing w:before="258" w:line="261" w:lineRule="auto"/>
        <w:rPr>
          <w:rFonts w:hint="eastAsia"/>
        </w:rPr>
      </w:pPr>
      <w:r>
        <w:rPr>
          <w:rFonts w:hint="eastAsia"/>
        </w:rPr>
        <w:t>我们，唯独我们，该为我们违犯神圣的律法而受责备，这永远是真的。</w:t>
      </w:r>
    </w:p>
    <w:p w14:paraId="2FDFAA91">
      <w:pPr>
        <w:pStyle w:val="6"/>
        <w:spacing w:before="258" w:line="261" w:lineRule="auto"/>
        <w:rPr>
          <w:rFonts w:hint="eastAsia"/>
        </w:rPr>
      </w:pPr>
    </w:p>
    <w:p w14:paraId="3CA32CB8">
      <w:pPr>
        <w:pStyle w:val="6"/>
        <w:spacing w:before="258" w:line="261" w:lineRule="auto"/>
        <w:rPr>
          <w:rFonts w:hint="eastAsia"/>
        </w:rPr>
      </w:pPr>
      <w:r>
        <w:rPr>
          <w:rFonts w:hint="eastAsia"/>
        </w:rPr>
        <w:t>It never can be true that in this sense our guilt can be transferred to another; but liability to punishment, and the punishment to which we are liable, may be transferred from us, and laid on another, and the statement in the text obviously goes on the supposition that “our sins,” in this sense, were laid on our Lord Jesus Christ.</w:t>
      </w:r>
    </w:p>
    <w:p w14:paraId="2BD7FBAC">
      <w:pPr>
        <w:pStyle w:val="6"/>
        <w:spacing w:before="258" w:line="261" w:lineRule="auto"/>
        <w:rPr>
          <w:rFonts w:hint="eastAsia"/>
        </w:rPr>
      </w:pPr>
      <w:r>
        <w:rPr>
          <w:rFonts w:hint="eastAsia"/>
        </w:rPr>
        <w:t>我们的罪咎，在这个意义上，永远不能转移到另一个人身上；但应受的刑罚，以及我们所当受的刑罚，可以从我们身上转移到另一个人身上，并且经文的陈述显然是基于这样的假设，即“我们的罪”，在这个意义上，已加在我们主耶稣基督身上。</w:t>
      </w:r>
    </w:p>
    <w:p w14:paraId="018E6B8D">
      <w:pPr>
        <w:pStyle w:val="6"/>
        <w:spacing w:before="258" w:line="261" w:lineRule="auto"/>
        <w:rPr>
          <w:rFonts w:hint="eastAsia"/>
        </w:rPr>
      </w:pPr>
    </w:p>
    <w:p w14:paraId="5D750BBD">
      <w:pPr>
        <w:pStyle w:val="6"/>
        <w:spacing w:before="258" w:line="261" w:lineRule="auto"/>
        <w:rPr>
          <w:rFonts w:hint="eastAsia"/>
        </w:rPr>
      </w:pPr>
      <w:r>
        <w:rPr>
          <w:rFonts w:hint="eastAsia"/>
        </w:rPr>
        <w:t>Now what do we mean when we say that our sins in this sense were laid on Christ?</w:t>
      </w:r>
    </w:p>
    <w:p w14:paraId="26C136C2">
      <w:pPr>
        <w:pStyle w:val="6"/>
        <w:spacing w:before="258" w:line="261" w:lineRule="auto"/>
        <w:rPr>
          <w:rFonts w:hint="eastAsia"/>
        </w:rPr>
      </w:pPr>
      <w:r>
        <w:rPr>
          <w:rFonts w:hint="eastAsia"/>
        </w:rPr>
        <w:t>那么，当我们说我们的罪在这个意义上已加在基督身上时，我们是什么意思呢？</w:t>
      </w:r>
    </w:p>
    <w:p w14:paraId="637D7D9D">
      <w:pPr>
        <w:pStyle w:val="6"/>
        <w:spacing w:before="258" w:line="261" w:lineRule="auto"/>
        <w:rPr>
          <w:rFonts w:hint="eastAsia"/>
        </w:rPr>
      </w:pPr>
    </w:p>
    <w:p w14:paraId="4B21F62D">
      <w:pPr>
        <w:pStyle w:val="6"/>
        <w:spacing w:before="258" w:line="261" w:lineRule="auto"/>
        <w:rPr>
          <w:rFonts w:hint="eastAsia"/>
        </w:rPr>
      </w:pPr>
      <w:r>
        <w:rPr>
          <w:rFonts w:hint="eastAsia"/>
        </w:rPr>
        <w:t>We mean, that by a Divine appointment.</w:t>
      </w:r>
    </w:p>
    <w:p w14:paraId="08067FCD">
      <w:pPr>
        <w:pStyle w:val="6"/>
        <w:spacing w:before="258" w:line="261" w:lineRule="auto"/>
        <w:rPr>
          <w:rFonts w:hint="eastAsia"/>
        </w:rPr>
      </w:pPr>
      <w:r>
        <w:rPr>
          <w:rFonts w:hint="eastAsia"/>
        </w:rPr>
        <w:t>我们是说，藉着神的定旨。</w:t>
      </w:r>
    </w:p>
    <w:p w14:paraId="6A793F8A">
      <w:pPr>
        <w:pStyle w:val="6"/>
        <w:spacing w:before="258" w:line="261" w:lineRule="auto"/>
        <w:rPr>
          <w:rFonts w:hint="eastAsia"/>
        </w:rPr>
      </w:pPr>
    </w:p>
    <w:p w14:paraId="6A9DBDB5">
      <w:pPr>
        <w:pStyle w:val="6"/>
        <w:spacing w:before="258" w:line="261" w:lineRule="auto"/>
        <w:rPr>
          <w:rFonts w:hint="eastAsia"/>
        </w:rPr>
      </w:pPr>
      <w:r>
        <w:rPr>
          <w:rFonts w:hint="eastAsia"/>
        </w:rPr>
        <w:t>Jesus Christ, the incarnate Son of God, the God-man, was, with his own most free consent, subjected to the liabilities to punishment which man's sins had incurred; and to the punishment, that is, to the evils manifestative of the Divine displeasure at the sin of man, which necessarily rose out of these liabilities.</w:t>
      </w:r>
    </w:p>
    <w:p w14:paraId="3F415380">
      <w:pPr>
        <w:pStyle w:val="6"/>
        <w:spacing w:before="258" w:line="261" w:lineRule="auto"/>
        <w:rPr>
          <w:rFonts w:hint="eastAsia"/>
        </w:rPr>
      </w:pPr>
      <w:r>
        <w:rPr>
          <w:rFonts w:hint="eastAsia"/>
        </w:rPr>
        <w:t>耶稣基督，道成肉身的神子，神人，凭祂自己最自由的同意，被置于人罪所招致的当受刑罚之下；并受那刑罚，即显明神对人之罪不悦的祸患，这祸患是必然地从这些当受刑罚而来的。</w:t>
      </w:r>
    </w:p>
    <w:p w14:paraId="0219DEB3">
      <w:pPr>
        <w:pStyle w:val="6"/>
        <w:spacing w:before="258" w:line="261" w:lineRule="auto"/>
        <w:rPr>
          <w:rFonts w:hint="eastAsia"/>
        </w:rPr>
      </w:pPr>
    </w:p>
    <w:p w14:paraId="3DB92B8A">
      <w:pPr>
        <w:pStyle w:val="6"/>
        <w:spacing w:before="258" w:line="261" w:lineRule="auto"/>
        <w:rPr>
          <w:rFonts w:hint="eastAsia"/>
        </w:rPr>
      </w:pPr>
      <w:r>
        <w:rPr>
          <w:rFonts w:hint="eastAsia"/>
        </w:rPr>
        <w:t>This is the truth which is taught us when it is said, that when “we all like lost sheep had gone astray, and had turned every one to his own way,” God made to meet on his righteous servant, “the iniquities,” the ill-deserts, the liabilities to punishment, “of us all.”</w:t>
      </w:r>
    </w:p>
    <w:p w14:paraId="47264323">
      <w:pPr>
        <w:pStyle w:val="6"/>
        <w:spacing w:before="258" w:line="261" w:lineRule="auto"/>
        <w:rPr>
          <w:rFonts w:hint="eastAsia"/>
        </w:rPr>
      </w:pPr>
      <w:r>
        <w:rPr>
          <w:rFonts w:hint="eastAsia"/>
        </w:rPr>
        <w:t>这就是教导我们的真理，当说，我们“都如羊走迷，各人偏行己路”时，神使“我们众人的罪孽”，即恶报、当受的刑罚，都归在祂义仆身上。</w:t>
      </w:r>
    </w:p>
    <w:p w14:paraId="678C6B82">
      <w:pPr>
        <w:pStyle w:val="6"/>
        <w:spacing w:before="258" w:line="261" w:lineRule="auto"/>
        <w:rPr>
          <w:rFonts w:hint="eastAsia"/>
        </w:rPr>
      </w:pPr>
    </w:p>
    <w:p w14:paraId="62A0FE40">
      <w:pPr>
        <w:pStyle w:val="6"/>
        <w:spacing w:before="258" w:line="261" w:lineRule="auto"/>
        <w:rPr>
          <w:rFonts w:hint="eastAsia"/>
        </w:rPr>
      </w:pPr>
      <w:r>
        <w:rPr>
          <w:rFonts w:hint="eastAsia"/>
        </w:rPr>
        <w:t>And the consequence was, “exaction was made.”</w:t>
      </w:r>
    </w:p>
    <w:p w14:paraId="7517AC83">
      <w:pPr>
        <w:pStyle w:val="6"/>
        <w:spacing w:before="258" w:line="261" w:lineRule="auto"/>
        <w:rPr>
          <w:rFonts w:hint="eastAsia"/>
        </w:rPr>
      </w:pPr>
      <w:r>
        <w:rPr>
          <w:rFonts w:hint="eastAsia"/>
        </w:rPr>
        <w:t>结果是，“要求已提出”。</w:t>
      </w:r>
    </w:p>
    <w:p w14:paraId="4DBADAD7">
      <w:pPr>
        <w:pStyle w:val="6"/>
        <w:spacing w:before="258" w:line="261" w:lineRule="auto"/>
        <w:rPr>
          <w:rFonts w:hint="eastAsia"/>
        </w:rPr>
      </w:pPr>
    </w:p>
    <w:p w14:paraId="467872DA">
      <w:pPr>
        <w:pStyle w:val="6"/>
        <w:spacing w:before="258" w:line="261" w:lineRule="auto"/>
        <w:rPr>
          <w:rFonts w:hint="eastAsia"/>
        </w:rPr>
      </w:pPr>
      <w:r>
        <w:rPr>
          <w:rFonts w:hint="eastAsia"/>
        </w:rPr>
        <w:t>He not we became answerable; and “it pleased the Lord to bruise him,” and “he was wounded for our transgressions, and bruised for our iniquities.”</w:t>
      </w:r>
    </w:p>
    <w:p w14:paraId="037BFCA8">
      <w:pPr>
        <w:pStyle w:val="6"/>
        <w:spacing w:before="258" w:line="261" w:lineRule="auto"/>
        <w:rPr>
          <w:rFonts w:hint="eastAsia"/>
        </w:rPr>
      </w:pPr>
      <w:r>
        <w:rPr>
          <w:rFonts w:hint="eastAsia"/>
        </w:rPr>
        <w:t>祂，而非我们，成了负责的；并且“耶和华却定意将祂压伤”，祂“为我们的过犯受害，为我们的罪孽压伤”。</w:t>
      </w:r>
    </w:p>
    <w:p w14:paraId="6E67A53D">
      <w:pPr>
        <w:pStyle w:val="6"/>
        <w:spacing w:before="258" w:line="261" w:lineRule="auto"/>
        <w:rPr>
          <w:rFonts w:hint="eastAsia"/>
        </w:rPr>
      </w:pPr>
    </w:p>
    <w:p w14:paraId="64E4E4B0">
      <w:pPr>
        <w:pStyle w:val="6"/>
        <w:spacing w:before="258" w:line="261" w:lineRule="auto"/>
        <w:rPr>
          <w:rFonts w:hint="eastAsia"/>
        </w:rPr>
      </w:pPr>
      <w:r>
        <w:rPr>
          <w:rFonts w:hint="eastAsia"/>
        </w:rPr>
        <w:t>The same truth is stated, when it is said, “God sent forth his Son, made of a woman, made under the law;” and when it is said “God made him who knew no sin, to be sin for us?”</w:t>
      </w:r>
    </w:p>
    <w:p w14:paraId="576A7AD4">
      <w:pPr>
        <w:pStyle w:val="6"/>
        <w:spacing w:before="258" w:line="261" w:lineRule="auto"/>
        <w:rPr>
          <w:rFonts w:hint="eastAsia"/>
        </w:rPr>
      </w:pPr>
      <w:r>
        <w:rPr>
          <w:rFonts w:hint="eastAsia"/>
        </w:rPr>
        <w:t>同样的真理也被陈述，当说到：“神差祂的儿子，为女子所生，且生在律法以下”；以及当说到：“神使那不知罪的，替我们成为罪？”</w:t>
      </w:r>
    </w:p>
    <w:p w14:paraId="048965A6">
      <w:pPr>
        <w:pStyle w:val="6"/>
        <w:spacing w:before="258" w:line="261" w:lineRule="auto"/>
        <w:rPr>
          <w:rFonts w:hint="eastAsia"/>
        </w:rPr>
      </w:pPr>
    </w:p>
    <w:p w14:paraId="53B3AF96">
      <w:pPr>
        <w:pStyle w:val="6"/>
        <w:spacing w:before="258" w:line="261" w:lineRule="auto"/>
        <w:rPr>
          <w:rFonts w:hint="eastAsia"/>
        </w:rPr>
      </w:pPr>
      <w:r>
        <w:rPr>
          <w:rFonts w:hint="eastAsia"/>
        </w:rPr>
        <w:t>sin there meaning, a guilty person not in the sense of a culpable person, but a person, by Divine appointment, liable to evils manifesting the Divine displeasure against sin, just as righteousness in the antithetical clause means a righteous person, a person standing clear of all claims for punishment at the hand of the Divine law, and enjoying the acceptance of the Supreme Lawgiver.</w:t>
      </w:r>
    </w:p>
    <w:p w14:paraId="0F70B362">
      <w:pPr>
        <w:pStyle w:val="6"/>
        <w:spacing w:before="258" w:line="261" w:lineRule="auto"/>
        <w:rPr>
          <w:rFonts w:hint="eastAsia"/>
        </w:rPr>
      </w:pPr>
      <w:r>
        <w:rPr>
          <w:rFonts w:hint="eastAsia"/>
        </w:rPr>
        <w:t>那里的“罪”意指，一个有罪的人，不是在应受责备的意义上，而是一个凭神的定旨，当受显明神对罪不悦之祸患的人，正如对偶句中的“义”意指一个义人，一个在神圣律法的手中，免于一切刑罚之要求，并享有至高立法者悦纳的人。</w:t>
      </w:r>
    </w:p>
    <w:p w14:paraId="46C131D8">
      <w:pPr>
        <w:pStyle w:val="6"/>
        <w:spacing w:before="258" w:line="261" w:lineRule="auto"/>
        <w:rPr>
          <w:rFonts w:hint="eastAsia"/>
        </w:rPr>
      </w:pPr>
    </w:p>
    <w:p w14:paraId="0FC17255">
      <w:pPr>
        <w:pStyle w:val="6"/>
        <w:spacing w:before="258" w:line="261" w:lineRule="auto"/>
        <w:rPr>
          <w:rFonts w:hint="eastAsia"/>
        </w:rPr>
      </w:pPr>
      <w:r>
        <w:rPr>
          <w:rFonts w:hint="eastAsia"/>
        </w:rPr>
        <w:t>It is still the same idea,, when it is said, “Christ became a curse,” that is, accursed, doomed to endure evils which the law denounces against transgressors, “for us,” in our room, who were “a curse,” accursed, doomed to punishment.</w:t>
      </w:r>
    </w:p>
    <w:p w14:paraId="16ED1000">
      <w:pPr>
        <w:pStyle w:val="6"/>
        <w:spacing w:before="258" w:line="261" w:lineRule="auto"/>
        <w:rPr>
          <w:rFonts w:hint="eastAsia"/>
        </w:rPr>
      </w:pPr>
      <w:r>
        <w:rPr>
          <w:rFonts w:hint="eastAsia"/>
        </w:rPr>
        <w:t>当说到“基督成了咒诅”，即被咒诅，注定要忍受律法对违犯者所宣告之祸患，“为我们”，代替我们，这些本是“咒诅”，被咒诅，注定要受刑罚的人时，这仍然是同一个意思。</w:t>
      </w:r>
    </w:p>
    <w:p w14:paraId="378ABBF4">
      <w:pPr>
        <w:pStyle w:val="6"/>
        <w:spacing w:before="258" w:line="261" w:lineRule="auto"/>
        <w:rPr>
          <w:rFonts w:hint="eastAsia"/>
        </w:rPr>
      </w:pPr>
    </w:p>
    <w:p w14:paraId="11734A7F">
      <w:pPr>
        <w:pStyle w:val="6"/>
        <w:spacing w:before="258" w:line="261" w:lineRule="auto"/>
        <w:rPr>
          <w:rFonts w:hint="eastAsia"/>
        </w:rPr>
      </w:pPr>
      <w:r>
        <w:rPr>
          <w:rFonts w:hint="eastAsia"/>
        </w:rPr>
        <w:t>Laying our sins on our Lord, is the same thing as what is ordinarily expressed by imputing our sins to him.</w:t>
      </w:r>
    </w:p>
    <w:p w14:paraId="372D9D0B">
      <w:pPr>
        <w:pStyle w:val="6"/>
        <w:spacing w:before="258" w:line="261" w:lineRule="auto"/>
        <w:rPr>
          <w:rFonts w:hint="eastAsia"/>
        </w:rPr>
      </w:pPr>
      <w:r>
        <w:rPr>
          <w:rFonts w:hint="eastAsia"/>
        </w:rPr>
        <w:t>将我们的罪加在我们主身上，与通常所说的将我们的罪归到祂身上，是同一回事。</w:t>
      </w:r>
    </w:p>
    <w:p w14:paraId="1B53772F">
      <w:pPr>
        <w:pStyle w:val="6"/>
        <w:spacing w:before="258" w:line="261" w:lineRule="auto"/>
        <w:rPr>
          <w:rFonts w:hint="eastAsia"/>
        </w:rPr>
      </w:pPr>
    </w:p>
    <w:p w14:paraId="4D0107EF">
      <w:pPr>
        <w:pStyle w:val="6"/>
        <w:spacing w:before="258" w:line="261" w:lineRule="auto"/>
        <w:rPr>
          <w:rFonts w:hint="eastAsia"/>
        </w:rPr>
      </w:pPr>
      <w:r>
        <w:rPr>
          <w:rFonts w:hint="eastAsia"/>
        </w:rPr>
        <w:t>Now, if we distinctly apprehend what is meant by laying our sins on Jesus Christ, we can have no difficulty in understanding what is meant by his bearing or carrying these sins.</w:t>
      </w:r>
    </w:p>
    <w:p w14:paraId="2CB44D5C">
      <w:pPr>
        <w:pStyle w:val="6"/>
        <w:spacing w:before="258" w:line="261" w:lineRule="auto"/>
        <w:rPr>
          <w:rFonts w:hint="eastAsia"/>
        </w:rPr>
      </w:pPr>
      <w:r>
        <w:rPr>
          <w:rFonts w:hint="eastAsia"/>
        </w:rPr>
        <w:t>那么，如果我们清楚地领会了将我们的罪加在耶稣基督身上是什么意思，我们就不会难以理解祂担当或背负这些罪是什么意思了。</w:t>
      </w:r>
    </w:p>
    <w:p w14:paraId="38095AC1">
      <w:pPr>
        <w:pStyle w:val="6"/>
        <w:spacing w:before="258" w:line="261" w:lineRule="auto"/>
        <w:rPr>
          <w:rFonts w:hint="eastAsia"/>
        </w:rPr>
      </w:pPr>
    </w:p>
    <w:p w14:paraId="27F7CD8D">
      <w:pPr>
        <w:pStyle w:val="6"/>
        <w:spacing w:before="258" w:line="261" w:lineRule="auto"/>
        <w:rPr>
          <w:rFonts w:hint="eastAsia"/>
        </w:rPr>
      </w:pPr>
      <w:r>
        <w:rPr>
          <w:rFonts w:hint="eastAsia"/>
        </w:rPr>
        <w:t>It means that as he, by Divine appointment, stood in our room, he incurred our liabilities, he was exposed to, and actually endured evils which we had deserved, and which were the expression of the Divine displeasure against our evil deserts; and that all the multiplied and multifarious evils that he was exposed to, were the consequence of his, by Divine appointment, occupying this place, and being charged with these liabilities.</w:t>
      </w:r>
    </w:p>
    <w:p w14:paraId="192B73D2">
      <w:pPr>
        <w:pStyle w:val="6"/>
        <w:spacing w:before="258" w:line="261" w:lineRule="auto"/>
        <w:rPr>
          <w:rFonts w:hint="eastAsia"/>
        </w:rPr>
      </w:pPr>
      <w:r>
        <w:rPr>
          <w:rFonts w:hint="eastAsia"/>
        </w:rPr>
        <w:t>这意味着，祂既凭神的定旨，站在我们的地位上，祂就承担了我们的责任，祂暴露于并实际忍受了我们所当受的祸患，这些祸患是神对我们恶报的不悦之表达；并且，祂所暴露于的、那繁多纷杂的祸患，都是祂凭神的定旨，占据这位置，并被赋予这些责任的后果。</w:t>
      </w:r>
    </w:p>
    <w:p w14:paraId="5E8E0D94">
      <w:pPr>
        <w:pStyle w:val="6"/>
        <w:spacing w:before="258" w:line="261" w:lineRule="auto"/>
        <w:rPr>
          <w:rFonts w:hint="eastAsia"/>
        </w:rPr>
      </w:pPr>
    </w:p>
    <w:p w14:paraId="5366B053">
      <w:pPr>
        <w:pStyle w:val="6"/>
        <w:spacing w:before="258" w:line="261" w:lineRule="auto"/>
        <w:rPr>
          <w:rFonts w:hint="eastAsia"/>
        </w:rPr>
      </w:pPr>
      <w:r>
        <w:rPr>
          <w:rFonts w:hint="eastAsia"/>
        </w:rPr>
        <w:t>This fearful load of responsibility and of suffering, our Lord “bare to the cross.”</w:t>
      </w:r>
    </w:p>
    <w:p w14:paraId="089AB697">
      <w:pPr>
        <w:pStyle w:val="6"/>
        <w:spacing w:before="258" w:line="261" w:lineRule="auto"/>
        <w:rPr>
          <w:rFonts w:hint="eastAsia"/>
        </w:rPr>
      </w:pPr>
      <w:r>
        <w:rPr>
          <w:rFonts w:hint="eastAsia"/>
        </w:rPr>
        <w:t>这个可怕的责任与苦难的重担，我们的主“背负到了十字架上”。</w:t>
      </w:r>
    </w:p>
    <w:p w14:paraId="3FDCE581">
      <w:pPr>
        <w:pStyle w:val="6"/>
        <w:spacing w:before="258" w:line="261" w:lineRule="auto"/>
        <w:rPr>
          <w:rFonts w:hint="eastAsia"/>
        </w:rPr>
      </w:pPr>
    </w:p>
    <w:p w14:paraId="627F0862">
      <w:pPr>
        <w:pStyle w:val="6"/>
        <w:spacing w:before="258" w:line="261" w:lineRule="auto"/>
        <w:rPr>
          <w:rFonts w:hint="eastAsia"/>
        </w:rPr>
      </w:pPr>
      <w:r>
        <w:rPr>
          <w:rFonts w:hint="eastAsia"/>
        </w:rPr>
        <w:t>The cross was the term of his humbled life and of his vicarious endurance.</w:t>
      </w:r>
    </w:p>
    <w:p w14:paraId="24D0B953">
      <w:pPr>
        <w:pStyle w:val="6"/>
        <w:spacing w:before="258" w:line="261" w:lineRule="auto"/>
        <w:rPr>
          <w:rFonts w:hint="eastAsia"/>
        </w:rPr>
      </w:pPr>
      <w:r>
        <w:rPr>
          <w:rFonts w:hint="eastAsia"/>
        </w:rPr>
        <w:t>十字架是祂谦卑生命和祂替代性忍受的终点。</w:t>
      </w:r>
    </w:p>
    <w:p w14:paraId="6C029D4D">
      <w:pPr>
        <w:pStyle w:val="6"/>
        <w:spacing w:before="258" w:line="261" w:lineRule="auto"/>
        <w:rPr>
          <w:rFonts w:hint="eastAsia"/>
        </w:rPr>
      </w:pPr>
    </w:p>
    <w:p w14:paraId="1699B837">
      <w:pPr>
        <w:pStyle w:val="6"/>
        <w:spacing w:before="258" w:line="261" w:lineRule="auto"/>
        <w:rPr>
          <w:rFonts w:hint="eastAsia"/>
        </w:rPr>
      </w:pPr>
      <w:r>
        <w:rPr>
          <w:rFonts w:hint="eastAsia"/>
        </w:rPr>
        <w:t>The words before us, are substantially equivalent to, “he became obedient unto death, even the death of the cross.”</w:t>
      </w:r>
    </w:p>
    <w:p w14:paraId="7E70246E">
      <w:pPr>
        <w:pStyle w:val="6"/>
        <w:spacing w:before="258" w:line="261" w:lineRule="auto"/>
        <w:rPr>
          <w:rFonts w:hint="eastAsia"/>
        </w:rPr>
      </w:pPr>
      <w:r>
        <w:rPr>
          <w:rFonts w:hint="eastAsia"/>
        </w:rPr>
        <w:t>我们面前的话，实质上等同于，“祂存心顺服，以至于死，且死在十字架上”。</w:t>
      </w:r>
    </w:p>
    <w:p w14:paraId="2AEA5EF1">
      <w:pPr>
        <w:pStyle w:val="6"/>
        <w:spacing w:before="258" w:line="261" w:lineRule="auto"/>
        <w:rPr>
          <w:rFonts w:hint="eastAsia"/>
        </w:rPr>
      </w:pPr>
    </w:p>
    <w:p w14:paraId="1BCCD3AF">
      <w:pPr>
        <w:pStyle w:val="6"/>
        <w:spacing w:before="258" w:line="261" w:lineRule="auto"/>
        <w:rPr>
          <w:rFonts w:hint="eastAsia"/>
        </w:rPr>
      </w:pPr>
      <w:r>
        <w:rPr>
          <w:rFonts w:hint="eastAsia"/>
        </w:rPr>
        <w:t>He continued obedient, till he had exhausted all the demands of the law on him, as the victim of human transgression, in offering up to God his completed sacrifice.</w:t>
      </w:r>
    </w:p>
    <w:p w14:paraId="68729CBB">
      <w:pPr>
        <w:pStyle w:val="6"/>
        <w:spacing w:before="258" w:line="261" w:lineRule="auto"/>
        <w:rPr>
          <w:rFonts w:hint="eastAsia"/>
        </w:rPr>
      </w:pPr>
      <w:r>
        <w:rPr>
          <w:rFonts w:hint="eastAsia"/>
        </w:rPr>
        <w:t>祂一直顺服，直到祂作为人类过犯的牺牲品，将祂完全的祭物献给神，耗尽了律法对祂的一切要求。</w:t>
      </w:r>
    </w:p>
    <w:p w14:paraId="24EC05FA">
      <w:pPr>
        <w:pStyle w:val="6"/>
        <w:spacing w:before="258" w:line="261" w:lineRule="auto"/>
        <w:rPr>
          <w:rFonts w:hint="eastAsia"/>
        </w:rPr>
      </w:pPr>
    </w:p>
    <w:p w14:paraId="5C1D3EEE">
      <w:pPr>
        <w:pStyle w:val="6"/>
        <w:spacing w:before="258" w:line="261" w:lineRule="auto"/>
        <w:rPr>
          <w:rFonts w:hint="eastAsia"/>
        </w:rPr>
      </w:pPr>
      <w:r>
        <w:rPr>
          <w:rFonts w:hint="eastAsia"/>
        </w:rPr>
        <w:t>He “carried our sins” during the whole of his humbled state; and still laden with them, he submitted to be nailed to the cross, in its shame, and agonies, and unknown conflicts, consummating the great work of expiation; and in his dead body hanging on it, intimating, according to the statute of the Mosaic law, “cursed is every one that hangeth on a tree,” that he had been liable to the vengeance of public justice, and that he had now fully paid the debt with which he had been charged, “restored that which he had not taken away.”</w:t>
      </w:r>
    </w:p>
    <w:p w14:paraId="5EB46FF8">
      <w:pPr>
        <w:pStyle w:val="6"/>
        <w:spacing w:before="258" w:line="261" w:lineRule="auto"/>
        <w:rPr>
          <w:rFonts w:hint="eastAsia"/>
        </w:rPr>
      </w:pPr>
      <w:r>
        <w:rPr>
          <w:rFonts w:hint="eastAsia"/>
        </w:rPr>
        <w:t>祂在整个谦卑的状态中，“担当了我们的罪”；并且，仍旧背负着它们，祂顺服地被钉在十字架上，在它的羞辱、痛苦和未知的争战中，完成了伟大的赎罪工作；并且，在祂悬挂其上的死尸中，按照摩西律法的规定，“凡挂在木头上的都是被咒诅的”，暗示着祂曾当受公义的报应，并且祂如今已完全偿还了祂所被赋予的债，“祂没有抢夺的，祂却要偿还”。</w:t>
      </w:r>
    </w:p>
    <w:p w14:paraId="4C9B6B88">
      <w:pPr>
        <w:pStyle w:val="6"/>
        <w:spacing w:before="258" w:line="261" w:lineRule="auto"/>
        <w:rPr>
          <w:rFonts w:hint="eastAsia"/>
        </w:rPr>
      </w:pPr>
    </w:p>
    <w:p w14:paraId="27003DA7">
      <w:pPr>
        <w:pStyle w:val="6"/>
        <w:spacing w:before="258" w:line="261" w:lineRule="auto"/>
        <w:rPr>
          <w:rFonts w:hint="eastAsia"/>
        </w:rPr>
      </w:pPr>
      <w:r>
        <w:rPr>
          <w:rFonts w:hint="eastAsia"/>
        </w:rPr>
        <w:t>He carried our “liabilities to the tree:” they were there crucified with him: they expired with him: they were buried with him.</w:t>
      </w:r>
    </w:p>
    <w:p w14:paraId="403126CC">
      <w:pPr>
        <w:pStyle w:val="6"/>
        <w:spacing w:before="258" w:line="261" w:lineRule="auto"/>
        <w:rPr>
          <w:rFonts w:hint="eastAsia"/>
        </w:rPr>
      </w:pPr>
      <w:r>
        <w:rPr>
          <w:rFonts w:hint="eastAsia"/>
        </w:rPr>
        <w:t>祂将我们的“罪债带到木头上”：它们在那里与祂同钉十字架：它们与祂一同死去：它们与祂一同被埋葬。</w:t>
      </w:r>
    </w:p>
    <w:p w14:paraId="57AFC20B">
      <w:pPr>
        <w:pStyle w:val="6"/>
        <w:spacing w:before="258" w:line="261" w:lineRule="auto"/>
        <w:rPr>
          <w:rFonts w:hint="eastAsia"/>
        </w:rPr>
      </w:pPr>
    </w:p>
    <w:p w14:paraId="084ECE63">
      <w:pPr>
        <w:pStyle w:val="6"/>
        <w:spacing w:before="258" w:line="261" w:lineRule="auto"/>
        <w:rPr>
          <w:rFonts w:hint="eastAsia"/>
        </w:rPr>
      </w:pPr>
      <w:r>
        <w:rPr>
          <w:rFonts w:hint="eastAsia"/>
        </w:rPr>
        <w:t>He rose again, but they did not: they are buried forever in his grave.</w:t>
      </w:r>
    </w:p>
    <w:p w14:paraId="24EE597D">
      <w:pPr>
        <w:pStyle w:val="6"/>
        <w:spacing w:before="258" w:line="261" w:lineRule="auto"/>
        <w:rPr>
          <w:rFonts w:hint="eastAsia"/>
        </w:rPr>
      </w:pPr>
      <w:r>
        <w:rPr>
          <w:rFonts w:hint="eastAsia"/>
        </w:rPr>
        <w:t>祂复活了，但它们没有：它们永远被埋在祂的坟墓里。</w:t>
      </w:r>
    </w:p>
    <w:p w14:paraId="36721CAB">
      <w:pPr>
        <w:pStyle w:val="6"/>
        <w:spacing w:before="258" w:line="261" w:lineRule="auto"/>
        <w:rPr>
          <w:rFonts w:hint="eastAsia"/>
        </w:rPr>
      </w:pPr>
    </w:p>
    <w:p w14:paraId="6EC424CA">
      <w:pPr>
        <w:pStyle w:val="6"/>
        <w:spacing w:before="258" w:line="261" w:lineRule="auto"/>
        <w:rPr>
          <w:rFonts w:hint="eastAsia"/>
        </w:rPr>
      </w:pPr>
      <w:r>
        <w:rPr>
          <w:rFonts w:hint="eastAsia"/>
        </w:rPr>
        <w:t>“It is finished,” said the Saviour; and the Supreme Ruler nailed the bond, which had been fully paid, to the cross.</w:t>
      </w:r>
    </w:p>
    <w:p w14:paraId="5C5C6035">
      <w:pPr>
        <w:pStyle w:val="6"/>
        <w:spacing w:before="258" w:line="261" w:lineRule="auto"/>
        <w:rPr>
          <w:rFonts w:hint="eastAsia"/>
        </w:rPr>
      </w:pPr>
      <w:r>
        <w:rPr>
          <w:rFonts w:hint="eastAsia"/>
        </w:rPr>
        <w:t>“成了”，救主说；至高的统治者将那已完全偿还的债券，钉在十字架上。</w:t>
      </w:r>
    </w:p>
    <w:p w14:paraId="713D5451">
      <w:pPr>
        <w:pStyle w:val="6"/>
        <w:spacing w:before="258" w:line="261" w:lineRule="auto"/>
        <w:rPr>
          <w:rFonts w:hint="eastAsia"/>
        </w:rPr>
      </w:pPr>
    </w:p>
    <w:p w14:paraId="50601C8D">
      <w:pPr>
        <w:pStyle w:val="6"/>
        <w:spacing w:before="258" w:line="261" w:lineRule="auto"/>
        <w:rPr>
          <w:rFonts w:hint="eastAsia"/>
        </w:rPr>
      </w:pPr>
      <w:r>
        <w:rPr>
          <w:rFonts w:hint="eastAsia"/>
        </w:rPr>
        <w:t>“The handwriting which had been against us” was blotted out forever.</w:t>
      </w:r>
    </w:p>
    <w:p w14:paraId="2F8D9656">
      <w:pPr>
        <w:pStyle w:val="6"/>
        <w:spacing w:before="258" w:line="261" w:lineRule="auto"/>
        <w:rPr>
          <w:rFonts w:hint="eastAsia"/>
        </w:rPr>
      </w:pPr>
      <w:r>
        <w:rPr>
          <w:rFonts w:hint="eastAsia"/>
        </w:rPr>
        <w:t>“那反对我们的字据”被永远涂抹了。</w:t>
      </w:r>
    </w:p>
    <w:p w14:paraId="662AC06D">
      <w:pPr>
        <w:pStyle w:val="6"/>
        <w:spacing w:before="258" w:line="261" w:lineRule="auto"/>
        <w:rPr>
          <w:rFonts w:hint="eastAsia"/>
        </w:rPr>
      </w:pPr>
    </w:p>
    <w:p w14:paraId="02356D4B">
      <w:pPr>
        <w:pStyle w:val="6"/>
        <w:spacing w:before="258" w:line="261" w:lineRule="auto"/>
        <w:rPr>
          <w:rFonts w:hint="eastAsia"/>
        </w:rPr>
      </w:pPr>
      <w:r>
        <w:rPr>
          <w:rFonts w:hint="eastAsia"/>
        </w:rPr>
        <w:t>He thus finished the work which the Father gave him to do.</w:t>
      </w:r>
    </w:p>
    <w:p w14:paraId="261EFCDF">
      <w:pPr>
        <w:pStyle w:val="6"/>
        <w:spacing w:before="258" w:line="261" w:lineRule="auto"/>
        <w:rPr>
          <w:rFonts w:hint="eastAsia"/>
        </w:rPr>
      </w:pPr>
      <w:r>
        <w:rPr>
          <w:rFonts w:hint="eastAsia"/>
        </w:rPr>
        <w:t>祂如此完成了父所托付祂做的工作。</w:t>
      </w:r>
    </w:p>
    <w:p w14:paraId="2566DA82">
      <w:pPr>
        <w:pStyle w:val="6"/>
        <w:spacing w:before="258" w:line="261" w:lineRule="auto"/>
        <w:rPr>
          <w:rFonts w:hint="eastAsia"/>
        </w:rPr>
      </w:pPr>
    </w:p>
    <w:p w14:paraId="54E0B670">
      <w:pPr>
        <w:pStyle w:val="6"/>
        <w:spacing w:before="258" w:line="261" w:lineRule="auto"/>
        <w:rPr>
          <w:rFonts w:hint="eastAsia"/>
        </w:rPr>
      </w:pPr>
      <w:r>
        <w:rPr>
          <w:rFonts w:hint="eastAsia"/>
        </w:rPr>
        <w:t>He completely did his will, in “the offering of his body once for all.”</w:t>
      </w:r>
    </w:p>
    <w:p w14:paraId="72254056">
      <w:pPr>
        <w:pStyle w:val="6"/>
        <w:spacing w:before="258" w:line="261" w:lineRule="auto"/>
        <w:rPr>
          <w:rFonts w:hint="eastAsia"/>
        </w:rPr>
      </w:pPr>
      <w:r>
        <w:rPr>
          <w:rFonts w:hint="eastAsia"/>
        </w:rPr>
        <w:t>祂完全地行了祂的旨意，在“一次献上祂的身体”中。</w:t>
      </w:r>
    </w:p>
    <w:p w14:paraId="6CF6B6F9">
      <w:pPr>
        <w:pStyle w:val="6"/>
        <w:spacing w:before="258" w:line="261" w:lineRule="auto"/>
        <w:rPr>
          <w:rFonts w:hint="eastAsia"/>
        </w:rPr>
      </w:pPr>
    </w:p>
    <w:p w14:paraId="4AC28C2D">
      <w:pPr>
        <w:pStyle w:val="6"/>
        <w:spacing w:before="258" w:line="261" w:lineRule="auto"/>
        <w:rPr>
          <w:rFonts w:hint="eastAsia"/>
        </w:rPr>
      </w:pPr>
      <w:r>
        <w:rPr>
          <w:rFonts w:hint="eastAsia"/>
        </w:rPr>
        <w:t>He “finished transgression, made an end of sin, and put away sin by the sacrifice of himself.”</w:t>
      </w:r>
    </w:p>
    <w:p w14:paraId="7A693B9F">
      <w:pPr>
        <w:pStyle w:val="6"/>
        <w:spacing w:before="258" w:line="261" w:lineRule="auto"/>
        <w:rPr>
          <w:rFonts w:hint="eastAsia"/>
        </w:rPr>
      </w:pPr>
      <w:r>
        <w:rPr>
          <w:rFonts w:hint="eastAsia"/>
        </w:rPr>
        <w:t>祂“止住罪过，除尽罪恶，并藉着献上自己为祭，除掉罪”。</w:t>
      </w:r>
    </w:p>
    <w:p w14:paraId="7ECC9996">
      <w:pPr>
        <w:pStyle w:val="6"/>
        <w:spacing w:before="258" w:line="261" w:lineRule="auto"/>
        <w:rPr>
          <w:rFonts w:hint="eastAsia"/>
        </w:rPr>
      </w:pPr>
    </w:p>
    <w:p w14:paraId="2B1D36AB">
      <w:pPr>
        <w:pStyle w:val="6"/>
        <w:spacing w:before="258" w:line="261" w:lineRule="auto"/>
        <w:rPr>
          <w:rFonts w:hint="eastAsia"/>
        </w:rPr>
      </w:pPr>
      <w:r>
        <w:rPr>
          <w:rFonts w:hint="eastAsia"/>
        </w:rPr>
        <w:t>So much for the import of the expression, Christ has borne our sins to the cross.</w:t>
      </w:r>
    </w:p>
    <w:p w14:paraId="5D28A7A2">
      <w:pPr>
        <w:pStyle w:val="6"/>
        <w:spacing w:before="258" w:line="261" w:lineRule="auto"/>
        <w:rPr>
          <w:rFonts w:hint="eastAsia"/>
        </w:rPr>
      </w:pPr>
      <w:r>
        <w:rPr>
          <w:rFonts w:hint="eastAsia"/>
        </w:rPr>
        <w:t>关于“基督已将我们的罪带到十字架上”这个表达的含意，就说这么多。</w:t>
      </w:r>
    </w:p>
    <w:p w14:paraId="3FE83B18">
      <w:pPr>
        <w:pStyle w:val="6"/>
        <w:spacing w:before="258" w:line="261" w:lineRule="auto"/>
        <w:rPr>
          <w:rFonts w:hint="eastAsia"/>
        </w:rPr>
      </w:pPr>
    </w:p>
    <w:p w14:paraId="0C7535C0">
      <w:pPr>
        <w:pStyle w:val="6"/>
        <w:spacing w:before="258" w:line="261" w:lineRule="auto"/>
        <w:rPr>
          <w:rFonts w:hint="eastAsia"/>
        </w:rPr>
      </w:pPr>
      <w:r>
        <w:rPr>
          <w:rFonts w:hint="eastAsia"/>
        </w:rPr>
        <w:t>Let us now, in a sentence or two, unfold the import of the somewhat peculiar phraseology: “He, his own self, bare our sins in his own body to the tree.”</w:t>
      </w:r>
    </w:p>
    <w:p w14:paraId="67389D53">
      <w:pPr>
        <w:pStyle w:val="6"/>
        <w:spacing w:before="258" w:line="261" w:lineRule="auto"/>
        <w:rPr>
          <w:rFonts w:hint="eastAsia"/>
        </w:rPr>
      </w:pPr>
      <w:r>
        <w:rPr>
          <w:rFonts w:hint="eastAsia"/>
        </w:rPr>
        <w:t>现在让我们用一两句话，来阐明这个有点独特的措辞的含意：“祂，亲自，在祂的身体里，将我们的罪带到木头上。”</w:t>
      </w:r>
    </w:p>
    <w:p w14:paraId="46EA61E3">
      <w:pPr>
        <w:pStyle w:val="6"/>
        <w:spacing w:before="258" w:line="261" w:lineRule="auto"/>
        <w:rPr>
          <w:rFonts w:hint="eastAsia"/>
        </w:rPr>
      </w:pPr>
    </w:p>
    <w:p w14:paraId="56EBC18D">
      <w:pPr>
        <w:pStyle w:val="6"/>
        <w:spacing w:before="258" w:line="261" w:lineRule="auto"/>
        <w:rPr>
          <w:rFonts w:hint="eastAsia"/>
        </w:rPr>
      </w:pPr>
      <w:r>
        <w:rPr>
          <w:rFonts w:hint="eastAsia"/>
        </w:rPr>
        <w:t>There is here, I apprehend, a tacit contrast between our Lord and the Levitical priesthood.</w:t>
      </w:r>
    </w:p>
    <w:p w14:paraId="1E277B5C">
      <w:pPr>
        <w:pStyle w:val="6"/>
        <w:spacing w:before="258" w:line="261" w:lineRule="auto"/>
        <w:rPr>
          <w:rFonts w:hint="eastAsia"/>
        </w:rPr>
      </w:pPr>
      <w:r>
        <w:rPr>
          <w:rFonts w:hint="eastAsia"/>
        </w:rPr>
        <w:t>我理解，这里有一个我们主与利未祭司职分之间的默示对比。</w:t>
      </w:r>
    </w:p>
    <w:p w14:paraId="1860E14D">
      <w:pPr>
        <w:pStyle w:val="6"/>
        <w:spacing w:before="258" w:line="261" w:lineRule="auto"/>
        <w:rPr>
          <w:rFonts w:hint="eastAsia"/>
        </w:rPr>
      </w:pPr>
    </w:p>
    <w:p w14:paraId="65D37E82">
      <w:pPr>
        <w:pStyle w:val="6"/>
        <w:spacing w:before="258" w:line="261" w:lineRule="auto"/>
        <w:rPr>
          <w:rFonts w:hint="eastAsia"/>
        </w:rPr>
      </w:pPr>
      <w:r>
        <w:rPr>
          <w:rFonts w:hint="eastAsia"/>
        </w:rPr>
        <w:t>Aaron and his sons are said to “bear the iniquity of the congregation,” “to make atonement for them before the Lord:” but this they did, not by presenting themselves victims, but by presenting, as the representatives of the people, the sacrifices on which the sins of the congregation had been laid: they did not lay themselves, but these sacrifices, on the altar.</w:t>
      </w:r>
    </w:p>
    <w:p w14:paraId="2D561DF1">
      <w:pPr>
        <w:pStyle w:val="6"/>
        <w:spacing w:before="258" w:line="261" w:lineRule="auto"/>
        <w:rPr>
          <w:rFonts w:hint="eastAsia"/>
        </w:rPr>
      </w:pPr>
      <w:r>
        <w:rPr>
          <w:rFonts w:hint="eastAsia"/>
        </w:rPr>
        <w:t>亚伦和他的儿子们被说成是“担当会众的罪孽”，“在耶和华面前为他们赎罪”：但他们这样做，不是藉着献上自己为祭物，而是藉着作为百姓的代表，献上那些已担当了会众罪孽的祭物：他们没有将自己，而是将这些祭物，放在祭坛上。</w:t>
      </w:r>
    </w:p>
    <w:p w14:paraId="66D03B47">
      <w:pPr>
        <w:pStyle w:val="6"/>
        <w:spacing w:before="258" w:line="261" w:lineRule="auto"/>
        <w:rPr>
          <w:rFonts w:hint="eastAsia"/>
        </w:rPr>
      </w:pPr>
    </w:p>
    <w:p w14:paraId="1B1204BD">
      <w:pPr>
        <w:pStyle w:val="6"/>
        <w:spacing w:before="258" w:line="261" w:lineRule="auto"/>
        <w:rPr>
          <w:rFonts w:hint="eastAsia"/>
        </w:rPr>
      </w:pPr>
      <w:r>
        <w:rPr>
          <w:rFonts w:hint="eastAsia"/>
        </w:rPr>
        <w:t>But Jesus “Christ being come, a High Priest of good things to come, not by the blood of bulls or of goats, but by his own blood, obtained eternal redemption for us: He purged our sins by himself.”</w:t>
      </w:r>
    </w:p>
    <w:p w14:paraId="10A371E2">
      <w:pPr>
        <w:pStyle w:val="6"/>
        <w:spacing w:before="258" w:line="261" w:lineRule="auto"/>
        <w:rPr>
          <w:rFonts w:hint="eastAsia"/>
        </w:rPr>
      </w:pPr>
      <w:r>
        <w:rPr>
          <w:rFonts w:hint="eastAsia"/>
        </w:rPr>
        <w:t>但耶稣“基督既已来临，作了将来美事的大祭司，不是藉着公牛和山羊的血，乃是藉着自己的血，就为我们得了永远的赎罪。祂亲自洗净了我们的罪。”</w:t>
      </w:r>
    </w:p>
    <w:p w14:paraId="3E4EEF6F">
      <w:pPr>
        <w:pStyle w:val="6"/>
        <w:spacing w:before="258" w:line="261" w:lineRule="auto"/>
        <w:rPr>
          <w:rFonts w:hint="eastAsia"/>
        </w:rPr>
      </w:pPr>
    </w:p>
    <w:p w14:paraId="079ABF5C">
      <w:pPr>
        <w:pStyle w:val="6"/>
        <w:spacing w:before="258" w:line="261" w:lineRule="auto"/>
        <w:rPr>
          <w:rFonts w:hint="eastAsia"/>
        </w:rPr>
      </w:pPr>
      <w:r>
        <w:rPr>
          <w:rFonts w:hint="eastAsia"/>
        </w:rPr>
        <w:t>He carried them in his own person to the altar of justice; and by his own sufferings and death, made expiation for them.</w:t>
      </w:r>
    </w:p>
    <w:p w14:paraId="25E3A907">
      <w:pPr>
        <w:pStyle w:val="6"/>
        <w:spacing w:before="258" w:line="261" w:lineRule="auto"/>
        <w:rPr>
          <w:rFonts w:hint="eastAsia"/>
        </w:rPr>
      </w:pPr>
      <w:r>
        <w:rPr>
          <w:rFonts w:hint="eastAsia"/>
        </w:rPr>
        <w:t>祂亲自将它们带到公义的祭坛上；并藉着祂自己的苦难和死亡，为它们作了赎罪祭。</w:t>
      </w:r>
    </w:p>
    <w:p w14:paraId="5771494C">
      <w:pPr>
        <w:pStyle w:val="6"/>
        <w:spacing w:before="258" w:line="261" w:lineRule="auto"/>
        <w:rPr>
          <w:rFonts w:hint="eastAsia"/>
        </w:rPr>
      </w:pPr>
    </w:p>
    <w:p w14:paraId="006EA24E">
      <w:pPr>
        <w:pStyle w:val="6"/>
        <w:spacing w:before="258" w:line="261" w:lineRule="auto"/>
        <w:rPr>
          <w:rFonts w:hint="eastAsia"/>
        </w:rPr>
      </w:pPr>
      <w:r>
        <w:rPr>
          <w:rFonts w:hint="eastAsia"/>
        </w:rPr>
        <w:t>“He offered himself, without spot, to God.”</w:t>
      </w:r>
    </w:p>
    <w:p w14:paraId="3D829292">
      <w:pPr>
        <w:pStyle w:val="6"/>
        <w:spacing w:before="258" w:line="261" w:lineRule="auto"/>
        <w:rPr>
          <w:rFonts w:hint="eastAsia"/>
        </w:rPr>
      </w:pPr>
      <w:r>
        <w:rPr>
          <w:rFonts w:hint="eastAsia"/>
        </w:rPr>
        <w:t>“祂无瑕无疵地将自己献给神。”</w:t>
      </w:r>
    </w:p>
    <w:p w14:paraId="6E72FFFB">
      <w:pPr>
        <w:pStyle w:val="6"/>
        <w:spacing w:before="258" w:line="261" w:lineRule="auto"/>
        <w:rPr>
          <w:rFonts w:hint="eastAsia"/>
        </w:rPr>
      </w:pPr>
    </w:p>
    <w:p w14:paraId="5C21D430">
      <w:pPr>
        <w:pStyle w:val="6"/>
        <w:spacing w:before="258" w:line="261" w:lineRule="auto"/>
        <w:rPr>
          <w:rFonts w:hint="eastAsia"/>
        </w:rPr>
      </w:pPr>
      <w:r>
        <w:rPr>
          <w:rFonts w:hint="eastAsia"/>
        </w:rPr>
        <w:t>It was this which gave efficacy to his sacrifice.</w:t>
      </w:r>
    </w:p>
    <w:p w14:paraId="09BE05FF">
      <w:pPr>
        <w:pStyle w:val="6"/>
        <w:spacing w:before="258" w:line="261" w:lineRule="auto"/>
        <w:rPr>
          <w:rFonts w:hint="eastAsia"/>
        </w:rPr>
      </w:pPr>
      <w:r>
        <w:rPr>
          <w:rFonts w:hint="eastAsia"/>
        </w:rPr>
        <w:t>正是这个，使祂的献祭有效。</w:t>
      </w:r>
    </w:p>
    <w:p w14:paraId="783E4F8F">
      <w:pPr>
        <w:pStyle w:val="6"/>
        <w:spacing w:before="258" w:line="261" w:lineRule="auto"/>
        <w:rPr>
          <w:rFonts w:hint="eastAsia"/>
        </w:rPr>
      </w:pPr>
    </w:p>
    <w:p w14:paraId="2B122818">
      <w:pPr>
        <w:pStyle w:val="6"/>
        <w:spacing w:before="258" w:line="261" w:lineRule="auto"/>
        <w:rPr>
          <w:rFonts w:hint="eastAsia"/>
        </w:rPr>
      </w:pPr>
      <w:r>
        <w:rPr>
          <w:rFonts w:hint="eastAsia"/>
        </w:rPr>
        <w:t>It was because it was “He himself,” the Only-Begotten of God, “in his own body;” in a human nature, infinitely dignified by connection with the Divine, prepared for him for this very purpose, to suffer, and die in our room, that he was able to carry our sins, even to the cross; and by bearing them there, to bear them away completely and forever.</w:t>
      </w:r>
    </w:p>
    <w:p w14:paraId="3631DA6D">
      <w:pPr>
        <w:pStyle w:val="6"/>
        <w:spacing w:before="258" w:line="261" w:lineRule="auto"/>
        <w:rPr>
          <w:rFonts w:hint="eastAsia"/>
        </w:rPr>
      </w:pPr>
      <w:r>
        <w:rPr>
          <w:rFonts w:hint="eastAsia"/>
        </w:rPr>
        <w:t>正因为是“祂自己”，神的独生子，“在祂自己的身体里”；在一个人性中，因与神性的联合而无限地被尊荣，为祂预备，专为此目的，即在我们的地位上受苦并死，祂才能担当我们的罪，甚至到十字架上；并藉着在那里担当它们，完全而永远地将它们除去。</w:t>
      </w:r>
    </w:p>
    <w:p w14:paraId="73D9AE8C">
      <w:pPr>
        <w:pStyle w:val="6"/>
        <w:spacing w:before="258" w:line="261" w:lineRule="auto"/>
        <w:rPr>
          <w:rFonts w:hint="eastAsia"/>
        </w:rPr>
      </w:pPr>
    </w:p>
    <w:p w14:paraId="171F2BC1">
      <w:pPr>
        <w:pStyle w:val="6"/>
        <w:spacing w:before="258" w:line="261" w:lineRule="auto"/>
        <w:rPr>
          <w:rFonts w:hint="eastAsia"/>
        </w:rPr>
      </w:pPr>
      <w:r>
        <w:rPr>
          <w:rFonts w:hint="eastAsia"/>
        </w:rPr>
        <w:t>The meaning of the whole passage may be summed up in these words: Jesus Christ, being the Son of God, has, by his vicarious sufferings and death, fully expiated the sins of men.</w:t>
      </w:r>
    </w:p>
    <w:p w14:paraId="4172D80A">
      <w:pPr>
        <w:pStyle w:val="6"/>
        <w:spacing w:before="258" w:line="261" w:lineRule="auto"/>
        <w:rPr>
          <w:rFonts w:hint="eastAsia"/>
        </w:rPr>
      </w:pPr>
      <w:r>
        <w:rPr>
          <w:rFonts w:hint="eastAsia"/>
        </w:rPr>
        <w:t>整段经文的意义，可以概括为这些话：耶稣基督，既是神的儿子，已藉着祂替代性的苦难和死亡，完全地赎了人的罪。</w:t>
      </w:r>
    </w:p>
    <w:p w14:paraId="41F94CEE">
      <w:pPr>
        <w:pStyle w:val="6"/>
        <w:spacing w:before="258" w:line="261" w:lineRule="auto"/>
        <w:rPr>
          <w:rFonts w:hint="eastAsia"/>
        </w:rPr>
      </w:pPr>
    </w:p>
    <w:p w14:paraId="229F6BC4">
      <w:pPr>
        <w:pStyle w:val="6"/>
        <w:spacing w:before="258" w:line="261" w:lineRule="auto"/>
        <w:rPr>
          <w:rFonts w:hint="eastAsia"/>
        </w:rPr>
      </w:pPr>
      <w:r>
        <w:rPr>
          <w:rFonts w:hint="eastAsia"/>
        </w:rPr>
        <w:t>Let us now turn our mind a little to the account here given us, of the DESIGN of our Lord's expiatory sufferings.</w:t>
      </w:r>
    </w:p>
    <w:p w14:paraId="0F211EE3">
      <w:pPr>
        <w:pStyle w:val="6"/>
        <w:spacing w:before="258" w:line="261" w:lineRule="auto"/>
        <w:rPr>
          <w:rFonts w:hint="eastAsia"/>
        </w:rPr>
      </w:pPr>
      <w:r>
        <w:rPr>
          <w:rFonts w:hint="eastAsia"/>
        </w:rPr>
        <w:t>现在让我们稍稍把心思转向这里所给我们的，关于我们主赎罪之苦之目的的说明。</w:t>
      </w:r>
    </w:p>
    <w:p w14:paraId="14CDFE0F">
      <w:pPr>
        <w:pStyle w:val="6"/>
        <w:spacing w:before="258" w:line="261" w:lineRule="auto"/>
        <w:rPr>
          <w:rFonts w:hint="eastAsia"/>
        </w:rPr>
      </w:pPr>
    </w:p>
    <w:p w14:paraId="70990741">
      <w:pPr>
        <w:pStyle w:val="6"/>
        <w:spacing w:before="258" w:line="261" w:lineRule="auto"/>
        <w:rPr>
          <w:rFonts w:hint="eastAsia"/>
        </w:rPr>
      </w:pPr>
      <w:r>
        <w:rPr>
          <w:rFonts w:hint="eastAsia"/>
        </w:rPr>
        <w:t>“Christ bare our sins in his own body on the tree, that we, being dead to sins, might live unto righteousness.”</w:t>
      </w:r>
    </w:p>
    <w:p w14:paraId="395859E8">
      <w:pPr>
        <w:pStyle w:val="6"/>
        <w:spacing w:before="258" w:line="261" w:lineRule="auto"/>
        <w:rPr>
          <w:rFonts w:hint="eastAsia"/>
        </w:rPr>
      </w:pPr>
      <w:r>
        <w:rPr>
          <w:rFonts w:hint="eastAsia"/>
        </w:rPr>
        <w:t>“基督在木头上亲身担当了我们的罪，使我们既然在罪上死，就得以在义上活。”</w:t>
      </w:r>
    </w:p>
    <w:p w14:paraId="49369F6D">
      <w:pPr>
        <w:pStyle w:val="6"/>
        <w:spacing w:before="258" w:line="261" w:lineRule="auto"/>
        <w:rPr>
          <w:rFonts w:hint="eastAsia"/>
        </w:rPr>
      </w:pPr>
    </w:p>
    <w:p w14:paraId="14CD27FA">
      <w:pPr>
        <w:pStyle w:val="6"/>
        <w:spacing w:before="258" w:line="261" w:lineRule="auto"/>
        <w:rPr>
          <w:rFonts w:hint="eastAsia"/>
        </w:rPr>
      </w:pPr>
      <w:r>
        <w:rPr>
          <w:rFonts w:hint="eastAsia"/>
        </w:rPr>
        <w:t>It has been usual to consider these words as meaning, that Christ expiated our sins, that we, through the influence of his Spirit (a channel for the communication of which is opened up by the atonement), “having died to sin,” that is, having been delivered from the love of sin, having had our sinful propensities mortified, may live a holy life, such a life as is consistent with righteousness, such a life as the righteous law of God demands.</w:t>
      </w:r>
    </w:p>
    <w:p w14:paraId="457E45B8">
      <w:pPr>
        <w:pStyle w:val="6"/>
        <w:spacing w:before="258" w:line="261" w:lineRule="auto"/>
        <w:rPr>
          <w:rFonts w:hint="eastAsia"/>
        </w:rPr>
      </w:pPr>
      <w:r>
        <w:rPr>
          <w:rFonts w:hint="eastAsia"/>
        </w:rPr>
        <w:t>通常认为，这些话的意思是，基督为我们的罪作了挽回祭，好叫我们藉着祂圣灵的影响（赎罪祭为此影响的传达开辟了管道），“向罪死了”，也就是说，脱离了对罪的喜爱，治死了我们罪恶的倾向，得以过圣洁的生活，一种与公义相符的生活，一种神公义律法所要求的生活。</w:t>
      </w:r>
    </w:p>
    <w:p w14:paraId="6BB881EB">
      <w:pPr>
        <w:pStyle w:val="6"/>
        <w:spacing w:before="258" w:line="261" w:lineRule="auto"/>
        <w:rPr>
          <w:rFonts w:hint="eastAsia"/>
        </w:rPr>
      </w:pPr>
    </w:p>
    <w:p w14:paraId="7B1380BB">
      <w:pPr>
        <w:pStyle w:val="6"/>
        <w:spacing w:before="258" w:line="261" w:lineRule="auto"/>
        <w:rPr>
          <w:rFonts w:hint="eastAsia"/>
        </w:rPr>
      </w:pPr>
      <w:r>
        <w:rPr>
          <w:rFonts w:hint="eastAsia"/>
        </w:rPr>
        <w:t>The passage has been considered as exactly parallel with the declaration, that “Christ gave himself for us, that he might redeem us from all iniquity, and purify unto himself a peculiar people, zealous of good works.”</w:t>
      </w:r>
    </w:p>
    <w:p w14:paraId="145C47AA">
      <w:pPr>
        <w:pStyle w:val="6"/>
        <w:spacing w:before="258" w:line="261" w:lineRule="auto"/>
        <w:rPr>
          <w:rFonts w:hint="eastAsia"/>
        </w:rPr>
      </w:pPr>
      <w:r>
        <w:rPr>
          <w:rFonts w:hint="eastAsia"/>
        </w:rPr>
        <w:t>这段经文被认为与那宣告，即“基督为我们舍了自己，要赎我们脱离一切罪恶，又洁净我们，特作自己的子民，热心为善”完全平行。</w:t>
      </w:r>
    </w:p>
    <w:p w14:paraId="7FA14097">
      <w:pPr>
        <w:pStyle w:val="6"/>
        <w:spacing w:before="258" w:line="261" w:lineRule="auto"/>
        <w:rPr>
          <w:rFonts w:hint="eastAsia"/>
        </w:rPr>
      </w:pPr>
    </w:p>
    <w:p w14:paraId="73246384">
      <w:pPr>
        <w:pStyle w:val="6"/>
        <w:spacing w:before="258" w:line="261" w:lineRule="auto"/>
        <w:rPr>
          <w:rFonts w:hint="eastAsia"/>
        </w:rPr>
      </w:pPr>
      <w:r>
        <w:rPr>
          <w:rFonts w:hint="eastAsia"/>
        </w:rPr>
        <w:t>A closer examination of the passage will persuade us, that the apostle's meaning is somewhat different from this.</w:t>
      </w:r>
    </w:p>
    <w:p w14:paraId="083E6977">
      <w:pPr>
        <w:pStyle w:val="6"/>
        <w:spacing w:before="258" w:line="261" w:lineRule="auto"/>
        <w:rPr>
          <w:rFonts w:hint="eastAsia"/>
        </w:rPr>
      </w:pPr>
      <w:r>
        <w:rPr>
          <w:rFonts w:hint="eastAsia"/>
        </w:rPr>
        <w:t>更仔细地查考这段经文，会使我们相信，使徒的意思与此稍有不同。</w:t>
      </w:r>
    </w:p>
    <w:p w14:paraId="47F17F66">
      <w:pPr>
        <w:pStyle w:val="6"/>
        <w:spacing w:before="258" w:line="261" w:lineRule="auto"/>
        <w:rPr>
          <w:rFonts w:hint="eastAsia"/>
        </w:rPr>
      </w:pPr>
    </w:p>
    <w:p w14:paraId="1561E4B3">
      <w:pPr>
        <w:pStyle w:val="6"/>
        <w:spacing w:before="258" w:line="261" w:lineRule="auto"/>
        <w:rPr>
          <w:rFonts w:hint="eastAsia"/>
        </w:rPr>
      </w:pPr>
      <w:r>
        <w:rPr>
          <w:rFonts w:hint="eastAsia"/>
        </w:rPr>
        <w:t>There can be no reasonable doubt, that the “sins” to which Christians are represented as dead, through the expiatory sufferings of Christ, are the very same “sins” which, in these expiatory sufferings, He bare and bare away.</w:t>
      </w:r>
    </w:p>
    <w:p w14:paraId="60873100">
      <w:pPr>
        <w:pStyle w:val="6"/>
        <w:spacing w:before="258" w:line="261" w:lineRule="auto"/>
        <w:rPr>
          <w:rFonts w:hint="eastAsia"/>
        </w:rPr>
      </w:pPr>
      <w:r>
        <w:rPr>
          <w:rFonts w:hint="eastAsia"/>
        </w:rPr>
        <w:t>毫无疑问，基督徒藉着基督的赎罪之苦而向之死了的“罪”，正是祂在这些赎罪之苦中担当并除去的同一个“罪”。</w:t>
      </w:r>
    </w:p>
    <w:p w14:paraId="4B397B38">
      <w:pPr>
        <w:pStyle w:val="6"/>
        <w:spacing w:before="258" w:line="261" w:lineRule="auto"/>
        <w:rPr>
          <w:rFonts w:hint="eastAsia"/>
        </w:rPr>
      </w:pPr>
    </w:p>
    <w:p w14:paraId="59EF981C">
      <w:pPr>
        <w:pStyle w:val="6"/>
        <w:spacing w:before="258" w:line="261" w:lineRule="auto"/>
        <w:rPr>
          <w:rFonts w:hint="eastAsia"/>
        </w:rPr>
      </w:pPr>
      <w:r>
        <w:rPr>
          <w:rFonts w:hint="eastAsia"/>
        </w:rPr>
        <w:t>Now, we have seen, those “sins” are liabilities to punishment.</w:t>
      </w:r>
    </w:p>
    <w:p w14:paraId="0BBE118E">
      <w:pPr>
        <w:pStyle w:val="6"/>
        <w:spacing w:before="258" w:line="261" w:lineRule="auto"/>
        <w:rPr>
          <w:rFonts w:hint="eastAsia"/>
        </w:rPr>
      </w:pPr>
      <w:r>
        <w:rPr>
          <w:rFonts w:hint="eastAsia"/>
        </w:rPr>
        <w:t>那么，我们已看到，那些“罪”是应受的刑罚。</w:t>
      </w:r>
    </w:p>
    <w:p w14:paraId="421E5E62">
      <w:pPr>
        <w:pStyle w:val="6"/>
        <w:spacing w:before="258" w:line="261" w:lineRule="auto"/>
        <w:rPr>
          <w:rFonts w:hint="eastAsia"/>
        </w:rPr>
      </w:pPr>
    </w:p>
    <w:p w14:paraId="56D4ACDA">
      <w:pPr>
        <w:pStyle w:val="6"/>
        <w:spacing w:before="258" w:line="261" w:lineRule="auto"/>
        <w:rPr>
          <w:rFonts w:hint="eastAsia"/>
        </w:rPr>
      </w:pPr>
      <w:r>
        <w:rPr>
          <w:rFonts w:hint="eastAsia"/>
        </w:rPr>
        <w:t>The direct reference, then, is not to the depraving power, but to the condemning power, of sin, which is the source, the foundation, of its depraving power.</w:t>
      </w:r>
    </w:p>
    <w:p w14:paraId="34248E19">
      <w:pPr>
        <w:pStyle w:val="6"/>
        <w:spacing w:before="258" w:line="261" w:lineRule="auto"/>
        <w:rPr>
          <w:rFonts w:hint="eastAsia"/>
        </w:rPr>
      </w:pPr>
      <w:r>
        <w:rPr>
          <w:rFonts w:hint="eastAsia"/>
        </w:rPr>
        <w:t>那么，直接的指涉，并非罪的败坏能力，而是罪的定罪能力，这定罪能力是其败坏能力的源头、根基。</w:t>
      </w:r>
    </w:p>
    <w:p w14:paraId="684CB29C">
      <w:pPr>
        <w:pStyle w:val="6"/>
        <w:spacing w:before="258" w:line="261" w:lineRule="auto"/>
        <w:rPr>
          <w:rFonts w:hint="eastAsia"/>
        </w:rPr>
      </w:pPr>
    </w:p>
    <w:p w14:paraId="61E36724">
      <w:pPr>
        <w:pStyle w:val="6"/>
        <w:spacing w:before="258" w:line="261" w:lineRule="auto"/>
        <w:rPr>
          <w:rFonts w:hint="eastAsia"/>
        </w:rPr>
      </w:pPr>
      <w:r>
        <w:rPr>
          <w:rFonts w:hint="eastAsia"/>
        </w:rPr>
        <w:t>To be “dead to sins,” is to be delivered from the condemning power of sin; or, in other words, from the condemning sentence of the law, under which, if a man lies, he cannot be holy; and from which, if a man is delivered, his holiness is absolutely secured.</w:t>
      </w:r>
    </w:p>
    <w:p w14:paraId="0A62D6DD">
      <w:pPr>
        <w:pStyle w:val="6"/>
        <w:spacing w:before="258" w:line="261" w:lineRule="auto"/>
        <w:rPr>
          <w:rFonts w:hint="eastAsia"/>
        </w:rPr>
      </w:pPr>
      <w:r>
        <w:rPr>
          <w:rFonts w:hint="eastAsia"/>
        </w:rPr>
        <w:t>“向罪死了”，就是脱离了罪的定罪能力；或者换句话说，脱离了律法的定罪判决，人若在这判决之下，就不可能圣洁；而人若脱离了这判决，他的圣洁就绝对被确保了。</w:t>
      </w:r>
    </w:p>
    <w:p w14:paraId="67217D99">
      <w:pPr>
        <w:pStyle w:val="6"/>
        <w:spacing w:before="258" w:line="261" w:lineRule="auto"/>
        <w:rPr>
          <w:rFonts w:hint="eastAsia"/>
        </w:rPr>
      </w:pPr>
    </w:p>
    <w:p w14:paraId="79FB205D">
      <w:pPr>
        <w:pStyle w:val="6"/>
        <w:spacing w:before="258" w:line="261" w:lineRule="auto"/>
        <w:rPr>
          <w:rFonts w:hint="eastAsia"/>
        </w:rPr>
      </w:pPr>
      <w:r>
        <w:rPr>
          <w:rFonts w:hint="eastAsia"/>
        </w:rPr>
        <w:t>“To live unto righteousness,” is plainly just the positive view of that, of which “to be dead to sins” is the negative view.</w:t>
      </w:r>
    </w:p>
    <w:p w14:paraId="2FEFF10F">
      <w:pPr>
        <w:pStyle w:val="6"/>
        <w:spacing w:before="258" w:line="261" w:lineRule="auto"/>
        <w:rPr>
          <w:rFonts w:hint="eastAsia"/>
        </w:rPr>
      </w:pPr>
      <w:r>
        <w:rPr>
          <w:rFonts w:hint="eastAsia"/>
        </w:rPr>
        <w:t>“向义活”，显然就是对“向罪死了”之负面观点的正面看法。</w:t>
      </w:r>
    </w:p>
    <w:p w14:paraId="5C543053">
      <w:pPr>
        <w:pStyle w:val="6"/>
        <w:spacing w:before="258" w:line="261" w:lineRule="auto"/>
        <w:rPr>
          <w:rFonts w:hint="eastAsia"/>
        </w:rPr>
      </w:pPr>
    </w:p>
    <w:p w14:paraId="1FE7AC28">
      <w:pPr>
        <w:pStyle w:val="6"/>
        <w:spacing w:before="258" w:line="261" w:lineRule="auto"/>
        <w:rPr>
          <w:rFonts w:hint="eastAsia"/>
        </w:rPr>
      </w:pPr>
      <w:r>
        <w:rPr>
          <w:rFonts w:hint="eastAsia"/>
        </w:rPr>
        <w:t>‘Righteousness, when opposed to ‘sin,' in the sense of guilt or liability to punishment, as it very often is in the writings of the Apostle Paul, is descriptive of a state of justification.</w:t>
      </w:r>
    </w:p>
    <w:p w14:paraId="4A9C0466">
      <w:pPr>
        <w:pStyle w:val="6"/>
        <w:spacing w:before="258" w:line="261" w:lineRule="auto"/>
        <w:rPr>
          <w:rFonts w:hint="eastAsia"/>
        </w:rPr>
      </w:pPr>
      <w:r>
        <w:rPr>
          <w:rFonts w:hint="eastAsia"/>
        </w:rPr>
        <w:t>‘义’，当与‘罪’——在罪咎或应受刑罚的意义上——相对时，正如使徒保罗的著作中常有的那样，是描述一种称义的状态。</w:t>
      </w:r>
    </w:p>
    <w:p w14:paraId="774B2743">
      <w:pPr>
        <w:pStyle w:val="6"/>
        <w:spacing w:before="258" w:line="261" w:lineRule="auto"/>
        <w:rPr>
          <w:rFonts w:hint="eastAsia"/>
        </w:rPr>
      </w:pPr>
    </w:p>
    <w:p w14:paraId="5BA7BBFD">
      <w:pPr>
        <w:pStyle w:val="6"/>
        <w:spacing w:before="258" w:line="261" w:lineRule="auto"/>
        <w:rPr>
          <w:rFonts w:hint="eastAsia"/>
        </w:rPr>
      </w:pPr>
      <w:r>
        <w:rPr>
          <w:rFonts w:hint="eastAsia"/>
        </w:rPr>
        <w:t>A state of guilt is a state of condemnation by God; a state of righteousness is a state of acceptance with God.</w:t>
      </w:r>
    </w:p>
    <w:p w14:paraId="5D12649C">
      <w:pPr>
        <w:pStyle w:val="6"/>
        <w:spacing w:before="258" w:line="261" w:lineRule="auto"/>
        <w:rPr>
          <w:rFonts w:hint="eastAsia"/>
        </w:rPr>
      </w:pPr>
      <w:r>
        <w:rPr>
          <w:rFonts w:hint="eastAsia"/>
        </w:rPr>
        <w:t>罪咎的状态是神定罪的状态；公义的状态是神悦纳的状态。</w:t>
      </w:r>
    </w:p>
    <w:p w14:paraId="5D74C801">
      <w:pPr>
        <w:pStyle w:val="6"/>
        <w:spacing w:before="258" w:line="261" w:lineRule="auto"/>
        <w:rPr>
          <w:rFonts w:hint="eastAsia"/>
        </w:rPr>
      </w:pPr>
    </w:p>
    <w:p w14:paraId="4F55C0BA">
      <w:pPr>
        <w:pStyle w:val="6"/>
        <w:spacing w:before="258" w:line="261" w:lineRule="auto"/>
        <w:rPr>
          <w:rFonts w:hint="eastAsia"/>
        </w:rPr>
      </w:pPr>
      <w:r>
        <w:rPr>
          <w:rFonts w:hint="eastAsia"/>
        </w:rPr>
        <w:t>To live unto righteousness, is in this case to live under the influence of a justified state, a state of acceptance with God; and the apostle's statement is: Christ Jesus, by his sufferings unto death, completely answered the demands of the law on us, by bearing, and bearing away our sins, that we, believing in him, and thereby being united to him, might be as completely freed from our liabilities to punishment; as if we, in our person, not he himself, in his own body, had undergone them; and that we might as really be brought into a state of righteousness, justification, acceptance with God, as if we, not he, in his obedience to death, had magnified the law, and made it honorable; and that thus delivered from the demoralizing influence of a state of guilt and condemnation, and subjected to the sanctifying influence of a state of justification and acceptance, we might “serve God, not in the oldness of the letter, but in the newness of the Spirit;” “Serving him without fear;” “Walking at liberty, keeping his commandments.”</w:t>
      </w:r>
    </w:p>
    <w:p w14:paraId="4CD2D350">
      <w:pPr>
        <w:pStyle w:val="6"/>
        <w:spacing w:before="258" w:line="261" w:lineRule="auto"/>
        <w:rPr>
          <w:rFonts w:hint="eastAsia"/>
        </w:rPr>
      </w:pPr>
      <w:r>
        <w:rPr>
          <w:rFonts w:hint="eastAsia"/>
        </w:rPr>
        <w:t>向义活，在这种情况下，就是在一种被称义的状态、一种蒙神悦纳的状态的影响下生活；使徒的陈述是：基督耶稣，藉着祂受苦以至于死，完全地满足了律法对我们的要求，藉着担当并除去我们的罪，好叫我们，信祂，并因此与祂联合，得以完全脱离我们当受的刑罚；仿佛是我们自己，而非祂自己，在祂的身体里，承受了那些刑罚；并且我们得以真正地被带入一种公义、称义、蒙神悦纳的状态，仿佛是我们，而非祂，在祂的顺服以至于死中，尊大了律法，使之得荣耀；并如此脱离了罪咎与定罪之状态的败坏影响，并被置于称义与悦纳之状态的成圣影响之下，我们就可以“服事神，不按着仪文的旧样，乃按着心灵的新样”；“坦然无惧地事奉祂”；“在自由中行走，遵守祂的命令”。</w:t>
      </w:r>
    </w:p>
    <w:p w14:paraId="0D3C7F22">
      <w:pPr>
        <w:pStyle w:val="6"/>
        <w:spacing w:before="258" w:line="261" w:lineRule="auto"/>
        <w:rPr>
          <w:rFonts w:hint="eastAsia"/>
        </w:rPr>
      </w:pPr>
    </w:p>
    <w:p w14:paraId="2ED10E62">
      <w:pPr>
        <w:pStyle w:val="6"/>
        <w:spacing w:before="258" w:line="261" w:lineRule="auto"/>
        <w:rPr>
          <w:rFonts w:hint="eastAsia"/>
        </w:rPr>
      </w:pPr>
      <w:r>
        <w:rPr>
          <w:rFonts w:hint="eastAsia"/>
        </w:rPr>
        <w:t>The sentiment of the apostle is the same as that which his “beloved brother Paul, according to the wisdom given him,” states and illustrates more fully in the first part of the sixth chapter of the Epistle to the Romans; where he shows us, that Christians are by faith united to Christ, as dying, dead, raised again; and that the moral transformation of their character, is the natural and necessary result of their being, as it were, united to Christ in his dying, and in his rising, and in his new life.</w:t>
      </w:r>
    </w:p>
    <w:p w14:paraId="4267EC2E">
      <w:pPr>
        <w:pStyle w:val="6"/>
        <w:spacing w:before="258" w:line="261" w:lineRule="auto"/>
        <w:rPr>
          <w:rFonts w:hint="eastAsia"/>
        </w:rPr>
      </w:pPr>
      <w:r>
        <w:rPr>
          <w:rFonts w:hint="eastAsia"/>
        </w:rPr>
        <w:t>使徒的情感，与他“亲爱的弟兄保罗，照着所赐给他的智慧”，在罗马书第六章第一部分更充分地陈述和阐明的相同；在那里他向我们显明，基督徒藉着信与基督联合，如同与死、已死、复活的祂联合；并且，他们品格的道德转变，是他们仿佛与基督在祂的死、祂的复活和祂的新生命中联合的自然且必然的结果。</w:t>
      </w:r>
    </w:p>
    <w:p w14:paraId="3DD28233">
      <w:pPr>
        <w:pStyle w:val="6"/>
        <w:spacing w:before="258" w:line="261" w:lineRule="auto"/>
        <w:rPr>
          <w:rFonts w:hint="eastAsia"/>
        </w:rPr>
      </w:pPr>
    </w:p>
    <w:p w14:paraId="125E0A53">
      <w:pPr>
        <w:pStyle w:val="6"/>
        <w:spacing w:before="258" w:line="261" w:lineRule="auto"/>
        <w:rPr>
          <w:rFonts w:hint="eastAsia"/>
        </w:rPr>
      </w:pPr>
      <w:r>
        <w:rPr>
          <w:rFonts w:hint="eastAsia"/>
        </w:rPr>
        <w:t>The ultimate design of the atonement, in reference to man, is to form him to a holy character; but its direct design, with a reference to this, is to bring him out of a state of guilt and condemnation, into a state of pardon and acceptance.</w:t>
      </w:r>
    </w:p>
    <w:p w14:paraId="17A88515">
      <w:pPr>
        <w:pStyle w:val="6"/>
        <w:spacing w:before="258" w:line="261" w:lineRule="auto"/>
        <w:rPr>
          <w:rFonts w:hint="eastAsia"/>
        </w:rPr>
      </w:pPr>
      <w:r>
        <w:rPr>
          <w:rFonts w:hint="eastAsia"/>
        </w:rPr>
        <w:t>赎罪祭对人的终极目的，是塑造他圣洁的品格；但其直接目的，与此相关，是将他从罪咎与定罪的状态中带出来，进入赦免与接纳的状态。</w:t>
      </w:r>
    </w:p>
    <w:p w14:paraId="7179996C">
      <w:pPr>
        <w:pStyle w:val="6"/>
        <w:spacing w:before="258" w:line="261" w:lineRule="auto"/>
        <w:rPr>
          <w:rFonts w:hint="eastAsia"/>
        </w:rPr>
      </w:pPr>
    </w:p>
    <w:p w14:paraId="21678EC8">
      <w:pPr>
        <w:pStyle w:val="6"/>
        <w:spacing w:before="258" w:line="261" w:lineRule="auto"/>
        <w:rPr>
          <w:rFonts w:hint="eastAsia"/>
        </w:rPr>
      </w:pPr>
      <w:r>
        <w:rPr>
          <w:rFonts w:hint="eastAsia"/>
        </w:rPr>
        <w:t>Had not Christ died, men could not have been pardoned; and man remaining unpardoned, must have remained unsanctified.</w:t>
      </w:r>
    </w:p>
    <w:p w14:paraId="0E592D7F">
      <w:pPr>
        <w:pStyle w:val="6"/>
        <w:spacing w:before="258" w:line="261" w:lineRule="auto"/>
        <w:rPr>
          <w:rFonts w:hint="eastAsia"/>
        </w:rPr>
      </w:pPr>
      <w:r>
        <w:rPr>
          <w:rFonts w:hint="eastAsia"/>
        </w:rPr>
        <w:t>若基督未死，人就不能得赦免；而人若仍未得赦免，就必仍未成圣。</w:t>
      </w:r>
    </w:p>
    <w:p w14:paraId="5A86A9FB">
      <w:pPr>
        <w:pStyle w:val="6"/>
        <w:spacing w:before="258" w:line="261" w:lineRule="auto"/>
        <w:rPr>
          <w:rFonts w:hint="eastAsia"/>
        </w:rPr>
      </w:pPr>
    </w:p>
    <w:p w14:paraId="039B71F6">
      <w:pPr>
        <w:pStyle w:val="6"/>
        <w:spacing w:before="258" w:line="261" w:lineRule="auto"/>
        <w:rPr>
          <w:rFonts w:hint="eastAsia"/>
        </w:rPr>
      </w:pPr>
      <w:r>
        <w:rPr>
          <w:rFonts w:hint="eastAsia"/>
        </w:rPr>
        <w:t>Since Christ has died, the man who by faith is interested in the expiatory efficacy of his sufferings and death, is restored to the Divine favor; and if restored to the Divine favor, must, in the enjoyment of the influence of the Holy Spirit, the communication of which is the great proof of the Divine favor, be conformed to the Divine image.</w:t>
      </w:r>
    </w:p>
    <w:p w14:paraId="7A6FBB02">
      <w:pPr>
        <w:pStyle w:val="6"/>
        <w:spacing w:before="258" w:line="261" w:lineRule="auto"/>
        <w:rPr>
          <w:rFonts w:hint="eastAsia"/>
        </w:rPr>
      </w:pPr>
      <w:r>
        <w:rPr>
          <w:rFonts w:hint="eastAsia"/>
        </w:rPr>
        <w:t>基督既已死，凡凭信心与祂受苦和死亡之赎罪功效有份的人，就得恢复到神圣的恩宠中；并且，若恢复到神圣的恩宠中，就必在享受圣灵的影响中，与神圣的形象相符，这圣灵的交通正是神圣恩宠的伟大凭据。</w:t>
      </w:r>
    </w:p>
    <w:p w14:paraId="3FECD5C6">
      <w:pPr>
        <w:pStyle w:val="6"/>
        <w:spacing w:before="258" w:line="261" w:lineRule="auto"/>
        <w:rPr>
          <w:rFonts w:hint="eastAsia"/>
        </w:rPr>
      </w:pPr>
    </w:p>
    <w:p w14:paraId="77B35821">
      <w:pPr>
        <w:pStyle w:val="6"/>
        <w:spacing w:before="258" w:line="261" w:lineRule="auto"/>
        <w:rPr>
          <w:rFonts w:hint="eastAsia"/>
        </w:rPr>
      </w:pPr>
      <w:r>
        <w:rPr>
          <w:rFonts w:hint="eastAsia"/>
        </w:rPr>
        <w:t>The tendency of the expiatory sufferings of Christ to gain their design, must be obvious to every one, who reflects, that they removed otherwise insurmountable obstacles in the way of man's holiness; that they opened up a way for the communication of that influence, which is at once necessary and sufficient to make men holy; and that, as a display of the Divine character, and the subject of a plain, well- accredited revelation, they furnish the fit instrumentality for the Holy Spirit to employ, in making men holy.</w:t>
      </w:r>
    </w:p>
    <w:p w14:paraId="584DFCD7">
      <w:pPr>
        <w:pStyle w:val="6"/>
        <w:spacing w:before="258" w:line="261" w:lineRule="auto"/>
        <w:rPr>
          <w:rFonts w:hint="eastAsia"/>
        </w:rPr>
      </w:pPr>
      <w:r>
        <w:rPr>
          <w:rFonts w:hint="eastAsia"/>
        </w:rPr>
        <w:t>基督赎罪之苦达成其目的的倾向，对于每个反思过的人来说，都必定是明显的：它们移除了人成圣道路上原本无法克服的障碍；它们为那既必要又足以使人成圣之影响的交通开辟了道路；并且，作为神圣品格的彰显，以及一个清晰、有凭有据的启示的主题，它们为圣灵使人成圣，提供了合适的工具。</w:t>
      </w:r>
    </w:p>
    <w:p w14:paraId="1A6B625F">
      <w:pPr>
        <w:pStyle w:val="6"/>
        <w:spacing w:before="258" w:line="261" w:lineRule="auto"/>
        <w:rPr>
          <w:rFonts w:hint="eastAsia"/>
        </w:rPr>
      </w:pPr>
    </w:p>
    <w:p w14:paraId="6C9094BD">
      <w:pPr>
        <w:pStyle w:val="6"/>
        <w:spacing w:before="258" w:line="261" w:lineRule="auto"/>
        <w:rPr>
          <w:rFonts w:hint="eastAsia"/>
        </w:rPr>
      </w:pPr>
      <w:r>
        <w:rPr>
          <w:rFonts w:hint="eastAsia"/>
        </w:rPr>
        <w:t>These are but hints on a subject, which .would require a volume to do justice to; but if followed out, they will be found to give important lights in the investigation of the principles of Christian doctrine, and in the guidance of the exercises of Christian experience.</w:t>
      </w:r>
    </w:p>
    <w:p w14:paraId="63F14B76">
      <w:pPr>
        <w:pStyle w:val="6"/>
        <w:spacing w:before="258" w:line="261" w:lineRule="auto"/>
        <w:rPr>
          <w:rFonts w:hint="eastAsia"/>
        </w:rPr>
      </w:pPr>
      <w:r>
        <w:rPr>
          <w:rFonts w:hint="eastAsia"/>
        </w:rPr>
        <w:t>这些不过是关于一个需要一整本书才能公正对待的主题的提示；但如果加以探究，它们必将在探究基督教教义原则，以及在引导基督徒经历的操练上，提供重要的亮光。</w:t>
      </w:r>
    </w:p>
    <w:p w14:paraId="007E2909">
      <w:pPr>
        <w:pStyle w:val="6"/>
        <w:spacing w:before="258" w:line="261" w:lineRule="auto"/>
        <w:rPr>
          <w:rFonts w:hint="eastAsia"/>
        </w:rPr>
      </w:pPr>
    </w:p>
    <w:p w14:paraId="3B267EA1">
      <w:pPr>
        <w:pStyle w:val="6"/>
        <w:spacing w:before="258" w:line="261" w:lineRule="auto"/>
        <w:rPr>
          <w:rFonts w:hint="eastAsia"/>
        </w:rPr>
      </w:pPr>
      <w:r>
        <w:rPr>
          <w:rFonts w:hint="eastAsia"/>
        </w:rPr>
        <w:t>Let us now attend to the account here given of the EFFECTS of the expiatory sufferings of our Lord.</w:t>
      </w:r>
    </w:p>
    <w:p w14:paraId="2BE45566">
      <w:pPr>
        <w:pStyle w:val="6"/>
        <w:spacing w:before="258" w:line="261" w:lineRule="auto"/>
        <w:rPr>
          <w:rFonts w:hint="eastAsia"/>
        </w:rPr>
      </w:pPr>
      <w:r>
        <w:rPr>
          <w:rFonts w:hint="eastAsia"/>
        </w:rPr>
        <w:t>现在让我们来关注这里所给出的，关于我们主赎罪之苦之果效的说明。</w:t>
      </w:r>
    </w:p>
    <w:p w14:paraId="7C608201">
      <w:pPr>
        <w:pStyle w:val="6"/>
        <w:spacing w:before="258" w:line="261" w:lineRule="auto"/>
        <w:rPr>
          <w:rFonts w:hint="eastAsia"/>
        </w:rPr>
      </w:pPr>
    </w:p>
    <w:p w14:paraId="55697AF5">
      <w:pPr>
        <w:pStyle w:val="6"/>
        <w:spacing w:before="258" w:line="261" w:lineRule="auto"/>
        <w:rPr>
          <w:rFonts w:hint="eastAsia"/>
        </w:rPr>
      </w:pPr>
      <w:r>
        <w:rPr>
          <w:rFonts w:hint="eastAsia"/>
        </w:rPr>
        <w:t>“By his stripes ye are healed;” and though “ye were as sheep going astray, ye are returned to the Shepherd and Bishop of your souls.”</w:t>
      </w:r>
    </w:p>
    <w:p w14:paraId="2466F435">
      <w:pPr>
        <w:pStyle w:val="6"/>
        <w:spacing w:before="258" w:line="261" w:lineRule="auto"/>
        <w:rPr>
          <w:rFonts w:hint="eastAsia"/>
        </w:rPr>
      </w:pPr>
      <w:r>
        <w:rPr>
          <w:rFonts w:hint="eastAsia"/>
        </w:rPr>
        <w:t>“因祂受的鞭伤，你们便得了医治”；并且，虽然“你们从前好像迷路的羊，如今却归到你们灵魂的牧人监督了”。</w:t>
      </w:r>
    </w:p>
    <w:p w14:paraId="4F24938D">
      <w:pPr>
        <w:pStyle w:val="6"/>
        <w:spacing w:before="258" w:line="261" w:lineRule="auto"/>
        <w:rPr>
          <w:rFonts w:hint="eastAsia"/>
        </w:rPr>
      </w:pPr>
    </w:p>
    <w:p w14:paraId="11757974">
      <w:pPr>
        <w:pStyle w:val="6"/>
        <w:spacing w:before="258" w:line="261" w:lineRule="auto"/>
        <w:rPr>
          <w:rFonts w:hint="eastAsia"/>
        </w:rPr>
      </w:pPr>
      <w:r>
        <w:rPr>
          <w:rFonts w:hint="eastAsia"/>
        </w:rPr>
        <w:t>The effects of the atonement on those who, by faith, are interested in its saving efficacy, are described by two instructive figures: the healing of diseased persons, and the reclaiming of lost sheep; both of them borrowed from the liii.</w:t>
      </w:r>
    </w:p>
    <w:p w14:paraId="0CFD596A">
      <w:pPr>
        <w:pStyle w:val="6"/>
        <w:spacing w:before="258" w:line="261" w:lineRule="auto"/>
        <w:rPr>
          <w:rFonts w:hint="eastAsia"/>
        </w:rPr>
      </w:pPr>
      <w:r>
        <w:rPr>
          <w:rFonts w:hint="eastAsia"/>
        </w:rPr>
        <w:t>赎罪祭对那些藉着信而与其拯救功效有份之人的果效，被用两个富有教益的比喻来描述：患病之人的得医治，和迷途之羊的被寻回；这两个比喻都借自以赛亚书第五十三章。</w:t>
      </w:r>
    </w:p>
    <w:p w14:paraId="3303FE17">
      <w:pPr>
        <w:pStyle w:val="6"/>
        <w:spacing w:before="258" w:line="261" w:lineRule="auto"/>
        <w:rPr>
          <w:rFonts w:hint="eastAsia"/>
        </w:rPr>
      </w:pPr>
    </w:p>
    <w:p w14:paraId="05E8EC64">
      <w:pPr>
        <w:pStyle w:val="6"/>
        <w:spacing w:before="258" w:line="261" w:lineRule="auto"/>
        <w:rPr>
          <w:rFonts w:hint="eastAsia"/>
        </w:rPr>
      </w:pPr>
      <w:r>
        <w:rPr>
          <w:rFonts w:hint="eastAsia"/>
        </w:rPr>
        <w:t>chapter of the Prophecy of Isaiah, to which also the apostle refers, when speaking of our Lord bearing our sins.</w:t>
      </w:r>
    </w:p>
    <w:p w14:paraId="7D2BAFDD">
      <w:pPr>
        <w:pStyle w:val="6"/>
        <w:spacing w:before="258" w:line="261" w:lineRule="auto"/>
        <w:rPr>
          <w:rFonts w:hint="eastAsia"/>
        </w:rPr>
      </w:pPr>
      <w:r>
        <w:rPr>
          <w:rFonts w:hint="eastAsia"/>
        </w:rPr>
        <w:t>使徒论到我们主担当我们的罪时，也提及了这章。</w:t>
      </w:r>
    </w:p>
    <w:p w14:paraId="551B9324">
      <w:pPr>
        <w:pStyle w:val="6"/>
        <w:spacing w:before="258" w:line="261" w:lineRule="auto"/>
        <w:rPr>
          <w:rFonts w:hint="eastAsia"/>
        </w:rPr>
      </w:pPr>
    </w:p>
    <w:p w14:paraId="2A17ECBB">
      <w:pPr>
        <w:pStyle w:val="6"/>
        <w:spacing w:before="258" w:line="261" w:lineRule="auto"/>
        <w:rPr>
          <w:rFonts w:hint="eastAsia"/>
        </w:rPr>
      </w:pPr>
      <w:r>
        <w:rPr>
          <w:rFonts w:hint="eastAsia"/>
        </w:rPr>
        <w:t>“By his stripes ye are healed.”</w:t>
      </w:r>
    </w:p>
    <w:p w14:paraId="193CD7BA">
      <w:pPr>
        <w:pStyle w:val="6"/>
        <w:spacing w:before="258" w:line="261" w:lineRule="auto"/>
        <w:rPr>
          <w:rFonts w:hint="eastAsia"/>
        </w:rPr>
      </w:pPr>
      <w:r>
        <w:rPr>
          <w:rFonts w:hint="eastAsia"/>
        </w:rPr>
        <w:t>“因祂受的鞭伤，你们便得了医治。”</w:t>
      </w:r>
    </w:p>
    <w:p w14:paraId="12E0A232">
      <w:pPr>
        <w:pStyle w:val="6"/>
        <w:spacing w:before="258" w:line="261" w:lineRule="auto"/>
        <w:rPr>
          <w:rFonts w:hint="eastAsia"/>
        </w:rPr>
      </w:pPr>
    </w:p>
    <w:p w14:paraId="272D1C64">
      <w:pPr>
        <w:pStyle w:val="6"/>
        <w:spacing w:before="258" w:line="261" w:lineRule="auto"/>
        <w:rPr>
          <w:rFonts w:hint="eastAsia"/>
        </w:rPr>
      </w:pPr>
      <w:r>
        <w:rPr>
          <w:rFonts w:hint="eastAsia"/>
        </w:rPr>
        <w:t>Sin is often represented in Scripture as a disease.</w:t>
      </w:r>
    </w:p>
    <w:p w14:paraId="5198E787">
      <w:pPr>
        <w:pStyle w:val="6"/>
        <w:spacing w:before="258" w:line="261" w:lineRule="auto"/>
        <w:rPr>
          <w:rFonts w:hint="eastAsia"/>
        </w:rPr>
      </w:pPr>
      <w:r>
        <w:rPr>
          <w:rFonts w:hint="eastAsia"/>
        </w:rPr>
        <w:t>罪在圣经中常被描绘为一种疾病。</w:t>
      </w:r>
    </w:p>
    <w:p w14:paraId="2C585652">
      <w:pPr>
        <w:pStyle w:val="6"/>
        <w:spacing w:before="258" w:line="261" w:lineRule="auto"/>
        <w:rPr>
          <w:rFonts w:hint="eastAsia"/>
        </w:rPr>
      </w:pPr>
    </w:p>
    <w:p w14:paraId="177B638D">
      <w:pPr>
        <w:pStyle w:val="6"/>
        <w:spacing w:before="258" w:line="261" w:lineRule="auto"/>
        <w:rPr>
          <w:rFonts w:hint="eastAsia"/>
        </w:rPr>
      </w:pPr>
      <w:r>
        <w:rPr>
          <w:rFonts w:hint="eastAsia"/>
        </w:rPr>
        <w:t>It makes men miserable in themselves, useless, sometimes loathsome, often dangerous to others; and its natural and certain termination, if allowed to run its course, is death, the second death, eternal death.</w:t>
      </w:r>
    </w:p>
    <w:p w14:paraId="503BF73C">
      <w:pPr>
        <w:pStyle w:val="6"/>
        <w:spacing w:before="258" w:line="261" w:lineRule="auto"/>
        <w:rPr>
          <w:rFonts w:hint="eastAsia"/>
        </w:rPr>
      </w:pPr>
      <w:r>
        <w:rPr>
          <w:rFonts w:hint="eastAsia"/>
        </w:rPr>
        <w:t>它使人自身痛苦，无用，有时可憎，常常对他人有危险；并且，若任其发展，其自然而确定的结局就是死，第二次的死，永远的死。</w:t>
      </w:r>
    </w:p>
    <w:p w14:paraId="467511D2">
      <w:pPr>
        <w:pStyle w:val="6"/>
        <w:spacing w:before="258" w:line="261" w:lineRule="auto"/>
        <w:rPr>
          <w:rFonts w:hint="eastAsia"/>
        </w:rPr>
      </w:pPr>
    </w:p>
    <w:p w14:paraId="224F6151">
      <w:pPr>
        <w:pStyle w:val="6"/>
        <w:spacing w:before="258" w:line="261" w:lineRule="auto"/>
        <w:rPr>
          <w:rFonts w:hint="eastAsia"/>
        </w:rPr>
      </w:pPr>
      <w:r>
        <w:rPr>
          <w:rFonts w:hint="eastAsia"/>
        </w:rPr>
        <w:t>Various, endlessly-various methods have been invented for curing this disease.</w:t>
      </w:r>
    </w:p>
    <w:p w14:paraId="25317D1F">
      <w:pPr>
        <w:pStyle w:val="6"/>
        <w:spacing w:before="258" w:line="261" w:lineRule="auto"/>
        <w:rPr>
          <w:rFonts w:hint="eastAsia"/>
        </w:rPr>
      </w:pPr>
      <w:r>
        <w:rPr>
          <w:rFonts w:hint="eastAsia"/>
        </w:rPr>
        <w:t>为治愈这种疾病，人们发明了各种各样、无穷无尽的方法。</w:t>
      </w:r>
    </w:p>
    <w:p w14:paraId="2733BD21">
      <w:pPr>
        <w:pStyle w:val="6"/>
        <w:spacing w:before="258" w:line="261" w:lineRule="auto"/>
        <w:rPr>
          <w:rFonts w:hint="eastAsia"/>
        </w:rPr>
      </w:pPr>
    </w:p>
    <w:p w14:paraId="0A0E72F5">
      <w:pPr>
        <w:pStyle w:val="6"/>
        <w:spacing w:before="258" w:line="261" w:lineRule="auto"/>
        <w:rPr>
          <w:rFonts w:hint="eastAsia"/>
        </w:rPr>
      </w:pPr>
      <w:r>
        <w:rPr>
          <w:rFonts w:hint="eastAsia"/>
        </w:rPr>
        <w:t>The best of them are mere palliatives.</w:t>
      </w:r>
    </w:p>
    <w:p w14:paraId="123840D1">
      <w:pPr>
        <w:pStyle w:val="6"/>
        <w:spacing w:before="258" w:line="261" w:lineRule="auto"/>
        <w:rPr>
          <w:rFonts w:hint="eastAsia"/>
        </w:rPr>
      </w:pPr>
      <w:r>
        <w:rPr>
          <w:rFonts w:hint="eastAsia"/>
        </w:rPr>
        <w:t>其中最好的，也只是治标不治本。</w:t>
      </w:r>
    </w:p>
    <w:p w14:paraId="207FC53D">
      <w:pPr>
        <w:pStyle w:val="6"/>
        <w:spacing w:before="258" w:line="261" w:lineRule="auto"/>
        <w:rPr>
          <w:rFonts w:hint="eastAsia"/>
        </w:rPr>
      </w:pPr>
    </w:p>
    <w:p w14:paraId="3A659C16">
      <w:pPr>
        <w:pStyle w:val="6"/>
        <w:spacing w:before="258" w:line="261" w:lineRule="auto"/>
        <w:rPr>
          <w:rFonts w:hint="eastAsia"/>
        </w:rPr>
      </w:pPr>
      <w:r>
        <w:rPr>
          <w:rFonts w:hint="eastAsia"/>
        </w:rPr>
        <w:t>The only effectual cure is that here mentioned: “the stripes” of the righteous servant of God.</w:t>
      </w:r>
    </w:p>
    <w:p w14:paraId="3740213B">
      <w:pPr>
        <w:pStyle w:val="6"/>
        <w:spacing w:before="258" w:line="261" w:lineRule="auto"/>
        <w:rPr>
          <w:rFonts w:hint="eastAsia"/>
        </w:rPr>
      </w:pPr>
      <w:r>
        <w:rPr>
          <w:rFonts w:hint="eastAsia"/>
        </w:rPr>
        <w:t>唯一有效的疗法，就是这里所提及的：“神义仆的鞭伤”。</w:t>
      </w:r>
    </w:p>
    <w:p w14:paraId="70AA053D">
      <w:pPr>
        <w:pStyle w:val="6"/>
        <w:spacing w:before="258" w:line="261" w:lineRule="auto"/>
        <w:rPr>
          <w:rFonts w:hint="eastAsia"/>
        </w:rPr>
      </w:pPr>
    </w:p>
    <w:p w14:paraId="78FB58FC">
      <w:pPr>
        <w:pStyle w:val="6"/>
        <w:spacing w:before="258" w:line="261" w:lineRule="auto"/>
        <w:rPr>
          <w:rFonts w:hint="eastAsia"/>
        </w:rPr>
      </w:pPr>
      <w:r>
        <w:rPr>
          <w:rFonts w:hint="eastAsia"/>
        </w:rPr>
        <w:t>This is a cure which it never could have entered into the mind of man to conceive; and even when made known, it seems foolishness to the wisdom of this world: the disease of one man healed by the stripes of another!</w:t>
      </w:r>
    </w:p>
    <w:p w14:paraId="76E7DD56">
      <w:pPr>
        <w:pStyle w:val="6"/>
        <w:spacing w:before="258" w:line="261" w:lineRule="auto"/>
        <w:rPr>
          <w:rFonts w:hint="eastAsia"/>
        </w:rPr>
      </w:pPr>
      <w:r>
        <w:rPr>
          <w:rFonts w:hint="eastAsia"/>
        </w:rPr>
        <w:t>这是一种人脑所无法构想的疗法；即使被揭示出来，对这世界的智慧而言，也像是愚拙：一个人的病，竟被另一个人的鞭伤所治愈！</w:t>
      </w:r>
    </w:p>
    <w:p w14:paraId="48DE7767">
      <w:pPr>
        <w:pStyle w:val="6"/>
        <w:spacing w:before="258" w:line="261" w:lineRule="auto"/>
        <w:rPr>
          <w:rFonts w:hint="eastAsia"/>
        </w:rPr>
      </w:pPr>
    </w:p>
    <w:p w14:paraId="75ECED04">
      <w:pPr>
        <w:pStyle w:val="6"/>
        <w:spacing w:before="258" w:line="261" w:lineRule="auto"/>
        <w:rPr>
          <w:rFonts w:hint="eastAsia"/>
        </w:rPr>
      </w:pPr>
      <w:r>
        <w:rPr>
          <w:rFonts w:hint="eastAsia"/>
        </w:rPr>
        <w:t>the death of Jesus on a cross, the means of making men holy and happy!</w:t>
      </w:r>
    </w:p>
    <w:p w14:paraId="0C2351A3">
      <w:pPr>
        <w:pStyle w:val="6"/>
        <w:spacing w:before="258" w:line="261" w:lineRule="auto"/>
        <w:rPr>
          <w:rFonts w:hint="eastAsia"/>
        </w:rPr>
      </w:pPr>
      <w:r>
        <w:rPr>
          <w:rFonts w:hint="eastAsia"/>
        </w:rPr>
        <w:t>耶稣在十字架上的死，竟是使人成圣幸福的途径！</w:t>
      </w:r>
    </w:p>
    <w:p w14:paraId="68DAAFF8">
      <w:pPr>
        <w:pStyle w:val="6"/>
        <w:spacing w:before="258" w:line="261" w:lineRule="auto"/>
        <w:rPr>
          <w:rFonts w:hint="eastAsia"/>
        </w:rPr>
      </w:pPr>
    </w:p>
    <w:p w14:paraId="37E2797F">
      <w:pPr>
        <w:pStyle w:val="6"/>
        <w:spacing w:before="258" w:line="261" w:lineRule="auto"/>
        <w:rPr>
          <w:rFonts w:hint="eastAsia"/>
        </w:rPr>
      </w:pPr>
      <w:r>
        <w:rPr>
          <w:rFonts w:hint="eastAsia"/>
        </w:rPr>
        <w:t>Yet so it is: “The foolishness of God is wiser than men; and the weakness of God stronger than men.”</w:t>
      </w:r>
    </w:p>
    <w:p w14:paraId="4A17EEDA">
      <w:pPr>
        <w:pStyle w:val="6"/>
        <w:spacing w:before="258" w:line="261" w:lineRule="auto"/>
        <w:rPr>
          <w:rFonts w:hint="eastAsia"/>
        </w:rPr>
      </w:pPr>
      <w:r>
        <w:rPr>
          <w:rFonts w:hint="eastAsia"/>
        </w:rPr>
        <w:t>然而，事实就是如此：“神的愚拙总比人智慧，神的软弱总比人强壮。”</w:t>
      </w:r>
    </w:p>
    <w:p w14:paraId="06622617">
      <w:pPr>
        <w:pStyle w:val="6"/>
        <w:spacing w:before="258" w:line="261" w:lineRule="auto"/>
        <w:rPr>
          <w:rFonts w:hint="eastAsia"/>
        </w:rPr>
      </w:pPr>
    </w:p>
    <w:p w14:paraId="447065F6">
      <w:pPr>
        <w:pStyle w:val="6"/>
        <w:spacing w:before="258" w:line="261" w:lineRule="auto"/>
        <w:rPr>
          <w:rFonts w:hint="eastAsia"/>
        </w:rPr>
      </w:pPr>
      <w:r>
        <w:rPr>
          <w:rFonts w:hint="eastAsia"/>
        </w:rPr>
        <w:t>Man's disease is a deep-rooted one.</w:t>
      </w:r>
    </w:p>
    <w:p w14:paraId="328AE6C1">
      <w:pPr>
        <w:pStyle w:val="6"/>
        <w:spacing w:before="258" w:line="261" w:lineRule="auto"/>
        <w:rPr>
          <w:rFonts w:hint="eastAsia"/>
        </w:rPr>
      </w:pPr>
      <w:r>
        <w:rPr>
          <w:rFonts w:hint="eastAsia"/>
        </w:rPr>
        <w:t>人的病是根深蒂固的。</w:t>
      </w:r>
    </w:p>
    <w:p w14:paraId="17B9875D">
      <w:pPr>
        <w:pStyle w:val="6"/>
        <w:spacing w:before="258" w:line="261" w:lineRule="auto"/>
        <w:rPr>
          <w:rFonts w:hint="eastAsia"/>
        </w:rPr>
      </w:pPr>
    </w:p>
    <w:p w14:paraId="180635A9">
      <w:pPr>
        <w:pStyle w:val="6"/>
        <w:spacing w:before="258" w:line="261" w:lineRule="auto"/>
        <w:rPr>
          <w:rFonts w:hint="eastAsia"/>
        </w:rPr>
      </w:pPr>
      <w:r>
        <w:rPr>
          <w:rFonts w:hint="eastAsia"/>
        </w:rPr>
        <w:t>It arises out of the circumstances in which he is placed.</w:t>
      </w:r>
    </w:p>
    <w:p w14:paraId="092DFD2B">
      <w:pPr>
        <w:pStyle w:val="6"/>
        <w:spacing w:before="258" w:line="261" w:lineRule="auto"/>
        <w:rPr>
          <w:rFonts w:hint="eastAsia"/>
        </w:rPr>
      </w:pPr>
      <w:r>
        <w:rPr>
          <w:rFonts w:hint="eastAsia"/>
        </w:rPr>
        <w:t>它源于他所处的环境。</w:t>
      </w:r>
    </w:p>
    <w:p w14:paraId="6DD1CCB6">
      <w:pPr>
        <w:pStyle w:val="6"/>
        <w:spacing w:before="258" w:line="261" w:lineRule="auto"/>
        <w:rPr>
          <w:rFonts w:hint="eastAsia"/>
        </w:rPr>
      </w:pPr>
    </w:p>
    <w:p w14:paraId="4D77A4AB">
      <w:pPr>
        <w:pStyle w:val="6"/>
        <w:spacing w:before="258" w:line="261" w:lineRule="auto"/>
        <w:rPr>
          <w:rFonts w:hint="eastAsia"/>
        </w:rPr>
      </w:pPr>
      <w:r>
        <w:rPr>
          <w:rFonts w:hint="eastAsia"/>
        </w:rPr>
        <w:t>It has affected the inmost springs of life, and it discovers itself by an endless variety of external symptoms.</w:t>
      </w:r>
    </w:p>
    <w:p w14:paraId="2213FB90">
      <w:pPr>
        <w:pStyle w:val="6"/>
        <w:spacing w:before="258" w:line="261" w:lineRule="auto"/>
        <w:rPr>
          <w:rFonts w:hint="eastAsia"/>
        </w:rPr>
      </w:pPr>
      <w:r>
        <w:rPr>
          <w:rFonts w:hint="eastAsia"/>
        </w:rPr>
        <w:t>它已影响了生命最内在的源头，并以无穷无尽的各种外在症状显现出来。</w:t>
      </w:r>
    </w:p>
    <w:p w14:paraId="1827D776">
      <w:pPr>
        <w:pStyle w:val="6"/>
        <w:spacing w:before="258" w:line="261" w:lineRule="auto"/>
        <w:rPr>
          <w:rFonts w:hint="eastAsia"/>
        </w:rPr>
      </w:pPr>
    </w:p>
    <w:p w14:paraId="04C9CE5C">
      <w:pPr>
        <w:pStyle w:val="6"/>
        <w:spacing w:before="258" w:line="261" w:lineRule="auto"/>
        <w:rPr>
          <w:rFonts w:hint="eastAsia"/>
        </w:rPr>
      </w:pPr>
      <w:r>
        <w:rPr>
          <w:rFonts w:hint="eastAsia"/>
        </w:rPr>
        <w:t>The “stripes” of the Great Physician are a remedy which answers all these peculiarities.</w:t>
      </w:r>
    </w:p>
    <w:p w14:paraId="2897186F">
      <w:pPr>
        <w:pStyle w:val="6"/>
        <w:spacing w:before="258" w:line="261" w:lineRule="auto"/>
        <w:rPr>
          <w:rFonts w:hint="eastAsia"/>
        </w:rPr>
      </w:pPr>
      <w:r>
        <w:rPr>
          <w:rFonts w:hint="eastAsia"/>
        </w:rPr>
        <w:t>伟大医生的“鞭伤”，是一种能应对所有这些特性的疗法。</w:t>
      </w:r>
    </w:p>
    <w:p w14:paraId="5A22DF8D">
      <w:pPr>
        <w:pStyle w:val="6"/>
        <w:spacing w:before="258" w:line="261" w:lineRule="auto"/>
        <w:rPr>
          <w:rFonts w:hint="eastAsia"/>
        </w:rPr>
      </w:pPr>
    </w:p>
    <w:p w14:paraId="6C901BD1">
      <w:pPr>
        <w:pStyle w:val="6"/>
        <w:spacing w:before="258" w:line="261" w:lineRule="auto"/>
        <w:rPr>
          <w:rFonts w:hint="eastAsia"/>
        </w:rPr>
      </w:pPr>
      <w:r>
        <w:rPr>
          <w:rFonts w:hint="eastAsia"/>
        </w:rPr>
        <w:t>The expiatory sufferings of Christ, when the sinner believes, change his state.</w:t>
      </w:r>
    </w:p>
    <w:p w14:paraId="02164CD6">
      <w:pPr>
        <w:pStyle w:val="6"/>
        <w:spacing w:before="258" w:line="261" w:lineRule="auto"/>
        <w:rPr>
          <w:rFonts w:hint="eastAsia"/>
        </w:rPr>
      </w:pPr>
      <w:r>
        <w:rPr>
          <w:rFonts w:hint="eastAsia"/>
        </w:rPr>
        <w:t>基督的赎罪之苦，当罪人相信时，就改变了他的境况。</w:t>
      </w:r>
    </w:p>
    <w:p w14:paraId="1CE5FDBB">
      <w:pPr>
        <w:pStyle w:val="6"/>
        <w:spacing w:before="258" w:line="261" w:lineRule="auto"/>
        <w:rPr>
          <w:rFonts w:hint="eastAsia"/>
        </w:rPr>
      </w:pPr>
    </w:p>
    <w:p w14:paraId="20E0D341">
      <w:pPr>
        <w:pStyle w:val="6"/>
        <w:spacing w:before="258" w:line="261" w:lineRule="auto"/>
        <w:rPr>
          <w:rFonts w:hint="eastAsia"/>
        </w:rPr>
      </w:pPr>
      <w:r>
        <w:rPr>
          <w:rFonts w:hint="eastAsia"/>
        </w:rPr>
        <w:t>They take him out of the pestilential region of the Divine curse, and translate him into the health-breathing region of Divine favor.</w:t>
      </w:r>
    </w:p>
    <w:p w14:paraId="585FFC6C">
      <w:pPr>
        <w:pStyle w:val="6"/>
        <w:spacing w:before="258" w:line="261" w:lineRule="auto"/>
        <w:rPr>
          <w:rFonts w:hint="eastAsia"/>
        </w:rPr>
      </w:pPr>
      <w:r>
        <w:rPr>
          <w:rFonts w:hint="eastAsia"/>
        </w:rPr>
        <w:t>它们将他从神圣咒诅的瘟疫之地带出来，并将他迁入神圣恩宠的健康之地。</w:t>
      </w:r>
    </w:p>
    <w:p w14:paraId="2A0DCD64">
      <w:pPr>
        <w:pStyle w:val="6"/>
        <w:spacing w:before="258" w:line="261" w:lineRule="auto"/>
        <w:rPr>
          <w:rFonts w:hint="eastAsia"/>
        </w:rPr>
      </w:pPr>
    </w:p>
    <w:p w14:paraId="0ED7BF93">
      <w:pPr>
        <w:pStyle w:val="6"/>
        <w:spacing w:before="258" w:line="261" w:lineRule="auto"/>
        <w:rPr>
          <w:rFonts w:hint="eastAsia"/>
        </w:rPr>
      </w:pPr>
      <w:r>
        <w:rPr>
          <w:rFonts w:hint="eastAsia"/>
        </w:rPr>
        <w:t>In the Divine influences, for which they open the way, is giving a powerful principle of health, which penetrates into the very first springs of thought, and feeling, and action; and in the views which these sufferings give us of the holy benignant character of God, the malignity of sin, the vanity of the world, the importance of eternity, there are furnished, as it were, remedies fitted to meet and remove all the various external symptoms of this worst of diseases.</w:t>
      </w:r>
    </w:p>
    <w:p w14:paraId="0671A24C">
      <w:pPr>
        <w:pStyle w:val="6"/>
        <w:spacing w:before="258" w:line="261" w:lineRule="auto"/>
        <w:rPr>
          <w:rFonts w:hint="eastAsia"/>
        </w:rPr>
      </w:pPr>
      <w:r>
        <w:rPr>
          <w:rFonts w:hint="eastAsia"/>
        </w:rPr>
        <w:t>在它们所开辟道路的神圣影响中，赐予了一种强大的健康原则，这原则渗透到思想、情感和行动的最早源头；并且，在这些苦难所给予我们关于神圣洁仁慈之品格、罪的恶毒、世界的虚空、永恒的重要性的看法中，仿佛提供了适合应对和除去这最坏疾病之各种外在症状的疗法。</w:t>
      </w:r>
    </w:p>
    <w:p w14:paraId="033B08F4">
      <w:pPr>
        <w:pStyle w:val="6"/>
        <w:spacing w:before="258" w:line="261" w:lineRule="auto"/>
        <w:rPr>
          <w:rFonts w:hint="eastAsia"/>
        </w:rPr>
      </w:pPr>
    </w:p>
    <w:p w14:paraId="18E9A671">
      <w:pPr>
        <w:pStyle w:val="6"/>
        <w:spacing w:before="258" w:line="261" w:lineRule="auto"/>
        <w:rPr>
          <w:rFonts w:hint="eastAsia"/>
        </w:rPr>
      </w:pPr>
      <w:r>
        <w:rPr>
          <w:rFonts w:hint="eastAsia"/>
        </w:rPr>
        <w:t>This was not a matter of speculation, but of experience, with those to whom Peter was writing.</w:t>
      </w:r>
    </w:p>
    <w:p w14:paraId="36D34D86">
      <w:pPr>
        <w:pStyle w:val="6"/>
        <w:spacing w:before="258" w:line="261" w:lineRule="auto"/>
        <w:rPr>
          <w:rFonts w:hint="eastAsia"/>
        </w:rPr>
      </w:pPr>
      <w:r>
        <w:rPr>
          <w:rFonts w:hint="eastAsia"/>
        </w:rPr>
        <w:t>对彼得所写信的人来说，这并非思辨之事，而是经历之事。</w:t>
      </w:r>
    </w:p>
    <w:p w14:paraId="3C35F7B7">
      <w:pPr>
        <w:pStyle w:val="6"/>
        <w:spacing w:before="258" w:line="261" w:lineRule="auto"/>
        <w:rPr>
          <w:rFonts w:hint="eastAsia"/>
        </w:rPr>
      </w:pPr>
    </w:p>
    <w:p w14:paraId="7229CE4F">
      <w:pPr>
        <w:pStyle w:val="6"/>
        <w:spacing w:before="258" w:line="261" w:lineRule="auto"/>
        <w:rPr>
          <w:rFonts w:hint="eastAsia"/>
        </w:rPr>
      </w:pPr>
      <w:r>
        <w:rPr>
          <w:rFonts w:hint="eastAsia"/>
        </w:rPr>
        <w:t>“By his stripes ye are healed.”</w:t>
      </w:r>
    </w:p>
    <w:p w14:paraId="7A06F31D">
      <w:pPr>
        <w:pStyle w:val="6"/>
        <w:spacing w:before="258" w:line="261" w:lineRule="auto"/>
        <w:rPr>
          <w:rFonts w:hint="eastAsia"/>
        </w:rPr>
      </w:pPr>
      <w:r>
        <w:rPr>
          <w:rFonts w:hint="eastAsia"/>
        </w:rPr>
        <w:t>“因祂受的鞭伤，你们便得了医治。”</w:t>
      </w:r>
    </w:p>
    <w:p w14:paraId="49ADB95D">
      <w:pPr>
        <w:pStyle w:val="6"/>
        <w:spacing w:before="258" w:line="261" w:lineRule="auto"/>
        <w:rPr>
          <w:rFonts w:hint="eastAsia"/>
        </w:rPr>
      </w:pPr>
    </w:p>
    <w:p w14:paraId="0129E287">
      <w:pPr>
        <w:pStyle w:val="6"/>
        <w:spacing w:before="258" w:line="261" w:lineRule="auto"/>
        <w:rPr>
          <w:rFonts w:hint="eastAsia"/>
        </w:rPr>
      </w:pPr>
      <w:r>
        <w:rPr>
          <w:rFonts w:hint="eastAsia"/>
        </w:rPr>
        <w:t>You were once depraved and miserable; you are now comparatively holy and happy: and you know how the change was effected.</w:t>
      </w:r>
    </w:p>
    <w:p w14:paraId="2CC45FF7">
      <w:pPr>
        <w:pStyle w:val="6"/>
        <w:spacing w:before="258" w:line="261" w:lineRule="auto"/>
        <w:rPr>
          <w:rFonts w:hint="eastAsia"/>
        </w:rPr>
      </w:pPr>
      <w:r>
        <w:rPr>
          <w:rFonts w:hint="eastAsia"/>
        </w:rPr>
        <w:t>你们曾是败坏而悲惨的；你们如今则相对圣洁而幸福：并且你们知道这改变是如何发生的。</w:t>
      </w:r>
    </w:p>
    <w:p w14:paraId="23D62A04">
      <w:pPr>
        <w:pStyle w:val="6"/>
        <w:spacing w:before="258" w:line="261" w:lineRule="auto"/>
        <w:rPr>
          <w:rFonts w:hint="eastAsia"/>
        </w:rPr>
      </w:pPr>
    </w:p>
    <w:p w14:paraId="121DC224">
      <w:pPr>
        <w:pStyle w:val="6"/>
        <w:spacing w:before="258" w:line="261" w:lineRule="auto"/>
        <w:rPr>
          <w:rFonts w:hint="eastAsia"/>
        </w:rPr>
      </w:pPr>
      <w:r>
        <w:rPr>
          <w:rFonts w:hint="eastAsia"/>
        </w:rPr>
        <w:t>It was by the expiatory sufferings of Jesus Christ: His stripes have healed you.</w:t>
      </w:r>
    </w:p>
    <w:p w14:paraId="0C92AA08">
      <w:pPr>
        <w:pStyle w:val="6"/>
        <w:spacing w:before="258" w:line="261" w:lineRule="auto"/>
        <w:rPr>
          <w:rFonts w:hint="eastAsia"/>
        </w:rPr>
      </w:pPr>
      <w:r>
        <w:rPr>
          <w:rFonts w:hint="eastAsia"/>
        </w:rPr>
        <w:t>那是藉着耶稣基督的赎罪之苦：祂的鞭伤已医治了你们。</w:t>
      </w:r>
    </w:p>
    <w:p w14:paraId="6F0FE43F">
      <w:pPr>
        <w:pStyle w:val="6"/>
        <w:spacing w:before="258" w:line="261" w:lineRule="auto"/>
        <w:rPr>
          <w:rFonts w:hint="eastAsia"/>
        </w:rPr>
      </w:pPr>
    </w:p>
    <w:p w14:paraId="28A6103C">
      <w:pPr>
        <w:pStyle w:val="6"/>
        <w:spacing w:before="258" w:line="261" w:lineRule="auto"/>
        <w:rPr>
          <w:rFonts w:hint="eastAsia"/>
        </w:rPr>
      </w:pPr>
      <w:r>
        <w:rPr>
          <w:rFonts w:hint="eastAsia"/>
        </w:rPr>
        <w:t>The same truth is brought before the mind under another figure, in the words that follow: “Ye were as sheep going astray: but ye are now returned to the Shepherd and Bishop of your souls.”</w:t>
      </w:r>
    </w:p>
    <w:p w14:paraId="028B935A">
      <w:pPr>
        <w:pStyle w:val="6"/>
        <w:spacing w:before="258" w:line="261" w:lineRule="auto"/>
        <w:rPr>
          <w:rFonts w:hint="eastAsia"/>
        </w:rPr>
      </w:pPr>
      <w:r>
        <w:rPr>
          <w:rFonts w:hint="eastAsia"/>
        </w:rPr>
        <w:t>同样的真理，在接下来的话中，用另一个比喻呈现在我们眼前：“你们从前好像迷路的羊：如今却归到你们灵魂的牧人和监督了。”</w:t>
      </w:r>
    </w:p>
    <w:p w14:paraId="2C1D99FB">
      <w:pPr>
        <w:pStyle w:val="6"/>
        <w:spacing w:before="258" w:line="261" w:lineRule="auto"/>
        <w:rPr>
          <w:rFonts w:hint="eastAsia"/>
        </w:rPr>
      </w:pPr>
    </w:p>
    <w:p w14:paraId="54E21B30">
      <w:pPr>
        <w:pStyle w:val="6"/>
        <w:spacing w:before="258" w:line="261" w:lineRule="auto"/>
        <w:rPr>
          <w:rFonts w:hint="eastAsia"/>
        </w:rPr>
      </w:pPr>
      <w:r>
        <w:rPr>
          <w:rFonts w:hint="eastAsia"/>
        </w:rPr>
        <w:t>The natural state of mankind is like that of strayed sheep.</w:t>
      </w:r>
    </w:p>
    <w:p w14:paraId="5E1D902D">
      <w:pPr>
        <w:pStyle w:val="6"/>
        <w:spacing w:before="258" w:line="261" w:lineRule="auto"/>
        <w:rPr>
          <w:rFonts w:hint="eastAsia"/>
        </w:rPr>
      </w:pPr>
      <w:r>
        <w:rPr>
          <w:rFonts w:hint="eastAsia"/>
        </w:rPr>
        <w:t>人类的自然状态，就像迷路的羊一样。</w:t>
      </w:r>
    </w:p>
    <w:p w14:paraId="237FCAFB">
      <w:pPr>
        <w:pStyle w:val="6"/>
        <w:spacing w:before="258" w:line="261" w:lineRule="auto"/>
        <w:rPr>
          <w:rFonts w:hint="eastAsia"/>
        </w:rPr>
      </w:pPr>
    </w:p>
    <w:p w14:paraId="7601DD6D">
      <w:pPr>
        <w:pStyle w:val="6"/>
        <w:spacing w:before="258" w:line="261" w:lineRule="auto"/>
        <w:rPr>
          <w:rFonts w:hint="eastAsia"/>
        </w:rPr>
      </w:pPr>
      <w:r>
        <w:rPr>
          <w:rFonts w:hint="eastAsia"/>
        </w:rPr>
        <w:t>It is a state of error, of want, of perplexity, of dissatisfaction, of danger.</w:t>
      </w:r>
    </w:p>
    <w:p w14:paraId="05D4D305">
      <w:pPr>
        <w:pStyle w:val="6"/>
        <w:spacing w:before="258" w:line="261" w:lineRule="auto"/>
        <w:rPr>
          <w:rFonts w:hint="eastAsia"/>
        </w:rPr>
      </w:pPr>
      <w:r>
        <w:rPr>
          <w:rFonts w:hint="eastAsia"/>
        </w:rPr>
        <w:t>那是一种错误、缺乏、困惑、不满、危险的状态。</w:t>
      </w:r>
    </w:p>
    <w:p w14:paraId="266609F7">
      <w:pPr>
        <w:pStyle w:val="6"/>
        <w:spacing w:before="258" w:line="261" w:lineRule="auto"/>
        <w:rPr>
          <w:rFonts w:hint="eastAsia"/>
        </w:rPr>
      </w:pPr>
    </w:p>
    <w:p w14:paraId="3FEEBB65">
      <w:pPr>
        <w:pStyle w:val="6"/>
        <w:spacing w:before="258" w:line="261" w:lineRule="auto"/>
        <w:rPr>
          <w:rFonts w:hint="eastAsia"/>
        </w:rPr>
      </w:pPr>
      <w:r>
        <w:rPr>
          <w:rFonts w:hint="eastAsia"/>
        </w:rPr>
        <w:t>It is a state that gives no promise of improvement.</w:t>
      </w:r>
    </w:p>
    <w:p w14:paraId="5DC69CB2">
      <w:pPr>
        <w:pStyle w:val="6"/>
        <w:spacing w:before="258" w:line="261" w:lineRule="auto"/>
        <w:rPr>
          <w:rFonts w:hint="eastAsia"/>
        </w:rPr>
      </w:pPr>
      <w:r>
        <w:rPr>
          <w:rFonts w:hint="eastAsia"/>
        </w:rPr>
        <w:t>那是一种毫无改善希望的状态。</w:t>
      </w:r>
    </w:p>
    <w:p w14:paraId="4452475A">
      <w:pPr>
        <w:pStyle w:val="6"/>
        <w:spacing w:before="258" w:line="261" w:lineRule="auto"/>
        <w:rPr>
          <w:rFonts w:hint="eastAsia"/>
        </w:rPr>
      </w:pPr>
    </w:p>
    <w:p w14:paraId="75BA5E52">
      <w:pPr>
        <w:pStyle w:val="6"/>
        <w:spacing w:before="258" w:line="261" w:lineRule="auto"/>
        <w:rPr>
          <w:rFonts w:hint="eastAsia"/>
        </w:rPr>
      </w:pPr>
      <w:r>
        <w:rPr>
          <w:rFonts w:hint="eastAsia"/>
        </w:rPr>
        <w:t>The strayed sheep, if left to itself, will wander farther and farther from the fold, till it perish of hunger, fall over the precipice, or be devoured by the wild beast.</w:t>
      </w:r>
    </w:p>
    <w:p w14:paraId="192DD9C1">
      <w:pPr>
        <w:pStyle w:val="6"/>
        <w:spacing w:before="258" w:line="261" w:lineRule="auto"/>
        <w:rPr>
          <w:rFonts w:hint="eastAsia"/>
        </w:rPr>
      </w:pPr>
      <w:r>
        <w:rPr>
          <w:rFonts w:hint="eastAsia"/>
        </w:rPr>
        <w:t>迷路的羊，若任其自流，必越走越远，离羊圈越来越远，直到饿死、坠崖、或被野兽吞吃。</w:t>
      </w:r>
    </w:p>
    <w:p w14:paraId="0D1E96C2">
      <w:pPr>
        <w:pStyle w:val="6"/>
        <w:spacing w:before="258" w:line="261" w:lineRule="auto"/>
        <w:rPr>
          <w:rFonts w:hint="eastAsia"/>
        </w:rPr>
      </w:pPr>
    </w:p>
    <w:p w14:paraId="1E2EDACC">
      <w:pPr>
        <w:pStyle w:val="6"/>
        <w:spacing w:before="258" w:line="261" w:lineRule="auto"/>
        <w:rPr>
          <w:rFonts w:hint="eastAsia"/>
        </w:rPr>
      </w:pPr>
      <w:r>
        <w:rPr>
          <w:rFonts w:hint="eastAsia"/>
        </w:rPr>
        <w:t>Such is the state of all men by nature; but all true Christians have, like those to whom the apostle was writing, “returned to the Shepherd and Bishop,” that is, overseer “of their souls.”</w:t>
      </w:r>
    </w:p>
    <w:p w14:paraId="27C4DAD4">
      <w:pPr>
        <w:pStyle w:val="6"/>
        <w:spacing w:before="258" w:line="261" w:lineRule="auto"/>
        <w:rPr>
          <w:rFonts w:hint="eastAsia"/>
        </w:rPr>
      </w:pPr>
      <w:r>
        <w:rPr>
          <w:rFonts w:hint="eastAsia"/>
        </w:rPr>
        <w:t>所有人生来都是如此；但所有真基督徒，都像使徒所写信的人一样，“归到灵魂的牧人和监督”，即监督那里。</w:t>
      </w:r>
    </w:p>
    <w:p w14:paraId="270CF427">
      <w:pPr>
        <w:pStyle w:val="6"/>
        <w:spacing w:before="258" w:line="261" w:lineRule="auto"/>
        <w:rPr>
          <w:rFonts w:hint="eastAsia"/>
        </w:rPr>
      </w:pPr>
    </w:p>
    <w:p w14:paraId="7E24A21A">
      <w:pPr>
        <w:pStyle w:val="6"/>
        <w:spacing w:before="258" w:line="261" w:lineRule="auto"/>
        <w:rPr>
          <w:rFonts w:hint="eastAsia"/>
        </w:rPr>
      </w:pPr>
      <w:r>
        <w:rPr>
          <w:rFonts w:hint="eastAsia"/>
        </w:rPr>
        <w:t>They have been reclaimed from their wanderings, and have found peace and security, the green pasture of heavenly truth, the still waters of heavenly consolation, under the care of Him who is the good Shepherd, the kind, faithful Overseer of souls.</w:t>
      </w:r>
    </w:p>
    <w:p w14:paraId="69550C87">
      <w:pPr>
        <w:pStyle w:val="6"/>
        <w:spacing w:before="258" w:line="261" w:lineRule="auto"/>
        <w:rPr>
          <w:rFonts w:hint="eastAsia"/>
        </w:rPr>
      </w:pPr>
      <w:r>
        <w:rPr>
          <w:rFonts w:hint="eastAsia"/>
        </w:rPr>
        <w:t>他们已从他们的迷途中被挽回，并在那良善的牧人、那仁慈、信实的灵魂监督祂的看顾下，找到了平安和稳妥，天国真理的青草地，天国安慰的静水。</w:t>
      </w:r>
    </w:p>
    <w:p w14:paraId="7D08ABB4">
      <w:pPr>
        <w:pStyle w:val="6"/>
        <w:spacing w:before="258" w:line="261" w:lineRule="auto"/>
        <w:rPr>
          <w:rFonts w:hint="eastAsia"/>
        </w:rPr>
      </w:pPr>
    </w:p>
    <w:p w14:paraId="6EB208B9">
      <w:pPr>
        <w:pStyle w:val="6"/>
        <w:spacing w:before="258" w:line="261" w:lineRule="auto"/>
        <w:rPr>
          <w:rFonts w:hint="eastAsia"/>
        </w:rPr>
      </w:pPr>
      <w:r>
        <w:rPr>
          <w:rFonts w:hint="eastAsia"/>
        </w:rPr>
        <w:t>And how were they brought back?</w:t>
      </w:r>
    </w:p>
    <w:p w14:paraId="0AC9413B">
      <w:pPr>
        <w:pStyle w:val="6"/>
        <w:spacing w:before="258" w:line="261" w:lineRule="auto"/>
        <w:rPr>
          <w:rFonts w:hint="eastAsia"/>
        </w:rPr>
      </w:pPr>
      <w:r>
        <w:rPr>
          <w:rFonts w:hint="eastAsia"/>
        </w:rPr>
        <w:t>他们又是如何被带回的呢？</w:t>
      </w:r>
    </w:p>
    <w:p w14:paraId="50C7D145">
      <w:pPr>
        <w:pStyle w:val="6"/>
        <w:spacing w:before="258" w:line="261" w:lineRule="auto"/>
        <w:rPr>
          <w:rFonts w:hint="eastAsia"/>
        </w:rPr>
      </w:pPr>
    </w:p>
    <w:p w14:paraId="5FFA22B5">
      <w:pPr>
        <w:pStyle w:val="6"/>
        <w:spacing w:before="258" w:line="261" w:lineRule="auto"/>
        <w:rPr>
          <w:rFonts w:hint="eastAsia"/>
        </w:rPr>
      </w:pPr>
      <w:r>
        <w:rPr>
          <w:rFonts w:hint="eastAsia"/>
        </w:rPr>
        <w:t>It was by the expiatory sufferings of their Saviour.</w:t>
      </w:r>
    </w:p>
    <w:p w14:paraId="1210DC81">
      <w:pPr>
        <w:pStyle w:val="6"/>
        <w:spacing w:before="258" w:line="261" w:lineRule="auto"/>
        <w:rPr>
          <w:rFonts w:hint="eastAsia"/>
        </w:rPr>
      </w:pPr>
      <w:r>
        <w:rPr>
          <w:rFonts w:hint="eastAsia"/>
        </w:rPr>
        <w:t>是藉着他们救主的赎罪之苦。</w:t>
      </w:r>
    </w:p>
    <w:p w14:paraId="4DD87599">
      <w:pPr>
        <w:pStyle w:val="6"/>
        <w:spacing w:before="258" w:line="261" w:lineRule="auto"/>
        <w:rPr>
          <w:rFonts w:hint="eastAsia"/>
        </w:rPr>
      </w:pPr>
    </w:p>
    <w:p w14:paraId="0A6BDD11">
      <w:pPr>
        <w:pStyle w:val="6"/>
        <w:spacing w:before="258" w:line="261" w:lineRule="auto"/>
        <w:rPr>
          <w:rFonts w:hint="eastAsia"/>
        </w:rPr>
      </w:pPr>
      <w:r>
        <w:rPr>
          <w:rFonts w:hint="eastAsia"/>
        </w:rPr>
        <w:t>“The good Shepherd laid down his life for the sheep.”</w:t>
      </w:r>
    </w:p>
    <w:p w14:paraId="2F3ECAE1">
      <w:pPr>
        <w:pStyle w:val="6"/>
        <w:spacing w:before="258" w:line="261" w:lineRule="auto"/>
        <w:rPr>
          <w:rFonts w:hint="eastAsia"/>
        </w:rPr>
      </w:pPr>
      <w:r>
        <w:rPr>
          <w:rFonts w:hint="eastAsia"/>
        </w:rPr>
        <w:t>“好牧人为羊舍命。”</w:t>
      </w:r>
    </w:p>
    <w:p w14:paraId="681A1B55">
      <w:pPr>
        <w:pStyle w:val="6"/>
        <w:spacing w:before="258" w:line="261" w:lineRule="auto"/>
        <w:rPr>
          <w:rFonts w:hint="eastAsia"/>
        </w:rPr>
      </w:pPr>
    </w:p>
    <w:p w14:paraId="31E69FEC">
      <w:pPr>
        <w:pStyle w:val="6"/>
        <w:spacing w:before="258" w:line="261" w:lineRule="auto"/>
        <w:rPr>
          <w:rFonts w:hint="eastAsia"/>
        </w:rPr>
      </w:pPr>
      <w:r>
        <w:rPr>
          <w:rFonts w:hint="eastAsia"/>
        </w:rPr>
        <w:t>Without this, they could not have been reclaimed.</w:t>
      </w:r>
    </w:p>
    <w:p w14:paraId="00023D0B">
      <w:pPr>
        <w:pStyle w:val="6"/>
        <w:spacing w:before="258" w:line="261" w:lineRule="auto"/>
        <w:rPr>
          <w:rFonts w:hint="eastAsia"/>
        </w:rPr>
      </w:pPr>
      <w:r>
        <w:rPr>
          <w:rFonts w:hint="eastAsia"/>
        </w:rPr>
        <w:t>若没有这个，他们就无法被挽回。</w:t>
      </w:r>
    </w:p>
    <w:p w14:paraId="0B8C798E">
      <w:pPr>
        <w:pStyle w:val="6"/>
        <w:spacing w:before="258" w:line="261" w:lineRule="auto"/>
        <w:rPr>
          <w:rFonts w:hint="eastAsia"/>
        </w:rPr>
      </w:pPr>
    </w:p>
    <w:p w14:paraId="15315117">
      <w:pPr>
        <w:pStyle w:val="6"/>
        <w:spacing w:before="258" w:line="261" w:lineRule="auto"/>
        <w:rPr>
          <w:rFonts w:hint="eastAsia"/>
        </w:rPr>
      </w:pPr>
      <w:r>
        <w:rPr>
          <w:rFonts w:hint="eastAsia"/>
        </w:rPr>
        <w:t>It is the voice of his blood; the blood “that speaketh better things than that of Abel;” that penetrates their hearts and leads them to return.</w:t>
      </w:r>
    </w:p>
    <w:p w14:paraId="046B7C8D">
      <w:pPr>
        <w:pStyle w:val="6"/>
        <w:spacing w:before="258" w:line="261" w:lineRule="auto"/>
        <w:rPr>
          <w:rFonts w:hint="eastAsia"/>
        </w:rPr>
      </w:pPr>
      <w:r>
        <w:rPr>
          <w:rFonts w:hint="eastAsia"/>
        </w:rPr>
        <w:t>是祂血的声音；那“比亚伯的血所说的更美”的血；那穿透他们内心，引导他们回转的声音。</w:t>
      </w:r>
    </w:p>
    <w:p w14:paraId="4A754676">
      <w:pPr>
        <w:pStyle w:val="6"/>
        <w:spacing w:before="258" w:line="261" w:lineRule="auto"/>
        <w:rPr>
          <w:rFonts w:hint="eastAsia"/>
        </w:rPr>
      </w:pPr>
    </w:p>
    <w:p w14:paraId="1AA1D45A">
      <w:pPr>
        <w:pStyle w:val="6"/>
        <w:spacing w:before="258" w:line="261" w:lineRule="auto"/>
        <w:rPr>
          <w:rFonts w:hint="eastAsia"/>
        </w:rPr>
      </w:pPr>
      <w:r>
        <w:rPr>
          <w:rFonts w:hint="eastAsia"/>
        </w:rPr>
        <w:t>It is his love and his Father's, manifested in these sufferings, when apprehended and believed, that bring them near him, and keep them near him.</w:t>
      </w:r>
    </w:p>
    <w:p w14:paraId="68737B28">
      <w:pPr>
        <w:pStyle w:val="6"/>
        <w:spacing w:before="258" w:line="261" w:lineRule="auto"/>
        <w:rPr>
          <w:rFonts w:hint="eastAsia"/>
        </w:rPr>
      </w:pPr>
      <w:r>
        <w:rPr>
          <w:rFonts w:hint="eastAsia"/>
        </w:rPr>
        <w:t>是祂的爱和祂父的爱，在这些苦难中彰显出来，当被领会和相信时，就将他们带到祂面前，并使他们常在祂面前。</w:t>
      </w:r>
    </w:p>
    <w:p w14:paraId="076752A8">
      <w:pPr>
        <w:pStyle w:val="6"/>
        <w:spacing w:before="258" w:line="261" w:lineRule="auto"/>
        <w:rPr>
          <w:rFonts w:hint="eastAsia"/>
        </w:rPr>
      </w:pPr>
    </w:p>
    <w:p w14:paraId="245CE266">
      <w:pPr>
        <w:pStyle w:val="6"/>
        <w:spacing w:before="258" w:line="261" w:lineRule="auto"/>
        <w:rPr>
          <w:rFonts w:hint="eastAsia"/>
        </w:rPr>
      </w:pPr>
      <w:r>
        <w:rPr>
          <w:rFonts w:hint="eastAsia"/>
        </w:rPr>
        <w:t>Every Christian knows this.</w:t>
      </w:r>
    </w:p>
    <w:p w14:paraId="081416B4">
      <w:pPr>
        <w:pStyle w:val="6"/>
        <w:spacing w:before="258" w:line="261" w:lineRule="auto"/>
        <w:rPr>
          <w:rFonts w:hint="eastAsia"/>
        </w:rPr>
      </w:pPr>
      <w:r>
        <w:rPr>
          <w:rFonts w:hint="eastAsia"/>
        </w:rPr>
        <w:t>每个基督徒都知道这个。</w:t>
      </w:r>
    </w:p>
    <w:p w14:paraId="1670071E">
      <w:pPr>
        <w:pStyle w:val="6"/>
        <w:spacing w:before="258" w:line="261" w:lineRule="auto"/>
        <w:rPr>
          <w:rFonts w:hint="eastAsia"/>
        </w:rPr>
      </w:pPr>
    </w:p>
    <w:p w14:paraId="3AB56848">
      <w:pPr>
        <w:pStyle w:val="6"/>
        <w:spacing w:before="258" w:line="261" w:lineRule="auto"/>
        <w:rPr>
          <w:rFonts w:hint="eastAsia"/>
        </w:rPr>
      </w:pPr>
      <w:r>
        <w:rPr>
          <w:rFonts w:hint="eastAsia"/>
        </w:rPr>
        <w:t>It is an excellent use which one of the greatest of the Fathers would have us to make of this statement: “We were as sheep going astray: but are returned to the Shepherd and Bishop of souls.”</w:t>
      </w:r>
    </w:p>
    <w:p w14:paraId="29981591">
      <w:pPr>
        <w:pStyle w:val="6"/>
        <w:spacing w:before="258" w:line="261" w:lineRule="auto"/>
        <w:rPr>
          <w:rFonts w:hint="eastAsia"/>
        </w:rPr>
      </w:pPr>
      <w:r>
        <w:rPr>
          <w:rFonts w:hint="eastAsia"/>
        </w:rPr>
        <w:t>一位最伟大的教父希望我们如此善用这个陈述：“我们从前好像迷路的羊：如今却归到灵魂的牧人和监督了。”</w:t>
      </w:r>
    </w:p>
    <w:p w14:paraId="5B08A536">
      <w:pPr>
        <w:pStyle w:val="6"/>
        <w:spacing w:before="258" w:line="261" w:lineRule="auto"/>
        <w:rPr>
          <w:rFonts w:hint="eastAsia"/>
        </w:rPr>
      </w:pPr>
    </w:p>
    <w:p w14:paraId="7A5947E2">
      <w:pPr>
        <w:pStyle w:val="6"/>
        <w:spacing w:before="258" w:line="261" w:lineRule="auto"/>
        <w:rPr>
          <w:rFonts w:hint="eastAsia"/>
        </w:rPr>
      </w:pPr>
      <w:r>
        <w:rPr>
          <w:rFonts w:hint="eastAsia"/>
        </w:rPr>
        <w:t>“Let us not despair of those who yet wander, but rather earnestly pray for them.</w:t>
      </w:r>
    </w:p>
    <w:p w14:paraId="1DD712F3">
      <w:pPr>
        <w:pStyle w:val="6"/>
        <w:spacing w:before="258" w:line="261" w:lineRule="auto"/>
        <w:rPr>
          <w:rFonts w:hint="eastAsia"/>
        </w:rPr>
      </w:pPr>
      <w:r>
        <w:rPr>
          <w:rFonts w:hint="eastAsia"/>
        </w:rPr>
        <w:t>“让我们不要对那些仍在漂泊的人绝望，反而要为他们恳切祷告。</w:t>
      </w:r>
    </w:p>
    <w:p w14:paraId="1F7C895A">
      <w:pPr>
        <w:pStyle w:val="6"/>
        <w:spacing w:before="258" w:line="261" w:lineRule="auto"/>
        <w:rPr>
          <w:rFonts w:hint="eastAsia"/>
        </w:rPr>
      </w:pPr>
    </w:p>
    <w:p w14:paraId="307716F6">
      <w:pPr>
        <w:pStyle w:val="6"/>
        <w:spacing w:before="258" w:line="261" w:lineRule="auto"/>
        <w:rPr>
          <w:rFonts w:hint="eastAsia"/>
        </w:rPr>
      </w:pPr>
      <w:r>
        <w:rPr>
          <w:rFonts w:hint="eastAsia"/>
        </w:rPr>
        <w:t>We once wandered as well as they; the grace which brought us back can bring them back.</w:t>
      </w:r>
    </w:p>
    <w:p w14:paraId="273AE083">
      <w:pPr>
        <w:pStyle w:val="6"/>
        <w:spacing w:before="258" w:line="261" w:lineRule="auto"/>
        <w:rPr>
          <w:rFonts w:hint="eastAsia"/>
        </w:rPr>
      </w:pPr>
      <w:r>
        <w:rPr>
          <w:rFonts w:hint="eastAsia"/>
        </w:rPr>
        <w:t>我们曾像他们一样漂泊；那带我们回来的恩典，也能带他们回来。</w:t>
      </w:r>
    </w:p>
    <w:p w14:paraId="7BCDBBB9">
      <w:pPr>
        <w:pStyle w:val="6"/>
        <w:spacing w:before="258" w:line="261" w:lineRule="auto"/>
        <w:rPr>
          <w:rFonts w:hint="eastAsia"/>
        </w:rPr>
      </w:pPr>
    </w:p>
    <w:p w14:paraId="1DEB2899">
      <w:pPr>
        <w:pStyle w:val="6"/>
        <w:spacing w:before="258" w:line="261" w:lineRule="auto"/>
        <w:rPr>
          <w:rFonts w:hint="eastAsia"/>
        </w:rPr>
      </w:pPr>
      <w:r>
        <w:rPr>
          <w:rFonts w:hint="eastAsia"/>
        </w:rPr>
        <w:t>The number of the saints is to be increased from among the unholy.</w:t>
      </w:r>
    </w:p>
    <w:p w14:paraId="63067BB6">
      <w:pPr>
        <w:pStyle w:val="6"/>
        <w:spacing w:before="258" w:line="261" w:lineRule="auto"/>
        <w:rPr>
          <w:rFonts w:hint="eastAsia"/>
        </w:rPr>
      </w:pPr>
      <w:r>
        <w:rPr>
          <w:rFonts w:hint="eastAsia"/>
        </w:rPr>
        <w:t>圣徒的人数，要从不圣洁的人中增多。</w:t>
      </w:r>
    </w:p>
    <w:p w14:paraId="02C1F5FD">
      <w:pPr>
        <w:pStyle w:val="6"/>
        <w:spacing w:before="258" w:line="261" w:lineRule="auto"/>
        <w:rPr>
          <w:rFonts w:hint="eastAsia"/>
        </w:rPr>
      </w:pPr>
    </w:p>
    <w:p w14:paraId="239F9ADD">
      <w:pPr>
        <w:pStyle w:val="6"/>
        <w:spacing w:before="258" w:line="261" w:lineRule="auto"/>
        <w:rPr>
          <w:rFonts w:hint="eastAsia"/>
        </w:rPr>
      </w:pPr>
      <w:r>
        <w:rPr>
          <w:rFonts w:hint="eastAsia"/>
        </w:rPr>
        <w:t>Those who to-day are goats may be sheep to-morrow; and the tares of to-day may tomorrow be good grain.</w:t>
      </w:r>
    </w:p>
    <w:p w14:paraId="0CA94876">
      <w:pPr>
        <w:pStyle w:val="6"/>
        <w:spacing w:before="258" w:line="261" w:lineRule="auto"/>
        <w:rPr>
          <w:rFonts w:hint="eastAsia"/>
        </w:rPr>
      </w:pPr>
      <w:r>
        <w:rPr>
          <w:rFonts w:hint="eastAsia"/>
        </w:rPr>
        <w:t>今日的山羊，明日可能成为绵羊；今日的稗子，明日可能成为好麦。</w:t>
      </w:r>
    </w:p>
    <w:p w14:paraId="05E6B4B9">
      <w:pPr>
        <w:pStyle w:val="6"/>
        <w:spacing w:before="258" w:line="261" w:lineRule="auto"/>
        <w:rPr>
          <w:rFonts w:hint="eastAsia"/>
        </w:rPr>
      </w:pPr>
    </w:p>
    <w:p w14:paraId="5F76A60D">
      <w:pPr>
        <w:pStyle w:val="6"/>
        <w:spacing w:before="258" w:line="261" w:lineRule="auto"/>
        <w:rPr>
          <w:rFonts w:hint="eastAsia"/>
        </w:rPr>
      </w:pPr>
      <w:r>
        <w:rPr>
          <w:rFonts w:hint="eastAsia"/>
        </w:rPr>
        <w:t>With God, through Christ, nothing is impossible.”</w:t>
      </w:r>
    </w:p>
    <w:p w14:paraId="2A7192A8">
      <w:pPr>
        <w:pStyle w:val="6"/>
        <w:spacing w:before="258" w:line="261" w:lineRule="auto"/>
        <w:rPr>
          <w:rFonts w:hint="eastAsia"/>
        </w:rPr>
      </w:pPr>
      <w:r>
        <w:rPr>
          <w:rFonts w:hint="eastAsia"/>
        </w:rPr>
        <w:t>在神，藉着基督，凡事都能。”</w:t>
      </w:r>
    </w:p>
    <w:p w14:paraId="5D067D70">
      <w:pPr>
        <w:pStyle w:val="6"/>
        <w:spacing w:before="258" w:line="261" w:lineRule="auto"/>
        <w:rPr>
          <w:rFonts w:hint="eastAsia"/>
        </w:rPr>
      </w:pPr>
    </w:p>
    <w:p w14:paraId="7DE8F909">
      <w:pPr>
        <w:pStyle w:val="6"/>
        <w:spacing w:before="258" w:line="261" w:lineRule="auto"/>
        <w:rPr>
          <w:rFonts w:hint="eastAsia"/>
        </w:rPr>
      </w:pPr>
      <w:r>
        <w:rPr>
          <w:rFonts w:hint="eastAsia"/>
        </w:rPr>
        <w:t>Having thus very cursorily considered the apostle's statement respecting the nature, design, and effects of our Lord's sufferings, viewed as expiatory, let us now still more cursorily show the force of this statement considered as a motive to those duties which in this paragraph he is enjoining.</w:t>
      </w:r>
    </w:p>
    <w:p w14:paraId="4D839640">
      <w:pPr>
        <w:pStyle w:val="6"/>
        <w:spacing w:before="258" w:line="261" w:lineRule="auto"/>
        <w:rPr>
          <w:rFonts w:hint="eastAsia"/>
        </w:rPr>
      </w:pPr>
      <w:r>
        <w:rPr>
          <w:rFonts w:hint="eastAsia"/>
        </w:rPr>
        <w:t>如此简要地思想了使徒关于我们主赎罪之苦的性质、目的和果效的陈述之后，现在让我们更简要地显明这陈述，作为催促我们履行他在这段经文中所吩咐之责任的动机的力量。</w:t>
      </w:r>
    </w:p>
    <w:p w14:paraId="4FD73892">
      <w:pPr>
        <w:pStyle w:val="6"/>
        <w:spacing w:before="258" w:line="261" w:lineRule="auto"/>
        <w:rPr>
          <w:rFonts w:hint="eastAsia"/>
        </w:rPr>
      </w:pPr>
    </w:p>
    <w:p w14:paraId="073C2E12">
      <w:pPr>
        <w:pStyle w:val="6"/>
        <w:spacing w:before="258" w:line="261" w:lineRule="auto"/>
        <w:rPr>
          <w:rFonts w:hint="eastAsia"/>
        </w:rPr>
      </w:pPr>
      <w:r>
        <w:rPr>
          <w:rFonts w:hint="eastAsia"/>
        </w:rPr>
        <w:t>Did Jesus Christ, God's Son, bear our sins?</w:t>
      </w:r>
    </w:p>
    <w:p w14:paraId="774A48B6">
      <w:pPr>
        <w:pStyle w:val="6"/>
        <w:spacing w:before="258" w:line="261" w:lineRule="auto"/>
        <w:rPr>
          <w:rFonts w:hint="eastAsia"/>
        </w:rPr>
      </w:pPr>
      <w:r>
        <w:rPr>
          <w:rFonts w:hint="eastAsia"/>
        </w:rPr>
        <w:t>神的儿子耶稣基督，担当了我们的罪吗？</w:t>
      </w:r>
    </w:p>
    <w:p w14:paraId="1A079243">
      <w:pPr>
        <w:pStyle w:val="6"/>
        <w:spacing w:before="258" w:line="261" w:lineRule="auto"/>
        <w:rPr>
          <w:rFonts w:hint="eastAsia"/>
        </w:rPr>
      </w:pPr>
    </w:p>
    <w:p w14:paraId="498AC3EC">
      <w:pPr>
        <w:pStyle w:val="6"/>
        <w:spacing w:before="258" w:line="261" w:lineRule="auto"/>
        <w:rPr>
          <w:rFonts w:hint="eastAsia"/>
        </w:rPr>
      </w:pPr>
      <w:r>
        <w:rPr>
          <w:rFonts w:hint="eastAsia"/>
        </w:rPr>
        <w:t>Was he treated, both by God and man, as if he had sinned?</w:t>
      </w:r>
    </w:p>
    <w:p w14:paraId="4FF41D22">
      <w:pPr>
        <w:pStyle w:val="6"/>
        <w:spacing w:before="258" w:line="261" w:lineRule="auto"/>
        <w:rPr>
          <w:rFonts w:hint="eastAsia"/>
        </w:rPr>
      </w:pPr>
      <w:r>
        <w:rPr>
          <w:rFonts w:hint="eastAsia"/>
        </w:rPr>
        <w:t>祂被神和人待如已犯罪吗？</w:t>
      </w:r>
    </w:p>
    <w:p w14:paraId="58C78E42">
      <w:pPr>
        <w:pStyle w:val="6"/>
        <w:spacing w:before="258" w:line="261" w:lineRule="auto"/>
        <w:rPr>
          <w:rFonts w:hint="eastAsia"/>
        </w:rPr>
      </w:pPr>
    </w:p>
    <w:p w14:paraId="2B96BE02">
      <w:pPr>
        <w:pStyle w:val="6"/>
        <w:spacing w:before="258" w:line="261" w:lineRule="auto"/>
        <w:rPr>
          <w:rFonts w:hint="eastAsia"/>
        </w:rPr>
      </w:pPr>
      <w:r>
        <w:rPr>
          <w:rFonts w:hint="eastAsia"/>
        </w:rPr>
        <w:t>Did he bear our sins in his body to the cross, patiently enduring all that was necessary to their expiation?</w:t>
      </w:r>
    </w:p>
    <w:p w14:paraId="003CEECF">
      <w:pPr>
        <w:pStyle w:val="6"/>
        <w:spacing w:before="258" w:line="261" w:lineRule="auto"/>
        <w:rPr>
          <w:rFonts w:hint="eastAsia"/>
        </w:rPr>
      </w:pPr>
      <w:r>
        <w:rPr>
          <w:rFonts w:hint="eastAsia"/>
        </w:rPr>
        <w:t>祂在祂的身体里，担当我们的罪到十字架上，耐心忍受一切为赎罪所必需的吗？</w:t>
      </w:r>
    </w:p>
    <w:p w14:paraId="5BD3443D">
      <w:pPr>
        <w:pStyle w:val="6"/>
        <w:spacing w:before="258" w:line="261" w:lineRule="auto"/>
        <w:rPr>
          <w:rFonts w:hint="eastAsia"/>
        </w:rPr>
      </w:pPr>
    </w:p>
    <w:p w14:paraId="263EC62B">
      <w:pPr>
        <w:pStyle w:val="6"/>
        <w:spacing w:before="258" w:line="261" w:lineRule="auto"/>
        <w:rPr>
          <w:rFonts w:hint="eastAsia"/>
        </w:rPr>
      </w:pPr>
      <w:r>
        <w:rPr>
          <w:rFonts w:hint="eastAsia"/>
        </w:rPr>
        <w:t>Is it not, then, reasonable and right that we should devote ourselves to him who devoted himself for us?</w:t>
      </w:r>
    </w:p>
    <w:p w14:paraId="29FC19E1">
      <w:pPr>
        <w:pStyle w:val="6"/>
        <w:spacing w:before="258" w:line="261" w:lineRule="auto"/>
        <w:rPr>
          <w:rFonts w:hint="eastAsia"/>
        </w:rPr>
      </w:pPr>
      <w:r>
        <w:rPr>
          <w:rFonts w:hint="eastAsia"/>
        </w:rPr>
        <w:t>那么，我们献身于那为我们舍己的祂，岂不合理正当吗？</w:t>
      </w:r>
    </w:p>
    <w:p w14:paraId="5329B891">
      <w:pPr>
        <w:pStyle w:val="6"/>
        <w:spacing w:before="258" w:line="261" w:lineRule="auto"/>
        <w:rPr>
          <w:rFonts w:hint="eastAsia"/>
        </w:rPr>
      </w:pPr>
    </w:p>
    <w:p w14:paraId="1A57F8CD">
      <w:pPr>
        <w:pStyle w:val="6"/>
        <w:spacing w:before="258" w:line="261" w:lineRule="auto"/>
        <w:rPr>
          <w:rFonts w:hint="eastAsia"/>
        </w:rPr>
      </w:pPr>
      <w:r>
        <w:rPr>
          <w:rFonts w:hint="eastAsia"/>
        </w:rPr>
        <w:t>Should we not patiently do and suffer whatever he calls us to do and suffer?</w:t>
      </w:r>
    </w:p>
    <w:p w14:paraId="2DB8AEB2">
      <w:pPr>
        <w:pStyle w:val="6"/>
        <w:spacing w:before="258" w:line="261" w:lineRule="auto"/>
        <w:rPr>
          <w:rFonts w:hint="eastAsia"/>
        </w:rPr>
      </w:pPr>
      <w:r>
        <w:rPr>
          <w:rFonts w:hint="eastAsia"/>
        </w:rPr>
        <w:t>我们岂不当耐心行并受祂所召我们行并受的一切吗？</w:t>
      </w:r>
    </w:p>
    <w:p w14:paraId="1357544A">
      <w:pPr>
        <w:pStyle w:val="6"/>
        <w:spacing w:before="258" w:line="261" w:lineRule="auto"/>
        <w:rPr>
          <w:rFonts w:hint="eastAsia"/>
        </w:rPr>
      </w:pPr>
    </w:p>
    <w:p w14:paraId="61CE3B59">
      <w:pPr>
        <w:pStyle w:val="6"/>
        <w:spacing w:before="258" w:line="261" w:lineRule="auto"/>
        <w:rPr>
          <w:rFonts w:hint="eastAsia"/>
        </w:rPr>
      </w:pPr>
      <w:r>
        <w:rPr>
          <w:rFonts w:hint="eastAsia"/>
        </w:rPr>
        <w:t>If he, to expiate our sins, voluntarily took upon himself “the form of a servant,” and in that form submitted to such toil and suffering, should not his people who, in the course of providence, are placed in the situation of servants, from a regard to Him, cheerfully do the duties, and submit to the hardships, to which they may be exposed?</w:t>
      </w:r>
    </w:p>
    <w:p w14:paraId="63791D06">
      <w:pPr>
        <w:pStyle w:val="6"/>
        <w:spacing w:before="258" w:line="261" w:lineRule="auto"/>
        <w:rPr>
          <w:rFonts w:hint="eastAsia"/>
        </w:rPr>
      </w:pPr>
      <w:r>
        <w:rPr>
          <w:rFonts w:hint="eastAsia"/>
        </w:rPr>
        <w:t>如果祂，为赎我们的罪，自愿取了“奴仆的形像”，并以那形像顺服于如此的劳苦与患难，那么，祂的子民，那些在护理的安排下，处于仆人地位的人，岂不应出于对祂的尊重，甘心地履行他们可能面临的责任，并顺服于他们可能面临的艰辛吗？</w:t>
      </w:r>
    </w:p>
    <w:p w14:paraId="73D64036">
      <w:pPr>
        <w:pStyle w:val="6"/>
        <w:spacing w:before="258" w:line="261" w:lineRule="auto"/>
        <w:rPr>
          <w:rFonts w:hint="eastAsia"/>
        </w:rPr>
      </w:pPr>
    </w:p>
    <w:p w14:paraId="0851650E">
      <w:pPr>
        <w:pStyle w:val="6"/>
        <w:spacing w:before="258" w:line="261" w:lineRule="auto"/>
        <w:rPr>
          <w:rFonts w:hint="eastAsia"/>
        </w:rPr>
      </w:pPr>
      <w:r>
        <w:rPr>
          <w:rFonts w:hint="eastAsia"/>
        </w:rPr>
        <w:t>Did he expiate our sins, “that we, being dead to sin, might live unto righteousness?”</w:t>
      </w:r>
    </w:p>
    <w:p w14:paraId="2696BEB7">
      <w:pPr>
        <w:pStyle w:val="6"/>
        <w:spacing w:before="258" w:line="261" w:lineRule="auto"/>
        <w:rPr>
          <w:rFonts w:hint="eastAsia"/>
        </w:rPr>
      </w:pPr>
      <w:r>
        <w:rPr>
          <w:rFonts w:hint="eastAsia"/>
        </w:rPr>
        <w:t>祂赎我们的罪，是否“为要叫我们向罪死，向义活”呢？</w:t>
      </w:r>
    </w:p>
    <w:p w14:paraId="0CD20957">
      <w:pPr>
        <w:pStyle w:val="6"/>
        <w:spacing w:before="258" w:line="261" w:lineRule="auto"/>
        <w:rPr>
          <w:rFonts w:hint="eastAsia"/>
        </w:rPr>
      </w:pPr>
    </w:p>
    <w:p w14:paraId="7F02F095">
      <w:pPr>
        <w:pStyle w:val="6"/>
        <w:spacing w:before="258" w:line="261" w:lineRule="auto"/>
        <w:rPr>
          <w:rFonts w:hint="eastAsia"/>
        </w:rPr>
      </w:pPr>
      <w:r>
        <w:rPr>
          <w:rFonts w:hint="eastAsia"/>
        </w:rPr>
        <w:t>that we might be freed from the irritating, demoralizing influence of a state of condemnation, and be subject to the tranquillizing, sanctifying influences of a state of pardon and acceptance with God?</w:t>
      </w:r>
    </w:p>
    <w:p w14:paraId="3835E451">
      <w:pPr>
        <w:pStyle w:val="6"/>
        <w:spacing w:before="258" w:line="261" w:lineRule="auto"/>
        <w:rPr>
          <w:rFonts w:hint="eastAsia"/>
        </w:rPr>
      </w:pPr>
      <w:r>
        <w:rPr>
          <w:rFonts w:hint="eastAsia"/>
        </w:rPr>
        <w:t>为要叫我们脱离定罪状态那恼人、败坏道德的影响，并被置于与神和好、蒙悦纳状态那平静、使人成圣的影响之下呢？</w:t>
      </w:r>
    </w:p>
    <w:p w14:paraId="25F8A349">
      <w:pPr>
        <w:pStyle w:val="6"/>
        <w:spacing w:before="258" w:line="261" w:lineRule="auto"/>
        <w:rPr>
          <w:rFonts w:hint="eastAsia"/>
        </w:rPr>
      </w:pPr>
    </w:p>
    <w:p w14:paraId="22692941">
      <w:pPr>
        <w:pStyle w:val="6"/>
        <w:spacing w:before="258" w:line="261" w:lineRule="auto"/>
        <w:rPr>
          <w:rFonts w:hint="eastAsia"/>
        </w:rPr>
      </w:pPr>
      <w:r>
        <w:rPr>
          <w:rFonts w:hint="eastAsia"/>
        </w:rPr>
        <w:t>Should not we, then, who profess to believe in him, and through that faith to be interested in these saving effects of his atoning sacrifice, show by our cheerfully doing and suffering all the will of God, that in our case the expiatory sufferings of Christ have, indeed, served their purpose, that we are “dead to sin, that we are alive to righteousness?”</w:t>
      </w:r>
    </w:p>
    <w:p w14:paraId="4C84B5F4">
      <w:pPr>
        <w:pStyle w:val="6"/>
        <w:spacing w:before="258" w:line="261" w:lineRule="auto"/>
        <w:rPr>
          <w:rFonts w:hint="eastAsia"/>
        </w:rPr>
      </w:pPr>
      <w:r>
        <w:rPr>
          <w:rFonts w:hint="eastAsia"/>
        </w:rPr>
        <w:t>那么，我们这些自称信祂，并藉着那信而与祂赎罪祭之拯救功效有份的人，岂不应藉着我们甘心行并受神一切的旨意，来显明在我们身上，基督的赎罪之苦，的确已成就其目的，我们已“向罪死，向义活”了吗？</w:t>
      </w:r>
    </w:p>
    <w:p w14:paraId="1C5DBAFB">
      <w:pPr>
        <w:pStyle w:val="6"/>
        <w:spacing w:before="258" w:line="261" w:lineRule="auto"/>
        <w:rPr>
          <w:rFonts w:hint="eastAsia"/>
        </w:rPr>
      </w:pPr>
    </w:p>
    <w:p w14:paraId="3C678248">
      <w:pPr>
        <w:pStyle w:val="6"/>
        <w:spacing w:before="258" w:line="261" w:lineRule="auto"/>
        <w:rPr>
          <w:rFonts w:hint="eastAsia"/>
        </w:rPr>
      </w:pPr>
      <w:r>
        <w:rPr>
          <w:rFonts w:hint="eastAsia"/>
        </w:rPr>
        <w:t>Have the great ends of the atonement been in some degree answered in our experience?</w:t>
      </w:r>
    </w:p>
    <w:p w14:paraId="20849BB1">
      <w:pPr>
        <w:pStyle w:val="6"/>
        <w:spacing w:before="258" w:line="261" w:lineRule="auto"/>
        <w:rPr>
          <w:rFonts w:hint="eastAsia"/>
        </w:rPr>
      </w:pPr>
      <w:r>
        <w:rPr>
          <w:rFonts w:hint="eastAsia"/>
        </w:rPr>
        <w:t>赎罪祭的伟大目的，是否在我们的经历中，有某种程度的应验了？</w:t>
      </w:r>
    </w:p>
    <w:p w14:paraId="650075E2">
      <w:pPr>
        <w:pStyle w:val="6"/>
        <w:spacing w:before="258" w:line="261" w:lineRule="auto"/>
        <w:rPr>
          <w:rFonts w:hint="eastAsia"/>
        </w:rPr>
      </w:pPr>
    </w:p>
    <w:p w14:paraId="7B2156F2">
      <w:pPr>
        <w:pStyle w:val="6"/>
        <w:spacing w:before="258" w:line="261" w:lineRule="auto"/>
        <w:rPr>
          <w:rFonts w:hint="eastAsia"/>
        </w:rPr>
      </w:pPr>
      <w:r>
        <w:rPr>
          <w:rFonts w:hint="eastAsia"/>
        </w:rPr>
        <w:t>Have we obtained some measure of spiritual health and welfare by virtue of the stripes which he received from God and men for our sakes?</w:t>
      </w:r>
    </w:p>
    <w:p w14:paraId="77C3D203">
      <w:pPr>
        <w:pStyle w:val="6"/>
        <w:spacing w:before="258" w:line="261" w:lineRule="auto"/>
        <w:rPr>
          <w:rFonts w:hint="eastAsia"/>
        </w:rPr>
      </w:pPr>
      <w:r>
        <w:rPr>
          <w:rFonts w:hint="eastAsia"/>
        </w:rPr>
        <w:t>我们是否因祂为我们从神和人所受的鞭伤，而得着了某种程度的属灵健康与福祉？</w:t>
      </w:r>
    </w:p>
    <w:p w14:paraId="5016E3CB">
      <w:pPr>
        <w:pStyle w:val="6"/>
        <w:spacing w:before="258" w:line="261" w:lineRule="auto"/>
        <w:rPr>
          <w:rFonts w:hint="eastAsia"/>
        </w:rPr>
      </w:pPr>
    </w:p>
    <w:p w14:paraId="14D89679">
      <w:pPr>
        <w:pStyle w:val="6"/>
        <w:spacing w:before="258" w:line="261" w:lineRule="auto"/>
        <w:rPr>
          <w:rFonts w:hint="eastAsia"/>
        </w:rPr>
      </w:pPr>
      <w:r>
        <w:rPr>
          <w:rFonts w:hint="eastAsia"/>
        </w:rPr>
        <w:t>Surely, then, we should not take in ill part the shame and suffering we may be exposed to, especially that which we meet with on his account, for bearing his name, sustaining his cause.</w:t>
      </w:r>
    </w:p>
    <w:p w14:paraId="54EFBE4E">
      <w:pPr>
        <w:pStyle w:val="6"/>
        <w:spacing w:before="258" w:line="261" w:lineRule="auto"/>
        <w:rPr>
          <w:rFonts w:hint="eastAsia"/>
        </w:rPr>
      </w:pPr>
      <w:r>
        <w:rPr>
          <w:rFonts w:hint="eastAsia"/>
        </w:rPr>
        <w:t>那么，我们当然不应将我们可能遭遇的羞辱与苦难，特别是我们因祂的名、为祂的事业而遭遇的，视为坏事。</w:t>
      </w:r>
    </w:p>
    <w:p w14:paraId="1E92C1C8">
      <w:pPr>
        <w:pStyle w:val="6"/>
        <w:spacing w:before="258" w:line="261" w:lineRule="auto"/>
        <w:rPr>
          <w:rFonts w:hint="eastAsia"/>
        </w:rPr>
      </w:pPr>
    </w:p>
    <w:p w14:paraId="41622184">
      <w:pPr>
        <w:pStyle w:val="6"/>
        <w:spacing w:before="258" w:line="261" w:lineRule="auto"/>
        <w:rPr>
          <w:rFonts w:hint="eastAsia"/>
        </w:rPr>
      </w:pPr>
      <w:r>
        <w:rPr>
          <w:rFonts w:hint="eastAsia"/>
        </w:rPr>
        <w:t>It is well said by an old Scotch divine: “None can with patience and cheerfulness suffer wrongs for Christ, but they who do by faith apply the virtue of his sufferings for them to their own souls, for the pardoning and subduing of sin, quickening of their hearts in holiness, and healing of their spiritual distempers: which effects of his death are so sweet to them that partake of them, that they cannot but cheerfully endure the worst that men can do against them, rather than do the least thing that may be offensive to him.”</w:t>
      </w:r>
    </w:p>
    <w:p w14:paraId="61DA26E0">
      <w:pPr>
        <w:pStyle w:val="6"/>
        <w:spacing w:before="258" w:line="261" w:lineRule="auto"/>
        <w:rPr>
          <w:rFonts w:hint="eastAsia"/>
        </w:rPr>
      </w:pPr>
      <w:r>
        <w:rPr>
          <w:rFonts w:hint="eastAsia"/>
        </w:rPr>
        <w:t>一位古代苏格兰神学家说得好：“没有人能为基督耐心而喜乐地受冤屈，除非他们藉着信，将祂为他们受苦的美德，应用到自己的灵魂中，为着罪得赦免和被制伏，为着他们的心在圣洁中被苏醒，以及他们属灵疾病的得医治：祂死的这些果效，对那些有份的人是如此甘甜，以致他们不能不甘心地忍受人所能加给他们的最坏之事，而不愿做任何可能冒犯祂的最微小之事。”</w:t>
      </w:r>
    </w:p>
    <w:p w14:paraId="5A6D5934">
      <w:pPr>
        <w:pStyle w:val="6"/>
        <w:spacing w:before="258" w:line="261" w:lineRule="auto"/>
        <w:rPr>
          <w:rFonts w:hint="eastAsia"/>
        </w:rPr>
      </w:pPr>
    </w:p>
    <w:p w14:paraId="7B2C0C5B">
      <w:pPr>
        <w:pStyle w:val="6"/>
        <w:spacing w:before="258" w:line="261" w:lineRule="auto"/>
        <w:rPr>
          <w:rFonts w:hint="eastAsia"/>
        </w:rPr>
      </w:pPr>
      <w:r>
        <w:rPr>
          <w:rFonts w:hint="eastAsia"/>
        </w:rPr>
        <w:t>Have we, in consequence of the good Shepherd laying down his life for us, been reclaimed from our wanderings, joined to his flock, and blessed with his pastoral care?</w:t>
      </w:r>
    </w:p>
    <w:p w14:paraId="2FA2B75E">
      <w:pPr>
        <w:pStyle w:val="6"/>
        <w:spacing w:before="258" w:line="261" w:lineRule="auto"/>
        <w:rPr>
          <w:rFonts w:hint="eastAsia"/>
        </w:rPr>
      </w:pPr>
      <w:r>
        <w:rPr>
          <w:rFonts w:hint="eastAsia"/>
        </w:rPr>
        <w:t>我们是否因那好牧人为我们舍命，而被从我们的迷途中挽回，加入祂的羊群，并蒙祂牧养之恩？</w:t>
      </w:r>
    </w:p>
    <w:p w14:paraId="3E90E7BA">
      <w:pPr>
        <w:pStyle w:val="6"/>
        <w:spacing w:before="258" w:line="261" w:lineRule="auto"/>
        <w:rPr>
          <w:rFonts w:hint="eastAsia"/>
        </w:rPr>
      </w:pPr>
    </w:p>
    <w:p w14:paraId="6EF204C3">
      <w:pPr>
        <w:pStyle w:val="6"/>
        <w:spacing w:before="258" w:line="261" w:lineRule="auto"/>
        <w:rPr>
          <w:rFonts w:hint="eastAsia"/>
        </w:rPr>
      </w:pPr>
      <w:r>
        <w:rPr>
          <w:rFonts w:hint="eastAsia"/>
        </w:rPr>
        <w:t>Should we not, then, entirely resign ourselves to his guidance, and follow him fearlessly and readily through paths, however rugged and thorny, while he is conducting us to his heavenly fold?</w:t>
      </w:r>
    </w:p>
    <w:p w14:paraId="27EACD22">
      <w:pPr>
        <w:pStyle w:val="6"/>
        <w:spacing w:before="258" w:line="261" w:lineRule="auto"/>
        <w:rPr>
          <w:rFonts w:hint="eastAsia"/>
        </w:rPr>
      </w:pPr>
      <w:r>
        <w:rPr>
          <w:rFonts w:hint="eastAsia"/>
        </w:rPr>
        <w:t>那么，我们岂不应完全将自己交托于祂的引导，并毫无惧怕、甘心地跟随祂，经过无论多么崎岖荆棘的道路，当祂正引导我们到祂天上的羊圈时？</w:t>
      </w:r>
    </w:p>
    <w:p w14:paraId="4AEB6CE5">
      <w:pPr>
        <w:pStyle w:val="6"/>
        <w:spacing w:before="258" w:line="261" w:lineRule="auto"/>
        <w:rPr>
          <w:rFonts w:hint="eastAsia"/>
        </w:rPr>
      </w:pPr>
    </w:p>
    <w:p w14:paraId="1EE46BA4">
      <w:pPr>
        <w:pStyle w:val="6"/>
        <w:spacing w:before="258" w:line="261" w:lineRule="auto"/>
        <w:rPr>
          <w:rFonts w:hint="eastAsia"/>
        </w:rPr>
      </w:pPr>
      <w:r>
        <w:rPr>
          <w:rFonts w:hint="eastAsia"/>
        </w:rPr>
        <w:t>Should we not have perfect confidence in his love and power, manifested in dying for us, and in reclaiming us from our wanderings, and therefore readily do whatever he commands, because he commands it; cheerfully submit to whatever he appoints, because he appoints it?</w:t>
      </w:r>
    </w:p>
    <w:p w14:paraId="50960AA7">
      <w:pPr>
        <w:pStyle w:val="6"/>
        <w:spacing w:before="258" w:line="261" w:lineRule="auto"/>
        <w:rPr>
          <w:rFonts w:hint="eastAsia"/>
        </w:rPr>
      </w:pPr>
      <w:r>
        <w:rPr>
          <w:rFonts w:hint="eastAsia"/>
        </w:rPr>
        <w:t>我们岂不应完全信靠祂的爱和能力——这爱和能力显明在祂为我们死，并从我们的迷途中将我们挽回——因此，甘心地做祂所命令的一切，因为是祂所命令的；甘心地顺服祂所安排的一切，因为是祂所安排的吗？</w:t>
      </w:r>
    </w:p>
    <w:p w14:paraId="2EB980EB">
      <w:pPr>
        <w:pStyle w:val="6"/>
        <w:spacing w:before="258" w:line="261" w:lineRule="auto"/>
        <w:rPr>
          <w:rFonts w:hint="eastAsia"/>
        </w:rPr>
      </w:pPr>
    </w:p>
    <w:p w14:paraId="19F739DD">
      <w:pPr>
        <w:pStyle w:val="6"/>
        <w:spacing w:before="258" w:line="261" w:lineRule="auto"/>
        <w:rPr>
          <w:rFonts w:hint="eastAsia"/>
        </w:rPr>
      </w:pPr>
      <w:r>
        <w:rPr>
          <w:rFonts w:hint="eastAsia"/>
        </w:rPr>
        <w:t>Thus have I endeavored to bring out the meaning and force of the apostle's statement respecting the nature, design, and effects of the sufferings of Christ, viewed as expiatory, as a motive to Christian duty generally, and especially to the patient endurance of such undeserved suffering as Christians may be exposed to.</w:t>
      </w:r>
    </w:p>
    <w:p w14:paraId="2A3A6AF6">
      <w:pPr>
        <w:pStyle w:val="6"/>
        <w:spacing w:before="258" w:line="261" w:lineRule="auto"/>
        <w:rPr>
          <w:rFonts w:hint="eastAsia"/>
        </w:rPr>
      </w:pPr>
      <w:r>
        <w:rPr>
          <w:rFonts w:hint="eastAsia"/>
        </w:rPr>
        <w:t>如此，我已努力阐明使徒关于基督苦难之性质、目的和果效的陈述的意义和力量，这陈述被视为赎罪性的，作为基督徒普遍责任的动机，特别是作为基督徒可能遭遇之不当苦难之耐心忍受的动机。</w:t>
      </w:r>
    </w:p>
    <w:p w14:paraId="78A46F61">
      <w:pPr>
        <w:pStyle w:val="6"/>
        <w:spacing w:before="258" w:line="261" w:lineRule="auto"/>
        <w:rPr>
          <w:rFonts w:hint="eastAsia"/>
        </w:rPr>
      </w:pPr>
    </w:p>
    <w:p w14:paraId="1665A0BF">
      <w:pPr>
        <w:pStyle w:val="6"/>
        <w:spacing w:before="258" w:line="261" w:lineRule="auto"/>
        <w:rPr>
          <w:rFonts w:hint="eastAsia"/>
        </w:rPr>
      </w:pPr>
      <w:r>
        <w:rPr>
          <w:rFonts w:hint="eastAsia"/>
        </w:rPr>
        <w:t>The practical effect of those powerful motives on our minds and conduct will be proportioned to the degree in which we understand and believe the great fundamental principles of the doctrine of Christian faith on which they are founded; and neglect of, or carelessness in duty, and impatience under affliction, are to be traced to want or weakness of faith in these principles.</w:t>
      </w:r>
    </w:p>
    <w:p w14:paraId="2FDE5CFE">
      <w:pPr>
        <w:pStyle w:val="6"/>
        <w:spacing w:before="258" w:line="261" w:lineRule="auto"/>
        <w:rPr>
          <w:rFonts w:hint="eastAsia"/>
        </w:rPr>
      </w:pPr>
      <w:r>
        <w:rPr>
          <w:rFonts w:hint="eastAsia"/>
        </w:rPr>
        <w:t>那些强大动机对我们心思意念和行为的实际影响，将与我们理解并相信它们所基于的基督教信仰教义之伟大根本原则的程度成正比；而忽略或疏忽责任，以及在苦难下的不耐烦，都可追溯到对这些原则的信心缺乏或软弱。</w:t>
      </w:r>
    </w:p>
    <w:p w14:paraId="2EEE41A8">
      <w:pPr>
        <w:pStyle w:val="6"/>
        <w:spacing w:before="258" w:line="261" w:lineRule="auto"/>
        <w:rPr>
          <w:rFonts w:hint="eastAsia"/>
        </w:rPr>
      </w:pPr>
    </w:p>
    <w:p w14:paraId="3AC0FA99">
      <w:pPr>
        <w:pStyle w:val="6"/>
        <w:spacing w:before="258" w:line="261" w:lineRule="auto"/>
        <w:rPr>
          <w:rFonts w:hint="eastAsia"/>
        </w:rPr>
      </w:pPr>
      <w:r>
        <w:rPr>
          <w:rFonts w:hint="eastAsia"/>
        </w:rPr>
        <w:t>Let us, then, not cease to pray, each for himself, and all of us for each other, and “desire, that we may be filled with the knowledge of his will in all wisdom and spiritual understanding, that we may walk worthy of the Lord unto all pleasing, being fruitful in every good work, and abounding in the knowledge of God: strengthened with all might, according to his glorious power, unto all patience and long-suffering with joyfulness, giving thanks to the Father, who hath made us meet to be partakers of the inheritance of the saints in light: who hath delivered us from the power of darkness, and hath translated us into the kingdom of his dear Son; in whom we have redemption through his blood, even the forgiveness of sins.”</w:t>
      </w:r>
    </w:p>
    <w:p w14:paraId="22B5DAD5">
      <w:pPr>
        <w:pStyle w:val="6"/>
        <w:spacing w:before="258" w:line="261" w:lineRule="auto"/>
        <w:rPr>
          <w:rFonts w:hint="eastAsia"/>
        </w:rPr>
      </w:pPr>
      <w:r>
        <w:rPr>
          <w:rFonts w:hint="eastAsia"/>
        </w:rPr>
        <w:t>那么，让我们不停止地祷告，各人为自己，我们所有人都为彼此祷告，并“愿我们能被祂旨意的知识充满，在一切的智慧和属灵的悟性上，好叫我们行事为人对得起主，凡事蒙祂喜悦，在一切善事上结果子，渐渐地多知道神：照祂荣耀的权能，得以在各样的力上加力，好叫我们凡事欢欢喜喜地忍耐宽容；又感谢父，叫我们能与众圣徒在光明中同得基业：祂救了我们脱离黑暗的权势，把我们迁到祂爱子的国里；我们在爱子里得蒙救赎，罪过得以赦免”。</w:t>
      </w:r>
    </w:p>
    <w:p w14:paraId="125377AA">
      <w:pPr>
        <w:pStyle w:val="6"/>
        <w:spacing w:before="258" w:line="261" w:lineRule="auto"/>
        <w:rPr>
          <w:rFonts w:hint="eastAsia"/>
        </w:rPr>
      </w:pPr>
    </w:p>
    <w:p w14:paraId="78B6691B">
      <w:pPr>
        <w:pStyle w:val="2"/>
        <w:bidi w:val="0"/>
        <w:rPr>
          <w:rFonts w:hint="eastAsia"/>
        </w:rPr>
      </w:pPr>
      <w:r>
        <w:rPr>
          <w:rFonts w:hint="eastAsia"/>
        </w:rPr>
        <w:t>DISCOURSE XIV.</w:t>
      </w:r>
    </w:p>
    <w:p w14:paraId="44F780F1">
      <w:pPr>
        <w:pStyle w:val="2"/>
        <w:bidi w:val="0"/>
        <w:rPr>
          <w:rFonts w:hint="eastAsia"/>
        </w:rPr>
      </w:pPr>
      <w:r>
        <w:rPr>
          <w:rFonts w:hint="eastAsia"/>
        </w:rPr>
        <w:t>讲道十四</w:t>
      </w:r>
    </w:p>
    <w:p w14:paraId="339D825B">
      <w:pPr>
        <w:pStyle w:val="6"/>
        <w:spacing w:before="258" w:line="261" w:lineRule="auto"/>
        <w:rPr>
          <w:rFonts w:hint="eastAsia"/>
        </w:rPr>
      </w:pPr>
    </w:p>
    <w:p w14:paraId="7F13950F">
      <w:pPr>
        <w:pStyle w:val="6"/>
        <w:spacing w:before="258" w:line="261" w:lineRule="auto"/>
        <w:rPr>
          <w:rFonts w:hint="eastAsia"/>
        </w:rPr>
      </w:pPr>
      <w:r>
        <w:rPr>
          <w:rFonts w:hint="eastAsia"/>
        </w:rPr>
        <w:t>THE CONJUGAL DUTIES OF CHRISTIANS ILLUSTRATED AND ENFORCED.</w:t>
      </w:r>
    </w:p>
    <w:p w14:paraId="498CC1C6">
      <w:pPr>
        <w:pStyle w:val="6"/>
        <w:spacing w:before="258" w:line="261" w:lineRule="auto"/>
        <w:rPr>
          <w:rFonts w:hint="eastAsia"/>
        </w:rPr>
      </w:pPr>
      <w:r>
        <w:rPr>
          <w:rFonts w:hint="eastAsia"/>
        </w:rPr>
        <w:t>基督徒婚姻责任的阐明与强调。</w:t>
      </w:r>
    </w:p>
    <w:p w14:paraId="46D6E523">
      <w:pPr>
        <w:pStyle w:val="6"/>
        <w:spacing w:before="258" w:line="261" w:lineRule="auto"/>
        <w:rPr>
          <w:rFonts w:hint="eastAsia"/>
        </w:rPr>
      </w:pPr>
    </w:p>
    <w:p w14:paraId="2E2DB809">
      <w:pPr>
        <w:pStyle w:val="6"/>
        <w:spacing w:before="258" w:line="261" w:lineRule="auto"/>
        <w:rPr>
          <w:rFonts w:hint="eastAsia"/>
        </w:rPr>
      </w:pPr>
      <w:r>
        <w:rPr>
          <w:rFonts w:hint="eastAsia"/>
        </w:rPr>
        <w:t>1 Pet. iii. 1-7.—Likewise, ye wives, be in subjection to your own husbands; that, if any obey not the word, they also may without the word be won by the conversation of the wives; while they behold your chaste conversation coupled with fear.</w:t>
      </w:r>
    </w:p>
    <w:p w14:paraId="6FDA1622">
      <w:pPr>
        <w:pStyle w:val="6"/>
        <w:spacing w:before="258" w:line="261" w:lineRule="auto"/>
        <w:rPr>
          <w:rFonts w:hint="eastAsia"/>
        </w:rPr>
      </w:pPr>
      <w:r>
        <w:rPr>
          <w:rFonts w:hint="eastAsia"/>
        </w:rPr>
        <w:t>彼得前书 3:1-7——你们作妻子的，要顺服自己的丈夫；这样，若有不信从道理的丈夫，他们虽然不听道，也可以因妻子的品行被感化过来；这正是因看见你们有贞洁的品行和敬畏的心。</w:t>
      </w:r>
    </w:p>
    <w:p w14:paraId="66955791">
      <w:pPr>
        <w:pStyle w:val="6"/>
        <w:spacing w:before="258" w:line="261" w:lineRule="auto"/>
        <w:rPr>
          <w:rFonts w:hint="eastAsia"/>
        </w:rPr>
      </w:pPr>
    </w:p>
    <w:p w14:paraId="3E2762B0">
      <w:pPr>
        <w:pStyle w:val="6"/>
        <w:spacing w:before="258" w:line="261" w:lineRule="auto"/>
        <w:rPr>
          <w:rFonts w:hint="eastAsia"/>
        </w:rPr>
      </w:pPr>
      <w:r>
        <w:rPr>
          <w:rFonts w:hint="eastAsia"/>
        </w:rPr>
        <w:t>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w:t>
      </w:r>
    </w:p>
    <w:p w14:paraId="2648A687">
      <w:pPr>
        <w:pStyle w:val="6"/>
        <w:spacing w:before="258" w:line="261" w:lineRule="auto"/>
        <w:rPr>
          <w:rFonts w:hint="eastAsia"/>
        </w:rPr>
      </w:pPr>
      <w:r>
        <w:rPr>
          <w:rFonts w:hint="eastAsia"/>
        </w:rPr>
        <w:t>你们不要以外面的辫头发，戴金饰，穿美衣为妆饰；只要以里面存着长久温柔、安静的心为妆饰，这在神面前是极宝贵的。</w:t>
      </w:r>
    </w:p>
    <w:p w14:paraId="3E47EBDE">
      <w:pPr>
        <w:pStyle w:val="6"/>
        <w:spacing w:before="258" w:line="261" w:lineRule="auto"/>
        <w:rPr>
          <w:rFonts w:hint="eastAsia"/>
        </w:rPr>
      </w:pPr>
    </w:p>
    <w:p w14:paraId="762D2580">
      <w:pPr>
        <w:pStyle w:val="6"/>
        <w:spacing w:before="258" w:line="261" w:lineRule="auto"/>
        <w:rPr>
          <w:rFonts w:hint="eastAsia"/>
        </w:rPr>
      </w:pPr>
      <w:r>
        <w:rPr>
          <w:rFonts w:hint="eastAsia"/>
        </w:rPr>
        <w:t>For after this manner in the old time the holy women also, who trusted in God, adorned themselves, being in subjection unto their own husbands; even as Sarah obeyed Abraham, calling him lord: whose daughters ye are as long as ye do well, and are not afraid with any amazement.</w:t>
      </w:r>
    </w:p>
    <w:p w14:paraId="0BEA12E1">
      <w:pPr>
        <w:pStyle w:val="6"/>
        <w:spacing w:before="258" w:line="261" w:lineRule="auto"/>
        <w:rPr>
          <w:rFonts w:hint="eastAsia"/>
        </w:rPr>
      </w:pPr>
      <w:r>
        <w:rPr>
          <w:rFonts w:hint="eastAsia"/>
        </w:rPr>
        <w:t>因为古时仰赖神的圣洁妇人，正是以此为妆饰，顺服自己的丈夫；就如撒拉听从亚伯拉罕，称他为主。你们若行善，不因任何惊吓而惧怕，便是撒拉的女儿了。</w:t>
      </w:r>
    </w:p>
    <w:p w14:paraId="46B47C94">
      <w:pPr>
        <w:pStyle w:val="6"/>
        <w:spacing w:before="258" w:line="261" w:lineRule="auto"/>
        <w:rPr>
          <w:rFonts w:hint="eastAsia"/>
        </w:rPr>
      </w:pPr>
    </w:p>
    <w:p w14:paraId="3F942A0A">
      <w:pPr>
        <w:pStyle w:val="6"/>
        <w:spacing w:before="258" w:line="261" w:lineRule="auto"/>
        <w:rPr>
          <w:rFonts w:hint="eastAsia"/>
        </w:rPr>
      </w:pPr>
      <w:r>
        <w:rPr>
          <w:rFonts w:hint="eastAsia"/>
        </w:rPr>
        <w:t>Likewise, ye husbands, dwell with them according to knowledge, giving honor unto the wife, as unto the weaker vessel, and as being heirs together of the grace of life; that your prayers be not hindered.</w:t>
      </w:r>
    </w:p>
    <w:p w14:paraId="4DCBE598">
      <w:pPr>
        <w:pStyle w:val="6"/>
        <w:spacing w:before="258" w:line="261" w:lineRule="auto"/>
        <w:rPr>
          <w:rFonts w:hint="eastAsia"/>
        </w:rPr>
      </w:pPr>
      <w:r>
        <w:rPr>
          <w:rFonts w:hint="eastAsia"/>
        </w:rPr>
        <w:t>你们作丈夫的，也要按情理和妻子同住，因她比你软弱，与你一同承受生命之恩的，所以要敬重她，这样，便叫你们的祷告没有阻碍。</w:t>
      </w:r>
    </w:p>
    <w:p w14:paraId="6F814775">
      <w:pPr>
        <w:pStyle w:val="6"/>
        <w:spacing w:before="258" w:line="261" w:lineRule="auto"/>
        <w:rPr>
          <w:rFonts w:hint="eastAsia"/>
        </w:rPr>
      </w:pPr>
    </w:p>
    <w:p w14:paraId="143B61CC">
      <w:pPr>
        <w:pStyle w:val="6"/>
        <w:spacing w:before="258" w:line="261" w:lineRule="auto"/>
        <w:rPr>
          <w:rFonts w:hint="eastAsia"/>
        </w:rPr>
      </w:pPr>
      <w:r>
        <w:rPr>
          <w:rFonts w:hint="eastAsia"/>
        </w:rPr>
        <w:t>Divine revelation has often been compared to the sun; and it would be easy to trace out many striking, pleasing, instructive analogies between these two glorious works of God.</w:t>
      </w:r>
    </w:p>
    <w:p w14:paraId="69D021AB">
      <w:pPr>
        <w:pStyle w:val="6"/>
        <w:spacing w:before="258" w:line="261" w:lineRule="auto"/>
        <w:rPr>
          <w:rFonts w:hint="eastAsia"/>
        </w:rPr>
      </w:pPr>
      <w:r>
        <w:rPr>
          <w:rFonts w:hint="eastAsia"/>
        </w:rPr>
        <w:t>神圣的启示常被比作太阳；要在这两个神荣耀的作为之间，找出许多显著、悦人、有教益的类比，是很容易的。</w:t>
      </w:r>
    </w:p>
    <w:p w14:paraId="44D0B0E6">
      <w:pPr>
        <w:pStyle w:val="6"/>
        <w:spacing w:before="258" w:line="261" w:lineRule="auto"/>
        <w:rPr>
          <w:rFonts w:hint="eastAsia"/>
        </w:rPr>
      </w:pPr>
    </w:p>
    <w:p w14:paraId="27AF4435">
      <w:pPr>
        <w:pStyle w:val="6"/>
        <w:spacing w:before="258" w:line="261" w:lineRule="auto"/>
        <w:rPr>
          <w:rFonts w:hint="eastAsia"/>
        </w:rPr>
      </w:pPr>
      <w:r>
        <w:rPr>
          <w:rFonts w:hint="eastAsia"/>
        </w:rPr>
        <w:t>To one of these analogies, suggested by that portion of Scripture which now lies before us, I would, for a moment, solicit your attention.</w:t>
      </w:r>
    </w:p>
    <w:p w14:paraId="05FA2344">
      <w:pPr>
        <w:pStyle w:val="6"/>
        <w:spacing w:before="258" w:line="261" w:lineRule="auto"/>
        <w:rPr>
          <w:rFonts w:hint="eastAsia"/>
        </w:rPr>
      </w:pPr>
      <w:r>
        <w:rPr>
          <w:rFonts w:hint="eastAsia"/>
        </w:rPr>
        <w:t>对于我们面前这段经文所暗示的其中一个类比，我恳请你们稍加留意。</w:t>
      </w:r>
    </w:p>
    <w:p w14:paraId="087702A9">
      <w:pPr>
        <w:pStyle w:val="6"/>
        <w:spacing w:before="258" w:line="261" w:lineRule="auto"/>
        <w:rPr>
          <w:rFonts w:hint="eastAsia"/>
        </w:rPr>
      </w:pPr>
    </w:p>
    <w:p w14:paraId="745C3519">
      <w:pPr>
        <w:pStyle w:val="6"/>
        <w:spacing w:before="258" w:line="261" w:lineRule="auto"/>
        <w:rPr>
          <w:rFonts w:hint="eastAsia"/>
        </w:rPr>
      </w:pPr>
      <w:r>
        <w:rPr>
          <w:rFonts w:hint="eastAsia"/>
        </w:rPr>
        <w:t>The sun, from his high throne in the heavens, diffuses light and heat and genial influence over all the earth, smiling benignantly on the lofty mountain and the humble vale, the populous city and the obscure village, the fertile field and the wilderness, the noble's mansion, with its richly cultivated demesne, and the peasant's cottage, with its surrounding barren waste.</w:t>
      </w:r>
    </w:p>
    <w:p w14:paraId="7038FE64">
      <w:pPr>
        <w:pStyle w:val="6"/>
        <w:spacing w:before="258" w:line="261" w:lineRule="auto"/>
        <w:rPr>
          <w:rFonts w:hint="eastAsia"/>
        </w:rPr>
      </w:pPr>
      <w:r>
        <w:rPr>
          <w:rFonts w:hint="eastAsia"/>
        </w:rPr>
        <w:t>太阳，从它在天上的高宝座，将光、热和温暖的影响，遍洒全地，仁慈地照耀着高山和幽谷，繁华的城市和偏僻的村庄，肥沃的田野和荒野，贵族的府邸及其精心耕种的领地，以及农夫的小屋及其周围的荒地。</w:t>
      </w:r>
    </w:p>
    <w:p w14:paraId="61B078DB">
      <w:pPr>
        <w:pStyle w:val="6"/>
        <w:spacing w:before="258" w:line="261" w:lineRule="auto"/>
        <w:rPr>
          <w:rFonts w:hint="eastAsia"/>
        </w:rPr>
      </w:pPr>
    </w:p>
    <w:p w14:paraId="25D31099">
      <w:pPr>
        <w:pStyle w:val="6"/>
        <w:spacing w:before="258" w:line="261" w:lineRule="auto"/>
        <w:rPr>
          <w:rFonts w:hint="eastAsia"/>
        </w:rPr>
      </w:pPr>
      <w:r>
        <w:rPr>
          <w:rFonts w:hint="eastAsia"/>
        </w:rPr>
        <w:t>“His going forth is from the end of heaven, and his circuit unto the ends of it, and there is nothing hid from the heat thereof.”</w:t>
      </w:r>
    </w:p>
    <w:p w14:paraId="0E490086">
      <w:pPr>
        <w:pStyle w:val="6"/>
        <w:spacing w:before="258" w:line="261" w:lineRule="auto"/>
        <w:rPr>
          <w:rFonts w:hint="eastAsia"/>
        </w:rPr>
      </w:pPr>
      <w:r>
        <w:rPr>
          <w:rFonts w:hint="eastAsia"/>
        </w:rPr>
        <w:t>“祂从天这边出来，绕到天那边，没有一物被隐藏不得祂的热气。”</w:t>
      </w:r>
    </w:p>
    <w:p w14:paraId="54409F28">
      <w:pPr>
        <w:pStyle w:val="6"/>
        <w:spacing w:before="258" w:line="261" w:lineRule="auto"/>
        <w:rPr>
          <w:rFonts w:hint="eastAsia"/>
        </w:rPr>
      </w:pPr>
    </w:p>
    <w:p w14:paraId="5CF80955">
      <w:pPr>
        <w:pStyle w:val="6"/>
        <w:spacing w:before="258" w:line="261" w:lineRule="auto"/>
        <w:rPr>
          <w:rFonts w:hint="eastAsia"/>
        </w:rPr>
      </w:pPr>
      <w:r>
        <w:rPr>
          <w:rFonts w:hint="eastAsia"/>
        </w:rPr>
        <w:t>The sun is a common good.</w:t>
      </w:r>
    </w:p>
    <w:p w14:paraId="592E114A">
      <w:pPr>
        <w:pStyle w:val="6"/>
        <w:spacing w:before="258" w:line="261" w:lineRule="auto"/>
        <w:rPr>
          <w:rFonts w:hint="eastAsia"/>
        </w:rPr>
      </w:pPr>
      <w:r>
        <w:rPr>
          <w:rFonts w:hint="eastAsia"/>
        </w:rPr>
        <w:t>太阳是共同的善。</w:t>
      </w:r>
    </w:p>
    <w:p w14:paraId="41D5ECFF">
      <w:pPr>
        <w:pStyle w:val="6"/>
        <w:spacing w:before="258" w:line="261" w:lineRule="auto"/>
        <w:rPr>
          <w:rFonts w:hint="eastAsia"/>
        </w:rPr>
      </w:pPr>
    </w:p>
    <w:p w14:paraId="42F70926">
      <w:pPr>
        <w:pStyle w:val="6"/>
        <w:spacing w:before="258" w:line="261" w:lineRule="auto"/>
        <w:rPr>
          <w:rFonts w:hint="eastAsia"/>
        </w:rPr>
      </w:pPr>
      <w:r>
        <w:rPr>
          <w:rFonts w:hint="eastAsia"/>
        </w:rPr>
        <w:t>It is for the world, for all the world.</w:t>
      </w:r>
    </w:p>
    <w:p w14:paraId="61FE8879">
      <w:pPr>
        <w:pStyle w:val="6"/>
        <w:spacing w:before="258" w:line="261" w:lineRule="auto"/>
        <w:rPr>
          <w:rFonts w:hint="eastAsia"/>
        </w:rPr>
      </w:pPr>
      <w:r>
        <w:rPr>
          <w:rFonts w:hint="eastAsia"/>
        </w:rPr>
        <w:t>它是为世界的，为全世界的。</w:t>
      </w:r>
    </w:p>
    <w:p w14:paraId="0F49234B">
      <w:pPr>
        <w:pStyle w:val="6"/>
        <w:spacing w:before="258" w:line="261" w:lineRule="auto"/>
        <w:rPr>
          <w:rFonts w:hint="eastAsia"/>
        </w:rPr>
      </w:pPr>
    </w:p>
    <w:p w14:paraId="2A69E879">
      <w:pPr>
        <w:pStyle w:val="6"/>
        <w:spacing w:before="258" w:line="261" w:lineRule="auto"/>
        <w:rPr>
          <w:rFonts w:hint="eastAsia"/>
        </w:rPr>
      </w:pPr>
      <w:r>
        <w:rPr>
          <w:rFonts w:hint="eastAsia"/>
        </w:rPr>
        <w:t>It is thus, also, with Divine truth enshrined in the Bible.</w:t>
      </w:r>
    </w:p>
    <w:p w14:paraId="2BDC07B0">
      <w:pPr>
        <w:pStyle w:val="6"/>
        <w:spacing w:before="258" w:line="261" w:lineRule="auto"/>
        <w:rPr>
          <w:rFonts w:hint="eastAsia"/>
        </w:rPr>
      </w:pPr>
      <w:r>
        <w:rPr>
          <w:rFonts w:hint="eastAsia"/>
        </w:rPr>
        <w:t>同样，圣经中所 enshrines 的神圣真理也是如此。</w:t>
      </w:r>
    </w:p>
    <w:p w14:paraId="6BF65895">
      <w:pPr>
        <w:pStyle w:val="6"/>
        <w:spacing w:before="258" w:line="261" w:lineRule="auto"/>
        <w:rPr>
          <w:rFonts w:hint="eastAsia"/>
        </w:rPr>
      </w:pPr>
    </w:p>
    <w:p w14:paraId="0C79F907">
      <w:pPr>
        <w:pStyle w:val="6"/>
        <w:spacing w:before="258" w:line="261" w:lineRule="auto"/>
        <w:rPr>
          <w:rFonts w:hint="eastAsia"/>
        </w:rPr>
      </w:pPr>
      <w:r>
        <w:rPr>
          <w:rFonts w:hint="eastAsia"/>
        </w:rPr>
        <w:t>It pours forth direction, and motive, and warning, and comfort suited to all men of all countries, all ages, all conditions; to the young, to the middle-aged, and to the old; to the rich and to the poor, and to those to whom neither poverty nor riches have been given; to the prosperous and to the afflicted; to the happy and to the miserable; to man in the lowest and in the highest station in society and state of civilization; to the savage and to the sage; to the monarch and to the slave.</w:t>
      </w:r>
    </w:p>
    <w:p w14:paraId="0BAA78AE">
      <w:pPr>
        <w:pStyle w:val="6"/>
        <w:spacing w:before="258" w:line="261" w:lineRule="auto"/>
        <w:rPr>
          <w:rFonts w:hint="eastAsia"/>
        </w:rPr>
      </w:pPr>
      <w:r>
        <w:rPr>
          <w:rFonts w:hint="eastAsia"/>
        </w:rPr>
        <w:t>它倾泻出适合所有国家、所有时代、所有境况之人的指导、动机、警告和安慰；适合年轻人、中年人和老年人；适合富人、穷人，以及既无贫穷也无富足之人；适合兴旺之人和受苦之人；适合幸福之人和悲惨之人；适合处于社会最低和最高地位以及文明状态之人；适合野蛮人和贤哲；适合君王和奴隶。</w:t>
      </w:r>
    </w:p>
    <w:p w14:paraId="47394627">
      <w:pPr>
        <w:pStyle w:val="6"/>
        <w:spacing w:before="258" w:line="261" w:lineRule="auto"/>
        <w:rPr>
          <w:rFonts w:hint="eastAsia"/>
        </w:rPr>
      </w:pPr>
    </w:p>
    <w:p w14:paraId="3D6EF87F">
      <w:pPr>
        <w:pStyle w:val="6"/>
        <w:spacing w:before="258" w:line="261" w:lineRule="auto"/>
        <w:rPr>
          <w:rFonts w:hint="eastAsia"/>
        </w:rPr>
      </w:pPr>
      <w:r>
        <w:rPr>
          <w:rFonts w:hint="eastAsia"/>
        </w:rPr>
        <w:t>It is the moral sun of the world of humanity, shedding pure light, holy influence over the whole of its diversified surface.</w:t>
      </w:r>
    </w:p>
    <w:p w14:paraId="7A8DEB83">
      <w:pPr>
        <w:pStyle w:val="6"/>
        <w:spacing w:before="258" w:line="261" w:lineRule="auto"/>
        <w:rPr>
          <w:rFonts w:hint="eastAsia"/>
        </w:rPr>
      </w:pPr>
      <w:r>
        <w:rPr>
          <w:rFonts w:hint="eastAsia"/>
        </w:rPr>
        <w:t>它是人类世界的道德太阳，在其整个多样化的表面，洒下纯净的光辉、圣洁的影响。</w:t>
      </w:r>
    </w:p>
    <w:p w14:paraId="6776452E">
      <w:pPr>
        <w:pStyle w:val="6"/>
        <w:spacing w:before="258" w:line="261" w:lineRule="auto"/>
        <w:rPr>
          <w:rFonts w:hint="eastAsia"/>
        </w:rPr>
      </w:pPr>
    </w:p>
    <w:p w14:paraId="67230205">
      <w:pPr>
        <w:pStyle w:val="6"/>
        <w:spacing w:before="258" w:line="261" w:lineRule="auto"/>
        <w:rPr>
          <w:rFonts w:hint="eastAsia"/>
        </w:rPr>
      </w:pPr>
      <w:r>
        <w:rPr>
          <w:rFonts w:hint="eastAsia"/>
        </w:rPr>
        <w:t>No class of men is overlooked; every individual, in whatever circumstances he may be placed, may find suitable instruction here.</w:t>
      </w:r>
    </w:p>
    <w:p w14:paraId="5D44B365">
      <w:pPr>
        <w:pStyle w:val="6"/>
        <w:spacing w:before="258" w:line="261" w:lineRule="auto"/>
        <w:rPr>
          <w:rFonts w:hint="eastAsia"/>
        </w:rPr>
      </w:pPr>
      <w:r>
        <w:rPr>
          <w:rFonts w:hint="eastAsia"/>
        </w:rPr>
        <w:t>没有任何阶层的人被忽略；每一个个体，无论他处于何种环境，都可在此找到合适的教导。</w:t>
      </w:r>
    </w:p>
    <w:p w14:paraId="080720E7">
      <w:pPr>
        <w:pStyle w:val="6"/>
        <w:spacing w:before="258" w:line="261" w:lineRule="auto"/>
        <w:rPr>
          <w:rFonts w:hint="eastAsia"/>
        </w:rPr>
      </w:pPr>
    </w:p>
    <w:p w14:paraId="0A33F5B7">
      <w:pPr>
        <w:pStyle w:val="6"/>
        <w:spacing w:before="258" w:line="261" w:lineRule="auto"/>
        <w:rPr>
          <w:rFonts w:hint="eastAsia"/>
        </w:rPr>
      </w:pPr>
      <w:r>
        <w:rPr>
          <w:rFonts w:hint="eastAsia"/>
        </w:rPr>
        <w:t>In the verses immediately preceding our text, we see the light of inspired truth shining most benignantly on the humble dwelling of the Christian slave, and guiding and sustaining, and cheering him, amid his unmerited sufferings and ill-rewarded toils; and in the text itself, the sun of righteousness sheds beams full of healing on the very sources of society, in those directions, by complying with which, families might be made the abodes of a tranquil enjoyment and holy happiness, which would lead the mind backward to Eden, and forward to heaven.</w:t>
      </w:r>
    </w:p>
    <w:p w14:paraId="2A16BBAF">
      <w:pPr>
        <w:pStyle w:val="6"/>
        <w:spacing w:before="258" w:line="261" w:lineRule="auto"/>
        <w:rPr>
          <w:rFonts w:hint="eastAsia"/>
        </w:rPr>
      </w:pPr>
      <w:r>
        <w:rPr>
          <w:rFonts w:hint="eastAsia"/>
        </w:rPr>
        <w:t>在我们经文前的几节经文中，我们看见被默示之真理的光，最仁慈地照耀在基督徒奴隶卑微的居所上，并在他不当的苦难和报酬不佳的劳苦中，引导、扶持并鼓励他；而在经文本身，公义的日头则以充满医治的光芒，照耀社会的根源，在那些若遵行，家庭便可成为宁静享受和圣洁幸福之居所的指引中，这幸福会引导心思回溯伊甸，前瞻天堂。</w:t>
      </w:r>
    </w:p>
    <w:p w14:paraId="507ECD85">
      <w:pPr>
        <w:pStyle w:val="6"/>
        <w:spacing w:before="258" w:line="261" w:lineRule="auto"/>
        <w:rPr>
          <w:rFonts w:hint="eastAsia"/>
        </w:rPr>
      </w:pPr>
    </w:p>
    <w:p w14:paraId="2D68CEA4">
      <w:pPr>
        <w:pStyle w:val="6"/>
        <w:spacing w:before="258" w:line="261" w:lineRule="auto"/>
        <w:rPr>
          <w:rFonts w:hint="eastAsia"/>
        </w:rPr>
      </w:pPr>
      <w:r>
        <w:rPr>
          <w:rFonts w:hint="eastAsia"/>
        </w:rPr>
        <w:t>The words that lie before us are a farther illustration of the general injunction given to Christians, to “have their conversation honest among the Gentiles.”</w:t>
      </w:r>
    </w:p>
    <w:p w14:paraId="1787D93D">
      <w:pPr>
        <w:pStyle w:val="6"/>
        <w:spacing w:before="258" w:line="261" w:lineRule="auto"/>
        <w:rPr>
          <w:rFonts w:hint="eastAsia"/>
        </w:rPr>
      </w:pPr>
      <w:r>
        <w:rPr>
          <w:rFonts w:hint="eastAsia"/>
        </w:rPr>
        <w:t>我们面前的话语，是对基督徒“在外邦人中品行端正”这个普遍命令的进一步阐明。</w:t>
      </w:r>
    </w:p>
    <w:p w14:paraId="5EBB59EE">
      <w:pPr>
        <w:pStyle w:val="6"/>
        <w:spacing w:before="258" w:line="261" w:lineRule="auto"/>
        <w:rPr>
          <w:rFonts w:hint="eastAsia"/>
        </w:rPr>
      </w:pPr>
    </w:p>
    <w:p w14:paraId="394014B1">
      <w:pPr>
        <w:pStyle w:val="6"/>
        <w:spacing w:before="258" w:line="261" w:lineRule="auto"/>
        <w:rPr>
          <w:rFonts w:hint="eastAsia"/>
        </w:rPr>
      </w:pPr>
      <w:r>
        <w:rPr>
          <w:rFonts w:hint="eastAsia"/>
        </w:rPr>
        <w:t>that is, so to conduct themselves as that even their heathen neighbors should be constrained to approve and respect them.</w:t>
      </w:r>
    </w:p>
    <w:p w14:paraId="04BAA953">
      <w:pPr>
        <w:pStyle w:val="6"/>
        <w:spacing w:before="258" w:line="261" w:lineRule="auto"/>
        <w:rPr>
          <w:rFonts w:hint="eastAsia"/>
        </w:rPr>
      </w:pPr>
      <w:r>
        <w:rPr>
          <w:rFonts w:hint="eastAsia"/>
        </w:rPr>
        <w:t>也就是说，行事为人，以致即使是他们的异教邻居，也不得不称赞和尊敬他们。</w:t>
      </w:r>
    </w:p>
    <w:p w14:paraId="7E1E6281">
      <w:pPr>
        <w:pStyle w:val="6"/>
        <w:spacing w:before="258" w:line="261" w:lineRule="auto"/>
        <w:rPr>
          <w:rFonts w:hint="eastAsia"/>
        </w:rPr>
      </w:pPr>
    </w:p>
    <w:p w14:paraId="6494ACFE">
      <w:pPr>
        <w:pStyle w:val="6"/>
        <w:spacing w:before="258" w:line="261" w:lineRule="auto"/>
        <w:rPr>
          <w:rFonts w:hint="eastAsia"/>
        </w:rPr>
      </w:pPr>
      <w:r>
        <w:rPr>
          <w:rFonts w:hint="eastAsia"/>
        </w:rPr>
        <w:t>The manner in which this injunction was to be obeyed, was by a careful performance of relative duties, especially such as they owed to their heathen connections.</w:t>
      </w:r>
    </w:p>
    <w:p w14:paraId="1F8B7C7F">
      <w:pPr>
        <w:pStyle w:val="6"/>
        <w:spacing w:before="258" w:line="261" w:lineRule="auto"/>
        <w:rPr>
          <w:rFonts w:hint="eastAsia"/>
        </w:rPr>
      </w:pPr>
      <w:r>
        <w:rPr>
          <w:rFonts w:hint="eastAsia"/>
        </w:rPr>
        <w:t>遵行这命令的方式，是藉着认真履行相关的责任，特别是那些他们对异教徒亲友所应尽的责任。</w:t>
      </w:r>
    </w:p>
    <w:p w14:paraId="213FBEC8">
      <w:pPr>
        <w:pStyle w:val="6"/>
        <w:spacing w:before="258" w:line="261" w:lineRule="auto"/>
        <w:rPr>
          <w:rFonts w:hint="eastAsia"/>
        </w:rPr>
      </w:pPr>
    </w:p>
    <w:p w14:paraId="49889283">
      <w:pPr>
        <w:pStyle w:val="6"/>
        <w:spacing w:before="258" w:line="261" w:lineRule="auto"/>
        <w:rPr>
          <w:rFonts w:hint="eastAsia"/>
        </w:rPr>
      </w:pPr>
      <w:r>
        <w:rPr>
          <w:rFonts w:hint="eastAsia"/>
        </w:rPr>
        <w:t>Of the excellence of such a course of conduct they were qualified judges, but they were not of the principles of “our most holy faith,” nor of duties of a more strictly religious and Christian character.</w:t>
      </w:r>
    </w:p>
    <w:p w14:paraId="3FEF0BE4">
      <w:pPr>
        <w:pStyle w:val="6"/>
        <w:spacing w:before="258" w:line="261" w:lineRule="auto"/>
        <w:rPr>
          <w:rFonts w:hint="eastAsia"/>
        </w:rPr>
      </w:pPr>
      <w:r>
        <w:rPr>
          <w:rFonts w:hint="eastAsia"/>
        </w:rPr>
        <w:t>对这样一种行为方式的卓越性，他们是合格的判断者，但对于“我们至圣的真道”的原则，或对于更严格的宗教和基督徒性质的责任，他们则不是。</w:t>
      </w:r>
    </w:p>
    <w:p w14:paraId="57FCFD63">
      <w:pPr>
        <w:pStyle w:val="6"/>
        <w:spacing w:before="258" w:line="261" w:lineRule="auto"/>
        <w:rPr>
          <w:rFonts w:hint="eastAsia"/>
        </w:rPr>
      </w:pPr>
    </w:p>
    <w:p w14:paraId="6E022D78">
      <w:pPr>
        <w:pStyle w:val="6"/>
        <w:spacing w:before="258" w:line="261" w:lineRule="auto"/>
        <w:rPr>
          <w:rFonts w:hint="eastAsia"/>
        </w:rPr>
      </w:pPr>
      <w:r>
        <w:rPr>
          <w:rFonts w:hint="eastAsia"/>
        </w:rPr>
        <w:t>All Christians, therefore, were to yield a cheerful, loyal subjection to civil authority, as lodged both in its supreme and subordinate administrators; to cherish and display a becoming respect for all who, on whatever ground, had a claim on their respect: to cultivate and manifest that peculiar regard to the Christian society, which, in Christians, even heathens could not help perceiving to be becoming and proper; and to show a reverence for the supreme civil power, based on, and limited only by, the reverence due to Him who is “King of kings, and Lord of lords.”</w:t>
      </w:r>
    </w:p>
    <w:p w14:paraId="4083AE03">
      <w:pPr>
        <w:pStyle w:val="6"/>
        <w:spacing w:before="258" w:line="261" w:lineRule="auto"/>
        <w:rPr>
          <w:rFonts w:hint="eastAsia"/>
        </w:rPr>
      </w:pPr>
      <w:r>
        <w:rPr>
          <w:rFonts w:hint="eastAsia"/>
        </w:rPr>
        <w:t>因此，所有基督徒都当对公民政权，无论是其最高还是下级执行者，都献上甘心、忠诚的顺服；对所有因任何理由而有权受他们尊敬的人，都怀有并显出合宜的尊敬：培养并显明那种对基督徒社团的特殊关怀，这种关怀，即使是异教徒，在基督徒身上看到时，也不能不认为是合宜恰当的；并显出对至高公民权力的敬畏，这敬畏基于，且仅受限于，对那位“万王之王，万主之主”祂所当受的敬畏。</w:t>
      </w:r>
    </w:p>
    <w:p w14:paraId="413052B2">
      <w:pPr>
        <w:pStyle w:val="6"/>
        <w:spacing w:before="258" w:line="261" w:lineRule="auto"/>
        <w:rPr>
          <w:rFonts w:hint="eastAsia"/>
        </w:rPr>
      </w:pPr>
    </w:p>
    <w:p w14:paraId="281A0CCB">
      <w:pPr>
        <w:pStyle w:val="6"/>
        <w:spacing w:before="258" w:line="261" w:lineRule="auto"/>
        <w:rPr>
          <w:rFonts w:hint="eastAsia"/>
        </w:rPr>
      </w:pPr>
      <w:r>
        <w:rPr>
          <w:rFonts w:hint="eastAsia"/>
        </w:rPr>
        <w:t>Such Christians as stood in the relation of servants, especially to heathen masters, were carefully to discharge the duties and submit to the hardships connected with the situation in which they were placed.</w:t>
      </w:r>
    </w:p>
    <w:p w14:paraId="1F43794D">
      <w:pPr>
        <w:pStyle w:val="6"/>
        <w:spacing w:before="258" w:line="261" w:lineRule="auto"/>
        <w:rPr>
          <w:rFonts w:hint="eastAsia"/>
        </w:rPr>
      </w:pPr>
      <w:r>
        <w:rPr>
          <w:rFonts w:hint="eastAsia"/>
        </w:rPr>
        <w:t>那些处于仆人关系的基督徒，特别是服事异教主人的，当认真履行其职责，并顺服于其处境所带来的艰辛。</w:t>
      </w:r>
    </w:p>
    <w:p w14:paraId="226CCF0D">
      <w:pPr>
        <w:pStyle w:val="6"/>
        <w:spacing w:before="258" w:line="261" w:lineRule="auto"/>
        <w:rPr>
          <w:rFonts w:hint="eastAsia"/>
        </w:rPr>
      </w:pPr>
    </w:p>
    <w:p w14:paraId="2CD39467">
      <w:pPr>
        <w:pStyle w:val="6"/>
        <w:spacing w:before="258" w:line="261" w:lineRule="auto"/>
        <w:rPr>
          <w:rFonts w:hint="eastAsia"/>
        </w:rPr>
      </w:pPr>
      <w:r>
        <w:rPr>
          <w:rFonts w:hint="eastAsia"/>
        </w:rPr>
        <w:t>The natural tendency of such conduct, such “good works,” habitually and perseveringly maintained, was to overcome the prejudices of their heathen neighbors, to convince them that they had misapprehended the true character both of their religion, and of themselves; and to constrain those “who spoke against them as evil- doers, to glorify God in the day of visitation.”</w:t>
      </w:r>
    </w:p>
    <w:p w14:paraId="13795749">
      <w:pPr>
        <w:pStyle w:val="6"/>
        <w:spacing w:before="258" w:line="261" w:lineRule="auto"/>
        <w:rPr>
          <w:rFonts w:hint="eastAsia"/>
        </w:rPr>
      </w:pPr>
      <w:r>
        <w:rPr>
          <w:rFonts w:hint="eastAsia"/>
        </w:rPr>
        <w:t>这种行为，这种“好行为”的自然倾向，若能习惯性地、恒久地保持，就能克服他们异教邻居的偏见，使他们相信，他们已误解了他们的宗教和他们自己的真实品格；并能迫使那些“毁谤他们是作恶的”人，“在鉴察的日子，归荣耀给神”。</w:t>
      </w:r>
    </w:p>
    <w:p w14:paraId="1D0DE1E6">
      <w:pPr>
        <w:pStyle w:val="6"/>
        <w:spacing w:before="258" w:line="261" w:lineRule="auto"/>
        <w:rPr>
          <w:rFonts w:hint="eastAsia"/>
        </w:rPr>
      </w:pPr>
    </w:p>
    <w:p w14:paraId="2C812C58">
      <w:pPr>
        <w:pStyle w:val="6"/>
        <w:spacing w:before="258" w:line="261" w:lineRule="auto"/>
        <w:rPr>
          <w:rFonts w:hint="eastAsia"/>
        </w:rPr>
      </w:pPr>
      <w:r>
        <w:rPr>
          <w:rFonts w:hint="eastAsia"/>
        </w:rPr>
        <w:t>Another way in which the same desirable object was to be sought, was by those who stood in the relation of husbands and wives, conscientiously discharging the duties which grew out of their union.</w:t>
      </w:r>
    </w:p>
    <w:p w14:paraId="7EB17FE6">
      <w:pPr>
        <w:pStyle w:val="6"/>
        <w:spacing w:before="258" w:line="261" w:lineRule="auto"/>
        <w:rPr>
          <w:rFonts w:hint="eastAsia"/>
        </w:rPr>
      </w:pPr>
      <w:r>
        <w:rPr>
          <w:rFonts w:hint="eastAsia"/>
        </w:rPr>
        <w:t>寻求同一可想望之目标的另一种方式，是藉着那些处于夫妻关系的人，认真履行其婚姻所产生的责任。</w:t>
      </w:r>
    </w:p>
    <w:p w14:paraId="2A761C2A">
      <w:pPr>
        <w:pStyle w:val="6"/>
        <w:spacing w:before="258" w:line="261" w:lineRule="auto"/>
        <w:rPr>
          <w:rFonts w:hint="eastAsia"/>
        </w:rPr>
      </w:pPr>
    </w:p>
    <w:p w14:paraId="6115769C">
      <w:pPr>
        <w:pStyle w:val="6"/>
        <w:spacing w:before="258" w:line="261" w:lineRule="auto"/>
        <w:rPr>
          <w:rFonts w:hint="eastAsia"/>
        </w:rPr>
      </w:pPr>
      <w:r>
        <w:rPr>
          <w:rFonts w:hint="eastAsia"/>
        </w:rPr>
        <w:t>And when we reflect on the manner in which the duties of the conjugal relation were neglected and violated among heathens; how much there was of the harshness of the tyrant in the character of the heathen husband, and of the baseness of the slave in the character of the heathen wife; how much pollution and cruelty prevailed, in what should be the sanctuary of purity and love —we cannot help seeing that few things were more calculated to strike, and to strike favorably, heathen observers, than the exemplification of the genius and power of Christianity, in softening the character of the husband, and elevating, at once, the condition and character of the wife; and in thus introducing an order, and purity, and endearment, and enjoyment into the domestic circle, not only beyond what heathen philosophy had accomplished, but beyond what it had ever dreamed of.</w:t>
      </w:r>
    </w:p>
    <w:p w14:paraId="19E355A4">
      <w:pPr>
        <w:pStyle w:val="6"/>
        <w:spacing w:before="258" w:line="261" w:lineRule="auto"/>
        <w:rPr>
          <w:rFonts w:hint="eastAsia"/>
        </w:rPr>
      </w:pPr>
      <w:r>
        <w:rPr>
          <w:rFonts w:hint="eastAsia"/>
        </w:rPr>
        <w:t>当我们默想异教徒中，婚姻关系的责任被忽略和违犯的方式；异教丈夫品格中的暴君之苛刻，异教妻子品格中的奴隶之卑贱，是何等多；在那本该是纯洁与爱之圣所的地方，污秽与残忍是何等盛行——我们就不能不看见，很少有什么事，比基督教精神与能力的彰显，更能打动，且是正面打动，异教徒观察者的了，这彰显体现在：软化丈夫的品格，同时提升妻子的地位与品格；并因此在家中引入一种秩序、纯洁、亲密和享受，不仅超越了异教哲学所曾成就的，也超越了它所曾梦想的。</w:t>
      </w:r>
    </w:p>
    <w:p w14:paraId="679DA441">
      <w:pPr>
        <w:pStyle w:val="6"/>
        <w:spacing w:before="258" w:line="261" w:lineRule="auto"/>
        <w:rPr>
          <w:rFonts w:hint="eastAsia"/>
        </w:rPr>
      </w:pPr>
    </w:p>
    <w:p w14:paraId="530A7CA5">
      <w:pPr>
        <w:pStyle w:val="6"/>
        <w:spacing w:before="258" w:line="261" w:lineRule="auto"/>
        <w:rPr>
          <w:rFonts w:hint="eastAsia"/>
        </w:rPr>
      </w:pPr>
      <w:r>
        <w:rPr>
          <w:rFonts w:hint="eastAsia"/>
        </w:rPr>
        <w:t>Such is the connection, we apprehend, in which the interesting passage I have read, is introduced; and it contains a brief statement, and a powerful enforcement, of the conjugal duties; first of the duties of the wife, and then, of the duties of the husband.</w:t>
      </w:r>
    </w:p>
    <w:p w14:paraId="274153BA">
      <w:pPr>
        <w:pStyle w:val="6"/>
        <w:spacing w:before="258" w:line="261" w:lineRule="auto"/>
        <w:rPr>
          <w:rFonts w:hint="eastAsia"/>
        </w:rPr>
      </w:pPr>
      <w:r>
        <w:rPr>
          <w:rFonts w:hint="eastAsia"/>
        </w:rPr>
        <w:t>我们理解，这就是我所读的这有趣段落被引入的背景；它包含了对婚姻责任的简要陈述和有力强调；首先是妻子的责任，然后是丈夫的责任。</w:t>
      </w:r>
    </w:p>
    <w:p w14:paraId="578C7BF9">
      <w:pPr>
        <w:pStyle w:val="6"/>
        <w:spacing w:before="258" w:line="261" w:lineRule="auto"/>
        <w:rPr>
          <w:rFonts w:hint="eastAsia"/>
        </w:rPr>
      </w:pPr>
    </w:p>
    <w:p w14:paraId="35CE2C75">
      <w:pPr>
        <w:pStyle w:val="6"/>
        <w:spacing w:before="258" w:line="261" w:lineRule="auto"/>
        <w:rPr>
          <w:rFonts w:hint="eastAsia"/>
        </w:rPr>
      </w:pPr>
      <w:r>
        <w:rPr>
          <w:rFonts w:hint="eastAsia"/>
        </w:rPr>
        <w:t>The whole of the conjugal duties, like indeed all duties, may be and are “summed up in one word, love.”</w:t>
      </w:r>
    </w:p>
    <w:p w14:paraId="615C1AE1">
      <w:pPr>
        <w:pStyle w:val="6"/>
        <w:spacing w:before="258" w:line="261" w:lineRule="auto"/>
        <w:rPr>
          <w:rFonts w:hint="eastAsia"/>
        </w:rPr>
      </w:pPr>
      <w:r>
        <w:rPr>
          <w:rFonts w:hint="eastAsia"/>
        </w:rPr>
        <w:t>整个婚姻的责任，的确像所有责任一样，可以也确实被“一言以蔽之，就是爱”。</w:t>
      </w:r>
    </w:p>
    <w:p w14:paraId="1296463A">
      <w:pPr>
        <w:pStyle w:val="6"/>
        <w:spacing w:before="258" w:line="261" w:lineRule="auto"/>
        <w:rPr>
          <w:rFonts w:hint="eastAsia"/>
        </w:rPr>
      </w:pPr>
    </w:p>
    <w:p w14:paraId="3F5050C8">
      <w:pPr>
        <w:pStyle w:val="6"/>
        <w:spacing w:before="258" w:line="261" w:lineRule="auto"/>
        <w:rPr>
          <w:rFonts w:hint="eastAsia"/>
        </w:rPr>
      </w:pPr>
      <w:r>
        <w:rPr>
          <w:rFonts w:hint="eastAsia"/>
        </w:rPr>
        <w:t>“Husbands,” says the apostle Paul, “love your wives;” and the same apostle commands Titus, to take care “that the aged women teach the young women to love their husbands.”</w:t>
      </w:r>
    </w:p>
    <w:p w14:paraId="5C1123B3">
      <w:pPr>
        <w:pStyle w:val="6"/>
        <w:spacing w:before="258" w:line="261" w:lineRule="auto"/>
        <w:rPr>
          <w:rFonts w:hint="eastAsia"/>
        </w:rPr>
      </w:pPr>
      <w:r>
        <w:rPr>
          <w:rFonts w:hint="eastAsia"/>
        </w:rPr>
        <w:t>使徒保罗说：“你们作丈夫的，要爱你们的妻子”；同一位使徒也吩咐提多，要留意“叫年长的妇人教导年轻的妇人爱丈夫”。</w:t>
      </w:r>
    </w:p>
    <w:p w14:paraId="6DFE3D58">
      <w:pPr>
        <w:pStyle w:val="6"/>
        <w:spacing w:before="258" w:line="261" w:lineRule="auto"/>
        <w:rPr>
          <w:rFonts w:hint="eastAsia"/>
        </w:rPr>
      </w:pPr>
    </w:p>
    <w:p w14:paraId="29DB6DD1">
      <w:pPr>
        <w:pStyle w:val="6"/>
        <w:spacing w:before="258" w:line="261" w:lineRule="auto"/>
        <w:rPr>
          <w:rFonts w:hint="eastAsia"/>
        </w:rPr>
      </w:pPr>
      <w:r>
        <w:rPr>
          <w:rFonts w:hint="eastAsia"/>
        </w:rPr>
        <w:t>But the appropriate form of love, in any particular case, when embodied in action, depends on the relation in which the party who loves stands to the party beloved.</w:t>
      </w:r>
    </w:p>
    <w:p w14:paraId="661A2242">
      <w:pPr>
        <w:pStyle w:val="6"/>
        <w:spacing w:before="258" w:line="261" w:lineRule="auto"/>
        <w:rPr>
          <w:rFonts w:hint="eastAsia"/>
        </w:rPr>
      </w:pPr>
      <w:r>
        <w:rPr>
          <w:rFonts w:hint="eastAsia"/>
        </w:rPr>
        <w:t>但是，爱的适当形式，在任何特定情况下，当体现在行动中时，都取决于爱的一方与被爱的一方所处的关系。</w:t>
      </w:r>
    </w:p>
    <w:p w14:paraId="33CFC8F7">
      <w:pPr>
        <w:pStyle w:val="6"/>
        <w:spacing w:before="258" w:line="261" w:lineRule="auto"/>
        <w:rPr>
          <w:rFonts w:hint="eastAsia"/>
        </w:rPr>
      </w:pPr>
    </w:p>
    <w:p w14:paraId="7F8E12BB">
      <w:pPr>
        <w:pStyle w:val="6"/>
        <w:spacing w:before="258" w:line="261" w:lineRule="auto"/>
        <w:rPr>
          <w:rFonts w:hint="eastAsia"/>
        </w:rPr>
      </w:pPr>
      <w:r>
        <w:rPr>
          <w:rFonts w:hint="eastAsia"/>
        </w:rPr>
        <w:t>Parents are to “love their children,” and to show that they do so by “bringing them up in the nurture and admonition of the Lord.”</w:t>
      </w:r>
    </w:p>
    <w:p w14:paraId="6A3FB1E2">
      <w:pPr>
        <w:pStyle w:val="6"/>
        <w:spacing w:before="258" w:line="261" w:lineRule="auto"/>
        <w:rPr>
          <w:rFonts w:hint="eastAsia"/>
        </w:rPr>
      </w:pPr>
      <w:r>
        <w:rPr>
          <w:rFonts w:hint="eastAsia"/>
        </w:rPr>
        <w:t>父母当“爱他们的儿女”，并藉着“照着主的教训和警戒养育他们”来显出他们的爱。</w:t>
      </w:r>
    </w:p>
    <w:p w14:paraId="117B7451">
      <w:pPr>
        <w:pStyle w:val="6"/>
        <w:spacing w:before="258" w:line="261" w:lineRule="auto"/>
        <w:rPr>
          <w:rFonts w:hint="eastAsia"/>
        </w:rPr>
      </w:pPr>
    </w:p>
    <w:p w14:paraId="672AD15E">
      <w:pPr>
        <w:pStyle w:val="6"/>
        <w:spacing w:before="258" w:line="261" w:lineRule="auto"/>
        <w:rPr>
          <w:rFonts w:hint="eastAsia"/>
        </w:rPr>
      </w:pPr>
      <w:r>
        <w:rPr>
          <w:rFonts w:hint="eastAsia"/>
        </w:rPr>
        <w:t>Children are to “love their parents,” and to show that they do so, by “being obedient to them in the Lord.”</w:t>
      </w:r>
    </w:p>
    <w:p w14:paraId="3C12299B">
      <w:pPr>
        <w:pStyle w:val="6"/>
        <w:spacing w:before="258" w:line="261" w:lineRule="auto"/>
        <w:rPr>
          <w:rFonts w:hint="eastAsia"/>
        </w:rPr>
      </w:pPr>
      <w:r>
        <w:rPr>
          <w:rFonts w:hint="eastAsia"/>
        </w:rPr>
        <w:t>儿女当“爱他们的父母”，并藉着“在主里听从他们”来显出他们的爱。</w:t>
      </w:r>
    </w:p>
    <w:p w14:paraId="544DBB48">
      <w:pPr>
        <w:pStyle w:val="6"/>
        <w:spacing w:before="258" w:line="261" w:lineRule="auto"/>
        <w:rPr>
          <w:rFonts w:hint="eastAsia"/>
        </w:rPr>
      </w:pPr>
    </w:p>
    <w:p w14:paraId="5B3043D3">
      <w:pPr>
        <w:pStyle w:val="6"/>
        <w:spacing w:before="258" w:line="261" w:lineRule="auto"/>
        <w:rPr>
          <w:rFonts w:hint="eastAsia"/>
        </w:rPr>
      </w:pPr>
      <w:r>
        <w:rPr>
          <w:rFonts w:hint="eastAsia"/>
        </w:rPr>
        <w:t>Masters are to love their servants, and to show this by being kind and considerate in their requisitions and arrangements; and servants are to love their masters, and to show that they do so, by being obedient and submissive, diligent and faithful.</w:t>
      </w:r>
    </w:p>
    <w:p w14:paraId="27048C3A">
      <w:pPr>
        <w:pStyle w:val="6"/>
        <w:spacing w:before="258" w:line="261" w:lineRule="auto"/>
        <w:rPr>
          <w:rFonts w:hint="eastAsia"/>
        </w:rPr>
      </w:pPr>
      <w:r>
        <w:rPr>
          <w:rFonts w:hint="eastAsia"/>
        </w:rPr>
        <w:t>主人当爱他们的仆人，并藉着在他们的要求和安排上仁慈体贴来显出这一点；仆人也当爱他们的主人，并藉着顺服顺从、殷勤忠信来显出这一点。</w:t>
      </w:r>
    </w:p>
    <w:p w14:paraId="054E8318">
      <w:pPr>
        <w:pStyle w:val="6"/>
        <w:spacing w:before="258" w:line="261" w:lineRule="auto"/>
        <w:rPr>
          <w:rFonts w:hint="eastAsia"/>
        </w:rPr>
      </w:pPr>
    </w:p>
    <w:p w14:paraId="098067B2">
      <w:pPr>
        <w:pStyle w:val="6"/>
        <w:spacing w:before="258" w:line="261" w:lineRule="auto"/>
        <w:rPr>
          <w:rFonts w:hint="eastAsia"/>
        </w:rPr>
      </w:pPr>
      <w:r>
        <w:rPr>
          <w:rFonts w:hint="eastAsia"/>
        </w:rPr>
        <w:t>In the like manner, husbands and wives are to “love one another, with a pure heart fervently;” and they are to manifest that love by a careful performance of the duties which rise out of, and are suited to, the relation in which they respectively stand to each other.</w:t>
      </w:r>
    </w:p>
    <w:p w14:paraId="068BDE7B">
      <w:pPr>
        <w:pStyle w:val="6"/>
        <w:spacing w:before="258" w:line="261" w:lineRule="auto"/>
        <w:rPr>
          <w:rFonts w:hint="eastAsia"/>
        </w:rPr>
      </w:pPr>
      <w:r>
        <w:rPr>
          <w:rFonts w:hint="eastAsia"/>
        </w:rPr>
        <w:t>同样，丈夫和妻子当“从清洁的心里彼此切实相爱”；他们当藉着认真履行其各自所处关系中产生并与之相称的责任，来显明那份爱。</w:t>
      </w:r>
    </w:p>
    <w:p w14:paraId="27C2846C">
      <w:pPr>
        <w:pStyle w:val="6"/>
        <w:spacing w:before="258" w:line="261" w:lineRule="auto"/>
        <w:rPr>
          <w:rFonts w:hint="eastAsia"/>
        </w:rPr>
      </w:pPr>
    </w:p>
    <w:p w14:paraId="15350AFF">
      <w:pPr>
        <w:pStyle w:val="6"/>
        <w:spacing w:before="258" w:line="261" w:lineRule="auto"/>
        <w:rPr>
          <w:rFonts w:hint="eastAsia"/>
        </w:rPr>
      </w:pPr>
      <w:r>
        <w:rPr>
          <w:rFonts w:hint="eastAsia"/>
        </w:rPr>
        <w:t>What these are, we are told by the apostle, in the passage before us.</w:t>
      </w:r>
    </w:p>
    <w:p w14:paraId="174DC04B">
      <w:pPr>
        <w:pStyle w:val="6"/>
        <w:spacing w:before="258" w:line="261" w:lineRule="auto"/>
        <w:rPr>
          <w:rFonts w:hint="eastAsia"/>
        </w:rPr>
      </w:pPr>
      <w:r>
        <w:rPr>
          <w:rFonts w:hint="eastAsia"/>
        </w:rPr>
        <w:t>这些是什么，使徒在我们面前的这段经文中告诉了我们。</w:t>
      </w:r>
    </w:p>
    <w:p w14:paraId="664C2FA1">
      <w:pPr>
        <w:pStyle w:val="6"/>
        <w:spacing w:before="258" w:line="261" w:lineRule="auto"/>
        <w:rPr>
          <w:rFonts w:hint="eastAsia"/>
        </w:rPr>
      </w:pPr>
    </w:p>
    <w:p w14:paraId="568AB876">
      <w:pPr>
        <w:pStyle w:val="6"/>
        <w:spacing w:before="258" w:line="261" w:lineRule="auto"/>
        <w:rPr>
          <w:rFonts w:hint="eastAsia"/>
        </w:rPr>
      </w:pPr>
      <w:r>
        <w:rPr>
          <w:rFonts w:hint="eastAsia"/>
        </w:rPr>
        <w:t>The duties of the wives are, subjection, chaste conversation coupled with fear, and an adorning of themselves; which is described, first, negatively, and then positively; and the motives urging to the performance of these duties are two: first, that thus they might, probably, be the means of converting their heathen husbands; and, secondly, that they would follow the example of holy women in former ages.</w:t>
      </w:r>
    </w:p>
    <w:p w14:paraId="14F2A4EF">
      <w:pPr>
        <w:pStyle w:val="6"/>
        <w:spacing w:before="258" w:line="261" w:lineRule="auto"/>
        <w:rPr>
          <w:rFonts w:hint="eastAsia"/>
        </w:rPr>
      </w:pPr>
      <w:r>
        <w:rPr>
          <w:rFonts w:hint="eastAsia"/>
        </w:rPr>
        <w:t>妻子的责任是：顺服，贞洁的品行和敬畏的心，以及她们的妆饰；这妆饰先是负面地描述，然后是正面地描述；催促她们履行这些责任的动机有两个：第一，这样她们或许能成为使她们异教徒丈夫归信的工具；第二，她们会效法古时圣洁妇人的榜样。</w:t>
      </w:r>
    </w:p>
    <w:p w14:paraId="1F378C98">
      <w:pPr>
        <w:pStyle w:val="6"/>
        <w:spacing w:before="258" w:line="261" w:lineRule="auto"/>
        <w:rPr>
          <w:rFonts w:hint="eastAsia"/>
        </w:rPr>
      </w:pPr>
    </w:p>
    <w:p w14:paraId="3E50C7B4">
      <w:pPr>
        <w:pStyle w:val="6"/>
        <w:spacing w:before="258" w:line="261" w:lineRule="auto"/>
        <w:rPr>
          <w:rFonts w:hint="eastAsia"/>
        </w:rPr>
      </w:pPr>
      <w:r>
        <w:rPr>
          <w:rFonts w:hint="eastAsia"/>
        </w:rPr>
        <w:t>The duties of the husbands are, dwelling with their wives according to knowledge, and giving honor to them; and the motive urging to the performance of these duties are three: first, that the wife is ‘the weaker vessel;' secondly, that their wives, as Christians, are, equally with themselves, heirs of the grace of life; and thirdly, that an opposite mode of conduct would hinder their prayers.</w:t>
      </w:r>
    </w:p>
    <w:p w14:paraId="65D2A62A">
      <w:pPr>
        <w:pStyle w:val="6"/>
        <w:spacing w:before="258" w:line="261" w:lineRule="auto"/>
        <w:rPr>
          <w:rFonts w:hint="eastAsia"/>
        </w:rPr>
      </w:pPr>
      <w:r>
        <w:rPr>
          <w:rFonts w:hint="eastAsia"/>
        </w:rPr>
        <w:t>丈夫的责任是：按情理和妻子同住，并敬重她们；催促他们履行这些责任的动机有三个：第一，妻子是‘较软弱的器皿’；第二，他们的妻子，作为基督徒，与他们自己一样，同是承受生命之恩的；第三，相反的行为方式会阻碍他们的祷告。</w:t>
      </w:r>
    </w:p>
    <w:p w14:paraId="268F84B2">
      <w:pPr>
        <w:pStyle w:val="6"/>
        <w:spacing w:before="258" w:line="261" w:lineRule="auto"/>
        <w:rPr>
          <w:rFonts w:hint="eastAsia"/>
        </w:rPr>
      </w:pPr>
    </w:p>
    <w:p w14:paraId="384F93E6">
      <w:pPr>
        <w:pStyle w:val="6"/>
        <w:spacing w:before="258" w:line="261" w:lineRule="auto"/>
        <w:rPr>
          <w:rFonts w:hint="eastAsia"/>
        </w:rPr>
      </w:pPr>
      <w:r>
        <w:rPr>
          <w:rFonts w:hint="eastAsia"/>
        </w:rPr>
        <w:t>Let us attend, then, in their order, to these statements and enforcements of the conjugal duties.</w:t>
      </w:r>
    </w:p>
    <w:p w14:paraId="638AB696">
      <w:pPr>
        <w:pStyle w:val="6"/>
        <w:spacing w:before="258" w:line="261" w:lineRule="auto"/>
        <w:rPr>
          <w:rFonts w:hint="eastAsia"/>
        </w:rPr>
      </w:pPr>
      <w:r>
        <w:rPr>
          <w:rFonts w:hint="eastAsia"/>
        </w:rPr>
        <w:t>那么，让我们按其次序，来关注这些关于婚姻责任的陈述和强调。</w:t>
      </w:r>
    </w:p>
    <w:p w14:paraId="13F3DA01">
      <w:pPr>
        <w:pStyle w:val="6"/>
        <w:spacing w:before="258" w:line="261" w:lineRule="auto"/>
        <w:rPr>
          <w:rFonts w:hint="eastAsia"/>
        </w:rPr>
      </w:pPr>
    </w:p>
    <w:p w14:paraId="29F5FB51">
      <w:pPr>
        <w:pStyle w:val="6"/>
        <w:spacing w:before="258" w:line="261" w:lineRule="auto"/>
        <w:rPr>
          <w:rFonts w:hint="eastAsia"/>
        </w:rPr>
      </w:pPr>
      <w:r>
        <w:rPr>
          <w:rFonts w:hint="eastAsia"/>
        </w:rPr>
        <w:t>PART I.</w:t>
      </w:r>
    </w:p>
    <w:p w14:paraId="63C17762">
      <w:pPr>
        <w:pStyle w:val="6"/>
        <w:spacing w:before="258" w:line="261" w:lineRule="auto"/>
        <w:rPr>
          <w:rFonts w:hint="eastAsia"/>
        </w:rPr>
      </w:pPr>
      <w:r>
        <w:rPr>
          <w:rFonts w:hint="eastAsia"/>
        </w:rPr>
        <w:t>第一部分</w:t>
      </w:r>
    </w:p>
    <w:p w14:paraId="0109B21A">
      <w:pPr>
        <w:pStyle w:val="6"/>
        <w:spacing w:before="258" w:line="261" w:lineRule="auto"/>
        <w:rPr>
          <w:rFonts w:hint="eastAsia"/>
        </w:rPr>
      </w:pPr>
    </w:p>
    <w:p w14:paraId="5C2880B2">
      <w:pPr>
        <w:pStyle w:val="3"/>
        <w:bidi w:val="0"/>
        <w:rPr>
          <w:rFonts w:hint="eastAsia"/>
        </w:rPr>
      </w:pPr>
      <w:r>
        <w:rPr>
          <w:rFonts w:hint="eastAsia"/>
        </w:rPr>
        <w:t>I.—THE DUTIES OF CHRISTIAN WIVES.</w:t>
      </w:r>
    </w:p>
    <w:p w14:paraId="70B998C1">
      <w:pPr>
        <w:pStyle w:val="3"/>
        <w:bidi w:val="0"/>
        <w:rPr>
          <w:rFonts w:hint="eastAsia"/>
        </w:rPr>
      </w:pPr>
      <w:r>
        <w:rPr>
          <w:rFonts w:hint="eastAsia"/>
        </w:rPr>
        <w:t>一、基督徒妻子的责任。</w:t>
      </w:r>
    </w:p>
    <w:p w14:paraId="798640B4">
      <w:pPr>
        <w:pStyle w:val="6"/>
        <w:spacing w:before="258" w:line="261" w:lineRule="auto"/>
        <w:rPr>
          <w:rFonts w:hint="eastAsia"/>
        </w:rPr>
      </w:pPr>
    </w:p>
    <w:p w14:paraId="144E807F">
      <w:pPr>
        <w:pStyle w:val="6"/>
        <w:spacing w:before="258" w:line="261" w:lineRule="auto"/>
        <w:rPr>
          <w:rFonts w:hint="eastAsia"/>
        </w:rPr>
      </w:pPr>
      <w:r>
        <w:rPr>
          <w:rFonts w:hint="eastAsia"/>
        </w:rPr>
        <w:t>And first, of the duties of wives.</w:t>
      </w:r>
    </w:p>
    <w:p w14:paraId="74A4EAFA">
      <w:pPr>
        <w:pStyle w:val="6"/>
        <w:spacing w:before="258" w:line="261" w:lineRule="auto"/>
        <w:rPr>
          <w:rFonts w:hint="eastAsia"/>
        </w:rPr>
      </w:pPr>
      <w:r>
        <w:rPr>
          <w:rFonts w:hint="eastAsia"/>
        </w:rPr>
        <w:t>首先，关于妻子的责任。</w:t>
      </w:r>
    </w:p>
    <w:p w14:paraId="73BE0882">
      <w:pPr>
        <w:pStyle w:val="6"/>
        <w:spacing w:before="258" w:line="261" w:lineRule="auto"/>
        <w:rPr>
          <w:rFonts w:hint="eastAsia"/>
        </w:rPr>
      </w:pPr>
    </w:p>
    <w:p w14:paraId="169D8C3B">
      <w:pPr>
        <w:pStyle w:val="6"/>
        <w:spacing w:before="258" w:line="261" w:lineRule="auto"/>
        <w:rPr>
          <w:rFonts w:hint="eastAsia"/>
        </w:rPr>
      </w:pPr>
      <w:r>
        <w:rPr>
          <w:rFonts w:hint="eastAsia"/>
        </w:rPr>
        <w:t>Their duty is thus stated and enforced, in the first six verses.</w:t>
      </w:r>
    </w:p>
    <w:p w14:paraId="36A21DBD">
      <w:pPr>
        <w:pStyle w:val="6"/>
        <w:spacing w:before="258" w:line="261" w:lineRule="auto"/>
        <w:rPr>
          <w:rFonts w:hint="eastAsia"/>
        </w:rPr>
      </w:pPr>
      <w:r>
        <w:rPr>
          <w:rFonts w:hint="eastAsia"/>
        </w:rPr>
        <w:t>她们的责任，在头六节经文中，被如此陈述并强调。</w:t>
      </w:r>
    </w:p>
    <w:p w14:paraId="18C72E98">
      <w:pPr>
        <w:pStyle w:val="6"/>
        <w:spacing w:before="258" w:line="261" w:lineRule="auto"/>
        <w:rPr>
          <w:rFonts w:hint="eastAsia"/>
        </w:rPr>
      </w:pPr>
    </w:p>
    <w:p w14:paraId="1A15D2A3">
      <w:pPr>
        <w:pStyle w:val="6"/>
        <w:spacing w:before="258" w:line="261" w:lineRule="auto"/>
        <w:rPr>
          <w:rFonts w:hint="eastAsia"/>
        </w:rPr>
      </w:pPr>
      <w:r>
        <w:rPr>
          <w:rFonts w:hint="eastAsia"/>
        </w:rPr>
        <w:t>“Likewise ye wives, be in subjection to your husbands; that, if any obey not the word, they also may without the word be won by the conversation of the wives; when they behold your chaste conversation coupled with fear; 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w:t>
      </w:r>
    </w:p>
    <w:p w14:paraId="5AB40F76">
      <w:pPr>
        <w:pStyle w:val="6"/>
        <w:spacing w:before="258" w:line="261" w:lineRule="auto"/>
        <w:rPr>
          <w:rFonts w:hint="eastAsia"/>
        </w:rPr>
      </w:pPr>
      <w:r>
        <w:rPr>
          <w:rFonts w:hint="eastAsia"/>
        </w:rPr>
        <w:t>“你们作妻子的，要顺服自己的丈夫；这样，若有不信从道理的丈夫，他们虽然不听道，也可以因妻子的品行被感化过来；这正是因看见你们有贞洁的品行和敬畏的心；你们不要以外面的辫头发，戴金饰，穿美衣为妆饰；只要以里面存着长久温柔、安静的心为妆饰，这在神面前是极宝贵的。</w:t>
      </w:r>
    </w:p>
    <w:p w14:paraId="48A809A3">
      <w:pPr>
        <w:pStyle w:val="6"/>
        <w:spacing w:before="258" w:line="261" w:lineRule="auto"/>
        <w:rPr>
          <w:rFonts w:hint="eastAsia"/>
        </w:rPr>
      </w:pPr>
    </w:p>
    <w:p w14:paraId="555EFE67">
      <w:pPr>
        <w:pStyle w:val="6"/>
        <w:spacing w:before="258" w:line="261" w:lineRule="auto"/>
        <w:rPr>
          <w:rFonts w:hint="eastAsia"/>
        </w:rPr>
      </w:pPr>
      <w:r>
        <w:rPr>
          <w:rFonts w:hint="eastAsia"/>
        </w:rPr>
        <w:t>For after this manner in the old time the holy women also, who trusted in God. adorned themselves, being in subjection to their own husbands: even as Sarah obeyed Abraham, calling him Lord: whose daughters ye are as long as ye do well, and are not afraid with any amazement.”</w:t>
      </w:r>
    </w:p>
    <w:p w14:paraId="7BCECF3A">
      <w:pPr>
        <w:pStyle w:val="6"/>
        <w:spacing w:before="258" w:line="261" w:lineRule="auto"/>
        <w:rPr>
          <w:rFonts w:hint="eastAsia"/>
        </w:rPr>
      </w:pPr>
      <w:r>
        <w:rPr>
          <w:rFonts w:hint="eastAsia"/>
        </w:rPr>
        <w:t>因为古时仰赖神的圣洁妇人，正是以此为妆饰，顺服自己的丈夫：就如撒拉听从亚伯拉罕，称他为主：你们若行善，不因任何惊吓而惧怕，便是撒拉的女儿了。”</w:t>
      </w:r>
    </w:p>
    <w:p w14:paraId="61FF822C">
      <w:pPr>
        <w:pStyle w:val="6"/>
        <w:spacing w:before="258" w:line="261" w:lineRule="auto"/>
        <w:rPr>
          <w:rFonts w:hint="eastAsia"/>
        </w:rPr>
      </w:pPr>
    </w:p>
    <w:p w14:paraId="70E5AD65">
      <w:pPr>
        <w:pStyle w:val="6"/>
        <w:spacing w:before="258" w:line="261" w:lineRule="auto"/>
        <w:rPr>
          <w:rFonts w:hint="eastAsia"/>
        </w:rPr>
      </w:pPr>
      <w:r>
        <w:rPr>
          <w:rFonts w:hint="eastAsia"/>
        </w:rPr>
        <w:t>§ 1. — Subjection.</w:t>
      </w:r>
    </w:p>
    <w:p w14:paraId="5B0EE3A4">
      <w:pPr>
        <w:pStyle w:val="6"/>
        <w:spacing w:before="258" w:line="261" w:lineRule="auto"/>
        <w:rPr>
          <w:rFonts w:hint="eastAsia"/>
        </w:rPr>
      </w:pPr>
      <w:r>
        <w:rPr>
          <w:rFonts w:hint="eastAsia"/>
        </w:rPr>
        <w:t>§ 1. — 顺服。</w:t>
      </w:r>
    </w:p>
    <w:p w14:paraId="11737C4E">
      <w:pPr>
        <w:pStyle w:val="6"/>
        <w:spacing w:before="258" w:line="261" w:lineRule="auto"/>
        <w:rPr>
          <w:rFonts w:hint="eastAsia"/>
        </w:rPr>
      </w:pPr>
    </w:p>
    <w:p w14:paraId="0ACDE96F">
      <w:pPr>
        <w:pStyle w:val="6"/>
        <w:spacing w:before="258" w:line="261" w:lineRule="auto"/>
        <w:rPr>
          <w:rFonts w:hint="eastAsia"/>
        </w:rPr>
      </w:pPr>
      <w:r>
        <w:rPr>
          <w:rFonts w:hint="eastAsia"/>
        </w:rPr>
        <w:t>The first duty of Christian wives, mentioned by the apostle, is subjection.</w:t>
      </w:r>
    </w:p>
    <w:p w14:paraId="20C8E6F7">
      <w:pPr>
        <w:pStyle w:val="6"/>
        <w:spacing w:before="258" w:line="261" w:lineRule="auto"/>
        <w:rPr>
          <w:rFonts w:hint="eastAsia"/>
        </w:rPr>
      </w:pPr>
      <w:r>
        <w:rPr>
          <w:rFonts w:hint="eastAsia"/>
        </w:rPr>
        <w:t>使徒所提及的基督徒妻子的第一项责任，是顺服。</w:t>
      </w:r>
    </w:p>
    <w:p w14:paraId="6E50D6FC">
      <w:pPr>
        <w:pStyle w:val="6"/>
        <w:spacing w:before="258" w:line="261" w:lineRule="auto"/>
        <w:rPr>
          <w:rFonts w:hint="eastAsia"/>
        </w:rPr>
      </w:pPr>
    </w:p>
    <w:p w14:paraId="2E2051DB">
      <w:pPr>
        <w:pStyle w:val="6"/>
        <w:spacing w:before="258" w:line="261" w:lineRule="auto"/>
        <w:rPr>
          <w:rFonts w:hint="eastAsia"/>
        </w:rPr>
      </w:pPr>
      <w:r>
        <w:rPr>
          <w:rFonts w:hint="eastAsia"/>
        </w:rPr>
        <w:t>“Be in subjection to your own husbands.”</w:t>
      </w:r>
    </w:p>
    <w:p w14:paraId="380E5FCA">
      <w:pPr>
        <w:pStyle w:val="6"/>
        <w:spacing w:before="258" w:line="261" w:lineRule="auto"/>
        <w:rPr>
          <w:rFonts w:hint="eastAsia"/>
        </w:rPr>
      </w:pPr>
      <w:r>
        <w:rPr>
          <w:rFonts w:hint="eastAsia"/>
        </w:rPr>
        <w:t>“要顺服你们自己的丈夫。”</w:t>
      </w:r>
    </w:p>
    <w:p w14:paraId="664863F3">
      <w:pPr>
        <w:pStyle w:val="6"/>
        <w:spacing w:before="258" w:line="261" w:lineRule="auto"/>
        <w:rPr>
          <w:rFonts w:hint="eastAsia"/>
        </w:rPr>
      </w:pPr>
    </w:p>
    <w:p w14:paraId="63A72B6E">
      <w:pPr>
        <w:pStyle w:val="6"/>
        <w:spacing w:before="258" w:line="261" w:lineRule="auto"/>
        <w:rPr>
          <w:rFonts w:hint="eastAsia"/>
        </w:rPr>
      </w:pPr>
      <w:r>
        <w:rPr>
          <w:rFonts w:hint="eastAsia"/>
        </w:rPr>
        <w:t>The apostle Paul enjoins the same duty in similar terms: “Wives, submit yourselves to your own husbands, as to the Lord: Wives, submit yourselves unto your own husbands, as is fit in the Lord;” and he commands Titus, in “speaking the things that become sound doctrine,” to exhort “that the aged women teach the young women to be obedient to their own husbands.”</w:t>
      </w:r>
    </w:p>
    <w:p w14:paraId="0A93E9E8">
      <w:pPr>
        <w:pStyle w:val="6"/>
        <w:spacing w:before="258" w:line="261" w:lineRule="auto"/>
        <w:rPr>
          <w:rFonts w:hint="eastAsia"/>
        </w:rPr>
      </w:pPr>
      <w:r>
        <w:rPr>
          <w:rFonts w:hint="eastAsia"/>
        </w:rPr>
        <w:t>使徒保罗用类似的措辞，吩咐同样的责任：“你们作妻子的，当顺服自己的丈夫，如同顺服主：你们作妻子的，当顺服自己的丈夫，这在主里面是相宜的”；他吩咐提多，在“讲那合乎纯正道理的话”时，要劝“年长的妇人教导年轻的妇人顺服自己的丈夫”。</w:t>
      </w:r>
    </w:p>
    <w:p w14:paraId="5FE641A0">
      <w:pPr>
        <w:pStyle w:val="6"/>
        <w:spacing w:before="258" w:line="261" w:lineRule="auto"/>
        <w:rPr>
          <w:rFonts w:hint="eastAsia"/>
        </w:rPr>
      </w:pPr>
    </w:p>
    <w:p w14:paraId="02B71E6F">
      <w:pPr>
        <w:pStyle w:val="6"/>
        <w:spacing w:before="258" w:line="261" w:lineRule="auto"/>
        <w:rPr>
          <w:rFonts w:hint="eastAsia"/>
        </w:rPr>
      </w:pPr>
      <w:r>
        <w:rPr>
          <w:rFonts w:hint="eastAsia"/>
        </w:rPr>
        <w:t>I believe, that in the conjugal relation, matters are best managed when there is little display, or assertion of superiority, or rule, on the part of the husband, but where the spouses “submit themselves one to another, in the fear of God.”</w:t>
      </w:r>
    </w:p>
    <w:p w14:paraId="50367053">
      <w:pPr>
        <w:pStyle w:val="6"/>
        <w:spacing w:before="258" w:line="261" w:lineRule="auto"/>
        <w:rPr>
          <w:rFonts w:hint="eastAsia"/>
        </w:rPr>
      </w:pPr>
      <w:r>
        <w:rPr>
          <w:rFonts w:hint="eastAsia"/>
        </w:rPr>
        <w:t>我相信，在婚姻关系中，当丈夫很少显耀或宣称其优越或统治，而夫妻双方“存敬畏神的心，彼此顺服”时，事情就处理得最好。</w:t>
      </w:r>
    </w:p>
    <w:p w14:paraId="6DFFF26B">
      <w:pPr>
        <w:pStyle w:val="6"/>
        <w:spacing w:before="258" w:line="261" w:lineRule="auto"/>
        <w:rPr>
          <w:rFonts w:hint="eastAsia"/>
        </w:rPr>
      </w:pPr>
    </w:p>
    <w:p w14:paraId="1BF078EE">
      <w:pPr>
        <w:pStyle w:val="6"/>
        <w:spacing w:before="258" w:line="261" w:lineRule="auto"/>
        <w:rPr>
          <w:rFonts w:hint="eastAsia"/>
        </w:rPr>
      </w:pPr>
      <w:r>
        <w:rPr>
          <w:rFonts w:hint="eastAsia"/>
        </w:rPr>
        <w:t>There can, however, be no doubt, that God, both as the God of nature, and the God of revelation, has distinctly indicated that the rule of the domestic society is vested in the husband.</w:t>
      </w:r>
    </w:p>
    <w:p w14:paraId="5AB10B80">
      <w:pPr>
        <w:pStyle w:val="6"/>
        <w:spacing w:before="258" w:line="261" w:lineRule="auto"/>
        <w:rPr>
          <w:rFonts w:hint="eastAsia"/>
        </w:rPr>
      </w:pPr>
      <w:r>
        <w:rPr>
          <w:rFonts w:hint="eastAsia"/>
        </w:rPr>
        <w:t>然而，毫无疑问，神，无论是作为自然之神，还是启示之神，都明确地指示，家庭社会的治理权在于丈夫。</w:t>
      </w:r>
    </w:p>
    <w:p w14:paraId="0725E936">
      <w:pPr>
        <w:pStyle w:val="6"/>
        <w:spacing w:before="258" w:line="261" w:lineRule="auto"/>
        <w:rPr>
          <w:rFonts w:hint="eastAsia"/>
        </w:rPr>
      </w:pPr>
    </w:p>
    <w:p w14:paraId="60749B74">
      <w:pPr>
        <w:pStyle w:val="6"/>
        <w:spacing w:before="258" w:line="261" w:lineRule="auto"/>
        <w:rPr>
          <w:rFonts w:hint="eastAsia"/>
        </w:rPr>
      </w:pPr>
      <w:r>
        <w:rPr>
          <w:rFonts w:hint="eastAsia"/>
        </w:rPr>
        <w:t>Hear the declarations of Scripture: “Adam was first formed, and then Eve.</w:t>
      </w:r>
    </w:p>
    <w:p w14:paraId="760DF4CA">
      <w:pPr>
        <w:pStyle w:val="6"/>
        <w:spacing w:before="258" w:line="261" w:lineRule="auto"/>
        <w:rPr>
          <w:rFonts w:hint="eastAsia"/>
        </w:rPr>
      </w:pPr>
      <w:r>
        <w:rPr>
          <w:rFonts w:hint="eastAsia"/>
        </w:rPr>
        <w:t>请听圣经的宣告：“先造的是亚当，后造的是夏娃。</w:t>
      </w:r>
    </w:p>
    <w:p w14:paraId="2765B08C">
      <w:pPr>
        <w:pStyle w:val="6"/>
        <w:spacing w:before="258" w:line="261" w:lineRule="auto"/>
        <w:rPr>
          <w:rFonts w:hint="eastAsia"/>
        </w:rPr>
      </w:pPr>
    </w:p>
    <w:p w14:paraId="62D4B419">
      <w:pPr>
        <w:pStyle w:val="6"/>
        <w:spacing w:before="258" w:line="261" w:lineRule="auto"/>
        <w:rPr>
          <w:rFonts w:hint="eastAsia"/>
        </w:rPr>
      </w:pPr>
      <w:r>
        <w:rPr>
          <w:rFonts w:hint="eastAsia"/>
        </w:rPr>
        <w:t>The man is not of the woman, but the woman of the man.</w:t>
      </w:r>
    </w:p>
    <w:p w14:paraId="4403B29C">
      <w:pPr>
        <w:pStyle w:val="6"/>
        <w:spacing w:before="258" w:line="261" w:lineRule="auto"/>
        <w:rPr>
          <w:rFonts w:hint="eastAsia"/>
        </w:rPr>
      </w:pPr>
      <w:r>
        <w:rPr>
          <w:rFonts w:hint="eastAsia"/>
        </w:rPr>
        <w:t>男人不是由女人而出，女人乃是由男人而出。</w:t>
      </w:r>
    </w:p>
    <w:p w14:paraId="17C9BCE1">
      <w:pPr>
        <w:pStyle w:val="6"/>
        <w:spacing w:before="258" w:line="261" w:lineRule="auto"/>
        <w:rPr>
          <w:rFonts w:hint="eastAsia"/>
        </w:rPr>
      </w:pPr>
    </w:p>
    <w:p w14:paraId="402FF8ED">
      <w:pPr>
        <w:pStyle w:val="6"/>
        <w:spacing w:before="258" w:line="261" w:lineRule="auto"/>
        <w:rPr>
          <w:rFonts w:hint="eastAsia"/>
        </w:rPr>
      </w:pPr>
      <w:r>
        <w:rPr>
          <w:rFonts w:hint="eastAsia"/>
        </w:rPr>
        <w:t>The man was not created for the woman, but the woman for the man.</w:t>
      </w:r>
    </w:p>
    <w:p w14:paraId="1FC4A95E">
      <w:pPr>
        <w:pStyle w:val="6"/>
        <w:spacing w:before="258" w:line="261" w:lineRule="auto"/>
        <w:rPr>
          <w:rFonts w:hint="eastAsia"/>
        </w:rPr>
      </w:pPr>
      <w:r>
        <w:rPr>
          <w:rFonts w:hint="eastAsia"/>
        </w:rPr>
        <w:t>男人不是为女人造的，女人乃是为男人造的。</w:t>
      </w:r>
    </w:p>
    <w:p w14:paraId="54DC0142">
      <w:pPr>
        <w:pStyle w:val="6"/>
        <w:spacing w:before="258" w:line="261" w:lineRule="auto"/>
        <w:rPr>
          <w:rFonts w:hint="eastAsia"/>
        </w:rPr>
      </w:pPr>
    </w:p>
    <w:p w14:paraId="760C8FDF">
      <w:pPr>
        <w:pStyle w:val="6"/>
        <w:spacing w:before="258" w:line="261" w:lineRule="auto"/>
        <w:rPr>
          <w:rFonts w:hint="eastAsia"/>
        </w:rPr>
      </w:pPr>
      <w:r>
        <w:rPr>
          <w:rFonts w:hint="eastAsia"/>
        </w:rPr>
        <w:t>The Lord said, it is not good for man to be alone, I will make him a helpmeet for him.</w:t>
      </w:r>
    </w:p>
    <w:p w14:paraId="1D19ADD6">
      <w:pPr>
        <w:pStyle w:val="6"/>
        <w:spacing w:before="258" w:line="261" w:lineRule="auto"/>
        <w:rPr>
          <w:rFonts w:hint="eastAsia"/>
        </w:rPr>
      </w:pPr>
      <w:r>
        <w:rPr>
          <w:rFonts w:hint="eastAsia"/>
        </w:rPr>
        <w:t>耶和华说，那人独居不好，我要为他造一个配偶帮助他。</w:t>
      </w:r>
    </w:p>
    <w:p w14:paraId="35424FF0">
      <w:pPr>
        <w:pStyle w:val="6"/>
        <w:spacing w:before="258" w:line="261" w:lineRule="auto"/>
        <w:rPr>
          <w:rFonts w:hint="eastAsia"/>
        </w:rPr>
      </w:pPr>
    </w:p>
    <w:p w14:paraId="3846F319">
      <w:pPr>
        <w:pStyle w:val="6"/>
        <w:spacing w:before="258" w:line="261" w:lineRule="auto"/>
        <w:rPr>
          <w:rFonts w:hint="eastAsia"/>
        </w:rPr>
      </w:pPr>
      <w:r>
        <w:rPr>
          <w:rFonts w:hint="eastAsia"/>
        </w:rPr>
        <w:t>The man is the image and glory of God, but the woman is the glory of the man.”</w:t>
      </w:r>
    </w:p>
    <w:p w14:paraId="64DD0248">
      <w:pPr>
        <w:pStyle w:val="6"/>
        <w:spacing w:before="258" w:line="261" w:lineRule="auto"/>
        <w:rPr>
          <w:rFonts w:hint="eastAsia"/>
        </w:rPr>
      </w:pPr>
      <w:r>
        <w:rPr>
          <w:rFonts w:hint="eastAsia"/>
        </w:rPr>
        <w:t>男人是神的形象和荣耀，但女人是男人的荣耀。”</w:t>
      </w:r>
    </w:p>
    <w:p w14:paraId="145B8112">
      <w:pPr>
        <w:pStyle w:val="6"/>
        <w:spacing w:before="258" w:line="261" w:lineRule="auto"/>
        <w:rPr>
          <w:rFonts w:hint="eastAsia"/>
        </w:rPr>
      </w:pPr>
    </w:p>
    <w:p w14:paraId="6E61DDA2">
      <w:pPr>
        <w:pStyle w:val="6"/>
        <w:spacing w:before="258" w:line="261" w:lineRule="auto"/>
        <w:rPr>
          <w:rFonts w:hint="eastAsia"/>
        </w:rPr>
      </w:pPr>
      <w:r>
        <w:rPr>
          <w:rFonts w:hint="eastAsia"/>
        </w:rPr>
        <w:t>Even in a state of innocence the husband had rule; and after the introduction of sin, of which the apostle gives this account, “Adam was not deceived, but the woman being deceived, was in the transgression,” the Divine will was thus declared: “And to the woman he said, Thy desire shall be to thy husband, and he shall rule over thee.”</w:t>
      </w:r>
    </w:p>
    <w:p w14:paraId="42167A54">
      <w:pPr>
        <w:pStyle w:val="6"/>
        <w:spacing w:before="258" w:line="261" w:lineRule="auto"/>
        <w:rPr>
          <w:rFonts w:hint="eastAsia"/>
        </w:rPr>
      </w:pPr>
      <w:r>
        <w:rPr>
          <w:rFonts w:hint="eastAsia"/>
        </w:rPr>
        <w:t>即使在无罪的状态下，丈夫也有治理权；而在罪引入之后，使徒对此有如下说明：“不是亚当被引诱，乃是女人被引诱，陷在罪里”，神的旨意如此宣告：“又对女人说，你必恋慕你丈夫，你丈夫必管辖你”。</w:t>
      </w:r>
    </w:p>
    <w:p w14:paraId="37EB07D7">
      <w:pPr>
        <w:pStyle w:val="6"/>
        <w:spacing w:before="258" w:line="261" w:lineRule="auto"/>
        <w:rPr>
          <w:rFonts w:hint="eastAsia"/>
        </w:rPr>
      </w:pPr>
    </w:p>
    <w:p w14:paraId="08FD700B">
      <w:pPr>
        <w:pStyle w:val="6"/>
        <w:spacing w:before="258" w:line="261" w:lineRule="auto"/>
        <w:rPr>
          <w:rFonts w:hint="eastAsia"/>
        </w:rPr>
      </w:pPr>
      <w:r>
        <w:rPr>
          <w:rFonts w:hint="eastAsia"/>
        </w:rPr>
        <w:t>This appointment is in entire concurrence with sound reason and true expediency.</w:t>
      </w:r>
    </w:p>
    <w:p w14:paraId="5CFFD279">
      <w:pPr>
        <w:pStyle w:val="6"/>
        <w:spacing w:before="258" w:line="261" w:lineRule="auto"/>
        <w:rPr>
          <w:rFonts w:hint="eastAsia"/>
        </w:rPr>
      </w:pPr>
      <w:r>
        <w:rPr>
          <w:rFonts w:hint="eastAsia"/>
        </w:rPr>
        <w:t>这安排完全符合健全的理性和真正的权宜之计。</w:t>
      </w:r>
    </w:p>
    <w:p w14:paraId="4AC5D9FB">
      <w:pPr>
        <w:pStyle w:val="6"/>
        <w:spacing w:before="258" w:line="261" w:lineRule="auto"/>
        <w:rPr>
          <w:rFonts w:hint="eastAsia"/>
        </w:rPr>
      </w:pPr>
    </w:p>
    <w:p w14:paraId="48C36A0E">
      <w:pPr>
        <w:pStyle w:val="6"/>
        <w:spacing w:before="258" w:line="261" w:lineRule="auto"/>
        <w:rPr>
          <w:rFonts w:hint="eastAsia"/>
        </w:rPr>
      </w:pPr>
      <w:r>
        <w:rPr>
          <w:rFonts w:hint="eastAsia"/>
        </w:rPr>
        <w:t>“In all communities, if there is to be order and peace, there must be rule.</w:t>
      </w:r>
    </w:p>
    <w:p w14:paraId="6F69263B">
      <w:pPr>
        <w:pStyle w:val="6"/>
        <w:spacing w:before="258" w:line="261" w:lineRule="auto"/>
        <w:rPr>
          <w:rFonts w:hint="eastAsia"/>
        </w:rPr>
      </w:pPr>
      <w:r>
        <w:rPr>
          <w:rFonts w:hint="eastAsia"/>
        </w:rPr>
        <w:t>“在所有社群中，若要有秩序与和平，就必须有治理。</w:t>
      </w:r>
    </w:p>
    <w:p w14:paraId="68EFDA48">
      <w:pPr>
        <w:pStyle w:val="6"/>
        <w:spacing w:before="258" w:line="261" w:lineRule="auto"/>
        <w:rPr>
          <w:rFonts w:hint="eastAsia"/>
        </w:rPr>
      </w:pPr>
    </w:p>
    <w:p w14:paraId="2315F455">
      <w:pPr>
        <w:pStyle w:val="6"/>
        <w:spacing w:before="258" w:line="261" w:lineRule="auto"/>
        <w:rPr>
          <w:rFonts w:hint="eastAsia"/>
        </w:rPr>
      </w:pPr>
      <w:r>
        <w:rPr>
          <w:rFonts w:hint="eastAsia"/>
        </w:rPr>
        <w:t>There can be no happiness without peace, no peace without order, no order without subordination, no subordination without subjection.</w:t>
      </w:r>
    </w:p>
    <w:p w14:paraId="25CF4A73">
      <w:pPr>
        <w:pStyle w:val="6"/>
        <w:spacing w:before="258" w:line="261" w:lineRule="auto"/>
        <w:rPr>
          <w:rFonts w:hint="eastAsia"/>
        </w:rPr>
      </w:pPr>
      <w:r>
        <w:rPr>
          <w:rFonts w:hint="eastAsia"/>
        </w:rPr>
        <w:t>没有和平就没有幸福，没有秩序就没有和平，没有等级就没有秩序，没有顺服就没有等级。</w:t>
      </w:r>
    </w:p>
    <w:p w14:paraId="6459FBDD">
      <w:pPr>
        <w:pStyle w:val="6"/>
        <w:spacing w:before="258" w:line="261" w:lineRule="auto"/>
        <w:rPr>
          <w:rFonts w:hint="eastAsia"/>
        </w:rPr>
      </w:pPr>
    </w:p>
    <w:p w14:paraId="01EBCEE7">
      <w:pPr>
        <w:pStyle w:val="6"/>
        <w:spacing w:before="258" w:line="261" w:lineRule="auto"/>
        <w:rPr>
          <w:rFonts w:hint="eastAsia"/>
        </w:rPr>
      </w:pPr>
      <w:r>
        <w:rPr>
          <w:rFonts w:hint="eastAsia"/>
        </w:rPr>
        <w:t>Perpetual strife would arise from equality, or contested superiority.”</w:t>
      </w:r>
    </w:p>
    <w:p w14:paraId="0394FAC3">
      <w:pPr>
        <w:pStyle w:val="6"/>
        <w:spacing w:before="258" w:line="261" w:lineRule="auto"/>
        <w:rPr>
          <w:rFonts w:hint="eastAsia"/>
        </w:rPr>
      </w:pPr>
      <w:r>
        <w:rPr>
          <w:rFonts w:hint="eastAsia"/>
        </w:rPr>
        <w:t>永久的纷争会从平等，或争夺的优越感中产生。”</w:t>
      </w:r>
    </w:p>
    <w:p w14:paraId="3713920B">
      <w:pPr>
        <w:pStyle w:val="6"/>
        <w:spacing w:before="258" w:line="261" w:lineRule="auto"/>
        <w:rPr>
          <w:rFonts w:hint="eastAsia"/>
        </w:rPr>
      </w:pPr>
    </w:p>
    <w:p w14:paraId="5B6B3E9C">
      <w:pPr>
        <w:pStyle w:val="6"/>
        <w:spacing w:before="258" w:line="261" w:lineRule="auto"/>
        <w:rPr>
          <w:rFonts w:hint="eastAsia"/>
        </w:rPr>
      </w:pPr>
      <w:r>
        <w:rPr>
          <w:rFonts w:hint="eastAsia"/>
        </w:rPr>
        <w:t>To secure the advantages of society in all its forms, authority must be established, and submission enjoined, The only question in such a case is, where should the authority be lodged?</w:t>
      </w:r>
    </w:p>
    <w:p w14:paraId="040CE4CA">
      <w:pPr>
        <w:pStyle w:val="6"/>
        <w:spacing w:before="258" w:line="261" w:lineRule="auto"/>
        <w:rPr>
          <w:rFonts w:hint="eastAsia"/>
        </w:rPr>
      </w:pPr>
      <w:r>
        <w:rPr>
          <w:rFonts w:hint="eastAsia"/>
        </w:rPr>
        <w:t>为保障社会各种形式的益处，必须设立权柄，并吩咐顺服，在这种情况下，唯一的问题是，权柄应当置于何处？</w:t>
      </w:r>
    </w:p>
    <w:p w14:paraId="2E248F26">
      <w:pPr>
        <w:pStyle w:val="6"/>
        <w:spacing w:before="258" w:line="261" w:lineRule="auto"/>
        <w:rPr>
          <w:rFonts w:hint="eastAsia"/>
        </w:rPr>
      </w:pPr>
    </w:p>
    <w:p w14:paraId="0864BCF7">
      <w:pPr>
        <w:pStyle w:val="6"/>
        <w:spacing w:before="258" w:line="261" w:lineRule="auto"/>
        <w:rPr>
          <w:rFonts w:hint="eastAsia"/>
        </w:rPr>
      </w:pPr>
      <w:r>
        <w:rPr>
          <w:rFonts w:hint="eastAsia"/>
        </w:rPr>
        <w:t>And in the case of the domestic society it would seem that the question admits of only one answer.</w:t>
      </w:r>
    </w:p>
    <w:p w14:paraId="13092191">
      <w:pPr>
        <w:pStyle w:val="6"/>
        <w:spacing w:before="258" w:line="261" w:lineRule="auto"/>
        <w:rPr>
          <w:rFonts w:hint="eastAsia"/>
        </w:rPr>
      </w:pPr>
      <w:r>
        <w:rPr>
          <w:rFonts w:hint="eastAsia"/>
        </w:rPr>
        <w:t>而在家庭社会的情况下，这问题似乎只有一个答案。</w:t>
      </w:r>
    </w:p>
    <w:p w14:paraId="520CE39C">
      <w:pPr>
        <w:pStyle w:val="6"/>
        <w:spacing w:before="258" w:line="261" w:lineRule="auto"/>
        <w:rPr>
          <w:rFonts w:hint="eastAsia"/>
        </w:rPr>
      </w:pPr>
    </w:p>
    <w:p w14:paraId="5EC03DCD">
      <w:pPr>
        <w:pStyle w:val="6"/>
        <w:spacing w:before="258" w:line="261" w:lineRule="auto"/>
        <w:rPr>
          <w:rFonts w:hint="eastAsia"/>
        </w:rPr>
      </w:pPr>
      <w:r>
        <w:rPr>
          <w:rFonts w:hint="eastAsia"/>
        </w:rPr>
        <w:t>The subjection of the wife is extensive, but by no means unlimited.</w:t>
      </w:r>
    </w:p>
    <w:p w14:paraId="4456B349">
      <w:pPr>
        <w:pStyle w:val="6"/>
        <w:spacing w:before="258" w:line="261" w:lineRule="auto"/>
        <w:rPr>
          <w:rFonts w:hint="eastAsia"/>
        </w:rPr>
      </w:pPr>
      <w:r>
        <w:rPr>
          <w:rFonts w:hint="eastAsia"/>
        </w:rPr>
        <w:t>妻子的顺服是广泛的，但绝非无限。</w:t>
      </w:r>
    </w:p>
    <w:p w14:paraId="0ACD9B8F">
      <w:pPr>
        <w:pStyle w:val="6"/>
        <w:spacing w:before="258" w:line="261" w:lineRule="auto"/>
        <w:rPr>
          <w:rFonts w:hint="eastAsia"/>
        </w:rPr>
      </w:pPr>
    </w:p>
    <w:p w14:paraId="4BFEBB29">
      <w:pPr>
        <w:pStyle w:val="6"/>
        <w:spacing w:before="258" w:line="261" w:lineRule="auto"/>
        <w:rPr>
          <w:rFonts w:hint="eastAsia"/>
        </w:rPr>
      </w:pPr>
      <w:r>
        <w:rPr>
          <w:rFonts w:hint="eastAsia"/>
        </w:rPr>
        <w:t>It is subjection “in the Lord;” such a subjection as becomes a Christian woman who feels her own responsibilities to the One Master in heaven.</w:t>
      </w:r>
    </w:p>
    <w:p w14:paraId="744AF089">
      <w:pPr>
        <w:pStyle w:val="6"/>
        <w:spacing w:before="258" w:line="261" w:lineRule="auto"/>
        <w:rPr>
          <w:rFonts w:hint="eastAsia"/>
        </w:rPr>
      </w:pPr>
      <w:r>
        <w:rPr>
          <w:rFonts w:hint="eastAsia"/>
        </w:rPr>
        <w:t>那是“在主里”的顺服；是适合于一位基督徒妇人，她感到自己对在天上独一夫子的责任。</w:t>
      </w:r>
    </w:p>
    <w:p w14:paraId="2051A1D7">
      <w:pPr>
        <w:pStyle w:val="6"/>
        <w:spacing w:before="258" w:line="261" w:lineRule="auto"/>
        <w:rPr>
          <w:rFonts w:hint="eastAsia"/>
        </w:rPr>
      </w:pPr>
    </w:p>
    <w:p w14:paraId="43BC1FE3">
      <w:pPr>
        <w:pStyle w:val="6"/>
        <w:spacing w:before="258" w:line="261" w:lineRule="auto"/>
        <w:rPr>
          <w:rFonts w:hint="eastAsia"/>
        </w:rPr>
      </w:pPr>
      <w:r>
        <w:rPr>
          <w:rFonts w:hint="eastAsia"/>
        </w:rPr>
        <w:t>“His authority is primitive, and binds fast;” as Leighton says, “All other have their patents and privileges from him.</w:t>
      </w:r>
    </w:p>
    <w:p w14:paraId="3FA1989C">
      <w:pPr>
        <w:pStyle w:val="6"/>
        <w:spacing w:before="258" w:line="261" w:lineRule="auto"/>
        <w:rPr>
          <w:rFonts w:hint="eastAsia"/>
        </w:rPr>
      </w:pPr>
      <w:r>
        <w:rPr>
          <w:rFonts w:hint="eastAsia"/>
        </w:rPr>
        <w:t>莱顿说：“祂的权柄是原始的，且捆绑得紧”；“所有其他的权柄，都从祂那里得着其专利和特权。</w:t>
      </w:r>
    </w:p>
    <w:p w14:paraId="681B665F">
      <w:pPr>
        <w:pStyle w:val="6"/>
        <w:spacing w:before="258" w:line="261" w:lineRule="auto"/>
        <w:rPr>
          <w:rFonts w:hint="eastAsia"/>
        </w:rPr>
      </w:pPr>
    </w:p>
    <w:p w14:paraId="0C474175">
      <w:pPr>
        <w:pStyle w:val="6"/>
        <w:spacing w:before="258" w:line="261" w:lineRule="auto"/>
        <w:rPr>
          <w:rFonts w:hint="eastAsia"/>
        </w:rPr>
      </w:pPr>
      <w:r>
        <w:rPr>
          <w:rFonts w:hint="eastAsia"/>
        </w:rPr>
        <w:t>He therefore is supremely and absolutely to be obeyed by all.”</w:t>
      </w:r>
    </w:p>
    <w:p w14:paraId="5D9F2632">
      <w:pPr>
        <w:pStyle w:val="6"/>
        <w:spacing w:before="258" w:line="261" w:lineRule="auto"/>
        <w:rPr>
          <w:rFonts w:hint="eastAsia"/>
        </w:rPr>
      </w:pPr>
      <w:r>
        <w:rPr>
          <w:rFonts w:hint="eastAsia"/>
        </w:rPr>
        <w:t>因此，祂当被所有人至高地、绝对地顺服。”</w:t>
      </w:r>
    </w:p>
    <w:p w14:paraId="090D1033">
      <w:pPr>
        <w:pStyle w:val="6"/>
        <w:spacing w:before="258" w:line="261" w:lineRule="auto"/>
        <w:rPr>
          <w:rFonts w:hint="eastAsia"/>
        </w:rPr>
      </w:pPr>
    </w:p>
    <w:p w14:paraId="2EF250B0">
      <w:pPr>
        <w:pStyle w:val="6"/>
        <w:spacing w:before="258" w:line="261" w:lineRule="auto"/>
        <w:rPr>
          <w:rFonts w:hint="eastAsia"/>
        </w:rPr>
      </w:pPr>
      <w:r>
        <w:rPr>
          <w:rFonts w:hint="eastAsia"/>
        </w:rPr>
        <w:t>Besides, “it is not the submission of slaves to their master, or of subjects to their sovereign, or of children to their father.</w:t>
      </w:r>
    </w:p>
    <w:p w14:paraId="38797F9B">
      <w:pPr>
        <w:pStyle w:val="6"/>
        <w:spacing w:before="258" w:line="261" w:lineRule="auto"/>
        <w:rPr>
          <w:rFonts w:hint="eastAsia"/>
        </w:rPr>
      </w:pPr>
      <w:r>
        <w:rPr>
          <w:rFonts w:hint="eastAsia"/>
        </w:rPr>
        <w:t>此外，“这并非奴隶对主人的顺服，或国民对君王的顺服，或儿女对父亲的顺服。</w:t>
      </w:r>
    </w:p>
    <w:p w14:paraId="335080BE">
      <w:pPr>
        <w:pStyle w:val="6"/>
        <w:spacing w:before="258" w:line="261" w:lineRule="auto"/>
        <w:rPr>
          <w:rFonts w:hint="eastAsia"/>
        </w:rPr>
      </w:pPr>
    </w:p>
    <w:p w14:paraId="32F95245">
      <w:pPr>
        <w:pStyle w:val="6"/>
        <w:spacing w:before="258" w:line="261" w:lineRule="auto"/>
        <w:rPr>
          <w:rFonts w:hint="eastAsia"/>
        </w:rPr>
      </w:pPr>
      <w:r>
        <w:rPr>
          <w:rFonts w:hint="eastAsia"/>
        </w:rPr>
        <w:t>It is a subjection that has more of equality in it, accords with the idea of a helper, a companion and a friend; springs originally from choice, and is acquiesced in for the sake of propriety and advantage.”</w:t>
      </w:r>
    </w:p>
    <w:p w14:paraId="524FB18C">
      <w:pPr>
        <w:pStyle w:val="6"/>
        <w:spacing w:before="258" w:line="261" w:lineRule="auto"/>
        <w:rPr>
          <w:rFonts w:hint="eastAsia"/>
        </w:rPr>
      </w:pPr>
      <w:r>
        <w:rPr>
          <w:rFonts w:hint="eastAsia"/>
        </w:rPr>
        <w:t>这是一种更具平等的顺服，与帮助者、伴侣和朋友的观念相符；它最初源于选择，并为着合宜和益处而被默许。”</w:t>
      </w:r>
    </w:p>
    <w:p w14:paraId="119CF1CD">
      <w:pPr>
        <w:pStyle w:val="6"/>
        <w:spacing w:before="258" w:line="261" w:lineRule="auto"/>
        <w:rPr>
          <w:rFonts w:hint="eastAsia"/>
        </w:rPr>
      </w:pPr>
    </w:p>
    <w:p w14:paraId="05F2E8FF">
      <w:pPr>
        <w:pStyle w:val="6"/>
        <w:spacing w:before="258" w:line="261" w:lineRule="auto"/>
        <w:rPr>
          <w:rFonts w:hint="eastAsia"/>
        </w:rPr>
      </w:pPr>
      <w:r>
        <w:rPr>
          <w:rFonts w:hint="eastAsia"/>
        </w:rPr>
        <w:t>It has been very justly remarked, “Whatever bitterness there is in this subjection arises from the corruption of nature in both parties: in the wife of a perverse desire rather to command, or at least a repining disinclination to obey; and this increased by the disorder and imprudence and harshness of the husband in the use of his authority.</w:t>
      </w:r>
    </w:p>
    <w:p w14:paraId="5A4B41BC">
      <w:pPr>
        <w:pStyle w:val="6"/>
        <w:spacing w:before="258" w:line="261" w:lineRule="auto"/>
        <w:rPr>
          <w:rFonts w:hint="eastAsia"/>
        </w:rPr>
      </w:pPr>
      <w:r>
        <w:rPr>
          <w:rFonts w:hint="eastAsia"/>
        </w:rPr>
        <w:t>有人曾非常公正地评论道：“这种顺服中的任何苦涩，都源于双方本性的败坏：妻子方面是悖逆地想要发号施令，或至少是埋怨地不愿顺服；而丈夫方面，则是因其在使用权柄时的混乱、轻率和严厉而加剧了这种情况。</w:t>
      </w:r>
    </w:p>
    <w:p w14:paraId="7B5CED67">
      <w:pPr>
        <w:pStyle w:val="6"/>
        <w:spacing w:before="258" w:line="261" w:lineRule="auto"/>
        <w:rPr>
          <w:rFonts w:hint="eastAsia"/>
        </w:rPr>
      </w:pPr>
    </w:p>
    <w:p w14:paraId="1D0A1967">
      <w:pPr>
        <w:pStyle w:val="6"/>
        <w:spacing w:before="258" w:line="261" w:lineRule="auto"/>
        <w:rPr>
          <w:rFonts w:hint="eastAsia"/>
        </w:rPr>
      </w:pPr>
      <w:r>
        <w:rPr>
          <w:rFonts w:hint="eastAsia"/>
        </w:rPr>
        <w:t>But in a Christian woman, the conscience of divine authority will carry it, and weigh down all difficulties; for the wife considers her station.</w:t>
      </w:r>
    </w:p>
    <w:p w14:paraId="3782CFB6">
      <w:pPr>
        <w:pStyle w:val="6"/>
        <w:spacing w:before="258" w:line="261" w:lineRule="auto"/>
        <w:rPr>
          <w:rFonts w:hint="eastAsia"/>
        </w:rPr>
      </w:pPr>
      <w:r>
        <w:rPr>
          <w:rFonts w:hint="eastAsia"/>
        </w:rPr>
        <w:t>但在一个基督徒妇人身上，对神圣权柄的良知会胜过一切，并压倒所有困难；因为妻子考虑到她的地位。</w:t>
      </w:r>
    </w:p>
    <w:p w14:paraId="76538B21">
      <w:pPr>
        <w:pStyle w:val="6"/>
        <w:spacing w:before="258" w:line="261" w:lineRule="auto"/>
        <w:rPr>
          <w:rFonts w:hint="eastAsia"/>
        </w:rPr>
      </w:pPr>
    </w:p>
    <w:p w14:paraId="1BA2DBF1">
      <w:pPr>
        <w:pStyle w:val="6"/>
        <w:spacing w:before="258" w:line="261" w:lineRule="auto"/>
        <w:rPr>
          <w:rFonts w:hint="eastAsia"/>
        </w:rPr>
      </w:pPr>
      <w:r>
        <w:rPr>
          <w:rFonts w:hint="eastAsia"/>
        </w:rPr>
        <w:t>She is set in it; it is the rank the Lord's hand has placed her in, and therefore she will not break it.</w:t>
      </w:r>
    </w:p>
    <w:p w14:paraId="4438AFC7">
      <w:pPr>
        <w:pStyle w:val="6"/>
        <w:spacing w:before="258" w:line="261" w:lineRule="auto"/>
        <w:rPr>
          <w:rFonts w:hint="eastAsia"/>
        </w:rPr>
      </w:pPr>
      <w:r>
        <w:rPr>
          <w:rFonts w:hint="eastAsia"/>
        </w:rPr>
        <w:t>她被安置在其中；那是主的手所安置她的等级，因此她不会破坏它。</w:t>
      </w:r>
    </w:p>
    <w:p w14:paraId="59EF5894">
      <w:pPr>
        <w:pStyle w:val="6"/>
        <w:spacing w:before="258" w:line="261" w:lineRule="auto"/>
        <w:rPr>
          <w:rFonts w:hint="eastAsia"/>
        </w:rPr>
      </w:pPr>
    </w:p>
    <w:p w14:paraId="7AB8BB00">
      <w:pPr>
        <w:pStyle w:val="6"/>
        <w:spacing w:before="258" w:line="261" w:lineRule="auto"/>
        <w:rPr>
          <w:rFonts w:hint="eastAsia"/>
        </w:rPr>
      </w:pPr>
      <w:r>
        <w:rPr>
          <w:rFonts w:hint="eastAsia"/>
        </w:rPr>
        <w:t>Out of respect and love to him, she can digest much frowardness of a husband, and make her patient subjection an offering to God.</w:t>
      </w:r>
    </w:p>
    <w:p w14:paraId="33B9A91E">
      <w:pPr>
        <w:pStyle w:val="6"/>
        <w:spacing w:before="258" w:line="261" w:lineRule="auto"/>
        <w:rPr>
          <w:rFonts w:hint="eastAsia"/>
        </w:rPr>
      </w:pPr>
      <w:r>
        <w:rPr>
          <w:rFonts w:hint="eastAsia"/>
        </w:rPr>
        <w:t>出于对祂的尊敬和爱，她能忍受丈夫许多的乖僻，并将她耐心的顺服献给神。</w:t>
      </w:r>
    </w:p>
    <w:p w14:paraId="34601F22">
      <w:pPr>
        <w:pStyle w:val="6"/>
        <w:spacing w:before="258" w:line="261" w:lineRule="auto"/>
        <w:rPr>
          <w:rFonts w:hint="eastAsia"/>
        </w:rPr>
      </w:pPr>
    </w:p>
    <w:p w14:paraId="33BBCAB5">
      <w:pPr>
        <w:pStyle w:val="6"/>
        <w:spacing w:before="258" w:line="261" w:lineRule="auto"/>
        <w:rPr>
          <w:rFonts w:hint="eastAsia"/>
        </w:rPr>
      </w:pPr>
      <w:r>
        <w:rPr>
          <w:rFonts w:hint="eastAsia"/>
        </w:rPr>
        <w:t>‘Lord, I offer this to thee.</w:t>
      </w:r>
    </w:p>
    <w:p w14:paraId="213F9AD4">
      <w:pPr>
        <w:pStyle w:val="6"/>
        <w:spacing w:before="258" w:line="261" w:lineRule="auto"/>
        <w:rPr>
          <w:rFonts w:hint="eastAsia"/>
        </w:rPr>
      </w:pPr>
      <w:r>
        <w:rPr>
          <w:rFonts w:hint="eastAsia"/>
        </w:rPr>
        <w:t>‘主啊，我将这个献给你。</w:t>
      </w:r>
    </w:p>
    <w:p w14:paraId="7E3ECE53">
      <w:pPr>
        <w:pStyle w:val="6"/>
        <w:spacing w:before="258" w:line="261" w:lineRule="auto"/>
        <w:rPr>
          <w:rFonts w:hint="eastAsia"/>
        </w:rPr>
      </w:pPr>
    </w:p>
    <w:p w14:paraId="1851E796">
      <w:pPr>
        <w:pStyle w:val="6"/>
        <w:spacing w:before="258" w:line="261" w:lineRule="auto"/>
        <w:rPr>
          <w:rFonts w:hint="eastAsia"/>
        </w:rPr>
      </w:pPr>
      <w:r>
        <w:rPr>
          <w:rFonts w:hint="eastAsia"/>
        </w:rPr>
        <w:t>For thy sake I humbly bear it.'“</w:t>
      </w:r>
    </w:p>
    <w:p w14:paraId="1E7FD3D3">
      <w:pPr>
        <w:pStyle w:val="6"/>
        <w:spacing w:before="258" w:line="261" w:lineRule="auto"/>
        <w:rPr>
          <w:rFonts w:hint="eastAsia"/>
        </w:rPr>
      </w:pPr>
      <w:r>
        <w:rPr>
          <w:rFonts w:hint="eastAsia"/>
        </w:rPr>
        <w:t>为你的缘故，我谦卑地忍受它。’”</w:t>
      </w:r>
    </w:p>
    <w:p w14:paraId="102CBA95">
      <w:pPr>
        <w:pStyle w:val="6"/>
        <w:spacing w:before="258" w:line="261" w:lineRule="auto"/>
        <w:rPr>
          <w:rFonts w:hint="eastAsia"/>
        </w:rPr>
      </w:pPr>
    </w:p>
    <w:p w14:paraId="577A197D">
      <w:pPr>
        <w:pStyle w:val="6"/>
        <w:spacing w:before="258" w:line="261" w:lineRule="auto"/>
        <w:rPr>
          <w:rFonts w:hint="eastAsia"/>
        </w:rPr>
      </w:pPr>
      <w:r>
        <w:rPr>
          <w:rFonts w:hint="eastAsia"/>
        </w:rPr>
        <w:t>It is a happy thing when the personal excellence of a husband makes submission a compliance with inclination; but a Christian woman, even when her husband is not so wise or reasonable in his requisitions and arrangements as she could wish, yet, because by God's providence, he is her own husband, and God's command is to be subject to her own husband, she is subject to the marital authority, not only “for wrath, but for conscience' sake.”</w:t>
      </w:r>
    </w:p>
    <w:p w14:paraId="292C4B93">
      <w:pPr>
        <w:pStyle w:val="6"/>
        <w:spacing w:before="258" w:line="261" w:lineRule="auto"/>
        <w:rPr>
          <w:rFonts w:hint="eastAsia"/>
        </w:rPr>
      </w:pPr>
      <w:r>
        <w:rPr>
          <w:rFonts w:hint="eastAsia"/>
        </w:rPr>
        <w:t>当一个丈夫的个人卓越使顺服成为一种顺从意愿的举动时，这是一件幸福的事；但一个基督徒妇人，即使当她的丈夫在其要求和安排上，不像她所希望的那样智慧或合理时，她仍然，因为藉着神的护理，他是她自己的丈夫，并且神的命令是要顺服自己的丈夫，她就顺服丈夫的权柄，不仅是“因为刑罚，也是因为良心的缘故”。</w:t>
      </w:r>
    </w:p>
    <w:p w14:paraId="1107C705">
      <w:pPr>
        <w:pStyle w:val="6"/>
        <w:spacing w:before="258" w:line="261" w:lineRule="auto"/>
        <w:rPr>
          <w:rFonts w:hint="eastAsia"/>
        </w:rPr>
      </w:pPr>
    </w:p>
    <w:p w14:paraId="135D1E63">
      <w:pPr>
        <w:pStyle w:val="6"/>
        <w:spacing w:before="258" w:line="261" w:lineRule="auto"/>
        <w:rPr>
          <w:rFonts w:hint="eastAsia"/>
        </w:rPr>
      </w:pPr>
      <w:r>
        <w:rPr>
          <w:rFonts w:hint="eastAsia"/>
        </w:rPr>
        <w:t>Such conduct is acceptable to God, and generally draws down tokens of his approbation.</w:t>
      </w:r>
    </w:p>
    <w:p w14:paraId="101445FE">
      <w:pPr>
        <w:pStyle w:val="6"/>
        <w:spacing w:before="258" w:line="261" w:lineRule="auto"/>
        <w:rPr>
          <w:rFonts w:hint="eastAsia"/>
        </w:rPr>
      </w:pPr>
      <w:r>
        <w:rPr>
          <w:rFonts w:hint="eastAsia"/>
        </w:rPr>
        <w:t>这种行为是蒙神悦纳的，并且通常会招来祂称许的凭据。</w:t>
      </w:r>
    </w:p>
    <w:p w14:paraId="7C01572C">
      <w:pPr>
        <w:pStyle w:val="6"/>
        <w:spacing w:before="258" w:line="261" w:lineRule="auto"/>
        <w:rPr>
          <w:rFonts w:hint="eastAsia"/>
        </w:rPr>
      </w:pPr>
    </w:p>
    <w:p w14:paraId="1FC11F38">
      <w:pPr>
        <w:pStyle w:val="6"/>
        <w:spacing w:before="258" w:line="261" w:lineRule="auto"/>
        <w:rPr>
          <w:rFonts w:hint="eastAsia"/>
        </w:rPr>
      </w:pPr>
      <w:r>
        <w:rPr>
          <w:rFonts w:hint="eastAsia"/>
        </w:rPr>
        <w:t>By following this course, many a woman has spent a life of respectability and usefulness, who, by acting otherwise, would neither have been respectable nor useful; and many a family has been a scene of order and peace, where otherwise there would have been nothing but confusion and every evil work.</w:t>
      </w:r>
    </w:p>
    <w:p w14:paraId="2226C94B">
      <w:pPr>
        <w:pStyle w:val="6"/>
        <w:spacing w:before="258" w:line="261" w:lineRule="auto"/>
        <w:rPr>
          <w:rFonts w:hint="eastAsia"/>
        </w:rPr>
      </w:pPr>
      <w:r>
        <w:rPr>
          <w:rFonts w:hint="eastAsia"/>
        </w:rPr>
        <w:t>藉着行这条路，许多妇人过了一生可敬而有益的生活，若非如此，她们既不可敬也无益；许多家庭也成了秩序与和平的场景，若非如此，就必只有混乱和各样的恶事。</w:t>
      </w:r>
    </w:p>
    <w:p w14:paraId="2E53DDD8">
      <w:pPr>
        <w:pStyle w:val="6"/>
        <w:spacing w:before="258" w:line="261" w:lineRule="auto"/>
        <w:rPr>
          <w:rFonts w:hint="eastAsia"/>
        </w:rPr>
      </w:pPr>
    </w:p>
    <w:p w14:paraId="3C730E83">
      <w:pPr>
        <w:pStyle w:val="6"/>
        <w:spacing w:before="258" w:line="261" w:lineRule="auto"/>
        <w:rPr>
          <w:rFonts w:hint="eastAsia"/>
        </w:rPr>
      </w:pPr>
      <w:r>
        <w:rPr>
          <w:rFonts w:hint="eastAsia"/>
        </w:rPr>
        <w:t>Besides, it is the submissive wife who generally gets most of her own will.</w:t>
      </w:r>
    </w:p>
    <w:p w14:paraId="5CE752D5">
      <w:pPr>
        <w:pStyle w:val="6"/>
        <w:spacing w:before="258" w:line="261" w:lineRule="auto"/>
        <w:rPr>
          <w:rFonts w:hint="eastAsia"/>
        </w:rPr>
      </w:pPr>
      <w:r>
        <w:rPr>
          <w:rFonts w:hint="eastAsia"/>
        </w:rPr>
        <w:t>此外，通常是顺服的妻子，最能随己意行事。</w:t>
      </w:r>
    </w:p>
    <w:p w14:paraId="4AFA59E8">
      <w:pPr>
        <w:pStyle w:val="6"/>
        <w:spacing w:before="258" w:line="261" w:lineRule="auto"/>
        <w:rPr>
          <w:rFonts w:hint="eastAsia"/>
        </w:rPr>
      </w:pPr>
    </w:p>
    <w:p w14:paraId="7759BA71">
      <w:pPr>
        <w:pStyle w:val="6"/>
        <w:spacing w:before="258" w:line="261" w:lineRule="auto"/>
        <w:rPr>
          <w:rFonts w:hint="eastAsia"/>
        </w:rPr>
      </w:pPr>
      <w:r>
        <w:rPr>
          <w:rFonts w:hint="eastAsia"/>
        </w:rPr>
        <w:t>§ 2.—”Chaste conversation coupled with fear.”</w:t>
      </w:r>
    </w:p>
    <w:p w14:paraId="2BBA6EB7">
      <w:pPr>
        <w:pStyle w:val="6"/>
        <w:spacing w:before="258" w:line="261" w:lineRule="auto"/>
        <w:rPr>
          <w:rFonts w:hint="eastAsia"/>
        </w:rPr>
      </w:pPr>
      <w:r>
        <w:rPr>
          <w:rFonts w:hint="eastAsia"/>
        </w:rPr>
        <w:t>§ 2.—“贞洁的品行和敬畏的心”。</w:t>
      </w:r>
    </w:p>
    <w:p w14:paraId="0B38DA99">
      <w:pPr>
        <w:pStyle w:val="6"/>
        <w:spacing w:before="258" w:line="261" w:lineRule="auto"/>
        <w:rPr>
          <w:rFonts w:hint="eastAsia"/>
        </w:rPr>
      </w:pPr>
    </w:p>
    <w:p w14:paraId="3081433D">
      <w:pPr>
        <w:pStyle w:val="6"/>
        <w:spacing w:before="258" w:line="261" w:lineRule="auto"/>
        <w:rPr>
          <w:rFonts w:hint="eastAsia"/>
        </w:rPr>
      </w:pPr>
      <w:r>
        <w:rPr>
          <w:rFonts w:hint="eastAsia"/>
        </w:rPr>
        <w:t>The second duty of Christian wives, mentioned by the apostle, is “chaste conversation coupled with fear.”</w:t>
      </w:r>
    </w:p>
    <w:p w14:paraId="7D03CDA3">
      <w:pPr>
        <w:pStyle w:val="6"/>
        <w:spacing w:before="258" w:line="261" w:lineRule="auto"/>
        <w:rPr>
          <w:rFonts w:hint="eastAsia"/>
        </w:rPr>
      </w:pPr>
      <w:r>
        <w:rPr>
          <w:rFonts w:hint="eastAsia"/>
        </w:rPr>
        <w:t>使徒所提及的基督徒妻子的第二项责任，是“贞洁的品行和敬畏的心”。</w:t>
      </w:r>
    </w:p>
    <w:p w14:paraId="4D92750B">
      <w:pPr>
        <w:pStyle w:val="6"/>
        <w:spacing w:before="258" w:line="261" w:lineRule="auto"/>
        <w:rPr>
          <w:rFonts w:hint="eastAsia"/>
        </w:rPr>
      </w:pPr>
    </w:p>
    <w:p w14:paraId="58E52D61">
      <w:pPr>
        <w:pStyle w:val="6"/>
        <w:spacing w:before="258" w:line="261" w:lineRule="auto"/>
        <w:rPr>
          <w:rFonts w:hint="eastAsia"/>
        </w:rPr>
      </w:pPr>
      <w:r>
        <w:rPr>
          <w:rFonts w:hint="eastAsia"/>
        </w:rPr>
        <w:t>Conversation here, and uniformly in the Scriptures, does not signify mutual talk, colloquial intercourse, familiar discourse, but habitual conduct, manner of life.</w:t>
      </w:r>
    </w:p>
    <w:p w14:paraId="6D9B9C08">
      <w:pPr>
        <w:pStyle w:val="6"/>
        <w:spacing w:before="258" w:line="261" w:lineRule="auto"/>
        <w:rPr>
          <w:rFonts w:hint="eastAsia"/>
        </w:rPr>
      </w:pPr>
      <w:r>
        <w:rPr>
          <w:rFonts w:hint="eastAsia"/>
        </w:rPr>
        <w:t>这里的“conversation”（品行），以及圣经中始终如一的用法，并非指相互的谈话、口语交谈、熟悉的 discourse，而是指习惯性的行为、生活方式。</w:t>
      </w:r>
    </w:p>
    <w:p w14:paraId="437F5A58">
      <w:pPr>
        <w:pStyle w:val="6"/>
        <w:spacing w:before="258" w:line="261" w:lineRule="auto"/>
        <w:rPr>
          <w:rFonts w:hint="eastAsia"/>
        </w:rPr>
      </w:pPr>
    </w:p>
    <w:p w14:paraId="112C9BA1">
      <w:pPr>
        <w:pStyle w:val="6"/>
        <w:spacing w:before="258" w:line="261" w:lineRule="auto"/>
        <w:rPr>
          <w:rFonts w:hint="eastAsia"/>
        </w:rPr>
      </w:pPr>
      <w:r>
        <w:rPr>
          <w:rFonts w:hint="eastAsia"/>
        </w:rPr>
        <w:t>Chaste conversation means much more than abstinence from gross vice, direct violation of the seventh commandment; actual infraction of the marriage covenant.</w:t>
      </w:r>
    </w:p>
    <w:p w14:paraId="7575FF4F">
      <w:pPr>
        <w:pStyle w:val="6"/>
        <w:spacing w:before="258" w:line="261" w:lineRule="auto"/>
        <w:rPr>
          <w:rFonts w:hint="eastAsia"/>
        </w:rPr>
      </w:pPr>
      <w:r>
        <w:rPr>
          <w:rFonts w:hint="eastAsia"/>
        </w:rPr>
        <w:t>贞洁的品行，其意义远超过禁戒严重的恶行，直接违犯第七条诫命；实际破坏婚约。</w:t>
      </w:r>
    </w:p>
    <w:p w14:paraId="3F56A5DA">
      <w:pPr>
        <w:pStyle w:val="6"/>
        <w:spacing w:before="258" w:line="261" w:lineRule="auto"/>
        <w:rPr>
          <w:rFonts w:hint="eastAsia"/>
        </w:rPr>
      </w:pPr>
    </w:p>
    <w:p w14:paraId="31EE58D7">
      <w:pPr>
        <w:pStyle w:val="6"/>
        <w:spacing w:before="258" w:line="261" w:lineRule="auto"/>
        <w:rPr>
          <w:rFonts w:hint="eastAsia"/>
        </w:rPr>
      </w:pPr>
      <w:r>
        <w:rPr>
          <w:rFonts w:hint="eastAsia"/>
        </w:rPr>
        <w:t>Indeed such things were not even to be named among Christians.</w:t>
      </w:r>
    </w:p>
    <w:p w14:paraId="78E171D9">
      <w:pPr>
        <w:pStyle w:val="6"/>
        <w:spacing w:before="258" w:line="261" w:lineRule="auto"/>
        <w:rPr>
          <w:rFonts w:hint="eastAsia"/>
        </w:rPr>
      </w:pPr>
      <w:r>
        <w:rPr>
          <w:rFonts w:hint="eastAsia"/>
        </w:rPr>
        <w:t>的确，这类事在基督徒中甚至不该被提及。</w:t>
      </w:r>
    </w:p>
    <w:p w14:paraId="1B5890C2">
      <w:pPr>
        <w:pStyle w:val="6"/>
        <w:spacing w:before="258" w:line="261" w:lineRule="auto"/>
        <w:rPr>
          <w:rFonts w:hint="eastAsia"/>
        </w:rPr>
      </w:pPr>
    </w:p>
    <w:p w14:paraId="028D87B7">
      <w:pPr>
        <w:pStyle w:val="6"/>
        <w:spacing w:before="258" w:line="261" w:lineRule="auto"/>
        <w:rPr>
          <w:rFonts w:hint="eastAsia"/>
        </w:rPr>
      </w:pPr>
      <w:r>
        <w:rPr>
          <w:rFonts w:hint="eastAsia"/>
        </w:rPr>
        <w:t>The reference is rather to an avoidance of everything that has even the appearance of an approximation, to the indulgence or display of sentiments and feelings, inconsistent with that purity of mind, that chastity of heart, which the Christian law requires.</w:t>
      </w:r>
    </w:p>
    <w:p w14:paraId="6B7B20CF">
      <w:pPr>
        <w:pStyle w:val="6"/>
        <w:spacing w:before="258" w:line="261" w:lineRule="auto"/>
        <w:rPr>
          <w:rFonts w:hint="eastAsia"/>
        </w:rPr>
      </w:pPr>
      <w:r>
        <w:rPr>
          <w:rFonts w:hint="eastAsia"/>
        </w:rPr>
        <w:t>其指涉更在于避免任何甚至有近似于放纵或显露与基督徒律法所要求的纯洁心思、贞洁之心不符之情感和感觉的任何事物。</w:t>
      </w:r>
    </w:p>
    <w:p w14:paraId="5F2527C2">
      <w:pPr>
        <w:pStyle w:val="6"/>
        <w:spacing w:before="258" w:line="261" w:lineRule="auto"/>
        <w:rPr>
          <w:rFonts w:hint="eastAsia"/>
        </w:rPr>
      </w:pPr>
    </w:p>
    <w:p w14:paraId="352E06E3">
      <w:pPr>
        <w:pStyle w:val="6"/>
        <w:spacing w:before="258" w:line="261" w:lineRule="auto"/>
        <w:rPr>
          <w:rFonts w:hint="eastAsia"/>
        </w:rPr>
      </w:pPr>
      <w:r>
        <w:rPr>
          <w:rFonts w:hint="eastAsia"/>
        </w:rPr>
        <w:t>There is, as has been justly observed, an audacity of countenance, a boldness of look, a levity of discourse, a freedom of manners, a forwardness of behavior, a challenging, obtrusive, advancing air, very unbecoming the sacred decorum which should mark the character of Christian females.</w:t>
      </w:r>
    </w:p>
    <w:p w14:paraId="030283D5">
      <w:pPr>
        <w:pStyle w:val="6"/>
        <w:spacing w:before="258" w:line="261" w:lineRule="auto"/>
        <w:rPr>
          <w:rFonts w:hint="eastAsia"/>
        </w:rPr>
      </w:pPr>
      <w:r>
        <w:rPr>
          <w:rFonts w:hint="eastAsia"/>
        </w:rPr>
        <w:t>正如有人公允地指出的，有一种面容上的傲慢，一种眼神上的大胆，一种言谈上的轻浮，一种举止上的放纵，一种行为上的冒失，一种挑衅、突兀、进逼的气质，与标志基督徒女性品格的神圣庄重极不相称。</w:t>
      </w:r>
    </w:p>
    <w:p w14:paraId="775149D8">
      <w:pPr>
        <w:pStyle w:val="6"/>
        <w:spacing w:before="258" w:line="261" w:lineRule="auto"/>
        <w:rPr>
          <w:rFonts w:hint="eastAsia"/>
        </w:rPr>
      </w:pPr>
    </w:p>
    <w:p w14:paraId="1B3FC3F6">
      <w:pPr>
        <w:pStyle w:val="6"/>
        <w:spacing w:before="258" w:line="261" w:lineRule="auto"/>
        <w:rPr>
          <w:rFonts w:hint="eastAsia"/>
        </w:rPr>
      </w:pPr>
      <w:r>
        <w:rPr>
          <w:rFonts w:hint="eastAsia"/>
        </w:rPr>
        <w:t>Their conduct must be such as to awe the licentious and keep them at a distance; and their language must be free from all foolish talking and jesting, which is not convenient, does not suit with their character and profession, as holy women.</w:t>
      </w:r>
    </w:p>
    <w:p w14:paraId="5E2F30EF">
      <w:pPr>
        <w:pStyle w:val="6"/>
        <w:spacing w:before="258" w:line="261" w:lineRule="auto"/>
        <w:rPr>
          <w:rFonts w:hint="eastAsia"/>
        </w:rPr>
      </w:pPr>
      <w:r>
        <w:rPr>
          <w:rFonts w:hint="eastAsia"/>
        </w:rPr>
        <w:t>她们的行为必须能使放荡之人敬畏并远离；她们的言语必须免于一切“淫词、妄语和戏笑的话，这都不相宜”，与她们作为圣洁妇人的品格和信仰告白不符。</w:t>
      </w:r>
    </w:p>
    <w:p w14:paraId="7AD97BDD">
      <w:pPr>
        <w:pStyle w:val="6"/>
        <w:spacing w:before="258" w:line="261" w:lineRule="auto"/>
        <w:rPr>
          <w:rFonts w:hint="eastAsia"/>
        </w:rPr>
      </w:pPr>
    </w:p>
    <w:p w14:paraId="345AA492">
      <w:pPr>
        <w:pStyle w:val="6"/>
        <w:spacing w:before="258" w:line="261" w:lineRule="auto"/>
        <w:rPr>
          <w:rFonts w:hint="eastAsia"/>
        </w:rPr>
      </w:pPr>
      <w:r>
        <w:rPr>
          <w:rFonts w:hint="eastAsia"/>
        </w:rPr>
        <w:t>Diffidence, the blushings of reserve, the tremulous retiring of modesty; the sensation that comes from the union of innocence and danger; the prudence which keeps far from the limits of permission; the instinctive vigilance which discerns danger afar off; the caution which never allows the enemy to approach near enough, even to reconnoitre,”—all this, which virtuous women understand far better than any man can describe it to them, is included in chaste conversation.</w:t>
      </w:r>
    </w:p>
    <w:p w14:paraId="43427FDB">
      <w:pPr>
        <w:pStyle w:val="6"/>
        <w:spacing w:before="258" w:line="261" w:lineRule="auto"/>
        <w:rPr>
          <w:rFonts w:hint="eastAsia"/>
        </w:rPr>
      </w:pPr>
      <w:r>
        <w:rPr>
          <w:rFonts w:hint="eastAsia"/>
        </w:rPr>
        <w:t>羞怯，矜持的脸红，谦逊的颤抖退缩；来自纯真与危险结合之感；远离许可界限的审慎；远察危险的本能警觉；绝不让敌人靠近到足以侦察的谨慎——所有这些，贞洁的妇人比任何男人所能向她们描述的都更明白，都包含在贞洁的品行之中。</w:t>
      </w:r>
    </w:p>
    <w:p w14:paraId="06AA2FAF">
      <w:pPr>
        <w:pStyle w:val="6"/>
        <w:spacing w:before="258" w:line="261" w:lineRule="auto"/>
        <w:rPr>
          <w:rFonts w:hint="eastAsia"/>
        </w:rPr>
      </w:pPr>
    </w:p>
    <w:p w14:paraId="1C9F4E66">
      <w:pPr>
        <w:pStyle w:val="6"/>
        <w:spacing w:before="258" w:line="261" w:lineRule="auto"/>
        <w:rPr>
          <w:rFonts w:hint="eastAsia"/>
        </w:rPr>
      </w:pPr>
      <w:r>
        <w:rPr>
          <w:rFonts w:hint="eastAsia"/>
        </w:rPr>
        <w:t>This “chaste conversation” is to be “coupled with fear.”</w:t>
      </w:r>
    </w:p>
    <w:p w14:paraId="08F82718">
      <w:pPr>
        <w:pStyle w:val="6"/>
        <w:spacing w:before="258" w:line="261" w:lineRule="auto"/>
        <w:rPr>
          <w:rFonts w:hint="eastAsia"/>
        </w:rPr>
      </w:pPr>
      <w:r>
        <w:rPr>
          <w:rFonts w:hint="eastAsia"/>
        </w:rPr>
        <w:t>这“贞洁的品行”要与“敬畏的心”相连。</w:t>
      </w:r>
    </w:p>
    <w:p w14:paraId="296C92AA">
      <w:pPr>
        <w:pStyle w:val="6"/>
        <w:spacing w:before="258" w:line="261" w:lineRule="auto"/>
        <w:rPr>
          <w:rFonts w:hint="eastAsia"/>
        </w:rPr>
      </w:pPr>
    </w:p>
    <w:p w14:paraId="398F8AD7">
      <w:pPr>
        <w:pStyle w:val="6"/>
        <w:spacing w:before="258" w:line="261" w:lineRule="auto"/>
        <w:rPr>
          <w:rFonts w:hint="eastAsia"/>
        </w:rPr>
      </w:pPr>
      <w:r>
        <w:rPr>
          <w:rFonts w:hint="eastAsia"/>
        </w:rPr>
        <w:t>Some suppose that “fear” here is respect to their husbands; others that it is that timidity which I have just noticed.</w:t>
      </w:r>
    </w:p>
    <w:p w14:paraId="0AB84ABB">
      <w:pPr>
        <w:pStyle w:val="6"/>
        <w:spacing w:before="258" w:line="261" w:lineRule="auto"/>
        <w:rPr>
          <w:rFonts w:hint="eastAsia"/>
        </w:rPr>
      </w:pPr>
      <w:r>
        <w:rPr>
          <w:rFonts w:hint="eastAsia"/>
        </w:rPr>
        <w:t>有些人以为这里的“fear”（敬畏）是对他们丈夫的尊敬；另一些人则以为是我刚才提到的那种胆怯。</w:t>
      </w:r>
    </w:p>
    <w:p w14:paraId="2B6EC2FB">
      <w:pPr>
        <w:pStyle w:val="6"/>
        <w:spacing w:before="258" w:line="261" w:lineRule="auto"/>
        <w:rPr>
          <w:rFonts w:hint="eastAsia"/>
        </w:rPr>
      </w:pPr>
    </w:p>
    <w:p w14:paraId="1ABFEB10">
      <w:pPr>
        <w:pStyle w:val="6"/>
        <w:spacing w:before="258" w:line="261" w:lineRule="auto"/>
        <w:rPr>
          <w:rFonts w:hint="eastAsia"/>
        </w:rPr>
      </w:pPr>
      <w:r>
        <w:rPr>
          <w:rFonts w:hint="eastAsia"/>
        </w:rPr>
        <w:t>I rather think that here, as at the 18th verse of the preceding chapter, “fear” is the fear of God, reverence for the divine authority, fear of the divine displeasure.</w:t>
      </w:r>
    </w:p>
    <w:p w14:paraId="69984552">
      <w:pPr>
        <w:pStyle w:val="6"/>
        <w:spacing w:before="258" w:line="261" w:lineRule="auto"/>
        <w:rPr>
          <w:rFonts w:hint="eastAsia"/>
        </w:rPr>
      </w:pPr>
      <w:r>
        <w:rPr>
          <w:rFonts w:hint="eastAsia"/>
        </w:rPr>
        <w:t>我倒认为，这里，如同前一章第18节一样，“fear”（敬畏）是对神的敬畏，对神圣权柄的尊崇，对神圣不悦的惧怕。</w:t>
      </w:r>
    </w:p>
    <w:p w14:paraId="6DCD3FF6">
      <w:pPr>
        <w:pStyle w:val="6"/>
        <w:spacing w:before="258" w:line="261" w:lineRule="auto"/>
        <w:rPr>
          <w:rFonts w:hint="eastAsia"/>
        </w:rPr>
      </w:pPr>
    </w:p>
    <w:p w14:paraId="4FEB1D11">
      <w:pPr>
        <w:pStyle w:val="6"/>
        <w:spacing w:before="258" w:line="261" w:lineRule="auto"/>
        <w:rPr>
          <w:rFonts w:hint="eastAsia"/>
        </w:rPr>
      </w:pPr>
      <w:r>
        <w:rPr>
          <w:rFonts w:hint="eastAsia"/>
        </w:rPr>
        <w:t>Their chastity, like all their virtues, was to have a religious character, being based on faith, and sustained and nourished by those principles which naturally spring from faith of the truth respecting the Divine character.</w:t>
      </w:r>
    </w:p>
    <w:p w14:paraId="3DEA9C73">
      <w:pPr>
        <w:pStyle w:val="6"/>
        <w:spacing w:before="258" w:line="261" w:lineRule="auto"/>
        <w:rPr>
          <w:rFonts w:hint="eastAsia"/>
        </w:rPr>
      </w:pPr>
      <w:r>
        <w:rPr>
          <w:rFonts w:hint="eastAsia"/>
        </w:rPr>
        <w:t>她们的贞洁，如同她们所有的美德一样，当具有宗教的品格，建立在信心之上，并被那些自然地源于对神圣品格之真理信心的原则所维系和滋养。</w:t>
      </w:r>
    </w:p>
    <w:p w14:paraId="455467CF">
      <w:pPr>
        <w:pStyle w:val="6"/>
        <w:spacing w:before="258" w:line="261" w:lineRule="auto"/>
        <w:rPr>
          <w:rFonts w:hint="eastAsia"/>
        </w:rPr>
      </w:pPr>
    </w:p>
    <w:p w14:paraId="5D31F0BC">
      <w:pPr>
        <w:pStyle w:val="6"/>
        <w:spacing w:before="258" w:line="261" w:lineRule="auto"/>
        <w:rPr>
          <w:rFonts w:hint="eastAsia"/>
        </w:rPr>
      </w:pPr>
      <w:r>
        <w:rPr>
          <w:rFonts w:hint="eastAsia"/>
        </w:rPr>
        <w:t>Genuine religion is the grand security of all the virtues; and it was of importance that these Christian wives of heathen husbands should make it plain that their chaste behavior, which their husbands could not but appreciate, was the result of that religion which they neglected or opposed.</w:t>
      </w:r>
    </w:p>
    <w:p w14:paraId="103910A1">
      <w:pPr>
        <w:pStyle w:val="6"/>
        <w:spacing w:before="258" w:line="261" w:lineRule="auto"/>
        <w:rPr>
          <w:rFonts w:hint="eastAsia"/>
        </w:rPr>
      </w:pPr>
      <w:r>
        <w:rPr>
          <w:rFonts w:hint="eastAsia"/>
        </w:rPr>
        <w:t>真正的宗教是所有美德的伟大保障；并且，这些有异教丈夫的基督徒妻子，必须显明，她们的贞洁行为——她们的丈夫不能不赏识——是她们所忽略或反对的那宗教的结果，这一点至关重要。</w:t>
      </w:r>
    </w:p>
    <w:p w14:paraId="0DFF6098">
      <w:pPr>
        <w:pStyle w:val="6"/>
        <w:spacing w:before="258" w:line="261" w:lineRule="auto"/>
        <w:rPr>
          <w:rFonts w:hint="eastAsia"/>
        </w:rPr>
      </w:pPr>
    </w:p>
    <w:p w14:paraId="5197DECB">
      <w:pPr>
        <w:pStyle w:val="6"/>
        <w:spacing w:before="258" w:line="261" w:lineRule="auto"/>
        <w:rPr>
          <w:rFonts w:hint="eastAsia"/>
        </w:rPr>
      </w:pPr>
      <w:r>
        <w:rPr>
          <w:rFonts w:hint="eastAsia"/>
        </w:rPr>
        <w:t>§ 3.—The adorning themselves with inward ornaments.</w:t>
      </w:r>
    </w:p>
    <w:p w14:paraId="556BF11E">
      <w:pPr>
        <w:pStyle w:val="6"/>
        <w:spacing w:before="258" w:line="261" w:lineRule="auto"/>
        <w:rPr>
          <w:rFonts w:hint="eastAsia"/>
        </w:rPr>
      </w:pPr>
      <w:r>
        <w:rPr>
          <w:rFonts w:hint="eastAsia"/>
        </w:rPr>
        <w:t>§ 3.—以内在的装饰妆饰自己。</w:t>
      </w:r>
    </w:p>
    <w:p w14:paraId="628A5E9E">
      <w:pPr>
        <w:pStyle w:val="6"/>
        <w:spacing w:before="258" w:line="261" w:lineRule="auto"/>
        <w:rPr>
          <w:rFonts w:hint="eastAsia"/>
        </w:rPr>
      </w:pPr>
    </w:p>
    <w:p w14:paraId="41EBD483">
      <w:pPr>
        <w:pStyle w:val="6"/>
        <w:spacing w:before="258" w:line="261" w:lineRule="auto"/>
        <w:rPr>
          <w:rFonts w:hint="eastAsia"/>
        </w:rPr>
      </w:pPr>
      <w:r>
        <w:rPr>
          <w:rFonts w:hint="eastAsia"/>
        </w:rPr>
        <w:t>The third duty enjoined on Christian wives refers to the manner in which they were to adorn themselves: “Whose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w:t>
      </w:r>
    </w:p>
    <w:p w14:paraId="045A6AED">
      <w:pPr>
        <w:pStyle w:val="6"/>
        <w:spacing w:before="258" w:line="261" w:lineRule="auto"/>
        <w:rPr>
          <w:rFonts w:hint="eastAsia"/>
        </w:rPr>
      </w:pPr>
      <w:r>
        <w:rPr>
          <w:rFonts w:hint="eastAsia"/>
        </w:rPr>
        <w:t>向基督徒妻子所吩咐的第三项责任，关乎她们应当如何妆饰自己：“你们不要以外面的辫头发，戴金饰，穿美衣为妆饰；只要以里面存着长久温柔、安静的心为妆饰，这在神面前是极宝贵的。”</w:t>
      </w:r>
    </w:p>
    <w:p w14:paraId="75D5F8F9">
      <w:pPr>
        <w:pStyle w:val="6"/>
        <w:spacing w:before="258" w:line="261" w:lineRule="auto"/>
        <w:rPr>
          <w:rFonts w:hint="eastAsia"/>
        </w:rPr>
      </w:pPr>
    </w:p>
    <w:p w14:paraId="7E05FD25">
      <w:pPr>
        <w:pStyle w:val="6"/>
        <w:spacing w:before="258" w:line="261" w:lineRule="auto"/>
        <w:rPr>
          <w:rFonts w:hint="eastAsia"/>
        </w:rPr>
      </w:pPr>
      <w:r>
        <w:rPr>
          <w:rFonts w:hint="eastAsia"/>
        </w:rPr>
        <w:t>The love of ornament belongs to the species; but it is a principle peculiarly strong in the female part of it.</w:t>
      </w:r>
    </w:p>
    <w:p w14:paraId="3C413299">
      <w:pPr>
        <w:pStyle w:val="6"/>
        <w:spacing w:before="258" w:line="261" w:lineRule="auto"/>
        <w:rPr>
          <w:rFonts w:hint="eastAsia"/>
        </w:rPr>
      </w:pPr>
      <w:r>
        <w:rPr>
          <w:rFonts w:hint="eastAsia"/>
        </w:rPr>
        <w:t>喜爱妆饰，是人类的本性；但这一原则在女性中尤为强烈。</w:t>
      </w:r>
    </w:p>
    <w:p w14:paraId="43F24E82">
      <w:pPr>
        <w:pStyle w:val="6"/>
        <w:spacing w:before="258" w:line="261" w:lineRule="auto"/>
        <w:rPr>
          <w:rFonts w:hint="eastAsia"/>
        </w:rPr>
      </w:pPr>
    </w:p>
    <w:p w14:paraId="77B1656E">
      <w:pPr>
        <w:pStyle w:val="6"/>
        <w:spacing w:before="258" w:line="261" w:lineRule="auto"/>
        <w:rPr>
          <w:rFonts w:hint="eastAsia"/>
        </w:rPr>
      </w:pPr>
      <w:r>
        <w:rPr>
          <w:rFonts w:hint="eastAsia"/>
        </w:rPr>
        <w:t>That a maid should forget her ornaments, or a bride her attire, is spoken of by the inspired writer as a very unlikely thing.</w:t>
      </w:r>
    </w:p>
    <w:p w14:paraId="6E1E62DB">
      <w:pPr>
        <w:pStyle w:val="6"/>
        <w:spacing w:before="258" w:line="261" w:lineRule="auto"/>
        <w:rPr>
          <w:rFonts w:hint="eastAsia"/>
        </w:rPr>
      </w:pPr>
      <w:r>
        <w:rPr>
          <w:rFonts w:hint="eastAsia"/>
        </w:rPr>
        <w:t>被默示的作者说，一个处女岂能忘记她的妆饰，或一个新妇岂能忘记她的衣裳，这是极不可能的事。</w:t>
      </w:r>
    </w:p>
    <w:p w14:paraId="7A7BF371">
      <w:pPr>
        <w:pStyle w:val="6"/>
        <w:spacing w:before="258" w:line="261" w:lineRule="auto"/>
        <w:rPr>
          <w:rFonts w:hint="eastAsia"/>
        </w:rPr>
      </w:pPr>
    </w:p>
    <w:p w14:paraId="59E36AC8">
      <w:pPr>
        <w:pStyle w:val="6"/>
        <w:spacing w:before="258" w:line="261" w:lineRule="auto"/>
        <w:rPr>
          <w:rFonts w:hint="eastAsia"/>
        </w:rPr>
      </w:pPr>
      <w:r>
        <w:rPr>
          <w:rFonts w:hint="eastAsia"/>
        </w:rPr>
        <w:t>There is nothing wrong in this principle itself.</w:t>
      </w:r>
    </w:p>
    <w:p w14:paraId="58E98018">
      <w:pPr>
        <w:pStyle w:val="6"/>
        <w:spacing w:before="258" w:line="261" w:lineRule="auto"/>
        <w:rPr>
          <w:rFonts w:hint="eastAsia"/>
        </w:rPr>
      </w:pPr>
      <w:r>
        <w:rPr>
          <w:rFonts w:hint="eastAsia"/>
        </w:rPr>
        <w:t>这个原则本身并无不妥。</w:t>
      </w:r>
    </w:p>
    <w:p w14:paraId="496E3C26">
      <w:pPr>
        <w:pStyle w:val="6"/>
        <w:spacing w:before="258" w:line="261" w:lineRule="auto"/>
        <w:rPr>
          <w:rFonts w:hint="eastAsia"/>
        </w:rPr>
      </w:pPr>
    </w:p>
    <w:p w14:paraId="02E3A233">
      <w:pPr>
        <w:pStyle w:val="6"/>
        <w:spacing w:before="258" w:line="261" w:lineRule="auto"/>
        <w:rPr>
          <w:rFonts w:hint="eastAsia"/>
        </w:rPr>
      </w:pPr>
      <w:r>
        <w:rPr>
          <w:rFonts w:hint="eastAsia"/>
        </w:rPr>
        <w:t>It serves important purposes.</w:t>
      </w:r>
    </w:p>
    <w:p w14:paraId="6ED12BDF">
      <w:pPr>
        <w:pStyle w:val="6"/>
        <w:spacing w:before="258" w:line="261" w:lineRule="auto"/>
        <w:rPr>
          <w:rFonts w:hint="eastAsia"/>
        </w:rPr>
      </w:pPr>
      <w:r>
        <w:rPr>
          <w:rFonts w:hint="eastAsia"/>
        </w:rPr>
        <w:t>它有重要的作用。</w:t>
      </w:r>
    </w:p>
    <w:p w14:paraId="74669561">
      <w:pPr>
        <w:pStyle w:val="6"/>
        <w:spacing w:before="258" w:line="261" w:lineRule="auto"/>
        <w:rPr>
          <w:rFonts w:hint="eastAsia"/>
        </w:rPr>
      </w:pPr>
    </w:p>
    <w:p w14:paraId="5833396A">
      <w:pPr>
        <w:pStyle w:val="6"/>
        <w:spacing w:before="258" w:line="261" w:lineRule="auto"/>
        <w:rPr>
          <w:rFonts w:hint="eastAsia"/>
        </w:rPr>
      </w:pPr>
      <w:r>
        <w:rPr>
          <w:rFonts w:hint="eastAsia"/>
        </w:rPr>
        <w:t>The want of it is felt as a serious drawback.</w:t>
      </w:r>
    </w:p>
    <w:p w14:paraId="107C293D">
      <w:pPr>
        <w:pStyle w:val="6"/>
        <w:spacing w:before="258" w:line="261" w:lineRule="auto"/>
        <w:rPr>
          <w:rFonts w:hint="eastAsia"/>
        </w:rPr>
      </w:pPr>
      <w:r>
        <w:rPr>
          <w:rFonts w:hint="eastAsia"/>
        </w:rPr>
        <w:t>缺乏它，会被视为一个严重的缺点。</w:t>
      </w:r>
    </w:p>
    <w:p w14:paraId="35FF2E0C">
      <w:pPr>
        <w:pStyle w:val="6"/>
        <w:spacing w:before="258" w:line="261" w:lineRule="auto"/>
        <w:rPr>
          <w:rFonts w:hint="eastAsia"/>
        </w:rPr>
      </w:pPr>
    </w:p>
    <w:p w14:paraId="071C25D2">
      <w:pPr>
        <w:pStyle w:val="6"/>
        <w:spacing w:before="258" w:line="261" w:lineRule="auto"/>
        <w:rPr>
          <w:rFonts w:hint="eastAsia"/>
        </w:rPr>
      </w:pPr>
      <w:r>
        <w:rPr>
          <w:rFonts w:hint="eastAsia"/>
        </w:rPr>
        <w:t>A sloven is disagreeable, a slattern intolerable.</w:t>
      </w:r>
    </w:p>
    <w:p w14:paraId="72D63319">
      <w:pPr>
        <w:pStyle w:val="6"/>
        <w:spacing w:before="258" w:line="261" w:lineRule="auto"/>
        <w:rPr>
          <w:rFonts w:hint="eastAsia"/>
        </w:rPr>
      </w:pPr>
      <w:r>
        <w:rPr>
          <w:rFonts w:hint="eastAsia"/>
        </w:rPr>
        <w:t>一个邋遢的人令人不快，一个不修边幅的女人则令人无法忍受。</w:t>
      </w:r>
    </w:p>
    <w:p w14:paraId="3BF8E448">
      <w:pPr>
        <w:pStyle w:val="6"/>
        <w:spacing w:before="258" w:line="261" w:lineRule="auto"/>
        <w:rPr>
          <w:rFonts w:hint="eastAsia"/>
        </w:rPr>
      </w:pPr>
    </w:p>
    <w:p w14:paraId="1E642EB1">
      <w:pPr>
        <w:pStyle w:val="6"/>
        <w:spacing w:before="258" w:line="261" w:lineRule="auto"/>
        <w:rPr>
          <w:rFonts w:hint="eastAsia"/>
        </w:rPr>
      </w:pPr>
      <w:r>
        <w:rPr>
          <w:rFonts w:hint="eastAsia"/>
        </w:rPr>
        <w:t>Christianity makes no war with anything in any of man's natural principles but the abuse of them.</w:t>
      </w:r>
    </w:p>
    <w:p w14:paraId="2C82B628">
      <w:pPr>
        <w:pStyle w:val="6"/>
        <w:spacing w:before="258" w:line="261" w:lineRule="auto"/>
        <w:rPr>
          <w:rFonts w:hint="eastAsia"/>
        </w:rPr>
      </w:pPr>
      <w:r>
        <w:rPr>
          <w:rFonts w:hint="eastAsia"/>
        </w:rPr>
        <w:t>基督教与人任何自然原则中的任何东西都不为敌，只反对滥用它们。</w:t>
      </w:r>
    </w:p>
    <w:p w14:paraId="6778E43F">
      <w:pPr>
        <w:pStyle w:val="6"/>
        <w:spacing w:before="258" w:line="261" w:lineRule="auto"/>
        <w:rPr>
          <w:rFonts w:hint="eastAsia"/>
        </w:rPr>
      </w:pPr>
    </w:p>
    <w:p w14:paraId="19154E73">
      <w:pPr>
        <w:pStyle w:val="6"/>
        <w:spacing w:before="258" w:line="261" w:lineRule="auto"/>
        <w:rPr>
          <w:rFonts w:hint="eastAsia"/>
        </w:rPr>
      </w:pPr>
      <w:r>
        <w:rPr>
          <w:rFonts w:hint="eastAsia"/>
        </w:rPr>
        <w:t>Its object is not to extirpate them, but to prune them, to train them, to make them yield good fruit.</w:t>
      </w:r>
    </w:p>
    <w:p w14:paraId="193E039C">
      <w:pPr>
        <w:pStyle w:val="6"/>
        <w:spacing w:before="258" w:line="261" w:lineRule="auto"/>
        <w:rPr>
          <w:rFonts w:hint="eastAsia"/>
        </w:rPr>
      </w:pPr>
      <w:r>
        <w:rPr>
          <w:rFonts w:hint="eastAsia"/>
        </w:rPr>
        <w:t>其目的不在于根除它们，而在于修剪它们、训练它们，使它们结出好果子。</w:t>
      </w:r>
    </w:p>
    <w:p w14:paraId="25D6AED4">
      <w:pPr>
        <w:pStyle w:val="6"/>
        <w:spacing w:before="258" w:line="261" w:lineRule="auto"/>
        <w:rPr>
          <w:rFonts w:hint="eastAsia"/>
        </w:rPr>
      </w:pPr>
    </w:p>
    <w:p w14:paraId="40D6444E">
      <w:pPr>
        <w:pStyle w:val="6"/>
        <w:spacing w:before="258" w:line="261" w:lineRule="auto"/>
        <w:rPr>
          <w:rFonts w:hint="eastAsia"/>
        </w:rPr>
      </w:pPr>
      <w:r>
        <w:rPr>
          <w:rFonts w:hint="eastAsia"/>
        </w:rPr>
        <w:t>Thus it is with the love of ornament, which is natural to the female mind.</w:t>
      </w:r>
    </w:p>
    <w:p w14:paraId="744A26CB">
      <w:pPr>
        <w:pStyle w:val="6"/>
        <w:spacing w:before="258" w:line="261" w:lineRule="auto"/>
        <w:rPr>
          <w:rFonts w:hint="eastAsia"/>
        </w:rPr>
      </w:pPr>
      <w:r>
        <w:rPr>
          <w:rFonts w:hint="eastAsia"/>
        </w:rPr>
        <w:t>对于女性心中自然的爱美之心，也是如此。</w:t>
      </w:r>
    </w:p>
    <w:p w14:paraId="4E4D7E12">
      <w:pPr>
        <w:pStyle w:val="6"/>
        <w:spacing w:before="258" w:line="261" w:lineRule="auto"/>
        <w:rPr>
          <w:rFonts w:hint="eastAsia"/>
        </w:rPr>
      </w:pPr>
    </w:p>
    <w:p w14:paraId="64D311EA">
      <w:pPr>
        <w:pStyle w:val="6"/>
        <w:spacing w:before="258" w:line="261" w:lineRule="auto"/>
        <w:rPr>
          <w:rFonts w:hint="eastAsia"/>
        </w:rPr>
      </w:pPr>
      <w:r>
        <w:rPr>
          <w:rFonts w:hint="eastAsia"/>
        </w:rPr>
        <w:t>The apostle gives directions as to the guidance and regulation of this principle.</w:t>
      </w:r>
    </w:p>
    <w:p w14:paraId="3521F1EE">
      <w:pPr>
        <w:pStyle w:val="6"/>
        <w:spacing w:before="258" w:line="261" w:lineRule="auto"/>
        <w:rPr>
          <w:rFonts w:hint="eastAsia"/>
        </w:rPr>
      </w:pPr>
      <w:r>
        <w:rPr>
          <w:rFonts w:hint="eastAsia"/>
        </w:rPr>
        <w:t>使徒就如何引导和规范这一原则，给出了指示。</w:t>
      </w:r>
    </w:p>
    <w:p w14:paraId="3C0589BE">
      <w:pPr>
        <w:pStyle w:val="6"/>
        <w:spacing w:before="258" w:line="261" w:lineRule="auto"/>
        <w:rPr>
          <w:rFonts w:hint="eastAsia"/>
        </w:rPr>
      </w:pPr>
    </w:p>
    <w:p w14:paraId="666D248E">
      <w:pPr>
        <w:pStyle w:val="6"/>
        <w:spacing w:before="258" w:line="261" w:lineRule="auto"/>
        <w:rPr>
          <w:rFonts w:hint="eastAsia"/>
        </w:rPr>
      </w:pPr>
      <w:r>
        <w:rPr>
          <w:rFonts w:hint="eastAsia"/>
        </w:rPr>
        <w:t>These are both negative and positive.</w:t>
      </w:r>
    </w:p>
    <w:p w14:paraId="067EC83D">
      <w:pPr>
        <w:pStyle w:val="6"/>
        <w:spacing w:before="258" w:line="261" w:lineRule="auto"/>
        <w:rPr>
          <w:rFonts w:hint="eastAsia"/>
        </w:rPr>
      </w:pPr>
      <w:r>
        <w:rPr>
          <w:rFonts w:hint="eastAsia"/>
        </w:rPr>
        <w:t>这些指示既有负面的，也有正面的。</w:t>
      </w:r>
    </w:p>
    <w:p w14:paraId="44270ECB">
      <w:pPr>
        <w:pStyle w:val="6"/>
        <w:spacing w:before="258" w:line="261" w:lineRule="auto"/>
        <w:rPr>
          <w:rFonts w:hint="eastAsia"/>
        </w:rPr>
      </w:pPr>
    </w:p>
    <w:p w14:paraId="7A71C703">
      <w:pPr>
        <w:pStyle w:val="6"/>
        <w:spacing w:before="258" w:line="261" w:lineRule="auto"/>
        <w:rPr>
          <w:rFonts w:hint="eastAsia"/>
        </w:rPr>
      </w:pPr>
      <w:r>
        <w:rPr>
          <w:rFonts w:hint="eastAsia"/>
        </w:rPr>
        <w:t>Let us look at them in succession.</w:t>
      </w:r>
    </w:p>
    <w:p w14:paraId="4BCF9A54">
      <w:pPr>
        <w:pStyle w:val="6"/>
        <w:spacing w:before="258" w:line="261" w:lineRule="auto"/>
        <w:rPr>
          <w:rFonts w:hint="eastAsia"/>
        </w:rPr>
      </w:pPr>
      <w:r>
        <w:rPr>
          <w:rFonts w:hint="eastAsia"/>
        </w:rPr>
        <w:t>让我们相继来看。</w:t>
      </w:r>
    </w:p>
    <w:p w14:paraId="41E1E4DF">
      <w:pPr>
        <w:pStyle w:val="6"/>
        <w:spacing w:before="258" w:line="261" w:lineRule="auto"/>
        <w:rPr>
          <w:rFonts w:hint="eastAsia"/>
        </w:rPr>
      </w:pPr>
    </w:p>
    <w:p w14:paraId="70845FC3">
      <w:pPr>
        <w:pStyle w:val="6"/>
        <w:spacing w:before="258" w:line="261" w:lineRule="auto"/>
        <w:rPr>
          <w:rFonts w:hint="eastAsia"/>
        </w:rPr>
      </w:pPr>
      <w:r>
        <w:rPr>
          <w:rFonts w:hint="eastAsia"/>
        </w:rPr>
        <w:t>The negative direction is, “Let not the adorning” of Christian wives—and the remark is applicable to Christian women generally—”let not their adorning” be that outward adorning of plaiting the hair, and of wearing of gold, and of putting on of apparel.</w:t>
      </w:r>
    </w:p>
    <w:p w14:paraId="6BB02BF3">
      <w:pPr>
        <w:pStyle w:val="6"/>
        <w:spacing w:before="258" w:line="261" w:lineRule="auto"/>
        <w:rPr>
          <w:rFonts w:hint="eastAsia"/>
        </w:rPr>
      </w:pPr>
      <w:r>
        <w:rPr>
          <w:rFonts w:hint="eastAsia"/>
        </w:rPr>
        <w:t>负面的指示是：“基督徒妻子的妆饰”——并且这评论普遍适用于基督徒女性——“不要是那外面的辫头发、戴金饰、穿美衣的妆饰”。</w:t>
      </w:r>
    </w:p>
    <w:p w14:paraId="0B2F9734">
      <w:pPr>
        <w:pStyle w:val="6"/>
        <w:spacing w:before="258" w:line="261" w:lineRule="auto"/>
        <w:rPr>
          <w:rFonts w:hint="eastAsia"/>
        </w:rPr>
      </w:pPr>
    </w:p>
    <w:p w14:paraId="065F4F8C">
      <w:pPr>
        <w:pStyle w:val="6"/>
        <w:spacing w:before="258" w:line="261" w:lineRule="auto"/>
        <w:rPr>
          <w:rFonts w:hint="eastAsia"/>
        </w:rPr>
      </w:pPr>
      <w:r>
        <w:rPr>
          <w:rFonts w:hint="eastAsia"/>
        </w:rPr>
        <w:t>Some have considered these words, and the corresponding words in the First Epistle to Timothy, “In like manner that women adorn themselves in modest apparel, with shame-facedness and sobriety; not with broidered hair, or gold, or pearls, or costly array,” as an absolute prohibition of Christian women, artificially to dress their hair, to wear ornaments composed of gold, silver, and precious stones, or to clothe themselves in any garment but what is plain and unadorned.</w:t>
      </w:r>
    </w:p>
    <w:p w14:paraId="6B6D2C96">
      <w:pPr>
        <w:pStyle w:val="6"/>
        <w:spacing w:before="258" w:line="261" w:lineRule="auto"/>
        <w:rPr>
          <w:rFonts w:hint="eastAsia"/>
        </w:rPr>
      </w:pPr>
      <w:r>
        <w:rPr>
          <w:rFonts w:hint="eastAsia"/>
        </w:rPr>
        <w:t>有些人认为这些话，以及提摩太前书中相应的话，“又愿女人廉耻、自守，以正派衣裳为妆饰，不以编发、黄金、珍珠，和贵价的衣裳为妆饰”，是绝对禁止基督徒妇女梳理发式、佩戴金银宝石饰物，或除了朴素无华的衣物外，不穿任何衣服。</w:t>
      </w:r>
    </w:p>
    <w:p w14:paraId="1C193DD0">
      <w:pPr>
        <w:pStyle w:val="6"/>
        <w:spacing w:before="258" w:line="261" w:lineRule="auto"/>
        <w:rPr>
          <w:rFonts w:hint="eastAsia"/>
        </w:rPr>
      </w:pPr>
    </w:p>
    <w:p w14:paraId="564DEA51">
      <w:pPr>
        <w:pStyle w:val="6"/>
        <w:spacing w:before="258" w:line="261" w:lineRule="auto"/>
        <w:rPr>
          <w:rFonts w:hint="eastAsia"/>
        </w:rPr>
      </w:pPr>
      <w:r>
        <w:rPr>
          <w:rFonts w:hint="eastAsia"/>
        </w:rPr>
        <w:t>I think Christian woman may very easily fall into more dangerous misinterpretations of the Scripture than this; yet I have no doubt it is a misinterpretation.</w:t>
      </w:r>
    </w:p>
    <w:p w14:paraId="27EF91D1">
      <w:pPr>
        <w:pStyle w:val="6"/>
        <w:spacing w:before="258" w:line="261" w:lineRule="auto"/>
        <w:rPr>
          <w:rFonts w:hint="eastAsia"/>
        </w:rPr>
      </w:pPr>
      <w:r>
        <w:rPr>
          <w:rFonts w:hint="eastAsia"/>
        </w:rPr>
        <w:t>我认为基督徒妇女很容易陷入比这更危险的圣经误解中；但我毫不怀疑这是个误解。</w:t>
      </w:r>
    </w:p>
    <w:p w14:paraId="4911BF6E">
      <w:pPr>
        <w:pStyle w:val="6"/>
        <w:spacing w:before="258" w:line="261" w:lineRule="auto"/>
        <w:rPr>
          <w:rFonts w:hint="eastAsia"/>
        </w:rPr>
      </w:pPr>
    </w:p>
    <w:p w14:paraId="3381BB35">
      <w:pPr>
        <w:pStyle w:val="6"/>
        <w:spacing w:before="258" w:line="261" w:lineRule="auto"/>
        <w:rPr>
          <w:rFonts w:hint="eastAsia"/>
        </w:rPr>
      </w:pPr>
      <w:r>
        <w:rPr>
          <w:rFonts w:hint="eastAsia"/>
        </w:rPr>
        <w:t>The words before us do not contain a positive prohibition of all ornamental dress; but they are a statement that these ornaments were not for a moment to be compared to ornaments of a higher kind.</w:t>
      </w:r>
    </w:p>
    <w:p w14:paraId="6E0FFEE4">
      <w:pPr>
        <w:pStyle w:val="6"/>
        <w:spacing w:before="258" w:line="261" w:lineRule="auto"/>
        <w:rPr>
          <w:rFonts w:hint="eastAsia"/>
        </w:rPr>
      </w:pPr>
      <w:r>
        <w:rPr>
          <w:rFonts w:hint="eastAsia"/>
        </w:rPr>
        <w:t>我们面前的话，并非绝对禁止一切华丽的服饰；而是陈述，这些装饰与更高一类的装饰，片刻也不可相比。</w:t>
      </w:r>
    </w:p>
    <w:p w14:paraId="68E7282C">
      <w:pPr>
        <w:pStyle w:val="6"/>
        <w:spacing w:before="258" w:line="261" w:lineRule="auto"/>
        <w:rPr>
          <w:rFonts w:hint="eastAsia"/>
        </w:rPr>
      </w:pPr>
    </w:p>
    <w:p w14:paraId="2B7B0F21">
      <w:pPr>
        <w:pStyle w:val="6"/>
        <w:spacing w:before="258" w:line="261" w:lineRule="auto"/>
        <w:rPr>
          <w:rFonts w:hint="eastAsia"/>
        </w:rPr>
      </w:pPr>
      <w:r>
        <w:rPr>
          <w:rFonts w:hint="eastAsia"/>
        </w:rPr>
        <w:t>“I will have mercy and not sacrifice,” means, ‘I prefer mercy to sacrifice.'</w:t>
      </w:r>
    </w:p>
    <w:p w14:paraId="731C9555">
      <w:pPr>
        <w:pStyle w:val="6"/>
        <w:spacing w:before="258" w:line="261" w:lineRule="auto"/>
        <w:rPr>
          <w:rFonts w:hint="eastAsia"/>
        </w:rPr>
      </w:pPr>
      <w:r>
        <w:rPr>
          <w:rFonts w:hint="eastAsia"/>
        </w:rPr>
        <w:t>“我喜爱怜恤，不喜爱祭祀”，意即‘我宁愿要怜恤，不要祭祀。’</w:t>
      </w:r>
    </w:p>
    <w:p w14:paraId="3D5673BA">
      <w:pPr>
        <w:pStyle w:val="6"/>
        <w:spacing w:before="258" w:line="261" w:lineRule="auto"/>
        <w:rPr>
          <w:rFonts w:hint="eastAsia"/>
        </w:rPr>
      </w:pPr>
    </w:p>
    <w:p w14:paraId="0C01E380">
      <w:pPr>
        <w:pStyle w:val="6"/>
        <w:spacing w:before="258" w:line="261" w:lineRule="auto"/>
        <w:rPr>
          <w:rFonts w:hint="eastAsia"/>
        </w:rPr>
      </w:pPr>
      <w:r>
        <w:rPr>
          <w:rFonts w:hint="eastAsia"/>
        </w:rPr>
        <w:t>And the passage before us means, ‘I pay more, far more, attention to the adorning of your minds and hearts with Christian graces and virtues, than of your bodies with jewels and splendid apparel.'</w:t>
      </w:r>
    </w:p>
    <w:p w14:paraId="0B1E6078">
      <w:pPr>
        <w:pStyle w:val="6"/>
        <w:spacing w:before="258" w:line="261" w:lineRule="auto"/>
        <w:rPr>
          <w:rFonts w:hint="eastAsia"/>
        </w:rPr>
      </w:pPr>
      <w:r>
        <w:rPr>
          <w:rFonts w:hint="eastAsia"/>
        </w:rPr>
        <w:t>而我们面前的这段经文意即：‘我更，远更，关注你们用基督徒的恩典和美德来妆饰你们的心思意念，过于你们用珠宝华服来妆饰你们的身体。’</w:t>
      </w:r>
    </w:p>
    <w:p w14:paraId="336495E6">
      <w:pPr>
        <w:pStyle w:val="6"/>
        <w:spacing w:before="258" w:line="261" w:lineRule="auto"/>
        <w:rPr>
          <w:rFonts w:hint="eastAsia"/>
        </w:rPr>
      </w:pPr>
    </w:p>
    <w:p w14:paraId="1D64EB7A">
      <w:pPr>
        <w:pStyle w:val="6"/>
        <w:spacing w:before="258" w:line="261" w:lineRule="auto"/>
        <w:rPr>
          <w:rFonts w:hint="eastAsia"/>
        </w:rPr>
      </w:pPr>
      <w:r>
        <w:rPr>
          <w:rFonts w:hint="eastAsia"/>
        </w:rPr>
        <w:t>At the same time, I have no doubt that these words were intended to suggest some very important hints as to the principles on which Christian women should regulate their dress.</w:t>
      </w:r>
    </w:p>
    <w:p w14:paraId="741D90BF">
      <w:pPr>
        <w:pStyle w:val="6"/>
        <w:spacing w:before="258" w:line="261" w:lineRule="auto"/>
        <w:rPr>
          <w:rFonts w:hint="eastAsia"/>
        </w:rPr>
      </w:pPr>
      <w:r>
        <w:rPr>
          <w:rFonts w:hint="eastAsia"/>
        </w:rPr>
        <w:t>同时，我毫不怀疑，这些话意在暗示一些关于基督徒妇女应当如何规范其衣着的原则的非常重要的提示。</w:t>
      </w:r>
    </w:p>
    <w:p w14:paraId="6F734842">
      <w:pPr>
        <w:pStyle w:val="6"/>
        <w:spacing w:before="258" w:line="261" w:lineRule="auto"/>
        <w:rPr>
          <w:rFonts w:hint="eastAsia"/>
        </w:rPr>
      </w:pPr>
    </w:p>
    <w:p w14:paraId="1F076D87">
      <w:pPr>
        <w:pStyle w:val="6"/>
        <w:spacing w:before="258" w:line="261" w:lineRule="auto"/>
        <w:rPr>
          <w:rFonts w:hint="eastAsia"/>
        </w:rPr>
      </w:pPr>
      <w:r>
        <w:rPr>
          <w:rFonts w:hint="eastAsia"/>
        </w:rPr>
        <w:t>Christian women should carefully avoid everything which has the appearance of immodesty or levity in dress.</w:t>
      </w:r>
    </w:p>
    <w:p w14:paraId="6B4E6A14">
      <w:pPr>
        <w:pStyle w:val="6"/>
        <w:spacing w:before="258" w:line="261" w:lineRule="auto"/>
        <w:rPr>
          <w:rFonts w:hint="eastAsia"/>
        </w:rPr>
      </w:pPr>
      <w:r>
        <w:rPr>
          <w:rFonts w:hint="eastAsia"/>
        </w:rPr>
        <w:t>基督徒妇女应当小心避免衣着上任何有不端庄或轻浮表现的任何事物。</w:t>
      </w:r>
    </w:p>
    <w:p w14:paraId="128BD1B4">
      <w:pPr>
        <w:pStyle w:val="6"/>
        <w:spacing w:before="258" w:line="261" w:lineRule="auto"/>
        <w:rPr>
          <w:rFonts w:hint="eastAsia"/>
        </w:rPr>
      </w:pPr>
    </w:p>
    <w:p w14:paraId="034CAD03">
      <w:pPr>
        <w:pStyle w:val="6"/>
        <w:spacing w:before="258" w:line="261" w:lineRule="auto"/>
        <w:rPr>
          <w:rFonts w:hint="eastAsia"/>
        </w:rPr>
      </w:pPr>
      <w:r>
        <w:rPr>
          <w:rFonts w:hint="eastAsia"/>
        </w:rPr>
        <w:t>Abandoned women were in the apostle's time distinguished by their very great attention to external ornament.</w:t>
      </w:r>
    </w:p>
    <w:p w14:paraId="50D87F3C">
      <w:pPr>
        <w:pStyle w:val="6"/>
        <w:spacing w:before="258" w:line="261" w:lineRule="auto"/>
        <w:rPr>
          <w:rFonts w:hint="eastAsia"/>
        </w:rPr>
      </w:pPr>
      <w:r>
        <w:rPr>
          <w:rFonts w:hint="eastAsia"/>
        </w:rPr>
        <w:t>在使徒时代，放荡的妇女以她们极其注重外在装饰而著称。</w:t>
      </w:r>
    </w:p>
    <w:p w14:paraId="7276AEE6">
      <w:pPr>
        <w:pStyle w:val="6"/>
        <w:spacing w:before="258" w:line="261" w:lineRule="auto"/>
        <w:rPr>
          <w:rFonts w:hint="eastAsia"/>
        </w:rPr>
      </w:pPr>
    </w:p>
    <w:p w14:paraId="27089DDF">
      <w:pPr>
        <w:pStyle w:val="6"/>
        <w:spacing w:before="258" w:line="261" w:lineRule="auto"/>
        <w:rPr>
          <w:rFonts w:hint="eastAsia"/>
        </w:rPr>
      </w:pPr>
      <w:r>
        <w:rPr>
          <w:rFonts w:hint="eastAsia"/>
        </w:rPr>
        <w:t>Christian women, on the contrary, must adorn themselves in modest apparel.</w:t>
      </w:r>
    </w:p>
    <w:p w14:paraId="10D94203">
      <w:pPr>
        <w:pStyle w:val="6"/>
        <w:spacing w:before="258" w:line="261" w:lineRule="auto"/>
        <w:rPr>
          <w:rFonts w:hint="eastAsia"/>
        </w:rPr>
      </w:pPr>
      <w:r>
        <w:rPr>
          <w:rFonts w:hint="eastAsia"/>
        </w:rPr>
        <w:t>基督徒妇女，相反，必须以正派的衣裳为妆饰。</w:t>
      </w:r>
    </w:p>
    <w:p w14:paraId="4D7333C5">
      <w:pPr>
        <w:pStyle w:val="6"/>
        <w:spacing w:before="258" w:line="261" w:lineRule="auto"/>
        <w:rPr>
          <w:rFonts w:hint="eastAsia"/>
        </w:rPr>
      </w:pPr>
    </w:p>
    <w:p w14:paraId="727F77B9">
      <w:pPr>
        <w:pStyle w:val="6"/>
        <w:spacing w:before="258" w:line="261" w:lineRule="auto"/>
        <w:rPr>
          <w:rFonts w:hint="eastAsia"/>
        </w:rPr>
      </w:pPr>
      <w:r>
        <w:rPr>
          <w:rFonts w:hint="eastAsia"/>
        </w:rPr>
        <w:t>It is most unbecoming that a woman, professing godliness, should wear the attire of a mere woman of the world, much more the attire of a harlot.</w:t>
      </w:r>
    </w:p>
    <w:p w14:paraId="76732B86">
      <w:pPr>
        <w:pStyle w:val="6"/>
        <w:spacing w:before="258" w:line="261" w:lineRule="auto"/>
        <w:rPr>
          <w:rFonts w:hint="eastAsia"/>
        </w:rPr>
      </w:pPr>
      <w:r>
        <w:rPr>
          <w:rFonts w:hint="eastAsia"/>
        </w:rPr>
        <w:t>一个自称敬虔的妇人，穿戴世俗妇人的服饰，更甚者，穿戴妓女的服饰，是极不相称的。</w:t>
      </w:r>
    </w:p>
    <w:p w14:paraId="45FA9B47">
      <w:pPr>
        <w:pStyle w:val="6"/>
        <w:spacing w:before="258" w:line="261" w:lineRule="auto"/>
        <w:rPr>
          <w:rFonts w:hint="eastAsia"/>
        </w:rPr>
      </w:pPr>
    </w:p>
    <w:p w14:paraId="38B3F1E5">
      <w:pPr>
        <w:pStyle w:val="6"/>
        <w:spacing w:before="258" w:line="261" w:lineRule="auto"/>
        <w:rPr>
          <w:rFonts w:hint="eastAsia"/>
        </w:rPr>
      </w:pPr>
      <w:r>
        <w:rPr>
          <w:rFonts w:hint="eastAsia"/>
        </w:rPr>
        <w:t>No fashion can sanction such a mode of dress.</w:t>
      </w:r>
    </w:p>
    <w:p w14:paraId="1674D4DA">
      <w:pPr>
        <w:pStyle w:val="6"/>
        <w:spacing w:before="258" w:line="261" w:lineRule="auto"/>
        <w:rPr>
          <w:rFonts w:hint="eastAsia"/>
        </w:rPr>
      </w:pPr>
      <w:r>
        <w:rPr>
          <w:rFonts w:hint="eastAsia"/>
        </w:rPr>
        <w:t>没有任何时尚能认可这种穿着方式。</w:t>
      </w:r>
    </w:p>
    <w:p w14:paraId="11083584">
      <w:pPr>
        <w:pStyle w:val="6"/>
        <w:spacing w:before="258" w:line="261" w:lineRule="auto"/>
        <w:rPr>
          <w:rFonts w:hint="eastAsia"/>
        </w:rPr>
      </w:pPr>
    </w:p>
    <w:p w14:paraId="70878505">
      <w:pPr>
        <w:pStyle w:val="6"/>
        <w:spacing w:before="258" w:line="261" w:lineRule="auto"/>
        <w:rPr>
          <w:rFonts w:hint="eastAsia"/>
        </w:rPr>
      </w:pPr>
      <w:r>
        <w:rPr>
          <w:rFonts w:hint="eastAsia"/>
        </w:rPr>
        <w:t>Christian women should also avoid undue expense in their mode of dress.</w:t>
      </w:r>
    </w:p>
    <w:p w14:paraId="27072A32">
      <w:pPr>
        <w:pStyle w:val="6"/>
        <w:spacing w:before="258" w:line="261" w:lineRule="auto"/>
        <w:rPr>
          <w:rFonts w:hint="eastAsia"/>
        </w:rPr>
      </w:pPr>
      <w:r>
        <w:rPr>
          <w:rFonts w:hint="eastAsia"/>
        </w:rPr>
        <w:t>基督徒妇女也应当避免在穿着上过度花费。</w:t>
      </w:r>
    </w:p>
    <w:p w14:paraId="5B1FD0E3">
      <w:pPr>
        <w:pStyle w:val="6"/>
        <w:spacing w:before="258" w:line="261" w:lineRule="auto"/>
        <w:rPr>
          <w:rFonts w:hint="eastAsia"/>
        </w:rPr>
      </w:pPr>
    </w:p>
    <w:p w14:paraId="19202A58">
      <w:pPr>
        <w:pStyle w:val="6"/>
        <w:spacing w:before="258" w:line="261" w:lineRule="auto"/>
        <w:rPr>
          <w:rFonts w:hint="eastAsia"/>
        </w:rPr>
      </w:pPr>
      <w:r>
        <w:rPr>
          <w:rFonts w:hint="eastAsia"/>
        </w:rPr>
        <w:t>It cometh of evil when Christian females aspire to, and indulge in, a richness of apparel and ornament, which is unsuitable to their rank in life, and which curtails their means of Christian beneficence, especially in clothing the poor.</w:t>
      </w:r>
    </w:p>
    <w:p w14:paraId="5161313B">
      <w:pPr>
        <w:pStyle w:val="6"/>
        <w:spacing w:before="258" w:line="261" w:lineRule="auto"/>
        <w:rPr>
          <w:rFonts w:hint="eastAsia"/>
        </w:rPr>
      </w:pPr>
      <w:r>
        <w:rPr>
          <w:rFonts w:hint="eastAsia"/>
        </w:rPr>
        <w:t>当基督徒女性渴望并沉溺于与其生活地位不符、并削减她们基督徒慈善（特别是为穷人提供衣物）之财力的华丽服饰和装饰时，这就是出于恶了。</w:t>
      </w:r>
    </w:p>
    <w:p w14:paraId="5A367E97">
      <w:pPr>
        <w:pStyle w:val="6"/>
        <w:spacing w:before="258" w:line="261" w:lineRule="auto"/>
        <w:rPr>
          <w:rFonts w:hint="eastAsia"/>
        </w:rPr>
      </w:pPr>
    </w:p>
    <w:p w14:paraId="3BD2C786">
      <w:pPr>
        <w:pStyle w:val="6"/>
        <w:spacing w:before="258" w:line="261" w:lineRule="auto"/>
        <w:rPr>
          <w:rFonts w:hint="eastAsia"/>
        </w:rPr>
      </w:pPr>
      <w:r>
        <w:rPr>
          <w:rFonts w:hint="eastAsia"/>
        </w:rPr>
        <w:t>“Such excessive costliness,” says the good archbishop, “both argues and feeds the pride of the heart, and defrauds, if not others of their dues, yet the poor of their charity, which in God's sight is a due debt, too; and far more comfort shalt thou have on thy death-bed to remember that at such a time, instead of putting lace on my own clothes, I helped a naked back to clothing; I abated somewhat of my former superfluities to supply the poor with necessities; far sweeter will this be than to remember that I could needlessly cast out many pounds to serve my pride, while I grudged a penny to relieve the poor.”</w:t>
      </w:r>
    </w:p>
    <w:p w14:paraId="12223E7C">
      <w:pPr>
        <w:pStyle w:val="6"/>
        <w:spacing w:before="258" w:line="261" w:lineRule="auto"/>
        <w:rPr>
          <w:rFonts w:hint="eastAsia"/>
        </w:rPr>
      </w:pPr>
      <w:r>
        <w:rPr>
          <w:rFonts w:hint="eastAsia"/>
        </w:rPr>
        <w:t>那位善良的大主教说：“如此过度的花费，既显明也滋养了内心的骄傲，并且，若非 defraud 了他人当得的，也 defraud 了穷人当得的慈善，这在神眼中也是当还的债；并且，你临终时，若能记得在某个时候，我没有在自己的衣服上加花边，而是帮助了赤身的人穿衣；我减少了一些我从前的奢侈，来供应穷人的必需品；这远比记得我曾为满足我的骄傲而无谓地挥霍了许多钱，却吝于一分钱来救济穷人，要甘甜得多。”</w:t>
      </w:r>
    </w:p>
    <w:p w14:paraId="2B56DBE3">
      <w:pPr>
        <w:pStyle w:val="6"/>
        <w:spacing w:before="258" w:line="261" w:lineRule="auto"/>
        <w:rPr>
          <w:rFonts w:hint="eastAsia"/>
        </w:rPr>
      </w:pPr>
    </w:p>
    <w:p w14:paraId="34D3C7D7">
      <w:pPr>
        <w:pStyle w:val="6"/>
        <w:spacing w:before="258" w:line="261" w:lineRule="auto"/>
        <w:rPr>
          <w:rFonts w:hint="eastAsia"/>
        </w:rPr>
      </w:pPr>
      <w:r>
        <w:rPr>
          <w:rFonts w:hint="eastAsia"/>
        </w:rPr>
        <w:t>There is still another hint which this negative injunction is intended and fitted to give—that dress should not occupy an undue share of the attention and time of Christian wives.</w:t>
      </w:r>
    </w:p>
    <w:p w14:paraId="5E061E0F">
      <w:pPr>
        <w:pStyle w:val="6"/>
        <w:spacing w:before="258" w:line="261" w:lineRule="auto"/>
        <w:rPr>
          <w:rFonts w:hint="eastAsia"/>
        </w:rPr>
      </w:pPr>
      <w:r>
        <w:rPr>
          <w:rFonts w:hint="eastAsia"/>
        </w:rPr>
        <w:t>这条否定的命令还意在，并适合于，给出另一个提示——即衣着不应占据基督徒妻子过多的注意力和时间。</w:t>
      </w:r>
    </w:p>
    <w:p w14:paraId="31042240">
      <w:pPr>
        <w:pStyle w:val="6"/>
        <w:spacing w:before="258" w:line="261" w:lineRule="auto"/>
        <w:rPr>
          <w:rFonts w:hint="eastAsia"/>
        </w:rPr>
      </w:pPr>
    </w:p>
    <w:p w14:paraId="7F6EB681">
      <w:pPr>
        <w:pStyle w:val="6"/>
        <w:spacing w:before="258" w:line="261" w:lineRule="auto"/>
        <w:rPr>
          <w:rFonts w:hint="eastAsia"/>
        </w:rPr>
      </w:pPr>
      <w:r>
        <w:rPr>
          <w:rFonts w:hint="eastAsia"/>
        </w:rPr>
        <w:t>The apostle intimates that it is a very subordinate thing.</w:t>
      </w:r>
    </w:p>
    <w:p w14:paraId="095C3B1A">
      <w:pPr>
        <w:pStyle w:val="6"/>
        <w:spacing w:before="258" w:line="261" w:lineRule="auto"/>
        <w:rPr>
          <w:rFonts w:hint="eastAsia"/>
        </w:rPr>
      </w:pPr>
      <w:r>
        <w:rPr>
          <w:rFonts w:hint="eastAsia"/>
        </w:rPr>
        <w:t>使徒暗示这是极其次要的事。</w:t>
      </w:r>
    </w:p>
    <w:p w14:paraId="262738EC">
      <w:pPr>
        <w:pStyle w:val="6"/>
        <w:spacing w:before="258" w:line="261" w:lineRule="auto"/>
        <w:rPr>
          <w:rFonts w:hint="eastAsia"/>
        </w:rPr>
      </w:pPr>
    </w:p>
    <w:p w14:paraId="21AFB120">
      <w:pPr>
        <w:pStyle w:val="6"/>
        <w:spacing w:before="258" w:line="261" w:lineRule="auto"/>
        <w:rPr>
          <w:rFonts w:hint="eastAsia"/>
        </w:rPr>
      </w:pPr>
      <w:r>
        <w:rPr>
          <w:rFonts w:hint="eastAsia"/>
        </w:rPr>
        <w:t>No Christian woman will suffer the adorning of her body to be either her business or her delight.</w:t>
      </w:r>
    </w:p>
    <w:p w14:paraId="4BDD97C0">
      <w:pPr>
        <w:pStyle w:val="6"/>
        <w:spacing w:before="258" w:line="261" w:lineRule="auto"/>
        <w:rPr>
          <w:rFonts w:hint="eastAsia"/>
        </w:rPr>
      </w:pPr>
      <w:r>
        <w:rPr>
          <w:rFonts w:hint="eastAsia"/>
        </w:rPr>
        <w:t>没有一个基督徒妇女会让妆饰她的身体成为她的事务或她的喜乐。</w:t>
      </w:r>
    </w:p>
    <w:p w14:paraId="6EEBF162">
      <w:pPr>
        <w:pStyle w:val="6"/>
        <w:spacing w:before="258" w:line="261" w:lineRule="auto"/>
        <w:rPr>
          <w:rFonts w:hint="eastAsia"/>
        </w:rPr>
      </w:pPr>
    </w:p>
    <w:p w14:paraId="0AAADAB1">
      <w:pPr>
        <w:pStyle w:val="6"/>
        <w:spacing w:before="258" w:line="261" w:lineRule="auto"/>
        <w:rPr>
          <w:rFonts w:hint="eastAsia"/>
        </w:rPr>
      </w:pPr>
      <w:r>
        <w:rPr>
          <w:rFonts w:hint="eastAsia"/>
        </w:rPr>
        <w:t>She will not render herself responsible at the bar of God for the work of hours, days, weeks, months, in a long life of years, which might, which ought to, have been otherwise and more worthily employed, in a way more becoming rational, responsible, immortal beings.</w:t>
      </w:r>
    </w:p>
    <w:p w14:paraId="58E8F22E">
      <w:pPr>
        <w:pStyle w:val="6"/>
        <w:spacing w:before="258" w:line="261" w:lineRule="auto"/>
        <w:rPr>
          <w:rFonts w:hint="eastAsia"/>
        </w:rPr>
      </w:pPr>
      <w:r>
        <w:rPr>
          <w:rFonts w:hint="eastAsia"/>
        </w:rPr>
        <w:t>她不会在神的审判台前，为她漫长一生中，本可以、也本应当，以更配得的方式，更适合理性、负责任、不朽之存在的方式，被用于别处的，那些小时、数日、数周、数月的工夫而负责。</w:t>
      </w:r>
    </w:p>
    <w:p w14:paraId="05E96E80">
      <w:pPr>
        <w:pStyle w:val="6"/>
        <w:spacing w:before="258" w:line="261" w:lineRule="auto"/>
        <w:rPr>
          <w:rFonts w:hint="eastAsia"/>
        </w:rPr>
      </w:pPr>
    </w:p>
    <w:p w14:paraId="4F3F65F6">
      <w:pPr>
        <w:pStyle w:val="6"/>
        <w:spacing w:before="258" w:line="261" w:lineRule="auto"/>
        <w:rPr>
          <w:rFonts w:hint="eastAsia"/>
        </w:rPr>
      </w:pPr>
      <w:r>
        <w:rPr>
          <w:rFonts w:hint="eastAsia"/>
        </w:rPr>
        <w:t>Listen to the good archbishop again: “To have the mind taken and pleased with such things is so foolish and childish a thing, that if most might not find it in themselves, they would wonder at many others of years and common wit, not twice children, but always; and yet truly it is a disease that few escape.</w:t>
      </w:r>
    </w:p>
    <w:p w14:paraId="6216878C">
      <w:pPr>
        <w:pStyle w:val="6"/>
        <w:spacing w:before="258" w:line="261" w:lineRule="auto"/>
        <w:rPr>
          <w:rFonts w:hint="eastAsia"/>
        </w:rPr>
      </w:pPr>
      <w:r>
        <w:rPr>
          <w:rFonts w:hint="eastAsia"/>
        </w:rPr>
        <w:t>再听听那位善良大主教的话：“心思被这类事物占据并取悦，是如此愚蠢幼稚，以致若非大多数人能在自己身上发现，他们必会对许多年长且有常识的人感到惊奇，他们不是两次作孩童，而是一直作孩童；然而，这确实是很少有人能逃脱的疾病。</w:t>
      </w:r>
    </w:p>
    <w:p w14:paraId="7B459DA5">
      <w:pPr>
        <w:pStyle w:val="6"/>
        <w:spacing w:before="258" w:line="261" w:lineRule="auto"/>
        <w:rPr>
          <w:rFonts w:hint="eastAsia"/>
        </w:rPr>
      </w:pPr>
    </w:p>
    <w:p w14:paraId="53DA26B6">
      <w:pPr>
        <w:pStyle w:val="6"/>
        <w:spacing w:before="258" w:line="261" w:lineRule="auto"/>
        <w:rPr>
          <w:rFonts w:hint="eastAsia"/>
        </w:rPr>
      </w:pPr>
      <w:r>
        <w:rPr>
          <w:rFonts w:hint="eastAsia"/>
        </w:rPr>
        <w:t>It is strange upon what poor things men and women will be vain and think themselves somebody; not only upon some comeliness in their form or features, which, though poor enough, is yet a part of themselves, but of things merely without them; that they are well apparelled, either richly or well in fashion.</w:t>
      </w:r>
    </w:p>
    <w:p w14:paraId="2FFE147D">
      <w:pPr>
        <w:pStyle w:val="6"/>
        <w:spacing w:before="258" w:line="261" w:lineRule="auto"/>
        <w:rPr>
          <w:rFonts w:hint="eastAsia"/>
        </w:rPr>
      </w:pPr>
      <w:r>
        <w:rPr>
          <w:rFonts w:hint="eastAsia"/>
        </w:rPr>
        <w:t>奇怪的是，男人和女人会因何等贫乏的事物而虚荣，以为自己是个人物；不仅因他们形体或容貌上的某些俊美——这虽然也够贫乏了，但终究是他们自己的一部分——而且还因纯粹外在的事物；因他们穿着华丽或时髦。</w:t>
      </w:r>
    </w:p>
    <w:p w14:paraId="3D6CE20F">
      <w:pPr>
        <w:pStyle w:val="6"/>
        <w:spacing w:before="258" w:line="261" w:lineRule="auto"/>
        <w:rPr>
          <w:rFonts w:hint="eastAsia"/>
        </w:rPr>
      </w:pPr>
    </w:p>
    <w:p w14:paraId="62201085">
      <w:pPr>
        <w:pStyle w:val="6"/>
        <w:spacing w:before="258" w:line="261" w:lineRule="auto"/>
        <w:rPr>
          <w:rFonts w:hint="eastAsia"/>
        </w:rPr>
      </w:pPr>
      <w:r>
        <w:rPr>
          <w:rFonts w:hint="eastAsia"/>
        </w:rPr>
        <w:t>Light, empty minds are as bladders, blown up with anything; and they that perceive not this in themselves are most deluded; but such as have found it out, and abhor their own follies, are still hunting and following them to beat them out of their hearts, and to shame themselves out of such fopperies.</w:t>
      </w:r>
    </w:p>
    <w:p w14:paraId="0BADF49D">
      <w:pPr>
        <w:pStyle w:val="6"/>
        <w:spacing w:before="258" w:line="261" w:lineRule="auto"/>
        <w:rPr>
          <w:rFonts w:hint="eastAsia"/>
        </w:rPr>
      </w:pPr>
      <w:r>
        <w:rPr>
          <w:rFonts w:hint="eastAsia"/>
        </w:rPr>
        <w:t>轻浮空虚的心思如同膀胱，被任何东西一吹就胀起来；那些在自己身上察觉不到这一点的人，是最受迷惑的；但那些发现了，并憎恶自己愚蠢的人，仍在追逐它们，为要将它们从心中打出去，并使自己因这些愚蠢的行为而羞愧。</w:t>
      </w:r>
    </w:p>
    <w:p w14:paraId="104A38E9">
      <w:pPr>
        <w:pStyle w:val="6"/>
        <w:spacing w:before="258" w:line="261" w:lineRule="auto"/>
        <w:rPr>
          <w:rFonts w:hint="eastAsia"/>
        </w:rPr>
      </w:pPr>
    </w:p>
    <w:p w14:paraId="34A36D98">
      <w:pPr>
        <w:pStyle w:val="6"/>
        <w:spacing w:before="258" w:line="261" w:lineRule="auto"/>
        <w:rPr>
          <w:rFonts w:hint="eastAsia"/>
        </w:rPr>
      </w:pPr>
      <w:r>
        <w:rPr>
          <w:rFonts w:hint="eastAsia"/>
        </w:rPr>
        <w:t>The soul fallen from God hath lost its true worth and beauty, and therefore it basely descends to these mean things, to serve and dress the body, and to take share with it of its unworthy borrowed ornaments, while it hath lost and forgotten God, and seeks not after him, knows not that he alone is the beauty and ornament of the soul, and his Spirit and his graces its rich attire.”</w:t>
      </w:r>
    </w:p>
    <w:p w14:paraId="3A7BBC24">
      <w:pPr>
        <w:pStyle w:val="6"/>
        <w:spacing w:before="258" w:line="261" w:lineRule="auto"/>
        <w:rPr>
          <w:rFonts w:hint="eastAsia"/>
        </w:rPr>
      </w:pPr>
      <w:r>
        <w:rPr>
          <w:rFonts w:hint="eastAsia"/>
        </w:rPr>
        <w:t>从神堕落的灵魂，已失去了它真正的价值和美丽，因此它卑贱地降格到这些卑微的事物上，去服事和妆饰身体，并与它分享其不配得的借来的装饰，同时它已失去并忘记了神，也不寻求祂，不知道惟独祂是灵魂的美丽和装饰，祂的灵和祂的恩典是其华丽的衣裳。”</w:t>
      </w:r>
    </w:p>
    <w:p w14:paraId="680B1139">
      <w:pPr>
        <w:pStyle w:val="6"/>
        <w:spacing w:before="258" w:line="261" w:lineRule="auto"/>
        <w:rPr>
          <w:rFonts w:hint="eastAsia"/>
        </w:rPr>
      </w:pPr>
    </w:p>
    <w:p w14:paraId="3FD22FFB">
      <w:pPr>
        <w:pStyle w:val="6"/>
        <w:spacing w:before="258" w:line="261" w:lineRule="auto"/>
        <w:rPr>
          <w:rFonts w:hint="eastAsia"/>
        </w:rPr>
      </w:pPr>
      <w:r>
        <w:rPr>
          <w:rFonts w:hint="eastAsia"/>
        </w:rPr>
        <w:t>This naturally leads to the apostle's positive injunction regarding ornaments.</w:t>
      </w:r>
    </w:p>
    <w:p w14:paraId="3CCC8698">
      <w:pPr>
        <w:pStyle w:val="6"/>
        <w:spacing w:before="258" w:line="261" w:lineRule="auto"/>
        <w:rPr>
          <w:rFonts w:hint="eastAsia"/>
        </w:rPr>
      </w:pPr>
      <w:r>
        <w:rPr>
          <w:rFonts w:hint="eastAsia"/>
        </w:rPr>
        <w:t>这自然引到了使徒关于装饰的正面命令。</w:t>
      </w:r>
    </w:p>
    <w:p w14:paraId="52A0FA34">
      <w:pPr>
        <w:pStyle w:val="6"/>
        <w:spacing w:before="258" w:line="261" w:lineRule="auto"/>
        <w:rPr>
          <w:rFonts w:hint="eastAsia"/>
        </w:rPr>
      </w:pPr>
    </w:p>
    <w:p w14:paraId="47BFBA96">
      <w:pPr>
        <w:pStyle w:val="6"/>
        <w:spacing w:before="258" w:line="261" w:lineRule="auto"/>
        <w:rPr>
          <w:rFonts w:hint="eastAsia"/>
        </w:rPr>
      </w:pPr>
      <w:r>
        <w:rPr>
          <w:rFonts w:hint="eastAsia"/>
        </w:rPr>
        <w:t>It is in these words: “But let it be the hidden man of the heart, in that which is not corruptible; even the ornament of a meek and quiet spirit, which is in the sight of God, of great price.”</w:t>
      </w:r>
    </w:p>
    <w:p w14:paraId="54C060D8">
      <w:pPr>
        <w:pStyle w:val="6"/>
        <w:spacing w:before="258" w:line="261" w:lineRule="auto"/>
        <w:rPr>
          <w:rFonts w:hint="eastAsia"/>
        </w:rPr>
      </w:pPr>
      <w:r>
        <w:rPr>
          <w:rFonts w:hint="eastAsia"/>
        </w:rPr>
        <w:t>其言如下：“只要以里面存着长久温柔、安静的心为妆饰，这在神面前是极宝贵的。”</w:t>
      </w:r>
    </w:p>
    <w:p w14:paraId="09EE2098">
      <w:pPr>
        <w:pStyle w:val="6"/>
        <w:spacing w:before="258" w:line="261" w:lineRule="auto"/>
        <w:rPr>
          <w:rFonts w:hint="eastAsia"/>
        </w:rPr>
      </w:pPr>
    </w:p>
    <w:p w14:paraId="5013E26D">
      <w:pPr>
        <w:pStyle w:val="6"/>
        <w:spacing w:before="258" w:line="261" w:lineRule="auto"/>
        <w:rPr>
          <w:rFonts w:hint="eastAsia"/>
        </w:rPr>
      </w:pPr>
      <w:r>
        <w:rPr>
          <w:rFonts w:hint="eastAsia"/>
        </w:rPr>
        <w:t>The general meaning here is plain enough.</w:t>
      </w:r>
    </w:p>
    <w:p w14:paraId="5B18EB10">
      <w:pPr>
        <w:pStyle w:val="6"/>
        <w:spacing w:before="258" w:line="261" w:lineRule="auto"/>
        <w:rPr>
          <w:rFonts w:hint="eastAsia"/>
        </w:rPr>
      </w:pPr>
      <w:r>
        <w:rPr>
          <w:rFonts w:hint="eastAsia"/>
        </w:rPr>
        <w:t>这里的一般意思已足够清楚。</w:t>
      </w:r>
    </w:p>
    <w:p w14:paraId="37B3DFA6">
      <w:pPr>
        <w:pStyle w:val="6"/>
        <w:spacing w:before="258" w:line="261" w:lineRule="auto"/>
        <w:rPr>
          <w:rFonts w:hint="eastAsia"/>
        </w:rPr>
      </w:pPr>
    </w:p>
    <w:p w14:paraId="34330FF8">
      <w:pPr>
        <w:pStyle w:val="6"/>
        <w:spacing w:before="258" w:line="261" w:lineRule="auto"/>
        <w:rPr>
          <w:rFonts w:hint="eastAsia"/>
        </w:rPr>
      </w:pPr>
      <w:r>
        <w:rPr>
          <w:rFonts w:hint="eastAsia"/>
        </w:rPr>
        <w:t>There is some difficulty, however, in fixing the construction of the passage, which is obviously, to some extent, elliptical.</w:t>
      </w:r>
    </w:p>
    <w:p w14:paraId="3CE1AC2E">
      <w:pPr>
        <w:pStyle w:val="6"/>
        <w:spacing w:before="258" w:line="261" w:lineRule="auto"/>
        <w:rPr>
          <w:rFonts w:hint="eastAsia"/>
        </w:rPr>
      </w:pPr>
      <w:r>
        <w:rPr>
          <w:rFonts w:hint="eastAsia"/>
        </w:rPr>
        <w:t>然而，在确定这段经文的结构上有些困难，这经文显然在某种程度上是省略的。</w:t>
      </w:r>
    </w:p>
    <w:p w14:paraId="3EE922B0">
      <w:pPr>
        <w:pStyle w:val="6"/>
        <w:spacing w:before="258" w:line="261" w:lineRule="auto"/>
        <w:rPr>
          <w:rFonts w:hint="eastAsia"/>
        </w:rPr>
      </w:pPr>
    </w:p>
    <w:p w14:paraId="07C568CF">
      <w:pPr>
        <w:pStyle w:val="6"/>
        <w:spacing w:before="258" w:line="261" w:lineRule="auto"/>
        <w:rPr>
          <w:rFonts w:hint="eastAsia"/>
        </w:rPr>
      </w:pPr>
      <w:r>
        <w:rPr>
          <w:rFonts w:hint="eastAsia"/>
        </w:rPr>
        <w:t>The precise meaning, of course, varies according as the words are construed.</w:t>
      </w:r>
    </w:p>
    <w:p w14:paraId="105B73B8">
      <w:pPr>
        <w:pStyle w:val="6"/>
        <w:spacing w:before="258" w:line="261" w:lineRule="auto"/>
        <w:rPr>
          <w:rFonts w:hint="eastAsia"/>
        </w:rPr>
      </w:pPr>
      <w:r>
        <w:rPr>
          <w:rFonts w:hint="eastAsia"/>
        </w:rPr>
        <w:t>当然，其确切含义随词语的解释而异。</w:t>
      </w:r>
    </w:p>
    <w:p w14:paraId="259FBCFB">
      <w:pPr>
        <w:pStyle w:val="6"/>
        <w:spacing w:before="258" w:line="261" w:lineRule="auto"/>
        <w:rPr>
          <w:rFonts w:hint="eastAsia"/>
        </w:rPr>
      </w:pPr>
    </w:p>
    <w:p w14:paraId="7F5A047F">
      <w:pPr>
        <w:pStyle w:val="6"/>
        <w:spacing w:before="258" w:line="261" w:lineRule="auto"/>
        <w:rPr>
          <w:rFonts w:hint="eastAsia"/>
        </w:rPr>
      </w:pPr>
      <w:r>
        <w:rPr>
          <w:rFonts w:hint="eastAsia"/>
        </w:rPr>
        <w:t>Some would construe them thus: “Let your adorning not be that outward adorning of plaiting the hair, and of wearing of gold, or of putting on of apparel; but let it be the hidden man of the heart,” the new creature, ‘the inner man,' the holy character which springs out of the faith of the truth, “in that which is incorruptible,” which is, not like gold and jewels put on thy corruptible body, but which inheres in the incorruptible mind, “the ornament of a meek and quiet spirit, which in the sight of God is of great price.”</w:t>
      </w:r>
    </w:p>
    <w:p w14:paraId="39EFC0BB">
      <w:pPr>
        <w:pStyle w:val="6"/>
        <w:spacing w:before="258" w:line="261" w:lineRule="auto"/>
        <w:rPr>
          <w:rFonts w:hint="eastAsia"/>
        </w:rPr>
      </w:pPr>
      <w:r>
        <w:rPr>
          <w:rFonts w:hint="eastAsia"/>
        </w:rPr>
        <w:t>有些人会如此解释：“你们的妆饰，不要是那外面的辫头发、戴金饰、穿美衣的妆饰；乃要以里面存着的心为妆饰”，即新造的人，‘里面的人’，那源于对真理之信的圣洁品格，“在不朽坏的里面”，这不像金银珠宝穿在你朽坏的身体上，而是内在于不朽的心灵，“温柔安静的心之装饰，这在神面前是极宝贵的”。</w:t>
      </w:r>
    </w:p>
    <w:p w14:paraId="6FA655D7">
      <w:pPr>
        <w:pStyle w:val="6"/>
        <w:spacing w:before="258" w:line="261" w:lineRule="auto"/>
        <w:rPr>
          <w:rFonts w:hint="eastAsia"/>
        </w:rPr>
      </w:pPr>
    </w:p>
    <w:p w14:paraId="08BD1D5A">
      <w:pPr>
        <w:pStyle w:val="6"/>
        <w:spacing w:before="258" w:line="261" w:lineRule="auto"/>
        <w:rPr>
          <w:rFonts w:hint="eastAsia"/>
        </w:rPr>
      </w:pPr>
      <w:r>
        <w:rPr>
          <w:rFonts w:hint="eastAsia"/>
        </w:rPr>
        <w:t>Others would construe them thus: “Let the hidden man of the heart, in contrast to the outward man of the body, be adorned with the incorruptible ornament of a meek and quiet spirit, in contrast with the corruptible ornaments of gold and apparel—an ornament, which in the sight of God is of great price, in contrast with the estimation in which men hold external ornaments.”</w:t>
      </w:r>
    </w:p>
    <w:p w14:paraId="0E77F83C">
      <w:pPr>
        <w:pStyle w:val="6"/>
        <w:spacing w:before="258" w:line="261" w:lineRule="auto"/>
        <w:rPr>
          <w:rFonts w:hint="eastAsia"/>
        </w:rPr>
      </w:pPr>
      <w:r>
        <w:rPr>
          <w:rFonts w:hint="eastAsia"/>
        </w:rPr>
        <w:t>另一些人则会如此解释：“让里面存着的心，与外面的身体相对比，被那不朽坏的温柔安静的心之装饰所妆饰，与那朽坏的金银衣裳之装饰相对比——这种装饰，在神面前是极宝贵的，与人看重外在装饰的评价相对比。”</w:t>
      </w:r>
    </w:p>
    <w:p w14:paraId="26B1DD1A">
      <w:pPr>
        <w:pStyle w:val="6"/>
        <w:spacing w:before="258" w:line="261" w:lineRule="auto"/>
        <w:rPr>
          <w:rFonts w:hint="eastAsia"/>
        </w:rPr>
      </w:pPr>
    </w:p>
    <w:p w14:paraId="458E5DB7">
      <w:pPr>
        <w:pStyle w:val="6"/>
        <w:spacing w:before="258" w:line="261" w:lineRule="auto"/>
        <w:rPr>
          <w:rFonts w:hint="eastAsia"/>
        </w:rPr>
      </w:pPr>
      <w:r>
        <w:rPr>
          <w:rFonts w:hint="eastAsia"/>
        </w:rPr>
        <w:t>The latter construction seems to me to bring out most exactly the apostle's thought, which let us now endeavor shortly to illustrate.</w:t>
      </w:r>
    </w:p>
    <w:p w14:paraId="6B8EDF0F">
      <w:pPr>
        <w:pStyle w:val="6"/>
        <w:spacing w:before="258" w:line="261" w:lineRule="auto"/>
        <w:rPr>
          <w:rFonts w:hint="eastAsia"/>
        </w:rPr>
      </w:pPr>
      <w:r>
        <w:rPr>
          <w:rFonts w:hint="eastAsia"/>
        </w:rPr>
        <w:t>后一种解释，在我看来，最准确地表达了使徒的思想，现在让我们来简要地阐明。</w:t>
      </w:r>
    </w:p>
    <w:p w14:paraId="1D7F2D4A">
      <w:pPr>
        <w:pStyle w:val="6"/>
        <w:spacing w:before="258" w:line="261" w:lineRule="auto"/>
        <w:rPr>
          <w:rFonts w:hint="eastAsia"/>
        </w:rPr>
      </w:pPr>
    </w:p>
    <w:p w14:paraId="4DF943BB">
      <w:pPr>
        <w:pStyle w:val="6"/>
        <w:spacing w:before="258" w:line="261" w:lineRule="auto"/>
        <w:rPr>
          <w:rFonts w:hint="eastAsia"/>
        </w:rPr>
      </w:pPr>
      <w:r>
        <w:rPr>
          <w:rFonts w:hint="eastAsia"/>
        </w:rPr>
        <w:t>“The inner man of the heart” is just the heart, which is the inner man.</w:t>
      </w:r>
    </w:p>
    <w:p w14:paraId="5E138D42">
      <w:pPr>
        <w:pStyle w:val="6"/>
        <w:spacing w:before="258" w:line="261" w:lineRule="auto"/>
        <w:rPr>
          <w:rFonts w:hint="eastAsia"/>
        </w:rPr>
      </w:pPr>
      <w:r>
        <w:rPr>
          <w:rFonts w:hint="eastAsia"/>
        </w:rPr>
        <w:t>“里面存着的心”，就是心，也就是里面的人。</w:t>
      </w:r>
    </w:p>
    <w:p w14:paraId="142E8B94">
      <w:pPr>
        <w:pStyle w:val="6"/>
        <w:spacing w:before="258" w:line="261" w:lineRule="auto"/>
        <w:rPr>
          <w:rFonts w:hint="eastAsia"/>
        </w:rPr>
      </w:pPr>
    </w:p>
    <w:p w14:paraId="01628810">
      <w:pPr>
        <w:pStyle w:val="6"/>
        <w:spacing w:before="258" w:line="261" w:lineRule="auto"/>
        <w:rPr>
          <w:rFonts w:hint="eastAsia"/>
        </w:rPr>
      </w:pPr>
      <w:r>
        <w:rPr>
          <w:rFonts w:hint="eastAsia"/>
        </w:rPr>
        <w:t>The heart, in its ordinary figurative sense, is the mind of man considered both as the seat of intellect and of affection, the soul.</w:t>
      </w:r>
    </w:p>
    <w:p w14:paraId="6938C2C8">
      <w:pPr>
        <w:pStyle w:val="6"/>
        <w:spacing w:before="258" w:line="261" w:lineRule="auto"/>
        <w:rPr>
          <w:rFonts w:hint="eastAsia"/>
        </w:rPr>
      </w:pPr>
      <w:r>
        <w:rPr>
          <w:rFonts w:hint="eastAsia"/>
        </w:rPr>
        <w:t>心，在其通常的比喻意义上，是指人的心思，既被视为理智和情感的所在，即灵魂。</w:t>
      </w:r>
    </w:p>
    <w:p w14:paraId="126D68D4">
      <w:pPr>
        <w:pStyle w:val="6"/>
        <w:spacing w:before="258" w:line="261" w:lineRule="auto"/>
        <w:rPr>
          <w:rFonts w:hint="eastAsia"/>
        </w:rPr>
      </w:pPr>
    </w:p>
    <w:p w14:paraId="3AE5298C">
      <w:pPr>
        <w:pStyle w:val="6"/>
        <w:spacing w:before="258" w:line="261" w:lineRule="auto"/>
        <w:rPr>
          <w:rFonts w:hint="eastAsia"/>
        </w:rPr>
      </w:pPr>
      <w:r>
        <w:rPr>
          <w:rFonts w:hint="eastAsia"/>
        </w:rPr>
        <w:t>Christian women, indeed all Christians, whether men or women, should be most solicitous about the welfare and the ornament, not of the outer man, the body, but of this inner man, the soul.</w:t>
      </w:r>
    </w:p>
    <w:p w14:paraId="4A074DE4">
      <w:pPr>
        <w:pStyle w:val="6"/>
        <w:spacing w:before="258" w:line="261" w:lineRule="auto"/>
        <w:rPr>
          <w:rFonts w:hint="eastAsia"/>
        </w:rPr>
      </w:pPr>
      <w:r>
        <w:rPr>
          <w:rFonts w:hint="eastAsia"/>
        </w:rPr>
        <w:t>基督徒妇女，的确所有基督徒，无论男女，都当最关注的，是里面的人，即灵魂的福祉和妆饰，而非外面的人，即身体的福祉和妆饰。</w:t>
      </w:r>
    </w:p>
    <w:p w14:paraId="5939C340">
      <w:pPr>
        <w:pStyle w:val="6"/>
        <w:spacing w:before="258" w:line="261" w:lineRule="auto"/>
        <w:rPr>
          <w:rFonts w:hint="eastAsia"/>
        </w:rPr>
      </w:pPr>
    </w:p>
    <w:p w14:paraId="167966A5">
      <w:pPr>
        <w:pStyle w:val="6"/>
        <w:spacing w:before="258" w:line="261" w:lineRule="auto"/>
        <w:rPr>
          <w:rFonts w:hint="eastAsia"/>
        </w:rPr>
      </w:pPr>
      <w:r>
        <w:rPr>
          <w:rFonts w:hint="eastAsia"/>
        </w:rPr>
        <w:t>And the ornaments with which it is to be adorned must be suitable to its nature; they must be incorruptible.</w:t>
      </w:r>
    </w:p>
    <w:p w14:paraId="6AA1EA76">
      <w:pPr>
        <w:pStyle w:val="6"/>
        <w:spacing w:before="258" w:line="261" w:lineRule="auto"/>
        <w:rPr>
          <w:rFonts w:hint="eastAsia"/>
        </w:rPr>
      </w:pPr>
      <w:r>
        <w:rPr>
          <w:rFonts w:hint="eastAsia"/>
        </w:rPr>
        <w:t>并且，用以妆饰它的装饰品，必须与其性质相称；它们必须是不朽坏的。</w:t>
      </w:r>
    </w:p>
    <w:p w14:paraId="0D01CA0F">
      <w:pPr>
        <w:pStyle w:val="6"/>
        <w:spacing w:before="258" w:line="261" w:lineRule="auto"/>
        <w:rPr>
          <w:rFonts w:hint="eastAsia"/>
        </w:rPr>
      </w:pPr>
    </w:p>
    <w:p w14:paraId="04B6463D">
      <w:pPr>
        <w:pStyle w:val="6"/>
        <w:spacing w:before="258" w:line="261" w:lineRule="auto"/>
        <w:rPr>
          <w:rFonts w:hint="eastAsia"/>
        </w:rPr>
      </w:pPr>
      <w:r>
        <w:rPr>
          <w:rFonts w:hint="eastAsia"/>
        </w:rPr>
        <w:t>The soul is indestructible and immortal; and so should its ornaments be.</w:t>
      </w:r>
    </w:p>
    <w:p w14:paraId="2B67A796">
      <w:pPr>
        <w:pStyle w:val="6"/>
        <w:spacing w:before="258" w:line="261" w:lineRule="auto"/>
        <w:rPr>
          <w:rFonts w:hint="eastAsia"/>
        </w:rPr>
      </w:pPr>
      <w:r>
        <w:rPr>
          <w:rFonts w:hint="eastAsia"/>
        </w:rPr>
        <w:t>灵魂是不可毁灭和不朽的；其装饰也当如此。</w:t>
      </w:r>
    </w:p>
    <w:p w14:paraId="6759C3EC">
      <w:pPr>
        <w:pStyle w:val="6"/>
        <w:spacing w:before="258" w:line="261" w:lineRule="auto"/>
        <w:rPr>
          <w:rFonts w:hint="eastAsia"/>
        </w:rPr>
      </w:pPr>
    </w:p>
    <w:p w14:paraId="7BC5DE21">
      <w:pPr>
        <w:pStyle w:val="6"/>
        <w:spacing w:before="258" w:line="261" w:lineRule="auto"/>
        <w:rPr>
          <w:rFonts w:hint="eastAsia"/>
        </w:rPr>
      </w:pPr>
      <w:r>
        <w:rPr>
          <w:rFonts w:hint="eastAsia"/>
        </w:rPr>
        <w:t>The appropriate ornaments of the soul are truth and holiness, knowledge, faith, hope, love, joy, humility, wisdom, prudence, fortitude, gentleness, and all the other gifts and graces of the Spirit; these are the jewels with which the inner man should be adorned.</w:t>
      </w:r>
    </w:p>
    <w:p w14:paraId="7CD69CC5">
      <w:pPr>
        <w:pStyle w:val="6"/>
        <w:spacing w:before="258" w:line="261" w:lineRule="auto"/>
        <w:rPr>
          <w:rFonts w:hint="eastAsia"/>
        </w:rPr>
      </w:pPr>
      <w:r>
        <w:rPr>
          <w:rFonts w:hint="eastAsia"/>
        </w:rPr>
        <w:t>灵魂合适的装饰是真理和圣洁，知识、信心、盼望、爱心、喜乐、谦卑、智慧、审慎、刚毅、温柔，以及圣灵所有其他的恩赐和恩典；这些是里面的人当用以妆饰的珠宝。</w:t>
      </w:r>
    </w:p>
    <w:p w14:paraId="36F159FA">
      <w:pPr>
        <w:pStyle w:val="6"/>
        <w:spacing w:before="258" w:line="261" w:lineRule="auto"/>
        <w:rPr>
          <w:rFonts w:hint="eastAsia"/>
        </w:rPr>
      </w:pPr>
    </w:p>
    <w:p w14:paraId="036D8B08">
      <w:pPr>
        <w:pStyle w:val="6"/>
        <w:spacing w:before="258" w:line="261" w:lineRule="auto"/>
        <w:rPr>
          <w:rFonts w:hint="eastAsia"/>
        </w:rPr>
      </w:pPr>
      <w:r>
        <w:rPr>
          <w:rFonts w:hint="eastAsia"/>
        </w:rPr>
        <w:t>The outward man is corruptible.</w:t>
      </w:r>
    </w:p>
    <w:p w14:paraId="1286DD3D">
      <w:pPr>
        <w:pStyle w:val="6"/>
        <w:spacing w:before="258" w:line="261" w:lineRule="auto"/>
        <w:rPr>
          <w:rFonts w:hint="eastAsia"/>
        </w:rPr>
      </w:pPr>
      <w:r>
        <w:rPr>
          <w:rFonts w:hint="eastAsia"/>
        </w:rPr>
        <w:t>外面的人是会朽坏的。</w:t>
      </w:r>
    </w:p>
    <w:p w14:paraId="74622773">
      <w:pPr>
        <w:pStyle w:val="6"/>
        <w:spacing w:before="258" w:line="261" w:lineRule="auto"/>
        <w:rPr>
          <w:rFonts w:hint="eastAsia"/>
        </w:rPr>
      </w:pPr>
    </w:p>
    <w:p w14:paraId="035CF9AF">
      <w:pPr>
        <w:pStyle w:val="6"/>
        <w:spacing w:before="258" w:line="261" w:lineRule="auto"/>
        <w:rPr>
          <w:rFonts w:hint="eastAsia"/>
        </w:rPr>
      </w:pPr>
      <w:r>
        <w:rPr>
          <w:rFonts w:hint="eastAsia"/>
        </w:rPr>
        <w:t>Dust it is, and unto the dust must it return.</w:t>
      </w:r>
    </w:p>
    <w:p w14:paraId="3645F135">
      <w:pPr>
        <w:pStyle w:val="6"/>
        <w:spacing w:before="258" w:line="261" w:lineRule="auto"/>
        <w:rPr>
          <w:rFonts w:hint="eastAsia"/>
        </w:rPr>
      </w:pPr>
      <w:r>
        <w:rPr>
          <w:rFonts w:hint="eastAsia"/>
        </w:rPr>
        <w:t>它本是尘土，也必归于尘土。</w:t>
      </w:r>
    </w:p>
    <w:p w14:paraId="761F6363">
      <w:pPr>
        <w:pStyle w:val="6"/>
        <w:spacing w:before="258" w:line="261" w:lineRule="auto"/>
        <w:rPr>
          <w:rFonts w:hint="eastAsia"/>
        </w:rPr>
      </w:pPr>
    </w:p>
    <w:p w14:paraId="4E677929">
      <w:pPr>
        <w:pStyle w:val="6"/>
        <w:spacing w:before="258" w:line="261" w:lineRule="auto"/>
        <w:rPr>
          <w:rFonts w:hint="eastAsia"/>
        </w:rPr>
      </w:pPr>
      <w:r>
        <w:rPr>
          <w:rFonts w:hint="eastAsia"/>
        </w:rPr>
        <w:t>However stately and strong, and graceful and beautiful, it must, ere long, be a mass of putrefaction, a ghastly skeleton, a heap of bones, a heap of dust, indistinguishable from the dust by which it is surrounded.</w:t>
      </w:r>
    </w:p>
    <w:p w14:paraId="058190F6">
      <w:pPr>
        <w:pStyle w:val="6"/>
        <w:spacing w:before="258" w:line="261" w:lineRule="auto"/>
        <w:rPr>
          <w:rFonts w:hint="eastAsia"/>
        </w:rPr>
      </w:pPr>
      <w:r>
        <w:rPr>
          <w:rFonts w:hint="eastAsia"/>
        </w:rPr>
        <w:t>无论它多么宏伟强壮，优美华丽，不久必成一团腐肉，一具可怕的骷髅，一堆骸骨，一堆尘土，与它周围的尘土无异。</w:t>
      </w:r>
    </w:p>
    <w:p w14:paraId="1AE43474">
      <w:pPr>
        <w:pStyle w:val="6"/>
        <w:spacing w:before="258" w:line="261" w:lineRule="auto"/>
        <w:rPr>
          <w:rFonts w:hint="eastAsia"/>
        </w:rPr>
      </w:pPr>
    </w:p>
    <w:p w14:paraId="5918C402">
      <w:pPr>
        <w:pStyle w:val="6"/>
        <w:spacing w:before="258" w:line="261" w:lineRule="auto"/>
        <w:rPr>
          <w:rFonts w:hint="eastAsia"/>
        </w:rPr>
      </w:pPr>
      <w:r>
        <w:rPr>
          <w:rFonts w:hint="eastAsia"/>
        </w:rPr>
        <w:t>And all its ornaments are, like itself, destructible.</w:t>
      </w:r>
    </w:p>
    <w:p w14:paraId="72600809">
      <w:pPr>
        <w:pStyle w:val="6"/>
        <w:spacing w:before="258" w:line="261" w:lineRule="auto"/>
        <w:rPr>
          <w:rFonts w:hint="eastAsia"/>
        </w:rPr>
      </w:pPr>
      <w:r>
        <w:rPr>
          <w:rFonts w:hint="eastAsia"/>
        </w:rPr>
        <w:t>并且它所有的装饰，也和它本身一样，是可毁灭的。</w:t>
      </w:r>
    </w:p>
    <w:p w14:paraId="51BCBBB8">
      <w:pPr>
        <w:pStyle w:val="6"/>
        <w:spacing w:before="258" w:line="261" w:lineRule="auto"/>
        <w:rPr>
          <w:rFonts w:hint="eastAsia"/>
        </w:rPr>
      </w:pPr>
    </w:p>
    <w:p w14:paraId="6B7904A1">
      <w:pPr>
        <w:pStyle w:val="6"/>
        <w:spacing w:before="258" w:line="261" w:lineRule="auto"/>
        <w:rPr>
          <w:rFonts w:hint="eastAsia"/>
        </w:rPr>
      </w:pPr>
      <w:r>
        <w:rPr>
          <w:rFonts w:hint="eastAsia"/>
        </w:rPr>
        <w:t>Moth and worm destroy the richest garments; silver and gold are perishable things.</w:t>
      </w:r>
    </w:p>
    <w:p w14:paraId="16EF129A">
      <w:pPr>
        <w:pStyle w:val="6"/>
        <w:spacing w:before="258" w:line="261" w:lineRule="auto"/>
        <w:rPr>
          <w:rFonts w:hint="eastAsia"/>
        </w:rPr>
      </w:pPr>
      <w:r>
        <w:rPr>
          <w:rFonts w:hint="eastAsia"/>
        </w:rPr>
        <w:t>虫子和蛀虫会毁坏最华丽的衣服；金银是会朽坏的东西。</w:t>
      </w:r>
    </w:p>
    <w:p w14:paraId="5BBC3C9D">
      <w:pPr>
        <w:pStyle w:val="6"/>
        <w:spacing w:before="258" w:line="261" w:lineRule="auto"/>
        <w:rPr>
          <w:rFonts w:hint="eastAsia"/>
        </w:rPr>
      </w:pPr>
    </w:p>
    <w:p w14:paraId="10DA45DB">
      <w:pPr>
        <w:pStyle w:val="6"/>
        <w:spacing w:before="258" w:line="261" w:lineRule="auto"/>
        <w:rPr>
          <w:rFonts w:hint="eastAsia"/>
        </w:rPr>
      </w:pPr>
      <w:r>
        <w:rPr>
          <w:rFonts w:hint="eastAsia"/>
        </w:rPr>
        <w:t>Gold, though tried with the fire, perishes.</w:t>
      </w:r>
    </w:p>
    <w:p w14:paraId="3E519ADE">
      <w:pPr>
        <w:pStyle w:val="6"/>
        <w:spacing w:before="258" w:line="261" w:lineRule="auto"/>
        <w:rPr>
          <w:rFonts w:hint="eastAsia"/>
        </w:rPr>
      </w:pPr>
      <w:r>
        <w:rPr>
          <w:rFonts w:hint="eastAsia"/>
        </w:rPr>
        <w:t>金子，虽经火试炼，也会消灭。</w:t>
      </w:r>
    </w:p>
    <w:p w14:paraId="28F4BCF5">
      <w:pPr>
        <w:pStyle w:val="6"/>
        <w:spacing w:before="258" w:line="261" w:lineRule="auto"/>
        <w:rPr>
          <w:rFonts w:hint="eastAsia"/>
        </w:rPr>
      </w:pPr>
    </w:p>
    <w:p w14:paraId="2F294667">
      <w:pPr>
        <w:pStyle w:val="6"/>
        <w:spacing w:before="258" w:line="261" w:lineRule="auto"/>
        <w:rPr>
          <w:rFonts w:hint="eastAsia"/>
        </w:rPr>
      </w:pPr>
      <w:r>
        <w:rPr>
          <w:rFonts w:hint="eastAsia"/>
        </w:rPr>
        <w:t>But neither time nor eternity can destroy either the soul or its appropriate ornaments.</w:t>
      </w:r>
    </w:p>
    <w:p w14:paraId="4F5B04C8">
      <w:pPr>
        <w:pStyle w:val="6"/>
        <w:spacing w:before="258" w:line="261" w:lineRule="auto"/>
        <w:rPr>
          <w:rFonts w:hint="eastAsia"/>
        </w:rPr>
      </w:pPr>
      <w:r>
        <w:rPr>
          <w:rFonts w:hint="eastAsia"/>
        </w:rPr>
        <w:t>但无论是时间还是永恒，都不能毁灭灵魂或其合适的装饰。</w:t>
      </w:r>
    </w:p>
    <w:p w14:paraId="02A58E73">
      <w:pPr>
        <w:pStyle w:val="6"/>
        <w:spacing w:before="258" w:line="261" w:lineRule="auto"/>
        <w:rPr>
          <w:rFonts w:hint="eastAsia"/>
        </w:rPr>
      </w:pPr>
    </w:p>
    <w:p w14:paraId="6BFE3475">
      <w:pPr>
        <w:pStyle w:val="6"/>
        <w:spacing w:before="258" w:line="261" w:lineRule="auto"/>
        <w:rPr>
          <w:rFonts w:hint="eastAsia"/>
        </w:rPr>
      </w:pPr>
      <w:r>
        <w:rPr>
          <w:rFonts w:hint="eastAsia"/>
        </w:rPr>
        <w:t>The soul is immortal; these ornaments are not put on it; they are essential qualities of itself, and while it endures, they must endure.</w:t>
      </w:r>
    </w:p>
    <w:p w14:paraId="5DD0F314">
      <w:pPr>
        <w:pStyle w:val="6"/>
        <w:spacing w:before="258" w:line="261" w:lineRule="auto"/>
        <w:rPr>
          <w:rFonts w:hint="eastAsia"/>
        </w:rPr>
      </w:pPr>
      <w:r>
        <w:rPr>
          <w:rFonts w:hint="eastAsia"/>
        </w:rPr>
        <w:t>灵魂是不朽的；这些装饰并非加在它身上；它们是它本质的品质，只要它存留，它们就必存留。</w:t>
      </w:r>
    </w:p>
    <w:p w14:paraId="7743700C">
      <w:pPr>
        <w:pStyle w:val="6"/>
        <w:spacing w:before="258" w:line="261" w:lineRule="auto"/>
        <w:rPr>
          <w:rFonts w:hint="eastAsia"/>
        </w:rPr>
      </w:pPr>
    </w:p>
    <w:p w14:paraId="66F09139">
      <w:pPr>
        <w:pStyle w:val="6"/>
        <w:spacing w:before="258" w:line="261" w:lineRule="auto"/>
        <w:rPr>
          <w:rFonts w:hint="eastAsia"/>
        </w:rPr>
      </w:pPr>
      <w:r>
        <w:rPr>
          <w:rFonts w:hint="eastAsia"/>
        </w:rPr>
        <w:t>There is particular notice taken of one of these imperishable ornaments, of which it was the duty of the Christian wives to see that they were possessed, the “ornaments of a meek and quiet spirit.”</w:t>
      </w:r>
    </w:p>
    <w:p w14:paraId="0B393C4F">
      <w:pPr>
        <w:pStyle w:val="6"/>
        <w:spacing w:before="258" w:line="261" w:lineRule="auto"/>
        <w:rPr>
          <w:rFonts w:hint="eastAsia"/>
        </w:rPr>
      </w:pPr>
      <w:r>
        <w:rPr>
          <w:rFonts w:hint="eastAsia"/>
        </w:rPr>
        <w:t>这些不朽的装饰品中，有一个被特别提及，基督徒妻子有责任确保自己拥有它，即“温柔安静的心之装饰”。</w:t>
      </w:r>
    </w:p>
    <w:p w14:paraId="3B0D12A7">
      <w:pPr>
        <w:pStyle w:val="6"/>
        <w:spacing w:before="258" w:line="261" w:lineRule="auto"/>
        <w:rPr>
          <w:rFonts w:hint="eastAsia"/>
        </w:rPr>
      </w:pPr>
    </w:p>
    <w:p w14:paraId="5554A983">
      <w:pPr>
        <w:pStyle w:val="6"/>
        <w:spacing w:before="258" w:line="261" w:lineRule="auto"/>
        <w:rPr>
          <w:rFonts w:hint="eastAsia"/>
        </w:rPr>
      </w:pPr>
      <w:r>
        <w:rPr>
          <w:rFonts w:hint="eastAsia"/>
        </w:rPr>
        <w:t>Nothing is more ornamental to a Christian wife than a meek and quiet spirit.</w:t>
      </w:r>
    </w:p>
    <w:p w14:paraId="0DBFC4D7">
      <w:pPr>
        <w:pStyle w:val="6"/>
        <w:spacing w:before="258" w:line="261" w:lineRule="auto"/>
        <w:rPr>
          <w:rFonts w:hint="eastAsia"/>
        </w:rPr>
      </w:pPr>
      <w:r>
        <w:rPr>
          <w:rFonts w:hint="eastAsia"/>
        </w:rPr>
        <w:t>没有什么比温柔安静的心，更能装饰一个基督徒妻子了。</w:t>
      </w:r>
    </w:p>
    <w:p w14:paraId="66DA9161">
      <w:pPr>
        <w:pStyle w:val="6"/>
        <w:spacing w:before="258" w:line="261" w:lineRule="auto"/>
        <w:rPr>
          <w:rFonts w:hint="eastAsia"/>
        </w:rPr>
      </w:pPr>
    </w:p>
    <w:p w14:paraId="394C1694">
      <w:pPr>
        <w:pStyle w:val="6"/>
        <w:spacing w:before="258" w:line="261" w:lineRule="auto"/>
        <w:rPr>
          <w:rFonts w:hint="eastAsia"/>
        </w:rPr>
      </w:pPr>
      <w:r>
        <w:rPr>
          <w:rFonts w:hint="eastAsia"/>
        </w:rPr>
        <w:t>No deformity is more unsightly than its reverse; a discontented, fretful, peevish, domineering spirit.</w:t>
      </w:r>
    </w:p>
    <w:p w14:paraId="5CF9AA9E">
      <w:pPr>
        <w:pStyle w:val="6"/>
        <w:spacing w:before="258" w:line="261" w:lineRule="auto"/>
        <w:rPr>
          <w:rFonts w:hint="eastAsia"/>
        </w:rPr>
      </w:pPr>
      <w:r>
        <w:rPr>
          <w:rFonts w:hint="eastAsia"/>
        </w:rPr>
        <w:t>没有任何畸形比其反面更难看；一个不满、烦躁、易怒、专横的灵。</w:t>
      </w:r>
    </w:p>
    <w:p w14:paraId="7074B7A4">
      <w:pPr>
        <w:pStyle w:val="6"/>
        <w:spacing w:before="258" w:line="261" w:lineRule="auto"/>
        <w:rPr>
          <w:rFonts w:hint="eastAsia"/>
        </w:rPr>
      </w:pPr>
    </w:p>
    <w:p w14:paraId="3B37640D">
      <w:pPr>
        <w:pStyle w:val="6"/>
        <w:spacing w:before="258" w:line="261" w:lineRule="auto"/>
        <w:rPr>
          <w:rFonts w:hint="eastAsia"/>
        </w:rPr>
      </w:pPr>
      <w:r>
        <w:rPr>
          <w:rFonts w:hint="eastAsia"/>
        </w:rPr>
        <w:t>Hateful everywhere; it is nowhere more hateful than in woman; in no woman so hateful as in a wife.</w:t>
      </w:r>
    </w:p>
    <w:p w14:paraId="5D1E3695">
      <w:pPr>
        <w:pStyle w:val="6"/>
        <w:spacing w:before="258" w:line="261" w:lineRule="auto"/>
        <w:rPr>
          <w:rFonts w:hint="eastAsia"/>
        </w:rPr>
      </w:pPr>
      <w:r>
        <w:rPr>
          <w:rFonts w:hint="eastAsia"/>
        </w:rPr>
        <w:t>它在任何地方都可憎；在女人身上，没有比它更可憎的；在任何女人中，没有比在妻子身上更可憎的。</w:t>
      </w:r>
    </w:p>
    <w:p w14:paraId="4D9C0E75">
      <w:pPr>
        <w:pStyle w:val="6"/>
        <w:spacing w:before="258" w:line="261" w:lineRule="auto"/>
        <w:rPr>
          <w:rFonts w:hint="eastAsia"/>
        </w:rPr>
      </w:pPr>
    </w:p>
    <w:p w14:paraId="30C05DB4">
      <w:pPr>
        <w:pStyle w:val="6"/>
        <w:spacing w:before="258" w:line="261" w:lineRule="auto"/>
        <w:rPr>
          <w:rFonts w:hint="eastAsia"/>
        </w:rPr>
      </w:pPr>
      <w:r>
        <w:rPr>
          <w:rFonts w:hint="eastAsia"/>
        </w:rPr>
        <w:t>Hear the declaration of the inspired Israelitish sage: “A continual dropping in a very rainy day, and a contentious woman, are alike.</w:t>
      </w:r>
    </w:p>
    <w:p w14:paraId="63D5C976">
      <w:pPr>
        <w:pStyle w:val="6"/>
        <w:spacing w:before="258" w:line="261" w:lineRule="auto"/>
        <w:rPr>
          <w:rFonts w:hint="eastAsia"/>
        </w:rPr>
      </w:pPr>
      <w:r>
        <w:rPr>
          <w:rFonts w:hint="eastAsia"/>
        </w:rPr>
        <w:t>请听那被默示的以色列智者之宣告：“大雨之日连连滴漏，和争吵的妇人一样。</w:t>
      </w:r>
    </w:p>
    <w:p w14:paraId="49A2AD91">
      <w:pPr>
        <w:pStyle w:val="6"/>
        <w:spacing w:before="258" w:line="261" w:lineRule="auto"/>
        <w:rPr>
          <w:rFonts w:hint="eastAsia"/>
        </w:rPr>
      </w:pPr>
    </w:p>
    <w:p w14:paraId="07F0A0B3">
      <w:pPr>
        <w:pStyle w:val="6"/>
        <w:spacing w:before="258" w:line="261" w:lineRule="auto"/>
        <w:rPr>
          <w:rFonts w:hint="eastAsia"/>
        </w:rPr>
      </w:pPr>
      <w:r>
        <w:rPr>
          <w:rFonts w:hint="eastAsia"/>
        </w:rPr>
        <w:t>It is better to dwell in the corner of a housetop alone than with a brawling woman in a wide house.</w:t>
      </w:r>
    </w:p>
    <w:p w14:paraId="5ADB3202">
      <w:pPr>
        <w:pStyle w:val="6"/>
        <w:spacing w:before="258" w:line="261" w:lineRule="auto"/>
        <w:rPr>
          <w:rFonts w:hint="eastAsia"/>
        </w:rPr>
      </w:pPr>
      <w:r>
        <w:rPr>
          <w:rFonts w:hint="eastAsia"/>
        </w:rPr>
        <w:t>宁可住在房顶的角上，不在宽阔的房屋与争吵的妇人同住。</w:t>
      </w:r>
    </w:p>
    <w:p w14:paraId="2EFD86C3">
      <w:pPr>
        <w:pStyle w:val="6"/>
        <w:spacing w:before="258" w:line="261" w:lineRule="auto"/>
        <w:rPr>
          <w:rFonts w:hint="eastAsia"/>
        </w:rPr>
      </w:pPr>
    </w:p>
    <w:p w14:paraId="4F93D80C">
      <w:pPr>
        <w:pStyle w:val="6"/>
        <w:spacing w:before="258" w:line="261" w:lineRule="auto"/>
        <w:rPr>
          <w:rFonts w:hint="eastAsia"/>
        </w:rPr>
      </w:pPr>
      <w:r>
        <w:rPr>
          <w:rFonts w:hint="eastAsia"/>
        </w:rPr>
        <w:t>It is better to dwell in the wilderness than with a contentious and angry woman.</w:t>
      </w:r>
    </w:p>
    <w:p w14:paraId="59A781B1">
      <w:pPr>
        <w:pStyle w:val="6"/>
        <w:spacing w:before="258" w:line="261" w:lineRule="auto"/>
        <w:rPr>
          <w:rFonts w:hint="eastAsia"/>
        </w:rPr>
      </w:pPr>
      <w:r>
        <w:rPr>
          <w:rFonts w:hint="eastAsia"/>
        </w:rPr>
        <w:t>宁可住在旷野，不与争吵使气的妇人同住。</w:t>
      </w:r>
    </w:p>
    <w:p w14:paraId="65D2FE24">
      <w:pPr>
        <w:pStyle w:val="6"/>
        <w:spacing w:before="258" w:line="261" w:lineRule="auto"/>
        <w:rPr>
          <w:rFonts w:hint="eastAsia"/>
        </w:rPr>
      </w:pPr>
    </w:p>
    <w:p w14:paraId="68A8F2C1">
      <w:pPr>
        <w:pStyle w:val="6"/>
        <w:spacing w:before="258" w:line="261" w:lineRule="auto"/>
        <w:rPr>
          <w:rFonts w:hint="eastAsia"/>
        </w:rPr>
      </w:pPr>
      <w:r>
        <w:rPr>
          <w:rFonts w:hint="eastAsia"/>
        </w:rPr>
        <w:t>Whoso hideth her hideth the wind, and the ointment of the right hand, which bewrayeth itself.”</w:t>
      </w:r>
    </w:p>
    <w:p w14:paraId="5D3F3E05">
      <w:pPr>
        <w:pStyle w:val="6"/>
        <w:spacing w:before="258" w:line="261" w:lineRule="auto"/>
        <w:rPr>
          <w:rFonts w:hint="eastAsia"/>
        </w:rPr>
      </w:pPr>
      <w:r>
        <w:rPr>
          <w:rFonts w:hint="eastAsia"/>
        </w:rPr>
        <w:t>想要拦阻她的，便是拦阻风，也是右手抓油。”</w:t>
      </w:r>
    </w:p>
    <w:p w14:paraId="38B40143">
      <w:pPr>
        <w:pStyle w:val="6"/>
        <w:spacing w:before="258" w:line="261" w:lineRule="auto"/>
        <w:rPr>
          <w:rFonts w:hint="eastAsia"/>
        </w:rPr>
      </w:pPr>
    </w:p>
    <w:p w14:paraId="21E638CE">
      <w:pPr>
        <w:pStyle w:val="6"/>
        <w:spacing w:before="258" w:line="261" w:lineRule="auto"/>
        <w:rPr>
          <w:rFonts w:hint="eastAsia"/>
        </w:rPr>
      </w:pPr>
      <w:r>
        <w:rPr>
          <w:rFonts w:hint="eastAsia"/>
        </w:rPr>
        <w:t>How beautiful, on the other hand, is the Christian woman who, amid the endlessly perplexing details of domestic management, maintains an unruffled temper, and in Christian patience possess her soul.</w:t>
      </w:r>
    </w:p>
    <w:p w14:paraId="32957C88">
      <w:pPr>
        <w:pStyle w:val="6"/>
        <w:spacing w:before="258" w:line="261" w:lineRule="auto"/>
        <w:rPr>
          <w:rFonts w:hint="eastAsia"/>
        </w:rPr>
      </w:pPr>
      <w:r>
        <w:rPr>
          <w:rFonts w:hint="eastAsia"/>
        </w:rPr>
        <w:t>另一方面，那位基督徒妇女，在无穷无尽、令人困惑的家务管理细节中，保持着镇定的性情，并以基督徒的耐心拥有她的灵魂，是何等美丽。</w:t>
      </w:r>
    </w:p>
    <w:p w14:paraId="2EC4F093">
      <w:pPr>
        <w:pStyle w:val="6"/>
        <w:spacing w:before="258" w:line="261" w:lineRule="auto"/>
        <w:rPr>
          <w:rFonts w:hint="eastAsia"/>
        </w:rPr>
      </w:pPr>
    </w:p>
    <w:p w14:paraId="2701C7B3">
      <w:pPr>
        <w:pStyle w:val="6"/>
        <w:spacing w:before="258" w:line="261" w:lineRule="auto"/>
        <w:rPr>
          <w:rFonts w:hint="eastAsia"/>
        </w:rPr>
      </w:pPr>
      <w:r>
        <w:rPr>
          <w:rFonts w:hint="eastAsia"/>
        </w:rPr>
        <w:t>It is a lovely picture which has been drawn of a Christian wife, as “one who can feel neglects and unkindnesses, and yet retain her composure; who can calmly remonstrate and meekly reprove; who can yield and accommodate; who is not 'easily provoked,' and is ‘easily entreated;' who would endure rather than complain, and would rather suffer in secret than disturb others with her grief.”</w:t>
      </w:r>
    </w:p>
    <w:p w14:paraId="3C033276">
      <w:pPr>
        <w:pStyle w:val="6"/>
        <w:spacing w:before="258" w:line="261" w:lineRule="auto"/>
        <w:rPr>
          <w:rFonts w:hint="eastAsia"/>
        </w:rPr>
      </w:pPr>
      <w:r>
        <w:rPr>
          <w:rFonts w:hint="eastAsia"/>
        </w:rPr>
        <w:t>基督徒妻子的形象被描绘得如此可爱：“她能感受到被忽略和不仁慈，却仍能保持镇定；她能平静地劝告，温柔地责备；她能让步和迁就；她不‘轻易发怒’，却‘容易被劝服’；她宁愿忍受而不抱怨，宁愿暗自受苦而不以她的悲伤打扰他人。”</w:t>
      </w:r>
    </w:p>
    <w:p w14:paraId="7FDFA9D6">
      <w:pPr>
        <w:pStyle w:val="6"/>
        <w:spacing w:before="258" w:line="261" w:lineRule="auto"/>
        <w:rPr>
          <w:rFonts w:hint="eastAsia"/>
        </w:rPr>
      </w:pPr>
    </w:p>
    <w:p w14:paraId="1F4F58C8">
      <w:pPr>
        <w:pStyle w:val="6"/>
        <w:spacing w:before="258" w:line="261" w:lineRule="auto"/>
        <w:rPr>
          <w:rFonts w:hint="eastAsia"/>
        </w:rPr>
      </w:pPr>
      <w:r>
        <w:rPr>
          <w:rFonts w:hint="eastAsia"/>
        </w:rPr>
        <w:t>This ornament, and the whole class it belongs to, is “in the sight of God of great price.”</w:t>
      </w:r>
    </w:p>
    <w:p w14:paraId="0D8C1D00">
      <w:pPr>
        <w:pStyle w:val="6"/>
        <w:spacing w:before="258" w:line="261" w:lineRule="auto"/>
        <w:rPr>
          <w:rFonts w:hint="eastAsia"/>
        </w:rPr>
      </w:pPr>
      <w:r>
        <w:rPr>
          <w:rFonts w:hint="eastAsia"/>
        </w:rPr>
        <w:t>这种装饰品，以及它所属的整个类别，在“神面前是极宝贵的”。</w:t>
      </w:r>
    </w:p>
    <w:p w14:paraId="5BFF5DD1">
      <w:pPr>
        <w:pStyle w:val="6"/>
        <w:spacing w:before="258" w:line="261" w:lineRule="auto"/>
        <w:rPr>
          <w:rFonts w:hint="eastAsia"/>
        </w:rPr>
      </w:pPr>
    </w:p>
    <w:p w14:paraId="30587B39">
      <w:pPr>
        <w:pStyle w:val="6"/>
        <w:spacing w:before="258" w:line="261" w:lineRule="auto"/>
        <w:rPr>
          <w:rFonts w:hint="eastAsia"/>
        </w:rPr>
      </w:pPr>
      <w:r>
        <w:rPr>
          <w:rFonts w:hint="eastAsia"/>
        </w:rPr>
        <w:t>One of the reasons why many females are so fond of fine clothes and rich ornaments is, that these are admired by others.</w:t>
      </w:r>
    </w:p>
    <w:p w14:paraId="46741B65">
      <w:pPr>
        <w:pStyle w:val="6"/>
        <w:spacing w:before="258" w:line="261" w:lineRule="auto"/>
        <w:rPr>
          <w:rFonts w:hint="eastAsia"/>
        </w:rPr>
      </w:pPr>
      <w:r>
        <w:rPr>
          <w:rFonts w:hint="eastAsia"/>
        </w:rPr>
        <w:t>许多女性如此喜爱华服贵饰的原因之一，是这些被别人所欣赏。</w:t>
      </w:r>
    </w:p>
    <w:p w14:paraId="5948D885">
      <w:pPr>
        <w:pStyle w:val="6"/>
        <w:spacing w:before="258" w:line="261" w:lineRule="auto"/>
        <w:rPr>
          <w:rFonts w:hint="eastAsia"/>
        </w:rPr>
      </w:pPr>
    </w:p>
    <w:p w14:paraId="4DC71AC5">
      <w:pPr>
        <w:pStyle w:val="6"/>
        <w:spacing w:before="258" w:line="261" w:lineRule="auto"/>
        <w:rPr>
          <w:rFonts w:hint="eastAsia"/>
        </w:rPr>
      </w:pPr>
      <w:r>
        <w:rPr>
          <w:rFonts w:hint="eastAsia"/>
        </w:rPr>
        <w:t>But by whom are they admired?</w:t>
      </w:r>
    </w:p>
    <w:p w14:paraId="40EE2030">
      <w:pPr>
        <w:pStyle w:val="6"/>
        <w:spacing w:before="258" w:line="261" w:lineRule="auto"/>
        <w:rPr>
          <w:rFonts w:hint="eastAsia"/>
        </w:rPr>
      </w:pPr>
      <w:r>
        <w:rPr>
          <w:rFonts w:hint="eastAsia"/>
        </w:rPr>
        <w:t>但它们被谁所欣赏呢？</w:t>
      </w:r>
    </w:p>
    <w:p w14:paraId="6641CFB2">
      <w:pPr>
        <w:pStyle w:val="6"/>
        <w:spacing w:before="258" w:line="261" w:lineRule="auto"/>
        <w:rPr>
          <w:rFonts w:hint="eastAsia"/>
        </w:rPr>
      </w:pPr>
    </w:p>
    <w:p w14:paraId="544FC216">
      <w:pPr>
        <w:pStyle w:val="6"/>
        <w:spacing w:before="258" w:line="261" w:lineRule="auto"/>
        <w:rPr>
          <w:rFonts w:hint="eastAsia"/>
        </w:rPr>
      </w:pPr>
      <w:r>
        <w:rPr>
          <w:rFonts w:hint="eastAsia"/>
        </w:rPr>
        <w:t>By men, and most admired by the least wise and worthy of the species, men whose opinion is little worth.</w:t>
      </w:r>
    </w:p>
    <w:p w14:paraId="51EC9F5F">
      <w:pPr>
        <w:pStyle w:val="6"/>
        <w:spacing w:before="258" w:line="261" w:lineRule="auto"/>
        <w:rPr>
          <w:rFonts w:hint="eastAsia"/>
        </w:rPr>
      </w:pPr>
      <w:r>
        <w:rPr>
          <w:rFonts w:hint="eastAsia"/>
        </w:rPr>
        <w:t>被人，并且最被该物种中最不智慧、最不配的人所欣赏，这些人的意见无甚价值。</w:t>
      </w:r>
    </w:p>
    <w:p w14:paraId="2E3DC774">
      <w:pPr>
        <w:pStyle w:val="6"/>
        <w:spacing w:before="258" w:line="261" w:lineRule="auto"/>
        <w:rPr>
          <w:rFonts w:hint="eastAsia"/>
        </w:rPr>
      </w:pPr>
    </w:p>
    <w:p w14:paraId="6BAE439F">
      <w:pPr>
        <w:pStyle w:val="6"/>
        <w:spacing w:before="258" w:line="261" w:lineRule="auto"/>
        <w:rPr>
          <w:rFonts w:hint="eastAsia"/>
        </w:rPr>
      </w:pPr>
      <w:r>
        <w:rPr>
          <w:rFonts w:hint="eastAsia"/>
        </w:rPr>
        <w:t>But this ornament of the hidden man of the heart is “in the sight of God of great price.”</w:t>
      </w:r>
    </w:p>
    <w:p w14:paraId="1FC23A4D">
      <w:pPr>
        <w:pStyle w:val="6"/>
        <w:spacing w:before="258" w:line="261" w:lineRule="auto"/>
        <w:rPr>
          <w:rFonts w:hint="eastAsia"/>
        </w:rPr>
      </w:pPr>
      <w:r>
        <w:rPr>
          <w:rFonts w:hint="eastAsia"/>
        </w:rPr>
        <w:t>但这内在之人的装饰，“在神面前是极宝贵的”。</w:t>
      </w:r>
    </w:p>
    <w:p w14:paraId="341983CE">
      <w:pPr>
        <w:pStyle w:val="6"/>
        <w:spacing w:before="258" w:line="261" w:lineRule="auto"/>
        <w:rPr>
          <w:rFonts w:hint="eastAsia"/>
        </w:rPr>
      </w:pPr>
    </w:p>
    <w:p w14:paraId="65924AF0">
      <w:pPr>
        <w:pStyle w:val="6"/>
        <w:spacing w:before="258" w:line="261" w:lineRule="auto"/>
        <w:rPr>
          <w:rFonts w:hint="eastAsia"/>
        </w:rPr>
      </w:pPr>
      <w:r>
        <w:rPr>
          <w:rFonts w:hint="eastAsia"/>
        </w:rPr>
        <w:t>He who alone has wisdom admires it.</w:t>
      </w:r>
    </w:p>
    <w:p w14:paraId="41A44E6C">
      <w:pPr>
        <w:pStyle w:val="6"/>
        <w:spacing w:before="258" w:line="261" w:lineRule="auto"/>
        <w:rPr>
          <w:rFonts w:hint="eastAsia"/>
        </w:rPr>
      </w:pPr>
      <w:r>
        <w:rPr>
          <w:rFonts w:hint="eastAsia"/>
        </w:rPr>
        <w:t>独有智慧的那位，欣赏它。</w:t>
      </w:r>
    </w:p>
    <w:p w14:paraId="3D2FACB4">
      <w:pPr>
        <w:pStyle w:val="6"/>
        <w:spacing w:before="258" w:line="261" w:lineRule="auto"/>
        <w:rPr>
          <w:rFonts w:hint="eastAsia"/>
        </w:rPr>
      </w:pPr>
    </w:p>
    <w:p w14:paraId="310136B4">
      <w:pPr>
        <w:pStyle w:val="6"/>
        <w:spacing w:before="258" w:line="261" w:lineRule="auto"/>
        <w:rPr>
          <w:rFonts w:hint="eastAsia"/>
        </w:rPr>
      </w:pPr>
      <w:r>
        <w:rPr>
          <w:rFonts w:hint="eastAsia"/>
        </w:rPr>
        <w:t>Yes, “he looks to, he dwells with, the meek, the humble, the lowly heart.”</w:t>
      </w:r>
    </w:p>
    <w:p w14:paraId="47F7CC9F">
      <w:pPr>
        <w:pStyle w:val="6"/>
        <w:spacing w:before="258" w:line="261" w:lineRule="auto"/>
        <w:rPr>
          <w:rFonts w:hint="eastAsia"/>
        </w:rPr>
      </w:pPr>
      <w:r>
        <w:rPr>
          <w:rFonts w:hint="eastAsia"/>
        </w:rPr>
        <w:t>是的，“祂看顾，祂与谦卑、虚心、卑微的人同住”。</w:t>
      </w:r>
    </w:p>
    <w:p w14:paraId="74B7EDE7">
      <w:pPr>
        <w:pStyle w:val="6"/>
        <w:spacing w:before="258" w:line="261" w:lineRule="auto"/>
        <w:rPr>
          <w:rFonts w:hint="eastAsia"/>
        </w:rPr>
      </w:pPr>
    </w:p>
    <w:p w14:paraId="11C0C695">
      <w:pPr>
        <w:pStyle w:val="6"/>
        <w:spacing w:before="258" w:line="261" w:lineRule="auto"/>
        <w:rPr>
          <w:rFonts w:hint="eastAsia"/>
        </w:rPr>
      </w:pPr>
      <w:r>
        <w:rPr>
          <w:rFonts w:hint="eastAsia"/>
        </w:rPr>
        <w:t>And his approbation is of more value than that of all the other beings in the universe.</w:t>
      </w:r>
    </w:p>
    <w:p w14:paraId="16703C39">
      <w:pPr>
        <w:pStyle w:val="6"/>
        <w:spacing w:before="258" w:line="261" w:lineRule="auto"/>
        <w:rPr>
          <w:rFonts w:hint="eastAsia"/>
        </w:rPr>
      </w:pPr>
      <w:r>
        <w:rPr>
          <w:rFonts w:hint="eastAsia"/>
        </w:rPr>
        <w:t>并且祂的称许，比宇宙中所有其他存在的称许都更有价值。</w:t>
      </w:r>
    </w:p>
    <w:p w14:paraId="75CF1B05">
      <w:pPr>
        <w:pStyle w:val="6"/>
        <w:spacing w:before="258" w:line="261" w:lineRule="auto"/>
        <w:rPr>
          <w:rFonts w:hint="eastAsia"/>
        </w:rPr>
      </w:pPr>
    </w:p>
    <w:p w14:paraId="2F1FB072">
      <w:pPr>
        <w:pStyle w:val="6"/>
        <w:spacing w:before="258" w:line="261" w:lineRule="auto"/>
        <w:rPr>
          <w:rFonts w:hint="eastAsia"/>
        </w:rPr>
      </w:pPr>
      <w:r>
        <w:rPr>
          <w:rFonts w:hint="eastAsia"/>
        </w:rPr>
        <w:t>“Not she who commendeth herself, not she whom men commend, is approved, but she whom God commendeth.”</w:t>
      </w:r>
    </w:p>
    <w:p w14:paraId="50B3F8D9">
      <w:pPr>
        <w:pStyle w:val="6"/>
        <w:spacing w:before="258" w:line="261" w:lineRule="auto"/>
        <w:rPr>
          <w:rFonts w:hint="eastAsia"/>
        </w:rPr>
      </w:pPr>
      <w:r>
        <w:rPr>
          <w:rFonts w:hint="eastAsia"/>
        </w:rPr>
        <w:t>“不是那自荐的，不是那被人所荐的，得蒙悦纳，乃是神所荐的”。</w:t>
      </w:r>
    </w:p>
    <w:p w14:paraId="63B36C5A">
      <w:pPr>
        <w:pStyle w:val="6"/>
        <w:spacing w:before="258" w:line="261" w:lineRule="auto"/>
        <w:rPr>
          <w:rFonts w:hint="eastAsia"/>
        </w:rPr>
      </w:pPr>
    </w:p>
    <w:p w14:paraId="2CB56339">
      <w:pPr>
        <w:pStyle w:val="6"/>
        <w:spacing w:before="258" w:line="261" w:lineRule="auto"/>
        <w:rPr>
          <w:rFonts w:hint="eastAsia"/>
        </w:rPr>
      </w:pPr>
      <w:r>
        <w:rPr>
          <w:rFonts w:hint="eastAsia"/>
        </w:rPr>
        <w:t>The meek and quiet spirit, like faith, will “be found to glory and honor and praise at the coming of our Lord Jesus.”</w:t>
      </w:r>
    </w:p>
    <w:p w14:paraId="39F0BF48">
      <w:pPr>
        <w:pStyle w:val="6"/>
        <w:spacing w:before="258" w:line="261" w:lineRule="auto"/>
        <w:rPr>
          <w:rFonts w:hint="eastAsia"/>
        </w:rPr>
      </w:pPr>
      <w:r>
        <w:rPr>
          <w:rFonts w:hint="eastAsia"/>
        </w:rPr>
        <w:t>温柔安静的心，如同信心一样，必在“我们主耶稣显现的时候，得着称赞、荣耀、尊贵”。</w:t>
      </w:r>
    </w:p>
    <w:p w14:paraId="1F25417A">
      <w:pPr>
        <w:pStyle w:val="6"/>
        <w:spacing w:before="258" w:line="261" w:lineRule="auto"/>
        <w:rPr>
          <w:rFonts w:hint="eastAsia"/>
        </w:rPr>
      </w:pPr>
    </w:p>
    <w:p w14:paraId="34894B0B">
      <w:pPr>
        <w:pStyle w:val="6"/>
        <w:spacing w:before="258" w:line="261" w:lineRule="auto"/>
        <w:rPr>
          <w:rFonts w:hint="eastAsia"/>
        </w:rPr>
      </w:pPr>
      <w:r>
        <w:rPr>
          <w:rFonts w:hint="eastAsia"/>
        </w:rPr>
        <w:t>In that day, the man who, for his genius, learning or successful ambition, excited the wonder of nations, and whose praises were celebrated from age to age, and through widely distant countries, but who never obtained, because he never sought, the honor that cometh down from above, shall be filled with shame, covered with contempt; while the woman of a meek and quiet spirit, who in the retirement of very lowly domestic life, performed conscientiously the laborious duties, and sustained patiently the varied trials of her humble sphere, from regard to the authority of God, and under the constraining influence of the love of the Son, shall be seen to be “glorious within,” one whom the King of kings delights to honor, and to whom he will say, in the presence of assembled men and angels, “Well done, good and faithful servant; enter thou into the joy of thy Lord.”</w:t>
      </w:r>
    </w:p>
    <w:p w14:paraId="3BE29D0D">
      <w:pPr>
        <w:pStyle w:val="6"/>
        <w:spacing w:before="258" w:line="261" w:lineRule="auto"/>
        <w:rPr>
          <w:rFonts w:hint="eastAsia"/>
        </w:rPr>
      </w:pPr>
      <w:r>
        <w:rPr>
          <w:rFonts w:hint="eastAsia"/>
        </w:rPr>
        <w:t>到那日，那个因其天才、学识或成功的野心，而激起万国惊奇，其赞誉代代相传，遍及遥远国度，却从未得着，因为他从未寻求，那从上头来的荣耀的人，必满面羞愧，蒙受藐视；而那个有温柔安静之心的妇人，她在极其卑微的家庭生活中，凭良心履行了劳苦的责任，并因对神权柄的尊重，以及在那儿子之爱的催逼影响下，耐心地承受了她卑微境遇的各种试炼，必被看见是“里面荣美的”，是万王之王所喜悦尊荣的，并且祂必在聚集的人和天使面前对她说：“好，你这又良善又忠心的仆人；可以进来享受你主人的快乐。”</w:t>
      </w:r>
    </w:p>
    <w:p w14:paraId="52A39F45">
      <w:pPr>
        <w:pStyle w:val="6"/>
        <w:spacing w:before="258" w:line="261" w:lineRule="auto"/>
        <w:rPr>
          <w:rFonts w:hint="eastAsia"/>
        </w:rPr>
      </w:pPr>
    </w:p>
    <w:p w14:paraId="52880851">
      <w:pPr>
        <w:pStyle w:val="6"/>
        <w:spacing w:before="272" w:line="261" w:lineRule="auto"/>
        <w:ind w:right="359"/>
        <w:rPr>
          <w:rFonts w:hint="eastAsia"/>
        </w:rPr>
      </w:pPr>
      <w:r>
        <w:rPr>
          <w:rFonts w:hint="eastAsia"/>
        </w:rPr>
        <w:t>Men think it poor and mean to be meek.</w:t>
      </w:r>
    </w:p>
    <w:p w14:paraId="6B9D56B6">
      <w:pPr>
        <w:pStyle w:val="6"/>
        <w:spacing w:before="272" w:line="261" w:lineRule="auto"/>
        <w:ind w:right="359"/>
        <w:rPr>
          <w:rFonts w:hint="eastAsia"/>
        </w:rPr>
      </w:pPr>
      <w:r>
        <w:rPr>
          <w:rFonts w:hint="eastAsia"/>
        </w:rPr>
        <w:t>人们认为谦卑是贫乏和卑贱的。</w:t>
      </w:r>
    </w:p>
    <w:p w14:paraId="1DE61132">
      <w:pPr>
        <w:pStyle w:val="6"/>
        <w:spacing w:before="272" w:line="261" w:lineRule="auto"/>
        <w:ind w:right="359"/>
        <w:rPr>
          <w:rFonts w:hint="eastAsia"/>
        </w:rPr>
      </w:pPr>
    </w:p>
    <w:p w14:paraId="39A20439">
      <w:pPr>
        <w:pStyle w:val="6"/>
        <w:spacing w:before="272" w:line="261" w:lineRule="auto"/>
        <w:ind w:right="359"/>
        <w:rPr>
          <w:rFonts w:hint="eastAsia"/>
        </w:rPr>
      </w:pPr>
      <w:r>
        <w:rPr>
          <w:rFonts w:hint="eastAsia"/>
        </w:rPr>
        <w:t>Nothing is more exposed to contempt than the spirit of meekness.</w:t>
      </w:r>
    </w:p>
    <w:p w14:paraId="0AE96C59">
      <w:pPr>
        <w:pStyle w:val="6"/>
        <w:spacing w:before="272" w:line="261" w:lineRule="auto"/>
        <w:ind w:right="359"/>
        <w:rPr>
          <w:rFonts w:hint="eastAsia"/>
        </w:rPr>
      </w:pPr>
      <w:r>
        <w:rPr>
          <w:rFonts w:hint="eastAsia"/>
        </w:rPr>
        <w:t>没有什么比谦卑的精神更容易受到蔑视了。</w:t>
      </w:r>
    </w:p>
    <w:p w14:paraId="57636DAA">
      <w:pPr>
        <w:pStyle w:val="6"/>
        <w:spacing w:before="272" w:line="261" w:lineRule="auto"/>
        <w:ind w:right="359"/>
        <w:rPr>
          <w:rFonts w:hint="eastAsia"/>
        </w:rPr>
      </w:pPr>
    </w:p>
    <w:p w14:paraId="5FE220BB">
      <w:pPr>
        <w:pStyle w:val="6"/>
        <w:spacing w:before="272" w:line="261" w:lineRule="auto"/>
        <w:ind w:right="359"/>
        <w:rPr>
          <w:rFonts w:hint="eastAsia"/>
        </w:rPr>
      </w:pPr>
      <w:r>
        <w:rPr>
          <w:rFonts w:hint="eastAsia"/>
        </w:rPr>
        <w:t>It is mere folly with men; but that is no matter: this overweighs all their disesteem: ‘It is with God of great price.'</w:t>
      </w:r>
    </w:p>
    <w:p w14:paraId="46DAE93F">
      <w:pPr>
        <w:pStyle w:val="6"/>
        <w:spacing w:before="272" w:line="261" w:lineRule="auto"/>
        <w:ind w:right="359"/>
        <w:rPr>
          <w:rFonts w:hint="eastAsia"/>
        </w:rPr>
      </w:pPr>
      <w:r>
        <w:rPr>
          <w:rFonts w:hint="eastAsia"/>
        </w:rPr>
        <w:t>在人看来，这纯粹是愚蠢；但这无关紧要：这一点胜过他们所有的鄙视：‘在神看来是极宝贵的。’</w:t>
      </w:r>
    </w:p>
    <w:p w14:paraId="538C461E">
      <w:pPr>
        <w:pStyle w:val="6"/>
        <w:spacing w:before="272" w:line="261" w:lineRule="auto"/>
        <w:ind w:right="359"/>
        <w:rPr>
          <w:rFonts w:hint="eastAsia"/>
        </w:rPr>
      </w:pPr>
    </w:p>
    <w:p w14:paraId="5EDB989C">
      <w:pPr>
        <w:pStyle w:val="6"/>
        <w:spacing w:before="272" w:line="261" w:lineRule="auto"/>
        <w:ind w:right="359"/>
        <w:rPr>
          <w:rFonts w:hint="eastAsia"/>
        </w:rPr>
      </w:pPr>
      <w:r>
        <w:rPr>
          <w:rFonts w:hint="eastAsia"/>
        </w:rPr>
        <w:t>And things are indeed as he values them, and no otherwise.</w:t>
      </w:r>
    </w:p>
    <w:p w14:paraId="3311768D">
      <w:pPr>
        <w:pStyle w:val="6"/>
        <w:spacing w:before="272" w:line="261" w:lineRule="auto"/>
        <w:ind w:right="359"/>
        <w:rPr>
          <w:rFonts w:hint="eastAsia"/>
        </w:rPr>
      </w:pPr>
      <w:r>
        <w:rPr>
          <w:rFonts w:hint="eastAsia"/>
        </w:rPr>
        <w:t>事情的真相确如祂所看重的那样，别无二致。</w:t>
      </w:r>
    </w:p>
    <w:p w14:paraId="7F31F24F">
      <w:pPr>
        <w:pStyle w:val="6"/>
        <w:spacing w:before="272" w:line="261" w:lineRule="auto"/>
        <w:ind w:right="359"/>
        <w:rPr>
          <w:rFonts w:hint="eastAsia"/>
        </w:rPr>
      </w:pPr>
    </w:p>
    <w:p w14:paraId="3B5D6C64">
      <w:pPr>
        <w:pStyle w:val="6"/>
        <w:spacing w:before="272" w:line="261" w:lineRule="auto"/>
        <w:ind w:right="359"/>
        <w:rPr>
          <w:rFonts w:hint="eastAsia"/>
        </w:rPr>
      </w:pPr>
      <w:r>
        <w:rPr>
          <w:rFonts w:hint="eastAsia"/>
        </w:rPr>
        <w:t>Though it be not the country's fashion, yet it is the fashion at court, yea, it is the king's own fashion: ‘Learn of me, says he, for I am meek and lowly in heart.'</w:t>
      </w:r>
    </w:p>
    <w:p w14:paraId="22F85FF4">
      <w:pPr>
        <w:pStyle w:val="6"/>
        <w:spacing w:before="272" w:line="261" w:lineRule="auto"/>
        <w:ind w:right="359"/>
        <w:rPr>
          <w:rFonts w:hint="eastAsia"/>
        </w:rPr>
      </w:pPr>
      <w:r>
        <w:rPr>
          <w:rFonts w:hint="eastAsia"/>
        </w:rPr>
        <w:t>虽然这不是乡间的风尚，却是宫廷的风尚，是的，是君王自己的风尚：‘你们当学我的样式，’祂说，‘因为我心里柔和谦卑。’</w:t>
      </w:r>
    </w:p>
    <w:p w14:paraId="7FFE3C56">
      <w:pPr>
        <w:pStyle w:val="6"/>
        <w:spacing w:before="272" w:line="261" w:lineRule="auto"/>
        <w:ind w:right="359"/>
        <w:rPr>
          <w:rFonts w:hint="eastAsia"/>
        </w:rPr>
      </w:pPr>
    </w:p>
    <w:p w14:paraId="6AF4DF84">
      <w:pPr>
        <w:pStyle w:val="6"/>
        <w:spacing w:before="272" w:line="261" w:lineRule="auto"/>
        <w:ind w:right="359"/>
        <w:rPr>
          <w:rFonts w:hint="eastAsia"/>
        </w:rPr>
      </w:pPr>
      <w:r>
        <w:rPr>
          <w:rFonts w:hint="eastAsia"/>
        </w:rPr>
        <w:t>And when he girds on his sword, and rides forth prosperously, it is ‘for meekness, and truth, and righteousness.'</w:t>
      </w:r>
    </w:p>
    <w:p w14:paraId="33D0CEBE">
      <w:pPr>
        <w:pStyle w:val="6"/>
        <w:spacing w:before="272" w:line="261" w:lineRule="auto"/>
        <w:ind w:right="359"/>
        <w:rPr>
          <w:rFonts w:hint="eastAsia"/>
        </w:rPr>
      </w:pPr>
      <w:r>
        <w:rPr>
          <w:rFonts w:hint="eastAsia"/>
        </w:rPr>
        <w:t>当祂束上腰刀，兴旺地驾驭前行时，是为了‘谦卑、真理和公义’。</w:t>
      </w:r>
    </w:p>
    <w:p w14:paraId="12185D91">
      <w:pPr>
        <w:pStyle w:val="6"/>
        <w:spacing w:before="272" w:line="261" w:lineRule="auto"/>
        <w:ind w:right="359"/>
        <w:rPr>
          <w:rFonts w:hint="eastAsia"/>
        </w:rPr>
      </w:pPr>
    </w:p>
    <w:p w14:paraId="71EFB4C0">
      <w:pPr>
        <w:pStyle w:val="6"/>
        <w:spacing w:before="272" w:line="261" w:lineRule="auto"/>
        <w:ind w:right="359"/>
        <w:rPr>
          <w:rFonts w:hint="eastAsia"/>
        </w:rPr>
      </w:pPr>
      <w:r>
        <w:rPr>
          <w:rFonts w:hint="eastAsia"/>
        </w:rPr>
        <w:t>Some that are court-bred, will send for the prevailing fashions there, though they live not at court: and though the peasants think them strange dresses, yet they regard not that; but use them as finest and best.</w:t>
      </w:r>
    </w:p>
    <w:p w14:paraId="0CA1C8F5">
      <w:pPr>
        <w:pStyle w:val="6"/>
        <w:spacing w:before="272" w:line="261" w:lineRule="auto"/>
        <w:ind w:right="359"/>
        <w:rPr>
          <w:rFonts w:hint="eastAsia"/>
        </w:rPr>
      </w:pPr>
      <w:r>
        <w:rPr>
          <w:rFonts w:hint="eastAsia"/>
        </w:rPr>
        <w:t>一些在宫廷长大的人，即使不住在宫廷，也会派人去取那里流行的时尚：尽管乡下人认为那是奇怪的服饰，他们却不以为意；反而把它们当作最好、最精致的来使用。</w:t>
      </w:r>
    </w:p>
    <w:p w14:paraId="5F77EC19">
      <w:pPr>
        <w:pStyle w:val="6"/>
        <w:spacing w:before="272" w:line="261" w:lineRule="auto"/>
        <w:ind w:right="359"/>
        <w:rPr>
          <w:rFonts w:hint="eastAsia"/>
        </w:rPr>
      </w:pPr>
    </w:p>
    <w:p w14:paraId="1E50A002">
      <w:pPr>
        <w:pStyle w:val="6"/>
        <w:spacing w:before="272" w:line="261" w:lineRule="auto"/>
        <w:ind w:right="359"/>
        <w:rPr>
          <w:rFonts w:hint="eastAsia"/>
        </w:rPr>
      </w:pPr>
      <w:r>
        <w:rPr>
          <w:rFonts w:hint="eastAsia"/>
        </w:rPr>
        <w:t>Care not what the world say; you are not to stay long with them.</w:t>
      </w:r>
    </w:p>
    <w:p w14:paraId="0C9FBE87">
      <w:pPr>
        <w:pStyle w:val="6"/>
        <w:spacing w:before="272" w:line="261" w:lineRule="auto"/>
        <w:ind w:right="359"/>
        <w:rPr>
          <w:rFonts w:hint="eastAsia"/>
        </w:rPr>
      </w:pPr>
      <w:r>
        <w:rPr>
          <w:rFonts w:hint="eastAsia"/>
        </w:rPr>
        <w:t>不要在意世人说什么；你不会和他们长久相处。</w:t>
      </w:r>
    </w:p>
    <w:p w14:paraId="520919B3">
      <w:pPr>
        <w:pStyle w:val="6"/>
        <w:spacing w:before="272" w:line="261" w:lineRule="auto"/>
        <w:ind w:right="359"/>
        <w:rPr>
          <w:rFonts w:hint="eastAsia"/>
        </w:rPr>
      </w:pPr>
    </w:p>
    <w:p w14:paraId="368D3551">
      <w:pPr>
        <w:pStyle w:val="6"/>
        <w:spacing w:before="272" w:line="261" w:lineRule="auto"/>
        <w:ind w:right="359"/>
        <w:rPr>
          <w:rFonts w:hint="eastAsia"/>
        </w:rPr>
      </w:pPr>
      <w:r>
        <w:rPr>
          <w:rFonts w:hint="eastAsia"/>
        </w:rPr>
        <w:t>Desire to have both your fashions and your stuffs from heaven.</w:t>
      </w:r>
    </w:p>
    <w:p w14:paraId="7FAF478E">
      <w:pPr>
        <w:pStyle w:val="6"/>
        <w:spacing w:before="272" w:line="261" w:lineRule="auto"/>
        <w:ind w:right="359"/>
        <w:rPr>
          <w:rFonts w:hint="eastAsia"/>
        </w:rPr>
      </w:pPr>
      <w:r>
        <w:rPr>
          <w:rFonts w:hint="eastAsia"/>
        </w:rPr>
        <w:t>要渴望你的时尚和你的衣料都来自天上。</w:t>
      </w:r>
    </w:p>
    <w:p w14:paraId="42A1BCF0">
      <w:pPr>
        <w:pStyle w:val="6"/>
        <w:spacing w:before="272" w:line="261" w:lineRule="auto"/>
        <w:ind w:right="359"/>
        <w:rPr>
          <w:rFonts w:hint="eastAsia"/>
        </w:rPr>
      </w:pPr>
    </w:p>
    <w:p w14:paraId="729D91ED">
      <w:pPr>
        <w:pStyle w:val="6"/>
        <w:spacing w:before="272" w:line="261" w:lineRule="auto"/>
        <w:ind w:right="359"/>
        <w:rPr>
          <w:rFonts w:hint="eastAsia"/>
        </w:rPr>
      </w:pPr>
      <w:r>
        <w:rPr>
          <w:rFonts w:hint="eastAsia"/>
        </w:rPr>
        <w:t>The robe of humility, the garment of meekness, will be sent you.</w:t>
      </w:r>
    </w:p>
    <w:p w14:paraId="54BD09D1">
      <w:pPr>
        <w:pStyle w:val="6"/>
        <w:spacing w:before="272" w:line="261" w:lineRule="auto"/>
        <w:ind w:right="359"/>
        <w:rPr>
          <w:rFonts w:hint="eastAsia"/>
        </w:rPr>
      </w:pPr>
      <w:r>
        <w:rPr>
          <w:rFonts w:hint="eastAsia"/>
        </w:rPr>
        <w:t>谦卑的长袍，温柔的衣裳，将被送到你这里。</w:t>
      </w:r>
    </w:p>
    <w:p w14:paraId="3BBF4191">
      <w:pPr>
        <w:pStyle w:val="6"/>
        <w:spacing w:before="272" w:line="261" w:lineRule="auto"/>
        <w:ind w:right="359"/>
        <w:rPr>
          <w:rFonts w:hint="eastAsia"/>
        </w:rPr>
      </w:pPr>
    </w:p>
    <w:p w14:paraId="521B52E2">
      <w:pPr>
        <w:pStyle w:val="6"/>
        <w:spacing w:before="272" w:line="261" w:lineRule="auto"/>
        <w:ind w:right="359"/>
        <w:rPr>
          <w:rFonts w:hint="eastAsia"/>
        </w:rPr>
      </w:pPr>
      <w:r>
        <w:rPr>
          <w:rFonts w:hint="eastAsia"/>
        </w:rPr>
        <w:t>Wear them, for his sake who sends them you.</w:t>
      </w:r>
    </w:p>
    <w:p w14:paraId="3B75C8C9">
      <w:pPr>
        <w:pStyle w:val="6"/>
        <w:spacing w:before="272" w:line="261" w:lineRule="auto"/>
        <w:ind w:right="359"/>
        <w:rPr>
          <w:rFonts w:hint="eastAsia"/>
        </w:rPr>
      </w:pPr>
      <w:r>
        <w:rPr>
          <w:rFonts w:hint="eastAsia"/>
        </w:rPr>
        <w:t>为了那差遣它们给你的祂的缘故，穿上它们吧。</w:t>
      </w:r>
    </w:p>
    <w:p w14:paraId="1AD5910A">
      <w:pPr>
        <w:pStyle w:val="6"/>
        <w:spacing w:before="272" w:line="261" w:lineRule="auto"/>
        <w:ind w:right="359"/>
        <w:rPr>
          <w:rFonts w:hint="eastAsia"/>
        </w:rPr>
      </w:pPr>
    </w:p>
    <w:p w14:paraId="00D9C797">
      <w:pPr>
        <w:pStyle w:val="6"/>
        <w:spacing w:before="272" w:line="261" w:lineRule="auto"/>
        <w:ind w:right="359"/>
        <w:rPr>
          <w:rFonts w:hint="eastAsia"/>
        </w:rPr>
      </w:pPr>
      <w:r>
        <w:rPr>
          <w:rFonts w:hint="eastAsia"/>
        </w:rPr>
        <w:t>He will be pleased to see you in them; and is this not enough?</w:t>
      </w:r>
    </w:p>
    <w:p w14:paraId="7801AF04">
      <w:pPr>
        <w:pStyle w:val="6"/>
        <w:spacing w:before="272" w:line="261" w:lineRule="auto"/>
        <w:ind w:right="359"/>
        <w:rPr>
          <w:rFonts w:hint="eastAsia"/>
        </w:rPr>
      </w:pPr>
      <w:r>
        <w:rPr>
          <w:rFonts w:hint="eastAsia"/>
        </w:rPr>
        <w:t>祂会乐意见到你穿着它们；这还不够吗？</w:t>
      </w:r>
    </w:p>
    <w:p w14:paraId="675FB0BF">
      <w:pPr>
        <w:pStyle w:val="6"/>
        <w:spacing w:before="272" w:line="261" w:lineRule="auto"/>
        <w:ind w:right="359"/>
        <w:rPr>
          <w:rFonts w:hint="eastAsia"/>
        </w:rPr>
      </w:pPr>
    </w:p>
    <w:p w14:paraId="5D8E7E70">
      <w:pPr>
        <w:pStyle w:val="6"/>
        <w:spacing w:before="272" w:line="261" w:lineRule="auto"/>
        <w:ind w:right="359"/>
        <w:rPr>
          <w:rFonts w:hint="eastAsia"/>
        </w:rPr>
      </w:pPr>
      <w:r>
        <w:rPr>
          <w:rFonts w:hint="eastAsia"/>
        </w:rPr>
        <w:t>It is never right in anything with us till we attain to this; to tread on the opinion of men, and eye nothing but God's approbation.”</w:t>
      </w:r>
    </w:p>
    <w:p w14:paraId="31A136D9">
      <w:pPr>
        <w:pStyle w:val="6"/>
        <w:spacing w:before="272" w:line="261" w:lineRule="auto"/>
        <w:ind w:right="359"/>
        <w:rPr>
          <w:rFonts w:hint="eastAsia"/>
        </w:rPr>
      </w:pPr>
      <w:r>
        <w:rPr>
          <w:rFonts w:hint="eastAsia"/>
        </w:rPr>
        <w:t>直到我们达到这个境界，我们所做的一切才算正确；那就是，践踏人的意见，只注目于神的称许。”</w:t>
      </w:r>
    </w:p>
    <w:p w14:paraId="6DA9775E">
      <w:pPr>
        <w:pStyle w:val="6"/>
        <w:spacing w:before="272" w:line="261" w:lineRule="auto"/>
        <w:ind w:right="359"/>
        <w:rPr>
          <w:rFonts w:hint="eastAsia"/>
        </w:rPr>
      </w:pPr>
    </w:p>
    <w:p w14:paraId="7F070EB7">
      <w:pPr>
        <w:pStyle w:val="6"/>
        <w:spacing w:before="272" w:line="261" w:lineRule="auto"/>
        <w:ind w:right="359"/>
        <w:rPr>
          <w:rFonts w:hint="eastAsia"/>
        </w:rPr>
      </w:pPr>
      <w:r>
        <w:rPr>
          <w:rFonts w:hint="eastAsia"/>
        </w:rPr>
        <w:t>It may perhaps be worth while noticing, before closing this part of the discourse, that the greatest of all the Grecian philosophers, Plato, has a passage which strikingly resembles that which we have been illustrating: “Behavior, and not gold, is the ornament of a woman.</w:t>
      </w:r>
    </w:p>
    <w:p w14:paraId="4F2C495B">
      <w:pPr>
        <w:pStyle w:val="6"/>
        <w:spacing w:before="272" w:line="261" w:lineRule="auto"/>
        <w:ind w:right="359"/>
        <w:rPr>
          <w:rFonts w:hint="eastAsia"/>
        </w:rPr>
      </w:pPr>
      <w:r>
        <w:rPr>
          <w:rFonts w:hint="eastAsia"/>
        </w:rPr>
        <w:t>在结束这部分论述之前，或许值得注意的是，所有希腊哲学家中最伟大的柏拉图，有一段话与我们一直在阐述的 strikingly 相似：“品行，而非黄金，是女人的装饰。</w:t>
      </w:r>
    </w:p>
    <w:p w14:paraId="1CA7C806">
      <w:pPr>
        <w:pStyle w:val="6"/>
        <w:spacing w:before="272" w:line="261" w:lineRule="auto"/>
        <w:ind w:right="359"/>
        <w:rPr>
          <w:rFonts w:hint="eastAsia"/>
        </w:rPr>
      </w:pPr>
    </w:p>
    <w:p w14:paraId="19F20EF4">
      <w:pPr>
        <w:pStyle w:val="6"/>
        <w:spacing w:before="272" w:line="261" w:lineRule="auto"/>
        <w:ind w:right="359"/>
        <w:rPr>
          <w:rFonts w:hint="eastAsia"/>
        </w:rPr>
      </w:pPr>
      <w:r>
        <w:rPr>
          <w:rFonts w:hint="eastAsia"/>
        </w:rPr>
        <w:t>To courtezans, these things, jewels and ornaments, are advantageous to their catching more admirers; but for a woman who wishes to enjoy the favor of one man, good behavior is the proper ornament, and not dresses.</w:t>
      </w:r>
    </w:p>
    <w:p w14:paraId="13F5ED95">
      <w:pPr>
        <w:pStyle w:val="6"/>
        <w:spacing w:before="272" w:line="261" w:lineRule="auto"/>
        <w:ind w:right="359"/>
        <w:rPr>
          <w:rFonts w:hint="eastAsia"/>
        </w:rPr>
      </w:pPr>
      <w:r>
        <w:rPr>
          <w:rFonts w:hint="eastAsia"/>
        </w:rPr>
        <w:t>对于妓女来说，珠宝和饰物这些东西，有利于她们吸引更多的爱慕者；但对于一个希望获得一个男人青睐的女人来说，良好的品行才是恰当的装饰，而非衣裳。</w:t>
      </w:r>
    </w:p>
    <w:p w14:paraId="3B8CE70D">
      <w:pPr>
        <w:pStyle w:val="6"/>
        <w:spacing w:before="272" w:line="261" w:lineRule="auto"/>
        <w:ind w:right="359"/>
        <w:rPr>
          <w:rFonts w:hint="eastAsia"/>
        </w:rPr>
      </w:pPr>
    </w:p>
    <w:p w14:paraId="178023C6">
      <w:pPr>
        <w:pStyle w:val="6"/>
        <w:spacing w:before="272" w:line="261" w:lineRule="auto"/>
        <w:ind w:right="359"/>
        <w:rPr>
          <w:rFonts w:hint="eastAsia"/>
        </w:rPr>
      </w:pPr>
      <w:r>
        <w:rPr>
          <w:rFonts w:hint="eastAsia"/>
        </w:rPr>
        <w:t>And you should have the blush upon your countenance, which is the sign of modesty, instead of paint; and worth and sobriety, instead of gold and emeralds.”</w:t>
      </w:r>
    </w:p>
    <w:p w14:paraId="5E136FFA">
      <w:pPr>
        <w:pStyle w:val="6"/>
        <w:spacing w:before="272" w:line="261" w:lineRule="auto"/>
        <w:ind w:right="359"/>
        <w:rPr>
          <w:rFonts w:hint="eastAsia"/>
        </w:rPr>
      </w:pPr>
      <w:r>
        <w:rPr>
          <w:rFonts w:hint="eastAsia"/>
        </w:rPr>
        <w:t>你的脸上应该有羞怯的红晕，那是谦逊的标志，而不是涂脂抹粉；应该有价值和庄重，而不是黄金和绿宝石。”</w:t>
      </w:r>
    </w:p>
    <w:p w14:paraId="3E972C89">
      <w:pPr>
        <w:pStyle w:val="6"/>
        <w:spacing w:before="272" w:line="261" w:lineRule="auto"/>
        <w:ind w:right="359"/>
        <w:rPr>
          <w:rFonts w:hint="eastAsia"/>
        </w:rPr>
      </w:pPr>
    </w:p>
    <w:p w14:paraId="2FD68934">
      <w:pPr>
        <w:pStyle w:val="6"/>
        <w:spacing w:before="272" w:line="261" w:lineRule="auto"/>
        <w:ind w:right="359"/>
        <w:rPr>
          <w:rFonts w:hint="eastAsia"/>
        </w:rPr>
      </w:pPr>
      <w:r>
        <w:rPr>
          <w:rFonts w:hint="eastAsia"/>
        </w:rPr>
        <w:t>It is impossible not to notice the similarity; but it is as impossible not at the same time to notice the superiority.</w:t>
      </w:r>
    </w:p>
    <w:p w14:paraId="2C5FA200">
      <w:pPr>
        <w:pStyle w:val="6"/>
        <w:spacing w:before="272" w:line="261" w:lineRule="auto"/>
        <w:ind w:right="359"/>
        <w:rPr>
          <w:rFonts w:hint="eastAsia"/>
        </w:rPr>
      </w:pPr>
      <w:r>
        <w:rPr>
          <w:rFonts w:hint="eastAsia"/>
        </w:rPr>
        <w:t>我们不可能不注意到这种相似性；但同时也不可能不注意到其优越性。</w:t>
      </w:r>
    </w:p>
    <w:p w14:paraId="7440F3F9">
      <w:pPr>
        <w:pStyle w:val="6"/>
        <w:spacing w:before="272" w:line="261" w:lineRule="auto"/>
        <w:ind w:right="359"/>
        <w:rPr>
          <w:rFonts w:hint="eastAsia"/>
        </w:rPr>
      </w:pPr>
    </w:p>
    <w:p w14:paraId="70D031B0">
      <w:pPr>
        <w:pStyle w:val="6"/>
        <w:spacing w:before="272" w:line="261" w:lineRule="auto"/>
        <w:ind w:right="359"/>
        <w:rPr>
          <w:rFonts w:hint="eastAsia"/>
        </w:rPr>
      </w:pPr>
      <w:r>
        <w:rPr>
          <w:rFonts w:hint="eastAsia"/>
        </w:rPr>
        <w:t>The philosopher is entirely of the earth, earthy.</w:t>
      </w:r>
    </w:p>
    <w:p w14:paraId="0F52EA7B">
      <w:pPr>
        <w:pStyle w:val="6"/>
        <w:spacing w:before="272" w:line="261" w:lineRule="auto"/>
        <w:ind w:right="359"/>
        <w:rPr>
          <w:rFonts w:hint="eastAsia"/>
        </w:rPr>
      </w:pPr>
      <w:r>
        <w:rPr>
          <w:rFonts w:hint="eastAsia"/>
        </w:rPr>
        <w:t>这位哲学家完全是属乎土，属乎地的。</w:t>
      </w:r>
    </w:p>
    <w:p w14:paraId="28121B43">
      <w:pPr>
        <w:pStyle w:val="6"/>
        <w:spacing w:before="272" w:line="261" w:lineRule="auto"/>
        <w:ind w:right="359"/>
        <w:rPr>
          <w:rFonts w:hint="eastAsia"/>
        </w:rPr>
      </w:pPr>
    </w:p>
    <w:p w14:paraId="2EEBC3E0">
      <w:pPr>
        <w:pStyle w:val="6"/>
        <w:spacing w:before="272" w:line="261" w:lineRule="auto"/>
        <w:ind w:right="359"/>
        <w:rPr>
          <w:rFonts w:hint="eastAsia"/>
        </w:rPr>
      </w:pPr>
      <w:r>
        <w:rPr>
          <w:rFonts w:hint="eastAsia"/>
        </w:rPr>
        <w:t>The apostle brings the authority of God, and the power of the unseen world, distinctly into view.</w:t>
      </w:r>
    </w:p>
    <w:p w14:paraId="4246FDA7">
      <w:pPr>
        <w:pStyle w:val="6"/>
        <w:spacing w:before="272" w:line="261" w:lineRule="auto"/>
        <w:ind w:right="359"/>
        <w:rPr>
          <w:rFonts w:hint="eastAsia"/>
        </w:rPr>
      </w:pPr>
      <w:r>
        <w:rPr>
          <w:rFonts w:hint="eastAsia"/>
        </w:rPr>
        <w:t>而使徒则将神的权柄和那看不见的世界的力量清晰地展现出来。</w:t>
      </w:r>
    </w:p>
    <w:p w14:paraId="04EE29EE">
      <w:pPr>
        <w:pStyle w:val="6"/>
        <w:spacing w:before="272" w:line="261" w:lineRule="auto"/>
        <w:ind w:right="359"/>
        <w:rPr>
          <w:rFonts w:hint="eastAsia"/>
        </w:rPr>
      </w:pPr>
    </w:p>
    <w:p w14:paraId="5025E165">
      <w:pPr>
        <w:pStyle w:val="6"/>
        <w:spacing w:before="272" w:line="261" w:lineRule="auto"/>
        <w:ind w:right="359"/>
        <w:rPr>
          <w:rFonts w:hint="eastAsia"/>
        </w:rPr>
      </w:pPr>
      <w:r>
        <w:rPr>
          <w:rFonts w:hint="eastAsia"/>
        </w:rPr>
        <w:t>While Plato leads wives to seek exclusively the honor which comes from men, Peter teaches them to seek the honor that cometh down from God; the true judge of excellence, the great fountain of honor.</w:t>
      </w:r>
    </w:p>
    <w:p w14:paraId="53D5D3CF">
      <w:pPr>
        <w:pStyle w:val="6"/>
        <w:spacing w:before="272" w:line="261" w:lineRule="auto"/>
        <w:ind w:right="359"/>
        <w:rPr>
          <w:rFonts w:hint="eastAsia"/>
        </w:rPr>
      </w:pPr>
      <w:r>
        <w:rPr>
          <w:rFonts w:hint="eastAsia"/>
        </w:rPr>
        <w:t>当柏拉图引导妻子们单单寻求来自人的荣耀时，彼得教导她们寻求从神而来的荣耀；祂是卓越的真正审判者，是荣耀的伟大源泉。</w:t>
      </w:r>
    </w:p>
    <w:p w14:paraId="10FC5DCD">
      <w:pPr>
        <w:pStyle w:val="6"/>
        <w:spacing w:before="272" w:line="261" w:lineRule="auto"/>
        <w:ind w:right="359"/>
        <w:rPr>
          <w:rFonts w:hint="eastAsia"/>
        </w:rPr>
      </w:pPr>
    </w:p>
    <w:p w14:paraId="37ACB78B">
      <w:pPr>
        <w:pStyle w:val="2"/>
        <w:bidi w:val="0"/>
        <w:rPr>
          <w:rFonts w:hint="eastAsia"/>
        </w:rPr>
      </w:pPr>
      <w:r>
        <w:rPr>
          <w:rFonts w:hint="eastAsia"/>
        </w:rPr>
        <w:t>I.—MOTIVES ADDRESSED TO CHRISTIAN WIVES TO THE PERFORMANCE OF THEIR DUTIES.</w:t>
      </w:r>
    </w:p>
    <w:p w14:paraId="756CAE87">
      <w:pPr>
        <w:pStyle w:val="2"/>
        <w:bidi w:val="0"/>
        <w:rPr>
          <w:rFonts w:hint="eastAsia"/>
        </w:rPr>
      </w:pPr>
      <w:r>
        <w:rPr>
          <w:rFonts w:hint="eastAsia"/>
        </w:rPr>
        <w:t>一、对基督徒妻子履行其职责的激励。</w:t>
      </w:r>
    </w:p>
    <w:p w14:paraId="25ABE60C">
      <w:pPr>
        <w:pStyle w:val="6"/>
        <w:spacing w:before="272" w:line="261" w:lineRule="auto"/>
        <w:ind w:right="359"/>
        <w:rPr>
          <w:rFonts w:hint="eastAsia"/>
        </w:rPr>
      </w:pPr>
    </w:p>
    <w:p w14:paraId="462FBD7A">
      <w:pPr>
        <w:pStyle w:val="6"/>
        <w:spacing w:before="272" w:line="261" w:lineRule="auto"/>
        <w:ind w:right="359"/>
        <w:rPr>
          <w:rFonts w:hint="eastAsia"/>
        </w:rPr>
      </w:pPr>
      <w:r>
        <w:rPr>
          <w:rFonts w:hint="eastAsia"/>
        </w:rPr>
        <w:t>§ 1.—The probability of Converting their Husbands.</w:t>
      </w:r>
    </w:p>
    <w:p w14:paraId="6EE20F2A">
      <w:pPr>
        <w:pStyle w:val="6"/>
        <w:spacing w:before="272" w:line="261" w:lineRule="auto"/>
        <w:ind w:right="359"/>
        <w:rPr>
          <w:rFonts w:hint="eastAsia"/>
        </w:rPr>
      </w:pPr>
      <w:r>
        <w:rPr>
          <w:rFonts w:hint="eastAsia"/>
        </w:rPr>
        <w:t>§ 1.—使其丈夫归信的可能性。</w:t>
      </w:r>
    </w:p>
    <w:p w14:paraId="36E6E1B5">
      <w:pPr>
        <w:pStyle w:val="6"/>
        <w:spacing w:before="272" w:line="261" w:lineRule="auto"/>
        <w:ind w:right="359"/>
        <w:rPr>
          <w:rFonts w:hint="eastAsia"/>
        </w:rPr>
      </w:pPr>
    </w:p>
    <w:p w14:paraId="7C1A8BE3">
      <w:pPr>
        <w:pStyle w:val="6"/>
        <w:spacing w:before="272" w:line="261" w:lineRule="auto"/>
        <w:ind w:right="359"/>
        <w:rPr>
          <w:rFonts w:hint="eastAsia"/>
        </w:rPr>
      </w:pPr>
      <w:r>
        <w:rPr>
          <w:rFonts w:hint="eastAsia"/>
        </w:rPr>
        <w:t>Let us proceed now to the consideration of the motives by which the discharge of these duties is recommended.</w:t>
      </w:r>
    </w:p>
    <w:p w14:paraId="550FA0D7">
      <w:pPr>
        <w:pStyle w:val="6"/>
        <w:spacing w:before="272" w:line="261" w:lineRule="auto"/>
        <w:ind w:right="359"/>
        <w:rPr>
          <w:rFonts w:hint="eastAsia"/>
        </w:rPr>
      </w:pPr>
      <w:r>
        <w:rPr>
          <w:rFonts w:hint="eastAsia"/>
        </w:rPr>
        <w:t>现在让我们来思考一下，推荐履行这些职责的动机是什么。</w:t>
      </w:r>
    </w:p>
    <w:p w14:paraId="6B902990">
      <w:pPr>
        <w:pStyle w:val="6"/>
        <w:spacing w:before="272" w:line="261" w:lineRule="auto"/>
        <w:ind w:right="359"/>
        <w:rPr>
          <w:rFonts w:hint="eastAsia"/>
        </w:rPr>
      </w:pPr>
    </w:p>
    <w:p w14:paraId="3D5694EF">
      <w:pPr>
        <w:pStyle w:val="6"/>
        <w:spacing w:before="272" w:line="261" w:lineRule="auto"/>
        <w:ind w:right="359"/>
        <w:rPr>
          <w:rFonts w:hint="eastAsia"/>
        </w:rPr>
      </w:pPr>
      <w:r>
        <w:rPr>
          <w:rFonts w:hint="eastAsia"/>
        </w:rPr>
        <w:t>The first of these motives is drawn from the probability that, by following the course enjoined, the Christian wife might be the means of converting, to the faith and obedience of Christ, her heathen or Jewish husband.</w:t>
      </w:r>
    </w:p>
    <w:p w14:paraId="5AF6F10A">
      <w:pPr>
        <w:pStyle w:val="6"/>
        <w:spacing w:before="272" w:line="261" w:lineRule="auto"/>
        <w:ind w:right="359"/>
        <w:rPr>
          <w:rFonts w:hint="eastAsia"/>
        </w:rPr>
      </w:pPr>
      <w:r>
        <w:rPr>
          <w:rFonts w:hint="eastAsia"/>
        </w:rPr>
        <w:t>这些动机中的第一个，源于这样一种可能性：通过遵循所吩咐的道路，基督徒妻子可能成为使她那异教徒或犹太人丈夫归信基督的信心和顺服的途径。</w:t>
      </w:r>
    </w:p>
    <w:p w14:paraId="6A5EE939">
      <w:pPr>
        <w:pStyle w:val="6"/>
        <w:spacing w:before="272" w:line="261" w:lineRule="auto"/>
        <w:ind w:right="359"/>
        <w:rPr>
          <w:rFonts w:hint="eastAsia"/>
        </w:rPr>
      </w:pPr>
    </w:p>
    <w:p w14:paraId="1A671AA8">
      <w:pPr>
        <w:pStyle w:val="6"/>
        <w:spacing w:before="272" w:line="261" w:lineRule="auto"/>
        <w:ind w:right="359"/>
        <w:rPr>
          <w:rFonts w:hint="eastAsia"/>
        </w:rPr>
      </w:pPr>
      <w:r>
        <w:rPr>
          <w:rFonts w:hint="eastAsia"/>
        </w:rPr>
        <w:t>Christian wives are to be in subjection to their husbands; they are to have a chaste conversation, mingled with fear; they are to adorn themselves, not so much outwardly, by having the body ornamented, with plaiting of hair, wearing of gold, or putting on of apparel, as inwardly, by having the mind adorned with the ornament of a meek and quiet spirit; in order that such husbands as have not been converted by the word, may be won to the faith of Christ by “the conversation,” that is, the character and conduct of their wives.</w:t>
      </w:r>
    </w:p>
    <w:p w14:paraId="168E022D">
      <w:pPr>
        <w:pStyle w:val="6"/>
        <w:spacing w:before="272" w:line="261" w:lineRule="auto"/>
        <w:ind w:right="359"/>
        <w:rPr>
          <w:rFonts w:hint="eastAsia"/>
        </w:rPr>
      </w:pPr>
      <w:r>
        <w:rPr>
          <w:rFonts w:hint="eastAsia"/>
        </w:rPr>
        <w:t>基督徒妻子要顺服自己的丈夫；她们要有贞洁的品行和敬畏的心；她们装饰自己，不要以外面的辫头发、戴金饰、穿美衣为妆饰身体，乃要以内在的心里存着长久温柔、安静的心为妆饰；为要叫那些不因道归信的丈夫，可以因“品行”，即他们妻子的品格和行为，而被赢得归向基督的信心。</w:t>
      </w:r>
    </w:p>
    <w:p w14:paraId="04582177">
      <w:pPr>
        <w:pStyle w:val="6"/>
        <w:spacing w:before="272" w:line="261" w:lineRule="auto"/>
        <w:ind w:right="359"/>
        <w:rPr>
          <w:rFonts w:hint="eastAsia"/>
        </w:rPr>
      </w:pPr>
    </w:p>
    <w:p w14:paraId="3F8257EA">
      <w:pPr>
        <w:pStyle w:val="6"/>
        <w:spacing w:before="272" w:line="261" w:lineRule="auto"/>
        <w:ind w:right="359"/>
        <w:rPr>
          <w:rFonts w:hint="eastAsia"/>
        </w:rPr>
      </w:pPr>
      <w:r>
        <w:rPr>
          <w:rFonts w:hint="eastAsia"/>
        </w:rPr>
        <w:t>The apostle here obviously goes on the supposition, that a Christian woman may have for her husband a man who is not a Christian.</w:t>
      </w:r>
    </w:p>
    <w:p w14:paraId="180A474E">
      <w:pPr>
        <w:pStyle w:val="6"/>
        <w:spacing w:before="272" w:line="261" w:lineRule="auto"/>
        <w:ind w:right="359"/>
        <w:rPr>
          <w:rFonts w:hint="eastAsia"/>
        </w:rPr>
      </w:pPr>
      <w:r>
        <w:rPr>
          <w:rFonts w:hint="eastAsia"/>
        </w:rPr>
        <w:t>使徒在这里显然是基于一个假设，即一个基督徒妇女可能嫁给一个非基督徒的男人。</w:t>
      </w:r>
    </w:p>
    <w:p w14:paraId="38C3B877">
      <w:pPr>
        <w:pStyle w:val="6"/>
        <w:spacing w:before="272" w:line="261" w:lineRule="auto"/>
        <w:ind w:right="359"/>
        <w:rPr>
          <w:rFonts w:hint="eastAsia"/>
        </w:rPr>
      </w:pPr>
    </w:p>
    <w:p w14:paraId="5ABC89AC">
      <w:pPr>
        <w:pStyle w:val="6"/>
        <w:spacing w:before="272" w:line="261" w:lineRule="auto"/>
        <w:ind w:right="359"/>
        <w:rPr>
          <w:rFonts w:hint="eastAsia"/>
        </w:rPr>
      </w:pPr>
      <w:r>
        <w:rPr>
          <w:rFonts w:hint="eastAsia"/>
        </w:rPr>
        <w:t>Then, as now, the wife might be an heir of glory, and the husband a son of perdition.</w:t>
      </w:r>
    </w:p>
    <w:p w14:paraId="5AF54FC1">
      <w:pPr>
        <w:pStyle w:val="6"/>
        <w:spacing w:before="272" w:line="261" w:lineRule="auto"/>
        <w:ind w:right="359"/>
        <w:rPr>
          <w:rFonts w:hint="eastAsia"/>
        </w:rPr>
      </w:pPr>
      <w:r>
        <w:rPr>
          <w:rFonts w:hint="eastAsia"/>
        </w:rPr>
        <w:t>那时和现在一样，妻子可能是荣耀的后嗣，而丈夫可能是沉沦之子。</w:t>
      </w:r>
    </w:p>
    <w:p w14:paraId="1F57D540">
      <w:pPr>
        <w:pStyle w:val="6"/>
        <w:spacing w:before="272" w:line="261" w:lineRule="auto"/>
        <w:ind w:right="359"/>
        <w:rPr>
          <w:rFonts w:hint="eastAsia"/>
        </w:rPr>
      </w:pPr>
    </w:p>
    <w:p w14:paraId="72F036A4">
      <w:pPr>
        <w:pStyle w:val="6"/>
        <w:spacing w:before="272" w:line="261" w:lineRule="auto"/>
        <w:ind w:right="359"/>
        <w:rPr>
          <w:rFonts w:hint="eastAsia"/>
        </w:rPr>
      </w:pPr>
      <w:r>
        <w:rPr>
          <w:rFonts w:hint="eastAsia"/>
        </w:rPr>
        <w:t>The closest natural alliance might be associated with the most complete spiritual disunion; and between persons who are so intimately connected, as to be “no longer twain, but one flesh,” in reference to spiritual character, privilege, and hope, there might be a great gulf fixed.</w:t>
      </w:r>
    </w:p>
    <w:p w14:paraId="6B7971C0">
      <w:pPr>
        <w:pStyle w:val="6"/>
        <w:spacing w:before="272" w:line="261" w:lineRule="auto"/>
        <w:ind w:right="359"/>
        <w:rPr>
          <w:rFonts w:hint="eastAsia"/>
        </w:rPr>
      </w:pPr>
      <w:r>
        <w:rPr>
          <w:rFonts w:hint="eastAsia"/>
        </w:rPr>
        <w:t>最亲密的自然结合，可能伴随着最完全的属灵分离；在那些关系如此密切，以至于“不再是两个人，乃是一体了”的人之间，就属灵的品格、特权和盼望而言，可能有一道巨大的鸿沟。</w:t>
      </w:r>
    </w:p>
    <w:p w14:paraId="08E6F3A3">
      <w:pPr>
        <w:pStyle w:val="6"/>
        <w:spacing w:before="272" w:line="261" w:lineRule="auto"/>
        <w:ind w:right="359"/>
        <w:rPr>
          <w:rFonts w:hint="eastAsia"/>
        </w:rPr>
      </w:pPr>
    </w:p>
    <w:p w14:paraId="0C0B287F">
      <w:pPr>
        <w:pStyle w:val="6"/>
        <w:spacing w:before="272" w:line="261" w:lineRule="auto"/>
        <w:ind w:right="359"/>
        <w:rPr>
          <w:rFonts w:hint="eastAsia"/>
        </w:rPr>
      </w:pPr>
      <w:r>
        <w:rPr>
          <w:rFonts w:hint="eastAsia"/>
        </w:rPr>
        <w:t>They who have civilly all things common, spiritually may have nothing common: no common principles, no common feelings, no common hopes or fears, joys or sorrows.</w:t>
      </w:r>
    </w:p>
    <w:p w14:paraId="5FBF9E0B">
      <w:pPr>
        <w:pStyle w:val="6"/>
        <w:spacing w:before="272" w:line="261" w:lineRule="auto"/>
        <w:ind w:right="359"/>
        <w:rPr>
          <w:rFonts w:hint="eastAsia"/>
        </w:rPr>
      </w:pPr>
      <w:r>
        <w:rPr>
          <w:rFonts w:hint="eastAsia"/>
        </w:rPr>
        <w:t>那些在世俗上凡物公用的人，在属灵上可能毫无共同之处：没有共同的原则，没有共同的感受，没有共同的希望或恐惧，喜乐或忧愁。</w:t>
      </w:r>
    </w:p>
    <w:p w14:paraId="706BA054">
      <w:pPr>
        <w:pStyle w:val="6"/>
        <w:spacing w:before="272" w:line="261" w:lineRule="auto"/>
        <w:ind w:right="359"/>
        <w:rPr>
          <w:rFonts w:hint="eastAsia"/>
        </w:rPr>
      </w:pPr>
    </w:p>
    <w:p w14:paraId="68C61DF5">
      <w:pPr>
        <w:pStyle w:val="6"/>
        <w:spacing w:before="272" w:line="261" w:lineRule="auto"/>
        <w:ind w:right="359"/>
        <w:rPr>
          <w:rFonts w:hint="eastAsia"/>
        </w:rPr>
      </w:pPr>
      <w:r>
        <w:rPr>
          <w:rFonts w:hint="eastAsia"/>
        </w:rPr>
        <w:t>This is very far from being a desirable state of things.</w:t>
      </w:r>
    </w:p>
    <w:p w14:paraId="66130D64">
      <w:pPr>
        <w:pStyle w:val="6"/>
        <w:spacing w:before="272" w:line="261" w:lineRule="auto"/>
        <w:ind w:right="359"/>
        <w:rPr>
          <w:rFonts w:hint="eastAsia"/>
        </w:rPr>
      </w:pPr>
      <w:r>
        <w:rPr>
          <w:rFonts w:hint="eastAsia"/>
        </w:rPr>
        <w:t>这远非一种理想的状态。</w:t>
      </w:r>
    </w:p>
    <w:p w14:paraId="2FA82333">
      <w:pPr>
        <w:pStyle w:val="6"/>
        <w:spacing w:before="272" w:line="261" w:lineRule="auto"/>
        <w:ind w:right="359"/>
        <w:rPr>
          <w:rFonts w:hint="eastAsia"/>
        </w:rPr>
      </w:pPr>
    </w:p>
    <w:p w14:paraId="3F1A1AA0">
      <w:pPr>
        <w:pStyle w:val="6"/>
        <w:spacing w:before="272" w:line="261" w:lineRule="auto"/>
        <w:ind w:right="359"/>
        <w:rPr>
          <w:rFonts w:hint="eastAsia"/>
        </w:rPr>
      </w:pPr>
      <w:r>
        <w:rPr>
          <w:rFonts w:hint="eastAsia"/>
        </w:rPr>
        <w:t>On the part of the converted person, it must be the source of constant and most fearful anxiety; and this just in proportion to the degree of his or her piety, and of the love cherished to the unconverted partner.</w:t>
      </w:r>
    </w:p>
    <w:p w14:paraId="3CFC8890">
      <w:pPr>
        <w:pStyle w:val="6"/>
        <w:spacing w:before="272" w:line="261" w:lineRule="auto"/>
        <w:ind w:right="359"/>
        <w:rPr>
          <w:rFonts w:hint="eastAsia"/>
        </w:rPr>
      </w:pPr>
      <w:r>
        <w:rPr>
          <w:rFonts w:hint="eastAsia"/>
        </w:rPr>
        <w:t>对于归信的一方来说，这必定是持续且极为可怕的焦虑之源；其程度与他或她的虔诚度以及对未归信伴侣的爱成正比。</w:t>
      </w:r>
    </w:p>
    <w:p w14:paraId="6D5A4B58">
      <w:pPr>
        <w:pStyle w:val="6"/>
        <w:spacing w:before="272" w:line="261" w:lineRule="auto"/>
        <w:ind w:right="359"/>
        <w:rPr>
          <w:rFonts w:hint="eastAsia"/>
        </w:rPr>
      </w:pPr>
    </w:p>
    <w:p w14:paraId="65FA5442">
      <w:pPr>
        <w:pStyle w:val="6"/>
        <w:spacing w:before="272" w:line="261" w:lineRule="auto"/>
        <w:ind w:right="359"/>
        <w:rPr>
          <w:rFonts w:hint="eastAsia"/>
        </w:rPr>
      </w:pPr>
      <w:r>
        <w:rPr>
          <w:rFonts w:hint="eastAsia"/>
        </w:rPr>
        <w:t>It is a state of things into which a very rare peculiarity of circumstances can make it even innocent for a Christian to enter.</w:t>
      </w:r>
    </w:p>
    <w:p w14:paraId="083D2F07">
      <w:pPr>
        <w:pStyle w:val="6"/>
        <w:spacing w:before="272" w:line="261" w:lineRule="auto"/>
        <w:ind w:right="359"/>
        <w:rPr>
          <w:rFonts w:hint="eastAsia"/>
        </w:rPr>
      </w:pPr>
      <w:r>
        <w:rPr>
          <w:rFonts w:hint="eastAsia"/>
        </w:rPr>
        <w:t>只有在极为罕见的特殊情况下，基督徒进入这种境地才可能是无辜的。</w:t>
      </w:r>
    </w:p>
    <w:p w14:paraId="403011E0">
      <w:pPr>
        <w:pStyle w:val="6"/>
        <w:spacing w:before="272" w:line="261" w:lineRule="auto"/>
        <w:ind w:right="359"/>
        <w:rPr>
          <w:rFonts w:hint="eastAsia"/>
        </w:rPr>
      </w:pPr>
    </w:p>
    <w:p w14:paraId="0279685E">
      <w:pPr>
        <w:pStyle w:val="6"/>
        <w:spacing w:before="272" w:line="261" w:lineRule="auto"/>
        <w:ind w:right="359"/>
        <w:rPr>
          <w:rFonts w:hint="eastAsia"/>
        </w:rPr>
      </w:pPr>
      <w:r>
        <w:rPr>
          <w:rFonts w:hint="eastAsia"/>
        </w:rPr>
        <w:t>Some Christian moralists have held that there is no combination of circumstances which can do this; but that in every case, for a Christian to contract marriage with an unbeliever, is a direct violation of the law of Christ.</w:t>
      </w:r>
    </w:p>
    <w:p w14:paraId="094274C8">
      <w:pPr>
        <w:pStyle w:val="6"/>
        <w:spacing w:before="272" w:line="261" w:lineRule="auto"/>
        <w:ind w:right="359"/>
        <w:rPr>
          <w:rFonts w:hint="eastAsia"/>
        </w:rPr>
      </w:pPr>
      <w:r>
        <w:rPr>
          <w:rFonts w:hint="eastAsia"/>
        </w:rPr>
        <w:t>一些基督徒伦理学家认为，没有任何情况组合可以做到这一点；他们认为，在任何情况下，基督徒与非信徒缔结婚姻都是对基督律法的直接违背。</w:t>
      </w:r>
    </w:p>
    <w:p w14:paraId="34AA3676">
      <w:pPr>
        <w:pStyle w:val="6"/>
        <w:spacing w:before="272" w:line="261" w:lineRule="auto"/>
        <w:ind w:right="359"/>
        <w:rPr>
          <w:rFonts w:hint="eastAsia"/>
        </w:rPr>
      </w:pPr>
    </w:p>
    <w:p w14:paraId="69EC80B7">
      <w:pPr>
        <w:pStyle w:val="6"/>
        <w:spacing w:before="272" w:line="261" w:lineRule="auto"/>
        <w:ind w:right="359"/>
        <w:rPr>
          <w:rFonts w:hint="eastAsia"/>
        </w:rPr>
      </w:pPr>
      <w:r>
        <w:rPr>
          <w:rFonts w:hint="eastAsia"/>
        </w:rPr>
        <w:t>To this opinion I was myself at one time an adherent; but on further reflection I must say, that this appears to me to be taking higher ground than the Scripture warrants.</w:t>
      </w:r>
    </w:p>
    <w:p w14:paraId="62C41717">
      <w:pPr>
        <w:pStyle w:val="6"/>
        <w:spacing w:before="272" w:line="261" w:lineRule="auto"/>
        <w:ind w:right="359"/>
        <w:rPr>
          <w:rFonts w:hint="eastAsia"/>
        </w:rPr>
      </w:pPr>
      <w:r>
        <w:rPr>
          <w:rFonts w:hint="eastAsia"/>
        </w:rPr>
        <w:t>我本人一度也持此观点；但经过进一步反思，我必须说，这在我看来是采取了比圣经所允许的更高的立场。</w:t>
      </w:r>
    </w:p>
    <w:p w14:paraId="0B4BF054">
      <w:pPr>
        <w:pStyle w:val="6"/>
        <w:spacing w:before="272" w:line="261" w:lineRule="auto"/>
        <w:ind w:right="359"/>
        <w:rPr>
          <w:rFonts w:hint="eastAsia"/>
        </w:rPr>
      </w:pPr>
    </w:p>
    <w:p w14:paraId="7AD49EC5">
      <w:pPr>
        <w:pStyle w:val="6"/>
        <w:spacing w:before="272" w:line="261" w:lineRule="auto"/>
        <w:ind w:right="359"/>
        <w:rPr>
          <w:rFonts w:hint="eastAsia"/>
        </w:rPr>
      </w:pPr>
      <w:r>
        <w:rPr>
          <w:rFonts w:hint="eastAsia"/>
        </w:rPr>
        <w:t>The two passages of Scripture commonly quoted in support of this sentiment, when carefully examined, will be found incapable of answering the purpose.</w:t>
      </w:r>
    </w:p>
    <w:p w14:paraId="47B1693C">
      <w:pPr>
        <w:pStyle w:val="6"/>
        <w:spacing w:before="272" w:line="261" w:lineRule="auto"/>
        <w:ind w:right="359"/>
        <w:rPr>
          <w:rFonts w:hint="eastAsia"/>
        </w:rPr>
      </w:pPr>
      <w:r>
        <w:rPr>
          <w:rFonts w:hint="eastAsia"/>
        </w:rPr>
        <w:t>通常用来支持这一观点的两段经文，在仔细查考后，会发现它们无法达到这个目的。</w:t>
      </w:r>
    </w:p>
    <w:p w14:paraId="1A147EF8">
      <w:pPr>
        <w:pStyle w:val="6"/>
        <w:spacing w:before="272" w:line="261" w:lineRule="auto"/>
        <w:ind w:right="359"/>
        <w:rPr>
          <w:rFonts w:hint="eastAsia"/>
        </w:rPr>
      </w:pPr>
    </w:p>
    <w:p w14:paraId="1E6F4DE8">
      <w:pPr>
        <w:pStyle w:val="6"/>
        <w:spacing w:before="272" w:line="261" w:lineRule="auto"/>
        <w:ind w:right="359"/>
        <w:rPr>
          <w:rFonts w:hint="eastAsia"/>
        </w:rPr>
      </w:pPr>
      <w:r>
        <w:rPr>
          <w:rFonts w:hint="eastAsia"/>
        </w:rPr>
        <w:t>The first of these passages: “Be not unequally yoked together with unbelievers,” obviously refers to church fellowship, and not to the marriage relation, as must be obvious to every person, who reads it in its connection.</w:t>
      </w:r>
    </w:p>
    <w:p w14:paraId="4040CA6F">
      <w:pPr>
        <w:pStyle w:val="6"/>
        <w:spacing w:before="272" w:line="261" w:lineRule="auto"/>
        <w:ind w:right="359"/>
        <w:rPr>
          <w:rFonts w:hint="eastAsia"/>
        </w:rPr>
      </w:pPr>
      <w:r>
        <w:rPr>
          <w:rFonts w:hint="eastAsia"/>
        </w:rPr>
        <w:t>第一段经文：“你们和不信的原不相配，不要同负一轭”，显然指的是教会团契，而非婚姻关系，这对任何联系上下文阅读的人来说都必定是显而易见的。</w:t>
      </w:r>
    </w:p>
    <w:p w14:paraId="54E73A22">
      <w:pPr>
        <w:pStyle w:val="6"/>
        <w:spacing w:before="272" w:line="261" w:lineRule="auto"/>
        <w:ind w:right="359"/>
        <w:rPr>
          <w:rFonts w:hint="eastAsia"/>
        </w:rPr>
      </w:pPr>
    </w:p>
    <w:p w14:paraId="19EEDD74">
      <w:pPr>
        <w:pStyle w:val="6"/>
        <w:spacing w:before="272" w:line="261" w:lineRule="auto"/>
        <w:ind w:right="359"/>
        <w:rPr>
          <w:rFonts w:hint="eastAsia"/>
        </w:rPr>
      </w:pPr>
      <w:r>
        <w:rPr>
          <w:rFonts w:hint="eastAsia"/>
        </w:rPr>
        <w:t>The second of them, where the Christian widow is said to be at liberty to marry whom she will, “only in the Lord,” does not mean that she must marry a Christian man, or remain unmarried; but that, in using her liberty, she ought to act as a person “in the Lord,” in a manner becoming a saint: just as when Christian children are required to obey their parents, in the Lord, the meaning is, not that they obey their parents if they be Christians, but that they obey their parents as Christians are bound to do.</w:t>
      </w:r>
    </w:p>
    <w:p w14:paraId="6B531F19">
      <w:pPr>
        <w:pStyle w:val="6"/>
        <w:spacing w:before="272" w:line="261" w:lineRule="auto"/>
        <w:ind w:right="359"/>
        <w:rPr>
          <w:rFonts w:hint="eastAsia"/>
        </w:rPr>
      </w:pPr>
      <w:r>
        <w:rPr>
          <w:rFonts w:hint="eastAsia"/>
        </w:rPr>
        <w:t>第二段经文，说基督徒寡妇可以随意嫁人，“只要是嫁在主里面的人”，这并不意味着她必须嫁给一个基督徒，否则就保持单身；而是说，在运用她的自由时，她应该作为一个“在主里面”的人行事，以合乎圣徒的体统：正如当基督徒孩童被要求在主里顺服父母时，意思不是说如果他们的父母是基督徒才顺服，而是说他们要像基督徒当尽的本分那样去顺服父母。</w:t>
      </w:r>
    </w:p>
    <w:p w14:paraId="2EDD3495">
      <w:pPr>
        <w:pStyle w:val="6"/>
        <w:spacing w:before="272" w:line="261" w:lineRule="auto"/>
        <w:ind w:right="359"/>
        <w:rPr>
          <w:rFonts w:hint="eastAsia"/>
        </w:rPr>
      </w:pPr>
    </w:p>
    <w:p w14:paraId="56F5F8BB">
      <w:pPr>
        <w:pStyle w:val="6"/>
        <w:spacing w:before="272" w:line="261" w:lineRule="auto"/>
        <w:ind w:right="359"/>
        <w:rPr>
          <w:rFonts w:hint="eastAsia"/>
        </w:rPr>
      </w:pPr>
      <w:r>
        <w:rPr>
          <w:rFonts w:hint="eastAsia"/>
        </w:rPr>
        <w:t>It is quite a conceivable case, that it may be a Christian's duty to marry, where it may be impossible for him to obtain a Christian partner; and it is to be recollected, that marriage is a secular, not a religious relation.</w:t>
      </w:r>
    </w:p>
    <w:p w14:paraId="09862A74">
      <w:pPr>
        <w:pStyle w:val="6"/>
        <w:spacing w:before="272" w:line="261" w:lineRule="auto"/>
        <w:ind w:right="359"/>
        <w:rPr>
          <w:rFonts w:hint="eastAsia"/>
        </w:rPr>
      </w:pPr>
      <w:r>
        <w:rPr>
          <w:rFonts w:hint="eastAsia"/>
        </w:rPr>
        <w:t>完全可以想见，在某些情况下，结婚可能是基督徒的责任，而他可能无法找到一个基督徒伴侣；并且要记住，婚姻是一种世俗关系，而非宗教关系。</w:t>
      </w:r>
    </w:p>
    <w:p w14:paraId="5A61DA3F">
      <w:pPr>
        <w:pStyle w:val="6"/>
        <w:spacing w:before="272" w:line="261" w:lineRule="auto"/>
        <w:ind w:right="359"/>
        <w:rPr>
          <w:rFonts w:hint="eastAsia"/>
        </w:rPr>
      </w:pPr>
    </w:p>
    <w:p w14:paraId="6F6A608D">
      <w:pPr>
        <w:pStyle w:val="6"/>
        <w:spacing w:before="272" w:line="261" w:lineRule="auto"/>
        <w:ind w:right="359"/>
        <w:rPr>
          <w:rFonts w:hint="eastAsia"/>
        </w:rPr>
      </w:pPr>
      <w:r>
        <w:rPr>
          <w:rFonts w:hint="eastAsia"/>
        </w:rPr>
        <w:t>At the same time, these cases are of very rare occurrence; and generally speaking, the Christian who does not marry a Christian, does not act like a Christian.</w:t>
      </w:r>
    </w:p>
    <w:p w14:paraId="7A6FEB68">
      <w:pPr>
        <w:pStyle w:val="6"/>
        <w:spacing w:before="272" w:line="261" w:lineRule="auto"/>
        <w:ind w:right="359"/>
        <w:rPr>
          <w:rFonts w:hint="eastAsia"/>
        </w:rPr>
      </w:pPr>
      <w:r>
        <w:rPr>
          <w:rFonts w:hint="eastAsia"/>
        </w:rPr>
        <w:t>同时，这些情况非常罕见；总的来说，不与基督徒结婚的基督徒，其行为不像一个基督徒。</w:t>
      </w:r>
    </w:p>
    <w:p w14:paraId="781BEE0E">
      <w:pPr>
        <w:pStyle w:val="6"/>
        <w:spacing w:before="272" w:line="261" w:lineRule="auto"/>
        <w:ind w:right="359"/>
        <w:rPr>
          <w:rFonts w:hint="eastAsia"/>
        </w:rPr>
      </w:pPr>
    </w:p>
    <w:p w14:paraId="0ED29338">
      <w:pPr>
        <w:pStyle w:val="6"/>
        <w:spacing w:before="272" w:line="261" w:lineRule="auto"/>
        <w:ind w:right="359"/>
        <w:rPr>
          <w:rFonts w:hint="eastAsia"/>
        </w:rPr>
      </w:pPr>
      <w:r>
        <w:rPr>
          <w:rFonts w:hint="eastAsia"/>
        </w:rPr>
        <w:t>In all ordinary circumstances, for a Christian to marry a person, with the distinct understanding that that person is not a Christian, or indeed without satisfactory evidence that he or she is a Christian, is equally criminal and unwise.</w:t>
      </w:r>
    </w:p>
    <w:p w14:paraId="5E65D9CE">
      <w:pPr>
        <w:pStyle w:val="6"/>
        <w:spacing w:before="272" w:line="261" w:lineRule="auto"/>
        <w:ind w:right="359"/>
        <w:rPr>
          <w:rFonts w:hint="eastAsia"/>
        </w:rPr>
      </w:pPr>
      <w:r>
        <w:rPr>
          <w:rFonts w:hint="eastAsia"/>
        </w:rPr>
        <w:t>在所有正常情况下，一个基督徒若明知对方不是基督徒，或者确实没有足够证据表明对方是基督徒，而与之结婚，是同等的罪恶和不明智。</w:t>
      </w:r>
    </w:p>
    <w:p w14:paraId="305F98E4">
      <w:pPr>
        <w:pStyle w:val="6"/>
        <w:spacing w:before="272" w:line="261" w:lineRule="auto"/>
        <w:ind w:right="359"/>
        <w:rPr>
          <w:rFonts w:hint="eastAsia"/>
        </w:rPr>
      </w:pPr>
    </w:p>
    <w:p w14:paraId="56BF773A">
      <w:pPr>
        <w:pStyle w:val="6"/>
        <w:spacing w:before="272" w:line="261" w:lineRule="auto"/>
        <w:ind w:right="359"/>
        <w:rPr>
          <w:rFonts w:hint="eastAsia"/>
        </w:rPr>
      </w:pPr>
      <w:r>
        <w:rPr>
          <w:rFonts w:hint="eastAsia"/>
        </w:rPr>
        <w:t>The principles and the histories of Scripture are equally opposed to such connections; and I believe that there are few violations of Christian duty that are more frequently, indeed all but uniformly, and severely, punished than this.</w:t>
      </w:r>
    </w:p>
    <w:p w14:paraId="24E294AB">
      <w:pPr>
        <w:pStyle w:val="6"/>
        <w:spacing w:before="272" w:line="261" w:lineRule="auto"/>
        <w:ind w:right="359"/>
        <w:rPr>
          <w:rFonts w:hint="eastAsia"/>
        </w:rPr>
      </w:pPr>
      <w:r>
        <w:rPr>
          <w:rFonts w:hint="eastAsia"/>
        </w:rPr>
        <w:t>圣经的原则和历史同样反对这样的结合；我相信，很少有违背基督徒责任的行为，比这更频繁、几乎无一例外地受到严厉惩罚的了。</w:t>
      </w:r>
    </w:p>
    <w:p w14:paraId="0FEFCF08">
      <w:pPr>
        <w:pStyle w:val="6"/>
        <w:spacing w:before="272" w:line="261" w:lineRule="auto"/>
        <w:ind w:right="359"/>
        <w:rPr>
          <w:rFonts w:hint="eastAsia"/>
        </w:rPr>
      </w:pPr>
    </w:p>
    <w:p w14:paraId="677B6797">
      <w:pPr>
        <w:pStyle w:val="6"/>
        <w:spacing w:before="272" w:line="261" w:lineRule="auto"/>
        <w:ind w:right="359"/>
        <w:rPr>
          <w:rFonts w:hint="eastAsia"/>
        </w:rPr>
      </w:pPr>
      <w:r>
        <w:rPr>
          <w:rFonts w:hint="eastAsia"/>
        </w:rPr>
        <w:t>The consideration which, in some cases, has blinded the eyes of individuals to the impropriety and folly of such conduct; the hope of becoming useful, in the highest sense of the word, to an object of affection, by becoming the means of conversion, is plainly most fallacious.</w:t>
      </w:r>
    </w:p>
    <w:p w14:paraId="67CF3964">
      <w:pPr>
        <w:pStyle w:val="6"/>
        <w:spacing w:before="272" w:line="261" w:lineRule="auto"/>
        <w:ind w:right="359"/>
        <w:rPr>
          <w:rFonts w:hint="eastAsia"/>
        </w:rPr>
      </w:pPr>
      <w:r>
        <w:rPr>
          <w:rFonts w:hint="eastAsia"/>
        </w:rPr>
        <w:t>在某些情况下，蒙蔽了个人的眼睛，使他们看不到这种行为的不当和愚蠢的考虑——即希望通过成为归信的途径，对所爱之人产生最高意义上的益处——显然是极其谬误的。</w:t>
      </w:r>
    </w:p>
    <w:p w14:paraId="54D15243">
      <w:pPr>
        <w:pStyle w:val="6"/>
        <w:spacing w:before="272" w:line="261" w:lineRule="auto"/>
        <w:ind w:right="359"/>
        <w:rPr>
          <w:rFonts w:hint="eastAsia"/>
        </w:rPr>
      </w:pPr>
    </w:p>
    <w:p w14:paraId="7BD4E51A">
      <w:pPr>
        <w:pStyle w:val="6"/>
        <w:spacing w:before="272" w:line="261" w:lineRule="auto"/>
        <w:ind w:right="359"/>
        <w:rPr>
          <w:rFonts w:hint="eastAsia"/>
        </w:rPr>
      </w:pPr>
      <w:r>
        <w:rPr>
          <w:rFonts w:hint="eastAsia"/>
        </w:rPr>
        <w:t>We must not do evil that good may come: and it should be remembered, that if there may be conversion on the one side, there may be perversion on the other; and in the whole circumstances of the case, the latter may be the more probable of the two events.</w:t>
      </w:r>
    </w:p>
    <w:p w14:paraId="0DE97D90">
      <w:pPr>
        <w:pStyle w:val="6"/>
        <w:spacing w:before="272" w:line="261" w:lineRule="auto"/>
        <w:ind w:right="359"/>
        <w:rPr>
          <w:rFonts w:hint="eastAsia"/>
        </w:rPr>
      </w:pPr>
      <w:r>
        <w:rPr>
          <w:rFonts w:hint="eastAsia"/>
        </w:rPr>
        <w:t>我们不可作恶以成善：并且应当记住，如果一方可能归信，另一方也可能败坏；在整个情况中，后者可能是两个事件中更有可能发生的一个。</w:t>
      </w:r>
    </w:p>
    <w:p w14:paraId="5C1BA0BE">
      <w:pPr>
        <w:pStyle w:val="6"/>
        <w:spacing w:before="272" w:line="261" w:lineRule="auto"/>
        <w:ind w:right="359"/>
        <w:rPr>
          <w:rFonts w:hint="eastAsia"/>
        </w:rPr>
      </w:pPr>
    </w:p>
    <w:p w14:paraId="15FD27DB">
      <w:pPr>
        <w:pStyle w:val="6"/>
        <w:spacing w:before="272" w:line="261" w:lineRule="auto"/>
        <w:ind w:right="359"/>
        <w:rPr>
          <w:rFonts w:hint="eastAsia"/>
        </w:rPr>
      </w:pPr>
      <w:r>
        <w:rPr>
          <w:rFonts w:hint="eastAsia"/>
        </w:rPr>
        <w:t>The sad result of the marriages of the ante- diluvian sons of God with the daughters of men, is recorded in Scripture, as a beacon, to warn all succeeding generations against such unnatural and unhallowed connections.</w:t>
      </w:r>
    </w:p>
    <w:p w14:paraId="665AEDA4">
      <w:pPr>
        <w:pStyle w:val="6"/>
        <w:spacing w:before="272" w:line="261" w:lineRule="auto"/>
        <w:ind w:right="359"/>
        <w:rPr>
          <w:rFonts w:hint="eastAsia"/>
        </w:rPr>
      </w:pPr>
      <w:r>
        <w:rPr>
          <w:rFonts w:hint="eastAsia"/>
        </w:rPr>
        <w:t>挪亚洪水之前神的儿子们与人的女子们通婚的悲惨结果，被记载在圣经中，作为一座警示灯塔，警告后世所有世代，防备这种不自然和不圣洁的结合。</w:t>
      </w:r>
    </w:p>
    <w:p w14:paraId="76A4E106">
      <w:pPr>
        <w:pStyle w:val="6"/>
        <w:spacing w:before="272" w:line="261" w:lineRule="auto"/>
        <w:ind w:right="359"/>
        <w:rPr>
          <w:rFonts w:hint="eastAsia"/>
        </w:rPr>
      </w:pPr>
    </w:p>
    <w:p w14:paraId="6316DBA0">
      <w:pPr>
        <w:pStyle w:val="6"/>
        <w:spacing w:before="272" w:line="261" w:lineRule="auto"/>
        <w:ind w:right="359"/>
        <w:rPr>
          <w:rFonts w:hint="eastAsia"/>
        </w:rPr>
      </w:pPr>
      <w:r>
        <w:rPr>
          <w:rFonts w:hint="eastAsia"/>
        </w:rPr>
        <w:t>But a Christian woman may, without fault on her part, find herself the wife of an unconverted man.</w:t>
      </w:r>
    </w:p>
    <w:p w14:paraId="30F014C8">
      <w:pPr>
        <w:pStyle w:val="6"/>
        <w:spacing w:before="272" w:line="261" w:lineRule="auto"/>
        <w:ind w:right="359"/>
        <w:rPr>
          <w:rFonts w:hint="eastAsia"/>
        </w:rPr>
      </w:pPr>
      <w:r>
        <w:rPr>
          <w:rFonts w:hint="eastAsia"/>
        </w:rPr>
        <w:t>但是，一个基督徒妇女可能在自己没有过错的情况下，发现自己成了一个未归信之人的妻子。</w:t>
      </w:r>
    </w:p>
    <w:p w14:paraId="281FB205">
      <w:pPr>
        <w:pStyle w:val="6"/>
        <w:spacing w:before="272" w:line="261" w:lineRule="auto"/>
        <w:ind w:right="359"/>
        <w:rPr>
          <w:rFonts w:hint="eastAsia"/>
        </w:rPr>
      </w:pPr>
    </w:p>
    <w:p w14:paraId="046BF0F4">
      <w:pPr>
        <w:pStyle w:val="6"/>
        <w:spacing w:before="272" w:line="261" w:lineRule="auto"/>
        <w:ind w:right="359"/>
        <w:rPr>
          <w:rFonts w:hint="eastAsia"/>
        </w:rPr>
      </w:pPr>
      <w:r>
        <w:rPr>
          <w:rFonts w:hint="eastAsia"/>
        </w:rPr>
        <w:t>It is a possible thing that she may have been deceived in her estimate of the character of him whom she has chosen for her companion through life; the mask of religion having been assumed to serve a purpose (and sometimes it has so much the appearance of reality, that it is not wonderful that mistakes, sad mistakes, are committed by the inexperienced); or, what is of much more frequent occurrence, and to which, in all probability, the apostle refers, both may have been in a state of unconversion when the marriage relation was formed, but a change in the wife may have taken place subsequently, she, under divine influence, having been led to embrace a vital Christianity, while her husband remains destitute of, or opposed to it, “dead in trespasses and in sins;” she becoming a subject of Jesus Christ, while he continues a rebel.</w:t>
      </w:r>
    </w:p>
    <w:p w14:paraId="6842CA0D">
      <w:pPr>
        <w:pStyle w:val="6"/>
        <w:spacing w:before="272" w:line="261" w:lineRule="auto"/>
        <w:ind w:right="359"/>
        <w:rPr>
          <w:rFonts w:hint="eastAsia"/>
        </w:rPr>
      </w:pPr>
      <w:r>
        <w:rPr>
          <w:rFonts w:hint="eastAsia"/>
        </w:rPr>
        <w:t>一种可能是，她对自己选择的终身伴侣的品格判断有误；对方为了达到某个目的而戴上了宗教的面具（有时这面具看起来如此逼真，以至于缺乏经验的人犯下错误，悲哀的错误，也就不足为奇了）；或者，更常见的情况，并且使徒很可能指的就是这种情况，即婚姻关系形成时双方都处于未归信的状态，但后来妻子发生了改变，她在神圣影响下接受了活泼的基督教信仰，而她的丈夫仍然缺乏或反对这种信仰，“死在过犯罪恶之中”；她成为耶稣基督的子民，而他继续作一个悖逆者。</w:t>
      </w:r>
    </w:p>
    <w:p w14:paraId="17A4DBF3">
      <w:pPr>
        <w:pStyle w:val="6"/>
        <w:spacing w:before="272" w:line="261" w:lineRule="auto"/>
        <w:ind w:right="359"/>
        <w:rPr>
          <w:rFonts w:hint="eastAsia"/>
        </w:rPr>
      </w:pPr>
    </w:p>
    <w:p w14:paraId="0C6BC353">
      <w:pPr>
        <w:pStyle w:val="6"/>
        <w:spacing w:before="272" w:line="261" w:lineRule="auto"/>
        <w:ind w:right="359"/>
        <w:rPr>
          <w:rFonts w:hint="eastAsia"/>
        </w:rPr>
      </w:pPr>
      <w:r>
        <w:rPr>
          <w:rFonts w:hint="eastAsia"/>
        </w:rPr>
        <w:t>What probably would have prevented, what, in ordinary circumstances, ought to have prevented, marriage, does not dissolve it.</w:t>
      </w:r>
    </w:p>
    <w:p w14:paraId="79F5AE72">
      <w:pPr>
        <w:pStyle w:val="6"/>
        <w:spacing w:before="272" w:line="261" w:lineRule="auto"/>
        <w:ind w:right="359"/>
        <w:rPr>
          <w:rFonts w:hint="eastAsia"/>
        </w:rPr>
      </w:pPr>
      <w:r>
        <w:rPr>
          <w:rFonts w:hint="eastAsia"/>
        </w:rPr>
        <w:t>那些很可能阻止了、或者在正常情况下本应阻止婚姻的事情，并不能解除婚姻。</w:t>
      </w:r>
    </w:p>
    <w:p w14:paraId="5B5BE138">
      <w:pPr>
        <w:pStyle w:val="6"/>
        <w:spacing w:before="272" w:line="261" w:lineRule="auto"/>
        <w:ind w:right="359"/>
        <w:rPr>
          <w:rFonts w:hint="eastAsia"/>
        </w:rPr>
      </w:pPr>
    </w:p>
    <w:p w14:paraId="6B641BD3">
      <w:pPr>
        <w:pStyle w:val="6"/>
        <w:spacing w:before="272" w:line="261" w:lineRule="auto"/>
        <w:ind w:right="359"/>
        <w:rPr>
          <w:rFonts w:hint="eastAsia"/>
        </w:rPr>
      </w:pPr>
      <w:r>
        <w:rPr>
          <w:rFonts w:hint="eastAsia"/>
        </w:rPr>
        <w:t>The Christian wife is not warranted to withdraw from her unconverted husband on that ground.</w:t>
      </w:r>
    </w:p>
    <w:p w14:paraId="4F1A8410">
      <w:pPr>
        <w:pStyle w:val="6"/>
        <w:spacing w:before="272" w:line="261" w:lineRule="auto"/>
        <w:ind w:right="359"/>
        <w:rPr>
          <w:rFonts w:hint="eastAsia"/>
        </w:rPr>
      </w:pPr>
      <w:r>
        <w:rPr>
          <w:rFonts w:hint="eastAsia"/>
        </w:rPr>
        <w:t>基督徒妻子没有理由因这个原因离开她未归信的丈夫。</w:t>
      </w:r>
    </w:p>
    <w:p w14:paraId="13E3300F">
      <w:pPr>
        <w:pStyle w:val="6"/>
        <w:spacing w:before="272" w:line="261" w:lineRule="auto"/>
        <w:ind w:right="359"/>
        <w:rPr>
          <w:rFonts w:hint="eastAsia"/>
        </w:rPr>
      </w:pPr>
    </w:p>
    <w:p w14:paraId="5519D16F">
      <w:pPr>
        <w:pStyle w:val="6"/>
        <w:spacing w:before="272" w:line="261" w:lineRule="auto"/>
        <w:ind w:right="359"/>
        <w:rPr>
          <w:rFonts w:hint="eastAsia"/>
        </w:rPr>
      </w:pPr>
      <w:r>
        <w:rPr>
          <w:rFonts w:hint="eastAsia"/>
        </w:rPr>
        <w:t>She must continue with him, and perform to him all the duties of an affectionate and respectful wife.</w:t>
      </w:r>
    </w:p>
    <w:p w14:paraId="62C0F16D">
      <w:pPr>
        <w:pStyle w:val="6"/>
        <w:spacing w:before="272" w:line="261" w:lineRule="auto"/>
        <w:ind w:right="359"/>
        <w:rPr>
          <w:rFonts w:hint="eastAsia"/>
        </w:rPr>
      </w:pPr>
      <w:r>
        <w:rPr>
          <w:rFonts w:hint="eastAsia"/>
        </w:rPr>
        <w:t>她必须继续与他同住，并向他履行一个充满爱意和尊敬的妻子的一切责任。</w:t>
      </w:r>
    </w:p>
    <w:p w14:paraId="278FB49D">
      <w:pPr>
        <w:pStyle w:val="6"/>
        <w:spacing w:before="272" w:line="261" w:lineRule="auto"/>
        <w:ind w:right="359"/>
        <w:rPr>
          <w:rFonts w:hint="eastAsia"/>
        </w:rPr>
      </w:pPr>
    </w:p>
    <w:p w14:paraId="58A9B863">
      <w:pPr>
        <w:pStyle w:val="6"/>
        <w:spacing w:before="272" w:line="261" w:lineRule="auto"/>
        <w:ind w:right="359"/>
        <w:rPr>
          <w:rFonts w:hint="eastAsia"/>
        </w:rPr>
      </w:pPr>
      <w:r>
        <w:rPr>
          <w:rFonts w:hint="eastAsia"/>
        </w:rPr>
        <w:t>She must be in subjection to her own husband, probably more in subjection than ever; for her conversion will probably have greatly widened her view of conjugal duty, and deepened her sense of its obligation.</w:t>
      </w:r>
    </w:p>
    <w:p w14:paraId="56DC2DBC">
      <w:pPr>
        <w:pStyle w:val="6"/>
        <w:spacing w:before="272" w:line="261" w:lineRule="auto"/>
        <w:ind w:right="359"/>
        <w:rPr>
          <w:rFonts w:hint="eastAsia"/>
        </w:rPr>
      </w:pPr>
      <w:r>
        <w:rPr>
          <w:rFonts w:hint="eastAsia"/>
        </w:rPr>
        <w:t>她必须顺服自己的丈夫，可能比以往任何时候都更加顺服；因为她的归信很可能极大地拓宽了她对夫妻责任的看法，并加深了她对这种义务的认识。</w:t>
      </w:r>
    </w:p>
    <w:p w14:paraId="24E1D44E">
      <w:pPr>
        <w:pStyle w:val="6"/>
        <w:spacing w:before="272" w:line="261" w:lineRule="auto"/>
        <w:ind w:right="359"/>
        <w:rPr>
          <w:rFonts w:hint="eastAsia"/>
        </w:rPr>
      </w:pPr>
    </w:p>
    <w:p w14:paraId="45BDB333">
      <w:pPr>
        <w:pStyle w:val="6"/>
        <w:spacing w:before="272" w:line="261" w:lineRule="auto"/>
        <w:ind w:right="359"/>
        <w:rPr>
          <w:rFonts w:hint="eastAsia"/>
        </w:rPr>
      </w:pPr>
      <w:r>
        <w:rPr>
          <w:rFonts w:hint="eastAsia"/>
        </w:rPr>
        <w:t>The situation referred to is a very trying one, and the apostle proposes a very powerful and encouraging motive to a discharge of its difficult duties.</w:t>
      </w:r>
    </w:p>
    <w:p w14:paraId="2FFF2906">
      <w:pPr>
        <w:pStyle w:val="6"/>
        <w:spacing w:before="272" w:line="261" w:lineRule="auto"/>
        <w:ind w:right="359"/>
        <w:rPr>
          <w:rFonts w:hint="eastAsia"/>
        </w:rPr>
      </w:pPr>
      <w:r>
        <w:rPr>
          <w:rFonts w:hint="eastAsia"/>
        </w:rPr>
        <w:t>所提到的情况是一个非常考验人的处境，而使徒提出了一个非常有力且鼓舞人心的动机，来激励人履行其艰难的责任。</w:t>
      </w:r>
    </w:p>
    <w:p w14:paraId="02B1B818">
      <w:pPr>
        <w:pStyle w:val="6"/>
        <w:spacing w:before="272" w:line="261" w:lineRule="auto"/>
        <w:ind w:right="359"/>
        <w:rPr>
          <w:rFonts w:hint="eastAsia"/>
        </w:rPr>
      </w:pPr>
    </w:p>
    <w:p w14:paraId="30FCFB52">
      <w:pPr>
        <w:pStyle w:val="6"/>
        <w:spacing w:before="272" w:line="261" w:lineRule="auto"/>
        <w:ind w:right="359"/>
        <w:rPr>
          <w:rFonts w:hint="eastAsia"/>
        </w:rPr>
      </w:pPr>
      <w:r>
        <w:rPr>
          <w:rFonts w:hint="eastAsia"/>
        </w:rPr>
        <w:t>He holds out the hope of the Christian wife becoming the means of the salvation of her husband.</w:t>
      </w:r>
    </w:p>
    <w:p w14:paraId="50F9574F">
      <w:pPr>
        <w:pStyle w:val="6"/>
        <w:spacing w:before="272" w:line="261" w:lineRule="auto"/>
        <w:ind w:right="359"/>
        <w:rPr>
          <w:rFonts w:hint="eastAsia"/>
        </w:rPr>
      </w:pPr>
      <w:r>
        <w:rPr>
          <w:rFonts w:hint="eastAsia"/>
        </w:rPr>
        <w:t>他提出了基督徒妻子成为其丈夫得救途径的希望。</w:t>
      </w:r>
    </w:p>
    <w:p w14:paraId="2A82D96D">
      <w:pPr>
        <w:pStyle w:val="6"/>
        <w:spacing w:before="272" w:line="261" w:lineRule="auto"/>
        <w:ind w:right="359"/>
        <w:rPr>
          <w:rFonts w:hint="eastAsia"/>
        </w:rPr>
      </w:pPr>
    </w:p>
    <w:p w14:paraId="5BB7F58F">
      <w:pPr>
        <w:pStyle w:val="6"/>
        <w:spacing w:before="272" w:line="261" w:lineRule="auto"/>
        <w:ind w:right="359"/>
        <w:rPr>
          <w:rFonts w:hint="eastAsia"/>
        </w:rPr>
      </w:pPr>
      <w:r>
        <w:rPr>
          <w:rFonts w:hint="eastAsia"/>
        </w:rPr>
        <w:t>He supposes a very bad case: he supposes that the husband has not “obeyed the word,” that is, “the word of the truth of the gospel;” he has resisted its claims on his attention, faith, and obedience.</w:t>
      </w:r>
    </w:p>
    <w:p w14:paraId="0ADFBEB3">
      <w:pPr>
        <w:pStyle w:val="6"/>
        <w:spacing w:before="272" w:line="261" w:lineRule="auto"/>
        <w:ind w:right="359"/>
        <w:rPr>
          <w:rFonts w:hint="eastAsia"/>
        </w:rPr>
      </w:pPr>
      <w:r>
        <w:rPr>
          <w:rFonts w:hint="eastAsia"/>
        </w:rPr>
        <w:t>他设想了一个非常糟糕的情况：他设想丈夫没有“听从这道”，即“福音真理的道”；他抗拒了这道对他注意力、信心和顺服的要求。</w:t>
      </w:r>
    </w:p>
    <w:p w14:paraId="631F8043">
      <w:pPr>
        <w:pStyle w:val="6"/>
        <w:spacing w:before="272" w:line="261" w:lineRule="auto"/>
        <w:ind w:right="359"/>
        <w:rPr>
          <w:rFonts w:hint="eastAsia"/>
        </w:rPr>
      </w:pPr>
    </w:p>
    <w:p w14:paraId="29876EB1">
      <w:pPr>
        <w:pStyle w:val="6"/>
        <w:spacing w:before="272" w:line="261" w:lineRule="auto"/>
        <w:ind w:right="359"/>
        <w:rPr>
          <w:rFonts w:hint="eastAsia"/>
        </w:rPr>
      </w:pPr>
      <w:r>
        <w:rPr>
          <w:rFonts w:hint="eastAsia"/>
        </w:rPr>
        <w:t>The Christian wife, no doubt, has endeavored to bring him within the reach of the Christian preacher's voice: it may be, he refused to come; or he came, but departed unimpressed, unbelieving: it may be, scoffing and blaspheming.</w:t>
      </w:r>
    </w:p>
    <w:p w14:paraId="5091F0BB">
      <w:pPr>
        <w:pStyle w:val="6"/>
        <w:spacing w:before="272" w:line="261" w:lineRule="auto"/>
        <w:ind w:right="359"/>
        <w:rPr>
          <w:rFonts w:hint="eastAsia"/>
        </w:rPr>
      </w:pPr>
      <w:r>
        <w:rPr>
          <w:rFonts w:hint="eastAsia"/>
        </w:rPr>
        <w:t>毫无疑问，基督徒妻子曾努力将他带到基督徒传道人的声音所及之处：可能，他拒绝前来；或者他来了，却毫无感触、不信地离去：可能，还带着讥笑和亵渎。</w:t>
      </w:r>
    </w:p>
    <w:p w14:paraId="5AEF3FBE">
      <w:pPr>
        <w:pStyle w:val="6"/>
        <w:spacing w:before="272" w:line="261" w:lineRule="auto"/>
        <w:ind w:right="359"/>
        <w:rPr>
          <w:rFonts w:hint="eastAsia"/>
        </w:rPr>
      </w:pPr>
    </w:p>
    <w:p w14:paraId="7F03D1C0">
      <w:pPr>
        <w:pStyle w:val="6"/>
        <w:spacing w:before="272" w:line="261" w:lineRule="auto"/>
        <w:ind w:right="359"/>
        <w:rPr>
          <w:rFonts w:hint="eastAsia"/>
        </w:rPr>
      </w:pPr>
      <w:r>
        <w:rPr>
          <w:rFonts w:hint="eastAsia"/>
        </w:rPr>
        <w:t>The Christian wife, if she act in character, will use more private means to bring her husband under the influence of the word, by reading the Scriptures and other good books, if, she can get him to listen to them; and by wisely and affectionately, with her own living voice, endeavoring to convey to him the saving truth; but all may be in vain, all often has been in vain, apparently worse than in vain; so that all direct attempts to effect a change have to be abandoned, as likely to do mischief rather than good, hardening prejudice, provoking resistance.</w:t>
      </w:r>
    </w:p>
    <w:p w14:paraId="13A0CE03">
      <w:pPr>
        <w:pStyle w:val="6"/>
        <w:spacing w:before="272" w:line="261" w:lineRule="auto"/>
        <w:ind w:right="359"/>
        <w:rPr>
          <w:rFonts w:hint="eastAsia"/>
        </w:rPr>
      </w:pPr>
      <w:r>
        <w:rPr>
          <w:rFonts w:hint="eastAsia"/>
        </w:rPr>
        <w:t>基督徒妻子，如果行事合乎其身份，会用更私人的方式，试图使丈夫受到道的影响，比如读圣经和其他好书，如果她能让他听的话；并且用智慧和爱心，以她自己活泼的声音，努力向他传达得救的真理；但一切可能都是徒劳的，常常是徒劳的，甚至看起来比徒劳更糟；以至于所有直接试图带来改变的尝试都不得不放弃，因为它们可能弊大于利，只会加深偏见，激起反抗。</w:t>
      </w:r>
    </w:p>
    <w:p w14:paraId="27A35FC1">
      <w:pPr>
        <w:pStyle w:val="6"/>
        <w:spacing w:before="272" w:line="261" w:lineRule="auto"/>
        <w:ind w:right="359"/>
        <w:rPr>
          <w:rFonts w:hint="eastAsia"/>
        </w:rPr>
      </w:pPr>
    </w:p>
    <w:p w14:paraId="4EA3A2A8">
      <w:pPr>
        <w:pStyle w:val="6"/>
        <w:spacing w:before="272" w:line="261" w:lineRule="auto"/>
        <w:ind w:right="359"/>
        <w:rPr>
          <w:rFonts w:hint="eastAsia"/>
        </w:rPr>
      </w:pPr>
      <w:r>
        <w:rPr>
          <w:rFonts w:hint="eastAsia"/>
        </w:rPr>
        <w:t>Still the Christian wife must not despair; especially she must not be weary in the well-doing of a conscientious performance of her conjugal duties; and the motive, the all-powerful, the sweetly constraining motive, so full of power over the principles of the Christian, and the affections of the wife, is: and “what knowest thou, O woman, whether thou shalt save thy husband?”</w:t>
      </w:r>
    </w:p>
    <w:p w14:paraId="22AD5924">
      <w:pPr>
        <w:pStyle w:val="6"/>
        <w:spacing w:before="272" w:line="261" w:lineRule="auto"/>
        <w:ind w:right="359"/>
        <w:rPr>
          <w:rFonts w:hint="eastAsia"/>
        </w:rPr>
      </w:pPr>
      <w:r>
        <w:rPr>
          <w:rFonts w:hint="eastAsia"/>
        </w:rPr>
        <w:t>然而，基督徒妻子绝不能绝望；尤其是在尽心履行夫妻责任的善行上，她绝不可疲倦；而那动机，那全能的、甜蜜地约束人的动机，那对基督徒的原则和妻子的情感充满力量的动机，就是：“你这作妻子的，怎么知道不能救你的丈夫呢？”</w:t>
      </w:r>
    </w:p>
    <w:p w14:paraId="582C72BD">
      <w:pPr>
        <w:pStyle w:val="6"/>
        <w:spacing w:before="272" w:line="261" w:lineRule="auto"/>
        <w:ind w:right="359"/>
        <w:rPr>
          <w:rFonts w:hint="eastAsia"/>
        </w:rPr>
      </w:pPr>
    </w:p>
    <w:p w14:paraId="2123BDE5">
      <w:pPr>
        <w:pStyle w:val="6"/>
        <w:spacing w:before="272" w:line="261" w:lineRule="auto"/>
        <w:ind w:right="359"/>
        <w:rPr>
          <w:rFonts w:hint="eastAsia"/>
        </w:rPr>
      </w:pPr>
      <w:r>
        <w:rPr>
          <w:rFonts w:hint="eastAsia"/>
        </w:rPr>
        <w:t>Even without the word, which he will not obey, he may be gained by thy chaste conversation, obviously based on and sustained by Christian piety.</w:t>
      </w:r>
    </w:p>
    <w:p w14:paraId="30DEB23F">
      <w:pPr>
        <w:pStyle w:val="6"/>
        <w:spacing w:before="272" w:line="261" w:lineRule="auto"/>
        <w:ind w:right="359"/>
        <w:rPr>
          <w:rFonts w:hint="eastAsia"/>
        </w:rPr>
      </w:pPr>
      <w:r>
        <w:rPr>
          <w:rFonts w:hint="eastAsia"/>
        </w:rPr>
        <w:t>即使没有他所不愿顺服的道，他仍可能被你贞洁的品行所赢得，这品行显然是基于并由基督徒的虔诚所支撑的。</w:t>
      </w:r>
    </w:p>
    <w:p w14:paraId="382B95F0">
      <w:pPr>
        <w:pStyle w:val="6"/>
        <w:spacing w:before="272" w:line="261" w:lineRule="auto"/>
        <w:ind w:right="359"/>
        <w:rPr>
          <w:rFonts w:hint="eastAsia"/>
        </w:rPr>
      </w:pPr>
    </w:p>
    <w:p w14:paraId="47CE2663">
      <w:pPr>
        <w:pStyle w:val="6"/>
        <w:spacing w:before="272" w:line="261" w:lineRule="auto"/>
        <w:ind w:right="359"/>
        <w:rPr>
          <w:rFonts w:hint="eastAsia"/>
        </w:rPr>
      </w:pPr>
      <w:r>
        <w:rPr>
          <w:rFonts w:hint="eastAsia"/>
        </w:rPr>
        <w:t>It has been said justly, that “men who are prejudiced observe actions a great deal more than words.”</w:t>
      </w:r>
    </w:p>
    <w:p w14:paraId="0B07F486">
      <w:pPr>
        <w:pStyle w:val="6"/>
        <w:spacing w:before="272" w:line="261" w:lineRule="auto"/>
        <w:ind w:right="359"/>
        <w:rPr>
          <w:rFonts w:hint="eastAsia"/>
        </w:rPr>
      </w:pPr>
      <w:r>
        <w:rPr>
          <w:rFonts w:hint="eastAsia"/>
        </w:rPr>
        <w:t>有人说得好，“有偏见的人观察行为远胜于言语。”</w:t>
      </w:r>
    </w:p>
    <w:p w14:paraId="01793124">
      <w:pPr>
        <w:pStyle w:val="6"/>
        <w:spacing w:before="272" w:line="261" w:lineRule="auto"/>
        <w:ind w:right="359"/>
        <w:rPr>
          <w:rFonts w:hint="eastAsia"/>
        </w:rPr>
      </w:pPr>
    </w:p>
    <w:p w14:paraId="516D44DA">
      <w:pPr>
        <w:pStyle w:val="6"/>
        <w:spacing w:before="272" w:line="261" w:lineRule="auto"/>
        <w:ind w:right="359"/>
        <w:rPr>
          <w:rFonts w:hint="eastAsia"/>
        </w:rPr>
      </w:pPr>
      <w:r>
        <w:rPr>
          <w:rFonts w:hint="eastAsia"/>
        </w:rPr>
        <w:t>The cheerful, affectionate, constant performance of all conjugal duties, especially when it is made quite plain that this is the result of Christian principle, is fitted to make impression even on unthinking and insensible men.</w:t>
      </w:r>
    </w:p>
    <w:p w14:paraId="287150C6">
      <w:pPr>
        <w:pStyle w:val="6"/>
        <w:spacing w:before="272" w:line="261" w:lineRule="auto"/>
        <w:ind w:right="359"/>
        <w:rPr>
          <w:rFonts w:hint="eastAsia"/>
        </w:rPr>
      </w:pPr>
      <w:r>
        <w:rPr>
          <w:rFonts w:hint="eastAsia"/>
        </w:rPr>
        <w:t>愉快、亲切、持续地履行所有夫妻责任，特别是当清楚地表明这是基督徒原则的结果时，甚至能给那些不假思索和麻木不仁的人留下印象。</w:t>
      </w:r>
    </w:p>
    <w:p w14:paraId="5091E735">
      <w:pPr>
        <w:pStyle w:val="6"/>
        <w:spacing w:before="272" w:line="261" w:lineRule="auto"/>
        <w:ind w:right="359"/>
        <w:rPr>
          <w:rFonts w:hint="eastAsia"/>
        </w:rPr>
      </w:pPr>
    </w:p>
    <w:p w14:paraId="1BED32CD">
      <w:pPr>
        <w:pStyle w:val="6"/>
        <w:spacing w:before="272" w:line="261" w:lineRule="auto"/>
        <w:ind w:right="359"/>
        <w:rPr>
          <w:rFonts w:hint="eastAsia"/>
        </w:rPr>
      </w:pPr>
      <w:r>
        <w:rPr>
          <w:rFonts w:hint="eastAsia"/>
        </w:rPr>
        <w:t>The difference, for the better, which conversion has made on the relative conduct of the wife, almost necessarily leads the husband's mind to what has produced it, and gives birth to the thought, ‘that cannot be a bad thing which produces such good effects.'</w:t>
      </w:r>
    </w:p>
    <w:p w14:paraId="63068D89">
      <w:pPr>
        <w:pStyle w:val="6"/>
        <w:spacing w:before="272" w:line="261" w:lineRule="auto"/>
        <w:ind w:right="359"/>
        <w:rPr>
          <w:rFonts w:hint="eastAsia"/>
        </w:rPr>
      </w:pPr>
      <w:r>
        <w:rPr>
          <w:rFonts w:hint="eastAsia"/>
        </w:rPr>
        <w:t>归信在妻子相关行为上带来的向好的改变，几乎必然会引导丈夫的思想去思考其产生的原因，并产生这样的念头：‘能产生如此好效果的东西不可能是坏事。’</w:t>
      </w:r>
    </w:p>
    <w:p w14:paraId="174D540A">
      <w:pPr>
        <w:pStyle w:val="6"/>
        <w:spacing w:before="272" w:line="261" w:lineRule="auto"/>
        <w:ind w:right="359"/>
        <w:rPr>
          <w:rFonts w:hint="eastAsia"/>
        </w:rPr>
      </w:pPr>
    </w:p>
    <w:p w14:paraId="66D7D60A">
      <w:pPr>
        <w:pStyle w:val="6"/>
        <w:spacing w:before="272" w:line="261" w:lineRule="auto"/>
        <w:ind w:right="359"/>
        <w:rPr>
          <w:rFonts w:hint="eastAsia"/>
        </w:rPr>
      </w:pPr>
      <w:r>
        <w:rPr>
          <w:rFonts w:hint="eastAsia"/>
        </w:rPr>
        <w:t>His prejudices are gradually weakened.</w:t>
      </w:r>
    </w:p>
    <w:p w14:paraId="4069E74E">
      <w:pPr>
        <w:pStyle w:val="6"/>
        <w:spacing w:before="272" w:line="261" w:lineRule="auto"/>
        <w:ind w:right="359"/>
        <w:rPr>
          <w:rFonts w:hint="eastAsia"/>
        </w:rPr>
      </w:pPr>
      <w:r>
        <w:rPr>
          <w:rFonts w:hint="eastAsia"/>
        </w:rPr>
        <w:t>他的偏见逐渐减弱了。</w:t>
      </w:r>
    </w:p>
    <w:p w14:paraId="59FEB633">
      <w:pPr>
        <w:pStyle w:val="6"/>
        <w:spacing w:before="272" w:line="261" w:lineRule="auto"/>
        <w:ind w:right="359"/>
        <w:rPr>
          <w:rFonts w:hint="eastAsia"/>
        </w:rPr>
      </w:pPr>
    </w:p>
    <w:p w14:paraId="7FEDDCDF">
      <w:pPr>
        <w:pStyle w:val="6"/>
        <w:spacing w:before="272" w:line="261" w:lineRule="auto"/>
        <w:ind w:right="359"/>
        <w:rPr>
          <w:rFonts w:hint="eastAsia"/>
        </w:rPr>
      </w:pPr>
      <w:r>
        <w:rPr>
          <w:rFonts w:hint="eastAsia"/>
        </w:rPr>
        <w:t>By and by, he, it may be voluntarily, commences to talk on a subject on which formerly he had angrily forbidden all conversation, accompanies his wife to the Christian assembly, and ultimately listens to, believes, and obeys the word which he had formerly rejected.</w:t>
      </w:r>
    </w:p>
    <w:p w14:paraId="6AC71346">
      <w:pPr>
        <w:pStyle w:val="6"/>
        <w:spacing w:before="272" w:line="261" w:lineRule="auto"/>
        <w:ind w:right="359"/>
        <w:rPr>
          <w:rFonts w:hint="eastAsia"/>
        </w:rPr>
      </w:pPr>
      <w:r>
        <w:rPr>
          <w:rFonts w:hint="eastAsia"/>
        </w:rPr>
        <w:t>渐渐地，他可能会自愿开始谈论一个他从前愤怒地禁止谈论的话题，陪同妻子去基督徒的聚会，并最终聆听、相信并顺服他从前所拒绝的道。</w:t>
      </w:r>
    </w:p>
    <w:p w14:paraId="6EBB002A">
      <w:pPr>
        <w:pStyle w:val="6"/>
        <w:spacing w:before="272" w:line="261" w:lineRule="auto"/>
        <w:ind w:right="359"/>
        <w:rPr>
          <w:rFonts w:hint="eastAsia"/>
        </w:rPr>
      </w:pPr>
    </w:p>
    <w:p w14:paraId="291B1CC6">
      <w:pPr>
        <w:pStyle w:val="6"/>
        <w:spacing w:before="272" w:line="261" w:lineRule="auto"/>
        <w:ind w:right="359"/>
        <w:rPr>
          <w:rFonts w:hint="eastAsia"/>
        </w:rPr>
      </w:pPr>
      <w:r>
        <w:rPr>
          <w:rFonts w:hint="eastAsia"/>
        </w:rPr>
        <w:t>“A life of undissembled holiness, and heavenliness, and self-denial, and meekness, and love, and mortification, is a powerful sermon, which, if you be constantly preaching before those who are near you, will hardly miss of a good effect.</w:t>
      </w:r>
    </w:p>
    <w:p w14:paraId="0FBE3942">
      <w:pPr>
        <w:pStyle w:val="6"/>
        <w:spacing w:before="272" w:line="261" w:lineRule="auto"/>
        <w:ind w:right="359"/>
        <w:rPr>
          <w:rFonts w:hint="eastAsia"/>
        </w:rPr>
      </w:pPr>
      <w:r>
        <w:rPr>
          <w:rFonts w:hint="eastAsia"/>
        </w:rPr>
        <w:t>“一种不加伪装的圣洁、属天、舍己、温柔、仁爱和克己的生活，是一篇强有力的讲道，如果你能在你身边的人面前不断地宣讲，就几乎不会没有好的效果。</w:t>
      </w:r>
    </w:p>
    <w:p w14:paraId="0828EA50">
      <w:pPr>
        <w:pStyle w:val="6"/>
        <w:spacing w:before="272" w:line="261" w:lineRule="auto"/>
        <w:ind w:right="359"/>
        <w:rPr>
          <w:rFonts w:hint="eastAsia"/>
        </w:rPr>
      </w:pPr>
    </w:p>
    <w:p w14:paraId="4C2F52E4">
      <w:pPr>
        <w:pStyle w:val="6"/>
        <w:spacing w:before="272" w:line="261" w:lineRule="auto"/>
        <w:ind w:right="359"/>
        <w:rPr>
          <w:rFonts w:hint="eastAsia"/>
        </w:rPr>
      </w:pPr>
      <w:r>
        <w:rPr>
          <w:rFonts w:hint="eastAsia"/>
        </w:rPr>
        <w:t>Works are more palpably significant than words alone.”</w:t>
      </w:r>
    </w:p>
    <w:p w14:paraId="0E9946A9">
      <w:pPr>
        <w:pStyle w:val="6"/>
        <w:spacing w:before="272" w:line="261" w:lineRule="auto"/>
        <w:ind w:right="359"/>
        <w:rPr>
          <w:rFonts w:hint="eastAsia"/>
        </w:rPr>
      </w:pPr>
      <w:r>
        <w:rPr>
          <w:rFonts w:hint="eastAsia"/>
        </w:rPr>
        <w:t>行为比单单的言语更有形地显出其意义。”</w:t>
      </w:r>
    </w:p>
    <w:p w14:paraId="2FA715A0">
      <w:pPr>
        <w:pStyle w:val="6"/>
        <w:spacing w:before="272" w:line="261" w:lineRule="auto"/>
        <w:ind w:right="359"/>
        <w:rPr>
          <w:rFonts w:hint="eastAsia"/>
        </w:rPr>
      </w:pPr>
    </w:p>
    <w:p w14:paraId="5F7E8802">
      <w:pPr>
        <w:pStyle w:val="6"/>
        <w:spacing w:before="272" w:line="261" w:lineRule="auto"/>
        <w:ind w:right="359"/>
        <w:rPr>
          <w:rFonts w:hint="eastAsia"/>
        </w:rPr>
      </w:pPr>
      <w:r>
        <w:rPr>
          <w:rFonts w:hint="eastAsia"/>
        </w:rPr>
        <w:t>This is the natural tendency of a quiet, cheerful, persevering performance of conjugal duty to unconverted husbands; “not only to the good and gentle, but also to the froward;” and, by the accompanying blessing of the good Spirit, this has not unfrequently been its blessed effect.</w:t>
      </w:r>
    </w:p>
    <w:p w14:paraId="215D7B7C">
      <w:pPr>
        <w:pStyle w:val="6"/>
        <w:spacing w:before="272" w:line="261" w:lineRule="auto"/>
        <w:ind w:right="359"/>
        <w:rPr>
          <w:rFonts w:hint="eastAsia"/>
        </w:rPr>
      </w:pPr>
      <w:r>
        <w:rPr>
          <w:rFonts w:hint="eastAsia"/>
        </w:rPr>
        <w:t>这是一个安静、愉快、恒切地对未归信的丈夫履行夫妻责任的自然趋势；“不但待那善良温和的，就是那乖僻的也要”；并且，借着良善圣灵的同在祝福，这不时地成为其蒙福的效果。</w:t>
      </w:r>
    </w:p>
    <w:p w14:paraId="643719F4">
      <w:pPr>
        <w:pStyle w:val="6"/>
        <w:spacing w:before="272" w:line="261" w:lineRule="auto"/>
        <w:ind w:right="359"/>
        <w:rPr>
          <w:rFonts w:hint="eastAsia"/>
        </w:rPr>
      </w:pPr>
    </w:p>
    <w:p w14:paraId="26F32D96">
      <w:pPr>
        <w:pStyle w:val="6"/>
        <w:spacing w:before="272" w:line="261" w:lineRule="auto"/>
        <w:ind w:right="359"/>
        <w:rPr>
          <w:rFonts w:hint="eastAsia"/>
        </w:rPr>
      </w:pPr>
      <w:r>
        <w:rPr>
          <w:rFonts w:hint="eastAsia"/>
        </w:rPr>
        <w:t>There is something very beautiful in the phraseology in which the conversion of the Jewish or heathen husband is described.</w:t>
      </w:r>
    </w:p>
    <w:p w14:paraId="4F55D2A8">
      <w:pPr>
        <w:pStyle w:val="6"/>
        <w:spacing w:before="272" w:line="261" w:lineRule="auto"/>
        <w:ind w:right="359"/>
        <w:rPr>
          <w:rFonts w:hint="eastAsia"/>
        </w:rPr>
      </w:pPr>
      <w:r>
        <w:rPr>
          <w:rFonts w:hint="eastAsia"/>
        </w:rPr>
        <w:t>在描述犹太人或异教徒丈夫归信的措辞中，有一种非常美好的东西。</w:t>
      </w:r>
    </w:p>
    <w:p w14:paraId="3DF8E2D5">
      <w:pPr>
        <w:pStyle w:val="6"/>
        <w:spacing w:before="272" w:line="261" w:lineRule="auto"/>
        <w:ind w:right="359"/>
        <w:rPr>
          <w:rFonts w:hint="eastAsia"/>
        </w:rPr>
      </w:pPr>
    </w:p>
    <w:p w14:paraId="3BE7E16F">
      <w:pPr>
        <w:pStyle w:val="6"/>
        <w:spacing w:before="272" w:line="261" w:lineRule="auto"/>
        <w:ind w:right="359"/>
        <w:rPr>
          <w:rFonts w:hint="eastAsia"/>
        </w:rPr>
      </w:pPr>
      <w:r>
        <w:rPr>
          <w:rFonts w:hint="eastAsia"/>
        </w:rPr>
        <w:t>He is said to be “won.”</w:t>
      </w:r>
    </w:p>
    <w:p w14:paraId="45B83BA6">
      <w:pPr>
        <w:pStyle w:val="6"/>
        <w:spacing w:before="272" w:line="261" w:lineRule="auto"/>
        <w:ind w:right="359"/>
        <w:rPr>
          <w:rFonts w:hint="eastAsia"/>
        </w:rPr>
      </w:pPr>
      <w:r>
        <w:rPr>
          <w:rFonts w:hint="eastAsia"/>
        </w:rPr>
        <w:t>他被说成是“被赢得了”。</w:t>
      </w:r>
    </w:p>
    <w:p w14:paraId="035A4E61">
      <w:pPr>
        <w:pStyle w:val="6"/>
        <w:spacing w:before="272" w:line="261" w:lineRule="auto"/>
        <w:ind w:right="359"/>
        <w:rPr>
          <w:rFonts w:hint="eastAsia"/>
        </w:rPr>
      </w:pPr>
    </w:p>
    <w:p w14:paraId="5764CCA0">
      <w:pPr>
        <w:pStyle w:val="6"/>
        <w:spacing w:before="272" w:line="261" w:lineRule="auto"/>
        <w:ind w:right="359"/>
        <w:rPr>
          <w:rFonts w:hint="eastAsia"/>
        </w:rPr>
      </w:pPr>
      <w:r>
        <w:rPr>
          <w:rFonts w:hint="eastAsia"/>
        </w:rPr>
        <w:t>He was lost; lost to true happiness; lost, continuing in his present state, for eternity; but when he is brought to the knowledge of the truth, he is won, gained, gained to himself, gained to the Saviour, “added,” as Leighton says, “to His treasury, who thought not his own precious blood too dear to lay out for this gain.”</w:t>
      </w:r>
    </w:p>
    <w:p w14:paraId="31FE8E26">
      <w:pPr>
        <w:pStyle w:val="6"/>
        <w:spacing w:before="272" w:line="261" w:lineRule="auto"/>
        <w:ind w:right="359"/>
        <w:rPr>
          <w:rFonts w:hint="eastAsia"/>
        </w:rPr>
      </w:pPr>
      <w:r>
        <w:rPr>
          <w:rFonts w:hint="eastAsia"/>
        </w:rPr>
        <w:t>他曾是失丧的；与真正的幸福失之交臂；若继续留在他当时的状态，将永远失丧；但当他被带到真理的知识面前时，他被赢得了，被获得了，为他自己被赢得了，为救主被赢得了，“被加添，”如莱顿所说，“到祂的宝库中，祂认为自己宝贵的血为这获得而付出也不算太贵。”</w:t>
      </w:r>
    </w:p>
    <w:p w14:paraId="2CB61559">
      <w:pPr>
        <w:pStyle w:val="6"/>
        <w:spacing w:before="272" w:line="261" w:lineRule="auto"/>
        <w:ind w:right="359"/>
        <w:rPr>
          <w:rFonts w:hint="eastAsia"/>
        </w:rPr>
      </w:pPr>
    </w:p>
    <w:p w14:paraId="257D098B">
      <w:pPr>
        <w:pStyle w:val="6"/>
        <w:spacing w:before="272" w:line="261" w:lineRule="auto"/>
        <w:ind w:right="359"/>
        <w:rPr>
          <w:rFonts w:hint="eastAsia"/>
        </w:rPr>
      </w:pPr>
      <w:r>
        <w:rPr>
          <w:rFonts w:hint="eastAsia"/>
        </w:rPr>
        <w:t>The motive here presented to a truly Christian woman is certainly a very cogent one.</w:t>
      </w:r>
    </w:p>
    <w:p w14:paraId="56DF777F">
      <w:pPr>
        <w:pStyle w:val="6"/>
        <w:spacing w:before="272" w:line="261" w:lineRule="auto"/>
        <w:ind w:right="359"/>
        <w:rPr>
          <w:rFonts w:hint="eastAsia"/>
        </w:rPr>
      </w:pPr>
      <w:r>
        <w:rPr>
          <w:rFonts w:hint="eastAsia"/>
        </w:rPr>
        <w:t>这里向一位真正的基督徒妇女提出的动机，无疑是一个非常有说服力的。</w:t>
      </w:r>
    </w:p>
    <w:p w14:paraId="03E15BAC">
      <w:pPr>
        <w:pStyle w:val="6"/>
        <w:spacing w:before="272" w:line="261" w:lineRule="auto"/>
        <w:ind w:right="359"/>
        <w:rPr>
          <w:rFonts w:hint="eastAsia"/>
        </w:rPr>
      </w:pPr>
    </w:p>
    <w:p w14:paraId="5E6481B0">
      <w:pPr>
        <w:pStyle w:val="6"/>
        <w:spacing w:before="272" w:line="261" w:lineRule="auto"/>
        <w:ind w:right="359"/>
        <w:rPr>
          <w:rFonts w:hint="eastAsia"/>
        </w:rPr>
      </w:pPr>
      <w:r>
        <w:rPr>
          <w:rFonts w:hint="eastAsia"/>
        </w:rPr>
        <w:t>Its force has been finely brought out by a great living preacher: “The salvation of a soul! the salvation of a husband's soul!</w:t>
      </w:r>
    </w:p>
    <w:p w14:paraId="2E35CD4A">
      <w:pPr>
        <w:pStyle w:val="6"/>
        <w:spacing w:before="272" w:line="261" w:lineRule="auto"/>
        <w:ind w:right="359"/>
        <w:rPr>
          <w:rFonts w:hint="eastAsia"/>
        </w:rPr>
      </w:pPr>
      <w:r>
        <w:rPr>
          <w:rFonts w:hint="eastAsia"/>
        </w:rPr>
        <w:t>一位伟大的在世传道人精妙地阐述了它的力量：“一个灵魂的得救！一个丈夫灵魂的得救！</w:t>
      </w:r>
    </w:p>
    <w:p w14:paraId="5A5CDACE">
      <w:pPr>
        <w:pStyle w:val="6"/>
        <w:spacing w:before="272" w:line="261" w:lineRule="auto"/>
        <w:ind w:right="359"/>
        <w:rPr>
          <w:rFonts w:hint="eastAsia"/>
        </w:rPr>
      </w:pPr>
    </w:p>
    <w:p w14:paraId="7122180A">
      <w:pPr>
        <w:pStyle w:val="6"/>
        <w:spacing w:before="272" w:line="261" w:lineRule="auto"/>
        <w:ind w:right="359"/>
        <w:rPr>
          <w:rFonts w:hint="eastAsia"/>
        </w:rPr>
      </w:pPr>
      <w:r>
        <w:rPr>
          <w:rFonts w:hint="eastAsia"/>
        </w:rPr>
        <w:t>O seek that you lose not him who is so dear to you, ‘in the valley of the shadow of death.'</w:t>
      </w:r>
    </w:p>
    <w:p w14:paraId="0781A757">
      <w:pPr>
        <w:pStyle w:val="6"/>
        <w:spacing w:before="272" w:line="261" w:lineRule="auto"/>
        <w:ind w:right="359"/>
        <w:rPr>
          <w:rFonts w:hint="eastAsia"/>
        </w:rPr>
      </w:pPr>
      <w:r>
        <w:rPr>
          <w:rFonts w:hint="eastAsia"/>
        </w:rPr>
        <w:t>哦，要寻求，免得你在‘死荫的幽谷’中失去那对你如此亲爱的人。</w:t>
      </w:r>
    </w:p>
    <w:p w14:paraId="745BEB52">
      <w:pPr>
        <w:pStyle w:val="6"/>
        <w:spacing w:before="272" w:line="261" w:lineRule="auto"/>
        <w:ind w:right="359"/>
        <w:rPr>
          <w:rFonts w:hint="eastAsia"/>
        </w:rPr>
      </w:pPr>
    </w:p>
    <w:p w14:paraId="23F0D802">
      <w:pPr>
        <w:pStyle w:val="6"/>
        <w:spacing w:before="272" w:line="261" w:lineRule="auto"/>
        <w:ind w:right="359"/>
        <w:rPr>
          <w:rFonts w:hint="eastAsia"/>
        </w:rPr>
      </w:pPr>
      <w:r>
        <w:rPr>
          <w:rFonts w:hint="eastAsia"/>
        </w:rPr>
        <w:t>See that the parting at death be not a final parting.</w:t>
      </w:r>
    </w:p>
    <w:p w14:paraId="156CFC06">
      <w:pPr>
        <w:pStyle w:val="6"/>
        <w:spacing w:before="272" w:line="261" w:lineRule="auto"/>
        <w:ind w:right="359"/>
        <w:rPr>
          <w:rFonts w:hint="eastAsia"/>
        </w:rPr>
      </w:pPr>
      <w:r>
        <w:rPr>
          <w:rFonts w:hint="eastAsia"/>
        </w:rPr>
        <w:t>要确保死亡时的离别不是最后的离别。</w:t>
      </w:r>
    </w:p>
    <w:p w14:paraId="6EFAEE1F">
      <w:pPr>
        <w:pStyle w:val="6"/>
        <w:spacing w:before="272" w:line="261" w:lineRule="auto"/>
        <w:ind w:right="359"/>
        <w:rPr>
          <w:rFonts w:hint="eastAsia"/>
        </w:rPr>
      </w:pPr>
    </w:p>
    <w:p w14:paraId="71CF6E46">
      <w:pPr>
        <w:pStyle w:val="6"/>
        <w:spacing w:before="272" w:line="261" w:lineRule="auto"/>
        <w:ind w:right="359"/>
        <w:rPr>
          <w:rFonts w:hint="eastAsia"/>
        </w:rPr>
      </w:pPr>
      <w:r>
        <w:rPr>
          <w:rFonts w:hint="eastAsia"/>
        </w:rPr>
        <w:t>Let your friendship survive the desolations of time, and be renewed to infinite advantage beyond the grave.</w:t>
      </w:r>
    </w:p>
    <w:p w14:paraId="51A16CDB">
      <w:pPr>
        <w:pStyle w:val="6"/>
        <w:spacing w:before="272" w:line="261" w:lineRule="auto"/>
        <w:ind w:right="359"/>
        <w:rPr>
          <w:rFonts w:hint="eastAsia"/>
        </w:rPr>
      </w:pPr>
      <w:r>
        <w:rPr>
          <w:rFonts w:hint="eastAsia"/>
        </w:rPr>
        <w:t>让你们的友谊在时间的荒芜中存留下来，并在坟墓之外以无限的益处得以更新。</w:t>
      </w:r>
    </w:p>
    <w:p w14:paraId="64636DDC">
      <w:pPr>
        <w:pStyle w:val="6"/>
        <w:spacing w:before="272" w:line="261" w:lineRule="auto"/>
        <w:ind w:right="359"/>
        <w:rPr>
          <w:rFonts w:hint="eastAsia"/>
        </w:rPr>
      </w:pPr>
    </w:p>
    <w:p w14:paraId="3E5B89B3">
      <w:pPr>
        <w:pStyle w:val="6"/>
        <w:spacing w:before="272" w:line="261" w:lineRule="auto"/>
        <w:ind w:right="359"/>
        <w:rPr>
          <w:rFonts w:hint="eastAsia"/>
        </w:rPr>
      </w:pPr>
      <w:r>
        <w:rPr>
          <w:rFonts w:hint="eastAsia"/>
        </w:rPr>
        <w:t>To the tie that nothing but death can sever, seek to add one which defies even his power to cut asunder.</w:t>
      </w:r>
    </w:p>
    <w:p w14:paraId="710C7855">
      <w:pPr>
        <w:pStyle w:val="6"/>
        <w:spacing w:before="272" w:line="261" w:lineRule="auto"/>
        <w:ind w:right="359"/>
        <w:rPr>
          <w:rFonts w:hint="eastAsia"/>
        </w:rPr>
      </w:pPr>
      <w:r>
        <w:rPr>
          <w:rFonts w:hint="eastAsia"/>
        </w:rPr>
        <w:t>对于那除了死亡无人能断的纽带，要寻求加上一个连死亡的力量也无法割断的纽带。</w:t>
      </w:r>
    </w:p>
    <w:p w14:paraId="5B1CD323">
      <w:pPr>
        <w:pStyle w:val="6"/>
        <w:spacing w:before="272" w:line="261" w:lineRule="auto"/>
        <w:ind w:right="359"/>
        <w:rPr>
          <w:rFonts w:hint="eastAsia"/>
        </w:rPr>
      </w:pPr>
    </w:p>
    <w:p w14:paraId="728FDD22">
      <w:pPr>
        <w:pStyle w:val="6"/>
        <w:spacing w:before="272" w:line="261" w:lineRule="auto"/>
        <w:ind w:right="359"/>
        <w:rPr>
          <w:rFonts w:hint="eastAsia"/>
        </w:rPr>
      </w:pPr>
      <w:r>
        <w:rPr>
          <w:rFonts w:hint="eastAsia"/>
        </w:rPr>
        <w:t>Think, O wife, of the happiness which will result from the success of your endeavors.</w:t>
      </w:r>
    </w:p>
    <w:p w14:paraId="4B9768D0">
      <w:pPr>
        <w:pStyle w:val="6"/>
        <w:spacing w:before="272" w:line="261" w:lineRule="auto"/>
        <w:ind w:right="359"/>
        <w:rPr>
          <w:rFonts w:hint="eastAsia"/>
        </w:rPr>
      </w:pPr>
      <w:r>
        <w:rPr>
          <w:rFonts w:hint="eastAsia"/>
        </w:rPr>
        <w:t>哦，妻子，想一想你努力成功后将带来的幸福。</w:t>
      </w:r>
    </w:p>
    <w:p w14:paraId="7753466E">
      <w:pPr>
        <w:pStyle w:val="6"/>
        <w:spacing w:before="272" w:line="261" w:lineRule="auto"/>
        <w:ind w:right="359"/>
        <w:rPr>
          <w:rFonts w:hint="eastAsia"/>
        </w:rPr>
      </w:pPr>
    </w:p>
    <w:p w14:paraId="17618DC0">
      <w:pPr>
        <w:pStyle w:val="6"/>
        <w:spacing w:before="272" w:line="261" w:lineRule="auto"/>
        <w:ind w:right="359"/>
        <w:rPr>
          <w:rFonts w:hint="eastAsia"/>
        </w:rPr>
      </w:pPr>
      <w:r>
        <w:rPr>
          <w:rFonts w:hint="eastAsia"/>
        </w:rPr>
        <w:t>What pleasure will attend the remainder of your days, now of one heart and of one mind.</w:t>
      </w:r>
    </w:p>
    <w:p w14:paraId="63346EC7">
      <w:pPr>
        <w:pStyle w:val="6"/>
        <w:spacing w:before="272" w:line="261" w:lineRule="auto"/>
        <w:ind w:right="359"/>
        <w:rPr>
          <w:rFonts w:hint="eastAsia"/>
        </w:rPr>
      </w:pPr>
      <w:r>
        <w:rPr>
          <w:rFonts w:hint="eastAsia"/>
        </w:rPr>
        <w:t>现在你们同心合意，余下的日子将伴随着何等的喜悦。</w:t>
      </w:r>
    </w:p>
    <w:p w14:paraId="3F8DBD2E">
      <w:pPr>
        <w:pStyle w:val="6"/>
        <w:spacing w:before="272" w:line="261" w:lineRule="auto"/>
        <w:ind w:right="359"/>
        <w:rPr>
          <w:rFonts w:hint="eastAsia"/>
        </w:rPr>
      </w:pPr>
    </w:p>
    <w:p w14:paraId="1A6F1948">
      <w:pPr>
        <w:pStyle w:val="6"/>
        <w:spacing w:before="272" w:line="261" w:lineRule="auto"/>
        <w:ind w:right="359"/>
        <w:rPr>
          <w:rFonts w:hint="eastAsia"/>
        </w:rPr>
      </w:pPr>
      <w:r>
        <w:rPr>
          <w:rFonts w:hint="eastAsia"/>
        </w:rPr>
        <w:t>How sweet will be the counsel you can now take together.</w:t>
      </w:r>
    </w:p>
    <w:p w14:paraId="755E0B48">
      <w:pPr>
        <w:pStyle w:val="6"/>
        <w:spacing w:before="272" w:line="261" w:lineRule="auto"/>
        <w:ind w:right="359"/>
        <w:rPr>
          <w:rFonts w:hint="eastAsia"/>
        </w:rPr>
      </w:pPr>
      <w:r>
        <w:rPr>
          <w:rFonts w:hint="eastAsia"/>
        </w:rPr>
        <w:t>你们现在可以一同商议，这将是何等甘甜。</w:t>
      </w:r>
    </w:p>
    <w:p w14:paraId="46F23434">
      <w:pPr>
        <w:pStyle w:val="6"/>
        <w:spacing w:before="272" w:line="261" w:lineRule="auto"/>
        <w:ind w:right="359"/>
        <w:rPr>
          <w:rFonts w:hint="eastAsia"/>
        </w:rPr>
      </w:pPr>
    </w:p>
    <w:p w14:paraId="452C9E84">
      <w:pPr>
        <w:pStyle w:val="6"/>
        <w:spacing w:before="272" w:line="261" w:lineRule="auto"/>
        <w:ind w:right="359"/>
        <w:rPr>
          <w:rFonts w:hint="eastAsia"/>
        </w:rPr>
      </w:pPr>
      <w:r>
        <w:rPr>
          <w:rFonts w:hint="eastAsia"/>
        </w:rPr>
        <w:t>How delightful to go to the house of God in company.</w:t>
      </w:r>
    </w:p>
    <w:p w14:paraId="57EAB331">
      <w:pPr>
        <w:pStyle w:val="6"/>
        <w:spacing w:before="272" w:line="261" w:lineRule="auto"/>
        <w:ind w:right="359"/>
        <w:rPr>
          <w:rFonts w:hint="eastAsia"/>
        </w:rPr>
      </w:pPr>
      <w:r>
        <w:rPr>
          <w:rFonts w:hint="eastAsia"/>
        </w:rPr>
        <w:t>一同前往神的殿将是何等愉快。</w:t>
      </w:r>
    </w:p>
    <w:p w14:paraId="0DF1B5EE">
      <w:pPr>
        <w:pStyle w:val="6"/>
        <w:spacing w:before="272" w:line="261" w:lineRule="auto"/>
        <w:ind w:right="359"/>
        <w:rPr>
          <w:rFonts w:hint="eastAsia"/>
        </w:rPr>
      </w:pPr>
    </w:p>
    <w:p w14:paraId="4679128C">
      <w:pPr>
        <w:pStyle w:val="6"/>
        <w:spacing w:before="272" w:line="261" w:lineRule="auto"/>
        <w:ind w:right="359"/>
        <w:rPr>
          <w:rFonts w:hint="eastAsia"/>
        </w:rPr>
      </w:pPr>
      <w:r>
        <w:rPr>
          <w:rFonts w:hint="eastAsia"/>
        </w:rPr>
        <w:t>How enlivening to add the our Father of the family altar to the my Father of the closet, which witnessed your wrestling with God, that he whom you loved might also be led to say my Father.</w:t>
      </w:r>
    </w:p>
    <w:p w14:paraId="3454DB41">
      <w:pPr>
        <w:pStyle w:val="6"/>
        <w:spacing w:before="272" w:line="261" w:lineRule="auto"/>
        <w:ind w:right="359"/>
        <w:rPr>
          <w:rFonts w:hint="eastAsia"/>
        </w:rPr>
      </w:pPr>
      <w:r>
        <w:rPr>
          <w:rFonts w:hint="eastAsia"/>
        </w:rPr>
        <w:t>在内室中你与神摔跤，求你所爱的人也能说‘我的父’，将家庭祭坛上的‘我们的父’加于其上，是何等令人振奋。</w:t>
      </w:r>
    </w:p>
    <w:p w14:paraId="6741D144">
      <w:pPr>
        <w:pStyle w:val="6"/>
        <w:spacing w:before="272" w:line="261" w:lineRule="auto"/>
        <w:ind w:right="359"/>
        <w:rPr>
          <w:rFonts w:hint="eastAsia"/>
        </w:rPr>
      </w:pPr>
    </w:p>
    <w:p w14:paraId="11DA3A07">
      <w:pPr>
        <w:pStyle w:val="6"/>
        <w:spacing w:before="272" w:line="261" w:lineRule="auto"/>
        <w:ind w:right="359"/>
        <w:rPr>
          <w:rFonts w:hint="eastAsia"/>
        </w:rPr>
      </w:pPr>
      <w:r>
        <w:rPr>
          <w:rFonts w:hint="eastAsia"/>
        </w:rPr>
        <w:t>And what will be your joy and crown of rejoicing in that day when, before assembled men and angels, he will say: ‘Blessed be the providence which attached us in yonder world, and has still more united us in this.</w:t>
      </w:r>
    </w:p>
    <w:p w14:paraId="32B56A05">
      <w:pPr>
        <w:pStyle w:val="6"/>
        <w:spacing w:before="272" w:line="261" w:lineRule="auto"/>
        <w:ind w:right="359"/>
        <w:rPr>
          <w:rFonts w:hint="eastAsia"/>
        </w:rPr>
      </w:pPr>
      <w:r>
        <w:rPr>
          <w:rFonts w:hint="eastAsia"/>
        </w:rPr>
        <w:t>在那日，当他在聚集的人和天使面前说：‘当称颂那护理，祂在那个世界将我们连结，又在这个世界更深地联合了我们。’那时，你的喜乐和荣耀的冠冕将是什么呢？</w:t>
      </w:r>
    </w:p>
    <w:p w14:paraId="79E922D2">
      <w:pPr>
        <w:pStyle w:val="6"/>
        <w:spacing w:before="272" w:line="261" w:lineRule="auto"/>
        <w:ind w:right="359"/>
        <w:rPr>
          <w:rFonts w:hint="eastAsia"/>
        </w:rPr>
      </w:pPr>
    </w:p>
    <w:p w14:paraId="1CBCB4B4">
      <w:pPr>
        <w:pStyle w:val="6"/>
        <w:spacing w:before="272" w:line="261" w:lineRule="auto"/>
        <w:ind w:right="359"/>
        <w:rPr>
          <w:rFonts w:hint="eastAsia"/>
        </w:rPr>
      </w:pPr>
      <w:r>
        <w:rPr>
          <w:rFonts w:hint="eastAsia"/>
        </w:rPr>
        <w:t>“The woman thou gavest me to be with me,” led me not to “the tree of knowledge of good and evil;” but to “the tree of life which is in the midst of the paradise of God.'”</w:t>
      </w:r>
    </w:p>
    <w:p w14:paraId="115A41F0">
      <w:pPr>
        <w:pStyle w:val="6"/>
        <w:spacing w:before="272" w:line="261" w:lineRule="auto"/>
        <w:ind w:right="359"/>
        <w:rPr>
          <w:rFonts w:hint="eastAsia"/>
        </w:rPr>
      </w:pPr>
      <w:r>
        <w:rPr>
          <w:rFonts w:hint="eastAsia"/>
        </w:rPr>
        <w:t>‘你所赐给我、与我同在的女人’，没有领我到‘分别善恶树’那里去；而是领我到了‘神乐园中央的生命树’那里。’</w:t>
      </w:r>
    </w:p>
    <w:p w14:paraId="19897498">
      <w:pPr>
        <w:pStyle w:val="6"/>
        <w:spacing w:before="272" w:line="261" w:lineRule="auto"/>
        <w:ind w:right="359"/>
        <w:rPr>
          <w:rFonts w:hint="eastAsia"/>
        </w:rPr>
      </w:pPr>
    </w:p>
    <w:p w14:paraId="62547B86">
      <w:pPr>
        <w:pStyle w:val="6"/>
        <w:spacing w:before="272" w:line="261" w:lineRule="auto"/>
        <w:ind w:right="359"/>
        <w:rPr>
          <w:rFonts w:hint="eastAsia"/>
        </w:rPr>
      </w:pPr>
      <w:r>
        <w:rPr>
          <w:rFonts w:hint="eastAsia"/>
        </w:rPr>
        <w:t>The practical effect which the pressing of this motive should have on the Christian wife is excellently expressed by one of the fathers of the church: “Let a prudent woman first of all endeavor to persuade her husband to become a partaker with her in those things which lead to blessedness; but if he prove impracticable, let her still apply with all diligence to a virtuous life, in everything yielding obedience to her husband, and doing nothing contrary to his will, except in such things as are reckoned essential to virtue and salvation.”</w:t>
      </w:r>
    </w:p>
    <w:p w14:paraId="6009FAB8">
      <w:pPr>
        <w:pStyle w:val="6"/>
        <w:spacing w:before="272" w:line="261" w:lineRule="auto"/>
        <w:ind w:right="359"/>
        <w:rPr>
          <w:rFonts w:hint="eastAsia"/>
        </w:rPr>
      </w:pPr>
      <w:r>
        <w:rPr>
          <w:rFonts w:hint="eastAsia"/>
        </w:rPr>
        <w:t>强调这一动机对基督徒妻子应有的实际效果，由一位教父极好地表达了出来：“一个审慎的女人首先应尽力劝说她的丈夫与她一同分享那些引向福乐之事；但如果他证明是不可行的，她仍应全力以赴地过一种有德行的生活，在凡事上顺服她的丈夫，除了在那些被认为是德行和救恩所必需的事情上，不做任何违背他意愿的事。”</w:t>
      </w:r>
    </w:p>
    <w:p w14:paraId="2B4AF5C3">
      <w:pPr>
        <w:pStyle w:val="6"/>
        <w:spacing w:before="272" w:line="261" w:lineRule="auto"/>
        <w:ind w:right="359"/>
        <w:rPr>
          <w:rFonts w:hint="eastAsia"/>
        </w:rPr>
      </w:pPr>
    </w:p>
    <w:p w14:paraId="7EA44C8B">
      <w:pPr>
        <w:pStyle w:val="6"/>
        <w:spacing w:before="272" w:line="261" w:lineRule="auto"/>
        <w:ind w:right="359"/>
        <w:rPr>
          <w:rFonts w:hint="eastAsia"/>
        </w:rPr>
      </w:pPr>
      <w:r>
        <w:rPr>
          <w:rFonts w:hint="eastAsia"/>
        </w:rPr>
        <w:t>§ 2.—The example of holy women in former ages.</w:t>
      </w:r>
    </w:p>
    <w:p w14:paraId="1E3612E8">
      <w:pPr>
        <w:pStyle w:val="6"/>
        <w:spacing w:before="272" w:line="261" w:lineRule="auto"/>
        <w:ind w:right="359"/>
        <w:rPr>
          <w:rFonts w:hint="eastAsia"/>
        </w:rPr>
      </w:pPr>
      <w:r>
        <w:rPr>
          <w:rFonts w:hint="eastAsia"/>
        </w:rPr>
        <w:t>§ 2.—往昔圣洁妇女的榜样。</w:t>
      </w:r>
    </w:p>
    <w:p w14:paraId="24E62B3C">
      <w:pPr>
        <w:pStyle w:val="6"/>
        <w:spacing w:before="272" w:line="261" w:lineRule="auto"/>
        <w:ind w:right="359"/>
        <w:rPr>
          <w:rFonts w:hint="eastAsia"/>
        </w:rPr>
      </w:pPr>
    </w:p>
    <w:p w14:paraId="187767D7">
      <w:pPr>
        <w:pStyle w:val="6"/>
        <w:spacing w:before="272" w:line="261" w:lineRule="auto"/>
        <w:ind w:right="359"/>
        <w:rPr>
          <w:rFonts w:hint="eastAsia"/>
        </w:rPr>
      </w:pPr>
      <w:r>
        <w:rPr>
          <w:rFonts w:hint="eastAsia"/>
        </w:rPr>
        <w:t>The second motive presented by the apostle to Christian wives to stimulate and encourage them in the performance of their conjugal duties is, that in doing so they would follow the example of holy women in former ages: “For after this manner, in the old time, the holy women also, who trusted in God, adorned themselves.</w:t>
      </w:r>
    </w:p>
    <w:p w14:paraId="7C15D26E">
      <w:pPr>
        <w:pStyle w:val="6"/>
        <w:spacing w:before="272" w:line="261" w:lineRule="auto"/>
        <w:ind w:right="359"/>
        <w:rPr>
          <w:rFonts w:hint="eastAsia"/>
        </w:rPr>
      </w:pPr>
      <w:r>
        <w:rPr>
          <w:rFonts w:hint="eastAsia"/>
        </w:rPr>
        <w:t>使徒向基督徒妻子们提出的第二个动机，旨在激励和鼓励她们履行夫妻责任，那就是，这样做她们将效法往昔圣洁妇女的榜样：“因为古时仰赖神的圣洁妇人，正是以此为妆饰。</w:t>
      </w:r>
    </w:p>
    <w:p w14:paraId="411CC373">
      <w:pPr>
        <w:pStyle w:val="6"/>
        <w:spacing w:before="272" w:line="261" w:lineRule="auto"/>
        <w:ind w:right="359"/>
        <w:rPr>
          <w:rFonts w:hint="eastAsia"/>
        </w:rPr>
      </w:pPr>
    </w:p>
    <w:p w14:paraId="490E9CB9">
      <w:pPr>
        <w:pStyle w:val="6"/>
        <w:spacing w:before="272" w:line="261" w:lineRule="auto"/>
        <w:ind w:right="359"/>
        <w:rPr>
          <w:rFonts w:hint="eastAsia"/>
        </w:rPr>
      </w:pPr>
      <w:r>
        <w:rPr>
          <w:rFonts w:hint="eastAsia"/>
        </w:rPr>
        <w:t>Even as Sarah obeyed Abraham, calling him lord, whose daughters ye are as long as ye do well, and are not afraid with any amazement.”</w:t>
      </w:r>
    </w:p>
    <w:p w14:paraId="1ACC0AD8">
      <w:pPr>
        <w:pStyle w:val="6"/>
        <w:spacing w:before="272" w:line="261" w:lineRule="auto"/>
        <w:ind w:right="359"/>
        <w:rPr>
          <w:rFonts w:hint="eastAsia"/>
        </w:rPr>
      </w:pPr>
      <w:r>
        <w:rPr>
          <w:rFonts w:hint="eastAsia"/>
        </w:rPr>
        <w:t>就如撒拉听从亚伯拉罕，称他为主。你们若行善，不因任何惊吓而惧怕，便是撒拉的女儿了。”</w:t>
      </w:r>
    </w:p>
    <w:p w14:paraId="58B4A5E9">
      <w:pPr>
        <w:pStyle w:val="6"/>
        <w:spacing w:before="272" w:line="261" w:lineRule="auto"/>
        <w:ind w:right="359"/>
        <w:rPr>
          <w:rFonts w:hint="eastAsia"/>
        </w:rPr>
      </w:pPr>
    </w:p>
    <w:p w14:paraId="7720E305">
      <w:pPr>
        <w:pStyle w:val="6"/>
        <w:spacing w:before="272" w:line="261" w:lineRule="auto"/>
        <w:ind w:right="359"/>
        <w:rPr>
          <w:rFonts w:hint="eastAsia"/>
        </w:rPr>
      </w:pPr>
      <w:r>
        <w:rPr>
          <w:rFonts w:hint="eastAsia"/>
        </w:rPr>
        <w:t>There is a natural tendency in the human mind to regard with veneration the characters of those distinguished for sanctity who lived in distant ages; and it is an additional recommendation to any course of conduct urged on us, that it was followed by those to whom we have been accustomed to look up as models.</w:t>
      </w:r>
    </w:p>
    <w:p w14:paraId="6C8A5276">
      <w:pPr>
        <w:pStyle w:val="6"/>
        <w:spacing w:before="272" w:line="261" w:lineRule="auto"/>
        <w:ind w:right="359"/>
        <w:rPr>
          <w:rFonts w:hint="eastAsia"/>
        </w:rPr>
      </w:pPr>
      <w:r>
        <w:rPr>
          <w:rFonts w:hint="eastAsia"/>
        </w:rPr>
        <w:t>人的思想有一种自然的倾向，即对生活在遥远时代、以圣洁著称的人物怀有敬意；而任何被敦促我们去做的行为，如果曾被我们习惯于视为楷模的人所遵循，这就成了一个额外的推荐理由。</w:t>
      </w:r>
    </w:p>
    <w:p w14:paraId="13F7B881">
      <w:pPr>
        <w:pStyle w:val="6"/>
        <w:spacing w:before="272" w:line="261" w:lineRule="auto"/>
        <w:ind w:right="359"/>
        <w:rPr>
          <w:rFonts w:hint="eastAsia"/>
        </w:rPr>
      </w:pPr>
    </w:p>
    <w:p w14:paraId="3DF96263">
      <w:pPr>
        <w:pStyle w:val="6"/>
        <w:spacing w:before="272" w:line="261" w:lineRule="auto"/>
        <w:ind w:right="359"/>
        <w:rPr>
          <w:rFonts w:hint="eastAsia"/>
        </w:rPr>
      </w:pPr>
      <w:r>
        <w:rPr>
          <w:rFonts w:hint="eastAsia"/>
        </w:rPr>
        <w:t>The good women whose names are recorded in the book of God, such as Sarah and Hannah, were with the pious Hebrews objects of affectionate admiration.</w:t>
      </w:r>
    </w:p>
    <w:p w14:paraId="7EA18471">
      <w:pPr>
        <w:pStyle w:val="6"/>
        <w:spacing w:before="272" w:line="261" w:lineRule="auto"/>
        <w:ind w:right="359"/>
        <w:rPr>
          <w:rFonts w:hint="eastAsia"/>
        </w:rPr>
      </w:pPr>
      <w:r>
        <w:rPr>
          <w:rFonts w:hint="eastAsia"/>
        </w:rPr>
        <w:t>记载在神书中的好女子，如撒拉和哈拿，在虔诚的希伯来人中是深情钦佩的对象。</w:t>
      </w:r>
    </w:p>
    <w:p w14:paraId="1BDEF03E">
      <w:pPr>
        <w:pStyle w:val="6"/>
        <w:spacing w:before="272" w:line="261" w:lineRule="auto"/>
        <w:ind w:right="359"/>
        <w:rPr>
          <w:rFonts w:hint="eastAsia"/>
        </w:rPr>
      </w:pPr>
    </w:p>
    <w:p w14:paraId="750A5AA5">
      <w:pPr>
        <w:pStyle w:val="6"/>
        <w:spacing w:before="272" w:line="261" w:lineRule="auto"/>
        <w:ind w:right="359"/>
        <w:rPr>
          <w:rFonts w:hint="eastAsia"/>
        </w:rPr>
      </w:pPr>
      <w:r>
        <w:rPr>
          <w:rFonts w:hint="eastAsia"/>
        </w:rPr>
        <w:t>They deserve to be so.</w:t>
      </w:r>
    </w:p>
    <w:p w14:paraId="0831250A">
      <w:pPr>
        <w:pStyle w:val="6"/>
        <w:spacing w:before="272" w:line="261" w:lineRule="auto"/>
        <w:ind w:right="359"/>
        <w:rPr>
          <w:rFonts w:hint="eastAsia"/>
        </w:rPr>
      </w:pPr>
      <w:r>
        <w:rPr>
          <w:rFonts w:hint="eastAsia"/>
        </w:rPr>
        <w:t>她们理应如此。</w:t>
      </w:r>
    </w:p>
    <w:p w14:paraId="067F6C1F">
      <w:pPr>
        <w:pStyle w:val="6"/>
        <w:spacing w:before="272" w:line="261" w:lineRule="auto"/>
        <w:ind w:right="359"/>
        <w:rPr>
          <w:rFonts w:hint="eastAsia"/>
        </w:rPr>
      </w:pPr>
    </w:p>
    <w:p w14:paraId="69451660">
      <w:pPr>
        <w:pStyle w:val="6"/>
        <w:spacing w:before="272" w:line="261" w:lineRule="auto"/>
        <w:ind w:right="359"/>
        <w:rPr>
          <w:rFonts w:hint="eastAsia"/>
        </w:rPr>
      </w:pPr>
      <w:r>
        <w:rPr>
          <w:rFonts w:hint="eastAsia"/>
        </w:rPr>
        <w:t>Their sanctity and purity of manners, for they were “holy,” joined to their piety, for they “trusted in God,” made them objects of the love, and fit models for the imitation, of their descendants.</w:t>
      </w:r>
    </w:p>
    <w:p w14:paraId="17A3A0CC">
      <w:pPr>
        <w:pStyle w:val="6"/>
        <w:spacing w:before="272" w:line="261" w:lineRule="auto"/>
        <w:ind w:right="359"/>
        <w:rPr>
          <w:rFonts w:hint="eastAsia"/>
        </w:rPr>
      </w:pPr>
      <w:r>
        <w:rPr>
          <w:rFonts w:hint="eastAsia"/>
        </w:rPr>
        <w:t>她们的圣洁和纯正的品行，因为她们是“圣洁的”，加上她们的虔诚，因为她们“仰赖神”，使她们成为她们后代爱戴的对象和效法的合适榜样。</w:t>
      </w:r>
    </w:p>
    <w:p w14:paraId="303E89BF">
      <w:pPr>
        <w:pStyle w:val="6"/>
        <w:spacing w:before="272" w:line="261" w:lineRule="auto"/>
        <w:ind w:right="359"/>
        <w:rPr>
          <w:rFonts w:hint="eastAsia"/>
        </w:rPr>
      </w:pPr>
    </w:p>
    <w:p w14:paraId="1CD7C8A3">
      <w:pPr>
        <w:pStyle w:val="6"/>
        <w:spacing w:before="272" w:line="261" w:lineRule="auto"/>
        <w:ind w:right="359"/>
        <w:rPr>
          <w:rFonts w:hint="eastAsia"/>
        </w:rPr>
      </w:pPr>
      <w:r>
        <w:rPr>
          <w:rFonts w:hint="eastAsia"/>
        </w:rPr>
        <w:t>They were in “subjection to their own husbands,” and had a “chaste conversation, coupled with fear.”</w:t>
      </w:r>
    </w:p>
    <w:p w14:paraId="602FDB83">
      <w:pPr>
        <w:pStyle w:val="6"/>
        <w:spacing w:before="272" w:line="261" w:lineRule="auto"/>
        <w:ind w:right="359"/>
        <w:rPr>
          <w:rFonts w:hint="eastAsia"/>
        </w:rPr>
      </w:pPr>
      <w:r>
        <w:rPr>
          <w:rFonts w:hint="eastAsia"/>
        </w:rPr>
        <w:t>她们“顺服自己的丈夫”，并有“贞洁的品行和敬畏的心”。</w:t>
      </w:r>
    </w:p>
    <w:p w14:paraId="183BF666">
      <w:pPr>
        <w:pStyle w:val="6"/>
        <w:spacing w:before="272" w:line="261" w:lineRule="auto"/>
        <w:ind w:right="359"/>
        <w:rPr>
          <w:rFonts w:hint="eastAsia"/>
        </w:rPr>
      </w:pPr>
    </w:p>
    <w:p w14:paraId="7EE561EC">
      <w:pPr>
        <w:pStyle w:val="6"/>
        <w:spacing w:before="272" w:line="261" w:lineRule="auto"/>
        <w:ind w:right="359"/>
        <w:rPr>
          <w:rFonts w:hint="eastAsia"/>
        </w:rPr>
      </w:pPr>
      <w:r>
        <w:rPr>
          <w:rFonts w:hint="eastAsia"/>
        </w:rPr>
        <w:t>They adorned less the seen man of the body than the hidden man of the heart; and their ornaments were not so much golden jewels or costly apparel, as the meek and humble spirit, which is, in the sight of God, of great price.</w:t>
      </w:r>
    </w:p>
    <w:p w14:paraId="2A78CA2F">
      <w:pPr>
        <w:pStyle w:val="6"/>
        <w:spacing w:before="272" w:line="261" w:lineRule="auto"/>
        <w:ind w:right="359"/>
        <w:rPr>
          <w:rFonts w:hint="eastAsia"/>
        </w:rPr>
      </w:pPr>
      <w:r>
        <w:rPr>
          <w:rFonts w:hint="eastAsia"/>
        </w:rPr>
        <w:t>她们装饰的，与其说是身体那看得见的人，不如说是心里那看不见的人；她们的装饰品，与其说是金饰或昂贵的衣裳，不如说是温柔谦卑的灵，这在神眼中是极宝贵的。</w:t>
      </w:r>
    </w:p>
    <w:p w14:paraId="1DD5464A">
      <w:pPr>
        <w:pStyle w:val="6"/>
        <w:spacing w:before="272" w:line="261" w:lineRule="auto"/>
        <w:ind w:right="359"/>
        <w:rPr>
          <w:rFonts w:hint="eastAsia"/>
        </w:rPr>
      </w:pPr>
    </w:p>
    <w:p w14:paraId="66FB7D54">
      <w:pPr>
        <w:pStyle w:val="6"/>
        <w:spacing w:before="272" w:line="261" w:lineRule="auto"/>
        <w:ind w:right="359"/>
        <w:rPr>
          <w:rFonts w:hint="eastAsia"/>
        </w:rPr>
      </w:pPr>
      <w:r>
        <w:rPr>
          <w:rFonts w:hint="eastAsia"/>
        </w:rPr>
        <w:t>No one who is not thus characterized can share the honor which belongs to these illustrious females.</w:t>
      </w:r>
    </w:p>
    <w:p w14:paraId="578F784D">
      <w:pPr>
        <w:pStyle w:val="6"/>
        <w:spacing w:before="272" w:line="261" w:lineRule="auto"/>
        <w:ind w:right="359"/>
        <w:rPr>
          <w:rFonts w:hint="eastAsia"/>
        </w:rPr>
      </w:pPr>
      <w:r>
        <w:rPr>
          <w:rFonts w:hint="eastAsia"/>
        </w:rPr>
        <w:t>凡不具备这些特征的人，都无法分享属于这些杰出女性的荣耀。</w:t>
      </w:r>
    </w:p>
    <w:p w14:paraId="7DDC4256">
      <w:pPr>
        <w:pStyle w:val="6"/>
        <w:spacing w:before="272" w:line="261" w:lineRule="auto"/>
        <w:ind w:right="359"/>
        <w:rPr>
          <w:rFonts w:hint="eastAsia"/>
        </w:rPr>
      </w:pPr>
    </w:p>
    <w:p w14:paraId="2466B653">
      <w:pPr>
        <w:pStyle w:val="6"/>
        <w:spacing w:before="272" w:line="261" w:lineRule="auto"/>
        <w:ind w:right="359"/>
        <w:rPr>
          <w:rFonts w:hint="eastAsia"/>
        </w:rPr>
      </w:pPr>
      <w:r>
        <w:rPr>
          <w:rFonts w:hint="eastAsia"/>
        </w:rPr>
        <w:t>Every one who is thus characterized does share their honor.</w:t>
      </w:r>
    </w:p>
    <w:p w14:paraId="1E74654A">
      <w:pPr>
        <w:pStyle w:val="6"/>
        <w:spacing w:before="272" w:line="261" w:lineRule="auto"/>
        <w:ind w:right="359"/>
        <w:rPr>
          <w:rFonts w:hint="eastAsia"/>
        </w:rPr>
      </w:pPr>
      <w:r>
        <w:rPr>
          <w:rFonts w:hint="eastAsia"/>
        </w:rPr>
        <w:t>凡具备这些特征的人，都分享她们的荣耀。</w:t>
      </w:r>
    </w:p>
    <w:p w14:paraId="2E68EAF8">
      <w:pPr>
        <w:pStyle w:val="6"/>
        <w:spacing w:before="272" w:line="261" w:lineRule="auto"/>
        <w:ind w:right="359"/>
        <w:rPr>
          <w:rFonts w:hint="eastAsia"/>
        </w:rPr>
      </w:pPr>
    </w:p>
    <w:p w14:paraId="01C0F457">
      <w:pPr>
        <w:pStyle w:val="6"/>
        <w:spacing w:before="272" w:line="261" w:lineRule="auto"/>
        <w:ind w:right="359"/>
        <w:rPr>
          <w:rFonts w:hint="eastAsia"/>
        </w:rPr>
      </w:pPr>
      <w:r>
        <w:rPr>
          <w:rFonts w:hint="eastAsia"/>
        </w:rPr>
        <w:t>However inferior in her talents, however obscure in her situation, however poor in her circumstances; every such woman, every such wife, is recognized as a daughter of Sarah, a sister of Hannah, and the other holy women who “built the house of Jacob, and did worthily in the families of Israel.”</w:t>
      </w:r>
    </w:p>
    <w:p w14:paraId="7A5572C8">
      <w:pPr>
        <w:pStyle w:val="6"/>
        <w:spacing w:before="272" w:line="261" w:lineRule="auto"/>
        <w:ind w:right="359"/>
        <w:rPr>
          <w:rFonts w:hint="eastAsia"/>
        </w:rPr>
      </w:pPr>
      <w:r>
        <w:rPr>
          <w:rFonts w:hint="eastAsia"/>
        </w:rPr>
        <w:t>无论她在才干上多么逊色，在处境上多么默默无闻，在境况上多么贫穷；每一个这样的女人，每一个这样的妻子，都被认可是撒拉的女儿，哈拿的姊妹，以及那些“建立雅各家，在以色列家族中行事配得”的其他圣洁妇女的姊妹。</w:t>
      </w:r>
    </w:p>
    <w:p w14:paraId="220D2863">
      <w:pPr>
        <w:pStyle w:val="6"/>
        <w:spacing w:before="272" w:line="261" w:lineRule="auto"/>
        <w:ind w:right="359"/>
        <w:rPr>
          <w:rFonts w:hint="eastAsia"/>
        </w:rPr>
      </w:pPr>
    </w:p>
    <w:p w14:paraId="05C03249">
      <w:pPr>
        <w:pStyle w:val="6"/>
        <w:spacing w:before="272" w:line="261" w:lineRule="auto"/>
        <w:ind w:right="359"/>
        <w:rPr>
          <w:rFonts w:hint="eastAsia"/>
        </w:rPr>
      </w:pPr>
      <w:r>
        <w:rPr>
          <w:rFonts w:hint="eastAsia"/>
        </w:rPr>
        <w:t>Sarah is particularly noticed as having obeyed Abraham, and as having shown her respect for him, by calling him lord.</w:t>
      </w:r>
    </w:p>
    <w:p w14:paraId="2421C6D4">
      <w:pPr>
        <w:pStyle w:val="6"/>
        <w:spacing w:before="272" w:line="261" w:lineRule="auto"/>
        <w:ind w:right="359"/>
        <w:rPr>
          <w:rFonts w:hint="eastAsia"/>
        </w:rPr>
      </w:pPr>
      <w:r>
        <w:rPr>
          <w:rFonts w:hint="eastAsia"/>
        </w:rPr>
        <w:t>撒拉被特别提到，因为她顺服亚伯拉罕，并通过称他为主来表示对他的尊敬。</w:t>
      </w:r>
    </w:p>
    <w:p w14:paraId="771E5E0B">
      <w:pPr>
        <w:pStyle w:val="6"/>
        <w:spacing w:before="272" w:line="261" w:lineRule="auto"/>
        <w:ind w:right="359"/>
        <w:rPr>
          <w:rFonts w:hint="eastAsia"/>
        </w:rPr>
      </w:pPr>
    </w:p>
    <w:p w14:paraId="1D895A64">
      <w:pPr>
        <w:pStyle w:val="6"/>
        <w:spacing w:before="272" w:line="261" w:lineRule="auto"/>
        <w:ind w:right="359"/>
        <w:rPr>
          <w:rFonts w:hint="eastAsia"/>
        </w:rPr>
      </w:pPr>
      <w:r>
        <w:rPr>
          <w:rFonts w:hint="eastAsia"/>
        </w:rPr>
        <w:t>The particular instances in which Sarah obeyed Abraham, are not distinctly specified by the apostle.</w:t>
      </w:r>
    </w:p>
    <w:p w14:paraId="4271B7CC">
      <w:pPr>
        <w:pStyle w:val="6"/>
        <w:spacing w:before="272" w:line="261" w:lineRule="auto"/>
        <w:ind w:right="359"/>
        <w:rPr>
          <w:rFonts w:hint="eastAsia"/>
        </w:rPr>
      </w:pPr>
      <w:r>
        <w:rPr>
          <w:rFonts w:hint="eastAsia"/>
        </w:rPr>
        <w:t>撒拉顺服亚伯拉罕的具体事例，使徒没有明确指出。</w:t>
      </w:r>
    </w:p>
    <w:p w14:paraId="405C304A">
      <w:pPr>
        <w:pStyle w:val="6"/>
        <w:spacing w:before="272" w:line="261" w:lineRule="auto"/>
        <w:ind w:right="359"/>
        <w:rPr>
          <w:rFonts w:hint="eastAsia"/>
        </w:rPr>
      </w:pPr>
    </w:p>
    <w:p w14:paraId="733F9A54">
      <w:pPr>
        <w:pStyle w:val="6"/>
        <w:spacing w:before="272" w:line="261" w:lineRule="auto"/>
        <w:ind w:right="359"/>
        <w:rPr>
          <w:rFonts w:hint="eastAsia"/>
        </w:rPr>
      </w:pPr>
      <w:r>
        <w:rPr>
          <w:rFonts w:hint="eastAsia"/>
        </w:rPr>
        <w:t>It has been supposed that the reference may be to her obeying Abraham's voice, when he obeyed Jehovah in leaving the land of their nativity, where they had many relations and probably abundant possessions, to go forth into a land of which they knew no more than that Jehovah should afterwards tell them of it; and to her yielding up Isaac, her only son, the son of the promise, the son of her old age, to the disposal of his father, when he received the strange command to take him and offer him up for a burnt-offering.</w:t>
      </w:r>
    </w:p>
    <w:p w14:paraId="6C101507">
      <w:pPr>
        <w:pStyle w:val="6"/>
        <w:spacing w:before="272" w:line="261" w:lineRule="auto"/>
        <w:ind w:right="359"/>
        <w:rPr>
          <w:rFonts w:hint="eastAsia"/>
        </w:rPr>
      </w:pPr>
      <w:r>
        <w:rPr>
          <w:rFonts w:hint="eastAsia"/>
        </w:rPr>
        <w:t>有人认为，这可能指的是她听从亚伯拉罕的话，当他顺服耶和华离开他们的故土，那里有许多亲戚和可能丰富的产业，前往一个他们一无所知，只知道耶和华以后会告诉他们的地方；也指她将以撒，她唯一的儿子，应许之子，她晚年所得之子，交由他父亲处置，当他接到那奇怪的命令，要带他去献为燔祭。</w:t>
      </w:r>
    </w:p>
    <w:p w14:paraId="613FE774">
      <w:pPr>
        <w:pStyle w:val="6"/>
        <w:spacing w:before="272" w:line="261" w:lineRule="auto"/>
        <w:ind w:right="359"/>
        <w:rPr>
          <w:rFonts w:hint="eastAsia"/>
        </w:rPr>
      </w:pPr>
    </w:p>
    <w:p w14:paraId="6B59DE4F">
      <w:pPr>
        <w:pStyle w:val="6"/>
        <w:spacing w:before="272" w:line="261" w:lineRule="auto"/>
        <w:ind w:right="359"/>
        <w:rPr>
          <w:rFonts w:hint="eastAsia"/>
        </w:rPr>
      </w:pPr>
      <w:r>
        <w:rPr>
          <w:rFonts w:hint="eastAsia"/>
        </w:rPr>
        <w:t>If in these two trying cases Sarah did yield a ready obedience to her husband's expressed will, she well deserves to be represented as a model to wives in succeeding ages.</w:t>
      </w:r>
    </w:p>
    <w:p w14:paraId="606E70AA">
      <w:pPr>
        <w:pStyle w:val="6"/>
        <w:spacing w:before="272" w:line="261" w:lineRule="auto"/>
        <w:ind w:right="359"/>
        <w:rPr>
          <w:rFonts w:hint="eastAsia"/>
        </w:rPr>
      </w:pPr>
      <w:r>
        <w:rPr>
          <w:rFonts w:hint="eastAsia"/>
        </w:rPr>
        <w:t>如果在这两个考验人的案例中，撒拉确实对她丈夫明确的意愿给予了迅速的顺服，她就完全配得上被描绘为后世妻子的楷模。</w:t>
      </w:r>
    </w:p>
    <w:p w14:paraId="6DBD599C">
      <w:pPr>
        <w:pStyle w:val="6"/>
        <w:spacing w:before="272" w:line="261" w:lineRule="auto"/>
        <w:ind w:right="359"/>
        <w:rPr>
          <w:rFonts w:hint="eastAsia"/>
        </w:rPr>
      </w:pPr>
    </w:p>
    <w:p w14:paraId="76E4B81B">
      <w:pPr>
        <w:pStyle w:val="6"/>
        <w:spacing w:before="272" w:line="261" w:lineRule="auto"/>
        <w:ind w:right="359"/>
        <w:rPr>
          <w:rFonts w:hint="eastAsia"/>
        </w:rPr>
      </w:pPr>
      <w:r>
        <w:rPr>
          <w:rFonts w:hint="eastAsia"/>
        </w:rPr>
        <w:t>The reference, however, does not seem so much to particular instances as to the habit of obedience.</w:t>
      </w:r>
    </w:p>
    <w:p w14:paraId="5DF4E249">
      <w:pPr>
        <w:pStyle w:val="6"/>
        <w:spacing w:before="272" w:line="261" w:lineRule="auto"/>
        <w:ind w:right="359"/>
        <w:rPr>
          <w:rFonts w:hint="eastAsia"/>
        </w:rPr>
      </w:pPr>
      <w:r>
        <w:rPr>
          <w:rFonts w:hint="eastAsia"/>
        </w:rPr>
        <w:t>然而，这似乎更多地是指顺服的习惯，而非具体的事例。</w:t>
      </w:r>
    </w:p>
    <w:p w14:paraId="6F616B04">
      <w:pPr>
        <w:pStyle w:val="6"/>
        <w:spacing w:before="272" w:line="261" w:lineRule="auto"/>
        <w:ind w:right="359"/>
        <w:rPr>
          <w:rFonts w:hint="eastAsia"/>
        </w:rPr>
      </w:pPr>
    </w:p>
    <w:p w14:paraId="0A0BE28B">
      <w:pPr>
        <w:pStyle w:val="6"/>
        <w:spacing w:before="272" w:line="261" w:lineRule="auto"/>
        <w:ind w:right="359"/>
        <w:rPr>
          <w:rFonts w:hint="eastAsia"/>
        </w:rPr>
      </w:pPr>
      <w:r>
        <w:rPr>
          <w:rFonts w:hint="eastAsia"/>
        </w:rPr>
        <w:t>Indeed, in one instance at least, she seems to have carried her disposition to obey her husband to an extreme; for when he instructed her to equivocate in Egypt, and represent herself as his sister, she would have done well respectfully to have replied, “I must obey God rather than my husband.”</w:t>
      </w:r>
    </w:p>
    <w:p w14:paraId="33962160">
      <w:pPr>
        <w:pStyle w:val="6"/>
        <w:spacing w:before="272" w:line="261" w:lineRule="auto"/>
        <w:ind w:right="359"/>
        <w:rPr>
          <w:rFonts w:hint="eastAsia"/>
        </w:rPr>
      </w:pPr>
      <w:r>
        <w:rPr>
          <w:rFonts w:hint="eastAsia"/>
        </w:rPr>
        <w:t>事实上，至少在一个例子中，她似乎把顺服丈夫的倾向推向了极端；因为当他在埃及指示她含糊其辞，称自己是他的妹妹时，她若能恭敬地回答说：“我必须顺服神，而不是顺服我的丈夫”，那才是做得好。</w:t>
      </w:r>
    </w:p>
    <w:p w14:paraId="11842B73">
      <w:pPr>
        <w:pStyle w:val="6"/>
        <w:spacing w:before="272" w:line="261" w:lineRule="auto"/>
        <w:ind w:right="359"/>
        <w:rPr>
          <w:rFonts w:hint="eastAsia"/>
        </w:rPr>
      </w:pPr>
    </w:p>
    <w:p w14:paraId="61266B8E">
      <w:pPr>
        <w:pStyle w:val="6"/>
        <w:spacing w:before="272" w:line="261" w:lineRule="auto"/>
        <w:ind w:right="359"/>
        <w:rPr>
          <w:rFonts w:hint="eastAsia"/>
        </w:rPr>
      </w:pPr>
      <w:r>
        <w:rPr>
          <w:rFonts w:hint="eastAsia"/>
        </w:rPr>
        <w:t>Her exemplary character as a wife was manifested also in the manner in which she was accustomed to address her husband; she called him lord.</w:t>
      </w:r>
    </w:p>
    <w:p w14:paraId="70F8B759">
      <w:pPr>
        <w:pStyle w:val="6"/>
        <w:spacing w:before="272" w:line="261" w:lineRule="auto"/>
        <w:ind w:right="359"/>
        <w:rPr>
          <w:rFonts w:hint="eastAsia"/>
        </w:rPr>
      </w:pPr>
      <w:r>
        <w:rPr>
          <w:rFonts w:hint="eastAsia"/>
        </w:rPr>
        <w:t>她作为妻子的模范品格也体现在她习惯于称呼她丈夫的方式上；她称他为主。</w:t>
      </w:r>
    </w:p>
    <w:p w14:paraId="51BACAC7">
      <w:pPr>
        <w:pStyle w:val="6"/>
        <w:spacing w:before="272" w:line="261" w:lineRule="auto"/>
        <w:ind w:right="359"/>
        <w:rPr>
          <w:rFonts w:hint="eastAsia"/>
        </w:rPr>
      </w:pPr>
    </w:p>
    <w:p w14:paraId="44E0D63E">
      <w:pPr>
        <w:pStyle w:val="6"/>
        <w:spacing w:before="272" w:line="261" w:lineRule="auto"/>
        <w:ind w:right="359"/>
        <w:rPr>
          <w:rFonts w:hint="eastAsia"/>
        </w:rPr>
      </w:pPr>
      <w:r>
        <w:rPr>
          <w:rFonts w:hint="eastAsia"/>
        </w:rPr>
        <w:t>Though of the same rank with her husband, a member of the same family, and distinguished by peculiar honors as the mother of the son of the promise, she never thought herself above the humblest duties of her station, but habitually reverenced her husband.</w:t>
      </w:r>
    </w:p>
    <w:p w14:paraId="4FAFF574">
      <w:pPr>
        <w:pStyle w:val="6"/>
        <w:spacing w:before="272" w:line="261" w:lineRule="auto"/>
        <w:ind w:right="359"/>
        <w:rPr>
          <w:rFonts w:hint="eastAsia"/>
        </w:rPr>
      </w:pPr>
      <w:r>
        <w:rPr>
          <w:rFonts w:hint="eastAsia"/>
        </w:rPr>
        <w:t>尽管与丈夫同等地位，同属一个家族，并作为应许之子的母亲而享有特殊的荣耀，她从未认为自己高过她身份中最卑微的职责，而是习惯性地尊敬她的丈夫。</w:t>
      </w:r>
    </w:p>
    <w:p w14:paraId="1661B761">
      <w:pPr>
        <w:pStyle w:val="6"/>
        <w:spacing w:before="272" w:line="261" w:lineRule="auto"/>
        <w:ind w:right="359"/>
        <w:rPr>
          <w:rFonts w:hint="eastAsia"/>
        </w:rPr>
      </w:pPr>
    </w:p>
    <w:p w14:paraId="2ABB77F7">
      <w:pPr>
        <w:pStyle w:val="6"/>
        <w:spacing w:before="272" w:line="261" w:lineRule="auto"/>
        <w:ind w:right="359"/>
        <w:rPr>
          <w:rFonts w:hint="eastAsia"/>
        </w:rPr>
      </w:pPr>
      <w:r>
        <w:rPr>
          <w:rFonts w:hint="eastAsia"/>
        </w:rPr>
        <w:t>It deserves notice as a proof how ready God is to approve of, and to testify approbation of, what is good in the conduct of his people, that the speech of which this compellation was a part, was in substance an expression of unbelief respecting the promise of God, for which at the time she was severely reprimanded; yet here, after the lapse of so many ages, she is spoken honorably of, for the only good thing in that unhappy speech, a becoming expression of respectful regard for her husband.</w:t>
      </w:r>
    </w:p>
    <w:p w14:paraId="32C2119E">
      <w:pPr>
        <w:pStyle w:val="6"/>
        <w:spacing w:before="272" w:line="261" w:lineRule="auto"/>
        <w:ind w:right="359"/>
        <w:rPr>
          <w:rFonts w:hint="eastAsia"/>
        </w:rPr>
      </w:pPr>
      <w:r>
        <w:rPr>
          <w:rFonts w:hint="eastAsia"/>
        </w:rPr>
        <w:t>值得注意的是，这证明了神是多么乐意认可和称赞祂子民行为中的良善之处，那段包含此称呼的言论，其实质是对神应许的不信的表达，为此她当时受到了严厉的责备；然而，在这里，经过这么多年之后，她因那段不幸言论中唯一的美事——对丈夫合宜的尊敬表达——而受到尊荣的提及。</w:t>
      </w:r>
    </w:p>
    <w:p w14:paraId="0A66F797">
      <w:pPr>
        <w:pStyle w:val="6"/>
        <w:spacing w:before="272" w:line="261" w:lineRule="auto"/>
        <w:ind w:right="359"/>
        <w:rPr>
          <w:rFonts w:hint="eastAsia"/>
        </w:rPr>
      </w:pPr>
    </w:p>
    <w:p w14:paraId="1BEDFF85">
      <w:pPr>
        <w:pStyle w:val="6"/>
        <w:spacing w:before="272" w:line="261" w:lineRule="auto"/>
        <w:ind w:right="359"/>
        <w:rPr>
          <w:rFonts w:hint="eastAsia"/>
        </w:rPr>
      </w:pPr>
      <w:r>
        <w:rPr>
          <w:rFonts w:hint="eastAsia"/>
        </w:rPr>
        <w:t>How readily does God pardon the sins of the upright in heart!</w:t>
      </w:r>
    </w:p>
    <w:p w14:paraId="4214BB1E">
      <w:pPr>
        <w:pStyle w:val="6"/>
        <w:spacing w:before="272" w:line="261" w:lineRule="auto"/>
        <w:ind w:right="359"/>
        <w:rPr>
          <w:rFonts w:hint="eastAsia"/>
        </w:rPr>
      </w:pPr>
      <w:r>
        <w:rPr>
          <w:rFonts w:hint="eastAsia"/>
        </w:rPr>
        <w:t>神多么乐意赦免心中正直之人的罪孽啊！</w:t>
      </w:r>
    </w:p>
    <w:p w14:paraId="70C908DE">
      <w:pPr>
        <w:pStyle w:val="6"/>
        <w:spacing w:before="272" w:line="261" w:lineRule="auto"/>
        <w:ind w:right="359"/>
        <w:rPr>
          <w:rFonts w:hint="eastAsia"/>
        </w:rPr>
      </w:pPr>
    </w:p>
    <w:p w14:paraId="5F169E20">
      <w:pPr>
        <w:pStyle w:val="6"/>
        <w:spacing w:before="272" w:line="261" w:lineRule="auto"/>
        <w:ind w:right="359"/>
        <w:rPr>
          <w:rFonts w:hint="eastAsia"/>
        </w:rPr>
      </w:pPr>
      <w:r>
        <w:rPr>
          <w:rFonts w:hint="eastAsia"/>
        </w:rPr>
        <w:t>And how highly does he estimate, how graciously does he accept, their poorest services!</w:t>
      </w:r>
    </w:p>
    <w:p w14:paraId="224B7A0E">
      <w:pPr>
        <w:pStyle w:val="6"/>
        <w:spacing w:before="272" w:line="261" w:lineRule="auto"/>
        <w:ind w:right="359"/>
        <w:rPr>
          <w:rFonts w:hint="eastAsia"/>
        </w:rPr>
      </w:pPr>
      <w:r>
        <w:rPr>
          <w:rFonts w:hint="eastAsia"/>
        </w:rPr>
        <w:t>祂又是何等高地评价、何等恩慈地接纳他们最微薄的服事啊！</w:t>
      </w:r>
    </w:p>
    <w:p w14:paraId="3C630CB5">
      <w:pPr>
        <w:pStyle w:val="6"/>
        <w:spacing w:before="272" w:line="261" w:lineRule="auto"/>
        <w:ind w:right="359"/>
        <w:rPr>
          <w:rFonts w:hint="eastAsia"/>
        </w:rPr>
      </w:pPr>
    </w:p>
    <w:p w14:paraId="4232D661">
      <w:pPr>
        <w:pStyle w:val="6"/>
        <w:spacing w:before="272" w:line="261" w:lineRule="auto"/>
        <w:ind w:right="359"/>
        <w:rPr>
          <w:rFonts w:hint="eastAsia"/>
        </w:rPr>
      </w:pPr>
      <w:r>
        <w:rPr>
          <w:rFonts w:hint="eastAsia"/>
        </w:rPr>
        <w:t>He does “not forget” them.</w:t>
      </w:r>
    </w:p>
    <w:p w14:paraId="5387D43F">
      <w:pPr>
        <w:pStyle w:val="6"/>
        <w:spacing w:before="272" w:line="261" w:lineRule="auto"/>
        <w:ind w:right="359"/>
        <w:rPr>
          <w:rFonts w:hint="eastAsia"/>
        </w:rPr>
      </w:pPr>
      <w:r>
        <w:rPr>
          <w:rFonts w:hint="eastAsia"/>
        </w:rPr>
        <w:t>祂“不忘记”他们。</w:t>
      </w:r>
    </w:p>
    <w:p w14:paraId="336F968D">
      <w:pPr>
        <w:pStyle w:val="6"/>
        <w:spacing w:before="272" w:line="261" w:lineRule="auto"/>
        <w:ind w:right="359"/>
        <w:rPr>
          <w:rFonts w:hint="eastAsia"/>
        </w:rPr>
      </w:pPr>
    </w:p>
    <w:p w14:paraId="38A427B1">
      <w:pPr>
        <w:pStyle w:val="6"/>
        <w:spacing w:before="272" w:line="261" w:lineRule="auto"/>
        <w:ind w:right="359"/>
        <w:rPr>
          <w:rFonts w:hint="eastAsia"/>
        </w:rPr>
      </w:pPr>
      <w:r>
        <w:rPr>
          <w:rFonts w:hint="eastAsia"/>
        </w:rPr>
        <w:t>Sarah was highly honored among the pious Jews as the wife of Abraham, the father of the faithful and the mother of Isaac, the son of the promise.</w:t>
      </w:r>
    </w:p>
    <w:p w14:paraId="26E9FE24">
      <w:pPr>
        <w:pStyle w:val="6"/>
        <w:spacing w:before="272" w:line="261" w:lineRule="auto"/>
        <w:ind w:right="359"/>
        <w:rPr>
          <w:rFonts w:hint="eastAsia"/>
        </w:rPr>
      </w:pPr>
      <w:r>
        <w:rPr>
          <w:rFonts w:hint="eastAsia"/>
        </w:rPr>
        <w:t>在虔诚的犹太人中，撒拉作为亚伯拉罕的妻子，信心之父的妻子，以及应许之子以撒的母亲，备受尊崇。</w:t>
      </w:r>
    </w:p>
    <w:p w14:paraId="5C25579E">
      <w:pPr>
        <w:pStyle w:val="6"/>
        <w:spacing w:before="272" w:line="261" w:lineRule="auto"/>
        <w:ind w:right="359"/>
        <w:rPr>
          <w:rFonts w:hint="eastAsia"/>
        </w:rPr>
      </w:pPr>
    </w:p>
    <w:p w14:paraId="06BC63B4">
      <w:pPr>
        <w:pStyle w:val="6"/>
        <w:spacing w:before="272" w:line="261" w:lineRule="auto"/>
        <w:ind w:right="359"/>
        <w:rPr>
          <w:rFonts w:hint="eastAsia"/>
        </w:rPr>
      </w:pPr>
      <w:r>
        <w:rPr>
          <w:rFonts w:hint="eastAsia"/>
        </w:rPr>
        <w:t>A daughter of Sarah was to the Jewish women an appellation of similar desirableness and dignity, as to a Jewish man, a son of Abraham.</w:t>
      </w:r>
    </w:p>
    <w:p w14:paraId="45ACD1F3">
      <w:pPr>
        <w:pStyle w:val="6"/>
        <w:spacing w:before="272" w:line="261" w:lineRule="auto"/>
        <w:ind w:right="359"/>
        <w:rPr>
          <w:rFonts w:hint="eastAsia"/>
        </w:rPr>
      </w:pPr>
      <w:r>
        <w:rPr>
          <w:rFonts w:hint="eastAsia"/>
        </w:rPr>
        <w:t>对于犹太妇女来说，“撒拉的女儿”这一称谓，其可贵和尊严，与对于犹太男人来说，“亚伯拉罕的子孙”相似。</w:t>
      </w:r>
    </w:p>
    <w:p w14:paraId="4A0A1F13">
      <w:pPr>
        <w:pStyle w:val="6"/>
        <w:spacing w:before="272" w:line="261" w:lineRule="auto"/>
        <w:ind w:right="359"/>
        <w:rPr>
          <w:rFonts w:hint="eastAsia"/>
        </w:rPr>
      </w:pPr>
    </w:p>
    <w:p w14:paraId="38586C62">
      <w:pPr>
        <w:pStyle w:val="6"/>
        <w:spacing w:before="272" w:line="261" w:lineRule="auto"/>
        <w:ind w:right="359"/>
        <w:rPr>
          <w:rFonts w:hint="eastAsia"/>
        </w:rPr>
      </w:pPr>
      <w:r>
        <w:rPr>
          <w:rFonts w:hint="eastAsia"/>
        </w:rPr>
        <w:t>All truly Christian women were daughters of Sarah, as all truly Christian men were sons of Abraham: “Children, according to the promise; not of the bondwoman, but of the free.”</w:t>
      </w:r>
    </w:p>
    <w:p w14:paraId="4C16A858">
      <w:pPr>
        <w:pStyle w:val="6"/>
        <w:spacing w:before="272" w:line="261" w:lineRule="auto"/>
        <w:ind w:right="359"/>
        <w:rPr>
          <w:rFonts w:hint="eastAsia"/>
        </w:rPr>
      </w:pPr>
      <w:r>
        <w:rPr>
          <w:rFonts w:hint="eastAsia"/>
        </w:rPr>
        <w:t>所有真正基督徒的妇女都是撒拉的女儿，正如所有真正基督徒的男人都是亚伯拉罕的子孙：“是凭着应许作儿女；不是使女的儿女，乃是自主妇人的儿女。”</w:t>
      </w:r>
    </w:p>
    <w:p w14:paraId="6EB66268">
      <w:pPr>
        <w:pStyle w:val="6"/>
        <w:spacing w:before="272" w:line="261" w:lineRule="auto"/>
        <w:ind w:right="359"/>
        <w:rPr>
          <w:rFonts w:hint="eastAsia"/>
        </w:rPr>
      </w:pPr>
    </w:p>
    <w:p w14:paraId="215AB9B6">
      <w:pPr>
        <w:pStyle w:val="6"/>
        <w:spacing w:before="272" w:line="261" w:lineRule="auto"/>
        <w:ind w:right="359"/>
        <w:rPr>
          <w:rFonts w:hint="eastAsia"/>
        </w:rPr>
      </w:pPr>
      <w:r>
        <w:rPr>
          <w:rFonts w:hint="eastAsia"/>
        </w:rPr>
        <w:t>There is more true honor connected with this spiritual lineage than springs from deriving our birth</w:t>
      </w:r>
    </w:p>
    <w:p w14:paraId="002C3B4E">
      <w:pPr>
        <w:pStyle w:val="6"/>
        <w:spacing w:before="272" w:line="261" w:lineRule="auto"/>
        <w:ind w:right="359"/>
        <w:rPr>
          <w:rFonts w:hint="eastAsia"/>
        </w:rPr>
      </w:pPr>
      <w:r>
        <w:rPr>
          <w:rFonts w:hint="eastAsia"/>
        </w:rPr>
        <w:t>这种属灵的血统所带来的真正荣耀，远胜于我们出生自</w:t>
      </w:r>
    </w:p>
    <w:p w14:paraId="4B3147D4">
      <w:pPr>
        <w:pStyle w:val="6"/>
        <w:spacing w:before="272" w:line="261" w:lineRule="auto"/>
        <w:ind w:right="359"/>
        <w:rPr>
          <w:rFonts w:hint="eastAsia"/>
        </w:rPr>
      </w:pPr>
    </w:p>
    <w:p w14:paraId="09248C71">
      <w:pPr>
        <w:pStyle w:val="6"/>
        <w:spacing w:before="272" w:line="261" w:lineRule="auto"/>
        <w:ind w:right="359"/>
        <w:rPr>
          <w:rFonts w:hint="eastAsia"/>
        </w:rPr>
      </w:pPr>
      <w:r>
        <w:rPr>
          <w:rFonts w:hint="eastAsia"/>
        </w:rPr>
        <w:t>“From loins enthron'd, or sovereigns of the earth.”</w:t>
      </w:r>
    </w:p>
    <w:p w14:paraId="4799DD32">
      <w:pPr>
        <w:pStyle w:val="6"/>
        <w:spacing w:before="272" w:line="261" w:lineRule="auto"/>
        <w:ind w:right="359"/>
        <w:rPr>
          <w:rFonts w:hint="eastAsia"/>
        </w:rPr>
      </w:pPr>
      <w:r>
        <w:rPr>
          <w:rFonts w:hint="eastAsia"/>
        </w:rPr>
        <w:t>“宝座上的腰，或地上的君王。”</w:t>
      </w:r>
    </w:p>
    <w:p w14:paraId="7ACABA4F">
      <w:pPr>
        <w:pStyle w:val="6"/>
        <w:spacing w:before="272" w:line="261" w:lineRule="auto"/>
        <w:ind w:right="359"/>
        <w:rPr>
          <w:rFonts w:hint="eastAsia"/>
        </w:rPr>
      </w:pPr>
    </w:p>
    <w:p w14:paraId="21372EAE">
      <w:pPr>
        <w:pStyle w:val="6"/>
        <w:spacing w:before="272" w:line="261" w:lineRule="auto"/>
        <w:ind w:right="359"/>
        <w:rPr>
          <w:rFonts w:hint="eastAsia"/>
        </w:rPr>
      </w:pPr>
      <w:r>
        <w:rPr>
          <w:rFonts w:hint="eastAsia"/>
        </w:rPr>
        <w:t>Now this honor belongs to all Christian wives “so long as they do well.”</w:t>
      </w:r>
    </w:p>
    <w:p w14:paraId="5803637F">
      <w:pPr>
        <w:pStyle w:val="6"/>
        <w:spacing w:before="272" w:line="261" w:lineRule="auto"/>
        <w:ind w:right="359"/>
        <w:rPr>
          <w:rFonts w:hint="eastAsia"/>
        </w:rPr>
      </w:pPr>
      <w:r>
        <w:rPr>
          <w:rFonts w:hint="eastAsia"/>
        </w:rPr>
        <w:t>如今，这份荣耀属于所有“只要行善”的基督徒妻子。</w:t>
      </w:r>
    </w:p>
    <w:p w14:paraId="75F835FC">
      <w:pPr>
        <w:pStyle w:val="6"/>
        <w:spacing w:before="272" w:line="261" w:lineRule="auto"/>
        <w:ind w:right="359"/>
        <w:rPr>
          <w:rFonts w:hint="eastAsia"/>
        </w:rPr>
      </w:pPr>
    </w:p>
    <w:p w14:paraId="0AE5C88A">
      <w:pPr>
        <w:pStyle w:val="6"/>
        <w:spacing w:before="272" w:line="261" w:lineRule="auto"/>
        <w:ind w:right="359"/>
        <w:rPr>
          <w:rFonts w:hint="eastAsia"/>
        </w:rPr>
      </w:pPr>
      <w:r>
        <w:rPr>
          <w:rFonts w:hint="eastAsia"/>
        </w:rPr>
        <w:t>While they discharge the duties of their station from proper motives, and in a proper manner, they will be reckoned the heirs of her faith, sharers in her honors; they will be blessed with obedient Sarah and faithful Abraham.</w:t>
      </w:r>
    </w:p>
    <w:p w14:paraId="559DFC60">
      <w:pPr>
        <w:pStyle w:val="6"/>
        <w:spacing w:before="272" w:line="261" w:lineRule="auto"/>
        <w:ind w:right="359"/>
        <w:rPr>
          <w:rFonts w:hint="eastAsia"/>
        </w:rPr>
      </w:pPr>
      <w:r>
        <w:rPr>
          <w:rFonts w:hint="eastAsia"/>
        </w:rPr>
        <w:t>当她们出于正当的动机，以正当的方式履行其岗位的职责时，她们将被算为她信心的后嗣，分享她的荣耀；她们将与顺服的撒拉和信实的亚伯拉罕一同蒙福。</w:t>
      </w:r>
    </w:p>
    <w:p w14:paraId="0E563FA0">
      <w:pPr>
        <w:pStyle w:val="6"/>
        <w:spacing w:before="272" w:line="261" w:lineRule="auto"/>
        <w:ind w:right="359"/>
        <w:rPr>
          <w:rFonts w:hint="eastAsia"/>
        </w:rPr>
      </w:pPr>
    </w:p>
    <w:p w14:paraId="23DA8848">
      <w:pPr>
        <w:pStyle w:val="6"/>
        <w:spacing w:before="272" w:line="261" w:lineRule="auto"/>
        <w:ind w:right="359"/>
        <w:rPr>
          <w:rFonts w:hint="eastAsia"/>
        </w:rPr>
      </w:pPr>
      <w:r>
        <w:rPr>
          <w:rFonts w:hint="eastAsia"/>
        </w:rPr>
        <w:t>The apostle's declaration goes on the same principle as our Lord's, “If ye were the children of Abraham, ye would do the works of Abraham,” ‘Doing the works of Sarah, ye prove yourselves to be her daughters.'</w:t>
      </w:r>
    </w:p>
    <w:p w14:paraId="42F6E8CA">
      <w:pPr>
        <w:pStyle w:val="6"/>
        <w:spacing w:before="272" w:line="261" w:lineRule="auto"/>
        <w:ind w:right="359"/>
        <w:rPr>
          <w:rFonts w:hint="eastAsia"/>
        </w:rPr>
      </w:pPr>
      <w:r>
        <w:rPr>
          <w:rFonts w:hint="eastAsia"/>
        </w:rPr>
        <w:t>使徒的宣告与我们主的原则相同，“你们若是亚伯拉罕的儿子，就必行亚伯拉罕所行的事”，‘行撒拉所行的事，就证明你们是她的女儿。’</w:t>
      </w:r>
    </w:p>
    <w:p w14:paraId="621C3B93">
      <w:pPr>
        <w:pStyle w:val="6"/>
        <w:spacing w:before="272" w:line="261" w:lineRule="auto"/>
        <w:ind w:right="359"/>
        <w:rPr>
          <w:rFonts w:hint="eastAsia"/>
        </w:rPr>
      </w:pPr>
    </w:p>
    <w:p w14:paraId="5D6C5B9C">
      <w:pPr>
        <w:pStyle w:val="6"/>
        <w:spacing w:before="272" w:line="261" w:lineRule="auto"/>
        <w:ind w:right="359"/>
        <w:rPr>
          <w:rFonts w:hint="eastAsia"/>
        </w:rPr>
      </w:pPr>
      <w:r>
        <w:rPr>
          <w:rFonts w:hint="eastAsia"/>
        </w:rPr>
        <w:t>The apostle adds, “And are not afraid with any amazement.”</w:t>
      </w:r>
    </w:p>
    <w:p w14:paraId="67268B08">
      <w:pPr>
        <w:pStyle w:val="6"/>
        <w:spacing w:before="272" w:line="261" w:lineRule="auto"/>
        <w:ind w:right="359"/>
        <w:rPr>
          <w:rFonts w:hint="eastAsia"/>
        </w:rPr>
      </w:pPr>
      <w:r>
        <w:rPr>
          <w:rFonts w:hint="eastAsia"/>
        </w:rPr>
        <w:t>使徒补充说，“不因任何惊吓而惧怕。”</w:t>
      </w:r>
    </w:p>
    <w:p w14:paraId="2EC85AF9">
      <w:pPr>
        <w:pStyle w:val="6"/>
        <w:spacing w:before="272" w:line="261" w:lineRule="auto"/>
        <w:ind w:right="359"/>
        <w:rPr>
          <w:rFonts w:hint="eastAsia"/>
        </w:rPr>
      </w:pPr>
    </w:p>
    <w:p w14:paraId="2773757A">
      <w:pPr>
        <w:pStyle w:val="6"/>
        <w:spacing w:before="272" w:line="261" w:lineRule="auto"/>
        <w:ind w:right="359"/>
        <w:rPr>
          <w:rFonts w:hint="eastAsia"/>
        </w:rPr>
      </w:pPr>
      <w:r>
        <w:rPr>
          <w:rFonts w:hint="eastAsia"/>
        </w:rPr>
        <w:t>There is some difficulty in fixing the precise meaning and reference of these words.</w:t>
      </w:r>
    </w:p>
    <w:p w14:paraId="20E441B2">
      <w:pPr>
        <w:pStyle w:val="6"/>
        <w:spacing w:before="272" w:line="261" w:lineRule="auto"/>
        <w:ind w:right="359"/>
        <w:rPr>
          <w:rFonts w:hint="eastAsia"/>
        </w:rPr>
      </w:pPr>
      <w:r>
        <w:rPr>
          <w:rFonts w:hint="eastAsia"/>
        </w:rPr>
        <w:t>要确定这些词的精确含义和所指，有些困难。</w:t>
      </w:r>
    </w:p>
    <w:p w14:paraId="274EF078">
      <w:pPr>
        <w:pStyle w:val="6"/>
        <w:spacing w:before="272" w:line="261" w:lineRule="auto"/>
        <w:ind w:right="359"/>
        <w:rPr>
          <w:rFonts w:hint="eastAsia"/>
        </w:rPr>
      </w:pPr>
    </w:p>
    <w:p w14:paraId="249F719D">
      <w:pPr>
        <w:pStyle w:val="6"/>
        <w:spacing w:before="272" w:line="261" w:lineRule="auto"/>
        <w:ind w:right="359"/>
        <w:rPr>
          <w:rFonts w:hint="eastAsia"/>
        </w:rPr>
      </w:pPr>
      <w:r>
        <w:rPr>
          <w:rFonts w:hint="eastAsia"/>
        </w:rPr>
        <w:t>I will state to you in a very few words what I consider as the most probable interpretation that has been given them.</w:t>
      </w:r>
    </w:p>
    <w:p w14:paraId="391CE73B">
      <w:pPr>
        <w:pStyle w:val="6"/>
        <w:spacing w:before="272" w:line="261" w:lineRule="auto"/>
        <w:ind w:right="359"/>
        <w:rPr>
          <w:rFonts w:hint="eastAsia"/>
        </w:rPr>
      </w:pPr>
      <w:r>
        <w:rPr>
          <w:rFonts w:hint="eastAsia"/>
        </w:rPr>
        <w:t>我将用寥寥数语向你们陈述我认为对它们最可能的解释。</w:t>
      </w:r>
    </w:p>
    <w:p w14:paraId="68281784">
      <w:pPr>
        <w:pStyle w:val="6"/>
        <w:spacing w:before="272" w:line="261" w:lineRule="auto"/>
        <w:ind w:right="359"/>
        <w:rPr>
          <w:rFonts w:hint="eastAsia"/>
        </w:rPr>
      </w:pPr>
    </w:p>
    <w:p w14:paraId="3531C67E">
      <w:pPr>
        <w:pStyle w:val="6"/>
        <w:spacing w:before="272" w:line="261" w:lineRule="auto"/>
        <w:ind w:right="359"/>
        <w:rPr>
          <w:rFonts w:hint="eastAsia"/>
        </w:rPr>
      </w:pPr>
      <w:r>
        <w:rPr>
          <w:rFonts w:hint="eastAsia"/>
        </w:rPr>
        <w:t>The best principles may be carried to extremes.</w:t>
      </w:r>
    </w:p>
    <w:p w14:paraId="6B309E22">
      <w:pPr>
        <w:pStyle w:val="6"/>
        <w:spacing w:before="272" w:line="261" w:lineRule="auto"/>
        <w:ind w:right="359"/>
        <w:rPr>
          <w:rFonts w:hint="eastAsia"/>
        </w:rPr>
      </w:pPr>
      <w:r>
        <w:rPr>
          <w:rFonts w:hint="eastAsia"/>
        </w:rPr>
        <w:t>最好的原则也可能被推向极端。</w:t>
      </w:r>
    </w:p>
    <w:p w14:paraId="337C4851">
      <w:pPr>
        <w:pStyle w:val="6"/>
        <w:spacing w:before="272" w:line="261" w:lineRule="auto"/>
        <w:ind w:right="359"/>
        <w:rPr>
          <w:rFonts w:hint="eastAsia"/>
        </w:rPr>
      </w:pPr>
    </w:p>
    <w:p w14:paraId="362E1EF2">
      <w:pPr>
        <w:pStyle w:val="6"/>
        <w:spacing w:before="272" w:line="261" w:lineRule="auto"/>
        <w:ind w:right="359"/>
        <w:rPr>
          <w:rFonts w:hint="eastAsia"/>
        </w:rPr>
      </w:pPr>
      <w:r>
        <w:rPr>
          <w:rFonts w:hint="eastAsia"/>
        </w:rPr>
        <w:t>The duties we owe to superiors are not likely to be performed with propriety and regularity, if we have not a respect for their persons and a fear of their displeasure; but this may easily become excessive.</w:t>
      </w:r>
    </w:p>
    <w:p w14:paraId="2B597A3B">
      <w:pPr>
        <w:pStyle w:val="6"/>
        <w:spacing w:before="272" w:line="261" w:lineRule="auto"/>
        <w:ind w:right="359"/>
        <w:rPr>
          <w:rFonts w:hint="eastAsia"/>
        </w:rPr>
      </w:pPr>
      <w:r>
        <w:rPr>
          <w:rFonts w:hint="eastAsia"/>
        </w:rPr>
        <w:t>如果我们不尊敬长上的人格，不畏惧他们的不悦，我们对他们所负的责任就不太可能被恰当和规律地履行；但这很容易变得过度。</w:t>
      </w:r>
    </w:p>
    <w:p w14:paraId="3BF8C39D">
      <w:pPr>
        <w:pStyle w:val="6"/>
        <w:spacing w:before="272" w:line="261" w:lineRule="auto"/>
        <w:ind w:right="359"/>
        <w:rPr>
          <w:rFonts w:hint="eastAsia"/>
        </w:rPr>
      </w:pPr>
    </w:p>
    <w:p w14:paraId="097AECA8">
      <w:pPr>
        <w:pStyle w:val="6"/>
        <w:spacing w:before="272" w:line="261" w:lineRule="auto"/>
        <w:ind w:right="359"/>
        <w:rPr>
          <w:rFonts w:hint="eastAsia"/>
        </w:rPr>
      </w:pPr>
      <w:r>
        <w:rPr>
          <w:rFonts w:hint="eastAsia"/>
        </w:rPr>
        <w:t>This fear of man in all its forms brings a snare.</w:t>
      </w:r>
    </w:p>
    <w:p w14:paraId="572E0A78">
      <w:pPr>
        <w:pStyle w:val="6"/>
        <w:spacing w:before="272" w:line="261" w:lineRule="auto"/>
        <w:ind w:right="359"/>
        <w:rPr>
          <w:rFonts w:hint="eastAsia"/>
        </w:rPr>
      </w:pPr>
      <w:r>
        <w:rPr>
          <w:rFonts w:hint="eastAsia"/>
        </w:rPr>
        <w:t>这种对人的恐惧，无论其形式如何，都会带来网罗。</w:t>
      </w:r>
    </w:p>
    <w:p w14:paraId="4C5E058A">
      <w:pPr>
        <w:pStyle w:val="6"/>
        <w:spacing w:before="272" w:line="261" w:lineRule="auto"/>
        <w:ind w:right="359"/>
        <w:rPr>
          <w:rFonts w:hint="eastAsia"/>
        </w:rPr>
      </w:pPr>
    </w:p>
    <w:p w14:paraId="47CFE935">
      <w:pPr>
        <w:pStyle w:val="6"/>
        <w:spacing w:before="272" w:line="261" w:lineRule="auto"/>
        <w:ind w:right="359"/>
        <w:rPr>
          <w:rFonts w:hint="eastAsia"/>
        </w:rPr>
      </w:pPr>
      <w:r>
        <w:rPr>
          <w:rFonts w:hint="eastAsia"/>
        </w:rPr>
        <w:t>It was the duty of the Christian wives of heathen husbands to respect and fear them; and to show this by a ready obedience to their lawful commands, a ready compliance with their lawful appointments; but they must not allow their fear of their husbands to lead them to neglect their duty as Christians, or to violate the law of their Lord and Master.</w:t>
      </w:r>
    </w:p>
    <w:p w14:paraId="585DB70B">
      <w:pPr>
        <w:pStyle w:val="6"/>
        <w:spacing w:before="272" w:line="261" w:lineRule="auto"/>
        <w:ind w:right="359"/>
        <w:rPr>
          <w:rFonts w:hint="eastAsia"/>
        </w:rPr>
      </w:pPr>
      <w:r>
        <w:rPr>
          <w:rFonts w:hint="eastAsia"/>
        </w:rPr>
        <w:t>嫁给异教徒丈夫的基督徒妻子，有责任尊敬和敬畏他们；并通过迅速顺从他们合法的命令，迅速遵从他们合法的安排来表现这一点；但她们决不能让对丈夫的恐惧导致她们忽略作为基督徒的责任，或违背她们的主和夫子的律法。</w:t>
      </w:r>
    </w:p>
    <w:p w14:paraId="6E108CC5">
      <w:pPr>
        <w:pStyle w:val="6"/>
        <w:spacing w:before="272" w:line="261" w:lineRule="auto"/>
        <w:ind w:right="359"/>
        <w:rPr>
          <w:rFonts w:hint="eastAsia"/>
        </w:rPr>
      </w:pPr>
    </w:p>
    <w:p w14:paraId="76517007">
      <w:pPr>
        <w:pStyle w:val="6"/>
        <w:spacing w:before="272" w:line="261" w:lineRule="auto"/>
        <w:ind w:right="359"/>
        <w:rPr>
          <w:rFonts w:hint="eastAsia"/>
        </w:rPr>
      </w:pPr>
      <w:r>
        <w:rPr>
          <w:rFonts w:hint="eastAsia"/>
        </w:rPr>
        <w:t>This was a strong temptation, for heathen husbands were often very arbitrary; and the existing laws, as well as customs, put the happiness of their wives in their power to a degree of which, from the state of things which the progress of religion, and civilization, and law has produced in this country, we happily can form but an inadequate conception.</w:t>
      </w:r>
    </w:p>
    <w:p w14:paraId="19842922">
      <w:pPr>
        <w:pStyle w:val="6"/>
        <w:spacing w:before="272" w:line="261" w:lineRule="auto"/>
        <w:ind w:right="359"/>
        <w:rPr>
          <w:rFonts w:hint="eastAsia"/>
        </w:rPr>
      </w:pPr>
      <w:r>
        <w:rPr>
          <w:rFonts w:hint="eastAsia"/>
        </w:rPr>
        <w:t>这是一个强烈的试探，因为异教徒丈夫常常非常专断；当时的法律和习俗，将妻子的幸福置于他们的权力之下，其程度之深，从宗教、文明和法律的进步在这个国家所带来的状况来看，我们幸而只能形成一个不充分的概念。</w:t>
      </w:r>
    </w:p>
    <w:p w14:paraId="64887F0D">
      <w:pPr>
        <w:pStyle w:val="6"/>
        <w:spacing w:before="272" w:line="261" w:lineRule="auto"/>
        <w:ind w:right="359"/>
        <w:rPr>
          <w:rFonts w:hint="eastAsia"/>
        </w:rPr>
      </w:pPr>
    </w:p>
    <w:p w14:paraId="3D59572B">
      <w:pPr>
        <w:pStyle w:val="6"/>
        <w:spacing w:before="272" w:line="261" w:lineRule="auto"/>
        <w:ind w:right="359"/>
        <w:rPr>
          <w:rFonts w:hint="eastAsia"/>
        </w:rPr>
      </w:pPr>
      <w:r>
        <w:rPr>
          <w:rFonts w:hint="eastAsia"/>
        </w:rPr>
        <w:t>So long as the will of their husbands did not run counter to the will of their Lord, they could scarcely be too submissive; but when they forbade what he commanded, or commanded what he forbade, then the reply must be ready to be respectfully made and steadily acted out, “We must obey God rather than man.”</w:t>
      </w:r>
    </w:p>
    <w:p w14:paraId="6B65CA65">
      <w:pPr>
        <w:pStyle w:val="6"/>
        <w:spacing w:before="272" w:line="261" w:lineRule="auto"/>
        <w:ind w:right="359"/>
        <w:rPr>
          <w:rFonts w:hint="eastAsia"/>
        </w:rPr>
      </w:pPr>
      <w:r>
        <w:rPr>
          <w:rFonts w:hint="eastAsia"/>
        </w:rPr>
        <w:t>只要她们丈夫的意愿不与她们主的意愿相抵触，她们就几乎不可能太顺从；但当他们禁止祂所命令的，或命令祂所禁止的，那么就必须准备好恭敬地作出回应并坚定地付诸行动，“我们必须顺从神，不顺从人。”</w:t>
      </w:r>
    </w:p>
    <w:p w14:paraId="23AD7969">
      <w:pPr>
        <w:pStyle w:val="6"/>
        <w:spacing w:before="272" w:line="261" w:lineRule="auto"/>
        <w:ind w:right="359"/>
        <w:rPr>
          <w:rFonts w:hint="eastAsia"/>
        </w:rPr>
      </w:pPr>
    </w:p>
    <w:p w14:paraId="1BDB880A">
      <w:pPr>
        <w:pStyle w:val="6"/>
        <w:spacing w:before="272" w:line="261" w:lineRule="auto"/>
        <w:ind w:right="359"/>
        <w:rPr>
          <w:rFonts w:hint="eastAsia"/>
        </w:rPr>
      </w:pPr>
      <w:r>
        <w:rPr>
          <w:rFonts w:hint="eastAsia"/>
        </w:rPr>
        <w:t>‘I am under strong obligations to you, but I am under infinitely stronger obligations to him.</w:t>
      </w:r>
    </w:p>
    <w:p w14:paraId="0DFAF95F">
      <w:pPr>
        <w:pStyle w:val="6"/>
        <w:spacing w:before="272" w:line="261" w:lineRule="auto"/>
        <w:ind w:right="359"/>
        <w:rPr>
          <w:rFonts w:hint="eastAsia"/>
        </w:rPr>
      </w:pPr>
      <w:r>
        <w:rPr>
          <w:rFonts w:hint="eastAsia"/>
        </w:rPr>
        <w:t>‘我对你有很强的义务，但我对祂有无限更强的义务。</w:t>
      </w:r>
    </w:p>
    <w:p w14:paraId="00A1EAAE">
      <w:pPr>
        <w:pStyle w:val="6"/>
        <w:spacing w:before="272" w:line="261" w:lineRule="auto"/>
        <w:ind w:right="359"/>
        <w:rPr>
          <w:rFonts w:hint="eastAsia"/>
        </w:rPr>
      </w:pPr>
    </w:p>
    <w:p w14:paraId="33509C0E">
      <w:pPr>
        <w:pStyle w:val="6"/>
        <w:spacing w:before="272" w:line="261" w:lineRule="auto"/>
        <w:ind w:right="359"/>
        <w:rPr>
          <w:rFonts w:hint="eastAsia"/>
        </w:rPr>
      </w:pPr>
      <w:r>
        <w:rPr>
          <w:rFonts w:hint="eastAsia"/>
        </w:rPr>
        <w:t>I would not willingly incur your displeasure, but I dare not subject myself to his indignation.'</w:t>
      </w:r>
    </w:p>
    <w:p w14:paraId="091D0F28">
      <w:pPr>
        <w:pStyle w:val="6"/>
        <w:spacing w:before="272" w:line="261" w:lineRule="auto"/>
        <w:ind w:right="359"/>
        <w:rPr>
          <w:rFonts w:hint="eastAsia"/>
        </w:rPr>
      </w:pPr>
      <w:r>
        <w:rPr>
          <w:rFonts w:hint="eastAsia"/>
        </w:rPr>
        <w:t>我不想招致你的不悦，但我不敢让自己遭受祂的愤怒。’</w:t>
      </w:r>
    </w:p>
    <w:p w14:paraId="04F1080B">
      <w:pPr>
        <w:pStyle w:val="6"/>
        <w:spacing w:before="272" w:line="261" w:lineRule="auto"/>
        <w:ind w:right="359"/>
        <w:rPr>
          <w:rFonts w:hint="eastAsia"/>
        </w:rPr>
      </w:pPr>
    </w:p>
    <w:p w14:paraId="190452F1">
      <w:pPr>
        <w:pStyle w:val="6"/>
        <w:spacing w:before="272" w:line="261" w:lineRule="auto"/>
        <w:ind w:right="359"/>
        <w:rPr>
          <w:rFonts w:hint="eastAsia"/>
        </w:rPr>
      </w:pPr>
      <w:r>
        <w:rPr>
          <w:rFonts w:hint="eastAsia"/>
        </w:rPr>
        <w:t>And so it must be still.</w:t>
      </w:r>
    </w:p>
    <w:p w14:paraId="68015B2A">
      <w:pPr>
        <w:pStyle w:val="6"/>
        <w:spacing w:before="272" w:line="261" w:lineRule="auto"/>
        <w:ind w:right="359"/>
        <w:rPr>
          <w:rFonts w:hint="eastAsia"/>
        </w:rPr>
      </w:pPr>
      <w:r>
        <w:rPr>
          <w:rFonts w:hint="eastAsia"/>
        </w:rPr>
        <w:t>现在也必须如此。</w:t>
      </w:r>
    </w:p>
    <w:p w14:paraId="7E26CEF3">
      <w:pPr>
        <w:pStyle w:val="6"/>
        <w:spacing w:before="272" w:line="261" w:lineRule="auto"/>
        <w:ind w:right="359"/>
        <w:rPr>
          <w:rFonts w:hint="eastAsia"/>
        </w:rPr>
      </w:pPr>
    </w:p>
    <w:p w14:paraId="378C2FF0">
      <w:pPr>
        <w:pStyle w:val="6"/>
        <w:spacing w:before="272" w:line="261" w:lineRule="auto"/>
        <w:ind w:right="359"/>
        <w:rPr>
          <w:rFonts w:hint="eastAsia"/>
        </w:rPr>
      </w:pPr>
      <w:r>
        <w:rPr>
          <w:rFonts w:hint="eastAsia"/>
        </w:rPr>
        <w:t>Every Christian wife must remember that she has higher duties than those she owes to her husband, even those she owes to her God and Saviour; and whenever these come, as they sometimes do, into competition, she must not be “afraid with any amazement,” but calmly say, ‘I would willingly do and suffer very much for my nearest and dearest earthly relation, but I will not sin for him.</w:t>
      </w:r>
    </w:p>
    <w:p w14:paraId="04F82AE5">
      <w:pPr>
        <w:pStyle w:val="6"/>
        <w:spacing w:before="272" w:line="261" w:lineRule="auto"/>
        <w:ind w:right="359"/>
        <w:rPr>
          <w:rFonts w:hint="eastAsia"/>
        </w:rPr>
      </w:pPr>
      <w:r>
        <w:rPr>
          <w:rFonts w:hint="eastAsia"/>
        </w:rPr>
        <w:t>每一位基督徒妻子都必须记住，她有比对丈夫更高的责任，那就是她对她的神和救主所负的责任；每当这些责任发生冲突时，正如它们有时会发生的那样，她绝不能“因任何惊吓而惧怕”，而要平静地说：‘为了我最亲近的地上关系，我愿意做很多事，受很多苦，但我不会为他犯罪。</w:t>
      </w:r>
    </w:p>
    <w:p w14:paraId="0A3FDE19">
      <w:pPr>
        <w:pStyle w:val="6"/>
        <w:spacing w:before="272" w:line="261" w:lineRule="auto"/>
        <w:ind w:right="359"/>
        <w:rPr>
          <w:rFonts w:hint="eastAsia"/>
        </w:rPr>
      </w:pPr>
    </w:p>
    <w:p w14:paraId="41D6A075">
      <w:pPr>
        <w:pStyle w:val="6"/>
        <w:spacing w:before="272" w:line="261" w:lineRule="auto"/>
        <w:ind w:right="359"/>
        <w:rPr>
          <w:rFonts w:hint="eastAsia"/>
        </w:rPr>
      </w:pPr>
      <w:r>
        <w:rPr>
          <w:rFonts w:hint="eastAsia"/>
        </w:rPr>
        <w:t>His lordship does not extend to my mind and conscience; as to these, I have one Lord, the Lord who bought me; my Master is in heaven.'</w:t>
      </w:r>
    </w:p>
    <w:p w14:paraId="3E911727">
      <w:pPr>
        <w:pStyle w:val="6"/>
        <w:spacing w:before="272" w:line="261" w:lineRule="auto"/>
        <w:ind w:right="359"/>
        <w:rPr>
          <w:rFonts w:hint="eastAsia"/>
        </w:rPr>
      </w:pPr>
      <w:r>
        <w:rPr>
          <w:rFonts w:hint="eastAsia"/>
        </w:rPr>
        <w:t>他的主权不及于我的思想和良心；关于这些，我只有一个主，就是那买赎我的主；我的夫子在天上。’</w:t>
      </w:r>
    </w:p>
    <w:p w14:paraId="46B4AA60">
      <w:pPr>
        <w:pStyle w:val="6"/>
        <w:spacing w:before="272" w:line="261" w:lineRule="auto"/>
        <w:ind w:right="359"/>
        <w:rPr>
          <w:rFonts w:hint="eastAsia"/>
        </w:rPr>
      </w:pPr>
    </w:p>
    <w:p w14:paraId="0FF9D88F">
      <w:pPr>
        <w:pStyle w:val="6"/>
        <w:spacing w:before="272" w:line="261" w:lineRule="auto"/>
        <w:ind w:right="359"/>
        <w:rPr>
          <w:rFonts w:hint="eastAsia"/>
        </w:rPr>
      </w:pPr>
      <w:r>
        <w:rPr>
          <w:rFonts w:hint="eastAsia"/>
        </w:rPr>
        <w:t>In this case, as in every other of a similar kind, it is proper that the individual should carefully guard against mistaking humor for principle, and be very sure that the compliance with a husband's will is indeed incompatible with obedience to a Saviour's, before such a course is adopted; but when this is made clearly out to the conscience, there must be no hesitation; we must deny ourselves, our best, most useful, human affections, and follow Him.</w:t>
      </w:r>
    </w:p>
    <w:p w14:paraId="506130C9">
      <w:pPr>
        <w:pStyle w:val="6"/>
        <w:spacing w:before="272" w:line="261" w:lineRule="auto"/>
        <w:ind w:right="359"/>
        <w:rPr>
          <w:rFonts w:hint="eastAsia"/>
        </w:rPr>
      </w:pPr>
      <w:r>
        <w:rPr>
          <w:rFonts w:hint="eastAsia"/>
        </w:rPr>
        <w:t>在这种情况下，如同在其他类似的情况下一样，个人应当谨慎，避免将情绪误认为原则，并且在采取这样的行动之前，要非常确定顺从丈夫的意愿确实与顺服救主的意愿不相容；但当这一点向良心清楚显明时，就绝不可犹豫；我们必须舍己，舍弃我们最好、最有益的人类情感，并跟随祂。</w:t>
      </w:r>
    </w:p>
    <w:p w14:paraId="1BDD24B8">
      <w:pPr>
        <w:pStyle w:val="6"/>
        <w:spacing w:before="272" w:line="261" w:lineRule="auto"/>
        <w:ind w:right="359"/>
        <w:rPr>
          <w:rFonts w:hint="eastAsia"/>
        </w:rPr>
      </w:pPr>
    </w:p>
    <w:p w14:paraId="4E9D5101">
      <w:pPr>
        <w:pStyle w:val="6"/>
        <w:spacing w:before="272" w:line="261" w:lineRule="auto"/>
        <w:ind w:right="359"/>
        <w:rPr>
          <w:rFonts w:hint="eastAsia"/>
        </w:rPr>
      </w:pPr>
      <w:r>
        <w:rPr>
          <w:rFonts w:hint="eastAsia"/>
        </w:rPr>
        <w:t>If in this sense a child do not hate his father, a brother his sister, a wife her husband, they are not fit for being Christ's disciples.</w:t>
      </w:r>
    </w:p>
    <w:p w14:paraId="6A961EF8">
      <w:pPr>
        <w:pStyle w:val="6"/>
        <w:spacing w:before="272" w:line="261" w:lineRule="auto"/>
        <w:ind w:right="359"/>
        <w:rPr>
          <w:rFonts w:hint="eastAsia"/>
        </w:rPr>
      </w:pPr>
      <w:r>
        <w:rPr>
          <w:rFonts w:hint="eastAsia"/>
        </w:rPr>
        <w:t>如果在这个意义上，一个孩子不恨他的父亲，一个弟兄不恨他的姊妹，一个妻子不恨她的丈夫，他们就不配作基督的门徒。</w:t>
      </w:r>
    </w:p>
    <w:p w14:paraId="679CA7A8">
      <w:pPr>
        <w:pStyle w:val="6"/>
        <w:spacing w:before="272" w:line="261" w:lineRule="auto"/>
        <w:ind w:right="359"/>
        <w:rPr>
          <w:rFonts w:hint="eastAsia"/>
        </w:rPr>
      </w:pPr>
    </w:p>
    <w:p w14:paraId="0A642CA2">
      <w:pPr>
        <w:pStyle w:val="6"/>
        <w:spacing w:before="272" w:line="261" w:lineRule="auto"/>
        <w:ind w:right="359"/>
        <w:rPr>
          <w:rFonts w:hint="eastAsia"/>
        </w:rPr>
      </w:pPr>
      <w:r>
        <w:rPr>
          <w:rFonts w:hint="eastAsia"/>
        </w:rPr>
        <w:t>In matters of conscience all Christians, whether men or women, whatever relation in domestic or civil society they may occupy, must be principled, decided, resolute, firm.</w:t>
      </w:r>
    </w:p>
    <w:p w14:paraId="546C9305">
      <w:pPr>
        <w:pStyle w:val="6"/>
        <w:spacing w:before="272" w:line="261" w:lineRule="auto"/>
        <w:ind w:right="359"/>
        <w:rPr>
          <w:rFonts w:hint="eastAsia"/>
        </w:rPr>
      </w:pPr>
      <w:r>
        <w:rPr>
          <w:rFonts w:hint="eastAsia"/>
        </w:rPr>
        <w:t>在关乎良心的事情上，所有基督徒，不论男女，不论他们在家庭或公民社会中处于何种关系，都必须有原则、果断、坚决、坚定。</w:t>
      </w:r>
    </w:p>
    <w:p w14:paraId="005E3987">
      <w:pPr>
        <w:pStyle w:val="6"/>
        <w:spacing w:before="272" w:line="261" w:lineRule="auto"/>
        <w:ind w:right="359"/>
        <w:rPr>
          <w:rFonts w:hint="eastAsia"/>
        </w:rPr>
      </w:pPr>
    </w:p>
    <w:p w14:paraId="32C38410">
      <w:pPr>
        <w:pStyle w:val="6"/>
        <w:spacing w:before="272" w:line="261" w:lineRule="auto"/>
        <w:ind w:right="359"/>
        <w:rPr>
          <w:rFonts w:hint="eastAsia"/>
        </w:rPr>
      </w:pPr>
      <w:r>
        <w:rPr>
          <w:rFonts w:hint="eastAsia"/>
        </w:rPr>
        <w:t>All Christians of whatever sex, and in whatever station, must “add to their faith knowledge,” to enable them to discern their various duties, to understand their various obligations and their comparative strength; “and to faith” and “knowledge,” or enlightened faith, they must add “virtue,” that is, fortitude to enable them at all hazards to perform the one and discharge the other.</w:t>
      </w:r>
    </w:p>
    <w:p w14:paraId="415C3C00">
      <w:pPr>
        <w:pStyle w:val="6"/>
        <w:spacing w:before="272" w:line="261" w:lineRule="auto"/>
        <w:ind w:right="359"/>
        <w:rPr>
          <w:rFonts w:hint="eastAsia"/>
        </w:rPr>
      </w:pPr>
      <w:r>
        <w:rPr>
          <w:rFonts w:hint="eastAsia"/>
        </w:rPr>
        <w:t>所有基督徒，不论性别，不论地位，都必须“有了信心，又要加上知识”，使他们能够分辨各种责任，理解各种义务及其相对重要性；“有了信心”和“知识”，或被启迪的信心，他们还必须加上“德行”，即刚毅，使他们能在任何危险中履行前者并尽后者。</w:t>
      </w:r>
    </w:p>
    <w:p w14:paraId="088F96C0">
      <w:pPr>
        <w:pStyle w:val="6"/>
        <w:spacing w:before="272" w:line="261" w:lineRule="auto"/>
        <w:ind w:right="359"/>
        <w:rPr>
          <w:rFonts w:hint="eastAsia"/>
        </w:rPr>
      </w:pPr>
    </w:p>
    <w:p w14:paraId="13714426">
      <w:pPr>
        <w:pStyle w:val="6"/>
        <w:spacing w:before="272" w:line="261" w:lineRule="auto"/>
        <w:ind w:right="359"/>
        <w:rPr>
          <w:rFonts w:hint="eastAsia"/>
        </w:rPr>
      </w:pPr>
      <w:r>
        <w:rPr>
          <w:rFonts w:hint="eastAsia"/>
        </w:rPr>
        <w:t>They must learn not to be “afraid of man's terror, neither be troubled, but sanctify the Lord God in their heart, and make him their fear and their dread and fearing him they will know no other fear.</w:t>
      </w:r>
    </w:p>
    <w:p w14:paraId="64E053F1">
      <w:pPr>
        <w:pStyle w:val="6"/>
        <w:spacing w:before="272" w:line="261" w:lineRule="auto"/>
        <w:ind w:right="359"/>
        <w:rPr>
          <w:rFonts w:hint="eastAsia"/>
        </w:rPr>
      </w:pPr>
      <w:r>
        <w:rPr>
          <w:rFonts w:hint="eastAsia"/>
        </w:rPr>
        <w:t>他们必须学会不“怕人的威吓，也不惊慌，只要心里尊主基督为圣，以祂为你们所当怕的、所当畏惧的”，敬畏祂，他们就不会再有别的恐惧。</w:t>
      </w:r>
    </w:p>
    <w:p w14:paraId="0DC74F9A">
      <w:pPr>
        <w:pStyle w:val="6"/>
        <w:spacing w:before="272" w:line="261" w:lineRule="auto"/>
        <w:ind w:right="359"/>
        <w:rPr>
          <w:rFonts w:hint="eastAsia"/>
        </w:rPr>
      </w:pPr>
    </w:p>
    <w:p w14:paraId="263F33A9">
      <w:pPr>
        <w:pStyle w:val="6"/>
        <w:spacing w:before="272" w:line="261" w:lineRule="auto"/>
        <w:ind w:right="359"/>
        <w:rPr>
          <w:rFonts w:hint="eastAsia"/>
        </w:rPr>
      </w:pPr>
      <w:r>
        <w:rPr>
          <w:rFonts w:hint="eastAsia"/>
        </w:rPr>
        <w:t>An enlightened fear of God will equally lead a Christian wife to yield all due respect and obedience to her husband, and to refuse that species and degree of respect and obedience which are due only to God.</w:t>
      </w:r>
    </w:p>
    <w:p w14:paraId="4CC77067">
      <w:pPr>
        <w:pStyle w:val="6"/>
        <w:spacing w:before="272" w:line="261" w:lineRule="auto"/>
        <w:ind w:right="359"/>
        <w:rPr>
          <w:rFonts w:hint="eastAsia"/>
        </w:rPr>
      </w:pPr>
      <w:r>
        <w:rPr>
          <w:rFonts w:hint="eastAsia"/>
        </w:rPr>
        <w:t>一种对神有见识的敬畏，同样会引导基督徒妻子向她的丈夫献上所有应有的尊敬和顺服，并拒绝那种只应归给神的种类和程度的尊敬和顺服。</w:t>
      </w:r>
    </w:p>
    <w:p w14:paraId="1C95628D">
      <w:pPr>
        <w:pStyle w:val="6"/>
        <w:spacing w:before="272" w:line="261" w:lineRule="auto"/>
        <w:ind w:right="359"/>
        <w:rPr>
          <w:rFonts w:hint="eastAsia"/>
        </w:rPr>
      </w:pPr>
    </w:p>
    <w:p w14:paraId="4547228F">
      <w:pPr>
        <w:pStyle w:val="6"/>
        <w:spacing w:before="272" w:line="261" w:lineRule="auto"/>
        <w:ind w:right="359"/>
        <w:rPr>
          <w:rFonts w:hint="eastAsia"/>
        </w:rPr>
      </w:pPr>
      <w:r>
        <w:rPr>
          <w:rFonts w:hint="eastAsia"/>
        </w:rPr>
        <w:t>This superiority to fear in matters of duty, seems spoken of as a point of resemblance to Sarah.</w:t>
      </w:r>
    </w:p>
    <w:p w14:paraId="22E6464B">
      <w:pPr>
        <w:pStyle w:val="6"/>
        <w:spacing w:before="272" w:line="261" w:lineRule="auto"/>
        <w:ind w:right="359"/>
        <w:rPr>
          <w:rFonts w:hint="eastAsia"/>
        </w:rPr>
      </w:pPr>
      <w:r>
        <w:rPr>
          <w:rFonts w:hint="eastAsia"/>
        </w:rPr>
        <w:t>在责任问题上超越恐惧，这似乎被说成是与撒拉相似的一点。</w:t>
      </w:r>
    </w:p>
    <w:p w14:paraId="0578E75D">
      <w:pPr>
        <w:pStyle w:val="6"/>
        <w:spacing w:before="272" w:line="261" w:lineRule="auto"/>
        <w:ind w:right="359"/>
        <w:rPr>
          <w:rFonts w:hint="eastAsia"/>
        </w:rPr>
      </w:pPr>
    </w:p>
    <w:p w14:paraId="07B84147">
      <w:pPr>
        <w:pStyle w:val="6"/>
        <w:spacing w:before="272" w:line="261" w:lineRule="auto"/>
        <w:ind w:right="359"/>
        <w:rPr>
          <w:rFonts w:hint="eastAsia"/>
        </w:rPr>
      </w:pPr>
      <w:r>
        <w:rPr>
          <w:rFonts w:hint="eastAsia"/>
        </w:rPr>
        <w:t>It is plain from the slight hints we have in Genesis, that she was not deficient in firmness of character, which sprung out of the faith ascribed to her in the 11th chapter of the Epistle to the Hebrews; and the hope in God by which she, in common with the other holy women, was characterized.</w:t>
      </w:r>
    </w:p>
    <w:p w14:paraId="3603C037">
      <w:pPr>
        <w:pStyle w:val="6"/>
        <w:spacing w:before="272" w:line="261" w:lineRule="auto"/>
        <w:ind w:right="359"/>
        <w:rPr>
          <w:rFonts w:hint="eastAsia"/>
        </w:rPr>
      </w:pPr>
      <w:r>
        <w:rPr>
          <w:rFonts w:hint="eastAsia"/>
        </w:rPr>
        <w:t>从我们在《创世记》中得到的些微线索可以清楚地看到，她在品格的坚定上并不缺乏，这种坚定源于《希伯来书》第11章中归于她的信心；以及她与其他圣洁妇女共有的、以对神的盼望为特征的品格。</w:t>
      </w:r>
    </w:p>
    <w:p w14:paraId="0E38E23F">
      <w:pPr>
        <w:pStyle w:val="6"/>
        <w:spacing w:before="272" w:line="261" w:lineRule="auto"/>
        <w:ind w:right="359"/>
        <w:rPr>
          <w:rFonts w:hint="eastAsia"/>
        </w:rPr>
      </w:pPr>
    </w:p>
    <w:p w14:paraId="55EEBC7F">
      <w:pPr>
        <w:pStyle w:val="6"/>
        <w:spacing w:before="272" w:line="261" w:lineRule="auto"/>
        <w:ind w:right="359"/>
        <w:rPr>
          <w:rFonts w:hint="eastAsia"/>
        </w:rPr>
      </w:pPr>
      <w:r>
        <w:rPr>
          <w:rFonts w:hint="eastAsia"/>
        </w:rPr>
        <w:t>It may not be improper to state that a somewhat different view has been entertained of the reference and design of this concluding clause.</w:t>
      </w:r>
    </w:p>
    <w:p w14:paraId="33D93C25">
      <w:pPr>
        <w:pStyle w:val="6"/>
        <w:spacing w:before="272" w:line="261" w:lineRule="auto"/>
        <w:ind w:right="359"/>
        <w:rPr>
          <w:rFonts w:hint="eastAsia"/>
        </w:rPr>
      </w:pPr>
      <w:r>
        <w:rPr>
          <w:rFonts w:hint="eastAsia"/>
        </w:rPr>
        <w:t>说明一下，对于这最后一句的所指和意图，曾有过一种稍有不同的看法，这或许并非不妥。</w:t>
      </w:r>
    </w:p>
    <w:p w14:paraId="56D9D217">
      <w:pPr>
        <w:pStyle w:val="6"/>
        <w:spacing w:before="272" w:line="261" w:lineRule="auto"/>
        <w:ind w:right="359"/>
        <w:rPr>
          <w:rFonts w:hint="eastAsia"/>
        </w:rPr>
      </w:pPr>
    </w:p>
    <w:p w14:paraId="080E5E1E">
      <w:pPr>
        <w:pStyle w:val="6"/>
        <w:spacing w:before="272" w:line="261" w:lineRule="auto"/>
        <w:ind w:right="359"/>
        <w:rPr>
          <w:rFonts w:hint="eastAsia"/>
        </w:rPr>
      </w:pPr>
      <w:r>
        <w:rPr>
          <w:rFonts w:hint="eastAsia"/>
        </w:rPr>
        <w:t>In the very passage where Sarah's respect for her husband, manifested in her calling him lord, is recorded, she is. represented as, under the, influence of fear, denying the truth: “Then Sarah,” it is said, “denied, for she was afraid.”</w:t>
      </w:r>
    </w:p>
    <w:p w14:paraId="36F44EDA">
      <w:pPr>
        <w:pStyle w:val="6"/>
        <w:spacing w:before="272" w:line="261" w:lineRule="auto"/>
        <w:ind w:right="359"/>
        <w:rPr>
          <w:rFonts w:hint="eastAsia"/>
        </w:rPr>
      </w:pPr>
      <w:r>
        <w:rPr>
          <w:rFonts w:hint="eastAsia"/>
        </w:rPr>
        <w:t>在那段记载撒拉因称丈夫为主而表现出对他的尊敬的经文中，她被描绘成在恐惧的影响下否认真相：“那时撒拉，”经上说，“就害怕，不承认。”</w:t>
      </w:r>
    </w:p>
    <w:p w14:paraId="6F99F5B3">
      <w:pPr>
        <w:pStyle w:val="6"/>
        <w:spacing w:before="272" w:line="261" w:lineRule="auto"/>
        <w:ind w:right="359"/>
        <w:rPr>
          <w:rFonts w:hint="eastAsia"/>
        </w:rPr>
      </w:pPr>
    </w:p>
    <w:p w14:paraId="4BBBBF07">
      <w:pPr>
        <w:pStyle w:val="6"/>
        <w:spacing w:before="272" w:line="261" w:lineRule="auto"/>
        <w:ind w:right="359"/>
        <w:rPr>
          <w:rFonts w:hint="eastAsia"/>
        </w:rPr>
      </w:pPr>
      <w:r>
        <w:rPr>
          <w:rFonts w:hint="eastAsia"/>
        </w:rPr>
        <w:t>To this, it has been supposed, that the apostle refers, as if he said, ‘Imitate Sarah in what was good, but avoid her failings.</w:t>
      </w:r>
    </w:p>
    <w:p w14:paraId="4D5C4528">
      <w:pPr>
        <w:pStyle w:val="6"/>
        <w:spacing w:before="272" w:line="261" w:lineRule="auto"/>
        <w:ind w:right="359"/>
        <w:rPr>
          <w:rFonts w:hint="eastAsia"/>
        </w:rPr>
      </w:pPr>
      <w:r>
        <w:rPr>
          <w:rFonts w:hint="eastAsia"/>
        </w:rPr>
        <w:t>据推测，使徒指的是这一点，仿佛他说：‘在好的方面效法撒拉，但要避免她的缺点。</w:t>
      </w:r>
    </w:p>
    <w:p w14:paraId="3A8622EC">
      <w:pPr>
        <w:pStyle w:val="6"/>
        <w:spacing w:before="272" w:line="261" w:lineRule="auto"/>
        <w:ind w:right="359"/>
        <w:rPr>
          <w:rFonts w:hint="eastAsia"/>
        </w:rPr>
      </w:pPr>
    </w:p>
    <w:p w14:paraId="1CAC8D3B">
      <w:pPr>
        <w:pStyle w:val="6"/>
        <w:spacing w:before="272" w:line="261" w:lineRule="auto"/>
        <w:ind w:right="359"/>
        <w:rPr>
          <w:rFonts w:hint="eastAsia"/>
        </w:rPr>
      </w:pPr>
      <w:r>
        <w:rPr>
          <w:rFonts w:hint="eastAsia"/>
        </w:rPr>
        <w:t>Honor your husband, but guard against such fear as would lead you, like Sarah, acting incongruously with her character as a holy woman trusting in God, to deny the truth.'</w:t>
      </w:r>
    </w:p>
    <w:p w14:paraId="2DC13A7F">
      <w:pPr>
        <w:pStyle w:val="6"/>
        <w:spacing w:before="272" w:line="261" w:lineRule="auto"/>
        <w:ind w:right="359"/>
        <w:rPr>
          <w:rFonts w:hint="eastAsia"/>
        </w:rPr>
      </w:pPr>
      <w:r>
        <w:rPr>
          <w:rFonts w:hint="eastAsia"/>
        </w:rPr>
        <w:t>尊敬你的丈夫，但要防备那种会像撒拉一样，与她作为仰赖神的圣洁妇女的品格不符，导致你否认真相的恐惧。’</w:t>
      </w:r>
    </w:p>
    <w:p w14:paraId="0F67130F">
      <w:pPr>
        <w:pStyle w:val="6"/>
        <w:spacing w:before="272" w:line="261" w:lineRule="auto"/>
        <w:ind w:right="359"/>
        <w:rPr>
          <w:rFonts w:hint="eastAsia"/>
        </w:rPr>
      </w:pPr>
    </w:p>
    <w:p w14:paraId="6EED38DA">
      <w:pPr>
        <w:pStyle w:val="6"/>
        <w:spacing w:before="272" w:line="261" w:lineRule="auto"/>
        <w:ind w:right="359"/>
        <w:rPr>
          <w:rFonts w:hint="eastAsia"/>
        </w:rPr>
      </w:pPr>
      <w:r>
        <w:rPr>
          <w:rFonts w:hint="eastAsia"/>
        </w:rPr>
        <w:t>Such is the apostle's view of the duties of Christian wives, and of the motives which ought to stimulate them to the habitual performance of them.</w:t>
      </w:r>
    </w:p>
    <w:p w14:paraId="1DCBE5D3">
      <w:pPr>
        <w:pStyle w:val="6"/>
        <w:spacing w:before="272" w:line="261" w:lineRule="auto"/>
        <w:ind w:right="359"/>
        <w:rPr>
          <w:rFonts w:hint="eastAsia"/>
        </w:rPr>
      </w:pPr>
      <w:r>
        <w:rPr>
          <w:rFonts w:hint="eastAsia"/>
        </w:rPr>
        <w:t>这就是使徒对基督徒妻子责任的看法，以及应该激励她们习惯性地履行这些责任的动机。</w:t>
      </w:r>
    </w:p>
    <w:p w14:paraId="16BB7314">
      <w:pPr>
        <w:pStyle w:val="6"/>
        <w:spacing w:before="272" w:line="261" w:lineRule="auto"/>
        <w:ind w:right="359"/>
        <w:rPr>
          <w:rFonts w:hint="eastAsia"/>
        </w:rPr>
      </w:pPr>
    </w:p>
    <w:p w14:paraId="60D7ADFC">
      <w:pPr>
        <w:pStyle w:val="6"/>
        <w:spacing w:before="272" w:line="261" w:lineRule="auto"/>
        <w:ind w:right="359"/>
        <w:rPr>
          <w:rFonts w:hint="eastAsia"/>
        </w:rPr>
      </w:pPr>
      <w:r>
        <w:rPr>
          <w:rFonts w:hint="eastAsia"/>
        </w:rPr>
        <w:t>As might be expected, there is a peculiar reference to the circumstances in which Christian females were placed at the period in which the epistle was written, among the nations amid whom those Christians dwelt, to whom it was addressed; but in all its essential principles it is equally applicable to all ages and to all countries.</w:t>
      </w:r>
    </w:p>
    <w:p w14:paraId="72E8D189">
      <w:pPr>
        <w:pStyle w:val="6"/>
        <w:spacing w:before="272" w:line="261" w:lineRule="auto"/>
        <w:ind w:right="359"/>
        <w:rPr>
          <w:rFonts w:hint="eastAsia"/>
        </w:rPr>
      </w:pPr>
      <w:r>
        <w:rPr>
          <w:rFonts w:hint="eastAsia"/>
        </w:rPr>
        <w:t>可以预料，这里特别提到了书信写成时期基督徒女性所处的环境，即她们所居住的那些基督徒所在的国家；但其所有基本原则同样适用于所有时代和所有国家。</w:t>
      </w:r>
    </w:p>
    <w:p w14:paraId="2E596C7B">
      <w:pPr>
        <w:pStyle w:val="6"/>
        <w:spacing w:before="272" w:line="261" w:lineRule="auto"/>
        <w:ind w:right="359"/>
        <w:rPr>
          <w:rFonts w:hint="eastAsia"/>
        </w:rPr>
      </w:pPr>
    </w:p>
    <w:p w14:paraId="17448338">
      <w:pPr>
        <w:pStyle w:val="6"/>
        <w:spacing w:before="272" w:line="261" w:lineRule="auto"/>
        <w:ind w:right="359"/>
        <w:rPr>
          <w:rFonts w:hint="eastAsia"/>
        </w:rPr>
      </w:pPr>
      <w:r>
        <w:rPr>
          <w:rFonts w:hint="eastAsia"/>
        </w:rPr>
        <w:t>The individual who realizes the force of these motives, and exemplifies these precepts, habitually in heart, temper, and behavior, whatever station she occupies, is a blessing to society, an ornament to the Church of God.</w:t>
      </w:r>
    </w:p>
    <w:p w14:paraId="2488B4A7">
      <w:pPr>
        <w:pStyle w:val="6"/>
        <w:spacing w:before="272" w:line="261" w:lineRule="auto"/>
        <w:ind w:right="359"/>
        <w:rPr>
          <w:rFonts w:hint="eastAsia"/>
        </w:rPr>
      </w:pPr>
      <w:r>
        <w:rPr>
          <w:rFonts w:hint="eastAsia"/>
        </w:rPr>
        <w:t>认识到这些动机的力量，并在内心、性情和行为上习惯性地实践这些训诫的个人，无论她处于何种地位，都是社会的祝福，是神教会的装饰。</w:t>
      </w:r>
    </w:p>
    <w:p w14:paraId="1EAFC583">
      <w:pPr>
        <w:pStyle w:val="6"/>
        <w:spacing w:before="272" w:line="261" w:lineRule="auto"/>
        <w:ind w:right="359"/>
        <w:rPr>
          <w:rFonts w:hint="eastAsia"/>
        </w:rPr>
      </w:pPr>
    </w:p>
    <w:p w14:paraId="3FD9F585">
      <w:pPr>
        <w:pStyle w:val="6"/>
        <w:spacing w:before="272" w:line="261" w:lineRule="auto"/>
        <w:ind w:right="359"/>
        <w:rPr>
          <w:rFonts w:hint="eastAsia"/>
        </w:rPr>
      </w:pPr>
      <w:r>
        <w:rPr>
          <w:rFonts w:hint="eastAsia"/>
        </w:rPr>
        <w:t>Happy is the man who has such a wife.</w:t>
      </w:r>
    </w:p>
    <w:p w14:paraId="46D02443">
      <w:pPr>
        <w:pStyle w:val="6"/>
        <w:spacing w:before="272" w:line="261" w:lineRule="auto"/>
        <w:ind w:right="359"/>
        <w:rPr>
          <w:rFonts w:hint="eastAsia"/>
        </w:rPr>
      </w:pPr>
      <w:r>
        <w:rPr>
          <w:rFonts w:hint="eastAsia"/>
        </w:rPr>
        <w:t>有这样一位妻子的男人是幸福的。</w:t>
      </w:r>
    </w:p>
    <w:p w14:paraId="7E91DF6A">
      <w:pPr>
        <w:pStyle w:val="6"/>
        <w:spacing w:before="272" w:line="261" w:lineRule="auto"/>
        <w:ind w:right="359"/>
        <w:rPr>
          <w:rFonts w:hint="eastAsia"/>
        </w:rPr>
      </w:pPr>
    </w:p>
    <w:p w14:paraId="749A4B8C">
      <w:pPr>
        <w:pStyle w:val="6"/>
        <w:spacing w:before="272" w:line="261" w:lineRule="auto"/>
        <w:ind w:right="359"/>
        <w:rPr>
          <w:rFonts w:hint="eastAsia"/>
        </w:rPr>
      </w:pPr>
      <w:r>
        <w:rPr>
          <w:rFonts w:hint="eastAsia"/>
        </w:rPr>
        <w:t>He who has found such a wife has found a good thing, and has obtained favor of the Lord.</w:t>
      </w:r>
    </w:p>
    <w:p w14:paraId="0DF4580A">
      <w:pPr>
        <w:pStyle w:val="6"/>
        <w:spacing w:before="272" w:line="261" w:lineRule="auto"/>
        <w:ind w:right="359"/>
        <w:rPr>
          <w:rFonts w:hint="eastAsia"/>
        </w:rPr>
      </w:pPr>
      <w:r>
        <w:rPr>
          <w:rFonts w:hint="eastAsia"/>
        </w:rPr>
        <w:t>得着这样贤妻的，是得着好处，也是蒙了耶和华的恩惠。</w:t>
      </w:r>
    </w:p>
    <w:p w14:paraId="499785BF">
      <w:pPr>
        <w:pStyle w:val="6"/>
        <w:spacing w:before="272" w:line="261" w:lineRule="auto"/>
        <w:ind w:right="359"/>
        <w:rPr>
          <w:rFonts w:hint="eastAsia"/>
        </w:rPr>
      </w:pPr>
    </w:p>
    <w:p w14:paraId="22B9E600">
      <w:pPr>
        <w:pStyle w:val="6"/>
        <w:spacing w:before="272" w:line="261" w:lineRule="auto"/>
        <w:ind w:right="359"/>
        <w:rPr>
          <w:rFonts w:hint="eastAsia"/>
        </w:rPr>
      </w:pPr>
      <w:r>
        <w:rPr>
          <w:rFonts w:hint="eastAsia"/>
        </w:rPr>
        <w:t>Happy are the children who have such a mother, happy the family who have such a mistress, happy the congregation which has many such members.</w:t>
      </w:r>
    </w:p>
    <w:p w14:paraId="2B889432">
      <w:pPr>
        <w:pStyle w:val="6"/>
        <w:spacing w:before="272" w:line="261" w:lineRule="auto"/>
        <w:ind w:right="359"/>
        <w:rPr>
          <w:rFonts w:hint="eastAsia"/>
        </w:rPr>
      </w:pPr>
      <w:r>
        <w:rPr>
          <w:rFonts w:hint="eastAsia"/>
        </w:rPr>
        <w:t>有这样一位母亲的孩子是幸福的，有这样一位主妇的家庭是幸福的，有许多这样成员的会众是幸福的。</w:t>
      </w:r>
    </w:p>
    <w:p w14:paraId="59E520E0">
      <w:pPr>
        <w:pStyle w:val="6"/>
        <w:spacing w:before="272" w:line="261" w:lineRule="auto"/>
        <w:ind w:right="359"/>
        <w:rPr>
          <w:rFonts w:hint="eastAsia"/>
        </w:rPr>
      </w:pPr>
    </w:p>
    <w:p w14:paraId="501B6F8C">
      <w:pPr>
        <w:pStyle w:val="6"/>
        <w:spacing w:before="272" w:line="261" w:lineRule="auto"/>
        <w:ind w:right="359"/>
        <w:rPr>
          <w:rFonts w:hint="eastAsia"/>
        </w:rPr>
      </w:pPr>
      <w:r>
        <w:rPr>
          <w:rFonts w:hint="eastAsia"/>
        </w:rPr>
        <w:t>“Such a gracious woman retaineth honor.”</w:t>
      </w:r>
    </w:p>
    <w:p w14:paraId="51FD7B8B">
      <w:pPr>
        <w:pStyle w:val="6"/>
        <w:spacing w:before="272" w:line="261" w:lineRule="auto"/>
        <w:ind w:right="359"/>
        <w:rPr>
          <w:rFonts w:hint="eastAsia"/>
        </w:rPr>
      </w:pPr>
      <w:r>
        <w:rPr>
          <w:rFonts w:hint="eastAsia"/>
        </w:rPr>
        <w:t>“这样的恩惠的妇女得尊荣。”</w:t>
      </w:r>
    </w:p>
    <w:p w14:paraId="0700EB45">
      <w:pPr>
        <w:pStyle w:val="6"/>
        <w:spacing w:before="272" w:line="261" w:lineRule="auto"/>
        <w:ind w:right="359"/>
        <w:rPr>
          <w:rFonts w:hint="eastAsia"/>
        </w:rPr>
      </w:pPr>
    </w:p>
    <w:p w14:paraId="5E48CB4E">
      <w:pPr>
        <w:pStyle w:val="6"/>
        <w:spacing w:before="272" w:line="261" w:lineRule="auto"/>
        <w:ind w:right="359"/>
        <w:rPr>
          <w:rFonts w:hint="eastAsia"/>
        </w:rPr>
      </w:pPr>
      <w:r>
        <w:rPr>
          <w:rFonts w:hint="eastAsia"/>
        </w:rPr>
        <w:t>“Her children rise up and call her blessed; her husband also, and he praiseth her.</w:t>
      </w:r>
    </w:p>
    <w:p w14:paraId="655278B9">
      <w:pPr>
        <w:pStyle w:val="6"/>
        <w:spacing w:before="272" w:line="261" w:lineRule="auto"/>
        <w:ind w:right="359"/>
        <w:rPr>
          <w:rFonts w:hint="eastAsia"/>
        </w:rPr>
      </w:pPr>
      <w:r>
        <w:rPr>
          <w:rFonts w:hint="eastAsia"/>
        </w:rPr>
        <w:t>“她的儿女起来称她有福；她的丈夫也称赞她。</w:t>
      </w:r>
    </w:p>
    <w:p w14:paraId="104E335C">
      <w:pPr>
        <w:pStyle w:val="6"/>
        <w:spacing w:before="272" w:line="261" w:lineRule="auto"/>
        <w:ind w:right="359"/>
        <w:rPr>
          <w:rFonts w:hint="eastAsia"/>
        </w:rPr>
      </w:pPr>
    </w:p>
    <w:p w14:paraId="7458A21A">
      <w:pPr>
        <w:pStyle w:val="6"/>
        <w:spacing w:before="272" w:line="261" w:lineRule="auto"/>
        <w:ind w:right="359"/>
        <w:rPr>
          <w:rFonts w:hint="eastAsia"/>
        </w:rPr>
      </w:pPr>
      <w:r>
        <w:rPr>
          <w:rFonts w:hint="eastAsia"/>
        </w:rPr>
        <w:t>Favor is deceitful, and beauty is vain; but a woman that feareth the Lord, she shall be praised.</w:t>
      </w:r>
    </w:p>
    <w:p w14:paraId="207D888D">
      <w:pPr>
        <w:pStyle w:val="6"/>
        <w:spacing w:before="272" w:line="261" w:lineRule="auto"/>
        <w:ind w:right="359"/>
        <w:rPr>
          <w:rFonts w:hint="eastAsia"/>
        </w:rPr>
      </w:pPr>
      <w:r>
        <w:rPr>
          <w:rFonts w:hint="eastAsia"/>
        </w:rPr>
        <w:t>艳丽是虚假的，美容是虚浮的；惟敬畏耶和华的妇女必得称赞。</w:t>
      </w:r>
    </w:p>
    <w:p w14:paraId="770A25BC">
      <w:pPr>
        <w:pStyle w:val="6"/>
        <w:spacing w:before="272" w:line="261" w:lineRule="auto"/>
        <w:ind w:right="359"/>
        <w:rPr>
          <w:rFonts w:hint="eastAsia"/>
        </w:rPr>
      </w:pPr>
    </w:p>
    <w:p w14:paraId="2B8BFABD">
      <w:pPr>
        <w:pStyle w:val="6"/>
        <w:spacing w:before="272" w:line="261" w:lineRule="auto"/>
        <w:ind w:right="359"/>
        <w:rPr>
          <w:rFonts w:hint="eastAsia"/>
        </w:rPr>
      </w:pPr>
      <w:r>
        <w:rPr>
          <w:rFonts w:hint="eastAsia"/>
        </w:rPr>
        <w:t>Give her of the fruit of her hands, and let own works praise her in the gates.”</w:t>
      </w:r>
    </w:p>
    <w:p w14:paraId="3622E551">
      <w:pPr>
        <w:pStyle w:val="6"/>
        <w:spacing w:before="272" w:line="261" w:lineRule="auto"/>
        <w:ind w:right="359"/>
        <w:rPr>
          <w:rFonts w:hint="eastAsia"/>
        </w:rPr>
      </w:pPr>
      <w:r>
        <w:rPr>
          <w:rFonts w:hint="eastAsia"/>
        </w:rPr>
        <w:t>愿她享受操作所得的；愿她的工作在城门口荣耀她。”</w:t>
      </w:r>
    </w:p>
    <w:p w14:paraId="45DC2555">
      <w:pPr>
        <w:pStyle w:val="6"/>
        <w:spacing w:before="272" w:line="261" w:lineRule="auto"/>
        <w:ind w:right="359"/>
        <w:rPr>
          <w:rFonts w:hint="eastAsia"/>
        </w:rPr>
      </w:pPr>
    </w:p>
    <w:p w14:paraId="0A1E9025">
      <w:pPr>
        <w:pStyle w:val="6"/>
        <w:spacing w:before="272" w:line="261" w:lineRule="auto"/>
        <w:ind w:right="359"/>
        <w:rPr>
          <w:rFonts w:hint="eastAsia"/>
        </w:rPr>
      </w:pPr>
      <w:r>
        <w:rPr>
          <w:rFonts w:hint="eastAsia"/>
        </w:rPr>
        <w:t>PART II.</w:t>
      </w:r>
    </w:p>
    <w:p w14:paraId="057E1BD7">
      <w:pPr>
        <w:pStyle w:val="6"/>
        <w:spacing w:before="272" w:line="261" w:lineRule="auto"/>
        <w:ind w:right="359"/>
        <w:rPr>
          <w:rFonts w:hint="eastAsia"/>
        </w:rPr>
      </w:pPr>
      <w:r>
        <w:rPr>
          <w:rFonts w:hint="eastAsia"/>
        </w:rPr>
        <w:t>第二部分。</w:t>
      </w:r>
    </w:p>
    <w:p w14:paraId="242DDD87">
      <w:pPr>
        <w:pStyle w:val="6"/>
        <w:spacing w:before="272" w:line="261" w:lineRule="auto"/>
        <w:ind w:right="359"/>
        <w:rPr>
          <w:rFonts w:hint="eastAsia"/>
        </w:rPr>
      </w:pPr>
    </w:p>
    <w:p w14:paraId="5C9EDDB7">
      <w:pPr>
        <w:pStyle w:val="6"/>
        <w:spacing w:before="272" w:line="261" w:lineRule="auto"/>
        <w:ind w:right="359"/>
        <w:rPr>
          <w:rFonts w:hint="eastAsia"/>
        </w:rPr>
      </w:pPr>
      <w:r>
        <w:rPr>
          <w:rFonts w:hint="eastAsia"/>
        </w:rPr>
        <w:t>Out of all the relations in which human beings can be placed to each other, whether as superiors, or inferiors, or equals, grow mutual obligations, and reciprocal duties.</w:t>
      </w:r>
    </w:p>
    <w:p w14:paraId="6595F206">
      <w:pPr>
        <w:pStyle w:val="6"/>
        <w:spacing w:before="272" w:line="261" w:lineRule="auto"/>
        <w:ind w:right="359"/>
        <w:rPr>
          <w:rFonts w:hint="eastAsia"/>
        </w:rPr>
      </w:pPr>
      <w:r>
        <w:rPr>
          <w:rFonts w:hint="eastAsia"/>
        </w:rPr>
        <w:t>在人与人之间可能存在的所有关系中，无论是作为长辈、晚辈还是同辈，都会产生相互的义务和互惠的责任。</w:t>
      </w:r>
    </w:p>
    <w:p w14:paraId="4C1DE0C3">
      <w:pPr>
        <w:pStyle w:val="6"/>
        <w:spacing w:before="272" w:line="261" w:lineRule="auto"/>
        <w:ind w:right="359"/>
        <w:rPr>
          <w:rFonts w:hint="eastAsia"/>
        </w:rPr>
      </w:pPr>
    </w:p>
    <w:p w14:paraId="2A5E4595">
      <w:pPr>
        <w:pStyle w:val="6"/>
        <w:spacing w:before="272" w:line="261" w:lineRule="auto"/>
        <w:ind w:right="359"/>
        <w:rPr>
          <w:rFonts w:hint="eastAsia"/>
        </w:rPr>
      </w:pPr>
      <w:r>
        <w:rPr>
          <w:rFonts w:hint="eastAsia"/>
        </w:rPr>
        <w:t>In no case is the one party free, and the other bound.</w:t>
      </w:r>
    </w:p>
    <w:p w14:paraId="36A26185">
      <w:pPr>
        <w:pStyle w:val="6"/>
        <w:spacing w:before="272" w:line="261" w:lineRule="auto"/>
        <w:ind w:right="359"/>
        <w:rPr>
          <w:rFonts w:hint="eastAsia"/>
        </w:rPr>
      </w:pPr>
      <w:r>
        <w:rPr>
          <w:rFonts w:hint="eastAsia"/>
        </w:rPr>
        <w:t>在任何情况下，都不是一方自由，另一方受约束。</w:t>
      </w:r>
    </w:p>
    <w:p w14:paraId="116D8481">
      <w:pPr>
        <w:pStyle w:val="6"/>
        <w:spacing w:before="272" w:line="261" w:lineRule="auto"/>
        <w:ind w:right="359"/>
        <w:rPr>
          <w:rFonts w:hint="eastAsia"/>
        </w:rPr>
      </w:pPr>
    </w:p>
    <w:p w14:paraId="5531D8B0">
      <w:pPr>
        <w:pStyle w:val="6"/>
        <w:spacing w:before="272" w:line="261" w:lineRule="auto"/>
        <w:ind w:right="359"/>
        <w:rPr>
          <w:rFonts w:hint="eastAsia"/>
        </w:rPr>
      </w:pPr>
      <w:r>
        <w:rPr>
          <w:rFonts w:hint="eastAsia"/>
        </w:rPr>
        <w:t>Each has his peculiar right, and each his peculiar duties.</w:t>
      </w:r>
    </w:p>
    <w:p w14:paraId="35ABEB64">
      <w:pPr>
        <w:pStyle w:val="6"/>
        <w:spacing w:before="272" w:line="261" w:lineRule="auto"/>
        <w:ind w:right="359"/>
        <w:rPr>
          <w:rFonts w:hint="eastAsia"/>
        </w:rPr>
      </w:pPr>
      <w:r>
        <w:rPr>
          <w:rFonts w:hint="eastAsia"/>
        </w:rPr>
        <w:t>每一方都有其独特的权利，每一方也都有其独特的责任。</w:t>
      </w:r>
    </w:p>
    <w:p w14:paraId="0D9A2404">
      <w:pPr>
        <w:pStyle w:val="6"/>
        <w:spacing w:before="272" w:line="261" w:lineRule="auto"/>
        <w:ind w:right="359"/>
        <w:rPr>
          <w:rFonts w:hint="eastAsia"/>
        </w:rPr>
      </w:pPr>
    </w:p>
    <w:p w14:paraId="3E49913A">
      <w:pPr>
        <w:pStyle w:val="6"/>
        <w:spacing w:before="272" w:line="261" w:lineRule="auto"/>
        <w:ind w:right="359"/>
        <w:rPr>
          <w:rFonts w:hint="eastAsia"/>
        </w:rPr>
      </w:pPr>
      <w:r>
        <w:rPr>
          <w:rFonts w:hint="eastAsia"/>
        </w:rPr>
        <w:t>The child has rights, as well as the parent; the servant has rights, as well as the master; the subject has rights, as well as the magistrate; and, as a necessary consequence of this, the parent has duties as well as the child; the master as well as the servant; the magistrate as well as the subject.</w:t>
      </w:r>
    </w:p>
    <w:p w14:paraId="512C6505">
      <w:pPr>
        <w:pStyle w:val="6"/>
        <w:spacing w:before="272" w:line="261" w:lineRule="auto"/>
        <w:ind w:right="359"/>
        <w:rPr>
          <w:rFonts w:hint="eastAsia"/>
        </w:rPr>
      </w:pPr>
      <w:r>
        <w:rPr>
          <w:rFonts w:hint="eastAsia"/>
        </w:rPr>
        <w:t>孩子有权利，父母也有；仆人有权利，主人也有；国民有权利，官长也有；因此，一个必然的结果是，父母有责任，孩子也有；主人有责任，仆人也有；官长有责任，国民也有。</w:t>
      </w:r>
    </w:p>
    <w:p w14:paraId="56835F9A">
      <w:pPr>
        <w:pStyle w:val="6"/>
        <w:spacing w:before="272" w:line="261" w:lineRule="auto"/>
        <w:ind w:right="359"/>
        <w:rPr>
          <w:rFonts w:hint="eastAsia"/>
        </w:rPr>
      </w:pPr>
    </w:p>
    <w:p w14:paraId="05DA7CA9">
      <w:pPr>
        <w:pStyle w:val="6"/>
        <w:spacing w:before="272" w:line="261" w:lineRule="auto"/>
        <w:ind w:right="359"/>
        <w:rPr>
          <w:rFonts w:hint="eastAsia"/>
        </w:rPr>
      </w:pPr>
      <w:r>
        <w:rPr>
          <w:rFonts w:hint="eastAsia"/>
        </w:rPr>
        <w:t>In none of the relations of human society, can the one party with truth say to the other, you are my debtor, but I owe you nothing.</w:t>
      </w:r>
    </w:p>
    <w:p w14:paraId="52F0E7B8">
      <w:pPr>
        <w:pStyle w:val="6"/>
        <w:spacing w:before="272" w:line="261" w:lineRule="auto"/>
        <w:ind w:right="359"/>
        <w:rPr>
          <w:rFonts w:hint="eastAsia"/>
        </w:rPr>
      </w:pPr>
      <w:r>
        <w:rPr>
          <w:rFonts w:hint="eastAsia"/>
        </w:rPr>
        <w:t>在人类社会的任何关系中，任何一方都不能真实地对另一方说，你欠我的，而我什么都不欠你。</w:t>
      </w:r>
    </w:p>
    <w:p w14:paraId="168612DE">
      <w:pPr>
        <w:pStyle w:val="6"/>
        <w:spacing w:before="272" w:line="261" w:lineRule="auto"/>
        <w:ind w:right="359"/>
        <w:rPr>
          <w:rFonts w:hint="eastAsia"/>
        </w:rPr>
      </w:pPr>
    </w:p>
    <w:p w14:paraId="3DCA0FC3">
      <w:pPr>
        <w:pStyle w:val="6"/>
        <w:spacing w:before="272" w:line="261" w:lineRule="auto"/>
        <w:ind w:right="359"/>
        <w:rPr>
          <w:rFonts w:hint="eastAsia"/>
        </w:rPr>
      </w:pPr>
      <w:r>
        <w:rPr>
          <w:rFonts w:hint="eastAsia"/>
        </w:rPr>
        <w:t>The debt of love is a debt which, though we should constantly be paying to all, we never can discharge to any.</w:t>
      </w:r>
    </w:p>
    <w:p w14:paraId="201DF51B">
      <w:pPr>
        <w:pStyle w:val="6"/>
        <w:spacing w:before="272" w:line="261" w:lineRule="auto"/>
        <w:ind w:right="359"/>
        <w:rPr>
          <w:rFonts w:hint="eastAsia"/>
        </w:rPr>
      </w:pPr>
      <w:r>
        <w:rPr>
          <w:rFonts w:hint="eastAsia"/>
        </w:rPr>
        <w:t>爱的债是一笔债，尽管我们应该不断地向所有人偿还，但我们永远无法向任何人还清。</w:t>
      </w:r>
    </w:p>
    <w:p w14:paraId="42767CBA">
      <w:pPr>
        <w:pStyle w:val="6"/>
        <w:spacing w:before="272" w:line="261" w:lineRule="auto"/>
        <w:ind w:right="359"/>
        <w:rPr>
          <w:rFonts w:hint="eastAsia"/>
        </w:rPr>
      </w:pPr>
    </w:p>
    <w:p w14:paraId="1EC3E719">
      <w:pPr>
        <w:pStyle w:val="6"/>
        <w:spacing w:before="272" w:line="261" w:lineRule="auto"/>
        <w:ind w:right="359"/>
        <w:rPr>
          <w:rFonts w:hint="eastAsia"/>
        </w:rPr>
      </w:pPr>
      <w:r>
        <w:rPr>
          <w:rFonts w:hint="eastAsia"/>
        </w:rPr>
        <w:t>We must all ever owe love to all; and the particular form in which the various instalments of this inextinguishable debt are to be paid by one individual to another, depends on the relation which subsists between them, and is indeed just the appropriate duty of that relation.</w:t>
      </w:r>
    </w:p>
    <w:p w14:paraId="7248E041">
      <w:pPr>
        <w:pStyle w:val="6"/>
        <w:spacing w:before="272" w:line="261" w:lineRule="auto"/>
        <w:ind w:right="359"/>
        <w:rPr>
          <w:rFonts w:hint="eastAsia"/>
        </w:rPr>
      </w:pPr>
      <w:r>
        <w:rPr>
          <w:rFonts w:hint="eastAsia"/>
        </w:rPr>
        <w:t>我们都必须永远彼此相爱；这笔无法偿清的债务的各种分期付款，由一个个体向另一个个体支付的具体形式，取决于他们之间存在的关系，并且实际上正是该关系应有的责任。</w:t>
      </w:r>
    </w:p>
    <w:p w14:paraId="7034AD19">
      <w:pPr>
        <w:pStyle w:val="6"/>
        <w:spacing w:before="272" w:line="261" w:lineRule="auto"/>
        <w:ind w:right="359"/>
        <w:rPr>
          <w:rFonts w:hint="eastAsia"/>
        </w:rPr>
      </w:pPr>
    </w:p>
    <w:p w14:paraId="6498843B">
      <w:pPr>
        <w:pStyle w:val="6"/>
        <w:spacing w:before="272" w:line="261" w:lineRule="auto"/>
        <w:ind w:right="359"/>
        <w:rPr>
          <w:rFonts w:hint="eastAsia"/>
        </w:rPr>
      </w:pPr>
      <w:r>
        <w:rPr>
          <w:rFonts w:hint="eastAsia"/>
        </w:rPr>
        <w:t>We find the apostle Peter applying this principle, in his statements of the duties of the fundamental and primary relation of domestic life, that of husband and wife.</w:t>
      </w:r>
    </w:p>
    <w:p w14:paraId="711C1548">
      <w:pPr>
        <w:pStyle w:val="6"/>
        <w:spacing w:before="272" w:line="261" w:lineRule="auto"/>
        <w:ind w:right="359"/>
        <w:rPr>
          <w:rFonts w:hint="eastAsia"/>
        </w:rPr>
      </w:pPr>
      <w:r>
        <w:rPr>
          <w:rFonts w:hint="eastAsia"/>
        </w:rPr>
        <w:t>我们发现使徒彼得在他关于家庭生活中基本和首要关系——即夫妻关系——的责任陈述中，应用了这一原则。</w:t>
      </w:r>
    </w:p>
    <w:p w14:paraId="37D8ABAD">
      <w:pPr>
        <w:pStyle w:val="6"/>
        <w:spacing w:before="272" w:line="261" w:lineRule="auto"/>
        <w:ind w:right="359"/>
        <w:rPr>
          <w:rFonts w:hint="eastAsia"/>
        </w:rPr>
      </w:pPr>
    </w:p>
    <w:p w14:paraId="4E2E7450">
      <w:pPr>
        <w:pStyle w:val="6"/>
        <w:spacing w:before="272" w:line="261" w:lineRule="auto"/>
        <w:ind w:right="359"/>
        <w:rPr>
          <w:rFonts w:hint="eastAsia"/>
        </w:rPr>
      </w:pPr>
      <w:r>
        <w:rPr>
          <w:rFonts w:hint="eastAsia"/>
        </w:rPr>
        <w:t>He has stated and enforced the duties of the wife; he has taught the Christian wife what she owes to her husband, even to her unconverted husband, and why she should be conscientious in discharging this debt.</w:t>
      </w:r>
    </w:p>
    <w:p w14:paraId="137C3B96">
      <w:pPr>
        <w:pStyle w:val="6"/>
        <w:spacing w:before="272" w:line="261" w:lineRule="auto"/>
        <w:ind w:right="359"/>
        <w:rPr>
          <w:rFonts w:hint="eastAsia"/>
        </w:rPr>
      </w:pPr>
      <w:r>
        <w:rPr>
          <w:rFonts w:hint="eastAsia"/>
        </w:rPr>
        <w:t>他已经陈述并强调了妻子的责任；他教导了基督徒妻子她对丈夫，甚至是对她未归信的丈夫所负的责任，以及为什么她在偿还这笔债务时应该凭良心行事。</w:t>
      </w:r>
    </w:p>
    <w:p w14:paraId="62A31EC6">
      <w:pPr>
        <w:pStyle w:val="6"/>
        <w:spacing w:before="272" w:line="261" w:lineRule="auto"/>
        <w:ind w:right="359"/>
        <w:rPr>
          <w:rFonts w:hint="eastAsia"/>
        </w:rPr>
      </w:pPr>
    </w:p>
    <w:p w14:paraId="44BEA833">
      <w:pPr>
        <w:pStyle w:val="6"/>
        <w:spacing w:before="272" w:line="261" w:lineRule="auto"/>
        <w:ind w:right="359"/>
        <w:rPr>
          <w:rFonts w:hint="eastAsia"/>
        </w:rPr>
      </w:pPr>
      <w:r>
        <w:rPr>
          <w:rFonts w:hint="eastAsia"/>
        </w:rPr>
        <w:t>He has explained her duty, and the motive by which it is enforced.</w:t>
      </w:r>
    </w:p>
    <w:p w14:paraId="29BE8306">
      <w:pPr>
        <w:pStyle w:val="6"/>
        <w:spacing w:before="272" w:line="261" w:lineRule="auto"/>
        <w:ind w:right="359"/>
        <w:rPr>
          <w:rFonts w:hint="eastAsia"/>
        </w:rPr>
      </w:pPr>
      <w:r>
        <w:rPr>
          <w:rFonts w:hint="eastAsia"/>
        </w:rPr>
        <w:t>他解释了她的责任，以及强制执行这一责任的动机。</w:t>
      </w:r>
    </w:p>
    <w:p w14:paraId="00ECCAF7">
      <w:pPr>
        <w:pStyle w:val="6"/>
        <w:spacing w:before="272" w:line="261" w:lineRule="auto"/>
        <w:ind w:right="359"/>
        <w:rPr>
          <w:rFonts w:hint="eastAsia"/>
        </w:rPr>
      </w:pPr>
    </w:p>
    <w:p w14:paraId="6C20CDE9">
      <w:pPr>
        <w:pStyle w:val="6"/>
        <w:spacing w:before="272" w:line="261" w:lineRule="auto"/>
        <w:ind w:right="359"/>
        <w:rPr>
          <w:rFonts w:hint="eastAsia"/>
        </w:rPr>
      </w:pPr>
      <w:r>
        <w:rPr>
          <w:rFonts w:hint="eastAsia"/>
        </w:rPr>
        <w:t>He now proceeds to show Christian husbands that they have duties as well as rights; and that while they have important claims on their wives, their wives also have important claims on them; claims, certainly, not the less sacred and cogent, that they to whom they belong have, in comparatively rare instances, the means of authoritatively enforcing them.</w:t>
      </w:r>
    </w:p>
    <w:p w14:paraId="40628F01">
      <w:pPr>
        <w:pStyle w:val="6"/>
        <w:spacing w:before="272" w:line="261" w:lineRule="auto"/>
        <w:ind w:right="359"/>
        <w:rPr>
          <w:rFonts w:hint="eastAsia"/>
        </w:rPr>
      </w:pPr>
      <w:r>
        <w:rPr>
          <w:rFonts w:hint="eastAsia"/>
        </w:rPr>
        <w:t>他现在接着向基督徒丈夫们表明，他们既有责任也有权利；并且，虽然他们对妻子有重要的要求，他们的妻子对他们也有重要的要求；这些要求，当然，其神圣性和强制性并不会因为拥有这些要求的人在相对罕见的情况下才有权威强制执行它们的手段而减少。</w:t>
      </w:r>
    </w:p>
    <w:p w14:paraId="13A39F74">
      <w:pPr>
        <w:pStyle w:val="6"/>
        <w:spacing w:before="272" w:line="261" w:lineRule="auto"/>
        <w:ind w:right="359"/>
        <w:rPr>
          <w:rFonts w:hint="eastAsia"/>
        </w:rPr>
      </w:pPr>
    </w:p>
    <w:p w14:paraId="7FB6B33E">
      <w:pPr>
        <w:pStyle w:val="6"/>
        <w:spacing w:before="272" w:line="261" w:lineRule="auto"/>
        <w:ind w:right="359"/>
        <w:rPr>
          <w:rFonts w:hint="eastAsia"/>
        </w:rPr>
      </w:pPr>
      <w:r>
        <w:rPr>
          <w:rFonts w:hint="eastAsia"/>
        </w:rPr>
        <w:t>I.—THE DUTIES OF CHRISTIAN HUSBANDS.</w:t>
      </w:r>
    </w:p>
    <w:p w14:paraId="677AF127">
      <w:pPr>
        <w:pStyle w:val="6"/>
        <w:spacing w:before="272" w:line="261" w:lineRule="auto"/>
        <w:ind w:right="359"/>
        <w:rPr>
          <w:rFonts w:hint="eastAsia"/>
        </w:rPr>
      </w:pPr>
      <w:r>
        <w:rPr>
          <w:rFonts w:hint="eastAsia"/>
        </w:rPr>
        <w:t>一、基督徒丈夫的责任。</w:t>
      </w:r>
    </w:p>
    <w:p w14:paraId="5C856062">
      <w:pPr>
        <w:pStyle w:val="6"/>
        <w:spacing w:before="272" w:line="261" w:lineRule="auto"/>
        <w:ind w:right="359"/>
        <w:rPr>
          <w:rFonts w:hint="eastAsia"/>
        </w:rPr>
      </w:pPr>
    </w:p>
    <w:p w14:paraId="369400FA">
      <w:pPr>
        <w:pStyle w:val="6"/>
        <w:spacing w:before="272" w:line="261" w:lineRule="auto"/>
        <w:ind w:right="359"/>
        <w:rPr>
          <w:rFonts w:hint="eastAsia"/>
        </w:rPr>
      </w:pPr>
      <w:r>
        <w:rPr>
          <w:rFonts w:hint="eastAsia"/>
        </w:rPr>
        <w:t>The view of the duty of the husband to the wife, given by the apostle, is, like that given by him of the duty of the wife to the husband, accompanied with a statement of some of the motives which urge to its performance.</w:t>
      </w:r>
    </w:p>
    <w:p w14:paraId="6055E593">
      <w:pPr>
        <w:pStyle w:val="6"/>
        <w:spacing w:before="272" w:line="261" w:lineRule="auto"/>
        <w:ind w:right="359"/>
        <w:rPr>
          <w:rFonts w:hint="eastAsia"/>
        </w:rPr>
      </w:pPr>
      <w:r>
        <w:rPr>
          <w:rFonts w:hint="eastAsia"/>
        </w:rPr>
        <w:t>使徒所给出的丈夫对妻子的责任的看法，就像他所给出的妻子对丈夫的责任的看法一样，都伴随着一些敦促其履行的动机的陈述。</w:t>
      </w:r>
    </w:p>
    <w:p w14:paraId="5E7D2CB1">
      <w:pPr>
        <w:pStyle w:val="6"/>
        <w:spacing w:before="272" w:line="261" w:lineRule="auto"/>
        <w:ind w:right="359"/>
        <w:rPr>
          <w:rFonts w:hint="eastAsia"/>
        </w:rPr>
      </w:pPr>
    </w:p>
    <w:p w14:paraId="1E14A1DF">
      <w:pPr>
        <w:pStyle w:val="6"/>
        <w:spacing w:before="272" w:line="261" w:lineRule="auto"/>
        <w:ind w:right="359"/>
        <w:rPr>
          <w:rFonts w:hint="eastAsia"/>
        </w:rPr>
      </w:pPr>
      <w:r>
        <w:rPr>
          <w:rFonts w:hint="eastAsia"/>
        </w:rPr>
        <w:t>My object, in the remaining part of this discourse, is to unfold the meaning of the apostle's injunctions, and to point out the appropriateness and force of the considerations which he adduces in support of these injunctions.</w:t>
      </w:r>
    </w:p>
    <w:p w14:paraId="6676E144">
      <w:pPr>
        <w:pStyle w:val="6"/>
        <w:spacing w:before="272" w:line="261" w:lineRule="auto"/>
        <w:ind w:right="359"/>
        <w:rPr>
          <w:rFonts w:hint="eastAsia"/>
        </w:rPr>
      </w:pPr>
      <w:r>
        <w:rPr>
          <w:rFonts w:hint="eastAsia"/>
        </w:rPr>
        <w:t>在这次讲道的剩余部分，我的目标是阐明使徒训诫的含义，并指出他为支持这些训诫而提出的考虑因素的恰当性和力量。</w:t>
      </w:r>
    </w:p>
    <w:p w14:paraId="774D5008">
      <w:pPr>
        <w:pStyle w:val="6"/>
        <w:spacing w:before="272" w:line="261" w:lineRule="auto"/>
        <w:ind w:right="359"/>
        <w:rPr>
          <w:rFonts w:hint="eastAsia"/>
        </w:rPr>
      </w:pPr>
    </w:p>
    <w:p w14:paraId="4954DBE9">
      <w:pPr>
        <w:pStyle w:val="6"/>
        <w:spacing w:before="272" w:line="261" w:lineRule="auto"/>
        <w:ind w:right="359"/>
        <w:rPr>
          <w:rFonts w:hint="eastAsia"/>
        </w:rPr>
      </w:pPr>
      <w:r>
        <w:rPr>
          <w:rFonts w:hint="eastAsia"/>
        </w:rPr>
        <w:t>You will observe, that my object is not to give you a full account of the duties of husbands, and of the motives enforcing them.</w:t>
      </w:r>
    </w:p>
    <w:p w14:paraId="1E19C55E">
      <w:pPr>
        <w:pStyle w:val="6"/>
        <w:spacing w:before="272" w:line="261" w:lineRule="auto"/>
        <w:ind w:right="359"/>
        <w:rPr>
          <w:rFonts w:hint="eastAsia"/>
        </w:rPr>
      </w:pPr>
      <w:r>
        <w:rPr>
          <w:rFonts w:hint="eastAsia"/>
        </w:rPr>
        <w:t>你们会注意到，我的目的不是要给你们一份关于丈夫责任及其强制动机的完整说明。</w:t>
      </w:r>
    </w:p>
    <w:p w14:paraId="757C14B0">
      <w:pPr>
        <w:pStyle w:val="6"/>
        <w:spacing w:before="272" w:line="261" w:lineRule="auto"/>
        <w:ind w:right="359"/>
        <w:rPr>
          <w:rFonts w:hint="eastAsia"/>
        </w:rPr>
      </w:pPr>
    </w:p>
    <w:p w14:paraId="25C8BCDB">
      <w:pPr>
        <w:pStyle w:val="6"/>
        <w:spacing w:before="272" w:line="261" w:lineRule="auto"/>
        <w:ind w:right="359"/>
        <w:rPr>
          <w:rFonts w:hint="eastAsia"/>
        </w:rPr>
      </w:pPr>
      <w:r>
        <w:rPr>
          <w:rFonts w:hint="eastAsia"/>
        </w:rPr>
        <w:t>Had that been my design I should have taken for my subject the whole of the Christian law, as laid down in the following passages of Scripture, passages which I hope every husband in this assembly has engraved on the tablet, not only of his memory, but of his heart: “Husbands, love your wives, even as Christ also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2284C379">
      <w:pPr>
        <w:pStyle w:val="6"/>
        <w:spacing w:before="272" w:line="261" w:lineRule="auto"/>
        <w:ind w:right="359"/>
        <w:rPr>
          <w:rFonts w:hint="eastAsia"/>
        </w:rPr>
      </w:pPr>
      <w:r>
        <w:rPr>
          <w:rFonts w:hint="eastAsia"/>
        </w:rPr>
        <w:t>如果那是我的意图，我就会以整个基督教律法为主题，正如以下经文所阐述的那样，我希望在座的每一位丈夫都已将这些经文不仅刻在他的记忆中，也刻在他的心版上：“你们作丈夫的，要爱你们的妻子，正如基督爱教会，为教会舍己。要用水藉着道把教会洗净，成为圣洁，可以献给自己，作个荣耀的教会，毫无玷污、皱纹等类的病，乃是圣洁没有瑕疵的。</w:t>
      </w:r>
    </w:p>
    <w:p w14:paraId="0F9EE6EE">
      <w:pPr>
        <w:pStyle w:val="6"/>
        <w:spacing w:before="272" w:line="261" w:lineRule="auto"/>
        <w:ind w:right="359"/>
        <w:rPr>
          <w:rFonts w:hint="eastAsia"/>
        </w:rPr>
      </w:pPr>
    </w:p>
    <w:p w14:paraId="246CBFAF">
      <w:pPr>
        <w:pStyle w:val="6"/>
        <w:spacing w:before="272" w:line="261" w:lineRule="auto"/>
        <w:ind w:right="359"/>
        <w:rPr>
          <w:rFonts w:hint="eastAsia"/>
        </w:rPr>
      </w:pPr>
      <w:r>
        <w:rPr>
          <w:rFonts w:hint="eastAsia"/>
        </w:rPr>
        <w:t>So ought men to love their wives as their own bodies, for he who loveth his wife loveth himself: for no man ever yet hated his own flesh, but nourisheth and cherisheth it, even as the Lord the Church: for we are members of his body, of his flesh, and of his bones.</w:t>
      </w:r>
    </w:p>
    <w:p w14:paraId="2EBC997C">
      <w:pPr>
        <w:pStyle w:val="6"/>
        <w:spacing w:before="272" w:line="261" w:lineRule="auto"/>
        <w:ind w:right="359"/>
        <w:rPr>
          <w:rFonts w:hint="eastAsia"/>
        </w:rPr>
      </w:pPr>
      <w:r>
        <w:rPr>
          <w:rFonts w:hint="eastAsia"/>
        </w:rPr>
        <w:t>丈夫也当照样爱妻子，如同爱自己的身子，因为爱妻子便是爱自己了。从来没有人恨恶自己的身子，总是保养顾惜，正像主待教会一样，因我们是祂身上的肢体，是祂的肉、祂的骨。</w:t>
      </w:r>
    </w:p>
    <w:p w14:paraId="361A048B">
      <w:pPr>
        <w:pStyle w:val="6"/>
        <w:spacing w:before="272" w:line="261" w:lineRule="auto"/>
        <w:ind w:right="359"/>
        <w:rPr>
          <w:rFonts w:hint="eastAsia"/>
        </w:rPr>
      </w:pPr>
    </w:p>
    <w:p w14:paraId="709A22FD">
      <w:pPr>
        <w:pStyle w:val="6"/>
        <w:spacing w:before="272" w:line="261" w:lineRule="auto"/>
        <w:ind w:right="359"/>
        <w:rPr>
          <w:rFonts w:hint="eastAsia"/>
        </w:rPr>
      </w:pPr>
      <w:r>
        <w:rPr>
          <w:rFonts w:hint="eastAsia"/>
        </w:rPr>
        <w:t>For this cause shall a man leave his father and mother, and shall be joined to his wife, and they two shall be one flesh.</w:t>
      </w:r>
    </w:p>
    <w:p w14:paraId="75B150AC">
      <w:pPr>
        <w:pStyle w:val="6"/>
        <w:spacing w:before="272" w:line="261" w:lineRule="auto"/>
        <w:ind w:right="359"/>
        <w:rPr>
          <w:rFonts w:hint="eastAsia"/>
        </w:rPr>
      </w:pPr>
      <w:r>
        <w:rPr>
          <w:rFonts w:hint="eastAsia"/>
        </w:rPr>
        <w:t>为这个缘故，人要离开父母，与妻子连合，二人成为一体。</w:t>
      </w:r>
    </w:p>
    <w:p w14:paraId="5D5C7816">
      <w:pPr>
        <w:pStyle w:val="6"/>
        <w:spacing w:before="272" w:line="261" w:lineRule="auto"/>
        <w:ind w:right="359"/>
        <w:rPr>
          <w:rFonts w:hint="eastAsia"/>
        </w:rPr>
      </w:pPr>
    </w:p>
    <w:p w14:paraId="4EF30C04">
      <w:pPr>
        <w:pStyle w:val="6"/>
        <w:spacing w:before="272" w:line="261" w:lineRule="auto"/>
        <w:ind w:right="359"/>
        <w:rPr>
          <w:rFonts w:hint="eastAsia"/>
        </w:rPr>
      </w:pPr>
      <w:r>
        <w:rPr>
          <w:rFonts w:hint="eastAsia"/>
        </w:rPr>
        <w:t>This is a great mystery: but I speak concerning Christ and the Church.</w:t>
      </w:r>
    </w:p>
    <w:p w14:paraId="20D20D69">
      <w:pPr>
        <w:pStyle w:val="6"/>
        <w:spacing w:before="272" w:line="261" w:lineRule="auto"/>
        <w:ind w:right="359"/>
        <w:rPr>
          <w:rFonts w:hint="eastAsia"/>
        </w:rPr>
      </w:pPr>
      <w:r>
        <w:rPr>
          <w:rFonts w:hint="eastAsia"/>
        </w:rPr>
        <w:t>这是极大的奥秘，但我是指着基督和教会说的。</w:t>
      </w:r>
    </w:p>
    <w:p w14:paraId="1711D121">
      <w:pPr>
        <w:pStyle w:val="6"/>
        <w:spacing w:before="272" w:line="261" w:lineRule="auto"/>
        <w:ind w:right="359"/>
        <w:rPr>
          <w:rFonts w:hint="eastAsia"/>
        </w:rPr>
      </w:pPr>
    </w:p>
    <w:p w14:paraId="32A0BE6A">
      <w:pPr>
        <w:pStyle w:val="6"/>
        <w:spacing w:before="272" w:line="261" w:lineRule="auto"/>
        <w:ind w:right="359"/>
        <w:rPr>
          <w:rFonts w:hint="eastAsia"/>
        </w:rPr>
      </w:pPr>
      <w:r>
        <w:rPr>
          <w:rFonts w:hint="eastAsia"/>
        </w:rPr>
        <w:t>Nevertheless, let every one of you, in particular, so love his wife even as himself.</w:t>
      </w:r>
    </w:p>
    <w:p w14:paraId="1A8EE11D">
      <w:pPr>
        <w:pStyle w:val="6"/>
        <w:spacing w:before="272" w:line="261" w:lineRule="auto"/>
        <w:ind w:right="359"/>
        <w:rPr>
          <w:rFonts w:hint="eastAsia"/>
        </w:rPr>
      </w:pPr>
      <w:r>
        <w:rPr>
          <w:rFonts w:hint="eastAsia"/>
        </w:rPr>
        <w:t>然而，你们各人都当爱妻子，如同爱自己一样。</w:t>
      </w:r>
    </w:p>
    <w:p w14:paraId="5CA4858E">
      <w:pPr>
        <w:pStyle w:val="6"/>
        <w:spacing w:before="272" w:line="261" w:lineRule="auto"/>
        <w:ind w:right="359"/>
        <w:rPr>
          <w:rFonts w:hint="eastAsia"/>
        </w:rPr>
      </w:pPr>
    </w:p>
    <w:p w14:paraId="148705E6">
      <w:pPr>
        <w:pStyle w:val="6"/>
        <w:spacing w:before="272" w:line="261" w:lineRule="auto"/>
        <w:ind w:right="359"/>
        <w:rPr>
          <w:rFonts w:hint="eastAsia"/>
        </w:rPr>
      </w:pPr>
      <w:r>
        <w:rPr>
          <w:rFonts w:hint="eastAsia"/>
        </w:rPr>
        <w:t>Husbands, love your wives, and be not bitter against them.”</w:t>
      </w:r>
    </w:p>
    <w:p w14:paraId="6A1CE01F">
      <w:pPr>
        <w:pStyle w:val="6"/>
        <w:spacing w:before="272" w:line="261" w:lineRule="auto"/>
        <w:ind w:right="359"/>
        <w:rPr>
          <w:rFonts w:hint="eastAsia"/>
        </w:rPr>
      </w:pPr>
      <w:r>
        <w:rPr>
          <w:rFonts w:hint="eastAsia"/>
        </w:rPr>
        <w:t>你们作丈夫的，要爱你们的妻子，不可苦待她们。”</w:t>
      </w:r>
    </w:p>
    <w:p w14:paraId="07B8C5E5">
      <w:pPr>
        <w:pStyle w:val="6"/>
        <w:spacing w:before="272" w:line="261" w:lineRule="auto"/>
        <w:ind w:right="359"/>
        <w:rPr>
          <w:rFonts w:hint="eastAsia"/>
        </w:rPr>
      </w:pPr>
    </w:p>
    <w:p w14:paraId="784F4649">
      <w:pPr>
        <w:pStyle w:val="6"/>
        <w:spacing w:before="272" w:line="261" w:lineRule="auto"/>
        <w:ind w:right="359"/>
        <w:rPr>
          <w:rFonts w:hint="eastAsia"/>
        </w:rPr>
      </w:pPr>
      <w:r>
        <w:rPr>
          <w:rFonts w:hint="eastAsia"/>
        </w:rPr>
        <w:t>My object is a much more limited one.</w:t>
      </w:r>
    </w:p>
    <w:p w14:paraId="073847B0">
      <w:pPr>
        <w:pStyle w:val="6"/>
        <w:spacing w:before="272" w:line="261" w:lineRule="auto"/>
        <w:ind w:right="359"/>
        <w:rPr>
          <w:rFonts w:hint="eastAsia"/>
        </w:rPr>
      </w:pPr>
      <w:r>
        <w:rPr>
          <w:rFonts w:hint="eastAsia"/>
        </w:rPr>
        <w:t>我的目标要有限得多。</w:t>
      </w:r>
    </w:p>
    <w:p w14:paraId="3F7951F6">
      <w:pPr>
        <w:pStyle w:val="6"/>
        <w:spacing w:before="272" w:line="261" w:lineRule="auto"/>
        <w:ind w:right="359"/>
        <w:rPr>
          <w:rFonts w:hint="eastAsia"/>
        </w:rPr>
      </w:pPr>
    </w:p>
    <w:p w14:paraId="75A4557B">
      <w:pPr>
        <w:pStyle w:val="6"/>
        <w:spacing w:before="272" w:line="261" w:lineRule="auto"/>
        <w:ind w:right="359"/>
        <w:rPr>
          <w:rFonts w:hint="eastAsia"/>
        </w:rPr>
      </w:pPr>
      <w:r>
        <w:rPr>
          <w:rFonts w:hint="eastAsia"/>
        </w:rPr>
        <w:t>Taking for granted, with the apostle, that the husbands addressed, were possessed of that peculiar affection, without the possession of the elements of which, the marriage relation ought never to be formed, and without the careful cultivation and steady development of which, the duties of that relation cannot be performed, nor its comforts enjoyed, I mean to confine myself to those manifestations of this principle, and those motives urging to these manifestations, to which the apostle's object naturally led him particularly to advert in showing the Christians to whom he was writing, living in the midst of heathens ignorant of their religion, how to “have their conversation honest among the Gentiles, that so with well- doing they might put to silence the ignorance of foolish men.”</w:t>
      </w:r>
    </w:p>
    <w:p w14:paraId="0D351EE7">
      <w:pPr>
        <w:pStyle w:val="6"/>
        <w:spacing w:before="272" w:line="261" w:lineRule="auto"/>
        <w:ind w:right="359"/>
        <w:rPr>
          <w:rFonts w:hint="eastAsia"/>
        </w:rPr>
      </w:pPr>
      <w:r>
        <w:rPr>
          <w:rFonts w:hint="eastAsia"/>
        </w:rPr>
        <w:t>我与使徒一样，假定所致辞的丈夫们都拥有那种特殊的情感，若没有这种情感的要素，婚姻关系就绝不应该形成，若没有对其的精心培养和稳定发展，婚姻关系的责任就无法履行，其慰藉也无法享受。我的意图是，把自己局限于这一原则的那些表现形式，以及促使这些表现形式的那些动机，使徒的目的自然地引导他特别注意到这些，以便向他所写的、生活在不了解他们宗教的异教徒中间的基督徒们展示，如何“在教外人中品行端正，叫他们因你们的好行为，便……归荣耀与神。”</w:t>
      </w:r>
    </w:p>
    <w:p w14:paraId="1777ACF1">
      <w:pPr>
        <w:pStyle w:val="6"/>
        <w:spacing w:before="272" w:line="261" w:lineRule="auto"/>
        <w:ind w:right="359"/>
        <w:rPr>
          <w:rFonts w:hint="eastAsia"/>
        </w:rPr>
      </w:pPr>
    </w:p>
    <w:p w14:paraId="52033A62">
      <w:pPr>
        <w:pStyle w:val="6"/>
        <w:spacing w:before="272" w:line="261" w:lineRule="auto"/>
        <w:ind w:right="359"/>
        <w:rPr>
          <w:rFonts w:hint="eastAsia"/>
        </w:rPr>
      </w:pPr>
      <w:r>
        <w:rPr>
          <w:rFonts w:hint="eastAsia"/>
        </w:rPr>
        <w:t>For this purpose he exhorts Christian subjects and Christian servants to be particularly attentive to their civil and domestic duties; for this purpose he exhorts Christian wives to be exemplary in all their conjugal duties; and for this purpose he, in our text, exhorts Christian husbands to “dwell with their wives according to knowledge, giving honor unto the wife as to the weaker vessel, and as being heirs of the grace of life, that their prayers be not hindered.”</w:t>
      </w:r>
    </w:p>
    <w:p w14:paraId="67A69AA5">
      <w:pPr>
        <w:pStyle w:val="6"/>
        <w:spacing w:before="272" w:line="261" w:lineRule="auto"/>
        <w:ind w:right="359"/>
        <w:rPr>
          <w:rFonts w:hint="eastAsia"/>
        </w:rPr>
      </w:pPr>
      <w:r>
        <w:rPr>
          <w:rFonts w:hint="eastAsia"/>
        </w:rPr>
        <w:t>为此目的，他劝勉基督徒国民和基督徒仆人要特别注意他们的公民和家庭责任；为此目的，他劝勉基督徒妻子在所有夫妻责任上要作榜样；为此目的，他在我们的经文中劝勉基督徒丈夫要“按情理和妻子同住，因她比你软弱，又要敬重她，因为你们是一同承受生命之恩的，这样，便叫你们的祷告没有阻碍。”</w:t>
      </w:r>
    </w:p>
    <w:p w14:paraId="35A43C73">
      <w:pPr>
        <w:pStyle w:val="6"/>
        <w:spacing w:before="272" w:line="261" w:lineRule="auto"/>
        <w:ind w:right="359"/>
        <w:rPr>
          <w:rFonts w:hint="eastAsia"/>
        </w:rPr>
      </w:pPr>
    </w:p>
    <w:p w14:paraId="00BBCA2D">
      <w:pPr>
        <w:pStyle w:val="6"/>
        <w:spacing w:before="272" w:line="261" w:lineRule="auto"/>
        <w:ind w:right="359"/>
        <w:rPr>
          <w:rFonts w:hint="eastAsia"/>
        </w:rPr>
      </w:pPr>
      <w:r>
        <w:rPr>
          <w:rFonts w:hint="eastAsia"/>
        </w:rPr>
        <w:t>A certain degree of obscurity is cast over this passage, by the manner in which it is construed in our version.</w:t>
      </w:r>
    </w:p>
    <w:p w14:paraId="2611898F">
      <w:pPr>
        <w:pStyle w:val="6"/>
        <w:spacing w:before="272" w:line="261" w:lineRule="auto"/>
        <w:ind w:right="359"/>
        <w:rPr>
          <w:rFonts w:hint="eastAsia"/>
        </w:rPr>
      </w:pPr>
      <w:r>
        <w:rPr>
          <w:rFonts w:hint="eastAsia"/>
        </w:rPr>
        <w:t>由于我们译本的翻译方式，这段经文蒙上了一定程度的模糊。</w:t>
      </w:r>
    </w:p>
    <w:p w14:paraId="1AB5B917">
      <w:pPr>
        <w:pStyle w:val="6"/>
        <w:spacing w:before="272" w:line="261" w:lineRule="auto"/>
        <w:ind w:right="359"/>
        <w:rPr>
          <w:rFonts w:hint="eastAsia"/>
        </w:rPr>
      </w:pPr>
    </w:p>
    <w:p w14:paraId="3A894738">
      <w:pPr>
        <w:pStyle w:val="6"/>
        <w:spacing w:before="272" w:line="261" w:lineRule="auto"/>
        <w:ind w:right="359"/>
        <w:rPr>
          <w:rFonts w:hint="eastAsia"/>
        </w:rPr>
      </w:pPr>
      <w:r>
        <w:rPr>
          <w:rFonts w:hint="eastAsia"/>
        </w:rPr>
        <w:t>I should think few intelligent persons have ever read the passage without feeling as if the first reason given for honoring the wife, were a somewhat paradoxical one.</w:t>
      </w:r>
    </w:p>
    <w:p w14:paraId="29D4B0F4">
      <w:pPr>
        <w:pStyle w:val="6"/>
        <w:spacing w:before="272" w:line="261" w:lineRule="auto"/>
        <w:ind w:right="359"/>
        <w:rPr>
          <w:rFonts w:hint="eastAsia"/>
        </w:rPr>
      </w:pPr>
      <w:r>
        <w:rPr>
          <w:rFonts w:hint="eastAsia"/>
        </w:rPr>
        <w:t>我想，很少有明智的人在读这段经文时，不觉得为敬重妻子而给出的第一个理由有些自相矛盾。</w:t>
      </w:r>
    </w:p>
    <w:p w14:paraId="4B18827C">
      <w:pPr>
        <w:pStyle w:val="6"/>
        <w:spacing w:before="272" w:line="261" w:lineRule="auto"/>
        <w:ind w:right="359"/>
        <w:rPr>
          <w:rFonts w:hint="eastAsia"/>
        </w:rPr>
      </w:pPr>
    </w:p>
    <w:p w14:paraId="1F8286AC">
      <w:pPr>
        <w:pStyle w:val="6"/>
        <w:spacing w:before="272" w:line="261" w:lineRule="auto"/>
        <w:ind w:right="359"/>
        <w:rPr>
          <w:rFonts w:hint="eastAsia"/>
        </w:rPr>
      </w:pPr>
      <w:r>
        <w:rPr>
          <w:rFonts w:hint="eastAsia"/>
        </w:rPr>
        <w:t>It seems very reasonable, that the Christian husband should honor the Christian wife, because she is equally with himself an “heir of the grace of life;” but it seems strange, that her being the weaker vessel should be assigned as a reason why she should be honored.</w:t>
      </w:r>
    </w:p>
    <w:p w14:paraId="38F0629F">
      <w:pPr>
        <w:pStyle w:val="6"/>
        <w:spacing w:before="272" w:line="261" w:lineRule="auto"/>
        <w:ind w:right="359"/>
        <w:rPr>
          <w:rFonts w:hint="eastAsia"/>
        </w:rPr>
      </w:pPr>
      <w:r>
        <w:rPr>
          <w:rFonts w:hint="eastAsia"/>
        </w:rPr>
        <w:t>基督徒丈夫应该敬重基督徒妻子，因为她与他一样是“生命之恩的继承人”，这似乎很合理；但把她是更软弱的器皿作为她应受敬重的原因，似乎很奇怪。</w:t>
      </w:r>
    </w:p>
    <w:p w14:paraId="6397A54B">
      <w:pPr>
        <w:pStyle w:val="6"/>
        <w:spacing w:before="272" w:line="261" w:lineRule="auto"/>
        <w:ind w:right="359"/>
        <w:rPr>
          <w:rFonts w:hint="eastAsia"/>
        </w:rPr>
      </w:pPr>
    </w:p>
    <w:p w14:paraId="37D59759">
      <w:pPr>
        <w:pStyle w:val="6"/>
        <w:spacing w:before="272" w:line="261" w:lineRule="auto"/>
        <w:ind w:right="359"/>
        <w:rPr>
          <w:rFonts w:hint="eastAsia"/>
        </w:rPr>
      </w:pPr>
      <w:r>
        <w:rPr>
          <w:rFonts w:hint="eastAsia"/>
        </w:rPr>
        <w:t>That is a very good, a very persuasive reason, to sympathize with her, to help her, to be kind to her; but it does not seem to have much cogency as a reason for honoring her.</w:t>
      </w:r>
    </w:p>
    <w:p w14:paraId="57E68712">
      <w:pPr>
        <w:pStyle w:val="6"/>
        <w:spacing w:before="272" w:line="261" w:lineRule="auto"/>
        <w:ind w:right="359"/>
        <w:rPr>
          <w:rFonts w:hint="eastAsia"/>
        </w:rPr>
      </w:pPr>
      <w:r>
        <w:rPr>
          <w:rFonts w:hint="eastAsia"/>
        </w:rPr>
        <w:t>这是一个很好的、很有说服力的理由，去同情她、帮助她、善待她；但作为敬重她的理由，似乎没有太大的说服力。</w:t>
      </w:r>
    </w:p>
    <w:p w14:paraId="65BBAD72">
      <w:pPr>
        <w:pStyle w:val="6"/>
        <w:spacing w:before="272" w:line="261" w:lineRule="auto"/>
        <w:ind w:right="359"/>
        <w:rPr>
          <w:rFonts w:hint="eastAsia"/>
        </w:rPr>
      </w:pPr>
    </w:p>
    <w:p w14:paraId="1A1E7ADA">
      <w:pPr>
        <w:pStyle w:val="6"/>
        <w:spacing w:before="272" w:line="261" w:lineRule="auto"/>
        <w:ind w:right="359"/>
        <w:rPr>
          <w:rFonts w:hint="eastAsia"/>
        </w:rPr>
      </w:pPr>
      <w:r>
        <w:rPr>
          <w:rFonts w:hint="eastAsia"/>
        </w:rPr>
        <w:t>On looking into the text, as it came from the apostle's pen, there appears no trace of this apparent incongruity.</w:t>
      </w:r>
    </w:p>
    <w:p w14:paraId="54338128">
      <w:pPr>
        <w:pStyle w:val="6"/>
        <w:spacing w:before="272" w:line="261" w:lineRule="auto"/>
        <w:ind w:right="359"/>
        <w:rPr>
          <w:rFonts w:hint="eastAsia"/>
        </w:rPr>
      </w:pPr>
      <w:r>
        <w:rPr>
          <w:rFonts w:hint="eastAsia"/>
        </w:rPr>
        <w:t>在查考使徒笔下的原文时，并没有发现这种明显的矛盾之处。</w:t>
      </w:r>
    </w:p>
    <w:p w14:paraId="7006B14C">
      <w:pPr>
        <w:pStyle w:val="6"/>
        <w:spacing w:before="272" w:line="261" w:lineRule="auto"/>
        <w:ind w:right="359"/>
        <w:rPr>
          <w:rFonts w:hint="eastAsia"/>
        </w:rPr>
      </w:pPr>
    </w:p>
    <w:p w14:paraId="2D56CBBD">
      <w:pPr>
        <w:pStyle w:val="6"/>
        <w:spacing w:before="272" w:line="261" w:lineRule="auto"/>
        <w:ind w:right="359"/>
        <w:rPr>
          <w:rFonts w:hint="eastAsia"/>
        </w:rPr>
      </w:pPr>
      <w:r>
        <w:rPr>
          <w:rFonts w:hint="eastAsia"/>
        </w:rPr>
        <w:t>The words translated, “to the wife, as to the weaker vessel,” and which might, with equal propriety, be rendered, “with the wife as with the weaker vessel,” immediately follow the words, “dwell according to knowledge,” and precede, instead of following, as from our version we would naturally suppose, the words, “giving honor.”</w:t>
      </w:r>
    </w:p>
    <w:p w14:paraId="7DAFB443">
      <w:pPr>
        <w:pStyle w:val="6"/>
        <w:spacing w:before="272" w:line="261" w:lineRule="auto"/>
        <w:ind w:right="359"/>
        <w:rPr>
          <w:rFonts w:hint="eastAsia"/>
        </w:rPr>
      </w:pPr>
      <w:r>
        <w:rPr>
          <w:rFonts w:hint="eastAsia"/>
        </w:rPr>
        <w:t>被翻译为“待妻子如同待更软弱的器皿”的词语，同样可以恰当地译为“与妻子如同与更软弱的器皿同住”，紧跟在“按情理同住”之后，并且在我们译本中我们自然以为的，是在“给予敬重”之前，而不是之后。</w:t>
      </w:r>
    </w:p>
    <w:p w14:paraId="3834AE7F">
      <w:pPr>
        <w:pStyle w:val="6"/>
        <w:spacing w:before="272" w:line="261" w:lineRule="auto"/>
        <w:ind w:right="359"/>
        <w:rPr>
          <w:rFonts w:hint="eastAsia"/>
        </w:rPr>
      </w:pPr>
    </w:p>
    <w:p w14:paraId="0CB4B65B">
      <w:pPr>
        <w:pStyle w:val="6"/>
        <w:spacing w:before="272" w:line="261" w:lineRule="auto"/>
        <w:ind w:right="359"/>
        <w:rPr>
          <w:rFonts w:hint="eastAsia"/>
        </w:rPr>
      </w:pPr>
      <w:r>
        <w:rPr>
          <w:rFonts w:hint="eastAsia"/>
        </w:rPr>
        <w:t>These are plainly intended to quality the first clause, just as the words, “as being heirs of the grace of life,” are intended to qualify the second.</w:t>
      </w:r>
    </w:p>
    <w:p w14:paraId="7EA3FD1D">
      <w:pPr>
        <w:pStyle w:val="6"/>
        <w:spacing w:before="272" w:line="261" w:lineRule="auto"/>
        <w:ind w:right="359"/>
        <w:rPr>
          <w:rFonts w:hint="eastAsia"/>
        </w:rPr>
      </w:pPr>
      <w:r>
        <w:rPr>
          <w:rFonts w:hint="eastAsia"/>
        </w:rPr>
        <w:t>这些显然是为了修饰第一句，正如“因为是一同承受生命之恩的”是为了修饰第二句一样。</w:t>
      </w:r>
    </w:p>
    <w:p w14:paraId="2264E242">
      <w:pPr>
        <w:pStyle w:val="6"/>
        <w:spacing w:before="272" w:line="261" w:lineRule="auto"/>
        <w:ind w:right="359"/>
        <w:rPr>
          <w:rFonts w:hint="eastAsia"/>
        </w:rPr>
      </w:pPr>
    </w:p>
    <w:p w14:paraId="4FA3935E">
      <w:pPr>
        <w:pStyle w:val="6"/>
        <w:spacing w:before="272" w:line="261" w:lineRule="auto"/>
        <w:ind w:right="359"/>
        <w:rPr>
          <w:rFonts w:hint="eastAsia"/>
        </w:rPr>
      </w:pPr>
      <w:r>
        <w:rPr>
          <w:rFonts w:hint="eastAsia"/>
        </w:rPr>
        <w:t>The wife being the weaker vessel is the reason why the husband should “dwell with her according to knowledge just as her being a fellow-heir of the grace of life, is the reason why he should honor her; and the importance of preventing any hindrance to their prayers, is a motive equally bearing on both of the duties enjoined.</w:t>
      </w:r>
    </w:p>
    <w:p w14:paraId="506F1DF4">
      <w:pPr>
        <w:pStyle w:val="6"/>
        <w:spacing w:before="272" w:line="261" w:lineRule="auto"/>
        <w:ind w:right="359"/>
        <w:rPr>
          <w:rFonts w:hint="eastAsia"/>
        </w:rPr>
      </w:pPr>
      <w:r>
        <w:rPr>
          <w:rFonts w:hint="eastAsia"/>
        </w:rPr>
        <w:t>妻子是更软弱的器皿，是丈夫应该“按情理与她同住”的原因，正如她是一同承受生命之恩的，是他应该敬重她的原因；而防止他们的祷告受阻的重要性，是同样关系到这两项被吩咐的责任的动机。</w:t>
      </w:r>
    </w:p>
    <w:p w14:paraId="23E2F10F">
      <w:pPr>
        <w:pStyle w:val="6"/>
        <w:spacing w:before="272" w:line="261" w:lineRule="auto"/>
        <w:ind w:right="359"/>
        <w:rPr>
          <w:rFonts w:hint="eastAsia"/>
        </w:rPr>
      </w:pPr>
    </w:p>
    <w:p w14:paraId="76901868">
      <w:pPr>
        <w:pStyle w:val="6"/>
        <w:spacing w:before="272" w:line="261" w:lineRule="auto"/>
        <w:ind w:right="359"/>
        <w:rPr>
          <w:rFonts w:hint="eastAsia"/>
        </w:rPr>
      </w:pPr>
      <w:r>
        <w:rPr>
          <w:rFonts w:hint="eastAsia"/>
        </w:rPr>
        <w:t>The method, then, which seems best fitted to bring out the meaning and force of the text is, first, to explain the first injunction, “Dwell with the wife according to knowledge,” and its appropriate motive ”She is the weaker vessel;” then the second injunction, and its appropriate motive: “Honor her, as she is a jointheir of the grace of life;” and, finally, the concluding consideration, which is equally fitted for giving force to both these injunctions.</w:t>
      </w:r>
    </w:p>
    <w:p w14:paraId="674B590D">
      <w:pPr>
        <w:pStyle w:val="6"/>
        <w:spacing w:before="272" w:line="261" w:lineRule="auto"/>
        <w:ind w:right="359"/>
        <w:rPr>
          <w:rFonts w:hint="eastAsia"/>
        </w:rPr>
      </w:pPr>
      <w:r>
        <w:rPr>
          <w:rFonts w:hint="eastAsia"/>
        </w:rPr>
        <w:t>那么，最能阐明这段经文意义和力量的方法似乎是：首先，解释第一个训诫，“按情理与妻子同住”，及其恰当的动机“她是更软弱的器皿”；然后是第二个训诫及其恰当的动机：“敬重她，因为她是一同承受生命之恩的”；最后是总结性的考虑，这同样适用于加强这两个训诫的力量。</w:t>
      </w:r>
    </w:p>
    <w:p w14:paraId="09DD6E0A">
      <w:pPr>
        <w:pStyle w:val="6"/>
        <w:spacing w:before="272" w:line="261" w:lineRule="auto"/>
        <w:ind w:right="359"/>
        <w:rPr>
          <w:rFonts w:hint="eastAsia"/>
        </w:rPr>
      </w:pPr>
    </w:p>
    <w:p w14:paraId="3B8ED9F5">
      <w:pPr>
        <w:pStyle w:val="6"/>
        <w:spacing w:before="272" w:line="261" w:lineRule="auto"/>
        <w:ind w:right="359"/>
        <w:rPr>
          <w:rFonts w:hint="eastAsia"/>
        </w:rPr>
      </w:pPr>
      <w:r>
        <w:rPr>
          <w:rFonts w:hint="eastAsia"/>
        </w:rPr>
        <w:t>§ 1.—To “dwell with the wife according to knowledge, as being the weaker vessel.”</w:t>
      </w:r>
    </w:p>
    <w:p w14:paraId="56A6CF8D">
      <w:pPr>
        <w:pStyle w:val="6"/>
        <w:spacing w:before="272" w:line="261" w:lineRule="auto"/>
        <w:ind w:right="359"/>
        <w:rPr>
          <w:rFonts w:hint="eastAsia"/>
        </w:rPr>
      </w:pPr>
      <w:r>
        <w:rPr>
          <w:rFonts w:hint="eastAsia"/>
        </w:rPr>
        <w:t>§ 1.—要“按情理与妻子同住，因她是更软弱的器皿。”</w:t>
      </w:r>
    </w:p>
    <w:p w14:paraId="74D0EC54">
      <w:pPr>
        <w:pStyle w:val="6"/>
        <w:spacing w:before="272" w:line="261" w:lineRule="auto"/>
        <w:ind w:right="359"/>
        <w:rPr>
          <w:rFonts w:hint="eastAsia"/>
        </w:rPr>
      </w:pPr>
    </w:p>
    <w:p w14:paraId="2B35A29E">
      <w:pPr>
        <w:pStyle w:val="6"/>
        <w:spacing w:before="272" w:line="261" w:lineRule="auto"/>
        <w:ind w:right="359"/>
        <w:rPr>
          <w:rFonts w:hint="eastAsia"/>
        </w:rPr>
      </w:pPr>
      <w:r>
        <w:rPr>
          <w:rFonts w:hint="eastAsia"/>
        </w:rPr>
        <w:t>Let us now proceed to the illustration of the first injunction, and its appropriate motive: “likewise ye husbands dwell according to knowledge, with the wife, that is, each with his own wife, as being the weaker vessel.”</w:t>
      </w:r>
    </w:p>
    <w:p w14:paraId="53E382AC">
      <w:pPr>
        <w:pStyle w:val="6"/>
        <w:spacing w:before="272" w:line="261" w:lineRule="auto"/>
        <w:ind w:right="359"/>
        <w:rPr>
          <w:rFonts w:hint="eastAsia"/>
        </w:rPr>
      </w:pPr>
      <w:r>
        <w:rPr>
          <w:rFonts w:hint="eastAsia"/>
        </w:rPr>
        <w:t>现在让我们来阐述第一个训诫及其恰当的动机：“你们作丈夫的，也要按情理与妻子，即各人与自己的妻子同住，因她是更软弱的器皿。”</w:t>
      </w:r>
    </w:p>
    <w:p w14:paraId="724A5A0F">
      <w:pPr>
        <w:pStyle w:val="6"/>
        <w:spacing w:before="272" w:line="261" w:lineRule="auto"/>
        <w:ind w:right="359"/>
        <w:rPr>
          <w:rFonts w:hint="eastAsia"/>
        </w:rPr>
      </w:pPr>
    </w:p>
    <w:p w14:paraId="3AE0FF34">
      <w:pPr>
        <w:pStyle w:val="6"/>
        <w:spacing w:before="272" w:line="261" w:lineRule="auto"/>
        <w:ind w:right="359"/>
        <w:rPr>
          <w:rFonts w:hint="eastAsia"/>
        </w:rPr>
      </w:pPr>
      <w:r>
        <w:rPr>
          <w:rFonts w:hint="eastAsia"/>
        </w:rPr>
        <w:t>Let the husband dwell with his wife.</w:t>
      </w:r>
    </w:p>
    <w:p w14:paraId="3F6351A5">
      <w:pPr>
        <w:pStyle w:val="6"/>
        <w:spacing w:before="272" w:line="261" w:lineRule="auto"/>
        <w:ind w:right="359"/>
        <w:rPr>
          <w:rFonts w:hint="eastAsia"/>
        </w:rPr>
      </w:pPr>
      <w:r>
        <w:rPr>
          <w:rFonts w:hint="eastAsia"/>
        </w:rPr>
        <w:t>丈夫要与他的妻子同住。</w:t>
      </w:r>
    </w:p>
    <w:p w14:paraId="514CFBCE">
      <w:pPr>
        <w:pStyle w:val="6"/>
        <w:spacing w:before="272" w:line="261" w:lineRule="auto"/>
        <w:ind w:right="359"/>
        <w:rPr>
          <w:rFonts w:hint="eastAsia"/>
        </w:rPr>
      </w:pPr>
    </w:p>
    <w:p w14:paraId="6B502DD2">
      <w:pPr>
        <w:pStyle w:val="6"/>
        <w:spacing w:before="272" w:line="261" w:lineRule="auto"/>
        <w:ind w:right="359"/>
        <w:rPr>
          <w:rFonts w:hint="eastAsia"/>
        </w:rPr>
      </w:pPr>
      <w:r>
        <w:rPr>
          <w:rFonts w:hint="eastAsia"/>
        </w:rPr>
        <w:t>Let him dwell with her according to knowledge.</w:t>
      </w:r>
    </w:p>
    <w:p w14:paraId="676DAC47">
      <w:pPr>
        <w:pStyle w:val="6"/>
        <w:spacing w:before="272" w:line="261" w:lineRule="auto"/>
        <w:ind w:right="359"/>
        <w:rPr>
          <w:rFonts w:hint="eastAsia"/>
        </w:rPr>
      </w:pPr>
      <w:r>
        <w:rPr>
          <w:rFonts w:hint="eastAsia"/>
        </w:rPr>
        <w:t>他要按情理与她同住。</w:t>
      </w:r>
    </w:p>
    <w:p w14:paraId="3FEB3857">
      <w:pPr>
        <w:pStyle w:val="6"/>
        <w:spacing w:before="272" w:line="261" w:lineRule="auto"/>
        <w:ind w:right="359"/>
        <w:rPr>
          <w:rFonts w:hint="eastAsia"/>
        </w:rPr>
      </w:pPr>
    </w:p>
    <w:p w14:paraId="55E1F8DF">
      <w:pPr>
        <w:pStyle w:val="6"/>
        <w:spacing w:before="272" w:line="261" w:lineRule="auto"/>
        <w:ind w:right="359"/>
        <w:rPr>
          <w:rFonts w:hint="eastAsia"/>
        </w:rPr>
      </w:pPr>
      <w:r>
        <w:rPr>
          <w:rFonts w:hint="eastAsia"/>
        </w:rPr>
        <w:t>What is the meaning of these expressions?</w:t>
      </w:r>
    </w:p>
    <w:p w14:paraId="09CBD751">
      <w:pPr>
        <w:pStyle w:val="6"/>
        <w:spacing w:before="272" w:line="261" w:lineRule="auto"/>
        <w:ind w:right="359"/>
        <w:rPr>
          <w:rFonts w:hint="eastAsia"/>
        </w:rPr>
      </w:pPr>
      <w:r>
        <w:rPr>
          <w:rFonts w:hint="eastAsia"/>
        </w:rPr>
        <w:t>这些表达是什么意思呢？</w:t>
      </w:r>
    </w:p>
    <w:p w14:paraId="2C77DBF6">
      <w:pPr>
        <w:pStyle w:val="6"/>
        <w:spacing w:before="272" w:line="261" w:lineRule="auto"/>
        <w:ind w:right="359"/>
        <w:rPr>
          <w:rFonts w:hint="eastAsia"/>
        </w:rPr>
      </w:pPr>
    </w:p>
    <w:p w14:paraId="4AE0EF76">
      <w:pPr>
        <w:pStyle w:val="6"/>
        <w:spacing w:before="272" w:line="261" w:lineRule="auto"/>
        <w:ind w:right="359"/>
        <w:rPr>
          <w:rFonts w:hint="eastAsia"/>
        </w:rPr>
      </w:pPr>
      <w:r>
        <w:rPr>
          <w:rFonts w:hint="eastAsia"/>
        </w:rPr>
        <w:t>The expression, let the husband dwell with his wife, seems naturally to suggest the idea that, in the apostle's estimation, each family should have a separate habitation; that they should not only dwell in the same house, but that as every man should have his own wife, and every woman her own husband, every man and wife should have their own house.</w:t>
      </w:r>
    </w:p>
    <w:p w14:paraId="4DEC058E">
      <w:pPr>
        <w:pStyle w:val="6"/>
        <w:spacing w:before="272" w:line="261" w:lineRule="auto"/>
        <w:ind w:right="359"/>
        <w:rPr>
          <w:rFonts w:hint="eastAsia"/>
        </w:rPr>
      </w:pPr>
      <w:r>
        <w:rPr>
          <w:rFonts w:hint="eastAsia"/>
        </w:rPr>
        <w:t>“丈夫要与他的妻子同住”这句话，似乎自然地暗示了，在使徒看来，每个家庭都应该有独立的住所；他们不仅应该住在同一所房子里，而且正如每个男人都应该有自己的妻子，每个女人都应该有自己的丈夫一样，每对夫妻都应该有自己的房子。</w:t>
      </w:r>
    </w:p>
    <w:p w14:paraId="40129B5B">
      <w:pPr>
        <w:pStyle w:val="6"/>
        <w:spacing w:before="272" w:line="261" w:lineRule="auto"/>
        <w:ind w:right="359"/>
        <w:rPr>
          <w:rFonts w:hint="eastAsia"/>
        </w:rPr>
      </w:pPr>
    </w:p>
    <w:p w14:paraId="0CAE507E">
      <w:pPr>
        <w:pStyle w:val="6"/>
        <w:spacing w:before="272" w:line="261" w:lineRule="auto"/>
        <w:ind w:right="359"/>
        <w:rPr>
          <w:rFonts w:hint="eastAsia"/>
        </w:rPr>
      </w:pPr>
      <w:r>
        <w:rPr>
          <w:rFonts w:hint="eastAsia"/>
        </w:rPr>
        <w:t>The son, when he becomes a husband, should “leave his father and mother, and cleave to his wife.”</w:t>
      </w:r>
    </w:p>
    <w:p w14:paraId="4FA39EDE">
      <w:pPr>
        <w:pStyle w:val="6"/>
        <w:spacing w:before="272" w:line="261" w:lineRule="auto"/>
        <w:ind w:right="359"/>
        <w:rPr>
          <w:rFonts w:hint="eastAsia"/>
        </w:rPr>
      </w:pPr>
      <w:r>
        <w:rPr>
          <w:rFonts w:hint="eastAsia"/>
        </w:rPr>
        <w:t>儿子成为丈夫后，应当“离开父母，与妻子连合”。</w:t>
      </w:r>
    </w:p>
    <w:p w14:paraId="54C2F9DA">
      <w:pPr>
        <w:pStyle w:val="6"/>
        <w:spacing w:before="272" w:line="261" w:lineRule="auto"/>
        <w:ind w:right="359"/>
        <w:rPr>
          <w:rFonts w:hint="eastAsia"/>
        </w:rPr>
      </w:pPr>
    </w:p>
    <w:p w14:paraId="1317E453">
      <w:pPr>
        <w:pStyle w:val="6"/>
        <w:spacing w:before="272" w:line="261" w:lineRule="auto"/>
        <w:ind w:right="359"/>
        <w:rPr>
          <w:rFonts w:hint="eastAsia"/>
        </w:rPr>
      </w:pPr>
      <w:r>
        <w:rPr>
          <w:rFonts w:hint="eastAsia"/>
        </w:rPr>
        <w:t>This is the arrangement dictated by nature and reason, an arrangement seldom disregarded without uncomfortable consequences.</w:t>
      </w:r>
    </w:p>
    <w:p w14:paraId="7FB30F85">
      <w:pPr>
        <w:pStyle w:val="6"/>
        <w:spacing w:before="272" w:line="261" w:lineRule="auto"/>
        <w:ind w:right="359"/>
        <w:rPr>
          <w:rFonts w:hint="eastAsia"/>
        </w:rPr>
      </w:pPr>
      <w:r>
        <w:rPr>
          <w:rFonts w:hint="eastAsia"/>
        </w:rPr>
        <w:t>这是由天性和理性所决定的安排，这种安排很少被忽视而不带来不愉快的后果。</w:t>
      </w:r>
    </w:p>
    <w:p w14:paraId="012E8784">
      <w:pPr>
        <w:pStyle w:val="6"/>
        <w:spacing w:before="272" w:line="261" w:lineRule="auto"/>
        <w:ind w:right="359"/>
        <w:rPr>
          <w:rFonts w:hint="eastAsia"/>
        </w:rPr>
      </w:pPr>
    </w:p>
    <w:p w14:paraId="0626AC88">
      <w:pPr>
        <w:pStyle w:val="6"/>
        <w:spacing w:before="272" w:line="261" w:lineRule="auto"/>
        <w:ind w:right="359"/>
        <w:rPr>
          <w:rFonts w:hint="eastAsia"/>
        </w:rPr>
      </w:pPr>
      <w:r>
        <w:rPr>
          <w:rFonts w:hint="eastAsia"/>
        </w:rPr>
        <w:t>Different households should have in all ordinary circumstances different houses.</w:t>
      </w:r>
    </w:p>
    <w:p w14:paraId="5172945E">
      <w:pPr>
        <w:pStyle w:val="6"/>
        <w:spacing w:before="272" w:line="261" w:lineRule="auto"/>
        <w:ind w:right="359"/>
        <w:rPr>
          <w:rFonts w:hint="eastAsia"/>
        </w:rPr>
      </w:pPr>
      <w:r>
        <w:rPr>
          <w:rFonts w:hint="eastAsia"/>
        </w:rPr>
        <w:t>在所有正常情况下，不同的家庭应该有不同的房子。</w:t>
      </w:r>
    </w:p>
    <w:p w14:paraId="259EA96A">
      <w:pPr>
        <w:pStyle w:val="6"/>
        <w:spacing w:before="272" w:line="261" w:lineRule="auto"/>
        <w:ind w:right="359"/>
        <w:rPr>
          <w:rFonts w:hint="eastAsia"/>
        </w:rPr>
      </w:pPr>
    </w:p>
    <w:p w14:paraId="14DE1142">
      <w:pPr>
        <w:pStyle w:val="6"/>
        <w:spacing w:before="272" w:line="261" w:lineRule="auto"/>
        <w:ind w:right="359"/>
        <w:rPr>
          <w:rFonts w:hint="eastAsia"/>
        </w:rPr>
      </w:pPr>
      <w:r>
        <w:rPr>
          <w:rFonts w:hint="eastAsia"/>
        </w:rPr>
        <w:t>Many dishonorable things among the Gentiles, originated in the neglect of this arrangement.</w:t>
      </w:r>
    </w:p>
    <w:p w14:paraId="35F2EA08">
      <w:pPr>
        <w:pStyle w:val="6"/>
        <w:spacing w:before="272" w:line="261" w:lineRule="auto"/>
        <w:ind w:right="359"/>
        <w:rPr>
          <w:rFonts w:hint="eastAsia"/>
        </w:rPr>
      </w:pPr>
      <w:r>
        <w:rPr>
          <w:rFonts w:hint="eastAsia"/>
        </w:rPr>
        <w:t>外邦人中许多不光彩的事情，都源于对这种安排的忽视。</w:t>
      </w:r>
    </w:p>
    <w:p w14:paraId="52BF5B66">
      <w:pPr>
        <w:pStyle w:val="6"/>
        <w:spacing w:before="272" w:line="261" w:lineRule="auto"/>
        <w:ind w:right="359"/>
        <w:rPr>
          <w:rFonts w:hint="eastAsia"/>
        </w:rPr>
      </w:pPr>
    </w:p>
    <w:p w14:paraId="45E072FE">
      <w:pPr>
        <w:pStyle w:val="6"/>
        <w:spacing w:before="272" w:line="261" w:lineRule="auto"/>
        <w:ind w:right="359"/>
        <w:rPr>
          <w:rFonts w:hint="eastAsia"/>
        </w:rPr>
      </w:pPr>
      <w:r>
        <w:rPr>
          <w:rFonts w:hint="eastAsia"/>
        </w:rPr>
        <w:t>But this, though apparently included in the injunction, does not exhaust its meaning.</w:t>
      </w:r>
    </w:p>
    <w:p w14:paraId="21A8D685">
      <w:pPr>
        <w:pStyle w:val="6"/>
        <w:spacing w:before="272" w:line="261" w:lineRule="auto"/>
        <w:ind w:right="359"/>
        <w:rPr>
          <w:rFonts w:hint="eastAsia"/>
        </w:rPr>
      </w:pPr>
      <w:r>
        <w:rPr>
          <w:rFonts w:hint="eastAsia"/>
        </w:rPr>
        <w:t>但是，这虽然显然包含在训诫之中，却并未穷尽其意。</w:t>
      </w:r>
    </w:p>
    <w:p w14:paraId="10C66621">
      <w:pPr>
        <w:pStyle w:val="6"/>
        <w:spacing w:before="272" w:line="261" w:lineRule="auto"/>
        <w:ind w:right="359"/>
        <w:rPr>
          <w:rFonts w:hint="eastAsia"/>
        </w:rPr>
      </w:pPr>
    </w:p>
    <w:p w14:paraId="306A89ED">
      <w:pPr>
        <w:pStyle w:val="6"/>
        <w:spacing w:before="272" w:line="261" w:lineRule="auto"/>
        <w:ind w:right="359"/>
        <w:rPr>
          <w:rFonts w:hint="eastAsia"/>
        </w:rPr>
      </w:pPr>
      <w:r>
        <w:rPr>
          <w:rFonts w:hint="eastAsia"/>
        </w:rPr>
        <w:t>It plainly implies, that not only should the husband and wife have the same and a separate house, but that the husband as well as the wife should ordinarily, habitually, dwell in that house.</w:t>
      </w:r>
    </w:p>
    <w:p w14:paraId="127CB946">
      <w:pPr>
        <w:pStyle w:val="6"/>
        <w:spacing w:before="272" w:line="261" w:lineRule="auto"/>
        <w:ind w:right="359"/>
        <w:rPr>
          <w:rFonts w:hint="eastAsia"/>
        </w:rPr>
      </w:pPr>
      <w:r>
        <w:rPr>
          <w:rFonts w:hint="eastAsia"/>
        </w:rPr>
        <w:t>它清楚地意味着，不仅丈夫和妻子应该有同一所独立的房子，而且丈夫和妻子都应该通常地、习惯性地住在那所房子里。</w:t>
      </w:r>
    </w:p>
    <w:p w14:paraId="2981EAB1">
      <w:pPr>
        <w:pStyle w:val="6"/>
        <w:spacing w:before="272" w:line="261" w:lineRule="auto"/>
        <w:ind w:right="359"/>
        <w:rPr>
          <w:rFonts w:hint="eastAsia"/>
        </w:rPr>
      </w:pPr>
    </w:p>
    <w:p w14:paraId="4010879F">
      <w:pPr>
        <w:pStyle w:val="6"/>
        <w:spacing w:before="272" w:line="261" w:lineRule="auto"/>
        <w:ind w:right="359"/>
        <w:rPr>
          <w:rFonts w:hint="eastAsia"/>
        </w:rPr>
      </w:pPr>
      <w:r>
        <w:rPr>
          <w:rFonts w:hint="eastAsia"/>
        </w:rPr>
        <w:t>Wives are, no doubt, peculiarly bound to be “keepers at home.”</w:t>
      </w:r>
    </w:p>
    <w:p w14:paraId="522BD34F">
      <w:pPr>
        <w:pStyle w:val="6"/>
        <w:spacing w:before="272" w:line="261" w:lineRule="auto"/>
        <w:ind w:right="359"/>
        <w:rPr>
          <w:rFonts w:hint="eastAsia"/>
        </w:rPr>
      </w:pPr>
      <w:r>
        <w:rPr>
          <w:rFonts w:hint="eastAsia"/>
        </w:rPr>
        <w:t>毫无疑问，妻子们特别有责任“料理家务”。</w:t>
      </w:r>
    </w:p>
    <w:p w14:paraId="1C38382D">
      <w:pPr>
        <w:pStyle w:val="6"/>
        <w:spacing w:before="272" w:line="261" w:lineRule="auto"/>
        <w:ind w:right="359"/>
        <w:rPr>
          <w:rFonts w:hint="eastAsia"/>
        </w:rPr>
      </w:pPr>
    </w:p>
    <w:p w14:paraId="46043ADD">
      <w:pPr>
        <w:pStyle w:val="6"/>
        <w:spacing w:before="272" w:line="261" w:lineRule="auto"/>
        <w:ind w:right="359"/>
        <w:rPr>
          <w:rFonts w:hint="eastAsia"/>
        </w:rPr>
      </w:pPr>
      <w:r>
        <w:rPr>
          <w:rFonts w:hint="eastAsia"/>
        </w:rPr>
        <w:t>That is their principal and all but exclusive scene of duty and usefulness; but husbands, too, are bound, in all ordinary circumstances, to make their house their home.</w:t>
      </w:r>
    </w:p>
    <w:p w14:paraId="51ADF43A">
      <w:pPr>
        <w:pStyle w:val="6"/>
        <w:spacing w:before="272" w:line="261" w:lineRule="auto"/>
        <w:ind w:right="359"/>
        <w:rPr>
          <w:rFonts w:hint="eastAsia"/>
        </w:rPr>
      </w:pPr>
      <w:r>
        <w:rPr>
          <w:rFonts w:hint="eastAsia"/>
        </w:rPr>
        <w:t>那是她们主要且几乎唯一的责任和功用所在；但丈夫们，在所有正常情况下，也有责任把他们的房子当作自己的家。</w:t>
      </w:r>
    </w:p>
    <w:p w14:paraId="4F63D3AD">
      <w:pPr>
        <w:pStyle w:val="6"/>
        <w:spacing w:before="272" w:line="261" w:lineRule="auto"/>
        <w:ind w:right="359"/>
        <w:rPr>
          <w:rFonts w:hint="eastAsia"/>
        </w:rPr>
      </w:pPr>
    </w:p>
    <w:p w14:paraId="54740DF1">
      <w:pPr>
        <w:pStyle w:val="6"/>
        <w:spacing w:before="272" w:line="261" w:lineRule="auto"/>
        <w:ind w:right="359"/>
        <w:rPr>
          <w:rFonts w:hint="eastAsia"/>
        </w:rPr>
      </w:pPr>
      <w:r>
        <w:rPr>
          <w:rFonts w:hint="eastAsia"/>
        </w:rPr>
        <w:t>“It is absurd,” as has been justly said, “for those who have no prospect of dwelling together, to enter into the marriage state; and they who are already in it, should not be unnecessarily abroad.”</w:t>
      </w:r>
    </w:p>
    <w:p w14:paraId="79B071CD">
      <w:pPr>
        <w:pStyle w:val="6"/>
        <w:spacing w:before="272" w:line="261" w:lineRule="auto"/>
        <w:ind w:right="359"/>
        <w:rPr>
          <w:rFonts w:hint="eastAsia"/>
        </w:rPr>
      </w:pPr>
      <w:r>
        <w:rPr>
          <w:rFonts w:hint="eastAsia"/>
        </w:rPr>
        <w:t>正如有人公正地说过的，“对于那些没有共同居住前景的人来说，进入婚姻状态是荒谬的；而那些已经身处其中的人，则不应该不必要地离家在外。”</w:t>
      </w:r>
    </w:p>
    <w:p w14:paraId="236FC726">
      <w:pPr>
        <w:pStyle w:val="6"/>
        <w:spacing w:before="272" w:line="261" w:lineRule="auto"/>
        <w:ind w:right="359"/>
        <w:rPr>
          <w:rFonts w:hint="eastAsia"/>
        </w:rPr>
      </w:pPr>
    </w:p>
    <w:p w14:paraId="29CF71EF">
      <w:pPr>
        <w:pStyle w:val="6"/>
        <w:spacing w:before="272" w:line="261" w:lineRule="auto"/>
        <w:ind w:right="359"/>
        <w:rPr>
          <w:rFonts w:hint="eastAsia"/>
        </w:rPr>
      </w:pPr>
      <w:r>
        <w:rPr>
          <w:rFonts w:hint="eastAsia"/>
        </w:rPr>
        <w:t>Circumstances may occur which may make absence from home, even for a considerable time, a duty on the part of the husband, but these are exceptions from the general rule.</w:t>
      </w:r>
    </w:p>
    <w:p w14:paraId="7AED3FEE">
      <w:pPr>
        <w:pStyle w:val="6"/>
        <w:spacing w:before="272" w:line="261" w:lineRule="auto"/>
        <w:ind w:right="359"/>
        <w:rPr>
          <w:rFonts w:hint="eastAsia"/>
        </w:rPr>
      </w:pPr>
      <w:r>
        <w:rPr>
          <w:rFonts w:hint="eastAsia"/>
        </w:rPr>
        <w:t>可能会出现一些情况，使得丈夫离家，甚至相当长一段时间，成为一种责任，但这些都是一般规则的例外。</w:t>
      </w:r>
    </w:p>
    <w:p w14:paraId="0491BBAF">
      <w:pPr>
        <w:pStyle w:val="6"/>
        <w:spacing w:before="272" w:line="261" w:lineRule="auto"/>
        <w:ind w:right="359"/>
        <w:rPr>
          <w:rFonts w:hint="eastAsia"/>
        </w:rPr>
      </w:pPr>
    </w:p>
    <w:p w14:paraId="5651A09B">
      <w:pPr>
        <w:pStyle w:val="6"/>
        <w:spacing w:before="272" w:line="261" w:lineRule="auto"/>
        <w:ind w:right="359"/>
        <w:rPr>
          <w:rFonts w:hint="eastAsia"/>
        </w:rPr>
      </w:pPr>
      <w:r>
        <w:rPr>
          <w:rFonts w:hint="eastAsia"/>
        </w:rPr>
        <w:t>There is much force in the inspired apothegm, “As a bird that wandereth from her nest, so is a man that wandereth from his place.”</w:t>
      </w:r>
    </w:p>
    <w:p w14:paraId="562EE01F">
      <w:pPr>
        <w:pStyle w:val="6"/>
        <w:spacing w:before="272" w:line="261" w:lineRule="auto"/>
        <w:ind w:right="359"/>
        <w:rPr>
          <w:rFonts w:hint="eastAsia"/>
        </w:rPr>
      </w:pPr>
      <w:r>
        <w:rPr>
          <w:rFonts w:hint="eastAsia"/>
        </w:rPr>
        <w:t>这句受感默示的格言很有力量：“人离本处，如鸟离窝。”</w:t>
      </w:r>
    </w:p>
    <w:p w14:paraId="0F749797">
      <w:pPr>
        <w:pStyle w:val="6"/>
        <w:spacing w:before="272" w:line="261" w:lineRule="auto"/>
        <w:ind w:right="359"/>
        <w:rPr>
          <w:rFonts w:hint="eastAsia"/>
        </w:rPr>
      </w:pPr>
    </w:p>
    <w:p w14:paraId="79BFD287">
      <w:pPr>
        <w:pStyle w:val="6"/>
        <w:spacing w:before="272" w:line="261" w:lineRule="auto"/>
        <w:ind w:right="359"/>
        <w:rPr>
          <w:rFonts w:hint="eastAsia"/>
        </w:rPr>
      </w:pPr>
      <w:r>
        <w:rPr>
          <w:rFonts w:hint="eastAsia"/>
        </w:rPr>
        <w:t>“Those persons,” says Baxter, “live contrary to the nature of this relation, who live a great part of their lives asunder as many do, for worldly respects: when they have several houses, possessions, or trades, and the husband must live at one, and the wife at the other, for their commodity sake, and only come together once in a week, or in many weeks.</w:t>
      </w:r>
    </w:p>
    <w:p w14:paraId="740214E8">
      <w:pPr>
        <w:pStyle w:val="6"/>
        <w:spacing w:before="272" w:line="261" w:lineRule="auto"/>
        <w:ind w:right="359"/>
        <w:rPr>
          <w:rFonts w:hint="eastAsia"/>
        </w:rPr>
      </w:pPr>
      <w:r>
        <w:rPr>
          <w:rFonts w:hint="eastAsia"/>
        </w:rPr>
        <w:t>巴克斯特说：“那些人，为了世俗的缘故，大部分时间都分居两地，正如许多人所做的那样，他们的生活与这种关系的本质相悖：当他们有几处房产、财产或生意时，丈夫必须住在一处，妻子住在另一处，为了他们的方便，只在一周或几周内才聚一次。</w:t>
      </w:r>
    </w:p>
    <w:p w14:paraId="5D4B15F2">
      <w:pPr>
        <w:pStyle w:val="6"/>
        <w:spacing w:before="272" w:line="261" w:lineRule="auto"/>
        <w:ind w:right="359"/>
        <w:rPr>
          <w:rFonts w:hint="eastAsia"/>
        </w:rPr>
      </w:pPr>
    </w:p>
    <w:p w14:paraId="36E0480A">
      <w:pPr>
        <w:pStyle w:val="6"/>
        <w:spacing w:before="272" w:line="261" w:lineRule="auto"/>
        <w:ind w:right="359"/>
        <w:rPr>
          <w:rFonts w:hint="eastAsia"/>
        </w:rPr>
      </w:pPr>
      <w:r>
        <w:rPr>
          <w:rFonts w:hint="eastAsia"/>
        </w:rPr>
        <w:t>Where this is done without great necessity, it is a constant violation of their duties.</w:t>
      </w:r>
    </w:p>
    <w:p w14:paraId="0C283415">
      <w:pPr>
        <w:pStyle w:val="6"/>
        <w:spacing w:before="272" w:line="261" w:lineRule="auto"/>
        <w:ind w:right="359"/>
        <w:rPr>
          <w:rFonts w:hint="eastAsia"/>
        </w:rPr>
      </w:pPr>
      <w:r>
        <w:rPr>
          <w:rFonts w:hint="eastAsia"/>
        </w:rPr>
        <w:t>如果没有重大必要而这样做，就是对他们责任的持续违背。</w:t>
      </w:r>
    </w:p>
    <w:p w14:paraId="5D0950D9">
      <w:pPr>
        <w:pStyle w:val="6"/>
        <w:spacing w:before="272" w:line="261" w:lineRule="auto"/>
        <w:ind w:right="359"/>
        <w:rPr>
          <w:rFonts w:hint="eastAsia"/>
        </w:rPr>
      </w:pPr>
    </w:p>
    <w:p w14:paraId="5DDAD963">
      <w:pPr>
        <w:pStyle w:val="6"/>
        <w:spacing w:before="272" w:line="261" w:lineRule="auto"/>
        <w:ind w:right="359"/>
        <w:rPr>
          <w:rFonts w:hint="eastAsia"/>
        </w:rPr>
      </w:pPr>
      <w:r>
        <w:rPr>
          <w:rFonts w:hint="eastAsia"/>
        </w:rPr>
        <w:t>And so it is for men to go to trade or live beyond sea, or in another land, and leave their wives behind them; yea, though they have their wives' consent, it is an unlawful course, except in a case of mere necessity or public service, or where they are able to say that the benefits are likely to be greater to the soul and body than the loss.</w:t>
      </w:r>
    </w:p>
    <w:p w14:paraId="11697A2B">
      <w:pPr>
        <w:pStyle w:val="6"/>
        <w:spacing w:before="272" w:line="261" w:lineRule="auto"/>
        <w:ind w:right="359"/>
        <w:rPr>
          <w:rFonts w:hint="eastAsia"/>
        </w:rPr>
      </w:pPr>
      <w:r>
        <w:rPr>
          <w:rFonts w:hint="eastAsia"/>
        </w:rPr>
        <w:t>男人出海经商或生活，或在异国他乡，把妻子留在身后，也是如此；是的，即使得到妻子的同意，这也是不合法的做法，除非是在纯粹必要或公共服务的情况下，或者他们能说对灵魂和身体的好处可能大于损失。</w:t>
      </w:r>
    </w:p>
    <w:p w14:paraId="2AEE20BD">
      <w:pPr>
        <w:pStyle w:val="6"/>
        <w:spacing w:before="272" w:line="261" w:lineRule="auto"/>
        <w:ind w:right="359"/>
        <w:rPr>
          <w:rFonts w:hint="eastAsia"/>
        </w:rPr>
      </w:pPr>
    </w:p>
    <w:p w14:paraId="6184ECB4">
      <w:pPr>
        <w:pStyle w:val="6"/>
        <w:spacing w:before="272" w:line="261" w:lineRule="auto"/>
        <w:ind w:right="359"/>
        <w:rPr>
          <w:rFonts w:hint="eastAsia"/>
        </w:rPr>
      </w:pPr>
      <w:r>
        <w:rPr>
          <w:rFonts w:hint="eastAsia"/>
        </w:rPr>
        <w:t>The offices which husbands and wives are bound to perform for one another, are such as for the most part suppose them dwelling under the same roof, like the offices of the members of the body for each other, which they cannot perform if they are dismembered and divided.”</w:t>
      </w:r>
    </w:p>
    <w:p w14:paraId="6CE729EA">
      <w:pPr>
        <w:pStyle w:val="6"/>
        <w:spacing w:before="272" w:line="261" w:lineRule="auto"/>
        <w:ind w:right="359"/>
        <w:rPr>
          <w:rFonts w:hint="eastAsia"/>
        </w:rPr>
      </w:pPr>
      <w:r>
        <w:rPr>
          <w:rFonts w:hint="eastAsia"/>
        </w:rPr>
        <w:t>丈夫和妻子有责任为彼此履行的职责，大部分都假定他们同住在一个屋檐下，就像身体各肢体为彼此履行的职责一样，如果他们被肢解和分开，就无法履行。”</w:t>
      </w:r>
    </w:p>
    <w:p w14:paraId="38B147F6">
      <w:pPr>
        <w:pStyle w:val="6"/>
        <w:spacing w:before="272" w:line="261" w:lineRule="auto"/>
        <w:ind w:right="359"/>
        <w:rPr>
          <w:rFonts w:hint="eastAsia"/>
        </w:rPr>
      </w:pPr>
    </w:p>
    <w:p w14:paraId="43A12D9F">
      <w:pPr>
        <w:pStyle w:val="6"/>
        <w:spacing w:before="272" w:line="261" w:lineRule="auto"/>
        <w:ind w:right="359"/>
        <w:rPr>
          <w:rFonts w:hint="eastAsia"/>
        </w:rPr>
      </w:pPr>
      <w:r>
        <w:rPr>
          <w:rFonts w:hint="eastAsia"/>
        </w:rPr>
        <w:t>How can a man from home discharge his duties to his household?</w:t>
      </w:r>
    </w:p>
    <w:p w14:paraId="52375D2C">
      <w:pPr>
        <w:pStyle w:val="6"/>
        <w:spacing w:before="272" w:line="261" w:lineRule="auto"/>
        <w:ind w:right="359"/>
        <w:rPr>
          <w:rFonts w:hint="eastAsia"/>
        </w:rPr>
      </w:pPr>
      <w:r>
        <w:rPr>
          <w:rFonts w:hint="eastAsia"/>
        </w:rPr>
        <w:t>一个离家的人怎能履行他对家庭的责任呢？</w:t>
      </w:r>
    </w:p>
    <w:p w14:paraId="357880AF">
      <w:pPr>
        <w:pStyle w:val="6"/>
        <w:spacing w:before="272" w:line="261" w:lineRule="auto"/>
        <w:ind w:right="359"/>
        <w:rPr>
          <w:rFonts w:hint="eastAsia"/>
        </w:rPr>
      </w:pPr>
    </w:p>
    <w:p w14:paraId="27EDDF77">
      <w:pPr>
        <w:pStyle w:val="6"/>
        <w:spacing w:before="272" w:line="261" w:lineRule="auto"/>
        <w:ind w:right="359"/>
        <w:rPr>
          <w:rFonts w:hint="eastAsia"/>
        </w:rPr>
      </w:pPr>
      <w:r>
        <w:rPr>
          <w:rFonts w:hint="eastAsia"/>
        </w:rPr>
        <w:t>Family devotion, family instruction, family discipline, must all, so far as he is concerned, be neglected.</w:t>
      </w:r>
    </w:p>
    <w:p w14:paraId="63B78B99">
      <w:pPr>
        <w:pStyle w:val="6"/>
        <w:spacing w:before="272" w:line="261" w:lineRule="auto"/>
        <w:ind w:right="359"/>
        <w:rPr>
          <w:rFonts w:hint="eastAsia"/>
        </w:rPr>
      </w:pPr>
      <w:r>
        <w:rPr>
          <w:rFonts w:hint="eastAsia"/>
        </w:rPr>
        <w:t>家庭敬拜、家庭教导、家庭管教，就他而言，都必定被忽略了。</w:t>
      </w:r>
    </w:p>
    <w:p w14:paraId="17B363B0">
      <w:pPr>
        <w:pStyle w:val="6"/>
        <w:spacing w:before="272" w:line="261" w:lineRule="auto"/>
        <w:ind w:right="359"/>
        <w:rPr>
          <w:rFonts w:hint="eastAsia"/>
        </w:rPr>
      </w:pPr>
    </w:p>
    <w:p w14:paraId="3144F9C1">
      <w:pPr>
        <w:pStyle w:val="6"/>
        <w:spacing w:before="272" w:line="261" w:lineRule="auto"/>
        <w:ind w:right="359"/>
        <w:rPr>
          <w:rFonts w:hint="eastAsia"/>
        </w:rPr>
      </w:pPr>
      <w:r>
        <w:rPr>
          <w:rFonts w:hint="eastAsia"/>
        </w:rPr>
        <w:t>There are husbands who are seldom from home in the sense now explained, who yet are very deficient in the duty here enjoined, dwelling with their wives.</w:t>
      </w:r>
    </w:p>
    <w:p w14:paraId="29748249">
      <w:pPr>
        <w:pStyle w:val="6"/>
        <w:spacing w:before="272" w:line="261" w:lineRule="auto"/>
        <w:ind w:right="359"/>
        <w:rPr>
          <w:rFonts w:hint="eastAsia"/>
        </w:rPr>
      </w:pPr>
      <w:r>
        <w:rPr>
          <w:rFonts w:hint="eastAsia"/>
        </w:rPr>
        <w:t>有些丈夫虽然很少像刚才解释的那样离家，却在与妻子同住这项被吩咐的责任上非常欠缺。</w:t>
      </w:r>
    </w:p>
    <w:p w14:paraId="0837E3EA">
      <w:pPr>
        <w:pStyle w:val="6"/>
        <w:spacing w:before="272" w:line="261" w:lineRule="auto"/>
        <w:ind w:right="359"/>
        <w:rPr>
          <w:rFonts w:hint="eastAsia"/>
        </w:rPr>
      </w:pPr>
    </w:p>
    <w:p w14:paraId="1912A0B5">
      <w:pPr>
        <w:pStyle w:val="6"/>
        <w:spacing w:before="272" w:line="261" w:lineRule="auto"/>
        <w:ind w:right="359"/>
        <w:rPr>
          <w:rFonts w:hint="eastAsia"/>
        </w:rPr>
      </w:pPr>
      <w:r>
        <w:rPr>
          <w:rFonts w:hint="eastAsia"/>
        </w:rPr>
        <w:t>Though never from home in one way, they are but seldom at home in another</w:t>
      </w:r>
    </w:p>
    <w:p w14:paraId="77AEB846">
      <w:pPr>
        <w:pStyle w:val="6"/>
        <w:spacing w:before="272" w:line="261" w:lineRule="auto"/>
        <w:ind w:right="359"/>
        <w:rPr>
          <w:rFonts w:hint="eastAsia"/>
        </w:rPr>
      </w:pPr>
      <w:r>
        <w:rPr>
          <w:rFonts w:hint="eastAsia"/>
        </w:rPr>
        <w:t>虽然在一种意义上从未离家，他们在另一种意义上却很少在家。</w:t>
      </w:r>
    </w:p>
    <w:p w14:paraId="0BC9F10F">
      <w:pPr>
        <w:pStyle w:val="6"/>
        <w:spacing w:before="272" w:line="261" w:lineRule="auto"/>
        <w:ind w:right="359"/>
        <w:rPr>
          <w:rFonts w:hint="eastAsia"/>
        </w:rPr>
      </w:pPr>
    </w:p>
    <w:p w14:paraId="6190BA09">
      <w:pPr>
        <w:pStyle w:val="6"/>
        <w:spacing w:before="272" w:line="261" w:lineRule="auto"/>
        <w:ind w:right="359"/>
        <w:rPr>
          <w:rFonts w:hint="eastAsia"/>
        </w:rPr>
      </w:pPr>
      <w:r>
        <w:rPr>
          <w:rFonts w:hint="eastAsia"/>
        </w:rPr>
        <w:t>Their leisure hours are spent abroad.</w:t>
      </w:r>
    </w:p>
    <w:p w14:paraId="5A111862">
      <w:pPr>
        <w:pStyle w:val="6"/>
        <w:spacing w:before="272" w:line="261" w:lineRule="auto"/>
        <w:ind w:right="359"/>
        <w:rPr>
          <w:rFonts w:hint="eastAsia"/>
        </w:rPr>
      </w:pPr>
      <w:r>
        <w:rPr>
          <w:rFonts w:hint="eastAsia"/>
        </w:rPr>
        <w:t>他们的闲暇时间都在外面度过。</w:t>
      </w:r>
    </w:p>
    <w:p w14:paraId="6F1C4281">
      <w:pPr>
        <w:pStyle w:val="6"/>
        <w:spacing w:before="272" w:line="261" w:lineRule="auto"/>
        <w:ind w:right="359"/>
        <w:rPr>
          <w:rFonts w:hint="eastAsia"/>
        </w:rPr>
      </w:pPr>
    </w:p>
    <w:p w14:paraId="589C26F8">
      <w:pPr>
        <w:pStyle w:val="6"/>
        <w:spacing w:before="272" w:line="261" w:lineRule="auto"/>
        <w:ind w:right="359"/>
        <w:rPr>
          <w:rFonts w:hint="eastAsia"/>
        </w:rPr>
      </w:pPr>
      <w:r>
        <w:rPr>
          <w:rFonts w:hint="eastAsia"/>
        </w:rPr>
        <w:t>They seem fonder of almost any society than the society of their wives.</w:t>
      </w:r>
    </w:p>
    <w:p w14:paraId="4C6B3425">
      <w:pPr>
        <w:pStyle w:val="6"/>
        <w:spacing w:before="272" w:line="261" w:lineRule="auto"/>
        <w:ind w:right="359"/>
        <w:rPr>
          <w:rFonts w:hint="eastAsia"/>
        </w:rPr>
      </w:pPr>
      <w:r>
        <w:rPr>
          <w:rFonts w:hint="eastAsia"/>
        </w:rPr>
        <w:t>他们似乎更喜欢几乎任何社交圈子，而非他们妻子的陪伴。</w:t>
      </w:r>
    </w:p>
    <w:p w14:paraId="5C158FA8">
      <w:pPr>
        <w:pStyle w:val="6"/>
        <w:spacing w:before="272" w:line="261" w:lineRule="auto"/>
        <w:ind w:right="359"/>
        <w:rPr>
          <w:rFonts w:hint="eastAsia"/>
        </w:rPr>
      </w:pPr>
    </w:p>
    <w:p w14:paraId="038E42E4">
      <w:pPr>
        <w:pStyle w:val="6"/>
        <w:spacing w:before="272" w:line="261" w:lineRule="auto"/>
        <w:ind w:right="359"/>
        <w:rPr>
          <w:rFonts w:hint="eastAsia"/>
        </w:rPr>
      </w:pPr>
      <w:r>
        <w:rPr>
          <w:rFonts w:hint="eastAsia"/>
        </w:rPr>
        <w:t>It is a shrewd remark, which observation but too fully confirms, “when a married man, a husband, a father, is fond of spending his evenings abroad; it implies something bad, and predicts something worse.”</w:t>
      </w:r>
    </w:p>
    <w:p w14:paraId="352C153D">
      <w:pPr>
        <w:pStyle w:val="6"/>
        <w:spacing w:before="272" w:line="261" w:lineRule="auto"/>
        <w:ind w:right="359"/>
        <w:rPr>
          <w:rFonts w:hint="eastAsia"/>
        </w:rPr>
      </w:pPr>
      <w:r>
        <w:rPr>
          <w:rFonts w:hint="eastAsia"/>
        </w:rPr>
        <w:t>这是一个精辟的评论，观察也充分证实了这一点：“当一个已婚男人，一个丈夫，一个父亲，喜欢在外面度过他的夜晚时；这暗示着一些不好的事情，并预示着更糟的事情。”</w:t>
      </w:r>
    </w:p>
    <w:p w14:paraId="1281F2DB">
      <w:pPr>
        <w:pStyle w:val="6"/>
        <w:spacing w:before="272" w:line="261" w:lineRule="auto"/>
        <w:ind w:right="359"/>
        <w:rPr>
          <w:rFonts w:hint="eastAsia"/>
        </w:rPr>
      </w:pPr>
    </w:p>
    <w:p w14:paraId="245C28CD">
      <w:pPr>
        <w:pStyle w:val="6"/>
        <w:spacing w:before="272" w:line="261" w:lineRule="auto"/>
        <w:ind w:right="359"/>
        <w:rPr>
          <w:rFonts w:hint="eastAsia"/>
        </w:rPr>
      </w:pPr>
      <w:r>
        <w:rPr>
          <w:rFonts w:hint="eastAsia"/>
        </w:rPr>
        <w:t>To dwell with the wife is to associate with her as the husband's chosen companion and confidential friend.</w:t>
      </w:r>
    </w:p>
    <w:p w14:paraId="23DBE3CA">
      <w:pPr>
        <w:pStyle w:val="6"/>
        <w:spacing w:before="272" w:line="261" w:lineRule="auto"/>
        <w:ind w:right="359"/>
        <w:rPr>
          <w:rFonts w:hint="eastAsia"/>
        </w:rPr>
      </w:pPr>
      <w:r>
        <w:rPr>
          <w:rFonts w:hint="eastAsia"/>
        </w:rPr>
        <w:t>与妻子同住，就是把她当作丈夫选择的伴侣和知心朋友来交往。</w:t>
      </w:r>
    </w:p>
    <w:p w14:paraId="0BC01900">
      <w:pPr>
        <w:pStyle w:val="6"/>
        <w:spacing w:before="272" w:line="261" w:lineRule="auto"/>
        <w:ind w:right="359"/>
        <w:rPr>
          <w:rFonts w:hint="eastAsia"/>
        </w:rPr>
      </w:pPr>
    </w:p>
    <w:p w14:paraId="3B14DB32">
      <w:pPr>
        <w:pStyle w:val="6"/>
        <w:spacing w:before="272" w:line="261" w:lineRule="auto"/>
        <w:ind w:right="359"/>
        <w:rPr>
          <w:rFonts w:hint="eastAsia"/>
        </w:rPr>
      </w:pPr>
      <w:r>
        <w:rPr>
          <w:rFonts w:hint="eastAsia"/>
        </w:rPr>
        <w:t>There are some husbands who never consult their wives, and even leave them to learn from a third person matters in which they are deeply concerned.</w:t>
      </w:r>
    </w:p>
    <w:p w14:paraId="106F3D8D">
      <w:pPr>
        <w:pStyle w:val="6"/>
        <w:spacing w:before="272" w:line="261" w:lineRule="auto"/>
        <w:ind w:right="359"/>
        <w:rPr>
          <w:rFonts w:hint="eastAsia"/>
        </w:rPr>
      </w:pPr>
      <w:r>
        <w:rPr>
          <w:rFonts w:hint="eastAsia"/>
        </w:rPr>
        <w:t>有些丈夫从不与妻子商量，甚至让她们从第三方那里得知与她们息息相关的事情。</w:t>
      </w:r>
    </w:p>
    <w:p w14:paraId="7AE5F083">
      <w:pPr>
        <w:pStyle w:val="6"/>
        <w:spacing w:before="272" w:line="261" w:lineRule="auto"/>
        <w:ind w:right="359"/>
        <w:rPr>
          <w:rFonts w:hint="eastAsia"/>
        </w:rPr>
      </w:pPr>
    </w:p>
    <w:p w14:paraId="1E438C27">
      <w:pPr>
        <w:pStyle w:val="6"/>
        <w:spacing w:before="272" w:line="261" w:lineRule="auto"/>
        <w:ind w:right="359"/>
        <w:rPr>
          <w:rFonts w:hint="eastAsia"/>
        </w:rPr>
      </w:pPr>
      <w:r>
        <w:rPr>
          <w:rFonts w:hint="eastAsia"/>
        </w:rPr>
        <w:t>This is not as it should be.</w:t>
      </w:r>
    </w:p>
    <w:p w14:paraId="642F9305">
      <w:pPr>
        <w:pStyle w:val="6"/>
        <w:spacing w:before="272" w:line="261" w:lineRule="auto"/>
        <w:ind w:right="359"/>
        <w:rPr>
          <w:rFonts w:hint="eastAsia"/>
        </w:rPr>
      </w:pPr>
      <w:r>
        <w:rPr>
          <w:rFonts w:hint="eastAsia"/>
        </w:rPr>
        <w:t>这不应该是这样。</w:t>
      </w:r>
    </w:p>
    <w:p w14:paraId="1C7431BE">
      <w:pPr>
        <w:pStyle w:val="6"/>
        <w:spacing w:before="272" w:line="261" w:lineRule="auto"/>
        <w:ind w:right="359"/>
        <w:rPr>
          <w:rFonts w:hint="eastAsia"/>
        </w:rPr>
      </w:pPr>
    </w:p>
    <w:p w14:paraId="74B5FA7A">
      <w:pPr>
        <w:pStyle w:val="6"/>
        <w:spacing w:before="272" w:line="261" w:lineRule="auto"/>
        <w:ind w:right="359"/>
        <w:rPr>
          <w:rFonts w:hint="eastAsia"/>
        </w:rPr>
      </w:pPr>
      <w:r>
        <w:rPr>
          <w:rFonts w:hint="eastAsia"/>
        </w:rPr>
        <w:t>He who enters into the spirit of the apostle's advice, will, amid the occupations of the day, please himself with the thought of enjoying his wife's society in the evening, as the best refreshment after his toils.</w:t>
      </w:r>
    </w:p>
    <w:p w14:paraId="3E13AAE2">
      <w:pPr>
        <w:pStyle w:val="6"/>
        <w:spacing w:before="272" w:line="261" w:lineRule="auto"/>
        <w:ind w:right="359"/>
        <w:rPr>
          <w:rFonts w:hint="eastAsia"/>
        </w:rPr>
      </w:pPr>
      <w:r>
        <w:rPr>
          <w:rFonts w:hint="eastAsia"/>
        </w:rPr>
        <w:t>领会使徒劝告精神的人，会在白天的忙碌中，以晚上享受妻子陪伴的想法为乐，作为辛劳后最好的休憩。</w:t>
      </w:r>
    </w:p>
    <w:p w14:paraId="713AF837">
      <w:pPr>
        <w:pStyle w:val="6"/>
        <w:spacing w:before="272" w:line="261" w:lineRule="auto"/>
        <w:ind w:right="359"/>
        <w:rPr>
          <w:rFonts w:hint="eastAsia"/>
        </w:rPr>
      </w:pPr>
    </w:p>
    <w:p w14:paraId="62ED1899">
      <w:pPr>
        <w:pStyle w:val="6"/>
        <w:spacing w:before="272" w:line="261" w:lineRule="auto"/>
        <w:ind w:right="359"/>
        <w:rPr>
          <w:rFonts w:hint="eastAsia"/>
        </w:rPr>
      </w:pPr>
      <w:r>
        <w:rPr>
          <w:rFonts w:hint="eastAsia"/>
        </w:rPr>
        <w:t>Her presence will make his own mansion, however humble, far more agreeable to him than any other which he may occasionally visit.</w:t>
      </w:r>
    </w:p>
    <w:p w14:paraId="5CB5FE98">
      <w:pPr>
        <w:pStyle w:val="6"/>
        <w:spacing w:before="272" w:line="261" w:lineRule="auto"/>
        <w:ind w:right="359"/>
        <w:rPr>
          <w:rFonts w:hint="eastAsia"/>
        </w:rPr>
      </w:pPr>
      <w:r>
        <w:rPr>
          <w:rFonts w:hint="eastAsia"/>
        </w:rPr>
        <w:t>她的存在会使他自己的住所，无论多么简陋，都比他偶尔造访的任何其他地方更令他愉快。</w:t>
      </w:r>
    </w:p>
    <w:p w14:paraId="36B3F5C8">
      <w:pPr>
        <w:pStyle w:val="6"/>
        <w:spacing w:before="272" w:line="261" w:lineRule="auto"/>
        <w:ind w:right="359"/>
        <w:rPr>
          <w:rFonts w:hint="eastAsia"/>
        </w:rPr>
      </w:pPr>
    </w:p>
    <w:p w14:paraId="77BA652E">
      <w:pPr>
        <w:pStyle w:val="6"/>
        <w:spacing w:before="272" w:line="261" w:lineRule="auto"/>
        <w:ind w:right="359"/>
        <w:rPr>
          <w:rFonts w:hint="eastAsia"/>
        </w:rPr>
      </w:pPr>
      <w:r>
        <w:rPr>
          <w:rFonts w:hint="eastAsia"/>
        </w:rPr>
        <w:t>The anxieties and cares attendant on her maternal and domestic character he will endeavor to soothe and relieve.</w:t>
      </w:r>
    </w:p>
    <w:p w14:paraId="6E490FE1">
      <w:pPr>
        <w:pStyle w:val="6"/>
        <w:spacing w:before="272" w:line="261" w:lineRule="auto"/>
        <w:ind w:right="359"/>
        <w:rPr>
          <w:rFonts w:hint="eastAsia"/>
        </w:rPr>
      </w:pPr>
      <w:r>
        <w:rPr>
          <w:rFonts w:hint="eastAsia"/>
        </w:rPr>
        <w:t>他会努力抚慰和减轻她作为母亲和主妇所伴随的焦虑和操劳。</w:t>
      </w:r>
    </w:p>
    <w:p w14:paraId="437709A7">
      <w:pPr>
        <w:pStyle w:val="6"/>
        <w:spacing w:before="272" w:line="261" w:lineRule="auto"/>
        <w:ind w:right="359"/>
        <w:rPr>
          <w:rFonts w:hint="eastAsia"/>
        </w:rPr>
      </w:pPr>
    </w:p>
    <w:p w14:paraId="0D867BE6">
      <w:pPr>
        <w:pStyle w:val="6"/>
        <w:spacing w:before="272" w:line="261" w:lineRule="auto"/>
        <w:ind w:right="359"/>
        <w:rPr>
          <w:rFonts w:hint="eastAsia"/>
        </w:rPr>
      </w:pPr>
      <w:r>
        <w:rPr>
          <w:rFonts w:hint="eastAsia"/>
        </w:rPr>
        <w:t>When she is happy he will be happy: when she is afflicted he will be afflicted.</w:t>
      </w:r>
    </w:p>
    <w:p w14:paraId="5CAD75E2">
      <w:pPr>
        <w:pStyle w:val="6"/>
        <w:spacing w:before="272" w:line="261" w:lineRule="auto"/>
        <w:ind w:right="359"/>
        <w:rPr>
          <w:rFonts w:hint="eastAsia"/>
        </w:rPr>
      </w:pPr>
      <w:r>
        <w:rPr>
          <w:rFonts w:hint="eastAsia"/>
        </w:rPr>
        <w:t>她快乐时他也会快乐：她受苦时他也会受苦。</w:t>
      </w:r>
    </w:p>
    <w:p w14:paraId="6AC5683B">
      <w:pPr>
        <w:pStyle w:val="6"/>
        <w:spacing w:before="272" w:line="261" w:lineRule="auto"/>
        <w:ind w:right="359"/>
        <w:rPr>
          <w:rFonts w:hint="eastAsia"/>
        </w:rPr>
      </w:pPr>
    </w:p>
    <w:p w14:paraId="58B5197E">
      <w:pPr>
        <w:pStyle w:val="6"/>
        <w:spacing w:before="272" w:line="261" w:lineRule="auto"/>
        <w:ind w:right="359"/>
        <w:rPr>
          <w:rFonts w:hint="eastAsia"/>
        </w:rPr>
      </w:pPr>
      <w:r>
        <w:rPr>
          <w:rFonts w:hint="eastAsia"/>
        </w:rPr>
        <w:t>He will rejoice with her when she rejoices, and weep with her when she weeps.</w:t>
      </w:r>
    </w:p>
    <w:p w14:paraId="250BB8A6">
      <w:pPr>
        <w:pStyle w:val="6"/>
        <w:spacing w:before="272" w:line="261" w:lineRule="auto"/>
        <w:ind w:right="359"/>
        <w:rPr>
          <w:rFonts w:hint="eastAsia"/>
        </w:rPr>
      </w:pPr>
      <w:r>
        <w:rPr>
          <w:rFonts w:hint="eastAsia"/>
        </w:rPr>
        <w:t>她喜乐时他与她同乐，她哀哭时他与她同哭。</w:t>
      </w:r>
    </w:p>
    <w:p w14:paraId="7754879B">
      <w:pPr>
        <w:pStyle w:val="6"/>
        <w:spacing w:before="272" w:line="261" w:lineRule="auto"/>
        <w:ind w:right="359"/>
        <w:rPr>
          <w:rFonts w:hint="eastAsia"/>
        </w:rPr>
      </w:pPr>
    </w:p>
    <w:p w14:paraId="55872FA9">
      <w:pPr>
        <w:pStyle w:val="6"/>
        <w:spacing w:before="272" w:line="261" w:lineRule="auto"/>
        <w:ind w:right="359"/>
        <w:rPr>
          <w:rFonts w:hint="eastAsia"/>
        </w:rPr>
      </w:pPr>
      <w:r>
        <w:rPr>
          <w:rFonts w:hint="eastAsia"/>
        </w:rPr>
        <w:t>His heart will safely trust in her, and, by a constant interchange of kind offices, he will increase both in her and in himself that entire confidential esteem and love, which makes all relative duties easy and pleasant.</w:t>
      </w:r>
    </w:p>
    <w:p w14:paraId="09168A79">
      <w:pPr>
        <w:pStyle w:val="6"/>
        <w:spacing w:before="272" w:line="261" w:lineRule="auto"/>
        <w:ind w:right="359"/>
        <w:rPr>
          <w:rFonts w:hint="eastAsia"/>
        </w:rPr>
      </w:pPr>
      <w:r>
        <w:rPr>
          <w:rFonts w:hint="eastAsia"/>
        </w:rPr>
        <w:t>他的心会安然信赖她，并且通过不断交换善意的服务，他会在她和自己身上都增进那种完全信任的尊重和爱，这使得所有相关的责任都变得轻松愉快。</w:t>
      </w:r>
    </w:p>
    <w:p w14:paraId="688D32AD">
      <w:pPr>
        <w:pStyle w:val="6"/>
        <w:spacing w:before="272" w:line="261" w:lineRule="auto"/>
        <w:ind w:right="359"/>
        <w:rPr>
          <w:rFonts w:hint="eastAsia"/>
        </w:rPr>
      </w:pPr>
    </w:p>
    <w:p w14:paraId="7F82CBA0">
      <w:pPr>
        <w:pStyle w:val="6"/>
        <w:spacing w:before="272" w:line="261" w:lineRule="auto"/>
        <w:ind w:right="359"/>
        <w:rPr>
          <w:rFonts w:hint="eastAsia"/>
        </w:rPr>
      </w:pPr>
      <w:r>
        <w:rPr>
          <w:rFonts w:hint="eastAsia"/>
        </w:rPr>
        <w:t>This is for the husband, to dwell with the wife.</w:t>
      </w:r>
    </w:p>
    <w:p w14:paraId="0D51A9B4">
      <w:pPr>
        <w:pStyle w:val="6"/>
        <w:spacing w:before="272" w:line="261" w:lineRule="auto"/>
        <w:ind w:right="359"/>
        <w:rPr>
          <w:rFonts w:hint="eastAsia"/>
        </w:rPr>
      </w:pPr>
      <w:r>
        <w:rPr>
          <w:rFonts w:hint="eastAsia"/>
        </w:rPr>
        <w:t>这就是丈夫与妻子同住。</w:t>
      </w:r>
    </w:p>
    <w:p w14:paraId="7E45EDAF">
      <w:pPr>
        <w:pStyle w:val="6"/>
        <w:spacing w:before="272" w:line="261" w:lineRule="auto"/>
        <w:ind w:right="359"/>
        <w:rPr>
          <w:rFonts w:hint="eastAsia"/>
        </w:rPr>
      </w:pPr>
    </w:p>
    <w:p w14:paraId="1B19733E">
      <w:pPr>
        <w:pStyle w:val="6"/>
        <w:spacing w:before="272" w:line="261" w:lineRule="auto"/>
        <w:ind w:right="359"/>
        <w:rPr>
          <w:rFonts w:hint="eastAsia"/>
        </w:rPr>
      </w:pPr>
      <w:r>
        <w:rPr>
          <w:rFonts w:hint="eastAsia"/>
        </w:rPr>
        <w:t>But what are we to understand by dwelling with her “according to knowledge?”</w:t>
      </w:r>
    </w:p>
    <w:p w14:paraId="0D83DF83">
      <w:pPr>
        <w:pStyle w:val="6"/>
        <w:spacing w:before="272" w:line="261" w:lineRule="auto"/>
        <w:ind w:right="359"/>
        <w:rPr>
          <w:rFonts w:hint="eastAsia"/>
        </w:rPr>
      </w:pPr>
      <w:r>
        <w:rPr>
          <w:rFonts w:hint="eastAsia"/>
        </w:rPr>
        <w:t>但我们应如何理解“按情理”与她同住呢？</w:t>
      </w:r>
    </w:p>
    <w:p w14:paraId="6FB27618">
      <w:pPr>
        <w:pStyle w:val="6"/>
        <w:spacing w:before="272" w:line="261" w:lineRule="auto"/>
        <w:ind w:right="359"/>
        <w:rPr>
          <w:rFonts w:hint="eastAsia"/>
        </w:rPr>
      </w:pPr>
    </w:p>
    <w:p w14:paraId="6725A32D">
      <w:pPr>
        <w:pStyle w:val="6"/>
        <w:spacing w:before="272" w:line="261" w:lineRule="auto"/>
        <w:ind w:right="359"/>
        <w:rPr>
          <w:rFonts w:hint="eastAsia"/>
        </w:rPr>
      </w:pPr>
      <w:r>
        <w:rPr>
          <w:rFonts w:hint="eastAsia"/>
        </w:rPr>
        <w:t>These words may mean, Let the Christian husband, in his intimate and habitual intercourse with his wife, conduct himself like a well-instructed Christian man, who knows the law of Jesus Christ, and the powerful motives by which it is enforced.</w:t>
      </w:r>
    </w:p>
    <w:p w14:paraId="21DA2AED">
      <w:pPr>
        <w:pStyle w:val="6"/>
        <w:spacing w:before="272" w:line="261" w:lineRule="auto"/>
        <w:ind w:right="359"/>
        <w:rPr>
          <w:rFonts w:hint="eastAsia"/>
        </w:rPr>
      </w:pPr>
      <w:r>
        <w:rPr>
          <w:rFonts w:hint="eastAsia"/>
        </w:rPr>
        <w:t>这些话可能意味着，让基督徒丈夫在他与妻子的亲密和习惯性交往中，行为举止像一个受过良好教导的基督徒，他知道耶稣基督的律法，以及强制执行它的有力动机。</w:t>
      </w:r>
    </w:p>
    <w:p w14:paraId="66690024">
      <w:pPr>
        <w:pStyle w:val="6"/>
        <w:spacing w:before="272" w:line="261" w:lineRule="auto"/>
        <w:ind w:right="359"/>
        <w:rPr>
          <w:rFonts w:hint="eastAsia"/>
        </w:rPr>
      </w:pPr>
    </w:p>
    <w:p w14:paraId="22CA7B8E">
      <w:pPr>
        <w:pStyle w:val="6"/>
        <w:spacing w:before="272" w:line="261" w:lineRule="auto"/>
        <w:ind w:right="359"/>
        <w:rPr>
          <w:rFonts w:hint="eastAsia"/>
        </w:rPr>
      </w:pPr>
      <w:r>
        <w:rPr>
          <w:rFonts w:hint="eastAsia"/>
        </w:rPr>
        <w:t>We rather think, however, that the meaning is, Let him conduct himself intelligently, wisely, prudently.</w:t>
      </w:r>
    </w:p>
    <w:p w14:paraId="690FAC68">
      <w:pPr>
        <w:pStyle w:val="6"/>
        <w:spacing w:before="272" w:line="261" w:lineRule="auto"/>
        <w:ind w:right="359"/>
        <w:rPr>
          <w:rFonts w:hint="eastAsia"/>
        </w:rPr>
      </w:pPr>
      <w:r>
        <w:rPr>
          <w:rFonts w:hint="eastAsia"/>
        </w:rPr>
        <w:t>然而，我们更倾向于认为，其意思是，让他行事有智慧、明智、审慎。</w:t>
      </w:r>
    </w:p>
    <w:p w14:paraId="6F8CE37B">
      <w:pPr>
        <w:pStyle w:val="6"/>
        <w:spacing w:before="272" w:line="261" w:lineRule="auto"/>
        <w:ind w:right="359"/>
        <w:rPr>
          <w:rFonts w:hint="eastAsia"/>
        </w:rPr>
      </w:pPr>
    </w:p>
    <w:p w14:paraId="66542C1D">
      <w:pPr>
        <w:pStyle w:val="6"/>
        <w:spacing w:before="272" w:line="261" w:lineRule="auto"/>
        <w:ind w:right="359"/>
        <w:rPr>
          <w:rFonts w:hint="eastAsia"/>
        </w:rPr>
      </w:pPr>
      <w:r>
        <w:rPr>
          <w:rFonts w:hint="eastAsia"/>
        </w:rPr>
        <w:t>There is no prescribing particular rules in a case of this kind.</w:t>
      </w:r>
    </w:p>
    <w:p w14:paraId="082926FB">
      <w:pPr>
        <w:pStyle w:val="6"/>
        <w:spacing w:before="272" w:line="261" w:lineRule="auto"/>
        <w:ind w:right="359"/>
        <w:rPr>
          <w:rFonts w:hint="eastAsia"/>
        </w:rPr>
      </w:pPr>
      <w:r>
        <w:rPr>
          <w:rFonts w:hint="eastAsia"/>
        </w:rPr>
        <w:t>在这种情况下，无法规定具体的规则。</w:t>
      </w:r>
    </w:p>
    <w:p w14:paraId="2E1429C3">
      <w:pPr>
        <w:pStyle w:val="6"/>
        <w:spacing w:before="272" w:line="261" w:lineRule="auto"/>
        <w:ind w:right="359"/>
        <w:rPr>
          <w:rFonts w:hint="eastAsia"/>
        </w:rPr>
      </w:pPr>
    </w:p>
    <w:p w14:paraId="26645D4C">
      <w:pPr>
        <w:pStyle w:val="6"/>
        <w:spacing w:before="272" w:line="261" w:lineRule="auto"/>
        <w:ind w:right="359"/>
        <w:rPr>
          <w:rFonts w:hint="eastAsia"/>
        </w:rPr>
      </w:pPr>
      <w:r>
        <w:rPr>
          <w:rFonts w:hint="eastAsia"/>
        </w:rPr>
        <w:t>“Wisdom is profitable to direct;” and as it is profitable, so is it necessary.</w:t>
      </w:r>
    </w:p>
    <w:p w14:paraId="3FC6E786">
      <w:pPr>
        <w:pStyle w:val="6"/>
        <w:spacing w:before="272" w:line="261" w:lineRule="auto"/>
        <w:ind w:right="359"/>
        <w:rPr>
          <w:rFonts w:hint="eastAsia"/>
        </w:rPr>
      </w:pPr>
      <w:r>
        <w:rPr>
          <w:rFonts w:hint="eastAsia"/>
        </w:rPr>
        <w:t>“智慧能使人处事有益；”既有益，也必要。</w:t>
      </w:r>
    </w:p>
    <w:p w14:paraId="411CE77B">
      <w:pPr>
        <w:pStyle w:val="6"/>
        <w:spacing w:before="272" w:line="261" w:lineRule="auto"/>
        <w:ind w:right="359"/>
        <w:rPr>
          <w:rFonts w:hint="eastAsia"/>
        </w:rPr>
      </w:pPr>
    </w:p>
    <w:p w14:paraId="2CCA6BEF">
      <w:pPr>
        <w:pStyle w:val="6"/>
        <w:spacing w:before="272" w:line="261" w:lineRule="auto"/>
        <w:ind w:right="359"/>
        <w:rPr>
          <w:rFonts w:hint="eastAsia"/>
        </w:rPr>
      </w:pPr>
      <w:r>
        <w:rPr>
          <w:rFonts w:hint="eastAsia"/>
        </w:rPr>
        <w:t>In every department of relative duty, wise consideration, prudent tact, is necessary; in none more than in the conjugal department.</w:t>
      </w:r>
    </w:p>
    <w:p w14:paraId="0CAC9875">
      <w:pPr>
        <w:pStyle w:val="6"/>
        <w:spacing w:before="272" w:line="261" w:lineRule="auto"/>
        <w:ind w:right="359"/>
        <w:rPr>
          <w:rFonts w:hint="eastAsia"/>
        </w:rPr>
      </w:pPr>
      <w:r>
        <w:rPr>
          <w:rFonts w:hint="eastAsia"/>
        </w:rPr>
        <w:t>在每一个相关责任的领域，明智的考虑、审慎的技巧都是必要的；在夫妻关系中尤其如此。</w:t>
      </w:r>
    </w:p>
    <w:p w14:paraId="40706122">
      <w:pPr>
        <w:pStyle w:val="6"/>
        <w:spacing w:before="272" w:line="261" w:lineRule="auto"/>
        <w:ind w:right="359"/>
        <w:rPr>
          <w:rFonts w:hint="eastAsia"/>
        </w:rPr>
      </w:pPr>
    </w:p>
    <w:p w14:paraId="1C1F10FE">
      <w:pPr>
        <w:pStyle w:val="6"/>
        <w:spacing w:before="272" w:line="261" w:lineRule="auto"/>
        <w:ind w:right="359"/>
        <w:rPr>
          <w:rFonts w:hint="eastAsia"/>
        </w:rPr>
      </w:pPr>
      <w:r>
        <w:rPr>
          <w:rFonts w:hint="eastAsia"/>
        </w:rPr>
        <w:t>The peace of the family, the comfort, and even the spiritual improvement both of the wife and of the husband, depend on this holy discretion.</w:t>
      </w:r>
    </w:p>
    <w:p w14:paraId="0CD444BA">
      <w:pPr>
        <w:pStyle w:val="6"/>
        <w:spacing w:before="272" w:line="261" w:lineRule="auto"/>
        <w:ind w:right="359"/>
        <w:rPr>
          <w:rFonts w:hint="eastAsia"/>
        </w:rPr>
      </w:pPr>
      <w:r>
        <w:rPr>
          <w:rFonts w:hint="eastAsia"/>
        </w:rPr>
        <w:t>家庭的平安、慰藉，甚至妻子和丈夫双方的属灵长进，都取决于这种神圣的审慎。</w:t>
      </w:r>
    </w:p>
    <w:p w14:paraId="02053274">
      <w:pPr>
        <w:pStyle w:val="6"/>
        <w:spacing w:before="272" w:line="261" w:lineRule="auto"/>
        <w:ind w:right="359"/>
        <w:rPr>
          <w:rFonts w:hint="eastAsia"/>
        </w:rPr>
      </w:pPr>
    </w:p>
    <w:p w14:paraId="3292DC47">
      <w:pPr>
        <w:pStyle w:val="6"/>
        <w:spacing w:before="272" w:line="261" w:lineRule="auto"/>
        <w:ind w:right="359"/>
        <w:rPr>
          <w:rFonts w:hint="eastAsia"/>
        </w:rPr>
      </w:pPr>
      <w:r>
        <w:rPr>
          <w:rFonts w:hint="eastAsia"/>
        </w:rPr>
        <w:t>This knowledge, or wisdom, will enable him to form a just estimate of his wife's character, of her talents, her acquirements, her temper, her foibles, and will lead him to act accordingly.</w:t>
      </w:r>
    </w:p>
    <w:p w14:paraId="104D7540">
      <w:pPr>
        <w:pStyle w:val="6"/>
        <w:spacing w:before="272" w:line="261" w:lineRule="auto"/>
        <w:ind w:right="359"/>
        <w:rPr>
          <w:rFonts w:hint="eastAsia"/>
        </w:rPr>
      </w:pPr>
      <w:r>
        <w:rPr>
          <w:rFonts w:hint="eastAsia"/>
        </w:rPr>
        <w:t>这种知识或智慧，将使他能够对妻子的品格、才能、学识、脾气、弱点形成公正的评价，并引导他采取相应的行动。</w:t>
      </w:r>
    </w:p>
    <w:p w14:paraId="2E749A6B">
      <w:pPr>
        <w:pStyle w:val="6"/>
        <w:spacing w:before="272" w:line="261" w:lineRule="auto"/>
        <w:ind w:right="359"/>
        <w:rPr>
          <w:rFonts w:hint="eastAsia"/>
        </w:rPr>
      </w:pPr>
    </w:p>
    <w:p w14:paraId="67D3F14D">
      <w:pPr>
        <w:pStyle w:val="6"/>
        <w:spacing w:before="272" w:line="261" w:lineRule="auto"/>
        <w:ind w:right="359"/>
        <w:rPr>
          <w:rFonts w:hint="eastAsia"/>
        </w:rPr>
      </w:pPr>
      <w:r>
        <w:rPr>
          <w:rFonts w:hint="eastAsia"/>
        </w:rPr>
        <w:t>Christian husbands should act “circumspectly, not as fools, but as wise.”</w:t>
      </w:r>
    </w:p>
    <w:p w14:paraId="66D8AF5C">
      <w:pPr>
        <w:pStyle w:val="6"/>
        <w:spacing w:before="272" w:line="261" w:lineRule="auto"/>
        <w:ind w:right="359"/>
        <w:rPr>
          <w:rFonts w:hint="eastAsia"/>
        </w:rPr>
      </w:pPr>
      <w:r>
        <w:rPr>
          <w:rFonts w:hint="eastAsia"/>
        </w:rPr>
        <w:t>基督徒丈夫应当“谨慎行事，不要像愚昧人，当像智慧人。”</w:t>
      </w:r>
    </w:p>
    <w:p w14:paraId="1B4C3584">
      <w:pPr>
        <w:pStyle w:val="6"/>
        <w:spacing w:before="272" w:line="261" w:lineRule="auto"/>
        <w:ind w:right="359"/>
        <w:rPr>
          <w:rFonts w:hint="eastAsia"/>
        </w:rPr>
      </w:pPr>
    </w:p>
    <w:p w14:paraId="3226DF84">
      <w:pPr>
        <w:pStyle w:val="6"/>
        <w:spacing w:before="272" w:line="261" w:lineRule="auto"/>
        <w:ind w:right="359"/>
        <w:rPr>
          <w:rFonts w:hint="eastAsia"/>
        </w:rPr>
      </w:pPr>
      <w:r>
        <w:rPr>
          <w:rFonts w:hint="eastAsia"/>
        </w:rPr>
        <w:t>It is the more necessary that such wisdom be exercised, from the difficulty of guarding equally against a foolish fondness, which suffers sin on the object of affection, and a forbidding harshness of demeanor, which disheartens and discourages.</w:t>
      </w:r>
    </w:p>
    <w:p w14:paraId="7CCADEAD">
      <w:pPr>
        <w:pStyle w:val="6"/>
        <w:spacing w:before="272" w:line="261" w:lineRule="auto"/>
        <w:ind w:right="359"/>
        <w:rPr>
          <w:rFonts w:hint="eastAsia"/>
        </w:rPr>
      </w:pPr>
      <w:r>
        <w:rPr>
          <w:rFonts w:hint="eastAsia"/>
        </w:rPr>
        <w:t>运用这样的智慧更为必要，因为要同等地防备一种愚蠢的溺爱——这会容忍所爱之人的罪，和一种令人望而生畏的严厉举止——这会使人灰心和沮丧，是困难的。</w:t>
      </w:r>
    </w:p>
    <w:p w14:paraId="3ECC67C8">
      <w:pPr>
        <w:pStyle w:val="6"/>
        <w:spacing w:before="272" w:line="261" w:lineRule="auto"/>
        <w:ind w:right="359"/>
        <w:rPr>
          <w:rFonts w:hint="eastAsia"/>
        </w:rPr>
      </w:pPr>
    </w:p>
    <w:p w14:paraId="57A2DC2B">
      <w:pPr>
        <w:pStyle w:val="6"/>
        <w:spacing w:before="272" w:line="261" w:lineRule="auto"/>
        <w:ind w:right="359"/>
        <w:rPr>
          <w:rFonts w:hint="eastAsia"/>
        </w:rPr>
      </w:pPr>
      <w:r>
        <w:rPr>
          <w:rFonts w:hint="eastAsia"/>
        </w:rPr>
        <w:t>The wife is not a servant who can be dismissed; not an ordinary friend, who, if found unsuitable, can be quietly parted with.</w:t>
      </w:r>
    </w:p>
    <w:p w14:paraId="77F2E362">
      <w:pPr>
        <w:pStyle w:val="6"/>
        <w:spacing w:before="272" w:line="261" w:lineRule="auto"/>
        <w:ind w:right="359"/>
        <w:rPr>
          <w:rFonts w:hint="eastAsia"/>
        </w:rPr>
      </w:pPr>
      <w:r>
        <w:rPr>
          <w:rFonts w:hint="eastAsia"/>
        </w:rPr>
        <w:t>妻子不是可以解雇的仆人；不是普通的朋友，如果发现不合适，可以悄悄地分开。</w:t>
      </w:r>
    </w:p>
    <w:p w14:paraId="04F8F38B">
      <w:pPr>
        <w:pStyle w:val="6"/>
        <w:spacing w:before="272" w:line="261" w:lineRule="auto"/>
        <w:ind w:right="359"/>
        <w:rPr>
          <w:rFonts w:hint="eastAsia"/>
        </w:rPr>
      </w:pPr>
    </w:p>
    <w:p w14:paraId="6AC0EB1E">
      <w:pPr>
        <w:pStyle w:val="6"/>
        <w:spacing w:before="272" w:line="261" w:lineRule="auto"/>
        <w:ind w:right="359"/>
        <w:rPr>
          <w:rFonts w:hint="eastAsia"/>
        </w:rPr>
      </w:pPr>
      <w:r>
        <w:rPr>
          <w:rFonts w:hint="eastAsia"/>
        </w:rPr>
        <w:t>She is joined to thee by a bond which, in ordinary cases, nothing but death can dissolve.</w:t>
      </w:r>
    </w:p>
    <w:p w14:paraId="437316F2">
      <w:pPr>
        <w:pStyle w:val="6"/>
        <w:spacing w:before="272" w:line="261" w:lineRule="auto"/>
        <w:ind w:right="359"/>
        <w:rPr>
          <w:rFonts w:hint="eastAsia"/>
        </w:rPr>
      </w:pPr>
      <w:r>
        <w:rPr>
          <w:rFonts w:hint="eastAsia"/>
        </w:rPr>
        <w:t>她与你以一种纽带相连，在正常情况下，除了死亡，没有什么能解开。</w:t>
      </w:r>
    </w:p>
    <w:p w14:paraId="7EC82591">
      <w:pPr>
        <w:pStyle w:val="6"/>
        <w:spacing w:before="272" w:line="261" w:lineRule="auto"/>
        <w:ind w:right="359"/>
        <w:rPr>
          <w:rFonts w:hint="eastAsia"/>
        </w:rPr>
      </w:pPr>
    </w:p>
    <w:p w14:paraId="2310DBA5">
      <w:pPr>
        <w:pStyle w:val="6"/>
        <w:spacing w:before="272" w:line="261" w:lineRule="auto"/>
        <w:ind w:right="359"/>
        <w:rPr>
          <w:rFonts w:hint="eastAsia"/>
        </w:rPr>
      </w:pPr>
      <w:r>
        <w:rPr>
          <w:rFonts w:hint="eastAsia"/>
        </w:rPr>
        <w:t>She is the mother of thy children; regard to her, regard to them, regard to thyself, all require thee to dwell with her according to knowledge.</w:t>
      </w:r>
    </w:p>
    <w:p w14:paraId="48CF2C9F">
      <w:pPr>
        <w:pStyle w:val="6"/>
        <w:spacing w:before="272" w:line="261" w:lineRule="auto"/>
        <w:ind w:right="359"/>
        <w:rPr>
          <w:rFonts w:hint="eastAsia"/>
        </w:rPr>
      </w:pPr>
      <w:r>
        <w:rPr>
          <w:rFonts w:hint="eastAsia"/>
        </w:rPr>
        <w:t>她是你的孩子们的母亲；顾及她，顾及他们，顾及你自己，都要求你按情理与她同住。</w:t>
      </w:r>
    </w:p>
    <w:p w14:paraId="7F4AD8D0">
      <w:pPr>
        <w:pStyle w:val="6"/>
        <w:spacing w:before="272" w:line="261" w:lineRule="auto"/>
        <w:ind w:right="359"/>
        <w:rPr>
          <w:rFonts w:hint="eastAsia"/>
        </w:rPr>
      </w:pPr>
    </w:p>
    <w:p w14:paraId="3AED4636">
      <w:pPr>
        <w:pStyle w:val="6"/>
        <w:spacing w:before="272" w:line="261" w:lineRule="auto"/>
        <w:ind w:right="359"/>
        <w:rPr>
          <w:rFonts w:hint="eastAsia"/>
        </w:rPr>
      </w:pPr>
      <w:r>
        <w:rPr>
          <w:rFonts w:hint="eastAsia"/>
        </w:rPr>
        <w:t>Act wisely, and the results will be unspeakably advantageous.</w:t>
      </w:r>
    </w:p>
    <w:p w14:paraId="4486D514">
      <w:pPr>
        <w:pStyle w:val="6"/>
        <w:spacing w:before="272" w:line="261" w:lineRule="auto"/>
        <w:ind w:right="359"/>
        <w:rPr>
          <w:rFonts w:hint="eastAsia"/>
        </w:rPr>
      </w:pPr>
      <w:r>
        <w:rPr>
          <w:rFonts w:hint="eastAsia"/>
        </w:rPr>
        <w:t>行事明智，结果将是无可言喻地有益。</w:t>
      </w:r>
    </w:p>
    <w:p w14:paraId="6A9A1998">
      <w:pPr>
        <w:pStyle w:val="6"/>
        <w:spacing w:before="272" w:line="261" w:lineRule="auto"/>
        <w:ind w:right="359"/>
        <w:rPr>
          <w:rFonts w:hint="eastAsia"/>
        </w:rPr>
      </w:pPr>
    </w:p>
    <w:p w14:paraId="6633462B">
      <w:pPr>
        <w:pStyle w:val="6"/>
        <w:spacing w:before="272" w:line="261" w:lineRule="auto"/>
        <w:ind w:right="359"/>
        <w:rPr>
          <w:rFonts w:hint="eastAsia"/>
        </w:rPr>
      </w:pPr>
      <w:r>
        <w:rPr>
          <w:rFonts w:hint="eastAsia"/>
        </w:rPr>
        <w:t>Act foolishly, and there is no saying what the consequences of this, even in one instance, may be.</w:t>
      </w:r>
    </w:p>
    <w:p w14:paraId="259272CF">
      <w:pPr>
        <w:pStyle w:val="6"/>
        <w:spacing w:before="272" w:line="261" w:lineRule="auto"/>
        <w:ind w:right="359"/>
        <w:rPr>
          <w:rFonts w:hint="eastAsia"/>
        </w:rPr>
      </w:pPr>
      <w:r>
        <w:rPr>
          <w:rFonts w:hint="eastAsia"/>
        </w:rPr>
        <w:t>行事愚蠢，即使只是一次，其后果也无法预料。</w:t>
      </w:r>
    </w:p>
    <w:p w14:paraId="0EB9DF55">
      <w:pPr>
        <w:pStyle w:val="6"/>
        <w:spacing w:before="272" w:line="261" w:lineRule="auto"/>
        <w:ind w:right="359"/>
        <w:rPr>
          <w:rFonts w:hint="eastAsia"/>
        </w:rPr>
      </w:pPr>
    </w:p>
    <w:p w14:paraId="1C6543E5">
      <w:pPr>
        <w:pStyle w:val="6"/>
        <w:spacing w:before="272" w:line="261" w:lineRule="auto"/>
        <w:ind w:right="359"/>
        <w:rPr>
          <w:rFonts w:hint="eastAsia"/>
        </w:rPr>
      </w:pPr>
      <w:r>
        <w:rPr>
          <w:rFonts w:hint="eastAsia"/>
        </w:rPr>
        <w:t>Beware of in any way injuring her; beware of in any way being injured by her.</w:t>
      </w:r>
    </w:p>
    <w:p w14:paraId="1DB9AFDD">
      <w:pPr>
        <w:pStyle w:val="6"/>
        <w:spacing w:before="272" w:line="261" w:lineRule="auto"/>
        <w:ind w:right="359"/>
        <w:rPr>
          <w:rFonts w:hint="eastAsia"/>
        </w:rPr>
      </w:pPr>
      <w:r>
        <w:rPr>
          <w:rFonts w:hint="eastAsia"/>
        </w:rPr>
        <w:t>要警惕以任何方式伤害她；要警惕以任何方式被她伤害。</w:t>
      </w:r>
    </w:p>
    <w:p w14:paraId="4BEDD50F">
      <w:pPr>
        <w:pStyle w:val="6"/>
        <w:spacing w:before="272" w:line="261" w:lineRule="auto"/>
        <w:ind w:right="359"/>
        <w:rPr>
          <w:rFonts w:hint="eastAsia"/>
        </w:rPr>
      </w:pPr>
    </w:p>
    <w:p w14:paraId="1E24AB15">
      <w:pPr>
        <w:pStyle w:val="6"/>
        <w:spacing w:before="272" w:line="261" w:lineRule="auto"/>
        <w:ind w:right="359"/>
        <w:rPr>
          <w:rFonts w:hint="eastAsia"/>
        </w:rPr>
      </w:pPr>
      <w:r>
        <w:rPr>
          <w:rFonts w:hint="eastAsia"/>
        </w:rPr>
        <w:t>Seek to bless her, and to make her a blessing to you, to your children, to all with whom she is connected.</w:t>
      </w:r>
    </w:p>
    <w:p w14:paraId="2437CB66">
      <w:pPr>
        <w:pStyle w:val="6"/>
        <w:spacing w:before="272" w:line="261" w:lineRule="auto"/>
        <w:ind w:right="359"/>
        <w:rPr>
          <w:rFonts w:hint="eastAsia"/>
        </w:rPr>
      </w:pPr>
      <w:r>
        <w:rPr>
          <w:rFonts w:hint="eastAsia"/>
        </w:rPr>
        <w:t>要寻求祝福她，并使她成为你的祝福，你孩子们的祝福，以及所有与她有联系的人的祝福。</w:t>
      </w:r>
    </w:p>
    <w:p w14:paraId="0FE776C5">
      <w:pPr>
        <w:pStyle w:val="6"/>
        <w:spacing w:before="272" w:line="261" w:lineRule="auto"/>
        <w:ind w:right="359"/>
        <w:rPr>
          <w:rFonts w:hint="eastAsia"/>
        </w:rPr>
      </w:pPr>
    </w:p>
    <w:p w14:paraId="6893A69F">
      <w:pPr>
        <w:pStyle w:val="6"/>
        <w:spacing w:before="272" w:line="261" w:lineRule="auto"/>
        <w:ind w:right="359"/>
        <w:rPr>
          <w:rFonts w:hint="eastAsia"/>
        </w:rPr>
      </w:pPr>
      <w:r>
        <w:rPr>
          <w:rFonts w:hint="eastAsia"/>
        </w:rPr>
        <w:t>The apostle notices particularly one reason why the husband should, dwell according to knowledge with the wife.</w:t>
      </w:r>
    </w:p>
    <w:p w14:paraId="0299151C">
      <w:pPr>
        <w:pStyle w:val="6"/>
        <w:spacing w:before="272" w:line="261" w:lineRule="auto"/>
        <w:ind w:right="359"/>
        <w:rPr>
          <w:rFonts w:hint="eastAsia"/>
        </w:rPr>
      </w:pPr>
      <w:r>
        <w:rPr>
          <w:rFonts w:hint="eastAsia"/>
        </w:rPr>
        <w:t>使徒特别注意到一个丈夫应该按情理与妻子同住的原因。</w:t>
      </w:r>
    </w:p>
    <w:p w14:paraId="5B39CBA0">
      <w:pPr>
        <w:pStyle w:val="6"/>
        <w:spacing w:before="272" w:line="261" w:lineRule="auto"/>
        <w:ind w:right="359"/>
        <w:rPr>
          <w:rFonts w:hint="eastAsia"/>
        </w:rPr>
      </w:pPr>
    </w:p>
    <w:p w14:paraId="32C9CBE6">
      <w:pPr>
        <w:pStyle w:val="6"/>
        <w:spacing w:before="272" w:line="261" w:lineRule="auto"/>
        <w:ind w:right="359"/>
        <w:rPr>
          <w:rFonts w:hint="eastAsia"/>
        </w:rPr>
      </w:pPr>
      <w:r>
        <w:rPr>
          <w:rFonts w:hint="eastAsia"/>
        </w:rPr>
        <w:t>She is “the weaker vessel.”</w:t>
      </w:r>
    </w:p>
    <w:p w14:paraId="7F2625A6">
      <w:pPr>
        <w:pStyle w:val="6"/>
        <w:spacing w:before="272" w:line="261" w:lineRule="auto"/>
        <w:ind w:right="359"/>
        <w:rPr>
          <w:rFonts w:hint="eastAsia"/>
        </w:rPr>
      </w:pPr>
      <w:r>
        <w:rPr>
          <w:rFonts w:hint="eastAsia"/>
        </w:rPr>
        <w:t>她是“更软弱的器皿”。</w:t>
      </w:r>
    </w:p>
    <w:p w14:paraId="181A6593">
      <w:pPr>
        <w:pStyle w:val="6"/>
        <w:spacing w:before="272" w:line="261" w:lineRule="auto"/>
        <w:ind w:right="359"/>
        <w:rPr>
          <w:rFonts w:hint="eastAsia"/>
        </w:rPr>
      </w:pPr>
    </w:p>
    <w:p w14:paraId="123F6B05">
      <w:pPr>
        <w:pStyle w:val="6"/>
        <w:spacing w:before="272" w:line="261" w:lineRule="auto"/>
        <w:ind w:right="359"/>
        <w:rPr>
          <w:rFonts w:hint="eastAsia"/>
        </w:rPr>
      </w:pPr>
      <w:r>
        <w:rPr>
          <w:rFonts w:hint="eastAsia"/>
        </w:rPr>
        <w:t>The word translated “vessel” seems here to mean framework or fabric.</w:t>
      </w:r>
    </w:p>
    <w:p w14:paraId="78DF6F1C">
      <w:pPr>
        <w:pStyle w:val="6"/>
        <w:spacing w:before="272" w:line="261" w:lineRule="auto"/>
        <w:ind w:right="359"/>
        <w:rPr>
          <w:rFonts w:hint="eastAsia"/>
        </w:rPr>
      </w:pPr>
      <w:r>
        <w:rPr>
          <w:rFonts w:hint="eastAsia"/>
        </w:rPr>
        <w:t>被译为“器皿”的词，在这里似乎意指构造或结构。</w:t>
      </w:r>
    </w:p>
    <w:p w14:paraId="512DA389">
      <w:pPr>
        <w:pStyle w:val="6"/>
        <w:spacing w:before="272" w:line="261" w:lineRule="auto"/>
        <w:ind w:right="359"/>
        <w:rPr>
          <w:rFonts w:hint="eastAsia"/>
        </w:rPr>
      </w:pPr>
    </w:p>
    <w:p w14:paraId="72E4B743">
      <w:pPr>
        <w:pStyle w:val="6"/>
        <w:spacing w:before="272" w:line="261" w:lineRule="auto"/>
        <w:ind w:right="359"/>
        <w:rPr>
          <w:rFonts w:hint="eastAsia"/>
        </w:rPr>
      </w:pPr>
      <w:r>
        <w:rPr>
          <w:rFonts w:hint="eastAsia"/>
        </w:rPr>
        <w:t>Both man and woman are a framework or fabric formed by God.</w:t>
      </w:r>
    </w:p>
    <w:p w14:paraId="636A3B84">
      <w:pPr>
        <w:pStyle w:val="6"/>
        <w:spacing w:before="272" w:line="261" w:lineRule="auto"/>
        <w:ind w:right="359"/>
        <w:rPr>
          <w:rFonts w:hint="eastAsia"/>
        </w:rPr>
      </w:pPr>
      <w:r>
        <w:rPr>
          <w:rFonts w:hint="eastAsia"/>
        </w:rPr>
        <w:t>男人和女人都是由神所造的构造或结构。</w:t>
      </w:r>
    </w:p>
    <w:p w14:paraId="501FA472">
      <w:pPr>
        <w:pStyle w:val="6"/>
        <w:spacing w:before="272" w:line="261" w:lineRule="auto"/>
        <w:ind w:right="359"/>
        <w:rPr>
          <w:rFonts w:hint="eastAsia"/>
        </w:rPr>
      </w:pPr>
    </w:p>
    <w:p w14:paraId="5ED4E66D">
      <w:pPr>
        <w:pStyle w:val="6"/>
        <w:spacing w:before="272" w:line="261" w:lineRule="auto"/>
        <w:ind w:right="359"/>
        <w:rPr>
          <w:rFonts w:hint="eastAsia"/>
        </w:rPr>
      </w:pPr>
      <w:r>
        <w:rPr>
          <w:rFonts w:hint="eastAsia"/>
        </w:rPr>
        <w:t>Both are weak; but the woman is the weaker.</w:t>
      </w:r>
    </w:p>
    <w:p w14:paraId="52ECBCA6">
      <w:pPr>
        <w:pStyle w:val="6"/>
        <w:spacing w:before="272" w:line="261" w:lineRule="auto"/>
        <w:ind w:right="359"/>
        <w:rPr>
          <w:rFonts w:hint="eastAsia"/>
        </w:rPr>
      </w:pPr>
      <w:r>
        <w:rPr>
          <w:rFonts w:hint="eastAsia"/>
        </w:rPr>
        <w:t>两者都很软弱；但女人更软弱。</w:t>
      </w:r>
    </w:p>
    <w:p w14:paraId="686B148E">
      <w:pPr>
        <w:pStyle w:val="6"/>
        <w:spacing w:before="272" w:line="261" w:lineRule="auto"/>
        <w:ind w:right="359"/>
        <w:rPr>
          <w:rFonts w:hint="eastAsia"/>
        </w:rPr>
      </w:pPr>
    </w:p>
    <w:p w14:paraId="3C6DE5E5">
      <w:pPr>
        <w:pStyle w:val="6"/>
        <w:spacing w:before="272" w:line="261" w:lineRule="auto"/>
        <w:ind w:right="359"/>
        <w:rPr>
          <w:rFonts w:hint="eastAsia"/>
        </w:rPr>
      </w:pPr>
      <w:r>
        <w:rPr>
          <w:rFonts w:hint="eastAsia"/>
        </w:rPr>
        <w:t>Both in body and mind some women are stronger than some men; but, in ordinary cases, the female, in the human as in other species of living creatures, is weaker than the male.</w:t>
      </w:r>
    </w:p>
    <w:p w14:paraId="10F774AC">
      <w:pPr>
        <w:pStyle w:val="6"/>
        <w:spacing w:before="272" w:line="261" w:lineRule="auto"/>
        <w:ind w:right="359"/>
        <w:rPr>
          <w:rFonts w:hint="eastAsia"/>
        </w:rPr>
      </w:pPr>
      <w:r>
        <w:rPr>
          <w:rFonts w:hint="eastAsia"/>
        </w:rPr>
        <w:t>在身心两方面，有些女人比有些男人更强壮；但在通常情况下，人类和其他生物物种中的雌性，都比雄性更弱。</w:t>
      </w:r>
    </w:p>
    <w:p w14:paraId="25239ACC">
      <w:pPr>
        <w:pStyle w:val="6"/>
        <w:spacing w:before="272" w:line="261" w:lineRule="auto"/>
        <w:ind w:right="359"/>
        <w:rPr>
          <w:rFonts w:hint="eastAsia"/>
        </w:rPr>
      </w:pPr>
    </w:p>
    <w:p w14:paraId="7A69A7FD">
      <w:pPr>
        <w:pStyle w:val="6"/>
        <w:spacing w:before="272" w:line="261" w:lineRule="auto"/>
        <w:ind w:right="359"/>
        <w:rPr>
          <w:rFonts w:hint="eastAsia"/>
        </w:rPr>
      </w:pPr>
      <w:r>
        <w:rPr>
          <w:rFonts w:hint="eastAsia"/>
        </w:rPr>
        <w:t>In delicacy of apprehension, both intellectual and moral, and in capacity of passive endurance, the woman's mind is often, I apprehend, far superior to the man's.</w:t>
      </w:r>
    </w:p>
    <w:p w14:paraId="62CC7C40">
      <w:pPr>
        <w:pStyle w:val="6"/>
        <w:spacing w:before="272" w:line="261" w:lineRule="auto"/>
        <w:ind w:right="359"/>
        <w:rPr>
          <w:rFonts w:hint="eastAsia"/>
        </w:rPr>
      </w:pPr>
      <w:r>
        <w:rPr>
          <w:rFonts w:hint="eastAsia"/>
        </w:rPr>
        <w:t>在理解的敏锐度上，无论是智力上还是道德上，以及在被动忍耐的能力上，女人的心智常常，我理解，远胜于男人。</w:t>
      </w:r>
    </w:p>
    <w:p w14:paraId="777ABD82">
      <w:pPr>
        <w:pStyle w:val="6"/>
        <w:spacing w:before="272" w:line="261" w:lineRule="auto"/>
        <w:ind w:right="359"/>
        <w:rPr>
          <w:rFonts w:hint="eastAsia"/>
        </w:rPr>
      </w:pPr>
    </w:p>
    <w:p w14:paraId="0B5BD47E">
      <w:pPr>
        <w:pStyle w:val="6"/>
        <w:spacing w:before="272" w:line="261" w:lineRule="auto"/>
        <w:ind w:right="359"/>
        <w:rPr>
          <w:rFonts w:hint="eastAsia"/>
        </w:rPr>
      </w:pPr>
      <w:r>
        <w:rPr>
          <w:rFonts w:hint="eastAsia"/>
        </w:rPr>
        <w:t>But, generally speaking, the woman is the weaker fabric.</w:t>
      </w:r>
    </w:p>
    <w:p w14:paraId="0F773E2F">
      <w:pPr>
        <w:pStyle w:val="6"/>
        <w:spacing w:before="272" w:line="261" w:lineRule="auto"/>
        <w:ind w:right="359"/>
        <w:rPr>
          <w:rFonts w:hint="eastAsia"/>
        </w:rPr>
      </w:pPr>
      <w:r>
        <w:rPr>
          <w:rFonts w:hint="eastAsia"/>
        </w:rPr>
        <w:t>但总的来说，女人是更软弱的构造。</w:t>
      </w:r>
    </w:p>
    <w:p w14:paraId="24269884">
      <w:pPr>
        <w:pStyle w:val="6"/>
        <w:spacing w:before="272" w:line="261" w:lineRule="auto"/>
        <w:ind w:right="359"/>
        <w:rPr>
          <w:rFonts w:hint="eastAsia"/>
        </w:rPr>
      </w:pPr>
    </w:p>
    <w:p w14:paraId="2D26F690">
      <w:pPr>
        <w:pStyle w:val="6"/>
        <w:spacing w:before="272" w:line="261" w:lineRule="auto"/>
        <w:ind w:right="359"/>
        <w:rPr>
          <w:rFonts w:hint="eastAsia"/>
        </w:rPr>
      </w:pPr>
      <w:r>
        <w:rPr>
          <w:rFonts w:hint="eastAsia"/>
        </w:rPr>
        <w:t>She has a feebler corporeal frame; and her mental constitution, especially the sensitive part of it, is such as to require cautious, kind, even tender treatment from those about her.</w:t>
      </w:r>
    </w:p>
    <w:p w14:paraId="2B0E2E04">
      <w:pPr>
        <w:pStyle w:val="6"/>
        <w:spacing w:before="272" w:line="261" w:lineRule="auto"/>
        <w:ind w:right="359"/>
        <w:rPr>
          <w:rFonts w:hint="eastAsia"/>
        </w:rPr>
      </w:pPr>
      <w:r>
        <w:rPr>
          <w:rFonts w:hint="eastAsia"/>
        </w:rPr>
        <w:t>她有更弱的身体骨架；她的精神构成，特别是其敏感部分，需要身边的人谨慎、仁慈，甚至温柔地对待。</w:t>
      </w:r>
    </w:p>
    <w:p w14:paraId="093B4885">
      <w:pPr>
        <w:pStyle w:val="6"/>
        <w:spacing w:before="272" w:line="261" w:lineRule="auto"/>
        <w:ind w:right="359"/>
        <w:rPr>
          <w:rFonts w:hint="eastAsia"/>
        </w:rPr>
      </w:pPr>
    </w:p>
    <w:p w14:paraId="442E2D18">
      <w:pPr>
        <w:pStyle w:val="6"/>
        <w:spacing w:before="272" w:line="261" w:lineRule="auto"/>
        <w:ind w:right="359"/>
        <w:rPr>
          <w:rFonts w:hint="eastAsia"/>
        </w:rPr>
      </w:pPr>
      <w:r>
        <w:rPr>
          <w:rFonts w:hint="eastAsia"/>
        </w:rPr>
        <w:t>Therefore it is meet that her husband should sustain her weakness, and bear with her infirmities.</w:t>
      </w:r>
    </w:p>
    <w:p w14:paraId="16BF9F3A">
      <w:pPr>
        <w:pStyle w:val="6"/>
        <w:spacing w:before="272" w:line="261" w:lineRule="auto"/>
        <w:ind w:right="359"/>
        <w:rPr>
          <w:rFonts w:hint="eastAsia"/>
        </w:rPr>
      </w:pPr>
      <w:r>
        <w:rPr>
          <w:rFonts w:hint="eastAsia"/>
        </w:rPr>
        <w:t>因此，她的丈夫理应扶持她的软弱，包容她的 infirmities。</w:t>
      </w:r>
    </w:p>
    <w:p w14:paraId="51C59CBA">
      <w:pPr>
        <w:pStyle w:val="6"/>
        <w:spacing w:before="272" w:line="261" w:lineRule="auto"/>
        <w:ind w:right="359"/>
        <w:rPr>
          <w:rFonts w:hint="eastAsia"/>
        </w:rPr>
      </w:pPr>
    </w:p>
    <w:p w14:paraId="30A42D66">
      <w:pPr>
        <w:pStyle w:val="6"/>
        <w:spacing w:before="272" w:line="261" w:lineRule="auto"/>
        <w:ind w:right="359"/>
        <w:rPr>
          <w:rFonts w:hint="eastAsia"/>
        </w:rPr>
      </w:pPr>
      <w:r>
        <w:rPr>
          <w:rFonts w:hint="eastAsia"/>
        </w:rPr>
        <w:t>It is foolish and productive of mischief, to treat wives as if they were children.</w:t>
      </w:r>
    </w:p>
    <w:p w14:paraId="3BD9EA1B">
      <w:pPr>
        <w:pStyle w:val="6"/>
        <w:spacing w:before="272" w:line="261" w:lineRule="auto"/>
        <w:ind w:right="359"/>
        <w:rPr>
          <w:rFonts w:hint="eastAsia"/>
        </w:rPr>
      </w:pPr>
      <w:r>
        <w:rPr>
          <w:rFonts w:hint="eastAsia"/>
        </w:rPr>
        <w:t>把妻子当作孩子对待是愚蠢的，并且会产生祸害。</w:t>
      </w:r>
    </w:p>
    <w:p w14:paraId="1D3027EB">
      <w:pPr>
        <w:pStyle w:val="6"/>
        <w:spacing w:before="272" w:line="261" w:lineRule="auto"/>
        <w:ind w:right="359"/>
        <w:rPr>
          <w:rFonts w:hint="eastAsia"/>
        </w:rPr>
      </w:pPr>
    </w:p>
    <w:p w14:paraId="50057AA6">
      <w:pPr>
        <w:pStyle w:val="6"/>
        <w:spacing w:before="272" w:line="261" w:lineRule="auto"/>
        <w:ind w:right="359"/>
        <w:rPr>
          <w:rFonts w:hint="eastAsia"/>
        </w:rPr>
      </w:pPr>
      <w:r>
        <w:rPr>
          <w:rFonts w:hint="eastAsia"/>
        </w:rPr>
        <w:t>It degrades them in their own estimation, and prevents their improvement; but it is wise, and productive of the best consequences, to treat them as what they are, women, beings of keener sensibilities and feebler frames than ours; and to have a kind consideration for their peculiar privations and sufferings, their wearisome days and sleepless nights, their anxieties and sorrows, their watchings over our sick and dying children, and their angel-like ministrations to ourselves in the season of affliction.</w:t>
      </w:r>
    </w:p>
    <w:p w14:paraId="14E9D9D4">
      <w:pPr>
        <w:pStyle w:val="6"/>
        <w:spacing w:before="272" w:line="261" w:lineRule="auto"/>
        <w:ind w:right="359"/>
        <w:rPr>
          <w:rFonts w:hint="eastAsia"/>
        </w:rPr>
      </w:pPr>
      <w:r>
        <w:rPr>
          <w:rFonts w:hint="eastAsia"/>
        </w:rPr>
        <w:t>这会在她们自己的评价中贬低她们，并阻碍她们的进步；但明智的做法，并能带来最好的结果，是把她们当作她们本来的样子来对待，即女人，比我们有更敏锐的感情和更脆弱的身体的存在；并且要亲切地体谅她们特殊的匮乏和痛苦，她们疲惫的日子和不眠的夜晚，她们的焦虑和悲伤，她们对我们生病和垂死的孩子的看护，以及她们在苦难时节对我们天使般的服事。</w:t>
      </w:r>
    </w:p>
    <w:p w14:paraId="0A27C200">
      <w:pPr>
        <w:pStyle w:val="6"/>
        <w:spacing w:before="272" w:line="261" w:lineRule="auto"/>
        <w:ind w:right="359"/>
        <w:rPr>
          <w:rFonts w:hint="eastAsia"/>
        </w:rPr>
      </w:pPr>
    </w:p>
    <w:p w14:paraId="2732154E">
      <w:pPr>
        <w:pStyle w:val="6"/>
        <w:spacing w:before="272" w:line="261" w:lineRule="auto"/>
        <w:ind w:right="359"/>
        <w:rPr>
          <w:rFonts w:hint="eastAsia"/>
        </w:rPr>
      </w:pPr>
      <w:r>
        <w:rPr>
          <w:rFonts w:hint="eastAsia"/>
        </w:rPr>
        <w:t>The feebleness of their frame should keep husbands in mind of the insecure tenure by which they possess them, and lead them to dwell with them, as they will wish they had done, when they must dwell with them no longer.</w:t>
      </w:r>
    </w:p>
    <w:p w14:paraId="52C4440C">
      <w:pPr>
        <w:pStyle w:val="6"/>
        <w:spacing w:before="272" w:line="261" w:lineRule="auto"/>
        <w:ind w:right="359"/>
        <w:rPr>
          <w:rFonts w:hint="eastAsia"/>
        </w:rPr>
      </w:pPr>
      <w:r>
        <w:rPr>
          <w:rFonts w:hint="eastAsia"/>
        </w:rPr>
        <w:t>她们身体的软弱应该提醒丈夫们，他们拥有她们的权利是不稳固的，并引导他们与她们同住，就像他们将来不再能与她们同住时所希望自己曾做过的那样。</w:t>
      </w:r>
    </w:p>
    <w:p w14:paraId="7B783DFC">
      <w:pPr>
        <w:pStyle w:val="6"/>
        <w:spacing w:before="272" w:line="261" w:lineRule="auto"/>
        <w:ind w:right="359"/>
        <w:rPr>
          <w:rFonts w:hint="eastAsia"/>
        </w:rPr>
      </w:pPr>
    </w:p>
    <w:p w14:paraId="10419A27">
      <w:pPr>
        <w:pStyle w:val="6"/>
        <w:spacing w:before="272" w:line="261" w:lineRule="auto"/>
        <w:ind w:right="359"/>
        <w:rPr>
          <w:rFonts w:hint="eastAsia"/>
        </w:rPr>
      </w:pPr>
      <w:r>
        <w:rPr>
          <w:rFonts w:hint="eastAsia"/>
        </w:rPr>
        <w:t>The apostle does not suppose a Christian husband can be intentionally unkind to his wife; but he supposes that from want of consideration, he may do injury in a degree he little thinks, to one whom he loves; and therefore he puts him in mind that his wife is the weaker vessel, and that it is his duty to dwell with her “according to knowledge.”</w:t>
      </w:r>
    </w:p>
    <w:p w14:paraId="64575782">
      <w:pPr>
        <w:pStyle w:val="6"/>
        <w:spacing w:before="272" w:line="261" w:lineRule="auto"/>
        <w:ind w:right="359"/>
        <w:rPr>
          <w:rFonts w:hint="eastAsia"/>
        </w:rPr>
      </w:pPr>
      <w:r>
        <w:rPr>
          <w:rFonts w:hint="eastAsia"/>
        </w:rPr>
        <w:t>使徒并不认为一个基督徒丈夫会故意对他的妻子不仁慈；但他认为，由于缺乏考虑，他可能会在自己意想不到的程度上，伤害他所爱的人；因此他提醒他，他的妻子是更软弱的器皿，他有责任“按情理”与她同住。</w:t>
      </w:r>
    </w:p>
    <w:p w14:paraId="41CE2304">
      <w:pPr>
        <w:pStyle w:val="6"/>
        <w:spacing w:before="272" w:line="261" w:lineRule="auto"/>
        <w:ind w:right="359"/>
        <w:rPr>
          <w:rFonts w:hint="eastAsia"/>
        </w:rPr>
      </w:pPr>
    </w:p>
    <w:p w14:paraId="3494F754">
      <w:pPr>
        <w:pStyle w:val="6"/>
        <w:spacing w:before="272" w:line="261" w:lineRule="auto"/>
        <w:ind w:right="359"/>
        <w:rPr>
          <w:rFonts w:hint="eastAsia"/>
        </w:rPr>
      </w:pPr>
      <w:r>
        <w:rPr>
          <w:rFonts w:hint="eastAsia"/>
        </w:rPr>
        <w:t>Very worthy men, not at all deficient in good sense or in good feeling either, but not distinguished by tact or sensibility, need the hint; and a great deal of suffering, not the less severe that it is not designed, and cannot be complained of, might be saved if it were but attended to.</w:t>
      </w:r>
    </w:p>
    <w:p w14:paraId="3E08772E">
      <w:pPr>
        <w:pStyle w:val="6"/>
        <w:spacing w:before="272" w:line="261" w:lineRule="auto"/>
        <w:ind w:right="359"/>
        <w:rPr>
          <w:rFonts w:hint="eastAsia"/>
        </w:rPr>
      </w:pPr>
      <w:r>
        <w:rPr>
          <w:rFonts w:hint="eastAsia"/>
        </w:rPr>
        <w:t>非常值得尊敬的人，在常识或情感上都毫不欠缺，但并不以机智或敏感著称，需要这个提示；如果能注意到这一点，就可以避免大量的痛苦，这些痛苦并非因为是无意的、无法抱怨的而减轻其严重性。</w:t>
      </w:r>
    </w:p>
    <w:p w14:paraId="1EC6A1BA">
      <w:pPr>
        <w:pStyle w:val="6"/>
        <w:spacing w:before="272" w:line="261" w:lineRule="auto"/>
        <w:ind w:right="359"/>
        <w:rPr>
          <w:rFonts w:hint="eastAsia"/>
        </w:rPr>
      </w:pPr>
    </w:p>
    <w:p w14:paraId="2E4094CB">
      <w:pPr>
        <w:pStyle w:val="6"/>
        <w:spacing w:before="272" w:line="261" w:lineRule="auto"/>
        <w:ind w:right="359"/>
        <w:rPr>
          <w:rFonts w:hint="eastAsia"/>
        </w:rPr>
      </w:pPr>
      <w:r>
        <w:rPr>
          <w:rFonts w:hint="eastAsia"/>
        </w:rPr>
        <w:t>“It is well to mark how a passing word— Too lightly said, and too deeply heard— Or a harsh reproof, or a look unkind, May spoil the peace of sensitive mind.”</w:t>
      </w:r>
    </w:p>
    <w:p w14:paraId="50F0A1C9">
      <w:pPr>
        <w:pStyle w:val="6"/>
        <w:spacing w:before="272" w:line="261" w:lineRule="auto"/>
        <w:ind w:right="359"/>
        <w:rPr>
          <w:rFonts w:hint="eastAsia"/>
        </w:rPr>
      </w:pPr>
      <w:r>
        <w:rPr>
          <w:rFonts w:hint="eastAsia"/>
        </w:rPr>
        <w:t>“留意一句不经意的话——说得太轻，听得太重——或者一句严厉的责备，一个不友善的眼神，可能会破坏敏感心灵的安宁，这是很好的。”</w:t>
      </w:r>
    </w:p>
    <w:p w14:paraId="32EA2F2E">
      <w:pPr>
        <w:pStyle w:val="6"/>
        <w:spacing w:before="272" w:line="261" w:lineRule="auto"/>
        <w:ind w:right="359"/>
        <w:rPr>
          <w:rFonts w:hint="eastAsia"/>
        </w:rPr>
      </w:pPr>
    </w:p>
    <w:p w14:paraId="124BB2F3">
      <w:pPr>
        <w:pStyle w:val="6"/>
        <w:spacing w:before="272" w:line="261" w:lineRule="auto"/>
        <w:ind w:right="359"/>
        <w:rPr>
          <w:rFonts w:hint="eastAsia"/>
        </w:rPr>
      </w:pPr>
      <w:r>
        <w:rPr>
          <w:rFonts w:hint="eastAsia"/>
        </w:rPr>
        <w:t>§ 2.—“To honor the wife as a fellow-heir of the grace of life.”</w:t>
      </w:r>
    </w:p>
    <w:p w14:paraId="58822AC7">
      <w:pPr>
        <w:pStyle w:val="6"/>
        <w:spacing w:before="272" w:line="261" w:lineRule="auto"/>
        <w:ind w:right="359"/>
        <w:rPr>
          <w:rFonts w:hint="eastAsia"/>
        </w:rPr>
      </w:pPr>
      <w:r>
        <w:rPr>
          <w:rFonts w:hint="eastAsia"/>
        </w:rPr>
        <w:t>§ 2.—“要敬重妻子，因为她是一同承受生命之恩的。”</w:t>
      </w:r>
    </w:p>
    <w:p w14:paraId="73D1F86A">
      <w:pPr>
        <w:pStyle w:val="6"/>
        <w:spacing w:before="272" w:line="261" w:lineRule="auto"/>
        <w:ind w:right="359"/>
        <w:rPr>
          <w:rFonts w:hint="eastAsia"/>
        </w:rPr>
      </w:pPr>
    </w:p>
    <w:p w14:paraId="05E30569">
      <w:pPr>
        <w:pStyle w:val="6"/>
        <w:spacing w:before="272" w:line="261" w:lineRule="auto"/>
        <w:ind w:right="359"/>
        <w:rPr>
          <w:rFonts w:hint="eastAsia"/>
        </w:rPr>
      </w:pPr>
      <w:r>
        <w:rPr>
          <w:rFonts w:hint="eastAsia"/>
        </w:rPr>
        <w:t>The second injunction to Christian husbands is, “Give honor to the wives as being heirs together,” or joint-heirs “of the grace of life.”</w:t>
      </w:r>
    </w:p>
    <w:p w14:paraId="3A739AFF">
      <w:pPr>
        <w:pStyle w:val="6"/>
        <w:spacing w:before="272" w:line="261" w:lineRule="auto"/>
        <w:ind w:right="359"/>
        <w:rPr>
          <w:rFonts w:hint="eastAsia"/>
        </w:rPr>
      </w:pPr>
      <w:r>
        <w:rPr>
          <w:rFonts w:hint="eastAsia"/>
        </w:rPr>
        <w:t>对基督徒丈夫的第二个训诫是，“要敬重妻子，因为她们是一同承受”或共同承受“生命之恩的”。</w:t>
      </w:r>
    </w:p>
    <w:p w14:paraId="28EF8A97">
      <w:pPr>
        <w:pStyle w:val="6"/>
        <w:spacing w:before="272" w:line="261" w:lineRule="auto"/>
        <w:ind w:right="359"/>
        <w:rPr>
          <w:rFonts w:hint="eastAsia"/>
        </w:rPr>
      </w:pPr>
    </w:p>
    <w:p w14:paraId="23BC8BD9">
      <w:pPr>
        <w:pStyle w:val="6"/>
        <w:spacing w:before="272" w:line="261" w:lineRule="auto"/>
        <w:ind w:right="359"/>
        <w:rPr>
          <w:rFonts w:hint="eastAsia"/>
        </w:rPr>
      </w:pPr>
      <w:r>
        <w:rPr>
          <w:rFonts w:hint="eastAsia"/>
        </w:rPr>
        <w:t>Here, again, we have first the precept, and then the motive.</w:t>
      </w:r>
    </w:p>
    <w:p w14:paraId="17E45942">
      <w:pPr>
        <w:pStyle w:val="6"/>
        <w:spacing w:before="272" w:line="261" w:lineRule="auto"/>
        <w:ind w:right="359"/>
        <w:rPr>
          <w:rFonts w:hint="eastAsia"/>
        </w:rPr>
      </w:pPr>
      <w:r>
        <w:rPr>
          <w:rFonts w:hint="eastAsia"/>
        </w:rPr>
        <w:t>这里，我们再次先有训诫，后有动机。</w:t>
      </w:r>
    </w:p>
    <w:p w14:paraId="543850D3">
      <w:pPr>
        <w:pStyle w:val="6"/>
        <w:spacing w:before="272" w:line="261" w:lineRule="auto"/>
        <w:ind w:right="359"/>
        <w:rPr>
          <w:rFonts w:hint="eastAsia"/>
        </w:rPr>
      </w:pPr>
    </w:p>
    <w:p w14:paraId="0C4ADF06">
      <w:pPr>
        <w:pStyle w:val="6"/>
        <w:spacing w:before="272" w:line="261" w:lineRule="auto"/>
        <w:ind w:right="359"/>
        <w:rPr>
          <w:rFonts w:hint="eastAsia"/>
        </w:rPr>
      </w:pPr>
      <w:r>
        <w:rPr>
          <w:rFonts w:hint="eastAsia"/>
        </w:rPr>
        <w:t>The Christian husband is to honor his wife.</w:t>
      </w:r>
    </w:p>
    <w:p w14:paraId="37B8CA48">
      <w:pPr>
        <w:pStyle w:val="6"/>
        <w:spacing w:before="272" w:line="261" w:lineRule="auto"/>
        <w:ind w:right="359"/>
        <w:rPr>
          <w:rFonts w:hint="eastAsia"/>
        </w:rPr>
      </w:pPr>
      <w:r>
        <w:rPr>
          <w:rFonts w:hint="eastAsia"/>
        </w:rPr>
        <w:t>基督徒丈夫要敬重他的妻子。</w:t>
      </w:r>
    </w:p>
    <w:p w14:paraId="3D5DE431">
      <w:pPr>
        <w:pStyle w:val="6"/>
        <w:spacing w:before="272" w:line="261" w:lineRule="auto"/>
        <w:ind w:right="359"/>
        <w:rPr>
          <w:rFonts w:hint="eastAsia"/>
        </w:rPr>
      </w:pPr>
    </w:p>
    <w:p w14:paraId="64C8CBCA">
      <w:pPr>
        <w:pStyle w:val="6"/>
        <w:spacing w:before="272" w:line="261" w:lineRule="auto"/>
        <w:ind w:right="359"/>
        <w:rPr>
          <w:rFonts w:hint="eastAsia"/>
        </w:rPr>
      </w:pPr>
      <w:r>
        <w:rPr>
          <w:rFonts w:hint="eastAsia"/>
        </w:rPr>
        <w:t>Some interpreters have supposed that the honor here spoken of is an honorable maintenance.</w:t>
      </w:r>
    </w:p>
    <w:p w14:paraId="45FA4A09">
      <w:pPr>
        <w:pStyle w:val="6"/>
        <w:spacing w:before="272" w:line="261" w:lineRule="auto"/>
        <w:ind w:right="359"/>
        <w:rPr>
          <w:rFonts w:hint="eastAsia"/>
        </w:rPr>
      </w:pPr>
      <w:r>
        <w:rPr>
          <w:rFonts w:hint="eastAsia"/>
        </w:rPr>
        <w:t>一些解释者认为，这里所说的敬重是指一份体面的供养。</w:t>
      </w:r>
    </w:p>
    <w:p w14:paraId="0C928AC0">
      <w:pPr>
        <w:pStyle w:val="6"/>
        <w:spacing w:before="272" w:line="261" w:lineRule="auto"/>
        <w:ind w:right="359"/>
        <w:rPr>
          <w:rFonts w:hint="eastAsia"/>
        </w:rPr>
      </w:pPr>
    </w:p>
    <w:p w14:paraId="2B2EAB06">
      <w:pPr>
        <w:pStyle w:val="6"/>
        <w:spacing w:before="272" w:line="261" w:lineRule="auto"/>
        <w:ind w:right="359"/>
        <w:rPr>
          <w:rFonts w:hint="eastAsia"/>
        </w:rPr>
      </w:pPr>
      <w:r>
        <w:rPr>
          <w:rFonts w:hint="eastAsia"/>
        </w:rPr>
        <w:t>There can be no doubt that the word “honor” is repeatedly used with this signification in the New Testament; and there is as little doubt that it is the duty of a husband to give to his wife all the comforts which his circumstances in life can afford, and provide for her both while he lives, and, in all practicable cases, after his death; but we cannot look at the close of the sentence without perceiving that it is not to this that the apostle refers.</w:t>
      </w:r>
    </w:p>
    <w:p w14:paraId="70463E86">
      <w:pPr>
        <w:pStyle w:val="6"/>
        <w:spacing w:before="272" w:line="261" w:lineRule="auto"/>
        <w:ind w:right="359"/>
        <w:rPr>
          <w:rFonts w:hint="eastAsia"/>
        </w:rPr>
      </w:pPr>
      <w:r>
        <w:rPr>
          <w:rFonts w:hint="eastAsia"/>
        </w:rPr>
        <w:t>毫无疑问，“敬重”这个词在新约中多次被用来表示这个意思；同样毫无疑问的是，丈夫有责任给予妻子他生活条件所能提供的一切舒适，并在他生前和所有可行的情况下，在他死后为她提供保障；但我们一看到句子的结尾，就会发现使徒指的不是这个。</w:t>
      </w:r>
    </w:p>
    <w:p w14:paraId="5D2BDCEF">
      <w:pPr>
        <w:pStyle w:val="6"/>
        <w:spacing w:before="272" w:line="261" w:lineRule="auto"/>
        <w:ind w:right="359"/>
        <w:rPr>
          <w:rFonts w:hint="eastAsia"/>
        </w:rPr>
      </w:pPr>
    </w:p>
    <w:p w14:paraId="0164EED9">
      <w:pPr>
        <w:pStyle w:val="6"/>
        <w:spacing w:before="272" w:line="261" w:lineRule="auto"/>
        <w:ind w:right="359"/>
        <w:rPr>
          <w:rFonts w:hint="eastAsia"/>
        </w:rPr>
      </w:pPr>
      <w:r>
        <w:rPr>
          <w:rFonts w:hint="eastAsia"/>
        </w:rPr>
        <w:t>It is such honor as properly belongs to the wife as “an heir of the grace of life.”</w:t>
      </w:r>
    </w:p>
    <w:p w14:paraId="6A193650">
      <w:pPr>
        <w:pStyle w:val="6"/>
        <w:spacing w:before="272" w:line="261" w:lineRule="auto"/>
        <w:ind w:right="359"/>
        <w:rPr>
          <w:rFonts w:hint="eastAsia"/>
        </w:rPr>
      </w:pPr>
      <w:r>
        <w:rPr>
          <w:rFonts w:hint="eastAsia"/>
        </w:rPr>
        <w:t>这是作为“生命之恩的后嗣”的妻子所应得的那种敬重。</w:t>
      </w:r>
    </w:p>
    <w:p w14:paraId="25E7990C">
      <w:pPr>
        <w:pStyle w:val="6"/>
        <w:spacing w:before="272" w:line="261" w:lineRule="auto"/>
        <w:ind w:right="359"/>
        <w:rPr>
          <w:rFonts w:hint="eastAsia"/>
        </w:rPr>
      </w:pPr>
    </w:p>
    <w:p w14:paraId="2B4E6C9E">
      <w:pPr>
        <w:pStyle w:val="6"/>
        <w:spacing w:before="272" w:line="261" w:lineRule="auto"/>
        <w:ind w:right="359"/>
        <w:rPr>
          <w:rFonts w:hint="eastAsia"/>
        </w:rPr>
      </w:pPr>
      <w:r>
        <w:rPr>
          <w:rFonts w:hint="eastAsia"/>
        </w:rPr>
        <w:t>It is quite plain that the Christian husband is supposed to have a Christian wife; and he is not to treat her as the heathen treated their wives, or even as the Jews treated theirs.</w:t>
      </w:r>
    </w:p>
    <w:p w14:paraId="43A4F2D1">
      <w:pPr>
        <w:pStyle w:val="6"/>
        <w:spacing w:before="272" w:line="261" w:lineRule="auto"/>
        <w:ind w:right="359"/>
        <w:rPr>
          <w:rFonts w:hint="eastAsia"/>
        </w:rPr>
      </w:pPr>
      <w:r>
        <w:rPr>
          <w:rFonts w:hint="eastAsia"/>
        </w:rPr>
        <w:t>很明显，这里假定基督徒丈夫有一位基督徒妻子；他不能像异教徒对待他们的妻子那样对待她，甚至不能像犹太人对待他们的妻子那样。</w:t>
      </w:r>
    </w:p>
    <w:p w14:paraId="72FCFAF5">
      <w:pPr>
        <w:pStyle w:val="6"/>
        <w:spacing w:before="272" w:line="261" w:lineRule="auto"/>
        <w:ind w:right="359"/>
        <w:rPr>
          <w:rFonts w:hint="eastAsia"/>
        </w:rPr>
      </w:pPr>
    </w:p>
    <w:p w14:paraId="4686BB95">
      <w:pPr>
        <w:pStyle w:val="6"/>
        <w:spacing w:before="272" w:line="261" w:lineRule="auto"/>
        <w:ind w:right="359"/>
        <w:rPr>
          <w:rFonts w:hint="eastAsia"/>
        </w:rPr>
      </w:pPr>
      <w:r>
        <w:rPr>
          <w:rFonts w:hint="eastAsia"/>
        </w:rPr>
        <w:t>He is to view her as spiritually standing on the same level with himself, being in Christ Jesus, “where there is neither male nor female,” any more than Jew or Greek, bond or free.</w:t>
      </w:r>
    </w:p>
    <w:p w14:paraId="639561A9">
      <w:pPr>
        <w:pStyle w:val="6"/>
        <w:spacing w:before="272" w:line="261" w:lineRule="auto"/>
        <w:ind w:right="359"/>
        <w:rPr>
          <w:rFonts w:hint="eastAsia"/>
        </w:rPr>
      </w:pPr>
      <w:r>
        <w:rPr>
          <w:rFonts w:hint="eastAsia"/>
        </w:rPr>
        <w:t>他要视她为在属灵上与自己站在同一水平线上，在基督耶稣里，“不再分男或女”，正如不再分犹太人或希腊人，为奴的或自主的。</w:t>
      </w:r>
    </w:p>
    <w:p w14:paraId="37CE0FA1">
      <w:pPr>
        <w:pStyle w:val="6"/>
        <w:spacing w:before="272" w:line="261" w:lineRule="auto"/>
        <w:ind w:right="359"/>
        <w:rPr>
          <w:rFonts w:hint="eastAsia"/>
        </w:rPr>
      </w:pPr>
    </w:p>
    <w:p w14:paraId="7843FBD5">
      <w:pPr>
        <w:pStyle w:val="6"/>
        <w:spacing w:before="272" w:line="261" w:lineRule="auto"/>
        <w:ind w:right="359"/>
        <w:rPr>
          <w:rFonts w:hint="eastAsia"/>
        </w:rPr>
      </w:pPr>
      <w:r>
        <w:rPr>
          <w:rFonts w:hint="eastAsia"/>
        </w:rPr>
        <w:t>He is to esteem her as “a child of God,” “a daughter of the Lord God Almighty,” “an heir of God, a joint-heir with Christ Jesus.”</w:t>
      </w:r>
    </w:p>
    <w:p w14:paraId="108ACB9E">
      <w:pPr>
        <w:pStyle w:val="6"/>
        <w:spacing w:before="272" w:line="261" w:lineRule="auto"/>
        <w:ind w:right="359"/>
        <w:rPr>
          <w:rFonts w:hint="eastAsia"/>
        </w:rPr>
      </w:pPr>
      <w:r>
        <w:rPr>
          <w:rFonts w:hint="eastAsia"/>
        </w:rPr>
        <w:t>他要尊重她为“神的儿女”，“全能主神的女儿”，“神的后嗣，与基督耶稣同作后嗣”。</w:t>
      </w:r>
    </w:p>
    <w:p w14:paraId="749E8BD0">
      <w:pPr>
        <w:pStyle w:val="6"/>
        <w:spacing w:before="272" w:line="261" w:lineRule="auto"/>
        <w:ind w:right="359"/>
        <w:rPr>
          <w:rFonts w:hint="eastAsia"/>
        </w:rPr>
      </w:pPr>
    </w:p>
    <w:p w14:paraId="727140BB">
      <w:pPr>
        <w:pStyle w:val="6"/>
        <w:spacing w:before="272" w:line="261" w:lineRule="auto"/>
        <w:ind w:right="359"/>
        <w:rPr>
          <w:rFonts w:hint="eastAsia"/>
        </w:rPr>
      </w:pPr>
      <w:r>
        <w:rPr>
          <w:rFonts w:hint="eastAsia"/>
        </w:rPr>
        <w:t>He is to love her, because Christ loves her, and because she loves Christ.</w:t>
      </w:r>
    </w:p>
    <w:p w14:paraId="28879405">
      <w:pPr>
        <w:pStyle w:val="6"/>
        <w:spacing w:before="272" w:line="261" w:lineRule="auto"/>
        <w:ind w:right="359"/>
        <w:rPr>
          <w:rFonts w:hint="eastAsia"/>
        </w:rPr>
      </w:pPr>
      <w:r>
        <w:rPr>
          <w:rFonts w:hint="eastAsia"/>
        </w:rPr>
        <w:t>他要爱她，因为基督爱她，也因为她爱基督。</w:t>
      </w:r>
    </w:p>
    <w:p w14:paraId="3CDAA230">
      <w:pPr>
        <w:pStyle w:val="6"/>
        <w:spacing w:before="272" w:line="261" w:lineRule="auto"/>
        <w:ind w:right="359"/>
        <w:rPr>
          <w:rFonts w:hint="eastAsia"/>
        </w:rPr>
      </w:pPr>
    </w:p>
    <w:p w14:paraId="4ECBD6F8">
      <w:pPr>
        <w:pStyle w:val="6"/>
        <w:spacing w:before="272" w:line="261" w:lineRule="auto"/>
        <w:ind w:right="359"/>
        <w:rPr>
          <w:rFonts w:hint="eastAsia"/>
        </w:rPr>
      </w:pPr>
      <w:r>
        <w:rPr>
          <w:rFonts w:hint="eastAsia"/>
        </w:rPr>
        <w:t>He is to respect her as a living image of the Redeemer, having received out of his fulness grace for grace.</w:t>
      </w:r>
    </w:p>
    <w:p w14:paraId="5485DF9B">
      <w:pPr>
        <w:pStyle w:val="6"/>
        <w:spacing w:before="272" w:line="261" w:lineRule="auto"/>
        <w:ind w:right="359"/>
        <w:rPr>
          <w:rFonts w:hint="eastAsia"/>
        </w:rPr>
      </w:pPr>
      <w:r>
        <w:rPr>
          <w:rFonts w:hint="eastAsia"/>
        </w:rPr>
        <w:t>他要尊敬她，视她为救赎主活的形象，从祂的丰满里领受了恩上加恩。</w:t>
      </w:r>
    </w:p>
    <w:p w14:paraId="552A2D37">
      <w:pPr>
        <w:pStyle w:val="6"/>
        <w:spacing w:before="272" w:line="261" w:lineRule="auto"/>
        <w:ind w:right="359"/>
        <w:rPr>
          <w:rFonts w:hint="eastAsia"/>
        </w:rPr>
      </w:pPr>
    </w:p>
    <w:p w14:paraId="4A4ED297">
      <w:pPr>
        <w:pStyle w:val="6"/>
        <w:spacing w:before="272" w:line="261" w:lineRule="auto"/>
        <w:ind w:right="359"/>
        <w:rPr>
          <w:rFonts w:hint="eastAsia"/>
        </w:rPr>
      </w:pPr>
      <w:r>
        <w:rPr>
          <w:rFonts w:hint="eastAsia"/>
        </w:rPr>
        <w:t>The apostle particularly notices, that the wives are to be honored as, equally with their husbands, heirs of the grace of life.</w:t>
      </w:r>
    </w:p>
    <w:p w14:paraId="2873451F">
      <w:pPr>
        <w:pStyle w:val="6"/>
        <w:spacing w:before="272" w:line="261" w:lineRule="auto"/>
        <w:ind w:right="359"/>
        <w:rPr>
          <w:rFonts w:hint="eastAsia"/>
        </w:rPr>
      </w:pPr>
      <w:r>
        <w:rPr>
          <w:rFonts w:hint="eastAsia"/>
        </w:rPr>
        <w:t>使徒特别指出，妻子们应受到敬重，因为她们与丈夫一样，是生命之恩的后嗣。</w:t>
      </w:r>
    </w:p>
    <w:p w14:paraId="210F1711">
      <w:pPr>
        <w:pStyle w:val="6"/>
        <w:spacing w:before="272" w:line="261" w:lineRule="auto"/>
        <w:ind w:right="359"/>
        <w:rPr>
          <w:rFonts w:hint="eastAsia"/>
        </w:rPr>
      </w:pPr>
    </w:p>
    <w:p w14:paraId="205C8B81">
      <w:pPr>
        <w:pStyle w:val="6"/>
        <w:spacing w:before="272" w:line="261" w:lineRule="auto"/>
        <w:ind w:right="359"/>
        <w:rPr>
          <w:rFonts w:hint="eastAsia"/>
        </w:rPr>
      </w:pPr>
      <w:r>
        <w:rPr>
          <w:rFonts w:hint="eastAsia"/>
        </w:rPr>
        <w:t>“The grace of life.”</w:t>
      </w:r>
    </w:p>
    <w:p w14:paraId="6EDC1B85">
      <w:pPr>
        <w:pStyle w:val="6"/>
        <w:spacing w:before="272" w:line="261" w:lineRule="auto"/>
        <w:ind w:right="359"/>
        <w:rPr>
          <w:rFonts w:hint="eastAsia"/>
        </w:rPr>
      </w:pPr>
      <w:r>
        <w:rPr>
          <w:rFonts w:hint="eastAsia"/>
        </w:rPr>
        <w:t>“生命之恩。”</w:t>
      </w:r>
    </w:p>
    <w:p w14:paraId="07166610">
      <w:pPr>
        <w:pStyle w:val="6"/>
        <w:spacing w:before="272" w:line="261" w:lineRule="auto"/>
        <w:ind w:right="359"/>
        <w:rPr>
          <w:rFonts w:hint="eastAsia"/>
        </w:rPr>
      </w:pPr>
    </w:p>
    <w:p w14:paraId="026C5155">
      <w:pPr>
        <w:pStyle w:val="6"/>
        <w:spacing w:before="272" w:line="261" w:lineRule="auto"/>
        <w:ind w:right="359"/>
        <w:rPr>
          <w:rFonts w:hint="eastAsia"/>
        </w:rPr>
      </w:pPr>
      <w:r>
        <w:rPr>
          <w:rFonts w:hint="eastAsia"/>
        </w:rPr>
        <w:t>Grace is here favor, the favor of God; not in the sense of the principle in the Divine mind, but of some signal effect and manifestation of it.</w:t>
      </w:r>
    </w:p>
    <w:p w14:paraId="60998FD6">
      <w:pPr>
        <w:pStyle w:val="6"/>
        <w:spacing w:before="272" w:line="261" w:lineRule="auto"/>
        <w:ind w:right="359"/>
        <w:rPr>
          <w:rFonts w:hint="eastAsia"/>
        </w:rPr>
      </w:pPr>
      <w:r>
        <w:rPr>
          <w:rFonts w:hint="eastAsia"/>
        </w:rPr>
        <w:t>这里的恩典是恩惠，是神的恩惠；不是指神心中的原则，而是指其某种显著的效果和彰显。</w:t>
      </w:r>
    </w:p>
    <w:p w14:paraId="4FE3DAD1">
      <w:pPr>
        <w:pStyle w:val="6"/>
        <w:spacing w:before="272" w:line="261" w:lineRule="auto"/>
        <w:ind w:right="359"/>
        <w:rPr>
          <w:rFonts w:hint="eastAsia"/>
        </w:rPr>
      </w:pPr>
    </w:p>
    <w:p w14:paraId="4DAB3BEE">
      <w:pPr>
        <w:pStyle w:val="6"/>
        <w:spacing w:before="272" w:line="261" w:lineRule="auto"/>
        <w:ind w:right="359"/>
        <w:rPr>
          <w:rFonts w:hint="eastAsia"/>
        </w:rPr>
      </w:pPr>
      <w:r>
        <w:rPr>
          <w:rFonts w:hint="eastAsia"/>
        </w:rPr>
        <w:t>The grace or favor of life is that Divine grace or favor which consists in life.</w:t>
      </w:r>
    </w:p>
    <w:p w14:paraId="77642D5B">
      <w:pPr>
        <w:pStyle w:val="6"/>
        <w:spacing w:before="272" w:line="261" w:lineRule="auto"/>
        <w:ind w:right="359"/>
        <w:rPr>
          <w:rFonts w:hint="eastAsia"/>
        </w:rPr>
      </w:pPr>
      <w:r>
        <w:rPr>
          <w:rFonts w:hint="eastAsia"/>
        </w:rPr>
        <w:t>生命之恩或恩惠，就是那在于生命的神圣恩典或恩惠。</w:t>
      </w:r>
    </w:p>
    <w:p w14:paraId="040365E8">
      <w:pPr>
        <w:pStyle w:val="6"/>
        <w:spacing w:before="272" w:line="261" w:lineRule="auto"/>
        <w:ind w:right="359"/>
        <w:rPr>
          <w:rFonts w:hint="eastAsia"/>
        </w:rPr>
      </w:pPr>
    </w:p>
    <w:p w14:paraId="6EE6D3A5">
      <w:pPr>
        <w:pStyle w:val="6"/>
        <w:spacing w:before="272" w:line="261" w:lineRule="auto"/>
        <w:ind w:right="359"/>
        <w:rPr>
          <w:rFonts w:hint="eastAsia"/>
        </w:rPr>
      </w:pPr>
      <w:r>
        <w:rPr>
          <w:rFonts w:hint="eastAsia"/>
        </w:rPr>
        <w:t>The “life” referred to is that eternal life which is “the grace to be brought to us at the coming of our Lord Jesus,” “the gift of God through Jesus Christ our Lord,” “the salvation that is in him with eternal glory.”</w:t>
      </w:r>
    </w:p>
    <w:p w14:paraId="675AE2F4">
      <w:pPr>
        <w:pStyle w:val="6"/>
        <w:spacing w:before="272" w:line="261" w:lineRule="auto"/>
        <w:ind w:right="359"/>
        <w:rPr>
          <w:rFonts w:hint="eastAsia"/>
        </w:rPr>
      </w:pPr>
      <w:r>
        <w:rPr>
          <w:rFonts w:hint="eastAsia"/>
        </w:rPr>
        <w:t>这里所说的“生命”，是指那永生，即“我们主耶稣来临时要带给我们的恩典”，“藉着我们主耶稣基督的神的恩赐”，“在祂里面同着永远荣耀的救恩”。</w:t>
      </w:r>
    </w:p>
    <w:p w14:paraId="081DF8A1">
      <w:pPr>
        <w:pStyle w:val="6"/>
        <w:spacing w:before="272" w:line="261" w:lineRule="auto"/>
        <w:ind w:right="359"/>
        <w:rPr>
          <w:rFonts w:hint="eastAsia"/>
        </w:rPr>
      </w:pPr>
    </w:p>
    <w:p w14:paraId="62C6E70D">
      <w:pPr>
        <w:pStyle w:val="6"/>
        <w:spacing w:before="272" w:line="261" w:lineRule="auto"/>
        <w:ind w:right="359"/>
        <w:rPr>
          <w:rFonts w:hint="eastAsia"/>
        </w:rPr>
      </w:pPr>
      <w:r>
        <w:rPr>
          <w:rFonts w:hint="eastAsia"/>
        </w:rPr>
        <w:t>“Life is,” as Leighton says, “a sweet word, but sweetest of all in this sense: That life above is indeed only worthy the name.</w:t>
      </w:r>
    </w:p>
    <w:p w14:paraId="0078BFCE">
      <w:pPr>
        <w:pStyle w:val="6"/>
        <w:spacing w:before="272" w:line="261" w:lineRule="auto"/>
        <w:ind w:right="359"/>
        <w:rPr>
          <w:rFonts w:hint="eastAsia"/>
        </w:rPr>
      </w:pPr>
      <w:r>
        <w:rPr>
          <w:rFonts w:hint="eastAsia"/>
        </w:rPr>
        <w:t>“生命，”如莱顿所说，“是一个甜美的词，但在这个意义上最为甜美：那上面的生命才真正配得上这个名字。</w:t>
      </w:r>
    </w:p>
    <w:p w14:paraId="5B556ED1">
      <w:pPr>
        <w:pStyle w:val="6"/>
        <w:spacing w:before="272" w:line="261" w:lineRule="auto"/>
        <w:ind w:right="359"/>
        <w:rPr>
          <w:rFonts w:hint="eastAsia"/>
        </w:rPr>
      </w:pPr>
    </w:p>
    <w:p w14:paraId="2AE9DDC7">
      <w:pPr>
        <w:pStyle w:val="6"/>
        <w:spacing w:before="272" w:line="261" w:lineRule="auto"/>
        <w:ind w:right="359"/>
        <w:rPr>
          <w:rFonts w:hint="eastAsia"/>
        </w:rPr>
      </w:pPr>
      <w:r>
        <w:rPr>
          <w:rFonts w:hint="eastAsia"/>
        </w:rPr>
        <w:t>This we have here, in comparison, let it not be called life, but a continual dying: an incessant journey towards the grave.</w:t>
      </w:r>
    </w:p>
    <w:p w14:paraId="2531FF3F">
      <w:pPr>
        <w:pStyle w:val="6"/>
        <w:spacing w:before="272" w:line="261" w:lineRule="auto"/>
        <w:ind w:right="359"/>
        <w:rPr>
          <w:rFonts w:hint="eastAsia"/>
        </w:rPr>
      </w:pPr>
      <w:r>
        <w:rPr>
          <w:rFonts w:hint="eastAsia"/>
        </w:rPr>
        <w:t>相比之下，我们在这里所拥有的，不应被称为生命，而是一个持续的死亡过程：一个不断走向坟墓的旅程。</w:t>
      </w:r>
    </w:p>
    <w:p w14:paraId="12367C46">
      <w:pPr>
        <w:pStyle w:val="6"/>
        <w:spacing w:before="272" w:line="261" w:lineRule="auto"/>
        <w:ind w:right="359"/>
        <w:rPr>
          <w:rFonts w:hint="eastAsia"/>
        </w:rPr>
      </w:pPr>
    </w:p>
    <w:p w14:paraId="00CB9E55">
      <w:pPr>
        <w:pStyle w:val="6"/>
        <w:spacing w:before="272" w:line="261" w:lineRule="auto"/>
        <w:ind w:right="359"/>
        <w:rPr>
          <w:rFonts w:hint="eastAsia"/>
        </w:rPr>
      </w:pPr>
      <w:r>
        <w:rPr>
          <w:rFonts w:hint="eastAsia"/>
        </w:rPr>
        <w:t>If you reckon years, it is but a short moment to him who attains the fullest old age: but reckon miseries and sorrows, it is long to him who dies young.”</w:t>
      </w:r>
    </w:p>
    <w:p w14:paraId="7EA6FC61">
      <w:pPr>
        <w:pStyle w:val="6"/>
        <w:spacing w:before="272" w:line="261" w:lineRule="auto"/>
        <w:ind w:right="359"/>
        <w:rPr>
          <w:rFonts w:hint="eastAsia"/>
        </w:rPr>
      </w:pPr>
      <w:r>
        <w:rPr>
          <w:rFonts w:hint="eastAsia"/>
        </w:rPr>
        <w:t>如果你计算年岁，对于活到最老的人来说，也只是短暂的一刻：但如果计算苦难和悲伤，对于英年早逝的人来说，却是漫长的。”</w:t>
      </w:r>
    </w:p>
    <w:p w14:paraId="21434252">
      <w:pPr>
        <w:pStyle w:val="6"/>
        <w:spacing w:before="272" w:line="261" w:lineRule="auto"/>
        <w:ind w:right="359"/>
        <w:rPr>
          <w:rFonts w:hint="eastAsia"/>
        </w:rPr>
      </w:pPr>
    </w:p>
    <w:p w14:paraId="6529A3AC">
      <w:pPr>
        <w:pStyle w:val="6"/>
        <w:spacing w:before="272" w:line="261" w:lineRule="auto"/>
        <w:ind w:right="359"/>
        <w:rPr>
          <w:rFonts w:hint="eastAsia"/>
        </w:rPr>
      </w:pPr>
      <w:r>
        <w:rPr>
          <w:rFonts w:hint="eastAsia"/>
        </w:rPr>
        <w:t>This life is the fruit of the Divine favor.</w:t>
      </w:r>
    </w:p>
    <w:p w14:paraId="4CD9A24B">
      <w:pPr>
        <w:pStyle w:val="6"/>
        <w:spacing w:before="272" w:line="261" w:lineRule="auto"/>
        <w:ind w:right="359"/>
        <w:rPr>
          <w:rFonts w:hint="eastAsia"/>
        </w:rPr>
      </w:pPr>
      <w:r>
        <w:rPr>
          <w:rFonts w:hint="eastAsia"/>
        </w:rPr>
        <w:t>这生命是神恩惠的果实。</w:t>
      </w:r>
    </w:p>
    <w:p w14:paraId="03967CFA">
      <w:pPr>
        <w:pStyle w:val="6"/>
        <w:spacing w:before="272" w:line="261" w:lineRule="auto"/>
        <w:ind w:right="359"/>
        <w:rPr>
          <w:rFonts w:hint="eastAsia"/>
        </w:rPr>
      </w:pPr>
    </w:p>
    <w:p w14:paraId="70A1A8EA">
      <w:pPr>
        <w:pStyle w:val="6"/>
        <w:spacing w:before="272" w:line="261" w:lineRule="auto"/>
        <w:ind w:right="359"/>
        <w:rPr>
          <w:rFonts w:hint="eastAsia"/>
        </w:rPr>
      </w:pPr>
      <w:r>
        <w:rPr>
          <w:rFonts w:hint="eastAsia"/>
        </w:rPr>
        <w:t>It is the GRACE of life.</w:t>
      </w:r>
    </w:p>
    <w:p w14:paraId="5E517376">
      <w:pPr>
        <w:pStyle w:val="6"/>
        <w:spacing w:before="272" w:line="261" w:lineRule="auto"/>
        <w:ind w:right="359"/>
        <w:rPr>
          <w:rFonts w:hint="eastAsia"/>
        </w:rPr>
      </w:pPr>
      <w:r>
        <w:rPr>
          <w:rFonts w:hint="eastAsia"/>
        </w:rPr>
        <w:t>它是生命的恩典。</w:t>
      </w:r>
    </w:p>
    <w:p w14:paraId="2915E91D">
      <w:pPr>
        <w:pStyle w:val="6"/>
        <w:spacing w:before="272" w:line="261" w:lineRule="auto"/>
        <w:ind w:right="359"/>
        <w:rPr>
          <w:rFonts w:hint="eastAsia"/>
        </w:rPr>
      </w:pPr>
    </w:p>
    <w:p w14:paraId="28A903B5">
      <w:pPr>
        <w:pStyle w:val="6"/>
        <w:spacing w:before="272" w:line="261" w:lineRule="auto"/>
        <w:ind w:right="359"/>
        <w:rPr>
          <w:rFonts w:hint="eastAsia"/>
        </w:rPr>
      </w:pPr>
      <w:r>
        <w:rPr>
          <w:rFonts w:hint="eastAsia"/>
        </w:rPr>
        <w:t>“If we consider but a little,” to quote the good Archbishop again, “what it is, what we are, that this is the grace of life, will quickly be out of question with us, and we shall be most gladly content to hold it thus, by deed of gift, and shall admire and extol that grace that bestows it.”</w:t>
      </w:r>
    </w:p>
    <w:p w14:paraId="052A6B6A">
      <w:pPr>
        <w:pStyle w:val="6"/>
        <w:spacing w:before="272" w:line="261" w:lineRule="auto"/>
        <w:ind w:right="359"/>
        <w:rPr>
          <w:rFonts w:hint="eastAsia"/>
        </w:rPr>
      </w:pPr>
      <w:r>
        <w:rPr>
          <w:rFonts w:hint="eastAsia"/>
        </w:rPr>
        <w:t>“如果我们稍加思考，”再次引用那位好大主教的话，“它是什么，我们是什么，那么这生命是恩典的事实，对我们来说将很快不成问题，我们将非常乐意地满足于这样持有它，凭着赠予的契据，并将赞美和颂扬那赐予它的恩典。”</w:t>
      </w:r>
    </w:p>
    <w:p w14:paraId="41D0728B">
      <w:pPr>
        <w:pStyle w:val="6"/>
        <w:spacing w:before="272" w:line="261" w:lineRule="auto"/>
        <w:ind w:right="359"/>
        <w:rPr>
          <w:rFonts w:hint="eastAsia"/>
        </w:rPr>
      </w:pPr>
    </w:p>
    <w:p w14:paraId="10040427">
      <w:pPr>
        <w:pStyle w:val="6"/>
        <w:spacing w:before="272" w:line="261" w:lineRule="auto"/>
        <w:ind w:right="359"/>
        <w:rPr>
          <w:rFonts w:hint="eastAsia"/>
        </w:rPr>
      </w:pPr>
      <w:r>
        <w:rPr>
          <w:rFonts w:hint="eastAsia"/>
        </w:rPr>
        <w:t>Christian husbands and Christian wives are equally heirs of this grace of life; and no consideration is so much fitted to lead a Christian husband to honor his wife as this.</w:t>
      </w:r>
    </w:p>
    <w:p w14:paraId="052A69DC">
      <w:pPr>
        <w:pStyle w:val="6"/>
        <w:spacing w:before="272" w:line="261" w:lineRule="auto"/>
        <w:ind w:right="359"/>
        <w:rPr>
          <w:rFonts w:hint="eastAsia"/>
        </w:rPr>
      </w:pPr>
      <w:r>
        <w:rPr>
          <w:rFonts w:hint="eastAsia"/>
        </w:rPr>
        <w:t>基督徒丈夫和基督徒妻子同为这生命之恩的后嗣；没有哪种考虑比这更能引导基督徒丈夫敬重他的妻子了。</w:t>
      </w:r>
    </w:p>
    <w:p w14:paraId="0988B381">
      <w:pPr>
        <w:pStyle w:val="6"/>
        <w:spacing w:before="272" w:line="261" w:lineRule="auto"/>
        <w:ind w:right="359"/>
        <w:rPr>
          <w:rFonts w:hint="eastAsia"/>
        </w:rPr>
      </w:pPr>
    </w:p>
    <w:p w14:paraId="53526D1C">
      <w:pPr>
        <w:pStyle w:val="6"/>
        <w:spacing w:before="272" w:line="261" w:lineRule="auto"/>
        <w:ind w:right="359"/>
        <w:rPr>
          <w:rFonts w:hint="eastAsia"/>
        </w:rPr>
      </w:pPr>
      <w:r>
        <w:rPr>
          <w:rFonts w:hint="eastAsia"/>
        </w:rPr>
        <w:t>It has been finely said: “This is that which most strongly binds these duties on the hearts of husbands and wives, and indeed most strongly binds their hearts together, and makes them one.</w:t>
      </w:r>
    </w:p>
    <w:p w14:paraId="307F6CC1">
      <w:pPr>
        <w:pStyle w:val="6"/>
        <w:spacing w:before="272" w:line="261" w:lineRule="auto"/>
        <w:ind w:right="359"/>
        <w:rPr>
          <w:rFonts w:hint="eastAsia"/>
        </w:rPr>
      </w:pPr>
      <w:r>
        <w:rPr>
          <w:rFonts w:hint="eastAsia"/>
        </w:rPr>
        <w:t>说得好：“正是这一点，最有力地将这些责任系在丈夫和妻子的心上，也确实最有力地将他们的心连结在一起，使他们成为一体。</w:t>
      </w:r>
    </w:p>
    <w:p w14:paraId="6EF5502A">
      <w:pPr>
        <w:pStyle w:val="6"/>
        <w:spacing w:before="272" w:line="261" w:lineRule="auto"/>
        <w:ind w:right="359"/>
        <w:rPr>
          <w:rFonts w:hint="eastAsia"/>
        </w:rPr>
      </w:pPr>
    </w:p>
    <w:p w14:paraId="6FB0BD51">
      <w:pPr>
        <w:pStyle w:val="6"/>
        <w:spacing w:before="272" w:line="261" w:lineRule="auto"/>
        <w:ind w:right="359"/>
        <w:rPr>
          <w:rFonts w:hint="eastAsia"/>
        </w:rPr>
      </w:pPr>
      <w:r>
        <w:rPr>
          <w:rFonts w:hint="eastAsia"/>
        </w:rPr>
        <w:t>If each be reconciled to God in Christ, and so heirs of the grace of life, and one with God, then are they truly one in God, each with the other, and that is the surest and sweetest union that can be.</w:t>
      </w:r>
    </w:p>
    <w:p w14:paraId="13813D2F">
      <w:pPr>
        <w:pStyle w:val="6"/>
        <w:spacing w:before="272" w:line="261" w:lineRule="auto"/>
        <w:ind w:right="359"/>
        <w:rPr>
          <w:rFonts w:hint="eastAsia"/>
        </w:rPr>
      </w:pPr>
      <w:r>
        <w:rPr>
          <w:rFonts w:hint="eastAsia"/>
        </w:rPr>
        <w:t>如果双方都在基督里与神和好，从而成为生命之恩的后嗣，与神合一，那么他们就真正在神里面合一，彼此合一，那便是最稳固、最甜蜜的结合。</w:t>
      </w:r>
    </w:p>
    <w:p w14:paraId="5D9A74AE">
      <w:pPr>
        <w:pStyle w:val="6"/>
        <w:spacing w:before="272" w:line="261" w:lineRule="auto"/>
        <w:ind w:right="359"/>
        <w:rPr>
          <w:rFonts w:hint="eastAsia"/>
        </w:rPr>
      </w:pPr>
    </w:p>
    <w:p w14:paraId="0D5ABEDA">
      <w:pPr>
        <w:pStyle w:val="6"/>
        <w:spacing w:before="272" w:line="261" w:lineRule="auto"/>
        <w:ind w:right="359"/>
        <w:rPr>
          <w:rFonts w:hint="eastAsia"/>
        </w:rPr>
      </w:pPr>
      <w:r>
        <w:rPr>
          <w:rFonts w:hint="eastAsia"/>
        </w:rPr>
        <w:t>Natural love hath risen very high in some husbands and wives, but the highest of it falls very far short of that which holds in God.</w:t>
      </w:r>
    </w:p>
    <w:p w14:paraId="17ACEEE0">
      <w:pPr>
        <w:pStyle w:val="6"/>
        <w:spacing w:before="272" w:line="261" w:lineRule="auto"/>
        <w:ind w:right="359"/>
        <w:rPr>
          <w:rFonts w:hint="eastAsia"/>
        </w:rPr>
      </w:pPr>
      <w:r>
        <w:rPr>
          <w:rFonts w:hint="eastAsia"/>
        </w:rPr>
        <w:t>在一些夫妻中，自然的爱已经达到了很高的程度，但其最高点也远不及在神里面的结合。</w:t>
      </w:r>
    </w:p>
    <w:p w14:paraId="035A1400">
      <w:pPr>
        <w:pStyle w:val="6"/>
        <w:spacing w:before="272" w:line="261" w:lineRule="auto"/>
        <w:ind w:right="359"/>
        <w:rPr>
          <w:rFonts w:hint="eastAsia"/>
        </w:rPr>
      </w:pPr>
    </w:p>
    <w:p w14:paraId="7A9A9EE9">
      <w:pPr>
        <w:pStyle w:val="6"/>
        <w:spacing w:before="272" w:line="261" w:lineRule="auto"/>
        <w:ind w:right="359"/>
        <w:rPr>
          <w:rFonts w:hint="eastAsia"/>
        </w:rPr>
      </w:pPr>
      <w:r>
        <w:rPr>
          <w:rFonts w:hint="eastAsia"/>
        </w:rPr>
        <w:t>Hearts concentrating on him are most excellently one.</w:t>
      </w:r>
    </w:p>
    <w:p w14:paraId="289ED413">
      <w:pPr>
        <w:pStyle w:val="6"/>
        <w:spacing w:before="272" w:line="261" w:lineRule="auto"/>
        <w:ind w:right="359"/>
        <w:rPr>
          <w:rFonts w:hint="eastAsia"/>
        </w:rPr>
      </w:pPr>
      <w:r>
        <w:rPr>
          <w:rFonts w:hint="eastAsia"/>
        </w:rPr>
        <w:t>集中于祂的心是至善地合一。</w:t>
      </w:r>
    </w:p>
    <w:p w14:paraId="5C62AFE4">
      <w:pPr>
        <w:pStyle w:val="6"/>
        <w:spacing w:before="272" w:line="261" w:lineRule="auto"/>
        <w:ind w:right="359"/>
        <w:rPr>
          <w:rFonts w:hint="eastAsia"/>
        </w:rPr>
      </w:pPr>
    </w:p>
    <w:p w14:paraId="3F256C6B">
      <w:pPr>
        <w:pStyle w:val="6"/>
        <w:spacing w:before="272" w:line="261" w:lineRule="auto"/>
        <w:ind w:right="359"/>
        <w:rPr>
          <w:rFonts w:hint="eastAsia"/>
        </w:rPr>
      </w:pPr>
      <w:r>
        <w:rPr>
          <w:rFonts w:hint="eastAsia"/>
        </w:rPr>
        <w:t>That love which is cemented by youth and beauty, when these moulder and decay, as they do soon, it fades too.</w:t>
      </w:r>
    </w:p>
    <w:p w14:paraId="0B17A20F">
      <w:pPr>
        <w:pStyle w:val="6"/>
        <w:spacing w:before="272" w:line="261" w:lineRule="auto"/>
        <w:ind w:right="359"/>
        <w:rPr>
          <w:rFonts w:hint="eastAsia"/>
        </w:rPr>
      </w:pPr>
      <w:r>
        <w:rPr>
          <w:rFonts w:hint="eastAsia"/>
        </w:rPr>
        <w:t>那由青春和美貌所巩固的爱，当这些东西像它们很快就会做的那样腐朽和衰败时，它也随之褪色。</w:t>
      </w:r>
    </w:p>
    <w:p w14:paraId="335FA0BB">
      <w:pPr>
        <w:pStyle w:val="6"/>
        <w:spacing w:before="272" w:line="261" w:lineRule="auto"/>
        <w:ind w:right="359"/>
        <w:rPr>
          <w:rFonts w:hint="eastAsia"/>
        </w:rPr>
      </w:pPr>
    </w:p>
    <w:p w14:paraId="59645C25">
      <w:pPr>
        <w:pStyle w:val="6"/>
        <w:spacing w:before="272" w:line="261" w:lineRule="auto"/>
        <w:ind w:right="359"/>
        <w:rPr>
          <w:rFonts w:hint="eastAsia"/>
        </w:rPr>
      </w:pPr>
      <w:r>
        <w:rPr>
          <w:rFonts w:hint="eastAsia"/>
        </w:rPr>
        <w:t>That is somewhat purer, and so more lasting, that holds in a natural or moral harmony of minds; yet these likewise may alter and change by some great accident.</w:t>
      </w:r>
    </w:p>
    <w:p w14:paraId="2D448B52">
      <w:pPr>
        <w:pStyle w:val="6"/>
        <w:spacing w:before="272" w:line="261" w:lineRule="auto"/>
        <w:ind w:right="359"/>
        <w:rPr>
          <w:rFonts w:hint="eastAsia"/>
        </w:rPr>
      </w:pPr>
      <w:r>
        <w:rPr>
          <w:rFonts w:hint="eastAsia"/>
        </w:rPr>
        <w:t>在思想的自然或道德和谐中维系的爱，要纯粹一些，也因此更持久；然而，这些也可能因某些重大意外而改变。</w:t>
      </w:r>
    </w:p>
    <w:p w14:paraId="7AC3D1CC">
      <w:pPr>
        <w:pStyle w:val="6"/>
        <w:spacing w:before="272" w:line="261" w:lineRule="auto"/>
        <w:ind w:right="359"/>
        <w:rPr>
          <w:rFonts w:hint="eastAsia"/>
        </w:rPr>
      </w:pPr>
    </w:p>
    <w:p w14:paraId="2042C093">
      <w:pPr>
        <w:pStyle w:val="6"/>
        <w:spacing w:before="272" w:line="261" w:lineRule="auto"/>
        <w:ind w:right="359"/>
        <w:rPr>
          <w:rFonts w:hint="eastAsia"/>
        </w:rPr>
      </w:pPr>
      <w:r>
        <w:rPr>
          <w:rFonts w:hint="eastAsia"/>
        </w:rPr>
        <w:t>But the most refined, most spiritual, and most indissoluble is, that which is knit with the highest and purest spirit.</w:t>
      </w:r>
    </w:p>
    <w:p w14:paraId="04AA2385">
      <w:pPr>
        <w:pStyle w:val="6"/>
        <w:spacing w:before="272" w:line="261" w:lineRule="auto"/>
        <w:ind w:right="359"/>
        <w:rPr>
          <w:rFonts w:hint="eastAsia"/>
        </w:rPr>
      </w:pPr>
      <w:r>
        <w:rPr>
          <w:rFonts w:hint="eastAsia"/>
        </w:rPr>
        <w:t>但最精炼、最属灵、最不可分解的，是与至高至纯的灵联结的爱。</w:t>
      </w:r>
    </w:p>
    <w:p w14:paraId="1F04CB4C">
      <w:pPr>
        <w:pStyle w:val="6"/>
        <w:spacing w:before="272" w:line="261" w:lineRule="auto"/>
        <w:ind w:right="359"/>
        <w:rPr>
          <w:rFonts w:hint="eastAsia"/>
        </w:rPr>
      </w:pPr>
    </w:p>
    <w:p w14:paraId="54B218A0">
      <w:pPr>
        <w:pStyle w:val="6"/>
        <w:spacing w:before="272" w:line="261" w:lineRule="auto"/>
        <w:ind w:right="359"/>
        <w:rPr>
          <w:rFonts w:hint="eastAsia"/>
        </w:rPr>
      </w:pPr>
      <w:r>
        <w:rPr>
          <w:rFonts w:hint="eastAsia"/>
        </w:rPr>
        <w:t>And the ignorance or disregard of this is the true cause of so much bitterness, or so little true sweetness, in the life of most married persons, because God is left out; because they meet not as one in Him.</w:t>
      </w:r>
    </w:p>
    <w:p w14:paraId="1F266ED6">
      <w:pPr>
        <w:pStyle w:val="6"/>
        <w:spacing w:before="272" w:line="261" w:lineRule="auto"/>
        <w:ind w:right="359"/>
        <w:rPr>
          <w:rFonts w:hint="eastAsia"/>
        </w:rPr>
      </w:pPr>
      <w:r>
        <w:rPr>
          <w:rFonts w:hint="eastAsia"/>
        </w:rPr>
        <w:t>而对这一点的无知或忽视，是大多数已婚人士生活中如此多苦涩，或如此少真正甜蜜的真正原因，因为神被撇开了；因为他们没有在祂里面合一。</w:t>
      </w:r>
    </w:p>
    <w:p w14:paraId="14CFAAB3">
      <w:pPr>
        <w:pStyle w:val="6"/>
        <w:spacing w:before="272" w:line="261" w:lineRule="auto"/>
        <w:ind w:right="359"/>
        <w:rPr>
          <w:rFonts w:hint="eastAsia"/>
        </w:rPr>
      </w:pPr>
    </w:p>
    <w:p w14:paraId="24228D4F">
      <w:pPr>
        <w:pStyle w:val="6"/>
        <w:spacing w:before="272" w:line="261" w:lineRule="auto"/>
        <w:ind w:right="359"/>
        <w:rPr>
          <w:rFonts w:hint="eastAsia"/>
        </w:rPr>
      </w:pPr>
      <w:r>
        <w:rPr>
          <w:rFonts w:hint="eastAsia"/>
        </w:rPr>
        <w:t>Loath will they be to despise one another that are both bought with the precious blood of one Redeemer, and loath to grieve one another.</w:t>
      </w:r>
    </w:p>
    <w:p w14:paraId="4C210C8D">
      <w:pPr>
        <w:pStyle w:val="6"/>
        <w:spacing w:before="272" w:line="261" w:lineRule="auto"/>
        <w:ind w:right="359"/>
        <w:rPr>
          <w:rFonts w:hint="eastAsia"/>
        </w:rPr>
      </w:pPr>
      <w:r>
        <w:rPr>
          <w:rFonts w:hint="eastAsia"/>
        </w:rPr>
        <w:t>他们同为一位救赎主的宝血所买，必不愿彼此轻看，也不愿彼此忧伤。</w:t>
      </w:r>
    </w:p>
    <w:p w14:paraId="5D059CFC">
      <w:pPr>
        <w:pStyle w:val="6"/>
        <w:spacing w:before="272" w:line="261" w:lineRule="auto"/>
        <w:ind w:right="359"/>
        <w:rPr>
          <w:rFonts w:hint="eastAsia"/>
        </w:rPr>
      </w:pPr>
    </w:p>
    <w:p w14:paraId="40943E7C">
      <w:pPr>
        <w:pStyle w:val="6"/>
        <w:spacing w:before="272" w:line="261" w:lineRule="auto"/>
        <w:ind w:right="359"/>
        <w:rPr>
          <w:rFonts w:hint="eastAsia"/>
        </w:rPr>
      </w:pPr>
      <w:r>
        <w:rPr>
          <w:rFonts w:hint="eastAsia"/>
        </w:rPr>
        <w:t>Being in him brought into peace with God, they will entertain true peace between themselves, and not suffer anything to disturb it.</w:t>
      </w:r>
    </w:p>
    <w:p w14:paraId="25AC782E">
      <w:pPr>
        <w:pStyle w:val="6"/>
        <w:spacing w:before="272" w:line="261" w:lineRule="auto"/>
        <w:ind w:right="359"/>
        <w:rPr>
          <w:rFonts w:hint="eastAsia"/>
        </w:rPr>
      </w:pPr>
      <w:r>
        <w:rPr>
          <w:rFonts w:hint="eastAsia"/>
        </w:rPr>
        <w:t>在祂里面与神和好后，他们会在彼此之间保持真正的和平，不容任何事物搅扰它。</w:t>
      </w:r>
    </w:p>
    <w:p w14:paraId="7C077A7F">
      <w:pPr>
        <w:pStyle w:val="6"/>
        <w:spacing w:before="272" w:line="261" w:lineRule="auto"/>
        <w:ind w:right="359"/>
        <w:rPr>
          <w:rFonts w:hint="eastAsia"/>
        </w:rPr>
      </w:pPr>
    </w:p>
    <w:p w14:paraId="2874091C">
      <w:pPr>
        <w:pStyle w:val="6"/>
        <w:spacing w:before="272" w:line="261" w:lineRule="auto"/>
        <w:ind w:right="359"/>
        <w:rPr>
          <w:rFonts w:hint="eastAsia"/>
        </w:rPr>
      </w:pPr>
      <w:r>
        <w:rPr>
          <w:rFonts w:hint="eastAsia"/>
        </w:rPr>
        <w:t>They have hopes to meet one day, where there is nothing but perfect concord and peace.</w:t>
      </w:r>
    </w:p>
    <w:p w14:paraId="58E408CD">
      <w:pPr>
        <w:pStyle w:val="6"/>
        <w:spacing w:before="272" w:line="261" w:lineRule="auto"/>
        <w:ind w:right="359"/>
        <w:rPr>
          <w:rFonts w:hint="eastAsia"/>
        </w:rPr>
      </w:pPr>
      <w:r>
        <w:rPr>
          <w:rFonts w:hint="eastAsia"/>
        </w:rPr>
        <w:t>他们有希望有一天在一个只有完全和谐与和平的地方相会。</w:t>
      </w:r>
    </w:p>
    <w:p w14:paraId="6C4C02CE">
      <w:pPr>
        <w:pStyle w:val="6"/>
        <w:spacing w:before="272" w:line="261" w:lineRule="auto"/>
        <w:ind w:right="359"/>
        <w:rPr>
          <w:rFonts w:hint="eastAsia"/>
        </w:rPr>
      </w:pPr>
    </w:p>
    <w:p w14:paraId="4127EF69">
      <w:pPr>
        <w:pStyle w:val="6"/>
        <w:spacing w:before="272" w:line="261" w:lineRule="auto"/>
        <w:ind w:right="359"/>
        <w:rPr>
          <w:rFonts w:hint="eastAsia"/>
        </w:rPr>
      </w:pPr>
      <w:r>
        <w:rPr>
          <w:rFonts w:hint="eastAsia"/>
        </w:rPr>
        <w:t>They will therefore live as heirs to that life here, and make their present state as like to heaven as they can, and so a pledge and evidence of their title to that inheritance of peace which is there laid up for them.</w:t>
      </w:r>
    </w:p>
    <w:p w14:paraId="5F3CB62B">
      <w:pPr>
        <w:pStyle w:val="6"/>
        <w:spacing w:before="272" w:line="261" w:lineRule="auto"/>
        <w:ind w:right="359"/>
        <w:rPr>
          <w:rFonts w:hint="eastAsia"/>
        </w:rPr>
      </w:pPr>
      <w:r>
        <w:rPr>
          <w:rFonts w:hint="eastAsia"/>
        </w:rPr>
        <w:t>因此，他们将在这里作为那生命的后嗣生活，并使他们现在的状态尽可能地像天堂，从而成为他们有权继承那为他们存留在天上的和平基业的凭据和证据。</w:t>
      </w:r>
    </w:p>
    <w:p w14:paraId="381F69D5">
      <w:pPr>
        <w:pStyle w:val="6"/>
        <w:spacing w:before="272" w:line="261" w:lineRule="auto"/>
        <w:ind w:right="359"/>
        <w:rPr>
          <w:rFonts w:hint="eastAsia"/>
        </w:rPr>
      </w:pPr>
    </w:p>
    <w:p w14:paraId="77CD6713">
      <w:pPr>
        <w:pStyle w:val="6"/>
        <w:spacing w:before="272" w:line="261" w:lineRule="auto"/>
        <w:ind w:right="359"/>
        <w:rPr>
          <w:rFonts w:hint="eastAsia"/>
        </w:rPr>
      </w:pPr>
      <w:r>
        <w:rPr>
          <w:rFonts w:hint="eastAsia"/>
        </w:rPr>
        <w:t>And they will not fail to put one another often in mind of these hopes and that inheritance, and to advance and further each other towards it.</w:t>
      </w:r>
    </w:p>
    <w:p w14:paraId="53551AFF">
      <w:pPr>
        <w:pStyle w:val="6"/>
        <w:spacing w:before="272" w:line="261" w:lineRule="auto"/>
        <w:ind w:right="359"/>
        <w:rPr>
          <w:rFonts w:hint="eastAsia"/>
        </w:rPr>
      </w:pPr>
      <w:r>
        <w:rPr>
          <w:rFonts w:hint="eastAsia"/>
        </w:rPr>
        <w:t>他们必不忘记时常提醒彼此这些盼望和那基业，并相互促进、共同向其迈进。</w:t>
      </w:r>
    </w:p>
    <w:p w14:paraId="3660BB4D">
      <w:pPr>
        <w:pStyle w:val="6"/>
        <w:spacing w:before="272" w:line="261" w:lineRule="auto"/>
        <w:ind w:right="359"/>
        <w:rPr>
          <w:rFonts w:hint="eastAsia"/>
        </w:rPr>
      </w:pPr>
    </w:p>
    <w:p w14:paraId="0C9AB337">
      <w:pPr>
        <w:pStyle w:val="6"/>
        <w:spacing w:before="272" w:line="261" w:lineRule="auto"/>
        <w:ind w:right="359"/>
        <w:rPr>
          <w:rFonts w:hint="eastAsia"/>
        </w:rPr>
      </w:pPr>
      <w:r>
        <w:rPr>
          <w:rFonts w:hint="eastAsia"/>
        </w:rPr>
        <w:t>Where this is not minded, it is to little purpose to speak of other rules.</w:t>
      </w:r>
    </w:p>
    <w:p w14:paraId="511A475A">
      <w:pPr>
        <w:pStyle w:val="6"/>
        <w:spacing w:before="272" w:line="261" w:lineRule="auto"/>
        <w:ind w:right="359"/>
        <w:rPr>
          <w:rFonts w:hint="eastAsia"/>
        </w:rPr>
      </w:pPr>
      <w:r>
        <w:rPr>
          <w:rFonts w:hint="eastAsia"/>
        </w:rPr>
        <w:t>若不留意此事，谈论其他规则也就没什么用了。</w:t>
      </w:r>
    </w:p>
    <w:p w14:paraId="04A64C47">
      <w:pPr>
        <w:pStyle w:val="6"/>
        <w:spacing w:before="272" w:line="261" w:lineRule="auto"/>
        <w:ind w:right="359"/>
        <w:rPr>
          <w:rFonts w:hint="eastAsia"/>
        </w:rPr>
      </w:pPr>
    </w:p>
    <w:p w14:paraId="30EC5692">
      <w:pPr>
        <w:pStyle w:val="6"/>
        <w:spacing w:before="272" w:line="261" w:lineRule="auto"/>
        <w:ind w:right="359"/>
        <w:rPr>
          <w:rFonts w:hint="eastAsia"/>
        </w:rPr>
      </w:pPr>
      <w:r>
        <w:rPr>
          <w:rFonts w:hint="eastAsia"/>
        </w:rPr>
        <w:t>Where neither party aspires to this heirship, live they otherwise as they will, there is one common inheritance abiding them, one inheritance of everlasting flames; and, as they increase the sin and guiltiness of each other by their irreligious conversation, so that which some of them do wickedly here on no great cause, they shall have full cause for doing there— curse the time of their coming together; and that shall be a piece of their exercise forever.</w:t>
      </w:r>
    </w:p>
    <w:p w14:paraId="3A88FD21">
      <w:pPr>
        <w:pStyle w:val="6"/>
        <w:spacing w:before="272" w:line="261" w:lineRule="auto"/>
        <w:ind w:right="359"/>
        <w:rPr>
          <w:rFonts w:hint="eastAsia"/>
        </w:rPr>
      </w:pPr>
      <w:r>
        <w:rPr>
          <w:rFonts w:hint="eastAsia"/>
        </w:rPr>
        <w:t>若双方都不渴慕这后嗣的身份，他们无论如何生活，都有一份共同的产业在等着他们，一份永火的产业；他们因不敬虔的交往而增加彼此的罪恶和罪愆，以致他们在这里无甚缘由所行的恶，在那里将有充分的理由去做——咒诅他们相遇的时刻；那将是他们永远的一部分操练。</w:t>
      </w:r>
    </w:p>
    <w:p w14:paraId="7C68791C">
      <w:pPr>
        <w:pStyle w:val="6"/>
        <w:spacing w:before="272" w:line="261" w:lineRule="auto"/>
        <w:ind w:right="359"/>
        <w:rPr>
          <w:rFonts w:hint="eastAsia"/>
        </w:rPr>
      </w:pPr>
    </w:p>
    <w:p w14:paraId="5C4C1731">
      <w:pPr>
        <w:pStyle w:val="6"/>
        <w:spacing w:before="272" w:line="261" w:lineRule="auto"/>
        <w:ind w:right="359"/>
        <w:rPr>
          <w:rFonts w:hint="eastAsia"/>
        </w:rPr>
      </w:pPr>
      <w:r>
        <w:rPr>
          <w:rFonts w:hint="eastAsia"/>
        </w:rPr>
        <w:t>But happy those persons, in any society of marriage or friendship, who converse so together here as those that shall live so eternally together in glory.”</w:t>
      </w:r>
    </w:p>
    <w:p w14:paraId="31D5C3F7">
      <w:pPr>
        <w:pStyle w:val="6"/>
        <w:spacing w:before="272" w:line="261" w:lineRule="auto"/>
        <w:ind w:right="359"/>
        <w:rPr>
          <w:rFonts w:hint="eastAsia"/>
        </w:rPr>
      </w:pPr>
      <w:r>
        <w:rPr>
          <w:rFonts w:hint="eastAsia"/>
        </w:rPr>
        <w:t>但那些在任何婚姻或友谊的社会中，在此地如此交往，如同那些将在荣耀中永远如此同住的人，是幸福的。”</w:t>
      </w:r>
    </w:p>
    <w:p w14:paraId="6D5EBE42">
      <w:pPr>
        <w:pStyle w:val="6"/>
        <w:spacing w:before="272" w:line="261" w:lineRule="auto"/>
        <w:ind w:right="359"/>
        <w:rPr>
          <w:rFonts w:hint="eastAsia"/>
        </w:rPr>
      </w:pPr>
    </w:p>
    <w:p w14:paraId="158FA1C1">
      <w:pPr>
        <w:pStyle w:val="6"/>
        <w:spacing w:before="272" w:line="261" w:lineRule="auto"/>
        <w:ind w:right="359"/>
        <w:rPr>
          <w:rFonts w:hint="eastAsia"/>
        </w:rPr>
      </w:pPr>
      <w:r>
        <w:rPr>
          <w:rFonts w:hint="eastAsia"/>
        </w:rPr>
        <w:t>The Christian husband, when he realizes these truths, cannot but honor his Christian partner; cannot but treat her with cordial respect, as one, equally with himself, redeemed by the precious blood of Christ; already blessed with many invaluable heavenly and spiritual blessings in Christ, standing in a most dignified relation to the great God our Saviour; animated by his Spirit and adorned by his image; and destined to be one day perfectly like him, their common life, when he appears in his glory, and to become an inheritor of that blessed world where they “do not marry nor are given in marriage, out are as the angels of God.”</w:t>
      </w:r>
    </w:p>
    <w:p w14:paraId="70FCBC6C">
      <w:pPr>
        <w:pStyle w:val="6"/>
        <w:spacing w:before="272" w:line="261" w:lineRule="auto"/>
        <w:ind w:right="359"/>
        <w:rPr>
          <w:rFonts w:hint="eastAsia"/>
        </w:rPr>
      </w:pPr>
      <w:r>
        <w:rPr>
          <w:rFonts w:hint="eastAsia"/>
        </w:rPr>
        <w:t>当基督徒丈夫认识到这些真理时，他不能不敬重他的基督徒伴侣；不能不以诚挚的尊重待她，视她为与自己一样，被基督的宝血所救赎的人；已经在基督里蒙了许多宝贵属天和属灵的福气，与伟大的神我们的救主站在一个极其尊贵的关系中；被祂的灵所激励，被祂的形象所装饰；并注定有一天，当祂在祂的荣耀中显现时，将完全像祂，成为那蒙福世界的继承人，在那里他们“不娶也不嫁，乃像神的使者一样”。</w:t>
      </w:r>
    </w:p>
    <w:p w14:paraId="3433A2EC">
      <w:pPr>
        <w:pStyle w:val="6"/>
        <w:spacing w:before="272" w:line="261" w:lineRule="auto"/>
        <w:ind w:right="359"/>
        <w:rPr>
          <w:rFonts w:hint="eastAsia"/>
        </w:rPr>
      </w:pPr>
    </w:p>
    <w:p w14:paraId="27DA0834">
      <w:pPr>
        <w:pStyle w:val="6"/>
        <w:spacing w:before="272" w:line="261" w:lineRule="auto"/>
        <w:ind w:right="359"/>
        <w:rPr>
          <w:rFonts w:hint="eastAsia"/>
        </w:rPr>
      </w:pPr>
      <w:r>
        <w:rPr>
          <w:rFonts w:hint="eastAsia"/>
        </w:rPr>
        <w:t>It is obvious that this is a motive, which in its full force can be felt only by a Christian husband, in reference to his duty to a Christian wife.</w:t>
      </w:r>
    </w:p>
    <w:p w14:paraId="022E6FB1">
      <w:pPr>
        <w:pStyle w:val="6"/>
        <w:spacing w:before="272" w:line="261" w:lineRule="auto"/>
        <w:ind w:right="359"/>
        <w:rPr>
          <w:rFonts w:hint="eastAsia"/>
        </w:rPr>
      </w:pPr>
      <w:r>
        <w:rPr>
          <w:rFonts w:hint="eastAsia"/>
        </w:rPr>
        <w:t>显然，这是一个动机，其全部力量只有基督徒丈夫在对他基督徒妻子的责任上才能感受到。</w:t>
      </w:r>
    </w:p>
    <w:p w14:paraId="4C1572E7">
      <w:pPr>
        <w:pStyle w:val="6"/>
        <w:spacing w:before="272" w:line="261" w:lineRule="auto"/>
        <w:ind w:right="359"/>
        <w:rPr>
          <w:rFonts w:hint="eastAsia"/>
        </w:rPr>
      </w:pPr>
    </w:p>
    <w:p w14:paraId="035A07B2">
      <w:pPr>
        <w:pStyle w:val="6"/>
        <w:spacing w:before="272" w:line="261" w:lineRule="auto"/>
        <w:ind w:right="359"/>
        <w:rPr>
          <w:rFonts w:hint="eastAsia"/>
        </w:rPr>
      </w:pPr>
      <w:r>
        <w:rPr>
          <w:rFonts w:hint="eastAsia"/>
        </w:rPr>
        <w:t>But it suggests strong reason to the Christian husband to do his duty, even in reference to an unconverted wife.</w:t>
      </w:r>
    </w:p>
    <w:p w14:paraId="30821FE1">
      <w:pPr>
        <w:pStyle w:val="6"/>
        <w:spacing w:before="272" w:line="261" w:lineRule="auto"/>
        <w:ind w:right="359"/>
        <w:rPr>
          <w:rFonts w:hint="eastAsia"/>
        </w:rPr>
      </w:pPr>
      <w:r>
        <w:rPr>
          <w:rFonts w:hint="eastAsia"/>
        </w:rPr>
        <w:t>但它向基督徒丈夫提出了强有力的理由，即使是对未归信的妻子，也要尽他的责任。</w:t>
      </w:r>
    </w:p>
    <w:p w14:paraId="237C8329">
      <w:pPr>
        <w:pStyle w:val="6"/>
        <w:spacing w:before="272" w:line="261" w:lineRule="auto"/>
        <w:ind w:right="359"/>
        <w:rPr>
          <w:rFonts w:hint="eastAsia"/>
        </w:rPr>
      </w:pPr>
    </w:p>
    <w:p w14:paraId="5C25D2F9">
      <w:pPr>
        <w:pStyle w:val="6"/>
        <w:spacing w:before="272" w:line="261" w:lineRule="auto"/>
        <w:ind w:right="359"/>
        <w:rPr>
          <w:rFonts w:hint="eastAsia"/>
        </w:rPr>
      </w:pPr>
      <w:r>
        <w:rPr>
          <w:rFonts w:hint="eastAsia"/>
        </w:rPr>
        <w:t>She belongs to the race of which Christ is the Saviour.</w:t>
      </w:r>
    </w:p>
    <w:p w14:paraId="704D9969">
      <w:pPr>
        <w:pStyle w:val="6"/>
        <w:spacing w:before="272" w:line="261" w:lineRule="auto"/>
        <w:ind w:right="359"/>
        <w:rPr>
          <w:rFonts w:hint="eastAsia"/>
        </w:rPr>
      </w:pPr>
      <w:r>
        <w:rPr>
          <w:rFonts w:hint="eastAsia"/>
        </w:rPr>
        <w:t>她属于基督为其救主的那个种族。</w:t>
      </w:r>
    </w:p>
    <w:p w14:paraId="1AF8BF8F">
      <w:pPr>
        <w:pStyle w:val="6"/>
        <w:spacing w:before="272" w:line="261" w:lineRule="auto"/>
        <w:ind w:right="359"/>
        <w:rPr>
          <w:rFonts w:hint="eastAsia"/>
        </w:rPr>
      </w:pPr>
    </w:p>
    <w:p w14:paraId="02597E0A">
      <w:pPr>
        <w:pStyle w:val="6"/>
        <w:spacing w:before="272" w:line="261" w:lineRule="auto"/>
        <w:ind w:right="359"/>
        <w:rPr>
          <w:rFonts w:hint="eastAsia"/>
        </w:rPr>
      </w:pPr>
      <w:r>
        <w:rPr>
          <w:rFonts w:hint="eastAsia"/>
        </w:rPr>
        <w:t>She is capable of becoming an heir of the grace of life; and her husband's discharge of conjugal duties, under the influence of the faith of the gospel, is well calculated to remove prejudice against vital Christianity; and in connection with other means for her conversion, which Christian principle and conjugal love will induce him to employ, may very probably be blessed, to the joining them together in a union more intimate and sacred than even that of marriage; a union over which the severing stroke of death has no power.</w:t>
      </w:r>
    </w:p>
    <w:p w14:paraId="65DDD04D">
      <w:pPr>
        <w:pStyle w:val="6"/>
        <w:spacing w:before="272" w:line="261" w:lineRule="auto"/>
        <w:ind w:right="359"/>
        <w:rPr>
          <w:rFonts w:hint="eastAsia"/>
        </w:rPr>
      </w:pPr>
      <w:r>
        <w:rPr>
          <w:rFonts w:hint="eastAsia"/>
        </w:rPr>
        <w:t>她有能力成为生命之恩的后嗣；她丈夫在福音信仰的影响下履行夫妻责任，很能消除对活泼基督教信仰的偏见；并结合基督徒原则和夫妻之爱促使他使用的其他使她归信的方法，很可能蒙福，使他们在一个比婚姻更亲密、更神圣的联合中结合在一起；一个死亡的分割之击也无法摧毁的联合。</w:t>
      </w:r>
    </w:p>
    <w:p w14:paraId="6DEC0102">
      <w:pPr>
        <w:pStyle w:val="6"/>
        <w:spacing w:before="272" w:line="261" w:lineRule="auto"/>
        <w:ind w:right="359"/>
        <w:rPr>
          <w:rFonts w:hint="eastAsia"/>
        </w:rPr>
      </w:pPr>
    </w:p>
    <w:p w14:paraId="043DE632">
      <w:pPr>
        <w:pStyle w:val="6"/>
        <w:spacing w:before="272" w:line="261" w:lineRule="auto"/>
        <w:ind w:right="359"/>
        <w:rPr>
          <w:rFonts w:hint="eastAsia"/>
        </w:rPr>
      </w:pPr>
      <w:r>
        <w:rPr>
          <w:rFonts w:hint="eastAsia"/>
        </w:rPr>
        <w:t>“How knowest thou, O man, whether thou shalt save thy wife?”</w:t>
      </w:r>
    </w:p>
    <w:p w14:paraId="6F666598">
      <w:pPr>
        <w:pStyle w:val="6"/>
        <w:spacing w:before="272" w:line="261" w:lineRule="auto"/>
        <w:ind w:right="359"/>
        <w:rPr>
          <w:rFonts w:hint="eastAsia"/>
        </w:rPr>
      </w:pPr>
      <w:r>
        <w:rPr>
          <w:rFonts w:hint="eastAsia"/>
        </w:rPr>
        <w:t>“你这作丈夫的，怎么知道不能救你的妻子呢？”</w:t>
      </w:r>
    </w:p>
    <w:p w14:paraId="1867DD7B">
      <w:pPr>
        <w:pStyle w:val="6"/>
        <w:spacing w:before="272" w:line="261" w:lineRule="auto"/>
        <w:ind w:right="359"/>
        <w:rPr>
          <w:rFonts w:hint="eastAsia"/>
        </w:rPr>
      </w:pPr>
    </w:p>
    <w:p w14:paraId="45A369A5">
      <w:pPr>
        <w:pStyle w:val="6"/>
        <w:spacing w:before="272" w:line="261" w:lineRule="auto"/>
        <w:ind w:right="359"/>
        <w:rPr>
          <w:rFonts w:hint="eastAsia"/>
        </w:rPr>
      </w:pPr>
      <w:r>
        <w:rPr>
          <w:rFonts w:hint="eastAsia"/>
        </w:rPr>
        <w:t>II.—MOTIVE ADDRESSED TO CHRISTIAN HUSBANDS TO THE DISCHARGE OF THESE DUTIES: “THAT THEIR PRAYERS BE NOT HINDERED.”</w:t>
      </w:r>
    </w:p>
    <w:p w14:paraId="394F1350">
      <w:pPr>
        <w:pStyle w:val="6"/>
        <w:spacing w:before="272" w:line="261" w:lineRule="auto"/>
        <w:ind w:right="359"/>
        <w:rPr>
          <w:rFonts w:hint="eastAsia"/>
        </w:rPr>
      </w:pPr>
      <w:r>
        <w:rPr>
          <w:rFonts w:hint="eastAsia"/>
        </w:rPr>
        <w:t>二、对基督徒丈夫履行这些责任的激励：“叫你们的祷告没有阻碍。”</w:t>
      </w:r>
    </w:p>
    <w:p w14:paraId="68DEC11A">
      <w:pPr>
        <w:pStyle w:val="6"/>
        <w:spacing w:before="272" w:line="261" w:lineRule="auto"/>
        <w:ind w:right="359"/>
        <w:rPr>
          <w:rFonts w:hint="eastAsia"/>
        </w:rPr>
      </w:pPr>
    </w:p>
    <w:p w14:paraId="6AB07C1A">
      <w:pPr>
        <w:pStyle w:val="6"/>
        <w:spacing w:before="272" w:line="261" w:lineRule="auto"/>
        <w:ind w:right="359"/>
        <w:rPr>
          <w:rFonts w:hint="eastAsia"/>
        </w:rPr>
      </w:pPr>
      <w:r>
        <w:rPr>
          <w:rFonts w:hint="eastAsia"/>
        </w:rPr>
        <w:t>Having thus shortly illustrated the two injunctions, with the appropriate motives by which they are respectively enforced, let us, ere we close, shortly attend to the general consideration which bears equally on both these injunctions.</w:t>
      </w:r>
    </w:p>
    <w:p w14:paraId="6EB7D5FE">
      <w:pPr>
        <w:pStyle w:val="6"/>
        <w:spacing w:before="272" w:line="261" w:lineRule="auto"/>
        <w:ind w:right="359"/>
        <w:rPr>
          <w:rFonts w:hint="eastAsia"/>
        </w:rPr>
      </w:pPr>
      <w:r>
        <w:rPr>
          <w:rFonts w:hint="eastAsia"/>
        </w:rPr>
        <w:t>在简要阐述了这两个训诫及其各自强制执行的恰当动机之后，让我们在结束之前，简要关注一下同样适用于这两个训诫的一般性考虑。</w:t>
      </w:r>
    </w:p>
    <w:p w14:paraId="5239359E">
      <w:pPr>
        <w:pStyle w:val="6"/>
        <w:spacing w:before="272" w:line="261" w:lineRule="auto"/>
        <w:ind w:right="359"/>
        <w:rPr>
          <w:rFonts w:hint="eastAsia"/>
        </w:rPr>
      </w:pPr>
    </w:p>
    <w:p w14:paraId="35CD1B82">
      <w:pPr>
        <w:pStyle w:val="6"/>
        <w:spacing w:before="272" w:line="261" w:lineRule="auto"/>
        <w:ind w:right="359"/>
        <w:rPr>
          <w:rFonts w:hint="eastAsia"/>
        </w:rPr>
      </w:pPr>
      <w:r>
        <w:rPr>
          <w:rFonts w:hint="eastAsia"/>
        </w:rPr>
        <w:t>Christian husbands are to dwell with their wives according to knowledge, and to give honor to them, “that their prayers be not hindered.”</w:t>
      </w:r>
    </w:p>
    <w:p w14:paraId="49E0481E">
      <w:pPr>
        <w:pStyle w:val="6"/>
        <w:spacing w:before="272" w:line="261" w:lineRule="auto"/>
        <w:ind w:right="359"/>
        <w:rPr>
          <w:rFonts w:hint="eastAsia"/>
        </w:rPr>
      </w:pPr>
      <w:r>
        <w:rPr>
          <w:rFonts w:hint="eastAsia"/>
        </w:rPr>
        <w:t>基督徒丈夫要按情理与妻子同住，并敬重她们，“叫你们的祷告没有阻碍。”</w:t>
      </w:r>
    </w:p>
    <w:p w14:paraId="3CF28104">
      <w:pPr>
        <w:pStyle w:val="6"/>
        <w:spacing w:before="272" w:line="261" w:lineRule="auto"/>
        <w:ind w:right="359"/>
        <w:rPr>
          <w:rFonts w:hint="eastAsia"/>
        </w:rPr>
      </w:pPr>
    </w:p>
    <w:p w14:paraId="3FC2A1BE">
      <w:pPr>
        <w:pStyle w:val="6"/>
        <w:spacing w:before="272" w:line="261" w:lineRule="auto"/>
        <w:ind w:right="359"/>
        <w:rPr>
          <w:rFonts w:hint="eastAsia"/>
        </w:rPr>
      </w:pPr>
      <w:r>
        <w:rPr>
          <w:rFonts w:hint="eastAsia"/>
        </w:rPr>
        <w:t>It is plainly taken for granted here, that Christians habitually engage in prayer.</w:t>
      </w:r>
    </w:p>
    <w:p w14:paraId="29F24FCC">
      <w:pPr>
        <w:pStyle w:val="6"/>
        <w:spacing w:before="272" w:line="261" w:lineRule="auto"/>
        <w:ind w:right="359"/>
        <w:rPr>
          <w:rFonts w:hint="eastAsia"/>
        </w:rPr>
      </w:pPr>
      <w:r>
        <w:rPr>
          <w:rFonts w:hint="eastAsia"/>
        </w:rPr>
        <w:t>这里显然是理所当然地认为，基督徒习惯性地参与祷告。</w:t>
      </w:r>
    </w:p>
    <w:p w14:paraId="5B8AE66B">
      <w:pPr>
        <w:pStyle w:val="6"/>
        <w:spacing w:before="272" w:line="261" w:lineRule="auto"/>
        <w:ind w:right="359"/>
        <w:rPr>
          <w:rFonts w:hint="eastAsia"/>
        </w:rPr>
      </w:pPr>
    </w:p>
    <w:p w14:paraId="62748F46">
      <w:pPr>
        <w:pStyle w:val="6"/>
        <w:spacing w:before="272" w:line="261" w:lineRule="auto"/>
        <w:ind w:right="359"/>
        <w:rPr>
          <w:rFonts w:hint="eastAsia"/>
        </w:rPr>
      </w:pPr>
      <w:r>
        <w:rPr>
          <w:rFonts w:hint="eastAsia"/>
        </w:rPr>
        <w:t>“The heirs of life,” as Leighton says, “cannot live without prayer: none of them is dumb; they all speak.”</w:t>
      </w:r>
    </w:p>
    <w:p w14:paraId="62C9D6D4">
      <w:pPr>
        <w:pStyle w:val="6"/>
        <w:spacing w:before="272" w:line="261" w:lineRule="auto"/>
        <w:ind w:right="359"/>
        <w:rPr>
          <w:rFonts w:hint="eastAsia"/>
        </w:rPr>
      </w:pPr>
      <w:r>
        <w:rPr>
          <w:rFonts w:hint="eastAsia"/>
        </w:rPr>
        <w:t>“生命的后嗣，”如莱顿所说，“不能没有祷告而活：他们中没有一个是哑巴；他们都说话。”</w:t>
      </w:r>
    </w:p>
    <w:p w14:paraId="756CA451">
      <w:pPr>
        <w:pStyle w:val="6"/>
        <w:spacing w:before="272" w:line="261" w:lineRule="auto"/>
        <w:ind w:right="359"/>
        <w:rPr>
          <w:rFonts w:hint="eastAsia"/>
        </w:rPr>
      </w:pPr>
    </w:p>
    <w:p w14:paraId="29BA917B">
      <w:pPr>
        <w:pStyle w:val="6"/>
        <w:spacing w:before="272" w:line="261" w:lineRule="auto"/>
        <w:ind w:right="359"/>
        <w:rPr>
          <w:rFonts w:hint="eastAsia"/>
        </w:rPr>
      </w:pPr>
      <w:r>
        <w:rPr>
          <w:rFonts w:hint="eastAsia"/>
        </w:rPr>
        <w:t>They all seek intercourse with their heavenly Father.</w:t>
      </w:r>
    </w:p>
    <w:p w14:paraId="6CEF3D69">
      <w:pPr>
        <w:pStyle w:val="6"/>
        <w:spacing w:before="272" w:line="261" w:lineRule="auto"/>
        <w:ind w:right="359"/>
        <w:rPr>
          <w:rFonts w:hint="eastAsia"/>
        </w:rPr>
      </w:pPr>
      <w:r>
        <w:rPr>
          <w:rFonts w:hint="eastAsia"/>
        </w:rPr>
        <w:t>他们都寻求与他们的天父交通。</w:t>
      </w:r>
    </w:p>
    <w:p w14:paraId="6A83E1DB">
      <w:pPr>
        <w:pStyle w:val="6"/>
        <w:spacing w:before="272" w:line="261" w:lineRule="auto"/>
        <w:ind w:right="359"/>
        <w:rPr>
          <w:rFonts w:hint="eastAsia"/>
        </w:rPr>
      </w:pPr>
    </w:p>
    <w:p w14:paraId="7401E4D5">
      <w:pPr>
        <w:pStyle w:val="6"/>
        <w:spacing w:before="272" w:line="261" w:lineRule="auto"/>
        <w:ind w:right="359"/>
        <w:rPr>
          <w:rFonts w:hint="eastAsia"/>
        </w:rPr>
      </w:pPr>
      <w:r>
        <w:rPr>
          <w:rFonts w:hint="eastAsia"/>
        </w:rPr>
        <w:t>Having the spirit of adoption, they cry, Abba, Father.</w:t>
      </w:r>
    </w:p>
    <w:p w14:paraId="475706F4">
      <w:pPr>
        <w:pStyle w:val="6"/>
        <w:spacing w:before="272" w:line="261" w:lineRule="auto"/>
        <w:ind w:right="359"/>
        <w:rPr>
          <w:rFonts w:hint="eastAsia"/>
        </w:rPr>
      </w:pPr>
      <w:r>
        <w:rPr>
          <w:rFonts w:hint="eastAsia"/>
        </w:rPr>
        <w:t>他们既有儿子的心，就呼叫：阿爸，父。</w:t>
      </w:r>
    </w:p>
    <w:p w14:paraId="2F567EC3">
      <w:pPr>
        <w:pStyle w:val="6"/>
        <w:spacing w:before="272" w:line="261" w:lineRule="auto"/>
        <w:ind w:right="359"/>
        <w:rPr>
          <w:rFonts w:hint="eastAsia"/>
        </w:rPr>
      </w:pPr>
    </w:p>
    <w:p w14:paraId="3722C369">
      <w:pPr>
        <w:pStyle w:val="6"/>
        <w:spacing w:before="272" w:line="261" w:lineRule="auto"/>
        <w:ind w:right="359"/>
        <w:rPr>
          <w:rFonts w:hint="eastAsia"/>
        </w:rPr>
      </w:pPr>
      <w:r>
        <w:rPr>
          <w:rFonts w:hint="eastAsia"/>
        </w:rPr>
        <w:t>They pray in secret; and when two of these heirs are brought together in the closest of human relations, they pray together, and a great deal of their improvement and happiness depends on these prayers together and apart.</w:t>
      </w:r>
    </w:p>
    <w:p w14:paraId="677418D5">
      <w:pPr>
        <w:pStyle w:val="6"/>
        <w:spacing w:before="272" w:line="261" w:lineRule="auto"/>
        <w:ind w:right="359"/>
        <w:rPr>
          <w:rFonts w:hint="eastAsia"/>
        </w:rPr>
      </w:pPr>
      <w:r>
        <w:rPr>
          <w:rFonts w:hint="eastAsia"/>
        </w:rPr>
        <w:t>他们在暗中祷告；当这两个后嗣在人类最亲密的关系中结合时，他们一起祷告，他们的大部分长进和幸福都取决于这些共同和分开的祷告。</w:t>
      </w:r>
    </w:p>
    <w:p w14:paraId="1758E143">
      <w:pPr>
        <w:pStyle w:val="6"/>
        <w:spacing w:before="272" w:line="261" w:lineRule="auto"/>
        <w:ind w:right="359"/>
        <w:rPr>
          <w:rFonts w:hint="eastAsia"/>
        </w:rPr>
      </w:pPr>
    </w:p>
    <w:p w14:paraId="58DD3E6D">
      <w:pPr>
        <w:pStyle w:val="6"/>
        <w:spacing w:before="272" w:line="261" w:lineRule="auto"/>
        <w:ind w:right="359"/>
        <w:rPr>
          <w:rFonts w:hint="eastAsia"/>
        </w:rPr>
      </w:pPr>
      <w:r>
        <w:rPr>
          <w:rFonts w:hint="eastAsia"/>
        </w:rPr>
        <w:t>Anything which hinders the latter materially interferes with the former.</w:t>
      </w:r>
    </w:p>
    <w:p w14:paraId="4F6DA9D6">
      <w:pPr>
        <w:pStyle w:val="6"/>
        <w:spacing w:before="272" w:line="261" w:lineRule="auto"/>
        <w:ind w:right="359"/>
        <w:rPr>
          <w:rFonts w:hint="eastAsia"/>
        </w:rPr>
      </w:pPr>
      <w:r>
        <w:rPr>
          <w:rFonts w:hint="eastAsia"/>
        </w:rPr>
        <w:t>任何阻碍后者的事情，都会严重干扰前者。</w:t>
      </w:r>
    </w:p>
    <w:p w14:paraId="24E12A86">
      <w:pPr>
        <w:pStyle w:val="6"/>
        <w:spacing w:before="272" w:line="261" w:lineRule="auto"/>
        <w:ind w:right="359"/>
        <w:rPr>
          <w:rFonts w:hint="eastAsia"/>
        </w:rPr>
      </w:pPr>
    </w:p>
    <w:p w14:paraId="2E00BAD7">
      <w:pPr>
        <w:pStyle w:val="6"/>
        <w:spacing w:before="272" w:line="261" w:lineRule="auto"/>
        <w:ind w:right="359"/>
        <w:rPr>
          <w:rFonts w:hint="eastAsia"/>
        </w:rPr>
      </w:pPr>
      <w:r>
        <w:rPr>
          <w:rFonts w:hint="eastAsia"/>
        </w:rPr>
        <w:t>Now it is quite plain, that the neglect of conjugal duty on the part of the husband to the wife, is fitted to hinder both his own prayers and the prayers of his wife, and their common prayers.</w:t>
      </w:r>
    </w:p>
    <w:p w14:paraId="6CF91264">
      <w:pPr>
        <w:pStyle w:val="6"/>
        <w:spacing w:before="272" w:line="261" w:lineRule="auto"/>
        <w:ind w:right="359"/>
        <w:rPr>
          <w:rFonts w:hint="eastAsia"/>
        </w:rPr>
      </w:pPr>
      <w:r>
        <w:rPr>
          <w:rFonts w:hint="eastAsia"/>
        </w:rPr>
        <w:t>现在很明显，丈夫对妻子忽略夫妻责任，会阻碍他自己的祷告，他妻子的祷告，以及他们共同的祷告。</w:t>
      </w:r>
    </w:p>
    <w:p w14:paraId="413D345E">
      <w:pPr>
        <w:pStyle w:val="6"/>
        <w:spacing w:before="272" w:line="261" w:lineRule="auto"/>
        <w:ind w:right="359"/>
        <w:rPr>
          <w:rFonts w:hint="eastAsia"/>
        </w:rPr>
      </w:pPr>
    </w:p>
    <w:p w14:paraId="4DDF715A">
      <w:pPr>
        <w:pStyle w:val="6"/>
        <w:spacing w:before="272" w:line="261" w:lineRule="auto"/>
        <w:ind w:right="359"/>
        <w:rPr>
          <w:rFonts w:hint="eastAsia"/>
        </w:rPr>
      </w:pPr>
      <w:r>
        <w:rPr>
          <w:rFonts w:hint="eastAsia"/>
        </w:rPr>
        <w:t>The temper that leads him to neglect his duty to his wife, unfits him for his duty to his God; and though human unkindness, even from our best human friend, should but lead us to go with greater alacrity to Him who is a friend at all times, yet the jars and contentions of husband and wife, are in their own nature calculated so to embitter the spirit of both, as to unfit for prayer, which should always be presented with holy hands, and must be offered without wrath if it is to be offered without doubting.</w:t>
      </w:r>
    </w:p>
    <w:p w14:paraId="7C99056E">
      <w:pPr>
        <w:pStyle w:val="6"/>
        <w:spacing w:before="272" w:line="261" w:lineRule="auto"/>
        <w:ind w:right="359"/>
        <w:rPr>
          <w:rFonts w:hint="eastAsia"/>
        </w:rPr>
      </w:pPr>
      <w:r>
        <w:rPr>
          <w:rFonts w:hint="eastAsia"/>
        </w:rPr>
        <w:t>导致他忽略对妻子责任的性情，使他不适合履行对神的责任；尽管人的不仁慈，即使是来自我们最好的人类朋友，也应该引导我们更乐意地去到那位时时是朋友的祂面前，但丈夫和妻子的争吵和纷争，其本质就会使双方的心灵苦涩，以至于不适合祷告，祷告应当时时用圣洁的手献上，若要毫无疑惑地献上，就必须毫无忿怒。</w:t>
      </w:r>
    </w:p>
    <w:p w14:paraId="5C324951">
      <w:pPr>
        <w:pStyle w:val="6"/>
        <w:spacing w:before="272" w:line="261" w:lineRule="auto"/>
        <w:ind w:right="359"/>
        <w:rPr>
          <w:rFonts w:hint="eastAsia"/>
        </w:rPr>
      </w:pPr>
    </w:p>
    <w:p w14:paraId="795E9765">
      <w:pPr>
        <w:pStyle w:val="6"/>
        <w:spacing w:before="272" w:line="261" w:lineRule="auto"/>
        <w:ind w:right="359"/>
        <w:rPr>
          <w:rFonts w:hint="eastAsia"/>
        </w:rPr>
      </w:pPr>
      <w:r>
        <w:rPr>
          <w:rFonts w:hint="eastAsia"/>
        </w:rPr>
        <w:t>There seems in these words, a direct reference to family prayers.</w:t>
      </w:r>
    </w:p>
    <w:p w14:paraId="36F65343">
      <w:pPr>
        <w:pStyle w:val="6"/>
        <w:spacing w:before="272" w:line="261" w:lineRule="auto"/>
        <w:ind w:right="359"/>
        <w:rPr>
          <w:rFonts w:hint="eastAsia"/>
        </w:rPr>
      </w:pPr>
      <w:r>
        <w:rPr>
          <w:rFonts w:hint="eastAsia"/>
        </w:rPr>
        <w:t>在这些话中，似乎直接提到了家庭祷告。</w:t>
      </w:r>
    </w:p>
    <w:p w14:paraId="0FAEFC17">
      <w:pPr>
        <w:pStyle w:val="6"/>
        <w:spacing w:before="272" w:line="261" w:lineRule="auto"/>
        <w:ind w:right="359"/>
        <w:rPr>
          <w:rFonts w:hint="eastAsia"/>
        </w:rPr>
      </w:pPr>
    </w:p>
    <w:p w14:paraId="26546824">
      <w:pPr>
        <w:pStyle w:val="6"/>
        <w:spacing w:before="272" w:line="261" w:lineRule="auto"/>
        <w:ind w:right="359"/>
        <w:rPr>
          <w:rFonts w:hint="eastAsia"/>
        </w:rPr>
      </w:pPr>
      <w:r>
        <w:rPr>
          <w:rFonts w:hint="eastAsia"/>
        </w:rPr>
        <w:t>How can they be attended to at all, if the husband do not dwell with his wife?</w:t>
      </w:r>
    </w:p>
    <w:p w14:paraId="1106EFF8">
      <w:pPr>
        <w:pStyle w:val="6"/>
        <w:spacing w:before="272" w:line="261" w:lineRule="auto"/>
        <w:ind w:right="359"/>
        <w:rPr>
          <w:rFonts w:hint="eastAsia"/>
        </w:rPr>
      </w:pPr>
      <w:r>
        <w:rPr>
          <w:rFonts w:hint="eastAsia"/>
        </w:rPr>
        <w:t>如果丈夫不与妻子同住，家庭祷告又怎能进行呢？</w:t>
      </w:r>
    </w:p>
    <w:p w14:paraId="4E5ECCE6">
      <w:pPr>
        <w:pStyle w:val="6"/>
        <w:spacing w:before="272" w:line="261" w:lineRule="auto"/>
        <w:ind w:right="359"/>
        <w:rPr>
          <w:rFonts w:hint="eastAsia"/>
        </w:rPr>
      </w:pPr>
    </w:p>
    <w:p w14:paraId="0516227A">
      <w:pPr>
        <w:pStyle w:val="6"/>
        <w:spacing w:before="272" w:line="261" w:lineRule="auto"/>
        <w:ind w:right="359"/>
        <w:rPr>
          <w:rFonts w:hint="eastAsia"/>
        </w:rPr>
      </w:pPr>
      <w:r>
        <w:rPr>
          <w:rFonts w:hint="eastAsia"/>
        </w:rPr>
        <w:t>how can they be usefully attended to, if they dwell not together in unity?</w:t>
      </w:r>
    </w:p>
    <w:p w14:paraId="77649EF9">
      <w:pPr>
        <w:pStyle w:val="6"/>
        <w:spacing w:before="272" w:line="261" w:lineRule="auto"/>
        <w:ind w:right="359"/>
        <w:rPr>
          <w:rFonts w:hint="eastAsia"/>
        </w:rPr>
      </w:pPr>
      <w:r>
        <w:rPr>
          <w:rFonts w:hint="eastAsia"/>
        </w:rPr>
        <w:t>如果他们不同心合意地同住，又怎能有益地进行呢？</w:t>
      </w:r>
    </w:p>
    <w:p w14:paraId="754B0D7A">
      <w:pPr>
        <w:pStyle w:val="6"/>
        <w:spacing w:before="272" w:line="261" w:lineRule="auto"/>
        <w:ind w:right="359"/>
        <w:rPr>
          <w:rFonts w:hint="eastAsia"/>
        </w:rPr>
      </w:pPr>
    </w:p>
    <w:p w14:paraId="458D29C6">
      <w:pPr>
        <w:pStyle w:val="6"/>
        <w:spacing w:before="272" w:line="261" w:lineRule="auto"/>
        <w:ind w:right="359"/>
        <w:rPr>
          <w:rFonts w:hint="eastAsia"/>
        </w:rPr>
      </w:pPr>
      <w:r>
        <w:rPr>
          <w:rFonts w:hint="eastAsia"/>
        </w:rPr>
        <w:t>How are they likely to come to that agreement in reference to things which they ask, and the temper and disposition in which they ask them, which is so necessary to prayer serving its purpose either on their own minds, or as an appointed means of having our need supplied according to God's glorious riches?</w:t>
      </w:r>
    </w:p>
    <w:p w14:paraId="76B65C46">
      <w:pPr>
        <w:pStyle w:val="6"/>
        <w:spacing w:before="272" w:line="261" w:lineRule="auto"/>
        <w:ind w:right="359"/>
        <w:rPr>
          <w:rFonts w:hint="eastAsia"/>
        </w:rPr>
      </w:pPr>
      <w:r>
        <w:rPr>
          <w:rFonts w:hint="eastAsia"/>
        </w:rPr>
        <w:t>他们又怎能就所求的事，以及求问时的心性和态度达成那样的合意呢？这对祷告在其自身心灵上发挥作用，或作为照着神荣耀的丰富供应我们需要的指定途径来说，是如此必要。</w:t>
      </w:r>
    </w:p>
    <w:p w14:paraId="10027F71">
      <w:pPr>
        <w:pStyle w:val="6"/>
        <w:spacing w:before="272" w:line="261" w:lineRule="auto"/>
        <w:ind w:right="359"/>
        <w:rPr>
          <w:rFonts w:hint="eastAsia"/>
        </w:rPr>
      </w:pPr>
    </w:p>
    <w:p w14:paraId="45CC0EE3">
      <w:pPr>
        <w:pStyle w:val="6"/>
        <w:spacing w:before="272" w:line="261" w:lineRule="auto"/>
        <w:ind w:right="359"/>
        <w:rPr>
          <w:rFonts w:hint="eastAsia"/>
        </w:rPr>
      </w:pPr>
      <w:r>
        <w:rPr>
          <w:rFonts w:hint="eastAsia"/>
        </w:rPr>
        <w:t>If family prayers are hindered, what hope of family prosperity, in the best sense of the words?</w:t>
      </w:r>
    </w:p>
    <w:p w14:paraId="2DE10049">
      <w:pPr>
        <w:pStyle w:val="6"/>
        <w:spacing w:before="272" w:line="261" w:lineRule="auto"/>
        <w:ind w:right="359"/>
        <w:rPr>
          <w:rFonts w:hint="eastAsia"/>
        </w:rPr>
      </w:pPr>
      <w:r>
        <w:rPr>
          <w:rFonts w:hint="eastAsia"/>
        </w:rPr>
        <w:t>如果家庭祷告受阻，那么在最好的意义上，家庭兴旺又有什么希望呢？</w:t>
      </w:r>
    </w:p>
    <w:p w14:paraId="4C2DAEC3">
      <w:pPr>
        <w:pStyle w:val="6"/>
        <w:spacing w:before="272" w:line="261" w:lineRule="auto"/>
        <w:ind w:right="359"/>
        <w:rPr>
          <w:rFonts w:hint="eastAsia"/>
        </w:rPr>
      </w:pPr>
    </w:p>
    <w:p w14:paraId="5FD5CB09">
      <w:pPr>
        <w:pStyle w:val="6"/>
        <w:spacing w:before="272" w:line="261" w:lineRule="auto"/>
        <w:ind w:right="359"/>
        <w:rPr>
          <w:rFonts w:hint="eastAsia"/>
        </w:rPr>
      </w:pPr>
      <w:r>
        <w:rPr>
          <w:rFonts w:hint="eastAsia"/>
        </w:rPr>
        <w:t>and if conjugal duty is neglected, how can they but be hindered?</w:t>
      </w:r>
    </w:p>
    <w:p w14:paraId="65D27EFC">
      <w:pPr>
        <w:pStyle w:val="6"/>
        <w:spacing w:before="272" w:line="261" w:lineRule="auto"/>
        <w:ind w:right="359"/>
        <w:rPr>
          <w:rFonts w:hint="eastAsia"/>
        </w:rPr>
      </w:pPr>
      <w:r>
        <w:rPr>
          <w:rFonts w:hint="eastAsia"/>
        </w:rPr>
        <w:t>如果夫妻责任被忽略，它们又怎能不被阻碍呢？</w:t>
      </w:r>
    </w:p>
    <w:p w14:paraId="644C42F5">
      <w:pPr>
        <w:pStyle w:val="6"/>
        <w:spacing w:before="272" w:line="261" w:lineRule="auto"/>
        <w:ind w:right="359"/>
        <w:rPr>
          <w:rFonts w:hint="eastAsia"/>
        </w:rPr>
      </w:pPr>
    </w:p>
    <w:p w14:paraId="0148FAF2">
      <w:pPr>
        <w:pStyle w:val="6"/>
        <w:spacing w:before="272" w:line="261" w:lineRule="auto"/>
        <w:ind w:right="359"/>
        <w:rPr>
          <w:rFonts w:hint="eastAsia"/>
        </w:rPr>
      </w:pPr>
      <w:r>
        <w:rPr>
          <w:rFonts w:hint="eastAsia"/>
        </w:rPr>
        <w:t>They are in danger of being neglected, or disturbed, or discontinued.</w:t>
      </w:r>
    </w:p>
    <w:p w14:paraId="6A871E08">
      <w:pPr>
        <w:pStyle w:val="6"/>
        <w:spacing w:before="272" w:line="261" w:lineRule="auto"/>
        <w:ind w:right="359"/>
        <w:rPr>
          <w:rFonts w:hint="eastAsia"/>
        </w:rPr>
      </w:pPr>
      <w:r>
        <w:rPr>
          <w:rFonts w:hint="eastAsia"/>
        </w:rPr>
        <w:t>它们有被忽略、被搅扰或被中断的危险。</w:t>
      </w:r>
    </w:p>
    <w:p w14:paraId="721E8EB5">
      <w:pPr>
        <w:pStyle w:val="6"/>
        <w:spacing w:before="272" w:line="261" w:lineRule="auto"/>
        <w:ind w:right="359"/>
        <w:rPr>
          <w:rFonts w:hint="eastAsia"/>
        </w:rPr>
      </w:pPr>
    </w:p>
    <w:p w14:paraId="1C8A20BB">
      <w:pPr>
        <w:pStyle w:val="6"/>
        <w:spacing w:before="272" w:line="261" w:lineRule="auto"/>
        <w:ind w:right="359"/>
        <w:rPr>
          <w:rFonts w:hint="eastAsia"/>
        </w:rPr>
      </w:pPr>
      <w:r>
        <w:rPr>
          <w:rFonts w:hint="eastAsia"/>
        </w:rPr>
        <w:t>Let, then, Christian husbands, and wives too, guard against everything which may hinder family prayer.</w:t>
      </w:r>
    </w:p>
    <w:p w14:paraId="287F0EAC">
      <w:pPr>
        <w:pStyle w:val="6"/>
        <w:spacing w:before="272" w:line="261" w:lineRule="auto"/>
        <w:ind w:right="359"/>
        <w:rPr>
          <w:rFonts w:hint="eastAsia"/>
        </w:rPr>
      </w:pPr>
      <w:r>
        <w:rPr>
          <w:rFonts w:hint="eastAsia"/>
        </w:rPr>
        <w:t>那么，让基督徒丈夫和妻子都警惕一切可能阻碍家庭祷告的事物。</w:t>
      </w:r>
    </w:p>
    <w:p w14:paraId="1631F988">
      <w:pPr>
        <w:pStyle w:val="6"/>
        <w:spacing w:before="272" w:line="261" w:lineRule="auto"/>
        <w:ind w:right="359"/>
        <w:rPr>
          <w:rFonts w:hint="eastAsia"/>
        </w:rPr>
      </w:pPr>
    </w:p>
    <w:p w14:paraId="24FC5127">
      <w:pPr>
        <w:pStyle w:val="6"/>
        <w:spacing w:before="272" w:line="261" w:lineRule="auto"/>
        <w:ind w:right="359"/>
        <w:rPr>
          <w:rFonts w:hint="eastAsia"/>
        </w:rPr>
      </w:pPr>
      <w:r>
        <w:rPr>
          <w:rFonts w:hint="eastAsia"/>
        </w:rPr>
        <w:t>Let their whole conduct toward each other look back and forward to the family altar.</w:t>
      </w:r>
    </w:p>
    <w:p w14:paraId="169AB475">
      <w:pPr>
        <w:pStyle w:val="6"/>
        <w:spacing w:before="272" w:line="261" w:lineRule="auto"/>
        <w:ind w:right="359"/>
        <w:rPr>
          <w:rFonts w:hint="eastAsia"/>
        </w:rPr>
      </w:pPr>
      <w:r>
        <w:rPr>
          <w:rFonts w:hint="eastAsia"/>
        </w:rPr>
        <w:t>让他们彼此的全部行为都回顾和展望家庭祭坛。</w:t>
      </w:r>
    </w:p>
    <w:p w14:paraId="69A7CD9E">
      <w:pPr>
        <w:pStyle w:val="6"/>
        <w:spacing w:before="272" w:line="261" w:lineRule="auto"/>
        <w:ind w:right="359"/>
        <w:rPr>
          <w:rFonts w:hint="eastAsia"/>
        </w:rPr>
      </w:pPr>
    </w:p>
    <w:p w14:paraId="177AF40F">
      <w:pPr>
        <w:pStyle w:val="6"/>
        <w:spacing w:before="272" w:line="261" w:lineRule="auto"/>
        <w:ind w:right="359"/>
        <w:rPr>
          <w:rFonts w:hint="eastAsia"/>
        </w:rPr>
      </w:pPr>
      <w:r>
        <w:rPr>
          <w:rFonts w:hint="eastAsia"/>
        </w:rPr>
        <w:t>Let it be consistent with devotion, preparatory to it, indicative of its influence.</w:t>
      </w:r>
    </w:p>
    <w:p w14:paraId="33E240EE">
      <w:pPr>
        <w:pStyle w:val="6"/>
        <w:spacing w:before="272" w:line="261" w:lineRule="auto"/>
        <w:ind w:right="359"/>
        <w:rPr>
          <w:rFonts w:hint="eastAsia"/>
        </w:rPr>
      </w:pPr>
      <w:r>
        <w:rPr>
          <w:rFonts w:hint="eastAsia"/>
        </w:rPr>
        <w:t>让它与敬虔相符，为之预备，显明其影响。</w:t>
      </w:r>
    </w:p>
    <w:p w14:paraId="446BE472">
      <w:pPr>
        <w:pStyle w:val="6"/>
        <w:spacing w:before="272" w:line="261" w:lineRule="auto"/>
        <w:ind w:right="359"/>
        <w:rPr>
          <w:rFonts w:hint="eastAsia"/>
        </w:rPr>
      </w:pPr>
    </w:p>
    <w:p w14:paraId="68045223">
      <w:pPr>
        <w:pStyle w:val="6"/>
        <w:spacing w:before="272" w:line="261" w:lineRule="auto"/>
        <w:ind w:right="359"/>
        <w:rPr>
          <w:rFonts w:hint="eastAsia"/>
        </w:rPr>
      </w:pPr>
      <w:r>
        <w:rPr>
          <w:rFonts w:hint="eastAsia"/>
        </w:rPr>
        <w:t>Avoid whatever makes an introduction into the Divine presence less easy or less delightful.</w:t>
      </w:r>
    </w:p>
    <w:p w14:paraId="7007816C">
      <w:pPr>
        <w:pStyle w:val="6"/>
        <w:spacing w:before="272" w:line="261" w:lineRule="auto"/>
        <w:ind w:right="359"/>
        <w:rPr>
          <w:rFonts w:hint="eastAsia"/>
        </w:rPr>
      </w:pPr>
      <w:r>
        <w:rPr>
          <w:rFonts w:hint="eastAsia"/>
        </w:rPr>
        <w:t>避免任何使进入神圣临在变得不那么容易或不那么愉快的事情。</w:t>
      </w:r>
    </w:p>
    <w:p w14:paraId="35F19436">
      <w:pPr>
        <w:pStyle w:val="6"/>
        <w:spacing w:before="272" w:line="261" w:lineRule="auto"/>
        <w:ind w:right="359"/>
        <w:rPr>
          <w:rFonts w:hint="eastAsia"/>
        </w:rPr>
      </w:pPr>
    </w:p>
    <w:p w14:paraId="66031CF1">
      <w:pPr>
        <w:pStyle w:val="6"/>
        <w:spacing w:before="272" w:line="261" w:lineRule="auto"/>
        <w:ind w:right="359"/>
        <w:rPr>
          <w:rFonts w:hint="eastAsia"/>
        </w:rPr>
      </w:pPr>
      <w:r>
        <w:rPr>
          <w:rFonts w:hint="eastAsia"/>
        </w:rPr>
        <w:t>Keep open a passage wide enough to advance together to the throne of grace; go hand in hand.</w:t>
      </w:r>
    </w:p>
    <w:p w14:paraId="5792E99D">
      <w:pPr>
        <w:pStyle w:val="6"/>
        <w:spacing w:before="272" w:line="261" w:lineRule="auto"/>
        <w:ind w:right="359"/>
        <w:rPr>
          <w:rFonts w:hint="eastAsia"/>
        </w:rPr>
      </w:pPr>
      <w:r>
        <w:rPr>
          <w:rFonts w:hint="eastAsia"/>
        </w:rPr>
        <w:t>保持一条足够宽阔的通道，一同进到施恩的宝座前；手牵手前行。</w:t>
      </w:r>
    </w:p>
    <w:p w14:paraId="1DB1C16E">
      <w:pPr>
        <w:pStyle w:val="6"/>
        <w:spacing w:before="272" w:line="261" w:lineRule="auto"/>
        <w:ind w:right="359"/>
        <w:rPr>
          <w:rFonts w:hint="eastAsia"/>
        </w:rPr>
      </w:pPr>
    </w:p>
    <w:p w14:paraId="714B8A76">
      <w:pPr>
        <w:pStyle w:val="6"/>
        <w:spacing w:before="272" w:line="261" w:lineRule="auto"/>
        <w:ind w:right="359"/>
        <w:rPr>
          <w:rFonts w:hint="eastAsia"/>
        </w:rPr>
      </w:pPr>
      <w:r>
        <w:rPr>
          <w:rFonts w:hint="eastAsia"/>
        </w:rPr>
        <w:t>Agree touching the things which ye shall ask, and it shall be done for you of your Father in heaven.</w:t>
      </w:r>
    </w:p>
    <w:p w14:paraId="02391054">
      <w:pPr>
        <w:pStyle w:val="6"/>
        <w:spacing w:before="272" w:line="261" w:lineRule="auto"/>
        <w:ind w:right="359"/>
        <w:rPr>
          <w:rFonts w:hint="eastAsia"/>
        </w:rPr>
      </w:pPr>
      <w:r>
        <w:rPr>
          <w:rFonts w:hint="eastAsia"/>
        </w:rPr>
        <w:t>你们若同心合意地求什么事，你们在天上的父必为你们成全。</w:t>
      </w:r>
    </w:p>
    <w:p w14:paraId="4D4559B6">
      <w:pPr>
        <w:pStyle w:val="6"/>
        <w:spacing w:before="272" w:line="261" w:lineRule="auto"/>
        <w:ind w:right="359"/>
        <w:rPr>
          <w:rFonts w:hint="eastAsia"/>
        </w:rPr>
      </w:pPr>
    </w:p>
    <w:p w14:paraId="3AD4818D">
      <w:pPr>
        <w:pStyle w:val="6"/>
        <w:spacing w:before="272" w:line="261" w:lineRule="auto"/>
        <w:ind w:right="359"/>
        <w:rPr>
          <w:rFonts w:hint="eastAsia"/>
        </w:rPr>
      </w:pPr>
      <w:r>
        <w:rPr>
          <w:rFonts w:hint="eastAsia"/>
        </w:rPr>
        <w:t>The passage before us is merely a particular application of a great general principle: the connection between holy conduct and devotional exercises.</w:t>
      </w:r>
    </w:p>
    <w:p w14:paraId="66D4FCCF">
      <w:pPr>
        <w:pStyle w:val="6"/>
        <w:spacing w:before="272" w:line="261" w:lineRule="auto"/>
        <w:ind w:right="359"/>
        <w:rPr>
          <w:rFonts w:hint="eastAsia"/>
        </w:rPr>
      </w:pPr>
      <w:r>
        <w:rPr>
          <w:rFonts w:hint="eastAsia"/>
        </w:rPr>
        <w:t>我们面前的这段经文，只是一个伟大普遍原则的具体应用：圣洁行为与敬虔操练之间的联系。</w:t>
      </w:r>
    </w:p>
    <w:p w14:paraId="232BF660">
      <w:pPr>
        <w:pStyle w:val="6"/>
        <w:spacing w:before="272" w:line="261" w:lineRule="auto"/>
        <w:ind w:right="359"/>
        <w:rPr>
          <w:rFonts w:hint="eastAsia"/>
        </w:rPr>
      </w:pPr>
    </w:p>
    <w:p w14:paraId="77C7870D">
      <w:pPr>
        <w:pStyle w:val="6"/>
        <w:spacing w:before="272" w:line="261" w:lineRule="auto"/>
        <w:ind w:right="359"/>
        <w:rPr>
          <w:rFonts w:hint="eastAsia"/>
        </w:rPr>
      </w:pPr>
      <w:r>
        <w:rPr>
          <w:rFonts w:hint="eastAsia"/>
        </w:rPr>
        <w:t>They act and react on one another.</w:t>
      </w:r>
    </w:p>
    <w:p w14:paraId="7B83D805">
      <w:pPr>
        <w:pStyle w:val="6"/>
        <w:spacing w:before="272" w:line="261" w:lineRule="auto"/>
        <w:ind w:right="359"/>
        <w:rPr>
          <w:rFonts w:hint="eastAsia"/>
        </w:rPr>
      </w:pPr>
      <w:r>
        <w:rPr>
          <w:rFonts w:hint="eastAsia"/>
        </w:rPr>
        <w:t>它们相互作用，相互影响。</w:t>
      </w:r>
    </w:p>
    <w:p w14:paraId="366A82B0">
      <w:pPr>
        <w:pStyle w:val="6"/>
        <w:spacing w:before="272" w:line="261" w:lineRule="auto"/>
        <w:ind w:right="359"/>
        <w:rPr>
          <w:rFonts w:hint="eastAsia"/>
        </w:rPr>
      </w:pPr>
    </w:p>
    <w:p w14:paraId="79BFC81C">
      <w:pPr>
        <w:pStyle w:val="6"/>
        <w:spacing w:before="272" w:line="261" w:lineRule="auto"/>
        <w:ind w:right="359"/>
        <w:rPr>
          <w:rFonts w:hint="eastAsia"/>
        </w:rPr>
      </w:pPr>
      <w:r>
        <w:rPr>
          <w:rFonts w:hint="eastAsia"/>
        </w:rPr>
        <w:t>The more conscientiously we perform our various duties, the more shall we be disposed for, the more enjoyment shall we find, and the more advantages shall we derive from, our devotional exercises; and the more we engage in devotional exercises in a right spirit, the more shall we be inclined and enabled, “in all holy conversation and godliness,” to “adorn the doctrine of God our Saviour in all things.”</w:t>
      </w:r>
    </w:p>
    <w:p w14:paraId="59A25FA8">
      <w:pPr>
        <w:pStyle w:val="6"/>
        <w:spacing w:before="272" w:line="261" w:lineRule="auto"/>
        <w:ind w:right="359"/>
        <w:rPr>
          <w:rFonts w:hint="eastAsia"/>
        </w:rPr>
      </w:pPr>
      <w:r>
        <w:rPr>
          <w:rFonts w:hint="eastAsia"/>
        </w:rPr>
        <w:t>我们越凭良心履行各种责任，就越倾向于、越能从我们的敬虔操练中找到享受，并获得益处；我们越以正确的灵参与敬虔操练，就越倾向于并能够“在一切圣洁的品行和敬虔上”，“凡事尊荣我们救主神的道”。</w:t>
      </w:r>
    </w:p>
    <w:p w14:paraId="25CDCCDE">
      <w:pPr>
        <w:pStyle w:val="6"/>
        <w:spacing w:before="272" w:line="261" w:lineRule="auto"/>
        <w:ind w:right="359"/>
        <w:rPr>
          <w:rFonts w:hint="eastAsia"/>
        </w:rPr>
      </w:pPr>
    </w:p>
    <w:p w14:paraId="7AA3CAE2">
      <w:pPr>
        <w:pStyle w:val="6"/>
        <w:spacing w:before="272" w:line="261" w:lineRule="auto"/>
        <w:ind w:right="359"/>
        <w:rPr>
          <w:rFonts w:hint="eastAsia"/>
        </w:rPr>
      </w:pPr>
      <w:r>
        <w:rPr>
          <w:rFonts w:hint="eastAsia"/>
        </w:rPr>
        <w:t>Calling on the name of the Lord, and departing from iniquity, are closely conjoined.</w:t>
      </w:r>
    </w:p>
    <w:p w14:paraId="69B44154">
      <w:pPr>
        <w:pStyle w:val="6"/>
        <w:spacing w:before="272" w:line="261" w:lineRule="auto"/>
        <w:ind w:right="359"/>
        <w:rPr>
          <w:rFonts w:hint="eastAsia"/>
        </w:rPr>
      </w:pPr>
      <w:r>
        <w:rPr>
          <w:rFonts w:hint="eastAsia"/>
        </w:rPr>
        <w:t>求告主名和离开不义是紧密相连的。</w:t>
      </w:r>
    </w:p>
    <w:p w14:paraId="4026B447">
      <w:pPr>
        <w:pStyle w:val="6"/>
        <w:spacing w:before="272" w:line="261" w:lineRule="auto"/>
        <w:ind w:right="359"/>
        <w:rPr>
          <w:rFonts w:hint="eastAsia"/>
        </w:rPr>
      </w:pPr>
    </w:p>
    <w:p w14:paraId="2B3E3A53">
      <w:pPr>
        <w:pStyle w:val="6"/>
        <w:spacing w:before="272" w:line="261" w:lineRule="auto"/>
        <w:ind w:right="359"/>
        <w:rPr>
          <w:rFonts w:hint="eastAsia"/>
        </w:rPr>
      </w:pPr>
      <w:r>
        <w:rPr>
          <w:rFonts w:hint="eastAsia"/>
        </w:rPr>
        <w:t>To secure frequency, constancy, comfort in prayer, we must live holily; and, to secure our living holily, we must be “constant in prayer” praying always, with all prayer and supplication, in the Spirit, and watching thereunto with all perseverance.”</w:t>
      </w:r>
    </w:p>
    <w:p w14:paraId="47D6FCAB">
      <w:pPr>
        <w:pStyle w:val="6"/>
        <w:spacing w:before="272" w:line="261" w:lineRule="auto"/>
        <w:ind w:right="359"/>
        <w:rPr>
          <w:rFonts w:hint="eastAsia"/>
        </w:rPr>
      </w:pPr>
      <w:r>
        <w:rPr>
          <w:rFonts w:hint="eastAsia"/>
        </w:rPr>
        <w:t>为确保祷告的频繁、恒常和安慰，我们必须过圣洁的生活；为确保我们过圣洁的生活，我们必须“恒切祷告”，靠着圣灵，随时多方祷告祈求，并在此警醒不倦。</w:t>
      </w:r>
    </w:p>
    <w:p w14:paraId="386BB3EA">
      <w:pPr>
        <w:pStyle w:val="6"/>
        <w:spacing w:before="272" w:line="261" w:lineRule="auto"/>
        <w:ind w:right="359"/>
        <w:rPr>
          <w:rFonts w:hint="eastAsia"/>
        </w:rPr>
      </w:pPr>
    </w:p>
    <w:p w14:paraId="51F1BCDA">
      <w:pPr>
        <w:pStyle w:val="6"/>
        <w:spacing w:before="272" w:line="261" w:lineRule="auto"/>
        <w:ind w:right="359"/>
        <w:rPr>
          <w:rFonts w:hint="eastAsia"/>
        </w:rPr>
      </w:pPr>
      <w:r>
        <w:rPr>
          <w:rFonts w:hint="eastAsia"/>
        </w:rPr>
        <w:t>Thus have I finished my illustrations of the apostle's exposition and enforcement of conjugal duties.</w:t>
      </w:r>
    </w:p>
    <w:p w14:paraId="71AF1476">
      <w:pPr>
        <w:pStyle w:val="6"/>
        <w:spacing w:before="272" w:line="261" w:lineRule="auto"/>
        <w:ind w:right="359"/>
        <w:rPr>
          <w:rFonts w:hint="eastAsia"/>
        </w:rPr>
      </w:pPr>
      <w:r>
        <w:rPr>
          <w:rFonts w:hint="eastAsia"/>
        </w:rPr>
        <w:t>至此，我已完成了对使徒关于夫妻责任的阐述和强调的说明。</w:t>
      </w:r>
    </w:p>
    <w:p w14:paraId="514A149B">
      <w:pPr>
        <w:pStyle w:val="6"/>
        <w:spacing w:before="272" w:line="261" w:lineRule="auto"/>
        <w:ind w:right="359"/>
        <w:rPr>
          <w:rFonts w:hint="eastAsia"/>
        </w:rPr>
      </w:pPr>
    </w:p>
    <w:p w14:paraId="30B53A1D">
      <w:pPr>
        <w:pStyle w:val="6"/>
        <w:spacing w:before="272" w:line="261" w:lineRule="auto"/>
        <w:ind w:right="359"/>
        <w:rPr>
          <w:rFonts w:hint="eastAsia"/>
        </w:rPr>
      </w:pPr>
      <w:r>
        <w:rPr>
          <w:rFonts w:hint="eastAsia"/>
        </w:rPr>
        <w:t>I conclude in the words of an honored elder brother (Mr. Jay), whom I have more than once referred to in this discourse, and whose works generally I most cordially recommend as a family book: “Let all who stand in the marriage relation be willing to know and practise the duties which spring from it.</w:t>
      </w:r>
    </w:p>
    <w:p w14:paraId="4316CDE2">
      <w:pPr>
        <w:pStyle w:val="6"/>
        <w:spacing w:before="272" w:line="261" w:lineRule="auto"/>
        <w:ind w:right="359"/>
        <w:rPr>
          <w:rFonts w:hint="eastAsia"/>
        </w:rPr>
      </w:pPr>
      <w:r>
        <w:rPr>
          <w:rFonts w:hint="eastAsia"/>
        </w:rPr>
        <w:t>我用一位尊敬的长兄（杰伊先生）的话来结束，我在这次讲道中已不止一次提到他，我衷心推荐他的作品作为家庭读物：“让所有处于婚姻关系中的人都愿意了解并实践由此产生的责任。</w:t>
      </w:r>
    </w:p>
    <w:p w14:paraId="68DF17E1">
      <w:pPr>
        <w:pStyle w:val="6"/>
        <w:spacing w:before="272" w:line="261" w:lineRule="auto"/>
        <w:ind w:right="359"/>
        <w:rPr>
          <w:rFonts w:hint="eastAsia"/>
        </w:rPr>
      </w:pPr>
    </w:p>
    <w:p w14:paraId="77FC4262">
      <w:pPr>
        <w:pStyle w:val="6"/>
        <w:spacing w:before="272" w:line="261" w:lineRule="auto"/>
        <w:ind w:right="359"/>
        <w:rPr>
          <w:rFonts w:hint="eastAsia"/>
        </w:rPr>
      </w:pPr>
      <w:r>
        <w:rPr>
          <w:rFonts w:hint="eastAsia"/>
        </w:rPr>
        <w:t>Enter, my brethren and sisters, the temple of revelation, and bow before the Divine oracle.</w:t>
      </w:r>
    </w:p>
    <w:p w14:paraId="4FA645A8">
      <w:pPr>
        <w:pStyle w:val="6"/>
        <w:spacing w:before="272" w:line="261" w:lineRule="auto"/>
        <w:ind w:right="359"/>
        <w:rPr>
          <w:rFonts w:hint="eastAsia"/>
        </w:rPr>
      </w:pPr>
      <w:r>
        <w:rPr>
          <w:rFonts w:hint="eastAsia"/>
        </w:rPr>
        <w:t>我的弟兄姊妹们，进入启示的殿堂，在神圣的神谕前屈膝。</w:t>
      </w:r>
    </w:p>
    <w:p w14:paraId="6B4EF43E">
      <w:pPr>
        <w:pStyle w:val="6"/>
        <w:spacing w:before="272" w:line="261" w:lineRule="auto"/>
        <w:ind w:right="359"/>
        <w:rPr>
          <w:rFonts w:hint="eastAsia"/>
        </w:rPr>
      </w:pPr>
    </w:p>
    <w:p w14:paraId="5F1F70F4">
      <w:pPr>
        <w:pStyle w:val="6"/>
        <w:spacing w:before="272" w:line="261" w:lineRule="auto"/>
        <w:ind w:right="359"/>
        <w:rPr>
          <w:rFonts w:hint="eastAsia"/>
        </w:rPr>
      </w:pPr>
      <w:r>
        <w:rPr>
          <w:rFonts w:hint="eastAsia"/>
        </w:rPr>
        <w:t>Say, Lord, what wilt thou have me to do?</w:t>
      </w:r>
    </w:p>
    <w:p w14:paraId="0757376A">
      <w:pPr>
        <w:pStyle w:val="6"/>
        <w:spacing w:before="272" w:line="261" w:lineRule="auto"/>
        <w:ind w:right="359"/>
        <w:rPr>
          <w:rFonts w:hint="eastAsia"/>
        </w:rPr>
      </w:pPr>
      <w:r>
        <w:rPr>
          <w:rFonts w:hint="eastAsia"/>
        </w:rPr>
        <w:t>说，主啊，你要我做什么？</w:t>
      </w:r>
    </w:p>
    <w:p w14:paraId="6F07BCF0">
      <w:pPr>
        <w:pStyle w:val="6"/>
        <w:spacing w:before="272" w:line="261" w:lineRule="auto"/>
        <w:ind w:right="359"/>
        <w:rPr>
          <w:rFonts w:hint="eastAsia"/>
        </w:rPr>
      </w:pPr>
    </w:p>
    <w:p w14:paraId="72FB957E">
      <w:pPr>
        <w:pStyle w:val="6"/>
        <w:spacing w:before="272" w:line="261" w:lineRule="auto"/>
        <w:ind w:right="359"/>
        <w:rPr>
          <w:rFonts w:hint="eastAsia"/>
        </w:rPr>
      </w:pPr>
      <w:r>
        <w:rPr>
          <w:rFonts w:hint="eastAsia"/>
        </w:rPr>
        <w:t>Speak, Lord, for thy servant heareth.</w:t>
      </w:r>
    </w:p>
    <w:p w14:paraId="6CB92687">
      <w:pPr>
        <w:pStyle w:val="6"/>
        <w:spacing w:before="272" w:line="261" w:lineRule="auto"/>
        <w:ind w:right="359"/>
        <w:rPr>
          <w:rFonts w:hint="eastAsia"/>
        </w:rPr>
      </w:pPr>
      <w:r>
        <w:rPr>
          <w:rFonts w:hint="eastAsia"/>
        </w:rPr>
        <w:t>主啊，请说，仆人敬听。</w:t>
      </w:r>
    </w:p>
    <w:p w14:paraId="0185BC9F">
      <w:pPr>
        <w:pStyle w:val="6"/>
        <w:spacing w:before="272" w:line="261" w:lineRule="auto"/>
        <w:ind w:right="359"/>
        <w:rPr>
          <w:rFonts w:hint="eastAsia"/>
        </w:rPr>
      </w:pPr>
    </w:p>
    <w:p w14:paraId="4016958B">
      <w:pPr>
        <w:pStyle w:val="6"/>
        <w:spacing w:before="272" w:line="261" w:lineRule="auto"/>
        <w:ind w:right="359"/>
        <w:rPr>
          <w:rFonts w:hint="eastAsia"/>
        </w:rPr>
      </w:pPr>
      <w:r>
        <w:rPr>
          <w:rFonts w:hint="eastAsia"/>
        </w:rPr>
        <w:t>Extract from the Scripture the mind of God concerning yourselves individually.</w:t>
      </w:r>
    </w:p>
    <w:p w14:paraId="2897D573">
      <w:pPr>
        <w:pStyle w:val="6"/>
        <w:spacing w:before="272" w:line="261" w:lineRule="auto"/>
        <w:ind w:right="359"/>
        <w:rPr>
          <w:rFonts w:hint="eastAsia"/>
        </w:rPr>
      </w:pPr>
      <w:r>
        <w:rPr>
          <w:rFonts w:hint="eastAsia"/>
        </w:rPr>
        <w:t>从圣经中提取神对你们每个人的心意。</w:t>
      </w:r>
    </w:p>
    <w:p w14:paraId="48A85330">
      <w:pPr>
        <w:pStyle w:val="6"/>
        <w:spacing w:before="272" w:line="261" w:lineRule="auto"/>
        <w:ind w:right="359"/>
        <w:rPr>
          <w:rFonts w:hint="eastAsia"/>
        </w:rPr>
      </w:pPr>
    </w:p>
    <w:p w14:paraId="795E1E1C">
      <w:pPr>
        <w:pStyle w:val="6"/>
        <w:spacing w:before="272" w:line="261" w:lineRule="auto"/>
        <w:ind w:right="359"/>
        <w:rPr>
          <w:rFonts w:hint="eastAsia"/>
        </w:rPr>
      </w:pPr>
      <w:r>
        <w:rPr>
          <w:rFonts w:hint="eastAsia"/>
        </w:rPr>
        <w:t>Take home the words I have been explaining.</w:t>
      </w:r>
    </w:p>
    <w:p w14:paraId="0424095E">
      <w:pPr>
        <w:pStyle w:val="6"/>
        <w:spacing w:before="272" w:line="261" w:lineRule="auto"/>
        <w:ind w:right="359"/>
        <w:rPr>
          <w:rFonts w:hint="eastAsia"/>
        </w:rPr>
      </w:pPr>
      <w:r>
        <w:rPr>
          <w:rFonts w:hint="eastAsia"/>
        </w:rPr>
        <w:t>把我一直在解释的话带回家。</w:t>
      </w:r>
    </w:p>
    <w:p w14:paraId="45E02365">
      <w:pPr>
        <w:pStyle w:val="6"/>
        <w:spacing w:before="272" w:line="261" w:lineRule="auto"/>
        <w:ind w:right="359"/>
        <w:rPr>
          <w:rFonts w:hint="eastAsia"/>
        </w:rPr>
      </w:pPr>
    </w:p>
    <w:p w14:paraId="2C586D16">
      <w:pPr>
        <w:pStyle w:val="6"/>
        <w:spacing w:before="272" w:line="261" w:lineRule="auto"/>
        <w:ind w:right="359"/>
        <w:rPr>
          <w:rFonts w:hint="eastAsia"/>
        </w:rPr>
      </w:pPr>
      <w:r>
        <w:rPr>
          <w:rFonts w:hint="eastAsia"/>
        </w:rPr>
        <w:t>Do not, ye husbands, take away the duties of the wife, nor, ye wives, the duties of the husband, but both of you respectively your own, and say,</w:t>
      </w:r>
    </w:p>
    <w:p w14:paraId="12744DA3">
      <w:pPr>
        <w:pStyle w:val="6"/>
        <w:spacing w:before="272" w:line="261" w:lineRule="auto"/>
        <w:ind w:right="359"/>
        <w:rPr>
          <w:rFonts w:hint="eastAsia"/>
        </w:rPr>
      </w:pPr>
      <w:r>
        <w:rPr>
          <w:rFonts w:hint="eastAsia"/>
        </w:rPr>
        <w:t>你们作丈夫的，不要拿走妻子的责任；你们作妻子的，也不要拿走丈夫的责任；你们各人要拿走自己的责任，并说，</w:t>
      </w:r>
    </w:p>
    <w:p w14:paraId="7A86A6FC">
      <w:pPr>
        <w:pStyle w:val="6"/>
        <w:spacing w:before="272" w:line="261" w:lineRule="auto"/>
        <w:ind w:right="359"/>
        <w:rPr>
          <w:rFonts w:hint="eastAsia"/>
        </w:rPr>
      </w:pPr>
    </w:p>
    <w:p w14:paraId="6A2EB990">
      <w:pPr>
        <w:pStyle w:val="6"/>
        <w:spacing w:before="272" w:line="261" w:lineRule="auto"/>
        <w:ind w:right="359"/>
        <w:rPr>
          <w:rFonts w:hint="eastAsia"/>
        </w:rPr>
      </w:pPr>
      <w:r>
        <w:rPr>
          <w:rFonts w:hint="eastAsia"/>
        </w:rPr>
        <w:t>—'O that my feet were directed to keep thy statutes: I have chosen the way of truth; thy judgments have I laid before me: through thy precepts I get understanding, therefore I hate every false way: I have sworn, and I will perform it, that I will keep thy righteous judgments.'</w:t>
      </w:r>
    </w:p>
    <w:p w14:paraId="3AB3E57B">
      <w:pPr>
        <w:pStyle w:val="6"/>
        <w:spacing w:before="272" w:line="261" w:lineRule="auto"/>
        <w:ind w:right="359"/>
        <w:rPr>
          <w:rFonts w:hint="eastAsia"/>
        </w:rPr>
      </w:pPr>
      <w:r>
        <w:rPr>
          <w:rFonts w:hint="eastAsia"/>
        </w:rPr>
        <w:t>——‘但愿我行事坚定，得以遵守你的律例。我拣选了忠信的道，将你的典章摆在我面前。我藉着你的训词得以明白，所以我恨一切的假道。我曾起誓，并且实践，说我必遵守你公义的典章。’</w:t>
      </w:r>
    </w:p>
    <w:p w14:paraId="21654074">
      <w:pPr>
        <w:pStyle w:val="6"/>
        <w:spacing w:before="272" w:line="261" w:lineRule="auto"/>
        <w:ind w:right="359"/>
        <w:rPr>
          <w:rFonts w:hint="eastAsia"/>
        </w:rPr>
      </w:pPr>
    </w:p>
    <w:p w14:paraId="5966C91D">
      <w:pPr>
        <w:pStyle w:val="2"/>
        <w:bidi w:val="0"/>
        <w:rPr>
          <w:rFonts w:hint="eastAsia"/>
        </w:rPr>
      </w:pPr>
      <w:r>
        <w:rPr>
          <w:rFonts w:hint="eastAsia"/>
        </w:rPr>
        <w:t>DISCOURSE XV.</w:t>
      </w:r>
    </w:p>
    <w:p w14:paraId="4AD9593C">
      <w:pPr>
        <w:pStyle w:val="2"/>
        <w:bidi w:val="0"/>
        <w:rPr>
          <w:rFonts w:hint="eastAsia"/>
        </w:rPr>
      </w:pPr>
      <w:r>
        <w:rPr>
          <w:rFonts w:hint="eastAsia"/>
        </w:rPr>
        <w:t>讲道十五。</w:t>
      </w:r>
    </w:p>
    <w:p w14:paraId="11185526">
      <w:pPr>
        <w:pStyle w:val="6"/>
        <w:spacing w:before="272" w:line="261" w:lineRule="auto"/>
        <w:ind w:right="359"/>
        <w:rPr>
          <w:rFonts w:hint="eastAsia"/>
        </w:rPr>
      </w:pPr>
    </w:p>
    <w:p w14:paraId="2C09186E">
      <w:pPr>
        <w:pStyle w:val="3"/>
        <w:bidi w:val="0"/>
        <w:rPr>
          <w:rFonts w:hint="eastAsia"/>
        </w:rPr>
      </w:pPr>
      <w:r>
        <w:rPr>
          <w:rFonts w:hint="eastAsia"/>
        </w:rPr>
        <w:t>DUTIES OF CHRISTIANS, IRRESPECTIVE OF THEIR CIVIL AND DOMESTIC RELATIONS.</w:t>
      </w:r>
    </w:p>
    <w:p w14:paraId="122EF3C7">
      <w:pPr>
        <w:pStyle w:val="3"/>
        <w:bidi w:val="0"/>
        <w:rPr>
          <w:rFonts w:hint="eastAsia"/>
        </w:rPr>
      </w:pPr>
      <w:r>
        <w:rPr>
          <w:rFonts w:hint="eastAsia"/>
        </w:rPr>
        <w:t>基督徒的责任，不分其公民和家庭关系。</w:t>
      </w:r>
    </w:p>
    <w:p w14:paraId="69D85A65">
      <w:pPr>
        <w:pStyle w:val="6"/>
        <w:spacing w:before="272" w:line="261" w:lineRule="auto"/>
        <w:ind w:right="359"/>
        <w:rPr>
          <w:rFonts w:hint="eastAsia"/>
        </w:rPr>
      </w:pPr>
    </w:p>
    <w:p w14:paraId="6581D964">
      <w:pPr>
        <w:pStyle w:val="6"/>
        <w:spacing w:before="272" w:line="261" w:lineRule="auto"/>
        <w:ind w:right="359"/>
        <w:rPr>
          <w:rFonts w:hint="eastAsia"/>
        </w:rPr>
      </w:pPr>
      <w:r>
        <w:rPr>
          <w:rFonts w:hint="eastAsia"/>
        </w:rPr>
        <w:t>1 Pet. iii. 8-17.—Finally, be ye all of one mind, having compassion one of another; love as brethren, be pitiful, be courteous: not rendering evil for evil, or railing for railing: but contrariwise blessing: knowing that ye are thereunto called, that ye should inherit a blessing.</w:t>
      </w:r>
    </w:p>
    <w:p w14:paraId="5F36BAEA">
      <w:pPr>
        <w:pStyle w:val="6"/>
        <w:spacing w:before="272" w:line="261" w:lineRule="auto"/>
        <w:ind w:right="359"/>
        <w:rPr>
          <w:rFonts w:hint="eastAsia"/>
        </w:rPr>
      </w:pPr>
      <w:r>
        <w:rPr>
          <w:rFonts w:hint="eastAsia"/>
        </w:rPr>
        <w:t>彼得前书三章8-17节——总而言之，你们都要同心，彼此体恤，相爱如弟兄，存慈怜谦卑的心。不以恶报恶，以辱骂还辱骂，倒要祝福；因你们是为此蒙召，好叫你们承受福气。</w:t>
      </w:r>
    </w:p>
    <w:p w14:paraId="01F8B10F">
      <w:pPr>
        <w:pStyle w:val="6"/>
        <w:spacing w:before="272" w:line="261" w:lineRule="auto"/>
        <w:ind w:right="359"/>
        <w:rPr>
          <w:rFonts w:hint="eastAsia"/>
        </w:rPr>
      </w:pPr>
    </w:p>
    <w:p w14:paraId="67215287">
      <w:pPr>
        <w:pStyle w:val="6"/>
        <w:spacing w:before="272" w:line="261" w:lineRule="auto"/>
        <w:ind w:right="359"/>
        <w:rPr>
          <w:rFonts w:hint="eastAsia"/>
        </w:rPr>
      </w:pPr>
      <w:r>
        <w:rPr>
          <w:rFonts w:hint="eastAsia"/>
        </w:rPr>
        <w:t>For he that will love life, and see good days, let him refrain his tongue from evil, and his lips that they speak no guile: let him eschew evil, and do good; let him seek peace, and ensue it.</w:t>
      </w:r>
    </w:p>
    <w:p w14:paraId="6EA59DB6">
      <w:pPr>
        <w:pStyle w:val="6"/>
        <w:spacing w:before="272" w:line="261" w:lineRule="auto"/>
        <w:ind w:right="359"/>
        <w:rPr>
          <w:rFonts w:hint="eastAsia"/>
        </w:rPr>
      </w:pPr>
      <w:r>
        <w:rPr>
          <w:rFonts w:hint="eastAsia"/>
        </w:rPr>
        <w:t>因为经上说：人若爱生命，愿享美福，须要禁止舌头不出恶言，嘴唇不说诡诈的话；也要离恶行善，寻求和睦，一心追赶。</w:t>
      </w:r>
    </w:p>
    <w:p w14:paraId="1A1BDF6E">
      <w:pPr>
        <w:pStyle w:val="6"/>
        <w:spacing w:before="272" w:line="261" w:lineRule="auto"/>
        <w:ind w:right="359"/>
        <w:rPr>
          <w:rFonts w:hint="eastAsia"/>
        </w:rPr>
      </w:pPr>
    </w:p>
    <w:p w14:paraId="52DDF9B5">
      <w:pPr>
        <w:pStyle w:val="6"/>
        <w:spacing w:before="272" w:line="261" w:lineRule="auto"/>
        <w:ind w:right="359"/>
        <w:rPr>
          <w:rFonts w:hint="eastAsia"/>
        </w:rPr>
      </w:pPr>
      <w:r>
        <w:rPr>
          <w:rFonts w:hint="eastAsia"/>
        </w:rPr>
        <w:t>For the eyes of the Lord are over the righteous, and his ears are open to their prayers: but the face of the Lord is against them that do evil.</w:t>
      </w:r>
    </w:p>
    <w:p w14:paraId="1255514C">
      <w:pPr>
        <w:pStyle w:val="6"/>
        <w:spacing w:before="272" w:line="261" w:lineRule="auto"/>
        <w:ind w:right="359"/>
        <w:rPr>
          <w:rFonts w:hint="eastAsia"/>
        </w:rPr>
      </w:pPr>
      <w:r>
        <w:rPr>
          <w:rFonts w:hint="eastAsia"/>
        </w:rPr>
        <w:t>因为，主的眼看顾义人，主的耳听他们的祈祷；惟有行恶的人，主向他们变脸。</w:t>
      </w:r>
    </w:p>
    <w:p w14:paraId="121A0A06">
      <w:pPr>
        <w:pStyle w:val="6"/>
        <w:spacing w:before="272" w:line="261" w:lineRule="auto"/>
        <w:ind w:right="359"/>
        <w:rPr>
          <w:rFonts w:hint="eastAsia"/>
        </w:rPr>
      </w:pPr>
    </w:p>
    <w:p w14:paraId="6D0E28AC">
      <w:pPr>
        <w:pStyle w:val="6"/>
        <w:spacing w:before="272" w:line="261" w:lineRule="auto"/>
        <w:ind w:right="359"/>
        <w:rPr>
          <w:rFonts w:hint="eastAsia"/>
        </w:rPr>
      </w:pPr>
      <w:r>
        <w:rPr>
          <w:rFonts w:hint="eastAsia"/>
        </w:rPr>
        <w:t>And who is he that will harm you, if ye be followers of that which is good?</w:t>
      </w:r>
    </w:p>
    <w:p w14:paraId="6F1CCB13">
      <w:pPr>
        <w:pStyle w:val="6"/>
        <w:spacing w:before="272" w:line="261" w:lineRule="auto"/>
        <w:ind w:right="359"/>
        <w:rPr>
          <w:rFonts w:hint="eastAsia"/>
        </w:rPr>
      </w:pPr>
      <w:r>
        <w:rPr>
          <w:rFonts w:hint="eastAsia"/>
        </w:rPr>
        <w:t>你们若是热心行善，有谁会害你们呢？</w:t>
      </w:r>
    </w:p>
    <w:p w14:paraId="3988EC3A">
      <w:pPr>
        <w:pStyle w:val="6"/>
        <w:spacing w:before="272" w:line="261" w:lineRule="auto"/>
        <w:ind w:right="359"/>
        <w:rPr>
          <w:rFonts w:hint="eastAsia"/>
        </w:rPr>
      </w:pPr>
    </w:p>
    <w:p w14:paraId="5C5E5909">
      <w:pPr>
        <w:pStyle w:val="6"/>
        <w:spacing w:before="272" w:line="261" w:lineRule="auto"/>
        <w:ind w:right="359"/>
        <w:rPr>
          <w:rFonts w:hint="eastAsia"/>
        </w:rPr>
      </w:pPr>
      <w:r>
        <w:rPr>
          <w:rFonts w:hint="eastAsia"/>
        </w:rPr>
        <w:t>But and if ye suffer for righteousness' sake, happy are ye: and be not afraid of their terror, neither be troubled; but sanctify the Lord God in your hearts: and be ready always to give an answer to every man that asketh you a reason of the hope that is in you with meekness and fear; having a good conscience; that, whereas they speak evil of you, as of evildoers, they may be ashamed that falsely accuse your good conversation in Christ.</w:t>
      </w:r>
    </w:p>
    <w:p w14:paraId="4705DA14">
      <w:pPr>
        <w:pStyle w:val="6"/>
        <w:spacing w:before="272" w:line="261" w:lineRule="auto"/>
        <w:ind w:right="359"/>
        <w:rPr>
          <w:rFonts w:hint="eastAsia"/>
        </w:rPr>
      </w:pPr>
      <w:r>
        <w:rPr>
          <w:rFonts w:hint="eastAsia"/>
        </w:rPr>
        <w:t>你们就是为义受苦，也是有福的。不要怕人的威吓，也不要惊慌；只要心里尊主基督为圣。有人问你们心中盼望的缘由，就要常作准备，以温柔、敬畏的心回答各人；存着无亏的良心，叫你们在何事上被毁谤，就在何事上可以叫那诬赖你们在基督里有好品行的人自觉羞愧。</w:t>
      </w:r>
    </w:p>
    <w:p w14:paraId="72AF320E">
      <w:pPr>
        <w:pStyle w:val="6"/>
        <w:spacing w:before="272" w:line="261" w:lineRule="auto"/>
        <w:ind w:right="359"/>
        <w:rPr>
          <w:rFonts w:hint="eastAsia"/>
        </w:rPr>
      </w:pPr>
    </w:p>
    <w:p w14:paraId="251B2059">
      <w:pPr>
        <w:pStyle w:val="6"/>
        <w:spacing w:before="272" w:line="261" w:lineRule="auto"/>
        <w:ind w:right="359"/>
        <w:rPr>
          <w:rFonts w:hint="eastAsia"/>
        </w:rPr>
      </w:pPr>
      <w:r>
        <w:rPr>
          <w:rFonts w:hint="eastAsia"/>
        </w:rPr>
        <w:t>For it is better, if the will of God be so, that ye suffer for well-doing, than for evil-doing.</w:t>
      </w:r>
    </w:p>
    <w:p w14:paraId="1A3DD31A">
      <w:pPr>
        <w:pStyle w:val="6"/>
        <w:spacing w:before="272" w:line="261" w:lineRule="auto"/>
        <w:ind w:right="359"/>
        <w:rPr>
          <w:rFonts w:hint="eastAsia"/>
        </w:rPr>
      </w:pPr>
      <w:r>
        <w:rPr>
          <w:rFonts w:hint="eastAsia"/>
        </w:rPr>
        <w:t>神的旨意若是叫你们因行善受苦，总强如因行恶受苦。</w:t>
      </w:r>
    </w:p>
    <w:p w14:paraId="50816E9F">
      <w:pPr>
        <w:pStyle w:val="6"/>
        <w:spacing w:before="272" w:line="261" w:lineRule="auto"/>
        <w:ind w:right="359"/>
        <w:rPr>
          <w:rFonts w:hint="eastAsia"/>
        </w:rPr>
      </w:pPr>
    </w:p>
    <w:p w14:paraId="73CAC406">
      <w:pPr>
        <w:pStyle w:val="6"/>
        <w:spacing w:before="272" w:line="261" w:lineRule="auto"/>
        <w:ind w:right="359"/>
        <w:rPr>
          <w:rFonts w:hint="eastAsia"/>
        </w:rPr>
      </w:pPr>
      <w:r>
        <w:rPr>
          <w:rFonts w:hint="eastAsia"/>
        </w:rPr>
        <w:t>“Let not your good be evil spoken of,” says the Apostle Paul to the Christians of Rome; and the injunction is equally applicable to, equally obligatory on, Christians of all countries and ages.</w:t>
      </w:r>
    </w:p>
    <w:p w14:paraId="03BC5383">
      <w:pPr>
        <w:pStyle w:val="6"/>
        <w:spacing w:before="272" w:line="261" w:lineRule="auto"/>
        <w:ind w:right="359"/>
        <w:rPr>
          <w:rFonts w:hint="eastAsia"/>
        </w:rPr>
      </w:pPr>
      <w:r>
        <w:rPr>
          <w:rFonts w:hint="eastAsia"/>
        </w:rPr>
        <w:t>“不可叫你的善被人毁谤，”使徒保罗对罗马的基督徒说；这训诫同样适用于，同样约束于所有国家和时代的所有基督徒。</w:t>
      </w:r>
    </w:p>
    <w:p w14:paraId="7315E5CE">
      <w:pPr>
        <w:pStyle w:val="6"/>
        <w:spacing w:before="272" w:line="261" w:lineRule="auto"/>
        <w:ind w:right="359"/>
        <w:rPr>
          <w:rFonts w:hint="eastAsia"/>
        </w:rPr>
      </w:pPr>
    </w:p>
    <w:p w14:paraId="5DEE1695">
      <w:pPr>
        <w:pStyle w:val="6"/>
        <w:spacing w:before="272" w:line="261" w:lineRule="auto"/>
        <w:ind w:right="359"/>
        <w:rPr>
          <w:rFonts w:hint="eastAsia"/>
        </w:rPr>
      </w:pPr>
      <w:r>
        <w:rPr>
          <w:rFonts w:hint="eastAsia"/>
        </w:rPr>
        <w:t>The religion of Christians is emphatically their “good thing,” their most precious treasure, their most valuable possession.</w:t>
      </w:r>
    </w:p>
    <w:p w14:paraId="0F0FC159">
      <w:pPr>
        <w:pStyle w:val="6"/>
        <w:spacing w:before="272" w:line="261" w:lineRule="auto"/>
        <w:ind w:right="359"/>
        <w:rPr>
          <w:rFonts w:hint="eastAsia"/>
        </w:rPr>
      </w:pPr>
      <w:r>
        <w:rPr>
          <w:rFonts w:hint="eastAsia"/>
        </w:rPr>
        <w:t>基督徒的信仰，毫无疑问是他们的“美物”，他们最宝贵的财宝，他们最有价值的产业。</w:t>
      </w:r>
    </w:p>
    <w:p w14:paraId="7F4C15B2">
      <w:pPr>
        <w:pStyle w:val="6"/>
        <w:spacing w:before="272" w:line="261" w:lineRule="auto"/>
        <w:ind w:right="359"/>
        <w:rPr>
          <w:rFonts w:hint="eastAsia"/>
        </w:rPr>
      </w:pPr>
    </w:p>
    <w:p w14:paraId="3B935710">
      <w:pPr>
        <w:pStyle w:val="6"/>
        <w:spacing w:before="272" w:line="261" w:lineRule="auto"/>
        <w:ind w:right="359"/>
        <w:rPr>
          <w:rFonts w:hint="eastAsia"/>
        </w:rPr>
      </w:pPr>
      <w:r>
        <w:rPr>
          <w:rFonts w:hint="eastAsia"/>
        </w:rPr>
        <w:t>Christianity, viewed not merely as exhibiting a perfect system of religious and moral truth, and prescribing a complete course of religious and moral discipline, but considered also as “the ministration of the Spirit,” of truth, and purity, and happiness, to ignorant, deluded, depraved, miserable men; the appointed and the only medium through which God, the Author of all good, will bestow on mankind forgiveness, sanctification, and eternal life, “the power of God unto salvation”—is plainly, inexpressibly, inestimably, excellent and valuable.</w:t>
      </w:r>
    </w:p>
    <w:p w14:paraId="74382D3F">
      <w:pPr>
        <w:pStyle w:val="6"/>
        <w:spacing w:before="272" w:line="261" w:lineRule="auto"/>
        <w:ind w:right="359"/>
        <w:rPr>
          <w:rFonts w:hint="eastAsia"/>
        </w:rPr>
      </w:pPr>
      <w:r>
        <w:rPr>
          <w:rFonts w:hint="eastAsia"/>
        </w:rPr>
        <w:t>基督教，不仅被视为展示了一个完美的宗教和道德真理体系，规定了一套完整的宗教和道德纪律课程，而且也被视为“圣灵的职事”，是真理、纯洁和幸福的职事，为无知、受骗、堕落、悲惨的人们服务；是万善之源的神，指定并唯一的媒介，通过它，神将赐予人类赦免、成圣和永生，“神的大能，要救一切相信的”——显然，它是无法言喻、无法估量地卓越和宝贵。</w:t>
      </w:r>
    </w:p>
    <w:p w14:paraId="2A2E3E59">
      <w:pPr>
        <w:pStyle w:val="6"/>
        <w:spacing w:before="272" w:line="261" w:lineRule="auto"/>
        <w:ind w:right="359"/>
        <w:rPr>
          <w:rFonts w:hint="eastAsia"/>
        </w:rPr>
      </w:pPr>
    </w:p>
    <w:p w14:paraId="73602277">
      <w:pPr>
        <w:pStyle w:val="6"/>
        <w:spacing w:before="272" w:line="261" w:lineRule="auto"/>
        <w:ind w:right="359"/>
        <w:rPr>
          <w:rFonts w:hint="eastAsia"/>
        </w:rPr>
      </w:pPr>
      <w:r>
        <w:rPr>
          <w:rFonts w:hint="eastAsia"/>
        </w:rPr>
        <w:t>“It cannot be valued with the gold of Ophir, with the precious onyx, or the sapphire.</w:t>
      </w:r>
    </w:p>
    <w:p w14:paraId="6919E791">
      <w:pPr>
        <w:pStyle w:val="6"/>
        <w:spacing w:before="272" w:line="261" w:lineRule="auto"/>
        <w:ind w:right="359"/>
        <w:rPr>
          <w:rFonts w:hint="eastAsia"/>
        </w:rPr>
      </w:pPr>
      <w:r>
        <w:rPr>
          <w:rFonts w:hint="eastAsia"/>
        </w:rPr>
        <w:t>“它不能用俄斐的金子，或贵重的红玛瑙，或蓝宝石来估价。</w:t>
      </w:r>
    </w:p>
    <w:p w14:paraId="6C6B117C">
      <w:pPr>
        <w:pStyle w:val="6"/>
        <w:spacing w:before="272" w:line="261" w:lineRule="auto"/>
        <w:ind w:right="359"/>
        <w:rPr>
          <w:rFonts w:hint="eastAsia"/>
        </w:rPr>
      </w:pPr>
    </w:p>
    <w:p w14:paraId="5FEA582B">
      <w:pPr>
        <w:pStyle w:val="6"/>
        <w:spacing w:before="272" w:line="261" w:lineRule="auto"/>
        <w:ind w:right="359"/>
        <w:rPr>
          <w:rFonts w:hint="eastAsia"/>
        </w:rPr>
      </w:pPr>
      <w:r>
        <w:rPr>
          <w:rFonts w:hint="eastAsia"/>
        </w:rPr>
        <w:t>The gold and the crystal cannot equal it, and the exchange of it shall not be for jewels of pure gold.</w:t>
      </w:r>
    </w:p>
    <w:p w14:paraId="3B7C3797">
      <w:pPr>
        <w:pStyle w:val="6"/>
        <w:spacing w:before="272" w:line="261" w:lineRule="auto"/>
        <w:ind w:right="359"/>
        <w:rPr>
          <w:rFonts w:hint="eastAsia"/>
        </w:rPr>
      </w:pPr>
      <w:r>
        <w:rPr>
          <w:rFonts w:hint="eastAsia"/>
        </w:rPr>
        <w:t>黄金和水晶不能与它相比，它的交换也不得用纯金的珠宝。</w:t>
      </w:r>
    </w:p>
    <w:p w14:paraId="0B5DE432">
      <w:pPr>
        <w:pStyle w:val="6"/>
        <w:spacing w:before="272" w:line="261" w:lineRule="auto"/>
        <w:ind w:right="359"/>
        <w:rPr>
          <w:rFonts w:hint="eastAsia"/>
        </w:rPr>
      </w:pPr>
    </w:p>
    <w:p w14:paraId="5E100DE5">
      <w:pPr>
        <w:pStyle w:val="6"/>
        <w:spacing w:before="272" w:line="261" w:lineRule="auto"/>
        <w:ind w:right="359"/>
        <w:rPr>
          <w:rFonts w:hint="eastAsia"/>
        </w:rPr>
      </w:pPr>
      <w:r>
        <w:rPr>
          <w:rFonts w:hint="eastAsia"/>
        </w:rPr>
        <w:t>No mention shall be made of coral or of pearls; for its price is above rubies.</w:t>
      </w:r>
    </w:p>
    <w:p w14:paraId="2CBB295A">
      <w:pPr>
        <w:pStyle w:val="6"/>
        <w:spacing w:before="272" w:line="261" w:lineRule="auto"/>
        <w:ind w:right="359"/>
        <w:rPr>
          <w:rFonts w:hint="eastAsia"/>
        </w:rPr>
      </w:pPr>
      <w:r>
        <w:rPr>
          <w:rFonts w:hint="eastAsia"/>
        </w:rPr>
        <w:t>珊瑚或珍珠都不可提；因为它的价值远胜红宝石。</w:t>
      </w:r>
    </w:p>
    <w:p w14:paraId="6835AC5E">
      <w:pPr>
        <w:pStyle w:val="6"/>
        <w:spacing w:before="272" w:line="261" w:lineRule="auto"/>
        <w:ind w:right="359"/>
        <w:rPr>
          <w:rFonts w:hint="eastAsia"/>
        </w:rPr>
      </w:pPr>
    </w:p>
    <w:p w14:paraId="2628A449">
      <w:pPr>
        <w:pStyle w:val="6"/>
        <w:spacing w:before="272" w:line="261" w:lineRule="auto"/>
        <w:ind w:right="359"/>
        <w:rPr>
          <w:rFonts w:hint="eastAsia"/>
        </w:rPr>
      </w:pPr>
      <w:r>
        <w:rPr>
          <w:rFonts w:hint="eastAsia"/>
        </w:rPr>
        <w:t>The topaz of Ethiopia shall not equal it, neither shall it be valued with pure gold.”</w:t>
      </w:r>
    </w:p>
    <w:p w14:paraId="5BFC099D">
      <w:pPr>
        <w:pStyle w:val="6"/>
        <w:spacing w:before="272" w:line="261" w:lineRule="auto"/>
        <w:ind w:right="359"/>
        <w:rPr>
          <w:rFonts w:hint="eastAsia"/>
        </w:rPr>
      </w:pPr>
      <w:r>
        <w:rPr>
          <w:rFonts w:hint="eastAsia"/>
        </w:rPr>
        <w:t>埃塞俄比亚的黄玉不能与它相比，也不能用纯金来估价。”</w:t>
      </w:r>
    </w:p>
    <w:p w14:paraId="729DC0C5">
      <w:pPr>
        <w:pStyle w:val="6"/>
        <w:spacing w:before="272" w:line="261" w:lineRule="auto"/>
        <w:ind w:right="359"/>
        <w:rPr>
          <w:rFonts w:hint="eastAsia"/>
        </w:rPr>
      </w:pPr>
    </w:p>
    <w:p w14:paraId="651C9D61">
      <w:pPr>
        <w:pStyle w:val="6"/>
        <w:spacing w:before="272" w:line="261" w:lineRule="auto"/>
        <w:ind w:right="359"/>
        <w:rPr>
          <w:rFonts w:hint="eastAsia"/>
        </w:rPr>
      </w:pPr>
      <w:r>
        <w:rPr>
          <w:rFonts w:hint="eastAsia"/>
        </w:rPr>
        <w:t>To him who cordially embraces it, it is an abundant, perennial fountain of the most precious blessings.</w:t>
      </w:r>
    </w:p>
    <w:p w14:paraId="2EA66B0D">
      <w:pPr>
        <w:pStyle w:val="6"/>
        <w:spacing w:before="272" w:line="261" w:lineRule="auto"/>
        <w:ind w:right="359"/>
        <w:rPr>
          <w:rFonts w:hint="eastAsia"/>
        </w:rPr>
      </w:pPr>
      <w:r>
        <w:rPr>
          <w:rFonts w:hint="eastAsia"/>
        </w:rPr>
        <w:t>对于衷心拥抱它的人来说，它是一个丰富、常流不息的最宝贵祝福的泉源。</w:t>
      </w:r>
    </w:p>
    <w:p w14:paraId="333153F9">
      <w:pPr>
        <w:pStyle w:val="6"/>
        <w:spacing w:before="272" w:line="261" w:lineRule="auto"/>
        <w:ind w:right="359"/>
        <w:rPr>
          <w:rFonts w:hint="eastAsia"/>
        </w:rPr>
      </w:pPr>
    </w:p>
    <w:p w14:paraId="296CA54B">
      <w:pPr>
        <w:pStyle w:val="6"/>
        <w:spacing w:before="272" w:line="261" w:lineRule="auto"/>
        <w:ind w:right="359"/>
        <w:rPr>
          <w:rFonts w:hint="eastAsia"/>
        </w:rPr>
      </w:pPr>
      <w:r>
        <w:rPr>
          <w:rFonts w:hint="eastAsia"/>
        </w:rPr>
        <w:t>It is in him “a well of living water, springing up unto everlasting life;” it gives peace to his conscience, and purity to his heart; it guides him in perplexity, sustains him in weakness, defends him in danger, and comforts him in sorrow; it quells his fears and animates his hopes; it stimulates his indolence and directs his activity; it sweetens the cup of death and brightens the prospect of eternity.</w:t>
      </w:r>
    </w:p>
    <w:p w14:paraId="13D383FD">
      <w:pPr>
        <w:pStyle w:val="6"/>
        <w:spacing w:before="272" w:line="261" w:lineRule="auto"/>
        <w:ind w:right="359"/>
        <w:rPr>
          <w:rFonts w:hint="eastAsia"/>
        </w:rPr>
      </w:pPr>
      <w:r>
        <w:rPr>
          <w:rFonts w:hint="eastAsia"/>
        </w:rPr>
        <w:t>它在他里面是“一口活水的井，直涌到永生”；它给他的良心带来平安，给他的心灵带来纯洁；它在困惑中引导他，在软弱中扶持他，在危险中保护他，在悲伤中安慰他；它平息他的恐惧，激发他的希望；它激励他的懒惰，指导他的活动；它使死亡的苦杯变甜，使永生的前景变亮。</w:t>
      </w:r>
    </w:p>
    <w:p w14:paraId="30653BA4">
      <w:pPr>
        <w:pStyle w:val="6"/>
        <w:spacing w:before="272" w:line="261" w:lineRule="auto"/>
        <w:ind w:right="359"/>
        <w:rPr>
          <w:rFonts w:hint="eastAsia"/>
        </w:rPr>
      </w:pPr>
    </w:p>
    <w:p w14:paraId="408C57BC">
      <w:pPr>
        <w:pStyle w:val="6"/>
        <w:spacing w:before="272" w:line="261" w:lineRule="auto"/>
        <w:ind w:right="359"/>
        <w:rPr>
          <w:rFonts w:hint="eastAsia"/>
        </w:rPr>
      </w:pPr>
      <w:r>
        <w:rPr>
          <w:rFonts w:hint="eastAsia"/>
        </w:rPr>
        <w:t>And even with regard to those who neglect or oppose it, when brought within the sphere of its indirect influence, though by increasing their responsibilities it increases their hazards, it yet materially adds both to the number and security of their comforts.</w:t>
      </w:r>
    </w:p>
    <w:p w14:paraId="533E9BE6">
      <w:pPr>
        <w:pStyle w:val="6"/>
        <w:spacing w:before="272" w:line="261" w:lineRule="auto"/>
        <w:ind w:right="359"/>
        <w:rPr>
          <w:rFonts w:hint="eastAsia"/>
        </w:rPr>
      </w:pPr>
      <w:r>
        <w:rPr>
          <w:rFonts w:hint="eastAsia"/>
        </w:rPr>
        <w:t>即使对于那些忽略或反对它的人，当他们被带入其间接影响的范围时，尽管它通过增加他们的责任而增加了他们的风险，但它仍然在物质上增加了他们舒适的数量和保障。</w:t>
      </w:r>
    </w:p>
    <w:p w14:paraId="2ECE840F">
      <w:pPr>
        <w:pStyle w:val="6"/>
        <w:spacing w:before="272" w:line="261" w:lineRule="auto"/>
        <w:ind w:right="359"/>
        <w:rPr>
          <w:rFonts w:hint="eastAsia"/>
        </w:rPr>
      </w:pPr>
    </w:p>
    <w:p w14:paraId="04398569">
      <w:pPr>
        <w:pStyle w:val="6"/>
        <w:spacing w:before="272" w:line="261" w:lineRule="auto"/>
        <w:ind w:right="359"/>
        <w:rPr>
          <w:rFonts w:hint="eastAsia"/>
        </w:rPr>
      </w:pPr>
      <w:r>
        <w:rPr>
          <w:rFonts w:hint="eastAsia"/>
        </w:rPr>
        <w:t>How much happier is the state of society in Britain than in any heathen country, and how much of this favorable difference is to be traced to Christianity!</w:t>
      </w:r>
    </w:p>
    <w:p w14:paraId="682C6C95">
      <w:pPr>
        <w:pStyle w:val="6"/>
        <w:spacing w:before="272" w:line="261" w:lineRule="auto"/>
        <w:ind w:right="359"/>
        <w:rPr>
          <w:rFonts w:hint="eastAsia"/>
        </w:rPr>
      </w:pPr>
      <w:r>
        <w:rPr>
          <w:rFonts w:hint="eastAsia"/>
        </w:rPr>
        <w:t>英国的社会状况比任何异教国家要幸福得多，而这种有利的差异有多少可以追溯到基督教！</w:t>
      </w:r>
    </w:p>
    <w:p w14:paraId="7630A928">
      <w:pPr>
        <w:pStyle w:val="6"/>
        <w:spacing w:before="272" w:line="261" w:lineRule="auto"/>
        <w:ind w:right="359"/>
        <w:rPr>
          <w:rFonts w:hint="eastAsia"/>
        </w:rPr>
      </w:pPr>
    </w:p>
    <w:p w14:paraId="7E487547">
      <w:pPr>
        <w:pStyle w:val="6"/>
        <w:spacing w:before="272" w:line="261" w:lineRule="auto"/>
        <w:ind w:right="359"/>
        <w:rPr>
          <w:rFonts w:hint="eastAsia"/>
        </w:rPr>
      </w:pPr>
      <w:r>
        <w:rPr>
          <w:rFonts w:hint="eastAsia"/>
        </w:rPr>
        <w:t>How much do those who neglect, those who would destroy Christianity, owe to it!</w:t>
      </w:r>
    </w:p>
    <w:p w14:paraId="59B9BE5B">
      <w:pPr>
        <w:pStyle w:val="6"/>
        <w:spacing w:before="272" w:line="261" w:lineRule="auto"/>
        <w:ind w:right="359"/>
        <w:rPr>
          <w:rFonts w:hint="eastAsia"/>
        </w:rPr>
      </w:pPr>
      <w:r>
        <w:rPr>
          <w:rFonts w:hint="eastAsia"/>
        </w:rPr>
        <w:t>那些忽略基督教，那些想摧毁基督教的人，欠它多少呢！</w:t>
      </w:r>
    </w:p>
    <w:p w14:paraId="7F80D878">
      <w:pPr>
        <w:pStyle w:val="6"/>
        <w:spacing w:before="272" w:line="261" w:lineRule="auto"/>
        <w:ind w:right="359"/>
        <w:rPr>
          <w:rFonts w:hint="eastAsia"/>
        </w:rPr>
      </w:pPr>
    </w:p>
    <w:p w14:paraId="1DC3E60F">
      <w:pPr>
        <w:pStyle w:val="6"/>
        <w:spacing w:before="272" w:line="261" w:lineRule="auto"/>
        <w:ind w:right="359"/>
        <w:rPr>
          <w:rFonts w:hint="eastAsia"/>
        </w:rPr>
      </w:pPr>
      <w:r>
        <w:rPr>
          <w:rFonts w:hint="eastAsia"/>
        </w:rPr>
        <w:t>It is strange that so good a thing should be evil spoken of.</w:t>
      </w:r>
    </w:p>
    <w:p w14:paraId="26E9F80E">
      <w:pPr>
        <w:pStyle w:val="6"/>
        <w:spacing w:before="272" w:line="261" w:lineRule="auto"/>
        <w:ind w:right="359"/>
        <w:rPr>
          <w:rFonts w:hint="eastAsia"/>
        </w:rPr>
      </w:pPr>
      <w:r>
        <w:rPr>
          <w:rFonts w:hint="eastAsia"/>
        </w:rPr>
        <w:t>如此好的事物竟被人毁谤，真是奇怪。</w:t>
      </w:r>
    </w:p>
    <w:p w14:paraId="0EC0D3D0">
      <w:pPr>
        <w:pStyle w:val="6"/>
        <w:spacing w:before="272" w:line="261" w:lineRule="auto"/>
        <w:ind w:right="359"/>
        <w:rPr>
          <w:rFonts w:hint="eastAsia"/>
        </w:rPr>
      </w:pPr>
    </w:p>
    <w:p w14:paraId="308F4F5B">
      <w:pPr>
        <w:pStyle w:val="6"/>
        <w:spacing w:before="272" w:line="261" w:lineRule="auto"/>
        <w:ind w:right="359"/>
        <w:rPr>
          <w:rFonts w:hint="eastAsia"/>
        </w:rPr>
      </w:pPr>
      <w:r>
        <w:rPr>
          <w:rFonts w:hint="eastAsia"/>
        </w:rPr>
        <w:t>Of it, as of its Author, it may well be asked, “Why, what evil has it done?”</w:t>
      </w:r>
    </w:p>
    <w:p w14:paraId="6589325F">
      <w:pPr>
        <w:pStyle w:val="6"/>
        <w:spacing w:before="272" w:line="261" w:lineRule="auto"/>
        <w:ind w:right="359"/>
        <w:rPr>
          <w:rFonts w:hint="eastAsia"/>
        </w:rPr>
      </w:pPr>
      <w:r>
        <w:rPr>
          <w:rFonts w:hint="eastAsia"/>
        </w:rPr>
        <w:t>对于它，就像对于它的创始者一样，很可以问：“为什么，它做了什么恶事呢？”</w:t>
      </w:r>
    </w:p>
    <w:p w14:paraId="6996CAF3">
      <w:pPr>
        <w:pStyle w:val="6"/>
        <w:spacing w:before="272" w:line="261" w:lineRule="auto"/>
        <w:ind w:right="359"/>
        <w:rPr>
          <w:rFonts w:hint="eastAsia"/>
        </w:rPr>
      </w:pPr>
    </w:p>
    <w:p w14:paraId="344B1D81">
      <w:pPr>
        <w:pStyle w:val="6"/>
        <w:spacing w:before="272" w:line="261" w:lineRule="auto"/>
        <w:ind w:right="359"/>
        <w:rPr>
          <w:rFonts w:hint="eastAsia"/>
        </w:rPr>
      </w:pPr>
      <w:r>
        <w:rPr>
          <w:rFonts w:hint="eastAsia"/>
        </w:rPr>
        <w:t>Yet so it is; in all countries and ages this incomparably good thing has been evil spoken of.</w:t>
      </w:r>
    </w:p>
    <w:p w14:paraId="6BA301D8">
      <w:pPr>
        <w:pStyle w:val="6"/>
        <w:spacing w:before="272" w:line="261" w:lineRule="auto"/>
        <w:ind w:right="359"/>
        <w:rPr>
          <w:rFonts w:hint="eastAsia"/>
        </w:rPr>
      </w:pPr>
      <w:r>
        <w:rPr>
          <w:rFonts w:hint="eastAsia"/>
        </w:rPr>
        <w:t>然而事实就是如此；在所有国家和时代，这个无比美好的事物都曾被人毁谤。</w:t>
      </w:r>
    </w:p>
    <w:p w14:paraId="71215FEC">
      <w:pPr>
        <w:pStyle w:val="6"/>
        <w:spacing w:before="272" w:line="261" w:lineRule="auto"/>
        <w:ind w:right="359"/>
        <w:rPr>
          <w:rFonts w:hint="eastAsia"/>
        </w:rPr>
      </w:pPr>
    </w:p>
    <w:p w14:paraId="26DC1F23">
      <w:pPr>
        <w:pStyle w:val="6"/>
        <w:spacing w:before="272" w:line="261" w:lineRule="auto"/>
        <w:ind w:right="359"/>
        <w:rPr>
          <w:rFonts w:hint="eastAsia"/>
        </w:rPr>
      </w:pPr>
      <w:r>
        <w:rPr>
          <w:rFonts w:hint="eastAsia"/>
        </w:rPr>
        <w:t>Its doctrines have been misstated, and its tendencies misrepresented.</w:t>
      </w:r>
    </w:p>
    <w:p w14:paraId="7C5B2297">
      <w:pPr>
        <w:pStyle w:val="6"/>
        <w:spacing w:before="272" w:line="261" w:lineRule="auto"/>
        <w:ind w:right="359"/>
        <w:rPr>
          <w:rFonts w:hint="eastAsia"/>
        </w:rPr>
      </w:pPr>
      <w:r>
        <w:rPr>
          <w:rFonts w:hint="eastAsia"/>
        </w:rPr>
        <w:t>它的教义被歪曲，它的倾向被误传。</w:t>
      </w:r>
    </w:p>
    <w:p w14:paraId="75A5B35B">
      <w:pPr>
        <w:pStyle w:val="6"/>
        <w:spacing w:before="272" w:line="261" w:lineRule="auto"/>
        <w:ind w:right="359"/>
        <w:rPr>
          <w:rFonts w:hint="eastAsia"/>
        </w:rPr>
      </w:pPr>
    </w:p>
    <w:p w14:paraId="552212C0">
      <w:pPr>
        <w:pStyle w:val="6"/>
        <w:spacing w:before="272" w:line="261" w:lineRule="auto"/>
        <w:ind w:right="359"/>
        <w:rPr>
          <w:rFonts w:hint="eastAsia"/>
        </w:rPr>
      </w:pPr>
      <w:r>
        <w:rPr>
          <w:rFonts w:hint="eastAsia"/>
        </w:rPr>
        <w:t>Its Divine origin has been called in question and denied; and its effects both on the character and happiness of mankind, both in their individual and social capacities, have been represented as in a high degree injurious.</w:t>
      </w:r>
    </w:p>
    <w:p w14:paraId="458C63E2">
      <w:pPr>
        <w:pStyle w:val="6"/>
        <w:spacing w:before="272" w:line="261" w:lineRule="auto"/>
        <w:ind w:right="359"/>
        <w:rPr>
          <w:rFonts w:hint="eastAsia"/>
        </w:rPr>
      </w:pPr>
      <w:r>
        <w:rPr>
          <w:rFonts w:hint="eastAsia"/>
        </w:rPr>
        <w:t>它的神圣起源受到质疑和否认；它对人类品格和幸福的影响，无论是在个人还是社会层面，都被描绘成极度有害的。</w:t>
      </w:r>
    </w:p>
    <w:p w14:paraId="5DDEC301">
      <w:pPr>
        <w:pStyle w:val="6"/>
        <w:spacing w:before="272" w:line="261" w:lineRule="auto"/>
        <w:ind w:right="359"/>
        <w:rPr>
          <w:rFonts w:hint="eastAsia"/>
        </w:rPr>
      </w:pPr>
    </w:p>
    <w:p w14:paraId="7969ED55">
      <w:pPr>
        <w:pStyle w:val="6"/>
        <w:spacing w:before="272" w:line="261" w:lineRule="auto"/>
        <w:ind w:right="359"/>
        <w:rPr>
          <w:rFonts w:hint="eastAsia"/>
        </w:rPr>
      </w:pPr>
      <w:r>
        <w:rPr>
          <w:rFonts w:hint="eastAsia"/>
        </w:rPr>
        <w:t>In no case have names been more misapplied and things confounded than here.</w:t>
      </w:r>
    </w:p>
    <w:p w14:paraId="3CE7D340">
      <w:pPr>
        <w:pStyle w:val="6"/>
        <w:spacing w:before="272" w:line="261" w:lineRule="auto"/>
        <w:ind w:right="359"/>
        <w:rPr>
          <w:rFonts w:hint="eastAsia"/>
        </w:rPr>
      </w:pPr>
      <w:r>
        <w:rPr>
          <w:rFonts w:hint="eastAsia"/>
        </w:rPr>
        <w:t>在任何情况下，都没有比这里更误用名称和混淆事物的了。</w:t>
      </w:r>
    </w:p>
    <w:p w14:paraId="0ADF9382">
      <w:pPr>
        <w:pStyle w:val="6"/>
        <w:spacing w:before="272" w:line="261" w:lineRule="auto"/>
        <w:ind w:right="359"/>
        <w:rPr>
          <w:rFonts w:hint="eastAsia"/>
        </w:rPr>
      </w:pPr>
    </w:p>
    <w:p w14:paraId="65E430DA">
      <w:pPr>
        <w:pStyle w:val="6"/>
        <w:spacing w:before="272" w:line="261" w:lineRule="auto"/>
        <w:ind w:right="359"/>
        <w:rPr>
          <w:rFonts w:hint="eastAsia"/>
        </w:rPr>
      </w:pPr>
      <w:r>
        <w:rPr>
          <w:rFonts w:hint="eastAsia"/>
        </w:rPr>
        <w:t>Sweet has been termed bitter; light, darkness; and good, evil.</w:t>
      </w:r>
    </w:p>
    <w:p w14:paraId="27BA0B30">
      <w:pPr>
        <w:pStyle w:val="6"/>
        <w:spacing w:before="272" w:line="261" w:lineRule="auto"/>
        <w:ind w:right="359"/>
        <w:rPr>
          <w:rFonts w:hint="eastAsia"/>
        </w:rPr>
      </w:pPr>
      <w:r>
        <w:rPr>
          <w:rFonts w:hint="eastAsia"/>
        </w:rPr>
        <w:t>甜被称为苦；光被称为暗；善被称为恶。</w:t>
      </w:r>
    </w:p>
    <w:p w14:paraId="7AAD0EB7">
      <w:pPr>
        <w:pStyle w:val="6"/>
        <w:spacing w:before="272" w:line="261" w:lineRule="auto"/>
        <w:ind w:right="359"/>
        <w:rPr>
          <w:rFonts w:hint="eastAsia"/>
        </w:rPr>
      </w:pPr>
    </w:p>
    <w:p w14:paraId="36C4E133">
      <w:pPr>
        <w:pStyle w:val="6"/>
        <w:spacing w:before="272" w:line="261" w:lineRule="auto"/>
        <w:ind w:right="359"/>
        <w:rPr>
          <w:rFonts w:hint="eastAsia"/>
        </w:rPr>
      </w:pPr>
      <w:r>
        <w:rPr>
          <w:rFonts w:hint="eastAsia"/>
        </w:rPr>
        <w:t>To expect to render unadulterated Christianity, all excellent as it is, admired by, or even palatable to, a world sunk in ignorance and sin, “lying under the wicked one,” without a radical revolution in their sentiments and habits, is a most unreasonable anticipation.</w:t>
      </w:r>
    </w:p>
    <w:p w14:paraId="14055ED7">
      <w:pPr>
        <w:pStyle w:val="6"/>
        <w:spacing w:before="272" w:line="261" w:lineRule="auto"/>
        <w:ind w:right="359"/>
        <w:rPr>
          <w:rFonts w:hint="eastAsia"/>
        </w:rPr>
      </w:pPr>
      <w:r>
        <w:rPr>
          <w:rFonts w:hint="eastAsia"/>
        </w:rPr>
        <w:t>期望使纯正的基督教，尽管它如此卓越，能被一个沉沦在无知和罪恶中，“卧在那恶者手下”的世界所钦佩，甚至所接受，而不在他们的情感和习惯上进行根本性的革命，是一个最不合理的期待。</w:t>
      </w:r>
    </w:p>
    <w:p w14:paraId="56984590">
      <w:pPr>
        <w:pStyle w:val="6"/>
        <w:spacing w:before="272" w:line="261" w:lineRule="auto"/>
        <w:ind w:right="359"/>
        <w:rPr>
          <w:rFonts w:hint="eastAsia"/>
        </w:rPr>
      </w:pPr>
    </w:p>
    <w:p w14:paraId="2A61883B">
      <w:pPr>
        <w:pStyle w:val="6"/>
        <w:spacing w:before="272" w:line="261" w:lineRule="auto"/>
        <w:ind w:right="359"/>
        <w:rPr>
          <w:rFonts w:hint="eastAsia"/>
        </w:rPr>
      </w:pPr>
      <w:r>
        <w:rPr>
          <w:rFonts w:hint="eastAsia"/>
        </w:rPr>
        <w:t>Men will prefer darkness to light while their deeds are evil.</w:t>
      </w:r>
    </w:p>
    <w:p w14:paraId="7810AAD4">
      <w:pPr>
        <w:pStyle w:val="6"/>
        <w:spacing w:before="272" w:line="261" w:lineRule="auto"/>
        <w:ind w:right="359"/>
        <w:rPr>
          <w:rFonts w:hint="eastAsia"/>
        </w:rPr>
      </w:pPr>
      <w:r>
        <w:rPr>
          <w:rFonts w:hint="eastAsia"/>
        </w:rPr>
        <w:t>人的行为若是恶的，就爱黑暗不爱光明。</w:t>
      </w:r>
    </w:p>
    <w:p w14:paraId="13296586">
      <w:pPr>
        <w:pStyle w:val="6"/>
        <w:spacing w:before="272" w:line="261" w:lineRule="auto"/>
        <w:ind w:right="359"/>
        <w:rPr>
          <w:rFonts w:hint="eastAsia"/>
        </w:rPr>
      </w:pPr>
    </w:p>
    <w:p w14:paraId="067FBCDB">
      <w:pPr>
        <w:pStyle w:val="6"/>
        <w:spacing w:before="272" w:line="261" w:lineRule="auto"/>
        <w:ind w:right="359"/>
        <w:rPr>
          <w:rFonts w:hint="eastAsia"/>
        </w:rPr>
      </w:pPr>
      <w:r>
        <w:rPr>
          <w:rFonts w:hint="eastAsia"/>
        </w:rPr>
        <w:t>But though it be impossible, while worldly and wicked men and the religion of Christ continue what they are, to extinguish malignant feeling and silence reproachful speeches in reference to the gospel; yet it is most true that the sphere of these calumnies would be considerably narrowed, the plausibility of these misrepresentations greatly lessened, and of consequence their probable mischievous effect much diminished, were it not for the improprieties and imprudences of the professed, and even of the real friends of Christianity.</w:t>
      </w:r>
    </w:p>
    <w:p w14:paraId="4C665ED2">
      <w:pPr>
        <w:pStyle w:val="6"/>
        <w:spacing w:before="272" w:line="261" w:lineRule="auto"/>
        <w:ind w:right="359"/>
        <w:rPr>
          <w:rFonts w:hint="eastAsia"/>
        </w:rPr>
      </w:pPr>
      <w:r>
        <w:rPr>
          <w:rFonts w:hint="eastAsia"/>
        </w:rPr>
        <w:t>但是，虽然当世俗和邪恶的人以及基督的宗教保持原样时，不可能消除对福音的恶意和 silenced a-proachful speeches；但最真实的是，若不是因为基督教的宣称者，甚至真正的朋友的不当和不审慎，这些诽谤的范围将会大大缩小，这些歪曲的貌似合理性将会大大降低，因此它们可能造成的有害影响也会大大减弱。</w:t>
      </w:r>
    </w:p>
    <w:p w14:paraId="1C28A82E">
      <w:pPr>
        <w:pStyle w:val="6"/>
        <w:spacing w:before="272" w:line="261" w:lineRule="auto"/>
        <w:ind w:right="359"/>
        <w:rPr>
          <w:rFonts w:hint="eastAsia"/>
        </w:rPr>
      </w:pPr>
    </w:p>
    <w:p w14:paraId="602F6121">
      <w:pPr>
        <w:pStyle w:val="6"/>
        <w:spacing w:before="272" w:line="261" w:lineRule="auto"/>
        <w:ind w:right="359"/>
        <w:rPr>
          <w:rFonts w:hint="eastAsia"/>
        </w:rPr>
      </w:pPr>
      <w:r>
        <w:rPr>
          <w:rFonts w:hint="eastAsia"/>
        </w:rPr>
        <w:t>The behavior of false disciples has frequently drawn, not only much deserved reproach on themselves, but also much unmerited odium on the cause for which they had no true regard; and, what is still more to be deplored, the temper and conduct of those to whom that cause was really dear, have been too often such as to make their good evil spoken of.</w:t>
      </w:r>
    </w:p>
    <w:p w14:paraId="27B030F4">
      <w:pPr>
        <w:pStyle w:val="6"/>
        <w:spacing w:before="272" w:line="261" w:lineRule="auto"/>
        <w:ind w:right="359"/>
        <w:rPr>
          <w:rFonts w:hint="eastAsia"/>
        </w:rPr>
      </w:pPr>
      <w:r>
        <w:rPr>
          <w:rFonts w:hint="eastAsia"/>
        </w:rPr>
        <w:t>假门徒的行为常常不仅给他们自己招来许多应得的责备，也给他们并不真正关心的事业带来了许多不应有的憎恶；更可悲的是，那些真正珍视那事业的人的性情和行为，也常常使得他们的善被人毁谤。</w:t>
      </w:r>
    </w:p>
    <w:p w14:paraId="2CF61592">
      <w:pPr>
        <w:pStyle w:val="6"/>
        <w:spacing w:before="272" w:line="261" w:lineRule="auto"/>
        <w:ind w:right="359"/>
        <w:rPr>
          <w:rFonts w:hint="eastAsia"/>
        </w:rPr>
      </w:pPr>
    </w:p>
    <w:p w14:paraId="78F91326">
      <w:pPr>
        <w:pStyle w:val="6"/>
        <w:spacing w:before="272" w:line="261" w:lineRule="auto"/>
        <w:ind w:right="359"/>
        <w:rPr>
          <w:rFonts w:hint="eastAsia"/>
        </w:rPr>
      </w:pPr>
      <w:r>
        <w:rPr>
          <w:rFonts w:hint="eastAsia"/>
        </w:rPr>
        <w:t>Nor will this fact, however much to be lamented, appear difficult to be accounted for by any one who is acquainted with the very imperfect state of even regenerated human nature in this world.</w:t>
      </w:r>
    </w:p>
    <w:p w14:paraId="24399727">
      <w:pPr>
        <w:pStyle w:val="6"/>
        <w:spacing w:before="272" w:line="261" w:lineRule="auto"/>
        <w:ind w:right="359"/>
        <w:rPr>
          <w:rFonts w:hint="eastAsia"/>
        </w:rPr>
      </w:pPr>
      <w:r>
        <w:rPr>
          <w:rFonts w:hint="eastAsia"/>
        </w:rPr>
        <w:t>这个事实，无论多么令人惋惜，对于任何熟悉这个世界上即使是重生的人性也极不完美状态的人来说，都不会显得难以解释。</w:t>
      </w:r>
    </w:p>
    <w:p w14:paraId="2F6E1BCB">
      <w:pPr>
        <w:pStyle w:val="6"/>
        <w:spacing w:before="272" w:line="261" w:lineRule="auto"/>
        <w:ind w:right="359"/>
        <w:rPr>
          <w:rFonts w:hint="eastAsia"/>
        </w:rPr>
      </w:pPr>
    </w:p>
    <w:p w14:paraId="1718861B">
      <w:pPr>
        <w:pStyle w:val="6"/>
        <w:spacing w:before="272" w:line="261" w:lineRule="auto"/>
        <w:ind w:right="359"/>
        <w:rPr>
          <w:rFonts w:hint="eastAsia"/>
        </w:rPr>
      </w:pPr>
      <w:r>
        <w:rPr>
          <w:rFonts w:hint="eastAsia"/>
        </w:rPr>
        <w:t>Through inadvertency, want of experience, error in judgment, unexpected temptation, and other evils inseparable from our present condition, persons whose prevailing chief desire is, “to adorn the doctrine of God our Saviour in all things,” are in constant hazard, by something in their sentiments or dispositions, or language or conduct, of giving strength to the prejudices of worldly men against Christianity, and plausibility to the false and calumnious misrepresentations to which those prejudices give origin.</w:t>
      </w:r>
    </w:p>
    <w:p w14:paraId="45827715">
      <w:pPr>
        <w:pStyle w:val="6"/>
        <w:spacing w:before="272" w:line="261" w:lineRule="auto"/>
        <w:ind w:right="359"/>
        <w:rPr>
          <w:rFonts w:hint="eastAsia"/>
        </w:rPr>
      </w:pPr>
      <w:r>
        <w:rPr>
          <w:rFonts w:hint="eastAsia"/>
        </w:rPr>
        <w:t>由于疏忽、缺乏经验、判断失误、意外的试探，以及其他与我们现今状况密不可分的弊病，那些主要愿望是“凡事尊荣我们救主神的道”的人，常常处于危险之中，即他们的情感、性情、言语或行为中的某些东西，可能会加强世俗之人对基督教的偏见，并为那些偏见所产生的虚假和诽谤性的歪曲提供貌似合理的依据。</w:t>
      </w:r>
    </w:p>
    <w:p w14:paraId="53DC2B51">
      <w:pPr>
        <w:pStyle w:val="6"/>
        <w:spacing w:before="272" w:line="261" w:lineRule="auto"/>
        <w:ind w:right="359"/>
        <w:rPr>
          <w:rFonts w:hint="eastAsia"/>
        </w:rPr>
      </w:pPr>
    </w:p>
    <w:p w14:paraId="0433E8BE">
      <w:pPr>
        <w:pStyle w:val="6"/>
        <w:spacing w:before="272" w:line="261" w:lineRule="auto"/>
        <w:ind w:right="359"/>
        <w:rPr>
          <w:rFonts w:hint="eastAsia"/>
        </w:rPr>
      </w:pPr>
      <w:r>
        <w:rPr>
          <w:rFonts w:hint="eastAsia"/>
        </w:rPr>
        <w:t>To guard against this evil seems the great object of the apostle Peter, in that section of his epistle, part of which forms the subject of the present discourse.</w:t>
      </w:r>
    </w:p>
    <w:p w14:paraId="7AB5A627">
      <w:pPr>
        <w:pStyle w:val="6"/>
        <w:spacing w:before="272" w:line="261" w:lineRule="auto"/>
        <w:ind w:right="359"/>
        <w:rPr>
          <w:rFonts w:hint="eastAsia"/>
        </w:rPr>
      </w:pPr>
      <w:r>
        <w:rPr>
          <w:rFonts w:hint="eastAsia"/>
        </w:rPr>
        <w:t>防备这种邪恶，似乎是使徒彼得在他书信那一部分中的主要目的，该部分的一部分构成了本次讲道的主题。</w:t>
      </w:r>
    </w:p>
    <w:p w14:paraId="7E5D998F">
      <w:pPr>
        <w:pStyle w:val="6"/>
        <w:spacing w:before="272" w:line="261" w:lineRule="auto"/>
        <w:ind w:right="359"/>
        <w:rPr>
          <w:rFonts w:hint="eastAsia"/>
        </w:rPr>
      </w:pPr>
    </w:p>
    <w:p w14:paraId="495CC153">
      <w:pPr>
        <w:pStyle w:val="6"/>
        <w:spacing w:before="273" w:line="261" w:lineRule="auto"/>
        <w:ind w:right="361"/>
        <w:rPr>
          <w:rFonts w:hint="eastAsia"/>
        </w:rPr>
      </w:pPr>
      <w:r>
        <w:rPr>
          <w:rFonts w:hint="eastAsia"/>
        </w:rPr>
        <w:t>That section commences with the 12th verse of the second chapter, and terminates with the 17th verse of the third.</w:t>
      </w:r>
    </w:p>
    <w:p w14:paraId="312915EE">
      <w:pPr>
        <w:pStyle w:val="6"/>
        <w:spacing w:before="273" w:line="261" w:lineRule="auto"/>
        <w:ind w:right="361"/>
        <w:rPr>
          <w:rFonts w:hint="eastAsia"/>
        </w:rPr>
      </w:pPr>
      <w:r>
        <w:rPr>
          <w:rFonts w:hint="eastAsia"/>
        </w:rPr>
        <w:t>那一段始于第二章第12节，止于第三章第17节。</w:t>
      </w:r>
    </w:p>
    <w:p w14:paraId="0903621E">
      <w:pPr>
        <w:pStyle w:val="6"/>
        <w:spacing w:before="273" w:line="261" w:lineRule="auto"/>
        <w:ind w:right="361"/>
        <w:rPr>
          <w:rFonts w:hint="eastAsia"/>
        </w:rPr>
      </w:pPr>
    </w:p>
    <w:p w14:paraId="3C68033E">
      <w:pPr>
        <w:pStyle w:val="6"/>
        <w:spacing w:before="273" w:line="261" w:lineRule="auto"/>
        <w:ind w:right="361"/>
        <w:rPr>
          <w:rFonts w:hint="eastAsia"/>
        </w:rPr>
      </w:pPr>
      <w:r>
        <w:rPr>
          <w:rFonts w:hint="eastAsia"/>
        </w:rPr>
        <w:t>Its theme i9 “Have your conversation honest,” that is, honorable “among the Gentiles; that whereas they speak against you as evil-doers, they may by your good works which they behold, glorify God in the day of visitation;” in other words, “Provide things honest in the sight of all men.”</w:t>
      </w:r>
    </w:p>
    <w:p w14:paraId="616C169F">
      <w:pPr>
        <w:pStyle w:val="6"/>
        <w:spacing w:before="273" w:line="261" w:lineRule="auto"/>
        <w:ind w:right="361"/>
        <w:rPr>
          <w:rFonts w:hint="eastAsia"/>
        </w:rPr>
      </w:pPr>
      <w:r>
        <w:rPr>
          <w:rFonts w:hint="eastAsia"/>
        </w:rPr>
        <w:t>其主题是“你们在外邦人中，品行要端正”，即尊荣，“叫那些毁谤你们是作恶的，因看见你们的好行为，便在鉴察的日子归荣耀与神；”换句话说，“在众人面前要留心作诚实的事。”</w:t>
      </w:r>
    </w:p>
    <w:p w14:paraId="030BAA57">
      <w:pPr>
        <w:pStyle w:val="6"/>
        <w:spacing w:before="273" w:line="261" w:lineRule="auto"/>
        <w:ind w:right="361"/>
        <w:rPr>
          <w:rFonts w:hint="eastAsia"/>
        </w:rPr>
      </w:pPr>
    </w:p>
    <w:p w14:paraId="1CB8C5E7">
      <w:pPr>
        <w:pStyle w:val="6"/>
        <w:spacing w:before="273" w:line="261" w:lineRule="auto"/>
        <w:ind w:right="361"/>
        <w:rPr>
          <w:rFonts w:hint="eastAsia"/>
        </w:rPr>
      </w:pPr>
      <w:r>
        <w:rPr>
          <w:rFonts w:hint="eastAsia"/>
        </w:rPr>
        <w:t>“Let not your good be evil spoken of.”</w:t>
      </w:r>
    </w:p>
    <w:p w14:paraId="107892DA">
      <w:pPr>
        <w:pStyle w:val="6"/>
        <w:spacing w:before="273" w:line="261" w:lineRule="auto"/>
        <w:ind w:right="361"/>
        <w:rPr>
          <w:rFonts w:hint="eastAsia"/>
        </w:rPr>
      </w:pPr>
      <w:r>
        <w:rPr>
          <w:rFonts w:hint="eastAsia"/>
        </w:rPr>
        <w:t>“不可叫你的善被人毁谤。”</w:t>
      </w:r>
    </w:p>
    <w:p w14:paraId="2E34461F">
      <w:pPr>
        <w:pStyle w:val="6"/>
        <w:spacing w:before="273" w:line="261" w:lineRule="auto"/>
        <w:ind w:right="361"/>
        <w:rPr>
          <w:rFonts w:hint="eastAsia"/>
        </w:rPr>
      </w:pPr>
    </w:p>
    <w:p w14:paraId="2F4639DD">
      <w:pPr>
        <w:pStyle w:val="6"/>
        <w:spacing w:before="273" w:line="261" w:lineRule="auto"/>
        <w:ind w:right="361"/>
        <w:rPr>
          <w:rFonts w:hint="eastAsia"/>
        </w:rPr>
      </w:pPr>
      <w:r>
        <w:rPr>
          <w:rFonts w:hint="eastAsia"/>
        </w:rPr>
        <w:t>In the peculiarities of the faith and experience of the Christian, in the peculiar doctrines of the gospel, and in the inner life of him who believes it, there is much, when brought strongly out, to excite the astonishment and even the disgust of an ungodly world; and though, to prevent this, the Christian must neither conceal the one, nor disavow the other, nor be ashamed of either, yet, if he would avoid the evil of bringing reproach on his religion, and gain the good of constraining even enemies to feel its power and acknowledge its excellence, he must endeavor to make stand out in strong relief those parts of the Christian system and character, of which even an unregenerate man is, to a considerable extent, a judge; and which, approving themselves to his understanding and conscience and affections, are fitted to allay his prejudices against the system of which they form an essential part.</w:t>
      </w:r>
    </w:p>
    <w:p w14:paraId="289DFC3C">
      <w:pPr>
        <w:pStyle w:val="6"/>
        <w:spacing w:before="273" w:line="261" w:lineRule="auto"/>
        <w:ind w:right="361"/>
        <w:rPr>
          <w:rFonts w:hint="eastAsia"/>
        </w:rPr>
      </w:pPr>
      <w:r>
        <w:rPr>
          <w:rFonts w:hint="eastAsia"/>
        </w:rPr>
        <w:t>在基督徒信仰和经历的独特性中，在福音独特的教义中，以及在信徒内在的生命中，有许多东西，当被强烈地显明出来时，会激起不敬虔世界的惊奇甚至厌恶；虽然，为了防止这一点，基督徒既不应隐藏前者，也不应否认后者，也不应以任何一者为耻，然而，如果他想避免给他的信仰带来羞辱的恶，并获得迫使敌人也感受到其力量并承认其卓越的善，他就必须努力使基督教体系和品格中那些即使是未重生之人也能在相当程度上判断的部分鲜明地突显出来；这些部分能得到他理智、良心和情感的认同，能够平息他对这个体系的偏见，而它们正是这个体系的必要组成部分。</w:t>
      </w:r>
    </w:p>
    <w:p w14:paraId="149D3B81">
      <w:pPr>
        <w:pStyle w:val="6"/>
        <w:spacing w:before="273" w:line="261" w:lineRule="auto"/>
        <w:ind w:right="361"/>
        <w:rPr>
          <w:rFonts w:hint="eastAsia"/>
        </w:rPr>
      </w:pPr>
    </w:p>
    <w:p w14:paraId="43031D04">
      <w:pPr>
        <w:pStyle w:val="6"/>
        <w:spacing w:before="273" w:line="261" w:lineRule="auto"/>
        <w:ind w:right="361"/>
        <w:rPr>
          <w:rFonts w:hint="eastAsia"/>
        </w:rPr>
      </w:pPr>
      <w:r>
        <w:rPr>
          <w:rFonts w:hint="eastAsia"/>
        </w:rPr>
        <w:t>In accordance with this principle, the apostle, in order to the gaining of the end in view, exhorts Christians to a scrupulously exact discharge of the duties which rise out of the relations of civil and domestic society, especially in cases where the persons with whom they were connected in these relations were not Christians.</w:t>
      </w:r>
    </w:p>
    <w:p w14:paraId="005B76C3">
      <w:pPr>
        <w:pStyle w:val="6"/>
        <w:spacing w:before="273" w:line="261" w:lineRule="auto"/>
        <w:ind w:right="361"/>
        <w:rPr>
          <w:rFonts w:hint="eastAsia"/>
        </w:rPr>
      </w:pPr>
      <w:r>
        <w:rPr>
          <w:rFonts w:hint="eastAsia"/>
        </w:rPr>
        <w:t>与此原则相符，使徒为了达到预期的目的，劝勉基督徒要一丝不苟地履行源于公民和家庭社会关系的责任，尤其是在这些关系中的相关人不是基督徒的情况下。</w:t>
      </w:r>
    </w:p>
    <w:p w14:paraId="4FE890B8">
      <w:pPr>
        <w:pStyle w:val="6"/>
        <w:spacing w:before="273" w:line="261" w:lineRule="auto"/>
        <w:ind w:right="361"/>
        <w:rPr>
          <w:rFonts w:hint="eastAsia"/>
        </w:rPr>
      </w:pPr>
    </w:p>
    <w:p w14:paraId="62ADC744">
      <w:pPr>
        <w:pStyle w:val="6"/>
        <w:spacing w:before="273" w:line="261" w:lineRule="auto"/>
        <w:ind w:right="361"/>
        <w:rPr>
          <w:rFonts w:hint="eastAsia"/>
        </w:rPr>
      </w:pPr>
      <w:r>
        <w:rPr>
          <w:rFonts w:hint="eastAsia"/>
        </w:rPr>
        <w:t>He calls upon them, as members of civil society, to yield a cheerful obedience to the commands, and a ready submission to the arrangements, of the constituted authorities, whether supreme or subordinate, so far as compliance with these would not compromise their allegiance, to the absolutely Supreme Ruler: “Submit to every institution of man for the punishment of evildoers, and the praise of them who do well;” and, while showing a peculiar regard to the Christian society of which they were members, to manifest a proper respect for every human being, whatever might be his religious opinions or his place in civil society, thus, “honoring all men.”</w:t>
      </w:r>
    </w:p>
    <w:p w14:paraId="5021C9E6">
      <w:pPr>
        <w:pStyle w:val="6"/>
        <w:spacing w:before="273" w:line="261" w:lineRule="auto"/>
        <w:ind w:right="361"/>
        <w:rPr>
          <w:rFonts w:hint="eastAsia"/>
        </w:rPr>
      </w:pPr>
      <w:r>
        <w:rPr>
          <w:rFonts w:hint="eastAsia"/>
        </w:rPr>
        <w:t>祂呼吁他们，作为公民社会的一员，要乐意顺服既定权柄的命令，欣然顺从其安排，无论是最高的还是次要的，只要这种顺从不损害他们对绝对至高统治者的效忠：“你们要为主的缘故，顺服人的一切制度，或是在上的君王，或是君王所派罚恶赏善的臣宰；”并且，在对他们所属的基督徒社群表示特殊关怀的同时，也要对每一个人表现出应有的尊重，无论其宗教观点或在公民社会中的地位如何，从而“尊敬众人”。</w:t>
      </w:r>
    </w:p>
    <w:p w14:paraId="57C1555D">
      <w:pPr>
        <w:pStyle w:val="6"/>
        <w:spacing w:before="273" w:line="261" w:lineRule="auto"/>
        <w:ind w:right="361"/>
        <w:rPr>
          <w:rFonts w:hint="eastAsia"/>
        </w:rPr>
      </w:pPr>
    </w:p>
    <w:p w14:paraId="61ECBB8D">
      <w:pPr>
        <w:pStyle w:val="6"/>
        <w:spacing w:before="273" w:line="261" w:lineRule="auto"/>
        <w:ind w:right="361"/>
        <w:rPr>
          <w:rFonts w:hint="eastAsia"/>
        </w:rPr>
      </w:pPr>
      <w:r>
        <w:rPr>
          <w:rFonts w:hint="eastAsia"/>
        </w:rPr>
        <w:t>He calls on Christian servants, who were generally slaves, to be subject to their own masters, who were generally heathens; and warns them against allowing the unreasonableness and severity of the treatment which they might receive so to influence their minds, as to induce them to neglect their duties, or to be negligent in performing them.</w:t>
      </w:r>
    </w:p>
    <w:p w14:paraId="34A3E976">
      <w:pPr>
        <w:pStyle w:val="6"/>
        <w:spacing w:before="273" w:line="261" w:lineRule="auto"/>
        <w:ind w:right="361"/>
        <w:rPr>
          <w:rFonts w:hint="eastAsia"/>
        </w:rPr>
      </w:pPr>
      <w:r>
        <w:rPr>
          <w:rFonts w:hint="eastAsia"/>
        </w:rPr>
        <w:t>祂呼吁基督徒仆人，他们通常是奴隶，要顺服自己的主人，他们通常是异教徒；并警告他们，不要让自己可能受到的不合理和严酷的对待影响他们的思想，以至于导致他们忽略自己的责任，或在履行责任时疏忽大意。</w:t>
      </w:r>
    </w:p>
    <w:p w14:paraId="4876498C">
      <w:pPr>
        <w:pStyle w:val="6"/>
        <w:spacing w:before="273" w:line="261" w:lineRule="auto"/>
        <w:ind w:right="361"/>
        <w:rPr>
          <w:rFonts w:hint="eastAsia"/>
        </w:rPr>
      </w:pPr>
    </w:p>
    <w:p w14:paraId="46D95E1F">
      <w:pPr>
        <w:pStyle w:val="6"/>
        <w:spacing w:before="273" w:line="261" w:lineRule="auto"/>
        <w:ind w:right="361"/>
        <w:rPr>
          <w:rFonts w:hint="eastAsia"/>
        </w:rPr>
      </w:pPr>
      <w:r>
        <w:rPr>
          <w:rFonts w:hint="eastAsia"/>
        </w:rPr>
        <w:t>He calls on Christian wives to be subject to their own husbands, even when unconverted men; and he calls on Christian husbands to be equally conscientious in the discharge of their duties to their wives.</w:t>
      </w:r>
    </w:p>
    <w:p w14:paraId="6921C29C">
      <w:pPr>
        <w:pStyle w:val="6"/>
        <w:spacing w:before="273" w:line="261" w:lineRule="auto"/>
        <w:ind w:right="361"/>
        <w:rPr>
          <w:rFonts w:hint="eastAsia"/>
        </w:rPr>
      </w:pPr>
      <w:r>
        <w:rPr>
          <w:rFonts w:hint="eastAsia"/>
        </w:rPr>
        <w:t>祂呼吁基督徒妻子要顺服自己的丈夫，即使他们是未归信的人；祂也呼吁基督徒丈夫要同样凭良心履行他们对妻子的责任。</w:t>
      </w:r>
    </w:p>
    <w:p w14:paraId="3B4B14A8">
      <w:pPr>
        <w:pStyle w:val="6"/>
        <w:spacing w:before="273" w:line="261" w:lineRule="auto"/>
        <w:ind w:right="361"/>
        <w:rPr>
          <w:rFonts w:hint="eastAsia"/>
        </w:rPr>
      </w:pPr>
    </w:p>
    <w:p w14:paraId="1C1ED978">
      <w:pPr>
        <w:pStyle w:val="6"/>
        <w:spacing w:before="273" w:line="261" w:lineRule="auto"/>
        <w:ind w:right="361"/>
        <w:rPr>
          <w:rFonts w:hint="eastAsia"/>
        </w:rPr>
      </w:pPr>
      <w:r>
        <w:rPr>
          <w:rFonts w:hint="eastAsia"/>
        </w:rPr>
        <w:t>He then “finally,” in the passage of which the text is a part, thus closing this series of exhortations, lays before them a variety of injunctions of a more general nature, obligatory, not on particular classes, but on the whole body of Christians.</w:t>
      </w:r>
    </w:p>
    <w:p w14:paraId="35F1BAE4">
      <w:pPr>
        <w:pStyle w:val="6"/>
        <w:spacing w:before="273" w:line="261" w:lineRule="auto"/>
        <w:ind w:right="361"/>
        <w:rPr>
          <w:rFonts w:hint="eastAsia"/>
        </w:rPr>
      </w:pPr>
      <w:r>
        <w:rPr>
          <w:rFonts w:hint="eastAsia"/>
        </w:rPr>
        <w:t>然后祂在经文所在的段落中“总而言之”，以此结束这一系列的劝勉，向他们提出了一系列更具普遍性的训诫，这些训诫并非针对特定阶层，而是对全体基督徒都有约束力。</w:t>
      </w:r>
    </w:p>
    <w:p w14:paraId="2FC8BFBA">
      <w:pPr>
        <w:pStyle w:val="6"/>
        <w:spacing w:before="273" w:line="261" w:lineRule="auto"/>
        <w:ind w:right="361"/>
        <w:rPr>
          <w:rFonts w:hint="eastAsia"/>
        </w:rPr>
      </w:pPr>
    </w:p>
    <w:p w14:paraId="0775777C">
      <w:pPr>
        <w:pStyle w:val="6"/>
        <w:spacing w:before="273" w:line="261" w:lineRule="auto"/>
        <w:ind w:right="361"/>
        <w:rPr>
          <w:rFonts w:hint="eastAsia"/>
        </w:rPr>
      </w:pPr>
      <w:r>
        <w:rPr>
          <w:rFonts w:hint="eastAsia"/>
        </w:rPr>
        <w:t>These injunctions naturally range themselves under three heads, as they refer to the temper and conduct which Christians should cherish and exemplify towards each other, towards mankind at large, and towards their persecutors, or those who treated them injuriously on account of their religion.</w:t>
      </w:r>
    </w:p>
    <w:p w14:paraId="4B2FC297">
      <w:pPr>
        <w:pStyle w:val="6"/>
        <w:spacing w:before="273" w:line="261" w:lineRule="auto"/>
        <w:ind w:right="361"/>
        <w:rPr>
          <w:rFonts w:hint="eastAsia"/>
        </w:rPr>
      </w:pPr>
      <w:r>
        <w:rPr>
          <w:rFonts w:hint="eastAsia"/>
        </w:rPr>
        <w:t>这些训诫自然地可以分为三类，分别涉及基督徒在彼此之间、对普世人类、以及对他们的迫害者或因其信仰而恶意对待他们的人，所应培养和表现的性情和行为。</w:t>
      </w:r>
    </w:p>
    <w:p w14:paraId="3B9CD59B">
      <w:pPr>
        <w:pStyle w:val="6"/>
        <w:spacing w:before="273" w:line="261" w:lineRule="auto"/>
        <w:ind w:right="361"/>
        <w:rPr>
          <w:rFonts w:hint="eastAsia"/>
        </w:rPr>
      </w:pPr>
    </w:p>
    <w:p w14:paraId="365C51DE">
      <w:pPr>
        <w:pStyle w:val="6"/>
        <w:spacing w:before="273" w:line="261" w:lineRule="auto"/>
        <w:ind w:right="361"/>
        <w:rPr>
          <w:rFonts w:hint="eastAsia"/>
        </w:rPr>
      </w:pPr>
      <w:r>
        <w:rPr>
          <w:rFonts w:hint="eastAsia"/>
        </w:rPr>
        <w:t>Within the limits of the Christian society they were to be distinguished by a community of views and feelings, the characteristic views and feelings of the society, and by cherishing and displaying brotherly love.</w:t>
      </w:r>
    </w:p>
    <w:p w14:paraId="74C6E22F">
      <w:pPr>
        <w:pStyle w:val="6"/>
        <w:spacing w:before="273" w:line="261" w:lineRule="auto"/>
        <w:ind w:right="361"/>
        <w:rPr>
          <w:rFonts w:hint="eastAsia"/>
        </w:rPr>
      </w:pPr>
      <w:r>
        <w:rPr>
          <w:rFonts w:hint="eastAsia"/>
        </w:rPr>
        <w:t>在基督徒社群的范围内，他们要以共同的观点和情感为特征，即该社群特有的观点和情感，并要培养和表现出弟兄之爱。</w:t>
      </w:r>
    </w:p>
    <w:p w14:paraId="766C838E">
      <w:pPr>
        <w:pStyle w:val="6"/>
        <w:spacing w:before="273" w:line="261" w:lineRule="auto"/>
        <w:ind w:right="361"/>
        <w:rPr>
          <w:rFonts w:hint="eastAsia"/>
        </w:rPr>
      </w:pPr>
    </w:p>
    <w:p w14:paraId="159BC4B8">
      <w:pPr>
        <w:pStyle w:val="6"/>
        <w:spacing w:before="273" w:line="261" w:lineRule="auto"/>
        <w:ind w:right="361"/>
        <w:rPr>
          <w:rFonts w:hint="eastAsia"/>
        </w:rPr>
      </w:pPr>
      <w:r>
        <w:rPr>
          <w:rFonts w:hint="eastAsia"/>
        </w:rPr>
        <w:t>“Be of the same mind; have compassion one of another;” or rather, have the same feelings; be united in heart as well as in mind; “love as brethren.”</w:t>
      </w:r>
    </w:p>
    <w:p w14:paraId="1E742DEA">
      <w:pPr>
        <w:pStyle w:val="6"/>
        <w:spacing w:before="273" w:line="261" w:lineRule="auto"/>
        <w:ind w:right="361"/>
        <w:rPr>
          <w:rFonts w:hint="eastAsia"/>
        </w:rPr>
      </w:pPr>
      <w:r>
        <w:rPr>
          <w:rFonts w:hint="eastAsia"/>
        </w:rPr>
        <w:t>“你们都要同心；彼此体恤；”或者更确切地说，要有相同的情感；心意相通，情感合一；“相爱如弟兄。”</w:t>
      </w:r>
    </w:p>
    <w:p w14:paraId="7B884D17">
      <w:pPr>
        <w:pStyle w:val="6"/>
        <w:spacing w:before="273" w:line="261" w:lineRule="auto"/>
        <w:ind w:right="361"/>
        <w:rPr>
          <w:rFonts w:hint="eastAsia"/>
        </w:rPr>
      </w:pPr>
    </w:p>
    <w:p w14:paraId="23012186">
      <w:pPr>
        <w:pStyle w:val="6"/>
        <w:spacing w:before="273" w:line="261" w:lineRule="auto"/>
        <w:ind w:right="361"/>
        <w:rPr>
          <w:rFonts w:hint="eastAsia"/>
        </w:rPr>
      </w:pPr>
      <w:r>
        <w:rPr>
          <w:rFonts w:hint="eastAsia"/>
        </w:rPr>
        <w:t>Within and without these limits, they were to manifest “pitifulness,” that is mercifulness, kind-heartedness; and “courtesy” that is affability and kindliness; or, according to another reading very generally adopted, modesty, humility, “be pitiful, be courteous.”</w:t>
      </w:r>
    </w:p>
    <w:p w14:paraId="6DC1314C">
      <w:pPr>
        <w:pStyle w:val="6"/>
        <w:spacing w:before="273" w:line="261" w:lineRule="auto"/>
        <w:ind w:right="361"/>
        <w:rPr>
          <w:rFonts w:hint="eastAsia"/>
        </w:rPr>
      </w:pPr>
      <w:r>
        <w:rPr>
          <w:rFonts w:hint="eastAsia"/>
        </w:rPr>
        <w:t>在这些界限内外，他们要表现出“慈怜”，即仁慈、善良的心肠；以及“谦恭”，即和蔼可亲和仁慈；或者，根据另一个被普遍接受的读法，谦虚、谦卑，“存慈怜谦卑的心”。</w:t>
      </w:r>
    </w:p>
    <w:p w14:paraId="063B710E">
      <w:pPr>
        <w:pStyle w:val="6"/>
        <w:spacing w:before="273" w:line="261" w:lineRule="auto"/>
        <w:ind w:right="361"/>
        <w:rPr>
          <w:rFonts w:hint="eastAsia"/>
        </w:rPr>
      </w:pPr>
    </w:p>
    <w:p w14:paraId="03E6E28A">
      <w:pPr>
        <w:pStyle w:val="6"/>
        <w:spacing w:before="273" w:line="261" w:lineRule="auto"/>
        <w:ind w:right="361"/>
        <w:rPr>
          <w:rFonts w:hint="eastAsia"/>
        </w:rPr>
      </w:pPr>
      <w:r>
        <w:rPr>
          <w:rFonts w:hint="eastAsia"/>
        </w:rPr>
        <w:t>And, with regard to those who persecuted and despitefully used them, they were not to resent such treatment, but to meet it by a display of the directly opposite sentiments; they were to guard against an undue fear of their persecutors by cultivating the supreme fear due to God; and they were always to be ready to give an account of their faith and hope, and of the grounds on which these rested, to those who called them in question for them, maintaining at once “a good conscience,” and “a good conversation.”</w:t>
      </w:r>
    </w:p>
    <w:p w14:paraId="3E24E559">
      <w:pPr>
        <w:pStyle w:val="6"/>
        <w:spacing w:before="273" w:line="261" w:lineRule="auto"/>
        <w:ind w:right="361"/>
        <w:rPr>
          <w:rFonts w:hint="eastAsia"/>
        </w:rPr>
      </w:pPr>
      <w:r>
        <w:rPr>
          <w:rFonts w:hint="eastAsia"/>
        </w:rPr>
        <w:t>至于那些逼迫和凌辱他们的人，他们不应怨恨这样的对待，而应以截然相反的情感来回应；他们要通过培养对神至高的敬畏来防备对迫害者过度的恐惧；并且他们要随时准备好，向那些为此质问他们的人，说明他们信仰和盼望的缘由，以及这些所依据的根基，同时持守“无亏的良心”和“好品行”。</w:t>
      </w:r>
    </w:p>
    <w:p w14:paraId="491DB283">
      <w:pPr>
        <w:pStyle w:val="6"/>
        <w:spacing w:before="273" w:line="261" w:lineRule="auto"/>
        <w:ind w:right="361"/>
        <w:rPr>
          <w:rFonts w:hint="eastAsia"/>
        </w:rPr>
      </w:pPr>
    </w:p>
    <w:p w14:paraId="46FFE6C8">
      <w:pPr>
        <w:pStyle w:val="6"/>
        <w:spacing w:before="273" w:line="261" w:lineRule="auto"/>
        <w:ind w:right="361"/>
        <w:rPr>
          <w:rFonts w:hint="eastAsia"/>
        </w:rPr>
      </w:pPr>
      <w:r>
        <w:rPr>
          <w:rFonts w:hint="eastAsia"/>
        </w:rPr>
        <w:t>Some of these injunctions are given without any motive being urged but the general one, that this was necessary in order to have their conversation honest among the Gentiles; while others, especially those belonging to the last class, are enforced by a variety of appropriate considerations.</w:t>
      </w:r>
    </w:p>
    <w:p w14:paraId="1242848B">
      <w:pPr>
        <w:pStyle w:val="6"/>
        <w:spacing w:before="273" w:line="261" w:lineRule="auto"/>
        <w:ind w:right="361"/>
        <w:rPr>
          <w:rFonts w:hint="eastAsia"/>
        </w:rPr>
      </w:pPr>
      <w:r>
        <w:rPr>
          <w:rFonts w:hint="eastAsia"/>
        </w:rPr>
        <w:t>其中一些训诫的给出，除了一个普遍的动机——即这对于在外邦人中品行端正是必要的——之外，没有提出任何其他动机；而另一些，特别是属于最后一类的，则由各种恰当的考虑来加强。</w:t>
      </w:r>
    </w:p>
    <w:p w14:paraId="6125642B">
      <w:pPr>
        <w:pStyle w:val="6"/>
        <w:spacing w:before="273" w:line="261" w:lineRule="auto"/>
        <w:ind w:right="361"/>
        <w:rPr>
          <w:rFonts w:hint="eastAsia"/>
        </w:rPr>
      </w:pPr>
    </w:p>
    <w:p w14:paraId="50232FCB">
      <w:pPr>
        <w:pStyle w:val="6"/>
        <w:spacing w:before="273" w:line="261" w:lineRule="auto"/>
        <w:ind w:right="361"/>
        <w:rPr>
          <w:rFonts w:hint="eastAsia"/>
        </w:rPr>
      </w:pPr>
      <w:r>
        <w:rPr>
          <w:rFonts w:hint="eastAsia"/>
        </w:rPr>
        <w:t>It is always desirable to look at a passage of scripture not only in itself, but in its connection.</w:t>
      </w:r>
    </w:p>
    <w:p w14:paraId="48343895">
      <w:pPr>
        <w:pStyle w:val="6"/>
        <w:spacing w:before="273" w:line="261" w:lineRule="auto"/>
        <w:ind w:right="361"/>
        <w:rPr>
          <w:rFonts w:hint="eastAsia"/>
        </w:rPr>
      </w:pPr>
      <w:r>
        <w:rPr>
          <w:rFonts w:hint="eastAsia"/>
        </w:rPr>
        <w:t>查考一段经文时，不仅要看其本身，也要看其上下文，这总是可取的。</w:t>
      </w:r>
    </w:p>
    <w:p w14:paraId="68AD7553">
      <w:pPr>
        <w:pStyle w:val="6"/>
        <w:spacing w:before="273" w:line="261" w:lineRule="auto"/>
        <w:ind w:right="361"/>
        <w:rPr>
          <w:rFonts w:hint="eastAsia"/>
        </w:rPr>
      </w:pPr>
    </w:p>
    <w:p w14:paraId="30BC43A1">
      <w:pPr>
        <w:pStyle w:val="6"/>
        <w:spacing w:before="273" w:line="261" w:lineRule="auto"/>
        <w:ind w:right="361"/>
        <w:rPr>
          <w:rFonts w:hint="eastAsia"/>
        </w:rPr>
      </w:pPr>
      <w:r>
        <w:rPr>
          <w:rFonts w:hint="eastAsia"/>
        </w:rPr>
        <w:t>When we act otherwise, we not only are all but sure to lose much of its beauty and force, but in many cases we are in danger of entirely misapprehending its reference and mistaking its meaning.</w:t>
      </w:r>
    </w:p>
    <w:p w14:paraId="6EE6F0F1">
      <w:pPr>
        <w:pStyle w:val="6"/>
        <w:spacing w:before="273" w:line="261" w:lineRule="auto"/>
        <w:ind w:right="361"/>
        <w:rPr>
          <w:rFonts w:hint="eastAsia"/>
        </w:rPr>
      </w:pPr>
      <w:r>
        <w:rPr>
          <w:rFonts w:hint="eastAsia"/>
        </w:rPr>
        <w:t>当我们不这样做时，我们不仅几乎肯定会失去它许多的美妙和力量，而且在许多情况下，我们还面临完全误解其所指和错解其意义的危险。</w:t>
      </w:r>
    </w:p>
    <w:p w14:paraId="54C5A071">
      <w:pPr>
        <w:pStyle w:val="6"/>
        <w:spacing w:before="273" w:line="261" w:lineRule="auto"/>
        <w:ind w:right="361"/>
        <w:rPr>
          <w:rFonts w:hint="eastAsia"/>
        </w:rPr>
      </w:pPr>
    </w:p>
    <w:p w14:paraId="4F84367E">
      <w:pPr>
        <w:pStyle w:val="6"/>
        <w:spacing w:before="273" w:line="261" w:lineRule="auto"/>
        <w:ind w:right="361"/>
        <w:rPr>
          <w:rFonts w:hint="eastAsia"/>
        </w:rPr>
      </w:pPr>
      <w:r>
        <w:rPr>
          <w:rFonts w:hint="eastAsia"/>
        </w:rPr>
        <w:t>When, as in the case before us, we can distinctly see to what particular class of persons injunctions are addressed, and what is the object in addressing such injunctions to such a class, we can the more readily discover the practical improvement we ought to make of them, and are the more likely to find that particular portion of “scripture given by inspiration of God, profitable to us for doctrine and reproof, for correction and instruction in righteousness,” that as Christian men we may be made “perfect, thoroughly furnished to every good work.”</w:t>
      </w:r>
    </w:p>
    <w:p w14:paraId="0C1650C1">
      <w:pPr>
        <w:pStyle w:val="6"/>
        <w:spacing w:before="273" w:line="261" w:lineRule="auto"/>
        <w:ind w:right="361"/>
        <w:rPr>
          <w:rFonts w:hint="eastAsia"/>
        </w:rPr>
      </w:pPr>
      <w:r>
        <w:rPr>
          <w:rFonts w:hint="eastAsia"/>
        </w:rPr>
        <w:t>当我们，如此处所见，能清楚地看到训诫是针对哪一类特定的人，以及向这类人发出此类训诫的目的是什么时，我们就能更容易地发现我们应该从中获得的实际长进，并且更有可能发现那一段“圣经都是神所默示的，于教训、督责、使人归正、教导人学义都是有益的”，使我们作为基督徒得以“完全，预备行各样的善事”。</w:t>
      </w:r>
    </w:p>
    <w:p w14:paraId="4BABA782">
      <w:pPr>
        <w:pStyle w:val="6"/>
        <w:spacing w:before="273" w:line="261" w:lineRule="auto"/>
        <w:ind w:right="361"/>
        <w:rPr>
          <w:rFonts w:hint="eastAsia"/>
        </w:rPr>
      </w:pPr>
    </w:p>
    <w:p w14:paraId="19391AF2">
      <w:pPr>
        <w:pStyle w:val="3"/>
        <w:bidi w:val="0"/>
        <w:rPr>
          <w:rFonts w:hint="eastAsia"/>
        </w:rPr>
      </w:pPr>
      <w:r>
        <w:rPr>
          <w:rFonts w:hint="eastAsia"/>
        </w:rPr>
        <w:t>I.—DUTIES OF CHRISTIANS TO EACH OTHER.</w:t>
      </w:r>
    </w:p>
    <w:p w14:paraId="1F748C26">
      <w:pPr>
        <w:pStyle w:val="3"/>
        <w:bidi w:val="0"/>
        <w:rPr>
          <w:rFonts w:hint="eastAsia"/>
        </w:rPr>
      </w:pPr>
      <w:r>
        <w:rPr>
          <w:rFonts w:hint="eastAsia"/>
        </w:rPr>
        <w:t>一、基督徒彼此间的责任。</w:t>
      </w:r>
    </w:p>
    <w:p w14:paraId="0DDB05FD">
      <w:pPr>
        <w:pStyle w:val="6"/>
        <w:spacing w:before="273" w:line="261" w:lineRule="auto"/>
        <w:ind w:right="361"/>
        <w:rPr>
          <w:rFonts w:hint="eastAsia"/>
        </w:rPr>
      </w:pPr>
    </w:p>
    <w:p w14:paraId="46D18A73">
      <w:pPr>
        <w:pStyle w:val="6"/>
        <w:spacing w:before="273" w:line="261" w:lineRule="auto"/>
        <w:ind w:right="361"/>
        <w:rPr>
          <w:rFonts w:hint="eastAsia"/>
        </w:rPr>
      </w:pPr>
      <w:r>
        <w:rPr>
          <w:rFonts w:hint="eastAsia"/>
        </w:rPr>
        <w:t>Let us then, in the first place, turn our attention to those injunctions which refer to the temper Christians should cherish, and the conduct they should pursue, in reference to each other.</w:t>
      </w:r>
    </w:p>
    <w:p w14:paraId="397303B1">
      <w:pPr>
        <w:pStyle w:val="6"/>
        <w:spacing w:before="273" w:line="261" w:lineRule="auto"/>
        <w:ind w:right="361"/>
        <w:rPr>
          <w:rFonts w:hint="eastAsia"/>
        </w:rPr>
      </w:pPr>
      <w:r>
        <w:rPr>
          <w:rFonts w:hint="eastAsia"/>
        </w:rPr>
        <w:t>那么，首先，让我们把注意力转向那些关乎基督徒在彼此之间应培养的性情和应遵循的行为的训诫。</w:t>
      </w:r>
    </w:p>
    <w:p w14:paraId="50CAAEAE">
      <w:pPr>
        <w:pStyle w:val="6"/>
        <w:spacing w:before="273" w:line="261" w:lineRule="auto"/>
        <w:ind w:right="361"/>
        <w:rPr>
          <w:rFonts w:hint="eastAsia"/>
        </w:rPr>
      </w:pPr>
    </w:p>
    <w:p w14:paraId="2C7286C4">
      <w:pPr>
        <w:pStyle w:val="6"/>
        <w:spacing w:before="273" w:line="261" w:lineRule="auto"/>
        <w:ind w:right="361"/>
        <w:rPr>
          <w:rFonts w:hint="eastAsia"/>
        </w:rPr>
      </w:pPr>
      <w:r>
        <w:rPr>
          <w:rFonts w:hint="eastAsia"/>
        </w:rPr>
        <w:t>These injunctions are three—”Be all of one mind; having (or have) compassion one of another; love as brethren.”</w:t>
      </w:r>
    </w:p>
    <w:p w14:paraId="72D2AE6A">
      <w:pPr>
        <w:pStyle w:val="6"/>
        <w:spacing w:before="273" w:line="261" w:lineRule="auto"/>
        <w:ind w:right="361"/>
        <w:rPr>
          <w:rFonts w:hint="eastAsia"/>
        </w:rPr>
      </w:pPr>
      <w:r>
        <w:rPr>
          <w:rFonts w:hint="eastAsia"/>
        </w:rPr>
        <w:t>这些训诫有三条——“你们都要同心；彼此体恤（或作存体恤的心）；相爱如弟兄。”</w:t>
      </w:r>
    </w:p>
    <w:p w14:paraId="0E47FC33">
      <w:pPr>
        <w:pStyle w:val="6"/>
        <w:spacing w:before="273" w:line="261" w:lineRule="auto"/>
        <w:ind w:right="361"/>
        <w:rPr>
          <w:rFonts w:hint="eastAsia"/>
        </w:rPr>
      </w:pPr>
    </w:p>
    <w:p w14:paraId="196AAC36">
      <w:pPr>
        <w:pStyle w:val="6"/>
        <w:spacing w:before="273" w:line="261" w:lineRule="auto"/>
        <w:ind w:right="361"/>
        <w:rPr>
          <w:rFonts w:hint="eastAsia"/>
        </w:rPr>
      </w:pPr>
      <w:r>
        <w:rPr>
          <w:rFonts w:hint="eastAsia"/>
        </w:rPr>
        <w:t>Strictly speaking, all the terms here employed are descriptive of internal habits and dispositions; but these terms are here, like similar terms both in the scriptures and common language, used to signify not only the inward sentiment but the outward expression of it.</w:t>
      </w:r>
    </w:p>
    <w:p w14:paraId="3D368132">
      <w:pPr>
        <w:pStyle w:val="6"/>
        <w:spacing w:before="273" w:line="261" w:lineRule="auto"/>
        <w:ind w:right="361"/>
        <w:rPr>
          <w:rFonts w:hint="eastAsia"/>
        </w:rPr>
      </w:pPr>
      <w:r>
        <w:rPr>
          <w:rFonts w:hint="eastAsia"/>
        </w:rPr>
        <w:t>严格来说，这里使用的所有词语都是描述内在习惯和性情的；但这些词语在这里，就像圣经和日常语言中的类似词语一样，不仅用来表示内在的情感，也用来表示其外在的表达。</w:t>
      </w:r>
    </w:p>
    <w:p w14:paraId="0C7C349E">
      <w:pPr>
        <w:pStyle w:val="6"/>
        <w:spacing w:before="273" w:line="261" w:lineRule="auto"/>
        <w:ind w:right="361"/>
        <w:rPr>
          <w:rFonts w:hint="eastAsia"/>
        </w:rPr>
      </w:pPr>
    </w:p>
    <w:p w14:paraId="1F6C68DB">
      <w:pPr>
        <w:pStyle w:val="6"/>
        <w:spacing w:before="273" w:line="261" w:lineRule="auto"/>
        <w:ind w:right="361"/>
        <w:rPr>
          <w:rFonts w:hint="eastAsia"/>
        </w:rPr>
      </w:pPr>
      <w:r>
        <w:rPr>
          <w:rFonts w:hint="eastAsia"/>
        </w:rPr>
        <w:t>When we say, “be kind,” we mean not merely ‘cherish benevolent feelings, be kindly affectioned,' but ‘manifest this by friendly behavior, by using the language and performing the offices of kindness.'</w:t>
      </w:r>
    </w:p>
    <w:p w14:paraId="6C76AFA2">
      <w:pPr>
        <w:pStyle w:val="6"/>
        <w:spacing w:before="273" w:line="261" w:lineRule="auto"/>
        <w:ind w:right="361"/>
        <w:rPr>
          <w:rFonts w:hint="eastAsia"/>
        </w:rPr>
      </w:pPr>
      <w:r>
        <w:rPr>
          <w:rFonts w:hint="eastAsia"/>
        </w:rPr>
        <w:t>当 我们说，“要仁慈，”我们的意思不仅是‘怀有仁慈的情感，有亲切的情谊’，而且是‘通过友好的行为，通过使用仁慈的语言和履行仁慈的职责来表现这一点。’</w:t>
      </w:r>
    </w:p>
    <w:p w14:paraId="142D6689">
      <w:pPr>
        <w:pStyle w:val="6"/>
        <w:spacing w:before="273" w:line="261" w:lineRule="auto"/>
        <w:ind w:right="361"/>
        <w:rPr>
          <w:rFonts w:hint="eastAsia"/>
        </w:rPr>
      </w:pPr>
    </w:p>
    <w:p w14:paraId="13B3F616">
      <w:pPr>
        <w:pStyle w:val="6"/>
        <w:spacing w:before="273" w:line="261" w:lineRule="auto"/>
        <w:ind w:right="361"/>
        <w:rPr>
          <w:rFonts w:hint="eastAsia"/>
        </w:rPr>
      </w:pPr>
      <w:r>
        <w:rPr>
          <w:rFonts w:hint="eastAsia"/>
        </w:rPr>
        <w:t>So when the apostle says, “Be of one mind; be united in your affections; love as brethren,” he means, ‘Be and appear to be united in your views and feelings; cherish and manifest brotherly love toward each other.'</w:t>
      </w:r>
    </w:p>
    <w:p w14:paraId="6A999FEC">
      <w:pPr>
        <w:pStyle w:val="6"/>
        <w:spacing w:before="273" w:line="261" w:lineRule="auto"/>
        <w:ind w:right="361"/>
        <w:rPr>
          <w:rFonts w:hint="eastAsia"/>
        </w:rPr>
      </w:pPr>
      <w:r>
        <w:rPr>
          <w:rFonts w:hint="eastAsia"/>
        </w:rPr>
        <w:t>因此，当使徒说，“你们都要同心；你们要在情感上合一；相爱如弟兄，”他的意思是，‘在你们的观点和情感上要合一，并且表现出合一；要培养并向彼此显明弟兄之爱。’</w:t>
      </w:r>
    </w:p>
    <w:p w14:paraId="700D5F72">
      <w:pPr>
        <w:pStyle w:val="6"/>
        <w:spacing w:before="273" w:line="261" w:lineRule="auto"/>
        <w:ind w:right="361"/>
        <w:rPr>
          <w:rFonts w:hint="eastAsia"/>
        </w:rPr>
      </w:pPr>
    </w:p>
    <w:p w14:paraId="31F804B4">
      <w:pPr>
        <w:pStyle w:val="6"/>
        <w:spacing w:before="273" w:line="261" w:lineRule="auto"/>
        <w:ind w:right="361"/>
        <w:rPr>
          <w:rFonts w:hint="eastAsia"/>
        </w:rPr>
      </w:pPr>
      <w:r>
        <w:rPr>
          <w:rFonts w:hint="eastAsia"/>
        </w:rPr>
        <w:t>The external manifestations of unity and love, apart from the internal principle, do not fulfil the apostle's injunction.</w:t>
      </w:r>
    </w:p>
    <w:p w14:paraId="0ED2B79B">
      <w:pPr>
        <w:pStyle w:val="6"/>
        <w:spacing w:before="273" w:line="261" w:lineRule="auto"/>
        <w:ind w:right="361"/>
        <w:rPr>
          <w:rFonts w:hint="eastAsia"/>
        </w:rPr>
      </w:pPr>
      <w:r>
        <w:rPr>
          <w:rFonts w:hint="eastAsia"/>
        </w:rPr>
        <w:t>合一与爱的外在表现，若脱离了内在的原则，就不能 fulfill a 使徒的训诫。</w:t>
      </w:r>
    </w:p>
    <w:p w14:paraId="3486EFEF">
      <w:pPr>
        <w:pStyle w:val="6"/>
        <w:spacing w:before="273" w:line="261" w:lineRule="auto"/>
        <w:ind w:right="361"/>
        <w:rPr>
          <w:rFonts w:hint="eastAsia"/>
        </w:rPr>
      </w:pPr>
    </w:p>
    <w:p w14:paraId="019DAF4A">
      <w:pPr>
        <w:pStyle w:val="6"/>
        <w:spacing w:before="273" w:line="261" w:lineRule="auto"/>
        <w:ind w:right="361"/>
        <w:rPr>
          <w:rFonts w:hint="eastAsia"/>
        </w:rPr>
      </w:pPr>
      <w:r>
        <w:rPr>
          <w:rFonts w:hint="eastAsia"/>
        </w:rPr>
        <w:t>They are worse than valueless; they are criminal.</w:t>
      </w:r>
    </w:p>
    <w:p w14:paraId="5C5BBAAA">
      <w:pPr>
        <w:pStyle w:val="6"/>
        <w:spacing w:before="273" w:line="261" w:lineRule="auto"/>
        <w:ind w:right="361"/>
        <w:rPr>
          <w:rFonts w:hint="eastAsia"/>
        </w:rPr>
      </w:pPr>
      <w:r>
        <w:rPr>
          <w:rFonts w:hint="eastAsia"/>
        </w:rPr>
        <w:t>它们比毫无价值更糟；它们是罪恶的。</w:t>
      </w:r>
    </w:p>
    <w:p w14:paraId="1B058835">
      <w:pPr>
        <w:pStyle w:val="6"/>
        <w:spacing w:before="273" w:line="261" w:lineRule="auto"/>
        <w:ind w:right="361"/>
        <w:rPr>
          <w:rFonts w:hint="eastAsia"/>
        </w:rPr>
      </w:pPr>
    </w:p>
    <w:p w14:paraId="0F4278C0">
      <w:pPr>
        <w:pStyle w:val="6"/>
        <w:spacing w:before="273" w:line="261" w:lineRule="auto"/>
        <w:ind w:right="361"/>
        <w:rPr>
          <w:rFonts w:hint="eastAsia"/>
        </w:rPr>
      </w:pPr>
      <w:r>
        <w:rPr>
          <w:rFonts w:hint="eastAsia"/>
        </w:rPr>
        <w:t>They are a beautiful body dead, or, if animated, animated by the demon of deceit.</w:t>
      </w:r>
    </w:p>
    <w:p w14:paraId="74B96F3B">
      <w:pPr>
        <w:pStyle w:val="6"/>
        <w:spacing w:before="273" w:line="261" w:lineRule="auto"/>
        <w:ind w:right="361"/>
        <w:rPr>
          <w:rFonts w:hint="eastAsia"/>
        </w:rPr>
      </w:pPr>
      <w:r>
        <w:rPr>
          <w:rFonts w:hint="eastAsia"/>
        </w:rPr>
        <w:t>它们是一个美丽的死尸，或者，如果被赋予生命，也是被诡诈的魔鬼所赋予的。</w:t>
      </w:r>
    </w:p>
    <w:p w14:paraId="5512F763">
      <w:pPr>
        <w:pStyle w:val="6"/>
        <w:spacing w:before="273" w:line="261" w:lineRule="auto"/>
        <w:ind w:right="361"/>
        <w:rPr>
          <w:rFonts w:hint="eastAsia"/>
        </w:rPr>
      </w:pPr>
    </w:p>
    <w:p w14:paraId="2B91E9E5">
      <w:pPr>
        <w:pStyle w:val="6"/>
        <w:spacing w:before="273" w:line="261" w:lineRule="auto"/>
        <w:ind w:right="361"/>
        <w:rPr>
          <w:rFonts w:hint="eastAsia"/>
        </w:rPr>
      </w:pPr>
      <w:r>
        <w:rPr>
          <w:rFonts w:hint="eastAsia"/>
        </w:rPr>
        <w:t>But, on the other hand, these principles, excellent as they are, unless embodied in suitable actions and habits, would not at all serve the purpose which the apostle has in view, the making an impression favorable to Christianity and to Christians, on the minds even of unconverted men.</w:t>
      </w:r>
    </w:p>
    <w:p w14:paraId="670F2033">
      <w:pPr>
        <w:pStyle w:val="6"/>
        <w:spacing w:before="273" w:line="261" w:lineRule="auto"/>
        <w:ind w:right="361"/>
        <w:rPr>
          <w:rFonts w:hint="eastAsia"/>
        </w:rPr>
      </w:pPr>
      <w:r>
        <w:rPr>
          <w:rFonts w:hint="eastAsia"/>
        </w:rPr>
        <w:t>但是，另一方面，这些原则，尽管它们本身是卓越的，除非体现在合适的行动和习惯中，否则根本无法达到使徒所期望的目的，即在未归信之人的心中，留下对基督教和基督徒有利的印象。</w:t>
      </w:r>
    </w:p>
    <w:p w14:paraId="4CFED2AD">
      <w:pPr>
        <w:pStyle w:val="6"/>
        <w:spacing w:before="273" w:line="261" w:lineRule="auto"/>
        <w:ind w:right="361"/>
        <w:rPr>
          <w:rFonts w:hint="eastAsia"/>
        </w:rPr>
      </w:pPr>
    </w:p>
    <w:p w14:paraId="3851247B">
      <w:pPr>
        <w:pStyle w:val="6"/>
        <w:spacing w:before="273" w:line="261" w:lineRule="auto"/>
        <w:ind w:right="361"/>
        <w:rPr>
          <w:rFonts w:hint="eastAsia"/>
        </w:rPr>
      </w:pPr>
      <w:r>
        <w:rPr>
          <w:rFonts w:hint="eastAsia"/>
        </w:rPr>
        <w:t>§ 1.—To cultivate and manifest union of sentiment.</w:t>
      </w:r>
    </w:p>
    <w:p w14:paraId="4E2288A1">
      <w:pPr>
        <w:pStyle w:val="6"/>
        <w:spacing w:before="273" w:line="261" w:lineRule="auto"/>
        <w:ind w:right="361"/>
        <w:rPr>
          <w:rFonts w:hint="eastAsia"/>
        </w:rPr>
      </w:pPr>
      <w:r>
        <w:rPr>
          <w:rFonts w:hint="eastAsia"/>
        </w:rPr>
        <w:t>§ 1.—要培养并显明情感的合一。</w:t>
      </w:r>
    </w:p>
    <w:p w14:paraId="74B1A970">
      <w:pPr>
        <w:pStyle w:val="6"/>
        <w:spacing w:before="273" w:line="261" w:lineRule="auto"/>
        <w:ind w:right="361"/>
        <w:rPr>
          <w:rFonts w:hint="eastAsia"/>
        </w:rPr>
      </w:pPr>
    </w:p>
    <w:p w14:paraId="6E57B48E">
      <w:pPr>
        <w:pStyle w:val="6"/>
        <w:spacing w:before="273" w:line="261" w:lineRule="auto"/>
        <w:ind w:right="361"/>
        <w:rPr>
          <w:rFonts w:hint="eastAsia"/>
        </w:rPr>
      </w:pPr>
      <w:r>
        <w:rPr>
          <w:rFonts w:hint="eastAsia"/>
        </w:rPr>
        <w:t>Keeping this general remark in view, let us proceed to the consideration of the first of these injunctions, “Be ye all of one mind.”</w:t>
      </w:r>
    </w:p>
    <w:p w14:paraId="2CD4D5F9">
      <w:pPr>
        <w:pStyle w:val="6"/>
        <w:spacing w:before="273" w:line="261" w:lineRule="auto"/>
        <w:ind w:right="361"/>
        <w:rPr>
          <w:rFonts w:hint="eastAsia"/>
        </w:rPr>
      </w:pPr>
      <w:r>
        <w:rPr>
          <w:rFonts w:hint="eastAsia"/>
        </w:rPr>
        <w:t>牢记这一总的评论，让我们来思考这些训诫中的第一条，“你们都要同心。”</w:t>
      </w:r>
    </w:p>
    <w:p w14:paraId="1298D269">
      <w:pPr>
        <w:pStyle w:val="6"/>
        <w:spacing w:before="273" w:line="261" w:lineRule="auto"/>
        <w:ind w:right="361"/>
        <w:rPr>
          <w:rFonts w:hint="eastAsia"/>
        </w:rPr>
      </w:pPr>
    </w:p>
    <w:p w14:paraId="76B242BB">
      <w:pPr>
        <w:pStyle w:val="6"/>
        <w:spacing w:before="273" w:line="261" w:lineRule="auto"/>
        <w:ind w:right="361"/>
        <w:rPr>
          <w:rFonts w:hint="eastAsia"/>
        </w:rPr>
      </w:pPr>
      <w:r>
        <w:rPr>
          <w:rFonts w:hint="eastAsia"/>
        </w:rPr>
        <w:t>We have the same, or a very similar, injunction repeatedly given by the apostle Paul—”Be of one mind,” says he to the Roman Churches, “one towards another;” “Be like-minded towards one another, according to Christ Jesus, that ye may with one mind and one mouth glorify God, even the Father of our Lord Jesus Christ.”</w:t>
      </w:r>
    </w:p>
    <w:p w14:paraId="6711143C">
      <w:pPr>
        <w:pStyle w:val="6"/>
        <w:spacing w:before="273" w:line="261" w:lineRule="auto"/>
        <w:ind w:right="361"/>
        <w:rPr>
          <w:rFonts w:hint="eastAsia"/>
        </w:rPr>
      </w:pPr>
      <w:r>
        <w:rPr>
          <w:rFonts w:hint="eastAsia"/>
        </w:rPr>
        <w:t>我们有相同或非常相似的训诫，由使徒保罗反复给出——“要同心，”他对罗马教会说，“彼此同心；” “要彼此同心，效法基督耶稣，一心一口荣耀神，我们主耶稣基督的父。”</w:t>
      </w:r>
    </w:p>
    <w:p w14:paraId="14114F5A">
      <w:pPr>
        <w:pStyle w:val="6"/>
        <w:spacing w:before="273" w:line="261" w:lineRule="auto"/>
        <w:ind w:right="361"/>
        <w:rPr>
          <w:rFonts w:hint="eastAsia"/>
        </w:rPr>
      </w:pPr>
    </w:p>
    <w:p w14:paraId="7AF9CF07">
      <w:pPr>
        <w:pStyle w:val="6"/>
        <w:spacing w:before="273" w:line="261" w:lineRule="auto"/>
        <w:ind w:right="361"/>
        <w:rPr>
          <w:rFonts w:hint="eastAsia"/>
        </w:rPr>
      </w:pPr>
      <w:r>
        <w:rPr>
          <w:rFonts w:hint="eastAsia"/>
        </w:rPr>
        <w:t>To the Corinthians he says, “Brethren, I beseech you that ye be perfectly joined in the same mind and in the same judgment:” “Brethren, be of one mind;” and to the Philippians, “Be likeminded, having the same love, being of one accord, of one mind: stand fast in one spirit, with one mind.”</w:t>
      </w:r>
    </w:p>
    <w:p w14:paraId="17D05C4F">
      <w:pPr>
        <w:pStyle w:val="6"/>
        <w:spacing w:before="273" w:line="261" w:lineRule="auto"/>
        <w:ind w:right="361"/>
        <w:rPr>
          <w:rFonts w:hint="eastAsia"/>
        </w:rPr>
      </w:pPr>
      <w:r>
        <w:rPr>
          <w:rFonts w:hint="eastAsia"/>
        </w:rPr>
        <w:t>他对哥林多人说：“弟兄们，我劝你们都要说一样的话，你们中间也不可分党，只要一心一意，彼此相合：”“弟兄们，要同心；”又对腓立比人说：“你们就要意念相同，爱心相同，有一样的心思，有一样的意念：只要在主里站立得稳。”</w:t>
      </w:r>
    </w:p>
    <w:p w14:paraId="47DAAD7F">
      <w:pPr>
        <w:pStyle w:val="6"/>
        <w:spacing w:before="273" w:line="261" w:lineRule="auto"/>
        <w:ind w:right="361"/>
        <w:rPr>
          <w:rFonts w:hint="eastAsia"/>
        </w:rPr>
      </w:pPr>
    </w:p>
    <w:p w14:paraId="77609E7D">
      <w:pPr>
        <w:pStyle w:val="6"/>
        <w:spacing w:before="273" w:line="261" w:lineRule="auto"/>
        <w:ind w:right="361"/>
        <w:rPr>
          <w:rFonts w:hint="eastAsia"/>
        </w:rPr>
      </w:pPr>
      <w:r>
        <w:rPr>
          <w:rFonts w:hint="eastAsia"/>
        </w:rPr>
        <w:t>An injunction so frequently repeated, so warmly urged, by men who wrote as they were moved by the Holy Ghost, must be important.</w:t>
      </w:r>
    </w:p>
    <w:p w14:paraId="3C7E9EC4">
      <w:pPr>
        <w:pStyle w:val="6"/>
        <w:spacing w:before="273" w:line="261" w:lineRule="auto"/>
        <w:ind w:right="361"/>
        <w:rPr>
          <w:rFonts w:hint="eastAsia"/>
        </w:rPr>
      </w:pPr>
      <w:r>
        <w:rPr>
          <w:rFonts w:hint="eastAsia"/>
        </w:rPr>
        <w:t>一个被圣灵感动而写作的人如此频繁地重复、如此热切地敦促的训诫，必定是重要的。</w:t>
      </w:r>
    </w:p>
    <w:p w14:paraId="08E3B344">
      <w:pPr>
        <w:pStyle w:val="6"/>
        <w:spacing w:before="273" w:line="261" w:lineRule="auto"/>
        <w:ind w:right="361"/>
        <w:rPr>
          <w:rFonts w:hint="eastAsia"/>
        </w:rPr>
      </w:pPr>
    </w:p>
    <w:p w14:paraId="65B9E02D">
      <w:pPr>
        <w:pStyle w:val="6"/>
        <w:spacing w:before="273" w:line="261" w:lineRule="auto"/>
        <w:ind w:right="361"/>
        <w:rPr>
          <w:rFonts w:hint="eastAsia"/>
        </w:rPr>
      </w:pPr>
      <w:r>
        <w:rPr>
          <w:rFonts w:hint="eastAsia"/>
        </w:rPr>
        <w:t>Let us endeavor distinctly to apprehend its meaning; for if we do not distinctly understand it, we are not likely accurately to obey it.</w:t>
      </w:r>
    </w:p>
    <w:p w14:paraId="1B541673">
      <w:pPr>
        <w:pStyle w:val="6"/>
        <w:spacing w:before="273" w:line="261" w:lineRule="auto"/>
        <w:ind w:right="361"/>
        <w:rPr>
          <w:rFonts w:hint="eastAsia"/>
        </w:rPr>
      </w:pPr>
      <w:r>
        <w:rPr>
          <w:rFonts w:hint="eastAsia"/>
        </w:rPr>
        <w:t>让我们努力清楚地领会它的意思；因为如果我们不清楚地理解它，我们就不可能准确地顺服它。</w:t>
      </w:r>
    </w:p>
    <w:p w14:paraId="5DC6D214">
      <w:pPr>
        <w:pStyle w:val="6"/>
        <w:spacing w:before="273" w:line="261" w:lineRule="auto"/>
        <w:ind w:right="361"/>
        <w:rPr>
          <w:rFonts w:hint="eastAsia"/>
        </w:rPr>
      </w:pPr>
    </w:p>
    <w:p w14:paraId="503819AC">
      <w:pPr>
        <w:pStyle w:val="6"/>
        <w:spacing w:before="273" w:line="261" w:lineRule="auto"/>
        <w:ind w:right="361"/>
        <w:rPr>
          <w:rFonts w:hint="eastAsia"/>
        </w:rPr>
      </w:pPr>
      <w:r>
        <w:rPr>
          <w:rFonts w:hint="eastAsia"/>
        </w:rPr>
        <w:t>The term “mind” is frequently, perhaps usually, employed in Scripture to signify the whole inner man, including both the intellect and the affections; what we call figuratively both the head and the heart.</w:t>
      </w:r>
    </w:p>
    <w:p w14:paraId="0FF952A1">
      <w:pPr>
        <w:pStyle w:val="6"/>
        <w:spacing w:before="273" w:line="261" w:lineRule="auto"/>
        <w:ind w:right="361"/>
        <w:rPr>
          <w:rFonts w:hint="eastAsia"/>
        </w:rPr>
      </w:pPr>
      <w:r>
        <w:rPr>
          <w:rFonts w:hint="eastAsia"/>
        </w:rPr>
        <w:t>“心意”一词在圣经中常常，或许通常，被用来指代整个内在的人，包括理智和情感；也就是我们比喻中所说的头脑和心灵。</w:t>
      </w:r>
    </w:p>
    <w:p w14:paraId="47CB0AE3">
      <w:pPr>
        <w:pStyle w:val="6"/>
        <w:spacing w:before="273" w:line="261" w:lineRule="auto"/>
        <w:ind w:right="361"/>
        <w:rPr>
          <w:rFonts w:hint="eastAsia"/>
        </w:rPr>
      </w:pPr>
    </w:p>
    <w:p w14:paraId="641E9C73">
      <w:pPr>
        <w:pStyle w:val="6"/>
        <w:spacing w:before="273" w:line="261" w:lineRule="auto"/>
        <w:ind w:right="361"/>
        <w:rPr>
          <w:rFonts w:hint="eastAsia"/>
        </w:rPr>
      </w:pPr>
      <w:r>
        <w:rPr>
          <w:rFonts w:hint="eastAsia"/>
        </w:rPr>
        <w:t>To “have the mind of Christ in us,” is to think and feel as Christ did, to have the same views of truth as he had, and to be similarly affected by these views.</w:t>
      </w:r>
    </w:p>
    <w:p w14:paraId="2DEB0E70">
      <w:pPr>
        <w:pStyle w:val="6"/>
        <w:spacing w:before="273" w:line="261" w:lineRule="auto"/>
        <w:ind w:right="361"/>
        <w:rPr>
          <w:rFonts w:hint="eastAsia"/>
        </w:rPr>
      </w:pPr>
      <w:r>
        <w:rPr>
          <w:rFonts w:hint="eastAsia"/>
        </w:rPr>
        <w:t>“我们里面有基督的心”，就是像基督那样思想和感受，对真理有与祂相同的看法，并同样被这些看法所影响。</w:t>
      </w:r>
    </w:p>
    <w:p w14:paraId="1E995267">
      <w:pPr>
        <w:pStyle w:val="6"/>
        <w:spacing w:before="273" w:line="261" w:lineRule="auto"/>
        <w:ind w:right="361"/>
        <w:rPr>
          <w:rFonts w:hint="eastAsia"/>
        </w:rPr>
      </w:pPr>
    </w:p>
    <w:p w14:paraId="2B05B104">
      <w:pPr>
        <w:pStyle w:val="6"/>
        <w:spacing w:before="273" w:line="261" w:lineRule="auto"/>
        <w:ind w:right="361"/>
        <w:rPr>
          <w:rFonts w:hint="eastAsia"/>
        </w:rPr>
      </w:pPr>
      <w:r>
        <w:rPr>
          <w:rFonts w:hint="eastAsia"/>
        </w:rPr>
        <w:t>To “mind the things of the flesh,” is to make present sensible things, “things seen and temporal,” the great subjects of our thoughts, and the great objects of our affections.</w:t>
      </w:r>
    </w:p>
    <w:p w14:paraId="6C8066D0">
      <w:pPr>
        <w:pStyle w:val="6"/>
        <w:spacing w:before="273" w:line="261" w:lineRule="auto"/>
        <w:ind w:right="361"/>
        <w:rPr>
          <w:rFonts w:hint="eastAsia"/>
        </w:rPr>
      </w:pPr>
      <w:r>
        <w:rPr>
          <w:rFonts w:hint="eastAsia"/>
        </w:rPr>
        <w:t>“体贴肉体的事”，就是把现今可感的事物，“所见的和暂时的”，当作我们思想的主要对象，和我们情感的主要目标。</w:t>
      </w:r>
    </w:p>
    <w:p w14:paraId="0AC74A13">
      <w:pPr>
        <w:pStyle w:val="6"/>
        <w:spacing w:before="273" w:line="261" w:lineRule="auto"/>
        <w:ind w:right="361"/>
        <w:rPr>
          <w:rFonts w:hint="eastAsia"/>
        </w:rPr>
      </w:pPr>
    </w:p>
    <w:p w14:paraId="27E709A0">
      <w:pPr>
        <w:pStyle w:val="6"/>
        <w:spacing w:before="273" w:line="261" w:lineRule="auto"/>
        <w:ind w:right="361"/>
        <w:rPr>
          <w:rFonts w:hint="eastAsia"/>
        </w:rPr>
      </w:pPr>
      <w:r>
        <w:rPr>
          <w:rFonts w:hint="eastAsia"/>
        </w:rPr>
        <w:t>“To mind the things of the spirit,” is to make the realities of the invisible and future world, “the things unseen and eternal,” for our knowledge of which we are entirely indebted to the Spirit, the great subjects of our thoughts, and the great objects of our affections.</w:t>
      </w:r>
    </w:p>
    <w:p w14:paraId="2D6F2ADD">
      <w:pPr>
        <w:pStyle w:val="6"/>
        <w:spacing w:before="273" w:line="261" w:lineRule="auto"/>
        <w:ind w:right="361"/>
        <w:rPr>
          <w:rFonts w:hint="eastAsia"/>
        </w:rPr>
      </w:pPr>
      <w:r>
        <w:rPr>
          <w:rFonts w:hint="eastAsia"/>
        </w:rPr>
        <w:t>“体贴圣灵的事”，就是把那看不见的和未来的世界的实体，“所不见的和永远的”，当作我们思想的主要对象，和我们情感的主要目标，我们对这些的认识完全归功于圣灵。</w:t>
      </w:r>
    </w:p>
    <w:p w14:paraId="6DF2ED8B">
      <w:pPr>
        <w:pStyle w:val="6"/>
        <w:spacing w:before="273" w:line="261" w:lineRule="auto"/>
        <w:ind w:right="361"/>
        <w:rPr>
          <w:rFonts w:hint="eastAsia"/>
        </w:rPr>
      </w:pPr>
    </w:p>
    <w:p w14:paraId="0D1EED6B">
      <w:pPr>
        <w:pStyle w:val="6"/>
        <w:spacing w:before="273" w:line="261" w:lineRule="auto"/>
        <w:ind w:right="361"/>
        <w:rPr>
          <w:rFonts w:hint="eastAsia"/>
        </w:rPr>
      </w:pPr>
      <w:r>
        <w:rPr>
          <w:rFonts w:hint="eastAsia"/>
        </w:rPr>
        <w:t>When, however, the term is used along with, and, as it were, in contradistinction to, some other term descriptive of affection and feeling, it is to be viewed as denoting sentiment or opinion.</w:t>
      </w:r>
    </w:p>
    <w:p w14:paraId="0E2BC698">
      <w:pPr>
        <w:pStyle w:val="6"/>
        <w:spacing w:before="273" w:line="261" w:lineRule="auto"/>
        <w:ind w:right="361"/>
        <w:rPr>
          <w:rFonts w:hint="eastAsia"/>
        </w:rPr>
      </w:pPr>
      <w:r>
        <w:rPr>
          <w:rFonts w:hint="eastAsia"/>
        </w:rPr>
        <w:t>然而，当这个词与描述情感和感觉的其他词语一起使用，并且仿佛与之相对照时，它应被视为表示观点或意见。</w:t>
      </w:r>
    </w:p>
    <w:p w14:paraId="668774BA">
      <w:pPr>
        <w:pStyle w:val="6"/>
        <w:spacing w:before="273" w:line="261" w:lineRule="auto"/>
        <w:ind w:right="361"/>
        <w:rPr>
          <w:rFonts w:hint="eastAsia"/>
        </w:rPr>
      </w:pPr>
    </w:p>
    <w:p w14:paraId="2E0CBABF">
      <w:pPr>
        <w:pStyle w:val="6"/>
        <w:spacing w:before="273" w:line="261" w:lineRule="auto"/>
        <w:ind w:right="361"/>
        <w:rPr>
          <w:rFonts w:hint="eastAsia"/>
        </w:rPr>
      </w:pPr>
      <w:r>
        <w:rPr>
          <w:rFonts w:hint="eastAsia"/>
        </w:rPr>
        <w:t>This is the case here.</w:t>
      </w:r>
    </w:p>
    <w:p w14:paraId="601C4398">
      <w:pPr>
        <w:pStyle w:val="6"/>
        <w:spacing w:before="273" w:line="261" w:lineRule="auto"/>
        <w:ind w:right="361"/>
        <w:rPr>
          <w:rFonts w:hint="eastAsia"/>
        </w:rPr>
      </w:pPr>
      <w:r>
        <w:rPr>
          <w:rFonts w:hint="eastAsia"/>
        </w:rPr>
        <w:t>这里就是这种情况。</w:t>
      </w:r>
    </w:p>
    <w:p w14:paraId="47F4F989">
      <w:pPr>
        <w:pStyle w:val="6"/>
        <w:spacing w:before="273" w:line="261" w:lineRule="auto"/>
        <w:ind w:right="361"/>
        <w:rPr>
          <w:rFonts w:hint="eastAsia"/>
        </w:rPr>
      </w:pPr>
    </w:p>
    <w:p w14:paraId="5FCA6172">
      <w:pPr>
        <w:pStyle w:val="6"/>
        <w:spacing w:before="273" w:line="261" w:lineRule="auto"/>
        <w:ind w:right="361"/>
        <w:rPr>
          <w:rFonts w:hint="eastAsia"/>
        </w:rPr>
      </w:pPr>
      <w:r>
        <w:rPr>
          <w:rFonts w:hint="eastAsia"/>
        </w:rPr>
        <w:t>The union of feeling, the common affections, by which Christians should be characterized, are enjoined in the second clause of the verse, which may be justly rendered “have the same feelings.”</w:t>
      </w:r>
    </w:p>
    <w:p w14:paraId="0BABC3DC">
      <w:pPr>
        <w:pStyle w:val="6"/>
        <w:spacing w:before="273" w:line="261" w:lineRule="auto"/>
        <w:ind w:right="361"/>
        <w:rPr>
          <w:rFonts w:hint="eastAsia"/>
        </w:rPr>
      </w:pPr>
      <w:r>
        <w:rPr>
          <w:rFonts w:hint="eastAsia"/>
        </w:rPr>
        <w:t>基督徒应具备的情感联合、共同的情感，在本节的第二句中被吩咐，这一句可以公正地译为“要有相同的情感”。</w:t>
      </w:r>
    </w:p>
    <w:p w14:paraId="2E68BACE">
      <w:pPr>
        <w:pStyle w:val="6"/>
        <w:spacing w:before="273" w:line="261" w:lineRule="auto"/>
        <w:ind w:right="361"/>
        <w:rPr>
          <w:rFonts w:hint="eastAsia"/>
        </w:rPr>
      </w:pPr>
    </w:p>
    <w:p w14:paraId="0B5F62B1">
      <w:pPr>
        <w:pStyle w:val="6"/>
        <w:spacing w:before="273" w:line="261" w:lineRule="auto"/>
        <w:ind w:right="361"/>
        <w:rPr>
          <w:rFonts w:hint="eastAsia"/>
        </w:rPr>
      </w:pPr>
      <w:r>
        <w:rPr>
          <w:rFonts w:hint="eastAsia"/>
        </w:rPr>
        <w:t>We, therefore, consider the injunction before us as equivalent to ‘have, and show that you have, the same sentiments.'</w:t>
      </w:r>
    </w:p>
    <w:p w14:paraId="0F337C11">
      <w:pPr>
        <w:pStyle w:val="6"/>
        <w:spacing w:before="273" w:line="261" w:lineRule="auto"/>
        <w:ind w:right="361"/>
        <w:rPr>
          <w:rFonts w:hint="eastAsia"/>
        </w:rPr>
      </w:pPr>
      <w:r>
        <w:rPr>
          <w:rFonts w:hint="eastAsia"/>
        </w:rPr>
        <w:t>因此，我们认为眼前的这条训诫等同于‘要有，并显明你们有相同的观点’。</w:t>
      </w:r>
    </w:p>
    <w:p w14:paraId="75E1E650">
      <w:pPr>
        <w:pStyle w:val="6"/>
        <w:spacing w:before="273" w:line="261" w:lineRule="auto"/>
        <w:ind w:right="361"/>
        <w:rPr>
          <w:rFonts w:hint="eastAsia"/>
        </w:rPr>
      </w:pPr>
    </w:p>
    <w:p w14:paraId="3E993AA0">
      <w:pPr>
        <w:pStyle w:val="6"/>
        <w:spacing w:before="273" w:line="261" w:lineRule="auto"/>
        <w:ind w:right="361"/>
        <w:rPr>
          <w:rFonts w:hint="eastAsia"/>
        </w:rPr>
      </w:pPr>
      <w:r>
        <w:rPr>
          <w:rFonts w:hint="eastAsia"/>
        </w:rPr>
        <w:t>“Be of one mind” does not mean—'Have the same sentiments on all subjects,' or even, ‘have the same sentiments on all subjects connected with religion.'</w:t>
      </w:r>
    </w:p>
    <w:p w14:paraId="01DC861B">
      <w:pPr>
        <w:pStyle w:val="6"/>
        <w:spacing w:before="273" w:line="261" w:lineRule="auto"/>
        <w:ind w:right="361"/>
        <w:rPr>
          <w:rFonts w:hint="eastAsia"/>
        </w:rPr>
      </w:pPr>
      <w:r>
        <w:rPr>
          <w:rFonts w:hint="eastAsia"/>
        </w:rPr>
        <w:t>“同心合意”并不意味着——‘在所有主题上都有相同的观点’，甚至不意味着‘在所有与宗教相关的主题上都有相同的观点’。</w:t>
      </w:r>
    </w:p>
    <w:p w14:paraId="6BEB7F74">
      <w:pPr>
        <w:pStyle w:val="6"/>
        <w:spacing w:before="273" w:line="261" w:lineRule="auto"/>
        <w:ind w:right="361"/>
        <w:rPr>
          <w:rFonts w:hint="eastAsia"/>
        </w:rPr>
      </w:pPr>
    </w:p>
    <w:p w14:paraId="3581E685">
      <w:pPr>
        <w:pStyle w:val="6"/>
        <w:spacing w:before="273" w:line="261" w:lineRule="auto"/>
        <w:ind w:right="361"/>
        <w:rPr>
          <w:rFonts w:hint="eastAsia"/>
        </w:rPr>
      </w:pPr>
      <w:r>
        <w:rPr>
          <w:rFonts w:hint="eastAsia"/>
        </w:rPr>
        <w:t>Compliance with such an injunction is impossible, so long as the measure of mental faculty and the means of information are different in some degree or other in every individual.</w:t>
      </w:r>
    </w:p>
    <w:p w14:paraId="4292864C">
      <w:pPr>
        <w:pStyle w:val="6"/>
        <w:spacing w:before="273" w:line="261" w:lineRule="auto"/>
        <w:ind w:right="361"/>
        <w:rPr>
          <w:rFonts w:hint="eastAsia"/>
        </w:rPr>
      </w:pPr>
      <w:r>
        <w:rPr>
          <w:rFonts w:hint="eastAsia"/>
        </w:rPr>
        <w:t>只要每个人的心智能力和信息获取途径在某种程度上都不同，遵守这样的训诫就是不可能的。</w:t>
      </w:r>
    </w:p>
    <w:p w14:paraId="584E620F">
      <w:pPr>
        <w:pStyle w:val="6"/>
        <w:spacing w:before="273" w:line="261" w:lineRule="auto"/>
        <w:ind w:right="361"/>
        <w:rPr>
          <w:rFonts w:hint="eastAsia"/>
        </w:rPr>
      </w:pPr>
    </w:p>
    <w:p w14:paraId="068379BF">
      <w:pPr>
        <w:pStyle w:val="6"/>
        <w:spacing w:before="273" w:line="261" w:lineRule="auto"/>
        <w:ind w:right="361"/>
        <w:rPr>
          <w:rFonts w:hint="eastAsia"/>
        </w:rPr>
      </w:pPr>
      <w:r>
        <w:rPr>
          <w:rFonts w:hint="eastAsia"/>
        </w:rPr>
        <w:t>If a man honestly exercise his mind on the subject brought before it, that is, if he really have a mind of his own, that mind will be in some respects different from every other man's mind.</w:t>
      </w:r>
    </w:p>
    <w:p w14:paraId="496A0997">
      <w:pPr>
        <w:pStyle w:val="6"/>
        <w:spacing w:before="273" w:line="261" w:lineRule="auto"/>
        <w:ind w:right="361"/>
        <w:rPr>
          <w:rFonts w:hint="eastAsia"/>
        </w:rPr>
      </w:pPr>
      <w:r>
        <w:rPr>
          <w:rFonts w:hint="eastAsia"/>
        </w:rPr>
        <w:t>如果一个人诚实地思考摆在他面前的主题，也就是说，如果他真的有自己的思想，那么他的思想在某些方面将与任何其他人的思想不同。</w:t>
      </w:r>
    </w:p>
    <w:p w14:paraId="36F9B6BE">
      <w:pPr>
        <w:pStyle w:val="6"/>
        <w:spacing w:before="273" w:line="261" w:lineRule="auto"/>
        <w:ind w:right="361"/>
        <w:rPr>
          <w:rFonts w:hint="eastAsia"/>
        </w:rPr>
      </w:pPr>
    </w:p>
    <w:p w14:paraId="1F1446C7">
      <w:pPr>
        <w:pStyle w:val="6"/>
        <w:spacing w:before="273" w:line="261" w:lineRule="auto"/>
        <w:ind w:right="361"/>
        <w:rPr>
          <w:rFonts w:hint="eastAsia"/>
        </w:rPr>
      </w:pPr>
      <w:r>
        <w:rPr>
          <w:rFonts w:hint="eastAsia"/>
        </w:rPr>
        <w:t>But it does mean—'Be united, be entirely united in those views, both doctrinal and practical, the possession of which is essential to the very being of genuine Christianity.'</w:t>
      </w:r>
    </w:p>
    <w:p w14:paraId="2563DB34">
      <w:pPr>
        <w:pStyle w:val="6"/>
        <w:spacing w:before="273" w:line="261" w:lineRule="auto"/>
        <w:ind w:right="361"/>
        <w:rPr>
          <w:rFonts w:hint="eastAsia"/>
        </w:rPr>
      </w:pPr>
      <w:r>
        <w:rPr>
          <w:rFonts w:hint="eastAsia"/>
        </w:rPr>
        <w:t>但它的确意味着——‘在那些教义上和实践上的观点上要合一，要完全合一，拥有这些观点是真正基督教存在的根本。’</w:t>
      </w:r>
    </w:p>
    <w:p w14:paraId="3FF02C7B">
      <w:pPr>
        <w:pStyle w:val="6"/>
        <w:spacing w:before="273" w:line="261" w:lineRule="auto"/>
        <w:ind w:right="361"/>
        <w:rPr>
          <w:rFonts w:hint="eastAsia"/>
        </w:rPr>
      </w:pPr>
    </w:p>
    <w:p w14:paraId="292AE504">
      <w:pPr>
        <w:pStyle w:val="6"/>
        <w:spacing w:before="273" w:line="261" w:lineRule="auto"/>
        <w:ind w:right="361"/>
        <w:rPr>
          <w:rFonts w:hint="eastAsia"/>
        </w:rPr>
      </w:pPr>
      <w:r>
        <w:rPr>
          <w:rFonts w:hint="eastAsia"/>
        </w:rPr>
        <w:t>There are such principles; and, notwithstanding all the ingenious and perplexing discussions which have taken place respecting fundamental and nonfundamental principles in religion, there is little practical difficulty in determining what are the views in which Christians must be united in mind and judgment.</w:t>
      </w:r>
    </w:p>
    <w:p w14:paraId="7FAAA7A4">
      <w:pPr>
        <w:pStyle w:val="6"/>
        <w:spacing w:before="273" w:line="261" w:lineRule="auto"/>
        <w:ind w:right="361"/>
        <w:rPr>
          <w:rFonts w:hint="eastAsia"/>
        </w:rPr>
      </w:pPr>
      <w:r>
        <w:rPr>
          <w:rFonts w:hint="eastAsia"/>
        </w:rPr>
        <w:t>存在这样的原则；尽管关于宗教中基本和非基本原则的讨论既巧妙又复杂，但在确定基督徒必须在思想和判断上合一的观点方面，实践上几乎没有困难。</w:t>
      </w:r>
    </w:p>
    <w:p w14:paraId="237D9CAD">
      <w:pPr>
        <w:pStyle w:val="6"/>
        <w:spacing w:before="273" w:line="261" w:lineRule="auto"/>
        <w:ind w:right="361"/>
        <w:rPr>
          <w:rFonts w:hint="eastAsia"/>
        </w:rPr>
      </w:pPr>
    </w:p>
    <w:p w14:paraId="4FFF563D">
      <w:pPr>
        <w:pStyle w:val="6"/>
        <w:spacing w:before="273" w:line="261" w:lineRule="auto"/>
        <w:ind w:right="361"/>
        <w:rPr>
          <w:rFonts w:hint="eastAsia"/>
        </w:rPr>
      </w:pPr>
      <w:r>
        <w:rPr>
          <w:rFonts w:hint="eastAsia"/>
        </w:rPr>
        <w:t>With regard to doctrines, they are such as the following: “As to man's natural estate, that it is one of guilt, and depravity, and helplessness: As to God's character and government, that He is most holy and benignant, and that it is most wise and righteous; that “He is the rock, his work is perfect, all his ways are judgment, a God of truth and without iniquity, just and right is he;” “His law is holy, just, and good:” As to Jesus Christ, that he is the divinely appointed, the divinely qualified, the divinely accredited, the Divine Saviour from guilt and depravity, and misery; that “his blood cleanseth from all sin;” that “he is able to save to the uttermost those who come to God by him;” that he never casts out any who come to him; that he was “given for our offences, and raised again for our justification;” that “he is Lord and Judge of all;” that he is the one Master of all his disciples, the only Lord of their consciences: As to the Holy Spirit, that he is the Divine Author of all that is spiritually right and good in the views and affections and conduct of mankind, and that in his enlivening, and enlightening, and sanctifying, and consoling influence, he is shed forth abundantly on all who believe on Christ Jesus, as the earnest of their inheritance, as the seal of God on them till the day of final and complete redemption.</w:t>
      </w:r>
    </w:p>
    <w:p w14:paraId="67B98A1E">
      <w:pPr>
        <w:pStyle w:val="6"/>
        <w:spacing w:before="273" w:line="261" w:lineRule="auto"/>
        <w:ind w:right="361"/>
        <w:rPr>
          <w:rFonts w:hint="eastAsia"/>
        </w:rPr>
      </w:pPr>
      <w:r>
        <w:rPr>
          <w:rFonts w:hint="eastAsia"/>
        </w:rPr>
        <w:t>关于教义，它们是如下所述的：“关于人的自然状态，那是一个有罪、败坏和无助的状态：关于神的品格和治理，祂是至圣和仁慈的，并且祂的治理是至智和公义的；‘祂是磐石，祂的作为完全，祂所行的无不公平，是诚实无伪的神，又公义，又正直；’‘祂的律法是圣洁、公义、良善的：’关于耶稣基督，祂是神所设立、神所赋予资格、神所印证的，是拯救人脱离罪咎、败坏和苦难的神圣救主；‘祂的血洗净我们一切的罪；’‘凡靠着祂进到神面前的人，祂都能拯救到底；’凡到祂这里来的，祂总不丢弃；祂‘为我们的过犯交出，为我们的称义复活；’‘祂是万有的主和审判者；’祂是祂所有门徒独一的夫子，他们良心独一的主：关于圣灵，祂是人类观点、情感和行为中一切属灵上正确和良善的神圣创始者，祂那使人活泼、光照、成圣和安慰的影响，丰丰富富地浇灌在所有信靠基督耶稣的人身上，作为他们基业的凭据，作为神在他们身上的印记，直到最终完全得赎的日子。</w:t>
      </w:r>
    </w:p>
    <w:p w14:paraId="6B86E0DA">
      <w:pPr>
        <w:pStyle w:val="6"/>
        <w:spacing w:before="273" w:line="261" w:lineRule="auto"/>
        <w:ind w:right="361"/>
        <w:rPr>
          <w:rFonts w:hint="eastAsia"/>
        </w:rPr>
      </w:pPr>
    </w:p>
    <w:p w14:paraId="344B90F5">
      <w:pPr>
        <w:pStyle w:val="6"/>
        <w:spacing w:before="273" w:line="261" w:lineRule="auto"/>
        <w:ind w:right="361"/>
        <w:rPr>
          <w:rFonts w:hint="eastAsia"/>
        </w:rPr>
      </w:pPr>
      <w:r>
        <w:rPr>
          <w:rFonts w:hint="eastAsia"/>
        </w:rPr>
        <w:t>These are a specimen of the kind of doctrinal principles referred to by the apostle.</w:t>
      </w:r>
    </w:p>
    <w:p w14:paraId="087267E5">
      <w:pPr>
        <w:pStyle w:val="6"/>
        <w:spacing w:before="273" w:line="261" w:lineRule="auto"/>
        <w:ind w:right="361"/>
        <w:rPr>
          <w:rFonts w:hint="eastAsia"/>
        </w:rPr>
      </w:pPr>
      <w:r>
        <w:rPr>
          <w:rFonts w:hint="eastAsia"/>
        </w:rPr>
        <w:t>这些是使徒所提到的那种教义原则的范例。</w:t>
      </w:r>
    </w:p>
    <w:p w14:paraId="41306B15">
      <w:pPr>
        <w:pStyle w:val="6"/>
        <w:spacing w:before="273" w:line="261" w:lineRule="auto"/>
        <w:ind w:right="361"/>
        <w:rPr>
          <w:rFonts w:hint="eastAsia"/>
        </w:rPr>
      </w:pPr>
    </w:p>
    <w:p w14:paraId="721508FF">
      <w:pPr>
        <w:pStyle w:val="6"/>
        <w:spacing w:before="273" w:line="261" w:lineRule="auto"/>
        <w:ind w:right="361"/>
        <w:rPr>
          <w:rFonts w:hint="eastAsia"/>
        </w:rPr>
      </w:pPr>
      <w:r>
        <w:rPr>
          <w:rFonts w:hint="eastAsia"/>
        </w:rPr>
        <w:t>As to practical principles, in which Christians must be all of one mind, they are such as the following: that “we ought to obey God rather than man;” that “things unseen and eternal” are to be preferred to “things seen and temporal;” that we must “deny ourselves, take up the cross, and follow Christ,” wherever he leads us; that the greatest suffering is to be chosen before the least sin; that we must become as little children, in order to enter into the kingdom of God; that “it is more blessed to give than to receive;” that we should “live not to ourselves, but to him who died for us, and who rose again.”</w:t>
      </w:r>
    </w:p>
    <w:p w14:paraId="43032DF3">
      <w:pPr>
        <w:pStyle w:val="6"/>
        <w:spacing w:before="273" w:line="261" w:lineRule="auto"/>
        <w:ind w:right="361"/>
        <w:rPr>
          <w:rFonts w:hint="eastAsia"/>
        </w:rPr>
      </w:pPr>
      <w:r>
        <w:rPr>
          <w:rFonts w:hint="eastAsia"/>
        </w:rPr>
        <w:t>至于实践原则，基督徒必须在这些原则上同心合意，它们如下所述：即“我们应当顺从神，不顺从人”；“所不见的和永远的”事物要优先于“所见的和暂时的”事物；我们必须“舍己，背起十字架，跟从基督”，无论祂带领我们到哪里去；宁可选择最大的苦难，也不可犯最小的罪；我们必须变成小孩子的样式，才能进神的国；“施比受更为有福”；我们应该“不为自己活，乃为替我们死而复活的主活”。</w:t>
      </w:r>
    </w:p>
    <w:p w14:paraId="0C99BDA6">
      <w:pPr>
        <w:pStyle w:val="6"/>
        <w:spacing w:before="273" w:line="261" w:lineRule="auto"/>
        <w:ind w:right="361"/>
        <w:rPr>
          <w:rFonts w:hint="eastAsia"/>
        </w:rPr>
      </w:pPr>
    </w:p>
    <w:p w14:paraId="44B4B751">
      <w:pPr>
        <w:pStyle w:val="6"/>
        <w:spacing w:before="273" w:line="261" w:lineRule="auto"/>
        <w:ind w:right="361"/>
        <w:rPr>
          <w:rFonts w:hint="eastAsia"/>
        </w:rPr>
      </w:pPr>
      <w:r>
        <w:rPr>
          <w:rFonts w:hint="eastAsia"/>
        </w:rPr>
        <w:t>With regard to these principles, and such principles as these, Christians must be of one mind.</w:t>
      </w:r>
    </w:p>
    <w:p w14:paraId="083A64B2">
      <w:pPr>
        <w:pStyle w:val="6"/>
        <w:spacing w:before="273" w:line="261" w:lineRule="auto"/>
        <w:ind w:right="361"/>
        <w:rPr>
          <w:rFonts w:hint="eastAsia"/>
        </w:rPr>
      </w:pPr>
      <w:r>
        <w:rPr>
          <w:rFonts w:hint="eastAsia"/>
        </w:rPr>
        <w:t>关于这些原则，以及诸如此类的原则，基督徒必须同心合意。</w:t>
      </w:r>
    </w:p>
    <w:p w14:paraId="46A933DD">
      <w:pPr>
        <w:pStyle w:val="6"/>
        <w:spacing w:before="273" w:line="261" w:lineRule="auto"/>
        <w:ind w:right="361"/>
        <w:rPr>
          <w:rFonts w:hint="eastAsia"/>
        </w:rPr>
      </w:pPr>
    </w:p>
    <w:p w14:paraId="54CA29D9">
      <w:pPr>
        <w:pStyle w:val="6"/>
        <w:spacing w:before="273" w:line="261" w:lineRule="auto"/>
        <w:ind w:right="361"/>
        <w:rPr>
          <w:rFonts w:hint="eastAsia"/>
        </w:rPr>
      </w:pPr>
      <w:r>
        <w:rPr>
          <w:rFonts w:hint="eastAsia"/>
        </w:rPr>
        <w:t>He who is otherwise minded, he who is oppositely minded, is not, and cannot be, a Christian.</w:t>
      </w:r>
    </w:p>
    <w:p w14:paraId="49F11843">
      <w:pPr>
        <w:pStyle w:val="6"/>
        <w:spacing w:before="273" w:line="261" w:lineRule="auto"/>
        <w:ind w:right="361"/>
        <w:rPr>
          <w:rFonts w:hint="eastAsia"/>
        </w:rPr>
      </w:pPr>
      <w:r>
        <w:rPr>
          <w:rFonts w:hint="eastAsia"/>
        </w:rPr>
        <w:t>凡心意不同者，凡心意相反者，不是，也不可能是基督徒。</w:t>
      </w:r>
    </w:p>
    <w:p w14:paraId="353242AC">
      <w:pPr>
        <w:pStyle w:val="6"/>
        <w:spacing w:before="273" w:line="261" w:lineRule="auto"/>
        <w:ind w:right="361"/>
        <w:rPr>
          <w:rFonts w:hint="eastAsia"/>
        </w:rPr>
      </w:pPr>
    </w:p>
    <w:p w14:paraId="5882F66F">
      <w:pPr>
        <w:pStyle w:val="6"/>
        <w:spacing w:before="273" w:line="261" w:lineRule="auto"/>
        <w:ind w:right="361"/>
        <w:rPr>
          <w:rFonts w:hint="eastAsia"/>
        </w:rPr>
      </w:pPr>
      <w:r>
        <w:rPr>
          <w:rFonts w:hint="eastAsia"/>
        </w:rPr>
        <w:t>The unity of mind which the apostle requires on such subjects, can be secured only in one way.</w:t>
      </w:r>
    </w:p>
    <w:p w14:paraId="79A64706">
      <w:pPr>
        <w:pStyle w:val="6"/>
        <w:spacing w:before="273" w:line="261" w:lineRule="auto"/>
        <w:ind w:right="361"/>
        <w:rPr>
          <w:rFonts w:hint="eastAsia"/>
        </w:rPr>
      </w:pPr>
      <w:r>
        <w:rPr>
          <w:rFonts w:hint="eastAsia"/>
        </w:rPr>
        <w:t>使徒在这些主题上所要求的心意合一，只能通过一种方式来确保。</w:t>
      </w:r>
    </w:p>
    <w:p w14:paraId="0AE0BA5B">
      <w:pPr>
        <w:pStyle w:val="6"/>
        <w:spacing w:before="273" w:line="261" w:lineRule="auto"/>
        <w:ind w:right="361"/>
        <w:rPr>
          <w:rFonts w:hint="eastAsia"/>
        </w:rPr>
      </w:pPr>
    </w:p>
    <w:p w14:paraId="0CFC3C27">
      <w:pPr>
        <w:pStyle w:val="6"/>
        <w:spacing w:before="273" w:line="261" w:lineRule="auto"/>
        <w:ind w:right="361"/>
        <w:rPr>
          <w:rFonts w:hint="eastAsia"/>
        </w:rPr>
      </w:pPr>
      <w:r>
        <w:rPr>
          <w:rFonts w:hint="eastAsia"/>
        </w:rPr>
        <w:t>The desired and desirable oneness of mind is neither to be obtained by the great mass of Christian men, of moderate intellectual faculties and attainments, implicitly submitting to the decisions of a few master minds; nor by individual Christians making mutual compromises of sentiment; it is to be obtained by all Christians seeking to have in them the mind of their master, Christ.</w:t>
      </w:r>
    </w:p>
    <w:p w14:paraId="30492618">
      <w:pPr>
        <w:pStyle w:val="6"/>
        <w:spacing w:before="273" w:line="261" w:lineRule="auto"/>
        <w:ind w:right="361"/>
        <w:rPr>
          <w:rFonts w:hint="eastAsia"/>
        </w:rPr>
      </w:pPr>
      <w:r>
        <w:rPr>
          <w:rFonts w:hint="eastAsia"/>
        </w:rPr>
        <w:t>所期望和可取的心意合一，既不是通过广大智力平平、学识有限的基督徒，盲目地顺从少数大师的决定来获得；也不是通过个别基督徒在观点上相互妥协来获得；而是通过所有基督徒寻求在他们里面有他们夫子基督的心意来获得。</w:t>
      </w:r>
    </w:p>
    <w:p w14:paraId="46EE8A96">
      <w:pPr>
        <w:pStyle w:val="6"/>
        <w:spacing w:before="273" w:line="261" w:lineRule="auto"/>
        <w:ind w:right="361"/>
        <w:rPr>
          <w:rFonts w:hint="eastAsia"/>
        </w:rPr>
      </w:pPr>
    </w:p>
    <w:p w14:paraId="60132F09">
      <w:pPr>
        <w:pStyle w:val="6"/>
        <w:spacing w:before="273" w:line="261" w:lineRule="auto"/>
        <w:ind w:right="361"/>
        <w:rPr>
          <w:rFonts w:hint="eastAsia"/>
        </w:rPr>
      </w:pPr>
      <w:r>
        <w:rPr>
          <w:rFonts w:hint="eastAsia"/>
        </w:rPr>
        <w:t>The union of mind they are to seek is union in the truth, in “the truth as it is in Jesus.”</w:t>
      </w:r>
    </w:p>
    <w:p w14:paraId="6DB574A2">
      <w:pPr>
        <w:pStyle w:val="6"/>
        <w:spacing w:before="273" w:line="261" w:lineRule="auto"/>
        <w:ind w:right="361"/>
        <w:rPr>
          <w:rFonts w:hint="eastAsia"/>
        </w:rPr>
      </w:pPr>
      <w:r>
        <w:rPr>
          <w:rFonts w:hint="eastAsia"/>
        </w:rPr>
        <w:t>他们所要寻求的心意合一，是在真理中的合一，在“耶稣里的真理”中的合一。</w:t>
      </w:r>
    </w:p>
    <w:p w14:paraId="2C12412D">
      <w:pPr>
        <w:pStyle w:val="6"/>
        <w:spacing w:before="273" w:line="261" w:lineRule="auto"/>
        <w:ind w:right="361"/>
        <w:rPr>
          <w:rFonts w:hint="eastAsia"/>
        </w:rPr>
      </w:pPr>
    </w:p>
    <w:p w14:paraId="70542127">
      <w:pPr>
        <w:pStyle w:val="6"/>
        <w:spacing w:before="273" w:line="261" w:lineRule="auto"/>
        <w:ind w:right="361"/>
        <w:rPr>
          <w:rFonts w:hint="eastAsia"/>
        </w:rPr>
      </w:pPr>
      <w:r>
        <w:rPr>
          <w:rFonts w:hint="eastAsia"/>
        </w:rPr>
        <w:t>The mind of Christ is in his word.</w:t>
      </w:r>
    </w:p>
    <w:p w14:paraId="4A0AAD8B">
      <w:pPr>
        <w:pStyle w:val="6"/>
        <w:spacing w:before="273" w:line="261" w:lineRule="auto"/>
        <w:ind w:right="361"/>
        <w:rPr>
          <w:rFonts w:hint="eastAsia"/>
        </w:rPr>
      </w:pPr>
      <w:r>
        <w:rPr>
          <w:rFonts w:hint="eastAsia"/>
        </w:rPr>
        <w:t>基督的心意在祂的话语中。</w:t>
      </w:r>
    </w:p>
    <w:p w14:paraId="5EC702ED">
      <w:pPr>
        <w:pStyle w:val="6"/>
        <w:spacing w:before="273" w:line="261" w:lineRule="auto"/>
        <w:ind w:right="361"/>
        <w:rPr>
          <w:rFonts w:hint="eastAsia"/>
        </w:rPr>
      </w:pPr>
    </w:p>
    <w:p w14:paraId="022A6EAE">
      <w:pPr>
        <w:pStyle w:val="6"/>
        <w:spacing w:before="273" w:line="261" w:lineRule="auto"/>
        <w:ind w:right="361"/>
        <w:rPr>
          <w:rFonts w:hint="eastAsia"/>
        </w:rPr>
      </w:pPr>
      <w:r>
        <w:rPr>
          <w:rFonts w:hint="eastAsia"/>
        </w:rPr>
        <w:t>His Spirit is promised to enable us to understand his word.</w:t>
      </w:r>
    </w:p>
    <w:p w14:paraId="33A1BA36">
      <w:pPr>
        <w:pStyle w:val="6"/>
        <w:spacing w:before="273" w:line="261" w:lineRule="auto"/>
        <w:ind w:right="361"/>
        <w:rPr>
          <w:rFonts w:hint="eastAsia"/>
        </w:rPr>
      </w:pPr>
      <w:r>
        <w:rPr>
          <w:rFonts w:hint="eastAsia"/>
        </w:rPr>
        <w:t>祂的灵被应许来使我们能够明白祂的话语。</w:t>
      </w:r>
    </w:p>
    <w:p w14:paraId="443C5556">
      <w:pPr>
        <w:pStyle w:val="6"/>
        <w:spacing w:before="273" w:line="261" w:lineRule="auto"/>
        <w:ind w:right="361"/>
        <w:rPr>
          <w:rFonts w:hint="eastAsia"/>
        </w:rPr>
      </w:pPr>
    </w:p>
    <w:p w14:paraId="0206D097">
      <w:pPr>
        <w:pStyle w:val="6"/>
        <w:spacing w:before="273" w:line="261" w:lineRule="auto"/>
        <w:ind w:right="361"/>
        <w:rPr>
          <w:rFonts w:hint="eastAsia"/>
        </w:rPr>
      </w:pPr>
      <w:r>
        <w:rPr>
          <w:rFonts w:hint="eastAsia"/>
        </w:rPr>
        <w:t>The man who studies that word in a dependence on that Spirit, will be made to know and believe the truth which it contains, so far as this is necessary to salvation, and, in the degree in which he does so, Christ's mind will become his mind.</w:t>
      </w:r>
    </w:p>
    <w:p w14:paraId="5B7F3C24">
      <w:pPr>
        <w:pStyle w:val="6"/>
        <w:spacing w:before="273" w:line="261" w:lineRule="auto"/>
        <w:ind w:right="361"/>
        <w:rPr>
          <w:rFonts w:hint="eastAsia"/>
        </w:rPr>
      </w:pPr>
      <w:r>
        <w:rPr>
          <w:rFonts w:hint="eastAsia"/>
        </w:rPr>
        <w:t>凡依靠那灵研读那话语的人，将被使之认识并相信其中所包含的真理，只要这是救恩所必需的，并且在他这样做的程度上，基督的心意将成为他的心意。</w:t>
      </w:r>
    </w:p>
    <w:p w14:paraId="6C9FDDC8">
      <w:pPr>
        <w:pStyle w:val="6"/>
        <w:spacing w:before="273" w:line="261" w:lineRule="auto"/>
        <w:ind w:right="361"/>
        <w:rPr>
          <w:rFonts w:hint="eastAsia"/>
        </w:rPr>
      </w:pPr>
    </w:p>
    <w:p w14:paraId="022E9700">
      <w:pPr>
        <w:pStyle w:val="6"/>
        <w:spacing w:before="273" w:line="261" w:lineRule="auto"/>
        <w:ind w:right="361"/>
        <w:rPr>
          <w:rFonts w:hint="eastAsia"/>
        </w:rPr>
      </w:pPr>
      <w:r>
        <w:rPr>
          <w:rFonts w:hint="eastAsia"/>
        </w:rPr>
        <w:t>All who follow this course will, in proportion to the simplicity, and ardor, and perseverance with which they prosecute it, be successful; and in being conformed to the mind of Christ, they will come all to have one mind in reference to each other.</w:t>
      </w:r>
    </w:p>
    <w:p w14:paraId="7E587508">
      <w:pPr>
        <w:pStyle w:val="6"/>
        <w:spacing w:before="273" w:line="261" w:lineRule="auto"/>
        <w:ind w:right="361"/>
        <w:rPr>
          <w:rFonts w:hint="eastAsia"/>
        </w:rPr>
      </w:pPr>
      <w:r>
        <w:rPr>
          <w:rFonts w:hint="eastAsia"/>
        </w:rPr>
        <w:t>所有遵循这条道路的人，其成功将与他们追求它的单纯、热忱和恒心成正比；并且在与基督的心意相符的过程中，他们将在彼此之间都达到同心合意。</w:t>
      </w:r>
    </w:p>
    <w:p w14:paraId="2B40F78F">
      <w:pPr>
        <w:pStyle w:val="6"/>
        <w:spacing w:before="273" w:line="261" w:lineRule="auto"/>
        <w:ind w:right="361"/>
        <w:rPr>
          <w:rFonts w:hint="eastAsia"/>
        </w:rPr>
      </w:pPr>
    </w:p>
    <w:p w14:paraId="015D9699">
      <w:pPr>
        <w:pStyle w:val="6"/>
        <w:spacing w:before="273" w:line="261" w:lineRule="auto"/>
        <w:ind w:right="361"/>
        <w:rPr>
          <w:rFonts w:hint="eastAsia"/>
        </w:rPr>
      </w:pPr>
      <w:r>
        <w:rPr>
          <w:rFonts w:hint="eastAsia"/>
        </w:rPr>
        <w:t>And so indeed it is, and always has been, and ever will be.</w:t>
      </w:r>
    </w:p>
    <w:p w14:paraId="2DAB1DA5">
      <w:pPr>
        <w:pStyle w:val="6"/>
        <w:spacing w:before="273" w:line="261" w:lineRule="auto"/>
        <w:ind w:right="361"/>
        <w:rPr>
          <w:rFonts w:hint="eastAsia"/>
        </w:rPr>
      </w:pPr>
      <w:r>
        <w:rPr>
          <w:rFonts w:hint="eastAsia"/>
        </w:rPr>
        <w:t>事实确实如此，向来如此，将来也永远如此。</w:t>
      </w:r>
    </w:p>
    <w:p w14:paraId="19AF5E76">
      <w:pPr>
        <w:pStyle w:val="6"/>
        <w:spacing w:before="273" w:line="261" w:lineRule="auto"/>
        <w:ind w:right="361"/>
        <w:rPr>
          <w:rFonts w:hint="eastAsia"/>
        </w:rPr>
      </w:pPr>
    </w:p>
    <w:p w14:paraId="7A9C3BC7">
      <w:pPr>
        <w:pStyle w:val="6"/>
        <w:spacing w:before="273" w:line="261" w:lineRule="auto"/>
        <w:ind w:right="361"/>
        <w:rPr>
          <w:rFonts w:hint="eastAsia"/>
        </w:rPr>
      </w:pPr>
      <w:r>
        <w:rPr>
          <w:rFonts w:hint="eastAsia"/>
        </w:rPr>
        <w:t>All true Christians, amid all their differences of opinion, are of one mind in reference to the great doctrinal and practical principles of their holy faith, the principles which pacify the conscience, and purify the heart, and guide the conduct; the principles by which they live, in which they find the life of their souls, the spring of their spiritual activity, the source of their spiritual comfort.</w:t>
      </w:r>
    </w:p>
    <w:p w14:paraId="560796EF">
      <w:pPr>
        <w:pStyle w:val="6"/>
        <w:spacing w:before="273" w:line="261" w:lineRule="auto"/>
        <w:ind w:right="361"/>
        <w:rPr>
          <w:rFonts w:hint="eastAsia"/>
        </w:rPr>
      </w:pPr>
      <w:r>
        <w:rPr>
          <w:rFonts w:hint="eastAsia"/>
        </w:rPr>
        <w:t>所有真正的基督徒，在他们所有的意见分歧中，对于他们圣洁信仰的伟大教义和实践原则，都是同心合意的，这些原则能使良心平静，洁净心灵，引导行为；他们赖以生活的原则，在其中找到他们灵魂的生命，他们属灵活动的泉源，他们属灵安慰的源头。</w:t>
      </w:r>
    </w:p>
    <w:p w14:paraId="15DA528E">
      <w:pPr>
        <w:pStyle w:val="6"/>
        <w:spacing w:before="273" w:line="261" w:lineRule="auto"/>
        <w:ind w:right="361"/>
        <w:rPr>
          <w:rFonts w:hint="eastAsia"/>
        </w:rPr>
      </w:pPr>
    </w:p>
    <w:p w14:paraId="3AAE561B">
      <w:pPr>
        <w:pStyle w:val="6"/>
        <w:spacing w:before="273" w:line="261" w:lineRule="auto"/>
        <w:ind w:right="361"/>
        <w:rPr>
          <w:rFonts w:hint="eastAsia"/>
        </w:rPr>
      </w:pPr>
      <w:r>
        <w:rPr>
          <w:rFonts w:hint="eastAsia"/>
        </w:rPr>
        <w:t>As to the points on which they differ, so far as they act in character, it will be found, that it is their union of mind on the one great principle, that “One is our Master even Christ,” which leads to a difference of mind respecting those points—uniformly of minor importance.</w:t>
      </w:r>
    </w:p>
    <w:p w14:paraId="67B44614">
      <w:pPr>
        <w:pStyle w:val="6"/>
        <w:spacing w:before="273" w:line="261" w:lineRule="auto"/>
        <w:ind w:right="361"/>
        <w:rPr>
          <w:rFonts w:hint="eastAsia"/>
        </w:rPr>
      </w:pPr>
      <w:r>
        <w:rPr>
          <w:rFonts w:hint="eastAsia"/>
        </w:rPr>
        <w:t>至于他们意见分歧之处，只要他们行事合乎身份，就会发现，正是他们在“我们只有一位夫子，就是基督”这一伟大原则上的心意合一，导致了他们在那些——无一例外都是次要的——观点上的心意差异。</w:t>
      </w:r>
    </w:p>
    <w:p w14:paraId="5422C631">
      <w:pPr>
        <w:pStyle w:val="6"/>
        <w:spacing w:before="273" w:line="261" w:lineRule="auto"/>
        <w:ind w:right="361"/>
        <w:rPr>
          <w:rFonts w:hint="eastAsia"/>
        </w:rPr>
      </w:pPr>
    </w:p>
    <w:p w14:paraId="4D0EA3F5">
      <w:pPr>
        <w:pStyle w:val="6"/>
        <w:spacing w:before="273" w:line="261" w:lineRule="auto"/>
        <w:ind w:right="361"/>
        <w:rPr>
          <w:rFonts w:hint="eastAsia"/>
        </w:rPr>
      </w:pPr>
      <w:r>
        <w:rPr>
          <w:rFonts w:hint="eastAsia"/>
        </w:rPr>
        <w:t>Those Christians who differed in their judgments as to the propriety of observing certain days, were of one mind as to the duty of Christians to yield implicit obedience to the seen will of their common Lord.</w:t>
      </w:r>
    </w:p>
    <w:p w14:paraId="742A9823">
      <w:pPr>
        <w:pStyle w:val="6"/>
        <w:spacing w:before="273" w:line="261" w:lineRule="auto"/>
        <w:ind w:right="361"/>
        <w:rPr>
          <w:rFonts w:hint="eastAsia"/>
        </w:rPr>
      </w:pPr>
      <w:r>
        <w:rPr>
          <w:rFonts w:hint="eastAsia"/>
        </w:rPr>
        <w:t>那些在守某些日子的合宜性上判断不同的基督徒，在基督徒有责任完全顺服他们共同之主的显明旨意这一点上，是同心合意的。</w:t>
      </w:r>
    </w:p>
    <w:p w14:paraId="5C82893C">
      <w:pPr>
        <w:pStyle w:val="6"/>
        <w:spacing w:before="273" w:line="261" w:lineRule="auto"/>
        <w:ind w:right="361"/>
        <w:rPr>
          <w:rFonts w:hint="eastAsia"/>
        </w:rPr>
      </w:pPr>
    </w:p>
    <w:p w14:paraId="3FF421D1">
      <w:pPr>
        <w:pStyle w:val="6"/>
        <w:spacing w:before="273" w:line="261" w:lineRule="auto"/>
        <w:ind w:right="361"/>
        <w:rPr>
          <w:rFonts w:hint="eastAsia"/>
        </w:rPr>
      </w:pPr>
      <w:r>
        <w:rPr>
          <w:rFonts w:hint="eastAsia"/>
        </w:rPr>
        <w:t>“He that observed the day observed it to the Lord, and he who did not observe the day, to the Lord he did not observe it:” and giving each other credit for acting with a good conscience, “as to the Lord,” they felt more united by their common mind that the Lord was to be obeyed, than divided by the diversity of their opinions, as to what, in such a case, was obedience to him.</w:t>
      </w:r>
    </w:p>
    <w:p w14:paraId="4BECE66D">
      <w:pPr>
        <w:pStyle w:val="6"/>
        <w:spacing w:before="273" w:line="261" w:lineRule="auto"/>
        <w:ind w:right="361"/>
        <w:rPr>
          <w:rFonts w:hint="eastAsia"/>
        </w:rPr>
      </w:pPr>
      <w:r>
        <w:rPr>
          <w:rFonts w:hint="eastAsia"/>
        </w:rPr>
        <w:t>“守日的人是为主守的；不守日的人是为主不守的：”并且他们相信彼此都是凭着无亏的良心，“为主”而行，他们因着“主要被顺服”的共同心意而感到的联合，远胜过因着对在这种情况下何为顺服祂的意见分歧而感到的分裂。</w:t>
      </w:r>
    </w:p>
    <w:p w14:paraId="78B00FB2">
      <w:pPr>
        <w:pStyle w:val="6"/>
        <w:spacing w:before="273" w:line="261" w:lineRule="auto"/>
        <w:ind w:right="361"/>
        <w:rPr>
          <w:rFonts w:hint="eastAsia"/>
        </w:rPr>
      </w:pPr>
    </w:p>
    <w:p w14:paraId="382645F2">
      <w:pPr>
        <w:pStyle w:val="6"/>
        <w:spacing w:before="273" w:line="261" w:lineRule="auto"/>
        <w:ind w:right="361"/>
        <w:rPr>
          <w:rFonts w:hint="eastAsia"/>
        </w:rPr>
      </w:pPr>
      <w:r>
        <w:rPr>
          <w:rFonts w:hint="eastAsia"/>
        </w:rPr>
        <w:t>With regard to the great principles above referred to, the apostolic rule is, “let us who are perfect, be thus minded;” “of one mind,” “perfectly joined in the same judgment:” having attained to this, “let us walk by the same rule, let us mind the same thing.”</w:t>
      </w:r>
    </w:p>
    <w:p w14:paraId="01B7F8C4">
      <w:pPr>
        <w:pStyle w:val="6"/>
        <w:spacing w:before="273" w:line="261" w:lineRule="auto"/>
        <w:ind w:right="361"/>
        <w:rPr>
          <w:rFonts w:hint="eastAsia"/>
        </w:rPr>
      </w:pPr>
      <w:r>
        <w:rPr>
          <w:rFonts w:hint="eastAsia"/>
        </w:rPr>
        <w:t>关于以上提到的伟大原则，使徒的规则是：“所以我们中间，凡是完全人，总要存这样的心；”“同心合意，”“在同一判断上完全联合：”既已达到此，就“当照着这同一规则行，当思念这同一件事。”</w:t>
      </w:r>
    </w:p>
    <w:p w14:paraId="4C2CF00C">
      <w:pPr>
        <w:pStyle w:val="6"/>
        <w:spacing w:before="273" w:line="261" w:lineRule="auto"/>
        <w:ind w:right="361"/>
        <w:rPr>
          <w:rFonts w:hint="eastAsia"/>
        </w:rPr>
      </w:pPr>
    </w:p>
    <w:p w14:paraId="1C1FC925">
      <w:pPr>
        <w:pStyle w:val="6"/>
        <w:spacing w:before="273" w:line="261" w:lineRule="auto"/>
        <w:ind w:right="361"/>
        <w:rPr>
          <w:rFonts w:hint="eastAsia"/>
        </w:rPr>
      </w:pPr>
      <w:r>
        <w:rPr>
          <w:rFonts w:hint="eastAsia"/>
        </w:rPr>
        <w:t>And with regard to the minor points referred to, the rule is, “let every man be fully persuaded in his own mind,” and “let no man judge his brother in such matters;” and this is our comfort, that if we walk together, in the great things in which we are of one mind, we are likely ere long, to become of one mind, too, with regard even to the minor points on which we do not agree; “for,” says the apostle, “if in any thing, we” who are of one mind in Christ, “be differently minded from each other, God shall reveal even that to us.”</w:t>
      </w:r>
    </w:p>
    <w:p w14:paraId="28795CCF">
      <w:pPr>
        <w:pStyle w:val="6"/>
        <w:spacing w:before="273" w:line="261" w:lineRule="auto"/>
        <w:ind w:right="361"/>
        <w:rPr>
          <w:rFonts w:hint="eastAsia"/>
        </w:rPr>
      </w:pPr>
      <w:r>
        <w:rPr>
          <w:rFonts w:hint="eastAsia"/>
        </w:rPr>
        <w:t>至于所提到的次要点，规则是，“各人心里要意见坚定”，并且“在这样的事上，谁也不可论断弟兄”；我们的安慰是，如果我们在我们同心合意的大事上同行，我们不久也很可能在那些我们不同意的次要点上也变得同心合意；“因为”，使徒说，“若在什么事上，我们”这些在基督里同心的人，“存别样的心，神也必将那事指示我们。”</w:t>
      </w:r>
    </w:p>
    <w:p w14:paraId="41DD5511">
      <w:pPr>
        <w:pStyle w:val="6"/>
        <w:spacing w:before="273" w:line="261" w:lineRule="auto"/>
        <w:ind w:right="361"/>
        <w:rPr>
          <w:rFonts w:hint="eastAsia"/>
        </w:rPr>
      </w:pPr>
    </w:p>
    <w:p w14:paraId="15961ED8">
      <w:pPr>
        <w:pStyle w:val="6"/>
        <w:spacing w:before="273" w:line="261" w:lineRule="auto"/>
        <w:ind w:right="361"/>
        <w:rPr>
          <w:rFonts w:hint="eastAsia"/>
        </w:rPr>
      </w:pPr>
      <w:r>
        <w:rPr>
          <w:rFonts w:hint="eastAsia"/>
        </w:rPr>
        <w:t>It should be the constant care of those who are called on to watch over the communion of the Christian church, that none be admitted into it but those who appear to be of one mind, even “the mind of Christ,” on the essentials of Christian doctrine and practice, and that none be continued members of that church, who give evidence that, on these points, they are differently minded from him.</w:t>
      </w:r>
    </w:p>
    <w:p w14:paraId="362E3CB9">
      <w:pPr>
        <w:pStyle w:val="6"/>
        <w:spacing w:before="273" w:line="261" w:lineRule="auto"/>
        <w:ind w:right="361"/>
        <w:rPr>
          <w:rFonts w:hint="eastAsia"/>
        </w:rPr>
      </w:pPr>
      <w:r>
        <w:rPr>
          <w:rFonts w:hint="eastAsia"/>
        </w:rPr>
        <w:t>那些被呼召来看守基督教会团契的人，应当常常留意，除了那些在基督教教义和实践的要义上，显明与基督同心，即有“基督的心”的人之外，不接纳任何人进入教会，并且不让任何在这些要点上，显明与祂心意不同的人，继续作那教会的成员。</w:t>
      </w:r>
    </w:p>
    <w:p w14:paraId="798BC98D">
      <w:pPr>
        <w:pStyle w:val="6"/>
        <w:spacing w:before="273" w:line="261" w:lineRule="auto"/>
        <w:ind w:right="361"/>
        <w:rPr>
          <w:rFonts w:hint="eastAsia"/>
        </w:rPr>
      </w:pPr>
    </w:p>
    <w:p w14:paraId="10D5BC72">
      <w:pPr>
        <w:pStyle w:val="6"/>
        <w:spacing w:before="273" w:line="261" w:lineRule="auto"/>
        <w:ind w:right="361"/>
        <w:rPr>
          <w:rFonts w:hint="eastAsia"/>
        </w:rPr>
      </w:pPr>
      <w:r>
        <w:rPr>
          <w:rFonts w:hint="eastAsia"/>
        </w:rPr>
        <w:t>Yet great care must be taken not to insist on a greater extent of union of mind than the Master has insisted on.</w:t>
      </w:r>
    </w:p>
    <w:p w14:paraId="3A3FB1A6">
      <w:pPr>
        <w:pStyle w:val="6"/>
        <w:spacing w:before="273" w:line="261" w:lineRule="auto"/>
        <w:ind w:right="361"/>
        <w:rPr>
          <w:rFonts w:hint="eastAsia"/>
        </w:rPr>
      </w:pPr>
      <w:r>
        <w:rPr>
          <w:rFonts w:hint="eastAsia"/>
        </w:rPr>
        <w:t>然而，必须非常谨慎，不要强求比夫子所要求的更广泛的心意合一。</w:t>
      </w:r>
    </w:p>
    <w:p w14:paraId="3E7721C6">
      <w:pPr>
        <w:pStyle w:val="6"/>
        <w:spacing w:before="273" w:line="261" w:lineRule="auto"/>
        <w:ind w:right="361"/>
        <w:rPr>
          <w:rFonts w:hint="eastAsia"/>
        </w:rPr>
      </w:pPr>
    </w:p>
    <w:p w14:paraId="7C3B7D9A">
      <w:pPr>
        <w:pStyle w:val="6"/>
        <w:spacing w:before="273" w:line="261" w:lineRule="auto"/>
        <w:ind w:right="361"/>
        <w:rPr>
          <w:rFonts w:hint="eastAsia"/>
        </w:rPr>
      </w:pPr>
      <w:r>
        <w:rPr>
          <w:rFonts w:hint="eastAsia"/>
        </w:rPr>
        <w:t>It has been no uncommon thing for men, even good men, in insisting that all applying for admission, should be entirely of one mind with them, on points on which the will of the Lord is revealed with comparative obscureness, or it may be, not revealed at all, to exclude men who were obviously of the same mind with their Lord; and to admit men who, though they professed, and it may be truly, that they were of the same mind with them, as to their sectarian peculiarities, made it very evident that they were not of the same mind with Him with regard to those saving principles which transform the character.</w:t>
      </w:r>
    </w:p>
    <w:p w14:paraId="052F349C">
      <w:pPr>
        <w:pStyle w:val="6"/>
        <w:spacing w:before="273" w:line="261" w:lineRule="auto"/>
        <w:ind w:right="361"/>
        <w:rPr>
          <w:rFonts w:hint="eastAsia"/>
        </w:rPr>
      </w:pPr>
      <w:r>
        <w:rPr>
          <w:rFonts w:hint="eastAsia"/>
        </w:rPr>
        <w:t>人们，甚至好人，在坚持所有申请加入的人，在那些主的旨意启示得相对模糊，或者可能根本没有启示的点上，必须与他们完全同心合意，从而排除了那些显然与他们的主同心的人，并接纳了那些虽然宣称，并且可能是真诚地，在他们宗派的特性上与他们同心，却非常明显地表明，他们在那些能改变品格的救赎原则上与祂不同心的人，这种事并不少见。</w:t>
      </w:r>
    </w:p>
    <w:p w14:paraId="5DD3F8DB">
      <w:pPr>
        <w:pStyle w:val="6"/>
        <w:spacing w:before="273" w:line="261" w:lineRule="auto"/>
        <w:ind w:right="361"/>
        <w:rPr>
          <w:rFonts w:hint="eastAsia"/>
        </w:rPr>
      </w:pPr>
    </w:p>
    <w:p w14:paraId="29125B02">
      <w:pPr>
        <w:pStyle w:val="6"/>
        <w:spacing w:before="273" w:line="261" w:lineRule="auto"/>
        <w:ind w:right="361"/>
        <w:rPr>
          <w:rFonts w:hint="eastAsia"/>
        </w:rPr>
      </w:pPr>
      <w:r>
        <w:rPr>
          <w:rFonts w:hint="eastAsia"/>
        </w:rPr>
        <w:t>Few things have done greater harm to the Church than this attempt to make the mind of a man, or body of men, rather than the mind which was in Christ, the test of that one mind which is the true term of Christian communion.</w:t>
      </w:r>
    </w:p>
    <w:p w14:paraId="240547A2">
      <w:pPr>
        <w:pStyle w:val="6"/>
        <w:spacing w:before="273" w:line="261" w:lineRule="auto"/>
        <w:ind w:right="361"/>
        <w:rPr>
          <w:rFonts w:hint="eastAsia"/>
        </w:rPr>
      </w:pPr>
      <w:r>
        <w:rPr>
          <w:rFonts w:hint="eastAsia"/>
        </w:rPr>
        <w:t>很少有事情比这种试图将一个人或一群人的思想，而非基督里的思想，作为那构成基督徒交通真实条件的同心合意的标准，对教会造成的伤害更大。</w:t>
      </w:r>
    </w:p>
    <w:p w14:paraId="4A6052A1">
      <w:pPr>
        <w:pStyle w:val="6"/>
        <w:spacing w:before="273" w:line="261" w:lineRule="auto"/>
        <w:ind w:right="361"/>
        <w:rPr>
          <w:rFonts w:hint="eastAsia"/>
        </w:rPr>
      </w:pPr>
    </w:p>
    <w:p w14:paraId="173F30E6">
      <w:pPr>
        <w:pStyle w:val="6"/>
        <w:spacing w:before="273" w:line="261" w:lineRule="auto"/>
        <w:ind w:right="361"/>
        <w:rPr>
          <w:rFonts w:hint="eastAsia"/>
        </w:rPr>
      </w:pPr>
      <w:r>
        <w:rPr>
          <w:rFonts w:hint="eastAsia"/>
        </w:rPr>
        <w:t>This is just a peculiar form of the pride and selfishness which are natural to all men, and are not extinguished even in good men.</w:t>
      </w:r>
    </w:p>
    <w:p w14:paraId="5D71C7E9">
      <w:pPr>
        <w:pStyle w:val="6"/>
        <w:spacing w:before="273" w:line="261" w:lineRule="auto"/>
        <w:ind w:right="361"/>
        <w:rPr>
          <w:rFonts w:hint="eastAsia"/>
        </w:rPr>
      </w:pPr>
      <w:r>
        <w:rPr>
          <w:rFonts w:hint="eastAsia"/>
        </w:rPr>
        <w:t>这正是骄傲和自私的一种特殊形式，这对所有人来说都是天生的，即使在好人身上也未被根除。</w:t>
      </w:r>
    </w:p>
    <w:p w14:paraId="03A7BDF2">
      <w:pPr>
        <w:pStyle w:val="6"/>
        <w:spacing w:before="273" w:line="261" w:lineRule="auto"/>
        <w:ind w:right="361"/>
        <w:rPr>
          <w:rFonts w:hint="eastAsia"/>
        </w:rPr>
      </w:pPr>
    </w:p>
    <w:p w14:paraId="1D79D4E1">
      <w:pPr>
        <w:pStyle w:val="6"/>
        <w:spacing w:before="273" w:line="261" w:lineRule="auto"/>
        <w:ind w:right="361"/>
        <w:rPr>
          <w:rFonts w:hint="eastAsia"/>
        </w:rPr>
      </w:pPr>
      <w:r>
        <w:rPr>
          <w:rFonts w:hint="eastAsia"/>
        </w:rPr>
        <w:t>It is the wish to have men of my way of thinking, or of the way of thinking of my denomination, instead of the wish to have both them and myself of the one mind which God gives us when he, by his Spirit, puts his laws, the revelation he has made of his mind and will, in the heart, and writes it on the inward parts.</w:t>
      </w:r>
    </w:p>
    <w:p w14:paraId="7CAA2920">
      <w:pPr>
        <w:pStyle w:val="6"/>
        <w:spacing w:before="273" w:line="261" w:lineRule="auto"/>
        <w:ind w:right="361"/>
        <w:rPr>
          <w:rFonts w:hint="eastAsia"/>
        </w:rPr>
      </w:pPr>
      <w:r>
        <w:rPr>
          <w:rFonts w:hint="eastAsia"/>
        </w:rPr>
        <w:t>这是希望人们有我的思维方式，或我的宗派的思维方式，而不是希望他们和我自己都有神所赐予我们的同心合意，当祂藉着祂的灵，将祂的律法，即祂对自己心思和旨意的启示，放在心里，写在心版上。</w:t>
      </w:r>
    </w:p>
    <w:p w14:paraId="1E0FC0ED">
      <w:pPr>
        <w:pStyle w:val="6"/>
        <w:spacing w:before="273" w:line="261" w:lineRule="auto"/>
        <w:ind w:right="361"/>
        <w:rPr>
          <w:rFonts w:hint="eastAsia"/>
        </w:rPr>
      </w:pPr>
    </w:p>
    <w:p w14:paraId="23C11A89">
      <w:pPr>
        <w:pStyle w:val="6"/>
        <w:spacing w:before="273" w:line="261" w:lineRule="auto"/>
        <w:ind w:right="361"/>
        <w:rPr>
          <w:rFonts w:hint="eastAsia"/>
        </w:rPr>
      </w:pPr>
      <w:r>
        <w:rPr>
          <w:rFonts w:hint="eastAsia"/>
        </w:rPr>
        <w:t>It has been beautifully said, “there is naturally, in every man's mind, and, most in the shallowest, a kind of fancied infallibility in themselves, which makes them as earnest about agreement in the smallest punctilio, as in the highest article of faith.</w:t>
      </w:r>
    </w:p>
    <w:p w14:paraId="01B05091">
      <w:pPr>
        <w:pStyle w:val="6"/>
        <w:spacing w:before="273" w:line="261" w:lineRule="auto"/>
        <w:ind w:right="361"/>
        <w:rPr>
          <w:rFonts w:hint="eastAsia"/>
        </w:rPr>
      </w:pPr>
      <w:r>
        <w:rPr>
          <w:rFonts w:hint="eastAsia"/>
        </w:rPr>
        <w:t>说得好：“每个人的心里，尤其是最浅薄的人，天生就有一种自以为是的错觉，这使得他们在最小的细节上的认同，也像在最高的信仰条款上一样认真。</w:t>
      </w:r>
    </w:p>
    <w:p w14:paraId="7A048FE3">
      <w:pPr>
        <w:pStyle w:val="6"/>
        <w:spacing w:before="273" w:line="261" w:lineRule="auto"/>
        <w:ind w:right="361"/>
        <w:rPr>
          <w:rFonts w:hint="eastAsia"/>
        </w:rPr>
      </w:pPr>
    </w:p>
    <w:p w14:paraId="18615647">
      <w:pPr>
        <w:pStyle w:val="6"/>
        <w:spacing w:before="273" w:line="261" w:lineRule="auto"/>
        <w:ind w:right="361"/>
        <w:rPr>
          <w:rFonts w:hint="eastAsia"/>
        </w:rPr>
      </w:pPr>
      <w:r>
        <w:rPr>
          <w:rFonts w:hint="eastAsia"/>
        </w:rPr>
        <w:t>Stronger spirits are usually more patient of contradiction, and less violent, especially in doubtful things; and that they that see farthest, are least peremptory in their determinations.</w:t>
      </w:r>
    </w:p>
    <w:p w14:paraId="0D010306">
      <w:pPr>
        <w:pStyle w:val="6"/>
        <w:spacing w:before="273" w:line="261" w:lineRule="auto"/>
        <w:ind w:right="361"/>
        <w:rPr>
          <w:rFonts w:hint="eastAsia"/>
        </w:rPr>
      </w:pPr>
      <w:r>
        <w:rPr>
          <w:rFonts w:hint="eastAsia"/>
        </w:rPr>
        <w:t>更坚强的灵魂通常更能容忍反驳，也更少暴烈，尤其是在不确定的事情上；并且那些看得最远的人，在他们的决定中也最不武断。</w:t>
      </w:r>
    </w:p>
    <w:p w14:paraId="3070705E">
      <w:pPr>
        <w:pStyle w:val="6"/>
        <w:spacing w:before="273" w:line="261" w:lineRule="auto"/>
        <w:ind w:right="361"/>
        <w:rPr>
          <w:rFonts w:hint="eastAsia"/>
        </w:rPr>
      </w:pPr>
    </w:p>
    <w:p w14:paraId="718405B6">
      <w:pPr>
        <w:pStyle w:val="6"/>
        <w:spacing w:before="273" w:line="261" w:lineRule="auto"/>
        <w:ind w:right="361"/>
        <w:rPr>
          <w:rFonts w:hint="eastAsia"/>
        </w:rPr>
      </w:pPr>
      <w:r>
        <w:rPr>
          <w:rFonts w:hint="eastAsia"/>
        </w:rPr>
        <w:t>The apostle, to Timothy, speaks of ‘the spirit of a sound mind.'</w:t>
      </w:r>
    </w:p>
    <w:p w14:paraId="3F5FC438">
      <w:pPr>
        <w:pStyle w:val="6"/>
        <w:spacing w:before="273" w:line="261" w:lineRule="auto"/>
        <w:ind w:right="361"/>
        <w:rPr>
          <w:rFonts w:hint="eastAsia"/>
        </w:rPr>
      </w:pPr>
      <w:r>
        <w:rPr>
          <w:rFonts w:hint="eastAsia"/>
        </w:rPr>
        <w:t>使徒对提摩太说到了‘清明的心志’。</w:t>
      </w:r>
    </w:p>
    <w:p w14:paraId="5EC7E2EB">
      <w:pPr>
        <w:pStyle w:val="6"/>
        <w:spacing w:before="273" w:line="261" w:lineRule="auto"/>
        <w:ind w:right="361"/>
        <w:rPr>
          <w:rFonts w:hint="eastAsia"/>
        </w:rPr>
      </w:pPr>
    </w:p>
    <w:p w14:paraId="251CAFD0">
      <w:pPr>
        <w:pStyle w:val="6"/>
        <w:spacing w:before="273" w:line="261" w:lineRule="auto"/>
        <w:ind w:right="361"/>
        <w:rPr>
          <w:rFonts w:hint="eastAsia"/>
        </w:rPr>
      </w:pPr>
      <w:r>
        <w:rPr>
          <w:rFonts w:hint="eastAsia"/>
        </w:rPr>
        <w:t>It is a good sound constitution of mind not to feel every blast, either of seeming reason, to be taken with it; or of cross opinion, to be offended at it.”</w:t>
      </w:r>
    </w:p>
    <w:p w14:paraId="6D0D608E">
      <w:pPr>
        <w:pStyle w:val="6"/>
        <w:spacing w:before="273" w:line="261" w:lineRule="auto"/>
        <w:ind w:right="361"/>
        <w:rPr>
          <w:rFonts w:hint="eastAsia"/>
        </w:rPr>
      </w:pPr>
      <w:r>
        <w:rPr>
          <w:rFonts w:hint="eastAsia"/>
        </w:rPr>
        <w:t>心志健全的良好构成，就是不因每一阵风，无论是看似合理的，就为之所动；还是相反的意见，就为之所恼。”</w:t>
      </w:r>
    </w:p>
    <w:p w14:paraId="5D8F3931">
      <w:pPr>
        <w:pStyle w:val="6"/>
        <w:spacing w:before="273" w:line="261" w:lineRule="auto"/>
        <w:ind w:right="361"/>
        <w:rPr>
          <w:rFonts w:hint="eastAsia"/>
        </w:rPr>
      </w:pPr>
    </w:p>
    <w:p w14:paraId="23C34205">
      <w:pPr>
        <w:pStyle w:val="6"/>
        <w:spacing w:before="273" w:line="261" w:lineRule="auto"/>
        <w:ind w:right="361"/>
        <w:rPr>
          <w:rFonts w:hint="eastAsia"/>
        </w:rPr>
      </w:pPr>
      <w:r>
        <w:rPr>
          <w:rFonts w:hint="eastAsia"/>
        </w:rPr>
        <w:t>This oneness of mind which Christians are to seek in a common conformity of their minds to the mind which is in Christ, should be manifested in their common profession, defence, and practice of the truth which they all know and believe.</w:t>
      </w:r>
    </w:p>
    <w:p w14:paraId="0D8DE253">
      <w:pPr>
        <w:pStyle w:val="6"/>
        <w:spacing w:before="273" w:line="261" w:lineRule="auto"/>
        <w:ind w:right="361"/>
        <w:rPr>
          <w:rFonts w:hint="eastAsia"/>
        </w:rPr>
      </w:pPr>
      <w:r>
        <w:rPr>
          <w:rFonts w:hint="eastAsia"/>
        </w:rPr>
        <w:t>基督徒应当在他们心意共同顺服基督的心意中寻求的这种同心合意，应在他们共同宣告、护卫和实践他们都认识和相信的真理中表现出来。</w:t>
      </w:r>
    </w:p>
    <w:p w14:paraId="72158F65">
      <w:pPr>
        <w:pStyle w:val="6"/>
        <w:spacing w:before="273" w:line="261" w:lineRule="auto"/>
        <w:ind w:right="361"/>
        <w:rPr>
          <w:rFonts w:hint="eastAsia"/>
        </w:rPr>
      </w:pPr>
    </w:p>
    <w:p w14:paraId="460989DB">
      <w:pPr>
        <w:pStyle w:val="6"/>
        <w:spacing w:before="273" w:line="261" w:lineRule="auto"/>
        <w:ind w:right="361"/>
        <w:rPr>
          <w:rFonts w:hint="eastAsia"/>
        </w:rPr>
      </w:pPr>
      <w:r>
        <w:rPr>
          <w:rFonts w:hint="eastAsia"/>
        </w:rPr>
        <w:t>They are together to “hold fast,” and together to “hold forth,” the word of life; to “strive together for the faith of the gospel;” to walk together, “in all the ordinances and commandments of the Lord, blameless.”</w:t>
      </w:r>
    </w:p>
    <w:p w14:paraId="5A206049">
      <w:pPr>
        <w:pStyle w:val="6"/>
        <w:spacing w:before="273" w:line="261" w:lineRule="auto"/>
        <w:ind w:right="361"/>
        <w:rPr>
          <w:rFonts w:hint="eastAsia"/>
        </w:rPr>
      </w:pPr>
      <w:r>
        <w:rPr>
          <w:rFonts w:hint="eastAsia"/>
        </w:rPr>
        <w:t>他们要一同“持守”，一同“表明”生命的道；为福音的信仰“一齐努力”；一同遵行，“主的一切诫命礼仪，没有可指摘的。”</w:t>
      </w:r>
    </w:p>
    <w:p w14:paraId="709139A3">
      <w:pPr>
        <w:pStyle w:val="6"/>
        <w:spacing w:before="273" w:line="261" w:lineRule="auto"/>
        <w:ind w:right="361"/>
        <w:rPr>
          <w:rFonts w:hint="eastAsia"/>
        </w:rPr>
      </w:pPr>
    </w:p>
    <w:p w14:paraId="6DB300A9">
      <w:pPr>
        <w:pStyle w:val="6"/>
        <w:spacing w:before="273" w:line="261" w:lineRule="auto"/>
        <w:ind w:right="361"/>
        <w:rPr>
          <w:rFonts w:hint="eastAsia"/>
        </w:rPr>
      </w:pPr>
      <w:r>
        <w:rPr>
          <w:rFonts w:hint="eastAsia"/>
        </w:rPr>
        <w:t>When, instead of this, professed Christians strive and dispute among themselves; when, instead of appearing to be “perfectly joined in the same mind, and in the same judgment,” they are “divisions and contentions;” when, instead of “with one mind and one mouth glorifying God even the Father of our Lord Jesus Christ,” they, in effect, excommunicate one another, and treat each other as heathen men and publicans; the conversation of Christians is not “honest among the Gentiles.”</w:t>
      </w:r>
    </w:p>
    <w:p w14:paraId="6A3AED56">
      <w:pPr>
        <w:pStyle w:val="6"/>
        <w:spacing w:before="273" w:line="261" w:lineRule="auto"/>
        <w:ind w:right="361"/>
        <w:rPr>
          <w:rFonts w:hint="eastAsia"/>
        </w:rPr>
      </w:pPr>
      <w:r>
        <w:rPr>
          <w:rFonts w:hint="eastAsia"/>
        </w:rPr>
        <w:t>当宣称的基督徒彼此争斗和辩论，而不是显出“在同一心意和同一判断上完全联合”；当他们有“纷争和争竞”；当他们不是“一心一口荣耀神，我们主耶稣基督的父”，而是实际上彼此隔绝，视对方为外邦人和税吏时；基督徒的品行在外邦人中就不是“端正的”。</w:t>
      </w:r>
    </w:p>
    <w:p w14:paraId="68E57D63">
      <w:pPr>
        <w:pStyle w:val="6"/>
        <w:spacing w:before="273" w:line="261" w:lineRule="auto"/>
        <w:ind w:right="361"/>
        <w:rPr>
          <w:rFonts w:hint="eastAsia"/>
        </w:rPr>
      </w:pPr>
    </w:p>
    <w:p w14:paraId="1DD901AA">
      <w:pPr>
        <w:pStyle w:val="6"/>
        <w:spacing w:before="273" w:line="261" w:lineRule="auto"/>
        <w:ind w:right="361"/>
        <w:rPr>
          <w:rFonts w:hint="eastAsia"/>
        </w:rPr>
      </w:pPr>
      <w:r>
        <w:rPr>
          <w:rFonts w:hint="eastAsia"/>
        </w:rPr>
        <w:t>Great discredit has thus been cast on the cause of Christ: great obstacles have been thrown in the way of the conversion of unbelievers, and the name of God and his Son have been blasphemed.</w:t>
      </w:r>
    </w:p>
    <w:p w14:paraId="77C1F9DA">
      <w:pPr>
        <w:pStyle w:val="6"/>
        <w:spacing w:before="273" w:line="261" w:lineRule="auto"/>
        <w:ind w:right="361"/>
        <w:rPr>
          <w:rFonts w:hint="eastAsia"/>
        </w:rPr>
      </w:pPr>
      <w:r>
        <w:rPr>
          <w:rFonts w:hint="eastAsia"/>
        </w:rPr>
        <w:t>因此，基督的事业受到了极大的损害：在不信者归信的道路上设置了巨大的障碍，神和祂儿子的名也受到了亵渎。</w:t>
      </w:r>
    </w:p>
    <w:p w14:paraId="1ADD68ED">
      <w:pPr>
        <w:pStyle w:val="6"/>
        <w:spacing w:before="273" w:line="261" w:lineRule="auto"/>
        <w:ind w:right="361"/>
        <w:rPr>
          <w:rFonts w:hint="eastAsia"/>
        </w:rPr>
      </w:pPr>
    </w:p>
    <w:p w14:paraId="62EC2361">
      <w:pPr>
        <w:pStyle w:val="6"/>
        <w:spacing w:before="273" w:line="261" w:lineRule="auto"/>
        <w:ind w:right="361"/>
        <w:rPr>
          <w:rFonts w:hint="eastAsia"/>
        </w:rPr>
      </w:pPr>
      <w:r>
        <w:rPr>
          <w:rFonts w:hint="eastAsia"/>
        </w:rPr>
        <w:t>Woe, woe, has been to the world because of these stumbling-blocks.</w:t>
      </w:r>
    </w:p>
    <w:p w14:paraId="41C21824">
      <w:pPr>
        <w:pStyle w:val="6"/>
        <w:spacing w:before="273" w:line="261" w:lineRule="auto"/>
        <w:ind w:right="361"/>
        <w:rPr>
          <w:rFonts w:hint="eastAsia"/>
        </w:rPr>
      </w:pPr>
      <w:r>
        <w:rPr>
          <w:rFonts w:hint="eastAsia"/>
        </w:rPr>
        <w:t>祸哉，祸哉，世界因这些绊脚石而受苦。</w:t>
      </w:r>
    </w:p>
    <w:p w14:paraId="3B7BD193">
      <w:pPr>
        <w:pStyle w:val="6"/>
        <w:spacing w:before="273" w:line="261" w:lineRule="auto"/>
        <w:ind w:right="361"/>
        <w:rPr>
          <w:rFonts w:hint="eastAsia"/>
        </w:rPr>
      </w:pPr>
    </w:p>
    <w:p w14:paraId="550345C1">
      <w:pPr>
        <w:pStyle w:val="6"/>
        <w:spacing w:before="273" w:line="261" w:lineRule="auto"/>
        <w:ind w:right="361"/>
        <w:rPr>
          <w:rFonts w:hint="eastAsia"/>
        </w:rPr>
      </w:pPr>
      <w:r>
        <w:rPr>
          <w:rFonts w:hint="eastAsia"/>
        </w:rPr>
        <w:t>The controversies among Christians have far more effectually impeded the progress of the gospel than the controversies against Christianity.</w:t>
      </w:r>
    </w:p>
    <w:p w14:paraId="08875890">
      <w:pPr>
        <w:pStyle w:val="6"/>
        <w:spacing w:before="273" w:line="261" w:lineRule="auto"/>
        <w:ind w:right="361"/>
        <w:rPr>
          <w:rFonts w:hint="eastAsia"/>
        </w:rPr>
      </w:pPr>
      <w:r>
        <w:rPr>
          <w:rFonts w:hint="eastAsia"/>
        </w:rPr>
        <w:t>基督徒之间的争论，比反对基督教的争论更有效地阻碍了福音的传播。</w:t>
      </w:r>
    </w:p>
    <w:p w14:paraId="1A614873">
      <w:pPr>
        <w:pStyle w:val="6"/>
        <w:spacing w:before="273" w:line="261" w:lineRule="auto"/>
        <w:ind w:right="361"/>
        <w:rPr>
          <w:rFonts w:hint="eastAsia"/>
        </w:rPr>
      </w:pPr>
    </w:p>
    <w:p w14:paraId="2A17D727">
      <w:pPr>
        <w:pStyle w:val="6"/>
        <w:spacing w:before="273" w:line="261" w:lineRule="auto"/>
        <w:ind w:right="361"/>
        <w:rPr>
          <w:rFonts w:hint="eastAsia"/>
        </w:rPr>
      </w:pPr>
      <w:r>
        <w:rPr>
          <w:rFonts w:hint="eastAsia"/>
        </w:rPr>
        <w:t>When Christians shall more consistently manifest the Christian mind, which already exists in all who deserve the name, in the united exhibition of the truth in their profession and conduct, the word of the Lord will have free course; “it will run, and be” more illustriously “glorified.”</w:t>
      </w:r>
    </w:p>
    <w:p w14:paraId="3D2C7D3C">
      <w:pPr>
        <w:pStyle w:val="6"/>
        <w:spacing w:before="273" w:line="261" w:lineRule="auto"/>
        <w:ind w:right="361"/>
        <w:rPr>
          <w:rFonts w:hint="eastAsia"/>
        </w:rPr>
      </w:pPr>
      <w:r>
        <w:rPr>
          <w:rFonts w:hint="eastAsia"/>
        </w:rPr>
        <w:t>当基督徒能更一致地在他们共同宣告和行为中，联合地展现那已存在于所有配得此名之人中的基督徒心志时，主的道就必快快行开，“奔跑，得”更显赫的“荣耀”。</w:t>
      </w:r>
    </w:p>
    <w:p w14:paraId="5480DCFC">
      <w:pPr>
        <w:pStyle w:val="6"/>
        <w:spacing w:before="273" w:line="261" w:lineRule="auto"/>
        <w:ind w:right="361"/>
        <w:rPr>
          <w:rFonts w:hint="eastAsia"/>
        </w:rPr>
      </w:pPr>
    </w:p>
    <w:p w14:paraId="36763C87">
      <w:pPr>
        <w:pStyle w:val="6"/>
        <w:spacing w:before="273" w:line="261" w:lineRule="auto"/>
        <w:ind w:right="361"/>
        <w:rPr>
          <w:rFonts w:hint="eastAsia"/>
        </w:rPr>
      </w:pPr>
      <w:r>
        <w:rPr>
          <w:rFonts w:hint="eastAsia"/>
        </w:rPr>
        <w:t>It will “grow and be multiplied.”</w:t>
      </w:r>
    </w:p>
    <w:p w14:paraId="1191C091">
      <w:pPr>
        <w:pStyle w:val="6"/>
        <w:spacing w:before="273" w:line="261" w:lineRule="auto"/>
        <w:ind w:right="361"/>
        <w:rPr>
          <w:rFonts w:hint="eastAsia"/>
        </w:rPr>
      </w:pPr>
      <w:r>
        <w:rPr>
          <w:rFonts w:hint="eastAsia"/>
        </w:rPr>
        <w:t>它必“生长繁茂”。</w:t>
      </w:r>
    </w:p>
    <w:p w14:paraId="3A79607A">
      <w:pPr>
        <w:pStyle w:val="6"/>
        <w:spacing w:before="273" w:line="261" w:lineRule="auto"/>
        <w:ind w:right="361"/>
        <w:rPr>
          <w:rFonts w:hint="eastAsia"/>
        </w:rPr>
      </w:pPr>
    </w:p>
    <w:p w14:paraId="3D41B453">
      <w:pPr>
        <w:pStyle w:val="6"/>
        <w:spacing w:before="273" w:line="261" w:lineRule="auto"/>
        <w:ind w:right="361"/>
        <w:rPr>
          <w:rFonts w:hint="eastAsia"/>
        </w:rPr>
      </w:pPr>
      <w:r>
        <w:rPr>
          <w:rFonts w:hint="eastAsia"/>
        </w:rPr>
        <w:t>It was so in the beginning of the gospel.</w:t>
      </w:r>
    </w:p>
    <w:p w14:paraId="7F91E308">
      <w:pPr>
        <w:pStyle w:val="6"/>
        <w:spacing w:before="273" w:line="261" w:lineRule="auto"/>
        <w:ind w:right="361"/>
        <w:rPr>
          <w:rFonts w:hint="eastAsia"/>
        </w:rPr>
      </w:pPr>
      <w:r>
        <w:rPr>
          <w:rFonts w:hint="eastAsia"/>
        </w:rPr>
        <w:t>在福音的起初就是如此。</w:t>
      </w:r>
    </w:p>
    <w:p w14:paraId="3AFCC75E">
      <w:pPr>
        <w:pStyle w:val="6"/>
        <w:spacing w:before="273" w:line="261" w:lineRule="auto"/>
        <w:ind w:right="361"/>
        <w:rPr>
          <w:rFonts w:hint="eastAsia"/>
        </w:rPr>
      </w:pPr>
    </w:p>
    <w:p w14:paraId="2CE90160">
      <w:pPr>
        <w:pStyle w:val="6"/>
        <w:spacing w:before="273" w:line="261" w:lineRule="auto"/>
        <w:ind w:right="361"/>
        <w:rPr>
          <w:rFonts w:hint="eastAsia"/>
        </w:rPr>
      </w:pPr>
      <w:r>
        <w:rPr>
          <w:rFonts w:hint="eastAsia"/>
        </w:rPr>
        <w:t>When “the multitude of them that believed, were of one heart and of one soul,” and “continued with one accord, steadfastly in the apostles' doctrine and fellowship, and in breaking of bread, and in prayers,” they had “favor with all the people;” “the people magnified them;” “multitudes were added to the church, both of men and women;” “there were daily added to the church such as should be saved;” “the word of God increased, the number of disciples multiplied in Jerusalem greatly, and a great company of the priests were obedient to the faith.”</w:t>
      </w:r>
    </w:p>
    <w:p w14:paraId="2349A208">
      <w:pPr>
        <w:pStyle w:val="6"/>
        <w:spacing w:before="273" w:line="261" w:lineRule="auto"/>
        <w:ind w:right="361"/>
        <w:rPr>
          <w:rFonts w:hint="eastAsia"/>
        </w:rPr>
      </w:pPr>
      <w:r>
        <w:rPr>
          <w:rFonts w:hint="eastAsia"/>
        </w:rPr>
        <w:t>当“那许多信的人都是一心一意的”，并且“都恒心遵守使徒的教训，彼此交接，擘饼，祈祷”，他们就“得众民的喜爱”；“百姓都尊重他们”；“信而归主的人，连男带女，很多”；“主将得救的人天天加给他们”；“神的道兴旺起来，在耶路撒冷门徒数目加增的甚多，也有许多祭司信从了这道。”</w:t>
      </w:r>
    </w:p>
    <w:p w14:paraId="1FC1AC41">
      <w:pPr>
        <w:pStyle w:val="6"/>
        <w:spacing w:before="273" w:line="261" w:lineRule="auto"/>
        <w:ind w:right="361"/>
        <w:rPr>
          <w:rFonts w:hint="eastAsia"/>
        </w:rPr>
      </w:pPr>
    </w:p>
    <w:p w14:paraId="7E64AB88">
      <w:pPr>
        <w:pStyle w:val="6"/>
        <w:spacing w:before="273" w:line="261" w:lineRule="auto"/>
        <w:ind w:right="361"/>
        <w:rPr>
          <w:rFonts w:hint="eastAsia"/>
        </w:rPr>
      </w:pPr>
      <w:r>
        <w:rPr>
          <w:rFonts w:hint="eastAsia"/>
        </w:rPr>
        <w:t>If Christians had taken but half the pains to show the world how completely they are united in mind and judgment on the great points, that they have taken to make it acquainted with the minute and sometimes impalpable differences which exist among them (the former is fitted to do themselves and their Master honor, and the world good; the latter casts discredit not only on themselves but on the cause they support; and throws stumbling-blocks in the world's way); and had they exhibited more of the noble, liberal character, which the contemplation of the great points of union is fitted to form, than of the contracted selfish temper which those controversies about minor points engender and nourish, how much higher would both Christianity and Christians have stood in the estimation of mankind at large; and how much nearer would the Christian church have been to the full possession of her goodly heritage, the peopled earth!</w:t>
      </w:r>
    </w:p>
    <w:p w14:paraId="57EEE193">
      <w:pPr>
        <w:pStyle w:val="6"/>
        <w:spacing w:before="273" w:line="261" w:lineRule="auto"/>
        <w:ind w:right="361"/>
        <w:rPr>
          <w:rFonts w:hint="eastAsia"/>
        </w:rPr>
      </w:pPr>
      <w:r>
        <w:rPr>
          <w:rFonts w:hint="eastAsia"/>
        </w:rPr>
        <w:t>如果基督徒们只花一半的功夫，向世界显明他们在重大问题上是何等完全地同心合意，而不是花那么多功夫让世界知道他们之间存在着微小、有时甚至是难以察觉的差异（前者能使他们自己和他们的夫子得荣耀，并使世界得益；后者不仅使他们自己蒙羞，也使他们所支持的事业蒙羞，并在世界的道路上设置了绊脚石）；并且如果他们更多地展现出默想联合的重大要点所能塑造的高尚、宽宏的品格，而不是那些关于次要问题的争论所产生和滋养的狭隘自私的性情，那么基督教和基督徒在普世人类的评价中会高出多少；基督教会又会离完全拥有她那美好的产业——这充满人的大地——近多少呢！</w:t>
      </w:r>
    </w:p>
    <w:p w14:paraId="5301E5AD">
      <w:pPr>
        <w:pStyle w:val="6"/>
        <w:spacing w:before="273" w:line="261" w:lineRule="auto"/>
        <w:ind w:right="361"/>
        <w:rPr>
          <w:rFonts w:hint="eastAsia"/>
        </w:rPr>
      </w:pPr>
    </w:p>
    <w:p w14:paraId="3A07DF03">
      <w:pPr>
        <w:pStyle w:val="6"/>
        <w:spacing w:before="273" w:line="261" w:lineRule="auto"/>
        <w:ind w:right="361"/>
        <w:rPr>
          <w:rFonts w:hint="eastAsia"/>
        </w:rPr>
      </w:pPr>
      <w:r>
        <w:rPr>
          <w:rFonts w:hint="eastAsia"/>
        </w:rPr>
        <w:t>Could we indulge, to borrow Robert Hall's language, the hope “that such a state of things was likely soon to establish itself, we should hail the dawn of a brighter day, and consider it as a nearer approach to the ultimate triumph of the Church, than the annals of time have yet recorded.</w:t>
      </w:r>
    </w:p>
    <w:p w14:paraId="4C3B6DBD">
      <w:pPr>
        <w:pStyle w:val="6"/>
        <w:spacing w:before="273" w:line="261" w:lineRule="auto"/>
        <w:ind w:right="361"/>
        <w:rPr>
          <w:rFonts w:hint="eastAsia"/>
        </w:rPr>
      </w:pPr>
      <w:r>
        <w:rPr>
          <w:rFonts w:hint="eastAsia"/>
        </w:rPr>
        <w:t>借用罗伯特·霍尔的话说，如果我们能怀有这样的希望，“即这样的景况很快就会建立起来，我们就会欢呼更光明的一天的黎明，并认为这是教会最终胜利的更近一步，比时间年鉴所记载的任何时候都更近。</w:t>
      </w:r>
    </w:p>
    <w:p w14:paraId="5B297C7D">
      <w:pPr>
        <w:pStyle w:val="6"/>
        <w:spacing w:before="273" w:line="261" w:lineRule="auto"/>
        <w:ind w:right="361"/>
        <w:rPr>
          <w:rFonts w:hint="eastAsia"/>
        </w:rPr>
      </w:pPr>
    </w:p>
    <w:p w14:paraId="7555AC6F">
      <w:pPr>
        <w:pStyle w:val="6"/>
        <w:spacing w:before="273" w:line="261" w:lineRule="auto"/>
        <w:ind w:right="361"/>
        <w:rPr>
          <w:rFonts w:hint="eastAsia"/>
        </w:rPr>
      </w:pPr>
      <w:r>
        <w:rPr>
          <w:rFonts w:hint="eastAsia"/>
        </w:rPr>
        <w:t>In the accomplishment of our Lord's prayer, that all his people may be one, men would behold a demonstration of the divinity of his mission, which the most impious could not resist; and behold, in the Church, a peaceful haven, inviting them to retire from the tossings and perils of this unquiet ocean, to a sacred enclosure, a sequestered spot, which the storms and tempests of the world were not permitted to invade.”</w:t>
      </w:r>
    </w:p>
    <w:p w14:paraId="669D3881">
      <w:pPr>
        <w:pStyle w:val="6"/>
        <w:spacing w:before="273" w:line="261" w:lineRule="auto"/>
        <w:ind w:right="361"/>
        <w:rPr>
          <w:rFonts w:hint="eastAsia"/>
        </w:rPr>
      </w:pPr>
      <w:r>
        <w:rPr>
          <w:rFonts w:hint="eastAsia"/>
        </w:rPr>
        <w:t>在我们主祈祷祂所有的子民都合而为一的实现中，人们将看到祂使命神性的明证，这是最不虔敬的人也无法抗拒的；并在教会中看到一个宁静的港湾，邀请他们从这动荡海洋的颠簸和危险中退隐，进入一个神圣的围场，一个与世隔绝的地方，世界的风暴和暴雨不被允许侵入。”</w:t>
      </w:r>
    </w:p>
    <w:p w14:paraId="3E332E33">
      <w:pPr>
        <w:pStyle w:val="6"/>
        <w:spacing w:before="273" w:line="261" w:lineRule="auto"/>
        <w:ind w:right="361"/>
        <w:rPr>
          <w:rFonts w:hint="eastAsia"/>
        </w:rPr>
      </w:pPr>
    </w:p>
    <w:p w14:paraId="73C3D4F2">
      <w:pPr>
        <w:pStyle w:val="6"/>
        <w:spacing w:before="273" w:line="261" w:lineRule="auto"/>
        <w:ind w:right="361"/>
        <w:rPr>
          <w:rFonts w:hint="eastAsia"/>
        </w:rPr>
      </w:pPr>
      <w:r>
        <w:rPr>
          <w:rFonts w:hint="eastAsia"/>
        </w:rPr>
        <w:t>§ 2.—To cultivate and manifest union of feeling.</w:t>
      </w:r>
    </w:p>
    <w:p w14:paraId="6B68B9B4">
      <w:pPr>
        <w:pStyle w:val="6"/>
        <w:spacing w:before="273" w:line="261" w:lineRule="auto"/>
        <w:ind w:right="361"/>
        <w:rPr>
          <w:rFonts w:hint="eastAsia"/>
        </w:rPr>
      </w:pPr>
      <w:r>
        <w:rPr>
          <w:rFonts w:hint="eastAsia"/>
        </w:rPr>
        <w:t>§ 2.—要培养并显明情感的合一。</w:t>
      </w:r>
    </w:p>
    <w:p w14:paraId="199FD9BF">
      <w:pPr>
        <w:pStyle w:val="6"/>
        <w:spacing w:before="273" w:line="261" w:lineRule="auto"/>
        <w:ind w:right="361"/>
        <w:rPr>
          <w:rFonts w:hint="eastAsia"/>
        </w:rPr>
      </w:pPr>
    </w:p>
    <w:p w14:paraId="1A079893">
      <w:pPr>
        <w:pStyle w:val="6"/>
        <w:spacing w:before="273" w:line="261" w:lineRule="auto"/>
        <w:ind w:right="361"/>
        <w:rPr>
          <w:rFonts w:hint="eastAsia"/>
        </w:rPr>
      </w:pPr>
      <w:r>
        <w:rPr>
          <w:rFonts w:hint="eastAsia"/>
        </w:rPr>
        <w:t>The second injunction of the apostle, bearing on this temper and conduct of Christians among themselves, as given by our translators is, “have compassion one of another.”</w:t>
      </w:r>
    </w:p>
    <w:p w14:paraId="018B45FA">
      <w:pPr>
        <w:pStyle w:val="6"/>
        <w:spacing w:before="273" w:line="261" w:lineRule="auto"/>
        <w:ind w:right="361"/>
        <w:rPr>
          <w:rFonts w:hint="eastAsia"/>
        </w:rPr>
      </w:pPr>
      <w:r>
        <w:rPr>
          <w:rFonts w:hint="eastAsia"/>
        </w:rPr>
        <w:t>使徒关于基督徒彼此间性情和行为的第二条训诫，根据我们的译者所给出的，是“彼此体恤”。</w:t>
      </w:r>
    </w:p>
    <w:p w14:paraId="7C915923">
      <w:pPr>
        <w:pStyle w:val="6"/>
        <w:spacing w:before="273" w:line="261" w:lineRule="auto"/>
        <w:ind w:right="361"/>
        <w:rPr>
          <w:rFonts w:hint="eastAsia"/>
        </w:rPr>
      </w:pPr>
    </w:p>
    <w:p w14:paraId="1807ABC5">
      <w:pPr>
        <w:pStyle w:val="6"/>
        <w:spacing w:before="273" w:line="261" w:lineRule="auto"/>
        <w:ind w:right="361"/>
        <w:rPr>
          <w:rFonts w:hint="eastAsia"/>
        </w:rPr>
      </w:pPr>
      <w:r>
        <w:rPr>
          <w:rFonts w:hint="eastAsia"/>
        </w:rPr>
        <w:t>This version is justly considered by interpreters, generally, as very unduly limiting the meaning of the apostolic injunction.</w:t>
      </w:r>
    </w:p>
    <w:p w14:paraId="5F38567E">
      <w:pPr>
        <w:pStyle w:val="6"/>
        <w:spacing w:before="273" w:line="261" w:lineRule="auto"/>
        <w:ind w:right="361"/>
        <w:rPr>
          <w:rFonts w:hint="eastAsia"/>
        </w:rPr>
      </w:pPr>
      <w:r>
        <w:rPr>
          <w:rFonts w:hint="eastAsia"/>
        </w:rPr>
        <w:t>这一译本被解释家普遍公正地认为，极不恰当地限制了使徒训诫的含义。</w:t>
      </w:r>
    </w:p>
    <w:p w14:paraId="50C6E1CE">
      <w:pPr>
        <w:pStyle w:val="6"/>
        <w:spacing w:before="273" w:line="261" w:lineRule="auto"/>
        <w:ind w:right="361"/>
        <w:rPr>
          <w:rFonts w:hint="eastAsia"/>
        </w:rPr>
      </w:pPr>
    </w:p>
    <w:p w14:paraId="71237B9B">
      <w:pPr>
        <w:pStyle w:val="6"/>
        <w:spacing w:before="273" w:line="261" w:lineRule="auto"/>
        <w:ind w:right="361"/>
        <w:rPr>
          <w:rFonts w:hint="eastAsia"/>
        </w:rPr>
      </w:pPr>
      <w:r>
        <w:rPr>
          <w:rFonts w:hint="eastAsia"/>
        </w:rPr>
        <w:t>It confines it to sympathy with fellow-Christians, under suffering; whereas the word, even supposing our translation to be substantially right in the meaning given to it, refers to fellow-feeling generally, and includes rejoicing with Christian brethren, when they rejoice, as well as weeping with them when they weep.</w:t>
      </w:r>
    </w:p>
    <w:p w14:paraId="16761DFF">
      <w:pPr>
        <w:pStyle w:val="6"/>
        <w:spacing w:before="273" w:line="261" w:lineRule="auto"/>
        <w:ind w:right="361"/>
        <w:rPr>
          <w:rFonts w:hint="eastAsia"/>
        </w:rPr>
      </w:pPr>
      <w:r>
        <w:rPr>
          <w:rFonts w:hint="eastAsia"/>
        </w:rPr>
        <w:t>它将其局限于对受苦的基督徒同伴的同情；然而，这个词，即使假设我们的翻译在所给出的意义上基本正确，也指的是普遍的同感，并包括与喜乐的基督徒弟兄同乐，以及与哀哭的他们同哭。</w:t>
      </w:r>
    </w:p>
    <w:p w14:paraId="421A20E3">
      <w:pPr>
        <w:pStyle w:val="6"/>
        <w:spacing w:before="273" w:line="261" w:lineRule="auto"/>
        <w:ind w:right="361"/>
        <w:rPr>
          <w:rFonts w:hint="eastAsia"/>
        </w:rPr>
      </w:pPr>
    </w:p>
    <w:p w14:paraId="1F2F15F1">
      <w:pPr>
        <w:pStyle w:val="6"/>
        <w:spacing w:before="273" w:line="261" w:lineRule="auto"/>
        <w:ind w:right="361"/>
        <w:rPr>
          <w:rFonts w:hint="eastAsia"/>
        </w:rPr>
      </w:pPr>
      <w:r>
        <w:rPr>
          <w:rFonts w:hint="eastAsia"/>
        </w:rPr>
        <w:t>It is plain, however, that this sympathizing temper is one variety, a particular aspect of the disposition enjoined in the next clause, “love as brethren;” and though this fact would not be a good reason for giving the word before us an unauthorized, or even a very uncommon signification, yet, if the proper and common meaning of the word brings out a sense different from that of the succeeding clause, a sense, true and important in itself, and peculiarly suitable to the connection in which it stands, there can be no doubt, that that sense ought to be preferred.</w:t>
      </w:r>
    </w:p>
    <w:p w14:paraId="6145698D">
      <w:pPr>
        <w:pStyle w:val="6"/>
        <w:spacing w:before="273" w:line="261" w:lineRule="auto"/>
        <w:ind w:right="361"/>
        <w:rPr>
          <w:rFonts w:hint="eastAsia"/>
        </w:rPr>
      </w:pPr>
      <w:r>
        <w:rPr>
          <w:rFonts w:hint="eastAsia"/>
        </w:rPr>
        <w:t>然而，很明显，这种同情的性情是下一句所吩咐的“相爱如弟兄”这种性情的一个变种，一个特定的方面；虽然这个事实不是一个好的理由，给我们眼前的这个词一个未经授权的，甚至一个非常不寻常的意义，然而，如果这个词的恰当和普遍的意义，带出了一个与后一句不同的意义，一个本身真实而重要，并且特别适合其所在的上下文的意义，那么毫无疑问，那个意义应该被优先选择。</w:t>
      </w:r>
    </w:p>
    <w:p w14:paraId="1E92033E">
      <w:pPr>
        <w:pStyle w:val="6"/>
        <w:spacing w:before="273" w:line="261" w:lineRule="auto"/>
        <w:ind w:right="361"/>
        <w:rPr>
          <w:rFonts w:hint="eastAsia"/>
        </w:rPr>
      </w:pPr>
    </w:p>
    <w:p w14:paraId="466421CB">
      <w:pPr>
        <w:pStyle w:val="6"/>
        <w:spacing w:before="273" w:line="261" w:lineRule="auto"/>
        <w:ind w:right="361"/>
        <w:rPr>
          <w:rFonts w:hint="eastAsia"/>
        </w:rPr>
      </w:pPr>
      <w:r>
        <w:rPr>
          <w:rFonts w:hint="eastAsia"/>
        </w:rPr>
        <w:t>Now this, we apprehend, is a correct statement of the case.</w:t>
      </w:r>
    </w:p>
    <w:p w14:paraId="78CA97A6">
      <w:pPr>
        <w:pStyle w:val="6"/>
        <w:spacing w:before="273" w:line="261" w:lineRule="auto"/>
        <w:ind w:right="361"/>
        <w:rPr>
          <w:rFonts w:hint="eastAsia"/>
        </w:rPr>
      </w:pPr>
      <w:r>
        <w:rPr>
          <w:rFonts w:hint="eastAsia"/>
        </w:rPr>
        <w:t>现在，我们认为，这是对情况的正确陈述。</w:t>
      </w:r>
    </w:p>
    <w:p w14:paraId="6D664424">
      <w:pPr>
        <w:pStyle w:val="6"/>
        <w:spacing w:before="273" w:line="261" w:lineRule="auto"/>
        <w:ind w:right="361"/>
        <w:rPr>
          <w:rFonts w:hint="eastAsia"/>
        </w:rPr>
      </w:pPr>
    </w:p>
    <w:p w14:paraId="3F88E3AF">
      <w:pPr>
        <w:pStyle w:val="6"/>
        <w:spacing w:before="273" w:line="261" w:lineRule="auto"/>
        <w:ind w:right="361"/>
        <w:rPr>
          <w:rFonts w:hint="eastAsia"/>
        </w:rPr>
      </w:pPr>
      <w:r>
        <w:rPr>
          <w:rFonts w:hint="eastAsia"/>
        </w:rPr>
        <w:t>The words literally signify, “have common feelings.”</w:t>
      </w:r>
    </w:p>
    <w:p w14:paraId="75734294">
      <w:pPr>
        <w:pStyle w:val="6"/>
        <w:spacing w:before="273" w:line="261" w:lineRule="auto"/>
        <w:ind w:right="361"/>
        <w:rPr>
          <w:rFonts w:hint="eastAsia"/>
        </w:rPr>
      </w:pPr>
      <w:r>
        <w:rPr>
          <w:rFonts w:hint="eastAsia"/>
        </w:rPr>
        <w:t>这些词的字面意思是，“有共同的情感”。</w:t>
      </w:r>
    </w:p>
    <w:p w14:paraId="1523414D">
      <w:pPr>
        <w:pStyle w:val="6"/>
        <w:spacing w:before="273" w:line="261" w:lineRule="auto"/>
        <w:ind w:right="361"/>
        <w:rPr>
          <w:rFonts w:hint="eastAsia"/>
        </w:rPr>
      </w:pPr>
    </w:p>
    <w:p w14:paraId="4058FC07">
      <w:pPr>
        <w:pStyle w:val="6"/>
        <w:spacing w:before="273" w:line="261" w:lineRule="auto"/>
        <w:ind w:right="361"/>
        <w:rPr>
          <w:rFonts w:hint="eastAsia"/>
        </w:rPr>
      </w:pPr>
      <w:r>
        <w:rPr>
          <w:rFonts w:hint="eastAsia"/>
        </w:rPr>
        <w:t>They are the counterpart of the first clause; that says, ‘be of one mind,' this ‘be of one heart;' that says, ‘think alike,' this ‘feel alike;' that says, ‘hold the same truth,' this ‘cherish the same dispositions.'</w:t>
      </w:r>
    </w:p>
    <w:p w14:paraId="55DE45BF">
      <w:pPr>
        <w:pStyle w:val="6"/>
        <w:spacing w:before="273" w:line="261" w:lineRule="auto"/>
        <w:ind w:right="361"/>
        <w:rPr>
          <w:rFonts w:hint="eastAsia"/>
        </w:rPr>
      </w:pPr>
      <w:r>
        <w:rPr>
          <w:rFonts w:hint="eastAsia"/>
        </w:rPr>
        <w:t>它们是第一句的对应部分；那句说‘要同心’，这句说‘要同情’；那句说‘思想一样’，这句说‘感觉一样’；那句说‘持守同一真理’，这句说‘培养同一性情’。</w:t>
      </w:r>
    </w:p>
    <w:p w14:paraId="6BF09914">
      <w:pPr>
        <w:pStyle w:val="6"/>
        <w:spacing w:before="273" w:line="261" w:lineRule="auto"/>
        <w:ind w:right="361"/>
        <w:rPr>
          <w:rFonts w:hint="eastAsia"/>
        </w:rPr>
      </w:pPr>
    </w:p>
    <w:p w14:paraId="2B51A7E3">
      <w:pPr>
        <w:pStyle w:val="6"/>
        <w:spacing w:before="273" w:line="261" w:lineRule="auto"/>
        <w:ind w:right="361"/>
        <w:rPr>
          <w:rFonts w:hint="eastAsia"/>
        </w:rPr>
      </w:pPr>
      <w:r>
        <w:rPr>
          <w:rFonts w:hint="eastAsia"/>
        </w:rPr>
        <w:t>Be all animated by the same affections.</w:t>
      </w:r>
    </w:p>
    <w:p w14:paraId="4B56FE8C">
      <w:pPr>
        <w:pStyle w:val="6"/>
        <w:spacing w:before="273" w:line="261" w:lineRule="auto"/>
        <w:ind w:right="361"/>
        <w:rPr>
          <w:rFonts w:hint="eastAsia"/>
        </w:rPr>
      </w:pPr>
      <w:r>
        <w:rPr>
          <w:rFonts w:hint="eastAsia"/>
        </w:rPr>
        <w:t>你们都要被同样的情感所激励。</w:t>
      </w:r>
    </w:p>
    <w:p w14:paraId="49473B1B">
      <w:pPr>
        <w:pStyle w:val="6"/>
        <w:spacing w:before="273" w:line="261" w:lineRule="auto"/>
        <w:ind w:right="361"/>
        <w:rPr>
          <w:rFonts w:hint="eastAsia"/>
        </w:rPr>
      </w:pPr>
    </w:p>
    <w:p w14:paraId="1100DE0C">
      <w:pPr>
        <w:pStyle w:val="6"/>
        <w:spacing w:before="273" w:line="261" w:lineRule="auto"/>
        <w:ind w:right="361"/>
        <w:rPr>
          <w:rFonts w:hint="eastAsia"/>
        </w:rPr>
      </w:pPr>
      <w:r>
        <w:rPr>
          <w:rFonts w:hint="eastAsia"/>
        </w:rPr>
        <w:t>To unfold the sentiment a little: ‘Cherish every one of you the same reverence and trust in God; the same sense of insignificance as creatures, of demerit as sinners, of obligation as saved sinners; the same love and gratitude to the Saviour; the same dependence on, and fear of grieving, the Holy Spirit; the same hatred of sin and love of holiness; the same holy contempt of the present evil world; the same moderation in prosperity, and patience in adversity; the same zeal for the divine glory; the same brotherly-kindness; the same charity.</w:t>
      </w:r>
    </w:p>
    <w:p w14:paraId="7C5748AA">
      <w:pPr>
        <w:pStyle w:val="6"/>
        <w:spacing w:before="273" w:line="261" w:lineRule="auto"/>
        <w:ind w:right="361"/>
        <w:rPr>
          <w:rFonts w:hint="eastAsia"/>
        </w:rPr>
      </w:pPr>
      <w:r>
        <w:rPr>
          <w:rFonts w:hint="eastAsia"/>
        </w:rPr>
        <w:t>稍微展开这个观点：‘你们每一个人都要怀有对神同样的敬畏和信靠；作为受造物同样的微不足道感，作为罪人同样的无功德感，作为得救罪人同样的责任感；对救主同样的爱和感恩；对圣灵同样的依赖和敬畏，怕叫祂担忧；对罪同样的憎恨和对圣洁同样的爱；对现今邪恶世界同样的神圣藐视；在顺境中同样的节制，在逆境中同样的忍耐；对神荣耀同样的火热；同样的弟兄之爱；同样的仁爱。</w:t>
      </w:r>
    </w:p>
    <w:p w14:paraId="0E5498E4">
      <w:pPr>
        <w:pStyle w:val="6"/>
        <w:spacing w:before="273" w:line="261" w:lineRule="auto"/>
        <w:ind w:right="361"/>
        <w:rPr>
          <w:rFonts w:hint="eastAsia"/>
        </w:rPr>
      </w:pPr>
    </w:p>
    <w:p w14:paraId="58078932">
      <w:pPr>
        <w:pStyle w:val="6"/>
        <w:spacing w:before="273" w:line="261" w:lineRule="auto"/>
        <w:ind w:right="361"/>
        <w:rPr>
          <w:rFonts w:hint="eastAsia"/>
        </w:rPr>
      </w:pPr>
      <w:r>
        <w:rPr>
          <w:rFonts w:hint="eastAsia"/>
        </w:rPr>
        <w:t>Let not merely the articles of your faith be the same, but also the features of your character.'</w:t>
      </w:r>
    </w:p>
    <w:p w14:paraId="2BA3454C">
      <w:pPr>
        <w:pStyle w:val="6"/>
        <w:spacing w:before="273" w:line="261" w:lineRule="auto"/>
        <w:ind w:right="361"/>
        <w:rPr>
          <w:rFonts w:hint="eastAsia"/>
        </w:rPr>
      </w:pPr>
      <w:r>
        <w:rPr>
          <w:rFonts w:hint="eastAsia"/>
        </w:rPr>
        <w:t>不仅你们信仰的条款要相同，你们品格的特征也要相同。’</w:t>
      </w:r>
    </w:p>
    <w:p w14:paraId="6DEDFEF0">
      <w:pPr>
        <w:pStyle w:val="6"/>
        <w:spacing w:before="273" w:line="261" w:lineRule="auto"/>
        <w:ind w:right="361"/>
        <w:rPr>
          <w:rFonts w:hint="eastAsia"/>
        </w:rPr>
      </w:pPr>
    </w:p>
    <w:p w14:paraId="287EA4AA">
      <w:pPr>
        <w:pStyle w:val="6"/>
        <w:spacing w:before="273" w:line="261" w:lineRule="auto"/>
        <w:ind w:right="361"/>
        <w:rPr>
          <w:rFonts w:hint="eastAsia"/>
        </w:rPr>
      </w:pPr>
      <w:r>
        <w:rPr>
          <w:rFonts w:hint="eastAsia"/>
        </w:rPr>
        <w:t>This injunction is very closely connected with that which precedes it.</w:t>
      </w:r>
    </w:p>
    <w:p w14:paraId="22459E82">
      <w:pPr>
        <w:pStyle w:val="6"/>
        <w:spacing w:before="273" w:line="261" w:lineRule="auto"/>
        <w:ind w:right="361"/>
        <w:rPr>
          <w:rFonts w:hint="eastAsia"/>
        </w:rPr>
      </w:pPr>
      <w:r>
        <w:rPr>
          <w:rFonts w:hint="eastAsia"/>
        </w:rPr>
        <w:t>这条训诫与前一条紧密相连。</w:t>
      </w:r>
    </w:p>
    <w:p w14:paraId="15F42FE0">
      <w:pPr>
        <w:pStyle w:val="6"/>
        <w:spacing w:before="273" w:line="261" w:lineRule="auto"/>
        <w:ind w:right="361"/>
        <w:rPr>
          <w:rFonts w:hint="eastAsia"/>
        </w:rPr>
      </w:pPr>
    </w:p>
    <w:p w14:paraId="76719636">
      <w:pPr>
        <w:pStyle w:val="6"/>
        <w:spacing w:before="273" w:line="261" w:lineRule="auto"/>
        <w:ind w:right="361"/>
        <w:rPr>
          <w:rFonts w:hint="eastAsia"/>
        </w:rPr>
      </w:pPr>
      <w:r>
        <w:rPr>
          <w:rFonts w:hint="eastAsia"/>
        </w:rPr>
        <w:t>This can be complied with only by those who have obeyed that.</w:t>
      </w:r>
    </w:p>
    <w:p w14:paraId="172805B7">
      <w:pPr>
        <w:pStyle w:val="6"/>
        <w:spacing w:before="273" w:line="261" w:lineRule="auto"/>
        <w:ind w:right="361"/>
        <w:rPr>
          <w:rFonts w:hint="eastAsia"/>
        </w:rPr>
      </w:pPr>
      <w:r>
        <w:rPr>
          <w:rFonts w:hint="eastAsia"/>
        </w:rPr>
        <w:t>只有顺服了前一条的人，才能遵守这一条。</w:t>
      </w:r>
    </w:p>
    <w:p w14:paraId="5E8E8DF3">
      <w:pPr>
        <w:pStyle w:val="6"/>
        <w:spacing w:before="273" w:line="261" w:lineRule="auto"/>
        <w:ind w:right="361"/>
        <w:rPr>
          <w:rFonts w:hint="eastAsia"/>
        </w:rPr>
      </w:pPr>
    </w:p>
    <w:p w14:paraId="58ED3B3C">
      <w:pPr>
        <w:pStyle w:val="6"/>
        <w:spacing w:before="273" w:line="261" w:lineRule="auto"/>
        <w:ind w:right="361"/>
        <w:rPr>
          <w:rFonts w:hint="eastAsia"/>
        </w:rPr>
      </w:pPr>
      <w:r>
        <w:rPr>
          <w:rFonts w:hint="eastAsia"/>
        </w:rPr>
        <w:t>We must have the one mind, in order to our having the one heart; and if we really have the one mind, we certainly shall have the one heart.</w:t>
      </w:r>
    </w:p>
    <w:p w14:paraId="3AC3F3B0">
      <w:pPr>
        <w:pStyle w:val="6"/>
        <w:spacing w:before="273" w:line="261" w:lineRule="auto"/>
        <w:ind w:right="361"/>
        <w:rPr>
          <w:rFonts w:hint="eastAsia"/>
        </w:rPr>
      </w:pPr>
      <w:r>
        <w:rPr>
          <w:rFonts w:hint="eastAsia"/>
        </w:rPr>
        <w:t>我们必须有同心，才能有同情；如果我们真的有同心，我们必定会有同情。</w:t>
      </w:r>
    </w:p>
    <w:p w14:paraId="359DAA5C">
      <w:pPr>
        <w:pStyle w:val="6"/>
        <w:spacing w:before="273" w:line="261" w:lineRule="auto"/>
        <w:ind w:right="361"/>
        <w:rPr>
          <w:rFonts w:hint="eastAsia"/>
        </w:rPr>
      </w:pPr>
    </w:p>
    <w:p w14:paraId="04314034">
      <w:pPr>
        <w:pStyle w:val="6"/>
        <w:spacing w:before="273" w:line="261" w:lineRule="auto"/>
        <w:ind w:right="361"/>
        <w:rPr>
          <w:rFonts w:hint="eastAsia"/>
        </w:rPr>
      </w:pPr>
      <w:r>
        <w:rPr>
          <w:rFonts w:hint="eastAsia"/>
        </w:rPr>
        <w:t>We are “transformed by the renewing of the mind.”</w:t>
      </w:r>
    </w:p>
    <w:p w14:paraId="5BAD44E0">
      <w:pPr>
        <w:pStyle w:val="6"/>
        <w:spacing w:before="273" w:line="261" w:lineRule="auto"/>
        <w:ind w:right="361"/>
        <w:rPr>
          <w:rFonts w:hint="eastAsia"/>
        </w:rPr>
      </w:pPr>
      <w:r>
        <w:rPr>
          <w:rFonts w:hint="eastAsia"/>
        </w:rPr>
        <w:t>我们“心意更新而变化”。</w:t>
      </w:r>
    </w:p>
    <w:p w14:paraId="1B3CB3F8">
      <w:pPr>
        <w:pStyle w:val="6"/>
        <w:spacing w:before="273" w:line="261" w:lineRule="auto"/>
        <w:ind w:right="361"/>
        <w:rPr>
          <w:rFonts w:hint="eastAsia"/>
        </w:rPr>
      </w:pPr>
    </w:p>
    <w:p w14:paraId="08DE48E5">
      <w:pPr>
        <w:pStyle w:val="6"/>
        <w:spacing w:before="273" w:line="261" w:lineRule="auto"/>
        <w:ind w:right="361"/>
        <w:rPr>
          <w:rFonts w:hint="eastAsia"/>
        </w:rPr>
      </w:pPr>
      <w:r>
        <w:rPr>
          <w:rFonts w:hint="eastAsia"/>
        </w:rPr>
        <w:t>The doctrine delivered to us, to use the apostle's figure, is the mould in which the new creature is cast; the various principles of the truth as it is in Jesus, being as it were the various parts of this mould, each intended and fitted to produce some portion of that image of God in the soul of man, of which the Holy Spirit is the wondrous Author.</w:t>
      </w:r>
    </w:p>
    <w:p w14:paraId="2BED396C">
      <w:pPr>
        <w:pStyle w:val="6"/>
        <w:spacing w:before="273" w:line="261" w:lineRule="auto"/>
        <w:ind w:right="361"/>
        <w:rPr>
          <w:rFonts w:hint="eastAsia"/>
        </w:rPr>
      </w:pPr>
      <w:r>
        <w:rPr>
          <w:rFonts w:hint="eastAsia"/>
        </w:rPr>
        <w:t>我们所领受的教义，用使徒的比喻来说，是新造的人被铸造的模子；耶稣里的真理的各种原则，就好像是这个模子的各个部分，每一部分都意在并适合在人灵魂中产生神形象的一部分，而圣灵是这形象奇妙的创造者。</w:t>
      </w:r>
    </w:p>
    <w:p w14:paraId="5A2E96BF">
      <w:pPr>
        <w:pStyle w:val="6"/>
        <w:spacing w:before="273" w:line="261" w:lineRule="auto"/>
        <w:ind w:right="361"/>
        <w:rPr>
          <w:rFonts w:hint="eastAsia"/>
        </w:rPr>
      </w:pPr>
    </w:p>
    <w:p w14:paraId="43AA24D6">
      <w:pPr>
        <w:pStyle w:val="6"/>
        <w:spacing w:before="273" w:line="261" w:lineRule="auto"/>
        <w:ind w:right="361"/>
        <w:rPr>
          <w:rFonts w:hint="eastAsia"/>
        </w:rPr>
      </w:pPr>
      <w:r>
        <w:rPr>
          <w:rFonts w:hint="eastAsia"/>
        </w:rPr>
        <w:t>His influence, and the Divine word, are equally necessary in their own places, to the production of the desired effect.</w:t>
      </w:r>
    </w:p>
    <w:p w14:paraId="0FD61263">
      <w:pPr>
        <w:pStyle w:val="6"/>
        <w:spacing w:before="273" w:line="261" w:lineRule="auto"/>
        <w:ind w:right="361"/>
        <w:rPr>
          <w:rFonts w:hint="eastAsia"/>
        </w:rPr>
      </w:pPr>
      <w:r>
        <w:rPr>
          <w:rFonts w:hint="eastAsia"/>
        </w:rPr>
        <w:t>祂的影响和神圣的话语，在各自的位置上，对于产生预期的效果都是同样必要的。</w:t>
      </w:r>
    </w:p>
    <w:p w14:paraId="6B37D20B">
      <w:pPr>
        <w:pStyle w:val="6"/>
        <w:spacing w:before="273" w:line="261" w:lineRule="auto"/>
        <w:ind w:right="361"/>
        <w:rPr>
          <w:rFonts w:hint="eastAsia"/>
        </w:rPr>
      </w:pPr>
    </w:p>
    <w:p w14:paraId="3E6305DF">
      <w:pPr>
        <w:pStyle w:val="6"/>
        <w:spacing w:before="273" w:line="261" w:lineRule="auto"/>
        <w:ind w:right="361"/>
        <w:rPr>
          <w:rFonts w:hint="eastAsia"/>
        </w:rPr>
      </w:pPr>
      <w:r>
        <w:rPr>
          <w:rFonts w:hint="eastAsia"/>
        </w:rPr>
        <w:t>The word will not do it alone, for without his influence it will not be understood and believed; and whatever Divine influence might do, and he would be equally unwise and impious who should set limits to Omnipotence, we have no reason to expect that that influence will produce its effects in any other way than that which equally corresponds with the constitution of man, the work of God's hand, and the declarations of Scripture, the word of his mouth; through means of the truth understood and believed.</w:t>
      </w:r>
    </w:p>
    <w:p w14:paraId="19B3AE1D">
      <w:pPr>
        <w:pStyle w:val="6"/>
        <w:spacing w:before="273" w:line="261" w:lineRule="auto"/>
        <w:ind w:right="361"/>
        <w:rPr>
          <w:rFonts w:hint="eastAsia"/>
        </w:rPr>
      </w:pPr>
      <w:r>
        <w:rPr>
          <w:rFonts w:hint="eastAsia"/>
        </w:rPr>
        <w:t>单凭话语是做不到的，因为没有祂的影响，话语就不会被理解和相信；无论神圣的影响能做什么，并且谁若给全能者设限，就同样是不智和不虔的，我们没有理由期望那影响会以任何其他方式产生其效果，而不是那既符合人的构造（神手的工），又符合圣经的宣告（祂口中的话）的方式；即通过被理解和相信的真理。</w:t>
      </w:r>
    </w:p>
    <w:p w14:paraId="2B5DB583">
      <w:pPr>
        <w:pStyle w:val="6"/>
        <w:spacing w:before="273" w:line="261" w:lineRule="auto"/>
        <w:ind w:right="361"/>
        <w:rPr>
          <w:rFonts w:hint="eastAsia"/>
        </w:rPr>
      </w:pPr>
    </w:p>
    <w:p w14:paraId="00BFC410">
      <w:pPr>
        <w:pStyle w:val="6"/>
        <w:spacing w:before="273" w:line="261" w:lineRule="auto"/>
        <w:ind w:right="361"/>
        <w:rPr>
          <w:rFonts w:hint="eastAsia"/>
        </w:rPr>
      </w:pPr>
      <w:r>
        <w:rPr>
          <w:rFonts w:hint="eastAsia"/>
        </w:rPr>
        <w:t>He, then, who would comply with the apostle's injunction, to have those common feelings, which ought to characterize all Christians, must study the Bible, in its meaning and evidence; he must “let the word of Christ,” which contains his mind, “dwell in him richly and he must at the same time yield up his mind to the influence of the Good Spirit, beseeching him to guide him into the truth, to open his understanding to understand the Scriptures, and to open his heart to receive the love of the truth, that he may be saved, by being sanctified by it.</w:t>
      </w:r>
    </w:p>
    <w:p w14:paraId="003A7CAA">
      <w:pPr>
        <w:pStyle w:val="6"/>
        <w:spacing w:before="273" w:line="261" w:lineRule="auto"/>
        <w:ind w:right="361"/>
        <w:rPr>
          <w:rFonts w:hint="eastAsia"/>
        </w:rPr>
      </w:pPr>
      <w:r>
        <w:rPr>
          <w:rFonts w:hint="eastAsia"/>
        </w:rPr>
        <w:t>那么，凡想遵从使徒的训诫，要有那些应成为所有基督徒特征的共同情感的人，必须研读圣经，探究其意义和证据；他必须“让基督的话”，即包含祂心意的话，“丰丰富富地住在他里面”，同时他必须将自己的心意交由良善之灵的影响，恳求祂引导他进入真理，开启他的悟性以明白圣经，并开启他的心以接受真理的爱，使他可以因被真理成圣而得救。</w:t>
      </w:r>
    </w:p>
    <w:p w14:paraId="3B36755B">
      <w:pPr>
        <w:pStyle w:val="6"/>
        <w:spacing w:before="273" w:line="261" w:lineRule="auto"/>
        <w:ind w:right="361"/>
        <w:rPr>
          <w:rFonts w:hint="eastAsia"/>
        </w:rPr>
      </w:pPr>
    </w:p>
    <w:p w14:paraId="1638AFF9">
      <w:pPr>
        <w:pStyle w:val="6"/>
        <w:spacing w:before="273" w:line="261" w:lineRule="auto"/>
        <w:ind w:right="361"/>
        <w:rPr>
          <w:rFonts w:hint="eastAsia"/>
        </w:rPr>
      </w:pPr>
      <w:r>
        <w:rPr>
          <w:rFonts w:hint="eastAsia"/>
        </w:rPr>
        <w:t>This common mode of feeling ought to be, and, indeed, where it exists, must be, manifested in a corresponding conduct.</w:t>
      </w:r>
    </w:p>
    <w:p w14:paraId="53EB66CF">
      <w:pPr>
        <w:pStyle w:val="6"/>
        <w:spacing w:before="273" w:line="261" w:lineRule="auto"/>
        <w:ind w:right="361"/>
        <w:rPr>
          <w:rFonts w:hint="eastAsia"/>
        </w:rPr>
      </w:pPr>
      <w:r>
        <w:rPr>
          <w:rFonts w:hint="eastAsia"/>
        </w:rPr>
        <w:t>这种共同的感受方式应当，并且实际上，在它存在的地方，必须在相应的行为中表现出来。</w:t>
      </w:r>
    </w:p>
    <w:p w14:paraId="4899AA12">
      <w:pPr>
        <w:pStyle w:val="6"/>
        <w:spacing w:before="273" w:line="261" w:lineRule="auto"/>
        <w:ind w:right="361"/>
        <w:rPr>
          <w:rFonts w:hint="eastAsia"/>
        </w:rPr>
      </w:pPr>
    </w:p>
    <w:p w14:paraId="29137865">
      <w:pPr>
        <w:pStyle w:val="6"/>
        <w:spacing w:before="273" w:line="261" w:lineRule="auto"/>
        <w:ind w:right="361"/>
        <w:rPr>
          <w:rFonts w:hint="eastAsia"/>
        </w:rPr>
      </w:pPr>
      <w:r>
        <w:rPr>
          <w:rFonts w:hint="eastAsia"/>
        </w:rPr>
        <w:t>And when a Christian does habitually exhibit the feelings, disposition, and temper which the truth believed naturally produces, the effect is, “a conversation honest, honorable among the Gentiles.”</w:t>
      </w:r>
    </w:p>
    <w:p w14:paraId="1FC2C426">
      <w:pPr>
        <w:pStyle w:val="6"/>
        <w:spacing w:before="273" w:line="261" w:lineRule="auto"/>
        <w:ind w:right="361"/>
        <w:rPr>
          <w:rFonts w:hint="eastAsia"/>
        </w:rPr>
      </w:pPr>
      <w:r>
        <w:rPr>
          <w:rFonts w:hint="eastAsia"/>
        </w:rPr>
        <w:t>当一个基督徒习惯性地表现出所信真理自然产生的情感、性情和脾气时，其效果就是“在外邦人中品行端正、尊荣”。</w:t>
      </w:r>
    </w:p>
    <w:p w14:paraId="2A11C9EE">
      <w:pPr>
        <w:pStyle w:val="6"/>
        <w:spacing w:before="273" w:line="261" w:lineRule="auto"/>
        <w:ind w:right="361"/>
        <w:rPr>
          <w:rFonts w:hint="eastAsia"/>
        </w:rPr>
      </w:pPr>
    </w:p>
    <w:p w14:paraId="0AD65E4A">
      <w:pPr>
        <w:pStyle w:val="6"/>
        <w:spacing w:before="273" w:line="261" w:lineRule="auto"/>
        <w:ind w:right="361"/>
        <w:rPr>
          <w:rFonts w:hint="eastAsia"/>
        </w:rPr>
      </w:pPr>
      <w:r>
        <w:rPr>
          <w:rFonts w:hint="eastAsia"/>
        </w:rPr>
        <w:t>When the piety, and humility, and self- denial, and brotherly-kindness, and patience, and public spirit of the Gospel are displayed, the men of the world have not only no evil thing to say, but are involuntarily impressed with a reverence both for the man and for his principles.</w:t>
      </w:r>
    </w:p>
    <w:p w14:paraId="18B131EC">
      <w:pPr>
        <w:pStyle w:val="6"/>
        <w:spacing w:before="273" w:line="261" w:lineRule="auto"/>
        <w:ind w:right="361"/>
        <w:rPr>
          <w:rFonts w:hint="eastAsia"/>
        </w:rPr>
      </w:pPr>
      <w:r>
        <w:rPr>
          <w:rFonts w:hint="eastAsia"/>
        </w:rPr>
        <w:t>当福音的虔诚、谦卑、舍己、弟兄之爱、忍耐和公心被展现出来时，世人不仅无恶言可说，而且会不由自主地对那个人和他的原则产生敬意。</w:t>
      </w:r>
    </w:p>
    <w:p w14:paraId="18B4C739">
      <w:pPr>
        <w:pStyle w:val="6"/>
        <w:spacing w:before="273" w:line="261" w:lineRule="auto"/>
        <w:ind w:right="361"/>
        <w:rPr>
          <w:rFonts w:hint="eastAsia"/>
        </w:rPr>
      </w:pPr>
    </w:p>
    <w:p w14:paraId="62758E31">
      <w:pPr>
        <w:pStyle w:val="6"/>
        <w:spacing w:before="273" w:line="261" w:lineRule="auto"/>
        <w:ind w:right="361"/>
        <w:rPr>
          <w:rFonts w:hint="eastAsia"/>
        </w:rPr>
      </w:pPr>
      <w:r>
        <w:rPr>
          <w:rFonts w:hint="eastAsia"/>
        </w:rPr>
        <w:t>The Christian who acts thus, will make it impossible that any man who narrowly observes him, should despise either him or his religion; while, on the other hand, the want of a manifestation of such feelings as a Christian profession gives the world a right to expect in an individual, and still more, the manifestation of an opposite kind of feeling, excites suspicion both with regard to the man and his principles, leading to the conclusion, either that he is a hypocrite, or, if he be not, that the system that he professes, must either be a bad one, as making him a bad man, or at any rate, a powerless one, as not having been able to make him a good man.</w:t>
      </w:r>
    </w:p>
    <w:p w14:paraId="34B43B28">
      <w:pPr>
        <w:pStyle w:val="6"/>
        <w:spacing w:before="273" w:line="261" w:lineRule="auto"/>
        <w:ind w:right="361"/>
        <w:rPr>
          <w:rFonts w:hint="eastAsia"/>
        </w:rPr>
      </w:pPr>
      <w:r>
        <w:rPr>
          <w:rFonts w:hint="eastAsia"/>
        </w:rPr>
        <w:t>如此行事的基督徒，将使任何仔细观察他的人，都不可能轻视他或他的信仰；而另一方面，缺乏表现出基督徒宣告所赋予世界有权期望于个人的那种情感，更甚者，表现出相反的情感，都会引起对那个人及其原则的怀疑，导致得出结论，要么他是个伪君子，要么，如果他不是，他所宣称的体系，要么是一个坏的体系，因为它使他成为一个坏人，或者至少，是一个无力的体系，因为它未能使他成为一个好人。</w:t>
      </w:r>
    </w:p>
    <w:p w14:paraId="34960C56">
      <w:pPr>
        <w:pStyle w:val="6"/>
        <w:spacing w:before="273" w:line="261" w:lineRule="auto"/>
        <w:ind w:right="361"/>
        <w:rPr>
          <w:rFonts w:hint="eastAsia"/>
        </w:rPr>
      </w:pPr>
    </w:p>
    <w:p w14:paraId="2F0CD3EB">
      <w:pPr>
        <w:pStyle w:val="6"/>
        <w:spacing w:before="273" w:line="261" w:lineRule="auto"/>
        <w:ind w:right="361"/>
        <w:rPr>
          <w:rFonts w:hint="eastAsia"/>
        </w:rPr>
      </w:pPr>
      <w:r>
        <w:rPr>
          <w:rFonts w:hint="eastAsia"/>
        </w:rPr>
        <w:t>§ 3.—To cultivate and manifest brotherly-kindness.</w:t>
      </w:r>
    </w:p>
    <w:p w14:paraId="6CCE25F9">
      <w:pPr>
        <w:pStyle w:val="6"/>
        <w:spacing w:before="273" w:line="261" w:lineRule="auto"/>
        <w:ind w:right="361"/>
        <w:rPr>
          <w:rFonts w:hint="eastAsia"/>
        </w:rPr>
      </w:pPr>
      <w:r>
        <w:rPr>
          <w:rFonts w:hint="eastAsia"/>
        </w:rPr>
        <w:t>§ 3.—要培养并显明弟兄之爱。</w:t>
      </w:r>
    </w:p>
    <w:p w14:paraId="78930CD6">
      <w:pPr>
        <w:pStyle w:val="6"/>
        <w:spacing w:before="273" w:line="261" w:lineRule="auto"/>
        <w:ind w:right="361"/>
        <w:rPr>
          <w:rFonts w:hint="eastAsia"/>
        </w:rPr>
      </w:pPr>
    </w:p>
    <w:p w14:paraId="56073E85">
      <w:pPr>
        <w:pStyle w:val="6"/>
        <w:spacing w:before="273" w:line="261" w:lineRule="auto"/>
        <w:ind w:right="361"/>
        <w:rPr>
          <w:rFonts w:hint="eastAsia"/>
        </w:rPr>
      </w:pPr>
      <w:r>
        <w:rPr>
          <w:rFonts w:hint="eastAsia"/>
        </w:rPr>
        <w:t>The third injunction of the apostle, referring to the temper which Christians should cherish, and the conduct they should pursue, towards each other is, “love as brethren.”</w:t>
      </w:r>
    </w:p>
    <w:p w14:paraId="7F295FF6">
      <w:pPr>
        <w:pStyle w:val="6"/>
        <w:spacing w:before="273" w:line="261" w:lineRule="auto"/>
        <w:ind w:right="361"/>
        <w:rPr>
          <w:rFonts w:hint="eastAsia"/>
        </w:rPr>
      </w:pPr>
      <w:r>
        <w:rPr>
          <w:rFonts w:hint="eastAsia"/>
        </w:rPr>
        <w:t>使徒关于基督徒彼此间应培养的性情和应遵循的行为的第三条训诫是，“相爱如弟兄”。</w:t>
      </w:r>
    </w:p>
    <w:p w14:paraId="2AAE3D16">
      <w:pPr>
        <w:pStyle w:val="6"/>
        <w:spacing w:before="273" w:line="261" w:lineRule="auto"/>
        <w:ind w:right="361"/>
        <w:rPr>
          <w:rFonts w:hint="eastAsia"/>
        </w:rPr>
      </w:pPr>
    </w:p>
    <w:p w14:paraId="0D35BEE2">
      <w:pPr>
        <w:pStyle w:val="6"/>
        <w:spacing w:before="273" w:line="261" w:lineRule="auto"/>
        <w:ind w:right="361"/>
        <w:rPr>
          <w:rFonts w:hint="eastAsia"/>
        </w:rPr>
      </w:pPr>
      <w:r>
        <w:rPr>
          <w:rFonts w:hint="eastAsia"/>
        </w:rPr>
        <w:t>This injunction may be and has been rendered, ‘be lovers of the brethren,' that is, cherish and display the peculiar affection which Christians ought to bear to Christians.</w:t>
      </w:r>
    </w:p>
    <w:p w14:paraId="5B9A0FA3">
      <w:pPr>
        <w:pStyle w:val="6"/>
        <w:spacing w:before="273" w:line="261" w:lineRule="auto"/>
        <w:ind w:right="361"/>
        <w:rPr>
          <w:rFonts w:hint="eastAsia"/>
        </w:rPr>
      </w:pPr>
      <w:r>
        <w:rPr>
          <w:rFonts w:hint="eastAsia"/>
        </w:rPr>
        <w:t>这条训诫可以并且已经被译为‘要爱弟兄’，即培养并表现出基督徒对基督徒应有的特殊情感。</w:t>
      </w:r>
    </w:p>
    <w:p w14:paraId="63B542C8">
      <w:pPr>
        <w:pStyle w:val="6"/>
        <w:spacing w:before="273" w:line="261" w:lineRule="auto"/>
        <w:ind w:right="361"/>
        <w:rPr>
          <w:rFonts w:hint="eastAsia"/>
        </w:rPr>
      </w:pPr>
    </w:p>
    <w:p w14:paraId="60A799AC">
      <w:pPr>
        <w:pStyle w:val="6"/>
        <w:spacing w:before="273" w:line="261" w:lineRule="auto"/>
        <w:ind w:right="361"/>
        <w:rPr>
          <w:rFonts w:hint="eastAsia"/>
        </w:rPr>
      </w:pPr>
      <w:r>
        <w:rPr>
          <w:rFonts w:hint="eastAsia"/>
        </w:rPr>
        <w:t>When illustrating the concluding paragraph of the first chapter of this epistle, I had an opportunity of explaining, at considerable length, the foundation, the nature, and the appropriate manifestations of this principle.</w:t>
      </w:r>
    </w:p>
    <w:p w14:paraId="56AA6992">
      <w:pPr>
        <w:pStyle w:val="6"/>
        <w:spacing w:before="273" w:line="261" w:lineRule="auto"/>
        <w:ind w:right="361"/>
        <w:rPr>
          <w:rFonts w:hint="eastAsia"/>
        </w:rPr>
      </w:pPr>
      <w:r>
        <w:rPr>
          <w:rFonts w:hint="eastAsia"/>
        </w:rPr>
        <w:t>在阐述这封书信第一章的结尾段落时，我有机会相当详细地解释了这一原则的基础、性质和恰当的表现形式。</w:t>
      </w:r>
    </w:p>
    <w:p w14:paraId="1C5753E9">
      <w:pPr>
        <w:pStyle w:val="6"/>
        <w:spacing w:before="273" w:line="261" w:lineRule="auto"/>
        <w:ind w:right="361"/>
        <w:rPr>
          <w:rFonts w:hint="eastAsia"/>
        </w:rPr>
      </w:pPr>
    </w:p>
    <w:p w14:paraId="51B55A12">
      <w:pPr>
        <w:pStyle w:val="6"/>
        <w:spacing w:before="273" w:line="261" w:lineRule="auto"/>
        <w:ind w:right="361"/>
        <w:rPr>
          <w:rFonts w:hint="eastAsia"/>
        </w:rPr>
      </w:pPr>
      <w:r>
        <w:rPr>
          <w:rFonts w:hint="eastAsia"/>
        </w:rPr>
        <w:t>The order of the apostle's injunctions here, deserves well to be noted: “Be of one mind, be of one heart.”</w:t>
      </w:r>
    </w:p>
    <w:p w14:paraId="64395064">
      <w:pPr>
        <w:pStyle w:val="6"/>
        <w:spacing w:before="273" w:line="261" w:lineRule="auto"/>
        <w:ind w:right="361"/>
        <w:rPr>
          <w:rFonts w:hint="eastAsia"/>
        </w:rPr>
      </w:pPr>
      <w:r>
        <w:rPr>
          <w:rFonts w:hint="eastAsia"/>
        </w:rPr>
        <w:t>使徒在这里的训诫顺序，很值得注意：“要同心，要同情。”</w:t>
      </w:r>
    </w:p>
    <w:p w14:paraId="1517C453">
      <w:pPr>
        <w:pStyle w:val="6"/>
        <w:spacing w:before="273" w:line="261" w:lineRule="auto"/>
        <w:ind w:right="361"/>
        <w:rPr>
          <w:rFonts w:hint="eastAsia"/>
        </w:rPr>
      </w:pPr>
    </w:p>
    <w:p w14:paraId="0C47B22C">
      <w:pPr>
        <w:pStyle w:val="6"/>
        <w:spacing w:before="273" w:line="261" w:lineRule="auto"/>
        <w:ind w:right="361"/>
        <w:rPr>
          <w:rFonts w:hint="eastAsia"/>
        </w:rPr>
      </w:pPr>
      <w:r>
        <w:rPr>
          <w:rFonts w:hint="eastAsia"/>
        </w:rPr>
        <w:t>Hold and profess the same principles, cherish and manifest the same feelings; in other words, be brethren in Christ, be spiritual brethren; and, then, love the brethren; “love as brethren.”</w:t>
      </w:r>
    </w:p>
    <w:p w14:paraId="6DD937E7">
      <w:pPr>
        <w:pStyle w:val="6"/>
        <w:spacing w:before="273" w:line="261" w:lineRule="auto"/>
        <w:ind w:right="361"/>
        <w:rPr>
          <w:rFonts w:hint="eastAsia"/>
        </w:rPr>
      </w:pPr>
      <w:r>
        <w:rPr>
          <w:rFonts w:hint="eastAsia"/>
        </w:rPr>
        <w:t>持守并宣认相同的原则，培养并表现出相同的情感；换句话说，在基督里作弟兄，作属灵的弟兄；然后，爱弟兄；“相爱如弟兄”。</w:t>
      </w:r>
    </w:p>
    <w:p w14:paraId="64B48E6C">
      <w:pPr>
        <w:pStyle w:val="6"/>
        <w:spacing w:before="273" w:line="261" w:lineRule="auto"/>
        <w:ind w:right="361"/>
        <w:rPr>
          <w:rFonts w:hint="eastAsia"/>
        </w:rPr>
      </w:pPr>
    </w:p>
    <w:p w14:paraId="2F611A96">
      <w:pPr>
        <w:pStyle w:val="6"/>
        <w:spacing w:before="273" w:line="261" w:lineRule="auto"/>
        <w:ind w:right="361"/>
        <w:rPr>
          <w:rFonts w:hint="eastAsia"/>
        </w:rPr>
      </w:pPr>
      <w:r>
        <w:rPr>
          <w:rFonts w:hint="eastAsia"/>
        </w:rPr>
        <w:t>The foundation of the peculiar love which Christians should cherish to Christians, lies in their common faith and experience as Christians.</w:t>
      </w:r>
    </w:p>
    <w:p w14:paraId="72B191DF">
      <w:pPr>
        <w:pStyle w:val="6"/>
        <w:spacing w:before="273" w:line="261" w:lineRule="auto"/>
        <w:ind w:right="361"/>
        <w:rPr>
          <w:rFonts w:hint="eastAsia"/>
        </w:rPr>
      </w:pPr>
      <w:r>
        <w:rPr>
          <w:rFonts w:hint="eastAsia"/>
        </w:rPr>
        <w:t>基督徒对基督徒应怀有的特殊之爱，其基础在于他们作为基督徒所共有的信心和经历。</w:t>
      </w:r>
    </w:p>
    <w:p w14:paraId="0FA0BBB6">
      <w:pPr>
        <w:pStyle w:val="6"/>
        <w:spacing w:before="273" w:line="261" w:lineRule="auto"/>
        <w:ind w:right="361"/>
        <w:rPr>
          <w:rFonts w:hint="eastAsia"/>
        </w:rPr>
      </w:pPr>
    </w:p>
    <w:p w14:paraId="55211870">
      <w:pPr>
        <w:pStyle w:val="6"/>
        <w:spacing w:before="273" w:line="261" w:lineRule="auto"/>
        <w:ind w:right="361"/>
        <w:rPr>
          <w:rFonts w:hint="eastAsia"/>
        </w:rPr>
      </w:pPr>
      <w:r>
        <w:rPr>
          <w:rFonts w:hint="eastAsia"/>
        </w:rPr>
        <w:t>They love one another, “in the truth, for the truth's sake, which is in them.”</w:t>
      </w:r>
    </w:p>
    <w:p w14:paraId="7478453A">
      <w:pPr>
        <w:pStyle w:val="6"/>
        <w:spacing w:before="273" w:line="261" w:lineRule="auto"/>
        <w:ind w:right="361"/>
        <w:rPr>
          <w:rFonts w:hint="eastAsia"/>
        </w:rPr>
      </w:pPr>
      <w:r>
        <w:rPr>
          <w:rFonts w:hint="eastAsia"/>
        </w:rPr>
        <w:t>他们彼此相爱，“在真理里，为真理的缘故，这真理存在他们心里。”</w:t>
      </w:r>
    </w:p>
    <w:p w14:paraId="4C7BA91B">
      <w:pPr>
        <w:pStyle w:val="6"/>
        <w:spacing w:before="273" w:line="261" w:lineRule="auto"/>
        <w:ind w:right="361"/>
        <w:rPr>
          <w:rFonts w:hint="eastAsia"/>
        </w:rPr>
      </w:pPr>
    </w:p>
    <w:p w14:paraId="435567C0">
      <w:pPr>
        <w:pStyle w:val="6"/>
        <w:spacing w:before="273" w:line="261" w:lineRule="auto"/>
        <w:ind w:right="361"/>
        <w:rPr>
          <w:rFonts w:hint="eastAsia"/>
        </w:rPr>
      </w:pPr>
      <w:r>
        <w:rPr>
          <w:rFonts w:hint="eastAsia"/>
        </w:rPr>
        <w:t>Just in the degree that I am a true Christian, do I become capable of loving those who are true Christians; and just in the degree in which they are true Christians, are they, can they be, the objects of my Christian affection.</w:t>
      </w:r>
    </w:p>
    <w:p w14:paraId="448E10CE">
      <w:pPr>
        <w:pStyle w:val="6"/>
        <w:spacing w:before="273" w:line="261" w:lineRule="auto"/>
        <w:ind w:right="361"/>
        <w:rPr>
          <w:rFonts w:hint="eastAsia"/>
        </w:rPr>
      </w:pPr>
      <w:r>
        <w:rPr>
          <w:rFonts w:hint="eastAsia"/>
        </w:rPr>
        <w:t>我成为一个真基督徒的程度，决定了我能够爱那些真基督徒的程度；而他们成为真基督徒的程度，决定了他们是否，以及能否成为我基督徒情感的对象。</w:t>
      </w:r>
    </w:p>
    <w:p w14:paraId="467F0FF8">
      <w:pPr>
        <w:pStyle w:val="6"/>
        <w:spacing w:before="273" w:line="261" w:lineRule="auto"/>
        <w:ind w:right="361"/>
        <w:rPr>
          <w:rFonts w:hint="eastAsia"/>
        </w:rPr>
      </w:pPr>
    </w:p>
    <w:p w14:paraId="2C380DC5">
      <w:pPr>
        <w:pStyle w:val="6"/>
        <w:spacing w:before="273" w:line="261" w:lineRule="auto"/>
        <w:ind w:right="361"/>
        <w:rPr>
          <w:rFonts w:hint="eastAsia"/>
        </w:rPr>
      </w:pPr>
      <w:r>
        <w:rPr>
          <w:rFonts w:hint="eastAsia"/>
        </w:rPr>
        <w:t>The idea suggested by the words, as rendered by our translators, is slightly different, yet well worthy of illustration: “Love as brethren,” that is, either love one another, seeing ye are brethren, or let your love correspond to the intimacy and permanency of the relation in which ye stand to one another; love, as brothers love each other.</w:t>
      </w:r>
    </w:p>
    <w:p w14:paraId="2011B354">
      <w:pPr>
        <w:pStyle w:val="6"/>
        <w:spacing w:before="273" w:line="261" w:lineRule="auto"/>
        <w:ind w:right="361"/>
        <w:rPr>
          <w:rFonts w:hint="eastAsia"/>
        </w:rPr>
      </w:pPr>
      <w:r>
        <w:rPr>
          <w:rFonts w:hint="eastAsia"/>
        </w:rPr>
        <w:t>我们的译者所翻译的词语所暗示的意思稍有不同，但很值得阐述：“相爱如弟兄”，即，要么彼此相爱，因为你们是弟兄，要么让你们的爱与你们彼此之间关系的亲密和持久相称；爱，就像弟兄爱弟兄一样。</w:t>
      </w:r>
    </w:p>
    <w:p w14:paraId="7B91D270">
      <w:pPr>
        <w:pStyle w:val="6"/>
        <w:spacing w:before="273" w:line="261" w:lineRule="auto"/>
        <w:ind w:right="361"/>
        <w:rPr>
          <w:rFonts w:hint="eastAsia"/>
        </w:rPr>
      </w:pPr>
    </w:p>
    <w:p w14:paraId="5CE61A7E">
      <w:pPr>
        <w:pStyle w:val="6"/>
        <w:spacing w:before="273" w:line="261" w:lineRule="auto"/>
        <w:ind w:right="361"/>
        <w:rPr>
          <w:rFonts w:hint="eastAsia"/>
        </w:rPr>
      </w:pPr>
      <w:r>
        <w:rPr>
          <w:rFonts w:hint="eastAsia"/>
        </w:rPr>
        <w:t>The first idea I illustrated fully in the discourse already referred to.</w:t>
      </w:r>
    </w:p>
    <w:p w14:paraId="35163F97">
      <w:pPr>
        <w:pStyle w:val="6"/>
        <w:spacing w:before="273" w:line="261" w:lineRule="auto"/>
        <w:ind w:right="361"/>
        <w:rPr>
          <w:rFonts w:hint="eastAsia"/>
        </w:rPr>
      </w:pPr>
      <w:r>
        <w:rPr>
          <w:rFonts w:hint="eastAsia"/>
        </w:rPr>
        <w:t>第一个观点我已在前面提到的讲道中充分阐述了。</w:t>
      </w:r>
    </w:p>
    <w:p w14:paraId="6A01E750">
      <w:pPr>
        <w:pStyle w:val="6"/>
        <w:spacing w:before="273" w:line="261" w:lineRule="auto"/>
        <w:ind w:right="361"/>
        <w:rPr>
          <w:rFonts w:hint="eastAsia"/>
        </w:rPr>
      </w:pPr>
    </w:p>
    <w:p w14:paraId="7F819616">
      <w:pPr>
        <w:pStyle w:val="6"/>
        <w:spacing w:before="273" w:line="261" w:lineRule="auto"/>
        <w:ind w:right="361"/>
        <w:rPr>
          <w:rFonts w:hint="eastAsia"/>
        </w:rPr>
      </w:pPr>
      <w:r>
        <w:rPr>
          <w:rFonts w:hint="eastAsia"/>
        </w:rPr>
        <w:t>I shall now attempt briefly to unfold the second.</w:t>
      </w:r>
    </w:p>
    <w:p w14:paraId="44BC3FB8">
      <w:pPr>
        <w:pStyle w:val="6"/>
        <w:spacing w:before="273" w:line="261" w:lineRule="auto"/>
        <w:ind w:right="361"/>
        <w:rPr>
          <w:rFonts w:hint="eastAsia"/>
        </w:rPr>
      </w:pPr>
      <w:r>
        <w:rPr>
          <w:rFonts w:hint="eastAsia"/>
        </w:rPr>
        <w:t>现在我将尝试简要地阐述第二个。</w:t>
      </w:r>
    </w:p>
    <w:p w14:paraId="1E0B1591">
      <w:pPr>
        <w:pStyle w:val="6"/>
        <w:spacing w:before="273" w:line="261" w:lineRule="auto"/>
        <w:ind w:right="361"/>
        <w:rPr>
          <w:rFonts w:hint="eastAsia"/>
        </w:rPr>
      </w:pPr>
    </w:p>
    <w:p w14:paraId="66BE825C">
      <w:pPr>
        <w:pStyle w:val="6"/>
        <w:spacing w:before="273" w:line="261" w:lineRule="auto"/>
        <w:ind w:right="361"/>
        <w:rPr>
          <w:rFonts w:hint="eastAsia"/>
        </w:rPr>
      </w:pPr>
      <w:r>
        <w:rPr>
          <w:rFonts w:hint="eastAsia"/>
        </w:rPr>
        <w:t>Let your love to your fellow-Christians resemble the love which one brother bears, or ought to bear, to another.</w:t>
      </w:r>
    </w:p>
    <w:p w14:paraId="581D667E">
      <w:pPr>
        <w:pStyle w:val="6"/>
        <w:spacing w:before="273" w:line="261" w:lineRule="auto"/>
        <w:ind w:right="361"/>
        <w:rPr>
          <w:rFonts w:hint="eastAsia"/>
        </w:rPr>
      </w:pPr>
      <w:r>
        <w:rPr>
          <w:rFonts w:hint="eastAsia"/>
        </w:rPr>
        <w:t>让你们对基督徒同伴的爱，如同一个弟兄对另一个弟兄所怀有，或应当怀有的爱。</w:t>
      </w:r>
    </w:p>
    <w:p w14:paraId="262FE5D3">
      <w:pPr>
        <w:pStyle w:val="6"/>
        <w:spacing w:before="273" w:line="261" w:lineRule="auto"/>
        <w:ind w:right="361"/>
        <w:rPr>
          <w:rFonts w:hint="eastAsia"/>
        </w:rPr>
      </w:pPr>
    </w:p>
    <w:p w14:paraId="62E8DE04">
      <w:pPr>
        <w:pStyle w:val="6"/>
        <w:spacing w:before="273" w:line="261" w:lineRule="auto"/>
        <w:ind w:right="361"/>
        <w:rPr>
          <w:rFonts w:hint="eastAsia"/>
        </w:rPr>
      </w:pPr>
      <w:r>
        <w:rPr>
          <w:rFonts w:hint="eastAsia"/>
        </w:rPr>
        <w:t>True Christian love resembles the love of brothers in various respects, to a few of which I shall shortly advert.</w:t>
      </w:r>
    </w:p>
    <w:p w14:paraId="1F874800">
      <w:pPr>
        <w:pStyle w:val="6"/>
        <w:spacing w:before="273" w:line="261" w:lineRule="auto"/>
        <w:ind w:right="361"/>
        <w:rPr>
          <w:rFonts w:hint="eastAsia"/>
        </w:rPr>
      </w:pPr>
      <w:r>
        <w:rPr>
          <w:rFonts w:hint="eastAsia"/>
        </w:rPr>
        <w:t>真正的基督徒之爱在许多方面都与弟兄之爱相似，我将简要提及其中几点。</w:t>
      </w:r>
    </w:p>
    <w:p w14:paraId="645A4BC4">
      <w:pPr>
        <w:pStyle w:val="6"/>
        <w:spacing w:before="273" w:line="261" w:lineRule="auto"/>
        <w:ind w:right="361"/>
        <w:rPr>
          <w:rFonts w:hint="eastAsia"/>
        </w:rPr>
      </w:pPr>
    </w:p>
    <w:p w14:paraId="32F99BE6">
      <w:pPr>
        <w:pStyle w:val="6"/>
        <w:spacing w:before="273" w:line="261" w:lineRule="auto"/>
        <w:ind w:right="361"/>
        <w:rPr>
          <w:rFonts w:hint="eastAsia"/>
        </w:rPr>
      </w:pPr>
      <w:r>
        <w:rPr>
          <w:rFonts w:hint="eastAsia"/>
        </w:rPr>
        <w:t>They may both be considered as partaking very much of the nature of instincts.</w:t>
      </w:r>
    </w:p>
    <w:p w14:paraId="4EC00150">
      <w:pPr>
        <w:pStyle w:val="6"/>
        <w:spacing w:before="273" w:line="261" w:lineRule="auto"/>
        <w:ind w:right="361"/>
        <w:rPr>
          <w:rFonts w:hint="eastAsia"/>
        </w:rPr>
      </w:pPr>
      <w:r>
        <w:rPr>
          <w:rFonts w:hint="eastAsia"/>
        </w:rPr>
        <w:t>它们都可以被认为在很大程度上具有本能的性质。</w:t>
      </w:r>
    </w:p>
    <w:p w14:paraId="4FD46DDD">
      <w:pPr>
        <w:pStyle w:val="6"/>
        <w:spacing w:before="273" w:line="261" w:lineRule="auto"/>
        <w:ind w:right="361"/>
        <w:rPr>
          <w:rFonts w:hint="eastAsia"/>
        </w:rPr>
      </w:pPr>
    </w:p>
    <w:p w14:paraId="2539C2F1">
      <w:pPr>
        <w:pStyle w:val="6"/>
        <w:spacing w:before="273" w:line="261" w:lineRule="auto"/>
        <w:ind w:right="361"/>
        <w:rPr>
          <w:rFonts w:hint="eastAsia"/>
        </w:rPr>
      </w:pPr>
      <w:r>
        <w:rPr>
          <w:rFonts w:hint="eastAsia"/>
        </w:rPr>
        <w:t>It is a part of my constitution as a man to love my brother.</w:t>
      </w:r>
    </w:p>
    <w:p w14:paraId="042A5688">
      <w:pPr>
        <w:pStyle w:val="6"/>
        <w:spacing w:before="273" w:line="261" w:lineRule="auto"/>
        <w:ind w:right="361"/>
        <w:rPr>
          <w:rFonts w:hint="eastAsia"/>
        </w:rPr>
      </w:pPr>
      <w:r>
        <w:rPr>
          <w:rFonts w:hint="eastAsia"/>
        </w:rPr>
        <w:t>爱我的弟兄是我作为人的一部分构造。</w:t>
      </w:r>
    </w:p>
    <w:p w14:paraId="3D88A297">
      <w:pPr>
        <w:pStyle w:val="6"/>
        <w:spacing w:before="273" w:line="261" w:lineRule="auto"/>
        <w:ind w:right="361"/>
        <w:rPr>
          <w:rFonts w:hint="eastAsia"/>
        </w:rPr>
      </w:pPr>
    </w:p>
    <w:p w14:paraId="2B87FE9F">
      <w:pPr>
        <w:pStyle w:val="6"/>
        <w:spacing w:before="273" w:line="261" w:lineRule="auto"/>
        <w:ind w:right="361"/>
        <w:rPr>
          <w:rFonts w:hint="eastAsia"/>
        </w:rPr>
      </w:pPr>
      <w:r>
        <w:rPr>
          <w:rFonts w:hint="eastAsia"/>
        </w:rPr>
        <w:t>Not to love a brother is felt to be something unnatural as well as improper, monstrous as well as wrong.</w:t>
      </w:r>
    </w:p>
    <w:p w14:paraId="5CC61361">
      <w:pPr>
        <w:pStyle w:val="6"/>
        <w:spacing w:before="273" w:line="261" w:lineRule="auto"/>
        <w:ind w:right="361"/>
        <w:rPr>
          <w:rFonts w:hint="eastAsia"/>
        </w:rPr>
      </w:pPr>
      <w:r>
        <w:rPr>
          <w:rFonts w:hint="eastAsia"/>
        </w:rPr>
        <w:t>不爱弟兄被认为是既不自然又不恰当，既怪异又错误的事情。</w:t>
      </w:r>
    </w:p>
    <w:p w14:paraId="5F876DA1">
      <w:pPr>
        <w:pStyle w:val="6"/>
        <w:spacing w:before="273" w:line="261" w:lineRule="auto"/>
        <w:ind w:right="361"/>
        <w:rPr>
          <w:rFonts w:hint="eastAsia"/>
        </w:rPr>
      </w:pPr>
    </w:p>
    <w:p w14:paraId="05DD3F45">
      <w:pPr>
        <w:pStyle w:val="6"/>
        <w:spacing w:before="273" w:line="261" w:lineRule="auto"/>
        <w:ind w:right="361"/>
        <w:rPr>
          <w:rFonts w:hint="eastAsia"/>
        </w:rPr>
      </w:pPr>
      <w:r>
        <w:rPr>
          <w:rFonts w:hint="eastAsia"/>
        </w:rPr>
        <w:t>It is a part of my constitution as a new creature to love all my spiritual brethren.</w:t>
      </w:r>
    </w:p>
    <w:p w14:paraId="5FF98BFC">
      <w:pPr>
        <w:pStyle w:val="6"/>
        <w:spacing w:before="273" w:line="261" w:lineRule="auto"/>
        <w:ind w:right="361"/>
        <w:rPr>
          <w:rFonts w:hint="eastAsia"/>
        </w:rPr>
      </w:pPr>
      <w:r>
        <w:rPr>
          <w:rFonts w:hint="eastAsia"/>
        </w:rPr>
        <w:t>爱我所有的属灵弟兄是我作为新造的人的一部分构造。</w:t>
      </w:r>
    </w:p>
    <w:p w14:paraId="41863148">
      <w:pPr>
        <w:pStyle w:val="6"/>
        <w:spacing w:before="273" w:line="261" w:lineRule="auto"/>
        <w:ind w:right="361"/>
        <w:rPr>
          <w:rFonts w:hint="eastAsia"/>
        </w:rPr>
      </w:pPr>
    </w:p>
    <w:p w14:paraId="42F75F5A">
      <w:pPr>
        <w:pStyle w:val="6"/>
        <w:spacing w:before="273" w:line="261" w:lineRule="auto"/>
        <w:ind w:right="361"/>
        <w:rPr>
          <w:rFonts w:hint="eastAsia"/>
        </w:rPr>
      </w:pPr>
      <w:r>
        <w:rPr>
          <w:rFonts w:hint="eastAsia"/>
        </w:rPr>
        <w:t>If I love my Father, how can I but love his children?</w:t>
      </w:r>
    </w:p>
    <w:p w14:paraId="79DA1999">
      <w:pPr>
        <w:pStyle w:val="6"/>
        <w:spacing w:before="273" w:line="261" w:lineRule="auto"/>
        <w:ind w:right="361"/>
        <w:rPr>
          <w:rFonts w:hint="eastAsia"/>
        </w:rPr>
      </w:pPr>
      <w:r>
        <w:rPr>
          <w:rFonts w:hint="eastAsia"/>
        </w:rPr>
        <w:t>如果我爱我的父，我怎能不爱祂的儿女呢？</w:t>
      </w:r>
    </w:p>
    <w:p w14:paraId="21401B55">
      <w:pPr>
        <w:pStyle w:val="6"/>
        <w:spacing w:before="273" w:line="261" w:lineRule="auto"/>
        <w:ind w:right="361"/>
        <w:rPr>
          <w:rFonts w:hint="eastAsia"/>
        </w:rPr>
      </w:pPr>
    </w:p>
    <w:p w14:paraId="59BFD231">
      <w:pPr>
        <w:pStyle w:val="6"/>
        <w:spacing w:before="273" w:line="261" w:lineRule="auto"/>
        <w:ind w:right="361"/>
        <w:rPr>
          <w:rFonts w:hint="eastAsia"/>
        </w:rPr>
      </w:pPr>
      <w:r>
        <w:rPr>
          <w:rFonts w:hint="eastAsia"/>
        </w:rPr>
        <w:t>He who makes me a member of the family, in so doing, gives me the feelings of a child and a brother.</w:t>
      </w:r>
    </w:p>
    <w:p w14:paraId="4B2A145D">
      <w:pPr>
        <w:pStyle w:val="6"/>
        <w:spacing w:before="273" w:line="261" w:lineRule="auto"/>
        <w:ind w:right="361"/>
        <w:rPr>
          <w:rFonts w:hint="eastAsia"/>
        </w:rPr>
      </w:pPr>
      <w:r>
        <w:rPr>
          <w:rFonts w:hint="eastAsia"/>
        </w:rPr>
        <w:t>那使我成为家庭一员的祂，这样做时，也给了我一个孩子和一个弟兄的情感。</w:t>
      </w:r>
    </w:p>
    <w:p w14:paraId="17248B1B">
      <w:pPr>
        <w:pStyle w:val="6"/>
        <w:spacing w:before="273" w:line="261" w:lineRule="auto"/>
        <w:ind w:right="361"/>
        <w:rPr>
          <w:rFonts w:hint="eastAsia"/>
        </w:rPr>
      </w:pPr>
    </w:p>
    <w:p w14:paraId="20040BB8">
      <w:pPr>
        <w:pStyle w:val="6"/>
        <w:spacing w:before="273" w:line="261" w:lineRule="auto"/>
        <w:ind w:right="361"/>
        <w:rPr>
          <w:rFonts w:hint="eastAsia"/>
        </w:rPr>
      </w:pPr>
      <w:r>
        <w:rPr>
          <w:rFonts w:hint="eastAsia"/>
        </w:rPr>
        <w:t>Christians are “thus taught of God,” not only in the word, but as it were in the instincts of their new nature, to love one another.</w:t>
      </w:r>
    </w:p>
    <w:p w14:paraId="51BEB0FC">
      <w:pPr>
        <w:pStyle w:val="6"/>
        <w:spacing w:before="273" w:line="261" w:lineRule="auto"/>
        <w:ind w:right="361"/>
        <w:rPr>
          <w:rFonts w:hint="eastAsia"/>
        </w:rPr>
      </w:pPr>
      <w:r>
        <w:rPr>
          <w:rFonts w:hint="eastAsia"/>
        </w:rPr>
        <w:t>基督徒“是蒙了神的教训”，不仅在话语中，而且仿佛在他们新生命的本能中，要彼此相爱。</w:t>
      </w:r>
    </w:p>
    <w:p w14:paraId="18B77D28">
      <w:pPr>
        <w:pStyle w:val="6"/>
        <w:spacing w:before="273" w:line="261" w:lineRule="auto"/>
        <w:ind w:right="361"/>
        <w:rPr>
          <w:rFonts w:hint="eastAsia"/>
        </w:rPr>
      </w:pPr>
    </w:p>
    <w:p w14:paraId="720CC826">
      <w:pPr>
        <w:pStyle w:val="6"/>
        <w:spacing w:before="273" w:line="261" w:lineRule="auto"/>
        <w:ind w:right="361"/>
        <w:rPr>
          <w:rFonts w:hint="eastAsia"/>
        </w:rPr>
      </w:pPr>
      <w:r>
        <w:rPr>
          <w:rFonts w:hint="eastAsia"/>
        </w:rPr>
        <w:t>“As touching brotherly love,” says the Apostle Paul, “ye need not that I write unto you; for even ye yourselves are taught of God to love one another.”</w:t>
      </w:r>
    </w:p>
    <w:p w14:paraId="18F1C5DF">
      <w:pPr>
        <w:pStyle w:val="6"/>
        <w:spacing w:before="273" w:line="261" w:lineRule="auto"/>
        <w:ind w:right="361"/>
        <w:rPr>
          <w:rFonts w:hint="eastAsia"/>
        </w:rPr>
      </w:pPr>
      <w:r>
        <w:rPr>
          <w:rFonts w:hint="eastAsia"/>
        </w:rPr>
        <w:t>“论到弟兄相爱，”使徒保罗说，“不用我写信给你们；因为你们自己蒙了神的教训，叫你们彼此相爱。”</w:t>
      </w:r>
    </w:p>
    <w:p w14:paraId="17F22657">
      <w:pPr>
        <w:pStyle w:val="6"/>
        <w:spacing w:before="273" w:line="261" w:lineRule="auto"/>
        <w:ind w:right="361"/>
        <w:rPr>
          <w:rFonts w:hint="eastAsia"/>
        </w:rPr>
      </w:pPr>
    </w:p>
    <w:p w14:paraId="2FA4ACCA">
      <w:pPr>
        <w:pStyle w:val="6"/>
        <w:spacing w:before="273" w:line="261" w:lineRule="auto"/>
        <w:ind w:right="361"/>
        <w:rPr>
          <w:rFonts w:hint="eastAsia"/>
        </w:rPr>
      </w:pPr>
      <w:r>
        <w:rPr>
          <w:rFonts w:hint="eastAsia"/>
        </w:rPr>
        <w:t>The affection of a brother to a brother is sincere and disinterested.</w:t>
      </w:r>
    </w:p>
    <w:p w14:paraId="63AEA888">
      <w:pPr>
        <w:pStyle w:val="6"/>
        <w:spacing w:before="273" w:line="261" w:lineRule="auto"/>
        <w:ind w:right="361"/>
        <w:rPr>
          <w:rFonts w:hint="eastAsia"/>
        </w:rPr>
      </w:pPr>
      <w:r>
        <w:rPr>
          <w:rFonts w:hint="eastAsia"/>
        </w:rPr>
        <w:t>弟兄对弟兄的情感是真诚和无私的。</w:t>
      </w:r>
    </w:p>
    <w:p w14:paraId="46E259DB">
      <w:pPr>
        <w:pStyle w:val="6"/>
        <w:spacing w:before="273" w:line="261" w:lineRule="auto"/>
        <w:ind w:right="361"/>
        <w:rPr>
          <w:rFonts w:hint="eastAsia"/>
        </w:rPr>
      </w:pPr>
    </w:p>
    <w:p w14:paraId="61B6636C">
      <w:pPr>
        <w:pStyle w:val="6"/>
        <w:spacing w:before="273" w:line="261" w:lineRule="auto"/>
        <w:ind w:right="361"/>
        <w:rPr>
          <w:rFonts w:hint="eastAsia"/>
        </w:rPr>
      </w:pPr>
      <w:r>
        <w:rPr>
          <w:rFonts w:hint="eastAsia"/>
        </w:rPr>
        <w:t>When first developed, the habit of duplicity is unknown; and the child, in loving his brother, thinks of nothing less than mercenary advantage.</w:t>
      </w:r>
    </w:p>
    <w:p w14:paraId="263B2B9A">
      <w:pPr>
        <w:pStyle w:val="6"/>
        <w:spacing w:before="273" w:line="261" w:lineRule="auto"/>
        <w:ind w:right="361"/>
        <w:rPr>
          <w:rFonts w:hint="eastAsia"/>
        </w:rPr>
      </w:pPr>
      <w:r>
        <w:rPr>
          <w:rFonts w:hint="eastAsia"/>
        </w:rPr>
        <w:t>当它初次显露时，口是心非的习惯是未知的；孩子在爱他的弟兄时，绝不会想到唯利是图。</w:t>
      </w:r>
    </w:p>
    <w:p w14:paraId="1EDAD7B0">
      <w:pPr>
        <w:pStyle w:val="6"/>
        <w:spacing w:before="273" w:line="261" w:lineRule="auto"/>
        <w:ind w:right="361"/>
        <w:rPr>
          <w:rFonts w:hint="eastAsia"/>
        </w:rPr>
      </w:pPr>
    </w:p>
    <w:p w14:paraId="6B45477B">
      <w:pPr>
        <w:pStyle w:val="6"/>
        <w:spacing w:before="273" w:line="261" w:lineRule="auto"/>
        <w:ind w:right="361"/>
        <w:rPr>
          <w:rFonts w:hint="eastAsia"/>
        </w:rPr>
      </w:pPr>
      <w:r>
        <w:rPr>
          <w:rFonts w:hint="eastAsia"/>
        </w:rPr>
        <w:t>He loves him just because he is his brother.</w:t>
      </w:r>
    </w:p>
    <w:p w14:paraId="2AB7D534">
      <w:pPr>
        <w:pStyle w:val="6"/>
        <w:spacing w:before="273" w:line="261" w:lineRule="auto"/>
        <w:ind w:right="361"/>
        <w:rPr>
          <w:rFonts w:hint="eastAsia"/>
        </w:rPr>
      </w:pPr>
      <w:r>
        <w:rPr>
          <w:rFonts w:hint="eastAsia"/>
        </w:rPr>
        <w:t>他爱他，只因为他是他的弟兄。</w:t>
      </w:r>
    </w:p>
    <w:p w14:paraId="08AEBFF0">
      <w:pPr>
        <w:pStyle w:val="6"/>
        <w:spacing w:before="273" w:line="261" w:lineRule="auto"/>
        <w:ind w:right="361"/>
        <w:rPr>
          <w:rFonts w:hint="eastAsia"/>
        </w:rPr>
      </w:pPr>
    </w:p>
    <w:p w14:paraId="408AB6E7">
      <w:pPr>
        <w:pStyle w:val="6"/>
        <w:spacing w:before="273" w:line="261" w:lineRule="auto"/>
        <w:ind w:right="361"/>
        <w:rPr>
          <w:rFonts w:hint="eastAsia"/>
        </w:rPr>
      </w:pPr>
      <w:r>
        <w:rPr>
          <w:rFonts w:hint="eastAsia"/>
        </w:rPr>
        <w:t>The love of Christians to Christians should be “without dissimulation” unfeigned “love out of a pure heart.”</w:t>
      </w:r>
    </w:p>
    <w:p w14:paraId="1C97C482">
      <w:pPr>
        <w:pStyle w:val="6"/>
        <w:spacing w:before="273" w:line="261" w:lineRule="auto"/>
        <w:ind w:right="361"/>
        <w:rPr>
          <w:rFonts w:hint="eastAsia"/>
        </w:rPr>
      </w:pPr>
      <w:r>
        <w:rPr>
          <w:rFonts w:hint="eastAsia"/>
        </w:rPr>
        <w:t>基督徒对基督徒的爱应当是“无伪装的”，是“出于清洁的心的”无伪的爱。</w:t>
      </w:r>
    </w:p>
    <w:p w14:paraId="09605BF3">
      <w:pPr>
        <w:pStyle w:val="6"/>
        <w:spacing w:before="273" w:line="261" w:lineRule="auto"/>
        <w:ind w:right="361"/>
        <w:rPr>
          <w:rFonts w:hint="eastAsia"/>
        </w:rPr>
      </w:pPr>
    </w:p>
    <w:p w14:paraId="66C08565">
      <w:pPr>
        <w:pStyle w:val="6"/>
        <w:spacing w:before="273" w:line="261" w:lineRule="auto"/>
        <w:ind w:right="361"/>
        <w:rPr>
          <w:rFonts w:hint="eastAsia"/>
        </w:rPr>
      </w:pPr>
      <w:r>
        <w:rPr>
          <w:rFonts w:hint="eastAsia"/>
        </w:rPr>
        <w:t>The affection of a brother to a brother is warm and tender.</w:t>
      </w:r>
    </w:p>
    <w:p w14:paraId="3B566FCD">
      <w:pPr>
        <w:pStyle w:val="6"/>
        <w:spacing w:before="273" w:line="261" w:lineRule="auto"/>
        <w:ind w:right="361"/>
        <w:rPr>
          <w:rFonts w:hint="eastAsia"/>
        </w:rPr>
      </w:pPr>
      <w:r>
        <w:rPr>
          <w:rFonts w:hint="eastAsia"/>
        </w:rPr>
        <w:t>弟兄对弟兄的情感是热情而温柔的。</w:t>
      </w:r>
    </w:p>
    <w:p w14:paraId="4C374E79">
      <w:pPr>
        <w:pStyle w:val="6"/>
        <w:spacing w:before="273" w:line="261" w:lineRule="auto"/>
        <w:ind w:right="361"/>
        <w:rPr>
          <w:rFonts w:hint="eastAsia"/>
        </w:rPr>
      </w:pPr>
    </w:p>
    <w:p w14:paraId="03B099FB">
      <w:pPr>
        <w:pStyle w:val="6"/>
        <w:spacing w:before="273" w:line="261" w:lineRule="auto"/>
        <w:ind w:right="361"/>
        <w:rPr>
          <w:rFonts w:hint="eastAsia"/>
        </w:rPr>
      </w:pPr>
      <w:r>
        <w:rPr>
          <w:rFonts w:hint="eastAsia"/>
        </w:rPr>
        <w:t>When David would express the peculiar ardor of his attachment to Jonathan, he calls him brother: “I am distressed for thee, my brother Jonathan;” and it is proverbial to say of one friend strongly attached to another, he loves him as if he were his brother.</w:t>
      </w:r>
    </w:p>
    <w:p w14:paraId="2291DD80">
      <w:pPr>
        <w:pStyle w:val="6"/>
        <w:spacing w:before="273" w:line="261" w:lineRule="auto"/>
        <w:ind w:right="361"/>
        <w:rPr>
          <w:rFonts w:hint="eastAsia"/>
        </w:rPr>
      </w:pPr>
      <w:r>
        <w:rPr>
          <w:rFonts w:hint="eastAsia"/>
        </w:rPr>
        <w:t>当大卫想表达他对约拿单特殊的热爱时，他称他为弟兄：“我兄约拿单哪，我为你悲伤；”并且，形容一个朋友对另一个朋友的深厚情谊时，常说他爱他如同爱自己的弟兄。</w:t>
      </w:r>
    </w:p>
    <w:p w14:paraId="22F5D39A">
      <w:pPr>
        <w:pStyle w:val="6"/>
        <w:spacing w:before="273" w:line="261" w:lineRule="auto"/>
        <w:ind w:right="361"/>
        <w:rPr>
          <w:rFonts w:hint="eastAsia"/>
        </w:rPr>
      </w:pPr>
    </w:p>
    <w:p w14:paraId="31F8D2A5">
      <w:pPr>
        <w:pStyle w:val="6"/>
        <w:spacing w:before="273" w:line="261" w:lineRule="auto"/>
        <w:ind w:right="361"/>
        <w:rPr>
          <w:rFonts w:hint="eastAsia"/>
        </w:rPr>
      </w:pPr>
      <w:r>
        <w:rPr>
          <w:rFonts w:hint="eastAsia"/>
        </w:rPr>
        <w:t>The affection which Christians should bear to Christians should be a strong affection, capable of producing much forbearance, much exertion, much sacrifice, much suffering; a love which many waters cannot quench, which the floods cannot drown.</w:t>
      </w:r>
    </w:p>
    <w:p w14:paraId="0E477EE0">
      <w:pPr>
        <w:pStyle w:val="6"/>
        <w:spacing w:before="273" w:line="261" w:lineRule="auto"/>
        <w:ind w:right="361"/>
        <w:rPr>
          <w:rFonts w:hint="eastAsia"/>
        </w:rPr>
      </w:pPr>
      <w:r>
        <w:rPr>
          <w:rFonts w:hint="eastAsia"/>
        </w:rPr>
        <w:t>基督徒对基督徒应怀有的情感，应是一种强烈的情感，能够产生许多的宽容、许多的努力、许多的牺牲、许多的苦难；一种众水不能息灭，大水也不能淹没的爱。</w:t>
      </w:r>
    </w:p>
    <w:p w14:paraId="00600F28">
      <w:pPr>
        <w:pStyle w:val="6"/>
        <w:spacing w:before="273" w:line="261" w:lineRule="auto"/>
        <w:ind w:right="361"/>
        <w:rPr>
          <w:rFonts w:hint="eastAsia"/>
        </w:rPr>
      </w:pPr>
    </w:p>
    <w:p w14:paraId="745C06DC">
      <w:pPr>
        <w:pStyle w:val="6"/>
        <w:spacing w:before="273" w:line="261" w:lineRule="auto"/>
        <w:ind w:right="361"/>
        <w:rPr>
          <w:rFonts w:hint="eastAsia"/>
        </w:rPr>
      </w:pPr>
      <w:r>
        <w:rPr>
          <w:rFonts w:hint="eastAsia"/>
        </w:rPr>
        <w:t>The love of brothers is forbearing and forgiving.</w:t>
      </w:r>
    </w:p>
    <w:p w14:paraId="5177100C">
      <w:pPr>
        <w:pStyle w:val="6"/>
        <w:spacing w:before="273" w:line="261" w:lineRule="auto"/>
        <w:ind w:right="361"/>
        <w:rPr>
          <w:rFonts w:hint="eastAsia"/>
        </w:rPr>
      </w:pPr>
      <w:r>
        <w:rPr>
          <w:rFonts w:hint="eastAsia"/>
        </w:rPr>
        <w:t>弟兄的爱是宽容和饶恕的。</w:t>
      </w:r>
    </w:p>
    <w:p w14:paraId="1AB3676B">
      <w:pPr>
        <w:pStyle w:val="6"/>
        <w:spacing w:before="273" w:line="261" w:lineRule="auto"/>
        <w:ind w:right="361"/>
        <w:rPr>
          <w:rFonts w:hint="eastAsia"/>
        </w:rPr>
      </w:pPr>
    </w:p>
    <w:p w14:paraId="24BC99E9">
      <w:pPr>
        <w:pStyle w:val="6"/>
        <w:spacing w:before="273" w:line="261" w:lineRule="auto"/>
        <w:ind w:right="361"/>
        <w:rPr>
          <w:rFonts w:hint="eastAsia"/>
        </w:rPr>
      </w:pPr>
      <w:r>
        <w:rPr>
          <w:rFonts w:hint="eastAsia"/>
        </w:rPr>
        <w:t>A brother will forbear with and forgive in a brother what he would consider as insufferable and unpardonable in a stranger; and a dutiful, affectionate brother, when differences do arise in the family, throws a veil over them, seeks to keep them within the sacred domestic circle; and even when dissatisfied with a brother, does not think of proclaiming his brother's injustice, and faults, and his own injuries, to a stranger.</w:t>
      </w:r>
    </w:p>
    <w:p w14:paraId="4AF4A8AF">
      <w:pPr>
        <w:pStyle w:val="6"/>
        <w:spacing w:before="273" w:line="261" w:lineRule="auto"/>
        <w:ind w:right="361"/>
        <w:rPr>
          <w:rFonts w:hint="eastAsia"/>
        </w:rPr>
      </w:pPr>
      <w:r>
        <w:rPr>
          <w:rFonts w:hint="eastAsia"/>
        </w:rPr>
        <w:t>一个弟兄会宽容并饶恕另一个弟兄，而对一个陌生人，他会认为这是无法忍受和不可原谅的；一个尽职、充满爱意的弟兄，当家庭中出现分歧时，会遮掩它们，设法将它们限制在神圣的家庭圈子内；即使对一个弟兄不满意，也不会向一个陌生人宣扬他弟兄的不公、过错和自己所受的伤害。</w:t>
      </w:r>
    </w:p>
    <w:p w14:paraId="2C20E7A0">
      <w:pPr>
        <w:pStyle w:val="6"/>
        <w:spacing w:before="273" w:line="261" w:lineRule="auto"/>
        <w:ind w:right="361"/>
        <w:rPr>
          <w:rFonts w:hint="eastAsia"/>
        </w:rPr>
      </w:pPr>
    </w:p>
    <w:p w14:paraId="2C4DFBF4">
      <w:pPr>
        <w:pStyle w:val="6"/>
        <w:spacing w:before="273" w:line="261" w:lineRule="auto"/>
        <w:ind w:right="361"/>
        <w:rPr>
          <w:rFonts w:hint="eastAsia"/>
        </w:rPr>
      </w:pPr>
      <w:r>
        <w:rPr>
          <w:rFonts w:hint="eastAsia"/>
        </w:rPr>
        <w:t>And thus, too, Christians, “with all loveliness and meekness,” are to “forbear one another in love,” “putting away from them all bitterness, and wrath, and anger, and clamor, and evil-speaking, with all malice, and being kind one to another, tender-hearted, forbearing one another in love, and forgiving one another, if any have a quarrel against any, even as God, for Christ's sake, has forgiven them,” forgiving “not only seven times, but seventy times seven.”</w:t>
      </w:r>
    </w:p>
    <w:p w14:paraId="0BC27151">
      <w:pPr>
        <w:pStyle w:val="6"/>
        <w:spacing w:before="273" w:line="261" w:lineRule="auto"/>
        <w:ind w:right="361"/>
        <w:rPr>
          <w:rFonts w:hint="eastAsia"/>
        </w:rPr>
      </w:pPr>
      <w:r>
        <w:rPr>
          <w:rFonts w:hint="eastAsia"/>
        </w:rPr>
        <w:t>基督徒也当如此，“用爱心互相宽容，用和平彼此联络，”“一切苦毒、恼恨、忿怒、嚷闹、毁谤，并一切的恶毒，都当从你们中间除掉；并要以恩慈相待，存怜悯的心，彼此饶恕，正如神在基督里饶恕了你们一样，”饶恕“不是到七次，乃是到七十个七次”。</w:t>
      </w:r>
    </w:p>
    <w:p w14:paraId="0DBF218F">
      <w:pPr>
        <w:pStyle w:val="6"/>
        <w:spacing w:before="273" w:line="261" w:lineRule="auto"/>
        <w:ind w:right="361"/>
        <w:rPr>
          <w:rFonts w:hint="eastAsia"/>
        </w:rPr>
      </w:pPr>
    </w:p>
    <w:p w14:paraId="7AB59BEB">
      <w:pPr>
        <w:pStyle w:val="6"/>
        <w:spacing w:before="273" w:line="261" w:lineRule="auto"/>
        <w:ind w:right="361"/>
        <w:rPr>
          <w:rFonts w:hint="eastAsia"/>
        </w:rPr>
      </w:pPr>
      <w:r>
        <w:rPr>
          <w:rFonts w:hint="eastAsia"/>
        </w:rPr>
        <w:t>The love of a brother to a brother is active.</w:t>
      </w:r>
    </w:p>
    <w:p w14:paraId="1A6B2F77">
      <w:pPr>
        <w:pStyle w:val="6"/>
        <w:spacing w:before="273" w:line="261" w:lineRule="auto"/>
        <w:ind w:right="361"/>
        <w:rPr>
          <w:rFonts w:hint="eastAsia"/>
        </w:rPr>
      </w:pPr>
      <w:r>
        <w:rPr>
          <w:rFonts w:hint="eastAsia"/>
        </w:rPr>
        <w:t>弟兄对弟兄的爱是积极的。</w:t>
      </w:r>
    </w:p>
    <w:p w14:paraId="72755541">
      <w:pPr>
        <w:pStyle w:val="6"/>
        <w:spacing w:before="273" w:line="261" w:lineRule="auto"/>
        <w:ind w:right="361"/>
        <w:rPr>
          <w:rFonts w:hint="eastAsia"/>
        </w:rPr>
      </w:pPr>
    </w:p>
    <w:p w14:paraId="4AFFEEB3">
      <w:pPr>
        <w:pStyle w:val="6"/>
        <w:spacing w:before="273" w:line="261" w:lineRule="auto"/>
        <w:ind w:right="361"/>
        <w:rPr>
          <w:rFonts w:hint="eastAsia"/>
        </w:rPr>
      </w:pPr>
      <w:r>
        <w:rPr>
          <w:rFonts w:hint="eastAsia"/>
        </w:rPr>
        <w:t>It is chiefly manifested in habitual kindliness of behavior, and in doing its object good as opportunity occurs.</w:t>
      </w:r>
    </w:p>
    <w:p w14:paraId="49A230F4">
      <w:pPr>
        <w:pStyle w:val="6"/>
        <w:spacing w:before="273" w:line="261" w:lineRule="auto"/>
        <w:ind w:right="361"/>
        <w:rPr>
          <w:rFonts w:hint="eastAsia"/>
        </w:rPr>
      </w:pPr>
      <w:r>
        <w:rPr>
          <w:rFonts w:hint="eastAsia"/>
        </w:rPr>
        <w:t>它主要体现在习惯性的仁慈行为中，以及在有机会时为对方行善。</w:t>
      </w:r>
    </w:p>
    <w:p w14:paraId="5BE0CC97">
      <w:pPr>
        <w:pStyle w:val="6"/>
        <w:spacing w:before="273" w:line="261" w:lineRule="auto"/>
        <w:ind w:right="361"/>
        <w:rPr>
          <w:rFonts w:hint="eastAsia"/>
        </w:rPr>
      </w:pPr>
    </w:p>
    <w:p w14:paraId="47A8CA57">
      <w:pPr>
        <w:pStyle w:val="6"/>
        <w:spacing w:before="273" w:line="261" w:lineRule="auto"/>
        <w:ind w:right="361"/>
        <w:rPr>
          <w:rFonts w:hint="eastAsia"/>
        </w:rPr>
      </w:pPr>
      <w:r>
        <w:rPr>
          <w:rFonts w:hint="eastAsia"/>
        </w:rPr>
        <w:t>It is love “not in word and in tongue, but in deed and in truth.”</w:t>
      </w:r>
    </w:p>
    <w:p w14:paraId="273AECE4">
      <w:pPr>
        <w:pStyle w:val="6"/>
        <w:spacing w:before="273" w:line="261" w:lineRule="auto"/>
        <w:ind w:right="361"/>
        <w:rPr>
          <w:rFonts w:hint="eastAsia"/>
        </w:rPr>
      </w:pPr>
      <w:r>
        <w:rPr>
          <w:rFonts w:hint="eastAsia"/>
        </w:rPr>
        <w:t>这爱“不在言语和舌头上，总在行为和诚实上”。</w:t>
      </w:r>
    </w:p>
    <w:p w14:paraId="752496C3">
      <w:pPr>
        <w:pStyle w:val="6"/>
        <w:spacing w:before="273" w:line="261" w:lineRule="auto"/>
        <w:ind w:right="361"/>
        <w:rPr>
          <w:rFonts w:hint="eastAsia"/>
        </w:rPr>
      </w:pPr>
    </w:p>
    <w:p w14:paraId="54343204">
      <w:pPr>
        <w:pStyle w:val="6"/>
        <w:spacing w:before="273" w:line="261" w:lineRule="auto"/>
        <w:ind w:right="361"/>
        <w:rPr>
          <w:rFonts w:hint="eastAsia"/>
        </w:rPr>
      </w:pPr>
      <w:r>
        <w:rPr>
          <w:rFonts w:hint="eastAsia"/>
        </w:rPr>
        <w:t>And so it ought to be with the Christian.</w:t>
      </w:r>
    </w:p>
    <w:p w14:paraId="3A5E7944">
      <w:pPr>
        <w:pStyle w:val="6"/>
        <w:spacing w:before="273" w:line="261" w:lineRule="auto"/>
        <w:ind w:right="361"/>
        <w:rPr>
          <w:rFonts w:hint="eastAsia"/>
        </w:rPr>
      </w:pPr>
      <w:r>
        <w:rPr>
          <w:rFonts w:hint="eastAsia"/>
        </w:rPr>
        <w:t>基督徒也当如此。</w:t>
      </w:r>
    </w:p>
    <w:p w14:paraId="68FD865F">
      <w:pPr>
        <w:pStyle w:val="6"/>
        <w:spacing w:before="273" w:line="261" w:lineRule="auto"/>
        <w:ind w:right="361"/>
        <w:rPr>
          <w:rFonts w:hint="eastAsia"/>
        </w:rPr>
      </w:pPr>
    </w:p>
    <w:p w14:paraId="31D53324">
      <w:pPr>
        <w:pStyle w:val="6"/>
        <w:spacing w:before="273" w:line="261" w:lineRule="auto"/>
        <w:ind w:right="361"/>
        <w:rPr>
          <w:rFonts w:hint="eastAsia"/>
        </w:rPr>
      </w:pPr>
      <w:r>
        <w:rPr>
          <w:rFonts w:hint="eastAsia"/>
        </w:rPr>
        <w:t>If a brother or sister is naked, and destitute of daily food, the Christian brother must not content himself with saying, Depart in peace, may you be warmed and filled; he must give him the things which are necessary for the body.</w:t>
      </w:r>
    </w:p>
    <w:p w14:paraId="32CA736F">
      <w:pPr>
        <w:pStyle w:val="6"/>
        <w:spacing w:before="273" w:line="261" w:lineRule="auto"/>
        <w:ind w:right="361"/>
        <w:rPr>
          <w:rFonts w:hint="eastAsia"/>
        </w:rPr>
      </w:pPr>
      <w:r>
        <w:rPr>
          <w:rFonts w:hint="eastAsia"/>
        </w:rPr>
        <w:t>若有弟兄或是姊妹，赤身露体，又缺了日用的饮食，基督徒弟兄不可只对他说，平平安安地去吧，愿你们穿得暖吃得饱；倒要给他身体所需用的。</w:t>
      </w:r>
    </w:p>
    <w:p w14:paraId="38DEFF67">
      <w:pPr>
        <w:pStyle w:val="6"/>
        <w:spacing w:before="273" w:line="261" w:lineRule="auto"/>
        <w:ind w:right="361"/>
        <w:rPr>
          <w:rFonts w:hint="eastAsia"/>
        </w:rPr>
      </w:pPr>
    </w:p>
    <w:p w14:paraId="3A68A128">
      <w:pPr>
        <w:pStyle w:val="6"/>
        <w:spacing w:before="273" w:line="261" w:lineRule="auto"/>
        <w:ind w:right="361"/>
        <w:rPr>
          <w:rFonts w:hint="eastAsia"/>
        </w:rPr>
      </w:pPr>
      <w:r>
        <w:rPr>
          <w:rFonts w:hint="eastAsia"/>
        </w:rPr>
        <w:t>If he have this world's goods, and see his brother in need, he must not shut up his bowels of compassion against him.</w:t>
      </w:r>
    </w:p>
    <w:p w14:paraId="435CCC88">
      <w:pPr>
        <w:pStyle w:val="6"/>
        <w:spacing w:before="273" w:line="261" w:lineRule="auto"/>
        <w:ind w:right="361"/>
        <w:rPr>
          <w:rFonts w:hint="eastAsia"/>
        </w:rPr>
      </w:pPr>
      <w:r>
        <w:rPr>
          <w:rFonts w:hint="eastAsia"/>
        </w:rPr>
        <w:t>人若有世上的财物，看见弟兄穷乏，却塞住怜恤的心，爱神的心怎能存在他里面呢？</w:t>
      </w:r>
    </w:p>
    <w:p w14:paraId="650665E9">
      <w:pPr>
        <w:pStyle w:val="6"/>
        <w:spacing w:before="273" w:line="261" w:lineRule="auto"/>
        <w:ind w:right="361"/>
        <w:rPr>
          <w:rFonts w:hint="eastAsia"/>
        </w:rPr>
      </w:pPr>
    </w:p>
    <w:p w14:paraId="4665CD9F">
      <w:pPr>
        <w:pStyle w:val="6"/>
        <w:spacing w:before="273" w:line="261" w:lineRule="auto"/>
        <w:ind w:right="361"/>
        <w:rPr>
          <w:rFonts w:hint="eastAsia"/>
        </w:rPr>
      </w:pPr>
      <w:r>
        <w:rPr>
          <w:rFonts w:hint="eastAsia"/>
        </w:rPr>
        <w:t>If he do, it is a proof that neither the love of God nor of the brethren dwells in him.</w:t>
      </w:r>
    </w:p>
    <w:p w14:paraId="115248D5">
      <w:pPr>
        <w:pStyle w:val="6"/>
        <w:spacing w:before="273" w:line="261" w:lineRule="auto"/>
        <w:ind w:right="361"/>
        <w:rPr>
          <w:rFonts w:hint="eastAsia"/>
        </w:rPr>
      </w:pPr>
      <w:r>
        <w:rPr>
          <w:rFonts w:hint="eastAsia"/>
        </w:rPr>
        <w:t>他若这样做，就证明神的爱和弟兄的爱都不住在他里面了。</w:t>
      </w:r>
    </w:p>
    <w:p w14:paraId="43F02784">
      <w:pPr>
        <w:pStyle w:val="6"/>
        <w:spacing w:before="273" w:line="261" w:lineRule="auto"/>
        <w:ind w:right="361"/>
        <w:rPr>
          <w:rFonts w:hint="eastAsia"/>
        </w:rPr>
      </w:pPr>
    </w:p>
    <w:p w14:paraId="576C2076">
      <w:pPr>
        <w:pStyle w:val="6"/>
        <w:spacing w:before="273" w:line="261" w:lineRule="auto"/>
        <w:ind w:right="361"/>
        <w:rPr>
          <w:rFonts w:hint="eastAsia"/>
        </w:rPr>
      </w:pPr>
      <w:r>
        <w:rPr>
          <w:rFonts w:hint="eastAsia"/>
        </w:rPr>
        <w:t>Few things have a greater tendency to recommend Christianity to worldly unbelieving men than the habitual exemplification of this precept; and, on the other hand, few things have done more to injure that religion, and to prevent its progress, than the angry debates, the unseemly animosities, the virulent quarrels, which have so often taken place among its professors.</w:t>
      </w:r>
    </w:p>
    <w:p w14:paraId="285AF39B">
      <w:pPr>
        <w:pStyle w:val="6"/>
        <w:spacing w:before="273" w:line="261" w:lineRule="auto"/>
        <w:ind w:right="361"/>
        <w:rPr>
          <w:rFonts w:hint="eastAsia"/>
        </w:rPr>
      </w:pPr>
      <w:r>
        <w:rPr>
          <w:rFonts w:hint="eastAsia"/>
        </w:rPr>
        <w:t>很少有事情比习惯性地实践这一训诫更能向世俗不信的人推荐基督教了；另一方面，也很少有事情比信徒之间常常发生的愤怒的辩论、不体面的敌意、恶毒的争吵，更能损害那个信仰，并阻止其发展了。</w:t>
      </w:r>
    </w:p>
    <w:p w14:paraId="26B7DD96">
      <w:pPr>
        <w:pStyle w:val="6"/>
        <w:spacing w:before="273" w:line="261" w:lineRule="auto"/>
        <w:ind w:right="361"/>
        <w:rPr>
          <w:rFonts w:hint="eastAsia"/>
        </w:rPr>
      </w:pPr>
    </w:p>
    <w:p w14:paraId="5D741513">
      <w:pPr>
        <w:pStyle w:val="6"/>
        <w:spacing w:before="273" w:line="261" w:lineRule="auto"/>
        <w:ind w:right="361"/>
        <w:rPr>
          <w:rFonts w:hint="eastAsia"/>
        </w:rPr>
      </w:pPr>
      <w:r>
        <w:rPr>
          <w:rFonts w:hint="eastAsia"/>
        </w:rPr>
        <w:t>These “cause the way of truth to be evil spoken of,” and “give occasion to the adversary to speak reproachfully.”</w:t>
      </w:r>
    </w:p>
    <w:p w14:paraId="04833072">
      <w:pPr>
        <w:pStyle w:val="6"/>
        <w:spacing w:before="273" w:line="261" w:lineRule="auto"/>
        <w:ind w:right="361"/>
        <w:rPr>
          <w:rFonts w:hint="eastAsia"/>
        </w:rPr>
      </w:pPr>
      <w:r>
        <w:rPr>
          <w:rFonts w:hint="eastAsia"/>
        </w:rPr>
        <w:t>这些“叫真道因他们的缘故被毁谤”，并“给仇敌辱骂的把柄”。</w:t>
      </w:r>
    </w:p>
    <w:p w14:paraId="4CA8B47B">
      <w:pPr>
        <w:pStyle w:val="6"/>
        <w:spacing w:before="273" w:line="261" w:lineRule="auto"/>
        <w:ind w:right="361"/>
        <w:rPr>
          <w:rFonts w:hint="eastAsia"/>
        </w:rPr>
      </w:pPr>
    </w:p>
    <w:p w14:paraId="03A52257">
      <w:pPr>
        <w:pStyle w:val="6"/>
        <w:spacing w:before="273" w:line="261" w:lineRule="auto"/>
        <w:ind w:right="361"/>
        <w:rPr>
          <w:rFonts w:hint="eastAsia"/>
        </w:rPr>
      </w:pPr>
      <w:r>
        <w:rPr>
          <w:rFonts w:hint="eastAsia"/>
        </w:rPr>
        <w:t>Proceedings of this kind should lead to great searchings of heart among those who indulge in them: for surely there is reason to fear that they are not really, but only nominally, among the disciples of him, who says, “By this shall all men know that ye are my disciples, if ye have love one to another;” and were their ears but open to discipline, they could scarcely help hearing Him indignantly saying to them, “Why call ye me, Lord, Lord, and do not the things that I say to you?”</w:t>
      </w:r>
    </w:p>
    <w:p w14:paraId="617EF82E">
      <w:pPr>
        <w:pStyle w:val="6"/>
        <w:spacing w:before="273" w:line="261" w:lineRule="auto"/>
        <w:ind w:right="361"/>
        <w:rPr>
          <w:rFonts w:hint="eastAsia"/>
        </w:rPr>
      </w:pPr>
      <w:r>
        <w:rPr>
          <w:rFonts w:hint="eastAsia"/>
        </w:rPr>
        <w:t>这类行为应当引起那些沉溺其中的人深刻的省察：因为实在有理由担心，他们不是真正地，而只是名义上，在祂的门徒中间，祂说：“你们若有彼此相爱的心，众人因此就认出你们是我的门徒了；”如果他们的耳朵能听训诲，他们几乎不能不听到祂愤怒地对他们说：“你们为什么称呼我‘主啊，主啊，’却不遵我的话行呢？”</w:t>
      </w:r>
    </w:p>
    <w:p w14:paraId="3502F513">
      <w:pPr>
        <w:pStyle w:val="6"/>
        <w:spacing w:before="273" w:line="261" w:lineRule="auto"/>
        <w:ind w:right="361"/>
        <w:rPr>
          <w:rFonts w:hint="eastAsia"/>
        </w:rPr>
      </w:pPr>
    </w:p>
    <w:p w14:paraId="2780608C">
      <w:pPr>
        <w:pStyle w:val="6"/>
        <w:spacing w:before="273" w:line="261" w:lineRule="auto"/>
        <w:ind w:right="361"/>
        <w:rPr>
          <w:rFonts w:hint="eastAsia"/>
        </w:rPr>
      </w:pPr>
      <w:r>
        <w:rPr>
          <w:rFonts w:hint="eastAsia"/>
        </w:rPr>
        <w:t>“A new commandment I give unto you, that ye love one another as I have loved you.”</w:t>
      </w:r>
    </w:p>
    <w:p w14:paraId="5BBF55B7">
      <w:pPr>
        <w:pStyle w:val="6"/>
        <w:spacing w:before="273" w:line="261" w:lineRule="auto"/>
        <w:ind w:right="361"/>
        <w:rPr>
          <w:rFonts w:hint="eastAsia"/>
        </w:rPr>
      </w:pPr>
      <w:r>
        <w:rPr>
          <w:rFonts w:hint="eastAsia"/>
        </w:rPr>
        <w:t>“我赐给你们一条新命令，乃是叫你们彼此相爱，像我爱你们一样。”</w:t>
      </w:r>
    </w:p>
    <w:p w14:paraId="056134EB">
      <w:pPr>
        <w:pStyle w:val="6"/>
        <w:spacing w:before="273" w:line="261" w:lineRule="auto"/>
        <w:ind w:right="361"/>
        <w:rPr>
          <w:rFonts w:hint="eastAsia"/>
        </w:rPr>
      </w:pPr>
    </w:p>
    <w:p w14:paraId="2A61209B">
      <w:pPr>
        <w:pStyle w:val="6"/>
        <w:spacing w:before="273" w:line="261" w:lineRule="auto"/>
        <w:ind w:right="361"/>
        <w:rPr>
          <w:rFonts w:hint="eastAsia"/>
        </w:rPr>
      </w:pPr>
      <w:r>
        <w:rPr>
          <w:rFonts w:hint="eastAsia"/>
        </w:rPr>
        <w:t>“Ye are my friends, if ye do whatsoever I command you.”</w:t>
      </w:r>
    </w:p>
    <w:p w14:paraId="7B61A517">
      <w:pPr>
        <w:pStyle w:val="6"/>
        <w:spacing w:before="273" w:line="261" w:lineRule="auto"/>
        <w:ind w:right="361"/>
        <w:rPr>
          <w:rFonts w:hint="eastAsia"/>
        </w:rPr>
      </w:pPr>
      <w:r>
        <w:rPr>
          <w:rFonts w:hint="eastAsia"/>
        </w:rPr>
        <w:t>“你们若遵行我所吩咐的，就是我的朋友了。”</w:t>
      </w:r>
    </w:p>
    <w:p w14:paraId="479B86FD">
      <w:pPr>
        <w:pStyle w:val="6"/>
        <w:spacing w:before="273" w:line="261" w:lineRule="auto"/>
        <w:ind w:right="361"/>
        <w:rPr>
          <w:rFonts w:hint="eastAsia"/>
        </w:rPr>
      </w:pPr>
    </w:p>
    <w:p w14:paraId="2ADD4AEF">
      <w:pPr>
        <w:pStyle w:val="6"/>
        <w:spacing w:before="273" w:line="261" w:lineRule="auto"/>
        <w:ind w:right="361"/>
        <w:rPr>
          <w:rFonts w:hint="eastAsia"/>
        </w:rPr>
      </w:pPr>
      <w:r>
        <w:rPr>
          <w:rFonts w:hint="eastAsia"/>
        </w:rPr>
        <w:t>“But if ye bite and devour one another,” if ye hate and revile one another, who are ye?</w:t>
      </w:r>
    </w:p>
    <w:p w14:paraId="1BFF569F">
      <w:pPr>
        <w:pStyle w:val="6"/>
        <w:spacing w:before="273" w:line="261" w:lineRule="auto"/>
        <w:ind w:right="361"/>
        <w:rPr>
          <w:rFonts w:hint="eastAsia"/>
        </w:rPr>
      </w:pPr>
      <w:r>
        <w:rPr>
          <w:rFonts w:hint="eastAsia"/>
        </w:rPr>
        <w:t>“你们若相咬相吞，”你们若彼此仇恨辱骂，你们是谁呢？</w:t>
      </w:r>
    </w:p>
    <w:p w14:paraId="63B79E4F">
      <w:pPr>
        <w:pStyle w:val="6"/>
        <w:spacing w:before="273" w:line="261" w:lineRule="auto"/>
        <w:ind w:right="361"/>
        <w:rPr>
          <w:rFonts w:hint="eastAsia"/>
        </w:rPr>
      </w:pPr>
    </w:p>
    <w:p w14:paraId="37B9453F">
      <w:pPr>
        <w:pStyle w:val="6"/>
        <w:spacing w:before="273" w:line="261" w:lineRule="auto"/>
        <w:ind w:right="361"/>
        <w:rPr>
          <w:rFonts w:hint="eastAsia"/>
        </w:rPr>
      </w:pPr>
      <w:r>
        <w:rPr>
          <w:rFonts w:hint="eastAsia"/>
        </w:rPr>
        <w:t>“He that saith he is in the light, and hateth his brother, is in darkness even until now.</w:t>
      </w:r>
    </w:p>
    <w:p w14:paraId="79903586">
      <w:pPr>
        <w:pStyle w:val="6"/>
        <w:spacing w:before="273" w:line="261" w:lineRule="auto"/>
        <w:ind w:right="361"/>
        <w:rPr>
          <w:rFonts w:hint="eastAsia"/>
        </w:rPr>
      </w:pPr>
      <w:r>
        <w:rPr>
          <w:rFonts w:hint="eastAsia"/>
        </w:rPr>
        <w:t>“人若说自己在光明中，却恨他的弟兄，他到如今还是在黑暗里。</w:t>
      </w:r>
    </w:p>
    <w:p w14:paraId="286D6DC1">
      <w:pPr>
        <w:pStyle w:val="6"/>
        <w:spacing w:before="273" w:line="261" w:lineRule="auto"/>
        <w:ind w:right="361"/>
        <w:rPr>
          <w:rFonts w:hint="eastAsia"/>
        </w:rPr>
      </w:pPr>
    </w:p>
    <w:p w14:paraId="79340197">
      <w:pPr>
        <w:pStyle w:val="6"/>
        <w:spacing w:before="273" w:line="261" w:lineRule="auto"/>
        <w:ind w:right="361"/>
        <w:rPr>
          <w:rFonts w:hint="eastAsia"/>
        </w:rPr>
      </w:pPr>
      <w:r>
        <w:rPr>
          <w:rFonts w:hint="eastAsia"/>
        </w:rPr>
        <w:t>He that loveth his brother abideth in the light, and there is none occasion of stumbling him; but he that hateth his brother is in darkness, and walketh in darkness, and knoweth not whither he goeth, because the darkness has blinded his eyes.</w:t>
      </w:r>
    </w:p>
    <w:p w14:paraId="06C65091">
      <w:pPr>
        <w:pStyle w:val="6"/>
        <w:spacing w:before="273" w:line="261" w:lineRule="auto"/>
        <w:ind w:right="361"/>
        <w:rPr>
          <w:rFonts w:hint="eastAsia"/>
        </w:rPr>
      </w:pPr>
      <w:r>
        <w:rPr>
          <w:rFonts w:hint="eastAsia"/>
        </w:rPr>
        <w:t>爱弟兄的，就是住在光明中，在他并没有绊跌的缘由；惟独恨弟兄的，是在黑暗里，且在黑暗里行，也不知道往哪里去，因为黑暗叫他眼睛瞎了。</w:t>
      </w:r>
    </w:p>
    <w:p w14:paraId="787D8D72">
      <w:pPr>
        <w:pStyle w:val="6"/>
        <w:spacing w:before="273" w:line="261" w:lineRule="auto"/>
        <w:ind w:right="361"/>
        <w:rPr>
          <w:rFonts w:hint="eastAsia"/>
        </w:rPr>
      </w:pPr>
    </w:p>
    <w:p w14:paraId="7D00B7B6">
      <w:pPr>
        <w:pStyle w:val="6"/>
        <w:spacing w:before="273" w:line="261" w:lineRule="auto"/>
        <w:ind w:right="361"/>
        <w:rPr>
          <w:rFonts w:hint="eastAsia"/>
        </w:rPr>
      </w:pPr>
      <w:r>
        <w:rPr>
          <w:rFonts w:hint="eastAsia"/>
        </w:rPr>
        <w:t>In this the children of God are manifest, and the children of the devil.</w:t>
      </w:r>
    </w:p>
    <w:p w14:paraId="21266D26">
      <w:pPr>
        <w:pStyle w:val="6"/>
        <w:spacing w:before="273" w:line="261" w:lineRule="auto"/>
        <w:ind w:right="361"/>
        <w:rPr>
          <w:rFonts w:hint="eastAsia"/>
        </w:rPr>
      </w:pPr>
      <w:r>
        <w:rPr>
          <w:rFonts w:hint="eastAsia"/>
        </w:rPr>
        <w:t>从此就显出谁是神的儿女，谁是魔鬼的儿女。</w:t>
      </w:r>
    </w:p>
    <w:p w14:paraId="627F8CCD">
      <w:pPr>
        <w:pStyle w:val="6"/>
        <w:spacing w:before="273" w:line="261" w:lineRule="auto"/>
        <w:ind w:right="361"/>
        <w:rPr>
          <w:rFonts w:hint="eastAsia"/>
        </w:rPr>
      </w:pPr>
    </w:p>
    <w:p w14:paraId="6259B8A3">
      <w:pPr>
        <w:pStyle w:val="6"/>
        <w:spacing w:before="273" w:line="261" w:lineRule="auto"/>
        <w:ind w:right="361"/>
        <w:rPr>
          <w:rFonts w:hint="eastAsia"/>
        </w:rPr>
      </w:pPr>
      <w:r>
        <w:rPr>
          <w:rFonts w:hint="eastAsia"/>
        </w:rPr>
        <w:t>Whosoever loveth not his brother is not of God.</w:t>
      </w:r>
    </w:p>
    <w:p w14:paraId="66E3CD71">
      <w:pPr>
        <w:pStyle w:val="6"/>
        <w:spacing w:before="273" w:line="261" w:lineRule="auto"/>
        <w:ind w:right="361"/>
        <w:rPr>
          <w:rFonts w:hint="eastAsia"/>
        </w:rPr>
      </w:pPr>
      <w:r>
        <w:rPr>
          <w:rFonts w:hint="eastAsia"/>
        </w:rPr>
        <w:t>凡不爱弟兄的，就不是出于神。</w:t>
      </w:r>
    </w:p>
    <w:p w14:paraId="401AFDD7">
      <w:pPr>
        <w:pStyle w:val="6"/>
        <w:spacing w:before="273" w:line="261" w:lineRule="auto"/>
        <w:ind w:right="361"/>
        <w:rPr>
          <w:rFonts w:hint="eastAsia"/>
        </w:rPr>
      </w:pPr>
    </w:p>
    <w:p w14:paraId="507709DF">
      <w:pPr>
        <w:pStyle w:val="6"/>
        <w:spacing w:before="273" w:line="261" w:lineRule="auto"/>
        <w:ind w:right="361"/>
        <w:rPr>
          <w:rFonts w:hint="eastAsia"/>
        </w:rPr>
      </w:pPr>
      <w:r>
        <w:rPr>
          <w:rFonts w:hint="eastAsia"/>
        </w:rPr>
        <w:t>He who loveth his brother, hath passed from death to life.</w:t>
      </w:r>
    </w:p>
    <w:p w14:paraId="66B00536">
      <w:pPr>
        <w:pStyle w:val="6"/>
        <w:spacing w:before="273" w:line="261" w:lineRule="auto"/>
        <w:ind w:right="361"/>
        <w:rPr>
          <w:rFonts w:hint="eastAsia"/>
        </w:rPr>
      </w:pPr>
      <w:r>
        <w:rPr>
          <w:rFonts w:hint="eastAsia"/>
        </w:rPr>
        <w:t>爱弟兄的，是已经出死入生了。</w:t>
      </w:r>
    </w:p>
    <w:p w14:paraId="158CC5BA">
      <w:pPr>
        <w:pStyle w:val="6"/>
        <w:spacing w:before="273" w:line="261" w:lineRule="auto"/>
        <w:ind w:right="361"/>
        <w:rPr>
          <w:rFonts w:hint="eastAsia"/>
        </w:rPr>
      </w:pPr>
    </w:p>
    <w:p w14:paraId="074F1D60">
      <w:pPr>
        <w:pStyle w:val="6"/>
        <w:spacing w:before="273" w:line="261" w:lineRule="auto"/>
        <w:ind w:right="361"/>
        <w:rPr>
          <w:rFonts w:hint="eastAsia"/>
        </w:rPr>
      </w:pPr>
      <w:r>
        <w:rPr>
          <w:rFonts w:hint="eastAsia"/>
        </w:rPr>
        <w:t>He that loveth not his brother abideth in death.</w:t>
      </w:r>
    </w:p>
    <w:p w14:paraId="1A50B4FA">
      <w:pPr>
        <w:pStyle w:val="6"/>
        <w:spacing w:before="273" w:line="261" w:lineRule="auto"/>
        <w:ind w:right="361"/>
        <w:rPr>
          <w:rFonts w:hint="eastAsia"/>
        </w:rPr>
      </w:pPr>
      <w:r>
        <w:rPr>
          <w:rFonts w:hint="eastAsia"/>
        </w:rPr>
        <w:t>不爱弟兄的，仍住在死中。</w:t>
      </w:r>
    </w:p>
    <w:p w14:paraId="506764D5">
      <w:pPr>
        <w:pStyle w:val="6"/>
        <w:spacing w:before="273" w:line="261" w:lineRule="auto"/>
        <w:ind w:right="361"/>
        <w:rPr>
          <w:rFonts w:hint="eastAsia"/>
        </w:rPr>
      </w:pPr>
    </w:p>
    <w:p w14:paraId="4D8C8EFA">
      <w:pPr>
        <w:pStyle w:val="6"/>
        <w:spacing w:before="273" w:line="261" w:lineRule="auto"/>
        <w:ind w:right="361"/>
        <w:rPr>
          <w:rFonts w:hint="eastAsia"/>
        </w:rPr>
      </w:pPr>
      <w:r>
        <w:rPr>
          <w:rFonts w:hint="eastAsia"/>
        </w:rPr>
        <w:t>If a man say, I love God, and hateth his brother, he is a liar; for he that loveth not his brother whom he hath seen, how can he love God whom he hath not seen?”</w:t>
      </w:r>
    </w:p>
    <w:p w14:paraId="0B0F31FE">
      <w:pPr>
        <w:pStyle w:val="6"/>
        <w:spacing w:before="273" w:line="261" w:lineRule="auto"/>
        <w:ind w:right="361"/>
        <w:rPr>
          <w:rFonts w:hint="eastAsia"/>
        </w:rPr>
      </w:pPr>
      <w:r>
        <w:rPr>
          <w:rFonts w:hint="eastAsia"/>
        </w:rPr>
        <w:t>人若说，我爱神，却恨他的弟兄，就是说谎话的；不爱他所看见的弟兄，怎能爱没有看见的神呢？”</w:t>
      </w:r>
    </w:p>
    <w:p w14:paraId="274F6038">
      <w:pPr>
        <w:pStyle w:val="6"/>
        <w:spacing w:before="273" w:line="261" w:lineRule="auto"/>
        <w:ind w:right="361"/>
        <w:rPr>
          <w:rFonts w:hint="eastAsia"/>
        </w:rPr>
      </w:pPr>
    </w:p>
    <w:p w14:paraId="0B2EC2B2">
      <w:pPr>
        <w:pStyle w:val="6"/>
        <w:spacing w:before="273" w:line="261" w:lineRule="auto"/>
        <w:ind w:right="361"/>
        <w:rPr>
          <w:rFonts w:hint="eastAsia"/>
        </w:rPr>
      </w:pPr>
      <w:r>
        <w:rPr>
          <w:rFonts w:hint="eastAsia"/>
        </w:rPr>
        <w:t>Such is a short illustration of those general injunctions contained in the text that refer to the temper which Christians should cherish, and the conduct they should exemplify, in reference to one another.</w:t>
      </w:r>
    </w:p>
    <w:p w14:paraId="1989CC98">
      <w:pPr>
        <w:pStyle w:val="6"/>
        <w:spacing w:before="273" w:line="261" w:lineRule="auto"/>
        <w:ind w:right="361"/>
        <w:rPr>
          <w:rFonts w:hint="eastAsia"/>
        </w:rPr>
      </w:pPr>
      <w:r>
        <w:rPr>
          <w:rFonts w:hint="eastAsia"/>
        </w:rPr>
        <w:t>以上是对经文中那些关乎基督徒在彼此之间应培养的性情和应表现的行为的一般性训诫的简要阐述。</w:t>
      </w:r>
    </w:p>
    <w:p w14:paraId="31B72EF3">
      <w:pPr>
        <w:pStyle w:val="6"/>
        <w:spacing w:before="273" w:line="261" w:lineRule="auto"/>
        <w:ind w:right="361"/>
        <w:rPr>
          <w:rFonts w:hint="eastAsia"/>
        </w:rPr>
      </w:pPr>
    </w:p>
    <w:p w14:paraId="7306C9D1">
      <w:pPr>
        <w:pStyle w:val="6"/>
        <w:spacing w:before="273" w:line="261" w:lineRule="auto"/>
        <w:ind w:right="361"/>
        <w:rPr>
          <w:rFonts w:hint="eastAsia"/>
        </w:rPr>
      </w:pPr>
      <w:r>
        <w:rPr>
          <w:rFonts w:hint="eastAsia"/>
        </w:rPr>
        <w:t>They are to hold and profess the same principles; they are to cherish and manifest the same feelings; and they are to cultivate and display that love to one another which naturally grows out of this community of sentiment and feeling, loving the brethren; because they are brethren, cherishing and manifesting towards them an affection which, in its spontaneousness, and warmth, and steadiness, and active influence, resembles the affection of brother to brother; and they are to do all this, that their conversation may be “honest” among the Gentiles,” and that thus they may adorn the doctrine of God their Saviour.</w:t>
      </w:r>
    </w:p>
    <w:p w14:paraId="3D43D5A7">
      <w:pPr>
        <w:pStyle w:val="6"/>
        <w:spacing w:before="273" w:line="261" w:lineRule="auto"/>
        <w:ind w:right="361"/>
        <w:rPr>
          <w:rFonts w:hint="eastAsia"/>
        </w:rPr>
      </w:pPr>
      <w:r>
        <w:rPr>
          <w:rFonts w:hint="eastAsia"/>
        </w:rPr>
        <w:t>他们要持守并宣告相同的原则；他们要培养并表现出相同的情感；他们要培养并展现出那种源于这种情感和感受共同体的彼此相爱，爱弟兄；因为他们是弟兄，对他们怀有并表现出一种在自发性、热情、稳固和积极影响上，如同弟兄对弟兄的情感；他们做这一切，是为了让他们的品行在外邦人中是“端正的”，从而尊荣他们救主神的教义。</w:t>
      </w:r>
    </w:p>
    <w:p w14:paraId="72B9092C">
      <w:pPr>
        <w:pStyle w:val="6"/>
        <w:spacing w:before="273" w:line="261" w:lineRule="auto"/>
        <w:ind w:right="361"/>
        <w:rPr>
          <w:rFonts w:hint="eastAsia"/>
        </w:rPr>
      </w:pPr>
    </w:p>
    <w:p w14:paraId="7AFA0135">
      <w:pPr>
        <w:pStyle w:val="6"/>
        <w:spacing w:before="273" w:line="261" w:lineRule="auto"/>
        <w:ind w:right="361"/>
        <w:rPr>
          <w:rFonts w:hint="eastAsia"/>
        </w:rPr>
      </w:pPr>
      <w:r>
        <w:rPr>
          <w:rFonts w:hint="eastAsia"/>
        </w:rPr>
        <w:t>I conclude this part of the discourse with the prayer, that the Good Spirit would write these golden maxims on our hearts, and enable us to exhibit a fair copy of his writing on these fleshly tablets, in our habitual temper and behavior: “Be of one mind: be of one heart: love as brethren.”</w:t>
      </w:r>
    </w:p>
    <w:p w14:paraId="24098DE8">
      <w:pPr>
        <w:pStyle w:val="6"/>
        <w:spacing w:before="273" w:line="261" w:lineRule="auto"/>
        <w:ind w:right="361"/>
        <w:rPr>
          <w:rFonts w:hint="eastAsia"/>
        </w:rPr>
      </w:pPr>
      <w:r>
        <w:rPr>
          <w:rFonts w:hint="eastAsia"/>
        </w:rPr>
        <w:t>我以祷告结束这部分讲道，愿良善的圣灵将这些金玉良言写在我们的心上，并使我们能在我们习惯的性情和行为中，展现出祂在这些肉版上所写的清晰副本：“要同心：要同情：相爱如弟兄。”</w:t>
      </w:r>
    </w:p>
    <w:p w14:paraId="79E144F3">
      <w:pPr>
        <w:pStyle w:val="6"/>
        <w:spacing w:before="273" w:line="261" w:lineRule="auto"/>
        <w:ind w:right="361"/>
        <w:rPr>
          <w:rFonts w:hint="eastAsia"/>
        </w:rPr>
      </w:pPr>
    </w:p>
    <w:p w14:paraId="51CACC3B">
      <w:pPr>
        <w:pStyle w:val="6"/>
        <w:spacing w:before="273" w:line="261" w:lineRule="auto"/>
        <w:ind w:right="361"/>
        <w:rPr>
          <w:rFonts w:hint="eastAsia"/>
        </w:rPr>
      </w:pPr>
      <w:r>
        <w:rPr>
          <w:rFonts w:hint="eastAsia"/>
        </w:rPr>
        <w:t>And “now may the God of patience and consolation grant us to be like-minded one towards another, according to Christ Jesus, that we may with one mind and one mouth glorify God, even the Father of our Lord Jesus Christ; and that there be no division among us, but that we be perfectly joined together in the same mind, and in the same judgment;” so that the unbelieving world, beholding the effects of our union of mind and heart, in our common hearty efforts in the cause of our common Lord, and in bearing one another's infirmities, and relieving one another's wants, may be constrained to say, as of old, “Behold how these Christians love one another;” and that we ourselves, feeling the holy delights of such union and communion, may sing in our hearts, making melody to the Lord: “Behold how good and how pleasant a thing it is for brethren to dwell together in unity.</w:t>
      </w:r>
    </w:p>
    <w:p w14:paraId="6D23E148">
      <w:pPr>
        <w:pStyle w:val="6"/>
        <w:spacing w:before="273" w:line="261" w:lineRule="auto"/>
        <w:ind w:right="361"/>
        <w:rPr>
          <w:rFonts w:hint="eastAsia"/>
        </w:rPr>
      </w:pPr>
      <w:r>
        <w:rPr>
          <w:rFonts w:hint="eastAsia"/>
        </w:rPr>
        <w:t>“但愿赐忍耐安慰的神，叫你们彼此同心，效法基督耶稣，一心一口荣耀神，我们主耶稣基督的父；并且你们中间没有纷争，只要一心一意，彼此相合；”好叫不信的世界，看见我们心意合一的果效，在我们为共同之主的事业同心协力，以及在担当彼此的软弱，周济彼此的需要上，就不得不像古时那样说：“看哪，这些基督徒是何等地彼此相爱；”也叫我们自己，感受到这种联合与交通的神圣喜乐，可以在我们心中歌唱，向主奏乐：“看哪，弟兄和睦同居，是何等地善，何等地美。</w:t>
      </w:r>
    </w:p>
    <w:p w14:paraId="75C0A1A0">
      <w:pPr>
        <w:pStyle w:val="6"/>
        <w:spacing w:before="273" w:line="261" w:lineRule="auto"/>
        <w:ind w:right="361"/>
        <w:rPr>
          <w:rFonts w:hint="eastAsia"/>
        </w:rPr>
      </w:pPr>
    </w:p>
    <w:p w14:paraId="2D650DC7">
      <w:pPr>
        <w:pStyle w:val="6"/>
        <w:spacing w:before="273" w:line="261" w:lineRule="auto"/>
        <w:ind w:right="361"/>
        <w:rPr>
          <w:rFonts w:hint="eastAsia"/>
        </w:rPr>
      </w:pPr>
      <w:r>
        <w:rPr>
          <w:rFonts w:hint="eastAsia"/>
        </w:rPr>
        <w:t>It is as the dew of Hermon, the dew that descended on the mountains of Zion: for there the Lord commands the blessing, even life for evermore.”</w:t>
      </w:r>
    </w:p>
    <w:p w14:paraId="7C283745">
      <w:pPr>
        <w:pStyle w:val="6"/>
        <w:spacing w:before="273" w:line="261" w:lineRule="auto"/>
        <w:ind w:right="361"/>
        <w:rPr>
          <w:rFonts w:hint="eastAsia"/>
        </w:rPr>
      </w:pPr>
      <w:r>
        <w:rPr>
          <w:rFonts w:hint="eastAsia"/>
        </w:rPr>
        <w:t>这好比那黑门的甘露，降在锡安山；因为在那里有耶和华所命定的福，就是永远的生命。”</w:t>
      </w:r>
    </w:p>
    <w:p w14:paraId="7D6E6AA8">
      <w:pPr>
        <w:pStyle w:val="6"/>
        <w:spacing w:before="273" w:line="261" w:lineRule="auto"/>
        <w:ind w:right="361"/>
        <w:rPr>
          <w:rFonts w:hint="eastAsia"/>
        </w:rPr>
      </w:pPr>
    </w:p>
    <w:p w14:paraId="44C060E8">
      <w:pPr>
        <w:pStyle w:val="3"/>
        <w:bidi w:val="0"/>
        <w:rPr>
          <w:rFonts w:hint="eastAsia"/>
        </w:rPr>
      </w:pPr>
      <w:r>
        <w:rPr>
          <w:rFonts w:hint="eastAsia"/>
        </w:rPr>
        <w:t>II.—DUTIES OF CHRISTIANS TO MANKIND GENERALLY.</w:t>
      </w:r>
    </w:p>
    <w:p w14:paraId="7CDA1060">
      <w:pPr>
        <w:pStyle w:val="3"/>
        <w:bidi w:val="0"/>
        <w:rPr>
          <w:rFonts w:hint="eastAsia"/>
        </w:rPr>
      </w:pPr>
      <w:r>
        <w:rPr>
          <w:rFonts w:hint="eastAsia"/>
        </w:rPr>
        <w:t>二、基督徒对普世人类的责任。</w:t>
      </w:r>
    </w:p>
    <w:p w14:paraId="031D60F2">
      <w:pPr>
        <w:pStyle w:val="6"/>
        <w:spacing w:before="273" w:line="261" w:lineRule="auto"/>
        <w:ind w:right="361"/>
        <w:rPr>
          <w:rFonts w:hint="eastAsia"/>
        </w:rPr>
      </w:pPr>
    </w:p>
    <w:p w14:paraId="360BDBD5">
      <w:pPr>
        <w:pStyle w:val="6"/>
        <w:spacing w:before="273" w:line="261" w:lineRule="auto"/>
        <w:ind w:right="361"/>
        <w:rPr>
          <w:rFonts w:hint="eastAsia"/>
        </w:rPr>
      </w:pPr>
      <w:r>
        <w:rPr>
          <w:rFonts w:hint="eastAsia"/>
        </w:rPr>
        <w:t>Let us now consider those injunctions respecting disposition and conduct, which refer, not only to the Christian brotherhood, but to all mankind.</w:t>
      </w:r>
    </w:p>
    <w:p w14:paraId="6928F12A">
      <w:pPr>
        <w:pStyle w:val="6"/>
        <w:spacing w:before="273" w:line="261" w:lineRule="auto"/>
        <w:ind w:right="361"/>
        <w:rPr>
          <w:rFonts w:hint="eastAsia"/>
        </w:rPr>
      </w:pPr>
      <w:r>
        <w:rPr>
          <w:rFonts w:hint="eastAsia"/>
        </w:rPr>
        <w:t>现在让我们来思考那些关于性情和行为的训诫，这些训诫不仅关乎基督徒的弟兄情谊，也关乎全人类。</w:t>
      </w:r>
    </w:p>
    <w:p w14:paraId="4B3EE6BD">
      <w:pPr>
        <w:pStyle w:val="6"/>
        <w:spacing w:before="273" w:line="261" w:lineRule="auto"/>
        <w:ind w:right="361"/>
        <w:rPr>
          <w:rFonts w:hint="eastAsia"/>
        </w:rPr>
      </w:pPr>
    </w:p>
    <w:p w14:paraId="2DAECF01">
      <w:pPr>
        <w:pStyle w:val="6"/>
        <w:spacing w:before="273" w:line="261" w:lineRule="auto"/>
        <w:ind w:right="361"/>
        <w:rPr>
          <w:rFonts w:hint="eastAsia"/>
        </w:rPr>
      </w:pPr>
      <w:r>
        <w:rPr>
          <w:rFonts w:hint="eastAsia"/>
        </w:rPr>
        <w:t>“Be pitiful, be courteous.”</w:t>
      </w:r>
    </w:p>
    <w:p w14:paraId="66954C26">
      <w:pPr>
        <w:pStyle w:val="6"/>
        <w:spacing w:before="273" w:line="261" w:lineRule="auto"/>
        <w:ind w:right="361"/>
        <w:rPr>
          <w:rFonts w:hint="eastAsia"/>
        </w:rPr>
      </w:pPr>
      <w:r>
        <w:rPr>
          <w:rFonts w:hint="eastAsia"/>
        </w:rPr>
        <w:t>“存慈怜谦卑的心。”</w:t>
      </w:r>
    </w:p>
    <w:p w14:paraId="350498C5">
      <w:pPr>
        <w:pStyle w:val="6"/>
        <w:spacing w:before="273" w:line="261" w:lineRule="auto"/>
        <w:ind w:right="361"/>
        <w:rPr>
          <w:rFonts w:hint="eastAsia"/>
        </w:rPr>
      </w:pPr>
    </w:p>
    <w:p w14:paraId="5E60CE60">
      <w:pPr>
        <w:pStyle w:val="6"/>
        <w:spacing w:before="273" w:line="261" w:lineRule="auto"/>
        <w:ind w:right="361"/>
        <w:rPr>
          <w:rFonts w:hint="eastAsia"/>
        </w:rPr>
      </w:pPr>
      <w:r>
        <w:rPr>
          <w:rFonts w:hint="eastAsia"/>
        </w:rPr>
        <w:t>Let us attend to these two injunctions in their order.</w:t>
      </w:r>
    </w:p>
    <w:p w14:paraId="200BC0C5">
      <w:pPr>
        <w:pStyle w:val="6"/>
        <w:spacing w:before="273" w:line="261" w:lineRule="auto"/>
        <w:ind w:right="361"/>
        <w:rPr>
          <w:rFonts w:hint="eastAsia"/>
        </w:rPr>
      </w:pPr>
      <w:r>
        <w:rPr>
          <w:rFonts w:hint="eastAsia"/>
        </w:rPr>
        <w:t>让我们按顺序来思考这两条训诫。</w:t>
      </w:r>
    </w:p>
    <w:p w14:paraId="6B86B6BB">
      <w:pPr>
        <w:pStyle w:val="6"/>
        <w:spacing w:before="273" w:line="261" w:lineRule="auto"/>
        <w:ind w:right="361"/>
        <w:rPr>
          <w:rFonts w:hint="eastAsia"/>
        </w:rPr>
      </w:pPr>
    </w:p>
    <w:p w14:paraId="72A70AF4">
      <w:pPr>
        <w:pStyle w:val="6"/>
        <w:spacing w:before="273" w:line="261" w:lineRule="auto"/>
        <w:ind w:right="361"/>
        <w:rPr>
          <w:rFonts w:hint="eastAsia"/>
        </w:rPr>
      </w:pPr>
      <w:r>
        <w:rPr>
          <w:rFonts w:hint="eastAsia"/>
        </w:rPr>
        <w:t>§ 1.—To “be pitiful.”</w:t>
      </w:r>
    </w:p>
    <w:p w14:paraId="3F433CA6">
      <w:pPr>
        <w:pStyle w:val="6"/>
        <w:spacing w:before="273" w:line="261" w:lineRule="auto"/>
        <w:ind w:right="361"/>
        <w:rPr>
          <w:rFonts w:hint="eastAsia"/>
        </w:rPr>
      </w:pPr>
      <w:r>
        <w:rPr>
          <w:rFonts w:hint="eastAsia"/>
        </w:rPr>
        <w:t>§ 1.—要“存慈怜的心”。</w:t>
      </w:r>
    </w:p>
    <w:p w14:paraId="7402BB8E">
      <w:pPr>
        <w:pStyle w:val="6"/>
        <w:spacing w:before="273" w:line="261" w:lineRule="auto"/>
        <w:ind w:right="361"/>
        <w:rPr>
          <w:rFonts w:hint="eastAsia"/>
        </w:rPr>
      </w:pPr>
    </w:p>
    <w:p w14:paraId="2CACC1AE">
      <w:pPr>
        <w:pStyle w:val="6"/>
        <w:spacing w:before="273" w:line="261" w:lineRule="auto"/>
        <w:ind w:right="361"/>
        <w:rPr>
          <w:rFonts w:hint="eastAsia"/>
        </w:rPr>
      </w:pPr>
      <w:r>
        <w:rPr>
          <w:rFonts w:hint="eastAsia"/>
        </w:rPr>
        <w:t>The first injunction is, “Be pitiful.”</w:t>
      </w:r>
    </w:p>
    <w:p w14:paraId="3C0CDF80">
      <w:pPr>
        <w:pStyle w:val="6"/>
        <w:spacing w:before="273" w:line="261" w:lineRule="auto"/>
        <w:ind w:right="361"/>
        <w:rPr>
          <w:rFonts w:hint="eastAsia"/>
        </w:rPr>
      </w:pPr>
      <w:r>
        <w:rPr>
          <w:rFonts w:hint="eastAsia"/>
        </w:rPr>
        <w:t>第一条训诫是，“存慈怜的心”。</w:t>
      </w:r>
    </w:p>
    <w:p w14:paraId="0232216C">
      <w:pPr>
        <w:pStyle w:val="6"/>
        <w:spacing w:before="273" w:line="261" w:lineRule="auto"/>
        <w:ind w:right="361"/>
        <w:rPr>
          <w:rFonts w:hint="eastAsia"/>
        </w:rPr>
      </w:pPr>
    </w:p>
    <w:p w14:paraId="2842AA17">
      <w:pPr>
        <w:pStyle w:val="6"/>
        <w:spacing w:before="273" w:line="261" w:lineRule="auto"/>
        <w:ind w:right="361"/>
        <w:rPr>
          <w:rFonts w:hint="eastAsia"/>
        </w:rPr>
      </w:pPr>
      <w:r>
        <w:rPr>
          <w:rFonts w:hint="eastAsia"/>
        </w:rPr>
        <w:t>The command contained in these words are substantially the same as that of our Lord: “Be ye merciful, as your Father in Heaven is merciful; and those of his holy Apostle Paul, “Be kindly affectioned; be kind, tender-hearted; put on bowels of mercies, kindness, meekness, long-suffering.”</w:t>
      </w:r>
    </w:p>
    <w:p w14:paraId="116E3621">
      <w:pPr>
        <w:pStyle w:val="6"/>
        <w:spacing w:before="273" w:line="261" w:lineRule="auto"/>
        <w:ind w:right="361"/>
        <w:rPr>
          <w:rFonts w:hint="eastAsia"/>
        </w:rPr>
      </w:pPr>
      <w:r>
        <w:rPr>
          <w:rFonts w:hint="eastAsia"/>
        </w:rPr>
        <w:t>这些话中所包含的命令，与我们主所说的实质上是相同的：“你们要慈悲，像你们的天父慈悲一样；以及祂的圣使徒保罗所说的，“要亲热地相待；要仁慈，心存温柔；存怜悯、恩慈、谦虚、温柔、忍耐的心。”</w:t>
      </w:r>
    </w:p>
    <w:p w14:paraId="08AF2D36">
      <w:pPr>
        <w:pStyle w:val="6"/>
        <w:spacing w:before="273" w:line="261" w:lineRule="auto"/>
        <w:ind w:right="361"/>
        <w:rPr>
          <w:rFonts w:hint="eastAsia"/>
        </w:rPr>
      </w:pPr>
    </w:p>
    <w:p w14:paraId="5D1ED081">
      <w:pPr>
        <w:pStyle w:val="6"/>
        <w:spacing w:before="273" w:line="261" w:lineRule="auto"/>
        <w:ind w:right="361"/>
        <w:rPr>
          <w:rFonts w:hint="eastAsia"/>
        </w:rPr>
      </w:pPr>
      <w:r>
        <w:rPr>
          <w:rFonts w:hint="eastAsia"/>
        </w:rPr>
        <w:t>Mercy, properly speaking, is kindness to the miserable, benignity as manifested towards the suffering; To be merciful or pitiful is to cherish and manifest kind feeling towards those who are in distress.</w:t>
      </w:r>
    </w:p>
    <w:p w14:paraId="67B4DCC3">
      <w:pPr>
        <w:pStyle w:val="6"/>
        <w:spacing w:before="273" w:line="261" w:lineRule="auto"/>
        <w:ind w:right="361"/>
        <w:rPr>
          <w:rFonts w:hint="eastAsia"/>
        </w:rPr>
      </w:pPr>
      <w:r>
        <w:rPr>
          <w:rFonts w:hint="eastAsia"/>
        </w:rPr>
        <w:t>怜悯，严格来说，是对不幸之人的仁慈，是对受苦之人的善意表现；仁慈或慈悲，就是对身处困境之人怀有并表现出仁慈的情感。</w:t>
      </w:r>
    </w:p>
    <w:p w14:paraId="0A3780FF">
      <w:pPr>
        <w:pStyle w:val="6"/>
        <w:spacing w:before="273" w:line="261" w:lineRule="auto"/>
        <w:ind w:right="361"/>
        <w:rPr>
          <w:rFonts w:hint="eastAsia"/>
        </w:rPr>
      </w:pPr>
    </w:p>
    <w:p w14:paraId="2568F662">
      <w:pPr>
        <w:pStyle w:val="6"/>
        <w:spacing w:before="273" w:line="261" w:lineRule="auto"/>
        <w:ind w:right="361"/>
        <w:rPr>
          <w:rFonts w:hint="eastAsia"/>
        </w:rPr>
      </w:pPr>
      <w:r>
        <w:rPr>
          <w:rFonts w:hint="eastAsia"/>
        </w:rPr>
        <w:t>The mercy or pitifulness, which is the subject of injunction, is something very different from a naturally kind temper.</w:t>
      </w:r>
    </w:p>
    <w:p w14:paraId="59AFEBDB">
      <w:pPr>
        <w:pStyle w:val="6"/>
        <w:spacing w:before="273" w:line="261" w:lineRule="auto"/>
        <w:ind w:right="361"/>
        <w:rPr>
          <w:rFonts w:hint="eastAsia"/>
        </w:rPr>
      </w:pPr>
      <w:r>
        <w:rPr>
          <w:rFonts w:hint="eastAsia"/>
        </w:rPr>
        <w:t>这条训诫所要求的怜悯或慈悲，与天生的仁慈性情大不相同。</w:t>
      </w:r>
    </w:p>
    <w:p w14:paraId="33187720">
      <w:pPr>
        <w:pStyle w:val="6"/>
        <w:spacing w:before="273" w:line="261" w:lineRule="auto"/>
        <w:ind w:right="361"/>
        <w:rPr>
          <w:rFonts w:hint="eastAsia"/>
        </w:rPr>
      </w:pPr>
    </w:p>
    <w:p w14:paraId="0231FB5E">
      <w:pPr>
        <w:pStyle w:val="6"/>
        <w:spacing w:before="273" w:line="261" w:lineRule="auto"/>
        <w:ind w:right="361"/>
        <w:rPr>
          <w:rFonts w:hint="eastAsia"/>
        </w:rPr>
      </w:pPr>
      <w:r>
        <w:rPr>
          <w:rFonts w:hint="eastAsia"/>
        </w:rPr>
        <w:t>That is a mere instinctive feeling, and though amiable and useful, is no proper object of moral approbation.</w:t>
      </w:r>
    </w:p>
    <w:p w14:paraId="0EDB10B8">
      <w:pPr>
        <w:pStyle w:val="6"/>
        <w:spacing w:before="273" w:line="261" w:lineRule="auto"/>
        <w:ind w:right="361"/>
        <w:rPr>
          <w:rFonts w:hint="eastAsia"/>
        </w:rPr>
      </w:pPr>
      <w:r>
        <w:rPr>
          <w:rFonts w:hint="eastAsia"/>
        </w:rPr>
        <w:t>那只是一种本能的感觉，虽然可爱有用，却不是道德赞许的恰当对象。</w:t>
      </w:r>
    </w:p>
    <w:p w14:paraId="43C6ACBB">
      <w:pPr>
        <w:pStyle w:val="6"/>
        <w:spacing w:before="273" w:line="261" w:lineRule="auto"/>
        <w:ind w:right="361"/>
        <w:rPr>
          <w:rFonts w:hint="eastAsia"/>
        </w:rPr>
      </w:pPr>
    </w:p>
    <w:p w14:paraId="25803CF5">
      <w:pPr>
        <w:pStyle w:val="6"/>
        <w:spacing w:before="273" w:line="261" w:lineRule="auto"/>
        <w:ind w:right="361"/>
        <w:rPr>
          <w:rFonts w:hint="eastAsia"/>
        </w:rPr>
      </w:pPr>
      <w:r>
        <w:rPr>
          <w:rFonts w:hint="eastAsia"/>
        </w:rPr>
        <w:t>Some very bad men have a large portion of it; while some very good men, if not destitute of it altogether, are by no means distinguished for it.</w:t>
      </w:r>
    </w:p>
    <w:p w14:paraId="15676838">
      <w:pPr>
        <w:pStyle w:val="6"/>
        <w:spacing w:before="273" w:line="261" w:lineRule="auto"/>
        <w:ind w:right="361"/>
        <w:rPr>
          <w:rFonts w:hint="eastAsia"/>
        </w:rPr>
      </w:pPr>
      <w:r>
        <w:rPr>
          <w:rFonts w:hint="eastAsia"/>
        </w:rPr>
        <w:t>一些非常坏的人拥有很多这种情感；而一些非常好的人，即使不完全缺乏，也绝不以此著称。</w:t>
      </w:r>
    </w:p>
    <w:p w14:paraId="758D1BA4">
      <w:pPr>
        <w:pStyle w:val="6"/>
        <w:spacing w:before="273" w:line="261" w:lineRule="auto"/>
        <w:ind w:right="361"/>
        <w:rPr>
          <w:rFonts w:hint="eastAsia"/>
        </w:rPr>
      </w:pPr>
    </w:p>
    <w:p w14:paraId="0E4CDADB">
      <w:pPr>
        <w:pStyle w:val="6"/>
        <w:spacing w:before="273" w:line="261" w:lineRule="auto"/>
        <w:ind w:right="361"/>
        <w:rPr>
          <w:rFonts w:hint="eastAsia"/>
        </w:rPr>
      </w:pPr>
      <w:r>
        <w:rPr>
          <w:rFonts w:hint="eastAsia"/>
        </w:rPr>
        <w:t>In its movements there is no reference to divine authority; and it is often, as we have just remarked, found in conjunction with principle and habits most decidedly condemned by the divine law.</w:t>
      </w:r>
    </w:p>
    <w:p w14:paraId="66CF82D6">
      <w:pPr>
        <w:pStyle w:val="6"/>
        <w:spacing w:before="273" w:line="261" w:lineRule="auto"/>
        <w:ind w:right="361"/>
        <w:rPr>
          <w:rFonts w:hint="eastAsia"/>
        </w:rPr>
      </w:pPr>
      <w:r>
        <w:rPr>
          <w:rFonts w:hint="eastAsia"/>
        </w:rPr>
        <w:t>在其活动中，没有参照神的权柄；并且正如我们刚才所说，它常常与被神律法明确谴责的原则和习惯一同出现。</w:t>
      </w:r>
    </w:p>
    <w:p w14:paraId="1DFEBA4C">
      <w:pPr>
        <w:pStyle w:val="6"/>
        <w:spacing w:before="273" w:line="261" w:lineRule="auto"/>
        <w:ind w:right="361"/>
        <w:rPr>
          <w:rFonts w:hint="eastAsia"/>
        </w:rPr>
      </w:pPr>
    </w:p>
    <w:p w14:paraId="08712251">
      <w:pPr>
        <w:pStyle w:val="6"/>
        <w:spacing w:before="273" w:line="261" w:lineRule="auto"/>
        <w:ind w:right="361"/>
        <w:rPr>
          <w:rFonts w:hint="eastAsia"/>
        </w:rPr>
      </w:pPr>
      <w:r>
        <w:rPr>
          <w:rFonts w:hint="eastAsia"/>
        </w:rPr>
        <w:t>The mercy here enjoined has no doubt its basis, as all emotions have, in that part of our physical-mental constitution, which we call the affections.</w:t>
      </w:r>
    </w:p>
    <w:p w14:paraId="1067B400">
      <w:pPr>
        <w:pStyle w:val="6"/>
        <w:spacing w:before="273" w:line="261" w:lineRule="auto"/>
        <w:ind w:right="361"/>
        <w:rPr>
          <w:rFonts w:hint="eastAsia"/>
        </w:rPr>
      </w:pPr>
      <w:r>
        <w:rPr>
          <w:rFonts w:hint="eastAsia"/>
        </w:rPr>
        <w:t>这里所吩咐的怜悯，无疑像所有情感一样，其基础在于我们身心构造中我们称之为情感的部分。</w:t>
      </w:r>
    </w:p>
    <w:p w14:paraId="2904B89E">
      <w:pPr>
        <w:pStyle w:val="6"/>
        <w:spacing w:before="273" w:line="261" w:lineRule="auto"/>
        <w:ind w:right="361"/>
        <w:rPr>
          <w:rFonts w:hint="eastAsia"/>
        </w:rPr>
      </w:pPr>
    </w:p>
    <w:p w14:paraId="766E3CBA">
      <w:pPr>
        <w:pStyle w:val="6"/>
        <w:spacing w:before="273" w:line="261" w:lineRule="auto"/>
        <w:ind w:right="361"/>
        <w:rPr>
          <w:rFonts w:hint="eastAsia"/>
        </w:rPr>
      </w:pPr>
      <w:r>
        <w:rPr>
          <w:rFonts w:hint="eastAsia"/>
        </w:rPr>
        <w:t>But Christian mercy is the result of the truth as it is in Jesus, understood and believed, acting on that part of our constitution.</w:t>
      </w:r>
    </w:p>
    <w:p w14:paraId="10D26D1E">
      <w:pPr>
        <w:pStyle w:val="6"/>
        <w:spacing w:before="273" w:line="261" w:lineRule="auto"/>
        <w:ind w:right="361"/>
        <w:rPr>
          <w:rFonts w:hint="eastAsia"/>
        </w:rPr>
      </w:pPr>
      <w:r>
        <w:rPr>
          <w:rFonts w:hint="eastAsia"/>
        </w:rPr>
        <w:t>但基督徒的怜悯，是耶稣里的真理，被理解和相信后，作用于我们构造那一部分的结果。</w:t>
      </w:r>
    </w:p>
    <w:p w14:paraId="478B6BAA">
      <w:pPr>
        <w:pStyle w:val="6"/>
        <w:spacing w:before="273" w:line="261" w:lineRule="auto"/>
        <w:ind w:right="361"/>
        <w:rPr>
          <w:rFonts w:hint="eastAsia"/>
        </w:rPr>
      </w:pPr>
    </w:p>
    <w:p w14:paraId="3B640DD6">
      <w:pPr>
        <w:pStyle w:val="6"/>
        <w:spacing w:before="273" w:line="261" w:lineRule="auto"/>
        <w:ind w:right="361"/>
        <w:rPr>
          <w:rFonts w:hint="eastAsia"/>
        </w:rPr>
      </w:pPr>
      <w:r>
        <w:rPr>
          <w:rFonts w:hint="eastAsia"/>
        </w:rPr>
        <w:t>It is the feeling, which in man, a being capable of affection, is naturally and necessarily developed when he believes that truth, and in the degree in which he believes it.</w:t>
      </w:r>
    </w:p>
    <w:p w14:paraId="6EEC929B">
      <w:pPr>
        <w:pStyle w:val="6"/>
        <w:spacing w:before="273" w:line="261" w:lineRule="auto"/>
        <w:ind w:right="361"/>
        <w:rPr>
          <w:rFonts w:hint="eastAsia"/>
        </w:rPr>
      </w:pPr>
      <w:r>
        <w:rPr>
          <w:rFonts w:hint="eastAsia"/>
        </w:rPr>
        <w:t>这是一种情感，在人，一个有情感能力的存有中，当他相信那真理时，并且在他相信的程度上，自然而然地发展出来。</w:t>
      </w:r>
    </w:p>
    <w:p w14:paraId="1941693D">
      <w:pPr>
        <w:pStyle w:val="6"/>
        <w:spacing w:before="273" w:line="261" w:lineRule="auto"/>
        <w:ind w:right="361"/>
        <w:rPr>
          <w:rFonts w:hint="eastAsia"/>
        </w:rPr>
      </w:pPr>
    </w:p>
    <w:p w14:paraId="4E2D084F">
      <w:pPr>
        <w:pStyle w:val="6"/>
        <w:spacing w:before="273" w:line="261" w:lineRule="auto"/>
        <w:ind w:right="361"/>
        <w:rPr>
          <w:rFonts w:hint="eastAsia"/>
        </w:rPr>
      </w:pPr>
      <w:r>
        <w:rPr>
          <w:rFonts w:hint="eastAsia"/>
        </w:rPr>
        <w:t>It is the feeling which a man, who knows and believes that in the exercise of sovereign kindness on the part of God, he is, through the mediation of Jesus Christ, who, under the influence of divine pity, took and bore all his responsibilities to divine justice, delivered from evils infinite in their number, immense in their magnitude, eternal in their duration; evils to which he had rendered himself liable, by his unprovoked and innumerable violations of a law most holy, just, and good; it is the feeling which such a conscious debtor to divine mercy naturally cherishes towards men who are involved in suffering, especially in that worst species of suffering from which he, through divine goodness and pity, has obtained security.</w:t>
      </w:r>
    </w:p>
    <w:p w14:paraId="58B60B54">
      <w:pPr>
        <w:pStyle w:val="6"/>
        <w:spacing w:before="273" w:line="261" w:lineRule="auto"/>
        <w:ind w:right="361"/>
        <w:rPr>
          <w:rFonts w:hint="eastAsia"/>
        </w:rPr>
      </w:pPr>
      <w:r>
        <w:rPr>
          <w:rFonts w:hint="eastAsia"/>
        </w:rPr>
        <w:t>这是一个知道并相信，在神主权的仁慈作为中，他借着耶稣基督的中保，从无数、巨大、永恒的邪恶中得救的人所怀有的情感；基督在神圣怜悯的影响下，承担并背负了他对神圣公义的所有责任；这些邪恶是他因无故无数次违背至圣、公义、良善的律法而招致的；这是一个自觉亏欠神怜悯的人，自然地对陷于苦难中的人，特别是那种他因神的良善和怜悯而得蒙保障的最坏的苦难，所怀有的情感。</w:t>
      </w:r>
    </w:p>
    <w:p w14:paraId="20E129DC">
      <w:pPr>
        <w:pStyle w:val="6"/>
        <w:spacing w:before="273" w:line="261" w:lineRule="auto"/>
        <w:ind w:right="361"/>
        <w:rPr>
          <w:rFonts w:hint="eastAsia"/>
        </w:rPr>
      </w:pPr>
    </w:p>
    <w:p w14:paraId="50221BBD">
      <w:pPr>
        <w:pStyle w:val="6"/>
        <w:spacing w:before="273" w:line="261" w:lineRule="auto"/>
        <w:ind w:right="361"/>
        <w:rPr>
          <w:rFonts w:hint="eastAsia"/>
        </w:rPr>
      </w:pPr>
      <w:r>
        <w:rPr>
          <w:rFonts w:hint="eastAsia"/>
        </w:rPr>
        <w:t>This is a feeling which can be awakened in the human heart only by the Divine Spirit, leading the individual to believe the great love wherewith God hath loved us, and which he has commended to us, in not sparing his Son for our sakes, and in sparing and blessing us for his sake.</w:t>
      </w:r>
    </w:p>
    <w:p w14:paraId="6AE09170">
      <w:pPr>
        <w:pStyle w:val="6"/>
        <w:spacing w:before="273" w:line="261" w:lineRule="auto"/>
        <w:ind w:right="361"/>
        <w:rPr>
          <w:rFonts w:hint="eastAsia"/>
        </w:rPr>
      </w:pPr>
      <w:r>
        <w:rPr>
          <w:rFonts w:hint="eastAsia"/>
        </w:rPr>
        <w:t>这种情感只能由圣灵在人心中唤醒，引导个人相信神以何等大的爱爱了我们，并且祂已向我们显明这爱，即为我们的缘故不吝惜祂的儿子，并为祂的缘故饶恕和祝福我们。</w:t>
      </w:r>
    </w:p>
    <w:p w14:paraId="41184668">
      <w:pPr>
        <w:pStyle w:val="6"/>
        <w:spacing w:before="273" w:line="261" w:lineRule="auto"/>
        <w:ind w:right="361"/>
        <w:rPr>
          <w:rFonts w:hint="eastAsia"/>
        </w:rPr>
      </w:pPr>
    </w:p>
    <w:p w14:paraId="00265320">
      <w:pPr>
        <w:pStyle w:val="6"/>
        <w:spacing w:before="273" w:line="261" w:lineRule="auto"/>
        <w:ind w:right="361"/>
        <w:rPr>
          <w:rFonts w:hint="eastAsia"/>
        </w:rPr>
      </w:pPr>
      <w:r>
        <w:rPr>
          <w:rFonts w:hint="eastAsia"/>
        </w:rPr>
        <w:t>Till there is this faith, there cannot be this feeling; and where this feeling is not, the very soul of Christian mercy is absent.</w:t>
      </w:r>
    </w:p>
    <w:p w14:paraId="3F762CA1">
      <w:pPr>
        <w:pStyle w:val="6"/>
        <w:spacing w:before="273" w:line="261" w:lineRule="auto"/>
        <w:ind w:right="361"/>
        <w:rPr>
          <w:rFonts w:hint="eastAsia"/>
        </w:rPr>
      </w:pPr>
      <w:r>
        <w:rPr>
          <w:rFonts w:hint="eastAsia"/>
        </w:rPr>
        <w:t>直到有这信心，才会有这情感；而没有这情感的地方，基督徒怜悯的灵魂就不在了。</w:t>
      </w:r>
    </w:p>
    <w:p w14:paraId="047A60EB">
      <w:pPr>
        <w:pStyle w:val="6"/>
        <w:spacing w:before="273" w:line="261" w:lineRule="auto"/>
        <w:ind w:right="361"/>
        <w:rPr>
          <w:rFonts w:hint="eastAsia"/>
        </w:rPr>
      </w:pPr>
    </w:p>
    <w:p w14:paraId="7DA97C05">
      <w:pPr>
        <w:pStyle w:val="6"/>
        <w:spacing w:before="273" w:line="261" w:lineRule="auto"/>
        <w:ind w:right="361"/>
        <w:rPr>
          <w:rFonts w:hint="eastAsia"/>
        </w:rPr>
      </w:pPr>
      <w:r>
        <w:rPr>
          <w:rFonts w:hint="eastAsia"/>
        </w:rPr>
        <w:t>The essence of the disposition required, is kind feeling towards the miserable, and its natural manifestation is the use of the means in our power to prevent and relieve misery.</w:t>
      </w:r>
    </w:p>
    <w:p w14:paraId="3B795608">
      <w:pPr>
        <w:pStyle w:val="6"/>
        <w:spacing w:before="273" w:line="261" w:lineRule="auto"/>
        <w:ind w:right="361"/>
        <w:rPr>
          <w:rFonts w:hint="eastAsia"/>
        </w:rPr>
      </w:pPr>
      <w:r>
        <w:rPr>
          <w:rFonts w:hint="eastAsia"/>
        </w:rPr>
        <w:t>所要求的性情的本质，是对不幸之人怀有仁慈的情感，其自然的表现是利用我们力所能及的手段来预防和减轻苦难。</w:t>
      </w:r>
    </w:p>
    <w:p w14:paraId="662449D6">
      <w:pPr>
        <w:pStyle w:val="6"/>
        <w:spacing w:before="273" w:line="261" w:lineRule="auto"/>
        <w:ind w:right="361"/>
        <w:rPr>
          <w:rFonts w:hint="eastAsia"/>
        </w:rPr>
      </w:pPr>
    </w:p>
    <w:p w14:paraId="130A3885">
      <w:pPr>
        <w:pStyle w:val="6"/>
        <w:spacing w:before="273" w:line="261" w:lineRule="auto"/>
        <w:ind w:right="361"/>
        <w:rPr>
          <w:rFonts w:hint="eastAsia"/>
        </w:rPr>
      </w:pPr>
      <w:r>
        <w:rPr>
          <w:rFonts w:hint="eastAsia"/>
        </w:rPr>
        <w:t>It is the direct opposite, not merely of cruelty, but of insensibility; a compassionate tenderness of heart, which makes us weep with them who weep; or who, though they do not weep, being ignorant of, or insensible to, their wretchedness, have on that ground the greater cause to weep.</w:t>
      </w:r>
    </w:p>
    <w:p w14:paraId="657A9030">
      <w:pPr>
        <w:pStyle w:val="6"/>
        <w:spacing w:before="273" w:line="261" w:lineRule="auto"/>
        <w:ind w:right="361"/>
        <w:rPr>
          <w:rFonts w:hint="eastAsia"/>
        </w:rPr>
      </w:pPr>
      <w:r>
        <w:rPr>
          <w:rFonts w:hint="eastAsia"/>
        </w:rPr>
        <w:t>它不仅是残忍的直接对立面，也是麻木不仁的直接对立面；是一种富于同情的温柔之心，使我们与哀哭的人同哭；或者，对于那些虽然不哭，却因无知或对自己的悲惨麻木不仁，而更有理由哭泣的人，也同样如此。</w:t>
      </w:r>
    </w:p>
    <w:p w14:paraId="376160F6">
      <w:pPr>
        <w:pStyle w:val="6"/>
        <w:spacing w:before="273" w:line="261" w:lineRule="auto"/>
        <w:ind w:right="361"/>
        <w:rPr>
          <w:rFonts w:hint="eastAsia"/>
        </w:rPr>
      </w:pPr>
    </w:p>
    <w:p w14:paraId="765AE414">
      <w:pPr>
        <w:pStyle w:val="6"/>
        <w:spacing w:before="273" w:line="261" w:lineRule="auto"/>
        <w:ind w:right="361"/>
        <w:rPr>
          <w:rFonts w:hint="eastAsia"/>
        </w:rPr>
      </w:pPr>
      <w:r>
        <w:rPr>
          <w:rFonts w:hint="eastAsia"/>
        </w:rPr>
        <w:t>This Christian pity has a wide range.</w:t>
      </w:r>
    </w:p>
    <w:p w14:paraId="131F1D61">
      <w:pPr>
        <w:pStyle w:val="6"/>
        <w:spacing w:before="273" w:line="261" w:lineRule="auto"/>
        <w:ind w:right="361"/>
        <w:rPr>
          <w:rFonts w:hint="eastAsia"/>
        </w:rPr>
      </w:pPr>
      <w:r>
        <w:rPr>
          <w:rFonts w:hint="eastAsia"/>
        </w:rPr>
        <w:t>这种基督徒的怜悯有很广的范围。</w:t>
      </w:r>
    </w:p>
    <w:p w14:paraId="24D3CD1D">
      <w:pPr>
        <w:pStyle w:val="6"/>
        <w:spacing w:before="273" w:line="261" w:lineRule="auto"/>
        <w:ind w:right="361"/>
        <w:rPr>
          <w:rFonts w:hint="eastAsia"/>
        </w:rPr>
      </w:pPr>
    </w:p>
    <w:p w14:paraId="6B8941FE">
      <w:pPr>
        <w:pStyle w:val="6"/>
        <w:spacing w:before="273" w:line="261" w:lineRule="auto"/>
        <w:ind w:right="361"/>
        <w:rPr>
          <w:rFonts w:hint="eastAsia"/>
        </w:rPr>
      </w:pPr>
      <w:r>
        <w:rPr>
          <w:rFonts w:hint="eastAsia"/>
        </w:rPr>
        <w:t>It looks at man in both the constituent parts of his nature.</w:t>
      </w:r>
    </w:p>
    <w:p w14:paraId="3BA6F1BE">
      <w:pPr>
        <w:pStyle w:val="6"/>
        <w:spacing w:before="273" w:line="261" w:lineRule="auto"/>
        <w:ind w:right="361"/>
        <w:rPr>
          <w:rFonts w:hint="eastAsia"/>
        </w:rPr>
      </w:pPr>
      <w:r>
        <w:rPr>
          <w:rFonts w:hint="eastAsia"/>
        </w:rPr>
        <w:t>它着眼于人本性的两个组成部分。</w:t>
      </w:r>
    </w:p>
    <w:p w14:paraId="650D3CDB">
      <w:pPr>
        <w:pStyle w:val="6"/>
        <w:spacing w:before="273" w:line="261" w:lineRule="auto"/>
        <w:ind w:right="361"/>
        <w:rPr>
          <w:rFonts w:hint="eastAsia"/>
        </w:rPr>
      </w:pPr>
    </w:p>
    <w:p w14:paraId="4A212708">
      <w:pPr>
        <w:pStyle w:val="6"/>
        <w:spacing w:before="273" w:line="261" w:lineRule="auto"/>
        <w:ind w:right="361"/>
        <w:rPr>
          <w:rFonts w:hint="eastAsia"/>
        </w:rPr>
      </w:pPr>
      <w:r>
        <w:rPr>
          <w:rFonts w:hint="eastAsia"/>
        </w:rPr>
        <w:t>It regards both the souls and the bodies of men.</w:t>
      </w:r>
    </w:p>
    <w:p w14:paraId="65AA0A55">
      <w:pPr>
        <w:pStyle w:val="6"/>
        <w:spacing w:before="273" w:line="261" w:lineRule="auto"/>
        <w:ind w:right="361"/>
        <w:rPr>
          <w:rFonts w:hint="eastAsia"/>
        </w:rPr>
      </w:pPr>
      <w:r>
        <w:rPr>
          <w:rFonts w:hint="eastAsia"/>
        </w:rPr>
        <w:t>它顾及人的灵魂和身体。</w:t>
      </w:r>
    </w:p>
    <w:p w14:paraId="5C79BC93">
      <w:pPr>
        <w:pStyle w:val="6"/>
        <w:spacing w:before="273" w:line="261" w:lineRule="auto"/>
        <w:ind w:right="361"/>
        <w:rPr>
          <w:rFonts w:hint="eastAsia"/>
        </w:rPr>
      </w:pPr>
    </w:p>
    <w:p w14:paraId="1BBEE1CC">
      <w:pPr>
        <w:pStyle w:val="6"/>
        <w:spacing w:before="273" w:line="261" w:lineRule="auto"/>
        <w:ind w:right="361"/>
        <w:rPr>
          <w:rFonts w:hint="eastAsia"/>
          <w:sz w:val="30"/>
          <w:szCs w:val="30"/>
        </w:rPr>
      </w:pPr>
      <w:r>
        <w:rPr>
          <w:rFonts w:hint="eastAsia"/>
          <w:sz w:val="30"/>
          <w:szCs w:val="30"/>
        </w:rPr>
        <w:t>It is drawn out, both by their spiritual and their bodily miseries: by evils feared as well as felt: by evils not feared, but sure to be felt if not feared: by the evils of eternity as well as of time.</w:t>
      </w:r>
    </w:p>
    <w:p w14:paraId="2DB3A3D0">
      <w:pPr>
        <w:pStyle w:val="6"/>
        <w:spacing w:before="273" w:line="261" w:lineRule="auto"/>
        <w:ind w:right="361"/>
        <w:rPr>
          <w:rFonts w:hint="eastAsia"/>
          <w:sz w:val="30"/>
          <w:szCs w:val="30"/>
        </w:rPr>
      </w:pPr>
      <w:r>
        <w:rPr>
          <w:rFonts w:hint="eastAsia"/>
          <w:sz w:val="30"/>
          <w:szCs w:val="30"/>
        </w:rPr>
        <w:t>它被人的属灵和属世的苦难所引发：被所惧怕的和所感受到的邪恶所引发：被不惧怕但若不惧怕就必会感受到的邪恶所引发：被永恒和时间的邪恶所引发。</w:t>
      </w:r>
    </w:p>
    <w:p w14:paraId="63C7777D">
      <w:pPr>
        <w:pStyle w:val="6"/>
        <w:spacing w:before="273" w:line="261" w:lineRule="auto"/>
        <w:ind w:right="361"/>
        <w:rPr>
          <w:rFonts w:hint="eastAsia"/>
          <w:sz w:val="30"/>
          <w:szCs w:val="30"/>
        </w:rPr>
      </w:pPr>
    </w:p>
    <w:p w14:paraId="0D22C19E">
      <w:pPr>
        <w:pStyle w:val="6"/>
        <w:spacing w:before="273" w:line="261" w:lineRule="auto"/>
        <w:ind w:right="361"/>
        <w:rPr>
          <w:rFonts w:hint="eastAsia"/>
          <w:sz w:val="30"/>
          <w:szCs w:val="30"/>
        </w:rPr>
      </w:pPr>
      <w:r>
        <w:rPr>
          <w:rFonts w:hint="eastAsia"/>
          <w:sz w:val="30"/>
          <w:szCs w:val="30"/>
        </w:rPr>
        <w:t>It ought to be exercised to all men who are in misery, though connected with us by no tie but that of a common nature; and the limits of its practical manifestation are to be prescribed by our means of preventing and relieving misery, and a wise judgment as to how those means can be most effectually employed in gaining the end in view, the prevention, the relief, the extinction of suffering.</w:t>
      </w:r>
    </w:p>
    <w:p w14:paraId="0F8746FD">
      <w:pPr>
        <w:pStyle w:val="6"/>
        <w:spacing w:before="273" w:line="261" w:lineRule="auto"/>
        <w:ind w:right="361"/>
        <w:rPr>
          <w:rFonts w:hint="eastAsia"/>
          <w:sz w:val="30"/>
          <w:szCs w:val="30"/>
        </w:rPr>
      </w:pPr>
      <w:r>
        <w:rPr>
          <w:rFonts w:hint="eastAsia"/>
          <w:sz w:val="30"/>
          <w:szCs w:val="30"/>
        </w:rPr>
        <w:t>它应当施于所有在苦难中的人，即使他们与我们除了共同的人性之外没有任何联系；其实际表现的界限，应由我们预防和减轻苦难的手段，以及如何最有效地运用这些手段来达到预防、减轻、消除苦难这一目的的明智判断来决定。</w:t>
      </w:r>
    </w:p>
    <w:p w14:paraId="72565587">
      <w:pPr>
        <w:pStyle w:val="6"/>
        <w:spacing w:before="273" w:line="261" w:lineRule="auto"/>
        <w:ind w:right="361"/>
        <w:rPr>
          <w:rFonts w:hint="eastAsia"/>
          <w:sz w:val="30"/>
          <w:szCs w:val="30"/>
        </w:rPr>
      </w:pPr>
    </w:p>
    <w:p w14:paraId="07DBCBF9">
      <w:pPr>
        <w:pStyle w:val="6"/>
        <w:spacing w:before="273" w:line="261" w:lineRule="auto"/>
        <w:ind w:right="361"/>
        <w:rPr>
          <w:rFonts w:hint="eastAsia"/>
          <w:sz w:val="30"/>
          <w:szCs w:val="30"/>
        </w:rPr>
      </w:pPr>
      <w:r>
        <w:rPr>
          <w:rFonts w:hint="eastAsia"/>
          <w:sz w:val="30"/>
          <w:szCs w:val="30"/>
        </w:rPr>
        <w:t>The regard which Christian pity shows in reference to the miseries of man, as being connected with God and destined to immortality, is one of the features by which it is chiefly distinguished from that instinctive kindness to which I have been adverting.</w:t>
      </w:r>
    </w:p>
    <w:p w14:paraId="73603A11">
      <w:pPr>
        <w:pStyle w:val="6"/>
        <w:spacing w:before="273" w:line="261" w:lineRule="auto"/>
        <w:ind w:right="361"/>
        <w:rPr>
          <w:rFonts w:hint="eastAsia"/>
          <w:sz w:val="30"/>
          <w:szCs w:val="30"/>
        </w:rPr>
      </w:pPr>
      <w:r>
        <w:rPr>
          <w:rFonts w:hint="eastAsia"/>
          <w:sz w:val="30"/>
          <w:szCs w:val="30"/>
        </w:rPr>
        <w:t>基督徒的怜悯在关乎人的苦难时，所表现出的对其与神相关并注定不朽的关注，是它与我前面提到的那种本能的仁慈主要区别的特征之一。</w:t>
      </w:r>
    </w:p>
    <w:p w14:paraId="582A164B">
      <w:pPr>
        <w:pStyle w:val="6"/>
        <w:spacing w:before="273" w:line="261" w:lineRule="auto"/>
        <w:ind w:right="361"/>
        <w:rPr>
          <w:rFonts w:hint="eastAsia"/>
          <w:sz w:val="30"/>
          <w:szCs w:val="30"/>
        </w:rPr>
      </w:pPr>
    </w:p>
    <w:p w14:paraId="5ACC8761">
      <w:pPr>
        <w:pStyle w:val="6"/>
        <w:spacing w:before="273" w:line="261" w:lineRule="auto"/>
        <w:ind w:right="361"/>
        <w:rPr>
          <w:rFonts w:hint="eastAsia"/>
          <w:sz w:val="30"/>
          <w:szCs w:val="30"/>
        </w:rPr>
      </w:pPr>
      <w:r>
        <w:rPr>
          <w:rFonts w:hint="eastAsia"/>
          <w:sz w:val="30"/>
          <w:szCs w:val="30"/>
        </w:rPr>
        <w:t>The good-natured, generous man of the world, pities and relieves the temporal wants and miseries of his fellow-men; but he thinks not of their spiritual state, their everlasting prospects.</w:t>
      </w:r>
    </w:p>
    <w:p w14:paraId="509866A3">
      <w:pPr>
        <w:pStyle w:val="6"/>
        <w:spacing w:before="273" w:line="261" w:lineRule="auto"/>
        <w:ind w:right="361"/>
        <w:rPr>
          <w:rFonts w:hint="eastAsia"/>
          <w:sz w:val="30"/>
          <w:szCs w:val="30"/>
        </w:rPr>
      </w:pPr>
      <w:r>
        <w:rPr>
          <w:rFonts w:hint="eastAsia"/>
          <w:sz w:val="30"/>
          <w:szCs w:val="30"/>
        </w:rPr>
        <w:t>世上心地善良、慷慨的人，会怜悯并救济同胞暂时的需要和苦难；但他不考虑他们的属灵状况，他们永恒的前景。</w:t>
      </w:r>
    </w:p>
    <w:p w14:paraId="3754BA76">
      <w:pPr>
        <w:pStyle w:val="6"/>
        <w:spacing w:before="273" w:line="261" w:lineRule="auto"/>
        <w:ind w:right="361"/>
        <w:rPr>
          <w:rFonts w:hint="eastAsia"/>
          <w:sz w:val="30"/>
          <w:szCs w:val="30"/>
        </w:rPr>
      </w:pPr>
    </w:p>
    <w:p w14:paraId="1CD2260B">
      <w:pPr>
        <w:pStyle w:val="6"/>
        <w:spacing w:before="273" w:line="261" w:lineRule="auto"/>
        <w:ind w:right="361"/>
        <w:rPr>
          <w:rFonts w:hint="eastAsia"/>
          <w:sz w:val="30"/>
          <w:szCs w:val="30"/>
        </w:rPr>
      </w:pPr>
      <w:r>
        <w:rPr>
          <w:rFonts w:hint="eastAsia"/>
          <w:sz w:val="30"/>
          <w:szCs w:val="30"/>
        </w:rPr>
        <w:t>He has a tender sympathy, he exerts a generous activity, in reference to disease and destitution, and such varieties of ignorance and vice, as produce misery and disorder to the individual and society; but he has no pity for a soul dead in sin, far from God, destitute of hope, doomed to destruction.</w:t>
      </w:r>
    </w:p>
    <w:p w14:paraId="236D30EF">
      <w:pPr>
        <w:pStyle w:val="6"/>
        <w:spacing w:before="273" w:line="261" w:lineRule="auto"/>
        <w:ind w:right="361"/>
        <w:rPr>
          <w:rFonts w:hint="eastAsia"/>
          <w:sz w:val="30"/>
          <w:szCs w:val="30"/>
        </w:rPr>
      </w:pPr>
      <w:r>
        <w:rPr>
          <w:rFonts w:hint="eastAsia"/>
          <w:sz w:val="30"/>
          <w:szCs w:val="30"/>
        </w:rPr>
        <w:t>他对疾病和贫困，以及那些给个人和社会带来苦难和混乱的各种无知和罪恶，怀有温柔的同情，并付出慷慨的行动；但他对一个死在罪中，远离神，毫无盼望，注定毁灭的灵魂，却没有怜悯之心。</w:t>
      </w:r>
    </w:p>
    <w:p w14:paraId="0442B522">
      <w:pPr>
        <w:pStyle w:val="6"/>
        <w:spacing w:before="273" w:line="261" w:lineRule="auto"/>
        <w:ind w:right="361"/>
        <w:rPr>
          <w:rFonts w:hint="eastAsia"/>
          <w:sz w:val="30"/>
          <w:szCs w:val="30"/>
        </w:rPr>
      </w:pPr>
    </w:p>
    <w:p w14:paraId="06CE8BA8">
      <w:pPr>
        <w:pStyle w:val="6"/>
        <w:spacing w:before="273" w:line="261" w:lineRule="auto"/>
        <w:ind w:right="361"/>
        <w:rPr>
          <w:rFonts w:hint="eastAsia"/>
          <w:sz w:val="30"/>
          <w:szCs w:val="30"/>
        </w:rPr>
      </w:pPr>
      <w:r>
        <w:rPr>
          <w:rFonts w:hint="eastAsia"/>
          <w:sz w:val="30"/>
          <w:szCs w:val="30"/>
        </w:rPr>
        <w:t>Indeed, this could not reasonably be expected.</w:t>
      </w:r>
    </w:p>
    <w:p w14:paraId="45FBB3E4">
      <w:pPr>
        <w:pStyle w:val="6"/>
        <w:spacing w:before="273" w:line="261" w:lineRule="auto"/>
        <w:ind w:right="361"/>
        <w:rPr>
          <w:rFonts w:hint="eastAsia"/>
          <w:sz w:val="30"/>
          <w:szCs w:val="30"/>
        </w:rPr>
      </w:pPr>
      <w:r>
        <w:rPr>
          <w:rFonts w:hint="eastAsia"/>
          <w:sz w:val="30"/>
          <w:szCs w:val="30"/>
        </w:rPr>
        <w:t>的确，这也不可理喻地被期待。</w:t>
      </w:r>
    </w:p>
    <w:p w14:paraId="4A2189DC">
      <w:pPr>
        <w:pStyle w:val="6"/>
        <w:spacing w:before="273" w:line="261" w:lineRule="auto"/>
        <w:ind w:right="361"/>
        <w:rPr>
          <w:rFonts w:hint="eastAsia"/>
          <w:sz w:val="30"/>
          <w:szCs w:val="30"/>
        </w:rPr>
      </w:pPr>
    </w:p>
    <w:p w14:paraId="1AD45D59">
      <w:pPr>
        <w:pStyle w:val="6"/>
        <w:spacing w:before="273" w:line="261" w:lineRule="auto"/>
        <w:ind w:right="361"/>
        <w:rPr>
          <w:rFonts w:hint="eastAsia"/>
          <w:sz w:val="30"/>
          <w:szCs w:val="30"/>
        </w:rPr>
      </w:pPr>
      <w:r>
        <w:rPr>
          <w:rFonts w:hint="eastAsia"/>
          <w:sz w:val="30"/>
          <w:szCs w:val="30"/>
        </w:rPr>
        <w:t>How should he feel for others in reference to such objects, who has, in that respect, no feeling for himself?</w:t>
      </w:r>
    </w:p>
    <w:p w14:paraId="08197D29">
      <w:pPr>
        <w:pStyle w:val="6"/>
        <w:spacing w:before="273" w:line="261" w:lineRule="auto"/>
        <w:ind w:right="361"/>
        <w:rPr>
          <w:rFonts w:hint="eastAsia"/>
          <w:sz w:val="30"/>
          <w:szCs w:val="30"/>
        </w:rPr>
      </w:pPr>
      <w:r>
        <w:rPr>
          <w:rFonts w:hint="eastAsia"/>
          <w:sz w:val="30"/>
          <w:szCs w:val="30"/>
        </w:rPr>
        <w:t>一个在这方面对自己毫无感觉的人，又怎能为别人对这样的事有感觉呢？</w:t>
      </w:r>
    </w:p>
    <w:p w14:paraId="41448387">
      <w:pPr>
        <w:pStyle w:val="6"/>
        <w:spacing w:before="273" w:line="261" w:lineRule="auto"/>
        <w:ind w:right="361"/>
        <w:rPr>
          <w:rFonts w:hint="eastAsia"/>
          <w:sz w:val="30"/>
          <w:szCs w:val="30"/>
        </w:rPr>
      </w:pPr>
    </w:p>
    <w:p w14:paraId="27BB759A">
      <w:pPr>
        <w:pStyle w:val="6"/>
        <w:spacing w:before="273" w:line="261" w:lineRule="auto"/>
        <w:ind w:right="361"/>
        <w:rPr>
          <w:rFonts w:hint="eastAsia"/>
          <w:sz w:val="30"/>
          <w:szCs w:val="30"/>
        </w:rPr>
      </w:pPr>
      <w:r>
        <w:rPr>
          <w:rFonts w:hint="eastAsia"/>
          <w:sz w:val="30"/>
          <w:szCs w:val="30"/>
        </w:rPr>
        <w:t>The foundation of such feelings is wanting in him, in a just, abiding conviction of the realities of the unseen and eternal world; though professing, as many such persons do, to hold the views Scripture presents on these subjects, there does appear a monstrous absurdity in being so exceedingly concerned about the alleviation or removal of the sufferings of a few short years, and altogether careless about the prevention of the intolerable miseries of eternity.</w:t>
      </w:r>
    </w:p>
    <w:p w14:paraId="2F4AD19A">
      <w:pPr>
        <w:pStyle w:val="6"/>
        <w:spacing w:before="273" w:line="261" w:lineRule="auto"/>
        <w:ind w:right="361"/>
        <w:rPr>
          <w:rFonts w:hint="eastAsia"/>
          <w:sz w:val="30"/>
          <w:szCs w:val="30"/>
        </w:rPr>
      </w:pPr>
      <w:r>
        <w:rPr>
          <w:rFonts w:hint="eastAsia"/>
          <w:sz w:val="30"/>
          <w:szCs w:val="30"/>
        </w:rPr>
        <w:t>他缺乏这种情感的基础，即对那看不见的永恒世界的实体有公正、持久的信念；尽管许多这样的人宣称持有圣经在这些主题上所呈现的观点，但对减轻或消除短短几年的苦难如此关切，而对预防永恒中无法忍受的苦难却全然不顾，这确实显得极其荒谬。</w:t>
      </w:r>
    </w:p>
    <w:p w14:paraId="71116DA9">
      <w:pPr>
        <w:pStyle w:val="6"/>
        <w:spacing w:before="273" w:line="261" w:lineRule="auto"/>
        <w:ind w:right="361"/>
        <w:rPr>
          <w:rFonts w:hint="eastAsia"/>
          <w:sz w:val="30"/>
          <w:szCs w:val="30"/>
        </w:rPr>
      </w:pPr>
    </w:p>
    <w:p w14:paraId="2B055F3A">
      <w:pPr>
        <w:pStyle w:val="6"/>
        <w:spacing w:before="273" w:line="261" w:lineRule="auto"/>
        <w:ind w:right="361"/>
        <w:rPr>
          <w:rFonts w:hint="eastAsia"/>
          <w:sz w:val="30"/>
          <w:szCs w:val="30"/>
        </w:rPr>
      </w:pPr>
      <w:r>
        <w:rPr>
          <w:rFonts w:hint="eastAsia"/>
          <w:sz w:val="30"/>
          <w:szCs w:val="30"/>
        </w:rPr>
        <w:t>Pitifulness which the apostle enjoins is not thus inconsistent.</w:t>
      </w:r>
    </w:p>
    <w:p w14:paraId="4E4FDC17">
      <w:pPr>
        <w:pStyle w:val="6"/>
        <w:spacing w:before="273" w:line="261" w:lineRule="auto"/>
        <w:ind w:right="361"/>
        <w:rPr>
          <w:rFonts w:hint="eastAsia"/>
          <w:sz w:val="30"/>
          <w:szCs w:val="30"/>
        </w:rPr>
      </w:pPr>
      <w:r>
        <w:rPr>
          <w:rFonts w:hint="eastAsia"/>
          <w:sz w:val="30"/>
          <w:szCs w:val="30"/>
        </w:rPr>
        <w:t>使徒所吩咐的慈怜并非如此矛盾。</w:t>
      </w:r>
    </w:p>
    <w:p w14:paraId="377E1D8B">
      <w:pPr>
        <w:pStyle w:val="6"/>
        <w:spacing w:before="273" w:line="261" w:lineRule="auto"/>
        <w:ind w:right="361"/>
        <w:rPr>
          <w:rFonts w:hint="eastAsia"/>
          <w:sz w:val="30"/>
          <w:szCs w:val="30"/>
        </w:rPr>
      </w:pPr>
    </w:p>
    <w:p w14:paraId="0FE87033">
      <w:pPr>
        <w:pStyle w:val="6"/>
        <w:spacing w:before="273" w:line="261" w:lineRule="auto"/>
        <w:ind w:right="361"/>
        <w:rPr>
          <w:rFonts w:hint="eastAsia"/>
          <w:sz w:val="30"/>
          <w:szCs w:val="30"/>
        </w:rPr>
      </w:pPr>
      <w:r>
        <w:rPr>
          <w:rFonts w:hint="eastAsia"/>
          <w:sz w:val="30"/>
          <w:szCs w:val="30"/>
        </w:rPr>
        <w:t>The Christian looks on mankind chiefly in their relation to God and eternity.</w:t>
      </w:r>
    </w:p>
    <w:p w14:paraId="55B4AC1D">
      <w:pPr>
        <w:pStyle w:val="6"/>
        <w:spacing w:before="273" w:line="261" w:lineRule="auto"/>
        <w:ind w:right="361"/>
        <w:rPr>
          <w:rFonts w:hint="eastAsia"/>
          <w:sz w:val="30"/>
          <w:szCs w:val="30"/>
        </w:rPr>
      </w:pPr>
      <w:r>
        <w:rPr>
          <w:rFonts w:hint="eastAsia"/>
          <w:sz w:val="30"/>
          <w:szCs w:val="30"/>
        </w:rPr>
        <w:t>基督徒主要从人与神和永恒的关系来看待人类。</w:t>
      </w:r>
    </w:p>
    <w:p w14:paraId="1487F89D">
      <w:pPr>
        <w:pStyle w:val="6"/>
        <w:spacing w:before="273" w:line="261" w:lineRule="auto"/>
        <w:ind w:right="361"/>
        <w:rPr>
          <w:rFonts w:hint="eastAsia"/>
          <w:sz w:val="30"/>
          <w:szCs w:val="30"/>
        </w:rPr>
      </w:pPr>
    </w:p>
    <w:p w14:paraId="1BFC5A25">
      <w:pPr>
        <w:pStyle w:val="6"/>
        <w:spacing w:before="273" w:line="261" w:lineRule="auto"/>
        <w:ind w:right="361"/>
        <w:rPr>
          <w:rFonts w:hint="eastAsia"/>
          <w:sz w:val="30"/>
          <w:szCs w:val="30"/>
        </w:rPr>
      </w:pPr>
      <w:r>
        <w:rPr>
          <w:rFonts w:hint="eastAsia"/>
          <w:sz w:val="30"/>
          <w:szCs w:val="30"/>
        </w:rPr>
        <w:t>In his estimation, he is poor who is not rich towards God; he is blind who is ignorant of the way of salvation; he is naked who is destitute of the robe of righteousness; he is diseased who is covered with the leprosy of sin.</w:t>
      </w:r>
    </w:p>
    <w:p w14:paraId="1108392B">
      <w:pPr>
        <w:pStyle w:val="6"/>
        <w:spacing w:before="273" w:line="261" w:lineRule="auto"/>
        <w:ind w:right="361"/>
        <w:rPr>
          <w:rFonts w:hint="eastAsia"/>
          <w:sz w:val="30"/>
          <w:szCs w:val="30"/>
        </w:rPr>
      </w:pPr>
      <w:r>
        <w:rPr>
          <w:rFonts w:hint="eastAsia"/>
          <w:sz w:val="30"/>
          <w:szCs w:val="30"/>
        </w:rPr>
        <w:t>在他看来，不向神富足的，就是贫穷的；不认识救恩之道的，就是瞎眼的；没有公义袍的，就是赤身的；满身罪的麻风的，就是有病的。</w:t>
      </w:r>
    </w:p>
    <w:p w14:paraId="2CC4A765">
      <w:pPr>
        <w:pStyle w:val="6"/>
        <w:spacing w:before="273" w:line="261" w:lineRule="auto"/>
        <w:ind w:right="361"/>
        <w:rPr>
          <w:rFonts w:hint="eastAsia"/>
          <w:sz w:val="30"/>
          <w:szCs w:val="30"/>
        </w:rPr>
      </w:pPr>
    </w:p>
    <w:p w14:paraId="63872411">
      <w:pPr>
        <w:pStyle w:val="6"/>
        <w:spacing w:before="273" w:line="261" w:lineRule="auto"/>
        <w:ind w:right="361"/>
        <w:rPr>
          <w:rFonts w:hint="eastAsia"/>
          <w:sz w:val="30"/>
          <w:szCs w:val="30"/>
        </w:rPr>
      </w:pPr>
      <w:r>
        <w:rPr>
          <w:rFonts w:hint="eastAsia"/>
          <w:sz w:val="30"/>
          <w:szCs w:val="30"/>
        </w:rPr>
        <w:t>No loss appears to him worthy of being compared with the loss of the soul; no death deserving the name but the second death; no agonies like the pangs of remorse and the torments of hell.</w:t>
      </w:r>
    </w:p>
    <w:p w14:paraId="25FD0C1D">
      <w:pPr>
        <w:pStyle w:val="6"/>
        <w:spacing w:before="273" w:line="261" w:lineRule="auto"/>
        <w:ind w:right="361"/>
        <w:rPr>
          <w:rFonts w:hint="eastAsia"/>
          <w:sz w:val="30"/>
          <w:szCs w:val="30"/>
        </w:rPr>
      </w:pPr>
      <w:r>
        <w:rPr>
          <w:rFonts w:hint="eastAsia"/>
          <w:sz w:val="30"/>
          <w:szCs w:val="30"/>
        </w:rPr>
        <w:t>在他看来，没有什么损失能与灵魂的失丧相比；没有什么死亡配得上这个名字，除了第二次的死；没有什么痛苦能与悔恨的刺痛和地狱的折磨相比。</w:t>
      </w:r>
    </w:p>
    <w:p w14:paraId="02B601A9">
      <w:pPr>
        <w:pStyle w:val="6"/>
        <w:spacing w:before="273" w:line="261" w:lineRule="auto"/>
        <w:ind w:right="361"/>
        <w:rPr>
          <w:rFonts w:hint="eastAsia"/>
          <w:sz w:val="30"/>
          <w:szCs w:val="30"/>
        </w:rPr>
      </w:pPr>
    </w:p>
    <w:p w14:paraId="12FA42EB">
      <w:pPr>
        <w:pStyle w:val="6"/>
        <w:spacing w:before="273" w:line="261" w:lineRule="auto"/>
        <w:ind w:right="361"/>
        <w:rPr>
          <w:rFonts w:hint="eastAsia"/>
          <w:sz w:val="30"/>
          <w:szCs w:val="30"/>
        </w:rPr>
      </w:pPr>
      <w:r>
        <w:rPr>
          <w:rFonts w:hint="eastAsia"/>
          <w:sz w:val="30"/>
          <w:szCs w:val="30"/>
        </w:rPr>
        <w:t>In this respect, Christian pitifulness resembles the divine mercy, in the faith of which it originates.</w:t>
      </w:r>
    </w:p>
    <w:p w14:paraId="47AAB5FE">
      <w:pPr>
        <w:pStyle w:val="6"/>
        <w:spacing w:before="273" w:line="261" w:lineRule="auto"/>
        <w:ind w:right="361"/>
        <w:rPr>
          <w:rFonts w:hint="eastAsia"/>
          <w:sz w:val="30"/>
          <w:szCs w:val="30"/>
        </w:rPr>
      </w:pPr>
      <w:r>
        <w:rPr>
          <w:rFonts w:hint="eastAsia"/>
          <w:sz w:val="30"/>
          <w:szCs w:val="30"/>
        </w:rPr>
        <w:t>在这方面，基督徒的慈怜与神圣的怜悯相似，它源于对后者的信心。</w:t>
      </w:r>
    </w:p>
    <w:p w14:paraId="3561CD78">
      <w:pPr>
        <w:pStyle w:val="6"/>
        <w:spacing w:before="273" w:line="261" w:lineRule="auto"/>
        <w:ind w:right="361"/>
        <w:rPr>
          <w:rFonts w:hint="eastAsia"/>
          <w:sz w:val="30"/>
          <w:szCs w:val="30"/>
        </w:rPr>
      </w:pPr>
    </w:p>
    <w:p w14:paraId="0A71AE1D">
      <w:pPr>
        <w:pStyle w:val="6"/>
        <w:spacing w:before="273" w:line="261" w:lineRule="auto"/>
        <w:ind w:right="361"/>
        <w:rPr>
          <w:rFonts w:hint="eastAsia"/>
          <w:sz w:val="30"/>
          <w:szCs w:val="30"/>
        </w:rPr>
      </w:pPr>
      <w:r>
        <w:rPr>
          <w:rFonts w:hint="eastAsia"/>
          <w:sz w:val="30"/>
          <w:szCs w:val="30"/>
        </w:rPr>
        <w:t>The God, whose nature as well as name is love, pities all the miseries of man; but it is immortal man, the sinner, who is emphatically the object of divine mercy.</w:t>
      </w:r>
    </w:p>
    <w:p w14:paraId="32D8095C">
      <w:pPr>
        <w:pStyle w:val="6"/>
        <w:spacing w:before="273" w:line="261" w:lineRule="auto"/>
        <w:ind w:right="361"/>
        <w:rPr>
          <w:rFonts w:hint="eastAsia"/>
          <w:sz w:val="30"/>
          <w:szCs w:val="30"/>
        </w:rPr>
      </w:pPr>
      <w:r>
        <w:rPr>
          <w:rFonts w:hint="eastAsia"/>
          <w:sz w:val="30"/>
          <w:szCs w:val="30"/>
        </w:rPr>
        <w:t>神，其本性与名号皆为爱，怜悯人的一切苦难；但那不朽的人，罪人，才是神怜悯的重点对象。</w:t>
      </w:r>
    </w:p>
    <w:p w14:paraId="6D71504C">
      <w:pPr>
        <w:pStyle w:val="6"/>
        <w:spacing w:before="273" w:line="261" w:lineRule="auto"/>
        <w:ind w:right="361"/>
        <w:rPr>
          <w:rFonts w:hint="eastAsia"/>
          <w:sz w:val="30"/>
          <w:szCs w:val="30"/>
        </w:rPr>
      </w:pPr>
    </w:p>
    <w:p w14:paraId="14C0A5E2">
      <w:pPr>
        <w:pStyle w:val="6"/>
        <w:spacing w:before="273" w:line="261" w:lineRule="auto"/>
        <w:ind w:right="361"/>
        <w:rPr>
          <w:rFonts w:hint="eastAsia"/>
          <w:sz w:val="30"/>
          <w:szCs w:val="30"/>
        </w:rPr>
      </w:pPr>
      <w:r>
        <w:rPr>
          <w:rFonts w:hint="eastAsia"/>
          <w:sz w:val="30"/>
          <w:szCs w:val="30"/>
        </w:rPr>
        <w:t>He thought of us in our low estate of guilt, and condemnation, and depravity, for “his mercy endureth forever.”</w:t>
      </w:r>
    </w:p>
    <w:p w14:paraId="51B9FEDF">
      <w:pPr>
        <w:pStyle w:val="6"/>
        <w:spacing w:before="273" w:line="261" w:lineRule="auto"/>
        <w:ind w:right="361"/>
        <w:rPr>
          <w:rFonts w:hint="eastAsia"/>
          <w:sz w:val="30"/>
          <w:szCs w:val="30"/>
        </w:rPr>
      </w:pPr>
      <w:r>
        <w:rPr>
          <w:rFonts w:hint="eastAsia"/>
          <w:sz w:val="30"/>
          <w:szCs w:val="30"/>
        </w:rPr>
        <w:t>祂在我们罪孽、定罪和败坏的卑微光景中顾念我们，因为“祂的慈爱永远长存。”</w:t>
      </w:r>
    </w:p>
    <w:p w14:paraId="374F822F">
      <w:pPr>
        <w:pStyle w:val="6"/>
        <w:spacing w:before="273" w:line="261" w:lineRule="auto"/>
        <w:ind w:right="361"/>
        <w:rPr>
          <w:rFonts w:hint="eastAsia"/>
          <w:sz w:val="30"/>
          <w:szCs w:val="30"/>
        </w:rPr>
      </w:pPr>
    </w:p>
    <w:p w14:paraId="2882060F">
      <w:pPr>
        <w:pStyle w:val="6"/>
        <w:spacing w:before="273" w:line="261" w:lineRule="auto"/>
        <w:ind w:right="361"/>
        <w:rPr>
          <w:rFonts w:hint="eastAsia"/>
          <w:sz w:val="30"/>
          <w:szCs w:val="30"/>
        </w:rPr>
      </w:pPr>
      <w:r>
        <w:rPr>
          <w:rFonts w:hint="eastAsia"/>
          <w:sz w:val="30"/>
          <w:szCs w:val="30"/>
        </w:rPr>
        <w:t>It stretches onwards to eternity, and manifests its greatness in delivering from “the lowest hell.”</w:t>
      </w:r>
    </w:p>
    <w:p w14:paraId="4D456A86">
      <w:pPr>
        <w:pStyle w:val="6"/>
        <w:spacing w:before="273" w:line="261" w:lineRule="auto"/>
        <w:ind w:right="361"/>
        <w:rPr>
          <w:rFonts w:hint="eastAsia"/>
          <w:sz w:val="30"/>
          <w:szCs w:val="30"/>
        </w:rPr>
      </w:pPr>
      <w:r>
        <w:rPr>
          <w:rFonts w:hint="eastAsia"/>
          <w:sz w:val="30"/>
          <w:szCs w:val="30"/>
        </w:rPr>
        <w:t>它延伸至永恒，并以从“最低的地狱”中拯救出来彰显其伟大。</w:t>
      </w:r>
    </w:p>
    <w:p w14:paraId="0DADA6B7">
      <w:pPr>
        <w:pStyle w:val="6"/>
        <w:spacing w:before="273" w:line="261" w:lineRule="auto"/>
        <w:ind w:right="361"/>
        <w:rPr>
          <w:rFonts w:hint="eastAsia"/>
          <w:sz w:val="30"/>
          <w:szCs w:val="30"/>
        </w:rPr>
      </w:pPr>
    </w:p>
    <w:p w14:paraId="4E7C1978">
      <w:pPr>
        <w:pStyle w:val="6"/>
        <w:spacing w:before="273" w:line="261" w:lineRule="auto"/>
        <w:ind w:right="361"/>
        <w:rPr>
          <w:rFonts w:hint="eastAsia"/>
          <w:sz w:val="30"/>
          <w:szCs w:val="30"/>
        </w:rPr>
      </w:pPr>
      <w:r>
        <w:rPr>
          <w:rFonts w:hint="eastAsia"/>
          <w:sz w:val="30"/>
          <w:szCs w:val="30"/>
        </w:rPr>
        <w:t>In like manner, the Christian should and will regard with peculiar pity his fellow-men, viewed as immortal beings; labouring under spiritual disease; in danger of eternal death.</w:t>
      </w:r>
    </w:p>
    <w:p w14:paraId="187F3B1B">
      <w:pPr>
        <w:pStyle w:val="6"/>
        <w:spacing w:before="273" w:line="261" w:lineRule="auto"/>
        <w:ind w:right="361"/>
        <w:rPr>
          <w:rFonts w:hint="eastAsia"/>
          <w:sz w:val="30"/>
          <w:szCs w:val="30"/>
        </w:rPr>
      </w:pPr>
      <w:r>
        <w:rPr>
          <w:rFonts w:hint="eastAsia"/>
          <w:sz w:val="30"/>
          <w:szCs w:val="30"/>
        </w:rPr>
        <w:t>同样，基督徒应当并且将会以特殊的怜悯看待他的同胞，视他们为不朽的存在；在属灵的疾病下劳苦；处于永死的危险中。</w:t>
      </w:r>
    </w:p>
    <w:p w14:paraId="50714509">
      <w:pPr>
        <w:pStyle w:val="6"/>
        <w:spacing w:before="273" w:line="261" w:lineRule="auto"/>
        <w:ind w:right="361"/>
        <w:rPr>
          <w:rFonts w:hint="eastAsia"/>
          <w:sz w:val="30"/>
          <w:szCs w:val="30"/>
        </w:rPr>
      </w:pPr>
    </w:p>
    <w:p w14:paraId="4CDDECAE">
      <w:pPr>
        <w:pStyle w:val="6"/>
        <w:spacing w:before="273" w:line="261" w:lineRule="auto"/>
        <w:ind w:right="361"/>
        <w:rPr>
          <w:rFonts w:hint="eastAsia"/>
          <w:sz w:val="30"/>
          <w:szCs w:val="30"/>
        </w:rPr>
      </w:pPr>
      <w:r>
        <w:rPr>
          <w:rFonts w:hint="eastAsia"/>
          <w:sz w:val="30"/>
          <w:szCs w:val="30"/>
        </w:rPr>
        <w:t>It has been justly said, “the sins of men, and the danger of their everlasting ruin by them, will awaken a lively concern and grief in every Christian mind,” in every heart in which the love of God shed abroad by the Holy Ghost has produced genuine love to man.</w:t>
      </w:r>
    </w:p>
    <w:p w14:paraId="2B5833F0">
      <w:pPr>
        <w:pStyle w:val="6"/>
        <w:spacing w:before="273" w:line="261" w:lineRule="auto"/>
        <w:ind w:right="361"/>
        <w:rPr>
          <w:rFonts w:hint="eastAsia"/>
          <w:sz w:val="30"/>
          <w:szCs w:val="30"/>
        </w:rPr>
      </w:pPr>
      <w:r>
        <w:rPr>
          <w:rFonts w:hint="eastAsia"/>
          <w:sz w:val="30"/>
          <w:szCs w:val="30"/>
        </w:rPr>
        <w:t>说得好：“人的罪，以及他们因此而永远毁灭的危险，会在每一个基督徒的心中，在每一个被圣灵所浇灌的神的爱产生了对人真诚之爱的心中，唤起活泼的关切和悲伤。”</w:t>
      </w:r>
    </w:p>
    <w:p w14:paraId="65057A9A">
      <w:pPr>
        <w:pStyle w:val="6"/>
        <w:spacing w:before="273" w:line="261" w:lineRule="auto"/>
        <w:ind w:right="361"/>
        <w:rPr>
          <w:rFonts w:hint="eastAsia"/>
          <w:sz w:val="30"/>
          <w:szCs w:val="30"/>
        </w:rPr>
      </w:pPr>
    </w:p>
    <w:p w14:paraId="4A6C5B56">
      <w:pPr>
        <w:pStyle w:val="6"/>
        <w:spacing w:before="273" w:line="261" w:lineRule="auto"/>
        <w:ind w:right="361"/>
        <w:rPr>
          <w:rFonts w:hint="eastAsia"/>
          <w:sz w:val="30"/>
          <w:szCs w:val="30"/>
        </w:rPr>
      </w:pPr>
      <w:r>
        <w:rPr>
          <w:rFonts w:hint="eastAsia"/>
          <w:sz w:val="30"/>
          <w:szCs w:val="30"/>
        </w:rPr>
        <w:t>“He has the truest and justest compassion for his neighbor, who cannot, without a tender sorrow, see him provoking the great God to jealousy, throwing away his immortal soul, living under the power of a fell mortal distemper, and laying up in store for a dreadful account, ‘heaping up wrath for the day of wrath, and revelation of the righteous judgment of God.'</w:t>
      </w:r>
    </w:p>
    <w:p w14:paraId="6DB9A092">
      <w:pPr>
        <w:pStyle w:val="6"/>
        <w:spacing w:before="273" w:line="261" w:lineRule="auto"/>
        <w:ind w:right="361"/>
        <w:rPr>
          <w:rFonts w:hint="eastAsia"/>
          <w:sz w:val="30"/>
          <w:szCs w:val="30"/>
        </w:rPr>
      </w:pPr>
      <w:r>
        <w:rPr>
          <w:rFonts w:hint="eastAsia"/>
          <w:sz w:val="30"/>
          <w:szCs w:val="30"/>
        </w:rPr>
        <w:t>“对邻舍有最真实、最公正怜悯的人，是那种不能不带着温柔的悲伤，看着他惹动伟大的神嫉妒，抛弃自己不朽的灵魂，活在一种致命恶疾的权势下，并为可怕的审判积蓄，‘为自己积蓄忿怒，在忿怒和神显祂公义审判的日子。’</w:t>
      </w:r>
    </w:p>
    <w:p w14:paraId="2BB6A2D7">
      <w:pPr>
        <w:pStyle w:val="6"/>
        <w:spacing w:before="273" w:line="261" w:lineRule="auto"/>
        <w:ind w:right="361"/>
        <w:rPr>
          <w:rFonts w:hint="eastAsia"/>
          <w:sz w:val="30"/>
          <w:szCs w:val="30"/>
        </w:rPr>
      </w:pPr>
    </w:p>
    <w:p w14:paraId="76529EA5">
      <w:pPr>
        <w:pStyle w:val="6"/>
        <w:spacing w:before="273" w:line="261" w:lineRule="auto"/>
        <w:ind w:right="361"/>
        <w:rPr>
          <w:rFonts w:hint="eastAsia"/>
          <w:sz w:val="30"/>
          <w:szCs w:val="30"/>
        </w:rPr>
      </w:pPr>
      <w:r>
        <w:rPr>
          <w:rFonts w:hint="eastAsia"/>
          <w:sz w:val="30"/>
          <w:szCs w:val="30"/>
        </w:rPr>
        <w:t>Whoever believes that religion is a reality must be more deeply, if not more sensibly, affected with such a melancholy sight, than with seeing the bodily wants or consuming diseases of men, or with hearing their most dismal groans and mournful complaints, occasioned by worldly loss or corporeal suffering; for he knows the soul is more valuable than the body, hell is worse than death, and time is shorter than eternity.”</w:t>
      </w:r>
    </w:p>
    <w:p w14:paraId="0D22A43B">
      <w:pPr>
        <w:pStyle w:val="6"/>
        <w:spacing w:before="273" w:line="261" w:lineRule="auto"/>
        <w:ind w:right="361"/>
        <w:rPr>
          <w:rFonts w:hint="eastAsia"/>
          <w:sz w:val="30"/>
          <w:szCs w:val="30"/>
        </w:rPr>
      </w:pPr>
      <w:r>
        <w:rPr>
          <w:rFonts w:hint="eastAsia"/>
          <w:sz w:val="30"/>
          <w:szCs w:val="30"/>
        </w:rPr>
        <w:t>凡相信信仰是真实的人，面对如此悲惨的景象，必然比看见人的身体需要或消耗性疾病，或听见他们因世俗损失或身体痛苦而发出的最凄惨的呻吟和悲哀的抱怨，更深受感动，即使不是更感性地；因为他知道灵魂比身体更宝贵，地狱比死亡更可怕，时间比永恒更短暂。”</w:t>
      </w:r>
    </w:p>
    <w:p w14:paraId="12A52F3E">
      <w:pPr>
        <w:pStyle w:val="6"/>
        <w:spacing w:before="273" w:line="261" w:lineRule="auto"/>
        <w:ind w:right="361"/>
        <w:rPr>
          <w:rFonts w:hint="eastAsia"/>
          <w:sz w:val="30"/>
          <w:szCs w:val="30"/>
        </w:rPr>
      </w:pPr>
    </w:p>
    <w:p w14:paraId="3B33A6E1">
      <w:pPr>
        <w:pStyle w:val="6"/>
        <w:spacing w:before="273" w:line="261" w:lineRule="auto"/>
        <w:ind w:right="361"/>
        <w:rPr>
          <w:rFonts w:hint="eastAsia"/>
          <w:sz w:val="30"/>
          <w:szCs w:val="30"/>
        </w:rPr>
      </w:pPr>
      <w:r>
        <w:rPr>
          <w:rFonts w:hint="eastAsia"/>
          <w:sz w:val="30"/>
          <w:szCs w:val="30"/>
        </w:rPr>
        <w:t>In a world full of suffering, “the transgressor” is the fittest object of the deepest commiseration.</w:t>
      </w:r>
    </w:p>
    <w:p w14:paraId="31C7C48D">
      <w:pPr>
        <w:pStyle w:val="6"/>
        <w:spacing w:before="273" w:line="261" w:lineRule="auto"/>
        <w:ind w:right="361"/>
        <w:rPr>
          <w:rFonts w:hint="eastAsia"/>
          <w:sz w:val="30"/>
          <w:szCs w:val="30"/>
        </w:rPr>
      </w:pPr>
      <w:r>
        <w:rPr>
          <w:rFonts w:hint="eastAsia"/>
          <w:sz w:val="30"/>
          <w:szCs w:val="30"/>
        </w:rPr>
        <w:t>在一个充满苦难的世界里，“过犯者”是最深切同情的恰当对象。</w:t>
      </w:r>
    </w:p>
    <w:p w14:paraId="4BBE128A">
      <w:pPr>
        <w:pStyle w:val="6"/>
        <w:spacing w:before="273" w:line="261" w:lineRule="auto"/>
        <w:ind w:right="361"/>
        <w:rPr>
          <w:rFonts w:hint="eastAsia"/>
          <w:sz w:val="30"/>
          <w:szCs w:val="30"/>
        </w:rPr>
      </w:pPr>
    </w:p>
    <w:p w14:paraId="2E0A890E">
      <w:pPr>
        <w:pStyle w:val="6"/>
        <w:spacing w:before="273" w:line="261" w:lineRule="auto"/>
        <w:ind w:right="361"/>
        <w:rPr>
          <w:rFonts w:hint="eastAsia"/>
          <w:sz w:val="30"/>
          <w:szCs w:val="30"/>
        </w:rPr>
      </w:pPr>
      <w:r>
        <w:rPr>
          <w:rFonts w:hint="eastAsia"/>
          <w:sz w:val="30"/>
          <w:szCs w:val="30"/>
        </w:rPr>
        <w:t>“I beheld the transgressors, and was grieved;” “Rivers of water,” the tears of pity for self-destroying man, as well as of regret for injury done to the holy character and law of God, “Rivers of water run down mine eyes, because the wicked keep not thy law.”</w:t>
      </w:r>
    </w:p>
    <w:p w14:paraId="22CEE9AC">
      <w:pPr>
        <w:pStyle w:val="6"/>
        <w:spacing w:before="273" w:line="261" w:lineRule="auto"/>
        <w:ind w:right="361"/>
        <w:rPr>
          <w:rFonts w:hint="eastAsia"/>
          <w:sz w:val="30"/>
          <w:szCs w:val="30"/>
        </w:rPr>
      </w:pPr>
      <w:r>
        <w:rPr>
          <w:rFonts w:hint="eastAsia"/>
          <w:sz w:val="30"/>
          <w:szCs w:val="30"/>
        </w:rPr>
        <w:t>“我看见奸恶的人，就甚憎恶；”“江河”，为自毁之人而流的怜悯之泪，也为对神圣洁品格和律法所造成的伤害而流的惋惜之泪，“我的眼泪下流成河，因他们不守你的律法。”</w:t>
      </w:r>
    </w:p>
    <w:p w14:paraId="401A52CB">
      <w:pPr>
        <w:pStyle w:val="6"/>
        <w:spacing w:before="273" w:line="261" w:lineRule="auto"/>
        <w:ind w:right="361"/>
        <w:rPr>
          <w:rFonts w:hint="eastAsia"/>
          <w:sz w:val="30"/>
          <w:szCs w:val="30"/>
        </w:rPr>
      </w:pPr>
    </w:p>
    <w:p w14:paraId="75C2EDA0">
      <w:pPr>
        <w:pStyle w:val="6"/>
        <w:spacing w:before="273" w:line="261" w:lineRule="auto"/>
        <w:ind w:right="361"/>
        <w:rPr>
          <w:rFonts w:hint="eastAsia"/>
          <w:sz w:val="30"/>
          <w:szCs w:val="30"/>
        </w:rPr>
      </w:pPr>
      <w:r>
        <w:rPr>
          <w:rFonts w:hint="eastAsia"/>
          <w:sz w:val="30"/>
          <w:szCs w:val="30"/>
        </w:rPr>
        <w:t>But while chiefly affected by the miseries of men, as sinners, by their ignorance, and error, and guilt, and obduracy, and depravity, in their endlessly varied forms, and by the fearful, unavoidable, remediless state of wretchedness, which awaits impenitent men in the future world, the pitifulness of the Christian is drawn forth by misery of every kind, by suffering in every form.</w:t>
      </w:r>
    </w:p>
    <w:p w14:paraId="35C71B04">
      <w:pPr>
        <w:pStyle w:val="6"/>
        <w:spacing w:before="273" w:line="261" w:lineRule="auto"/>
        <w:ind w:right="361"/>
        <w:rPr>
          <w:rFonts w:hint="eastAsia"/>
          <w:sz w:val="30"/>
          <w:szCs w:val="30"/>
        </w:rPr>
      </w:pPr>
      <w:r>
        <w:rPr>
          <w:rFonts w:hint="eastAsia"/>
          <w:sz w:val="30"/>
          <w:szCs w:val="30"/>
        </w:rPr>
        <w:t>然而，基督徒的慈悲虽然主要被人的苦难所感动，即他们作为罪人的无知、错误、罪咎、顽固和败坏，以及在未来世界等待着不悔改之人的那可怕、不可避免、无法补救的悲惨境地，但它也被各种苦难，各种形式的痛苦所引发。</w:t>
      </w:r>
    </w:p>
    <w:p w14:paraId="5AF8A252">
      <w:pPr>
        <w:pStyle w:val="6"/>
        <w:spacing w:before="273" w:line="261" w:lineRule="auto"/>
        <w:ind w:right="361"/>
        <w:rPr>
          <w:rFonts w:hint="eastAsia"/>
          <w:sz w:val="30"/>
          <w:szCs w:val="30"/>
        </w:rPr>
      </w:pPr>
    </w:p>
    <w:p w14:paraId="3D0F73EF">
      <w:pPr>
        <w:pStyle w:val="6"/>
        <w:spacing w:before="273" w:line="261" w:lineRule="auto"/>
        <w:ind w:right="361"/>
        <w:rPr>
          <w:rFonts w:hint="eastAsia"/>
          <w:sz w:val="30"/>
          <w:szCs w:val="30"/>
        </w:rPr>
      </w:pPr>
      <w:r>
        <w:rPr>
          <w:rFonts w:hint="eastAsia"/>
          <w:sz w:val="30"/>
          <w:szCs w:val="30"/>
        </w:rPr>
        <w:t>The Christian, when he acts like himself, is far from being insensible to those calamities and wants of man, which are limited to the present state.</w:t>
      </w:r>
    </w:p>
    <w:p w14:paraId="1A62291E">
      <w:pPr>
        <w:pStyle w:val="6"/>
        <w:spacing w:before="273" w:line="261" w:lineRule="auto"/>
        <w:ind w:right="361"/>
        <w:rPr>
          <w:rFonts w:hint="eastAsia"/>
          <w:sz w:val="30"/>
          <w:szCs w:val="30"/>
        </w:rPr>
      </w:pPr>
      <w:r>
        <w:rPr>
          <w:rFonts w:hint="eastAsia"/>
          <w:sz w:val="30"/>
          <w:szCs w:val="30"/>
        </w:rPr>
        <w:t>基督徒，当他行事像他自己时，绝不会对那些局限于现世的人的灾难和需要麻木不仁。</w:t>
      </w:r>
    </w:p>
    <w:p w14:paraId="4FDD8205">
      <w:pPr>
        <w:pStyle w:val="6"/>
        <w:spacing w:before="273" w:line="261" w:lineRule="auto"/>
        <w:ind w:right="361"/>
        <w:rPr>
          <w:rFonts w:hint="eastAsia"/>
          <w:sz w:val="30"/>
          <w:szCs w:val="30"/>
        </w:rPr>
      </w:pPr>
    </w:p>
    <w:p w14:paraId="399D7FAF">
      <w:pPr>
        <w:pStyle w:val="6"/>
        <w:spacing w:before="273" w:line="261" w:lineRule="auto"/>
        <w:ind w:right="361"/>
        <w:rPr>
          <w:rFonts w:hint="eastAsia"/>
          <w:sz w:val="30"/>
          <w:szCs w:val="30"/>
        </w:rPr>
      </w:pPr>
      <w:r>
        <w:rPr>
          <w:rFonts w:hint="eastAsia"/>
          <w:sz w:val="30"/>
          <w:szCs w:val="30"/>
        </w:rPr>
        <w:t>He cherishes a tender sympathy with “all the evils to which men are exposed in their bodies, in their minds, in their connection with each other, in their external circumstances, from whatever cause they may originate, whether from the immediate visitation of God, from the injustice and cruelty of their fellow-men, or from their own folly and crime.”</w:t>
      </w:r>
    </w:p>
    <w:p w14:paraId="2A5174B0">
      <w:pPr>
        <w:pStyle w:val="6"/>
        <w:spacing w:before="273" w:line="261" w:lineRule="auto"/>
        <w:ind w:right="361"/>
        <w:rPr>
          <w:rFonts w:hint="eastAsia"/>
          <w:sz w:val="30"/>
          <w:szCs w:val="30"/>
        </w:rPr>
      </w:pPr>
      <w:r>
        <w:rPr>
          <w:rFonts w:hint="eastAsia"/>
          <w:sz w:val="30"/>
          <w:szCs w:val="30"/>
        </w:rPr>
        <w:t>他对“人所面临的一切邪恶，无论是在他们的身体、思想、彼此的关系、外部环境中，也无论其起因如何，是来自神的直接鉴察，来自同胞的不公和残忍，还是来自他们自己的愚蠢和罪行”，都怀有温柔的同情。</w:t>
      </w:r>
    </w:p>
    <w:p w14:paraId="3F4E0922">
      <w:pPr>
        <w:pStyle w:val="6"/>
        <w:spacing w:before="273" w:line="261" w:lineRule="auto"/>
        <w:ind w:right="361"/>
        <w:rPr>
          <w:rFonts w:hint="eastAsia"/>
          <w:sz w:val="30"/>
          <w:szCs w:val="30"/>
        </w:rPr>
      </w:pPr>
    </w:p>
    <w:p w14:paraId="1AAFB38D">
      <w:pPr>
        <w:pStyle w:val="6"/>
        <w:spacing w:before="273" w:line="261" w:lineRule="auto"/>
        <w:ind w:right="361"/>
        <w:rPr>
          <w:rFonts w:hint="eastAsia"/>
          <w:sz w:val="30"/>
          <w:szCs w:val="30"/>
        </w:rPr>
      </w:pPr>
      <w:r>
        <w:rPr>
          <w:rFonts w:hint="eastAsia"/>
          <w:sz w:val="30"/>
          <w:szCs w:val="30"/>
        </w:rPr>
        <w:t>He pities suffering in every form.</w:t>
      </w:r>
    </w:p>
    <w:p w14:paraId="0D45FF89">
      <w:pPr>
        <w:pStyle w:val="6"/>
        <w:spacing w:before="273" w:line="261" w:lineRule="auto"/>
        <w:ind w:right="361"/>
        <w:rPr>
          <w:rFonts w:hint="eastAsia"/>
          <w:sz w:val="30"/>
          <w:szCs w:val="30"/>
        </w:rPr>
      </w:pPr>
      <w:r>
        <w:rPr>
          <w:rFonts w:hint="eastAsia"/>
          <w:sz w:val="30"/>
          <w:szCs w:val="30"/>
        </w:rPr>
        <w:t>祂怜悯各种形式的苦难。</w:t>
      </w:r>
    </w:p>
    <w:p w14:paraId="6DDD7EF0">
      <w:pPr>
        <w:pStyle w:val="6"/>
        <w:spacing w:before="273" w:line="261" w:lineRule="auto"/>
        <w:ind w:right="361"/>
        <w:rPr>
          <w:rFonts w:hint="eastAsia"/>
          <w:sz w:val="30"/>
          <w:szCs w:val="30"/>
        </w:rPr>
      </w:pPr>
    </w:p>
    <w:p w14:paraId="6FF48D15">
      <w:pPr>
        <w:pStyle w:val="6"/>
        <w:spacing w:before="273" w:line="261" w:lineRule="auto"/>
        <w:ind w:right="361"/>
        <w:rPr>
          <w:rFonts w:hint="eastAsia"/>
          <w:sz w:val="30"/>
          <w:szCs w:val="30"/>
        </w:rPr>
      </w:pPr>
      <w:r>
        <w:rPr>
          <w:rFonts w:hint="eastAsia"/>
          <w:sz w:val="30"/>
          <w:szCs w:val="30"/>
        </w:rPr>
        <w:t>Wherever he sees misery, he feels compassion.</w:t>
      </w:r>
    </w:p>
    <w:p w14:paraId="0B33582E">
      <w:pPr>
        <w:pStyle w:val="6"/>
        <w:spacing w:before="273" w:line="261" w:lineRule="auto"/>
        <w:ind w:right="361"/>
        <w:rPr>
          <w:rFonts w:hint="eastAsia"/>
          <w:sz w:val="30"/>
          <w:szCs w:val="30"/>
        </w:rPr>
      </w:pPr>
      <w:r>
        <w:rPr>
          <w:rFonts w:hint="eastAsia"/>
          <w:sz w:val="30"/>
          <w:szCs w:val="30"/>
        </w:rPr>
        <w:t>无论祂在哪里看到苦难，祂都感到同情。</w:t>
      </w:r>
    </w:p>
    <w:p w14:paraId="0461A434">
      <w:pPr>
        <w:pStyle w:val="6"/>
        <w:spacing w:before="273" w:line="261" w:lineRule="auto"/>
        <w:ind w:right="361"/>
        <w:rPr>
          <w:rFonts w:hint="eastAsia"/>
          <w:sz w:val="30"/>
          <w:szCs w:val="30"/>
        </w:rPr>
      </w:pPr>
    </w:p>
    <w:p w14:paraId="4B480225">
      <w:pPr>
        <w:pStyle w:val="6"/>
        <w:spacing w:before="273" w:line="261" w:lineRule="auto"/>
        <w:ind w:right="361"/>
        <w:rPr>
          <w:rFonts w:hint="eastAsia"/>
          <w:sz w:val="30"/>
          <w:szCs w:val="30"/>
        </w:rPr>
      </w:pPr>
      <w:r>
        <w:rPr>
          <w:rFonts w:hint="eastAsia"/>
          <w:sz w:val="30"/>
          <w:szCs w:val="30"/>
        </w:rPr>
        <w:t>Like Job, he “weeps for all who are in trouble, and his soul is grieved for the poor.”</w:t>
      </w:r>
    </w:p>
    <w:p w14:paraId="7B09B2D5">
      <w:pPr>
        <w:pStyle w:val="6"/>
        <w:spacing w:before="273" w:line="261" w:lineRule="auto"/>
        <w:ind w:right="361"/>
        <w:rPr>
          <w:rFonts w:hint="eastAsia"/>
          <w:sz w:val="30"/>
          <w:szCs w:val="30"/>
        </w:rPr>
      </w:pPr>
      <w:r>
        <w:rPr>
          <w:rFonts w:hint="eastAsia"/>
          <w:sz w:val="30"/>
          <w:szCs w:val="30"/>
        </w:rPr>
        <w:t>像约伯一样，他“为一切在患难中的人哭泣，他的心为穷人悲伤。”</w:t>
      </w:r>
    </w:p>
    <w:p w14:paraId="21656AAC">
      <w:pPr>
        <w:pStyle w:val="6"/>
        <w:spacing w:before="273" w:line="261" w:lineRule="auto"/>
        <w:ind w:right="361"/>
        <w:rPr>
          <w:rFonts w:hint="eastAsia"/>
          <w:sz w:val="30"/>
          <w:szCs w:val="30"/>
        </w:rPr>
      </w:pPr>
    </w:p>
    <w:p w14:paraId="020E168B">
      <w:pPr>
        <w:pStyle w:val="6"/>
        <w:spacing w:before="273" w:line="261" w:lineRule="auto"/>
        <w:ind w:right="361"/>
        <w:rPr>
          <w:rFonts w:hint="eastAsia"/>
          <w:sz w:val="30"/>
          <w:szCs w:val="30"/>
        </w:rPr>
      </w:pPr>
      <w:r>
        <w:rPr>
          <w:rFonts w:hint="eastAsia"/>
          <w:sz w:val="30"/>
          <w:szCs w:val="30"/>
        </w:rPr>
        <w:t>But the apostolic injunction looks to appropriate manifestation of the feeling, as well as to its existence.</w:t>
      </w:r>
    </w:p>
    <w:p w14:paraId="7D17BC49">
      <w:pPr>
        <w:pStyle w:val="6"/>
        <w:spacing w:before="273" w:line="261" w:lineRule="auto"/>
        <w:ind w:right="361"/>
        <w:rPr>
          <w:rFonts w:hint="eastAsia"/>
          <w:sz w:val="30"/>
          <w:szCs w:val="30"/>
        </w:rPr>
      </w:pPr>
      <w:r>
        <w:rPr>
          <w:rFonts w:hint="eastAsia"/>
          <w:sz w:val="30"/>
          <w:szCs w:val="30"/>
        </w:rPr>
        <w:t>但使徒的训诫不仅着眼于情感的存在，也着眼于其恰当的表现。</w:t>
      </w:r>
    </w:p>
    <w:p w14:paraId="5794EA02">
      <w:pPr>
        <w:pStyle w:val="6"/>
        <w:spacing w:before="273" w:line="261" w:lineRule="auto"/>
        <w:ind w:right="361"/>
        <w:rPr>
          <w:rFonts w:hint="eastAsia"/>
          <w:sz w:val="30"/>
          <w:szCs w:val="30"/>
        </w:rPr>
      </w:pPr>
    </w:p>
    <w:p w14:paraId="18C2992B">
      <w:pPr>
        <w:pStyle w:val="6"/>
        <w:spacing w:before="273" w:line="261" w:lineRule="auto"/>
        <w:ind w:right="361"/>
        <w:rPr>
          <w:rFonts w:hint="eastAsia"/>
          <w:sz w:val="30"/>
          <w:szCs w:val="30"/>
        </w:rPr>
      </w:pPr>
      <w:r>
        <w:rPr>
          <w:rFonts w:hint="eastAsia"/>
          <w:sz w:val="30"/>
          <w:szCs w:val="30"/>
        </w:rPr>
        <w:t>When he says, “be pitiful,” he means, show by your conduct that you are pitiful.</w:t>
      </w:r>
    </w:p>
    <w:p w14:paraId="18CEA456">
      <w:pPr>
        <w:pStyle w:val="6"/>
        <w:spacing w:before="273" w:line="261" w:lineRule="auto"/>
        <w:ind w:right="361"/>
        <w:rPr>
          <w:rFonts w:hint="eastAsia"/>
          <w:sz w:val="30"/>
          <w:szCs w:val="30"/>
        </w:rPr>
      </w:pPr>
      <w:r>
        <w:rPr>
          <w:rFonts w:hint="eastAsia"/>
          <w:sz w:val="30"/>
          <w:szCs w:val="30"/>
        </w:rPr>
        <w:t>当祂说，“存慈怜的心”，祂的意思是，用你的行为表明你是慈怜的。</w:t>
      </w:r>
    </w:p>
    <w:p w14:paraId="476BF8C3">
      <w:pPr>
        <w:pStyle w:val="6"/>
        <w:spacing w:before="273" w:line="261" w:lineRule="auto"/>
        <w:ind w:right="361"/>
        <w:rPr>
          <w:rFonts w:hint="eastAsia"/>
          <w:sz w:val="30"/>
          <w:szCs w:val="30"/>
        </w:rPr>
      </w:pPr>
    </w:p>
    <w:p w14:paraId="71CB6D65">
      <w:pPr>
        <w:pStyle w:val="6"/>
        <w:spacing w:before="273" w:line="261" w:lineRule="auto"/>
        <w:ind w:right="361"/>
        <w:rPr>
          <w:rFonts w:hint="eastAsia"/>
          <w:sz w:val="30"/>
          <w:szCs w:val="30"/>
        </w:rPr>
      </w:pPr>
      <w:r>
        <w:rPr>
          <w:rFonts w:hint="eastAsia"/>
          <w:sz w:val="30"/>
          <w:szCs w:val="30"/>
        </w:rPr>
        <w:t>Christian pity is essentially an operative principle.</w:t>
      </w:r>
    </w:p>
    <w:p w14:paraId="56478031">
      <w:pPr>
        <w:pStyle w:val="6"/>
        <w:spacing w:before="273" w:line="261" w:lineRule="auto"/>
        <w:ind w:right="361"/>
        <w:rPr>
          <w:rFonts w:hint="eastAsia"/>
          <w:sz w:val="30"/>
          <w:szCs w:val="30"/>
        </w:rPr>
      </w:pPr>
      <w:r>
        <w:rPr>
          <w:rFonts w:hint="eastAsia"/>
          <w:sz w:val="30"/>
          <w:szCs w:val="30"/>
        </w:rPr>
        <w:t>基督徒的怜悯本质上是一个起作用的原则。</w:t>
      </w:r>
    </w:p>
    <w:p w14:paraId="4921CD0D">
      <w:pPr>
        <w:pStyle w:val="6"/>
        <w:spacing w:before="273" w:line="261" w:lineRule="auto"/>
        <w:ind w:right="361"/>
        <w:rPr>
          <w:rFonts w:hint="eastAsia"/>
          <w:sz w:val="30"/>
          <w:szCs w:val="30"/>
        </w:rPr>
      </w:pPr>
    </w:p>
    <w:p w14:paraId="5D3C5D04">
      <w:pPr>
        <w:pStyle w:val="6"/>
        <w:spacing w:before="273" w:line="261" w:lineRule="auto"/>
        <w:ind w:right="361"/>
        <w:rPr>
          <w:rFonts w:hint="eastAsia"/>
          <w:sz w:val="30"/>
          <w:szCs w:val="30"/>
        </w:rPr>
      </w:pPr>
      <w:r>
        <w:rPr>
          <w:rFonts w:hint="eastAsia"/>
          <w:sz w:val="30"/>
          <w:szCs w:val="30"/>
        </w:rPr>
        <w:t>It is not “a well shut up, a fountain sealed;” it is a copious source of streams of blessing.</w:t>
      </w:r>
    </w:p>
    <w:p w14:paraId="50088B91">
      <w:pPr>
        <w:pStyle w:val="6"/>
        <w:spacing w:before="273" w:line="261" w:lineRule="auto"/>
        <w:ind w:right="361"/>
        <w:rPr>
          <w:rFonts w:hint="eastAsia"/>
          <w:sz w:val="30"/>
          <w:szCs w:val="30"/>
        </w:rPr>
      </w:pPr>
      <w:r>
        <w:rPr>
          <w:rFonts w:hint="eastAsia"/>
          <w:sz w:val="30"/>
          <w:szCs w:val="30"/>
        </w:rPr>
        <w:t>它不是“关锁的井，封闭的泉”；它是一个涌流祝福溪水的丰富源头。</w:t>
      </w:r>
    </w:p>
    <w:p w14:paraId="1AC0AF72">
      <w:pPr>
        <w:pStyle w:val="6"/>
        <w:spacing w:before="273" w:line="261" w:lineRule="auto"/>
        <w:ind w:right="361"/>
        <w:rPr>
          <w:rFonts w:hint="eastAsia"/>
          <w:sz w:val="30"/>
          <w:szCs w:val="30"/>
        </w:rPr>
      </w:pPr>
    </w:p>
    <w:p w14:paraId="6A3AD3AB">
      <w:pPr>
        <w:pStyle w:val="6"/>
        <w:spacing w:before="273" w:line="261" w:lineRule="auto"/>
        <w:ind w:right="361"/>
        <w:rPr>
          <w:rFonts w:hint="eastAsia"/>
          <w:sz w:val="30"/>
          <w:szCs w:val="30"/>
        </w:rPr>
      </w:pPr>
      <w:r>
        <w:rPr>
          <w:rFonts w:hint="eastAsia"/>
          <w:sz w:val="30"/>
          <w:szCs w:val="30"/>
        </w:rPr>
        <w:t>Pity for the spiritual miseries of men must be manifested in appropriate, wise, vigorous, persevering endeavors for relief.</w:t>
      </w:r>
    </w:p>
    <w:p w14:paraId="0FADB331">
      <w:pPr>
        <w:pStyle w:val="6"/>
        <w:spacing w:before="273" w:line="261" w:lineRule="auto"/>
        <w:ind w:right="361"/>
        <w:rPr>
          <w:rFonts w:hint="eastAsia"/>
          <w:sz w:val="30"/>
          <w:szCs w:val="30"/>
        </w:rPr>
      </w:pPr>
      <w:r>
        <w:rPr>
          <w:rFonts w:hint="eastAsia"/>
          <w:sz w:val="30"/>
          <w:szCs w:val="30"/>
        </w:rPr>
        <w:t>对人属灵苦难的怜悯，必须在恰当、智慧、有力、恒切的解救努力中表现出来。</w:t>
      </w:r>
    </w:p>
    <w:p w14:paraId="68160134">
      <w:pPr>
        <w:pStyle w:val="6"/>
        <w:spacing w:before="273" w:line="261" w:lineRule="auto"/>
        <w:ind w:right="361"/>
        <w:rPr>
          <w:rFonts w:hint="eastAsia"/>
          <w:sz w:val="30"/>
          <w:szCs w:val="30"/>
        </w:rPr>
      </w:pPr>
    </w:p>
    <w:p w14:paraId="46DF9642">
      <w:pPr>
        <w:pStyle w:val="6"/>
        <w:spacing w:before="273" w:line="261" w:lineRule="auto"/>
        <w:ind w:right="361"/>
        <w:rPr>
          <w:rFonts w:hint="eastAsia"/>
          <w:sz w:val="30"/>
          <w:szCs w:val="30"/>
        </w:rPr>
      </w:pPr>
      <w:r>
        <w:rPr>
          <w:rFonts w:hint="eastAsia"/>
          <w:sz w:val="30"/>
          <w:szCs w:val="30"/>
        </w:rPr>
        <w:t>We must not stand by the self-erected pile on which the sinner is about to offer himself in sacrifice to the powers of evil, bemoaning his folly.</w:t>
      </w:r>
    </w:p>
    <w:p w14:paraId="76A935E3">
      <w:pPr>
        <w:pStyle w:val="6"/>
        <w:spacing w:before="273" w:line="261" w:lineRule="auto"/>
        <w:ind w:right="361"/>
        <w:rPr>
          <w:rFonts w:hint="eastAsia"/>
          <w:sz w:val="30"/>
          <w:szCs w:val="30"/>
        </w:rPr>
      </w:pPr>
      <w:r>
        <w:rPr>
          <w:rFonts w:hint="eastAsia"/>
          <w:sz w:val="30"/>
          <w:szCs w:val="30"/>
        </w:rPr>
        <w:t>我们决不能站在罪人自建的柴堆旁，哀叹他的愚蠢，眼看他要将自己献祭给邪恶的权势。</w:t>
      </w:r>
    </w:p>
    <w:p w14:paraId="7DC8A3EF">
      <w:pPr>
        <w:pStyle w:val="6"/>
        <w:spacing w:before="273" w:line="261" w:lineRule="auto"/>
        <w:ind w:right="361"/>
        <w:rPr>
          <w:rFonts w:hint="eastAsia"/>
          <w:sz w:val="30"/>
          <w:szCs w:val="30"/>
        </w:rPr>
      </w:pPr>
    </w:p>
    <w:p w14:paraId="3E4AAAA6">
      <w:pPr>
        <w:pStyle w:val="6"/>
        <w:spacing w:before="273" w:line="261" w:lineRule="auto"/>
        <w:ind w:right="361"/>
        <w:rPr>
          <w:rFonts w:hint="eastAsia"/>
          <w:sz w:val="30"/>
          <w:szCs w:val="30"/>
        </w:rPr>
      </w:pPr>
      <w:r>
        <w:rPr>
          <w:rFonts w:hint="eastAsia"/>
          <w:sz w:val="30"/>
          <w:szCs w:val="30"/>
        </w:rPr>
        <w:t>We must “pull him out of the fire.”</w:t>
      </w:r>
    </w:p>
    <w:p w14:paraId="6F0735E8">
      <w:pPr>
        <w:pStyle w:val="6"/>
        <w:spacing w:before="273" w:line="261" w:lineRule="auto"/>
        <w:ind w:right="361"/>
        <w:rPr>
          <w:rFonts w:hint="eastAsia"/>
          <w:sz w:val="30"/>
          <w:szCs w:val="30"/>
        </w:rPr>
      </w:pPr>
      <w:r>
        <w:rPr>
          <w:rFonts w:hint="eastAsia"/>
          <w:sz w:val="30"/>
          <w:szCs w:val="30"/>
        </w:rPr>
        <w:t>我们必须“把他从火中抢出来。”</w:t>
      </w:r>
    </w:p>
    <w:p w14:paraId="227F280C">
      <w:pPr>
        <w:pStyle w:val="6"/>
        <w:spacing w:before="273" w:line="261" w:lineRule="auto"/>
        <w:ind w:right="361"/>
        <w:rPr>
          <w:rFonts w:hint="eastAsia"/>
          <w:sz w:val="30"/>
          <w:szCs w:val="30"/>
        </w:rPr>
      </w:pPr>
    </w:p>
    <w:p w14:paraId="600FEB92">
      <w:pPr>
        <w:pStyle w:val="6"/>
        <w:spacing w:before="273" w:line="261" w:lineRule="auto"/>
        <w:ind w:right="361"/>
        <w:rPr>
          <w:rFonts w:hint="eastAsia"/>
          <w:sz w:val="30"/>
          <w:szCs w:val="30"/>
        </w:rPr>
      </w:pPr>
      <w:r>
        <w:rPr>
          <w:rFonts w:hint="eastAsia"/>
          <w:sz w:val="30"/>
          <w:szCs w:val="30"/>
        </w:rPr>
        <w:t>It were well if Christians would ponder more deeply those words of awful import: “If thou forbear to deliver them that are drawn to death, and those that are ready to be slain, if thou sayest, behold, we knew it not: doth not he that pondereth the heart consider it, and he that keepeth thy soul, doth he not know it?</w:t>
      </w:r>
    </w:p>
    <w:p w14:paraId="3E2AF298">
      <w:pPr>
        <w:pStyle w:val="6"/>
        <w:spacing w:before="273" w:line="261" w:lineRule="auto"/>
        <w:ind w:right="361"/>
        <w:rPr>
          <w:rFonts w:hint="eastAsia"/>
          <w:sz w:val="30"/>
          <w:szCs w:val="30"/>
        </w:rPr>
      </w:pPr>
      <w:r>
        <w:rPr>
          <w:rFonts w:hint="eastAsia"/>
          <w:sz w:val="30"/>
          <w:szCs w:val="30"/>
        </w:rPr>
        <w:t>如果基督徒能更深地默想那些意义重大的话，那就好了：“人被拉到死地，你要解救；人将被杀，你须拦阻。你若说，这事我未曾知道，那衡量人心的，祂岂不鉴察吗？保守你性命的，祂岂不知道吗？</w:t>
      </w:r>
    </w:p>
    <w:p w14:paraId="2C287E99">
      <w:pPr>
        <w:pStyle w:val="6"/>
        <w:spacing w:before="273" w:line="261" w:lineRule="auto"/>
        <w:ind w:right="361"/>
        <w:rPr>
          <w:rFonts w:hint="eastAsia"/>
          <w:sz w:val="30"/>
          <w:szCs w:val="30"/>
        </w:rPr>
      </w:pPr>
    </w:p>
    <w:p w14:paraId="7D78AD13">
      <w:pPr>
        <w:pStyle w:val="6"/>
        <w:spacing w:before="273" w:line="261" w:lineRule="auto"/>
        <w:ind w:right="361"/>
        <w:rPr>
          <w:rFonts w:hint="eastAsia"/>
          <w:sz w:val="30"/>
          <w:szCs w:val="30"/>
        </w:rPr>
      </w:pPr>
      <w:r>
        <w:rPr>
          <w:rFonts w:hint="eastAsia"/>
          <w:sz w:val="30"/>
          <w:szCs w:val="30"/>
        </w:rPr>
        <w:t>and shall he not render to every man according to his works and those words, too, so full of encouragement, “He that converteth a sinner from the error of his ways, shall save a soul from death, and shall hide a multitude of sins.”</w:t>
      </w:r>
    </w:p>
    <w:p w14:paraId="4FBE333D">
      <w:pPr>
        <w:pStyle w:val="6"/>
        <w:spacing w:before="273" w:line="261" w:lineRule="auto"/>
        <w:ind w:right="361"/>
        <w:rPr>
          <w:rFonts w:hint="eastAsia"/>
          <w:sz w:val="30"/>
          <w:szCs w:val="30"/>
        </w:rPr>
      </w:pPr>
      <w:r>
        <w:rPr>
          <w:rFonts w:hint="eastAsia"/>
          <w:sz w:val="30"/>
          <w:szCs w:val="30"/>
        </w:rPr>
        <w:t>祂岂不按各人所行的报应各人吗？还有那些充满鼓励的话，“叫一个罪人从迷路上转回，便是救一个灵魂不死，并且遮盖许多的罪。”</w:t>
      </w:r>
    </w:p>
    <w:p w14:paraId="4509D8AC">
      <w:pPr>
        <w:pStyle w:val="6"/>
        <w:spacing w:before="273" w:line="261" w:lineRule="auto"/>
        <w:ind w:right="361"/>
        <w:rPr>
          <w:rFonts w:hint="eastAsia"/>
          <w:sz w:val="30"/>
          <w:szCs w:val="30"/>
        </w:rPr>
      </w:pPr>
    </w:p>
    <w:p w14:paraId="4F7AF270">
      <w:pPr>
        <w:spacing w:before="290"/>
        <w:ind w:left="360" w:right="0" w:firstLine="0"/>
        <w:jc w:val="both"/>
        <w:rPr>
          <w:rFonts w:hint="eastAsia"/>
          <w:sz w:val="30"/>
          <w:szCs w:val="30"/>
        </w:rPr>
      </w:pPr>
      <w:r>
        <w:rPr>
          <w:rFonts w:hint="eastAsia"/>
          <w:sz w:val="30"/>
          <w:szCs w:val="30"/>
        </w:rPr>
        <w:t>Every Christian is bound personally to perform such acts of mercy within his own sphere of activity, and by his influence and property to give support to all scriptural plans for alleviating and removing the spiritual miseries of men both at home and abroad.</w:t>
      </w:r>
    </w:p>
    <w:p w14:paraId="0A7A2D87">
      <w:pPr>
        <w:spacing w:before="290"/>
        <w:ind w:left="360" w:right="0" w:firstLine="0"/>
        <w:jc w:val="both"/>
        <w:rPr>
          <w:rFonts w:hint="eastAsia"/>
          <w:sz w:val="30"/>
          <w:szCs w:val="30"/>
        </w:rPr>
      </w:pPr>
      <w:r>
        <w:rPr>
          <w:rFonts w:hint="eastAsia"/>
          <w:sz w:val="30"/>
          <w:szCs w:val="30"/>
        </w:rPr>
        <w:t>每一个基督徒都有责任在自己的活动范围内亲身履行这样的慈悲行为，并以自己的影响力和财产来支持所有合乎圣经的计划，以减轻和消除国内外人类属灵的苦难。</w:t>
      </w:r>
    </w:p>
    <w:p w14:paraId="7D6724A7">
      <w:pPr>
        <w:spacing w:before="290"/>
        <w:ind w:left="360" w:right="0" w:firstLine="0"/>
        <w:jc w:val="both"/>
        <w:rPr>
          <w:rFonts w:hint="eastAsia"/>
          <w:sz w:val="30"/>
          <w:szCs w:val="30"/>
        </w:rPr>
      </w:pPr>
    </w:p>
    <w:p w14:paraId="5E4767AE">
      <w:pPr>
        <w:spacing w:before="290"/>
        <w:ind w:left="360" w:right="0" w:firstLine="0"/>
        <w:jc w:val="both"/>
        <w:rPr>
          <w:rFonts w:hint="eastAsia"/>
          <w:sz w:val="30"/>
          <w:szCs w:val="30"/>
        </w:rPr>
      </w:pPr>
      <w:r>
        <w:rPr>
          <w:rFonts w:hint="eastAsia"/>
          <w:sz w:val="30"/>
          <w:szCs w:val="30"/>
        </w:rPr>
        <w:t>Our pity should take the form of constant persevering prayer, for the work is more God's than man's; but it should take the form, too, of cheerful, liberal, regular contribution, and personal exertion, for the work is man's work as well as God's; and God's work by man, God being the primary agent, man the active instrument.</w:t>
      </w:r>
    </w:p>
    <w:p w14:paraId="4FEDB786">
      <w:pPr>
        <w:spacing w:before="290"/>
        <w:ind w:left="360" w:right="0" w:firstLine="0"/>
        <w:jc w:val="both"/>
        <w:rPr>
          <w:rFonts w:hint="eastAsia"/>
          <w:sz w:val="30"/>
          <w:szCs w:val="30"/>
        </w:rPr>
      </w:pPr>
      <w:r>
        <w:rPr>
          <w:rFonts w:hint="eastAsia"/>
          <w:sz w:val="30"/>
          <w:szCs w:val="30"/>
        </w:rPr>
        <w:t>我们的怜悯应以持续恒切的祷告形式表现出来，因为这工作与其说是人的，不如说是神的；但它也应以愉快、慷慨、定期的奉献和个人的努力形式表现出来，因为这工作既是人的工作，也是神的工作；是神藉着人所作的工，神是首要的动因，人是积极的器皿。</w:t>
      </w:r>
    </w:p>
    <w:p w14:paraId="6917BF73">
      <w:pPr>
        <w:spacing w:before="290"/>
        <w:ind w:left="360" w:right="0" w:firstLine="0"/>
        <w:jc w:val="both"/>
        <w:rPr>
          <w:rFonts w:hint="eastAsia"/>
          <w:sz w:val="30"/>
          <w:szCs w:val="30"/>
        </w:rPr>
      </w:pPr>
    </w:p>
    <w:p w14:paraId="08E48BD7">
      <w:pPr>
        <w:spacing w:before="290"/>
        <w:ind w:left="360" w:right="0" w:firstLine="0"/>
        <w:jc w:val="both"/>
        <w:rPr>
          <w:rFonts w:hint="eastAsia"/>
          <w:sz w:val="30"/>
          <w:szCs w:val="30"/>
        </w:rPr>
      </w:pPr>
      <w:r>
        <w:rPr>
          <w:rFonts w:hint="eastAsia"/>
          <w:sz w:val="30"/>
          <w:szCs w:val="30"/>
        </w:rPr>
        <w:t>That man surely has no bowels of compassion for perishing men, no Christian pitifulness, who can see thousands of them falling over the precipice into perdition, without shedding a tear over their hopeless misery, and thousands more rushing onwards towards that precipice, without attempting to arrest their course.</w:t>
      </w:r>
    </w:p>
    <w:p w14:paraId="37A88D04">
      <w:pPr>
        <w:spacing w:before="290"/>
        <w:ind w:left="360" w:right="0" w:firstLine="0"/>
        <w:jc w:val="both"/>
        <w:rPr>
          <w:rFonts w:hint="eastAsia"/>
          <w:sz w:val="30"/>
          <w:szCs w:val="30"/>
        </w:rPr>
      </w:pPr>
      <w:r>
        <w:rPr>
          <w:rFonts w:hint="eastAsia"/>
          <w:sz w:val="30"/>
          <w:szCs w:val="30"/>
        </w:rPr>
        <w:t>那人，看见成千上万的人坠入沉沦的悬崖而毫不为他们绝望的苦难流一滴泪，看见成千上万的人冲向那悬崖而毫不试图阻止他们，他肯定对将亡之人毫无怜悯之心，毫无基督徒的慈悲。</w:t>
      </w:r>
    </w:p>
    <w:p w14:paraId="69EAF8A0">
      <w:pPr>
        <w:spacing w:before="290"/>
        <w:ind w:left="360" w:right="0" w:firstLine="0"/>
        <w:jc w:val="both"/>
        <w:rPr>
          <w:rFonts w:hint="eastAsia"/>
          <w:sz w:val="30"/>
          <w:szCs w:val="30"/>
        </w:rPr>
      </w:pPr>
    </w:p>
    <w:p w14:paraId="06C22972">
      <w:pPr>
        <w:spacing w:before="290"/>
        <w:ind w:left="360" w:right="0" w:firstLine="0"/>
        <w:jc w:val="both"/>
        <w:rPr>
          <w:rFonts w:hint="eastAsia"/>
          <w:sz w:val="30"/>
          <w:szCs w:val="30"/>
        </w:rPr>
      </w:pPr>
      <w:r>
        <w:rPr>
          <w:rFonts w:hint="eastAsia"/>
          <w:sz w:val="30"/>
          <w:szCs w:val="30"/>
        </w:rPr>
        <w:t>Were Christians as pitiful as they should be, as they might reasonably be expected to be, there would be no want of Christian missionaries either for home or foreign service, and no want of funds for their support.</w:t>
      </w:r>
    </w:p>
    <w:p w14:paraId="4D80D7DB">
      <w:pPr>
        <w:spacing w:before="290"/>
        <w:ind w:left="360" w:right="0" w:firstLine="0"/>
        <w:jc w:val="both"/>
        <w:rPr>
          <w:rFonts w:hint="eastAsia"/>
          <w:sz w:val="30"/>
          <w:szCs w:val="30"/>
        </w:rPr>
      </w:pPr>
      <w:r>
        <w:rPr>
          <w:rFonts w:hint="eastAsia"/>
          <w:sz w:val="30"/>
          <w:szCs w:val="30"/>
        </w:rPr>
        <w:t>如果基督徒像他们应有的那样慈悲，像他们理应被期望的那样慈悲，那么无论是国内还是国外的宣教士都不会缺乏，支持他们的经费也不会缺乏。</w:t>
      </w:r>
    </w:p>
    <w:p w14:paraId="50D0E0C9">
      <w:pPr>
        <w:spacing w:before="290"/>
        <w:ind w:left="360" w:right="0" w:firstLine="0"/>
        <w:jc w:val="both"/>
        <w:rPr>
          <w:rFonts w:hint="eastAsia"/>
          <w:sz w:val="30"/>
          <w:szCs w:val="30"/>
        </w:rPr>
      </w:pPr>
    </w:p>
    <w:p w14:paraId="7DF38DDE">
      <w:pPr>
        <w:spacing w:before="290"/>
        <w:ind w:left="360" w:right="0" w:firstLine="0"/>
        <w:jc w:val="both"/>
        <w:rPr>
          <w:rFonts w:hint="eastAsia"/>
          <w:sz w:val="30"/>
          <w:szCs w:val="30"/>
        </w:rPr>
      </w:pPr>
      <w:r>
        <w:rPr>
          <w:rFonts w:hint="eastAsia"/>
          <w:sz w:val="30"/>
          <w:szCs w:val="30"/>
        </w:rPr>
        <w:t>Pity for the bodily wants and miseries of men must also be manifested in appropriate, wise, vigorous, persevering endeavors for their relief.</w:t>
      </w:r>
    </w:p>
    <w:p w14:paraId="5144F68B">
      <w:pPr>
        <w:spacing w:before="290"/>
        <w:ind w:left="360" w:right="0" w:firstLine="0"/>
        <w:jc w:val="both"/>
        <w:rPr>
          <w:rFonts w:hint="eastAsia"/>
          <w:sz w:val="30"/>
          <w:szCs w:val="30"/>
        </w:rPr>
      </w:pPr>
      <w:r>
        <w:rPr>
          <w:rFonts w:hint="eastAsia"/>
          <w:sz w:val="30"/>
          <w:szCs w:val="30"/>
        </w:rPr>
        <w:t>对人身体的需要和苦难的怜悯，也必须在恰当、智慧、有力、恒切的解救努力中表现出来。</w:t>
      </w:r>
    </w:p>
    <w:p w14:paraId="1553D331">
      <w:pPr>
        <w:spacing w:before="290"/>
        <w:ind w:left="360" w:right="0" w:firstLine="0"/>
        <w:jc w:val="both"/>
        <w:rPr>
          <w:rFonts w:hint="eastAsia"/>
          <w:sz w:val="30"/>
          <w:szCs w:val="30"/>
        </w:rPr>
      </w:pPr>
    </w:p>
    <w:p w14:paraId="3AE4AA8E">
      <w:pPr>
        <w:spacing w:before="290"/>
        <w:ind w:left="360" w:right="0" w:firstLine="0"/>
        <w:jc w:val="both"/>
        <w:rPr>
          <w:rFonts w:hint="eastAsia"/>
          <w:sz w:val="30"/>
          <w:szCs w:val="30"/>
        </w:rPr>
      </w:pPr>
      <w:r>
        <w:rPr>
          <w:rFonts w:hint="eastAsia"/>
          <w:sz w:val="30"/>
          <w:szCs w:val="30"/>
        </w:rPr>
        <w:t>The Christian's sympathy must not remain hidden in his bosom, a source merely of painful or pleasant excitement to himself.</w:t>
      </w:r>
    </w:p>
    <w:p w14:paraId="021E81F5">
      <w:pPr>
        <w:spacing w:before="290"/>
        <w:ind w:left="360" w:right="0" w:firstLine="0"/>
        <w:jc w:val="both"/>
        <w:rPr>
          <w:rFonts w:hint="eastAsia"/>
          <w:sz w:val="30"/>
          <w:szCs w:val="30"/>
        </w:rPr>
      </w:pPr>
      <w:r>
        <w:rPr>
          <w:rFonts w:hint="eastAsia"/>
          <w:sz w:val="30"/>
          <w:szCs w:val="30"/>
        </w:rPr>
        <w:t>基督徒的同情心不应藏在心里，仅仅成为自己痛苦或愉快兴奋的源泉。</w:t>
      </w:r>
    </w:p>
    <w:p w14:paraId="49911EC3">
      <w:pPr>
        <w:spacing w:before="290"/>
        <w:ind w:left="360" w:right="0" w:firstLine="0"/>
        <w:jc w:val="both"/>
        <w:rPr>
          <w:rFonts w:hint="eastAsia"/>
          <w:sz w:val="30"/>
          <w:szCs w:val="30"/>
        </w:rPr>
      </w:pPr>
    </w:p>
    <w:p w14:paraId="05D3CF3A">
      <w:pPr>
        <w:spacing w:before="290"/>
        <w:ind w:left="360" w:right="0" w:firstLine="0"/>
        <w:jc w:val="both"/>
        <w:rPr>
          <w:rFonts w:hint="eastAsia"/>
          <w:sz w:val="30"/>
          <w:szCs w:val="30"/>
        </w:rPr>
      </w:pPr>
      <w:r>
        <w:rPr>
          <w:rFonts w:hint="eastAsia"/>
          <w:sz w:val="30"/>
          <w:szCs w:val="30"/>
        </w:rPr>
        <w:t>It must not expend itself in words of commiseration.</w:t>
      </w:r>
    </w:p>
    <w:p w14:paraId="5D6FA68C">
      <w:pPr>
        <w:spacing w:before="290"/>
        <w:ind w:left="360" w:right="0" w:firstLine="0"/>
        <w:jc w:val="both"/>
        <w:rPr>
          <w:rFonts w:hint="eastAsia"/>
          <w:sz w:val="30"/>
          <w:szCs w:val="30"/>
        </w:rPr>
      </w:pPr>
      <w:r>
        <w:rPr>
          <w:rFonts w:hint="eastAsia"/>
          <w:sz w:val="30"/>
          <w:szCs w:val="30"/>
        </w:rPr>
        <w:t>它不可耗费在同情的言语上。</w:t>
      </w:r>
    </w:p>
    <w:p w14:paraId="7F479DE4">
      <w:pPr>
        <w:spacing w:before="290"/>
        <w:ind w:left="360" w:right="0" w:firstLine="0"/>
        <w:jc w:val="both"/>
        <w:rPr>
          <w:rFonts w:hint="eastAsia"/>
          <w:sz w:val="30"/>
          <w:szCs w:val="30"/>
        </w:rPr>
      </w:pPr>
    </w:p>
    <w:p w14:paraId="0BD8FF25">
      <w:pPr>
        <w:spacing w:before="290"/>
        <w:ind w:left="360" w:right="0" w:firstLine="0"/>
        <w:jc w:val="both"/>
        <w:rPr>
          <w:rFonts w:hint="eastAsia"/>
          <w:sz w:val="30"/>
          <w:szCs w:val="30"/>
        </w:rPr>
      </w:pPr>
      <w:r>
        <w:rPr>
          <w:rFonts w:hint="eastAsia"/>
          <w:sz w:val="30"/>
          <w:szCs w:val="30"/>
        </w:rPr>
        <w:t>It must take the form of sacrifice and exertion.</w:t>
      </w:r>
    </w:p>
    <w:p w14:paraId="682615C5">
      <w:pPr>
        <w:spacing w:before="290"/>
        <w:ind w:left="360" w:right="0" w:firstLine="0"/>
        <w:jc w:val="both"/>
        <w:rPr>
          <w:rFonts w:hint="eastAsia"/>
          <w:sz w:val="30"/>
          <w:szCs w:val="30"/>
        </w:rPr>
      </w:pPr>
      <w:r>
        <w:rPr>
          <w:rFonts w:hint="eastAsia"/>
          <w:sz w:val="30"/>
          <w:szCs w:val="30"/>
        </w:rPr>
        <w:t>它必须以牺牲和努力的形式表现出来。</w:t>
      </w:r>
    </w:p>
    <w:p w14:paraId="64976395">
      <w:pPr>
        <w:spacing w:before="290"/>
        <w:ind w:left="360" w:right="0" w:firstLine="0"/>
        <w:jc w:val="both"/>
        <w:rPr>
          <w:rFonts w:hint="eastAsia"/>
          <w:sz w:val="30"/>
          <w:szCs w:val="30"/>
        </w:rPr>
      </w:pPr>
    </w:p>
    <w:p w14:paraId="4462604F">
      <w:pPr>
        <w:spacing w:before="290"/>
        <w:ind w:left="360" w:right="0" w:firstLine="0"/>
        <w:jc w:val="both"/>
        <w:rPr>
          <w:rFonts w:hint="eastAsia"/>
          <w:sz w:val="30"/>
          <w:szCs w:val="30"/>
        </w:rPr>
      </w:pPr>
      <w:r>
        <w:rPr>
          <w:rFonts w:hint="eastAsia"/>
          <w:sz w:val="30"/>
          <w:szCs w:val="30"/>
        </w:rPr>
        <w:t>He must not content himself with saying to the houseless, ill- clad, shivering object of his compassion, “be ye clothed, be ye warmed;” he must, if it be in his power, give him the things which are needful for the body.</w:t>
      </w:r>
    </w:p>
    <w:p w14:paraId="404ABEBC">
      <w:pPr>
        <w:spacing w:before="290"/>
        <w:ind w:left="360" w:right="0" w:firstLine="0"/>
        <w:jc w:val="both"/>
        <w:rPr>
          <w:rFonts w:hint="eastAsia"/>
          <w:sz w:val="30"/>
          <w:szCs w:val="30"/>
        </w:rPr>
      </w:pPr>
      <w:r>
        <w:rPr>
          <w:rFonts w:hint="eastAsia"/>
          <w:sz w:val="30"/>
          <w:szCs w:val="30"/>
        </w:rPr>
        <w:t>他不可只对那无家可归、衣衫褴褛、瑟瑟发抖的同情对象说：“愿你们穿得暖，吃得饱”；他若有能力，就必须给他身体所需用的。</w:t>
      </w:r>
    </w:p>
    <w:p w14:paraId="6198088F">
      <w:pPr>
        <w:spacing w:before="290"/>
        <w:ind w:left="360" w:right="0" w:firstLine="0"/>
        <w:jc w:val="both"/>
        <w:rPr>
          <w:rFonts w:hint="eastAsia"/>
          <w:sz w:val="30"/>
          <w:szCs w:val="30"/>
        </w:rPr>
      </w:pPr>
    </w:p>
    <w:p w14:paraId="3FDEEC63">
      <w:pPr>
        <w:spacing w:before="290"/>
        <w:ind w:left="360" w:right="0" w:firstLine="0"/>
        <w:jc w:val="both"/>
        <w:rPr>
          <w:rFonts w:hint="eastAsia"/>
          <w:sz w:val="30"/>
          <w:szCs w:val="30"/>
        </w:rPr>
      </w:pPr>
      <w:r>
        <w:rPr>
          <w:rFonts w:hint="eastAsia"/>
          <w:sz w:val="30"/>
          <w:szCs w:val="30"/>
        </w:rPr>
        <w:t>This is the pity which characterized the patriarch Job: “When the ear heard me, then it blessed me, and when the eye saw me, it gave witness to me, because I delivered the poor that cried, and the fatherless, and him that had none to help him: The blessing of him that was ready to perish came on me, and I caused the widow's heart to sing for joy: I was eyes to the blind, and feet was I to the lame: I was a father to the poor, and the cause which I knew not, I searched out.”</w:t>
      </w:r>
    </w:p>
    <w:p w14:paraId="13F76A44">
      <w:pPr>
        <w:spacing w:before="290"/>
        <w:ind w:left="360" w:right="0" w:firstLine="0"/>
        <w:jc w:val="both"/>
        <w:rPr>
          <w:rFonts w:hint="eastAsia"/>
          <w:sz w:val="30"/>
          <w:szCs w:val="30"/>
        </w:rPr>
      </w:pPr>
      <w:r>
        <w:rPr>
          <w:rFonts w:hint="eastAsia"/>
          <w:sz w:val="30"/>
          <w:szCs w:val="30"/>
        </w:rPr>
        <w:t>这就是先祖约伯所特有的怜悯：“耳朵听我的，就称我为有福；眼睛看我的，便称赞我；因我拯救哀求的困苦人和无人帮助的孤儿。那将要灭亡的人为我祝福，我也使寡妇心中欢乐。我为瞎子的眼，瘸子的脚。我为穷乏人的父，素不认识的人，我查明他的案件。”</w:t>
      </w:r>
    </w:p>
    <w:p w14:paraId="43AB0DDE">
      <w:pPr>
        <w:spacing w:before="290"/>
        <w:ind w:left="360" w:right="0" w:firstLine="0"/>
        <w:jc w:val="both"/>
        <w:rPr>
          <w:rFonts w:hint="eastAsia"/>
          <w:sz w:val="30"/>
          <w:szCs w:val="30"/>
        </w:rPr>
      </w:pPr>
    </w:p>
    <w:p w14:paraId="1E966096">
      <w:pPr>
        <w:spacing w:before="290"/>
        <w:ind w:left="360" w:right="0" w:firstLine="0"/>
        <w:jc w:val="both"/>
        <w:rPr>
          <w:rFonts w:hint="eastAsia"/>
          <w:sz w:val="30"/>
          <w:szCs w:val="30"/>
        </w:rPr>
      </w:pPr>
      <w:r>
        <w:rPr>
          <w:rFonts w:hint="eastAsia"/>
          <w:sz w:val="30"/>
          <w:szCs w:val="30"/>
        </w:rPr>
        <w:t>This is the pity of which the divine approbation is so strikingly declared by the prophet Isaiah.</w:t>
      </w:r>
    </w:p>
    <w:p w14:paraId="3E9A147A">
      <w:pPr>
        <w:spacing w:before="290"/>
        <w:ind w:left="360" w:right="0" w:firstLine="0"/>
        <w:jc w:val="both"/>
        <w:rPr>
          <w:rFonts w:hint="eastAsia"/>
          <w:sz w:val="30"/>
          <w:szCs w:val="30"/>
        </w:rPr>
      </w:pPr>
      <w:r>
        <w:rPr>
          <w:rFonts w:hint="eastAsia"/>
          <w:sz w:val="30"/>
          <w:szCs w:val="30"/>
        </w:rPr>
        <w:t>这就是先知以赛亚如此鲜明地宣告神所喜悦的怜悯。</w:t>
      </w:r>
    </w:p>
    <w:p w14:paraId="4EEBB28C">
      <w:pPr>
        <w:spacing w:before="290"/>
        <w:ind w:left="360" w:right="0" w:firstLine="0"/>
        <w:jc w:val="both"/>
        <w:rPr>
          <w:rFonts w:hint="eastAsia"/>
          <w:sz w:val="30"/>
          <w:szCs w:val="30"/>
        </w:rPr>
      </w:pPr>
    </w:p>
    <w:p w14:paraId="3FF44391">
      <w:pPr>
        <w:spacing w:before="290"/>
        <w:ind w:left="360" w:right="0" w:firstLine="0"/>
        <w:jc w:val="both"/>
        <w:rPr>
          <w:rFonts w:hint="eastAsia"/>
          <w:sz w:val="30"/>
          <w:szCs w:val="30"/>
        </w:rPr>
      </w:pPr>
      <w:r>
        <w:rPr>
          <w:rFonts w:hint="eastAsia"/>
          <w:sz w:val="30"/>
          <w:szCs w:val="30"/>
        </w:rPr>
        <w:t>The Lord promises to “guide continually,” and to bless abundantly, the man who “deals his bread to the hungry, and brings the poor who are cast out to his house; who, when he sees the naked, covers them, and hides not himself from his own flesh; who draws out his soul to the hungry, and satisfies the afflicted soul.”</w:t>
      </w:r>
    </w:p>
    <w:p w14:paraId="3004B3D1">
      <w:pPr>
        <w:spacing w:before="290"/>
        <w:ind w:left="360" w:right="0" w:firstLine="0"/>
        <w:jc w:val="both"/>
        <w:rPr>
          <w:rFonts w:hint="eastAsia"/>
          <w:sz w:val="30"/>
          <w:szCs w:val="30"/>
        </w:rPr>
      </w:pPr>
      <w:r>
        <w:rPr>
          <w:rFonts w:hint="eastAsia"/>
          <w:sz w:val="30"/>
          <w:szCs w:val="30"/>
        </w:rPr>
        <w:t>主应许要“时常引导”，并丰丰富富地赐福给那“把饼分给饥饿的人，将漂流的穷人接到你家中；见赤身的，给他衣服遮体，顾恤自己的骨肉之亲；你心若向饥饿的人发怜悯，使困苦的人得满足”的人。</w:t>
      </w:r>
    </w:p>
    <w:p w14:paraId="760F8A59">
      <w:pPr>
        <w:spacing w:before="290"/>
        <w:ind w:left="360" w:right="0" w:firstLine="0"/>
        <w:jc w:val="both"/>
        <w:rPr>
          <w:rFonts w:hint="eastAsia"/>
          <w:sz w:val="30"/>
          <w:szCs w:val="30"/>
        </w:rPr>
      </w:pPr>
    </w:p>
    <w:p w14:paraId="62E730EF">
      <w:pPr>
        <w:spacing w:before="290"/>
        <w:ind w:left="360" w:right="0" w:firstLine="0"/>
        <w:jc w:val="both"/>
        <w:rPr>
          <w:rFonts w:hint="eastAsia"/>
          <w:sz w:val="30"/>
          <w:szCs w:val="30"/>
        </w:rPr>
      </w:pPr>
      <w:r>
        <w:rPr>
          <w:rFonts w:hint="eastAsia"/>
          <w:sz w:val="30"/>
          <w:szCs w:val="30"/>
        </w:rPr>
        <w:t>And this is the pity which will meet with the solemn approval of the Supreme Judge, when from his great white throne in the heavens he pronounces the sentences which are to fix the eternal state of men and angels: “Then shall the king say to them on the right hand, Come ye blessed of my Father, inherit the kingdom prepared for you from the foundation of the world; for I was an hungered, and ye gave me meat; I was thirsty, and ye gave me drink; I was a stranger, and ye took me in; naked, and ye clothed me; I was sick, and ye visited me; I was in prison, and ye came unto me: Inasmuch as ye have done it unto one of the least of these my brethren, ye have done it unto me.”</w:t>
      </w:r>
    </w:p>
    <w:p w14:paraId="4FA07785">
      <w:pPr>
        <w:spacing w:before="290"/>
        <w:ind w:left="360" w:right="0" w:firstLine="0"/>
        <w:jc w:val="both"/>
        <w:rPr>
          <w:rFonts w:hint="eastAsia"/>
          <w:sz w:val="30"/>
          <w:szCs w:val="30"/>
        </w:rPr>
      </w:pPr>
      <w:r>
        <w:rPr>
          <w:rFonts w:hint="eastAsia"/>
          <w:sz w:val="30"/>
          <w:szCs w:val="30"/>
        </w:rPr>
        <w:t>这就是那将得到至高审判者庄严认可的怜悯，当祂从天上白色大宝座上宣告那将决定人和天使永恒状态的判决时：“于是王要向那右边的说，你们这蒙我父赐福的，可来承受那创世以来为你们所预备的国；因为我饿了，你们给我吃；渴了，你们给我喝；我作客旅，你们留我住；我赤身露体，你们给我穿；我病了，你们看顾我；我在监里，你们来看我。我实在告诉你们，这些事你们既作在我这弟兄中一个最小的身上，就是作在我身上了。”</w:t>
      </w:r>
    </w:p>
    <w:p w14:paraId="002389EC">
      <w:pPr>
        <w:spacing w:before="290"/>
        <w:ind w:left="360" w:right="0" w:firstLine="0"/>
        <w:jc w:val="both"/>
        <w:rPr>
          <w:rFonts w:hint="eastAsia"/>
          <w:sz w:val="30"/>
          <w:szCs w:val="30"/>
        </w:rPr>
      </w:pPr>
    </w:p>
    <w:p w14:paraId="6D99FBF7">
      <w:pPr>
        <w:spacing w:before="290"/>
        <w:ind w:left="360" w:right="0" w:firstLine="0"/>
        <w:jc w:val="both"/>
        <w:rPr>
          <w:rFonts w:hint="eastAsia"/>
          <w:sz w:val="30"/>
          <w:szCs w:val="30"/>
        </w:rPr>
      </w:pPr>
      <w:r>
        <w:rPr>
          <w:rFonts w:hint="eastAsia"/>
          <w:sz w:val="30"/>
          <w:szCs w:val="30"/>
        </w:rPr>
        <w:t>It is thus only that Christian pitifulness can have that character which our Lord requires when he says, “Be ye merciful as your Father in heaven is merciful,” for His pity was active pity.</w:t>
      </w:r>
    </w:p>
    <w:p w14:paraId="259DB40C">
      <w:pPr>
        <w:spacing w:before="290"/>
        <w:ind w:left="360" w:right="0" w:firstLine="0"/>
        <w:jc w:val="both"/>
        <w:rPr>
          <w:rFonts w:hint="eastAsia"/>
          <w:sz w:val="30"/>
          <w:szCs w:val="30"/>
        </w:rPr>
      </w:pPr>
      <w:r>
        <w:rPr>
          <w:rFonts w:hint="eastAsia"/>
          <w:sz w:val="30"/>
          <w:szCs w:val="30"/>
        </w:rPr>
        <w:t>只有这样，基督徒的慈悲才能具有我们主所要求的品格，当祂说：“你们要慈悲，像你们在天上的父慈悲一样，”因为祂的慈悲是积极的慈悲。</w:t>
      </w:r>
    </w:p>
    <w:p w14:paraId="6B2146AB">
      <w:pPr>
        <w:spacing w:before="290"/>
        <w:ind w:left="360" w:right="0" w:firstLine="0"/>
        <w:jc w:val="both"/>
        <w:rPr>
          <w:rFonts w:hint="eastAsia"/>
          <w:sz w:val="30"/>
          <w:szCs w:val="30"/>
        </w:rPr>
      </w:pPr>
    </w:p>
    <w:p w14:paraId="1FF19BB7">
      <w:pPr>
        <w:spacing w:before="290"/>
        <w:ind w:left="360" w:right="0" w:firstLine="0"/>
        <w:jc w:val="both"/>
        <w:rPr>
          <w:rFonts w:hint="eastAsia"/>
          <w:sz w:val="30"/>
          <w:szCs w:val="30"/>
        </w:rPr>
      </w:pPr>
      <w:r>
        <w:rPr>
          <w:rFonts w:hint="eastAsia"/>
          <w:sz w:val="30"/>
          <w:szCs w:val="30"/>
        </w:rPr>
        <w:t>“For the great love wherewith he loved” miserable men, he spared not his Son, devoted him for us as a victim, gives him to us as a Saviour, and gives us all things with him, “blessing us in him with all heavenly and spiritual blessings.”</w:t>
      </w:r>
    </w:p>
    <w:p w14:paraId="2A78DD4A">
      <w:pPr>
        <w:spacing w:before="290"/>
        <w:ind w:left="360" w:right="0" w:firstLine="0"/>
        <w:jc w:val="both"/>
        <w:rPr>
          <w:rFonts w:hint="eastAsia"/>
          <w:sz w:val="30"/>
          <w:szCs w:val="30"/>
        </w:rPr>
      </w:pPr>
      <w:r>
        <w:rPr>
          <w:rFonts w:hint="eastAsia"/>
          <w:sz w:val="30"/>
          <w:szCs w:val="30"/>
        </w:rPr>
        <w:t>“因祂爱我们的大爱”，祂爱那可怜的人，就不吝惜祂的儿子，为我们献上祂作祭物，赐给我们祂作救主，并将万物和祂一同赐给我们，“在祂里面赐给我们天上各样属灵的福气”。</w:t>
      </w:r>
    </w:p>
    <w:p w14:paraId="249E513F">
      <w:pPr>
        <w:spacing w:before="290"/>
        <w:ind w:left="360" w:right="0" w:firstLine="0"/>
        <w:jc w:val="both"/>
        <w:rPr>
          <w:rFonts w:hint="eastAsia"/>
          <w:sz w:val="30"/>
          <w:szCs w:val="30"/>
        </w:rPr>
      </w:pPr>
    </w:p>
    <w:p w14:paraId="40175D7B">
      <w:pPr>
        <w:spacing w:before="290"/>
        <w:ind w:left="360" w:right="0" w:firstLine="0"/>
        <w:jc w:val="both"/>
        <w:rPr>
          <w:rFonts w:hint="eastAsia"/>
          <w:sz w:val="30"/>
          <w:szCs w:val="30"/>
        </w:rPr>
      </w:pPr>
      <w:r>
        <w:rPr>
          <w:rFonts w:hint="eastAsia"/>
          <w:sz w:val="30"/>
          <w:szCs w:val="30"/>
        </w:rPr>
        <w:t>It is thus only that Christian pity can form a part of that resemblance to our Lord in which true Christian holiness consists.</w:t>
      </w:r>
    </w:p>
    <w:p w14:paraId="15CCF172">
      <w:pPr>
        <w:spacing w:before="290"/>
        <w:ind w:left="360" w:right="0" w:firstLine="0"/>
        <w:jc w:val="both"/>
        <w:rPr>
          <w:rFonts w:hint="eastAsia"/>
          <w:sz w:val="30"/>
          <w:szCs w:val="30"/>
        </w:rPr>
      </w:pPr>
      <w:r>
        <w:rPr>
          <w:rFonts w:hint="eastAsia"/>
          <w:sz w:val="30"/>
          <w:szCs w:val="30"/>
        </w:rPr>
        <w:t>只有这样，基督徒的怜悯才能构成对我们主的那种相似的一部分，而真正的基督徒圣洁就在于这种相似。</w:t>
      </w:r>
    </w:p>
    <w:p w14:paraId="774BD143">
      <w:pPr>
        <w:spacing w:before="290"/>
        <w:ind w:left="360" w:right="0" w:firstLine="0"/>
        <w:jc w:val="both"/>
        <w:rPr>
          <w:rFonts w:hint="eastAsia"/>
          <w:sz w:val="30"/>
          <w:szCs w:val="30"/>
        </w:rPr>
      </w:pPr>
    </w:p>
    <w:p w14:paraId="0F84D94C">
      <w:pPr>
        <w:spacing w:before="290"/>
        <w:ind w:left="360" w:right="0" w:firstLine="0"/>
        <w:jc w:val="both"/>
        <w:rPr>
          <w:rFonts w:hint="eastAsia"/>
          <w:sz w:val="30"/>
          <w:szCs w:val="30"/>
        </w:rPr>
      </w:pPr>
      <w:r>
        <w:rPr>
          <w:rFonts w:hint="eastAsia"/>
          <w:sz w:val="30"/>
          <w:szCs w:val="30"/>
        </w:rPr>
        <w:t>He, as well as his Divine Father, not only pitied, but saved, and saved at what an expenditure of sacrifice, and toil, and suffering!</w:t>
      </w:r>
    </w:p>
    <w:p w14:paraId="1CA82367">
      <w:pPr>
        <w:spacing w:before="290"/>
        <w:ind w:left="360" w:right="0" w:firstLine="0"/>
        <w:jc w:val="both"/>
        <w:rPr>
          <w:rFonts w:hint="eastAsia"/>
          <w:sz w:val="30"/>
          <w:szCs w:val="30"/>
        </w:rPr>
      </w:pPr>
      <w:r>
        <w:rPr>
          <w:rFonts w:hint="eastAsia"/>
          <w:sz w:val="30"/>
          <w:szCs w:val="30"/>
        </w:rPr>
        <w:t>祂，如同祂的神圣之父一样，不仅怜悯，而且拯救，并且是以何等大的牺牲、劳苦和痛苦来拯救的！</w:t>
      </w:r>
    </w:p>
    <w:p w14:paraId="15B9DC1A">
      <w:pPr>
        <w:spacing w:before="290"/>
        <w:ind w:left="360" w:right="0" w:firstLine="0"/>
        <w:jc w:val="both"/>
        <w:rPr>
          <w:rFonts w:hint="eastAsia"/>
          <w:sz w:val="30"/>
          <w:szCs w:val="30"/>
        </w:rPr>
      </w:pPr>
    </w:p>
    <w:p w14:paraId="2CAE153A">
      <w:pPr>
        <w:spacing w:before="290"/>
        <w:ind w:left="360" w:right="0" w:firstLine="0"/>
        <w:jc w:val="both"/>
        <w:rPr>
          <w:rFonts w:hint="eastAsia"/>
          <w:sz w:val="30"/>
          <w:szCs w:val="30"/>
        </w:rPr>
      </w:pPr>
      <w:r>
        <w:rPr>
          <w:rFonts w:hint="eastAsia"/>
          <w:sz w:val="30"/>
          <w:szCs w:val="30"/>
        </w:rPr>
        <w:t>“Though in the form of God, he humbled himself,'*'laid aside the glories of that form, took on him the nature of a man, the form of a servant, the likeness of a sinner, becoming “obedient unto death, even the death of the cross.”</w:t>
      </w:r>
    </w:p>
    <w:p w14:paraId="16ADB8B3">
      <w:pPr>
        <w:spacing w:before="290"/>
        <w:ind w:left="360" w:right="0" w:firstLine="0"/>
        <w:jc w:val="both"/>
        <w:rPr>
          <w:rFonts w:hint="eastAsia"/>
          <w:sz w:val="30"/>
          <w:szCs w:val="30"/>
        </w:rPr>
      </w:pPr>
      <w:r>
        <w:rPr>
          <w:rFonts w:hint="eastAsia"/>
          <w:sz w:val="30"/>
          <w:szCs w:val="30"/>
        </w:rPr>
        <w:t>“祂本有神的形像，却不以自己与神同等为强夺的，”反倒虚己，取了奴仆的形像，成为人的样式，既有人的样子，就自己卑微，存心顺服，以至于死，且死在十字架上。”</w:t>
      </w:r>
    </w:p>
    <w:p w14:paraId="1D158FC0">
      <w:pPr>
        <w:spacing w:before="290"/>
        <w:ind w:left="360" w:right="0" w:firstLine="0"/>
        <w:jc w:val="both"/>
        <w:rPr>
          <w:rFonts w:hint="eastAsia"/>
          <w:sz w:val="30"/>
          <w:szCs w:val="30"/>
        </w:rPr>
      </w:pPr>
    </w:p>
    <w:p w14:paraId="57F17CB0">
      <w:pPr>
        <w:spacing w:before="290"/>
        <w:ind w:left="360" w:right="0" w:firstLine="0"/>
        <w:jc w:val="both"/>
        <w:rPr>
          <w:rFonts w:hint="eastAsia"/>
          <w:sz w:val="30"/>
          <w:szCs w:val="30"/>
        </w:rPr>
      </w:pPr>
      <w:r>
        <w:rPr>
          <w:rFonts w:hint="eastAsia"/>
          <w:sz w:val="30"/>
          <w:szCs w:val="30"/>
        </w:rPr>
        <w:t>With what indefatigable activity, with what disinterested self-denial, with what patient endurance, did he seek to relieve the wants, to remove the miseries of men!</w:t>
      </w:r>
    </w:p>
    <w:p w14:paraId="5F16C00C">
      <w:pPr>
        <w:spacing w:before="290"/>
        <w:ind w:left="360" w:right="0" w:firstLine="0"/>
        <w:jc w:val="both"/>
        <w:rPr>
          <w:rFonts w:hint="eastAsia"/>
          <w:sz w:val="30"/>
          <w:szCs w:val="30"/>
        </w:rPr>
      </w:pPr>
      <w:r>
        <w:rPr>
          <w:rFonts w:hint="eastAsia"/>
          <w:sz w:val="30"/>
          <w:szCs w:val="30"/>
        </w:rPr>
        <w:t>祂以何等不倦的活动，何等无私的舍己，何等耐心的忍受，去寻求减轻人的需要，消除人的苦难！</w:t>
      </w:r>
    </w:p>
    <w:p w14:paraId="72965F1D">
      <w:pPr>
        <w:spacing w:before="290"/>
        <w:ind w:left="360" w:right="0" w:firstLine="0"/>
        <w:jc w:val="both"/>
        <w:rPr>
          <w:rFonts w:hint="eastAsia"/>
          <w:sz w:val="30"/>
          <w:szCs w:val="30"/>
        </w:rPr>
      </w:pPr>
    </w:p>
    <w:p w14:paraId="04B60C2A">
      <w:pPr>
        <w:spacing w:before="290"/>
        <w:ind w:left="360" w:right="0" w:firstLine="0"/>
        <w:jc w:val="both"/>
        <w:rPr>
          <w:rFonts w:hint="eastAsia"/>
          <w:sz w:val="30"/>
          <w:szCs w:val="30"/>
        </w:rPr>
      </w:pPr>
      <w:r>
        <w:rPr>
          <w:rFonts w:hint="eastAsia"/>
          <w:sz w:val="30"/>
          <w:szCs w:val="30"/>
        </w:rPr>
        <w:t>It was his meat to do the benignant will of his Father in heaven, in showing mercy to the miserable.</w:t>
      </w:r>
    </w:p>
    <w:p w14:paraId="24308DDB">
      <w:pPr>
        <w:spacing w:before="290"/>
        <w:ind w:left="360" w:right="0" w:firstLine="0"/>
        <w:jc w:val="both"/>
        <w:rPr>
          <w:rFonts w:hint="eastAsia"/>
          <w:sz w:val="30"/>
          <w:szCs w:val="30"/>
        </w:rPr>
      </w:pPr>
      <w:r>
        <w:rPr>
          <w:rFonts w:hint="eastAsia"/>
          <w:sz w:val="30"/>
          <w:szCs w:val="30"/>
        </w:rPr>
        <w:t>祂以遵行祂在天上的父那仁慈的旨意，向那可怜的人施怜悯为食。</w:t>
      </w:r>
    </w:p>
    <w:p w14:paraId="4D417322">
      <w:pPr>
        <w:spacing w:before="290"/>
        <w:ind w:left="360" w:right="0" w:firstLine="0"/>
        <w:jc w:val="both"/>
        <w:rPr>
          <w:rFonts w:hint="eastAsia"/>
          <w:sz w:val="30"/>
          <w:szCs w:val="30"/>
        </w:rPr>
      </w:pPr>
    </w:p>
    <w:p w14:paraId="1145CE01">
      <w:pPr>
        <w:spacing w:before="290"/>
        <w:ind w:left="360" w:right="0" w:firstLine="0"/>
        <w:jc w:val="both"/>
        <w:rPr>
          <w:rFonts w:hint="eastAsia"/>
          <w:sz w:val="30"/>
          <w:szCs w:val="30"/>
        </w:rPr>
      </w:pPr>
      <w:r>
        <w:rPr>
          <w:rFonts w:hint="eastAsia"/>
          <w:sz w:val="30"/>
          <w:szCs w:val="30"/>
        </w:rPr>
        <w:t>“He went about doing good.”</w:t>
      </w:r>
    </w:p>
    <w:p w14:paraId="38FF0A6F">
      <w:pPr>
        <w:spacing w:before="290"/>
        <w:ind w:left="360" w:right="0" w:firstLine="0"/>
        <w:jc w:val="both"/>
        <w:rPr>
          <w:rFonts w:hint="eastAsia"/>
          <w:sz w:val="30"/>
          <w:szCs w:val="30"/>
        </w:rPr>
      </w:pPr>
      <w:r>
        <w:rPr>
          <w:rFonts w:hint="eastAsia"/>
          <w:sz w:val="30"/>
          <w:szCs w:val="30"/>
        </w:rPr>
        <w:t>“祂周流四方，行善事。”</w:t>
      </w:r>
    </w:p>
    <w:p w14:paraId="43A74D5E">
      <w:pPr>
        <w:spacing w:before="290"/>
        <w:ind w:left="360" w:right="0" w:firstLine="0"/>
        <w:jc w:val="both"/>
        <w:rPr>
          <w:rFonts w:hint="eastAsia"/>
          <w:sz w:val="30"/>
          <w:szCs w:val="30"/>
        </w:rPr>
      </w:pPr>
    </w:p>
    <w:p w14:paraId="5FC4DCB7">
      <w:pPr>
        <w:spacing w:before="290"/>
        <w:ind w:left="360" w:right="0" w:firstLine="0"/>
        <w:jc w:val="both"/>
        <w:rPr>
          <w:rFonts w:hint="eastAsia"/>
          <w:sz w:val="30"/>
          <w:szCs w:val="30"/>
        </w:rPr>
      </w:pPr>
      <w:r>
        <w:rPr>
          <w:rFonts w:hint="eastAsia"/>
          <w:sz w:val="30"/>
          <w:szCs w:val="30"/>
        </w:rPr>
        <w:t>This was his Father's business, about which he was always to be found engaged.</w:t>
      </w:r>
    </w:p>
    <w:p w14:paraId="1DB25769">
      <w:pPr>
        <w:spacing w:before="290"/>
        <w:ind w:left="360" w:right="0" w:firstLine="0"/>
        <w:jc w:val="both"/>
        <w:rPr>
          <w:rFonts w:hint="eastAsia"/>
          <w:sz w:val="30"/>
          <w:szCs w:val="30"/>
        </w:rPr>
      </w:pPr>
      <w:r>
        <w:rPr>
          <w:rFonts w:hint="eastAsia"/>
          <w:sz w:val="30"/>
          <w:szCs w:val="30"/>
        </w:rPr>
        <w:t>这是祂父的事，祂总是被发现忙于此事。</w:t>
      </w:r>
    </w:p>
    <w:p w14:paraId="5A5E4BCC">
      <w:pPr>
        <w:spacing w:before="290"/>
        <w:ind w:left="360" w:right="0" w:firstLine="0"/>
        <w:jc w:val="both"/>
        <w:rPr>
          <w:rFonts w:hint="eastAsia"/>
          <w:sz w:val="30"/>
          <w:szCs w:val="30"/>
        </w:rPr>
      </w:pPr>
    </w:p>
    <w:p w14:paraId="5F09327B">
      <w:pPr>
        <w:spacing w:before="290"/>
        <w:ind w:left="360" w:right="0" w:firstLine="0"/>
        <w:jc w:val="both"/>
        <w:rPr>
          <w:rFonts w:hint="eastAsia"/>
          <w:sz w:val="30"/>
          <w:szCs w:val="30"/>
        </w:rPr>
      </w:pPr>
      <w:r>
        <w:rPr>
          <w:rFonts w:hint="eastAsia"/>
          <w:sz w:val="30"/>
          <w:szCs w:val="30"/>
        </w:rPr>
        <w:t>He embraced every opportunity of manifesting his pity, showing mercy; and, not contented with answering applications made to him, he often went in quest of objects of compassion, to comfort and relieve them.</w:t>
      </w:r>
    </w:p>
    <w:p w14:paraId="43BB4E2C">
      <w:pPr>
        <w:spacing w:before="290"/>
        <w:ind w:left="360" w:right="0" w:firstLine="0"/>
        <w:jc w:val="both"/>
        <w:rPr>
          <w:rFonts w:hint="eastAsia"/>
          <w:sz w:val="30"/>
          <w:szCs w:val="30"/>
        </w:rPr>
      </w:pPr>
      <w:r>
        <w:rPr>
          <w:rFonts w:hint="eastAsia"/>
          <w:sz w:val="30"/>
          <w:szCs w:val="30"/>
        </w:rPr>
        <w:t>祂抓住每一个机会来显明祂的怜悯，施展慈悲；并且，不满足于回应向祂提出的请求，祂常常去寻找怜悯的对象，去安慰和解救他们。</w:t>
      </w:r>
    </w:p>
    <w:p w14:paraId="2E15323A">
      <w:pPr>
        <w:spacing w:before="290"/>
        <w:ind w:left="360" w:right="0" w:firstLine="0"/>
        <w:jc w:val="both"/>
        <w:rPr>
          <w:rFonts w:hint="eastAsia"/>
          <w:sz w:val="30"/>
          <w:szCs w:val="30"/>
        </w:rPr>
      </w:pPr>
    </w:p>
    <w:p w14:paraId="47741233">
      <w:pPr>
        <w:spacing w:before="290"/>
        <w:ind w:left="360" w:right="0" w:firstLine="0"/>
        <w:jc w:val="both"/>
        <w:rPr>
          <w:rFonts w:hint="eastAsia"/>
          <w:sz w:val="30"/>
          <w:szCs w:val="30"/>
        </w:rPr>
      </w:pPr>
      <w:r>
        <w:rPr>
          <w:rFonts w:hint="eastAsia"/>
          <w:sz w:val="30"/>
          <w:szCs w:val="30"/>
        </w:rPr>
        <w:t>In their measure Christians must thus be pitiful, for it is only thus that they can have evidence that the mind which was in Christ is in them, and that they are His, having his Spirit dwelling in them.</w:t>
      </w:r>
    </w:p>
    <w:p w14:paraId="43649161">
      <w:pPr>
        <w:spacing w:before="290"/>
        <w:ind w:left="360" w:right="0" w:firstLine="0"/>
        <w:jc w:val="both"/>
        <w:rPr>
          <w:rFonts w:hint="eastAsia"/>
          <w:sz w:val="30"/>
          <w:szCs w:val="30"/>
        </w:rPr>
      </w:pPr>
      <w:r>
        <w:rPr>
          <w:rFonts w:hint="eastAsia"/>
          <w:sz w:val="30"/>
          <w:szCs w:val="30"/>
        </w:rPr>
        <w:t>基督徒必须在他们的程度上如此慈悲，因为只有这样，他们才能有证据表明，在基督里的心意也在他们里面，并且他们是属祂的，有祂的灵住在他们里面。</w:t>
      </w:r>
    </w:p>
    <w:p w14:paraId="0384B109">
      <w:pPr>
        <w:spacing w:before="290"/>
        <w:ind w:left="360" w:right="0" w:firstLine="0"/>
        <w:jc w:val="both"/>
        <w:rPr>
          <w:rFonts w:hint="eastAsia"/>
          <w:sz w:val="30"/>
          <w:szCs w:val="30"/>
        </w:rPr>
      </w:pPr>
    </w:p>
    <w:p w14:paraId="12FA3CE2">
      <w:pPr>
        <w:spacing w:before="290"/>
        <w:ind w:left="360" w:right="0" w:firstLine="0"/>
        <w:jc w:val="both"/>
        <w:rPr>
          <w:rFonts w:hint="eastAsia"/>
          <w:sz w:val="30"/>
          <w:szCs w:val="30"/>
        </w:rPr>
      </w:pPr>
      <w:r>
        <w:rPr>
          <w:rFonts w:hint="eastAsia"/>
          <w:sz w:val="30"/>
          <w:szCs w:val="30"/>
        </w:rPr>
        <w:t>There are two principles on this subject which must be held with equal firmness.</w:t>
      </w:r>
    </w:p>
    <w:p w14:paraId="2D6BF129">
      <w:pPr>
        <w:spacing w:before="290"/>
        <w:ind w:left="360" w:right="0" w:firstLine="0"/>
        <w:jc w:val="both"/>
        <w:rPr>
          <w:rFonts w:hint="eastAsia"/>
          <w:sz w:val="30"/>
          <w:szCs w:val="30"/>
        </w:rPr>
      </w:pPr>
      <w:r>
        <w:rPr>
          <w:rFonts w:hint="eastAsia"/>
          <w:sz w:val="30"/>
          <w:szCs w:val="30"/>
        </w:rPr>
        <w:t>关于这个主题，有两个原则必须同等地坚定持守。</w:t>
      </w:r>
    </w:p>
    <w:p w14:paraId="08F04734">
      <w:pPr>
        <w:spacing w:before="290"/>
        <w:ind w:left="360" w:right="0" w:firstLine="0"/>
        <w:jc w:val="both"/>
        <w:rPr>
          <w:rFonts w:hint="eastAsia"/>
          <w:sz w:val="30"/>
          <w:szCs w:val="30"/>
        </w:rPr>
      </w:pPr>
    </w:p>
    <w:p w14:paraId="11CC4213">
      <w:pPr>
        <w:spacing w:before="290"/>
        <w:ind w:left="360" w:right="0" w:firstLine="0"/>
        <w:jc w:val="both"/>
        <w:rPr>
          <w:rFonts w:hint="eastAsia"/>
          <w:sz w:val="30"/>
          <w:szCs w:val="30"/>
        </w:rPr>
      </w:pPr>
      <w:r>
        <w:rPr>
          <w:rFonts w:hint="eastAsia"/>
          <w:sz w:val="30"/>
          <w:szCs w:val="30"/>
        </w:rPr>
        <w:t>The one is, that external acts of beneficence in supplying want and relieving distress, though in themselves good and useful, if disjoined from the faith of the gospel, and the pity which it uniformly excites, and which it alone can excite, are no evidences of Christian character, and cannot be accepted of God as part of the living sacrifice, with which alone, for Christ's sake, he is well pleased.</w:t>
      </w:r>
    </w:p>
    <w:p w14:paraId="4D094920">
      <w:pPr>
        <w:spacing w:before="290"/>
        <w:ind w:left="360" w:right="0" w:firstLine="0"/>
        <w:jc w:val="both"/>
        <w:rPr>
          <w:rFonts w:hint="eastAsia"/>
          <w:sz w:val="30"/>
          <w:szCs w:val="30"/>
        </w:rPr>
      </w:pPr>
      <w:r>
        <w:rPr>
          <w:rFonts w:hint="eastAsia"/>
          <w:sz w:val="30"/>
          <w:szCs w:val="30"/>
        </w:rPr>
        <w:t>其一，外在的行善，如供应所需和解救困苦，本身虽好且有用，但若与福音的信心，以及福音所一致激发的，并且唯有福音才能激发的怜悯之心脱节，就不是基督徒品格的证据，也不能被神悦纳为那活祭的一部分，唯有这活祭，因基督的缘故，是祂所喜悦的。</w:t>
      </w:r>
    </w:p>
    <w:p w14:paraId="0B62A224">
      <w:pPr>
        <w:spacing w:before="290"/>
        <w:ind w:left="360" w:right="0" w:firstLine="0"/>
        <w:jc w:val="both"/>
        <w:rPr>
          <w:rFonts w:hint="eastAsia"/>
          <w:sz w:val="30"/>
          <w:szCs w:val="30"/>
        </w:rPr>
      </w:pPr>
    </w:p>
    <w:p w14:paraId="5B1D47E4">
      <w:pPr>
        <w:spacing w:before="290"/>
        <w:ind w:left="360" w:right="0" w:firstLine="0"/>
        <w:jc w:val="both"/>
        <w:rPr>
          <w:rFonts w:hint="eastAsia"/>
          <w:sz w:val="30"/>
          <w:szCs w:val="30"/>
        </w:rPr>
      </w:pPr>
      <w:r>
        <w:rPr>
          <w:rFonts w:hint="eastAsia"/>
          <w:sz w:val="30"/>
          <w:szCs w:val="30"/>
        </w:rPr>
        <w:t>The other is, that wherever the principle of Christian pity exists, it will manifest itself by producing its appropriate effects.</w:t>
      </w:r>
    </w:p>
    <w:p w14:paraId="22C86C9D">
      <w:pPr>
        <w:spacing w:before="290"/>
        <w:ind w:left="360" w:right="0" w:firstLine="0"/>
        <w:jc w:val="both"/>
        <w:rPr>
          <w:rFonts w:hint="eastAsia"/>
          <w:sz w:val="30"/>
          <w:szCs w:val="30"/>
        </w:rPr>
      </w:pPr>
      <w:r>
        <w:rPr>
          <w:rFonts w:hint="eastAsia"/>
          <w:sz w:val="30"/>
          <w:szCs w:val="30"/>
        </w:rPr>
        <w:t>另一个是，凡存在基督徒怜悯原则的地方，它就会通过产生其恰当的效果而显明出来。</w:t>
      </w:r>
    </w:p>
    <w:p w14:paraId="5D9468CF">
      <w:pPr>
        <w:spacing w:before="290"/>
        <w:ind w:left="360" w:right="0" w:firstLine="0"/>
        <w:jc w:val="both"/>
        <w:rPr>
          <w:rFonts w:hint="eastAsia"/>
          <w:sz w:val="30"/>
          <w:szCs w:val="30"/>
        </w:rPr>
      </w:pPr>
    </w:p>
    <w:p w14:paraId="21026E64">
      <w:pPr>
        <w:spacing w:before="290"/>
        <w:ind w:left="360" w:right="0" w:firstLine="0"/>
        <w:jc w:val="both"/>
        <w:rPr>
          <w:rFonts w:hint="eastAsia"/>
          <w:sz w:val="30"/>
          <w:szCs w:val="30"/>
        </w:rPr>
      </w:pPr>
      <w:r>
        <w:rPr>
          <w:rFonts w:hint="eastAsia"/>
          <w:sz w:val="30"/>
          <w:szCs w:val="30"/>
        </w:rPr>
        <w:t>Where the ability and opportunity to do good exist, and yet no good is done, professions of sympathy with human misery, however fervent, must be hypocritical; and however they may impose on man, which they do to a far less extent than they who deal in them seem to suppose, must be regarded with abhorrence by him who “desireth truth in the inward part.”</w:t>
      </w:r>
    </w:p>
    <w:p w14:paraId="52615A32">
      <w:pPr>
        <w:spacing w:before="290"/>
        <w:ind w:left="360" w:right="0" w:firstLine="0"/>
        <w:jc w:val="both"/>
        <w:rPr>
          <w:rFonts w:hint="eastAsia"/>
          <w:sz w:val="30"/>
          <w:szCs w:val="30"/>
        </w:rPr>
      </w:pPr>
      <w:r>
        <w:rPr>
          <w:rFonts w:hint="eastAsia"/>
          <w:sz w:val="30"/>
          <w:szCs w:val="30"/>
        </w:rPr>
        <w:t>凡有能力和机会行善，却不行善的地方，对人类苦难的同情表白，无论多么热切，都必定是虚伪的；无论它们如何欺骗人，这种欺骗的程度远不及那些说这些话的人所想象的，都必定被那“喜爱内里诚实”的祂所憎恶。</w:t>
      </w:r>
    </w:p>
    <w:p w14:paraId="4761D458">
      <w:pPr>
        <w:spacing w:before="290"/>
        <w:ind w:left="360" w:right="0" w:firstLine="0"/>
        <w:jc w:val="both"/>
        <w:rPr>
          <w:rFonts w:hint="eastAsia"/>
          <w:sz w:val="30"/>
          <w:szCs w:val="30"/>
        </w:rPr>
      </w:pPr>
    </w:p>
    <w:p w14:paraId="0B7F2C42">
      <w:pPr>
        <w:spacing w:before="290"/>
        <w:ind w:left="360" w:right="0" w:firstLine="0"/>
        <w:jc w:val="both"/>
        <w:rPr>
          <w:rFonts w:hint="eastAsia"/>
          <w:sz w:val="30"/>
          <w:szCs w:val="30"/>
        </w:rPr>
      </w:pPr>
      <w:r>
        <w:rPr>
          <w:rFonts w:hint="eastAsia"/>
          <w:sz w:val="30"/>
          <w:szCs w:val="30"/>
        </w:rPr>
        <w:t>It scarcely needs to be remarked, that the form and degree of the manifestation of that Christian temper which is enjoined in the text, must depend on the circumstances in which the individual who cherishes it is placed.</w:t>
      </w:r>
    </w:p>
    <w:p w14:paraId="1877BAEB">
      <w:pPr>
        <w:spacing w:before="290"/>
        <w:ind w:left="360" w:right="0" w:firstLine="0"/>
        <w:jc w:val="both"/>
        <w:rPr>
          <w:rFonts w:hint="eastAsia"/>
          <w:sz w:val="30"/>
          <w:szCs w:val="30"/>
        </w:rPr>
      </w:pPr>
      <w:r>
        <w:rPr>
          <w:rFonts w:hint="eastAsia"/>
          <w:sz w:val="30"/>
          <w:szCs w:val="30"/>
        </w:rPr>
        <w:t>几乎无需说明的是，经文中所吩咐的那种基督徒性情的表现形式和程度，必定取决于怀有这种性情的个人所处的环境。</w:t>
      </w:r>
    </w:p>
    <w:p w14:paraId="04B027DB">
      <w:pPr>
        <w:spacing w:before="290"/>
        <w:ind w:left="360" w:right="0" w:firstLine="0"/>
        <w:jc w:val="both"/>
        <w:rPr>
          <w:rFonts w:hint="eastAsia"/>
          <w:sz w:val="30"/>
          <w:szCs w:val="30"/>
        </w:rPr>
      </w:pPr>
    </w:p>
    <w:p w14:paraId="0C2DD374">
      <w:pPr>
        <w:spacing w:before="290"/>
        <w:ind w:left="360" w:right="0" w:firstLine="0"/>
        <w:jc w:val="both"/>
        <w:rPr>
          <w:rFonts w:hint="eastAsia"/>
          <w:sz w:val="30"/>
          <w:szCs w:val="30"/>
        </w:rPr>
      </w:pPr>
      <w:r>
        <w:rPr>
          <w:rFonts w:hint="eastAsia"/>
          <w:sz w:val="30"/>
          <w:szCs w:val="30"/>
        </w:rPr>
        <w:t>A kind look, a soothing word, a compassionate tear, a cup of cold water, are sometimes both more genuine expressions of Christian pity, and more effectual means of gaining its object, the alleviation of suffering, than the most costly pecuniary offerings.</w:t>
      </w:r>
    </w:p>
    <w:p w14:paraId="0449C765">
      <w:pPr>
        <w:spacing w:before="290"/>
        <w:ind w:left="360" w:right="0" w:firstLine="0"/>
        <w:jc w:val="both"/>
        <w:rPr>
          <w:rFonts w:hint="eastAsia"/>
          <w:sz w:val="30"/>
          <w:szCs w:val="30"/>
        </w:rPr>
      </w:pPr>
      <w:r>
        <w:rPr>
          <w:rFonts w:hint="eastAsia"/>
          <w:sz w:val="30"/>
          <w:szCs w:val="30"/>
        </w:rPr>
        <w:t>一个仁慈的眼神，一句安慰的话，一滴同情的眼泪，一杯凉水，有时既是基督徒怜悯更真诚的表达，也是达到其目的——减轻痛苦——更有效的方法，胜过最昂贵的金钱奉献。</w:t>
      </w:r>
    </w:p>
    <w:p w14:paraId="3E29C84D">
      <w:pPr>
        <w:spacing w:before="290"/>
        <w:ind w:left="360" w:right="0" w:firstLine="0"/>
        <w:jc w:val="both"/>
        <w:rPr>
          <w:rFonts w:hint="eastAsia"/>
          <w:sz w:val="30"/>
          <w:szCs w:val="30"/>
        </w:rPr>
      </w:pPr>
    </w:p>
    <w:p w14:paraId="169F2F86">
      <w:pPr>
        <w:spacing w:before="290"/>
        <w:ind w:left="360" w:right="0" w:firstLine="0"/>
        <w:jc w:val="both"/>
        <w:rPr>
          <w:rFonts w:hint="eastAsia"/>
          <w:sz w:val="30"/>
          <w:szCs w:val="30"/>
        </w:rPr>
      </w:pPr>
      <w:r>
        <w:rPr>
          <w:rFonts w:hint="eastAsia"/>
          <w:sz w:val="30"/>
          <w:szCs w:val="30"/>
        </w:rPr>
        <w:t>This pitiful, compassionate disposition is not to be limited to any particular class of sufferers.</w:t>
      </w:r>
    </w:p>
    <w:p w14:paraId="790496B8">
      <w:pPr>
        <w:spacing w:before="290"/>
        <w:ind w:left="360" w:right="0" w:firstLine="0"/>
        <w:jc w:val="both"/>
        <w:rPr>
          <w:rFonts w:hint="eastAsia"/>
          <w:sz w:val="30"/>
          <w:szCs w:val="30"/>
        </w:rPr>
      </w:pPr>
      <w:r>
        <w:rPr>
          <w:rFonts w:hint="eastAsia"/>
          <w:sz w:val="30"/>
          <w:szCs w:val="30"/>
        </w:rPr>
        <w:t>这种慈悲、富于同情的性情，不应局限于任何特定的受苦者群体。</w:t>
      </w:r>
    </w:p>
    <w:p w14:paraId="688EC576">
      <w:pPr>
        <w:spacing w:before="290"/>
        <w:ind w:left="360" w:right="0" w:firstLine="0"/>
        <w:jc w:val="both"/>
        <w:rPr>
          <w:rFonts w:hint="eastAsia"/>
          <w:sz w:val="30"/>
          <w:szCs w:val="30"/>
        </w:rPr>
      </w:pPr>
    </w:p>
    <w:p w14:paraId="111CFD27">
      <w:pPr>
        <w:spacing w:before="290"/>
        <w:ind w:left="360" w:right="0" w:firstLine="0"/>
        <w:jc w:val="both"/>
        <w:rPr>
          <w:rFonts w:hint="eastAsia"/>
          <w:sz w:val="30"/>
          <w:szCs w:val="30"/>
        </w:rPr>
      </w:pPr>
      <w:r>
        <w:rPr>
          <w:rFonts w:hint="eastAsia"/>
          <w:sz w:val="30"/>
          <w:szCs w:val="30"/>
        </w:rPr>
        <w:t>It is not to be confined to relations or friends, to fellow-Christians or fellow-citizens.</w:t>
      </w:r>
    </w:p>
    <w:p w14:paraId="596316A7">
      <w:pPr>
        <w:spacing w:before="290"/>
        <w:ind w:left="360" w:right="0" w:firstLine="0"/>
        <w:jc w:val="both"/>
        <w:rPr>
          <w:rFonts w:hint="eastAsia"/>
          <w:sz w:val="30"/>
          <w:szCs w:val="30"/>
        </w:rPr>
      </w:pPr>
      <w:r>
        <w:rPr>
          <w:rFonts w:hint="eastAsia"/>
          <w:sz w:val="30"/>
          <w:szCs w:val="30"/>
        </w:rPr>
        <w:t>它不应局限于亲戚或朋友，基督徒同伴或同胞。</w:t>
      </w:r>
    </w:p>
    <w:p w14:paraId="16EF3E2A">
      <w:pPr>
        <w:spacing w:before="290"/>
        <w:ind w:left="360" w:right="0" w:firstLine="0"/>
        <w:jc w:val="both"/>
        <w:rPr>
          <w:rFonts w:hint="eastAsia"/>
          <w:sz w:val="30"/>
          <w:szCs w:val="30"/>
        </w:rPr>
      </w:pPr>
    </w:p>
    <w:p w14:paraId="497A0E37">
      <w:pPr>
        <w:spacing w:before="290"/>
        <w:ind w:left="360" w:right="0" w:firstLine="0"/>
        <w:jc w:val="both"/>
        <w:rPr>
          <w:rFonts w:hint="eastAsia"/>
          <w:sz w:val="30"/>
          <w:szCs w:val="30"/>
        </w:rPr>
      </w:pPr>
      <w:r>
        <w:rPr>
          <w:rFonts w:hint="eastAsia"/>
          <w:sz w:val="30"/>
          <w:szCs w:val="30"/>
        </w:rPr>
        <w:t>Wherever there is misery there should be commiseration; and wherever there is the power to relieve, there should be relief.</w:t>
      </w:r>
    </w:p>
    <w:p w14:paraId="3F5156F5">
      <w:pPr>
        <w:spacing w:before="290"/>
        <w:ind w:left="360" w:right="0" w:firstLine="0"/>
        <w:jc w:val="both"/>
        <w:rPr>
          <w:rFonts w:hint="eastAsia"/>
          <w:sz w:val="30"/>
          <w:szCs w:val="30"/>
        </w:rPr>
      </w:pPr>
      <w:r>
        <w:rPr>
          <w:rFonts w:hint="eastAsia"/>
          <w:sz w:val="30"/>
          <w:szCs w:val="30"/>
        </w:rPr>
        <w:t>哪里有苦难，哪里就应该有同情；哪里有能力解救，哪里就应该有解救。</w:t>
      </w:r>
    </w:p>
    <w:p w14:paraId="695D27ED">
      <w:pPr>
        <w:spacing w:before="290"/>
        <w:ind w:left="360" w:right="0" w:firstLine="0"/>
        <w:jc w:val="both"/>
        <w:rPr>
          <w:rFonts w:hint="eastAsia"/>
          <w:sz w:val="30"/>
          <w:szCs w:val="30"/>
        </w:rPr>
      </w:pPr>
    </w:p>
    <w:p w14:paraId="718D3639">
      <w:pPr>
        <w:spacing w:before="290"/>
        <w:ind w:left="360" w:right="0" w:firstLine="0"/>
        <w:jc w:val="both"/>
        <w:rPr>
          <w:rFonts w:hint="eastAsia"/>
          <w:sz w:val="30"/>
          <w:szCs w:val="30"/>
        </w:rPr>
      </w:pPr>
      <w:r>
        <w:rPr>
          <w:rFonts w:hint="eastAsia"/>
          <w:sz w:val="30"/>
          <w:szCs w:val="30"/>
        </w:rPr>
        <w:t>“Christian pity is a prime lineament of the image of God; and the more absolute and disengaged it is in regard to those towards whom it acts, the more it is like unto God; looking upon misery as a sufficient incentive of pity and mercy, without the ingredient of any other consideration.</w:t>
      </w:r>
    </w:p>
    <w:p w14:paraId="066AFCC6">
      <w:pPr>
        <w:spacing w:before="290"/>
        <w:ind w:left="360" w:right="0" w:firstLine="0"/>
        <w:jc w:val="both"/>
        <w:rPr>
          <w:rFonts w:hint="eastAsia"/>
          <w:sz w:val="30"/>
          <w:szCs w:val="30"/>
        </w:rPr>
      </w:pPr>
      <w:r>
        <w:rPr>
          <w:rFonts w:hint="eastAsia"/>
          <w:sz w:val="30"/>
          <w:szCs w:val="30"/>
        </w:rPr>
        <w:t>“基督徒的怜悯是神形象的一个主要特征；它对所作用的对象越是绝对和无私，就越像神；视苦难为怜悯和慈悲的充分动机，不掺杂任何其他考虑。</w:t>
      </w:r>
    </w:p>
    <w:p w14:paraId="75537D7E">
      <w:pPr>
        <w:spacing w:before="290"/>
        <w:ind w:left="360" w:right="0" w:firstLine="0"/>
        <w:jc w:val="both"/>
        <w:rPr>
          <w:rFonts w:hint="eastAsia"/>
          <w:sz w:val="30"/>
          <w:szCs w:val="30"/>
        </w:rPr>
      </w:pPr>
    </w:p>
    <w:p w14:paraId="6D1F6D11">
      <w:pPr>
        <w:spacing w:before="290"/>
        <w:ind w:left="360" w:right="0" w:firstLine="0"/>
        <w:jc w:val="both"/>
        <w:rPr>
          <w:rFonts w:hint="eastAsia"/>
          <w:sz w:val="30"/>
          <w:szCs w:val="30"/>
        </w:rPr>
      </w:pPr>
      <w:r>
        <w:rPr>
          <w:rFonts w:hint="eastAsia"/>
          <w:sz w:val="30"/>
          <w:szCs w:val="30"/>
        </w:rPr>
        <w:t>It is merely a vulgar piece of goodness to be helpful and bountiful to friends, or to such as are within appearance of requital.</w:t>
      </w:r>
    </w:p>
    <w:p w14:paraId="64842927">
      <w:pPr>
        <w:spacing w:before="290"/>
        <w:ind w:left="360" w:right="0" w:firstLine="0"/>
        <w:jc w:val="both"/>
        <w:rPr>
          <w:rFonts w:hint="eastAsia"/>
          <w:sz w:val="30"/>
          <w:szCs w:val="30"/>
        </w:rPr>
      </w:pPr>
      <w:r>
        <w:rPr>
          <w:rFonts w:hint="eastAsia"/>
          <w:sz w:val="30"/>
          <w:szCs w:val="30"/>
        </w:rPr>
        <w:t>对朋友或那些看起来会报答的人施以帮助和慷慨，不过是一种平庸的善行。</w:t>
      </w:r>
    </w:p>
    <w:p w14:paraId="6E03841E">
      <w:pPr>
        <w:spacing w:before="290"/>
        <w:ind w:left="360" w:right="0" w:firstLine="0"/>
        <w:jc w:val="both"/>
        <w:rPr>
          <w:rFonts w:hint="eastAsia"/>
          <w:sz w:val="30"/>
          <w:szCs w:val="30"/>
        </w:rPr>
      </w:pPr>
    </w:p>
    <w:p w14:paraId="39D64774">
      <w:pPr>
        <w:spacing w:before="290"/>
        <w:ind w:left="360" w:right="0" w:firstLine="0"/>
        <w:jc w:val="both"/>
        <w:rPr>
          <w:rFonts w:hint="eastAsia"/>
          <w:sz w:val="30"/>
          <w:szCs w:val="30"/>
        </w:rPr>
      </w:pPr>
      <w:r>
        <w:rPr>
          <w:rFonts w:hint="eastAsia"/>
          <w:sz w:val="30"/>
          <w:szCs w:val="30"/>
        </w:rPr>
        <w:t>It is a trading commerce that; but pity and bounty which need no inducements but the meeting a fit object to work upon, where it can expect nothing save only the privilege of doing good, which is in itself so sweet, is god-like indeed, like Him who is rich in bounty, without any necessity, yea, or possibility of return from us; for we have neither anything to confer upon him, nor hath he need of receiving anything, who is the spring of goodness and of being.”</w:t>
      </w:r>
    </w:p>
    <w:p w14:paraId="02C6840A">
      <w:pPr>
        <w:spacing w:before="290"/>
        <w:ind w:left="360" w:right="0" w:firstLine="0"/>
        <w:jc w:val="both"/>
        <w:rPr>
          <w:rFonts w:hint="eastAsia"/>
          <w:sz w:val="30"/>
          <w:szCs w:val="30"/>
        </w:rPr>
      </w:pPr>
      <w:r>
        <w:rPr>
          <w:rFonts w:hint="eastAsia"/>
          <w:sz w:val="30"/>
          <w:szCs w:val="30"/>
        </w:rPr>
        <w:t>那是一种交易；但怜悯和慷慨，除了遇到一个合适的对象可以施展之外，不需要任何诱因，在那里它什么也期待不到，只除了行善的特权，这本身就是如此甜蜜，确实是像神的，像祂那富于慷慨的，没有任何必要，是的，也没有可能从我们这里得到回报；因为我们既没有什么可以给予祂，祂也不需要接受任何东西，祂是良善和存在的泉源。”</w:t>
      </w:r>
    </w:p>
    <w:p w14:paraId="41B49D4A">
      <w:pPr>
        <w:spacing w:before="290"/>
        <w:ind w:left="360" w:right="0" w:firstLine="0"/>
        <w:jc w:val="both"/>
        <w:rPr>
          <w:rFonts w:hint="eastAsia"/>
          <w:sz w:val="30"/>
          <w:szCs w:val="30"/>
        </w:rPr>
      </w:pPr>
    </w:p>
    <w:p w14:paraId="226021AF">
      <w:pPr>
        <w:spacing w:before="290"/>
        <w:ind w:left="360" w:right="0" w:firstLine="0"/>
        <w:jc w:val="both"/>
        <w:rPr>
          <w:rFonts w:hint="eastAsia"/>
          <w:sz w:val="30"/>
          <w:szCs w:val="30"/>
        </w:rPr>
      </w:pPr>
      <w:r>
        <w:rPr>
          <w:rFonts w:hint="eastAsia"/>
          <w:sz w:val="30"/>
          <w:szCs w:val="30"/>
        </w:rPr>
        <w:t>At the same time, it must not be forgotten, that while Christian pity leads those under its influence to compassionate and relieve all the indigent and wretched as they have opportunity, it impels them with peculiar force to relieve the wants of those with whom they are most intimately connected.</w:t>
      </w:r>
    </w:p>
    <w:p w14:paraId="038DA941">
      <w:pPr>
        <w:spacing w:before="290"/>
        <w:ind w:left="360" w:right="0" w:firstLine="0"/>
        <w:jc w:val="both"/>
        <w:rPr>
          <w:rFonts w:hint="eastAsia"/>
          <w:sz w:val="30"/>
          <w:szCs w:val="30"/>
        </w:rPr>
      </w:pPr>
      <w:r>
        <w:rPr>
          <w:rFonts w:hint="eastAsia"/>
          <w:sz w:val="30"/>
          <w:szCs w:val="30"/>
        </w:rPr>
        <w:t>同时，不可忘记的是，虽然基督徒的怜悯引导受其影响的人，在有机会时同情并解救所有贫困和不幸的人，但它以特殊的力量驱使他们去解救那些与他们关系最密切之人的需要。</w:t>
      </w:r>
    </w:p>
    <w:p w14:paraId="3D43DC2B">
      <w:pPr>
        <w:spacing w:before="290"/>
        <w:ind w:left="360" w:right="0" w:firstLine="0"/>
        <w:jc w:val="both"/>
        <w:rPr>
          <w:rFonts w:hint="eastAsia"/>
          <w:sz w:val="30"/>
          <w:szCs w:val="30"/>
        </w:rPr>
      </w:pPr>
    </w:p>
    <w:p w14:paraId="6C044628">
      <w:pPr>
        <w:spacing w:before="290"/>
        <w:ind w:left="360" w:right="0" w:firstLine="0"/>
        <w:jc w:val="both"/>
        <w:rPr>
          <w:rFonts w:hint="eastAsia"/>
          <w:sz w:val="30"/>
          <w:szCs w:val="30"/>
        </w:rPr>
      </w:pPr>
      <w:r>
        <w:rPr>
          <w:rFonts w:hint="eastAsia"/>
          <w:sz w:val="30"/>
          <w:szCs w:val="30"/>
        </w:rPr>
        <w:t>The man who speculates and talks of universal philanthropy, and even makes exertions in behalf of a benevolent object, if it be but on a sufficiently magnificent scale, while, in the circle of his family or neighborhood, he does little or nothing to relieve suffering and supply want, may without breach of charity be set down as a pretender to a character that does not belong to him; and the consistency of his Christian profession may well be questioned, whatever we may think of its sincerity, who, while manifesting zeal for diminishing the sufferings, and promoting the improvement of the inhabitants of distant lands, is inattentive to the distress and destitution with which he is surrounded; who, while he professes to feel for Negroes, and Tartars, Turks, and Jews, seems to have no bowels of compassion for his countrymen, who are destitute of the necessaries of life, or are perishing for lack of knowledge.</w:t>
      </w:r>
    </w:p>
    <w:p w14:paraId="1487D51C">
      <w:pPr>
        <w:spacing w:before="290"/>
        <w:ind w:left="360" w:right="0" w:firstLine="0"/>
        <w:jc w:val="both"/>
        <w:rPr>
          <w:rFonts w:hint="eastAsia"/>
          <w:sz w:val="30"/>
          <w:szCs w:val="30"/>
        </w:rPr>
      </w:pPr>
      <w:r>
        <w:rPr>
          <w:rFonts w:hint="eastAsia"/>
          <w:sz w:val="30"/>
          <w:szCs w:val="30"/>
        </w:rPr>
        <w:t>一个人若高谈阔论普世的博爱，甚至为某个慈善事业努力，只要其规模足够宏大，而在他自己的家庭或邻里圈中，却很少或根本不为解救苦难、供应所需而做什么，那么，毫不违反仁爱之心，可以把他看作是一个冒充不属于他品格的人；他的基督徒宣告的一致性很值得怀疑，无论我们如何看待其真诚性，当他表现出热心于减少遥远土地居民的苦难，促进他们的进步时，却对自己周围的困苦和贫乏漠不关心；当他宣称同情黑人、鞑靼人、土耳其人和犹太人时，似乎对那些缺乏生活必需品，或因缺乏知识而灭亡的同胞，毫无怜悯之心。</w:t>
      </w:r>
    </w:p>
    <w:p w14:paraId="3C6EC203">
      <w:pPr>
        <w:spacing w:before="290"/>
        <w:ind w:left="360" w:right="0" w:firstLine="0"/>
        <w:jc w:val="both"/>
        <w:rPr>
          <w:rFonts w:hint="eastAsia"/>
          <w:sz w:val="30"/>
          <w:szCs w:val="30"/>
        </w:rPr>
      </w:pPr>
    </w:p>
    <w:p w14:paraId="4EF3E79A">
      <w:pPr>
        <w:spacing w:before="290"/>
        <w:ind w:left="360" w:right="0" w:firstLine="0"/>
        <w:jc w:val="both"/>
        <w:rPr>
          <w:rFonts w:hint="eastAsia"/>
          <w:sz w:val="30"/>
          <w:szCs w:val="30"/>
        </w:rPr>
      </w:pPr>
      <w:r>
        <w:rPr>
          <w:rFonts w:hint="eastAsia"/>
          <w:sz w:val="30"/>
          <w:szCs w:val="30"/>
        </w:rPr>
        <w:t>Such, then, is the Christian pitifulness, which the apostle enjoins as a part of “a conversation honest among the Gentiles,” a means of constraining those who “spoke evil of them” ignorantly and falsely, “as of evil-doers,” to form a more favorable opinion both of them and of their religion, a means of “putting to silence the ignorance of such foolish men,” of winning those without the word, who will not obey the word, of making those ashamed who falsely accused their good conversation in Christ.</w:t>
      </w:r>
    </w:p>
    <w:p w14:paraId="1BD47F79">
      <w:pPr>
        <w:spacing w:before="290"/>
        <w:ind w:left="360" w:right="0" w:firstLine="0"/>
        <w:jc w:val="both"/>
        <w:rPr>
          <w:rFonts w:hint="eastAsia"/>
          <w:sz w:val="30"/>
          <w:szCs w:val="30"/>
        </w:rPr>
      </w:pPr>
      <w:r>
        <w:rPr>
          <w:rFonts w:hint="eastAsia"/>
          <w:sz w:val="30"/>
          <w:szCs w:val="30"/>
        </w:rPr>
        <w:t>这就是使徒所吩咐的基督徒的慈悲，作为“在外邦人中品行端正”的一部分，一种迫使那些因无知和虚假“毁谤他们是作恶的”人，对他们和他们的信仰形成更佳看法的手段，一种“叫那愚昧无知的人闭口无言”的手段，一种赢得那些不听道、不顺服道之人的手段，一种使那些诬告他们在基督里有好品行的人自觉羞愧的手段。</w:t>
      </w:r>
    </w:p>
    <w:p w14:paraId="03382033">
      <w:pPr>
        <w:spacing w:before="290"/>
        <w:ind w:left="360" w:right="0" w:firstLine="0"/>
        <w:jc w:val="both"/>
        <w:rPr>
          <w:rFonts w:hint="eastAsia"/>
          <w:sz w:val="30"/>
          <w:szCs w:val="30"/>
        </w:rPr>
      </w:pPr>
    </w:p>
    <w:p w14:paraId="61B6572C">
      <w:pPr>
        <w:spacing w:before="290"/>
        <w:ind w:left="360" w:right="0" w:firstLine="0"/>
        <w:jc w:val="both"/>
        <w:rPr>
          <w:rFonts w:hint="eastAsia"/>
          <w:sz w:val="30"/>
          <w:szCs w:val="30"/>
        </w:rPr>
      </w:pPr>
      <w:r>
        <w:rPr>
          <w:rFonts w:hint="eastAsia"/>
          <w:sz w:val="30"/>
          <w:szCs w:val="30"/>
        </w:rPr>
        <w:t>It requires but little reflection to perceive, that the cultivation and display of this amiable temper are well fitted to gain these ends.</w:t>
      </w:r>
    </w:p>
    <w:p w14:paraId="64328107">
      <w:pPr>
        <w:spacing w:before="290"/>
        <w:ind w:left="360" w:right="0" w:firstLine="0"/>
        <w:jc w:val="both"/>
        <w:rPr>
          <w:rFonts w:hint="eastAsia"/>
          <w:sz w:val="30"/>
          <w:szCs w:val="30"/>
        </w:rPr>
      </w:pPr>
      <w:r>
        <w:rPr>
          <w:rFonts w:hint="eastAsia"/>
          <w:sz w:val="30"/>
          <w:szCs w:val="30"/>
        </w:rPr>
        <w:t>只需稍加思索，便可看出，培养并展现这种可爱的性情，很能达到这些目的。</w:t>
      </w:r>
    </w:p>
    <w:p w14:paraId="06A25601">
      <w:pPr>
        <w:spacing w:before="290"/>
        <w:ind w:left="360" w:right="0" w:firstLine="0"/>
        <w:jc w:val="both"/>
        <w:rPr>
          <w:rFonts w:hint="eastAsia"/>
          <w:sz w:val="30"/>
          <w:szCs w:val="30"/>
        </w:rPr>
      </w:pPr>
    </w:p>
    <w:p w14:paraId="2AA5CA0C">
      <w:pPr>
        <w:spacing w:before="290"/>
        <w:ind w:left="360" w:right="0" w:firstLine="0"/>
        <w:jc w:val="both"/>
        <w:rPr>
          <w:rFonts w:hint="eastAsia"/>
          <w:sz w:val="30"/>
          <w:szCs w:val="30"/>
        </w:rPr>
      </w:pPr>
      <w:r>
        <w:rPr>
          <w:rFonts w:hint="eastAsia"/>
          <w:sz w:val="30"/>
          <w:szCs w:val="30"/>
        </w:rPr>
        <w:t>The efforts of Christian piety, in the way of attempts to relieve the spiritual wants of mankind, not unfrequently excite the resentment of those who are their immediate objects, and draw forth the ridicule of ungodly observers.</w:t>
      </w:r>
    </w:p>
    <w:p w14:paraId="0767E069">
      <w:pPr>
        <w:spacing w:before="290"/>
        <w:ind w:left="360" w:right="0" w:firstLine="0"/>
        <w:jc w:val="both"/>
        <w:rPr>
          <w:rFonts w:hint="eastAsia"/>
          <w:sz w:val="30"/>
          <w:szCs w:val="30"/>
        </w:rPr>
      </w:pPr>
      <w:r>
        <w:rPr>
          <w:rFonts w:hint="eastAsia"/>
          <w:sz w:val="30"/>
          <w:szCs w:val="30"/>
        </w:rPr>
        <w:t>基督徒虔诚的努力，在试图解救人类属灵需要方面，常常激起那些直接对象的怨恨，并引来不敬虔观察者的嘲笑。</w:t>
      </w:r>
    </w:p>
    <w:p w14:paraId="4A59174D">
      <w:pPr>
        <w:spacing w:before="290"/>
        <w:ind w:left="360" w:right="0" w:firstLine="0"/>
        <w:jc w:val="both"/>
        <w:rPr>
          <w:rFonts w:hint="eastAsia"/>
          <w:sz w:val="30"/>
          <w:szCs w:val="30"/>
        </w:rPr>
      </w:pPr>
    </w:p>
    <w:p w14:paraId="2A4CBBBA">
      <w:pPr>
        <w:spacing w:before="290"/>
        <w:ind w:left="360" w:right="0" w:firstLine="0"/>
        <w:jc w:val="both"/>
        <w:rPr>
          <w:rFonts w:hint="eastAsia"/>
          <w:sz w:val="30"/>
          <w:szCs w:val="30"/>
        </w:rPr>
      </w:pPr>
      <w:r>
        <w:rPr>
          <w:rFonts w:hint="eastAsia"/>
          <w:sz w:val="30"/>
          <w:szCs w:val="30"/>
        </w:rPr>
        <w:t>Yet even these, when obviously springing from genuine, though in the estimation of unconverted men, misguided benevolence, produce on the whole a favorable impression, both of their authors and of their religion.</w:t>
      </w:r>
    </w:p>
    <w:p w14:paraId="2AA0FE05">
      <w:pPr>
        <w:spacing w:before="290"/>
        <w:ind w:left="360" w:right="0" w:firstLine="0"/>
        <w:jc w:val="both"/>
        <w:rPr>
          <w:rFonts w:hint="eastAsia"/>
          <w:sz w:val="30"/>
          <w:szCs w:val="30"/>
        </w:rPr>
      </w:pPr>
      <w:r>
        <w:rPr>
          <w:rFonts w:hint="eastAsia"/>
          <w:sz w:val="30"/>
          <w:szCs w:val="30"/>
        </w:rPr>
        <w:t>然而，即使是这些，当它们显然源于真正的，尽管在未归信之人看来是误导的仁慈时，总的来说，也会对它们的作者和他们的信仰产生一种有利的印象。</w:t>
      </w:r>
    </w:p>
    <w:p w14:paraId="424E7F84">
      <w:pPr>
        <w:spacing w:before="290"/>
        <w:ind w:left="360" w:right="0" w:firstLine="0"/>
        <w:jc w:val="both"/>
        <w:rPr>
          <w:rFonts w:hint="eastAsia"/>
          <w:sz w:val="30"/>
          <w:szCs w:val="30"/>
        </w:rPr>
      </w:pPr>
    </w:p>
    <w:p w14:paraId="7F1B34A0">
      <w:pPr>
        <w:spacing w:before="290"/>
        <w:ind w:left="360" w:right="0" w:firstLine="0"/>
        <w:jc w:val="both"/>
        <w:rPr>
          <w:rFonts w:hint="eastAsia"/>
          <w:sz w:val="30"/>
          <w:szCs w:val="30"/>
        </w:rPr>
      </w:pPr>
      <w:r>
        <w:rPr>
          <w:rFonts w:hint="eastAsia"/>
          <w:sz w:val="30"/>
          <w:szCs w:val="30"/>
        </w:rPr>
        <w:t>While on the other hand, apathy and inaction, on the part of professed Christians, in reference to the removal of evils, which if there be any truth in the Bible, are the greatest of all man's miseries, necessarily awaken in the mind of reflecting infidels doubts with regard to their sincerity, and give plausibility to the suggestion, that Christianity does not possess the power which it lays claim to, as a transformer of the character, and director of the conduct.</w:t>
      </w:r>
    </w:p>
    <w:p w14:paraId="24A234D8">
      <w:pPr>
        <w:spacing w:before="290"/>
        <w:ind w:left="360" w:right="0" w:firstLine="0"/>
        <w:jc w:val="both"/>
        <w:rPr>
          <w:rFonts w:hint="eastAsia"/>
          <w:sz w:val="30"/>
          <w:szCs w:val="30"/>
        </w:rPr>
      </w:pPr>
      <w:r>
        <w:rPr>
          <w:rFonts w:hint="eastAsia"/>
          <w:sz w:val="30"/>
          <w:szCs w:val="30"/>
        </w:rPr>
        <w:t>另一方面，宣称的基督徒，对于消除那些若圣经有任何真实性，便是人类所有苦难中最大的邪恶，表现出的冷漠和无为，必然会在有思想的非信徒心中，引起对他们真诚性的怀疑，并为这样一种说法提供貌似合理的依据，即基督教并不具备它所宣称的，作为品格改造者和行为指导者的能力。</w:t>
      </w:r>
    </w:p>
    <w:p w14:paraId="46132A7C">
      <w:pPr>
        <w:spacing w:before="290"/>
        <w:ind w:left="360" w:right="0" w:firstLine="0"/>
        <w:jc w:val="both"/>
        <w:rPr>
          <w:rFonts w:hint="eastAsia"/>
          <w:sz w:val="30"/>
          <w:szCs w:val="30"/>
        </w:rPr>
      </w:pPr>
    </w:p>
    <w:p w14:paraId="6297438D">
      <w:pPr>
        <w:spacing w:before="290"/>
        <w:ind w:left="360" w:right="0" w:firstLine="0"/>
        <w:jc w:val="both"/>
        <w:rPr>
          <w:rFonts w:hint="eastAsia"/>
          <w:sz w:val="30"/>
          <w:szCs w:val="30"/>
        </w:rPr>
      </w:pPr>
      <w:r>
        <w:rPr>
          <w:rFonts w:hint="eastAsia"/>
          <w:sz w:val="30"/>
          <w:szCs w:val="30"/>
        </w:rPr>
        <w:t>Few things are more fitted to soften prejudices against, and produce a disposition fairly and favorably to consider the claims of, Christianity, than Christian individuals and societies, cheerfully, and liberally, and laboriously supporting every probable scheme that is brought forward for lessening the mass of human suffering, in the form of poverty and disease, and for increasing the sum of human health and enjoyment.</w:t>
      </w:r>
    </w:p>
    <w:p w14:paraId="5AB30CDA">
      <w:pPr>
        <w:spacing w:before="290"/>
        <w:ind w:left="360" w:right="0" w:firstLine="0"/>
        <w:jc w:val="both"/>
        <w:rPr>
          <w:rFonts w:hint="eastAsia"/>
          <w:sz w:val="30"/>
          <w:szCs w:val="30"/>
        </w:rPr>
      </w:pPr>
      <w:r>
        <w:rPr>
          <w:rFonts w:hint="eastAsia"/>
          <w:sz w:val="30"/>
          <w:szCs w:val="30"/>
        </w:rPr>
        <w:t>很少有事情比基督徒个人和团体，愉快、慷慨、勤劳地支持每一个为减轻人类苦难——以贫困和疾病的形式——和增加人类健康与享受的总和而提出的可能方案，更能软化对基督教的偏见，并产生一种公正和有利地考虑其主张的倾向。</w:t>
      </w:r>
    </w:p>
    <w:p w14:paraId="456C2429">
      <w:pPr>
        <w:spacing w:before="290"/>
        <w:ind w:left="360" w:right="0" w:firstLine="0"/>
        <w:jc w:val="both"/>
        <w:rPr>
          <w:rFonts w:hint="eastAsia"/>
          <w:sz w:val="30"/>
          <w:szCs w:val="30"/>
        </w:rPr>
      </w:pPr>
    </w:p>
    <w:p w14:paraId="69344FB6">
      <w:pPr>
        <w:spacing w:before="290"/>
        <w:ind w:left="360" w:right="0" w:firstLine="0"/>
        <w:jc w:val="both"/>
        <w:rPr>
          <w:rFonts w:hint="eastAsia"/>
          <w:sz w:val="30"/>
          <w:szCs w:val="30"/>
        </w:rPr>
      </w:pPr>
      <w:r>
        <w:rPr>
          <w:rFonts w:hint="eastAsia"/>
          <w:sz w:val="30"/>
          <w:szCs w:val="30"/>
        </w:rPr>
        <w:t>These are subjects in which men of the world can take an interest, and of which they can form a just judgment.</w:t>
      </w:r>
    </w:p>
    <w:p w14:paraId="330B94AC">
      <w:pPr>
        <w:spacing w:before="290"/>
        <w:ind w:left="360" w:right="0" w:firstLine="0"/>
        <w:jc w:val="both"/>
        <w:rPr>
          <w:rFonts w:hint="eastAsia"/>
          <w:sz w:val="30"/>
          <w:szCs w:val="30"/>
        </w:rPr>
      </w:pPr>
      <w:r>
        <w:rPr>
          <w:rFonts w:hint="eastAsia"/>
          <w:sz w:val="30"/>
          <w:szCs w:val="30"/>
        </w:rPr>
        <w:t>这些是世人能感兴趣，并能作出公正判断的主题。</w:t>
      </w:r>
    </w:p>
    <w:p w14:paraId="6629B44E">
      <w:pPr>
        <w:spacing w:before="290"/>
        <w:ind w:left="360" w:right="0" w:firstLine="0"/>
        <w:jc w:val="both"/>
        <w:rPr>
          <w:rFonts w:hint="eastAsia"/>
          <w:sz w:val="30"/>
          <w:szCs w:val="30"/>
        </w:rPr>
      </w:pPr>
    </w:p>
    <w:p w14:paraId="5B0DC8D7">
      <w:pPr>
        <w:spacing w:before="290"/>
        <w:ind w:left="360" w:right="0" w:firstLine="0"/>
        <w:jc w:val="both"/>
        <w:rPr>
          <w:rFonts w:hint="eastAsia"/>
          <w:sz w:val="30"/>
          <w:szCs w:val="30"/>
        </w:rPr>
      </w:pPr>
      <w:r>
        <w:rPr>
          <w:rFonts w:hint="eastAsia"/>
          <w:sz w:val="30"/>
          <w:szCs w:val="30"/>
        </w:rPr>
        <w:t>Of the excellence of peculiar doctrines of Christianity, of the internal holiness which the faith of these doctrines is intended to produce, and actually does produce, they can form no just estimate, and “they speak evil of things which they know not.”</w:t>
      </w:r>
    </w:p>
    <w:p w14:paraId="7CA4F187">
      <w:pPr>
        <w:spacing w:before="290"/>
        <w:ind w:left="360" w:right="0" w:firstLine="0"/>
        <w:jc w:val="both"/>
        <w:rPr>
          <w:rFonts w:hint="eastAsia"/>
          <w:sz w:val="30"/>
          <w:szCs w:val="30"/>
        </w:rPr>
      </w:pPr>
      <w:r>
        <w:rPr>
          <w:rFonts w:hint="eastAsia"/>
          <w:sz w:val="30"/>
          <w:szCs w:val="30"/>
        </w:rPr>
        <w:t>对于基督教独特教义的卓越，对于这些教义的信心旨在产生并且确实产生的内在圣洁，他们无法作出公正的评价，并且“他们毁谤所不晓得的事”。</w:t>
      </w:r>
    </w:p>
    <w:p w14:paraId="5125E209">
      <w:pPr>
        <w:spacing w:before="290"/>
        <w:ind w:left="360" w:right="0" w:firstLine="0"/>
        <w:jc w:val="both"/>
        <w:rPr>
          <w:rFonts w:hint="eastAsia"/>
          <w:sz w:val="30"/>
          <w:szCs w:val="30"/>
        </w:rPr>
      </w:pPr>
    </w:p>
    <w:p w14:paraId="3C4DF79B">
      <w:pPr>
        <w:spacing w:before="290"/>
        <w:ind w:left="360" w:right="0" w:firstLine="0"/>
        <w:jc w:val="both"/>
        <w:rPr>
          <w:rFonts w:hint="eastAsia"/>
          <w:sz w:val="30"/>
          <w:szCs w:val="30"/>
        </w:rPr>
      </w:pPr>
      <w:r>
        <w:rPr>
          <w:rFonts w:hint="eastAsia"/>
          <w:sz w:val="30"/>
          <w:szCs w:val="30"/>
        </w:rPr>
        <w:t>But to feed the hungry, to clothe the naked, to console the distressed, to provide means of recovery for the bodily or mentally diseased, appear to them “things good and profitable unto men;” and when they perceive Christians discovering a readiness to make sacrifices, to expend time, and property, and labor, to gain such objects, in a degree far superior to that of men not possessed of Christian principles, the natural effect is, to lead them to inquire into the cause of the difference; and finding, what Christians should never be backward to avow, that such exertions are the result of their peculiar views and feelings as Christians, their prejudices are softened, and they are furnished with a motive to examine into what these principles are, and are placed in more favorable circumstances for entering on such an examination, and conducting it to a desirable issue.</w:t>
      </w:r>
    </w:p>
    <w:p w14:paraId="02648CAF">
      <w:pPr>
        <w:spacing w:before="290"/>
        <w:ind w:left="360" w:right="0" w:firstLine="0"/>
        <w:jc w:val="both"/>
        <w:rPr>
          <w:rFonts w:hint="eastAsia"/>
          <w:sz w:val="30"/>
          <w:szCs w:val="30"/>
        </w:rPr>
      </w:pPr>
      <w:r>
        <w:rPr>
          <w:rFonts w:hint="eastAsia"/>
          <w:sz w:val="30"/>
          <w:szCs w:val="30"/>
        </w:rPr>
        <w:t>但是，喂养饥饿的，给赤身的穿衣，安慰 distressed，为身体或精神有病的人提供康复的方法，在他们看来是“于人有益的好事”；当他们察觉到基督徒表现出一种意愿，愿意作出牺牲，花费时间、财产和劳力，来达到这样的目标，其程度远超过那些不具备基督徒原则的人时，自然的效果是，引导他们去探究这种差异的原因；并且发现，基督徒永远不应羞于承认的，即这样的努力是他们作为基督徒独特的观点和情感的结果，他们的偏见就得以软化，他们也就有了一个动机去查考这些原则是什么，并被置于更有利的条件下，去进行这样的查考，并将其引向一个理想的结果。</w:t>
      </w:r>
    </w:p>
    <w:p w14:paraId="4F7DE6EB">
      <w:pPr>
        <w:spacing w:before="290"/>
        <w:ind w:left="360" w:right="0" w:firstLine="0"/>
        <w:jc w:val="both"/>
        <w:rPr>
          <w:rFonts w:hint="eastAsia"/>
          <w:sz w:val="30"/>
          <w:szCs w:val="30"/>
        </w:rPr>
      </w:pPr>
    </w:p>
    <w:p w14:paraId="564E61CC">
      <w:pPr>
        <w:spacing w:before="290"/>
        <w:ind w:left="360" w:right="0" w:firstLine="0"/>
        <w:jc w:val="both"/>
        <w:rPr>
          <w:rFonts w:hint="eastAsia"/>
          <w:sz w:val="30"/>
          <w:szCs w:val="30"/>
        </w:rPr>
      </w:pPr>
      <w:r>
        <w:rPr>
          <w:rFonts w:hint="eastAsia"/>
          <w:sz w:val="30"/>
          <w:szCs w:val="30"/>
        </w:rPr>
        <w:t>This consideration, of itself, ought to be felt by every Christian as a powerful motive to comply with the injunction in the text, “Be pitiful.”</w:t>
      </w:r>
    </w:p>
    <w:p w14:paraId="1989E38F">
      <w:pPr>
        <w:spacing w:before="290"/>
        <w:ind w:left="360" w:right="0" w:firstLine="0"/>
        <w:jc w:val="both"/>
        <w:rPr>
          <w:rFonts w:hint="eastAsia"/>
          <w:sz w:val="30"/>
          <w:szCs w:val="30"/>
        </w:rPr>
      </w:pPr>
      <w:r>
        <w:rPr>
          <w:rFonts w:hint="eastAsia"/>
          <w:sz w:val="30"/>
          <w:szCs w:val="30"/>
        </w:rPr>
        <w:t>这一考虑本身，就应被每一位基督徒视为一个有力的动机，去遵从经文中的训诫，“存慈怜的心”。</w:t>
      </w:r>
    </w:p>
    <w:p w14:paraId="47B51DB2">
      <w:pPr>
        <w:spacing w:before="290"/>
        <w:ind w:left="360" w:right="0" w:firstLine="0"/>
        <w:jc w:val="both"/>
        <w:rPr>
          <w:rFonts w:hint="eastAsia"/>
          <w:sz w:val="30"/>
          <w:szCs w:val="30"/>
        </w:rPr>
      </w:pPr>
    </w:p>
    <w:p w14:paraId="60A31A67">
      <w:pPr>
        <w:spacing w:before="290"/>
        <w:ind w:left="360" w:right="0" w:firstLine="0"/>
        <w:jc w:val="both"/>
        <w:rPr>
          <w:rFonts w:hint="eastAsia"/>
          <w:sz w:val="30"/>
          <w:szCs w:val="30"/>
        </w:rPr>
      </w:pPr>
      <w:r>
        <w:rPr>
          <w:rFonts w:hint="eastAsia"/>
          <w:sz w:val="30"/>
          <w:szCs w:val="30"/>
        </w:rPr>
        <w:t>I conclude this division of the discourse by two quotations; the one the words of the Apostle Paul, the other the words of our Lord Jesus: the first placing in a strong light the peculiar reasons which urge Christians to be pitiful and kind; the second, the absolutely monstrous character of the opposite disposition, in all who live under such a dispensation of mercy as is revealed in the word of the truth of the gospel; “Be gentle, showing all meekness unto all men: for we ourselves also were sometimes foolish, disobedient, deceived, serving divers lusts and pleasures, living in malice and envy, hateful and hating one another.</w:t>
      </w:r>
    </w:p>
    <w:p w14:paraId="15AAC461">
      <w:pPr>
        <w:spacing w:before="290"/>
        <w:ind w:left="360" w:right="0" w:firstLine="0"/>
        <w:jc w:val="both"/>
        <w:rPr>
          <w:rFonts w:hint="eastAsia"/>
          <w:sz w:val="30"/>
          <w:szCs w:val="30"/>
        </w:rPr>
      </w:pPr>
      <w:r>
        <w:rPr>
          <w:rFonts w:hint="eastAsia"/>
          <w:sz w:val="30"/>
          <w:szCs w:val="30"/>
        </w:rPr>
        <w:t>我以两段引文结束这部分讲道；一段是使徒保罗的话，另一段是我们主耶稣的话：第一段强烈地阐明了促使基督徒慈悲和仁慈的特殊理由；第二段，则是在所有生活在福音真理之道所启示的这种怜悯时代的人身上，那种相反性情的绝对怪异。</w:t>
      </w:r>
    </w:p>
    <w:p w14:paraId="6EBEDDAD">
      <w:pPr>
        <w:spacing w:before="290"/>
        <w:ind w:left="360" w:right="0" w:firstLine="0"/>
        <w:jc w:val="both"/>
        <w:rPr>
          <w:rFonts w:hint="eastAsia"/>
          <w:sz w:val="30"/>
          <w:szCs w:val="30"/>
        </w:rPr>
      </w:pPr>
    </w:p>
    <w:p w14:paraId="20A3C562">
      <w:pPr>
        <w:spacing w:before="290"/>
        <w:ind w:left="360" w:right="0" w:firstLine="0"/>
        <w:jc w:val="both"/>
        <w:rPr>
          <w:rFonts w:hint="eastAsia"/>
          <w:sz w:val="30"/>
          <w:szCs w:val="30"/>
        </w:rPr>
      </w:pPr>
      <w:r>
        <w:rPr>
          <w:rFonts w:hint="eastAsia"/>
          <w:sz w:val="30"/>
          <w:szCs w:val="30"/>
        </w:rPr>
        <w:t>But after that the kindness and love of God our Saviour towards man appeared; not by works of righteousness which we have done, but according to his mercy, he saved us by the washing of regeneration, and the renewing of the Holy Ghost, which he shed on us abundantly, through Jesus Christ our Saviour; that being justified by grace, we should be made heirs according to the hope of eternal life.</w:t>
      </w:r>
    </w:p>
    <w:p w14:paraId="4510B9A0">
      <w:pPr>
        <w:spacing w:before="290"/>
        <w:ind w:left="360" w:right="0" w:firstLine="0"/>
        <w:jc w:val="both"/>
        <w:rPr>
          <w:rFonts w:hint="eastAsia"/>
          <w:sz w:val="30"/>
          <w:szCs w:val="30"/>
        </w:rPr>
      </w:pPr>
      <w:r>
        <w:rPr>
          <w:rFonts w:hint="eastAsia"/>
          <w:sz w:val="30"/>
          <w:szCs w:val="30"/>
        </w:rPr>
        <w:t>但到了神我们救主的恩慈和他向人所施的慈爱显明的时候，祂便救了我们，并不是因我们自己所行的义，乃是照祂的怜悯，藉着重生的洗和圣灵的更新。圣灵就是神藉着耶稣基督我们救主厚厚浇灌在我们身上的，好叫我们因祂的恩得称为义，可以凭着永生的盼望成为后嗣。</w:t>
      </w:r>
    </w:p>
    <w:p w14:paraId="3CA52AE1">
      <w:pPr>
        <w:spacing w:before="290"/>
        <w:ind w:left="360" w:right="0" w:firstLine="0"/>
        <w:jc w:val="both"/>
        <w:rPr>
          <w:rFonts w:hint="eastAsia"/>
          <w:sz w:val="30"/>
          <w:szCs w:val="30"/>
        </w:rPr>
      </w:pPr>
    </w:p>
    <w:p w14:paraId="71493976">
      <w:pPr>
        <w:spacing w:before="290"/>
        <w:ind w:left="360" w:right="0" w:firstLine="0"/>
        <w:jc w:val="both"/>
        <w:rPr>
          <w:rFonts w:hint="eastAsia"/>
          <w:sz w:val="30"/>
          <w:szCs w:val="30"/>
        </w:rPr>
      </w:pPr>
      <w:r>
        <w:rPr>
          <w:rFonts w:hint="eastAsia"/>
          <w:sz w:val="30"/>
          <w:szCs w:val="30"/>
        </w:rPr>
        <w:t>This is a faithful saying: and these things I will that thou affirm constantly, in order that they who have believed in God, may be careful to maintain good works:” among the rest, the works of Christian mercy.</w:t>
      </w:r>
    </w:p>
    <w:p w14:paraId="22A10D7A">
      <w:pPr>
        <w:spacing w:before="290"/>
        <w:ind w:left="360" w:right="0" w:firstLine="0"/>
        <w:jc w:val="both"/>
        <w:rPr>
          <w:rFonts w:hint="eastAsia"/>
          <w:sz w:val="30"/>
          <w:szCs w:val="30"/>
        </w:rPr>
      </w:pPr>
      <w:r>
        <w:rPr>
          <w:rFonts w:hint="eastAsia"/>
          <w:sz w:val="30"/>
          <w:szCs w:val="30"/>
        </w:rPr>
        <w:t>这话是可信的，我也愿意你把这些事切切实实地讲明，使那些已信神的人留心作正经事业：”其中包括基督徒慈悲的善行。</w:t>
      </w:r>
    </w:p>
    <w:p w14:paraId="00075CE2">
      <w:pPr>
        <w:spacing w:before="290"/>
        <w:ind w:left="360" w:right="0" w:firstLine="0"/>
        <w:jc w:val="both"/>
        <w:rPr>
          <w:rFonts w:hint="eastAsia"/>
          <w:sz w:val="30"/>
          <w:szCs w:val="30"/>
        </w:rPr>
      </w:pPr>
    </w:p>
    <w:p w14:paraId="00B77A72">
      <w:pPr>
        <w:spacing w:before="290"/>
        <w:ind w:left="360" w:right="0" w:firstLine="0"/>
        <w:jc w:val="both"/>
        <w:rPr>
          <w:rFonts w:hint="eastAsia"/>
          <w:sz w:val="30"/>
          <w:szCs w:val="30"/>
        </w:rPr>
      </w:pPr>
      <w:r>
        <w:rPr>
          <w:rFonts w:hint="eastAsia"/>
          <w:sz w:val="30"/>
          <w:szCs w:val="30"/>
        </w:rPr>
        <w:t>“These things are good and profitable unto men.”</w:t>
      </w:r>
    </w:p>
    <w:p w14:paraId="0E567FB2">
      <w:pPr>
        <w:spacing w:before="290"/>
        <w:ind w:left="360" w:right="0" w:firstLine="0"/>
        <w:jc w:val="both"/>
        <w:rPr>
          <w:rFonts w:hint="eastAsia"/>
          <w:sz w:val="30"/>
          <w:szCs w:val="30"/>
        </w:rPr>
      </w:pPr>
      <w:r>
        <w:rPr>
          <w:rFonts w:hint="eastAsia"/>
          <w:sz w:val="30"/>
          <w:szCs w:val="30"/>
        </w:rPr>
        <w:t>“这些事都是美事，并且与人有益。”</w:t>
      </w:r>
    </w:p>
    <w:p w14:paraId="3E1E55AF">
      <w:pPr>
        <w:spacing w:before="290"/>
        <w:ind w:left="360" w:right="0" w:firstLine="0"/>
        <w:jc w:val="both"/>
        <w:rPr>
          <w:rFonts w:hint="eastAsia"/>
          <w:sz w:val="30"/>
          <w:szCs w:val="30"/>
        </w:rPr>
      </w:pPr>
    </w:p>
    <w:p w14:paraId="193D87EA">
      <w:pPr>
        <w:spacing w:before="290"/>
        <w:ind w:left="360" w:right="0" w:firstLine="0"/>
        <w:jc w:val="both"/>
        <w:rPr>
          <w:rFonts w:hint="eastAsia"/>
          <w:sz w:val="30"/>
          <w:szCs w:val="30"/>
        </w:rPr>
      </w:pPr>
      <w:r>
        <w:rPr>
          <w:rFonts w:hint="eastAsia"/>
          <w:sz w:val="30"/>
          <w:szCs w:val="30"/>
        </w:rPr>
        <w:t>So much for the words of the holy apostle.</w:t>
      </w:r>
    </w:p>
    <w:p w14:paraId="52CD93C3">
      <w:pPr>
        <w:spacing w:before="290"/>
        <w:ind w:left="360" w:right="0" w:firstLine="0"/>
        <w:jc w:val="both"/>
        <w:rPr>
          <w:rFonts w:hint="eastAsia"/>
          <w:sz w:val="30"/>
          <w:szCs w:val="30"/>
        </w:rPr>
      </w:pPr>
      <w:r>
        <w:rPr>
          <w:rFonts w:hint="eastAsia"/>
          <w:sz w:val="30"/>
          <w:szCs w:val="30"/>
        </w:rPr>
        <w:t>关于圣使徒的话就说这么多。</w:t>
      </w:r>
    </w:p>
    <w:p w14:paraId="7CDF8BA2">
      <w:pPr>
        <w:spacing w:before="290"/>
        <w:ind w:left="360" w:right="0" w:firstLine="0"/>
        <w:jc w:val="both"/>
        <w:rPr>
          <w:rFonts w:hint="eastAsia"/>
          <w:sz w:val="30"/>
          <w:szCs w:val="30"/>
        </w:rPr>
      </w:pPr>
    </w:p>
    <w:p w14:paraId="3807820B">
      <w:pPr>
        <w:spacing w:before="290"/>
        <w:ind w:left="360" w:right="0" w:firstLine="0"/>
        <w:jc w:val="both"/>
        <w:rPr>
          <w:rFonts w:hint="eastAsia"/>
          <w:sz w:val="30"/>
          <w:szCs w:val="30"/>
        </w:rPr>
      </w:pPr>
      <w:r>
        <w:rPr>
          <w:rFonts w:hint="eastAsia"/>
          <w:sz w:val="30"/>
          <w:szCs w:val="30"/>
        </w:rPr>
        <w:t>Now for the words of his and our Lord: “Therefore is the kingdom of heaven likened unto a certain king, which would take account of his servants.</w:t>
      </w:r>
    </w:p>
    <w:p w14:paraId="63047E3F">
      <w:pPr>
        <w:spacing w:before="290"/>
        <w:ind w:left="360" w:right="0" w:firstLine="0"/>
        <w:jc w:val="both"/>
        <w:rPr>
          <w:rFonts w:hint="eastAsia"/>
          <w:sz w:val="30"/>
          <w:szCs w:val="30"/>
        </w:rPr>
      </w:pPr>
      <w:r>
        <w:rPr>
          <w:rFonts w:hint="eastAsia"/>
          <w:sz w:val="30"/>
          <w:szCs w:val="30"/>
        </w:rPr>
        <w:t>现在来看祂和我们主的话：“天国好比一个王要和他仆人算账。</w:t>
      </w:r>
    </w:p>
    <w:p w14:paraId="26C81CC5">
      <w:pPr>
        <w:spacing w:before="290"/>
        <w:ind w:left="360" w:right="0" w:firstLine="0"/>
        <w:jc w:val="both"/>
        <w:rPr>
          <w:rFonts w:hint="eastAsia"/>
          <w:sz w:val="30"/>
          <w:szCs w:val="30"/>
        </w:rPr>
      </w:pPr>
    </w:p>
    <w:p w14:paraId="1829E56E">
      <w:pPr>
        <w:spacing w:before="290"/>
        <w:ind w:left="360" w:right="0" w:firstLine="0"/>
        <w:jc w:val="both"/>
        <w:rPr>
          <w:rFonts w:hint="eastAsia"/>
          <w:sz w:val="30"/>
          <w:szCs w:val="30"/>
        </w:rPr>
      </w:pPr>
      <w:r>
        <w:rPr>
          <w:rFonts w:hint="eastAsia"/>
          <w:sz w:val="30"/>
          <w:szCs w:val="30"/>
        </w:rPr>
        <w:t>And when he had begun to reckon, one was brought unto him which owed him ten thousand talents: But forasmuch as he had not to pay, his lord commanded him to be sold, and his wife and children, and all that he had, and payment to be made.</w:t>
      </w:r>
    </w:p>
    <w:p w14:paraId="027D38F9">
      <w:pPr>
        <w:spacing w:before="290"/>
        <w:ind w:left="360" w:right="0" w:firstLine="0"/>
        <w:jc w:val="both"/>
        <w:rPr>
          <w:rFonts w:hint="eastAsia"/>
          <w:sz w:val="30"/>
          <w:szCs w:val="30"/>
        </w:rPr>
      </w:pPr>
      <w:r>
        <w:rPr>
          <w:rFonts w:hint="eastAsia"/>
          <w:sz w:val="30"/>
          <w:szCs w:val="30"/>
        </w:rPr>
        <w:t>才算的时候，有人带了一个欠一千万银子的来。因为他没有什么偿还之物，主人吩咐把他和他妻子儿女，并一切所有的都卖了偿还。</w:t>
      </w:r>
    </w:p>
    <w:p w14:paraId="52E61843">
      <w:pPr>
        <w:spacing w:before="290"/>
        <w:ind w:left="360" w:right="0" w:firstLine="0"/>
        <w:jc w:val="both"/>
        <w:rPr>
          <w:rFonts w:hint="eastAsia"/>
          <w:sz w:val="30"/>
          <w:szCs w:val="30"/>
        </w:rPr>
      </w:pPr>
    </w:p>
    <w:p w14:paraId="506325F4">
      <w:pPr>
        <w:spacing w:before="290"/>
        <w:ind w:left="360" w:right="0" w:firstLine="0"/>
        <w:jc w:val="both"/>
        <w:rPr>
          <w:rFonts w:hint="eastAsia"/>
          <w:sz w:val="30"/>
          <w:szCs w:val="30"/>
        </w:rPr>
      </w:pPr>
      <w:r>
        <w:rPr>
          <w:rFonts w:hint="eastAsia"/>
          <w:sz w:val="30"/>
          <w:szCs w:val="30"/>
        </w:rPr>
        <w:t>The servant therefore fell down and worshipped him, saying, Lord, have patience with me, and I will pay thee all.</w:t>
      </w:r>
    </w:p>
    <w:p w14:paraId="53EA90DC">
      <w:pPr>
        <w:spacing w:before="290"/>
        <w:ind w:left="360" w:right="0" w:firstLine="0"/>
        <w:jc w:val="both"/>
        <w:rPr>
          <w:rFonts w:hint="eastAsia"/>
          <w:sz w:val="30"/>
          <w:szCs w:val="30"/>
        </w:rPr>
      </w:pPr>
      <w:r>
        <w:rPr>
          <w:rFonts w:hint="eastAsia"/>
          <w:sz w:val="30"/>
          <w:szCs w:val="30"/>
        </w:rPr>
        <w:t>那仆人就俯伏拜他，说：主啊，宽容我，将来我都要还清。</w:t>
      </w:r>
    </w:p>
    <w:p w14:paraId="247FF645">
      <w:pPr>
        <w:spacing w:before="290"/>
        <w:ind w:left="360" w:right="0" w:firstLine="0"/>
        <w:jc w:val="both"/>
        <w:rPr>
          <w:rFonts w:hint="eastAsia"/>
          <w:sz w:val="30"/>
          <w:szCs w:val="30"/>
        </w:rPr>
      </w:pPr>
    </w:p>
    <w:p w14:paraId="29F06387">
      <w:pPr>
        <w:spacing w:before="290"/>
        <w:ind w:left="360" w:right="0" w:firstLine="0"/>
        <w:jc w:val="both"/>
        <w:rPr>
          <w:rFonts w:hint="eastAsia"/>
          <w:sz w:val="30"/>
          <w:szCs w:val="30"/>
        </w:rPr>
      </w:pPr>
      <w:r>
        <w:rPr>
          <w:rFonts w:hint="eastAsia"/>
          <w:sz w:val="30"/>
          <w:szCs w:val="30"/>
        </w:rPr>
        <w:t>Then the lord of that servant was moved with compassion, and loosed him, and forgave him the debt.</w:t>
      </w:r>
    </w:p>
    <w:p w14:paraId="4173D472">
      <w:pPr>
        <w:spacing w:before="290"/>
        <w:ind w:left="360" w:right="0" w:firstLine="0"/>
        <w:jc w:val="both"/>
        <w:rPr>
          <w:rFonts w:hint="eastAsia"/>
          <w:sz w:val="30"/>
          <w:szCs w:val="30"/>
        </w:rPr>
      </w:pPr>
      <w:r>
        <w:rPr>
          <w:rFonts w:hint="eastAsia"/>
          <w:sz w:val="30"/>
          <w:szCs w:val="30"/>
        </w:rPr>
        <w:t>那仆人的主人就动了慈心，把他释放了，并且免了他的债。</w:t>
      </w:r>
    </w:p>
    <w:p w14:paraId="2F5254C2">
      <w:pPr>
        <w:spacing w:before="290"/>
        <w:ind w:left="360" w:right="0" w:firstLine="0"/>
        <w:jc w:val="both"/>
        <w:rPr>
          <w:rFonts w:hint="eastAsia"/>
          <w:sz w:val="30"/>
          <w:szCs w:val="30"/>
        </w:rPr>
      </w:pPr>
    </w:p>
    <w:p w14:paraId="480FE478">
      <w:pPr>
        <w:spacing w:before="290"/>
        <w:ind w:left="360" w:right="0" w:firstLine="0"/>
        <w:jc w:val="both"/>
        <w:rPr>
          <w:rFonts w:hint="eastAsia"/>
          <w:sz w:val="30"/>
          <w:szCs w:val="30"/>
        </w:rPr>
      </w:pPr>
      <w:r>
        <w:rPr>
          <w:rFonts w:hint="eastAsia"/>
          <w:sz w:val="30"/>
          <w:szCs w:val="30"/>
        </w:rPr>
        <w:t>But the same servant went out, and found one of his fellow- servants, which owed him an hundred pence; and he laid hands on him, and took him by the throat, saying, Pay me that thou owest.</w:t>
      </w:r>
    </w:p>
    <w:p w14:paraId="319B0213">
      <w:pPr>
        <w:spacing w:before="290"/>
        <w:ind w:left="360" w:right="0" w:firstLine="0"/>
        <w:jc w:val="both"/>
        <w:rPr>
          <w:rFonts w:hint="eastAsia"/>
          <w:sz w:val="30"/>
          <w:szCs w:val="30"/>
        </w:rPr>
      </w:pPr>
      <w:r>
        <w:rPr>
          <w:rFonts w:hint="eastAsia"/>
          <w:sz w:val="30"/>
          <w:szCs w:val="30"/>
        </w:rPr>
        <w:t>但那仆人出来，遇见他的一个同伴欠他十两银子，便揪着他，掐住他的喉咙，说：你把所欠的还我。</w:t>
      </w:r>
    </w:p>
    <w:p w14:paraId="4F8A1DAF">
      <w:pPr>
        <w:spacing w:before="290"/>
        <w:ind w:left="360" w:right="0" w:firstLine="0"/>
        <w:jc w:val="both"/>
        <w:rPr>
          <w:rFonts w:hint="eastAsia"/>
          <w:sz w:val="30"/>
          <w:szCs w:val="30"/>
        </w:rPr>
      </w:pPr>
    </w:p>
    <w:p w14:paraId="68F29A75">
      <w:pPr>
        <w:spacing w:before="290"/>
        <w:ind w:left="360" w:right="0" w:firstLine="0"/>
        <w:jc w:val="both"/>
        <w:rPr>
          <w:rFonts w:hint="eastAsia"/>
          <w:sz w:val="30"/>
          <w:szCs w:val="30"/>
        </w:rPr>
      </w:pPr>
      <w:r>
        <w:rPr>
          <w:rFonts w:hint="eastAsia"/>
          <w:sz w:val="30"/>
          <w:szCs w:val="30"/>
        </w:rPr>
        <w:t>And his fellow-servant fell down at his feet, and besought him, saying, Have patience with me, and I will pay thee all.</w:t>
      </w:r>
    </w:p>
    <w:p w14:paraId="096F7AD1">
      <w:pPr>
        <w:spacing w:before="290"/>
        <w:ind w:left="360" w:right="0" w:firstLine="0"/>
        <w:jc w:val="both"/>
        <w:rPr>
          <w:rFonts w:hint="eastAsia"/>
          <w:sz w:val="30"/>
          <w:szCs w:val="30"/>
        </w:rPr>
      </w:pPr>
      <w:r>
        <w:rPr>
          <w:rFonts w:hint="eastAsia"/>
          <w:sz w:val="30"/>
          <w:szCs w:val="30"/>
        </w:rPr>
        <w:t>他的同伴就俯伏央求他，说：宽容我吧，将来我都要还清。</w:t>
      </w:r>
    </w:p>
    <w:p w14:paraId="1B50723D">
      <w:pPr>
        <w:spacing w:before="290"/>
        <w:ind w:left="360" w:right="0" w:firstLine="0"/>
        <w:jc w:val="both"/>
        <w:rPr>
          <w:rFonts w:hint="eastAsia"/>
          <w:sz w:val="30"/>
          <w:szCs w:val="30"/>
        </w:rPr>
      </w:pPr>
    </w:p>
    <w:p w14:paraId="3F68043F">
      <w:pPr>
        <w:spacing w:before="290"/>
        <w:ind w:left="360" w:right="0" w:firstLine="0"/>
        <w:jc w:val="both"/>
        <w:rPr>
          <w:rFonts w:hint="eastAsia"/>
          <w:sz w:val="30"/>
          <w:szCs w:val="30"/>
        </w:rPr>
      </w:pPr>
      <w:r>
        <w:rPr>
          <w:rFonts w:hint="eastAsia"/>
          <w:sz w:val="30"/>
          <w:szCs w:val="30"/>
        </w:rPr>
        <w:t>And he would not; but went and cast him into prison, till he should pay the debt.</w:t>
      </w:r>
    </w:p>
    <w:p w14:paraId="2D8AA7EB">
      <w:pPr>
        <w:spacing w:before="290"/>
        <w:ind w:left="360" w:right="0" w:firstLine="0"/>
        <w:jc w:val="both"/>
        <w:rPr>
          <w:rFonts w:hint="eastAsia"/>
          <w:sz w:val="30"/>
          <w:szCs w:val="30"/>
        </w:rPr>
      </w:pPr>
      <w:r>
        <w:rPr>
          <w:rFonts w:hint="eastAsia"/>
          <w:sz w:val="30"/>
          <w:szCs w:val="30"/>
        </w:rPr>
        <w:t>他却不肯，竟去把他下在监里，等他还了所欠的债。</w:t>
      </w:r>
    </w:p>
    <w:p w14:paraId="243C368B">
      <w:pPr>
        <w:spacing w:before="290"/>
        <w:ind w:left="360" w:right="0" w:firstLine="0"/>
        <w:jc w:val="both"/>
        <w:rPr>
          <w:rFonts w:hint="eastAsia"/>
          <w:sz w:val="30"/>
          <w:szCs w:val="30"/>
        </w:rPr>
      </w:pPr>
    </w:p>
    <w:p w14:paraId="64371215">
      <w:pPr>
        <w:spacing w:before="290"/>
        <w:ind w:left="360" w:right="0" w:firstLine="0"/>
        <w:jc w:val="both"/>
        <w:rPr>
          <w:rFonts w:hint="eastAsia"/>
          <w:sz w:val="30"/>
          <w:szCs w:val="30"/>
        </w:rPr>
      </w:pPr>
      <w:r>
        <w:rPr>
          <w:rFonts w:hint="eastAsia"/>
          <w:sz w:val="30"/>
          <w:szCs w:val="30"/>
        </w:rPr>
        <w:t>So when his fellow- servants saw what was done, they were very sorry, and came and told unto their lord all that was done.</w:t>
      </w:r>
    </w:p>
    <w:p w14:paraId="2D7A8C2E">
      <w:pPr>
        <w:spacing w:before="290"/>
        <w:ind w:left="360" w:right="0" w:firstLine="0"/>
        <w:jc w:val="both"/>
        <w:rPr>
          <w:rFonts w:hint="eastAsia"/>
          <w:sz w:val="30"/>
          <w:szCs w:val="30"/>
        </w:rPr>
      </w:pPr>
      <w:r>
        <w:rPr>
          <w:rFonts w:hint="eastAsia"/>
          <w:sz w:val="30"/>
          <w:szCs w:val="30"/>
        </w:rPr>
        <w:t>众同伴看见他所作的事，就甚忧愁，去把这事都告诉了主人。</w:t>
      </w:r>
    </w:p>
    <w:p w14:paraId="7355FFB4">
      <w:pPr>
        <w:spacing w:before="290"/>
        <w:ind w:left="360" w:right="0" w:firstLine="0"/>
        <w:jc w:val="both"/>
        <w:rPr>
          <w:rFonts w:hint="eastAsia"/>
          <w:sz w:val="30"/>
          <w:szCs w:val="30"/>
        </w:rPr>
      </w:pPr>
    </w:p>
    <w:p w14:paraId="132B5CCF">
      <w:pPr>
        <w:spacing w:before="290"/>
        <w:ind w:left="360" w:right="0" w:firstLine="0"/>
        <w:jc w:val="both"/>
        <w:rPr>
          <w:rFonts w:hint="eastAsia"/>
          <w:sz w:val="30"/>
          <w:szCs w:val="30"/>
        </w:rPr>
      </w:pPr>
      <w:r>
        <w:rPr>
          <w:rFonts w:hint="eastAsia"/>
          <w:sz w:val="30"/>
          <w:szCs w:val="30"/>
        </w:rPr>
        <w:t>Then his lord, after that he had called him, said unto him, O thou wicked servant, I forgave thee all that debt, because thou desiredest me: shouldest not thou also have had compassion on thy fellowservant, even as I had pity on thee?</w:t>
      </w:r>
    </w:p>
    <w:p w14:paraId="6F3190B7">
      <w:pPr>
        <w:spacing w:before="290"/>
        <w:ind w:left="360" w:right="0" w:firstLine="0"/>
        <w:jc w:val="both"/>
        <w:rPr>
          <w:rFonts w:hint="eastAsia"/>
          <w:sz w:val="30"/>
          <w:szCs w:val="30"/>
        </w:rPr>
      </w:pPr>
      <w:r>
        <w:rPr>
          <w:rFonts w:hint="eastAsia"/>
          <w:sz w:val="30"/>
          <w:szCs w:val="30"/>
        </w:rPr>
        <w:t>于是主人叫了他来，对他说：你这恶奴才！你央求我，我就把你所欠的都免了；你不应当怜恤你的同伴，像我怜恤你吗？</w:t>
      </w:r>
    </w:p>
    <w:p w14:paraId="403BEFCD">
      <w:pPr>
        <w:spacing w:before="290"/>
        <w:ind w:left="360" w:right="0" w:firstLine="0"/>
        <w:jc w:val="both"/>
        <w:rPr>
          <w:rFonts w:hint="eastAsia"/>
          <w:sz w:val="30"/>
          <w:szCs w:val="30"/>
        </w:rPr>
      </w:pPr>
    </w:p>
    <w:p w14:paraId="0FBB693C">
      <w:pPr>
        <w:spacing w:before="290"/>
        <w:ind w:left="360" w:right="0" w:firstLine="0"/>
        <w:jc w:val="both"/>
        <w:rPr>
          <w:rFonts w:hint="eastAsia"/>
          <w:sz w:val="30"/>
          <w:szCs w:val="30"/>
        </w:rPr>
      </w:pPr>
      <w:r>
        <w:rPr>
          <w:rFonts w:hint="eastAsia"/>
          <w:sz w:val="30"/>
          <w:szCs w:val="30"/>
        </w:rPr>
        <w:t>And his lord was wroth, and delivered him to the tormentors, till he should pay all that was due unto him.”</w:t>
      </w:r>
    </w:p>
    <w:p w14:paraId="2E8374BA">
      <w:pPr>
        <w:spacing w:before="290"/>
        <w:ind w:left="360" w:right="0" w:firstLine="0"/>
        <w:jc w:val="both"/>
        <w:rPr>
          <w:rFonts w:hint="eastAsia"/>
          <w:sz w:val="30"/>
          <w:szCs w:val="30"/>
        </w:rPr>
      </w:pPr>
      <w:r>
        <w:rPr>
          <w:rFonts w:hint="eastAsia"/>
          <w:sz w:val="30"/>
          <w:szCs w:val="30"/>
        </w:rPr>
        <w:t>主人就大怒，把他交给掌刑的，等他还清了所欠的债。”</w:t>
      </w:r>
    </w:p>
    <w:p w14:paraId="10E0C75D">
      <w:pPr>
        <w:spacing w:before="290"/>
        <w:ind w:left="360" w:right="0" w:firstLine="0"/>
        <w:jc w:val="both"/>
        <w:rPr>
          <w:rFonts w:hint="eastAsia"/>
          <w:sz w:val="30"/>
          <w:szCs w:val="30"/>
        </w:rPr>
      </w:pPr>
    </w:p>
    <w:p w14:paraId="7E5F2026">
      <w:pPr>
        <w:spacing w:before="290"/>
        <w:ind w:left="360" w:right="0" w:firstLine="0"/>
        <w:jc w:val="both"/>
        <w:rPr>
          <w:rFonts w:hint="eastAsia"/>
          <w:sz w:val="30"/>
          <w:szCs w:val="30"/>
        </w:rPr>
      </w:pPr>
      <w:r>
        <w:rPr>
          <w:rFonts w:hint="eastAsia"/>
          <w:sz w:val="30"/>
          <w:szCs w:val="30"/>
        </w:rPr>
        <w:t>Thus he that shows no mercy, shall have judgment without mercy.</w:t>
      </w:r>
    </w:p>
    <w:p w14:paraId="35FB30AE">
      <w:pPr>
        <w:spacing w:before="290"/>
        <w:ind w:left="360" w:right="0" w:firstLine="0"/>
        <w:jc w:val="both"/>
        <w:rPr>
          <w:rFonts w:hint="eastAsia"/>
          <w:sz w:val="30"/>
          <w:szCs w:val="30"/>
        </w:rPr>
      </w:pPr>
      <w:r>
        <w:rPr>
          <w:rFonts w:hint="eastAsia"/>
          <w:sz w:val="30"/>
          <w:szCs w:val="30"/>
        </w:rPr>
        <w:t>因此，那不怜悯人的，也要受无怜悯的审判。</w:t>
      </w:r>
    </w:p>
    <w:p w14:paraId="424F770B">
      <w:pPr>
        <w:spacing w:before="290"/>
        <w:ind w:left="360" w:right="0" w:firstLine="0"/>
        <w:jc w:val="both"/>
        <w:rPr>
          <w:rFonts w:hint="eastAsia"/>
          <w:sz w:val="30"/>
          <w:szCs w:val="30"/>
        </w:rPr>
      </w:pPr>
    </w:p>
    <w:p w14:paraId="06A1C805">
      <w:pPr>
        <w:spacing w:before="290"/>
        <w:ind w:left="360" w:right="0" w:firstLine="0"/>
        <w:jc w:val="both"/>
        <w:rPr>
          <w:rFonts w:hint="eastAsia"/>
          <w:sz w:val="30"/>
          <w:szCs w:val="30"/>
        </w:rPr>
      </w:pPr>
      <w:r>
        <w:rPr>
          <w:rFonts w:hint="eastAsia"/>
          <w:sz w:val="30"/>
          <w:szCs w:val="30"/>
        </w:rPr>
        <w:t>How powerful, how persuasive are these motives!</w:t>
      </w:r>
    </w:p>
    <w:p w14:paraId="5CC6A53E">
      <w:pPr>
        <w:spacing w:before="290"/>
        <w:ind w:left="360" w:right="0" w:firstLine="0"/>
        <w:jc w:val="both"/>
        <w:rPr>
          <w:rFonts w:hint="eastAsia"/>
          <w:sz w:val="30"/>
          <w:szCs w:val="30"/>
        </w:rPr>
      </w:pPr>
      <w:r>
        <w:rPr>
          <w:rFonts w:hint="eastAsia"/>
          <w:sz w:val="30"/>
          <w:szCs w:val="30"/>
        </w:rPr>
        <w:t>这些动机是何等有力，何等有说服力！</w:t>
      </w:r>
    </w:p>
    <w:p w14:paraId="447C3F40">
      <w:pPr>
        <w:spacing w:before="290"/>
        <w:ind w:left="360" w:right="0" w:firstLine="0"/>
        <w:jc w:val="both"/>
        <w:rPr>
          <w:rFonts w:hint="eastAsia"/>
          <w:sz w:val="30"/>
          <w:szCs w:val="30"/>
        </w:rPr>
      </w:pPr>
    </w:p>
    <w:p w14:paraId="409B6C94">
      <w:pPr>
        <w:spacing w:before="290"/>
        <w:ind w:left="360" w:right="0" w:firstLine="0"/>
        <w:jc w:val="both"/>
        <w:rPr>
          <w:rFonts w:hint="eastAsia"/>
          <w:sz w:val="30"/>
          <w:szCs w:val="30"/>
        </w:rPr>
      </w:pPr>
      <w:r>
        <w:rPr>
          <w:rFonts w:hint="eastAsia"/>
          <w:sz w:val="30"/>
          <w:szCs w:val="30"/>
        </w:rPr>
        <w:t>Let us lay open our hearts to their influence.</w:t>
      </w:r>
    </w:p>
    <w:p w14:paraId="42291AB9">
      <w:pPr>
        <w:spacing w:before="290"/>
        <w:ind w:left="360" w:right="0" w:firstLine="0"/>
        <w:jc w:val="both"/>
        <w:rPr>
          <w:rFonts w:hint="eastAsia"/>
          <w:sz w:val="30"/>
          <w:szCs w:val="30"/>
        </w:rPr>
      </w:pPr>
      <w:r>
        <w:rPr>
          <w:rFonts w:hint="eastAsia"/>
          <w:sz w:val="30"/>
          <w:szCs w:val="30"/>
        </w:rPr>
        <w:t>让我们敞开心扉，接受它们的影响。</w:t>
      </w:r>
    </w:p>
    <w:p w14:paraId="2FBE32AA">
      <w:pPr>
        <w:spacing w:before="290"/>
        <w:ind w:left="360" w:right="0" w:firstLine="0"/>
        <w:jc w:val="both"/>
        <w:rPr>
          <w:rFonts w:hint="eastAsia"/>
          <w:sz w:val="30"/>
          <w:szCs w:val="30"/>
        </w:rPr>
      </w:pPr>
    </w:p>
    <w:p w14:paraId="71B7FA13">
      <w:pPr>
        <w:spacing w:before="290"/>
        <w:ind w:left="360" w:right="0" w:firstLine="0"/>
        <w:jc w:val="both"/>
        <w:rPr>
          <w:rFonts w:hint="eastAsia"/>
          <w:sz w:val="30"/>
          <w:szCs w:val="30"/>
        </w:rPr>
      </w:pPr>
      <w:r>
        <w:rPr>
          <w:rFonts w:hint="eastAsia"/>
          <w:sz w:val="30"/>
          <w:szCs w:val="30"/>
        </w:rPr>
        <w:t>Let us be pitiful; pitiful to our relations, to our neighbors, to strangers, to enemies, to our fellow-Christians, our fellow- citizens, our fellow-men: pitiful to their bodies, pitiful to their minds, pitiful to their souls; pitiful in reference to the interests of time; above all, pitiful in reference to the interests of eternity.</w:t>
      </w:r>
    </w:p>
    <w:p w14:paraId="2C62E18E">
      <w:pPr>
        <w:spacing w:before="290"/>
        <w:ind w:left="360" w:right="0" w:firstLine="0"/>
        <w:jc w:val="both"/>
        <w:rPr>
          <w:rFonts w:hint="eastAsia"/>
          <w:sz w:val="30"/>
          <w:szCs w:val="30"/>
        </w:rPr>
      </w:pPr>
      <w:r>
        <w:rPr>
          <w:rFonts w:hint="eastAsia"/>
          <w:sz w:val="30"/>
          <w:szCs w:val="30"/>
        </w:rPr>
        <w:t>让我们存慈怜的心；对我们的亲人，对我们的邻舍，对陌生人，对仇敌，对我们的基督徒同伴，我们的同胞，我们的同类，都要存慈怜的心：对他们的身体，对他们的心意，对他们的灵魂，都要存慈怜的心；对今生的利益，要存慈怜的心；最重要的是，对永恒的利益，要存慈怜的心。</w:t>
      </w:r>
    </w:p>
    <w:p w14:paraId="3C94AAA8">
      <w:pPr>
        <w:spacing w:before="290"/>
        <w:ind w:left="360" w:right="0" w:firstLine="0"/>
        <w:jc w:val="both"/>
        <w:rPr>
          <w:rFonts w:hint="eastAsia"/>
          <w:sz w:val="30"/>
          <w:szCs w:val="30"/>
        </w:rPr>
      </w:pPr>
    </w:p>
    <w:p w14:paraId="33D225D9">
      <w:pPr>
        <w:spacing w:before="290"/>
        <w:ind w:left="360" w:right="0" w:firstLine="0"/>
        <w:jc w:val="both"/>
        <w:rPr>
          <w:rFonts w:hint="eastAsia"/>
          <w:sz w:val="30"/>
          <w:szCs w:val="30"/>
        </w:rPr>
      </w:pPr>
      <w:r>
        <w:rPr>
          <w:rFonts w:hint="eastAsia"/>
          <w:sz w:val="30"/>
          <w:szCs w:val="30"/>
        </w:rPr>
        <w:t>Let us “be merciful, as our Father who is in heaven is merciful.”</w:t>
      </w:r>
    </w:p>
    <w:p w14:paraId="6C4D2300">
      <w:pPr>
        <w:spacing w:before="290"/>
        <w:ind w:left="360" w:right="0" w:firstLine="0"/>
        <w:jc w:val="both"/>
        <w:rPr>
          <w:rFonts w:hint="eastAsia"/>
          <w:sz w:val="30"/>
          <w:szCs w:val="30"/>
        </w:rPr>
      </w:pPr>
      <w:r>
        <w:rPr>
          <w:rFonts w:hint="eastAsia"/>
          <w:sz w:val="30"/>
          <w:szCs w:val="30"/>
        </w:rPr>
        <w:t>让我们“要慈悲，像我们在天上的父慈悲一样”。</w:t>
      </w:r>
    </w:p>
    <w:p w14:paraId="5F1CA82B">
      <w:pPr>
        <w:spacing w:before="290"/>
        <w:ind w:left="360" w:right="0" w:firstLine="0"/>
        <w:jc w:val="both"/>
        <w:rPr>
          <w:rFonts w:hint="eastAsia"/>
          <w:sz w:val="30"/>
          <w:szCs w:val="30"/>
        </w:rPr>
      </w:pPr>
    </w:p>
    <w:p w14:paraId="4D873940">
      <w:pPr>
        <w:spacing w:before="290"/>
        <w:ind w:left="360" w:right="0" w:firstLine="0"/>
        <w:jc w:val="both"/>
        <w:rPr>
          <w:rFonts w:hint="eastAsia"/>
          <w:sz w:val="30"/>
          <w:szCs w:val="30"/>
        </w:rPr>
      </w:pPr>
      <w:r>
        <w:rPr>
          <w:rFonts w:hint="eastAsia"/>
          <w:sz w:val="30"/>
          <w:szCs w:val="30"/>
        </w:rPr>
        <w:t>§ 2.—To be “courteous.”</w:t>
      </w:r>
    </w:p>
    <w:p w14:paraId="7F1B2480">
      <w:pPr>
        <w:spacing w:before="290"/>
        <w:ind w:left="360" w:right="0" w:firstLine="0"/>
        <w:jc w:val="both"/>
        <w:rPr>
          <w:rFonts w:hint="eastAsia"/>
          <w:sz w:val="30"/>
          <w:szCs w:val="30"/>
        </w:rPr>
      </w:pPr>
      <w:r>
        <w:rPr>
          <w:rFonts w:hint="eastAsia"/>
          <w:sz w:val="30"/>
          <w:szCs w:val="30"/>
        </w:rPr>
        <w:t>§ 2.—要“谦恭”。</w:t>
      </w:r>
    </w:p>
    <w:p w14:paraId="22D91739">
      <w:pPr>
        <w:spacing w:before="290"/>
        <w:ind w:left="360" w:right="0" w:firstLine="0"/>
        <w:jc w:val="both"/>
        <w:rPr>
          <w:rFonts w:hint="eastAsia"/>
          <w:sz w:val="30"/>
          <w:szCs w:val="30"/>
        </w:rPr>
      </w:pPr>
    </w:p>
    <w:p w14:paraId="5B98D9EC">
      <w:pPr>
        <w:spacing w:before="290"/>
        <w:ind w:left="360" w:right="0" w:firstLine="0"/>
        <w:jc w:val="both"/>
        <w:rPr>
          <w:rFonts w:hint="eastAsia"/>
          <w:sz w:val="30"/>
          <w:szCs w:val="30"/>
        </w:rPr>
      </w:pPr>
      <w:r>
        <w:rPr>
          <w:rFonts w:hint="eastAsia"/>
          <w:sz w:val="30"/>
          <w:szCs w:val="30"/>
        </w:rPr>
        <w:t>The second injunction, in reference to the Christian's behavior to mankind at large, “be courteous,” comes now to be considered.</w:t>
      </w:r>
    </w:p>
    <w:p w14:paraId="2553A203">
      <w:pPr>
        <w:spacing w:before="290"/>
        <w:ind w:left="360" w:right="0" w:firstLine="0"/>
        <w:jc w:val="both"/>
        <w:rPr>
          <w:rFonts w:hint="eastAsia"/>
          <w:sz w:val="30"/>
          <w:szCs w:val="30"/>
        </w:rPr>
      </w:pPr>
      <w:r>
        <w:rPr>
          <w:rFonts w:hint="eastAsia"/>
          <w:sz w:val="30"/>
          <w:szCs w:val="30"/>
        </w:rPr>
        <w:t>第二条训诫，关于基督徒对普世人类的行为，“要谦恭”，现在需要来思考了。</w:t>
      </w:r>
    </w:p>
    <w:p w14:paraId="2E98E1C8">
      <w:pPr>
        <w:spacing w:before="290"/>
        <w:ind w:left="360" w:right="0" w:firstLine="0"/>
        <w:jc w:val="both"/>
        <w:rPr>
          <w:rFonts w:hint="eastAsia"/>
          <w:sz w:val="30"/>
          <w:szCs w:val="30"/>
        </w:rPr>
      </w:pPr>
    </w:p>
    <w:p w14:paraId="52A273A2">
      <w:pPr>
        <w:spacing w:before="290"/>
        <w:ind w:left="360" w:right="0" w:firstLine="0"/>
        <w:jc w:val="both"/>
        <w:rPr>
          <w:rFonts w:hint="eastAsia"/>
          <w:sz w:val="30"/>
          <w:szCs w:val="30"/>
        </w:rPr>
      </w:pPr>
      <w:r>
        <w:rPr>
          <w:rFonts w:hint="eastAsia"/>
          <w:sz w:val="30"/>
          <w:szCs w:val="30"/>
        </w:rPr>
        <w:t>This injunction is certainly not “the first and great commandment” of the Christian law.</w:t>
      </w:r>
    </w:p>
    <w:p w14:paraId="486D6FCA">
      <w:pPr>
        <w:spacing w:before="290"/>
        <w:ind w:left="360" w:right="0" w:firstLine="0"/>
        <w:jc w:val="both"/>
        <w:rPr>
          <w:rFonts w:hint="eastAsia"/>
          <w:sz w:val="30"/>
          <w:szCs w:val="30"/>
        </w:rPr>
      </w:pPr>
      <w:r>
        <w:rPr>
          <w:rFonts w:hint="eastAsia"/>
          <w:sz w:val="30"/>
          <w:szCs w:val="30"/>
        </w:rPr>
        <w:t>这条训诫当然不是基督教律法中“第一且是最大的诫命”。</w:t>
      </w:r>
    </w:p>
    <w:p w14:paraId="76A5CA13">
      <w:pPr>
        <w:spacing w:before="290"/>
        <w:ind w:left="360" w:right="0" w:firstLine="0"/>
        <w:jc w:val="both"/>
        <w:rPr>
          <w:rFonts w:hint="eastAsia"/>
          <w:sz w:val="30"/>
          <w:szCs w:val="30"/>
        </w:rPr>
      </w:pPr>
    </w:p>
    <w:p w14:paraId="092C3AC5">
      <w:pPr>
        <w:spacing w:before="290"/>
        <w:ind w:left="360" w:right="0" w:firstLine="0"/>
        <w:jc w:val="both"/>
        <w:rPr>
          <w:rFonts w:hint="eastAsia"/>
          <w:sz w:val="30"/>
          <w:szCs w:val="30"/>
        </w:rPr>
      </w:pPr>
      <w:r>
        <w:rPr>
          <w:rFonts w:hint="eastAsia"/>
          <w:sz w:val="30"/>
          <w:szCs w:val="30"/>
        </w:rPr>
        <w:t>It is not even one of “the weightier matters of that law.”</w:t>
      </w:r>
    </w:p>
    <w:p w14:paraId="2AD42A04">
      <w:pPr>
        <w:spacing w:before="290"/>
        <w:ind w:left="360" w:right="0" w:firstLine="0"/>
        <w:jc w:val="both"/>
        <w:rPr>
          <w:rFonts w:hint="eastAsia"/>
          <w:sz w:val="30"/>
          <w:szCs w:val="30"/>
        </w:rPr>
      </w:pPr>
      <w:r>
        <w:rPr>
          <w:rFonts w:hint="eastAsia"/>
          <w:sz w:val="30"/>
          <w:szCs w:val="30"/>
        </w:rPr>
        <w:t>它甚至不是“那律法中更重的事”之一。</w:t>
      </w:r>
    </w:p>
    <w:p w14:paraId="61DE6AF1">
      <w:pPr>
        <w:spacing w:before="290"/>
        <w:ind w:left="360" w:right="0" w:firstLine="0"/>
        <w:jc w:val="both"/>
        <w:rPr>
          <w:rFonts w:hint="eastAsia"/>
          <w:sz w:val="30"/>
          <w:szCs w:val="30"/>
        </w:rPr>
      </w:pPr>
    </w:p>
    <w:p w14:paraId="11E34426">
      <w:pPr>
        <w:spacing w:before="290"/>
        <w:ind w:left="360" w:right="0" w:firstLine="0"/>
        <w:jc w:val="both"/>
        <w:rPr>
          <w:rFonts w:hint="eastAsia"/>
          <w:sz w:val="30"/>
          <w:szCs w:val="30"/>
        </w:rPr>
      </w:pPr>
      <w:r>
        <w:rPr>
          <w:rFonts w:hint="eastAsia"/>
          <w:sz w:val="30"/>
          <w:szCs w:val="30"/>
        </w:rPr>
        <w:t>But it is a part of that law; and the fact that it is so, is an illustration of the divine statement, that that law is exceeding broad.</w:t>
      </w:r>
    </w:p>
    <w:p w14:paraId="051CFD55">
      <w:pPr>
        <w:spacing w:before="290"/>
        <w:ind w:left="360" w:right="0" w:firstLine="0"/>
        <w:jc w:val="both"/>
        <w:rPr>
          <w:rFonts w:hint="eastAsia"/>
          <w:sz w:val="30"/>
          <w:szCs w:val="30"/>
        </w:rPr>
      </w:pPr>
      <w:r>
        <w:rPr>
          <w:rFonts w:hint="eastAsia"/>
          <w:sz w:val="30"/>
          <w:szCs w:val="30"/>
        </w:rPr>
        <w:t>但它是那律法的一部分；而它之所以如此，正说明了神圣宣告的真实性，即那律法极其宽广。</w:t>
      </w:r>
    </w:p>
    <w:p w14:paraId="713743C8">
      <w:pPr>
        <w:spacing w:before="290"/>
        <w:ind w:left="360" w:right="0" w:firstLine="0"/>
        <w:jc w:val="both"/>
        <w:rPr>
          <w:rFonts w:hint="eastAsia"/>
          <w:sz w:val="30"/>
          <w:szCs w:val="30"/>
        </w:rPr>
      </w:pPr>
    </w:p>
    <w:p w14:paraId="2BAEBD20">
      <w:pPr>
        <w:spacing w:before="290"/>
        <w:ind w:left="360" w:right="0" w:firstLine="0"/>
        <w:jc w:val="both"/>
        <w:rPr>
          <w:rFonts w:hint="eastAsia"/>
          <w:sz w:val="30"/>
          <w:szCs w:val="30"/>
        </w:rPr>
      </w:pPr>
      <w:r>
        <w:rPr>
          <w:rFonts w:hint="eastAsia"/>
          <w:sz w:val="30"/>
          <w:szCs w:val="30"/>
        </w:rPr>
        <w:t>It may be considered as included in the second commandment of that law which is like the first; “Thou shalt love thy neighbor as thyself.”</w:t>
      </w:r>
    </w:p>
    <w:p w14:paraId="2C7FBB8A">
      <w:pPr>
        <w:spacing w:before="290"/>
        <w:ind w:left="360" w:right="0" w:firstLine="0"/>
        <w:jc w:val="both"/>
        <w:rPr>
          <w:rFonts w:hint="eastAsia"/>
          <w:sz w:val="30"/>
          <w:szCs w:val="30"/>
        </w:rPr>
      </w:pPr>
      <w:r>
        <w:rPr>
          <w:rFonts w:hint="eastAsia"/>
          <w:sz w:val="30"/>
          <w:szCs w:val="30"/>
        </w:rPr>
        <w:t>它可以被视为包含在那律法的第二条诫命中，这诫命与第一条相似；“要爱人如己。”</w:t>
      </w:r>
    </w:p>
    <w:p w14:paraId="291C2090">
      <w:pPr>
        <w:spacing w:before="290"/>
        <w:ind w:left="360" w:right="0" w:firstLine="0"/>
        <w:jc w:val="both"/>
        <w:rPr>
          <w:rFonts w:hint="eastAsia"/>
          <w:sz w:val="30"/>
          <w:szCs w:val="30"/>
        </w:rPr>
      </w:pPr>
    </w:p>
    <w:p w14:paraId="71A23BAD">
      <w:pPr>
        <w:spacing w:before="290"/>
        <w:ind w:left="360" w:right="0" w:firstLine="0"/>
        <w:jc w:val="both"/>
        <w:rPr>
          <w:rFonts w:hint="eastAsia"/>
          <w:sz w:val="30"/>
          <w:szCs w:val="30"/>
        </w:rPr>
      </w:pPr>
      <w:r>
        <w:rPr>
          <w:rFonts w:hint="eastAsia"/>
          <w:sz w:val="30"/>
          <w:szCs w:val="30"/>
        </w:rPr>
        <w:t>It is, indeed, an injunction of one of the minor manifestations of that love which is “the fulfilling of the law.”</w:t>
      </w:r>
    </w:p>
    <w:p w14:paraId="72052EC2">
      <w:pPr>
        <w:spacing w:before="290"/>
        <w:ind w:left="360" w:right="0" w:firstLine="0"/>
        <w:jc w:val="both"/>
        <w:rPr>
          <w:rFonts w:hint="eastAsia"/>
          <w:sz w:val="30"/>
          <w:szCs w:val="30"/>
        </w:rPr>
      </w:pPr>
      <w:r>
        <w:rPr>
          <w:rFonts w:hint="eastAsia"/>
          <w:sz w:val="30"/>
          <w:szCs w:val="30"/>
        </w:rPr>
        <w:t>它确实是那“成全了律法”的爱的一种次要表现的训诫。</w:t>
      </w:r>
    </w:p>
    <w:p w14:paraId="30B31B69">
      <w:pPr>
        <w:spacing w:before="290"/>
        <w:ind w:left="360" w:right="0" w:firstLine="0"/>
        <w:jc w:val="both"/>
        <w:rPr>
          <w:rFonts w:hint="eastAsia"/>
          <w:sz w:val="30"/>
          <w:szCs w:val="30"/>
        </w:rPr>
      </w:pPr>
    </w:p>
    <w:p w14:paraId="6D44FD83">
      <w:pPr>
        <w:spacing w:before="290"/>
        <w:ind w:left="360" w:right="0" w:firstLine="0"/>
        <w:jc w:val="both"/>
        <w:rPr>
          <w:rFonts w:hint="eastAsia"/>
          <w:sz w:val="30"/>
          <w:szCs w:val="30"/>
        </w:rPr>
      </w:pPr>
      <w:r>
        <w:rPr>
          <w:rFonts w:hint="eastAsia"/>
          <w:sz w:val="30"/>
          <w:szCs w:val="30"/>
        </w:rPr>
        <w:t>It belongs to that class of commandments of which our Lord says, that he who breaks them, and teaches men so, shall be called the least in the kingdom of heaven; while he who does, and teaches them, shall be called great in the kingdom of heaven.</w:t>
      </w:r>
    </w:p>
    <w:p w14:paraId="6B82CA53">
      <w:pPr>
        <w:spacing w:before="290"/>
        <w:ind w:left="360" w:right="0" w:firstLine="0"/>
        <w:jc w:val="both"/>
        <w:rPr>
          <w:rFonts w:hint="eastAsia"/>
          <w:sz w:val="30"/>
          <w:szCs w:val="30"/>
        </w:rPr>
      </w:pPr>
      <w:r>
        <w:rPr>
          <w:rFonts w:hint="eastAsia"/>
          <w:sz w:val="30"/>
          <w:szCs w:val="30"/>
        </w:rPr>
        <w:t>它属于我们主所说的那一类诫命，即凡废掉这些诫命中最小的一条，又教训人这样作的，他在天国要称为最小的；但无论何人遵行这诫命，又教训人遵行，他在天国要称为大的。</w:t>
      </w:r>
    </w:p>
    <w:p w14:paraId="080C861F">
      <w:pPr>
        <w:spacing w:before="290"/>
        <w:ind w:left="360" w:right="0" w:firstLine="0"/>
        <w:jc w:val="both"/>
        <w:rPr>
          <w:rFonts w:hint="eastAsia"/>
          <w:sz w:val="30"/>
          <w:szCs w:val="30"/>
        </w:rPr>
      </w:pPr>
    </w:p>
    <w:p w14:paraId="5C3DCA21">
      <w:pPr>
        <w:spacing w:before="290"/>
        <w:ind w:left="360" w:right="0" w:firstLine="0"/>
        <w:jc w:val="both"/>
        <w:rPr>
          <w:rFonts w:hint="eastAsia"/>
          <w:sz w:val="30"/>
          <w:szCs w:val="30"/>
        </w:rPr>
      </w:pPr>
      <w:r>
        <w:rPr>
          <w:rFonts w:hint="eastAsia"/>
          <w:sz w:val="30"/>
          <w:szCs w:val="30"/>
        </w:rPr>
        <w:t>That it forms, then, a proper subject of occasional illustration and enforcement by the Christian minister, cannot be doubted by any one who believes that it is the Christian pastor's duty to teach those under his care, “to observe all things whatsoever the Master has commanded;” and to “stir up” the purest minded of them, “by way of remembrance, that they may be mindful of the commandments of the apostles of the Lord and Saviour:”</w:t>
      </w:r>
    </w:p>
    <w:p w14:paraId="60E41487">
      <w:pPr>
        <w:spacing w:before="290"/>
        <w:ind w:left="360" w:right="0" w:firstLine="0"/>
        <w:jc w:val="both"/>
        <w:rPr>
          <w:rFonts w:hint="eastAsia"/>
          <w:sz w:val="30"/>
          <w:szCs w:val="30"/>
        </w:rPr>
      </w:pPr>
      <w:r>
        <w:rPr>
          <w:rFonts w:hint="eastAsia"/>
          <w:sz w:val="30"/>
          <w:szCs w:val="30"/>
        </w:rPr>
        <w:t>那么，它构成了一个基督徒牧师偶尔阐述和强调的恰当主题，这一点，任何相信基督徒牧师有责任教导他所看顾的人，“遵守夫子所吩咐的一切”；并“激发”他们中最纯洁的心，“提醒他们，使他们记念主和救主的使徒们所传的命令”的人，都不能怀疑。</w:t>
      </w:r>
    </w:p>
    <w:p w14:paraId="06102D2A">
      <w:pPr>
        <w:spacing w:before="290"/>
        <w:ind w:left="360" w:right="0" w:firstLine="0"/>
        <w:jc w:val="both"/>
        <w:rPr>
          <w:rFonts w:hint="eastAsia"/>
          <w:sz w:val="30"/>
          <w:szCs w:val="30"/>
        </w:rPr>
      </w:pPr>
    </w:p>
    <w:p w14:paraId="00B7F625">
      <w:pPr>
        <w:spacing w:before="290"/>
        <w:ind w:left="360" w:right="0" w:firstLine="0"/>
        <w:jc w:val="both"/>
        <w:rPr>
          <w:rFonts w:hint="eastAsia"/>
          <w:sz w:val="30"/>
          <w:szCs w:val="30"/>
        </w:rPr>
      </w:pPr>
      <w:r>
        <w:rPr>
          <w:rFonts w:hint="eastAsia"/>
          <w:sz w:val="30"/>
          <w:szCs w:val="30"/>
        </w:rPr>
        <w:t>I say a proper subject of occasional illustration; for he would ill deserve the appellation of a good minister of Jesus Christ, who should give to such topics as this the principal, or even a very prominent, place in his public or private teaching.</w:t>
      </w:r>
    </w:p>
    <w:p w14:paraId="69D57ABA">
      <w:pPr>
        <w:spacing w:before="290"/>
        <w:ind w:left="360" w:right="0" w:firstLine="0"/>
        <w:jc w:val="both"/>
        <w:rPr>
          <w:rFonts w:hint="eastAsia"/>
          <w:sz w:val="30"/>
          <w:szCs w:val="30"/>
        </w:rPr>
      </w:pPr>
      <w:r>
        <w:rPr>
          <w:rFonts w:hint="eastAsia"/>
          <w:sz w:val="30"/>
          <w:szCs w:val="30"/>
        </w:rPr>
        <w:t>我说一个偶尔阐述的恰当主题；因为谁若把这样的主题放在他公开或私下教导的主要，甚至很突出的位置，他就很难配得上耶稣基督的好执事的称号。</w:t>
      </w:r>
    </w:p>
    <w:p w14:paraId="5AEE3570">
      <w:pPr>
        <w:spacing w:before="290"/>
        <w:ind w:left="360" w:right="0" w:firstLine="0"/>
        <w:jc w:val="both"/>
        <w:rPr>
          <w:rFonts w:hint="eastAsia"/>
          <w:sz w:val="30"/>
          <w:szCs w:val="30"/>
        </w:rPr>
      </w:pPr>
    </w:p>
    <w:p w14:paraId="5C068119">
      <w:pPr>
        <w:spacing w:before="290"/>
        <w:ind w:left="360" w:right="0" w:firstLine="0"/>
        <w:jc w:val="both"/>
        <w:rPr>
          <w:rFonts w:hint="eastAsia"/>
          <w:sz w:val="30"/>
          <w:szCs w:val="30"/>
        </w:rPr>
      </w:pPr>
      <w:r>
        <w:rPr>
          <w:rFonts w:hint="eastAsia"/>
          <w:sz w:val="30"/>
          <w:szCs w:val="30"/>
        </w:rPr>
        <w:t>“The grace of God,” and “the godliness, righteousness, and sobriety,” which it alone can effectually teach, should form the staple matter of our ministry.</w:t>
      </w:r>
    </w:p>
    <w:p w14:paraId="1C22D0A7">
      <w:pPr>
        <w:spacing w:before="290"/>
        <w:ind w:left="360" w:right="0" w:firstLine="0"/>
        <w:jc w:val="both"/>
        <w:rPr>
          <w:rFonts w:hint="eastAsia"/>
          <w:sz w:val="30"/>
          <w:szCs w:val="30"/>
        </w:rPr>
      </w:pPr>
      <w:r>
        <w:rPr>
          <w:rFonts w:hint="eastAsia"/>
          <w:sz w:val="30"/>
          <w:szCs w:val="30"/>
        </w:rPr>
        <w:t>“神的恩典”，以及唯有它才能有效地教导的“敬虔、公义和谨守”，应构成我们职事的主要内容。</w:t>
      </w:r>
    </w:p>
    <w:p w14:paraId="348736BA">
      <w:pPr>
        <w:spacing w:before="290"/>
        <w:ind w:left="360" w:right="0" w:firstLine="0"/>
        <w:jc w:val="both"/>
        <w:rPr>
          <w:rFonts w:hint="eastAsia"/>
          <w:sz w:val="30"/>
          <w:szCs w:val="30"/>
        </w:rPr>
      </w:pPr>
    </w:p>
    <w:p w14:paraId="4220E1F3">
      <w:pPr>
        <w:spacing w:before="290"/>
        <w:ind w:left="360" w:right="0" w:firstLine="0"/>
        <w:jc w:val="both"/>
        <w:rPr>
          <w:rFonts w:hint="eastAsia"/>
          <w:sz w:val="30"/>
          <w:szCs w:val="30"/>
        </w:rPr>
      </w:pPr>
      <w:r>
        <w:rPr>
          <w:rFonts w:hint="eastAsia"/>
          <w:sz w:val="30"/>
          <w:szCs w:val="30"/>
        </w:rPr>
        <w:t>Pulpit instruction should consist habitually of the exposition of the doctrines, and the inculcation of the duties, the belief and practice of which are essential to the formation of the Christian character, and the realization of the Christian hope.</w:t>
      </w:r>
    </w:p>
    <w:p w14:paraId="4ADDEB86">
      <w:pPr>
        <w:spacing w:before="290"/>
        <w:ind w:left="360" w:right="0" w:firstLine="0"/>
        <w:jc w:val="both"/>
        <w:rPr>
          <w:rFonts w:hint="eastAsia"/>
          <w:sz w:val="30"/>
          <w:szCs w:val="30"/>
        </w:rPr>
      </w:pPr>
      <w:r>
        <w:rPr>
          <w:rFonts w:hint="eastAsia"/>
          <w:sz w:val="30"/>
          <w:szCs w:val="30"/>
        </w:rPr>
        <w:t>讲台教导应习惯性地包括教义的阐述和责任的灌输，这些的相信和实践对于形成基督徒的品格和实现基督徒的盼望至关重要。</w:t>
      </w:r>
    </w:p>
    <w:p w14:paraId="214AAC1A">
      <w:pPr>
        <w:spacing w:before="290"/>
        <w:ind w:left="360" w:right="0" w:firstLine="0"/>
        <w:jc w:val="both"/>
        <w:rPr>
          <w:rFonts w:hint="eastAsia"/>
          <w:sz w:val="30"/>
          <w:szCs w:val="30"/>
        </w:rPr>
      </w:pPr>
    </w:p>
    <w:p w14:paraId="16D92BD6">
      <w:pPr>
        <w:spacing w:before="290"/>
        <w:ind w:left="360" w:right="0" w:firstLine="0"/>
        <w:jc w:val="both"/>
        <w:rPr>
          <w:rFonts w:hint="eastAsia"/>
          <w:sz w:val="30"/>
          <w:szCs w:val="30"/>
        </w:rPr>
      </w:pPr>
      <w:r>
        <w:rPr>
          <w:rFonts w:hint="eastAsia"/>
          <w:sz w:val="30"/>
          <w:szCs w:val="30"/>
        </w:rPr>
        <w:t>What we are chiefly to testify is, “the gospel of the grace of God;” “repentance towards God, and faith towards our Lord Jesus Christ.”</w:t>
      </w:r>
    </w:p>
    <w:p w14:paraId="4A7BCB7A">
      <w:pPr>
        <w:spacing w:before="290"/>
        <w:ind w:left="360" w:right="0" w:firstLine="0"/>
        <w:jc w:val="both"/>
        <w:rPr>
          <w:rFonts w:hint="eastAsia"/>
          <w:sz w:val="30"/>
          <w:szCs w:val="30"/>
        </w:rPr>
      </w:pPr>
      <w:r>
        <w:rPr>
          <w:rFonts w:hint="eastAsia"/>
          <w:sz w:val="30"/>
          <w:szCs w:val="30"/>
        </w:rPr>
        <w:t>我们主要见证的是“神恩惠的福音”；“向神悔改，信靠我主耶稣基督”。</w:t>
      </w:r>
    </w:p>
    <w:p w14:paraId="0375518F">
      <w:pPr>
        <w:spacing w:before="290"/>
        <w:ind w:left="360" w:right="0" w:firstLine="0"/>
        <w:jc w:val="both"/>
        <w:rPr>
          <w:rFonts w:hint="eastAsia"/>
          <w:sz w:val="30"/>
          <w:szCs w:val="30"/>
        </w:rPr>
      </w:pPr>
    </w:p>
    <w:p w14:paraId="6426E251">
      <w:pPr>
        <w:spacing w:before="290"/>
        <w:ind w:left="360" w:right="0" w:firstLine="0"/>
        <w:jc w:val="both"/>
        <w:rPr>
          <w:rFonts w:hint="eastAsia"/>
          <w:sz w:val="30"/>
          <w:szCs w:val="30"/>
        </w:rPr>
      </w:pPr>
      <w:r>
        <w:rPr>
          <w:rFonts w:hint="eastAsia"/>
          <w:sz w:val="30"/>
          <w:szCs w:val="30"/>
        </w:rPr>
        <w:t>But we must never forget that “every word of God is pure;” “all scripture is profitable;” and he who would be “perfect, thoroughly furnished to every good work,” must consider with attention, and receive with meekness, “every word which has proceeded out of the mouth of God.”</w:t>
      </w:r>
    </w:p>
    <w:p w14:paraId="59D249AB">
      <w:pPr>
        <w:spacing w:before="290"/>
        <w:ind w:left="360" w:right="0" w:firstLine="0"/>
        <w:jc w:val="both"/>
        <w:rPr>
          <w:rFonts w:hint="eastAsia"/>
          <w:sz w:val="30"/>
          <w:szCs w:val="30"/>
        </w:rPr>
      </w:pPr>
      <w:r>
        <w:rPr>
          <w:rFonts w:hint="eastAsia"/>
          <w:sz w:val="30"/>
          <w:szCs w:val="30"/>
        </w:rPr>
        <w:t>但我们绝不可忘记，“神的话句句都是炼净的”；“圣经都是有益的”；凡想“得以完全，预备行各样的善事”的人，都必须仔细思考，并以温柔的心领受“神口里所出的一切话”。</w:t>
      </w:r>
    </w:p>
    <w:p w14:paraId="254290A1">
      <w:pPr>
        <w:spacing w:before="290"/>
        <w:ind w:left="360" w:right="0" w:firstLine="0"/>
        <w:jc w:val="both"/>
        <w:rPr>
          <w:rFonts w:hint="eastAsia"/>
          <w:sz w:val="30"/>
          <w:szCs w:val="30"/>
        </w:rPr>
      </w:pPr>
    </w:p>
    <w:p w14:paraId="01BEF638">
      <w:pPr>
        <w:spacing w:before="290"/>
        <w:ind w:left="360" w:right="0" w:firstLine="0"/>
        <w:jc w:val="both"/>
        <w:rPr>
          <w:rFonts w:hint="eastAsia"/>
          <w:sz w:val="30"/>
          <w:szCs w:val="30"/>
        </w:rPr>
      </w:pPr>
      <w:r>
        <w:rPr>
          <w:rFonts w:hint="eastAsia"/>
          <w:sz w:val="30"/>
          <w:szCs w:val="30"/>
        </w:rPr>
        <w:t>The Christian minister is not to “shun to declare to his people all the counsel of God:” he is not to “keep back anything which may be profitable unto them.”</w:t>
      </w:r>
    </w:p>
    <w:p w14:paraId="0C9423FF">
      <w:pPr>
        <w:spacing w:before="290"/>
        <w:ind w:left="360" w:right="0" w:firstLine="0"/>
        <w:jc w:val="both"/>
        <w:rPr>
          <w:rFonts w:hint="eastAsia"/>
          <w:sz w:val="30"/>
          <w:szCs w:val="30"/>
        </w:rPr>
      </w:pPr>
      <w:r>
        <w:rPr>
          <w:rFonts w:hint="eastAsia"/>
          <w:sz w:val="30"/>
          <w:szCs w:val="30"/>
        </w:rPr>
        <w:t>基督徒的牧师不可“避讳不传神的旨意给他的百姓”：他不可“凡与他们有益的，没有一样避讳不说的”。</w:t>
      </w:r>
    </w:p>
    <w:p w14:paraId="6AB00E1F">
      <w:pPr>
        <w:spacing w:before="290"/>
        <w:ind w:left="360" w:right="0" w:firstLine="0"/>
        <w:jc w:val="both"/>
        <w:rPr>
          <w:rFonts w:hint="eastAsia"/>
          <w:sz w:val="30"/>
          <w:szCs w:val="30"/>
        </w:rPr>
      </w:pPr>
    </w:p>
    <w:p w14:paraId="35383DA1">
      <w:pPr>
        <w:spacing w:before="290"/>
        <w:ind w:left="360" w:right="0" w:firstLine="0"/>
        <w:jc w:val="both"/>
        <w:rPr>
          <w:rFonts w:hint="eastAsia"/>
          <w:sz w:val="30"/>
          <w:szCs w:val="30"/>
        </w:rPr>
      </w:pPr>
      <w:r>
        <w:rPr>
          <w:rFonts w:hint="eastAsia"/>
          <w:sz w:val="30"/>
          <w:szCs w:val="30"/>
        </w:rPr>
        <w:t>Whatever has appeared to God worthy of suggestion by his Spirit, and inscription by an apostle in that book, which is intended to be the permanent revelation of his mind and will, and the permanent guide of our faith and conduct, must be deserving of our considerate attention.</w:t>
      </w:r>
    </w:p>
    <w:p w14:paraId="5321FC85">
      <w:pPr>
        <w:spacing w:before="290"/>
        <w:ind w:left="360" w:right="0" w:firstLine="0"/>
        <w:jc w:val="both"/>
        <w:rPr>
          <w:rFonts w:hint="eastAsia"/>
          <w:sz w:val="30"/>
          <w:szCs w:val="30"/>
        </w:rPr>
      </w:pPr>
      <w:r>
        <w:rPr>
          <w:rFonts w:hint="eastAsia"/>
          <w:sz w:val="30"/>
          <w:szCs w:val="30"/>
        </w:rPr>
        <w:t>凡神看为值得藉祂的灵启示，并由一位使徒记载在那本书中，那本书旨在成为祂心意和旨意的永久启示，以及我们信仰和行为的永久指南，都必定值得我们深思熟虑地关注。</w:t>
      </w:r>
    </w:p>
    <w:p w14:paraId="51DC9D49">
      <w:pPr>
        <w:spacing w:before="290"/>
        <w:ind w:left="360" w:right="0" w:firstLine="0"/>
        <w:jc w:val="both"/>
        <w:rPr>
          <w:rFonts w:hint="eastAsia"/>
          <w:sz w:val="30"/>
          <w:szCs w:val="30"/>
        </w:rPr>
      </w:pPr>
    </w:p>
    <w:p w14:paraId="0942181A">
      <w:pPr>
        <w:spacing w:before="290"/>
        <w:ind w:left="360" w:right="0" w:firstLine="0"/>
        <w:jc w:val="both"/>
        <w:rPr>
          <w:rFonts w:hint="eastAsia"/>
          <w:sz w:val="30"/>
          <w:szCs w:val="30"/>
        </w:rPr>
      </w:pPr>
      <w:r>
        <w:rPr>
          <w:rFonts w:hint="eastAsia"/>
          <w:sz w:val="30"/>
          <w:szCs w:val="30"/>
        </w:rPr>
        <w:t>The original term which appears in the received text is capable of, and has received, different renderings.</w:t>
      </w:r>
    </w:p>
    <w:p w14:paraId="5C46E116">
      <w:pPr>
        <w:spacing w:before="290"/>
        <w:ind w:left="360" w:right="0" w:firstLine="0"/>
        <w:jc w:val="both"/>
        <w:rPr>
          <w:rFonts w:hint="eastAsia"/>
          <w:sz w:val="30"/>
          <w:szCs w:val="30"/>
        </w:rPr>
      </w:pPr>
      <w:r>
        <w:rPr>
          <w:rFonts w:hint="eastAsia"/>
          <w:sz w:val="30"/>
          <w:szCs w:val="30"/>
        </w:rPr>
        <w:t>在公认经文中出现的原文词语，能够并且已经有不同的翻译。</w:t>
      </w:r>
    </w:p>
    <w:p w14:paraId="04A0031F">
      <w:pPr>
        <w:spacing w:before="290"/>
        <w:ind w:left="360" w:right="0" w:firstLine="0"/>
        <w:jc w:val="both"/>
        <w:rPr>
          <w:rFonts w:hint="eastAsia"/>
          <w:sz w:val="30"/>
          <w:szCs w:val="30"/>
        </w:rPr>
      </w:pPr>
    </w:p>
    <w:p w14:paraId="191E02DD">
      <w:pPr>
        <w:spacing w:before="290"/>
        <w:ind w:left="360" w:right="0" w:firstLine="0"/>
        <w:jc w:val="both"/>
        <w:rPr>
          <w:rFonts w:hint="eastAsia"/>
          <w:sz w:val="30"/>
          <w:szCs w:val="30"/>
        </w:rPr>
      </w:pPr>
      <w:r>
        <w:rPr>
          <w:rFonts w:hint="eastAsia"/>
          <w:sz w:val="30"/>
          <w:szCs w:val="30"/>
        </w:rPr>
        <w:t>By our translators it is rendered courteous; by others not inferior to them in learning and judgment, it has been translated friendly-minded, obliging.</w:t>
      </w:r>
    </w:p>
    <w:p w14:paraId="0AB46490">
      <w:pPr>
        <w:spacing w:before="290"/>
        <w:ind w:left="360" w:right="0" w:firstLine="0"/>
        <w:jc w:val="both"/>
        <w:rPr>
          <w:rFonts w:hint="eastAsia"/>
          <w:sz w:val="30"/>
          <w:szCs w:val="30"/>
        </w:rPr>
      </w:pPr>
      <w:r>
        <w:rPr>
          <w:rFonts w:hint="eastAsia"/>
          <w:sz w:val="30"/>
          <w:szCs w:val="30"/>
        </w:rPr>
        <w:t>我们的译者将其译为谦恭；其他在学识和判断力上不亚于他们的人，则将其译为友善、乐于助人。</w:t>
      </w:r>
    </w:p>
    <w:p w14:paraId="4F07C159">
      <w:pPr>
        <w:spacing w:before="290"/>
        <w:ind w:left="360" w:right="0" w:firstLine="0"/>
        <w:jc w:val="both"/>
        <w:rPr>
          <w:rFonts w:hint="eastAsia"/>
          <w:sz w:val="30"/>
          <w:szCs w:val="30"/>
        </w:rPr>
      </w:pPr>
    </w:p>
    <w:p w14:paraId="4884C6CF">
      <w:pPr>
        <w:spacing w:before="290"/>
        <w:ind w:left="360" w:right="0" w:firstLine="0"/>
        <w:jc w:val="both"/>
        <w:rPr>
          <w:rFonts w:hint="eastAsia"/>
          <w:sz w:val="30"/>
          <w:szCs w:val="30"/>
        </w:rPr>
      </w:pPr>
      <w:r>
        <w:rPr>
          <w:rFonts w:hint="eastAsia"/>
          <w:sz w:val="30"/>
          <w:szCs w:val="30"/>
        </w:rPr>
        <w:t>This, too, is one of the comparatively few places where there is some uncertainty as to what is the genuine reading.</w:t>
      </w:r>
    </w:p>
    <w:p w14:paraId="78C827F2">
      <w:pPr>
        <w:spacing w:before="290"/>
        <w:ind w:left="360" w:right="0" w:firstLine="0"/>
        <w:jc w:val="both"/>
        <w:rPr>
          <w:rFonts w:hint="eastAsia"/>
          <w:sz w:val="30"/>
          <w:szCs w:val="30"/>
        </w:rPr>
      </w:pPr>
      <w:r>
        <w:rPr>
          <w:rFonts w:hint="eastAsia"/>
          <w:sz w:val="30"/>
          <w:szCs w:val="30"/>
        </w:rPr>
        <w:t>这也是为数不多的几个地方之一，对于其真实读法存在一些不确定性。</w:t>
      </w:r>
    </w:p>
    <w:p w14:paraId="511F5B71">
      <w:pPr>
        <w:spacing w:before="290"/>
        <w:ind w:left="360" w:right="0" w:firstLine="0"/>
        <w:jc w:val="both"/>
        <w:rPr>
          <w:rFonts w:hint="eastAsia"/>
          <w:sz w:val="30"/>
          <w:szCs w:val="30"/>
        </w:rPr>
      </w:pPr>
    </w:p>
    <w:p w14:paraId="34E18219">
      <w:pPr>
        <w:spacing w:before="290"/>
        <w:ind w:left="360" w:right="0" w:firstLine="0"/>
        <w:jc w:val="both"/>
        <w:rPr>
          <w:rFonts w:hint="eastAsia"/>
          <w:sz w:val="30"/>
          <w:szCs w:val="30"/>
        </w:rPr>
      </w:pPr>
      <w:r>
        <w:rPr>
          <w:rFonts w:hint="eastAsia"/>
          <w:sz w:val="30"/>
          <w:szCs w:val="30"/>
        </w:rPr>
        <w:t>In most of the critical editions of the New Testament, instead of the word, which signifies courteous or friendly- minded, we have a word which signifies humble or modest.</w:t>
      </w:r>
    </w:p>
    <w:p w14:paraId="2ADC79B4">
      <w:pPr>
        <w:spacing w:before="290"/>
        <w:ind w:left="360" w:right="0" w:firstLine="0"/>
        <w:jc w:val="both"/>
        <w:rPr>
          <w:rFonts w:hint="eastAsia"/>
          <w:sz w:val="30"/>
          <w:szCs w:val="30"/>
        </w:rPr>
      </w:pPr>
      <w:r>
        <w:rPr>
          <w:rFonts w:hint="eastAsia"/>
          <w:sz w:val="30"/>
          <w:szCs w:val="30"/>
        </w:rPr>
        <w:t>在新约的大多数考证版本中，我们看到的不是那个意为谦恭或友善的词，而是一个意为谦卑或谦逊的词。</w:t>
      </w:r>
    </w:p>
    <w:p w14:paraId="7CF2B566">
      <w:pPr>
        <w:spacing w:before="290"/>
        <w:ind w:left="360" w:right="0" w:firstLine="0"/>
        <w:jc w:val="both"/>
        <w:rPr>
          <w:rFonts w:hint="eastAsia"/>
          <w:sz w:val="30"/>
          <w:szCs w:val="30"/>
        </w:rPr>
      </w:pPr>
    </w:p>
    <w:p w14:paraId="058E5727">
      <w:pPr>
        <w:spacing w:before="290"/>
        <w:ind w:left="360" w:right="0" w:firstLine="0"/>
        <w:jc w:val="both"/>
        <w:rPr>
          <w:rFonts w:hint="eastAsia"/>
          <w:sz w:val="30"/>
          <w:szCs w:val="30"/>
        </w:rPr>
      </w:pPr>
      <w:r>
        <w:rPr>
          <w:rFonts w:hint="eastAsia"/>
          <w:sz w:val="30"/>
          <w:szCs w:val="30"/>
        </w:rPr>
        <w:t>As there is thus some uncertainty as to the precise idea which the inspired writer expresses here; and as courtesy, and friendliness, and humility, are all of them tempers which, according to the Christian law, Christians should cherish and exercise in reference to all mankind, and the display of which is well fitted to secure the object which the apostle has in view, the protection of Christianity from the misapprehensions and misrepresentations of an unbelieving world, and the recommending of it to their respectful notice and favorable consideration; instead of attempting to fix which of these three closely connected senses is the meaning of the apostle, I shall shortly advert to them all, as any of them may be, as one of them must be, his meaning.</w:t>
      </w:r>
    </w:p>
    <w:p w14:paraId="334BCB7D">
      <w:pPr>
        <w:spacing w:before="290"/>
        <w:ind w:left="360" w:right="0" w:firstLine="0"/>
        <w:jc w:val="both"/>
        <w:rPr>
          <w:rFonts w:hint="eastAsia"/>
          <w:sz w:val="30"/>
          <w:szCs w:val="30"/>
        </w:rPr>
      </w:pPr>
      <w:r>
        <w:rPr>
          <w:rFonts w:hint="eastAsia"/>
          <w:sz w:val="30"/>
          <w:szCs w:val="30"/>
        </w:rPr>
        <w:t>因此，既然对于受感默示的作者在此所表达的精确思想存在一些不确定性；并且既然谦恭、友善和谦卑，都是根据基督教律法，基督徒应对全人类怀有并行使的性情，而其表现很能确保使徒所期望的目的，即保护基督教免受不信世界的误解和歪曲，并向他们推荐以得其尊重的注意和有利的考虑；与其试图确定这三个紧密相连的意义中哪一个是使徒的意思，我将简要地提及它们全部，因为它们中的任何一个都可能是，其中一个必定是他的意思。</w:t>
      </w:r>
    </w:p>
    <w:p w14:paraId="2480C31E">
      <w:pPr>
        <w:spacing w:before="290"/>
        <w:ind w:left="360" w:right="0" w:firstLine="0"/>
        <w:jc w:val="both"/>
        <w:rPr>
          <w:rFonts w:hint="eastAsia"/>
          <w:sz w:val="30"/>
          <w:szCs w:val="30"/>
        </w:rPr>
      </w:pPr>
    </w:p>
    <w:p w14:paraId="75821726">
      <w:pPr>
        <w:spacing w:before="290"/>
        <w:ind w:left="360" w:right="0" w:firstLine="0"/>
        <w:jc w:val="both"/>
        <w:rPr>
          <w:rFonts w:hint="eastAsia"/>
          <w:sz w:val="30"/>
          <w:szCs w:val="30"/>
        </w:rPr>
      </w:pPr>
      <w:r>
        <w:rPr>
          <w:rFonts w:hint="eastAsia"/>
          <w:sz w:val="30"/>
          <w:szCs w:val="30"/>
        </w:rPr>
        <w:t>I remark, then, in the first place, that the apostle may be considered as here enjoining courtesy.</w:t>
      </w:r>
    </w:p>
    <w:p w14:paraId="1DC761EE">
      <w:pPr>
        <w:spacing w:before="290"/>
        <w:ind w:left="360" w:right="0" w:firstLine="0"/>
        <w:jc w:val="both"/>
        <w:rPr>
          <w:rFonts w:hint="eastAsia"/>
          <w:sz w:val="30"/>
          <w:szCs w:val="30"/>
        </w:rPr>
      </w:pPr>
      <w:r>
        <w:rPr>
          <w:rFonts w:hint="eastAsia"/>
          <w:sz w:val="30"/>
          <w:szCs w:val="30"/>
        </w:rPr>
        <w:t>那么，我首先要说，使徒在这里可以被认为是吩咐人要谦恭。</w:t>
      </w:r>
    </w:p>
    <w:p w14:paraId="0283E5BE">
      <w:pPr>
        <w:spacing w:before="290"/>
        <w:ind w:left="360" w:right="0" w:firstLine="0"/>
        <w:jc w:val="both"/>
        <w:rPr>
          <w:rFonts w:hint="eastAsia"/>
          <w:sz w:val="30"/>
          <w:szCs w:val="30"/>
        </w:rPr>
      </w:pPr>
    </w:p>
    <w:p w14:paraId="13F037D5">
      <w:pPr>
        <w:spacing w:before="290"/>
        <w:ind w:left="360" w:right="0" w:firstLine="0"/>
        <w:jc w:val="both"/>
        <w:rPr>
          <w:rFonts w:hint="eastAsia"/>
          <w:sz w:val="30"/>
          <w:szCs w:val="30"/>
        </w:rPr>
      </w:pPr>
      <w:r>
        <w:rPr>
          <w:rFonts w:hint="eastAsia"/>
          <w:sz w:val="30"/>
          <w:szCs w:val="30"/>
        </w:rPr>
        <w:t>The English words, courtesy and courteousness, are derived from the term court, and are used in their primitive sense to describe that polish and refinement of manners which prevail in the palaces of princes, and distinguish the intercourse of the great, just as that rudeness of manner which is opposed to these is termed rusticity; a word which primarily denotes the characteristic manner of the inhabitants of the rural districts, who, for the most part, belong to the humbler and less educated part of the community, and whose means of intercourse, even with each other, and still more with the polished portion of society, are necessarily circumscribed.</w:t>
      </w:r>
    </w:p>
    <w:p w14:paraId="323C50FD">
      <w:pPr>
        <w:spacing w:before="290"/>
        <w:ind w:left="360" w:right="0" w:firstLine="0"/>
        <w:jc w:val="both"/>
        <w:rPr>
          <w:rFonts w:hint="eastAsia"/>
          <w:sz w:val="30"/>
          <w:szCs w:val="30"/>
        </w:rPr>
      </w:pPr>
      <w:r>
        <w:rPr>
          <w:rFonts w:hint="eastAsia"/>
          <w:sz w:val="30"/>
          <w:szCs w:val="30"/>
        </w:rPr>
        <w:t>英文词语 courtesy 和 courteousness 源于 court 一词，在其原始意义上用来描述在君王宫殿中盛行的那种优雅和精致的举止，并区分上层社会的交往，正如与之相对的粗鲁举止被称为 rusticity；这个词最初指的是乡村地区居民的典型举止，他们大多属于社区中较卑微和受教育程度较低的部分，他们彼此之间，更不用说与社会上有教养的部分交往的途径，必然是有限的。</w:t>
      </w:r>
    </w:p>
    <w:p w14:paraId="7D9E3E9A">
      <w:pPr>
        <w:spacing w:before="290"/>
        <w:ind w:left="360" w:right="0" w:firstLine="0"/>
        <w:jc w:val="both"/>
        <w:rPr>
          <w:rFonts w:hint="eastAsia"/>
          <w:sz w:val="30"/>
          <w:szCs w:val="30"/>
        </w:rPr>
      </w:pPr>
    </w:p>
    <w:p w14:paraId="4C1EEB24">
      <w:pPr>
        <w:spacing w:before="290"/>
        <w:ind w:left="360" w:right="0" w:firstLine="0"/>
        <w:jc w:val="both"/>
        <w:rPr>
          <w:rFonts w:hint="eastAsia"/>
          <w:sz w:val="30"/>
          <w:szCs w:val="30"/>
        </w:rPr>
      </w:pPr>
      <w:r>
        <w:rPr>
          <w:rFonts w:hint="eastAsia"/>
          <w:sz w:val="30"/>
          <w:szCs w:val="30"/>
        </w:rPr>
        <w:t>This is the origin of the term, though there is abundant foundation for the remark of the poet:—</w:t>
      </w:r>
    </w:p>
    <w:p w14:paraId="6F427B4A">
      <w:pPr>
        <w:spacing w:before="290"/>
        <w:ind w:left="360" w:right="0" w:firstLine="0"/>
        <w:jc w:val="both"/>
        <w:rPr>
          <w:rFonts w:hint="eastAsia"/>
          <w:sz w:val="30"/>
          <w:szCs w:val="30"/>
        </w:rPr>
      </w:pPr>
      <w:r>
        <w:rPr>
          <w:rFonts w:hint="eastAsia"/>
          <w:sz w:val="30"/>
          <w:szCs w:val="30"/>
        </w:rPr>
        <w:t>这就是这个词的起源，尽管诗人的评论有充分的根据：——</w:t>
      </w:r>
    </w:p>
    <w:p w14:paraId="4FEFC0CB">
      <w:pPr>
        <w:spacing w:before="290"/>
        <w:ind w:left="360" w:right="0" w:firstLine="0"/>
        <w:jc w:val="both"/>
        <w:rPr>
          <w:rFonts w:hint="eastAsia"/>
          <w:sz w:val="30"/>
          <w:szCs w:val="30"/>
        </w:rPr>
      </w:pPr>
    </w:p>
    <w:p w14:paraId="3F869A6B">
      <w:pPr>
        <w:spacing w:before="290"/>
        <w:ind w:left="360" w:right="0" w:firstLine="0"/>
        <w:jc w:val="both"/>
        <w:rPr>
          <w:rFonts w:hint="eastAsia"/>
          <w:sz w:val="30"/>
          <w:szCs w:val="30"/>
        </w:rPr>
      </w:pPr>
      <w:r>
        <w:rPr>
          <w:rFonts w:hint="eastAsia"/>
          <w:sz w:val="30"/>
          <w:szCs w:val="30"/>
        </w:rPr>
        <w:t>“Courtesy is sooner found in lowly shades, With smoky rafters, than in tapestried halls And courts of princes, whence at first ‘twas nam'd.”</w:t>
      </w:r>
    </w:p>
    <w:p w14:paraId="2493A63C">
      <w:pPr>
        <w:spacing w:before="290"/>
        <w:ind w:left="360" w:right="0" w:firstLine="0"/>
        <w:jc w:val="both"/>
        <w:rPr>
          <w:rFonts w:hint="eastAsia"/>
          <w:sz w:val="30"/>
          <w:szCs w:val="30"/>
        </w:rPr>
      </w:pPr>
      <w:r>
        <w:rPr>
          <w:rFonts w:hint="eastAsia"/>
          <w:sz w:val="30"/>
          <w:szCs w:val="30"/>
        </w:rPr>
        <w:t>“谦恭之风，在有烟熏椽子的陋室中，比在挂毯华堂和君王宫廷——它最初得名之处——更容易找到。”</w:t>
      </w:r>
    </w:p>
    <w:p w14:paraId="33CDE38D">
      <w:pPr>
        <w:spacing w:before="290"/>
        <w:ind w:left="360" w:right="0" w:firstLine="0"/>
        <w:jc w:val="both"/>
        <w:rPr>
          <w:rFonts w:hint="eastAsia"/>
          <w:sz w:val="30"/>
          <w:szCs w:val="30"/>
        </w:rPr>
      </w:pPr>
    </w:p>
    <w:p w14:paraId="52172677">
      <w:pPr>
        <w:spacing w:before="290"/>
        <w:ind w:left="360" w:right="0" w:firstLine="0"/>
        <w:jc w:val="both"/>
        <w:rPr>
          <w:rFonts w:hint="eastAsia"/>
          <w:sz w:val="30"/>
          <w:szCs w:val="30"/>
        </w:rPr>
      </w:pPr>
      <w:r>
        <w:rPr>
          <w:rFonts w:hint="eastAsia"/>
          <w:sz w:val="30"/>
          <w:szCs w:val="30"/>
        </w:rPr>
        <w:t>I do not know that the subject of the apostle's injunction, in this view of it, can be better described than as a disposition, with its appropriate manifestations, to treat with becoming respect all with whom we are brought in connection, either occasionally or permanently, in the ordinary intercourse of social life; and to avoid everything in manner, language, and conduct, which may unnecessarily wound their feelings, or interfere with their enjoyment.</w:t>
      </w:r>
    </w:p>
    <w:p w14:paraId="7BA3C28F">
      <w:pPr>
        <w:spacing w:before="290"/>
        <w:ind w:left="360" w:right="0" w:firstLine="0"/>
        <w:jc w:val="both"/>
        <w:rPr>
          <w:rFonts w:hint="eastAsia"/>
          <w:sz w:val="30"/>
          <w:szCs w:val="30"/>
        </w:rPr>
      </w:pPr>
      <w:r>
        <w:rPr>
          <w:rFonts w:hint="eastAsia"/>
          <w:sz w:val="30"/>
          <w:szCs w:val="30"/>
        </w:rPr>
        <w:t>我不知道，从这个角度来看，使徒训诫的主题，是否能比以下描述更好：即一种性情，及其恰当的表现，即在日常的社交生活中，以应有的尊重对待所有我们与之有联系的人，无论是偶尔还是永久的联系；并避免在举止、言语和行为中，任何可能不必要地伤害他们感情或干扰他们享乐的事情。</w:t>
      </w:r>
    </w:p>
    <w:p w14:paraId="201E44A5">
      <w:pPr>
        <w:spacing w:before="290"/>
        <w:ind w:left="360" w:right="0" w:firstLine="0"/>
        <w:jc w:val="both"/>
        <w:rPr>
          <w:rFonts w:hint="eastAsia"/>
          <w:sz w:val="30"/>
          <w:szCs w:val="30"/>
        </w:rPr>
      </w:pPr>
    </w:p>
    <w:p w14:paraId="3271D586">
      <w:pPr>
        <w:spacing w:before="290"/>
        <w:ind w:left="360" w:right="0" w:firstLine="0"/>
        <w:jc w:val="both"/>
        <w:rPr>
          <w:rFonts w:hint="eastAsia"/>
          <w:sz w:val="30"/>
          <w:szCs w:val="30"/>
        </w:rPr>
      </w:pPr>
      <w:r>
        <w:rPr>
          <w:rFonts w:hint="eastAsia"/>
          <w:sz w:val="30"/>
          <w:szCs w:val="30"/>
        </w:rPr>
        <w:t>It is, indeed, nothing else than enlightened benevolence manifesting itself in reference to little things.</w:t>
      </w:r>
    </w:p>
    <w:p w14:paraId="75B3810A">
      <w:pPr>
        <w:spacing w:before="290"/>
        <w:ind w:left="360" w:right="0" w:firstLine="0"/>
        <w:jc w:val="both"/>
        <w:rPr>
          <w:rFonts w:hint="eastAsia"/>
          <w:sz w:val="30"/>
          <w:szCs w:val="30"/>
        </w:rPr>
      </w:pPr>
      <w:r>
        <w:rPr>
          <w:rFonts w:hint="eastAsia"/>
          <w:sz w:val="30"/>
          <w:szCs w:val="30"/>
        </w:rPr>
        <w:t>它确实不过是在小事上显明的有见识的仁慈。</w:t>
      </w:r>
    </w:p>
    <w:p w14:paraId="06BA97AB">
      <w:pPr>
        <w:spacing w:before="290"/>
        <w:ind w:left="360" w:right="0" w:firstLine="0"/>
        <w:jc w:val="both"/>
        <w:rPr>
          <w:rFonts w:hint="eastAsia"/>
          <w:sz w:val="30"/>
          <w:szCs w:val="30"/>
        </w:rPr>
      </w:pPr>
    </w:p>
    <w:p w14:paraId="5946A856">
      <w:pPr>
        <w:spacing w:before="290"/>
        <w:ind w:left="360" w:right="0" w:firstLine="0"/>
        <w:jc w:val="both"/>
        <w:rPr>
          <w:rFonts w:hint="eastAsia"/>
          <w:sz w:val="30"/>
          <w:szCs w:val="30"/>
        </w:rPr>
      </w:pPr>
      <w:r>
        <w:rPr>
          <w:rFonts w:hint="eastAsia"/>
          <w:sz w:val="30"/>
          <w:szCs w:val="30"/>
        </w:rPr>
        <w:t>It supposes a capacity of entering into the feelings of others, and judging rightly as to what would gratify and what would wound their feelings, and a disposition to act towards them on the principle, “whatsoever ye would that men should do to you, do ye even so to them.”</w:t>
      </w:r>
    </w:p>
    <w:p w14:paraId="2DEC662F">
      <w:pPr>
        <w:spacing w:before="290"/>
        <w:ind w:left="360" w:right="0" w:firstLine="0"/>
        <w:jc w:val="both"/>
        <w:rPr>
          <w:rFonts w:hint="eastAsia"/>
          <w:sz w:val="30"/>
          <w:szCs w:val="30"/>
        </w:rPr>
      </w:pPr>
      <w:r>
        <w:rPr>
          <w:rFonts w:hint="eastAsia"/>
          <w:sz w:val="30"/>
          <w:szCs w:val="30"/>
        </w:rPr>
        <w:t>它假定有一种能力，能体会他人的感受，并正确判断什么会使他们高兴，什么会伤害他们，以及一种性情，即按照“你们愿意人怎样待你们，你们也要怎样待人”的原则来对待他们。</w:t>
      </w:r>
    </w:p>
    <w:p w14:paraId="2FD2B7DE">
      <w:pPr>
        <w:spacing w:before="290"/>
        <w:ind w:left="360" w:right="0" w:firstLine="0"/>
        <w:jc w:val="both"/>
        <w:rPr>
          <w:rFonts w:hint="eastAsia"/>
          <w:sz w:val="30"/>
          <w:szCs w:val="30"/>
        </w:rPr>
      </w:pPr>
    </w:p>
    <w:p w14:paraId="7E11D2DF">
      <w:pPr>
        <w:spacing w:before="290"/>
        <w:ind w:left="360" w:right="0" w:firstLine="0"/>
        <w:jc w:val="both"/>
        <w:rPr>
          <w:rFonts w:hint="eastAsia"/>
          <w:sz w:val="30"/>
          <w:szCs w:val="30"/>
        </w:rPr>
      </w:pPr>
      <w:r>
        <w:rPr>
          <w:rFonts w:hint="eastAsia"/>
          <w:sz w:val="30"/>
          <w:szCs w:val="30"/>
        </w:rPr>
        <w:t>As no man would be unjust or cruel, so few would be discourteous, if they habitually acted according to this golden rule.</w:t>
      </w:r>
    </w:p>
    <w:p w14:paraId="39B9383B">
      <w:pPr>
        <w:spacing w:before="290"/>
        <w:ind w:left="360" w:right="0" w:firstLine="0"/>
        <w:jc w:val="both"/>
        <w:rPr>
          <w:rFonts w:hint="eastAsia"/>
          <w:sz w:val="30"/>
          <w:szCs w:val="30"/>
        </w:rPr>
      </w:pPr>
      <w:r>
        <w:rPr>
          <w:rFonts w:hint="eastAsia"/>
          <w:sz w:val="30"/>
          <w:szCs w:val="30"/>
        </w:rPr>
        <w:t>正如没有人会不公正或残忍一样，如果人们习惯性地按照这条金科玉律行事，就很少有人会不礼貌。</w:t>
      </w:r>
    </w:p>
    <w:p w14:paraId="5ABF8050">
      <w:pPr>
        <w:spacing w:before="290"/>
        <w:ind w:left="360" w:right="0" w:firstLine="0"/>
        <w:jc w:val="both"/>
        <w:rPr>
          <w:rFonts w:hint="eastAsia"/>
          <w:sz w:val="30"/>
          <w:szCs w:val="30"/>
        </w:rPr>
      </w:pPr>
    </w:p>
    <w:p w14:paraId="4FAE6141">
      <w:pPr>
        <w:spacing w:before="290"/>
        <w:ind w:left="360" w:right="0" w:firstLine="0"/>
        <w:jc w:val="both"/>
        <w:rPr>
          <w:rFonts w:hint="eastAsia"/>
          <w:sz w:val="30"/>
          <w:szCs w:val="30"/>
        </w:rPr>
      </w:pPr>
      <w:r>
        <w:rPr>
          <w:rFonts w:hint="eastAsia"/>
          <w:sz w:val="30"/>
          <w:szCs w:val="30"/>
        </w:rPr>
        <w:t>Courtesy in general is opposed both to unsociableness and moroseness, the indisposition to mingle with our fellow-men, and the disposition, when we mingle with them, to make them uncomfortable.</w:t>
      </w:r>
    </w:p>
    <w:p w14:paraId="4AE60072">
      <w:pPr>
        <w:spacing w:before="290"/>
        <w:ind w:left="360" w:right="0" w:firstLine="0"/>
        <w:jc w:val="both"/>
        <w:rPr>
          <w:rFonts w:hint="eastAsia"/>
          <w:sz w:val="30"/>
          <w:szCs w:val="30"/>
        </w:rPr>
      </w:pPr>
      <w:r>
        <w:rPr>
          <w:rFonts w:hint="eastAsia"/>
          <w:sz w:val="30"/>
          <w:szCs w:val="30"/>
        </w:rPr>
        <w:t>谦恭，总的来说，既与不善交际和乖戾相对，即不愿与同胞交往，以及在与他们交往时使他们不快的性情。</w:t>
      </w:r>
    </w:p>
    <w:p w14:paraId="02499103">
      <w:pPr>
        <w:spacing w:before="290"/>
        <w:ind w:left="360" w:right="0" w:firstLine="0"/>
        <w:jc w:val="both"/>
        <w:rPr>
          <w:rFonts w:hint="eastAsia"/>
          <w:sz w:val="30"/>
          <w:szCs w:val="30"/>
        </w:rPr>
      </w:pPr>
    </w:p>
    <w:p w14:paraId="6CFF0650">
      <w:pPr>
        <w:spacing w:before="290"/>
        <w:ind w:left="360" w:right="0" w:firstLine="0"/>
        <w:jc w:val="both"/>
        <w:rPr>
          <w:rFonts w:hint="eastAsia"/>
          <w:sz w:val="30"/>
          <w:szCs w:val="30"/>
        </w:rPr>
      </w:pPr>
      <w:r>
        <w:rPr>
          <w:rFonts w:hint="eastAsia"/>
          <w:sz w:val="30"/>
          <w:szCs w:val="30"/>
        </w:rPr>
        <w:t>The courteous man finds a pleasure in the society of his fellow-men; and when in their society, discovers his satisfaction by endeavoring to make all around him happy.</w:t>
      </w:r>
    </w:p>
    <w:p w14:paraId="6E5E68B8">
      <w:pPr>
        <w:spacing w:before="290"/>
        <w:ind w:left="360" w:right="0" w:firstLine="0"/>
        <w:jc w:val="both"/>
        <w:rPr>
          <w:rFonts w:hint="eastAsia"/>
          <w:sz w:val="30"/>
          <w:szCs w:val="30"/>
        </w:rPr>
      </w:pPr>
      <w:r>
        <w:rPr>
          <w:rFonts w:hint="eastAsia"/>
          <w:sz w:val="30"/>
          <w:szCs w:val="30"/>
        </w:rPr>
        <w:t>谦恭的人在与同胞的交往中找到乐趣；并且在他们中间时，通过努力使周围的人都快乐来表达他的满足。</w:t>
      </w:r>
    </w:p>
    <w:p w14:paraId="6B505925">
      <w:pPr>
        <w:spacing w:before="290"/>
        <w:ind w:left="360" w:right="0" w:firstLine="0"/>
        <w:jc w:val="both"/>
        <w:rPr>
          <w:rFonts w:hint="eastAsia"/>
          <w:sz w:val="30"/>
          <w:szCs w:val="30"/>
        </w:rPr>
      </w:pPr>
    </w:p>
    <w:p w14:paraId="3393243B">
      <w:pPr>
        <w:spacing w:before="290"/>
        <w:ind w:left="360" w:right="0" w:firstLine="0"/>
        <w:jc w:val="both"/>
        <w:rPr>
          <w:rFonts w:hint="eastAsia"/>
          <w:sz w:val="30"/>
          <w:szCs w:val="30"/>
        </w:rPr>
      </w:pPr>
      <w:r>
        <w:rPr>
          <w:rFonts w:hint="eastAsia"/>
          <w:sz w:val="30"/>
          <w:szCs w:val="30"/>
        </w:rPr>
        <w:t>The particular form which courtesy assumes depends on the relation the courteous person stands to the object of his courtesy.</w:t>
      </w:r>
    </w:p>
    <w:p w14:paraId="4C5151E9">
      <w:pPr>
        <w:spacing w:before="290"/>
        <w:ind w:left="360" w:right="0" w:firstLine="0"/>
        <w:jc w:val="both"/>
        <w:rPr>
          <w:rFonts w:hint="eastAsia"/>
          <w:sz w:val="30"/>
          <w:szCs w:val="30"/>
        </w:rPr>
      </w:pPr>
      <w:r>
        <w:rPr>
          <w:rFonts w:hint="eastAsia"/>
          <w:sz w:val="30"/>
          <w:szCs w:val="30"/>
        </w:rPr>
        <w:t>谦恭所采取的具体形式，取决于谦恭之人与他谦恭对象的关系。</w:t>
      </w:r>
    </w:p>
    <w:p w14:paraId="5630DE8D">
      <w:pPr>
        <w:spacing w:before="290"/>
        <w:ind w:left="360" w:right="0" w:firstLine="0"/>
        <w:jc w:val="both"/>
        <w:rPr>
          <w:rFonts w:hint="eastAsia"/>
          <w:sz w:val="30"/>
          <w:szCs w:val="30"/>
        </w:rPr>
      </w:pPr>
    </w:p>
    <w:p w14:paraId="4FD402E9">
      <w:pPr>
        <w:spacing w:before="290"/>
        <w:ind w:left="360" w:right="0" w:firstLine="0"/>
        <w:jc w:val="both"/>
        <w:rPr>
          <w:rFonts w:hint="eastAsia"/>
          <w:sz w:val="30"/>
          <w:szCs w:val="30"/>
        </w:rPr>
      </w:pPr>
      <w:r>
        <w:rPr>
          <w:rFonts w:hint="eastAsia"/>
          <w:sz w:val="30"/>
          <w:szCs w:val="30"/>
        </w:rPr>
        <w:t>If he is his superior, he regards and treats him with deference and respect; avoiding, on the one hand, all impertinence and presumption, and uncalled for obtrusive display of independence, and, on the other, all man-worship, all cringing obsequiousness.</w:t>
      </w:r>
    </w:p>
    <w:p w14:paraId="284FF63D">
      <w:pPr>
        <w:spacing w:before="290"/>
        <w:ind w:left="360" w:right="0" w:firstLine="0"/>
        <w:jc w:val="both"/>
        <w:rPr>
          <w:rFonts w:hint="eastAsia"/>
          <w:sz w:val="30"/>
          <w:szCs w:val="30"/>
        </w:rPr>
      </w:pPr>
      <w:r>
        <w:rPr>
          <w:rFonts w:hint="eastAsia"/>
          <w:sz w:val="30"/>
          <w:szCs w:val="30"/>
        </w:rPr>
        <w:t>如果他是他的上级，他会以尊敬和尊重来对待他；一方面，避免一切无礼和冒昧，以及不必要的独立表现；另一方面，避免一切对人的崇拜，一切谄媚的顺从。</w:t>
      </w:r>
    </w:p>
    <w:p w14:paraId="0A8DA4F3">
      <w:pPr>
        <w:spacing w:before="290"/>
        <w:ind w:left="360" w:right="0" w:firstLine="0"/>
        <w:jc w:val="both"/>
        <w:rPr>
          <w:rFonts w:hint="eastAsia"/>
          <w:sz w:val="30"/>
          <w:szCs w:val="30"/>
        </w:rPr>
      </w:pPr>
    </w:p>
    <w:p w14:paraId="24682B82">
      <w:pPr>
        <w:spacing w:before="290"/>
        <w:ind w:left="360" w:right="0" w:firstLine="0"/>
        <w:jc w:val="both"/>
        <w:rPr>
          <w:rFonts w:hint="eastAsia"/>
          <w:sz w:val="30"/>
          <w:szCs w:val="30"/>
        </w:rPr>
      </w:pPr>
      <w:r>
        <w:rPr>
          <w:rFonts w:hint="eastAsia"/>
          <w:sz w:val="30"/>
          <w:szCs w:val="30"/>
        </w:rPr>
        <w:t>If he is his inferior, he treats him with condescension and civility, like one who, in by far the most important points of view, stands on a level with himself; not coldly indifferent to, nor cruelly negligent of, his feelings, but disposed to respect his rights, and to promote his happiness.</w:t>
      </w:r>
    </w:p>
    <w:p w14:paraId="78D86F6C">
      <w:pPr>
        <w:spacing w:before="290"/>
        <w:ind w:left="360" w:right="0" w:firstLine="0"/>
        <w:jc w:val="both"/>
        <w:rPr>
          <w:rFonts w:hint="eastAsia"/>
          <w:sz w:val="30"/>
          <w:szCs w:val="30"/>
        </w:rPr>
      </w:pPr>
      <w:r>
        <w:rPr>
          <w:rFonts w:hint="eastAsia"/>
          <w:sz w:val="30"/>
          <w:szCs w:val="30"/>
        </w:rPr>
        <w:t>如果他是他的下级，他会以谦逊和礼貌待他，如同待一个在最重要方面与自己地位平等的人；不冷漠地对待，也不残忍地忽视他的感受，而是乐于尊重他的权利，并促进他的幸福。</w:t>
      </w:r>
    </w:p>
    <w:p w14:paraId="45EE9156">
      <w:pPr>
        <w:spacing w:before="290"/>
        <w:ind w:left="360" w:right="0" w:firstLine="0"/>
        <w:jc w:val="both"/>
        <w:rPr>
          <w:rFonts w:hint="eastAsia"/>
          <w:sz w:val="30"/>
          <w:szCs w:val="30"/>
        </w:rPr>
      </w:pPr>
    </w:p>
    <w:p w14:paraId="0C0E09F9">
      <w:pPr>
        <w:spacing w:before="290"/>
        <w:ind w:left="360" w:right="0" w:firstLine="0"/>
        <w:jc w:val="both"/>
        <w:rPr>
          <w:rFonts w:hint="eastAsia"/>
          <w:sz w:val="30"/>
          <w:szCs w:val="30"/>
        </w:rPr>
      </w:pPr>
      <w:r>
        <w:rPr>
          <w:rFonts w:hint="eastAsia"/>
          <w:sz w:val="30"/>
          <w:szCs w:val="30"/>
        </w:rPr>
        <w:t>If he is his equal, he treats him with affability; he is not morose, but conciliatory; not sullen, but cheerful.</w:t>
      </w:r>
    </w:p>
    <w:p w14:paraId="4DC1E228">
      <w:pPr>
        <w:spacing w:before="290"/>
        <w:ind w:left="360" w:right="0" w:firstLine="0"/>
        <w:jc w:val="both"/>
        <w:rPr>
          <w:rFonts w:hint="eastAsia"/>
          <w:sz w:val="30"/>
          <w:szCs w:val="30"/>
        </w:rPr>
      </w:pPr>
      <w:r>
        <w:rPr>
          <w:rFonts w:hint="eastAsia"/>
          <w:sz w:val="30"/>
          <w:szCs w:val="30"/>
        </w:rPr>
        <w:t>如果他是他的同辈，他会和蔼地待他；他不乖戾，而是和解；不郁闷，而是愉快。</w:t>
      </w:r>
    </w:p>
    <w:p w14:paraId="5E9493BF">
      <w:pPr>
        <w:spacing w:before="290"/>
        <w:ind w:left="360" w:right="0" w:firstLine="0"/>
        <w:jc w:val="both"/>
        <w:rPr>
          <w:rFonts w:hint="eastAsia"/>
          <w:sz w:val="30"/>
          <w:szCs w:val="30"/>
        </w:rPr>
      </w:pPr>
    </w:p>
    <w:p w14:paraId="48B6242D">
      <w:pPr>
        <w:spacing w:before="290"/>
        <w:ind w:left="360" w:right="0" w:firstLine="0"/>
        <w:jc w:val="both"/>
        <w:rPr>
          <w:rFonts w:hint="eastAsia"/>
          <w:sz w:val="30"/>
          <w:szCs w:val="30"/>
        </w:rPr>
      </w:pPr>
      <w:r>
        <w:rPr>
          <w:rFonts w:hint="eastAsia"/>
          <w:sz w:val="30"/>
          <w:szCs w:val="30"/>
        </w:rPr>
        <w:t>He is attentive; ready to give, ready to receive, the tokens of mutual respect.</w:t>
      </w:r>
    </w:p>
    <w:p w14:paraId="4131713D">
      <w:pPr>
        <w:spacing w:before="290"/>
        <w:ind w:left="360" w:right="0" w:firstLine="0"/>
        <w:jc w:val="both"/>
        <w:rPr>
          <w:rFonts w:hint="eastAsia"/>
          <w:sz w:val="30"/>
          <w:szCs w:val="30"/>
        </w:rPr>
      </w:pPr>
      <w:r>
        <w:rPr>
          <w:rFonts w:hint="eastAsia"/>
          <w:sz w:val="30"/>
          <w:szCs w:val="30"/>
        </w:rPr>
        <w:t>祂留心；乐于给予，也乐于接受相互尊重的表示。</w:t>
      </w:r>
    </w:p>
    <w:p w14:paraId="5A889C44">
      <w:pPr>
        <w:spacing w:before="290"/>
        <w:ind w:left="360" w:right="0" w:firstLine="0"/>
        <w:jc w:val="both"/>
        <w:rPr>
          <w:rFonts w:hint="eastAsia"/>
          <w:sz w:val="30"/>
          <w:szCs w:val="30"/>
        </w:rPr>
      </w:pPr>
    </w:p>
    <w:p w14:paraId="4A5FB79C">
      <w:pPr>
        <w:spacing w:before="290"/>
        <w:ind w:left="360" w:right="0" w:firstLine="0"/>
        <w:jc w:val="both"/>
        <w:rPr>
          <w:rFonts w:hint="eastAsia"/>
          <w:sz w:val="30"/>
          <w:szCs w:val="30"/>
        </w:rPr>
      </w:pPr>
      <w:r>
        <w:rPr>
          <w:rFonts w:hint="eastAsia"/>
          <w:sz w:val="30"/>
          <w:szCs w:val="30"/>
        </w:rPr>
        <w:t>He is disposed to please, and to be pleased, not fretful or quarrelsome, or contemptuous, ever ready to put the best construction on words and actions; indisposed to take, and careful not to give, offence.</w:t>
      </w:r>
    </w:p>
    <w:p w14:paraId="7A9197B8">
      <w:pPr>
        <w:spacing w:before="290"/>
        <w:ind w:left="360" w:right="0" w:firstLine="0"/>
        <w:jc w:val="both"/>
        <w:rPr>
          <w:rFonts w:hint="eastAsia"/>
          <w:sz w:val="30"/>
          <w:szCs w:val="30"/>
        </w:rPr>
      </w:pPr>
      <w:r>
        <w:rPr>
          <w:rFonts w:hint="eastAsia"/>
          <w:sz w:val="30"/>
          <w:szCs w:val="30"/>
        </w:rPr>
        <w:t>祂乐于取悦人，也乐于被人取悦，不暴躁、不好争、不轻蔑，总是乐于对言行作最好的解释；不愿冒犯人，也小心不冒犯人。</w:t>
      </w:r>
    </w:p>
    <w:p w14:paraId="6D6614A8">
      <w:pPr>
        <w:spacing w:before="290"/>
        <w:ind w:left="360" w:right="0" w:firstLine="0"/>
        <w:jc w:val="both"/>
        <w:rPr>
          <w:rFonts w:hint="eastAsia"/>
          <w:sz w:val="30"/>
          <w:szCs w:val="30"/>
        </w:rPr>
      </w:pPr>
    </w:p>
    <w:p w14:paraId="0C25D69A">
      <w:pPr>
        <w:spacing w:before="290"/>
        <w:ind w:left="360" w:right="0" w:firstLine="0"/>
        <w:jc w:val="both"/>
        <w:rPr>
          <w:rFonts w:hint="eastAsia"/>
          <w:sz w:val="30"/>
          <w:szCs w:val="30"/>
        </w:rPr>
      </w:pPr>
      <w:r>
        <w:rPr>
          <w:rFonts w:hint="eastAsia"/>
          <w:sz w:val="30"/>
          <w:szCs w:val="30"/>
        </w:rPr>
        <w:t>The courtesy which the apostle enjoins in the text must not be confounded with that artificial polish of manners which marks the higher classes of society.</w:t>
      </w:r>
    </w:p>
    <w:p w14:paraId="436FE1FD">
      <w:pPr>
        <w:spacing w:before="290"/>
        <w:ind w:left="360" w:right="0" w:firstLine="0"/>
        <w:jc w:val="both"/>
        <w:rPr>
          <w:rFonts w:hint="eastAsia"/>
          <w:sz w:val="30"/>
          <w:szCs w:val="30"/>
        </w:rPr>
      </w:pPr>
      <w:r>
        <w:rPr>
          <w:rFonts w:hint="eastAsia"/>
          <w:sz w:val="30"/>
          <w:szCs w:val="30"/>
        </w:rPr>
        <w:t>经文中所吩咐的谦恭，不可与标志着社会上层阶级的虚伪的礼仪混淆。</w:t>
      </w:r>
    </w:p>
    <w:p w14:paraId="5D226D93">
      <w:pPr>
        <w:spacing w:before="290"/>
        <w:ind w:left="360" w:right="0" w:firstLine="0"/>
        <w:jc w:val="both"/>
        <w:rPr>
          <w:rFonts w:hint="eastAsia"/>
          <w:sz w:val="30"/>
          <w:szCs w:val="30"/>
        </w:rPr>
      </w:pPr>
    </w:p>
    <w:p w14:paraId="1F35C912">
      <w:pPr>
        <w:spacing w:before="290"/>
        <w:ind w:left="360" w:right="0" w:firstLine="0"/>
        <w:jc w:val="both"/>
        <w:rPr>
          <w:rFonts w:hint="eastAsia"/>
          <w:sz w:val="30"/>
          <w:szCs w:val="30"/>
        </w:rPr>
      </w:pPr>
      <w:r>
        <w:rPr>
          <w:rFonts w:hint="eastAsia"/>
          <w:sz w:val="30"/>
          <w:szCs w:val="30"/>
        </w:rPr>
        <w:t>Christian courtesy may be combined with this artificial politeness; and the combination is beautiful, a gem richly set, “apples of gold in pictures of silver,” a fair body with a fairer soul; but they are often to be found separate.</w:t>
      </w:r>
    </w:p>
    <w:p w14:paraId="4954D690">
      <w:pPr>
        <w:spacing w:before="290"/>
        <w:ind w:left="360" w:right="0" w:firstLine="0"/>
        <w:jc w:val="both"/>
        <w:rPr>
          <w:rFonts w:hint="eastAsia"/>
          <w:sz w:val="30"/>
          <w:szCs w:val="30"/>
        </w:rPr>
      </w:pPr>
      <w:r>
        <w:rPr>
          <w:rFonts w:hint="eastAsia"/>
          <w:sz w:val="30"/>
          <w:szCs w:val="30"/>
        </w:rPr>
        <w:t>基督徒的谦恭可以与这种虚伪的礼貌相结合；这种结合是美丽的，如同一颗镶嵌华丽的宝石，“金苹果在银网子里”，一个美丽的身体配上一个更美丽的灵魂；但它们常常是分开的。</w:t>
      </w:r>
    </w:p>
    <w:p w14:paraId="1DBB7C17">
      <w:pPr>
        <w:spacing w:before="290"/>
        <w:ind w:left="360" w:right="0" w:firstLine="0"/>
        <w:jc w:val="both"/>
        <w:rPr>
          <w:rFonts w:hint="eastAsia"/>
          <w:sz w:val="30"/>
          <w:szCs w:val="30"/>
        </w:rPr>
      </w:pPr>
    </w:p>
    <w:p w14:paraId="71E5FA00">
      <w:pPr>
        <w:spacing w:before="290"/>
        <w:ind w:left="360" w:right="0" w:firstLine="0"/>
        <w:jc w:val="both"/>
        <w:rPr>
          <w:rFonts w:hint="eastAsia"/>
          <w:sz w:val="30"/>
          <w:szCs w:val="30"/>
        </w:rPr>
      </w:pPr>
      <w:r>
        <w:rPr>
          <w:rFonts w:hint="eastAsia"/>
          <w:sz w:val="30"/>
          <w:szCs w:val="30"/>
        </w:rPr>
        <w:t>Many who are distinguished by this artificial politeness are entire strangers to Christian courtesy; and many are habitually and thoroughly courteous who have had no opportunity of acquiring even the first elements of this artificial politeness.</w:t>
      </w:r>
    </w:p>
    <w:p w14:paraId="1A1705C7">
      <w:pPr>
        <w:spacing w:before="290"/>
        <w:ind w:left="360" w:right="0" w:firstLine="0"/>
        <w:jc w:val="both"/>
        <w:rPr>
          <w:rFonts w:hint="eastAsia"/>
          <w:sz w:val="30"/>
          <w:szCs w:val="30"/>
        </w:rPr>
      </w:pPr>
      <w:r>
        <w:rPr>
          <w:rFonts w:hint="eastAsia"/>
          <w:sz w:val="30"/>
          <w:szCs w:val="30"/>
        </w:rPr>
        <w:t>许多以这种虚伪的礼貌著称的人，对基督徒的谦恭完全陌生；许多习惯性地且彻底地谦恭的人，却没有机会学习这种虚伪礼貌的初步知识。</w:t>
      </w:r>
    </w:p>
    <w:p w14:paraId="2E3E2001">
      <w:pPr>
        <w:spacing w:before="290"/>
        <w:ind w:left="360" w:right="0" w:firstLine="0"/>
        <w:jc w:val="both"/>
        <w:rPr>
          <w:rFonts w:hint="eastAsia"/>
          <w:sz w:val="30"/>
          <w:szCs w:val="30"/>
        </w:rPr>
      </w:pPr>
    </w:p>
    <w:p w14:paraId="73A4C26D">
      <w:pPr>
        <w:spacing w:before="290"/>
        <w:ind w:left="360" w:right="0" w:firstLine="0"/>
        <w:jc w:val="both"/>
        <w:rPr>
          <w:rFonts w:hint="eastAsia"/>
          <w:sz w:val="30"/>
          <w:szCs w:val="30"/>
        </w:rPr>
      </w:pPr>
      <w:r>
        <w:rPr>
          <w:rFonts w:hint="eastAsia"/>
          <w:sz w:val="30"/>
          <w:szCs w:val="30"/>
        </w:rPr>
        <w:t>In very many cases artificial politeness is systematic hypocrisy: it is a mask concealing truth, and exhibiting falsehood; the not appearing to be what we are, or the appearing to be what we are not.</w:t>
      </w:r>
    </w:p>
    <w:p w14:paraId="29ABB360">
      <w:pPr>
        <w:spacing w:before="290"/>
        <w:ind w:left="360" w:right="0" w:firstLine="0"/>
        <w:jc w:val="both"/>
        <w:rPr>
          <w:rFonts w:hint="eastAsia"/>
          <w:sz w:val="30"/>
          <w:szCs w:val="30"/>
        </w:rPr>
      </w:pPr>
      <w:r>
        <w:rPr>
          <w:rFonts w:hint="eastAsia"/>
          <w:sz w:val="30"/>
          <w:szCs w:val="30"/>
        </w:rPr>
        <w:t>在许多情况下，虚伪的礼貌是系统性的伪善：它是一个隐藏真理，显露虚假的假面具；不显出我们本来的样子，或显出我们不是的样子。</w:t>
      </w:r>
    </w:p>
    <w:p w14:paraId="4B9F1598">
      <w:pPr>
        <w:spacing w:before="290"/>
        <w:ind w:left="360" w:right="0" w:firstLine="0"/>
        <w:jc w:val="both"/>
        <w:rPr>
          <w:rFonts w:hint="eastAsia"/>
          <w:sz w:val="30"/>
          <w:szCs w:val="30"/>
        </w:rPr>
      </w:pPr>
    </w:p>
    <w:p w14:paraId="1DF25DCD">
      <w:pPr>
        <w:spacing w:before="290"/>
        <w:ind w:left="360" w:right="0" w:firstLine="0"/>
        <w:jc w:val="both"/>
        <w:rPr>
          <w:rFonts w:hint="eastAsia"/>
          <w:sz w:val="30"/>
          <w:szCs w:val="30"/>
        </w:rPr>
      </w:pPr>
      <w:r>
        <w:rPr>
          <w:rFonts w:hint="eastAsia"/>
          <w:sz w:val="30"/>
          <w:szCs w:val="30"/>
        </w:rPr>
        <w:t>Sentiments and feelings are often strongly expressed, when they exist only in a very inferior degree, or, it may be, where they do not exist at all, or where sentiments and feelings of a directly opposite kind exist.</w:t>
      </w:r>
    </w:p>
    <w:p w14:paraId="615D5DCC">
      <w:pPr>
        <w:spacing w:before="290"/>
        <w:ind w:left="360" w:right="0" w:firstLine="0"/>
        <w:jc w:val="both"/>
        <w:rPr>
          <w:rFonts w:hint="eastAsia"/>
          <w:sz w:val="30"/>
          <w:szCs w:val="30"/>
        </w:rPr>
      </w:pPr>
      <w:r>
        <w:rPr>
          <w:rFonts w:hint="eastAsia"/>
          <w:sz w:val="30"/>
          <w:szCs w:val="30"/>
        </w:rPr>
        <w:t>情感和感觉常常被强烈地表达出来，而它们实际上只存在于很低的程度上，或者可能根本不存在，或者存在着截然相反的情感和感觉。</w:t>
      </w:r>
    </w:p>
    <w:p w14:paraId="006699FB">
      <w:pPr>
        <w:spacing w:before="290"/>
        <w:ind w:left="360" w:right="0" w:firstLine="0"/>
        <w:jc w:val="both"/>
        <w:rPr>
          <w:rFonts w:hint="eastAsia"/>
          <w:sz w:val="30"/>
          <w:szCs w:val="30"/>
        </w:rPr>
      </w:pPr>
    </w:p>
    <w:p w14:paraId="051B1379">
      <w:pPr>
        <w:spacing w:before="290"/>
        <w:ind w:left="360" w:right="0" w:firstLine="0"/>
        <w:jc w:val="both"/>
        <w:rPr>
          <w:rFonts w:hint="eastAsia"/>
          <w:sz w:val="30"/>
          <w:szCs w:val="30"/>
        </w:rPr>
      </w:pPr>
      <w:r>
        <w:rPr>
          <w:rFonts w:hint="eastAsia"/>
          <w:sz w:val="30"/>
          <w:szCs w:val="30"/>
        </w:rPr>
        <w:t>Under a pretence of studying the feelings of others, the most malignant selfishness often seeks gratification: under the guise of the most courteous demeanor and language, the most unkind and contemptuous feelings are frequently cherished and expressed; and he who is studiously courteous to certain individuals and classes, according to the laws and usages of a conventional politeness, may be, and not uncommonly is, characterised by an utter disregard, an entire want of respect, for the feelings of other individuals and classes.</w:t>
      </w:r>
    </w:p>
    <w:p w14:paraId="60C674A8">
      <w:pPr>
        <w:spacing w:before="290"/>
        <w:ind w:left="360" w:right="0" w:firstLine="0"/>
        <w:jc w:val="both"/>
        <w:rPr>
          <w:rFonts w:hint="eastAsia"/>
          <w:sz w:val="30"/>
          <w:szCs w:val="30"/>
        </w:rPr>
      </w:pPr>
      <w:r>
        <w:rPr>
          <w:rFonts w:hint="eastAsia"/>
          <w:sz w:val="30"/>
          <w:szCs w:val="30"/>
        </w:rPr>
        <w:t>在研究他人感受的幌子下，最恶毒的自私常常寻求满足：在最谦恭的举止和言语的伪装下，最不仁慈和轻蔑的情感常常被怀有和表达出来；一个根据传统礼节的法规和习惯，对某些个人和阶级刻意谦恭的人，可能，并且并不少见地，以对其他个人和阶级的感受完全漠视，完全不尊重为特征。</w:t>
      </w:r>
    </w:p>
    <w:p w14:paraId="1C88BDFE">
      <w:pPr>
        <w:spacing w:before="290"/>
        <w:ind w:left="360" w:right="0" w:firstLine="0"/>
        <w:jc w:val="both"/>
        <w:rPr>
          <w:rFonts w:hint="eastAsia"/>
          <w:sz w:val="30"/>
          <w:szCs w:val="30"/>
        </w:rPr>
      </w:pPr>
    </w:p>
    <w:p w14:paraId="28132096">
      <w:pPr>
        <w:spacing w:before="290"/>
        <w:ind w:left="360" w:right="0" w:firstLine="0"/>
        <w:jc w:val="both"/>
        <w:rPr>
          <w:rFonts w:hint="eastAsia"/>
          <w:sz w:val="30"/>
          <w:szCs w:val="30"/>
        </w:rPr>
      </w:pPr>
      <w:r>
        <w:rPr>
          <w:rFonts w:hint="eastAsia"/>
          <w:sz w:val="30"/>
          <w:szCs w:val="30"/>
        </w:rPr>
        <w:t>Christian courtesy, like all Christian social virtues, originates in that love of man which flows from the love of God, and grows out of the knowledge and belief of the truth.</w:t>
      </w:r>
    </w:p>
    <w:p w14:paraId="182C6D5D">
      <w:pPr>
        <w:spacing w:before="290"/>
        <w:ind w:left="360" w:right="0" w:firstLine="0"/>
        <w:jc w:val="both"/>
        <w:rPr>
          <w:rFonts w:hint="eastAsia"/>
          <w:sz w:val="30"/>
          <w:szCs w:val="30"/>
        </w:rPr>
      </w:pPr>
      <w:r>
        <w:rPr>
          <w:rFonts w:hint="eastAsia"/>
          <w:sz w:val="30"/>
          <w:szCs w:val="30"/>
        </w:rPr>
        <w:t>基督徒的谦恭，如同所有基督徒的社会美德一样，源于那从爱神而来的爱人，并从对真理的认识和相信中生长出来。</w:t>
      </w:r>
    </w:p>
    <w:p w14:paraId="208B5EB0">
      <w:pPr>
        <w:spacing w:before="290"/>
        <w:ind w:left="360" w:right="0" w:firstLine="0"/>
        <w:jc w:val="both"/>
        <w:rPr>
          <w:rFonts w:hint="eastAsia"/>
          <w:sz w:val="30"/>
          <w:szCs w:val="30"/>
        </w:rPr>
      </w:pPr>
    </w:p>
    <w:p w14:paraId="47797F4F">
      <w:pPr>
        <w:spacing w:before="290"/>
        <w:ind w:left="360" w:right="0" w:firstLine="0"/>
        <w:jc w:val="both"/>
        <w:rPr>
          <w:rFonts w:hint="eastAsia"/>
          <w:sz w:val="30"/>
          <w:szCs w:val="30"/>
        </w:rPr>
      </w:pPr>
      <w:r>
        <w:rPr>
          <w:rFonts w:hint="eastAsia"/>
          <w:sz w:val="30"/>
          <w:szCs w:val="30"/>
        </w:rPr>
        <w:t>The Christian regards all men as the children of God; endowed with reason, destined to immortality, capable of being, through the atoning blood and sanctifying Spirit of Jesus Christ, made fit for the most intimate fellowship with God in knowledge, and holiness, and blessedness.</w:t>
      </w:r>
    </w:p>
    <w:p w14:paraId="76254117">
      <w:pPr>
        <w:spacing w:before="290"/>
        <w:ind w:left="360" w:right="0" w:firstLine="0"/>
        <w:jc w:val="both"/>
        <w:rPr>
          <w:rFonts w:hint="eastAsia"/>
          <w:sz w:val="30"/>
          <w:szCs w:val="30"/>
        </w:rPr>
      </w:pPr>
      <w:r>
        <w:rPr>
          <w:rFonts w:hint="eastAsia"/>
          <w:sz w:val="30"/>
          <w:szCs w:val="30"/>
        </w:rPr>
        <w:t>基督徒视所有的人为神的儿女；赋有理性，注定不朽，能够借着耶稣基督的赎罪宝血和成圣的灵，被造就，适合在知识、圣洁和福乐中与神有最亲密的交通。</w:t>
      </w:r>
    </w:p>
    <w:p w14:paraId="550015A4">
      <w:pPr>
        <w:spacing w:before="290"/>
        <w:ind w:left="360" w:right="0" w:firstLine="0"/>
        <w:jc w:val="both"/>
        <w:rPr>
          <w:rFonts w:hint="eastAsia"/>
          <w:sz w:val="30"/>
          <w:szCs w:val="30"/>
        </w:rPr>
      </w:pPr>
    </w:p>
    <w:p w14:paraId="7CD093B7">
      <w:pPr>
        <w:spacing w:before="290"/>
        <w:ind w:left="360" w:right="0" w:firstLine="0"/>
        <w:jc w:val="both"/>
        <w:rPr>
          <w:rFonts w:hint="eastAsia"/>
          <w:sz w:val="30"/>
          <w:szCs w:val="30"/>
        </w:rPr>
      </w:pPr>
      <w:r>
        <w:rPr>
          <w:rFonts w:hint="eastAsia"/>
          <w:sz w:val="30"/>
          <w:szCs w:val="30"/>
        </w:rPr>
        <w:t>He regards the arrangements of society as the result of Divine appointment and agency; and hence learns that respect for all men, that honor for all in authority, and that cordial sympathy with all in the humbler stations of society, which naturally express themselves in a courteous demeanor.</w:t>
      </w:r>
    </w:p>
    <w:p w14:paraId="5A2D163D">
      <w:pPr>
        <w:spacing w:before="290"/>
        <w:ind w:left="360" w:right="0" w:firstLine="0"/>
        <w:jc w:val="both"/>
        <w:rPr>
          <w:rFonts w:hint="eastAsia"/>
          <w:sz w:val="30"/>
          <w:szCs w:val="30"/>
        </w:rPr>
      </w:pPr>
      <w:r>
        <w:rPr>
          <w:rFonts w:hint="eastAsia"/>
          <w:sz w:val="30"/>
          <w:szCs w:val="30"/>
        </w:rPr>
        <w:t>祂视社会的安排为神圣的任命和作为的结果；因此学到对所有人的尊重，对所有当权者的尊敬，以及对社会中卑微之人的诚挚同情，这些都自然地以谦恭的举止表现出来。</w:t>
      </w:r>
    </w:p>
    <w:p w14:paraId="1E1F0FB7">
      <w:pPr>
        <w:spacing w:before="290"/>
        <w:ind w:left="360" w:right="0" w:firstLine="0"/>
        <w:jc w:val="both"/>
        <w:rPr>
          <w:rFonts w:hint="eastAsia"/>
          <w:sz w:val="30"/>
          <w:szCs w:val="30"/>
        </w:rPr>
      </w:pPr>
    </w:p>
    <w:p w14:paraId="22FE696C">
      <w:pPr>
        <w:spacing w:before="290"/>
        <w:ind w:left="360" w:right="0" w:firstLine="0"/>
        <w:jc w:val="both"/>
        <w:rPr>
          <w:rFonts w:hint="eastAsia"/>
          <w:sz w:val="30"/>
          <w:szCs w:val="30"/>
        </w:rPr>
      </w:pPr>
      <w:r>
        <w:rPr>
          <w:rFonts w:hint="eastAsia"/>
          <w:sz w:val="30"/>
          <w:szCs w:val="30"/>
        </w:rPr>
        <w:t>While there may be conventional politeness where there is no true courtesy, and true courtesy where there is little conventional politeness, yet it deserves to be remarked, that, so far as the established forms of intercourse in society are innocent, consistent with truth and integrity, Christian courtesy will induce its possessor to conform to them.</w:t>
      </w:r>
    </w:p>
    <w:p w14:paraId="0F6C1196">
      <w:pPr>
        <w:spacing w:before="290"/>
        <w:ind w:left="360" w:right="0" w:firstLine="0"/>
        <w:jc w:val="both"/>
        <w:rPr>
          <w:rFonts w:hint="eastAsia"/>
          <w:sz w:val="30"/>
          <w:szCs w:val="30"/>
        </w:rPr>
      </w:pPr>
      <w:r>
        <w:rPr>
          <w:rFonts w:hint="eastAsia"/>
          <w:sz w:val="30"/>
          <w:szCs w:val="30"/>
        </w:rPr>
        <w:t>虽然在没有真正谦恭的地方可能有传统的礼貌，在很少有传统礼貌的地方可能有真正的谦恭，但值得注意的是，只要社会中既定的交往形式是无害的，与真理和正直相符，基督徒的谦恭就会促使其拥有者去遵守它们。</w:t>
      </w:r>
    </w:p>
    <w:p w14:paraId="11E16C72">
      <w:pPr>
        <w:spacing w:before="290"/>
        <w:ind w:left="360" w:right="0" w:firstLine="0"/>
        <w:jc w:val="both"/>
        <w:rPr>
          <w:rFonts w:hint="eastAsia"/>
          <w:sz w:val="30"/>
          <w:szCs w:val="30"/>
        </w:rPr>
      </w:pPr>
    </w:p>
    <w:p w14:paraId="1705B567">
      <w:pPr>
        <w:spacing w:before="290"/>
        <w:ind w:left="360" w:right="0" w:firstLine="0"/>
        <w:jc w:val="both"/>
        <w:rPr>
          <w:rFonts w:hint="eastAsia"/>
          <w:sz w:val="30"/>
          <w:szCs w:val="30"/>
        </w:rPr>
      </w:pPr>
      <w:r>
        <w:rPr>
          <w:rFonts w:hint="eastAsia"/>
          <w:sz w:val="30"/>
          <w:szCs w:val="30"/>
        </w:rPr>
        <w:t>Wherever these forms imply falsehood, a higher law than that of custom or fashion, the law of God, forbids compliance.</w:t>
      </w:r>
    </w:p>
    <w:p w14:paraId="0F8E459B">
      <w:pPr>
        <w:spacing w:before="290"/>
        <w:ind w:left="360" w:right="0" w:firstLine="0"/>
        <w:jc w:val="both"/>
        <w:rPr>
          <w:rFonts w:hint="eastAsia"/>
          <w:sz w:val="30"/>
          <w:szCs w:val="30"/>
        </w:rPr>
      </w:pPr>
      <w:r>
        <w:rPr>
          <w:rFonts w:hint="eastAsia"/>
          <w:sz w:val="30"/>
          <w:szCs w:val="30"/>
        </w:rPr>
        <w:t>凡是这些形式意味着虚假的地方，比习俗或时尚更高的律法，即神的律法，禁止顺从。</w:t>
      </w:r>
    </w:p>
    <w:p w14:paraId="4C876746">
      <w:pPr>
        <w:spacing w:before="290"/>
        <w:ind w:left="360" w:right="0" w:firstLine="0"/>
        <w:jc w:val="both"/>
        <w:rPr>
          <w:rFonts w:hint="eastAsia"/>
          <w:sz w:val="30"/>
          <w:szCs w:val="30"/>
        </w:rPr>
      </w:pPr>
    </w:p>
    <w:p w14:paraId="4B5CAFCE">
      <w:pPr>
        <w:spacing w:before="290"/>
        <w:ind w:left="360" w:right="0" w:firstLine="0"/>
        <w:jc w:val="both"/>
        <w:rPr>
          <w:rFonts w:hint="eastAsia"/>
          <w:sz w:val="30"/>
          <w:szCs w:val="30"/>
        </w:rPr>
      </w:pPr>
      <w:r>
        <w:rPr>
          <w:rFonts w:hint="eastAsia"/>
          <w:sz w:val="30"/>
          <w:szCs w:val="30"/>
        </w:rPr>
        <w:t>He must not use flattering words: he must not express sentiments which he does not believe, nor simulate affections which he does not feel; but that eccentricity which leads a man to disregard innocent social usages, may commonly be traced to pride and selfishness, principles the very reverse of those from which true Christian courtesy springs.</w:t>
      </w:r>
    </w:p>
    <w:p w14:paraId="1FC37092">
      <w:pPr>
        <w:spacing w:before="290"/>
        <w:ind w:left="360" w:right="0" w:firstLine="0"/>
        <w:jc w:val="both"/>
        <w:rPr>
          <w:rFonts w:hint="eastAsia"/>
          <w:sz w:val="30"/>
          <w:szCs w:val="30"/>
        </w:rPr>
      </w:pPr>
      <w:r>
        <w:rPr>
          <w:rFonts w:hint="eastAsia"/>
          <w:sz w:val="30"/>
          <w:szCs w:val="30"/>
        </w:rPr>
        <w:t>祂不可说谄媚的话：祂不可表达祂不相信的观点，也不可假装祂没有的情感；但那种导致一个人无视无害的社会习俗的古怪，通常可以追溯到骄傲和自私，这些原则与真正基督徒谦恭的来源正好相反。</w:t>
      </w:r>
    </w:p>
    <w:p w14:paraId="197DED24">
      <w:pPr>
        <w:spacing w:before="290"/>
        <w:ind w:left="360" w:right="0" w:firstLine="0"/>
        <w:jc w:val="both"/>
        <w:rPr>
          <w:rFonts w:hint="eastAsia"/>
          <w:sz w:val="30"/>
          <w:szCs w:val="30"/>
        </w:rPr>
      </w:pPr>
    </w:p>
    <w:p w14:paraId="45D32844">
      <w:pPr>
        <w:spacing w:before="290"/>
        <w:ind w:left="360" w:right="0" w:firstLine="0"/>
        <w:jc w:val="both"/>
        <w:rPr>
          <w:rFonts w:hint="eastAsia"/>
          <w:sz w:val="30"/>
          <w:szCs w:val="30"/>
        </w:rPr>
      </w:pPr>
      <w:r>
        <w:rPr>
          <w:rFonts w:hint="eastAsia"/>
          <w:sz w:val="30"/>
          <w:szCs w:val="30"/>
        </w:rPr>
        <w:t>This courtesy should be commensurate with our social relations.</w:t>
      </w:r>
    </w:p>
    <w:p w14:paraId="4741F4B2">
      <w:pPr>
        <w:spacing w:before="290"/>
        <w:ind w:left="360" w:right="0" w:firstLine="0"/>
        <w:jc w:val="both"/>
        <w:rPr>
          <w:rFonts w:hint="eastAsia"/>
          <w:sz w:val="30"/>
          <w:szCs w:val="30"/>
        </w:rPr>
      </w:pPr>
      <w:r>
        <w:rPr>
          <w:rFonts w:hint="eastAsia"/>
          <w:sz w:val="30"/>
          <w:szCs w:val="30"/>
        </w:rPr>
        <w:t>这种谦恭应与我们的社会关系相称。</w:t>
      </w:r>
    </w:p>
    <w:p w14:paraId="2E7E3DE1">
      <w:pPr>
        <w:spacing w:before="290"/>
        <w:ind w:left="360" w:right="0" w:firstLine="0"/>
        <w:jc w:val="both"/>
        <w:rPr>
          <w:rFonts w:hint="eastAsia"/>
          <w:sz w:val="30"/>
          <w:szCs w:val="30"/>
        </w:rPr>
      </w:pPr>
    </w:p>
    <w:p w14:paraId="372A179C">
      <w:pPr>
        <w:spacing w:before="290"/>
        <w:ind w:left="360" w:right="0" w:firstLine="0"/>
        <w:jc w:val="both"/>
        <w:rPr>
          <w:rFonts w:hint="eastAsia"/>
          <w:sz w:val="30"/>
          <w:szCs w:val="30"/>
        </w:rPr>
      </w:pPr>
      <w:r>
        <w:rPr>
          <w:rFonts w:hint="eastAsia"/>
          <w:sz w:val="30"/>
          <w:szCs w:val="30"/>
        </w:rPr>
        <w:t>We should be courteous to all.</w:t>
      </w:r>
    </w:p>
    <w:p w14:paraId="1646B40A">
      <w:pPr>
        <w:spacing w:before="290"/>
        <w:ind w:left="360" w:right="0" w:firstLine="0"/>
        <w:jc w:val="both"/>
        <w:rPr>
          <w:rFonts w:hint="eastAsia"/>
          <w:sz w:val="30"/>
          <w:szCs w:val="30"/>
        </w:rPr>
      </w:pPr>
      <w:r>
        <w:rPr>
          <w:rFonts w:hint="eastAsia"/>
          <w:sz w:val="30"/>
          <w:szCs w:val="30"/>
        </w:rPr>
        <w:t>我们应对所有人都谦恭。</w:t>
      </w:r>
    </w:p>
    <w:p w14:paraId="30F5FC4E">
      <w:pPr>
        <w:spacing w:before="290"/>
        <w:ind w:left="360" w:right="0" w:firstLine="0"/>
        <w:jc w:val="both"/>
        <w:rPr>
          <w:rFonts w:hint="eastAsia"/>
          <w:sz w:val="30"/>
          <w:szCs w:val="30"/>
        </w:rPr>
      </w:pPr>
    </w:p>
    <w:p w14:paraId="2E585176">
      <w:pPr>
        <w:spacing w:before="290"/>
        <w:ind w:left="360" w:right="0" w:firstLine="0"/>
        <w:jc w:val="both"/>
        <w:rPr>
          <w:rFonts w:hint="eastAsia"/>
          <w:sz w:val="30"/>
          <w:szCs w:val="30"/>
        </w:rPr>
      </w:pPr>
      <w:r>
        <w:rPr>
          <w:rFonts w:hint="eastAsia"/>
          <w:sz w:val="30"/>
          <w:szCs w:val="30"/>
        </w:rPr>
        <w:t>It should regulate the intercourse of kindred: no intimacy of relation can be sustained as a reason for dispensing with it.</w:t>
      </w:r>
    </w:p>
    <w:p w14:paraId="3DA833C4">
      <w:pPr>
        <w:spacing w:before="290"/>
        <w:ind w:left="360" w:right="0" w:firstLine="0"/>
        <w:jc w:val="both"/>
        <w:rPr>
          <w:rFonts w:hint="eastAsia"/>
          <w:sz w:val="30"/>
          <w:szCs w:val="30"/>
        </w:rPr>
      </w:pPr>
      <w:r>
        <w:rPr>
          <w:rFonts w:hint="eastAsia"/>
          <w:sz w:val="30"/>
          <w:szCs w:val="30"/>
        </w:rPr>
        <w:t>它应规范亲属间的交往：任何亲密的关系都不能成为免除它的理由。</w:t>
      </w:r>
    </w:p>
    <w:p w14:paraId="379B0B28">
      <w:pPr>
        <w:spacing w:before="290"/>
        <w:ind w:left="360" w:right="0" w:firstLine="0"/>
        <w:jc w:val="both"/>
        <w:rPr>
          <w:rFonts w:hint="eastAsia"/>
          <w:sz w:val="30"/>
          <w:szCs w:val="30"/>
        </w:rPr>
      </w:pPr>
    </w:p>
    <w:p w14:paraId="491E0D7B">
      <w:pPr>
        <w:spacing w:before="290"/>
        <w:ind w:left="360" w:right="0" w:firstLine="0"/>
        <w:jc w:val="both"/>
        <w:rPr>
          <w:rFonts w:hint="eastAsia"/>
          <w:sz w:val="30"/>
          <w:szCs w:val="30"/>
        </w:rPr>
      </w:pPr>
      <w:r>
        <w:rPr>
          <w:rFonts w:hint="eastAsia"/>
          <w:sz w:val="30"/>
          <w:szCs w:val="30"/>
        </w:rPr>
        <w:t>Husbands and wives, parents and children, masters and servants, ought to treat one another courteously, with respect as well as with kindness.</w:t>
      </w:r>
    </w:p>
    <w:p w14:paraId="2E1D51C6">
      <w:pPr>
        <w:spacing w:before="290"/>
        <w:ind w:left="360" w:right="0" w:firstLine="0"/>
        <w:jc w:val="both"/>
        <w:rPr>
          <w:rFonts w:hint="eastAsia"/>
          <w:sz w:val="30"/>
          <w:szCs w:val="30"/>
        </w:rPr>
      </w:pPr>
      <w:r>
        <w:rPr>
          <w:rFonts w:hint="eastAsia"/>
          <w:sz w:val="30"/>
          <w:szCs w:val="30"/>
        </w:rPr>
        <w:t>丈夫和妻子，父母和儿女，主人和仆人，都应以谦恭相待，既有尊重也有仁慈。</w:t>
      </w:r>
    </w:p>
    <w:p w14:paraId="170A0C1D">
      <w:pPr>
        <w:spacing w:before="290"/>
        <w:ind w:left="360" w:right="0" w:firstLine="0"/>
        <w:jc w:val="both"/>
        <w:rPr>
          <w:rFonts w:hint="eastAsia"/>
          <w:sz w:val="30"/>
          <w:szCs w:val="30"/>
        </w:rPr>
      </w:pPr>
    </w:p>
    <w:p w14:paraId="4BA9BB3A">
      <w:pPr>
        <w:spacing w:before="290"/>
        <w:ind w:left="360" w:right="0" w:firstLine="0"/>
        <w:jc w:val="both"/>
        <w:rPr>
          <w:rFonts w:hint="eastAsia"/>
          <w:sz w:val="30"/>
          <w:szCs w:val="30"/>
        </w:rPr>
      </w:pPr>
      <w:r>
        <w:rPr>
          <w:rFonts w:hint="eastAsia"/>
          <w:sz w:val="30"/>
          <w:szCs w:val="30"/>
        </w:rPr>
        <w:t>This greatly adds to the order and happiness of a family, and serves in some measure as a security for the performance of the higher duties.</w:t>
      </w:r>
    </w:p>
    <w:p w14:paraId="39A3906F">
      <w:pPr>
        <w:spacing w:before="290"/>
        <w:ind w:left="360" w:right="0" w:firstLine="0"/>
        <w:jc w:val="both"/>
        <w:rPr>
          <w:rFonts w:hint="eastAsia"/>
          <w:sz w:val="30"/>
          <w:szCs w:val="30"/>
        </w:rPr>
      </w:pPr>
      <w:r>
        <w:rPr>
          <w:rFonts w:hint="eastAsia"/>
          <w:sz w:val="30"/>
          <w:szCs w:val="30"/>
        </w:rPr>
        <w:t>这极大地增进了家庭的秩序和幸福，并在某种程度上保障了更高责任的履行。</w:t>
      </w:r>
    </w:p>
    <w:p w14:paraId="54D4DF6D">
      <w:pPr>
        <w:spacing w:before="290"/>
        <w:ind w:left="360" w:right="0" w:firstLine="0"/>
        <w:jc w:val="both"/>
        <w:rPr>
          <w:rFonts w:hint="eastAsia"/>
          <w:sz w:val="30"/>
          <w:szCs w:val="30"/>
        </w:rPr>
      </w:pPr>
    </w:p>
    <w:p w14:paraId="5EB51D34">
      <w:pPr>
        <w:spacing w:before="290"/>
        <w:ind w:left="360" w:right="0" w:firstLine="0"/>
        <w:jc w:val="both"/>
        <w:rPr>
          <w:rFonts w:hint="eastAsia"/>
          <w:sz w:val="30"/>
          <w:szCs w:val="30"/>
        </w:rPr>
      </w:pPr>
      <w:r>
        <w:rPr>
          <w:rFonts w:hint="eastAsia"/>
          <w:sz w:val="30"/>
          <w:szCs w:val="30"/>
        </w:rPr>
        <w:t>The manner in which the apostle enjoins the duty on servants is very striking: “Let as many servants as be under the yoke, count their own masters worthy of all honor: and they that have believing masters, let them not despise them, because they are Christian brethren.”</w:t>
      </w:r>
    </w:p>
    <w:p w14:paraId="1A221AD1">
      <w:pPr>
        <w:spacing w:before="290"/>
        <w:ind w:left="360" w:right="0" w:firstLine="0"/>
        <w:jc w:val="both"/>
        <w:rPr>
          <w:rFonts w:hint="eastAsia"/>
          <w:sz w:val="30"/>
          <w:szCs w:val="30"/>
        </w:rPr>
      </w:pPr>
      <w:r>
        <w:rPr>
          <w:rFonts w:hint="eastAsia"/>
          <w:sz w:val="30"/>
          <w:szCs w:val="30"/>
        </w:rPr>
        <w:t>使徒吩咐仆人责任的方式非常引人注目：“凡在轭下的仆人，当以自己主人配受十分的恭敬：信主的，不可因他们是弟兄就轻看他们。”</w:t>
      </w:r>
    </w:p>
    <w:p w14:paraId="41F393C3">
      <w:pPr>
        <w:spacing w:before="290"/>
        <w:ind w:left="360" w:right="0" w:firstLine="0"/>
        <w:jc w:val="both"/>
        <w:rPr>
          <w:rFonts w:hint="eastAsia"/>
          <w:sz w:val="30"/>
          <w:szCs w:val="30"/>
        </w:rPr>
      </w:pPr>
    </w:p>
    <w:p w14:paraId="2556705D">
      <w:pPr>
        <w:spacing w:before="290"/>
        <w:ind w:left="360" w:right="0" w:firstLine="0"/>
        <w:jc w:val="both"/>
        <w:rPr>
          <w:rFonts w:hint="eastAsia"/>
          <w:sz w:val="30"/>
          <w:szCs w:val="30"/>
        </w:rPr>
      </w:pPr>
      <w:r>
        <w:rPr>
          <w:rFonts w:hint="eastAsia"/>
          <w:sz w:val="30"/>
          <w:szCs w:val="30"/>
        </w:rPr>
        <w:t>It should be manifested in the church of God.</w:t>
      </w:r>
    </w:p>
    <w:p w14:paraId="6A26FA6B">
      <w:pPr>
        <w:spacing w:before="290"/>
        <w:ind w:left="360" w:right="0" w:firstLine="0"/>
        <w:jc w:val="both"/>
        <w:rPr>
          <w:rFonts w:hint="eastAsia"/>
          <w:sz w:val="30"/>
          <w:szCs w:val="30"/>
        </w:rPr>
      </w:pPr>
      <w:r>
        <w:rPr>
          <w:rFonts w:hint="eastAsia"/>
          <w:sz w:val="30"/>
          <w:szCs w:val="30"/>
        </w:rPr>
        <w:t>它应当在神的教会中显明出来。</w:t>
      </w:r>
    </w:p>
    <w:p w14:paraId="398F04C9">
      <w:pPr>
        <w:spacing w:before="290"/>
        <w:ind w:left="360" w:right="0" w:firstLine="0"/>
        <w:jc w:val="both"/>
        <w:rPr>
          <w:rFonts w:hint="eastAsia"/>
          <w:sz w:val="30"/>
          <w:szCs w:val="30"/>
        </w:rPr>
      </w:pPr>
    </w:p>
    <w:p w14:paraId="03397CDB">
      <w:pPr>
        <w:spacing w:before="290"/>
        <w:ind w:left="360" w:right="0" w:firstLine="0"/>
        <w:jc w:val="both"/>
        <w:rPr>
          <w:rFonts w:hint="eastAsia"/>
          <w:sz w:val="30"/>
          <w:szCs w:val="30"/>
        </w:rPr>
      </w:pPr>
      <w:r>
        <w:rPr>
          <w:rFonts w:hint="eastAsia"/>
          <w:sz w:val="30"/>
          <w:szCs w:val="30"/>
        </w:rPr>
        <w:t>The pastors and elders should conduct themselves courteously to the humbler members of the flock; and the members of the congregation should, in their turn, cherish respectful sentiments, and express them in their language and conduct towards those that are over them in the Lord.</w:t>
      </w:r>
    </w:p>
    <w:p w14:paraId="29CAD7CE">
      <w:pPr>
        <w:spacing w:before="290"/>
        <w:ind w:left="360" w:right="0" w:firstLine="0"/>
        <w:jc w:val="both"/>
        <w:rPr>
          <w:rFonts w:hint="eastAsia"/>
          <w:sz w:val="30"/>
          <w:szCs w:val="30"/>
        </w:rPr>
      </w:pPr>
      <w:r>
        <w:rPr>
          <w:rFonts w:hint="eastAsia"/>
          <w:sz w:val="30"/>
          <w:szCs w:val="30"/>
        </w:rPr>
        <w:t>牧师和长老应当对羊群中卑微的成员谦恭有礼；会众的成员也应当反过来，对那些在主里管理他们的人怀有尊敬的情感，并在他们的言语和行为中表现出来。</w:t>
      </w:r>
    </w:p>
    <w:p w14:paraId="46BEBA7D">
      <w:pPr>
        <w:spacing w:before="290"/>
        <w:ind w:left="360" w:right="0" w:firstLine="0"/>
        <w:jc w:val="both"/>
        <w:rPr>
          <w:rFonts w:hint="eastAsia"/>
          <w:sz w:val="30"/>
          <w:szCs w:val="30"/>
        </w:rPr>
      </w:pPr>
    </w:p>
    <w:p w14:paraId="6766614F">
      <w:pPr>
        <w:spacing w:before="290"/>
        <w:ind w:left="360" w:right="0" w:firstLine="0"/>
        <w:jc w:val="both"/>
        <w:rPr>
          <w:rFonts w:hint="eastAsia"/>
          <w:sz w:val="30"/>
          <w:szCs w:val="30"/>
        </w:rPr>
      </w:pPr>
      <w:r>
        <w:rPr>
          <w:rFonts w:hint="eastAsia"/>
          <w:sz w:val="30"/>
          <w:szCs w:val="30"/>
        </w:rPr>
        <w:t>This courtesy should also mark the conduct of the Christian in all his intercourse with the world.</w:t>
      </w:r>
    </w:p>
    <w:p w14:paraId="49A91448">
      <w:pPr>
        <w:spacing w:before="290"/>
        <w:ind w:left="360" w:right="0" w:firstLine="0"/>
        <w:jc w:val="both"/>
        <w:rPr>
          <w:rFonts w:hint="eastAsia"/>
          <w:sz w:val="30"/>
          <w:szCs w:val="30"/>
        </w:rPr>
      </w:pPr>
      <w:r>
        <w:rPr>
          <w:rFonts w:hint="eastAsia"/>
          <w:sz w:val="30"/>
          <w:szCs w:val="30"/>
        </w:rPr>
        <w:t>这种谦恭也应标志着基督徒与世界所有交往中的行为。</w:t>
      </w:r>
    </w:p>
    <w:p w14:paraId="6AA8526E">
      <w:pPr>
        <w:spacing w:before="290"/>
        <w:ind w:left="360" w:right="0" w:firstLine="0"/>
        <w:jc w:val="both"/>
        <w:rPr>
          <w:rFonts w:hint="eastAsia"/>
          <w:sz w:val="30"/>
          <w:szCs w:val="30"/>
        </w:rPr>
      </w:pPr>
    </w:p>
    <w:p w14:paraId="13ED6AE0">
      <w:pPr>
        <w:spacing w:before="290"/>
        <w:ind w:left="360" w:right="0" w:firstLine="0"/>
        <w:jc w:val="both"/>
        <w:rPr>
          <w:rFonts w:hint="eastAsia"/>
          <w:sz w:val="30"/>
          <w:szCs w:val="30"/>
        </w:rPr>
      </w:pPr>
      <w:r>
        <w:rPr>
          <w:rFonts w:hint="eastAsia"/>
          <w:sz w:val="30"/>
          <w:szCs w:val="30"/>
        </w:rPr>
        <w:t>He is to show all courtesy, as well as “all meekness, to all men.”</w:t>
      </w:r>
    </w:p>
    <w:p w14:paraId="53CE9625">
      <w:pPr>
        <w:spacing w:before="290"/>
        <w:ind w:left="360" w:right="0" w:firstLine="0"/>
        <w:jc w:val="both"/>
        <w:rPr>
          <w:rFonts w:hint="eastAsia"/>
          <w:sz w:val="30"/>
          <w:szCs w:val="30"/>
        </w:rPr>
      </w:pPr>
      <w:r>
        <w:rPr>
          <w:rFonts w:hint="eastAsia"/>
          <w:sz w:val="30"/>
          <w:szCs w:val="30"/>
        </w:rPr>
        <w:t>他要向众人显出十分的谦恭，也“十分的温柔”。</w:t>
      </w:r>
    </w:p>
    <w:p w14:paraId="33989FB4">
      <w:pPr>
        <w:spacing w:before="290"/>
        <w:ind w:left="360" w:right="0" w:firstLine="0"/>
        <w:jc w:val="both"/>
        <w:rPr>
          <w:rFonts w:hint="eastAsia"/>
          <w:sz w:val="30"/>
          <w:szCs w:val="30"/>
        </w:rPr>
      </w:pPr>
    </w:p>
    <w:p w14:paraId="5AC56A36">
      <w:pPr>
        <w:spacing w:before="290"/>
        <w:ind w:left="360" w:right="0" w:firstLine="0"/>
        <w:jc w:val="both"/>
        <w:rPr>
          <w:rFonts w:hint="eastAsia"/>
          <w:sz w:val="30"/>
          <w:szCs w:val="30"/>
        </w:rPr>
      </w:pPr>
      <w:r>
        <w:rPr>
          <w:rFonts w:hint="eastAsia"/>
          <w:sz w:val="30"/>
          <w:szCs w:val="30"/>
        </w:rPr>
        <w:t>But there is the less necessity for my dwelling on this part of the subject, that I have already had an opportunity of going somewhat into detail in the illustration of it, when explaining the injunction, “Honor all men.”</w:t>
      </w:r>
    </w:p>
    <w:p w14:paraId="017E35DF">
      <w:pPr>
        <w:spacing w:before="290"/>
        <w:ind w:left="360" w:right="0" w:firstLine="0"/>
        <w:jc w:val="both"/>
        <w:rPr>
          <w:rFonts w:hint="eastAsia"/>
          <w:sz w:val="30"/>
          <w:szCs w:val="30"/>
        </w:rPr>
      </w:pPr>
      <w:r>
        <w:rPr>
          <w:rFonts w:hint="eastAsia"/>
          <w:sz w:val="30"/>
          <w:szCs w:val="30"/>
        </w:rPr>
        <w:t>但我不必过多地阐述这部分主题，因为我在解释“尊敬众人”的训诫时，已有机会对此作了些许详细的说明。</w:t>
      </w:r>
    </w:p>
    <w:p w14:paraId="0707BC75">
      <w:pPr>
        <w:spacing w:before="290"/>
        <w:ind w:left="360" w:right="0" w:firstLine="0"/>
        <w:jc w:val="both"/>
        <w:rPr>
          <w:rFonts w:hint="eastAsia"/>
          <w:sz w:val="30"/>
          <w:szCs w:val="30"/>
        </w:rPr>
      </w:pPr>
    </w:p>
    <w:p w14:paraId="504CB462">
      <w:pPr>
        <w:spacing w:before="290"/>
        <w:ind w:left="360" w:right="0" w:firstLine="0"/>
        <w:jc w:val="both"/>
        <w:rPr>
          <w:rFonts w:hint="eastAsia"/>
          <w:sz w:val="30"/>
          <w:szCs w:val="30"/>
        </w:rPr>
      </w:pPr>
      <w:r>
        <w:rPr>
          <w:rFonts w:hint="eastAsia"/>
          <w:sz w:val="30"/>
          <w:szCs w:val="30"/>
        </w:rPr>
        <w:t>It may be proper to notice here, that Christian courtesy, as it does not require, nor indeed permit, the use of language, or the performance of acts, inconsistent with truth and integrity; so neither does it forbid the statement of sentiments, and the performance of actions which duty requires, however unpleasant they may be to the persons more immediately concerned, though it secures that such sentiments shall be stated, and such actions performed, in such a way as shall give no needless offence.</w:t>
      </w:r>
    </w:p>
    <w:p w14:paraId="2865BE87">
      <w:pPr>
        <w:spacing w:before="290"/>
        <w:ind w:left="360" w:right="0" w:firstLine="0"/>
        <w:jc w:val="both"/>
        <w:rPr>
          <w:rFonts w:hint="eastAsia"/>
          <w:sz w:val="30"/>
          <w:szCs w:val="30"/>
        </w:rPr>
      </w:pPr>
      <w:r>
        <w:rPr>
          <w:rFonts w:hint="eastAsia"/>
          <w:sz w:val="30"/>
          <w:szCs w:val="30"/>
        </w:rPr>
        <w:t>在此或许应当指出，基督徒的谦恭，既不要求也不允许使用与真理和正直相悖的言语或行为；同样，它也不禁止陈述责任所要求的观点和采取责任所要求的行动，无论这些对直接相关的人可能多么不快，尽管它确保了这些观点将被陈述，这些行动将被执行，其方式不会造成不必要的冒犯。</w:t>
      </w:r>
    </w:p>
    <w:p w14:paraId="0E855B90">
      <w:pPr>
        <w:spacing w:before="290"/>
        <w:ind w:left="360" w:right="0" w:firstLine="0"/>
        <w:jc w:val="both"/>
        <w:rPr>
          <w:rFonts w:hint="eastAsia"/>
          <w:sz w:val="30"/>
          <w:szCs w:val="30"/>
        </w:rPr>
      </w:pPr>
    </w:p>
    <w:p w14:paraId="0F5285D3">
      <w:pPr>
        <w:spacing w:before="290"/>
        <w:ind w:left="360" w:right="0" w:firstLine="0"/>
        <w:jc w:val="both"/>
        <w:rPr>
          <w:rFonts w:hint="eastAsia"/>
          <w:sz w:val="30"/>
          <w:szCs w:val="30"/>
        </w:rPr>
      </w:pPr>
      <w:r>
        <w:rPr>
          <w:rFonts w:hint="eastAsia"/>
          <w:sz w:val="30"/>
          <w:szCs w:val="30"/>
        </w:rPr>
        <w:t>“Neither is it to be supposed,” to use the words of a living author, “that courtesy to others implies a forgetfulness of what we owe to ourselves, or a just sense of what others owe to us.</w:t>
      </w:r>
    </w:p>
    <w:p w14:paraId="0636F66F">
      <w:pPr>
        <w:spacing w:before="290"/>
        <w:ind w:left="360" w:right="0" w:firstLine="0"/>
        <w:jc w:val="both"/>
        <w:rPr>
          <w:rFonts w:hint="eastAsia"/>
          <w:sz w:val="30"/>
          <w:szCs w:val="30"/>
        </w:rPr>
      </w:pPr>
      <w:r>
        <w:rPr>
          <w:rFonts w:hint="eastAsia"/>
          <w:sz w:val="30"/>
          <w:szCs w:val="30"/>
        </w:rPr>
        <w:t>“也不应认为，”借用一位在世作者的话说，“对他人谦恭意味着忘记我们对自己应负的责任，或忘记对他人应负的责任有公正的认识。</w:t>
      </w:r>
    </w:p>
    <w:p w14:paraId="77996ED6">
      <w:pPr>
        <w:spacing w:before="290"/>
        <w:ind w:left="360" w:right="0" w:firstLine="0"/>
        <w:jc w:val="both"/>
        <w:rPr>
          <w:rFonts w:hint="eastAsia"/>
          <w:sz w:val="30"/>
          <w:szCs w:val="30"/>
        </w:rPr>
      </w:pPr>
    </w:p>
    <w:p w14:paraId="582F3378">
      <w:pPr>
        <w:spacing w:before="290"/>
        <w:ind w:left="360" w:right="0" w:firstLine="0"/>
        <w:jc w:val="both"/>
        <w:rPr>
          <w:rFonts w:hint="eastAsia"/>
          <w:sz w:val="30"/>
          <w:szCs w:val="30"/>
        </w:rPr>
      </w:pPr>
      <w:r>
        <w:rPr>
          <w:rFonts w:hint="eastAsia"/>
          <w:sz w:val="30"/>
          <w:szCs w:val="30"/>
        </w:rPr>
        <w:t>Our Lord, who was the perfect example of courtesy, as of every other excellence, more than once evaded interrogatories which were intended to entrap him; and Paul; at Philippi, asserted his political rights as a Roman citizen, by refusing liberty when offered, unless granted in the manner in which it became him to receive it.”</w:t>
      </w:r>
    </w:p>
    <w:p w14:paraId="4627ABE8">
      <w:pPr>
        <w:spacing w:before="290"/>
        <w:ind w:left="360" w:right="0" w:firstLine="0"/>
        <w:jc w:val="both"/>
        <w:rPr>
          <w:rFonts w:hint="eastAsia"/>
          <w:sz w:val="30"/>
          <w:szCs w:val="30"/>
        </w:rPr>
      </w:pPr>
      <w:r>
        <w:rPr>
          <w:rFonts w:hint="eastAsia"/>
          <w:sz w:val="30"/>
          <w:szCs w:val="30"/>
        </w:rPr>
        <w:t>我们的主，祂是谦恭以及其他所有美德的完美榜样，不止一次地回避了旨在陷害祂的盘问；保罗在腓立比，则维护了他作为罗马公民的政治权利，拒绝了被提供的自由，除非是以他应得的方式给予。”</w:t>
      </w:r>
    </w:p>
    <w:p w14:paraId="72E53EA1">
      <w:pPr>
        <w:spacing w:before="290"/>
        <w:ind w:left="360" w:right="0" w:firstLine="0"/>
        <w:jc w:val="both"/>
        <w:rPr>
          <w:rFonts w:hint="eastAsia"/>
          <w:sz w:val="30"/>
          <w:szCs w:val="30"/>
        </w:rPr>
      </w:pPr>
    </w:p>
    <w:p w14:paraId="16418B1B">
      <w:pPr>
        <w:spacing w:before="290"/>
        <w:ind w:left="360" w:right="0" w:firstLine="0"/>
        <w:jc w:val="both"/>
        <w:rPr>
          <w:rFonts w:hint="eastAsia"/>
          <w:sz w:val="30"/>
          <w:szCs w:val="30"/>
        </w:rPr>
      </w:pPr>
      <w:r>
        <w:rPr>
          <w:rFonts w:hint="eastAsia"/>
          <w:sz w:val="30"/>
          <w:szCs w:val="30"/>
        </w:rPr>
        <w:t>The illustration of Christian courteousness by Archbishop Leighton, well deserves quotation: “This courteousness which the apostle recommends is not satisfied with what goes no deeper than words and gestures.</w:t>
      </w:r>
    </w:p>
    <w:p w14:paraId="583C75A1">
      <w:pPr>
        <w:spacing w:before="290"/>
        <w:ind w:left="360" w:right="0" w:firstLine="0"/>
        <w:jc w:val="both"/>
        <w:rPr>
          <w:rFonts w:hint="eastAsia"/>
          <w:sz w:val="30"/>
          <w:szCs w:val="30"/>
        </w:rPr>
      </w:pPr>
      <w:r>
        <w:rPr>
          <w:rFonts w:hint="eastAsia"/>
          <w:sz w:val="30"/>
          <w:szCs w:val="30"/>
        </w:rPr>
        <w:t>大主教莱顿对基督徒谦恭的阐述，很值得引用：“使徒所推荐的这种谦恭，不满足于只停留在言语和姿态的表面。</w:t>
      </w:r>
    </w:p>
    <w:p w14:paraId="76F2BA66">
      <w:pPr>
        <w:spacing w:before="290"/>
        <w:ind w:left="360" w:right="0" w:firstLine="0"/>
        <w:jc w:val="both"/>
        <w:rPr>
          <w:rFonts w:hint="eastAsia"/>
          <w:sz w:val="30"/>
          <w:szCs w:val="30"/>
        </w:rPr>
      </w:pPr>
    </w:p>
    <w:p w14:paraId="2132622D">
      <w:pPr>
        <w:spacing w:before="290"/>
        <w:ind w:left="360" w:right="0" w:firstLine="0"/>
        <w:jc w:val="both"/>
        <w:rPr>
          <w:rFonts w:hint="eastAsia"/>
          <w:sz w:val="30"/>
          <w:szCs w:val="30"/>
        </w:rPr>
      </w:pPr>
      <w:r>
        <w:rPr>
          <w:rFonts w:hint="eastAsia"/>
          <w:sz w:val="30"/>
          <w:szCs w:val="30"/>
        </w:rPr>
        <w:t>That is sometimes the upper garment of malice, saluting him aloud in the morning whom they are undermining all the day, and sometimes though more innocent, it may be troublesome, merely by the vain affectation and excess of it; and even this becomes not a wise man, much less a Christian: an over studying or acting of this is a token of emptiness, and is below a solid mind.</w:t>
      </w:r>
    </w:p>
    <w:p w14:paraId="21C31CA7">
      <w:pPr>
        <w:spacing w:before="290"/>
        <w:ind w:left="360" w:right="0" w:firstLine="0"/>
        <w:jc w:val="both"/>
        <w:rPr>
          <w:rFonts w:hint="eastAsia"/>
          <w:sz w:val="30"/>
          <w:szCs w:val="30"/>
        </w:rPr>
      </w:pPr>
      <w:r>
        <w:rPr>
          <w:rFonts w:hint="eastAsia"/>
          <w:sz w:val="30"/>
          <w:szCs w:val="30"/>
        </w:rPr>
        <w:t>那有时是恶意的外衣，早上大声问候他，却整天在暗中破坏他；有时虽然更无辜，却可能因虚伪的矫揉造作和过度而令人烦恼；即使是这样，也不适合一个智慧人，更不用说一个基督徒了：过度研究或表现这一点是空虚的标志，低于一个坚实的头脑。</w:t>
      </w:r>
    </w:p>
    <w:p w14:paraId="55957E34">
      <w:pPr>
        <w:spacing w:before="290"/>
        <w:ind w:left="360" w:right="0" w:firstLine="0"/>
        <w:jc w:val="both"/>
        <w:rPr>
          <w:rFonts w:hint="eastAsia"/>
          <w:sz w:val="30"/>
          <w:szCs w:val="30"/>
        </w:rPr>
      </w:pPr>
    </w:p>
    <w:p w14:paraId="59669DA9">
      <w:pPr>
        <w:spacing w:before="290"/>
        <w:ind w:left="360" w:right="0" w:firstLine="0"/>
        <w:jc w:val="both"/>
        <w:rPr>
          <w:rFonts w:hint="eastAsia"/>
          <w:sz w:val="30"/>
          <w:szCs w:val="30"/>
        </w:rPr>
      </w:pPr>
      <w:r>
        <w:rPr>
          <w:rFonts w:hint="eastAsia"/>
          <w:sz w:val="30"/>
          <w:szCs w:val="30"/>
        </w:rPr>
        <w:t>Nor is it that graver and wiser way of external plausible deportment, which fully answers this word.</w:t>
      </w:r>
    </w:p>
    <w:p w14:paraId="0CA43541">
      <w:pPr>
        <w:spacing w:before="290"/>
        <w:ind w:left="360" w:right="0" w:firstLine="0"/>
        <w:jc w:val="both"/>
        <w:rPr>
          <w:rFonts w:hint="eastAsia"/>
          <w:sz w:val="30"/>
          <w:szCs w:val="30"/>
        </w:rPr>
      </w:pPr>
      <w:r>
        <w:rPr>
          <w:rFonts w:hint="eastAsia"/>
          <w:sz w:val="30"/>
          <w:szCs w:val="30"/>
        </w:rPr>
        <w:t>也不是那种更庄重、更明智的外在貌似合理的举止，能完全回应这个词。</w:t>
      </w:r>
    </w:p>
    <w:p w14:paraId="2A3369A5">
      <w:pPr>
        <w:spacing w:before="290"/>
        <w:ind w:left="360" w:right="0" w:firstLine="0"/>
        <w:jc w:val="both"/>
        <w:rPr>
          <w:rFonts w:hint="eastAsia"/>
          <w:sz w:val="30"/>
          <w:szCs w:val="30"/>
        </w:rPr>
      </w:pPr>
    </w:p>
    <w:p w14:paraId="5C7839C4">
      <w:pPr>
        <w:spacing w:before="290"/>
        <w:ind w:left="360" w:right="0" w:firstLine="0"/>
        <w:jc w:val="both"/>
        <w:rPr>
          <w:rFonts w:hint="eastAsia"/>
          <w:sz w:val="30"/>
          <w:szCs w:val="30"/>
        </w:rPr>
      </w:pPr>
      <w:r>
        <w:rPr>
          <w:rFonts w:hint="eastAsia"/>
          <w:sz w:val="30"/>
          <w:szCs w:val="30"/>
        </w:rPr>
        <w:t>That is the outer half indeed; but the thing itself is a radical sweetness in the temper of the mind that spreads itself into a man's words and actions, and this not merely natural (a gentle, kind disposition, which is, indeed, a natural advantage which some have), but spiritual, from a new nature descended from heaven, and so in its original nature it far excels the other, supplies it where it is not, and doth not only increase it where it is, but elevates it above itself, renews it, and sets a more excellent stamp upon it.”</w:t>
      </w:r>
    </w:p>
    <w:p w14:paraId="1C55FF7B">
      <w:pPr>
        <w:spacing w:before="290"/>
        <w:ind w:left="360" w:right="0" w:firstLine="0"/>
        <w:jc w:val="both"/>
        <w:rPr>
          <w:rFonts w:hint="eastAsia"/>
          <w:sz w:val="30"/>
          <w:szCs w:val="30"/>
        </w:rPr>
      </w:pPr>
      <w:r>
        <w:rPr>
          <w:rFonts w:hint="eastAsia"/>
          <w:sz w:val="30"/>
          <w:szCs w:val="30"/>
        </w:rPr>
        <w:t>那确实是外在的一半；但其本身是一种发自内心性情的根本的甘甜，这种甘甜散布到人的言语和行为中，并且这不仅仅是天生的（一种温柔、仁慈的性情，这确实是一些人天生的优势），而是属灵的，来自一种从天上降下的新性情，因此在其本源上，它远超过前者，在前者不存在的地方补充它，不仅在前者存在的地方增强它，而且提升它超越自身，更新它，并给它盖上一个更卓越的印记。”</w:t>
      </w:r>
    </w:p>
    <w:p w14:paraId="3D20F68B">
      <w:pPr>
        <w:spacing w:before="290"/>
        <w:ind w:left="360" w:right="0" w:firstLine="0"/>
        <w:jc w:val="both"/>
        <w:rPr>
          <w:rFonts w:hint="eastAsia"/>
          <w:sz w:val="30"/>
          <w:szCs w:val="30"/>
        </w:rPr>
      </w:pPr>
    </w:p>
    <w:p w14:paraId="5DDAAB2D">
      <w:pPr>
        <w:spacing w:before="290"/>
        <w:ind w:left="360" w:right="0" w:firstLine="0"/>
        <w:jc w:val="both"/>
        <w:rPr>
          <w:rFonts w:hint="eastAsia"/>
          <w:sz w:val="30"/>
          <w:szCs w:val="30"/>
        </w:rPr>
      </w:pPr>
      <w:r>
        <w:rPr>
          <w:rFonts w:hint="eastAsia"/>
          <w:sz w:val="30"/>
          <w:szCs w:val="30"/>
        </w:rPr>
        <w:t>To the cultivation of this courtesy Christians are urged by most powerful motives.</w:t>
      </w:r>
    </w:p>
    <w:p w14:paraId="113E319E">
      <w:pPr>
        <w:spacing w:before="290"/>
        <w:ind w:left="360" w:right="0" w:firstLine="0"/>
        <w:jc w:val="both"/>
        <w:rPr>
          <w:rFonts w:hint="eastAsia"/>
          <w:sz w:val="30"/>
          <w:szCs w:val="30"/>
        </w:rPr>
      </w:pPr>
      <w:r>
        <w:rPr>
          <w:rFonts w:hint="eastAsia"/>
          <w:sz w:val="30"/>
          <w:szCs w:val="30"/>
        </w:rPr>
        <w:t>基督徒被最有力的动机敦促去培养这种谦恭。</w:t>
      </w:r>
    </w:p>
    <w:p w14:paraId="7CB87948">
      <w:pPr>
        <w:spacing w:before="290"/>
        <w:ind w:left="360" w:right="0" w:firstLine="0"/>
        <w:jc w:val="both"/>
        <w:rPr>
          <w:rFonts w:hint="eastAsia"/>
          <w:sz w:val="30"/>
          <w:szCs w:val="30"/>
        </w:rPr>
      </w:pPr>
    </w:p>
    <w:p w14:paraId="6F564975">
      <w:pPr>
        <w:spacing w:before="290"/>
        <w:ind w:left="360" w:right="0" w:firstLine="0"/>
        <w:jc w:val="both"/>
        <w:rPr>
          <w:rFonts w:hint="eastAsia"/>
          <w:sz w:val="30"/>
          <w:szCs w:val="30"/>
        </w:rPr>
      </w:pPr>
      <w:r>
        <w:rPr>
          <w:rFonts w:hint="eastAsia"/>
          <w:sz w:val="30"/>
          <w:szCs w:val="30"/>
        </w:rPr>
        <w:t>It is explicitly enjoined by the highest authority.</w:t>
      </w:r>
    </w:p>
    <w:p w14:paraId="3AE7775F">
      <w:pPr>
        <w:spacing w:before="290"/>
        <w:ind w:left="360" w:right="0" w:firstLine="0"/>
        <w:jc w:val="both"/>
        <w:rPr>
          <w:rFonts w:hint="eastAsia"/>
          <w:sz w:val="30"/>
          <w:szCs w:val="30"/>
        </w:rPr>
      </w:pPr>
      <w:r>
        <w:rPr>
          <w:rFonts w:hint="eastAsia"/>
          <w:sz w:val="30"/>
          <w:szCs w:val="30"/>
        </w:rPr>
        <w:t>它被最高的权威明确吩咐。</w:t>
      </w:r>
    </w:p>
    <w:p w14:paraId="04E19B82">
      <w:pPr>
        <w:spacing w:before="290"/>
        <w:ind w:left="360" w:right="0" w:firstLine="0"/>
        <w:jc w:val="both"/>
        <w:rPr>
          <w:rFonts w:hint="eastAsia"/>
          <w:sz w:val="30"/>
          <w:szCs w:val="30"/>
        </w:rPr>
      </w:pPr>
    </w:p>
    <w:p w14:paraId="6AD6E8FF">
      <w:pPr>
        <w:spacing w:before="290"/>
        <w:ind w:left="360" w:right="0" w:firstLine="0"/>
        <w:jc w:val="both"/>
        <w:rPr>
          <w:rFonts w:hint="eastAsia"/>
          <w:sz w:val="30"/>
          <w:szCs w:val="30"/>
        </w:rPr>
      </w:pPr>
      <w:r>
        <w:rPr>
          <w:rFonts w:hint="eastAsia"/>
          <w:sz w:val="30"/>
          <w:szCs w:val="30"/>
        </w:rPr>
        <w:t>He who commands us to be holy, commands us to be courteous.</w:t>
      </w:r>
    </w:p>
    <w:p w14:paraId="7F83F5ED">
      <w:pPr>
        <w:spacing w:before="290"/>
        <w:ind w:left="360" w:right="0" w:firstLine="0"/>
        <w:jc w:val="both"/>
        <w:rPr>
          <w:rFonts w:hint="eastAsia"/>
          <w:sz w:val="30"/>
          <w:szCs w:val="30"/>
        </w:rPr>
      </w:pPr>
      <w:r>
        <w:rPr>
          <w:rFonts w:hint="eastAsia"/>
          <w:sz w:val="30"/>
          <w:szCs w:val="30"/>
        </w:rPr>
        <w:t>那吩咐我们要圣洁的祂，也吩咐我们要谦恭。</w:t>
      </w:r>
    </w:p>
    <w:p w14:paraId="4BF1E469">
      <w:pPr>
        <w:spacing w:before="290"/>
        <w:ind w:left="360" w:right="0" w:firstLine="0"/>
        <w:jc w:val="both"/>
        <w:rPr>
          <w:rFonts w:hint="eastAsia"/>
          <w:sz w:val="30"/>
          <w:szCs w:val="30"/>
        </w:rPr>
      </w:pPr>
    </w:p>
    <w:p w14:paraId="72A87061">
      <w:pPr>
        <w:spacing w:before="290"/>
        <w:ind w:left="360" w:right="0" w:firstLine="0"/>
        <w:jc w:val="both"/>
        <w:rPr>
          <w:rFonts w:hint="eastAsia"/>
          <w:sz w:val="30"/>
          <w:szCs w:val="30"/>
        </w:rPr>
      </w:pPr>
      <w:r>
        <w:rPr>
          <w:rFonts w:hint="eastAsia"/>
          <w:sz w:val="30"/>
          <w:szCs w:val="30"/>
        </w:rPr>
        <w:t>It is one way of fulfilling the great law of love, and it is among “the things which are honest, honorable, lovely, and of good report,” which Christians are called to “think on,” in order to their practising them.</w:t>
      </w:r>
    </w:p>
    <w:p w14:paraId="36437933">
      <w:pPr>
        <w:spacing w:before="290"/>
        <w:ind w:left="360" w:right="0" w:firstLine="0"/>
        <w:jc w:val="both"/>
        <w:rPr>
          <w:rFonts w:hint="eastAsia"/>
          <w:sz w:val="30"/>
          <w:szCs w:val="30"/>
        </w:rPr>
      </w:pPr>
      <w:r>
        <w:rPr>
          <w:rFonts w:hint="eastAsia"/>
          <w:sz w:val="30"/>
          <w:szCs w:val="30"/>
        </w:rPr>
        <w:t>这是成全爱的大律法的一种方式，它也属于基督徒被呼召要“思念”以便实践的“凡是诚实的、可敬的、可爱的、有美名的”事。</w:t>
      </w:r>
    </w:p>
    <w:p w14:paraId="5313D5BB">
      <w:pPr>
        <w:spacing w:before="290"/>
        <w:ind w:left="360" w:right="0" w:firstLine="0"/>
        <w:jc w:val="both"/>
        <w:rPr>
          <w:rFonts w:hint="eastAsia"/>
          <w:sz w:val="30"/>
          <w:szCs w:val="30"/>
        </w:rPr>
      </w:pPr>
    </w:p>
    <w:p w14:paraId="48F82D06">
      <w:pPr>
        <w:spacing w:before="290"/>
        <w:ind w:left="360" w:right="0" w:firstLine="0"/>
        <w:jc w:val="both"/>
        <w:rPr>
          <w:rFonts w:hint="eastAsia"/>
          <w:sz w:val="30"/>
          <w:szCs w:val="30"/>
        </w:rPr>
      </w:pPr>
      <w:r>
        <w:rPr>
          <w:rFonts w:hint="eastAsia"/>
          <w:sz w:val="30"/>
          <w:szCs w:val="30"/>
        </w:rPr>
        <w:t>It deserves notice, that we find the law of God under the former dispensation breathing the same spirit.</w:t>
      </w:r>
    </w:p>
    <w:p w14:paraId="5266D26A">
      <w:pPr>
        <w:spacing w:before="290"/>
        <w:ind w:left="360" w:right="0" w:firstLine="0"/>
        <w:jc w:val="both"/>
        <w:rPr>
          <w:rFonts w:hint="eastAsia"/>
          <w:sz w:val="30"/>
          <w:szCs w:val="30"/>
        </w:rPr>
      </w:pPr>
      <w:r>
        <w:rPr>
          <w:rFonts w:hint="eastAsia"/>
          <w:sz w:val="30"/>
          <w:szCs w:val="30"/>
        </w:rPr>
        <w:t>值得注意的是，我们发现神在旧约时代的律法也充满了同样的精神。</w:t>
      </w:r>
    </w:p>
    <w:p w14:paraId="67C33C6F">
      <w:pPr>
        <w:spacing w:before="290"/>
        <w:ind w:left="360" w:right="0" w:firstLine="0"/>
        <w:jc w:val="both"/>
        <w:rPr>
          <w:rFonts w:hint="eastAsia"/>
          <w:sz w:val="30"/>
          <w:szCs w:val="30"/>
        </w:rPr>
      </w:pPr>
    </w:p>
    <w:p w14:paraId="6744A3BB">
      <w:pPr>
        <w:spacing w:before="290"/>
        <w:ind w:left="360" w:right="0" w:firstLine="0"/>
        <w:jc w:val="both"/>
        <w:rPr>
          <w:rFonts w:hint="eastAsia"/>
          <w:sz w:val="30"/>
          <w:szCs w:val="30"/>
        </w:rPr>
      </w:pPr>
      <w:r>
        <w:rPr>
          <w:rFonts w:hint="eastAsia"/>
          <w:sz w:val="30"/>
          <w:szCs w:val="30"/>
        </w:rPr>
        <w:t>What are the commands, “When thou shalt lend thy brother anything, thou shalt not go into his house to fetch his pledge;” “Thou shalt rise up before the hoary head, and honor the face of the old man. I am the Lord; Thou shalt not curse the deaf; Thou shalt not put a stumbling block before the blind;” what are all these precepts inculcating, as they do, regard to the feelings and respect for the persons and situations of others, but instances of the endless variety of particular injunctions that are all bound up in the one brief law, “be courteous?”</w:t>
      </w:r>
    </w:p>
    <w:p w14:paraId="06165497">
      <w:pPr>
        <w:spacing w:before="290"/>
        <w:ind w:left="360" w:right="0" w:firstLine="0"/>
        <w:jc w:val="both"/>
        <w:rPr>
          <w:rFonts w:hint="eastAsia"/>
          <w:sz w:val="30"/>
          <w:szCs w:val="30"/>
        </w:rPr>
      </w:pPr>
      <w:r>
        <w:rPr>
          <w:rFonts w:hint="eastAsia"/>
          <w:sz w:val="30"/>
          <w:szCs w:val="30"/>
        </w:rPr>
        <w:t>这些诫命，如“你借给你弟兄什么，不可进他家去取他的当头；”“在白发的人面前，你要站起来，也要尊敬老人。我是耶和华；不可咒骂聋子，也不可将绊脚石放在瞎子面前；”这些诫命所教导的，岂不都是顾及他人的感受，尊重他人的身份和处境，是那条简短的律法——“要谦恭”——中无穷多样的具体训诫的实例吗？</w:t>
      </w:r>
    </w:p>
    <w:p w14:paraId="1AEF4F3A">
      <w:pPr>
        <w:spacing w:before="290"/>
        <w:ind w:left="360" w:right="0" w:firstLine="0"/>
        <w:jc w:val="both"/>
        <w:rPr>
          <w:rFonts w:hint="eastAsia"/>
          <w:sz w:val="30"/>
          <w:szCs w:val="30"/>
        </w:rPr>
      </w:pPr>
    </w:p>
    <w:p w14:paraId="322EF8DC">
      <w:pPr>
        <w:spacing w:before="290"/>
        <w:ind w:left="360" w:right="0" w:firstLine="0"/>
        <w:jc w:val="both"/>
        <w:rPr>
          <w:rFonts w:hint="eastAsia"/>
          <w:sz w:val="30"/>
          <w:szCs w:val="30"/>
        </w:rPr>
      </w:pPr>
      <w:r>
        <w:rPr>
          <w:rFonts w:hint="eastAsia"/>
          <w:sz w:val="30"/>
          <w:szCs w:val="30"/>
        </w:rPr>
        <w:t>Besides, courteousness is taught and enforced, not only by precept, but by example.</w:t>
      </w:r>
    </w:p>
    <w:p w14:paraId="47A4872B">
      <w:pPr>
        <w:spacing w:before="290"/>
        <w:ind w:left="360" w:right="0" w:firstLine="0"/>
        <w:jc w:val="both"/>
        <w:rPr>
          <w:rFonts w:hint="eastAsia"/>
          <w:sz w:val="30"/>
          <w:szCs w:val="30"/>
        </w:rPr>
      </w:pPr>
      <w:r>
        <w:rPr>
          <w:rFonts w:hint="eastAsia"/>
          <w:sz w:val="30"/>
          <w:szCs w:val="30"/>
        </w:rPr>
        <w:t>此外，谦恭不仅通过训诫来教导和强调，也通过榜样。</w:t>
      </w:r>
    </w:p>
    <w:p w14:paraId="2BCB4F44">
      <w:pPr>
        <w:spacing w:before="290"/>
        <w:ind w:left="360" w:right="0" w:firstLine="0"/>
        <w:jc w:val="both"/>
        <w:rPr>
          <w:rFonts w:hint="eastAsia"/>
          <w:sz w:val="30"/>
          <w:szCs w:val="30"/>
        </w:rPr>
      </w:pPr>
    </w:p>
    <w:p w14:paraId="1BC60804">
      <w:pPr>
        <w:spacing w:before="290"/>
        <w:ind w:left="360" w:right="0" w:firstLine="0"/>
        <w:jc w:val="both"/>
        <w:rPr>
          <w:rFonts w:hint="eastAsia"/>
          <w:sz w:val="30"/>
          <w:szCs w:val="30"/>
        </w:rPr>
      </w:pPr>
      <w:r>
        <w:rPr>
          <w:rFonts w:hint="eastAsia"/>
          <w:sz w:val="30"/>
          <w:szCs w:val="30"/>
        </w:rPr>
        <w:t>He who is our great Exemplar, has set us an example of courtesy.</w:t>
      </w:r>
    </w:p>
    <w:p w14:paraId="5FB64FE0">
      <w:pPr>
        <w:spacing w:before="290"/>
        <w:ind w:left="360" w:right="0" w:firstLine="0"/>
        <w:jc w:val="both"/>
        <w:rPr>
          <w:rFonts w:hint="eastAsia"/>
          <w:sz w:val="30"/>
          <w:szCs w:val="30"/>
        </w:rPr>
      </w:pPr>
      <w:r>
        <w:rPr>
          <w:rFonts w:hint="eastAsia"/>
          <w:sz w:val="30"/>
          <w:szCs w:val="30"/>
        </w:rPr>
        <w:t>那为我们伟大榜样的祂，给我们树立了谦恭的榜样。</w:t>
      </w:r>
    </w:p>
    <w:p w14:paraId="6FA79DC7">
      <w:pPr>
        <w:spacing w:before="290"/>
        <w:ind w:left="360" w:right="0" w:firstLine="0"/>
        <w:jc w:val="both"/>
        <w:rPr>
          <w:rFonts w:hint="eastAsia"/>
          <w:sz w:val="30"/>
          <w:szCs w:val="30"/>
        </w:rPr>
      </w:pPr>
    </w:p>
    <w:p w14:paraId="1170EFCA">
      <w:pPr>
        <w:spacing w:before="290"/>
        <w:ind w:left="360" w:right="0" w:firstLine="0"/>
        <w:jc w:val="both"/>
        <w:rPr>
          <w:rFonts w:hint="eastAsia"/>
          <w:sz w:val="30"/>
          <w:szCs w:val="30"/>
        </w:rPr>
      </w:pPr>
      <w:r>
        <w:rPr>
          <w:rFonts w:hint="eastAsia"/>
          <w:sz w:val="30"/>
          <w:szCs w:val="30"/>
        </w:rPr>
        <w:t>There was nothing stern or boisterous in his language and demeanor.</w:t>
      </w:r>
    </w:p>
    <w:p w14:paraId="2FE20792">
      <w:pPr>
        <w:spacing w:before="290"/>
        <w:ind w:left="360" w:right="0" w:firstLine="0"/>
        <w:jc w:val="both"/>
        <w:rPr>
          <w:rFonts w:hint="eastAsia"/>
          <w:sz w:val="30"/>
          <w:szCs w:val="30"/>
        </w:rPr>
      </w:pPr>
      <w:r>
        <w:rPr>
          <w:rFonts w:hint="eastAsia"/>
          <w:sz w:val="30"/>
          <w:szCs w:val="30"/>
        </w:rPr>
        <w:t>祂的言语和举止中没有严厉或喧哗。</w:t>
      </w:r>
    </w:p>
    <w:p w14:paraId="5493F889">
      <w:pPr>
        <w:spacing w:before="290"/>
        <w:ind w:left="360" w:right="0" w:firstLine="0"/>
        <w:jc w:val="both"/>
        <w:rPr>
          <w:rFonts w:hint="eastAsia"/>
          <w:sz w:val="30"/>
          <w:szCs w:val="30"/>
        </w:rPr>
      </w:pPr>
    </w:p>
    <w:p w14:paraId="6DE792DF">
      <w:pPr>
        <w:spacing w:before="290"/>
        <w:ind w:left="360" w:right="0" w:firstLine="0"/>
        <w:jc w:val="both"/>
        <w:rPr>
          <w:rFonts w:hint="eastAsia"/>
          <w:sz w:val="30"/>
          <w:szCs w:val="30"/>
        </w:rPr>
      </w:pPr>
      <w:r>
        <w:rPr>
          <w:rFonts w:hint="eastAsia"/>
          <w:sz w:val="30"/>
          <w:szCs w:val="30"/>
        </w:rPr>
        <w:t>He did not “strive or cry.”</w:t>
      </w:r>
    </w:p>
    <w:p w14:paraId="113C5DD9">
      <w:pPr>
        <w:spacing w:before="290"/>
        <w:ind w:left="360" w:right="0" w:firstLine="0"/>
        <w:jc w:val="both"/>
        <w:rPr>
          <w:rFonts w:hint="eastAsia"/>
          <w:sz w:val="30"/>
          <w:szCs w:val="30"/>
        </w:rPr>
      </w:pPr>
      <w:r>
        <w:rPr>
          <w:rFonts w:hint="eastAsia"/>
          <w:sz w:val="30"/>
          <w:szCs w:val="30"/>
        </w:rPr>
        <w:t>祂不“争竞，也不喧嚷”。</w:t>
      </w:r>
    </w:p>
    <w:p w14:paraId="7A839EC3">
      <w:pPr>
        <w:spacing w:before="290"/>
        <w:ind w:left="360" w:right="0" w:firstLine="0"/>
        <w:jc w:val="both"/>
        <w:rPr>
          <w:rFonts w:hint="eastAsia"/>
          <w:sz w:val="30"/>
          <w:szCs w:val="30"/>
        </w:rPr>
      </w:pPr>
    </w:p>
    <w:p w14:paraId="5A0C37C5">
      <w:pPr>
        <w:spacing w:before="290"/>
        <w:ind w:left="360" w:right="0" w:firstLine="0"/>
        <w:jc w:val="both"/>
        <w:rPr>
          <w:rFonts w:hint="eastAsia"/>
          <w:sz w:val="30"/>
          <w:szCs w:val="30"/>
        </w:rPr>
      </w:pPr>
      <w:r>
        <w:rPr>
          <w:rFonts w:hint="eastAsia"/>
          <w:sz w:val="30"/>
          <w:szCs w:val="30"/>
        </w:rPr>
        <w:t>Little incidents mark character.</w:t>
      </w:r>
    </w:p>
    <w:p w14:paraId="55DE32BA">
      <w:pPr>
        <w:spacing w:before="290"/>
        <w:ind w:left="360" w:right="0" w:firstLine="0"/>
        <w:jc w:val="both"/>
        <w:rPr>
          <w:rFonts w:hint="eastAsia"/>
          <w:sz w:val="30"/>
          <w:szCs w:val="30"/>
        </w:rPr>
      </w:pPr>
      <w:r>
        <w:rPr>
          <w:rFonts w:hint="eastAsia"/>
          <w:sz w:val="30"/>
          <w:szCs w:val="30"/>
        </w:rPr>
        <w:t>小事显品格。</w:t>
      </w:r>
    </w:p>
    <w:p w14:paraId="6ADEBFE8">
      <w:pPr>
        <w:spacing w:before="290"/>
        <w:ind w:left="360" w:right="0" w:firstLine="0"/>
        <w:jc w:val="both"/>
        <w:rPr>
          <w:rFonts w:hint="eastAsia"/>
          <w:sz w:val="30"/>
          <w:szCs w:val="30"/>
        </w:rPr>
      </w:pPr>
    </w:p>
    <w:p w14:paraId="479C23E7">
      <w:pPr>
        <w:spacing w:before="290"/>
        <w:ind w:left="360" w:right="0" w:firstLine="0"/>
        <w:jc w:val="both"/>
        <w:rPr>
          <w:rFonts w:hint="eastAsia"/>
          <w:sz w:val="30"/>
          <w:szCs w:val="30"/>
        </w:rPr>
      </w:pPr>
      <w:r>
        <w:rPr>
          <w:rFonts w:hint="eastAsia"/>
          <w:sz w:val="30"/>
          <w:szCs w:val="30"/>
        </w:rPr>
        <w:t>“He,” we are told, “prayed,” that is courteously requested the crew of a boat in which he sat, “to put a little away from the land;” and there is a dignified courteousness as well as an unparalleled meekness in his behavior to his enemies: “Friend,” said he to Judas, “wherefore art thou come?”</w:t>
      </w:r>
    </w:p>
    <w:p w14:paraId="4E224928">
      <w:pPr>
        <w:spacing w:before="290"/>
        <w:ind w:left="360" w:right="0" w:firstLine="0"/>
        <w:jc w:val="both"/>
        <w:rPr>
          <w:rFonts w:hint="eastAsia"/>
          <w:sz w:val="30"/>
          <w:szCs w:val="30"/>
        </w:rPr>
      </w:pPr>
      <w:r>
        <w:rPr>
          <w:rFonts w:hint="eastAsia"/>
          <w:sz w:val="30"/>
          <w:szCs w:val="30"/>
        </w:rPr>
        <w:t>“祂，”我们被告知，“请求”，即谦恭地请求祂所坐船上的船员，“把船撑开，稍离岸边；”祂对仇敌的行为中，既有庄重的谦恭，也有无与伦比的温柔：“朋友，”祂对犹大说，“你来为什么？”</w:t>
      </w:r>
    </w:p>
    <w:p w14:paraId="54A3B686">
      <w:pPr>
        <w:spacing w:before="290"/>
        <w:ind w:left="360" w:right="0" w:firstLine="0"/>
        <w:jc w:val="both"/>
        <w:rPr>
          <w:rFonts w:hint="eastAsia"/>
          <w:sz w:val="30"/>
          <w:szCs w:val="30"/>
        </w:rPr>
      </w:pPr>
    </w:p>
    <w:p w14:paraId="70650AE2">
      <w:pPr>
        <w:spacing w:before="290"/>
        <w:ind w:left="360" w:right="0" w:firstLine="0"/>
        <w:jc w:val="both"/>
        <w:rPr>
          <w:rFonts w:hint="eastAsia"/>
          <w:sz w:val="30"/>
          <w:szCs w:val="30"/>
        </w:rPr>
      </w:pPr>
      <w:r>
        <w:rPr>
          <w:rFonts w:hint="eastAsia"/>
          <w:sz w:val="30"/>
          <w:szCs w:val="30"/>
        </w:rPr>
        <w:t>and to those who smote him on the cheek, he said “If I have spoken evil, bear witness of the evil; but if well, why smitest thou me?”</w:t>
      </w:r>
    </w:p>
    <w:p w14:paraId="0A72593C">
      <w:pPr>
        <w:spacing w:before="290"/>
        <w:ind w:left="360" w:right="0" w:firstLine="0"/>
        <w:jc w:val="both"/>
        <w:rPr>
          <w:rFonts w:hint="eastAsia"/>
          <w:sz w:val="30"/>
          <w:szCs w:val="30"/>
        </w:rPr>
      </w:pPr>
      <w:r>
        <w:rPr>
          <w:rFonts w:hint="eastAsia"/>
          <w:sz w:val="30"/>
          <w:szCs w:val="30"/>
        </w:rPr>
        <w:t>对那些打祂脸颊的人，祂说：“我若说的不是，你可以指证那不是；我若说的是，你为什么打我呢？”</w:t>
      </w:r>
    </w:p>
    <w:p w14:paraId="70E20902">
      <w:pPr>
        <w:spacing w:before="290"/>
        <w:ind w:left="360" w:right="0" w:firstLine="0"/>
        <w:jc w:val="both"/>
        <w:rPr>
          <w:rFonts w:hint="eastAsia"/>
          <w:sz w:val="30"/>
          <w:szCs w:val="30"/>
        </w:rPr>
      </w:pPr>
    </w:p>
    <w:p w14:paraId="753D0D8D">
      <w:pPr>
        <w:spacing w:before="290"/>
        <w:ind w:left="360" w:right="0" w:firstLine="0"/>
        <w:jc w:val="both"/>
        <w:rPr>
          <w:rFonts w:hint="eastAsia"/>
          <w:sz w:val="30"/>
          <w:szCs w:val="30"/>
        </w:rPr>
      </w:pPr>
      <w:r>
        <w:rPr>
          <w:rFonts w:hint="eastAsia"/>
          <w:sz w:val="30"/>
          <w:szCs w:val="30"/>
        </w:rPr>
        <w:t>It deserves notice, too, that he mildly reproved, for want of courtesy, Simon, the Pharisee, who entertained him at dinner: “Thou gavest me no water to wash my feet, thou gavest me no kiss, mine head with oil thou didst not anoint.”</w:t>
      </w:r>
    </w:p>
    <w:p w14:paraId="319F7300">
      <w:pPr>
        <w:spacing w:before="290"/>
        <w:ind w:left="360" w:right="0" w:firstLine="0"/>
        <w:jc w:val="both"/>
        <w:rPr>
          <w:rFonts w:hint="eastAsia"/>
          <w:sz w:val="30"/>
          <w:szCs w:val="30"/>
        </w:rPr>
      </w:pPr>
      <w:r>
        <w:rPr>
          <w:rFonts w:hint="eastAsia"/>
          <w:sz w:val="30"/>
          <w:szCs w:val="30"/>
        </w:rPr>
        <w:t>值得注意的是，祂也温和地责备了请祂吃饭的法利赛人西门，因他缺乏谦恭：“你没有给我水洗脚，你没有给我亲嘴，你没有用油抹我的头。”</w:t>
      </w:r>
    </w:p>
    <w:p w14:paraId="3A7CB0E0">
      <w:pPr>
        <w:spacing w:before="290"/>
        <w:ind w:left="360" w:right="0" w:firstLine="0"/>
        <w:jc w:val="both"/>
        <w:rPr>
          <w:rFonts w:hint="eastAsia"/>
          <w:sz w:val="30"/>
          <w:szCs w:val="30"/>
        </w:rPr>
      </w:pPr>
    </w:p>
    <w:p w14:paraId="52FF0F51">
      <w:pPr>
        <w:spacing w:before="290"/>
        <w:ind w:left="360" w:right="0" w:firstLine="0"/>
        <w:jc w:val="both"/>
        <w:rPr>
          <w:rFonts w:hint="eastAsia"/>
          <w:sz w:val="30"/>
          <w:szCs w:val="30"/>
        </w:rPr>
      </w:pPr>
      <w:r>
        <w:rPr>
          <w:rFonts w:hint="eastAsia"/>
          <w:sz w:val="30"/>
          <w:szCs w:val="30"/>
        </w:rPr>
        <w:t>Some of the most distinguished of the saints, whose lives are recorded in Scripture, were distinguished for their courtesy.</w:t>
      </w:r>
    </w:p>
    <w:p w14:paraId="5552BF90">
      <w:pPr>
        <w:spacing w:before="290"/>
        <w:ind w:left="360" w:right="0" w:firstLine="0"/>
        <w:jc w:val="both"/>
        <w:rPr>
          <w:rFonts w:hint="eastAsia"/>
          <w:sz w:val="30"/>
          <w:szCs w:val="30"/>
        </w:rPr>
      </w:pPr>
      <w:r>
        <w:rPr>
          <w:rFonts w:hint="eastAsia"/>
          <w:sz w:val="30"/>
          <w:szCs w:val="30"/>
        </w:rPr>
        <w:t>圣经中所记载的一些最杰出的圣徒，都以其谦恭著称。</w:t>
      </w:r>
    </w:p>
    <w:p w14:paraId="6634E0F3">
      <w:pPr>
        <w:spacing w:before="290"/>
        <w:ind w:left="360" w:right="0" w:firstLine="0"/>
        <w:jc w:val="both"/>
        <w:rPr>
          <w:rFonts w:hint="eastAsia"/>
          <w:sz w:val="30"/>
          <w:szCs w:val="30"/>
        </w:rPr>
      </w:pPr>
    </w:p>
    <w:p w14:paraId="253DE3A7">
      <w:pPr>
        <w:spacing w:before="290"/>
        <w:ind w:left="360" w:right="0" w:firstLine="0"/>
        <w:jc w:val="both"/>
        <w:rPr>
          <w:rFonts w:hint="eastAsia"/>
          <w:sz w:val="30"/>
          <w:szCs w:val="30"/>
        </w:rPr>
      </w:pPr>
      <w:r>
        <w:rPr>
          <w:rFonts w:hint="eastAsia"/>
          <w:sz w:val="30"/>
          <w:szCs w:val="30"/>
        </w:rPr>
        <w:t>We shall select an example from each of the volumes of inspired truth.</w:t>
      </w:r>
    </w:p>
    <w:p w14:paraId="493C7A21">
      <w:pPr>
        <w:spacing w:before="290"/>
        <w:ind w:left="360" w:right="0" w:firstLine="0"/>
        <w:jc w:val="both"/>
        <w:rPr>
          <w:rFonts w:hint="eastAsia"/>
          <w:sz w:val="30"/>
          <w:szCs w:val="30"/>
        </w:rPr>
      </w:pPr>
      <w:r>
        <w:rPr>
          <w:rFonts w:hint="eastAsia"/>
          <w:sz w:val="30"/>
          <w:szCs w:val="30"/>
        </w:rPr>
        <w:t>我们将从每卷受感默示的真理之书中各选一个例子。</w:t>
      </w:r>
    </w:p>
    <w:p w14:paraId="638844E2">
      <w:pPr>
        <w:spacing w:before="290"/>
        <w:ind w:left="360" w:right="0" w:firstLine="0"/>
        <w:jc w:val="both"/>
        <w:rPr>
          <w:rFonts w:hint="eastAsia"/>
          <w:sz w:val="30"/>
          <w:szCs w:val="30"/>
        </w:rPr>
      </w:pPr>
    </w:p>
    <w:p w14:paraId="25DA36C5">
      <w:pPr>
        <w:spacing w:before="290"/>
        <w:ind w:left="360" w:right="0" w:firstLine="0"/>
        <w:jc w:val="both"/>
        <w:rPr>
          <w:rFonts w:hint="eastAsia"/>
          <w:sz w:val="30"/>
          <w:szCs w:val="30"/>
        </w:rPr>
      </w:pPr>
      <w:r>
        <w:rPr>
          <w:rFonts w:hint="eastAsia"/>
          <w:sz w:val="30"/>
          <w:szCs w:val="30"/>
        </w:rPr>
        <w:t>First, in this class, stands Abraham, the father of the faithful, and the friend of God.</w:t>
      </w:r>
    </w:p>
    <w:p w14:paraId="21C99377">
      <w:pPr>
        <w:spacing w:before="290"/>
        <w:ind w:left="360" w:right="0" w:firstLine="0"/>
        <w:jc w:val="both"/>
        <w:rPr>
          <w:rFonts w:hint="eastAsia"/>
          <w:sz w:val="30"/>
          <w:szCs w:val="30"/>
        </w:rPr>
      </w:pPr>
      <w:r>
        <w:rPr>
          <w:rFonts w:hint="eastAsia"/>
          <w:sz w:val="30"/>
          <w:szCs w:val="30"/>
        </w:rPr>
        <w:t>首先，在这一类中，有亚伯拉罕，信心之父，神的朋友。</w:t>
      </w:r>
    </w:p>
    <w:p w14:paraId="6B259CB6">
      <w:pPr>
        <w:spacing w:before="290"/>
        <w:ind w:left="360" w:right="0" w:firstLine="0"/>
        <w:jc w:val="both"/>
        <w:rPr>
          <w:rFonts w:hint="eastAsia"/>
          <w:sz w:val="30"/>
          <w:szCs w:val="30"/>
        </w:rPr>
      </w:pPr>
    </w:p>
    <w:p w14:paraId="05570ABB">
      <w:pPr>
        <w:spacing w:before="290"/>
        <w:ind w:left="360" w:right="0" w:firstLine="0"/>
        <w:jc w:val="both"/>
        <w:rPr>
          <w:rFonts w:hint="eastAsia"/>
          <w:sz w:val="30"/>
          <w:szCs w:val="30"/>
        </w:rPr>
      </w:pPr>
      <w:r>
        <w:rPr>
          <w:rFonts w:hint="eastAsia"/>
          <w:sz w:val="30"/>
          <w:szCs w:val="30"/>
        </w:rPr>
        <w:t>What beautiful pictures of true politeness are presented to us in the following incidents of his history!</w:t>
      </w:r>
    </w:p>
    <w:p w14:paraId="7B044183">
      <w:pPr>
        <w:spacing w:before="290"/>
        <w:ind w:left="360" w:right="0" w:firstLine="0"/>
        <w:jc w:val="both"/>
        <w:rPr>
          <w:rFonts w:hint="eastAsia"/>
          <w:sz w:val="30"/>
          <w:szCs w:val="30"/>
        </w:rPr>
      </w:pPr>
      <w:r>
        <w:rPr>
          <w:rFonts w:hint="eastAsia"/>
          <w:sz w:val="30"/>
          <w:szCs w:val="30"/>
        </w:rPr>
        <w:t>在他历史的以下事件中，向我们呈现了何等美丽的真礼貌的图画！</w:t>
      </w:r>
    </w:p>
    <w:p w14:paraId="04B00BCD">
      <w:pPr>
        <w:spacing w:before="290"/>
        <w:ind w:left="360" w:right="0" w:firstLine="0"/>
        <w:jc w:val="both"/>
        <w:rPr>
          <w:rFonts w:hint="eastAsia"/>
          <w:sz w:val="30"/>
          <w:szCs w:val="30"/>
        </w:rPr>
      </w:pPr>
    </w:p>
    <w:p w14:paraId="3D12AC84">
      <w:pPr>
        <w:spacing w:before="290"/>
        <w:ind w:left="360" w:right="0" w:firstLine="0"/>
        <w:jc w:val="both"/>
        <w:rPr>
          <w:rFonts w:hint="eastAsia"/>
          <w:sz w:val="30"/>
          <w:szCs w:val="30"/>
        </w:rPr>
      </w:pPr>
      <w:r>
        <w:rPr>
          <w:rFonts w:hint="eastAsia"/>
          <w:sz w:val="30"/>
          <w:szCs w:val="30"/>
        </w:rPr>
        <w:t>“And the Lord appeared unto him in the plains of Mamre: and he sat in the tent-door in the heat of the day; and he lifted up his eyes and looked, and lo, three men stood by him: and, when he saw them, he ran to meet them from the tent-door, and bowed himself toward the ground, and said, My lord, if now I have found favor in thy sight, pass not away, I pray thee, from thy servant.</w:t>
      </w:r>
    </w:p>
    <w:p w14:paraId="12FFFB4A">
      <w:pPr>
        <w:spacing w:before="290"/>
        <w:ind w:left="360" w:right="0" w:firstLine="0"/>
        <w:jc w:val="both"/>
        <w:rPr>
          <w:rFonts w:hint="eastAsia"/>
          <w:sz w:val="30"/>
          <w:szCs w:val="30"/>
        </w:rPr>
      </w:pPr>
      <w:r>
        <w:rPr>
          <w:rFonts w:hint="eastAsia"/>
          <w:sz w:val="30"/>
          <w:szCs w:val="30"/>
        </w:rPr>
        <w:t>“耶和华在幔利橡树那里向他显现。天正热，他坐在帐棚门口，举目观看，见有三个人站在他对面。他一见，就从帐棚门口跑去迎接他们，俯伏在地，说：我主，我若在你眼前蒙恩，求你不要离开仆人往前去。</w:t>
      </w:r>
    </w:p>
    <w:p w14:paraId="624B09C2">
      <w:pPr>
        <w:spacing w:before="290"/>
        <w:ind w:left="360" w:right="0" w:firstLine="0"/>
        <w:jc w:val="both"/>
        <w:rPr>
          <w:rFonts w:hint="eastAsia"/>
          <w:sz w:val="30"/>
          <w:szCs w:val="30"/>
        </w:rPr>
      </w:pPr>
    </w:p>
    <w:p w14:paraId="55A52195">
      <w:pPr>
        <w:spacing w:before="290"/>
        <w:ind w:left="360" w:right="0" w:firstLine="0"/>
        <w:jc w:val="both"/>
        <w:rPr>
          <w:rFonts w:hint="eastAsia"/>
          <w:sz w:val="30"/>
          <w:szCs w:val="30"/>
        </w:rPr>
      </w:pPr>
      <w:r>
        <w:rPr>
          <w:rFonts w:hint="eastAsia"/>
          <w:sz w:val="30"/>
          <w:szCs w:val="30"/>
        </w:rPr>
        <w:t>Let a little water, I pray you, be fetched, and wash your feet, and rest yourselves under the tree: and I will fetch a morsel of bread, and comfort ye your hearts; after that ye shall pass on: for therefore are ye come to your servant.</w:t>
      </w:r>
    </w:p>
    <w:p w14:paraId="0F398711">
      <w:pPr>
        <w:spacing w:before="290"/>
        <w:ind w:left="360" w:right="0" w:firstLine="0"/>
        <w:jc w:val="both"/>
        <w:rPr>
          <w:rFonts w:hint="eastAsia"/>
          <w:sz w:val="30"/>
          <w:szCs w:val="30"/>
        </w:rPr>
      </w:pPr>
      <w:r>
        <w:rPr>
          <w:rFonts w:hint="eastAsia"/>
          <w:sz w:val="30"/>
          <w:szCs w:val="30"/>
        </w:rPr>
        <w:t>容我拿点水来，你们洗洗脚，在树下歇息歇息。我再拿一点饼来，你们可以加添心力，然后往前去，你们既到仆人这里来，理当如此。</w:t>
      </w:r>
    </w:p>
    <w:p w14:paraId="248668AB">
      <w:pPr>
        <w:spacing w:before="290"/>
        <w:ind w:left="360" w:right="0" w:firstLine="0"/>
        <w:jc w:val="both"/>
        <w:rPr>
          <w:rFonts w:hint="eastAsia"/>
          <w:sz w:val="30"/>
          <w:szCs w:val="30"/>
        </w:rPr>
      </w:pPr>
    </w:p>
    <w:p w14:paraId="044B9A89">
      <w:pPr>
        <w:spacing w:before="290"/>
        <w:ind w:left="360" w:right="0" w:firstLine="0"/>
        <w:jc w:val="both"/>
        <w:rPr>
          <w:rFonts w:hint="eastAsia"/>
          <w:sz w:val="30"/>
          <w:szCs w:val="30"/>
        </w:rPr>
      </w:pPr>
      <w:r>
        <w:rPr>
          <w:rFonts w:hint="eastAsia"/>
          <w:sz w:val="30"/>
          <w:szCs w:val="30"/>
        </w:rPr>
        <w:t>And they said, So do as thou hast said.</w:t>
      </w:r>
    </w:p>
    <w:p w14:paraId="453FF910">
      <w:pPr>
        <w:spacing w:before="290"/>
        <w:ind w:left="360" w:right="0" w:firstLine="0"/>
        <w:jc w:val="both"/>
        <w:rPr>
          <w:rFonts w:hint="eastAsia"/>
          <w:sz w:val="30"/>
          <w:szCs w:val="30"/>
        </w:rPr>
      </w:pPr>
      <w:r>
        <w:rPr>
          <w:rFonts w:hint="eastAsia"/>
          <w:sz w:val="30"/>
          <w:szCs w:val="30"/>
        </w:rPr>
        <w:t>他们说：就照你说的行吧。</w:t>
      </w:r>
    </w:p>
    <w:p w14:paraId="54B8F9F9">
      <w:pPr>
        <w:spacing w:before="290"/>
        <w:ind w:left="360" w:right="0" w:firstLine="0"/>
        <w:jc w:val="both"/>
        <w:rPr>
          <w:rFonts w:hint="eastAsia"/>
          <w:sz w:val="30"/>
          <w:szCs w:val="30"/>
        </w:rPr>
      </w:pPr>
    </w:p>
    <w:p w14:paraId="0B328DEA">
      <w:pPr>
        <w:spacing w:before="290"/>
        <w:ind w:left="360" w:right="0" w:firstLine="0"/>
        <w:jc w:val="both"/>
        <w:rPr>
          <w:rFonts w:hint="eastAsia"/>
          <w:sz w:val="30"/>
          <w:szCs w:val="30"/>
        </w:rPr>
      </w:pPr>
      <w:r>
        <w:rPr>
          <w:rFonts w:hint="eastAsia"/>
          <w:sz w:val="30"/>
          <w:szCs w:val="30"/>
        </w:rPr>
        <w:t>And Abraham hastened into the tent unto Sarah, and said, Make ready quickly three measures of fine meal, knead it, and make cakes upon the hearth.</w:t>
      </w:r>
    </w:p>
    <w:p w14:paraId="29FF2D67">
      <w:pPr>
        <w:spacing w:before="290"/>
        <w:ind w:left="360" w:right="0" w:firstLine="0"/>
        <w:jc w:val="both"/>
        <w:rPr>
          <w:rFonts w:hint="eastAsia"/>
          <w:sz w:val="30"/>
          <w:szCs w:val="30"/>
        </w:rPr>
      </w:pPr>
      <w:r>
        <w:rPr>
          <w:rFonts w:hint="eastAsia"/>
          <w:sz w:val="30"/>
          <w:szCs w:val="30"/>
        </w:rPr>
        <w:t>亚伯拉罕急忙进帐棚到撒拉那里，说：你速速拿三细亚细面，调和作饼。</w:t>
      </w:r>
    </w:p>
    <w:p w14:paraId="41597A78">
      <w:pPr>
        <w:spacing w:before="290"/>
        <w:ind w:left="360" w:right="0" w:firstLine="0"/>
        <w:jc w:val="both"/>
        <w:rPr>
          <w:rFonts w:hint="eastAsia"/>
          <w:sz w:val="30"/>
          <w:szCs w:val="30"/>
        </w:rPr>
      </w:pPr>
    </w:p>
    <w:p w14:paraId="2EA0FA6A">
      <w:pPr>
        <w:spacing w:before="290"/>
        <w:ind w:left="360" w:right="0" w:firstLine="0"/>
        <w:jc w:val="both"/>
        <w:rPr>
          <w:rFonts w:hint="eastAsia"/>
          <w:sz w:val="30"/>
          <w:szCs w:val="30"/>
        </w:rPr>
      </w:pPr>
      <w:r>
        <w:rPr>
          <w:rFonts w:hint="eastAsia"/>
          <w:sz w:val="30"/>
          <w:szCs w:val="30"/>
        </w:rPr>
        <w:t>And Abraham ran unto the herd, and fetched a calf tender and good, and gave it unto a young man: and he hastened to dress it.</w:t>
      </w:r>
    </w:p>
    <w:p w14:paraId="690A7918">
      <w:pPr>
        <w:spacing w:before="290"/>
        <w:ind w:left="360" w:right="0" w:firstLine="0"/>
        <w:jc w:val="both"/>
        <w:rPr>
          <w:rFonts w:hint="eastAsia"/>
          <w:sz w:val="30"/>
          <w:szCs w:val="30"/>
        </w:rPr>
      </w:pPr>
      <w:r>
        <w:rPr>
          <w:rFonts w:hint="eastAsia"/>
          <w:sz w:val="30"/>
          <w:szCs w:val="30"/>
        </w:rPr>
        <w:t>亚伯拉罕又跑到牛群里，牵了一只又嫩又好的牛犊来，交给仆人，他就急忙预备好了。</w:t>
      </w:r>
    </w:p>
    <w:p w14:paraId="25137351">
      <w:pPr>
        <w:spacing w:before="290"/>
        <w:ind w:left="360" w:right="0" w:firstLine="0"/>
        <w:jc w:val="both"/>
        <w:rPr>
          <w:rFonts w:hint="eastAsia"/>
          <w:sz w:val="30"/>
          <w:szCs w:val="30"/>
        </w:rPr>
      </w:pPr>
    </w:p>
    <w:p w14:paraId="5F979B13">
      <w:pPr>
        <w:spacing w:before="290"/>
        <w:ind w:left="360" w:right="0" w:firstLine="0"/>
        <w:jc w:val="both"/>
        <w:rPr>
          <w:rFonts w:hint="eastAsia"/>
          <w:sz w:val="30"/>
          <w:szCs w:val="30"/>
        </w:rPr>
      </w:pPr>
      <w:r>
        <w:rPr>
          <w:rFonts w:hint="eastAsia"/>
          <w:sz w:val="30"/>
          <w:szCs w:val="30"/>
        </w:rPr>
        <w:t>And he took butter and milk, and the calf which he had dressed, and set it before them; and he stood by them under the tree, and they did eat.”</w:t>
      </w:r>
    </w:p>
    <w:p w14:paraId="4BB634E9">
      <w:pPr>
        <w:spacing w:before="290"/>
        <w:ind w:left="360" w:right="0" w:firstLine="0"/>
        <w:jc w:val="both"/>
        <w:rPr>
          <w:rFonts w:hint="eastAsia"/>
          <w:sz w:val="30"/>
          <w:szCs w:val="30"/>
        </w:rPr>
      </w:pPr>
      <w:r>
        <w:rPr>
          <w:rFonts w:hint="eastAsia"/>
          <w:sz w:val="30"/>
          <w:szCs w:val="30"/>
        </w:rPr>
        <w:t>他取了奶油和奶，并预备好的牛犊，摆在他们面前，自己在树下，在他们旁边侍立，他们就吃了。”</w:t>
      </w:r>
    </w:p>
    <w:p w14:paraId="631A08BD">
      <w:pPr>
        <w:spacing w:before="290"/>
        <w:ind w:left="360" w:right="0" w:firstLine="0"/>
        <w:jc w:val="both"/>
        <w:rPr>
          <w:rFonts w:hint="eastAsia"/>
          <w:sz w:val="30"/>
          <w:szCs w:val="30"/>
        </w:rPr>
      </w:pPr>
    </w:p>
    <w:p w14:paraId="2424EDD0">
      <w:pPr>
        <w:spacing w:before="290"/>
        <w:ind w:left="360" w:right="0" w:firstLine="0"/>
        <w:jc w:val="both"/>
        <w:rPr>
          <w:rFonts w:hint="eastAsia"/>
          <w:sz w:val="30"/>
          <w:szCs w:val="30"/>
        </w:rPr>
      </w:pPr>
      <w:r>
        <w:rPr>
          <w:rFonts w:hint="eastAsia"/>
          <w:sz w:val="30"/>
          <w:szCs w:val="30"/>
        </w:rPr>
        <w:t>The next incident is still more striking and affecting.</w:t>
      </w:r>
    </w:p>
    <w:p w14:paraId="1B31CDB3">
      <w:pPr>
        <w:spacing w:before="290"/>
        <w:ind w:left="360" w:right="0" w:firstLine="0"/>
        <w:jc w:val="both"/>
        <w:rPr>
          <w:rFonts w:hint="eastAsia"/>
          <w:sz w:val="30"/>
          <w:szCs w:val="30"/>
        </w:rPr>
      </w:pPr>
      <w:r>
        <w:rPr>
          <w:rFonts w:hint="eastAsia"/>
          <w:sz w:val="30"/>
          <w:szCs w:val="30"/>
        </w:rPr>
        <w:t>下一个事件更引人注目，也更感人。</w:t>
      </w:r>
    </w:p>
    <w:p w14:paraId="3EFC6B9C">
      <w:pPr>
        <w:spacing w:before="290"/>
        <w:ind w:left="360" w:right="0" w:firstLine="0"/>
        <w:jc w:val="both"/>
        <w:rPr>
          <w:rFonts w:hint="eastAsia"/>
          <w:sz w:val="30"/>
          <w:szCs w:val="30"/>
        </w:rPr>
      </w:pPr>
    </w:p>
    <w:p w14:paraId="5DB0A7B3">
      <w:pPr>
        <w:spacing w:before="290"/>
        <w:ind w:left="360" w:right="0" w:firstLine="0"/>
        <w:jc w:val="both"/>
        <w:rPr>
          <w:rFonts w:hint="eastAsia"/>
          <w:sz w:val="30"/>
          <w:szCs w:val="30"/>
        </w:rPr>
      </w:pPr>
      <w:r>
        <w:rPr>
          <w:rFonts w:hint="eastAsia"/>
          <w:sz w:val="30"/>
          <w:szCs w:val="30"/>
        </w:rPr>
        <w:t>“And Sarah was an hundred and seven and twenty years old: these were the years of the life of Sarah.</w:t>
      </w:r>
    </w:p>
    <w:p w14:paraId="369F6074">
      <w:pPr>
        <w:spacing w:before="290"/>
        <w:ind w:left="360" w:right="0" w:firstLine="0"/>
        <w:jc w:val="both"/>
        <w:rPr>
          <w:rFonts w:hint="eastAsia"/>
          <w:sz w:val="30"/>
          <w:szCs w:val="30"/>
        </w:rPr>
      </w:pPr>
      <w:r>
        <w:rPr>
          <w:rFonts w:hint="eastAsia"/>
          <w:sz w:val="30"/>
          <w:szCs w:val="30"/>
        </w:rPr>
        <w:t>“撒拉享寿一百二十七岁，这是撒拉一生的岁数。</w:t>
      </w:r>
    </w:p>
    <w:p w14:paraId="4AA544F7">
      <w:pPr>
        <w:spacing w:before="290"/>
        <w:ind w:left="360" w:right="0" w:firstLine="0"/>
        <w:jc w:val="both"/>
        <w:rPr>
          <w:rFonts w:hint="eastAsia"/>
          <w:sz w:val="30"/>
          <w:szCs w:val="30"/>
        </w:rPr>
      </w:pPr>
    </w:p>
    <w:p w14:paraId="4E377E51">
      <w:pPr>
        <w:spacing w:before="290"/>
        <w:ind w:left="360" w:right="0" w:firstLine="0"/>
        <w:jc w:val="both"/>
        <w:rPr>
          <w:rFonts w:hint="eastAsia"/>
          <w:sz w:val="30"/>
          <w:szCs w:val="30"/>
        </w:rPr>
      </w:pPr>
      <w:r>
        <w:rPr>
          <w:rFonts w:hint="eastAsia"/>
          <w:sz w:val="30"/>
          <w:szCs w:val="30"/>
        </w:rPr>
        <w:t>And Sarah died in Kirjatharba; the same is Hebron in the land of Canaan; and Abraham came to mourn for Sarah, and to weep for her.</w:t>
      </w:r>
    </w:p>
    <w:p w14:paraId="0CC02C3C">
      <w:pPr>
        <w:spacing w:before="290"/>
        <w:ind w:left="360" w:right="0" w:firstLine="0"/>
        <w:jc w:val="both"/>
        <w:rPr>
          <w:rFonts w:hint="eastAsia"/>
          <w:sz w:val="30"/>
          <w:szCs w:val="30"/>
        </w:rPr>
      </w:pPr>
      <w:r>
        <w:rPr>
          <w:rFonts w:hint="eastAsia"/>
          <w:sz w:val="30"/>
          <w:szCs w:val="30"/>
        </w:rPr>
        <w:t>撒拉死在迦南地的基列亚巴，就是希伯仑；亚伯拉罕来为撒拉哀恸哭号。</w:t>
      </w:r>
    </w:p>
    <w:p w14:paraId="5FEE47A0">
      <w:pPr>
        <w:spacing w:before="290"/>
        <w:ind w:left="360" w:right="0" w:firstLine="0"/>
        <w:jc w:val="both"/>
        <w:rPr>
          <w:rFonts w:hint="eastAsia"/>
          <w:sz w:val="30"/>
          <w:szCs w:val="30"/>
        </w:rPr>
      </w:pPr>
    </w:p>
    <w:p w14:paraId="06AE7655">
      <w:pPr>
        <w:spacing w:before="290"/>
        <w:ind w:left="360" w:right="0" w:firstLine="0"/>
        <w:jc w:val="both"/>
        <w:rPr>
          <w:rFonts w:hint="eastAsia"/>
          <w:sz w:val="30"/>
          <w:szCs w:val="30"/>
        </w:rPr>
      </w:pPr>
      <w:r>
        <w:rPr>
          <w:rFonts w:hint="eastAsia"/>
          <w:sz w:val="30"/>
          <w:szCs w:val="30"/>
        </w:rPr>
        <w:t>And Abraham stood up from before his dead, and spake unto the sons of Heth, saying, I am a stranger and a sojourner with you: give me a possession of a burying-place with you, that I may bury my dead out of my sight.</w:t>
      </w:r>
    </w:p>
    <w:p w14:paraId="046064DA">
      <w:pPr>
        <w:spacing w:before="290"/>
        <w:ind w:left="360" w:right="0" w:firstLine="0"/>
        <w:jc w:val="both"/>
        <w:rPr>
          <w:rFonts w:hint="eastAsia"/>
          <w:sz w:val="30"/>
          <w:szCs w:val="30"/>
        </w:rPr>
      </w:pPr>
      <w:r>
        <w:rPr>
          <w:rFonts w:hint="eastAsia"/>
          <w:sz w:val="30"/>
          <w:szCs w:val="30"/>
        </w:rPr>
        <w:t>亚伯拉罕从死人面前起来，对赫人说：我在你们中间是外人，是寄居的，求你们在这里给我一块地，作坟地，我好埋葬我的死人，使她不在我眼前。</w:t>
      </w:r>
    </w:p>
    <w:p w14:paraId="21500BA6">
      <w:pPr>
        <w:spacing w:before="290"/>
        <w:ind w:left="360" w:right="0" w:firstLine="0"/>
        <w:jc w:val="both"/>
        <w:rPr>
          <w:rFonts w:hint="eastAsia"/>
          <w:sz w:val="30"/>
          <w:szCs w:val="30"/>
        </w:rPr>
      </w:pPr>
    </w:p>
    <w:p w14:paraId="75608C76">
      <w:pPr>
        <w:spacing w:before="290"/>
        <w:ind w:left="360" w:right="0" w:firstLine="0"/>
        <w:jc w:val="both"/>
        <w:rPr>
          <w:rFonts w:hint="eastAsia"/>
          <w:sz w:val="30"/>
          <w:szCs w:val="30"/>
        </w:rPr>
      </w:pPr>
      <w:r>
        <w:rPr>
          <w:rFonts w:hint="eastAsia"/>
          <w:sz w:val="30"/>
          <w:szCs w:val="30"/>
        </w:rPr>
        <w:t>And the children of Heth answered Abraham, saying unto him, Hear us, my lord: Thou art a mighty prince among us; in the choice of our sepulchres bury thy dead: none of us shall withhold from thee his sepulchre, but that thou mayest bury thy dead.</w:t>
      </w:r>
    </w:p>
    <w:p w14:paraId="0FAE0844">
      <w:pPr>
        <w:spacing w:before="290"/>
        <w:ind w:left="360" w:right="0" w:firstLine="0"/>
        <w:jc w:val="both"/>
        <w:rPr>
          <w:rFonts w:hint="eastAsia"/>
          <w:sz w:val="30"/>
          <w:szCs w:val="30"/>
        </w:rPr>
      </w:pPr>
      <w:r>
        <w:rPr>
          <w:rFonts w:hint="eastAsia"/>
          <w:sz w:val="30"/>
          <w:szCs w:val="30"/>
        </w:rPr>
        <w:t>赫人回答亚伯拉罕说：我主请听，你在我们中间是一位尊大的王子，只管在我们最好的坟地里埋葬你的死人，我们没有一人不容你在他的坟地里埋葬你的死人。</w:t>
      </w:r>
    </w:p>
    <w:p w14:paraId="64F23090">
      <w:pPr>
        <w:spacing w:before="290"/>
        <w:ind w:left="360" w:right="0" w:firstLine="0"/>
        <w:jc w:val="both"/>
        <w:rPr>
          <w:rFonts w:hint="eastAsia"/>
          <w:sz w:val="30"/>
          <w:szCs w:val="30"/>
        </w:rPr>
      </w:pPr>
    </w:p>
    <w:p w14:paraId="2B9E5361">
      <w:pPr>
        <w:spacing w:before="290"/>
        <w:ind w:left="360" w:right="0" w:firstLine="0"/>
        <w:jc w:val="both"/>
        <w:rPr>
          <w:rFonts w:hint="eastAsia"/>
          <w:sz w:val="30"/>
          <w:szCs w:val="30"/>
        </w:rPr>
      </w:pPr>
      <w:r>
        <w:rPr>
          <w:rFonts w:hint="eastAsia"/>
          <w:sz w:val="30"/>
          <w:szCs w:val="30"/>
        </w:rPr>
        <w:t>And Abraham stood up, and bowed himself to the people of the land, even to the children of Heth.</w:t>
      </w:r>
    </w:p>
    <w:p w14:paraId="2E90BAC1">
      <w:pPr>
        <w:spacing w:before="290"/>
        <w:ind w:left="360" w:right="0" w:firstLine="0"/>
        <w:jc w:val="both"/>
        <w:rPr>
          <w:rFonts w:hint="eastAsia"/>
          <w:sz w:val="30"/>
          <w:szCs w:val="30"/>
        </w:rPr>
      </w:pPr>
      <w:r>
        <w:rPr>
          <w:rFonts w:hint="eastAsia"/>
          <w:sz w:val="30"/>
          <w:szCs w:val="30"/>
        </w:rPr>
        <w:t>亚伯拉罕就起来，向那地的民，就是赫人下拜。</w:t>
      </w:r>
    </w:p>
    <w:p w14:paraId="01E284A6">
      <w:pPr>
        <w:spacing w:before="290"/>
        <w:ind w:left="360" w:right="0" w:firstLine="0"/>
        <w:jc w:val="both"/>
        <w:rPr>
          <w:rFonts w:hint="eastAsia"/>
          <w:sz w:val="30"/>
          <w:szCs w:val="30"/>
        </w:rPr>
      </w:pPr>
    </w:p>
    <w:p w14:paraId="67E13189">
      <w:pPr>
        <w:spacing w:before="290"/>
        <w:ind w:left="360" w:right="0" w:firstLine="0"/>
        <w:jc w:val="both"/>
        <w:rPr>
          <w:rFonts w:hint="eastAsia"/>
          <w:sz w:val="30"/>
          <w:szCs w:val="30"/>
        </w:rPr>
      </w:pPr>
      <w:r>
        <w:rPr>
          <w:rFonts w:hint="eastAsia"/>
          <w:sz w:val="30"/>
          <w:szCs w:val="30"/>
        </w:rPr>
        <w:t>And he communed with them, saying, If it be your mind that I should bury my dead out of my sight, hear me, and entreat for me to Ephron the son of Zohar, that he may give me the cave of Machpelah, which he hath, which is in the end of his field: for as much money as it is worth he shall give it me, for a possession of a burying-place amongst you.</w:t>
      </w:r>
    </w:p>
    <w:p w14:paraId="1E2FD936">
      <w:pPr>
        <w:spacing w:before="290"/>
        <w:ind w:left="360" w:right="0" w:firstLine="0"/>
        <w:jc w:val="both"/>
        <w:rPr>
          <w:rFonts w:hint="eastAsia"/>
          <w:sz w:val="30"/>
          <w:szCs w:val="30"/>
        </w:rPr>
      </w:pPr>
      <w:r>
        <w:rPr>
          <w:rFonts w:hint="eastAsia"/>
          <w:sz w:val="30"/>
          <w:szCs w:val="30"/>
        </w:rPr>
        <w:t>他与他们商议说：你们若有意叫我埋葬我的死人，使她不在我眼前，就请听我的话，为我求琐辖的儿子以弗仑，把他田地尽头的那麦比拉洞给我；他可以按着足价卖给我，作我在你们中间的坟地。</w:t>
      </w:r>
    </w:p>
    <w:p w14:paraId="3E69E1F8">
      <w:pPr>
        <w:spacing w:before="290"/>
        <w:ind w:left="360" w:right="0" w:firstLine="0"/>
        <w:jc w:val="both"/>
        <w:rPr>
          <w:rFonts w:hint="eastAsia"/>
          <w:sz w:val="30"/>
          <w:szCs w:val="30"/>
        </w:rPr>
      </w:pPr>
    </w:p>
    <w:p w14:paraId="7CA11082">
      <w:pPr>
        <w:spacing w:before="290"/>
        <w:ind w:left="360" w:right="0" w:firstLine="0"/>
        <w:jc w:val="both"/>
        <w:rPr>
          <w:rFonts w:hint="eastAsia"/>
          <w:sz w:val="30"/>
          <w:szCs w:val="30"/>
        </w:rPr>
      </w:pPr>
      <w:r>
        <w:rPr>
          <w:rFonts w:hint="eastAsia"/>
          <w:sz w:val="30"/>
          <w:szCs w:val="30"/>
        </w:rPr>
        <w:t>And Ephron dwelt among the children of Heth.</w:t>
      </w:r>
    </w:p>
    <w:p w14:paraId="7B2CF30B">
      <w:pPr>
        <w:spacing w:before="290"/>
        <w:ind w:left="360" w:right="0" w:firstLine="0"/>
        <w:jc w:val="both"/>
        <w:rPr>
          <w:rFonts w:hint="eastAsia"/>
          <w:sz w:val="30"/>
          <w:szCs w:val="30"/>
        </w:rPr>
      </w:pPr>
      <w:r>
        <w:rPr>
          <w:rFonts w:hint="eastAsia"/>
          <w:sz w:val="30"/>
          <w:szCs w:val="30"/>
        </w:rPr>
        <w:t>以弗仑住在赫人中间。</w:t>
      </w:r>
    </w:p>
    <w:p w14:paraId="070573B1">
      <w:pPr>
        <w:spacing w:before="290"/>
        <w:ind w:left="360" w:right="0" w:firstLine="0"/>
        <w:jc w:val="both"/>
        <w:rPr>
          <w:rFonts w:hint="eastAsia"/>
          <w:sz w:val="30"/>
          <w:szCs w:val="30"/>
        </w:rPr>
      </w:pPr>
    </w:p>
    <w:p w14:paraId="6BE1F869">
      <w:pPr>
        <w:spacing w:before="290"/>
        <w:ind w:left="360" w:right="0" w:firstLine="0"/>
        <w:jc w:val="both"/>
        <w:rPr>
          <w:rFonts w:hint="eastAsia"/>
          <w:sz w:val="30"/>
          <w:szCs w:val="30"/>
        </w:rPr>
      </w:pPr>
      <w:r>
        <w:rPr>
          <w:rFonts w:hint="eastAsia"/>
          <w:sz w:val="30"/>
          <w:szCs w:val="30"/>
        </w:rPr>
        <w:t>And Ephron the Hittite answered Abraham in the audience of the children of Heth, even of all that went in at the gate of his city, saying, Nay, my lord, hear me: The field give I thee, and the cave that is therein, I give it thee; in the presence of the sons of my people give I it thee: bury thy dead.</w:t>
      </w:r>
    </w:p>
    <w:p w14:paraId="219E177D">
      <w:pPr>
        <w:spacing w:before="290"/>
        <w:ind w:left="360" w:right="0" w:firstLine="0"/>
        <w:jc w:val="both"/>
        <w:rPr>
          <w:rFonts w:hint="eastAsia"/>
          <w:sz w:val="30"/>
          <w:szCs w:val="30"/>
        </w:rPr>
      </w:pPr>
      <w:r>
        <w:rPr>
          <w:rFonts w:hint="eastAsia"/>
          <w:sz w:val="30"/>
          <w:szCs w:val="30"/>
        </w:rPr>
        <w:t>赫人以弗仑在赫人，就是一切进他城门的人眼前，回答亚伯拉罕说：不然，我主请听，那块田我送给你，田间的洞我也送给你，在我同族的人面前都给你，可以埋葬你的死人。</w:t>
      </w:r>
    </w:p>
    <w:p w14:paraId="67394EE1">
      <w:pPr>
        <w:spacing w:before="290"/>
        <w:ind w:left="360" w:right="0" w:firstLine="0"/>
        <w:jc w:val="both"/>
        <w:rPr>
          <w:rFonts w:hint="eastAsia"/>
          <w:sz w:val="30"/>
          <w:szCs w:val="30"/>
        </w:rPr>
      </w:pPr>
    </w:p>
    <w:p w14:paraId="11252586">
      <w:pPr>
        <w:spacing w:before="290"/>
        <w:ind w:left="360" w:right="0" w:firstLine="0"/>
        <w:jc w:val="both"/>
        <w:rPr>
          <w:rFonts w:hint="eastAsia"/>
          <w:sz w:val="30"/>
          <w:szCs w:val="30"/>
        </w:rPr>
      </w:pPr>
      <w:r>
        <w:rPr>
          <w:rFonts w:hint="eastAsia"/>
          <w:sz w:val="30"/>
          <w:szCs w:val="30"/>
        </w:rPr>
        <w:t>And Abraham bowed down himself before all the people of the land.</w:t>
      </w:r>
    </w:p>
    <w:p w14:paraId="4158E95F">
      <w:pPr>
        <w:spacing w:before="290"/>
        <w:ind w:left="360" w:right="0" w:firstLine="0"/>
        <w:jc w:val="both"/>
        <w:rPr>
          <w:rFonts w:hint="eastAsia"/>
          <w:sz w:val="30"/>
          <w:szCs w:val="30"/>
        </w:rPr>
      </w:pPr>
      <w:r>
        <w:rPr>
          <w:rFonts w:hint="eastAsia"/>
          <w:sz w:val="30"/>
          <w:szCs w:val="30"/>
        </w:rPr>
        <w:t>亚伯拉罕就在那地的民面前下拜。</w:t>
      </w:r>
    </w:p>
    <w:p w14:paraId="23C8A302">
      <w:pPr>
        <w:spacing w:before="290"/>
        <w:ind w:left="360" w:right="0" w:firstLine="0"/>
        <w:jc w:val="both"/>
        <w:rPr>
          <w:rFonts w:hint="eastAsia"/>
          <w:sz w:val="30"/>
          <w:szCs w:val="30"/>
        </w:rPr>
      </w:pPr>
    </w:p>
    <w:p w14:paraId="2D2C894A">
      <w:pPr>
        <w:spacing w:before="290"/>
        <w:ind w:left="360" w:right="0" w:firstLine="0"/>
        <w:jc w:val="both"/>
        <w:rPr>
          <w:rFonts w:hint="eastAsia"/>
          <w:sz w:val="30"/>
          <w:szCs w:val="30"/>
        </w:rPr>
      </w:pPr>
      <w:r>
        <w:rPr>
          <w:rFonts w:hint="eastAsia"/>
          <w:sz w:val="30"/>
          <w:szCs w:val="30"/>
        </w:rPr>
        <w:t>And he spake unto Ephron, in the audience of the people of the land, saying, but if thou wilt give it, I pray thee, hear me: I will give thee money for the field; take it of me, and I will bury my dead there.</w:t>
      </w:r>
    </w:p>
    <w:p w14:paraId="4DF8BE26">
      <w:pPr>
        <w:spacing w:before="290"/>
        <w:ind w:left="360" w:right="0" w:firstLine="0"/>
        <w:jc w:val="both"/>
        <w:rPr>
          <w:rFonts w:hint="eastAsia"/>
          <w:sz w:val="30"/>
          <w:szCs w:val="30"/>
        </w:rPr>
      </w:pPr>
      <w:r>
        <w:rPr>
          <w:rFonts w:hint="eastAsia"/>
          <w:sz w:val="30"/>
          <w:szCs w:val="30"/>
        </w:rPr>
        <w:t>他在那地的民眼前对以弗仑说：你若肯，我必给你田价，请你收下，我就在那里埋葬我的死人。</w:t>
      </w:r>
    </w:p>
    <w:p w14:paraId="74677A96">
      <w:pPr>
        <w:spacing w:before="290"/>
        <w:ind w:left="360" w:right="0" w:firstLine="0"/>
        <w:jc w:val="both"/>
        <w:rPr>
          <w:rFonts w:hint="eastAsia"/>
          <w:sz w:val="30"/>
          <w:szCs w:val="30"/>
        </w:rPr>
      </w:pPr>
    </w:p>
    <w:p w14:paraId="3F8D1DE8">
      <w:pPr>
        <w:spacing w:before="290"/>
        <w:ind w:left="360" w:right="0" w:firstLine="0"/>
        <w:jc w:val="both"/>
        <w:rPr>
          <w:rFonts w:hint="eastAsia"/>
          <w:sz w:val="30"/>
          <w:szCs w:val="30"/>
        </w:rPr>
      </w:pPr>
      <w:r>
        <w:rPr>
          <w:rFonts w:hint="eastAsia"/>
          <w:sz w:val="30"/>
          <w:szCs w:val="30"/>
        </w:rPr>
        <w:t>And Ephron answered Abraham, saying unto him, My lord, hearken unto me: The land is worth four hundred shekels of silver; what is that betwixt me and thee? bury therefore thy dead.</w:t>
      </w:r>
    </w:p>
    <w:p w14:paraId="01134E10">
      <w:pPr>
        <w:spacing w:before="290"/>
        <w:ind w:left="360" w:right="0" w:firstLine="0"/>
        <w:jc w:val="both"/>
        <w:rPr>
          <w:rFonts w:hint="eastAsia"/>
          <w:sz w:val="30"/>
          <w:szCs w:val="30"/>
        </w:rPr>
      </w:pPr>
      <w:r>
        <w:rPr>
          <w:rFonts w:hint="eastAsia"/>
          <w:sz w:val="30"/>
          <w:szCs w:val="30"/>
        </w:rPr>
        <w:t>以弗仑回答亚伯拉罕说：我主请听，值四百舍客勒银子的一块地，在你我中间还算什么呢？只管埋葬你的死人吧。</w:t>
      </w:r>
    </w:p>
    <w:p w14:paraId="42F7B744">
      <w:pPr>
        <w:spacing w:before="290"/>
        <w:ind w:left="360" w:right="0" w:firstLine="0"/>
        <w:jc w:val="both"/>
        <w:rPr>
          <w:rFonts w:hint="eastAsia"/>
          <w:sz w:val="30"/>
          <w:szCs w:val="30"/>
        </w:rPr>
      </w:pPr>
    </w:p>
    <w:p w14:paraId="07165F3F">
      <w:pPr>
        <w:spacing w:before="290"/>
        <w:ind w:left="360" w:right="0" w:firstLine="0"/>
        <w:jc w:val="both"/>
        <w:rPr>
          <w:rFonts w:hint="eastAsia"/>
          <w:sz w:val="30"/>
          <w:szCs w:val="30"/>
        </w:rPr>
      </w:pPr>
      <w:r>
        <w:rPr>
          <w:rFonts w:hint="eastAsia"/>
          <w:sz w:val="30"/>
          <w:szCs w:val="30"/>
        </w:rPr>
        <w:t>And Abraham hearkened unto Ephron; and Abraham weighed to Ephron the silver, which he had named in the audience of the sons of Heth, four hundred shekels of silver, current money with the merchant.</w:t>
      </w:r>
    </w:p>
    <w:p w14:paraId="1420D634">
      <w:pPr>
        <w:spacing w:before="290"/>
        <w:ind w:left="360" w:right="0" w:firstLine="0"/>
        <w:jc w:val="both"/>
        <w:rPr>
          <w:rFonts w:hint="eastAsia"/>
          <w:sz w:val="30"/>
          <w:szCs w:val="30"/>
        </w:rPr>
      </w:pPr>
      <w:r>
        <w:rPr>
          <w:rFonts w:hint="eastAsia"/>
          <w:sz w:val="30"/>
          <w:szCs w:val="30"/>
        </w:rPr>
        <w:t>亚伯拉罕听从了以弗仑，照着他在赫人眼前所说的话，把买卖通用的银子平了四百舍客勒，给了以弗仑。</w:t>
      </w:r>
    </w:p>
    <w:p w14:paraId="78415F31">
      <w:pPr>
        <w:spacing w:before="290"/>
        <w:ind w:left="360" w:right="0" w:firstLine="0"/>
        <w:jc w:val="both"/>
        <w:rPr>
          <w:rFonts w:hint="eastAsia"/>
          <w:sz w:val="30"/>
          <w:szCs w:val="30"/>
        </w:rPr>
      </w:pPr>
    </w:p>
    <w:p w14:paraId="36250006">
      <w:pPr>
        <w:spacing w:before="290"/>
        <w:ind w:left="360" w:right="0" w:firstLine="0"/>
        <w:jc w:val="both"/>
        <w:rPr>
          <w:rFonts w:hint="eastAsia"/>
          <w:sz w:val="30"/>
          <w:szCs w:val="30"/>
        </w:rPr>
      </w:pPr>
      <w:r>
        <w:rPr>
          <w:rFonts w:hint="eastAsia"/>
          <w:sz w:val="30"/>
          <w:szCs w:val="30"/>
        </w:rPr>
        <w:t>And the field of Ephron, which was in Machpelah, which was before Mamre, the field, and the cave which was therein, and all the trees that were in the field, that were in all the borders round about, were made sure unto Abraham for a possession, in the presence of the children of Heth, before all that went in at the gate of the city.”</w:t>
      </w:r>
    </w:p>
    <w:p w14:paraId="0FF9372F">
      <w:pPr>
        <w:spacing w:before="290"/>
        <w:ind w:left="360" w:right="0" w:firstLine="0"/>
        <w:jc w:val="both"/>
        <w:rPr>
          <w:rFonts w:hint="eastAsia"/>
          <w:sz w:val="30"/>
          <w:szCs w:val="30"/>
        </w:rPr>
      </w:pPr>
      <w:r>
        <w:rPr>
          <w:rFonts w:hint="eastAsia"/>
          <w:sz w:val="30"/>
          <w:szCs w:val="30"/>
        </w:rPr>
        <w:t>于是，幔利前、麦比拉田里的以弗仑的田，连田与田间的洞，并田间四围的树木，都定准归亚伯拉罕为业，在赫人眼前，就是在一切进他城门的人眼前。”</w:t>
      </w:r>
    </w:p>
    <w:p w14:paraId="7275E7FA">
      <w:pPr>
        <w:spacing w:before="290"/>
        <w:ind w:left="360" w:right="0" w:firstLine="0"/>
        <w:jc w:val="both"/>
        <w:rPr>
          <w:rFonts w:hint="eastAsia"/>
          <w:sz w:val="30"/>
          <w:szCs w:val="30"/>
        </w:rPr>
      </w:pPr>
    </w:p>
    <w:p w14:paraId="7EDDCC84">
      <w:pPr>
        <w:spacing w:before="290"/>
        <w:ind w:left="360" w:right="0" w:firstLine="0"/>
        <w:jc w:val="both"/>
        <w:rPr>
          <w:rFonts w:hint="eastAsia"/>
          <w:sz w:val="30"/>
          <w:szCs w:val="30"/>
        </w:rPr>
      </w:pPr>
      <w:r>
        <w:rPr>
          <w:rFonts w:hint="eastAsia"/>
          <w:sz w:val="30"/>
          <w:szCs w:val="30"/>
        </w:rPr>
        <w:t>Our other example is the Apostle Paul; the most extraordinary merely human personage the New Testament makes us acquainted with.</w:t>
      </w:r>
    </w:p>
    <w:p w14:paraId="0F4D8F67">
      <w:pPr>
        <w:spacing w:before="290"/>
        <w:ind w:left="360" w:right="0" w:firstLine="0"/>
        <w:jc w:val="both"/>
        <w:rPr>
          <w:rFonts w:hint="eastAsia"/>
          <w:sz w:val="30"/>
          <w:szCs w:val="30"/>
        </w:rPr>
      </w:pPr>
      <w:r>
        <w:rPr>
          <w:rFonts w:hint="eastAsia"/>
          <w:sz w:val="30"/>
          <w:szCs w:val="30"/>
        </w:rPr>
        <w:t>我们的另一个例子是使徒保罗；新约让我们认识的最非凡的纯粹人类人物。</w:t>
      </w:r>
    </w:p>
    <w:p w14:paraId="6BF584EE">
      <w:pPr>
        <w:spacing w:before="290"/>
        <w:ind w:left="360" w:right="0" w:firstLine="0"/>
        <w:jc w:val="both"/>
        <w:rPr>
          <w:rFonts w:hint="eastAsia"/>
          <w:sz w:val="30"/>
          <w:szCs w:val="30"/>
        </w:rPr>
      </w:pPr>
    </w:p>
    <w:p w14:paraId="2C75A397">
      <w:pPr>
        <w:spacing w:before="290"/>
        <w:ind w:left="360" w:right="0" w:firstLine="0"/>
        <w:jc w:val="both"/>
        <w:rPr>
          <w:rFonts w:hint="eastAsia"/>
          <w:sz w:val="30"/>
          <w:szCs w:val="30"/>
        </w:rPr>
      </w:pPr>
      <w:r>
        <w:rPr>
          <w:rFonts w:hint="eastAsia"/>
          <w:sz w:val="30"/>
          <w:szCs w:val="30"/>
        </w:rPr>
        <w:t>“Paul,” it has been well said, “was the most distinguished for zeal as an apostle, the most remarkable for courtesy as a man.</w:t>
      </w:r>
    </w:p>
    <w:p w14:paraId="0F888B52">
      <w:pPr>
        <w:spacing w:before="290"/>
        <w:ind w:left="360" w:right="0" w:firstLine="0"/>
        <w:jc w:val="both"/>
        <w:rPr>
          <w:rFonts w:hint="eastAsia"/>
          <w:sz w:val="30"/>
          <w:szCs w:val="30"/>
        </w:rPr>
      </w:pPr>
      <w:r>
        <w:rPr>
          <w:rFonts w:hint="eastAsia"/>
          <w:sz w:val="30"/>
          <w:szCs w:val="30"/>
        </w:rPr>
        <w:t>“保罗，”说得好，“作为使徒以热心最为著称，作为人以谦恭最为显著。</w:t>
      </w:r>
    </w:p>
    <w:p w14:paraId="3F944361">
      <w:pPr>
        <w:spacing w:before="290"/>
        <w:ind w:left="360" w:right="0" w:firstLine="0"/>
        <w:jc w:val="both"/>
        <w:rPr>
          <w:rFonts w:hint="eastAsia"/>
          <w:sz w:val="30"/>
          <w:szCs w:val="30"/>
        </w:rPr>
      </w:pPr>
    </w:p>
    <w:p w14:paraId="1E432106">
      <w:pPr>
        <w:spacing w:before="290"/>
        <w:ind w:left="360" w:right="0" w:firstLine="0"/>
        <w:jc w:val="both"/>
        <w:rPr>
          <w:rFonts w:hint="eastAsia"/>
          <w:sz w:val="30"/>
          <w:szCs w:val="30"/>
        </w:rPr>
      </w:pPr>
      <w:r>
        <w:rPr>
          <w:rFonts w:hint="eastAsia"/>
          <w:sz w:val="30"/>
          <w:szCs w:val="30"/>
        </w:rPr>
        <w:t>His language in some of his letters, and his conduct on certain occasions, are a perfect model of polite and courteous phraseology, of bland and beautiful address.”</w:t>
      </w:r>
    </w:p>
    <w:p w14:paraId="4ED8C756">
      <w:pPr>
        <w:spacing w:before="290"/>
        <w:ind w:left="360" w:right="0" w:firstLine="0"/>
        <w:jc w:val="both"/>
        <w:rPr>
          <w:rFonts w:hint="eastAsia"/>
          <w:sz w:val="30"/>
          <w:szCs w:val="30"/>
        </w:rPr>
      </w:pPr>
      <w:r>
        <w:rPr>
          <w:rFonts w:hint="eastAsia"/>
          <w:sz w:val="30"/>
          <w:szCs w:val="30"/>
        </w:rPr>
        <w:t>他在一些书信中的语言，以及在某些场合的行为，是礼貌谦恭措辞、温和优美言辞的完美典范。”</w:t>
      </w:r>
    </w:p>
    <w:p w14:paraId="5AE85C2D">
      <w:pPr>
        <w:spacing w:before="290"/>
        <w:ind w:left="360" w:right="0" w:firstLine="0"/>
        <w:jc w:val="both"/>
        <w:rPr>
          <w:rFonts w:hint="eastAsia"/>
          <w:sz w:val="30"/>
          <w:szCs w:val="30"/>
        </w:rPr>
      </w:pPr>
    </w:p>
    <w:p w14:paraId="1F710609">
      <w:pPr>
        <w:spacing w:before="290"/>
        <w:ind w:left="360" w:right="0" w:firstLine="0"/>
        <w:jc w:val="both"/>
        <w:rPr>
          <w:rFonts w:hint="eastAsia"/>
          <w:sz w:val="30"/>
          <w:szCs w:val="30"/>
        </w:rPr>
      </w:pPr>
      <w:r>
        <w:rPr>
          <w:rFonts w:hint="eastAsia"/>
          <w:sz w:val="30"/>
          <w:szCs w:val="30"/>
        </w:rPr>
        <w:t>Take, as a specimen, his address to Felix, and view, in contrast with it, the fulsome flattery of Tertullus the orator: “And after five days, Ananias the high- priest descended with the elders, and with a certain orator named Tertullus, who informed the governor against Paul.</w:t>
      </w:r>
    </w:p>
    <w:p w14:paraId="1952EB51">
      <w:pPr>
        <w:spacing w:before="290"/>
        <w:ind w:left="360" w:right="0" w:firstLine="0"/>
        <w:jc w:val="both"/>
        <w:rPr>
          <w:rFonts w:hint="eastAsia"/>
          <w:sz w:val="30"/>
          <w:szCs w:val="30"/>
        </w:rPr>
      </w:pPr>
      <w:r>
        <w:rPr>
          <w:rFonts w:hint="eastAsia"/>
          <w:sz w:val="30"/>
          <w:szCs w:val="30"/>
        </w:rPr>
        <w:t>以他对腓力斯的讲话为例，并与演说家帖土罗的谄媚之词作一对比：“过了五天，大祭司亚拿尼亚同几个长老，和一个辩士帖土罗下来，向巡抚控告保罗。</w:t>
      </w:r>
    </w:p>
    <w:p w14:paraId="2CA5C5FB">
      <w:pPr>
        <w:spacing w:before="290"/>
        <w:ind w:left="360" w:right="0" w:firstLine="0"/>
        <w:jc w:val="both"/>
        <w:rPr>
          <w:rFonts w:hint="eastAsia"/>
          <w:sz w:val="30"/>
          <w:szCs w:val="30"/>
        </w:rPr>
      </w:pPr>
    </w:p>
    <w:p w14:paraId="4E0168C2">
      <w:pPr>
        <w:spacing w:before="290"/>
        <w:ind w:left="360" w:right="0" w:firstLine="0"/>
        <w:jc w:val="both"/>
        <w:rPr>
          <w:rFonts w:hint="eastAsia"/>
          <w:sz w:val="30"/>
          <w:szCs w:val="30"/>
        </w:rPr>
      </w:pPr>
      <w:r>
        <w:rPr>
          <w:rFonts w:hint="eastAsia"/>
          <w:sz w:val="30"/>
          <w:szCs w:val="30"/>
        </w:rPr>
        <w:t>And when he was called forth, Tertullus began to accuse him, saying, Seeing that by thee we enjoy great quietness, and that very worthy deeds are done unto this nation by thy providence, we accept it always, and in all places, most noble Felix, with all thankfulness.</w:t>
      </w:r>
    </w:p>
    <w:p w14:paraId="05E8130F">
      <w:pPr>
        <w:spacing w:before="290"/>
        <w:ind w:left="360" w:right="0" w:firstLine="0"/>
        <w:jc w:val="both"/>
        <w:rPr>
          <w:rFonts w:hint="eastAsia"/>
          <w:sz w:val="30"/>
          <w:szCs w:val="30"/>
        </w:rPr>
      </w:pPr>
      <w:r>
        <w:rPr>
          <w:rFonts w:hint="eastAsia"/>
          <w:sz w:val="30"/>
          <w:szCs w:val="30"/>
        </w:rPr>
        <w:t>保罗被提了来，帖土罗就告他说：腓力斯大人，我们因你得以大享太平，并且这一国的弊病，因你的先见得以更正了。我们随时随地满心感谢不尽。</w:t>
      </w:r>
    </w:p>
    <w:p w14:paraId="78E85152">
      <w:pPr>
        <w:spacing w:before="290"/>
        <w:ind w:left="360" w:right="0" w:firstLine="0"/>
        <w:jc w:val="both"/>
        <w:rPr>
          <w:rFonts w:hint="eastAsia"/>
          <w:sz w:val="30"/>
          <w:szCs w:val="30"/>
        </w:rPr>
      </w:pPr>
    </w:p>
    <w:p w14:paraId="7A079C48">
      <w:pPr>
        <w:spacing w:before="290"/>
        <w:ind w:left="360" w:right="0" w:firstLine="0"/>
        <w:jc w:val="both"/>
        <w:rPr>
          <w:rFonts w:hint="eastAsia"/>
          <w:sz w:val="30"/>
          <w:szCs w:val="30"/>
        </w:rPr>
      </w:pPr>
      <w:r>
        <w:rPr>
          <w:rFonts w:hint="eastAsia"/>
          <w:sz w:val="30"/>
          <w:szCs w:val="30"/>
        </w:rPr>
        <w:t>Notwithstanding, that I be not further tedious unto thee, I pray thee that thou wouldest hear us of thy clemency a few words.</w:t>
      </w:r>
    </w:p>
    <w:p w14:paraId="5D53A50E">
      <w:pPr>
        <w:spacing w:before="290"/>
        <w:ind w:left="360" w:right="0" w:firstLine="0"/>
        <w:jc w:val="both"/>
        <w:rPr>
          <w:rFonts w:hint="eastAsia"/>
          <w:sz w:val="30"/>
          <w:szCs w:val="30"/>
        </w:rPr>
      </w:pPr>
      <w:r>
        <w:rPr>
          <w:rFonts w:hint="eastAsia"/>
          <w:sz w:val="30"/>
          <w:szCs w:val="30"/>
        </w:rPr>
        <w:t>惟恐多说，你嫌烦絮，只求你宽容听我们说几句话。</w:t>
      </w:r>
    </w:p>
    <w:p w14:paraId="1D23726F">
      <w:pPr>
        <w:spacing w:before="290"/>
        <w:ind w:left="360" w:right="0" w:firstLine="0"/>
        <w:jc w:val="both"/>
        <w:rPr>
          <w:rFonts w:hint="eastAsia"/>
          <w:sz w:val="30"/>
          <w:szCs w:val="30"/>
        </w:rPr>
      </w:pPr>
    </w:p>
    <w:p w14:paraId="56097D5F">
      <w:pPr>
        <w:spacing w:before="290"/>
        <w:ind w:left="360" w:right="0" w:firstLine="0"/>
        <w:jc w:val="both"/>
        <w:rPr>
          <w:rFonts w:hint="eastAsia"/>
          <w:sz w:val="30"/>
          <w:szCs w:val="30"/>
        </w:rPr>
      </w:pPr>
      <w:r>
        <w:rPr>
          <w:rFonts w:hint="eastAsia"/>
          <w:sz w:val="30"/>
          <w:szCs w:val="30"/>
        </w:rPr>
        <w:t>For we have found this man a pestilent fellow, and a mover of sedition among all the Jews throughout the world, and a ringleader of the sect of the Nazarenes: who also hath gone about to profane the temple; whom we took and would have judged according to our law: but the chief captain Lysias came upon us, and with great violence took him away out of our hands, commanding his accusers to come unto thee; by examining of whom thyself mayest take knowledge of all these things whereof we accuse him.</w:t>
      </w:r>
    </w:p>
    <w:p w14:paraId="6146EC27">
      <w:pPr>
        <w:spacing w:before="290"/>
        <w:ind w:left="360" w:right="0" w:firstLine="0"/>
        <w:jc w:val="both"/>
        <w:rPr>
          <w:rFonts w:hint="eastAsia"/>
          <w:sz w:val="30"/>
          <w:szCs w:val="30"/>
        </w:rPr>
      </w:pPr>
      <w:r>
        <w:rPr>
          <w:rFonts w:hint="eastAsia"/>
          <w:sz w:val="30"/>
          <w:szCs w:val="30"/>
        </w:rPr>
        <w:t>我们看这个人，如同瘟疫一般，是鼓动普天下众犹太人生乱的，又是拿撒勒教党里的一个头目，连圣殿他也想要污秽；我们把他捉住了，要按我们的律法审问他，不料千夫长吕西亚前来，甚是强横，把他从我们手中夺去，吩咐告他的人到你这里来。你自己究问他，就可以知道我们告他的一切事了。</w:t>
      </w:r>
    </w:p>
    <w:p w14:paraId="3CF60CB4">
      <w:pPr>
        <w:spacing w:before="290"/>
        <w:ind w:left="360" w:right="0" w:firstLine="0"/>
        <w:jc w:val="both"/>
        <w:rPr>
          <w:rFonts w:hint="eastAsia"/>
          <w:sz w:val="30"/>
          <w:szCs w:val="30"/>
        </w:rPr>
      </w:pPr>
    </w:p>
    <w:p w14:paraId="68BD104D">
      <w:pPr>
        <w:spacing w:before="290"/>
        <w:ind w:left="360" w:right="0" w:firstLine="0"/>
        <w:jc w:val="both"/>
        <w:rPr>
          <w:rFonts w:hint="eastAsia"/>
          <w:sz w:val="30"/>
          <w:szCs w:val="30"/>
        </w:rPr>
      </w:pPr>
      <w:r>
        <w:rPr>
          <w:rFonts w:hint="eastAsia"/>
          <w:sz w:val="30"/>
          <w:szCs w:val="30"/>
        </w:rPr>
        <w:t>And the Jews also assented, saying that these things were so.</w:t>
      </w:r>
    </w:p>
    <w:p w14:paraId="60E35E09">
      <w:pPr>
        <w:spacing w:before="290"/>
        <w:ind w:left="360" w:right="0" w:firstLine="0"/>
        <w:jc w:val="both"/>
        <w:rPr>
          <w:rFonts w:hint="eastAsia"/>
          <w:sz w:val="30"/>
          <w:szCs w:val="30"/>
        </w:rPr>
      </w:pPr>
      <w:r>
        <w:rPr>
          <w:rFonts w:hint="eastAsia"/>
          <w:sz w:val="30"/>
          <w:szCs w:val="30"/>
        </w:rPr>
        <w:t>众犹太人也都随着告他说：事情诚然是这样。</w:t>
      </w:r>
    </w:p>
    <w:p w14:paraId="3D16CFA1">
      <w:pPr>
        <w:spacing w:before="290"/>
        <w:ind w:left="360" w:right="0" w:firstLine="0"/>
        <w:jc w:val="both"/>
        <w:rPr>
          <w:rFonts w:hint="eastAsia"/>
          <w:sz w:val="30"/>
          <w:szCs w:val="30"/>
        </w:rPr>
      </w:pPr>
    </w:p>
    <w:p w14:paraId="60767FBD">
      <w:pPr>
        <w:spacing w:before="290"/>
        <w:ind w:left="360" w:right="0" w:firstLine="0"/>
        <w:jc w:val="both"/>
        <w:rPr>
          <w:rFonts w:hint="eastAsia"/>
          <w:sz w:val="30"/>
          <w:szCs w:val="30"/>
        </w:rPr>
      </w:pPr>
      <w:r>
        <w:rPr>
          <w:rFonts w:hint="eastAsia"/>
          <w:sz w:val="30"/>
          <w:szCs w:val="30"/>
        </w:rPr>
        <w:t>Then Paul, after that the governor had beckoned unto him to speak, answered, Forasmuch as I know that thou hast been of many years a judge unto this nation, I do the more cheerfully answer for myself: because that thou mayest understand, that there are yet but twelve days since I went up to Jerusalem for to worship.</w:t>
      </w:r>
    </w:p>
    <w:p w14:paraId="4CC05176">
      <w:pPr>
        <w:spacing w:before="290"/>
        <w:ind w:left="360" w:right="0" w:firstLine="0"/>
        <w:jc w:val="both"/>
        <w:rPr>
          <w:rFonts w:hint="eastAsia"/>
          <w:sz w:val="30"/>
          <w:szCs w:val="30"/>
        </w:rPr>
      </w:pPr>
      <w:r>
        <w:rPr>
          <w:rFonts w:hint="eastAsia"/>
          <w:sz w:val="30"/>
          <w:szCs w:val="30"/>
        </w:rPr>
        <w:t>巡抚点头叫保罗说话，他就说：我知道你在这国里断事多年，所以我乐意为自己分诉。你查问就可以知道，从我上耶路撒冷礼拜到今日，不过有十二天。</w:t>
      </w:r>
    </w:p>
    <w:p w14:paraId="51E491DE">
      <w:pPr>
        <w:spacing w:before="290"/>
        <w:ind w:left="360" w:right="0" w:firstLine="0"/>
        <w:jc w:val="both"/>
        <w:rPr>
          <w:rFonts w:hint="eastAsia"/>
          <w:sz w:val="30"/>
          <w:szCs w:val="30"/>
        </w:rPr>
      </w:pPr>
    </w:p>
    <w:p w14:paraId="4C2F327D">
      <w:pPr>
        <w:spacing w:before="290"/>
        <w:ind w:left="360" w:right="0" w:firstLine="0"/>
        <w:jc w:val="both"/>
        <w:rPr>
          <w:rFonts w:hint="eastAsia"/>
          <w:sz w:val="30"/>
          <w:szCs w:val="30"/>
        </w:rPr>
      </w:pPr>
      <w:r>
        <w:rPr>
          <w:rFonts w:hint="eastAsia"/>
          <w:sz w:val="30"/>
          <w:szCs w:val="30"/>
        </w:rPr>
        <w:t>And they neither found me in the temple disputing with any man, neither raising up the people, neither in the synagogues, nor in the city: neither can they prove the things whereof they now accuse me.</w:t>
      </w:r>
    </w:p>
    <w:p w14:paraId="7F524493">
      <w:pPr>
        <w:spacing w:before="290"/>
        <w:ind w:left="360" w:right="0" w:firstLine="0"/>
        <w:jc w:val="both"/>
        <w:rPr>
          <w:rFonts w:hint="eastAsia"/>
          <w:sz w:val="30"/>
          <w:szCs w:val="30"/>
        </w:rPr>
      </w:pPr>
      <w:r>
        <w:rPr>
          <w:rFonts w:hint="eastAsia"/>
          <w:sz w:val="30"/>
          <w:szCs w:val="30"/>
        </w:rPr>
        <w:t>他们在殿里，或是在会堂里，或是在城里，都没有见我与什么人辩论，耸动众人。他们现在所告我的事，并不能证实。</w:t>
      </w:r>
    </w:p>
    <w:p w14:paraId="48C4CFAC">
      <w:pPr>
        <w:spacing w:before="290"/>
        <w:ind w:left="360" w:right="0" w:firstLine="0"/>
        <w:jc w:val="both"/>
        <w:rPr>
          <w:rFonts w:hint="eastAsia"/>
          <w:sz w:val="30"/>
          <w:szCs w:val="30"/>
        </w:rPr>
      </w:pPr>
    </w:p>
    <w:p w14:paraId="232052BA">
      <w:pPr>
        <w:spacing w:before="290"/>
        <w:ind w:left="360" w:right="0" w:firstLine="0"/>
        <w:jc w:val="both"/>
        <w:rPr>
          <w:rFonts w:hint="eastAsia"/>
          <w:sz w:val="30"/>
          <w:szCs w:val="30"/>
        </w:rPr>
      </w:pPr>
      <w:r>
        <w:rPr>
          <w:rFonts w:hint="eastAsia"/>
          <w:sz w:val="30"/>
          <w:szCs w:val="30"/>
        </w:rPr>
        <w:t>But this I confess unto thee, that after the way which they call heresy, so worship I the God of my fathers, believing all things which are written in the law and in the prophets: and have hope toward God, which they themselves also allow, that there shall be a resurrection of the dead, both of the just and unjust.</w:t>
      </w:r>
    </w:p>
    <w:p w14:paraId="140949DF">
      <w:pPr>
        <w:spacing w:before="290"/>
        <w:ind w:left="360" w:right="0" w:firstLine="0"/>
        <w:jc w:val="both"/>
        <w:rPr>
          <w:rFonts w:hint="eastAsia"/>
          <w:sz w:val="30"/>
          <w:szCs w:val="30"/>
        </w:rPr>
      </w:pPr>
      <w:r>
        <w:rPr>
          <w:rFonts w:hint="eastAsia"/>
          <w:sz w:val="30"/>
          <w:szCs w:val="30"/>
        </w:rPr>
        <w:t>但我向你承认，他们所称为异端的道，我正按着那道事奉我祖宗的神，又信合乎律法的和先知书上一切所记载的，并且靠着神，盼望死人，无论善恶，都要复活，就是他们自己也有这个盼望。</w:t>
      </w:r>
    </w:p>
    <w:p w14:paraId="346FB6CD">
      <w:pPr>
        <w:spacing w:before="290"/>
        <w:ind w:left="360" w:right="0" w:firstLine="0"/>
        <w:jc w:val="both"/>
        <w:rPr>
          <w:rFonts w:hint="eastAsia"/>
          <w:sz w:val="30"/>
          <w:szCs w:val="30"/>
        </w:rPr>
      </w:pPr>
    </w:p>
    <w:p w14:paraId="269C31B9">
      <w:pPr>
        <w:spacing w:before="290"/>
        <w:ind w:left="360" w:right="0" w:firstLine="0"/>
        <w:jc w:val="both"/>
        <w:rPr>
          <w:rFonts w:hint="eastAsia"/>
          <w:sz w:val="30"/>
          <w:szCs w:val="30"/>
        </w:rPr>
      </w:pPr>
      <w:r>
        <w:rPr>
          <w:rFonts w:hint="eastAsia"/>
          <w:sz w:val="30"/>
          <w:szCs w:val="30"/>
        </w:rPr>
        <w:t>And herein do I exercise myself, to have always a conscience void of offence toward God, and toward men.”</w:t>
      </w:r>
    </w:p>
    <w:p w14:paraId="2C127D7A">
      <w:pPr>
        <w:spacing w:before="290"/>
        <w:ind w:left="360" w:right="0" w:firstLine="0"/>
        <w:jc w:val="both"/>
        <w:rPr>
          <w:rFonts w:hint="eastAsia"/>
          <w:sz w:val="30"/>
          <w:szCs w:val="30"/>
        </w:rPr>
      </w:pPr>
      <w:r>
        <w:rPr>
          <w:rFonts w:hint="eastAsia"/>
          <w:sz w:val="30"/>
          <w:szCs w:val="30"/>
        </w:rPr>
        <w:t>我因此自己勉励，对神、对人，常存无亏的良心。”</w:t>
      </w:r>
    </w:p>
    <w:p w14:paraId="33884488">
      <w:pPr>
        <w:spacing w:before="290"/>
        <w:ind w:left="360" w:right="0" w:firstLine="0"/>
        <w:jc w:val="both"/>
        <w:rPr>
          <w:rFonts w:hint="eastAsia"/>
          <w:sz w:val="30"/>
          <w:szCs w:val="30"/>
        </w:rPr>
      </w:pPr>
    </w:p>
    <w:p w14:paraId="240A8CD4">
      <w:pPr>
        <w:spacing w:before="290"/>
        <w:ind w:left="360" w:right="0" w:firstLine="0"/>
        <w:jc w:val="both"/>
        <w:rPr>
          <w:rFonts w:hint="eastAsia"/>
          <w:sz w:val="30"/>
          <w:szCs w:val="30"/>
        </w:rPr>
      </w:pPr>
      <w:r>
        <w:rPr>
          <w:rFonts w:hint="eastAsia"/>
          <w:sz w:val="30"/>
          <w:szCs w:val="30"/>
        </w:rPr>
        <w:t>Even still more striking is the conversation between Paul and the Roman judge and king Agrippa.</w:t>
      </w:r>
    </w:p>
    <w:p w14:paraId="62FCDEEF">
      <w:pPr>
        <w:spacing w:before="290"/>
        <w:ind w:left="360" w:right="0" w:firstLine="0"/>
        <w:jc w:val="both"/>
        <w:rPr>
          <w:rFonts w:hint="eastAsia"/>
          <w:sz w:val="30"/>
          <w:szCs w:val="30"/>
        </w:rPr>
      </w:pPr>
      <w:r>
        <w:rPr>
          <w:rFonts w:hint="eastAsia"/>
          <w:sz w:val="30"/>
          <w:szCs w:val="30"/>
        </w:rPr>
        <w:t>保罗与罗马巡抚和亚基帕王之间的对话更引人注目。</w:t>
      </w:r>
    </w:p>
    <w:p w14:paraId="50F43441">
      <w:pPr>
        <w:spacing w:before="290"/>
        <w:ind w:left="360" w:right="0" w:firstLine="0"/>
        <w:jc w:val="both"/>
        <w:rPr>
          <w:rFonts w:hint="eastAsia"/>
          <w:sz w:val="30"/>
          <w:szCs w:val="30"/>
        </w:rPr>
      </w:pPr>
    </w:p>
    <w:p w14:paraId="118C07B8">
      <w:pPr>
        <w:spacing w:before="290"/>
        <w:ind w:left="360" w:right="0" w:firstLine="0"/>
        <w:jc w:val="both"/>
        <w:rPr>
          <w:rFonts w:hint="eastAsia"/>
          <w:sz w:val="30"/>
          <w:szCs w:val="30"/>
        </w:rPr>
      </w:pPr>
      <w:r>
        <w:rPr>
          <w:rFonts w:hint="eastAsia"/>
          <w:sz w:val="30"/>
          <w:szCs w:val="30"/>
        </w:rPr>
        <w:t>How far does the prisoner exceed the judge in dignified courtesy: “And as he thus spake for himself, Festus said with a loud voice, Paul thou art beside thyself; much learning doth make thee mad.</w:t>
      </w:r>
    </w:p>
    <w:p w14:paraId="162C5054">
      <w:pPr>
        <w:spacing w:before="290"/>
        <w:ind w:left="360" w:right="0" w:firstLine="0"/>
        <w:jc w:val="both"/>
        <w:rPr>
          <w:rFonts w:hint="eastAsia"/>
          <w:sz w:val="30"/>
          <w:szCs w:val="30"/>
        </w:rPr>
      </w:pPr>
      <w:r>
        <w:rPr>
          <w:rFonts w:hint="eastAsia"/>
          <w:sz w:val="30"/>
          <w:szCs w:val="30"/>
        </w:rPr>
        <w:t>囚犯在庄重的谦恭上，远超过审判官：“保罗这样分诉，非斯都大声说：保罗，你癫狂了吧！你的学问太大，反叫你癫狂了。</w:t>
      </w:r>
    </w:p>
    <w:p w14:paraId="1A236AAC">
      <w:pPr>
        <w:spacing w:before="290"/>
        <w:ind w:left="360" w:right="0" w:firstLine="0"/>
        <w:jc w:val="both"/>
        <w:rPr>
          <w:rFonts w:hint="eastAsia"/>
          <w:sz w:val="30"/>
          <w:szCs w:val="30"/>
        </w:rPr>
      </w:pPr>
    </w:p>
    <w:p w14:paraId="02959CA8">
      <w:pPr>
        <w:spacing w:before="290"/>
        <w:ind w:left="360" w:right="0" w:firstLine="0"/>
        <w:jc w:val="both"/>
        <w:rPr>
          <w:rFonts w:hint="eastAsia"/>
          <w:sz w:val="30"/>
          <w:szCs w:val="30"/>
        </w:rPr>
      </w:pPr>
      <w:r>
        <w:rPr>
          <w:rFonts w:hint="eastAsia"/>
          <w:sz w:val="30"/>
          <w:szCs w:val="30"/>
        </w:rPr>
        <w:t>But he said, I am not mad, most noble Festus; but speak forth the words of truth and soberness.</w:t>
      </w:r>
    </w:p>
    <w:p w14:paraId="40EC8C9B">
      <w:pPr>
        <w:spacing w:before="290"/>
        <w:ind w:left="360" w:right="0" w:firstLine="0"/>
        <w:jc w:val="both"/>
        <w:rPr>
          <w:rFonts w:hint="eastAsia"/>
          <w:sz w:val="30"/>
          <w:szCs w:val="30"/>
        </w:rPr>
      </w:pPr>
      <w:r>
        <w:rPr>
          <w:rFonts w:hint="eastAsia"/>
          <w:sz w:val="30"/>
          <w:szCs w:val="30"/>
        </w:rPr>
        <w:t>他说：非斯都大人，我不是癫狂，我说的乃是真实明白话。</w:t>
      </w:r>
    </w:p>
    <w:p w14:paraId="47656793">
      <w:pPr>
        <w:spacing w:before="290"/>
        <w:ind w:left="360" w:right="0" w:firstLine="0"/>
        <w:jc w:val="both"/>
        <w:rPr>
          <w:rFonts w:hint="eastAsia"/>
          <w:sz w:val="30"/>
          <w:szCs w:val="30"/>
        </w:rPr>
      </w:pPr>
    </w:p>
    <w:p w14:paraId="6C1F64FC">
      <w:pPr>
        <w:spacing w:before="290"/>
        <w:ind w:left="360" w:right="0" w:firstLine="0"/>
        <w:jc w:val="both"/>
        <w:rPr>
          <w:rFonts w:hint="eastAsia"/>
          <w:sz w:val="30"/>
          <w:szCs w:val="30"/>
        </w:rPr>
      </w:pPr>
      <w:r>
        <w:rPr>
          <w:rFonts w:hint="eastAsia"/>
          <w:sz w:val="30"/>
          <w:szCs w:val="30"/>
        </w:rPr>
        <w:t>For the king knoweth of these things, before whom also I speak freely: for I am persuaded that none of these things are hidden from him; for this thing was not done in a corner.</w:t>
      </w:r>
    </w:p>
    <w:p w14:paraId="21414416">
      <w:pPr>
        <w:spacing w:before="290"/>
        <w:ind w:left="360" w:right="0" w:firstLine="0"/>
        <w:jc w:val="both"/>
        <w:rPr>
          <w:rFonts w:hint="eastAsia"/>
          <w:sz w:val="30"/>
          <w:szCs w:val="30"/>
        </w:rPr>
      </w:pPr>
      <w:r>
        <w:rPr>
          <w:rFonts w:hint="eastAsia"/>
          <w:sz w:val="30"/>
          <w:szCs w:val="30"/>
        </w:rPr>
        <w:t>王也晓得这些事，所以我向王放胆直言，我深信这些事没有一件向王隐藏的，因这事不是在背地里作的。</w:t>
      </w:r>
    </w:p>
    <w:p w14:paraId="4783A242">
      <w:pPr>
        <w:spacing w:before="290"/>
        <w:ind w:left="360" w:right="0" w:firstLine="0"/>
        <w:jc w:val="both"/>
        <w:rPr>
          <w:rFonts w:hint="eastAsia"/>
          <w:sz w:val="30"/>
          <w:szCs w:val="30"/>
        </w:rPr>
      </w:pPr>
    </w:p>
    <w:p w14:paraId="60620504">
      <w:pPr>
        <w:spacing w:before="290"/>
        <w:ind w:left="360" w:right="0" w:firstLine="0"/>
        <w:jc w:val="both"/>
        <w:rPr>
          <w:rFonts w:hint="eastAsia"/>
          <w:sz w:val="30"/>
          <w:szCs w:val="30"/>
        </w:rPr>
      </w:pPr>
      <w:r>
        <w:rPr>
          <w:rFonts w:hint="eastAsia"/>
          <w:sz w:val="30"/>
          <w:szCs w:val="30"/>
        </w:rPr>
        <w:t>King Agrippa, believest thou the prophets? I know that thou believest.</w:t>
      </w:r>
    </w:p>
    <w:p w14:paraId="5D6F3BB9">
      <w:pPr>
        <w:spacing w:before="290"/>
        <w:ind w:left="360" w:right="0" w:firstLine="0"/>
        <w:jc w:val="both"/>
        <w:rPr>
          <w:rFonts w:hint="eastAsia"/>
          <w:sz w:val="30"/>
          <w:szCs w:val="30"/>
        </w:rPr>
      </w:pPr>
      <w:r>
        <w:rPr>
          <w:rFonts w:hint="eastAsia"/>
          <w:sz w:val="30"/>
          <w:szCs w:val="30"/>
        </w:rPr>
        <w:t>亚基帕王啊，你信先知吗？我知道你是信的。</w:t>
      </w:r>
    </w:p>
    <w:p w14:paraId="746EFDB6">
      <w:pPr>
        <w:spacing w:before="290"/>
        <w:ind w:left="360" w:right="0" w:firstLine="0"/>
        <w:jc w:val="both"/>
        <w:rPr>
          <w:rFonts w:hint="eastAsia"/>
          <w:sz w:val="30"/>
          <w:szCs w:val="30"/>
        </w:rPr>
      </w:pPr>
    </w:p>
    <w:p w14:paraId="77D83D78">
      <w:pPr>
        <w:spacing w:before="290"/>
        <w:ind w:left="360" w:right="0" w:firstLine="0"/>
        <w:jc w:val="both"/>
        <w:rPr>
          <w:rFonts w:hint="eastAsia"/>
          <w:sz w:val="30"/>
          <w:szCs w:val="30"/>
        </w:rPr>
      </w:pPr>
      <w:r>
        <w:rPr>
          <w:rFonts w:hint="eastAsia"/>
          <w:sz w:val="30"/>
          <w:szCs w:val="30"/>
        </w:rPr>
        <w:t>Then Agrippa said unto Paul, Almost thou persuadest me to be a Christian.</w:t>
      </w:r>
    </w:p>
    <w:p w14:paraId="32E64C56">
      <w:pPr>
        <w:spacing w:before="290"/>
        <w:ind w:left="360" w:right="0" w:firstLine="0"/>
        <w:jc w:val="both"/>
        <w:rPr>
          <w:rFonts w:hint="eastAsia"/>
          <w:sz w:val="30"/>
          <w:szCs w:val="30"/>
        </w:rPr>
      </w:pPr>
      <w:r>
        <w:rPr>
          <w:rFonts w:hint="eastAsia"/>
          <w:sz w:val="30"/>
          <w:szCs w:val="30"/>
        </w:rPr>
        <w:t>亚基帕对保罗说：你这样劝我，几乎叫我作基督徒了。</w:t>
      </w:r>
    </w:p>
    <w:p w14:paraId="63E7648D">
      <w:pPr>
        <w:spacing w:before="290"/>
        <w:ind w:left="360" w:right="0" w:firstLine="0"/>
        <w:jc w:val="both"/>
        <w:rPr>
          <w:rFonts w:hint="eastAsia"/>
          <w:sz w:val="30"/>
          <w:szCs w:val="30"/>
        </w:rPr>
      </w:pPr>
    </w:p>
    <w:p w14:paraId="152ED629">
      <w:pPr>
        <w:spacing w:before="290"/>
        <w:ind w:left="360" w:right="0" w:firstLine="0"/>
        <w:jc w:val="both"/>
        <w:rPr>
          <w:rFonts w:hint="eastAsia"/>
          <w:sz w:val="30"/>
          <w:szCs w:val="30"/>
        </w:rPr>
      </w:pPr>
      <w:r>
        <w:rPr>
          <w:rFonts w:hint="eastAsia"/>
          <w:sz w:val="30"/>
          <w:szCs w:val="30"/>
        </w:rPr>
        <w:t>And Paul said, I would to God, that not only thou, but also all that hear me this day, were both almost, and altogether such as I am, except these bonds.”</w:t>
      </w:r>
    </w:p>
    <w:p w14:paraId="2ABD6563">
      <w:pPr>
        <w:spacing w:before="290"/>
        <w:ind w:left="360" w:right="0" w:firstLine="0"/>
        <w:jc w:val="both"/>
        <w:rPr>
          <w:rFonts w:hint="eastAsia"/>
          <w:sz w:val="30"/>
          <w:szCs w:val="30"/>
        </w:rPr>
      </w:pPr>
      <w:r>
        <w:rPr>
          <w:rFonts w:hint="eastAsia"/>
          <w:sz w:val="30"/>
          <w:szCs w:val="30"/>
        </w:rPr>
        <w:t>保罗说：我愿神，不但你，就是今天一切听我的人，都像我一样，只是不要像我这样有这些锁链。”</w:t>
      </w:r>
    </w:p>
    <w:p w14:paraId="1128E386">
      <w:pPr>
        <w:spacing w:before="290"/>
        <w:ind w:left="360" w:right="0" w:firstLine="0"/>
        <w:jc w:val="both"/>
        <w:rPr>
          <w:rFonts w:hint="eastAsia"/>
          <w:sz w:val="30"/>
          <w:szCs w:val="30"/>
        </w:rPr>
      </w:pPr>
    </w:p>
    <w:p w14:paraId="252CF00C">
      <w:pPr>
        <w:spacing w:before="290"/>
        <w:ind w:left="360" w:right="0" w:firstLine="0"/>
        <w:jc w:val="both"/>
        <w:rPr>
          <w:rFonts w:hint="eastAsia"/>
          <w:sz w:val="30"/>
          <w:szCs w:val="30"/>
        </w:rPr>
      </w:pPr>
      <w:r>
        <w:rPr>
          <w:rFonts w:hint="eastAsia"/>
          <w:sz w:val="30"/>
          <w:szCs w:val="30"/>
        </w:rPr>
        <w:t>What a beautiful instance of courteousness have we in the first chapter of the Epistle to the Romans, where, after having expressed a wish to go to Rome, that he might impart to the Christians there some spiritual gift; lest their feelings should be hurt, as if he thought all the advantage was to be on their side, he adds, “that I may be comforted together with you, by the mutual faith both of you and me!”</w:t>
      </w:r>
    </w:p>
    <w:p w14:paraId="2A9194AB">
      <w:pPr>
        <w:spacing w:before="290"/>
        <w:ind w:left="360" w:right="0" w:firstLine="0"/>
        <w:jc w:val="both"/>
        <w:rPr>
          <w:rFonts w:hint="eastAsia"/>
          <w:sz w:val="30"/>
          <w:szCs w:val="30"/>
        </w:rPr>
      </w:pPr>
      <w:r>
        <w:rPr>
          <w:rFonts w:hint="eastAsia"/>
          <w:sz w:val="30"/>
          <w:szCs w:val="30"/>
        </w:rPr>
        <w:t>在《罗马书》第一章中，我们看到了一个多么美好的谦恭的例子，保罗在表达了去罗马的愿望，以便把一些属灵的恩赐分给那里的基督徒之后；恐怕他们的感情会受伤害，以为他认为所有的好处都在他们一边，他补充说：“好叫我与你们一同得安慰，因你们与我彼此的信心！”</w:t>
      </w:r>
    </w:p>
    <w:p w14:paraId="00F76336">
      <w:pPr>
        <w:spacing w:before="290"/>
        <w:ind w:left="360" w:right="0" w:firstLine="0"/>
        <w:jc w:val="both"/>
        <w:rPr>
          <w:rFonts w:hint="eastAsia"/>
          <w:sz w:val="30"/>
          <w:szCs w:val="30"/>
        </w:rPr>
      </w:pPr>
    </w:p>
    <w:p w14:paraId="13FBA100">
      <w:pPr>
        <w:spacing w:before="290"/>
        <w:ind w:left="360" w:right="0" w:firstLine="0"/>
        <w:jc w:val="both"/>
        <w:rPr>
          <w:rFonts w:hint="eastAsia"/>
          <w:sz w:val="30"/>
          <w:szCs w:val="30"/>
        </w:rPr>
      </w:pPr>
      <w:r>
        <w:rPr>
          <w:rFonts w:hint="eastAsia"/>
          <w:sz w:val="30"/>
          <w:szCs w:val="30"/>
        </w:rPr>
        <w:t>And what a delicate touch of Christian courtesy, as well as kindness, is to be found in the way in which he sends his affectionate remembrance to the mother of Rufus, at the thirteenth verse of the xvi. chapter of that epistle: “His mother, and mine!”</w:t>
      </w:r>
    </w:p>
    <w:p w14:paraId="304C4BD0">
      <w:pPr>
        <w:spacing w:before="290"/>
        <w:ind w:left="360" w:right="0" w:firstLine="0"/>
        <w:jc w:val="both"/>
        <w:rPr>
          <w:rFonts w:hint="eastAsia"/>
          <w:sz w:val="30"/>
          <w:szCs w:val="30"/>
        </w:rPr>
      </w:pPr>
      <w:r>
        <w:rPr>
          <w:rFonts w:hint="eastAsia"/>
          <w:sz w:val="30"/>
          <w:szCs w:val="30"/>
        </w:rPr>
        <w:t>在该书信第十六章第十三节，他向鲁孚的母亲致以亲切的问候的方式中，可以发现一种多么细腻的基督徒谦恭和仁慈：“他的母亲，也是我的母亲！”</w:t>
      </w:r>
    </w:p>
    <w:p w14:paraId="17F7A38A">
      <w:pPr>
        <w:spacing w:before="290"/>
        <w:ind w:left="360" w:right="0" w:firstLine="0"/>
        <w:jc w:val="both"/>
        <w:rPr>
          <w:rFonts w:hint="eastAsia"/>
          <w:sz w:val="30"/>
          <w:szCs w:val="30"/>
        </w:rPr>
      </w:pPr>
    </w:p>
    <w:p w14:paraId="0C2DA86A">
      <w:pPr>
        <w:spacing w:before="290"/>
        <w:ind w:left="360" w:right="0" w:firstLine="0"/>
        <w:jc w:val="both"/>
        <w:rPr>
          <w:rFonts w:hint="eastAsia"/>
          <w:sz w:val="30"/>
          <w:szCs w:val="30"/>
        </w:rPr>
      </w:pPr>
      <w:r>
        <w:rPr>
          <w:rFonts w:hint="eastAsia"/>
          <w:sz w:val="30"/>
          <w:szCs w:val="30"/>
        </w:rPr>
        <w:t>The Epistle to Philemon stands in relation to this subject as a composition, unrivalled and alone, both for its sentiments and language.</w:t>
      </w:r>
    </w:p>
    <w:p w14:paraId="6A4DB2C6">
      <w:pPr>
        <w:spacing w:before="290"/>
        <w:ind w:left="360" w:right="0" w:firstLine="0"/>
        <w:jc w:val="both"/>
        <w:rPr>
          <w:rFonts w:hint="eastAsia"/>
          <w:sz w:val="30"/>
          <w:szCs w:val="30"/>
        </w:rPr>
      </w:pPr>
      <w:r>
        <w:rPr>
          <w:rFonts w:hint="eastAsia"/>
          <w:sz w:val="30"/>
          <w:szCs w:val="30"/>
        </w:rPr>
        <w:t>《腓利门书》在这方面，作为一部作品，无论其情感还是语言，都无与伦比，独一无二。</w:t>
      </w:r>
    </w:p>
    <w:p w14:paraId="3DEB53C6">
      <w:pPr>
        <w:spacing w:before="290"/>
        <w:ind w:left="360" w:right="0" w:firstLine="0"/>
        <w:jc w:val="both"/>
        <w:rPr>
          <w:rFonts w:hint="eastAsia"/>
          <w:sz w:val="30"/>
          <w:szCs w:val="30"/>
        </w:rPr>
      </w:pPr>
    </w:p>
    <w:p w14:paraId="1B3E750D">
      <w:pPr>
        <w:spacing w:before="290"/>
        <w:ind w:left="360" w:right="0" w:firstLine="0"/>
        <w:jc w:val="both"/>
        <w:rPr>
          <w:rFonts w:hint="eastAsia"/>
          <w:sz w:val="30"/>
          <w:szCs w:val="30"/>
        </w:rPr>
      </w:pPr>
      <w:r>
        <w:rPr>
          <w:rFonts w:hint="eastAsia"/>
          <w:sz w:val="30"/>
          <w:szCs w:val="30"/>
        </w:rPr>
        <w:t>Read it carefully, and say if the apostle does not appear a perfect master of the trains of thought, and forms of expression, most indicative of eminence in this Christian grace of courtesy.</w:t>
      </w:r>
    </w:p>
    <w:p w14:paraId="20B5CE9A">
      <w:pPr>
        <w:spacing w:before="290"/>
        <w:ind w:left="360" w:right="0" w:firstLine="0"/>
        <w:jc w:val="both"/>
        <w:rPr>
          <w:rFonts w:hint="eastAsia"/>
          <w:sz w:val="30"/>
          <w:szCs w:val="30"/>
        </w:rPr>
      </w:pPr>
      <w:r>
        <w:rPr>
          <w:rFonts w:hint="eastAsia"/>
          <w:sz w:val="30"/>
          <w:szCs w:val="30"/>
        </w:rPr>
        <w:t>仔细阅读它，然后说说使徒是否不像一位完美的思想脉络和表达形式的大师，最能表明在这基督徒谦恭的美德上的卓越。</w:t>
      </w:r>
    </w:p>
    <w:p w14:paraId="7530C071">
      <w:pPr>
        <w:spacing w:before="290"/>
        <w:ind w:left="360" w:right="0" w:firstLine="0"/>
        <w:jc w:val="both"/>
        <w:rPr>
          <w:rFonts w:hint="eastAsia"/>
          <w:sz w:val="30"/>
          <w:szCs w:val="30"/>
        </w:rPr>
      </w:pPr>
    </w:p>
    <w:p w14:paraId="482D75D5">
      <w:pPr>
        <w:spacing w:before="290"/>
        <w:ind w:left="360" w:right="0" w:firstLine="0"/>
        <w:jc w:val="both"/>
        <w:rPr>
          <w:rFonts w:hint="eastAsia"/>
          <w:sz w:val="30"/>
          <w:szCs w:val="30"/>
        </w:rPr>
      </w:pPr>
      <w:r>
        <w:rPr>
          <w:rFonts w:hint="eastAsia"/>
          <w:sz w:val="30"/>
          <w:szCs w:val="30"/>
        </w:rPr>
        <w:t>Few things tend more to make a Christian conversation “honest,” that is, honorable “among unbelievers,” than the culture and display of courtesy; while its absence, and still more, the presence of opposite tempers and habits, gives occasion to those who are seeking occasion, both to think and speak unfavorably of Christianity and of Christians.</w:t>
      </w:r>
    </w:p>
    <w:p w14:paraId="5ACAEBA4">
      <w:pPr>
        <w:spacing w:before="290"/>
        <w:ind w:left="360" w:right="0" w:firstLine="0"/>
        <w:jc w:val="both"/>
        <w:rPr>
          <w:rFonts w:hint="eastAsia"/>
          <w:sz w:val="30"/>
          <w:szCs w:val="30"/>
        </w:rPr>
      </w:pPr>
      <w:r>
        <w:rPr>
          <w:rFonts w:hint="eastAsia"/>
          <w:sz w:val="30"/>
          <w:szCs w:val="30"/>
        </w:rPr>
        <w:t>很少有事情比培养和展现谦恭，更能使基督徒的品行在“不信的人”中“端正”，即尊荣了；而它的缺乏，更甚者，相反的性情和习惯的存在，给那些寻找机会的人提供了机会，去对基督教和基督徒产生并发表不利的看法和言论。</w:t>
      </w:r>
    </w:p>
    <w:p w14:paraId="4BACCCC6">
      <w:pPr>
        <w:spacing w:before="290"/>
        <w:ind w:left="360" w:right="0" w:firstLine="0"/>
        <w:jc w:val="both"/>
        <w:rPr>
          <w:rFonts w:hint="eastAsia"/>
          <w:sz w:val="30"/>
          <w:szCs w:val="30"/>
        </w:rPr>
      </w:pPr>
    </w:p>
    <w:p w14:paraId="3D332A33">
      <w:pPr>
        <w:spacing w:before="290"/>
        <w:ind w:left="360" w:right="0" w:firstLine="0"/>
        <w:jc w:val="both"/>
        <w:rPr>
          <w:rFonts w:hint="eastAsia"/>
          <w:sz w:val="30"/>
          <w:szCs w:val="30"/>
        </w:rPr>
      </w:pPr>
      <w:r>
        <w:rPr>
          <w:rFonts w:hint="eastAsia"/>
          <w:sz w:val="30"/>
          <w:szCs w:val="30"/>
        </w:rPr>
        <w:t>The want of courtesy has, often, more than neutralized the influence of great talents and great excellence; and the possession of it has rendered men of but moderate talents or endowments greatly useful in promoting the Christian cause.</w:t>
      </w:r>
    </w:p>
    <w:p w14:paraId="2E02482F">
      <w:pPr>
        <w:spacing w:before="290"/>
        <w:ind w:left="360" w:right="0" w:firstLine="0"/>
        <w:jc w:val="both"/>
        <w:rPr>
          <w:rFonts w:hint="eastAsia"/>
          <w:sz w:val="30"/>
          <w:szCs w:val="30"/>
        </w:rPr>
      </w:pPr>
      <w:r>
        <w:rPr>
          <w:rFonts w:hint="eastAsia"/>
          <w:sz w:val="30"/>
          <w:szCs w:val="30"/>
        </w:rPr>
        <w:t>缺乏谦恭常常抵消了伟大才华和卓越品格的影响；而拥有谦恭，则使才华或天赋平平的人，在促进基督教事业上大有作为。</w:t>
      </w:r>
    </w:p>
    <w:p w14:paraId="58F42771">
      <w:pPr>
        <w:spacing w:before="290"/>
        <w:ind w:left="360" w:right="0" w:firstLine="0"/>
        <w:jc w:val="both"/>
        <w:rPr>
          <w:rFonts w:hint="eastAsia"/>
          <w:sz w:val="30"/>
          <w:szCs w:val="30"/>
        </w:rPr>
      </w:pPr>
    </w:p>
    <w:p w14:paraId="73F1142C">
      <w:pPr>
        <w:spacing w:before="290"/>
        <w:ind w:left="360" w:right="0" w:firstLine="0"/>
        <w:jc w:val="both"/>
        <w:rPr>
          <w:rFonts w:hint="eastAsia"/>
          <w:sz w:val="30"/>
          <w:szCs w:val="30"/>
        </w:rPr>
      </w:pPr>
      <w:r>
        <w:rPr>
          <w:rFonts w:hint="eastAsia"/>
          <w:sz w:val="30"/>
          <w:szCs w:val="30"/>
        </w:rPr>
        <w:t>It is very justly remarked, by a Christian moralist: “If religious, but coarsely-mannered persons, however safe they may be as to their own state, could be made aware how much injury their want of prudence and delicacy is doing to the minds of the polished and discriminating, who, though they may admire Christianity in the abstract, do not love it so cordially, as to bear with the grossness of some of its professors, nor understand it so intimately as to distinguish between what is essential and what is extrinsic, if they could conceive what mischief they do to religion by the associations which they lead the refined to combine with it, so as to lead them inseparably to connect piety with vulgarity, they would endeavor to correct their own taste, from the virtuous fear of shocking that of others.”</w:t>
      </w:r>
    </w:p>
    <w:p w14:paraId="736513AD">
      <w:pPr>
        <w:spacing w:before="290"/>
        <w:ind w:left="360" w:right="0" w:firstLine="0"/>
        <w:jc w:val="both"/>
        <w:rPr>
          <w:rFonts w:hint="eastAsia"/>
          <w:sz w:val="30"/>
          <w:szCs w:val="30"/>
        </w:rPr>
      </w:pPr>
      <w:r>
        <w:rPr>
          <w:rFonts w:hint="eastAsia"/>
          <w:sz w:val="30"/>
          <w:szCs w:val="30"/>
        </w:rPr>
        <w:t>一位基督徒伦理学家说得很对：“如果那些有宗教信仰但举止粗鲁的人，无论他们自己的状况如何安全，能意识到他们缺乏审慎和细腻给那些有教养和有辨别力的人的心灵造成了多大的伤害——这些人虽然可能在抽象上欣赏基督教，但并不那么衷心地爱它，以至于不能容忍其某些信徒的粗俗，也不那么深入地理解它，以至于不能区分什么是本质的，什么是外在的——如果他们能想象到，他们通过引导有教养的人将虔诚与粗俗不可分割地联系起来，从而给宗教带来了多大的危害，他们就会努力纠正自己的品味，出于一种 virtuous fear of shocking that of others.”</w:t>
      </w:r>
    </w:p>
    <w:p w14:paraId="3BD19C9D">
      <w:pPr>
        <w:spacing w:before="290"/>
        <w:ind w:left="360" w:right="0" w:firstLine="0"/>
        <w:jc w:val="both"/>
        <w:rPr>
          <w:rFonts w:hint="eastAsia"/>
          <w:sz w:val="30"/>
          <w:szCs w:val="30"/>
        </w:rPr>
      </w:pPr>
    </w:p>
    <w:p w14:paraId="21646DA5">
      <w:pPr>
        <w:spacing w:before="290"/>
        <w:ind w:left="360" w:right="0" w:firstLine="0"/>
        <w:jc w:val="both"/>
        <w:rPr>
          <w:rFonts w:hint="eastAsia"/>
          <w:sz w:val="30"/>
          <w:szCs w:val="30"/>
        </w:rPr>
      </w:pPr>
      <w:r>
        <w:rPr>
          <w:rFonts w:hint="eastAsia"/>
          <w:sz w:val="30"/>
          <w:szCs w:val="30"/>
        </w:rPr>
        <w:t>It is greatly to be deprecated, thus to throw additional obstacles in the way of Christianity getting justice done to it; and of unbelievers becoming Christians.</w:t>
      </w:r>
    </w:p>
    <w:p w14:paraId="75AE904F">
      <w:pPr>
        <w:spacing w:before="290"/>
        <w:ind w:left="360" w:right="0" w:firstLine="0"/>
        <w:jc w:val="both"/>
        <w:rPr>
          <w:rFonts w:hint="eastAsia"/>
          <w:sz w:val="30"/>
          <w:szCs w:val="30"/>
        </w:rPr>
      </w:pPr>
      <w:r>
        <w:rPr>
          <w:rFonts w:hint="eastAsia"/>
          <w:sz w:val="30"/>
          <w:szCs w:val="30"/>
        </w:rPr>
        <w:t>如此为基督教得到公正对待，为不信者成为基督徒的道路设置额外的障碍，是极应反对的。</w:t>
      </w:r>
    </w:p>
    <w:p w14:paraId="3774CF16">
      <w:pPr>
        <w:spacing w:before="290"/>
        <w:ind w:left="360" w:right="0" w:firstLine="0"/>
        <w:jc w:val="both"/>
        <w:rPr>
          <w:rFonts w:hint="eastAsia"/>
          <w:sz w:val="30"/>
          <w:szCs w:val="30"/>
        </w:rPr>
      </w:pPr>
    </w:p>
    <w:p w14:paraId="5F89119A">
      <w:pPr>
        <w:spacing w:before="290"/>
        <w:ind w:left="360" w:right="0" w:firstLine="0"/>
        <w:jc w:val="both"/>
        <w:rPr>
          <w:rFonts w:hint="eastAsia"/>
          <w:sz w:val="30"/>
          <w:szCs w:val="30"/>
        </w:rPr>
      </w:pPr>
      <w:r>
        <w:rPr>
          <w:rFonts w:hint="eastAsia"/>
          <w:sz w:val="30"/>
          <w:szCs w:val="30"/>
        </w:rPr>
        <w:t>It is treating it unjustly, and them unkindly.</w:t>
      </w:r>
    </w:p>
    <w:p w14:paraId="67DD5C38">
      <w:pPr>
        <w:spacing w:before="290"/>
        <w:ind w:left="360" w:right="0" w:firstLine="0"/>
        <w:jc w:val="both"/>
        <w:rPr>
          <w:rFonts w:hint="eastAsia"/>
          <w:sz w:val="30"/>
          <w:szCs w:val="30"/>
        </w:rPr>
      </w:pPr>
      <w:r>
        <w:rPr>
          <w:rFonts w:hint="eastAsia"/>
          <w:sz w:val="30"/>
          <w:szCs w:val="30"/>
        </w:rPr>
        <w:t>这是不公正地对待它，不仁慈地对待他们。</w:t>
      </w:r>
    </w:p>
    <w:p w14:paraId="49826DF4">
      <w:pPr>
        <w:spacing w:before="290"/>
        <w:ind w:left="360" w:right="0" w:firstLine="0"/>
        <w:jc w:val="both"/>
        <w:rPr>
          <w:rFonts w:hint="eastAsia"/>
          <w:sz w:val="30"/>
          <w:szCs w:val="30"/>
        </w:rPr>
      </w:pPr>
    </w:p>
    <w:p w14:paraId="000D70C8">
      <w:pPr>
        <w:spacing w:before="290"/>
        <w:ind w:left="360" w:right="0" w:firstLine="0"/>
        <w:jc w:val="both"/>
        <w:rPr>
          <w:rFonts w:hint="eastAsia"/>
          <w:sz w:val="30"/>
          <w:szCs w:val="30"/>
        </w:rPr>
      </w:pPr>
      <w:r>
        <w:rPr>
          <w:rFonts w:hint="eastAsia"/>
          <w:sz w:val="30"/>
          <w:szCs w:val="30"/>
        </w:rPr>
        <w:t>Let no one then say of courtesy, it is a small matter thus to make so much of.</w:t>
      </w:r>
    </w:p>
    <w:p w14:paraId="530FFEE4">
      <w:pPr>
        <w:spacing w:before="290"/>
        <w:ind w:left="360" w:right="0" w:firstLine="0"/>
        <w:jc w:val="both"/>
        <w:rPr>
          <w:rFonts w:hint="eastAsia"/>
          <w:sz w:val="30"/>
          <w:szCs w:val="30"/>
        </w:rPr>
      </w:pPr>
      <w:r>
        <w:rPr>
          <w:rFonts w:hint="eastAsia"/>
          <w:sz w:val="30"/>
          <w:szCs w:val="30"/>
        </w:rPr>
        <w:t>因此，谁也不要说谦恭是小事，不值得如此重视。</w:t>
      </w:r>
    </w:p>
    <w:p w14:paraId="407EC830">
      <w:pPr>
        <w:spacing w:before="290"/>
        <w:ind w:left="360" w:right="0" w:firstLine="0"/>
        <w:jc w:val="both"/>
        <w:rPr>
          <w:rFonts w:hint="eastAsia"/>
          <w:sz w:val="30"/>
          <w:szCs w:val="30"/>
        </w:rPr>
      </w:pPr>
    </w:p>
    <w:p w14:paraId="66EBAB76">
      <w:pPr>
        <w:spacing w:before="290"/>
        <w:ind w:left="360" w:right="0" w:firstLine="0"/>
        <w:jc w:val="both"/>
        <w:rPr>
          <w:rFonts w:hint="eastAsia"/>
          <w:sz w:val="30"/>
          <w:szCs w:val="30"/>
        </w:rPr>
      </w:pPr>
      <w:r>
        <w:rPr>
          <w:rFonts w:hint="eastAsia"/>
          <w:sz w:val="30"/>
          <w:szCs w:val="30"/>
        </w:rPr>
        <w:t>It is a small matter compared with righteousness, mercy, temperance, and fidelity; but it is one of the matters of the Christian law; and let us remember who it is who says, “These things ye ought to do, and not to leave the others undone.”</w:t>
      </w:r>
    </w:p>
    <w:p w14:paraId="6FC6C706">
      <w:pPr>
        <w:spacing w:before="290"/>
        <w:ind w:left="360" w:right="0" w:firstLine="0"/>
        <w:jc w:val="both"/>
        <w:rPr>
          <w:rFonts w:hint="eastAsia"/>
          <w:sz w:val="30"/>
          <w:szCs w:val="30"/>
        </w:rPr>
      </w:pPr>
      <w:r>
        <w:rPr>
          <w:rFonts w:hint="eastAsia"/>
          <w:sz w:val="30"/>
          <w:szCs w:val="30"/>
        </w:rPr>
        <w:t>与公义、怜悯、节制和信实相比，它是一件小事；但它是基督教律法的事项之一；让我们记住是谁说：“这些事你们当行，那几样也不可不行。”</w:t>
      </w:r>
    </w:p>
    <w:p w14:paraId="639868BC">
      <w:pPr>
        <w:spacing w:before="290"/>
        <w:ind w:left="360" w:right="0" w:firstLine="0"/>
        <w:jc w:val="both"/>
        <w:rPr>
          <w:rFonts w:hint="eastAsia"/>
          <w:sz w:val="30"/>
          <w:szCs w:val="30"/>
        </w:rPr>
      </w:pPr>
    </w:p>
    <w:p w14:paraId="17AB085A">
      <w:pPr>
        <w:spacing w:before="290"/>
        <w:ind w:left="360" w:right="0" w:firstLine="0"/>
        <w:jc w:val="both"/>
        <w:rPr>
          <w:rFonts w:hint="eastAsia"/>
          <w:sz w:val="30"/>
          <w:szCs w:val="30"/>
        </w:rPr>
      </w:pPr>
      <w:r>
        <w:rPr>
          <w:rFonts w:hint="eastAsia"/>
          <w:sz w:val="30"/>
          <w:szCs w:val="30"/>
        </w:rPr>
        <w:t>Having gone so fully into the illustration and enforcement of Christian courtesy, I must confine myself to a very few observations on the two other views which may be taken of the inspired injunction now before us.</w:t>
      </w:r>
    </w:p>
    <w:p w14:paraId="0ED9F57F">
      <w:pPr>
        <w:spacing w:before="290"/>
        <w:ind w:left="360" w:right="0" w:firstLine="0"/>
        <w:jc w:val="both"/>
        <w:rPr>
          <w:rFonts w:hint="eastAsia"/>
          <w:sz w:val="30"/>
          <w:szCs w:val="30"/>
        </w:rPr>
      </w:pPr>
      <w:r>
        <w:rPr>
          <w:rFonts w:hint="eastAsia"/>
          <w:sz w:val="30"/>
          <w:szCs w:val="30"/>
        </w:rPr>
        <w:t>在如此充分地阐述和强调了基督徒的谦恭之后，我必须把自己局限于对我们眼前这条受感默示的训诫的另外两种看法的几点观察。</w:t>
      </w:r>
    </w:p>
    <w:p w14:paraId="7C10DDEC">
      <w:pPr>
        <w:spacing w:before="290"/>
        <w:ind w:left="360" w:right="0" w:firstLine="0"/>
        <w:jc w:val="both"/>
        <w:rPr>
          <w:rFonts w:hint="eastAsia"/>
          <w:sz w:val="30"/>
          <w:szCs w:val="30"/>
        </w:rPr>
      </w:pPr>
    </w:p>
    <w:p w14:paraId="35823857">
      <w:pPr>
        <w:spacing w:before="290"/>
        <w:ind w:left="360" w:right="0" w:firstLine="0"/>
        <w:jc w:val="both"/>
        <w:rPr>
          <w:rFonts w:hint="eastAsia"/>
          <w:sz w:val="30"/>
          <w:szCs w:val="30"/>
        </w:rPr>
      </w:pPr>
      <w:r>
        <w:rPr>
          <w:rFonts w:hint="eastAsia"/>
          <w:sz w:val="30"/>
          <w:szCs w:val="30"/>
        </w:rPr>
        <w:t>I observed in the second place, that it may be considered as requiring a friendly or obliging temper or behavior.</w:t>
      </w:r>
    </w:p>
    <w:p w14:paraId="657618DE">
      <w:pPr>
        <w:spacing w:before="290"/>
        <w:ind w:left="360" w:right="0" w:firstLine="0"/>
        <w:jc w:val="both"/>
        <w:rPr>
          <w:rFonts w:hint="eastAsia"/>
          <w:sz w:val="30"/>
          <w:szCs w:val="30"/>
        </w:rPr>
      </w:pPr>
      <w:r>
        <w:rPr>
          <w:rFonts w:hint="eastAsia"/>
          <w:sz w:val="30"/>
          <w:szCs w:val="30"/>
        </w:rPr>
        <w:t>我其次要说，它可以被认为是要求一种友善或乐于助人的性情或行为。</w:t>
      </w:r>
    </w:p>
    <w:p w14:paraId="7D374A15">
      <w:pPr>
        <w:spacing w:before="290"/>
        <w:ind w:left="360" w:right="0" w:firstLine="0"/>
        <w:jc w:val="both"/>
        <w:rPr>
          <w:rFonts w:hint="eastAsia"/>
          <w:sz w:val="30"/>
          <w:szCs w:val="30"/>
        </w:rPr>
      </w:pPr>
    </w:p>
    <w:p w14:paraId="75A48407">
      <w:pPr>
        <w:spacing w:before="290"/>
        <w:ind w:left="360" w:right="0" w:firstLine="0"/>
        <w:jc w:val="both"/>
        <w:rPr>
          <w:rFonts w:hint="eastAsia"/>
          <w:sz w:val="30"/>
          <w:szCs w:val="30"/>
        </w:rPr>
      </w:pPr>
      <w:r>
        <w:rPr>
          <w:rFonts w:hint="eastAsia"/>
          <w:sz w:val="30"/>
          <w:szCs w:val="30"/>
        </w:rPr>
        <w:t>This, rather than “courtesy,” strictly so called, is considered by many as the import of the original term.</w:t>
      </w:r>
    </w:p>
    <w:p w14:paraId="760A0873">
      <w:pPr>
        <w:spacing w:before="290"/>
        <w:ind w:left="360" w:right="0" w:firstLine="0"/>
        <w:jc w:val="both"/>
        <w:rPr>
          <w:rFonts w:hint="eastAsia"/>
          <w:sz w:val="30"/>
          <w:szCs w:val="30"/>
        </w:rPr>
      </w:pPr>
      <w:r>
        <w:rPr>
          <w:rFonts w:hint="eastAsia"/>
          <w:sz w:val="30"/>
          <w:szCs w:val="30"/>
        </w:rPr>
        <w:t>许多人认为，这才是原文词语的含义，而非严格意义上的“谦恭”。</w:t>
      </w:r>
    </w:p>
    <w:p w14:paraId="0AF68A1E">
      <w:pPr>
        <w:spacing w:before="290"/>
        <w:ind w:left="360" w:right="0" w:firstLine="0"/>
        <w:jc w:val="both"/>
        <w:rPr>
          <w:rFonts w:hint="eastAsia"/>
          <w:sz w:val="30"/>
          <w:szCs w:val="30"/>
        </w:rPr>
      </w:pPr>
    </w:p>
    <w:p w14:paraId="5200C61A">
      <w:pPr>
        <w:spacing w:before="290"/>
        <w:ind w:left="360" w:right="0" w:firstLine="0"/>
        <w:jc w:val="both"/>
        <w:rPr>
          <w:rFonts w:hint="eastAsia"/>
          <w:sz w:val="30"/>
          <w:szCs w:val="30"/>
        </w:rPr>
      </w:pPr>
      <w:r>
        <w:rPr>
          <w:rFonts w:hint="eastAsia"/>
          <w:sz w:val="30"/>
          <w:szCs w:val="30"/>
        </w:rPr>
        <w:t>Christians should cherish and manifest a kind and obliging disposition to all.</w:t>
      </w:r>
    </w:p>
    <w:p w14:paraId="459B4647">
      <w:pPr>
        <w:spacing w:before="290"/>
        <w:ind w:left="360" w:right="0" w:firstLine="0"/>
        <w:jc w:val="both"/>
        <w:rPr>
          <w:rFonts w:hint="eastAsia"/>
          <w:sz w:val="30"/>
          <w:szCs w:val="30"/>
        </w:rPr>
      </w:pPr>
      <w:r>
        <w:rPr>
          <w:rFonts w:hint="eastAsia"/>
          <w:sz w:val="30"/>
          <w:szCs w:val="30"/>
        </w:rPr>
        <w:t>基督徒应当对所有人都怀有并表现出一种仁慈和乐于助人的性情。</w:t>
      </w:r>
    </w:p>
    <w:p w14:paraId="774C4021">
      <w:pPr>
        <w:spacing w:before="290"/>
        <w:ind w:left="360" w:right="0" w:firstLine="0"/>
        <w:jc w:val="both"/>
        <w:rPr>
          <w:rFonts w:hint="eastAsia"/>
          <w:sz w:val="30"/>
          <w:szCs w:val="30"/>
        </w:rPr>
      </w:pPr>
    </w:p>
    <w:p w14:paraId="15D34F02">
      <w:pPr>
        <w:spacing w:before="290"/>
        <w:ind w:left="360" w:right="0" w:firstLine="0"/>
        <w:jc w:val="both"/>
        <w:rPr>
          <w:rFonts w:hint="eastAsia"/>
          <w:sz w:val="30"/>
          <w:szCs w:val="30"/>
        </w:rPr>
      </w:pPr>
      <w:r>
        <w:rPr>
          <w:rFonts w:hint="eastAsia"/>
          <w:sz w:val="30"/>
          <w:szCs w:val="30"/>
        </w:rPr>
        <w:t>They are not only to be pitiful to sufferers, but kind and obliging to all; disposed to do good to all, as they have opportunity.</w:t>
      </w:r>
    </w:p>
    <w:p w14:paraId="00F105DD">
      <w:pPr>
        <w:spacing w:before="290"/>
        <w:ind w:left="360" w:right="0" w:firstLine="0"/>
        <w:jc w:val="both"/>
        <w:rPr>
          <w:rFonts w:hint="eastAsia"/>
          <w:sz w:val="30"/>
          <w:szCs w:val="30"/>
        </w:rPr>
      </w:pPr>
      <w:r>
        <w:rPr>
          <w:rFonts w:hint="eastAsia"/>
          <w:sz w:val="30"/>
          <w:szCs w:val="30"/>
        </w:rPr>
        <w:t>他们不仅要怜悯受苦的人，也要对所有人都仁慈和乐于助人；一有机会，就乐于向众人行善。</w:t>
      </w:r>
    </w:p>
    <w:p w14:paraId="02116EE2">
      <w:pPr>
        <w:spacing w:before="290"/>
        <w:ind w:left="360" w:right="0" w:firstLine="0"/>
        <w:jc w:val="both"/>
        <w:rPr>
          <w:rFonts w:hint="eastAsia"/>
          <w:sz w:val="30"/>
          <w:szCs w:val="30"/>
        </w:rPr>
      </w:pPr>
    </w:p>
    <w:p w14:paraId="6218D193">
      <w:pPr>
        <w:spacing w:before="290"/>
        <w:ind w:left="360" w:right="0" w:firstLine="0"/>
        <w:jc w:val="both"/>
        <w:rPr>
          <w:rFonts w:hint="eastAsia"/>
          <w:sz w:val="30"/>
          <w:szCs w:val="30"/>
        </w:rPr>
      </w:pPr>
      <w:r>
        <w:rPr>
          <w:rFonts w:hint="eastAsia"/>
          <w:sz w:val="30"/>
          <w:szCs w:val="30"/>
        </w:rPr>
        <w:t>This Christian temper and habit is opposed to that disposition which Nabal is the type, which prevents a man almost from speaking peaceably to his neighbor.</w:t>
      </w:r>
    </w:p>
    <w:p w14:paraId="0B21D22D">
      <w:pPr>
        <w:spacing w:before="290"/>
        <w:ind w:left="360" w:right="0" w:firstLine="0"/>
        <w:jc w:val="both"/>
        <w:rPr>
          <w:rFonts w:hint="eastAsia"/>
          <w:sz w:val="30"/>
          <w:szCs w:val="30"/>
        </w:rPr>
      </w:pPr>
      <w:r>
        <w:rPr>
          <w:rFonts w:hint="eastAsia"/>
          <w:sz w:val="30"/>
          <w:szCs w:val="30"/>
        </w:rPr>
        <w:t>这种基督徒的性情和习惯，与拿八所代表的那种性情相对，那种性情几乎使一个人无法与邻舍和睦地说话。</w:t>
      </w:r>
    </w:p>
    <w:p w14:paraId="20F52A81">
      <w:pPr>
        <w:spacing w:before="290"/>
        <w:ind w:left="360" w:right="0" w:firstLine="0"/>
        <w:jc w:val="both"/>
        <w:rPr>
          <w:rFonts w:hint="eastAsia"/>
          <w:sz w:val="30"/>
          <w:szCs w:val="30"/>
        </w:rPr>
      </w:pPr>
    </w:p>
    <w:p w14:paraId="6845C900">
      <w:pPr>
        <w:spacing w:before="290"/>
        <w:ind w:left="360" w:right="0" w:firstLine="0"/>
        <w:jc w:val="both"/>
        <w:rPr>
          <w:rFonts w:hint="eastAsia"/>
          <w:sz w:val="30"/>
          <w:szCs w:val="30"/>
        </w:rPr>
      </w:pPr>
      <w:r>
        <w:rPr>
          <w:rFonts w:hint="eastAsia"/>
          <w:sz w:val="30"/>
          <w:szCs w:val="30"/>
        </w:rPr>
        <w:t>There are men who can scarcely speak without saying, who can scarcely act without doing, something disobliging and displeasing to their fellow-men, “so churlish is their nature.”</w:t>
      </w:r>
    </w:p>
    <w:p w14:paraId="3A571C92">
      <w:pPr>
        <w:spacing w:before="290"/>
        <w:ind w:left="360" w:right="0" w:firstLine="0"/>
        <w:jc w:val="both"/>
        <w:rPr>
          <w:rFonts w:hint="eastAsia"/>
          <w:sz w:val="30"/>
          <w:szCs w:val="30"/>
        </w:rPr>
      </w:pPr>
      <w:r>
        <w:rPr>
          <w:rFonts w:hint="eastAsia"/>
          <w:sz w:val="30"/>
          <w:szCs w:val="30"/>
        </w:rPr>
        <w:t>有些人，几乎不说不快的话，几乎不做不快的事，对他们的同胞，“他们的性情如此乖僻。”</w:t>
      </w:r>
    </w:p>
    <w:p w14:paraId="4294771B">
      <w:pPr>
        <w:spacing w:before="290"/>
        <w:ind w:left="360" w:right="0" w:firstLine="0"/>
        <w:jc w:val="both"/>
        <w:rPr>
          <w:rFonts w:hint="eastAsia"/>
          <w:sz w:val="30"/>
          <w:szCs w:val="30"/>
        </w:rPr>
      </w:pPr>
    </w:p>
    <w:p w14:paraId="289AB2E1">
      <w:pPr>
        <w:spacing w:before="290"/>
        <w:ind w:left="360" w:right="0" w:firstLine="0"/>
        <w:jc w:val="both"/>
        <w:rPr>
          <w:rFonts w:hint="eastAsia"/>
          <w:sz w:val="30"/>
          <w:szCs w:val="30"/>
        </w:rPr>
      </w:pPr>
      <w:r>
        <w:rPr>
          <w:rFonts w:hint="eastAsia"/>
          <w:sz w:val="30"/>
          <w:szCs w:val="30"/>
        </w:rPr>
        <w:t>But it is opposed, not only to this most unlovely temper, but also to that retiredness of mind and temper which leads a man to shut himself up in himself, and his own immediate interests.</w:t>
      </w:r>
    </w:p>
    <w:p w14:paraId="46563F36">
      <w:pPr>
        <w:spacing w:before="290"/>
        <w:ind w:left="360" w:right="0" w:firstLine="0"/>
        <w:jc w:val="both"/>
        <w:rPr>
          <w:rFonts w:hint="eastAsia"/>
          <w:sz w:val="30"/>
          <w:szCs w:val="30"/>
        </w:rPr>
      </w:pPr>
      <w:r>
        <w:rPr>
          <w:rFonts w:hint="eastAsia"/>
          <w:sz w:val="30"/>
          <w:szCs w:val="30"/>
        </w:rPr>
        <w:t>但它不仅与这种极不可爱的性情相对，也与那种导致一个人把自己封闭在自己和自己直接利益中的退隐心性和性情相对。</w:t>
      </w:r>
    </w:p>
    <w:p w14:paraId="07DE1535">
      <w:pPr>
        <w:spacing w:before="290"/>
        <w:ind w:left="360" w:right="0" w:firstLine="0"/>
        <w:jc w:val="both"/>
        <w:rPr>
          <w:rFonts w:hint="eastAsia"/>
          <w:sz w:val="30"/>
          <w:szCs w:val="30"/>
        </w:rPr>
      </w:pPr>
    </w:p>
    <w:p w14:paraId="5F9A44C1">
      <w:pPr>
        <w:spacing w:before="290"/>
        <w:ind w:left="360" w:right="0" w:firstLine="0"/>
        <w:jc w:val="both"/>
        <w:rPr>
          <w:rFonts w:hint="eastAsia"/>
          <w:sz w:val="30"/>
          <w:szCs w:val="30"/>
        </w:rPr>
      </w:pPr>
      <w:r>
        <w:rPr>
          <w:rFonts w:hint="eastAsia"/>
          <w:sz w:val="30"/>
          <w:szCs w:val="30"/>
        </w:rPr>
        <w:t>Such a man may be peaceable and harmless, but he is not obliging and useful.</w:t>
      </w:r>
    </w:p>
    <w:p w14:paraId="112BBE47">
      <w:pPr>
        <w:spacing w:before="290"/>
        <w:ind w:left="360" w:right="0" w:firstLine="0"/>
        <w:jc w:val="both"/>
        <w:rPr>
          <w:rFonts w:hint="eastAsia"/>
          <w:sz w:val="30"/>
          <w:szCs w:val="30"/>
        </w:rPr>
      </w:pPr>
      <w:r>
        <w:rPr>
          <w:rFonts w:hint="eastAsia"/>
          <w:sz w:val="30"/>
          <w:szCs w:val="30"/>
        </w:rPr>
        <w:t>这样的人可能温和无害，但他不乐于助人，也无用。</w:t>
      </w:r>
    </w:p>
    <w:p w14:paraId="3D898BAF">
      <w:pPr>
        <w:spacing w:before="290"/>
        <w:ind w:left="360" w:right="0" w:firstLine="0"/>
        <w:jc w:val="both"/>
        <w:rPr>
          <w:rFonts w:hint="eastAsia"/>
          <w:sz w:val="30"/>
          <w:szCs w:val="30"/>
        </w:rPr>
      </w:pPr>
    </w:p>
    <w:p w14:paraId="6C199D6B">
      <w:pPr>
        <w:spacing w:before="290"/>
        <w:ind w:left="360" w:right="0" w:firstLine="0"/>
        <w:jc w:val="both"/>
        <w:rPr>
          <w:rFonts w:hint="eastAsia"/>
          <w:sz w:val="30"/>
          <w:szCs w:val="30"/>
        </w:rPr>
      </w:pPr>
      <w:r>
        <w:rPr>
          <w:rFonts w:hint="eastAsia"/>
          <w:sz w:val="30"/>
          <w:szCs w:val="30"/>
        </w:rPr>
        <w:t>He will neither say nor do an unkind or injurious thing, but the law of kindness is not on his lips; and his hand, though not wielding the weapons of warfare against his neighbor, is not employed in promoting his happiness.</w:t>
      </w:r>
    </w:p>
    <w:p w14:paraId="5E02AAEE">
      <w:pPr>
        <w:spacing w:before="290"/>
        <w:ind w:left="360" w:right="0" w:firstLine="0"/>
        <w:jc w:val="both"/>
        <w:rPr>
          <w:rFonts w:hint="eastAsia"/>
          <w:sz w:val="30"/>
          <w:szCs w:val="30"/>
        </w:rPr>
      </w:pPr>
      <w:r>
        <w:rPr>
          <w:rFonts w:hint="eastAsia"/>
          <w:sz w:val="30"/>
          <w:szCs w:val="30"/>
        </w:rPr>
        <w:t>他既不会说也不会做不仁慈或有害的事，但仁慈的律法不在他的嘴上；他的手，虽然不向邻舍挥舞战争的武器，也没有被用来促进他的幸福。</w:t>
      </w:r>
    </w:p>
    <w:p w14:paraId="5038B6E6">
      <w:pPr>
        <w:spacing w:before="290"/>
        <w:ind w:left="360" w:right="0" w:firstLine="0"/>
        <w:jc w:val="both"/>
        <w:rPr>
          <w:rFonts w:hint="eastAsia"/>
          <w:sz w:val="30"/>
          <w:szCs w:val="30"/>
        </w:rPr>
      </w:pPr>
    </w:p>
    <w:p w14:paraId="41C466BB">
      <w:pPr>
        <w:spacing w:before="290"/>
        <w:ind w:left="360" w:right="0" w:firstLine="0"/>
        <w:jc w:val="both"/>
        <w:rPr>
          <w:rFonts w:hint="eastAsia"/>
          <w:sz w:val="30"/>
          <w:szCs w:val="30"/>
        </w:rPr>
      </w:pPr>
      <w:r>
        <w:rPr>
          <w:rFonts w:hint="eastAsia"/>
          <w:sz w:val="30"/>
          <w:szCs w:val="30"/>
        </w:rPr>
        <w:t>The Christian, in reference to all with whom he comes in contact, should discover a disposition to oblige and serve them.</w:t>
      </w:r>
    </w:p>
    <w:p w14:paraId="6E3A608A">
      <w:pPr>
        <w:spacing w:before="290"/>
        <w:ind w:left="360" w:right="0" w:firstLine="0"/>
        <w:jc w:val="both"/>
        <w:rPr>
          <w:rFonts w:hint="eastAsia"/>
          <w:sz w:val="30"/>
          <w:szCs w:val="30"/>
        </w:rPr>
      </w:pPr>
      <w:r>
        <w:rPr>
          <w:rFonts w:hint="eastAsia"/>
          <w:sz w:val="30"/>
          <w:szCs w:val="30"/>
        </w:rPr>
        <w:t>基督徒，对于所有与他接触的人，都应表现出一种乐于帮助和服事他们的性情。</w:t>
      </w:r>
    </w:p>
    <w:p w14:paraId="7D38164D">
      <w:pPr>
        <w:spacing w:before="290"/>
        <w:ind w:left="360" w:right="0" w:firstLine="0"/>
        <w:jc w:val="both"/>
        <w:rPr>
          <w:rFonts w:hint="eastAsia"/>
          <w:sz w:val="30"/>
          <w:szCs w:val="30"/>
        </w:rPr>
      </w:pPr>
    </w:p>
    <w:p w14:paraId="022B2E0E">
      <w:pPr>
        <w:spacing w:before="290"/>
        <w:ind w:left="360" w:right="0" w:firstLine="0"/>
        <w:jc w:val="both"/>
        <w:rPr>
          <w:rFonts w:hint="eastAsia"/>
          <w:sz w:val="30"/>
          <w:szCs w:val="30"/>
        </w:rPr>
      </w:pPr>
      <w:r>
        <w:rPr>
          <w:rFonts w:hint="eastAsia"/>
          <w:sz w:val="30"/>
          <w:szCs w:val="30"/>
        </w:rPr>
        <w:t>This greatly tends to soften men's prejudices against religion, while an opposite temper and behavior on the part of professors are as powerfully calculated to harden their prejudices, and to give occasion to the adversaries to reproach Christians, and blaspheme Christianity and its Author.</w:t>
      </w:r>
    </w:p>
    <w:p w14:paraId="3709A5EA">
      <w:pPr>
        <w:spacing w:before="290"/>
        <w:ind w:left="360" w:right="0" w:firstLine="0"/>
        <w:jc w:val="both"/>
        <w:rPr>
          <w:rFonts w:hint="eastAsia"/>
          <w:sz w:val="30"/>
          <w:szCs w:val="30"/>
        </w:rPr>
      </w:pPr>
      <w:r>
        <w:rPr>
          <w:rFonts w:hint="eastAsia"/>
          <w:sz w:val="30"/>
          <w:szCs w:val="30"/>
        </w:rPr>
        <w:t>这极大地有助于软化人们对宗教的偏见，而宣称信教者相反的性情和行为，则同样有力地会加深他们的偏见，并给仇敌机会来辱骂基督徒，亵渎基督教及其创始者。</w:t>
      </w:r>
    </w:p>
    <w:p w14:paraId="7A821015">
      <w:pPr>
        <w:spacing w:before="290"/>
        <w:ind w:left="360" w:right="0" w:firstLine="0"/>
        <w:jc w:val="both"/>
        <w:rPr>
          <w:rFonts w:hint="eastAsia"/>
          <w:sz w:val="30"/>
          <w:szCs w:val="30"/>
        </w:rPr>
      </w:pPr>
    </w:p>
    <w:p w14:paraId="6C0AA23B">
      <w:pPr>
        <w:spacing w:before="290"/>
        <w:ind w:left="360" w:right="0" w:firstLine="0"/>
        <w:jc w:val="both"/>
        <w:rPr>
          <w:rFonts w:hint="eastAsia"/>
          <w:sz w:val="30"/>
          <w:szCs w:val="30"/>
        </w:rPr>
      </w:pPr>
      <w:r>
        <w:rPr>
          <w:rFonts w:hint="eastAsia"/>
          <w:sz w:val="30"/>
          <w:szCs w:val="30"/>
        </w:rPr>
        <w:t>I observed, in the third place, that the apostle may be considered as enjoining here humility or modesty.</w:t>
      </w:r>
    </w:p>
    <w:p w14:paraId="403296B4">
      <w:pPr>
        <w:spacing w:before="290"/>
        <w:ind w:left="360" w:right="0" w:firstLine="0"/>
        <w:jc w:val="both"/>
        <w:rPr>
          <w:rFonts w:hint="eastAsia"/>
          <w:sz w:val="30"/>
          <w:szCs w:val="30"/>
        </w:rPr>
      </w:pPr>
      <w:r>
        <w:rPr>
          <w:rFonts w:hint="eastAsia"/>
          <w:sz w:val="30"/>
          <w:szCs w:val="30"/>
        </w:rPr>
        <w:t>我第三要说，使徒在这里可以被认为是吩咐人要谦卑或谦逊。</w:t>
      </w:r>
    </w:p>
    <w:p w14:paraId="40ED3E38">
      <w:pPr>
        <w:spacing w:before="290"/>
        <w:ind w:left="360" w:right="0" w:firstLine="0"/>
        <w:jc w:val="both"/>
        <w:rPr>
          <w:rFonts w:hint="eastAsia"/>
          <w:sz w:val="30"/>
          <w:szCs w:val="30"/>
        </w:rPr>
      </w:pPr>
    </w:p>
    <w:p w14:paraId="4437C9EF">
      <w:pPr>
        <w:spacing w:before="290"/>
        <w:ind w:left="360" w:right="0" w:firstLine="0"/>
        <w:jc w:val="both"/>
        <w:rPr>
          <w:rFonts w:hint="eastAsia"/>
          <w:sz w:val="30"/>
          <w:szCs w:val="30"/>
        </w:rPr>
      </w:pPr>
      <w:r>
        <w:rPr>
          <w:rFonts w:hint="eastAsia"/>
          <w:sz w:val="30"/>
          <w:szCs w:val="30"/>
        </w:rPr>
        <w:t>In many of the most ancient manuscripts, the reading is, “Be humble.”</w:t>
      </w:r>
    </w:p>
    <w:p w14:paraId="4CF39DD9">
      <w:pPr>
        <w:spacing w:before="290"/>
        <w:ind w:left="360" w:right="0" w:firstLine="0"/>
        <w:jc w:val="both"/>
        <w:rPr>
          <w:rFonts w:hint="eastAsia"/>
          <w:sz w:val="30"/>
          <w:szCs w:val="30"/>
        </w:rPr>
      </w:pPr>
      <w:r>
        <w:rPr>
          <w:rFonts w:hint="eastAsia"/>
          <w:sz w:val="30"/>
          <w:szCs w:val="30"/>
        </w:rPr>
        <w:t>在许多最古老的手稿中，读作“要谦卑”。</w:t>
      </w:r>
    </w:p>
    <w:p w14:paraId="0E6207EF">
      <w:pPr>
        <w:spacing w:before="290"/>
        <w:ind w:left="360" w:right="0" w:firstLine="0"/>
        <w:jc w:val="both"/>
        <w:rPr>
          <w:rFonts w:hint="eastAsia"/>
          <w:sz w:val="30"/>
          <w:szCs w:val="30"/>
        </w:rPr>
      </w:pPr>
    </w:p>
    <w:p w14:paraId="74E83000">
      <w:pPr>
        <w:spacing w:before="290"/>
        <w:ind w:left="360" w:right="0" w:firstLine="0"/>
        <w:jc w:val="both"/>
        <w:rPr>
          <w:rFonts w:hint="eastAsia"/>
          <w:sz w:val="30"/>
          <w:szCs w:val="30"/>
        </w:rPr>
      </w:pPr>
      <w:r>
        <w:rPr>
          <w:rFonts w:hint="eastAsia"/>
          <w:sz w:val="30"/>
          <w:szCs w:val="30"/>
        </w:rPr>
        <w:t>Christians are not to think of themselves “highly,” but “soberly.”</w:t>
      </w:r>
    </w:p>
    <w:p w14:paraId="41CA1209">
      <w:pPr>
        <w:spacing w:before="290"/>
        <w:ind w:left="360" w:right="0" w:firstLine="0"/>
        <w:jc w:val="both"/>
        <w:rPr>
          <w:rFonts w:hint="eastAsia"/>
          <w:sz w:val="30"/>
          <w:szCs w:val="30"/>
        </w:rPr>
      </w:pPr>
      <w:r>
        <w:rPr>
          <w:rFonts w:hint="eastAsia"/>
          <w:sz w:val="30"/>
          <w:szCs w:val="30"/>
        </w:rPr>
        <w:t>基督徒不应“看自己过高”，而应“看得合乎中道”。</w:t>
      </w:r>
    </w:p>
    <w:p w14:paraId="1A6615A6">
      <w:pPr>
        <w:spacing w:before="290"/>
        <w:ind w:left="360" w:right="0" w:firstLine="0"/>
        <w:jc w:val="both"/>
        <w:rPr>
          <w:rFonts w:hint="eastAsia"/>
          <w:sz w:val="30"/>
          <w:szCs w:val="30"/>
        </w:rPr>
      </w:pPr>
    </w:p>
    <w:p w14:paraId="4F62D6B9">
      <w:pPr>
        <w:spacing w:before="290"/>
        <w:ind w:left="360" w:right="0" w:firstLine="0"/>
        <w:jc w:val="both"/>
        <w:rPr>
          <w:rFonts w:hint="eastAsia"/>
          <w:sz w:val="30"/>
          <w:szCs w:val="30"/>
        </w:rPr>
      </w:pPr>
      <w:r>
        <w:rPr>
          <w:rFonts w:hint="eastAsia"/>
          <w:sz w:val="30"/>
          <w:szCs w:val="30"/>
        </w:rPr>
        <w:t>If they are Christians, they must believe their insignificance as creatures, and their demerit as sinners.</w:t>
      </w:r>
    </w:p>
    <w:p w14:paraId="100B4B13">
      <w:pPr>
        <w:spacing w:before="290"/>
        <w:ind w:left="360" w:right="0" w:firstLine="0"/>
        <w:jc w:val="both"/>
        <w:rPr>
          <w:rFonts w:hint="eastAsia"/>
          <w:sz w:val="30"/>
          <w:szCs w:val="30"/>
        </w:rPr>
      </w:pPr>
      <w:r>
        <w:rPr>
          <w:rFonts w:hint="eastAsia"/>
          <w:sz w:val="30"/>
          <w:szCs w:val="30"/>
        </w:rPr>
        <w:t>如果他们是基督徒，他们必须相信自己作为受造物的微不足道，以及作为罪人的无功可言。</w:t>
      </w:r>
    </w:p>
    <w:p w14:paraId="5394A653">
      <w:pPr>
        <w:spacing w:before="290"/>
        <w:ind w:left="360" w:right="0" w:firstLine="0"/>
        <w:jc w:val="both"/>
        <w:rPr>
          <w:rFonts w:hint="eastAsia"/>
          <w:sz w:val="30"/>
          <w:szCs w:val="30"/>
        </w:rPr>
      </w:pPr>
    </w:p>
    <w:p w14:paraId="4451C721">
      <w:pPr>
        <w:spacing w:before="290"/>
        <w:ind w:left="360" w:right="0" w:firstLine="0"/>
        <w:jc w:val="both"/>
        <w:rPr>
          <w:rFonts w:hint="eastAsia"/>
          <w:sz w:val="30"/>
          <w:szCs w:val="30"/>
        </w:rPr>
      </w:pPr>
      <w:r>
        <w:rPr>
          <w:rFonts w:hint="eastAsia"/>
          <w:sz w:val="30"/>
          <w:szCs w:val="30"/>
        </w:rPr>
        <w:t>They must believe that they are in their natural state thoroughly depraved; deeply, inexcusably guilty; righteously condemned; hopelessly wretched; and that if their state is altered, if their characters are transformed, if their prospects are improved, it is all owing to sovereign Divine kindness operating through the mediation of Jesus Christ, and by the influence of the Holy Spirit.</w:t>
      </w:r>
    </w:p>
    <w:p w14:paraId="132B6866">
      <w:pPr>
        <w:spacing w:before="290"/>
        <w:ind w:left="360" w:right="0" w:firstLine="0"/>
        <w:jc w:val="both"/>
        <w:rPr>
          <w:rFonts w:hint="eastAsia"/>
          <w:sz w:val="30"/>
          <w:szCs w:val="30"/>
        </w:rPr>
      </w:pPr>
      <w:r>
        <w:rPr>
          <w:rFonts w:hint="eastAsia"/>
          <w:sz w:val="30"/>
          <w:szCs w:val="30"/>
        </w:rPr>
        <w:t>他们必须相信，他们在自然状态下是彻底败坏的；深深地、无可推诿地有罪；被公义地定罪；无可救药地悲惨；如果他们的状态改变了，如果他们的品格转变了，如果他们的前景改善了，这一切都归功于至高的神圣仁慈，通过耶稣基督的中保，以及圣灵的影响而运行。</w:t>
      </w:r>
    </w:p>
    <w:p w14:paraId="5146DBBB">
      <w:pPr>
        <w:spacing w:before="290"/>
        <w:ind w:left="360" w:right="0" w:firstLine="0"/>
        <w:jc w:val="both"/>
        <w:rPr>
          <w:rFonts w:hint="eastAsia"/>
          <w:sz w:val="30"/>
          <w:szCs w:val="30"/>
        </w:rPr>
      </w:pPr>
    </w:p>
    <w:p w14:paraId="14E64657">
      <w:pPr>
        <w:spacing w:before="290"/>
        <w:ind w:left="360" w:right="0" w:firstLine="0"/>
        <w:jc w:val="both"/>
        <w:rPr>
          <w:rFonts w:hint="eastAsia"/>
          <w:sz w:val="30"/>
          <w:szCs w:val="30"/>
        </w:rPr>
      </w:pPr>
      <w:r>
        <w:rPr>
          <w:rFonts w:hint="eastAsia"/>
          <w:sz w:val="30"/>
          <w:szCs w:val="30"/>
        </w:rPr>
        <w:t>The native tendency of such views is to make a man humble and lowly in spirit; to make him feel that pride was not made for him.</w:t>
      </w:r>
    </w:p>
    <w:p w14:paraId="6C343D00">
      <w:pPr>
        <w:spacing w:before="290"/>
        <w:ind w:left="360" w:right="0" w:firstLine="0"/>
        <w:jc w:val="both"/>
        <w:rPr>
          <w:rFonts w:hint="eastAsia"/>
          <w:sz w:val="30"/>
          <w:szCs w:val="30"/>
        </w:rPr>
      </w:pPr>
      <w:r>
        <w:rPr>
          <w:rFonts w:hint="eastAsia"/>
          <w:sz w:val="30"/>
          <w:szCs w:val="30"/>
        </w:rPr>
        <w:t>这种观点的自然倾向是使人心里谦卑柔和；使他感到骄傲不是为他而造的。</w:t>
      </w:r>
    </w:p>
    <w:p w14:paraId="649B1959">
      <w:pPr>
        <w:spacing w:before="290"/>
        <w:ind w:left="360" w:right="0" w:firstLine="0"/>
        <w:jc w:val="both"/>
        <w:rPr>
          <w:rFonts w:hint="eastAsia"/>
          <w:sz w:val="30"/>
          <w:szCs w:val="30"/>
        </w:rPr>
      </w:pPr>
    </w:p>
    <w:p w14:paraId="2D216564">
      <w:pPr>
        <w:spacing w:before="290"/>
        <w:ind w:left="360" w:right="0" w:firstLine="0"/>
        <w:jc w:val="both"/>
        <w:rPr>
          <w:rFonts w:hint="eastAsia"/>
          <w:sz w:val="30"/>
          <w:szCs w:val="30"/>
        </w:rPr>
      </w:pPr>
      <w:r>
        <w:rPr>
          <w:rFonts w:hint="eastAsia"/>
          <w:sz w:val="30"/>
          <w:szCs w:val="30"/>
        </w:rPr>
        <w:t>This should be the habitual temper of the Christian, and should give a decided character to his habitual demeanor and behavior.</w:t>
      </w:r>
    </w:p>
    <w:p w14:paraId="542C9046">
      <w:pPr>
        <w:spacing w:before="290"/>
        <w:ind w:left="360" w:right="0" w:firstLine="0"/>
        <w:jc w:val="both"/>
        <w:rPr>
          <w:rFonts w:hint="eastAsia"/>
          <w:sz w:val="30"/>
          <w:szCs w:val="30"/>
        </w:rPr>
      </w:pPr>
      <w:r>
        <w:rPr>
          <w:rFonts w:hint="eastAsia"/>
          <w:sz w:val="30"/>
          <w:szCs w:val="30"/>
        </w:rPr>
        <w:t>这应是基督徒习惯的性情，并应给他的习惯举止和行为带来一个明确的特征。</w:t>
      </w:r>
    </w:p>
    <w:p w14:paraId="716167EE">
      <w:pPr>
        <w:spacing w:before="290"/>
        <w:ind w:left="360" w:right="0" w:firstLine="0"/>
        <w:jc w:val="both"/>
        <w:rPr>
          <w:rFonts w:hint="eastAsia"/>
          <w:sz w:val="30"/>
          <w:szCs w:val="30"/>
        </w:rPr>
      </w:pPr>
    </w:p>
    <w:p w14:paraId="37BC383B">
      <w:pPr>
        <w:spacing w:before="290"/>
        <w:ind w:left="360" w:right="0" w:firstLine="0"/>
        <w:jc w:val="both"/>
        <w:rPr>
          <w:rFonts w:hint="eastAsia"/>
          <w:sz w:val="30"/>
          <w:szCs w:val="30"/>
        </w:rPr>
      </w:pPr>
      <w:r>
        <w:rPr>
          <w:rFonts w:hint="eastAsia"/>
          <w:sz w:val="30"/>
          <w:szCs w:val="30"/>
        </w:rPr>
        <w:t>He should be “clothed with humility:” “In lowliness of mind esteeming others better than himself”</w:t>
      </w:r>
    </w:p>
    <w:p w14:paraId="6A6418B6">
      <w:pPr>
        <w:spacing w:before="290"/>
        <w:ind w:left="360" w:right="0" w:firstLine="0"/>
        <w:jc w:val="both"/>
        <w:rPr>
          <w:rFonts w:hint="eastAsia"/>
          <w:sz w:val="30"/>
          <w:szCs w:val="30"/>
        </w:rPr>
      </w:pPr>
      <w:r>
        <w:rPr>
          <w:rFonts w:hint="eastAsia"/>
          <w:sz w:val="30"/>
          <w:szCs w:val="30"/>
        </w:rPr>
        <w:t>他应当“穿上谦卑”：“存心谦卑，各人看别人比自己强”。</w:t>
      </w:r>
    </w:p>
    <w:p w14:paraId="673D80E4">
      <w:pPr>
        <w:spacing w:before="290"/>
        <w:ind w:left="360" w:right="0" w:firstLine="0"/>
        <w:jc w:val="both"/>
        <w:rPr>
          <w:rFonts w:hint="eastAsia"/>
          <w:sz w:val="30"/>
          <w:szCs w:val="30"/>
        </w:rPr>
      </w:pPr>
    </w:p>
    <w:p w14:paraId="34D51F01">
      <w:pPr>
        <w:spacing w:before="290"/>
        <w:ind w:left="360" w:right="0" w:firstLine="0"/>
        <w:jc w:val="both"/>
        <w:rPr>
          <w:rFonts w:hint="eastAsia"/>
          <w:sz w:val="30"/>
          <w:szCs w:val="30"/>
        </w:rPr>
      </w:pPr>
      <w:r>
        <w:rPr>
          <w:rFonts w:hint="eastAsia"/>
          <w:sz w:val="30"/>
          <w:szCs w:val="30"/>
        </w:rPr>
        <w:t>He should carefully avoid all kinds of pride as absurd and criminal.</w:t>
      </w:r>
    </w:p>
    <w:p w14:paraId="47CCD7E8">
      <w:pPr>
        <w:spacing w:before="290"/>
        <w:ind w:left="360" w:right="0" w:firstLine="0"/>
        <w:jc w:val="both"/>
        <w:rPr>
          <w:rFonts w:hint="eastAsia"/>
          <w:sz w:val="30"/>
          <w:szCs w:val="30"/>
        </w:rPr>
      </w:pPr>
      <w:r>
        <w:rPr>
          <w:rFonts w:hint="eastAsia"/>
          <w:sz w:val="30"/>
          <w:szCs w:val="30"/>
        </w:rPr>
        <w:t>祂应当谨慎避免各种骄傲，视其为荒谬和罪恶。</w:t>
      </w:r>
    </w:p>
    <w:p w14:paraId="4887D0C0">
      <w:pPr>
        <w:spacing w:before="290"/>
        <w:ind w:left="360" w:right="0" w:firstLine="0"/>
        <w:jc w:val="both"/>
        <w:rPr>
          <w:rFonts w:hint="eastAsia"/>
          <w:sz w:val="30"/>
          <w:szCs w:val="30"/>
        </w:rPr>
      </w:pPr>
    </w:p>
    <w:p w14:paraId="4A527375">
      <w:pPr>
        <w:spacing w:before="290"/>
        <w:ind w:left="360" w:right="0" w:firstLine="0"/>
        <w:jc w:val="both"/>
        <w:rPr>
          <w:rFonts w:hint="eastAsia"/>
          <w:sz w:val="30"/>
          <w:szCs w:val="30"/>
        </w:rPr>
      </w:pPr>
      <w:r>
        <w:rPr>
          <w:rFonts w:hint="eastAsia"/>
          <w:sz w:val="30"/>
          <w:szCs w:val="30"/>
        </w:rPr>
        <w:t>but especially spiritual pride.</w:t>
      </w:r>
    </w:p>
    <w:p w14:paraId="329E6F24">
      <w:pPr>
        <w:spacing w:before="290"/>
        <w:ind w:left="360" w:right="0" w:firstLine="0"/>
        <w:jc w:val="both"/>
        <w:rPr>
          <w:rFonts w:hint="eastAsia"/>
          <w:sz w:val="30"/>
          <w:szCs w:val="30"/>
        </w:rPr>
      </w:pPr>
      <w:r>
        <w:rPr>
          <w:rFonts w:hint="eastAsia"/>
          <w:sz w:val="30"/>
          <w:szCs w:val="30"/>
        </w:rPr>
        <w:t>尤其是属灵的骄傲。</w:t>
      </w:r>
    </w:p>
    <w:p w14:paraId="11B93CF4">
      <w:pPr>
        <w:spacing w:before="290"/>
        <w:ind w:left="360" w:right="0" w:firstLine="0"/>
        <w:jc w:val="both"/>
        <w:rPr>
          <w:rFonts w:hint="eastAsia"/>
          <w:sz w:val="30"/>
          <w:szCs w:val="30"/>
        </w:rPr>
      </w:pPr>
    </w:p>
    <w:p w14:paraId="5A096B05">
      <w:pPr>
        <w:spacing w:before="290"/>
        <w:ind w:left="360" w:right="0" w:firstLine="0"/>
        <w:jc w:val="both"/>
        <w:rPr>
          <w:rFonts w:hint="eastAsia"/>
          <w:sz w:val="30"/>
          <w:szCs w:val="30"/>
        </w:rPr>
      </w:pPr>
      <w:r>
        <w:rPr>
          <w:rFonts w:hint="eastAsia"/>
          <w:sz w:val="30"/>
          <w:szCs w:val="30"/>
        </w:rPr>
        <w:t>His conduct should never be such as to say to those about him, “Stand by thyself; come not near to me, I am holier than thou.”</w:t>
      </w:r>
    </w:p>
    <w:p w14:paraId="25ACC92B">
      <w:pPr>
        <w:spacing w:before="290"/>
        <w:ind w:left="360" w:right="0" w:firstLine="0"/>
        <w:jc w:val="both"/>
        <w:rPr>
          <w:rFonts w:hint="eastAsia"/>
          <w:sz w:val="30"/>
          <w:szCs w:val="30"/>
        </w:rPr>
      </w:pPr>
      <w:r>
        <w:rPr>
          <w:rFonts w:hint="eastAsia"/>
          <w:sz w:val="30"/>
          <w:szCs w:val="30"/>
        </w:rPr>
        <w:t>祂的行为绝不应像对周围的人说：“你站开吧，不要挨近我，因为我比你圣洁。”</w:t>
      </w:r>
    </w:p>
    <w:p w14:paraId="4BDBE9DB">
      <w:pPr>
        <w:spacing w:before="290"/>
        <w:ind w:left="360" w:right="0" w:firstLine="0"/>
        <w:jc w:val="both"/>
        <w:rPr>
          <w:rFonts w:hint="eastAsia"/>
          <w:sz w:val="30"/>
          <w:szCs w:val="30"/>
        </w:rPr>
      </w:pPr>
    </w:p>
    <w:p w14:paraId="6C13AF26">
      <w:pPr>
        <w:spacing w:before="290"/>
        <w:ind w:left="360" w:right="0" w:firstLine="0"/>
        <w:jc w:val="both"/>
        <w:rPr>
          <w:rFonts w:hint="eastAsia"/>
          <w:sz w:val="30"/>
          <w:szCs w:val="30"/>
        </w:rPr>
      </w:pPr>
      <w:r>
        <w:rPr>
          <w:rFonts w:hint="eastAsia"/>
          <w:sz w:val="30"/>
          <w:szCs w:val="30"/>
        </w:rPr>
        <w:t>He must not “mind high things;” he must “condescend to men of low estate;” he must not “be wise in his own conceit.”</w:t>
      </w:r>
    </w:p>
    <w:p w14:paraId="79320440">
      <w:pPr>
        <w:spacing w:before="290"/>
        <w:ind w:left="360" w:right="0" w:firstLine="0"/>
        <w:jc w:val="both"/>
        <w:rPr>
          <w:rFonts w:hint="eastAsia"/>
          <w:sz w:val="30"/>
          <w:szCs w:val="30"/>
        </w:rPr>
      </w:pPr>
      <w:r>
        <w:rPr>
          <w:rFonts w:hint="eastAsia"/>
          <w:sz w:val="30"/>
          <w:szCs w:val="30"/>
        </w:rPr>
        <w:t>祂不可“思念高大的事”；祂必须“俯就卑微的人”；祂不可“自以为聪明”。</w:t>
      </w:r>
    </w:p>
    <w:p w14:paraId="78143487">
      <w:pPr>
        <w:spacing w:before="290"/>
        <w:ind w:left="360" w:right="0" w:firstLine="0"/>
        <w:jc w:val="both"/>
        <w:rPr>
          <w:rFonts w:hint="eastAsia"/>
          <w:sz w:val="30"/>
          <w:szCs w:val="30"/>
        </w:rPr>
      </w:pPr>
    </w:p>
    <w:p w14:paraId="09A2FE76">
      <w:pPr>
        <w:spacing w:before="290"/>
        <w:ind w:left="360" w:right="0" w:firstLine="0"/>
        <w:jc w:val="both"/>
        <w:rPr>
          <w:rFonts w:hint="eastAsia"/>
          <w:sz w:val="30"/>
          <w:szCs w:val="30"/>
        </w:rPr>
      </w:pPr>
      <w:r>
        <w:rPr>
          <w:rFonts w:hint="eastAsia"/>
          <w:sz w:val="30"/>
          <w:szCs w:val="30"/>
        </w:rPr>
        <w:t>The cultivation and display of humility are recommended by very numerous and powerful motives.</w:t>
      </w:r>
    </w:p>
    <w:p w14:paraId="675C8475">
      <w:pPr>
        <w:spacing w:before="290"/>
        <w:ind w:left="360" w:right="0" w:firstLine="0"/>
        <w:jc w:val="both"/>
        <w:rPr>
          <w:rFonts w:hint="eastAsia"/>
          <w:sz w:val="30"/>
          <w:szCs w:val="30"/>
        </w:rPr>
      </w:pPr>
      <w:r>
        <w:rPr>
          <w:rFonts w:hint="eastAsia"/>
          <w:sz w:val="30"/>
          <w:szCs w:val="30"/>
        </w:rPr>
        <w:t>培养和表现谦卑，有许多且有力的动机推荐。</w:t>
      </w:r>
    </w:p>
    <w:p w14:paraId="0C46B08E">
      <w:pPr>
        <w:spacing w:before="290"/>
        <w:ind w:left="360" w:right="0" w:firstLine="0"/>
        <w:jc w:val="both"/>
        <w:rPr>
          <w:rFonts w:hint="eastAsia"/>
          <w:sz w:val="30"/>
          <w:szCs w:val="30"/>
        </w:rPr>
      </w:pPr>
    </w:p>
    <w:p w14:paraId="3E7DC1AE">
      <w:pPr>
        <w:spacing w:before="290"/>
        <w:ind w:left="360" w:right="0" w:firstLine="0"/>
        <w:jc w:val="both"/>
        <w:rPr>
          <w:rFonts w:hint="eastAsia"/>
          <w:sz w:val="30"/>
          <w:szCs w:val="30"/>
        </w:rPr>
      </w:pPr>
      <w:r>
        <w:rPr>
          <w:rFonts w:hint="eastAsia"/>
          <w:sz w:val="30"/>
          <w:szCs w:val="30"/>
        </w:rPr>
        <w:t>It is the most reasonable of all things.</w:t>
      </w:r>
    </w:p>
    <w:p w14:paraId="00A9527C">
      <w:pPr>
        <w:spacing w:before="290"/>
        <w:ind w:left="360" w:right="0" w:firstLine="0"/>
        <w:jc w:val="both"/>
        <w:rPr>
          <w:rFonts w:hint="eastAsia"/>
          <w:sz w:val="30"/>
          <w:szCs w:val="30"/>
        </w:rPr>
      </w:pPr>
      <w:r>
        <w:rPr>
          <w:rFonts w:hint="eastAsia"/>
          <w:sz w:val="30"/>
          <w:szCs w:val="30"/>
        </w:rPr>
        <w:t>它是所有事物中最合理的。</w:t>
      </w:r>
    </w:p>
    <w:p w14:paraId="7F270371">
      <w:pPr>
        <w:spacing w:before="290"/>
        <w:ind w:left="360" w:right="0" w:firstLine="0"/>
        <w:jc w:val="both"/>
        <w:rPr>
          <w:rFonts w:hint="eastAsia"/>
          <w:sz w:val="30"/>
          <w:szCs w:val="30"/>
        </w:rPr>
      </w:pPr>
    </w:p>
    <w:p w14:paraId="66922034">
      <w:pPr>
        <w:spacing w:before="290"/>
        <w:ind w:left="360" w:right="0" w:firstLine="0"/>
        <w:jc w:val="both"/>
        <w:rPr>
          <w:rFonts w:hint="eastAsia"/>
          <w:sz w:val="30"/>
          <w:szCs w:val="30"/>
        </w:rPr>
      </w:pPr>
      <w:r>
        <w:rPr>
          <w:rFonts w:hint="eastAsia"/>
          <w:sz w:val="30"/>
          <w:szCs w:val="30"/>
        </w:rPr>
        <w:t>Pride in a creature, in a sinner, is absolutely monstrous.</w:t>
      </w:r>
    </w:p>
    <w:p w14:paraId="6DB6DF43">
      <w:pPr>
        <w:spacing w:before="290"/>
        <w:ind w:left="360" w:right="0" w:firstLine="0"/>
        <w:jc w:val="both"/>
        <w:rPr>
          <w:rFonts w:hint="eastAsia"/>
          <w:sz w:val="30"/>
          <w:szCs w:val="30"/>
        </w:rPr>
      </w:pPr>
      <w:r>
        <w:rPr>
          <w:rFonts w:hint="eastAsia"/>
          <w:sz w:val="30"/>
          <w:szCs w:val="30"/>
        </w:rPr>
        <w:t>在一个受造物，一个罪人身上，骄傲是绝对怪异的。</w:t>
      </w:r>
    </w:p>
    <w:p w14:paraId="5611A062">
      <w:pPr>
        <w:spacing w:before="290"/>
        <w:ind w:left="360" w:right="0" w:firstLine="0"/>
        <w:jc w:val="both"/>
        <w:rPr>
          <w:rFonts w:hint="eastAsia"/>
          <w:sz w:val="30"/>
          <w:szCs w:val="30"/>
        </w:rPr>
      </w:pPr>
    </w:p>
    <w:p w14:paraId="6C2745A8">
      <w:pPr>
        <w:spacing w:before="290"/>
        <w:ind w:left="360" w:right="0" w:firstLine="0"/>
        <w:jc w:val="both"/>
        <w:rPr>
          <w:rFonts w:hint="eastAsia"/>
          <w:sz w:val="30"/>
          <w:szCs w:val="30"/>
        </w:rPr>
      </w:pPr>
      <w:r>
        <w:rPr>
          <w:rFonts w:hint="eastAsia"/>
          <w:sz w:val="30"/>
          <w:szCs w:val="30"/>
        </w:rPr>
        <w:t>Humility is very often enjoined in Scripture: “Walk worthy of the vocation wherewith ye are called with all lowliness.</w:t>
      </w:r>
    </w:p>
    <w:p w14:paraId="0F21A47C">
      <w:pPr>
        <w:spacing w:before="290"/>
        <w:ind w:left="360" w:right="0" w:firstLine="0"/>
        <w:jc w:val="both"/>
        <w:rPr>
          <w:rFonts w:hint="eastAsia"/>
          <w:sz w:val="30"/>
          <w:szCs w:val="30"/>
        </w:rPr>
      </w:pPr>
      <w:r>
        <w:rPr>
          <w:rFonts w:hint="eastAsia"/>
          <w:sz w:val="30"/>
          <w:szCs w:val="30"/>
        </w:rPr>
        <w:t>圣经中常常吩咐谦卑：“行事为人就当与蒙召的恩相称，凡事谦虚。</w:t>
      </w:r>
    </w:p>
    <w:p w14:paraId="3EDA4B70">
      <w:pPr>
        <w:spacing w:before="290"/>
        <w:ind w:left="360" w:right="0" w:firstLine="0"/>
        <w:jc w:val="both"/>
        <w:rPr>
          <w:rFonts w:hint="eastAsia"/>
          <w:sz w:val="30"/>
          <w:szCs w:val="30"/>
        </w:rPr>
      </w:pPr>
    </w:p>
    <w:p w14:paraId="17960227">
      <w:pPr>
        <w:spacing w:before="290"/>
        <w:ind w:left="360" w:right="0" w:firstLine="0"/>
        <w:jc w:val="both"/>
        <w:rPr>
          <w:rFonts w:hint="eastAsia"/>
          <w:sz w:val="30"/>
          <w:szCs w:val="30"/>
        </w:rPr>
      </w:pPr>
      <w:r>
        <w:rPr>
          <w:rFonts w:hint="eastAsia"/>
          <w:sz w:val="30"/>
          <w:szCs w:val="30"/>
        </w:rPr>
        <w:t>Let nothing be done through vain glory.</w:t>
      </w:r>
    </w:p>
    <w:p w14:paraId="4A6C293F">
      <w:pPr>
        <w:spacing w:before="290"/>
        <w:ind w:left="360" w:right="0" w:firstLine="0"/>
        <w:jc w:val="both"/>
        <w:rPr>
          <w:rFonts w:hint="eastAsia"/>
          <w:sz w:val="30"/>
          <w:szCs w:val="30"/>
        </w:rPr>
      </w:pPr>
      <w:r>
        <w:rPr>
          <w:rFonts w:hint="eastAsia"/>
          <w:sz w:val="30"/>
          <w:szCs w:val="30"/>
        </w:rPr>
        <w:t>凡事不可结党，不可贪图虚浮的荣耀。</w:t>
      </w:r>
    </w:p>
    <w:p w14:paraId="7A0D80EE">
      <w:pPr>
        <w:spacing w:before="290"/>
        <w:ind w:left="360" w:right="0" w:firstLine="0"/>
        <w:jc w:val="both"/>
        <w:rPr>
          <w:rFonts w:hint="eastAsia"/>
          <w:sz w:val="30"/>
          <w:szCs w:val="30"/>
        </w:rPr>
      </w:pPr>
    </w:p>
    <w:p w14:paraId="22B43703">
      <w:pPr>
        <w:spacing w:before="290"/>
        <w:ind w:left="360" w:right="0" w:firstLine="0"/>
        <w:jc w:val="both"/>
        <w:rPr>
          <w:rFonts w:hint="eastAsia"/>
          <w:sz w:val="30"/>
          <w:szCs w:val="30"/>
        </w:rPr>
      </w:pPr>
      <w:r>
        <w:rPr>
          <w:rFonts w:hint="eastAsia"/>
          <w:sz w:val="30"/>
          <w:szCs w:val="30"/>
        </w:rPr>
        <w:t>Put on. as the elect of God, humbleness of mind.”</w:t>
      </w:r>
    </w:p>
    <w:p w14:paraId="536407F8">
      <w:pPr>
        <w:spacing w:before="290"/>
        <w:ind w:left="360" w:right="0" w:firstLine="0"/>
        <w:jc w:val="both"/>
        <w:rPr>
          <w:rFonts w:hint="eastAsia"/>
          <w:sz w:val="30"/>
          <w:szCs w:val="30"/>
        </w:rPr>
      </w:pPr>
      <w:r>
        <w:rPr>
          <w:rFonts w:hint="eastAsia"/>
          <w:sz w:val="30"/>
          <w:szCs w:val="30"/>
        </w:rPr>
        <w:t>所以你们既是神的选民，就当存谦卑的心。”</w:t>
      </w:r>
    </w:p>
    <w:p w14:paraId="2C87070D">
      <w:pPr>
        <w:spacing w:before="290"/>
        <w:ind w:left="360" w:right="0" w:firstLine="0"/>
        <w:jc w:val="both"/>
        <w:rPr>
          <w:rFonts w:hint="eastAsia"/>
          <w:sz w:val="30"/>
          <w:szCs w:val="30"/>
        </w:rPr>
      </w:pPr>
    </w:p>
    <w:p w14:paraId="17D40B30">
      <w:pPr>
        <w:spacing w:before="290"/>
        <w:ind w:left="360" w:right="0" w:firstLine="0"/>
        <w:jc w:val="both"/>
        <w:rPr>
          <w:rFonts w:hint="eastAsia"/>
          <w:sz w:val="30"/>
          <w:szCs w:val="30"/>
        </w:rPr>
      </w:pPr>
      <w:r>
        <w:rPr>
          <w:rFonts w:hint="eastAsia"/>
          <w:sz w:val="30"/>
          <w:szCs w:val="30"/>
        </w:rPr>
        <w:t>No temper is more highly eulogized in Scripture; and to the possession of none are made promises more exceeding great and precious.</w:t>
      </w:r>
    </w:p>
    <w:p w14:paraId="146106CF">
      <w:pPr>
        <w:spacing w:before="290"/>
        <w:ind w:left="360" w:right="0" w:firstLine="0"/>
        <w:jc w:val="both"/>
        <w:rPr>
          <w:rFonts w:hint="eastAsia"/>
          <w:sz w:val="30"/>
          <w:szCs w:val="30"/>
        </w:rPr>
      </w:pPr>
      <w:r>
        <w:rPr>
          <w:rFonts w:hint="eastAsia"/>
          <w:sz w:val="30"/>
          <w:szCs w:val="30"/>
        </w:rPr>
        <w:t>圣经中没有比谦卑更受赞扬的性情了；也没有哪一种性情的拥有，能得到比这更又大又宝贵的应许。</w:t>
      </w:r>
    </w:p>
    <w:p w14:paraId="068FA1B3">
      <w:pPr>
        <w:spacing w:before="290"/>
        <w:ind w:left="360" w:right="0" w:firstLine="0"/>
        <w:jc w:val="both"/>
        <w:rPr>
          <w:rFonts w:hint="eastAsia"/>
          <w:sz w:val="30"/>
          <w:szCs w:val="30"/>
        </w:rPr>
      </w:pPr>
    </w:p>
    <w:p w14:paraId="6664DA03">
      <w:pPr>
        <w:spacing w:before="290"/>
        <w:ind w:left="360" w:right="0" w:firstLine="0"/>
        <w:jc w:val="both"/>
        <w:rPr>
          <w:rFonts w:hint="eastAsia"/>
          <w:sz w:val="30"/>
          <w:szCs w:val="30"/>
        </w:rPr>
      </w:pPr>
      <w:r>
        <w:rPr>
          <w:rFonts w:hint="eastAsia"/>
          <w:sz w:val="30"/>
          <w:szCs w:val="30"/>
        </w:rPr>
        <w:t>“He hath showed thee, O man, what is good; to walk humbly with thy God.</w:t>
      </w:r>
    </w:p>
    <w:p w14:paraId="3826E939">
      <w:pPr>
        <w:spacing w:before="290"/>
        <w:ind w:left="360" w:right="0" w:firstLine="0"/>
        <w:jc w:val="both"/>
        <w:rPr>
          <w:rFonts w:hint="eastAsia"/>
          <w:sz w:val="30"/>
          <w:szCs w:val="30"/>
        </w:rPr>
      </w:pPr>
      <w:r>
        <w:rPr>
          <w:rFonts w:hint="eastAsia"/>
          <w:sz w:val="30"/>
          <w:szCs w:val="30"/>
        </w:rPr>
        <w:t>“世人哪，耶和华已指示你何为善；只要你谦卑地与你的神同行。</w:t>
      </w:r>
    </w:p>
    <w:p w14:paraId="2BB88F1E">
      <w:pPr>
        <w:spacing w:before="290"/>
        <w:ind w:left="360" w:right="0" w:firstLine="0"/>
        <w:jc w:val="both"/>
        <w:rPr>
          <w:rFonts w:hint="eastAsia"/>
          <w:sz w:val="30"/>
          <w:szCs w:val="30"/>
        </w:rPr>
      </w:pPr>
    </w:p>
    <w:p w14:paraId="2521C917">
      <w:pPr>
        <w:spacing w:before="290"/>
        <w:ind w:left="360" w:right="0" w:firstLine="0"/>
        <w:jc w:val="both"/>
        <w:rPr>
          <w:rFonts w:hint="eastAsia"/>
          <w:sz w:val="30"/>
          <w:szCs w:val="30"/>
        </w:rPr>
      </w:pPr>
      <w:r>
        <w:rPr>
          <w:rFonts w:hint="eastAsia"/>
          <w:sz w:val="30"/>
          <w:szCs w:val="30"/>
        </w:rPr>
        <w:t>Though the Lord be high, he hath respect to the lowly.</w:t>
      </w:r>
    </w:p>
    <w:p w14:paraId="27BE4C47">
      <w:pPr>
        <w:spacing w:before="290"/>
        <w:ind w:left="360" w:right="0" w:firstLine="0"/>
        <w:jc w:val="both"/>
        <w:rPr>
          <w:rFonts w:hint="eastAsia"/>
          <w:sz w:val="30"/>
          <w:szCs w:val="30"/>
        </w:rPr>
      </w:pPr>
      <w:r>
        <w:rPr>
          <w:rFonts w:hint="eastAsia"/>
          <w:sz w:val="30"/>
          <w:szCs w:val="30"/>
        </w:rPr>
        <w:t>耶和华虽高，仍看顾低微的人。</w:t>
      </w:r>
    </w:p>
    <w:p w14:paraId="6AFF3CF1">
      <w:pPr>
        <w:spacing w:before="290"/>
        <w:ind w:left="360" w:right="0" w:firstLine="0"/>
        <w:jc w:val="both"/>
        <w:rPr>
          <w:rFonts w:hint="eastAsia"/>
          <w:sz w:val="30"/>
          <w:szCs w:val="30"/>
        </w:rPr>
      </w:pPr>
    </w:p>
    <w:p w14:paraId="3C8E3AB1">
      <w:pPr>
        <w:spacing w:before="290"/>
        <w:ind w:left="360" w:right="0" w:firstLine="0"/>
        <w:jc w:val="both"/>
        <w:rPr>
          <w:rFonts w:hint="eastAsia"/>
          <w:sz w:val="30"/>
          <w:szCs w:val="30"/>
        </w:rPr>
      </w:pPr>
      <w:r>
        <w:rPr>
          <w:rFonts w:hint="eastAsia"/>
          <w:sz w:val="30"/>
          <w:szCs w:val="30"/>
        </w:rPr>
        <w:t>Blessed are the poor in spirit.</w:t>
      </w:r>
    </w:p>
    <w:p w14:paraId="0E92C9BA">
      <w:pPr>
        <w:spacing w:before="290"/>
        <w:ind w:left="360" w:right="0" w:firstLine="0"/>
        <w:jc w:val="both"/>
        <w:rPr>
          <w:rFonts w:hint="eastAsia"/>
          <w:sz w:val="30"/>
          <w:szCs w:val="30"/>
        </w:rPr>
      </w:pPr>
      <w:r>
        <w:rPr>
          <w:rFonts w:hint="eastAsia"/>
          <w:sz w:val="30"/>
          <w:szCs w:val="30"/>
        </w:rPr>
        <w:t>虚心的人有福了。</w:t>
      </w:r>
    </w:p>
    <w:p w14:paraId="759E71F7">
      <w:pPr>
        <w:spacing w:before="290"/>
        <w:ind w:left="360" w:right="0" w:firstLine="0"/>
        <w:jc w:val="both"/>
        <w:rPr>
          <w:rFonts w:hint="eastAsia"/>
          <w:sz w:val="30"/>
          <w:szCs w:val="30"/>
        </w:rPr>
      </w:pPr>
    </w:p>
    <w:p w14:paraId="7D1B73DB">
      <w:pPr>
        <w:spacing w:before="290"/>
        <w:ind w:left="360" w:right="0" w:firstLine="0"/>
        <w:jc w:val="both"/>
        <w:rPr>
          <w:rFonts w:hint="eastAsia"/>
          <w:sz w:val="30"/>
          <w:szCs w:val="30"/>
        </w:rPr>
      </w:pPr>
      <w:r>
        <w:rPr>
          <w:rFonts w:hint="eastAsia"/>
          <w:sz w:val="30"/>
          <w:szCs w:val="30"/>
        </w:rPr>
        <w:t>Whosoever shall humble himself like this little child, the same is greatest in the kingdom of heaven.</w:t>
      </w:r>
    </w:p>
    <w:p w14:paraId="54524EBB">
      <w:pPr>
        <w:spacing w:before="290"/>
        <w:ind w:left="360" w:right="0" w:firstLine="0"/>
        <w:jc w:val="both"/>
        <w:rPr>
          <w:rFonts w:hint="eastAsia"/>
          <w:sz w:val="30"/>
          <w:szCs w:val="30"/>
        </w:rPr>
      </w:pPr>
      <w:r>
        <w:rPr>
          <w:rFonts w:hint="eastAsia"/>
          <w:sz w:val="30"/>
          <w:szCs w:val="30"/>
        </w:rPr>
        <w:t>凡自己谦卑像这小孩子的，他在天国里就是最大的。</w:t>
      </w:r>
    </w:p>
    <w:p w14:paraId="2A2597F6">
      <w:pPr>
        <w:spacing w:before="290"/>
        <w:ind w:left="360" w:right="0" w:firstLine="0"/>
        <w:jc w:val="both"/>
        <w:rPr>
          <w:rFonts w:hint="eastAsia"/>
          <w:sz w:val="30"/>
          <w:szCs w:val="30"/>
        </w:rPr>
      </w:pPr>
    </w:p>
    <w:p w14:paraId="37B3E079">
      <w:pPr>
        <w:spacing w:before="290"/>
        <w:ind w:left="360" w:right="0" w:firstLine="0"/>
        <w:jc w:val="both"/>
        <w:rPr>
          <w:rFonts w:hint="eastAsia"/>
          <w:sz w:val="30"/>
          <w:szCs w:val="30"/>
        </w:rPr>
      </w:pPr>
      <w:r>
        <w:rPr>
          <w:rFonts w:hint="eastAsia"/>
          <w:sz w:val="30"/>
          <w:szCs w:val="30"/>
        </w:rPr>
        <w:t>God forgetteth not the cry of the humble.</w:t>
      </w:r>
    </w:p>
    <w:p w14:paraId="37A3D732">
      <w:pPr>
        <w:spacing w:before="290"/>
        <w:ind w:left="360" w:right="0" w:firstLine="0"/>
        <w:jc w:val="both"/>
        <w:rPr>
          <w:rFonts w:hint="eastAsia"/>
          <w:sz w:val="30"/>
          <w:szCs w:val="30"/>
        </w:rPr>
      </w:pPr>
      <w:r>
        <w:rPr>
          <w:rFonts w:hint="eastAsia"/>
          <w:sz w:val="30"/>
          <w:szCs w:val="30"/>
        </w:rPr>
        <w:t>神不忘记谦卑人的呼求。</w:t>
      </w:r>
    </w:p>
    <w:p w14:paraId="0A0F0706">
      <w:pPr>
        <w:spacing w:before="290"/>
        <w:ind w:left="360" w:right="0" w:firstLine="0"/>
        <w:jc w:val="both"/>
        <w:rPr>
          <w:rFonts w:hint="eastAsia"/>
          <w:sz w:val="30"/>
          <w:szCs w:val="30"/>
        </w:rPr>
      </w:pPr>
    </w:p>
    <w:p w14:paraId="7F27F6E7">
      <w:pPr>
        <w:spacing w:before="290"/>
        <w:ind w:left="360" w:right="0" w:firstLine="0"/>
        <w:jc w:val="both"/>
        <w:rPr>
          <w:rFonts w:hint="eastAsia"/>
          <w:sz w:val="30"/>
          <w:szCs w:val="30"/>
        </w:rPr>
      </w:pPr>
      <w:r>
        <w:rPr>
          <w:rFonts w:hint="eastAsia"/>
          <w:sz w:val="30"/>
          <w:szCs w:val="30"/>
        </w:rPr>
        <w:t>He resisteth the proud, but giveth grace to the humble.</w:t>
      </w:r>
    </w:p>
    <w:p w14:paraId="2F8402AA">
      <w:pPr>
        <w:spacing w:before="290"/>
        <w:ind w:left="360" w:right="0" w:firstLine="0"/>
        <w:jc w:val="both"/>
        <w:rPr>
          <w:rFonts w:hint="eastAsia"/>
          <w:sz w:val="30"/>
          <w:szCs w:val="30"/>
        </w:rPr>
      </w:pPr>
      <w:r>
        <w:rPr>
          <w:rFonts w:hint="eastAsia"/>
          <w:sz w:val="30"/>
          <w:szCs w:val="30"/>
        </w:rPr>
        <w:t>祂抵挡骄傲的人，赐恩给谦卑的人。</w:t>
      </w:r>
    </w:p>
    <w:p w14:paraId="62F02987">
      <w:pPr>
        <w:spacing w:before="290"/>
        <w:ind w:left="360" w:right="0" w:firstLine="0"/>
        <w:jc w:val="both"/>
        <w:rPr>
          <w:rFonts w:hint="eastAsia"/>
          <w:sz w:val="30"/>
          <w:szCs w:val="30"/>
        </w:rPr>
      </w:pPr>
    </w:p>
    <w:p w14:paraId="750074AA">
      <w:pPr>
        <w:spacing w:before="290"/>
        <w:ind w:left="360" w:right="0" w:firstLine="0"/>
        <w:jc w:val="both"/>
        <w:rPr>
          <w:rFonts w:hint="eastAsia"/>
          <w:sz w:val="30"/>
          <w:szCs w:val="30"/>
        </w:rPr>
      </w:pPr>
      <w:r>
        <w:rPr>
          <w:rFonts w:hint="eastAsia"/>
          <w:sz w:val="30"/>
          <w:szCs w:val="30"/>
        </w:rPr>
        <w:t>He that humbleth himself shall be exalted.</w:t>
      </w:r>
    </w:p>
    <w:p w14:paraId="1D79E998">
      <w:pPr>
        <w:spacing w:before="290"/>
        <w:ind w:left="360" w:right="0" w:firstLine="0"/>
        <w:jc w:val="both"/>
        <w:rPr>
          <w:rFonts w:hint="eastAsia"/>
          <w:sz w:val="30"/>
          <w:szCs w:val="30"/>
        </w:rPr>
      </w:pPr>
      <w:r>
        <w:rPr>
          <w:rFonts w:hint="eastAsia"/>
          <w:sz w:val="30"/>
          <w:szCs w:val="30"/>
        </w:rPr>
        <w:t>凡自卑的，必升为高。</w:t>
      </w:r>
    </w:p>
    <w:p w14:paraId="0297DB05">
      <w:pPr>
        <w:spacing w:before="290"/>
        <w:ind w:left="360" w:right="0" w:firstLine="0"/>
        <w:jc w:val="both"/>
        <w:rPr>
          <w:rFonts w:hint="eastAsia"/>
          <w:sz w:val="30"/>
          <w:szCs w:val="30"/>
        </w:rPr>
      </w:pPr>
    </w:p>
    <w:p w14:paraId="616DFC2A">
      <w:pPr>
        <w:spacing w:before="290"/>
        <w:ind w:left="360" w:right="0" w:firstLine="0"/>
        <w:jc w:val="both"/>
        <w:rPr>
          <w:rFonts w:hint="eastAsia"/>
          <w:sz w:val="30"/>
          <w:szCs w:val="30"/>
        </w:rPr>
      </w:pPr>
      <w:r>
        <w:rPr>
          <w:rFonts w:hint="eastAsia"/>
          <w:sz w:val="30"/>
          <w:szCs w:val="30"/>
        </w:rPr>
        <w:t>Thus saith the high and lofty One that inhabiteth eternity, whose name is holy: I dwell in the high and holy place, with him also who is humble and of a contrite spirit: to revive the spirit of the humble, and to revive the heart of the contrite ones.”</w:t>
      </w:r>
    </w:p>
    <w:p w14:paraId="769E7512">
      <w:pPr>
        <w:spacing w:before="290"/>
        <w:ind w:left="360" w:right="0" w:firstLine="0"/>
        <w:jc w:val="both"/>
        <w:rPr>
          <w:rFonts w:hint="eastAsia"/>
          <w:sz w:val="30"/>
          <w:szCs w:val="30"/>
        </w:rPr>
      </w:pPr>
      <w:r>
        <w:rPr>
          <w:rFonts w:hint="eastAsia"/>
          <w:sz w:val="30"/>
          <w:szCs w:val="30"/>
        </w:rPr>
        <w:t>那至高至上、永远长存、名为圣者的如此说：我住在至高至圣的所在，也与心灵痛悔谦卑的人同居，要使谦卑人的灵苏醒，也使痛悔人的心苏醒。”</w:t>
      </w:r>
    </w:p>
    <w:p w14:paraId="69E274C0">
      <w:pPr>
        <w:spacing w:before="290"/>
        <w:ind w:left="360" w:right="0" w:firstLine="0"/>
        <w:jc w:val="both"/>
        <w:rPr>
          <w:rFonts w:hint="eastAsia"/>
          <w:sz w:val="30"/>
          <w:szCs w:val="30"/>
        </w:rPr>
      </w:pPr>
    </w:p>
    <w:p w14:paraId="04A81338">
      <w:pPr>
        <w:spacing w:before="290"/>
        <w:ind w:left="360" w:right="0" w:firstLine="0"/>
        <w:jc w:val="both"/>
        <w:rPr>
          <w:rFonts w:hint="eastAsia"/>
          <w:sz w:val="30"/>
          <w:szCs w:val="30"/>
        </w:rPr>
      </w:pPr>
      <w:r>
        <w:rPr>
          <w:rFonts w:hint="eastAsia"/>
          <w:sz w:val="30"/>
          <w:szCs w:val="30"/>
        </w:rPr>
        <w:t>Humility formed one of the distinguishing ornaments of the character of our Lord.</w:t>
      </w:r>
    </w:p>
    <w:p w14:paraId="2794C58B">
      <w:pPr>
        <w:spacing w:before="290"/>
        <w:ind w:left="360" w:right="0" w:firstLine="0"/>
        <w:jc w:val="both"/>
        <w:rPr>
          <w:rFonts w:hint="eastAsia"/>
          <w:sz w:val="30"/>
          <w:szCs w:val="30"/>
        </w:rPr>
      </w:pPr>
      <w:r>
        <w:rPr>
          <w:rFonts w:hint="eastAsia"/>
          <w:sz w:val="30"/>
          <w:szCs w:val="30"/>
        </w:rPr>
        <w:t>谦卑是我们主品格中一个显著的装饰。</w:t>
      </w:r>
    </w:p>
    <w:p w14:paraId="0713B2D4">
      <w:pPr>
        <w:spacing w:before="290"/>
        <w:ind w:left="360" w:right="0" w:firstLine="0"/>
        <w:jc w:val="both"/>
        <w:rPr>
          <w:rFonts w:hint="eastAsia"/>
          <w:sz w:val="30"/>
          <w:szCs w:val="30"/>
        </w:rPr>
      </w:pPr>
    </w:p>
    <w:p w14:paraId="46E268B9">
      <w:pPr>
        <w:spacing w:before="290"/>
        <w:ind w:left="360" w:right="0" w:firstLine="0"/>
        <w:jc w:val="both"/>
        <w:rPr>
          <w:rFonts w:hint="eastAsia"/>
          <w:sz w:val="30"/>
          <w:szCs w:val="30"/>
        </w:rPr>
      </w:pPr>
      <w:r>
        <w:rPr>
          <w:rFonts w:hint="eastAsia"/>
          <w:sz w:val="30"/>
          <w:szCs w:val="30"/>
        </w:rPr>
        <w:t>It was emphatically “the mind which was in Him,” who was meek and lowly; who humbled himself, and came not to be ministered to, but to minister.</w:t>
      </w:r>
    </w:p>
    <w:p w14:paraId="335F2EFC">
      <w:pPr>
        <w:spacing w:before="290"/>
        <w:ind w:left="360" w:right="0" w:firstLine="0"/>
        <w:jc w:val="both"/>
        <w:rPr>
          <w:rFonts w:hint="eastAsia"/>
          <w:sz w:val="30"/>
          <w:szCs w:val="30"/>
        </w:rPr>
      </w:pPr>
      <w:r>
        <w:rPr>
          <w:rFonts w:hint="eastAsia"/>
          <w:sz w:val="30"/>
          <w:szCs w:val="30"/>
        </w:rPr>
        <w:t>这正是“在祂里面的心意”，祂是柔和谦卑的；祂自己卑微，来不是要受人的服事，乃是要服事人。</w:t>
      </w:r>
    </w:p>
    <w:p w14:paraId="468519E7">
      <w:pPr>
        <w:spacing w:before="290"/>
        <w:ind w:left="360" w:right="0" w:firstLine="0"/>
        <w:jc w:val="both"/>
        <w:rPr>
          <w:rFonts w:hint="eastAsia"/>
          <w:sz w:val="30"/>
          <w:szCs w:val="30"/>
        </w:rPr>
      </w:pPr>
    </w:p>
    <w:p w14:paraId="15074E1C">
      <w:pPr>
        <w:spacing w:before="290"/>
        <w:ind w:left="360" w:right="0" w:firstLine="0"/>
        <w:jc w:val="both"/>
        <w:rPr>
          <w:rFonts w:hint="eastAsia"/>
          <w:sz w:val="30"/>
          <w:szCs w:val="30"/>
        </w:rPr>
      </w:pPr>
      <w:r>
        <w:rPr>
          <w:rFonts w:hint="eastAsia"/>
          <w:sz w:val="30"/>
          <w:szCs w:val="30"/>
        </w:rPr>
        <w:t>And, finally, it is greatly fitted to lessen the prejudices of the world against Christianity, and; to shut the mouths of those who calumniate it, as calculated to make men self-conceited, and despisers of all who do not embrace their opinions.</w:t>
      </w:r>
    </w:p>
    <w:p w14:paraId="0F9DE247">
      <w:pPr>
        <w:spacing w:before="290"/>
        <w:ind w:left="360" w:right="0" w:firstLine="0"/>
        <w:jc w:val="both"/>
        <w:rPr>
          <w:rFonts w:hint="eastAsia"/>
          <w:sz w:val="30"/>
          <w:szCs w:val="30"/>
        </w:rPr>
      </w:pPr>
      <w:r>
        <w:rPr>
          <w:rFonts w:hint="eastAsia"/>
          <w:sz w:val="30"/>
          <w:szCs w:val="30"/>
        </w:rPr>
        <w:t>最后，它很能减轻世界对基督教的偏见，并堵住那些诽谤它的人的口，他们说它会使人自负，并轻视所有不接受他们观点的人。</w:t>
      </w:r>
    </w:p>
    <w:p w14:paraId="175C311F">
      <w:pPr>
        <w:spacing w:before="290"/>
        <w:ind w:left="360" w:right="0" w:firstLine="0"/>
        <w:jc w:val="both"/>
        <w:rPr>
          <w:rFonts w:hint="eastAsia"/>
          <w:sz w:val="30"/>
          <w:szCs w:val="30"/>
        </w:rPr>
      </w:pPr>
    </w:p>
    <w:p w14:paraId="7DD1DCD0">
      <w:pPr>
        <w:spacing w:before="290"/>
        <w:ind w:left="360" w:right="0" w:firstLine="0"/>
        <w:jc w:val="both"/>
        <w:rPr>
          <w:rFonts w:hint="eastAsia"/>
          <w:sz w:val="30"/>
          <w:szCs w:val="30"/>
        </w:rPr>
      </w:pPr>
      <w:r>
        <w:rPr>
          <w:rFonts w:hint="eastAsia"/>
          <w:sz w:val="30"/>
          <w:szCs w:val="30"/>
        </w:rPr>
        <w:t>It is worthy of remark, that the last two Christian tempers we have been illustrating, are, as it were, the elements of the first.</w:t>
      </w:r>
    </w:p>
    <w:p w14:paraId="6FA35E0F">
      <w:pPr>
        <w:spacing w:before="290"/>
        <w:ind w:left="360" w:right="0" w:firstLine="0"/>
        <w:jc w:val="both"/>
        <w:rPr>
          <w:rFonts w:hint="eastAsia"/>
          <w:sz w:val="30"/>
          <w:szCs w:val="30"/>
        </w:rPr>
      </w:pPr>
      <w:r>
        <w:rPr>
          <w:rFonts w:hint="eastAsia"/>
          <w:sz w:val="30"/>
          <w:szCs w:val="30"/>
        </w:rPr>
        <w:t>值得注意的是，我们刚才阐述的最后两种基督徒性情，可以说是第一种的要素。</w:t>
      </w:r>
    </w:p>
    <w:p w14:paraId="767B22BE">
      <w:pPr>
        <w:spacing w:before="290"/>
        <w:ind w:left="360" w:right="0" w:firstLine="0"/>
        <w:jc w:val="both"/>
        <w:rPr>
          <w:rFonts w:hint="eastAsia"/>
          <w:sz w:val="30"/>
          <w:szCs w:val="30"/>
        </w:rPr>
      </w:pPr>
    </w:p>
    <w:p w14:paraId="6271A76F">
      <w:pPr>
        <w:spacing w:before="290"/>
        <w:ind w:left="360" w:right="0" w:firstLine="0"/>
        <w:jc w:val="both"/>
        <w:rPr>
          <w:rFonts w:hint="eastAsia"/>
          <w:sz w:val="30"/>
          <w:szCs w:val="30"/>
        </w:rPr>
      </w:pPr>
      <w:r>
        <w:rPr>
          <w:rFonts w:hint="eastAsia"/>
          <w:sz w:val="30"/>
          <w:szCs w:val="30"/>
        </w:rPr>
        <w:t>Kindliness and humility naturally, necessarily, produce courtesy.</w:t>
      </w:r>
    </w:p>
    <w:p w14:paraId="2645FA83">
      <w:pPr>
        <w:spacing w:before="290"/>
        <w:ind w:left="360" w:right="0" w:firstLine="0"/>
        <w:jc w:val="both"/>
        <w:rPr>
          <w:rFonts w:hint="eastAsia"/>
          <w:sz w:val="30"/>
          <w:szCs w:val="30"/>
        </w:rPr>
      </w:pPr>
      <w:r>
        <w:rPr>
          <w:rFonts w:hint="eastAsia"/>
          <w:sz w:val="30"/>
          <w:szCs w:val="30"/>
        </w:rPr>
        <w:t>仁慈和谦卑自然地、必然地产生谦恭。</w:t>
      </w:r>
    </w:p>
    <w:p w14:paraId="43E4C6BD">
      <w:pPr>
        <w:spacing w:before="290"/>
        <w:ind w:left="360" w:right="0" w:firstLine="0"/>
        <w:jc w:val="both"/>
        <w:rPr>
          <w:rFonts w:hint="eastAsia"/>
          <w:sz w:val="30"/>
          <w:szCs w:val="30"/>
        </w:rPr>
      </w:pPr>
    </w:p>
    <w:p w14:paraId="04B06FFD">
      <w:pPr>
        <w:spacing w:before="290"/>
        <w:ind w:left="360" w:right="0" w:firstLine="0"/>
        <w:jc w:val="both"/>
        <w:rPr>
          <w:rFonts w:hint="eastAsia"/>
          <w:sz w:val="30"/>
          <w:szCs w:val="30"/>
        </w:rPr>
      </w:pPr>
      <w:r>
        <w:rPr>
          <w:rFonts w:hint="eastAsia"/>
          <w:sz w:val="30"/>
          <w:szCs w:val="30"/>
        </w:rPr>
        <w:t>Everything by which courtesy is violated, may be traced either to selfishness, the reverse of kindness; or to pride, the reverse of humility.</w:t>
      </w:r>
    </w:p>
    <w:p w14:paraId="5B8B84A0">
      <w:pPr>
        <w:spacing w:before="290"/>
        <w:ind w:left="360" w:right="0" w:firstLine="0"/>
        <w:jc w:val="both"/>
        <w:rPr>
          <w:rFonts w:hint="eastAsia"/>
          <w:sz w:val="30"/>
          <w:szCs w:val="30"/>
        </w:rPr>
      </w:pPr>
      <w:r>
        <w:rPr>
          <w:rFonts w:hint="eastAsia"/>
          <w:sz w:val="30"/>
          <w:szCs w:val="30"/>
        </w:rPr>
        <w:t>凡是违背谦恭的事物，都可以追溯到自私——仁慈的反面；或骄傲——谦卑的反面。</w:t>
      </w:r>
    </w:p>
    <w:p w14:paraId="706CF75B">
      <w:pPr>
        <w:spacing w:before="290"/>
        <w:ind w:left="360" w:right="0" w:firstLine="0"/>
        <w:jc w:val="both"/>
        <w:rPr>
          <w:rFonts w:hint="eastAsia"/>
          <w:sz w:val="30"/>
          <w:szCs w:val="30"/>
        </w:rPr>
      </w:pPr>
    </w:p>
    <w:p w14:paraId="38B6704E">
      <w:pPr>
        <w:spacing w:before="290"/>
        <w:ind w:left="360" w:right="0" w:firstLine="0"/>
        <w:jc w:val="both"/>
        <w:rPr>
          <w:rFonts w:hint="eastAsia"/>
          <w:sz w:val="30"/>
          <w:szCs w:val="30"/>
        </w:rPr>
      </w:pPr>
      <w:r>
        <w:rPr>
          <w:rFonts w:hint="eastAsia"/>
          <w:sz w:val="30"/>
          <w:szCs w:val="30"/>
        </w:rPr>
        <w:t>Thus have I shortly considered the tempers and conduct in reference to mankind at large, which the apostle enjoins on believers, in order that their conduct might be “honest among the Gentiles.”</w:t>
      </w:r>
    </w:p>
    <w:p w14:paraId="7C05D8CE">
      <w:pPr>
        <w:spacing w:before="290"/>
        <w:ind w:left="360" w:right="0" w:firstLine="0"/>
        <w:jc w:val="both"/>
        <w:rPr>
          <w:rFonts w:hint="eastAsia"/>
          <w:sz w:val="30"/>
          <w:szCs w:val="30"/>
        </w:rPr>
      </w:pPr>
      <w:r>
        <w:rPr>
          <w:rFonts w:hint="eastAsia"/>
          <w:sz w:val="30"/>
          <w:szCs w:val="30"/>
        </w:rPr>
        <w:t>至此，我已简要地思考了使徒吩咐信徒，对普世人类所应有的性情和行为，为要使他们的行为在“外邦人中端正”。</w:t>
      </w:r>
    </w:p>
    <w:p w14:paraId="59C4B0A0">
      <w:pPr>
        <w:spacing w:before="290"/>
        <w:ind w:left="360" w:right="0" w:firstLine="0"/>
        <w:jc w:val="both"/>
        <w:rPr>
          <w:rFonts w:hint="eastAsia"/>
          <w:sz w:val="30"/>
          <w:szCs w:val="30"/>
        </w:rPr>
      </w:pPr>
    </w:p>
    <w:p w14:paraId="7BE68D02">
      <w:pPr>
        <w:spacing w:before="290"/>
        <w:ind w:left="360" w:right="0" w:firstLine="0"/>
        <w:jc w:val="both"/>
        <w:rPr>
          <w:rFonts w:hint="eastAsia"/>
          <w:sz w:val="30"/>
          <w:szCs w:val="30"/>
        </w:rPr>
      </w:pPr>
      <w:r>
        <w:rPr>
          <w:rFonts w:hint="eastAsia"/>
          <w:sz w:val="30"/>
          <w:szCs w:val="30"/>
        </w:rPr>
        <w:t>I cannot conclude this department of the subject without remarking, what a wonderful book is the Bible!</w:t>
      </w:r>
    </w:p>
    <w:p w14:paraId="4F69D95A">
      <w:pPr>
        <w:spacing w:before="290"/>
        <w:ind w:left="360" w:right="0" w:firstLine="0"/>
        <w:jc w:val="both"/>
        <w:rPr>
          <w:rFonts w:hint="eastAsia"/>
          <w:sz w:val="30"/>
          <w:szCs w:val="30"/>
        </w:rPr>
      </w:pPr>
      <w:r>
        <w:rPr>
          <w:rFonts w:hint="eastAsia"/>
          <w:sz w:val="30"/>
          <w:szCs w:val="30"/>
        </w:rPr>
        <w:t>我无法结束这部分主题，而不说一句，圣经是何等奇妙的一本书！</w:t>
      </w:r>
    </w:p>
    <w:p w14:paraId="63380E07">
      <w:pPr>
        <w:spacing w:before="290"/>
        <w:ind w:left="360" w:right="0" w:firstLine="0"/>
        <w:jc w:val="both"/>
        <w:rPr>
          <w:rFonts w:hint="eastAsia"/>
          <w:sz w:val="30"/>
          <w:szCs w:val="30"/>
        </w:rPr>
      </w:pPr>
    </w:p>
    <w:p w14:paraId="40B620DB">
      <w:pPr>
        <w:spacing w:before="290"/>
        <w:ind w:left="360" w:right="0" w:firstLine="0"/>
        <w:jc w:val="both"/>
        <w:rPr>
          <w:rFonts w:hint="eastAsia"/>
          <w:sz w:val="30"/>
          <w:szCs w:val="30"/>
        </w:rPr>
      </w:pPr>
      <w:r>
        <w:rPr>
          <w:rFonts w:hint="eastAsia"/>
          <w:sz w:val="30"/>
          <w:szCs w:val="30"/>
        </w:rPr>
        <w:t>and what a universal remedy is Christianity for all the evils of man!</w:t>
      </w:r>
    </w:p>
    <w:p w14:paraId="4A769314">
      <w:pPr>
        <w:spacing w:before="290"/>
        <w:ind w:left="360" w:right="0" w:firstLine="0"/>
        <w:jc w:val="both"/>
        <w:rPr>
          <w:rFonts w:hint="eastAsia"/>
          <w:sz w:val="30"/>
          <w:szCs w:val="30"/>
        </w:rPr>
      </w:pPr>
      <w:r>
        <w:rPr>
          <w:rFonts w:hint="eastAsia"/>
          <w:sz w:val="30"/>
          <w:szCs w:val="30"/>
        </w:rPr>
        <w:t>基督教又是何等一种对人类所有邪恶的普世良药！</w:t>
      </w:r>
    </w:p>
    <w:p w14:paraId="7CFA6805">
      <w:pPr>
        <w:spacing w:before="290"/>
        <w:ind w:left="360" w:right="0" w:firstLine="0"/>
        <w:jc w:val="both"/>
        <w:rPr>
          <w:rFonts w:hint="eastAsia"/>
          <w:sz w:val="30"/>
          <w:szCs w:val="30"/>
        </w:rPr>
      </w:pPr>
    </w:p>
    <w:p w14:paraId="6F19FA4F">
      <w:pPr>
        <w:spacing w:before="290"/>
        <w:ind w:left="360" w:right="0" w:firstLine="0"/>
        <w:jc w:val="both"/>
        <w:rPr>
          <w:rFonts w:hint="eastAsia"/>
          <w:sz w:val="30"/>
          <w:szCs w:val="30"/>
        </w:rPr>
      </w:pPr>
      <w:r>
        <w:rPr>
          <w:rFonts w:hint="eastAsia"/>
          <w:sz w:val="30"/>
          <w:szCs w:val="30"/>
        </w:rPr>
        <w:t>There is nothing too great, nothing too little, for the Bible.</w:t>
      </w:r>
    </w:p>
    <w:p w14:paraId="6CDE523F">
      <w:pPr>
        <w:spacing w:before="290"/>
        <w:ind w:left="360" w:right="0" w:firstLine="0"/>
        <w:jc w:val="both"/>
        <w:rPr>
          <w:rFonts w:hint="eastAsia"/>
          <w:sz w:val="30"/>
          <w:szCs w:val="30"/>
        </w:rPr>
      </w:pPr>
      <w:r>
        <w:rPr>
          <w:rFonts w:hint="eastAsia"/>
          <w:sz w:val="30"/>
          <w:szCs w:val="30"/>
        </w:rPr>
        <w:t>对于圣经来说，没有太大或太小的事物。</w:t>
      </w:r>
    </w:p>
    <w:p w14:paraId="7E756D28">
      <w:pPr>
        <w:spacing w:before="290"/>
        <w:ind w:left="360" w:right="0" w:firstLine="0"/>
        <w:jc w:val="both"/>
        <w:rPr>
          <w:rFonts w:hint="eastAsia"/>
          <w:sz w:val="30"/>
          <w:szCs w:val="30"/>
        </w:rPr>
      </w:pPr>
    </w:p>
    <w:p w14:paraId="6787911B">
      <w:pPr>
        <w:spacing w:before="290"/>
        <w:ind w:left="360" w:right="0" w:firstLine="0"/>
        <w:jc w:val="both"/>
        <w:rPr>
          <w:rFonts w:hint="eastAsia"/>
          <w:sz w:val="30"/>
          <w:szCs w:val="30"/>
        </w:rPr>
      </w:pPr>
      <w:r>
        <w:rPr>
          <w:rFonts w:hint="eastAsia"/>
          <w:sz w:val="30"/>
          <w:szCs w:val="30"/>
        </w:rPr>
        <w:t>It unfolds the principles which guide the government of the universe, and it gives directions for the regulation of man's every-day tempers and manners.</w:t>
      </w:r>
    </w:p>
    <w:p w14:paraId="6330C4AD">
      <w:pPr>
        <w:spacing w:before="290"/>
        <w:ind w:left="360" w:right="0" w:firstLine="0"/>
        <w:jc w:val="both"/>
        <w:rPr>
          <w:rFonts w:hint="eastAsia"/>
          <w:sz w:val="30"/>
          <w:szCs w:val="30"/>
        </w:rPr>
      </w:pPr>
      <w:r>
        <w:rPr>
          <w:rFonts w:hint="eastAsia"/>
          <w:sz w:val="30"/>
          <w:szCs w:val="30"/>
        </w:rPr>
        <w:t>它揭示了指导宇宙治理的原则，也为规范人日常的性情和举止提供了指示。</w:t>
      </w:r>
    </w:p>
    <w:p w14:paraId="54AA7EAC">
      <w:pPr>
        <w:spacing w:before="290"/>
        <w:ind w:left="360" w:right="0" w:firstLine="0"/>
        <w:jc w:val="both"/>
        <w:rPr>
          <w:rFonts w:hint="eastAsia"/>
          <w:sz w:val="30"/>
          <w:szCs w:val="30"/>
        </w:rPr>
      </w:pPr>
    </w:p>
    <w:p w14:paraId="1DAEEAF5">
      <w:pPr>
        <w:spacing w:before="290"/>
        <w:ind w:left="360" w:right="0" w:firstLine="0"/>
        <w:jc w:val="both"/>
        <w:rPr>
          <w:rFonts w:hint="eastAsia"/>
          <w:sz w:val="30"/>
          <w:szCs w:val="30"/>
        </w:rPr>
      </w:pPr>
      <w:r>
        <w:rPr>
          <w:rFonts w:hint="eastAsia"/>
          <w:sz w:val="30"/>
          <w:szCs w:val="30"/>
        </w:rPr>
        <w:t>It provides for the highest interests of the soul through eternity, and yet descends to point out the way, with wondrous minuteness of detail, in which most happiness may be attained by man during his short sojourn in the present state.</w:t>
      </w:r>
    </w:p>
    <w:p w14:paraId="2714D6DD">
      <w:pPr>
        <w:spacing w:before="290"/>
        <w:ind w:left="360" w:right="0" w:firstLine="0"/>
        <w:jc w:val="both"/>
        <w:rPr>
          <w:rFonts w:hint="eastAsia"/>
          <w:sz w:val="30"/>
          <w:szCs w:val="30"/>
        </w:rPr>
      </w:pPr>
      <w:r>
        <w:rPr>
          <w:rFonts w:hint="eastAsia"/>
          <w:sz w:val="30"/>
          <w:szCs w:val="30"/>
        </w:rPr>
        <w:t>它为灵魂在永恒中的最高利益作了预备，却又降卑，以令人惊叹的细致入微，指明了人在今世短暂居留期间，可以获得最大幸福的道路。</w:t>
      </w:r>
    </w:p>
    <w:p w14:paraId="15A1445D">
      <w:pPr>
        <w:spacing w:before="290"/>
        <w:ind w:left="360" w:right="0" w:firstLine="0"/>
        <w:jc w:val="both"/>
        <w:rPr>
          <w:rFonts w:hint="eastAsia"/>
          <w:sz w:val="30"/>
          <w:szCs w:val="30"/>
        </w:rPr>
      </w:pPr>
    </w:p>
    <w:p w14:paraId="58D6CE06">
      <w:pPr>
        <w:spacing w:before="290"/>
        <w:ind w:left="360" w:right="0" w:firstLine="0"/>
        <w:jc w:val="both"/>
        <w:rPr>
          <w:rFonts w:hint="eastAsia"/>
          <w:sz w:val="30"/>
          <w:szCs w:val="30"/>
        </w:rPr>
      </w:pPr>
      <w:r>
        <w:rPr>
          <w:rFonts w:hint="eastAsia"/>
          <w:sz w:val="30"/>
          <w:szCs w:val="30"/>
        </w:rPr>
        <w:t>Christianity not only transforms the character, but improves the manners.</w:t>
      </w:r>
    </w:p>
    <w:p w14:paraId="422C47D4">
      <w:pPr>
        <w:spacing w:before="290"/>
        <w:ind w:left="360" w:right="0" w:firstLine="0"/>
        <w:jc w:val="both"/>
        <w:rPr>
          <w:rFonts w:hint="eastAsia"/>
          <w:sz w:val="30"/>
          <w:szCs w:val="30"/>
        </w:rPr>
      </w:pPr>
      <w:r>
        <w:rPr>
          <w:rFonts w:hint="eastAsia"/>
          <w:sz w:val="30"/>
          <w:szCs w:val="30"/>
        </w:rPr>
        <w:t>基督教不仅改变品格，也改善举止。</w:t>
      </w:r>
    </w:p>
    <w:p w14:paraId="28D7C272">
      <w:pPr>
        <w:spacing w:before="290"/>
        <w:ind w:left="360" w:right="0" w:firstLine="0"/>
        <w:jc w:val="both"/>
        <w:rPr>
          <w:rFonts w:hint="eastAsia"/>
          <w:sz w:val="30"/>
          <w:szCs w:val="30"/>
        </w:rPr>
      </w:pPr>
    </w:p>
    <w:p w14:paraId="70DD1662">
      <w:pPr>
        <w:spacing w:before="290"/>
        <w:ind w:left="360" w:right="0" w:firstLine="0"/>
        <w:jc w:val="both"/>
        <w:rPr>
          <w:rFonts w:hint="eastAsia"/>
          <w:sz w:val="30"/>
          <w:szCs w:val="30"/>
        </w:rPr>
      </w:pPr>
      <w:r>
        <w:rPr>
          <w:rFonts w:hint="eastAsia"/>
          <w:sz w:val="30"/>
          <w:szCs w:val="30"/>
        </w:rPr>
        <w:t>It is the greatest tamer of savage man, as well as the only purifier of depraved man.</w:t>
      </w:r>
    </w:p>
    <w:p w14:paraId="724508D2">
      <w:pPr>
        <w:spacing w:before="290"/>
        <w:ind w:left="360" w:right="0" w:firstLine="0"/>
        <w:jc w:val="both"/>
        <w:rPr>
          <w:rFonts w:hint="eastAsia"/>
          <w:sz w:val="30"/>
          <w:szCs w:val="30"/>
        </w:rPr>
      </w:pPr>
      <w:r>
        <w:rPr>
          <w:rFonts w:hint="eastAsia"/>
          <w:sz w:val="30"/>
          <w:szCs w:val="30"/>
        </w:rPr>
        <w:t>它既是驯服野蛮人的最大力量，也是洁净败坏之人的唯一途径。</w:t>
      </w:r>
    </w:p>
    <w:p w14:paraId="6E91EDA9">
      <w:pPr>
        <w:spacing w:before="290"/>
        <w:ind w:left="360" w:right="0" w:firstLine="0"/>
        <w:jc w:val="both"/>
        <w:rPr>
          <w:rFonts w:hint="eastAsia"/>
          <w:sz w:val="30"/>
          <w:szCs w:val="30"/>
        </w:rPr>
      </w:pPr>
    </w:p>
    <w:p w14:paraId="56DDA682">
      <w:pPr>
        <w:spacing w:before="290"/>
        <w:ind w:left="360" w:right="0" w:firstLine="0"/>
        <w:jc w:val="both"/>
        <w:rPr>
          <w:rFonts w:hint="eastAsia"/>
          <w:sz w:val="30"/>
          <w:szCs w:val="30"/>
        </w:rPr>
      </w:pPr>
      <w:r>
        <w:rPr>
          <w:rFonts w:hint="eastAsia"/>
          <w:sz w:val="30"/>
          <w:szCs w:val="30"/>
        </w:rPr>
        <w:t>There are, indeed, men, we confess it with regret, rude with it, but they would have been brutal without it.</w:t>
      </w:r>
    </w:p>
    <w:p w14:paraId="17F8ECD3">
      <w:pPr>
        <w:spacing w:before="290"/>
        <w:ind w:left="360" w:right="0" w:firstLine="0"/>
        <w:jc w:val="both"/>
        <w:rPr>
          <w:rFonts w:hint="eastAsia"/>
          <w:sz w:val="30"/>
          <w:szCs w:val="30"/>
        </w:rPr>
      </w:pPr>
      <w:r>
        <w:rPr>
          <w:rFonts w:hint="eastAsia"/>
          <w:sz w:val="30"/>
          <w:szCs w:val="30"/>
        </w:rPr>
        <w:t>的确，我们遗憾地承认，有些人即使有了它也粗鲁，但没有它他们会更野蛮。</w:t>
      </w:r>
    </w:p>
    <w:p w14:paraId="148C9DBE">
      <w:pPr>
        <w:spacing w:before="290"/>
        <w:ind w:left="360" w:right="0" w:firstLine="0"/>
        <w:jc w:val="both"/>
        <w:rPr>
          <w:rFonts w:hint="eastAsia"/>
          <w:sz w:val="30"/>
          <w:szCs w:val="30"/>
        </w:rPr>
      </w:pPr>
    </w:p>
    <w:p w14:paraId="1D3A2672">
      <w:pPr>
        <w:spacing w:before="290"/>
        <w:ind w:left="360" w:right="0" w:firstLine="0"/>
        <w:jc w:val="both"/>
        <w:rPr>
          <w:rFonts w:hint="eastAsia"/>
          <w:sz w:val="30"/>
          <w:szCs w:val="30"/>
        </w:rPr>
      </w:pPr>
      <w:r>
        <w:rPr>
          <w:rFonts w:hint="eastAsia"/>
          <w:sz w:val="30"/>
          <w:szCs w:val="30"/>
        </w:rPr>
        <w:t>Let us show our regard for the Bible by making the intended use of all its revelations.</w:t>
      </w:r>
    </w:p>
    <w:p w14:paraId="0A0A9AFC">
      <w:pPr>
        <w:spacing w:before="290"/>
        <w:ind w:left="360" w:right="0" w:firstLine="0"/>
        <w:jc w:val="both"/>
        <w:rPr>
          <w:rFonts w:hint="eastAsia"/>
          <w:sz w:val="30"/>
          <w:szCs w:val="30"/>
        </w:rPr>
      </w:pPr>
      <w:r>
        <w:rPr>
          <w:rFonts w:hint="eastAsia"/>
          <w:sz w:val="30"/>
          <w:szCs w:val="30"/>
        </w:rPr>
        <w:t>让我们通过正确使用圣经所有的启示，来表明我们对圣经的尊重。</w:t>
      </w:r>
    </w:p>
    <w:p w14:paraId="5CD0BC03">
      <w:pPr>
        <w:spacing w:before="290"/>
        <w:ind w:left="360" w:right="0" w:firstLine="0"/>
        <w:jc w:val="both"/>
        <w:rPr>
          <w:rFonts w:hint="eastAsia"/>
          <w:sz w:val="30"/>
          <w:szCs w:val="30"/>
        </w:rPr>
      </w:pPr>
    </w:p>
    <w:p w14:paraId="123740F9">
      <w:pPr>
        <w:spacing w:before="290"/>
        <w:ind w:left="360" w:right="0" w:firstLine="0"/>
        <w:jc w:val="both"/>
        <w:rPr>
          <w:rFonts w:hint="eastAsia"/>
          <w:sz w:val="30"/>
          <w:szCs w:val="30"/>
        </w:rPr>
      </w:pPr>
      <w:r>
        <w:rPr>
          <w:rFonts w:hint="eastAsia"/>
          <w:sz w:val="30"/>
          <w:szCs w:val="30"/>
        </w:rPr>
        <w:t>Let us show our regard to Christianity as a universal remedy, by submitting the whole frame of our natures, intellectual and active, to its healing influence.</w:t>
      </w:r>
    </w:p>
    <w:p w14:paraId="460D2D5D">
      <w:pPr>
        <w:spacing w:before="290"/>
        <w:ind w:left="360" w:right="0" w:firstLine="0"/>
        <w:jc w:val="both"/>
        <w:rPr>
          <w:rFonts w:hint="eastAsia"/>
          <w:sz w:val="30"/>
          <w:szCs w:val="30"/>
        </w:rPr>
      </w:pPr>
      <w:r>
        <w:rPr>
          <w:rFonts w:hint="eastAsia"/>
          <w:sz w:val="30"/>
          <w:szCs w:val="30"/>
        </w:rPr>
        <w:t>让我们通过将我们本性的整个框架，包括理智和行动，都顺服于基督教的医治影响，来表明我们对它作为普世良药的尊重。</w:t>
      </w:r>
    </w:p>
    <w:p w14:paraId="72382533">
      <w:pPr>
        <w:spacing w:before="290"/>
        <w:ind w:left="360" w:right="0" w:firstLine="0"/>
        <w:jc w:val="both"/>
        <w:rPr>
          <w:rFonts w:hint="eastAsia"/>
          <w:sz w:val="30"/>
          <w:szCs w:val="30"/>
        </w:rPr>
      </w:pPr>
    </w:p>
    <w:p w14:paraId="7C456DC5">
      <w:pPr>
        <w:spacing w:before="290"/>
        <w:ind w:left="360" w:right="0" w:firstLine="0"/>
        <w:jc w:val="both"/>
        <w:rPr>
          <w:rFonts w:hint="eastAsia"/>
          <w:sz w:val="30"/>
          <w:szCs w:val="30"/>
        </w:rPr>
      </w:pPr>
      <w:r>
        <w:rPr>
          <w:rFonts w:hint="eastAsia"/>
          <w:sz w:val="30"/>
          <w:szCs w:val="30"/>
        </w:rPr>
        <w:t>Let us see to it, that this portion of Scripture given by inspiration, be indeed profitable to us.</w:t>
      </w:r>
    </w:p>
    <w:p w14:paraId="1BDEAA31">
      <w:pPr>
        <w:spacing w:before="290"/>
        <w:ind w:left="360" w:right="0" w:firstLine="0"/>
        <w:jc w:val="both"/>
        <w:rPr>
          <w:rFonts w:hint="eastAsia"/>
          <w:sz w:val="30"/>
          <w:szCs w:val="30"/>
        </w:rPr>
      </w:pPr>
      <w:r>
        <w:rPr>
          <w:rFonts w:hint="eastAsia"/>
          <w:sz w:val="30"/>
          <w:szCs w:val="30"/>
        </w:rPr>
        <w:t>让我们确保，这部分受感默示的圣经，对我们确实有益。</w:t>
      </w:r>
    </w:p>
    <w:p w14:paraId="3BE9EB69">
      <w:pPr>
        <w:spacing w:before="290"/>
        <w:ind w:left="360" w:right="0" w:firstLine="0"/>
        <w:jc w:val="both"/>
        <w:rPr>
          <w:rFonts w:hint="eastAsia"/>
          <w:sz w:val="30"/>
          <w:szCs w:val="30"/>
        </w:rPr>
      </w:pPr>
    </w:p>
    <w:p w14:paraId="78F1CAA6">
      <w:pPr>
        <w:spacing w:before="290"/>
        <w:ind w:left="360" w:right="0" w:firstLine="0"/>
        <w:jc w:val="both"/>
        <w:rPr>
          <w:rFonts w:hint="eastAsia"/>
          <w:sz w:val="30"/>
          <w:szCs w:val="30"/>
        </w:rPr>
      </w:pPr>
      <w:r>
        <w:rPr>
          <w:rFonts w:hint="eastAsia"/>
          <w:sz w:val="30"/>
          <w:szCs w:val="30"/>
        </w:rPr>
        <w:t>It will be so only in the degree in which we are what it commands us to be; courteous, kindly, and humble.</w:t>
      </w:r>
    </w:p>
    <w:p w14:paraId="70CCF058">
      <w:pPr>
        <w:spacing w:before="290"/>
        <w:ind w:left="360" w:right="0" w:firstLine="0"/>
        <w:jc w:val="both"/>
        <w:rPr>
          <w:rFonts w:hint="eastAsia"/>
          <w:sz w:val="30"/>
          <w:szCs w:val="30"/>
        </w:rPr>
      </w:pPr>
      <w:r>
        <w:rPr>
          <w:rFonts w:hint="eastAsia"/>
          <w:sz w:val="30"/>
          <w:szCs w:val="30"/>
        </w:rPr>
        <w:t>只有在我们成为它所吩咐我们的那样——谦恭、仁慈和谦卑——的程度上，它才会如此。</w:t>
      </w:r>
    </w:p>
    <w:p w14:paraId="52A00B55">
      <w:pPr>
        <w:spacing w:before="290"/>
        <w:ind w:left="360" w:right="0" w:firstLine="0"/>
        <w:jc w:val="both"/>
        <w:rPr>
          <w:rFonts w:hint="eastAsia"/>
          <w:sz w:val="30"/>
          <w:szCs w:val="30"/>
        </w:rPr>
      </w:pPr>
    </w:p>
    <w:p w14:paraId="5ED659FA">
      <w:pPr>
        <w:spacing w:before="290"/>
        <w:ind w:left="360" w:right="0" w:firstLine="0"/>
        <w:jc w:val="both"/>
        <w:rPr>
          <w:rFonts w:hint="eastAsia"/>
          <w:sz w:val="30"/>
          <w:szCs w:val="30"/>
        </w:rPr>
      </w:pPr>
      <w:r>
        <w:rPr>
          <w:rFonts w:hint="eastAsia"/>
          <w:sz w:val="30"/>
          <w:szCs w:val="30"/>
        </w:rPr>
        <w:t>“Wherefore, lay apart all filthiness and superfluity of naughtiness, and receive with meekness the ingrafted word, which is able to save your souls.</w:t>
      </w:r>
    </w:p>
    <w:p w14:paraId="7C40537D">
      <w:pPr>
        <w:spacing w:before="290"/>
        <w:ind w:left="360" w:right="0" w:firstLine="0"/>
        <w:jc w:val="both"/>
        <w:rPr>
          <w:rFonts w:hint="eastAsia"/>
          <w:sz w:val="30"/>
          <w:szCs w:val="30"/>
        </w:rPr>
      </w:pPr>
      <w:r>
        <w:rPr>
          <w:rFonts w:hint="eastAsia"/>
          <w:sz w:val="30"/>
          <w:szCs w:val="30"/>
        </w:rPr>
        <w:t>“所以，你们要脱去一切的污秽和盈余的邪恶，存温柔的心领受那所栽种的道，就是能救你们灵魂的道。</w:t>
      </w:r>
    </w:p>
    <w:p w14:paraId="230B8058">
      <w:pPr>
        <w:spacing w:before="290"/>
        <w:ind w:left="360" w:right="0" w:firstLine="0"/>
        <w:jc w:val="both"/>
        <w:rPr>
          <w:rFonts w:hint="eastAsia"/>
          <w:sz w:val="30"/>
          <w:szCs w:val="30"/>
        </w:rPr>
      </w:pPr>
    </w:p>
    <w:p w14:paraId="0E8DBC33">
      <w:pPr>
        <w:spacing w:before="290"/>
        <w:ind w:left="360" w:right="0" w:firstLine="0"/>
        <w:jc w:val="both"/>
        <w:rPr>
          <w:rFonts w:hint="eastAsia"/>
          <w:sz w:val="30"/>
          <w:szCs w:val="30"/>
        </w:rPr>
      </w:pPr>
      <w:r>
        <w:rPr>
          <w:rFonts w:hint="eastAsia"/>
          <w:sz w:val="30"/>
          <w:szCs w:val="30"/>
        </w:rPr>
        <w:t>But be ye doers of the word and not hearers only, deceiving your own selves; for if any man be a hearer of the word and not a doer, he is like unto a man beholding his natural face in a glass: for he beholdeth himself and goeth his way, and straightway forgetteth what manner of man he was.</w:t>
      </w:r>
    </w:p>
    <w:p w14:paraId="285848F8">
      <w:pPr>
        <w:spacing w:before="290"/>
        <w:ind w:left="360" w:right="0" w:firstLine="0"/>
        <w:jc w:val="both"/>
        <w:rPr>
          <w:rFonts w:hint="eastAsia"/>
          <w:sz w:val="30"/>
          <w:szCs w:val="30"/>
        </w:rPr>
      </w:pPr>
      <w:r>
        <w:rPr>
          <w:rFonts w:hint="eastAsia"/>
          <w:sz w:val="30"/>
          <w:szCs w:val="30"/>
        </w:rPr>
        <w:t>只是你们要行道，不要单单听道，自己欺哄自己。因为听道而不行道的，就像人对着镜子看自己本来的面目，看见，走后，随即忘了他的相貌如何。</w:t>
      </w:r>
    </w:p>
    <w:p w14:paraId="16B24401">
      <w:pPr>
        <w:spacing w:before="290"/>
        <w:ind w:left="360" w:right="0" w:firstLine="0"/>
        <w:jc w:val="both"/>
        <w:rPr>
          <w:rFonts w:hint="eastAsia"/>
          <w:sz w:val="30"/>
          <w:szCs w:val="30"/>
        </w:rPr>
      </w:pPr>
    </w:p>
    <w:p w14:paraId="286A17A6">
      <w:pPr>
        <w:spacing w:before="290"/>
        <w:ind w:left="360" w:right="0" w:firstLine="0"/>
        <w:jc w:val="both"/>
        <w:rPr>
          <w:rFonts w:hint="eastAsia"/>
          <w:sz w:val="30"/>
          <w:szCs w:val="30"/>
        </w:rPr>
      </w:pPr>
      <w:r>
        <w:rPr>
          <w:rFonts w:hint="eastAsia"/>
          <w:sz w:val="30"/>
          <w:szCs w:val="30"/>
        </w:rPr>
        <w:t>But whoso looketh into the perfect law of liberty,” one of whose precepts we have been expounding, and “continued therein, he being not a forgetful hearer, but a doer of the word, that man shall be blessed in his deed.”</w:t>
      </w:r>
    </w:p>
    <w:p w14:paraId="50C22CD3">
      <w:pPr>
        <w:spacing w:before="290"/>
        <w:ind w:left="360" w:right="0" w:firstLine="0"/>
        <w:jc w:val="both"/>
        <w:rPr>
          <w:rFonts w:hint="eastAsia"/>
          <w:sz w:val="30"/>
          <w:szCs w:val="30"/>
        </w:rPr>
      </w:pPr>
      <w:r>
        <w:rPr>
          <w:rFonts w:hint="eastAsia"/>
          <w:sz w:val="30"/>
          <w:szCs w:val="30"/>
        </w:rPr>
        <w:t>惟有详细察看那全备、使人自由之律法的，”我们刚才一直在阐述其训诫之一，“并且时常如此，这人既不是听了就忘，乃是实在行出来，就在他所行的事上必然得福。”</w:t>
      </w:r>
    </w:p>
    <w:p w14:paraId="12DB97DC">
      <w:pPr>
        <w:spacing w:before="290"/>
        <w:ind w:left="360" w:right="0" w:firstLine="0"/>
        <w:jc w:val="both"/>
        <w:rPr>
          <w:rFonts w:hint="eastAsia"/>
          <w:sz w:val="30"/>
          <w:szCs w:val="30"/>
        </w:rPr>
      </w:pPr>
    </w:p>
    <w:p w14:paraId="19E3FB95">
      <w:pPr>
        <w:spacing w:before="290"/>
        <w:ind w:left="360" w:right="0" w:firstLine="0"/>
        <w:jc w:val="both"/>
        <w:rPr>
          <w:rFonts w:hint="eastAsia"/>
          <w:sz w:val="30"/>
          <w:szCs w:val="30"/>
        </w:rPr>
      </w:pPr>
      <w:r>
        <w:rPr>
          <w:rFonts w:hint="eastAsia"/>
          <w:sz w:val="30"/>
          <w:szCs w:val="30"/>
        </w:rPr>
        <w:t>I.—DUTIES OF CHRISTIANS UNDER PERSECUTION.</w:t>
      </w:r>
    </w:p>
    <w:p w14:paraId="788140CE">
      <w:pPr>
        <w:spacing w:before="290"/>
        <w:ind w:left="360" w:right="0" w:firstLine="0"/>
        <w:jc w:val="both"/>
        <w:rPr>
          <w:rFonts w:hint="eastAsia"/>
          <w:sz w:val="30"/>
          <w:szCs w:val="30"/>
        </w:rPr>
      </w:pPr>
      <w:r>
        <w:rPr>
          <w:rFonts w:hint="eastAsia"/>
          <w:sz w:val="30"/>
          <w:szCs w:val="30"/>
        </w:rPr>
        <w:t>一、基督徒在受逼迫时的责任。</w:t>
      </w:r>
    </w:p>
    <w:p w14:paraId="44BF3497">
      <w:pPr>
        <w:spacing w:before="290"/>
        <w:ind w:left="360" w:right="0" w:firstLine="0"/>
        <w:jc w:val="both"/>
        <w:rPr>
          <w:rFonts w:hint="eastAsia"/>
          <w:sz w:val="30"/>
          <w:szCs w:val="30"/>
        </w:rPr>
      </w:pPr>
    </w:p>
    <w:p w14:paraId="261BF265">
      <w:pPr>
        <w:spacing w:before="290"/>
        <w:ind w:left="360" w:right="0" w:firstLine="0"/>
        <w:jc w:val="both"/>
        <w:rPr>
          <w:rFonts w:hint="eastAsia"/>
          <w:sz w:val="30"/>
          <w:szCs w:val="30"/>
        </w:rPr>
      </w:pPr>
      <w:r>
        <w:rPr>
          <w:rFonts w:hint="eastAsia"/>
          <w:sz w:val="30"/>
          <w:szCs w:val="30"/>
        </w:rPr>
        <w:t>It is now time for us to turn our attention to the third class of duties enjoined by the apostle; the duties of Christians in reference to their persecutors, viewed with a particular reference to the influence, which the performance of these duties is calculated to have on the character both of Christianity and of Christians among unbelieving men.</w:t>
      </w:r>
    </w:p>
    <w:p w14:paraId="7A43F7A0">
      <w:pPr>
        <w:spacing w:before="290"/>
        <w:ind w:left="360" w:right="0" w:firstLine="0"/>
        <w:jc w:val="both"/>
        <w:rPr>
          <w:rFonts w:hint="eastAsia"/>
          <w:sz w:val="30"/>
          <w:szCs w:val="30"/>
        </w:rPr>
      </w:pPr>
      <w:r>
        <w:rPr>
          <w:rFonts w:hint="eastAsia"/>
          <w:sz w:val="30"/>
          <w:szCs w:val="30"/>
        </w:rPr>
        <w:t>现在是我们把注意力转向使徒所吩咐的第三类责任的时候了；即基督徒对他们的迫害者的责任，并特别关注履行这些责任对基督教和基督徒在不信之人中的品格所可能产生的影响。</w:t>
      </w:r>
    </w:p>
    <w:p w14:paraId="3B401ED1">
      <w:pPr>
        <w:spacing w:before="290"/>
        <w:ind w:left="360" w:right="0" w:firstLine="0"/>
        <w:jc w:val="both"/>
        <w:rPr>
          <w:rFonts w:hint="eastAsia"/>
          <w:sz w:val="30"/>
          <w:szCs w:val="30"/>
        </w:rPr>
      </w:pPr>
    </w:p>
    <w:p w14:paraId="5EA09360">
      <w:pPr>
        <w:spacing w:before="290"/>
        <w:ind w:left="360" w:right="0" w:firstLine="0"/>
        <w:jc w:val="both"/>
        <w:rPr>
          <w:rFonts w:hint="eastAsia"/>
          <w:sz w:val="30"/>
          <w:szCs w:val="30"/>
        </w:rPr>
      </w:pPr>
      <w:r>
        <w:rPr>
          <w:rFonts w:hint="eastAsia"/>
          <w:sz w:val="30"/>
          <w:szCs w:val="30"/>
        </w:rPr>
        <w:t>§ 1.—Abstinence from all resentful retaliation, and meeting injury and reproach by kindness both in conduct and language.</w:t>
      </w:r>
    </w:p>
    <w:p w14:paraId="1837C349">
      <w:pPr>
        <w:spacing w:before="290"/>
        <w:ind w:left="360" w:right="0" w:firstLine="0"/>
        <w:jc w:val="both"/>
        <w:rPr>
          <w:rFonts w:hint="eastAsia"/>
          <w:sz w:val="30"/>
          <w:szCs w:val="30"/>
        </w:rPr>
      </w:pPr>
      <w:r>
        <w:rPr>
          <w:rFonts w:hint="eastAsia"/>
          <w:sz w:val="30"/>
          <w:szCs w:val="30"/>
        </w:rPr>
        <w:t>§ 1.—戒绝一切怨恨的报复，并以仁慈的行为和言语来回应伤害和羞辱。</w:t>
      </w:r>
    </w:p>
    <w:p w14:paraId="3F7D5C08">
      <w:pPr>
        <w:spacing w:before="290"/>
        <w:ind w:left="360" w:right="0" w:firstLine="0"/>
        <w:jc w:val="both"/>
        <w:rPr>
          <w:rFonts w:hint="eastAsia"/>
          <w:sz w:val="30"/>
          <w:szCs w:val="30"/>
        </w:rPr>
      </w:pPr>
    </w:p>
    <w:p w14:paraId="7085AF4D">
      <w:pPr>
        <w:spacing w:before="290"/>
        <w:ind w:left="360" w:right="0" w:firstLine="0"/>
        <w:jc w:val="both"/>
        <w:rPr>
          <w:rFonts w:hint="eastAsia"/>
          <w:sz w:val="30"/>
          <w:szCs w:val="30"/>
        </w:rPr>
      </w:pPr>
      <w:r>
        <w:rPr>
          <w:rFonts w:hint="eastAsia"/>
          <w:sz w:val="30"/>
          <w:szCs w:val="30"/>
        </w:rPr>
        <w:t>The first duty, then, which the apostle enjoins on Christians, in reference to their persecutors, is abstinence from all resentful retaliation, and the meeting of injury and reproach by kindness both in conduct and language.</w:t>
      </w:r>
    </w:p>
    <w:p w14:paraId="62E1F2C8">
      <w:pPr>
        <w:spacing w:before="290"/>
        <w:ind w:left="360" w:right="0" w:firstLine="0"/>
        <w:jc w:val="both"/>
        <w:rPr>
          <w:rFonts w:hint="eastAsia"/>
          <w:sz w:val="30"/>
          <w:szCs w:val="30"/>
        </w:rPr>
      </w:pPr>
      <w:r>
        <w:rPr>
          <w:rFonts w:hint="eastAsia"/>
          <w:sz w:val="30"/>
          <w:szCs w:val="30"/>
        </w:rPr>
        <w:t>那么，使徒吩咐基督徒，在对待迫害者方面的第一个责任，就是戒绝一切怨恨的报复，并以仁慈的行为和言语来回应伤害和羞辱。</w:t>
      </w:r>
    </w:p>
    <w:p w14:paraId="32B787A0">
      <w:pPr>
        <w:spacing w:before="290"/>
        <w:ind w:left="360" w:right="0" w:firstLine="0"/>
        <w:jc w:val="both"/>
        <w:rPr>
          <w:rFonts w:hint="eastAsia"/>
          <w:sz w:val="30"/>
          <w:szCs w:val="30"/>
        </w:rPr>
      </w:pPr>
    </w:p>
    <w:p w14:paraId="64AD20B6">
      <w:pPr>
        <w:spacing w:before="290"/>
        <w:ind w:left="360" w:right="0" w:firstLine="0"/>
        <w:jc w:val="both"/>
        <w:rPr>
          <w:rFonts w:hint="eastAsia"/>
          <w:sz w:val="30"/>
          <w:szCs w:val="30"/>
        </w:rPr>
      </w:pPr>
      <w:r>
        <w:rPr>
          <w:rFonts w:hint="eastAsia"/>
          <w:sz w:val="30"/>
          <w:szCs w:val="30"/>
        </w:rPr>
        <w:t>The injunction and enforcement of this duty occupy the greater part of the paragraph from verse 9, down to the middle of verse 14.</w:t>
      </w:r>
    </w:p>
    <w:p w14:paraId="36BF1C16">
      <w:pPr>
        <w:spacing w:before="290"/>
        <w:ind w:left="360" w:right="0" w:firstLine="0"/>
        <w:jc w:val="both"/>
        <w:rPr>
          <w:rFonts w:hint="eastAsia"/>
          <w:sz w:val="30"/>
          <w:szCs w:val="30"/>
        </w:rPr>
      </w:pPr>
      <w:r>
        <w:rPr>
          <w:rFonts w:hint="eastAsia"/>
          <w:sz w:val="30"/>
          <w:szCs w:val="30"/>
        </w:rPr>
        <w:t>这条责任的吩咐和强调，占据了从第9节到第14节中段的大部分段落。</w:t>
      </w:r>
    </w:p>
    <w:p w14:paraId="72C3B463">
      <w:pPr>
        <w:spacing w:before="290"/>
        <w:ind w:left="360" w:right="0" w:firstLine="0"/>
        <w:jc w:val="both"/>
        <w:rPr>
          <w:rFonts w:hint="eastAsia"/>
          <w:sz w:val="30"/>
          <w:szCs w:val="30"/>
        </w:rPr>
      </w:pPr>
    </w:p>
    <w:p w14:paraId="0B2D5049">
      <w:pPr>
        <w:spacing w:before="290"/>
        <w:ind w:left="360" w:right="0" w:firstLine="0"/>
        <w:jc w:val="both"/>
        <w:rPr>
          <w:rFonts w:hint="eastAsia"/>
          <w:sz w:val="30"/>
          <w:szCs w:val="30"/>
        </w:rPr>
      </w:pPr>
      <w:r>
        <w:rPr>
          <w:rFonts w:hint="eastAsia"/>
          <w:sz w:val="30"/>
          <w:szCs w:val="30"/>
        </w:rPr>
        <w:t>The duty, and the motives by which it is enforced, are then successively to be considered.</w:t>
      </w:r>
    </w:p>
    <w:p w14:paraId="79312D0B">
      <w:pPr>
        <w:spacing w:before="290"/>
        <w:ind w:left="360" w:right="0" w:firstLine="0"/>
        <w:jc w:val="both"/>
        <w:rPr>
          <w:rFonts w:hint="eastAsia"/>
          <w:sz w:val="30"/>
          <w:szCs w:val="30"/>
        </w:rPr>
      </w:pPr>
      <w:r>
        <w:rPr>
          <w:rFonts w:hint="eastAsia"/>
          <w:sz w:val="30"/>
          <w:szCs w:val="30"/>
        </w:rPr>
        <w:t>那么，责任和强制执行它的动机，将依次被考虑。</w:t>
      </w:r>
    </w:p>
    <w:p w14:paraId="36A1B631">
      <w:pPr>
        <w:spacing w:before="290"/>
        <w:ind w:left="360" w:right="0" w:firstLine="0"/>
        <w:jc w:val="both"/>
        <w:rPr>
          <w:rFonts w:hint="eastAsia"/>
          <w:sz w:val="30"/>
          <w:szCs w:val="30"/>
        </w:rPr>
      </w:pPr>
    </w:p>
    <w:p w14:paraId="4C6ACBFE">
      <w:pPr>
        <w:spacing w:before="290"/>
        <w:ind w:left="360" w:right="0" w:firstLine="0"/>
        <w:jc w:val="both"/>
        <w:rPr>
          <w:rFonts w:hint="eastAsia"/>
          <w:sz w:val="30"/>
          <w:szCs w:val="30"/>
        </w:rPr>
      </w:pPr>
      <w:r>
        <w:rPr>
          <w:rFonts w:hint="eastAsia"/>
          <w:sz w:val="30"/>
          <w:szCs w:val="30"/>
        </w:rPr>
        <w:t>The duty is thus described: “Not rendering evil for evil, or railing for railing, but contrariwise blessing.”</w:t>
      </w:r>
    </w:p>
    <w:p w14:paraId="41833950">
      <w:pPr>
        <w:spacing w:before="290"/>
        <w:ind w:left="360" w:right="0" w:firstLine="0"/>
        <w:jc w:val="both"/>
        <w:rPr>
          <w:rFonts w:hint="eastAsia"/>
          <w:sz w:val="30"/>
          <w:szCs w:val="30"/>
        </w:rPr>
      </w:pPr>
      <w:r>
        <w:rPr>
          <w:rFonts w:hint="eastAsia"/>
          <w:sz w:val="30"/>
          <w:szCs w:val="30"/>
        </w:rPr>
        <w:t>这个责任是这样描述的：“不以恶报恶，以辱骂还辱骂，倒要祝福。”</w:t>
      </w:r>
    </w:p>
    <w:p w14:paraId="1C315DF4">
      <w:pPr>
        <w:spacing w:before="290"/>
        <w:ind w:left="360" w:right="0" w:firstLine="0"/>
        <w:jc w:val="both"/>
        <w:rPr>
          <w:rFonts w:hint="eastAsia"/>
          <w:sz w:val="30"/>
          <w:szCs w:val="30"/>
        </w:rPr>
      </w:pPr>
    </w:p>
    <w:p w14:paraId="1B6E3B62">
      <w:pPr>
        <w:spacing w:before="290"/>
        <w:ind w:left="360" w:right="0" w:firstLine="0"/>
        <w:jc w:val="both"/>
        <w:rPr>
          <w:rFonts w:hint="eastAsia"/>
          <w:sz w:val="30"/>
          <w:szCs w:val="30"/>
        </w:rPr>
      </w:pPr>
      <w:r>
        <w:rPr>
          <w:rFonts w:hint="eastAsia"/>
          <w:sz w:val="30"/>
          <w:szCs w:val="30"/>
        </w:rPr>
        <w:t>The motives are four—1.</w:t>
      </w:r>
    </w:p>
    <w:p w14:paraId="2C21278B">
      <w:pPr>
        <w:spacing w:before="290"/>
        <w:ind w:left="360" w:right="0" w:firstLine="0"/>
        <w:jc w:val="both"/>
        <w:rPr>
          <w:rFonts w:hint="eastAsia"/>
          <w:sz w:val="30"/>
          <w:szCs w:val="30"/>
        </w:rPr>
      </w:pPr>
      <w:r>
        <w:rPr>
          <w:rFonts w:hint="eastAsia"/>
          <w:sz w:val="30"/>
          <w:szCs w:val="30"/>
        </w:rPr>
        <w:t>动机有四个——1.</w:t>
      </w:r>
    </w:p>
    <w:p w14:paraId="086BF57A">
      <w:pPr>
        <w:spacing w:before="290"/>
        <w:ind w:left="360" w:right="0" w:firstLine="0"/>
        <w:jc w:val="both"/>
        <w:rPr>
          <w:rFonts w:hint="eastAsia"/>
          <w:sz w:val="30"/>
          <w:szCs w:val="30"/>
        </w:rPr>
      </w:pPr>
    </w:p>
    <w:p w14:paraId="140043E8">
      <w:pPr>
        <w:spacing w:before="290"/>
        <w:ind w:left="360" w:right="0" w:firstLine="0"/>
        <w:jc w:val="both"/>
        <w:rPr>
          <w:rFonts w:hint="eastAsia"/>
          <w:sz w:val="30"/>
          <w:szCs w:val="30"/>
        </w:rPr>
      </w:pPr>
      <w:r>
        <w:rPr>
          <w:rFonts w:hint="eastAsia"/>
          <w:sz w:val="30"/>
          <w:szCs w:val="30"/>
        </w:rPr>
        <w:t>Christians are “called' to the discharge of this duty; verse 9.</w:t>
      </w:r>
    </w:p>
    <w:p w14:paraId="085E73C8">
      <w:pPr>
        <w:spacing w:before="290"/>
        <w:ind w:left="360" w:right="0" w:firstLine="0"/>
        <w:jc w:val="both"/>
        <w:rPr>
          <w:rFonts w:hint="eastAsia"/>
          <w:sz w:val="30"/>
          <w:szCs w:val="30"/>
        </w:rPr>
      </w:pPr>
      <w:r>
        <w:rPr>
          <w:rFonts w:hint="eastAsia"/>
          <w:sz w:val="30"/>
          <w:szCs w:val="30"/>
        </w:rPr>
        <w:t>基督徒被“呼召”去履行这个责任；第9节。</w:t>
      </w:r>
    </w:p>
    <w:p w14:paraId="1716BB39">
      <w:pPr>
        <w:spacing w:before="290"/>
        <w:ind w:left="360" w:right="0" w:firstLine="0"/>
        <w:jc w:val="both"/>
        <w:rPr>
          <w:rFonts w:hint="eastAsia"/>
          <w:sz w:val="30"/>
          <w:szCs w:val="30"/>
        </w:rPr>
      </w:pPr>
    </w:p>
    <w:p w14:paraId="5FFA41EF">
      <w:pPr>
        <w:spacing w:before="290"/>
        <w:ind w:left="360" w:right="0" w:firstLine="0"/>
        <w:jc w:val="both"/>
        <w:rPr>
          <w:rFonts w:hint="eastAsia"/>
          <w:sz w:val="30"/>
          <w:szCs w:val="30"/>
        </w:rPr>
      </w:pPr>
      <w:r>
        <w:rPr>
          <w:rFonts w:hint="eastAsia"/>
          <w:sz w:val="30"/>
          <w:szCs w:val="30"/>
        </w:rPr>
        <w:t>2. They are called to this, “that they may inherit a blessing;” verse 9.</w:t>
      </w:r>
    </w:p>
    <w:p w14:paraId="751BCC25">
      <w:pPr>
        <w:spacing w:before="290"/>
        <w:ind w:left="360" w:right="0" w:firstLine="0"/>
        <w:jc w:val="both"/>
        <w:rPr>
          <w:rFonts w:hint="eastAsia"/>
          <w:sz w:val="30"/>
          <w:szCs w:val="30"/>
        </w:rPr>
      </w:pPr>
      <w:r>
        <w:rPr>
          <w:rFonts w:hint="eastAsia"/>
          <w:sz w:val="30"/>
          <w:szCs w:val="30"/>
        </w:rPr>
        <w:t>2. 他们被呼召如此行，“好叫他们承受福气”；第9节。</w:t>
      </w:r>
    </w:p>
    <w:p w14:paraId="488A2F15">
      <w:pPr>
        <w:spacing w:before="290"/>
        <w:ind w:left="360" w:right="0" w:firstLine="0"/>
        <w:jc w:val="both"/>
        <w:rPr>
          <w:rFonts w:hint="eastAsia"/>
          <w:sz w:val="30"/>
          <w:szCs w:val="30"/>
        </w:rPr>
      </w:pPr>
    </w:p>
    <w:p w14:paraId="767B8AAE">
      <w:pPr>
        <w:spacing w:before="290"/>
        <w:ind w:left="360" w:right="0" w:firstLine="0"/>
        <w:jc w:val="both"/>
        <w:rPr>
          <w:rFonts w:hint="eastAsia"/>
          <w:sz w:val="30"/>
          <w:szCs w:val="30"/>
        </w:rPr>
      </w:pPr>
      <w:r>
        <w:rPr>
          <w:rFonts w:hint="eastAsia"/>
          <w:sz w:val="30"/>
          <w:szCs w:val="30"/>
        </w:rPr>
        <w:t>These two motives are illustrated by a quotation from the Old Testament Scripture; verses 10-12.</w:t>
      </w:r>
    </w:p>
    <w:p w14:paraId="3A9B4248">
      <w:pPr>
        <w:spacing w:before="290"/>
        <w:ind w:left="360" w:right="0" w:firstLine="0"/>
        <w:jc w:val="both"/>
        <w:rPr>
          <w:rFonts w:hint="eastAsia"/>
          <w:sz w:val="30"/>
          <w:szCs w:val="30"/>
        </w:rPr>
      </w:pPr>
      <w:r>
        <w:rPr>
          <w:rFonts w:hint="eastAsia"/>
          <w:sz w:val="30"/>
          <w:szCs w:val="30"/>
        </w:rPr>
        <w:t>这两个动机由一段旧约圣经的引文来说明；第10-12节。</w:t>
      </w:r>
    </w:p>
    <w:p w14:paraId="3D484ED2">
      <w:pPr>
        <w:spacing w:before="290"/>
        <w:ind w:left="360" w:right="0" w:firstLine="0"/>
        <w:jc w:val="both"/>
        <w:rPr>
          <w:rFonts w:hint="eastAsia"/>
          <w:sz w:val="30"/>
          <w:szCs w:val="30"/>
        </w:rPr>
      </w:pPr>
    </w:p>
    <w:p w14:paraId="305881F6">
      <w:pPr>
        <w:spacing w:before="290"/>
        <w:ind w:left="360" w:right="0" w:firstLine="0"/>
        <w:jc w:val="both"/>
        <w:rPr>
          <w:rFonts w:hint="eastAsia"/>
          <w:sz w:val="30"/>
          <w:szCs w:val="30"/>
        </w:rPr>
      </w:pPr>
      <w:r>
        <w:rPr>
          <w:rFonts w:hint="eastAsia"/>
          <w:sz w:val="30"/>
          <w:szCs w:val="30"/>
        </w:rPr>
        <w:t>3. This is really the way to escape with the least possible suffering; verse 13.</w:t>
      </w:r>
    </w:p>
    <w:p w14:paraId="12B364E9">
      <w:pPr>
        <w:spacing w:before="290"/>
        <w:ind w:left="360" w:right="0" w:firstLine="0"/>
        <w:jc w:val="both"/>
        <w:rPr>
          <w:rFonts w:hint="eastAsia"/>
          <w:sz w:val="30"/>
          <w:szCs w:val="30"/>
        </w:rPr>
      </w:pPr>
      <w:r>
        <w:rPr>
          <w:rFonts w:hint="eastAsia"/>
          <w:sz w:val="30"/>
          <w:szCs w:val="30"/>
        </w:rPr>
        <w:t>3. 这实在是受最少苦难的途径；第13节。</w:t>
      </w:r>
    </w:p>
    <w:p w14:paraId="60110248">
      <w:pPr>
        <w:spacing w:before="290"/>
        <w:ind w:left="360" w:right="0" w:firstLine="0"/>
        <w:jc w:val="both"/>
        <w:rPr>
          <w:rFonts w:hint="eastAsia"/>
          <w:sz w:val="30"/>
          <w:szCs w:val="30"/>
        </w:rPr>
      </w:pPr>
    </w:p>
    <w:p w14:paraId="4D7DD25E">
      <w:pPr>
        <w:spacing w:before="290"/>
        <w:ind w:left="360" w:right="0" w:firstLine="0"/>
        <w:jc w:val="both"/>
        <w:rPr>
          <w:rFonts w:hint="eastAsia"/>
          <w:sz w:val="30"/>
          <w:szCs w:val="30"/>
        </w:rPr>
      </w:pPr>
      <w:r>
        <w:rPr>
          <w:rFonts w:hint="eastAsia"/>
          <w:sz w:val="30"/>
          <w:szCs w:val="30"/>
        </w:rPr>
        <w:t>And 4. If their peaceable, kind conduct, does not produce its proper result in others, still in thus suffering, Christians are blessed or happy; verse 14.</w:t>
      </w:r>
    </w:p>
    <w:p w14:paraId="6D72BF65">
      <w:pPr>
        <w:spacing w:before="290"/>
        <w:ind w:left="360" w:right="0" w:firstLine="0"/>
        <w:jc w:val="both"/>
        <w:rPr>
          <w:rFonts w:hint="eastAsia"/>
          <w:sz w:val="30"/>
          <w:szCs w:val="30"/>
        </w:rPr>
      </w:pPr>
      <w:r>
        <w:rPr>
          <w:rFonts w:hint="eastAsia"/>
          <w:sz w:val="30"/>
          <w:szCs w:val="30"/>
        </w:rPr>
        <w:t>4. 如果他们和平、仁慈的行为，没有在别人身上产生应有的结果，那么在这样受苦中，基督徒仍然是有福的或快乐的；第14节。</w:t>
      </w:r>
    </w:p>
    <w:p w14:paraId="007D470B">
      <w:pPr>
        <w:spacing w:before="290"/>
        <w:ind w:left="360" w:right="0" w:firstLine="0"/>
        <w:jc w:val="both"/>
        <w:rPr>
          <w:rFonts w:hint="eastAsia"/>
          <w:sz w:val="30"/>
          <w:szCs w:val="30"/>
        </w:rPr>
      </w:pPr>
    </w:p>
    <w:p w14:paraId="76558CC9">
      <w:pPr>
        <w:spacing w:before="290"/>
        <w:ind w:left="360" w:right="0" w:firstLine="0"/>
        <w:jc w:val="both"/>
        <w:rPr>
          <w:rFonts w:hint="eastAsia"/>
          <w:sz w:val="30"/>
          <w:szCs w:val="30"/>
        </w:rPr>
      </w:pPr>
      <w:r>
        <w:rPr>
          <w:rFonts w:hint="eastAsia"/>
          <w:sz w:val="30"/>
          <w:szCs w:val="30"/>
        </w:rPr>
        <w:t>Let us attend to these topics in their order.</w:t>
      </w:r>
    </w:p>
    <w:p w14:paraId="678D03EA">
      <w:pPr>
        <w:spacing w:before="290"/>
        <w:ind w:left="360" w:right="0" w:firstLine="0"/>
        <w:jc w:val="both"/>
        <w:rPr>
          <w:rFonts w:hint="eastAsia"/>
          <w:sz w:val="30"/>
          <w:szCs w:val="30"/>
        </w:rPr>
      </w:pPr>
      <w:r>
        <w:rPr>
          <w:rFonts w:hint="eastAsia"/>
          <w:sz w:val="30"/>
          <w:szCs w:val="30"/>
        </w:rPr>
        <w:t>让我们按顺序来思考这些主题。</w:t>
      </w:r>
    </w:p>
    <w:p w14:paraId="21315F60">
      <w:pPr>
        <w:spacing w:before="290"/>
        <w:ind w:left="360" w:right="0" w:firstLine="0"/>
        <w:jc w:val="both"/>
        <w:rPr>
          <w:rFonts w:hint="eastAsia"/>
          <w:sz w:val="30"/>
          <w:szCs w:val="30"/>
        </w:rPr>
      </w:pPr>
    </w:p>
    <w:p w14:paraId="3C93477A">
      <w:pPr>
        <w:spacing w:before="290"/>
        <w:ind w:left="360" w:right="0" w:firstLine="0"/>
        <w:jc w:val="both"/>
        <w:rPr>
          <w:rFonts w:hint="eastAsia"/>
          <w:sz w:val="30"/>
          <w:szCs w:val="30"/>
        </w:rPr>
      </w:pPr>
      <w:r>
        <w:rPr>
          <w:rFonts w:hint="eastAsia"/>
          <w:sz w:val="30"/>
          <w:szCs w:val="30"/>
        </w:rPr>
        <w:t>(1.) The duty explained.</w:t>
      </w:r>
    </w:p>
    <w:p w14:paraId="1F59522D">
      <w:pPr>
        <w:spacing w:before="290"/>
        <w:ind w:left="360" w:right="0" w:firstLine="0"/>
        <w:jc w:val="both"/>
        <w:rPr>
          <w:rFonts w:hint="eastAsia"/>
          <w:sz w:val="30"/>
          <w:szCs w:val="30"/>
        </w:rPr>
      </w:pPr>
      <w:r>
        <w:rPr>
          <w:rFonts w:hint="eastAsia"/>
          <w:sz w:val="30"/>
          <w:szCs w:val="30"/>
        </w:rPr>
        <w:t>(1.) 责任的解释。</w:t>
      </w:r>
    </w:p>
    <w:p w14:paraId="3FFEF783">
      <w:pPr>
        <w:spacing w:before="290"/>
        <w:ind w:left="360" w:right="0" w:firstLine="0"/>
        <w:jc w:val="both"/>
        <w:rPr>
          <w:rFonts w:hint="eastAsia"/>
          <w:sz w:val="30"/>
          <w:szCs w:val="30"/>
        </w:rPr>
      </w:pPr>
    </w:p>
    <w:p w14:paraId="61345368">
      <w:pPr>
        <w:spacing w:before="290"/>
        <w:ind w:left="360" w:right="0" w:firstLine="0"/>
        <w:jc w:val="both"/>
        <w:rPr>
          <w:rFonts w:hint="eastAsia"/>
          <w:sz w:val="30"/>
          <w:szCs w:val="30"/>
        </w:rPr>
      </w:pPr>
      <w:r>
        <w:rPr>
          <w:rFonts w:hint="eastAsia"/>
          <w:sz w:val="30"/>
          <w:szCs w:val="30"/>
        </w:rPr>
        <w:t>The duty enjoined is abstinence from all resentful retaliation, and the meeting of injury and reproach by kindness both in action and in words: “Render not evil for evil, nor railing for railing, but contrariwise blessing.”</w:t>
      </w:r>
    </w:p>
    <w:p w14:paraId="6D6B4CCB">
      <w:pPr>
        <w:spacing w:before="290"/>
        <w:ind w:left="360" w:right="0" w:firstLine="0"/>
        <w:jc w:val="both"/>
        <w:rPr>
          <w:rFonts w:hint="eastAsia"/>
          <w:sz w:val="30"/>
          <w:szCs w:val="30"/>
        </w:rPr>
      </w:pPr>
      <w:r>
        <w:rPr>
          <w:rFonts w:hint="eastAsia"/>
          <w:sz w:val="30"/>
          <w:szCs w:val="30"/>
        </w:rPr>
        <w:t>所吩咐的责任是，戒绝一切怨恨的报复，并以仁慈的行为和言语来回应伤害和羞辱：“不以恶报恶，以辱骂还辱骂，倒要祝福。”</w:t>
      </w:r>
    </w:p>
    <w:p w14:paraId="1AF5A933">
      <w:pPr>
        <w:spacing w:before="290"/>
        <w:ind w:left="360" w:right="0" w:firstLine="0"/>
        <w:jc w:val="both"/>
        <w:rPr>
          <w:rFonts w:hint="eastAsia"/>
          <w:sz w:val="30"/>
          <w:szCs w:val="30"/>
        </w:rPr>
      </w:pPr>
    </w:p>
    <w:p w14:paraId="1E67C1A5">
      <w:pPr>
        <w:spacing w:before="290"/>
        <w:ind w:left="360" w:right="0" w:firstLine="0"/>
        <w:jc w:val="both"/>
        <w:rPr>
          <w:rFonts w:hint="eastAsia"/>
          <w:sz w:val="30"/>
          <w:szCs w:val="30"/>
        </w:rPr>
      </w:pPr>
      <w:r>
        <w:rPr>
          <w:rFonts w:hint="eastAsia"/>
          <w:sz w:val="30"/>
          <w:szCs w:val="30"/>
        </w:rPr>
        <w:t>This injunction plainly goes on the assumption that they to whom it was addressed were exposed to injurious treatment, and contumelious reproach.</w:t>
      </w:r>
    </w:p>
    <w:p w14:paraId="448A86D6">
      <w:pPr>
        <w:spacing w:before="290"/>
        <w:ind w:left="360" w:right="0" w:firstLine="0"/>
        <w:jc w:val="both"/>
        <w:rPr>
          <w:rFonts w:hint="eastAsia"/>
          <w:sz w:val="30"/>
          <w:szCs w:val="30"/>
        </w:rPr>
      </w:pPr>
      <w:r>
        <w:rPr>
          <w:rFonts w:hint="eastAsia"/>
          <w:sz w:val="30"/>
          <w:szCs w:val="30"/>
        </w:rPr>
        <w:t>这个训诫显然是基于一个假设，即它所针对的人正遭受伤害性的对待和侮辱性的责备。</w:t>
      </w:r>
    </w:p>
    <w:p w14:paraId="371A121A">
      <w:pPr>
        <w:spacing w:before="290"/>
        <w:ind w:left="360" w:right="0" w:firstLine="0"/>
        <w:jc w:val="both"/>
        <w:rPr>
          <w:rFonts w:hint="eastAsia"/>
          <w:sz w:val="30"/>
          <w:szCs w:val="30"/>
        </w:rPr>
      </w:pPr>
    </w:p>
    <w:p w14:paraId="2DBED20A">
      <w:pPr>
        <w:spacing w:before="290"/>
        <w:ind w:left="360" w:right="0" w:firstLine="0"/>
        <w:jc w:val="both"/>
        <w:rPr>
          <w:rFonts w:hint="eastAsia"/>
          <w:sz w:val="30"/>
          <w:szCs w:val="30"/>
        </w:rPr>
      </w:pPr>
      <w:r>
        <w:rPr>
          <w:rFonts w:hint="eastAsia"/>
          <w:sz w:val="30"/>
          <w:szCs w:val="30"/>
        </w:rPr>
        <w:t>Their Lord and Master, when he was on earth, was most injuriously and unkindly treated, and his character and conduct were the objects of the most malignant misrepresentation and cruel obloquy.</w:t>
      </w:r>
    </w:p>
    <w:p w14:paraId="45AC47AE">
      <w:pPr>
        <w:spacing w:before="290"/>
        <w:ind w:left="360" w:right="0" w:firstLine="0"/>
        <w:jc w:val="both"/>
        <w:rPr>
          <w:rFonts w:hint="eastAsia"/>
          <w:sz w:val="30"/>
          <w:szCs w:val="30"/>
        </w:rPr>
      </w:pPr>
      <w:r>
        <w:rPr>
          <w:rFonts w:hint="eastAsia"/>
          <w:sz w:val="30"/>
          <w:szCs w:val="30"/>
        </w:rPr>
        <w:t>他们的主和夫子在世时，受到了最不公正和不仁慈的对待，祂的品格和行为成了最恶毒的歪曲和残忍的诽谤的对象。</w:t>
      </w:r>
    </w:p>
    <w:p w14:paraId="228AE749">
      <w:pPr>
        <w:spacing w:before="290"/>
        <w:ind w:left="360" w:right="0" w:firstLine="0"/>
        <w:jc w:val="both"/>
        <w:rPr>
          <w:rFonts w:hint="eastAsia"/>
          <w:sz w:val="30"/>
          <w:szCs w:val="30"/>
        </w:rPr>
      </w:pPr>
    </w:p>
    <w:p w14:paraId="2D8EFDAA">
      <w:pPr>
        <w:spacing w:before="290"/>
        <w:ind w:left="360" w:right="0" w:firstLine="0"/>
        <w:jc w:val="both"/>
        <w:rPr>
          <w:rFonts w:hint="eastAsia"/>
          <w:sz w:val="30"/>
          <w:szCs w:val="30"/>
        </w:rPr>
      </w:pPr>
      <w:r>
        <w:rPr>
          <w:rFonts w:hint="eastAsia"/>
          <w:sz w:val="30"/>
          <w:szCs w:val="30"/>
        </w:rPr>
        <w:t>He was denied not only what, as an immaculately innocent, and absolutely perfect man, the greatest, the most disinterested, the most unwearied, the most successful, of all philanthropists and public benefactors, a fully accredited divine messenger, an Incarnation of the Divinity, he had the strongest claims to; he was denied the common rights of humanity, and was represented as a demoniac and blasphemer, a teacher of error, and a stirrer up of sedition; “a glutton and winebibber, a friend of publicans and sinners.”</w:t>
      </w:r>
    </w:p>
    <w:p w14:paraId="709EC647">
      <w:pPr>
        <w:spacing w:before="290"/>
        <w:ind w:left="360" w:right="0" w:firstLine="0"/>
        <w:jc w:val="both"/>
        <w:rPr>
          <w:rFonts w:hint="eastAsia"/>
          <w:sz w:val="30"/>
          <w:szCs w:val="30"/>
        </w:rPr>
      </w:pPr>
      <w:r>
        <w:rPr>
          <w:rFonts w:hint="eastAsia"/>
          <w:sz w:val="30"/>
          <w:szCs w:val="30"/>
        </w:rPr>
        <w:t>祂不仅被剥夺了作为一位纯洁无瑕、绝对完美的人，所有慈善家和公众恩人中最伟大、最无私、最不倦、最成功的一位，一位完全受认可的神圣使者，一位神性的道成肉身，祂最有资格要求的一切；祂还被剥夺了人类的共同权利，并被描绘成一个被鬼附的、亵渎神的人，一个教导错误、煽动叛乱的人；“一个贪食好酒的人，一个税吏和罪人的朋友。”</w:t>
      </w:r>
    </w:p>
    <w:p w14:paraId="1A5CA56A">
      <w:pPr>
        <w:spacing w:before="290"/>
        <w:ind w:left="360" w:right="0" w:firstLine="0"/>
        <w:jc w:val="both"/>
        <w:rPr>
          <w:rFonts w:hint="eastAsia"/>
          <w:sz w:val="30"/>
          <w:szCs w:val="30"/>
        </w:rPr>
      </w:pPr>
    </w:p>
    <w:p w14:paraId="50CCCCC3">
      <w:pPr>
        <w:spacing w:before="290"/>
        <w:ind w:left="360" w:right="0" w:firstLine="0"/>
        <w:jc w:val="both"/>
        <w:rPr>
          <w:rFonts w:hint="eastAsia"/>
          <w:sz w:val="30"/>
          <w:szCs w:val="30"/>
        </w:rPr>
      </w:pPr>
      <w:r>
        <w:rPr>
          <w:rFonts w:hint="eastAsia"/>
          <w:sz w:val="30"/>
          <w:szCs w:val="30"/>
        </w:rPr>
        <w:t>And he distinctly warned his followers that they should meet with similar usage: “The servant,” said he, “is not greater than his Lord.</w:t>
      </w:r>
    </w:p>
    <w:p w14:paraId="376CC0EC">
      <w:pPr>
        <w:spacing w:before="290"/>
        <w:ind w:left="360" w:right="0" w:firstLine="0"/>
        <w:jc w:val="both"/>
        <w:rPr>
          <w:rFonts w:hint="eastAsia"/>
          <w:sz w:val="30"/>
          <w:szCs w:val="30"/>
        </w:rPr>
      </w:pPr>
      <w:r>
        <w:rPr>
          <w:rFonts w:hint="eastAsia"/>
          <w:sz w:val="30"/>
          <w:szCs w:val="30"/>
        </w:rPr>
        <w:t>祂明确地警告祂的跟随者，他们会遇到类似的待遇：“仆人，”祂说，“不能大于主人。</w:t>
      </w:r>
    </w:p>
    <w:p w14:paraId="750853EB">
      <w:pPr>
        <w:spacing w:before="290"/>
        <w:ind w:left="360" w:right="0" w:firstLine="0"/>
        <w:jc w:val="both"/>
        <w:rPr>
          <w:rFonts w:hint="eastAsia"/>
          <w:sz w:val="30"/>
          <w:szCs w:val="30"/>
        </w:rPr>
      </w:pPr>
    </w:p>
    <w:p w14:paraId="45E7903F">
      <w:pPr>
        <w:spacing w:before="290"/>
        <w:ind w:left="360" w:right="0" w:firstLine="0"/>
        <w:jc w:val="both"/>
        <w:rPr>
          <w:rFonts w:hint="eastAsia"/>
          <w:sz w:val="30"/>
          <w:szCs w:val="30"/>
        </w:rPr>
      </w:pPr>
      <w:r>
        <w:rPr>
          <w:rFonts w:hint="eastAsia"/>
          <w:sz w:val="30"/>
          <w:szCs w:val="30"/>
        </w:rPr>
        <w:t>They have persecuted me; they will also persecute you.</w:t>
      </w:r>
    </w:p>
    <w:p w14:paraId="39E7FABD">
      <w:pPr>
        <w:spacing w:before="290"/>
        <w:ind w:left="360" w:right="0" w:firstLine="0"/>
        <w:jc w:val="both"/>
        <w:rPr>
          <w:rFonts w:hint="eastAsia"/>
          <w:sz w:val="30"/>
          <w:szCs w:val="30"/>
        </w:rPr>
      </w:pPr>
      <w:r>
        <w:rPr>
          <w:rFonts w:hint="eastAsia"/>
          <w:sz w:val="30"/>
          <w:szCs w:val="30"/>
        </w:rPr>
        <w:t>他们逼迫了我，也要逼迫你们。</w:t>
      </w:r>
    </w:p>
    <w:p w14:paraId="76C81ACA">
      <w:pPr>
        <w:spacing w:before="290"/>
        <w:ind w:left="360" w:right="0" w:firstLine="0"/>
        <w:jc w:val="both"/>
        <w:rPr>
          <w:rFonts w:hint="eastAsia"/>
          <w:sz w:val="30"/>
          <w:szCs w:val="30"/>
        </w:rPr>
      </w:pPr>
    </w:p>
    <w:p w14:paraId="50681884">
      <w:pPr>
        <w:spacing w:before="290"/>
        <w:ind w:left="360" w:right="0" w:firstLine="0"/>
        <w:jc w:val="both"/>
        <w:rPr>
          <w:rFonts w:hint="eastAsia"/>
          <w:sz w:val="30"/>
          <w:szCs w:val="30"/>
        </w:rPr>
      </w:pPr>
      <w:r>
        <w:rPr>
          <w:rFonts w:hint="eastAsia"/>
          <w:sz w:val="30"/>
          <w:szCs w:val="30"/>
        </w:rPr>
        <w:t>In the world ye shall have tribulation.</w:t>
      </w:r>
    </w:p>
    <w:p w14:paraId="2A27A582">
      <w:pPr>
        <w:spacing w:before="290"/>
        <w:ind w:left="360" w:right="0" w:firstLine="0"/>
        <w:jc w:val="both"/>
        <w:rPr>
          <w:rFonts w:hint="eastAsia"/>
          <w:sz w:val="30"/>
          <w:szCs w:val="30"/>
        </w:rPr>
      </w:pPr>
      <w:r>
        <w:rPr>
          <w:rFonts w:hint="eastAsia"/>
          <w:sz w:val="30"/>
          <w:szCs w:val="30"/>
        </w:rPr>
        <w:t>在世上你们有苦难。</w:t>
      </w:r>
    </w:p>
    <w:p w14:paraId="73B475F8">
      <w:pPr>
        <w:spacing w:before="290"/>
        <w:ind w:left="360" w:right="0" w:firstLine="0"/>
        <w:jc w:val="both"/>
        <w:rPr>
          <w:rFonts w:hint="eastAsia"/>
          <w:sz w:val="30"/>
          <w:szCs w:val="30"/>
        </w:rPr>
      </w:pPr>
    </w:p>
    <w:p w14:paraId="47EB2A02">
      <w:pPr>
        <w:spacing w:before="290"/>
        <w:ind w:left="360" w:right="0" w:firstLine="0"/>
        <w:jc w:val="both"/>
        <w:rPr>
          <w:rFonts w:hint="eastAsia"/>
          <w:sz w:val="30"/>
          <w:szCs w:val="30"/>
        </w:rPr>
      </w:pPr>
      <w:r>
        <w:rPr>
          <w:rFonts w:hint="eastAsia"/>
          <w:sz w:val="30"/>
          <w:szCs w:val="30"/>
        </w:rPr>
        <w:t>They have called the master of the house Beelzebub; how much more them of his household?</w:t>
      </w:r>
    </w:p>
    <w:p w14:paraId="086FCBD0">
      <w:pPr>
        <w:spacing w:before="290"/>
        <w:ind w:left="360" w:right="0" w:firstLine="0"/>
        <w:jc w:val="both"/>
        <w:rPr>
          <w:rFonts w:hint="eastAsia"/>
          <w:sz w:val="30"/>
          <w:szCs w:val="30"/>
        </w:rPr>
      </w:pPr>
      <w:r>
        <w:rPr>
          <w:rFonts w:hint="eastAsia"/>
          <w:sz w:val="30"/>
          <w:szCs w:val="30"/>
        </w:rPr>
        <w:t>家主尚且被人称为别西卜，何况他家里的人呢？</w:t>
      </w:r>
    </w:p>
    <w:p w14:paraId="07EAF516">
      <w:pPr>
        <w:spacing w:before="290"/>
        <w:ind w:left="360" w:right="0" w:firstLine="0"/>
        <w:jc w:val="both"/>
        <w:rPr>
          <w:rFonts w:hint="eastAsia"/>
          <w:sz w:val="30"/>
          <w:szCs w:val="30"/>
        </w:rPr>
      </w:pPr>
    </w:p>
    <w:p w14:paraId="78F49250">
      <w:pPr>
        <w:spacing w:before="290"/>
        <w:ind w:left="360" w:right="0" w:firstLine="0"/>
        <w:jc w:val="both"/>
        <w:rPr>
          <w:rFonts w:hint="eastAsia"/>
          <w:sz w:val="30"/>
          <w:szCs w:val="30"/>
        </w:rPr>
      </w:pPr>
      <w:r>
        <w:rPr>
          <w:rFonts w:hint="eastAsia"/>
          <w:sz w:val="30"/>
          <w:szCs w:val="30"/>
        </w:rPr>
        <w:t>Ye shall be hated of all men for my name's sake.</w:t>
      </w:r>
    </w:p>
    <w:p w14:paraId="15AEA328">
      <w:pPr>
        <w:spacing w:before="290"/>
        <w:ind w:left="360" w:right="0" w:firstLine="0"/>
        <w:jc w:val="both"/>
        <w:rPr>
          <w:rFonts w:hint="eastAsia"/>
          <w:sz w:val="30"/>
          <w:szCs w:val="30"/>
        </w:rPr>
      </w:pPr>
      <w:r>
        <w:rPr>
          <w:rFonts w:hint="eastAsia"/>
          <w:sz w:val="30"/>
          <w:szCs w:val="30"/>
        </w:rPr>
        <w:t>你们要为我的名被众人恨恶。</w:t>
      </w:r>
    </w:p>
    <w:p w14:paraId="727458D5">
      <w:pPr>
        <w:spacing w:before="290"/>
        <w:ind w:left="360" w:right="0" w:firstLine="0"/>
        <w:jc w:val="both"/>
        <w:rPr>
          <w:rFonts w:hint="eastAsia"/>
          <w:sz w:val="30"/>
          <w:szCs w:val="30"/>
        </w:rPr>
      </w:pPr>
    </w:p>
    <w:p w14:paraId="64165CA5">
      <w:pPr>
        <w:spacing w:before="290"/>
        <w:ind w:left="360" w:right="0" w:firstLine="0"/>
        <w:jc w:val="both"/>
        <w:rPr>
          <w:rFonts w:hint="eastAsia"/>
          <w:sz w:val="30"/>
          <w:szCs w:val="30"/>
        </w:rPr>
      </w:pPr>
      <w:r>
        <w:rPr>
          <w:rFonts w:hint="eastAsia"/>
          <w:sz w:val="30"/>
          <w:szCs w:val="30"/>
        </w:rPr>
        <w:t>Men shall hate you, and shall separate you from their company, and shall reproach you, and shall cast out your name as evil for the Son of Man's sake.”</w:t>
      </w:r>
    </w:p>
    <w:p w14:paraId="73F56C2A">
      <w:pPr>
        <w:spacing w:before="290"/>
        <w:ind w:left="360" w:right="0" w:firstLine="0"/>
        <w:jc w:val="both"/>
        <w:rPr>
          <w:rFonts w:hint="eastAsia"/>
          <w:sz w:val="30"/>
          <w:szCs w:val="30"/>
        </w:rPr>
      </w:pPr>
      <w:r>
        <w:rPr>
          <w:rFonts w:hint="eastAsia"/>
          <w:sz w:val="30"/>
          <w:szCs w:val="30"/>
        </w:rPr>
        <w:t>人要恨你们，要把你们赶出会堂，又要辱骂你们，为我名的缘故，把你们的名字当作恶名。”</w:t>
      </w:r>
    </w:p>
    <w:p w14:paraId="2278EC32">
      <w:pPr>
        <w:spacing w:before="290"/>
        <w:ind w:left="360" w:right="0" w:firstLine="0"/>
        <w:jc w:val="both"/>
        <w:rPr>
          <w:rFonts w:hint="eastAsia"/>
          <w:sz w:val="30"/>
          <w:szCs w:val="30"/>
        </w:rPr>
      </w:pPr>
    </w:p>
    <w:p w14:paraId="0EA33B77">
      <w:pPr>
        <w:spacing w:before="290"/>
        <w:ind w:left="360" w:right="0" w:firstLine="0"/>
        <w:jc w:val="both"/>
        <w:rPr>
          <w:rFonts w:hint="eastAsia"/>
          <w:sz w:val="30"/>
          <w:szCs w:val="30"/>
        </w:rPr>
      </w:pPr>
      <w:r>
        <w:rPr>
          <w:rFonts w:hint="eastAsia"/>
          <w:sz w:val="30"/>
          <w:szCs w:val="30"/>
        </w:rPr>
        <w:t>These predictions were fulfilled to the letter in the case of the apostles and many of the primitive Christians.</w:t>
      </w:r>
    </w:p>
    <w:p w14:paraId="40BA3B13">
      <w:pPr>
        <w:spacing w:before="290"/>
        <w:ind w:left="360" w:right="0" w:firstLine="0"/>
        <w:jc w:val="both"/>
        <w:rPr>
          <w:rFonts w:hint="eastAsia"/>
          <w:sz w:val="30"/>
          <w:szCs w:val="30"/>
        </w:rPr>
      </w:pPr>
      <w:r>
        <w:rPr>
          <w:rFonts w:hint="eastAsia"/>
          <w:sz w:val="30"/>
          <w:szCs w:val="30"/>
        </w:rPr>
        <w:t>这些预言在使徒和许多初代基督徒的身上都应验了。</w:t>
      </w:r>
    </w:p>
    <w:p w14:paraId="20A5E6EA">
      <w:pPr>
        <w:spacing w:before="290"/>
        <w:ind w:left="360" w:right="0" w:firstLine="0"/>
        <w:jc w:val="both"/>
        <w:rPr>
          <w:rFonts w:hint="eastAsia"/>
          <w:sz w:val="30"/>
          <w:szCs w:val="30"/>
        </w:rPr>
      </w:pPr>
    </w:p>
    <w:p w14:paraId="2A67BA13">
      <w:pPr>
        <w:spacing w:before="290"/>
        <w:ind w:left="360" w:right="0" w:firstLine="0"/>
        <w:jc w:val="both"/>
        <w:rPr>
          <w:rFonts w:hint="eastAsia"/>
          <w:sz w:val="30"/>
          <w:szCs w:val="30"/>
        </w:rPr>
      </w:pPr>
      <w:r>
        <w:rPr>
          <w:rFonts w:hint="eastAsia"/>
          <w:sz w:val="30"/>
          <w:szCs w:val="30"/>
        </w:rPr>
        <w:t>They were “despised and buffeted, reviled and defamed, made as the filth of the world, and the offscouring of all things.”</w:t>
      </w:r>
    </w:p>
    <w:p w14:paraId="14E72D8C">
      <w:pPr>
        <w:spacing w:before="290"/>
        <w:ind w:left="360" w:right="0" w:firstLine="0"/>
        <w:jc w:val="both"/>
        <w:rPr>
          <w:rFonts w:hint="eastAsia"/>
          <w:sz w:val="30"/>
          <w:szCs w:val="30"/>
        </w:rPr>
      </w:pPr>
      <w:r>
        <w:rPr>
          <w:rFonts w:hint="eastAsia"/>
          <w:sz w:val="30"/>
          <w:szCs w:val="30"/>
        </w:rPr>
        <w:t>他们被“轻看、被拳打、被辱骂、被毁谤，被看作世界上的污秽，万物中的渣滓。”</w:t>
      </w:r>
    </w:p>
    <w:p w14:paraId="044D638A">
      <w:pPr>
        <w:spacing w:before="290"/>
        <w:ind w:left="360" w:right="0" w:firstLine="0"/>
        <w:jc w:val="both"/>
        <w:rPr>
          <w:rFonts w:hint="eastAsia"/>
          <w:sz w:val="30"/>
          <w:szCs w:val="30"/>
        </w:rPr>
      </w:pPr>
    </w:p>
    <w:p w14:paraId="0B0E2128">
      <w:pPr>
        <w:spacing w:before="290"/>
        <w:ind w:left="360" w:right="0" w:firstLine="0"/>
        <w:jc w:val="both"/>
        <w:rPr>
          <w:rFonts w:hint="eastAsia"/>
          <w:sz w:val="30"/>
          <w:szCs w:val="30"/>
        </w:rPr>
      </w:pPr>
      <w:r>
        <w:rPr>
          <w:rFonts w:hint="eastAsia"/>
          <w:sz w:val="30"/>
          <w:szCs w:val="30"/>
        </w:rPr>
        <w:t>“They were troubled, perplexed, and persecuted.</w:t>
      </w:r>
    </w:p>
    <w:p w14:paraId="03E7674C">
      <w:pPr>
        <w:spacing w:before="290"/>
        <w:ind w:left="360" w:right="0" w:firstLine="0"/>
        <w:jc w:val="both"/>
        <w:rPr>
          <w:rFonts w:hint="eastAsia"/>
          <w:sz w:val="30"/>
          <w:szCs w:val="30"/>
        </w:rPr>
      </w:pPr>
      <w:r>
        <w:rPr>
          <w:rFonts w:hint="eastAsia"/>
          <w:sz w:val="30"/>
          <w:szCs w:val="30"/>
        </w:rPr>
        <w:t>“他们受患难，遭逼迫，被困扰。</w:t>
      </w:r>
    </w:p>
    <w:p w14:paraId="7FD1006B">
      <w:pPr>
        <w:spacing w:before="290"/>
        <w:ind w:left="360" w:right="0" w:firstLine="0"/>
        <w:jc w:val="both"/>
        <w:rPr>
          <w:rFonts w:hint="eastAsia"/>
          <w:sz w:val="30"/>
          <w:szCs w:val="30"/>
        </w:rPr>
      </w:pPr>
    </w:p>
    <w:p w14:paraId="56BF9239">
      <w:pPr>
        <w:spacing w:before="290"/>
        <w:ind w:left="360" w:right="0" w:firstLine="0"/>
        <w:jc w:val="both"/>
        <w:rPr>
          <w:rFonts w:hint="eastAsia"/>
          <w:sz w:val="30"/>
          <w:szCs w:val="30"/>
        </w:rPr>
      </w:pPr>
      <w:r>
        <w:rPr>
          <w:rFonts w:hint="eastAsia"/>
          <w:sz w:val="30"/>
          <w:szCs w:val="30"/>
        </w:rPr>
        <w:t>They endured a great fight of affliction, they were made a gazing stock both by reproaches and afflictions.”</w:t>
      </w:r>
    </w:p>
    <w:p w14:paraId="617429FE">
      <w:pPr>
        <w:spacing w:before="290"/>
        <w:ind w:left="360" w:right="0" w:firstLine="0"/>
        <w:jc w:val="both"/>
        <w:rPr>
          <w:rFonts w:hint="eastAsia"/>
          <w:sz w:val="30"/>
          <w:szCs w:val="30"/>
        </w:rPr>
      </w:pPr>
      <w:r>
        <w:rPr>
          <w:rFonts w:hint="eastAsia"/>
          <w:sz w:val="30"/>
          <w:szCs w:val="30"/>
        </w:rPr>
        <w:t>他们忍受了极大的苦难争战，被凌辱、遭患难，成了众目所瞩。”</w:t>
      </w:r>
    </w:p>
    <w:p w14:paraId="4B055289">
      <w:pPr>
        <w:spacing w:before="290"/>
        <w:ind w:left="360" w:right="0" w:firstLine="0"/>
        <w:jc w:val="both"/>
        <w:rPr>
          <w:rFonts w:hint="eastAsia"/>
          <w:sz w:val="30"/>
          <w:szCs w:val="30"/>
        </w:rPr>
      </w:pPr>
    </w:p>
    <w:p w14:paraId="2254C484">
      <w:pPr>
        <w:spacing w:before="290"/>
        <w:ind w:left="360" w:right="0" w:firstLine="0"/>
        <w:jc w:val="both"/>
        <w:rPr>
          <w:rFonts w:hint="eastAsia"/>
          <w:sz w:val="30"/>
          <w:szCs w:val="30"/>
        </w:rPr>
      </w:pPr>
      <w:r>
        <w:rPr>
          <w:rFonts w:hint="eastAsia"/>
          <w:sz w:val="30"/>
          <w:szCs w:val="30"/>
        </w:rPr>
        <w:t>Some were “tortured, others had trials of cruel scourgings; yea, moreover, of bonds and imprisonment.</w:t>
      </w:r>
    </w:p>
    <w:p w14:paraId="1A8D9108">
      <w:pPr>
        <w:spacing w:before="290"/>
        <w:ind w:left="360" w:right="0" w:firstLine="0"/>
        <w:jc w:val="both"/>
        <w:rPr>
          <w:rFonts w:hint="eastAsia"/>
          <w:sz w:val="30"/>
          <w:szCs w:val="30"/>
        </w:rPr>
      </w:pPr>
      <w:r>
        <w:rPr>
          <w:rFonts w:hint="eastAsia"/>
          <w:sz w:val="30"/>
          <w:szCs w:val="30"/>
        </w:rPr>
        <w:t>有些人“受严刑，有些人受残忍的鞭打；是的，还有捆锁和监禁。</w:t>
      </w:r>
    </w:p>
    <w:p w14:paraId="164868D7">
      <w:pPr>
        <w:spacing w:before="290"/>
        <w:ind w:left="360" w:right="0" w:firstLine="0"/>
        <w:jc w:val="both"/>
        <w:rPr>
          <w:rFonts w:hint="eastAsia"/>
          <w:sz w:val="30"/>
          <w:szCs w:val="30"/>
        </w:rPr>
      </w:pPr>
    </w:p>
    <w:p w14:paraId="325E5642">
      <w:pPr>
        <w:spacing w:before="290"/>
        <w:ind w:left="360" w:right="0" w:firstLine="0"/>
        <w:jc w:val="both"/>
        <w:rPr>
          <w:rFonts w:hint="eastAsia"/>
          <w:sz w:val="30"/>
          <w:szCs w:val="30"/>
        </w:rPr>
      </w:pPr>
      <w:r>
        <w:rPr>
          <w:rFonts w:hint="eastAsia"/>
          <w:sz w:val="30"/>
          <w:szCs w:val="30"/>
        </w:rPr>
        <w:t>They were stoned, they were sawn asunder, were tempted, were slain with the sword, they wandered about in sheep skins and goat skins, being destitute, afflicted, tormented; they wandered in deserts and in mountains, and in dens, and in caves of the earth.”</w:t>
      </w:r>
    </w:p>
    <w:p w14:paraId="6EC98476">
      <w:pPr>
        <w:spacing w:before="290"/>
        <w:ind w:left="360" w:right="0" w:firstLine="0"/>
        <w:jc w:val="both"/>
        <w:rPr>
          <w:rFonts w:hint="eastAsia"/>
          <w:sz w:val="30"/>
          <w:szCs w:val="30"/>
        </w:rPr>
      </w:pPr>
      <w:r>
        <w:rPr>
          <w:rFonts w:hint="eastAsia"/>
          <w:sz w:val="30"/>
          <w:szCs w:val="30"/>
        </w:rPr>
        <w:t>他们被石头打死，被锯锯死，受试探，被刀杀，披着绵羊山羊的皮各处奔跑，受穷乏，遭患难，受苦害；在旷野、山岭、山洞、地穴，飘流无定。”</w:t>
      </w:r>
    </w:p>
    <w:p w14:paraId="6D0D385C">
      <w:pPr>
        <w:spacing w:before="290"/>
        <w:ind w:left="360" w:right="0" w:firstLine="0"/>
        <w:jc w:val="both"/>
        <w:rPr>
          <w:rFonts w:hint="eastAsia"/>
          <w:sz w:val="30"/>
          <w:szCs w:val="30"/>
        </w:rPr>
      </w:pPr>
    </w:p>
    <w:p w14:paraId="28041558">
      <w:pPr>
        <w:spacing w:before="290"/>
        <w:ind w:left="360" w:right="0" w:firstLine="0"/>
        <w:jc w:val="both"/>
        <w:rPr>
          <w:rFonts w:hint="eastAsia"/>
          <w:sz w:val="30"/>
          <w:szCs w:val="30"/>
        </w:rPr>
      </w:pPr>
      <w:r>
        <w:rPr>
          <w:rFonts w:hint="eastAsia"/>
          <w:sz w:val="30"/>
          <w:szCs w:val="30"/>
        </w:rPr>
        <w:t>They were everywhere spoken against as despisers of the gods, haters of the human race, and perpetrators of the most shocking impurities and barbarities.</w:t>
      </w:r>
    </w:p>
    <w:p w14:paraId="66F9297C">
      <w:pPr>
        <w:spacing w:before="290"/>
        <w:ind w:left="360" w:right="0" w:firstLine="0"/>
        <w:jc w:val="both"/>
        <w:rPr>
          <w:rFonts w:hint="eastAsia"/>
          <w:sz w:val="30"/>
          <w:szCs w:val="30"/>
        </w:rPr>
      </w:pPr>
      <w:r>
        <w:rPr>
          <w:rFonts w:hint="eastAsia"/>
          <w:sz w:val="30"/>
          <w:szCs w:val="30"/>
        </w:rPr>
        <w:t>他们到处被人毁谤，被说成是藐视诸神的人，憎恨人类的人，以及犯下最令人震惊的污秽和野蛮行径的人。</w:t>
      </w:r>
    </w:p>
    <w:p w14:paraId="0FD82565">
      <w:pPr>
        <w:spacing w:before="290"/>
        <w:ind w:left="360" w:right="0" w:firstLine="0"/>
        <w:jc w:val="both"/>
        <w:rPr>
          <w:rFonts w:hint="eastAsia"/>
          <w:sz w:val="30"/>
          <w:szCs w:val="30"/>
        </w:rPr>
      </w:pPr>
    </w:p>
    <w:p w14:paraId="5997116F">
      <w:pPr>
        <w:spacing w:before="290"/>
        <w:ind w:left="360" w:right="0" w:firstLine="0"/>
        <w:jc w:val="both"/>
        <w:rPr>
          <w:rFonts w:hint="eastAsia"/>
          <w:sz w:val="30"/>
          <w:szCs w:val="30"/>
        </w:rPr>
      </w:pPr>
      <w:r>
        <w:rPr>
          <w:rFonts w:hint="eastAsia"/>
          <w:sz w:val="30"/>
          <w:szCs w:val="30"/>
        </w:rPr>
        <w:t>In succeeding ages comparatively few Christians have been exposed to such extremity of ill-usage; yet in every age the apostle's declaration has been verified.</w:t>
      </w:r>
    </w:p>
    <w:p w14:paraId="2A752AA8">
      <w:pPr>
        <w:spacing w:before="290"/>
        <w:ind w:left="360" w:right="0" w:firstLine="0"/>
        <w:jc w:val="both"/>
        <w:rPr>
          <w:rFonts w:hint="eastAsia"/>
          <w:sz w:val="30"/>
          <w:szCs w:val="30"/>
        </w:rPr>
      </w:pPr>
      <w:r>
        <w:rPr>
          <w:rFonts w:hint="eastAsia"/>
          <w:sz w:val="30"/>
          <w:szCs w:val="30"/>
        </w:rPr>
        <w:t>在后来的世代中，相对较少的基督徒遭受过如此极端的虐待；然而，在每一个时代，使徒的宣告都得到了验证。</w:t>
      </w:r>
    </w:p>
    <w:p w14:paraId="471ACE65">
      <w:pPr>
        <w:spacing w:before="290"/>
        <w:ind w:left="360" w:right="0" w:firstLine="0"/>
        <w:jc w:val="both"/>
        <w:rPr>
          <w:rFonts w:hint="eastAsia"/>
          <w:sz w:val="30"/>
          <w:szCs w:val="30"/>
        </w:rPr>
      </w:pPr>
    </w:p>
    <w:p w14:paraId="4993307F">
      <w:pPr>
        <w:spacing w:before="290"/>
        <w:ind w:left="360" w:right="0" w:firstLine="0"/>
        <w:jc w:val="both"/>
        <w:rPr>
          <w:rFonts w:hint="eastAsia"/>
          <w:sz w:val="30"/>
          <w:szCs w:val="30"/>
        </w:rPr>
      </w:pPr>
      <w:r>
        <w:rPr>
          <w:rFonts w:hint="eastAsia"/>
          <w:sz w:val="30"/>
          <w:szCs w:val="30"/>
        </w:rPr>
        <w:t>“They that will live godly,” are determined to act out the principles and precepts of Christianity, “must suffer persecution.”</w:t>
      </w:r>
    </w:p>
    <w:p w14:paraId="23B9578C">
      <w:pPr>
        <w:spacing w:before="290"/>
        <w:ind w:left="360" w:right="0" w:firstLine="0"/>
        <w:jc w:val="both"/>
        <w:rPr>
          <w:rFonts w:hint="eastAsia"/>
          <w:sz w:val="30"/>
          <w:szCs w:val="30"/>
        </w:rPr>
      </w:pPr>
      <w:r>
        <w:rPr>
          <w:rFonts w:hint="eastAsia"/>
          <w:sz w:val="30"/>
          <w:szCs w:val="30"/>
        </w:rPr>
        <w:t>“凡立志在基督耶稣里敬虔度日的”，即决心实践基督教的原则和训诫的，“都必受逼迫。”</w:t>
      </w:r>
    </w:p>
    <w:p w14:paraId="42EF778B">
      <w:pPr>
        <w:spacing w:before="290"/>
        <w:ind w:left="360" w:right="0" w:firstLine="0"/>
        <w:jc w:val="both"/>
        <w:rPr>
          <w:rFonts w:hint="eastAsia"/>
          <w:sz w:val="30"/>
          <w:szCs w:val="30"/>
        </w:rPr>
      </w:pPr>
    </w:p>
    <w:p w14:paraId="5B9E0C96">
      <w:pPr>
        <w:spacing w:before="290"/>
        <w:ind w:left="360" w:right="0" w:firstLine="0"/>
        <w:jc w:val="both"/>
        <w:rPr>
          <w:rFonts w:hint="eastAsia"/>
          <w:sz w:val="30"/>
          <w:szCs w:val="30"/>
        </w:rPr>
      </w:pPr>
      <w:r>
        <w:rPr>
          <w:rFonts w:hint="eastAsia"/>
          <w:sz w:val="30"/>
          <w:szCs w:val="30"/>
        </w:rPr>
        <w:t>No consistent Christian passes through this world without personal, experimental evidence that “this world is not his friend, nor this world's law;” and he who has never suffered in any way for his religion, who is an entire stranger to “the reproach of Christ,” has some reason to read with alarm the words of our Lord: “If ye were of the world, the world would love its own; but because ye are not of the world, but I have chosen you out of the world, therefore the world hateth you.”</w:t>
      </w:r>
    </w:p>
    <w:p w14:paraId="7A46136A">
      <w:pPr>
        <w:spacing w:before="290"/>
        <w:ind w:left="360" w:right="0" w:firstLine="0"/>
        <w:jc w:val="both"/>
        <w:rPr>
          <w:rFonts w:hint="eastAsia"/>
          <w:sz w:val="30"/>
          <w:szCs w:val="30"/>
        </w:rPr>
      </w:pPr>
      <w:r>
        <w:rPr>
          <w:rFonts w:hint="eastAsia"/>
          <w:sz w:val="30"/>
          <w:szCs w:val="30"/>
        </w:rPr>
        <w:t>没有一个始终如一的基督徒能在这个世界上度过一生，而不亲身体验到“这个世界不是他的朋友，这个世界的法则也不是”；而那个从未因其信仰而受过任何苦难，完全不认识“基督的羞辱”的人，有理由带着警惕来读我们主的话：“你们若属世界，世界必爱属自己的；只因你们不属世界，乃是我从世界中拣选了你们，所以世界就恨你们。”</w:t>
      </w:r>
    </w:p>
    <w:p w14:paraId="4EFEAED5">
      <w:pPr>
        <w:spacing w:before="290"/>
        <w:ind w:left="360" w:right="0" w:firstLine="0"/>
        <w:jc w:val="both"/>
        <w:rPr>
          <w:rFonts w:hint="eastAsia"/>
          <w:sz w:val="30"/>
          <w:szCs w:val="30"/>
        </w:rPr>
      </w:pPr>
    </w:p>
    <w:p w14:paraId="612D9B54">
      <w:pPr>
        <w:spacing w:before="290"/>
        <w:ind w:left="360" w:right="0" w:firstLine="0"/>
        <w:jc w:val="both"/>
        <w:rPr>
          <w:rFonts w:hint="eastAsia"/>
          <w:sz w:val="30"/>
          <w:szCs w:val="30"/>
        </w:rPr>
      </w:pPr>
      <w:r>
        <w:rPr>
          <w:rFonts w:hint="eastAsia"/>
          <w:sz w:val="30"/>
          <w:szCs w:val="30"/>
        </w:rPr>
        <w:t>Whatever be the degree of ill-usage, whatever the measure of opprobrious language to which the Christian may be exposed, his duty is not “to render evil for evil, or railing for railing.”</w:t>
      </w:r>
    </w:p>
    <w:p w14:paraId="7506E799">
      <w:pPr>
        <w:spacing w:before="290"/>
        <w:ind w:left="360" w:right="0" w:firstLine="0"/>
        <w:jc w:val="both"/>
        <w:rPr>
          <w:rFonts w:hint="eastAsia"/>
          <w:sz w:val="30"/>
          <w:szCs w:val="30"/>
        </w:rPr>
      </w:pPr>
      <w:r>
        <w:rPr>
          <w:rFonts w:hint="eastAsia"/>
          <w:sz w:val="30"/>
          <w:szCs w:val="30"/>
        </w:rPr>
        <w:t>无论基督徒可能遭受何种程度的虐待，何种程度的辱骂言语，他的责任都不是“以恶报恶，以辱骂还辱骂”。</w:t>
      </w:r>
    </w:p>
    <w:p w14:paraId="117F6AE1">
      <w:pPr>
        <w:spacing w:before="290"/>
        <w:ind w:left="360" w:right="0" w:firstLine="0"/>
        <w:jc w:val="both"/>
        <w:rPr>
          <w:rFonts w:hint="eastAsia"/>
          <w:sz w:val="30"/>
          <w:szCs w:val="30"/>
        </w:rPr>
      </w:pPr>
    </w:p>
    <w:p w14:paraId="6FB27683">
      <w:pPr>
        <w:spacing w:before="290"/>
        <w:ind w:left="360" w:right="0" w:firstLine="0"/>
        <w:jc w:val="both"/>
        <w:rPr>
          <w:rFonts w:hint="eastAsia"/>
          <w:sz w:val="30"/>
          <w:szCs w:val="30"/>
        </w:rPr>
      </w:pPr>
      <w:r>
        <w:rPr>
          <w:rFonts w:hint="eastAsia"/>
          <w:sz w:val="30"/>
          <w:szCs w:val="30"/>
        </w:rPr>
        <w:t>There is nothing inconsistent with Christian principle and feeling in endeavoring, by using such means as law warrants, to disarm the man who has already wounded me, and who shows a disposition to repeat the injury: to shut the mouth which has already calumniated me, and seems ready to pour forth additional torrents of abuse.</w:t>
      </w:r>
    </w:p>
    <w:p w14:paraId="2046F0BB">
      <w:pPr>
        <w:spacing w:before="290"/>
        <w:ind w:left="360" w:right="0" w:firstLine="0"/>
        <w:jc w:val="both"/>
        <w:rPr>
          <w:rFonts w:hint="eastAsia"/>
          <w:sz w:val="30"/>
          <w:szCs w:val="30"/>
        </w:rPr>
      </w:pPr>
      <w:r>
        <w:rPr>
          <w:rFonts w:hint="eastAsia"/>
          <w:sz w:val="30"/>
          <w:szCs w:val="30"/>
        </w:rPr>
        <w:t>通过使用法律所允许的手段，来解除那个已经伤害我并且表现出要再次伤害我意图的人的武装，来堵住那个已经诽谤我并且似乎准备倾泻更多辱骂的口，这与基督徒的原则和情感并无不符之处。</w:t>
      </w:r>
    </w:p>
    <w:p w14:paraId="27D868F4">
      <w:pPr>
        <w:spacing w:before="290"/>
        <w:ind w:left="360" w:right="0" w:firstLine="0"/>
        <w:jc w:val="both"/>
        <w:rPr>
          <w:rFonts w:hint="eastAsia"/>
          <w:sz w:val="30"/>
          <w:szCs w:val="30"/>
        </w:rPr>
      </w:pPr>
    </w:p>
    <w:p w14:paraId="772C49C1">
      <w:pPr>
        <w:spacing w:before="290"/>
        <w:ind w:left="360" w:right="0" w:firstLine="0"/>
        <w:jc w:val="both"/>
        <w:rPr>
          <w:rFonts w:hint="eastAsia"/>
          <w:sz w:val="30"/>
          <w:szCs w:val="30"/>
        </w:rPr>
      </w:pPr>
      <w:r>
        <w:rPr>
          <w:rFonts w:hint="eastAsia"/>
          <w:sz w:val="30"/>
          <w:szCs w:val="30"/>
        </w:rPr>
        <w:t>Regard to society, and indeed to the poor infatuated individual himself, even more than a due respect to my own interests and feelings, may make this even my duty.</w:t>
      </w:r>
    </w:p>
    <w:p w14:paraId="05A6D209">
      <w:pPr>
        <w:spacing w:before="290"/>
        <w:ind w:left="360" w:right="0" w:firstLine="0"/>
        <w:jc w:val="both"/>
        <w:rPr>
          <w:rFonts w:hint="eastAsia"/>
          <w:sz w:val="30"/>
          <w:szCs w:val="30"/>
        </w:rPr>
      </w:pPr>
      <w:r>
        <w:rPr>
          <w:rFonts w:hint="eastAsia"/>
          <w:sz w:val="30"/>
          <w:szCs w:val="30"/>
        </w:rPr>
        <w:t>对社会的关怀，实际上也是对那个可怜的执迷不悟的个人本身的关怀，甚至超过对我自己利益和感受的应有尊重，可能使这成为我的责任。</w:t>
      </w:r>
    </w:p>
    <w:p w14:paraId="2C23EECE">
      <w:pPr>
        <w:spacing w:before="290"/>
        <w:ind w:left="360" w:right="0" w:firstLine="0"/>
        <w:jc w:val="both"/>
        <w:rPr>
          <w:rFonts w:hint="eastAsia"/>
          <w:sz w:val="30"/>
          <w:szCs w:val="30"/>
        </w:rPr>
      </w:pPr>
    </w:p>
    <w:p w14:paraId="049B5862">
      <w:pPr>
        <w:spacing w:before="290"/>
        <w:ind w:left="360" w:right="0" w:firstLine="0"/>
        <w:jc w:val="both"/>
        <w:rPr>
          <w:rFonts w:hint="eastAsia"/>
          <w:sz w:val="30"/>
          <w:szCs w:val="30"/>
        </w:rPr>
      </w:pPr>
      <w:r>
        <w:rPr>
          <w:rFonts w:hint="eastAsia"/>
          <w:sz w:val="30"/>
          <w:szCs w:val="30"/>
        </w:rPr>
        <w:t>But I must not seek to injure him.</w:t>
      </w:r>
    </w:p>
    <w:p w14:paraId="37159CDE">
      <w:pPr>
        <w:spacing w:before="290"/>
        <w:ind w:left="360" w:right="0" w:firstLine="0"/>
        <w:jc w:val="both"/>
        <w:rPr>
          <w:rFonts w:hint="eastAsia"/>
          <w:sz w:val="30"/>
          <w:szCs w:val="30"/>
        </w:rPr>
      </w:pPr>
      <w:r>
        <w:rPr>
          <w:rFonts w:hint="eastAsia"/>
          <w:sz w:val="30"/>
          <w:szCs w:val="30"/>
        </w:rPr>
        <w:t>但我不可寻求伤害他。</w:t>
      </w:r>
    </w:p>
    <w:p w14:paraId="5B2CAE57">
      <w:pPr>
        <w:spacing w:before="290"/>
        <w:ind w:left="360" w:right="0" w:firstLine="0"/>
        <w:jc w:val="both"/>
        <w:rPr>
          <w:rFonts w:hint="eastAsia"/>
          <w:sz w:val="30"/>
          <w:szCs w:val="30"/>
        </w:rPr>
      </w:pPr>
    </w:p>
    <w:p w14:paraId="56F4FDBB">
      <w:pPr>
        <w:spacing w:before="290"/>
        <w:ind w:left="360" w:right="0" w:firstLine="0"/>
        <w:jc w:val="both"/>
        <w:rPr>
          <w:rFonts w:hint="eastAsia"/>
          <w:sz w:val="30"/>
          <w:szCs w:val="30"/>
        </w:rPr>
      </w:pPr>
      <w:r>
        <w:rPr>
          <w:rFonts w:hint="eastAsia"/>
          <w:sz w:val="30"/>
          <w:szCs w:val="30"/>
        </w:rPr>
        <w:t>I must not inflict undeserved, nor even unnecessary suffering.</w:t>
      </w:r>
    </w:p>
    <w:p w14:paraId="779EA84E">
      <w:pPr>
        <w:spacing w:before="290"/>
        <w:ind w:left="360" w:right="0" w:firstLine="0"/>
        <w:jc w:val="both"/>
        <w:rPr>
          <w:rFonts w:hint="eastAsia"/>
          <w:sz w:val="30"/>
          <w:szCs w:val="30"/>
        </w:rPr>
      </w:pPr>
      <w:r>
        <w:rPr>
          <w:rFonts w:hint="eastAsia"/>
          <w:sz w:val="30"/>
          <w:szCs w:val="30"/>
        </w:rPr>
        <w:t>我不可施加不应得的，甚至不必要的痛苦。</w:t>
      </w:r>
    </w:p>
    <w:p w14:paraId="2AD9D653">
      <w:pPr>
        <w:spacing w:before="290"/>
        <w:ind w:left="360" w:right="0" w:firstLine="0"/>
        <w:jc w:val="both"/>
        <w:rPr>
          <w:rFonts w:hint="eastAsia"/>
          <w:sz w:val="30"/>
          <w:szCs w:val="30"/>
        </w:rPr>
      </w:pPr>
    </w:p>
    <w:p w14:paraId="616C7D27">
      <w:pPr>
        <w:spacing w:before="290"/>
        <w:ind w:left="360" w:right="0" w:firstLine="0"/>
        <w:jc w:val="both"/>
        <w:rPr>
          <w:rFonts w:hint="eastAsia"/>
          <w:sz w:val="30"/>
          <w:szCs w:val="30"/>
        </w:rPr>
      </w:pPr>
      <w:r>
        <w:rPr>
          <w:rFonts w:hint="eastAsia"/>
          <w:sz w:val="30"/>
          <w:szCs w:val="30"/>
        </w:rPr>
        <w:t>Restraint, even punishment, may not be evil: it may be benefit to the individual as well as to society; but even in securing this I must avoid resentful feeling.</w:t>
      </w:r>
    </w:p>
    <w:p w14:paraId="180B177E">
      <w:pPr>
        <w:spacing w:before="290"/>
        <w:ind w:left="360" w:right="0" w:firstLine="0"/>
        <w:jc w:val="both"/>
        <w:rPr>
          <w:rFonts w:hint="eastAsia"/>
          <w:sz w:val="30"/>
          <w:szCs w:val="30"/>
        </w:rPr>
      </w:pPr>
      <w:r>
        <w:rPr>
          <w:rFonts w:hint="eastAsia"/>
          <w:sz w:val="30"/>
          <w:szCs w:val="30"/>
        </w:rPr>
        <w:t>约束，甚至惩罚，可能不是恶：它可能对个人和社会都有益；但即使在确保这一点时，我也必须避免怨恨的情感。</w:t>
      </w:r>
    </w:p>
    <w:p w14:paraId="5F2B9947">
      <w:pPr>
        <w:spacing w:before="290"/>
        <w:ind w:left="360" w:right="0" w:firstLine="0"/>
        <w:jc w:val="both"/>
        <w:rPr>
          <w:rFonts w:hint="eastAsia"/>
          <w:sz w:val="30"/>
          <w:szCs w:val="30"/>
        </w:rPr>
      </w:pPr>
    </w:p>
    <w:p w14:paraId="7C1C6260">
      <w:pPr>
        <w:spacing w:before="290"/>
        <w:ind w:left="360" w:right="0" w:firstLine="0"/>
        <w:jc w:val="both"/>
        <w:rPr>
          <w:rFonts w:hint="eastAsia"/>
          <w:sz w:val="30"/>
          <w:szCs w:val="30"/>
        </w:rPr>
      </w:pPr>
      <w:r>
        <w:rPr>
          <w:rFonts w:hint="eastAsia"/>
          <w:sz w:val="30"/>
          <w:szCs w:val="30"/>
        </w:rPr>
        <w:t>I must not seek to avenge myself.</w:t>
      </w:r>
    </w:p>
    <w:p w14:paraId="5694DDDC">
      <w:pPr>
        <w:spacing w:before="290"/>
        <w:ind w:left="360" w:right="0" w:firstLine="0"/>
        <w:jc w:val="both"/>
        <w:rPr>
          <w:rFonts w:hint="eastAsia"/>
          <w:sz w:val="30"/>
          <w:szCs w:val="30"/>
        </w:rPr>
      </w:pPr>
      <w:r>
        <w:rPr>
          <w:rFonts w:hint="eastAsia"/>
          <w:sz w:val="30"/>
          <w:szCs w:val="30"/>
        </w:rPr>
        <w:t>我不可寻求报复自己。</w:t>
      </w:r>
    </w:p>
    <w:p w14:paraId="7CD3A29C">
      <w:pPr>
        <w:spacing w:before="290"/>
        <w:ind w:left="360" w:right="0" w:firstLine="0"/>
        <w:jc w:val="both"/>
        <w:rPr>
          <w:rFonts w:hint="eastAsia"/>
          <w:sz w:val="30"/>
          <w:szCs w:val="30"/>
        </w:rPr>
      </w:pPr>
    </w:p>
    <w:p w14:paraId="53E6467E">
      <w:pPr>
        <w:spacing w:before="290"/>
        <w:ind w:left="360" w:right="0" w:firstLine="0"/>
        <w:jc w:val="both"/>
        <w:rPr>
          <w:rFonts w:hint="eastAsia"/>
          <w:sz w:val="30"/>
          <w:szCs w:val="30"/>
        </w:rPr>
      </w:pPr>
      <w:r>
        <w:rPr>
          <w:rFonts w:hint="eastAsia"/>
          <w:sz w:val="30"/>
          <w:szCs w:val="30"/>
        </w:rPr>
        <w:t>And as to railing, reproachful, contumelious language, I may, in many cases I ought to, rebut false charges, which, if credited, might injure my reputation and lessen my usefulness; and in doing this, it may be absolutely necessary to state and substantiate what will necessarily lower the character of the railer; but I must make no statement, however true, of a disadvantageous kind, which self-defence or public duty does not require; and in making such statements, I must keep at the greatest distance from everything like abuse.</w:t>
      </w:r>
    </w:p>
    <w:p w14:paraId="0B0CDDDB">
      <w:pPr>
        <w:spacing w:before="290"/>
        <w:ind w:left="360" w:right="0" w:firstLine="0"/>
        <w:jc w:val="both"/>
        <w:rPr>
          <w:rFonts w:hint="eastAsia"/>
          <w:sz w:val="30"/>
          <w:szCs w:val="30"/>
        </w:rPr>
      </w:pPr>
      <w:r>
        <w:rPr>
          <w:rFonts w:hint="eastAsia"/>
          <w:sz w:val="30"/>
          <w:szCs w:val="30"/>
        </w:rPr>
        <w:t>至于辱骂、责备、侮辱的言语，我可能，在许多情况下我应该，反驳那些若被相信就会损害我的声誉、减少我的用处的虚假指控；在这样做时，可能绝对有必要陈述并证实一些必然会降低辱骂者品格的事实；但我绝不能作出任何不利的陈述，无论其多么真实，只要自卫或公共责任不要求；在作出这样的陈述时，我必须与任何类似辱骂的东西保持最大的距离。</w:t>
      </w:r>
    </w:p>
    <w:p w14:paraId="00257C17">
      <w:pPr>
        <w:spacing w:before="290"/>
        <w:ind w:left="360" w:right="0" w:firstLine="0"/>
        <w:jc w:val="both"/>
        <w:rPr>
          <w:rFonts w:hint="eastAsia"/>
          <w:sz w:val="30"/>
          <w:szCs w:val="30"/>
        </w:rPr>
      </w:pPr>
    </w:p>
    <w:p w14:paraId="5ABC41ED">
      <w:pPr>
        <w:spacing w:before="290"/>
        <w:ind w:left="360" w:right="0" w:firstLine="0"/>
        <w:jc w:val="both"/>
        <w:rPr>
          <w:rFonts w:hint="eastAsia"/>
          <w:sz w:val="30"/>
          <w:szCs w:val="30"/>
        </w:rPr>
      </w:pPr>
      <w:r>
        <w:rPr>
          <w:rFonts w:hint="eastAsia"/>
          <w:sz w:val="30"/>
          <w:szCs w:val="30"/>
        </w:rPr>
        <w:t>I must not speak angrily, contemptuously, reproachfully, spitefully, provokingly.</w:t>
      </w:r>
    </w:p>
    <w:p w14:paraId="4137623E">
      <w:pPr>
        <w:spacing w:before="290"/>
        <w:ind w:left="360" w:right="0" w:firstLine="0"/>
        <w:jc w:val="both"/>
        <w:rPr>
          <w:rFonts w:hint="eastAsia"/>
          <w:sz w:val="30"/>
          <w:szCs w:val="30"/>
        </w:rPr>
      </w:pPr>
      <w:r>
        <w:rPr>
          <w:rFonts w:hint="eastAsia"/>
          <w:sz w:val="30"/>
          <w:szCs w:val="30"/>
        </w:rPr>
        <w:t>我不可愤怒、轻蔑、责备、恶意、挑衅地说话。</w:t>
      </w:r>
    </w:p>
    <w:p w14:paraId="41139F53">
      <w:pPr>
        <w:spacing w:before="290"/>
        <w:ind w:left="360" w:right="0" w:firstLine="0"/>
        <w:jc w:val="both"/>
        <w:rPr>
          <w:rFonts w:hint="eastAsia"/>
          <w:sz w:val="30"/>
          <w:szCs w:val="30"/>
        </w:rPr>
      </w:pPr>
    </w:p>
    <w:p w14:paraId="6B337C87">
      <w:pPr>
        <w:spacing w:before="290"/>
        <w:ind w:left="360" w:right="0" w:firstLine="0"/>
        <w:jc w:val="both"/>
        <w:rPr>
          <w:rFonts w:hint="eastAsia"/>
          <w:sz w:val="30"/>
          <w:szCs w:val="30"/>
        </w:rPr>
      </w:pPr>
      <w:r>
        <w:rPr>
          <w:rFonts w:hint="eastAsia"/>
          <w:sz w:val="30"/>
          <w:szCs w:val="30"/>
        </w:rPr>
        <w:t>There are some men who seem to think that they have done their duty in this respect, when they have refrained from injuring those who have never injured them; from speaking evil of those who have never spoken evil of them; but that injury warrants injury, and evil-speaking sanctions evil-speaking in return.</w:t>
      </w:r>
    </w:p>
    <w:p w14:paraId="427F20A4">
      <w:pPr>
        <w:spacing w:before="290"/>
        <w:ind w:left="360" w:right="0" w:firstLine="0"/>
        <w:jc w:val="both"/>
        <w:rPr>
          <w:rFonts w:hint="eastAsia"/>
          <w:sz w:val="30"/>
          <w:szCs w:val="30"/>
        </w:rPr>
      </w:pPr>
      <w:r>
        <w:rPr>
          <w:rFonts w:hint="eastAsia"/>
          <w:sz w:val="30"/>
          <w:szCs w:val="30"/>
        </w:rPr>
        <w:t>有些人似乎认为，当他们克制自己不去伤害那些从未伤害过他们的人，不去说那些从未说过他们坏话的人的坏话时，他们就已经尽了这方面的责任；但他们认为，伤害 justifies 伤害，说坏话 authorizes a 以恶报恶。</w:t>
      </w:r>
    </w:p>
    <w:p w14:paraId="04BB2023">
      <w:pPr>
        <w:spacing w:before="290"/>
        <w:ind w:left="360" w:right="0" w:firstLine="0"/>
        <w:jc w:val="both"/>
        <w:rPr>
          <w:rFonts w:hint="eastAsia"/>
          <w:sz w:val="30"/>
          <w:szCs w:val="30"/>
        </w:rPr>
      </w:pPr>
    </w:p>
    <w:p w14:paraId="026B400D">
      <w:pPr>
        <w:spacing w:before="290"/>
        <w:ind w:left="360" w:right="0" w:firstLine="0"/>
        <w:jc w:val="both"/>
        <w:rPr>
          <w:rFonts w:hint="eastAsia"/>
          <w:sz w:val="30"/>
          <w:szCs w:val="30"/>
        </w:rPr>
      </w:pPr>
      <w:r>
        <w:rPr>
          <w:rFonts w:hint="eastAsia"/>
          <w:sz w:val="30"/>
          <w:szCs w:val="30"/>
        </w:rPr>
        <w:t>But as the good archbishop says, “One man's sin cannot procure privilege to another to sin in that or the like kind.</w:t>
      </w:r>
    </w:p>
    <w:p w14:paraId="23219E82">
      <w:pPr>
        <w:spacing w:before="290"/>
        <w:ind w:left="360" w:right="0" w:firstLine="0"/>
        <w:jc w:val="both"/>
        <w:rPr>
          <w:rFonts w:hint="eastAsia"/>
          <w:sz w:val="30"/>
          <w:szCs w:val="30"/>
        </w:rPr>
      </w:pPr>
      <w:r>
        <w:rPr>
          <w:rFonts w:hint="eastAsia"/>
          <w:sz w:val="30"/>
          <w:szCs w:val="30"/>
        </w:rPr>
        <w:t>但正如那位好大主教所说：“一个人的罪，不能给另一个人以特权，去犯那种或类似的罪。</w:t>
      </w:r>
    </w:p>
    <w:p w14:paraId="6C0405ED">
      <w:pPr>
        <w:spacing w:before="290"/>
        <w:ind w:left="360" w:right="0" w:firstLine="0"/>
        <w:jc w:val="both"/>
        <w:rPr>
          <w:rFonts w:hint="eastAsia"/>
          <w:sz w:val="30"/>
          <w:szCs w:val="30"/>
        </w:rPr>
      </w:pPr>
    </w:p>
    <w:p w14:paraId="7A88EC03">
      <w:pPr>
        <w:spacing w:before="290"/>
        <w:ind w:left="360" w:right="0" w:firstLine="0"/>
        <w:jc w:val="both"/>
        <w:rPr>
          <w:rFonts w:hint="eastAsia"/>
          <w:sz w:val="30"/>
          <w:szCs w:val="30"/>
        </w:rPr>
      </w:pPr>
      <w:r>
        <w:rPr>
          <w:rFonts w:hint="eastAsia"/>
          <w:sz w:val="30"/>
          <w:szCs w:val="30"/>
        </w:rPr>
        <w:t>If another has broken the bonds of allegiance to God, and charity to thee, yet thou art not the less tied by the same bonds still.”</w:t>
      </w:r>
    </w:p>
    <w:p w14:paraId="32B59408">
      <w:pPr>
        <w:spacing w:before="290"/>
        <w:ind w:left="360" w:right="0" w:firstLine="0"/>
        <w:jc w:val="both"/>
        <w:rPr>
          <w:rFonts w:hint="eastAsia"/>
          <w:sz w:val="30"/>
          <w:szCs w:val="30"/>
        </w:rPr>
      </w:pPr>
      <w:r>
        <w:rPr>
          <w:rFonts w:hint="eastAsia"/>
          <w:sz w:val="30"/>
          <w:szCs w:val="30"/>
        </w:rPr>
        <w:t>如果另一个人破坏了对神的忠诚和对你的仁爱的纽带，你仍然被同样的纽带束缚着。”</w:t>
      </w:r>
    </w:p>
    <w:p w14:paraId="47E0D46D">
      <w:pPr>
        <w:spacing w:before="290"/>
        <w:ind w:left="360" w:right="0" w:firstLine="0"/>
        <w:jc w:val="both"/>
        <w:rPr>
          <w:rFonts w:hint="eastAsia"/>
          <w:sz w:val="30"/>
          <w:szCs w:val="30"/>
        </w:rPr>
      </w:pPr>
    </w:p>
    <w:p w14:paraId="1CAFBA51">
      <w:pPr>
        <w:spacing w:before="290"/>
        <w:ind w:left="360" w:right="0" w:firstLine="0"/>
        <w:jc w:val="both"/>
        <w:rPr>
          <w:rFonts w:hint="eastAsia"/>
          <w:sz w:val="30"/>
          <w:szCs w:val="30"/>
        </w:rPr>
      </w:pPr>
      <w:r>
        <w:rPr>
          <w:rFonts w:hint="eastAsia"/>
          <w:sz w:val="30"/>
          <w:szCs w:val="30"/>
        </w:rPr>
        <w:t>Besides, to act thus is a trenching on the divine prerogative, as well as a violation of the divine commands.</w:t>
      </w:r>
    </w:p>
    <w:p w14:paraId="68841F25">
      <w:pPr>
        <w:spacing w:before="290"/>
        <w:ind w:left="360" w:right="0" w:firstLine="0"/>
        <w:jc w:val="both"/>
        <w:rPr>
          <w:rFonts w:hint="eastAsia"/>
          <w:sz w:val="30"/>
          <w:szCs w:val="30"/>
        </w:rPr>
      </w:pPr>
      <w:r>
        <w:rPr>
          <w:rFonts w:hint="eastAsia"/>
          <w:sz w:val="30"/>
          <w:szCs w:val="30"/>
        </w:rPr>
        <w:t>此外，这样做既是对神圣特权的侵犯，也是对神圣命令的违背。</w:t>
      </w:r>
    </w:p>
    <w:p w14:paraId="5F550931">
      <w:pPr>
        <w:spacing w:before="290"/>
        <w:ind w:left="360" w:right="0" w:firstLine="0"/>
        <w:jc w:val="both"/>
        <w:rPr>
          <w:rFonts w:hint="eastAsia"/>
          <w:sz w:val="30"/>
          <w:szCs w:val="30"/>
        </w:rPr>
      </w:pPr>
    </w:p>
    <w:p w14:paraId="0F16B4DE">
      <w:pPr>
        <w:spacing w:before="290"/>
        <w:ind w:left="360" w:right="0" w:firstLine="0"/>
        <w:jc w:val="both"/>
        <w:rPr>
          <w:rFonts w:hint="eastAsia"/>
          <w:sz w:val="30"/>
          <w:szCs w:val="30"/>
        </w:rPr>
      </w:pPr>
      <w:r>
        <w:rPr>
          <w:rFonts w:hint="eastAsia"/>
          <w:sz w:val="30"/>
          <w:szCs w:val="30"/>
        </w:rPr>
        <w:t>“Dearly beloved, avenge not yourselves, but rather give place to wrath; for it is written, Vengeance is mine; I will repay, saith the Lord.”</w:t>
      </w:r>
    </w:p>
    <w:p w14:paraId="7D1D2FF4">
      <w:pPr>
        <w:spacing w:before="290"/>
        <w:ind w:left="360" w:right="0" w:firstLine="0"/>
        <w:jc w:val="both"/>
        <w:rPr>
          <w:rFonts w:hint="eastAsia"/>
          <w:sz w:val="30"/>
          <w:szCs w:val="30"/>
        </w:rPr>
      </w:pPr>
      <w:r>
        <w:rPr>
          <w:rFonts w:hint="eastAsia"/>
          <w:sz w:val="30"/>
          <w:szCs w:val="30"/>
        </w:rPr>
        <w:t>“亲爱的弟兄，不要自己伸冤，宁可让步，听凭主怒；因为经上记着：主说，伸冤在我，我必报应。”</w:t>
      </w:r>
    </w:p>
    <w:p w14:paraId="76C842C4">
      <w:pPr>
        <w:spacing w:before="290"/>
        <w:ind w:left="360" w:right="0" w:firstLine="0"/>
        <w:jc w:val="both"/>
        <w:rPr>
          <w:rFonts w:hint="eastAsia"/>
          <w:sz w:val="30"/>
          <w:szCs w:val="30"/>
        </w:rPr>
      </w:pPr>
    </w:p>
    <w:p w14:paraId="6F7464EB">
      <w:pPr>
        <w:spacing w:before="290"/>
        <w:ind w:left="360" w:right="0" w:firstLine="0"/>
        <w:jc w:val="both"/>
        <w:rPr>
          <w:rFonts w:hint="eastAsia"/>
          <w:sz w:val="30"/>
          <w:szCs w:val="30"/>
        </w:rPr>
      </w:pPr>
      <w:r>
        <w:rPr>
          <w:rFonts w:hint="eastAsia"/>
          <w:sz w:val="30"/>
          <w:szCs w:val="30"/>
        </w:rPr>
        <w:t>But this is only the one part, and the least part, of the Christian's duty to him who, unprovoked, injures and maligns him: “Contrariwise render blessing.”</w:t>
      </w:r>
    </w:p>
    <w:p w14:paraId="32E4A314">
      <w:pPr>
        <w:spacing w:before="290"/>
        <w:ind w:left="360" w:right="0" w:firstLine="0"/>
        <w:jc w:val="both"/>
        <w:rPr>
          <w:rFonts w:hint="eastAsia"/>
          <w:sz w:val="30"/>
          <w:szCs w:val="30"/>
        </w:rPr>
      </w:pPr>
      <w:r>
        <w:rPr>
          <w:rFonts w:hint="eastAsia"/>
          <w:sz w:val="30"/>
          <w:szCs w:val="30"/>
        </w:rPr>
        <w:t>但这只是基督徒对他那无故伤害和诽谤他的人所负责任的一部分，而且是最小的一部分：“倒要祝福”。</w:t>
      </w:r>
    </w:p>
    <w:p w14:paraId="15600A90">
      <w:pPr>
        <w:spacing w:before="290"/>
        <w:ind w:left="360" w:right="0" w:firstLine="0"/>
        <w:jc w:val="both"/>
        <w:rPr>
          <w:rFonts w:hint="eastAsia"/>
          <w:sz w:val="30"/>
          <w:szCs w:val="30"/>
        </w:rPr>
      </w:pPr>
    </w:p>
    <w:p w14:paraId="125C9728">
      <w:pPr>
        <w:spacing w:before="290"/>
        <w:ind w:left="360" w:right="0" w:firstLine="0"/>
        <w:jc w:val="both"/>
        <w:rPr>
          <w:rFonts w:hint="eastAsia"/>
          <w:sz w:val="30"/>
          <w:szCs w:val="30"/>
        </w:rPr>
      </w:pPr>
      <w:r>
        <w:rPr>
          <w:rFonts w:hint="eastAsia"/>
          <w:sz w:val="30"/>
          <w:szCs w:val="30"/>
        </w:rPr>
        <w:t>To “bless” is frequently significant of kindness generally— kindness embodied in deeds as well as in words.</w:t>
      </w:r>
    </w:p>
    <w:p w14:paraId="16483E81">
      <w:pPr>
        <w:spacing w:before="290"/>
        <w:ind w:left="360" w:right="0" w:firstLine="0"/>
        <w:jc w:val="both"/>
        <w:rPr>
          <w:rFonts w:hint="eastAsia"/>
          <w:sz w:val="30"/>
          <w:szCs w:val="30"/>
        </w:rPr>
      </w:pPr>
      <w:r>
        <w:rPr>
          <w:rFonts w:hint="eastAsia"/>
          <w:sz w:val="30"/>
          <w:szCs w:val="30"/>
        </w:rPr>
        <w:t>“祝福”常常泛指仁慈——体现在行为和言语中的仁慈。</w:t>
      </w:r>
    </w:p>
    <w:p w14:paraId="2F38DA18">
      <w:pPr>
        <w:spacing w:before="290"/>
        <w:ind w:left="360" w:right="0" w:firstLine="0"/>
        <w:jc w:val="both"/>
        <w:rPr>
          <w:rFonts w:hint="eastAsia"/>
          <w:sz w:val="30"/>
          <w:szCs w:val="30"/>
        </w:rPr>
      </w:pPr>
    </w:p>
    <w:p w14:paraId="36BE52BE">
      <w:pPr>
        <w:spacing w:before="290"/>
        <w:ind w:left="360" w:right="0" w:firstLine="0"/>
        <w:jc w:val="both"/>
        <w:rPr>
          <w:rFonts w:hint="eastAsia"/>
          <w:sz w:val="30"/>
          <w:szCs w:val="30"/>
        </w:rPr>
      </w:pPr>
      <w:r>
        <w:rPr>
          <w:rFonts w:hint="eastAsia"/>
          <w:sz w:val="30"/>
          <w:szCs w:val="30"/>
        </w:rPr>
        <w:t>It is the duty of the Christian to render benefit for injury, blessing for railing.</w:t>
      </w:r>
    </w:p>
    <w:p w14:paraId="57ABD8E6">
      <w:pPr>
        <w:spacing w:before="290"/>
        <w:ind w:left="360" w:right="0" w:firstLine="0"/>
        <w:jc w:val="both"/>
        <w:rPr>
          <w:rFonts w:hint="eastAsia"/>
          <w:sz w:val="30"/>
          <w:szCs w:val="30"/>
        </w:rPr>
      </w:pPr>
      <w:r>
        <w:rPr>
          <w:rFonts w:hint="eastAsia"/>
          <w:sz w:val="30"/>
          <w:szCs w:val="30"/>
        </w:rPr>
        <w:t>基督徒的责任是以恩惠报伤害，以祝福报辱骂。</w:t>
      </w:r>
    </w:p>
    <w:p w14:paraId="0C64B583">
      <w:pPr>
        <w:spacing w:before="290"/>
        <w:ind w:left="360" w:right="0" w:firstLine="0"/>
        <w:jc w:val="both"/>
        <w:rPr>
          <w:rFonts w:hint="eastAsia"/>
          <w:sz w:val="30"/>
          <w:szCs w:val="30"/>
        </w:rPr>
      </w:pPr>
    </w:p>
    <w:p w14:paraId="0D636989">
      <w:pPr>
        <w:spacing w:before="290"/>
        <w:ind w:left="360" w:right="0" w:firstLine="0"/>
        <w:jc w:val="both"/>
        <w:rPr>
          <w:rFonts w:hint="eastAsia"/>
          <w:sz w:val="30"/>
          <w:szCs w:val="30"/>
        </w:rPr>
      </w:pPr>
      <w:r>
        <w:rPr>
          <w:rFonts w:hint="eastAsia"/>
          <w:sz w:val="30"/>
          <w:szCs w:val="30"/>
        </w:rPr>
        <w:t>He is to “do good to those who hate him,” to do whatever lies in his power to promote their real welfare, to go out of his way to do them a service, and, not satisfied with his own efforts to advance their happiness, he is to call in the aid of infinite power, and wisdom, and kindness, by the prayer which has power with God.</w:t>
      </w:r>
    </w:p>
    <w:p w14:paraId="746FAE55">
      <w:pPr>
        <w:spacing w:before="290"/>
        <w:ind w:left="360" w:right="0" w:firstLine="0"/>
        <w:jc w:val="both"/>
        <w:rPr>
          <w:rFonts w:hint="eastAsia"/>
          <w:sz w:val="30"/>
          <w:szCs w:val="30"/>
        </w:rPr>
      </w:pPr>
      <w:r>
        <w:rPr>
          <w:rFonts w:hint="eastAsia"/>
          <w:sz w:val="30"/>
          <w:szCs w:val="30"/>
        </w:rPr>
        <w:t>他要“善待恨他的人”，尽其所能促进他们真正的福祉，不辞辛劳地为他们服务，并且不满足于自己努力增进他们的幸福，他要通过那在神面前有能力的祷告，来呼求无限的能力、智慧和仁慈的帮助。</w:t>
      </w:r>
    </w:p>
    <w:p w14:paraId="79384061">
      <w:pPr>
        <w:spacing w:before="290"/>
        <w:ind w:left="360" w:right="0" w:firstLine="0"/>
        <w:jc w:val="both"/>
        <w:rPr>
          <w:rFonts w:hint="eastAsia"/>
          <w:sz w:val="30"/>
          <w:szCs w:val="30"/>
        </w:rPr>
      </w:pPr>
    </w:p>
    <w:p w14:paraId="74F5FDE1">
      <w:pPr>
        <w:spacing w:before="290"/>
        <w:ind w:left="360" w:right="0" w:firstLine="0"/>
        <w:jc w:val="both"/>
        <w:rPr>
          <w:rFonts w:hint="eastAsia"/>
          <w:sz w:val="30"/>
          <w:szCs w:val="30"/>
        </w:rPr>
      </w:pPr>
      <w:r>
        <w:rPr>
          <w:rFonts w:hint="eastAsia"/>
          <w:sz w:val="30"/>
          <w:szCs w:val="30"/>
        </w:rPr>
        <w:t>He is to “pray for them who despitefully use him and persecute him.”</w:t>
      </w:r>
    </w:p>
    <w:p w14:paraId="20B3CCBD">
      <w:pPr>
        <w:spacing w:before="290"/>
        <w:ind w:left="360" w:right="0" w:firstLine="0"/>
        <w:jc w:val="both"/>
        <w:rPr>
          <w:rFonts w:hint="eastAsia"/>
          <w:sz w:val="30"/>
          <w:szCs w:val="30"/>
        </w:rPr>
      </w:pPr>
      <w:r>
        <w:rPr>
          <w:rFonts w:hint="eastAsia"/>
          <w:sz w:val="30"/>
          <w:szCs w:val="30"/>
        </w:rPr>
        <w:t>他要“为那凌辱你们、逼迫你们的祷告”。</w:t>
      </w:r>
    </w:p>
    <w:p w14:paraId="7D7B26BA">
      <w:pPr>
        <w:spacing w:before="290"/>
        <w:ind w:left="360" w:right="0" w:firstLine="0"/>
        <w:jc w:val="both"/>
        <w:rPr>
          <w:rFonts w:hint="eastAsia"/>
          <w:sz w:val="30"/>
          <w:szCs w:val="30"/>
        </w:rPr>
      </w:pPr>
    </w:p>
    <w:p w14:paraId="02BF36C3">
      <w:pPr>
        <w:spacing w:before="290"/>
        <w:ind w:left="360" w:right="0" w:firstLine="0"/>
        <w:jc w:val="both"/>
        <w:rPr>
          <w:rFonts w:hint="eastAsia"/>
          <w:sz w:val="30"/>
          <w:szCs w:val="30"/>
        </w:rPr>
      </w:pPr>
      <w:r>
        <w:rPr>
          <w:rFonts w:hint="eastAsia"/>
          <w:sz w:val="30"/>
          <w:szCs w:val="30"/>
        </w:rPr>
        <w:t>To “bless” here, however, does not seem to mean either generally to do good or to invoke the divine blessing, though to do both, as we have seen, is the Christian's duty to his enemy.</w:t>
      </w:r>
    </w:p>
    <w:p w14:paraId="47412AB1">
      <w:pPr>
        <w:spacing w:before="290"/>
        <w:ind w:left="360" w:right="0" w:firstLine="0"/>
        <w:jc w:val="both"/>
        <w:rPr>
          <w:rFonts w:hint="eastAsia"/>
          <w:sz w:val="30"/>
          <w:szCs w:val="30"/>
        </w:rPr>
      </w:pPr>
      <w:r>
        <w:rPr>
          <w:rFonts w:hint="eastAsia"/>
          <w:sz w:val="30"/>
          <w:szCs w:val="30"/>
        </w:rPr>
        <w:t>然而，这里的“祝福”，似乎既不是泛指行善，也不是祈求神的祝福，尽管如我们所见，这两者都是基督徒对仇敌的责任。</w:t>
      </w:r>
    </w:p>
    <w:p w14:paraId="6989CC04">
      <w:pPr>
        <w:spacing w:before="290"/>
        <w:ind w:left="360" w:right="0" w:firstLine="0"/>
        <w:jc w:val="both"/>
        <w:rPr>
          <w:rFonts w:hint="eastAsia"/>
          <w:sz w:val="30"/>
          <w:szCs w:val="30"/>
        </w:rPr>
      </w:pPr>
    </w:p>
    <w:p w14:paraId="3040022F">
      <w:pPr>
        <w:spacing w:before="290"/>
        <w:ind w:left="360" w:right="0" w:firstLine="0"/>
        <w:jc w:val="both"/>
        <w:rPr>
          <w:rFonts w:hint="eastAsia"/>
          <w:sz w:val="30"/>
          <w:szCs w:val="30"/>
        </w:rPr>
      </w:pPr>
      <w:r>
        <w:rPr>
          <w:rFonts w:hint="eastAsia"/>
          <w:sz w:val="30"/>
          <w:szCs w:val="30"/>
        </w:rPr>
        <w:t>It is the opposite of railing; it denotes the Christian's duty to speak courteously and kindly to, and, as far as truth will admit, well of the railers.</w:t>
      </w:r>
    </w:p>
    <w:p w14:paraId="7CB6CF20">
      <w:pPr>
        <w:spacing w:before="290"/>
        <w:ind w:left="360" w:right="0" w:firstLine="0"/>
        <w:jc w:val="both"/>
        <w:rPr>
          <w:rFonts w:hint="eastAsia"/>
          <w:sz w:val="30"/>
          <w:szCs w:val="30"/>
        </w:rPr>
      </w:pPr>
      <w:r>
        <w:rPr>
          <w:rFonts w:hint="eastAsia"/>
          <w:sz w:val="30"/>
          <w:szCs w:val="30"/>
        </w:rPr>
        <w:t>它是辱骂的反面；它表示基督徒有责任对辱骂者说话谦恭仁慈，并在真理允许的范围内，说他们的好话。</w:t>
      </w:r>
    </w:p>
    <w:p w14:paraId="0ABB18E9">
      <w:pPr>
        <w:spacing w:before="290"/>
        <w:ind w:left="360" w:right="0" w:firstLine="0"/>
        <w:jc w:val="both"/>
        <w:rPr>
          <w:rFonts w:hint="eastAsia"/>
          <w:sz w:val="30"/>
          <w:szCs w:val="30"/>
        </w:rPr>
      </w:pPr>
    </w:p>
    <w:p w14:paraId="44420016">
      <w:pPr>
        <w:spacing w:before="290"/>
        <w:ind w:left="360" w:right="0" w:firstLine="0"/>
        <w:jc w:val="both"/>
        <w:rPr>
          <w:rFonts w:hint="eastAsia"/>
          <w:sz w:val="30"/>
          <w:szCs w:val="30"/>
        </w:rPr>
      </w:pPr>
      <w:r>
        <w:rPr>
          <w:rFonts w:hint="eastAsia"/>
          <w:sz w:val="30"/>
          <w:szCs w:val="30"/>
        </w:rPr>
        <w:t>The duties here enjoined are just various modes of expressing of that love to enemies which our Lord requires from all his disciples.</w:t>
      </w:r>
    </w:p>
    <w:p w14:paraId="5C047727">
      <w:pPr>
        <w:spacing w:before="290"/>
        <w:ind w:left="360" w:right="0" w:firstLine="0"/>
        <w:jc w:val="both"/>
        <w:rPr>
          <w:rFonts w:hint="eastAsia"/>
          <w:sz w:val="30"/>
          <w:szCs w:val="30"/>
        </w:rPr>
      </w:pPr>
      <w:r>
        <w:rPr>
          <w:rFonts w:hint="eastAsia"/>
          <w:sz w:val="30"/>
          <w:szCs w:val="30"/>
        </w:rPr>
        <w:t>这里所吩咐的责任，正是我们主向祂所有门徒所要求的爱仇敌的不同表达方式。</w:t>
      </w:r>
    </w:p>
    <w:p w14:paraId="21A394B1">
      <w:pPr>
        <w:spacing w:before="290"/>
        <w:ind w:left="360" w:right="0" w:firstLine="0"/>
        <w:jc w:val="both"/>
        <w:rPr>
          <w:rFonts w:hint="eastAsia"/>
          <w:sz w:val="30"/>
          <w:szCs w:val="30"/>
        </w:rPr>
      </w:pPr>
    </w:p>
    <w:p w14:paraId="67491CC6">
      <w:pPr>
        <w:spacing w:before="290"/>
        <w:ind w:left="360" w:right="0" w:firstLine="0"/>
        <w:jc w:val="both"/>
        <w:rPr>
          <w:rFonts w:hint="eastAsia"/>
          <w:sz w:val="30"/>
          <w:szCs w:val="30"/>
        </w:rPr>
      </w:pPr>
      <w:r>
        <w:rPr>
          <w:rFonts w:hint="eastAsia"/>
          <w:sz w:val="30"/>
          <w:szCs w:val="30"/>
        </w:rPr>
        <w:t>Without this love they cannot be performed.</w:t>
      </w:r>
    </w:p>
    <w:p w14:paraId="2D75DF1B">
      <w:pPr>
        <w:spacing w:before="290"/>
        <w:ind w:left="360" w:right="0" w:firstLine="0"/>
        <w:jc w:val="both"/>
        <w:rPr>
          <w:rFonts w:hint="eastAsia"/>
          <w:sz w:val="30"/>
          <w:szCs w:val="30"/>
        </w:rPr>
      </w:pPr>
      <w:r>
        <w:rPr>
          <w:rFonts w:hint="eastAsia"/>
          <w:sz w:val="30"/>
          <w:szCs w:val="30"/>
        </w:rPr>
        <w:t>没有这爱，它们就无法被履行。</w:t>
      </w:r>
    </w:p>
    <w:p w14:paraId="500DF04D">
      <w:pPr>
        <w:spacing w:before="290"/>
        <w:ind w:left="360" w:right="0" w:firstLine="0"/>
        <w:jc w:val="both"/>
        <w:rPr>
          <w:rFonts w:hint="eastAsia"/>
          <w:sz w:val="30"/>
          <w:szCs w:val="30"/>
        </w:rPr>
      </w:pPr>
    </w:p>
    <w:p w14:paraId="456D7180">
      <w:pPr>
        <w:spacing w:before="290"/>
        <w:ind w:left="360" w:right="0" w:firstLine="0"/>
        <w:jc w:val="both"/>
        <w:rPr>
          <w:rFonts w:hint="eastAsia"/>
          <w:sz w:val="30"/>
          <w:szCs w:val="30"/>
        </w:rPr>
      </w:pPr>
      <w:r>
        <w:rPr>
          <w:rFonts w:hint="eastAsia"/>
          <w:sz w:val="30"/>
          <w:szCs w:val="30"/>
        </w:rPr>
        <w:t>With this love this command will not be found a grievous one; for love can intentionally do no harm to its object; love naturally prompts to do all practicable good to its object.</w:t>
      </w:r>
    </w:p>
    <w:p w14:paraId="656F149F">
      <w:pPr>
        <w:spacing w:before="290"/>
        <w:ind w:left="360" w:right="0" w:firstLine="0"/>
        <w:jc w:val="both"/>
        <w:rPr>
          <w:rFonts w:hint="eastAsia"/>
          <w:sz w:val="30"/>
          <w:szCs w:val="30"/>
        </w:rPr>
      </w:pPr>
      <w:r>
        <w:rPr>
          <w:rFonts w:hint="eastAsia"/>
          <w:sz w:val="30"/>
          <w:szCs w:val="30"/>
        </w:rPr>
        <w:t>有了这爱，这条命令就不会被认为是难行的；因为爱不会故意伤害其对象；爱自然地促使其对象行一切可行的善。</w:t>
      </w:r>
    </w:p>
    <w:p w14:paraId="7C0F94AE">
      <w:pPr>
        <w:spacing w:before="290"/>
        <w:ind w:left="360" w:right="0" w:firstLine="0"/>
        <w:jc w:val="both"/>
        <w:rPr>
          <w:rFonts w:hint="eastAsia"/>
          <w:sz w:val="30"/>
          <w:szCs w:val="30"/>
        </w:rPr>
      </w:pPr>
    </w:p>
    <w:p w14:paraId="23935D88">
      <w:pPr>
        <w:spacing w:before="290"/>
        <w:ind w:left="360" w:right="0" w:firstLine="0"/>
        <w:jc w:val="both"/>
        <w:rPr>
          <w:rFonts w:hint="eastAsia"/>
          <w:sz w:val="30"/>
          <w:szCs w:val="30"/>
        </w:rPr>
      </w:pPr>
      <w:r>
        <w:rPr>
          <w:rFonts w:hint="eastAsia"/>
          <w:sz w:val="30"/>
          <w:szCs w:val="30"/>
        </w:rPr>
        <w:t>I may pity, I may blame, I may even punish, the object of my love; but I cannot do what is intended, what, in my view, is calculated, to injure him.</w:t>
      </w:r>
    </w:p>
    <w:p w14:paraId="414BC817">
      <w:pPr>
        <w:spacing w:before="290"/>
        <w:ind w:left="360" w:right="0" w:firstLine="0"/>
        <w:jc w:val="both"/>
        <w:rPr>
          <w:rFonts w:hint="eastAsia"/>
          <w:sz w:val="30"/>
          <w:szCs w:val="30"/>
        </w:rPr>
      </w:pPr>
      <w:r>
        <w:rPr>
          <w:rFonts w:hint="eastAsia"/>
          <w:sz w:val="30"/>
          <w:szCs w:val="30"/>
        </w:rPr>
        <w:t>我可能怜悯，我可能责备，我甚至可能惩罚我所爱的对象；但我不能做那意图伤害他，或在我看来会伤害他的事。</w:t>
      </w:r>
    </w:p>
    <w:p w14:paraId="311BD314">
      <w:pPr>
        <w:spacing w:before="290"/>
        <w:ind w:left="360" w:right="0" w:firstLine="0"/>
        <w:jc w:val="both"/>
        <w:rPr>
          <w:rFonts w:hint="eastAsia"/>
          <w:sz w:val="30"/>
          <w:szCs w:val="30"/>
        </w:rPr>
      </w:pPr>
    </w:p>
    <w:p w14:paraId="7EA892FB">
      <w:pPr>
        <w:spacing w:before="290"/>
        <w:ind w:left="360" w:right="0" w:firstLine="0"/>
        <w:jc w:val="both"/>
        <w:rPr>
          <w:rFonts w:hint="eastAsia"/>
          <w:sz w:val="30"/>
          <w:szCs w:val="30"/>
        </w:rPr>
      </w:pPr>
      <w:r>
        <w:rPr>
          <w:rFonts w:hint="eastAsia"/>
          <w:sz w:val="30"/>
          <w:szCs w:val="30"/>
        </w:rPr>
        <w:t>There is nothing unreasonable, nothing impracticable, in the requisitions before us.</w:t>
      </w:r>
    </w:p>
    <w:p w14:paraId="5F5D1E0B">
      <w:pPr>
        <w:spacing w:before="290"/>
        <w:ind w:left="360" w:right="0" w:firstLine="0"/>
        <w:jc w:val="both"/>
        <w:rPr>
          <w:rFonts w:hint="eastAsia"/>
          <w:sz w:val="30"/>
          <w:szCs w:val="30"/>
        </w:rPr>
      </w:pPr>
      <w:r>
        <w:rPr>
          <w:rFonts w:hint="eastAsia"/>
          <w:sz w:val="30"/>
          <w:szCs w:val="30"/>
        </w:rPr>
        <w:t>我们面前的要求，并无不合理或不可行之处。</w:t>
      </w:r>
    </w:p>
    <w:p w14:paraId="582FAEE3">
      <w:pPr>
        <w:spacing w:before="290"/>
        <w:ind w:left="360" w:right="0" w:firstLine="0"/>
        <w:jc w:val="both"/>
        <w:rPr>
          <w:rFonts w:hint="eastAsia"/>
          <w:sz w:val="30"/>
          <w:szCs w:val="30"/>
        </w:rPr>
      </w:pPr>
    </w:p>
    <w:p w14:paraId="2394924E">
      <w:pPr>
        <w:spacing w:before="290"/>
        <w:ind w:left="360" w:right="0" w:firstLine="0"/>
        <w:jc w:val="both"/>
        <w:rPr>
          <w:rFonts w:hint="eastAsia"/>
          <w:sz w:val="30"/>
          <w:szCs w:val="30"/>
        </w:rPr>
      </w:pPr>
      <w:r>
        <w:rPr>
          <w:rFonts w:hint="eastAsia"/>
          <w:sz w:val="30"/>
          <w:szCs w:val="30"/>
        </w:rPr>
        <w:t>We are not required to regard the wicked with the sentiments of complacent esteem, with which we regard the good.</w:t>
      </w:r>
    </w:p>
    <w:p w14:paraId="552F1AB2">
      <w:pPr>
        <w:spacing w:before="290"/>
        <w:ind w:left="360" w:right="0" w:firstLine="0"/>
        <w:jc w:val="both"/>
        <w:rPr>
          <w:rFonts w:hint="eastAsia"/>
          <w:sz w:val="30"/>
          <w:szCs w:val="30"/>
        </w:rPr>
      </w:pPr>
      <w:r>
        <w:rPr>
          <w:rFonts w:hint="eastAsia"/>
          <w:sz w:val="30"/>
          <w:szCs w:val="30"/>
        </w:rPr>
        <w:t>我们不被要求以我们看待善人时所怀有的那种自满的尊重之情来看待恶人。</w:t>
      </w:r>
    </w:p>
    <w:p w14:paraId="4E02EE0E">
      <w:pPr>
        <w:spacing w:before="290"/>
        <w:ind w:left="360" w:right="0" w:firstLine="0"/>
        <w:jc w:val="both"/>
        <w:rPr>
          <w:rFonts w:hint="eastAsia"/>
          <w:sz w:val="30"/>
          <w:szCs w:val="30"/>
        </w:rPr>
      </w:pPr>
    </w:p>
    <w:p w14:paraId="7DE6AD12">
      <w:pPr>
        <w:spacing w:before="290"/>
        <w:ind w:left="360" w:right="0" w:firstLine="0"/>
        <w:jc w:val="both"/>
        <w:rPr>
          <w:rFonts w:hint="eastAsia"/>
          <w:sz w:val="30"/>
          <w:szCs w:val="30"/>
        </w:rPr>
      </w:pPr>
      <w:r>
        <w:rPr>
          <w:rFonts w:hint="eastAsia"/>
          <w:sz w:val="30"/>
          <w:szCs w:val="30"/>
        </w:rPr>
        <w:t>We are not required to regard the man who has injured us with the same feelings of grateful affection with which we regard our friends and benefactors; but we are required to cherish towards our enemies, however wicked and depraved and malicious, a sentiment of genuine good-will; to be sincerely desirous of their real welfare and happiness; never to lift up the hand against them, except self-defence or the public good require it; to forbid so much as a finger to move, a wish to stir, against them at the instigation of malice; to have no pleasure in any of their sufferings; to feel no joy when they stumble; to be ever ready to relieve them when in a situation which makes them the fit objects of rational benevolence; and not to be more backward to show towards them the offices of kindness, which man owes to man, than to those who have never done us an injury.</w:t>
      </w:r>
    </w:p>
    <w:p w14:paraId="21B5F584">
      <w:pPr>
        <w:spacing w:before="290"/>
        <w:ind w:left="360" w:right="0" w:firstLine="0"/>
        <w:jc w:val="both"/>
        <w:rPr>
          <w:rFonts w:hint="eastAsia"/>
          <w:sz w:val="30"/>
          <w:szCs w:val="30"/>
        </w:rPr>
      </w:pPr>
      <w:r>
        <w:rPr>
          <w:rFonts w:hint="eastAsia"/>
          <w:sz w:val="30"/>
          <w:szCs w:val="30"/>
        </w:rPr>
        <w:t>我们不被要求以我们对待朋友和恩人时所怀有的那种感激之情，来看待那个伤害了我们的人；但我们被要求对我们的仇敌，无论他们多么邪恶、败坏和恶毒，都怀有一种真诚的善意；要真诚地渴望他们真正的福祉和幸福；除非自卫或公共利益需要，绝不举手攻击他们；禁止因恶意而对他们动一根手指，起一个念头；不在他们的任何苦难中感到快乐；在他们跌倒时不感到喜悦；随时准备在他们处于使他们成为合理仁慈的恰当对象的境地时，解救他们；并且不比对那些从未伤害过我们的人，更不愿向他们表现出人对人应尽的仁慈之责。</w:t>
      </w:r>
    </w:p>
    <w:p w14:paraId="1F163711">
      <w:pPr>
        <w:spacing w:before="290"/>
        <w:ind w:left="360" w:right="0" w:firstLine="0"/>
        <w:jc w:val="both"/>
        <w:rPr>
          <w:rFonts w:hint="eastAsia"/>
          <w:sz w:val="30"/>
          <w:szCs w:val="30"/>
        </w:rPr>
      </w:pPr>
    </w:p>
    <w:p w14:paraId="70961034">
      <w:pPr>
        <w:spacing w:before="290"/>
        <w:ind w:left="360" w:right="0" w:firstLine="0"/>
        <w:jc w:val="both"/>
        <w:rPr>
          <w:rFonts w:hint="eastAsia"/>
          <w:sz w:val="30"/>
          <w:szCs w:val="30"/>
        </w:rPr>
      </w:pPr>
      <w:r>
        <w:rPr>
          <w:rFonts w:hint="eastAsia"/>
          <w:sz w:val="30"/>
          <w:szCs w:val="30"/>
        </w:rPr>
        <w:t>If such is the conduct and the language by which a Christian should be characterized, in reference to his worst enemies, those who hate and persecute him because of his religion, what are we to say of those professors of Christianity, who treat those whom they call brethren with injustice and unkindness, and scourge them, unoffending and uncondemned, with malignant insinuation, railing accusations, and contemptuous abuse.</w:t>
      </w:r>
    </w:p>
    <w:p w14:paraId="4E384846">
      <w:pPr>
        <w:spacing w:before="290"/>
        <w:ind w:left="360" w:right="0" w:firstLine="0"/>
        <w:jc w:val="both"/>
        <w:rPr>
          <w:rFonts w:hint="eastAsia"/>
          <w:sz w:val="30"/>
          <w:szCs w:val="30"/>
        </w:rPr>
      </w:pPr>
      <w:r>
        <w:rPr>
          <w:rFonts w:hint="eastAsia"/>
          <w:sz w:val="30"/>
          <w:szCs w:val="30"/>
        </w:rPr>
        <w:t>如果这就是基督徒在对待他最坏的仇敌，那些因他的信仰而恨他、逼迫他的人时，应有的行为和言语，那么，对于那些宣称信仰基督教，却以不公和不仁慈对待他们称为弟兄的人，并以恶毒的影射、辱骂的控告和轻蔑的滥用，鞭打他们这些无辜未定罪之人的，我们又该说什么呢？</w:t>
      </w:r>
    </w:p>
    <w:p w14:paraId="43CE35BD">
      <w:pPr>
        <w:spacing w:before="290"/>
        <w:ind w:left="360" w:right="0" w:firstLine="0"/>
        <w:jc w:val="both"/>
        <w:rPr>
          <w:rFonts w:hint="eastAsia"/>
          <w:sz w:val="30"/>
          <w:szCs w:val="30"/>
        </w:rPr>
      </w:pPr>
    </w:p>
    <w:p w14:paraId="7DEFACE3">
      <w:pPr>
        <w:spacing w:before="290"/>
        <w:ind w:left="360" w:right="0" w:firstLine="0"/>
        <w:jc w:val="both"/>
        <w:rPr>
          <w:rFonts w:hint="eastAsia"/>
          <w:sz w:val="30"/>
          <w:szCs w:val="30"/>
        </w:rPr>
      </w:pPr>
      <w:r>
        <w:rPr>
          <w:rFonts w:hint="eastAsia"/>
          <w:sz w:val="30"/>
          <w:szCs w:val="30"/>
        </w:rPr>
        <w:t>The least we can say, is, with Archbishop Leighton, to remark, that they are “an unchristian kind of Christians;” to warn them to beware what spirit they are of; to bid them remember this is not the spirit of Him who, even “when reviled, reviled not again;” and ponder the weighty truths, that “he who has not the Spirit of Christ is none of his;” and that for brethren to bite and devour one another, for one servant to beat his fellow-servants, is neither becoming nor safe.</w:t>
      </w:r>
    </w:p>
    <w:p w14:paraId="6502049B">
      <w:pPr>
        <w:spacing w:before="290"/>
        <w:ind w:left="360" w:right="0" w:firstLine="0"/>
        <w:jc w:val="both"/>
        <w:rPr>
          <w:rFonts w:hint="eastAsia"/>
          <w:sz w:val="30"/>
          <w:szCs w:val="30"/>
        </w:rPr>
      </w:pPr>
      <w:r>
        <w:rPr>
          <w:rFonts w:hint="eastAsia"/>
          <w:sz w:val="30"/>
          <w:szCs w:val="30"/>
        </w:rPr>
        <w:t>我们至少可以说，用莱顿大主教的话来说，他们是“一种非基督徒式的基督徒”；要警告他们，当心他们是出于何种灵；要提醒他们，这并非祂的灵，祂即使“被辱骂，也不还口”；并要默想那些重要的真理，即“人若没有基督的灵，就不是属基督的”；弟兄相咬相吞，一个仆人打他的同伴，既不合体统也不安全。</w:t>
      </w:r>
    </w:p>
    <w:p w14:paraId="06D5EBEE">
      <w:pPr>
        <w:spacing w:before="290"/>
        <w:ind w:left="360" w:right="0" w:firstLine="0"/>
        <w:jc w:val="both"/>
        <w:rPr>
          <w:rFonts w:hint="eastAsia"/>
          <w:sz w:val="30"/>
          <w:szCs w:val="30"/>
        </w:rPr>
      </w:pPr>
    </w:p>
    <w:p w14:paraId="187583C9">
      <w:pPr>
        <w:spacing w:before="290"/>
        <w:ind w:left="360" w:right="0" w:firstLine="0"/>
        <w:jc w:val="both"/>
        <w:rPr>
          <w:rFonts w:hint="eastAsia"/>
          <w:sz w:val="30"/>
          <w:szCs w:val="30"/>
        </w:rPr>
      </w:pPr>
      <w:r>
        <w:rPr>
          <w:rFonts w:hint="eastAsia"/>
          <w:sz w:val="30"/>
          <w:szCs w:val="30"/>
        </w:rPr>
        <w:t>The Great Judge obviously accounts such conduct immoral in no ordinary degree.</w:t>
      </w:r>
    </w:p>
    <w:p w14:paraId="0754A184">
      <w:pPr>
        <w:spacing w:before="290"/>
        <w:ind w:left="360" w:right="0" w:firstLine="0"/>
        <w:jc w:val="both"/>
        <w:rPr>
          <w:rFonts w:hint="eastAsia"/>
          <w:sz w:val="30"/>
          <w:szCs w:val="30"/>
        </w:rPr>
      </w:pPr>
      <w:r>
        <w:rPr>
          <w:rFonts w:hint="eastAsia"/>
          <w:sz w:val="30"/>
          <w:szCs w:val="30"/>
        </w:rPr>
        <w:t>伟大的审判者显然认为这种行为在道德上非同寻常地败坏。</w:t>
      </w:r>
    </w:p>
    <w:p w14:paraId="37A4B3DA">
      <w:pPr>
        <w:spacing w:before="290"/>
        <w:ind w:left="360" w:right="0" w:firstLine="0"/>
        <w:jc w:val="both"/>
        <w:rPr>
          <w:rFonts w:hint="eastAsia"/>
          <w:sz w:val="30"/>
          <w:szCs w:val="30"/>
        </w:rPr>
      </w:pPr>
    </w:p>
    <w:p w14:paraId="4930883A">
      <w:pPr>
        <w:spacing w:before="290"/>
        <w:ind w:left="360" w:right="0" w:firstLine="0"/>
        <w:jc w:val="both"/>
        <w:rPr>
          <w:rFonts w:hint="eastAsia"/>
          <w:sz w:val="30"/>
          <w:szCs w:val="30"/>
        </w:rPr>
      </w:pPr>
      <w:r>
        <w:rPr>
          <w:rFonts w:hint="eastAsia"/>
          <w:sz w:val="30"/>
          <w:szCs w:val="30"/>
        </w:rPr>
        <w:t>When he is setting in order the sins of the forgetters of God, next after companionship with thieves and adulterers, he charges them with this, “Thou sittest and speakest against thy brother, thou slanderest thine own mother's son.”</w:t>
      </w:r>
    </w:p>
    <w:p w14:paraId="61B4F967">
      <w:pPr>
        <w:spacing w:before="290"/>
        <w:ind w:left="360" w:right="0" w:firstLine="0"/>
        <w:jc w:val="both"/>
        <w:rPr>
          <w:rFonts w:hint="eastAsia"/>
          <w:sz w:val="30"/>
          <w:szCs w:val="30"/>
        </w:rPr>
      </w:pPr>
      <w:r>
        <w:rPr>
          <w:rFonts w:hint="eastAsia"/>
          <w:sz w:val="30"/>
          <w:szCs w:val="30"/>
        </w:rPr>
        <w:t>当祂数点那些忘记神之人的罪时，在与盗贼和奸夫为伴之后，祂控告他们说：“你坐着毁谤你的弟兄，谗毁你亲母的儿子。”</w:t>
      </w:r>
    </w:p>
    <w:p w14:paraId="122A9A42">
      <w:pPr>
        <w:spacing w:before="290"/>
        <w:ind w:left="360" w:right="0" w:firstLine="0"/>
        <w:jc w:val="both"/>
        <w:rPr>
          <w:rFonts w:hint="eastAsia"/>
          <w:sz w:val="30"/>
          <w:szCs w:val="30"/>
        </w:rPr>
      </w:pPr>
    </w:p>
    <w:p w14:paraId="642ABBEB">
      <w:pPr>
        <w:spacing w:before="290"/>
        <w:ind w:left="360" w:right="0" w:firstLine="0"/>
        <w:jc w:val="both"/>
        <w:rPr>
          <w:rFonts w:hint="eastAsia"/>
          <w:sz w:val="30"/>
          <w:szCs w:val="30"/>
        </w:rPr>
      </w:pPr>
      <w:r>
        <w:rPr>
          <w:rFonts w:hint="eastAsia"/>
          <w:sz w:val="30"/>
          <w:szCs w:val="30"/>
        </w:rPr>
        <w:t>(2.) The duty enforced.</w:t>
      </w:r>
    </w:p>
    <w:p w14:paraId="1B99A2A8">
      <w:pPr>
        <w:spacing w:before="290"/>
        <w:ind w:left="360" w:right="0" w:firstLine="0"/>
        <w:jc w:val="both"/>
        <w:rPr>
          <w:rFonts w:hint="eastAsia"/>
          <w:sz w:val="30"/>
          <w:szCs w:val="30"/>
        </w:rPr>
      </w:pPr>
      <w:r>
        <w:rPr>
          <w:rFonts w:hint="eastAsia"/>
          <w:sz w:val="30"/>
          <w:szCs w:val="30"/>
        </w:rPr>
        <w:t>(2.) 责任的强调。</w:t>
      </w:r>
    </w:p>
    <w:p w14:paraId="7E917F3C">
      <w:pPr>
        <w:spacing w:before="290"/>
        <w:ind w:left="360" w:right="0" w:firstLine="0"/>
        <w:jc w:val="both"/>
        <w:rPr>
          <w:rFonts w:hint="eastAsia"/>
          <w:sz w:val="30"/>
          <w:szCs w:val="30"/>
        </w:rPr>
      </w:pPr>
    </w:p>
    <w:p w14:paraId="7F9128CC">
      <w:pPr>
        <w:spacing w:before="290"/>
        <w:ind w:left="360" w:right="0" w:firstLine="0"/>
        <w:jc w:val="both"/>
        <w:rPr>
          <w:rFonts w:hint="eastAsia"/>
          <w:sz w:val="30"/>
          <w:szCs w:val="30"/>
        </w:rPr>
      </w:pPr>
      <w:r>
        <w:rPr>
          <w:rFonts w:hint="eastAsia"/>
          <w:sz w:val="30"/>
          <w:szCs w:val="30"/>
        </w:rPr>
        <w:t>This injunction is enforced by powerful motives.</w:t>
      </w:r>
    </w:p>
    <w:p w14:paraId="0D4EA4A4">
      <w:pPr>
        <w:spacing w:before="290"/>
        <w:ind w:left="360" w:right="0" w:firstLine="0"/>
        <w:jc w:val="both"/>
        <w:rPr>
          <w:rFonts w:hint="eastAsia"/>
          <w:sz w:val="30"/>
          <w:szCs w:val="30"/>
        </w:rPr>
      </w:pPr>
      <w:r>
        <w:rPr>
          <w:rFonts w:hint="eastAsia"/>
          <w:sz w:val="30"/>
          <w:szCs w:val="30"/>
        </w:rPr>
        <w:t>这个训诫由有力的动机来加强。</w:t>
      </w:r>
    </w:p>
    <w:p w14:paraId="7B4AC1A2">
      <w:pPr>
        <w:spacing w:before="290"/>
        <w:ind w:left="360" w:right="0" w:firstLine="0"/>
        <w:jc w:val="both"/>
        <w:rPr>
          <w:rFonts w:hint="eastAsia"/>
          <w:sz w:val="30"/>
          <w:szCs w:val="30"/>
        </w:rPr>
      </w:pPr>
    </w:p>
    <w:p w14:paraId="49DBAED8">
      <w:pPr>
        <w:spacing w:before="290"/>
        <w:ind w:left="360" w:right="0" w:firstLine="0"/>
        <w:jc w:val="both"/>
        <w:rPr>
          <w:rFonts w:hint="eastAsia"/>
          <w:sz w:val="30"/>
          <w:szCs w:val="30"/>
        </w:rPr>
      </w:pPr>
      <w:r>
        <w:rPr>
          <w:rFonts w:hint="eastAsia"/>
          <w:sz w:val="30"/>
          <w:szCs w:val="30"/>
        </w:rPr>
        <w:t>To this mode of conduct Christians are “called:” To this mode of conduct they are called, in order “that they may inherit a blessing:” This mode of conduct is of all others the best fitted to secure from suffering: And finally, in cases in which, after all, Christians are exposed to suffering, they are blessed in thus suffering.</w:t>
      </w:r>
    </w:p>
    <w:p w14:paraId="424396A3">
      <w:pPr>
        <w:spacing w:before="290"/>
        <w:ind w:left="360" w:right="0" w:firstLine="0"/>
        <w:jc w:val="both"/>
        <w:rPr>
          <w:rFonts w:hint="eastAsia"/>
          <w:sz w:val="30"/>
          <w:szCs w:val="30"/>
        </w:rPr>
      </w:pPr>
      <w:r>
        <w:rPr>
          <w:rFonts w:hint="eastAsia"/>
          <w:sz w:val="30"/>
          <w:szCs w:val="30"/>
        </w:rPr>
        <w:t>基督徒被“呼召”采取这种行为方式：他们被呼召采取这种行为方式，“好叫他们承受福气”：这种行为方式是所有方式中最能免于受苦的：最后，在基督徒终究要受苦的情况下，他们在这样受苦中是有福的。</w:t>
      </w:r>
    </w:p>
    <w:p w14:paraId="2E8EBB87">
      <w:pPr>
        <w:spacing w:before="290"/>
        <w:ind w:left="360" w:right="0" w:firstLine="0"/>
        <w:jc w:val="both"/>
        <w:rPr>
          <w:rFonts w:hint="eastAsia"/>
          <w:sz w:val="30"/>
          <w:szCs w:val="30"/>
        </w:rPr>
      </w:pPr>
    </w:p>
    <w:p w14:paraId="53E285E8">
      <w:pPr>
        <w:spacing w:before="290"/>
        <w:ind w:left="360" w:right="0" w:firstLine="0"/>
        <w:jc w:val="both"/>
        <w:rPr>
          <w:rFonts w:hint="eastAsia"/>
          <w:sz w:val="30"/>
          <w:szCs w:val="30"/>
        </w:rPr>
      </w:pPr>
      <w:r>
        <w:rPr>
          <w:rFonts w:hint="eastAsia"/>
          <w:sz w:val="30"/>
          <w:szCs w:val="30"/>
        </w:rPr>
        <w:t>Let us shortly explain these statements, and show their force as motives.</w:t>
      </w:r>
    </w:p>
    <w:p w14:paraId="0E943D58">
      <w:pPr>
        <w:spacing w:before="290"/>
        <w:ind w:left="360" w:right="0" w:firstLine="0"/>
        <w:jc w:val="both"/>
        <w:rPr>
          <w:rFonts w:hint="eastAsia"/>
          <w:sz w:val="30"/>
          <w:szCs w:val="30"/>
        </w:rPr>
      </w:pPr>
      <w:r>
        <w:rPr>
          <w:rFonts w:hint="eastAsia"/>
          <w:sz w:val="30"/>
          <w:szCs w:val="30"/>
        </w:rPr>
        <w:t>让我们简要地解释这些陈述，并说明它们作为动机的力量。</w:t>
      </w:r>
    </w:p>
    <w:p w14:paraId="0EE9AB6A">
      <w:pPr>
        <w:spacing w:before="290"/>
        <w:ind w:left="360" w:right="0" w:firstLine="0"/>
        <w:jc w:val="both"/>
        <w:rPr>
          <w:rFonts w:hint="eastAsia"/>
          <w:sz w:val="30"/>
          <w:szCs w:val="30"/>
        </w:rPr>
      </w:pPr>
    </w:p>
    <w:p w14:paraId="7E646B9D">
      <w:pPr>
        <w:spacing w:before="290"/>
        <w:ind w:left="360" w:right="0" w:firstLine="0"/>
        <w:jc w:val="both"/>
        <w:rPr>
          <w:rFonts w:hint="eastAsia"/>
          <w:sz w:val="30"/>
          <w:szCs w:val="30"/>
        </w:rPr>
      </w:pPr>
      <w:r>
        <w:rPr>
          <w:rFonts w:hint="eastAsia"/>
          <w:sz w:val="30"/>
          <w:szCs w:val="30"/>
        </w:rPr>
        <w:t>(1.) Christians are called to the course of conduct which the apostle has been recommending.</w:t>
      </w:r>
    </w:p>
    <w:p w14:paraId="65B77E6C">
      <w:pPr>
        <w:spacing w:before="290"/>
        <w:ind w:left="360" w:right="0" w:firstLine="0"/>
        <w:jc w:val="both"/>
        <w:rPr>
          <w:rFonts w:hint="eastAsia"/>
          <w:sz w:val="30"/>
          <w:szCs w:val="30"/>
        </w:rPr>
      </w:pPr>
      <w:r>
        <w:rPr>
          <w:rFonts w:hint="eastAsia"/>
          <w:sz w:val="30"/>
          <w:szCs w:val="30"/>
        </w:rPr>
        <w:t>(1.) 基督徒被呼召去走使徒所推荐的行为道路。</w:t>
      </w:r>
    </w:p>
    <w:p w14:paraId="1D398006">
      <w:pPr>
        <w:spacing w:before="290"/>
        <w:ind w:left="360" w:right="0" w:firstLine="0"/>
        <w:jc w:val="both"/>
        <w:rPr>
          <w:rFonts w:hint="eastAsia"/>
          <w:sz w:val="30"/>
          <w:szCs w:val="30"/>
        </w:rPr>
      </w:pPr>
    </w:p>
    <w:p w14:paraId="1B0D3AE4">
      <w:pPr>
        <w:spacing w:before="290"/>
        <w:ind w:left="360" w:right="0" w:firstLine="0"/>
        <w:jc w:val="both"/>
        <w:rPr>
          <w:rFonts w:hint="eastAsia"/>
          <w:sz w:val="30"/>
          <w:szCs w:val="30"/>
        </w:rPr>
      </w:pPr>
      <w:r>
        <w:rPr>
          <w:rFonts w:hint="eastAsia"/>
          <w:sz w:val="30"/>
          <w:szCs w:val="30"/>
        </w:rPr>
        <w:t>“Hereunto ye are called.”</w:t>
      </w:r>
    </w:p>
    <w:p w14:paraId="7ACF1861">
      <w:pPr>
        <w:spacing w:before="290"/>
        <w:ind w:left="360" w:right="0" w:firstLine="0"/>
        <w:jc w:val="both"/>
        <w:rPr>
          <w:rFonts w:hint="eastAsia"/>
          <w:sz w:val="30"/>
          <w:szCs w:val="30"/>
        </w:rPr>
      </w:pPr>
      <w:r>
        <w:rPr>
          <w:rFonts w:hint="eastAsia"/>
          <w:sz w:val="30"/>
          <w:szCs w:val="30"/>
        </w:rPr>
        <w:t>“你们蒙召原是为此。”</w:t>
      </w:r>
    </w:p>
    <w:p w14:paraId="3064E34A">
      <w:pPr>
        <w:spacing w:before="290"/>
        <w:ind w:left="360" w:right="0" w:firstLine="0"/>
        <w:jc w:val="both"/>
        <w:rPr>
          <w:rFonts w:hint="eastAsia"/>
          <w:sz w:val="30"/>
          <w:szCs w:val="30"/>
        </w:rPr>
      </w:pPr>
    </w:p>
    <w:p w14:paraId="51C04272">
      <w:pPr>
        <w:spacing w:before="290"/>
        <w:ind w:left="360" w:right="0" w:firstLine="0"/>
        <w:jc w:val="both"/>
        <w:rPr>
          <w:rFonts w:hint="eastAsia"/>
          <w:sz w:val="30"/>
          <w:szCs w:val="30"/>
        </w:rPr>
      </w:pPr>
      <w:r>
        <w:rPr>
          <w:rFonts w:hint="eastAsia"/>
          <w:sz w:val="30"/>
          <w:szCs w:val="30"/>
        </w:rPr>
        <w:t>To no duty are Christians more explicitly called.</w:t>
      </w:r>
    </w:p>
    <w:p w14:paraId="15937798">
      <w:pPr>
        <w:spacing w:before="290"/>
        <w:ind w:left="360" w:right="0" w:firstLine="0"/>
        <w:jc w:val="both"/>
        <w:rPr>
          <w:rFonts w:hint="eastAsia"/>
          <w:sz w:val="30"/>
          <w:szCs w:val="30"/>
        </w:rPr>
      </w:pPr>
      <w:r>
        <w:rPr>
          <w:rFonts w:hint="eastAsia"/>
          <w:sz w:val="30"/>
          <w:szCs w:val="30"/>
        </w:rPr>
        <w:t>没有比这更明确地呼召基督徒去尽的责任了。</w:t>
      </w:r>
    </w:p>
    <w:p w14:paraId="0F92B090">
      <w:pPr>
        <w:spacing w:before="290"/>
        <w:ind w:left="360" w:right="0" w:firstLine="0"/>
        <w:jc w:val="both"/>
        <w:rPr>
          <w:rFonts w:hint="eastAsia"/>
          <w:sz w:val="30"/>
          <w:szCs w:val="30"/>
        </w:rPr>
      </w:pPr>
    </w:p>
    <w:p w14:paraId="7DF20018">
      <w:pPr>
        <w:spacing w:before="290"/>
        <w:ind w:left="360" w:right="0" w:firstLine="0"/>
        <w:jc w:val="both"/>
        <w:rPr>
          <w:rFonts w:hint="eastAsia"/>
          <w:sz w:val="30"/>
          <w:szCs w:val="30"/>
        </w:rPr>
      </w:pPr>
      <w:r>
        <w:rPr>
          <w:rFonts w:hint="eastAsia"/>
          <w:sz w:val="30"/>
          <w:szCs w:val="30"/>
        </w:rPr>
        <w:t>Hear the words of our one Master in heaven: “Ye have heard that it has been said, Thou shalt love thy neighbor and hate thine enemy.”</w:t>
      </w:r>
    </w:p>
    <w:p w14:paraId="3B6CCFBD">
      <w:pPr>
        <w:spacing w:before="290"/>
        <w:ind w:left="360" w:right="0" w:firstLine="0"/>
        <w:jc w:val="both"/>
        <w:rPr>
          <w:rFonts w:hint="eastAsia"/>
          <w:sz w:val="30"/>
          <w:szCs w:val="30"/>
        </w:rPr>
      </w:pPr>
      <w:r>
        <w:rPr>
          <w:rFonts w:hint="eastAsia"/>
          <w:sz w:val="30"/>
          <w:szCs w:val="30"/>
        </w:rPr>
        <w:t>听我们天上独一夫子的话：“你们听见有话说，当爱你的邻舍，恨你的仇敌。”</w:t>
      </w:r>
    </w:p>
    <w:p w14:paraId="3C903500">
      <w:pPr>
        <w:spacing w:before="290"/>
        <w:ind w:left="360" w:right="0" w:firstLine="0"/>
        <w:jc w:val="both"/>
        <w:rPr>
          <w:rFonts w:hint="eastAsia"/>
          <w:sz w:val="30"/>
          <w:szCs w:val="30"/>
        </w:rPr>
      </w:pPr>
    </w:p>
    <w:p w14:paraId="3744FCCC">
      <w:pPr>
        <w:spacing w:before="290"/>
        <w:ind w:left="360" w:right="0" w:firstLine="0"/>
        <w:jc w:val="both"/>
        <w:rPr>
          <w:rFonts w:hint="eastAsia"/>
          <w:sz w:val="30"/>
          <w:szCs w:val="30"/>
        </w:rPr>
      </w:pPr>
      <w:r>
        <w:rPr>
          <w:rFonts w:hint="eastAsia"/>
          <w:sz w:val="30"/>
          <w:szCs w:val="30"/>
        </w:rPr>
        <w:t>This was the doctrine of the scribes, and it was but too fully acted out in the conduct of their disciples, the Pharisees.</w:t>
      </w:r>
    </w:p>
    <w:p w14:paraId="7E293C50">
      <w:pPr>
        <w:spacing w:before="290"/>
        <w:ind w:left="360" w:right="0" w:firstLine="0"/>
        <w:jc w:val="both"/>
        <w:rPr>
          <w:rFonts w:hint="eastAsia"/>
          <w:sz w:val="30"/>
          <w:szCs w:val="30"/>
        </w:rPr>
      </w:pPr>
      <w:r>
        <w:rPr>
          <w:rFonts w:hint="eastAsia"/>
          <w:sz w:val="30"/>
          <w:szCs w:val="30"/>
        </w:rPr>
        <w:t>这是文士的教训，而在他们的门徒法利赛人的行为中，也表现得淋漓尽致。</w:t>
      </w:r>
    </w:p>
    <w:p w14:paraId="3CED3AF1">
      <w:pPr>
        <w:spacing w:before="290"/>
        <w:ind w:left="360" w:right="0" w:firstLine="0"/>
        <w:jc w:val="both"/>
        <w:rPr>
          <w:rFonts w:hint="eastAsia"/>
          <w:sz w:val="30"/>
          <w:szCs w:val="30"/>
        </w:rPr>
      </w:pPr>
    </w:p>
    <w:p w14:paraId="5B149CFF">
      <w:pPr>
        <w:spacing w:before="290"/>
        <w:ind w:left="360" w:right="0" w:firstLine="0"/>
        <w:jc w:val="both"/>
        <w:rPr>
          <w:rFonts w:hint="eastAsia"/>
          <w:sz w:val="30"/>
          <w:szCs w:val="30"/>
        </w:rPr>
      </w:pPr>
      <w:r>
        <w:rPr>
          <w:rFonts w:hint="eastAsia"/>
          <w:sz w:val="30"/>
          <w:szCs w:val="30"/>
        </w:rPr>
        <w:t>But hear the law of the kingdom: “I say unto you, Love your enemies, bless them who curse you, do good to them who hate you, and pray for them who despitefully use you, and persecute you; that ye may be the children of your Father which is in heaven: for he maketh his sun to rise on the evil and on the good, and sendeth rain on the just and on the unjust.</w:t>
      </w:r>
    </w:p>
    <w:p w14:paraId="52A2383D">
      <w:pPr>
        <w:spacing w:before="290"/>
        <w:ind w:left="360" w:right="0" w:firstLine="0"/>
        <w:jc w:val="both"/>
        <w:rPr>
          <w:rFonts w:hint="eastAsia"/>
          <w:sz w:val="30"/>
          <w:szCs w:val="30"/>
        </w:rPr>
      </w:pPr>
      <w:r>
        <w:rPr>
          <w:rFonts w:hint="eastAsia"/>
          <w:sz w:val="30"/>
          <w:szCs w:val="30"/>
        </w:rPr>
        <w:t>但你们要听国度的律法：“只是我告诉你们，要爱你们的仇敌，为那咒诅你们的祝福，善待恨你们的，为那凌辱你们、逼迫你们的祷告；这样，就可以作你们天父的儿子；因为祂叫日头照好人，也照歹人；降雨给义人，也给不义的人。</w:t>
      </w:r>
    </w:p>
    <w:p w14:paraId="5DC20075">
      <w:pPr>
        <w:spacing w:before="290"/>
        <w:ind w:left="360" w:right="0" w:firstLine="0"/>
        <w:jc w:val="both"/>
        <w:rPr>
          <w:rFonts w:hint="eastAsia"/>
          <w:sz w:val="30"/>
          <w:szCs w:val="30"/>
        </w:rPr>
      </w:pPr>
    </w:p>
    <w:p w14:paraId="2F3DF14A">
      <w:pPr>
        <w:spacing w:before="290"/>
        <w:ind w:left="360" w:right="0" w:firstLine="0"/>
        <w:jc w:val="both"/>
        <w:rPr>
          <w:rFonts w:hint="eastAsia"/>
          <w:sz w:val="30"/>
          <w:szCs w:val="30"/>
        </w:rPr>
      </w:pPr>
      <w:r>
        <w:rPr>
          <w:rFonts w:hint="eastAsia"/>
          <w:sz w:val="30"/>
          <w:szCs w:val="30"/>
        </w:rPr>
        <w:t>For if ye love them that love you, what reward have ye? do not even the publicans the same?</w:t>
      </w:r>
    </w:p>
    <w:p w14:paraId="308AA98B">
      <w:pPr>
        <w:spacing w:before="290"/>
        <w:ind w:left="360" w:right="0" w:firstLine="0"/>
        <w:jc w:val="both"/>
        <w:rPr>
          <w:rFonts w:hint="eastAsia"/>
          <w:sz w:val="30"/>
          <w:szCs w:val="30"/>
        </w:rPr>
      </w:pPr>
      <w:r>
        <w:rPr>
          <w:rFonts w:hint="eastAsia"/>
          <w:sz w:val="30"/>
          <w:szCs w:val="30"/>
        </w:rPr>
        <w:t>你们若单爱那爱你们的人，有什么赏赐呢？就是税吏不也是这样行吗？</w:t>
      </w:r>
    </w:p>
    <w:p w14:paraId="4CDCE000">
      <w:pPr>
        <w:spacing w:before="290"/>
        <w:ind w:left="360" w:right="0" w:firstLine="0"/>
        <w:jc w:val="both"/>
        <w:rPr>
          <w:rFonts w:hint="eastAsia"/>
          <w:sz w:val="30"/>
          <w:szCs w:val="30"/>
        </w:rPr>
      </w:pPr>
    </w:p>
    <w:p w14:paraId="6B416DD1">
      <w:pPr>
        <w:spacing w:before="290"/>
        <w:ind w:left="360" w:right="0" w:firstLine="0"/>
        <w:jc w:val="both"/>
        <w:rPr>
          <w:rFonts w:hint="eastAsia"/>
          <w:sz w:val="30"/>
          <w:szCs w:val="30"/>
        </w:rPr>
      </w:pPr>
      <w:r>
        <w:rPr>
          <w:rFonts w:hint="eastAsia"/>
          <w:sz w:val="30"/>
          <w:szCs w:val="30"/>
        </w:rPr>
        <w:t>Be ye therefore perfect, as your Father who is in heaven is perfect.”</w:t>
      </w:r>
    </w:p>
    <w:p w14:paraId="41623B6E">
      <w:pPr>
        <w:spacing w:before="290"/>
        <w:ind w:left="360" w:right="0" w:firstLine="0"/>
        <w:jc w:val="both"/>
        <w:rPr>
          <w:rFonts w:hint="eastAsia"/>
          <w:sz w:val="30"/>
          <w:szCs w:val="30"/>
        </w:rPr>
      </w:pPr>
      <w:r>
        <w:rPr>
          <w:rFonts w:hint="eastAsia"/>
          <w:sz w:val="30"/>
          <w:szCs w:val="30"/>
        </w:rPr>
        <w:t>所以，你们要完全，像你们的天父完全一样。”</w:t>
      </w:r>
    </w:p>
    <w:p w14:paraId="69B92D42">
      <w:pPr>
        <w:spacing w:before="290"/>
        <w:ind w:left="360" w:right="0" w:firstLine="0"/>
        <w:jc w:val="both"/>
        <w:rPr>
          <w:rFonts w:hint="eastAsia"/>
          <w:sz w:val="30"/>
          <w:szCs w:val="30"/>
        </w:rPr>
      </w:pPr>
    </w:p>
    <w:p w14:paraId="28307065">
      <w:pPr>
        <w:spacing w:before="290"/>
        <w:ind w:left="360" w:right="0" w:firstLine="0"/>
        <w:jc w:val="both"/>
        <w:rPr>
          <w:rFonts w:hint="eastAsia"/>
          <w:sz w:val="30"/>
          <w:szCs w:val="30"/>
        </w:rPr>
      </w:pPr>
      <w:r>
        <w:rPr>
          <w:rFonts w:hint="eastAsia"/>
          <w:sz w:val="30"/>
          <w:szCs w:val="30"/>
        </w:rPr>
        <w:t>The call of his word is seconded by the call of his example.</w:t>
      </w:r>
    </w:p>
    <w:p w14:paraId="54A80E2F">
      <w:pPr>
        <w:spacing w:before="290"/>
        <w:ind w:left="360" w:right="0" w:firstLine="0"/>
        <w:jc w:val="both"/>
        <w:rPr>
          <w:rFonts w:hint="eastAsia"/>
          <w:sz w:val="30"/>
          <w:szCs w:val="30"/>
        </w:rPr>
      </w:pPr>
      <w:r>
        <w:rPr>
          <w:rFonts w:hint="eastAsia"/>
          <w:sz w:val="30"/>
          <w:szCs w:val="30"/>
        </w:rPr>
        <w:t>祂话语的呼召，由祂榜样的呼召来支持。</w:t>
      </w:r>
    </w:p>
    <w:p w14:paraId="16B65E42">
      <w:pPr>
        <w:spacing w:before="290"/>
        <w:ind w:left="360" w:right="0" w:firstLine="0"/>
        <w:jc w:val="both"/>
        <w:rPr>
          <w:rFonts w:hint="eastAsia"/>
          <w:sz w:val="30"/>
          <w:szCs w:val="30"/>
        </w:rPr>
      </w:pPr>
    </w:p>
    <w:p w14:paraId="593EBEBD">
      <w:pPr>
        <w:spacing w:before="290"/>
        <w:ind w:left="360" w:right="0" w:firstLine="0"/>
        <w:jc w:val="both"/>
        <w:rPr>
          <w:rFonts w:hint="eastAsia"/>
          <w:sz w:val="30"/>
          <w:szCs w:val="30"/>
        </w:rPr>
      </w:pPr>
      <w:r>
        <w:rPr>
          <w:rFonts w:hint="eastAsia"/>
          <w:sz w:val="30"/>
          <w:szCs w:val="30"/>
        </w:rPr>
        <w:t>He has left us a pattern that we should follow his steps.</w:t>
      </w:r>
    </w:p>
    <w:p w14:paraId="577355A0">
      <w:pPr>
        <w:spacing w:before="290"/>
        <w:ind w:left="360" w:right="0" w:firstLine="0"/>
        <w:jc w:val="both"/>
        <w:rPr>
          <w:rFonts w:hint="eastAsia"/>
          <w:sz w:val="30"/>
          <w:szCs w:val="30"/>
        </w:rPr>
      </w:pPr>
      <w:r>
        <w:rPr>
          <w:rFonts w:hint="eastAsia"/>
          <w:sz w:val="30"/>
          <w:szCs w:val="30"/>
        </w:rPr>
        <w:t>祂给我们留下了榜样，叫我们跟随祂的脚踪行。</w:t>
      </w:r>
    </w:p>
    <w:p w14:paraId="0830C1A9">
      <w:pPr>
        <w:spacing w:before="290"/>
        <w:ind w:left="360" w:right="0" w:firstLine="0"/>
        <w:jc w:val="both"/>
        <w:rPr>
          <w:rFonts w:hint="eastAsia"/>
          <w:sz w:val="30"/>
          <w:szCs w:val="30"/>
        </w:rPr>
      </w:pPr>
    </w:p>
    <w:p w14:paraId="30EB5A3B">
      <w:pPr>
        <w:spacing w:before="290"/>
        <w:ind w:left="360" w:right="0" w:firstLine="0"/>
        <w:jc w:val="both"/>
        <w:rPr>
          <w:rFonts w:hint="eastAsia"/>
          <w:sz w:val="30"/>
          <w:szCs w:val="30"/>
        </w:rPr>
      </w:pPr>
      <w:r>
        <w:rPr>
          <w:rFonts w:hint="eastAsia"/>
          <w:sz w:val="30"/>
          <w:szCs w:val="30"/>
        </w:rPr>
        <w:t>He has fully exemplified his own precept; and his call, in reference to this height of moral excellence, is not, ‘Go up yonder, but come up hither.'</w:t>
      </w:r>
    </w:p>
    <w:p w14:paraId="25AE9944">
      <w:pPr>
        <w:spacing w:before="290"/>
        <w:ind w:left="360" w:right="0" w:firstLine="0"/>
        <w:jc w:val="both"/>
        <w:rPr>
          <w:rFonts w:hint="eastAsia"/>
          <w:sz w:val="30"/>
          <w:szCs w:val="30"/>
        </w:rPr>
      </w:pPr>
      <w:r>
        <w:rPr>
          <w:rFonts w:hint="eastAsia"/>
          <w:sz w:val="30"/>
          <w:szCs w:val="30"/>
        </w:rPr>
        <w:t>祂完全实践了祂自己的训诫；祂对于这道德卓越的高度的呼召，不是‘你上去那里’，而是‘你上到这里来’。</w:t>
      </w:r>
    </w:p>
    <w:p w14:paraId="36D85E59">
      <w:pPr>
        <w:spacing w:before="290"/>
        <w:ind w:left="360" w:right="0" w:firstLine="0"/>
        <w:jc w:val="both"/>
        <w:rPr>
          <w:rFonts w:hint="eastAsia"/>
          <w:sz w:val="30"/>
          <w:szCs w:val="30"/>
        </w:rPr>
      </w:pPr>
    </w:p>
    <w:p w14:paraId="316D14BE">
      <w:pPr>
        <w:spacing w:before="290"/>
        <w:ind w:left="360" w:right="0" w:firstLine="0"/>
        <w:jc w:val="both"/>
        <w:rPr>
          <w:rFonts w:hint="eastAsia"/>
          <w:sz w:val="30"/>
          <w:szCs w:val="30"/>
        </w:rPr>
      </w:pPr>
      <w:r>
        <w:rPr>
          <w:rFonts w:hint="eastAsia"/>
          <w:sz w:val="30"/>
          <w:szCs w:val="30"/>
        </w:rPr>
        <w:t>When reviled, he did not revile again; when injured, with power to punish, he went on to bless.</w:t>
      </w:r>
    </w:p>
    <w:p w14:paraId="5EE48544">
      <w:pPr>
        <w:spacing w:before="290"/>
        <w:ind w:left="360" w:right="0" w:firstLine="0"/>
        <w:jc w:val="both"/>
        <w:rPr>
          <w:rFonts w:hint="eastAsia"/>
          <w:sz w:val="30"/>
          <w:szCs w:val="30"/>
        </w:rPr>
      </w:pPr>
      <w:r>
        <w:rPr>
          <w:rFonts w:hint="eastAsia"/>
          <w:sz w:val="30"/>
          <w:szCs w:val="30"/>
        </w:rPr>
        <w:t>被辱骂，祂不还口；受害，有能力惩罚，祂却继续祝福。</w:t>
      </w:r>
    </w:p>
    <w:p w14:paraId="7FB03D22">
      <w:pPr>
        <w:spacing w:before="290"/>
        <w:ind w:left="360" w:right="0" w:firstLine="0"/>
        <w:jc w:val="both"/>
        <w:rPr>
          <w:rFonts w:hint="eastAsia"/>
          <w:sz w:val="30"/>
          <w:szCs w:val="30"/>
        </w:rPr>
      </w:pPr>
    </w:p>
    <w:p w14:paraId="67F05A1E">
      <w:pPr>
        <w:spacing w:before="290"/>
        <w:ind w:left="360" w:right="0" w:firstLine="0"/>
        <w:jc w:val="both"/>
        <w:rPr>
          <w:rFonts w:hint="eastAsia"/>
          <w:sz w:val="30"/>
          <w:szCs w:val="30"/>
        </w:rPr>
      </w:pPr>
      <w:r>
        <w:rPr>
          <w:rFonts w:hint="eastAsia"/>
          <w:sz w:val="30"/>
          <w:szCs w:val="30"/>
        </w:rPr>
        <w:t>“Father,” said he with his dying lips, in reference to his murderers, “Father, forgive them; for they know not what they do.”</w:t>
      </w:r>
    </w:p>
    <w:p w14:paraId="222AA594">
      <w:pPr>
        <w:spacing w:before="290"/>
        <w:ind w:left="360" w:right="0" w:firstLine="0"/>
        <w:jc w:val="both"/>
        <w:rPr>
          <w:rFonts w:hint="eastAsia"/>
          <w:sz w:val="30"/>
          <w:szCs w:val="30"/>
        </w:rPr>
      </w:pPr>
      <w:r>
        <w:rPr>
          <w:rFonts w:hint="eastAsia"/>
          <w:sz w:val="30"/>
          <w:szCs w:val="30"/>
        </w:rPr>
        <w:t>“父啊，”祂用垂死的嘴唇，对祂的凶手说，“父啊，赦免他们；因为他们所作的，他们不晓得。”</w:t>
      </w:r>
    </w:p>
    <w:p w14:paraId="0CE89C5B">
      <w:pPr>
        <w:spacing w:before="290"/>
        <w:ind w:left="360" w:right="0" w:firstLine="0"/>
        <w:jc w:val="both"/>
        <w:rPr>
          <w:rFonts w:hint="eastAsia"/>
          <w:sz w:val="30"/>
          <w:szCs w:val="30"/>
        </w:rPr>
      </w:pPr>
    </w:p>
    <w:p w14:paraId="45D6E319">
      <w:pPr>
        <w:spacing w:before="290"/>
        <w:ind w:left="360" w:right="0" w:firstLine="0"/>
        <w:jc w:val="both"/>
        <w:rPr>
          <w:rFonts w:hint="eastAsia"/>
          <w:sz w:val="30"/>
          <w:szCs w:val="30"/>
        </w:rPr>
      </w:pPr>
      <w:r>
        <w:rPr>
          <w:rFonts w:hint="eastAsia"/>
          <w:sz w:val="30"/>
          <w:szCs w:val="30"/>
        </w:rPr>
        <w:t>“When we were ungodly, sinners, enemies, in due time He died for us.”</w:t>
      </w:r>
    </w:p>
    <w:p w14:paraId="2573183B">
      <w:pPr>
        <w:spacing w:before="290"/>
        <w:ind w:left="360" w:right="0" w:firstLine="0"/>
        <w:jc w:val="both"/>
        <w:rPr>
          <w:rFonts w:hint="eastAsia"/>
          <w:sz w:val="30"/>
          <w:szCs w:val="30"/>
        </w:rPr>
      </w:pPr>
      <w:r>
        <w:rPr>
          <w:rFonts w:hint="eastAsia"/>
          <w:sz w:val="30"/>
          <w:szCs w:val="30"/>
        </w:rPr>
        <w:t>“当我们还作罪人、仇敌、不敬虔的时候，祂按所定的日期为我们死。”</w:t>
      </w:r>
    </w:p>
    <w:p w14:paraId="2B785DF5">
      <w:pPr>
        <w:spacing w:before="290"/>
        <w:ind w:left="360" w:right="0" w:firstLine="0"/>
        <w:jc w:val="both"/>
        <w:rPr>
          <w:rFonts w:hint="eastAsia"/>
          <w:sz w:val="30"/>
          <w:szCs w:val="30"/>
        </w:rPr>
      </w:pPr>
    </w:p>
    <w:p w14:paraId="6FBB6E8E">
      <w:pPr>
        <w:spacing w:before="290"/>
        <w:ind w:left="360" w:right="0" w:firstLine="0"/>
        <w:jc w:val="both"/>
        <w:rPr>
          <w:rFonts w:hint="eastAsia"/>
          <w:sz w:val="30"/>
          <w:szCs w:val="30"/>
        </w:rPr>
      </w:pPr>
      <w:r>
        <w:rPr>
          <w:rFonts w:hint="eastAsia"/>
          <w:sz w:val="30"/>
          <w:szCs w:val="30"/>
        </w:rPr>
        <w:t>The call is repeated by one of his apostles, who had drunk deep into his spirit: “Recompense to no man evil for evil: bless them that curse you; bless, and curse not.</w:t>
      </w:r>
    </w:p>
    <w:p w14:paraId="7F2150FF">
      <w:pPr>
        <w:spacing w:before="290"/>
        <w:ind w:left="360" w:right="0" w:firstLine="0"/>
        <w:jc w:val="both"/>
        <w:rPr>
          <w:rFonts w:hint="eastAsia"/>
          <w:sz w:val="30"/>
          <w:szCs w:val="30"/>
        </w:rPr>
      </w:pPr>
      <w:r>
        <w:rPr>
          <w:rFonts w:hint="eastAsia"/>
          <w:sz w:val="30"/>
          <w:szCs w:val="30"/>
        </w:rPr>
        <w:t>祂的一位使徒，深深领会了祂的灵，重复了这呼召：“不要以恶报恶：要为那咒诅你们的祝福；只要祝福，不可咒诅。</w:t>
      </w:r>
    </w:p>
    <w:p w14:paraId="20EF8DC7">
      <w:pPr>
        <w:spacing w:before="290"/>
        <w:ind w:left="360" w:right="0" w:firstLine="0"/>
        <w:jc w:val="both"/>
        <w:rPr>
          <w:rFonts w:hint="eastAsia"/>
          <w:sz w:val="30"/>
          <w:szCs w:val="30"/>
        </w:rPr>
      </w:pPr>
    </w:p>
    <w:p w14:paraId="62C19F36">
      <w:pPr>
        <w:spacing w:before="290"/>
        <w:ind w:left="360" w:right="0" w:firstLine="0"/>
        <w:jc w:val="both"/>
        <w:rPr>
          <w:rFonts w:hint="eastAsia"/>
          <w:sz w:val="30"/>
          <w:szCs w:val="30"/>
        </w:rPr>
      </w:pPr>
      <w:r>
        <w:rPr>
          <w:rFonts w:hint="eastAsia"/>
          <w:sz w:val="30"/>
          <w:szCs w:val="30"/>
        </w:rPr>
        <w:t>Dearly beloved, avenge not yourselves, but rather give place unto wrath: for it is written, Vengeance is mine; I will repay, saith the Lord.</w:t>
      </w:r>
    </w:p>
    <w:p w14:paraId="28AA7DD6">
      <w:pPr>
        <w:spacing w:before="290"/>
        <w:ind w:left="360" w:right="0" w:firstLine="0"/>
        <w:jc w:val="both"/>
        <w:rPr>
          <w:rFonts w:hint="eastAsia"/>
          <w:sz w:val="30"/>
          <w:szCs w:val="30"/>
        </w:rPr>
      </w:pPr>
      <w:r>
        <w:rPr>
          <w:rFonts w:hint="eastAsia"/>
          <w:sz w:val="30"/>
          <w:szCs w:val="30"/>
        </w:rPr>
        <w:t>亲爱的弟兄，不要自己伸冤，宁可让步，听凭主怒；因为经上记着：主说，伸冤在我，我必报应。</w:t>
      </w:r>
    </w:p>
    <w:p w14:paraId="6DEC737D">
      <w:pPr>
        <w:spacing w:before="290"/>
        <w:ind w:left="360" w:right="0" w:firstLine="0"/>
        <w:jc w:val="both"/>
        <w:rPr>
          <w:rFonts w:hint="eastAsia"/>
          <w:sz w:val="30"/>
          <w:szCs w:val="30"/>
        </w:rPr>
      </w:pPr>
    </w:p>
    <w:p w14:paraId="0D70CEC0">
      <w:pPr>
        <w:spacing w:before="290"/>
        <w:ind w:left="360" w:right="0" w:firstLine="0"/>
        <w:jc w:val="both"/>
        <w:rPr>
          <w:rFonts w:hint="eastAsia"/>
          <w:sz w:val="30"/>
          <w:szCs w:val="30"/>
        </w:rPr>
      </w:pPr>
      <w:r>
        <w:rPr>
          <w:rFonts w:hint="eastAsia"/>
          <w:sz w:val="30"/>
          <w:szCs w:val="30"/>
        </w:rPr>
        <w:t>Therefore if thine enemy hunger, feed him: if he thirst, give him drink: for in so doing thou shalt heap coals of fire on his head,” which may melt his cold heart into ingenuous shame and grateful affection.</w:t>
      </w:r>
    </w:p>
    <w:p w14:paraId="657B90A5">
      <w:pPr>
        <w:spacing w:before="290"/>
        <w:ind w:left="360" w:right="0" w:firstLine="0"/>
        <w:jc w:val="both"/>
        <w:rPr>
          <w:rFonts w:hint="eastAsia"/>
          <w:sz w:val="30"/>
          <w:szCs w:val="30"/>
        </w:rPr>
      </w:pPr>
      <w:r>
        <w:rPr>
          <w:rFonts w:hint="eastAsia"/>
          <w:sz w:val="30"/>
          <w:szCs w:val="30"/>
        </w:rPr>
        <w:t>所以，你的仇敌若饿了，就给他吃；若渴了，就给他喝；因为你这样行，就是把炭火堆在他的头上，”这或许能融化他冰冷的心，使之产生真诚的羞愧和感激之情。</w:t>
      </w:r>
    </w:p>
    <w:p w14:paraId="7C17B3DE">
      <w:pPr>
        <w:spacing w:before="290"/>
        <w:ind w:left="360" w:right="0" w:firstLine="0"/>
        <w:jc w:val="both"/>
        <w:rPr>
          <w:rFonts w:hint="eastAsia"/>
          <w:sz w:val="30"/>
          <w:szCs w:val="30"/>
        </w:rPr>
      </w:pPr>
    </w:p>
    <w:p w14:paraId="220D7162">
      <w:pPr>
        <w:spacing w:before="290"/>
        <w:ind w:left="360" w:right="0" w:firstLine="0"/>
        <w:jc w:val="both"/>
        <w:rPr>
          <w:rFonts w:hint="eastAsia"/>
          <w:sz w:val="30"/>
          <w:szCs w:val="30"/>
        </w:rPr>
      </w:pPr>
      <w:r>
        <w:rPr>
          <w:rFonts w:hint="eastAsia"/>
          <w:sz w:val="30"/>
          <w:szCs w:val="30"/>
        </w:rPr>
        <w:t>“Be not overcome of evil, but overcome evil with good.”</w:t>
      </w:r>
    </w:p>
    <w:p w14:paraId="381EC67D">
      <w:pPr>
        <w:spacing w:before="290"/>
        <w:ind w:left="360" w:right="0" w:firstLine="0"/>
        <w:jc w:val="both"/>
        <w:rPr>
          <w:rFonts w:hint="eastAsia"/>
          <w:sz w:val="30"/>
          <w:szCs w:val="30"/>
        </w:rPr>
      </w:pPr>
      <w:r>
        <w:rPr>
          <w:rFonts w:hint="eastAsia"/>
          <w:sz w:val="30"/>
          <w:szCs w:val="30"/>
        </w:rPr>
        <w:t>“你不可为恶所胜，反要以善胜恶。”</w:t>
      </w:r>
    </w:p>
    <w:p w14:paraId="6F299B0E">
      <w:pPr>
        <w:spacing w:before="290"/>
        <w:ind w:left="360" w:right="0" w:firstLine="0"/>
        <w:jc w:val="both"/>
        <w:rPr>
          <w:rFonts w:hint="eastAsia"/>
          <w:sz w:val="30"/>
          <w:szCs w:val="30"/>
        </w:rPr>
      </w:pPr>
    </w:p>
    <w:p w14:paraId="4421965B">
      <w:pPr>
        <w:spacing w:before="290"/>
        <w:ind w:left="360" w:right="0" w:firstLine="0"/>
        <w:jc w:val="both"/>
        <w:rPr>
          <w:rFonts w:hint="eastAsia"/>
          <w:sz w:val="30"/>
          <w:szCs w:val="30"/>
        </w:rPr>
      </w:pPr>
      <w:r>
        <w:rPr>
          <w:rFonts w:hint="eastAsia"/>
          <w:sz w:val="30"/>
          <w:szCs w:val="30"/>
        </w:rPr>
        <w:t>Paul's conduct, like that of his Master, corresponded with his words.</w:t>
      </w:r>
    </w:p>
    <w:p w14:paraId="47E7D8E1">
      <w:pPr>
        <w:spacing w:before="290"/>
        <w:ind w:left="360" w:right="0" w:firstLine="0"/>
        <w:jc w:val="both"/>
        <w:rPr>
          <w:rFonts w:hint="eastAsia"/>
          <w:sz w:val="30"/>
          <w:szCs w:val="30"/>
        </w:rPr>
      </w:pPr>
      <w:r>
        <w:rPr>
          <w:rFonts w:hint="eastAsia"/>
          <w:sz w:val="30"/>
          <w:szCs w:val="30"/>
        </w:rPr>
        <w:t>保罗的行为，如同他的夫子一样，与他的话语相符。</w:t>
      </w:r>
    </w:p>
    <w:p w14:paraId="46B0055D">
      <w:pPr>
        <w:spacing w:before="290"/>
        <w:ind w:left="360" w:right="0" w:firstLine="0"/>
        <w:jc w:val="both"/>
        <w:rPr>
          <w:rFonts w:hint="eastAsia"/>
          <w:sz w:val="30"/>
          <w:szCs w:val="30"/>
        </w:rPr>
      </w:pPr>
    </w:p>
    <w:p w14:paraId="4D009304">
      <w:pPr>
        <w:spacing w:before="290"/>
        <w:ind w:left="360" w:right="0" w:firstLine="0"/>
        <w:jc w:val="both"/>
        <w:rPr>
          <w:rFonts w:hint="eastAsia"/>
          <w:sz w:val="30"/>
          <w:szCs w:val="30"/>
        </w:rPr>
      </w:pPr>
      <w:r>
        <w:rPr>
          <w:rFonts w:hint="eastAsia"/>
          <w:sz w:val="30"/>
          <w:szCs w:val="30"/>
        </w:rPr>
        <w:t>How did he labor and pray for the salvation of his worst enemies!</w:t>
      </w:r>
    </w:p>
    <w:p w14:paraId="1F1B2EF6">
      <w:pPr>
        <w:spacing w:before="290"/>
        <w:ind w:left="360" w:right="0" w:firstLine="0"/>
        <w:jc w:val="both"/>
        <w:rPr>
          <w:rFonts w:hint="eastAsia"/>
          <w:sz w:val="30"/>
          <w:szCs w:val="30"/>
        </w:rPr>
      </w:pPr>
      <w:r>
        <w:rPr>
          <w:rFonts w:hint="eastAsia"/>
          <w:sz w:val="30"/>
          <w:szCs w:val="30"/>
        </w:rPr>
        <w:t>祂为祂最坏的仇敌的得救，是何等地劳苦和祷告啊！</w:t>
      </w:r>
    </w:p>
    <w:p w14:paraId="15357769">
      <w:pPr>
        <w:spacing w:before="290"/>
        <w:ind w:left="360" w:right="0" w:firstLine="0"/>
        <w:jc w:val="both"/>
        <w:rPr>
          <w:rFonts w:hint="eastAsia"/>
          <w:sz w:val="30"/>
          <w:szCs w:val="30"/>
        </w:rPr>
      </w:pPr>
    </w:p>
    <w:p w14:paraId="55CC2EFF">
      <w:pPr>
        <w:spacing w:before="290"/>
        <w:ind w:left="360" w:right="0" w:firstLine="0"/>
        <w:jc w:val="both"/>
        <w:rPr>
          <w:rFonts w:hint="eastAsia"/>
          <w:sz w:val="30"/>
          <w:szCs w:val="30"/>
        </w:rPr>
      </w:pPr>
      <w:r>
        <w:rPr>
          <w:rFonts w:hint="eastAsia"/>
          <w:sz w:val="30"/>
          <w:szCs w:val="30"/>
        </w:rPr>
        <w:t>It is in reference to those who sought his life, and would have rejoiced in his ruin, that he says: “My heart's desire and prayer for them is, that they may be saved.</w:t>
      </w:r>
    </w:p>
    <w:p w14:paraId="1732A544">
      <w:pPr>
        <w:spacing w:before="290"/>
        <w:ind w:left="360" w:right="0" w:firstLine="0"/>
        <w:jc w:val="both"/>
        <w:rPr>
          <w:rFonts w:hint="eastAsia"/>
          <w:sz w:val="30"/>
          <w:szCs w:val="30"/>
        </w:rPr>
      </w:pPr>
      <w:r>
        <w:rPr>
          <w:rFonts w:hint="eastAsia"/>
          <w:sz w:val="30"/>
          <w:szCs w:val="30"/>
        </w:rPr>
        <w:t>正是对那些寻索祂性命、并乐见祂毁灭的人，祂说：“我心里所愿的，向他们所求的，是要他们得救。</w:t>
      </w:r>
    </w:p>
    <w:p w14:paraId="54C75C62">
      <w:pPr>
        <w:spacing w:before="290"/>
        <w:ind w:left="360" w:right="0" w:firstLine="0"/>
        <w:jc w:val="both"/>
        <w:rPr>
          <w:rFonts w:hint="eastAsia"/>
          <w:sz w:val="30"/>
          <w:szCs w:val="30"/>
        </w:rPr>
      </w:pPr>
    </w:p>
    <w:p w14:paraId="058AD146">
      <w:pPr>
        <w:spacing w:before="290"/>
        <w:ind w:left="360" w:right="0" w:firstLine="0"/>
        <w:jc w:val="both"/>
        <w:rPr>
          <w:rFonts w:hint="eastAsia"/>
          <w:sz w:val="30"/>
          <w:szCs w:val="30"/>
        </w:rPr>
      </w:pPr>
      <w:r>
        <w:rPr>
          <w:rFonts w:hint="eastAsia"/>
          <w:sz w:val="30"/>
          <w:szCs w:val="30"/>
        </w:rPr>
        <w:t>I have great heaviness and continual sorrow of heart.</w:t>
      </w:r>
    </w:p>
    <w:p w14:paraId="030DD72B">
      <w:pPr>
        <w:spacing w:before="290"/>
        <w:ind w:left="360" w:right="0" w:firstLine="0"/>
        <w:jc w:val="both"/>
        <w:rPr>
          <w:rFonts w:hint="eastAsia"/>
          <w:sz w:val="30"/>
          <w:szCs w:val="30"/>
        </w:rPr>
      </w:pPr>
      <w:r>
        <w:rPr>
          <w:rFonts w:hint="eastAsia"/>
          <w:sz w:val="30"/>
          <w:szCs w:val="30"/>
        </w:rPr>
        <w:t>我心里有极大的忧愁，时常的伤痛。</w:t>
      </w:r>
    </w:p>
    <w:p w14:paraId="5180342F">
      <w:pPr>
        <w:spacing w:before="290"/>
        <w:ind w:left="360" w:right="0" w:firstLine="0"/>
        <w:jc w:val="both"/>
        <w:rPr>
          <w:rFonts w:hint="eastAsia"/>
          <w:sz w:val="30"/>
          <w:szCs w:val="30"/>
        </w:rPr>
      </w:pPr>
    </w:p>
    <w:p w14:paraId="5F96F39E">
      <w:pPr>
        <w:spacing w:before="290"/>
        <w:ind w:left="360" w:right="0" w:firstLine="0"/>
        <w:jc w:val="both"/>
        <w:rPr>
          <w:rFonts w:hint="eastAsia"/>
          <w:sz w:val="30"/>
          <w:szCs w:val="30"/>
        </w:rPr>
      </w:pPr>
      <w:r>
        <w:rPr>
          <w:rFonts w:hint="eastAsia"/>
          <w:sz w:val="30"/>
          <w:szCs w:val="30"/>
        </w:rPr>
        <w:t>I could wish myself accursed from Christ for my brethren, my kinsmen according to the flesh.”</w:t>
      </w:r>
    </w:p>
    <w:p w14:paraId="1BB45CF9">
      <w:pPr>
        <w:spacing w:before="290"/>
        <w:ind w:left="360" w:right="0" w:firstLine="0"/>
        <w:jc w:val="both"/>
        <w:rPr>
          <w:rFonts w:hint="eastAsia"/>
          <w:sz w:val="30"/>
          <w:szCs w:val="30"/>
        </w:rPr>
      </w:pPr>
      <w:r>
        <w:rPr>
          <w:rFonts w:hint="eastAsia"/>
          <w:sz w:val="30"/>
          <w:szCs w:val="30"/>
        </w:rPr>
        <w:t>为我弟兄，我骨肉之亲，就是自己被咒诅，与基督分离，我也愿意。”</w:t>
      </w:r>
    </w:p>
    <w:p w14:paraId="087476A5">
      <w:pPr>
        <w:spacing w:before="290"/>
        <w:ind w:left="360" w:right="0" w:firstLine="0"/>
        <w:jc w:val="both"/>
        <w:rPr>
          <w:rFonts w:hint="eastAsia"/>
          <w:sz w:val="30"/>
          <w:szCs w:val="30"/>
        </w:rPr>
      </w:pPr>
    </w:p>
    <w:p w14:paraId="795BA425">
      <w:pPr>
        <w:spacing w:before="290"/>
        <w:ind w:left="360" w:right="0" w:firstLine="0"/>
        <w:jc w:val="both"/>
        <w:rPr>
          <w:rFonts w:hint="eastAsia"/>
          <w:sz w:val="30"/>
          <w:szCs w:val="30"/>
        </w:rPr>
      </w:pPr>
      <w:r>
        <w:rPr>
          <w:rFonts w:hint="eastAsia"/>
          <w:sz w:val="30"/>
          <w:szCs w:val="30"/>
        </w:rPr>
        <w:t>It was in reference to those who reviled him that he says: “I bear them record that they have a zeal of God, but not according to knowledge.”</w:t>
      </w:r>
    </w:p>
    <w:p w14:paraId="4E6A68DE">
      <w:pPr>
        <w:spacing w:before="290"/>
        <w:ind w:left="360" w:right="0" w:firstLine="0"/>
        <w:jc w:val="both"/>
        <w:rPr>
          <w:rFonts w:hint="eastAsia"/>
          <w:sz w:val="30"/>
          <w:szCs w:val="30"/>
        </w:rPr>
      </w:pPr>
      <w:r>
        <w:rPr>
          <w:rFonts w:hint="eastAsia"/>
          <w:sz w:val="30"/>
          <w:szCs w:val="30"/>
        </w:rPr>
        <w:t>正是对那些辱骂祂的人，祂说：“我可以给他们作见证，他们向神有热心，但不是按着真知识。”</w:t>
      </w:r>
    </w:p>
    <w:p w14:paraId="19E77C13">
      <w:pPr>
        <w:spacing w:before="290"/>
        <w:ind w:left="360" w:right="0" w:firstLine="0"/>
        <w:jc w:val="both"/>
        <w:rPr>
          <w:rFonts w:hint="eastAsia"/>
          <w:sz w:val="30"/>
          <w:szCs w:val="30"/>
        </w:rPr>
      </w:pPr>
    </w:p>
    <w:p w14:paraId="41A1FBA7">
      <w:pPr>
        <w:spacing w:before="290"/>
        <w:ind w:left="360" w:right="0" w:firstLine="0"/>
        <w:jc w:val="both"/>
        <w:rPr>
          <w:rFonts w:hint="eastAsia"/>
          <w:sz w:val="30"/>
          <w:szCs w:val="30"/>
        </w:rPr>
      </w:pPr>
      <w:r>
        <w:rPr>
          <w:rFonts w:hint="eastAsia"/>
          <w:sz w:val="30"/>
          <w:szCs w:val="30"/>
        </w:rPr>
        <w:t>But the call not to render evil for evil, railing for railing, but contrariwise, blessing, is to be found in the Old Testament as well as in the New.</w:t>
      </w:r>
    </w:p>
    <w:p w14:paraId="63953622">
      <w:pPr>
        <w:spacing w:before="290"/>
        <w:ind w:left="360" w:right="0" w:firstLine="0"/>
        <w:jc w:val="both"/>
        <w:rPr>
          <w:rFonts w:hint="eastAsia"/>
          <w:sz w:val="30"/>
          <w:szCs w:val="30"/>
        </w:rPr>
      </w:pPr>
      <w:r>
        <w:rPr>
          <w:rFonts w:hint="eastAsia"/>
          <w:sz w:val="30"/>
          <w:szCs w:val="30"/>
        </w:rPr>
        <w:t>但是，不以恶报恶，以辱骂还辱骂，倒要祝福的呼召，不仅在新约中，在旧约中也可以找到。</w:t>
      </w:r>
    </w:p>
    <w:p w14:paraId="1DF610C5">
      <w:pPr>
        <w:spacing w:before="290"/>
        <w:ind w:left="360" w:right="0" w:firstLine="0"/>
        <w:jc w:val="both"/>
        <w:rPr>
          <w:rFonts w:hint="eastAsia"/>
          <w:sz w:val="30"/>
          <w:szCs w:val="30"/>
        </w:rPr>
      </w:pPr>
    </w:p>
    <w:p w14:paraId="3F9ABEC6">
      <w:pPr>
        <w:spacing w:before="290"/>
        <w:ind w:left="360" w:right="0" w:firstLine="0"/>
        <w:jc w:val="both"/>
        <w:rPr>
          <w:rFonts w:hint="eastAsia"/>
          <w:sz w:val="30"/>
          <w:szCs w:val="30"/>
        </w:rPr>
      </w:pPr>
      <w:r>
        <w:rPr>
          <w:rFonts w:hint="eastAsia"/>
          <w:sz w:val="30"/>
          <w:szCs w:val="30"/>
        </w:rPr>
        <w:t>It comes from David as well as from his Son and Lord; from Solomon as well as from Paul.</w:t>
      </w:r>
    </w:p>
    <w:p w14:paraId="5E3FCFFC">
      <w:pPr>
        <w:spacing w:before="290"/>
        <w:ind w:left="360" w:right="0" w:firstLine="0"/>
        <w:jc w:val="both"/>
        <w:rPr>
          <w:rFonts w:hint="eastAsia"/>
          <w:sz w:val="30"/>
          <w:szCs w:val="30"/>
        </w:rPr>
      </w:pPr>
      <w:r>
        <w:rPr>
          <w:rFonts w:hint="eastAsia"/>
          <w:sz w:val="30"/>
          <w:szCs w:val="30"/>
        </w:rPr>
        <w:t>它既来自大卫，也来自祂的子和主；既来自所罗门，也来自保罗。</w:t>
      </w:r>
    </w:p>
    <w:p w14:paraId="347FB873">
      <w:pPr>
        <w:spacing w:before="290"/>
        <w:ind w:left="360" w:right="0" w:firstLine="0"/>
        <w:jc w:val="both"/>
        <w:rPr>
          <w:rFonts w:hint="eastAsia"/>
          <w:sz w:val="30"/>
          <w:szCs w:val="30"/>
        </w:rPr>
      </w:pPr>
    </w:p>
    <w:p w14:paraId="186CBA7D">
      <w:pPr>
        <w:spacing w:before="290"/>
        <w:ind w:left="360" w:right="0" w:firstLine="0"/>
        <w:jc w:val="both"/>
        <w:rPr>
          <w:rFonts w:hint="eastAsia"/>
          <w:sz w:val="30"/>
          <w:szCs w:val="30"/>
        </w:rPr>
      </w:pPr>
      <w:r>
        <w:rPr>
          <w:rFonts w:hint="eastAsia"/>
          <w:sz w:val="30"/>
          <w:szCs w:val="30"/>
        </w:rPr>
        <w:t>Acting on the principles laid down by his beloved brother Paul, that “all Scripture is given by inspiration of God,” and that “whatsoever things were written beforetime, were written for our instruction,” Peter here quotes a passage from the book of Psalms, in illustration of both parts of the complex motive, “Hereunto were ye called, that ye might inherit a blessing.”</w:t>
      </w:r>
    </w:p>
    <w:p w14:paraId="6C7B0F16">
      <w:pPr>
        <w:spacing w:before="290"/>
        <w:ind w:left="360" w:right="0" w:firstLine="0"/>
        <w:jc w:val="both"/>
        <w:rPr>
          <w:rFonts w:hint="eastAsia"/>
          <w:sz w:val="30"/>
          <w:szCs w:val="30"/>
        </w:rPr>
      </w:pPr>
      <w:r>
        <w:rPr>
          <w:rFonts w:hint="eastAsia"/>
          <w:sz w:val="30"/>
          <w:szCs w:val="30"/>
        </w:rPr>
        <w:t>彼得在这里，遵循他所爱的弟兄保罗所立下的原则，即“圣经都是神所默示的”，以及“从前所写的圣经，都是为教训我们写的”，引用了《诗篇》中的一段经文，来阐明这复杂的动机的两部分，“你们蒙召原是为此，好叫你们承受福气。”</w:t>
      </w:r>
    </w:p>
    <w:p w14:paraId="3D15B888">
      <w:pPr>
        <w:spacing w:before="290"/>
        <w:ind w:left="360" w:right="0" w:firstLine="0"/>
        <w:jc w:val="both"/>
        <w:rPr>
          <w:rFonts w:hint="eastAsia"/>
          <w:sz w:val="30"/>
          <w:szCs w:val="30"/>
        </w:rPr>
      </w:pPr>
    </w:p>
    <w:p w14:paraId="4C24D6C6">
      <w:pPr>
        <w:spacing w:before="290"/>
        <w:ind w:left="360" w:right="0" w:firstLine="0"/>
        <w:jc w:val="both"/>
        <w:rPr>
          <w:rFonts w:hint="eastAsia"/>
          <w:sz w:val="30"/>
          <w:szCs w:val="30"/>
        </w:rPr>
      </w:pPr>
      <w:r>
        <w:rPr>
          <w:rFonts w:hint="eastAsia"/>
          <w:sz w:val="30"/>
          <w:szCs w:val="30"/>
        </w:rPr>
        <w:t>The passage is to be found in the thirty-fourth Psalm; and as the words before us do not exactly correspond in words, either to the Hebrew text or the Greek translation, though in meaning it exactly agrees with both, it is probable that the apostle quoted from memory, under the inspiration of the Holy Spirit.</w:t>
      </w:r>
    </w:p>
    <w:p w14:paraId="30FF1705">
      <w:pPr>
        <w:spacing w:before="290"/>
        <w:ind w:left="360" w:right="0" w:firstLine="0"/>
        <w:jc w:val="both"/>
        <w:rPr>
          <w:rFonts w:hint="eastAsia"/>
          <w:sz w:val="30"/>
          <w:szCs w:val="30"/>
        </w:rPr>
      </w:pPr>
      <w:r>
        <w:rPr>
          <w:rFonts w:hint="eastAsia"/>
          <w:sz w:val="30"/>
          <w:szCs w:val="30"/>
        </w:rPr>
        <w:t>这段经文见于《诗篇》第三十四篇；由于我们眼前的这些词语，无论是在希伯来原文还是希腊译本中，在措辞上都不完全对应，尽管在意义上与两者都完全吻合，很可能使徒是在圣灵的感动下凭记忆引用的。</w:t>
      </w:r>
    </w:p>
    <w:p w14:paraId="348701AB">
      <w:pPr>
        <w:spacing w:before="290"/>
        <w:ind w:left="360" w:right="0" w:firstLine="0"/>
        <w:jc w:val="both"/>
        <w:rPr>
          <w:rFonts w:hint="eastAsia"/>
          <w:sz w:val="30"/>
          <w:szCs w:val="30"/>
        </w:rPr>
      </w:pPr>
    </w:p>
    <w:p w14:paraId="56855547">
      <w:pPr>
        <w:spacing w:before="290"/>
        <w:ind w:left="360" w:right="0" w:firstLine="0"/>
        <w:jc w:val="both"/>
        <w:rPr>
          <w:rFonts w:hint="eastAsia"/>
          <w:sz w:val="30"/>
          <w:szCs w:val="30"/>
        </w:rPr>
      </w:pPr>
      <w:r>
        <w:rPr>
          <w:rFonts w:hint="eastAsia"/>
          <w:sz w:val="30"/>
          <w:szCs w:val="30"/>
        </w:rPr>
        <w:t>The words are: “For he that will love life and see good days, let him refrain his tongue from evil, and his lips that they speak no guile; let him eschew evil and do good; let him seek peace and pursue it; for the eyes of the Lord are on the righteous, and his ears are open to their prayers; but the face of the Lord is against them that do evil.”</w:t>
      </w:r>
    </w:p>
    <w:p w14:paraId="45A4934D">
      <w:pPr>
        <w:spacing w:before="290"/>
        <w:ind w:left="360" w:right="0" w:firstLine="0"/>
        <w:jc w:val="both"/>
        <w:rPr>
          <w:rFonts w:hint="eastAsia"/>
          <w:sz w:val="30"/>
          <w:szCs w:val="30"/>
        </w:rPr>
      </w:pPr>
      <w:r>
        <w:rPr>
          <w:rFonts w:hint="eastAsia"/>
          <w:sz w:val="30"/>
          <w:szCs w:val="30"/>
        </w:rPr>
        <w:t>这话是：“因为，人若爱生命，愿享美福，须要禁止舌头不出恶言，嘴唇不说诡诈的话；也要离恶行善，寻求和睦，一心追赶；因为，主的眼看顾义人，主的耳听他们的祈祷；惟有行恶的人，主向他们变脸。”</w:t>
      </w:r>
    </w:p>
    <w:p w14:paraId="1E204D0C">
      <w:pPr>
        <w:spacing w:before="290"/>
        <w:ind w:left="360" w:right="0" w:firstLine="0"/>
        <w:jc w:val="both"/>
        <w:rPr>
          <w:rFonts w:hint="eastAsia"/>
          <w:sz w:val="30"/>
          <w:szCs w:val="30"/>
        </w:rPr>
      </w:pPr>
    </w:p>
    <w:p w14:paraId="46F88C72">
      <w:pPr>
        <w:spacing w:before="290"/>
        <w:ind w:left="360" w:right="0" w:firstLine="0"/>
        <w:jc w:val="both"/>
        <w:rPr>
          <w:rFonts w:hint="eastAsia"/>
          <w:sz w:val="30"/>
          <w:szCs w:val="30"/>
        </w:rPr>
      </w:pPr>
      <w:r>
        <w:rPr>
          <w:rFonts w:hint="eastAsia"/>
          <w:sz w:val="30"/>
          <w:szCs w:val="30"/>
        </w:rPr>
        <w:t>In these words, we have evidence that Christians are called not to render evil for evil, nor railing for railing.</w:t>
      </w:r>
    </w:p>
    <w:p w14:paraId="607A43EA">
      <w:pPr>
        <w:spacing w:before="290"/>
        <w:ind w:left="360" w:right="0" w:firstLine="0"/>
        <w:jc w:val="both"/>
        <w:rPr>
          <w:rFonts w:hint="eastAsia"/>
          <w:sz w:val="30"/>
          <w:szCs w:val="30"/>
        </w:rPr>
      </w:pPr>
      <w:r>
        <w:rPr>
          <w:rFonts w:hint="eastAsia"/>
          <w:sz w:val="30"/>
          <w:szCs w:val="30"/>
        </w:rPr>
        <w:t>在这些话中，我们有证据表明，基督徒被呼召不以恶报恶，也不以辱骂还辱骂。</w:t>
      </w:r>
    </w:p>
    <w:p w14:paraId="1A642211">
      <w:pPr>
        <w:spacing w:before="290"/>
        <w:ind w:left="360" w:right="0" w:firstLine="0"/>
        <w:jc w:val="both"/>
        <w:rPr>
          <w:rFonts w:hint="eastAsia"/>
          <w:sz w:val="30"/>
          <w:szCs w:val="30"/>
        </w:rPr>
      </w:pPr>
    </w:p>
    <w:p w14:paraId="55E9311D">
      <w:pPr>
        <w:spacing w:before="290"/>
        <w:ind w:left="360" w:right="0" w:firstLine="0"/>
        <w:jc w:val="both"/>
        <w:rPr>
          <w:rFonts w:hint="eastAsia"/>
          <w:sz w:val="30"/>
          <w:szCs w:val="30"/>
        </w:rPr>
      </w:pPr>
      <w:r>
        <w:rPr>
          <w:rFonts w:hint="eastAsia"/>
          <w:sz w:val="30"/>
          <w:szCs w:val="30"/>
        </w:rPr>
        <w:t>They are required to “refrain their tongue from evil, and their lips that they speak no guile; to eschew evil and do good; to seek peace, and pursue it.”</w:t>
      </w:r>
    </w:p>
    <w:p w14:paraId="69180B13">
      <w:pPr>
        <w:spacing w:before="290"/>
        <w:ind w:left="360" w:right="0" w:firstLine="0"/>
        <w:jc w:val="both"/>
        <w:rPr>
          <w:rFonts w:hint="eastAsia"/>
          <w:sz w:val="30"/>
          <w:szCs w:val="30"/>
        </w:rPr>
      </w:pPr>
      <w:r>
        <w:rPr>
          <w:rFonts w:hint="eastAsia"/>
          <w:sz w:val="30"/>
          <w:szCs w:val="30"/>
        </w:rPr>
        <w:t>他们被要求“禁止舌头不出恶言，嘴唇不说诡诈的话；要离恶行善；要寻求和睦，一心追赶。”</w:t>
      </w:r>
    </w:p>
    <w:p w14:paraId="681B9595">
      <w:pPr>
        <w:spacing w:before="290"/>
        <w:ind w:left="360" w:right="0" w:firstLine="0"/>
        <w:jc w:val="both"/>
        <w:rPr>
          <w:rFonts w:hint="eastAsia"/>
          <w:sz w:val="30"/>
          <w:szCs w:val="30"/>
        </w:rPr>
      </w:pPr>
    </w:p>
    <w:p w14:paraId="6B22C478">
      <w:pPr>
        <w:spacing w:before="290"/>
        <w:ind w:left="360" w:right="0" w:firstLine="0"/>
        <w:jc w:val="both"/>
        <w:rPr>
          <w:rFonts w:hint="eastAsia"/>
          <w:sz w:val="30"/>
          <w:szCs w:val="30"/>
        </w:rPr>
      </w:pPr>
      <w:r>
        <w:rPr>
          <w:rFonts w:hint="eastAsia"/>
          <w:sz w:val="30"/>
          <w:szCs w:val="30"/>
        </w:rPr>
        <w:t>And we have also evidence that they are called to this in order that they may inherit a blessing.</w:t>
      </w:r>
    </w:p>
    <w:p w14:paraId="402EE069">
      <w:pPr>
        <w:spacing w:before="290"/>
        <w:ind w:left="360" w:right="0" w:firstLine="0"/>
        <w:jc w:val="both"/>
        <w:rPr>
          <w:rFonts w:hint="eastAsia"/>
          <w:sz w:val="30"/>
          <w:szCs w:val="30"/>
        </w:rPr>
      </w:pPr>
      <w:r>
        <w:rPr>
          <w:rFonts w:hint="eastAsia"/>
          <w:sz w:val="30"/>
          <w:szCs w:val="30"/>
        </w:rPr>
        <w:t>我们也有证据表明，他们被呼召如此行，是为了要承受福气。</w:t>
      </w:r>
    </w:p>
    <w:p w14:paraId="2508B4D3">
      <w:pPr>
        <w:spacing w:before="290"/>
        <w:ind w:left="360" w:right="0" w:firstLine="0"/>
        <w:jc w:val="both"/>
        <w:rPr>
          <w:rFonts w:hint="eastAsia"/>
          <w:sz w:val="30"/>
          <w:szCs w:val="30"/>
        </w:rPr>
      </w:pPr>
    </w:p>
    <w:p w14:paraId="0A8F8234">
      <w:pPr>
        <w:spacing w:before="290"/>
        <w:ind w:left="360" w:right="0" w:firstLine="0"/>
        <w:jc w:val="both"/>
        <w:rPr>
          <w:rFonts w:hint="eastAsia"/>
          <w:sz w:val="30"/>
          <w:szCs w:val="30"/>
        </w:rPr>
      </w:pPr>
      <w:r>
        <w:rPr>
          <w:rFonts w:hint="eastAsia"/>
          <w:sz w:val="30"/>
          <w:szCs w:val="30"/>
        </w:rPr>
        <w:t>It is thus that they are to escape a curse; “for the face of the Lord is against them who do evil:” and it is thus that they are to obtain the life they love, and the good days they desire.</w:t>
      </w:r>
    </w:p>
    <w:p w14:paraId="51F68A01">
      <w:pPr>
        <w:spacing w:before="290"/>
        <w:ind w:left="360" w:right="0" w:firstLine="0"/>
        <w:jc w:val="both"/>
        <w:rPr>
          <w:rFonts w:hint="eastAsia"/>
          <w:sz w:val="30"/>
          <w:szCs w:val="30"/>
        </w:rPr>
      </w:pPr>
      <w:r>
        <w:rPr>
          <w:rFonts w:hint="eastAsia"/>
          <w:sz w:val="30"/>
          <w:szCs w:val="30"/>
        </w:rPr>
        <w:t>他们要如此才能逃避咒诅；“因为主的脸向行恶的人变脸：”他们也要如此才能得着他们所爱的生命，和他们所盼望的美好日子。</w:t>
      </w:r>
    </w:p>
    <w:p w14:paraId="48ED13EC">
      <w:pPr>
        <w:spacing w:before="290"/>
        <w:ind w:left="360" w:right="0" w:firstLine="0"/>
        <w:jc w:val="both"/>
        <w:rPr>
          <w:rFonts w:hint="eastAsia"/>
          <w:sz w:val="30"/>
          <w:szCs w:val="30"/>
        </w:rPr>
      </w:pPr>
    </w:p>
    <w:p w14:paraId="5C2729BB">
      <w:pPr>
        <w:spacing w:before="290"/>
        <w:ind w:left="360" w:right="0" w:firstLine="0"/>
        <w:jc w:val="both"/>
        <w:rPr>
          <w:rFonts w:hint="eastAsia"/>
          <w:sz w:val="30"/>
          <w:szCs w:val="30"/>
        </w:rPr>
      </w:pPr>
      <w:r>
        <w:rPr>
          <w:rFonts w:hint="eastAsia"/>
          <w:sz w:val="30"/>
          <w:szCs w:val="30"/>
        </w:rPr>
        <w:t>It is thus that they are to secure the complacent eye and the propitious ear of God.</w:t>
      </w:r>
    </w:p>
    <w:p w14:paraId="39CD8830">
      <w:pPr>
        <w:spacing w:before="290"/>
        <w:ind w:left="360" w:right="0" w:firstLine="0"/>
        <w:jc w:val="both"/>
        <w:rPr>
          <w:rFonts w:hint="eastAsia"/>
          <w:sz w:val="30"/>
          <w:szCs w:val="30"/>
        </w:rPr>
      </w:pPr>
      <w:r>
        <w:rPr>
          <w:rFonts w:hint="eastAsia"/>
          <w:sz w:val="30"/>
          <w:szCs w:val="30"/>
        </w:rPr>
        <w:t>他们要如此才能得着神悦纳的眼目和垂听的耳朵。</w:t>
      </w:r>
    </w:p>
    <w:p w14:paraId="4004CF98">
      <w:pPr>
        <w:spacing w:before="290"/>
        <w:ind w:left="360" w:right="0" w:firstLine="0"/>
        <w:jc w:val="both"/>
        <w:rPr>
          <w:rFonts w:hint="eastAsia"/>
          <w:sz w:val="30"/>
          <w:szCs w:val="30"/>
        </w:rPr>
      </w:pPr>
    </w:p>
    <w:p w14:paraId="214F1030">
      <w:pPr>
        <w:spacing w:before="290"/>
        <w:ind w:left="360" w:right="0" w:firstLine="0"/>
        <w:jc w:val="both"/>
        <w:rPr>
          <w:rFonts w:hint="eastAsia"/>
          <w:sz w:val="30"/>
          <w:szCs w:val="30"/>
        </w:rPr>
      </w:pPr>
      <w:r>
        <w:rPr>
          <w:rFonts w:hint="eastAsia"/>
          <w:sz w:val="30"/>
          <w:szCs w:val="30"/>
        </w:rPr>
        <w:t>It is to the illustration of the first motive, “Hereunto are ye called,” that I am now inviting your attention.</w:t>
      </w:r>
    </w:p>
    <w:p w14:paraId="62649607">
      <w:pPr>
        <w:spacing w:before="290"/>
        <w:ind w:left="360" w:right="0" w:firstLine="0"/>
        <w:jc w:val="both"/>
        <w:rPr>
          <w:rFonts w:hint="eastAsia"/>
          <w:sz w:val="30"/>
          <w:szCs w:val="30"/>
        </w:rPr>
      </w:pPr>
      <w:r>
        <w:rPr>
          <w:rFonts w:hint="eastAsia"/>
          <w:sz w:val="30"/>
          <w:szCs w:val="30"/>
        </w:rPr>
        <w:t>我现在邀请你们注意的，是第一个动机的阐述，“你们蒙召原是为此”。</w:t>
      </w:r>
    </w:p>
    <w:p w14:paraId="2B298812">
      <w:pPr>
        <w:spacing w:before="290"/>
        <w:ind w:left="360" w:right="0" w:firstLine="0"/>
        <w:jc w:val="both"/>
        <w:rPr>
          <w:rFonts w:hint="eastAsia"/>
          <w:sz w:val="30"/>
          <w:szCs w:val="30"/>
        </w:rPr>
      </w:pPr>
    </w:p>
    <w:p w14:paraId="4495779B">
      <w:pPr>
        <w:spacing w:before="290"/>
        <w:ind w:left="360" w:right="0" w:firstLine="0"/>
        <w:jc w:val="both"/>
        <w:rPr>
          <w:rFonts w:hint="eastAsia"/>
          <w:sz w:val="30"/>
          <w:szCs w:val="30"/>
        </w:rPr>
      </w:pPr>
      <w:r>
        <w:rPr>
          <w:rFonts w:hint="eastAsia"/>
          <w:sz w:val="30"/>
          <w:szCs w:val="30"/>
        </w:rPr>
        <w:t>“Hereunto are ye called;” for what says the Scripture?</w:t>
      </w:r>
    </w:p>
    <w:p w14:paraId="5BC4A53B">
      <w:pPr>
        <w:spacing w:before="290"/>
        <w:ind w:left="360" w:right="0" w:firstLine="0"/>
        <w:jc w:val="both"/>
        <w:rPr>
          <w:rFonts w:hint="eastAsia"/>
          <w:sz w:val="30"/>
          <w:szCs w:val="30"/>
        </w:rPr>
      </w:pPr>
      <w:r>
        <w:rPr>
          <w:rFonts w:hint="eastAsia"/>
          <w:sz w:val="30"/>
          <w:szCs w:val="30"/>
        </w:rPr>
        <w:t>“你们蒙召原是为此；”因为圣经怎么说？</w:t>
      </w:r>
    </w:p>
    <w:p w14:paraId="4E5B5992">
      <w:pPr>
        <w:spacing w:before="290"/>
        <w:ind w:left="360" w:right="0" w:firstLine="0"/>
        <w:jc w:val="both"/>
        <w:rPr>
          <w:rFonts w:hint="eastAsia"/>
          <w:sz w:val="30"/>
          <w:szCs w:val="30"/>
        </w:rPr>
      </w:pPr>
    </w:p>
    <w:p w14:paraId="2F7E3B0A">
      <w:pPr>
        <w:spacing w:before="290"/>
        <w:ind w:left="360" w:right="0" w:firstLine="0"/>
        <w:jc w:val="both"/>
        <w:rPr>
          <w:rFonts w:hint="eastAsia"/>
          <w:sz w:val="30"/>
          <w:szCs w:val="30"/>
        </w:rPr>
      </w:pPr>
      <w:r>
        <w:rPr>
          <w:rFonts w:hint="eastAsia"/>
          <w:sz w:val="30"/>
          <w:szCs w:val="30"/>
        </w:rPr>
        <w:t>“Refrain thy tongue from evil, and thy lips that they speak no guile.”</w:t>
      </w:r>
    </w:p>
    <w:p w14:paraId="60E96843">
      <w:pPr>
        <w:spacing w:before="290"/>
        <w:ind w:left="360" w:right="0" w:firstLine="0"/>
        <w:jc w:val="both"/>
        <w:rPr>
          <w:rFonts w:hint="eastAsia"/>
          <w:sz w:val="30"/>
          <w:szCs w:val="30"/>
        </w:rPr>
      </w:pPr>
      <w:r>
        <w:rPr>
          <w:rFonts w:hint="eastAsia"/>
          <w:sz w:val="30"/>
          <w:szCs w:val="30"/>
        </w:rPr>
        <w:t>“要禁止你的舌头不出恶言，你的嘴唇不说诡诈的话。”</w:t>
      </w:r>
    </w:p>
    <w:p w14:paraId="71A081E8">
      <w:pPr>
        <w:spacing w:before="290"/>
        <w:ind w:left="360" w:right="0" w:firstLine="0"/>
        <w:jc w:val="both"/>
        <w:rPr>
          <w:rFonts w:hint="eastAsia"/>
          <w:sz w:val="30"/>
          <w:szCs w:val="30"/>
        </w:rPr>
      </w:pPr>
    </w:p>
    <w:p w14:paraId="1EE0D26F">
      <w:pPr>
        <w:spacing w:before="290"/>
        <w:ind w:left="360" w:right="0" w:firstLine="0"/>
        <w:jc w:val="both"/>
        <w:rPr>
          <w:rFonts w:hint="eastAsia"/>
          <w:sz w:val="30"/>
          <w:szCs w:val="30"/>
        </w:rPr>
      </w:pPr>
      <w:r>
        <w:rPr>
          <w:rFonts w:hint="eastAsia"/>
          <w:sz w:val="30"/>
          <w:szCs w:val="30"/>
        </w:rPr>
        <w:t>“Evil” is here injury, wrong; and the whole injunction is equivalent to, ‘Neither by open calumny, abuse, or railing, nor by secret, guileful, deceitful surmisings, injure any man.'</w:t>
      </w:r>
    </w:p>
    <w:p w14:paraId="128471EB">
      <w:pPr>
        <w:spacing w:before="290"/>
        <w:ind w:left="360" w:right="0" w:firstLine="0"/>
        <w:jc w:val="both"/>
        <w:rPr>
          <w:rFonts w:hint="eastAsia"/>
          <w:sz w:val="30"/>
          <w:szCs w:val="30"/>
        </w:rPr>
      </w:pPr>
      <w:r>
        <w:rPr>
          <w:rFonts w:hint="eastAsia"/>
          <w:sz w:val="30"/>
          <w:szCs w:val="30"/>
        </w:rPr>
        <w:t>这里的“恶”是伤害、错误；整个训诫等同于，‘既不要以公开的诽谤、辱骂或谩骂，也不要以秘密的、诡诈的、欺骗性的揣测，来伤害任何人。’</w:t>
      </w:r>
    </w:p>
    <w:p w14:paraId="11CA2E0A">
      <w:pPr>
        <w:spacing w:before="290"/>
        <w:ind w:left="360" w:right="0" w:firstLine="0"/>
        <w:jc w:val="both"/>
        <w:rPr>
          <w:rFonts w:hint="eastAsia"/>
          <w:sz w:val="30"/>
          <w:szCs w:val="30"/>
        </w:rPr>
      </w:pPr>
    </w:p>
    <w:p w14:paraId="6A1945F8">
      <w:pPr>
        <w:spacing w:before="290"/>
        <w:ind w:left="360" w:right="0" w:firstLine="0"/>
        <w:jc w:val="both"/>
        <w:rPr>
          <w:rFonts w:hint="eastAsia"/>
          <w:sz w:val="30"/>
          <w:szCs w:val="30"/>
        </w:rPr>
      </w:pPr>
      <w:r>
        <w:rPr>
          <w:rFonts w:hint="eastAsia"/>
          <w:sz w:val="30"/>
          <w:szCs w:val="30"/>
        </w:rPr>
        <w:t>The command is universal in its reference, and therefore includes enemies as well as others.</w:t>
      </w:r>
    </w:p>
    <w:p w14:paraId="2EB9200C">
      <w:pPr>
        <w:spacing w:before="290"/>
        <w:ind w:left="360" w:right="0" w:firstLine="0"/>
        <w:jc w:val="both"/>
        <w:rPr>
          <w:rFonts w:hint="eastAsia"/>
          <w:sz w:val="30"/>
          <w:szCs w:val="30"/>
        </w:rPr>
      </w:pPr>
      <w:r>
        <w:rPr>
          <w:rFonts w:hint="eastAsia"/>
          <w:sz w:val="30"/>
          <w:szCs w:val="30"/>
        </w:rPr>
        <w:t>这条命令的适用范围是普遍的，因此包括仇敌和其他人。</w:t>
      </w:r>
    </w:p>
    <w:p w14:paraId="494511DB">
      <w:pPr>
        <w:spacing w:before="290"/>
        <w:ind w:left="360" w:right="0" w:firstLine="0"/>
        <w:jc w:val="both"/>
        <w:rPr>
          <w:rFonts w:hint="eastAsia"/>
          <w:sz w:val="30"/>
          <w:szCs w:val="30"/>
        </w:rPr>
      </w:pPr>
    </w:p>
    <w:p w14:paraId="78E38C83">
      <w:pPr>
        <w:spacing w:before="290"/>
        <w:ind w:left="360" w:right="0" w:firstLine="0"/>
        <w:jc w:val="both"/>
        <w:rPr>
          <w:rFonts w:hint="eastAsia"/>
          <w:sz w:val="30"/>
          <w:szCs w:val="30"/>
        </w:rPr>
      </w:pPr>
      <w:r>
        <w:rPr>
          <w:rFonts w:hint="eastAsia"/>
          <w:sz w:val="30"/>
          <w:szCs w:val="30"/>
        </w:rPr>
        <w:t>It is no reason why I should injuriously speak evil, whether openly or secretly of a man, that he is my enemy.</w:t>
      </w:r>
    </w:p>
    <w:p w14:paraId="1F2A8751">
      <w:pPr>
        <w:spacing w:before="290"/>
        <w:ind w:left="360" w:right="0" w:firstLine="0"/>
        <w:jc w:val="both"/>
        <w:rPr>
          <w:rFonts w:hint="eastAsia"/>
          <w:sz w:val="30"/>
          <w:szCs w:val="30"/>
        </w:rPr>
      </w:pPr>
      <w:r>
        <w:rPr>
          <w:rFonts w:hint="eastAsia"/>
          <w:sz w:val="30"/>
          <w:szCs w:val="30"/>
        </w:rPr>
        <w:t>一个人是我的仇敌，这并不是我应该公开或秘密地恶意说他坏话的理由。</w:t>
      </w:r>
    </w:p>
    <w:p w14:paraId="0ECE13AF">
      <w:pPr>
        <w:spacing w:before="290"/>
        <w:ind w:left="360" w:right="0" w:firstLine="0"/>
        <w:jc w:val="both"/>
        <w:rPr>
          <w:rFonts w:hint="eastAsia"/>
          <w:sz w:val="30"/>
          <w:szCs w:val="30"/>
        </w:rPr>
      </w:pPr>
    </w:p>
    <w:p w14:paraId="62D9BF0B">
      <w:pPr>
        <w:spacing w:before="290"/>
        <w:ind w:left="360" w:right="0" w:firstLine="0"/>
        <w:jc w:val="both"/>
        <w:rPr>
          <w:rFonts w:hint="eastAsia"/>
          <w:sz w:val="30"/>
          <w:szCs w:val="30"/>
        </w:rPr>
      </w:pPr>
      <w:r>
        <w:rPr>
          <w:rFonts w:hint="eastAsia"/>
          <w:sz w:val="30"/>
          <w:szCs w:val="30"/>
        </w:rPr>
        <w:t>If I am called to refrain my tongue from evil, then I am called, too, not to render railing for railing.</w:t>
      </w:r>
    </w:p>
    <w:p w14:paraId="1B15B884">
      <w:pPr>
        <w:spacing w:before="290"/>
        <w:ind w:left="360" w:right="0" w:firstLine="0"/>
        <w:jc w:val="both"/>
        <w:rPr>
          <w:rFonts w:hint="eastAsia"/>
          <w:sz w:val="30"/>
          <w:szCs w:val="30"/>
        </w:rPr>
      </w:pPr>
      <w:r>
        <w:rPr>
          <w:rFonts w:hint="eastAsia"/>
          <w:sz w:val="30"/>
          <w:szCs w:val="30"/>
        </w:rPr>
        <w:t>如果我被呼召禁止我的舌头不出恶言，那么我也被呼召不以辱骂还辱骂。</w:t>
      </w:r>
    </w:p>
    <w:p w14:paraId="49A30B76">
      <w:pPr>
        <w:spacing w:before="290"/>
        <w:ind w:left="360" w:right="0" w:firstLine="0"/>
        <w:jc w:val="both"/>
        <w:rPr>
          <w:rFonts w:hint="eastAsia"/>
          <w:sz w:val="30"/>
          <w:szCs w:val="30"/>
        </w:rPr>
      </w:pPr>
    </w:p>
    <w:p w14:paraId="65D2FF90">
      <w:pPr>
        <w:spacing w:before="290"/>
        <w:ind w:left="360" w:right="0" w:firstLine="0"/>
        <w:jc w:val="both"/>
        <w:rPr>
          <w:rFonts w:hint="eastAsia"/>
          <w:sz w:val="30"/>
          <w:szCs w:val="30"/>
        </w:rPr>
      </w:pPr>
      <w:r>
        <w:rPr>
          <w:rFonts w:hint="eastAsia"/>
          <w:sz w:val="30"/>
          <w:szCs w:val="30"/>
        </w:rPr>
        <w:t>“Eschew evil and do good.”</w:t>
      </w:r>
    </w:p>
    <w:p w14:paraId="017A178A">
      <w:pPr>
        <w:spacing w:before="290"/>
        <w:ind w:left="360" w:right="0" w:firstLine="0"/>
        <w:jc w:val="both"/>
        <w:rPr>
          <w:rFonts w:hint="eastAsia"/>
          <w:sz w:val="30"/>
          <w:szCs w:val="30"/>
        </w:rPr>
      </w:pPr>
      <w:r>
        <w:rPr>
          <w:rFonts w:hint="eastAsia"/>
          <w:sz w:val="30"/>
          <w:szCs w:val="30"/>
        </w:rPr>
        <w:t>“离恶行善。”</w:t>
      </w:r>
    </w:p>
    <w:p w14:paraId="489DD2D7">
      <w:pPr>
        <w:spacing w:before="290"/>
        <w:ind w:left="360" w:right="0" w:firstLine="0"/>
        <w:jc w:val="both"/>
        <w:rPr>
          <w:rFonts w:hint="eastAsia"/>
          <w:sz w:val="30"/>
          <w:szCs w:val="30"/>
        </w:rPr>
      </w:pPr>
    </w:p>
    <w:p w14:paraId="3BA26BF8">
      <w:pPr>
        <w:spacing w:before="290"/>
        <w:ind w:left="360" w:right="0" w:firstLine="0"/>
        <w:jc w:val="both"/>
        <w:rPr>
          <w:rFonts w:hint="eastAsia"/>
          <w:sz w:val="30"/>
          <w:szCs w:val="30"/>
        </w:rPr>
      </w:pPr>
      <w:r>
        <w:rPr>
          <w:rFonts w:hint="eastAsia"/>
          <w:sz w:val="30"/>
          <w:szCs w:val="30"/>
        </w:rPr>
        <w:t>When we look at the connection, we cannot doubt that evil here, as in the former clause, is wrong or injury.</w:t>
      </w:r>
    </w:p>
    <w:p w14:paraId="74839555">
      <w:pPr>
        <w:spacing w:before="290"/>
        <w:ind w:left="360" w:right="0" w:firstLine="0"/>
        <w:jc w:val="both"/>
        <w:rPr>
          <w:rFonts w:hint="eastAsia"/>
          <w:sz w:val="30"/>
          <w:szCs w:val="30"/>
        </w:rPr>
      </w:pPr>
      <w:r>
        <w:rPr>
          <w:rFonts w:hint="eastAsia"/>
          <w:sz w:val="30"/>
          <w:szCs w:val="30"/>
        </w:rPr>
        <w:t>当我们看上下文时，我们不能怀疑，这里的“恶”，如同前一句一样，是错误或伤害。</w:t>
      </w:r>
    </w:p>
    <w:p w14:paraId="4767B810">
      <w:pPr>
        <w:spacing w:before="290"/>
        <w:ind w:left="360" w:right="0" w:firstLine="0"/>
        <w:jc w:val="both"/>
        <w:rPr>
          <w:rFonts w:hint="eastAsia"/>
          <w:sz w:val="30"/>
          <w:szCs w:val="30"/>
        </w:rPr>
      </w:pPr>
    </w:p>
    <w:p w14:paraId="05FD1CED">
      <w:pPr>
        <w:spacing w:before="290"/>
        <w:ind w:left="360" w:right="0" w:firstLine="0"/>
        <w:jc w:val="both"/>
        <w:rPr>
          <w:rFonts w:hint="eastAsia"/>
          <w:sz w:val="30"/>
          <w:szCs w:val="30"/>
        </w:rPr>
      </w:pPr>
      <w:r>
        <w:rPr>
          <w:rFonts w:hint="eastAsia"/>
          <w:sz w:val="30"/>
          <w:szCs w:val="30"/>
        </w:rPr>
        <w:t>Carefully abstain from doing any injury to any human being.</w:t>
      </w:r>
    </w:p>
    <w:p w14:paraId="4F22199E">
      <w:pPr>
        <w:spacing w:before="290"/>
        <w:ind w:left="360" w:right="0" w:firstLine="0"/>
        <w:jc w:val="both"/>
        <w:rPr>
          <w:rFonts w:hint="eastAsia"/>
          <w:sz w:val="30"/>
          <w:szCs w:val="30"/>
        </w:rPr>
      </w:pPr>
      <w:r>
        <w:rPr>
          <w:rFonts w:hint="eastAsia"/>
          <w:sz w:val="30"/>
          <w:szCs w:val="30"/>
        </w:rPr>
        <w:t>要谨慎，不伤害任何一个人。</w:t>
      </w:r>
    </w:p>
    <w:p w14:paraId="2034D672">
      <w:pPr>
        <w:spacing w:before="290"/>
        <w:ind w:left="360" w:right="0" w:firstLine="0"/>
        <w:jc w:val="both"/>
        <w:rPr>
          <w:rFonts w:hint="eastAsia"/>
          <w:sz w:val="30"/>
          <w:szCs w:val="30"/>
        </w:rPr>
      </w:pPr>
    </w:p>
    <w:p w14:paraId="74AA7F28">
      <w:pPr>
        <w:spacing w:before="290"/>
        <w:ind w:left="360" w:right="0" w:firstLine="0"/>
        <w:jc w:val="both"/>
        <w:rPr>
          <w:rFonts w:hint="eastAsia"/>
          <w:sz w:val="30"/>
          <w:szCs w:val="30"/>
        </w:rPr>
      </w:pPr>
      <w:r>
        <w:rPr>
          <w:rFonts w:hint="eastAsia"/>
          <w:sz w:val="30"/>
          <w:szCs w:val="30"/>
        </w:rPr>
        <w:t>As the Apostle Paul explains this very expression, “Abhor that which is evil.”</w:t>
      </w:r>
    </w:p>
    <w:p w14:paraId="7AA2F48E">
      <w:pPr>
        <w:spacing w:before="290"/>
        <w:ind w:left="360" w:right="0" w:firstLine="0"/>
        <w:jc w:val="both"/>
        <w:rPr>
          <w:rFonts w:hint="eastAsia"/>
          <w:sz w:val="30"/>
          <w:szCs w:val="30"/>
        </w:rPr>
      </w:pPr>
      <w:r>
        <w:rPr>
          <w:rFonts w:hint="eastAsia"/>
          <w:sz w:val="30"/>
          <w:szCs w:val="30"/>
        </w:rPr>
        <w:t>正如使徒保罗所解释的这个表达，“要厌恶恶”。</w:t>
      </w:r>
    </w:p>
    <w:p w14:paraId="32FA4736">
      <w:pPr>
        <w:spacing w:before="290"/>
        <w:ind w:left="360" w:right="0" w:firstLine="0"/>
        <w:jc w:val="both"/>
        <w:rPr>
          <w:rFonts w:hint="eastAsia"/>
          <w:sz w:val="30"/>
          <w:szCs w:val="30"/>
        </w:rPr>
      </w:pPr>
    </w:p>
    <w:p w14:paraId="693CD45F">
      <w:pPr>
        <w:spacing w:before="290"/>
        <w:ind w:left="360" w:right="0" w:firstLine="0"/>
        <w:jc w:val="both"/>
        <w:rPr>
          <w:rFonts w:hint="eastAsia"/>
          <w:sz w:val="30"/>
          <w:szCs w:val="30"/>
        </w:rPr>
      </w:pPr>
      <w:r>
        <w:rPr>
          <w:rFonts w:hint="eastAsia"/>
          <w:sz w:val="30"/>
          <w:szCs w:val="30"/>
        </w:rPr>
        <w:t>Regard every act of injury with abhorrence.</w:t>
      </w:r>
    </w:p>
    <w:p w14:paraId="418CF37C">
      <w:pPr>
        <w:spacing w:before="290"/>
        <w:ind w:left="360" w:right="0" w:firstLine="0"/>
        <w:jc w:val="both"/>
        <w:rPr>
          <w:rFonts w:hint="eastAsia"/>
          <w:sz w:val="30"/>
          <w:szCs w:val="30"/>
        </w:rPr>
      </w:pPr>
      <w:r>
        <w:rPr>
          <w:rFonts w:hint="eastAsia"/>
          <w:sz w:val="30"/>
          <w:szCs w:val="30"/>
        </w:rPr>
        <w:t>要以憎恶之心看待每一个伤害行为。</w:t>
      </w:r>
    </w:p>
    <w:p w14:paraId="519EBB22">
      <w:pPr>
        <w:spacing w:before="290"/>
        <w:ind w:left="360" w:right="0" w:firstLine="0"/>
        <w:jc w:val="both"/>
        <w:rPr>
          <w:rFonts w:hint="eastAsia"/>
          <w:sz w:val="30"/>
          <w:szCs w:val="30"/>
        </w:rPr>
      </w:pPr>
    </w:p>
    <w:p w14:paraId="70BAD37E">
      <w:pPr>
        <w:spacing w:before="290"/>
        <w:ind w:left="360" w:right="0" w:firstLine="0"/>
        <w:jc w:val="both"/>
        <w:rPr>
          <w:rFonts w:hint="eastAsia"/>
          <w:sz w:val="30"/>
          <w:szCs w:val="30"/>
        </w:rPr>
      </w:pPr>
      <w:r>
        <w:rPr>
          <w:rFonts w:hint="eastAsia"/>
          <w:sz w:val="30"/>
          <w:szCs w:val="30"/>
        </w:rPr>
        <w:t>But the psalmist calls on us not only to do no harm to any, but to do good to all.</w:t>
      </w:r>
    </w:p>
    <w:p w14:paraId="6D8DDB5F">
      <w:pPr>
        <w:spacing w:before="290"/>
        <w:ind w:left="360" w:right="0" w:firstLine="0"/>
        <w:jc w:val="both"/>
        <w:rPr>
          <w:rFonts w:hint="eastAsia"/>
          <w:sz w:val="30"/>
          <w:szCs w:val="30"/>
        </w:rPr>
      </w:pPr>
      <w:r>
        <w:rPr>
          <w:rFonts w:hint="eastAsia"/>
          <w:sz w:val="30"/>
          <w:szCs w:val="30"/>
        </w:rPr>
        <w:t>但诗人呼吁我们，不仅不伤害任何人，而且要向众人行善。</w:t>
      </w:r>
    </w:p>
    <w:p w14:paraId="042D410A">
      <w:pPr>
        <w:spacing w:before="290"/>
        <w:ind w:left="360" w:right="0" w:firstLine="0"/>
        <w:jc w:val="both"/>
        <w:rPr>
          <w:rFonts w:hint="eastAsia"/>
          <w:sz w:val="30"/>
          <w:szCs w:val="30"/>
        </w:rPr>
      </w:pPr>
    </w:p>
    <w:p w14:paraId="2AC941F7">
      <w:pPr>
        <w:spacing w:before="290"/>
        <w:ind w:left="360" w:right="0" w:firstLine="0"/>
        <w:jc w:val="both"/>
        <w:rPr>
          <w:rFonts w:hint="eastAsia"/>
          <w:sz w:val="30"/>
          <w:szCs w:val="30"/>
        </w:rPr>
      </w:pPr>
      <w:r>
        <w:rPr>
          <w:rFonts w:hint="eastAsia"/>
          <w:sz w:val="30"/>
          <w:szCs w:val="30"/>
        </w:rPr>
        <w:t>Do good.</w:t>
      </w:r>
    </w:p>
    <w:p w14:paraId="50C88EEF">
      <w:pPr>
        <w:spacing w:before="290"/>
        <w:ind w:left="360" w:right="0" w:firstLine="0"/>
        <w:jc w:val="both"/>
        <w:rPr>
          <w:rFonts w:hint="eastAsia"/>
          <w:sz w:val="30"/>
          <w:szCs w:val="30"/>
        </w:rPr>
      </w:pPr>
      <w:r>
        <w:rPr>
          <w:rFonts w:hint="eastAsia"/>
          <w:sz w:val="30"/>
          <w:szCs w:val="30"/>
        </w:rPr>
        <w:t>行善。</w:t>
      </w:r>
    </w:p>
    <w:p w14:paraId="17BBA632">
      <w:pPr>
        <w:spacing w:before="290"/>
        <w:ind w:left="360" w:right="0" w:firstLine="0"/>
        <w:jc w:val="both"/>
        <w:rPr>
          <w:rFonts w:hint="eastAsia"/>
          <w:sz w:val="30"/>
          <w:szCs w:val="30"/>
        </w:rPr>
      </w:pPr>
    </w:p>
    <w:p w14:paraId="237EC4F6">
      <w:pPr>
        <w:spacing w:before="290"/>
        <w:ind w:left="360" w:right="0" w:firstLine="0"/>
        <w:jc w:val="both"/>
        <w:rPr>
          <w:rFonts w:hint="eastAsia"/>
          <w:sz w:val="30"/>
          <w:szCs w:val="30"/>
        </w:rPr>
      </w:pPr>
      <w:r>
        <w:rPr>
          <w:rFonts w:hint="eastAsia"/>
          <w:sz w:val="30"/>
          <w:szCs w:val="30"/>
        </w:rPr>
        <w:t>Good is here benefit; as in the precept, “do good to all men, as ye have opportunity.”</w:t>
      </w:r>
    </w:p>
    <w:p w14:paraId="3B9DDFD3">
      <w:pPr>
        <w:spacing w:before="290"/>
        <w:ind w:left="360" w:right="0" w:firstLine="0"/>
        <w:jc w:val="both"/>
        <w:rPr>
          <w:rFonts w:hint="eastAsia"/>
          <w:sz w:val="30"/>
          <w:szCs w:val="30"/>
        </w:rPr>
      </w:pPr>
      <w:r>
        <w:rPr>
          <w:rFonts w:hint="eastAsia"/>
          <w:sz w:val="30"/>
          <w:szCs w:val="30"/>
        </w:rPr>
        <w:t>这里的“善”是益处；正如训诫中所说，“有了机会，就当向众人行善”。</w:t>
      </w:r>
    </w:p>
    <w:p w14:paraId="23C80E71">
      <w:pPr>
        <w:spacing w:before="290"/>
        <w:ind w:left="360" w:right="0" w:firstLine="0"/>
        <w:jc w:val="both"/>
        <w:rPr>
          <w:rFonts w:hint="eastAsia"/>
          <w:sz w:val="30"/>
          <w:szCs w:val="30"/>
        </w:rPr>
      </w:pPr>
    </w:p>
    <w:p w14:paraId="1327B258">
      <w:pPr>
        <w:spacing w:before="290"/>
        <w:ind w:left="360" w:right="0" w:firstLine="0"/>
        <w:jc w:val="both"/>
        <w:rPr>
          <w:rFonts w:hint="eastAsia"/>
          <w:sz w:val="30"/>
          <w:szCs w:val="30"/>
        </w:rPr>
      </w:pPr>
      <w:r>
        <w:rPr>
          <w:rFonts w:hint="eastAsia"/>
          <w:sz w:val="30"/>
          <w:szCs w:val="30"/>
        </w:rPr>
        <w:t>Make it your business to make men happy.</w:t>
      </w:r>
    </w:p>
    <w:p w14:paraId="43C3CC6F">
      <w:pPr>
        <w:spacing w:before="290"/>
        <w:ind w:left="360" w:right="0" w:firstLine="0"/>
        <w:jc w:val="both"/>
        <w:rPr>
          <w:rFonts w:hint="eastAsia"/>
          <w:sz w:val="30"/>
          <w:szCs w:val="30"/>
        </w:rPr>
      </w:pPr>
      <w:r>
        <w:rPr>
          <w:rFonts w:hint="eastAsia"/>
          <w:sz w:val="30"/>
          <w:szCs w:val="30"/>
        </w:rPr>
        <w:t>把使人快乐当作你的事。</w:t>
      </w:r>
    </w:p>
    <w:p w14:paraId="0B85EC8B">
      <w:pPr>
        <w:spacing w:before="290"/>
        <w:ind w:left="360" w:right="0" w:firstLine="0"/>
        <w:jc w:val="both"/>
        <w:rPr>
          <w:rFonts w:hint="eastAsia"/>
          <w:sz w:val="30"/>
          <w:szCs w:val="30"/>
        </w:rPr>
      </w:pPr>
    </w:p>
    <w:p w14:paraId="01E2AA5D">
      <w:pPr>
        <w:spacing w:before="290"/>
        <w:ind w:left="360" w:right="0" w:firstLine="0"/>
        <w:jc w:val="both"/>
        <w:rPr>
          <w:rFonts w:hint="eastAsia"/>
          <w:sz w:val="30"/>
          <w:szCs w:val="30"/>
        </w:rPr>
      </w:pPr>
      <w:r>
        <w:rPr>
          <w:rFonts w:hint="eastAsia"/>
          <w:sz w:val="30"/>
          <w:szCs w:val="30"/>
        </w:rPr>
        <w:t>“Seek peace, and pursue it.”</w:t>
      </w:r>
    </w:p>
    <w:p w14:paraId="2F60B408">
      <w:pPr>
        <w:spacing w:before="290"/>
        <w:ind w:left="360" w:right="0" w:firstLine="0"/>
        <w:jc w:val="both"/>
        <w:rPr>
          <w:rFonts w:hint="eastAsia"/>
          <w:sz w:val="30"/>
          <w:szCs w:val="30"/>
        </w:rPr>
      </w:pPr>
      <w:r>
        <w:rPr>
          <w:rFonts w:hint="eastAsia"/>
          <w:sz w:val="30"/>
          <w:szCs w:val="30"/>
        </w:rPr>
        <w:t>“寻求和睦，一心追赶。”</w:t>
      </w:r>
    </w:p>
    <w:p w14:paraId="40DF94D8">
      <w:pPr>
        <w:spacing w:before="290"/>
        <w:ind w:left="360" w:right="0" w:firstLine="0"/>
        <w:jc w:val="both"/>
        <w:rPr>
          <w:rFonts w:hint="eastAsia"/>
          <w:sz w:val="30"/>
          <w:szCs w:val="30"/>
        </w:rPr>
      </w:pPr>
    </w:p>
    <w:p w14:paraId="4CD779CB">
      <w:pPr>
        <w:spacing w:before="290"/>
        <w:ind w:left="360" w:right="0" w:firstLine="0"/>
        <w:jc w:val="both"/>
        <w:rPr>
          <w:rFonts w:hint="eastAsia"/>
          <w:sz w:val="30"/>
          <w:szCs w:val="30"/>
        </w:rPr>
      </w:pPr>
      <w:r>
        <w:rPr>
          <w:rFonts w:hint="eastAsia"/>
          <w:sz w:val="30"/>
          <w:szCs w:val="30"/>
        </w:rPr>
        <w:t>Never quarrel with those with whom you are connected; and, if they discover a disposition to quarrel with you, leave off such contention before it be meddled with.</w:t>
      </w:r>
    </w:p>
    <w:p w14:paraId="5D92D9A3">
      <w:pPr>
        <w:spacing w:before="290"/>
        <w:ind w:left="360" w:right="0" w:firstLine="0"/>
        <w:jc w:val="both"/>
        <w:rPr>
          <w:rFonts w:hint="eastAsia"/>
          <w:sz w:val="30"/>
          <w:szCs w:val="30"/>
        </w:rPr>
      </w:pPr>
      <w:r>
        <w:rPr>
          <w:rFonts w:hint="eastAsia"/>
          <w:sz w:val="30"/>
          <w:szCs w:val="30"/>
        </w:rPr>
        <w:t>切勿与你有关联的人争吵；如果他们表现出要与你争吵的倾向，就在争端开始前停止。</w:t>
      </w:r>
    </w:p>
    <w:p w14:paraId="03D5FFB0">
      <w:pPr>
        <w:spacing w:before="290"/>
        <w:ind w:left="360" w:right="0" w:firstLine="0"/>
        <w:jc w:val="both"/>
        <w:rPr>
          <w:rFonts w:hint="eastAsia"/>
          <w:sz w:val="30"/>
          <w:szCs w:val="30"/>
        </w:rPr>
      </w:pPr>
    </w:p>
    <w:p w14:paraId="384EBCB5">
      <w:pPr>
        <w:spacing w:before="290"/>
        <w:ind w:left="360" w:right="0" w:firstLine="0"/>
        <w:jc w:val="both"/>
        <w:rPr>
          <w:rFonts w:hint="eastAsia"/>
          <w:sz w:val="30"/>
          <w:szCs w:val="30"/>
        </w:rPr>
      </w:pPr>
      <w:r>
        <w:rPr>
          <w:rFonts w:hint="eastAsia"/>
          <w:sz w:val="30"/>
          <w:szCs w:val="30"/>
        </w:rPr>
        <w:t>If they strike one blow, do not you by returning it give them an excuse for striking a second.</w:t>
      </w:r>
    </w:p>
    <w:p w14:paraId="4B51BC31">
      <w:pPr>
        <w:spacing w:before="290"/>
        <w:ind w:left="360" w:right="0" w:firstLine="0"/>
        <w:jc w:val="both"/>
        <w:rPr>
          <w:rFonts w:hint="eastAsia"/>
          <w:sz w:val="30"/>
          <w:szCs w:val="30"/>
        </w:rPr>
      </w:pPr>
      <w:r>
        <w:rPr>
          <w:rFonts w:hint="eastAsia"/>
          <w:sz w:val="30"/>
          <w:szCs w:val="30"/>
        </w:rPr>
        <w:t>如果他们打一拳，你不要还手，免得给他们打第二拳的借口。</w:t>
      </w:r>
    </w:p>
    <w:p w14:paraId="5D88BF58">
      <w:pPr>
        <w:spacing w:before="290"/>
        <w:ind w:left="360" w:right="0" w:firstLine="0"/>
        <w:jc w:val="both"/>
        <w:rPr>
          <w:rFonts w:hint="eastAsia"/>
          <w:sz w:val="30"/>
          <w:szCs w:val="30"/>
        </w:rPr>
      </w:pPr>
    </w:p>
    <w:p w14:paraId="67CEDF2E">
      <w:pPr>
        <w:spacing w:before="290"/>
        <w:ind w:left="360" w:right="0" w:firstLine="0"/>
        <w:jc w:val="both"/>
        <w:rPr>
          <w:rFonts w:hint="eastAsia"/>
          <w:sz w:val="30"/>
          <w:szCs w:val="30"/>
        </w:rPr>
      </w:pPr>
      <w:r>
        <w:rPr>
          <w:rFonts w:hint="eastAsia"/>
          <w:sz w:val="30"/>
          <w:szCs w:val="30"/>
        </w:rPr>
        <w:t>“Pursue peace,” even when it seems about to fly away; “follow peace with all men.”</w:t>
      </w:r>
    </w:p>
    <w:p w14:paraId="64D94BF3">
      <w:pPr>
        <w:spacing w:before="290"/>
        <w:ind w:left="360" w:right="0" w:firstLine="0"/>
        <w:jc w:val="both"/>
        <w:rPr>
          <w:rFonts w:hint="eastAsia"/>
          <w:sz w:val="30"/>
          <w:szCs w:val="30"/>
        </w:rPr>
      </w:pPr>
      <w:r>
        <w:rPr>
          <w:rFonts w:hint="eastAsia"/>
          <w:sz w:val="30"/>
          <w:szCs w:val="30"/>
        </w:rPr>
        <w:t>“要追求和睦”，即使它似乎要飞走了；“要与众人和睦”。</w:t>
      </w:r>
    </w:p>
    <w:p w14:paraId="145CCE14">
      <w:pPr>
        <w:spacing w:before="290"/>
        <w:ind w:left="360" w:right="0" w:firstLine="0"/>
        <w:jc w:val="both"/>
        <w:rPr>
          <w:rFonts w:hint="eastAsia"/>
          <w:sz w:val="30"/>
          <w:szCs w:val="30"/>
        </w:rPr>
      </w:pPr>
    </w:p>
    <w:p w14:paraId="3B59FB99">
      <w:pPr>
        <w:spacing w:before="290"/>
        <w:ind w:left="360" w:right="0" w:firstLine="0"/>
        <w:jc w:val="both"/>
        <w:rPr>
          <w:rFonts w:hint="eastAsia"/>
          <w:sz w:val="30"/>
          <w:szCs w:val="30"/>
        </w:rPr>
      </w:pPr>
      <w:r>
        <w:rPr>
          <w:rFonts w:hint="eastAsia"/>
          <w:sz w:val="30"/>
          <w:szCs w:val="30"/>
        </w:rPr>
        <w:t>“As much as lieth in you, live peaceably with all men.”</w:t>
      </w:r>
    </w:p>
    <w:p w14:paraId="4B2CBF78">
      <w:pPr>
        <w:spacing w:before="290"/>
        <w:ind w:left="360" w:right="0" w:firstLine="0"/>
        <w:jc w:val="both"/>
        <w:rPr>
          <w:rFonts w:hint="eastAsia"/>
          <w:sz w:val="30"/>
          <w:szCs w:val="30"/>
        </w:rPr>
      </w:pPr>
      <w:r>
        <w:rPr>
          <w:rFonts w:hint="eastAsia"/>
          <w:sz w:val="30"/>
          <w:szCs w:val="30"/>
        </w:rPr>
        <w:t>“若是能行，总要尽力与众人和睦。”</w:t>
      </w:r>
    </w:p>
    <w:p w14:paraId="4665226C">
      <w:pPr>
        <w:spacing w:before="290"/>
        <w:ind w:left="360" w:right="0" w:firstLine="0"/>
        <w:jc w:val="both"/>
        <w:rPr>
          <w:rFonts w:hint="eastAsia"/>
          <w:sz w:val="30"/>
          <w:szCs w:val="30"/>
        </w:rPr>
      </w:pPr>
    </w:p>
    <w:p w14:paraId="0DB6FC45">
      <w:pPr>
        <w:spacing w:before="290"/>
        <w:ind w:left="360" w:right="0" w:firstLine="0"/>
        <w:jc w:val="both"/>
        <w:rPr>
          <w:rFonts w:hint="eastAsia"/>
          <w:sz w:val="30"/>
          <w:szCs w:val="30"/>
        </w:rPr>
      </w:pPr>
      <w:r>
        <w:rPr>
          <w:rFonts w:hint="eastAsia"/>
          <w:sz w:val="30"/>
          <w:szCs w:val="30"/>
        </w:rPr>
        <w:t>There may be something fanciful in Leighton's remark, but it is beautiful and just: “We may pursue peace among men and not overtake it; we may use all good means and fall short: but pursue it up as far as the throne of grace; seek it by prayer, and that will overtake it; that will be sure to find it in God's hand, ‘who stilleth the waves of the sea and the tumults of the people.'</w:t>
      </w:r>
    </w:p>
    <w:p w14:paraId="335AB420">
      <w:pPr>
        <w:spacing w:before="290"/>
        <w:ind w:left="360" w:right="0" w:firstLine="0"/>
        <w:jc w:val="both"/>
        <w:rPr>
          <w:rFonts w:hint="eastAsia"/>
          <w:sz w:val="30"/>
          <w:szCs w:val="30"/>
        </w:rPr>
      </w:pPr>
      <w:r>
        <w:rPr>
          <w:rFonts w:hint="eastAsia"/>
          <w:sz w:val="30"/>
          <w:szCs w:val="30"/>
        </w:rPr>
        <w:t>莱顿的评论或许有些奇特，但它既美丽又公正：“我们可能在人中间追求和平而不得；我们可能用尽一切善法而失败：但要追求它，直到施恩的宝座前；用祷告来寻求它，那就会追上它；那必定会在神的手中找到它，‘祂平息了海浪和众民的骚动’。</w:t>
      </w:r>
    </w:p>
    <w:p w14:paraId="17052E59">
      <w:pPr>
        <w:spacing w:before="290"/>
        <w:ind w:left="360" w:right="0" w:firstLine="0"/>
        <w:jc w:val="both"/>
        <w:rPr>
          <w:rFonts w:hint="eastAsia"/>
          <w:sz w:val="30"/>
          <w:szCs w:val="30"/>
        </w:rPr>
      </w:pPr>
    </w:p>
    <w:p w14:paraId="2D773548">
      <w:pPr>
        <w:spacing w:before="290"/>
        <w:ind w:left="360" w:right="0" w:firstLine="0"/>
        <w:jc w:val="both"/>
        <w:rPr>
          <w:rFonts w:hint="eastAsia"/>
          <w:sz w:val="30"/>
          <w:szCs w:val="30"/>
        </w:rPr>
      </w:pPr>
      <w:r>
        <w:rPr>
          <w:rFonts w:hint="eastAsia"/>
          <w:sz w:val="30"/>
          <w:szCs w:val="30"/>
        </w:rPr>
        <w:t>‘If he give quietness, who can give trouble?'”</w:t>
      </w:r>
    </w:p>
    <w:p w14:paraId="2C6B8E55">
      <w:pPr>
        <w:spacing w:before="290"/>
        <w:ind w:left="360" w:right="0" w:firstLine="0"/>
        <w:jc w:val="both"/>
        <w:rPr>
          <w:rFonts w:hint="eastAsia"/>
          <w:sz w:val="30"/>
          <w:szCs w:val="30"/>
        </w:rPr>
      </w:pPr>
      <w:r>
        <w:rPr>
          <w:rFonts w:hint="eastAsia"/>
          <w:sz w:val="30"/>
          <w:szCs w:val="30"/>
        </w:rPr>
        <w:t>‘祂若赐安静，谁能搅扰呢？’”</w:t>
      </w:r>
    </w:p>
    <w:p w14:paraId="260F678F">
      <w:pPr>
        <w:spacing w:before="290"/>
        <w:ind w:left="360" w:right="0" w:firstLine="0"/>
        <w:jc w:val="both"/>
        <w:rPr>
          <w:rFonts w:hint="eastAsia"/>
          <w:sz w:val="30"/>
          <w:szCs w:val="30"/>
        </w:rPr>
      </w:pPr>
    </w:p>
    <w:p w14:paraId="4ABADADB">
      <w:pPr>
        <w:spacing w:before="290"/>
        <w:ind w:left="360" w:right="0" w:firstLine="0"/>
        <w:jc w:val="both"/>
        <w:rPr>
          <w:rFonts w:hint="eastAsia"/>
          <w:sz w:val="30"/>
          <w:szCs w:val="30"/>
        </w:rPr>
      </w:pPr>
      <w:r>
        <w:rPr>
          <w:rFonts w:hint="eastAsia"/>
          <w:sz w:val="30"/>
          <w:szCs w:val="30"/>
        </w:rPr>
        <w:t>So much for the first motive, Ye are “called” to this mode of conduct.</w:t>
      </w:r>
    </w:p>
    <w:p w14:paraId="3D9534B8">
      <w:pPr>
        <w:spacing w:before="290"/>
        <w:ind w:left="360" w:right="0" w:firstLine="0"/>
        <w:jc w:val="both"/>
        <w:rPr>
          <w:rFonts w:hint="eastAsia"/>
          <w:sz w:val="30"/>
          <w:szCs w:val="30"/>
        </w:rPr>
      </w:pPr>
      <w:r>
        <w:rPr>
          <w:rFonts w:hint="eastAsia"/>
          <w:sz w:val="30"/>
          <w:szCs w:val="30"/>
        </w:rPr>
        <w:t>关于第一个动机，你们被“呼召”采取这种行为方式，就说这么多。</w:t>
      </w:r>
    </w:p>
    <w:p w14:paraId="135113D1">
      <w:pPr>
        <w:spacing w:before="290"/>
        <w:ind w:left="360" w:right="0" w:firstLine="0"/>
        <w:jc w:val="both"/>
        <w:rPr>
          <w:rFonts w:hint="eastAsia"/>
          <w:sz w:val="30"/>
          <w:szCs w:val="30"/>
        </w:rPr>
      </w:pPr>
    </w:p>
    <w:p w14:paraId="6A7F5714">
      <w:pPr>
        <w:spacing w:before="290"/>
        <w:ind w:left="360" w:right="0" w:firstLine="0"/>
        <w:jc w:val="both"/>
        <w:rPr>
          <w:rFonts w:hint="eastAsia"/>
          <w:sz w:val="30"/>
          <w:szCs w:val="30"/>
        </w:rPr>
      </w:pPr>
      <w:r>
        <w:rPr>
          <w:rFonts w:hint="eastAsia"/>
          <w:sz w:val="30"/>
          <w:szCs w:val="30"/>
        </w:rPr>
        <w:t>No part of the Christian's call is more explicit; few parts of it more frequently repeated.</w:t>
      </w:r>
    </w:p>
    <w:p w14:paraId="79B9AE33">
      <w:pPr>
        <w:spacing w:before="290"/>
        <w:ind w:left="360" w:right="0" w:firstLine="0"/>
        <w:jc w:val="both"/>
        <w:rPr>
          <w:rFonts w:hint="eastAsia"/>
          <w:sz w:val="30"/>
          <w:szCs w:val="30"/>
        </w:rPr>
      </w:pPr>
      <w:r>
        <w:rPr>
          <w:rFonts w:hint="eastAsia"/>
          <w:sz w:val="30"/>
          <w:szCs w:val="30"/>
        </w:rPr>
        <w:t>基督徒蒙召的呼召中，没有哪部分比这更明确；也很少有哪部分比这更常被重复。</w:t>
      </w:r>
    </w:p>
    <w:p w14:paraId="5FA02438">
      <w:pPr>
        <w:spacing w:before="290"/>
        <w:ind w:left="360" w:right="0" w:firstLine="0"/>
        <w:jc w:val="both"/>
        <w:rPr>
          <w:rFonts w:hint="eastAsia"/>
          <w:sz w:val="30"/>
          <w:szCs w:val="30"/>
        </w:rPr>
      </w:pPr>
    </w:p>
    <w:p w14:paraId="2FDA03C6">
      <w:pPr>
        <w:spacing w:before="290"/>
        <w:ind w:left="360" w:right="0" w:firstLine="0"/>
        <w:jc w:val="both"/>
        <w:rPr>
          <w:rFonts w:hint="eastAsia"/>
          <w:sz w:val="30"/>
          <w:szCs w:val="30"/>
        </w:rPr>
      </w:pPr>
      <w:r>
        <w:rPr>
          <w:rFonts w:hint="eastAsia"/>
          <w:sz w:val="30"/>
          <w:szCs w:val="30"/>
        </w:rPr>
        <w:t>(2.) The second motive is: Ye are called to this mode of conduct, in order that in following it “ye may inherit a blessing.”</w:t>
      </w:r>
    </w:p>
    <w:p w14:paraId="35EF6C85">
      <w:pPr>
        <w:spacing w:before="290"/>
        <w:ind w:left="360" w:right="0" w:firstLine="0"/>
        <w:jc w:val="both"/>
        <w:rPr>
          <w:rFonts w:hint="eastAsia"/>
          <w:sz w:val="30"/>
          <w:szCs w:val="30"/>
        </w:rPr>
      </w:pPr>
      <w:r>
        <w:rPr>
          <w:rFonts w:hint="eastAsia"/>
          <w:sz w:val="30"/>
          <w:szCs w:val="30"/>
        </w:rPr>
        <w:t>(2.) 第二个动机是：你们被呼召采取这种行为方式，是为了在遵循它的过程中“可以承受福气”。</w:t>
      </w:r>
    </w:p>
    <w:p w14:paraId="1FD49B4B">
      <w:pPr>
        <w:spacing w:before="290"/>
        <w:ind w:left="360" w:right="0" w:firstLine="0"/>
        <w:jc w:val="both"/>
        <w:rPr>
          <w:rFonts w:hint="eastAsia"/>
          <w:sz w:val="30"/>
          <w:szCs w:val="30"/>
        </w:rPr>
      </w:pPr>
    </w:p>
    <w:p w14:paraId="590BF699">
      <w:pPr>
        <w:spacing w:before="290"/>
        <w:ind w:left="360" w:right="0" w:firstLine="0"/>
        <w:jc w:val="both"/>
        <w:rPr>
          <w:rFonts w:hint="eastAsia"/>
          <w:sz w:val="30"/>
          <w:szCs w:val="30"/>
        </w:rPr>
      </w:pPr>
      <w:r>
        <w:rPr>
          <w:rFonts w:hint="eastAsia"/>
          <w:sz w:val="30"/>
          <w:szCs w:val="30"/>
        </w:rPr>
        <w:t>God does not mean, by requiring you to deny and mortify your resentful feelings, and submit to unavenged wrong, that you are to be ultimate losers.</w:t>
      </w:r>
    </w:p>
    <w:p w14:paraId="1A739773">
      <w:pPr>
        <w:spacing w:before="290"/>
        <w:ind w:left="360" w:right="0" w:firstLine="0"/>
        <w:jc w:val="both"/>
        <w:rPr>
          <w:rFonts w:hint="eastAsia"/>
          <w:sz w:val="30"/>
          <w:szCs w:val="30"/>
        </w:rPr>
      </w:pPr>
      <w:r>
        <w:rPr>
          <w:rFonts w:hint="eastAsia"/>
          <w:sz w:val="30"/>
          <w:szCs w:val="30"/>
        </w:rPr>
        <w:t>神要求你们克制和治死你们的怨恨之情，并顺服于未被报复的冤屈，并非意味着你们最终会是失败者。</w:t>
      </w:r>
    </w:p>
    <w:p w14:paraId="3A1C9C18">
      <w:pPr>
        <w:spacing w:before="290"/>
        <w:ind w:left="360" w:right="0" w:firstLine="0"/>
        <w:jc w:val="both"/>
        <w:rPr>
          <w:rFonts w:hint="eastAsia"/>
          <w:sz w:val="30"/>
          <w:szCs w:val="30"/>
        </w:rPr>
      </w:pPr>
    </w:p>
    <w:p w14:paraId="5053EBC0">
      <w:pPr>
        <w:spacing w:before="290"/>
        <w:ind w:left="360" w:right="0" w:firstLine="0"/>
        <w:jc w:val="both"/>
        <w:rPr>
          <w:rFonts w:hint="eastAsia"/>
          <w:sz w:val="30"/>
          <w:szCs w:val="30"/>
        </w:rPr>
      </w:pPr>
      <w:r>
        <w:rPr>
          <w:rFonts w:hint="eastAsia"/>
          <w:sz w:val="30"/>
          <w:szCs w:val="30"/>
        </w:rPr>
        <w:t>If you “refrain your lips from evil;” if you “eschew evil and do good;” if you “seek peace, and pursue it,” you will obtain the life you love, you will “see good days.”</w:t>
      </w:r>
    </w:p>
    <w:p w14:paraId="0D20BA17">
      <w:pPr>
        <w:spacing w:before="290"/>
        <w:ind w:left="360" w:right="0" w:firstLine="0"/>
        <w:jc w:val="both"/>
        <w:rPr>
          <w:rFonts w:hint="eastAsia"/>
          <w:sz w:val="30"/>
          <w:szCs w:val="30"/>
        </w:rPr>
      </w:pPr>
      <w:r>
        <w:rPr>
          <w:rFonts w:hint="eastAsia"/>
          <w:sz w:val="30"/>
          <w:szCs w:val="30"/>
        </w:rPr>
        <w:t>如果你“禁止你的嘴唇不出恶言”；如果你“离恶行善”；如果你“寻求和睦，一心追赶”，你就会得着你所爱的生命，你就会“看见美好的日子”。</w:t>
      </w:r>
    </w:p>
    <w:p w14:paraId="7EA346FF">
      <w:pPr>
        <w:spacing w:before="290"/>
        <w:ind w:left="360" w:right="0" w:firstLine="0"/>
        <w:jc w:val="both"/>
        <w:rPr>
          <w:rFonts w:hint="eastAsia"/>
          <w:sz w:val="30"/>
          <w:szCs w:val="30"/>
        </w:rPr>
      </w:pPr>
    </w:p>
    <w:p w14:paraId="164FEB6D">
      <w:pPr>
        <w:spacing w:before="290"/>
        <w:ind w:left="360" w:right="0" w:firstLine="0"/>
        <w:jc w:val="both"/>
        <w:rPr>
          <w:rFonts w:hint="eastAsia"/>
          <w:sz w:val="30"/>
          <w:szCs w:val="30"/>
        </w:rPr>
      </w:pPr>
      <w:r>
        <w:rPr>
          <w:rFonts w:hint="eastAsia"/>
          <w:sz w:val="30"/>
          <w:szCs w:val="30"/>
        </w:rPr>
        <w:t>“God's eye will be on you; God's ear will be open to your prayers.”</w:t>
      </w:r>
    </w:p>
    <w:p w14:paraId="7C9919E7">
      <w:pPr>
        <w:spacing w:before="290"/>
        <w:ind w:left="360" w:right="0" w:firstLine="0"/>
        <w:jc w:val="both"/>
        <w:rPr>
          <w:rFonts w:hint="eastAsia"/>
          <w:sz w:val="30"/>
          <w:szCs w:val="30"/>
        </w:rPr>
      </w:pPr>
      <w:r>
        <w:rPr>
          <w:rFonts w:hint="eastAsia"/>
          <w:sz w:val="30"/>
          <w:szCs w:val="30"/>
        </w:rPr>
        <w:t>“神的眼目必看顾你；神的耳朵必垂听你的祷告。”</w:t>
      </w:r>
    </w:p>
    <w:p w14:paraId="58055ECC">
      <w:pPr>
        <w:spacing w:before="290"/>
        <w:ind w:left="360" w:right="0" w:firstLine="0"/>
        <w:jc w:val="both"/>
        <w:rPr>
          <w:rFonts w:hint="eastAsia"/>
          <w:sz w:val="30"/>
          <w:szCs w:val="30"/>
        </w:rPr>
      </w:pPr>
    </w:p>
    <w:p w14:paraId="0AD09062">
      <w:pPr>
        <w:spacing w:before="290"/>
        <w:ind w:left="360" w:right="0" w:firstLine="0"/>
        <w:jc w:val="both"/>
        <w:rPr>
          <w:rFonts w:hint="eastAsia"/>
          <w:sz w:val="30"/>
          <w:szCs w:val="30"/>
        </w:rPr>
      </w:pPr>
      <w:r>
        <w:rPr>
          <w:rFonts w:hint="eastAsia"/>
          <w:sz w:val="30"/>
          <w:szCs w:val="30"/>
        </w:rPr>
        <w:t>While, on the other hand, “the face of the Lord will be against the ill-doer,” the injurious man.</w:t>
      </w:r>
    </w:p>
    <w:p w14:paraId="78A02F78">
      <w:pPr>
        <w:spacing w:before="290"/>
        <w:ind w:left="360" w:right="0" w:firstLine="0"/>
        <w:jc w:val="both"/>
        <w:rPr>
          <w:rFonts w:hint="eastAsia"/>
          <w:sz w:val="30"/>
          <w:szCs w:val="30"/>
        </w:rPr>
      </w:pPr>
      <w:r>
        <w:rPr>
          <w:rFonts w:hint="eastAsia"/>
          <w:sz w:val="30"/>
          <w:szCs w:val="30"/>
        </w:rPr>
        <w:t>而另一方面，“主的脸必向作恶的人变脸”，即那伤害人的人。</w:t>
      </w:r>
    </w:p>
    <w:p w14:paraId="041AAA06">
      <w:pPr>
        <w:spacing w:before="290"/>
        <w:ind w:left="360" w:right="0" w:firstLine="0"/>
        <w:jc w:val="both"/>
        <w:rPr>
          <w:rFonts w:hint="eastAsia"/>
          <w:sz w:val="30"/>
          <w:szCs w:val="30"/>
        </w:rPr>
      </w:pPr>
    </w:p>
    <w:p w14:paraId="7340E5C6">
      <w:pPr>
        <w:spacing w:before="290"/>
        <w:ind w:left="360" w:right="0" w:firstLine="0"/>
        <w:jc w:val="both"/>
        <w:rPr>
          <w:rFonts w:hint="eastAsia"/>
          <w:sz w:val="30"/>
          <w:szCs w:val="30"/>
        </w:rPr>
      </w:pPr>
      <w:r>
        <w:rPr>
          <w:rFonts w:hint="eastAsia"/>
          <w:sz w:val="30"/>
          <w:szCs w:val="30"/>
        </w:rPr>
        <w:t>He can have no token of his complacency and approbation, for he does not possess it.</w:t>
      </w:r>
    </w:p>
    <w:p w14:paraId="0084990B">
      <w:pPr>
        <w:spacing w:before="290"/>
        <w:ind w:left="360" w:right="0" w:firstLine="0"/>
        <w:jc w:val="both"/>
        <w:rPr>
          <w:rFonts w:hint="eastAsia"/>
          <w:sz w:val="30"/>
          <w:szCs w:val="30"/>
        </w:rPr>
      </w:pPr>
      <w:r>
        <w:rPr>
          <w:rFonts w:hint="eastAsia"/>
          <w:sz w:val="30"/>
          <w:szCs w:val="30"/>
        </w:rPr>
        <w:t>他不可能得到祂悦纳和称许的标记，因为他并不拥有它。</w:t>
      </w:r>
    </w:p>
    <w:p w14:paraId="03F0C742">
      <w:pPr>
        <w:spacing w:before="290"/>
        <w:ind w:left="360" w:right="0" w:firstLine="0"/>
        <w:jc w:val="both"/>
        <w:rPr>
          <w:rFonts w:hint="eastAsia"/>
          <w:sz w:val="30"/>
          <w:szCs w:val="30"/>
        </w:rPr>
      </w:pPr>
    </w:p>
    <w:p w14:paraId="65881BB6">
      <w:pPr>
        <w:spacing w:before="290"/>
        <w:ind w:left="360" w:right="0" w:firstLine="0"/>
        <w:jc w:val="both"/>
        <w:rPr>
          <w:rFonts w:hint="eastAsia"/>
          <w:sz w:val="30"/>
          <w:szCs w:val="30"/>
        </w:rPr>
      </w:pPr>
      <w:r>
        <w:rPr>
          <w:rFonts w:hint="eastAsia"/>
          <w:sz w:val="30"/>
          <w:szCs w:val="30"/>
        </w:rPr>
        <w:t>Life is happiness; good days are happy days.</w:t>
      </w:r>
    </w:p>
    <w:p w14:paraId="16507EFB">
      <w:pPr>
        <w:spacing w:before="290"/>
        <w:ind w:left="360" w:right="0" w:firstLine="0"/>
        <w:jc w:val="both"/>
        <w:rPr>
          <w:rFonts w:hint="eastAsia"/>
          <w:sz w:val="30"/>
          <w:szCs w:val="30"/>
        </w:rPr>
      </w:pPr>
      <w:r>
        <w:rPr>
          <w:rFonts w:hint="eastAsia"/>
          <w:sz w:val="30"/>
          <w:szCs w:val="30"/>
        </w:rPr>
        <w:t>生命就是幸福；美好的日子就是快乐的日子。</w:t>
      </w:r>
    </w:p>
    <w:p w14:paraId="1FF837CB">
      <w:pPr>
        <w:spacing w:before="290"/>
        <w:ind w:left="360" w:right="0" w:firstLine="0"/>
        <w:jc w:val="both"/>
        <w:rPr>
          <w:rFonts w:hint="eastAsia"/>
          <w:sz w:val="30"/>
          <w:szCs w:val="30"/>
        </w:rPr>
      </w:pPr>
    </w:p>
    <w:p w14:paraId="21BB9D38">
      <w:pPr>
        <w:spacing w:before="290"/>
        <w:ind w:left="360" w:right="0" w:firstLine="0"/>
        <w:jc w:val="both"/>
        <w:rPr>
          <w:rFonts w:hint="eastAsia"/>
          <w:sz w:val="30"/>
          <w:szCs w:val="30"/>
        </w:rPr>
      </w:pPr>
      <w:r>
        <w:rPr>
          <w:rFonts w:hint="eastAsia"/>
          <w:sz w:val="30"/>
          <w:szCs w:val="30"/>
        </w:rPr>
        <w:t>Happiness consists in enjoying God's favor.</w:t>
      </w:r>
    </w:p>
    <w:p w14:paraId="085D2223">
      <w:pPr>
        <w:spacing w:before="290"/>
        <w:ind w:left="360" w:right="0" w:firstLine="0"/>
        <w:jc w:val="both"/>
        <w:rPr>
          <w:rFonts w:hint="eastAsia"/>
          <w:sz w:val="30"/>
          <w:szCs w:val="30"/>
        </w:rPr>
      </w:pPr>
      <w:r>
        <w:rPr>
          <w:rFonts w:hint="eastAsia"/>
          <w:sz w:val="30"/>
          <w:szCs w:val="30"/>
        </w:rPr>
        <w:t>幸福在于享受神的恩惠。</w:t>
      </w:r>
    </w:p>
    <w:p w14:paraId="0A6E18C0">
      <w:pPr>
        <w:spacing w:before="290"/>
        <w:ind w:left="360" w:right="0" w:firstLine="0"/>
        <w:jc w:val="both"/>
        <w:rPr>
          <w:rFonts w:hint="eastAsia"/>
          <w:sz w:val="30"/>
          <w:szCs w:val="30"/>
        </w:rPr>
      </w:pPr>
    </w:p>
    <w:p w14:paraId="5CC33477">
      <w:pPr>
        <w:spacing w:before="290"/>
        <w:ind w:left="360" w:right="0" w:firstLine="0"/>
        <w:jc w:val="both"/>
        <w:rPr>
          <w:rFonts w:hint="eastAsia"/>
          <w:sz w:val="30"/>
          <w:szCs w:val="30"/>
        </w:rPr>
      </w:pPr>
      <w:r>
        <w:rPr>
          <w:rFonts w:hint="eastAsia"/>
          <w:sz w:val="30"/>
          <w:szCs w:val="30"/>
        </w:rPr>
        <w:t>His favor is life, his loving-kindness better than life.</w:t>
      </w:r>
    </w:p>
    <w:p w14:paraId="2877EF06">
      <w:pPr>
        <w:spacing w:before="290"/>
        <w:ind w:left="360" w:right="0" w:firstLine="0"/>
        <w:jc w:val="both"/>
        <w:rPr>
          <w:rFonts w:hint="eastAsia"/>
          <w:sz w:val="30"/>
          <w:szCs w:val="30"/>
        </w:rPr>
      </w:pPr>
      <w:r>
        <w:rPr>
          <w:rFonts w:hint="eastAsia"/>
          <w:sz w:val="30"/>
          <w:szCs w:val="30"/>
        </w:rPr>
        <w:t>祂的恩惠是生命，祂的慈爱比生命更好。</w:t>
      </w:r>
    </w:p>
    <w:p w14:paraId="73F6A3A2">
      <w:pPr>
        <w:spacing w:before="290"/>
        <w:ind w:left="360" w:right="0" w:firstLine="0"/>
        <w:jc w:val="both"/>
        <w:rPr>
          <w:rFonts w:hint="eastAsia"/>
          <w:sz w:val="30"/>
          <w:szCs w:val="30"/>
        </w:rPr>
      </w:pPr>
    </w:p>
    <w:p w14:paraId="2619D0AB">
      <w:pPr>
        <w:spacing w:before="290"/>
        <w:ind w:left="360" w:right="0" w:firstLine="0"/>
        <w:jc w:val="both"/>
        <w:rPr>
          <w:rFonts w:hint="eastAsia"/>
          <w:sz w:val="30"/>
          <w:szCs w:val="30"/>
        </w:rPr>
      </w:pPr>
      <w:r>
        <w:rPr>
          <w:rFonts w:hint="eastAsia"/>
          <w:sz w:val="30"/>
          <w:szCs w:val="30"/>
        </w:rPr>
        <w:t>To have his eye resting complacently on us, to be objects of his love and care, to have his ear open to our prayers, to have him, infinitely powerful, wise, and good, always ready to listen to our petitions and supply our need,—this is life, this is happiness.</w:t>
      </w:r>
    </w:p>
    <w:p w14:paraId="4F971FE8">
      <w:pPr>
        <w:spacing w:before="290"/>
        <w:ind w:left="360" w:right="0" w:firstLine="0"/>
        <w:jc w:val="both"/>
        <w:rPr>
          <w:rFonts w:hint="eastAsia"/>
          <w:sz w:val="30"/>
          <w:szCs w:val="30"/>
        </w:rPr>
      </w:pPr>
      <w:r>
        <w:rPr>
          <w:rFonts w:hint="eastAsia"/>
          <w:sz w:val="30"/>
          <w:szCs w:val="30"/>
        </w:rPr>
        <w:t>让祂的眼目悦纳地停留在我们身上，成为祂爱和关怀的对象，让祂的耳朵向我们的祷告敞开，让祂，无限大能、智慧和良善的祂，时刻准备垂听我们的祈求，供应我们的需要——这就是生命，这就是幸福。</w:t>
      </w:r>
    </w:p>
    <w:p w14:paraId="0237E42E">
      <w:pPr>
        <w:spacing w:before="290"/>
        <w:ind w:left="360" w:right="0" w:firstLine="0"/>
        <w:jc w:val="both"/>
        <w:rPr>
          <w:rFonts w:hint="eastAsia"/>
          <w:sz w:val="30"/>
          <w:szCs w:val="30"/>
        </w:rPr>
      </w:pPr>
    </w:p>
    <w:p w14:paraId="6D04580D">
      <w:pPr>
        <w:spacing w:before="290"/>
        <w:ind w:left="360" w:right="0" w:firstLine="0"/>
        <w:jc w:val="both"/>
        <w:rPr>
          <w:rFonts w:hint="eastAsia"/>
          <w:sz w:val="30"/>
          <w:szCs w:val="30"/>
        </w:rPr>
      </w:pPr>
      <w:r>
        <w:rPr>
          <w:rFonts w:hint="eastAsia"/>
          <w:sz w:val="30"/>
          <w:szCs w:val="30"/>
        </w:rPr>
        <w:t>While, on the other hand, to have his face set against us, to have his countenance covered with frowns, to have him looking at us as he did out of the pillar of cloud on the Egyptians struggling with the billows of the Arabian gulf,—this is misery.</w:t>
      </w:r>
    </w:p>
    <w:p w14:paraId="393695A0">
      <w:pPr>
        <w:spacing w:before="290"/>
        <w:ind w:left="360" w:right="0" w:firstLine="0"/>
        <w:jc w:val="both"/>
        <w:rPr>
          <w:rFonts w:hint="eastAsia"/>
          <w:sz w:val="30"/>
          <w:szCs w:val="30"/>
        </w:rPr>
      </w:pPr>
      <w:r>
        <w:rPr>
          <w:rFonts w:hint="eastAsia"/>
          <w:sz w:val="30"/>
          <w:szCs w:val="30"/>
        </w:rPr>
        <w:t>而另一方面，若祂的脸向我们变色，若祂的容颜布满怒容，若祂像祂从云柱中看那在阿拉伯海湾波涛中挣扎的埃及人那样看着我们——这就是苦难。</w:t>
      </w:r>
    </w:p>
    <w:p w14:paraId="1F19ED7A">
      <w:pPr>
        <w:spacing w:before="290"/>
        <w:ind w:left="360" w:right="0" w:firstLine="0"/>
        <w:jc w:val="both"/>
        <w:rPr>
          <w:rFonts w:hint="eastAsia"/>
          <w:sz w:val="30"/>
          <w:szCs w:val="30"/>
        </w:rPr>
      </w:pPr>
    </w:p>
    <w:p w14:paraId="02C7805C">
      <w:pPr>
        <w:spacing w:before="290"/>
        <w:ind w:left="360" w:right="0" w:firstLine="0"/>
        <w:jc w:val="both"/>
        <w:rPr>
          <w:rFonts w:hint="eastAsia"/>
          <w:sz w:val="30"/>
          <w:szCs w:val="30"/>
        </w:rPr>
      </w:pPr>
      <w:r>
        <w:rPr>
          <w:rFonts w:hint="eastAsia"/>
          <w:sz w:val="30"/>
          <w:szCs w:val="30"/>
        </w:rPr>
        <w:t>Our obedience cannot indeed deserve this inheritance of blessing, though our disobedience well deserves the corresponding curse; but by God's appointment, and in the very nature of the case, while the benefits bestowed on men are “the gift of God through Jesus Christ,” the result of sovereign kindness, manifesting itself in consistency with justice, through the mediation of our Lord, they can be enjoyed only in a state of conformity of mind and heart to the will of God, discovering itself in a cheerful obedience to his commandments.</w:t>
      </w:r>
    </w:p>
    <w:p w14:paraId="1F50BD84">
      <w:pPr>
        <w:spacing w:before="290"/>
        <w:ind w:left="360" w:right="0" w:firstLine="0"/>
        <w:jc w:val="both"/>
        <w:rPr>
          <w:rFonts w:hint="eastAsia"/>
          <w:sz w:val="30"/>
          <w:szCs w:val="30"/>
        </w:rPr>
      </w:pPr>
      <w:r>
        <w:rPr>
          <w:rFonts w:hint="eastAsia"/>
          <w:sz w:val="30"/>
          <w:szCs w:val="30"/>
        </w:rPr>
        <w:t>我们的顺服确实不配得这福气的产业，尽管我们的不顺服很配得相应的咒诅；但根据神的定规，并且就事情的本质而言，虽然赐予人的恩惠是“藉着耶稣基督神所赐的”，是至高仁慈的结果，通过我们主的调解，与公义相符地显明出来，但它们只有在心意和心灵与神的旨意相符的状态下才能被享受，这种相符体现在对祂命令的乐意顺服上。</w:t>
      </w:r>
    </w:p>
    <w:p w14:paraId="1C771E9E">
      <w:pPr>
        <w:spacing w:before="290"/>
        <w:ind w:left="360" w:right="0" w:firstLine="0"/>
        <w:jc w:val="both"/>
        <w:rPr>
          <w:rFonts w:hint="eastAsia"/>
          <w:sz w:val="30"/>
          <w:szCs w:val="30"/>
        </w:rPr>
      </w:pPr>
    </w:p>
    <w:p w14:paraId="0596985F">
      <w:pPr>
        <w:spacing w:before="290"/>
        <w:ind w:left="360" w:right="0" w:firstLine="0"/>
        <w:jc w:val="both"/>
        <w:rPr>
          <w:rFonts w:hint="eastAsia"/>
          <w:sz w:val="30"/>
          <w:szCs w:val="30"/>
        </w:rPr>
      </w:pPr>
      <w:r>
        <w:rPr>
          <w:rFonts w:hint="eastAsia"/>
          <w:sz w:val="30"/>
          <w:szCs w:val="30"/>
        </w:rPr>
        <w:t>“In the keeping of his commandments there is great reward;” and it is through “a constant continuance in well-doing,” that the full enjoyment of the inheritance of blessing is to be reached.</w:t>
      </w:r>
    </w:p>
    <w:p w14:paraId="21DF4133">
      <w:pPr>
        <w:spacing w:before="290"/>
        <w:ind w:left="360" w:right="0" w:firstLine="0"/>
        <w:jc w:val="both"/>
        <w:rPr>
          <w:rFonts w:hint="eastAsia"/>
          <w:sz w:val="30"/>
          <w:szCs w:val="30"/>
        </w:rPr>
      </w:pPr>
      <w:r>
        <w:rPr>
          <w:rFonts w:hint="eastAsia"/>
          <w:sz w:val="30"/>
          <w:szCs w:val="30"/>
        </w:rPr>
        <w:t>“遵守祂的诫命，便有大赏”；并且只有通过“恒心行善”，才能达到对福气产业的完全享受。</w:t>
      </w:r>
    </w:p>
    <w:p w14:paraId="1EBE2CF5">
      <w:pPr>
        <w:spacing w:before="290"/>
        <w:ind w:left="360" w:right="0" w:firstLine="0"/>
        <w:jc w:val="both"/>
        <w:rPr>
          <w:rFonts w:hint="eastAsia"/>
          <w:sz w:val="30"/>
          <w:szCs w:val="30"/>
        </w:rPr>
      </w:pPr>
    </w:p>
    <w:p w14:paraId="431E9BCA">
      <w:pPr>
        <w:spacing w:before="290"/>
        <w:ind w:left="360" w:right="0" w:firstLine="0"/>
        <w:jc w:val="both"/>
        <w:rPr>
          <w:rFonts w:hint="eastAsia"/>
          <w:sz w:val="30"/>
          <w:szCs w:val="30"/>
        </w:rPr>
      </w:pPr>
      <w:r>
        <w:rPr>
          <w:rFonts w:hint="eastAsia"/>
          <w:sz w:val="30"/>
          <w:szCs w:val="30"/>
        </w:rPr>
        <w:t>It is in “adding to faith virtue, and knowledge, and temperance, and patience, and godliness, and brotherly-kindness, and charity,” that we are to enjoy the earnest of the inheritance; and it is in persevering in this course, that we are to look at last for “an abundant entrance into the everlasting kingdom of our Lord and Saviour Jesus Christ; the inheritance itself, “incorruptible, undefiled, and that fadeth not away; laid up in heaven” for all who, through faith and patience, are followers of those who have already entered on its possession.</w:t>
      </w:r>
    </w:p>
    <w:p w14:paraId="09ACBECE">
      <w:pPr>
        <w:spacing w:before="290"/>
        <w:ind w:left="360" w:right="0" w:firstLine="0"/>
        <w:jc w:val="both"/>
        <w:rPr>
          <w:rFonts w:hint="eastAsia"/>
          <w:sz w:val="30"/>
          <w:szCs w:val="30"/>
        </w:rPr>
      </w:pPr>
      <w:r>
        <w:rPr>
          <w:rFonts w:hint="eastAsia"/>
          <w:sz w:val="30"/>
          <w:szCs w:val="30"/>
        </w:rPr>
        <w:t>正是在“有了信心，又要加上德行、知识、节制、忍耐、敬虔、爱弟兄的心和爱众人的心”中，我们才能享受那基业的凭据；并且正是在坚持这条道路上，我们最终要盼望“丰丰富富地得以进入我们主救主耶稣基督永远的国度；那基业本身，“不能朽坏，不能玷污，不能衰残；存留在天上”为所有凭着信心和忍耐，效法那些已经得着那基业的人存留。</w:t>
      </w:r>
    </w:p>
    <w:p w14:paraId="078D64C1">
      <w:pPr>
        <w:spacing w:before="290"/>
        <w:ind w:left="360" w:right="0" w:firstLine="0"/>
        <w:jc w:val="both"/>
        <w:rPr>
          <w:rFonts w:hint="eastAsia"/>
          <w:sz w:val="30"/>
          <w:szCs w:val="30"/>
        </w:rPr>
      </w:pPr>
    </w:p>
    <w:p w14:paraId="6A349835">
      <w:pPr>
        <w:spacing w:before="290"/>
        <w:ind w:left="360" w:right="0" w:firstLine="0"/>
        <w:jc w:val="both"/>
        <w:rPr>
          <w:rFonts w:hint="eastAsia"/>
          <w:sz w:val="30"/>
          <w:szCs w:val="30"/>
        </w:rPr>
      </w:pPr>
      <w:r>
        <w:rPr>
          <w:rFonts w:hint="eastAsia"/>
          <w:sz w:val="30"/>
          <w:szCs w:val="30"/>
        </w:rPr>
        <w:t>(3.) The course recommended is of all others the best fitted to secure from suffering: “Who will harm you if ye be followers of that which is good?”</w:t>
      </w:r>
    </w:p>
    <w:p w14:paraId="4BA6C7A4">
      <w:pPr>
        <w:spacing w:before="290"/>
        <w:ind w:left="360" w:right="0" w:firstLine="0"/>
        <w:jc w:val="both"/>
        <w:rPr>
          <w:rFonts w:hint="eastAsia"/>
          <w:sz w:val="30"/>
          <w:szCs w:val="30"/>
        </w:rPr>
      </w:pPr>
      <w:r>
        <w:rPr>
          <w:rFonts w:hint="eastAsia"/>
          <w:sz w:val="30"/>
          <w:szCs w:val="30"/>
        </w:rPr>
        <w:t>(3.) 所推荐的道路是所有道路中最能免于受苦的：“你们若是热心行善，谁会害你们呢？”</w:t>
      </w:r>
    </w:p>
    <w:p w14:paraId="0A5D8882">
      <w:pPr>
        <w:spacing w:before="290"/>
        <w:ind w:left="360" w:right="0" w:firstLine="0"/>
        <w:jc w:val="both"/>
        <w:rPr>
          <w:rFonts w:hint="eastAsia"/>
          <w:sz w:val="30"/>
          <w:szCs w:val="30"/>
        </w:rPr>
      </w:pPr>
    </w:p>
    <w:p w14:paraId="020E85BE">
      <w:pPr>
        <w:spacing w:before="290"/>
        <w:ind w:left="360" w:right="0" w:firstLine="0"/>
        <w:jc w:val="both"/>
        <w:rPr>
          <w:rFonts w:hint="eastAsia"/>
          <w:sz w:val="30"/>
          <w:szCs w:val="30"/>
        </w:rPr>
      </w:pPr>
      <w:r>
        <w:rPr>
          <w:rFonts w:hint="eastAsia"/>
          <w:sz w:val="30"/>
          <w:szCs w:val="30"/>
        </w:rPr>
        <w:t>The phraseology here requires some explanation.</w:t>
      </w:r>
    </w:p>
    <w:p w14:paraId="443C14D7">
      <w:pPr>
        <w:spacing w:before="290"/>
        <w:ind w:left="360" w:right="0" w:firstLine="0"/>
        <w:jc w:val="both"/>
        <w:rPr>
          <w:rFonts w:hint="eastAsia"/>
          <w:sz w:val="30"/>
          <w:szCs w:val="30"/>
        </w:rPr>
      </w:pPr>
      <w:r>
        <w:rPr>
          <w:rFonts w:hint="eastAsia"/>
          <w:sz w:val="30"/>
          <w:szCs w:val="30"/>
        </w:rPr>
        <w:t>这里的措辞需要一些解释。</w:t>
      </w:r>
    </w:p>
    <w:p w14:paraId="262C3E28">
      <w:pPr>
        <w:spacing w:before="290"/>
        <w:ind w:left="360" w:right="0" w:firstLine="0"/>
        <w:jc w:val="both"/>
        <w:rPr>
          <w:rFonts w:hint="eastAsia"/>
          <w:sz w:val="30"/>
          <w:szCs w:val="30"/>
        </w:rPr>
      </w:pPr>
    </w:p>
    <w:p w14:paraId="4376785A">
      <w:pPr>
        <w:spacing w:before="290"/>
        <w:ind w:left="360" w:right="0" w:firstLine="0"/>
        <w:jc w:val="both"/>
        <w:rPr>
          <w:rFonts w:hint="eastAsia"/>
          <w:sz w:val="30"/>
          <w:szCs w:val="30"/>
        </w:rPr>
      </w:pPr>
      <w:r>
        <w:rPr>
          <w:rFonts w:hint="eastAsia"/>
          <w:sz w:val="30"/>
          <w:szCs w:val="30"/>
        </w:rPr>
        <w:t>The phrase rendered “that which is good,” may, viewed by itself, with at least equal propriety, be rendered ‘Him who is good.'</w:t>
      </w:r>
    </w:p>
    <w:p w14:paraId="4344B4AC">
      <w:pPr>
        <w:spacing w:before="290"/>
        <w:ind w:left="360" w:right="0" w:firstLine="0"/>
        <w:jc w:val="both"/>
        <w:rPr>
          <w:rFonts w:hint="eastAsia"/>
          <w:sz w:val="30"/>
          <w:szCs w:val="30"/>
        </w:rPr>
      </w:pPr>
      <w:r>
        <w:rPr>
          <w:rFonts w:hint="eastAsia"/>
          <w:sz w:val="30"/>
          <w:szCs w:val="30"/>
        </w:rPr>
        <w:t>被译为“那良善的”这句话，单看本身，至少可以同样恰当地译为‘那良善的祂’。</w:t>
      </w:r>
    </w:p>
    <w:p w14:paraId="4620A827">
      <w:pPr>
        <w:spacing w:before="290"/>
        <w:ind w:left="360" w:right="0" w:firstLine="0"/>
        <w:jc w:val="both"/>
        <w:rPr>
          <w:rFonts w:hint="eastAsia"/>
          <w:sz w:val="30"/>
          <w:szCs w:val="30"/>
        </w:rPr>
      </w:pPr>
    </w:p>
    <w:p w14:paraId="557578A4">
      <w:pPr>
        <w:spacing w:before="290"/>
        <w:ind w:left="360" w:right="0" w:firstLine="0"/>
        <w:jc w:val="both"/>
        <w:rPr>
          <w:rFonts w:hint="eastAsia"/>
          <w:sz w:val="30"/>
          <w:szCs w:val="30"/>
        </w:rPr>
      </w:pPr>
      <w:r>
        <w:rPr>
          <w:rFonts w:hint="eastAsia"/>
          <w:sz w:val="30"/>
          <w:szCs w:val="30"/>
        </w:rPr>
        <w:t>The word “followers” signifies imitators; and in every case in which it is used in the New Testament, has a reference to persons.</w:t>
      </w:r>
    </w:p>
    <w:p w14:paraId="58C75525">
      <w:pPr>
        <w:spacing w:before="290"/>
        <w:ind w:left="360" w:right="0" w:firstLine="0"/>
        <w:jc w:val="both"/>
        <w:rPr>
          <w:rFonts w:hint="eastAsia"/>
          <w:sz w:val="30"/>
          <w:szCs w:val="30"/>
        </w:rPr>
      </w:pPr>
      <w:r>
        <w:rPr>
          <w:rFonts w:hint="eastAsia"/>
          <w:sz w:val="30"/>
          <w:szCs w:val="30"/>
        </w:rPr>
        <w:t>“跟随者”一词意为模仿者；在新约中每次使用时，都指人。</w:t>
      </w:r>
    </w:p>
    <w:p w14:paraId="71CBC965">
      <w:pPr>
        <w:spacing w:before="290"/>
        <w:ind w:left="360" w:right="0" w:firstLine="0"/>
        <w:jc w:val="both"/>
        <w:rPr>
          <w:rFonts w:hint="eastAsia"/>
          <w:sz w:val="30"/>
          <w:szCs w:val="30"/>
        </w:rPr>
      </w:pPr>
    </w:p>
    <w:p w14:paraId="2E98C21A">
      <w:pPr>
        <w:spacing w:before="290"/>
        <w:ind w:left="360" w:right="0" w:firstLine="0"/>
        <w:jc w:val="both"/>
        <w:rPr>
          <w:rFonts w:hint="eastAsia"/>
          <w:sz w:val="30"/>
          <w:szCs w:val="30"/>
        </w:rPr>
      </w:pPr>
      <w:r>
        <w:rPr>
          <w:rFonts w:hint="eastAsia"/>
          <w:sz w:val="30"/>
          <w:szCs w:val="30"/>
        </w:rPr>
        <w:t>Good is here, as throughout the passage, equivalent to kind.</w:t>
      </w:r>
    </w:p>
    <w:p w14:paraId="0F9C7DA2">
      <w:pPr>
        <w:spacing w:before="290"/>
        <w:ind w:left="360" w:right="0" w:firstLine="0"/>
        <w:jc w:val="both"/>
        <w:rPr>
          <w:rFonts w:hint="eastAsia"/>
          <w:sz w:val="30"/>
          <w:szCs w:val="30"/>
        </w:rPr>
      </w:pPr>
      <w:r>
        <w:rPr>
          <w:rFonts w:hint="eastAsia"/>
          <w:sz w:val="30"/>
          <w:szCs w:val="30"/>
        </w:rPr>
        <w:t>这里的“善”，如同整段经文一样，等同于“仁慈”。</w:t>
      </w:r>
    </w:p>
    <w:p w14:paraId="6A4E73F8">
      <w:pPr>
        <w:spacing w:before="290"/>
        <w:ind w:left="360" w:right="0" w:firstLine="0"/>
        <w:jc w:val="both"/>
        <w:rPr>
          <w:rFonts w:hint="eastAsia"/>
          <w:sz w:val="30"/>
          <w:szCs w:val="30"/>
        </w:rPr>
      </w:pPr>
    </w:p>
    <w:p w14:paraId="57349990">
      <w:pPr>
        <w:spacing w:before="290"/>
        <w:ind w:left="360" w:right="0" w:firstLine="0"/>
        <w:jc w:val="both"/>
        <w:rPr>
          <w:rFonts w:hint="eastAsia"/>
          <w:sz w:val="30"/>
          <w:szCs w:val="30"/>
        </w:rPr>
      </w:pPr>
      <w:r>
        <w:rPr>
          <w:rFonts w:hint="eastAsia"/>
          <w:sz w:val="30"/>
          <w:szCs w:val="30"/>
        </w:rPr>
        <w:t>If the rendering adopted by our translators be the true one, then a follower of that which is good is one who imitates what is kind in the character and conduct of others.</w:t>
      </w:r>
    </w:p>
    <w:p w14:paraId="0FB8A5EE">
      <w:pPr>
        <w:spacing w:before="290"/>
        <w:ind w:left="360" w:right="0" w:firstLine="0"/>
        <w:jc w:val="both"/>
        <w:rPr>
          <w:rFonts w:hint="eastAsia"/>
          <w:sz w:val="30"/>
          <w:szCs w:val="30"/>
        </w:rPr>
      </w:pPr>
      <w:r>
        <w:rPr>
          <w:rFonts w:hint="eastAsia"/>
          <w:sz w:val="30"/>
          <w:szCs w:val="30"/>
        </w:rPr>
        <w:t>如果我们的译者所采用的翻译是正确的，那么“行善的人”就是模仿他人品格和行为中仁慈之处的人。</w:t>
      </w:r>
    </w:p>
    <w:p w14:paraId="1B0CCBA9">
      <w:pPr>
        <w:spacing w:before="290"/>
        <w:ind w:left="360" w:right="0" w:firstLine="0"/>
        <w:jc w:val="both"/>
        <w:rPr>
          <w:rFonts w:hint="eastAsia"/>
          <w:sz w:val="30"/>
          <w:szCs w:val="30"/>
        </w:rPr>
      </w:pPr>
    </w:p>
    <w:p w14:paraId="171EB763">
      <w:pPr>
        <w:spacing w:before="290"/>
        <w:ind w:left="360" w:right="0" w:firstLine="0"/>
        <w:jc w:val="both"/>
        <w:rPr>
          <w:rFonts w:hint="eastAsia"/>
          <w:sz w:val="30"/>
          <w:szCs w:val="30"/>
        </w:rPr>
      </w:pPr>
      <w:r>
        <w:rPr>
          <w:rFonts w:hint="eastAsia"/>
          <w:sz w:val="30"/>
          <w:szCs w:val="30"/>
        </w:rPr>
        <w:t>If the rendering, ‘Him who is good,' be preferred, then it refers either to God, who is, by way of eminence, the good or benignant One; and in this case it puts us in mind of what our Lord says, “Do good to them that hate you, that ye may be the children of your Father in heaven;” and of what the apostle says, “Be followers of God as dear children;” or it may refer to our Lord, who, in not reviling when reviled, in not threatening when he suffered, set his people an example that they should follow his steps; and who, both in the preceding and succeeding context, is represented by the apostle as our great exemplar.</w:t>
      </w:r>
    </w:p>
    <w:p w14:paraId="19031011">
      <w:pPr>
        <w:spacing w:before="290"/>
        <w:ind w:left="360" w:right="0" w:firstLine="0"/>
        <w:jc w:val="both"/>
        <w:rPr>
          <w:rFonts w:hint="eastAsia"/>
          <w:sz w:val="30"/>
          <w:szCs w:val="30"/>
        </w:rPr>
      </w:pPr>
      <w:r>
        <w:rPr>
          <w:rFonts w:hint="eastAsia"/>
          <w:sz w:val="30"/>
          <w:szCs w:val="30"/>
        </w:rPr>
        <w:t>如果选择“那良善的祂”这个翻译，那么它要么指神，祂是卓越的善或仁慈者；在这种情况下，它提醒我们我们主所说的话：“要善待恨你们的人，这样就可以作你们天父的儿子了”；以及使徒所说的话：“你们该效法神，好像蒙慈爱的儿女一样”；要么它可能指我们的主，祂在受辱骂时不还口，在受苦难时不威吓，为祂的子民立下榜样，叫他们跟随祂的脚踪行；祂在前后文中，都被使徒描绘为我们伟大的榜样。</w:t>
      </w:r>
    </w:p>
    <w:p w14:paraId="25DD7992">
      <w:pPr>
        <w:spacing w:before="290"/>
        <w:ind w:left="360" w:right="0" w:firstLine="0"/>
        <w:jc w:val="both"/>
        <w:rPr>
          <w:rFonts w:hint="eastAsia"/>
          <w:sz w:val="30"/>
          <w:szCs w:val="30"/>
        </w:rPr>
      </w:pPr>
    </w:p>
    <w:p w14:paraId="0D15FEEC">
      <w:pPr>
        <w:spacing w:before="290"/>
        <w:ind w:left="360" w:right="0" w:firstLine="0"/>
        <w:jc w:val="both"/>
        <w:rPr>
          <w:rFonts w:hint="eastAsia"/>
          <w:sz w:val="30"/>
          <w:szCs w:val="30"/>
        </w:rPr>
      </w:pPr>
      <w:r>
        <w:rPr>
          <w:rFonts w:hint="eastAsia"/>
          <w:sz w:val="30"/>
          <w:szCs w:val="30"/>
        </w:rPr>
        <w:t>The meaning, in all these various modes of exposition, is substantially the same: If you in your character manifest that benignity, even towards enemies, which characterizes the divine administration, and which so remarkably distinguished the words and actions of him who was “God manifest in flesh,” if ye are thus characterized by harmlessness, and quiet unresisting suffering, “who,” says the apostle, “will harm you?”</w:t>
      </w:r>
    </w:p>
    <w:p w14:paraId="5CD97ADF">
      <w:pPr>
        <w:spacing w:before="290"/>
        <w:ind w:left="360" w:right="0" w:firstLine="0"/>
        <w:jc w:val="both"/>
        <w:rPr>
          <w:rFonts w:hint="eastAsia"/>
          <w:sz w:val="30"/>
          <w:szCs w:val="30"/>
        </w:rPr>
      </w:pPr>
      <w:r>
        <w:rPr>
          <w:rFonts w:hint="eastAsia"/>
          <w:sz w:val="30"/>
          <w:szCs w:val="30"/>
        </w:rPr>
        <w:t>在所有这些不同的阐述方式中，意义基本上是相同的：如果你在你的品格中，甚至对仇敌，也表现出那种仁慈，那种标志着神圣治理，并且如此显著地区分了那位“神在肉身显现”的祂的言语和行为的仁慈，如果你因此以无害和安静不抵抗的受苦为特征，“谁，”使徒说，“会害你们呢？”</w:t>
      </w:r>
    </w:p>
    <w:p w14:paraId="0198E10D">
      <w:pPr>
        <w:spacing w:before="290"/>
        <w:ind w:left="360" w:right="0" w:firstLine="0"/>
        <w:jc w:val="both"/>
        <w:rPr>
          <w:rFonts w:hint="eastAsia"/>
          <w:sz w:val="30"/>
          <w:szCs w:val="30"/>
        </w:rPr>
      </w:pPr>
    </w:p>
    <w:p w14:paraId="422C8533">
      <w:pPr>
        <w:spacing w:before="290"/>
        <w:ind w:left="360" w:right="0" w:firstLine="0"/>
        <w:jc w:val="both"/>
        <w:rPr>
          <w:rFonts w:hint="eastAsia"/>
          <w:sz w:val="30"/>
          <w:szCs w:val="30"/>
        </w:rPr>
      </w:pPr>
      <w:r>
        <w:rPr>
          <w:rFonts w:hint="eastAsia"/>
          <w:sz w:val="30"/>
          <w:szCs w:val="30"/>
        </w:rPr>
        <w:t>The meaning of this interrogation is not, ‘No one will harm you;' for the greatest harmlessness, and forbearance, and patience will not in every case protect from even very severe suffering; but the meaning is, ‘If anything can protect you, this will.'</w:t>
      </w:r>
    </w:p>
    <w:p w14:paraId="3037432C">
      <w:pPr>
        <w:spacing w:before="290"/>
        <w:ind w:left="360" w:right="0" w:firstLine="0"/>
        <w:jc w:val="both"/>
        <w:rPr>
          <w:rFonts w:hint="eastAsia"/>
          <w:sz w:val="30"/>
          <w:szCs w:val="30"/>
        </w:rPr>
      </w:pPr>
      <w:r>
        <w:rPr>
          <w:rFonts w:hint="eastAsia"/>
          <w:sz w:val="30"/>
          <w:szCs w:val="30"/>
        </w:rPr>
        <w:t>这个反问的意思不是‘没有人会伤害你’；因为最大的无害、宽容和忍耐，并非在每种情况下都能保护人免于甚至非常严重的苦难；而是说，‘如果有什么能保护你，那就是这个。’</w:t>
      </w:r>
    </w:p>
    <w:p w14:paraId="561039ED">
      <w:pPr>
        <w:spacing w:before="290"/>
        <w:ind w:left="360" w:right="0" w:firstLine="0"/>
        <w:jc w:val="both"/>
        <w:rPr>
          <w:rFonts w:hint="eastAsia"/>
          <w:sz w:val="30"/>
          <w:szCs w:val="30"/>
        </w:rPr>
      </w:pPr>
    </w:p>
    <w:p w14:paraId="6E4C7EDE">
      <w:pPr>
        <w:spacing w:before="290"/>
        <w:ind w:left="360" w:right="0" w:firstLine="0"/>
        <w:jc w:val="both"/>
        <w:rPr>
          <w:rFonts w:hint="eastAsia"/>
          <w:sz w:val="30"/>
          <w:szCs w:val="30"/>
        </w:rPr>
      </w:pPr>
      <w:r>
        <w:rPr>
          <w:rFonts w:hint="eastAsia"/>
          <w:sz w:val="30"/>
          <w:szCs w:val="30"/>
        </w:rPr>
        <w:t>If, discovering these tempers, you yet suffer; were you discovering opposite ones, you would suffer still more.</w:t>
      </w:r>
    </w:p>
    <w:p w14:paraId="03AEF2DE">
      <w:pPr>
        <w:spacing w:before="290"/>
        <w:ind w:left="360" w:right="0" w:firstLine="0"/>
        <w:jc w:val="both"/>
        <w:rPr>
          <w:rFonts w:hint="eastAsia"/>
          <w:sz w:val="30"/>
          <w:szCs w:val="30"/>
        </w:rPr>
      </w:pPr>
      <w:r>
        <w:rPr>
          <w:rFonts w:hint="eastAsia"/>
          <w:sz w:val="30"/>
          <w:szCs w:val="30"/>
        </w:rPr>
        <w:t>如果你表现出这些性情，却仍然受苦；那么如果你表现出相反的性情，你就会受更多的苦。</w:t>
      </w:r>
    </w:p>
    <w:p w14:paraId="7E65B080">
      <w:pPr>
        <w:spacing w:before="290"/>
        <w:ind w:left="360" w:right="0" w:firstLine="0"/>
        <w:jc w:val="both"/>
        <w:rPr>
          <w:rFonts w:hint="eastAsia"/>
          <w:sz w:val="30"/>
          <w:szCs w:val="30"/>
        </w:rPr>
      </w:pPr>
    </w:p>
    <w:p w14:paraId="5905EC04">
      <w:pPr>
        <w:spacing w:before="290"/>
        <w:ind w:left="360" w:right="0" w:firstLine="0"/>
        <w:jc w:val="both"/>
        <w:rPr>
          <w:rFonts w:hint="eastAsia"/>
          <w:sz w:val="30"/>
          <w:szCs w:val="30"/>
        </w:rPr>
      </w:pPr>
      <w:r>
        <w:rPr>
          <w:rFonts w:hint="eastAsia"/>
          <w:sz w:val="30"/>
          <w:szCs w:val="30"/>
        </w:rPr>
        <w:t>It is justly remarked, “that there are virtues which are apt, in their own nature, to prevent injuries and affronts from others.</w:t>
      </w:r>
    </w:p>
    <w:p w14:paraId="112A1D96">
      <w:pPr>
        <w:spacing w:before="290"/>
        <w:ind w:left="360" w:right="0" w:firstLine="0"/>
        <w:jc w:val="both"/>
        <w:rPr>
          <w:rFonts w:hint="eastAsia"/>
          <w:sz w:val="30"/>
          <w:szCs w:val="30"/>
        </w:rPr>
      </w:pPr>
      <w:r>
        <w:rPr>
          <w:rFonts w:hint="eastAsia"/>
          <w:sz w:val="30"/>
          <w:szCs w:val="30"/>
        </w:rPr>
        <w:t>说得好：“有些美德，其本质就能防止他人的伤害和侮辱。</w:t>
      </w:r>
    </w:p>
    <w:p w14:paraId="2451AAB5">
      <w:pPr>
        <w:spacing w:before="290"/>
        <w:ind w:left="360" w:right="0" w:firstLine="0"/>
        <w:jc w:val="both"/>
        <w:rPr>
          <w:rFonts w:hint="eastAsia"/>
          <w:sz w:val="30"/>
          <w:szCs w:val="30"/>
        </w:rPr>
      </w:pPr>
    </w:p>
    <w:p w14:paraId="31C53577">
      <w:pPr>
        <w:spacing w:before="290"/>
        <w:ind w:left="360" w:right="0" w:firstLine="0"/>
        <w:jc w:val="both"/>
        <w:rPr>
          <w:rFonts w:hint="eastAsia"/>
          <w:sz w:val="30"/>
          <w:szCs w:val="30"/>
        </w:rPr>
      </w:pPr>
      <w:r>
        <w:rPr>
          <w:rFonts w:hint="eastAsia"/>
          <w:sz w:val="30"/>
          <w:szCs w:val="30"/>
        </w:rPr>
        <w:t>Humility takes away all occasion of insolence from the proud and haughty; it baffles pride, and puts it out of countenance.</w:t>
      </w:r>
    </w:p>
    <w:p w14:paraId="2319DDCE">
      <w:pPr>
        <w:spacing w:before="290"/>
        <w:ind w:left="360" w:right="0" w:firstLine="0"/>
        <w:jc w:val="both"/>
        <w:rPr>
          <w:rFonts w:hint="eastAsia"/>
          <w:sz w:val="30"/>
          <w:szCs w:val="30"/>
        </w:rPr>
      </w:pPr>
      <w:r>
        <w:rPr>
          <w:rFonts w:hint="eastAsia"/>
          <w:sz w:val="30"/>
          <w:szCs w:val="30"/>
        </w:rPr>
        <w:t>谦卑消除了骄傲自大者的一切无礼机会；它挫败骄傲，使其失色。</w:t>
      </w:r>
    </w:p>
    <w:p w14:paraId="5B2C9114">
      <w:pPr>
        <w:spacing w:before="290"/>
        <w:ind w:left="360" w:right="0" w:firstLine="0"/>
        <w:jc w:val="both"/>
        <w:rPr>
          <w:rFonts w:hint="eastAsia"/>
          <w:sz w:val="30"/>
          <w:szCs w:val="30"/>
        </w:rPr>
      </w:pPr>
    </w:p>
    <w:p w14:paraId="0F4466EE">
      <w:pPr>
        <w:spacing w:before="290"/>
        <w:ind w:left="360" w:right="0" w:firstLine="0"/>
        <w:jc w:val="both"/>
        <w:rPr>
          <w:rFonts w:hint="eastAsia"/>
          <w:sz w:val="30"/>
          <w:szCs w:val="30"/>
        </w:rPr>
      </w:pPr>
      <w:r>
        <w:rPr>
          <w:rFonts w:hint="eastAsia"/>
          <w:sz w:val="30"/>
          <w:szCs w:val="30"/>
        </w:rPr>
        <w:t>Meekness pacifies wrath, and blunts the edge of injury and violence.</w:t>
      </w:r>
    </w:p>
    <w:p w14:paraId="62E2A616">
      <w:pPr>
        <w:spacing w:before="290"/>
        <w:ind w:left="360" w:right="0" w:firstLine="0"/>
        <w:jc w:val="both"/>
        <w:rPr>
          <w:rFonts w:hint="eastAsia"/>
          <w:sz w:val="30"/>
          <w:szCs w:val="30"/>
        </w:rPr>
      </w:pPr>
      <w:r>
        <w:rPr>
          <w:rFonts w:hint="eastAsia"/>
          <w:sz w:val="30"/>
          <w:szCs w:val="30"/>
        </w:rPr>
        <w:t>温柔平息忿怒，钝化伤害和暴力的锋芒。</w:t>
      </w:r>
    </w:p>
    <w:p w14:paraId="6DB623A5">
      <w:pPr>
        <w:spacing w:before="290"/>
        <w:ind w:left="360" w:right="0" w:firstLine="0"/>
        <w:jc w:val="both"/>
        <w:rPr>
          <w:rFonts w:hint="eastAsia"/>
          <w:sz w:val="30"/>
          <w:szCs w:val="30"/>
        </w:rPr>
      </w:pPr>
    </w:p>
    <w:p w14:paraId="4A985EF4">
      <w:pPr>
        <w:spacing w:before="290"/>
        <w:ind w:left="360" w:right="0" w:firstLine="0"/>
        <w:jc w:val="both"/>
        <w:rPr>
          <w:rFonts w:hint="eastAsia"/>
          <w:sz w:val="30"/>
          <w:szCs w:val="30"/>
        </w:rPr>
      </w:pPr>
      <w:r>
        <w:rPr>
          <w:rFonts w:hint="eastAsia"/>
          <w:sz w:val="30"/>
          <w:szCs w:val="30"/>
        </w:rPr>
        <w:t>Patient suffering, and the returning of good for evil, is apt to allay and extinguish enmity, to subdue the roughest disposition, and to conquer even malice itself.</w:t>
      </w:r>
    </w:p>
    <w:p w14:paraId="51C56714">
      <w:pPr>
        <w:spacing w:before="290"/>
        <w:ind w:left="360" w:right="0" w:firstLine="0"/>
        <w:jc w:val="both"/>
        <w:rPr>
          <w:rFonts w:hint="eastAsia"/>
          <w:sz w:val="30"/>
          <w:szCs w:val="30"/>
        </w:rPr>
      </w:pPr>
      <w:r>
        <w:rPr>
          <w:rFonts w:hint="eastAsia"/>
          <w:sz w:val="30"/>
          <w:szCs w:val="30"/>
        </w:rPr>
        <w:t>忍耐受苦，以善报恶，能平息和消除敌意，征服最粗暴的性情，甚至战胜恶意本身。</w:t>
      </w:r>
    </w:p>
    <w:p w14:paraId="00996707">
      <w:pPr>
        <w:spacing w:before="290"/>
        <w:ind w:left="360" w:right="0" w:firstLine="0"/>
        <w:jc w:val="both"/>
        <w:rPr>
          <w:rFonts w:hint="eastAsia"/>
          <w:sz w:val="30"/>
          <w:szCs w:val="30"/>
        </w:rPr>
      </w:pPr>
    </w:p>
    <w:p w14:paraId="372A4943">
      <w:pPr>
        <w:spacing w:before="290"/>
        <w:ind w:left="360" w:right="0" w:firstLine="0"/>
        <w:jc w:val="both"/>
        <w:rPr>
          <w:rFonts w:hint="eastAsia"/>
          <w:sz w:val="30"/>
          <w:szCs w:val="30"/>
        </w:rPr>
      </w:pPr>
      <w:r>
        <w:rPr>
          <w:rFonts w:hint="eastAsia"/>
          <w:sz w:val="30"/>
          <w:szCs w:val="30"/>
        </w:rPr>
        <w:t>Besides, the providence of God usually watches over the interests of those who, instead of seeking to avenge themselves, commit themselves in patience and well-doing to Him who judgeth righteously.</w:t>
      </w:r>
    </w:p>
    <w:p w14:paraId="4E433E2B">
      <w:pPr>
        <w:spacing w:before="290"/>
        <w:ind w:left="360" w:right="0" w:firstLine="0"/>
        <w:jc w:val="both"/>
        <w:rPr>
          <w:rFonts w:hint="eastAsia"/>
          <w:sz w:val="30"/>
          <w:szCs w:val="30"/>
        </w:rPr>
      </w:pPr>
      <w:r>
        <w:rPr>
          <w:rFonts w:hint="eastAsia"/>
          <w:sz w:val="30"/>
          <w:szCs w:val="30"/>
        </w:rPr>
        <w:t>此外，神的护理通常看顾那些不寻求报复自己，而在忍耐和行善中将自己交托给那按公义审判的祂的人的利益。</w:t>
      </w:r>
    </w:p>
    <w:p w14:paraId="7EDF3646">
      <w:pPr>
        <w:spacing w:before="290"/>
        <w:ind w:left="360" w:right="0" w:firstLine="0"/>
        <w:jc w:val="both"/>
        <w:rPr>
          <w:rFonts w:hint="eastAsia"/>
          <w:sz w:val="30"/>
          <w:szCs w:val="30"/>
        </w:rPr>
      </w:pPr>
    </w:p>
    <w:p w14:paraId="238717AB">
      <w:pPr>
        <w:spacing w:before="290"/>
        <w:ind w:left="360" w:right="0" w:firstLine="0"/>
        <w:jc w:val="both"/>
        <w:rPr>
          <w:rFonts w:hint="eastAsia"/>
          <w:sz w:val="30"/>
          <w:szCs w:val="30"/>
        </w:rPr>
      </w:pPr>
      <w:r>
        <w:rPr>
          <w:rFonts w:hint="eastAsia"/>
          <w:sz w:val="30"/>
          <w:szCs w:val="30"/>
        </w:rPr>
        <w:t>‘When a man's ways please the Lord, he' often, in a very remarkable manner, ‘maketh his enemies to be at peace with him.'</w:t>
      </w:r>
    </w:p>
    <w:p w14:paraId="048A7BCF">
      <w:pPr>
        <w:spacing w:before="290"/>
        <w:ind w:left="360" w:right="0" w:firstLine="0"/>
        <w:jc w:val="both"/>
        <w:rPr>
          <w:rFonts w:hint="eastAsia"/>
          <w:sz w:val="30"/>
          <w:szCs w:val="30"/>
        </w:rPr>
      </w:pPr>
      <w:r>
        <w:rPr>
          <w:rFonts w:hint="eastAsia"/>
          <w:sz w:val="30"/>
          <w:szCs w:val="30"/>
        </w:rPr>
        <w:t>‘人所行的若蒙耶和华喜悦，’祂常常以一种非常显著的方式，‘使他的仇敌也与他和好。’</w:t>
      </w:r>
    </w:p>
    <w:p w14:paraId="58F4DC57">
      <w:pPr>
        <w:spacing w:before="290"/>
        <w:ind w:left="360" w:right="0" w:firstLine="0"/>
        <w:jc w:val="both"/>
        <w:rPr>
          <w:rFonts w:hint="eastAsia"/>
          <w:sz w:val="30"/>
          <w:szCs w:val="30"/>
        </w:rPr>
      </w:pPr>
    </w:p>
    <w:p w14:paraId="6D43BE0C">
      <w:pPr>
        <w:spacing w:before="290"/>
        <w:ind w:left="360" w:right="0" w:firstLine="0"/>
        <w:jc w:val="both"/>
        <w:rPr>
          <w:rFonts w:hint="eastAsia"/>
          <w:sz w:val="30"/>
          <w:szCs w:val="30"/>
        </w:rPr>
      </w:pPr>
      <w:r>
        <w:rPr>
          <w:rFonts w:hint="eastAsia"/>
          <w:sz w:val="30"/>
          <w:szCs w:val="30"/>
        </w:rPr>
        <w:t>It is true of more than the patriarchs during their wanderings, that God ‘suffers no man to do them wrong.'“</w:t>
      </w:r>
    </w:p>
    <w:p w14:paraId="32F2D83F">
      <w:pPr>
        <w:spacing w:before="290"/>
        <w:ind w:left="360" w:right="0" w:firstLine="0"/>
        <w:jc w:val="both"/>
        <w:rPr>
          <w:rFonts w:hint="eastAsia"/>
          <w:sz w:val="30"/>
          <w:szCs w:val="30"/>
        </w:rPr>
      </w:pPr>
      <w:r>
        <w:rPr>
          <w:rFonts w:hint="eastAsia"/>
          <w:sz w:val="30"/>
          <w:szCs w:val="30"/>
        </w:rPr>
        <w:t>神‘不容什么人欺负他们’，这不仅适用于先祖们流浪时期，也适用于更多的人。”</w:t>
      </w:r>
    </w:p>
    <w:p w14:paraId="482C5A04">
      <w:pPr>
        <w:spacing w:before="290"/>
        <w:ind w:left="360" w:right="0" w:firstLine="0"/>
        <w:jc w:val="both"/>
        <w:rPr>
          <w:rFonts w:hint="eastAsia"/>
          <w:sz w:val="30"/>
          <w:szCs w:val="30"/>
        </w:rPr>
      </w:pPr>
    </w:p>
    <w:p w14:paraId="10DC378B">
      <w:pPr>
        <w:spacing w:before="290"/>
        <w:ind w:left="360" w:right="0" w:firstLine="0"/>
        <w:jc w:val="both"/>
        <w:rPr>
          <w:rFonts w:hint="eastAsia"/>
          <w:sz w:val="30"/>
          <w:szCs w:val="30"/>
        </w:rPr>
      </w:pPr>
      <w:r>
        <w:rPr>
          <w:rFonts w:hint="eastAsia"/>
          <w:sz w:val="30"/>
          <w:szCs w:val="30"/>
        </w:rPr>
        <w:t>The words may with equal propriety be rendered, Who shall harm you? as Who will harm you?</w:t>
      </w:r>
    </w:p>
    <w:p w14:paraId="668BF291">
      <w:pPr>
        <w:spacing w:before="290"/>
        <w:ind w:left="360" w:right="0" w:firstLine="0"/>
        <w:jc w:val="both"/>
        <w:rPr>
          <w:rFonts w:hint="eastAsia"/>
          <w:sz w:val="30"/>
          <w:szCs w:val="30"/>
        </w:rPr>
      </w:pPr>
      <w:r>
        <w:rPr>
          <w:rFonts w:hint="eastAsia"/>
          <w:sz w:val="30"/>
          <w:szCs w:val="30"/>
        </w:rPr>
        <w:t>这句话同样可以恰当地译为“谁能害你们呢？”正如“谁会害你们呢？”</w:t>
      </w:r>
    </w:p>
    <w:p w14:paraId="2CDA95FF">
      <w:pPr>
        <w:spacing w:before="290"/>
        <w:ind w:left="360" w:right="0" w:firstLine="0"/>
        <w:jc w:val="both"/>
        <w:rPr>
          <w:rFonts w:hint="eastAsia"/>
          <w:sz w:val="30"/>
          <w:szCs w:val="30"/>
        </w:rPr>
      </w:pPr>
    </w:p>
    <w:p w14:paraId="3BFE20B0">
      <w:pPr>
        <w:spacing w:before="290"/>
        <w:ind w:left="360" w:right="0" w:firstLine="0"/>
        <w:jc w:val="both"/>
        <w:rPr>
          <w:rFonts w:hint="eastAsia"/>
          <w:sz w:val="30"/>
          <w:szCs w:val="30"/>
        </w:rPr>
      </w:pPr>
      <w:r>
        <w:rPr>
          <w:rFonts w:hint="eastAsia"/>
          <w:sz w:val="30"/>
          <w:szCs w:val="30"/>
        </w:rPr>
        <w:t>God is with them, who can be effectually against them?</w:t>
      </w:r>
    </w:p>
    <w:p w14:paraId="53EE9BD1">
      <w:pPr>
        <w:spacing w:before="290"/>
        <w:ind w:left="360" w:right="0" w:firstLine="0"/>
        <w:jc w:val="both"/>
        <w:rPr>
          <w:rFonts w:hint="eastAsia"/>
          <w:sz w:val="30"/>
          <w:szCs w:val="30"/>
        </w:rPr>
      </w:pPr>
      <w:r>
        <w:rPr>
          <w:rFonts w:hint="eastAsia"/>
          <w:sz w:val="30"/>
          <w:szCs w:val="30"/>
        </w:rPr>
        <w:t>神与他们同在，谁能有效地抵挡他们呢？</w:t>
      </w:r>
    </w:p>
    <w:p w14:paraId="1AA54692">
      <w:pPr>
        <w:spacing w:before="290"/>
        <w:ind w:left="360" w:right="0" w:firstLine="0"/>
        <w:jc w:val="both"/>
        <w:rPr>
          <w:rFonts w:hint="eastAsia"/>
          <w:sz w:val="30"/>
          <w:szCs w:val="30"/>
        </w:rPr>
      </w:pPr>
    </w:p>
    <w:p w14:paraId="3C09946D">
      <w:pPr>
        <w:spacing w:before="290"/>
        <w:ind w:left="360" w:right="0" w:firstLine="0"/>
        <w:jc w:val="both"/>
        <w:rPr>
          <w:rFonts w:hint="eastAsia"/>
          <w:sz w:val="30"/>
          <w:szCs w:val="30"/>
        </w:rPr>
      </w:pPr>
      <w:r>
        <w:rPr>
          <w:rFonts w:hint="eastAsia"/>
          <w:sz w:val="30"/>
          <w:szCs w:val="30"/>
        </w:rPr>
        <w:t>who can really harm them?</w:t>
      </w:r>
    </w:p>
    <w:p w14:paraId="0658A513">
      <w:pPr>
        <w:spacing w:before="290"/>
        <w:ind w:left="360" w:right="0" w:firstLine="0"/>
        <w:jc w:val="both"/>
        <w:rPr>
          <w:rFonts w:hint="eastAsia"/>
          <w:sz w:val="30"/>
          <w:szCs w:val="30"/>
        </w:rPr>
      </w:pPr>
      <w:r>
        <w:rPr>
          <w:rFonts w:hint="eastAsia"/>
          <w:sz w:val="30"/>
          <w:szCs w:val="30"/>
        </w:rPr>
        <w:t>谁能真正伤害他们呢？</w:t>
      </w:r>
    </w:p>
    <w:p w14:paraId="73AB558A">
      <w:pPr>
        <w:spacing w:before="290"/>
        <w:ind w:left="360" w:right="0" w:firstLine="0"/>
        <w:jc w:val="both"/>
        <w:rPr>
          <w:rFonts w:hint="eastAsia"/>
          <w:sz w:val="30"/>
          <w:szCs w:val="30"/>
        </w:rPr>
      </w:pPr>
    </w:p>
    <w:p w14:paraId="2A816473">
      <w:pPr>
        <w:spacing w:before="290"/>
        <w:ind w:left="360" w:right="0" w:firstLine="0"/>
        <w:jc w:val="both"/>
        <w:rPr>
          <w:rFonts w:hint="eastAsia"/>
          <w:sz w:val="30"/>
          <w:szCs w:val="30"/>
        </w:rPr>
      </w:pPr>
      <w:r>
        <w:rPr>
          <w:rFonts w:hint="eastAsia"/>
          <w:sz w:val="30"/>
          <w:szCs w:val="30"/>
        </w:rPr>
        <w:t>“He that dwelleth in the secret place of the Most High, shall abide under the shadow of the Almighty.</w:t>
      </w:r>
    </w:p>
    <w:p w14:paraId="2A1C1688">
      <w:pPr>
        <w:spacing w:before="290"/>
        <w:ind w:left="360" w:right="0" w:firstLine="0"/>
        <w:jc w:val="both"/>
        <w:rPr>
          <w:rFonts w:hint="eastAsia"/>
          <w:sz w:val="30"/>
          <w:szCs w:val="30"/>
        </w:rPr>
      </w:pPr>
      <w:r>
        <w:rPr>
          <w:rFonts w:hint="eastAsia"/>
          <w:sz w:val="30"/>
          <w:szCs w:val="30"/>
        </w:rPr>
        <w:t>“住在至高者隐密处的，必住在全能者的荫下。</w:t>
      </w:r>
    </w:p>
    <w:p w14:paraId="42AF9BD6">
      <w:pPr>
        <w:spacing w:before="290"/>
        <w:ind w:left="360" w:right="0" w:firstLine="0"/>
        <w:jc w:val="both"/>
        <w:rPr>
          <w:rFonts w:hint="eastAsia"/>
          <w:sz w:val="30"/>
          <w:szCs w:val="30"/>
        </w:rPr>
      </w:pPr>
    </w:p>
    <w:p w14:paraId="32CF820D">
      <w:pPr>
        <w:spacing w:before="290"/>
        <w:ind w:left="360" w:right="0" w:firstLine="0"/>
        <w:jc w:val="both"/>
        <w:rPr>
          <w:rFonts w:hint="eastAsia"/>
          <w:sz w:val="30"/>
          <w:szCs w:val="30"/>
        </w:rPr>
      </w:pPr>
      <w:r>
        <w:rPr>
          <w:rFonts w:hint="eastAsia"/>
          <w:sz w:val="30"/>
          <w:szCs w:val="30"/>
        </w:rPr>
        <w:t>Surely he shall deliver thee from the snare of the fowler, and from the noisome pestilence.</w:t>
      </w:r>
    </w:p>
    <w:p w14:paraId="31B71C94">
      <w:pPr>
        <w:spacing w:before="290"/>
        <w:ind w:left="360" w:right="0" w:firstLine="0"/>
        <w:jc w:val="both"/>
        <w:rPr>
          <w:rFonts w:hint="eastAsia"/>
          <w:sz w:val="30"/>
          <w:szCs w:val="30"/>
        </w:rPr>
      </w:pPr>
      <w:r>
        <w:rPr>
          <w:rFonts w:hint="eastAsia"/>
          <w:sz w:val="30"/>
          <w:szCs w:val="30"/>
        </w:rPr>
        <w:t>祂必救你脱离捕鸟人的网罗和毒害的瘟疫。</w:t>
      </w:r>
    </w:p>
    <w:p w14:paraId="653FBE55">
      <w:pPr>
        <w:spacing w:before="290"/>
        <w:ind w:left="360" w:right="0" w:firstLine="0"/>
        <w:jc w:val="both"/>
        <w:rPr>
          <w:rFonts w:hint="eastAsia"/>
          <w:sz w:val="30"/>
          <w:szCs w:val="30"/>
        </w:rPr>
      </w:pPr>
    </w:p>
    <w:p w14:paraId="0D948F15">
      <w:pPr>
        <w:spacing w:before="290"/>
        <w:ind w:left="360" w:right="0" w:firstLine="0"/>
        <w:jc w:val="both"/>
        <w:rPr>
          <w:rFonts w:hint="eastAsia"/>
          <w:sz w:val="30"/>
          <w:szCs w:val="30"/>
        </w:rPr>
      </w:pPr>
      <w:r>
        <w:rPr>
          <w:rFonts w:hint="eastAsia"/>
          <w:sz w:val="30"/>
          <w:szCs w:val="30"/>
        </w:rPr>
        <w:t>He shall cover thee with his feathers, and under his wings shalt thou trust; his truth shall be thy shield and buckler.”</w:t>
      </w:r>
    </w:p>
    <w:p w14:paraId="1295BA75">
      <w:pPr>
        <w:spacing w:before="290"/>
        <w:ind w:left="360" w:right="0" w:firstLine="0"/>
        <w:jc w:val="both"/>
        <w:rPr>
          <w:rFonts w:hint="eastAsia"/>
          <w:sz w:val="30"/>
          <w:szCs w:val="30"/>
        </w:rPr>
      </w:pPr>
      <w:r>
        <w:rPr>
          <w:rFonts w:hint="eastAsia"/>
          <w:sz w:val="30"/>
          <w:szCs w:val="30"/>
        </w:rPr>
        <w:t>祂必用自己的翎毛遮蔽你，你要投靠在祂的翅膀底下；祂的诚实是大小的盾牌。”</w:t>
      </w:r>
    </w:p>
    <w:p w14:paraId="5E04310D">
      <w:pPr>
        <w:spacing w:before="290"/>
        <w:ind w:left="360" w:right="0" w:firstLine="0"/>
        <w:jc w:val="both"/>
        <w:rPr>
          <w:rFonts w:hint="eastAsia"/>
          <w:sz w:val="30"/>
          <w:szCs w:val="30"/>
        </w:rPr>
      </w:pPr>
    </w:p>
    <w:p w14:paraId="01F46031">
      <w:pPr>
        <w:spacing w:before="290"/>
        <w:ind w:left="360" w:right="0" w:firstLine="0"/>
        <w:jc w:val="both"/>
        <w:rPr>
          <w:rFonts w:hint="eastAsia"/>
          <w:sz w:val="30"/>
          <w:szCs w:val="30"/>
        </w:rPr>
      </w:pPr>
      <w:r>
        <w:rPr>
          <w:rFonts w:hint="eastAsia"/>
          <w:sz w:val="30"/>
          <w:szCs w:val="30"/>
        </w:rPr>
        <w:t>“He shall deliver thee from six troubles; yea, in seven, there shall no evil touch thee.</w:t>
      </w:r>
    </w:p>
    <w:p w14:paraId="5BDA1E98">
      <w:pPr>
        <w:spacing w:before="290"/>
        <w:ind w:left="360" w:right="0" w:firstLine="0"/>
        <w:jc w:val="both"/>
        <w:rPr>
          <w:rFonts w:hint="eastAsia"/>
          <w:sz w:val="30"/>
          <w:szCs w:val="30"/>
        </w:rPr>
      </w:pPr>
      <w:r>
        <w:rPr>
          <w:rFonts w:hint="eastAsia"/>
          <w:sz w:val="30"/>
          <w:szCs w:val="30"/>
        </w:rPr>
        <w:t>“祂必救你脱离六次的患难；就是七次，灾祸也无法害你。</w:t>
      </w:r>
    </w:p>
    <w:p w14:paraId="60A09CF0">
      <w:pPr>
        <w:spacing w:before="290"/>
        <w:ind w:left="360" w:right="0" w:firstLine="0"/>
        <w:jc w:val="both"/>
        <w:rPr>
          <w:rFonts w:hint="eastAsia"/>
          <w:sz w:val="30"/>
          <w:szCs w:val="30"/>
        </w:rPr>
      </w:pPr>
    </w:p>
    <w:p w14:paraId="0B01B7F2">
      <w:pPr>
        <w:spacing w:before="290"/>
        <w:ind w:left="360" w:right="0" w:firstLine="0"/>
        <w:jc w:val="both"/>
        <w:rPr>
          <w:rFonts w:hint="eastAsia"/>
          <w:sz w:val="30"/>
          <w:szCs w:val="30"/>
        </w:rPr>
      </w:pPr>
      <w:r>
        <w:rPr>
          <w:rFonts w:hint="eastAsia"/>
          <w:sz w:val="30"/>
          <w:szCs w:val="30"/>
        </w:rPr>
        <w:t>In famine he shall redeem thee from death, and in war from the power of the sword.</w:t>
      </w:r>
    </w:p>
    <w:p w14:paraId="40BF0B6C">
      <w:pPr>
        <w:spacing w:before="290"/>
        <w:ind w:left="360" w:right="0" w:firstLine="0"/>
        <w:jc w:val="both"/>
        <w:rPr>
          <w:rFonts w:hint="eastAsia"/>
          <w:sz w:val="30"/>
          <w:szCs w:val="30"/>
        </w:rPr>
      </w:pPr>
      <w:r>
        <w:rPr>
          <w:rFonts w:hint="eastAsia"/>
          <w:sz w:val="30"/>
          <w:szCs w:val="30"/>
        </w:rPr>
        <w:t>在饥荒中，祂必救你脱离死亡；在争战中，祂必救你脱离刀剑的权势。</w:t>
      </w:r>
    </w:p>
    <w:p w14:paraId="031E1623">
      <w:pPr>
        <w:spacing w:before="290"/>
        <w:ind w:left="360" w:right="0" w:firstLine="0"/>
        <w:jc w:val="both"/>
        <w:rPr>
          <w:rFonts w:hint="eastAsia"/>
          <w:sz w:val="30"/>
          <w:szCs w:val="30"/>
        </w:rPr>
      </w:pPr>
    </w:p>
    <w:p w14:paraId="4819CD55">
      <w:pPr>
        <w:spacing w:before="290"/>
        <w:ind w:left="360" w:right="0" w:firstLine="0"/>
        <w:jc w:val="both"/>
        <w:rPr>
          <w:rFonts w:hint="eastAsia"/>
          <w:sz w:val="30"/>
          <w:szCs w:val="30"/>
        </w:rPr>
      </w:pPr>
      <w:r>
        <w:rPr>
          <w:rFonts w:hint="eastAsia"/>
          <w:sz w:val="30"/>
          <w:szCs w:val="30"/>
        </w:rPr>
        <w:t>Thou shalt be hid from the scourge of the tongue, neither shalt thou be afraid of destruction when it cometh.”</w:t>
      </w:r>
    </w:p>
    <w:p w14:paraId="7849DC7E">
      <w:pPr>
        <w:spacing w:before="290"/>
        <w:ind w:left="360" w:right="0" w:firstLine="0"/>
        <w:jc w:val="both"/>
        <w:rPr>
          <w:rFonts w:hint="eastAsia"/>
          <w:sz w:val="30"/>
          <w:szCs w:val="30"/>
        </w:rPr>
      </w:pPr>
      <w:r>
        <w:rPr>
          <w:rFonts w:hint="eastAsia"/>
          <w:sz w:val="30"/>
          <w:szCs w:val="30"/>
        </w:rPr>
        <w:t>你必被隐藏，不受口舌之灾，毁灭来临时你也不惧怕。”</w:t>
      </w:r>
    </w:p>
    <w:p w14:paraId="38C48633">
      <w:pPr>
        <w:spacing w:before="290"/>
        <w:ind w:left="360" w:right="0" w:firstLine="0"/>
        <w:jc w:val="both"/>
        <w:rPr>
          <w:rFonts w:hint="eastAsia"/>
          <w:sz w:val="30"/>
          <w:szCs w:val="30"/>
        </w:rPr>
      </w:pPr>
    </w:p>
    <w:p w14:paraId="1FBB0ACC">
      <w:pPr>
        <w:spacing w:before="290"/>
        <w:ind w:left="360" w:right="0" w:firstLine="0"/>
        <w:jc w:val="both"/>
        <w:rPr>
          <w:rFonts w:hint="eastAsia"/>
          <w:sz w:val="30"/>
          <w:szCs w:val="30"/>
        </w:rPr>
      </w:pPr>
      <w:r>
        <w:rPr>
          <w:rFonts w:hint="eastAsia"/>
          <w:sz w:val="30"/>
          <w:szCs w:val="30"/>
        </w:rPr>
        <w:t>“Fear not, then, the reproach of men, neither be afraid of their revilings; for the moth shall eat them up like a garment, and the worm shall eat them like wool; but my righteousness shall be forever, and my salvation from generation to generation.”</w:t>
      </w:r>
    </w:p>
    <w:p w14:paraId="569594F8">
      <w:pPr>
        <w:spacing w:before="290"/>
        <w:ind w:left="360" w:right="0" w:firstLine="0"/>
        <w:jc w:val="both"/>
        <w:rPr>
          <w:rFonts w:hint="eastAsia"/>
          <w:sz w:val="30"/>
          <w:szCs w:val="30"/>
        </w:rPr>
      </w:pPr>
      <w:r>
        <w:rPr>
          <w:rFonts w:hint="eastAsia"/>
          <w:sz w:val="30"/>
          <w:szCs w:val="30"/>
        </w:rPr>
        <w:t>“所以，不要怕人的辱骂，也不要因他们的毁谤惊惶；因为蛀虫必咬他们，如同咬衣服，虫子必咬他们，如同咬羊绒；惟有我的公义永远长存，我的救恩直到万代。”</w:t>
      </w:r>
    </w:p>
    <w:p w14:paraId="01E1B273">
      <w:pPr>
        <w:spacing w:before="290"/>
        <w:ind w:left="360" w:right="0" w:firstLine="0"/>
        <w:jc w:val="both"/>
        <w:rPr>
          <w:rFonts w:hint="eastAsia"/>
          <w:sz w:val="30"/>
          <w:szCs w:val="30"/>
        </w:rPr>
      </w:pPr>
    </w:p>
    <w:p w14:paraId="233C5A08">
      <w:pPr>
        <w:spacing w:before="290"/>
        <w:ind w:left="360" w:right="0" w:firstLine="0"/>
        <w:jc w:val="both"/>
        <w:rPr>
          <w:rFonts w:hint="eastAsia"/>
          <w:sz w:val="30"/>
          <w:szCs w:val="30"/>
        </w:rPr>
      </w:pPr>
      <w:r>
        <w:rPr>
          <w:rFonts w:hint="eastAsia"/>
          <w:sz w:val="30"/>
          <w:szCs w:val="30"/>
        </w:rPr>
        <w:t>(4.) The last motive to the course of conduct recommended is, that should they, as was not unlikely, notwithstanding their harmlessness and patience, be exposed to suffering for righteousness' sake, for the sake of the righteous cause of their Lord, still they should be blessed.</w:t>
      </w:r>
    </w:p>
    <w:p w14:paraId="2B66E061">
      <w:pPr>
        <w:spacing w:before="290"/>
        <w:ind w:left="360" w:right="0" w:firstLine="0"/>
        <w:jc w:val="both"/>
        <w:rPr>
          <w:rFonts w:hint="eastAsia"/>
          <w:sz w:val="30"/>
          <w:szCs w:val="30"/>
        </w:rPr>
      </w:pPr>
      <w:r>
        <w:rPr>
          <w:rFonts w:hint="eastAsia"/>
          <w:sz w:val="30"/>
          <w:szCs w:val="30"/>
        </w:rPr>
        <w:t>(4.) 推荐这种行为方式的最后一个动机是，如果他们，尽管无害和忍耐，仍可能为义受苦，为他们主公义的事业受苦，他们仍然是有福的。</w:t>
      </w:r>
    </w:p>
    <w:p w14:paraId="630CD58D">
      <w:pPr>
        <w:spacing w:before="290"/>
        <w:ind w:left="360" w:right="0" w:firstLine="0"/>
        <w:jc w:val="both"/>
        <w:rPr>
          <w:rFonts w:hint="eastAsia"/>
          <w:sz w:val="30"/>
          <w:szCs w:val="30"/>
        </w:rPr>
      </w:pPr>
    </w:p>
    <w:p w14:paraId="03F375D7">
      <w:pPr>
        <w:spacing w:before="290"/>
        <w:ind w:left="360" w:right="0" w:firstLine="0"/>
        <w:jc w:val="both"/>
        <w:rPr>
          <w:rFonts w:hint="eastAsia"/>
          <w:sz w:val="30"/>
          <w:szCs w:val="30"/>
        </w:rPr>
      </w:pPr>
      <w:r>
        <w:rPr>
          <w:rFonts w:hint="eastAsia"/>
          <w:sz w:val="30"/>
          <w:szCs w:val="30"/>
        </w:rPr>
        <w:t>“But, and if ye suffer for righteousness' sake, happy are ye.”</w:t>
      </w:r>
    </w:p>
    <w:p w14:paraId="04568054">
      <w:pPr>
        <w:spacing w:before="290"/>
        <w:ind w:left="360" w:right="0" w:firstLine="0"/>
        <w:jc w:val="both"/>
        <w:rPr>
          <w:rFonts w:hint="eastAsia"/>
          <w:sz w:val="30"/>
          <w:szCs w:val="30"/>
        </w:rPr>
      </w:pPr>
      <w:r>
        <w:rPr>
          <w:rFonts w:hint="eastAsia"/>
          <w:sz w:val="30"/>
          <w:szCs w:val="30"/>
        </w:rPr>
        <w:t>“你们就是为义受苦，也是有福的。”</w:t>
      </w:r>
    </w:p>
    <w:p w14:paraId="7DCBD523">
      <w:pPr>
        <w:spacing w:before="290"/>
        <w:ind w:left="360" w:right="0" w:firstLine="0"/>
        <w:jc w:val="both"/>
        <w:rPr>
          <w:rFonts w:hint="eastAsia"/>
          <w:sz w:val="30"/>
          <w:szCs w:val="30"/>
        </w:rPr>
      </w:pPr>
    </w:p>
    <w:p w14:paraId="1C704937">
      <w:pPr>
        <w:spacing w:before="290"/>
        <w:ind w:left="360" w:right="0" w:firstLine="0"/>
        <w:jc w:val="both"/>
        <w:rPr>
          <w:rFonts w:hint="eastAsia"/>
          <w:sz w:val="30"/>
          <w:szCs w:val="30"/>
        </w:rPr>
      </w:pPr>
      <w:r>
        <w:rPr>
          <w:rFonts w:hint="eastAsia"/>
          <w:sz w:val="30"/>
          <w:szCs w:val="30"/>
        </w:rPr>
        <w:t>It is great honor to suffer shame and injury in such a cause.</w:t>
      </w:r>
    </w:p>
    <w:p w14:paraId="6839563D">
      <w:pPr>
        <w:spacing w:before="290"/>
        <w:ind w:left="360" w:right="0" w:firstLine="0"/>
        <w:jc w:val="both"/>
        <w:rPr>
          <w:rFonts w:hint="eastAsia"/>
          <w:sz w:val="30"/>
          <w:szCs w:val="30"/>
        </w:rPr>
      </w:pPr>
      <w:r>
        <w:rPr>
          <w:rFonts w:hint="eastAsia"/>
          <w:sz w:val="30"/>
          <w:szCs w:val="30"/>
        </w:rPr>
        <w:t>在这样的事业中受羞辱和伤害是极大的荣耀。</w:t>
      </w:r>
    </w:p>
    <w:p w14:paraId="46327872">
      <w:pPr>
        <w:spacing w:before="290"/>
        <w:ind w:left="360" w:right="0" w:firstLine="0"/>
        <w:jc w:val="both"/>
        <w:rPr>
          <w:rFonts w:hint="eastAsia"/>
          <w:sz w:val="30"/>
          <w:szCs w:val="30"/>
        </w:rPr>
      </w:pPr>
    </w:p>
    <w:p w14:paraId="4405A51C">
      <w:pPr>
        <w:spacing w:before="290"/>
        <w:ind w:left="360" w:right="0" w:firstLine="0"/>
        <w:jc w:val="both"/>
        <w:rPr>
          <w:rFonts w:hint="eastAsia"/>
          <w:sz w:val="30"/>
          <w:szCs w:val="30"/>
        </w:rPr>
      </w:pPr>
      <w:r>
        <w:rPr>
          <w:rFonts w:hint="eastAsia"/>
          <w:sz w:val="30"/>
          <w:szCs w:val="30"/>
        </w:rPr>
        <w:t>The peculiar aids of the Good Spirit are secured to such sufferers.</w:t>
      </w:r>
    </w:p>
    <w:p w14:paraId="277F198F">
      <w:pPr>
        <w:spacing w:before="290"/>
        <w:ind w:left="360" w:right="0" w:firstLine="0"/>
        <w:jc w:val="both"/>
        <w:rPr>
          <w:rFonts w:hint="eastAsia"/>
          <w:sz w:val="30"/>
          <w:szCs w:val="30"/>
        </w:rPr>
      </w:pPr>
      <w:r>
        <w:rPr>
          <w:rFonts w:hint="eastAsia"/>
          <w:sz w:val="30"/>
          <w:szCs w:val="30"/>
        </w:rPr>
        <w:t>良善圣灵的特殊帮助，必临到这样的受苦者。</w:t>
      </w:r>
    </w:p>
    <w:p w14:paraId="58B0A42E">
      <w:pPr>
        <w:spacing w:before="290"/>
        <w:ind w:left="360" w:right="0" w:firstLine="0"/>
        <w:jc w:val="both"/>
        <w:rPr>
          <w:rFonts w:hint="eastAsia"/>
          <w:sz w:val="30"/>
          <w:szCs w:val="30"/>
        </w:rPr>
      </w:pPr>
    </w:p>
    <w:p w14:paraId="478FB063">
      <w:pPr>
        <w:spacing w:before="290"/>
        <w:ind w:left="360" w:right="0" w:firstLine="0"/>
        <w:jc w:val="both"/>
        <w:rPr>
          <w:rFonts w:hint="eastAsia"/>
          <w:sz w:val="30"/>
          <w:szCs w:val="30"/>
        </w:rPr>
      </w:pPr>
      <w:r>
        <w:rPr>
          <w:rFonts w:hint="eastAsia"/>
          <w:sz w:val="30"/>
          <w:szCs w:val="30"/>
        </w:rPr>
        <w:t>“If ye be reproached for the name of Christ, happy are ye; for the Spirit of God and of glory resteth on you.”</w:t>
      </w:r>
    </w:p>
    <w:p w14:paraId="57D5F513">
      <w:pPr>
        <w:spacing w:before="290"/>
        <w:ind w:left="360" w:right="0" w:firstLine="0"/>
        <w:jc w:val="both"/>
        <w:rPr>
          <w:rFonts w:hint="eastAsia"/>
          <w:sz w:val="30"/>
          <w:szCs w:val="30"/>
        </w:rPr>
      </w:pPr>
      <w:r>
        <w:rPr>
          <w:rFonts w:hint="eastAsia"/>
          <w:sz w:val="30"/>
          <w:szCs w:val="30"/>
        </w:rPr>
        <w:t>“你们若为基督的名受辱骂，便是有福的；因为神荣耀的灵常住在你们身上。”</w:t>
      </w:r>
    </w:p>
    <w:p w14:paraId="5183EEB9">
      <w:pPr>
        <w:spacing w:before="290"/>
        <w:ind w:left="360" w:right="0" w:firstLine="0"/>
        <w:jc w:val="both"/>
        <w:rPr>
          <w:rFonts w:hint="eastAsia"/>
          <w:sz w:val="30"/>
          <w:szCs w:val="30"/>
        </w:rPr>
      </w:pPr>
    </w:p>
    <w:p w14:paraId="3C868E0E">
      <w:pPr>
        <w:spacing w:before="290"/>
        <w:ind w:left="360" w:right="0" w:firstLine="0"/>
        <w:jc w:val="both"/>
        <w:rPr>
          <w:rFonts w:hint="eastAsia"/>
          <w:sz w:val="30"/>
          <w:szCs w:val="30"/>
        </w:rPr>
      </w:pPr>
      <w:r>
        <w:rPr>
          <w:rFonts w:hint="eastAsia"/>
          <w:sz w:val="30"/>
          <w:szCs w:val="30"/>
        </w:rPr>
        <w:t>Such sufferings identify those who are exposed to them, as to character and prospects, with the holy men who, in former ages, through much tribulation, have entered into the kingdom; and to them are given peculiar, exceeding great, and precious promises, well calculated to make them “count it all joy when brought into such trials.”</w:t>
      </w:r>
    </w:p>
    <w:p w14:paraId="2291B497">
      <w:pPr>
        <w:spacing w:before="290"/>
        <w:ind w:left="360" w:right="0" w:firstLine="0"/>
        <w:jc w:val="both"/>
        <w:rPr>
          <w:rFonts w:hint="eastAsia"/>
          <w:sz w:val="30"/>
          <w:szCs w:val="30"/>
        </w:rPr>
      </w:pPr>
      <w:r>
        <w:rPr>
          <w:rFonts w:hint="eastAsia"/>
          <w:sz w:val="30"/>
          <w:szCs w:val="30"/>
        </w:rPr>
        <w:t>这样的苦难，使那些遭受苦难的人，在品格和前景上，与古时那些历经许多患难进入国度的圣人等同；并且赐给他们特殊、极大、宝贵的应许，很能使他们“落在百般试炼中，都要以为大喜乐”。</w:t>
      </w:r>
    </w:p>
    <w:p w14:paraId="063881DA">
      <w:pPr>
        <w:spacing w:before="290"/>
        <w:ind w:left="360" w:right="0" w:firstLine="0"/>
        <w:jc w:val="both"/>
        <w:rPr>
          <w:rFonts w:hint="eastAsia"/>
          <w:sz w:val="30"/>
          <w:szCs w:val="30"/>
        </w:rPr>
      </w:pPr>
    </w:p>
    <w:p w14:paraId="3F79472F">
      <w:pPr>
        <w:spacing w:before="290"/>
        <w:ind w:left="360" w:right="0" w:firstLine="0"/>
        <w:jc w:val="both"/>
        <w:rPr>
          <w:rFonts w:hint="eastAsia"/>
          <w:sz w:val="30"/>
          <w:szCs w:val="30"/>
        </w:rPr>
      </w:pPr>
      <w:r>
        <w:rPr>
          <w:rFonts w:hint="eastAsia"/>
          <w:sz w:val="30"/>
          <w:szCs w:val="30"/>
        </w:rPr>
        <w:t>“It is a faithful saying, If we suffer with him, we shall also reign with him.”</w:t>
      </w:r>
    </w:p>
    <w:p w14:paraId="14B19447">
      <w:pPr>
        <w:spacing w:before="290"/>
        <w:ind w:left="360" w:right="0" w:firstLine="0"/>
        <w:jc w:val="both"/>
        <w:rPr>
          <w:rFonts w:hint="eastAsia"/>
          <w:sz w:val="30"/>
          <w:szCs w:val="30"/>
        </w:rPr>
      </w:pPr>
      <w:r>
        <w:rPr>
          <w:rFonts w:hint="eastAsia"/>
          <w:sz w:val="30"/>
          <w:szCs w:val="30"/>
        </w:rPr>
        <w:t>“这话是可信的，我们若与祂同受苦难，也必与祂一同作王。”</w:t>
      </w:r>
    </w:p>
    <w:p w14:paraId="51D2EDCE">
      <w:pPr>
        <w:spacing w:before="290"/>
        <w:ind w:left="360" w:right="0" w:firstLine="0"/>
        <w:jc w:val="both"/>
        <w:rPr>
          <w:rFonts w:hint="eastAsia"/>
          <w:sz w:val="30"/>
          <w:szCs w:val="30"/>
        </w:rPr>
      </w:pPr>
    </w:p>
    <w:p w14:paraId="19FEB67D">
      <w:pPr>
        <w:spacing w:before="290"/>
        <w:ind w:left="360" w:right="0" w:firstLine="0"/>
        <w:jc w:val="both"/>
        <w:rPr>
          <w:rFonts w:hint="eastAsia"/>
          <w:sz w:val="30"/>
          <w:szCs w:val="30"/>
        </w:rPr>
      </w:pPr>
      <w:r>
        <w:rPr>
          <w:rFonts w:hint="eastAsia"/>
          <w:sz w:val="30"/>
          <w:szCs w:val="30"/>
        </w:rPr>
        <w:t>“Blessed are they who are persecuted for righteousness' sake; for theirs is the kingdom of heaven.</w:t>
      </w:r>
    </w:p>
    <w:p w14:paraId="4171732F">
      <w:pPr>
        <w:spacing w:before="290"/>
        <w:ind w:left="360" w:right="0" w:firstLine="0"/>
        <w:jc w:val="both"/>
        <w:rPr>
          <w:rFonts w:hint="eastAsia"/>
          <w:sz w:val="30"/>
          <w:szCs w:val="30"/>
        </w:rPr>
      </w:pPr>
      <w:r>
        <w:rPr>
          <w:rFonts w:hint="eastAsia"/>
          <w:sz w:val="30"/>
          <w:szCs w:val="30"/>
        </w:rPr>
        <w:t>“为义受逼迫的人有福了，因为天国是他们的。</w:t>
      </w:r>
    </w:p>
    <w:p w14:paraId="1F8D5B4A">
      <w:pPr>
        <w:spacing w:before="290"/>
        <w:ind w:left="360" w:right="0" w:firstLine="0"/>
        <w:jc w:val="both"/>
        <w:rPr>
          <w:rFonts w:hint="eastAsia"/>
          <w:sz w:val="30"/>
          <w:szCs w:val="30"/>
        </w:rPr>
      </w:pPr>
    </w:p>
    <w:p w14:paraId="1B49D9DD">
      <w:pPr>
        <w:spacing w:before="290"/>
        <w:ind w:left="360" w:right="0" w:firstLine="0"/>
        <w:jc w:val="both"/>
        <w:rPr>
          <w:rFonts w:hint="eastAsia"/>
          <w:sz w:val="30"/>
          <w:szCs w:val="30"/>
        </w:rPr>
      </w:pPr>
      <w:r>
        <w:rPr>
          <w:rFonts w:hint="eastAsia"/>
          <w:sz w:val="30"/>
          <w:szCs w:val="30"/>
        </w:rPr>
        <w:t>Blessed are ye when men shall revile you, and persecute you, and shall say all manner of evil against you falsely for my sake.</w:t>
      </w:r>
    </w:p>
    <w:p w14:paraId="51D08B35">
      <w:pPr>
        <w:spacing w:before="290"/>
        <w:ind w:left="360" w:right="0" w:firstLine="0"/>
        <w:jc w:val="both"/>
        <w:rPr>
          <w:rFonts w:hint="eastAsia"/>
          <w:sz w:val="30"/>
          <w:szCs w:val="30"/>
        </w:rPr>
      </w:pPr>
      <w:r>
        <w:rPr>
          <w:rFonts w:hint="eastAsia"/>
          <w:sz w:val="30"/>
          <w:szCs w:val="30"/>
        </w:rPr>
        <w:t>人若因我辱骂你们，逼迫你们，捏造各样坏话毁谤你们，你们就有福了。</w:t>
      </w:r>
    </w:p>
    <w:p w14:paraId="46D55B39">
      <w:pPr>
        <w:spacing w:before="290"/>
        <w:ind w:left="360" w:right="0" w:firstLine="0"/>
        <w:jc w:val="both"/>
        <w:rPr>
          <w:rFonts w:hint="eastAsia"/>
          <w:sz w:val="30"/>
          <w:szCs w:val="30"/>
        </w:rPr>
      </w:pPr>
    </w:p>
    <w:p w14:paraId="674252C5">
      <w:pPr>
        <w:spacing w:before="290"/>
        <w:ind w:left="360" w:right="0" w:firstLine="0"/>
        <w:jc w:val="both"/>
        <w:rPr>
          <w:rFonts w:hint="eastAsia"/>
          <w:sz w:val="30"/>
          <w:szCs w:val="30"/>
        </w:rPr>
      </w:pPr>
      <w:r>
        <w:rPr>
          <w:rFonts w:hint="eastAsia"/>
          <w:sz w:val="30"/>
          <w:szCs w:val="30"/>
        </w:rPr>
        <w:t>Rejoice, and be exceeding glad; for great is your reward in heaven: for so persecuted they the prophets which were before you.”</w:t>
      </w:r>
    </w:p>
    <w:p w14:paraId="0C682759">
      <w:pPr>
        <w:spacing w:before="290"/>
        <w:ind w:left="360" w:right="0" w:firstLine="0"/>
        <w:jc w:val="both"/>
        <w:rPr>
          <w:rFonts w:hint="eastAsia"/>
          <w:sz w:val="30"/>
          <w:szCs w:val="30"/>
        </w:rPr>
      </w:pPr>
      <w:r>
        <w:rPr>
          <w:rFonts w:hint="eastAsia"/>
          <w:sz w:val="30"/>
          <w:szCs w:val="30"/>
        </w:rPr>
        <w:t>应当欢喜快乐，因为你们在天上的赏赐是大的；在你们以前的先知，人也是这样逼迫他们。”</w:t>
      </w:r>
    </w:p>
    <w:p w14:paraId="3A458658">
      <w:pPr>
        <w:spacing w:before="290"/>
        <w:ind w:left="360" w:right="0" w:firstLine="0"/>
        <w:jc w:val="both"/>
        <w:rPr>
          <w:rFonts w:hint="eastAsia"/>
          <w:sz w:val="30"/>
          <w:szCs w:val="30"/>
        </w:rPr>
      </w:pPr>
    </w:p>
    <w:p w14:paraId="55CAA311">
      <w:pPr>
        <w:spacing w:before="290"/>
        <w:ind w:left="360" w:right="0" w:firstLine="0"/>
        <w:jc w:val="both"/>
        <w:rPr>
          <w:rFonts w:hint="eastAsia"/>
          <w:sz w:val="30"/>
          <w:szCs w:val="30"/>
        </w:rPr>
      </w:pPr>
      <w:r>
        <w:rPr>
          <w:rFonts w:hint="eastAsia"/>
          <w:sz w:val="30"/>
          <w:szCs w:val="30"/>
        </w:rPr>
        <w:t>“Verily, I say unto you, there is no man that hath left houses, or brethren, or sisters, or father, or mother, or wife, or children, or lands, for my sake and the gospel's, but he shall receive an hundred-fold now in this time, houses, and brethren, and sisters, and mother, and children, and lands, with persecutions, and in the world to come life everlasting.”</w:t>
      </w:r>
    </w:p>
    <w:p w14:paraId="370E08B5">
      <w:pPr>
        <w:spacing w:before="290"/>
        <w:ind w:left="360" w:right="0" w:firstLine="0"/>
        <w:jc w:val="both"/>
        <w:rPr>
          <w:rFonts w:hint="eastAsia"/>
          <w:sz w:val="30"/>
          <w:szCs w:val="30"/>
        </w:rPr>
      </w:pPr>
      <w:r>
        <w:rPr>
          <w:rFonts w:hint="eastAsia"/>
          <w:sz w:val="30"/>
          <w:szCs w:val="30"/>
        </w:rPr>
        <w:t>“我实在告诉你们，人为我和福音撇下房屋，或是弟兄、姐妹、父母、儿女、田地，没有不在今世得百倍的，就是房屋、弟兄、姐妹、母亲、儿女、田地，并且要受逼迫，在来世必得永生。”</w:t>
      </w:r>
    </w:p>
    <w:p w14:paraId="5AEF4E2A">
      <w:pPr>
        <w:spacing w:before="290"/>
        <w:ind w:left="360" w:right="0" w:firstLine="0"/>
        <w:jc w:val="both"/>
        <w:rPr>
          <w:rFonts w:hint="eastAsia"/>
          <w:sz w:val="30"/>
          <w:szCs w:val="30"/>
        </w:rPr>
      </w:pPr>
    </w:p>
    <w:p w14:paraId="0EC529AC">
      <w:pPr>
        <w:spacing w:before="290"/>
        <w:ind w:left="360" w:right="0" w:firstLine="0"/>
        <w:jc w:val="both"/>
        <w:rPr>
          <w:rFonts w:hint="eastAsia"/>
          <w:sz w:val="30"/>
          <w:szCs w:val="30"/>
        </w:rPr>
      </w:pPr>
      <w:r>
        <w:rPr>
          <w:rFonts w:hint="eastAsia"/>
          <w:sz w:val="30"/>
          <w:szCs w:val="30"/>
        </w:rPr>
        <w:t>And we find that, in fact, it has been so.</w:t>
      </w:r>
    </w:p>
    <w:p w14:paraId="036F6B7A">
      <w:pPr>
        <w:spacing w:before="290"/>
        <w:ind w:left="360" w:right="0" w:firstLine="0"/>
        <w:jc w:val="both"/>
        <w:rPr>
          <w:rFonts w:hint="eastAsia"/>
          <w:sz w:val="30"/>
          <w:szCs w:val="30"/>
        </w:rPr>
      </w:pPr>
      <w:r>
        <w:rPr>
          <w:rFonts w:hint="eastAsia"/>
          <w:sz w:val="30"/>
          <w:szCs w:val="30"/>
        </w:rPr>
        <w:t>我们发现，事实上，情况确实如此。</w:t>
      </w:r>
    </w:p>
    <w:p w14:paraId="40FFC74D">
      <w:pPr>
        <w:spacing w:before="290"/>
        <w:ind w:left="360" w:right="0" w:firstLine="0"/>
        <w:jc w:val="both"/>
        <w:rPr>
          <w:rFonts w:hint="eastAsia"/>
          <w:sz w:val="30"/>
          <w:szCs w:val="30"/>
        </w:rPr>
      </w:pPr>
    </w:p>
    <w:p w14:paraId="41B5CC8D">
      <w:pPr>
        <w:spacing w:before="290"/>
        <w:ind w:left="360" w:right="0" w:firstLine="0"/>
        <w:jc w:val="both"/>
        <w:rPr>
          <w:rFonts w:hint="eastAsia"/>
          <w:sz w:val="30"/>
          <w:szCs w:val="30"/>
        </w:rPr>
      </w:pPr>
      <w:r>
        <w:rPr>
          <w:rFonts w:hint="eastAsia"/>
          <w:sz w:val="30"/>
          <w:szCs w:val="30"/>
        </w:rPr>
        <w:t>Most wonderfully has God enabled his people to magnify his faithfulness, by showing how happy they were in the midst of their sufferings.</w:t>
      </w:r>
    </w:p>
    <w:p w14:paraId="7E7F500E">
      <w:pPr>
        <w:spacing w:before="290"/>
        <w:ind w:left="360" w:right="0" w:firstLine="0"/>
        <w:jc w:val="both"/>
        <w:rPr>
          <w:rFonts w:hint="eastAsia"/>
          <w:sz w:val="30"/>
          <w:szCs w:val="30"/>
        </w:rPr>
      </w:pPr>
      <w:r>
        <w:rPr>
          <w:rFonts w:hint="eastAsia"/>
          <w:sz w:val="30"/>
          <w:szCs w:val="30"/>
        </w:rPr>
        <w:t>神何等奇妙地使祂的子民能够彰显祂的信实，通过显明他们在苦难中是何等快乐。</w:t>
      </w:r>
    </w:p>
    <w:p w14:paraId="146BE0D9">
      <w:pPr>
        <w:spacing w:before="290"/>
        <w:ind w:left="360" w:right="0" w:firstLine="0"/>
        <w:jc w:val="both"/>
        <w:rPr>
          <w:rFonts w:hint="eastAsia"/>
          <w:sz w:val="30"/>
          <w:szCs w:val="30"/>
        </w:rPr>
      </w:pPr>
    </w:p>
    <w:p w14:paraId="6BF4C8A2">
      <w:pPr>
        <w:spacing w:before="290"/>
        <w:ind w:left="360" w:right="0" w:firstLine="0"/>
        <w:jc w:val="both"/>
        <w:rPr>
          <w:rFonts w:hint="eastAsia"/>
          <w:sz w:val="30"/>
          <w:szCs w:val="30"/>
        </w:rPr>
      </w:pPr>
      <w:r>
        <w:rPr>
          <w:rFonts w:hint="eastAsia"/>
          <w:sz w:val="30"/>
          <w:szCs w:val="30"/>
        </w:rPr>
        <w:t>Oh! how happy were the apostles Peter and John, after being threatened by the Sanhedrim, when, being “let go, they went to their own company,” and “lifted up their voice to God with one accord, and said, Lord, thou art God, who hast made heaven, and earth, and the sea, and all that in them is; who by the mouth of thy servant David hast said, Why did the heathen rage, and the people imagine vain things?</w:t>
      </w:r>
    </w:p>
    <w:p w14:paraId="015E09C8">
      <w:pPr>
        <w:spacing w:before="290"/>
        <w:ind w:left="360" w:right="0" w:firstLine="0"/>
        <w:jc w:val="both"/>
        <w:rPr>
          <w:rFonts w:hint="eastAsia"/>
          <w:sz w:val="30"/>
          <w:szCs w:val="30"/>
        </w:rPr>
      </w:pPr>
      <w:r>
        <w:rPr>
          <w:rFonts w:hint="eastAsia"/>
          <w:sz w:val="30"/>
          <w:szCs w:val="30"/>
        </w:rPr>
        <w:t>哦！使徒彼得和约翰，在受到公会威胁后，是何等快乐！当他们被“释放，就到自己的人那里去”，并且“同心合意地高声向神说：主啊！你是造天、地、海，和其中万物的，你曾藉你仆人大卫的口说：外邦为什么争闹？万民为什么谋算虚妄的事？</w:t>
      </w:r>
    </w:p>
    <w:p w14:paraId="274063C3">
      <w:pPr>
        <w:spacing w:before="290"/>
        <w:ind w:left="360" w:right="0" w:firstLine="0"/>
        <w:jc w:val="both"/>
        <w:rPr>
          <w:rFonts w:hint="eastAsia"/>
          <w:sz w:val="30"/>
          <w:szCs w:val="30"/>
        </w:rPr>
      </w:pPr>
    </w:p>
    <w:p w14:paraId="3C3BC795">
      <w:pPr>
        <w:spacing w:before="290"/>
        <w:ind w:left="360" w:right="0" w:firstLine="0"/>
        <w:jc w:val="both"/>
        <w:rPr>
          <w:rFonts w:hint="eastAsia"/>
          <w:sz w:val="30"/>
          <w:szCs w:val="30"/>
        </w:rPr>
      </w:pPr>
      <w:r>
        <w:rPr>
          <w:rFonts w:hint="eastAsia"/>
          <w:sz w:val="30"/>
          <w:szCs w:val="30"/>
        </w:rPr>
        <w:t>The kings of the earth stood up, and the rulers were gathered together against the Lord, and against his Christ.</w:t>
      </w:r>
    </w:p>
    <w:p w14:paraId="131BD6B4">
      <w:pPr>
        <w:spacing w:before="290"/>
        <w:ind w:left="360" w:right="0" w:firstLine="0"/>
        <w:jc w:val="both"/>
        <w:rPr>
          <w:rFonts w:hint="eastAsia"/>
          <w:sz w:val="30"/>
          <w:szCs w:val="30"/>
        </w:rPr>
      </w:pPr>
      <w:r>
        <w:rPr>
          <w:rFonts w:hint="eastAsia"/>
          <w:sz w:val="30"/>
          <w:szCs w:val="30"/>
        </w:rPr>
        <w:t>世上的君王一齐起来，臣宰也聚集，要敌挡主，并主的受膏者。</w:t>
      </w:r>
    </w:p>
    <w:p w14:paraId="1C351A40">
      <w:pPr>
        <w:spacing w:before="290"/>
        <w:ind w:left="360" w:right="0" w:firstLine="0"/>
        <w:jc w:val="both"/>
        <w:rPr>
          <w:rFonts w:hint="eastAsia"/>
          <w:sz w:val="30"/>
          <w:szCs w:val="30"/>
        </w:rPr>
      </w:pPr>
    </w:p>
    <w:p w14:paraId="02422A60">
      <w:pPr>
        <w:spacing w:before="290"/>
        <w:ind w:left="360" w:right="0" w:firstLine="0"/>
        <w:jc w:val="both"/>
        <w:rPr>
          <w:rFonts w:hint="eastAsia"/>
          <w:sz w:val="30"/>
          <w:szCs w:val="30"/>
        </w:rPr>
      </w:pPr>
      <w:r>
        <w:rPr>
          <w:rFonts w:hint="eastAsia"/>
          <w:sz w:val="30"/>
          <w:szCs w:val="30"/>
        </w:rPr>
        <w:t>For of a truth, against thy holy child Jesus, whom thou hast anointed, both Herod and Pontius Pilate, with the Gentiles and people of Israel, were gathered together, to do whatsoever thy hand and counsel determined before to be done.</w:t>
      </w:r>
    </w:p>
    <w:p w14:paraId="0CFBC566">
      <w:pPr>
        <w:spacing w:before="290"/>
        <w:ind w:left="360" w:right="0" w:firstLine="0"/>
        <w:jc w:val="both"/>
        <w:rPr>
          <w:rFonts w:hint="eastAsia"/>
          <w:sz w:val="30"/>
          <w:szCs w:val="30"/>
        </w:rPr>
      </w:pPr>
      <w:r>
        <w:rPr>
          <w:rFonts w:hint="eastAsia"/>
          <w:sz w:val="30"/>
          <w:szCs w:val="30"/>
        </w:rPr>
        <w:t>希律和本丢彼拉多，同外邦人和以色列民，果然在这城里聚集，要攻打你所膏的圣仆耶稣，成就你手和你意旨所预定必有的事。</w:t>
      </w:r>
    </w:p>
    <w:p w14:paraId="64B82BD2">
      <w:pPr>
        <w:spacing w:before="290"/>
        <w:ind w:left="360" w:right="0" w:firstLine="0"/>
        <w:jc w:val="both"/>
        <w:rPr>
          <w:rFonts w:hint="eastAsia"/>
          <w:sz w:val="30"/>
          <w:szCs w:val="30"/>
        </w:rPr>
      </w:pPr>
    </w:p>
    <w:p w14:paraId="7C6C6D7D">
      <w:pPr>
        <w:spacing w:before="290"/>
        <w:ind w:left="360" w:right="0" w:firstLine="0"/>
        <w:jc w:val="both"/>
        <w:rPr>
          <w:rFonts w:hint="eastAsia"/>
          <w:sz w:val="30"/>
          <w:szCs w:val="30"/>
        </w:rPr>
      </w:pPr>
      <w:r>
        <w:rPr>
          <w:rFonts w:hint="eastAsia"/>
          <w:sz w:val="30"/>
          <w:szCs w:val="30"/>
        </w:rPr>
        <w:t>And now, Lord, behold their threatenings; and grant unto thy servants, that with all boldness they may speak thy word, by stretching forth thy hand to heal; and that signs and wonders may be done by the name of thy holy child Jesus.”</w:t>
      </w:r>
    </w:p>
    <w:p w14:paraId="227F68F0">
      <w:pPr>
        <w:spacing w:before="290"/>
        <w:ind w:left="360" w:right="0" w:firstLine="0"/>
        <w:jc w:val="both"/>
        <w:rPr>
          <w:rFonts w:hint="eastAsia"/>
          <w:sz w:val="30"/>
          <w:szCs w:val="30"/>
        </w:rPr>
      </w:pPr>
      <w:r>
        <w:rPr>
          <w:rFonts w:hint="eastAsia"/>
          <w:sz w:val="30"/>
          <w:szCs w:val="30"/>
        </w:rPr>
        <w:t>他们恐吓的话，现在求主鉴察，一面叫你仆人大放胆量讲你的道，一面伸出你的手来医治疾病，并且使神迹奇事因着你圣仆耶稣的名行出来。”</w:t>
      </w:r>
    </w:p>
    <w:p w14:paraId="3BC8BADE">
      <w:pPr>
        <w:spacing w:before="290"/>
        <w:ind w:left="360" w:right="0" w:firstLine="0"/>
        <w:jc w:val="both"/>
        <w:rPr>
          <w:rFonts w:hint="eastAsia"/>
          <w:sz w:val="30"/>
          <w:szCs w:val="30"/>
        </w:rPr>
      </w:pPr>
    </w:p>
    <w:p w14:paraId="21315B13">
      <w:pPr>
        <w:spacing w:before="290"/>
        <w:ind w:left="360" w:right="0" w:firstLine="0"/>
        <w:jc w:val="both"/>
        <w:rPr>
          <w:rFonts w:hint="eastAsia"/>
          <w:sz w:val="30"/>
          <w:szCs w:val="30"/>
        </w:rPr>
      </w:pPr>
      <w:r>
        <w:rPr>
          <w:rFonts w:hint="eastAsia"/>
          <w:sz w:val="30"/>
          <w:szCs w:val="30"/>
        </w:rPr>
        <w:t>Yes, they were happy.</w:t>
      </w:r>
    </w:p>
    <w:p w14:paraId="4DFDFD1F">
      <w:pPr>
        <w:spacing w:before="290"/>
        <w:ind w:left="360" w:right="0" w:firstLine="0"/>
        <w:jc w:val="both"/>
        <w:rPr>
          <w:rFonts w:hint="eastAsia"/>
          <w:sz w:val="30"/>
          <w:szCs w:val="30"/>
        </w:rPr>
      </w:pPr>
      <w:r>
        <w:rPr>
          <w:rFonts w:hint="eastAsia"/>
          <w:sz w:val="30"/>
          <w:szCs w:val="30"/>
        </w:rPr>
        <w:t>是的，他们是幸福的。</w:t>
      </w:r>
    </w:p>
    <w:p w14:paraId="3E54D37D">
      <w:pPr>
        <w:spacing w:before="290"/>
        <w:ind w:left="360" w:right="0" w:firstLine="0"/>
        <w:jc w:val="both"/>
        <w:rPr>
          <w:rFonts w:hint="eastAsia"/>
          <w:sz w:val="30"/>
          <w:szCs w:val="30"/>
        </w:rPr>
      </w:pPr>
    </w:p>
    <w:p w14:paraId="6568C8CA">
      <w:pPr>
        <w:spacing w:before="290"/>
        <w:ind w:left="360" w:right="0" w:firstLine="0"/>
        <w:jc w:val="both"/>
        <w:rPr>
          <w:rFonts w:hint="eastAsia"/>
          <w:sz w:val="30"/>
          <w:szCs w:val="30"/>
        </w:rPr>
      </w:pPr>
      <w:r>
        <w:rPr>
          <w:rFonts w:hint="eastAsia"/>
          <w:sz w:val="30"/>
          <w:szCs w:val="30"/>
        </w:rPr>
        <w:t>“The Spirit of God and glory rested on them.”</w:t>
      </w:r>
    </w:p>
    <w:p w14:paraId="09109D55">
      <w:pPr>
        <w:spacing w:before="290"/>
        <w:ind w:left="360" w:right="0" w:firstLine="0"/>
        <w:jc w:val="both"/>
        <w:rPr>
          <w:rFonts w:hint="eastAsia"/>
          <w:sz w:val="30"/>
          <w:szCs w:val="30"/>
        </w:rPr>
      </w:pPr>
      <w:r>
        <w:rPr>
          <w:rFonts w:hint="eastAsia"/>
          <w:sz w:val="30"/>
          <w:szCs w:val="30"/>
        </w:rPr>
        <w:t>“神荣耀的灵常住在他们身上。”</w:t>
      </w:r>
    </w:p>
    <w:p w14:paraId="3DDDB58F">
      <w:pPr>
        <w:spacing w:before="290"/>
        <w:ind w:left="360" w:right="0" w:firstLine="0"/>
        <w:jc w:val="both"/>
        <w:rPr>
          <w:rFonts w:hint="eastAsia"/>
          <w:sz w:val="30"/>
          <w:szCs w:val="30"/>
        </w:rPr>
      </w:pPr>
    </w:p>
    <w:p w14:paraId="3C2ED0A6">
      <w:pPr>
        <w:spacing w:before="290"/>
        <w:ind w:left="360" w:right="0" w:firstLine="0"/>
        <w:jc w:val="both"/>
        <w:rPr>
          <w:rFonts w:hint="eastAsia"/>
          <w:sz w:val="30"/>
          <w:szCs w:val="30"/>
        </w:rPr>
      </w:pPr>
      <w:r>
        <w:rPr>
          <w:rFonts w:hint="eastAsia"/>
          <w:sz w:val="30"/>
          <w:szCs w:val="30"/>
        </w:rPr>
        <w:t>How happy were Paul and Silas, though they had many stripes laid on them, and been thrust into the inner prison, and had their feet made fast in the stocks, when, through the overpowering force of divine joy, they “at midnight prayed and sang praises to God, so that the prisoners heard them!”</w:t>
      </w:r>
    </w:p>
    <w:p w14:paraId="30BEF5C6">
      <w:pPr>
        <w:spacing w:before="290"/>
        <w:ind w:left="360" w:right="0" w:firstLine="0"/>
        <w:jc w:val="both"/>
        <w:rPr>
          <w:rFonts w:hint="eastAsia"/>
          <w:sz w:val="30"/>
          <w:szCs w:val="30"/>
        </w:rPr>
      </w:pPr>
      <w:r>
        <w:rPr>
          <w:rFonts w:hint="eastAsia"/>
          <w:sz w:val="30"/>
          <w:szCs w:val="30"/>
        </w:rPr>
        <w:t>保罗和西拉是何等快乐！虽然他们受了许多鞭打，被下在内监，双脚上了木狗，但在神圣喜乐的压倒性力量下，他们“约在半夜，祷告唱诗赞美神，众囚犯也侧耳而听！”</w:t>
      </w:r>
    </w:p>
    <w:p w14:paraId="0D2A4404">
      <w:pPr>
        <w:spacing w:before="290"/>
        <w:ind w:left="360" w:right="0" w:firstLine="0"/>
        <w:jc w:val="both"/>
        <w:rPr>
          <w:rFonts w:hint="eastAsia"/>
          <w:sz w:val="30"/>
          <w:szCs w:val="30"/>
        </w:rPr>
      </w:pPr>
    </w:p>
    <w:p w14:paraId="5799CCEA">
      <w:pPr>
        <w:spacing w:before="290"/>
        <w:ind w:left="360" w:right="0" w:firstLine="0"/>
        <w:jc w:val="both"/>
        <w:rPr>
          <w:rFonts w:hint="eastAsia"/>
          <w:sz w:val="30"/>
          <w:szCs w:val="30"/>
        </w:rPr>
      </w:pPr>
      <w:r>
        <w:rPr>
          <w:rFonts w:hint="eastAsia"/>
          <w:sz w:val="30"/>
          <w:szCs w:val="30"/>
        </w:rPr>
        <w:t>Many such sufferers have gloried in their tribulation, “knowing that tribulation worketh patience; and patience, experience; and experience, hope; and hope maketh not ashamed; for the love of God was shed abroad in their hearts by the Holy Ghost given to them.”</w:t>
      </w:r>
    </w:p>
    <w:p w14:paraId="67002C58">
      <w:pPr>
        <w:spacing w:before="290"/>
        <w:ind w:left="360" w:right="0" w:firstLine="0"/>
        <w:jc w:val="both"/>
        <w:rPr>
          <w:rFonts w:hint="eastAsia"/>
          <w:sz w:val="30"/>
          <w:szCs w:val="30"/>
        </w:rPr>
      </w:pPr>
      <w:r>
        <w:rPr>
          <w:rFonts w:hint="eastAsia"/>
          <w:sz w:val="30"/>
          <w:szCs w:val="30"/>
        </w:rPr>
        <w:t>许多这样的受苦者都在他们的患难中夸口，“知道患难生忍耐；忍耐生老练；老练生盼望；盼望不至于羞愧；因为所赐给我们的圣灵将神的爱浇灌在我们心里。”</w:t>
      </w:r>
    </w:p>
    <w:p w14:paraId="4876CA43">
      <w:pPr>
        <w:spacing w:before="290"/>
        <w:ind w:left="360" w:right="0" w:firstLine="0"/>
        <w:jc w:val="both"/>
        <w:rPr>
          <w:rFonts w:hint="eastAsia"/>
          <w:sz w:val="30"/>
          <w:szCs w:val="30"/>
        </w:rPr>
      </w:pPr>
    </w:p>
    <w:p w14:paraId="76FFB379">
      <w:pPr>
        <w:spacing w:before="290"/>
        <w:ind w:left="360" w:right="0" w:firstLine="0"/>
        <w:jc w:val="both"/>
        <w:rPr>
          <w:rFonts w:hint="eastAsia"/>
          <w:sz w:val="30"/>
          <w:szCs w:val="30"/>
        </w:rPr>
      </w:pPr>
      <w:r>
        <w:rPr>
          <w:rFonts w:hint="eastAsia"/>
          <w:sz w:val="30"/>
          <w:szCs w:val="30"/>
        </w:rPr>
        <w:t>In addition to these particular motives to the conduct recommended, there is the general one, which equally applies to all the duties here enjoined in the paragraph: its tendency to reflect credit on their religion and Lord.</w:t>
      </w:r>
    </w:p>
    <w:p w14:paraId="6339CB14">
      <w:pPr>
        <w:spacing w:before="290"/>
        <w:ind w:left="360" w:right="0" w:firstLine="0"/>
        <w:jc w:val="both"/>
        <w:rPr>
          <w:rFonts w:hint="eastAsia"/>
          <w:sz w:val="30"/>
          <w:szCs w:val="30"/>
        </w:rPr>
      </w:pPr>
      <w:r>
        <w:rPr>
          <w:rFonts w:hint="eastAsia"/>
          <w:sz w:val="30"/>
          <w:szCs w:val="30"/>
        </w:rPr>
        <w:t>除了推荐这种行为的这些特定动机外，还有一个普遍的动机，同样适用于本段中所有被吩咐的责任：即它倾向于给他们的信仰和主带来荣耀。</w:t>
      </w:r>
    </w:p>
    <w:p w14:paraId="113A67EF">
      <w:pPr>
        <w:spacing w:before="290"/>
        <w:ind w:left="360" w:right="0" w:firstLine="0"/>
        <w:jc w:val="both"/>
        <w:rPr>
          <w:rFonts w:hint="eastAsia"/>
          <w:sz w:val="30"/>
          <w:szCs w:val="30"/>
        </w:rPr>
      </w:pPr>
    </w:p>
    <w:p w14:paraId="67570110">
      <w:pPr>
        <w:spacing w:before="290"/>
        <w:ind w:left="360" w:right="0" w:firstLine="0"/>
        <w:jc w:val="both"/>
        <w:rPr>
          <w:rFonts w:hint="eastAsia"/>
          <w:sz w:val="30"/>
          <w:szCs w:val="30"/>
        </w:rPr>
      </w:pPr>
      <w:r>
        <w:rPr>
          <w:rFonts w:hint="eastAsia"/>
          <w:sz w:val="30"/>
          <w:szCs w:val="30"/>
        </w:rPr>
        <w:t>But I shall have an opportunity of considering this, after I have illustrated the other injunctions which the apostle gives, respecting the conduct of Christians in reference to their persecutors.</w:t>
      </w:r>
    </w:p>
    <w:p w14:paraId="61E5008E">
      <w:pPr>
        <w:spacing w:before="290"/>
        <w:ind w:left="360" w:right="0" w:firstLine="0"/>
        <w:jc w:val="both"/>
        <w:rPr>
          <w:rFonts w:hint="eastAsia"/>
          <w:sz w:val="30"/>
          <w:szCs w:val="30"/>
        </w:rPr>
      </w:pPr>
      <w:r>
        <w:rPr>
          <w:rFonts w:hint="eastAsia"/>
          <w:sz w:val="30"/>
          <w:szCs w:val="30"/>
        </w:rPr>
        <w:t>但我将有机会在阐述了使徒所给出的，关于基督徒在对待迫害者方面的其他训诫之后，再来思考这一点。</w:t>
      </w:r>
    </w:p>
    <w:p w14:paraId="5AF409D6">
      <w:pPr>
        <w:spacing w:before="290"/>
        <w:ind w:left="360" w:right="0" w:firstLine="0"/>
        <w:jc w:val="both"/>
        <w:rPr>
          <w:rFonts w:hint="eastAsia"/>
          <w:sz w:val="30"/>
          <w:szCs w:val="30"/>
        </w:rPr>
      </w:pPr>
    </w:p>
    <w:p w14:paraId="0CED58EE">
      <w:pPr>
        <w:spacing w:before="290"/>
        <w:ind w:left="360" w:right="0" w:firstLine="0"/>
        <w:jc w:val="both"/>
        <w:rPr>
          <w:rFonts w:hint="eastAsia"/>
          <w:sz w:val="30"/>
          <w:szCs w:val="30"/>
        </w:rPr>
      </w:pPr>
      <w:r>
        <w:rPr>
          <w:rFonts w:hint="eastAsia"/>
          <w:sz w:val="30"/>
          <w:szCs w:val="30"/>
        </w:rPr>
        <w:t>The temper which we have been illustrating and recommending—a forbearing, forgiving disposition, is, by worldly men, very generally underrated, and even despised, as indicating meanness of spirit, and a want of force of character.</w:t>
      </w:r>
    </w:p>
    <w:p w14:paraId="0E4E60FB">
      <w:pPr>
        <w:spacing w:before="290"/>
        <w:ind w:left="360" w:right="0" w:firstLine="0"/>
        <w:jc w:val="both"/>
        <w:rPr>
          <w:rFonts w:hint="eastAsia"/>
          <w:sz w:val="30"/>
          <w:szCs w:val="30"/>
        </w:rPr>
      </w:pPr>
      <w:r>
        <w:rPr>
          <w:rFonts w:hint="eastAsia"/>
          <w:sz w:val="30"/>
          <w:szCs w:val="30"/>
        </w:rPr>
        <w:t>我们一直在阐述和推荐的性情——一种宽容、饶恕的性情，被世俗之人普遍低估，甚至鄙视，认为这表明精神卑劣，缺乏品格力量。</w:t>
      </w:r>
    </w:p>
    <w:p w14:paraId="70F45660">
      <w:pPr>
        <w:spacing w:before="290"/>
        <w:ind w:left="360" w:right="0" w:firstLine="0"/>
        <w:jc w:val="both"/>
        <w:rPr>
          <w:rFonts w:hint="eastAsia"/>
          <w:sz w:val="30"/>
          <w:szCs w:val="30"/>
        </w:rPr>
      </w:pPr>
    </w:p>
    <w:p w14:paraId="6F1C33DB">
      <w:pPr>
        <w:spacing w:before="290"/>
        <w:ind w:left="360" w:right="0" w:firstLine="0"/>
        <w:jc w:val="both"/>
        <w:rPr>
          <w:rFonts w:hint="eastAsia"/>
          <w:sz w:val="30"/>
          <w:szCs w:val="30"/>
        </w:rPr>
      </w:pPr>
      <w:r>
        <w:rPr>
          <w:rFonts w:hint="eastAsia"/>
          <w:sz w:val="30"/>
          <w:szCs w:val="30"/>
        </w:rPr>
        <w:t>But such an estimate is owing to ignorance of this temper, arising, in many cases, out of a moral incapacity to form a just idea of it.</w:t>
      </w:r>
    </w:p>
    <w:p w14:paraId="05DCB688">
      <w:pPr>
        <w:spacing w:before="290"/>
        <w:ind w:left="360" w:right="0" w:firstLine="0"/>
        <w:jc w:val="both"/>
        <w:rPr>
          <w:rFonts w:hint="eastAsia"/>
          <w:sz w:val="30"/>
          <w:szCs w:val="30"/>
        </w:rPr>
      </w:pPr>
      <w:r>
        <w:rPr>
          <w:rFonts w:hint="eastAsia"/>
          <w:sz w:val="30"/>
          <w:szCs w:val="30"/>
        </w:rPr>
        <w:t>但这种评价是由于对这种性情的无知，这种无知在许多情况下源于一种道德上的无能，无法对其形成公正的看法。</w:t>
      </w:r>
    </w:p>
    <w:p w14:paraId="269FE464">
      <w:pPr>
        <w:spacing w:before="290"/>
        <w:ind w:left="360" w:right="0" w:firstLine="0"/>
        <w:jc w:val="both"/>
        <w:rPr>
          <w:rFonts w:hint="eastAsia"/>
          <w:sz w:val="30"/>
          <w:szCs w:val="30"/>
        </w:rPr>
      </w:pPr>
    </w:p>
    <w:p w14:paraId="121B3F77">
      <w:pPr>
        <w:spacing w:before="290"/>
        <w:ind w:left="360" w:right="0" w:firstLine="0"/>
        <w:jc w:val="both"/>
        <w:rPr>
          <w:rFonts w:hint="eastAsia"/>
          <w:sz w:val="30"/>
          <w:szCs w:val="30"/>
        </w:rPr>
      </w:pPr>
      <w:r>
        <w:rPr>
          <w:rFonts w:hint="eastAsia"/>
          <w:sz w:val="30"/>
          <w:szCs w:val="30"/>
        </w:rPr>
        <w:t>This temper springs from enlightened moral principles; it is consistent with, and indeed expressive of, true magnanimity.</w:t>
      </w:r>
    </w:p>
    <w:p w14:paraId="233F1F5B">
      <w:pPr>
        <w:spacing w:before="290"/>
        <w:ind w:left="360" w:right="0" w:firstLine="0"/>
        <w:jc w:val="both"/>
        <w:rPr>
          <w:rFonts w:hint="eastAsia"/>
          <w:sz w:val="30"/>
          <w:szCs w:val="30"/>
        </w:rPr>
      </w:pPr>
      <w:r>
        <w:rPr>
          <w:rFonts w:hint="eastAsia"/>
          <w:sz w:val="30"/>
          <w:szCs w:val="30"/>
        </w:rPr>
        <w:t>这种性情源于有见识的道德原则；它与真正的宽宏大量相符，并且实际上是其表现。</w:t>
      </w:r>
    </w:p>
    <w:p w14:paraId="3F8B3894">
      <w:pPr>
        <w:spacing w:before="290"/>
        <w:ind w:left="360" w:right="0" w:firstLine="0"/>
        <w:jc w:val="both"/>
        <w:rPr>
          <w:rFonts w:hint="eastAsia"/>
          <w:sz w:val="30"/>
          <w:szCs w:val="30"/>
        </w:rPr>
      </w:pPr>
    </w:p>
    <w:p w14:paraId="29317C85">
      <w:pPr>
        <w:spacing w:before="290"/>
        <w:ind w:left="360" w:right="0" w:firstLine="0"/>
        <w:jc w:val="both"/>
        <w:rPr>
          <w:rFonts w:hint="eastAsia"/>
          <w:sz w:val="30"/>
          <w:szCs w:val="30"/>
        </w:rPr>
      </w:pPr>
      <w:r>
        <w:rPr>
          <w:rFonts w:hint="eastAsia"/>
          <w:sz w:val="30"/>
          <w:szCs w:val="30"/>
        </w:rPr>
        <w:t>A Christian forbears to retaliate on his enemy, not because he fears him, but because he does not fear him.</w:t>
      </w:r>
    </w:p>
    <w:p w14:paraId="2E29A892">
      <w:pPr>
        <w:spacing w:before="290"/>
        <w:ind w:left="360" w:right="0" w:firstLine="0"/>
        <w:jc w:val="both"/>
        <w:rPr>
          <w:rFonts w:hint="eastAsia"/>
          <w:sz w:val="30"/>
          <w:szCs w:val="30"/>
        </w:rPr>
      </w:pPr>
      <w:r>
        <w:rPr>
          <w:rFonts w:hint="eastAsia"/>
          <w:sz w:val="30"/>
          <w:szCs w:val="30"/>
        </w:rPr>
        <w:t>一个基督徒克制自己不报复他的仇敌，不是因为他害怕他，而是因为他不害怕他。</w:t>
      </w:r>
    </w:p>
    <w:p w14:paraId="58C00D32">
      <w:pPr>
        <w:spacing w:before="290"/>
        <w:ind w:left="360" w:right="0" w:firstLine="0"/>
        <w:jc w:val="both"/>
        <w:rPr>
          <w:rFonts w:hint="eastAsia"/>
          <w:sz w:val="30"/>
          <w:szCs w:val="30"/>
        </w:rPr>
      </w:pPr>
    </w:p>
    <w:p w14:paraId="2E1D5343">
      <w:pPr>
        <w:spacing w:before="290"/>
        <w:ind w:left="360" w:right="0" w:firstLine="0"/>
        <w:jc w:val="both"/>
        <w:rPr>
          <w:rFonts w:hint="eastAsia"/>
          <w:sz w:val="30"/>
          <w:szCs w:val="30"/>
        </w:rPr>
      </w:pPr>
      <w:r>
        <w:rPr>
          <w:rFonts w:hint="eastAsia"/>
          <w:sz w:val="30"/>
          <w:szCs w:val="30"/>
        </w:rPr>
        <w:t>The calmness with which he receives injuries and insults has no more connection with fear than the tranquillity and silence of heaven when insulted by the voice of human blasphemy.</w:t>
      </w:r>
    </w:p>
    <w:p w14:paraId="79D47D7B">
      <w:pPr>
        <w:spacing w:before="290"/>
        <w:ind w:left="360" w:right="0" w:firstLine="0"/>
        <w:jc w:val="both"/>
        <w:rPr>
          <w:rFonts w:hint="eastAsia"/>
          <w:sz w:val="30"/>
          <w:szCs w:val="30"/>
        </w:rPr>
      </w:pPr>
      <w:r>
        <w:rPr>
          <w:rFonts w:hint="eastAsia"/>
          <w:sz w:val="30"/>
          <w:szCs w:val="30"/>
        </w:rPr>
        <w:t>他接受伤害和侮辱时的平静，与恐惧毫无关系，就像天上在被人亵渎的声音侮辱时的宁静和沉默一样。</w:t>
      </w:r>
    </w:p>
    <w:p w14:paraId="616509C2">
      <w:pPr>
        <w:spacing w:before="290"/>
        <w:ind w:left="360" w:right="0" w:firstLine="0"/>
        <w:jc w:val="both"/>
        <w:rPr>
          <w:rFonts w:hint="eastAsia"/>
          <w:sz w:val="30"/>
          <w:szCs w:val="30"/>
        </w:rPr>
      </w:pPr>
    </w:p>
    <w:p w14:paraId="4E523F72">
      <w:pPr>
        <w:spacing w:before="290"/>
        <w:ind w:left="360" w:right="0" w:firstLine="0"/>
        <w:jc w:val="both"/>
        <w:rPr>
          <w:rFonts w:hint="eastAsia"/>
          <w:sz w:val="30"/>
          <w:szCs w:val="30"/>
        </w:rPr>
      </w:pPr>
      <w:r>
        <w:rPr>
          <w:rFonts w:hint="eastAsia"/>
          <w:sz w:val="30"/>
          <w:szCs w:val="30"/>
        </w:rPr>
        <w:t>“Let the world account it a despicable simplicity, seek you still more of this dovelike spirit, the spirit of meekness and of blessing.</w:t>
      </w:r>
    </w:p>
    <w:p w14:paraId="7DBAEE49">
      <w:pPr>
        <w:spacing w:before="290"/>
        <w:ind w:left="360" w:right="0" w:firstLine="0"/>
        <w:jc w:val="both"/>
        <w:rPr>
          <w:rFonts w:hint="eastAsia"/>
          <w:sz w:val="30"/>
          <w:szCs w:val="30"/>
        </w:rPr>
      </w:pPr>
      <w:r>
        <w:rPr>
          <w:rFonts w:hint="eastAsia"/>
          <w:sz w:val="30"/>
          <w:szCs w:val="30"/>
        </w:rPr>
        <w:t>“让世界把它看作一种可鄙的单纯，你们要更多地寻求这种鸽子般的灵，即温柔和祝福的灵。</w:t>
      </w:r>
    </w:p>
    <w:p w14:paraId="69DE9430">
      <w:pPr>
        <w:spacing w:before="290"/>
        <w:ind w:left="360" w:right="0" w:firstLine="0"/>
        <w:jc w:val="both"/>
        <w:rPr>
          <w:rFonts w:hint="eastAsia"/>
          <w:sz w:val="30"/>
          <w:szCs w:val="30"/>
        </w:rPr>
      </w:pPr>
    </w:p>
    <w:p w14:paraId="7087924A">
      <w:pPr>
        <w:spacing w:before="290"/>
        <w:ind w:left="360" w:right="0" w:firstLine="0"/>
        <w:jc w:val="both"/>
        <w:rPr>
          <w:rFonts w:hint="eastAsia"/>
          <w:sz w:val="30"/>
          <w:szCs w:val="30"/>
        </w:rPr>
      </w:pPr>
      <w:r>
        <w:rPr>
          <w:rFonts w:hint="eastAsia"/>
          <w:sz w:val="30"/>
          <w:szCs w:val="30"/>
        </w:rPr>
        <w:t>It is a poor glory to vie in railings, to contest in the power of resenting wrong: the most abject persons have abundance of that great spirit, as foolish, low- minded persons account it.</w:t>
      </w:r>
    </w:p>
    <w:p w14:paraId="4DE085B9">
      <w:pPr>
        <w:spacing w:before="290"/>
        <w:ind w:left="360" w:right="0" w:firstLine="0"/>
        <w:jc w:val="both"/>
        <w:rPr>
          <w:rFonts w:hint="eastAsia"/>
          <w:sz w:val="30"/>
          <w:szCs w:val="30"/>
        </w:rPr>
      </w:pPr>
      <w:r>
        <w:rPr>
          <w:rFonts w:hint="eastAsia"/>
          <w:sz w:val="30"/>
          <w:szCs w:val="30"/>
        </w:rPr>
        <w:t>在辱骂中争强好胜，在报复冤屈的能力上较量，是可怜的荣耀：最卑贱的人也拥有丰富的这种伟大精神，正如愚蠢、心胸狭窄的人所认为的那样。</w:t>
      </w:r>
    </w:p>
    <w:p w14:paraId="33E629DD">
      <w:pPr>
        <w:spacing w:before="290"/>
        <w:ind w:left="360" w:right="0" w:firstLine="0"/>
        <w:jc w:val="both"/>
        <w:rPr>
          <w:rFonts w:hint="eastAsia"/>
          <w:sz w:val="30"/>
          <w:szCs w:val="30"/>
        </w:rPr>
      </w:pPr>
    </w:p>
    <w:p w14:paraId="24EED164">
      <w:pPr>
        <w:spacing w:before="290"/>
        <w:ind w:left="360" w:right="0" w:firstLine="0"/>
        <w:jc w:val="both"/>
        <w:rPr>
          <w:rFonts w:hint="eastAsia"/>
          <w:sz w:val="30"/>
          <w:szCs w:val="30"/>
        </w:rPr>
      </w:pPr>
      <w:r>
        <w:rPr>
          <w:rFonts w:hint="eastAsia"/>
          <w:sz w:val="30"/>
          <w:szCs w:val="30"/>
        </w:rPr>
        <w:t>The true glory of man is to pass by a transgression.</w:t>
      </w:r>
    </w:p>
    <w:p w14:paraId="2828EBFE">
      <w:pPr>
        <w:spacing w:before="290"/>
        <w:ind w:left="360" w:right="0" w:firstLine="0"/>
        <w:jc w:val="both"/>
        <w:rPr>
          <w:rFonts w:hint="eastAsia"/>
          <w:sz w:val="30"/>
          <w:szCs w:val="30"/>
        </w:rPr>
      </w:pPr>
      <w:r>
        <w:rPr>
          <w:rFonts w:hint="eastAsia"/>
          <w:sz w:val="30"/>
          <w:szCs w:val="30"/>
        </w:rPr>
        <w:t>人真正的荣耀在于饶恕过犯。</w:t>
      </w:r>
    </w:p>
    <w:p w14:paraId="3E39B436">
      <w:pPr>
        <w:spacing w:before="290"/>
        <w:ind w:left="360" w:right="0" w:firstLine="0"/>
        <w:jc w:val="both"/>
        <w:rPr>
          <w:rFonts w:hint="eastAsia"/>
          <w:sz w:val="30"/>
          <w:szCs w:val="30"/>
        </w:rPr>
      </w:pPr>
    </w:p>
    <w:p w14:paraId="3943A479">
      <w:pPr>
        <w:spacing w:before="290"/>
        <w:ind w:left="360" w:right="0" w:firstLine="0"/>
        <w:jc w:val="both"/>
        <w:rPr>
          <w:rFonts w:hint="eastAsia"/>
          <w:sz w:val="30"/>
          <w:szCs w:val="30"/>
        </w:rPr>
      </w:pPr>
      <w:r>
        <w:rPr>
          <w:rFonts w:hint="eastAsia"/>
          <w:sz w:val="30"/>
          <w:szCs w:val="30"/>
        </w:rPr>
        <w:t>This is the noblest victory.</w:t>
      </w:r>
    </w:p>
    <w:p w14:paraId="41404BEF">
      <w:pPr>
        <w:spacing w:before="290"/>
        <w:ind w:left="360" w:right="0" w:firstLine="0"/>
        <w:jc w:val="both"/>
        <w:rPr>
          <w:rFonts w:hint="eastAsia"/>
          <w:sz w:val="30"/>
          <w:szCs w:val="30"/>
        </w:rPr>
      </w:pPr>
      <w:r>
        <w:rPr>
          <w:rFonts w:hint="eastAsia"/>
          <w:sz w:val="30"/>
          <w:szCs w:val="30"/>
        </w:rPr>
        <w:t>这是最高贵的胜利。</w:t>
      </w:r>
    </w:p>
    <w:p w14:paraId="1C8F5277">
      <w:pPr>
        <w:spacing w:before="290"/>
        <w:ind w:left="360" w:right="0" w:firstLine="0"/>
        <w:jc w:val="both"/>
        <w:rPr>
          <w:rFonts w:hint="eastAsia"/>
          <w:sz w:val="30"/>
          <w:szCs w:val="30"/>
        </w:rPr>
      </w:pPr>
    </w:p>
    <w:p w14:paraId="3169C691">
      <w:pPr>
        <w:spacing w:before="290"/>
        <w:ind w:left="360" w:right="0" w:firstLine="0"/>
        <w:jc w:val="both"/>
        <w:rPr>
          <w:rFonts w:hint="eastAsia"/>
          <w:sz w:val="30"/>
          <w:szCs w:val="30"/>
        </w:rPr>
      </w:pPr>
      <w:r>
        <w:rPr>
          <w:rFonts w:hint="eastAsia"/>
          <w:sz w:val="30"/>
          <w:szCs w:val="30"/>
        </w:rPr>
        <w:t>And to excite us to aspire after it, we have the highest example.</w:t>
      </w:r>
    </w:p>
    <w:p w14:paraId="36883310">
      <w:pPr>
        <w:spacing w:before="290"/>
        <w:ind w:left="360" w:right="0" w:firstLine="0"/>
        <w:jc w:val="both"/>
        <w:rPr>
          <w:rFonts w:hint="eastAsia"/>
          <w:sz w:val="30"/>
          <w:szCs w:val="30"/>
        </w:rPr>
      </w:pPr>
      <w:r>
        <w:rPr>
          <w:rFonts w:hint="eastAsia"/>
          <w:sz w:val="30"/>
          <w:szCs w:val="30"/>
        </w:rPr>
        <w:t>为了激励我们去追求它，我们有最高的榜样。</w:t>
      </w:r>
    </w:p>
    <w:p w14:paraId="65CEC7B1">
      <w:pPr>
        <w:spacing w:before="290"/>
        <w:ind w:left="360" w:right="0" w:firstLine="0"/>
        <w:jc w:val="both"/>
        <w:rPr>
          <w:rFonts w:hint="eastAsia"/>
          <w:sz w:val="30"/>
          <w:szCs w:val="30"/>
        </w:rPr>
      </w:pPr>
    </w:p>
    <w:p w14:paraId="7A0B16FF">
      <w:pPr>
        <w:spacing w:before="290"/>
        <w:ind w:left="360" w:right="0" w:firstLine="0"/>
        <w:jc w:val="both"/>
        <w:rPr>
          <w:rFonts w:hint="eastAsia"/>
          <w:sz w:val="30"/>
          <w:szCs w:val="30"/>
        </w:rPr>
      </w:pPr>
      <w:r>
        <w:rPr>
          <w:rFonts w:hint="eastAsia"/>
          <w:sz w:val="30"/>
          <w:szCs w:val="30"/>
        </w:rPr>
        <w:t>God is our pattern here.</w:t>
      </w:r>
    </w:p>
    <w:p w14:paraId="3FC61F77">
      <w:pPr>
        <w:spacing w:before="290"/>
        <w:ind w:left="360" w:right="0" w:firstLine="0"/>
        <w:jc w:val="both"/>
        <w:rPr>
          <w:rFonts w:hint="eastAsia"/>
          <w:sz w:val="30"/>
          <w:szCs w:val="30"/>
        </w:rPr>
      </w:pPr>
      <w:r>
        <w:rPr>
          <w:rFonts w:hint="eastAsia"/>
          <w:sz w:val="30"/>
          <w:szCs w:val="30"/>
        </w:rPr>
        <w:t>神在这里是我们的榜样。</w:t>
      </w:r>
    </w:p>
    <w:p w14:paraId="4931203B">
      <w:pPr>
        <w:spacing w:before="290"/>
        <w:ind w:left="360" w:right="0" w:firstLine="0"/>
        <w:jc w:val="both"/>
        <w:rPr>
          <w:rFonts w:hint="eastAsia"/>
          <w:sz w:val="30"/>
          <w:szCs w:val="30"/>
        </w:rPr>
      </w:pPr>
    </w:p>
    <w:p w14:paraId="474E40C6">
      <w:pPr>
        <w:spacing w:before="290"/>
        <w:ind w:left="360" w:right="0" w:firstLine="0"/>
        <w:jc w:val="both"/>
        <w:rPr>
          <w:rFonts w:hint="eastAsia"/>
          <w:sz w:val="30"/>
          <w:szCs w:val="30"/>
        </w:rPr>
      </w:pPr>
      <w:r>
        <w:rPr>
          <w:rFonts w:hint="eastAsia"/>
          <w:sz w:val="30"/>
          <w:szCs w:val="30"/>
        </w:rPr>
        <w:t>Men esteem much more some other virtues which make more show, and trample on love, compassion and meekness.</w:t>
      </w:r>
    </w:p>
    <w:p w14:paraId="6CD77F17">
      <w:pPr>
        <w:spacing w:before="290"/>
        <w:ind w:left="360" w:right="0" w:firstLine="0"/>
        <w:jc w:val="both"/>
        <w:rPr>
          <w:rFonts w:hint="eastAsia"/>
          <w:sz w:val="30"/>
          <w:szCs w:val="30"/>
        </w:rPr>
      </w:pPr>
      <w:r>
        <w:rPr>
          <w:rFonts w:hint="eastAsia"/>
          <w:sz w:val="30"/>
          <w:szCs w:val="30"/>
        </w:rPr>
        <w:t>人们更看重一些更显眼的德行，而践踏爱、同情和温柔。</w:t>
      </w:r>
    </w:p>
    <w:p w14:paraId="084E41C1">
      <w:pPr>
        <w:spacing w:before="290"/>
        <w:ind w:left="360" w:right="0" w:firstLine="0"/>
        <w:jc w:val="both"/>
        <w:rPr>
          <w:rFonts w:hint="eastAsia"/>
          <w:sz w:val="30"/>
          <w:szCs w:val="30"/>
        </w:rPr>
      </w:pPr>
    </w:p>
    <w:p w14:paraId="781ADBCE">
      <w:pPr>
        <w:spacing w:before="290"/>
        <w:ind w:left="360" w:right="0" w:firstLine="0"/>
        <w:jc w:val="both"/>
        <w:rPr>
          <w:rFonts w:hint="eastAsia"/>
          <w:sz w:val="30"/>
          <w:szCs w:val="30"/>
        </w:rPr>
      </w:pPr>
      <w:r>
        <w:rPr>
          <w:rFonts w:hint="eastAsia"/>
          <w:sz w:val="30"/>
          <w:szCs w:val="30"/>
        </w:rPr>
        <w:t>But though these violets grow low, and are of a dark color, yet they are of a very sweet and diffusive smell.</w:t>
      </w:r>
    </w:p>
    <w:p w14:paraId="3A280517">
      <w:pPr>
        <w:spacing w:before="290"/>
        <w:ind w:left="360" w:right="0" w:firstLine="0"/>
        <w:jc w:val="both"/>
        <w:rPr>
          <w:rFonts w:hint="eastAsia"/>
          <w:sz w:val="30"/>
          <w:szCs w:val="30"/>
        </w:rPr>
      </w:pPr>
      <w:r>
        <w:rPr>
          <w:rFonts w:hint="eastAsia"/>
          <w:sz w:val="30"/>
          <w:szCs w:val="30"/>
        </w:rPr>
        <w:t>但虽然这些紫罗兰长得低矮，颜色也深，但它们的香味却非常甜美和弥漫。</w:t>
      </w:r>
    </w:p>
    <w:p w14:paraId="23E116CC">
      <w:pPr>
        <w:spacing w:before="290"/>
        <w:ind w:left="360" w:right="0" w:firstLine="0"/>
        <w:jc w:val="both"/>
        <w:rPr>
          <w:rFonts w:hint="eastAsia"/>
          <w:sz w:val="30"/>
          <w:szCs w:val="30"/>
        </w:rPr>
      </w:pPr>
    </w:p>
    <w:p w14:paraId="56554AAE">
      <w:pPr>
        <w:spacing w:before="290"/>
        <w:ind w:left="360" w:right="0" w:firstLine="0"/>
        <w:jc w:val="both"/>
        <w:rPr>
          <w:rFonts w:hint="eastAsia"/>
          <w:sz w:val="30"/>
          <w:szCs w:val="30"/>
        </w:rPr>
      </w:pPr>
      <w:r>
        <w:rPr>
          <w:rFonts w:hint="eastAsia"/>
          <w:sz w:val="30"/>
          <w:szCs w:val="30"/>
        </w:rPr>
        <w:t>They are odoriferous graces.</w:t>
      </w:r>
    </w:p>
    <w:p w14:paraId="2801FAA6">
      <w:pPr>
        <w:spacing w:before="290"/>
        <w:ind w:left="360" w:right="0" w:firstLine="0"/>
        <w:jc w:val="both"/>
        <w:rPr>
          <w:rFonts w:hint="eastAsia"/>
          <w:sz w:val="30"/>
          <w:szCs w:val="30"/>
        </w:rPr>
      </w:pPr>
      <w:r>
        <w:rPr>
          <w:rFonts w:hint="eastAsia"/>
          <w:sz w:val="30"/>
          <w:szCs w:val="30"/>
        </w:rPr>
        <w:t>它们是芬芳的恩典。</w:t>
      </w:r>
    </w:p>
    <w:p w14:paraId="33E58E7B">
      <w:pPr>
        <w:spacing w:before="290"/>
        <w:ind w:left="360" w:right="0" w:firstLine="0"/>
        <w:jc w:val="both"/>
        <w:rPr>
          <w:rFonts w:hint="eastAsia"/>
          <w:sz w:val="30"/>
          <w:szCs w:val="30"/>
        </w:rPr>
      </w:pPr>
    </w:p>
    <w:p w14:paraId="75DE2879">
      <w:pPr>
        <w:spacing w:before="290"/>
        <w:ind w:left="360" w:right="0" w:firstLine="0"/>
        <w:jc w:val="both"/>
        <w:rPr>
          <w:rFonts w:hint="eastAsia"/>
          <w:sz w:val="30"/>
          <w:szCs w:val="30"/>
        </w:rPr>
      </w:pPr>
      <w:r>
        <w:rPr>
          <w:rFonts w:hint="eastAsia"/>
          <w:sz w:val="30"/>
          <w:szCs w:val="30"/>
        </w:rPr>
        <w:t>And the Lord propounds himself as our example in them.</w:t>
      </w:r>
    </w:p>
    <w:p w14:paraId="7EC2582B">
      <w:pPr>
        <w:spacing w:before="290"/>
        <w:ind w:left="360" w:right="0" w:firstLine="0"/>
        <w:jc w:val="both"/>
        <w:rPr>
          <w:rFonts w:hint="eastAsia"/>
          <w:sz w:val="30"/>
          <w:szCs w:val="30"/>
        </w:rPr>
      </w:pPr>
      <w:r>
        <w:rPr>
          <w:rFonts w:hint="eastAsia"/>
          <w:sz w:val="30"/>
          <w:szCs w:val="30"/>
        </w:rPr>
        <w:t>主也以自己为我们在这些方面的榜样。</w:t>
      </w:r>
    </w:p>
    <w:p w14:paraId="5E952AF6">
      <w:pPr>
        <w:spacing w:before="290"/>
        <w:ind w:left="360" w:right="0" w:firstLine="0"/>
        <w:jc w:val="both"/>
        <w:rPr>
          <w:rFonts w:hint="eastAsia"/>
          <w:sz w:val="30"/>
          <w:szCs w:val="30"/>
        </w:rPr>
      </w:pPr>
    </w:p>
    <w:p w14:paraId="722CEB05">
      <w:pPr>
        <w:spacing w:before="290"/>
        <w:ind w:left="360" w:right="0" w:firstLine="0"/>
        <w:jc w:val="both"/>
        <w:rPr>
          <w:rFonts w:hint="eastAsia"/>
          <w:sz w:val="30"/>
          <w:szCs w:val="30"/>
        </w:rPr>
      </w:pPr>
      <w:r>
        <w:rPr>
          <w:rFonts w:hint="eastAsia"/>
          <w:sz w:val="30"/>
          <w:szCs w:val="30"/>
        </w:rPr>
        <w:t>To love them that hate you, and bless them that curse you, is to be truly “the children of your Father who is in heaven; who maketh his sun to rise on the evil and the good.”</w:t>
      </w:r>
    </w:p>
    <w:p w14:paraId="755211A6">
      <w:pPr>
        <w:spacing w:before="290"/>
        <w:ind w:left="360" w:right="0" w:firstLine="0"/>
        <w:jc w:val="both"/>
        <w:rPr>
          <w:rFonts w:hint="eastAsia"/>
          <w:sz w:val="30"/>
          <w:szCs w:val="30"/>
        </w:rPr>
      </w:pPr>
      <w:r>
        <w:rPr>
          <w:rFonts w:hint="eastAsia"/>
          <w:sz w:val="30"/>
          <w:szCs w:val="30"/>
        </w:rPr>
        <w:t>爱那恨你们的，祝福那咒诅你们的，就是真正地作“你们在天上的父的儿子；祂叫日头照恶人，也照好人。”</w:t>
      </w:r>
    </w:p>
    <w:p w14:paraId="4B87B170">
      <w:pPr>
        <w:spacing w:before="290"/>
        <w:ind w:left="360" w:right="0" w:firstLine="0"/>
        <w:jc w:val="both"/>
        <w:rPr>
          <w:rFonts w:hint="eastAsia"/>
          <w:sz w:val="30"/>
          <w:szCs w:val="30"/>
        </w:rPr>
      </w:pPr>
    </w:p>
    <w:p w14:paraId="68ADD6FC">
      <w:pPr>
        <w:spacing w:before="290"/>
        <w:ind w:left="360" w:right="0" w:firstLine="0"/>
        <w:jc w:val="both"/>
        <w:rPr>
          <w:rFonts w:hint="eastAsia"/>
          <w:sz w:val="30"/>
          <w:szCs w:val="30"/>
        </w:rPr>
      </w:pPr>
      <w:r>
        <w:rPr>
          <w:rFonts w:hint="eastAsia"/>
          <w:sz w:val="30"/>
          <w:szCs w:val="30"/>
        </w:rPr>
        <w:t>Be you like that sun: however men behave themselves, keep on your course, and let your benignant influence rest on all within your sphere.</w:t>
      </w:r>
    </w:p>
    <w:p w14:paraId="278C7C63">
      <w:pPr>
        <w:spacing w:before="290"/>
        <w:ind w:left="360" w:right="0" w:firstLine="0"/>
        <w:jc w:val="both"/>
        <w:rPr>
          <w:rFonts w:hint="eastAsia"/>
          <w:sz w:val="30"/>
          <w:szCs w:val="30"/>
        </w:rPr>
      </w:pPr>
      <w:r>
        <w:rPr>
          <w:rFonts w:hint="eastAsia"/>
          <w:sz w:val="30"/>
          <w:szCs w:val="30"/>
        </w:rPr>
        <w:t>你们要像那太阳：无论人们如何行为，都坚持你的道路，让你的仁慈影响临到你范围内的所有人。</w:t>
      </w:r>
    </w:p>
    <w:p w14:paraId="48A96652">
      <w:pPr>
        <w:spacing w:before="290"/>
        <w:ind w:left="360" w:right="0" w:firstLine="0"/>
        <w:jc w:val="both"/>
        <w:rPr>
          <w:rFonts w:hint="eastAsia"/>
          <w:sz w:val="30"/>
          <w:szCs w:val="30"/>
        </w:rPr>
      </w:pPr>
    </w:p>
    <w:p w14:paraId="6A0FF709">
      <w:pPr>
        <w:spacing w:before="290"/>
        <w:ind w:left="360" w:right="0" w:firstLine="0"/>
        <w:jc w:val="both"/>
        <w:rPr>
          <w:rFonts w:hint="eastAsia"/>
          <w:sz w:val="30"/>
          <w:szCs w:val="30"/>
        </w:rPr>
      </w:pPr>
      <w:r>
        <w:rPr>
          <w:rFonts w:hint="eastAsia"/>
          <w:sz w:val="30"/>
          <w:szCs w:val="30"/>
        </w:rPr>
        <w:t>Jesus Christ, too, sets in himself these things before us.</w:t>
      </w:r>
    </w:p>
    <w:p w14:paraId="6F5ADC32">
      <w:pPr>
        <w:spacing w:before="290"/>
        <w:ind w:left="360" w:right="0" w:firstLine="0"/>
        <w:jc w:val="both"/>
        <w:rPr>
          <w:rFonts w:hint="eastAsia"/>
          <w:sz w:val="30"/>
          <w:szCs w:val="30"/>
        </w:rPr>
      </w:pPr>
      <w:r>
        <w:rPr>
          <w:rFonts w:hint="eastAsia"/>
          <w:sz w:val="30"/>
          <w:szCs w:val="30"/>
        </w:rPr>
        <w:t>耶稣基督也以祂自己为榜样，将这些事摆在我们面前。</w:t>
      </w:r>
    </w:p>
    <w:p w14:paraId="4B363849">
      <w:pPr>
        <w:spacing w:before="290"/>
        <w:ind w:left="360" w:right="0" w:firstLine="0"/>
        <w:jc w:val="both"/>
        <w:rPr>
          <w:rFonts w:hint="eastAsia"/>
          <w:sz w:val="30"/>
          <w:szCs w:val="30"/>
        </w:rPr>
      </w:pPr>
    </w:p>
    <w:p w14:paraId="4FD2FAAD">
      <w:pPr>
        <w:spacing w:before="290"/>
        <w:ind w:left="360" w:right="0" w:firstLine="0"/>
        <w:jc w:val="both"/>
        <w:rPr>
          <w:rFonts w:hint="eastAsia"/>
          <w:sz w:val="30"/>
          <w:szCs w:val="30"/>
        </w:rPr>
      </w:pPr>
      <w:r>
        <w:rPr>
          <w:rFonts w:hint="eastAsia"/>
          <w:sz w:val="30"/>
          <w:szCs w:val="30"/>
        </w:rPr>
        <w:t>“Learn of me,” says he, not to heal the sick, or to raise the dead, but “to be meek and lowly in heart;” to forbear and forgive; to repay injury with benefit, execration with benediction.</w:t>
      </w:r>
    </w:p>
    <w:p w14:paraId="37A1C708">
      <w:pPr>
        <w:spacing w:before="290"/>
        <w:ind w:left="360" w:right="0" w:firstLine="0"/>
        <w:jc w:val="both"/>
        <w:rPr>
          <w:rFonts w:hint="eastAsia"/>
          <w:sz w:val="30"/>
          <w:szCs w:val="30"/>
        </w:rPr>
      </w:pPr>
      <w:r>
        <w:rPr>
          <w:rFonts w:hint="eastAsia"/>
          <w:sz w:val="30"/>
          <w:szCs w:val="30"/>
        </w:rPr>
        <w:t>“你们当学我的样式，”祂说，不是学医治病人或使死人复活，而是“心里柔和谦卑”；要宽容和饶恕；以恩惠报伤害，以祝福报咒诅。</w:t>
      </w:r>
    </w:p>
    <w:p w14:paraId="701D876A">
      <w:pPr>
        <w:spacing w:before="290"/>
        <w:ind w:left="360" w:right="0" w:firstLine="0"/>
        <w:jc w:val="both"/>
        <w:rPr>
          <w:rFonts w:hint="eastAsia"/>
          <w:sz w:val="30"/>
          <w:szCs w:val="30"/>
        </w:rPr>
      </w:pPr>
    </w:p>
    <w:p w14:paraId="36C1F555">
      <w:pPr>
        <w:spacing w:before="290"/>
        <w:ind w:left="360" w:right="0" w:firstLine="0"/>
        <w:jc w:val="both"/>
        <w:rPr>
          <w:rFonts w:hint="eastAsia"/>
          <w:sz w:val="30"/>
          <w:szCs w:val="30"/>
        </w:rPr>
      </w:pPr>
      <w:r>
        <w:rPr>
          <w:rFonts w:hint="eastAsia"/>
          <w:sz w:val="30"/>
          <w:szCs w:val="30"/>
        </w:rPr>
        <w:t>If you are his followers, this must be your way, for “hereunto are ye called,” and you have much to encourage you to walk in it; for this is the end of it, “the inheritance of a blessing.”</w:t>
      </w:r>
    </w:p>
    <w:p w14:paraId="626A1B60">
      <w:pPr>
        <w:spacing w:before="290"/>
        <w:ind w:left="360" w:right="0" w:firstLine="0"/>
        <w:jc w:val="both"/>
        <w:rPr>
          <w:rFonts w:hint="eastAsia"/>
          <w:sz w:val="30"/>
          <w:szCs w:val="30"/>
        </w:rPr>
      </w:pPr>
      <w:r>
        <w:rPr>
          <w:rFonts w:hint="eastAsia"/>
          <w:sz w:val="30"/>
          <w:szCs w:val="30"/>
        </w:rPr>
        <w:t>如果你们是祂的跟随者，这必定是你们的道路，因为“你们蒙召原是为此”，并且你们有许多的鼓励来走在这条路上；因为这路的尽头，就是“承受福气”。</w:t>
      </w:r>
    </w:p>
    <w:p w14:paraId="6B27EEB1">
      <w:pPr>
        <w:spacing w:before="290"/>
        <w:ind w:left="360" w:right="0" w:firstLine="0"/>
        <w:jc w:val="both"/>
        <w:rPr>
          <w:rFonts w:hint="eastAsia"/>
          <w:sz w:val="30"/>
          <w:szCs w:val="30"/>
        </w:rPr>
      </w:pPr>
    </w:p>
    <w:p w14:paraId="48EE1560">
      <w:pPr>
        <w:spacing w:before="290"/>
        <w:ind w:left="360" w:right="0" w:firstLine="0"/>
        <w:jc w:val="both"/>
        <w:rPr>
          <w:rFonts w:hint="eastAsia"/>
          <w:sz w:val="30"/>
          <w:szCs w:val="30"/>
        </w:rPr>
      </w:pPr>
      <w:r>
        <w:rPr>
          <w:rFonts w:hint="eastAsia"/>
          <w:sz w:val="30"/>
          <w:szCs w:val="30"/>
        </w:rPr>
        <w:t>Of this inheritance of blessings you have already the rich earnests, the sweet foretastes; and yet a little while, when a few more years are come, the possession, in all its inestimable preciousness, in all its immeasurable dimensions, shall be yours forever.</w:t>
      </w:r>
    </w:p>
    <w:p w14:paraId="4DB43089">
      <w:pPr>
        <w:spacing w:before="290"/>
        <w:ind w:left="360" w:right="0" w:firstLine="0"/>
        <w:jc w:val="both"/>
        <w:rPr>
          <w:rFonts w:hint="eastAsia"/>
          <w:sz w:val="30"/>
          <w:szCs w:val="30"/>
        </w:rPr>
      </w:pPr>
      <w:r>
        <w:rPr>
          <w:rFonts w:hint="eastAsia"/>
          <w:sz w:val="30"/>
          <w:szCs w:val="30"/>
        </w:rPr>
        <w:t>这福气的产业，你们已经有了丰厚的凭据，甜美的预尝；再过不多时，再过几年，这产业，以其无法估量的宝贵，以其无法测量的广阔，将永远属于你们。</w:t>
      </w:r>
    </w:p>
    <w:p w14:paraId="6CA4CD09">
      <w:pPr>
        <w:spacing w:before="290"/>
        <w:ind w:left="360" w:right="0" w:firstLine="0"/>
        <w:jc w:val="both"/>
        <w:rPr>
          <w:rFonts w:hint="eastAsia"/>
          <w:sz w:val="30"/>
          <w:szCs w:val="30"/>
        </w:rPr>
      </w:pPr>
    </w:p>
    <w:p w14:paraId="59235739">
      <w:pPr>
        <w:spacing w:before="290"/>
        <w:ind w:left="360" w:right="0" w:firstLine="0"/>
        <w:jc w:val="both"/>
        <w:rPr>
          <w:rFonts w:hint="eastAsia"/>
          <w:sz w:val="30"/>
          <w:szCs w:val="30"/>
        </w:rPr>
      </w:pPr>
      <w:r>
        <w:rPr>
          <w:rFonts w:hint="eastAsia"/>
          <w:sz w:val="30"/>
          <w:szCs w:val="30"/>
        </w:rPr>
        <w:t>And then will it be made to appear, that “faithful is He who hath called you,” that the inheritance was safely laid up for you, and you safely kept for it; and that the afflictions of the present state were light in comparison to the weight of its glory, and but for a moment in comparison of the eternity of its endurance.</w:t>
      </w:r>
    </w:p>
    <w:p w14:paraId="09E2DC8B">
      <w:pPr>
        <w:spacing w:before="290"/>
        <w:ind w:left="360" w:right="0" w:firstLine="0"/>
        <w:jc w:val="both"/>
        <w:rPr>
          <w:rFonts w:hint="eastAsia"/>
          <w:sz w:val="30"/>
          <w:szCs w:val="30"/>
        </w:rPr>
      </w:pPr>
      <w:r>
        <w:rPr>
          <w:rFonts w:hint="eastAsia"/>
          <w:sz w:val="30"/>
          <w:szCs w:val="30"/>
        </w:rPr>
        <w:t>那时就必显明，“那召你们的本是信实的”，那基业是为你们安全地存留的，你们也是为那基业安全地保守的；并且现今的苦楚，若比起那将来要显于我们的荣耀，就不足介意了，这至暂至轻的苦楚，若比起那极重无比永远的荣耀，也就算不得什么了。</w:t>
      </w:r>
    </w:p>
    <w:p w14:paraId="1BBE364D">
      <w:pPr>
        <w:spacing w:before="290"/>
        <w:ind w:left="360" w:right="0" w:firstLine="0"/>
        <w:jc w:val="both"/>
        <w:rPr>
          <w:rFonts w:hint="eastAsia"/>
          <w:sz w:val="30"/>
          <w:szCs w:val="30"/>
        </w:rPr>
      </w:pPr>
    </w:p>
    <w:p w14:paraId="16B6061C">
      <w:pPr>
        <w:spacing w:before="290"/>
        <w:ind w:left="360" w:right="0" w:firstLine="0"/>
        <w:jc w:val="both"/>
        <w:rPr>
          <w:rFonts w:hint="eastAsia"/>
          <w:sz w:val="30"/>
          <w:szCs w:val="30"/>
        </w:rPr>
      </w:pPr>
      <w:r>
        <w:rPr>
          <w:rFonts w:hint="eastAsia"/>
          <w:sz w:val="30"/>
          <w:szCs w:val="30"/>
        </w:rPr>
        <w:t>§ 2.—Guarding against the fear of man by cultivating the due fear of God.</w:t>
      </w:r>
    </w:p>
    <w:p w14:paraId="384E980D">
      <w:pPr>
        <w:spacing w:before="290"/>
        <w:ind w:left="360" w:right="0" w:firstLine="0"/>
        <w:jc w:val="both"/>
        <w:rPr>
          <w:rFonts w:hint="eastAsia"/>
          <w:sz w:val="30"/>
          <w:szCs w:val="30"/>
        </w:rPr>
      </w:pPr>
      <w:r>
        <w:rPr>
          <w:rFonts w:hint="eastAsia"/>
          <w:sz w:val="30"/>
          <w:szCs w:val="30"/>
        </w:rPr>
        <w:t>§ 2.—通过培养对神的应有敬畏来防备对人的恐惧。</w:t>
      </w:r>
    </w:p>
    <w:p w14:paraId="2D525BC8">
      <w:pPr>
        <w:spacing w:before="290"/>
        <w:ind w:left="360" w:right="0" w:firstLine="0"/>
        <w:jc w:val="both"/>
        <w:rPr>
          <w:rFonts w:hint="eastAsia"/>
          <w:sz w:val="30"/>
          <w:szCs w:val="30"/>
        </w:rPr>
      </w:pPr>
    </w:p>
    <w:p w14:paraId="46852DA0">
      <w:pPr>
        <w:spacing w:before="290"/>
        <w:ind w:left="360" w:right="0" w:firstLine="0"/>
        <w:jc w:val="both"/>
        <w:rPr>
          <w:rFonts w:hint="eastAsia"/>
          <w:sz w:val="30"/>
          <w:szCs w:val="30"/>
        </w:rPr>
      </w:pPr>
      <w:r>
        <w:rPr>
          <w:rFonts w:hint="eastAsia"/>
          <w:sz w:val="30"/>
          <w:szCs w:val="30"/>
        </w:rPr>
        <w:t>I proceed now to the consideration of the second injunction laid on Christians exposed to persecution; and that is, to guard against the undue fear of man, by cultivating the due fear of God.</w:t>
      </w:r>
    </w:p>
    <w:p w14:paraId="00837E3B">
      <w:pPr>
        <w:spacing w:before="290"/>
        <w:ind w:left="360" w:right="0" w:firstLine="0"/>
        <w:jc w:val="both"/>
        <w:rPr>
          <w:rFonts w:hint="eastAsia"/>
          <w:sz w:val="30"/>
          <w:szCs w:val="30"/>
        </w:rPr>
      </w:pPr>
      <w:r>
        <w:rPr>
          <w:rFonts w:hint="eastAsia"/>
          <w:sz w:val="30"/>
          <w:szCs w:val="30"/>
        </w:rPr>
        <w:t>我现在要来思考对受逼迫的基督徒所提出的第二个训诫；那就是，通过培养对神的应有敬畏，来防备对人过度的恐惧。</w:t>
      </w:r>
    </w:p>
    <w:p w14:paraId="3E9AAE73">
      <w:pPr>
        <w:spacing w:before="290"/>
        <w:ind w:left="360" w:right="0" w:firstLine="0"/>
        <w:jc w:val="both"/>
        <w:rPr>
          <w:rFonts w:hint="eastAsia"/>
          <w:sz w:val="30"/>
          <w:szCs w:val="30"/>
        </w:rPr>
      </w:pPr>
    </w:p>
    <w:p w14:paraId="03F330F4">
      <w:pPr>
        <w:spacing w:before="290"/>
        <w:ind w:left="360" w:right="0" w:firstLine="0"/>
        <w:jc w:val="both"/>
        <w:rPr>
          <w:rFonts w:hint="eastAsia"/>
          <w:sz w:val="30"/>
          <w:szCs w:val="30"/>
        </w:rPr>
      </w:pPr>
      <w:r>
        <w:rPr>
          <w:rFonts w:hint="eastAsia"/>
          <w:sz w:val="30"/>
          <w:szCs w:val="30"/>
        </w:rPr>
        <w:t>While they were not to provoke their persecutors, they were not to quail before them.</w:t>
      </w:r>
    </w:p>
    <w:p w14:paraId="3E4BB442">
      <w:pPr>
        <w:spacing w:before="290"/>
        <w:ind w:left="360" w:right="0" w:firstLine="0"/>
        <w:jc w:val="both"/>
        <w:rPr>
          <w:rFonts w:hint="eastAsia"/>
          <w:sz w:val="30"/>
          <w:szCs w:val="30"/>
        </w:rPr>
      </w:pPr>
      <w:r>
        <w:rPr>
          <w:rFonts w:hint="eastAsia"/>
          <w:sz w:val="30"/>
          <w:szCs w:val="30"/>
        </w:rPr>
        <w:t>虽然他们不应激怒他们的迫害者，但他们也不应在他们面前畏缩。</w:t>
      </w:r>
    </w:p>
    <w:p w14:paraId="31555500">
      <w:pPr>
        <w:spacing w:before="290"/>
        <w:ind w:left="360" w:right="0" w:firstLine="0"/>
        <w:jc w:val="both"/>
        <w:rPr>
          <w:rFonts w:hint="eastAsia"/>
          <w:sz w:val="30"/>
          <w:szCs w:val="30"/>
        </w:rPr>
      </w:pPr>
    </w:p>
    <w:p w14:paraId="5B69F12E">
      <w:pPr>
        <w:spacing w:before="290"/>
        <w:ind w:left="360" w:right="0" w:firstLine="0"/>
        <w:jc w:val="both"/>
        <w:rPr>
          <w:rFonts w:hint="eastAsia"/>
          <w:sz w:val="30"/>
          <w:szCs w:val="30"/>
        </w:rPr>
      </w:pPr>
      <w:r>
        <w:rPr>
          <w:rFonts w:hint="eastAsia"/>
          <w:sz w:val="30"/>
          <w:szCs w:val="30"/>
        </w:rPr>
        <w:t>They were not to seek to obtain their favor, or escape their displeasure, by denying the truth or neglecting their duty.</w:t>
      </w:r>
    </w:p>
    <w:p w14:paraId="301B46B5">
      <w:pPr>
        <w:spacing w:before="290"/>
        <w:ind w:left="360" w:right="0" w:firstLine="0"/>
        <w:jc w:val="both"/>
        <w:rPr>
          <w:rFonts w:hint="eastAsia"/>
          <w:sz w:val="30"/>
          <w:szCs w:val="30"/>
        </w:rPr>
      </w:pPr>
      <w:r>
        <w:rPr>
          <w:rFonts w:hint="eastAsia"/>
          <w:sz w:val="30"/>
          <w:szCs w:val="30"/>
        </w:rPr>
        <w:t>他们不应通过否认真理或忽略责任，来寻求获得他们的青睐，或逃避他们的不悦。</w:t>
      </w:r>
    </w:p>
    <w:p w14:paraId="5400134B">
      <w:pPr>
        <w:spacing w:before="290"/>
        <w:ind w:left="360" w:right="0" w:firstLine="0"/>
        <w:jc w:val="both"/>
        <w:rPr>
          <w:rFonts w:hint="eastAsia"/>
          <w:sz w:val="30"/>
          <w:szCs w:val="30"/>
        </w:rPr>
      </w:pPr>
    </w:p>
    <w:p w14:paraId="5BA68CB4">
      <w:pPr>
        <w:spacing w:before="290"/>
        <w:ind w:left="360" w:right="0" w:firstLine="0"/>
        <w:jc w:val="both"/>
        <w:rPr>
          <w:rFonts w:hint="eastAsia"/>
          <w:sz w:val="30"/>
          <w:szCs w:val="30"/>
        </w:rPr>
      </w:pPr>
      <w:r>
        <w:rPr>
          <w:rFonts w:hint="eastAsia"/>
          <w:sz w:val="30"/>
          <w:szCs w:val="30"/>
        </w:rPr>
        <w:t>The injunction is contained in these words, “Be not afraid of their terror, neither be ye troubled; but sanctify the Lord God in your hearts.”</w:t>
      </w:r>
    </w:p>
    <w:p w14:paraId="57DEA6F5">
      <w:pPr>
        <w:spacing w:before="290"/>
        <w:ind w:left="360" w:right="0" w:firstLine="0"/>
        <w:jc w:val="both"/>
        <w:rPr>
          <w:rFonts w:hint="eastAsia"/>
          <w:sz w:val="30"/>
          <w:szCs w:val="30"/>
        </w:rPr>
      </w:pPr>
      <w:r>
        <w:rPr>
          <w:rFonts w:hint="eastAsia"/>
          <w:sz w:val="30"/>
          <w:szCs w:val="30"/>
        </w:rPr>
        <w:t>这训诫包含在这些话中：“不要怕他们的威吓，也不要惊慌；只要心里尊主基督为圣。”</w:t>
      </w:r>
    </w:p>
    <w:p w14:paraId="36530CB1">
      <w:pPr>
        <w:spacing w:before="290"/>
        <w:ind w:left="360" w:right="0" w:firstLine="0"/>
        <w:jc w:val="both"/>
        <w:rPr>
          <w:rFonts w:hint="eastAsia"/>
          <w:sz w:val="30"/>
          <w:szCs w:val="30"/>
        </w:rPr>
      </w:pPr>
    </w:p>
    <w:p w14:paraId="3151339E">
      <w:pPr>
        <w:spacing w:before="290"/>
        <w:ind w:left="360" w:right="0" w:firstLine="0"/>
        <w:jc w:val="both"/>
        <w:rPr>
          <w:rFonts w:hint="eastAsia"/>
          <w:sz w:val="30"/>
          <w:szCs w:val="30"/>
        </w:rPr>
      </w:pPr>
      <w:r>
        <w:rPr>
          <w:rFonts w:hint="eastAsia"/>
          <w:sz w:val="30"/>
          <w:szCs w:val="30"/>
        </w:rPr>
        <w:t>In these words the apostle obviously refers to a passage in the prophecies of Isaiah: ”For the Lord spake thus to me with a strong hand, and instructed me, that I should not walk in the way of this people, saying, say ye not, A confederacy, to all them to whom this people say, A confederacy; neither fear ye their fear, nor be afraid.</w:t>
      </w:r>
    </w:p>
    <w:p w14:paraId="3ED15296">
      <w:pPr>
        <w:spacing w:before="290"/>
        <w:ind w:left="360" w:right="0" w:firstLine="0"/>
        <w:jc w:val="both"/>
        <w:rPr>
          <w:rFonts w:hint="eastAsia"/>
          <w:sz w:val="30"/>
          <w:szCs w:val="30"/>
        </w:rPr>
      </w:pPr>
      <w:r>
        <w:rPr>
          <w:rFonts w:hint="eastAsia"/>
          <w:sz w:val="30"/>
          <w:szCs w:val="30"/>
        </w:rPr>
        <w:t>在这些话中，使徒显然引用了以赛亚书中的一段预言：“耶和华以大能的手对我说，教训我不可行这百姓所行的道，说：这百姓所说的同谋，你们不要都说同谋；他们所怕的，你们不要怕，也不要畏惧。</w:t>
      </w:r>
    </w:p>
    <w:p w14:paraId="3E19131E">
      <w:pPr>
        <w:spacing w:before="290"/>
        <w:ind w:left="360" w:right="0" w:firstLine="0"/>
        <w:jc w:val="both"/>
        <w:rPr>
          <w:rFonts w:hint="eastAsia"/>
          <w:sz w:val="30"/>
          <w:szCs w:val="30"/>
        </w:rPr>
      </w:pPr>
    </w:p>
    <w:p w14:paraId="69B19B82">
      <w:pPr>
        <w:spacing w:before="290"/>
        <w:ind w:left="360" w:right="0" w:firstLine="0"/>
        <w:jc w:val="both"/>
        <w:rPr>
          <w:rFonts w:hint="eastAsia"/>
          <w:sz w:val="30"/>
          <w:szCs w:val="30"/>
        </w:rPr>
      </w:pPr>
      <w:r>
        <w:rPr>
          <w:rFonts w:hint="eastAsia"/>
          <w:sz w:val="30"/>
          <w:szCs w:val="30"/>
        </w:rPr>
        <w:t>Sanctify the Lord of hosts himself, and let him be your fear, and let him be your dread; and he shall be for a sanctuary.”</w:t>
      </w:r>
    </w:p>
    <w:p w14:paraId="4011B93F">
      <w:pPr>
        <w:spacing w:before="290"/>
        <w:ind w:left="360" w:right="0" w:firstLine="0"/>
        <w:jc w:val="both"/>
        <w:rPr>
          <w:rFonts w:hint="eastAsia"/>
          <w:sz w:val="30"/>
          <w:szCs w:val="30"/>
        </w:rPr>
      </w:pPr>
      <w:r>
        <w:rPr>
          <w:rFonts w:hint="eastAsia"/>
          <w:sz w:val="30"/>
          <w:szCs w:val="30"/>
        </w:rPr>
        <w:t>但要尊万军之耶和华为圣，以祂为你们所当怕的，所当畏惧的；祂就必作你们的圣所。”</w:t>
      </w:r>
    </w:p>
    <w:p w14:paraId="1539746F">
      <w:pPr>
        <w:spacing w:before="290"/>
        <w:ind w:left="360" w:right="0" w:firstLine="0"/>
        <w:jc w:val="both"/>
        <w:rPr>
          <w:rFonts w:hint="eastAsia"/>
          <w:sz w:val="30"/>
          <w:szCs w:val="30"/>
        </w:rPr>
      </w:pPr>
    </w:p>
    <w:p w14:paraId="76909429">
      <w:pPr>
        <w:spacing w:before="290"/>
        <w:ind w:left="360" w:right="0" w:firstLine="0"/>
        <w:jc w:val="both"/>
        <w:rPr>
          <w:rFonts w:hint="eastAsia"/>
          <w:sz w:val="30"/>
          <w:szCs w:val="30"/>
        </w:rPr>
      </w:pPr>
      <w:r>
        <w:rPr>
          <w:rFonts w:hint="eastAsia"/>
          <w:sz w:val="30"/>
          <w:szCs w:val="30"/>
        </w:rPr>
        <w:t>In this passage, as it stands in the prophet s oracle, there can be no doubt that the fear of the unbelieving king and people of Judah, against which Jehovah warns the prophet and the pious Jews, is the fear which they entertained, a fear of the Assyrian monarch, leading them to distrust Jehovah, and seek after forbidden alliances with .the idolatrous kingdom of Syria, and the apostate kingdom of Israel.</w:t>
      </w:r>
    </w:p>
    <w:p w14:paraId="78D28382">
      <w:pPr>
        <w:spacing w:before="290"/>
        <w:ind w:left="360" w:right="0" w:firstLine="0"/>
        <w:jc w:val="both"/>
        <w:rPr>
          <w:rFonts w:hint="eastAsia"/>
          <w:sz w:val="30"/>
          <w:szCs w:val="30"/>
        </w:rPr>
      </w:pPr>
      <w:r>
        <w:rPr>
          <w:rFonts w:hint="eastAsia"/>
          <w:sz w:val="30"/>
          <w:szCs w:val="30"/>
        </w:rPr>
        <w:t>在这段经文中，正如它在先知神谕中所呈现的那样，毫无疑问，耶和华警告先知和虔诚的犹太人要防备的，是犹大不信的君王和百姓所怀有的恐惧，即对亚述君王的恐惧，这恐惧导致他们不信靠耶和华，而去寻求与拜偶像的叙利亚王国和背道的以色列王国结盟。</w:t>
      </w:r>
    </w:p>
    <w:p w14:paraId="00547027">
      <w:pPr>
        <w:spacing w:before="290"/>
        <w:ind w:left="360" w:right="0" w:firstLine="0"/>
        <w:jc w:val="both"/>
        <w:rPr>
          <w:rFonts w:hint="eastAsia"/>
          <w:sz w:val="30"/>
          <w:szCs w:val="30"/>
        </w:rPr>
      </w:pPr>
    </w:p>
    <w:p w14:paraId="051D7181">
      <w:pPr>
        <w:spacing w:before="290"/>
        <w:ind w:left="360" w:right="0" w:firstLine="0"/>
        <w:jc w:val="both"/>
        <w:rPr>
          <w:rFonts w:hint="eastAsia"/>
          <w:sz w:val="30"/>
          <w:szCs w:val="30"/>
        </w:rPr>
      </w:pPr>
      <w:r>
        <w:rPr>
          <w:rFonts w:hint="eastAsia"/>
          <w:sz w:val="30"/>
          <w:szCs w:val="30"/>
        </w:rPr>
        <w:t>Instead of fearing Sennacherib, and trusting in Rezin and in Pekah, he calls on them to fear and trust in Him as the Lord of Hosts; and to manifest this fear and trust by avoiding whatever he forbade, and doing whatever he commanded, notwithstanding all the hazards to which their obedience might seem to expose them.</w:t>
      </w:r>
    </w:p>
    <w:p w14:paraId="0654F8BA">
      <w:pPr>
        <w:spacing w:before="290"/>
        <w:ind w:left="360" w:right="0" w:firstLine="0"/>
        <w:jc w:val="both"/>
        <w:rPr>
          <w:rFonts w:hint="eastAsia"/>
          <w:sz w:val="30"/>
          <w:szCs w:val="30"/>
        </w:rPr>
      </w:pPr>
      <w:r>
        <w:rPr>
          <w:rFonts w:hint="eastAsia"/>
          <w:sz w:val="30"/>
          <w:szCs w:val="30"/>
        </w:rPr>
        <w:t>祂呼吁他们，不要惧怕西拿基立，不要信靠利汛和比加，而要惧怕并信靠祂为万军之主；并通过避免祂所禁止的一切，遵行祂所吩咐的一切，来表现这种惧怕和信靠，尽管他们的顺服似乎会使他们面临各种危险。</w:t>
      </w:r>
    </w:p>
    <w:p w14:paraId="69755E72">
      <w:pPr>
        <w:spacing w:before="290"/>
        <w:ind w:left="360" w:right="0" w:firstLine="0"/>
        <w:jc w:val="both"/>
        <w:rPr>
          <w:rFonts w:hint="eastAsia"/>
          <w:sz w:val="30"/>
          <w:szCs w:val="30"/>
        </w:rPr>
      </w:pPr>
    </w:p>
    <w:p w14:paraId="65179EB1">
      <w:pPr>
        <w:spacing w:before="290"/>
        <w:ind w:left="360" w:right="0" w:firstLine="0"/>
        <w:jc w:val="both"/>
        <w:rPr>
          <w:rFonts w:hint="eastAsia"/>
          <w:sz w:val="30"/>
          <w:szCs w:val="30"/>
        </w:rPr>
      </w:pPr>
      <w:r>
        <w:rPr>
          <w:rFonts w:hint="eastAsia"/>
          <w:sz w:val="30"/>
          <w:szCs w:val="30"/>
        </w:rPr>
        <w:t>In the passage, as quoted and applied by the apostle to the state of the Christians to whom he was writing, the expression “their terror,” that is, plainly, the terror of those who persecuted them for righteousness' sake, does not seem so much to refer to the terror which these persons felt, or to the objects exciting that terror, as to the terror which they endeavored to strike into the victims of their malignity, and the objects which they held out to them to excite that terror.</w:t>
      </w:r>
    </w:p>
    <w:p w14:paraId="702AEB5C">
      <w:pPr>
        <w:spacing w:before="290"/>
        <w:ind w:left="360" w:right="0" w:firstLine="0"/>
        <w:jc w:val="both"/>
        <w:rPr>
          <w:rFonts w:hint="eastAsia"/>
          <w:sz w:val="30"/>
          <w:szCs w:val="30"/>
        </w:rPr>
      </w:pPr>
      <w:r>
        <w:rPr>
          <w:rFonts w:hint="eastAsia"/>
          <w:sz w:val="30"/>
          <w:szCs w:val="30"/>
        </w:rPr>
        <w:t>在这段经文中，正如使徒所引用并应用于他所写信的基督徒的状况，“他们的威吓”，即，显然，那些为义逼迫他们之人的威吓，似乎更多地不是指这些人所感受到的恐惧，或激起那恐惧的对象，而是指他们试图灌输到他们恶意受害者心中的恐惧，以及他们向他们提出的，以激起那恐惧的对象。</w:t>
      </w:r>
    </w:p>
    <w:p w14:paraId="1BD7A151">
      <w:pPr>
        <w:spacing w:before="290"/>
        <w:ind w:left="360" w:right="0" w:firstLine="0"/>
        <w:jc w:val="both"/>
        <w:rPr>
          <w:rFonts w:hint="eastAsia"/>
          <w:sz w:val="30"/>
          <w:szCs w:val="30"/>
        </w:rPr>
      </w:pPr>
    </w:p>
    <w:p w14:paraId="274778DC">
      <w:pPr>
        <w:spacing w:before="290"/>
        <w:ind w:left="360" w:right="0" w:firstLine="0"/>
        <w:jc w:val="both"/>
        <w:rPr>
          <w:rFonts w:hint="eastAsia"/>
          <w:sz w:val="30"/>
          <w:szCs w:val="30"/>
        </w:rPr>
      </w:pPr>
      <w:r>
        <w:rPr>
          <w:rFonts w:hint="eastAsia"/>
          <w:sz w:val="30"/>
          <w:szCs w:val="30"/>
        </w:rPr>
        <w:t>It seems just equivalent to the expression of the Apostle Paul, in his epistle to the Philippians, “And” be “in nothing terrified by your adversaries.”</w:t>
      </w:r>
    </w:p>
    <w:p w14:paraId="4DCF7347">
      <w:pPr>
        <w:spacing w:before="290"/>
        <w:ind w:left="360" w:right="0" w:firstLine="0"/>
        <w:jc w:val="both"/>
        <w:rPr>
          <w:rFonts w:hint="eastAsia"/>
          <w:sz w:val="30"/>
          <w:szCs w:val="30"/>
        </w:rPr>
      </w:pPr>
      <w:r>
        <w:rPr>
          <w:rFonts w:hint="eastAsia"/>
          <w:sz w:val="30"/>
          <w:szCs w:val="30"/>
        </w:rPr>
        <w:t>这似乎就等同于使徒保罗在他给腓立比人的书信中所说的话：“并且”“凡事不怕你们的敌人”。</w:t>
      </w:r>
    </w:p>
    <w:p w14:paraId="72492E90">
      <w:pPr>
        <w:spacing w:before="290"/>
        <w:ind w:left="360" w:right="0" w:firstLine="0"/>
        <w:jc w:val="both"/>
        <w:rPr>
          <w:rFonts w:hint="eastAsia"/>
          <w:sz w:val="30"/>
          <w:szCs w:val="30"/>
        </w:rPr>
      </w:pPr>
    </w:p>
    <w:p w14:paraId="60ABD277">
      <w:pPr>
        <w:spacing w:before="290"/>
        <w:ind w:left="360" w:right="0" w:firstLine="0"/>
        <w:jc w:val="both"/>
        <w:rPr>
          <w:rFonts w:hint="eastAsia"/>
          <w:sz w:val="30"/>
          <w:szCs w:val="30"/>
        </w:rPr>
      </w:pPr>
      <w:r>
        <w:rPr>
          <w:rFonts w:hint="eastAsia"/>
          <w:sz w:val="30"/>
          <w:szCs w:val="30"/>
        </w:rPr>
        <w:t>Let not the fear of any evil they can inflict on you induce you to deny your Lord, and make shipwreck of your faith.</w:t>
      </w:r>
    </w:p>
    <w:p w14:paraId="0DE37176">
      <w:pPr>
        <w:spacing w:before="290"/>
        <w:ind w:left="360" w:right="0" w:firstLine="0"/>
        <w:jc w:val="both"/>
        <w:rPr>
          <w:rFonts w:hint="eastAsia"/>
          <w:sz w:val="30"/>
          <w:szCs w:val="30"/>
        </w:rPr>
      </w:pPr>
      <w:r>
        <w:rPr>
          <w:rFonts w:hint="eastAsia"/>
          <w:sz w:val="30"/>
          <w:szCs w:val="30"/>
        </w:rPr>
        <w:t>不要让任何他们能加给你们的恶的恐惧，诱使你们否认你们的主，并使你们的信心沉船。</w:t>
      </w:r>
    </w:p>
    <w:p w14:paraId="2B21AA17">
      <w:pPr>
        <w:spacing w:before="290"/>
        <w:ind w:left="360" w:right="0" w:firstLine="0"/>
        <w:jc w:val="both"/>
        <w:rPr>
          <w:rFonts w:hint="eastAsia"/>
          <w:sz w:val="30"/>
          <w:szCs w:val="30"/>
        </w:rPr>
      </w:pPr>
    </w:p>
    <w:p w14:paraId="3D1C3A4E">
      <w:pPr>
        <w:spacing w:before="290"/>
        <w:ind w:left="360" w:right="0" w:firstLine="0"/>
        <w:jc w:val="both"/>
        <w:rPr>
          <w:rFonts w:hint="eastAsia"/>
          <w:sz w:val="30"/>
          <w:szCs w:val="30"/>
        </w:rPr>
      </w:pPr>
      <w:r>
        <w:rPr>
          <w:rFonts w:hint="eastAsia"/>
          <w:sz w:val="30"/>
          <w:szCs w:val="30"/>
        </w:rPr>
        <w:t>The slight diversity of meaning in the words as originally employed by Isaiah, and as here employed by Peter, needs neither excite surprise, nor give offence.</w:t>
      </w:r>
    </w:p>
    <w:p w14:paraId="636515CA">
      <w:pPr>
        <w:spacing w:before="290"/>
        <w:ind w:left="360" w:right="0" w:firstLine="0"/>
        <w:jc w:val="both"/>
        <w:rPr>
          <w:rFonts w:hint="eastAsia"/>
          <w:sz w:val="30"/>
          <w:szCs w:val="30"/>
        </w:rPr>
      </w:pPr>
      <w:r>
        <w:rPr>
          <w:rFonts w:hint="eastAsia"/>
          <w:sz w:val="30"/>
          <w:szCs w:val="30"/>
        </w:rPr>
        <w:t>以赛亚最初使用的词语和彼得在这里使用的词语之间意思的轻微差异，既不必引起惊奇，也不必引起冒犯。</w:t>
      </w:r>
    </w:p>
    <w:p w14:paraId="7CFB5ECF">
      <w:pPr>
        <w:spacing w:before="290"/>
        <w:ind w:left="360" w:right="0" w:firstLine="0"/>
        <w:jc w:val="both"/>
        <w:rPr>
          <w:rFonts w:hint="eastAsia"/>
          <w:sz w:val="30"/>
          <w:szCs w:val="30"/>
        </w:rPr>
      </w:pPr>
    </w:p>
    <w:p w14:paraId="510F84D8">
      <w:pPr>
        <w:spacing w:before="290"/>
        <w:ind w:left="360" w:right="0" w:firstLine="0"/>
        <w:jc w:val="both"/>
        <w:rPr>
          <w:rFonts w:hint="eastAsia"/>
          <w:sz w:val="30"/>
          <w:szCs w:val="30"/>
        </w:rPr>
      </w:pPr>
      <w:r>
        <w:rPr>
          <w:rFonts w:hint="eastAsia"/>
          <w:sz w:val="30"/>
          <w:szCs w:val="30"/>
        </w:rPr>
        <w:t>Wherever a passage of Old Testament scripture is quoted in the New, to give evidence to a fact or principle, or to give authority to a precept, it must bear the same sense in the place where it is quoted as in the place where it originally occurs.</w:t>
      </w:r>
    </w:p>
    <w:p w14:paraId="57D25686">
      <w:pPr>
        <w:spacing w:before="290"/>
        <w:ind w:left="360" w:right="0" w:firstLine="0"/>
        <w:jc w:val="both"/>
        <w:rPr>
          <w:rFonts w:hint="eastAsia"/>
          <w:sz w:val="30"/>
          <w:szCs w:val="30"/>
        </w:rPr>
      </w:pPr>
      <w:r>
        <w:rPr>
          <w:rFonts w:hint="eastAsia"/>
          <w:sz w:val="30"/>
          <w:szCs w:val="30"/>
        </w:rPr>
        <w:t>凡新约中引用旧约经文，以证明一个事实或原则，或赋予一个训诫以权威时，它在被引用的地方必须与它最初出现的地方有相同的意义。</w:t>
      </w:r>
    </w:p>
    <w:p w14:paraId="4FC22FEE">
      <w:pPr>
        <w:spacing w:before="290"/>
        <w:ind w:left="360" w:right="0" w:firstLine="0"/>
        <w:jc w:val="both"/>
        <w:rPr>
          <w:rFonts w:hint="eastAsia"/>
          <w:sz w:val="30"/>
          <w:szCs w:val="30"/>
        </w:rPr>
      </w:pPr>
    </w:p>
    <w:p w14:paraId="22DEE524">
      <w:pPr>
        <w:spacing w:before="290"/>
        <w:ind w:left="360" w:right="0" w:firstLine="0"/>
        <w:jc w:val="both"/>
        <w:rPr>
          <w:rFonts w:hint="eastAsia"/>
          <w:sz w:val="30"/>
          <w:szCs w:val="30"/>
        </w:rPr>
      </w:pPr>
      <w:r>
        <w:rPr>
          <w:rFonts w:hint="eastAsia"/>
          <w:sz w:val="30"/>
          <w:szCs w:val="30"/>
        </w:rPr>
        <w:t>Were it otherwise, just reason would be afforded for suspecting the inspiration, if not the honesty, of the writer employing the quotation.</w:t>
      </w:r>
    </w:p>
    <w:p w14:paraId="7D64992C">
      <w:pPr>
        <w:spacing w:before="290"/>
        <w:ind w:left="360" w:right="0" w:firstLine="0"/>
        <w:jc w:val="both"/>
        <w:rPr>
          <w:rFonts w:hint="eastAsia"/>
          <w:sz w:val="30"/>
          <w:szCs w:val="30"/>
        </w:rPr>
      </w:pPr>
      <w:r>
        <w:rPr>
          <w:rFonts w:hint="eastAsia"/>
          <w:sz w:val="30"/>
          <w:szCs w:val="30"/>
        </w:rPr>
        <w:t>否则，就有充分的理由怀疑那使用引文的作者的默示，甚至其诚实。</w:t>
      </w:r>
    </w:p>
    <w:p w14:paraId="68C56DAD">
      <w:pPr>
        <w:spacing w:before="290"/>
        <w:ind w:left="360" w:right="0" w:firstLine="0"/>
        <w:jc w:val="both"/>
        <w:rPr>
          <w:rFonts w:hint="eastAsia"/>
          <w:sz w:val="30"/>
          <w:szCs w:val="30"/>
        </w:rPr>
      </w:pPr>
    </w:p>
    <w:p w14:paraId="0A6DD6D1">
      <w:pPr>
        <w:spacing w:before="290"/>
        <w:ind w:left="360" w:right="0" w:firstLine="0"/>
        <w:jc w:val="both"/>
        <w:rPr>
          <w:rFonts w:hint="eastAsia"/>
          <w:sz w:val="30"/>
          <w:szCs w:val="30"/>
        </w:rPr>
      </w:pPr>
      <w:r>
        <w:rPr>
          <w:rFonts w:hint="eastAsia"/>
          <w:sz w:val="30"/>
          <w:szCs w:val="30"/>
        </w:rPr>
        <w:t>But when the words of the Old Testament are merely alluded to, employed by the New Testament writer to express his own ideas, the precise force of the words is to be gathered from the connection in which they are introduced; and there is nothing either to wonder at or to be offended by, though the thought clothed in them be somewhat different from that which they were originally employed to express.</w:t>
      </w:r>
    </w:p>
    <w:p w14:paraId="4C3DB932">
      <w:pPr>
        <w:spacing w:before="290"/>
        <w:ind w:left="360" w:right="0" w:firstLine="0"/>
        <w:jc w:val="both"/>
        <w:rPr>
          <w:rFonts w:hint="eastAsia"/>
          <w:sz w:val="30"/>
          <w:szCs w:val="30"/>
        </w:rPr>
      </w:pPr>
      <w:r>
        <w:rPr>
          <w:rFonts w:hint="eastAsia"/>
          <w:sz w:val="30"/>
          <w:szCs w:val="30"/>
        </w:rPr>
        <w:t>但是，当旧约的话语仅仅是被提及，被新约作者用来表达他自己的思想时，这些词语的确切力量要从它们被引入的上下文中来理解；即使它们所包含的思想与它们最初被用来表达的思想稍有不同，也没有什么可惊奇或冒犯的。</w:t>
      </w:r>
    </w:p>
    <w:p w14:paraId="7B9BF3FE">
      <w:pPr>
        <w:spacing w:before="290"/>
        <w:ind w:left="360" w:right="0" w:firstLine="0"/>
        <w:jc w:val="both"/>
        <w:rPr>
          <w:rFonts w:hint="eastAsia"/>
          <w:sz w:val="30"/>
          <w:szCs w:val="30"/>
        </w:rPr>
      </w:pPr>
    </w:p>
    <w:p w14:paraId="7817B786">
      <w:pPr>
        <w:spacing w:before="290"/>
        <w:ind w:left="360" w:right="0" w:firstLine="0"/>
        <w:jc w:val="both"/>
        <w:rPr>
          <w:rFonts w:hint="eastAsia"/>
          <w:sz w:val="30"/>
          <w:szCs w:val="30"/>
        </w:rPr>
      </w:pPr>
      <w:r>
        <w:rPr>
          <w:rFonts w:hint="eastAsia"/>
          <w:sz w:val="30"/>
          <w:szCs w:val="30"/>
        </w:rPr>
        <w:t>The judicious application of this principle, will free from all difficulty a variety of passages which have afforded plausible ground for cavil to infidels, and occasioned perplexity to inquirers and believers.</w:t>
      </w:r>
    </w:p>
    <w:p w14:paraId="1C4C9B48">
      <w:pPr>
        <w:spacing w:before="290"/>
        <w:ind w:left="360" w:right="0" w:firstLine="0"/>
        <w:jc w:val="both"/>
        <w:rPr>
          <w:rFonts w:hint="eastAsia"/>
          <w:sz w:val="30"/>
          <w:szCs w:val="30"/>
        </w:rPr>
      </w:pPr>
      <w:r>
        <w:rPr>
          <w:rFonts w:hint="eastAsia"/>
          <w:sz w:val="30"/>
          <w:szCs w:val="30"/>
        </w:rPr>
        <w:t>明智地应用这一原则，将解决各种段落的所有困难，这些段落为非信徒提供了貌似合理的吹毛求疵的理由，并给寻求者和信徒带来了困惑。</w:t>
      </w:r>
    </w:p>
    <w:p w14:paraId="60C4F9A0">
      <w:pPr>
        <w:spacing w:before="290"/>
        <w:ind w:left="360" w:right="0" w:firstLine="0"/>
        <w:jc w:val="both"/>
        <w:rPr>
          <w:rFonts w:hint="eastAsia"/>
          <w:sz w:val="30"/>
          <w:szCs w:val="30"/>
        </w:rPr>
      </w:pPr>
    </w:p>
    <w:p w14:paraId="16E69FDE">
      <w:pPr>
        <w:spacing w:before="290"/>
        <w:ind w:left="360" w:right="0" w:firstLine="0"/>
        <w:jc w:val="both"/>
        <w:rPr>
          <w:rFonts w:hint="eastAsia"/>
          <w:sz w:val="30"/>
          <w:szCs w:val="30"/>
        </w:rPr>
      </w:pPr>
      <w:r>
        <w:rPr>
          <w:rFonts w:hint="eastAsia"/>
          <w:sz w:val="30"/>
          <w:szCs w:val="30"/>
        </w:rPr>
        <w:t>Indeed, in the case before us, the object of fear to the Christian's persecutors was substantially the same thing as the object of fear which they held up to the minds of the Christians, in order to terrify them into apostasy.</w:t>
      </w:r>
    </w:p>
    <w:p w14:paraId="213C2A87">
      <w:pPr>
        <w:spacing w:before="290"/>
        <w:ind w:left="360" w:right="0" w:firstLine="0"/>
        <w:jc w:val="both"/>
        <w:rPr>
          <w:rFonts w:hint="eastAsia"/>
          <w:sz w:val="30"/>
          <w:szCs w:val="30"/>
        </w:rPr>
      </w:pPr>
      <w:r>
        <w:rPr>
          <w:rFonts w:hint="eastAsia"/>
          <w:sz w:val="30"/>
          <w:szCs w:val="30"/>
        </w:rPr>
        <w:t>事实上，在我们眼前的情况下，基督徒迫害者的恐惧对象，与他们向基督徒心中提出的，以恐吓他们背教的恐惧对象，实质上是同一件事。</w:t>
      </w:r>
    </w:p>
    <w:p w14:paraId="12B08CAC">
      <w:pPr>
        <w:spacing w:before="290"/>
        <w:ind w:left="360" w:right="0" w:firstLine="0"/>
        <w:jc w:val="both"/>
        <w:rPr>
          <w:rFonts w:hint="eastAsia"/>
          <w:sz w:val="30"/>
          <w:szCs w:val="30"/>
        </w:rPr>
      </w:pPr>
    </w:p>
    <w:p w14:paraId="1EDF5F4A">
      <w:pPr>
        <w:spacing w:before="290"/>
        <w:ind w:left="360" w:right="0" w:firstLine="0"/>
        <w:jc w:val="both"/>
        <w:rPr>
          <w:rFonts w:hint="eastAsia"/>
          <w:sz w:val="30"/>
          <w:szCs w:val="30"/>
        </w:rPr>
      </w:pPr>
      <w:r>
        <w:rPr>
          <w:rFonts w:hint="eastAsia"/>
          <w:sz w:val="30"/>
          <w:szCs w:val="30"/>
        </w:rPr>
        <w:t>They themselves considered the loss of worldly good, the infliction of worldly evil, as the things above all other things to be feared; and therefore, judging of others by themselves, it was by presenting these to the minds of Christians, as the necessary consequence of their maintaining their faith and profession, that they sought to trouble them, and make them “fall from their steadfastness.”</w:t>
      </w:r>
    </w:p>
    <w:p w14:paraId="7728BAE3">
      <w:pPr>
        <w:spacing w:before="290"/>
        <w:ind w:left="360" w:right="0" w:firstLine="0"/>
        <w:jc w:val="both"/>
        <w:rPr>
          <w:rFonts w:hint="eastAsia"/>
          <w:sz w:val="30"/>
          <w:szCs w:val="30"/>
        </w:rPr>
      </w:pPr>
      <w:r>
        <w:rPr>
          <w:rFonts w:hint="eastAsia"/>
          <w:sz w:val="30"/>
          <w:szCs w:val="30"/>
        </w:rPr>
        <w:t>他们自己认为，失去世俗的好处，遭受世俗的邪恶，是所有事情中最可怕的；因此，以己度人，他们正是通过将这些作为基督徒坚持信仰和宣告的必然结果，呈现在他们心中，来试图搅扰他们，并使他们“从他们坚固的地步坠落”。</w:t>
      </w:r>
    </w:p>
    <w:p w14:paraId="02C20179">
      <w:pPr>
        <w:spacing w:before="290"/>
        <w:ind w:left="360" w:right="0" w:firstLine="0"/>
        <w:jc w:val="both"/>
        <w:rPr>
          <w:rFonts w:hint="eastAsia"/>
          <w:sz w:val="30"/>
          <w:szCs w:val="30"/>
        </w:rPr>
      </w:pPr>
    </w:p>
    <w:p w14:paraId="451303D6">
      <w:pPr>
        <w:spacing w:before="290"/>
        <w:ind w:left="360" w:right="0" w:firstLine="0"/>
        <w:jc w:val="both"/>
        <w:rPr>
          <w:rFonts w:hint="eastAsia"/>
          <w:sz w:val="30"/>
          <w:szCs w:val="30"/>
        </w:rPr>
      </w:pPr>
      <w:r>
        <w:rPr>
          <w:rFonts w:hint="eastAsia"/>
          <w:sz w:val="30"/>
          <w:szCs w:val="30"/>
        </w:rPr>
        <w:t>The loss of property, the loss of reputation, the loss of friends, the loss of ease, the loss of life, — poverty, reproach, imprisonment, torture, death in its most frightful forms,—were presented before the mind of the Christian for the purpose of terrifying him into an abandonment of his Lord, and a compliance with the will of his enemies.</w:t>
      </w:r>
    </w:p>
    <w:p w14:paraId="29E401BF">
      <w:pPr>
        <w:spacing w:before="290"/>
        <w:ind w:left="360" w:right="0" w:firstLine="0"/>
        <w:jc w:val="both"/>
        <w:rPr>
          <w:rFonts w:hint="eastAsia"/>
          <w:sz w:val="30"/>
          <w:szCs w:val="30"/>
        </w:rPr>
      </w:pPr>
      <w:r>
        <w:rPr>
          <w:rFonts w:hint="eastAsia"/>
          <w:sz w:val="30"/>
          <w:szCs w:val="30"/>
        </w:rPr>
        <w:t>财产的损失，名誉的损失，朋友的损失，安逸的损失，生命的损失——贫穷、羞辱、监禁、酷刑、最可怕形式的死亡——都呈现在基督徒的眼前，为要恐吓他，使他放弃他的主，顺从他仇敌的意愿。</w:t>
      </w:r>
    </w:p>
    <w:p w14:paraId="041BEE7E">
      <w:pPr>
        <w:spacing w:before="290"/>
        <w:ind w:left="360" w:right="0" w:firstLine="0"/>
        <w:jc w:val="both"/>
        <w:rPr>
          <w:rFonts w:hint="eastAsia"/>
          <w:sz w:val="30"/>
          <w:szCs w:val="30"/>
        </w:rPr>
      </w:pPr>
    </w:p>
    <w:p w14:paraId="1791EE20">
      <w:pPr>
        <w:spacing w:before="290"/>
        <w:ind w:left="360" w:right="0" w:firstLine="0"/>
        <w:jc w:val="both"/>
        <w:rPr>
          <w:rFonts w:hint="eastAsia"/>
          <w:sz w:val="30"/>
          <w:szCs w:val="30"/>
        </w:rPr>
      </w:pPr>
      <w:r>
        <w:rPr>
          <w:rFonts w:hint="eastAsia"/>
          <w:sz w:val="30"/>
          <w:szCs w:val="30"/>
        </w:rPr>
        <w:t>These, no doubt, were altogether very frightful objects.</w:t>
      </w:r>
    </w:p>
    <w:p w14:paraId="748A8066">
      <w:pPr>
        <w:spacing w:before="290"/>
        <w:ind w:left="360" w:right="0" w:firstLine="0"/>
        <w:jc w:val="both"/>
        <w:rPr>
          <w:rFonts w:hint="eastAsia"/>
          <w:sz w:val="30"/>
          <w:szCs w:val="30"/>
        </w:rPr>
      </w:pPr>
      <w:r>
        <w:rPr>
          <w:rFonts w:hint="eastAsia"/>
          <w:sz w:val="30"/>
          <w:szCs w:val="30"/>
        </w:rPr>
        <w:t>这些，毫无疑问，都是非常可怕的对象。</w:t>
      </w:r>
    </w:p>
    <w:p w14:paraId="2140D51E">
      <w:pPr>
        <w:spacing w:before="290"/>
        <w:ind w:left="360" w:right="0" w:firstLine="0"/>
        <w:jc w:val="both"/>
        <w:rPr>
          <w:rFonts w:hint="eastAsia"/>
          <w:sz w:val="30"/>
          <w:szCs w:val="30"/>
        </w:rPr>
      </w:pPr>
    </w:p>
    <w:p w14:paraId="76F9346F">
      <w:pPr>
        <w:spacing w:before="290"/>
        <w:ind w:left="360" w:right="0" w:firstLine="0"/>
        <w:jc w:val="both"/>
        <w:rPr>
          <w:rFonts w:hint="eastAsia"/>
          <w:sz w:val="30"/>
          <w:szCs w:val="30"/>
        </w:rPr>
      </w:pPr>
      <w:r>
        <w:rPr>
          <w:rFonts w:hint="eastAsia"/>
          <w:sz w:val="30"/>
          <w:szCs w:val="30"/>
        </w:rPr>
        <w:t>But, says the apostle, “Be not afraid of their fear.”</w:t>
      </w:r>
    </w:p>
    <w:p w14:paraId="5CE721A5">
      <w:pPr>
        <w:spacing w:before="290"/>
        <w:ind w:left="360" w:right="0" w:firstLine="0"/>
        <w:jc w:val="both"/>
        <w:rPr>
          <w:rFonts w:hint="eastAsia"/>
          <w:sz w:val="30"/>
          <w:szCs w:val="30"/>
        </w:rPr>
      </w:pPr>
      <w:r>
        <w:rPr>
          <w:rFonts w:hint="eastAsia"/>
          <w:sz w:val="30"/>
          <w:szCs w:val="30"/>
        </w:rPr>
        <w:t>但是，使徒说：“不要怕他们的威吓。”</w:t>
      </w:r>
    </w:p>
    <w:p w14:paraId="54C5773A">
      <w:pPr>
        <w:spacing w:before="290"/>
        <w:ind w:left="360" w:right="0" w:firstLine="0"/>
        <w:jc w:val="both"/>
        <w:rPr>
          <w:rFonts w:hint="eastAsia"/>
          <w:sz w:val="30"/>
          <w:szCs w:val="30"/>
        </w:rPr>
      </w:pPr>
    </w:p>
    <w:p w14:paraId="465D2C96">
      <w:pPr>
        <w:spacing w:before="290"/>
        <w:ind w:left="360" w:right="0" w:firstLine="0"/>
        <w:jc w:val="both"/>
        <w:rPr>
          <w:rFonts w:hint="eastAsia"/>
          <w:sz w:val="30"/>
          <w:szCs w:val="30"/>
        </w:rPr>
      </w:pPr>
      <w:r>
        <w:rPr>
          <w:rFonts w:hint="eastAsia"/>
          <w:sz w:val="30"/>
          <w:szCs w:val="30"/>
        </w:rPr>
        <w:t>Show them that what would dismay them does not dismay you.</w:t>
      </w:r>
    </w:p>
    <w:p w14:paraId="08E680CE">
      <w:pPr>
        <w:spacing w:before="290"/>
        <w:ind w:left="360" w:right="0" w:firstLine="0"/>
        <w:jc w:val="both"/>
        <w:rPr>
          <w:rFonts w:hint="eastAsia"/>
          <w:sz w:val="30"/>
          <w:szCs w:val="30"/>
        </w:rPr>
      </w:pPr>
      <w:r>
        <w:rPr>
          <w:rFonts w:hint="eastAsia"/>
          <w:sz w:val="30"/>
          <w:szCs w:val="30"/>
        </w:rPr>
        <w:t>向他们显明，那会使他们惊慌的，并不会使你惊慌。</w:t>
      </w:r>
    </w:p>
    <w:p w14:paraId="64FD9C98">
      <w:pPr>
        <w:spacing w:before="290"/>
        <w:ind w:left="360" w:right="0" w:firstLine="0"/>
        <w:jc w:val="both"/>
        <w:rPr>
          <w:rFonts w:hint="eastAsia"/>
          <w:sz w:val="30"/>
          <w:szCs w:val="30"/>
        </w:rPr>
      </w:pPr>
    </w:p>
    <w:p w14:paraId="725CC4A3">
      <w:pPr>
        <w:spacing w:before="290"/>
        <w:ind w:left="360" w:right="0" w:firstLine="0"/>
        <w:jc w:val="both"/>
        <w:rPr>
          <w:rFonts w:hint="eastAsia"/>
          <w:sz w:val="30"/>
          <w:szCs w:val="30"/>
        </w:rPr>
      </w:pPr>
      <w:r>
        <w:rPr>
          <w:rFonts w:hint="eastAsia"/>
          <w:sz w:val="30"/>
          <w:szCs w:val="30"/>
        </w:rPr>
        <w:t>Show them that no evil, however alarming, which they can threaten or inflict, can so trouble you as to induce you to deny the truth, or dishonor the Saviour.</w:t>
      </w:r>
    </w:p>
    <w:p w14:paraId="6DB0659A">
      <w:pPr>
        <w:spacing w:before="290"/>
        <w:ind w:left="360" w:right="0" w:firstLine="0"/>
        <w:jc w:val="both"/>
        <w:rPr>
          <w:rFonts w:hint="eastAsia"/>
          <w:sz w:val="30"/>
          <w:szCs w:val="30"/>
        </w:rPr>
      </w:pPr>
      <w:r>
        <w:rPr>
          <w:rFonts w:hint="eastAsia"/>
          <w:sz w:val="30"/>
          <w:szCs w:val="30"/>
        </w:rPr>
        <w:t>向他们显明，无论他们能威胁或加给你们的邪恶多么令人惊恐，都不能如此搅扰你们，以至于诱使你们否认真理，或羞辱救主。</w:t>
      </w:r>
    </w:p>
    <w:p w14:paraId="42179AB7">
      <w:pPr>
        <w:spacing w:before="290"/>
        <w:ind w:left="360" w:right="0" w:firstLine="0"/>
        <w:jc w:val="both"/>
        <w:rPr>
          <w:rFonts w:hint="eastAsia"/>
          <w:sz w:val="30"/>
          <w:szCs w:val="30"/>
        </w:rPr>
      </w:pPr>
    </w:p>
    <w:p w14:paraId="0F43F9E0">
      <w:pPr>
        <w:spacing w:before="290"/>
        <w:ind w:left="360" w:right="0" w:firstLine="0"/>
        <w:jc w:val="both"/>
        <w:rPr>
          <w:rFonts w:hint="eastAsia"/>
          <w:sz w:val="30"/>
          <w:szCs w:val="30"/>
        </w:rPr>
      </w:pPr>
      <w:r>
        <w:rPr>
          <w:rFonts w:hint="eastAsia"/>
          <w:sz w:val="30"/>
          <w:szCs w:val="30"/>
        </w:rPr>
        <w:t>This seems a hard saying, a difficult command; but it is not an unreasonable one.</w:t>
      </w:r>
    </w:p>
    <w:p w14:paraId="0DBCF624">
      <w:pPr>
        <w:spacing w:before="290"/>
        <w:ind w:left="360" w:right="0" w:firstLine="0"/>
        <w:jc w:val="both"/>
        <w:rPr>
          <w:rFonts w:hint="eastAsia"/>
          <w:sz w:val="30"/>
          <w:szCs w:val="30"/>
        </w:rPr>
      </w:pPr>
      <w:r>
        <w:rPr>
          <w:rFonts w:hint="eastAsia"/>
          <w:sz w:val="30"/>
          <w:szCs w:val="30"/>
        </w:rPr>
        <w:t>这似乎是一句难听的话，一个难行的命令；但它并非不合理。</w:t>
      </w:r>
    </w:p>
    <w:p w14:paraId="44D6DB34">
      <w:pPr>
        <w:spacing w:before="290"/>
        <w:ind w:left="360" w:right="0" w:firstLine="0"/>
        <w:jc w:val="both"/>
        <w:rPr>
          <w:rFonts w:hint="eastAsia"/>
          <w:sz w:val="30"/>
          <w:szCs w:val="30"/>
        </w:rPr>
      </w:pPr>
    </w:p>
    <w:p w14:paraId="38B16A8D">
      <w:pPr>
        <w:spacing w:before="290"/>
        <w:ind w:left="360" w:right="0" w:firstLine="0"/>
        <w:jc w:val="both"/>
        <w:rPr>
          <w:rFonts w:hint="eastAsia"/>
          <w:sz w:val="30"/>
          <w:szCs w:val="30"/>
        </w:rPr>
      </w:pPr>
      <w:r>
        <w:rPr>
          <w:rFonts w:hint="eastAsia"/>
          <w:sz w:val="30"/>
          <w:szCs w:val="30"/>
        </w:rPr>
        <w:t>The persons addressed are supposed to be partakers of “like precious faith” with the apostles; to have laid hold of the hope set before them in the gospel, the hope of an inheritance incorruptible, undefiled, and that fadeth not away, laid up in heaven for them, to which they are kept by the mighty power of God unto salvation.</w:t>
      </w:r>
    </w:p>
    <w:p w14:paraId="1F83F731">
      <w:pPr>
        <w:spacing w:before="290"/>
        <w:ind w:left="360" w:right="0" w:firstLine="0"/>
        <w:jc w:val="both"/>
        <w:rPr>
          <w:rFonts w:hint="eastAsia"/>
          <w:sz w:val="30"/>
          <w:szCs w:val="30"/>
        </w:rPr>
      </w:pPr>
      <w:r>
        <w:rPr>
          <w:rFonts w:hint="eastAsia"/>
          <w:sz w:val="30"/>
          <w:szCs w:val="30"/>
        </w:rPr>
        <w:t>所致辞的人，被假定为与使徒同得“一样宝贵信心”的；已持定福音中所摆在他们前面的盼望，即为他们存留在天上，不能朽坏，不能玷污，不能衰残的基业，他们靠神的大能蒙保守，直到救恩显现。</w:t>
      </w:r>
    </w:p>
    <w:p w14:paraId="66A13796">
      <w:pPr>
        <w:spacing w:before="290"/>
        <w:ind w:left="360" w:right="0" w:firstLine="0"/>
        <w:jc w:val="both"/>
        <w:rPr>
          <w:rFonts w:hint="eastAsia"/>
          <w:sz w:val="30"/>
          <w:szCs w:val="30"/>
        </w:rPr>
      </w:pPr>
    </w:p>
    <w:p w14:paraId="3C98D081">
      <w:pPr>
        <w:spacing w:before="290"/>
        <w:ind w:left="360" w:right="0" w:firstLine="0"/>
        <w:jc w:val="both"/>
        <w:rPr>
          <w:rFonts w:hint="eastAsia"/>
          <w:sz w:val="30"/>
          <w:szCs w:val="30"/>
        </w:rPr>
      </w:pPr>
      <w:r>
        <w:rPr>
          <w:rFonts w:hint="eastAsia"/>
          <w:sz w:val="30"/>
          <w:szCs w:val="30"/>
        </w:rPr>
        <w:t>It is to very little purpose to call on mere professors of Christianity, men who “have a name that they live, but are dead,” men who, being strangers to the faith of the gospel, must be strangers to the hope of the gospel, to make sacrifices for the cause of Christ, to remain unterrified amid such alarms, steadfast and immovable in the face of such danger.</w:t>
      </w:r>
    </w:p>
    <w:p w14:paraId="0ECD0098">
      <w:pPr>
        <w:spacing w:before="290"/>
        <w:ind w:left="360" w:right="0" w:firstLine="0"/>
        <w:jc w:val="both"/>
        <w:rPr>
          <w:rFonts w:hint="eastAsia"/>
          <w:sz w:val="30"/>
          <w:szCs w:val="30"/>
        </w:rPr>
      </w:pPr>
      <w:r>
        <w:rPr>
          <w:rFonts w:hint="eastAsia"/>
          <w:sz w:val="30"/>
          <w:szCs w:val="30"/>
        </w:rPr>
        <w:t>呼吁那些仅仅宣称信仰基督教的人，那些“按名是活的，其实是死的”人，那些对福音的信心陌生，因此也对福音的盼望陌生的人，为基督的事业作出牺牲，在这样的惊恐中保持无畏，在这样的危险面前坚定不移，是徒劳无功的。</w:t>
      </w:r>
    </w:p>
    <w:p w14:paraId="69F66C45">
      <w:pPr>
        <w:spacing w:before="290"/>
        <w:ind w:left="360" w:right="0" w:firstLine="0"/>
        <w:jc w:val="both"/>
        <w:rPr>
          <w:rFonts w:hint="eastAsia"/>
          <w:sz w:val="30"/>
          <w:szCs w:val="30"/>
        </w:rPr>
      </w:pPr>
    </w:p>
    <w:p w14:paraId="6165C012">
      <w:pPr>
        <w:spacing w:before="290"/>
        <w:ind w:left="360" w:right="0" w:firstLine="0"/>
        <w:jc w:val="both"/>
        <w:rPr>
          <w:rFonts w:hint="eastAsia"/>
          <w:sz w:val="30"/>
          <w:szCs w:val="30"/>
        </w:rPr>
      </w:pPr>
      <w:r>
        <w:rPr>
          <w:rFonts w:hint="eastAsia"/>
          <w:sz w:val="30"/>
          <w:szCs w:val="30"/>
        </w:rPr>
        <w:t>But to a genuine Christian it may well be said, “Who art thou, that thou shouldest be afraid of a man that shall die, or the son of man who shall be made as grass?”</w:t>
      </w:r>
    </w:p>
    <w:p w14:paraId="1D630F90">
      <w:pPr>
        <w:spacing w:before="290"/>
        <w:ind w:left="360" w:right="0" w:firstLine="0"/>
        <w:jc w:val="both"/>
        <w:rPr>
          <w:rFonts w:hint="eastAsia"/>
          <w:sz w:val="30"/>
          <w:szCs w:val="30"/>
        </w:rPr>
      </w:pPr>
      <w:r>
        <w:rPr>
          <w:rFonts w:hint="eastAsia"/>
          <w:sz w:val="30"/>
          <w:szCs w:val="30"/>
        </w:rPr>
        <w:t>但对一个真正的基督徒，很可以说：“你是谁，竟怕那必死的人，怕那要变为草的世人呢？”</w:t>
      </w:r>
    </w:p>
    <w:p w14:paraId="2FBB953A">
      <w:pPr>
        <w:spacing w:before="290"/>
        <w:ind w:left="360" w:right="0" w:firstLine="0"/>
        <w:jc w:val="both"/>
        <w:rPr>
          <w:rFonts w:hint="eastAsia"/>
          <w:sz w:val="30"/>
          <w:szCs w:val="30"/>
        </w:rPr>
      </w:pPr>
    </w:p>
    <w:p w14:paraId="76024DD9">
      <w:pPr>
        <w:spacing w:before="290"/>
        <w:ind w:left="360" w:right="0" w:firstLine="0"/>
        <w:jc w:val="both"/>
        <w:rPr>
          <w:rFonts w:hint="eastAsia"/>
          <w:sz w:val="30"/>
          <w:szCs w:val="30"/>
        </w:rPr>
      </w:pPr>
      <w:r>
        <w:rPr>
          <w:rFonts w:hint="eastAsia"/>
          <w:sz w:val="30"/>
          <w:szCs w:val="30"/>
        </w:rPr>
        <w:t>Thou needest not fear what man can do to thee.</w:t>
      </w:r>
    </w:p>
    <w:p w14:paraId="03A0ECF7">
      <w:pPr>
        <w:spacing w:before="290"/>
        <w:ind w:left="360" w:right="0" w:firstLine="0"/>
        <w:jc w:val="both"/>
        <w:rPr>
          <w:rFonts w:hint="eastAsia"/>
          <w:sz w:val="30"/>
          <w:szCs w:val="30"/>
        </w:rPr>
      </w:pPr>
      <w:r>
        <w:rPr>
          <w:rFonts w:hint="eastAsia"/>
          <w:sz w:val="30"/>
          <w:szCs w:val="30"/>
        </w:rPr>
        <w:t>你不需要害怕人能对你做什么。</w:t>
      </w:r>
    </w:p>
    <w:p w14:paraId="7213C84F">
      <w:pPr>
        <w:spacing w:before="290"/>
        <w:ind w:left="360" w:right="0" w:firstLine="0"/>
        <w:jc w:val="both"/>
        <w:rPr>
          <w:rFonts w:hint="eastAsia"/>
          <w:sz w:val="30"/>
          <w:szCs w:val="30"/>
        </w:rPr>
      </w:pPr>
    </w:p>
    <w:p w14:paraId="5A9010CD">
      <w:pPr>
        <w:spacing w:before="290"/>
        <w:ind w:left="360" w:right="0" w:firstLine="0"/>
        <w:jc w:val="both"/>
        <w:rPr>
          <w:rFonts w:hint="eastAsia"/>
          <w:sz w:val="30"/>
          <w:szCs w:val="30"/>
        </w:rPr>
      </w:pPr>
      <w:r>
        <w:rPr>
          <w:rFonts w:hint="eastAsia"/>
          <w:sz w:val="30"/>
          <w:szCs w:val="30"/>
        </w:rPr>
        <w:t>“Should such a one as thou flee?”</w:t>
      </w:r>
    </w:p>
    <w:p w14:paraId="48F814FE">
      <w:pPr>
        <w:spacing w:before="290"/>
        <w:ind w:left="360" w:right="0" w:firstLine="0"/>
        <w:jc w:val="both"/>
        <w:rPr>
          <w:rFonts w:hint="eastAsia"/>
          <w:sz w:val="30"/>
          <w:szCs w:val="30"/>
        </w:rPr>
      </w:pPr>
      <w:r>
        <w:rPr>
          <w:rFonts w:hint="eastAsia"/>
          <w:sz w:val="30"/>
          <w:szCs w:val="30"/>
        </w:rPr>
        <w:t>“像你这样的人岂可逃跑呢？”</w:t>
      </w:r>
    </w:p>
    <w:p w14:paraId="2441C02B">
      <w:pPr>
        <w:spacing w:before="290"/>
        <w:ind w:left="360" w:right="0" w:firstLine="0"/>
        <w:jc w:val="both"/>
        <w:rPr>
          <w:rFonts w:hint="eastAsia"/>
          <w:sz w:val="30"/>
          <w:szCs w:val="30"/>
        </w:rPr>
      </w:pPr>
    </w:p>
    <w:p w14:paraId="716582F5">
      <w:pPr>
        <w:spacing w:before="290"/>
        <w:ind w:left="360" w:right="0" w:firstLine="0"/>
        <w:jc w:val="both"/>
        <w:rPr>
          <w:rFonts w:hint="eastAsia"/>
          <w:sz w:val="30"/>
          <w:szCs w:val="30"/>
        </w:rPr>
      </w:pPr>
      <w:r>
        <w:rPr>
          <w:rFonts w:hint="eastAsia"/>
          <w:sz w:val="30"/>
          <w:szCs w:val="30"/>
        </w:rPr>
        <w:t>Of how little good comparatively can man deprive him?</w:t>
      </w:r>
    </w:p>
    <w:p w14:paraId="069EE34B">
      <w:pPr>
        <w:spacing w:before="290"/>
        <w:ind w:left="360" w:right="0" w:firstLine="0"/>
        <w:jc w:val="both"/>
        <w:rPr>
          <w:rFonts w:hint="eastAsia"/>
          <w:sz w:val="30"/>
          <w:szCs w:val="30"/>
        </w:rPr>
      </w:pPr>
      <w:r>
        <w:rPr>
          <w:rFonts w:hint="eastAsia"/>
          <w:sz w:val="30"/>
          <w:szCs w:val="30"/>
        </w:rPr>
        <w:t>人能剥夺祂多少相对的好处呢？</w:t>
      </w:r>
    </w:p>
    <w:p w14:paraId="4D5E3C37">
      <w:pPr>
        <w:spacing w:before="290"/>
        <w:ind w:left="360" w:right="0" w:firstLine="0"/>
        <w:jc w:val="both"/>
        <w:rPr>
          <w:rFonts w:hint="eastAsia"/>
          <w:sz w:val="30"/>
          <w:szCs w:val="30"/>
        </w:rPr>
      </w:pPr>
    </w:p>
    <w:p w14:paraId="187681F1">
      <w:pPr>
        <w:spacing w:before="290"/>
        <w:ind w:left="360" w:right="0" w:firstLine="0"/>
        <w:jc w:val="both"/>
        <w:rPr>
          <w:rFonts w:hint="eastAsia"/>
          <w:sz w:val="30"/>
          <w:szCs w:val="30"/>
        </w:rPr>
      </w:pPr>
      <w:r>
        <w:rPr>
          <w:rFonts w:hint="eastAsia"/>
          <w:sz w:val="30"/>
          <w:szCs w:val="30"/>
        </w:rPr>
        <w:t>How little evil comparatively can he inflict on him?</w:t>
      </w:r>
    </w:p>
    <w:p w14:paraId="3B499149">
      <w:pPr>
        <w:spacing w:before="290"/>
        <w:ind w:left="360" w:right="0" w:firstLine="0"/>
        <w:jc w:val="both"/>
        <w:rPr>
          <w:rFonts w:hint="eastAsia"/>
          <w:sz w:val="30"/>
          <w:szCs w:val="30"/>
        </w:rPr>
      </w:pPr>
      <w:r>
        <w:rPr>
          <w:rFonts w:hint="eastAsia"/>
          <w:sz w:val="30"/>
          <w:szCs w:val="30"/>
        </w:rPr>
        <w:t>祂又能加给祂多少相对的邪恶呢？</w:t>
      </w:r>
    </w:p>
    <w:p w14:paraId="3E5DA2D2">
      <w:pPr>
        <w:spacing w:before="290"/>
        <w:ind w:left="360" w:right="0" w:firstLine="0"/>
        <w:jc w:val="both"/>
        <w:rPr>
          <w:rFonts w:hint="eastAsia"/>
          <w:sz w:val="30"/>
          <w:szCs w:val="30"/>
        </w:rPr>
      </w:pPr>
    </w:p>
    <w:p w14:paraId="2A1816AA">
      <w:pPr>
        <w:spacing w:before="290"/>
        <w:ind w:left="360" w:right="0" w:firstLine="0"/>
        <w:jc w:val="both"/>
        <w:rPr>
          <w:rFonts w:hint="eastAsia"/>
          <w:sz w:val="30"/>
          <w:szCs w:val="30"/>
        </w:rPr>
      </w:pPr>
      <w:r>
        <w:rPr>
          <w:rFonts w:hint="eastAsia"/>
          <w:sz w:val="30"/>
          <w:szCs w:val="30"/>
        </w:rPr>
        <w:t>How short is the season during which he can deprive him of blessings, or inflict on him sufferings.</w:t>
      </w:r>
    </w:p>
    <w:p w14:paraId="42A01949">
      <w:pPr>
        <w:spacing w:before="290"/>
        <w:ind w:left="360" w:right="0" w:firstLine="0"/>
        <w:jc w:val="both"/>
        <w:rPr>
          <w:rFonts w:hint="eastAsia"/>
          <w:sz w:val="30"/>
          <w:szCs w:val="30"/>
        </w:rPr>
      </w:pPr>
      <w:r>
        <w:rPr>
          <w:rFonts w:hint="eastAsia"/>
          <w:sz w:val="30"/>
          <w:szCs w:val="30"/>
        </w:rPr>
        <w:t>祂能剥夺祂祝福，或加给祂苦难的时期是何等短暂。</w:t>
      </w:r>
    </w:p>
    <w:p w14:paraId="5372CCC8">
      <w:pPr>
        <w:spacing w:before="290"/>
        <w:ind w:left="360" w:right="0" w:firstLine="0"/>
        <w:jc w:val="both"/>
        <w:rPr>
          <w:rFonts w:hint="eastAsia"/>
          <w:sz w:val="30"/>
          <w:szCs w:val="30"/>
        </w:rPr>
      </w:pPr>
    </w:p>
    <w:p w14:paraId="4C306D1F">
      <w:pPr>
        <w:spacing w:before="290"/>
        <w:ind w:left="360" w:right="0" w:firstLine="0"/>
        <w:jc w:val="both"/>
        <w:rPr>
          <w:rFonts w:hint="eastAsia"/>
          <w:sz w:val="30"/>
          <w:szCs w:val="30"/>
        </w:rPr>
      </w:pPr>
      <w:r>
        <w:rPr>
          <w:rFonts w:hint="eastAsia"/>
          <w:sz w:val="30"/>
          <w:szCs w:val="30"/>
        </w:rPr>
        <w:t>He may deprive him of his worldly substance; but he “knows in himself that he has in heaven a more enduring substance.”</w:t>
      </w:r>
    </w:p>
    <w:p w14:paraId="2E37FE7F">
      <w:pPr>
        <w:spacing w:before="290"/>
        <w:ind w:left="360" w:right="0" w:firstLine="0"/>
        <w:jc w:val="both"/>
        <w:rPr>
          <w:rFonts w:hint="eastAsia"/>
          <w:sz w:val="30"/>
          <w:szCs w:val="30"/>
        </w:rPr>
      </w:pPr>
      <w:r>
        <w:rPr>
          <w:rFonts w:hint="eastAsia"/>
          <w:sz w:val="30"/>
          <w:szCs w:val="30"/>
        </w:rPr>
        <w:t>祂可能会剥夺祂的世俗财产；但祂“自己知道在天上有更长久、更美好的产业。”</w:t>
      </w:r>
    </w:p>
    <w:p w14:paraId="439842BF">
      <w:pPr>
        <w:spacing w:before="290"/>
        <w:ind w:left="360" w:right="0" w:firstLine="0"/>
        <w:jc w:val="both"/>
        <w:rPr>
          <w:rFonts w:hint="eastAsia"/>
          <w:sz w:val="30"/>
          <w:szCs w:val="30"/>
        </w:rPr>
      </w:pPr>
    </w:p>
    <w:p w14:paraId="05311399">
      <w:pPr>
        <w:spacing w:before="290"/>
        <w:ind w:left="360" w:right="0" w:firstLine="0"/>
        <w:jc w:val="both"/>
        <w:rPr>
          <w:rFonts w:hint="eastAsia"/>
          <w:sz w:val="30"/>
          <w:szCs w:val="30"/>
        </w:rPr>
      </w:pPr>
      <w:r>
        <w:rPr>
          <w:rFonts w:hint="eastAsia"/>
          <w:sz w:val="30"/>
          <w:szCs w:val="30"/>
        </w:rPr>
        <w:t>He may make him “poor in this world;” but he remains “rich in faith,” “rich towards God,” an inheritor of “the true riches.”</w:t>
      </w:r>
    </w:p>
    <w:p w14:paraId="37CAAE3F">
      <w:pPr>
        <w:spacing w:before="290"/>
        <w:ind w:left="360" w:right="0" w:firstLine="0"/>
        <w:jc w:val="both"/>
        <w:rPr>
          <w:rFonts w:hint="eastAsia"/>
          <w:sz w:val="30"/>
          <w:szCs w:val="30"/>
        </w:rPr>
      </w:pPr>
      <w:r>
        <w:rPr>
          <w:rFonts w:hint="eastAsia"/>
          <w:sz w:val="30"/>
          <w:szCs w:val="30"/>
        </w:rPr>
        <w:t>祂可能使祂“在今世贫穷”；但祂仍然“在信上富足”，“向神富足”，是“真财宝”的继承人。</w:t>
      </w:r>
    </w:p>
    <w:p w14:paraId="7C1118EB">
      <w:pPr>
        <w:spacing w:before="290"/>
        <w:ind w:left="360" w:right="0" w:firstLine="0"/>
        <w:jc w:val="both"/>
        <w:rPr>
          <w:rFonts w:hint="eastAsia"/>
          <w:sz w:val="30"/>
          <w:szCs w:val="30"/>
        </w:rPr>
      </w:pPr>
    </w:p>
    <w:p w14:paraId="092169D6">
      <w:pPr>
        <w:spacing w:before="290"/>
        <w:ind w:left="360" w:right="0" w:firstLine="0"/>
        <w:jc w:val="both"/>
        <w:rPr>
          <w:rFonts w:hint="eastAsia"/>
          <w:sz w:val="30"/>
          <w:szCs w:val="30"/>
        </w:rPr>
      </w:pPr>
      <w:r>
        <w:rPr>
          <w:rFonts w:hint="eastAsia"/>
          <w:sz w:val="30"/>
          <w:szCs w:val="30"/>
        </w:rPr>
        <w:t>He may deprive him of civil liberty; but he cannot take from him the liberty wherewith Christ has made him free.</w:t>
      </w:r>
    </w:p>
    <w:p w14:paraId="3629EA74">
      <w:pPr>
        <w:spacing w:before="290"/>
        <w:ind w:left="360" w:right="0" w:firstLine="0"/>
        <w:jc w:val="both"/>
        <w:rPr>
          <w:rFonts w:hint="eastAsia"/>
          <w:sz w:val="30"/>
          <w:szCs w:val="30"/>
        </w:rPr>
      </w:pPr>
      <w:r>
        <w:rPr>
          <w:rFonts w:hint="eastAsia"/>
          <w:sz w:val="30"/>
          <w:szCs w:val="30"/>
        </w:rPr>
        <w:t>祂可能会剥夺祂的公民自由；但祂不能夺去基督使祂得以自由的自由。</w:t>
      </w:r>
    </w:p>
    <w:p w14:paraId="56B173EB">
      <w:pPr>
        <w:spacing w:before="290"/>
        <w:ind w:left="360" w:right="0" w:firstLine="0"/>
        <w:jc w:val="both"/>
        <w:rPr>
          <w:rFonts w:hint="eastAsia"/>
          <w:sz w:val="30"/>
          <w:szCs w:val="30"/>
        </w:rPr>
      </w:pPr>
    </w:p>
    <w:p w14:paraId="15919B4A">
      <w:pPr>
        <w:spacing w:before="290"/>
        <w:ind w:left="360" w:right="0" w:firstLine="0"/>
        <w:jc w:val="both"/>
        <w:rPr>
          <w:rFonts w:hint="eastAsia"/>
          <w:sz w:val="30"/>
          <w:szCs w:val="30"/>
        </w:rPr>
      </w:pPr>
      <w:r>
        <w:rPr>
          <w:rFonts w:hint="eastAsia"/>
          <w:sz w:val="30"/>
          <w:szCs w:val="30"/>
        </w:rPr>
        <w:t>He may enslave his body; but he cannot enthral his spirit.</w:t>
      </w:r>
    </w:p>
    <w:p w14:paraId="1790DAF6">
      <w:pPr>
        <w:spacing w:before="290"/>
        <w:ind w:left="360" w:right="0" w:firstLine="0"/>
        <w:jc w:val="both"/>
        <w:rPr>
          <w:rFonts w:hint="eastAsia"/>
          <w:sz w:val="30"/>
          <w:szCs w:val="30"/>
        </w:rPr>
      </w:pPr>
      <w:r>
        <w:rPr>
          <w:rFonts w:hint="eastAsia"/>
          <w:sz w:val="30"/>
          <w:szCs w:val="30"/>
        </w:rPr>
        <w:t>祂可以奴役祂的身体；但祂不能奴役祂的灵。</w:t>
      </w:r>
    </w:p>
    <w:p w14:paraId="7E98698B">
      <w:pPr>
        <w:spacing w:before="290"/>
        <w:ind w:left="360" w:right="0" w:firstLine="0"/>
        <w:jc w:val="both"/>
        <w:rPr>
          <w:rFonts w:hint="eastAsia"/>
          <w:sz w:val="30"/>
          <w:szCs w:val="30"/>
        </w:rPr>
      </w:pPr>
    </w:p>
    <w:p w14:paraId="244C0375">
      <w:pPr>
        <w:spacing w:before="290"/>
        <w:ind w:left="360" w:right="0" w:firstLine="0"/>
        <w:jc w:val="both"/>
        <w:rPr>
          <w:rFonts w:hint="eastAsia"/>
          <w:sz w:val="30"/>
          <w:szCs w:val="30"/>
        </w:rPr>
      </w:pPr>
      <w:r>
        <w:rPr>
          <w:rFonts w:hint="eastAsia"/>
          <w:sz w:val="30"/>
          <w:szCs w:val="30"/>
        </w:rPr>
        <w:t>The oppressor may hold his body bound; but knows not what a range his spirit takes, unconscious of a chain; and that to bind him is a vain attempt, whom God delights in, and in whom he dwells.”</w:t>
      </w:r>
    </w:p>
    <w:p w14:paraId="02A7EFB2">
      <w:pPr>
        <w:spacing w:before="290"/>
        <w:ind w:left="360" w:right="0" w:firstLine="0"/>
        <w:jc w:val="both"/>
        <w:rPr>
          <w:rFonts w:hint="eastAsia"/>
          <w:sz w:val="30"/>
          <w:szCs w:val="30"/>
        </w:rPr>
      </w:pPr>
      <w:r>
        <w:rPr>
          <w:rFonts w:hint="eastAsia"/>
          <w:sz w:val="30"/>
          <w:szCs w:val="30"/>
        </w:rPr>
        <w:t>压迫者可能捆绑祂的身体；却不知道祂的灵不受锁链束缚，其范围何等广阔；并且，捆绑那神所喜悦，并住在祂里面的祂，是徒劳的尝试。”</w:t>
      </w:r>
    </w:p>
    <w:p w14:paraId="27334393">
      <w:pPr>
        <w:spacing w:before="290"/>
        <w:ind w:left="360" w:right="0" w:firstLine="0"/>
        <w:jc w:val="both"/>
        <w:rPr>
          <w:rFonts w:hint="eastAsia"/>
          <w:sz w:val="30"/>
          <w:szCs w:val="30"/>
        </w:rPr>
      </w:pPr>
    </w:p>
    <w:p w14:paraId="15C7E358">
      <w:pPr>
        <w:spacing w:before="290"/>
        <w:ind w:left="360" w:right="0" w:firstLine="0"/>
        <w:jc w:val="both"/>
        <w:rPr>
          <w:rFonts w:hint="eastAsia"/>
          <w:sz w:val="30"/>
          <w:szCs w:val="30"/>
        </w:rPr>
      </w:pPr>
      <w:r>
        <w:rPr>
          <w:rFonts w:hint="eastAsia"/>
          <w:sz w:val="30"/>
          <w:szCs w:val="30"/>
        </w:rPr>
        <w:t>He may shut him out from intercourse with his friends; but he cannot deprive him of the guardianship of angels, of the fellowship of God.</w:t>
      </w:r>
    </w:p>
    <w:p w14:paraId="3623C9A6">
      <w:pPr>
        <w:spacing w:before="290"/>
        <w:ind w:left="360" w:right="0" w:firstLine="0"/>
        <w:jc w:val="both"/>
        <w:rPr>
          <w:rFonts w:hint="eastAsia"/>
          <w:sz w:val="30"/>
          <w:szCs w:val="30"/>
        </w:rPr>
      </w:pPr>
      <w:r>
        <w:rPr>
          <w:rFonts w:hint="eastAsia"/>
          <w:sz w:val="30"/>
          <w:szCs w:val="30"/>
        </w:rPr>
        <w:t>祂可能会阻止祂与祂的朋友交往；但祂不能剥夺祂天使的守护，与神的交通。</w:t>
      </w:r>
    </w:p>
    <w:p w14:paraId="2E38DBF8">
      <w:pPr>
        <w:spacing w:before="290"/>
        <w:ind w:left="360" w:right="0" w:firstLine="0"/>
        <w:jc w:val="both"/>
        <w:rPr>
          <w:rFonts w:hint="eastAsia"/>
          <w:sz w:val="30"/>
          <w:szCs w:val="30"/>
        </w:rPr>
      </w:pPr>
    </w:p>
    <w:p w14:paraId="7572DE28">
      <w:pPr>
        <w:spacing w:before="290"/>
        <w:ind w:left="360" w:right="0" w:firstLine="0"/>
        <w:jc w:val="both"/>
        <w:rPr>
          <w:rFonts w:hint="eastAsia"/>
          <w:sz w:val="30"/>
          <w:szCs w:val="30"/>
        </w:rPr>
      </w:pPr>
      <w:r>
        <w:rPr>
          <w:rFonts w:hint="eastAsia"/>
          <w:sz w:val="30"/>
          <w:szCs w:val="30"/>
        </w:rPr>
        <w:t>The Christian needs not fear banishment from one part of the earth to another; for wherever he is, he is a pilgrim and a stranger while here: “his citizenship is in heaven.”</w:t>
      </w:r>
    </w:p>
    <w:p w14:paraId="37244659">
      <w:pPr>
        <w:spacing w:before="290"/>
        <w:ind w:left="360" w:right="0" w:firstLine="0"/>
        <w:jc w:val="both"/>
        <w:rPr>
          <w:rFonts w:hint="eastAsia"/>
          <w:sz w:val="30"/>
          <w:szCs w:val="30"/>
        </w:rPr>
      </w:pPr>
      <w:r>
        <w:rPr>
          <w:rFonts w:hint="eastAsia"/>
          <w:sz w:val="30"/>
          <w:szCs w:val="30"/>
        </w:rPr>
        <w:t>基督徒不必害怕从地球的一处被流放到另一处；因为无论祂在哪里，祂在这里都是客旅和寄居的：“祂的国籍在天上。”</w:t>
      </w:r>
    </w:p>
    <w:p w14:paraId="0542BD49">
      <w:pPr>
        <w:spacing w:before="290"/>
        <w:ind w:left="360" w:right="0" w:firstLine="0"/>
        <w:jc w:val="both"/>
        <w:rPr>
          <w:rFonts w:hint="eastAsia"/>
          <w:sz w:val="30"/>
          <w:szCs w:val="30"/>
        </w:rPr>
      </w:pPr>
    </w:p>
    <w:p w14:paraId="381477E3">
      <w:pPr>
        <w:spacing w:before="290"/>
        <w:ind w:left="360" w:right="0" w:firstLine="0"/>
        <w:jc w:val="both"/>
        <w:rPr>
          <w:rFonts w:hint="eastAsia"/>
          <w:sz w:val="30"/>
          <w:szCs w:val="30"/>
        </w:rPr>
      </w:pPr>
      <w:r>
        <w:rPr>
          <w:rFonts w:hint="eastAsia"/>
          <w:sz w:val="30"/>
          <w:szCs w:val="30"/>
        </w:rPr>
        <w:t>He needs not fear death, but should rather welcome it, for that will convey him home to that better country, his true fatherland.</w:t>
      </w:r>
    </w:p>
    <w:p w14:paraId="64A8727F">
      <w:pPr>
        <w:spacing w:before="290"/>
        <w:ind w:left="360" w:right="0" w:firstLine="0"/>
        <w:jc w:val="both"/>
        <w:rPr>
          <w:rFonts w:hint="eastAsia"/>
          <w:sz w:val="30"/>
          <w:szCs w:val="30"/>
        </w:rPr>
      </w:pPr>
      <w:r>
        <w:rPr>
          <w:rFonts w:hint="eastAsia"/>
          <w:sz w:val="30"/>
          <w:szCs w:val="30"/>
        </w:rPr>
        <w:t>祂不需要害怕死亡，反而应当欢迎它，因为那将把祂带回那更美的家乡，祂真正的祖国。</w:t>
      </w:r>
    </w:p>
    <w:p w14:paraId="28DA38A5">
      <w:pPr>
        <w:spacing w:before="290"/>
        <w:ind w:left="360" w:right="0" w:firstLine="0"/>
        <w:jc w:val="both"/>
        <w:rPr>
          <w:rFonts w:hint="eastAsia"/>
          <w:sz w:val="30"/>
          <w:szCs w:val="30"/>
        </w:rPr>
      </w:pPr>
    </w:p>
    <w:p w14:paraId="31095E6F">
      <w:pPr>
        <w:spacing w:before="290"/>
        <w:ind w:left="360" w:right="0" w:firstLine="0"/>
        <w:jc w:val="both"/>
        <w:rPr>
          <w:rFonts w:hint="eastAsia"/>
          <w:sz w:val="30"/>
          <w:szCs w:val="30"/>
        </w:rPr>
      </w:pPr>
      <w:r>
        <w:rPr>
          <w:rFonts w:hint="eastAsia"/>
          <w:sz w:val="30"/>
          <w:szCs w:val="30"/>
        </w:rPr>
        <w:t>Why should he fear man, “who, after he hath killed the body, has no more that he can do?”</w:t>
      </w:r>
    </w:p>
    <w:p w14:paraId="7B0F8960">
      <w:pPr>
        <w:spacing w:before="290"/>
        <w:ind w:left="360" w:right="0" w:firstLine="0"/>
        <w:jc w:val="both"/>
        <w:rPr>
          <w:rFonts w:hint="eastAsia"/>
          <w:sz w:val="30"/>
          <w:szCs w:val="30"/>
        </w:rPr>
      </w:pPr>
      <w:r>
        <w:rPr>
          <w:rFonts w:hint="eastAsia"/>
          <w:sz w:val="30"/>
          <w:szCs w:val="30"/>
        </w:rPr>
        <w:t>祂为什么要害怕人，“那杀了身体以后，再没有能作什么的”呢？</w:t>
      </w:r>
    </w:p>
    <w:p w14:paraId="3B750C72">
      <w:pPr>
        <w:spacing w:before="290"/>
        <w:ind w:left="360" w:right="0" w:firstLine="0"/>
        <w:jc w:val="both"/>
        <w:rPr>
          <w:rFonts w:hint="eastAsia"/>
          <w:sz w:val="30"/>
          <w:szCs w:val="30"/>
        </w:rPr>
      </w:pPr>
    </w:p>
    <w:p w14:paraId="2F5FAB37">
      <w:pPr>
        <w:spacing w:before="290"/>
        <w:ind w:left="360" w:right="0" w:firstLine="0"/>
        <w:jc w:val="both"/>
        <w:rPr>
          <w:rFonts w:hint="eastAsia"/>
          <w:sz w:val="30"/>
          <w:szCs w:val="30"/>
        </w:rPr>
      </w:pPr>
      <w:r>
        <w:rPr>
          <w:rFonts w:hint="eastAsia"/>
          <w:sz w:val="30"/>
          <w:szCs w:val="30"/>
        </w:rPr>
        <w:t>Besides, “all things shall work together for his good;” and “his light afflictions, which are but for a moment, will assuredly work out for him a far more exceeding and an eternal weight of glory.”</w:t>
      </w:r>
    </w:p>
    <w:p w14:paraId="663A165F">
      <w:pPr>
        <w:spacing w:before="290"/>
        <w:ind w:left="360" w:right="0" w:firstLine="0"/>
        <w:jc w:val="both"/>
        <w:rPr>
          <w:rFonts w:hint="eastAsia"/>
          <w:sz w:val="30"/>
          <w:szCs w:val="30"/>
        </w:rPr>
      </w:pPr>
      <w:r>
        <w:rPr>
          <w:rFonts w:hint="eastAsia"/>
          <w:sz w:val="30"/>
          <w:szCs w:val="30"/>
        </w:rPr>
        <w:t>此外，“万事都互相效力，叫爱神的人得益处”；并且，“祂这至暂至轻的苦楚，要为祂成就极重无比永远的荣耀。”</w:t>
      </w:r>
    </w:p>
    <w:p w14:paraId="09FB8299">
      <w:pPr>
        <w:spacing w:before="290"/>
        <w:ind w:left="360" w:right="0" w:firstLine="0"/>
        <w:jc w:val="both"/>
        <w:rPr>
          <w:rFonts w:hint="eastAsia"/>
          <w:sz w:val="30"/>
          <w:szCs w:val="30"/>
        </w:rPr>
      </w:pPr>
    </w:p>
    <w:p w14:paraId="28680016">
      <w:pPr>
        <w:spacing w:before="290"/>
        <w:ind w:left="360" w:right="0" w:firstLine="0"/>
        <w:jc w:val="both"/>
        <w:rPr>
          <w:rFonts w:hint="eastAsia"/>
          <w:sz w:val="30"/>
          <w:szCs w:val="30"/>
        </w:rPr>
      </w:pPr>
      <w:r>
        <w:rPr>
          <w:rFonts w:hint="eastAsia"/>
          <w:sz w:val="30"/>
          <w:szCs w:val="30"/>
        </w:rPr>
        <w:t>Well, then, may the address be made to persecuted Christians, “Hearken unto me, ye that know righteousness, the people in whose heart is my law; fear ye not the reproach of men, neither be ye afraid of their revilings; for the moth shall eat them up like a garment, and the worm shall eat them like wool; but my righteousness shall be forever, and my righteousness shall not be abolished.”</w:t>
      </w:r>
    </w:p>
    <w:p w14:paraId="6375830D">
      <w:pPr>
        <w:spacing w:before="290"/>
        <w:ind w:left="360" w:right="0" w:firstLine="0"/>
        <w:jc w:val="both"/>
        <w:rPr>
          <w:rFonts w:hint="eastAsia"/>
          <w:sz w:val="30"/>
          <w:szCs w:val="30"/>
        </w:rPr>
      </w:pPr>
      <w:r>
        <w:rPr>
          <w:rFonts w:hint="eastAsia"/>
          <w:sz w:val="30"/>
          <w:szCs w:val="30"/>
        </w:rPr>
        <w:t>那么，很可以向受逼迫的基督徒说：“你们这知道公义、心中有我律法的民，要听我言！不要怕人的辱骂，也不要因他们的毁谤惊惶；因为蛀虫必咬他们，如同咬衣服，虫子必咬他们，如同咬羊绒；惟有我的公义永远长存，我的公义必不废掉。”</w:t>
      </w:r>
    </w:p>
    <w:p w14:paraId="0832A10A">
      <w:pPr>
        <w:spacing w:before="290"/>
        <w:ind w:left="360" w:right="0" w:firstLine="0"/>
        <w:jc w:val="both"/>
        <w:rPr>
          <w:rFonts w:hint="eastAsia"/>
          <w:sz w:val="30"/>
          <w:szCs w:val="30"/>
        </w:rPr>
      </w:pPr>
    </w:p>
    <w:p w14:paraId="301BA3B1">
      <w:pPr>
        <w:spacing w:before="290"/>
        <w:ind w:left="360" w:right="0" w:firstLine="0"/>
        <w:jc w:val="both"/>
        <w:rPr>
          <w:rFonts w:hint="eastAsia"/>
          <w:sz w:val="30"/>
          <w:szCs w:val="30"/>
        </w:rPr>
      </w:pPr>
      <w:r>
        <w:rPr>
          <w:rFonts w:hint="eastAsia"/>
          <w:sz w:val="30"/>
          <w:szCs w:val="30"/>
        </w:rPr>
        <w:t>And well may they reply, “We will not fear though the earth be removed, though the mountains be cast into the midst of the sea; though the waters thereof roar and be troubled, though the mountains shake with the swelling thereof.</w:t>
      </w:r>
    </w:p>
    <w:p w14:paraId="2F4EB1C0">
      <w:pPr>
        <w:spacing w:before="290"/>
        <w:ind w:left="360" w:right="0" w:firstLine="0"/>
        <w:jc w:val="both"/>
        <w:rPr>
          <w:rFonts w:hint="eastAsia"/>
          <w:sz w:val="30"/>
          <w:szCs w:val="30"/>
        </w:rPr>
      </w:pPr>
      <w:r>
        <w:rPr>
          <w:rFonts w:hint="eastAsia"/>
          <w:sz w:val="30"/>
          <w:szCs w:val="30"/>
        </w:rPr>
        <w:t>他们很可以回答说：“所以地虽改变，山虽摇动到海心，其中的水虽砰訇翻腾，山虽因海涨而战抖，我们也不害怕。</w:t>
      </w:r>
    </w:p>
    <w:p w14:paraId="73D1F35B">
      <w:pPr>
        <w:spacing w:before="290"/>
        <w:ind w:left="360" w:right="0" w:firstLine="0"/>
        <w:jc w:val="both"/>
        <w:rPr>
          <w:rFonts w:hint="eastAsia"/>
          <w:sz w:val="30"/>
          <w:szCs w:val="30"/>
        </w:rPr>
      </w:pPr>
    </w:p>
    <w:p w14:paraId="6193F42F">
      <w:pPr>
        <w:spacing w:before="290"/>
        <w:ind w:left="360" w:right="0" w:firstLine="0"/>
        <w:jc w:val="both"/>
        <w:rPr>
          <w:rFonts w:hint="eastAsia"/>
          <w:sz w:val="30"/>
          <w:szCs w:val="30"/>
        </w:rPr>
      </w:pPr>
      <w:r>
        <w:rPr>
          <w:rFonts w:hint="eastAsia"/>
          <w:sz w:val="30"/>
          <w:szCs w:val="30"/>
        </w:rPr>
        <w:t>The Lord of HOSTS is with us: the God of Jacob is OUR refuge.”</w:t>
      </w:r>
    </w:p>
    <w:p w14:paraId="3171A0CF">
      <w:pPr>
        <w:spacing w:before="290"/>
        <w:ind w:left="360" w:right="0" w:firstLine="0"/>
        <w:jc w:val="both"/>
        <w:rPr>
          <w:rFonts w:hint="eastAsia"/>
          <w:sz w:val="30"/>
          <w:szCs w:val="30"/>
        </w:rPr>
      </w:pPr>
      <w:r>
        <w:rPr>
          <w:rFonts w:hint="eastAsia"/>
          <w:sz w:val="30"/>
          <w:szCs w:val="30"/>
        </w:rPr>
        <w:t>万军之耶和华与我们同在，雅各的神是我们的避难所。”</w:t>
      </w:r>
    </w:p>
    <w:p w14:paraId="5A3261B1">
      <w:pPr>
        <w:spacing w:before="290"/>
        <w:ind w:left="360" w:right="0" w:firstLine="0"/>
        <w:jc w:val="both"/>
        <w:rPr>
          <w:rFonts w:hint="eastAsia"/>
          <w:sz w:val="30"/>
          <w:szCs w:val="30"/>
        </w:rPr>
      </w:pPr>
    </w:p>
    <w:p w14:paraId="178BEC8A">
      <w:pPr>
        <w:spacing w:before="290"/>
        <w:ind w:left="360" w:right="0" w:firstLine="0"/>
        <w:jc w:val="both"/>
        <w:rPr>
          <w:rFonts w:hint="eastAsia"/>
          <w:sz w:val="30"/>
          <w:szCs w:val="30"/>
        </w:rPr>
      </w:pPr>
      <w:r>
        <w:rPr>
          <w:rFonts w:hint="eastAsia"/>
          <w:sz w:val="30"/>
          <w:szCs w:val="30"/>
        </w:rPr>
        <w:t>Such, we apprehend, is the meaning of the apostle's first exhortation, though it may be right to state, before going farther, that some interpreters have considered this terror of the Christians' persecutors as a phrase to be interpreted in the same way as the expression, “the fear of Isaac;” an appellation used by Jacob for Jehovah as the object of his worship; the God of his fathers; “the God of Abraham, and the fear of Isaac;” in which case Christians are cautioned against fearing the false deities of their heathen persecutors, and are called to fear, not them, but the only living and true God, Jehovah.</w:t>
      </w:r>
    </w:p>
    <w:p w14:paraId="2D512CDA">
      <w:pPr>
        <w:spacing w:before="290"/>
        <w:ind w:left="360" w:right="0" w:firstLine="0"/>
        <w:jc w:val="both"/>
        <w:rPr>
          <w:rFonts w:hint="eastAsia"/>
          <w:sz w:val="30"/>
          <w:szCs w:val="30"/>
        </w:rPr>
      </w:pPr>
      <w:r>
        <w:rPr>
          <w:rFonts w:hint="eastAsia"/>
          <w:sz w:val="30"/>
          <w:szCs w:val="30"/>
        </w:rPr>
        <w:t>我们认为，这就是使徒第一个劝勉的意思，虽然在继续之前，或许应当说明，一些解释家认为，这种基督徒迫害者的恐惧，是一个应以与“以撒所敬畏的”这个表达相同的方式来解释的短语；这是雅各用来称呼耶和华为他敬拜的对象，他列祖的神，“亚伯拉罕的神，以撒所敬畏的”的称谓；在这种情况下，基督徒被警告不要害怕他们异教迫害者的假神，而被呼召去敬畏，不是他们，而是独一的活神耶和华。</w:t>
      </w:r>
    </w:p>
    <w:p w14:paraId="2BEB0F39">
      <w:pPr>
        <w:spacing w:before="290"/>
        <w:ind w:left="360" w:right="0" w:firstLine="0"/>
        <w:jc w:val="both"/>
        <w:rPr>
          <w:rFonts w:hint="eastAsia"/>
          <w:sz w:val="30"/>
          <w:szCs w:val="30"/>
        </w:rPr>
      </w:pPr>
    </w:p>
    <w:p w14:paraId="3A88553D">
      <w:pPr>
        <w:spacing w:before="290"/>
        <w:ind w:left="360" w:right="0" w:firstLine="0"/>
        <w:jc w:val="both"/>
        <w:rPr>
          <w:rFonts w:hint="eastAsia"/>
          <w:sz w:val="30"/>
          <w:szCs w:val="30"/>
        </w:rPr>
      </w:pPr>
      <w:r>
        <w:rPr>
          <w:rFonts w:hint="eastAsia"/>
          <w:sz w:val="30"/>
          <w:szCs w:val="30"/>
        </w:rPr>
        <w:t>This use of the expression is, however, very rare, and the context seems plainly to lead to the interpretation we have adopted.</w:t>
      </w:r>
    </w:p>
    <w:p w14:paraId="2B218FCD">
      <w:pPr>
        <w:spacing w:before="290"/>
        <w:ind w:left="360" w:right="0" w:firstLine="0"/>
        <w:jc w:val="both"/>
        <w:rPr>
          <w:rFonts w:hint="eastAsia"/>
          <w:sz w:val="30"/>
          <w:szCs w:val="30"/>
        </w:rPr>
      </w:pPr>
      <w:r>
        <w:rPr>
          <w:rFonts w:hint="eastAsia"/>
          <w:sz w:val="30"/>
          <w:szCs w:val="30"/>
        </w:rPr>
        <w:t>然而，这种表达的使用非常罕见，并且上下文似乎清楚地导向我们所采纳的解释。</w:t>
      </w:r>
    </w:p>
    <w:p w14:paraId="6FEC0444">
      <w:pPr>
        <w:spacing w:before="290"/>
        <w:ind w:left="360" w:right="0" w:firstLine="0"/>
        <w:jc w:val="both"/>
        <w:rPr>
          <w:rFonts w:hint="eastAsia"/>
          <w:sz w:val="30"/>
          <w:szCs w:val="30"/>
        </w:rPr>
      </w:pPr>
    </w:p>
    <w:p w14:paraId="1CB19506">
      <w:pPr>
        <w:spacing w:before="290"/>
        <w:ind w:left="360" w:right="0" w:firstLine="0"/>
        <w:jc w:val="both"/>
        <w:rPr>
          <w:rFonts w:hint="eastAsia"/>
          <w:sz w:val="30"/>
          <w:szCs w:val="30"/>
        </w:rPr>
      </w:pPr>
      <w:r>
        <w:rPr>
          <w:rFonts w:hint="eastAsia"/>
          <w:sz w:val="30"/>
          <w:szCs w:val="30"/>
        </w:rPr>
        <w:t>The only way in which a Christian can rise to this noble superiority to the fear of man, is by having his mind habitually occupied with God.</w:t>
      </w:r>
    </w:p>
    <w:p w14:paraId="59321151">
      <w:pPr>
        <w:spacing w:before="290"/>
        <w:ind w:left="360" w:right="0" w:firstLine="0"/>
        <w:jc w:val="both"/>
        <w:rPr>
          <w:rFonts w:hint="eastAsia"/>
          <w:sz w:val="30"/>
          <w:szCs w:val="30"/>
        </w:rPr>
      </w:pPr>
      <w:r>
        <w:rPr>
          <w:rFonts w:hint="eastAsia"/>
          <w:sz w:val="30"/>
          <w:szCs w:val="30"/>
        </w:rPr>
        <w:t>基督徒能够达到这种对人的恐惧的崇高超越的唯一途径，就是让他的思想习惯性地被神所占据。</w:t>
      </w:r>
    </w:p>
    <w:p w14:paraId="39C12679">
      <w:pPr>
        <w:spacing w:before="290"/>
        <w:ind w:left="360" w:right="0" w:firstLine="0"/>
        <w:jc w:val="both"/>
        <w:rPr>
          <w:rFonts w:hint="eastAsia"/>
          <w:sz w:val="30"/>
          <w:szCs w:val="30"/>
        </w:rPr>
      </w:pPr>
    </w:p>
    <w:p w14:paraId="41FC28D8">
      <w:pPr>
        <w:spacing w:before="290"/>
        <w:ind w:left="360" w:right="0" w:firstLine="0"/>
        <w:jc w:val="both"/>
        <w:rPr>
          <w:rFonts w:hint="eastAsia"/>
          <w:sz w:val="30"/>
          <w:szCs w:val="30"/>
        </w:rPr>
      </w:pPr>
      <w:r>
        <w:rPr>
          <w:rFonts w:hint="eastAsia"/>
          <w:sz w:val="30"/>
          <w:szCs w:val="30"/>
        </w:rPr>
        <w:t>We are delivered from the undue power of what is seen and temporal, when the eye of the mind is opened to see Him who is invisible, and that which is eternal.</w:t>
      </w:r>
    </w:p>
    <w:p w14:paraId="1BB10CA8">
      <w:pPr>
        <w:spacing w:before="290"/>
        <w:ind w:left="360" w:right="0" w:firstLine="0"/>
        <w:jc w:val="both"/>
        <w:rPr>
          <w:rFonts w:hint="eastAsia"/>
          <w:sz w:val="30"/>
          <w:szCs w:val="30"/>
        </w:rPr>
      </w:pPr>
      <w:r>
        <w:rPr>
          <w:rFonts w:hint="eastAsia"/>
          <w:sz w:val="30"/>
          <w:szCs w:val="30"/>
        </w:rPr>
        <w:t>当我们心眼得开，看见那不能看见的祂，和那永远的，我们就脱离了所见的和暂时的过分权势。</w:t>
      </w:r>
    </w:p>
    <w:p w14:paraId="7B058CED">
      <w:pPr>
        <w:spacing w:before="290"/>
        <w:ind w:left="360" w:right="0" w:firstLine="0"/>
        <w:jc w:val="both"/>
        <w:rPr>
          <w:rFonts w:hint="eastAsia"/>
          <w:sz w:val="30"/>
          <w:szCs w:val="30"/>
        </w:rPr>
      </w:pPr>
    </w:p>
    <w:p w14:paraId="2E09C18F">
      <w:pPr>
        <w:spacing w:before="290"/>
        <w:ind w:left="360" w:right="0" w:firstLine="0"/>
        <w:jc w:val="both"/>
        <w:rPr>
          <w:rFonts w:hint="eastAsia"/>
          <w:sz w:val="30"/>
          <w:szCs w:val="30"/>
        </w:rPr>
      </w:pPr>
      <w:r>
        <w:rPr>
          <w:rFonts w:hint="eastAsia"/>
          <w:sz w:val="30"/>
          <w:szCs w:val="30"/>
        </w:rPr>
        <w:t>That Christians, exposed to persecution, may be enabled to comply with the injunction, “Be not afraid of their terror, neither be ye troubled,” the apostle calls on them to “sanctify the Lord God in their hearts.”</w:t>
      </w:r>
    </w:p>
    <w:p w14:paraId="19EE11F6">
      <w:pPr>
        <w:spacing w:before="290"/>
        <w:ind w:left="360" w:right="0" w:firstLine="0"/>
        <w:jc w:val="both"/>
        <w:rPr>
          <w:rFonts w:hint="eastAsia"/>
          <w:sz w:val="30"/>
          <w:szCs w:val="30"/>
        </w:rPr>
      </w:pPr>
      <w:r>
        <w:rPr>
          <w:rFonts w:hint="eastAsia"/>
          <w:sz w:val="30"/>
          <w:szCs w:val="30"/>
        </w:rPr>
        <w:t>为了使受逼迫的基督徒能够遵从“不要怕他们的威吓，也不要惊慌”的训诫，使徒呼吁他们要“心里尊主基督为圣”。</w:t>
      </w:r>
    </w:p>
    <w:p w14:paraId="5B96DCEC">
      <w:pPr>
        <w:spacing w:before="290"/>
        <w:ind w:left="360" w:right="0" w:firstLine="0"/>
        <w:jc w:val="both"/>
        <w:rPr>
          <w:rFonts w:hint="eastAsia"/>
          <w:sz w:val="30"/>
          <w:szCs w:val="30"/>
        </w:rPr>
      </w:pPr>
    </w:p>
    <w:p w14:paraId="42A9DF47">
      <w:pPr>
        <w:spacing w:before="290"/>
        <w:ind w:left="360" w:right="0" w:firstLine="0"/>
        <w:jc w:val="both"/>
        <w:rPr>
          <w:rFonts w:hint="eastAsia"/>
          <w:sz w:val="30"/>
          <w:szCs w:val="30"/>
        </w:rPr>
      </w:pPr>
      <w:r>
        <w:rPr>
          <w:rFonts w:hint="eastAsia"/>
          <w:sz w:val="30"/>
          <w:szCs w:val="30"/>
        </w:rPr>
        <w:t>The primary idea expressed by the word generally rendered SANCTIFY, both in the Old and New Testaments, seems to be separation, especially separation or setting apart for a religious purpose.</w:t>
      </w:r>
    </w:p>
    <w:p w14:paraId="63B72232">
      <w:pPr>
        <w:spacing w:before="290"/>
        <w:ind w:left="360" w:right="0" w:firstLine="0"/>
        <w:jc w:val="both"/>
        <w:rPr>
          <w:rFonts w:hint="eastAsia"/>
          <w:sz w:val="30"/>
          <w:szCs w:val="30"/>
        </w:rPr>
      </w:pPr>
      <w:r>
        <w:rPr>
          <w:rFonts w:hint="eastAsia"/>
          <w:sz w:val="30"/>
          <w:szCs w:val="30"/>
        </w:rPr>
        <w:t>在旧约和新约中，通常译为“成圣”的词所表达的首要思想，似乎是分别，特别是为宗教目的而分别或分别为圣。</w:t>
      </w:r>
    </w:p>
    <w:p w14:paraId="4C55A365">
      <w:pPr>
        <w:spacing w:before="290"/>
        <w:ind w:left="360" w:right="0" w:firstLine="0"/>
        <w:jc w:val="both"/>
        <w:rPr>
          <w:rFonts w:hint="eastAsia"/>
          <w:sz w:val="30"/>
          <w:szCs w:val="30"/>
        </w:rPr>
      </w:pPr>
    </w:p>
    <w:p w14:paraId="5E02CE9D">
      <w:pPr>
        <w:spacing w:before="290"/>
        <w:ind w:left="360" w:right="0" w:firstLine="0"/>
        <w:jc w:val="both"/>
        <w:rPr>
          <w:rFonts w:hint="eastAsia"/>
          <w:sz w:val="30"/>
          <w:szCs w:val="30"/>
        </w:rPr>
      </w:pPr>
      <w:r>
        <w:rPr>
          <w:rFonts w:hint="eastAsia"/>
          <w:sz w:val="30"/>
          <w:szCs w:val="30"/>
        </w:rPr>
        <w:t>Objects of worship, places of worship, instruments of worship, and worshippers, are represented as sanctified and holy; and as, under the Old Testament, things and persons set apart or consecrated were ceremonially pure, and as, under the New Testament dispensation, persons set apart by the Lord for himself, by the “sanctification of the Spirit, and the belief of the truth,” are set apart that they may be spiritually pure, “holy and without blame before God,” holy comes often to be used as equivalent to free from moral impurity, possessed of spiritual moral excellence; and sanctify is used as equivalent to make thus holy, when used to denote what God does to man; or to declare to be holy, or to treat as holy, when used to denote what man does to God.</w:t>
      </w:r>
    </w:p>
    <w:p w14:paraId="4F0D2D19">
      <w:pPr>
        <w:spacing w:before="290"/>
        <w:ind w:left="360" w:right="0" w:firstLine="0"/>
        <w:jc w:val="both"/>
        <w:rPr>
          <w:rFonts w:hint="eastAsia"/>
          <w:sz w:val="30"/>
          <w:szCs w:val="30"/>
        </w:rPr>
      </w:pPr>
      <w:r>
        <w:rPr>
          <w:rFonts w:hint="eastAsia"/>
          <w:sz w:val="30"/>
          <w:szCs w:val="30"/>
        </w:rPr>
        <w:t>敬拜的对象、敬拜的场所、敬拜的器皿和敬拜者，都被描绘为成圣和圣洁的；正如在旧约中，被分别为圣或奉献的事物和人是礼仪上洁净的，而在新约时代，主为自己分别为圣的人，藉着“圣灵的成圣，和对真理的相信”，被分别为圣，为要使他们属灵上纯洁，“在神面前成为圣洁，无有瑕疵”，所以圣洁常常被用来等同于没有道德上的不洁，拥有属灵的道德卓越；而成圣则被用来等同于使之如此圣洁，当用来指神对人所作的；或宣告为圣洁，或待之为圣洁，当用来指人对神所作的。</w:t>
      </w:r>
    </w:p>
    <w:p w14:paraId="446C9C50">
      <w:pPr>
        <w:spacing w:before="290"/>
        <w:ind w:left="360" w:right="0" w:firstLine="0"/>
        <w:jc w:val="both"/>
        <w:rPr>
          <w:rFonts w:hint="eastAsia"/>
          <w:sz w:val="30"/>
          <w:szCs w:val="30"/>
        </w:rPr>
      </w:pPr>
    </w:p>
    <w:p w14:paraId="2D9EFF7D">
      <w:pPr>
        <w:spacing w:before="290"/>
        <w:ind w:left="360" w:right="0" w:firstLine="0"/>
        <w:jc w:val="both"/>
        <w:rPr>
          <w:rFonts w:hint="eastAsia"/>
          <w:sz w:val="30"/>
          <w:szCs w:val="30"/>
        </w:rPr>
      </w:pPr>
      <w:r>
        <w:rPr>
          <w:rFonts w:hint="eastAsia"/>
          <w:sz w:val="30"/>
          <w:szCs w:val="30"/>
        </w:rPr>
        <w:t>It is not very easy to say, with certainty, whether the word is here to be considered as used in its primary or in its secondary signification.</w:t>
      </w:r>
    </w:p>
    <w:p w14:paraId="37AC8E07">
      <w:pPr>
        <w:spacing w:before="290"/>
        <w:ind w:left="360" w:right="0" w:firstLine="0"/>
        <w:jc w:val="both"/>
        <w:rPr>
          <w:rFonts w:hint="eastAsia"/>
          <w:sz w:val="30"/>
          <w:szCs w:val="30"/>
        </w:rPr>
      </w:pPr>
      <w:r>
        <w:rPr>
          <w:rFonts w:hint="eastAsia"/>
          <w:sz w:val="30"/>
          <w:szCs w:val="30"/>
        </w:rPr>
        <w:t>要确定地说，这个词在这里是用于其主要意义还是次要意义，并不容易。</w:t>
      </w:r>
    </w:p>
    <w:p w14:paraId="76495B1D">
      <w:pPr>
        <w:spacing w:before="290"/>
        <w:ind w:left="360" w:right="0" w:firstLine="0"/>
        <w:jc w:val="both"/>
        <w:rPr>
          <w:rFonts w:hint="eastAsia"/>
          <w:sz w:val="30"/>
          <w:szCs w:val="30"/>
        </w:rPr>
      </w:pPr>
    </w:p>
    <w:p w14:paraId="15F1A2FF">
      <w:pPr>
        <w:spacing w:before="290"/>
        <w:ind w:left="360" w:right="0" w:firstLine="0"/>
        <w:jc w:val="both"/>
        <w:rPr>
          <w:rFonts w:hint="eastAsia"/>
          <w:sz w:val="30"/>
          <w:szCs w:val="30"/>
        </w:rPr>
      </w:pPr>
      <w:r>
        <w:rPr>
          <w:rFonts w:hint="eastAsia"/>
          <w:sz w:val="30"/>
          <w:szCs w:val="30"/>
        </w:rPr>
        <w:t>In either case the injunction is full of important meaning; and, indeed, the meaning in both cases is substantially the same.</w:t>
      </w:r>
    </w:p>
    <w:p w14:paraId="3ADFB391">
      <w:pPr>
        <w:spacing w:before="290"/>
        <w:ind w:left="360" w:right="0" w:firstLine="0"/>
        <w:jc w:val="both"/>
        <w:rPr>
          <w:rFonts w:hint="eastAsia"/>
          <w:sz w:val="30"/>
          <w:szCs w:val="30"/>
        </w:rPr>
      </w:pPr>
      <w:r>
        <w:rPr>
          <w:rFonts w:hint="eastAsia"/>
          <w:sz w:val="30"/>
          <w:szCs w:val="30"/>
        </w:rPr>
        <w:t>在任何一种情况下，这训诫都充满了重要的意义；并且，实际上，这两种情况下的意义基本上是相同的。</w:t>
      </w:r>
    </w:p>
    <w:p w14:paraId="3486626E">
      <w:pPr>
        <w:spacing w:before="290"/>
        <w:ind w:left="360" w:right="0" w:firstLine="0"/>
        <w:jc w:val="both"/>
        <w:rPr>
          <w:rFonts w:hint="eastAsia"/>
          <w:sz w:val="30"/>
          <w:szCs w:val="30"/>
        </w:rPr>
      </w:pPr>
    </w:p>
    <w:p w14:paraId="7FA9A822">
      <w:pPr>
        <w:spacing w:before="290"/>
        <w:ind w:left="360" w:right="0" w:firstLine="0"/>
        <w:jc w:val="both"/>
        <w:rPr>
          <w:rFonts w:hint="eastAsia"/>
          <w:sz w:val="30"/>
          <w:szCs w:val="30"/>
        </w:rPr>
      </w:pPr>
      <w:r>
        <w:rPr>
          <w:rFonts w:hint="eastAsia"/>
          <w:sz w:val="30"/>
          <w:szCs w:val="30"/>
        </w:rPr>
        <w:t>God is, by way of eminence, the “Holy, holy, holy” One, the separate One, “dwelling in the light which is inaccessible and full of glory completely removed from all defect and fault, from all that is weak and all that is wicked; free from that defectibility which belongs to created being; possessed of an infinity of all the excellences of which we see traces among his creatures; full of being, of intelligence, of power, of righteousness, of benignity; distinguished by eternal, immutable, absolute perfection, by a grandeur and an excellence, of which the highest conception we can form of grandeur and excellence comes infinitely short.</w:t>
      </w:r>
    </w:p>
    <w:p w14:paraId="6357D069">
      <w:pPr>
        <w:spacing w:before="290"/>
        <w:ind w:left="360" w:right="0" w:firstLine="0"/>
        <w:jc w:val="both"/>
        <w:rPr>
          <w:rFonts w:hint="eastAsia"/>
          <w:sz w:val="30"/>
          <w:szCs w:val="30"/>
        </w:rPr>
      </w:pPr>
      <w:r>
        <w:rPr>
          <w:rFonts w:hint="eastAsia"/>
          <w:sz w:val="30"/>
          <w:szCs w:val="30"/>
        </w:rPr>
        <w:t>神，是卓越的“圣洁，圣洁，圣洁”者，是那分别出来的一位，“住在人不能靠近的光里，满了荣耀”，完全脱离一切的缺陷和过错，脱离一切的软弱和邪恶；没有受造物所固有的可变性；拥有我们在祂受造物中所见踪迹的一切卓越的无限；充满存在、智慧、能力、公义、仁慈；以永恒、不变、绝对的完美为特征，其伟大和卓越，是我们所能形成的最高观念也远远不及的。</w:t>
      </w:r>
    </w:p>
    <w:p w14:paraId="250D074B">
      <w:pPr>
        <w:spacing w:before="290"/>
        <w:ind w:left="360" w:right="0" w:firstLine="0"/>
        <w:jc w:val="both"/>
        <w:rPr>
          <w:rFonts w:hint="eastAsia"/>
          <w:sz w:val="30"/>
          <w:szCs w:val="30"/>
        </w:rPr>
      </w:pPr>
    </w:p>
    <w:p w14:paraId="7762A30A">
      <w:pPr>
        <w:spacing w:before="290"/>
        <w:ind w:left="360" w:right="0" w:firstLine="0"/>
        <w:jc w:val="both"/>
        <w:rPr>
          <w:rFonts w:hint="eastAsia"/>
          <w:sz w:val="30"/>
          <w:szCs w:val="30"/>
        </w:rPr>
      </w:pPr>
      <w:r>
        <w:rPr>
          <w:rFonts w:hint="eastAsia"/>
          <w:sz w:val="30"/>
          <w:szCs w:val="30"/>
        </w:rPr>
        <w:t>His is being underived; liberty absolute; power unlimited and illimitable; knowledge intimate and infinite; wisdom unsearchable and unerring.</w:t>
      </w:r>
    </w:p>
    <w:p w14:paraId="11757E53">
      <w:pPr>
        <w:spacing w:before="290"/>
        <w:ind w:left="360" w:right="0" w:firstLine="0"/>
        <w:jc w:val="both"/>
        <w:rPr>
          <w:rFonts w:hint="eastAsia"/>
          <w:sz w:val="30"/>
          <w:szCs w:val="30"/>
        </w:rPr>
      </w:pPr>
      <w:r>
        <w:rPr>
          <w:rFonts w:hint="eastAsia"/>
          <w:sz w:val="30"/>
          <w:szCs w:val="30"/>
        </w:rPr>
        <w:t>祂的存在非源自他者；自由绝对；能力无限无量；知识亲密无限；智慧深不可测，永不出错。</w:t>
      </w:r>
    </w:p>
    <w:p w14:paraId="1C69C794">
      <w:pPr>
        <w:spacing w:before="290"/>
        <w:ind w:left="360" w:right="0" w:firstLine="0"/>
        <w:jc w:val="both"/>
        <w:rPr>
          <w:rFonts w:hint="eastAsia"/>
          <w:sz w:val="30"/>
          <w:szCs w:val="30"/>
        </w:rPr>
      </w:pPr>
    </w:p>
    <w:p w14:paraId="0347FE87">
      <w:pPr>
        <w:spacing w:before="290"/>
        <w:ind w:left="360" w:right="0" w:firstLine="0"/>
        <w:jc w:val="both"/>
        <w:rPr>
          <w:rFonts w:hint="eastAsia"/>
          <w:sz w:val="30"/>
          <w:szCs w:val="30"/>
        </w:rPr>
      </w:pPr>
      <w:r>
        <w:rPr>
          <w:rFonts w:hint="eastAsia"/>
          <w:sz w:val="30"/>
          <w:szCs w:val="30"/>
        </w:rPr>
        <w:t>And all this “excellent greatness,” this “glorious majesty,” is beautified by absolute moral perfection.</w:t>
      </w:r>
    </w:p>
    <w:p w14:paraId="06E1780B">
      <w:pPr>
        <w:spacing w:before="290"/>
        <w:ind w:left="360" w:right="0" w:firstLine="0"/>
        <w:jc w:val="both"/>
        <w:rPr>
          <w:rFonts w:hint="eastAsia"/>
          <w:sz w:val="30"/>
          <w:szCs w:val="30"/>
        </w:rPr>
      </w:pPr>
      <w:r>
        <w:rPr>
          <w:rFonts w:hint="eastAsia"/>
          <w:sz w:val="30"/>
          <w:szCs w:val="30"/>
        </w:rPr>
        <w:t>而这一切“卓越的伟大”，“荣耀的威严”，都因绝对的道德完美而更显美丽。</w:t>
      </w:r>
    </w:p>
    <w:p w14:paraId="6E75528A">
      <w:pPr>
        <w:spacing w:before="290"/>
        <w:ind w:left="360" w:right="0" w:firstLine="0"/>
        <w:jc w:val="both"/>
        <w:rPr>
          <w:rFonts w:hint="eastAsia"/>
          <w:sz w:val="30"/>
          <w:szCs w:val="30"/>
        </w:rPr>
      </w:pPr>
    </w:p>
    <w:p w14:paraId="68671552">
      <w:pPr>
        <w:spacing w:before="290"/>
        <w:ind w:left="360" w:right="0" w:firstLine="0"/>
        <w:jc w:val="both"/>
        <w:rPr>
          <w:rFonts w:hint="eastAsia"/>
          <w:sz w:val="30"/>
          <w:szCs w:val="30"/>
        </w:rPr>
      </w:pPr>
      <w:r>
        <w:rPr>
          <w:rFonts w:hint="eastAsia"/>
          <w:sz w:val="30"/>
          <w:szCs w:val="30"/>
        </w:rPr>
        <w:t>His is a purity before which the holiness of angels waxes dim, and his a benignant tenderness, of which the yearning of a mother's heart is but a feeble figure.</w:t>
      </w:r>
    </w:p>
    <w:p w14:paraId="34D2997B">
      <w:pPr>
        <w:spacing w:before="290"/>
        <w:ind w:left="360" w:right="0" w:firstLine="0"/>
        <w:jc w:val="both"/>
        <w:rPr>
          <w:rFonts w:hint="eastAsia"/>
          <w:sz w:val="30"/>
          <w:szCs w:val="30"/>
        </w:rPr>
      </w:pPr>
      <w:r>
        <w:rPr>
          <w:rFonts w:hint="eastAsia"/>
          <w:sz w:val="30"/>
          <w:szCs w:val="30"/>
        </w:rPr>
        <w:t>祂的纯洁，天使的圣洁在其面前也黯然失色，祂的仁慈温柔，母亲心中的渴望不过是其微弱的写照。</w:t>
      </w:r>
    </w:p>
    <w:p w14:paraId="052827AF">
      <w:pPr>
        <w:spacing w:before="290"/>
        <w:ind w:left="360" w:right="0" w:firstLine="0"/>
        <w:jc w:val="both"/>
        <w:rPr>
          <w:rFonts w:hint="eastAsia"/>
          <w:sz w:val="30"/>
          <w:szCs w:val="30"/>
        </w:rPr>
      </w:pPr>
    </w:p>
    <w:p w14:paraId="61A2D01E">
      <w:pPr>
        <w:spacing w:before="290"/>
        <w:ind w:left="360" w:right="0" w:firstLine="0"/>
        <w:jc w:val="both"/>
        <w:rPr>
          <w:rFonts w:hint="eastAsia"/>
          <w:sz w:val="30"/>
          <w:szCs w:val="30"/>
        </w:rPr>
      </w:pPr>
      <w:r>
        <w:rPr>
          <w:rFonts w:hint="eastAsia"/>
          <w:sz w:val="30"/>
          <w:szCs w:val="30"/>
        </w:rPr>
        <w:t>He is one who neither can be, purpose, say, nor do, anything that is not infinitely wise, just, and good.</w:t>
      </w:r>
    </w:p>
    <w:p w14:paraId="5D61E5FD">
      <w:pPr>
        <w:spacing w:before="290"/>
        <w:ind w:left="360" w:right="0" w:firstLine="0"/>
        <w:jc w:val="both"/>
        <w:rPr>
          <w:rFonts w:hint="eastAsia"/>
          <w:sz w:val="30"/>
          <w:szCs w:val="30"/>
        </w:rPr>
      </w:pPr>
      <w:r>
        <w:rPr>
          <w:rFonts w:hint="eastAsia"/>
          <w:sz w:val="30"/>
          <w:szCs w:val="30"/>
        </w:rPr>
        <w:t>祂是一位既不能存在、意图、言说，也不能行任何不是无限智慧、公义和良善之事的存在。</w:t>
      </w:r>
    </w:p>
    <w:p w14:paraId="708C7543">
      <w:pPr>
        <w:spacing w:before="290"/>
        <w:ind w:left="360" w:right="0" w:firstLine="0"/>
        <w:jc w:val="both"/>
        <w:rPr>
          <w:rFonts w:hint="eastAsia"/>
          <w:sz w:val="30"/>
          <w:szCs w:val="30"/>
        </w:rPr>
      </w:pPr>
    </w:p>
    <w:p w14:paraId="0AC07E78">
      <w:pPr>
        <w:spacing w:before="290"/>
        <w:ind w:left="360" w:right="0" w:firstLine="0"/>
        <w:jc w:val="both"/>
        <w:rPr>
          <w:rFonts w:hint="eastAsia"/>
          <w:sz w:val="30"/>
          <w:szCs w:val="30"/>
        </w:rPr>
      </w:pPr>
      <w:r>
        <w:rPr>
          <w:rFonts w:hint="eastAsia"/>
          <w:sz w:val="30"/>
          <w:szCs w:val="30"/>
        </w:rPr>
        <w:t>This is the holy, separated One.</w:t>
      </w:r>
    </w:p>
    <w:p w14:paraId="5C2935B8">
      <w:pPr>
        <w:spacing w:before="290"/>
        <w:ind w:left="360" w:right="0" w:firstLine="0"/>
        <w:jc w:val="both"/>
        <w:rPr>
          <w:rFonts w:hint="eastAsia"/>
          <w:sz w:val="30"/>
          <w:szCs w:val="30"/>
        </w:rPr>
      </w:pPr>
      <w:r>
        <w:rPr>
          <w:rFonts w:hint="eastAsia"/>
          <w:sz w:val="30"/>
          <w:szCs w:val="30"/>
        </w:rPr>
        <w:t>这就是那圣洁、分别出来的一位。</w:t>
      </w:r>
    </w:p>
    <w:p w14:paraId="03CA0B64">
      <w:pPr>
        <w:spacing w:before="290"/>
        <w:ind w:left="360" w:right="0" w:firstLine="0"/>
        <w:jc w:val="both"/>
        <w:rPr>
          <w:rFonts w:hint="eastAsia"/>
          <w:sz w:val="30"/>
          <w:szCs w:val="30"/>
        </w:rPr>
      </w:pPr>
    </w:p>
    <w:p w14:paraId="0C5C8EED">
      <w:pPr>
        <w:spacing w:before="290"/>
        <w:ind w:left="360" w:right="0" w:firstLine="0"/>
        <w:jc w:val="both"/>
        <w:rPr>
          <w:rFonts w:hint="eastAsia"/>
          <w:sz w:val="30"/>
          <w:szCs w:val="30"/>
        </w:rPr>
      </w:pPr>
      <w:r>
        <w:rPr>
          <w:rFonts w:hint="eastAsia"/>
          <w:sz w:val="30"/>
          <w:szCs w:val="30"/>
        </w:rPr>
        <w:t>This is what he is in himself.</w:t>
      </w:r>
    </w:p>
    <w:p w14:paraId="012116C6">
      <w:pPr>
        <w:spacing w:before="290"/>
        <w:ind w:left="360" w:right="0" w:firstLine="0"/>
        <w:jc w:val="both"/>
        <w:rPr>
          <w:rFonts w:hint="eastAsia"/>
          <w:sz w:val="30"/>
          <w:szCs w:val="30"/>
        </w:rPr>
      </w:pPr>
      <w:r>
        <w:rPr>
          <w:rFonts w:hint="eastAsia"/>
          <w:sz w:val="30"/>
          <w:szCs w:val="30"/>
        </w:rPr>
        <w:t>这就是祂的本相。</w:t>
      </w:r>
    </w:p>
    <w:p w14:paraId="58FE3477">
      <w:pPr>
        <w:spacing w:before="290"/>
        <w:ind w:left="360" w:right="0" w:firstLine="0"/>
        <w:jc w:val="both"/>
        <w:rPr>
          <w:rFonts w:hint="eastAsia"/>
          <w:sz w:val="30"/>
          <w:szCs w:val="30"/>
        </w:rPr>
      </w:pPr>
    </w:p>
    <w:p w14:paraId="3BAA3608">
      <w:pPr>
        <w:spacing w:before="290"/>
        <w:ind w:left="360" w:right="0" w:firstLine="0"/>
        <w:jc w:val="both"/>
        <w:rPr>
          <w:rFonts w:hint="eastAsia"/>
          <w:sz w:val="30"/>
          <w:szCs w:val="30"/>
        </w:rPr>
      </w:pPr>
      <w:r>
        <w:rPr>
          <w:rFonts w:hint="eastAsia"/>
          <w:sz w:val="30"/>
          <w:szCs w:val="30"/>
        </w:rPr>
        <w:t>Let this be what he is to thee.</w:t>
      </w:r>
    </w:p>
    <w:p w14:paraId="31C5CEAF">
      <w:pPr>
        <w:spacing w:before="290"/>
        <w:ind w:left="360" w:right="0" w:firstLine="0"/>
        <w:jc w:val="both"/>
        <w:rPr>
          <w:rFonts w:hint="eastAsia"/>
          <w:sz w:val="30"/>
          <w:szCs w:val="30"/>
        </w:rPr>
      </w:pPr>
      <w:r>
        <w:rPr>
          <w:rFonts w:hint="eastAsia"/>
          <w:sz w:val="30"/>
          <w:szCs w:val="30"/>
        </w:rPr>
        <w:t>让这成为祂对你的本相。</w:t>
      </w:r>
    </w:p>
    <w:p w14:paraId="2A430688">
      <w:pPr>
        <w:spacing w:before="290"/>
        <w:ind w:left="360" w:right="0" w:firstLine="0"/>
        <w:jc w:val="both"/>
        <w:rPr>
          <w:rFonts w:hint="eastAsia"/>
          <w:sz w:val="30"/>
          <w:szCs w:val="30"/>
        </w:rPr>
      </w:pPr>
    </w:p>
    <w:p w14:paraId="72D72E81">
      <w:pPr>
        <w:spacing w:before="290"/>
        <w:ind w:left="360" w:right="0" w:firstLine="0"/>
        <w:jc w:val="both"/>
        <w:rPr>
          <w:rFonts w:hint="eastAsia"/>
          <w:sz w:val="30"/>
          <w:szCs w:val="30"/>
        </w:rPr>
      </w:pPr>
      <w:r>
        <w:rPr>
          <w:rFonts w:hint="eastAsia"/>
          <w:sz w:val="30"/>
          <w:szCs w:val="30"/>
        </w:rPr>
        <w:t>Sanctify him in thy heart.</w:t>
      </w:r>
    </w:p>
    <w:p w14:paraId="5B54E50A">
      <w:pPr>
        <w:spacing w:before="290"/>
        <w:ind w:left="360" w:right="0" w:firstLine="0"/>
        <w:jc w:val="both"/>
        <w:rPr>
          <w:rFonts w:hint="eastAsia"/>
          <w:sz w:val="30"/>
          <w:szCs w:val="30"/>
        </w:rPr>
      </w:pPr>
      <w:r>
        <w:rPr>
          <w:rFonts w:hint="eastAsia"/>
          <w:sz w:val="30"/>
          <w:szCs w:val="30"/>
        </w:rPr>
        <w:t>在你心里尊祂为圣。</w:t>
      </w:r>
    </w:p>
    <w:p w14:paraId="490D377F">
      <w:pPr>
        <w:spacing w:before="290"/>
        <w:ind w:left="360" w:right="0" w:firstLine="0"/>
        <w:jc w:val="both"/>
        <w:rPr>
          <w:rFonts w:hint="eastAsia"/>
          <w:sz w:val="30"/>
          <w:szCs w:val="30"/>
        </w:rPr>
      </w:pPr>
    </w:p>
    <w:p w14:paraId="05923D23">
      <w:pPr>
        <w:spacing w:before="290"/>
        <w:ind w:left="360" w:right="0" w:firstLine="0"/>
        <w:jc w:val="both"/>
        <w:rPr>
          <w:rFonts w:hint="eastAsia"/>
          <w:sz w:val="30"/>
          <w:szCs w:val="30"/>
        </w:rPr>
      </w:pPr>
      <w:r>
        <w:rPr>
          <w:rFonts w:hint="eastAsia"/>
          <w:sz w:val="30"/>
          <w:szCs w:val="30"/>
        </w:rPr>
        <w:t>Think of him as the Holy One.</w:t>
      </w:r>
    </w:p>
    <w:p w14:paraId="59C8A0B6">
      <w:pPr>
        <w:spacing w:before="290"/>
        <w:ind w:left="360" w:right="0" w:firstLine="0"/>
        <w:jc w:val="both"/>
        <w:rPr>
          <w:rFonts w:hint="eastAsia"/>
          <w:sz w:val="30"/>
          <w:szCs w:val="30"/>
        </w:rPr>
      </w:pPr>
      <w:r>
        <w:rPr>
          <w:rFonts w:hint="eastAsia"/>
          <w:sz w:val="30"/>
          <w:szCs w:val="30"/>
        </w:rPr>
        <w:t>思想祂为那圣洁者。</w:t>
      </w:r>
    </w:p>
    <w:p w14:paraId="16E23F80">
      <w:pPr>
        <w:spacing w:before="290"/>
        <w:ind w:left="360" w:right="0" w:firstLine="0"/>
        <w:jc w:val="both"/>
        <w:rPr>
          <w:rFonts w:hint="eastAsia"/>
          <w:sz w:val="30"/>
          <w:szCs w:val="30"/>
        </w:rPr>
      </w:pPr>
    </w:p>
    <w:p w14:paraId="5C284DCD">
      <w:pPr>
        <w:spacing w:before="290"/>
        <w:ind w:left="360" w:right="0" w:firstLine="0"/>
        <w:jc w:val="both"/>
        <w:rPr>
          <w:rFonts w:hint="eastAsia"/>
          <w:sz w:val="30"/>
          <w:szCs w:val="30"/>
        </w:rPr>
      </w:pPr>
      <w:r>
        <w:rPr>
          <w:rFonts w:hint="eastAsia"/>
          <w:sz w:val="30"/>
          <w:szCs w:val="30"/>
        </w:rPr>
        <w:t>Separate from him in thy conceptions all that is imperfect, human, evil, capricious, changeable, malignant.</w:t>
      </w:r>
    </w:p>
    <w:p w14:paraId="6AE689E6">
      <w:pPr>
        <w:spacing w:before="290"/>
        <w:ind w:left="360" w:right="0" w:firstLine="0"/>
        <w:jc w:val="both"/>
        <w:rPr>
          <w:rFonts w:hint="eastAsia"/>
          <w:sz w:val="30"/>
          <w:szCs w:val="30"/>
        </w:rPr>
      </w:pPr>
      <w:r>
        <w:rPr>
          <w:rFonts w:hint="eastAsia"/>
          <w:sz w:val="30"/>
          <w:szCs w:val="30"/>
        </w:rPr>
        <w:t>在你的观念中，将所有不完美的、属人的、邪恶的、反复无常的、易变的、恶毒的，都与祂分开。</w:t>
      </w:r>
    </w:p>
    <w:p w14:paraId="73334312">
      <w:pPr>
        <w:spacing w:before="290"/>
        <w:ind w:left="360" w:right="0" w:firstLine="0"/>
        <w:jc w:val="both"/>
        <w:rPr>
          <w:rFonts w:hint="eastAsia"/>
          <w:sz w:val="30"/>
          <w:szCs w:val="30"/>
        </w:rPr>
      </w:pPr>
    </w:p>
    <w:p w14:paraId="026886EA">
      <w:pPr>
        <w:spacing w:before="290"/>
        <w:ind w:left="360" w:right="0" w:firstLine="0"/>
        <w:jc w:val="both"/>
        <w:rPr>
          <w:rFonts w:hint="eastAsia"/>
          <w:sz w:val="30"/>
          <w:szCs w:val="30"/>
        </w:rPr>
      </w:pPr>
      <w:r>
        <w:rPr>
          <w:rFonts w:hint="eastAsia"/>
          <w:sz w:val="30"/>
          <w:szCs w:val="30"/>
        </w:rPr>
        <w:t>Feel towards him as the Holy One.</w:t>
      </w:r>
    </w:p>
    <w:p w14:paraId="36FEDABE">
      <w:pPr>
        <w:spacing w:before="290"/>
        <w:ind w:left="360" w:right="0" w:firstLine="0"/>
        <w:jc w:val="both"/>
        <w:rPr>
          <w:rFonts w:hint="eastAsia"/>
          <w:sz w:val="30"/>
          <w:szCs w:val="30"/>
        </w:rPr>
      </w:pPr>
      <w:r>
        <w:rPr>
          <w:rFonts w:hint="eastAsia"/>
          <w:sz w:val="30"/>
          <w:szCs w:val="30"/>
        </w:rPr>
        <w:t>以对待圣洁者的情感对待祂。</w:t>
      </w:r>
    </w:p>
    <w:p w14:paraId="304F78D3">
      <w:pPr>
        <w:spacing w:before="290"/>
        <w:ind w:left="360" w:right="0" w:firstLine="0"/>
        <w:jc w:val="both"/>
        <w:rPr>
          <w:rFonts w:hint="eastAsia"/>
          <w:sz w:val="30"/>
          <w:szCs w:val="30"/>
        </w:rPr>
      </w:pPr>
    </w:p>
    <w:p w14:paraId="1BA4CCD7">
      <w:pPr>
        <w:spacing w:before="290"/>
        <w:ind w:left="360" w:right="0" w:firstLine="0"/>
        <w:jc w:val="both"/>
        <w:rPr>
          <w:rFonts w:hint="eastAsia"/>
          <w:sz w:val="30"/>
          <w:szCs w:val="30"/>
        </w:rPr>
      </w:pPr>
      <w:r>
        <w:rPr>
          <w:rFonts w:hint="eastAsia"/>
          <w:sz w:val="30"/>
          <w:szCs w:val="30"/>
        </w:rPr>
        <w:t>Let thy heart be, as it were, his temple; and there let him dwell alone in its inmost shrine, esteemed and loved, feared and trusted, in a manner altogether different from that in which any created being, however excellent, is esteemed and loved, feared and trusted.</w:t>
      </w:r>
    </w:p>
    <w:p w14:paraId="23AD7BB9">
      <w:pPr>
        <w:spacing w:before="290"/>
        <w:ind w:left="360" w:right="0" w:firstLine="0"/>
        <w:jc w:val="both"/>
        <w:rPr>
          <w:rFonts w:hint="eastAsia"/>
          <w:sz w:val="30"/>
          <w:szCs w:val="30"/>
        </w:rPr>
      </w:pPr>
      <w:r>
        <w:rPr>
          <w:rFonts w:hint="eastAsia"/>
          <w:sz w:val="30"/>
          <w:szCs w:val="30"/>
        </w:rPr>
        <w:t>让你的心，仿佛是祂的殿；在那里，让祂独自住在其最深处的圣所，被尊崇和爱戴，被敬畏和信靠，其方式与任何受造物，无论多么卓越，被尊崇和爱戴，被敬畏和信靠的方式截然不同。</w:t>
      </w:r>
    </w:p>
    <w:p w14:paraId="74A9A746">
      <w:pPr>
        <w:spacing w:before="290"/>
        <w:ind w:left="360" w:right="0" w:firstLine="0"/>
        <w:jc w:val="both"/>
        <w:rPr>
          <w:rFonts w:hint="eastAsia"/>
          <w:sz w:val="30"/>
          <w:szCs w:val="30"/>
        </w:rPr>
      </w:pPr>
    </w:p>
    <w:p w14:paraId="51E4D691">
      <w:pPr>
        <w:spacing w:before="290"/>
        <w:ind w:left="360" w:right="0" w:firstLine="0"/>
        <w:jc w:val="both"/>
        <w:rPr>
          <w:rFonts w:hint="eastAsia"/>
          <w:sz w:val="30"/>
          <w:szCs w:val="30"/>
        </w:rPr>
      </w:pPr>
      <w:r>
        <w:rPr>
          <w:rFonts w:hint="eastAsia"/>
          <w:sz w:val="30"/>
          <w:szCs w:val="30"/>
        </w:rPr>
        <w:t>To give to any created being the kind, or degree of esteem, or affection, due to him, is to profane his name, to desecrate his temple, by introducing idols there.</w:t>
      </w:r>
    </w:p>
    <w:p w14:paraId="2878381A">
      <w:pPr>
        <w:spacing w:before="290"/>
        <w:ind w:left="360" w:right="0" w:firstLine="0"/>
        <w:jc w:val="both"/>
        <w:rPr>
          <w:rFonts w:hint="eastAsia"/>
          <w:sz w:val="30"/>
          <w:szCs w:val="30"/>
        </w:rPr>
      </w:pPr>
      <w:r>
        <w:rPr>
          <w:rFonts w:hint="eastAsia"/>
          <w:sz w:val="30"/>
          <w:szCs w:val="30"/>
        </w:rPr>
        <w:t>将应归于祂的那种或程度的尊重或情感，给予任何受造物，就是亵渎祂的名，通过在那里引入偶像来污秽祂的殿。</w:t>
      </w:r>
    </w:p>
    <w:p w14:paraId="745182E6">
      <w:pPr>
        <w:spacing w:before="290"/>
        <w:ind w:left="360" w:right="0" w:firstLine="0"/>
        <w:jc w:val="both"/>
        <w:rPr>
          <w:rFonts w:hint="eastAsia"/>
          <w:sz w:val="30"/>
          <w:szCs w:val="30"/>
        </w:rPr>
      </w:pPr>
    </w:p>
    <w:p w14:paraId="1956BEAF">
      <w:pPr>
        <w:spacing w:before="290"/>
        <w:ind w:left="360" w:right="0" w:firstLine="0"/>
        <w:jc w:val="both"/>
        <w:rPr>
          <w:rFonts w:hint="eastAsia"/>
          <w:sz w:val="30"/>
          <w:szCs w:val="30"/>
        </w:rPr>
      </w:pPr>
      <w:r>
        <w:rPr>
          <w:rFonts w:hint="eastAsia"/>
          <w:sz w:val="30"/>
          <w:szCs w:val="30"/>
        </w:rPr>
        <w:t>Treat him as what he is, and do this in thine heart, not only with thy lips by praise and prayer, not only in external acts of homage and obedience, but in thine heart, with thy whole intelligent, affectionate nature; really, not in profession merely, but worshipping Him who is a spirit, in spirit and in truth.</w:t>
      </w:r>
    </w:p>
    <w:p w14:paraId="6C282218">
      <w:pPr>
        <w:spacing w:before="290"/>
        <w:ind w:left="360" w:right="0" w:firstLine="0"/>
        <w:jc w:val="both"/>
        <w:rPr>
          <w:rFonts w:hint="eastAsia"/>
          <w:sz w:val="30"/>
          <w:szCs w:val="30"/>
        </w:rPr>
      </w:pPr>
      <w:r>
        <w:rPr>
          <w:rFonts w:hint="eastAsia"/>
          <w:sz w:val="30"/>
          <w:szCs w:val="30"/>
        </w:rPr>
        <w:t>待祂如祂本相，并且要在你心里如此行，不仅用你的嘴唇以赞美和祷告，不仅以外在的敬拜和顺服的行为，而是在你心里，用你全部的理智、情感的本性；要真实地，不仅仅是口头上，而是用心灵和诚实敬拜那为灵的祂。</w:t>
      </w:r>
    </w:p>
    <w:p w14:paraId="6BF57908">
      <w:pPr>
        <w:spacing w:before="290"/>
        <w:ind w:left="360" w:right="0" w:firstLine="0"/>
        <w:jc w:val="both"/>
        <w:rPr>
          <w:rFonts w:hint="eastAsia"/>
          <w:sz w:val="30"/>
          <w:szCs w:val="30"/>
        </w:rPr>
      </w:pPr>
    </w:p>
    <w:p w14:paraId="08390890">
      <w:pPr>
        <w:spacing w:before="290"/>
        <w:ind w:left="360" w:right="0" w:firstLine="0"/>
        <w:jc w:val="both"/>
        <w:rPr>
          <w:rFonts w:hint="eastAsia"/>
          <w:sz w:val="30"/>
          <w:szCs w:val="30"/>
        </w:rPr>
      </w:pPr>
      <w:r>
        <w:rPr>
          <w:rFonts w:hint="eastAsia"/>
          <w:sz w:val="30"/>
          <w:szCs w:val="30"/>
        </w:rPr>
        <w:t>“Beware of an external, superficial, sanctifying of God, for he takes it not so; he will interpret that a profaning of him and of his name.</w:t>
      </w:r>
    </w:p>
    <w:p w14:paraId="46B0CC3B">
      <w:pPr>
        <w:spacing w:before="290"/>
        <w:ind w:left="360" w:right="0" w:firstLine="0"/>
        <w:jc w:val="both"/>
        <w:rPr>
          <w:rFonts w:hint="eastAsia"/>
          <w:sz w:val="30"/>
          <w:szCs w:val="30"/>
        </w:rPr>
      </w:pPr>
      <w:r>
        <w:rPr>
          <w:rFonts w:hint="eastAsia"/>
          <w:sz w:val="30"/>
          <w:szCs w:val="30"/>
        </w:rPr>
        <w:t>“要警惕对神外在、肤浅的尊崇，因为祂不这样看；祂会将那解释为对祂和祂名的亵渎。</w:t>
      </w:r>
    </w:p>
    <w:p w14:paraId="5823FDCC">
      <w:pPr>
        <w:spacing w:before="290"/>
        <w:ind w:left="360" w:right="0" w:firstLine="0"/>
        <w:jc w:val="both"/>
        <w:rPr>
          <w:rFonts w:hint="eastAsia"/>
          <w:sz w:val="30"/>
          <w:szCs w:val="30"/>
        </w:rPr>
      </w:pPr>
    </w:p>
    <w:p w14:paraId="228A551C">
      <w:pPr>
        <w:spacing w:before="290"/>
        <w:ind w:left="360" w:right="0" w:firstLine="0"/>
        <w:jc w:val="both"/>
        <w:rPr>
          <w:rFonts w:hint="eastAsia"/>
          <w:sz w:val="30"/>
          <w:szCs w:val="30"/>
        </w:rPr>
      </w:pPr>
      <w:r>
        <w:rPr>
          <w:rFonts w:hint="eastAsia"/>
          <w:sz w:val="30"/>
          <w:szCs w:val="30"/>
        </w:rPr>
        <w:t>Be not deceived, he is not mocked: he looks through all visages and appearances, in upon the heart; sees how it entertains him, and stands affected to him, if it be possessed with reverence and love more than either thy tongue or carriage can express; and, if it be not so, all thy seeming worship is but injury, and thy speaking of him is but babbling, be thy discourse never so excellent; and the more thou hast seemed to sanctify God, while thy heart has not been chief in the business, thou shalt not by such service have the less, but the more fear and trouble in the day of trouble, when it comes upon thee.</w:t>
      </w:r>
    </w:p>
    <w:p w14:paraId="3E283BCF">
      <w:pPr>
        <w:spacing w:before="290"/>
        <w:ind w:left="360" w:right="0" w:firstLine="0"/>
        <w:jc w:val="both"/>
        <w:rPr>
          <w:rFonts w:hint="eastAsia"/>
          <w:sz w:val="30"/>
          <w:szCs w:val="30"/>
        </w:rPr>
      </w:pPr>
      <w:r>
        <w:rPr>
          <w:rFonts w:hint="eastAsia"/>
          <w:sz w:val="30"/>
          <w:szCs w:val="30"/>
        </w:rPr>
        <w:t>不要自欺，祂是轻慢不得的：祂看透一切的面容和外表，直入内心；看内心如何接待祂，如何对待祂，是否怀有比你的言语或举止所能表达的更多的敬畏和爱；如果不是这样，你所有看似的敬拜都只是伤害，你谈论祂也只是胡言乱语，无论你的言辞多么出色；你越是看似尊崇神，而你的心却不在这件事上作主，你在患难的日子临到你时，不但不会因这样的服事而有更少的恐惧和烦恼，反而会有更多。</w:t>
      </w:r>
    </w:p>
    <w:p w14:paraId="33403345">
      <w:pPr>
        <w:spacing w:before="290"/>
        <w:ind w:left="360" w:right="0" w:firstLine="0"/>
        <w:jc w:val="both"/>
        <w:rPr>
          <w:rFonts w:hint="eastAsia"/>
          <w:sz w:val="30"/>
          <w:szCs w:val="30"/>
        </w:rPr>
      </w:pPr>
    </w:p>
    <w:p w14:paraId="6A89E8D0">
      <w:pPr>
        <w:spacing w:before="290"/>
        <w:ind w:left="360" w:right="0" w:firstLine="0"/>
        <w:jc w:val="both"/>
        <w:rPr>
          <w:rFonts w:hint="eastAsia"/>
          <w:sz w:val="30"/>
          <w:szCs w:val="30"/>
        </w:rPr>
      </w:pPr>
      <w:r>
        <w:rPr>
          <w:rFonts w:hint="eastAsia"/>
          <w:sz w:val="30"/>
          <w:szCs w:val="30"/>
        </w:rPr>
        <w:t>No estate is so far off from true consolation, and so full of horrors, as that of the rotten-hearted hypocrite.</w:t>
      </w:r>
    </w:p>
    <w:p w14:paraId="571C3684">
      <w:pPr>
        <w:spacing w:before="290"/>
        <w:ind w:left="360" w:right="0" w:firstLine="0"/>
        <w:jc w:val="both"/>
        <w:rPr>
          <w:rFonts w:hint="eastAsia"/>
          <w:sz w:val="30"/>
          <w:szCs w:val="30"/>
        </w:rPr>
      </w:pPr>
      <w:r>
        <w:rPr>
          <w:rFonts w:hint="eastAsia"/>
          <w:sz w:val="30"/>
          <w:szCs w:val="30"/>
        </w:rPr>
        <w:t>没有哪种境地，比那心肠败坏的伪君子的境地，离真正的安慰更远，也更充满恐怖了。</w:t>
      </w:r>
    </w:p>
    <w:p w14:paraId="009A9EFF">
      <w:pPr>
        <w:spacing w:before="290"/>
        <w:ind w:left="360" w:right="0" w:firstLine="0"/>
        <w:jc w:val="both"/>
        <w:rPr>
          <w:rFonts w:hint="eastAsia"/>
          <w:sz w:val="30"/>
          <w:szCs w:val="30"/>
        </w:rPr>
      </w:pPr>
    </w:p>
    <w:p w14:paraId="5F6167B3">
      <w:pPr>
        <w:spacing w:before="290"/>
        <w:ind w:left="360" w:right="0" w:firstLine="0"/>
        <w:jc w:val="both"/>
        <w:rPr>
          <w:rFonts w:hint="eastAsia"/>
          <w:sz w:val="30"/>
          <w:szCs w:val="30"/>
        </w:rPr>
      </w:pPr>
      <w:r>
        <w:rPr>
          <w:rFonts w:hint="eastAsia"/>
          <w:sz w:val="30"/>
          <w:szCs w:val="30"/>
        </w:rPr>
        <w:t>His rotten heart is sooner shaken to pieces than any other.</w:t>
      </w:r>
    </w:p>
    <w:p w14:paraId="067E3D79">
      <w:pPr>
        <w:spacing w:before="290"/>
        <w:ind w:left="360" w:right="0" w:firstLine="0"/>
        <w:jc w:val="both"/>
        <w:rPr>
          <w:rFonts w:hint="eastAsia"/>
          <w:sz w:val="30"/>
          <w:szCs w:val="30"/>
        </w:rPr>
      </w:pPr>
      <w:r>
        <w:rPr>
          <w:rFonts w:hint="eastAsia"/>
          <w:sz w:val="30"/>
          <w:szCs w:val="30"/>
        </w:rPr>
        <w:t>他那败坏的心，比任何其他的心都更容易被震碎。</w:t>
      </w:r>
    </w:p>
    <w:p w14:paraId="13051785">
      <w:pPr>
        <w:spacing w:before="290"/>
        <w:ind w:left="360" w:right="0" w:firstLine="0"/>
        <w:jc w:val="both"/>
        <w:rPr>
          <w:rFonts w:hint="eastAsia"/>
          <w:sz w:val="30"/>
          <w:szCs w:val="30"/>
        </w:rPr>
      </w:pPr>
    </w:p>
    <w:p w14:paraId="08938D7A">
      <w:pPr>
        <w:spacing w:before="290"/>
        <w:ind w:left="360" w:right="0" w:firstLine="0"/>
        <w:jc w:val="both"/>
        <w:rPr>
          <w:rFonts w:hint="eastAsia"/>
          <w:sz w:val="30"/>
          <w:szCs w:val="30"/>
        </w:rPr>
      </w:pPr>
      <w:r>
        <w:rPr>
          <w:rFonts w:hint="eastAsia"/>
          <w:sz w:val="30"/>
          <w:szCs w:val="30"/>
        </w:rPr>
        <w:t>If you would have heart's peace in God, you must have this heart-sanctifying of him.</w:t>
      </w:r>
    </w:p>
    <w:p w14:paraId="3C7F9984">
      <w:pPr>
        <w:spacing w:before="290"/>
        <w:ind w:left="360" w:right="0" w:firstLine="0"/>
        <w:jc w:val="both"/>
        <w:rPr>
          <w:rFonts w:hint="eastAsia"/>
          <w:sz w:val="30"/>
          <w:szCs w:val="30"/>
        </w:rPr>
      </w:pPr>
      <w:r>
        <w:rPr>
          <w:rFonts w:hint="eastAsia"/>
          <w:sz w:val="30"/>
          <w:szCs w:val="30"/>
        </w:rPr>
        <w:t>如果你想在神里面有心中的平安，你就必须有这种对祂的心的尊崇。</w:t>
      </w:r>
    </w:p>
    <w:p w14:paraId="24407840">
      <w:pPr>
        <w:spacing w:before="290"/>
        <w:ind w:left="360" w:right="0" w:firstLine="0"/>
        <w:jc w:val="both"/>
        <w:rPr>
          <w:rFonts w:hint="eastAsia"/>
          <w:sz w:val="30"/>
          <w:szCs w:val="30"/>
        </w:rPr>
      </w:pPr>
    </w:p>
    <w:p w14:paraId="4A7AB4BC">
      <w:pPr>
        <w:spacing w:before="290"/>
        <w:ind w:left="360" w:right="0" w:firstLine="0"/>
        <w:jc w:val="both"/>
        <w:rPr>
          <w:rFonts w:hint="eastAsia"/>
          <w:sz w:val="30"/>
          <w:szCs w:val="30"/>
        </w:rPr>
      </w:pPr>
      <w:r>
        <w:rPr>
          <w:rFonts w:hint="eastAsia"/>
          <w:sz w:val="30"/>
          <w:szCs w:val="30"/>
        </w:rPr>
        <w:t>It is the heart that is vexed and troubled with fears.</w:t>
      </w:r>
    </w:p>
    <w:p w14:paraId="5AE19255">
      <w:pPr>
        <w:spacing w:before="290"/>
        <w:ind w:left="360" w:right="0" w:firstLine="0"/>
        <w:jc w:val="both"/>
        <w:rPr>
          <w:rFonts w:hint="eastAsia"/>
          <w:sz w:val="30"/>
          <w:szCs w:val="30"/>
        </w:rPr>
      </w:pPr>
      <w:r>
        <w:rPr>
          <w:rFonts w:hint="eastAsia"/>
          <w:sz w:val="30"/>
          <w:szCs w:val="30"/>
        </w:rPr>
        <w:t>是心被恐惧所搅扰和烦恼。</w:t>
      </w:r>
    </w:p>
    <w:p w14:paraId="2F452F88">
      <w:pPr>
        <w:spacing w:before="290"/>
        <w:ind w:left="360" w:right="0" w:firstLine="0"/>
        <w:jc w:val="both"/>
        <w:rPr>
          <w:rFonts w:hint="eastAsia"/>
          <w:sz w:val="30"/>
          <w:szCs w:val="30"/>
        </w:rPr>
      </w:pPr>
    </w:p>
    <w:p w14:paraId="48502C63">
      <w:pPr>
        <w:spacing w:before="290"/>
        <w:ind w:left="360" w:right="0" w:firstLine="0"/>
        <w:jc w:val="both"/>
        <w:rPr>
          <w:rFonts w:hint="eastAsia"/>
          <w:sz w:val="30"/>
          <w:szCs w:val="30"/>
        </w:rPr>
      </w:pPr>
      <w:r>
        <w:rPr>
          <w:rFonts w:hint="eastAsia"/>
          <w:sz w:val="30"/>
          <w:szCs w:val="30"/>
        </w:rPr>
        <w:t>The disease is there; and if the prescribed remedy reach not there, it will do no good; but let your hearts sanctify him, and then he will fortify and establish your hearts.”</w:t>
      </w:r>
    </w:p>
    <w:p w14:paraId="63F7CB22">
      <w:pPr>
        <w:spacing w:before="290"/>
        <w:ind w:left="360" w:right="0" w:firstLine="0"/>
        <w:jc w:val="both"/>
        <w:rPr>
          <w:rFonts w:hint="eastAsia"/>
          <w:sz w:val="30"/>
          <w:szCs w:val="30"/>
        </w:rPr>
      </w:pPr>
      <w:r>
        <w:rPr>
          <w:rFonts w:hint="eastAsia"/>
          <w:sz w:val="30"/>
          <w:szCs w:val="30"/>
        </w:rPr>
        <w:t>病在那里；如果所开的药方不能达到那里，就毫无用处；但让你们的心尊崇祂，祂就会坚固和建立你们的心。”</w:t>
      </w:r>
    </w:p>
    <w:p w14:paraId="16FA8036">
      <w:pPr>
        <w:spacing w:before="290"/>
        <w:ind w:left="360" w:right="0" w:firstLine="0"/>
        <w:jc w:val="both"/>
        <w:rPr>
          <w:rFonts w:hint="eastAsia"/>
          <w:sz w:val="30"/>
          <w:szCs w:val="30"/>
        </w:rPr>
      </w:pPr>
    </w:p>
    <w:p w14:paraId="1B63EE89">
      <w:pPr>
        <w:spacing w:before="290"/>
        <w:ind w:left="360" w:right="0" w:firstLine="0"/>
        <w:jc w:val="both"/>
        <w:rPr>
          <w:rFonts w:hint="eastAsia"/>
          <w:sz w:val="30"/>
          <w:szCs w:val="30"/>
        </w:rPr>
      </w:pPr>
      <w:r>
        <w:rPr>
          <w:rFonts w:hint="eastAsia"/>
          <w:sz w:val="30"/>
          <w:szCs w:val="30"/>
        </w:rPr>
        <w:t>There are two illustrations given of this sanctification of Jehovah, in the passage in the prophecy of Isaiah to which the apostle refers.</w:t>
      </w:r>
    </w:p>
    <w:p w14:paraId="0AAD09F2">
      <w:pPr>
        <w:spacing w:before="290"/>
        <w:ind w:left="360" w:right="0" w:firstLine="0"/>
        <w:jc w:val="both"/>
        <w:rPr>
          <w:rFonts w:hint="eastAsia"/>
          <w:sz w:val="30"/>
          <w:szCs w:val="30"/>
        </w:rPr>
      </w:pPr>
      <w:r>
        <w:rPr>
          <w:rFonts w:hint="eastAsia"/>
          <w:sz w:val="30"/>
          <w:szCs w:val="30"/>
        </w:rPr>
        <w:t>在使徒所引用的以赛亚预言的经文中，对耶和华的成圣作了两个说明。</w:t>
      </w:r>
    </w:p>
    <w:p w14:paraId="42683C15">
      <w:pPr>
        <w:spacing w:before="290"/>
        <w:ind w:left="360" w:right="0" w:firstLine="0"/>
        <w:jc w:val="both"/>
        <w:rPr>
          <w:rFonts w:hint="eastAsia"/>
          <w:sz w:val="30"/>
          <w:szCs w:val="30"/>
        </w:rPr>
      </w:pPr>
    </w:p>
    <w:p w14:paraId="148D1ADE">
      <w:pPr>
        <w:spacing w:before="290"/>
        <w:ind w:left="360" w:right="0" w:firstLine="0"/>
        <w:jc w:val="both"/>
        <w:rPr>
          <w:rFonts w:hint="eastAsia"/>
          <w:sz w:val="30"/>
          <w:szCs w:val="30"/>
        </w:rPr>
      </w:pPr>
      <w:r>
        <w:rPr>
          <w:rFonts w:hint="eastAsia"/>
          <w:sz w:val="30"/>
          <w:szCs w:val="30"/>
        </w:rPr>
        <w:t>He who thus sanctifies the Lord of Hosts, Jehovah himself, or, as the apostle has it, the Lord God in his heart, makes him “his fear and his dread,” and he finds him “a sanctuary;” and he is thus enabled not to be afraid of the fear of his persecutors, neither to be troubled.</w:t>
      </w:r>
    </w:p>
    <w:p w14:paraId="0658E732">
      <w:pPr>
        <w:spacing w:before="290"/>
        <w:ind w:left="360" w:right="0" w:firstLine="0"/>
        <w:jc w:val="both"/>
        <w:rPr>
          <w:rFonts w:hint="eastAsia"/>
          <w:sz w:val="30"/>
          <w:szCs w:val="30"/>
        </w:rPr>
      </w:pPr>
      <w:r>
        <w:rPr>
          <w:rFonts w:hint="eastAsia"/>
          <w:sz w:val="30"/>
          <w:szCs w:val="30"/>
        </w:rPr>
        <w:t>凡如此尊万军之耶和华为圣，即耶和华自己，或者如使徒所说，在心里尊主神为圣的人，必以祂为“所当怕的，所当畏惧的”，并且必以祂为“圣所”；因此，他就能不惧怕他迫害者的威吓，也不惊慌。</w:t>
      </w:r>
    </w:p>
    <w:p w14:paraId="74868814">
      <w:pPr>
        <w:spacing w:before="290"/>
        <w:ind w:left="360" w:right="0" w:firstLine="0"/>
        <w:jc w:val="both"/>
        <w:rPr>
          <w:rFonts w:hint="eastAsia"/>
          <w:sz w:val="30"/>
          <w:szCs w:val="30"/>
        </w:rPr>
      </w:pPr>
    </w:p>
    <w:p w14:paraId="2A3698FD">
      <w:pPr>
        <w:spacing w:before="290"/>
        <w:ind w:left="360" w:right="0" w:firstLine="0"/>
        <w:jc w:val="both"/>
        <w:rPr>
          <w:rFonts w:hint="eastAsia"/>
          <w:sz w:val="30"/>
          <w:szCs w:val="30"/>
        </w:rPr>
      </w:pPr>
      <w:r>
        <w:rPr>
          <w:rFonts w:hint="eastAsia"/>
          <w:sz w:val="30"/>
          <w:szCs w:val="30"/>
        </w:rPr>
        <w:t>He who sanctifies the Lord in his heart, “makes him his fear and his dread;” that is, he fears him, and he supremely fears him.</w:t>
      </w:r>
    </w:p>
    <w:p w14:paraId="6AEC0B8A">
      <w:pPr>
        <w:spacing w:before="290"/>
        <w:ind w:left="360" w:right="0" w:firstLine="0"/>
        <w:jc w:val="both"/>
        <w:rPr>
          <w:rFonts w:hint="eastAsia"/>
          <w:sz w:val="30"/>
          <w:szCs w:val="30"/>
        </w:rPr>
      </w:pPr>
      <w:r>
        <w:rPr>
          <w:rFonts w:hint="eastAsia"/>
          <w:sz w:val="30"/>
          <w:szCs w:val="30"/>
        </w:rPr>
        <w:t>凡心里尊主为圣的人，“必以祂为所当怕的，所当畏惧的”；也就是说，他敬畏祂，并且至高地敬畏祂。</w:t>
      </w:r>
    </w:p>
    <w:p w14:paraId="1CFA8E42">
      <w:pPr>
        <w:spacing w:before="290"/>
        <w:ind w:left="360" w:right="0" w:firstLine="0"/>
        <w:jc w:val="both"/>
        <w:rPr>
          <w:rFonts w:hint="eastAsia"/>
          <w:sz w:val="30"/>
          <w:szCs w:val="30"/>
        </w:rPr>
      </w:pPr>
    </w:p>
    <w:p w14:paraId="18E0B883">
      <w:pPr>
        <w:spacing w:before="290"/>
        <w:ind w:left="360" w:right="0" w:firstLine="0"/>
        <w:jc w:val="both"/>
        <w:rPr>
          <w:rFonts w:hint="eastAsia"/>
          <w:sz w:val="30"/>
          <w:szCs w:val="30"/>
        </w:rPr>
      </w:pPr>
      <w:r>
        <w:rPr>
          <w:rFonts w:hint="eastAsia"/>
          <w:sz w:val="30"/>
          <w:szCs w:val="30"/>
        </w:rPr>
        <w:t>When the truth about the Divine character really dwells in the mind, the individual cannot but fear him.</w:t>
      </w:r>
    </w:p>
    <w:p w14:paraId="78AA461C">
      <w:pPr>
        <w:spacing w:before="290"/>
        <w:ind w:left="360" w:right="0" w:firstLine="0"/>
        <w:jc w:val="both"/>
        <w:rPr>
          <w:rFonts w:hint="eastAsia"/>
          <w:sz w:val="30"/>
          <w:szCs w:val="30"/>
        </w:rPr>
      </w:pPr>
      <w:r>
        <w:rPr>
          <w:rFonts w:hint="eastAsia"/>
          <w:sz w:val="30"/>
          <w:szCs w:val="30"/>
        </w:rPr>
        <w:t>当关于神圣品格的真理真正住在心里时，个人不能不敬畏祂。</w:t>
      </w:r>
    </w:p>
    <w:p w14:paraId="4738BB44">
      <w:pPr>
        <w:spacing w:before="290"/>
        <w:ind w:left="360" w:right="0" w:firstLine="0"/>
        <w:jc w:val="both"/>
        <w:rPr>
          <w:rFonts w:hint="eastAsia"/>
          <w:sz w:val="30"/>
          <w:szCs w:val="30"/>
        </w:rPr>
      </w:pPr>
    </w:p>
    <w:p w14:paraId="225EA1CA">
      <w:pPr>
        <w:spacing w:before="290"/>
        <w:ind w:left="360" w:right="0" w:firstLine="0"/>
        <w:jc w:val="both"/>
        <w:rPr>
          <w:rFonts w:hint="eastAsia"/>
          <w:sz w:val="30"/>
          <w:szCs w:val="30"/>
        </w:rPr>
      </w:pPr>
      <w:r>
        <w:rPr>
          <w:rFonts w:hint="eastAsia"/>
          <w:sz w:val="30"/>
          <w:szCs w:val="30"/>
        </w:rPr>
        <w:t>A holy awe fills the heart; not the fear that has torment, not the terrible apprehension of God as an omnipotent, omniscient, allwise enemy, determined to destroy us; but such a veneration of his infinite greatness, and such an esteem of his infinite excellence, as are necessarily accompanied with a deep-seated conviction that his favor is happiness, his displeasure misery, and that it is madness to forfeit his approbation for any conceivable earthly good; madness to incur his displeasure, in order to avoid any conceivable earthly evil.</w:t>
      </w:r>
    </w:p>
    <w:p w14:paraId="70E44DC5">
      <w:pPr>
        <w:spacing w:before="290"/>
        <w:ind w:left="360" w:right="0" w:firstLine="0"/>
        <w:jc w:val="both"/>
        <w:rPr>
          <w:rFonts w:hint="eastAsia"/>
          <w:sz w:val="30"/>
          <w:szCs w:val="30"/>
        </w:rPr>
      </w:pPr>
      <w:r>
        <w:rPr>
          <w:rFonts w:hint="eastAsia"/>
          <w:sz w:val="30"/>
          <w:szCs w:val="30"/>
        </w:rPr>
        <w:t>一种神圣的敬畏充满内心；不是那带着刑罚的恐惧，不是对神作为一位全能、全知、全智、决意要毁灭我们的仇敌的可怕忧虑；而是一种对祂无限伟大的尊崇，一种对祂无限卓越的敬重，这必然伴随着一种根深蒂固的信念，即祂的恩惠是幸福，祂的不悦是苦难，并且为了任何可想见的世俗好处而失去祂的认可，是疯狂的；为了避免任何可想见的世俗邪恶而招致祂的不悦，也是疯狂的。</w:t>
      </w:r>
    </w:p>
    <w:p w14:paraId="5DEA4FC8">
      <w:pPr>
        <w:spacing w:before="290"/>
        <w:ind w:left="360" w:right="0" w:firstLine="0"/>
        <w:jc w:val="both"/>
        <w:rPr>
          <w:rFonts w:hint="eastAsia"/>
          <w:sz w:val="30"/>
          <w:szCs w:val="30"/>
        </w:rPr>
      </w:pPr>
    </w:p>
    <w:p w14:paraId="39BBC353">
      <w:pPr>
        <w:spacing w:before="290"/>
        <w:ind w:left="360" w:right="0" w:firstLine="0"/>
        <w:jc w:val="both"/>
        <w:rPr>
          <w:rFonts w:hint="eastAsia"/>
          <w:sz w:val="30"/>
          <w:szCs w:val="30"/>
        </w:rPr>
      </w:pPr>
      <w:r>
        <w:rPr>
          <w:rFonts w:hint="eastAsia"/>
          <w:sz w:val="30"/>
          <w:szCs w:val="30"/>
        </w:rPr>
        <w:t>And this fear is supreme.</w:t>
      </w:r>
    </w:p>
    <w:p w14:paraId="2D55702F">
      <w:pPr>
        <w:spacing w:before="290"/>
        <w:ind w:left="360" w:right="0" w:firstLine="0"/>
        <w:jc w:val="both"/>
        <w:rPr>
          <w:rFonts w:hint="eastAsia"/>
          <w:sz w:val="30"/>
          <w:szCs w:val="30"/>
        </w:rPr>
      </w:pPr>
      <w:r>
        <w:rPr>
          <w:rFonts w:hint="eastAsia"/>
          <w:sz w:val="30"/>
          <w:szCs w:val="30"/>
        </w:rPr>
        <w:t>而这种敬畏是至高的。</w:t>
      </w:r>
    </w:p>
    <w:p w14:paraId="0D08B112">
      <w:pPr>
        <w:spacing w:before="290"/>
        <w:ind w:left="360" w:right="0" w:firstLine="0"/>
        <w:jc w:val="both"/>
        <w:rPr>
          <w:rFonts w:hint="eastAsia"/>
          <w:sz w:val="30"/>
          <w:szCs w:val="30"/>
        </w:rPr>
      </w:pPr>
    </w:p>
    <w:p w14:paraId="382A2026">
      <w:pPr>
        <w:spacing w:before="290"/>
        <w:ind w:left="360" w:right="0" w:firstLine="0"/>
        <w:jc w:val="both"/>
        <w:rPr>
          <w:rFonts w:hint="eastAsia"/>
          <w:sz w:val="30"/>
          <w:szCs w:val="30"/>
        </w:rPr>
      </w:pPr>
      <w:r>
        <w:rPr>
          <w:rFonts w:hint="eastAsia"/>
          <w:sz w:val="30"/>
          <w:szCs w:val="30"/>
        </w:rPr>
        <w:t>He makes Him his fear and dread.</w:t>
      </w:r>
    </w:p>
    <w:p w14:paraId="46582B1D">
      <w:pPr>
        <w:spacing w:before="290"/>
        <w:ind w:left="360" w:right="0" w:firstLine="0"/>
        <w:jc w:val="both"/>
        <w:rPr>
          <w:rFonts w:hint="eastAsia"/>
          <w:sz w:val="30"/>
          <w:szCs w:val="30"/>
        </w:rPr>
      </w:pPr>
      <w:r>
        <w:rPr>
          <w:rFonts w:hint="eastAsia"/>
          <w:sz w:val="30"/>
          <w:szCs w:val="30"/>
        </w:rPr>
        <w:t>祂使祂成为祂的敬畏和恐惧。</w:t>
      </w:r>
    </w:p>
    <w:p w14:paraId="1FE59BD8">
      <w:pPr>
        <w:spacing w:before="290"/>
        <w:ind w:left="360" w:right="0" w:firstLine="0"/>
        <w:jc w:val="both"/>
        <w:rPr>
          <w:rFonts w:hint="eastAsia"/>
          <w:sz w:val="30"/>
          <w:szCs w:val="30"/>
        </w:rPr>
      </w:pPr>
    </w:p>
    <w:p w14:paraId="41F50EC7">
      <w:pPr>
        <w:spacing w:before="290"/>
        <w:ind w:left="360" w:right="0" w:firstLine="0"/>
        <w:jc w:val="both"/>
        <w:rPr>
          <w:rFonts w:hint="eastAsia"/>
          <w:sz w:val="30"/>
          <w:szCs w:val="30"/>
        </w:rPr>
      </w:pPr>
      <w:r>
        <w:rPr>
          <w:rFonts w:hint="eastAsia"/>
          <w:sz w:val="30"/>
          <w:szCs w:val="30"/>
        </w:rPr>
        <w:t>He seems to him the only being in the universe that is “worthy” thus “to be feared.”</w:t>
      </w:r>
    </w:p>
    <w:p w14:paraId="44D39C5A">
      <w:pPr>
        <w:spacing w:before="290"/>
        <w:ind w:left="360" w:right="0" w:firstLine="0"/>
        <w:jc w:val="both"/>
        <w:rPr>
          <w:rFonts w:hint="eastAsia"/>
          <w:sz w:val="30"/>
          <w:szCs w:val="30"/>
        </w:rPr>
      </w:pPr>
      <w:r>
        <w:rPr>
          <w:rFonts w:hint="eastAsia"/>
          <w:sz w:val="30"/>
          <w:szCs w:val="30"/>
        </w:rPr>
        <w:t>在祂看来，祂是宇宙中唯一“配得”如此“被敬畏”的存在。</w:t>
      </w:r>
    </w:p>
    <w:p w14:paraId="2DED56BA">
      <w:pPr>
        <w:spacing w:before="290"/>
        <w:ind w:left="360" w:right="0" w:firstLine="0"/>
        <w:jc w:val="both"/>
        <w:rPr>
          <w:rFonts w:hint="eastAsia"/>
          <w:sz w:val="30"/>
          <w:szCs w:val="30"/>
        </w:rPr>
      </w:pPr>
    </w:p>
    <w:p w14:paraId="6DF56BFF">
      <w:pPr>
        <w:spacing w:before="290"/>
        <w:ind w:left="360" w:right="0" w:firstLine="0"/>
        <w:jc w:val="both"/>
        <w:rPr>
          <w:rFonts w:hint="eastAsia"/>
          <w:sz w:val="30"/>
          <w:szCs w:val="30"/>
        </w:rPr>
      </w:pPr>
      <w:r>
        <w:rPr>
          <w:rFonts w:hint="eastAsia"/>
          <w:sz w:val="30"/>
          <w:szCs w:val="30"/>
        </w:rPr>
        <w:t>Nothing in the wide compass of real or possible being is, in his estimation, so terrible as HIS frown, the loss of his favor, the incurring of his disapprobation.</w:t>
      </w:r>
    </w:p>
    <w:p w14:paraId="7369CA98">
      <w:pPr>
        <w:spacing w:before="290"/>
        <w:ind w:left="360" w:right="0" w:firstLine="0"/>
        <w:jc w:val="both"/>
        <w:rPr>
          <w:rFonts w:hint="eastAsia"/>
          <w:sz w:val="30"/>
          <w:szCs w:val="30"/>
        </w:rPr>
      </w:pPr>
      <w:r>
        <w:rPr>
          <w:rFonts w:hint="eastAsia"/>
          <w:sz w:val="30"/>
          <w:szCs w:val="30"/>
        </w:rPr>
        <w:t>在祂看来，在真实或可能存在的广阔范围内，没有什么比祂的怒容、失去祂的恩惠、招致祂的不悦更可怕的了。</w:t>
      </w:r>
    </w:p>
    <w:p w14:paraId="6AD431E4">
      <w:pPr>
        <w:spacing w:before="290"/>
        <w:ind w:left="360" w:right="0" w:firstLine="0"/>
        <w:jc w:val="both"/>
        <w:rPr>
          <w:rFonts w:hint="eastAsia"/>
          <w:sz w:val="30"/>
          <w:szCs w:val="30"/>
        </w:rPr>
      </w:pPr>
    </w:p>
    <w:p w14:paraId="7C9AB990">
      <w:pPr>
        <w:spacing w:before="290"/>
        <w:ind w:left="360" w:right="0" w:firstLine="0"/>
        <w:jc w:val="both"/>
        <w:rPr>
          <w:rFonts w:hint="eastAsia"/>
          <w:sz w:val="30"/>
          <w:szCs w:val="30"/>
        </w:rPr>
      </w:pPr>
      <w:r>
        <w:rPr>
          <w:rFonts w:hint="eastAsia"/>
          <w:sz w:val="30"/>
          <w:szCs w:val="30"/>
        </w:rPr>
        <w:t>But he who sanctifies the Lord God in his heart, not only makes him his fear and dread, cherishes a supreme reverence for him, but he finds him “a sanctuary,” cherishes a supreme confidence in him.</w:t>
      </w:r>
    </w:p>
    <w:p w14:paraId="3048FF5A">
      <w:pPr>
        <w:spacing w:before="290"/>
        <w:ind w:left="360" w:right="0" w:firstLine="0"/>
        <w:jc w:val="both"/>
        <w:rPr>
          <w:rFonts w:hint="eastAsia"/>
          <w:sz w:val="30"/>
          <w:szCs w:val="30"/>
        </w:rPr>
      </w:pPr>
      <w:r>
        <w:rPr>
          <w:rFonts w:hint="eastAsia"/>
          <w:sz w:val="30"/>
          <w:szCs w:val="30"/>
        </w:rPr>
        <w:t>但凡心里尊主神为圣的人，不仅以祂为所当怕的，所当畏惧的，对祂怀有至高的敬畏，而且也以祂为“圣所”，对祂怀有至高的信靠。</w:t>
      </w:r>
    </w:p>
    <w:p w14:paraId="487080AB">
      <w:pPr>
        <w:spacing w:before="290"/>
        <w:ind w:left="360" w:right="0" w:firstLine="0"/>
        <w:jc w:val="both"/>
        <w:rPr>
          <w:rFonts w:hint="eastAsia"/>
          <w:sz w:val="30"/>
          <w:szCs w:val="30"/>
        </w:rPr>
      </w:pPr>
    </w:p>
    <w:p w14:paraId="086AF11A">
      <w:pPr>
        <w:spacing w:before="290"/>
        <w:ind w:left="360" w:right="0" w:firstLine="0"/>
        <w:jc w:val="both"/>
        <w:rPr>
          <w:rFonts w:hint="eastAsia"/>
          <w:sz w:val="30"/>
          <w:szCs w:val="30"/>
        </w:rPr>
      </w:pPr>
      <w:r>
        <w:rPr>
          <w:rFonts w:hint="eastAsia"/>
          <w:sz w:val="30"/>
          <w:szCs w:val="30"/>
        </w:rPr>
        <w:t>He in whose mind God is the object only of fear, has not sanctified God in his heart.</w:t>
      </w:r>
    </w:p>
    <w:p w14:paraId="19219481">
      <w:pPr>
        <w:spacing w:before="290"/>
        <w:ind w:left="360" w:right="0" w:firstLine="0"/>
        <w:jc w:val="both"/>
        <w:rPr>
          <w:rFonts w:hint="eastAsia"/>
          <w:sz w:val="30"/>
          <w:szCs w:val="30"/>
        </w:rPr>
      </w:pPr>
      <w:r>
        <w:rPr>
          <w:rFonts w:hint="eastAsia"/>
          <w:sz w:val="30"/>
          <w:szCs w:val="30"/>
        </w:rPr>
        <w:t>在谁的心中，神只是恐惧的对象，谁就没有在心里尊神为圣。</w:t>
      </w:r>
    </w:p>
    <w:p w14:paraId="7F220108">
      <w:pPr>
        <w:spacing w:before="290"/>
        <w:ind w:left="360" w:right="0" w:firstLine="0"/>
        <w:jc w:val="both"/>
        <w:rPr>
          <w:rFonts w:hint="eastAsia"/>
          <w:sz w:val="30"/>
          <w:szCs w:val="30"/>
        </w:rPr>
      </w:pPr>
    </w:p>
    <w:p w14:paraId="1B323119">
      <w:pPr>
        <w:spacing w:before="290"/>
        <w:ind w:left="360" w:right="0" w:firstLine="0"/>
        <w:jc w:val="both"/>
        <w:rPr>
          <w:rFonts w:hint="eastAsia"/>
          <w:sz w:val="30"/>
          <w:szCs w:val="30"/>
        </w:rPr>
      </w:pPr>
      <w:r>
        <w:rPr>
          <w:rFonts w:hint="eastAsia"/>
          <w:sz w:val="30"/>
          <w:szCs w:val="30"/>
        </w:rPr>
        <w:t>He has not “seen God, neither known him;” for it is just as certain that none can know him without trusting in him, as it is that none can know him without fearing him.</w:t>
      </w:r>
    </w:p>
    <w:p w14:paraId="066A73CD">
      <w:pPr>
        <w:spacing w:before="290"/>
        <w:ind w:left="360" w:right="0" w:firstLine="0"/>
        <w:jc w:val="both"/>
        <w:rPr>
          <w:rFonts w:hint="eastAsia"/>
          <w:sz w:val="30"/>
          <w:szCs w:val="30"/>
        </w:rPr>
      </w:pPr>
      <w:r>
        <w:rPr>
          <w:rFonts w:hint="eastAsia"/>
          <w:sz w:val="30"/>
          <w:szCs w:val="30"/>
        </w:rPr>
        <w:t>祂没有“见过神，也没有认识祂”；因为正如无人不敬畏祂就能认识祂一样，无人不信靠祂就能认识祂，也是同样确定的。</w:t>
      </w:r>
    </w:p>
    <w:p w14:paraId="67D68471">
      <w:pPr>
        <w:spacing w:before="290"/>
        <w:ind w:left="360" w:right="0" w:firstLine="0"/>
        <w:jc w:val="both"/>
        <w:rPr>
          <w:rFonts w:hint="eastAsia"/>
          <w:sz w:val="30"/>
          <w:szCs w:val="30"/>
        </w:rPr>
      </w:pPr>
    </w:p>
    <w:p w14:paraId="7FFEE3F8">
      <w:pPr>
        <w:spacing w:before="290"/>
        <w:ind w:left="360" w:right="0" w:firstLine="0"/>
        <w:jc w:val="both"/>
        <w:rPr>
          <w:rFonts w:hint="eastAsia"/>
          <w:sz w:val="30"/>
          <w:szCs w:val="30"/>
        </w:rPr>
      </w:pPr>
      <w:r>
        <w:rPr>
          <w:rFonts w:hint="eastAsia"/>
          <w:sz w:val="30"/>
          <w:szCs w:val="30"/>
        </w:rPr>
        <w:t>“They that know his name, put their trust in him.”</w:t>
      </w:r>
    </w:p>
    <w:p w14:paraId="53082360">
      <w:pPr>
        <w:spacing w:before="290"/>
        <w:ind w:left="360" w:right="0" w:firstLine="0"/>
        <w:jc w:val="both"/>
        <w:rPr>
          <w:rFonts w:hint="eastAsia"/>
          <w:sz w:val="30"/>
          <w:szCs w:val="30"/>
        </w:rPr>
      </w:pPr>
      <w:r>
        <w:rPr>
          <w:rFonts w:hint="eastAsia"/>
          <w:sz w:val="30"/>
          <w:szCs w:val="30"/>
        </w:rPr>
        <w:t>“认识祂名的人要倚靠祂。”</w:t>
      </w:r>
    </w:p>
    <w:p w14:paraId="42B0CD11">
      <w:pPr>
        <w:spacing w:before="290"/>
        <w:ind w:left="360" w:right="0" w:firstLine="0"/>
        <w:jc w:val="both"/>
        <w:rPr>
          <w:rFonts w:hint="eastAsia"/>
          <w:sz w:val="30"/>
          <w:szCs w:val="30"/>
        </w:rPr>
      </w:pPr>
    </w:p>
    <w:p w14:paraId="685457FF">
      <w:pPr>
        <w:spacing w:before="290"/>
        <w:ind w:left="360" w:right="0" w:firstLine="0"/>
        <w:jc w:val="both"/>
        <w:rPr>
          <w:rFonts w:hint="eastAsia"/>
          <w:sz w:val="30"/>
          <w:szCs w:val="30"/>
        </w:rPr>
      </w:pPr>
      <w:r>
        <w:rPr>
          <w:rFonts w:hint="eastAsia"/>
          <w:sz w:val="30"/>
          <w:szCs w:val="30"/>
        </w:rPr>
        <w:t>They who really sanctify him in their heart, find in him a sanctuary, a place of refuge and security.</w:t>
      </w:r>
    </w:p>
    <w:p w14:paraId="12DBF3A6">
      <w:pPr>
        <w:spacing w:before="290"/>
        <w:ind w:left="360" w:right="0" w:firstLine="0"/>
        <w:jc w:val="both"/>
        <w:rPr>
          <w:rFonts w:hint="eastAsia"/>
          <w:sz w:val="30"/>
          <w:szCs w:val="30"/>
        </w:rPr>
      </w:pPr>
      <w:r>
        <w:rPr>
          <w:rFonts w:hint="eastAsia"/>
          <w:sz w:val="30"/>
          <w:szCs w:val="30"/>
        </w:rPr>
        <w:t>凡心里真正尊祂为圣的人，都在祂里面找到一个圣所，一个避难和安稳之所。</w:t>
      </w:r>
    </w:p>
    <w:p w14:paraId="20F274A6">
      <w:pPr>
        <w:spacing w:before="290"/>
        <w:ind w:left="360" w:right="0" w:firstLine="0"/>
        <w:jc w:val="both"/>
        <w:rPr>
          <w:rFonts w:hint="eastAsia"/>
          <w:sz w:val="30"/>
          <w:szCs w:val="30"/>
        </w:rPr>
      </w:pPr>
    </w:p>
    <w:p w14:paraId="631945A2">
      <w:pPr>
        <w:spacing w:before="290"/>
        <w:ind w:left="360" w:right="0" w:firstLine="0"/>
        <w:jc w:val="both"/>
        <w:rPr>
          <w:rFonts w:hint="eastAsia"/>
          <w:sz w:val="30"/>
          <w:szCs w:val="30"/>
        </w:rPr>
      </w:pPr>
      <w:r>
        <w:rPr>
          <w:rFonts w:hint="eastAsia"/>
          <w:sz w:val="30"/>
          <w:szCs w:val="30"/>
        </w:rPr>
        <w:t>They see that He, He alone, is a suitable upmaking portion to their soul; that from his infinite perfection, as manifested in the person and work of his incarnate Son, he is at once able and disposed to make them happy, in all the extent of their nature, up to their largest capacity of enjoyment, during the entire eternity of their being.</w:t>
      </w:r>
    </w:p>
    <w:p w14:paraId="27CA4F4B">
      <w:pPr>
        <w:spacing w:before="290"/>
        <w:ind w:left="360" w:right="0" w:firstLine="0"/>
        <w:jc w:val="both"/>
        <w:rPr>
          <w:rFonts w:hint="eastAsia"/>
          <w:sz w:val="30"/>
          <w:szCs w:val="30"/>
        </w:rPr>
      </w:pPr>
      <w:r>
        <w:rPr>
          <w:rFonts w:hint="eastAsia"/>
          <w:sz w:val="30"/>
          <w:szCs w:val="30"/>
        </w:rPr>
        <w:t>他们看见祂，唯有祂，是他们灵魂合适的满足；祂从祂无限的完美中，正如在祂道成肉身的儿子的人格和工作中显明的那样，既有能力又有意愿使他们快乐，在他们本性的所有范围内，直到他们最大的享受能力，在他们存在的整个永恒中。</w:t>
      </w:r>
    </w:p>
    <w:p w14:paraId="13FA3A31">
      <w:pPr>
        <w:spacing w:before="290"/>
        <w:ind w:left="360" w:right="0" w:firstLine="0"/>
        <w:jc w:val="both"/>
        <w:rPr>
          <w:rFonts w:hint="eastAsia"/>
          <w:sz w:val="30"/>
          <w:szCs w:val="30"/>
        </w:rPr>
      </w:pPr>
    </w:p>
    <w:p w14:paraId="2567808A">
      <w:pPr>
        <w:spacing w:before="290"/>
        <w:ind w:left="360" w:right="0" w:firstLine="0"/>
        <w:jc w:val="both"/>
        <w:rPr>
          <w:rFonts w:hint="eastAsia"/>
          <w:sz w:val="30"/>
          <w:szCs w:val="30"/>
        </w:rPr>
      </w:pPr>
      <w:r>
        <w:rPr>
          <w:rFonts w:hint="eastAsia"/>
          <w:sz w:val="30"/>
          <w:szCs w:val="30"/>
        </w:rPr>
        <w:t>What more is necessary to make one happy, happy forever, than infinite power, regulated by infinite wisdom, and influenced by infinite benignity?</w:t>
      </w:r>
    </w:p>
    <w:p w14:paraId="4A9CFD43">
      <w:pPr>
        <w:spacing w:before="290"/>
        <w:ind w:left="360" w:right="0" w:firstLine="0"/>
        <w:jc w:val="both"/>
        <w:rPr>
          <w:rFonts w:hint="eastAsia"/>
          <w:sz w:val="30"/>
          <w:szCs w:val="30"/>
        </w:rPr>
      </w:pPr>
      <w:r>
        <w:rPr>
          <w:rFonts w:hint="eastAsia"/>
          <w:sz w:val="30"/>
          <w:szCs w:val="30"/>
        </w:rPr>
        <w:t>要使一个人快乐，永远快乐，除了无限的能力，由无限的智慧所调节，并受无限的仁慈所影响，还需要什么呢？</w:t>
      </w:r>
    </w:p>
    <w:p w14:paraId="2A253BAF">
      <w:pPr>
        <w:spacing w:before="290"/>
        <w:ind w:left="360" w:right="0" w:firstLine="0"/>
        <w:jc w:val="both"/>
        <w:rPr>
          <w:rFonts w:hint="eastAsia"/>
          <w:sz w:val="30"/>
          <w:szCs w:val="30"/>
        </w:rPr>
      </w:pPr>
    </w:p>
    <w:p w14:paraId="33E47FC6">
      <w:pPr>
        <w:spacing w:before="290"/>
        <w:ind w:left="360" w:right="0" w:firstLine="0"/>
        <w:jc w:val="both"/>
        <w:rPr>
          <w:rFonts w:hint="eastAsia"/>
          <w:sz w:val="30"/>
          <w:szCs w:val="30"/>
        </w:rPr>
      </w:pPr>
      <w:r>
        <w:rPr>
          <w:rFonts w:hint="eastAsia"/>
          <w:sz w:val="30"/>
          <w:szCs w:val="30"/>
        </w:rPr>
        <w:t>The manner in which the sanctification of God in the heart, leading thus to supreme veneration for, supreme confidence in, Him, operates in raising the persecuted Christian above all the power of worldly fears to dishearten him in, or terrify him out of, the onward path of faith, and profession, and obedience, is obvious.</w:t>
      </w:r>
    </w:p>
    <w:p w14:paraId="4ABE9530">
      <w:pPr>
        <w:spacing w:before="290"/>
        <w:ind w:left="360" w:right="0" w:firstLine="0"/>
        <w:jc w:val="both"/>
        <w:rPr>
          <w:rFonts w:hint="eastAsia"/>
          <w:sz w:val="30"/>
          <w:szCs w:val="30"/>
        </w:rPr>
      </w:pPr>
      <w:r>
        <w:rPr>
          <w:rFonts w:hint="eastAsia"/>
          <w:sz w:val="30"/>
          <w:szCs w:val="30"/>
        </w:rPr>
        <w:t>在心里尊神为圣，从而对祂产生至高的敬畏和至高的信靠，其作用方式在于使受逼迫的基督徒超越所有世俗恐惧的力量，不致在信、望、爱的道路上灰心或被吓退，这是显而易见的。</w:t>
      </w:r>
    </w:p>
    <w:p w14:paraId="08E15777">
      <w:pPr>
        <w:spacing w:before="290"/>
        <w:ind w:left="360" w:right="0" w:firstLine="0"/>
        <w:jc w:val="both"/>
        <w:rPr>
          <w:rFonts w:hint="eastAsia"/>
          <w:sz w:val="30"/>
          <w:szCs w:val="30"/>
        </w:rPr>
      </w:pPr>
    </w:p>
    <w:p w14:paraId="655EFA81">
      <w:pPr>
        <w:spacing w:before="290"/>
        <w:ind w:left="360" w:right="0" w:firstLine="0"/>
        <w:jc w:val="both"/>
        <w:rPr>
          <w:rFonts w:hint="eastAsia"/>
          <w:sz w:val="30"/>
          <w:szCs w:val="30"/>
        </w:rPr>
      </w:pPr>
      <w:r>
        <w:rPr>
          <w:rFonts w:hint="eastAsia"/>
          <w:sz w:val="30"/>
          <w:szCs w:val="30"/>
        </w:rPr>
        <w:t>Fearing God, the Christian knows no other fear.</w:t>
      </w:r>
    </w:p>
    <w:p w14:paraId="3DF4D723">
      <w:pPr>
        <w:spacing w:before="290"/>
        <w:ind w:left="360" w:right="0" w:firstLine="0"/>
        <w:jc w:val="both"/>
        <w:rPr>
          <w:rFonts w:hint="eastAsia"/>
          <w:sz w:val="30"/>
          <w:szCs w:val="30"/>
        </w:rPr>
      </w:pPr>
      <w:r>
        <w:rPr>
          <w:rFonts w:hint="eastAsia"/>
          <w:sz w:val="30"/>
          <w:szCs w:val="30"/>
        </w:rPr>
        <w:t>敬畏神，基督徒就不再有别的恐惧。</w:t>
      </w:r>
    </w:p>
    <w:p w14:paraId="43300737">
      <w:pPr>
        <w:spacing w:before="290"/>
        <w:ind w:left="360" w:right="0" w:firstLine="0"/>
        <w:jc w:val="both"/>
        <w:rPr>
          <w:rFonts w:hint="eastAsia"/>
          <w:sz w:val="30"/>
          <w:szCs w:val="30"/>
        </w:rPr>
      </w:pPr>
    </w:p>
    <w:p w14:paraId="27AD731C">
      <w:pPr>
        <w:spacing w:before="290"/>
        <w:ind w:left="360" w:right="0" w:firstLine="0"/>
        <w:jc w:val="both"/>
        <w:rPr>
          <w:rFonts w:hint="eastAsia"/>
          <w:sz w:val="30"/>
          <w:szCs w:val="30"/>
        </w:rPr>
      </w:pPr>
      <w:r>
        <w:rPr>
          <w:rFonts w:hint="eastAsia"/>
          <w:sz w:val="30"/>
          <w:szCs w:val="30"/>
        </w:rPr>
        <w:t>“That fear, as greatest, overtops and nullifies all lesser fears.</w:t>
      </w:r>
    </w:p>
    <w:p w14:paraId="68738152">
      <w:pPr>
        <w:spacing w:before="290"/>
        <w:ind w:left="360" w:right="0" w:firstLine="0"/>
        <w:jc w:val="both"/>
        <w:rPr>
          <w:rFonts w:hint="eastAsia"/>
          <w:sz w:val="30"/>
          <w:szCs w:val="30"/>
        </w:rPr>
      </w:pPr>
      <w:r>
        <w:rPr>
          <w:rFonts w:hint="eastAsia"/>
          <w:sz w:val="30"/>
          <w:szCs w:val="30"/>
        </w:rPr>
        <w:t>“那恐惧，作为最大的，压倒并消除了所有较小的恐惧。</w:t>
      </w:r>
    </w:p>
    <w:p w14:paraId="799FE0D6">
      <w:pPr>
        <w:spacing w:before="290"/>
        <w:ind w:left="360" w:right="0" w:firstLine="0"/>
        <w:jc w:val="both"/>
        <w:rPr>
          <w:rFonts w:hint="eastAsia"/>
          <w:sz w:val="30"/>
          <w:szCs w:val="30"/>
        </w:rPr>
      </w:pPr>
    </w:p>
    <w:p w14:paraId="125F9A56">
      <w:pPr>
        <w:spacing w:before="290"/>
        <w:ind w:left="360" w:right="0" w:firstLine="0"/>
        <w:jc w:val="both"/>
        <w:rPr>
          <w:rFonts w:hint="eastAsia"/>
          <w:sz w:val="30"/>
          <w:szCs w:val="30"/>
        </w:rPr>
      </w:pPr>
      <w:r>
        <w:rPr>
          <w:rFonts w:hint="eastAsia"/>
          <w:sz w:val="30"/>
          <w:szCs w:val="30"/>
        </w:rPr>
        <w:t>The heart possessed by this fear has no room for the others.</w:t>
      </w:r>
    </w:p>
    <w:p w14:paraId="62335AB0">
      <w:pPr>
        <w:spacing w:before="290"/>
        <w:ind w:left="360" w:right="0" w:firstLine="0"/>
        <w:jc w:val="both"/>
        <w:rPr>
          <w:rFonts w:hint="eastAsia"/>
          <w:sz w:val="30"/>
          <w:szCs w:val="30"/>
        </w:rPr>
      </w:pPr>
      <w:r>
        <w:rPr>
          <w:rFonts w:hint="eastAsia"/>
          <w:sz w:val="30"/>
          <w:szCs w:val="30"/>
        </w:rPr>
        <w:t>被这恐惧所占据的心，再没有空间容纳其他的恐惧。</w:t>
      </w:r>
    </w:p>
    <w:p w14:paraId="1BC72A3A">
      <w:pPr>
        <w:spacing w:before="290"/>
        <w:ind w:left="360" w:right="0" w:firstLine="0"/>
        <w:jc w:val="both"/>
        <w:rPr>
          <w:rFonts w:hint="eastAsia"/>
          <w:sz w:val="30"/>
          <w:szCs w:val="30"/>
        </w:rPr>
      </w:pPr>
    </w:p>
    <w:p w14:paraId="5E6B6A3D">
      <w:pPr>
        <w:spacing w:before="290"/>
        <w:ind w:left="360" w:right="0" w:firstLine="0"/>
        <w:jc w:val="both"/>
        <w:rPr>
          <w:rFonts w:hint="eastAsia"/>
          <w:sz w:val="30"/>
          <w:szCs w:val="30"/>
        </w:rPr>
      </w:pPr>
      <w:r>
        <w:rPr>
          <w:rFonts w:hint="eastAsia"/>
          <w:sz w:val="30"/>
          <w:szCs w:val="30"/>
        </w:rPr>
        <w:t>It resolves the man, in point of duty, what he should and must do: that he must not offend God by any means.</w:t>
      </w:r>
    </w:p>
    <w:p w14:paraId="2B2701E8">
      <w:pPr>
        <w:spacing w:before="290"/>
        <w:ind w:left="360" w:right="0" w:firstLine="0"/>
        <w:jc w:val="both"/>
        <w:rPr>
          <w:rFonts w:hint="eastAsia"/>
          <w:sz w:val="30"/>
          <w:szCs w:val="30"/>
        </w:rPr>
      </w:pPr>
      <w:r>
        <w:rPr>
          <w:rFonts w:hint="eastAsia"/>
          <w:sz w:val="30"/>
          <w:szCs w:val="30"/>
        </w:rPr>
        <w:t>它在责任方面，解决了这个人应该做什么和必须做什么的问题：即他决不能以任何方式冒犯神。</w:t>
      </w:r>
    </w:p>
    <w:p w14:paraId="4D87A3B9">
      <w:pPr>
        <w:spacing w:before="290"/>
        <w:ind w:left="360" w:right="0" w:firstLine="0"/>
        <w:jc w:val="both"/>
        <w:rPr>
          <w:rFonts w:hint="eastAsia"/>
          <w:sz w:val="30"/>
          <w:szCs w:val="30"/>
        </w:rPr>
      </w:pPr>
    </w:p>
    <w:p w14:paraId="4604EAB0">
      <w:pPr>
        <w:spacing w:before="290"/>
        <w:ind w:left="360" w:right="0" w:firstLine="0"/>
        <w:jc w:val="both"/>
        <w:rPr>
          <w:rFonts w:hint="eastAsia"/>
          <w:sz w:val="30"/>
          <w:szCs w:val="30"/>
        </w:rPr>
      </w:pPr>
      <w:r>
        <w:rPr>
          <w:rFonts w:hint="eastAsia"/>
          <w:sz w:val="30"/>
          <w:szCs w:val="30"/>
        </w:rPr>
        <w:t>It lays down that as indisputable, and so eases the mind of doubtings and debates of that kind, whether I shall comply with the world and deny truth, or neglect duty, or commit sin, to escape reproach or persecution.”</w:t>
      </w:r>
    </w:p>
    <w:p w14:paraId="7A062E04">
      <w:pPr>
        <w:spacing w:before="290"/>
        <w:ind w:left="360" w:right="0" w:firstLine="0"/>
        <w:jc w:val="both"/>
        <w:rPr>
          <w:rFonts w:hint="eastAsia"/>
          <w:sz w:val="30"/>
          <w:szCs w:val="30"/>
        </w:rPr>
      </w:pPr>
      <w:r>
        <w:rPr>
          <w:rFonts w:hint="eastAsia"/>
          <w:sz w:val="30"/>
          <w:szCs w:val="30"/>
        </w:rPr>
        <w:t>它将这一点定为不容置疑的，从而使心灵摆脱了诸如是否应顺从世界而否认真理，或忽略责任，或犯罪以逃避羞辱或逼迫之类的疑虑和争论。”</w:t>
      </w:r>
    </w:p>
    <w:p w14:paraId="720BAA9E">
      <w:pPr>
        <w:spacing w:before="290"/>
        <w:ind w:left="360" w:right="0" w:firstLine="0"/>
        <w:jc w:val="both"/>
        <w:rPr>
          <w:rFonts w:hint="eastAsia"/>
          <w:sz w:val="30"/>
          <w:szCs w:val="30"/>
        </w:rPr>
      </w:pPr>
    </w:p>
    <w:p w14:paraId="4AED0265">
      <w:pPr>
        <w:spacing w:before="290"/>
        <w:ind w:left="360" w:right="0" w:firstLine="0"/>
        <w:jc w:val="both"/>
        <w:rPr>
          <w:rFonts w:hint="eastAsia"/>
          <w:sz w:val="30"/>
          <w:szCs w:val="30"/>
        </w:rPr>
      </w:pPr>
      <w:r>
        <w:rPr>
          <w:rFonts w:hint="eastAsia"/>
          <w:sz w:val="30"/>
          <w:szCs w:val="30"/>
        </w:rPr>
        <w:t>He who, sanctifying God in his heart, has made him his fear and his dread, sees very clearly, feels very strongly, that he “ought to obey God rather than man;” and that the question is an equally clear one, whether viewed as a question of duty or a question of interest.</w:t>
      </w:r>
    </w:p>
    <w:p w14:paraId="7641EE71">
      <w:pPr>
        <w:spacing w:before="290"/>
        <w:ind w:left="360" w:right="0" w:firstLine="0"/>
        <w:jc w:val="both"/>
        <w:rPr>
          <w:rFonts w:hint="eastAsia"/>
          <w:sz w:val="30"/>
          <w:szCs w:val="30"/>
        </w:rPr>
      </w:pPr>
      <w:r>
        <w:rPr>
          <w:rFonts w:hint="eastAsia"/>
          <w:sz w:val="30"/>
          <w:szCs w:val="30"/>
        </w:rPr>
        <w:t>凡心里尊神为圣，以祂为所当怕的，所当畏惧的人，都非常清楚地看见，非常强烈地感觉到，他“应当顺从神，不顺从人”；并且这个问题，无论是从责任的角度还是从利益的角度来看，都是同样清楚的。</w:t>
      </w:r>
    </w:p>
    <w:p w14:paraId="31B9A72A">
      <w:pPr>
        <w:spacing w:before="290"/>
        <w:ind w:left="360" w:right="0" w:firstLine="0"/>
        <w:jc w:val="both"/>
        <w:rPr>
          <w:rFonts w:hint="eastAsia"/>
          <w:sz w:val="30"/>
          <w:szCs w:val="30"/>
        </w:rPr>
      </w:pPr>
    </w:p>
    <w:p w14:paraId="79034812">
      <w:pPr>
        <w:spacing w:before="290"/>
        <w:ind w:left="360" w:right="0" w:firstLine="0"/>
        <w:jc w:val="both"/>
        <w:rPr>
          <w:rFonts w:hint="eastAsia"/>
          <w:sz w:val="30"/>
          <w:szCs w:val="30"/>
        </w:rPr>
      </w:pPr>
      <w:r>
        <w:rPr>
          <w:rFonts w:hint="eastAsia"/>
          <w:sz w:val="30"/>
          <w:szCs w:val="30"/>
        </w:rPr>
        <w:t>“It seems to him immeasurably best to retain His favor, though, by taking the course that is necessary to secure this, he should displease the most respected and considerable person he knows.</w:t>
      </w:r>
    </w:p>
    <w:p w14:paraId="197D3419">
      <w:pPr>
        <w:spacing w:before="290"/>
        <w:ind w:left="360" w:right="0" w:firstLine="0"/>
        <w:jc w:val="both"/>
        <w:rPr>
          <w:rFonts w:hint="eastAsia"/>
          <w:sz w:val="30"/>
          <w:szCs w:val="30"/>
        </w:rPr>
      </w:pPr>
      <w:r>
        <w:rPr>
          <w:rFonts w:hint="eastAsia"/>
          <w:sz w:val="30"/>
          <w:szCs w:val="30"/>
        </w:rPr>
        <w:t>“在祂看来，保留祂的恩惠是无比最好的，尽管为了确保这一点，祂可能会得罪祂所认识的最受尊敬和最重要的人。</w:t>
      </w:r>
    </w:p>
    <w:p w14:paraId="4379663A">
      <w:pPr>
        <w:spacing w:before="290"/>
        <w:ind w:left="360" w:right="0" w:firstLine="0"/>
        <w:jc w:val="both"/>
        <w:rPr>
          <w:rFonts w:hint="eastAsia"/>
          <w:sz w:val="30"/>
          <w:szCs w:val="30"/>
        </w:rPr>
      </w:pPr>
    </w:p>
    <w:p w14:paraId="021AB24A">
      <w:pPr>
        <w:spacing w:before="290"/>
        <w:ind w:left="360" w:right="0" w:firstLine="0"/>
        <w:jc w:val="both"/>
        <w:rPr>
          <w:rFonts w:hint="eastAsia"/>
          <w:sz w:val="30"/>
          <w:szCs w:val="30"/>
        </w:rPr>
      </w:pPr>
      <w:r>
        <w:rPr>
          <w:rFonts w:hint="eastAsia"/>
          <w:sz w:val="30"/>
          <w:szCs w:val="30"/>
        </w:rPr>
        <w:t>He holds it as absolutely certain that it is better, in every view of the case, to choose the universal and highest displeasure of the world forever, than his smallest disapprobation, even for a moment.</w:t>
      </w:r>
    </w:p>
    <w:p w14:paraId="7221A88A">
      <w:pPr>
        <w:spacing w:before="290"/>
        <w:ind w:left="360" w:right="0" w:firstLine="0"/>
        <w:jc w:val="both"/>
        <w:rPr>
          <w:rFonts w:hint="eastAsia"/>
          <w:sz w:val="30"/>
          <w:szCs w:val="30"/>
        </w:rPr>
      </w:pPr>
      <w:r>
        <w:rPr>
          <w:rFonts w:hint="eastAsia"/>
          <w:sz w:val="30"/>
          <w:szCs w:val="30"/>
        </w:rPr>
        <w:t>祂绝对确信，在任何情况下，选择永远承受全世界普遍和最高的忿怒，也比承受祂片刻最小的不悦要好。</w:t>
      </w:r>
    </w:p>
    <w:p w14:paraId="0EEDC397">
      <w:pPr>
        <w:spacing w:before="290"/>
        <w:ind w:left="360" w:right="0" w:firstLine="0"/>
        <w:jc w:val="both"/>
        <w:rPr>
          <w:rFonts w:hint="eastAsia"/>
          <w:sz w:val="30"/>
          <w:szCs w:val="30"/>
        </w:rPr>
      </w:pPr>
    </w:p>
    <w:p w14:paraId="2D92DF51">
      <w:pPr>
        <w:spacing w:before="290"/>
        <w:ind w:left="360" w:right="0" w:firstLine="0"/>
        <w:jc w:val="both"/>
        <w:rPr>
          <w:rFonts w:hint="eastAsia"/>
          <w:sz w:val="30"/>
          <w:szCs w:val="30"/>
        </w:rPr>
      </w:pPr>
      <w:r>
        <w:rPr>
          <w:rFonts w:hint="eastAsia"/>
          <w:sz w:val="30"/>
          <w:szCs w:val="30"/>
        </w:rPr>
        <w:t>One thing appears to him as self- evident, that the only indispensable necessity to him is to cleave to God, and obey him.”</w:t>
      </w:r>
    </w:p>
    <w:p w14:paraId="0A2CB740">
      <w:pPr>
        <w:spacing w:before="290"/>
        <w:ind w:left="360" w:right="0" w:firstLine="0"/>
        <w:jc w:val="both"/>
        <w:rPr>
          <w:rFonts w:hint="eastAsia"/>
          <w:sz w:val="30"/>
          <w:szCs w:val="30"/>
        </w:rPr>
      </w:pPr>
      <w:r>
        <w:rPr>
          <w:rFonts w:hint="eastAsia"/>
          <w:sz w:val="30"/>
          <w:szCs w:val="30"/>
        </w:rPr>
        <w:t>在祂看来，有一件事是不言而喻的，那就是对祂来说唯一不可或缺的，就是紧紧依靠神，并顺服祂。”</w:t>
      </w:r>
    </w:p>
    <w:p w14:paraId="68D01680">
      <w:pPr>
        <w:spacing w:before="290"/>
        <w:ind w:left="360" w:right="0" w:firstLine="0"/>
        <w:jc w:val="both"/>
        <w:rPr>
          <w:rFonts w:hint="eastAsia"/>
          <w:sz w:val="30"/>
          <w:szCs w:val="30"/>
        </w:rPr>
      </w:pPr>
    </w:p>
    <w:p w14:paraId="1FD1CA30">
      <w:pPr>
        <w:spacing w:before="290"/>
        <w:ind w:left="360" w:right="0" w:firstLine="0"/>
        <w:jc w:val="both"/>
        <w:rPr>
          <w:rFonts w:hint="eastAsia"/>
          <w:sz w:val="30"/>
          <w:szCs w:val="30"/>
        </w:rPr>
      </w:pPr>
      <w:r>
        <w:rPr>
          <w:rFonts w:hint="eastAsia"/>
          <w:sz w:val="30"/>
          <w:szCs w:val="30"/>
        </w:rPr>
        <w:t>We have some striking instances of the power of the fear of God to subdue, to annihilate, the fear of man, recorded in Scripture.</w:t>
      </w:r>
    </w:p>
    <w:p w14:paraId="3AA778BA">
      <w:pPr>
        <w:spacing w:before="290"/>
        <w:ind w:left="360" w:right="0" w:firstLine="0"/>
        <w:jc w:val="both"/>
        <w:rPr>
          <w:rFonts w:hint="eastAsia"/>
          <w:sz w:val="30"/>
          <w:szCs w:val="30"/>
        </w:rPr>
      </w:pPr>
      <w:r>
        <w:rPr>
          <w:rFonts w:hint="eastAsia"/>
          <w:sz w:val="30"/>
          <w:szCs w:val="30"/>
        </w:rPr>
        <w:t>圣经中记载了一些敬畏神的力量征服、消灭对人的恐惧的显著例子。</w:t>
      </w:r>
    </w:p>
    <w:p w14:paraId="0DDF2DDD">
      <w:pPr>
        <w:spacing w:before="290"/>
        <w:ind w:left="360" w:right="0" w:firstLine="0"/>
        <w:jc w:val="both"/>
        <w:rPr>
          <w:rFonts w:hint="eastAsia"/>
          <w:sz w:val="30"/>
          <w:szCs w:val="30"/>
        </w:rPr>
      </w:pPr>
    </w:p>
    <w:p w14:paraId="2D023761">
      <w:pPr>
        <w:spacing w:before="290"/>
        <w:ind w:left="360" w:right="0" w:firstLine="0"/>
        <w:jc w:val="both"/>
        <w:rPr>
          <w:rFonts w:hint="eastAsia"/>
          <w:sz w:val="30"/>
          <w:szCs w:val="30"/>
        </w:rPr>
      </w:pPr>
      <w:r>
        <w:rPr>
          <w:rFonts w:hint="eastAsia"/>
          <w:sz w:val="30"/>
          <w:szCs w:val="30"/>
        </w:rPr>
        <w:t>When Moses' parents by faith sanctified Jehovah in their heart, making him their fear and dread, they at all hazards disobeyed the wicked edict requiring them to murder their son, and “were not afraid of the king's commandment and their illustrious son, under the influence of the same principle, “forsook Egypt, not fearing the wrath of the king.”</w:t>
      </w:r>
    </w:p>
    <w:p w14:paraId="4AC0AE71">
      <w:pPr>
        <w:spacing w:before="290"/>
        <w:ind w:left="360" w:right="0" w:firstLine="0"/>
        <w:jc w:val="both"/>
        <w:rPr>
          <w:rFonts w:hint="eastAsia"/>
          <w:sz w:val="30"/>
          <w:szCs w:val="30"/>
        </w:rPr>
      </w:pPr>
      <w:r>
        <w:rPr>
          <w:rFonts w:hint="eastAsia"/>
          <w:sz w:val="30"/>
          <w:szCs w:val="30"/>
        </w:rPr>
        <w:t>当摩西的父母凭信心在心里尊耶和华为圣，以祂为所当怕的、所当畏惧的，他们就不顾一切地违背了那要求他们杀害儿子的恶旨，“不怕王的命令”；他们显赫的儿子，在同样原则的影响下，“离开埃及，不怕王怒”。</w:t>
      </w:r>
    </w:p>
    <w:p w14:paraId="373697A7">
      <w:pPr>
        <w:spacing w:before="290"/>
        <w:ind w:left="360" w:right="0" w:firstLine="0"/>
        <w:jc w:val="both"/>
        <w:rPr>
          <w:rFonts w:hint="eastAsia"/>
          <w:sz w:val="30"/>
          <w:szCs w:val="30"/>
        </w:rPr>
      </w:pPr>
    </w:p>
    <w:p w14:paraId="1EF4711F">
      <w:pPr>
        <w:spacing w:before="290"/>
        <w:ind w:left="360" w:right="0" w:firstLine="0"/>
        <w:jc w:val="both"/>
        <w:rPr>
          <w:rFonts w:hint="eastAsia"/>
          <w:sz w:val="30"/>
          <w:szCs w:val="30"/>
        </w:rPr>
      </w:pPr>
      <w:r>
        <w:rPr>
          <w:rFonts w:hint="eastAsia"/>
          <w:sz w:val="30"/>
          <w:szCs w:val="30"/>
        </w:rPr>
        <w:t>The fear of God annihilated in the minds of the three Hebrew youths the fear of the fury of the Babylonian tyrant, and the flames of his fiery furnace; and in the mind of Daniel, the fear of the loss of high station, and all the horrors of the den of lions.</w:t>
      </w:r>
    </w:p>
    <w:p w14:paraId="6566086A">
      <w:pPr>
        <w:spacing w:before="290"/>
        <w:ind w:left="360" w:right="0" w:firstLine="0"/>
        <w:jc w:val="both"/>
        <w:rPr>
          <w:rFonts w:hint="eastAsia"/>
          <w:sz w:val="30"/>
          <w:szCs w:val="30"/>
        </w:rPr>
      </w:pPr>
      <w:r>
        <w:rPr>
          <w:rFonts w:hint="eastAsia"/>
          <w:sz w:val="30"/>
          <w:szCs w:val="30"/>
        </w:rPr>
        <w:t>敬畏神消灭了那三个希伯来青年心中对巴比伦暴君的忿怒和祂烈火窑的恐惧；也消灭了但以理心中对失去高位和狮子坑所有恐怖的恐惧。</w:t>
      </w:r>
    </w:p>
    <w:p w14:paraId="45896254">
      <w:pPr>
        <w:spacing w:before="290"/>
        <w:ind w:left="360" w:right="0" w:firstLine="0"/>
        <w:jc w:val="both"/>
        <w:rPr>
          <w:rFonts w:hint="eastAsia"/>
          <w:sz w:val="30"/>
          <w:szCs w:val="30"/>
        </w:rPr>
      </w:pPr>
    </w:p>
    <w:p w14:paraId="3D8167F5">
      <w:pPr>
        <w:spacing w:before="290"/>
        <w:ind w:left="360" w:right="0" w:firstLine="0"/>
        <w:jc w:val="both"/>
        <w:rPr>
          <w:rFonts w:hint="eastAsia"/>
          <w:sz w:val="30"/>
          <w:szCs w:val="30"/>
        </w:rPr>
      </w:pPr>
      <w:r>
        <w:rPr>
          <w:rFonts w:hint="eastAsia"/>
          <w:sz w:val="30"/>
          <w:szCs w:val="30"/>
        </w:rPr>
        <w:t>It enabled the Christian apostles to set at naught all the threats of their persecutors.</w:t>
      </w:r>
    </w:p>
    <w:p w14:paraId="343A10AE">
      <w:pPr>
        <w:spacing w:before="290"/>
        <w:ind w:left="360" w:right="0" w:firstLine="0"/>
        <w:jc w:val="both"/>
        <w:rPr>
          <w:rFonts w:hint="eastAsia"/>
          <w:sz w:val="30"/>
          <w:szCs w:val="30"/>
        </w:rPr>
      </w:pPr>
      <w:r>
        <w:rPr>
          <w:rFonts w:hint="eastAsia"/>
          <w:sz w:val="30"/>
          <w:szCs w:val="30"/>
        </w:rPr>
        <w:t>它使基督徒的使徒们能够藐视他们迫害者的一切威胁。</w:t>
      </w:r>
    </w:p>
    <w:p w14:paraId="6DD1C818">
      <w:pPr>
        <w:spacing w:before="290"/>
        <w:ind w:left="360" w:right="0" w:firstLine="0"/>
        <w:jc w:val="both"/>
        <w:rPr>
          <w:rFonts w:hint="eastAsia"/>
          <w:sz w:val="30"/>
          <w:szCs w:val="30"/>
        </w:rPr>
      </w:pPr>
    </w:p>
    <w:p w14:paraId="6978620E">
      <w:pPr>
        <w:spacing w:before="290"/>
        <w:ind w:left="360" w:right="0" w:firstLine="0"/>
        <w:jc w:val="both"/>
        <w:rPr>
          <w:rFonts w:hint="eastAsia"/>
          <w:sz w:val="30"/>
          <w:szCs w:val="30"/>
        </w:rPr>
      </w:pPr>
      <w:r>
        <w:rPr>
          <w:rFonts w:hint="eastAsia"/>
          <w:sz w:val="30"/>
          <w:szCs w:val="30"/>
        </w:rPr>
        <w:t>It enabled their and our Lord, with all the shame and agony of the cross full in his view, to confess the truth, and finish the work which the Father had given him to do.</w:t>
      </w:r>
    </w:p>
    <w:p w14:paraId="5A99B729">
      <w:pPr>
        <w:spacing w:before="290"/>
        <w:ind w:left="360" w:right="0" w:firstLine="0"/>
        <w:jc w:val="both"/>
        <w:rPr>
          <w:rFonts w:hint="eastAsia"/>
          <w:sz w:val="30"/>
          <w:szCs w:val="30"/>
        </w:rPr>
      </w:pPr>
      <w:r>
        <w:rPr>
          <w:rFonts w:hint="eastAsia"/>
          <w:sz w:val="30"/>
          <w:szCs w:val="30"/>
        </w:rPr>
        <w:t>它使他们的和我们的主，在祂眼前满是十字架的羞辱和痛苦时，能够承认真理，并完成父所交托祂的工。</w:t>
      </w:r>
    </w:p>
    <w:p w14:paraId="4767AD2C">
      <w:pPr>
        <w:spacing w:before="290"/>
        <w:ind w:left="360" w:right="0" w:firstLine="0"/>
        <w:jc w:val="both"/>
        <w:rPr>
          <w:rFonts w:hint="eastAsia"/>
          <w:sz w:val="30"/>
          <w:szCs w:val="30"/>
        </w:rPr>
      </w:pPr>
    </w:p>
    <w:p w14:paraId="6F84AF5A">
      <w:pPr>
        <w:spacing w:before="290"/>
        <w:ind w:left="360" w:right="0" w:firstLine="0"/>
        <w:jc w:val="both"/>
        <w:rPr>
          <w:rFonts w:hint="eastAsia"/>
          <w:sz w:val="30"/>
          <w:szCs w:val="30"/>
        </w:rPr>
      </w:pPr>
      <w:r>
        <w:rPr>
          <w:rFonts w:hint="eastAsia"/>
          <w:sz w:val="30"/>
          <w:szCs w:val="30"/>
        </w:rPr>
        <w:t>This holy fear, with its kindred holy confidence, led him to “give his back to the smiters, and his cheeks to them that plucked off the hair; to hide not his face from shame and spitting.</w:t>
      </w:r>
    </w:p>
    <w:p w14:paraId="51632B16">
      <w:pPr>
        <w:spacing w:before="290"/>
        <w:ind w:left="360" w:right="0" w:firstLine="0"/>
        <w:jc w:val="both"/>
        <w:rPr>
          <w:rFonts w:hint="eastAsia"/>
          <w:sz w:val="30"/>
          <w:szCs w:val="30"/>
        </w:rPr>
      </w:pPr>
      <w:r>
        <w:rPr>
          <w:rFonts w:hint="eastAsia"/>
          <w:sz w:val="30"/>
          <w:szCs w:val="30"/>
        </w:rPr>
        <w:t>这种神圣的敬畏，以及与之相关的神圣信靠，引导祂“任人打我的背，任人拔我腮颊的胡须；我并没有掩面躲避羞辱和唾沫。</w:t>
      </w:r>
    </w:p>
    <w:p w14:paraId="6A2E647D">
      <w:pPr>
        <w:spacing w:before="290"/>
        <w:ind w:left="360" w:right="0" w:firstLine="0"/>
        <w:jc w:val="both"/>
        <w:rPr>
          <w:rFonts w:hint="eastAsia"/>
          <w:sz w:val="30"/>
          <w:szCs w:val="30"/>
        </w:rPr>
      </w:pPr>
    </w:p>
    <w:p w14:paraId="12291032">
      <w:pPr>
        <w:spacing w:before="290"/>
        <w:ind w:left="360" w:right="0" w:firstLine="0"/>
        <w:jc w:val="both"/>
        <w:rPr>
          <w:rFonts w:hint="eastAsia"/>
          <w:sz w:val="30"/>
          <w:szCs w:val="30"/>
        </w:rPr>
      </w:pPr>
      <w:r>
        <w:rPr>
          <w:rFonts w:hint="eastAsia"/>
          <w:sz w:val="30"/>
          <w:szCs w:val="30"/>
        </w:rPr>
        <w:t>For the Lord God,” says he “will help me; therefore shall I not be confounded: therefore have I set my face like a flint, and I know that I shall not be ashamed.</w:t>
      </w:r>
    </w:p>
    <w:p w14:paraId="49DB08EA">
      <w:pPr>
        <w:spacing w:before="290"/>
        <w:ind w:left="360" w:right="0" w:firstLine="0"/>
        <w:jc w:val="both"/>
        <w:rPr>
          <w:rFonts w:hint="eastAsia"/>
          <w:sz w:val="30"/>
          <w:szCs w:val="30"/>
        </w:rPr>
      </w:pPr>
      <w:r>
        <w:rPr>
          <w:rFonts w:hint="eastAsia"/>
          <w:sz w:val="30"/>
          <w:szCs w:val="30"/>
        </w:rPr>
        <w:t>“主耶和华，”祂说，“必帮助我；所以我必不蒙羞：因此我硬着脸面好像坚石，我也知道我必不至羞愧。</w:t>
      </w:r>
    </w:p>
    <w:p w14:paraId="4C22ED96">
      <w:pPr>
        <w:spacing w:before="290"/>
        <w:ind w:left="360" w:right="0" w:firstLine="0"/>
        <w:jc w:val="both"/>
        <w:rPr>
          <w:rFonts w:hint="eastAsia"/>
          <w:sz w:val="30"/>
          <w:szCs w:val="30"/>
        </w:rPr>
      </w:pPr>
    </w:p>
    <w:p w14:paraId="72847CFF">
      <w:pPr>
        <w:spacing w:before="290"/>
        <w:ind w:left="360" w:right="0" w:firstLine="0"/>
        <w:jc w:val="both"/>
        <w:rPr>
          <w:rFonts w:hint="eastAsia"/>
          <w:sz w:val="30"/>
          <w:szCs w:val="30"/>
        </w:rPr>
      </w:pPr>
      <w:r>
        <w:rPr>
          <w:rFonts w:hint="eastAsia"/>
          <w:sz w:val="30"/>
          <w:szCs w:val="30"/>
        </w:rPr>
        <w:t>He is near that justifieth me; who will contend with me? let us stand together: who is mine adversary? let him come near to me.</w:t>
      </w:r>
    </w:p>
    <w:p w14:paraId="16EC0394">
      <w:pPr>
        <w:spacing w:before="290"/>
        <w:ind w:left="360" w:right="0" w:firstLine="0"/>
        <w:jc w:val="both"/>
        <w:rPr>
          <w:rFonts w:hint="eastAsia"/>
          <w:sz w:val="30"/>
          <w:szCs w:val="30"/>
        </w:rPr>
      </w:pPr>
      <w:r>
        <w:rPr>
          <w:rFonts w:hint="eastAsia"/>
          <w:sz w:val="30"/>
          <w:szCs w:val="30"/>
        </w:rPr>
        <w:t>称我为义的与我相近；谁与我争论？可以与我一同站立：谁是我的对头？可以就近我来。</w:t>
      </w:r>
    </w:p>
    <w:p w14:paraId="5D3AB898">
      <w:pPr>
        <w:spacing w:before="290"/>
        <w:ind w:left="360" w:right="0" w:firstLine="0"/>
        <w:jc w:val="both"/>
        <w:rPr>
          <w:rFonts w:hint="eastAsia"/>
          <w:sz w:val="30"/>
          <w:szCs w:val="30"/>
        </w:rPr>
      </w:pPr>
    </w:p>
    <w:p w14:paraId="0ADB8343">
      <w:pPr>
        <w:spacing w:before="290"/>
        <w:ind w:left="360" w:right="0" w:firstLine="0"/>
        <w:jc w:val="both"/>
        <w:rPr>
          <w:rFonts w:hint="eastAsia"/>
          <w:sz w:val="30"/>
          <w:szCs w:val="30"/>
        </w:rPr>
      </w:pPr>
      <w:r>
        <w:rPr>
          <w:rFonts w:hint="eastAsia"/>
          <w:sz w:val="30"/>
          <w:szCs w:val="30"/>
        </w:rPr>
        <w:t>Behold, the Lord God will help me; who is he that shall condemn me? lo, they shall wax old as doth a garment; the moth shall eat them up.”</w:t>
      </w:r>
    </w:p>
    <w:p w14:paraId="239D78EF">
      <w:pPr>
        <w:spacing w:before="290"/>
        <w:ind w:left="360" w:right="0" w:firstLine="0"/>
        <w:jc w:val="both"/>
        <w:rPr>
          <w:rFonts w:hint="eastAsia"/>
          <w:sz w:val="30"/>
          <w:szCs w:val="30"/>
        </w:rPr>
      </w:pPr>
      <w:r>
        <w:rPr>
          <w:rFonts w:hint="eastAsia"/>
          <w:sz w:val="30"/>
          <w:szCs w:val="30"/>
        </w:rPr>
        <w:t>看哪，主耶和华必帮助我；谁能定我的罪呢？看哪，他们都要像衣服渐渐旧了，为蛀虫所咬。”</w:t>
      </w:r>
    </w:p>
    <w:p w14:paraId="0640EC0C">
      <w:pPr>
        <w:spacing w:before="290"/>
        <w:ind w:left="360" w:right="0" w:firstLine="0"/>
        <w:jc w:val="both"/>
        <w:rPr>
          <w:rFonts w:hint="eastAsia"/>
          <w:sz w:val="30"/>
          <w:szCs w:val="30"/>
        </w:rPr>
      </w:pPr>
    </w:p>
    <w:p w14:paraId="7DC4B741">
      <w:pPr>
        <w:spacing w:before="290"/>
        <w:ind w:left="360" w:right="0" w:firstLine="0"/>
        <w:jc w:val="both"/>
        <w:rPr>
          <w:rFonts w:hint="eastAsia"/>
          <w:sz w:val="30"/>
          <w:szCs w:val="30"/>
        </w:rPr>
      </w:pPr>
      <w:r>
        <w:rPr>
          <w:rFonts w:hint="eastAsia"/>
          <w:sz w:val="30"/>
          <w:szCs w:val="30"/>
        </w:rPr>
        <w:t>And he calls on all his followers to follow in his steps; when exposed to suffering, to fear the Lord, to trust in the name of the Lord, and stay upon his God.</w:t>
      </w:r>
    </w:p>
    <w:p w14:paraId="1BA67E5C">
      <w:pPr>
        <w:spacing w:before="290"/>
        <w:ind w:left="360" w:right="0" w:firstLine="0"/>
        <w:jc w:val="both"/>
        <w:rPr>
          <w:rFonts w:hint="eastAsia"/>
          <w:sz w:val="30"/>
          <w:szCs w:val="30"/>
        </w:rPr>
      </w:pPr>
      <w:r>
        <w:rPr>
          <w:rFonts w:hint="eastAsia"/>
          <w:sz w:val="30"/>
          <w:szCs w:val="30"/>
        </w:rPr>
        <w:t>祂呼吁祂所有的跟随者要跟随祂的脚踪行；当遭受苦难时，要敬畏主，信靠主的名，并倚靠祂的神。</w:t>
      </w:r>
    </w:p>
    <w:p w14:paraId="5A9C6029">
      <w:pPr>
        <w:spacing w:before="290"/>
        <w:ind w:left="360" w:right="0" w:firstLine="0"/>
        <w:jc w:val="both"/>
        <w:rPr>
          <w:rFonts w:hint="eastAsia"/>
          <w:sz w:val="30"/>
          <w:szCs w:val="30"/>
        </w:rPr>
      </w:pPr>
    </w:p>
    <w:p w14:paraId="184DC133">
      <w:pPr>
        <w:spacing w:before="290"/>
        <w:ind w:left="360" w:right="0" w:firstLine="0"/>
        <w:jc w:val="both"/>
        <w:rPr>
          <w:rFonts w:hint="eastAsia"/>
          <w:sz w:val="30"/>
          <w:szCs w:val="30"/>
        </w:rPr>
      </w:pPr>
      <w:r>
        <w:rPr>
          <w:rFonts w:hint="eastAsia"/>
          <w:sz w:val="30"/>
          <w:szCs w:val="30"/>
        </w:rPr>
        <w:t>This fear leads directly to this conclusion, and enables the Christian to hold it fast at all hazards,—'It is not necessary to have the favor of the world, but it is necessary to have the favor of God; it is not necessary that I should live in comfort, nor indeed that I should live at all; but it is necessary that I hold fast the truth, that I should obey God, that I should honor Him in life and in death.'</w:t>
      </w:r>
    </w:p>
    <w:p w14:paraId="239BB219">
      <w:pPr>
        <w:spacing w:before="290"/>
        <w:ind w:left="360" w:right="0" w:firstLine="0"/>
        <w:jc w:val="both"/>
        <w:rPr>
          <w:rFonts w:hint="eastAsia"/>
          <w:sz w:val="30"/>
          <w:szCs w:val="30"/>
        </w:rPr>
      </w:pPr>
      <w:r>
        <w:rPr>
          <w:rFonts w:hint="eastAsia"/>
          <w:sz w:val="30"/>
          <w:szCs w:val="30"/>
        </w:rPr>
        <w:t>这种敬畏直接导向这个结论，并使基督徒能够在任何危险中坚守它——‘拥有世界的恩惠不是必要的，但拥有神的恩惠是必要的；我活在舒适中不是必要的，甚至我活着也不是必要的；但持守真理，顺服神，在生与死中荣耀祂，是必要的。’</w:t>
      </w:r>
    </w:p>
    <w:p w14:paraId="45308274">
      <w:pPr>
        <w:spacing w:before="290"/>
        <w:ind w:left="360" w:right="0" w:firstLine="0"/>
        <w:jc w:val="both"/>
        <w:rPr>
          <w:rFonts w:hint="eastAsia"/>
          <w:sz w:val="30"/>
          <w:szCs w:val="30"/>
        </w:rPr>
      </w:pPr>
    </w:p>
    <w:p w14:paraId="791F35ED">
      <w:pPr>
        <w:spacing w:before="290"/>
        <w:ind w:left="360" w:right="0" w:firstLine="0"/>
        <w:jc w:val="both"/>
        <w:rPr>
          <w:rFonts w:hint="eastAsia"/>
          <w:sz w:val="30"/>
          <w:szCs w:val="30"/>
        </w:rPr>
      </w:pPr>
      <w:r>
        <w:rPr>
          <w:rFonts w:hint="eastAsia"/>
          <w:sz w:val="30"/>
          <w:szCs w:val="30"/>
        </w:rPr>
        <w:t>That confidence in God, which, equally with fear of him, is the result of sanctifying him in the heart, naturally also raises the persecuted Christian above the fear of man.</w:t>
      </w:r>
    </w:p>
    <w:p w14:paraId="0E7CEC05">
      <w:pPr>
        <w:spacing w:before="290"/>
        <w:ind w:left="360" w:right="0" w:firstLine="0"/>
        <w:jc w:val="both"/>
        <w:rPr>
          <w:rFonts w:hint="eastAsia"/>
          <w:sz w:val="30"/>
          <w:szCs w:val="30"/>
        </w:rPr>
      </w:pPr>
      <w:r>
        <w:rPr>
          <w:rFonts w:hint="eastAsia"/>
          <w:sz w:val="30"/>
          <w:szCs w:val="30"/>
        </w:rPr>
        <w:t>那对神的信靠，如同对祂的敬畏一样，是心里尊祂为圣的结果，自然也使受逼迫的基督徒超越对人的恐惧。</w:t>
      </w:r>
    </w:p>
    <w:p w14:paraId="601F9695">
      <w:pPr>
        <w:spacing w:before="290"/>
        <w:ind w:left="360" w:right="0" w:firstLine="0"/>
        <w:jc w:val="both"/>
        <w:rPr>
          <w:rFonts w:hint="eastAsia"/>
          <w:sz w:val="30"/>
          <w:szCs w:val="30"/>
        </w:rPr>
      </w:pPr>
    </w:p>
    <w:p w14:paraId="55245F2C">
      <w:pPr>
        <w:spacing w:before="290"/>
        <w:ind w:left="360" w:right="0" w:firstLine="0"/>
        <w:jc w:val="both"/>
        <w:rPr>
          <w:rFonts w:hint="eastAsia"/>
          <w:sz w:val="30"/>
          <w:szCs w:val="30"/>
        </w:rPr>
      </w:pPr>
      <w:r>
        <w:rPr>
          <w:rFonts w:hint="eastAsia"/>
          <w:sz w:val="30"/>
          <w:szCs w:val="30"/>
        </w:rPr>
        <w:t>He who knows God, and who believes that he has said, “I will never leave thee, I will never forsake thee,” may boldly say, will boldly say, “The Lord is my helper, I will not fear what man can do to me” God is my refuge and my strength, a very present help in trouble, therefore I will not fear;” “God is my rock and my salvation; he is my defence; I shall not be moved.</w:t>
      </w:r>
    </w:p>
    <w:p w14:paraId="2BB481A7">
      <w:pPr>
        <w:spacing w:before="290"/>
        <w:ind w:left="360" w:right="0" w:firstLine="0"/>
        <w:jc w:val="both"/>
        <w:rPr>
          <w:rFonts w:hint="eastAsia"/>
          <w:sz w:val="30"/>
          <w:szCs w:val="30"/>
        </w:rPr>
      </w:pPr>
      <w:r>
        <w:rPr>
          <w:rFonts w:hint="eastAsia"/>
          <w:sz w:val="30"/>
          <w:szCs w:val="30"/>
        </w:rPr>
        <w:t>认识神，并相信祂曾说：“我总不撇下你，也不丢弃你”的人，可以放胆说，必放胆说：“主是我的帮助，我必不惧怕人能把我怎么样？”“神是我们的避难所，是我们的力量，是我们在患难中随时的帮助，所以我必不惧怕；”“神是我的磐石，是我的拯救；祂是我的高台；我必不动摇。</w:t>
      </w:r>
    </w:p>
    <w:p w14:paraId="2E00F1F8">
      <w:pPr>
        <w:spacing w:before="290"/>
        <w:ind w:left="360" w:right="0" w:firstLine="0"/>
        <w:jc w:val="both"/>
        <w:rPr>
          <w:rFonts w:hint="eastAsia"/>
          <w:sz w:val="30"/>
          <w:szCs w:val="30"/>
        </w:rPr>
      </w:pPr>
    </w:p>
    <w:p w14:paraId="68E9C1A1">
      <w:pPr>
        <w:spacing w:before="290"/>
        <w:ind w:left="360" w:right="0" w:firstLine="0"/>
        <w:jc w:val="both"/>
        <w:rPr>
          <w:rFonts w:hint="eastAsia"/>
          <w:sz w:val="30"/>
          <w:szCs w:val="30"/>
        </w:rPr>
      </w:pPr>
      <w:r>
        <w:rPr>
          <w:rFonts w:hint="eastAsia"/>
          <w:sz w:val="30"/>
          <w:szCs w:val="30"/>
        </w:rPr>
        <w:t>In him is my salvation and my glory: the rock of my strength, and my refuge, is in God.</w:t>
      </w:r>
    </w:p>
    <w:p w14:paraId="7890DCB8">
      <w:pPr>
        <w:spacing w:before="290"/>
        <w:ind w:left="360" w:right="0" w:firstLine="0"/>
        <w:jc w:val="both"/>
        <w:rPr>
          <w:rFonts w:hint="eastAsia"/>
          <w:sz w:val="30"/>
          <w:szCs w:val="30"/>
        </w:rPr>
      </w:pPr>
      <w:r>
        <w:rPr>
          <w:rFonts w:hint="eastAsia"/>
          <w:sz w:val="30"/>
          <w:szCs w:val="30"/>
        </w:rPr>
        <w:t>我的救恩和我的荣耀都在乎祂；我力量的磐石，我的避难所，都在乎神。</w:t>
      </w:r>
    </w:p>
    <w:p w14:paraId="66599DB7">
      <w:pPr>
        <w:spacing w:before="290"/>
        <w:ind w:left="360" w:right="0" w:firstLine="0"/>
        <w:jc w:val="both"/>
        <w:rPr>
          <w:rFonts w:hint="eastAsia"/>
          <w:sz w:val="30"/>
          <w:szCs w:val="30"/>
        </w:rPr>
      </w:pPr>
    </w:p>
    <w:p w14:paraId="69A4E58E">
      <w:pPr>
        <w:spacing w:before="290"/>
        <w:ind w:left="360" w:right="0" w:firstLine="0"/>
        <w:jc w:val="both"/>
        <w:rPr>
          <w:rFonts w:hint="eastAsia"/>
          <w:sz w:val="30"/>
          <w:szCs w:val="30"/>
        </w:rPr>
      </w:pPr>
      <w:r>
        <w:rPr>
          <w:rFonts w:hint="eastAsia"/>
          <w:sz w:val="30"/>
          <w:szCs w:val="30"/>
        </w:rPr>
        <w:t>Trust in him at all times; ye people, pour out your hearts before him: God is a refuge for us.</w:t>
      </w:r>
    </w:p>
    <w:p w14:paraId="22E71307">
      <w:pPr>
        <w:spacing w:before="290"/>
        <w:ind w:left="360" w:right="0" w:firstLine="0"/>
        <w:jc w:val="both"/>
        <w:rPr>
          <w:rFonts w:hint="eastAsia"/>
          <w:sz w:val="30"/>
          <w:szCs w:val="30"/>
        </w:rPr>
      </w:pPr>
      <w:r>
        <w:rPr>
          <w:rFonts w:hint="eastAsia"/>
          <w:sz w:val="30"/>
          <w:szCs w:val="30"/>
        </w:rPr>
        <w:t>你们众民，当时时倚靠祂，在他面前倾心吐意；神是我们的避难所。</w:t>
      </w:r>
    </w:p>
    <w:p w14:paraId="31492E41">
      <w:pPr>
        <w:spacing w:before="290"/>
        <w:ind w:left="360" w:right="0" w:firstLine="0"/>
        <w:jc w:val="both"/>
        <w:rPr>
          <w:rFonts w:hint="eastAsia"/>
          <w:sz w:val="30"/>
          <w:szCs w:val="30"/>
        </w:rPr>
      </w:pPr>
    </w:p>
    <w:p w14:paraId="2C4F741D">
      <w:pPr>
        <w:spacing w:before="290"/>
        <w:ind w:left="360" w:right="0" w:firstLine="0"/>
        <w:jc w:val="both"/>
        <w:rPr>
          <w:rFonts w:hint="eastAsia"/>
          <w:sz w:val="30"/>
          <w:szCs w:val="30"/>
        </w:rPr>
      </w:pPr>
      <w:r>
        <w:rPr>
          <w:rFonts w:hint="eastAsia"/>
          <w:sz w:val="30"/>
          <w:szCs w:val="30"/>
        </w:rPr>
        <w:t>Surely men of low degree are vanity, and men of high degree a lie: to be laid in the balance, they are altogether lighter than vanity.</w:t>
      </w:r>
    </w:p>
    <w:p w14:paraId="271D5D34">
      <w:pPr>
        <w:spacing w:before="290"/>
        <w:ind w:left="360" w:right="0" w:firstLine="0"/>
        <w:jc w:val="both"/>
        <w:rPr>
          <w:rFonts w:hint="eastAsia"/>
          <w:sz w:val="30"/>
          <w:szCs w:val="30"/>
        </w:rPr>
      </w:pPr>
      <w:r>
        <w:rPr>
          <w:rFonts w:hint="eastAsia"/>
          <w:sz w:val="30"/>
          <w:szCs w:val="30"/>
        </w:rPr>
        <w:t>下流人真是虚空，上流人也是虚假；放在天平里比较，他们比虚空还轻。</w:t>
      </w:r>
    </w:p>
    <w:p w14:paraId="6FAEE967">
      <w:pPr>
        <w:spacing w:before="290"/>
        <w:ind w:left="360" w:right="0" w:firstLine="0"/>
        <w:jc w:val="both"/>
        <w:rPr>
          <w:rFonts w:hint="eastAsia"/>
          <w:sz w:val="30"/>
          <w:szCs w:val="30"/>
        </w:rPr>
      </w:pPr>
    </w:p>
    <w:p w14:paraId="55D5B1DA">
      <w:pPr>
        <w:spacing w:before="290"/>
        <w:ind w:left="360" w:right="0" w:firstLine="0"/>
        <w:jc w:val="both"/>
        <w:rPr>
          <w:rFonts w:hint="eastAsia"/>
          <w:sz w:val="30"/>
          <w:szCs w:val="30"/>
        </w:rPr>
      </w:pPr>
      <w:r>
        <w:rPr>
          <w:rFonts w:hint="eastAsia"/>
          <w:sz w:val="30"/>
          <w:szCs w:val="30"/>
        </w:rPr>
        <w:t>God hath spoken once; twice have I heard this, that power belongeth to God.</w:t>
      </w:r>
    </w:p>
    <w:p w14:paraId="373555AD">
      <w:pPr>
        <w:spacing w:before="290"/>
        <w:ind w:left="360" w:right="0" w:firstLine="0"/>
        <w:jc w:val="both"/>
        <w:rPr>
          <w:rFonts w:hint="eastAsia"/>
          <w:sz w:val="30"/>
          <w:szCs w:val="30"/>
        </w:rPr>
      </w:pPr>
      <w:r>
        <w:rPr>
          <w:rFonts w:hint="eastAsia"/>
          <w:sz w:val="30"/>
          <w:szCs w:val="30"/>
        </w:rPr>
        <w:t>神说了一次，两次我都听见，就是能力都属乎神。</w:t>
      </w:r>
    </w:p>
    <w:p w14:paraId="1C66B0FD">
      <w:pPr>
        <w:spacing w:before="290"/>
        <w:ind w:left="360" w:right="0" w:firstLine="0"/>
        <w:jc w:val="both"/>
        <w:rPr>
          <w:rFonts w:hint="eastAsia"/>
          <w:sz w:val="30"/>
          <w:szCs w:val="30"/>
        </w:rPr>
      </w:pPr>
    </w:p>
    <w:p w14:paraId="79B328B3">
      <w:pPr>
        <w:spacing w:before="290"/>
        <w:ind w:left="360" w:right="0" w:firstLine="0"/>
        <w:jc w:val="both"/>
        <w:rPr>
          <w:rFonts w:hint="eastAsia"/>
          <w:sz w:val="30"/>
          <w:szCs w:val="30"/>
        </w:rPr>
      </w:pPr>
      <w:r>
        <w:rPr>
          <w:rFonts w:hint="eastAsia"/>
          <w:sz w:val="30"/>
          <w:szCs w:val="30"/>
        </w:rPr>
        <w:t>Also to thee, O Lord, belongeth mercy.”</w:t>
      </w:r>
    </w:p>
    <w:p w14:paraId="08BF5B75">
      <w:pPr>
        <w:spacing w:before="290"/>
        <w:ind w:left="360" w:right="0" w:firstLine="0"/>
        <w:jc w:val="both"/>
        <w:rPr>
          <w:rFonts w:hint="eastAsia"/>
          <w:sz w:val="30"/>
          <w:szCs w:val="30"/>
        </w:rPr>
      </w:pPr>
      <w:r>
        <w:rPr>
          <w:rFonts w:hint="eastAsia"/>
          <w:sz w:val="30"/>
          <w:szCs w:val="30"/>
        </w:rPr>
        <w:t>主啊，慈爱也属乎你。”</w:t>
      </w:r>
    </w:p>
    <w:p w14:paraId="6FF91173">
      <w:pPr>
        <w:spacing w:before="290"/>
        <w:ind w:left="360" w:right="0" w:firstLine="0"/>
        <w:jc w:val="both"/>
        <w:rPr>
          <w:rFonts w:hint="eastAsia"/>
          <w:sz w:val="30"/>
          <w:szCs w:val="30"/>
        </w:rPr>
      </w:pPr>
    </w:p>
    <w:p w14:paraId="33F2D3C4">
      <w:pPr>
        <w:spacing w:before="290"/>
        <w:ind w:left="360" w:right="0" w:firstLine="0"/>
        <w:jc w:val="both"/>
        <w:rPr>
          <w:rFonts w:hint="eastAsia"/>
          <w:sz w:val="30"/>
          <w:szCs w:val="30"/>
        </w:rPr>
      </w:pPr>
      <w:r>
        <w:rPr>
          <w:rFonts w:hint="eastAsia"/>
          <w:sz w:val="30"/>
          <w:szCs w:val="30"/>
        </w:rPr>
        <w:t>How reasonable then is it to trust in him?</w:t>
      </w:r>
    </w:p>
    <w:p w14:paraId="6163CD17">
      <w:pPr>
        <w:spacing w:before="290"/>
        <w:ind w:left="360" w:right="0" w:firstLine="0"/>
        <w:jc w:val="both"/>
        <w:rPr>
          <w:rFonts w:hint="eastAsia"/>
          <w:sz w:val="30"/>
          <w:szCs w:val="30"/>
        </w:rPr>
      </w:pPr>
      <w:r>
        <w:rPr>
          <w:rFonts w:hint="eastAsia"/>
          <w:sz w:val="30"/>
          <w:szCs w:val="30"/>
        </w:rPr>
        <w:t>那么，信靠祂是何等合理呢？</w:t>
      </w:r>
    </w:p>
    <w:p w14:paraId="56F7055E">
      <w:pPr>
        <w:spacing w:before="290"/>
        <w:ind w:left="360" w:right="0" w:firstLine="0"/>
        <w:jc w:val="both"/>
        <w:rPr>
          <w:rFonts w:hint="eastAsia"/>
          <w:sz w:val="30"/>
          <w:szCs w:val="30"/>
        </w:rPr>
      </w:pPr>
    </w:p>
    <w:p w14:paraId="18F33F70">
      <w:pPr>
        <w:spacing w:before="290"/>
        <w:ind w:left="360" w:right="0" w:firstLine="0"/>
        <w:jc w:val="both"/>
        <w:rPr>
          <w:rFonts w:hint="eastAsia"/>
          <w:sz w:val="30"/>
          <w:szCs w:val="30"/>
        </w:rPr>
      </w:pPr>
      <w:r>
        <w:rPr>
          <w:rFonts w:hint="eastAsia"/>
          <w:sz w:val="30"/>
          <w:szCs w:val="30"/>
        </w:rPr>
        <w:t>How unreasonable to fear them; and how powerfully is trust in him calculated to put down fear of them.</w:t>
      </w:r>
    </w:p>
    <w:p w14:paraId="4969D890">
      <w:pPr>
        <w:spacing w:before="290"/>
        <w:ind w:left="360" w:right="0" w:firstLine="0"/>
        <w:jc w:val="both"/>
        <w:rPr>
          <w:rFonts w:hint="eastAsia"/>
          <w:sz w:val="30"/>
          <w:szCs w:val="30"/>
        </w:rPr>
      </w:pPr>
      <w:r>
        <w:rPr>
          <w:rFonts w:hint="eastAsia"/>
          <w:sz w:val="30"/>
          <w:szCs w:val="30"/>
        </w:rPr>
        <w:t>惧怕他们是何等不合理；而信靠祂又是何等有力地能压制对他们的恐惧。</w:t>
      </w:r>
    </w:p>
    <w:p w14:paraId="67764B36">
      <w:pPr>
        <w:spacing w:before="290"/>
        <w:ind w:left="360" w:right="0" w:firstLine="0"/>
        <w:jc w:val="both"/>
        <w:rPr>
          <w:rFonts w:hint="eastAsia"/>
          <w:sz w:val="30"/>
          <w:szCs w:val="30"/>
        </w:rPr>
      </w:pPr>
    </w:p>
    <w:p w14:paraId="17BC05E9">
      <w:pPr>
        <w:spacing w:before="290"/>
        <w:ind w:left="360" w:right="0" w:firstLine="0"/>
        <w:jc w:val="both"/>
        <w:rPr>
          <w:rFonts w:hint="eastAsia"/>
          <w:sz w:val="30"/>
          <w:szCs w:val="30"/>
        </w:rPr>
      </w:pPr>
      <w:r>
        <w:rPr>
          <w:rFonts w:hint="eastAsia"/>
          <w:sz w:val="30"/>
          <w:szCs w:val="30"/>
        </w:rPr>
        <w:t>Thus have I endeavored shortly to illustrate the second injunction given by the apostle to Christians as to their so conducting themselves under persecution, as that even their enemies might be compelled to honor both them and their religion: “Be not afraid of their terror, but sanctify the Lord in your hearts.”</w:t>
      </w:r>
    </w:p>
    <w:p w14:paraId="76D6BDA9">
      <w:pPr>
        <w:spacing w:before="290"/>
        <w:ind w:left="360" w:right="0" w:firstLine="0"/>
        <w:jc w:val="both"/>
        <w:rPr>
          <w:rFonts w:hint="eastAsia"/>
          <w:sz w:val="30"/>
          <w:szCs w:val="30"/>
        </w:rPr>
      </w:pPr>
      <w:r>
        <w:rPr>
          <w:rFonts w:hint="eastAsia"/>
          <w:sz w:val="30"/>
          <w:szCs w:val="30"/>
        </w:rPr>
        <w:t>至此，我已简要地阐述了使徒给基督徒的第二个训诫，即他们在受逼迫时应如何行事，以致连他们的仇敌也不得不尊敬他们和他们的信仰：“不要怕他们的威吓，只要心里尊主为圣。”</w:t>
      </w:r>
    </w:p>
    <w:p w14:paraId="52CD9614">
      <w:pPr>
        <w:spacing w:before="290"/>
        <w:ind w:left="360" w:right="0" w:firstLine="0"/>
        <w:jc w:val="both"/>
        <w:rPr>
          <w:rFonts w:hint="eastAsia"/>
          <w:sz w:val="30"/>
          <w:szCs w:val="30"/>
        </w:rPr>
      </w:pPr>
    </w:p>
    <w:p w14:paraId="135DAF49">
      <w:pPr>
        <w:spacing w:before="290"/>
        <w:ind w:left="360" w:right="0" w:firstLine="0"/>
        <w:jc w:val="both"/>
        <w:rPr>
          <w:rFonts w:hint="eastAsia"/>
          <w:sz w:val="30"/>
          <w:szCs w:val="30"/>
        </w:rPr>
      </w:pPr>
      <w:r>
        <w:rPr>
          <w:rFonts w:hint="eastAsia"/>
          <w:sz w:val="30"/>
          <w:szCs w:val="30"/>
        </w:rPr>
        <w:t>Sanctifying the Lord in the heart, and making him our fear and our confidence, is the duty of the Christian, not only when exposed to persecution for righteousness' sake, but at all times and in all circumstances; and it is the true and effectual antidote to all the fears and troubles of whatever kind that he is exposed to in the present state.</w:t>
      </w:r>
    </w:p>
    <w:p w14:paraId="0C84F6BE">
      <w:pPr>
        <w:spacing w:before="290"/>
        <w:ind w:left="360" w:right="0" w:firstLine="0"/>
        <w:jc w:val="both"/>
        <w:rPr>
          <w:rFonts w:hint="eastAsia"/>
          <w:sz w:val="30"/>
          <w:szCs w:val="30"/>
        </w:rPr>
      </w:pPr>
      <w:r>
        <w:rPr>
          <w:rFonts w:hint="eastAsia"/>
          <w:sz w:val="30"/>
          <w:szCs w:val="30"/>
        </w:rPr>
        <w:t>心里尊主为圣，以祂为我们的敬畏和我们的信靠，不仅是基督徒在为义受逼迫时，而且是在任何时候、任何情况下都应尽的责任；这也是对祂在现今状态下所面临的一切恐惧和烦恼的真正有效的解药。</w:t>
      </w:r>
    </w:p>
    <w:p w14:paraId="6798AAE6">
      <w:pPr>
        <w:spacing w:before="290"/>
        <w:ind w:left="360" w:right="0" w:firstLine="0"/>
        <w:jc w:val="both"/>
        <w:rPr>
          <w:rFonts w:hint="eastAsia"/>
          <w:sz w:val="30"/>
          <w:szCs w:val="30"/>
        </w:rPr>
      </w:pPr>
    </w:p>
    <w:p w14:paraId="2A62A342">
      <w:pPr>
        <w:spacing w:before="290"/>
        <w:ind w:left="360" w:right="0" w:firstLine="0"/>
        <w:jc w:val="both"/>
        <w:rPr>
          <w:rFonts w:hint="eastAsia"/>
          <w:sz w:val="30"/>
          <w:szCs w:val="30"/>
        </w:rPr>
      </w:pPr>
      <w:r>
        <w:rPr>
          <w:rFonts w:hint="eastAsia"/>
          <w:sz w:val="30"/>
          <w:szCs w:val="30"/>
        </w:rPr>
        <w:t>The Christian is often harassed with fears in reference to his external circumstances.</w:t>
      </w:r>
    </w:p>
    <w:p w14:paraId="1D8BDE66">
      <w:pPr>
        <w:spacing w:before="290"/>
        <w:ind w:left="360" w:right="0" w:firstLine="0"/>
        <w:jc w:val="both"/>
        <w:rPr>
          <w:rFonts w:hint="eastAsia"/>
          <w:sz w:val="30"/>
          <w:szCs w:val="30"/>
        </w:rPr>
      </w:pPr>
      <w:r>
        <w:rPr>
          <w:rFonts w:hint="eastAsia"/>
          <w:sz w:val="30"/>
          <w:szCs w:val="30"/>
        </w:rPr>
        <w:t>基督徒常常因其外在环境而受恐惧的困扰。</w:t>
      </w:r>
    </w:p>
    <w:p w14:paraId="0FA1942A">
      <w:pPr>
        <w:spacing w:before="290"/>
        <w:ind w:left="360" w:right="0" w:firstLine="0"/>
        <w:jc w:val="both"/>
        <w:rPr>
          <w:rFonts w:hint="eastAsia"/>
          <w:sz w:val="30"/>
          <w:szCs w:val="30"/>
        </w:rPr>
      </w:pPr>
    </w:p>
    <w:p w14:paraId="48F67CD1">
      <w:pPr>
        <w:spacing w:before="290"/>
        <w:ind w:left="360" w:right="0" w:firstLine="0"/>
        <w:jc w:val="both"/>
        <w:rPr>
          <w:rFonts w:hint="eastAsia"/>
          <w:sz w:val="30"/>
          <w:szCs w:val="30"/>
        </w:rPr>
      </w:pPr>
      <w:r>
        <w:rPr>
          <w:rFonts w:hint="eastAsia"/>
          <w:sz w:val="30"/>
          <w:szCs w:val="30"/>
        </w:rPr>
        <w:t>Let him sanctify the Lord in his heart; realize the truth respecting Him; fear Him; trust in Him; and he will thus learn to “be careful,” that is, anxious, “about nothing.”</w:t>
      </w:r>
    </w:p>
    <w:p w14:paraId="5FD68C0E">
      <w:pPr>
        <w:spacing w:before="290"/>
        <w:ind w:left="360" w:right="0" w:firstLine="0"/>
        <w:jc w:val="both"/>
        <w:rPr>
          <w:rFonts w:hint="eastAsia"/>
          <w:sz w:val="30"/>
          <w:szCs w:val="30"/>
        </w:rPr>
      </w:pPr>
      <w:r>
        <w:rPr>
          <w:rFonts w:hint="eastAsia"/>
          <w:sz w:val="30"/>
          <w:szCs w:val="30"/>
        </w:rPr>
        <w:t>让他心里尊主为圣；认识关于祂的真理；敬畏祂；信靠祂；这样他就会学会“一无挂虑”，即不焦虑。</w:t>
      </w:r>
    </w:p>
    <w:p w14:paraId="6F900615">
      <w:pPr>
        <w:spacing w:before="290"/>
        <w:ind w:left="360" w:right="0" w:firstLine="0"/>
        <w:jc w:val="both"/>
        <w:rPr>
          <w:rFonts w:hint="eastAsia"/>
          <w:sz w:val="30"/>
          <w:szCs w:val="30"/>
        </w:rPr>
      </w:pPr>
    </w:p>
    <w:p w14:paraId="75254A25">
      <w:pPr>
        <w:spacing w:before="290"/>
        <w:ind w:left="360" w:right="0" w:firstLine="0"/>
        <w:jc w:val="both"/>
        <w:rPr>
          <w:rFonts w:hint="eastAsia"/>
          <w:sz w:val="30"/>
          <w:szCs w:val="30"/>
        </w:rPr>
      </w:pPr>
      <w:r>
        <w:rPr>
          <w:rFonts w:hint="eastAsia"/>
          <w:sz w:val="30"/>
          <w:szCs w:val="30"/>
        </w:rPr>
        <w:t>When David sanctified God in his heart, he was delivered from all his fears; and this is his advice and encouragement to all who, like him, are involved in such perplexities, to fear and trust in the Lord: “O fear the Lord, all ye his saints: for there is no want to them who fear him.</w:t>
      </w:r>
    </w:p>
    <w:p w14:paraId="024CEBC9">
      <w:pPr>
        <w:spacing w:before="290"/>
        <w:ind w:left="360" w:right="0" w:firstLine="0"/>
        <w:jc w:val="both"/>
        <w:rPr>
          <w:rFonts w:hint="eastAsia"/>
          <w:sz w:val="30"/>
          <w:szCs w:val="30"/>
        </w:rPr>
      </w:pPr>
      <w:r>
        <w:rPr>
          <w:rFonts w:hint="eastAsia"/>
          <w:sz w:val="30"/>
          <w:szCs w:val="30"/>
        </w:rPr>
        <w:t>当大卫心里尊神为圣时，他就脱离了一切的恐惧；这也是他对所有像他一样陷入这种困惑之中的人的忠告和鼓励，要敬畏并信靠主：“你们当敬畏耶和华，祂的圣民哪；因为敬畏祂的，一无所缺。</w:t>
      </w:r>
    </w:p>
    <w:p w14:paraId="6EDBBCE3">
      <w:pPr>
        <w:spacing w:before="290"/>
        <w:ind w:left="360" w:right="0" w:firstLine="0"/>
        <w:jc w:val="both"/>
        <w:rPr>
          <w:rFonts w:hint="eastAsia"/>
          <w:sz w:val="30"/>
          <w:szCs w:val="30"/>
        </w:rPr>
      </w:pPr>
    </w:p>
    <w:p w14:paraId="6D8FEC4E">
      <w:pPr>
        <w:spacing w:before="290"/>
        <w:ind w:left="360" w:right="0" w:firstLine="0"/>
        <w:jc w:val="both"/>
        <w:rPr>
          <w:rFonts w:hint="eastAsia"/>
          <w:sz w:val="30"/>
          <w:szCs w:val="30"/>
        </w:rPr>
      </w:pPr>
      <w:r>
        <w:rPr>
          <w:rFonts w:hint="eastAsia"/>
          <w:sz w:val="30"/>
          <w:szCs w:val="30"/>
        </w:rPr>
        <w:t>The young lions may lack, and suffer hunger; but they that seek the Lord shall not want any good thing.</w:t>
      </w:r>
    </w:p>
    <w:p w14:paraId="31431177">
      <w:pPr>
        <w:spacing w:before="290"/>
        <w:ind w:left="360" w:right="0" w:firstLine="0"/>
        <w:jc w:val="both"/>
        <w:rPr>
          <w:rFonts w:hint="eastAsia"/>
          <w:sz w:val="30"/>
          <w:szCs w:val="30"/>
        </w:rPr>
      </w:pPr>
      <w:r>
        <w:rPr>
          <w:rFonts w:hint="eastAsia"/>
          <w:sz w:val="30"/>
          <w:szCs w:val="30"/>
        </w:rPr>
        <w:t>少壮狮子还缺食忍饿，但寻求耶和华的，什么好处都不缺。</w:t>
      </w:r>
    </w:p>
    <w:p w14:paraId="5F1259CA">
      <w:pPr>
        <w:spacing w:before="290"/>
        <w:ind w:left="360" w:right="0" w:firstLine="0"/>
        <w:jc w:val="both"/>
        <w:rPr>
          <w:rFonts w:hint="eastAsia"/>
          <w:sz w:val="30"/>
          <w:szCs w:val="30"/>
        </w:rPr>
      </w:pPr>
    </w:p>
    <w:p w14:paraId="4507ACB5">
      <w:pPr>
        <w:spacing w:before="290"/>
        <w:ind w:left="360" w:right="0" w:firstLine="0"/>
        <w:jc w:val="both"/>
        <w:rPr>
          <w:rFonts w:hint="eastAsia"/>
          <w:sz w:val="30"/>
          <w:szCs w:val="30"/>
        </w:rPr>
      </w:pPr>
      <w:r>
        <w:rPr>
          <w:rFonts w:hint="eastAsia"/>
          <w:sz w:val="30"/>
          <w:szCs w:val="30"/>
        </w:rPr>
        <w:t>The righteous cry, and the Lord heareth, and delivers them out of all their troubles.</w:t>
      </w:r>
    </w:p>
    <w:p w14:paraId="09167D32">
      <w:pPr>
        <w:spacing w:before="290"/>
        <w:ind w:left="360" w:right="0" w:firstLine="0"/>
        <w:jc w:val="both"/>
        <w:rPr>
          <w:rFonts w:hint="eastAsia"/>
          <w:sz w:val="30"/>
          <w:szCs w:val="30"/>
        </w:rPr>
      </w:pPr>
      <w:r>
        <w:rPr>
          <w:rFonts w:hint="eastAsia"/>
          <w:sz w:val="30"/>
          <w:szCs w:val="30"/>
        </w:rPr>
        <w:t>义人呼求，耶和华听见了，便救他们脱离一切患难。</w:t>
      </w:r>
    </w:p>
    <w:p w14:paraId="255057DE">
      <w:pPr>
        <w:spacing w:before="290"/>
        <w:ind w:left="360" w:right="0" w:firstLine="0"/>
        <w:jc w:val="both"/>
        <w:rPr>
          <w:rFonts w:hint="eastAsia"/>
          <w:sz w:val="30"/>
          <w:szCs w:val="30"/>
        </w:rPr>
      </w:pPr>
    </w:p>
    <w:p w14:paraId="0745CC63">
      <w:pPr>
        <w:spacing w:before="290"/>
        <w:ind w:left="360" w:right="0" w:firstLine="0"/>
        <w:jc w:val="both"/>
        <w:rPr>
          <w:rFonts w:hint="eastAsia"/>
          <w:sz w:val="30"/>
          <w:szCs w:val="30"/>
        </w:rPr>
      </w:pPr>
      <w:r>
        <w:rPr>
          <w:rFonts w:hint="eastAsia"/>
          <w:sz w:val="30"/>
          <w:szCs w:val="30"/>
        </w:rPr>
        <w:t>The Lord redeemeth the soul of his servants; and none that trust in him shall be desolate.”</w:t>
      </w:r>
    </w:p>
    <w:p w14:paraId="0606F0FC">
      <w:pPr>
        <w:spacing w:before="290"/>
        <w:ind w:left="360" w:right="0" w:firstLine="0"/>
        <w:jc w:val="both"/>
        <w:rPr>
          <w:rFonts w:hint="eastAsia"/>
          <w:sz w:val="30"/>
          <w:szCs w:val="30"/>
        </w:rPr>
      </w:pPr>
      <w:r>
        <w:rPr>
          <w:rFonts w:hint="eastAsia"/>
          <w:sz w:val="30"/>
          <w:szCs w:val="30"/>
        </w:rPr>
        <w:t>耶和华救赎他仆人的灵魂；凡投靠祂的，必不至定罪。”</w:t>
      </w:r>
    </w:p>
    <w:p w14:paraId="4E62C9C1">
      <w:pPr>
        <w:spacing w:before="290"/>
        <w:ind w:left="360" w:right="0" w:firstLine="0"/>
        <w:jc w:val="both"/>
        <w:rPr>
          <w:rFonts w:hint="eastAsia"/>
          <w:sz w:val="30"/>
          <w:szCs w:val="30"/>
        </w:rPr>
      </w:pPr>
    </w:p>
    <w:p w14:paraId="4104AD49">
      <w:pPr>
        <w:spacing w:before="290"/>
        <w:ind w:left="360" w:right="0" w:firstLine="0"/>
        <w:jc w:val="both"/>
        <w:rPr>
          <w:rFonts w:hint="eastAsia"/>
          <w:sz w:val="30"/>
          <w:szCs w:val="30"/>
        </w:rPr>
      </w:pPr>
      <w:r>
        <w:rPr>
          <w:rFonts w:hint="eastAsia"/>
          <w:sz w:val="30"/>
          <w:szCs w:val="30"/>
        </w:rPr>
        <w:t>But the Christian is liable to fears and perplexities of a more painful kind still.</w:t>
      </w:r>
    </w:p>
    <w:p w14:paraId="7404D04E">
      <w:pPr>
        <w:spacing w:before="290"/>
        <w:ind w:left="360" w:right="0" w:firstLine="0"/>
        <w:jc w:val="both"/>
        <w:rPr>
          <w:rFonts w:hint="eastAsia"/>
          <w:sz w:val="30"/>
          <w:szCs w:val="30"/>
        </w:rPr>
      </w:pPr>
      <w:r>
        <w:rPr>
          <w:rFonts w:hint="eastAsia"/>
          <w:sz w:val="30"/>
          <w:szCs w:val="30"/>
        </w:rPr>
        <w:t>但基督徒还可能遭受更痛苦的恐惧和困惑。</w:t>
      </w:r>
    </w:p>
    <w:p w14:paraId="688DC670">
      <w:pPr>
        <w:spacing w:before="290"/>
        <w:ind w:left="360" w:right="0" w:firstLine="0"/>
        <w:jc w:val="both"/>
        <w:rPr>
          <w:rFonts w:hint="eastAsia"/>
          <w:sz w:val="30"/>
          <w:szCs w:val="30"/>
        </w:rPr>
      </w:pPr>
    </w:p>
    <w:p w14:paraId="090B8531">
      <w:pPr>
        <w:spacing w:before="290"/>
        <w:ind w:left="360" w:right="0" w:firstLine="0"/>
        <w:jc w:val="both"/>
        <w:rPr>
          <w:rFonts w:hint="eastAsia"/>
          <w:sz w:val="30"/>
          <w:szCs w:val="30"/>
        </w:rPr>
      </w:pPr>
      <w:r>
        <w:rPr>
          <w:rFonts w:hint="eastAsia"/>
          <w:sz w:val="30"/>
          <w:szCs w:val="30"/>
        </w:rPr>
        <w:t>The troubles of remorse, the fears of hell, sometimes agitate him.</w:t>
      </w:r>
    </w:p>
    <w:p w14:paraId="4FF51530">
      <w:pPr>
        <w:spacing w:before="290"/>
        <w:ind w:left="360" w:right="0" w:firstLine="0"/>
        <w:jc w:val="both"/>
        <w:rPr>
          <w:rFonts w:hint="eastAsia"/>
          <w:sz w:val="30"/>
          <w:szCs w:val="30"/>
        </w:rPr>
      </w:pPr>
      <w:r>
        <w:rPr>
          <w:rFonts w:hint="eastAsia"/>
          <w:sz w:val="30"/>
          <w:szCs w:val="30"/>
        </w:rPr>
        <w:t>悔恨的烦恼，地狱的恐惧，有时会搅动祂。</w:t>
      </w:r>
    </w:p>
    <w:p w14:paraId="34084C37">
      <w:pPr>
        <w:spacing w:before="290"/>
        <w:ind w:left="360" w:right="0" w:firstLine="0"/>
        <w:jc w:val="both"/>
        <w:rPr>
          <w:rFonts w:hint="eastAsia"/>
          <w:sz w:val="30"/>
          <w:szCs w:val="30"/>
        </w:rPr>
      </w:pPr>
    </w:p>
    <w:p w14:paraId="3434A1E3">
      <w:pPr>
        <w:spacing w:before="290"/>
        <w:ind w:left="360" w:right="0" w:firstLine="0"/>
        <w:jc w:val="both"/>
        <w:rPr>
          <w:rFonts w:hint="eastAsia"/>
          <w:sz w:val="30"/>
          <w:szCs w:val="30"/>
        </w:rPr>
      </w:pPr>
      <w:r>
        <w:rPr>
          <w:rFonts w:hint="eastAsia"/>
          <w:sz w:val="30"/>
          <w:szCs w:val="30"/>
        </w:rPr>
        <w:t>“The sorrows of death compass him; the pains of hell get hold of him.</w:t>
      </w:r>
    </w:p>
    <w:p w14:paraId="33B79BED">
      <w:pPr>
        <w:spacing w:before="290"/>
        <w:ind w:left="360" w:right="0" w:firstLine="0"/>
        <w:jc w:val="both"/>
        <w:rPr>
          <w:rFonts w:hint="eastAsia"/>
          <w:sz w:val="30"/>
          <w:szCs w:val="30"/>
        </w:rPr>
      </w:pPr>
      <w:r>
        <w:rPr>
          <w:rFonts w:hint="eastAsia"/>
          <w:sz w:val="30"/>
          <w:szCs w:val="30"/>
        </w:rPr>
        <w:t>“死亡的绳索缠绕祂；阴间的痛苦抓住祂。</w:t>
      </w:r>
    </w:p>
    <w:p w14:paraId="37BBE2ED">
      <w:pPr>
        <w:spacing w:before="290"/>
        <w:ind w:left="360" w:right="0" w:firstLine="0"/>
        <w:jc w:val="both"/>
        <w:rPr>
          <w:rFonts w:hint="eastAsia"/>
          <w:sz w:val="30"/>
          <w:szCs w:val="30"/>
        </w:rPr>
      </w:pPr>
    </w:p>
    <w:p w14:paraId="5F11C413">
      <w:pPr>
        <w:spacing w:before="290"/>
        <w:ind w:left="360" w:right="0" w:firstLine="0"/>
        <w:jc w:val="both"/>
        <w:rPr>
          <w:rFonts w:hint="eastAsia"/>
          <w:sz w:val="30"/>
          <w:szCs w:val="30"/>
        </w:rPr>
      </w:pPr>
      <w:r>
        <w:rPr>
          <w:rFonts w:hint="eastAsia"/>
          <w:sz w:val="30"/>
          <w:szCs w:val="30"/>
        </w:rPr>
        <w:t>He has trouble and sorrow.”</w:t>
      </w:r>
    </w:p>
    <w:p w14:paraId="59BDE284">
      <w:pPr>
        <w:spacing w:before="290"/>
        <w:ind w:left="360" w:right="0" w:firstLine="0"/>
        <w:jc w:val="both"/>
        <w:rPr>
          <w:rFonts w:hint="eastAsia"/>
          <w:sz w:val="30"/>
          <w:szCs w:val="30"/>
        </w:rPr>
      </w:pPr>
      <w:r>
        <w:rPr>
          <w:rFonts w:hint="eastAsia"/>
          <w:sz w:val="30"/>
          <w:szCs w:val="30"/>
        </w:rPr>
        <w:t>祂有患难和愁苦。”</w:t>
      </w:r>
    </w:p>
    <w:p w14:paraId="2DC77AF1">
      <w:pPr>
        <w:spacing w:before="290"/>
        <w:ind w:left="360" w:right="0" w:firstLine="0"/>
        <w:jc w:val="both"/>
        <w:rPr>
          <w:rFonts w:hint="eastAsia"/>
          <w:sz w:val="30"/>
          <w:szCs w:val="30"/>
        </w:rPr>
      </w:pPr>
    </w:p>
    <w:p w14:paraId="60A6A11F">
      <w:pPr>
        <w:spacing w:before="290"/>
        <w:ind w:left="360" w:right="0" w:firstLine="0"/>
        <w:jc w:val="both"/>
        <w:rPr>
          <w:rFonts w:hint="eastAsia"/>
          <w:sz w:val="30"/>
          <w:szCs w:val="30"/>
        </w:rPr>
      </w:pPr>
      <w:r>
        <w:rPr>
          <w:rFonts w:hint="eastAsia"/>
          <w:sz w:val="30"/>
          <w:szCs w:val="30"/>
        </w:rPr>
        <w:t>He feels as if his unseen foes were about to triumph over him, and that continued resistance is hopeless.</w:t>
      </w:r>
    </w:p>
    <w:p w14:paraId="1BC33102">
      <w:pPr>
        <w:spacing w:before="290"/>
        <w:ind w:left="360" w:right="0" w:firstLine="0"/>
        <w:jc w:val="both"/>
        <w:rPr>
          <w:rFonts w:hint="eastAsia"/>
          <w:sz w:val="30"/>
          <w:szCs w:val="30"/>
        </w:rPr>
      </w:pPr>
      <w:r>
        <w:rPr>
          <w:rFonts w:hint="eastAsia"/>
          <w:sz w:val="30"/>
          <w:szCs w:val="30"/>
        </w:rPr>
        <w:t>祂感觉仿佛祂看不见的仇敌就要胜过祂，而继续抵抗是无望的。</w:t>
      </w:r>
    </w:p>
    <w:p w14:paraId="65FE8C3D">
      <w:pPr>
        <w:spacing w:before="290"/>
        <w:ind w:left="360" w:right="0" w:firstLine="0"/>
        <w:jc w:val="both"/>
        <w:rPr>
          <w:rFonts w:hint="eastAsia"/>
          <w:sz w:val="30"/>
          <w:szCs w:val="30"/>
        </w:rPr>
      </w:pPr>
    </w:p>
    <w:p w14:paraId="74934373">
      <w:pPr>
        <w:spacing w:before="290"/>
        <w:ind w:left="360" w:right="0" w:firstLine="0"/>
        <w:jc w:val="both"/>
        <w:rPr>
          <w:rFonts w:hint="eastAsia"/>
          <w:sz w:val="30"/>
          <w:szCs w:val="30"/>
        </w:rPr>
      </w:pPr>
      <w:r>
        <w:rPr>
          <w:rFonts w:hint="eastAsia"/>
          <w:sz w:val="30"/>
          <w:szCs w:val="30"/>
        </w:rPr>
        <w:t>But let him sanctify the Lord in his heart.</w:t>
      </w:r>
    </w:p>
    <w:p w14:paraId="255F6F05">
      <w:pPr>
        <w:spacing w:before="290"/>
        <w:ind w:left="360" w:right="0" w:firstLine="0"/>
        <w:jc w:val="both"/>
        <w:rPr>
          <w:rFonts w:hint="eastAsia"/>
          <w:sz w:val="30"/>
          <w:szCs w:val="30"/>
        </w:rPr>
      </w:pPr>
      <w:r>
        <w:rPr>
          <w:rFonts w:hint="eastAsia"/>
          <w:sz w:val="30"/>
          <w:szCs w:val="30"/>
        </w:rPr>
        <w:t>但让祂心里尊主为圣。</w:t>
      </w:r>
    </w:p>
    <w:p w14:paraId="2DAC38F9">
      <w:pPr>
        <w:spacing w:before="290"/>
        <w:ind w:left="360" w:right="0" w:firstLine="0"/>
        <w:jc w:val="both"/>
        <w:rPr>
          <w:rFonts w:hint="eastAsia"/>
          <w:sz w:val="30"/>
          <w:szCs w:val="30"/>
        </w:rPr>
      </w:pPr>
    </w:p>
    <w:p w14:paraId="205F6F29">
      <w:pPr>
        <w:spacing w:before="290"/>
        <w:ind w:left="360" w:right="0" w:firstLine="0"/>
        <w:jc w:val="both"/>
        <w:rPr>
          <w:rFonts w:hint="eastAsia"/>
          <w:sz w:val="30"/>
          <w:szCs w:val="30"/>
        </w:rPr>
      </w:pPr>
      <w:r>
        <w:rPr>
          <w:rFonts w:hint="eastAsia"/>
          <w:sz w:val="30"/>
          <w:szCs w:val="30"/>
        </w:rPr>
        <w:t>Let him so realize the truth about Him, as, while trembling at his word and standing in awe of his judgments, he at the same time trusts in his mercy and hopes in his promise; and he will be reassured and comforted.</w:t>
      </w:r>
    </w:p>
    <w:p w14:paraId="77176CBA">
      <w:pPr>
        <w:spacing w:before="290"/>
        <w:ind w:left="360" w:right="0" w:firstLine="0"/>
        <w:jc w:val="both"/>
        <w:rPr>
          <w:rFonts w:hint="eastAsia"/>
          <w:sz w:val="30"/>
          <w:szCs w:val="30"/>
        </w:rPr>
      </w:pPr>
      <w:r>
        <w:rPr>
          <w:rFonts w:hint="eastAsia"/>
          <w:sz w:val="30"/>
          <w:szCs w:val="30"/>
        </w:rPr>
        <w:t>让祂如此认识关于祂的真理，以致在祂的话语前战兢，在祂的审判前敬畏的同时，也信靠祂的怜悯，盼望祂的应许；祂就会得着安慰和鼓励。</w:t>
      </w:r>
    </w:p>
    <w:p w14:paraId="3AED9CCD">
      <w:pPr>
        <w:spacing w:before="290"/>
        <w:ind w:left="360" w:right="0" w:firstLine="0"/>
        <w:jc w:val="both"/>
        <w:rPr>
          <w:rFonts w:hint="eastAsia"/>
          <w:sz w:val="30"/>
          <w:szCs w:val="30"/>
        </w:rPr>
      </w:pPr>
    </w:p>
    <w:p w14:paraId="58D15982">
      <w:pPr>
        <w:spacing w:before="290"/>
        <w:ind w:left="360" w:right="0" w:firstLine="0"/>
        <w:jc w:val="both"/>
        <w:rPr>
          <w:rFonts w:hint="eastAsia"/>
          <w:sz w:val="30"/>
          <w:szCs w:val="30"/>
        </w:rPr>
      </w:pPr>
      <w:r>
        <w:rPr>
          <w:rFonts w:hint="eastAsia"/>
          <w:sz w:val="30"/>
          <w:szCs w:val="30"/>
        </w:rPr>
        <w:t>Let him contemplate at once the awful and amiable glories of his character as the God who cannot clear the guilty, and yet, through the propitiation he has set forth in the blood of his Son, pardons iniquity, transgression and sin, blotting them out for his own sake as “a just God and a Saviour,” “just, and the justifier of him who believeth in Jesus;” and he will find security and peace amid all the fightings without, and the fears within.</w:t>
      </w:r>
    </w:p>
    <w:p w14:paraId="291C706E">
      <w:pPr>
        <w:spacing w:before="290"/>
        <w:ind w:left="360" w:right="0" w:firstLine="0"/>
        <w:jc w:val="both"/>
        <w:rPr>
          <w:rFonts w:hint="eastAsia"/>
          <w:sz w:val="30"/>
          <w:szCs w:val="30"/>
        </w:rPr>
      </w:pPr>
      <w:r>
        <w:rPr>
          <w:rFonts w:hint="eastAsia"/>
          <w:sz w:val="30"/>
          <w:szCs w:val="30"/>
        </w:rPr>
        <w:t>让祂同时默想祂作为那不能以有罪的为无罪，却又藉着祂在祂儿子血中所设立的挽回祭，赦免罪孽、过犯和罪恶，为祂自己的缘故涂抹它们，为“公义的神又是救主”，“称信耶稣的人为义”的祂的品格中，那既可畏又可爱的荣耀；祂就会在一切外在的争战和内在的恐惧中，找到安稳和平安。</w:t>
      </w:r>
    </w:p>
    <w:p w14:paraId="15F4ADED">
      <w:pPr>
        <w:spacing w:before="290"/>
        <w:ind w:left="360" w:right="0" w:firstLine="0"/>
        <w:jc w:val="both"/>
        <w:rPr>
          <w:rFonts w:hint="eastAsia"/>
          <w:sz w:val="30"/>
          <w:szCs w:val="30"/>
        </w:rPr>
      </w:pPr>
    </w:p>
    <w:p w14:paraId="7D16E5B1">
      <w:pPr>
        <w:spacing w:before="290"/>
        <w:ind w:left="360" w:right="0" w:firstLine="0"/>
        <w:jc w:val="both"/>
        <w:rPr>
          <w:rFonts w:hint="eastAsia"/>
          <w:sz w:val="30"/>
          <w:szCs w:val="30"/>
        </w:rPr>
      </w:pPr>
      <w:r>
        <w:rPr>
          <w:rFonts w:hint="eastAsia"/>
          <w:sz w:val="30"/>
          <w:szCs w:val="30"/>
        </w:rPr>
        <w:t>The way to have true rest in the heart is to have God there, through the knowledge and faith of the truth respecting him; and to sanctify him there, to cherish towards him those affections of supreme reverence and confidence to which he is entitled:—</w:t>
      </w:r>
    </w:p>
    <w:p w14:paraId="1A3D3415">
      <w:pPr>
        <w:spacing w:before="290"/>
        <w:ind w:left="360" w:right="0" w:firstLine="0"/>
        <w:jc w:val="both"/>
        <w:rPr>
          <w:rFonts w:hint="eastAsia"/>
          <w:sz w:val="30"/>
          <w:szCs w:val="30"/>
        </w:rPr>
      </w:pPr>
      <w:r>
        <w:rPr>
          <w:rFonts w:hint="eastAsia"/>
          <w:sz w:val="30"/>
          <w:szCs w:val="30"/>
        </w:rPr>
        <w:t>要在心里得着真正的安息，就要通过对关于祂的真理的认识和信心，让神住在那里；并在那里尊祂为圣，对祂怀有祂所配得的至高敬畏和信靠的情感：——</w:t>
      </w:r>
    </w:p>
    <w:p w14:paraId="3A9DF3CE">
      <w:pPr>
        <w:spacing w:before="290"/>
        <w:ind w:left="360" w:right="0" w:firstLine="0"/>
        <w:jc w:val="both"/>
        <w:rPr>
          <w:rFonts w:hint="eastAsia"/>
          <w:sz w:val="30"/>
          <w:szCs w:val="30"/>
        </w:rPr>
      </w:pPr>
    </w:p>
    <w:p w14:paraId="6F41E428">
      <w:pPr>
        <w:spacing w:before="290"/>
        <w:ind w:left="360" w:right="0" w:firstLine="0"/>
        <w:jc w:val="both"/>
        <w:rPr>
          <w:rFonts w:hint="eastAsia"/>
          <w:sz w:val="30"/>
          <w:szCs w:val="30"/>
        </w:rPr>
      </w:pPr>
      <w:r>
        <w:rPr>
          <w:rFonts w:hint="eastAsia"/>
          <w:sz w:val="30"/>
          <w:szCs w:val="30"/>
        </w:rPr>
        <w:t>“He is the source and centre of all minds— Their only point of rest.</w:t>
      </w:r>
    </w:p>
    <w:p w14:paraId="40FF34DB">
      <w:pPr>
        <w:spacing w:before="290"/>
        <w:ind w:left="360" w:right="0" w:firstLine="0"/>
        <w:jc w:val="both"/>
        <w:rPr>
          <w:rFonts w:hint="eastAsia"/>
          <w:sz w:val="30"/>
          <w:szCs w:val="30"/>
        </w:rPr>
      </w:pPr>
      <w:r>
        <w:rPr>
          <w:rFonts w:hint="eastAsia"/>
          <w:sz w:val="30"/>
          <w:szCs w:val="30"/>
        </w:rPr>
        <w:t>“祂是万灵的源头和中心——他们唯一的安息之所。</w:t>
      </w:r>
    </w:p>
    <w:p w14:paraId="2D52F17B">
      <w:pPr>
        <w:spacing w:before="290"/>
        <w:ind w:left="360" w:right="0" w:firstLine="0"/>
        <w:jc w:val="both"/>
        <w:rPr>
          <w:rFonts w:hint="eastAsia"/>
          <w:sz w:val="30"/>
          <w:szCs w:val="30"/>
        </w:rPr>
      </w:pPr>
    </w:p>
    <w:p w14:paraId="68D84422">
      <w:pPr>
        <w:spacing w:before="290"/>
        <w:ind w:left="360" w:right="0" w:firstLine="0"/>
        <w:jc w:val="both"/>
        <w:rPr>
          <w:rFonts w:hint="eastAsia"/>
          <w:sz w:val="30"/>
          <w:szCs w:val="30"/>
        </w:rPr>
      </w:pPr>
      <w:r>
        <w:rPr>
          <w:rFonts w:hint="eastAsia"/>
          <w:sz w:val="30"/>
          <w:szCs w:val="30"/>
        </w:rPr>
        <w:t>From him departing, they are lost, and rove At random, without honor, hope, or peace.”</w:t>
      </w:r>
    </w:p>
    <w:p w14:paraId="0B90D33A">
      <w:pPr>
        <w:spacing w:before="290"/>
        <w:ind w:left="360" w:right="0" w:firstLine="0"/>
        <w:jc w:val="both"/>
        <w:rPr>
          <w:rFonts w:hint="eastAsia"/>
          <w:sz w:val="30"/>
          <w:szCs w:val="30"/>
        </w:rPr>
      </w:pPr>
      <w:r>
        <w:rPr>
          <w:rFonts w:hint="eastAsia"/>
          <w:sz w:val="30"/>
          <w:szCs w:val="30"/>
        </w:rPr>
        <w:t>离开祂，他们就失丧，漫无目的地漂泊，没有尊荣、盼望或平安。”</w:t>
      </w:r>
    </w:p>
    <w:p w14:paraId="7E1C6503">
      <w:pPr>
        <w:spacing w:before="290"/>
        <w:ind w:left="360" w:right="0" w:firstLine="0"/>
        <w:jc w:val="both"/>
        <w:rPr>
          <w:rFonts w:hint="eastAsia"/>
          <w:sz w:val="30"/>
          <w:szCs w:val="30"/>
        </w:rPr>
      </w:pPr>
    </w:p>
    <w:p w14:paraId="7543BA36">
      <w:pPr>
        <w:spacing w:before="290"/>
        <w:ind w:left="360" w:right="0" w:firstLine="0"/>
        <w:jc w:val="both"/>
        <w:rPr>
          <w:rFonts w:hint="eastAsia"/>
          <w:sz w:val="30"/>
          <w:szCs w:val="30"/>
        </w:rPr>
      </w:pPr>
      <w:r>
        <w:rPr>
          <w:rFonts w:hint="eastAsia"/>
          <w:sz w:val="30"/>
          <w:szCs w:val="30"/>
        </w:rPr>
        <w:t>You, then, who would “dwell at ease, and be quiet from the fear of evil,” seek to have the Lord God in your heart; seek to sanctify him there, by making him at once your fear and confidence.</w:t>
      </w:r>
    </w:p>
    <w:p w14:paraId="3DA636D1">
      <w:pPr>
        <w:spacing w:before="290"/>
        <w:ind w:left="360" w:right="0" w:firstLine="0"/>
        <w:jc w:val="both"/>
        <w:rPr>
          <w:rFonts w:hint="eastAsia"/>
          <w:sz w:val="30"/>
          <w:szCs w:val="30"/>
        </w:rPr>
      </w:pPr>
      <w:r>
        <w:rPr>
          <w:rFonts w:hint="eastAsia"/>
          <w:sz w:val="30"/>
          <w:szCs w:val="30"/>
        </w:rPr>
        <w:t>那么，你们这些想“安然居住，不怕遭害”的人，要寻求让主神在你们心中；要通过使祂既是你们的敬畏又是你们的信靠，来在那里尊崇祂。</w:t>
      </w:r>
    </w:p>
    <w:p w14:paraId="7E358EB3">
      <w:pPr>
        <w:spacing w:before="290"/>
        <w:ind w:left="360" w:right="0" w:firstLine="0"/>
        <w:jc w:val="both"/>
        <w:rPr>
          <w:rFonts w:hint="eastAsia"/>
          <w:sz w:val="30"/>
          <w:szCs w:val="30"/>
        </w:rPr>
      </w:pPr>
    </w:p>
    <w:p w14:paraId="5134A790">
      <w:pPr>
        <w:spacing w:before="290"/>
        <w:ind w:left="360" w:right="0" w:firstLine="0"/>
        <w:jc w:val="both"/>
        <w:rPr>
          <w:rFonts w:hint="eastAsia"/>
          <w:sz w:val="30"/>
          <w:szCs w:val="30"/>
        </w:rPr>
      </w:pPr>
      <w:r>
        <w:rPr>
          <w:rFonts w:hint="eastAsia"/>
          <w:sz w:val="30"/>
          <w:szCs w:val="30"/>
        </w:rPr>
        <w:t>It is thus that the sinner, as well as the saint, is to get rid of his fears.</w:t>
      </w:r>
    </w:p>
    <w:p w14:paraId="31119EAB">
      <w:pPr>
        <w:spacing w:before="290"/>
        <w:ind w:left="360" w:right="0" w:firstLine="0"/>
        <w:jc w:val="both"/>
        <w:rPr>
          <w:rFonts w:hint="eastAsia"/>
          <w:sz w:val="30"/>
          <w:szCs w:val="30"/>
        </w:rPr>
      </w:pPr>
      <w:r>
        <w:rPr>
          <w:rFonts w:hint="eastAsia"/>
          <w:sz w:val="30"/>
          <w:szCs w:val="30"/>
        </w:rPr>
        <w:t>罪人，如同圣徒一样，就是要这样才能摆脱他的恐惧。</w:t>
      </w:r>
    </w:p>
    <w:p w14:paraId="7DCE57F6">
      <w:pPr>
        <w:spacing w:before="290"/>
        <w:ind w:left="360" w:right="0" w:firstLine="0"/>
        <w:jc w:val="both"/>
        <w:rPr>
          <w:rFonts w:hint="eastAsia"/>
          <w:sz w:val="30"/>
          <w:szCs w:val="30"/>
        </w:rPr>
      </w:pPr>
    </w:p>
    <w:p w14:paraId="5E83A5FF">
      <w:pPr>
        <w:spacing w:before="290"/>
        <w:ind w:left="360" w:right="0" w:firstLine="0"/>
        <w:jc w:val="both"/>
        <w:rPr>
          <w:rFonts w:hint="eastAsia"/>
          <w:sz w:val="30"/>
          <w:szCs w:val="30"/>
        </w:rPr>
      </w:pPr>
      <w:r>
        <w:rPr>
          <w:rFonts w:hint="eastAsia"/>
          <w:sz w:val="30"/>
          <w:szCs w:val="30"/>
        </w:rPr>
        <w:t>We say to the sinner, as well as to the saint, “Acquaint thyself with God, and be at peace: so good shall come to thee.”</w:t>
      </w:r>
    </w:p>
    <w:p w14:paraId="7158727B">
      <w:pPr>
        <w:spacing w:before="290"/>
        <w:ind w:left="360" w:right="0" w:firstLine="0"/>
        <w:jc w:val="both"/>
        <w:rPr>
          <w:rFonts w:hint="eastAsia"/>
          <w:sz w:val="30"/>
          <w:szCs w:val="30"/>
        </w:rPr>
      </w:pPr>
      <w:r>
        <w:rPr>
          <w:rFonts w:hint="eastAsia"/>
          <w:sz w:val="30"/>
          <w:szCs w:val="30"/>
        </w:rPr>
        <w:t>我们对罪人，如同对圣徒一样，说：“你要认识神，就得平安；福气也必临到你。”</w:t>
      </w:r>
    </w:p>
    <w:p w14:paraId="2697DFAA">
      <w:pPr>
        <w:spacing w:before="290"/>
        <w:ind w:left="360" w:right="0" w:firstLine="0"/>
        <w:jc w:val="both"/>
        <w:rPr>
          <w:rFonts w:hint="eastAsia"/>
          <w:sz w:val="30"/>
          <w:szCs w:val="30"/>
        </w:rPr>
      </w:pPr>
    </w:p>
    <w:p w14:paraId="3F8FFE51">
      <w:pPr>
        <w:spacing w:before="290"/>
        <w:ind w:left="360" w:right="0" w:firstLine="0"/>
        <w:jc w:val="both"/>
        <w:rPr>
          <w:rFonts w:hint="eastAsia"/>
          <w:sz w:val="30"/>
          <w:szCs w:val="30"/>
        </w:rPr>
      </w:pPr>
      <w:r>
        <w:rPr>
          <w:rFonts w:hint="eastAsia"/>
          <w:sz w:val="30"/>
          <w:szCs w:val="30"/>
        </w:rPr>
        <w:t>Know that his nature as well as his name is holy love.</w:t>
      </w:r>
    </w:p>
    <w:p w14:paraId="2D931984">
      <w:pPr>
        <w:spacing w:before="290"/>
        <w:ind w:left="360" w:right="0" w:firstLine="0"/>
        <w:jc w:val="both"/>
        <w:rPr>
          <w:rFonts w:hint="eastAsia"/>
          <w:sz w:val="30"/>
          <w:szCs w:val="30"/>
        </w:rPr>
      </w:pPr>
      <w:r>
        <w:rPr>
          <w:rFonts w:hint="eastAsia"/>
          <w:sz w:val="30"/>
          <w:szCs w:val="30"/>
        </w:rPr>
        <w:t>要知道，祂的本性和祂的名都是圣爱。</w:t>
      </w:r>
    </w:p>
    <w:p w14:paraId="3A3540FA">
      <w:pPr>
        <w:spacing w:before="290"/>
        <w:ind w:left="360" w:right="0" w:firstLine="0"/>
        <w:jc w:val="both"/>
        <w:rPr>
          <w:rFonts w:hint="eastAsia"/>
          <w:sz w:val="30"/>
          <w:szCs w:val="30"/>
        </w:rPr>
      </w:pPr>
    </w:p>
    <w:p w14:paraId="21BF69C5">
      <w:pPr>
        <w:spacing w:before="290"/>
        <w:ind w:left="360" w:right="0" w:firstLine="0"/>
        <w:jc w:val="both"/>
        <w:rPr>
          <w:rFonts w:hint="eastAsia"/>
          <w:sz w:val="30"/>
          <w:szCs w:val="30"/>
        </w:rPr>
      </w:pPr>
      <w:r>
        <w:rPr>
          <w:rFonts w:hint="eastAsia"/>
          <w:sz w:val="30"/>
          <w:szCs w:val="30"/>
        </w:rPr>
        <w:t>Let both these letters of his name be impressed on your heart, holiness and grace; and learn so to fear his holiness, and justice, and power, as to cease to oppose him, under a deep conviction that it is equally wicked and unwise, criminal and ruinous; O learn so to trust his grace and faithfulness, as gladly and gratefully to receive what, in the word of the truth of the gospel, he sincerely and urgently offers thee, sinner as thou art, a free forgiveness, a full salvation.</w:t>
      </w:r>
    </w:p>
    <w:p w14:paraId="188CFC2F">
      <w:pPr>
        <w:spacing w:before="290"/>
        <w:ind w:left="360" w:right="0" w:firstLine="0"/>
        <w:jc w:val="both"/>
        <w:rPr>
          <w:rFonts w:hint="eastAsia"/>
          <w:sz w:val="30"/>
          <w:szCs w:val="30"/>
        </w:rPr>
      </w:pPr>
      <w:r>
        <w:rPr>
          <w:rFonts w:hint="eastAsia"/>
          <w:sz w:val="30"/>
          <w:szCs w:val="30"/>
        </w:rPr>
        <w:t>让祂名的这两个字母——圣洁和恩典——都印在你的心上；要学会如此敬畏祂的圣洁、公义和能力，以至于在深信这是同样邪恶和不明智、罪恶和毁灭性的 convictions 下，停止与祂作对；哦，要学会如此信靠祂的恩典和信实，以至于欢喜感恩地接受祂在福音真理的话语中，真诚而迫切地提供给你的，罪人啊，一个白白的赦免，一个完全的救恩。</w:t>
      </w:r>
    </w:p>
    <w:p w14:paraId="44DCB019">
      <w:pPr>
        <w:spacing w:before="290"/>
        <w:ind w:left="360" w:right="0" w:firstLine="0"/>
        <w:jc w:val="both"/>
        <w:rPr>
          <w:rFonts w:hint="eastAsia"/>
          <w:sz w:val="30"/>
          <w:szCs w:val="30"/>
        </w:rPr>
      </w:pPr>
    </w:p>
    <w:p w14:paraId="2282460D">
      <w:pPr>
        <w:spacing w:before="290"/>
        <w:ind w:left="360" w:right="0" w:firstLine="0"/>
        <w:jc w:val="both"/>
        <w:rPr>
          <w:rFonts w:hint="eastAsia"/>
          <w:sz w:val="30"/>
          <w:szCs w:val="30"/>
        </w:rPr>
      </w:pPr>
      <w:r>
        <w:rPr>
          <w:rFonts w:hint="eastAsia"/>
          <w:sz w:val="30"/>
          <w:szCs w:val="30"/>
        </w:rPr>
        <w:t>To all, then, whether saint or sinner, we proclaim as the only means of obtaining true composure of spirit, and permanent peace in this region where there is so much to terrify and trouble, “Sanctify the Lord in your heart; let him be your fear and dread, and he will be to you a sanctuary.”</w:t>
      </w:r>
    </w:p>
    <w:p w14:paraId="7EA2C0CA">
      <w:pPr>
        <w:spacing w:before="290"/>
        <w:ind w:left="360" w:right="0" w:firstLine="0"/>
        <w:jc w:val="both"/>
        <w:rPr>
          <w:rFonts w:hint="eastAsia"/>
          <w:sz w:val="30"/>
          <w:szCs w:val="30"/>
        </w:rPr>
      </w:pPr>
      <w:r>
        <w:rPr>
          <w:rFonts w:hint="eastAsia"/>
          <w:sz w:val="30"/>
          <w:szCs w:val="30"/>
        </w:rPr>
        <w:t>那么，对所有的人，无论是圣徒还是罪人，我们都宣告，在这个充满恐惧和烦恼的地方，获得真正心灵平静和永久平安的唯一方法，就是“心里尊主为圣；以祂为你们所当怕的，所当畏惧的，祂就必作你们的圣所。”</w:t>
      </w:r>
    </w:p>
    <w:p w14:paraId="36DA51C2">
      <w:pPr>
        <w:spacing w:before="290"/>
        <w:ind w:left="360" w:right="0" w:firstLine="0"/>
        <w:jc w:val="both"/>
        <w:rPr>
          <w:rFonts w:hint="eastAsia"/>
          <w:sz w:val="30"/>
          <w:szCs w:val="30"/>
        </w:rPr>
      </w:pPr>
    </w:p>
    <w:p w14:paraId="34774685">
      <w:pPr>
        <w:spacing w:before="290"/>
        <w:ind w:left="360" w:right="0" w:firstLine="0"/>
        <w:jc w:val="both"/>
        <w:rPr>
          <w:rFonts w:hint="eastAsia"/>
          <w:sz w:val="30"/>
          <w:szCs w:val="30"/>
        </w:rPr>
      </w:pPr>
      <w:r>
        <w:rPr>
          <w:rFonts w:hint="eastAsia"/>
          <w:sz w:val="30"/>
          <w:szCs w:val="30"/>
        </w:rPr>
        <w:t>Happy those who, by complying with the command, enter into peace.</w:t>
      </w:r>
    </w:p>
    <w:p w14:paraId="5F5C1C68">
      <w:pPr>
        <w:spacing w:before="290"/>
        <w:ind w:left="360" w:right="0" w:firstLine="0"/>
        <w:jc w:val="both"/>
        <w:rPr>
          <w:rFonts w:hint="eastAsia"/>
          <w:sz w:val="30"/>
          <w:szCs w:val="30"/>
        </w:rPr>
      </w:pPr>
      <w:r>
        <w:rPr>
          <w:rFonts w:hint="eastAsia"/>
          <w:sz w:val="30"/>
          <w:szCs w:val="30"/>
        </w:rPr>
        <w:t>那些遵从命令，进入平安的人是有福的。</w:t>
      </w:r>
    </w:p>
    <w:p w14:paraId="1890BA51">
      <w:pPr>
        <w:spacing w:before="290"/>
        <w:ind w:left="360" w:right="0" w:firstLine="0"/>
        <w:jc w:val="both"/>
        <w:rPr>
          <w:rFonts w:hint="eastAsia"/>
          <w:sz w:val="30"/>
          <w:szCs w:val="30"/>
        </w:rPr>
      </w:pPr>
    </w:p>
    <w:p w14:paraId="46141B0E">
      <w:pPr>
        <w:spacing w:before="290"/>
        <w:ind w:left="360" w:right="0" w:firstLine="0"/>
        <w:jc w:val="both"/>
        <w:rPr>
          <w:rFonts w:hint="eastAsia"/>
          <w:sz w:val="30"/>
          <w:szCs w:val="30"/>
        </w:rPr>
      </w:pPr>
      <w:r>
        <w:rPr>
          <w:rFonts w:hint="eastAsia"/>
          <w:sz w:val="30"/>
          <w:szCs w:val="30"/>
        </w:rPr>
        <w:t>But oh! what will become of those who refuse this Divine call, who set at naught this Divine counsel?</w:t>
      </w:r>
    </w:p>
    <w:p w14:paraId="16EF9E44">
      <w:pPr>
        <w:spacing w:before="290"/>
        <w:ind w:left="360" w:right="0" w:firstLine="0"/>
        <w:jc w:val="both"/>
        <w:rPr>
          <w:rFonts w:hint="eastAsia"/>
          <w:sz w:val="30"/>
          <w:szCs w:val="30"/>
        </w:rPr>
      </w:pPr>
      <w:r>
        <w:rPr>
          <w:rFonts w:hint="eastAsia"/>
          <w:sz w:val="30"/>
          <w:szCs w:val="30"/>
        </w:rPr>
        <w:t>但是，哦！那些拒绝这神圣呼召，藐视这神圣劝告的人，将会有什么下场呢？</w:t>
      </w:r>
    </w:p>
    <w:p w14:paraId="6AA54D06">
      <w:pPr>
        <w:spacing w:before="290"/>
        <w:ind w:left="360" w:right="0" w:firstLine="0"/>
        <w:jc w:val="both"/>
        <w:rPr>
          <w:rFonts w:hint="eastAsia"/>
          <w:sz w:val="30"/>
          <w:szCs w:val="30"/>
        </w:rPr>
      </w:pPr>
    </w:p>
    <w:p w14:paraId="52075C75">
      <w:pPr>
        <w:spacing w:before="290"/>
        <w:ind w:left="360" w:right="0" w:firstLine="0"/>
        <w:jc w:val="both"/>
        <w:rPr>
          <w:rFonts w:hint="eastAsia"/>
          <w:sz w:val="30"/>
          <w:szCs w:val="30"/>
        </w:rPr>
      </w:pPr>
      <w:r>
        <w:rPr>
          <w:rFonts w:hint="eastAsia"/>
          <w:sz w:val="30"/>
          <w:szCs w:val="30"/>
        </w:rPr>
        <w:t>What will become of them “when their fear cometh as desolation, and their destruction as a fire that burneth; when distress and anguish come upon them?”</w:t>
      </w:r>
    </w:p>
    <w:p w14:paraId="39E0C956">
      <w:pPr>
        <w:spacing w:before="290"/>
        <w:ind w:left="360" w:right="0" w:firstLine="0"/>
        <w:jc w:val="both"/>
        <w:rPr>
          <w:rFonts w:hint="eastAsia"/>
          <w:sz w:val="30"/>
          <w:szCs w:val="30"/>
        </w:rPr>
      </w:pPr>
      <w:r>
        <w:rPr>
          <w:rFonts w:hint="eastAsia"/>
          <w:sz w:val="30"/>
          <w:szCs w:val="30"/>
        </w:rPr>
        <w:t>“他们的恐惧临到如狂风，他们的毁灭来到如旋风；患难愁苦临到他们身上”时，他们将会有什么下场呢？</w:t>
      </w:r>
    </w:p>
    <w:p w14:paraId="0B4C947C">
      <w:pPr>
        <w:spacing w:before="290"/>
        <w:ind w:left="360" w:right="0" w:firstLine="0"/>
        <w:jc w:val="both"/>
        <w:rPr>
          <w:rFonts w:hint="eastAsia"/>
          <w:sz w:val="30"/>
          <w:szCs w:val="30"/>
        </w:rPr>
      </w:pPr>
    </w:p>
    <w:p w14:paraId="5ED279A3">
      <w:pPr>
        <w:spacing w:before="290"/>
        <w:ind w:left="360" w:right="0" w:firstLine="0"/>
        <w:jc w:val="both"/>
        <w:rPr>
          <w:rFonts w:hint="eastAsia"/>
          <w:sz w:val="30"/>
          <w:szCs w:val="30"/>
        </w:rPr>
      </w:pPr>
      <w:r>
        <w:rPr>
          <w:rFonts w:hint="eastAsia"/>
          <w:sz w:val="30"/>
          <w:szCs w:val="30"/>
        </w:rPr>
        <w:t>Now is the accepted time; now is the day of salvation.</w:t>
      </w:r>
    </w:p>
    <w:p w14:paraId="0B1D342B">
      <w:pPr>
        <w:spacing w:before="290"/>
        <w:ind w:left="360" w:right="0" w:firstLine="0"/>
        <w:jc w:val="both"/>
        <w:rPr>
          <w:rFonts w:hint="eastAsia"/>
          <w:sz w:val="30"/>
          <w:szCs w:val="30"/>
        </w:rPr>
      </w:pPr>
      <w:r>
        <w:rPr>
          <w:rFonts w:hint="eastAsia"/>
          <w:sz w:val="30"/>
          <w:szCs w:val="30"/>
        </w:rPr>
        <w:t>现在是悦纳的时候；现在是拯救的日子。</w:t>
      </w:r>
    </w:p>
    <w:p w14:paraId="235AD387">
      <w:pPr>
        <w:spacing w:before="290"/>
        <w:ind w:left="360" w:right="0" w:firstLine="0"/>
        <w:jc w:val="both"/>
        <w:rPr>
          <w:rFonts w:hint="eastAsia"/>
          <w:sz w:val="30"/>
          <w:szCs w:val="30"/>
        </w:rPr>
      </w:pPr>
    </w:p>
    <w:p w14:paraId="5204ECD6">
      <w:pPr>
        <w:spacing w:before="290"/>
        <w:ind w:left="360" w:right="0" w:firstLine="0"/>
        <w:jc w:val="both"/>
        <w:rPr>
          <w:rFonts w:hint="eastAsia"/>
          <w:sz w:val="30"/>
          <w:szCs w:val="30"/>
        </w:rPr>
      </w:pPr>
      <w:r>
        <w:rPr>
          <w:rFonts w:hint="eastAsia"/>
          <w:sz w:val="30"/>
          <w:szCs w:val="30"/>
        </w:rPr>
        <w:t>Then will be the time of reckoning; then will be the day of vengeance.</w:t>
      </w:r>
    </w:p>
    <w:p w14:paraId="68098BD8">
      <w:pPr>
        <w:spacing w:before="290"/>
        <w:ind w:left="360" w:right="0" w:firstLine="0"/>
        <w:jc w:val="both"/>
        <w:rPr>
          <w:rFonts w:hint="eastAsia"/>
          <w:sz w:val="30"/>
          <w:szCs w:val="30"/>
        </w:rPr>
      </w:pPr>
      <w:r>
        <w:rPr>
          <w:rFonts w:hint="eastAsia"/>
          <w:sz w:val="30"/>
          <w:szCs w:val="30"/>
        </w:rPr>
        <w:t>那时将是算账的时候；那时将是报应的日子。</w:t>
      </w:r>
    </w:p>
    <w:p w14:paraId="3697F0C5">
      <w:pPr>
        <w:spacing w:before="290"/>
        <w:ind w:left="360" w:right="0" w:firstLine="0"/>
        <w:jc w:val="both"/>
        <w:rPr>
          <w:rFonts w:hint="eastAsia"/>
          <w:sz w:val="30"/>
          <w:szCs w:val="30"/>
        </w:rPr>
      </w:pPr>
    </w:p>
    <w:p w14:paraId="1983E97B">
      <w:pPr>
        <w:spacing w:before="290"/>
        <w:ind w:left="360" w:right="0" w:firstLine="0"/>
        <w:jc w:val="both"/>
        <w:rPr>
          <w:rFonts w:hint="eastAsia"/>
          <w:sz w:val="30"/>
          <w:szCs w:val="30"/>
        </w:rPr>
      </w:pPr>
      <w:r>
        <w:rPr>
          <w:rFonts w:hint="eastAsia"/>
          <w:sz w:val="30"/>
          <w:szCs w:val="30"/>
        </w:rPr>
        <w:t>Then there can be no peace to these wicked ones.</w:t>
      </w:r>
    </w:p>
    <w:p w14:paraId="7EAC005F">
      <w:pPr>
        <w:spacing w:before="290"/>
        <w:ind w:left="360" w:right="0" w:firstLine="0"/>
        <w:jc w:val="both"/>
        <w:rPr>
          <w:rFonts w:hint="eastAsia"/>
          <w:sz w:val="30"/>
          <w:szCs w:val="30"/>
        </w:rPr>
      </w:pPr>
      <w:r>
        <w:rPr>
          <w:rFonts w:hint="eastAsia"/>
          <w:sz w:val="30"/>
          <w:szCs w:val="30"/>
        </w:rPr>
        <w:t>那时，这些恶人必无平安。</w:t>
      </w:r>
    </w:p>
    <w:p w14:paraId="73C04CE5">
      <w:pPr>
        <w:spacing w:before="290"/>
        <w:ind w:left="360" w:right="0" w:firstLine="0"/>
        <w:jc w:val="both"/>
        <w:rPr>
          <w:rFonts w:hint="eastAsia"/>
          <w:sz w:val="30"/>
          <w:szCs w:val="30"/>
        </w:rPr>
      </w:pPr>
    </w:p>
    <w:p w14:paraId="48C788BB">
      <w:pPr>
        <w:spacing w:before="290"/>
        <w:ind w:left="360" w:right="0" w:firstLine="0"/>
        <w:jc w:val="both"/>
        <w:rPr>
          <w:rFonts w:hint="eastAsia"/>
          <w:sz w:val="30"/>
          <w:szCs w:val="30"/>
        </w:rPr>
      </w:pPr>
      <w:r>
        <w:rPr>
          <w:rFonts w:hint="eastAsia"/>
          <w:sz w:val="30"/>
          <w:szCs w:val="30"/>
        </w:rPr>
        <w:t>Then will be at once the realization of their worst fears; and fears of greater evils still, the prospect of eternally accumulating misery.</w:t>
      </w:r>
    </w:p>
    <w:p w14:paraId="2C25723F">
      <w:pPr>
        <w:spacing w:before="290"/>
        <w:ind w:left="360" w:right="0" w:firstLine="0"/>
        <w:jc w:val="both"/>
        <w:rPr>
          <w:rFonts w:hint="eastAsia"/>
          <w:sz w:val="30"/>
          <w:szCs w:val="30"/>
        </w:rPr>
      </w:pPr>
      <w:r>
        <w:rPr>
          <w:rFonts w:hint="eastAsia"/>
          <w:sz w:val="30"/>
          <w:szCs w:val="30"/>
        </w:rPr>
        <w:t>那时将是他们最坏的恐惧的实现；并且是更大利的恐惧，即永恒积累的苦难的前景。</w:t>
      </w:r>
    </w:p>
    <w:p w14:paraId="7BECE66A">
      <w:pPr>
        <w:spacing w:before="290"/>
        <w:ind w:left="360" w:right="0" w:firstLine="0"/>
        <w:jc w:val="both"/>
        <w:rPr>
          <w:rFonts w:hint="eastAsia"/>
          <w:sz w:val="30"/>
          <w:szCs w:val="30"/>
        </w:rPr>
      </w:pPr>
    </w:p>
    <w:p w14:paraId="6DDD6D86">
      <w:pPr>
        <w:spacing w:before="290"/>
        <w:ind w:left="360" w:right="0" w:firstLine="0"/>
        <w:jc w:val="both"/>
        <w:rPr>
          <w:rFonts w:hint="eastAsia"/>
          <w:sz w:val="30"/>
          <w:szCs w:val="30"/>
        </w:rPr>
      </w:pPr>
      <w:r>
        <w:rPr>
          <w:rFonts w:hint="eastAsia"/>
          <w:sz w:val="30"/>
          <w:szCs w:val="30"/>
        </w:rPr>
        <w:t>Sinner, “if thou be wise, thou shalt be wise for thyself; but if thou scornest, thou alone shalt bear it.”</w:t>
      </w:r>
    </w:p>
    <w:p w14:paraId="2303496C">
      <w:pPr>
        <w:spacing w:before="290"/>
        <w:ind w:left="360" w:right="0" w:firstLine="0"/>
        <w:jc w:val="both"/>
        <w:rPr>
          <w:rFonts w:hint="eastAsia"/>
          <w:sz w:val="30"/>
          <w:szCs w:val="30"/>
        </w:rPr>
      </w:pPr>
      <w:r>
        <w:rPr>
          <w:rFonts w:hint="eastAsia"/>
          <w:sz w:val="30"/>
          <w:szCs w:val="30"/>
        </w:rPr>
        <w:t>罪人哪，“你若有智慧，是与自己有益；你若亵慢，就必独自担当。”</w:t>
      </w:r>
    </w:p>
    <w:p w14:paraId="7AEB20CC">
      <w:pPr>
        <w:spacing w:before="290"/>
        <w:ind w:left="360" w:right="0" w:firstLine="0"/>
        <w:jc w:val="both"/>
        <w:rPr>
          <w:rFonts w:hint="eastAsia"/>
          <w:sz w:val="30"/>
          <w:szCs w:val="30"/>
        </w:rPr>
      </w:pPr>
    </w:p>
    <w:p w14:paraId="2F1DF30D">
      <w:pPr>
        <w:spacing w:before="290"/>
        <w:ind w:left="360" w:right="0" w:firstLine="0"/>
        <w:jc w:val="both"/>
        <w:rPr>
          <w:rFonts w:hint="eastAsia"/>
          <w:sz w:val="30"/>
          <w:szCs w:val="30"/>
        </w:rPr>
      </w:pPr>
      <w:r>
        <w:rPr>
          <w:rFonts w:hint="eastAsia"/>
          <w:sz w:val="30"/>
          <w:szCs w:val="30"/>
        </w:rPr>
        <w:t>§ 3.— Readiness at all times to give an answer to every one that asketh them a reason of the hope that is in them.</w:t>
      </w:r>
    </w:p>
    <w:p w14:paraId="39FCDD11">
      <w:pPr>
        <w:spacing w:before="290"/>
        <w:ind w:left="360" w:right="0" w:firstLine="0"/>
        <w:jc w:val="both"/>
        <w:rPr>
          <w:rFonts w:hint="eastAsia"/>
          <w:sz w:val="30"/>
          <w:szCs w:val="30"/>
        </w:rPr>
      </w:pPr>
      <w:r>
        <w:rPr>
          <w:rFonts w:hint="eastAsia"/>
          <w:sz w:val="30"/>
          <w:szCs w:val="30"/>
        </w:rPr>
        <w:t>§ 3.— 随时准备好，对每一个问他们心中盼望缘由的人作出回答。</w:t>
      </w:r>
    </w:p>
    <w:p w14:paraId="2E5180FA">
      <w:pPr>
        <w:spacing w:before="290"/>
        <w:ind w:left="360" w:right="0" w:firstLine="0"/>
        <w:jc w:val="both"/>
        <w:rPr>
          <w:rFonts w:hint="eastAsia"/>
          <w:sz w:val="30"/>
          <w:szCs w:val="30"/>
        </w:rPr>
      </w:pPr>
    </w:p>
    <w:p w14:paraId="708AC09A">
      <w:pPr>
        <w:spacing w:before="290"/>
        <w:ind w:left="360" w:right="0" w:firstLine="0"/>
        <w:jc w:val="both"/>
        <w:rPr>
          <w:rFonts w:hint="eastAsia"/>
          <w:sz w:val="30"/>
          <w:szCs w:val="30"/>
        </w:rPr>
      </w:pPr>
      <w:r>
        <w:rPr>
          <w:rFonts w:hint="eastAsia"/>
          <w:sz w:val="30"/>
          <w:szCs w:val="30"/>
        </w:rPr>
        <w:t>The third injunction given to Christians, as exposed to persecution, is, to be always ready to give an answer, to every one who should ask them a reason of the hope that was in them, with meekness and fear.”</w:t>
      </w:r>
    </w:p>
    <w:p w14:paraId="52070B51">
      <w:pPr>
        <w:spacing w:before="290"/>
        <w:ind w:left="360" w:right="0" w:firstLine="0"/>
        <w:jc w:val="both"/>
        <w:rPr>
          <w:rFonts w:hint="eastAsia"/>
          <w:sz w:val="30"/>
          <w:szCs w:val="30"/>
        </w:rPr>
      </w:pPr>
      <w:r>
        <w:rPr>
          <w:rFonts w:hint="eastAsia"/>
          <w:sz w:val="30"/>
          <w:szCs w:val="30"/>
        </w:rPr>
        <w:t>给受逼迫的基督徒的第三条训诫是，要随时准备好，对每一个问他们心中盼望缘由的人，以温柔敬畏的心作出回答。”</w:t>
      </w:r>
    </w:p>
    <w:p w14:paraId="53F30CB3">
      <w:pPr>
        <w:spacing w:before="290"/>
        <w:ind w:left="360" w:right="0" w:firstLine="0"/>
        <w:jc w:val="both"/>
        <w:rPr>
          <w:rFonts w:hint="eastAsia"/>
          <w:sz w:val="30"/>
          <w:szCs w:val="30"/>
        </w:rPr>
      </w:pPr>
    </w:p>
    <w:p w14:paraId="42DB572E">
      <w:pPr>
        <w:spacing w:before="290"/>
        <w:ind w:left="360" w:right="0" w:firstLine="0"/>
        <w:jc w:val="both"/>
        <w:rPr>
          <w:rFonts w:hint="eastAsia"/>
          <w:sz w:val="30"/>
          <w:szCs w:val="30"/>
        </w:rPr>
      </w:pPr>
      <w:r>
        <w:rPr>
          <w:rFonts w:hint="eastAsia"/>
          <w:sz w:val="30"/>
          <w:szCs w:val="30"/>
        </w:rPr>
        <w:t>The inspired injunction obviously takes for granted that Christians are distinguished by the possession of a peculiar hope— they have “a hope in them;” that this hope is not a groundless one—a reason can be given for it, it can be defended; that this hope ought not, and cannot be concealed; and that for this hope Christians may be, are likely to be, called on to give an account; and it calls on Christians, in these circumstances, to give an answer to every one that asks them a reason of their hope; in other words, to state and defend the grounds of their hope; to be always prepared to do this; and finally, to do this, whenever it is done, with meekness and fear.</w:t>
      </w:r>
    </w:p>
    <w:p w14:paraId="40051474">
      <w:pPr>
        <w:spacing w:before="290"/>
        <w:ind w:left="360" w:right="0" w:firstLine="0"/>
        <w:jc w:val="both"/>
        <w:rPr>
          <w:rFonts w:hint="eastAsia"/>
          <w:sz w:val="30"/>
          <w:szCs w:val="30"/>
        </w:rPr>
      </w:pPr>
      <w:r>
        <w:rPr>
          <w:rFonts w:hint="eastAsia"/>
          <w:sz w:val="30"/>
          <w:szCs w:val="30"/>
        </w:rPr>
        <w:t>这受感默示的训诫显然是理所当然地认为，基督徒以拥有一个独特的盼望为特征——他们“里面有盼望”；这个盼望不是无根据的——可以为它给出理由，可以为它辩护；这个盼望不应，也不能被隐藏；并且为了这个盼望，基督徒可能会，很可能会，被要求作出说明；它呼吁基督徒，在这种情况下，对每一个问他们盼望缘由的人作出回答；换句话说，要陈述并辩护他们盼望的根据；要随时准备好这样做；最后，无论何时这样做，都要以温柔敬畏的心。</w:t>
      </w:r>
    </w:p>
    <w:p w14:paraId="66BB927A">
      <w:pPr>
        <w:spacing w:before="290"/>
        <w:ind w:left="360" w:right="0" w:firstLine="0"/>
        <w:jc w:val="both"/>
        <w:rPr>
          <w:rFonts w:hint="eastAsia"/>
          <w:sz w:val="30"/>
          <w:szCs w:val="30"/>
        </w:rPr>
      </w:pPr>
    </w:p>
    <w:p w14:paraId="73FA217E">
      <w:pPr>
        <w:spacing w:before="290"/>
        <w:ind w:left="360" w:right="0" w:firstLine="0"/>
        <w:jc w:val="both"/>
        <w:rPr>
          <w:rFonts w:hint="eastAsia"/>
          <w:sz w:val="30"/>
          <w:szCs w:val="30"/>
        </w:rPr>
      </w:pPr>
      <w:r>
        <w:rPr>
          <w:rFonts w:hint="eastAsia"/>
          <w:sz w:val="30"/>
          <w:szCs w:val="30"/>
        </w:rPr>
        <w:t>These are, as it were, the elementary parts into which the injunction naturally resolves itself, and I shall briefly direct your attention to them in their order.</w:t>
      </w:r>
    </w:p>
    <w:p w14:paraId="1B4317A0">
      <w:pPr>
        <w:spacing w:before="290"/>
        <w:ind w:left="360" w:right="0" w:firstLine="0"/>
        <w:jc w:val="both"/>
        <w:rPr>
          <w:rFonts w:hint="eastAsia"/>
          <w:sz w:val="30"/>
          <w:szCs w:val="30"/>
        </w:rPr>
      </w:pPr>
      <w:r>
        <w:rPr>
          <w:rFonts w:hint="eastAsia"/>
          <w:sz w:val="30"/>
          <w:szCs w:val="30"/>
        </w:rPr>
        <w:t>这些，可以说是这条训诫自然分解成的基本部分，我将按顺序简要地引导你们注意它们。</w:t>
      </w:r>
    </w:p>
    <w:p w14:paraId="6302040D">
      <w:pPr>
        <w:spacing w:before="290"/>
        <w:ind w:left="360" w:right="0" w:firstLine="0"/>
        <w:jc w:val="both"/>
        <w:rPr>
          <w:rFonts w:hint="eastAsia"/>
          <w:sz w:val="30"/>
          <w:szCs w:val="30"/>
        </w:rPr>
      </w:pPr>
    </w:p>
    <w:p w14:paraId="64B9B681">
      <w:pPr>
        <w:spacing w:before="290"/>
        <w:ind w:left="360" w:right="0" w:firstLine="0"/>
        <w:jc w:val="both"/>
        <w:rPr>
          <w:rFonts w:hint="eastAsia"/>
          <w:sz w:val="30"/>
          <w:szCs w:val="30"/>
        </w:rPr>
      </w:pPr>
      <w:r>
        <w:rPr>
          <w:rFonts w:hint="eastAsia"/>
          <w:sz w:val="30"/>
          <w:szCs w:val="30"/>
        </w:rPr>
        <w:t>Christians are distinguished by the possession of a peculiar hope.</w:t>
      </w:r>
    </w:p>
    <w:p w14:paraId="144B9A57">
      <w:pPr>
        <w:spacing w:before="290"/>
        <w:ind w:left="360" w:right="0" w:firstLine="0"/>
        <w:jc w:val="both"/>
        <w:rPr>
          <w:rFonts w:hint="eastAsia"/>
          <w:sz w:val="30"/>
          <w:szCs w:val="30"/>
        </w:rPr>
      </w:pPr>
      <w:r>
        <w:rPr>
          <w:rFonts w:hint="eastAsia"/>
          <w:sz w:val="30"/>
          <w:szCs w:val="30"/>
        </w:rPr>
        <w:t>基督徒以拥有一个独特的盼望为特征。</w:t>
      </w:r>
    </w:p>
    <w:p w14:paraId="3FAC3E64">
      <w:pPr>
        <w:spacing w:before="290"/>
        <w:ind w:left="360" w:right="0" w:firstLine="0"/>
        <w:jc w:val="both"/>
        <w:rPr>
          <w:rFonts w:hint="eastAsia"/>
          <w:sz w:val="30"/>
          <w:szCs w:val="30"/>
        </w:rPr>
      </w:pPr>
    </w:p>
    <w:p w14:paraId="641D95FF">
      <w:pPr>
        <w:spacing w:before="290"/>
        <w:ind w:left="360" w:right="0" w:firstLine="0"/>
        <w:jc w:val="both"/>
        <w:rPr>
          <w:rFonts w:hint="eastAsia"/>
          <w:sz w:val="30"/>
          <w:szCs w:val="30"/>
        </w:rPr>
      </w:pPr>
      <w:r>
        <w:rPr>
          <w:rFonts w:hint="eastAsia"/>
          <w:sz w:val="30"/>
          <w:szCs w:val="30"/>
        </w:rPr>
        <w:t>They have a hope in them.</w:t>
      </w:r>
    </w:p>
    <w:p w14:paraId="6E6BCAC2">
      <w:pPr>
        <w:spacing w:before="290"/>
        <w:ind w:left="360" w:right="0" w:firstLine="0"/>
        <w:jc w:val="both"/>
        <w:rPr>
          <w:rFonts w:hint="eastAsia"/>
          <w:sz w:val="30"/>
          <w:szCs w:val="30"/>
        </w:rPr>
      </w:pPr>
      <w:r>
        <w:rPr>
          <w:rFonts w:hint="eastAsia"/>
          <w:sz w:val="30"/>
          <w:szCs w:val="30"/>
        </w:rPr>
        <w:t>他们里面有盼望。</w:t>
      </w:r>
    </w:p>
    <w:p w14:paraId="2965176A">
      <w:pPr>
        <w:spacing w:before="290"/>
        <w:ind w:left="360" w:right="0" w:firstLine="0"/>
        <w:jc w:val="both"/>
        <w:rPr>
          <w:rFonts w:hint="eastAsia"/>
          <w:sz w:val="30"/>
          <w:szCs w:val="30"/>
        </w:rPr>
      </w:pPr>
    </w:p>
    <w:p w14:paraId="08D6F028">
      <w:pPr>
        <w:spacing w:before="290"/>
        <w:ind w:left="360" w:right="0" w:firstLine="0"/>
        <w:jc w:val="both"/>
        <w:rPr>
          <w:rFonts w:hint="eastAsia"/>
          <w:sz w:val="30"/>
          <w:szCs w:val="30"/>
        </w:rPr>
      </w:pPr>
      <w:r>
        <w:rPr>
          <w:rFonts w:hint="eastAsia"/>
          <w:sz w:val="30"/>
          <w:szCs w:val="30"/>
        </w:rPr>
        <w:t>It is not the possession of hope generally, that distinguishes Christians from the rest of mankind; for it would not be easy to fix on any characteristic that more certainly belongs to the whole race, than the capacity and disposition to anticipate with desire and delight future good.</w:t>
      </w:r>
    </w:p>
    <w:p w14:paraId="5F55422A">
      <w:pPr>
        <w:spacing w:before="290"/>
        <w:ind w:left="360" w:right="0" w:firstLine="0"/>
        <w:jc w:val="both"/>
        <w:rPr>
          <w:rFonts w:hint="eastAsia"/>
          <w:sz w:val="30"/>
          <w:szCs w:val="30"/>
        </w:rPr>
      </w:pPr>
      <w:r>
        <w:rPr>
          <w:rFonts w:hint="eastAsia"/>
          <w:sz w:val="30"/>
          <w:szCs w:val="30"/>
        </w:rPr>
        <w:t>区分基督徒与其余人类的，并非普遍拥有盼望；因为很难找到比预见并以渴望和喜悦期待未来好处的能力和倾向，更能确定地属于全人类的特征了。</w:t>
      </w:r>
    </w:p>
    <w:p w14:paraId="279C686A">
      <w:pPr>
        <w:spacing w:before="290"/>
        <w:ind w:left="360" w:right="0" w:firstLine="0"/>
        <w:jc w:val="both"/>
        <w:rPr>
          <w:rFonts w:hint="eastAsia"/>
          <w:sz w:val="30"/>
          <w:szCs w:val="30"/>
        </w:rPr>
      </w:pPr>
    </w:p>
    <w:p w14:paraId="29BBF775">
      <w:pPr>
        <w:spacing w:before="290"/>
        <w:ind w:left="360" w:right="0" w:firstLine="0"/>
        <w:jc w:val="both"/>
        <w:rPr>
          <w:rFonts w:hint="eastAsia"/>
          <w:sz w:val="30"/>
          <w:szCs w:val="30"/>
        </w:rPr>
      </w:pPr>
      <w:r>
        <w:rPr>
          <w:rFonts w:hint="eastAsia"/>
          <w:sz w:val="30"/>
          <w:szCs w:val="30"/>
        </w:rPr>
        <w:t>Unbelieving men are indeed said to ‘‘have no hope,” but it is the same way in which they are said to be “without God.”</w:t>
      </w:r>
    </w:p>
    <w:p w14:paraId="07E9CB15">
      <w:pPr>
        <w:spacing w:before="290"/>
        <w:ind w:left="360" w:right="0" w:firstLine="0"/>
        <w:jc w:val="both"/>
        <w:rPr>
          <w:rFonts w:hint="eastAsia"/>
          <w:sz w:val="30"/>
          <w:szCs w:val="30"/>
        </w:rPr>
      </w:pPr>
      <w:r>
        <w:rPr>
          <w:rFonts w:hint="eastAsia"/>
          <w:sz w:val="30"/>
          <w:szCs w:val="30"/>
        </w:rPr>
        <w:t>不信的人确实被说成“没有盼望”，但这与他们被说成“没有神”是同样的方式。</w:t>
      </w:r>
    </w:p>
    <w:p w14:paraId="0B9FADA2">
      <w:pPr>
        <w:spacing w:before="290"/>
        <w:ind w:left="360" w:right="0" w:firstLine="0"/>
        <w:jc w:val="both"/>
        <w:rPr>
          <w:rFonts w:hint="eastAsia"/>
          <w:sz w:val="30"/>
          <w:szCs w:val="30"/>
        </w:rPr>
      </w:pPr>
    </w:p>
    <w:p w14:paraId="78466795">
      <w:pPr>
        <w:spacing w:before="290"/>
        <w:ind w:left="360" w:right="0" w:firstLine="0"/>
        <w:jc w:val="both"/>
        <w:rPr>
          <w:rFonts w:hint="eastAsia"/>
          <w:sz w:val="30"/>
          <w:szCs w:val="30"/>
        </w:rPr>
      </w:pPr>
      <w:r>
        <w:rPr>
          <w:rFonts w:hint="eastAsia"/>
          <w:sz w:val="30"/>
          <w:szCs w:val="30"/>
        </w:rPr>
        <w:t>They have hopes many, as they have gods many; though strangers to the true God, and to the hope which maketh not ashamed.</w:t>
      </w:r>
    </w:p>
    <w:p w14:paraId="7A9692AD">
      <w:pPr>
        <w:spacing w:before="290"/>
        <w:ind w:left="360" w:right="0" w:firstLine="0"/>
        <w:jc w:val="both"/>
        <w:rPr>
          <w:rFonts w:hint="eastAsia"/>
          <w:sz w:val="30"/>
          <w:szCs w:val="30"/>
        </w:rPr>
      </w:pPr>
      <w:r>
        <w:rPr>
          <w:rFonts w:hint="eastAsia"/>
          <w:sz w:val="30"/>
          <w:szCs w:val="30"/>
        </w:rPr>
        <w:t>他们有许多的盼望，如同他们有许多的神；虽然对真神，以及那不至于羞愧的盼望，他们是陌生的。</w:t>
      </w:r>
    </w:p>
    <w:p w14:paraId="524EA125">
      <w:pPr>
        <w:spacing w:before="290"/>
        <w:ind w:left="360" w:right="0" w:firstLine="0"/>
        <w:jc w:val="both"/>
        <w:rPr>
          <w:rFonts w:hint="eastAsia"/>
          <w:sz w:val="30"/>
          <w:szCs w:val="30"/>
        </w:rPr>
      </w:pPr>
    </w:p>
    <w:p w14:paraId="0E33B968">
      <w:pPr>
        <w:spacing w:before="290"/>
        <w:ind w:left="360" w:right="0" w:firstLine="0"/>
        <w:jc w:val="both"/>
        <w:rPr>
          <w:rFonts w:hint="eastAsia"/>
          <w:sz w:val="30"/>
          <w:szCs w:val="30"/>
        </w:rPr>
      </w:pPr>
      <w:r>
        <w:rPr>
          <w:rFonts w:hint="eastAsia"/>
          <w:sz w:val="30"/>
          <w:szCs w:val="30"/>
        </w:rPr>
        <w:t>Human suffering would be often intolerable, were it not for the hope of deliverance.</w:t>
      </w:r>
    </w:p>
    <w:p w14:paraId="7D753F64">
      <w:pPr>
        <w:spacing w:before="290"/>
        <w:ind w:left="360" w:right="0" w:firstLine="0"/>
        <w:jc w:val="both"/>
        <w:rPr>
          <w:rFonts w:hint="eastAsia"/>
          <w:sz w:val="30"/>
          <w:szCs w:val="30"/>
        </w:rPr>
      </w:pPr>
      <w:r>
        <w:rPr>
          <w:rFonts w:hint="eastAsia"/>
          <w:sz w:val="30"/>
          <w:szCs w:val="30"/>
        </w:rPr>
        <w:t>若非有得救的盼望，人的苦难常常是无法忍受的。</w:t>
      </w:r>
    </w:p>
    <w:p w14:paraId="56CAC0AF">
      <w:pPr>
        <w:spacing w:before="290"/>
        <w:ind w:left="360" w:right="0" w:firstLine="0"/>
        <w:jc w:val="both"/>
        <w:rPr>
          <w:rFonts w:hint="eastAsia"/>
          <w:sz w:val="30"/>
          <w:szCs w:val="30"/>
        </w:rPr>
      </w:pPr>
    </w:p>
    <w:p w14:paraId="74B19F3F">
      <w:pPr>
        <w:spacing w:before="290"/>
        <w:ind w:left="360" w:right="0" w:firstLine="0"/>
        <w:jc w:val="both"/>
        <w:rPr>
          <w:rFonts w:hint="eastAsia"/>
          <w:sz w:val="30"/>
          <w:szCs w:val="30"/>
        </w:rPr>
      </w:pPr>
      <w:r>
        <w:rPr>
          <w:rFonts w:hint="eastAsia"/>
          <w:sz w:val="30"/>
          <w:szCs w:val="30"/>
        </w:rPr>
        <w:t>There is truth as well as beauty in the adage, “If it were not for hope, the heart would break;” and, even when happiest, it will be found that a very considerable portion of man's enjoyment arises, not from what he has, but from what he hopes for.</w:t>
      </w:r>
    </w:p>
    <w:p w14:paraId="1CF254A6">
      <w:pPr>
        <w:spacing w:before="290"/>
        <w:ind w:left="360" w:right="0" w:firstLine="0"/>
        <w:jc w:val="both"/>
        <w:rPr>
          <w:rFonts w:hint="eastAsia"/>
          <w:sz w:val="30"/>
          <w:szCs w:val="30"/>
        </w:rPr>
      </w:pPr>
      <w:r>
        <w:rPr>
          <w:rFonts w:hint="eastAsia"/>
          <w:sz w:val="30"/>
          <w:szCs w:val="30"/>
        </w:rPr>
        <w:t>这句谚语既真实又优美：“若非有盼望，心就会破碎；”并且，即使在最快乐的时候，也会发现人很大一部分的享受，并非来自他所拥有的，而是来自他所盼望的。</w:t>
      </w:r>
    </w:p>
    <w:p w14:paraId="61B542E6">
      <w:pPr>
        <w:spacing w:before="290"/>
        <w:ind w:left="360" w:right="0" w:firstLine="0"/>
        <w:jc w:val="both"/>
        <w:rPr>
          <w:rFonts w:hint="eastAsia"/>
          <w:sz w:val="30"/>
          <w:szCs w:val="30"/>
        </w:rPr>
      </w:pPr>
    </w:p>
    <w:p w14:paraId="367A62A9">
      <w:pPr>
        <w:spacing w:before="290"/>
        <w:ind w:left="360" w:right="0" w:firstLine="0"/>
        <w:jc w:val="both"/>
        <w:rPr>
          <w:rFonts w:hint="eastAsia"/>
          <w:sz w:val="30"/>
          <w:szCs w:val="30"/>
        </w:rPr>
      </w:pPr>
      <w:r>
        <w:rPr>
          <w:rFonts w:hint="eastAsia"/>
          <w:sz w:val="30"/>
          <w:szCs w:val="30"/>
        </w:rPr>
        <w:t>“Hope springs eternal in the human breast,— Man never is, but always to be, blest.”</w:t>
      </w:r>
    </w:p>
    <w:p w14:paraId="01B314D1">
      <w:pPr>
        <w:spacing w:before="290"/>
        <w:ind w:left="360" w:right="0" w:firstLine="0"/>
        <w:jc w:val="both"/>
        <w:rPr>
          <w:rFonts w:hint="eastAsia"/>
          <w:sz w:val="30"/>
          <w:szCs w:val="30"/>
        </w:rPr>
      </w:pPr>
      <w:r>
        <w:rPr>
          <w:rFonts w:hint="eastAsia"/>
          <w:sz w:val="30"/>
          <w:szCs w:val="30"/>
        </w:rPr>
        <w:t>“盼望在人心中永生不息——人从未幸福，却总将幸福。”</w:t>
      </w:r>
    </w:p>
    <w:p w14:paraId="798AE5F4">
      <w:pPr>
        <w:spacing w:before="290"/>
        <w:ind w:left="360" w:right="0" w:firstLine="0"/>
        <w:jc w:val="both"/>
        <w:rPr>
          <w:rFonts w:hint="eastAsia"/>
          <w:sz w:val="30"/>
          <w:szCs w:val="30"/>
        </w:rPr>
      </w:pPr>
    </w:p>
    <w:p w14:paraId="042F303D">
      <w:pPr>
        <w:spacing w:before="290"/>
        <w:ind w:left="360" w:right="0" w:firstLine="0"/>
        <w:jc w:val="both"/>
        <w:rPr>
          <w:rFonts w:hint="eastAsia"/>
          <w:sz w:val="30"/>
          <w:szCs w:val="30"/>
        </w:rPr>
      </w:pPr>
      <w:r>
        <w:rPr>
          <w:rFonts w:hint="eastAsia"/>
          <w:sz w:val="30"/>
          <w:szCs w:val="30"/>
        </w:rPr>
        <w:t>But as, while all men believe as well as the Christian, he has his peculiar belief, which distinguishes him from all other men; so, while all men hope, the Christian has his peculiar hope, which equally distinguishes him from all other men,—a hope of which he was once destitute, and of which he obtained possession, when, by the faith of the truth, he became a Christian in the only true and proper sense of that word.”</w:t>
      </w:r>
    </w:p>
    <w:p w14:paraId="2EA8F036">
      <w:pPr>
        <w:spacing w:before="290"/>
        <w:ind w:left="360" w:right="0" w:firstLine="0"/>
        <w:jc w:val="both"/>
        <w:rPr>
          <w:rFonts w:hint="eastAsia"/>
          <w:sz w:val="30"/>
          <w:szCs w:val="30"/>
        </w:rPr>
      </w:pPr>
      <w:r>
        <w:rPr>
          <w:rFonts w:hint="eastAsia"/>
          <w:sz w:val="30"/>
          <w:szCs w:val="30"/>
        </w:rPr>
        <w:t>但是，正如所有的人都像基督徒一样相信，祂却有祂独特的信仰，这使祂与所有其他人区别开来；同样，所有的人都盼望，基督徒却有祂独特的盼望，这同样使祂与所有其他人区别开来——一个祂曾经缺乏的盼望，一个祂在凭着对真理的信心，成为那个词唯一真实和恰当意义上的基督徒时，才获得的盼望。”</w:t>
      </w:r>
    </w:p>
    <w:p w14:paraId="3F87C6E0">
      <w:pPr>
        <w:spacing w:before="290"/>
        <w:ind w:left="360" w:right="0" w:firstLine="0"/>
        <w:jc w:val="both"/>
        <w:rPr>
          <w:rFonts w:hint="eastAsia"/>
          <w:sz w:val="30"/>
          <w:szCs w:val="30"/>
        </w:rPr>
      </w:pPr>
    </w:p>
    <w:p w14:paraId="06B84CC2">
      <w:pPr>
        <w:spacing w:before="290"/>
        <w:ind w:left="360" w:right="0" w:firstLine="0"/>
        <w:jc w:val="both"/>
        <w:rPr>
          <w:rFonts w:hint="eastAsia"/>
          <w:sz w:val="30"/>
          <w:szCs w:val="30"/>
        </w:rPr>
      </w:pPr>
      <w:r>
        <w:rPr>
          <w:rFonts w:hint="eastAsia"/>
          <w:sz w:val="30"/>
          <w:szCs w:val="30"/>
        </w:rPr>
        <w:t>That hope, thus obtained, is variously described in the New Testament.</w:t>
      </w:r>
    </w:p>
    <w:p w14:paraId="1F73DD82">
      <w:pPr>
        <w:spacing w:before="290"/>
        <w:ind w:left="360" w:right="0" w:firstLine="0"/>
        <w:jc w:val="both"/>
        <w:rPr>
          <w:rFonts w:hint="eastAsia"/>
          <w:sz w:val="30"/>
          <w:szCs w:val="30"/>
        </w:rPr>
      </w:pPr>
      <w:r>
        <w:rPr>
          <w:rFonts w:hint="eastAsia"/>
          <w:sz w:val="30"/>
          <w:szCs w:val="30"/>
        </w:rPr>
        <w:t>那个如此获得的盼望，在新约中有各种各样的描述。</w:t>
      </w:r>
    </w:p>
    <w:p w14:paraId="3FDD5226">
      <w:pPr>
        <w:spacing w:before="290"/>
        <w:ind w:left="360" w:right="0" w:firstLine="0"/>
        <w:jc w:val="both"/>
        <w:rPr>
          <w:rFonts w:hint="eastAsia"/>
          <w:sz w:val="30"/>
          <w:szCs w:val="30"/>
        </w:rPr>
      </w:pPr>
    </w:p>
    <w:p w14:paraId="146550B4">
      <w:pPr>
        <w:spacing w:before="290"/>
        <w:ind w:left="360" w:right="0" w:firstLine="0"/>
        <w:jc w:val="both"/>
        <w:rPr>
          <w:rFonts w:hint="eastAsia"/>
          <w:sz w:val="30"/>
          <w:szCs w:val="30"/>
        </w:rPr>
      </w:pPr>
      <w:r>
        <w:rPr>
          <w:rFonts w:hint="eastAsia"/>
          <w:sz w:val="30"/>
          <w:szCs w:val="30"/>
        </w:rPr>
        <w:t>It is termed, “the hope of salvation;” “the hope of eternal life;” “the hope of the glory of God;” “the hope of the righteousness,” or justification, “by faith.”</w:t>
      </w:r>
    </w:p>
    <w:p w14:paraId="06D897F0">
      <w:pPr>
        <w:spacing w:before="290"/>
        <w:ind w:left="360" w:right="0" w:firstLine="0"/>
        <w:jc w:val="both"/>
        <w:rPr>
          <w:rFonts w:hint="eastAsia"/>
          <w:sz w:val="30"/>
          <w:szCs w:val="30"/>
        </w:rPr>
      </w:pPr>
      <w:r>
        <w:rPr>
          <w:rFonts w:hint="eastAsia"/>
          <w:sz w:val="30"/>
          <w:szCs w:val="30"/>
        </w:rPr>
        <w:t>它被称为“得救的盼望”；“永生的盼望”；“神荣耀的盼望”；“因信称义”或称义“的盼望”。</w:t>
      </w:r>
    </w:p>
    <w:p w14:paraId="4981FED0">
      <w:pPr>
        <w:spacing w:before="290"/>
        <w:ind w:left="360" w:right="0" w:firstLine="0"/>
        <w:jc w:val="both"/>
        <w:rPr>
          <w:rFonts w:hint="eastAsia"/>
          <w:sz w:val="30"/>
          <w:szCs w:val="30"/>
        </w:rPr>
      </w:pPr>
    </w:p>
    <w:p w14:paraId="28756E1A">
      <w:pPr>
        <w:spacing w:before="290"/>
        <w:ind w:left="360" w:right="0" w:firstLine="0"/>
        <w:jc w:val="both"/>
        <w:rPr>
          <w:rFonts w:hint="eastAsia"/>
          <w:sz w:val="30"/>
          <w:szCs w:val="30"/>
        </w:rPr>
      </w:pPr>
      <w:r>
        <w:rPr>
          <w:rFonts w:hint="eastAsia"/>
          <w:sz w:val="30"/>
          <w:szCs w:val="30"/>
        </w:rPr>
        <w:t>Each of these terms is full of meaning.</w:t>
      </w:r>
    </w:p>
    <w:p w14:paraId="3FAE0EC5">
      <w:pPr>
        <w:spacing w:before="290"/>
        <w:ind w:left="360" w:right="0" w:firstLine="0"/>
        <w:jc w:val="both"/>
        <w:rPr>
          <w:rFonts w:hint="eastAsia"/>
          <w:sz w:val="30"/>
          <w:szCs w:val="30"/>
        </w:rPr>
      </w:pPr>
      <w:r>
        <w:rPr>
          <w:rFonts w:hint="eastAsia"/>
          <w:sz w:val="30"/>
          <w:szCs w:val="30"/>
        </w:rPr>
        <w:t>这些词语都充满了意义。</w:t>
      </w:r>
    </w:p>
    <w:p w14:paraId="70510E84">
      <w:pPr>
        <w:spacing w:before="290"/>
        <w:ind w:left="360" w:right="0" w:firstLine="0"/>
        <w:jc w:val="both"/>
        <w:rPr>
          <w:rFonts w:hint="eastAsia"/>
          <w:sz w:val="30"/>
          <w:szCs w:val="30"/>
        </w:rPr>
      </w:pPr>
    </w:p>
    <w:p w14:paraId="302171F4">
      <w:pPr>
        <w:spacing w:before="290"/>
        <w:ind w:left="360" w:right="0" w:firstLine="0"/>
        <w:jc w:val="both"/>
        <w:rPr>
          <w:rFonts w:hint="eastAsia"/>
          <w:sz w:val="30"/>
          <w:szCs w:val="30"/>
        </w:rPr>
      </w:pPr>
      <w:r>
        <w:rPr>
          <w:rFonts w:hint="eastAsia"/>
          <w:sz w:val="30"/>
          <w:szCs w:val="30"/>
        </w:rPr>
        <w:t>It is “the hope of salvation;” that is, deliverance from evil, both physical and moral, in all its forms and degrees, forever.</w:t>
      </w:r>
    </w:p>
    <w:p w14:paraId="59373D34">
      <w:pPr>
        <w:spacing w:before="290"/>
        <w:ind w:left="360" w:right="0" w:firstLine="0"/>
        <w:jc w:val="both"/>
        <w:rPr>
          <w:rFonts w:hint="eastAsia"/>
          <w:sz w:val="30"/>
          <w:szCs w:val="30"/>
        </w:rPr>
      </w:pPr>
      <w:r>
        <w:rPr>
          <w:rFonts w:hint="eastAsia"/>
          <w:sz w:val="30"/>
          <w:szCs w:val="30"/>
        </w:rPr>
        <w:t>它是“得救的盼望”；即，永远脱离一切形式和程度的邪恶，无论是身体上的还是道德上的。</w:t>
      </w:r>
    </w:p>
    <w:p w14:paraId="4FBB43A6">
      <w:pPr>
        <w:spacing w:before="290"/>
        <w:ind w:left="360" w:right="0" w:firstLine="0"/>
        <w:jc w:val="both"/>
        <w:rPr>
          <w:rFonts w:hint="eastAsia"/>
          <w:sz w:val="30"/>
          <w:szCs w:val="30"/>
        </w:rPr>
      </w:pPr>
    </w:p>
    <w:p w14:paraId="185167B0">
      <w:pPr>
        <w:spacing w:before="290"/>
        <w:ind w:left="360" w:right="0" w:firstLine="0"/>
        <w:jc w:val="both"/>
        <w:rPr>
          <w:rFonts w:hint="eastAsia"/>
          <w:sz w:val="30"/>
          <w:szCs w:val="30"/>
        </w:rPr>
      </w:pPr>
      <w:r>
        <w:rPr>
          <w:rFonts w:hint="eastAsia"/>
          <w:sz w:val="30"/>
          <w:szCs w:val="30"/>
        </w:rPr>
        <w:t>It is “the hope of eternal life;” that is, not merely of immortal existence, but of an eternity of what constitutes the life of life, true happiness,—a happiness suited to all our various capacities of enjoyment, filling these capacities to an overflow; a happiness pervading the whole nature throughout unending duration.</w:t>
      </w:r>
    </w:p>
    <w:p w14:paraId="2AA053FE">
      <w:pPr>
        <w:spacing w:before="290"/>
        <w:ind w:left="360" w:right="0" w:firstLine="0"/>
        <w:jc w:val="both"/>
        <w:rPr>
          <w:rFonts w:hint="eastAsia"/>
          <w:sz w:val="30"/>
          <w:szCs w:val="30"/>
        </w:rPr>
      </w:pPr>
      <w:r>
        <w:rPr>
          <w:rFonts w:hint="eastAsia"/>
          <w:sz w:val="30"/>
          <w:szCs w:val="30"/>
        </w:rPr>
        <w:t>它是“永生的盼望”；即，不仅是不朽的存在，而是永恒的生命之生命，真正的幸福——一种适合我们各种享受能力的幸福，使这些能力满溢；一种贯穿整个本性，直到永恒的幸福。</w:t>
      </w:r>
    </w:p>
    <w:p w14:paraId="690F0742">
      <w:pPr>
        <w:spacing w:before="290"/>
        <w:ind w:left="360" w:right="0" w:firstLine="0"/>
        <w:jc w:val="both"/>
        <w:rPr>
          <w:rFonts w:hint="eastAsia"/>
          <w:sz w:val="30"/>
          <w:szCs w:val="30"/>
        </w:rPr>
      </w:pPr>
    </w:p>
    <w:p w14:paraId="51F5FAD9">
      <w:pPr>
        <w:spacing w:before="290"/>
        <w:ind w:left="360" w:right="0" w:firstLine="0"/>
        <w:jc w:val="both"/>
        <w:rPr>
          <w:rFonts w:hint="eastAsia"/>
          <w:sz w:val="30"/>
          <w:szCs w:val="30"/>
        </w:rPr>
      </w:pPr>
      <w:r>
        <w:rPr>
          <w:rFonts w:hint="eastAsia"/>
          <w:sz w:val="30"/>
          <w:szCs w:val="30"/>
        </w:rPr>
        <w:t>It is “the hope of the glory of God.”</w:t>
      </w:r>
    </w:p>
    <w:p w14:paraId="6680E02D">
      <w:pPr>
        <w:spacing w:before="290"/>
        <w:ind w:left="360" w:right="0" w:firstLine="0"/>
        <w:jc w:val="both"/>
        <w:rPr>
          <w:rFonts w:hint="eastAsia"/>
          <w:sz w:val="30"/>
          <w:szCs w:val="30"/>
        </w:rPr>
      </w:pPr>
      <w:r>
        <w:rPr>
          <w:rFonts w:hint="eastAsia"/>
          <w:sz w:val="30"/>
          <w:szCs w:val="30"/>
        </w:rPr>
        <w:t>它是“神荣耀的盼望”。</w:t>
      </w:r>
    </w:p>
    <w:p w14:paraId="71FA1077">
      <w:pPr>
        <w:spacing w:before="290"/>
        <w:ind w:left="360" w:right="0" w:firstLine="0"/>
        <w:jc w:val="both"/>
        <w:rPr>
          <w:rFonts w:hint="eastAsia"/>
          <w:sz w:val="30"/>
          <w:szCs w:val="30"/>
        </w:rPr>
      </w:pPr>
    </w:p>
    <w:p w14:paraId="1B3288B4">
      <w:pPr>
        <w:spacing w:before="290"/>
        <w:ind w:left="360" w:right="0" w:firstLine="0"/>
        <w:jc w:val="both"/>
        <w:rPr>
          <w:rFonts w:hint="eastAsia"/>
          <w:sz w:val="30"/>
          <w:szCs w:val="30"/>
        </w:rPr>
      </w:pPr>
      <w:r>
        <w:rPr>
          <w:rFonts w:hint="eastAsia"/>
          <w:sz w:val="30"/>
          <w:szCs w:val="30"/>
        </w:rPr>
        <w:t>The glory of God in this expression seems equivalent to the approbation of God.</w:t>
      </w:r>
    </w:p>
    <w:p w14:paraId="5BAD9397">
      <w:pPr>
        <w:spacing w:before="290"/>
        <w:ind w:left="360" w:right="0" w:firstLine="0"/>
        <w:jc w:val="both"/>
        <w:rPr>
          <w:rFonts w:hint="eastAsia"/>
          <w:sz w:val="30"/>
          <w:szCs w:val="30"/>
        </w:rPr>
      </w:pPr>
      <w:r>
        <w:rPr>
          <w:rFonts w:hint="eastAsia"/>
          <w:sz w:val="30"/>
          <w:szCs w:val="30"/>
        </w:rPr>
        <w:t>在这句话中，“神的荣耀”似乎等同于神的称许。</w:t>
      </w:r>
    </w:p>
    <w:p w14:paraId="08D99259">
      <w:pPr>
        <w:spacing w:before="290"/>
        <w:ind w:left="360" w:right="0" w:firstLine="0"/>
        <w:jc w:val="both"/>
        <w:rPr>
          <w:rFonts w:hint="eastAsia"/>
          <w:sz w:val="30"/>
          <w:szCs w:val="30"/>
        </w:rPr>
      </w:pPr>
    </w:p>
    <w:p w14:paraId="2C6E4F55">
      <w:pPr>
        <w:spacing w:before="290"/>
        <w:ind w:left="360" w:right="0" w:firstLine="0"/>
        <w:jc w:val="both"/>
        <w:rPr>
          <w:rFonts w:hint="eastAsia"/>
          <w:sz w:val="30"/>
          <w:szCs w:val="30"/>
        </w:rPr>
      </w:pPr>
      <w:r>
        <w:rPr>
          <w:rFonts w:hint="eastAsia"/>
          <w:sz w:val="30"/>
          <w:szCs w:val="30"/>
        </w:rPr>
        <w:t>Men have sinned and lost God's approbation.</w:t>
      </w:r>
    </w:p>
    <w:p w14:paraId="4229F4CA">
      <w:pPr>
        <w:spacing w:before="290"/>
        <w:ind w:left="360" w:right="0" w:firstLine="0"/>
        <w:jc w:val="both"/>
        <w:rPr>
          <w:rFonts w:hint="eastAsia"/>
          <w:sz w:val="30"/>
          <w:szCs w:val="30"/>
        </w:rPr>
      </w:pPr>
      <w:r>
        <w:rPr>
          <w:rFonts w:hint="eastAsia"/>
          <w:sz w:val="30"/>
          <w:szCs w:val="30"/>
        </w:rPr>
        <w:t>人犯了罪，失去了神的称许。</w:t>
      </w:r>
    </w:p>
    <w:p w14:paraId="69BDDB04">
      <w:pPr>
        <w:spacing w:before="290"/>
        <w:ind w:left="360" w:right="0" w:firstLine="0"/>
        <w:jc w:val="both"/>
        <w:rPr>
          <w:rFonts w:hint="eastAsia"/>
          <w:sz w:val="30"/>
          <w:szCs w:val="30"/>
        </w:rPr>
      </w:pPr>
    </w:p>
    <w:p w14:paraId="376D56A9">
      <w:pPr>
        <w:spacing w:before="290"/>
        <w:ind w:left="360" w:right="0" w:firstLine="0"/>
        <w:jc w:val="both"/>
        <w:rPr>
          <w:rFonts w:hint="eastAsia"/>
          <w:sz w:val="30"/>
          <w:szCs w:val="30"/>
        </w:rPr>
      </w:pPr>
      <w:r>
        <w:rPr>
          <w:rFonts w:hint="eastAsia"/>
          <w:sz w:val="30"/>
          <w:szCs w:val="30"/>
        </w:rPr>
        <w:t>They are not, they cannot be, the objects of his approbation.</w:t>
      </w:r>
    </w:p>
    <w:p w14:paraId="47B5F3C9">
      <w:pPr>
        <w:spacing w:before="290"/>
        <w:ind w:left="360" w:right="0" w:firstLine="0"/>
        <w:jc w:val="both"/>
        <w:rPr>
          <w:rFonts w:hint="eastAsia"/>
          <w:sz w:val="30"/>
          <w:szCs w:val="30"/>
        </w:rPr>
      </w:pPr>
      <w:r>
        <w:rPr>
          <w:rFonts w:hint="eastAsia"/>
          <w:sz w:val="30"/>
          <w:szCs w:val="30"/>
        </w:rPr>
        <w:t>他们不是，也不可能是祂称许的对象。</w:t>
      </w:r>
    </w:p>
    <w:p w14:paraId="33B8EB02">
      <w:pPr>
        <w:spacing w:before="290"/>
        <w:ind w:left="360" w:right="0" w:firstLine="0"/>
        <w:jc w:val="both"/>
        <w:rPr>
          <w:rFonts w:hint="eastAsia"/>
          <w:sz w:val="30"/>
          <w:szCs w:val="30"/>
        </w:rPr>
      </w:pPr>
    </w:p>
    <w:p w14:paraId="4664B641">
      <w:pPr>
        <w:spacing w:before="290"/>
        <w:ind w:left="360" w:right="0" w:firstLine="0"/>
        <w:jc w:val="both"/>
        <w:rPr>
          <w:rFonts w:hint="eastAsia"/>
          <w:sz w:val="30"/>
          <w:szCs w:val="30"/>
        </w:rPr>
      </w:pPr>
      <w:r>
        <w:rPr>
          <w:rFonts w:hint="eastAsia"/>
          <w:sz w:val="30"/>
          <w:szCs w:val="30"/>
        </w:rPr>
        <w:t>They are the objects of his judicial displeasure, of his deep moral disapprobation.</w:t>
      </w:r>
    </w:p>
    <w:p w14:paraId="39B3D331">
      <w:pPr>
        <w:spacing w:before="290"/>
        <w:ind w:left="360" w:right="0" w:firstLine="0"/>
        <w:jc w:val="both"/>
        <w:rPr>
          <w:rFonts w:hint="eastAsia"/>
          <w:sz w:val="30"/>
          <w:szCs w:val="30"/>
        </w:rPr>
      </w:pPr>
      <w:r>
        <w:rPr>
          <w:rFonts w:hint="eastAsia"/>
          <w:sz w:val="30"/>
          <w:szCs w:val="30"/>
        </w:rPr>
        <w:t>他们是祂司法上的不悦，祂深刻的道德不悦的对象。</w:t>
      </w:r>
    </w:p>
    <w:p w14:paraId="78AAC912">
      <w:pPr>
        <w:spacing w:before="290"/>
        <w:ind w:left="360" w:right="0" w:firstLine="0"/>
        <w:jc w:val="both"/>
        <w:rPr>
          <w:rFonts w:hint="eastAsia"/>
          <w:sz w:val="30"/>
          <w:szCs w:val="30"/>
        </w:rPr>
      </w:pPr>
    </w:p>
    <w:p w14:paraId="1BA8F826">
      <w:pPr>
        <w:spacing w:before="290"/>
        <w:ind w:left="360" w:right="0" w:firstLine="0"/>
        <w:jc w:val="both"/>
        <w:rPr>
          <w:rFonts w:hint="eastAsia"/>
          <w:sz w:val="30"/>
          <w:szCs w:val="30"/>
        </w:rPr>
      </w:pPr>
      <w:r>
        <w:rPr>
          <w:rFonts w:hint="eastAsia"/>
          <w:sz w:val="30"/>
          <w:szCs w:val="30"/>
        </w:rPr>
        <w:t>Little as sinful men think of it, this is the sum and substance of their misery; and the removal of this, and restoration to his favor, are at once absolutely necessary, and completely sufficient, to make them happy.</w:t>
      </w:r>
    </w:p>
    <w:p w14:paraId="3BD89D2F">
      <w:pPr>
        <w:spacing w:before="290"/>
        <w:ind w:left="360" w:right="0" w:firstLine="0"/>
        <w:jc w:val="both"/>
        <w:rPr>
          <w:rFonts w:hint="eastAsia"/>
          <w:sz w:val="30"/>
          <w:szCs w:val="30"/>
        </w:rPr>
      </w:pPr>
      <w:r>
        <w:rPr>
          <w:rFonts w:hint="eastAsia"/>
          <w:sz w:val="30"/>
          <w:szCs w:val="30"/>
        </w:rPr>
        <w:t>罪人很少想到这一点，但这正是他们苦难的实质；而除去这一点，并恢复到祂的恩惠中，既是绝对必要的，也是完全足以使他们快乐的。</w:t>
      </w:r>
    </w:p>
    <w:p w14:paraId="513A7C52">
      <w:pPr>
        <w:spacing w:before="290"/>
        <w:ind w:left="360" w:right="0" w:firstLine="0"/>
        <w:jc w:val="both"/>
        <w:rPr>
          <w:rFonts w:hint="eastAsia"/>
          <w:sz w:val="30"/>
          <w:szCs w:val="30"/>
        </w:rPr>
      </w:pPr>
    </w:p>
    <w:p w14:paraId="0BBCA733">
      <w:pPr>
        <w:spacing w:before="290"/>
        <w:ind w:left="360" w:right="0" w:firstLine="0"/>
        <w:jc w:val="both"/>
        <w:rPr>
          <w:rFonts w:hint="eastAsia"/>
          <w:sz w:val="30"/>
          <w:szCs w:val="30"/>
        </w:rPr>
      </w:pPr>
      <w:r>
        <w:rPr>
          <w:rFonts w:hint="eastAsia"/>
          <w:sz w:val="30"/>
          <w:szCs w:val="30"/>
        </w:rPr>
        <w:t>The Christian's hope is a hope that he shall ultimately be just what God would have him to be, perfectly holy, perfectly happy, in intimate relation, in complete conformity, to God; that the eye of his Father in heaven shall yet rest on him with entire moral complacency, and his word pronounce him, as a part of his completed new creation, very good.</w:t>
      </w:r>
    </w:p>
    <w:p w14:paraId="4881165B">
      <w:pPr>
        <w:spacing w:before="290"/>
        <w:ind w:left="360" w:right="0" w:firstLine="0"/>
        <w:jc w:val="both"/>
        <w:rPr>
          <w:rFonts w:hint="eastAsia"/>
          <w:sz w:val="30"/>
          <w:szCs w:val="30"/>
        </w:rPr>
      </w:pPr>
      <w:r>
        <w:rPr>
          <w:rFonts w:hint="eastAsia"/>
          <w:sz w:val="30"/>
          <w:szCs w:val="30"/>
        </w:rPr>
        <w:t>基督徒的盼望是，他最终将成为神所期望他成为的样子，完全圣洁，完全快乐，与神有亲密的关系，完全与神相符；他天父的眼目将以完全的道德喜悦注视他，祂的话语将宣告他，作为祂完成的新造的一部分，是甚好的。</w:t>
      </w:r>
    </w:p>
    <w:p w14:paraId="20BB70F5">
      <w:pPr>
        <w:spacing w:before="290"/>
        <w:ind w:left="360" w:right="0" w:firstLine="0"/>
        <w:jc w:val="both"/>
        <w:rPr>
          <w:rFonts w:hint="eastAsia"/>
          <w:sz w:val="30"/>
          <w:szCs w:val="30"/>
        </w:rPr>
      </w:pPr>
    </w:p>
    <w:p w14:paraId="5BF1A509">
      <w:pPr>
        <w:spacing w:before="290"/>
        <w:ind w:left="360" w:right="0" w:firstLine="0"/>
        <w:jc w:val="both"/>
        <w:rPr>
          <w:rFonts w:hint="eastAsia"/>
          <w:sz w:val="30"/>
          <w:szCs w:val="30"/>
        </w:rPr>
      </w:pPr>
      <w:r>
        <w:rPr>
          <w:rFonts w:hint="eastAsia"/>
          <w:sz w:val="30"/>
          <w:szCs w:val="30"/>
        </w:rPr>
        <w:t>It is “the hope of the righteousness,” or justification “by faith;” that is, not the hope of obtaining justification by faith, for justification by faith is, as it were, the fundamental blessing of Christianity, not a benefit to be conferred at some future period.</w:t>
      </w:r>
    </w:p>
    <w:p w14:paraId="299E145A">
      <w:pPr>
        <w:spacing w:before="290"/>
        <w:ind w:left="360" w:right="0" w:firstLine="0"/>
        <w:jc w:val="both"/>
        <w:rPr>
          <w:rFonts w:hint="eastAsia"/>
          <w:sz w:val="30"/>
          <w:szCs w:val="30"/>
        </w:rPr>
      </w:pPr>
      <w:r>
        <w:rPr>
          <w:rFonts w:hint="eastAsia"/>
          <w:sz w:val="30"/>
          <w:szCs w:val="30"/>
        </w:rPr>
        <w:t>这是“因信称义”或“称义”的盼望；也就是说，不是盼望因信得着称义，因为因信称义可以说是基督教的基本福分，不是将来某个时期要赐予的恩惠。</w:t>
      </w:r>
    </w:p>
    <w:p w14:paraId="5AFBB617">
      <w:pPr>
        <w:spacing w:before="290"/>
        <w:ind w:left="360" w:right="0" w:firstLine="0"/>
        <w:jc w:val="both"/>
        <w:rPr>
          <w:rFonts w:hint="eastAsia"/>
          <w:sz w:val="30"/>
          <w:szCs w:val="30"/>
        </w:rPr>
      </w:pPr>
    </w:p>
    <w:p w14:paraId="09E8CD7C">
      <w:pPr>
        <w:spacing w:before="290"/>
        <w:ind w:left="360" w:right="0" w:firstLine="0"/>
        <w:jc w:val="both"/>
        <w:rPr>
          <w:rFonts w:hint="eastAsia"/>
          <w:sz w:val="30"/>
          <w:szCs w:val="30"/>
        </w:rPr>
      </w:pPr>
      <w:r>
        <w:rPr>
          <w:rFonts w:hint="eastAsia"/>
          <w:sz w:val="30"/>
          <w:szCs w:val="30"/>
        </w:rPr>
        <w:t>It is something that the Christian possesses already.</w:t>
      </w:r>
    </w:p>
    <w:p w14:paraId="5A1BB735">
      <w:pPr>
        <w:spacing w:before="290"/>
        <w:ind w:left="360" w:right="0" w:firstLine="0"/>
        <w:jc w:val="both"/>
        <w:rPr>
          <w:rFonts w:hint="eastAsia"/>
          <w:sz w:val="30"/>
          <w:szCs w:val="30"/>
        </w:rPr>
      </w:pPr>
      <w:r>
        <w:rPr>
          <w:rFonts w:hint="eastAsia"/>
          <w:sz w:val="30"/>
          <w:szCs w:val="30"/>
        </w:rPr>
        <w:t>这是基督徒已经拥有的东西。</w:t>
      </w:r>
    </w:p>
    <w:p w14:paraId="295FC606">
      <w:pPr>
        <w:spacing w:before="290"/>
        <w:ind w:left="360" w:right="0" w:firstLine="0"/>
        <w:jc w:val="both"/>
        <w:rPr>
          <w:rFonts w:hint="eastAsia"/>
          <w:sz w:val="30"/>
          <w:szCs w:val="30"/>
        </w:rPr>
      </w:pPr>
    </w:p>
    <w:p w14:paraId="530F5594">
      <w:pPr>
        <w:spacing w:before="290"/>
        <w:ind w:left="360" w:right="0" w:firstLine="0"/>
        <w:jc w:val="both"/>
        <w:rPr>
          <w:rFonts w:hint="eastAsia"/>
          <w:sz w:val="30"/>
          <w:szCs w:val="30"/>
        </w:rPr>
      </w:pPr>
      <w:r>
        <w:rPr>
          <w:rFonts w:hint="eastAsia"/>
          <w:sz w:val="30"/>
          <w:szCs w:val="30"/>
        </w:rPr>
        <w:t>It is not one of the blessings of salvation of which the apostle speaks, when he says, “We are saved by hope;” that is, our salvation is yet future— ours, not in possession, though in sure prospect.</w:t>
      </w:r>
    </w:p>
    <w:p w14:paraId="03205910">
      <w:pPr>
        <w:spacing w:before="290"/>
        <w:ind w:left="360" w:right="0" w:firstLine="0"/>
        <w:jc w:val="both"/>
        <w:rPr>
          <w:rFonts w:hint="eastAsia"/>
          <w:sz w:val="30"/>
          <w:szCs w:val="30"/>
        </w:rPr>
      </w:pPr>
      <w:r>
        <w:rPr>
          <w:rFonts w:hint="eastAsia"/>
          <w:sz w:val="30"/>
          <w:szCs w:val="30"/>
        </w:rPr>
        <w:t>这不是使徒所说的那种救恩的福分之一，当他说：“我们得救是本乎盼望”时；也就是说，我们的救恩尚在未来——是我们的，但不是在拥有中，尽管在确定的前景中。</w:t>
      </w:r>
    </w:p>
    <w:p w14:paraId="01371E59">
      <w:pPr>
        <w:spacing w:before="290"/>
        <w:ind w:left="360" w:right="0" w:firstLine="0"/>
        <w:jc w:val="both"/>
        <w:rPr>
          <w:rFonts w:hint="eastAsia"/>
          <w:sz w:val="30"/>
          <w:szCs w:val="30"/>
        </w:rPr>
      </w:pPr>
    </w:p>
    <w:p w14:paraId="47C32636">
      <w:pPr>
        <w:spacing w:before="290"/>
        <w:ind w:left="360" w:right="0" w:firstLine="0"/>
        <w:jc w:val="both"/>
        <w:rPr>
          <w:rFonts w:hint="eastAsia"/>
          <w:sz w:val="30"/>
          <w:szCs w:val="30"/>
        </w:rPr>
      </w:pPr>
      <w:r>
        <w:rPr>
          <w:rFonts w:hint="eastAsia"/>
          <w:sz w:val="30"/>
          <w:szCs w:val="30"/>
        </w:rPr>
        <w:t>The hope of the justification by faith, is the hope that grows out of justification by faith; the hope which only the justified by faith can cherish.</w:t>
      </w:r>
    </w:p>
    <w:p w14:paraId="04990E8C">
      <w:pPr>
        <w:spacing w:before="290"/>
        <w:ind w:left="360" w:right="0" w:firstLine="0"/>
        <w:jc w:val="both"/>
        <w:rPr>
          <w:rFonts w:hint="eastAsia"/>
          <w:sz w:val="30"/>
          <w:szCs w:val="30"/>
        </w:rPr>
      </w:pPr>
      <w:r>
        <w:rPr>
          <w:rFonts w:hint="eastAsia"/>
          <w:sz w:val="30"/>
          <w:szCs w:val="30"/>
        </w:rPr>
        <w:t>因信称义的盼望，是出自因信称义的盼望；是唯有因信称义的人才能怀有的盼望。</w:t>
      </w:r>
    </w:p>
    <w:p w14:paraId="2E97CFB4">
      <w:pPr>
        <w:spacing w:before="290"/>
        <w:ind w:left="360" w:right="0" w:firstLine="0"/>
        <w:jc w:val="both"/>
        <w:rPr>
          <w:rFonts w:hint="eastAsia"/>
          <w:sz w:val="30"/>
          <w:szCs w:val="30"/>
        </w:rPr>
      </w:pPr>
    </w:p>
    <w:p w14:paraId="2279C92B">
      <w:pPr>
        <w:spacing w:before="290"/>
        <w:ind w:left="360" w:right="0" w:firstLine="0"/>
        <w:jc w:val="both"/>
        <w:rPr>
          <w:rFonts w:hint="eastAsia"/>
          <w:sz w:val="30"/>
          <w:szCs w:val="30"/>
        </w:rPr>
      </w:pPr>
      <w:r>
        <w:rPr>
          <w:rFonts w:hint="eastAsia"/>
          <w:sz w:val="30"/>
          <w:szCs w:val="30"/>
        </w:rPr>
        <w:t>“Being justified by faith, we have peace with God, through our Lord Jesus Christ: by whom also we have access to that grace wherein we stand, and rejoice in hope of the glory of God.”</w:t>
      </w:r>
    </w:p>
    <w:p w14:paraId="10E3577F">
      <w:pPr>
        <w:spacing w:before="290"/>
        <w:ind w:left="360" w:right="0" w:firstLine="0"/>
        <w:jc w:val="both"/>
        <w:rPr>
          <w:rFonts w:hint="eastAsia"/>
          <w:sz w:val="30"/>
          <w:szCs w:val="30"/>
        </w:rPr>
      </w:pPr>
      <w:r>
        <w:rPr>
          <w:rFonts w:hint="eastAsia"/>
          <w:sz w:val="30"/>
          <w:szCs w:val="30"/>
        </w:rPr>
        <w:t>“我们既因信称义，就藉着我们的主耶稣基督得与神相和；我们又藉着祂，因信得进入现在所站的这恩典中，并且欢欢喜喜盼望神的荣耀。”</w:t>
      </w:r>
    </w:p>
    <w:p w14:paraId="00D63B45">
      <w:pPr>
        <w:spacing w:before="290"/>
        <w:ind w:left="360" w:right="0" w:firstLine="0"/>
        <w:jc w:val="both"/>
        <w:rPr>
          <w:rFonts w:hint="eastAsia"/>
          <w:sz w:val="30"/>
          <w:szCs w:val="30"/>
        </w:rPr>
      </w:pPr>
    </w:p>
    <w:p w14:paraId="016644BC">
      <w:pPr>
        <w:spacing w:before="290"/>
        <w:ind w:left="360" w:right="0" w:firstLine="0"/>
        <w:jc w:val="both"/>
        <w:rPr>
          <w:rFonts w:hint="eastAsia"/>
          <w:sz w:val="30"/>
          <w:szCs w:val="30"/>
        </w:rPr>
      </w:pPr>
      <w:r>
        <w:rPr>
          <w:rFonts w:hint="eastAsia"/>
          <w:sz w:val="30"/>
          <w:szCs w:val="30"/>
        </w:rPr>
        <w:t>Such are some of the scriptural designations of this hope.</w:t>
      </w:r>
    </w:p>
    <w:p w14:paraId="75639EB8">
      <w:pPr>
        <w:spacing w:before="290"/>
        <w:ind w:left="360" w:right="0" w:firstLine="0"/>
        <w:jc w:val="both"/>
        <w:rPr>
          <w:rFonts w:hint="eastAsia"/>
          <w:sz w:val="30"/>
          <w:szCs w:val="30"/>
        </w:rPr>
      </w:pPr>
      <w:r>
        <w:rPr>
          <w:rFonts w:hint="eastAsia"/>
          <w:sz w:val="30"/>
          <w:szCs w:val="30"/>
        </w:rPr>
        <w:t>以上是圣经中对这盼望的一些称谓。</w:t>
      </w:r>
    </w:p>
    <w:p w14:paraId="367006BB">
      <w:pPr>
        <w:spacing w:before="290"/>
        <w:ind w:left="360" w:right="0" w:firstLine="0"/>
        <w:jc w:val="both"/>
        <w:rPr>
          <w:rFonts w:hint="eastAsia"/>
          <w:sz w:val="30"/>
          <w:szCs w:val="30"/>
        </w:rPr>
      </w:pPr>
    </w:p>
    <w:p w14:paraId="6411F35B">
      <w:pPr>
        <w:spacing w:before="290"/>
        <w:ind w:left="360" w:right="0" w:firstLine="0"/>
        <w:jc w:val="both"/>
        <w:rPr>
          <w:rFonts w:hint="eastAsia"/>
          <w:sz w:val="30"/>
          <w:szCs w:val="30"/>
        </w:rPr>
      </w:pPr>
      <w:r>
        <w:rPr>
          <w:rFonts w:hint="eastAsia"/>
          <w:sz w:val="30"/>
          <w:szCs w:val="30"/>
        </w:rPr>
        <w:t>Let us now inquire, a little more particularly, what are its objects?</w:t>
      </w:r>
    </w:p>
    <w:p w14:paraId="533F60B2">
      <w:pPr>
        <w:spacing w:before="290"/>
        <w:ind w:left="360" w:right="0" w:firstLine="0"/>
        <w:jc w:val="both"/>
        <w:rPr>
          <w:rFonts w:hint="eastAsia"/>
          <w:sz w:val="30"/>
          <w:szCs w:val="30"/>
        </w:rPr>
      </w:pPr>
      <w:r>
        <w:rPr>
          <w:rFonts w:hint="eastAsia"/>
          <w:sz w:val="30"/>
          <w:szCs w:val="30"/>
        </w:rPr>
        <w:t>现在让我们更具体地探究一下，它的对象是什么？</w:t>
      </w:r>
    </w:p>
    <w:p w14:paraId="204BFA5D">
      <w:pPr>
        <w:spacing w:before="290"/>
        <w:ind w:left="360" w:right="0" w:firstLine="0"/>
        <w:jc w:val="both"/>
        <w:rPr>
          <w:rFonts w:hint="eastAsia"/>
          <w:sz w:val="30"/>
          <w:szCs w:val="30"/>
        </w:rPr>
      </w:pPr>
    </w:p>
    <w:p w14:paraId="7BF8B0C7">
      <w:pPr>
        <w:spacing w:before="290"/>
        <w:ind w:left="360" w:right="0" w:firstLine="0"/>
        <w:jc w:val="both"/>
        <w:rPr>
          <w:rFonts w:hint="eastAsia"/>
          <w:sz w:val="30"/>
          <w:szCs w:val="30"/>
        </w:rPr>
      </w:pPr>
      <w:r>
        <w:rPr>
          <w:rFonts w:hint="eastAsia"/>
          <w:sz w:val="30"/>
          <w:szCs w:val="30"/>
        </w:rPr>
        <w:t>The Christian is “confident that he who has begun the good work,” in him, “will perform it until the day of Jesus Christ;” that he will “preserve him from every evil work, unto his heavenly kingdom;” that he will “make his grace sufficient for him;” that he will “strengthen him with all might, unto all patience and long-suffering, with joyfulness;” that he will “supply all his need according to his glorious riches;” that he will “never leave him, never forsake him;” that he will make “all things work together for his good,” and even his afflictions, however severe and longcontinued, to “work out for him a far more exceeding and eternal weight of glory.”</w:t>
      </w:r>
    </w:p>
    <w:p w14:paraId="63FE0E59">
      <w:pPr>
        <w:spacing w:before="290"/>
        <w:ind w:left="360" w:right="0" w:firstLine="0"/>
        <w:jc w:val="both"/>
        <w:rPr>
          <w:rFonts w:hint="eastAsia"/>
          <w:sz w:val="30"/>
          <w:szCs w:val="30"/>
        </w:rPr>
      </w:pPr>
      <w:r>
        <w:rPr>
          <w:rFonts w:hint="eastAsia"/>
          <w:sz w:val="30"/>
          <w:szCs w:val="30"/>
        </w:rPr>
        <w:t>基督徒“深信那在”他里面“动了善工的，必成全这工，直到耶稣基督的日子”；祂必“救他脱离诸般的凶恶，也必救他进祂的天国”；祂必“使祂的恩典够他用的”；祂必“照祂荣耀的权能，得以在各样的力上加力，好叫他凡事欢欢喜喜地忍耐宽容”；祂必“使他一切所需用的都充足，照祂荣耀的丰富”；祂“总不撇下他，也不丢弃他”；祂必使“万事都互相效力，叫爱神的人得益处”，甚至祂的患难，无论多么严酷和持久，也必“为他成就极重无比永远的荣耀”。</w:t>
      </w:r>
    </w:p>
    <w:p w14:paraId="516A98DF">
      <w:pPr>
        <w:spacing w:before="290"/>
        <w:ind w:left="360" w:right="0" w:firstLine="0"/>
        <w:jc w:val="both"/>
        <w:rPr>
          <w:rFonts w:hint="eastAsia"/>
          <w:sz w:val="30"/>
          <w:szCs w:val="30"/>
        </w:rPr>
      </w:pPr>
    </w:p>
    <w:p w14:paraId="7B858618">
      <w:pPr>
        <w:spacing w:before="290"/>
        <w:ind w:left="360" w:right="0" w:firstLine="0"/>
        <w:jc w:val="both"/>
        <w:rPr>
          <w:rFonts w:hint="eastAsia"/>
          <w:sz w:val="30"/>
          <w:szCs w:val="30"/>
        </w:rPr>
      </w:pPr>
      <w:r>
        <w:rPr>
          <w:rFonts w:hint="eastAsia"/>
          <w:sz w:val="30"/>
          <w:szCs w:val="30"/>
        </w:rPr>
        <w:t>He hopes that “Christ will be magnified in his body, whether by life or by death.”</w:t>
      </w:r>
    </w:p>
    <w:p w14:paraId="57AFBC19">
      <w:pPr>
        <w:spacing w:before="290"/>
        <w:ind w:left="360" w:right="0" w:firstLine="0"/>
        <w:jc w:val="both"/>
        <w:rPr>
          <w:rFonts w:hint="eastAsia"/>
          <w:sz w:val="30"/>
          <w:szCs w:val="30"/>
        </w:rPr>
      </w:pPr>
      <w:r>
        <w:rPr>
          <w:rFonts w:hint="eastAsia"/>
          <w:sz w:val="30"/>
          <w:szCs w:val="30"/>
        </w:rPr>
        <w:t>祂盼望“基督在祂身上照常显大，无论是生是死”。</w:t>
      </w:r>
    </w:p>
    <w:p w14:paraId="28FB09C4">
      <w:pPr>
        <w:spacing w:before="290"/>
        <w:ind w:left="360" w:right="0" w:firstLine="0"/>
        <w:jc w:val="both"/>
        <w:rPr>
          <w:rFonts w:hint="eastAsia"/>
          <w:sz w:val="30"/>
          <w:szCs w:val="30"/>
        </w:rPr>
      </w:pPr>
    </w:p>
    <w:p w14:paraId="55B4B640">
      <w:pPr>
        <w:spacing w:before="290"/>
        <w:ind w:left="360" w:right="0" w:firstLine="0"/>
        <w:jc w:val="both"/>
        <w:rPr>
          <w:rFonts w:hint="eastAsia"/>
          <w:sz w:val="30"/>
          <w:szCs w:val="30"/>
        </w:rPr>
      </w:pPr>
      <w:r>
        <w:rPr>
          <w:rFonts w:hint="eastAsia"/>
          <w:sz w:val="30"/>
          <w:szCs w:val="30"/>
        </w:rPr>
        <w:t>And he has hope in death, hope after death.</w:t>
      </w:r>
    </w:p>
    <w:p w14:paraId="6241AA90">
      <w:pPr>
        <w:spacing w:before="290"/>
        <w:ind w:left="360" w:right="0" w:firstLine="0"/>
        <w:jc w:val="both"/>
        <w:rPr>
          <w:rFonts w:hint="eastAsia"/>
          <w:sz w:val="30"/>
          <w:szCs w:val="30"/>
        </w:rPr>
      </w:pPr>
      <w:r>
        <w:rPr>
          <w:rFonts w:hint="eastAsia"/>
          <w:sz w:val="30"/>
          <w:szCs w:val="30"/>
        </w:rPr>
        <w:t>祂在死亡中有盼望，死后也有盼望。</w:t>
      </w:r>
    </w:p>
    <w:p w14:paraId="5192FA72">
      <w:pPr>
        <w:spacing w:before="290"/>
        <w:ind w:left="360" w:right="0" w:firstLine="0"/>
        <w:jc w:val="both"/>
        <w:rPr>
          <w:rFonts w:hint="eastAsia"/>
          <w:sz w:val="30"/>
          <w:szCs w:val="30"/>
        </w:rPr>
      </w:pPr>
    </w:p>
    <w:p w14:paraId="55F7C217">
      <w:pPr>
        <w:spacing w:before="290"/>
        <w:ind w:left="360" w:right="0" w:firstLine="0"/>
        <w:jc w:val="both"/>
        <w:rPr>
          <w:rFonts w:hint="eastAsia"/>
          <w:sz w:val="30"/>
          <w:szCs w:val="30"/>
        </w:rPr>
      </w:pPr>
      <w:r>
        <w:rPr>
          <w:rFonts w:hint="eastAsia"/>
          <w:sz w:val="30"/>
          <w:szCs w:val="30"/>
        </w:rPr>
        <w:t>He hopes that, when his spirit becomes “absent from the body,” it will become “present with the Lord;” being with him where he is, and, beholding and sharing his glory, mingling with “the innumerable company of angels, and with the spirits of the just made perfect;” being “before the throne of God, and serving him day and night in his temple; while he who sits on the throne dwells among them, and they hunger no more, neither thirst any more, neither does the sun light on them, nor any heat; for the Lamb, who is in the midst of the throne, shall feed them, and lead them to the fountains of living waters; and God shall wipe away all tears from their eyes.”</w:t>
      </w:r>
    </w:p>
    <w:p w14:paraId="7276E3F9">
      <w:pPr>
        <w:spacing w:before="290"/>
        <w:ind w:left="360" w:right="0" w:firstLine="0"/>
        <w:jc w:val="both"/>
        <w:rPr>
          <w:rFonts w:hint="eastAsia"/>
          <w:sz w:val="30"/>
          <w:szCs w:val="30"/>
        </w:rPr>
      </w:pPr>
      <w:r>
        <w:rPr>
          <w:rFonts w:hint="eastAsia"/>
          <w:sz w:val="30"/>
          <w:szCs w:val="30"/>
        </w:rPr>
        <w:t>祂盼望，当祂的灵“离开身体”时，它将“与主同在”；与祂同在祂所在之处，看见并分享祂的荣耀，与“无数的天使，并与被成全之义人的灵魂”相交；“在神宝座前，昼夜在祂殿中事奉祂；坐宝座的要用帐幕覆庇他们，他们不再饥，不再渴，日头和炎热也必不伤害他们；因为宝座中的羔羊必牧养他们，领他们到生命水的泉源；神也必擦去他们一切的眼泪。”</w:t>
      </w:r>
    </w:p>
    <w:p w14:paraId="0DD7F65B">
      <w:pPr>
        <w:spacing w:before="290"/>
        <w:ind w:left="360" w:right="0" w:firstLine="0"/>
        <w:jc w:val="both"/>
        <w:rPr>
          <w:rFonts w:hint="eastAsia"/>
          <w:sz w:val="30"/>
          <w:szCs w:val="30"/>
        </w:rPr>
      </w:pPr>
    </w:p>
    <w:p w14:paraId="1AB88DA7">
      <w:pPr>
        <w:spacing w:before="290"/>
        <w:ind w:left="360" w:right="0" w:firstLine="0"/>
        <w:jc w:val="both"/>
        <w:rPr>
          <w:rFonts w:hint="eastAsia"/>
          <w:sz w:val="30"/>
          <w:szCs w:val="30"/>
        </w:rPr>
      </w:pPr>
      <w:r>
        <w:rPr>
          <w:rFonts w:hint="eastAsia"/>
          <w:sz w:val="30"/>
          <w:szCs w:val="30"/>
        </w:rPr>
        <w:t>His “flesh also rests in hope.”</w:t>
      </w:r>
    </w:p>
    <w:p w14:paraId="5BA21EDB">
      <w:pPr>
        <w:spacing w:before="290"/>
        <w:ind w:left="360" w:right="0" w:firstLine="0"/>
        <w:jc w:val="both"/>
        <w:rPr>
          <w:rFonts w:hint="eastAsia"/>
          <w:sz w:val="30"/>
          <w:szCs w:val="30"/>
        </w:rPr>
      </w:pPr>
      <w:r>
        <w:rPr>
          <w:rFonts w:hint="eastAsia"/>
          <w:sz w:val="30"/>
          <w:szCs w:val="30"/>
        </w:rPr>
        <w:t>祂的“肉身也安居在指望中”。</w:t>
      </w:r>
    </w:p>
    <w:p w14:paraId="04207536">
      <w:pPr>
        <w:spacing w:before="290"/>
        <w:ind w:left="360" w:right="0" w:firstLine="0"/>
        <w:jc w:val="both"/>
        <w:rPr>
          <w:rFonts w:hint="eastAsia"/>
          <w:sz w:val="30"/>
          <w:szCs w:val="30"/>
        </w:rPr>
      </w:pPr>
    </w:p>
    <w:p w14:paraId="5B12E482">
      <w:pPr>
        <w:spacing w:before="290"/>
        <w:ind w:left="360" w:right="0" w:firstLine="0"/>
        <w:jc w:val="both"/>
        <w:rPr>
          <w:rFonts w:hint="eastAsia"/>
          <w:sz w:val="30"/>
          <w:szCs w:val="30"/>
        </w:rPr>
      </w:pPr>
      <w:r>
        <w:rPr>
          <w:rFonts w:hint="eastAsia"/>
          <w:sz w:val="30"/>
          <w:szCs w:val="30"/>
        </w:rPr>
        <w:t>His hope is the hope of the resurrection to life; “the blessed hope of the glorious appearing of our Lord Jesus Christ.”</w:t>
      </w:r>
    </w:p>
    <w:p w14:paraId="5B902298">
      <w:pPr>
        <w:spacing w:before="290"/>
        <w:ind w:left="360" w:right="0" w:firstLine="0"/>
        <w:jc w:val="both"/>
        <w:rPr>
          <w:rFonts w:hint="eastAsia"/>
          <w:sz w:val="30"/>
          <w:szCs w:val="30"/>
        </w:rPr>
      </w:pPr>
      <w:r>
        <w:rPr>
          <w:rFonts w:hint="eastAsia"/>
          <w:sz w:val="30"/>
          <w:szCs w:val="30"/>
        </w:rPr>
        <w:t>祂的盼望是复活得生的盼望；“我们主耶稣基督荣耀显现的有福盼望”。</w:t>
      </w:r>
    </w:p>
    <w:p w14:paraId="070BF7F4">
      <w:pPr>
        <w:spacing w:before="290"/>
        <w:ind w:left="360" w:right="0" w:firstLine="0"/>
        <w:jc w:val="both"/>
        <w:rPr>
          <w:rFonts w:hint="eastAsia"/>
          <w:sz w:val="30"/>
          <w:szCs w:val="30"/>
        </w:rPr>
      </w:pPr>
    </w:p>
    <w:p w14:paraId="6CF3DEDD">
      <w:pPr>
        <w:spacing w:before="290"/>
        <w:ind w:left="360" w:right="0" w:firstLine="0"/>
        <w:jc w:val="both"/>
        <w:rPr>
          <w:rFonts w:hint="eastAsia"/>
          <w:sz w:val="30"/>
          <w:szCs w:val="30"/>
        </w:rPr>
      </w:pPr>
      <w:r>
        <w:rPr>
          <w:rFonts w:hint="eastAsia"/>
          <w:sz w:val="30"/>
          <w:szCs w:val="30"/>
        </w:rPr>
        <w:t>He looks for Him from heaven, “to change his vile body, and fashion it like unto His own glorious body.”</w:t>
      </w:r>
    </w:p>
    <w:p w14:paraId="0A4C4AFD">
      <w:pPr>
        <w:spacing w:before="290"/>
        <w:ind w:left="360" w:right="0" w:firstLine="0"/>
        <w:jc w:val="both"/>
        <w:rPr>
          <w:rFonts w:hint="eastAsia"/>
          <w:sz w:val="30"/>
          <w:szCs w:val="30"/>
        </w:rPr>
      </w:pPr>
      <w:r>
        <w:rPr>
          <w:rFonts w:hint="eastAsia"/>
          <w:sz w:val="30"/>
          <w:szCs w:val="30"/>
        </w:rPr>
        <w:t>祂等候祂从天上降临，“要将我们这卑贱的身体改变形状，和祂自己荣耀的身体相似。”</w:t>
      </w:r>
    </w:p>
    <w:p w14:paraId="7C447246">
      <w:pPr>
        <w:spacing w:before="290"/>
        <w:ind w:left="360" w:right="0" w:firstLine="0"/>
        <w:jc w:val="both"/>
        <w:rPr>
          <w:rFonts w:hint="eastAsia"/>
          <w:sz w:val="30"/>
          <w:szCs w:val="30"/>
        </w:rPr>
      </w:pPr>
    </w:p>
    <w:p w14:paraId="60177161">
      <w:pPr>
        <w:spacing w:before="290"/>
        <w:ind w:left="360" w:right="0" w:firstLine="0"/>
        <w:jc w:val="both"/>
        <w:rPr>
          <w:rFonts w:hint="eastAsia"/>
          <w:sz w:val="30"/>
          <w:szCs w:val="30"/>
        </w:rPr>
      </w:pPr>
      <w:r>
        <w:rPr>
          <w:rFonts w:hint="eastAsia"/>
          <w:sz w:val="30"/>
          <w:szCs w:val="30"/>
        </w:rPr>
        <w:t>He hopes that “this corruptible shall put on incorruption, this mortal shall put on immortality; that what is sown in corruption, shall be raised in incorruption; what is sown in dishonor, shall be raised in glory; what is sown in weakness, shall be raised in power; what is sown a natural body, shall be raised a spiritual body.”</w:t>
      </w:r>
    </w:p>
    <w:p w14:paraId="65B44B08">
      <w:pPr>
        <w:spacing w:before="290"/>
        <w:ind w:left="360" w:right="0" w:firstLine="0"/>
        <w:jc w:val="both"/>
        <w:rPr>
          <w:rFonts w:hint="eastAsia"/>
          <w:sz w:val="30"/>
          <w:szCs w:val="30"/>
        </w:rPr>
      </w:pPr>
      <w:r>
        <w:rPr>
          <w:rFonts w:hint="eastAsia"/>
          <w:sz w:val="30"/>
          <w:szCs w:val="30"/>
        </w:rPr>
        <w:t>祂盼望“这必朽坏的，总要变成不朽坏的，这必死的，总要变成不死的；所种的是必朽坏的，复活的是不朽坏的；所种的是羞辱的，复活的是荣耀的；所种的是软弱的，复活的是强壮的；所种的是血气的身体，复活的是灵性的身体。”</w:t>
      </w:r>
    </w:p>
    <w:p w14:paraId="55D6EAAE">
      <w:pPr>
        <w:spacing w:before="290"/>
        <w:ind w:left="360" w:right="0" w:firstLine="0"/>
        <w:jc w:val="both"/>
        <w:rPr>
          <w:rFonts w:hint="eastAsia"/>
          <w:sz w:val="30"/>
          <w:szCs w:val="30"/>
        </w:rPr>
      </w:pPr>
    </w:p>
    <w:p w14:paraId="2A963B10">
      <w:pPr>
        <w:spacing w:before="290"/>
        <w:ind w:left="360" w:right="0" w:firstLine="0"/>
        <w:jc w:val="both"/>
        <w:rPr>
          <w:rFonts w:hint="eastAsia"/>
          <w:sz w:val="30"/>
          <w:szCs w:val="30"/>
        </w:rPr>
      </w:pPr>
      <w:r>
        <w:rPr>
          <w:rFonts w:hint="eastAsia"/>
          <w:sz w:val="30"/>
          <w:szCs w:val="30"/>
        </w:rPr>
        <w:t>He is looking for Him to come “the second time without sin for his salvation and his hope is, that “when He shall appear, he shall appear with Him in glory;” being “like Him, seeing Him as He is.”</w:t>
      </w:r>
    </w:p>
    <w:p w14:paraId="09E32298">
      <w:pPr>
        <w:spacing w:before="290"/>
        <w:ind w:left="360" w:right="0" w:firstLine="0"/>
        <w:jc w:val="both"/>
        <w:rPr>
          <w:rFonts w:hint="eastAsia"/>
          <w:sz w:val="30"/>
          <w:szCs w:val="30"/>
        </w:rPr>
      </w:pPr>
      <w:r>
        <w:rPr>
          <w:rFonts w:hint="eastAsia"/>
          <w:sz w:val="30"/>
          <w:szCs w:val="30"/>
        </w:rPr>
        <w:t>祂盼望祂“第二次显现，并与罪无关，乃是为拯救祂”；祂的盼望是，“当祂显现的时候，祂要与祂一同显现在荣耀里”；“像祂，因为必得见祂的真体”。</w:t>
      </w:r>
    </w:p>
    <w:p w14:paraId="7DAAC61B">
      <w:pPr>
        <w:spacing w:before="290"/>
        <w:ind w:left="360" w:right="0" w:firstLine="0"/>
        <w:jc w:val="both"/>
        <w:rPr>
          <w:rFonts w:hint="eastAsia"/>
          <w:sz w:val="30"/>
          <w:szCs w:val="30"/>
        </w:rPr>
      </w:pPr>
    </w:p>
    <w:p w14:paraId="32E3079D">
      <w:pPr>
        <w:spacing w:before="290"/>
        <w:ind w:left="360" w:right="0" w:firstLine="0"/>
        <w:jc w:val="both"/>
        <w:rPr>
          <w:rFonts w:hint="eastAsia"/>
          <w:sz w:val="30"/>
          <w:szCs w:val="30"/>
        </w:rPr>
      </w:pPr>
      <w:r>
        <w:rPr>
          <w:rFonts w:hint="eastAsia"/>
          <w:sz w:val="30"/>
          <w:szCs w:val="30"/>
        </w:rPr>
        <w:t>He is hoping for this “manifestation of the sons of God;” this “adoption, the redemption of the body;” and his final hope is that, body and soul, “he shall forever be with the Lord.”</w:t>
      </w:r>
    </w:p>
    <w:p w14:paraId="7D55CF40">
      <w:pPr>
        <w:spacing w:before="290"/>
        <w:ind w:left="360" w:right="0" w:firstLine="0"/>
        <w:jc w:val="both"/>
        <w:rPr>
          <w:rFonts w:hint="eastAsia"/>
          <w:sz w:val="30"/>
          <w:szCs w:val="30"/>
        </w:rPr>
      </w:pPr>
      <w:r>
        <w:rPr>
          <w:rFonts w:hint="eastAsia"/>
          <w:sz w:val="30"/>
          <w:szCs w:val="30"/>
        </w:rPr>
        <w:t>祂盼望这“神的众子显现出来”；这“儿子的名分，就是身体的得赎”；祂最终的盼望是，身体和灵魂，“祂将永远与主同在”。</w:t>
      </w:r>
    </w:p>
    <w:p w14:paraId="3E2CC336">
      <w:pPr>
        <w:spacing w:before="290"/>
        <w:ind w:left="360" w:right="0" w:firstLine="0"/>
        <w:jc w:val="both"/>
        <w:rPr>
          <w:rFonts w:hint="eastAsia"/>
          <w:sz w:val="30"/>
          <w:szCs w:val="30"/>
        </w:rPr>
      </w:pPr>
    </w:p>
    <w:p w14:paraId="10D120A5">
      <w:pPr>
        <w:spacing w:before="290"/>
        <w:ind w:left="360" w:right="0" w:firstLine="0"/>
        <w:jc w:val="both"/>
        <w:rPr>
          <w:rFonts w:hint="eastAsia"/>
          <w:sz w:val="30"/>
          <w:szCs w:val="30"/>
        </w:rPr>
      </w:pPr>
      <w:r>
        <w:rPr>
          <w:rFonts w:hint="eastAsia"/>
          <w:sz w:val="30"/>
          <w:szCs w:val="30"/>
        </w:rPr>
        <w:t>Such is the hope of the Christian with regard to himself; and he cherishes the same hope in reference to all his brethren in Christ.</w:t>
      </w:r>
    </w:p>
    <w:p w14:paraId="72BCCE6E">
      <w:pPr>
        <w:spacing w:before="290"/>
        <w:ind w:left="360" w:right="0" w:firstLine="0"/>
        <w:jc w:val="both"/>
        <w:rPr>
          <w:rFonts w:hint="eastAsia"/>
          <w:sz w:val="30"/>
          <w:szCs w:val="30"/>
        </w:rPr>
      </w:pPr>
      <w:r>
        <w:rPr>
          <w:rFonts w:hint="eastAsia"/>
          <w:sz w:val="30"/>
          <w:szCs w:val="30"/>
        </w:rPr>
        <w:t>这就是基督徒对自己的盼望；祂也对所有在基督里的弟兄怀有同样的盼望。</w:t>
      </w:r>
    </w:p>
    <w:p w14:paraId="327B6E55">
      <w:pPr>
        <w:spacing w:before="290"/>
        <w:ind w:left="360" w:right="0" w:firstLine="0"/>
        <w:jc w:val="both"/>
        <w:rPr>
          <w:rFonts w:hint="eastAsia"/>
          <w:sz w:val="30"/>
          <w:szCs w:val="30"/>
        </w:rPr>
      </w:pPr>
    </w:p>
    <w:p w14:paraId="5E2BE0EC">
      <w:pPr>
        <w:spacing w:before="290"/>
        <w:ind w:left="360" w:right="0" w:firstLine="0"/>
        <w:jc w:val="both"/>
        <w:rPr>
          <w:rFonts w:hint="eastAsia"/>
          <w:sz w:val="30"/>
          <w:szCs w:val="30"/>
        </w:rPr>
      </w:pPr>
      <w:r>
        <w:rPr>
          <w:rFonts w:hint="eastAsia"/>
          <w:sz w:val="30"/>
          <w:szCs w:val="30"/>
        </w:rPr>
        <w:t>He hopes that Christ, who loved the church, will, after having purified her by the washing of water through the word, “present her to himself, as a bride adorned for her husband, a glorious church, without spot, or wrinkle, or any such thing.”</w:t>
      </w:r>
    </w:p>
    <w:p w14:paraId="5D83BD7D">
      <w:pPr>
        <w:spacing w:before="290"/>
        <w:ind w:left="360" w:right="0" w:firstLine="0"/>
        <w:jc w:val="both"/>
        <w:rPr>
          <w:rFonts w:hint="eastAsia"/>
          <w:sz w:val="30"/>
          <w:szCs w:val="30"/>
        </w:rPr>
      </w:pPr>
      <w:r>
        <w:rPr>
          <w:rFonts w:hint="eastAsia"/>
          <w:sz w:val="30"/>
          <w:szCs w:val="30"/>
        </w:rPr>
        <w:t>祂盼望，爱教会的基督，在用道的水洗净了她之后，将“把她献给自己，如同新妇妆饰整齐，等候丈夫，作一个荣耀的教会，毫无玷污、皱纹等类的病。”</w:t>
      </w:r>
    </w:p>
    <w:p w14:paraId="008F3F06">
      <w:pPr>
        <w:spacing w:before="290"/>
        <w:ind w:left="360" w:right="0" w:firstLine="0"/>
        <w:jc w:val="both"/>
        <w:rPr>
          <w:rFonts w:hint="eastAsia"/>
          <w:sz w:val="30"/>
          <w:szCs w:val="30"/>
        </w:rPr>
      </w:pPr>
    </w:p>
    <w:p w14:paraId="0C38DB86">
      <w:pPr>
        <w:spacing w:before="290"/>
        <w:ind w:left="360" w:right="0" w:firstLine="0"/>
        <w:jc w:val="both"/>
        <w:rPr>
          <w:rFonts w:hint="eastAsia"/>
          <w:sz w:val="30"/>
          <w:szCs w:val="30"/>
        </w:rPr>
      </w:pPr>
      <w:r>
        <w:rPr>
          <w:rFonts w:hint="eastAsia"/>
          <w:sz w:val="30"/>
          <w:szCs w:val="30"/>
        </w:rPr>
        <w:t>He hopes for a “gathering together” of all the faithful at the coming of the Lord; he hopes, that when the Lord descends from heaven, all the dead in Christ shall rise, all the living in Christ shall be changed, and that they shall “together be caught up in the clouds, to meet the Lord in the air,” and shall “together be made perfect.”</w:t>
      </w:r>
    </w:p>
    <w:p w14:paraId="5DE14C4B">
      <w:pPr>
        <w:spacing w:before="290"/>
        <w:ind w:left="360" w:right="0" w:firstLine="0"/>
        <w:jc w:val="both"/>
        <w:rPr>
          <w:rFonts w:hint="eastAsia"/>
          <w:sz w:val="30"/>
          <w:szCs w:val="30"/>
        </w:rPr>
      </w:pPr>
      <w:r>
        <w:rPr>
          <w:rFonts w:hint="eastAsia"/>
          <w:sz w:val="30"/>
          <w:szCs w:val="30"/>
        </w:rPr>
        <w:t>祂盼望主降临时所有信徒的“聚集”；祂盼望，当主从天降临时，所有在基督里死了的人都必复活，所有在基督里活着的人都必改变，他们将“一同被提到云里，在空中与主相遇”，并将“一同得以完全”。</w:t>
      </w:r>
    </w:p>
    <w:p w14:paraId="0AB86464">
      <w:pPr>
        <w:spacing w:before="290"/>
        <w:ind w:left="360" w:right="0" w:firstLine="0"/>
        <w:jc w:val="both"/>
        <w:rPr>
          <w:rFonts w:hint="eastAsia"/>
          <w:sz w:val="30"/>
          <w:szCs w:val="30"/>
        </w:rPr>
      </w:pPr>
    </w:p>
    <w:p w14:paraId="2622643B">
      <w:pPr>
        <w:pStyle w:val="6"/>
        <w:spacing w:before="281" w:line="261" w:lineRule="auto"/>
        <w:ind w:right="364"/>
        <w:rPr>
          <w:rFonts w:hint="eastAsia"/>
          <w:sz w:val="30"/>
          <w:szCs w:val="30"/>
        </w:rPr>
      </w:pPr>
      <w:r>
        <w:rPr>
          <w:rFonts w:hint="eastAsia"/>
          <w:sz w:val="30"/>
          <w:szCs w:val="30"/>
        </w:rPr>
        <w:t>The Christian, too, has characteristic hopes concerning the cause and kingdom of his Lord.</w:t>
      </w:r>
    </w:p>
    <w:p w14:paraId="1CDE4FF1">
      <w:pPr>
        <w:pStyle w:val="6"/>
        <w:spacing w:before="281" w:line="261" w:lineRule="auto"/>
        <w:ind w:right="364"/>
        <w:rPr>
          <w:rFonts w:hint="eastAsia"/>
          <w:sz w:val="30"/>
          <w:szCs w:val="30"/>
        </w:rPr>
      </w:pPr>
      <w:r>
        <w:rPr>
          <w:rFonts w:hint="eastAsia"/>
          <w:sz w:val="30"/>
          <w:szCs w:val="30"/>
        </w:rPr>
        <w:t>基督徒，同样，对于祂主的事业和国度，也有其特有的盼望。</w:t>
      </w:r>
    </w:p>
    <w:p w14:paraId="78A97FF8">
      <w:pPr>
        <w:pStyle w:val="6"/>
        <w:spacing w:before="281" w:line="261" w:lineRule="auto"/>
        <w:ind w:right="364"/>
        <w:rPr>
          <w:rFonts w:hint="eastAsia"/>
          <w:sz w:val="30"/>
          <w:szCs w:val="30"/>
        </w:rPr>
      </w:pPr>
    </w:p>
    <w:p w14:paraId="38E64147">
      <w:pPr>
        <w:pStyle w:val="6"/>
        <w:spacing w:before="281" w:line="261" w:lineRule="auto"/>
        <w:ind w:right="364"/>
        <w:rPr>
          <w:rFonts w:hint="eastAsia"/>
          <w:sz w:val="30"/>
          <w:szCs w:val="30"/>
        </w:rPr>
      </w:pPr>
      <w:r>
        <w:rPr>
          <w:rFonts w:hint="eastAsia"/>
          <w:sz w:val="30"/>
          <w:szCs w:val="30"/>
        </w:rPr>
        <w:t>He hopes for its ultimate triumph over all its opposers, all the powers of darkness, all the forms of evil, ignorance, error, superstition, fanaticism, idolatry, in all their endless diversities of false principles and depraved dispositions, which counter-work its benignant tendencies, and have hitherto rendered its progress so slow, and its influence so limited.</w:t>
      </w:r>
    </w:p>
    <w:p w14:paraId="5CB0C698">
      <w:pPr>
        <w:pStyle w:val="6"/>
        <w:spacing w:before="281" w:line="261" w:lineRule="auto"/>
        <w:ind w:right="364"/>
        <w:rPr>
          <w:rFonts w:hint="eastAsia"/>
          <w:sz w:val="30"/>
          <w:szCs w:val="30"/>
        </w:rPr>
      </w:pPr>
      <w:r>
        <w:rPr>
          <w:rFonts w:hint="eastAsia"/>
          <w:sz w:val="30"/>
          <w:szCs w:val="30"/>
        </w:rPr>
        <w:t>祂盼望它最终战胜所有反对者，所有黑暗的权势，所有邪恶、无知、谬误、迷信、狂热、偶像崇拜的形式，及其所有无尽多样的虚假原则和败坏性情，这些都抵挡了它仁慈的倾向，并且到目前为止，都使它的进展如此缓慢，影响如此有限。</w:t>
      </w:r>
    </w:p>
    <w:p w14:paraId="1B7B825F">
      <w:pPr>
        <w:pStyle w:val="6"/>
        <w:spacing w:before="281" w:line="261" w:lineRule="auto"/>
        <w:ind w:right="364"/>
        <w:rPr>
          <w:rFonts w:hint="eastAsia"/>
          <w:sz w:val="30"/>
          <w:szCs w:val="30"/>
        </w:rPr>
      </w:pPr>
    </w:p>
    <w:p w14:paraId="0C8B9FFE">
      <w:pPr>
        <w:pStyle w:val="6"/>
        <w:spacing w:before="281" w:line="261" w:lineRule="auto"/>
        <w:ind w:right="364"/>
        <w:rPr>
          <w:rFonts w:hint="eastAsia"/>
          <w:sz w:val="30"/>
          <w:szCs w:val="30"/>
        </w:rPr>
      </w:pPr>
      <w:r>
        <w:rPr>
          <w:rFonts w:hint="eastAsia"/>
          <w:sz w:val="30"/>
          <w:szCs w:val="30"/>
        </w:rPr>
        <w:t>He hopes for a period when the idols shall be utterly abolished, when “the earth shall be filled with the knowledge of the Lord,” when “the kingdoms of this world shall become the kingdom of our Lord and of his Christ,” when “men shall be blessed in him, and all nations call him blessed.”</w:t>
      </w:r>
    </w:p>
    <w:p w14:paraId="31EFA7DF">
      <w:pPr>
        <w:pStyle w:val="6"/>
        <w:spacing w:before="281" w:line="261" w:lineRule="auto"/>
        <w:ind w:right="364"/>
        <w:rPr>
          <w:rFonts w:hint="eastAsia"/>
          <w:sz w:val="30"/>
          <w:szCs w:val="30"/>
        </w:rPr>
      </w:pPr>
      <w:r>
        <w:rPr>
          <w:rFonts w:hint="eastAsia"/>
          <w:sz w:val="30"/>
          <w:szCs w:val="30"/>
        </w:rPr>
        <w:t>祂盼望一个偶像被完全废除的时期，那时“认识耶和华的知识要充满遍地”，那时“世上的国成了我主和主基督的国”，那时“人要因祂蒙福，万国要称祂为有福”。</w:t>
      </w:r>
    </w:p>
    <w:p w14:paraId="6D0E1420">
      <w:pPr>
        <w:pStyle w:val="6"/>
        <w:spacing w:before="281" w:line="261" w:lineRule="auto"/>
        <w:ind w:right="364"/>
        <w:rPr>
          <w:rFonts w:hint="eastAsia"/>
          <w:sz w:val="30"/>
          <w:szCs w:val="30"/>
        </w:rPr>
      </w:pPr>
    </w:p>
    <w:p w14:paraId="1759699E">
      <w:pPr>
        <w:pStyle w:val="6"/>
        <w:spacing w:before="281" w:line="261" w:lineRule="auto"/>
        <w:ind w:right="364"/>
        <w:rPr>
          <w:rFonts w:hint="eastAsia"/>
          <w:sz w:val="30"/>
          <w:szCs w:val="30"/>
        </w:rPr>
      </w:pPr>
      <w:r>
        <w:rPr>
          <w:rFonts w:hint="eastAsia"/>
          <w:sz w:val="30"/>
          <w:szCs w:val="30"/>
        </w:rPr>
        <w:t>Such is the Christian's hope.</w:t>
      </w:r>
    </w:p>
    <w:p w14:paraId="59FC6C48">
      <w:pPr>
        <w:pStyle w:val="6"/>
        <w:spacing w:before="281" w:line="261" w:lineRule="auto"/>
        <w:ind w:right="364"/>
        <w:rPr>
          <w:rFonts w:hint="eastAsia"/>
          <w:sz w:val="30"/>
          <w:szCs w:val="30"/>
        </w:rPr>
      </w:pPr>
      <w:r>
        <w:rPr>
          <w:rFonts w:hint="eastAsia"/>
          <w:sz w:val="30"/>
          <w:szCs w:val="30"/>
        </w:rPr>
        <w:t>这就是基督徒的盼望。</w:t>
      </w:r>
    </w:p>
    <w:p w14:paraId="60D1A818">
      <w:pPr>
        <w:pStyle w:val="6"/>
        <w:spacing w:before="281" w:line="261" w:lineRule="auto"/>
        <w:ind w:right="364"/>
        <w:rPr>
          <w:rFonts w:hint="eastAsia"/>
          <w:sz w:val="30"/>
          <w:szCs w:val="30"/>
        </w:rPr>
      </w:pPr>
    </w:p>
    <w:p w14:paraId="0FC33A3D">
      <w:pPr>
        <w:pStyle w:val="6"/>
        <w:spacing w:before="281" w:line="261" w:lineRule="auto"/>
        <w:ind w:right="364"/>
        <w:rPr>
          <w:rFonts w:hint="eastAsia"/>
          <w:sz w:val="30"/>
          <w:szCs w:val="30"/>
        </w:rPr>
      </w:pPr>
      <w:r>
        <w:rPr>
          <w:rFonts w:hint="eastAsia"/>
          <w:sz w:val="30"/>
          <w:szCs w:val="30"/>
        </w:rPr>
        <w:t>And this hope is not groundless, no airy dream, no uncertain probability.</w:t>
      </w:r>
    </w:p>
    <w:p w14:paraId="4572ED0B">
      <w:pPr>
        <w:pStyle w:val="6"/>
        <w:spacing w:before="281" w:line="261" w:lineRule="auto"/>
        <w:ind w:right="364"/>
        <w:rPr>
          <w:rFonts w:hint="eastAsia"/>
          <w:sz w:val="30"/>
          <w:szCs w:val="30"/>
        </w:rPr>
      </w:pPr>
      <w:r>
        <w:rPr>
          <w:rFonts w:hint="eastAsia"/>
          <w:sz w:val="30"/>
          <w:szCs w:val="30"/>
        </w:rPr>
        <w:t>而这个盼望并非无根无据，不是空想，不是不确定的可能性。</w:t>
      </w:r>
    </w:p>
    <w:p w14:paraId="2039A332">
      <w:pPr>
        <w:pStyle w:val="6"/>
        <w:spacing w:before="281" w:line="261" w:lineRule="auto"/>
        <w:ind w:right="364"/>
        <w:rPr>
          <w:rFonts w:hint="eastAsia"/>
          <w:sz w:val="30"/>
          <w:szCs w:val="30"/>
        </w:rPr>
      </w:pPr>
    </w:p>
    <w:p w14:paraId="7FC2F9B0">
      <w:pPr>
        <w:pStyle w:val="6"/>
        <w:spacing w:before="281" w:line="261" w:lineRule="auto"/>
        <w:ind w:right="364"/>
        <w:rPr>
          <w:rFonts w:hint="eastAsia"/>
          <w:sz w:val="30"/>
          <w:szCs w:val="30"/>
        </w:rPr>
      </w:pPr>
      <w:r>
        <w:rPr>
          <w:rFonts w:hint="eastAsia"/>
          <w:sz w:val="30"/>
          <w:szCs w:val="30"/>
        </w:rPr>
        <w:t>It rests on the power, and wisdom, and faithfulness, and benignity of God, pledged in a plain, well-accredited revelation of his will.</w:t>
      </w:r>
    </w:p>
    <w:p w14:paraId="6FEE092A">
      <w:pPr>
        <w:pStyle w:val="6"/>
        <w:spacing w:before="281" w:line="261" w:lineRule="auto"/>
        <w:ind w:right="364"/>
        <w:rPr>
          <w:rFonts w:hint="eastAsia"/>
          <w:sz w:val="30"/>
          <w:szCs w:val="30"/>
        </w:rPr>
      </w:pPr>
      <w:r>
        <w:rPr>
          <w:rFonts w:hint="eastAsia"/>
          <w:sz w:val="30"/>
          <w:szCs w:val="30"/>
        </w:rPr>
        <w:t>它建立在神的能力、智慧、信实和仁慈之上，这在祂旨意的一个清楚、备受认可的启示中得到了保证。</w:t>
      </w:r>
    </w:p>
    <w:p w14:paraId="5FE6166A">
      <w:pPr>
        <w:pStyle w:val="6"/>
        <w:spacing w:before="281" w:line="261" w:lineRule="auto"/>
        <w:ind w:right="364"/>
        <w:rPr>
          <w:rFonts w:hint="eastAsia"/>
          <w:sz w:val="30"/>
          <w:szCs w:val="30"/>
        </w:rPr>
      </w:pPr>
    </w:p>
    <w:p w14:paraId="40CE0074">
      <w:pPr>
        <w:pStyle w:val="6"/>
        <w:spacing w:before="281" w:line="261" w:lineRule="auto"/>
        <w:ind w:right="364"/>
        <w:rPr>
          <w:rFonts w:hint="eastAsia"/>
          <w:sz w:val="30"/>
          <w:szCs w:val="30"/>
        </w:rPr>
      </w:pPr>
      <w:r>
        <w:rPr>
          <w:rFonts w:hint="eastAsia"/>
          <w:sz w:val="30"/>
          <w:szCs w:val="30"/>
        </w:rPr>
        <w:t>It has come to him by “the word of the truth of the gospel,” to understand, and believe, and love which, his mind and heart have been opened by the effectual working of the Good Spirit.</w:t>
      </w:r>
    </w:p>
    <w:p w14:paraId="267D56B8">
      <w:pPr>
        <w:pStyle w:val="6"/>
        <w:spacing w:before="281" w:line="261" w:lineRule="auto"/>
        <w:ind w:right="364"/>
        <w:rPr>
          <w:rFonts w:hint="eastAsia"/>
          <w:sz w:val="30"/>
          <w:szCs w:val="30"/>
        </w:rPr>
      </w:pPr>
      <w:r>
        <w:rPr>
          <w:rFonts w:hint="eastAsia"/>
          <w:sz w:val="30"/>
          <w:szCs w:val="30"/>
        </w:rPr>
        <w:t>它通过“福音真理的道”临到祂，为了明白、相信和爱这道，祂的心意和心灵已被良善圣灵的有效作为所开启。</w:t>
      </w:r>
    </w:p>
    <w:p w14:paraId="4CC1A11A">
      <w:pPr>
        <w:pStyle w:val="6"/>
        <w:spacing w:before="281" w:line="261" w:lineRule="auto"/>
        <w:ind w:right="364"/>
        <w:rPr>
          <w:rFonts w:hint="eastAsia"/>
          <w:sz w:val="30"/>
          <w:szCs w:val="30"/>
        </w:rPr>
      </w:pPr>
    </w:p>
    <w:p w14:paraId="45F53124">
      <w:pPr>
        <w:pStyle w:val="6"/>
        <w:spacing w:before="281" w:line="261" w:lineRule="auto"/>
        <w:ind w:right="364"/>
        <w:rPr>
          <w:rFonts w:hint="eastAsia"/>
          <w:sz w:val="30"/>
          <w:szCs w:val="30"/>
        </w:rPr>
      </w:pPr>
      <w:r>
        <w:rPr>
          <w:rFonts w:hint="eastAsia"/>
          <w:sz w:val="30"/>
          <w:szCs w:val="30"/>
        </w:rPr>
        <w:t>He has formed these expectations not in consequence of following cunningly devised fables, but in consequence of believing that word, which brought along with it powerful demonstration, that it was “not the word of man, but. as it is in truth the word of God, which worketh effectually in them believing it;” tranquillizing the mind, pacifying the conscience, purifying the heart, transforming the character.</w:t>
      </w:r>
    </w:p>
    <w:p w14:paraId="2CAF2C22">
      <w:pPr>
        <w:pStyle w:val="6"/>
        <w:spacing w:before="281" w:line="261" w:lineRule="auto"/>
        <w:ind w:right="364"/>
        <w:rPr>
          <w:rFonts w:hint="eastAsia"/>
          <w:sz w:val="30"/>
          <w:szCs w:val="30"/>
        </w:rPr>
      </w:pPr>
      <w:r>
        <w:rPr>
          <w:rFonts w:hint="eastAsia"/>
          <w:sz w:val="30"/>
          <w:szCs w:val="30"/>
        </w:rPr>
        <w:t>祂形成这些期望，并非因为听从乖巧捏造的虚言，而是因为相信那话，那话带来了有力的明证，即它“不是人的道，乃是神的道，这道运行在你们信的人心中”；使心意安宁，良心平静，心灵洁净，品格更新。</w:t>
      </w:r>
    </w:p>
    <w:p w14:paraId="7D92DF8C">
      <w:pPr>
        <w:pStyle w:val="6"/>
        <w:spacing w:before="281" w:line="261" w:lineRule="auto"/>
        <w:ind w:right="364"/>
        <w:rPr>
          <w:rFonts w:hint="eastAsia"/>
          <w:sz w:val="30"/>
          <w:szCs w:val="30"/>
        </w:rPr>
      </w:pPr>
    </w:p>
    <w:p w14:paraId="49D8CE61">
      <w:pPr>
        <w:pStyle w:val="6"/>
        <w:spacing w:before="281" w:line="261" w:lineRule="auto"/>
        <w:ind w:right="364"/>
        <w:rPr>
          <w:rFonts w:hint="eastAsia"/>
          <w:sz w:val="30"/>
          <w:szCs w:val="30"/>
        </w:rPr>
      </w:pPr>
      <w:r>
        <w:rPr>
          <w:rFonts w:hint="eastAsia"/>
          <w:sz w:val="30"/>
          <w:szCs w:val="30"/>
        </w:rPr>
        <w:t>Thus he knows on whom he has believed, and in whom he hopes.</w:t>
      </w:r>
    </w:p>
    <w:p w14:paraId="3391F2F2">
      <w:pPr>
        <w:pStyle w:val="6"/>
        <w:spacing w:before="281" w:line="261" w:lineRule="auto"/>
        <w:ind w:right="364"/>
        <w:rPr>
          <w:rFonts w:hint="eastAsia"/>
          <w:sz w:val="30"/>
          <w:szCs w:val="30"/>
        </w:rPr>
      </w:pPr>
      <w:r>
        <w:rPr>
          <w:rFonts w:hint="eastAsia"/>
          <w:sz w:val="30"/>
          <w:szCs w:val="30"/>
        </w:rPr>
        <w:t>因此祂知道祂所信的是谁，也知道祂所盼望的是谁。</w:t>
      </w:r>
    </w:p>
    <w:p w14:paraId="4AB8C2F1">
      <w:pPr>
        <w:pStyle w:val="6"/>
        <w:spacing w:before="281" w:line="261" w:lineRule="auto"/>
        <w:ind w:right="364"/>
        <w:rPr>
          <w:rFonts w:hint="eastAsia"/>
          <w:sz w:val="30"/>
          <w:szCs w:val="30"/>
        </w:rPr>
      </w:pPr>
    </w:p>
    <w:p w14:paraId="3A250CB0">
      <w:pPr>
        <w:pStyle w:val="6"/>
        <w:spacing w:before="281" w:line="261" w:lineRule="auto"/>
        <w:ind w:right="364"/>
        <w:rPr>
          <w:rFonts w:hint="eastAsia"/>
          <w:sz w:val="30"/>
          <w:szCs w:val="30"/>
        </w:rPr>
      </w:pPr>
      <w:r>
        <w:rPr>
          <w:rFonts w:hint="eastAsia"/>
          <w:sz w:val="30"/>
          <w:szCs w:val="30"/>
        </w:rPr>
        <w:t>His hope is in God.</w:t>
      </w:r>
    </w:p>
    <w:p w14:paraId="68A8D8BC">
      <w:pPr>
        <w:pStyle w:val="6"/>
        <w:spacing w:before="281" w:line="261" w:lineRule="auto"/>
        <w:ind w:right="364"/>
        <w:rPr>
          <w:rFonts w:hint="eastAsia"/>
          <w:sz w:val="30"/>
          <w:szCs w:val="30"/>
        </w:rPr>
      </w:pPr>
      <w:r>
        <w:rPr>
          <w:rFonts w:hint="eastAsia"/>
          <w:sz w:val="30"/>
          <w:szCs w:val="30"/>
        </w:rPr>
        <w:t>祂的盼望在乎神。</w:t>
      </w:r>
    </w:p>
    <w:p w14:paraId="788B7D76">
      <w:pPr>
        <w:pStyle w:val="6"/>
        <w:spacing w:before="281" w:line="261" w:lineRule="auto"/>
        <w:ind w:right="364"/>
        <w:rPr>
          <w:rFonts w:hint="eastAsia"/>
          <w:sz w:val="30"/>
          <w:szCs w:val="30"/>
        </w:rPr>
      </w:pPr>
    </w:p>
    <w:p w14:paraId="75C2BF15">
      <w:pPr>
        <w:pStyle w:val="6"/>
        <w:spacing w:before="281" w:line="261" w:lineRule="auto"/>
        <w:ind w:right="364"/>
        <w:rPr>
          <w:rFonts w:hint="eastAsia"/>
          <w:sz w:val="30"/>
          <w:szCs w:val="30"/>
        </w:rPr>
      </w:pPr>
      <w:r>
        <w:rPr>
          <w:rFonts w:hint="eastAsia"/>
          <w:sz w:val="30"/>
          <w:szCs w:val="30"/>
        </w:rPr>
        <w:t>Jehovah is the hope of his people.</w:t>
      </w:r>
    </w:p>
    <w:p w14:paraId="2BF91B3A">
      <w:pPr>
        <w:pStyle w:val="6"/>
        <w:spacing w:before="281" w:line="261" w:lineRule="auto"/>
        <w:ind w:right="364"/>
        <w:rPr>
          <w:rFonts w:hint="eastAsia"/>
          <w:sz w:val="30"/>
          <w:szCs w:val="30"/>
        </w:rPr>
      </w:pPr>
      <w:r>
        <w:rPr>
          <w:rFonts w:hint="eastAsia"/>
          <w:sz w:val="30"/>
          <w:szCs w:val="30"/>
        </w:rPr>
        <w:t>耶和华是祂子民的盼望。</w:t>
      </w:r>
    </w:p>
    <w:p w14:paraId="2CB49BD7">
      <w:pPr>
        <w:pStyle w:val="6"/>
        <w:spacing w:before="281" w:line="261" w:lineRule="auto"/>
        <w:ind w:right="364"/>
        <w:rPr>
          <w:rFonts w:hint="eastAsia"/>
          <w:sz w:val="30"/>
          <w:szCs w:val="30"/>
        </w:rPr>
      </w:pPr>
    </w:p>
    <w:p w14:paraId="5B42E496">
      <w:pPr>
        <w:pStyle w:val="6"/>
        <w:spacing w:before="281" w:line="261" w:lineRule="auto"/>
        <w:ind w:right="364"/>
        <w:rPr>
          <w:rFonts w:hint="eastAsia"/>
          <w:sz w:val="30"/>
          <w:szCs w:val="30"/>
        </w:rPr>
      </w:pPr>
      <w:r>
        <w:rPr>
          <w:rFonts w:hint="eastAsia"/>
          <w:sz w:val="30"/>
          <w:szCs w:val="30"/>
        </w:rPr>
        <w:t>They hope in his mercy: they hope in his word.</w:t>
      </w:r>
    </w:p>
    <w:p w14:paraId="6215CA9F">
      <w:pPr>
        <w:pStyle w:val="6"/>
        <w:spacing w:before="281" w:line="261" w:lineRule="auto"/>
        <w:ind w:right="364"/>
        <w:rPr>
          <w:rFonts w:hint="eastAsia"/>
          <w:sz w:val="30"/>
          <w:szCs w:val="30"/>
        </w:rPr>
      </w:pPr>
      <w:r>
        <w:rPr>
          <w:rFonts w:hint="eastAsia"/>
          <w:sz w:val="30"/>
          <w:szCs w:val="30"/>
        </w:rPr>
        <w:t>他们盼望祂的怜悯：他们盼望祂的话语。</w:t>
      </w:r>
    </w:p>
    <w:p w14:paraId="4D7A8B32">
      <w:pPr>
        <w:pStyle w:val="6"/>
        <w:spacing w:before="281" w:line="261" w:lineRule="auto"/>
        <w:ind w:right="364"/>
        <w:rPr>
          <w:rFonts w:hint="eastAsia"/>
          <w:sz w:val="30"/>
          <w:szCs w:val="30"/>
        </w:rPr>
      </w:pPr>
    </w:p>
    <w:p w14:paraId="5F05031C">
      <w:pPr>
        <w:pStyle w:val="6"/>
        <w:spacing w:before="281" w:line="261" w:lineRule="auto"/>
        <w:ind w:right="364"/>
        <w:rPr>
          <w:rFonts w:hint="eastAsia"/>
          <w:sz w:val="30"/>
          <w:szCs w:val="30"/>
        </w:rPr>
      </w:pPr>
      <w:r>
        <w:rPr>
          <w:rFonts w:hint="eastAsia"/>
          <w:sz w:val="30"/>
          <w:szCs w:val="30"/>
        </w:rPr>
        <w:t>“Our Lord Jesus himself, and God, even our Father, who hath loved us, hath given us everlasting consolation, and good hope through grace.”</w:t>
      </w:r>
    </w:p>
    <w:p w14:paraId="7296AC71">
      <w:pPr>
        <w:pStyle w:val="6"/>
        <w:spacing w:before="281" w:line="261" w:lineRule="auto"/>
        <w:ind w:right="364"/>
        <w:rPr>
          <w:rFonts w:hint="eastAsia"/>
          <w:sz w:val="30"/>
          <w:szCs w:val="30"/>
        </w:rPr>
      </w:pPr>
      <w:r>
        <w:rPr>
          <w:rFonts w:hint="eastAsia"/>
          <w:sz w:val="30"/>
          <w:szCs w:val="30"/>
        </w:rPr>
        <w:t>“但愿我们的主耶稣基督和那爱我们，开恩将永远的安慰并美好的盼望赐给我们的父神。”</w:t>
      </w:r>
    </w:p>
    <w:p w14:paraId="049E91EF">
      <w:pPr>
        <w:pStyle w:val="6"/>
        <w:spacing w:before="281" w:line="261" w:lineRule="auto"/>
        <w:ind w:right="364"/>
        <w:rPr>
          <w:rFonts w:hint="eastAsia"/>
          <w:sz w:val="30"/>
          <w:szCs w:val="30"/>
        </w:rPr>
      </w:pPr>
    </w:p>
    <w:p w14:paraId="581544A9">
      <w:pPr>
        <w:pStyle w:val="6"/>
        <w:spacing w:before="281" w:line="261" w:lineRule="auto"/>
        <w:ind w:right="364"/>
        <w:rPr>
          <w:rFonts w:hint="eastAsia"/>
          <w:sz w:val="30"/>
          <w:szCs w:val="30"/>
        </w:rPr>
      </w:pPr>
      <w:r>
        <w:rPr>
          <w:rFonts w:hint="eastAsia"/>
          <w:sz w:val="30"/>
          <w:szCs w:val="30"/>
        </w:rPr>
        <w:t>These hopes dwell in the heart of the Christian.</w:t>
      </w:r>
    </w:p>
    <w:p w14:paraId="6B77F3C3">
      <w:pPr>
        <w:pStyle w:val="6"/>
        <w:spacing w:before="281" w:line="261" w:lineRule="auto"/>
        <w:ind w:right="364"/>
        <w:rPr>
          <w:rFonts w:hint="eastAsia"/>
          <w:sz w:val="30"/>
          <w:szCs w:val="30"/>
        </w:rPr>
      </w:pPr>
      <w:r>
        <w:rPr>
          <w:rFonts w:hint="eastAsia"/>
          <w:sz w:val="30"/>
          <w:szCs w:val="30"/>
        </w:rPr>
        <w:t>这些盼望住在基督徒的心里。</w:t>
      </w:r>
    </w:p>
    <w:p w14:paraId="22D487FA">
      <w:pPr>
        <w:pStyle w:val="6"/>
        <w:spacing w:before="281" w:line="261" w:lineRule="auto"/>
        <w:ind w:right="364"/>
        <w:rPr>
          <w:rFonts w:hint="eastAsia"/>
          <w:sz w:val="30"/>
          <w:szCs w:val="30"/>
        </w:rPr>
      </w:pPr>
    </w:p>
    <w:p w14:paraId="331A937B">
      <w:pPr>
        <w:pStyle w:val="6"/>
        <w:spacing w:before="281" w:line="261" w:lineRule="auto"/>
        <w:ind w:right="364"/>
        <w:rPr>
          <w:rFonts w:hint="eastAsia"/>
          <w:sz w:val="30"/>
          <w:szCs w:val="30"/>
        </w:rPr>
      </w:pPr>
      <w:r>
        <w:rPr>
          <w:rFonts w:hint="eastAsia"/>
          <w:sz w:val="30"/>
          <w:szCs w:val="30"/>
        </w:rPr>
        <w:t>There seems emphasis in the expression, “The hope that is in you.”</w:t>
      </w:r>
    </w:p>
    <w:p w14:paraId="2A83711E">
      <w:pPr>
        <w:pStyle w:val="6"/>
        <w:spacing w:before="281" w:line="261" w:lineRule="auto"/>
        <w:ind w:right="364"/>
        <w:rPr>
          <w:rFonts w:hint="eastAsia"/>
          <w:sz w:val="30"/>
          <w:szCs w:val="30"/>
        </w:rPr>
      </w:pPr>
      <w:r>
        <w:rPr>
          <w:rFonts w:hint="eastAsia"/>
          <w:sz w:val="30"/>
          <w:szCs w:val="30"/>
        </w:rPr>
        <w:t>“在你们里面的盼望”这句话似乎有强调的意味。</w:t>
      </w:r>
    </w:p>
    <w:p w14:paraId="52625973">
      <w:pPr>
        <w:pStyle w:val="6"/>
        <w:spacing w:before="281" w:line="261" w:lineRule="auto"/>
        <w:ind w:right="364"/>
        <w:rPr>
          <w:rFonts w:hint="eastAsia"/>
          <w:sz w:val="30"/>
          <w:szCs w:val="30"/>
        </w:rPr>
      </w:pPr>
    </w:p>
    <w:p w14:paraId="5FA28F5F">
      <w:pPr>
        <w:pStyle w:val="6"/>
        <w:spacing w:before="281" w:line="261" w:lineRule="auto"/>
        <w:ind w:right="364"/>
        <w:rPr>
          <w:rFonts w:hint="eastAsia"/>
          <w:sz w:val="30"/>
          <w:szCs w:val="30"/>
        </w:rPr>
      </w:pPr>
      <w:r>
        <w:rPr>
          <w:rFonts w:hint="eastAsia"/>
          <w:sz w:val="30"/>
          <w:szCs w:val="30"/>
        </w:rPr>
        <w:t>It has not merely been “set before” you, it has been embraced by you.</w:t>
      </w:r>
    </w:p>
    <w:p w14:paraId="58D038C7">
      <w:pPr>
        <w:pStyle w:val="6"/>
        <w:spacing w:before="281" w:line="261" w:lineRule="auto"/>
        <w:ind w:right="364"/>
        <w:rPr>
          <w:rFonts w:hint="eastAsia"/>
          <w:sz w:val="30"/>
          <w:szCs w:val="30"/>
        </w:rPr>
      </w:pPr>
      <w:r>
        <w:rPr>
          <w:rFonts w:hint="eastAsia"/>
          <w:sz w:val="30"/>
          <w:szCs w:val="30"/>
        </w:rPr>
        <w:t>它不仅是“摆在”你们面前，它已被你们所拥抱。</w:t>
      </w:r>
    </w:p>
    <w:p w14:paraId="0F516CF8">
      <w:pPr>
        <w:pStyle w:val="6"/>
        <w:spacing w:before="281" w:line="261" w:lineRule="auto"/>
        <w:ind w:right="364"/>
        <w:rPr>
          <w:rFonts w:hint="eastAsia"/>
          <w:sz w:val="30"/>
          <w:szCs w:val="30"/>
        </w:rPr>
      </w:pPr>
    </w:p>
    <w:p w14:paraId="72E3FCA8">
      <w:pPr>
        <w:pStyle w:val="6"/>
        <w:spacing w:before="281" w:line="261" w:lineRule="auto"/>
        <w:ind w:right="364"/>
        <w:rPr>
          <w:rFonts w:hint="eastAsia"/>
          <w:sz w:val="30"/>
          <w:szCs w:val="30"/>
        </w:rPr>
      </w:pPr>
      <w:r>
        <w:rPr>
          <w:rFonts w:hint="eastAsia"/>
          <w:sz w:val="30"/>
          <w:szCs w:val="30"/>
        </w:rPr>
        <w:t>It is not a mere professed hope; it is a real hope, a living, not a dead hope.</w:t>
      </w:r>
    </w:p>
    <w:p w14:paraId="350824DB">
      <w:pPr>
        <w:pStyle w:val="6"/>
        <w:spacing w:before="281" w:line="261" w:lineRule="auto"/>
        <w:ind w:right="364"/>
        <w:rPr>
          <w:rFonts w:hint="eastAsia"/>
          <w:sz w:val="30"/>
          <w:szCs w:val="30"/>
        </w:rPr>
      </w:pPr>
      <w:r>
        <w:rPr>
          <w:rFonts w:hint="eastAsia"/>
          <w:sz w:val="30"/>
          <w:szCs w:val="30"/>
        </w:rPr>
        <w:t>它不仅是一个口头宣称的盼望；它是一个真实的盼望，一个活的盼望，而非死的盼望。</w:t>
      </w:r>
    </w:p>
    <w:p w14:paraId="718F6002">
      <w:pPr>
        <w:pStyle w:val="6"/>
        <w:spacing w:before="281" w:line="261" w:lineRule="auto"/>
        <w:ind w:right="364"/>
        <w:rPr>
          <w:rFonts w:hint="eastAsia"/>
          <w:sz w:val="30"/>
          <w:szCs w:val="30"/>
        </w:rPr>
      </w:pPr>
    </w:p>
    <w:p w14:paraId="2EB26664">
      <w:pPr>
        <w:pStyle w:val="6"/>
        <w:spacing w:before="281" w:line="261" w:lineRule="auto"/>
        <w:ind w:right="364"/>
        <w:rPr>
          <w:rFonts w:hint="eastAsia"/>
          <w:sz w:val="30"/>
          <w:szCs w:val="30"/>
        </w:rPr>
      </w:pPr>
      <w:r>
        <w:rPr>
          <w:rFonts w:hint="eastAsia"/>
          <w:sz w:val="30"/>
          <w:szCs w:val="30"/>
        </w:rPr>
        <w:t>But though it dwells in the heart, it does not, it should not, it cannot, remain concealed.</w:t>
      </w:r>
    </w:p>
    <w:p w14:paraId="1FA88B73">
      <w:pPr>
        <w:pStyle w:val="6"/>
        <w:spacing w:before="281" w:line="261" w:lineRule="auto"/>
        <w:ind w:right="364"/>
        <w:rPr>
          <w:rFonts w:hint="eastAsia"/>
          <w:sz w:val="30"/>
          <w:szCs w:val="30"/>
        </w:rPr>
      </w:pPr>
      <w:r>
        <w:rPr>
          <w:rFonts w:hint="eastAsia"/>
          <w:sz w:val="30"/>
          <w:szCs w:val="30"/>
        </w:rPr>
        <w:t>但尽管它住在心里，它却不，也不应，也不能被隐藏。</w:t>
      </w:r>
    </w:p>
    <w:p w14:paraId="17E54327">
      <w:pPr>
        <w:pStyle w:val="6"/>
        <w:spacing w:before="281" w:line="261" w:lineRule="auto"/>
        <w:ind w:right="364"/>
        <w:rPr>
          <w:rFonts w:hint="eastAsia"/>
          <w:sz w:val="30"/>
          <w:szCs w:val="30"/>
        </w:rPr>
      </w:pPr>
    </w:p>
    <w:p w14:paraId="1B3F07E3">
      <w:pPr>
        <w:pStyle w:val="6"/>
        <w:spacing w:before="281" w:line="261" w:lineRule="auto"/>
        <w:ind w:right="364"/>
        <w:rPr>
          <w:rFonts w:hint="eastAsia"/>
          <w:sz w:val="30"/>
          <w:szCs w:val="30"/>
        </w:rPr>
      </w:pPr>
      <w:r>
        <w:rPr>
          <w:rFonts w:hint="eastAsia"/>
          <w:sz w:val="30"/>
          <w:szCs w:val="30"/>
        </w:rPr>
        <w:t>From its very nature it must manifest itself both in words and in actions: “Out of the abundance of the heart the mouth speaketh.”</w:t>
      </w:r>
    </w:p>
    <w:p w14:paraId="755E1907">
      <w:pPr>
        <w:pStyle w:val="6"/>
        <w:spacing w:before="281" w:line="261" w:lineRule="auto"/>
        <w:ind w:right="364"/>
        <w:rPr>
          <w:rFonts w:hint="eastAsia"/>
          <w:sz w:val="30"/>
          <w:szCs w:val="30"/>
        </w:rPr>
      </w:pPr>
      <w:r>
        <w:rPr>
          <w:rFonts w:hint="eastAsia"/>
          <w:sz w:val="30"/>
          <w:szCs w:val="30"/>
        </w:rPr>
        <w:t>从其本质上讲，它必须在言语和行为中表现出来：“因为心里所充满的，口里就说出来。”</w:t>
      </w:r>
    </w:p>
    <w:p w14:paraId="550FF43D">
      <w:pPr>
        <w:pStyle w:val="6"/>
        <w:spacing w:before="281" w:line="261" w:lineRule="auto"/>
        <w:ind w:right="364"/>
        <w:rPr>
          <w:rFonts w:hint="eastAsia"/>
          <w:sz w:val="30"/>
          <w:szCs w:val="30"/>
        </w:rPr>
      </w:pPr>
    </w:p>
    <w:p w14:paraId="597915B6">
      <w:pPr>
        <w:pStyle w:val="6"/>
        <w:spacing w:before="281" w:line="261" w:lineRule="auto"/>
        <w:ind w:right="364"/>
        <w:rPr>
          <w:rFonts w:hint="eastAsia"/>
          <w:sz w:val="30"/>
          <w:szCs w:val="30"/>
        </w:rPr>
      </w:pPr>
      <w:r>
        <w:rPr>
          <w:rFonts w:hint="eastAsia"/>
          <w:sz w:val="30"/>
          <w:szCs w:val="30"/>
        </w:rPr>
        <w:t>“Knowing,” says the apostle, referring to one leading object of the Christian hope, “that he who raised up the Lord Jesus, shall raise up us also by Jesus, and shall present us with you; we believe, and therefore speak.”</w:t>
      </w:r>
    </w:p>
    <w:p w14:paraId="091B5327">
      <w:pPr>
        <w:pStyle w:val="6"/>
        <w:spacing w:before="281" w:line="261" w:lineRule="auto"/>
        <w:ind w:right="364"/>
        <w:rPr>
          <w:rFonts w:hint="eastAsia"/>
          <w:sz w:val="30"/>
          <w:szCs w:val="30"/>
        </w:rPr>
      </w:pPr>
      <w:r>
        <w:rPr>
          <w:rFonts w:hint="eastAsia"/>
          <w:sz w:val="30"/>
          <w:szCs w:val="30"/>
        </w:rPr>
        <w:t>“自己知道，”使徒说，提到基督徒盼望的一个主要对象，“那叫主耶稣复活的，也必叫我们与耶稣一同复活，并且叫我们与你们一同站在他面前；我们信，所以也说话。”</w:t>
      </w:r>
    </w:p>
    <w:p w14:paraId="32FAAE38">
      <w:pPr>
        <w:pStyle w:val="6"/>
        <w:spacing w:before="281" w:line="261" w:lineRule="auto"/>
        <w:ind w:right="364"/>
        <w:rPr>
          <w:rFonts w:hint="eastAsia"/>
          <w:sz w:val="30"/>
          <w:szCs w:val="30"/>
        </w:rPr>
      </w:pPr>
    </w:p>
    <w:p w14:paraId="696638C6">
      <w:pPr>
        <w:pStyle w:val="6"/>
        <w:spacing w:before="281" w:line="261" w:lineRule="auto"/>
        <w:ind w:right="364"/>
        <w:rPr>
          <w:rFonts w:hint="eastAsia"/>
          <w:sz w:val="30"/>
          <w:szCs w:val="30"/>
        </w:rPr>
      </w:pPr>
      <w:r>
        <w:rPr>
          <w:rFonts w:hint="eastAsia"/>
          <w:sz w:val="30"/>
          <w:szCs w:val="30"/>
        </w:rPr>
        <w:t>Christians cannot but speak of the things which they hope for; and “every one who hath this hope in Him purifieth himself, even as He is pure,” whom they are hoping to see, and to whom they are hoping to be conformed when he appears.</w:t>
      </w:r>
    </w:p>
    <w:p w14:paraId="67DA9A24">
      <w:pPr>
        <w:pStyle w:val="6"/>
        <w:spacing w:before="281" w:line="261" w:lineRule="auto"/>
        <w:ind w:right="364"/>
        <w:rPr>
          <w:rFonts w:hint="eastAsia"/>
          <w:sz w:val="30"/>
          <w:szCs w:val="30"/>
        </w:rPr>
      </w:pPr>
      <w:r>
        <w:rPr>
          <w:rFonts w:hint="eastAsia"/>
          <w:sz w:val="30"/>
          <w:szCs w:val="30"/>
        </w:rPr>
        <w:t>基督徒不能不谈论他们所盼望的事；并且“凡向祂有这指望的，就洁净自己，像祂洁净一样”，他们盼望见到祂，并盼望在祂显现时与祂相像。</w:t>
      </w:r>
    </w:p>
    <w:p w14:paraId="508B68E2">
      <w:pPr>
        <w:pStyle w:val="6"/>
        <w:spacing w:before="281" w:line="261" w:lineRule="auto"/>
        <w:ind w:right="364"/>
        <w:rPr>
          <w:rFonts w:hint="eastAsia"/>
          <w:sz w:val="30"/>
          <w:szCs w:val="30"/>
        </w:rPr>
      </w:pPr>
    </w:p>
    <w:p w14:paraId="0D97054F">
      <w:pPr>
        <w:pStyle w:val="6"/>
        <w:spacing w:before="281" w:line="261" w:lineRule="auto"/>
        <w:ind w:right="364"/>
        <w:rPr>
          <w:rFonts w:hint="eastAsia"/>
          <w:sz w:val="30"/>
          <w:szCs w:val="30"/>
        </w:rPr>
      </w:pPr>
      <w:r>
        <w:rPr>
          <w:rFonts w:hint="eastAsia"/>
          <w:sz w:val="30"/>
          <w:szCs w:val="30"/>
        </w:rPr>
        <w:t>No. Christian hope cannot be concealed.</w:t>
      </w:r>
    </w:p>
    <w:p w14:paraId="66F322DB">
      <w:pPr>
        <w:pStyle w:val="6"/>
        <w:spacing w:before="281" w:line="261" w:lineRule="auto"/>
        <w:ind w:right="364"/>
        <w:rPr>
          <w:rFonts w:hint="eastAsia"/>
          <w:sz w:val="30"/>
          <w:szCs w:val="30"/>
        </w:rPr>
      </w:pPr>
      <w:r>
        <w:rPr>
          <w:rFonts w:hint="eastAsia"/>
          <w:sz w:val="30"/>
          <w:szCs w:val="30"/>
        </w:rPr>
        <w:t>不。基督徒的盼望不能被隐藏。</w:t>
      </w:r>
    </w:p>
    <w:p w14:paraId="457E0A2C">
      <w:pPr>
        <w:pStyle w:val="6"/>
        <w:spacing w:before="281" w:line="261" w:lineRule="auto"/>
        <w:ind w:right="364"/>
        <w:rPr>
          <w:rFonts w:hint="eastAsia"/>
          <w:sz w:val="30"/>
          <w:szCs w:val="30"/>
        </w:rPr>
      </w:pPr>
    </w:p>
    <w:p w14:paraId="3BCBA29A">
      <w:pPr>
        <w:pStyle w:val="6"/>
        <w:spacing w:before="281" w:line="261" w:lineRule="auto"/>
        <w:ind w:right="364"/>
        <w:rPr>
          <w:rFonts w:hint="eastAsia"/>
          <w:sz w:val="30"/>
          <w:szCs w:val="30"/>
        </w:rPr>
      </w:pPr>
      <w:r>
        <w:rPr>
          <w:rFonts w:hint="eastAsia"/>
          <w:sz w:val="30"/>
          <w:szCs w:val="30"/>
        </w:rPr>
        <w:t>What fills the mind to an overflow, must become manifest.</w:t>
      </w:r>
    </w:p>
    <w:p w14:paraId="39254620">
      <w:pPr>
        <w:pStyle w:val="6"/>
        <w:spacing w:before="281" w:line="261" w:lineRule="auto"/>
        <w:ind w:right="364"/>
        <w:rPr>
          <w:rFonts w:hint="eastAsia"/>
          <w:sz w:val="30"/>
          <w:szCs w:val="30"/>
        </w:rPr>
      </w:pPr>
      <w:r>
        <w:rPr>
          <w:rFonts w:hint="eastAsia"/>
          <w:sz w:val="30"/>
          <w:szCs w:val="30"/>
        </w:rPr>
        <w:t>心里所充满的，必然显露出来。</w:t>
      </w:r>
    </w:p>
    <w:p w14:paraId="6E334796">
      <w:pPr>
        <w:pStyle w:val="6"/>
        <w:spacing w:before="281" w:line="261" w:lineRule="auto"/>
        <w:ind w:right="364"/>
        <w:rPr>
          <w:rFonts w:hint="eastAsia"/>
          <w:sz w:val="30"/>
          <w:szCs w:val="30"/>
        </w:rPr>
      </w:pPr>
    </w:p>
    <w:p w14:paraId="7E816EBE">
      <w:pPr>
        <w:pStyle w:val="6"/>
        <w:spacing w:before="281" w:line="261" w:lineRule="auto"/>
        <w:ind w:right="364"/>
        <w:rPr>
          <w:rFonts w:hint="eastAsia"/>
          <w:sz w:val="30"/>
          <w:szCs w:val="30"/>
        </w:rPr>
      </w:pPr>
      <w:r>
        <w:rPr>
          <w:rFonts w:hint="eastAsia"/>
          <w:sz w:val="30"/>
          <w:szCs w:val="30"/>
        </w:rPr>
        <w:t>Even the Old Testament believers “declared plainly, that they were seeking a country, and confessed that they were strangers and pilgrims on the earth.”</w:t>
      </w:r>
    </w:p>
    <w:p w14:paraId="3297EE10">
      <w:pPr>
        <w:pStyle w:val="6"/>
        <w:spacing w:before="281" w:line="261" w:lineRule="auto"/>
        <w:ind w:right="364"/>
        <w:rPr>
          <w:rFonts w:hint="eastAsia"/>
          <w:sz w:val="30"/>
          <w:szCs w:val="30"/>
        </w:rPr>
      </w:pPr>
      <w:r>
        <w:rPr>
          <w:rFonts w:hint="eastAsia"/>
          <w:sz w:val="30"/>
          <w:szCs w:val="30"/>
        </w:rPr>
        <w:t>旧约的信徒也“明说，他们是寻求一个家乡，并且承认自己在世上是客旅，是寄居的。”</w:t>
      </w:r>
    </w:p>
    <w:p w14:paraId="675BB5A3">
      <w:pPr>
        <w:pStyle w:val="6"/>
        <w:spacing w:before="281" w:line="261" w:lineRule="auto"/>
        <w:ind w:right="364"/>
        <w:rPr>
          <w:rFonts w:hint="eastAsia"/>
          <w:sz w:val="30"/>
          <w:szCs w:val="30"/>
        </w:rPr>
      </w:pPr>
    </w:p>
    <w:p w14:paraId="05487570">
      <w:pPr>
        <w:pStyle w:val="6"/>
        <w:spacing w:before="281" w:line="261" w:lineRule="auto"/>
        <w:ind w:right="364"/>
        <w:rPr>
          <w:rFonts w:hint="eastAsia"/>
          <w:sz w:val="30"/>
          <w:szCs w:val="30"/>
        </w:rPr>
      </w:pPr>
      <w:r>
        <w:rPr>
          <w:rFonts w:hint="eastAsia"/>
          <w:sz w:val="30"/>
          <w:szCs w:val="30"/>
        </w:rPr>
        <w:t>The profession of hope on the part of the Christian is, moreover, matter of positive obligation.</w:t>
      </w:r>
    </w:p>
    <w:p w14:paraId="7525FA9A">
      <w:pPr>
        <w:pStyle w:val="6"/>
        <w:spacing w:before="281" w:line="261" w:lineRule="auto"/>
        <w:ind w:right="364"/>
        <w:rPr>
          <w:rFonts w:hint="eastAsia"/>
          <w:sz w:val="30"/>
          <w:szCs w:val="30"/>
        </w:rPr>
      </w:pPr>
      <w:r>
        <w:rPr>
          <w:rFonts w:hint="eastAsia"/>
          <w:sz w:val="30"/>
          <w:szCs w:val="30"/>
        </w:rPr>
        <w:t>此外，基督徒宣告盼望，是一项明确的责任。</w:t>
      </w:r>
    </w:p>
    <w:p w14:paraId="4D482D32">
      <w:pPr>
        <w:pStyle w:val="6"/>
        <w:spacing w:before="281" w:line="261" w:lineRule="auto"/>
        <w:ind w:right="364"/>
        <w:rPr>
          <w:rFonts w:hint="eastAsia"/>
          <w:sz w:val="30"/>
          <w:szCs w:val="30"/>
        </w:rPr>
      </w:pPr>
    </w:p>
    <w:p w14:paraId="74D41E28">
      <w:pPr>
        <w:pStyle w:val="6"/>
        <w:spacing w:before="281" w:line="261" w:lineRule="auto"/>
        <w:ind w:right="364"/>
        <w:rPr>
          <w:rFonts w:hint="eastAsia"/>
          <w:sz w:val="30"/>
          <w:szCs w:val="30"/>
        </w:rPr>
      </w:pPr>
      <w:r>
        <w:rPr>
          <w:rFonts w:hint="eastAsia"/>
          <w:sz w:val="30"/>
          <w:szCs w:val="30"/>
        </w:rPr>
        <w:t>It is expressly commanded.</w:t>
      </w:r>
    </w:p>
    <w:p w14:paraId="1DD1E2DF">
      <w:pPr>
        <w:pStyle w:val="6"/>
        <w:spacing w:before="281" w:line="261" w:lineRule="auto"/>
        <w:ind w:right="364"/>
        <w:rPr>
          <w:rFonts w:hint="eastAsia"/>
          <w:sz w:val="30"/>
          <w:szCs w:val="30"/>
        </w:rPr>
      </w:pPr>
      <w:r>
        <w:rPr>
          <w:rFonts w:hint="eastAsia"/>
          <w:sz w:val="30"/>
          <w:szCs w:val="30"/>
        </w:rPr>
        <w:t>这是明确吩咐的。</w:t>
      </w:r>
    </w:p>
    <w:p w14:paraId="02B2B243">
      <w:pPr>
        <w:pStyle w:val="6"/>
        <w:spacing w:before="281" w:line="261" w:lineRule="auto"/>
        <w:ind w:right="364"/>
        <w:rPr>
          <w:rFonts w:hint="eastAsia"/>
          <w:sz w:val="30"/>
          <w:szCs w:val="30"/>
        </w:rPr>
      </w:pPr>
    </w:p>
    <w:p w14:paraId="59B6DF70">
      <w:pPr>
        <w:pStyle w:val="6"/>
        <w:spacing w:before="281" w:line="261" w:lineRule="auto"/>
        <w:ind w:right="364"/>
        <w:rPr>
          <w:rFonts w:hint="eastAsia"/>
          <w:sz w:val="30"/>
          <w:szCs w:val="30"/>
        </w:rPr>
      </w:pPr>
      <w:r>
        <w:rPr>
          <w:rFonts w:hint="eastAsia"/>
          <w:sz w:val="30"/>
          <w:szCs w:val="30"/>
        </w:rPr>
        <w:t>It is necessarily implied in the duty of confessing Christ, and is requisite to our performance of our highest duties to our fellowmen.</w:t>
      </w:r>
    </w:p>
    <w:p w14:paraId="25B0C654">
      <w:pPr>
        <w:pStyle w:val="6"/>
        <w:spacing w:before="281" w:line="261" w:lineRule="auto"/>
        <w:ind w:right="364"/>
        <w:rPr>
          <w:rFonts w:hint="eastAsia"/>
          <w:sz w:val="30"/>
          <w:szCs w:val="30"/>
        </w:rPr>
      </w:pPr>
      <w:r>
        <w:rPr>
          <w:rFonts w:hint="eastAsia"/>
          <w:sz w:val="30"/>
          <w:szCs w:val="30"/>
        </w:rPr>
        <w:t>它必然包含在承认基督的责任中，也是我们履行对同胞最高责任所必需的。</w:t>
      </w:r>
    </w:p>
    <w:p w14:paraId="24B8B7D1">
      <w:pPr>
        <w:pStyle w:val="6"/>
        <w:spacing w:before="281" w:line="261" w:lineRule="auto"/>
        <w:ind w:right="364"/>
        <w:rPr>
          <w:rFonts w:hint="eastAsia"/>
          <w:sz w:val="30"/>
          <w:szCs w:val="30"/>
        </w:rPr>
      </w:pPr>
    </w:p>
    <w:p w14:paraId="252BAB3A">
      <w:pPr>
        <w:pStyle w:val="6"/>
        <w:spacing w:before="281" w:line="261" w:lineRule="auto"/>
        <w:ind w:right="364"/>
        <w:rPr>
          <w:rFonts w:hint="eastAsia"/>
          <w:sz w:val="30"/>
          <w:szCs w:val="30"/>
        </w:rPr>
      </w:pPr>
      <w:r>
        <w:rPr>
          <w:rFonts w:hint="eastAsia"/>
          <w:sz w:val="30"/>
          <w:szCs w:val="30"/>
        </w:rPr>
        <w:t>“Let us hold fast the profession of our hope” (hope, not faith, is the genuine reading), says the apostle, “without wavering, for he is faithful that hath promised;” and he assures us that this is the proof of our belonging to “the house,” the family of Christ, that “we hold fast the confidence,” that is, the free, fearless avowal of, “and the rejoicing of,” the glory in, “the hope of the gospel, firm to the end.”</w:t>
      </w:r>
    </w:p>
    <w:p w14:paraId="4077FE48">
      <w:pPr>
        <w:pStyle w:val="6"/>
        <w:spacing w:before="281" w:line="261" w:lineRule="auto"/>
        <w:ind w:right="364"/>
        <w:rPr>
          <w:rFonts w:hint="eastAsia"/>
          <w:sz w:val="30"/>
          <w:szCs w:val="30"/>
        </w:rPr>
      </w:pPr>
      <w:r>
        <w:rPr>
          <w:rFonts w:hint="eastAsia"/>
          <w:sz w:val="30"/>
          <w:szCs w:val="30"/>
        </w:rPr>
        <w:t>“也要坚守我们所承认的指望”（盼望，而非信心，是真实的读法），使徒说，“不至摇动，因为那应许我们的是信实的”；并且他向我们保证，这就是我们属于基督“家”，基督家庭的证明，即我们“将可夸的盼望和胆量，坚持到底”。</w:t>
      </w:r>
    </w:p>
    <w:p w14:paraId="7E2847B8">
      <w:pPr>
        <w:pStyle w:val="6"/>
        <w:spacing w:before="281" w:line="261" w:lineRule="auto"/>
        <w:ind w:right="364"/>
        <w:rPr>
          <w:rFonts w:hint="eastAsia"/>
          <w:sz w:val="30"/>
          <w:szCs w:val="30"/>
        </w:rPr>
      </w:pPr>
    </w:p>
    <w:p w14:paraId="5A12A92B">
      <w:pPr>
        <w:pStyle w:val="6"/>
        <w:spacing w:before="281" w:line="261" w:lineRule="auto"/>
        <w:ind w:right="364"/>
        <w:rPr>
          <w:rFonts w:hint="eastAsia"/>
          <w:sz w:val="30"/>
          <w:szCs w:val="30"/>
        </w:rPr>
      </w:pPr>
      <w:r>
        <w:rPr>
          <w:rFonts w:hint="eastAsia"/>
          <w:sz w:val="30"/>
          <w:szCs w:val="30"/>
        </w:rPr>
        <w:t>The Christian acts very unworthily who behaves as if he was ashamed of his hope, ashamed of a hope which will never make ashamed any who really cherish it.</w:t>
      </w:r>
    </w:p>
    <w:p w14:paraId="3940B731">
      <w:pPr>
        <w:pStyle w:val="6"/>
        <w:spacing w:before="281" w:line="261" w:lineRule="auto"/>
        <w:ind w:right="364"/>
        <w:rPr>
          <w:rFonts w:hint="eastAsia"/>
          <w:sz w:val="30"/>
          <w:szCs w:val="30"/>
        </w:rPr>
      </w:pPr>
      <w:r>
        <w:rPr>
          <w:rFonts w:hint="eastAsia"/>
          <w:sz w:val="30"/>
          <w:szCs w:val="30"/>
        </w:rPr>
        <w:t>基督徒若表现得仿佛以他的盼望为耻，以一个绝不会使任何真正怀有它的人蒙羞的盼望为耻，他的行为就非常不配。</w:t>
      </w:r>
    </w:p>
    <w:p w14:paraId="26A15443">
      <w:pPr>
        <w:pStyle w:val="6"/>
        <w:spacing w:before="281" w:line="261" w:lineRule="auto"/>
        <w:ind w:right="364"/>
        <w:rPr>
          <w:rFonts w:hint="eastAsia"/>
          <w:sz w:val="30"/>
          <w:szCs w:val="30"/>
        </w:rPr>
      </w:pPr>
    </w:p>
    <w:p w14:paraId="7CBE0159">
      <w:pPr>
        <w:pStyle w:val="6"/>
        <w:spacing w:before="281" w:line="261" w:lineRule="auto"/>
        <w:ind w:right="364"/>
        <w:rPr>
          <w:rFonts w:hint="eastAsia"/>
          <w:sz w:val="30"/>
          <w:szCs w:val="30"/>
        </w:rPr>
      </w:pPr>
      <w:r>
        <w:rPr>
          <w:rFonts w:hint="eastAsia"/>
          <w:sz w:val="30"/>
          <w:szCs w:val="30"/>
        </w:rPr>
        <w:t>The avowal of the Christian's hope is necessarily implied in that confession of the mouth, which the apostle represents as equally, with faith in the heart, requisite in order to salvation.</w:t>
      </w:r>
    </w:p>
    <w:p w14:paraId="3CEE2485">
      <w:pPr>
        <w:pStyle w:val="6"/>
        <w:spacing w:before="281" w:line="261" w:lineRule="auto"/>
        <w:ind w:right="364"/>
        <w:rPr>
          <w:rFonts w:hint="eastAsia"/>
          <w:sz w:val="30"/>
          <w:szCs w:val="30"/>
        </w:rPr>
      </w:pPr>
      <w:r>
        <w:rPr>
          <w:rFonts w:hint="eastAsia"/>
          <w:sz w:val="30"/>
          <w:szCs w:val="30"/>
        </w:rPr>
        <w:t>基督徒盼望的宣告，必然包含在那口头的承认中，使徒认为，这与心里的信心一样，是得救所必需的。</w:t>
      </w:r>
    </w:p>
    <w:p w14:paraId="658B1333">
      <w:pPr>
        <w:pStyle w:val="6"/>
        <w:spacing w:before="281" w:line="261" w:lineRule="auto"/>
        <w:ind w:right="364"/>
        <w:rPr>
          <w:rFonts w:hint="eastAsia"/>
          <w:sz w:val="30"/>
          <w:szCs w:val="30"/>
        </w:rPr>
      </w:pPr>
    </w:p>
    <w:p w14:paraId="02891211">
      <w:pPr>
        <w:pStyle w:val="6"/>
        <w:spacing w:before="281" w:line="261" w:lineRule="auto"/>
        <w:ind w:right="364"/>
        <w:rPr>
          <w:rFonts w:hint="eastAsia"/>
          <w:sz w:val="30"/>
          <w:szCs w:val="30"/>
        </w:rPr>
      </w:pPr>
      <w:r>
        <w:rPr>
          <w:rFonts w:hint="eastAsia"/>
          <w:sz w:val="30"/>
          <w:szCs w:val="30"/>
        </w:rPr>
        <w:t>A Christian cannot declare his faith without avowing his hope; and he cannot neglect the declaration of his faith without exposing himself to that tremendous denunciation: “Whosoever shall deny me before men, him will I deny before my Father who is in heaven.</w:t>
      </w:r>
    </w:p>
    <w:p w14:paraId="5DC1325E">
      <w:pPr>
        <w:pStyle w:val="6"/>
        <w:spacing w:before="281" w:line="261" w:lineRule="auto"/>
        <w:ind w:right="364"/>
        <w:rPr>
          <w:rFonts w:hint="eastAsia"/>
          <w:sz w:val="30"/>
          <w:szCs w:val="30"/>
        </w:rPr>
      </w:pPr>
      <w:r>
        <w:rPr>
          <w:rFonts w:hint="eastAsia"/>
          <w:sz w:val="30"/>
          <w:szCs w:val="30"/>
        </w:rPr>
        <w:t>一个基督徒若不宣告他的盼望，就不能宣告他的信心；他若忽略宣告他的信心，就会使自己面临那可怕的谴责：“凡在人面前不认我的，我在我天上的父面前也必不认他。</w:t>
      </w:r>
    </w:p>
    <w:p w14:paraId="7246A76F">
      <w:pPr>
        <w:pStyle w:val="6"/>
        <w:spacing w:before="281" w:line="261" w:lineRule="auto"/>
        <w:ind w:right="364"/>
        <w:rPr>
          <w:rFonts w:hint="eastAsia"/>
          <w:sz w:val="30"/>
          <w:szCs w:val="30"/>
        </w:rPr>
      </w:pPr>
    </w:p>
    <w:p w14:paraId="16C667A1">
      <w:pPr>
        <w:pStyle w:val="6"/>
        <w:spacing w:before="281" w:line="261" w:lineRule="auto"/>
        <w:ind w:right="364"/>
        <w:rPr>
          <w:rFonts w:hint="eastAsia"/>
          <w:sz w:val="30"/>
          <w:szCs w:val="30"/>
        </w:rPr>
      </w:pPr>
      <w:r>
        <w:rPr>
          <w:rFonts w:hint="eastAsia"/>
          <w:sz w:val="30"/>
          <w:szCs w:val="30"/>
        </w:rPr>
        <w:t>He that is ashamed of me and of my words, before this adulterous and sinful generation, of him shall the Son of Man be ashamed, when he cometh in the glory of his Father with the holy angels.”</w:t>
      </w:r>
    </w:p>
    <w:p w14:paraId="4B3983DC">
      <w:pPr>
        <w:pStyle w:val="6"/>
        <w:spacing w:before="281" w:line="261" w:lineRule="auto"/>
        <w:ind w:right="364"/>
        <w:rPr>
          <w:rFonts w:hint="eastAsia"/>
          <w:sz w:val="30"/>
          <w:szCs w:val="30"/>
        </w:rPr>
      </w:pPr>
      <w:r>
        <w:rPr>
          <w:rFonts w:hint="eastAsia"/>
          <w:sz w:val="30"/>
          <w:szCs w:val="30"/>
        </w:rPr>
        <w:t>凡在这淫乱罪恶的世代，把我及我的道当作可耻的，人子在他父的荣耀里同圣天使降临的时候，也要把那人当作可耻的。”</w:t>
      </w:r>
    </w:p>
    <w:p w14:paraId="206DB113">
      <w:pPr>
        <w:pStyle w:val="6"/>
        <w:spacing w:before="281" w:line="261" w:lineRule="auto"/>
        <w:ind w:right="364"/>
        <w:rPr>
          <w:rFonts w:hint="eastAsia"/>
          <w:sz w:val="30"/>
          <w:szCs w:val="30"/>
        </w:rPr>
      </w:pPr>
    </w:p>
    <w:p w14:paraId="596AF6A4">
      <w:pPr>
        <w:pStyle w:val="6"/>
        <w:spacing w:before="281" w:line="261" w:lineRule="auto"/>
        <w:ind w:right="364"/>
        <w:rPr>
          <w:rFonts w:hint="eastAsia"/>
          <w:sz w:val="30"/>
          <w:szCs w:val="30"/>
        </w:rPr>
      </w:pPr>
      <w:r>
        <w:rPr>
          <w:rFonts w:hint="eastAsia"/>
          <w:sz w:val="30"/>
          <w:szCs w:val="30"/>
        </w:rPr>
        <w:t>It has been justly said, “To all who deliberately hold the truth captive, we are bound to declare that they do not possess the truth, or rather, that the truth does not possess them; does not dwell in them richly.</w:t>
      </w:r>
    </w:p>
    <w:p w14:paraId="0BEA4793">
      <w:pPr>
        <w:pStyle w:val="6"/>
        <w:spacing w:before="281" w:line="261" w:lineRule="auto"/>
        <w:ind w:right="364"/>
        <w:rPr>
          <w:rFonts w:hint="eastAsia"/>
          <w:sz w:val="30"/>
          <w:szCs w:val="30"/>
        </w:rPr>
      </w:pPr>
      <w:r>
        <w:rPr>
          <w:rFonts w:hint="eastAsia"/>
          <w:sz w:val="30"/>
          <w:szCs w:val="30"/>
        </w:rPr>
        <w:t>说得好：“对所有故意压制真理的人，我们有责任宣告，他们并不拥有真理，或者更确切地说，真理并不拥有他们；并不丰丰富富地住在他们里面。</w:t>
      </w:r>
    </w:p>
    <w:p w14:paraId="51EF8432">
      <w:pPr>
        <w:pStyle w:val="6"/>
        <w:spacing w:before="281" w:line="261" w:lineRule="auto"/>
        <w:ind w:right="364"/>
        <w:rPr>
          <w:rFonts w:hint="eastAsia"/>
          <w:sz w:val="30"/>
          <w:szCs w:val="30"/>
        </w:rPr>
      </w:pPr>
    </w:p>
    <w:p w14:paraId="552945CF">
      <w:pPr>
        <w:pStyle w:val="6"/>
        <w:spacing w:before="281" w:line="261" w:lineRule="auto"/>
        <w:ind w:right="364"/>
        <w:rPr>
          <w:rFonts w:hint="eastAsia"/>
          <w:sz w:val="30"/>
          <w:szCs w:val="30"/>
        </w:rPr>
      </w:pPr>
      <w:r>
        <w:rPr>
          <w:rFonts w:hint="eastAsia"/>
          <w:sz w:val="30"/>
          <w:szCs w:val="30"/>
        </w:rPr>
        <w:t>Religious conviction, which refuses to express itself, is disowned by that very act.”</w:t>
      </w:r>
    </w:p>
    <w:p w14:paraId="2FCDD882">
      <w:pPr>
        <w:pStyle w:val="6"/>
        <w:spacing w:before="281" w:line="261" w:lineRule="auto"/>
        <w:ind w:right="364"/>
        <w:rPr>
          <w:rFonts w:hint="eastAsia"/>
          <w:sz w:val="30"/>
          <w:szCs w:val="30"/>
        </w:rPr>
      </w:pPr>
      <w:r>
        <w:rPr>
          <w:rFonts w:hint="eastAsia"/>
          <w:sz w:val="30"/>
          <w:szCs w:val="30"/>
        </w:rPr>
        <w:t>拒绝表达自身的宗教信念，其本身就已否定了自己。”</w:t>
      </w:r>
    </w:p>
    <w:p w14:paraId="3B1673AE">
      <w:pPr>
        <w:pStyle w:val="6"/>
        <w:spacing w:before="281" w:line="261" w:lineRule="auto"/>
        <w:ind w:right="364"/>
        <w:rPr>
          <w:rFonts w:hint="eastAsia"/>
          <w:sz w:val="30"/>
          <w:szCs w:val="30"/>
        </w:rPr>
      </w:pPr>
    </w:p>
    <w:p w14:paraId="28DF22BA">
      <w:pPr>
        <w:pStyle w:val="6"/>
        <w:spacing w:before="281" w:line="261" w:lineRule="auto"/>
        <w:ind w:right="364"/>
        <w:rPr>
          <w:rFonts w:hint="eastAsia"/>
          <w:sz w:val="30"/>
          <w:szCs w:val="30"/>
        </w:rPr>
      </w:pPr>
      <w:r>
        <w:rPr>
          <w:rFonts w:hint="eastAsia"/>
          <w:sz w:val="30"/>
          <w:szCs w:val="30"/>
        </w:rPr>
        <w:t>Those doctrines which embody the Christian's hope are the saving truth.</w:t>
      </w:r>
    </w:p>
    <w:p w14:paraId="39A5BB2B">
      <w:pPr>
        <w:pStyle w:val="6"/>
        <w:spacing w:before="281" w:line="261" w:lineRule="auto"/>
        <w:ind w:right="364"/>
        <w:rPr>
          <w:rFonts w:hint="eastAsia"/>
          <w:sz w:val="30"/>
          <w:szCs w:val="30"/>
        </w:rPr>
      </w:pPr>
      <w:r>
        <w:rPr>
          <w:rFonts w:hint="eastAsia"/>
          <w:sz w:val="30"/>
          <w:szCs w:val="30"/>
        </w:rPr>
        <w:t>那些体现基督徒盼望的教义，是救赎的真理。</w:t>
      </w:r>
    </w:p>
    <w:p w14:paraId="64B4B703">
      <w:pPr>
        <w:pStyle w:val="6"/>
        <w:spacing w:before="281" w:line="261" w:lineRule="auto"/>
        <w:ind w:right="364"/>
        <w:rPr>
          <w:rFonts w:hint="eastAsia"/>
          <w:sz w:val="30"/>
          <w:szCs w:val="30"/>
        </w:rPr>
      </w:pPr>
    </w:p>
    <w:p w14:paraId="03809C3A">
      <w:pPr>
        <w:pStyle w:val="6"/>
        <w:spacing w:before="281" w:line="261" w:lineRule="auto"/>
        <w:ind w:right="364"/>
        <w:rPr>
          <w:rFonts w:hint="eastAsia"/>
          <w:sz w:val="30"/>
          <w:szCs w:val="30"/>
        </w:rPr>
      </w:pPr>
      <w:r>
        <w:rPr>
          <w:rFonts w:hint="eastAsia"/>
          <w:sz w:val="30"/>
          <w:szCs w:val="30"/>
        </w:rPr>
        <w:t>That every one who is in possession of that truth, should make it known to others, is the first duty which the second great commandment of the law, “Thou shalt love thy neighbor as thyself,” binds on the conscience.</w:t>
      </w:r>
    </w:p>
    <w:p w14:paraId="1CD568B6">
      <w:pPr>
        <w:pStyle w:val="6"/>
        <w:spacing w:before="281" w:line="261" w:lineRule="auto"/>
        <w:ind w:right="364"/>
        <w:rPr>
          <w:rFonts w:hint="eastAsia"/>
          <w:sz w:val="30"/>
          <w:szCs w:val="30"/>
        </w:rPr>
      </w:pPr>
      <w:r>
        <w:rPr>
          <w:rFonts w:hint="eastAsia"/>
          <w:sz w:val="30"/>
          <w:szCs w:val="30"/>
        </w:rPr>
        <w:t>凡拥有那真理的人，都应将它告知他人，这是第二大诫命“要爱人如己”加于良心上的首要责任。</w:t>
      </w:r>
    </w:p>
    <w:p w14:paraId="5039F3C8">
      <w:pPr>
        <w:pStyle w:val="6"/>
        <w:spacing w:before="281" w:line="261" w:lineRule="auto"/>
        <w:ind w:right="364"/>
        <w:rPr>
          <w:rFonts w:hint="eastAsia"/>
          <w:sz w:val="30"/>
          <w:szCs w:val="30"/>
        </w:rPr>
      </w:pPr>
    </w:p>
    <w:p w14:paraId="42110F31">
      <w:pPr>
        <w:pStyle w:val="6"/>
        <w:spacing w:before="281" w:line="261" w:lineRule="auto"/>
        <w:ind w:right="364"/>
        <w:rPr>
          <w:rFonts w:hint="eastAsia"/>
          <w:sz w:val="30"/>
          <w:szCs w:val="30"/>
        </w:rPr>
      </w:pPr>
      <w:r>
        <w:rPr>
          <w:rFonts w:hint="eastAsia"/>
          <w:sz w:val="30"/>
          <w:szCs w:val="30"/>
        </w:rPr>
        <w:t>In presenting it to their belief, he must avow his own; and he cannot, as we have seen, avow his faith without professing his hope.</w:t>
      </w:r>
    </w:p>
    <w:p w14:paraId="286F1DD6">
      <w:pPr>
        <w:pStyle w:val="6"/>
        <w:spacing w:before="281" w:line="261" w:lineRule="auto"/>
        <w:ind w:right="364"/>
        <w:rPr>
          <w:rFonts w:hint="eastAsia"/>
          <w:sz w:val="30"/>
          <w:szCs w:val="30"/>
        </w:rPr>
      </w:pPr>
      <w:r>
        <w:rPr>
          <w:rFonts w:hint="eastAsia"/>
          <w:sz w:val="30"/>
          <w:szCs w:val="30"/>
        </w:rPr>
        <w:t>在向他们陈述以使他们相信时，他必须宣告自己的信仰；而正如我们所见，他若不宣认他的盼望，就不能宣告他的信心。</w:t>
      </w:r>
    </w:p>
    <w:p w14:paraId="20B5E753">
      <w:pPr>
        <w:pStyle w:val="6"/>
        <w:spacing w:before="281" w:line="261" w:lineRule="auto"/>
        <w:ind w:right="364"/>
        <w:rPr>
          <w:rFonts w:hint="eastAsia"/>
          <w:sz w:val="30"/>
          <w:szCs w:val="30"/>
        </w:rPr>
      </w:pPr>
    </w:p>
    <w:p w14:paraId="526D295D">
      <w:pPr>
        <w:pStyle w:val="6"/>
        <w:spacing w:before="281" w:line="261" w:lineRule="auto"/>
        <w:ind w:right="364"/>
        <w:rPr>
          <w:rFonts w:hint="eastAsia"/>
          <w:sz w:val="30"/>
          <w:szCs w:val="30"/>
        </w:rPr>
      </w:pPr>
      <w:r>
        <w:rPr>
          <w:rFonts w:hint="eastAsia"/>
          <w:sz w:val="30"/>
          <w:szCs w:val="30"/>
        </w:rPr>
        <w:t>“We are debtors of religious truth to our brethren,” says one of the greatest writers of our age, “so soon as we ourselves become possessed of it;” “we are debtors in the strictest sense of the term, for, properly speaking, the truth is not the exclusive property of any one.</w:t>
      </w:r>
    </w:p>
    <w:p w14:paraId="2DAB1946">
      <w:pPr>
        <w:pStyle w:val="6"/>
        <w:spacing w:before="281" w:line="261" w:lineRule="auto"/>
        <w:ind w:right="364"/>
        <w:rPr>
          <w:rFonts w:hint="eastAsia"/>
          <w:sz w:val="30"/>
          <w:szCs w:val="30"/>
        </w:rPr>
      </w:pPr>
      <w:r>
        <w:rPr>
          <w:rFonts w:hint="eastAsia"/>
          <w:sz w:val="30"/>
          <w:szCs w:val="30"/>
        </w:rPr>
        <w:t>“我们一旦自己拥有了宗教真理，就成了我们弟兄的债户，”我们时代最伟大的作家之一说；“我们是严格意义上的债户，因为，严格来说，真理并非任何人的专属财产。</w:t>
      </w:r>
    </w:p>
    <w:p w14:paraId="2C7B192A">
      <w:pPr>
        <w:pStyle w:val="6"/>
        <w:spacing w:before="281" w:line="261" w:lineRule="auto"/>
        <w:ind w:right="364"/>
        <w:rPr>
          <w:rFonts w:hint="eastAsia"/>
          <w:sz w:val="30"/>
          <w:szCs w:val="30"/>
        </w:rPr>
      </w:pPr>
    </w:p>
    <w:p w14:paraId="5E4EA0C3">
      <w:pPr>
        <w:pStyle w:val="6"/>
        <w:spacing w:before="281" w:line="261" w:lineRule="auto"/>
        <w:ind w:right="364"/>
        <w:rPr>
          <w:rFonts w:hint="eastAsia"/>
          <w:sz w:val="30"/>
          <w:szCs w:val="30"/>
        </w:rPr>
      </w:pPr>
      <w:r>
        <w:rPr>
          <w:rFonts w:hint="eastAsia"/>
          <w:sz w:val="30"/>
          <w:szCs w:val="30"/>
        </w:rPr>
        <w:t>Every good, which may be communicated by its possessor without impoverishing himself, cannot remain exclusively his own.</w:t>
      </w:r>
    </w:p>
    <w:p w14:paraId="377FF803">
      <w:pPr>
        <w:pStyle w:val="6"/>
        <w:spacing w:before="281" w:line="261" w:lineRule="auto"/>
        <w:ind w:right="364"/>
        <w:rPr>
          <w:rFonts w:hint="eastAsia"/>
          <w:sz w:val="30"/>
          <w:szCs w:val="30"/>
        </w:rPr>
      </w:pPr>
      <w:r>
        <w:rPr>
          <w:rFonts w:hint="eastAsia"/>
          <w:sz w:val="30"/>
          <w:szCs w:val="30"/>
        </w:rPr>
        <w:t>每一种善，其拥有者在传达时不会使自己贫乏，就不能仅仅属于他自己。</w:t>
      </w:r>
    </w:p>
    <w:p w14:paraId="1F580E4D">
      <w:pPr>
        <w:pStyle w:val="6"/>
        <w:spacing w:before="281" w:line="261" w:lineRule="auto"/>
        <w:ind w:right="364"/>
        <w:rPr>
          <w:rFonts w:hint="eastAsia"/>
          <w:sz w:val="30"/>
          <w:szCs w:val="30"/>
        </w:rPr>
      </w:pPr>
    </w:p>
    <w:p w14:paraId="3D3D1917">
      <w:pPr>
        <w:pStyle w:val="6"/>
        <w:spacing w:before="281" w:line="261" w:lineRule="auto"/>
        <w:ind w:right="364"/>
        <w:rPr>
          <w:rFonts w:hint="eastAsia"/>
          <w:sz w:val="30"/>
          <w:szCs w:val="30"/>
        </w:rPr>
      </w:pPr>
      <w:r>
        <w:rPr>
          <w:rFonts w:hint="eastAsia"/>
          <w:sz w:val="30"/>
          <w:szCs w:val="30"/>
        </w:rPr>
        <w:t>If this proposition be not true, morality falls to the ground.</w:t>
      </w:r>
    </w:p>
    <w:p w14:paraId="77F7FCBB">
      <w:pPr>
        <w:pStyle w:val="6"/>
        <w:spacing w:before="281" w:line="261" w:lineRule="auto"/>
        <w:ind w:right="364"/>
        <w:rPr>
          <w:rFonts w:hint="eastAsia"/>
          <w:sz w:val="30"/>
          <w:szCs w:val="30"/>
        </w:rPr>
      </w:pPr>
      <w:r>
        <w:rPr>
          <w:rFonts w:hint="eastAsia"/>
          <w:sz w:val="30"/>
          <w:szCs w:val="30"/>
        </w:rPr>
        <w:t>如果这个命题不成立，道德就荡然无存了。</w:t>
      </w:r>
    </w:p>
    <w:p w14:paraId="53D7F679">
      <w:pPr>
        <w:pStyle w:val="6"/>
        <w:spacing w:before="281" w:line="261" w:lineRule="auto"/>
        <w:ind w:right="364"/>
        <w:rPr>
          <w:rFonts w:hint="eastAsia"/>
          <w:sz w:val="30"/>
          <w:szCs w:val="30"/>
        </w:rPr>
      </w:pPr>
    </w:p>
    <w:p w14:paraId="7BECAC02">
      <w:pPr>
        <w:pStyle w:val="6"/>
        <w:spacing w:before="281" w:line="261" w:lineRule="auto"/>
        <w:ind w:right="364"/>
        <w:rPr>
          <w:rFonts w:hint="eastAsia"/>
          <w:sz w:val="30"/>
          <w:szCs w:val="30"/>
        </w:rPr>
      </w:pPr>
      <w:r>
        <w:rPr>
          <w:rFonts w:hint="eastAsia"/>
          <w:sz w:val="30"/>
          <w:szCs w:val="30"/>
        </w:rPr>
        <w:t>How much more does this hold good of a blessing which is multiplied by division of a spring which becomes more abundant as it pours out its waters?”</w:t>
      </w:r>
    </w:p>
    <w:p w14:paraId="7EAA897E">
      <w:pPr>
        <w:pStyle w:val="6"/>
        <w:spacing w:before="281" w:line="261" w:lineRule="auto"/>
        <w:ind w:right="364"/>
        <w:rPr>
          <w:rFonts w:hint="eastAsia"/>
          <w:sz w:val="30"/>
          <w:szCs w:val="30"/>
        </w:rPr>
      </w:pPr>
      <w:r>
        <w:rPr>
          <w:rFonts w:hint="eastAsia"/>
          <w:sz w:val="30"/>
          <w:szCs w:val="30"/>
        </w:rPr>
        <w:t>对于一个因分享而倍增的祝福，一个越倾泻其水就越丰沛的泉源，这个道理又何尝不是如此呢？”</w:t>
      </w:r>
    </w:p>
    <w:p w14:paraId="0EF4FE3A">
      <w:pPr>
        <w:pStyle w:val="6"/>
        <w:spacing w:before="281" w:line="261" w:lineRule="auto"/>
        <w:ind w:right="364"/>
        <w:rPr>
          <w:rFonts w:hint="eastAsia"/>
          <w:sz w:val="30"/>
          <w:szCs w:val="30"/>
        </w:rPr>
      </w:pPr>
    </w:p>
    <w:p w14:paraId="48862406">
      <w:pPr>
        <w:pStyle w:val="6"/>
        <w:spacing w:before="281" w:line="261" w:lineRule="auto"/>
        <w:ind w:right="364"/>
        <w:rPr>
          <w:rFonts w:hint="eastAsia"/>
          <w:sz w:val="30"/>
          <w:szCs w:val="30"/>
        </w:rPr>
      </w:pPr>
      <w:r>
        <w:rPr>
          <w:rFonts w:hint="eastAsia"/>
          <w:sz w:val="30"/>
          <w:szCs w:val="30"/>
        </w:rPr>
        <w:t>The hope of the gospel is necessary to true comfort: here, to perfect happiness hereafter.</w:t>
      </w:r>
    </w:p>
    <w:p w14:paraId="5D07B0C9">
      <w:pPr>
        <w:pStyle w:val="6"/>
        <w:spacing w:before="281" w:line="261" w:lineRule="auto"/>
        <w:ind w:right="364"/>
        <w:rPr>
          <w:rFonts w:hint="eastAsia"/>
          <w:sz w:val="30"/>
          <w:szCs w:val="30"/>
        </w:rPr>
      </w:pPr>
      <w:r>
        <w:rPr>
          <w:rFonts w:hint="eastAsia"/>
          <w:sz w:val="30"/>
          <w:szCs w:val="30"/>
        </w:rPr>
        <w:t>福音的盼望对于今世真正的安慰，和来世完全的幸福，都是必要的。</w:t>
      </w:r>
    </w:p>
    <w:p w14:paraId="5E80B860">
      <w:pPr>
        <w:pStyle w:val="6"/>
        <w:spacing w:before="281" w:line="261" w:lineRule="auto"/>
        <w:ind w:right="364"/>
        <w:rPr>
          <w:rFonts w:hint="eastAsia"/>
        </w:rPr>
      </w:pPr>
    </w:p>
    <w:p w14:paraId="33A3635F">
      <w:pPr>
        <w:pStyle w:val="6"/>
        <w:spacing w:before="281" w:line="261" w:lineRule="auto"/>
        <w:ind w:right="364"/>
        <w:rPr>
          <w:rFonts w:hint="eastAsia"/>
        </w:rPr>
      </w:pPr>
      <w:r>
        <w:rPr>
          <w:rFonts w:hint="eastAsia"/>
        </w:rPr>
        <w:t>I am bound then to communicate, so far as man can do it, this hope to those who are destitute of it.</w:t>
      </w:r>
    </w:p>
    <w:p w14:paraId="1531112A">
      <w:pPr>
        <w:pStyle w:val="6"/>
        <w:spacing w:before="281" w:line="261" w:lineRule="auto"/>
        <w:ind w:right="364"/>
        <w:rPr>
          <w:rFonts w:hint="eastAsia"/>
        </w:rPr>
      </w:pPr>
      <w:r>
        <w:rPr>
          <w:rFonts w:hint="eastAsia"/>
        </w:rPr>
        <w:t>那么，我受约束，要把这盼望传给那些缺乏它的人，只要人力所能及。</w:t>
      </w:r>
    </w:p>
    <w:p w14:paraId="661E0908">
      <w:pPr>
        <w:pStyle w:val="6"/>
        <w:spacing w:before="281" w:line="261" w:lineRule="auto"/>
        <w:ind w:right="364"/>
        <w:rPr>
          <w:rFonts w:hint="eastAsia"/>
        </w:rPr>
      </w:pPr>
    </w:p>
    <w:p w14:paraId="42095604">
      <w:pPr>
        <w:pStyle w:val="6"/>
        <w:spacing w:before="281" w:line="261" w:lineRule="auto"/>
        <w:ind w:right="364"/>
        <w:rPr>
          <w:rFonts w:hint="eastAsia"/>
        </w:rPr>
      </w:pPr>
      <w:r>
        <w:rPr>
          <w:rFonts w:hint="eastAsia"/>
        </w:rPr>
        <w:t>How can I do this but by showing them how that hope became mine, and how it may become theirs.</w:t>
      </w:r>
    </w:p>
    <w:p w14:paraId="4B1582D3">
      <w:pPr>
        <w:pStyle w:val="6"/>
        <w:spacing w:before="281" w:line="261" w:lineRule="auto"/>
        <w:ind w:right="364"/>
        <w:rPr>
          <w:rFonts w:hint="eastAsia"/>
        </w:rPr>
      </w:pPr>
      <w:r>
        <w:rPr>
          <w:rFonts w:hint="eastAsia"/>
        </w:rPr>
        <w:t>除了向他们显明那盼望如何成为我的，以及如何可以成为他们的，我还能怎样做呢？</w:t>
      </w:r>
    </w:p>
    <w:p w14:paraId="122798FA">
      <w:pPr>
        <w:pStyle w:val="6"/>
        <w:spacing w:before="281" w:line="261" w:lineRule="auto"/>
        <w:ind w:right="364"/>
        <w:rPr>
          <w:rFonts w:hint="eastAsia"/>
        </w:rPr>
      </w:pPr>
    </w:p>
    <w:p w14:paraId="7685FE39">
      <w:pPr>
        <w:pStyle w:val="6"/>
        <w:spacing w:before="281" w:line="261" w:lineRule="auto"/>
        <w:ind w:right="364"/>
        <w:rPr>
          <w:rFonts w:hint="eastAsia"/>
        </w:rPr>
      </w:pPr>
      <w:r>
        <w:rPr>
          <w:rFonts w:hint="eastAsia"/>
        </w:rPr>
        <w:t>For the Christian to keep his hope to himself, were it possible, would be an act of as great cruelty as to deny bread to a family perishing with hunger.</w:t>
      </w:r>
    </w:p>
    <w:p w14:paraId="67494AC6">
      <w:pPr>
        <w:pStyle w:val="6"/>
        <w:spacing w:before="281" w:line="261" w:lineRule="auto"/>
        <w:ind w:right="364"/>
        <w:rPr>
          <w:rFonts w:hint="eastAsia"/>
        </w:rPr>
      </w:pPr>
      <w:r>
        <w:rPr>
          <w:rFonts w:hint="eastAsia"/>
        </w:rPr>
        <w:t>对于基督徒来说，若有可能，将他的盼望只留给自己，是一种极大的残忍，如同拒绝给一个饥饿垂死的家庭面包。</w:t>
      </w:r>
    </w:p>
    <w:p w14:paraId="6BAE3ED6">
      <w:pPr>
        <w:pStyle w:val="6"/>
        <w:spacing w:before="281" w:line="261" w:lineRule="auto"/>
        <w:ind w:right="364"/>
        <w:rPr>
          <w:rFonts w:hint="eastAsia"/>
        </w:rPr>
      </w:pPr>
    </w:p>
    <w:p w14:paraId="1D9E6288">
      <w:pPr>
        <w:pStyle w:val="6"/>
        <w:spacing w:before="281" w:line="261" w:lineRule="auto"/>
        <w:ind w:right="364"/>
        <w:rPr>
          <w:rFonts w:hint="eastAsia"/>
        </w:rPr>
      </w:pPr>
      <w:r>
        <w:rPr>
          <w:rFonts w:hint="eastAsia"/>
        </w:rPr>
        <w:t>Almost every denial may find some excuse but this.</w:t>
      </w:r>
    </w:p>
    <w:p w14:paraId="0EEBAE9D">
      <w:pPr>
        <w:pStyle w:val="6"/>
        <w:spacing w:before="281" w:line="261" w:lineRule="auto"/>
        <w:ind w:right="364"/>
        <w:rPr>
          <w:rFonts w:hint="eastAsia"/>
        </w:rPr>
      </w:pPr>
      <w:r>
        <w:rPr>
          <w:rFonts w:hint="eastAsia"/>
        </w:rPr>
        <w:t>几乎每一种拒绝都可以找到一些借口，但这个除外。</w:t>
      </w:r>
    </w:p>
    <w:p w14:paraId="1A44BBBA">
      <w:pPr>
        <w:pStyle w:val="6"/>
        <w:spacing w:before="281" w:line="261" w:lineRule="auto"/>
        <w:ind w:right="364"/>
        <w:rPr>
          <w:rFonts w:hint="eastAsia"/>
        </w:rPr>
      </w:pPr>
    </w:p>
    <w:p w14:paraId="4CE9C244">
      <w:pPr>
        <w:pStyle w:val="6"/>
        <w:spacing w:before="281" w:line="261" w:lineRule="auto"/>
        <w:ind w:right="364"/>
        <w:rPr>
          <w:rFonts w:hint="eastAsia"/>
        </w:rPr>
      </w:pPr>
      <w:r>
        <w:rPr>
          <w:rFonts w:hint="eastAsia"/>
        </w:rPr>
        <w:t>We are not bound to give bread to all men in all circumstances; but we do owe to all men, in all circumstances, the communication of saving truth.</w:t>
      </w:r>
    </w:p>
    <w:p w14:paraId="1FAF9D12">
      <w:pPr>
        <w:pStyle w:val="6"/>
        <w:spacing w:before="281" w:line="261" w:lineRule="auto"/>
        <w:ind w:right="364"/>
        <w:rPr>
          <w:rFonts w:hint="eastAsia"/>
        </w:rPr>
      </w:pPr>
      <w:r>
        <w:rPr>
          <w:rFonts w:hint="eastAsia"/>
        </w:rPr>
        <w:t>我们并非在所有情况下都有义务给所有人面包；但我们在所有情况下，都有义务向所有人传达救赎的真理。</w:t>
      </w:r>
    </w:p>
    <w:p w14:paraId="07FF87FD">
      <w:pPr>
        <w:pStyle w:val="6"/>
        <w:spacing w:before="281" w:line="261" w:lineRule="auto"/>
        <w:ind w:right="364"/>
        <w:rPr>
          <w:rFonts w:hint="eastAsia"/>
        </w:rPr>
      </w:pPr>
    </w:p>
    <w:p w14:paraId="7A41FCB1">
      <w:pPr>
        <w:pStyle w:val="6"/>
        <w:spacing w:before="281" w:line="261" w:lineRule="auto"/>
        <w:ind w:right="364"/>
        <w:rPr>
          <w:rFonts w:hint="eastAsia"/>
        </w:rPr>
      </w:pPr>
      <w:r>
        <w:rPr>
          <w:rFonts w:hint="eastAsia"/>
        </w:rPr>
        <w:t>Even though the Christian were disposed to conceal his hope, he would find it difficult to do so; for he is likely, as the apostle intimates, to be called to give an account of it: a reason of his hope is likely to be demanded of him.</w:t>
      </w:r>
    </w:p>
    <w:p w14:paraId="55DCF8C2">
      <w:pPr>
        <w:pStyle w:val="6"/>
        <w:spacing w:before="281" w:line="261" w:lineRule="auto"/>
        <w:ind w:right="364"/>
        <w:rPr>
          <w:rFonts w:hint="eastAsia"/>
        </w:rPr>
      </w:pPr>
      <w:r>
        <w:rPr>
          <w:rFonts w:hint="eastAsia"/>
        </w:rPr>
        <w:t>即使基督徒有意隐藏他的盼望，他也会发现这很难做到；因为正如使徒所暗示的，他很可能会被要求对此作出说明：他盼望的缘由很可能会被追问。</w:t>
      </w:r>
    </w:p>
    <w:p w14:paraId="27592B70">
      <w:pPr>
        <w:pStyle w:val="6"/>
        <w:spacing w:before="281" w:line="261" w:lineRule="auto"/>
        <w:ind w:right="364"/>
        <w:rPr>
          <w:rFonts w:hint="eastAsia"/>
        </w:rPr>
      </w:pPr>
    </w:p>
    <w:p w14:paraId="7E4CC63C">
      <w:pPr>
        <w:pStyle w:val="6"/>
        <w:spacing w:before="281" w:line="261" w:lineRule="auto"/>
        <w:ind w:right="364"/>
        <w:rPr>
          <w:rFonts w:hint="eastAsia"/>
        </w:rPr>
      </w:pPr>
      <w:r>
        <w:rPr>
          <w:rFonts w:hint="eastAsia"/>
        </w:rPr>
        <w:t>Such inquiries may originate in various and opposite causes.</w:t>
      </w:r>
    </w:p>
    <w:p w14:paraId="5AD24EAE">
      <w:pPr>
        <w:pStyle w:val="6"/>
        <w:spacing w:before="281" w:line="261" w:lineRule="auto"/>
        <w:ind w:right="364"/>
        <w:rPr>
          <w:rFonts w:hint="eastAsia"/>
        </w:rPr>
      </w:pPr>
      <w:r>
        <w:rPr>
          <w:rFonts w:hint="eastAsia"/>
        </w:rPr>
        <w:t>这种查问可能源于各种相反的原因。</w:t>
      </w:r>
    </w:p>
    <w:p w14:paraId="4D3F8CB0">
      <w:pPr>
        <w:pStyle w:val="6"/>
        <w:spacing w:before="281" w:line="261" w:lineRule="auto"/>
        <w:ind w:right="364"/>
        <w:rPr>
          <w:rFonts w:hint="eastAsia"/>
        </w:rPr>
      </w:pPr>
    </w:p>
    <w:p w14:paraId="555B5390">
      <w:pPr>
        <w:pStyle w:val="6"/>
        <w:spacing w:before="281" w:line="261" w:lineRule="auto"/>
        <w:ind w:right="364"/>
        <w:rPr>
          <w:rFonts w:hint="eastAsia"/>
        </w:rPr>
      </w:pPr>
      <w:r>
        <w:rPr>
          <w:rFonts w:hint="eastAsia"/>
        </w:rPr>
        <w:t>Some, who are honestly inquiring after truth and happiness, having discovered that the hopes which the world offers to its votaries are liable to be disappointed, and even when realized cannot confer true permanent enjoyment, may ask a reason of the hope that is in the Christian, that they may see whether it meets the exigences of their case, and, if it does so, that they may find how they may become partakers of it; others may make such inquiries merely for the purpose of cavilling at, and casting ridicule on, the Christian and his hope; and others, armed with civil power, may call him in question for his hope and faith, and for his conduct as influenced by this hope and faith.</w:t>
      </w:r>
    </w:p>
    <w:p w14:paraId="05F2C6AD">
      <w:pPr>
        <w:pStyle w:val="6"/>
        <w:spacing w:before="281" w:line="261" w:lineRule="auto"/>
        <w:ind w:right="364"/>
        <w:rPr>
          <w:rFonts w:hint="eastAsia"/>
        </w:rPr>
      </w:pPr>
      <w:r>
        <w:rPr>
          <w:rFonts w:hint="eastAsia"/>
        </w:rPr>
        <w:t>一些诚实寻求真理和幸福的人，在发现世界向其信徒提供的盼望容易落空，即使实现了也无法带来真正永久的快乐后，可能会问基督徒心中盼望的缘由，以便看看它是否能满足他们的需要，如果能，他们就能找到如何分享它；另一些人可能只是为了吹毛求疵，嘲笑基督徒和他的盼望而提出这样的问题；还有一些人，手握公民权力，可能会因他的盼望和信心，以及受此盼望和信心影响的行为，而质问他。</w:t>
      </w:r>
    </w:p>
    <w:p w14:paraId="2B352769">
      <w:pPr>
        <w:pStyle w:val="6"/>
        <w:spacing w:before="281" w:line="261" w:lineRule="auto"/>
        <w:ind w:right="364"/>
        <w:rPr>
          <w:rFonts w:hint="eastAsia"/>
        </w:rPr>
      </w:pPr>
    </w:p>
    <w:p w14:paraId="52CDB068">
      <w:pPr>
        <w:pStyle w:val="6"/>
        <w:spacing w:before="281" w:line="261" w:lineRule="auto"/>
        <w:ind w:right="364"/>
        <w:rPr>
          <w:rFonts w:hint="eastAsia"/>
        </w:rPr>
      </w:pPr>
      <w:r>
        <w:rPr>
          <w:rFonts w:hint="eastAsia"/>
        </w:rPr>
        <w:t>In the primitive age, and in other ages too, the faith and hope of the gospel have often led their possessors to refuse compliance with what custom and law required, and to follow certain courses which custom and law condemned and proscribed; and Christians have, in consequence of this, often been “called before governors and kings, magistrates and powers,” as their Lord forewarned them, to give an account of that hope which distinguished them from those among whom they lived, and of the grounds on which it rested.</w:t>
      </w:r>
    </w:p>
    <w:p w14:paraId="0D118DE8">
      <w:pPr>
        <w:pStyle w:val="6"/>
        <w:spacing w:before="281" w:line="261" w:lineRule="auto"/>
        <w:ind w:right="364"/>
        <w:rPr>
          <w:rFonts w:hint="eastAsia"/>
        </w:rPr>
      </w:pPr>
      <w:r>
        <w:rPr>
          <w:rFonts w:hint="eastAsia"/>
        </w:rPr>
        <w:t>在初期时代，以及在其他时代，福音的信心和盼望常常引导其拥有者拒绝遵守习俗和法律所要求的，而去遵循习俗和法律所谴责和禁止的某些道路；基督徒因此常常被“带到官长、君王、有权柄的面前”，正如他们的主所预言的那样，去说明那使他们与他们所居住的人区别开来的盼望，以及其所依据的根基。</w:t>
      </w:r>
    </w:p>
    <w:p w14:paraId="15FF4FE2">
      <w:pPr>
        <w:pStyle w:val="6"/>
        <w:spacing w:before="281" w:line="261" w:lineRule="auto"/>
        <w:ind w:right="364"/>
        <w:rPr>
          <w:rFonts w:hint="eastAsia"/>
        </w:rPr>
      </w:pPr>
    </w:p>
    <w:p w14:paraId="39CD7454">
      <w:pPr>
        <w:pStyle w:val="6"/>
        <w:spacing w:before="281" w:line="261" w:lineRule="auto"/>
        <w:ind w:right="364"/>
        <w:rPr>
          <w:rFonts w:hint="eastAsia"/>
        </w:rPr>
      </w:pPr>
      <w:r>
        <w:rPr>
          <w:rFonts w:hint="eastAsia"/>
        </w:rPr>
        <w:t>When the connection of the passage is carefully attended to, it can scarcely be doubted that it is to this last species of inquisition into the nature and ground of the Christian's hope, that the apostle directly refers.</w:t>
      </w:r>
    </w:p>
    <w:p w14:paraId="56332ADA">
      <w:pPr>
        <w:pStyle w:val="6"/>
        <w:spacing w:before="281" w:line="261" w:lineRule="auto"/>
        <w:ind w:right="364"/>
        <w:rPr>
          <w:rFonts w:hint="eastAsia"/>
        </w:rPr>
      </w:pPr>
      <w:r>
        <w:rPr>
          <w:rFonts w:hint="eastAsia"/>
        </w:rPr>
        <w:t>当仔细留意这段经文的上下文时，几乎可以肯定，使徒直接指的是对基督徒盼望的性质和根据的最后一种审查。</w:t>
      </w:r>
    </w:p>
    <w:p w14:paraId="0A96138A">
      <w:pPr>
        <w:pStyle w:val="6"/>
        <w:spacing w:before="281" w:line="261" w:lineRule="auto"/>
        <w:ind w:right="364"/>
        <w:rPr>
          <w:rFonts w:hint="eastAsia"/>
        </w:rPr>
      </w:pPr>
    </w:p>
    <w:p w14:paraId="2406388E">
      <w:pPr>
        <w:pStyle w:val="6"/>
        <w:spacing w:before="281" w:line="261" w:lineRule="auto"/>
        <w:ind w:right="364"/>
        <w:rPr>
          <w:rFonts w:hint="eastAsia"/>
        </w:rPr>
      </w:pPr>
      <w:r>
        <w:rPr>
          <w:rFonts w:hint="eastAsia"/>
        </w:rPr>
        <w:t>Whatever may be the motives of the inquirers, it is the duty of the Christian, in ordinary circumstances, “to give an answer to every one who asketh him a reason of the hope that is in him.”</w:t>
      </w:r>
    </w:p>
    <w:p w14:paraId="4D5B580A">
      <w:pPr>
        <w:pStyle w:val="6"/>
        <w:spacing w:before="281" w:line="261" w:lineRule="auto"/>
        <w:ind w:right="364"/>
        <w:rPr>
          <w:rFonts w:hint="eastAsia"/>
        </w:rPr>
      </w:pPr>
      <w:r>
        <w:rPr>
          <w:rFonts w:hint="eastAsia"/>
        </w:rPr>
        <w:t>无论询问者的动机如何，基督徒在正常情况下，都有责任“对每一个问他心中盼望缘由的人作出回答”。</w:t>
      </w:r>
    </w:p>
    <w:p w14:paraId="4B6C64B1">
      <w:pPr>
        <w:pStyle w:val="6"/>
        <w:spacing w:before="281" w:line="261" w:lineRule="auto"/>
        <w:ind w:right="364"/>
        <w:rPr>
          <w:rFonts w:hint="eastAsia"/>
        </w:rPr>
      </w:pPr>
    </w:p>
    <w:p w14:paraId="36B52E4E">
      <w:pPr>
        <w:pStyle w:val="6"/>
        <w:spacing w:before="281" w:line="261" w:lineRule="auto"/>
        <w:ind w:right="364"/>
        <w:rPr>
          <w:rFonts w:hint="eastAsia"/>
        </w:rPr>
      </w:pPr>
      <w:r>
        <w:rPr>
          <w:rFonts w:hint="eastAsia"/>
        </w:rPr>
        <w:t>What the apostle calls on Christians to do, is to defend their hope to those who called on them to give an account of it, for that is the force of the word rendered answer; apology, in the sense in which the word is used in reference to the apologies of the Fathers for Christianity, the publication of which was indeed just a specimen of obedience to the apostle's injunction,—a defence of the faith and hope of the gospel, by a statement of their grounds to those Roman magistrates who persecuted them.</w:t>
      </w:r>
    </w:p>
    <w:p w14:paraId="64409386">
      <w:pPr>
        <w:pStyle w:val="6"/>
        <w:spacing w:before="281" w:line="261" w:lineRule="auto"/>
        <w:ind w:right="364"/>
        <w:rPr>
          <w:rFonts w:hint="eastAsia"/>
        </w:rPr>
      </w:pPr>
      <w:r>
        <w:rPr>
          <w:rFonts w:hint="eastAsia"/>
        </w:rPr>
        <w:t>使徒呼吁基督徒要做的，是向那些要求他们说明盼望缘由的人辩护他们的盼望，因为这就是被译为回答的词语的力量；apology，在这个词用于指教父们为基督教所作的辩护的意义上，其出版实际上正是对使徒训诫的顺服的一个范例——通过向那些迫害他们的罗马官长陈述其根据，来为福音的信心和盼望辩护。</w:t>
      </w:r>
    </w:p>
    <w:p w14:paraId="16A876B6">
      <w:pPr>
        <w:pStyle w:val="6"/>
        <w:spacing w:before="281" w:line="261" w:lineRule="auto"/>
        <w:ind w:right="364"/>
        <w:rPr>
          <w:rFonts w:hint="eastAsia"/>
        </w:rPr>
      </w:pPr>
    </w:p>
    <w:p w14:paraId="65169F80">
      <w:pPr>
        <w:pStyle w:val="6"/>
        <w:spacing w:before="281" w:line="261" w:lineRule="auto"/>
        <w:ind w:right="364"/>
        <w:rPr>
          <w:rFonts w:hint="eastAsia"/>
        </w:rPr>
      </w:pPr>
      <w:r>
        <w:rPr>
          <w:rFonts w:hint="eastAsia"/>
        </w:rPr>
        <w:t>Every Christian, when called on to give an account of his hope, is to defend it.</w:t>
      </w:r>
    </w:p>
    <w:p w14:paraId="66368760">
      <w:pPr>
        <w:pStyle w:val="6"/>
        <w:spacing w:before="281" w:line="261" w:lineRule="auto"/>
        <w:ind w:right="364"/>
        <w:rPr>
          <w:rFonts w:hint="eastAsia"/>
        </w:rPr>
      </w:pPr>
      <w:r>
        <w:rPr>
          <w:rFonts w:hint="eastAsia"/>
        </w:rPr>
        <w:t>每一个基督徒，当被要求说明他的盼望时，都要为之辩护。</w:t>
      </w:r>
    </w:p>
    <w:p w14:paraId="3787B068">
      <w:pPr>
        <w:pStyle w:val="6"/>
        <w:spacing w:before="281" w:line="261" w:lineRule="auto"/>
        <w:ind w:right="364"/>
        <w:rPr>
          <w:rFonts w:hint="eastAsia"/>
        </w:rPr>
      </w:pPr>
    </w:p>
    <w:p w14:paraId="687497AD">
      <w:pPr>
        <w:pStyle w:val="6"/>
        <w:spacing w:before="281" w:line="261" w:lineRule="auto"/>
        <w:ind w:right="364"/>
        <w:rPr>
          <w:rFonts w:hint="eastAsia"/>
        </w:rPr>
      </w:pPr>
      <w:r>
        <w:rPr>
          <w:rFonts w:hint="eastAsia"/>
        </w:rPr>
        <w:t>He is to do this, first, by distinctly stating what it is; by giving a plain account of what are the objects of his hope: and this of itself, if candidly listened to, will go far to answer all the purposes of defence.</w:t>
      </w:r>
    </w:p>
    <w:p w14:paraId="02A45737">
      <w:pPr>
        <w:pStyle w:val="6"/>
        <w:spacing w:before="281" w:line="261" w:lineRule="auto"/>
        <w:ind w:right="364"/>
        <w:rPr>
          <w:rFonts w:hint="eastAsia"/>
        </w:rPr>
      </w:pPr>
      <w:r>
        <w:rPr>
          <w:rFonts w:hint="eastAsia"/>
        </w:rPr>
        <w:t>祂要这样做，首先，要清楚地陈述它是什么；要清楚地说明祂盼望的对象是什么：这本身，如果被坦诚地倾听，就足以达到所有辩护的目的。</w:t>
      </w:r>
    </w:p>
    <w:p w14:paraId="7EF1B3CE">
      <w:pPr>
        <w:pStyle w:val="6"/>
        <w:spacing w:before="281" w:line="261" w:lineRule="auto"/>
        <w:ind w:right="364"/>
        <w:rPr>
          <w:rFonts w:hint="eastAsia"/>
        </w:rPr>
      </w:pPr>
    </w:p>
    <w:p w14:paraId="02B1EDE2">
      <w:pPr>
        <w:pStyle w:val="6"/>
        <w:spacing w:before="281" w:line="261" w:lineRule="auto"/>
        <w:ind w:right="364"/>
        <w:rPr>
          <w:rFonts w:hint="eastAsia"/>
        </w:rPr>
      </w:pPr>
      <w:r>
        <w:rPr>
          <w:rFonts w:hint="eastAsia"/>
        </w:rPr>
        <w:t>But he must do more than this: he must be ready to show that what he hopes for is really promised in the Scriptures, and that these Scriptures are indeed “given by inspiration of God”—an infallible and authoritative revelation of the Divine mind and will, for the regulation of the religious sentiments and conduct of mankind, and therefore, a solid foundation for his hope.</w:t>
      </w:r>
    </w:p>
    <w:p w14:paraId="23C8223A">
      <w:pPr>
        <w:pStyle w:val="6"/>
        <w:spacing w:before="281" w:line="261" w:lineRule="auto"/>
        <w:ind w:right="364"/>
        <w:rPr>
          <w:rFonts w:hint="eastAsia"/>
        </w:rPr>
      </w:pPr>
      <w:r>
        <w:rPr>
          <w:rFonts w:hint="eastAsia"/>
        </w:rPr>
        <w:t>但祂必须做的不仅如此：祂必须准备好表明，祂所盼望的，确实是圣经中所应许的，并且这些圣经确实是“神所默示的”——是神圣心意和旨意的一个无误且权威的启示，为要规范人类的宗教情感和行为，因此，是祂盼望的坚实基础。</w:t>
      </w:r>
    </w:p>
    <w:p w14:paraId="54940621">
      <w:pPr>
        <w:pStyle w:val="6"/>
        <w:spacing w:before="281" w:line="261" w:lineRule="auto"/>
        <w:ind w:right="364"/>
        <w:rPr>
          <w:rFonts w:hint="eastAsia"/>
        </w:rPr>
      </w:pPr>
    </w:p>
    <w:p w14:paraId="62C23C37">
      <w:pPr>
        <w:pStyle w:val="6"/>
        <w:spacing w:before="281" w:line="261" w:lineRule="auto"/>
        <w:ind w:right="364"/>
        <w:rPr>
          <w:rFonts w:hint="eastAsia"/>
        </w:rPr>
      </w:pPr>
      <w:r>
        <w:rPr>
          <w:rFonts w:hint="eastAsia"/>
        </w:rPr>
        <w:t>He must show that his hope is no mere imagination, but is founded on the most certain truth; and that in performing the duties, making the sacrifices, cherishing the expectations, which naturally flow from its admission, he is acting a reasonable, the only reasonable part, and that to abandon his hope, or to do anything inconsistent with it, were to act the part of a fool and a madman.</w:t>
      </w:r>
    </w:p>
    <w:p w14:paraId="73D3FADB">
      <w:pPr>
        <w:pStyle w:val="6"/>
        <w:spacing w:before="281" w:line="261" w:lineRule="auto"/>
        <w:ind w:right="364"/>
        <w:rPr>
          <w:rFonts w:hint="eastAsia"/>
        </w:rPr>
      </w:pPr>
      <w:r>
        <w:rPr>
          <w:rFonts w:hint="eastAsia"/>
        </w:rPr>
        <w:t>祂必须表明，祂的盼望并非纯粹的想象，而是建立在最确定的真理之上；并且在履行责任，作出牺牲，怀抱期望，这些都自然地源于对这真理的接纳时，祂所行的是合理的，是唯一合理的；而放弃祂的盼望，或做任何与此不符的事，都是愚蠢和疯狂的行为。</w:t>
      </w:r>
    </w:p>
    <w:p w14:paraId="4AAC33C3">
      <w:pPr>
        <w:pStyle w:val="6"/>
        <w:spacing w:before="281" w:line="261" w:lineRule="auto"/>
        <w:ind w:right="364"/>
        <w:rPr>
          <w:rFonts w:hint="eastAsia"/>
        </w:rPr>
      </w:pPr>
    </w:p>
    <w:p w14:paraId="4A5A0929">
      <w:pPr>
        <w:pStyle w:val="6"/>
        <w:spacing w:before="281" w:line="261" w:lineRule="auto"/>
        <w:ind w:right="364"/>
        <w:rPr>
          <w:rFonts w:hint="eastAsia"/>
        </w:rPr>
      </w:pPr>
      <w:r>
        <w:rPr>
          <w:rFonts w:hint="eastAsia"/>
        </w:rPr>
        <w:t>And the Christian is to do this, not only where it may be done without inconvenience or hazard, but in the face of the greatest dangers, though sure to draw down on himself ridicule, scorn, contumely, torture, death.</w:t>
      </w:r>
    </w:p>
    <w:p w14:paraId="679B5BCA">
      <w:pPr>
        <w:pStyle w:val="6"/>
        <w:spacing w:before="281" w:line="261" w:lineRule="auto"/>
        <w:ind w:right="364"/>
        <w:rPr>
          <w:rFonts w:hint="eastAsia"/>
        </w:rPr>
      </w:pPr>
      <w:r>
        <w:rPr>
          <w:rFonts w:hint="eastAsia"/>
        </w:rPr>
        <w:t>基督徒要做这件事，不仅是在没有不便或危险的情况下，而且要面对最大的危险，即使这必定会给自己招来嘲笑、蔑视、侮辱、酷刑、死亡。</w:t>
      </w:r>
    </w:p>
    <w:p w14:paraId="730ADAFF">
      <w:pPr>
        <w:pStyle w:val="6"/>
        <w:spacing w:before="281" w:line="261" w:lineRule="auto"/>
        <w:ind w:right="364"/>
        <w:rPr>
          <w:rFonts w:hint="eastAsia"/>
        </w:rPr>
      </w:pPr>
    </w:p>
    <w:p w14:paraId="5A358C59">
      <w:pPr>
        <w:pStyle w:val="6"/>
        <w:spacing w:before="281" w:line="261" w:lineRule="auto"/>
        <w:ind w:right="364"/>
        <w:rPr>
          <w:rFonts w:hint="eastAsia"/>
        </w:rPr>
      </w:pPr>
      <w:r>
        <w:rPr>
          <w:rFonts w:hint="eastAsia"/>
        </w:rPr>
        <w:t>“Consequences should be accounted for naught in the discharge of this duty, which is of an absolute nature; or, if considered at all, should be regarded only as motives and additional inducements to its fulfilment.”</w:t>
      </w:r>
    </w:p>
    <w:p w14:paraId="0FEBAE09">
      <w:pPr>
        <w:pStyle w:val="6"/>
        <w:spacing w:before="281" w:line="261" w:lineRule="auto"/>
        <w:ind w:right="364"/>
        <w:rPr>
          <w:rFonts w:hint="eastAsia"/>
        </w:rPr>
      </w:pPr>
      <w:r>
        <w:rPr>
          <w:rFonts w:hint="eastAsia"/>
        </w:rPr>
        <w:t>“在履行这项绝对性质的责任时，后果应被视为无物；或者，即使加以考虑，也应仅被视为履行该责任的动机和额外诱因。”</w:t>
      </w:r>
    </w:p>
    <w:p w14:paraId="6976BF74">
      <w:pPr>
        <w:pStyle w:val="6"/>
        <w:spacing w:before="281" w:line="261" w:lineRule="auto"/>
        <w:ind w:right="364"/>
        <w:rPr>
          <w:rFonts w:hint="eastAsia"/>
        </w:rPr>
      </w:pPr>
    </w:p>
    <w:p w14:paraId="5AE718C0">
      <w:pPr>
        <w:pStyle w:val="6"/>
        <w:spacing w:before="281" w:line="261" w:lineRule="auto"/>
        <w:ind w:right="364"/>
        <w:rPr>
          <w:rFonts w:hint="eastAsia"/>
        </w:rPr>
      </w:pPr>
      <w:r>
        <w:rPr>
          <w:rFonts w:hint="eastAsia"/>
        </w:rPr>
        <w:t>There are, however, cases in which a formal defence of the Christian's hope, even when he is called in question for it, could serve no good purpose.</w:t>
      </w:r>
    </w:p>
    <w:p w14:paraId="5A54620D">
      <w:pPr>
        <w:pStyle w:val="6"/>
        <w:spacing w:before="281" w:line="261" w:lineRule="auto"/>
        <w:ind w:right="364"/>
        <w:rPr>
          <w:rFonts w:hint="eastAsia"/>
        </w:rPr>
      </w:pPr>
      <w:r>
        <w:rPr>
          <w:rFonts w:hint="eastAsia"/>
        </w:rPr>
        <w:t>然而，有些情况下，即使被质问，对基督徒的盼望作正式的辩护也毫无益处。</w:t>
      </w:r>
    </w:p>
    <w:p w14:paraId="756CBB5C">
      <w:pPr>
        <w:pStyle w:val="6"/>
        <w:spacing w:before="281" w:line="261" w:lineRule="auto"/>
        <w:ind w:right="364"/>
        <w:rPr>
          <w:rFonts w:hint="eastAsia"/>
        </w:rPr>
      </w:pPr>
    </w:p>
    <w:p w14:paraId="568A4AA3">
      <w:pPr>
        <w:pStyle w:val="6"/>
        <w:spacing w:before="281" w:line="261" w:lineRule="auto"/>
        <w:ind w:right="364"/>
        <w:rPr>
          <w:rFonts w:hint="eastAsia"/>
        </w:rPr>
      </w:pPr>
      <w:r>
        <w:rPr>
          <w:rFonts w:hint="eastAsia"/>
        </w:rPr>
        <w:t>The command of our Lord is not superseded by, for it is not inconsistent with, that of his apostle: “Give not that which is holy to the dogs, neither cast your pearls before swine, lest they trample them under their feet, and turn again to rend you.”</w:t>
      </w:r>
    </w:p>
    <w:p w14:paraId="5E619A7E">
      <w:pPr>
        <w:pStyle w:val="6"/>
        <w:spacing w:before="281" w:line="261" w:lineRule="auto"/>
        <w:ind w:right="364"/>
        <w:rPr>
          <w:rFonts w:hint="eastAsia"/>
        </w:rPr>
      </w:pPr>
      <w:r>
        <w:rPr>
          <w:rFonts w:hint="eastAsia"/>
        </w:rPr>
        <w:t>我们主的命令并未被祂使徒的命令所取代，因为两者并不矛盾：“不要把圣物给狗，也不要把你们的珍珠丢在猪前，恐怕它践踏了珍珠，转过来咬你们。”</w:t>
      </w:r>
    </w:p>
    <w:p w14:paraId="3E60E6DD">
      <w:pPr>
        <w:pStyle w:val="6"/>
        <w:spacing w:before="281" w:line="261" w:lineRule="auto"/>
        <w:ind w:right="364"/>
        <w:rPr>
          <w:rFonts w:hint="eastAsia"/>
        </w:rPr>
      </w:pPr>
    </w:p>
    <w:p w14:paraId="697A62F9">
      <w:pPr>
        <w:pStyle w:val="6"/>
        <w:spacing w:before="281" w:line="261" w:lineRule="auto"/>
        <w:ind w:right="364"/>
        <w:rPr>
          <w:rFonts w:hint="eastAsia"/>
        </w:rPr>
      </w:pPr>
      <w:r>
        <w:rPr>
          <w:rFonts w:hint="eastAsia"/>
        </w:rPr>
        <w:t>It has been justly observed, “That the truth is not to be scattered at random like contemptible dust: it is a pearl which must not be exposed to be trodden under foot by the profane.</w:t>
      </w:r>
    </w:p>
    <w:p w14:paraId="659C7CCA">
      <w:pPr>
        <w:pStyle w:val="6"/>
        <w:spacing w:before="281" w:line="261" w:lineRule="auto"/>
        <w:ind w:right="364"/>
        <w:rPr>
          <w:rFonts w:hint="eastAsia"/>
        </w:rPr>
      </w:pPr>
      <w:r>
        <w:rPr>
          <w:rFonts w:hint="eastAsia"/>
        </w:rPr>
        <w:t>说得好：“真理不应像可鄙的尘土一样随意散播：它是一颗珍珠，不可暴露给不敬虔的人践踏。</w:t>
      </w:r>
    </w:p>
    <w:p w14:paraId="0FADB6D8">
      <w:pPr>
        <w:pStyle w:val="6"/>
        <w:spacing w:before="281" w:line="261" w:lineRule="auto"/>
        <w:ind w:right="364"/>
        <w:rPr>
          <w:rFonts w:hint="eastAsia"/>
        </w:rPr>
      </w:pPr>
    </w:p>
    <w:p w14:paraId="0730B01C">
      <w:pPr>
        <w:pStyle w:val="6"/>
        <w:spacing w:before="281" w:line="261" w:lineRule="auto"/>
        <w:ind w:right="364"/>
        <w:rPr>
          <w:rFonts w:hint="eastAsia"/>
        </w:rPr>
      </w:pPr>
      <w:r>
        <w:rPr>
          <w:rFonts w:hint="eastAsia"/>
        </w:rPr>
        <w:t>To protect it by an expressive silence is sometimes the only way we can testify our own respect for it, or conciliate that of others.</w:t>
      </w:r>
    </w:p>
    <w:p w14:paraId="7FA7F9C4">
      <w:pPr>
        <w:pStyle w:val="6"/>
        <w:spacing w:before="281" w:line="261" w:lineRule="auto"/>
        <w:ind w:right="364"/>
        <w:rPr>
          <w:rFonts w:hint="eastAsia"/>
        </w:rPr>
      </w:pPr>
      <w:r>
        <w:rPr>
          <w:rFonts w:hint="eastAsia"/>
        </w:rPr>
        <w:t>用意味深长的沉默来保护它，有时是我们能为它作见证，或赢得他人尊重的唯一方式。</w:t>
      </w:r>
    </w:p>
    <w:p w14:paraId="022D542F">
      <w:pPr>
        <w:pStyle w:val="6"/>
        <w:spacing w:before="281" w:line="261" w:lineRule="auto"/>
        <w:ind w:right="364"/>
        <w:rPr>
          <w:rFonts w:hint="eastAsia"/>
        </w:rPr>
      </w:pPr>
    </w:p>
    <w:p w14:paraId="1FA3BD46">
      <w:pPr>
        <w:pStyle w:val="6"/>
        <w:spacing w:before="281" w:line="261" w:lineRule="auto"/>
        <w:ind w:right="364"/>
        <w:rPr>
          <w:rFonts w:hint="eastAsia"/>
        </w:rPr>
      </w:pPr>
      <w:r>
        <w:rPr>
          <w:rFonts w:hint="eastAsia"/>
        </w:rPr>
        <w:t>He who cannot be silent respecting it, under certain circumstances, does not sufficiently respect it.</w:t>
      </w:r>
    </w:p>
    <w:p w14:paraId="50B03057">
      <w:pPr>
        <w:pStyle w:val="6"/>
        <w:spacing w:before="281" w:line="261" w:lineRule="auto"/>
        <w:ind w:right="364"/>
        <w:rPr>
          <w:rFonts w:hint="eastAsia"/>
        </w:rPr>
      </w:pPr>
      <w:r>
        <w:rPr>
          <w:rFonts w:hint="eastAsia"/>
        </w:rPr>
        <w:t>在某些情况下，不能对它保持沉默的人，对它不够尊重。</w:t>
      </w:r>
    </w:p>
    <w:p w14:paraId="254F2C3E">
      <w:pPr>
        <w:pStyle w:val="6"/>
        <w:spacing w:before="281" w:line="261" w:lineRule="auto"/>
        <w:ind w:right="364"/>
        <w:rPr>
          <w:rFonts w:hint="eastAsia"/>
        </w:rPr>
      </w:pPr>
    </w:p>
    <w:p w14:paraId="578BD5BC">
      <w:pPr>
        <w:pStyle w:val="6"/>
        <w:spacing w:before="281" w:line="261" w:lineRule="auto"/>
        <w:ind w:right="364"/>
        <w:rPr>
          <w:rFonts w:hint="eastAsia"/>
        </w:rPr>
      </w:pPr>
      <w:r>
        <w:rPr>
          <w:rFonts w:hint="eastAsia"/>
        </w:rPr>
        <w:t>Silence is on some occasions the only homage truth expects from us.</w:t>
      </w:r>
    </w:p>
    <w:p w14:paraId="09889534">
      <w:pPr>
        <w:pStyle w:val="6"/>
        <w:spacing w:before="281" w:line="261" w:lineRule="auto"/>
        <w:ind w:right="364"/>
        <w:rPr>
          <w:rFonts w:hint="eastAsia"/>
        </w:rPr>
      </w:pPr>
      <w:r>
        <w:rPr>
          <w:rFonts w:hint="eastAsia"/>
        </w:rPr>
        <w:t>在某些场合，沉默是真理期望我们给予的唯一敬意。</w:t>
      </w:r>
    </w:p>
    <w:p w14:paraId="4B1D9362">
      <w:pPr>
        <w:pStyle w:val="6"/>
        <w:spacing w:before="281" w:line="261" w:lineRule="auto"/>
        <w:ind w:right="364"/>
        <w:rPr>
          <w:rFonts w:hint="eastAsia"/>
        </w:rPr>
      </w:pPr>
    </w:p>
    <w:p w14:paraId="4B40FFB1">
      <w:pPr>
        <w:pStyle w:val="6"/>
        <w:spacing w:before="281" w:line="261" w:lineRule="auto"/>
        <w:ind w:right="364"/>
        <w:rPr>
          <w:rFonts w:hint="eastAsia"/>
        </w:rPr>
      </w:pPr>
      <w:r>
        <w:rPr>
          <w:rFonts w:hint="eastAsia"/>
        </w:rPr>
        <w:t>This silence has nothing in common with dissimulation; it involves no connivance with the enemies of truth; it has no other object than to protect it from needless outrage.</w:t>
      </w:r>
    </w:p>
    <w:p w14:paraId="609B83D8">
      <w:pPr>
        <w:pStyle w:val="6"/>
        <w:spacing w:before="281" w:line="261" w:lineRule="auto"/>
        <w:ind w:right="364"/>
        <w:rPr>
          <w:rFonts w:hint="eastAsia"/>
        </w:rPr>
      </w:pPr>
      <w:r>
        <w:rPr>
          <w:rFonts w:hint="eastAsia"/>
        </w:rPr>
        <w:t>这种沉默与伪装毫无共同之处；它不涉及与真理的敌人勾结；它除了保护它免受不必要的暴行之外，别无他图。</w:t>
      </w:r>
    </w:p>
    <w:p w14:paraId="42ECE1BE">
      <w:pPr>
        <w:pStyle w:val="6"/>
        <w:spacing w:before="281" w:line="261" w:lineRule="auto"/>
        <w:ind w:right="364"/>
        <w:rPr>
          <w:rFonts w:hint="eastAsia"/>
        </w:rPr>
      </w:pPr>
    </w:p>
    <w:p w14:paraId="6AB2F43C">
      <w:pPr>
        <w:pStyle w:val="6"/>
        <w:spacing w:before="281" w:line="261" w:lineRule="auto"/>
        <w:ind w:right="364"/>
        <w:rPr>
          <w:rFonts w:hint="eastAsia"/>
        </w:rPr>
      </w:pPr>
      <w:r>
        <w:rPr>
          <w:rFonts w:hint="eastAsia"/>
        </w:rPr>
        <w:t>This silence, in a majority of instances, is a language; and when, in the conduct of those who maintain it, everything is consistent with it, the truth loses nothing by being suppressed.</w:t>
      </w:r>
    </w:p>
    <w:p w14:paraId="65561DB0">
      <w:pPr>
        <w:pStyle w:val="6"/>
        <w:spacing w:before="281" w:line="261" w:lineRule="auto"/>
        <w:ind w:right="364"/>
        <w:rPr>
          <w:rFonts w:hint="eastAsia"/>
        </w:rPr>
      </w:pPr>
      <w:r>
        <w:rPr>
          <w:rFonts w:hint="eastAsia"/>
        </w:rPr>
        <w:t>这种沉默，在大多数情况下，是一种语言；并且，在那些保持沉默的人的行为中，当一切都与它相符时，真理因被压制而毫无损失。</w:t>
      </w:r>
    </w:p>
    <w:p w14:paraId="71BB4EAE">
      <w:pPr>
        <w:pStyle w:val="6"/>
        <w:spacing w:before="281" w:line="261" w:lineRule="auto"/>
        <w:ind w:right="364"/>
        <w:rPr>
          <w:rFonts w:hint="eastAsia"/>
        </w:rPr>
      </w:pPr>
    </w:p>
    <w:p w14:paraId="56562E58">
      <w:pPr>
        <w:pStyle w:val="6"/>
        <w:spacing w:before="281" w:line="261" w:lineRule="auto"/>
        <w:ind w:right="364"/>
        <w:rPr>
          <w:rFonts w:hint="eastAsia"/>
        </w:rPr>
      </w:pPr>
      <w:r>
        <w:rPr>
          <w:rFonts w:hint="eastAsia"/>
        </w:rPr>
        <w:t>Or to speak more correctly, it is not suppressed; it is vividly, though silently, pointed out; its dignity and importance are placed in relief; and the respect which occasioned this silence, itself imposes silence on the witnesses of its manifestation.”</w:t>
      </w:r>
    </w:p>
    <w:p w14:paraId="2CF69920">
      <w:pPr>
        <w:pStyle w:val="6"/>
        <w:spacing w:before="281" w:line="261" w:lineRule="auto"/>
        <w:ind w:right="364"/>
        <w:rPr>
          <w:rFonts w:hint="eastAsia"/>
        </w:rPr>
      </w:pPr>
      <w:r>
        <w:rPr>
          <w:rFonts w:hint="eastAsia"/>
        </w:rPr>
        <w:t>或者更确切地说，它并非被压制；它被生动地，虽然是沉默地，指了出来；它的尊严和重要性被突显出来；而那导致这种沉默的尊重，本身也使见证其显现的人沉默。”</w:t>
      </w:r>
    </w:p>
    <w:p w14:paraId="14D28DC9">
      <w:pPr>
        <w:pStyle w:val="6"/>
        <w:spacing w:before="281" w:line="261" w:lineRule="auto"/>
        <w:ind w:right="364"/>
        <w:rPr>
          <w:rFonts w:hint="eastAsia"/>
        </w:rPr>
      </w:pPr>
    </w:p>
    <w:p w14:paraId="0F86EFA9">
      <w:pPr>
        <w:pStyle w:val="6"/>
        <w:spacing w:before="281" w:line="261" w:lineRule="auto"/>
        <w:ind w:right="364"/>
        <w:rPr>
          <w:rFonts w:hint="eastAsia"/>
        </w:rPr>
      </w:pPr>
      <w:r>
        <w:rPr>
          <w:rFonts w:hint="eastAsia"/>
        </w:rPr>
        <w:t>The greatest of all witnesses to the truth, who, in delivering his testimony, set his face as a flint, not fearing the cross, despising the shame, maintained, on some occasions, a dignified silence even when questioned; but it was only where the truth had already been declared by him, and when a renewed declaration of it could have served no good purpose.</w:t>
      </w:r>
    </w:p>
    <w:p w14:paraId="0BAF9797">
      <w:pPr>
        <w:pStyle w:val="6"/>
        <w:spacing w:before="281" w:line="261" w:lineRule="auto"/>
        <w:ind w:right="364"/>
        <w:rPr>
          <w:rFonts w:hint="eastAsia"/>
        </w:rPr>
      </w:pPr>
      <w:r>
        <w:rPr>
          <w:rFonts w:hint="eastAsia"/>
        </w:rPr>
        <w:t>真理最伟大的见证者，在作见证时，硬着脸面好像坚石，不怕十字架，轻看羞辱，在某些场合，即使被质问，也保持着庄重的沉默；但这只在真理已被祂宣讲过，而再次宣讲也无益处的情况下。</w:t>
      </w:r>
    </w:p>
    <w:p w14:paraId="0CDED096">
      <w:pPr>
        <w:pStyle w:val="6"/>
        <w:spacing w:before="281" w:line="261" w:lineRule="auto"/>
        <w:ind w:right="364"/>
        <w:rPr>
          <w:rFonts w:hint="eastAsia"/>
        </w:rPr>
      </w:pPr>
    </w:p>
    <w:p w14:paraId="730500E9">
      <w:pPr>
        <w:pStyle w:val="6"/>
        <w:spacing w:before="281" w:line="261" w:lineRule="auto"/>
        <w:ind w:right="364"/>
        <w:rPr>
          <w:rFonts w:hint="eastAsia"/>
        </w:rPr>
      </w:pPr>
      <w:r>
        <w:rPr>
          <w:rFonts w:hint="eastAsia"/>
        </w:rPr>
        <w:t>His object was not to shelter himself, but the truth, from unnecessary insults.</w:t>
      </w:r>
    </w:p>
    <w:p w14:paraId="29C298A2">
      <w:pPr>
        <w:pStyle w:val="6"/>
        <w:spacing w:before="281" w:line="261" w:lineRule="auto"/>
        <w:ind w:right="364"/>
        <w:rPr>
          <w:rFonts w:hint="eastAsia"/>
        </w:rPr>
      </w:pPr>
      <w:r>
        <w:rPr>
          <w:rFonts w:hint="eastAsia"/>
        </w:rPr>
        <w:t>祂的目的不是要保护自己，而是要保护真理，免受不必要的侮辱。</w:t>
      </w:r>
    </w:p>
    <w:p w14:paraId="0B588151">
      <w:pPr>
        <w:pStyle w:val="6"/>
        <w:spacing w:before="281" w:line="261" w:lineRule="auto"/>
        <w:ind w:right="364"/>
        <w:rPr>
          <w:rFonts w:hint="eastAsia"/>
        </w:rPr>
      </w:pPr>
    </w:p>
    <w:p w14:paraId="25EDF266">
      <w:pPr>
        <w:pStyle w:val="6"/>
        <w:spacing w:before="281" w:line="261" w:lineRule="auto"/>
        <w:ind w:right="364"/>
        <w:rPr>
          <w:rFonts w:hint="eastAsia"/>
        </w:rPr>
      </w:pPr>
      <w:r>
        <w:rPr>
          <w:rFonts w:hint="eastAsia"/>
        </w:rPr>
        <w:t>Generally, his conduct corresponded with the prophetic oracle concerning him: “I have preached righteousness in the great congregation: lo, I have not refrained my lips, O Lord, thou knowest.</w:t>
      </w:r>
    </w:p>
    <w:p w14:paraId="7752CFD6">
      <w:pPr>
        <w:pStyle w:val="6"/>
        <w:spacing w:before="281" w:line="261" w:lineRule="auto"/>
        <w:ind w:right="364"/>
        <w:rPr>
          <w:rFonts w:hint="eastAsia"/>
        </w:rPr>
      </w:pPr>
      <w:r>
        <w:rPr>
          <w:rFonts w:hint="eastAsia"/>
        </w:rPr>
        <w:t>总的来说，祂的行为与关于祂的预言神谕相符：“我在大会中宣传公义的佳音，我必不止住我的嘴唇。耶和华啊，这是你知道的。</w:t>
      </w:r>
    </w:p>
    <w:p w14:paraId="6B417741">
      <w:pPr>
        <w:pStyle w:val="6"/>
        <w:spacing w:before="281" w:line="261" w:lineRule="auto"/>
        <w:ind w:right="364"/>
        <w:rPr>
          <w:rFonts w:hint="eastAsia"/>
        </w:rPr>
      </w:pPr>
    </w:p>
    <w:p w14:paraId="25938981">
      <w:pPr>
        <w:pStyle w:val="6"/>
        <w:spacing w:before="281" w:line="261" w:lineRule="auto"/>
        <w:ind w:right="364"/>
        <w:rPr>
          <w:rFonts w:hint="eastAsia"/>
        </w:rPr>
      </w:pPr>
      <w:r>
        <w:rPr>
          <w:rFonts w:hint="eastAsia"/>
        </w:rPr>
        <w:t>I have not hid thy righteousness within my heart; I have declared thy faithfulness and thy salvation: I have not concealed thy loving-kindness and thy truth from the great congregation.”</w:t>
      </w:r>
    </w:p>
    <w:p w14:paraId="077606D1">
      <w:pPr>
        <w:pStyle w:val="6"/>
        <w:spacing w:before="281" w:line="261" w:lineRule="auto"/>
        <w:ind w:right="364"/>
        <w:rPr>
          <w:rFonts w:hint="eastAsia"/>
        </w:rPr>
      </w:pPr>
      <w:r>
        <w:rPr>
          <w:rFonts w:hint="eastAsia"/>
        </w:rPr>
        <w:t>我未曾把你的公义藏在心里；我已陈明你的信实和你的救恩；我在大会中未曾隐瞒你的慈爱和你的诚实。”</w:t>
      </w:r>
    </w:p>
    <w:p w14:paraId="4390C197">
      <w:pPr>
        <w:pStyle w:val="6"/>
        <w:spacing w:before="281" w:line="261" w:lineRule="auto"/>
        <w:ind w:right="364"/>
        <w:rPr>
          <w:rFonts w:hint="eastAsia"/>
        </w:rPr>
      </w:pPr>
    </w:p>
    <w:p w14:paraId="630A1BB3">
      <w:pPr>
        <w:pStyle w:val="6"/>
        <w:spacing w:before="281" w:line="261" w:lineRule="auto"/>
        <w:ind w:right="364"/>
        <w:rPr>
          <w:rFonts w:hint="eastAsia"/>
        </w:rPr>
      </w:pPr>
      <w:r>
        <w:rPr>
          <w:rFonts w:hint="eastAsia"/>
        </w:rPr>
        <w:t>But though Christians may not be required in every case to give an answer, even when questioned, respecting their hope, they must always hold themselves “ready” to do so when called on.</w:t>
      </w:r>
    </w:p>
    <w:p w14:paraId="7163265D">
      <w:pPr>
        <w:pStyle w:val="6"/>
        <w:spacing w:before="281" w:line="261" w:lineRule="auto"/>
        <w:ind w:right="364"/>
        <w:rPr>
          <w:rFonts w:hint="eastAsia"/>
        </w:rPr>
      </w:pPr>
      <w:r>
        <w:rPr>
          <w:rFonts w:hint="eastAsia"/>
        </w:rPr>
        <w:t>但是，虽然基督徒并非在每种情况下，即使被质问，都必须对他们的盼望作出回答，他们却必须随时“准备好”，在被要求时这样做。</w:t>
      </w:r>
    </w:p>
    <w:p w14:paraId="7F9A3EE9">
      <w:pPr>
        <w:pStyle w:val="6"/>
        <w:spacing w:before="281" w:line="261" w:lineRule="auto"/>
        <w:ind w:right="364"/>
        <w:rPr>
          <w:rFonts w:hint="eastAsia"/>
        </w:rPr>
      </w:pPr>
    </w:p>
    <w:p w14:paraId="79EC150B">
      <w:pPr>
        <w:pStyle w:val="6"/>
        <w:spacing w:before="281" w:line="261" w:lineRule="auto"/>
        <w:ind w:right="364"/>
        <w:rPr>
          <w:rFonts w:hint="eastAsia"/>
        </w:rPr>
      </w:pPr>
      <w:r>
        <w:rPr>
          <w:rFonts w:hint="eastAsia"/>
        </w:rPr>
        <w:t>To be “ready,” is to be prepared, when called on, to state and defend the Christian hope.</w:t>
      </w:r>
    </w:p>
    <w:p w14:paraId="13A46BA6">
      <w:pPr>
        <w:pStyle w:val="6"/>
        <w:spacing w:before="281" w:line="261" w:lineRule="auto"/>
        <w:ind w:right="364"/>
        <w:rPr>
          <w:rFonts w:hint="eastAsia"/>
        </w:rPr>
      </w:pPr>
      <w:r>
        <w:rPr>
          <w:rFonts w:hint="eastAsia"/>
        </w:rPr>
        <w:t>“准备好”，就是要在被要求时，准备好陈述并辩护基督徒的盼望。</w:t>
      </w:r>
    </w:p>
    <w:p w14:paraId="3DF406BF">
      <w:pPr>
        <w:pStyle w:val="6"/>
        <w:spacing w:before="281" w:line="261" w:lineRule="auto"/>
        <w:ind w:right="364"/>
        <w:rPr>
          <w:rFonts w:hint="eastAsia"/>
        </w:rPr>
      </w:pPr>
    </w:p>
    <w:p w14:paraId="5366B4B8">
      <w:pPr>
        <w:pStyle w:val="6"/>
        <w:spacing w:before="281" w:line="261" w:lineRule="auto"/>
        <w:ind w:right="364"/>
        <w:rPr>
          <w:rFonts w:hint="eastAsia"/>
        </w:rPr>
      </w:pPr>
      <w:r>
        <w:rPr>
          <w:rFonts w:hint="eastAsia"/>
        </w:rPr>
        <w:t>For this purpose, it is necessary that the Christian should be constantly giving all diligence towards maintaining the full assurance of hope in his own heart; that he should be familiarly acquainted with the objects of his hope, as these are stated in the Holy Scriptures; and with the manner, too, in which those things, which it would seem, at first sight, to be folly and presumption in man to hope for, have become the object, the reasonable object, of his hope, and may become the reasonable object of the hope of every man who, like him, believes in Jesus.</w:t>
      </w:r>
    </w:p>
    <w:p w14:paraId="50A0D4D3">
      <w:pPr>
        <w:pStyle w:val="6"/>
        <w:spacing w:before="281" w:line="261" w:lineRule="auto"/>
        <w:ind w:right="364"/>
        <w:rPr>
          <w:rFonts w:hint="eastAsia"/>
        </w:rPr>
      </w:pPr>
      <w:r>
        <w:rPr>
          <w:rFonts w:hint="eastAsia"/>
        </w:rPr>
        <w:t>为此目的，基督徒必须不断地尽心竭力，在自己心里保持盼望的确据；他必须熟悉他盼望的对象，正如这些在圣经中所陈述的那样；也要熟悉，那些乍看之下，人若盼望似乎是愚蠢和冒昧的事，如何成了他盼望的对象，合理的对象，并且也可以成为每一个像他一样相信耶稣的人的盼望的合理对象的方式。</w:t>
      </w:r>
    </w:p>
    <w:p w14:paraId="21121E5E">
      <w:pPr>
        <w:pStyle w:val="6"/>
        <w:spacing w:before="281" w:line="261" w:lineRule="auto"/>
        <w:ind w:right="364"/>
        <w:rPr>
          <w:rFonts w:hint="eastAsia"/>
        </w:rPr>
      </w:pPr>
    </w:p>
    <w:p w14:paraId="23927A69">
      <w:pPr>
        <w:pStyle w:val="6"/>
        <w:spacing w:before="281" w:line="261" w:lineRule="auto"/>
        <w:ind w:right="364"/>
        <w:rPr>
          <w:rFonts w:hint="eastAsia"/>
        </w:rPr>
      </w:pPr>
      <w:r>
        <w:rPr>
          <w:rFonts w:hint="eastAsia"/>
        </w:rPr>
        <w:t>He must be able to show how he once cherished false hopes; and how he was made ashamed of these hopes; and how he was, when destitute of all hope, led, in the faith of the truth of the gospel, to lay hold on the hope there set before him.</w:t>
      </w:r>
    </w:p>
    <w:p w14:paraId="4BA9E8A1">
      <w:pPr>
        <w:pStyle w:val="6"/>
        <w:spacing w:before="281" w:line="261" w:lineRule="auto"/>
        <w:ind w:right="364"/>
        <w:rPr>
          <w:rFonts w:hint="eastAsia"/>
        </w:rPr>
      </w:pPr>
      <w:r>
        <w:rPr>
          <w:rFonts w:hint="eastAsia"/>
        </w:rPr>
        <w:t>祂必须能够表明，祂曾如何怀抱虚假的盼望；又如何因这些盼望而蒙羞；以及当祂毫无盼望时，如何在福音真理的信心中，被引导去持定摆在祂面前的盼望。</w:t>
      </w:r>
    </w:p>
    <w:p w14:paraId="0E44913F">
      <w:pPr>
        <w:pStyle w:val="6"/>
        <w:spacing w:before="281" w:line="261" w:lineRule="auto"/>
        <w:ind w:right="364"/>
        <w:rPr>
          <w:rFonts w:hint="eastAsia"/>
        </w:rPr>
      </w:pPr>
    </w:p>
    <w:p w14:paraId="3731D357">
      <w:pPr>
        <w:pStyle w:val="6"/>
        <w:spacing w:before="281" w:line="261" w:lineRule="auto"/>
        <w:ind w:right="364"/>
        <w:rPr>
          <w:rFonts w:hint="eastAsia"/>
        </w:rPr>
      </w:pPr>
      <w:r>
        <w:rPr>
          <w:rFonts w:hint="eastAsia"/>
        </w:rPr>
        <w:t>He must be able to show, how the free grace of God, manifested in a consistency with his righteousness, through the mediation of his Son Jesus Christ, when apprehended in the statements and promises of the gospel, lays a solid foundation for all the great and glorious expectations which he entertains.</w:t>
      </w:r>
    </w:p>
    <w:p w14:paraId="1F28B6CF">
      <w:pPr>
        <w:pStyle w:val="6"/>
        <w:spacing w:before="281" w:line="261" w:lineRule="auto"/>
        <w:ind w:right="364"/>
        <w:rPr>
          <w:rFonts w:hint="eastAsia"/>
        </w:rPr>
      </w:pPr>
      <w:r>
        <w:rPr>
          <w:rFonts w:hint="eastAsia"/>
        </w:rPr>
        <w:t>祂必须能够表明，神的白白恩典，通过祂儿子耶稣基督的调解，与祂的公义相符地显明出来，当在福音的陈述和应许中被领会时，如何为祂所怀有的一切伟大而荣耀的期望，奠定了坚实的基础。</w:t>
      </w:r>
    </w:p>
    <w:p w14:paraId="15B5272E">
      <w:pPr>
        <w:pStyle w:val="6"/>
        <w:spacing w:before="281" w:line="261" w:lineRule="auto"/>
        <w:ind w:right="364"/>
        <w:rPr>
          <w:rFonts w:hint="eastAsia"/>
        </w:rPr>
      </w:pPr>
    </w:p>
    <w:p w14:paraId="13CF6A8A">
      <w:pPr>
        <w:pStyle w:val="6"/>
        <w:spacing w:before="281" w:line="261" w:lineRule="auto"/>
        <w:ind w:right="364"/>
        <w:rPr>
          <w:rFonts w:hint="eastAsia"/>
        </w:rPr>
      </w:pPr>
      <w:r>
        <w:rPr>
          <w:rFonts w:hint="eastAsia"/>
        </w:rPr>
        <w:t>And as such a statement can be satisfactory only on the supposition that the Bible is indeed a Divine Revelation, he must be prepared to show, that in giving credit to its declarations, and grounding his hope on them, he has acted a reasonable part; because it is indeed given by the inspiration of that God who cannot lie, who cannot be deceived, and who cannot deceive.</w:t>
      </w:r>
    </w:p>
    <w:p w14:paraId="63E66ABC">
      <w:pPr>
        <w:pStyle w:val="6"/>
        <w:spacing w:before="281" w:line="261" w:lineRule="auto"/>
        <w:ind w:right="364"/>
        <w:rPr>
          <w:rFonts w:hint="eastAsia"/>
        </w:rPr>
      </w:pPr>
      <w:r>
        <w:rPr>
          <w:rFonts w:hint="eastAsia"/>
        </w:rPr>
        <w:t>由于这样的陈述只有在圣经确实是神圣启示的假设下才能令人满意，祂必须准备好表明，在相信其宣告，并以其为盼望的根基时，祂所行的是合理的；因为圣经确实是由那位不能说谎，不能被欺骗，也不能欺骗人的神所默示的。</w:t>
      </w:r>
    </w:p>
    <w:p w14:paraId="1EC9E151">
      <w:pPr>
        <w:pStyle w:val="6"/>
        <w:spacing w:before="281" w:line="261" w:lineRule="auto"/>
        <w:ind w:right="364"/>
        <w:rPr>
          <w:rFonts w:hint="eastAsia"/>
        </w:rPr>
      </w:pPr>
    </w:p>
    <w:p w14:paraId="6495E4D4">
      <w:pPr>
        <w:pStyle w:val="6"/>
        <w:spacing w:before="281" w:line="261" w:lineRule="auto"/>
        <w:ind w:right="364"/>
        <w:rPr>
          <w:rFonts w:hint="eastAsia"/>
        </w:rPr>
      </w:pPr>
      <w:r>
        <w:rPr>
          <w:rFonts w:hint="eastAsia"/>
        </w:rPr>
        <w:t>The importance of an accurate and extensive knowledge of the evidence of Christianity can scarcely be overrated, if it be not substituted in the place of an experimental knowledge of Christianity itself.</w:t>
      </w:r>
    </w:p>
    <w:p w14:paraId="407A1EED">
      <w:pPr>
        <w:pStyle w:val="6"/>
        <w:spacing w:before="281" w:line="261" w:lineRule="auto"/>
        <w:ind w:right="364"/>
        <w:rPr>
          <w:rFonts w:hint="eastAsia"/>
        </w:rPr>
      </w:pPr>
      <w:r>
        <w:rPr>
          <w:rFonts w:hint="eastAsia"/>
        </w:rPr>
        <w:t>基督教证据的准确和广泛知识的重要性，只要它不取代基督教本身的体验性知识，就几乎无法被高估。</w:t>
      </w:r>
    </w:p>
    <w:p w14:paraId="23DA71BE">
      <w:pPr>
        <w:pStyle w:val="6"/>
        <w:spacing w:before="281" w:line="261" w:lineRule="auto"/>
        <w:ind w:right="364"/>
        <w:rPr>
          <w:rFonts w:hint="eastAsia"/>
        </w:rPr>
      </w:pPr>
    </w:p>
    <w:p w14:paraId="135E4283">
      <w:pPr>
        <w:pStyle w:val="6"/>
        <w:spacing w:before="281" w:line="261" w:lineRule="auto"/>
        <w:ind w:right="364"/>
        <w:rPr>
          <w:rFonts w:hint="eastAsia"/>
        </w:rPr>
      </w:pPr>
      <w:r>
        <w:rPr>
          <w:rFonts w:hint="eastAsia"/>
        </w:rPr>
        <w:t>It is of vital importance to the individual Christian's peace and improvement.</w:t>
      </w:r>
    </w:p>
    <w:p w14:paraId="0F19E58B">
      <w:pPr>
        <w:pStyle w:val="6"/>
        <w:spacing w:before="281" w:line="261" w:lineRule="auto"/>
        <w:ind w:right="364"/>
        <w:rPr>
          <w:rFonts w:hint="eastAsia"/>
        </w:rPr>
      </w:pPr>
      <w:r>
        <w:rPr>
          <w:rFonts w:hint="eastAsia"/>
        </w:rPr>
        <w:t>这对个别基督徒的平安和长进至关重要。</w:t>
      </w:r>
    </w:p>
    <w:p w14:paraId="761CF066">
      <w:pPr>
        <w:pStyle w:val="6"/>
        <w:spacing w:before="281" w:line="261" w:lineRule="auto"/>
        <w:ind w:right="364"/>
        <w:rPr>
          <w:rFonts w:hint="eastAsia"/>
        </w:rPr>
      </w:pPr>
    </w:p>
    <w:p w14:paraId="7FDA2F1A">
      <w:pPr>
        <w:pStyle w:val="6"/>
        <w:spacing w:before="281" w:line="261" w:lineRule="auto"/>
        <w:ind w:right="364"/>
        <w:rPr>
          <w:rFonts w:hint="eastAsia"/>
        </w:rPr>
      </w:pPr>
      <w:r>
        <w:rPr>
          <w:rFonts w:hint="eastAsia"/>
        </w:rPr>
        <w:t>It is intimately connected with the vigor of his graces and the abundance of his consolations.</w:t>
      </w:r>
    </w:p>
    <w:p w14:paraId="500CD91E">
      <w:pPr>
        <w:pStyle w:val="6"/>
        <w:spacing w:before="281" w:line="261" w:lineRule="auto"/>
        <w:ind w:right="364"/>
        <w:rPr>
          <w:rFonts w:hint="eastAsia"/>
        </w:rPr>
      </w:pPr>
      <w:r>
        <w:rPr>
          <w:rFonts w:hint="eastAsia"/>
        </w:rPr>
        <w:t>它与祂恩典的活力和祂安慰的丰盛密切相关。</w:t>
      </w:r>
    </w:p>
    <w:p w14:paraId="34B30638">
      <w:pPr>
        <w:pStyle w:val="6"/>
        <w:spacing w:before="281" w:line="261" w:lineRule="auto"/>
        <w:ind w:right="364"/>
        <w:rPr>
          <w:rFonts w:hint="eastAsia"/>
        </w:rPr>
      </w:pPr>
    </w:p>
    <w:p w14:paraId="75A9D179">
      <w:pPr>
        <w:pStyle w:val="6"/>
        <w:spacing w:before="281" w:line="261" w:lineRule="auto"/>
        <w:ind w:right="364"/>
        <w:rPr>
          <w:rFonts w:hint="eastAsia"/>
        </w:rPr>
      </w:pPr>
      <w:r>
        <w:rPr>
          <w:rFonts w:hint="eastAsia"/>
        </w:rPr>
        <w:t>I do not say that a man is not a Christian who cannot give a distinct account of the evidence of the divinity of the religion which he professes to believe; but in proportion to the imperfection and indistinctness of his views on this subject, will be the deficiency and insecurity of his attainments, both in holiness and in comfort.</w:t>
      </w:r>
    </w:p>
    <w:p w14:paraId="47C333ED">
      <w:pPr>
        <w:pStyle w:val="6"/>
        <w:spacing w:before="281" w:line="261" w:lineRule="auto"/>
        <w:ind w:right="364"/>
        <w:rPr>
          <w:rFonts w:hint="eastAsia"/>
        </w:rPr>
      </w:pPr>
      <w:r>
        <w:rPr>
          <w:rFonts w:hint="eastAsia"/>
        </w:rPr>
        <w:t>我不是说，一个不能清楚说明他所宣称相信的宗教的神性证据的人，就不是基督徒；但他在这个主题上的观点越不完善和不清晰，他在圣洁和安慰两方面的成就，其缺陷和不稳固性就越大。</w:t>
      </w:r>
    </w:p>
    <w:p w14:paraId="3FFA0463">
      <w:pPr>
        <w:pStyle w:val="6"/>
        <w:spacing w:before="281" w:line="261" w:lineRule="auto"/>
        <w:ind w:right="364"/>
        <w:rPr>
          <w:rFonts w:hint="eastAsia"/>
        </w:rPr>
      </w:pPr>
    </w:p>
    <w:p w14:paraId="6E344232">
      <w:pPr>
        <w:pStyle w:val="6"/>
        <w:spacing w:before="281" w:line="261" w:lineRule="auto"/>
        <w:ind w:right="364"/>
        <w:rPr>
          <w:rFonts w:hint="eastAsia"/>
        </w:rPr>
      </w:pPr>
      <w:r>
        <w:rPr>
          <w:rFonts w:hint="eastAsia"/>
        </w:rPr>
        <w:t>These are weighty words of Richard Baxter: “I take it to be the greatest cause of coldness in duty, weakness in grace, boldness in sinning, and unwillingness to die, that our faith in the Divine authority of the Scriptures is either unsound or infirm.</w:t>
      </w:r>
    </w:p>
    <w:p w14:paraId="0CE00318">
      <w:pPr>
        <w:pStyle w:val="6"/>
        <w:spacing w:before="281" w:line="261" w:lineRule="auto"/>
        <w:ind w:right="364"/>
        <w:rPr>
          <w:rFonts w:hint="eastAsia"/>
        </w:rPr>
      </w:pPr>
      <w:r>
        <w:rPr>
          <w:rFonts w:hint="eastAsia"/>
        </w:rPr>
        <w:t>这些是理查德·巴克斯特的 weighty 话语：“我认为，我们对圣经神圣权威的信心，要么不健全，要么不坚定，是导致责任冷淡、恩典软弱、犯罪大胆、不愿死亡的最大原因。</w:t>
      </w:r>
    </w:p>
    <w:p w14:paraId="6035CFE9">
      <w:pPr>
        <w:pStyle w:val="6"/>
        <w:spacing w:before="281" w:line="261" w:lineRule="auto"/>
        <w:ind w:right="364"/>
        <w:rPr>
          <w:rFonts w:hint="eastAsia"/>
        </w:rPr>
      </w:pPr>
    </w:p>
    <w:p w14:paraId="2AC6FB69">
      <w:pPr>
        <w:pStyle w:val="6"/>
        <w:spacing w:before="281" w:line="261" w:lineRule="auto"/>
        <w:ind w:right="364"/>
        <w:rPr>
          <w:rFonts w:hint="eastAsia"/>
        </w:rPr>
      </w:pPr>
      <w:r>
        <w:rPr>
          <w:rFonts w:hint="eastAsia"/>
        </w:rPr>
        <w:t>Few Christians among us have anything better than an implicit faith on this point.</w:t>
      </w:r>
    </w:p>
    <w:p w14:paraId="7BD8AEAC">
      <w:pPr>
        <w:pStyle w:val="6"/>
        <w:spacing w:before="281" w:line="261" w:lineRule="auto"/>
        <w:ind w:right="364"/>
        <w:rPr>
          <w:rFonts w:hint="eastAsia"/>
        </w:rPr>
      </w:pPr>
      <w:r>
        <w:rPr>
          <w:rFonts w:hint="eastAsia"/>
        </w:rPr>
        <w:t>我们中间很少有基督徒在这点上有比盲目信仰更好的东西。</w:t>
      </w:r>
    </w:p>
    <w:p w14:paraId="4F15F99F">
      <w:pPr>
        <w:pStyle w:val="6"/>
        <w:spacing w:before="281" w:line="261" w:lineRule="auto"/>
        <w:ind w:right="364"/>
        <w:rPr>
          <w:rFonts w:hint="eastAsia"/>
        </w:rPr>
      </w:pPr>
    </w:p>
    <w:p w14:paraId="7C573F35">
      <w:pPr>
        <w:pStyle w:val="6"/>
        <w:spacing w:before="281" w:line="261" w:lineRule="auto"/>
        <w:ind w:right="364"/>
        <w:rPr>
          <w:rFonts w:hint="eastAsia"/>
        </w:rPr>
      </w:pPr>
      <w:r>
        <w:rPr>
          <w:rFonts w:hint="eastAsia"/>
        </w:rPr>
        <w:t>They have received it by tradition.</w:t>
      </w:r>
    </w:p>
    <w:p w14:paraId="51B9C88B">
      <w:pPr>
        <w:pStyle w:val="6"/>
        <w:spacing w:before="281" w:line="261" w:lineRule="auto"/>
        <w:ind w:right="364"/>
        <w:rPr>
          <w:rFonts w:hint="eastAsia"/>
        </w:rPr>
      </w:pPr>
      <w:r>
        <w:rPr>
          <w:rFonts w:hint="eastAsia"/>
        </w:rPr>
        <w:t>他们是凭传统接受的。</w:t>
      </w:r>
    </w:p>
    <w:p w14:paraId="453885B9">
      <w:pPr>
        <w:pStyle w:val="6"/>
        <w:spacing w:before="281" w:line="261" w:lineRule="auto"/>
        <w:ind w:right="364"/>
        <w:rPr>
          <w:rFonts w:hint="eastAsia"/>
        </w:rPr>
      </w:pPr>
    </w:p>
    <w:p w14:paraId="5A902B65">
      <w:pPr>
        <w:pStyle w:val="6"/>
        <w:spacing w:before="281" w:line="261" w:lineRule="auto"/>
        <w:ind w:right="364"/>
        <w:rPr>
          <w:rFonts w:hint="eastAsia"/>
        </w:rPr>
      </w:pPr>
      <w:r>
        <w:rPr>
          <w:rFonts w:hint="eastAsia"/>
        </w:rPr>
        <w:t>Godly ministers and Christians tell them so: it is impious to doubt it, and therefore they believe it.</w:t>
      </w:r>
    </w:p>
    <w:p w14:paraId="2A8F8675">
      <w:pPr>
        <w:pStyle w:val="6"/>
        <w:spacing w:before="281" w:line="261" w:lineRule="auto"/>
        <w:ind w:right="364"/>
        <w:rPr>
          <w:rFonts w:hint="eastAsia"/>
        </w:rPr>
      </w:pPr>
      <w:r>
        <w:rPr>
          <w:rFonts w:hint="eastAsia"/>
        </w:rPr>
        <w:t>敬虔的牧师和基督徒这样告诉他们：怀疑它是亵渎的，所以他们相信它。</w:t>
      </w:r>
    </w:p>
    <w:p w14:paraId="224EEF6D">
      <w:pPr>
        <w:pStyle w:val="6"/>
        <w:spacing w:before="281" w:line="261" w:lineRule="auto"/>
        <w:ind w:right="364"/>
        <w:rPr>
          <w:rFonts w:hint="eastAsia"/>
        </w:rPr>
      </w:pPr>
    </w:p>
    <w:p w14:paraId="2B2C1B76">
      <w:pPr>
        <w:pStyle w:val="6"/>
        <w:spacing w:before="281" w:line="261" w:lineRule="auto"/>
        <w:ind w:right="364"/>
        <w:rPr>
          <w:rFonts w:hint="eastAsia"/>
        </w:rPr>
      </w:pPr>
      <w:r>
        <w:rPr>
          <w:rFonts w:hint="eastAsia"/>
        </w:rPr>
        <w:t>And this worm, lying at the root, causeth the languishing and decaying of the whole.</w:t>
      </w:r>
    </w:p>
    <w:p w14:paraId="2A77ED97">
      <w:pPr>
        <w:pStyle w:val="6"/>
        <w:spacing w:before="281" w:line="261" w:lineRule="auto"/>
        <w:ind w:right="364"/>
        <w:rPr>
          <w:rFonts w:hint="eastAsia"/>
        </w:rPr>
      </w:pPr>
      <w:r>
        <w:rPr>
          <w:rFonts w:hint="eastAsia"/>
        </w:rPr>
        <w:t>而这只虫子，伏在根部，导致了整体的衰弱和腐烂。</w:t>
      </w:r>
    </w:p>
    <w:p w14:paraId="798B5781">
      <w:pPr>
        <w:pStyle w:val="6"/>
        <w:spacing w:before="281" w:line="261" w:lineRule="auto"/>
        <w:ind w:right="364"/>
        <w:rPr>
          <w:rFonts w:hint="eastAsia"/>
        </w:rPr>
      </w:pPr>
    </w:p>
    <w:p w14:paraId="7A6ED906">
      <w:pPr>
        <w:pStyle w:val="6"/>
        <w:spacing w:before="281" w:line="261" w:lineRule="auto"/>
        <w:ind w:right="364"/>
        <w:rPr>
          <w:rFonts w:hint="eastAsia"/>
        </w:rPr>
      </w:pPr>
      <w:r>
        <w:rPr>
          <w:rFonts w:hint="eastAsia"/>
        </w:rPr>
        <w:t>Faith in the verity of the Scriptures, would be an exceeding help to the joy of the saints.</w:t>
      </w:r>
    </w:p>
    <w:p w14:paraId="59E09E16">
      <w:pPr>
        <w:pStyle w:val="6"/>
        <w:spacing w:before="281" w:line="261" w:lineRule="auto"/>
        <w:ind w:right="364"/>
        <w:rPr>
          <w:rFonts w:hint="eastAsia"/>
        </w:rPr>
      </w:pPr>
      <w:r>
        <w:rPr>
          <w:rFonts w:hint="eastAsia"/>
        </w:rPr>
        <w:t>对圣经真实性的信心，将极大地帮助圣徒的喜乐。</w:t>
      </w:r>
    </w:p>
    <w:p w14:paraId="21859F27">
      <w:pPr>
        <w:pStyle w:val="6"/>
        <w:spacing w:before="281" w:line="261" w:lineRule="auto"/>
        <w:ind w:right="364"/>
        <w:rPr>
          <w:rFonts w:hint="eastAsia"/>
        </w:rPr>
      </w:pPr>
    </w:p>
    <w:p w14:paraId="465D8589">
      <w:pPr>
        <w:pStyle w:val="6"/>
        <w:spacing w:before="281" w:line="261" w:lineRule="auto"/>
        <w:ind w:right="364"/>
        <w:rPr>
          <w:rFonts w:hint="eastAsia"/>
        </w:rPr>
      </w:pPr>
      <w:r>
        <w:rPr>
          <w:rFonts w:hint="eastAsia"/>
        </w:rPr>
        <w:t>For myself,” adds that wonderful man, “if my faith in this point had no imperfection, if I did as verily believe the glory to come as I do believe that the sun will rise again when it is set, oh, how would it raise my desires and my joys!</w:t>
      </w:r>
    </w:p>
    <w:p w14:paraId="246E01E0">
      <w:pPr>
        <w:pStyle w:val="6"/>
        <w:spacing w:before="281" w:line="261" w:lineRule="auto"/>
        <w:ind w:right="364"/>
        <w:rPr>
          <w:rFonts w:hint="eastAsia"/>
        </w:rPr>
      </w:pPr>
      <w:r>
        <w:rPr>
          <w:rFonts w:hint="eastAsia"/>
        </w:rPr>
        <w:t>“至于我自己，”那位奇妙的人补充说，“如果我在这点上的信心没有不完全之处，如果我像我相信太阳落山后会再次升起一样，真切地相信将来的荣耀，哦，那将何等激起我的渴望和我的喜乐！</w:t>
      </w:r>
    </w:p>
    <w:p w14:paraId="2B6E8ACA">
      <w:pPr>
        <w:pStyle w:val="6"/>
        <w:spacing w:before="281" w:line="261" w:lineRule="auto"/>
        <w:ind w:right="364"/>
        <w:rPr>
          <w:rFonts w:hint="eastAsia"/>
        </w:rPr>
      </w:pPr>
    </w:p>
    <w:p w14:paraId="70BCC80A">
      <w:pPr>
        <w:pStyle w:val="6"/>
        <w:spacing w:before="281" w:line="261" w:lineRule="auto"/>
        <w:ind w:right="364"/>
        <w:rPr>
          <w:rFonts w:hint="eastAsia"/>
        </w:rPr>
      </w:pPr>
      <w:r>
        <w:rPr>
          <w:rFonts w:hint="eastAsia"/>
        </w:rPr>
        <w:t>What haste would I make!</w:t>
      </w:r>
    </w:p>
    <w:p w14:paraId="49E7BB61">
      <w:pPr>
        <w:pStyle w:val="6"/>
        <w:spacing w:before="281" w:line="261" w:lineRule="auto"/>
        <w:ind w:right="364"/>
        <w:rPr>
          <w:rFonts w:hint="eastAsia"/>
        </w:rPr>
      </w:pPr>
      <w:r>
        <w:rPr>
          <w:rFonts w:hint="eastAsia"/>
        </w:rPr>
        <w:t>我会何等匆忙！</w:t>
      </w:r>
    </w:p>
    <w:p w14:paraId="75BB0139">
      <w:pPr>
        <w:pStyle w:val="6"/>
        <w:spacing w:before="281" w:line="261" w:lineRule="auto"/>
        <w:ind w:right="364"/>
        <w:rPr>
          <w:rFonts w:hint="eastAsia"/>
        </w:rPr>
      </w:pPr>
    </w:p>
    <w:p w14:paraId="20BABFE1">
      <w:pPr>
        <w:pStyle w:val="6"/>
        <w:spacing w:before="281" w:line="261" w:lineRule="auto"/>
        <w:ind w:right="364"/>
        <w:rPr>
          <w:rFonts w:hint="eastAsia"/>
        </w:rPr>
      </w:pPr>
      <w:r>
        <w:rPr>
          <w:rFonts w:hint="eastAsia"/>
        </w:rPr>
        <w:t>How serious should I be!</w:t>
      </w:r>
    </w:p>
    <w:p w14:paraId="11D44BBD">
      <w:pPr>
        <w:pStyle w:val="6"/>
        <w:spacing w:before="281" w:line="261" w:lineRule="auto"/>
        <w:ind w:right="364"/>
        <w:rPr>
          <w:rFonts w:hint="eastAsia"/>
        </w:rPr>
      </w:pPr>
      <w:r>
        <w:rPr>
          <w:rFonts w:hint="eastAsia"/>
        </w:rPr>
        <w:t>我该何等认真！</w:t>
      </w:r>
    </w:p>
    <w:p w14:paraId="59CD39B6">
      <w:pPr>
        <w:pStyle w:val="6"/>
        <w:spacing w:before="281" w:line="261" w:lineRule="auto"/>
        <w:ind w:right="364"/>
        <w:rPr>
          <w:rFonts w:hint="eastAsia"/>
        </w:rPr>
      </w:pPr>
    </w:p>
    <w:p w14:paraId="56A77540">
      <w:pPr>
        <w:pStyle w:val="6"/>
        <w:spacing w:before="281" w:line="261" w:lineRule="auto"/>
        <w:ind w:right="364"/>
        <w:rPr>
          <w:rFonts w:hint="eastAsia"/>
        </w:rPr>
      </w:pPr>
      <w:r>
        <w:rPr>
          <w:rFonts w:hint="eastAsia"/>
        </w:rPr>
        <w:t>How should I trample on these earthly vanities, and even forget the things below!</w:t>
      </w:r>
    </w:p>
    <w:p w14:paraId="4C6C7396">
      <w:pPr>
        <w:pStyle w:val="6"/>
        <w:spacing w:before="281" w:line="261" w:lineRule="auto"/>
        <w:ind w:right="364"/>
        <w:rPr>
          <w:rFonts w:hint="eastAsia"/>
        </w:rPr>
      </w:pPr>
      <w:r>
        <w:rPr>
          <w:rFonts w:hint="eastAsia"/>
        </w:rPr>
        <w:t>我该何等践踏这些属世的虚荣，甚至忘记下面的事！</w:t>
      </w:r>
    </w:p>
    <w:p w14:paraId="6F9E1D96">
      <w:pPr>
        <w:pStyle w:val="6"/>
        <w:spacing w:before="281" w:line="261" w:lineRule="auto"/>
        <w:ind w:right="364"/>
        <w:rPr>
          <w:rFonts w:hint="eastAsia"/>
        </w:rPr>
      </w:pPr>
    </w:p>
    <w:p w14:paraId="793A4EB8">
      <w:pPr>
        <w:pStyle w:val="6"/>
        <w:spacing w:before="281" w:line="261" w:lineRule="auto"/>
        <w:ind w:right="364"/>
        <w:rPr>
          <w:rFonts w:hint="eastAsia"/>
        </w:rPr>
      </w:pPr>
      <w:r>
        <w:rPr>
          <w:rFonts w:hint="eastAsia"/>
        </w:rPr>
        <w:t>How restless should I be till I was assured of the heavenly rest; and then how restless till I did possess it!</w:t>
      </w:r>
    </w:p>
    <w:p w14:paraId="00626BC6">
      <w:pPr>
        <w:pStyle w:val="6"/>
        <w:spacing w:before="281" w:line="261" w:lineRule="auto"/>
        <w:ind w:right="364"/>
        <w:rPr>
          <w:rFonts w:hint="eastAsia"/>
        </w:rPr>
      </w:pPr>
      <w:r>
        <w:rPr>
          <w:rFonts w:hint="eastAsia"/>
        </w:rPr>
        <w:t>直到我确信天上的安息，我会何等不安；然后直到我拥有它，又会何等不安！</w:t>
      </w:r>
    </w:p>
    <w:p w14:paraId="071FB507">
      <w:pPr>
        <w:pStyle w:val="6"/>
        <w:spacing w:before="281" w:line="261" w:lineRule="auto"/>
        <w:ind w:right="364"/>
        <w:rPr>
          <w:rFonts w:hint="eastAsia"/>
        </w:rPr>
      </w:pPr>
    </w:p>
    <w:p w14:paraId="68B5EA8C">
      <w:pPr>
        <w:pStyle w:val="6"/>
        <w:spacing w:before="281" w:line="261" w:lineRule="auto"/>
        <w:ind w:right="364"/>
        <w:rPr>
          <w:rFonts w:hint="eastAsia"/>
        </w:rPr>
      </w:pPr>
      <w:r>
        <w:rPr>
          <w:rFonts w:hint="eastAsia"/>
        </w:rPr>
        <w:t>How should I delight in the thoughts of death, and my heart leap at the tidings of his approach!”</w:t>
      </w:r>
    </w:p>
    <w:p w14:paraId="362FDCE6">
      <w:pPr>
        <w:pStyle w:val="6"/>
        <w:spacing w:before="281" w:line="261" w:lineRule="auto"/>
        <w:ind w:right="364"/>
        <w:rPr>
          <w:rFonts w:hint="eastAsia"/>
        </w:rPr>
      </w:pPr>
      <w:r>
        <w:rPr>
          <w:rFonts w:hint="eastAsia"/>
        </w:rPr>
        <w:t>我该何等喜悦死亡的念头，我的心在听到他临近的消息时该何等跳跃！”</w:t>
      </w:r>
    </w:p>
    <w:p w14:paraId="713F1DD0">
      <w:pPr>
        <w:pStyle w:val="6"/>
        <w:spacing w:before="281" w:line="261" w:lineRule="auto"/>
        <w:ind w:right="364"/>
        <w:rPr>
          <w:rFonts w:hint="eastAsia"/>
        </w:rPr>
      </w:pPr>
    </w:p>
    <w:p w14:paraId="1808B2C1">
      <w:pPr>
        <w:pStyle w:val="6"/>
        <w:spacing w:before="281" w:line="261" w:lineRule="auto"/>
        <w:ind w:right="364"/>
        <w:rPr>
          <w:rFonts w:hint="eastAsia"/>
        </w:rPr>
      </w:pPr>
      <w:r>
        <w:rPr>
          <w:rFonts w:hint="eastAsia"/>
        </w:rPr>
        <w:t>If such a knowledge of the evidences of revelation be of importance to the healthy state of the Christian life generally, it is absolutely necessary to the discharge of that particular function of it of which we are speaking.</w:t>
      </w:r>
    </w:p>
    <w:p w14:paraId="080A0BFE">
      <w:pPr>
        <w:pStyle w:val="6"/>
        <w:spacing w:before="281" w:line="261" w:lineRule="auto"/>
        <w:ind w:right="364"/>
        <w:rPr>
          <w:rFonts w:hint="eastAsia"/>
        </w:rPr>
      </w:pPr>
      <w:r>
        <w:rPr>
          <w:rFonts w:hint="eastAsia"/>
        </w:rPr>
        <w:t>如果这种对启示证据的知识，对于基督徒生活的健康状态普遍重要，那么对于履行我们正在谈论的那个特殊功能，它是绝对必要的。</w:t>
      </w:r>
    </w:p>
    <w:p w14:paraId="4116A615">
      <w:pPr>
        <w:pStyle w:val="6"/>
        <w:spacing w:before="281" w:line="261" w:lineRule="auto"/>
        <w:ind w:right="364"/>
        <w:rPr>
          <w:rFonts w:hint="eastAsia"/>
        </w:rPr>
      </w:pPr>
    </w:p>
    <w:p w14:paraId="19117340">
      <w:pPr>
        <w:pStyle w:val="6"/>
        <w:spacing w:before="281" w:line="261" w:lineRule="auto"/>
        <w:ind w:right="364"/>
        <w:rPr>
          <w:rFonts w:hint="eastAsia"/>
        </w:rPr>
      </w:pPr>
      <w:r>
        <w:rPr>
          <w:rFonts w:hint="eastAsia"/>
        </w:rPr>
        <w:t>How can a Christian, with very limited and confused ideas on this subject, give a reason for his hope, or defend it?</w:t>
      </w:r>
    </w:p>
    <w:p w14:paraId="50C754DE">
      <w:pPr>
        <w:pStyle w:val="6"/>
        <w:spacing w:before="281" w:line="261" w:lineRule="auto"/>
        <w:ind w:right="364"/>
        <w:rPr>
          <w:rFonts w:hint="eastAsia"/>
        </w:rPr>
      </w:pPr>
      <w:r>
        <w:rPr>
          <w:rFonts w:hint="eastAsia"/>
        </w:rPr>
        <w:t>一个基督徒，若对这个主题只有非常有限和混乱的观念，怎能为他的盼望给出理由，或为之辩护呢？</w:t>
      </w:r>
    </w:p>
    <w:p w14:paraId="4ECBACD9">
      <w:pPr>
        <w:pStyle w:val="6"/>
        <w:spacing w:before="281" w:line="261" w:lineRule="auto"/>
        <w:ind w:right="364"/>
        <w:rPr>
          <w:rFonts w:hint="eastAsia"/>
        </w:rPr>
      </w:pPr>
    </w:p>
    <w:p w14:paraId="37070E3A">
      <w:pPr>
        <w:pStyle w:val="6"/>
        <w:spacing w:before="281" w:line="261" w:lineRule="auto"/>
        <w:ind w:right="364"/>
        <w:rPr>
          <w:rFonts w:hint="eastAsia"/>
        </w:rPr>
      </w:pPr>
      <w:r>
        <w:rPr>
          <w:rFonts w:hint="eastAsia"/>
        </w:rPr>
        <w:t>It is, then, of great importance that Christians should not satisfy themselves with any confidence or persuasion unless they have such clear and rational grounds thereof, as do not only convince themselves, but admit of being stated in a distinct manner to others.</w:t>
      </w:r>
    </w:p>
    <w:p w14:paraId="1F016842">
      <w:pPr>
        <w:pStyle w:val="6"/>
        <w:spacing w:before="281" w:line="261" w:lineRule="auto"/>
        <w:ind w:right="364"/>
        <w:rPr>
          <w:rFonts w:hint="eastAsia"/>
        </w:rPr>
      </w:pPr>
      <w:r>
        <w:rPr>
          <w:rFonts w:hint="eastAsia"/>
        </w:rPr>
        <w:t>那么，基督徒不应满足于任何信心或说服，除非他们有如此清晰合理的根据，既能说服自己，也能以清晰的方式向他人陈述，这是非常重要的。</w:t>
      </w:r>
    </w:p>
    <w:p w14:paraId="687A2C31">
      <w:pPr>
        <w:pStyle w:val="6"/>
        <w:spacing w:before="281" w:line="261" w:lineRule="auto"/>
        <w:ind w:right="364"/>
        <w:rPr>
          <w:rFonts w:hint="eastAsia"/>
        </w:rPr>
      </w:pPr>
    </w:p>
    <w:p w14:paraId="6FD631E4">
      <w:pPr>
        <w:pStyle w:val="6"/>
        <w:spacing w:before="281" w:line="261" w:lineRule="auto"/>
        <w:ind w:right="364"/>
        <w:rPr>
          <w:rFonts w:hint="eastAsia"/>
        </w:rPr>
      </w:pPr>
      <w:r>
        <w:rPr>
          <w:rFonts w:hint="eastAsia"/>
        </w:rPr>
        <w:t>If we would “be ready to give an answer to every one that asketh us a reason of the hope that is in us,” we must attend to the wise man's declaration, “The heart of the wise studieth to answer.”</w:t>
      </w:r>
    </w:p>
    <w:p w14:paraId="508658C5">
      <w:pPr>
        <w:pStyle w:val="6"/>
        <w:spacing w:before="281" w:line="261" w:lineRule="auto"/>
        <w:ind w:right="364"/>
        <w:rPr>
          <w:rFonts w:hint="eastAsia"/>
        </w:rPr>
      </w:pPr>
      <w:r>
        <w:rPr>
          <w:rFonts w:hint="eastAsia"/>
        </w:rPr>
        <w:t>如果我们想“随时准备好，对每一个问我们心中盼望缘由的人作出回答”，我们就必须留意智者的话：“智慧人的心，教训他的口”。</w:t>
      </w:r>
    </w:p>
    <w:p w14:paraId="4CC85AE5">
      <w:pPr>
        <w:pStyle w:val="6"/>
        <w:spacing w:before="281" w:line="261" w:lineRule="auto"/>
        <w:ind w:right="364"/>
        <w:rPr>
          <w:rFonts w:hint="eastAsia"/>
        </w:rPr>
      </w:pPr>
    </w:p>
    <w:p w14:paraId="2E376C77">
      <w:pPr>
        <w:pStyle w:val="6"/>
        <w:spacing w:before="281" w:line="261" w:lineRule="auto"/>
        <w:ind w:right="364"/>
        <w:rPr>
          <w:rFonts w:hint="eastAsia"/>
        </w:rPr>
      </w:pPr>
      <w:r>
        <w:rPr>
          <w:rFonts w:hint="eastAsia"/>
        </w:rPr>
        <w:t>We must give ourselves to reading, we must meditate on these things, and thus lay up in store what we may turn to account when called on to state and defend our hope.</w:t>
      </w:r>
    </w:p>
    <w:p w14:paraId="02E3E83D">
      <w:pPr>
        <w:pStyle w:val="6"/>
        <w:spacing w:before="281" w:line="261" w:lineRule="auto"/>
        <w:ind w:right="364"/>
        <w:rPr>
          <w:rFonts w:hint="eastAsia"/>
        </w:rPr>
      </w:pPr>
      <w:r>
        <w:rPr>
          <w:rFonts w:hint="eastAsia"/>
        </w:rPr>
        <w:t>我们必须致力于阅读，我们必须默想这些事，从而积蓄我们可以在被要求陈述并辩护我们的盼望时可以利用的东西。</w:t>
      </w:r>
    </w:p>
    <w:p w14:paraId="55FFF302">
      <w:pPr>
        <w:pStyle w:val="6"/>
        <w:spacing w:before="281" w:line="261" w:lineRule="auto"/>
        <w:ind w:right="364"/>
        <w:rPr>
          <w:rFonts w:hint="eastAsia"/>
        </w:rPr>
      </w:pPr>
    </w:p>
    <w:p w14:paraId="44967A1D">
      <w:pPr>
        <w:pStyle w:val="6"/>
        <w:spacing w:before="281" w:line="261" w:lineRule="auto"/>
        <w:ind w:right="364"/>
        <w:rPr>
          <w:rFonts w:hint="eastAsia"/>
        </w:rPr>
      </w:pPr>
      <w:r>
        <w:rPr>
          <w:rFonts w:hint="eastAsia"/>
        </w:rPr>
        <w:t>To be ready for the discharge of this duty, we must farther habitually seek and cherish the influence of the Good Spirit, who is the author of faith and hope; who takes the things of Christ and shows them to us; who brings truth seasonably to remembrance; and who was “a mouth and wisdom” to the primitive Christians, when called to state and defend their hope.</w:t>
      </w:r>
    </w:p>
    <w:p w14:paraId="55732F18">
      <w:pPr>
        <w:pStyle w:val="6"/>
        <w:spacing w:before="281" w:line="261" w:lineRule="auto"/>
        <w:ind w:right="364"/>
        <w:rPr>
          <w:rFonts w:hint="eastAsia"/>
        </w:rPr>
      </w:pPr>
      <w:r>
        <w:rPr>
          <w:rFonts w:hint="eastAsia"/>
        </w:rPr>
        <w:t>要准备好履行这个责任，我们必须进一步习惯性地寻求并珍视良善圣灵的影响，祂是信和望的创始者；祂将基督的事指示我们；祂适时地使我们想起真理；祂对初代基督徒，当他们被要求陈述并辩护他们的盼望时，是“口才和智慧”。</w:t>
      </w:r>
    </w:p>
    <w:p w14:paraId="19B3A8F7">
      <w:pPr>
        <w:pStyle w:val="6"/>
        <w:spacing w:before="281" w:line="261" w:lineRule="auto"/>
        <w:ind w:right="364"/>
        <w:rPr>
          <w:rFonts w:hint="eastAsia"/>
        </w:rPr>
      </w:pPr>
    </w:p>
    <w:p w14:paraId="0449CEA3">
      <w:pPr>
        <w:pStyle w:val="6"/>
        <w:spacing w:before="281" w:line="261" w:lineRule="auto"/>
        <w:ind w:right="364"/>
        <w:rPr>
          <w:rFonts w:hint="eastAsia"/>
        </w:rPr>
      </w:pPr>
      <w:r>
        <w:rPr>
          <w:rFonts w:hint="eastAsia"/>
        </w:rPr>
        <w:t>He who has his mind full of truth and its evidence, and his heart filled with humble, confiding dependence on the teaching and guidance of the Good Spirit; he whose habitual prayer is, “Uphold me according to thy word, and let me not be ashamed of my hope;” he, he alone, is “always ready” to discharge the duty here enjoined in a manner creditable to his religion, calculated to convince the candid, and to “put to silence the ignorance of foolish men.”</w:t>
      </w:r>
    </w:p>
    <w:p w14:paraId="68A52A4D">
      <w:pPr>
        <w:pStyle w:val="6"/>
        <w:spacing w:before="281" w:line="261" w:lineRule="auto"/>
        <w:ind w:right="364"/>
        <w:rPr>
          <w:rFonts w:hint="eastAsia"/>
        </w:rPr>
      </w:pPr>
      <w:r>
        <w:rPr>
          <w:rFonts w:hint="eastAsia"/>
        </w:rPr>
        <w:t>凡心里充满真理及其证据，心里充满对良善圣灵教导和引导的谦卑信靠的人；凡习惯祷告说：“求你照你的话扶持我，叫我不至羞愧我的盼望”的人；唯有祂，“随时准备好”以一种对祂信仰有益、能说服坦诚之人、并“叫那愚昧无知的人闭口无言”的方式，来履行这里所吩咐的责任。</w:t>
      </w:r>
    </w:p>
    <w:p w14:paraId="4E899667">
      <w:pPr>
        <w:pStyle w:val="6"/>
        <w:spacing w:before="281" w:line="261" w:lineRule="auto"/>
        <w:ind w:right="364"/>
        <w:rPr>
          <w:rFonts w:hint="eastAsia"/>
        </w:rPr>
      </w:pPr>
    </w:p>
    <w:p w14:paraId="09C295AC">
      <w:pPr>
        <w:pStyle w:val="6"/>
        <w:spacing w:before="281" w:line="261" w:lineRule="auto"/>
        <w:ind w:right="364"/>
        <w:rPr>
          <w:rFonts w:hint="eastAsia"/>
        </w:rPr>
      </w:pPr>
      <w:r>
        <w:rPr>
          <w:rFonts w:hint="eastAsia"/>
        </w:rPr>
        <w:t>Such a man, if called to it, will “speak of God's testimonies before kings, and not be ashamed.”</w:t>
      </w:r>
    </w:p>
    <w:p w14:paraId="1886298A">
      <w:pPr>
        <w:pStyle w:val="6"/>
        <w:spacing w:before="281" w:line="261" w:lineRule="auto"/>
        <w:ind w:right="364"/>
        <w:rPr>
          <w:rFonts w:hint="eastAsia"/>
        </w:rPr>
      </w:pPr>
      <w:r>
        <w:rPr>
          <w:rFonts w:hint="eastAsia"/>
        </w:rPr>
        <w:t>这样的人，若被呼召，必“在君王面前谈论神的法度，并不羞愧”。</w:t>
      </w:r>
    </w:p>
    <w:p w14:paraId="14B7561B">
      <w:pPr>
        <w:pStyle w:val="6"/>
        <w:spacing w:before="281" w:line="261" w:lineRule="auto"/>
        <w:ind w:right="364"/>
        <w:rPr>
          <w:rFonts w:hint="eastAsia"/>
        </w:rPr>
      </w:pPr>
    </w:p>
    <w:p w14:paraId="60D3CD9B">
      <w:pPr>
        <w:pStyle w:val="6"/>
        <w:spacing w:before="281" w:line="261" w:lineRule="auto"/>
        <w:ind w:right="364"/>
        <w:rPr>
          <w:rFonts w:hint="eastAsia"/>
        </w:rPr>
      </w:pPr>
      <w:r>
        <w:rPr>
          <w:rFonts w:hint="eastAsia"/>
        </w:rPr>
        <w:t>It only remains that a word or two be said respecting the manner in which this duty to our religion and its Author, and to our fellow-men, is to be performed.</w:t>
      </w:r>
    </w:p>
    <w:p w14:paraId="3350A382">
      <w:pPr>
        <w:pStyle w:val="6"/>
        <w:spacing w:before="281" w:line="261" w:lineRule="auto"/>
        <w:ind w:right="364"/>
        <w:rPr>
          <w:rFonts w:hint="eastAsia"/>
        </w:rPr>
      </w:pPr>
      <w:r>
        <w:rPr>
          <w:rFonts w:hint="eastAsia"/>
        </w:rPr>
        <w:t>只剩下几句话要说，关于如何履行这项对我们的信仰及其创始者，以及对我们的同胞的责任。</w:t>
      </w:r>
    </w:p>
    <w:p w14:paraId="7F2E14C3">
      <w:pPr>
        <w:pStyle w:val="6"/>
        <w:spacing w:before="281" w:line="261" w:lineRule="auto"/>
        <w:ind w:right="364"/>
        <w:rPr>
          <w:rFonts w:hint="eastAsia"/>
        </w:rPr>
      </w:pPr>
    </w:p>
    <w:p w14:paraId="62A682F6">
      <w:pPr>
        <w:pStyle w:val="6"/>
        <w:spacing w:before="281" w:line="261" w:lineRule="auto"/>
        <w:ind w:right="364"/>
        <w:rPr>
          <w:rFonts w:hint="eastAsia"/>
        </w:rPr>
      </w:pPr>
      <w:r>
        <w:rPr>
          <w:rFonts w:hint="eastAsia"/>
        </w:rPr>
        <w:t>Christians are to “give an answer to those who ask them a reason of the faith that is in them with “meekness and fear.”</w:t>
      </w:r>
    </w:p>
    <w:p w14:paraId="724282F3">
      <w:pPr>
        <w:pStyle w:val="6"/>
        <w:spacing w:before="281" w:line="261" w:lineRule="auto"/>
        <w:ind w:right="364"/>
        <w:rPr>
          <w:rFonts w:hint="eastAsia"/>
        </w:rPr>
      </w:pPr>
      <w:r>
        <w:rPr>
          <w:rFonts w:hint="eastAsia"/>
        </w:rPr>
        <w:t>基督徒要“对那些问他们心中信心缘由的人，以温柔敬畏的心作出回答”。</w:t>
      </w:r>
    </w:p>
    <w:p w14:paraId="66BEBF81">
      <w:pPr>
        <w:pStyle w:val="6"/>
        <w:spacing w:before="281" w:line="261" w:lineRule="auto"/>
        <w:ind w:right="364"/>
        <w:rPr>
          <w:rFonts w:hint="eastAsia"/>
        </w:rPr>
      </w:pPr>
    </w:p>
    <w:p w14:paraId="64A7513C">
      <w:pPr>
        <w:pStyle w:val="6"/>
        <w:spacing w:before="281" w:line="261" w:lineRule="auto"/>
        <w:ind w:right="364"/>
        <w:rPr>
          <w:rFonts w:hint="eastAsia"/>
        </w:rPr>
      </w:pPr>
      <w:r>
        <w:rPr>
          <w:rFonts w:hint="eastAsia"/>
        </w:rPr>
        <w:t>The truth is to be stated and defended in its own spirit—the spirit, not only of power, but of love; not only of a sound mind, but of a tender heart.</w:t>
      </w:r>
    </w:p>
    <w:p w14:paraId="7A5C3C2D">
      <w:pPr>
        <w:pStyle w:val="6"/>
        <w:spacing w:before="281" w:line="261" w:lineRule="auto"/>
        <w:ind w:right="364"/>
        <w:rPr>
          <w:rFonts w:hint="eastAsia"/>
        </w:rPr>
      </w:pPr>
      <w:r>
        <w:rPr>
          <w:rFonts w:hint="eastAsia"/>
        </w:rPr>
        <w:t>真理要以其自身的灵来陈述和辩护——这灵不仅是能力的灵，也是爱的灵；不仅是健全心志的灵，也是温柔心灵的灵。</w:t>
      </w:r>
    </w:p>
    <w:p w14:paraId="1720820D">
      <w:pPr>
        <w:pStyle w:val="6"/>
        <w:spacing w:before="281" w:line="261" w:lineRule="auto"/>
        <w:ind w:right="364"/>
        <w:rPr>
          <w:rFonts w:hint="eastAsia"/>
        </w:rPr>
      </w:pPr>
    </w:p>
    <w:p w14:paraId="3406723A">
      <w:pPr>
        <w:pStyle w:val="6"/>
        <w:spacing w:before="281" w:line="261" w:lineRule="auto"/>
        <w:ind w:right="364"/>
        <w:rPr>
          <w:rFonts w:hint="eastAsia"/>
        </w:rPr>
      </w:pPr>
      <w:r>
        <w:rPr>
          <w:rFonts w:hint="eastAsia"/>
        </w:rPr>
        <w:t>The conduct of those who call them to give an account of their faith may be, often has been, most unreasonable and provoking.</w:t>
      </w:r>
    </w:p>
    <w:p w14:paraId="665237A9">
      <w:pPr>
        <w:pStyle w:val="6"/>
        <w:spacing w:before="281" w:line="261" w:lineRule="auto"/>
        <w:ind w:right="364"/>
        <w:rPr>
          <w:rFonts w:hint="eastAsia"/>
        </w:rPr>
      </w:pPr>
      <w:r>
        <w:rPr>
          <w:rFonts w:hint="eastAsia"/>
        </w:rPr>
        <w:t>那些要求他们说明信仰缘由的人的行为，可能，也常常是，最不合理和挑衅的。</w:t>
      </w:r>
    </w:p>
    <w:p w14:paraId="20EC3B8D">
      <w:pPr>
        <w:pStyle w:val="6"/>
        <w:spacing w:before="281" w:line="261" w:lineRule="auto"/>
        <w:ind w:right="364"/>
        <w:rPr>
          <w:rFonts w:hint="eastAsia"/>
        </w:rPr>
      </w:pPr>
    </w:p>
    <w:p w14:paraId="10CC65E3">
      <w:pPr>
        <w:pStyle w:val="6"/>
        <w:spacing w:before="281" w:line="261" w:lineRule="auto"/>
        <w:ind w:right="364"/>
        <w:rPr>
          <w:rFonts w:hint="eastAsia"/>
        </w:rPr>
      </w:pPr>
      <w:r>
        <w:rPr>
          <w:rFonts w:hint="eastAsia"/>
        </w:rPr>
        <w:t>But the Christian confessor must possess his soul in patience.</w:t>
      </w:r>
    </w:p>
    <w:p w14:paraId="53264803">
      <w:pPr>
        <w:pStyle w:val="6"/>
        <w:spacing w:before="281" w:line="261" w:lineRule="auto"/>
        <w:ind w:right="364"/>
        <w:rPr>
          <w:rFonts w:hint="eastAsia"/>
        </w:rPr>
      </w:pPr>
      <w:r>
        <w:rPr>
          <w:rFonts w:hint="eastAsia"/>
        </w:rPr>
        <w:t>但基督徒的宣信者必须存心忍耐。</w:t>
      </w:r>
    </w:p>
    <w:p w14:paraId="0B04E3C2">
      <w:pPr>
        <w:pStyle w:val="6"/>
        <w:spacing w:before="281" w:line="261" w:lineRule="auto"/>
        <w:ind w:right="364"/>
        <w:rPr>
          <w:rFonts w:hint="eastAsia"/>
        </w:rPr>
      </w:pPr>
    </w:p>
    <w:p w14:paraId="5D8CDFBA">
      <w:pPr>
        <w:pStyle w:val="6"/>
        <w:spacing w:before="281" w:line="261" w:lineRule="auto"/>
        <w:ind w:right="364"/>
        <w:rPr>
          <w:rFonts w:hint="eastAsia"/>
        </w:rPr>
      </w:pPr>
      <w:r>
        <w:rPr>
          <w:rFonts w:hint="eastAsia"/>
        </w:rPr>
        <w:t>“The servant of the Lord must not strive, but in meekness instruct those who oppose themselves,” “showing all meekness to all men.”</w:t>
      </w:r>
    </w:p>
    <w:p w14:paraId="094BDAF7">
      <w:pPr>
        <w:pStyle w:val="6"/>
        <w:spacing w:before="281" w:line="261" w:lineRule="auto"/>
        <w:ind w:right="364"/>
        <w:rPr>
          <w:rFonts w:hint="eastAsia"/>
        </w:rPr>
      </w:pPr>
      <w:r>
        <w:rPr>
          <w:rFonts w:hint="eastAsia"/>
        </w:rPr>
        <w:t>“主的仆人不可争竞，只要温温和和地待众人，” “向众人显出十分的温柔。”</w:t>
      </w:r>
    </w:p>
    <w:p w14:paraId="09EEF356">
      <w:pPr>
        <w:pStyle w:val="6"/>
        <w:spacing w:before="281" w:line="261" w:lineRule="auto"/>
        <w:ind w:right="364"/>
        <w:rPr>
          <w:rFonts w:hint="eastAsia"/>
        </w:rPr>
      </w:pPr>
    </w:p>
    <w:p w14:paraId="1D86EFC4">
      <w:pPr>
        <w:pStyle w:val="6"/>
        <w:spacing w:before="281" w:line="261" w:lineRule="auto"/>
        <w:ind w:right="364"/>
        <w:rPr>
          <w:rFonts w:hint="eastAsia"/>
        </w:rPr>
      </w:pPr>
      <w:r>
        <w:rPr>
          <w:rFonts w:hint="eastAsia"/>
        </w:rPr>
        <w:t>“He must not bluster and fly into invectives, because he has the better of it, against any man who questions him of his hope, as some think themselves authorized to use rough speech because they plead for truth.</w:t>
      </w:r>
    </w:p>
    <w:p w14:paraId="292B6628">
      <w:pPr>
        <w:pStyle w:val="6"/>
        <w:spacing w:before="281" w:line="261" w:lineRule="auto"/>
        <w:ind w:right="364"/>
        <w:rPr>
          <w:rFonts w:hint="eastAsia"/>
        </w:rPr>
      </w:pPr>
      <w:r>
        <w:rPr>
          <w:rFonts w:hint="eastAsia"/>
        </w:rPr>
        <w:t>“他不可因占了上风，就对任何质问他盼望的人咆哮怒骂，正如有些人认为自己因辩护真理而有权使用粗暴的言语。</w:t>
      </w:r>
    </w:p>
    <w:p w14:paraId="1D184415">
      <w:pPr>
        <w:pStyle w:val="6"/>
        <w:spacing w:before="281" w:line="261" w:lineRule="auto"/>
        <w:ind w:right="364"/>
        <w:rPr>
          <w:rFonts w:hint="eastAsia"/>
        </w:rPr>
      </w:pPr>
    </w:p>
    <w:p w14:paraId="24FD0000">
      <w:pPr>
        <w:pStyle w:val="6"/>
        <w:spacing w:before="281" w:line="261" w:lineRule="auto"/>
        <w:ind w:right="364"/>
        <w:rPr>
          <w:rFonts w:hint="eastAsia"/>
        </w:rPr>
      </w:pPr>
      <w:r>
        <w:rPr>
          <w:rFonts w:hint="eastAsia"/>
        </w:rPr>
        <w:t>On the contrary, so much the rather should he study meekness for the glory and advantage of the truth.</w:t>
      </w:r>
    </w:p>
    <w:p w14:paraId="097315EE">
      <w:pPr>
        <w:pStyle w:val="6"/>
        <w:spacing w:before="281" w:line="261" w:lineRule="auto"/>
        <w:ind w:right="364"/>
        <w:rPr>
          <w:rFonts w:hint="eastAsia"/>
        </w:rPr>
      </w:pPr>
      <w:r>
        <w:rPr>
          <w:rFonts w:hint="eastAsia"/>
        </w:rPr>
        <w:t>相反，为了真理的荣耀和益处，他更应该学习温柔。</w:t>
      </w:r>
    </w:p>
    <w:p w14:paraId="7A536B03">
      <w:pPr>
        <w:pStyle w:val="6"/>
        <w:spacing w:before="281" w:line="261" w:lineRule="auto"/>
        <w:ind w:right="364"/>
        <w:rPr>
          <w:rFonts w:hint="eastAsia"/>
        </w:rPr>
      </w:pPr>
    </w:p>
    <w:p w14:paraId="0001A160">
      <w:pPr>
        <w:pStyle w:val="6"/>
        <w:spacing w:before="281" w:line="261" w:lineRule="auto"/>
        <w:ind w:right="364"/>
        <w:rPr>
          <w:rFonts w:hint="eastAsia"/>
        </w:rPr>
      </w:pPr>
      <w:r>
        <w:rPr>
          <w:rFonts w:hint="eastAsia"/>
        </w:rPr>
        <w:t>It needs not the service of passion; yea, nothing so disserves it as passion when set to serve it.</w:t>
      </w:r>
    </w:p>
    <w:p w14:paraId="3B25E25C">
      <w:pPr>
        <w:pStyle w:val="6"/>
        <w:spacing w:before="281" w:line="261" w:lineRule="auto"/>
        <w:ind w:right="364"/>
        <w:rPr>
          <w:rFonts w:hint="eastAsia"/>
        </w:rPr>
      </w:pPr>
      <w:r>
        <w:rPr>
          <w:rFonts w:hint="eastAsia"/>
        </w:rPr>
        <w:t>它不需要激情的服务；是的，没有什么比激情被用来服务它时，更能损害它了。</w:t>
      </w:r>
    </w:p>
    <w:p w14:paraId="4049D025">
      <w:pPr>
        <w:pStyle w:val="6"/>
        <w:spacing w:before="281" w:line="261" w:lineRule="auto"/>
        <w:ind w:right="364"/>
        <w:rPr>
          <w:rFonts w:hint="eastAsia"/>
        </w:rPr>
      </w:pPr>
    </w:p>
    <w:p w14:paraId="3F813D77">
      <w:pPr>
        <w:pStyle w:val="6"/>
        <w:spacing w:before="281" w:line="261" w:lineRule="auto"/>
        <w:ind w:right="364"/>
        <w:rPr>
          <w:rFonts w:hint="eastAsia"/>
        </w:rPr>
      </w:pPr>
      <w:r>
        <w:rPr>
          <w:rFonts w:hint="eastAsia"/>
        </w:rPr>
        <w:t>The spirit of truth is withal the spirit of meekness—the dove that rested on that great champion of truth, who is truth itself; and this spirit is from him derived to the lovers of truth, and they ought to seek a participation of it.</w:t>
      </w:r>
    </w:p>
    <w:p w14:paraId="605AE1D2">
      <w:pPr>
        <w:pStyle w:val="6"/>
        <w:spacing w:before="281" w:line="261" w:lineRule="auto"/>
        <w:ind w:right="364"/>
        <w:rPr>
          <w:rFonts w:hint="eastAsia"/>
        </w:rPr>
      </w:pPr>
      <w:r>
        <w:rPr>
          <w:rFonts w:hint="eastAsia"/>
        </w:rPr>
        <w:t>真理的灵也是温柔的灵——那停在真理的伟大捍卫者，即真理本身身上的鸽子；这灵从祂而来，赐给爱真理的人，他们应当寻求分享它。</w:t>
      </w:r>
    </w:p>
    <w:p w14:paraId="0A978445">
      <w:pPr>
        <w:pStyle w:val="6"/>
        <w:spacing w:before="281" w:line="261" w:lineRule="auto"/>
        <w:ind w:right="364"/>
        <w:rPr>
          <w:rFonts w:hint="eastAsia"/>
        </w:rPr>
      </w:pPr>
    </w:p>
    <w:p w14:paraId="3DD9E0D2">
      <w:pPr>
        <w:pStyle w:val="6"/>
        <w:spacing w:before="281" w:line="261" w:lineRule="auto"/>
        <w:ind w:right="364"/>
        <w:rPr>
          <w:rFonts w:hint="eastAsia"/>
        </w:rPr>
      </w:pPr>
      <w:r>
        <w:rPr>
          <w:rFonts w:hint="eastAsia"/>
        </w:rPr>
        <w:t>Imprudence, want of meekness, rashness, harshness, makes some kind of Christians lose much of their labor in speaking for religion, and drives those farther off whom they would draw into it.”</w:t>
      </w:r>
    </w:p>
    <w:p w14:paraId="09A093D4">
      <w:pPr>
        <w:pStyle w:val="6"/>
        <w:spacing w:before="281" w:line="261" w:lineRule="auto"/>
        <w:ind w:right="364"/>
        <w:rPr>
          <w:rFonts w:hint="eastAsia"/>
        </w:rPr>
      </w:pPr>
      <w:r>
        <w:rPr>
          <w:rFonts w:hint="eastAsia"/>
        </w:rPr>
        <w:t>不谨慎、缺乏温柔、鲁莽、严厉，使某些基督徒在为信仰说话时，丧失了他们的大部分劳苦，并把那些他们想吸引进来的人推得更远。”</w:t>
      </w:r>
    </w:p>
    <w:p w14:paraId="29BECA29">
      <w:pPr>
        <w:pStyle w:val="6"/>
        <w:spacing w:before="281" w:line="261" w:lineRule="auto"/>
        <w:ind w:right="364"/>
        <w:rPr>
          <w:rFonts w:hint="eastAsia"/>
        </w:rPr>
      </w:pPr>
    </w:p>
    <w:p w14:paraId="1E18C4B2">
      <w:pPr>
        <w:pStyle w:val="6"/>
        <w:spacing w:before="281" w:line="261" w:lineRule="auto"/>
        <w:ind w:right="364"/>
        <w:rPr>
          <w:rFonts w:hint="eastAsia"/>
        </w:rPr>
      </w:pPr>
      <w:r>
        <w:rPr>
          <w:rFonts w:hint="eastAsia"/>
        </w:rPr>
        <w:t>The pleader for religion cannot be too earnest; but it must be the earnestness of conviction as to the truth, the earnestness of compassion to those who oppose it.</w:t>
      </w:r>
    </w:p>
    <w:p w14:paraId="0D86F305">
      <w:pPr>
        <w:pStyle w:val="6"/>
        <w:spacing w:before="281" w:line="261" w:lineRule="auto"/>
        <w:ind w:right="364"/>
        <w:rPr>
          <w:rFonts w:hint="eastAsia"/>
        </w:rPr>
      </w:pPr>
      <w:r>
        <w:rPr>
          <w:rFonts w:hint="eastAsia"/>
        </w:rPr>
        <w:t>为信仰辩护的人，再认真也不为过；但这认真必须是对真理的信念的认真，是对反对真理之人的怜悯的认真。</w:t>
      </w:r>
    </w:p>
    <w:p w14:paraId="4B49B3F6">
      <w:pPr>
        <w:pStyle w:val="6"/>
        <w:spacing w:before="281" w:line="261" w:lineRule="auto"/>
        <w:ind w:right="364"/>
        <w:rPr>
          <w:rFonts w:hint="eastAsia"/>
        </w:rPr>
      </w:pPr>
    </w:p>
    <w:p w14:paraId="71250FB6">
      <w:pPr>
        <w:pStyle w:val="6"/>
        <w:spacing w:before="281" w:line="261" w:lineRule="auto"/>
        <w:ind w:right="364"/>
        <w:rPr>
          <w:rFonts w:hint="eastAsia"/>
        </w:rPr>
      </w:pPr>
      <w:r>
        <w:rPr>
          <w:rFonts w:hint="eastAsia"/>
        </w:rPr>
        <w:t>As an able writer says, “His voice may well falter from emotion; but it must not be the emotion of anger.</w:t>
      </w:r>
    </w:p>
    <w:p w14:paraId="4DA3DDED">
      <w:pPr>
        <w:pStyle w:val="6"/>
        <w:spacing w:before="281" w:line="261" w:lineRule="auto"/>
        <w:ind w:right="364"/>
        <w:rPr>
          <w:rFonts w:hint="eastAsia"/>
        </w:rPr>
      </w:pPr>
      <w:r>
        <w:rPr>
          <w:rFonts w:hint="eastAsia"/>
        </w:rPr>
        <w:t>正如一位能干的作家所说：“祂的声音可能因情感而颤抖；但那决不能是愤怒的情感。</w:t>
      </w:r>
    </w:p>
    <w:p w14:paraId="0B908420">
      <w:pPr>
        <w:pStyle w:val="6"/>
        <w:spacing w:before="281" w:line="261" w:lineRule="auto"/>
        <w:ind w:right="364"/>
        <w:rPr>
          <w:rFonts w:hint="eastAsia"/>
        </w:rPr>
      </w:pPr>
    </w:p>
    <w:p w14:paraId="6CD4E9CA">
      <w:pPr>
        <w:pStyle w:val="6"/>
        <w:spacing w:before="281" w:line="261" w:lineRule="auto"/>
        <w:ind w:right="364"/>
        <w:rPr>
          <w:rFonts w:hint="eastAsia"/>
        </w:rPr>
      </w:pPr>
      <w:r>
        <w:rPr>
          <w:rFonts w:hint="eastAsia"/>
        </w:rPr>
        <w:t>Energy may give emphasis to his words, and cause them to vibrate, but passion never.”</w:t>
      </w:r>
    </w:p>
    <w:p w14:paraId="42F70F30">
      <w:pPr>
        <w:pStyle w:val="6"/>
        <w:spacing w:before="281" w:line="261" w:lineRule="auto"/>
        <w:ind w:right="364"/>
        <w:rPr>
          <w:rFonts w:hint="eastAsia"/>
        </w:rPr>
      </w:pPr>
      <w:r>
        <w:rPr>
          <w:rFonts w:hint="eastAsia"/>
        </w:rPr>
        <w:t>精力可以给祂的话语以强调，使其振动，但激情决不能。”</w:t>
      </w:r>
    </w:p>
    <w:p w14:paraId="208D7402">
      <w:pPr>
        <w:pStyle w:val="6"/>
        <w:spacing w:before="281" w:line="261" w:lineRule="auto"/>
        <w:ind w:right="364"/>
        <w:rPr>
          <w:rFonts w:hint="eastAsia"/>
        </w:rPr>
      </w:pPr>
    </w:p>
    <w:p w14:paraId="3C462F47">
      <w:pPr>
        <w:pStyle w:val="6"/>
        <w:spacing w:before="281" w:line="261" w:lineRule="auto"/>
        <w:ind w:right="364"/>
        <w:rPr>
          <w:rFonts w:hint="eastAsia"/>
        </w:rPr>
      </w:pPr>
      <w:r>
        <w:rPr>
          <w:rFonts w:hint="eastAsia"/>
        </w:rPr>
        <w:t>This duty is to be performed, not only with meekness, but “with fear;” that is, not as some have supposed, with due respect to the heathen magistrates before whom Christians were called to defend their hope; but with religious reverence, with holy fear, with a sense of the infinite importance of the subject, and its close connection with the eternal interests both of those who question and of him who answers.</w:t>
      </w:r>
    </w:p>
    <w:p w14:paraId="4CF296CC">
      <w:pPr>
        <w:pStyle w:val="6"/>
        <w:spacing w:before="281" w:line="261" w:lineRule="auto"/>
        <w:ind w:right="364"/>
        <w:rPr>
          <w:rFonts w:hint="eastAsia"/>
        </w:rPr>
      </w:pPr>
      <w:r>
        <w:rPr>
          <w:rFonts w:hint="eastAsia"/>
        </w:rPr>
        <w:t>这个责任不仅要以温柔来履行，还要“以敬畏的心”；也就是说，不像有些人所认为的，以对基督徒被要求在其面前辩护他们盼望的异教官长的应有尊重；而是以宗教的敬畏，以神圣的恐惧，以对这个主题无限重要性的认识，以及它与质问者和回答者双方永恒利益的密切联系的认识。</w:t>
      </w:r>
    </w:p>
    <w:p w14:paraId="459B6720">
      <w:pPr>
        <w:pStyle w:val="6"/>
        <w:spacing w:before="281" w:line="261" w:lineRule="auto"/>
        <w:ind w:right="364"/>
        <w:rPr>
          <w:rFonts w:hint="eastAsia"/>
        </w:rPr>
      </w:pPr>
    </w:p>
    <w:p w14:paraId="6B7A41A8">
      <w:pPr>
        <w:pStyle w:val="6"/>
        <w:spacing w:before="281" w:line="261" w:lineRule="auto"/>
        <w:ind w:right="364"/>
        <w:rPr>
          <w:rFonts w:hint="eastAsia"/>
        </w:rPr>
      </w:pPr>
      <w:r>
        <w:rPr>
          <w:rFonts w:hint="eastAsia"/>
        </w:rPr>
        <w:t>“Divine things ought never to be spoken in a light, perfunctory way, but with a reverend, grave temper of spirit; and for this reason some choice should be made (when we have it in our power) of time and persons.</w:t>
      </w:r>
    </w:p>
    <w:p w14:paraId="47EE8160">
      <w:pPr>
        <w:pStyle w:val="6"/>
        <w:spacing w:before="281" w:line="261" w:lineRule="auto"/>
        <w:ind w:right="364"/>
        <w:rPr>
          <w:rFonts w:hint="eastAsia"/>
        </w:rPr>
      </w:pPr>
      <w:r>
        <w:rPr>
          <w:rFonts w:hint="eastAsia"/>
        </w:rPr>
        <w:t>“神圣的事物绝不应以轻浮、敷衍的方式谈论，而应以敬虔、庄重的精神气质；为此，我们应（当我们有能力时）在时间和人选上有所选择。</w:t>
      </w:r>
    </w:p>
    <w:p w14:paraId="5B0DEDB3">
      <w:pPr>
        <w:pStyle w:val="6"/>
        <w:spacing w:before="281" w:line="261" w:lineRule="auto"/>
        <w:ind w:right="364"/>
        <w:rPr>
          <w:rFonts w:hint="eastAsia"/>
        </w:rPr>
      </w:pPr>
    </w:p>
    <w:p w14:paraId="70619E51">
      <w:pPr>
        <w:pStyle w:val="6"/>
        <w:spacing w:before="281" w:line="261" w:lineRule="auto"/>
        <w:ind w:right="364"/>
        <w:rPr>
          <w:rFonts w:hint="eastAsia"/>
        </w:rPr>
      </w:pPr>
      <w:r>
        <w:rPr>
          <w:rFonts w:hint="eastAsia"/>
        </w:rPr>
        <w:t>The confidence that is in this hope makes the believer not fear men to whom he answers; but still he fears God, for whom he answers; and whose interest is chief in the things he speaks of.</w:t>
      </w:r>
    </w:p>
    <w:p w14:paraId="72BE38DF">
      <w:pPr>
        <w:pStyle w:val="6"/>
        <w:spacing w:before="281" w:line="261" w:lineRule="auto"/>
        <w:ind w:right="364"/>
        <w:rPr>
          <w:rFonts w:hint="eastAsia"/>
        </w:rPr>
      </w:pPr>
      <w:r>
        <w:rPr>
          <w:rFonts w:hint="eastAsia"/>
        </w:rPr>
        <w:t>在这盼望中的信心，使信徒不惧怕他所回答的人；但他仍然敬畏神，因为他是为神回答；并且在祂所谈论的事物中，神的利益是首要的。</w:t>
      </w:r>
    </w:p>
    <w:p w14:paraId="7F5822E8">
      <w:pPr>
        <w:pStyle w:val="6"/>
        <w:spacing w:before="281" w:line="261" w:lineRule="auto"/>
        <w:ind w:right="364"/>
        <w:rPr>
          <w:rFonts w:hint="eastAsia"/>
        </w:rPr>
      </w:pPr>
    </w:p>
    <w:p w14:paraId="768EF0BC">
      <w:pPr>
        <w:pStyle w:val="6"/>
        <w:spacing w:before="281" w:line="261" w:lineRule="auto"/>
        <w:ind w:right="364"/>
        <w:rPr>
          <w:rFonts w:hint="eastAsia"/>
        </w:rPr>
      </w:pPr>
      <w:r>
        <w:rPr>
          <w:rFonts w:hint="eastAsia"/>
        </w:rPr>
        <w:t>The soul that has the deepest sense of spiritual things, and knowledge of God, is most afraid to miscarry in speaking of him; most tender and wary how to acquit itself when engaged to speak of and for God.”</w:t>
      </w:r>
    </w:p>
    <w:p w14:paraId="04EE8677">
      <w:pPr>
        <w:pStyle w:val="6"/>
        <w:spacing w:before="281" w:line="261" w:lineRule="auto"/>
        <w:ind w:right="364"/>
        <w:rPr>
          <w:rFonts w:hint="eastAsia"/>
        </w:rPr>
      </w:pPr>
      <w:r>
        <w:rPr>
          <w:rFonts w:hint="eastAsia"/>
        </w:rPr>
        <w:t>对属灵事物有最深感受，对神有最深认识的灵魂，最怕在谈论祂时出错；在被要求谈论和为神说话时，最温柔谨慎，以免失职。”</w:t>
      </w:r>
    </w:p>
    <w:p w14:paraId="0F3E4750">
      <w:pPr>
        <w:pStyle w:val="6"/>
        <w:spacing w:before="281" w:line="261" w:lineRule="auto"/>
        <w:ind w:right="364"/>
        <w:rPr>
          <w:rFonts w:hint="eastAsia"/>
        </w:rPr>
      </w:pPr>
    </w:p>
    <w:p w14:paraId="3D9072DA">
      <w:pPr>
        <w:pStyle w:val="6"/>
        <w:spacing w:before="281" w:line="261" w:lineRule="auto"/>
        <w:ind w:right="364"/>
        <w:rPr>
          <w:rFonts w:hint="eastAsia"/>
        </w:rPr>
      </w:pPr>
      <w:r>
        <w:rPr>
          <w:rFonts w:hint="eastAsia"/>
        </w:rPr>
        <w:t>There is something very shocking in an irreverent defence of the solemn verities of the Christian revelation.</w:t>
      </w:r>
    </w:p>
    <w:p w14:paraId="1EF2C0CF">
      <w:pPr>
        <w:pStyle w:val="6"/>
        <w:spacing w:before="281" w:line="261" w:lineRule="auto"/>
        <w:ind w:right="364"/>
        <w:rPr>
          <w:rFonts w:hint="eastAsia"/>
        </w:rPr>
      </w:pPr>
      <w:r>
        <w:rPr>
          <w:rFonts w:hint="eastAsia"/>
        </w:rPr>
        <w:t>对基督教启示的庄严真理作不敬虔的辩护，是非常令人震惊的。</w:t>
      </w:r>
    </w:p>
    <w:p w14:paraId="613440AB">
      <w:pPr>
        <w:pStyle w:val="6"/>
        <w:spacing w:before="281" w:line="261" w:lineRule="auto"/>
        <w:ind w:right="364"/>
        <w:rPr>
          <w:rFonts w:hint="eastAsia"/>
        </w:rPr>
      </w:pPr>
    </w:p>
    <w:p w14:paraId="070B6E3D">
      <w:pPr>
        <w:pStyle w:val="6"/>
        <w:spacing w:before="281" w:line="261" w:lineRule="auto"/>
        <w:ind w:right="364"/>
        <w:rPr>
          <w:rFonts w:hint="eastAsia"/>
        </w:rPr>
      </w:pPr>
      <w:r>
        <w:rPr>
          <w:rFonts w:hint="eastAsia"/>
        </w:rPr>
        <w:t>It almost necessarily induces a suspicion of the depth, if not of the reality, of the conviction of the apologist.</w:t>
      </w:r>
    </w:p>
    <w:p w14:paraId="065E1650">
      <w:pPr>
        <w:pStyle w:val="6"/>
        <w:spacing w:before="281" w:line="261" w:lineRule="auto"/>
        <w:ind w:right="364"/>
        <w:rPr>
          <w:rFonts w:hint="eastAsia"/>
        </w:rPr>
      </w:pPr>
      <w:r>
        <w:rPr>
          <w:rFonts w:hint="eastAsia"/>
        </w:rPr>
        <w:t>这几乎必然会引起对辩护者信念的深度，甚至真实性的怀疑。</w:t>
      </w:r>
    </w:p>
    <w:p w14:paraId="54046285">
      <w:pPr>
        <w:pStyle w:val="6"/>
        <w:spacing w:before="281" w:line="261" w:lineRule="auto"/>
        <w:ind w:right="364"/>
        <w:rPr>
          <w:rFonts w:hint="eastAsia"/>
        </w:rPr>
      </w:pPr>
    </w:p>
    <w:p w14:paraId="3530FD3B">
      <w:pPr>
        <w:pStyle w:val="6"/>
        <w:spacing w:before="281" w:line="261" w:lineRule="auto"/>
        <w:ind w:right="364"/>
        <w:rPr>
          <w:rFonts w:hint="eastAsia"/>
        </w:rPr>
      </w:pPr>
      <w:r>
        <w:rPr>
          <w:rFonts w:hint="eastAsia"/>
        </w:rPr>
        <w:t>The man who regards as real the glorious objects of the Christian hope, must be filled with a heartfelt joy and a solemn awe, both equally incompatible with every approach to irreverence.</w:t>
      </w:r>
    </w:p>
    <w:p w14:paraId="1F75E082">
      <w:pPr>
        <w:pStyle w:val="6"/>
        <w:spacing w:before="281" w:line="261" w:lineRule="auto"/>
        <w:ind w:right="364"/>
        <w:rPr>
          <w:rFonts w:hint="eastAsia"/>
        </w:rPr>
      </w:pPr>
      <w:r>
        <w:rPr>
          <w:rFonts w:hint="eastAsia"/>
        </w:rPr>
        <w:t>视基督徒盼望的荣耀对象为真实的人，必定充满衷心的喜乐和庄严的敬畏，这两者都与任何不敬虔的行为格格不入。</w:t>
      </w:r>
    </w:p>
    <w:p w14:paraId="5ECD3808">
      <w:pPr>
        <w:pStyle w:val="6"/>
        <w:spacing w:before="281" w:line="261" w:lineRule="auto"/>
        <w:ind w:right="364"/>
        <w:rPr>
          <w:rFonts w:hint="eastAsia"/>
        </w:rPr>
      </w:pPr>
    </w:p>
    <w:p w14:paraId="38341632">
      <w:pPr>
        <w:pStyle w:val="6"/>
        <w:spacing w:before="281" w:line="261" w:lineRule="auto"/>
        <w:ind w:right="364"/>
        <w:rPr>
          <w:rFonts w:hint="eastAsia"/>
        </w:rPr>
      </w:pPr>
      <w:r>
        <w:rPr>
          <w:rFonts w:hint="eastAsia"/>
        </w:rPr>
        <w:t>He will rejoice, but he will “rejoice with trembling.”</w:t>
      </w:r>
    </w:p>
    <w:p w14:paraId="3D5C6FE8">
      <w:pPr>
        <w:pStyle w:val="6"/>
        <w:spacing w:before="281" w:line="261" w:lineRule="auto"/>
        <w:ind w:right="364"/>
        <w:rPr>
          <w:rFonts w:hint="eastAsia"/>
        </w:rPr>
      </w:pPr>
      <w:r>
        <w:rPr>
          <w:rFonts w:hint="eastAsia"/>
        </w:rPr>
        <w:t>祂会喜乐，但祂会“存敬畏的心喜乐”。</w:t>
      </w:r>
    </w:p>
    <w:p w14:paraId="7940DE20">
      <w:pPr>
        <w:pStyle w:val="6"/>
        <w:spacing w:before="281" w:line="261" w:lineRule="auto"/>
        <w:ind w:right="364"/>
        <w:rPr>
          <w:rFonts w:hint="eastAsia"/>
        </w:rPr>
      </w:pPr>
    </w:p>
    <w:p w14:paraId="7FE07EA2">
      <w:pPr>
        <w:pStyle w:val="6"/>
        <w:spacing w:before="281" w:line="261" w:lineRule="auto"/>
        <w:ind w:right="364"/>
        <w:rPr>
          <w:rFonts w:hint="eastAsia"/>
        </w:rPr>
      </w:pPr>
      <w:r>
        <w:rPr>
          <w:rFonts w:hint="eastAsia"/>
        </w:rPr>
        <w:t>Thus have I endeavored briefly to illustrate this interesting passage.</w:t>
      </w:r>
    </w:p>
    <w:p w14:paraId="7DED97AA">
      <w:pPr>
        <w:pStyle w:val="6"/>
        <w:spacing w:before="281" w:line="261" w:lineRule="auto"/>
        <w:ind w:right="364"/>
        <w:rPr>
          <w:rFonts w:hint="eastAsia"/>
        </w:rPr>
      </w:pPr>
      <w:r>
        <w:rPr>
          <w:rFonts w:hint="eastAsia"/>
        </w:rPr>
        <w:t>至此，我已简要地阐述了这段有趣的经文。</w:t>
      </w:r>
    </w:p>
    <w:p w14:paraId="08F38895">
      <w:pPr>
        <w:pStyle w:val="6"/>
        <w:spacing w:before="281" w:line="261" w:lineRule="auto"/>
        <w:ind w:right="364"/>
        <w:rPr>
          <w:rFonts w:hint="eastAsia"/>
        </w:rPr>
      </w:pPr>
    </w:p>
    <w:p w14:paraId="4A7068C7">
      <w:pPr>
        <w:pStyle w:val="6"/>
        <w:spacing w:before="281" w:line="261" w:lineRule="auto"/>
        <w:ind w:right="364"/>
        <w:rPr>
          <w:rFonts w:hint="eastAsia"/>
        </w:rPr>
      </w:pPr>
      <w:r>
        <w:rPr>
          <w:rFonts w:hint="eastAsia"/>
        </w:rPr>
        <w:t>Of the mode of conduct which it recommends, we have a fine specimen in the conduct of the apostles Peter and John before the Jewish Sanhedrim, as recorded in the fourth chapter of the acts of the Apostles, and of the Apostle Paul in defence of himself before Festus and King Agrippa.</w:t>
      </w:r>
    </w:p>
    <w:p w14:paraId="2E49AF93">
      <w:pPr>
        <w:pStyle w:val="6"/>
        <w:spacing w:before="281" w:line="261" w:lineRule="auto"/>
        <w:ind w:right="364"/>
        <w:rPr>
          <w:rFonts w:hint="eastAsia"/>
        </w:rPr>
      </w:pPr>
      <w:r>
        <w:rPr>
          <w:rFonts w:hint="eastAsia"/>
        </w:rPr>
        <w:t>对于它所推荐的行为方式，我们在使徒彼得和约翰在犹太公会面前的行为中，正如《使徒行传》第四章所记载的，以及使徒保罗在非斯都和亚基帕王面前为自己辩护的行为中，都有一个极好的范例。</w:t>
      </w:r>
    </w:p>
    <w:p w14:paraId="0A0D3C8C">
      <w:pPr>
        <w:pStyle w:val="6"/>
        <w:spacing w:before="281" w:line="261" w:lineRule="auto"/>
        <w:ind w:right="364"/>
        <w:rPr>
          <w:rFonts w:hint="eastAsia"/>
        </w:rPr>
      </w:pPr>
    </w:p>
    <w:p w14:paraId="755307DF">
      <w:pPr>
        <w:pStyle w:val="6"/>
        <w:spacing w:before="281" w:line="261" w:lineRule="auto"/>
        <w:ind w:right="364"/>
        <w:rPr>
          <w:rFonts w:hint="eastAsia"/>
        </w:rPr>
      </w:pPr>
      <w:r>
        <w:rPr>
          <w:rFonts w:hint="eastAsia"/>
        </w:rPr>
        <w:t>What clear statements, what powerful reasons, what a readiness in giving them, what meekness, what fear, characterize their speeches!</w:t>
      </w:r>
    </w:p>
    <w:p w14:paraId="05E308C2">
      <w:pPr>
        <w:pStyle w:val="6"/>
        <w:spacing w:before="281" w:line="261" w:lineRule="auto"/>
        <w:ind w:right="364"/>
        <w:rPr>
          <w:rFonts w:hint="eastAsia"/>
        </w:rPr>
      </w:pPr>
      <w:r>
        <w:rPr>
          <w:rFonts w:hint="eastAsia"/>
        </w:rPr>
        <w:t>何等清晰的陈述，何等有力的理由，何等迅速的回答，何等温柔，何等敬畏，是他们言辞的特征！</w:t>
      </w:r>
    </w:p>
    <w:p w14:paraId="1F4976F8">
      <w:pPr>
        <w:pStyle w:val="6"/>
        <w:spacing w:before="281" w:line="261" w:lineRule="auto"/>
        <w:ind w:right="364"/>
        <w:rPr>
          <w:rFonts w:hint="eastAsia"/>
        </w:rPr>
      </w:pPr>
    </w:p>
    <w:p w14:paraId="090CC16A">
      <w:pPr>
        <w:pStyle w:val="6"/>
        <w:spacing w:before="281" w:line="261" w:lineRule="auto"/>
        <w:ind w:right="364"/>
        <w:rPr>
          <w:rFonts w:hint="eastAsia"/>
        </w:rPr>
      </w:pPr>
      <w:r>
        <w:rPr>
          <w:rFonts w:hint="eastAsia"/>
        </w:rPr>
        <w:t>How well fitted were they to compel respect both for the cause and its advocates, even from the most prejudiced judges!</w:t>
      </w:r>
    </w:p>
    <w:p w14:paraId="59328EEE">
      <w:pPr>
        <w:pStyle w:val="6"/>
        <w:spacing w:before="281" w:line="261" w:lineRule="auto"/>
        <w:ind w:right="364"/>
        <w:rPr>
          <w:rFonts w:hint="eastAsia"/>
        </w:rPr>
      </w:pPr>
      <w:r>
        <w:rPr>
          <w:rFonts w:hint="eastAsia"/>
        </w:rPr>
        <w:t>他们是何等地善于迫使即使是最有偏见的审判官，也对那事业及其倡导者都表示尊重！</w:t>
      </w:r>
    </w:p>
    <w:p w14:paraId="7FC6F674">
      <w:pPr>
        <w:pStyle w:val="6"/>
        <w:spacing w:before="281" w:line="261" w:lineRule="auto"/>
        <w:ind w:right="364"/>
        <w:rPr>
          <w:rFonts w:hint="eastAsia"/>
        </w:rPr>
      </w:pPr>
    </w:p>
    <w:p w14:paraId="4058F8DD">
      <w:pPr>
        <w:pStyle w:val="6"/>
        <w:spacing w:before="281" w:line="261" w:lineRule="auto"/>
        <w:ind w:right="364"/>
        <w:rPr>
          <w:rFonts w:hint="eastAsia"/>
        </w:rPr>
      </w:pPr>
      <w:r>
        <w:rPr>
          <w:rFonts w:hint="eastAsia"/>
        </w:rPr>
        <w:t>I cannot conclude this part of the discourse without calling on all my hearers seriously to examine whether they have any hope in them in reference to eternity; and whether the hope they have in them be the hope of the gospel.</w:t>
      </w:r>
    </w:p>
    <w:p w14:paraId="3CA83115">
      <w:pPr>
        <w:pStyle w:val="6"/>
        <w:spacing w:before="281" w:line="261" w:lineRule="auto"/>
        <w:ind w:right="364"/>
        <w:rPr>
          <w:rFonts w:hint="eastAsia"/>
        </w:rPr>
      </w:pPr>
      <w:r>
        <w:rPr>
          <w:rFonts w:hint="eastAsia"/>
        </w:rPr>
        <w:t>我不能结束这部分讲道，而不呼吁所有我的听众，认真地省察他们里面是否有任何关于永恒的盼望；以及他们里面的盼望是否是福音的盼望。</w:t>
      </w:r>
    </w:p>
    <w:p w14:paraId="600C53C2">
      <w:pPr>
        <w:pStyle w:val="6"/>
        <w:spacing w:before="281" w:line="261" w:lineRule="auto"/>
        <w:ind w:right="364"/>
        <w:rPr>
          <w:rFonts w:hint="eastAsia"/>
        </w:rPr>
      </w:pPr>
    </w:p>
    <w:p w14:paraId="53380852">
      <w:pPr>
        <w:pStyle w:val="6"/>
        <w:spacing w:before="281" w:line="261" w:lineRule="auto"/>
        <w:ind w:right="364"/>
        <w:rPr>
          <w:rFonts w:hint="eastAsia"/>
        </w:rPr>
      </w:pPr>
      <w:r>
        <w:rPr>
          <w:rFonts w:hint="eastAsia"/>
        </w:rPr>
        <w:t>There are not a few who have no hope with regard to eternity.</w:t>
      </w:r>
    </w:p>
    <w:p w14:paraId="38ABC1C8">
      <w:pPr>
        <w:pStyle w:val="6"/>
        <w:spacing w:before="281" w:line="261" w:lineRule="auto"/>
        <w:ind w:right="364"/>
        <w:rPr>
          <w:rFonts w:hint="eastAsia"/>
        </w:rPr>
      </w:pPr>
      <w:r>
        <w:rPr>
          <w:rFonts w:hint="eastAsia"/>
        </w:rPr>
        <w:t>有不少人对永恒毫无盼望。</w:t>
      </w:r>
    </w:p>
    <w:p w14:paraId="2A2CA4E5">
      <w:pPr>
        <w:pStyle w:val="6"/>
        <w:spacing w:before="281" w:line="261" w:lineRule="auto"/>
        <w:ind w:right="364"/>
        <w:rPr>
          <w:rFonts w:hint="eastAsia"/>
        </w:rPr>
      </w:pPr>
    </w:p>
    <w:p w14:paraId="42131032">
      <w:pPr>
        <w:pStyle w:val="6"/>
        <w:spacing w:before="281" w:line="261" w:lineRule="auto"/>
        <w:ind w:right="364"/>
        <w:rPr>
          <w:rFonts w:hint="eastAsia"/>
        </w:rPr>
      </w:pPr>
      <w:r>
        <w:rPr>
          <w:rFonts w:hint="eastAsia"/>
        </w:rPr>
        <w:t>They have no faith, no solid belief, on such subjects, and therefore they can have no hope.</w:t>
      </w:r>
    </w:p>
    <w:p w14:paraId="4FA6727E">
      <w:pPr>
        <w:pStyle w:val="6"/>
        <w:spacing w:before="281" w:line="261" w:lineRule="auto"/>
        <w:ind w:right="364"/>
        <w:rPr>
          <w:rFonts w:hint="eastAsia"/>
        </w:rPr>
      </w:pPr>
      <w:r>
        <w:rPr>
          <w:rFonts w:hint="eastAsia"/>
        </w:rPr>
        <w:t>他们在这些主题上没有信心，没有坚实的信念，因此他们不可能有盼望。</w:t>
      </w:r>
    </w:p>
    <w:p w14:paraId="5BB4DF7F">
      <w:pPr>
        <w:pStyle w:val="6"/>
        <w:spacing w:before="281" w:line="261" w:lineRule="auto"/>
        <w:ind w:right="364"/>
        <w:rPr>
          <w:rFonts w:hint="eastAsia"/>
        </w:rPr>
      </w:pPr>
    </w:p>
    <w:p w14:paraId="61B5CF0E">
      <w:pPr>
        <w:pStyle w:val="6"/>
        <w:spacing w:before="281" w:line="261" w:lineRule="auto"/>
        <w:ind w:right="364"/>
        <w:rPr>
          <w:rFonts w:hint="eastAsia"/>
        </w:rPr>
      </w:pPr>
      <w:r>
        <w:rPr>
          <w:rFonts w:hint="eastAsia"/>
        </w:rPr>
        <w:t>Others have a kind of faith as to eternity, of which they would very willingly get rid; but it is a faith which produces, not the hope which gives peace, but the fear that has torment.</w:t>
      </w:r>
    </w:p>
    <w:p w14:paraId="2CF8E803">
      <w:pPr>
        <w:pStyle w:val="6"/>
        <w:spacing w:before="281" w:line="261" w:lineRule="auto"/>
        <w:ind w:right="364"/>
        <w:rPr>
          <w:rFonts w:hint="eastAsia"/>
        </w:rPr>
      </w:pPr>
      <w:r>
        <w:rPr>
          <w:rFonts w:hint="eastAsia"/>
        </w:rPr>
        <w:t>另一些人对永恒有一种信仰，他们很愿意摆脱它；但那是一种产生恐惧而非盼望的信仰，这恐惧带着刑罚。</w:t>
      </w:r>
    </w:p>
    <w:p w14:paraId="6266559A">
      <w:pPr>
        <w:pStyle w:val="6"/>
        <w:spacing w:before="281" w:line="261" w:lineRule="auto"/>
        <w:ind w:right="364"/>
        <w:rPr>
          <w:rFonts w:hint="eastAsia"/>
        </w:rPr>
      </w:pPr>
    </w:p>
    <w:p w14:paraId="12F959EB">
      <w:pPr>
        <w:pStyle w:val="6"/>
        <w:spacing w:before="281" w:line="261" w:lineRule="auto"/>
        <w:ind w:right="364"/>
        <w:rPr>
          <w:rFonts w:hint="eastAsia"/>
        </w:rPr>
      </w:pPr>
      <w:r>
        <w:rPr>
          <w:rFonts w:hint="eastAsia"/>
        </w:rPr>
        <w:t>Others have hope, it may be strong hope; but they can give no satisfactory reason for their hope.</w:t>
      </w:r>
    </w:p>
    <w:p w14:paraId="4EC346C7">
      <w:pPr>
        <w:pStyle w:val="6"/>
        <w:spacing w:before="281" w:line="261" w:lineRule="auto"/>
        <w:ind w:right="364"/>
        <w:rPr>
          <w:rFonts w:hint="eastAsia"/>
        </w:rPr>
      </w:pPr>
      <w:r>
        <w:rPr>
          <w:rFonts w:hint="eastAsia"/>
        </w:rPr>
        <w:t>另一些人有盼望，可能是强烈的盼望；但他们无法为他们的盼望给出令人满意的理由。</w:t>
      </w:r>
    </w:p>
    <w:p w14:paraId="1D7F213F">
      <w:pPr>
        <w:pStyle w:val="6"/>
        <w:spacing w:before="281" w:line="261" w:lineRule="auto"/>
        <w:ind w:right="364"/>
        <w:rPr>
          <w:rFonts w:hint="eastAsia"/>
        </w:rPr>
      </w:pPr>
    </w:p>
    <w:p w14:paraId="51CD9C7B">
      <w:pPr>
        <w:pStyle w:val="6"/>
        <w:spacing w:before="281" w:line="261" w:lineRule="auto"/>
        <w:ind w:right="364"/>
        <w:rPr>
          <w:rFonts w:hint="eastAsia"/>
        </w:rPr>
      </w:pPr>
      <w:r>
        <w:rPr>
          <w:rFonts w:hint="eastAsia"/>
        </w:rPr>
        <w:t>It rests on no solid basis, but on false views of God and of themselves.</w:t>
      </w:r>
    </w:p>
    <w:p w14:paraId="068369DF">
      <w:pPr>
        <w:pStyle w:val="6"/>
        <w:spacing w:before="281" w:line="261" w:lineRule="auto"/>
        <w:ind w:right="364"/>
        <w:rPr>
          <w:rFonts w:hint="eastAsia"/>
        </w:rPr>
      </w:pPr>
      <w:r>
        <w:rPr>
          <w:rFonts w:hint="eastAsia"/>
        </w:rPr>
        <w:t>它建立在虚假的根基上，建立在对神和他们自己的错误看法上。</w:t>
      </w:r>
    </w:p>
    <w:p w14:paraId="166A08A3">
      <w:pPr>
        <w:pStyle w:val="6"/>
        <w:spacing w:before="281" w:line="261" w:lineRule="auto"/>
        <w:ind w:right="364"/>
        <w:rPr>
          <w:rFonts w:hint="eastAsia"/>
        </w:rPr>
      </w:pPr>
    </w:p>
    <w:p w14:paraId="3277838B">
      <w:pPr>
        <w:pStyle w:val="6"/>
        <w:spacing w:before="281" w:line="261" w:lineRule="auto"/>
        <w:ind w:right="364"/>
        <w:rPr>
          <w:rFonts w:hint="eastAsia"/>
        </w:rPr>
      </w:pPr>
      <w:r>
        <w:rPr>
          <w:rFonts w:hint="eastAsia"/>
        </w:rPr>
        <w:t>If you have no hope for eternity, be assured you have not believed the gospel; and if your hope rests on anything but the free grace of God, manifested in consistency with his justice in the atonement of Christ, apprehended by you in the faith of the truth of the gospel, be assured that that hope will fail you in the day of trial, and make you “ashamed and confounded, world without end.”</w:t>
      </w:r>
    </w:p>
    <w:p w14:paraId="0739138B">
      <w:pPr>
        <w:pStyle w:val="6"/>
        <w:spacing w:before="281" w:line="261" w:lineRule="auto"/>
        <w:ind w:right="364"/>
        <w:rPr>
          <w:rFonts w:hint="eastAsia"/>
        </w:rPr>
      </w:pPr>
      <w:r>
        <w:rPr>
          <w:rFonts w:hint="eastAsia"/>
        </w:rPr>
        <w:t>如果你对永恒毫无盼望，要确信你没有相信福音；如果你的盼望建立在任何事物上，而非神的白白恩典，这恩典与祂的公义相符，在基督的赎罪中显明出来，并被你在福音真理的信心中所领会，要确信那盼望将在试炼的日子使你失望，并使你“永远蒙羞受辱”。</w:t>
      </w:r>
    </w:p>
    <w:p w14:paraId="53E50DFD">
      <w:pPr>
        <w:pStyle w:val="6"/>
        <w:spacing w:before="281" w:line="261" w:lineRule="auto"/>
        <w:ind w:right="364"/>
        <w:rPr>
          <w:rFonts w:hint="eastAsia"/>
        </w:rPr>
      </w:pPr>
    </w:p>
    <w:p w14:paraId="23660FA7">
      <w:pPr>
        <w:pStyle w:val="6"/>
        <w:spacing w:before="281" w:line="261" w:lineRule="auto"/>
        <w:ind w:right="364"/>
        <w:rPr>
          <w:rFonts w:hint="eastAsia"/>
        </w:rPr>
      </w:pPr>
      <w:r>
        <w:rPr>
          <w:rFonts w:hint="eastAsia"/>
        </w:rPr>
        <w:t>How sad is it to think that so many are without hope, so many without good hope; while there is hope, good hope, set before every sinner to whom the gospel comes!</w:t>
      </w:r>
    </w:p>
    <w:p w14:paraId="46395189">
      <w:pPr>
        <w:pStyle w:val="6"/>
        <w:spacing w:before="281" w:line="261" w:lineRule="auto"/>
        <w:ind w:right="364"/>
        <w:rPr>
          <w:rFonts w:hint="eastAsia"/>
        </w:rPr>
      </w:pPr>
      <w:r>
        <w:rPr>
          <w:rFonts w:hint="eastAsia"/>
        </w:rPr>
        <w:t>想到有如此多的人没有盼望，如此多的人没有美好的盼望，是何等悲哀；而对每一个听到福音的罪人，都摆着盼望，美好的盼望！</w:t>
      </w:r>
    </w:p>
    <w:p w14:paraId="628B07E5">
      <w:pPr>
        <w:pStyle w:val="6"/>
        <w:spacing w:before="281" w:line="261" w:lineRule="auto"/>
        <w:ind w:right="364"/>
        <w:rPr>
          <w:rFonts w:hint="eastAsia"/>
        </w:rPr>
      </w:pPr>
    </w:p>
    <w:p w14:paraId="067BAB34">
      <w:pPr>
        <w:pStyle w:val="6"/>
        <w:spacing w:before="281" w:line="261" w:lineRule="auto"/>
        <w:ind w:right="364"/>
        <w:rPr>
          <w:rFonts w:hint="eastAsia"/>
        </w:rPr>
      </w:pPr>
      <w:r>
        <w:rPr>
          <w:rFonts w:hint="eastAsia"/>
        </w:rPr>
        <w:t>“This is a faithful saying, that God is in Christ reconciling the world to himself.</w:t>
      </w:r>
    </w:p>
    <w:p w14:paraId="10110855">
      <w:pPr>
        <w:pStyle w:val="6"/>
        <w:spacing w:before="281" w:line="261" w:lineRule="auto"/>
        <w:ind w:right="364"/>
        <w:rPr>
          <w:rFonts w:hint="eastAsia"/>
        </w:rPr>
      </w:pPr>
      <w:r>
        <w:rPr>
          <w:rFonts w:hint="eastAsia"/>
        </w:rPr>
        <w:t>“这话是可信的，就是神在基督里，叫世人与自己和好。</w:t>
      </w:r>
    </w:p>
    <w:p w14:paraId="0807D4F9">
      <w:pPr>
        <w:pStyle w:val="6"/>
        <w:spacing w:before="281" w:line="261" w:lineRule="auto"/>
        <w:ind w:right="364"/>
        <w:rPr>
          <w:rFonts w:hint="eastAsia"/>
        </w:rPr>
      </w:pPr>
    </w:p>
    <w:p w14:paraId="3BF3AABD">
      <w:pPr>
        <w:pStyle w:val="6"/>
        <w:spacing w:before="281" w:line="261" w:lineRule="auto"/>
        <w:ind w:right="364"/>
        <w:rPr>
          <w:rFonts w:hint="eastAsia"/>
        </w:rPr>
      </w:pPr>
      <w:r>
        <w:rPr>
          <w:rFonts w:hint="eastAsia"/>
        </w:rPr>
        <w:t>The blood of Jesus Christ, God's Son, cleanseth us from all sin.</w:t>
      </w:r>
    </w:p>
    <w:p w14:paraId="3A70E9A3">
      <w:pPr>
        <w:pStyle w:val="6"/>
        <w:spacing w:before="281" w:line="261" w:lineRule="auto"/>
        <w:ind w:right="364"/>
        <w:rPr>
          <w:rFonts w:hint="eastAsia"/>
        </w:rPr>
      </w:pPr>
      <w:r>
        <w:rPr>
          <w:rFonts w:hint="eastAsia"/>
        </w:rPr>
        <w:t>神儿子耶稣基督的血也洗净我们一切的罪。</w:t>
      </w:r>
    </w:p>
    <w:p w14:paraId="5BF2D0A4">
      <w:pPr>
        <w:pStyle w:val="6"/>
        <w:spacing w:before="281" w:line="261" w:lineRule="auto"/>
        <w:ind w:right="364"/>
        <w:rPr>
          <w:rFonts w:hint="eastAsia"/>
        </w:rPr>
      </w:pPr>
    </w:p>
    <w:p w14:paraId="1790DCB5">
      <w:pPr>
        <w:pStyle w:val="6"/>
        <w:spacing w:before="281" w:line="261" w:lineRule="auto"/>
        <w:ind w:right="364"/>
        <w:rPr>
          <w:rFonts w:hint="eastAsia"/>
        </w:rPr>
      </w:pPr>
      <w:r>
        <w:rPr>
          <w:rFonts w:hint="eastAsia"/>
        </w:rPr>
        <w:t>He came to save sinners, even the chief.</w:t>
      </w:r>
    </w:p>
    <w:p w14:paraId="259605D3">
      <w:pPr>
        <w:pStyle w:val="6"/>
        <w:spacing w:before="281" w:line="261" w:lineRule="auto"/>
        <w:ind w:right="364"/>
        <w:rPr>
          <w:rFonts w:hint="eastAsia"/>
        </w:rPr>
      </w:pPr>
      <w:r>
        <w:rPr>
          <w:rFonts w:hint="eastAsia"/>
        </w:rPr>
        <w:t>祂来，为要拯救罪人，就是罪魁。</w:t>
      </w:r>
    </w:p>
    <w:p w14:paraId="4501B08A">
      <w:pPr>
        <w:pStyle w:val="6"/>
        <w:spacing w:before="281" w:line="261" w:lineRule="auto"/>
        <w:ind w:right="364"/>
        <w:rPr>
          <w:rFonts w:hint="eastAsia"/>
        </w:rPr>
      </w:pPr>
    </w:p>
    <w:p w14:paraId="31DB6429">
      <w:pPr>
        <w:pStyle w:val="6"/>
        <w:spacing w:before="281" w:line="261" w:lineRule="auto"/>
        <w:ind w:right="364"/>
        <w:rPr>
          <w:rFonts w:hint="eastAsia"/>
        </w:rPr>
      </w:pPr>
      <w:r>
        <w:rPr>
          <w:rFonts w:hint="eastAsia"/>
        </w:rPr>
        <w:t>He is able to save to the uttermost all coming to God by him.</w:t>
      </w:r>
    </w:p>
    <w:p w14:paraId="1C018760">
      <w:pPr>
        <w:pStyle w:val="6"/>
        <w:spacing w:before="281" w:line="261" w:lineRule="auto"/>
        <w:ind w:right="364"/>
        <w:rPr>
          <w:rFonts w:hint="eastAsia"/>
        </w:rPr>
      </w:pPr>
      <w:r>
        <w:rPr>
          <w:rFonts w:hint="eastAsia"/>
        </w:rPr>
        <w:t>凡靠着祂进到神面前的人，祂都能拯救到底。</w:t>
      </w:r>
    </w:p>
    <w:p w14:paraId="7505A860">
      <w:pPr>
        <w:pStyle w:val="6"/>
        <w:spacing w:before="281" w:line="261" w:lineRule="auto"/>
        <w:ind w:right="364"/>
        <w:rPr>
          <w:rFonts w:hint="eastAsia"/>
        </w:rPr>
      </w:pPr>
    </w:p>
    <w:p w14:paraId="772FB283">
      <w:pPr>
        <w:pStyle w:val="6"/>
        <w:spacing w:before="281" w:line="261" w:lineRule="auto"/>
        <w:ind w:right="364"/>
        <w:rPr>
          <w:rFonts w:hint="eastAsia"/>
        </w:rPr>
      </w:pPr>
      <w:r>
        <w:rPr>
          <w:rFonts w:hint="eastAsia"/>
        </w:rPr>
        <w:t>Whosoever believeth in him shall not perish, but shall have everlasting life.”</w:t>
      </w:r>
    </w:p>
    <w:p w14:paraId="04436716">
      <w:pPr>
        <w:pStyle w:val="6"/>
        <w:spacing w:before="281" w:line="261" w:lineRule="auto"/>
        <w:ind w:right="364"/>
        <w:rPr>
          <w:rFonts w:hint="eastAsia"/>
        </w:rPr>
      </w:pPr>
      <w:r>
        <w:rPr>
          <w:rFonts w:hint="eastAsia"/>
        </w:rPr>
        <w:t>凡信祂的，不至灭亡，反得永生。”</w:t>
      </w:r>
    </w:p>
    <w:p w14:paraId="6039D0B5">
      <w:pPr>
        <w:pStyle w:val="6"/>
        <w:spacing w:before="281" w:line="261" w:lineRule="auto"/>
        <w:ind w:right="364"/>
        <w:rPr>
          <w:rFonts w:hint="eastAsia"/>
        </w:rPr>
      </w:pPr>
    </w:p>
    <w:p w14:paraId="3D0E4589">
      <w:pPr>
        <w:pStyle w:val="6"/>
        <w:spacing w:before="281" w:line="261" w:lineRule="auto"/>
        <w:ind w:right="364"/>
        <w:rPr>
          <w:rFonts w:hint="eastAsia"/>
        </w:rPr>
      </w:pPr>
      <w:r>
        <w:rPr>
          <w:rFonts w:hint="eastAsia"/>
        </w:rPr>
        <w:t>This is the very truth most sure.</w:t>
      </w:r>
    </w:p>
    <w:p w14:paraId="425E0680">
      <w:pPr>
        <w:pStyle w:val="6"/>
        <w:spacing w:before="281" w:line="261" w:lineRule="auto"/>
        <w:ind w:right="364"/>
        <w:rPr>
          <w:rFonts w:hint="eastAsia"/>
        </w:rPr>
      </w:pPr>
      <w:r>
        <w:rPr>
          <w:rFonts w:hint="eastAsia"/>
        </w:rPr>
        <w:t>这是最确凿的真理。</w:t>
      </w:r>
    </w:p>
    <w:p w14:paraId="0F729713">
      <w:pPr>
        <w:pStyle w:val="6"/>
        <w:spacing w:before="281" w:line="261" w:lineRule="auto"/>
        <w:ind w:right="364"/>
        <w:rPr>
          <w:rFonts w:hint="eastAsia"/>
        </w:rPr>
      </w:pPr>
    </w:p>
    <w:p w14:paraId="197B5EA9">
      <w:pPr>
        <w:pStyle w:val="6"/>
        <w:spacing w:before="281" w:line="261" w:lineRule="auto"/>
        <w:ind w:right="364"/>
        <w:rPr>
          <w:rFonts w:hint="eastAsia"/>
        </w:rPr>
      </w:pPr>
      <w:r>
        <w:rPr>
          <w:rFonts w:hint="eastAsia"/>
        </w:rPr>
        <w:t>This great salvation was spoken to us by the Son of God, and has been confirmed to us by them who heard him; and God has given witness to it by divers signs, and miracles, and gifts of the Holy Ghost, according to his own will, and especially by raising Christ from the dead, and giving him glory, that our faith and hope might be in him.</w:t>
      </w:r>
    </w:p>
    <w:p w14:paraId="35E8AF67">
      <w:pPr>
        <w:pStyle w:val="6"/>
        <w:spacing w:before="281" w:line="261" w:lineRule="auto"/>
        <w:ind w:right="364"/>
        <w:rPr>
          <w:rFonts w:hint="eastAsia"/>
        </w:rPr>
      </w:pPr>
      <w:r>
        <w:rPr>
          <w:rFonts w:hint="eastAsia"/>
        </w:rPr>
        <w:t>这伟大的救恩，是神的儿子亲口对我们说的，又被那些听见祂的人向我们证实了；并且神也用神迹奇事，和百般的异能，并圣灵的恩赐，按自己的旨意，给它作见证，特别是藉着叫基督从死里复活，又给祂荣耀，叫我们的信心和盼望都在于祂。</w:t>
      </w:r>
    </w:p>
    <w:p w14:paraId="0A8FBA3E">
      <w:pPr>
        <w:pStyle w:val="6"/>
        <w:spacing w:before="281" w:line="261" w:lineRule="auto"/>
        <w:ind w:right="364"/>
        <w:rPr>
          <w:rFonts w:hint="eastAsia"/>
        </w:rPr>
      </w:pPr>
    </w:p>
    <w:p w14:paraId="4F463ACD">
      <w:pPr>
        <w:pStyle w:val="6"/>
        <w:spacing w:before="281" w:line="261" w:lineRule="auto"/>
        <w:ind w:right="364"/>
        <w:rPr>
          <w:rFonts w:hint="eastAsia"/>
        </w:rPr>
      </w:pPr>
      <w:r>
        <w:rPr>
          <w:rFonts w:hint="eastAsia"/>
        </w:rPr>
        <w:t>Let those who, through the faith of this truth, have hope, good hope, in them, prove its reality by purifying themselves as he in whom they hope is pure; and let them seek to grow in hope that they may grow in holiness; and seek to grow in holiness that they may grow in hope; and seek to grow in faith that they may grow both in hope and holiness.</w:t>
      </w:r>
    </w:p>
    <w:p w14:paraId="113DE0D9">
      <w:pPr>
        <w:pStyle w:val="6"/>
        <w:spacing w:before="281" w:line="261" w:lineRule="auto"/>
        <w:ind w:right="364"/>
        <w:rPr>
          <w:rFonts w:hint="eastAsia"/>
        </w:rPr>
      </w:pPr>
      <w:r>
        <w:rPr>
          <w:rFonts w:hint="eastAsia"/>
        </w:rPr>
        <w:t>让那些因信这真理而有盼望，美好盼望的人，通过洁净自己，像他们所盼望的那位是纯洁的一样，来证明其真实性；让他们寻求在盼望中成长，以便在圣洁中成长；寻求在圣洁中成长，以便在盼望中成长；寻求在信心中成长，以便在盼望和圣洁中都成长。</w:t>
      </w:r>
    </w:p>
    <w:p w14:paraId="70313958">
      <w:pPr>
        <w:pStyle w:val="6"/>
        <w:spacing w:before="281" w:line="261" w:lineRule="auto"/>
        <w:ind w:right="364"/>
        <w:rPr>
          <w:rFonts w:hint="eastAsia"/>
        </w:rPr>
      </w:pPr>
    </w:p>
    <w:p w14:paraId="66FA5BA4">
      <w:pPr>
        <w:pStyle w:val="6"/>
        <w:spacing w:before="281" w:line="261" w:lineRule="auto"/>
        <w:ind w:right="364"/>
        <w:rPr>
          <w:rFonts w:hint="eastAsia"/>
        </w:rPr>
      </w:pPr>
      <w:r>
        <w:rPr>
          <w:rFonts w:hint="eastAsia"/>
        </w:rPr>
        <w:t>Let them “show all diligence, to the full assurance of hope to the end; that they be not slothful, but followers of them who through faith and patience are inheriting the promises.”</w:t>
      </w:r>
    </w:p>
    <w:p w14:paraId="25E5C12B">
      <w:pPr>
        <w:pStyle w:val="6"/>
        <w:spacing w:before="281" w:line="261" w:lineRule="auto"/>
        <w:ind w:right="364"/>
        <w:rPr>
          <w:rFonts w:hint="eastAsia"/>
        </w:rPr>
      </w:pPr>
      <w:r>
        <w:rPr>
          <w:rFonts w:hint="eastAsia"/>
        </w:rPr>
        <w:t>让他们“殷勤，以致丰丰足足有指望，一直到底；并且不懈怠，总要效法那些凭信心和忍耐承受应许的人。”</w:t>
      </w:r>
    </w:p>
    <w:p w14:paraId="1FDB1461">
      <w:pPr>
        <w:pStyle w:val="6"/>
        <w:spacing w:before="281" w:line="261" w:lineRule="auto"/>
        <w:ind w:right="364"/>
        <w:rPr>
          <w:rFonts w:hint="eastAsia"/>
        </w:rPr>
      </w:pPr>
    </w:p>
    <w:p w14:paraId="79F2CD91">
      <w:pPr>
        <w:pStyle w:val="6"/>
        <w:spacing w:before="281" w:line="261" w:lineRule="auto"/>
        <w:ind w:right="364"/>
        <w:rPr>
          <w:rFonts w:hint="eastAsia"/>
        </w:rPr>
      </w:pPr>
      <w:r>
        <w:rPr>
          <w:rFonts w:hint="eastAsia"/>
        </w:rPr>
        <w:t>Let them prove themselves to be the family of Christ, by “holding fast the confidence and rejoicing of their hope steadfast to the end.”</w:t>
      </w:r>
    </w:p>
    <w:p w14:paraId="133197EA">
      <w:pPr>
        <w:pStyle w:val="6"/>
        <w:spacing w:before="281" w:line="261" w:lineRule="auto"/>
        <w:ind w:right="364"/>
        <w:rPr>
          <w:rFonts w:hint="eastAsia"/>
        </w:rPr>
      </w:pPr>
      <w:r>
        <w:rPr>
          <w:rFonts w:hint="eastAsia"/>
        </w:rPr>
        <w:t>让他们通过“将可夸的盼望和胆量坚持到底”，来证明自己是基督的家人。</w:t>
      </w:r>
    </w:p>
    <w:p w14:paraId="4E9E7331">
      <w:pPr>
        <w:pStyle w:val="6"/>
        <w:spacing w:before="281" w:line="261" w:lineRule="auto"/>
        <w:ind w:right="364"/>
        <w:rPr>
          <w:rFonts w:hint="eastAsia"/>
        </w:rPr>
      </w:pPr>
    </w:p>
    <w:p w14:paraId="01C0D753">
      <w:pPr>
        <w:pStyle w:val="6"/>
        <w:spacing w:before="281" w:line="261" w:lineRule="auto"/>
        <w:ind w:right="364"/>
        <w:rPr>
          <w:rFonts w:hint="eastAsia"/>
        </w:rPr>
      </w:pPr>
      <w:r>
        <w:rPr>
          <w:rFonts w:hint="eastAsia"/>
        </w:rPr>
        <w:t>Let them hold forth the word of life, the ground of their hope, in a meek and reverent confession of the truth, and attest and adorn that confession by “a conversation becoming the gospel”—a holy, happy, useful life.</w:t>
      </w:r>
    </w:p>
    <w:p w14:paraId="600D2755">
      <w:pPr>
        <w:pStyle w:val="6"/>
        <w:spacing w:before="281" w:line="261" w:lineRule="auto"/>
        <w:ind w:right="364"/>
        <w:rPr>
          <w:rFonts w:hint="eastAsia"/>
        </w:rPr>
      </w:pPr>
      <w:r>
        <w:rPr>
          <w:rFonts w:hint="eastAsia"/>
        </w:rPr>
        <w:t>让他们在温柔敬虔的真理告白中，持守生命的道，即他们盼望的根基，并以“与福音相称的生活”——一种圣洁、快乐、有益的生活，来见证和装饰那告白。</w:t>
      </w:r>
    </w:p>
    <w:p w14:paraId="7111E83A">
      <w:pPr>
        <w:pStyle w:val="6"/>
        <w:spacing w:before="281" w:line="261" w:lineRule="auto"/>
        <w:ind w:right="364"/>
        <w:rPr>
          <w:rFonts w:hint="eastAsia"/>
        </w:rPr>
      </w:pPr>
    </w:p>
    <w:p w14:paraId="331AE4A8">
      <w:pPr>
        <w:pStyle w:val="6"/>
        <w:spacing w:before="281" w:line="261" w:lineRule="auto"/>
        <w:ind w:right="364"/>
        <w:rPr>
          <w:rFonts w:hint="eastAsia"/>
        </w:rPr>
      </w:pPr>
      <w:r>
        <w:rPr>
          <w:rFonts w:hint="eastAsia"/>
        </w:rPr>
        <w:t>Let them “not cast away their confidence, which has great recompense of reward.”</w:t>
      </w:r>
    </w:p>
    <w:p w14:paraId="16EB5772">
      <w:pPr>
        <w:pStyle w:val="6"/>
        <w:spacing w:before="281" w:line="261" w:lineRule="auto"/>
        <w:ind w:right="364"/>
        <w:rPr>
          <w:rFonts w:hint="eastAsia"/>
        </w:rPr>
      </w:pPr>
      <w:r>
        <w:rPr>
          <w:rFonts w:hint="eastAsia"/>
        </w:rPr>
        <w:t>让他们“不可丢弃勇敢的心，存这样的心必得大赏赐”。</w:t>
      </w:r>
    </w:p>
    <w:p w14:paraId="379B0E81">
      <w:pPr>
        <w:pStyle w:val="6"/>
        <w:spacing w:before="281" w:line="261" w:lineRule="auto"/>
        <w:ind w:right="364"/>
        <w:rPr>
          <w:rFonts w:hint="eastAsia"/>
        </w:rPr>
      </w:pPr>
    </w:p>
    <w:p w14:paraId="0410E01C">
      <w:pPr>
        <w:pStyle w:val="6"/>
        <w:spacing w:before="281" w:line="261" w:lineRule="auto"/>
        <w:ind w:right="364"/>
        <w:rPr>
          <w:rFonts w:hint="eastAsia"/>
        </w:rPr>
      </w:pPr>
      <w:r>
        <w:rPr>
          <w:rFonts w:hint="eastAsia"/>
        </w:rPr>
        <w:t>Let them persevere in faith and hope and holiness; that, “after having done the will of God, they may receive the promise.”</w:t>
      </w:r>
    </w:p>
    <w:p w14:paraId="793D86EE">
      <w:pPr>
        <w:pStyle w:val="6"/>
        <w:spacing w:before="281" w:line="261" w:lineRule="auto"/>
        <w:ind w:right="364"/>
        <w:rPr>
          <w:rFonts w:hint="eastAsia"/>
        </w:rPr>
      </w:pPr>
      <w:r>
        <w:rPr>
          <w:rFonts w:hint="eastAsia"/>
        </w:rPr>
        <w:t>让他们在信心、盼望和圣洁上恒心忍耐；以便“行完了神的旨意，就可以得着所应许的”。</w:t>
      </w:r>
    </w:p>
    <w:p w14:paraId="6213A6DF">
      <w:pPr>
        <w:pStyle w:val="6"/>
        <w:spacing w:before="281" w:line="261" w:lineRule="auto"/>
        <w:ind w:right="364"/>
        <w:rPr>
          <w:rFonts w:hint="eastAsia"/>
        </w:rPr>
      </w:pPr>
    </w:p>
    <w:p w14:paraId="2DB942C7">
      <w:pPr>
        <w:pStyle w:val="6"/>
        <w:spacing w:before="281" w:line="261" w:lineRule="auto"/>
        <w:ind w:right="364"/>
        <w:rPr>
          <w:rFonts w:hint="eastAsia"/>
        </w:rPr>
      </w:pPr>
      <w:r>
        <w:rPr>
          <w:rFonts w:hint="eastAsia"/>
        </w:rPr>
        <w:t>It is but a little while, and faith shall be converted into vision, hope into enjoyment; that which is in part shall pass away, and that which is perfect shall take its place.</w:t>
      </w:r>
    </w:p>
    <w:p w14:paraId="05ED9082">
      <w:pPr>
        <w:pStyle w:val="6"/>
        <w:spacing w:before="281" w:line="261" w:lineRule="auto"/>
        <w:ind w:right="364"/>
        <w:rPr>
          <w:rFonts w:hint="eastAsia"/>
        </w:rPr>
      </w:pPr>
      <w:r>
        <w:rPr>
          <w:rFonts w:hint="eastAsia"/>
        </w:rPr>
        <w:t>再过不久，信将变为眼见，望将变为享受；那不完全的必被废去，完全的必取而代之。</w:t>
      </w:r>
    </w:p>
    <w:p w14:paraId="0D77D8F0">
      <w:pPr>
        <w:pStyle w:val="6"/>
        <w:spacing w:before="281" w:line="261" w:lineRule="auto"/>
        <w:ind w:right="364"/>
        <w:rPr>
          <w:rFonts w:hint="eastAsia"/>
        </w:rPr>
      </w:pPr>
    </w:p>
    <w:p w14:paraId="6E9AA197">
      <w:pPr>
        <w:pStyle w:val="6"/>
        <w:spacing w:before="281" w:line="261" w:lineRule="auto"/>
        <w:ind w:right="364"/>
        <w:rPr>
          <w:rFonts w:hint="eastAsia"/>
        </w:rPr>
      </w:pPr>
      <w:r>
        <w:rPr>
          <w:rFonts w:hint="eastAsia"/>
        </w:rPr>
        <w:t>They who are “looking for the blessed hope, the glorious appearing of him who is the Great God and our Saviour,” shall not look in vain.</w:t>
      </w:r>
    </w:p>
    <w:p w14:paraId="37CF1E10">
      <w:pPr>
        <w:pStyle w:val="6"/>
        <w:spacing w:before="281" w:line="261" w:lineRule="auto"/>
        <w:ind w:right="364"/>
        <w:rPr>
          <w:rFonts w:hint="eastAsia"/>
        </w:rPr>
      </w:pPr>
      <w:r>
        <w:rPr>
          <w:rFonts w:hint="eastAsia"/>
        </w:rPr>
        <w:t>那些“等候所盼望的福，并等候至大的神和我们救主荣耀的显现”的人，必不徒然等候。</w:t>
      </w:r>
    </w:p>
    <w:p w14:paraId="1676D811">
      <w:pPr>
        <w:pStyle w:val="6"/>
        <w:spacing w:before="281" w:line="261" w:lineRule="auto"/>
        <w:ind w:right="364"/>
        <w:rPr>
          <w:rFonts w:hint="eastAsia"/>
        </w:rPr>
      </w:pPr>
    </w:p>
    <w:p w14:paraId="1BD67A85">
      <w:pPr>
        <w:pStyle w:val="6"/>
        <w:spacing w:before="281" w:line="261" w:lineRule="auto"/>
        <w:ind w:right="364"/>
        <w:rPr>
          <w:rFonts w:hint="eastAsia"/>
        </w:rPr>
      </w:pPr>
      <w:r>
        <w:rPr>
          <w:rFonts w:hint="eastAsia"/>
        </w:rPr>
        <w:t>“He that should come will come, and will not tarry.”</w:t>
      </w:r>
    </w:p>
    <w:p w14:paraId="409D02DE">
      <w:pPr>
        <w:pStyle w:val="6"/>
        <w:spacing w:before="281" w:line="261" w:lineRule="auto"/>
        <w:ind w:right="364"/>
        <w:rPr>
          <w:rFonts w:hint="eastAsia"/>
        </w:rPr>
      </w:pPr>
      <w:r>
        <w:rPr>
          <w:rFonts w:hint="eastAsia"/>
        </w:rPr>
        <w:t>“那要来的必来，并不迟延。”</w:t>
      </w:r>
    </w:p>
    <w:p w14:paraId="1A9F53DA">
      <w:pPr>
        <w:pStyle w:val="6"/>
        <w:spacing w:before="281" w:line="261" w:lineRule="auto"/>
        <w:ind w:right="364"/>
        <w:rPr>
          <w:rFonts w:hint="eastAsia"/>
        </w:rPr>
      </w:pPr>
    </w:p>
    <w:p w14:paraId="50508AE9">
      <w:pPr>
        <w:pStyle w:val="6"/>
        <w:spacing w:before="281" w:line="261" w:lineRule="auto"/>
        <w:ind w:right="364"/>
        <w:rPr>
          <w:rFonts w:hint="eastAsia"/>
        </w:rPr>
      </w:pPr>
      <w:r>
        <w:rPr>
          <w:rFonts w:hint="eastAsia"/>
        </w:rPr>
        <w:t>Meanwhile let us live by faith; let us persevere in the belief, and profession, and practice of the truth: knowing that, “if any man turn back, God's soul has no pleasure in him.”</w:t>
      </w:r>
    </w:p>
    <w:p w14:paraId="6ED31585">
      <w:pPr>
        <w:pStyle w:val="6"/>
        <w:spacing w:before="281" w:line="261" w:lineRule="auto"/>
        <w:ind w:right="364"/>
        <w:rPr>
          <w:rFonts w:hint="eastAsia"/>
        </w:rPr>
      </w:pPr>
      <w:r>
        <w:rPr>
          <w:rFonts w:hint="eastAsia"/>
        </w:rPr>
        <w:t>同时，让我们凭信而活；让我们在真理的信仰、宣告和实践上恒心忍耐：知道，“若有人退后，神的心里就不喜欢他。”</w:t>
      </w:r>
    </w:p>
    <w:p w14:paraId="7D2C250E">
      <w:pPr>
        <w:pStyle w:val="6"/>
        <w:spacing w:before="281" w:line="261" w:lineRule="auto"/>
        <w:ind w:right="364"/>
        <w:rPr>
          <w:rFonts w:hint="eastAsia"/>
        </w:rPr>
      </w:pPr>
    </w:p>
    <w:p w14:paraId="3913B12D">
      <w:pPr>
        <w:pStyle w:val="6"/>
        <w:spacing w:before="281" w:line="261" w:lineRule="auto"/>
        <w:ind w:right="364"/>
        <w:rPr>
          <w:rFonts w:hint="eastAsia"/>
        </w:rPr>
      </w:pPr>
      <w:r>
        <w:rPr>
          <w:rFonts w:hint="eastAsia"/>
        </w:rPr>
        <w:t>Oh, may all of us, who profess to have the faith and hope of the gospel in us, be found at last, not among “those who draw back unto perdition, but among those who believe to the saving of the soul.”</w:t>
      </w:r>
    </w:p>
    <w:p w14:paraId="43F58D7C">
      <w:pPr>
        <w:pStyle w:val="6"/>
        <w:spacing w:before="281" w:line="261" w:lineRule="auto"/>
        <w:ind w:right="364"/>
        <w:rPr>
          <w:rFonts w:hint="eastAsia"/>
        </w:rPr>
      </w:pPr>
      <w:r>
        <w:rPr>
          <w:rFonts w:hint="eastAsia"/>
        </w:rPr>
        <w:t>哦，愿我们所有宣称有福音的信心和盼望的人，最终不被算在“那些退后入沉沦的人中，乃是被算在那些有信心以致灵魂得救的人中。”</w:t>
      </w:r>
    </w:p>
    <w:p w14:paraId="66C7E2E9">
      <w:pPr>
        <w:pStyle w:val="6"/>
        <w:spacing w:before="281" w:line="261" w:lineRule="auto"/>
        <w:ind w:right="364"/>
        <w:rPr>
          <w:rFonts w:hint="eastAsia"/>
        </w:rPr>
      </w:pPr>
    </w:p>
    <w:p w14:paraId="38F5166D">
      <w:pPr>
        <w:pStyle w:val="6"/>
        <w:spacing w:before="281" w:line="261" w:lineRule="auto"/>
        <w:ind w:right="364"/>
        <w:rPr>
          <w:rFonts w:hint="eastAsia"/>
        </w:rPr>
      </w:pPr>
      <w:r>
        <w:rPr>
          <w:rFonts w:hint="eastAsia"/>
        </w:rPr>
        <w:t>§ 4.—Maintaining “a good conscience” and “a good conversation“</w:t>
      </w:r>
    </w:p>
    <w:p w14:paraId="0F00B4CF">
      <w:pPr>
        <w:pStyle w:val="6"/>
        <w:spacing w:before="281" w:line="261" w:lineRule="auto"/>
        <w:ind w:right="364"/>
        <w:rPr>
          <w:rFonts w:hint="eastAsia"/>
        </w:rPr>
      </w:pPr>
      <w:r>
        <w:rPr>
          <w:rFonts w:hint="eastAsia"/>
        </w:rPr>
        <w:t>§ 4.—持守“无亏的良心”和“好品行”</w:t>
      </w:r>
    </w:p>
    <w:p w14:paraId="4A731FFF">
      <w:pPr>
        <w:pStyle w:val="6"/>
        <w:spacing w:before="281" w:line="261" w:lineRule="auto"/>
        <w:ind w:right="364"/>
        <w:rPr>
          <w:rFonts w:hint="eastAsia"/>
        </w:rPr>
      </w:pPr>
    </w:p>
    <w:p w14:paraId="25AA523C">
      <w:pPr>
        <w:pStyle w:val="6"/>
        <w:spacing w:before="281" w:line="261" w:lineRule="auto"/>
        <w:ind w:right="364"/>
        <w:rPr>
          <w:rFonts w:hint="eastAsia"/>
        </w:rPr>
      </w:pPr>
      <w:r>
        <w:rPr>
          <w:rFonts w:hint="eastAsia"/>
        </w:rPr>
        <w:t>It only remains to consider the last injunction laid on Christians as exposed to persecution.</w:t>
      </w:r>
    </w:p>
    <w:p w14:paraId="0B988E18">
      <w:pPr>
        <w:pStyle w:val="6"/>
        <w:spacing w:before="281" w:line="261" w:lineRule="auto"/>
        <w:ind w:right="364"/>
        <w:rPr>
          <w:rFonts w:hint="eastAsia"/>
        </w:rPr>
      </w:pPr>
      <w:r>
        <w:rPr>
          <w:rFonts w:hint="eastAsia"/>
        </w:rPr>
        <w:t>只剩下最后一项对受逼迫的基督徒的训诫需要思考了。</w:t>
      </w:r>
    </w:p>
    <w:p w14:paraId="013CE888">
      <w:pPr>
        <w:pStyle w:val="6"/>
        <w:spacing w:before="281" w:line="261" w:lineRule="auto"/>
        <w:ind w:right="364"/>
        <w:rPr>
          <w:rFonts w:hint="eastAsia"/>
        </w:rPr>
      </w:pPr>
    </w:p>
    <w:p w14:paraId="067568DB">
      <w:pPr>
        <w:pStyle w:val="6"/>
        <w:spacing w:before="281" w:line="261" w:lineRule="auto"/>
        <w:ind w:right="364"/>
        <w:rPr>
          <w:rFonts w:hint="eastAsia"/>
        </w:rPr>
      </w:pPr>
      <w:r>
        <w:rPr>
          <w:rFonts w:hint="eastAsia"/>
        </w:rPr>
        <w:t>They are exhorted to “have a good conscience; that, whereas they spoke evil of them, as of evil-doers, they might be ashamed who falsely accused their good conversation in Christ.”</w:t>
      </w:r>
    </w:p>
    <w:p w14:paraId="00B2791F">
      <w:pPr>
        <w:pStyle w:val="6"/>
        <w:spacing w:before="281" w:line="261" w:lineRule="auto"/>
        <w:ind w:right="364"/>
        <w:rPr>
          <w:rFonts w:hint="eastAsia"/>
        </w:rPr>
      </w:pPr>
      <w:r>
        <w:rPr>
          <w:rFonts w:hint="eastAsia"/>
        </w:rPr>
        <w:t>他们被劝勉要“存无亏的良心；叫你们在何事上被毁谤，就在何事上可以叫那诬赖你们在基督里有好品行的人自觉羞愧。”</w:t>
      </w:r>
    </w:p>
    <w:p w14:paraId="0D2A07DC">
      <w:pPr>
        <w:pStyle w:val="6"/>
        <w:spacing w:before="281" w:line="261" w:lineRule="auto"/>
        <w:ind w:right="364"/>
        <w:rPr>
          <w:rFonts w:hint="eastAsia"/>
        </w:rPr>
      </w:pPr>
    </w:p>
    <w:p w14:paraId="6D585DCE">
      <w:pPr>
        <w:pStyle w:val="6"/>
        <w:spacing w:before="281" w:line="261" w:lineRule="auto"/>
        <w:ind w:right="364"/>
        <w:rPr>
          <w:rFonts w:hint="eastAsia"/>
        </w:rPr>
      </w:pPr>
      <w:r>
        <w:rPr>
          <w:rFonts w:hint="eastAsia"/>
        </w:rPr>
        <w:t>In the remaining part of the discourse, I shall, first, inquire what the apostle calls on the calumniated Christians to do; and, second, why he requires them to do this.</w:t>
      </w:r>
    </w:p>
    <w:p w14:paraId="16415D0E">
      <w:pPr>
        <w:pStyle w:val="6"/>
        <w:spacing w:before="281" w:line="261" w:lineRule="auto"/>
        <w:ind w:right="364"/>
        <w:rPr>
          <w:rFonts w:hint="eastAsia"/>
        </w:rPr>
      </w:pPr>
      <w:r>
        <w:rPr>
          <w:rFonts w:hint="eastAsia"/>
        </w:rPr>
        <w:t>在这次讲道的剩余部分，我将首先探究使徒呼吁那些被诽谤的基督徒做什么；其次，探究祂为什么要求他们这样做。</w:t>
      </w:r>
    </w:p>
    <w:p w14:paraId="0BD361BC">
      <w:pPr>
        <w:pStyle w:val="6"/>
        <w:spacing w:before="281" w:line="261" w:lineRule="auto"/>
        <w:ind w:right="364"/>
        <w:rPr>
          <w:rFonts w:hint="eastAsia"/>
        </w:rPr>
      </w:pPr>
    </w:p>
    <w:p w14:paraId="39658821">
      <w:pPr>
        <w:pStyle w:val="6"/>
        <w:spacing w:before="281" w:line="261" w:lineRule="auto"/>
        <w:ind w:right="364"/>
        <w:rPr>
          <w:rFonts w:hint="eastAsia"/>
        </w:rPr>
      </w:pPr>
      <w:r>
        <w:rPr>
          <w:rFonts w:hint="eastAsia"/>
        </w:rPr>
        <w:t>He requires them to do two things: the one in express terms; the other by necessary implication.</w:t>
      </w:r>
    </w:p>
    <w:p w14:paraId="68E8D172">
      <w:pPr>
        <w:pStyle w:val="6"/>
        <w:spacing w:before="281" w:line="261" w:lineRule="auto"/>
        <w:ind w:right="364"/>
        <w:rPr>
          <w:rFonts w:hint="eastAsia"/>
        </w:rPr>
      </w:pPr>
      <w:r>
        <w:rPr>
          <w:rFonts w:hint="eastAsia"/>
        </w:rPr>
        <w:t>祂要求他们做两件事：一件是明确地；另一件是必然地隐含的。</w:t>
      </w:r>
    </w:p>
    <w:p w14:paraId="3C88CF28">
      <w:pPr>
        <w:pStyle w:val="6"/>
        <w:spacing w:before="281" w:line="261" w:lineRule="auto"/>
        <w:ind w:right="364"/>
        <w:rPr>
          <w:rFonts w:hint="eastAsia"/>
        </w:rPr>
      </w:pPr>
    </w:p>
    <w:p w14:paraId="479370BB">
      <w:pPr>
        <w:pStyle w:val="6"/>
        <w:spacing w:before="281" w:line="261" w:lineRule="auto"/>
        <w:ind w:right="364"/>
        <w:rPr>
          <w:rFonts w:hint="eastAsia"/>
        </w:rPr>
      </w:pPr>
      <w:r>
        <w:rPr>
          <w:rFonts w:hint="eastAsia"/>
        </w:rPr>
        <w:t>He requires them to “have,” or hold, “a good conscience,” and to maintain “a good conversation,” in Christ; and he requires them to do this, that their calumniators may be made ashamed of their false accusations.</w:t>
      </w:r>
    </w:p>
    <w:p w14:paraId="5F33FC6B">
      <w:pPr>
        <w:pStyle w:val="6"/>
        <w:spacing w:before="281" w:line="261" w:lineRule="auto"/>
        <w:ind w:right="364"/>
        <w:rPr>
          <w:rFonts w:hint="eastAsia"/>
        </w:rPr>
      </w:pPr>
      <w:r>
        <w:rPr>
          <w:rFonts w:hint="eastAsia"/>
        </w:rPr>
        <w:t>祂要求他们“存”，或持守，“无亏的良心”，并在基督里保持“好品行”；祂要求他们这样做，是为了叫他们的诽谤者因其虚假的指控而蒙羞。</w:t>
      </w:r>
    </w:p>
    <w:p w14:paraId="7DCA7065">
      <w:pPr>
        <w:pStyle w:val="6"/>
        <w:spacing w:before="281" w:line="261" w:lineRule="auto"/>
        <w:ind w:right="364"/>
        <w:rPr>
          <w:rFonts w:hint="eastAsia"/>
        </w:rPr>
      </w:pPr>
    </w:p>
    <w:p w14:paraId="4F634CFB">
      <w:pPr>
        <w:pStyle w:val="6"/>
        <w:spacing w:before="281" w:line="261" w:lineRule="auto"/>
        <w:ind w:right="364"/>
        <w:rPr>
          <w:rFonts w:hint="eastAsia"/>
        </w:rPr>
      </w:pPr>
      <w:r>
        <w:rPr>
          <w:rFonts w:hint="eastAsia"/>
        </w:rPr>
        <w:t>In considering the first part of our subject, I shall, in succession, endeavor to explain to you what it is to have a good conscience, and what it is to maintain a good conversation, in Christ, and then show how these are mutually connected; how they act and react on each other.</w:t>
      </w:r>
    </w:p>
    <w:p w14:paraId="59B83A7F">
      <w:pPr>
        <w:pStyle w:val="6"/>
        <w:spacing w:before="281" w:line="261" w:lineRule="auto"/>
        <w:ind w:right="364"/>
        <w:rPr>
          <w:rFonts w:hint="eastAsia"/>
        </w:rPr>
      </w:pPr>
      <w:r>
        <w:rPr>
          <w:rFonts w:hint="eastAsia"/>
        </w:rPr>
        <w:t>在思考我们主题的第一部分时，我将依次努力向你们解释，在基督里有无亏的良心是什么，保持好品行是什么，然后说明这两者是如何相互联系的；它们如何相互作用和影响。</w:t>
      </w:r>
    </w:p>
    <w:p w14:paraId="337AB1D9">
      <w:pPr>
        <w:pStyle w:val="6"/>
        <w:spacing w:before="281" w:line="261" w:lineRule="auto"/>
        <w:ind w:right="364"/>
        <w:rPr>
          <w:rFonts w:hint="eastAsia"/>
        </w:rPr>
      </w:pPr>
    </w:p>
    <w:p w14:paraId="0034C5CD">
      <w:pPr>
        <w:pStyle w:val="6"/>
        <w:spacing w:before="281" w:line="261" w:lineRule="auto"/>
        <w:ind w:right="364"/>
        <w:rPr>
          <w:rFonts w:hint="eastAsia"/>
        </w:rPr>
      </w:pPr>
      <w:r>
        <w:rPr>
          <w:rFonts w:hint="eastAsia"/>
        </w:rPr>
        <w:t>There are few subjects on which more has been written and spoken to little, or no, or worse than no, purpose, than conscience.</w:t>
      </w:r>
    </w:p>
    <w:p w14:paraId="32E6A536">
      <w:pPr>
        <w:pStyle w:val="6"/>
        <w:spacing w:before="281" w:line="261" w:lineRule="auto"/>
        <w:ind w:right="364"/>
        <w:rPr>
          <w:rFonts w:hint="eastAsia"/>
        </w:rPr>
      </w:pPr>
      <w:r>
        <w:rPr>
          <w:rFonts w:hint="eastAsia"/>
        </w:rPr>
        <w:t>很少有主题，比良心更常被写、被说，却几乎没有、甚至毫无、甚至比毫无目的更糟。</w:t>
      </w:r>
    </w:p>
    <w:p w14:paraId="795E3709">
      <w:pPr>
        <w:pStyle w:val="6"/>
        <w:spacing w:before="281" w:line="261" w:lineRule="auto"/>
        <w:ind w:right="364"/>
        <w:rPr>
          <w:rFonts w:hint="eastAsia"/>
        </w:rPr>
      </w:pPr>
    </w:p>
    <w:p w14:paraId="1EB372FB">
      <w:pPr>
        <w:pStyle w:val="6"/>
        <w:spacing w:before="281" w:line="261" w:lineRule="auto"/>
        <w:ind w:right="364"/>
        <w:rPr>
          <w:rFonts w:hint="eastAsia"/>
        </w:rPr>
      </w:pPr>
      <w:r>
        <w:rPr>
          <w:rFonts w:hint="eastAsia"/>
        </w:rPr>
        <w:t>“Here,” as Leighton justly says, “are many fruitless, verbal debates; and, as in other things that most require solid and useful consideration, the vain mind of man feedeth on the wind, and loves to be busy to no purpose.</w:t>
      </w:r>
    </w:p>
    <w:p w14:paraId="05C0225F">
      <w:pPr>
        <w:pStyle w:val="6"/>
        <w:spacing w:before="281" w:line="261" w:lineRule="auto"/>
        <w:ind w:right="364"/>
        <w:rPr>
          <w:rFonts w:hint="eastAsia"/>
        </w:rPr>
      </w:pPr>
      <w:r>
        <w:rPr>
          <w:rFonts w:hint="eastAsia"/>
        </w:rPr>
        <w:t>“在这里，”如莱顿公正地说，“有许多徒劳的、口头上的辩论；并且，如同在其他最需要扎实和有益思考的事情上一样，人虚妄的心思以风为食，喜爱徒劳无功地忙碌。</w:t>
      </w:r>
    </w:p>
    <w:p w14:paraId="149E91AF">
      <w:pPr>
        <w:pStyle w:val="6"/>
        <w:spacing w:before="281" w:line="261" w:lineRule="auto"/>
        <w:ind w:right="364"/>
        <w:rPr>
          <w:rFonts w:hint="eastAsia"/>
        </w:rPr>
      </w:pPr>
    </w:p>
    <w:p w14:paraId="0A9D4EDB">
      <w:pPr>
        <w:pStyle w:val="6"/>
        <w:spacing w:before="281" w:line="261" w:lineRule="auto"/>
        <w:ind w:right="364"/>
        <w:rPr>
          <w:rFonts w:hint="eastAsia"/>
        </w:rPr>
      </w:pPr>
      <w:r>
        <w:rPr>
          <w:rFonts w:hint="eastAsia"/>
        </w:rPr>
        <w:t>How much better is it to have the good conscience than dispute about its nature; to experience its power than to understand its definition.”</w:t>
      </w:r>
    </w:p>
    <w:p w14:paraId="70F52450">
      <w:pPr>
        <w:pStyle w:val="6"/>
        <w:spacing w:before="281" w:line="261" w:lineRule="auto"/>
        <w:ind w:right="364"/>
        <w:rPr>
          <w:rFonts w:hint="eastAsia"/>
        </w:rPr>
      </w:pPr>
      <w:r>
        <w:rPr>
          <w:rFonts w:hint="eastAsia"/>
        </w:rPr>
        <w:t>拥有无亏的良心，比争论其性质要好得多；体验其力量，比理解其定义要好得多。”</w:t>
      </w:r>
    </w:p>
    <w:p w14:paraId="31023D0D">
      <w:pPr>
        <w:pStyle w:val="6"/>
        <w:spacing w:before="281" w:line="261" w:lineRule="auto"/>
        <w:ind w:right="364"/>
        <w:rPr>
          <w:rFonts w:hint="eastAsia"/>
        </w:rPr>
      </w:pPr>
    </w:p>
    <w:p w14:paraId="071EFB22">
      <w:pPr>
        <w:pStyle w:val="6"/>
        <w:spacing w:before="281" w:line="261" w:lineRule="auto"/>
        <w:ind w:right="364"/>
        <w:rPr>
          <w:rFonts w:hint="eastAsia"/>
        </w:rPr>
      </w:pPr>
      <w:r>
        <w:rPr>
          <w:rFonts w:hint="eastAsia"/>
        </w:rPr>
        <w:t>Yet it is very desirable that we should have distinct and accurate ideas on this subject.</w:t>
      </w:r>
    </w:p>
    <w:p w14:paraId="133C0A6B">
      <w:pPr>
        <w:pStyle w:val="6"/>
        <w:spacing w:before="281" w:line="261" w:lineRule="auto"/>
        <w:ind w:right="364"/>
        <w:rPr>
          <w:rFonts w:hint="eastAsia"/>
        </w:rPr>
      </w:pPr>
      <w:r>
        <w:rPr>
          <w:rFonts w:hint="eastAsia"/>
        </w:rPr>
        <w:t>然而，我们对这个主题有清晰准确的观念，是非常可取的。</w:t>
      </w:r>
    </w:p>
    <w:p w14:paraId="2C58C4AB">
      <w:pPr>
        <w:pStyle w:val="6"/>
        <w:spacing w:before="281" w:line="261" w:lineRule="auto"/>
        <w:ind w:right="364"/>
        <w:rPr>
          <w:rFonts w:hint="eastAsia"/>
        </w:rPr>
      </w:pPr>
    </w:p>
    <w:p w14:paraId="3C1B60C6">
      <w:pPr>
        <w:pStyle w:val="6"/>
        <w:spacing w:before="281" w:line="261" w:lineRule="auto"/>
        <w:ind w:right="364"/>
        <w:rPr>
          <w:rFonts w:hint="eastAsia"/>
        </w:rPr>
      </w:pPr>
      <w:r>
        <w:rPr>
          <w:rFonts w:hint="eastAsia"/>
        </w:rPr>
        <w:t>If we do not know what conscience is, how can we understand what is meant by a good conscience?</w:t>
      </w:r>
    </w:p>
    <w:p w14:paraId="4314CE15">
      <w:pPr>
        <w:pStyle w:val="6"/>
        <w:spacing w:before="281" w:line="261" w:lineRule="auto"/>
        <w:ind w:right="364"/>
        <w:rPr>
          <w:rFonts w:hint="eastAsia"/>
        </w:rPr>
      </w:pPr>
      <w:r>
        <w:rPr>
          <w:rFonts w:hint="eastAsia"/>
        </w:rPr>
        <w:t>如果我们不知道什么是良心，我们又怎能理解什么是无亏的良心呢？</w:t>
      </w:r>
    </w:p>
    <w:p w14:paraId="0CEC3E54">
      <w:pPr>
        <w:pStyle w:val="6"/>
        <w:spacing w:before="281" w:line="261" w:lineRule="auto"/>
        <w:ind w:right="364"/>
        <w:rPr>
          <w:rFonts w:hint="eastAsia"/>
        </w:rPr>
      </w:pPr>
    </w:p>
    <w:p w14:paraId="00FEE104">
      <w:pPr>
        <w:pStyle w:val="6"/>
        <w:spacing w:before="281" w:line="261" w:lineRule="auto"/>
        <w:ind w:right="364"/>
        <w:rPr>
          <w:rFonts w:hint="eastAsia"/>
        </w:rPr>
      </w:pPr>
      <w:r>
        <w:rPr>
          <w:rFonts w:hint="eastAsia"/>
        </w:rPr>
        <w:t>and if we do not know what a good conscience is, how can we employ the appropriate means of obtaining it if we are destitute of it, or of retaining it if we are so happy as already to possess it?</w:t>
      </w:r>
    </w:p>
    <w:p w14:paraId="306E48C3">
      <w:pPr>
        <w:pStyle w:val="6"/>
        <w:spacing w:before="281" w:line="261" w:lineRule="auto"/>
        <w:ind w:right="364"/>
        <w:rPr>
          <w:rFonts w:hint="eastAsia"/>
        </w:rPr>
      </w:pPr>
      <w:r>
        <w:rPr>
          <w:rFonts w:hint="eastAsia"/>
        </w:rPr>
        <w:t>如果我们不知道什么是无亏的良心，我们又怎能，在我们缺乏它时，使用恰当的方法去获得它，或者，在我们有幸已经拥有它时，去保留它呢？</w:t>
      </w:r>
    </w:p>
    <w:p w14:paraId="4F786AEC">
      <w:pPr>
        <w:pStyle w:val="6"/>
        <w:spacing w:before="281" w:line="261" w:lineRule="auto"/>
        <w:ind w:right="364"/>
        <w:rPr>
          <w:rFonts w:hint="eastAsia"/>
        </w:rPr>
      </w:pPr>
    </w:p>
    <w:p w14:paraId="724D5BEE">
      <w:pPr>
        <w:pStyle w:val="6"/>
        <w:spacing w:before="281" w:line="261" w:lineRule="auto"/>
        <w:ind w:right="364"/>
        <w:rPr>
          <w:rFonts w:hint="eastAsia"/>
        </w:rPr>
      </w:pPr>
      <w:r>
        <w:rPr>
          <w:rFonts w:hint="eastAsia"/>
        </w:rPr>
        <w:t>Conscience may be described as that part of our mental constitution which makes us the proper subjects of religious and moral obligation and responsibility; or, in other words, the human mind in its relations to God and duty.</w:t>
      </w:r>
    </w:p>
    <w:p w14:paraId="7075CA73">
      <w:pPr>
        <w:pStyle w:val="6"/>
        <w:spacing w:before="281" w:line="261" w:lineRule="auto"/>
        <w:ind w:right="364"/>
        <w:rPr>
          <w:rFonts w:hint="eastAsia"/>
        </w:rPr>
      </w:pPr>
      <w:r>
        <w:rPr>
          <w:rFonts w:hint="eastAsia"/>
        </w:rPr>
        <w:t>良心可以被描述为我们心智构造中，使我们成为宗教和道德义务与责任的恰当主体的部分；或者，换句话说，是人类心智与其与神和责任的关系。</w:t>
      </w:r>
    </w:p>
    <w:p w14:paraId="4B6EB397">
      <w:pPr>
        <w:pStyle w:val="6"/>
        <w:spacing w:before="281" w:line="261" w:lineRule="auto"/>
        <w:ind w:right="364"/>
        <w:rPr>
          <w:rFonts w:hint="eastAsia"/>
        </w:rPr>
      </w:pPr>
    </w:p>
    <w:p w14:paraId="1E2761C2">
      <w:pPr>
        <w:pStyle w:val="6"/>
        <w:spacing w:before="281" w:line="261" w:lineRule="auto"/>
        <w:ind w:right="364"/>
        <w:rPr>
          <w:rFonts w:hint="eastAsia"/>
        </w:rPr>
      </w:pPr>
      <w:r>
        <w:rPr>
          <w:rFonts w:hint="eastAsia"/>
        </w:rPr>
        <w:t>It is a part of the constitution of man, that as he makes, and cannot but make, a distinction between propositions as true and false, so he makes, and cannot but make, a distinction between dispositions and actions as right and wrong; and as he cannot but count what he thinks to be true to be worthy of belief, and what he thinks to be false to be worthy of disbelief; so he cannot but count what he thinks right worthy of approbation and reward, and what he thinks wrong worthy of disapprobation and punishment; and he cannot do what he knows to be right without the pleasurable feeling of self-approbation, nor can he do what he knows to be wrong without the painful feeling of self- disapprobation.</w:t>
      </w:r>
    </w:p>
    <w:p w14:paraId="5650BFE2">
      <w:pPr>
        <w:pStyle w:val="6"/>
        <w:spacing w:before="281" w:line="261" w:lineRule="auto"/>
        <w:ind w:right="364"/>
        <w:rPr>
          <w:rFonts w:hint="eastAsia"/>
        </w:rPr>
      </w:pPr>
      <w:r>
        <w:rPr>
          <w:rFonts w:hint="eastAsia"/>
        </w:rPr>
        <w:t>人的构造的一部分是，正如祂作出，并且不能不作出真假命题之间的区别一样，祂也作出，并且不能不作出对错性情和行为之间的区别；正如祂不能不认为祂所认为的真是值得相信的，而祂所认为的假是值得不信的；同样，祂也不能不认为祂所认为的对是值得称许和奖赏的，而祂所认为的错是值得不赞成和惩罚的；并且，祂做祂知道是对的事，不能不有自我称许的愉快感觉，祂做祂知道是错的事，也不能不有自我不赞成的痛苦感觉。</w:t>
      </w:r>
    </w:p>
    <w:p w14:paraId="2649C0A5">
      <w:pPr>
        <w:pStyle w:val="6"/>
        <w:spacing w:before="281" w:line="261" w:lineRule="auto"/>
        <w:ind w:right="364"/>
        <w:rPr>
          <w:rFonts w:hint="eastAsia"/>
        </w:rPr>
      </w:pPr>
    </w:p>
    <w:p w14:paraId="0D08D80E">
      <w:pPr>
        <w:pStyle w:val="6"/>
        <w:spacing w:before="281" w:line="261" w:lineRule="auto"/>
        <w:ind w:right="364"/>
        <w:rPr>
          <w:rFonts w:hint="eastAsia"/>
        </w:rPr>
      </w:pPr>
      <w:r>
        <w:rPr>
          <w:rFonts w:hint="eastAsia"/>
        </w:rPr>
        <w:t>These seem to be the acts or states of the mind to which we give the general name of conscience.</w:t>
      </w:r>
    </w:p>
    <w:p w14:paraId="00ECC647">
      <w:pPr>
        <w:pStyle w:val="6"/>
        <w:spacing w:before="281" w:line="261" w:lineRule="auto"/>
        <w:ind w:right="364"/>
        <w:rPr>
          <w:rFonts w:hint="eastAsia"/>
        </w:rPr>
      </w:pPr>
      <w:r>
        <w:rPr>
          <w:rFonts w:hint="eastAsia"/>
        </w:rPr>
        <w:t>这些似乎是我们赋予良心这个总称的心灵行为或状态。</w:t>
      </w:r>
    </w:p>
    <w:p w14:paraId="7A63A0C7">
      <w:pPr>
        <w:pStyle w:val="6"/>
        <w:spacing w:before="281" w:line="261" w:lineRule="auto"/>
        <w:ind w:right="364"/>
        <w:rPr>
          <w:rFonts w:hint="eastAsia"/>
        </w:rPr>
      </w:pPr>
    </w:p>
    <w:p w14:paraId="41539FF3">
      <w:pPr>
        <w:pStyle w:val="6"/>
        <w:spacing w:before="281" w:line="261" w:lineRule="auto"/>
        <w:ind w:right="364"/>
        <w:rPr>
          <w:rFonts w:hint="eastAsia"/>
        </w:rPr>
      </w:pPr>
      <w:r>
        <w:rPr>
          <w:rFonts w:hint="eastAsia"/>
        </w:rPr>
        <w:t>It is, as the apostle expresses it, the having “the work,” the office of law so “written in the heart,” so inwoven into his nature, as that without a written law he is as a law to himself, his thoughts accusing or excusing one another.</w:t>
      </w:r>
    </w:p>
    <w:p w14:paraId="3563656A">
      <w:pPr>
        <w:pStyle w:val="6"/>
        <w:spacing w:before="281" w:line="261" w:lineRule="auto"/>
        <w:ind w:right="364"/>
        <w:rPr>
          <w:rFonts w:hint="eastAsia"/>
        </w:rPr>
      </w:pPr>
      <w:r>
        <w:rPr>
          <w:rFonts w:hint="eastAsia"/>
        </w:rPr>
        <w:t>这就是，如使徒所说，有“律法的功用”“刻在心里”，如此融入他的本性中，以致没有成文的律法，他自己就是自己的律法，他的思念互相控告或互相辩护。</w:t>
      </w:r>
    </w:p>
    <w:p w14:paraId="15790FEC">
      <w:pPr>
        <w:pStyle w:val="6"/>
        <w:spacing w:before="281" w:line="261" w:lineRule="auto"/>
        <w:ind w:right="364"/>
        <w:rPr>
          <w:rFonts w:hint="eastAsia"/>
        </w:rPr>
      </w:pPr>
    </w:p>
    <w:p w14:paraId="79638DE1">
      <w:pPr>
        <w:pStyle w:val="6"/>
        <w:spacing w:before="281" w:line="261" w:lineRule="auto"/>
        <w:ind w:right="364"/>
        <w:rPr>
          <w:rFonts w:hint="eastAsia"/>
        </w:rPr>
      </w:pPr>
      <w:r>
        <w:rPr>
          <w:rFonts w:hint="eastAsia"/>
        </w:rPr>
        <w:t>It seems to be this part of our constitution to which Solomon refers, when he says, that “the spirit of a man is the candle of the Lord, searching all the inward parts of the belly.”</w:t>
      </w:r>
    </w:p>
    <w:p w14:paraId="43BBA203">
      <w:pPr>
        <w:pStyle w:val="6"/>
        <w:spacing w:before="281" w:line="261" w:lineRule="auto"/>
        <w:ind w:right="364"/>
        <w:rPr>
          <w:rFonts w:hint="eastAsia"/>
        </w:rPr>
      </w:pPr>
      <w:r>
        <w:rPr>
          <w:rFonts w:hint="eastAsia"/>
        </w:rPr>
        <w:t>所罗门似乎指的就是我们构造的这一部分，当他说：“人的灵是耶和华的灯，鉴察人的心腹。”</w:t>
      </w:r>
    </w:p>
    <w:p w14:paraId="791655EF">
      <w:pPr>
        <w:pStyle w:val="6"/>
        <w:spacing w:before="281" w:line="261" w:lineRule="auto"/>
        <w:ind w:right="364"/>
        <w:rPr>
          <w:rFonts w:hint="eastAsia"/>
        </w:rPr>
      </w:pPr>
    </w:p>
    <w:p w14:paraId="6F55AF80">
      <w:pPr>
        <w:pStyle w:val="6"/>
        <w:spacing w:before="281" w:line="261" w:lineRule="auto"/>
        <w:ind w:right="364"/>
        <w:rPr>
          <w:rFonts w:hint="eastAsia"/>
        </w:rPr>
      </w:pPr>
      <w:r>
        <w:rPr>
          <w:rFonts w:hint="eastAsia"/>
        </w:rPr>
        <w:t>It is this peculiar endowment of the human soul more than anything else, more than all things else taken together, that raises it above the animating principle of the brutes.</w:t>
      </w:r>
    </w:p>
    <w:p w14:paraId="74B34C6D">
      <w:pPr>
        <w:pStyle w:val="6"/>
        <w:spacing w:before="281" w:line="261" w:lineRule="auto"/>
        <w:ind w:right="364"/>
        <w:rPr>
          <w:rFonts w:hint="eastAsia"/>
        </w:rPr>
      </w:pPr>
      <w:r>
        <w:rPr>
          <w:rFonts w:hint="eastAsia"/>
        </w:rPr>
        <w:t>正是人类灵魂的这种特殊禀赋，比任何其他东西，比所有其他东西加在一起，都更使它高过禽兽的生命原理。</w:t>
      </w:r>
    </w:p>
    <w:p w14:paraId="69155E12">
      <w:pPr>
        <w:pStyle w:val="6"/>
        <w:spacing w:before="281" w:line="261" w:lineRule="auto"/>
        <w:ind w:right="364"/>
        <w:rPr>
          <w:rFonts w:hint="eastAsia"/>
        </w:rPr>
      </w:pPr>
    </w:p>
    <w:p w14:paraId="3D140812">
      <w:pPr>
        <w:pStyle w:val="6"/>
        <w:spacing w:before="281" w:line="261" w:lineRule="auto"/>
        <w:ind w:right="364"/>
        <w:rPr>
          <w:rFonts w:hint="eastAsia"/>
        </w:rPr>
      </w:pPr>
      <w:r>
        <w:rPr>
          <w:rFonts w:hint="eastAsia"/>
        </w:rPr>
        <w:t>The conscience is good when the mind exercises all the functions referred to, in a way fitted to promote the religious and moral excellence, the holiness and the happiness, both of the individual and of all with whom he is connected.</w:t>
      </w:r>
    </w:p>
    <w:p w14:paraId="29B80854">
      <w:pPr>
        <w:pStyle w:val="6"/>
        <w:spacing w:before="281" w:line="261" w:lineRule="auto"/>
        <w:ind w:right="364"/>
        <w:rPr>
          <w:rFonts w:hint="eastAsia"/>
        </w:rPr>
      </w:pPr>
      <w:r>
        <w:rPr>
          <w:rFonts w:hint="eastAsia"/>
        </w:rPr>
        <w:t>当心智以一种能促进个人和他所有相关之人的宗教和道德卓越、圣洁和幸福的方式，来行使所有提到的功能时，良心就是好的。</w:t>
      </w:r>
    </w:p>
    <w:p w14:paraId="71311500">
      <w:pPr>
        <w:pStyle w:val="6"/>
        <w:spacing w:before="281" w:line="261" w:lineRule="auto"/>
        <w:ind w:right="364"/>
        <w:rPr>
          <w:rFonts w:hint="eastAsia"/>
        </w:rPr>
      </w:pPr>
    </w:p>
    <w:p w14:paraId="29A65C14">
      <w:pPr>
        <w:pStyle w:val="6"/>
        <w:spacing w:before="281" w:line="261" w:lineRule="auto"/>
        <w:ind w:right="364"/>
        <w:rPr>
          <w:rFonts w:hint="eastAsia"/>
        </w:rPr>
      </w:pPr>
      <w:r>
        <w:rPr>
          <w:rFonts w:hint="eastAsia"/>
        </w:rPr>
        <w:t>It is absolutely good when it gains this end in the highest degree; and it is good or evil just in the degree in which it gains these ends, or comes short of them, or conduces to ends of an opposite kind.</w:t>
      </w:r>
    </w:p>
    <w:p w14:paraId="051EC700">
      <w:pPr>
        <w:pStyle w:val="6"/>
        <w:spacing w:before="281" w:line="261" w:lineRule="auto"/>
        <w:ind w:right="364"/>
        <w:rPr>
          <w:rFonts w:hint="eastAsia"/>
        </w:rPr>
      </w:pPr>
      <w:r>
        <w:rPr>
          <w:rFonts w:hint="eastAsia"/>
        </w:rPr>
        <w:t>当它在最高程度上达到这个目的时，它是绝对好的；它的好坏，取决于它达到这些目的的程度，或未能达到的程度，或导致相反目的的程度。</w:t>
      </w:r>
    </w:p>
    <w:p w14:paraId="2F6E8DB2">
      <w:pPr>
        <w:pStyle w:val="6"/>
        <w:spacing w:before="281" w:line="261" w:lineRule="auto"/>
        <w:ind w:right="364"/>
        <w:rPr>
          <w:rFonts w:hint="eastAsia"/>
        </w:rPr>
      </w:pPr>
    </w:p>
    <w:p w14:paraId="00ED17F9">
      <w:pPr>
        <w:pStyle w:val="6"/>
        <w:spacing w:before="281" w:line="261" w:lineRule="auto"/>
        <w:ind w:right="364"/>
        <w:rPr>
          <w:rFonts w:hint="eastAsia"/>
        </w:rPr>
      </w:pPr>
      <w:r>
        <w:rPr>
          <w:rFonts w:hint="eastAsia"/>
        </w:rPr>
        <w:t>Man, when he came from the hand of his Creator, was as a being possessed of conscience, as, in every other view that can be taken of his nature, very good.</w:t>
      </w:r>
    </w:p>
    <w:p w14:paraId="747B48C5">
      <w:pPr>
        <w:pStyle w:val="6"/>
        <w:spacing w:before="281" w:line="261" w:lineRule="auto"/>
        <w:ind w:right="364"/>
        <w:rPr>
          <w:rFonts w:hint="eastAsia"/>
        </w:rPr>
      </w:pPr>
      <w:r>
        <w:rPr>
          <w:rFonts w:hint="eastAsia"/>
        </w:rPr>
        <w:t>人，当祂从祂创造者的手中出来时，作为一个有良心的存在，如同从祂本性的任何其他角度来看，都是甚好的。</w:t>
      </w:r>
    </w:p>
    <w:p w14:paraId="718398BF">
      <w:pPr>
        <w:pStyle w:val="6"/>
        <w:spacing w:before="281" w:line="261" w:lineRule="auto"/>
        <w:ind w:right="364"/>
        <w:rPr>
          <w:rFonts w:hint="eastAsia"/>
        </w:rPr>
      </w:pPr>
    </w:p>
    <w:p w14:paraId="100F46BE">
      <w:pPr>
        <w:pStyle w:val="6"/>
        <w:spacing w:before="281" w:line="261" w:lineRule="auto"/>
        <w:ind w:right="364"/>
        <w:rPr>
          <w:rFonts w:hint="eastAsia"/>
        </w:rPr>
      </w:pPr>
      <w:r>
        <w:rPr>
          <w:rFonts w:hint="eastAsia"/>
        </w:rPr>
        <w:t>He had a good conscience.</w:t>
      </w:r>
    </w:p>
    <w:p w14:paraId="34BE4561">
      <w:pPr>
        <w:pStyle w:val="6"/>
        <w:spacing w:before="281" w:line="261" w:lineRule="auto"/>
        <w:ind w:right="364"/>
        <w:rPr>
          <w:rFonts w:hint="eastAsia"/>
        </w:rPr>
      </w:pPr>
      <w:r>
        <w:rPr>
          <w:rFonts w:hint="eastAsia"/>
        </w:rPr>
        <w:t>祂有无亏的良心。</w:t>
      </w:r>
    </w:p>
    <w:p w14:paraId="7CC90054">
      <w:pPr>
        <w:pStyle w:val="6"/>
        <w:spacing w:before="281" w:line="261" w:lineRule="auto"/>
        <w:ind w:right="364"/>
        <w:rPr>
          <w:rFonts w:hint="eastAsia"/>
        </w:rPr>
      </w:pPr>
    </w:p>
    <w:p w14:paraId="0FE206D0">
      <w:pPr>
        <w:pStyle w:val="6"/>
        <w:spacing w:before="281" w:line="261" w:lineRule="auto"/>
        <w:ind w:right="364"/>
        <w:rPr>
          <w:rFonts w:hint="eastAsia"/>
        </w:rPr>
      </w:pPr>
      <w:r>
        <w:rPr>
          <w:rFonts w:hint="eastAsia"/>
        </w:rPr>
        <w:t>He clearly perceived what was right, and strongly felt what was good.</w:t>
      </w:r>
    </w:p>
    <w:p w14:paraId="4FDA7547">
      <w:pPr>
        <w:pStyle w:val="6"/>
        <w:spacing w:before="281" w:line="261" w:lineRule="auto"/>
        <w:ind w:right="364"/>
        <w:rPr>
          <w:rFonts w:hint="eastAsia"/>
        </w:rPr>
      </w:pPr>
      <w:r>
        <w:rPr>
          <w:rFonts w:hint="eastAsia"/>
        </w:rPr>
        <w:t>祂清楚地认识到什么是对的，并强烈地感受到什么是好的。</w:t>
      </w:r>
    </w:p>
    <w:p w14:paraId="31C94BD3">
      <w:pPr>
        <w:pStyle w:val="6"/>
        <w:spacing w:before="281" w:line="261" w:lineRule="auto"/>
        <w:ind w:right="364"/>
        <w:rPr>
          <w:rFonts w:hint="eastAsia"/>
        </w:rPr>
      </w:pPr>
    </w:p>
    <w:p w14:paraId="4EFB68CC">
      <w:pPr>
        <w:pStyle w:val="6"/>
        <w:spacing w:before="281" w:line="261" w:lineRule="auto"/>
        <w:ind w:right="364"/>
        <w:rPr>
          <w:rFonts w:hint="eastAsia"/>
        </w:rPr>
      </w:pPr>
      <w:r>
        <w:rPr>
          <w:rFonts w:hint="eastAsia"/>
        </w:rPr>
        <w:t>He thought, and felt, and acted, in entire coincidence with his convictions of right.</w:t>
      </w:r>
    </w:p>
    <w:p w14:paraId="7184E877">
      <w:pPr>
        <w:pStyle w:val="6"/>
        <w:spacing w:before="281" w:line="261" w:lineRule="auto"/>
        <w:ind w:right="364"/>
        <w:rPr>
          <w:rFonts w:hint="eastAsia"/>
        </w:rPr>
      </w:pPr>
      <w:r>
        <w:rPr>
          <w:rFonts w:hint="eastAsia"/>
        </w:rPr>
        <w:t>祂的思想、感觉和行为，都与祂对正义的信念完全一致。</w:t>
      </w:r>
    </w:p>
    <w:p w14:paraId="0259B769">
      <w:pPr>
        <w:pStyle w:val="6"/>
        <w:spacing w:before="281" w:line="261" w:lineRule="auto"/>
        <w:ind w:right="364"/>
        <w:rPr>
          <w:rFonts w:hint="eastAsia"/>
        </w:rPr>
      </w:pPr>
    </w:p>
    <w:p w14:paraId="4A8B6C29">
      <w:pPr>
        <w:pStyle w:val="6"/>
        <w:spacing w:before="281" w:line="261" w:lineRule="auto"/>
        <w:ind w:right="364"/>
        <w:rPr>
          <w:rFonts w:hint="eastAsia"/>
        </w:rPr>
      </w:pPr>
      <w:r>
        <w:rPr>
          <w:rFonts w:hint="eastAsia"/>
        </w:rPr>
        <w:t>His heart condemned him not, and he had confidence towards God, arising from the consciousness that, in mind and heart, he was entirely conformed to His will.</w:t>
      </w:r>
    </w:p>
    <w:p w14:paraId="53D39EEB">
      <w:pPr>
        <w:pStyle w:val="6"/>
        <w:spacing w:before="281" w:line="261" w:lineRule="auto"/>
        <w:ind w:right="364"/>
        <w:rPr>
          <w:rFonts w:hint="eastAsia"/>
        </w:rPr>
      </w:pPr>
      <w:r>
        <w:rPr>
          <w:rFonts w:hint="eastAsia"/>
        </w:rPr>
        <w:t>祂的心不责备祂，祂向神有信心，这是出于祂知道自己的心思意念完全与祂的旨意相符。</w:t>
      </w:r>
    </w:p>
    <w:p w14:paraId="3ECF6E7A">
      <w:pPr>
        <w:pStyle w:val="6"/>
        <w:spacing w:before="281" w:line="261" w:lineRule="auto"/>
        <w:ind w:right="364"/>
        <w:rPr>
          <w:rFonts w:hint="eastAsia"/>
        </w:rPr>
      </w:pPr>
    </w:p>
    <w:p w14:paraId="765DD451">
      <w:pPr>
        <w:pStyle w:val="6"/>
        <w:spacing w:before="281" w:line="261" w:lineRule="auto"/>
        <w:ind w:right="364"/>
        <w:rPr>
          <w:rFonts w:hint="eastAsia"/>
        </w:rPr>
      </w:pPr>
      <w:r>
        <w:rPr>
          <w:rFonts w:hint="eastAsia"/>
        </w:rPr>
        <w:t>Had this state of things continued, sin and misery had never been known; and in a growing acquaintance with what is holy, just, and good, and a corresponding disposition to conform himself in all the faculties of his nature to it, a foundation was laid for illimitable progress in moral excellence and happiness.</w:t>
      </w:r>
    </w:p>
    <w:p w14:paraId="089797B8">
      <w:pPr>
        <w:pStyle w:val="6"/>
        <w:spacing w:before="281" w:line="261" w:lineRule="auto"/>
        <w:ind w:right="364"/>
        <w:rPr>
          <w:rFonts w:hint="eastAsia"/>
        </w:rPr>
      </w:pPr>
      <w:r>
        <w:rPr>
          <w:rFonts w:hint="eastAsia"/>
        </w:rPr>
        <w:t>如果这种情况持续下去，罪和苦难就永不会为人所知；并且在对圣洁、公义和良善的日益认识中，以及一种相应的、将自己本性所有能力都顺服于它的性情中，就为道德卓越和幸福的无限进步奠定了基础。</w:t>
      </w:r>
    </w:p>
    <w:p w14:paraId="30AC29F6">
      <w:pPr>
        <w:pStyle w:val="6"/>
        <w:spacing w:before="281" w:line="261" w:lineRule="auto"/>
        <w:ind w:right="364"/>
        <w:rPr>
          <w:rFonts w:hint="eastAsia"/>
        </w:rPr>
      </w:pPr>
    </w:p>
    <w:p w14:paraId="258F29D8">
      <w:pPr>
        <w:pStyle w:val="6"/>
        <w:spacing w:before="281" w:line="261" w:lineRule="auto"/>
        <w:ind w:right="364"/>
        <w:rPr>
          <w:rFonts w:hint="eastAsia"/>
        </w:rPr>
      </w:pPr>
      <w:r>
        <w:rPr>
          <w:rFonts w:hint="eastAsia"/>
        </w:rPr>
        <w:t>But man's conscience became evil, and “that which was ordained to life became death,” the fruitful source both of sin and of misery.</w:t>
      </w:r>
    </w:p>
    <w:p w14:paraId="737CF285">
      <w:pPr>
        <w:pStyle w:val="6"/>
        <w:spacing w:before="281" w:line="261" w:lineRule="auto"/>
        <w:ind w:right="364"/>
        <w:rPr>
          <w:rFonts w:hint="eastAsia"/>
        </w:rPr>
      </w:pPr>
      <w:r>
        <w:rPr>
          <w:rFonts w:hint="eastAsia"/>
        </w:rPr>
        <w:t>但人的良心变坏了，而“那本来叫人活的，反倒叫他死”，成了罪和苦难的丰富源头。</w:t>
      </w:r>
    </w:p>
    <w:p w14:paraId="2FA1C370">
      <w:pPr>
        <w:pStyle w:val="6"/>
        <w:spacing w:before="281" w:line="261" w:lineRule="auto"/>
        <w:ind w:right="364"/>
        <w:rPr>
          <w:rFonts w:hint="eastAsia"/>
        </w:rPr>
      </w:pPr>
    </w:p>
    <w:p w14:paraId="748E308F">
      <w:pPr>
        <w:pStyle w:val="6"/>
        <w:spacing w:before="281" w:line="261" w:lineRule="auto"/>
        <w:ind w:right="364"/>
        <w:rPr>
          <w:rFonts w:hint="eastAsia"/>
        </w:rPr>
      </w:pPr>
      <w:r>
        <w:rPr>
          <w:rFonts w:hint="eastAsia"/>
        </w:rPr>
        <w:t>The conscience, under malignant spiritual influence, became evil, morally depraved, hesitating in a case where there was no room for hesitation; doubting as to the absolute authority of a distinctly uttered announcement of the mind of God, and as to the necessary connection between sin and punishment.</w:t>
      </w:r>
    </w:p>
    <w:p w14:paraId="587B2F1A">
      <w:pPr>
        <w:pStyle w:val="6"/>
        <w:spacing w:before="281" w:line="261" w:lineRule="auto"/>
        <w:ind w:right="364"/>
        <w:rPr>
          <w:rFonts w:hint="eastAsia"/>
        </w:rPr>
      </w:pPr>
      <w:r>
        <w:rPr>
          <w:rFonts w:hint="eastAsia"/>
        </w:rPr>
        <w:t>良心，在邪恶的属灵影响下，变坏了，道德上败坏了，在一个不应犹豫的情况下犹豫；怀疑神明确宣告的心意的绝对权威，以及罪与刑罚之间的必然联系。</w:t>
      </w:r>
    </w:p>
    <w:p w14:paraId="54CA54F0">
      <w:pPr>
        <w:pStyle w:val="6"/>
        <w:spacing w:before="281" w:line="261" w:lineRule="auto"/>
        <w:ind w:right="364"/>
        <w:rPr>
          <w:rFonts w:hint="eastAsia"/>
        </w:rPr>
      </w:pPr>
    </w:p>
    <w:p w14:paraId="598CE2BD">
      <w:pPr>
        <w:pStyle w:val="6"/>
        <w:spacing w:before="281" w:line="261" w:lineRule="auto"/>
        <w:ind w:right="364"/>
        <w:rPr>
          <w:rFonts w:hint="eastAsia"/>
        </w:rPr>
      </w:pPr>
      <w:r>
        <w:rPr>
          <w:rFonts w:hint="eastAsia"/>
        </w:rPr>
        <w:t>Had conscience maintained its superiority over desire, Satan might have tempted, but man would not have fallen.</w:t>
      </w:r>
    </w:p>
    <w:p w14:paraId="33D01F39">
      <w:pPr>
        <w:pStyle w:val="6"/>
        <w:spacing w:before="281" w:line="261" w:lineRule="auto"/>
        <w:ind w:right="364"/>
        <w:rPr>
          <w:rFonts w:hint="eastAsia"/>
        </w:rPr>
      </w:pPr>
      <w:r>
        <w:rPr>
          <w:rFonts w:hint="eastAsia"/>
        </w:rPr>
        <w:t>如果良心保持了对欲望的优越性，撒但可能试探，但人不会堕落。</w:t>
      </w:r>
    </w:p>
    <w:p w14:paraId="6BB2672A">
      <w:pPr>
        <w:pStyle w:val="6"/>
        <w:spacing w:before="281" w:line="261" w:lineRule="auto"/>
        <w:ind w:right="364"/>
        <w:rPr>
          <w:rFonts w:hint="eastAsia"/>
        </w:rPr>
      </w:pPr>
    </w:p>
    <w:p w14:paraId="17C1BFD6">
      <w:pPr>
        <w:pStyle w:val="6"/>
        <w:spacing w:before="281" w:line="261" w:lineRule="auto"/>
        <w:ind w:right="364"/>
        <w:rPr>
          <w:rFonts w:hint="eastAsia"/>
        </w:rPr>
      </w:pPr>
      <w:r>
        <w:rPr>
          <w:rFonts w:hint="eastAsia"/>
        </w:rPr>
        <w:t>But conscience betrayed its trust, and delivered man up to the influence of curiosity and ambition, inflamed by the false representations of the great deceiver; and no sooner had he, yielding to temptation, violated the Divine law, than, incapable of changing its nature, the inward witness and judge instantly became evil, in the sense of being productive of misery.</w:t>
      </w:r>
    </w:p>
    <w:p w14:paraId="56C3CCB1">
      <w:pPr>
        <w:pStyle w:val="6"/>
        <w:spacing w:before="281" w:line="261" w:lineRule="auto"/>
        <w:ind w:right="364"/>
        <w:rPr>
          <w:rFonts w:hint="eastAsia"/>
        </w:rPr>
      </w:pPr>
      <w:r>
        <w:rPr>
          <w:rFonts w:hint="eastAsia"/>
        </w:rPr>
        <w:t>但良心背弃了它的信托，将人交给了好奇心和野心的影响，这被大欺骗者虚假的陈述所煽动；祂一屈服于试探，违背了神圣的律法，那内在的见证和审判者，因其本性无法改变，就立刻变坏了，即产生苦难。</w:t>
      </w:r>
    </w:p>
    <w:p w14:paraId="612CF764">
      <w:pPr>
        <w:pStyle w:val="6"/>
        <w:spacing w:before="281" w:line="261" w:lineRule="auto"/>
        <w:ind w:right="364"/>
        <w:rPr>
          <w:rFonts w:hint="eastAsia"/>
        </w:rPr>
      </w:pPr>
    </w:p>
    <w:p w14:paraId="5B7EE68A">
      <w:pPr>
        <w:pStyle w:val="6"/>
        <w:spacing w:before="281" w:line="261" w:lineRule="auto"/>
        <w:ind w:right="364"/>
        <w:rPr>
          <w:rFonts w:hint="eastAsia"/>
        </w:rPr>
      </w:pPr>
      <w:r>
        <w:rPr>
          <w:rFonts w:hint="eastAsia"/>
        </w:rPr>
        <w:t>It having first deceived him, then slew him.</w:t>
      </w:r>
    </w:p>
    <w:p w14:paraId="7B5D02D6">
      <w:pPr>
        <w:pStyle w:val="6"/>
        <w:spacing w:before="281" w:line="261" w:lineRule="auto"/>
        <w:ind w:right="364"/>
        <w:rPr>
          <w:rFonts w:hint="eastAsia"/>
        </w:rPr>
      </w:pPr>
      <w:r>
        <w:rPr>
          <w:rFonts w:hint="eastAsia"/>
        </w:rPr>
        <w:t>它先欺骗了祂，然后杀了祂。</w:t>
      </w:r>
    </w:p>
    <w:p w14:paraId="164D0B19">
      <w:pPr>
        <w:pStyle w:val="6"/>
        <w:spacing w:before="281" w:line="261" w:lineRule="auto"/>
        <w:ind w:right="364"/>
        <w:rPr>
          <w:rFonts w:hint="eastAsia"/>
        </w:rPr>
      </w:pPr>
    </w:p>
    <w:p w14:paraId="26C0BF47">
      <w:pPr>
        <w:pStyle w:val="6"/>
        <w:spacing w:before="281" w:line="261" w:lineRule="auto"/>
        <w:ind w:right="364"/>
        <w:rPr>
          <w:rFonts w:hint="eastAsia"/>
        </w:rPr>
      </w:pPr>
      <w:r>
        <w:rPr>
          <w:rFonts w:hint="eastAsia"/>
        </w:rPr>
        <w:t>It repeated the declaration of the Lawgiver in a most terrific form: “Thou hast eaten, thou must die: thou art a sinner, thou art miserable.”</w:t>
      </w:r>
    </w:p>
    <w:p w14:paraId="273AC469">
      <w:pPr>
        <w:pStyle w:val="6"/>
        <w:spacing w:before="281" w:line="261" w:lineRule="auto"/>
        <w:ind w:right="364"/>
        <w:rPr>
          <w:rFonts w:hint="eastAsia"/>
        </w:rPr>
      </w:pPr>
      <w:r>
        <w:rPr>
          <w:rFonts w:hint="eastAsia"/>
        </w:rPr>
        <w:t>它以一种最可怕的形式，重复了立法者的宣告：“你吃了，你必定死：你是个罪人，你很可怜。”</w:t>
      </w:r>
    </w:p>
    <w:p w14:paraId="51C6B1DA">
      <w:pPr>
        <w:pStyle w:val="6"/>
        <w:spacing w:before="281" w:line="261" w:lineRule="auto"/>
        <w:ind w:right="364"/>
        <w:rPr>
          <w:rFonts w:hint="eastAsia"/>
        </w:rPr>
      </w:pPr>
    </w:p>
    <w:p w14:paraId="2B989A14">
      <w:pPr>
        <w:pStyle w:val="6"/>
        <w:spacing w:before="281" w:line="261" w:lineRule="auto"/>
        <w:ind w:right="364"/>
        <w:rPr>
          <w:rFonts w:hint="eastAsia"/>
        </w:rPr>
      </w:pPr>
      <w:r>
        <w:rPr>
          <w:rFonts w:hint="eastAsia"/>
        </w:rPr>
        <w:t>It filled him with remorse and the fear which has torment; and made him flee from what had been the source of his happiness, but now was the object of his terror, “the presence of the Lord.”</w:t>
      </w:r>
    </w:p>
    <w:p w14:paraId="4114E330">
      <w:pPr>
        <w:pStyle w:val="6"/>
        <w:spacing w:before="281" w:line="261" w:lineRule="auto"/>
        <w:ind w:right="364"/>
        <w:rPr>
          <w:rFonts w:hint="eastAsia"/>
        </w:rPr>
      </w:pPr>
      <w:r>
        <w:rPr>
          <w:rFonts w:hint="eastAsia"/>
        </w:rPr>
        <w:t>它使祂充满悔恨和带着刑罚的恐惧；并使祂逃离那曾是祂幸福的源泉，但现在是祂恐惧的对象，“耶和华的同在”。</w:t>
      </w:r>
    </w:p>
    <w:p w14:paraId="4BBC63F9">
      <w:pPr>
        <w:pStyle w:val="6"/>
        <w:spacing w:before="281" w:line="261" w:lineRule="auto"/>
        <w:ind w:right="364"/>
        <w:rPr>
          <w:rFonts w:hint="eastAsia"/>
        </w:rPr>
      </w:pPr>
    </w:p>
    <w:p w14:paraId="694C7358">
      <w:pPr>
        <w:pStyle w:val="6"/>
        <w:spacing w:before="281" w:line="261" w:lineRule="auto"/>
        <w:ind w:right="364"/>
        <w:rPr>
          <w:rFonts w:hint="eastAsia"/>
        </w:rPr>
      </w:pPr>
      <w:r>
        <w:rPr>
          <w:rFonts w:hint="eastAsia"/>
        </w:rPr>
        <w:t>Man, the sinner, is exposed, under the penal arrangements of the Divine government, to the operation of causes both of depravity and of wretchedness without himself; but the principal sources both of his ever- growing sin and misery are within himself, in his own depraved nature.</w:t>
      </w:r>
    </w:p>
    <w:p w14:paraId="77E3BC09">
      <w:pPr>
        <w:pStyle w:val="6"/>
        <w:spacing w:before="281" w:line="261" w:lineRule="auto"/>
        <w:ind w:right="364"/>
        <w:rPr>
          <w:rFonts w:hint="eastAsia"/>
        </w:rPr>
      </w:pPr>
      <w:r>
        <w:rPr>
          <w:rFonts w:hint="eastAsia"/>
        </w:rPr>
        <w:t>人，罪人，在神圣治理的刑罚安排下，暴露于自身之外的败坏和悲惨的原因的作用之下；但他不断增长的罪和苦难的主要源头，却在他自身之内，在他自己败坏的本性中。</w:t>
      </w:r>
    </w:p>
    <w:p w14:paraId="4E677FC7">
      <w:pPr>
        <w:pStyle w:val="6"/>
        <w:spacing w:before="281" w:line="261" w:lineRule="auto"/>
        <w:ind w:right="364"/>
        <w:rPr>
          <w:rFonts w:hint="eastAsia"/>
        </w:rPr>
      </w:pPr>
    </w:p>
    <w:p w14:paraId="1A67FA4F">
      <w:pPr>
        <w:pStyle w:val="6"/>
        <w:spacing w:before="281" w:line="261" w:lineRule="auto"/>
        <w:ind w:right="364"/>
        <w:rPr>
          <w:rFonts w:hint="eastAsia"/>
        </w:rPr>
      </w:pPr>
      <w:r>
        <w:rPr>
          <w:rFonts w:hint="eastAsia"/>
        </w:rPr>
        <w:t>He is his own perverter and his own tormentor.</w:t>
      </w:r>
    </w:p>
    <w:p w14:paraId="37D8A404">
      <w:pPr>
        <w:pStyle w:val="6"/>
        <w:spacing w:before="281" w:line="261" w:lineRule="auto"/>
        <w:ind w:right="364"/>
        <w:rPr>
          <w:rFonts w:hint="eastAsia"/>
        </w:rPr>
      </w:pPr>
      <w:r>
        <w:rPr>
          <w:rFonts w:hint="eastAsia"/>
        </w:rPr>
        <w:t>祂是祂自己的败坏者，也是祂自己的折磨者。</w:t>
      </w:r>
    </w:p>
    <w:p w14:paraId="572103DF">
      <w:pPr>
        <w:pStyle w:val="6"/>
        <w:spacing w:before="281" w:line="261" w:lineRule="auto"/>
        <w:ind w:right="364"/>
        <w:rPr>
          <w:rFonts w:hint="eastAsia"/>
        </w:rPr>
      </w:pPr>
    </w:p>
    <w:p w14:paraId="7B695676">
      <w:pPr>
        <w:pStyle w:val="6"/>
        <w:spacing w:before="281" w:line="261" w:lineRule="auto"/>
        <w:ind w:right="364"/>
        <w:rPr>
          <w:rFonts w:hint="eastAsia"/>
        </w:rPr>
      </w:pPr>
      <w:r>
        <w:rPr>
          <w:rFonts w:hint="eastAsia"/>
        </w:rPr>
        <w:t>All the faculties of his nature have become “instruments of unrighteousness unto sin;” and they all, too, “bring forth fruit unto death.”</w:t>
      </w:r>
    </w:p>
    <w:p w14:paraId="69B75FD3">
      <w:pPr>
        <w:pStyle w:val="6"/>
        <w:spacing w:before="281" w:line="261" w:lineRule="auto"/>
        <w:ind w:right="364"/>
        <w:rPr>
          <w:rFonts w:hint="eastAsia"/>
        </w:rPr>
      </w:pPr>
      <w:r>
        <w:rPr>
          <w:rFonts w:hint="eastAsia"/>
        </w:rPr>
        <w:t>祂本性的所有官能，都成了“不义的器具，献给罪”；它们也都“结出果子来，就是死”。</w:t>
      </w:r>
    </w:p>
    <w:p w14:paraId="6FAFCDFA">
      <w:pPr>
        <w:pStyle w:val="6"/>
        <w:spacing w:before="281" w:line="261" w:lineRule="auto"/>
        <w:ind w:right="364"/>
        <w:rPr>
          <w:rFonts w:hint="eastAsia"/>
        </w:rPr>
      </w:pPr>
    </w:p>
    <w:p w14:paraId="73E1AB07">
      <w:pPr>
        <w:pStyle w:val="6"/>
        <w:spacing w:before="281" w:line="261" w:lineRule="auto"/>
        <w:ind w:right="364"/>
        <w:rPr>
          <w:rFonts w:hint="eastAsia"/>
        </w:rPr>
      </w:pPr>
      <w:r>
        <w:rPr>
          <w:rFonts w:hint="eastAsia"/>
        </w:rPr>
        <w:t>All his faculties, originally good, are now evil: evil— influenced by depravity; evil—productive of misery.</w:t>
      </w:r>
    </w:p>
    <w:p w14:paraId="506C9422">
      <w:pPr>
        <w:pStyle w:val="6"/>
        <w:spacing w:before="281" w:line="261" w:lineRule="auto"/>
        <w:ind w:right="364"/>
        <w:rPr>
          <w:rFonts w:hint="eastAsia"/>
        </w:rPr>
      </w:pPr>
      <w:r>
        <w:rPr>
          <w:rFonts w:hint="eastAsia"/>
        </w:rPr>
        <w:t>祂所有的官能，本来是好的，现在都变坏了：坏——受败坏的影响；坏——产生苦难。</w:t>
      </w:r>
    </w:p>
    <w:p w14:paraId="16C7F023">
      <w:pPr>
        <w:pStyle w:val="6"/>
        <w:spacing w:before="281" w:line="261" w:lineRule="auto"/>
        <w:ind w:right="364"/>
        <w:rPr>
          <w:rFonts w:hint="eastAsia"/>
        </w:rPr>
      </w:pPr>
    </w:p>
    <w:p w14:paraId="2784D462">
      <w:pPr>
        <w:pStyle w:val="6"/>
        <w:spacing w:before="281" w:line="261" w:lineRule="auto"/>
        <w:ind w:right="364"/>
        <w:rPr>
          <w:rFonts w:hint="eastAsia"/>
        </w:rPr>
      </w:pPr>
      <w:r>
        <w:rPr>
          <w:rFonts w:hint="eastAsia"/>
        </w:rPr>
        <w:t>Conscience, the master faculty, is thus emphatically evil.</w:t>
      </w:r>
    </w:p>
    <w:p w14:paraId="271FB8F3">
      <w:pPr>
        <w:pStyle w:val="6"/>
        <w:spacing w:before="281" w:line="261" w:lineRule="auto"/>
        <w:ind w:right="364"/>
        <w:rPr>
          <w:rFonts w:hint="eastAsia"/>
        </w:rPr>
      </w:pPr>
      <w:r>
        <w:rPr>
          <w:rFonts w:hint="eastAsia"/>
        </w:rPr>
        <w:t>良心，这主要的官能，因此是极其败坏的。</w:t>
      </w:r>
    </w:p>
    <w:p w14:paraId="19B584D9">
      <w:pPr>
        <w:pStyle w:val="6"/>
        <w:spacing w:before="281" w:line="261" w:lineRule="auto"/>
        <w:ind w:right="364"/>
        <w:rPr>
          <w:rFonts w:hint="eastAsia"/>
        </w:rPr>
      </w:pPr>
    </w:p>
    <w:p w14:paraId="1B445337">
      <w:pPr>
        <w:pStyle w:val="6"/>
        <w:spacing w:before="281" w:line="261" w:lineRule="auto"/>
        <w:ind w:right="364"/>
        <w:rPr>
          <w:rFonts w:hint="eastAsia"/>
        </w:rPr>
      </w:pPr>
      <w:r>
        <w:rPr>
          <w:rFonts w:hint="eastAsia"/>
        </w:rPr>
        <w:t>Conscience, influenced by ignorance, and error, and criminal inclination, pronounces false judgments, calls evil good, and good evil, and says peace, peace, where there is no peace.</w:t>
      </w:r>
    </w:p>
    <w:p w14:paraId="62A37DC8">
      <w:pPr>
        <w:pStyle w:val="6"/>
        <w:spacing w:before="281" w:line="261" w:lineRule="auto"/>
        <w:ind w:right="364"/>
        <w:rPr>
          <w:rFonts w:hint="eastAsia"/>
        </w:rPr>
      </w:pPr>
      <w:r>
        <w:rPr>
          <w:rFonts w:hint="eastAsia"/>
        </w:rPr>
        <w:t>良心，受无知、谬误和罪恶倾向的影响，作出错误的判断，称恶为善，称善为恶，在没有平安的地方说平安，平安。</w:t>
      </w:r>
    </w:p>
    <w:p w14:paraId="3F4C8711">
      <w:pPr>
        <w:pStyle w:val="6"/>
        <w:spacing w:before="281" w:line="261" w:lineRule="auto"/>
        <w:ind w:right="364"/>
        <w:rPr>
          <w:rFonts w:hint="eastAsia"/>
        </w:rPr>
      </w:pPr>
    </w:p>
    <w:p w14:paraId="64E1A02E">
      <w:pPr>
        <w:pStyle w:val="6"/>
        <w:spacing w:before="281" w:line="261" w:lineRule="auto"/>
        <w:ind w:right="364"/>
        <w:rPr>
          <w:rFonts w:hint="eastAsia"/>
        </w:rPr>
      </w:pPr>
      <w:r>
        <w:rPr>
          <w:rFonts w:hint="eastAsia"/>
        </w:rPr>
        <w:t>It approves what it should condemn, and condemns what it should approve.</w:t>
      </w:r>
    </w:p>
    <w:p w14:paraId="6E97A8A0">
      <w:pPr>
        <w:pStyle w:val="6"/>
        <w:spacing w:before="281" w:line="261" w:lineRule="auto"/>
        <w:ind w:right="364"/>
        <w:rPr>
          <w:rFonts w:hint="eastAsia"/>
        </w:rPr>
      </w:pPr>
      <w:r>
        <w:rPr>
          <w:rFonts w:hint="eastAsia"/>
        </w:rPr>
        <w:t>它赞成它应谴责的，谴责它应赞成的。</w:t>
      </w:r>
    </w:p>
    <w:p w14:paraId="39F2CBE3">
      <w:pPr>
        <w:pStyle w:val="6"/>
        <w:spacing w:before="281" w:line="261" w:lineRule="auto"/>
        <w:ind w:right="364"/>
        <w:rPr>
          <w:rFonts w:hint="eastAsia"/>
        </w:rPr>
      </w:pPr>
    </w:p>
    <w:p w14:paraId="02133BEC">
      <w:pPr>
        <w:pStyle w:val="6"/>
        <w:spacing w:before="281" w:line="261" w:lineRule="auto"/>
        <w:ind w:right="364"/>
        <w:rPr>
          <w:rFonts w:hint="eastAsia"/>
        </w:rPr>
      </w:pPr>
      <w:r>
        <w:rPr>
          <w:rFonts w:hint="eastAsia"/>
        </w:rPr>
        <w:t>It is fitful, and uncertain, and inconsistent, and unreasonable, sometimes, at the same time it may be reproving and punishing severely for the neglect of some superstitious usage, and permitting, or even enjoining, the perpetration of the greatest crimes.</w:t>
      </w:r>
    </w:p>
    <w:p w14:paraId="1A604641">
      <w:pPr>
        <w:pStyle w:val="6"/>
        <w:spacing w:before="281" w:line="261" w:lineRule="auto"/>
        <w:ind w:right="364"/>
        <w:rPr>
          <w:rFonts w:hint="eastAsia"/>
        </w:rPr>
      </w:pPr>
      <w:r>
        <w:rPr>
          <w:rFonts w:hint="eastAsia"/>
        </w:rPr>
        <w:t>它反复无常，不确定，不一致，不合理，有时，它可能同时为忽略某些迷信习俗而严厉地责备和惩罚，却允许，甚至吩咐犯下最大的罪行。</w:t>
      </w:r>
    </w:p>
    <w:p w14:paraId="0FEA9438">
      <w:pPr>
        <w:pStyle w:val="6"/>
        <w:spacing w:before="281" w:line="261" w:lineRule="auto"/>
        <w:ind w:right="364"/>
        <w:rPr>
          <w:rFonts w:hint="eastAsia"/>
        </w:rPr>
      </w:pPr>
    </w:p>
    <w:p w14:paraId="1180B6A4">
      <w:pPr>
        <w:pStyle w:val="6"/>
        <w:spacing w:before="281" w:line="261" w:lineRule="auto"/>
        <w:ind w:right="364"/>
        <w:rPr>
          <w:rFonts w:hint="eastAsia"/>
        </w:rPr>
      </w:pPr>
      <w:r>
        <w:rPr>
          <w:rFonts w:hint="eastAsia"/>
        </w:rPr>
        <w:t>It is sometimes absurdly and most vexatiously sensitive and scrupulous, and at other times “seared as with a hot iron.”</w:t>
      </w:r>
    </w:p>
    <w:p w14:paraId="4D62AB38">
      <w:pPr>
        <w:pStyle w:val="6"/>
        <w:spacing w:before="281" w:line="261" w:lineRule="auto"/>
        <w:ind w:right="364"/>
        <w:rPr>
          <w:rFonts w:hint="eastAsia"/>
        </w:rPr>
      </w:pPr>
      <w:r>
        <w:rPr>
          <w:rFonts w:hint="eastAsia"/>
        </w:rPr>
        <w:t>它有时荒谬地、最令人烦恼地敏感和拘谨，有时又“被热铁烙惯了”。</w:t>
      </w:r>
    </w:p>
    <w:p w14:paraId="24499407">
      <w:pPr>
        <w:pStyle w:val="6"/>
        <w:spacing w:before="281" w:line="261" w:lineRule="auto"/>
        <w:ind w:right="364"/>
        <w:rPr>
          <w:rFonts w:hint="eastAsia"/>
        </w:rPr>
      </w:pPr>
    </w:p>
    <w:p w14:paraId="1333E625">
      <w:pPr>
        <w:pStyle w:val="6"/>
        <w:spacing w:before="281" w:line="261" w:lineRule="auto"/>
        <w:ind w:right="364"/>
        <w:rPr>
          <w:rFonts w:hint="eastAsia"/>
        </w:rPr>
      </w:pPr>
      <w:r>
        <w:rPr>
          <w:rFonts w:hint="eastAsia"/>
        </w:rPr>
        <w:t>This is the very core of man's depravity and wretchedness.</w:t>
      </w:r>
    </w:p>
    <w:p w14:paraId="5D9F7A25">
      <w:pPr>
        <w:pStyle w:val="6"/>
        <w:spacing w:before="281" w:line="261" w:lineRule="auto"/>
        <w:ind w:right="364"/>
        <w:rPr>
          <w:rFonts w:hint="eastAsia"/>
        </w:rPr>
      </w:pPr>
      <w:r>
        <w:rPr>
          <w:rFonts w:hint="eastAsia"/>
        </w:rPr>
        <w:t>这正是人类败坏和悲惨的核心。</w:t>
      </w:r>
    </w:p>
    <w:p w14:paraId="1798E73E">
      <w:pPr>
        <w:pStyle w:val="6"/>
        <w:spacing w:before="281" w:line="261" w:lineRule="auto"/>
        <w:ind w:right="364"/>
        <w:rPr>
          <w:rFonts w:hint="eastAsia"/>
        </w:rPr>
      </w:pPr>
    </w:p>
    <w:p w14:paraId="4D7D58FC">
      <w:pPr>
        <w:pStyle w:val="6"/>
        <w:spacing w:before="281" w:line="261" w:lineRule="auto"/>
        <w:ind w:right="364"/>
        <w:rPr>
          <w:rFonts w:hint="eastAsia"/>
        </w:rPr>
      </w:pPr>
      <w:r>
        <w:rPr>
          <w:rFonts w:hint="eastAsia"/>
        </w:rPr>
        <w:t>When the mind and the conscience are defiled, nothing can be pure.</w:t>
      </w:r>
    </w:p>
    <w:p w14:paraId="70C2E8BC">
      <w:pPr>
        <w:pStyle w:val="6"/>
        <w:spacing w:before="281" w:line="261" w:lineRule="auto"/>
        <w:ind w:right="364"/>
        <w:rPr>
          <w:rFonts w:hint="eastAsia"/>
        </w:rPr>
      </w:pPr>
      <w:r>
        <w:rPr>
          <w:rFonts w:hint="eastAsia"/>
        </w:rPr>
        <w:t>当心思和良心都污秽了，就没有一样是洁净的。</w:t>
      </w:r>
    </w:p>
    <w:p w14:paraId="43A8B55B">
      <w:pPr>
        <w:pStyle w:val="6"/>
        <w:spacing w:before="281" w:line="261" w:lineRule="auto"/>
        <w:ind w:right="364"/>
        <w:rPr>
          <w:rFonts w:hint="eastAsia"/>
        </w:rPr>
      </w:pPr>
    </w:p>
    <w:p w14:paraId="45B9158D">
      <w:pPr>
        <w:pStyle w:val="6"/>
        <w:spacing w:before="281" w:line="261" w:lineRule="auto"/>
        <w:ind w:right="364"/>
        <w:rPr>
          <w:rFonts w:hint="eastAsia"/>
        </w:rPr>
      </w:pPr>
      <w:r>
        <w:rPr>
          <w:rFonts w:hint="eastAsia"/>
        </w:rPr>
        <w:t>When the light which is in man is darkness, how great is the darkness!</w:t>
      </w:r>
    </w:p>
    <w:p w14:paraId="42D4E085">
      <w:pPr>
        <w:pStyle w:val="6"/>
        <w:spacing w:before="281" w:line="261" w:lineRule="auto"/>
        <w:ind w:right="364"/>
        <w:rPr>
          <w:rFonts w:hint="eastAsia"/>
        </w:rPr>
      </w:pPr>
      <w:r>
        <w:rPr>
          <w:rFonts w:hint="eastAsia"/>
        </w:rPr>
        <w:t>人里面的光若是黑暗了，那黑暗是何等大呢！</w:t>
      </w:r>
    </w:p>
    <w:p w14:paraId="4A2204ED">
      <w:pPr>
        <w:pStyle w:val="6"/>
        <w:spacing w:before="281" w:line="261" w:lineRule="auto"/>
        <w:ind w:right="364"/>
        <w:rPr>
          <w:rFonts w:hint="eastAsia"/>
        </w:rPr>
      </w:pPr>
    </w:p>
    <w:p w14:paraId="5DCB77A3">
      <w:pPr>
        <w:pStyle w:val="6"/>
        <w:spacing w:before="281" w:line="261" w:lineRule="auto"/>
        <w:ind w:right="364"/>
        <w:rPr>
          <w:rFonts w:hint="eastAsia"/>
        </w:rPr>
      </w:pPr>
      <w:r>
        <w:rPr>
          <w:rFonts w:hint="eastAsia"/>
        </w:rPr>
        <w:t>Even when conscience, in the unchanged, unpardoned sinner, performs its most legitimate function, condemnation, it is evil, productive of depravity as well as of misery.</w:t>
      </w:r>
    </w:p>
    <w:p w14:paraId="6004687C">
      <w:pPr>
        <w:pStyle w:val="6"/>
        <w:spacing w:before="281" w:line="261" w:lineRule="auto"/>
        <w:ind w:right="364"/>
        <w:rPr>
          <w:rFonts w:hint="eastAsia"/>
        </w:rPr>
      </w:pPr>
      <w:r>
        <w:rPr>
          <w:rFonts w:hint="eastAsia"/>
        </w:rPr>
        <w:t>即使在未改变、未被赦免的罪人身上，良心履行其最合法的职能——定罪时，它也是邪恶的，既产生败坏也产生苦难。</w:t>
      </w:r>
    </w:p>
    <w:p w14:paraId="53483F4B">
      <w:pPr>
        <w:pStyle w:val="6"/>
        <w:spacing w:before="281" w:line="261" w:lineRule="auto"/>
        <w:ind w:right="364"/>
        <w:rPr>
          <w:rFonts w:hint="eastAsia"/>
        </w:rPr>
      </w:pPr>
    </w:p>
    <w:p w14:paraId="740D8D4B">
      <w:pPr>
        <w:pStyle w:val="6"/>
        <w:spacing w:before="281" w:line="261" w:lineRule="auto"/>
        <w:ind w:right="364"/>
        <w:rPr>
          <w:rFonts w:hint="eastAsia"/>
        </w:rPr>
      </w:pPr>
      <w:r>
        <w:rPr>
          <w:rFonts w:hint="eastAsia"/>
        </w:rPr>
        <w:t>Its condemnation irritates, instead of destroying, or even weakening, the sinful principle which is condemned.</w:t>
      </w:r>
    </w:p>
    <w:p w14:paraId="72BBFC09">
      <w:pPr>
        <w:pStyle w:val="6"/>
        <w:spacing w:before="281" w:line="261" w:lineRule="auto"/>
        <w:ind w:right="364"/>
        <w:rPr>
          <w:rFonts w:hint="eastAsia"/>
        </w:rPr>
      </w:pPr>
      <w:r>
        <w:rPr>
          <w:rFonts w:hint="eastAsia"/>
        </w:rPr>
        <w:t>它的定罪激怒，而非摧毁或甚至削弱被定罪的罪恶原则。</w:t>
      </w:r>
    </w:p>
    <w:p w14:paraId="441ED91F">
      <w:pPr>
        <w:pStyle w:val="6"/>
        <w:spacing w:before="281" w:line="261" w:lineRule="auto"/>
        <w:ind w:right="364"/>
        <w:rPr>
          <w:rFonts w:hint="eastAsia"/>
        </w:rPr>
      </w:pPr>
    </w:p>
    <w:p w14:paraId="7B4F56D9">
      <w:pPr>
        <w:pStyle w:val="6"/>
        <w:spacing w:before="281" w:line="261" w:lineRule="auto"/>
        <w:ind w:right="364"/>
        <w:rPr>
          <w:rFonts w:hint="eastAsia"/>
        </w:rPr>
      </w:pPr>
      <w:r>
        <w:rPr>
          <w:rFonts w:hint="eastAsia"/>
        </w:rPr>
        <w:t>It awakens, into more exasperated fury, enmity against Him who forbids, and who punishes, what the sinner loves.</w:t>
      </w:r>
    </w:p>
    <w:p w14:paraId="08F2C9C4">
      <w:pPr>
        <w:pStyle w:val="6"/>
        <w:spacing w:before="281" w:line="261" w:lineRule="auto"/>
        <w:ind w:right="364"/>
        <w:rPr>
          <w:rFonts w:hint="eastAsia"/>
        </w:rPr>
      </w:pPr>
      <w:r>
        <w:rPr>
          <w:rFonts w:hint="eastAsia"/>
        </w:rPr>
        <w:t>它唤醒，并使其更愤怒，对那禁止和惩罚罪人所爱之事的祂的敌意。</w:t>
      </w:r>
    </w:p>
    <w:p w14:paraId="78DE06CC">
      <w:pPr>
        <w:pStyle w:val="6"/>
        <w:spacing w:before="281" w:line="261" w:lineRule="auto"/>
        <w:ind w:right="364"/>
        <w:rPr>
          <w:rFonts w:hint="eastAsia"/>
        </w:rPr>
      </w:pPr>
    </w:p>
    <w:p w14:paraId="1E907AFD">
      <w:pPr>
        <w:pStyle w:val="6"/>
        <w:spacing w:before="281" w:line="261" w:lineRule="auto"/>
        <w:ind w:right="364"/>
        <w:rPr>
          <w:rFonts w:hint="eastAsia"/>
        </w:rPr>
      </w:pPr>
      <w:r>
        <w:rPr>
          <w:rFonts w:hint="eastAsia"/>
        </w:rPr>
        <w:t>It makes the sinner “run, as it were, on the Almighty's neck, on the thick bosses of his buckler;” or, paralyzing the sinews of dutiful exertion, makes him say there is no hope, and yield himself up an unresisting victim to the powers of evil.</w:t>
      </w:r>
    </w:p>
    <w:p w14:paraId="0D4BE40B">
      <w:pPr>
        <w:pStyle w:val="6"/>
        <w:spacing w:before="281" w:line="261" w:lineRule="auto"/>
        <w:ind w:right="364"/>
        <w:rPr>
          <w:rFonts w:hint="eastAsia"/>
        </w:rPr>
      </w:pPr>
      <w:r>
        <w:rPr>
          <w:rFonts w:hint="eastAsia"/>
        </w:rPr>
        <w:t>它使罪人“仿佛直闯，挺着颈项，用盾牌的厚凸面向全能者”；或者，麻痹了尽责努力的筋骨，使他说没有指望，并将自己作为一个不抵抗的受害者交给了邪恶的权势。</w:t>
      </w:r>
    </w:p>
    <w:p w14:paraId="1C9A1161">
      <w:pPr>
        <w:pStyle w:val="6"/>
        <w:spacing w:before="281" w:line="261" w:lineRule="auto"/>
        <w:ind w:right="364"/>
        <w:rPr>
          <w:rFonts w:hint="eastAsia"/>
        </w:rPr>
      </w:pPr>
    </w:p>
    <w:p w14:paraId="751993C5">
      <w:pPr>
        <w:pStyle w:val="6"/>
        <w:spacing w:before="281" w:line="261" w:lineRule="auto"/>
        <w:ind w:right="364"/>
        <w:rPr>
          <w:rFonts w:hint="eastAsia"/>
        </w:rPr>
      </w:pPr>
      <w:r>
        <w:rPr>
          <w:rFonts w:hint="eastAsia"/>
        </w:rPr>
        <w:t>And the most fearful scenes of suffering that are witnessed on this side death —out of the prison-house from which there is no discharge, are those which originate in the inflictions of a guilty, awakened, unenlightened conscience.</w:t>
      </w:r>
    </w:p>
    <w:p w14:paraId="089C48F4">
      <w:pPr>
        <w:pStyle w:val="6"/>
        <w:spacing w:before="281" w:line="261" w:lineRule="auto"/>
        <w:ind w:right="364"/>
        <w:rPr>
          <w:rFonts w:hint="eastAsia"/>
        </w:rPr>
      </w:pPr>
      <w:r>
        <w:rPr>
          <w:rFonts w:hint="eastAsia"/>
        </w:rPr>
        <w:t>而我们在死亡这边所见的最可怕的苦难景象——在那没有出路的牢狱之外，是那些源于一个有罪、被唤醒、未蒙光照的良心的折磨。</w:t>
      </w:r>
    </w:p>
    <w:p w14:paraId="5C046B14">
      <w:pPr>
        <w:pStyle w:val="6"/>
        <w:spacing w:before="281" w:line="261" w:lineRule="auto"/>
        <w:ind w:right="364"/>
        <w:rPr>
          <w:rFonts w:hint="eastAsia"/>
        </w:rPr>
      </w:pPr>
    </w:p>
    <w:p w14:paraId="0C80BB36">
      <w:pPr>
        <w:pStyle w:val="6"/>
        <w:spacing w:before="281" w:line="261" w:lineRule="auto"/>
        <w:ind w:right="364"/>
        <w:rPr>
          <w:rFonts w:hint="eastAsia"/>
        </w:rPr>
      </w:pPr>
      <w:r>
        <w:rPr>
          <w:rFonts w:hint="eastAsia"/>
        </w:rPr>
        <w:t>This is the most adequate representation we can have of “the worm that dieth not, and the fire that cannot be quenched.”</w:t>
      </w:r>
    </w:p>
    <w:p w14:paraId="2C00CA2C">
      <w:pPr>
        <w:pStyle w:val="6"/>
        <w:spacing w:before="281" w:line="261" w:lineRule="auto"/>
        <w:ind w:right="364"/>
        <w:rPr>
          <w:rFonts w:hint="eastAsia"/>
        </w:rPr>
      </w:pPr>
      <w:r>
        <w:rPr>
          <w:rFonts w:hint="eastAsia"/>
        </w:rPr>
        <w:t>这是我们能对“那不死的虫，不灭的火”所能有的最恰当的描绘。</w:t>
      </w:r>
    </w:p>
    <w:p w14:paraId="4E050815">
      <w:pPr>
        <w:pStyle w:val="6"/>
        <w:spacing w:before="281" w:line="261" w:lineRule="auto"/>
        <w:ind w:right="364"/>
        <w:rPr>
          <w:rFonts w:hint="eastAsia"/>
        </w:rPr>
      </w:pPr>
    </w:p>
    <w:p w14:paraId="4BEB74AE">
      <w:pPr>
        <w:pStyle w:val="6"/>
        <w:spacing w:before="281" w:line="261" w:lineRule="auto"/>
        <w:ind w:right="364"/>
        <w:rPr>
          <w:rFonts w:hint="eastAsia"/>
        </w:rPr>
      </w:pPr>
      <w:r>
        <w:rPr>
          <w:rFonts w:hint="eastAsia"/>
        </w:rPr>
        <w:t>Behold a picture drawn from the life of a sinner conscience-struck:—</w:t>
      </w:r>
    </w:p>
    <w:p w14:paraId="3375C419">
      <w:pPr>
        <w:pStyle w:val="6"/>
        <w:spacing w:before="281" w:line="261" w:lineRule="auto"/>
        <w:ind w:right="364"/>
        <w:rPr>
          <w:rFonts w:hint="eastAsia"/>
        </w:rPr>
      </w:pPr>
      <w:r>
        <w:rPr>
          <w:rFonts w:hint="eastAsia"/>
        </w:rPr>
        <w:t>看一幅从一个良心受责的罪人生活中描绘的图画：——</w:t>
      </w:r>
    </w:p>
    <w:p w14:paraId="100DCFA7">
      <w:pPr>
        <w:pStyle w:val="6"/>
        <w:spacing w:before="281" w:line="261" w:lineRule="auto"/>
        <w:ind w:right="364"/>
        <w:rPr>
          <w:rFonts w:hint="eastAsia"/>
        </w:rPr>
      </w:pPr>
    </w:p>
    <w:p w14:paraId="368E8A10">
      <w:pPr>
        <w:pStyle w:val="6"/>
        <w:spacing w:before="281" w:line="261" w:lineRule="auto"/>
        <w:ind w:right="364"/>
        <w:rPr>
          <w:rFonts w:hint="eastAsia"/>
        </w:rPr>
      </w:pPr>
      <w:r>
        <w:rPr>
          <w:rFonts w:hint="eastAsia"/>
        </w:rPr>
        <w:t>“Alas! how changed!</w:t>
      </w:r>
    </w:p>
    <w:p w14:paraId="16A29629">
      <w:pPr>
        <w:pStyle w:val="6"/>
        <w:spacing w:before="281" w:line="261" w:lineRule="auto"/>
        <w:ind w:right="364"/>
        <w:rPr>
          <w:rFonts w:hint="eastAsia"/>
        </w:rPr>
      </w:pPr>
      <w:r>
        <w:rPr>
          <w:rFonts w:hint="eastAsia"/>
        </w:rPr>
        <w:t>“唉！何等改变！</w:t>
      </w:r>
    </w:p>
    <w:p w14:paraId="68147E53">
      <w:pPr>
        <w:pStyle w:val="6"/>
        <w:spacing w:before="281" w:line="261" w:lineRule="auto"/>
        <w:ind w:right="364"/>
        <w:rPr>
          <w:rFonts w:hint="eastAsia"/>
        </w:rPr>
      </w:pPr>
    </w:p>
    <w:p w14:paraId="7EC2A515">
      <w:pPr>
        <w:pStyle w:val="6"/>
        <w:spacing w:before="281" w:line="261" w:lineRule="auto"/>
        <w:ind w:right="364"/>
        <w:rPr>
          <w:rFonts w:hint="eastAsia"/>
        </w:rPr>
      </w:pPr>
      <w:r>
        <w:rPr>
          <w:rFonts w:hint="eastAsia"/>
        </w:rPr>
        <w:t>Expressive of his mind, His eyes are sunk, arms folded, head reclined.</w:t>
      </w:r>
    </w:p>
    <w:p w14:paraId="6E6166BD">
      <w:pPr>
        <w:pStyle w:val="6"/>
        <w:spacing w:before="281" w:line="261" w:lineRule="auto"/>
        <w:ind w:right="364"/>
        <w:rPr>
          <w:rFonts w:hint="eastAsia"/>
        </w:rPr>
      </w:pPr>
      <w:r>
        <w:rPr>
          <w:rFonts w:hint="eastAsia"/>
        </w:rPr>
        <w:t>祂的眼神深陷，双臂交叉，头颅低垂，显明祂的心境。</w:t>
      </w:r>
    </w:p>
    <w:p w14:paraId="5FCC147D">
      <w:pPr>
        <w:pStyle w:val="6"/>
        <w:spacing w:before="281" w:line="261" w:lineRule="auto"/>
        <w:ind w:right="364"/>
        <w:rPr>
          <w:rFonts w:hint="eastAsia"/>
        </w:rPr>
      </w:pPr>
    </w:p>
    <w:p w14:paraId="44FCCC1D">
      <w:pPr>
        <w:pStyle w:val="6"/>
        <w:spacing w:before="281" w:line="261" w:lineRule="auto"/>
        <w:ind w:right="364"/>
        <w:rPr>
          <w:rFonts w:hint="eastAsia"/>
        </w:rPr>
      </w:pPr>
      <w:r>
        <w:rPr>
          <w:rFonts w:hint="eastAsia"/>
        </w:rPr>
        <w:t>Those awful syllables—hell, death, and sin!</w:t>
      </w:r>
    </w:p>
    <w:p w14:paraId="210C211C">
      <w:pPr>
        <w:pStyle w:val="6"/>
        <w:spacing w:before="281" w:line="261" w:lineRule="auto"/>
        <w:ind w:right="364"/>
        <w:rPr>
          <w:rFonts w:hint="eastAsia"/>
        </w:rPr>
      </w:pPr>
      <w:r>
        <w:rPr>
          <w:rFonts w:hint="eastAsia"/>
        </w:rPr>
        <w:t>那些可怕的音节——地狱、死亡和罪！</w:t>
      </w:r>
    </w:p>
    <w:p w14:paraId="196EF6FC">
      <w:pPr>
        <w:pStyle w:val="6"/>
        <w:spacing w:before="281" w:line="261" w:lineRule="auto"/>
        <w:ind w:right="364"/>
        <w:rPr>
          <w:rFonts w:hint="eastAsia"/>
        </w:rPr>
      </w:pPr>
    </w:p>
    <w:p w14:paraId="0E875327">
      <w:pPr>
        <w:pStyle w:val="6"/>
        <w:spacing w:before="281" w:line="261" w:lineRule="auto"/>
        <w:ind w:right="364"/>
        <w:rPr>
          <w:rFonts w:hint="eastAsia"/>
        </w:rPr>
      </w:pPr>
      <w:r>
        <w:rPr>
          <w:rFonts w:hint="eastAsia"/>
        </w:rPr>
        <w:t>Though whisper'd, plainly tell what works within: That conscience there performs her proper part, And writes a doomsday sentence on his heart.</w:t>
      </w:r>
    </w:p>
    <w:p w14:paraId="0CC4F690">
      <w:pPr>
        <w:pStyle w:val="6"/>
        <w:spacing w:before="281" w:line="261" w:lineRule="auto"/>
        <w:ind w:right="364"/>
        <w:rPr>
          <w:rFonts w:hint="eastAsia"/>
        </w:rPr>
      </w:pPr>
      <w:r>
        <w:rPr>
          <w:rFonts w:hint="eastAsia"/>
        </w:rPr>
        <w:t>虽然低语，却清楚地表明了内在的作用：良心在那里尽其本分，并在祂的心上写下了末日审判的判决。</w:t>
      </w:r>
    </w:p>
    <w:p w14:paraId="197247C9">
      <w:pPr>
        <w:pStyle w:val="6"/>
        <w:spacing w:before="281" w:line="261" w:lineRule="auto"/>
        <w:ind w:right="364"/>
        <w:rPr>
          <w:rFonts w:hint="eastAsia"/>
        </w:rPr>
      </w:pPr>
    </w:p>
    <w:p w14:paraId="08E49B4E">
      <w:pPr>
        <w:pStyle w:val="6"/>
        <w:spacing w:before="281" w:line="261" w:lineRule="auto"/>
        <w:ind w:right="364"/>
        <w:rPr>
          <w:rFonts w:hint="eastAsia"/>
        </w:rPr>
      </w:pPr>
      <w:r>
        <w:rPr>
          <w:rFonts w:hint="eastAsia"/>
        </w:rPr>
        <w:t>Forsaking and forsaken of all friends, He now perceives where earthly pleasure ends.</w:t>
      </w:r>
    </w:p>
    <w:p w14:paraId="0C8ED526">
      <w:pPr>
        <w:pStyle w:val="6"/>
        <w:spacing w:before="281" w:line="261" w:lineRule="auto"/>
        <w:ind w:right="364"/>
        <w:rPr>
          <w:rFonts w:hint="eastAsia"/>
        </w:rPr>
      </w:pPr>
      <w:r>
        <w:rPr>
          <w:rFonts w:hint="eastAsia"/>
        </w:rPr>
        <w:t>离弃并被所有朋友离弃，祂现在才明白属世的快乐在哪里结束。</w:t>
      </w:r>
    </w:p>
    <w:p w14:paraId="56249C56">
      <w:pPr>
        <w:pStyle w:val="6"/>
        <w:spacing w:before="281" w:line="261" w:lineRule="auto"/>
        <w:ind w:right="364"/>
        <w:rPr>
          <w:rFonts w:hint="eastAsia"/>
        </w:rPr>
      </w:pPr>
    </w:p>
    <w:p w14:paraId="504773C2">
      <w:pPr>
        <w:pStyle w:val="6"/>
        <w:spacing w:before="281" w:line="261" w:lineRule="auto"/>
        <w:ind w:right="364"/>
        <w:rPr>
          <w:rFonts w:hint="eastAsia"/>
        </w:rPr>
      </w:pPr>
      <w:r>
        <w:rPr>
          <w:rFonts w:hint="eastAsia"/>
        </w:rPr>
        <w:t>Hard task for one who lately knew no care; And harder still, as learned beneath despair!</w:t>
      </w:r>
    </w:p>
    <w:p w14:paraId="4711217A">
      <w:pPr>
        <w:pStyle w:val="6"/>
        <w:spacing w:before="281" w:line="261" w:lineRule="auto"/>
        <w:ind w:right="364"/>
        <w:rPr>
          <w:rFonts w:hint="eastAsia"/>
        </w:rPr>
      </w:pPr>
      <w:r>
        <w:rPr>
          <w:rFonts w:hint="eastAsia"/>
        </w:rPr>
        <w:t>对于一个不久前还无忧无虑的人来说，这是一项艰巨的任务；更艰巨的是，这是在绝望中学到的！</w:t>
      </w:r>
    </w:p>
    <w:p w14:paraId="1BC1BA20">
      <w:pPr>
        <w:pStyle w:val="6"/>
        <w:spacing w:before="281" w:line="261" w:lineRule="auto"/>
        <w:ind w:right="364"/>
        <w:rPr>
          <w:rFonts w:hint="eastAsia"/>
        </w:rPr>
      </w:pPr>
    </w:p>
    <w:p w14:paraId="1727B0E2">
      <w:pPr>
        <w:pStyle w:val="6"/>
        <w:spacing w:before="281" w:line="261" w:lineRule="auto"/>
        <w:ind w:right="364"/>
        <w:rPr>
          <w:rFonts w:hint="eastAsia"/>
        </w:rPr>
      </w:pPr>
      <w:r>
        <w:rPr>
          <w:rFonts w:hint="eastAsia"/>
        </w:rPr>
        <w:t>His hours no longer pass unmark'd away— A dark importance saddens every day: He hears the notice of the clock, perplexed, And cries—Eternity perhaps comes next!</w:t>
      </w:r>
    </w:p>
    <w:p w14:paraId="723E128D">
      <w:pPr>
        <w:pStyle w:val="6"/>
        <w:spacing w:before="281" w:line="261" w:lineRule="auto"/>
        <w:ind w:right="364"/>
        <w:rPr>
          <w:rFonts w:hint="eastAsia"/>
        </w:rPr>
      </w:pPr>
      <w:r>
        <w:rPr>
          <w:rFonts w:hint="eastAsia"/>
        </w:rPr>
        <w:t>祂的时间不再无声无息地流逝——一种黑暗的重要性使每一天都变得沉重：祂听到时钟的报时，感到困惑，并哭喊着——永恒或许就要来了！</w:t>
      </w:r>
    </w:p>
    <w:p w14:paraId="511BA3FF">
      <w:pPr>
        <w:pStyle w:val="6"/>
        <w:spacing w:before="281" w:line="261" w:lineRule="auto"/>
        <w:ind w:right="364"/>
        <w:rPr>
          <w:rFonts w:hint="eastAsia"/>
        </w:rPr>
      </w:pPr>
    </w:p>
    <w:p w14:paraId="7683B25F">
      <w:pPr>
        <w:pStyle w:val="6"/>
        <w:spacing w:before="281" w:line="261" w:lineRule="auto"/>
        <w:ind w:right="364"/>
        <w:rPr>
          <w:rFonts w:hint="eastAsia"/>
        </w:rPr>
      </w:pPr>
      <w:r>
        <w:rPr>
          <w:rFonts w:hint="eastAsia"/>
        </w:rPr>
        <w:t>Sweet music is no longer music here, And laughter sounds like madness in his ear; His grief the world of all her powers disarms— Wine has no taste, and beauty has no charms.”</w:t>
      </w:r>
    </w:p>
    <w:p w14:paraId="146270C3">
      <w:pPr>
        <w:pStyle w:val="6"/>
        <w:spacing w:before="281" w:line="261" w:lineRule="auto"/>
        <w:ind w:right="364"/>
        <w:rPr>
          <w:rFonts w:hint="eastAsia"/>
        </w:rPr>
      </w:pPr>
      <w:r>
        <w:rPr>
          <w:rFonts w:hint="eastAsia"/>
        </w:rPr>
        <w:t>甜美的音乐在这里不再是音乐，笑声在祂耳中听来如同疯狂；祂的悲伤使世界的一切力量都失效——酒没有味道，美没有魅力。”</w:t>
      </w:r>
    </w:p>
    <w:p w14:paraId="143935E1">
      <w:pPr>
        <w:pStyle w:val="6"/>
        <w:spacing w:before="281" w:line="261" w:lineRule="auto"/>
        <w:ind w:right="364"/>
        <w:rPr>
          <w:rFonts w:hint="eastAsia"/>
        </w:rPr>
      </w:pPr>
    </w:p>
    <w:p w14:paraId="352D4EBF">
      <w:pPr>
        <w:pStyle w:val="6"/>
        <w:spacing w:before="281" w:line="261" w:lineRule="auto"/>
        <w:ind w:right="364"/>
        <w:rPr>
          <w:rFonts w:hint="eastAsia"/>
        </w:rPr>
      </w:pPr>
      <w:r>
        <w:rPr>
          <w:rFonts w:hint="eastAsia"/>
        </w:rPr>
        <w:t>Out of this darkness God can bring light; but its natural consummation is “the blackness of darkness forever.”</w:t>
      </w:r>
    </w:p>
    <w:p w14:paraId="1E954C80">
      <w:pPr>
        <w:pStyle w:val="6"/>
        <w:spacing w:before="281" w:line="261" w:lineRule="auto"/>
        <w:ind w:right="364"/>
        <w:rPr>
          <w:rFonts w:hint="eastAsia"/>
        </w:rPr>
      </w:pPr>
      <w:r>
        <w:rPr>
          <w:rFonts w:hint="eastAsia"/>
        </w:rPr>
        <w:t>神能从这黑暗中带出光明；但其自然的结局是“永远的墨黑”。</w:t>
      </w:r>
    </w:p>
    <w:p w14:paraId="7D846FB2">
      <w:pPr>
        <w:pStyle w:val="6"/>
        <w:spacing w:before="281" w:line="261" w:lineRule="auto"/>
        <w:ind w:right="364"/>
        <w:rPr>
          <w:rFonts w:hint="eastAsia"/>
        </w:rPr>
      </w:pPr>
    </w:p>
    <w:p w14:paraId="1A70BBB2">
      <w:pPr>
        <w:pStyle w:val="6"/>
        <w:spacing w:before="281" w:line="261" w:lineRule="auto"/>
        <w:ind w:right="364"/>
        <w:rPr>
          <w:rFonts w:hint="eastAsia"/>
        </w:rPr>
      </w:pPr>
      <w:r>
        <w:rPr>
          <w:rFonts w:hint="eastAsia"/>
        </w:rPr>
        <w:t>The question is a most important one, How is conscience in man, the sinner, to become good, the source of holiness and happiness, a well of living water in him, springing up unto everlasting life?</w:t>
      </w:r>
    </w:p>
    <w:p w14:paraId="1FC6F80B">
      <w:pPr>
        <w:pStyle w:val="6"/>
        <w:spacing w:before="281" w:line="261" w:lineRule="auto"/>
        <w:ind w:right="364"/>
        <w:rPr>
          <w:rFonts w:hint="eastAsia"/>
        </w:rPr>
      </w:pPr>
      <w:r>
        <w:rPr>
          <w:rFonts w:hint="eastAsia"/>
        </w:rPr>
        <w:t>问题至关重要，罪人心中之良心，如何能成为良善，成为圣洁与幸福之源，成为祂里面活水之井，直涌到永生？</w:t>
      </w:r>
    </w:p>
    <w:p w14:paraId="72485353">
      <w:pPr>
        <w:pStyle w:val="6"/>
        <w:spacing w:before="281" w:line="261" w:lineRule="auto"/>
        <w:ind w:right="364"/>
        <w:rPr>
          <w:rFonts w:hint="eastAsia"/>
        </w:rPr>
      </w:pPr>
    </w:p>
    <w:p w14:paraId="01B9B066">
      <w:pPr>
        <w:pStyle w:val="6"/>
        <w:spacing w:before="281" w:line="261" w:lineRule="auto"/>
        <w:ind w:right="364"/>
        <w:rPr>
          <w:rFonts w:hint="eastAsia"/>
        </w:rPr>
      </w:pPr>
      <w:r>
        <w:rPr>
          <w:rFonts w:hint="eastAsia"/>
        </w:rPr>
        <w:t>The true answer is, the conscience must be brought under the saving operation of “the redemption that is in Christ Jesus.”</w:t>
      </w:r>
    </w:p>
    <w:p w14:paraId="20A4E6F1">
      <w:pPr>
        <w:pStyle w:val="6"/>
        <w:spacing w:before="281" w:line="261" w:lineRule="auto"/>
        <w:ind w:right="364"/>
        <w:rPr>
          <w:rFonts w:hint="eastAsia"/>
        </w:rPr>
      </w:pPr>
      <w:r>
        <w:rPr>
          <w:rFonts w:hint="eastAsia"/>
        </w:rPr>
        <w:t>真正的答案是，良心必须被置于“在基督耶稣里的救赎”的拯救作用之下。</w:t>
      </w:r>
    </w:p>
    <w:p w14:paraId="7C270C31">
      <w:pPr>
        <w:pStyle w:val="6"/>
        <w:spacing w:before="281" w:line="261" w:lineRule="auto"/>
        <w:ind w:right="364"/>
        <w:rPr>
          <w:rFonts w:hint="eastAsia"/>
        </w:rPr>
      </w:pPr>
    </w:p>
    <w:p w14:paraId="65BA91BF">
      <w:pPr>
        <w:pStyle w:val="6"/>
        <w:spacing w:before="281" w:line="261" w:lineRule="auto"/>
        <w:ind w:right="364"/>
        <w:rPr>
          <w:rFonts w:hint="eastAsia"/>
        </w:rPr>
      </w:pPr>
      <w:r>
        <w:rPr>
          <w:rFonts w:hint="eastAsia"/>
        </w:rPr>
        <w:t>It must be sprinkled by the blood of his atoning sacrifice: it must be enlightened by his word: it must be influenced by his Spirit.</w:t>
      </w:r>
    </w:p>
    <w:p w14:paraId="0B344E06">
      <w:pPr>
        <w:pStyle w:val="6"/>
        <w:spacing w:before="281" w:line="261" w:lineRule="auto"/>
        <w:ind w:right="364"/>
        <w:rPr>
          <w:rFonts w:hint="eastAsia"/>
        </w:rPr>
      </w:pPr>
      <w:r>
        <w:rPr>
          <w:rFonts w:hint="eastAsia"/>
        </w:rPr>
        <w:t>它必须被祂赎罪祭的血所洒：它必须被祂的话语所光照：它必须被祂的灵所影响。</w:t>
      </w:r>
    </w:p>
    <w:p w14:paraId="1852EC75">
      <w:pPr>
        <w:pStyle w:val="6"/>
        <w:spacing w:before="281" w:line="261" w:lineRule="auto"/>
        <w:ind w:right="364"/>
        <w:rPr>
          <w:rFonts w:hint="eastAsia"/>
        </w:rPr>
      </w:pPr>
    </w:p>
    <w:p w14:paraId="52705C15">
      <w:pPr>
        <w:pStyle w:val="6"/>
        <w:spacing w:before="281" w:line="261" w:lineRule="auto"/>
        <w:ind w:right="364"/>
        <w:rPr>
          <w:rFonts w:hint="eastAsia"/>
        </w:rPr>
      </w:pPr>
      <w:r>
        <w:rPr>
          <w:rFonts w:hint="eastAsia"/>
        </w:rPr>
        <w:t>It is thus, thus alone, that any sinner can have a good conscience.</w:t>
      </w:r>
    </w:p>
    <w:p w14:paraId="3C9D2123">
      <w:pPr>
        <w:pStyle w:val="6"/>
        <w:spacing w:before="281" w:line="261" w:lineRule="auto"/>
        <w:ind w:right="364"/>
        <w:rPr>
          <w:rFonts w:hint="eastAsia"/>
        </w:rPr>
      </w:pPr>
      <w:r>
        <w:rPr>
          <w:rFonts w:hint="eastAsia"/>
        </w:rPr>
        <w:t>只有这样，只有这样，任何罪人才能有无亏的良心。</w:t>
      </w:r>
    </w:p>
    <w:p w14:paraId="107F7173">
      <w:pPr>
        <w:pStyle w:val="6"/>
        <w:spacing w:before="281" w:line="261" w:lineRule="auto"/>
        <w:ind w:right="364"/>
        <w:rPr>
          <w:rFonts w:hint="eastAsia"/>
        </w:rPr>
      </w:pPr>
    </w:p>
    <w:p w14:paraId="5D20CABC">
      <w:pPr>
        <w:pStyle w:val="6"/>
        <w:spacing w:before="281" w:line="261" w:lineRule="auto"/>
        <w:ind w:right="364"/>
        <w:rPr>
          <w:rFonts w:hint="eastAsia"/>
        </w:rPr>
      </w:pPr>
      <w:r>
        <w:rPr>
          <w:rFonts w:hint="eastAsia"/>
        </w:rPr>
        <w:t>“The blood of Christ, who through the eternal Spirit offered himself without spot unto God, purges the conscience from dead works, to serve the living God.”</w:t>
      </w:r>
    </w:p>
    <w:p w14:paraId="41E45CB1">
      <w:pPr>
        <w:pStyle w:val="6"/>
        <w:spacing w:before="281" w:line="261" w:lineRule="auto"/>
        <w:ind w:right="364"/>
        <w:rPr>
          <w:rFonts w:hint="eastAsia"/>
        </w:rPr>
      </w:pPr>
      <w:r>
        <w:rPr>
          <w:rFonts w:hint="eastAsia"/>
        </w:rPr>
        <w:t>“基督的血，祂藉着永远的灵，将自己无瑕无疵献给神，岂不更能洗净你们的良心，除去你们的死行，使你们事奉那永生神吗？”</w:t>
      </w:r>
    </w:p>
    <w:p w14:paraId="2584CEC9">
      <w:pPr>
        <w:pStyle w:val="6"/>
        <w:spacing w:before="281" w:line="261" w:lineRule="auto"/>
        <w:ind w:right="364"/>
        <w:rPr>
          <w:rFonts w:hint="eastAsia"/>
        </w:rPr>
      </w:pPr>
    </w:p>
    <w:p w14:paraId="2F91718F">
      <w:pPr>
        <w:pStyle w:val="6"/>
        <w:spacing w:before="281" w:line="261" w:lineRule="auto"/>
        <w:ind w:right="364"/>
        <w:rPr>
          <w:rFonts w:hint="eastAsia"/>
        </w:rPr>
      </w:pPr>
      <w:r>
        <w:rPr>
          <w:rFonts w:hint="eastAsia"/>
        </w:rPr>
        <w:t>The heart is thus “sprinkled from an evil conscience.”</w:t>
      </w:r>
    </w:p>
    <w:p w14:paraId="69FEB086">
      <w:pPr>
        <w:pStyle w:val="6"/>
        <w:spacing w:before="281" w:line="261" w:lineRule="auto"/>
        <w:ind w:right="364"/>
        <w:rPr>
          <w:rFonts w:hint="eastAsia"/>
        </w:rPr>
      </w:pPr>
      <w:r>
        <w:rPr>
          <w:rFonts w:hint="eastAsia"/>
        </w:rPr>
        <w:t>心就这样被“洒去恶的良心”。</w:t>
      </w:r>
    </w:p>
    <w:p w14:paraId="19A253E3">
      <w:pPr>
        <w:pStyle w:val="6"/>
        <w:spacing w:before="281" w:line="261" w:lineRule="auto"/>
        <w:ind w:right="364"/>
        <w:rPr>
          <w:rFonts w:hint="eastAsia"/>
        </w:rPr>
      </w:pPr>
    </w:p>
    <w:p w14:paraId="7A64362A">
      <w:pPr>
        <w:pStyle w:val="6"/>
        <w:spacing w:before="281" w:line="261" w:lineRule="auto"/>
        <w:ind w:right="364"/>
        <w:rPr>
          <w:rFonts w:hint="eastAsia"/>
        </w:rPr>
      </w:pPr>
      <w:r>
        <w:rPr>
          <w:rFonts w:hint="eastAsia"/>
        </w:rPr>
        <w:t>The evil conscience becomes good.</w:t>
      </w:r>
    </w:p>
    <w:p w14:paraId="0A08D475">
      <w:pPr>
        <w:pStyle w:val="6"/>
        <w:spacing w:before="281" w:line="261" w:lineRule="auto"/>
        <w:ind w:right="364"/>
        <w:rPr>
          <w:rFonts w:hint="eastAsia"/>
        </w:rPr>
      </w:pPr>
      <w:r>
        <w:rPr>
          <w:rFonts w:hint="eastAsia"/>
        </w:rPr>
        <w:t>败坏的良心变好了。</w:t>
      </w:r>
    </w:p>
    <w:p w14:paraId="78EBE27B">
      <w:pPr>
        <w:pStyle w:val="6"/>
        <w:spacing w:before="281" w:line="261" w:lineRule="auto"/>
        <w:ind w:right="364"/>
        <w:rPr>
          <w:rFonts w:hint="eastAsia"/>
        </w:rPr>
      </w:pPr>
    </w:p>
    <w:p w14:paraId="62C07AF7">
      <w:pPr>
        <w:pStyle w:val="6"/>
        <w:spacing w:before="281" w:line="261" w:lineRule="auto"/>
        <w:ind w:right="364"/>
        <w:rPr>
          <w:rFonts w:hint="eastAsia"/>
        </w:rPr>
      </w:pPr>
      <w:r>
        <w:rPr>
          <w:rFonts w:hint="eastAsia"/>
        </w:rPr>
        <w:t>The sprinkling of the blood of the atoning sacrifice of Jesus Christ on the conscience of the sinner, makes it clean, “good;” converts it from a source of misery and sin into a source of peace and of holiness.</w:t>
      </w:r>
    </w:p>
    <w:p w14:paraId="000377B2">
      <w:pPr>
        <w:pStyle w:val="6"/>
        <w:spacing w:before="281" w:line="261" w:lineRule="auto"/>
        <w:ind w:right="364"/>
        <w:rPr>
          <w:rFonts w:hint="eastAsia"/>
        </w:rPr>
      </w:pPr>
      <w:r>
        <w:rPr>
          <w:rFonts w:hint="eastAsia"/>
        </w:rPr>
        <w:t>耶稣基督赎罪祭的血洒在罪人的良心上，使之洁净，“良善”；把它从苦难和罪的源头，转变为平安和圣洁的源头。</w:t>
      </w:r>
    </w:p>
    <w:p w14:paraId="410CEDD9">
      <w:pPr>
        <w:pStyle w:val="6"/>
        <w:spacing w:before="281" w:line="261" w:lineRule="auto"/>
        <w:ind w:right="364"/>
        <w:rPr>
          <w:rFonts w:hint="eastAsia"/>
        </w:rPr>
      </w:pPr>
    </w:p>
    <w:p w14:paraId="7B053ED2">
      <w:pPr>
        <w:pStyle w:val="6"/>
        <w:spacing w:before="281" w:line="261" w:lineRule="auto"/>
        <w:ind w:right="364"/>
        <w:rPr>
          <w:rFonts w:hint="eastAsia"/>
        </w:rPr>
      </w:pPr>
      <w:r>
        <w:rPr>
          <w:rFonts w:hint="eastAsia"/>
        </w:rPr>
        <w:t>But what is meant by this sprinkling of the blood of Christ on the heart or conscience, and how does it produce such wonderful, such delightful results?</w:t>
      </w:r>
    </w:p>
    <w:p w14:paraId="0ED17813">
      <w:pPr>
        <w:pStyle w:val="6"/>
        <w:spacing w:before="281" w:line="261" w:lineRule="auto"/>
        <w:ind w:right="364"/>
        <w:rPr>
          <w:rFonts w:hint="eastAsia"/>
        </w:rPr>
      </w:pPr>
      <w:r>
        <w:rPr>
          <w:rFonts w:hint="eastAsia"/>
        </w:rPr>
        <w:t>但是，这基督的血洒在心或良心上，是什么意思？它又如何产生如此奇妙、如此可喜的结果呢？</w:t>
      </w:r>
    </w:p>
    <w:p w14:paraId="553C3951">
      <w:pPr>
        <w:pStyle w:val="6"/>
        <w:spacing w:before="281" w:line="261" w:lineRule="auto"/>
        <w:ind w:right="364"/>
        <w:rPr>
          <w:rFonts w:hint="eastAsia"/>
        </w:rPr>
      </w:pPr>
    </w:p>
    <w:p w14:paraId="3B999D2D">
      <w:pPr>
        <w:pStyle w:val="6"/>
        <w:spacing w:before="281" w:line="261" w:lineRule="auto"/>
        <w:ind w:right="364"/>
        <w:rPr>
          <w:rFonts w:hint="eastAsia"/>
        </w:rPr>
      </w:pPr>
      <w:r>
        <w:rPr>
          <w:rFonts w:hint="eastAsia"/>
        </w:rPr>
        <w:t>The best way of answering the first of these interesting questions is, perhaps, by asking another.</w:t>
      </w:r>
    </w:p>
    <w:p w14:paraId="676086D1">
      <w:pPr>
        <w:pStyle w:val="6"/>
        <w:spacing w:before="281" w:line="261" w:lineRule="auto"/>
        <w:ind w:right="364"/>
        <w:rPr>
          <w:rFonts w:hint="eastAsia"/>
        </w:rPr>
      </w:pPr>
      <w:r>
        <w:rPr>
          <w:rFonts w:hint="eastAsia"/>
        </w:rPr>
        <w:t>回答这些有趣问题中的第一个的最好方法，或许是问另一个问题。</w:t>
      </w:r>
    </w:p>
    <w:p w14:paraId="12FD6AAD">
      <w:pPr>
        <w:pStyle w:val="6"/>
        <w:spacing w:before="281" w:line="261" w:lineRule="auto"/>
        <w:ind w:right="364"/>
        <w:rPr>
          <w:rFonts w:hint="eastAsia"/>
        </w:rPr>
      </w:pPr>
    </w:p>
    <w:p w14:paraId="3DED6BFB">
      <w:pPr>
        <w:pStyle w:val="6"/>
        <w:spacing w:before="281" w:line="261" w:lineRule="auto"/>
        <w:ind w:right="364"/>
        <w:rPr>
          <w:rFonts w:hint="eastAsia"/>
        </w:rPr>
      </w:pPr>
      <w:r>
        <w:rPr>
          <w:rFonts w:hint="eastAsia"/>
        </w:rPr>
        <w:t>The sprinkling of the blood of the sin-offering was necessary, in order to its being effectual to the removal of the guilt of those for whom it was offered.</w:t>
      </w:r>
    </w:p>
    <w:p w14:paraId="39963842">
      <w:pPr>
        <w:pStyle w:val="6"/>
        <w:spacing w:before="281" w:line="261" w:lineRule="auto"/>
        <w:ind w:right="364"/>
        <w:rPr>
          <w:rFonts w:hint="eastAsia"/>
        </w:rPr>
      </w:pPr>
      <w:r>
        <w:rPr>
          <w:rFonts w:hint="eastAsia"/>
        </w:rPr>
        <w:t>赎罪祭的血被洒，是为要使它能有效地除去那些为之献祭之人的罪愆。</w:t>
      </w:r>
    </w:p>
    <w:p w14:paraId="6963A3E5">
      <w:pPr>
        <w:pStyle w:val="6"/>
        <w:spacing w:before="281" w:line="261" w:lineRule="auto"/>
        <w:ind w:right="364"/>
        <w:rPr>
          <w:rFonts w:hint="eastAsia"/>
        </w:rPr>
      </w:pPr>
    </w:p>
    <w:p w14:paraId="7B8BEFC3">
      <w:pPr>
        <w:pStyle w:val="6"/>
        <w:spacing w:before="281" w:line="261" w:lineRule="auto"/>
        <w:ind w:right="364"/>
        <w:rPr>
          <w:rFonts w:hint="eastAsia"/>
        </w:rPr>
      </w:pPr>
      <w:r>
        <w:rPr>
          <w:rFonts w:hint="eastAsia"/>
        </w:rPr>
        <w:t>What, in the Christian economy of redemption, answers to this part of “the patterns of the heavenly things?”</w:t>
      </w:r>
    </w:p>
    <w:p w14:paraId="69CD082C">
      <w:pPr>
        <w:pStyle w:val="6"/>
        <w:spacing w:before="281" w:line="261" w:lineRule="auto"/>
        <w:ind w:right="364"/>
        <w:rPr>
          <w:rFonts w:hint="eastAsia"/>
        </w:rPr>
      </w:pPr>
      <w:r>
        <w:rPr>
          <w:rFonts w:hint="eastAsia"/>
        </w:rPr>
        <w:t>在基督教的救赎计划中，什么能与“天上事的样式”的这一部分相对应呢？</w:t>
      </w:r>
    </w:p>
    <w:p w14:paraId="0B7812A2">
      <w:pPr>
        <w:pStyle w:val="6"/>
        <w:spacing w:before="281" w:line="261" w:lineRule="auto"/>
        <w:ind w:right="364"/>
        <w:rPr>
          <w:rFonts w:hint="eastAsia"/>
        </w:rPr>
      </w:pPr>
    </w:p>
    <w:p w14:paraId="36532A5A">
      <w:pPr>
        <w:pStyle w:val="6"/>
        <w:spacing w:before="281" w:line="261" w:lineRule="auto"/>
        <w:ind w:right="364"/>
        <w:rPr>
          <w:rFonts w:hint="eastAsia"/>
        </w:rPr>
      </w:pPr>
      <w:r>
        <w:rPr>
          <w:rFonts w:hint="eastAsia"/>
        </w:rPr>
        <w:t>There can be but one reply: the faith of the truth respecting the atoning sacrifice of Christ, produced by the Holy Spirit.</w:t>
      </w:r>
    </w:p>
    <w:p w14:paraId="6A1A778A">
      <w:pPr>
        <w:pStyle w:val="6"/>
        <w:spacing w:before="281" w:line="261" w:lineRule="auto"/>
        <w:ind w:right="364"/>
        <w:rPr>
          <w:rFonts w:hint="eastAsia"/>
        </w:rPr>
      </w:pPr>
      <w:r>
        <w:rPr>
          <w:rFonts w:hint="eastAsia"/>
        </w:rPr>
        <w:t>只有一个答案：圣灵所产生的，对基督赎罪祭的真理的信心。</w:t>
      </w:r>
    </w:p>
    <w:p w14:paraId="4768EAC8">
      <w:pPr>
        <w:pStyle w:val="6"/>
        <w:spacing w:before="281" w:line="261" w:lineRule="auto"/>
        <w:ind w:right="364"/>
        <w:rPr>
          <w:rFonts w:hint="eastAsia"/>
        </w:rPr>
      </w:pPr>
    </w:p>
    <w:p w14:paraId="3CB8315B">
      <w:pPr>
        <w:pStyle w:val="6"/>
        <w:spacing w:before="281" w:line="261" w:lineRule="auto"/>
        <w:ind w:right="364"/>
        <w:rPr>
          <w:rFonts w:hint="eastAsia"/>
        </w:rPr>
      </w:pPr>
      <w:r>
        <w:rPr>
          <w:rFonts w:hint="eastAsia"/>
        </w:rPr>
        <w:t>It is this which brings home the saving results of the atonement to the individual sinner.</w:t>
      </w:r>
    </w:p>
    <w:p w14:paraId="777DBCC7">
      <w:pPr>
        <w:pStyle w:val="6"/>
        <w:spacing w:before="281" w:line="261" w:lineRule="auto"/>
        <w:ind w:right="364"/>
        <w:rPr>
          <w:rFonts w:hint="eastAsia"/>
        </w:rPr>
      </w:pPr>
      <w:r>
        <w:rPr>
          <w:rFonts w:hint="eastAsia"/>
        </w:rPr>
        <w:t>正是这一点，将赎罪的拯救结果带给了个别的罪人。</w:t>
      </w:r>
    </w:p>
    <w:p w14:paraId="642C4183">
      <w:pPr>
        <w:pStyle w:val="6"/>
        <w:spacing w:before="281" w:line="261" w:lineRule="auto"/>
        <w:ind w:right="364"/>
        <w:rPr>
          <w:rFonts w:hint="eastAsia"/>
        </w:rPr>
      </w:pPr>
    </w:p>
    <w:p w14:paraId="5B5318CE">
      <w:pPr>
        <w:pStyle w:val="6"/>
        <w:spacing w:before="281" w:line="261" w:lineRule="auto"/>
        <w:ind w:right="364"/>
        <w:rPr>
          <w:rFonts w:hint="eastAsia"/>
        </w:rPr>
      </w:pPr>
      <w:r>
        <w:rPr>
          <w:rFonts w:hint="eastAsia"/>
        </w:rPr>
        <w:t>Now, how does this faith of the truth respecting Christ, as the great atonement, deliver from the evil conscience, and bring us under the power of a good conscience?</w:t>
      </w:r>
    </w:p>
    <w:p w14:paraId="18609823">
      <w:pPr>
        <w:pStyle w:val="6"/>
        <w:spacing w:before="281" w:line="261" w:lineRule="auto"/>
        <w:ind w:right="364"/>
        <w:rPr>
          <w:rFonts w:hint="eastAsia"/>
        </w:rPr>
      </w:pPr>
      <w:r>
        <w:rPr>
          <w:rFonts w:hint="eastAsia"/>
        </w:rPr>
        <w:t>现在，这对于基督作为伟大赎罪祭的真理的信心，如何使我们脱离败坏的良心，并将我们置于无亏的良心的权柄之下呢？</w:t>
      </w:r>
    </w:p>
    <w:p w14:paraId="47F2DB12">
      <w:pPr>
        <w:pStyle w:val="6"/>
        <w:spacing w:before="281" w:line="261" w:lineRule="auto"/>
        <w:ind w:right="364"/>
        <w:rPr>
          <w:rFonts w:hint="eastAsia"/>
        </w:rPr>
      </w:pPr>
    </w:p>
    <w:p w14:paraId="0638BF5E">
      <w:pPr>
        <w:pStyle w:val="6"/>
        <w:spacing w:before="281" w:line="261" w:lineRule="auto"/>
        <w:ind w:right="364"/>
        <w:rPr>
          <w:rFonts w:hint="eastAsia"/>
        </w:rPr>
      </w:pPr>
      <w:r>
        <w:rPr>
          <w:rFonts w:hint="eastAsia"/>
        </w:rPr>
        <w:t>Till this truth is understood and believed, conscience condemns, cannot but condemn, the sinner, and produce in his mind and heart the natural consequences of this condemnation, fear and dislike of God.</w:t>
      </w:r>
    </w:p>
    <w:p w14:paraId="60DC833E">
      <w:pPr>
        <w:pStyle w:val="6"/>
        <w:spacing w:before="281" w:line="261" w:lineRule="auto"/>
        <w:ind w:right="364"/>
        <w:rPr>
          <w:rFonts w:hint="eastAsia"/>
        </w:rPr>
      </w:pPr>
      <w:r>
        <w:rPr>
          <w:rFonts w:hint="eastAsia"/>
        </w:rPr>
        <w:t>直到这真理被理解和相信，良心定罪，不能不定罪罪人，并在他的心思意念中产生这定罪的自然后果，即对神的恐惧和厌恶。</w:t>
      </w:r>
    </w:p>
    <w:p w14:paraId="46482899">
      <w:pPr>
        <w:pStyle w:val="6"/>
        <w:spacing w:before="281" w:line="261" w:lineRule="auto"/>
        <w:ind w:right="364"/>
        <w:rPr>
          <w:rFonts w:hint="eastAsia"/>
        </w:rPr>
      </w:pPr>
    </w:p>
    <w:p w14:paraId="60CE15E8">
      <w:pPr>
        <w:pStyle w:val="6"/>
        <w:spacing w:before="281" w:line="261" w:lineRule="auto"/>
        <w:ind w:right="364"/>
        <w:rPr>
          <w:rFonts w:hint="eastAsia"/>
        </w:rPr>
      </w:pPr>
      <w:r>
        <w:rPr>
          <w:rFonts w:hint="eastAsia"/>
        </w:rPr>
        <w:t>But when, in the faith of the truth, conscience sees God setting forth his Son, a propitiation in his blood, and hears him declaring that he is the Lamb of God, who has borne and borne away the sin of the world; who, though he knew no sin, has been made sin for men, wounded for their transgressions, bruised for their iniquities; and who thus has magnified the law and made it honorable, and brought in an everlasting righteousness; and that He, the righteous Judge, is well pleased for that righteousness' sake, and while the just God is the Saviour, “just, and the justifier of him that believeth in Jesus;” conscience, seeing and hearing all this, and echoing, as formerly, the voice of God, proclaims, “It is finished God is satisfied, and so am I; he justifies, and I absolve: “There is no condemnation to them who are in Christ Jesus.”</w:t>
      </w:r>
    </w:p>
    <w:p w14:paraId="7B9E6004">
      <w:pPr>
        <w:pStyle w:val="6"/>
        <w:spacing w:before="281" w:line="261" w:lineRule="auto"/>
        <w:ind w:right="364"/>
        <w:rPr>
          <w:rFonts w:hint="eastAsia"/>
        </w:rPr>
      </w:pPr>
      <w:r>
        <w:rPr>
          <w:rFonts w:hint="eastAsia"/>
        </w:rPr>
        <w:t>但是，当良心在真理的信心中，看见神设立祂的儿子，用祂的血作挽回祭，并听见祂宣告祂是神的羔羊，担当并除去了世人的罪；祂虽然无罪，却为世人成为罪，为他们的过犯受伤，为他们的罪孽压伤；祂如此尊荣了律法，使之显为大，并引进了永远的义；并且祂，那公义的审判者，因那义的缘故而喜悦，并且当公义的神是救主时，“是公义的，也称信耶稣的人为义”；良心看见并听见这一切，并像从前一样，回应神的声音，宣告：“成了！神满足了，我也满足了；祂称义，我也赦免：”“如今，那些在基督耶稣里的就不定罪了。”</w:t>
      </w:r>
    </w:p>
    <w:p w14:paraId="5A7F9862">
      <w:pPr>
        <w:pStyle w:val="6"/>
        <w:spacing w:before="281" w:line="261" w:lineRule="auto"/>
        <w:ind w:right="364"/>
        <w:rPr>
          <w:rFonts w:hint="eastAsia"/>
        </w:rPr>
      </w:pPr>
    </w:p>
    <w:p w14:paraId="53505005">
      <w:pPr>
        <w:pStyle w:val="6"/>
        <w:spacing w:before="281" w:line="261" w:lineRule="auto"/>
        <w:ind w:right="364"/>
        <w:rPr>
          <w:rFonts w:hint="eastAsia"/>
        </w:rPr>
      </w:pPr>
      <w:r>
        <w:rPr>
          <w:rFonts w:hint="eastAsia"/>
        </w:rPr>
        <w:t>Believing in him, thou art justified in all things, accepted in the Beloved.</w:t>
      </w:r>
    </w:p>
    <w:p w14:paraId="5127A38F">
      <w:pPr>
        <w:pStyle w:val="6"/>
        <w:spacing w:before="281" w:line="261" w:lineRule="auto"/>
        <w:ind w:right="364"/>
        <w:rPr>
          <w:rFonts w:hint="eastAsia"/>
        </w:rPr>
      </w:pPr>
      <w:r>
        <w:rPr>
          <w:rFonts w:hint="eastAsia"/>
        </w:rPr>
        <w:t>你信祂，就在一切的事上称义，在爱子里蒙悦纳。</w:t>
      </w:r>
    </w:p>
    <w:p w14:paraId="0E6513E8">
      <w:pPr>
        <w:pStyle w:val="6"/>
        <w:spacing w:before="281" w:line="261" w:lineRule="auto"/>
        <w:ind w:right="364"/>
        <w:rPr>
          <w:rFonts w:hint="eastAsia"/>
        </w:rPr>
      </w:pPr>
    </w:p>
    <w:p w14:paraId="25637220">
      <w:pPr>
        <w:pStyle w:val="6"/>
        <w:spacing w:before="281" w:line="261" w:lineRule="auto"/>
        <w:ind w:right="364"/>
        <w:rPr>
          <w:rFonts w:hint="eastAsia"/>
        </w:rPr>
      </w:pPr>
      <w:r>
        <w:rPr>
          <w:rFonts w:hint="eastAsia"/>
        </w:rPr>
        <w:t>Thy sin is more condemned than ever through his flesh; but thou, thou art justified.</w:t>
      </w:r>
    </w:p>
    <w:p w14:paraId="59E36C4E">
      <w:pPr>
        <w:pStyle w:val="6"/>
        <w:spacing w:before="281" w:line="261" w:lineRule="auto"/>
        <w:ind w:right="364"/>
        <w:rPr>
          <w:rFonts w:hint="eastAsia"/>
        </w:rPr>
      </w:pPr>
      <w:r>
        <w:rPr>
          <w:rFonts w:hint="eastAsia"/>
        </w:rPr>
        <w:t>你的罪因祂的肉身，比以往任何时候都更被定罪；但你，你却被称义了。</w:t>
      </w:r>
    </w:p>
    <w:p w14:paraId="68F399C9">
      <w:pPr>
        <w:pStyle w:val="6"/>
        <w:spacing w:before="281" w:line="261" w:lineRule="auto"/>
        <w:ind w:right="364"/>
        <w:rPr>
          <w:rFonts w:hint="eastAsia"/>
        </w:rPr>
      </w:pPr>
    </w:p>
    <w:p w14:paraId="3E639BE1">
      <w:pPr>
        <w:pStyle w:val="6"/>
        <w:spacing w:before="281" w:line="261" w:lineRule="auto"/>
        <w:ind w:right="364"/>
        <w:rPr>
          <w:rFonts w:hint="eastAsia"/>
        </w:rPr>
      </w:pPr>
      <w:r>
        <w:rPr>
          <w:rFonts w:hint="eastAsia"/>
        </w:rPr>
        <w:t>Who shall lay anything to thy charge?</w:t>
      </w:r>
    </w:p>
    <w:p w14:paraId="2E7A7018">
      <w:pPr>
        <w:pStyle w:val="6"/>
        <w:spacing w:before="281" w:line="261" w:lineRule="auto"/>
        <w:ind w:right="364"/>
        <w:rPr>
          <w:rFonts w:hint="eastAsia"/>
        </w:rPr>
      </w:pPr>
      <w:r>
        <w:rPr>
          <w:rFonts w:hint="eastAsia"/>
        </w:rPr>
        <w:t>谁能控告什么呢？</w:t>
      </w:r>
    </w:p>
    <w:p w14:paraId="0E2395B0">
      <w:pPr>
        <w:pStyle w:val="6"/>
        <w:spacing w:before="281" w:line="261" w:lineRule="auto"/>
        <w:ind w:right="364"/>
        <w:rPr>
          <w:rFonts w:hint="eastAsia"/>
        </w:rPr>
      </w:pPr>
    </w:p>
    <w:p w14:paraId="0EFA65B9">
      <w:pPr>
        <w:pStyle w:val="6"/>
        <w:spacing w:before="281" w:line="261" w:lineRule="auto"/>
        <w:ind w:right="364"/>
        <w:rPr>
          <w:rFonts w:hint="eastAsia"/>
        </w:rPr>
      </w:pPr>
      <w:r>
        <w:rPr>
          <w:rFonts w:hint="eastAsia"/>
        </w:rPr>
        <w:t>God justifies; who shall condemn?</w:t>
      </w:r>
    </w:p>
    <w:p w14:paraId="5C418205">
      <w:pPr>
        <w:pStyle w:val="6"/>
        <w:spacing w:before="281" w:line="261" w:lineRule="auto"/>
        <w:ind w:right="364"/>
        <w:rPr>
          <w:rFonts w:hint="eastAsia"/>
        </w:rPr>
      </w:pPr>
      <w:r>
        <w:rPr>
          <w:rFonts w:hint="eastAsia"/>
        </w:rPr>
        <w:t>神称义了；谁能定罪呢？</w:t>
      </w:r>
    </w:p>
    <w:p w14:paraId="67D13A1E">
      <w:pPr>
        <w:pStyle w:val="6"/>
        <w:spacing w:before="281" w:line="261" w:lineRule="auto"/>
        <w:ind w:right="364"/>
        <w:rPr>
          <w:rFonts w:hint="eastAsia"/>
        </w:rPr>
      </w:pPr>
    </w:p>
    <w:p w14:paraId="3DBF64E7">
      <w:pPr>
        <w:pStyle w:val="6"/>
        <w:spacing w:before="281" w:line="261" w:lineRule="auto"/>
        <w:ind w:right="364"/>
        <w:rPr>
          <w:rFonts w:hint="eastAsia"/>
        </w:rPr>
      </w:pPr>
      <w:r>
        <w:rPr>
          <w:rFonts w:hint="eastAsia"/>
        </w:rPr>
        <w:t>Christ has died, the just in the room of the unjust.”</w:t>
      </w:r>
    </w:p>
    <w:p w14:paraId="2D6FB924">
      <w:pPr>
        <w:pStyle w:val="6"/>
        <w:spacing w:before="281" w:line="261" w:lineRule="auto"/>
        <w:ind w:right="364"/>
        <w:rPr>
          <w:rFonts w:hint="eastAsia"/>
        </w:rPr>
      </w:pPr>
      <w:r>
        <w:rPr>
          <w:rFonts w:hint="eastAsia"/>
        </w:rPr>
        <w:t>基督死了，义的代替不义的。”</w:t>
      </w:r>
    </w:p>
    <w:p w14:paraId="1AD1301B">
      <w:pPr>
        <w:pStyle w:val="6"/>
        <w:spacing w:before="281" w:line="261" w:lineRule="auto"/>
        <w:ind w:right="364"/>
        <w:rPr>
          <w:rFonts w:hint="eastAsia"/>
        </w:rPr>
      </w:pPr>
    </w:p>
    <w:p w14:paraId="3B70B329">
      <w:pPr>
        <w:pStyle w:val="6"/>
        <w:spacing w:before="281" w:line="261" w:lineRule="auto"/>
        <w:ind w:right="364"/>
        <w:rPr>
          <w:rFonts w:hint="eastAsia"/>
        </w:rPr>
      </w:pPr>
      <w:r>
        <w:rPr>
          <w:rFonts w:hint="eastAsia"/>
        </w:rPr>
        <w:t>And as the condemning conscience naturally filled the mind with dislike and fear of God; so the absolving, the justifying conscience casts out the jealousies of unforgiven guilt, fills the heart with confidence and love, fitting the man to yield a living service to the living God.</w:t>
      </w:r>
    </w:p>
    <w:p w14:paraId="2C296F13">
      <w:pPr>
        <w:pStyle w:val="6"/>
        <w:spacing w:before="281" w:line="261" w:lineRule="auto"/>
        <w:ind w:right="364"/>
        <w:rPr>
          <w:rFonts w:hint="eastAsia"/>
        </w:rPr>
      </w:pPr>
      <w:r>
        <w:rPr>
          <w:rFonts w:hint="eastAsia"/>
        </w:rPr>
        <w:t>正如那定罪的良心自然地使心灵充满对神的厌恶和恐惧；同样，那赦免、称义的良心，驱除了未被赦免之罪的嫉妒，使心灵充满信靠和爱，使人能向永生神献上活的服事。</w:t>
      </w:r>
    </w:p>
    <w:p w14:paraId="52D81A44">
      <w:pPr>
        <w:pStyle w:val="6"/>
        <w:spacing w:before="281" w:line="261" w:lineRule="auto"/>
        <w:ind w:right="364"/>
        <w:rPr>
          <w:rFonts w:hint="eastAsia"/>
        </w:rPr>
      </w:pPr>
    </w:p>
    <w:p w14:paraId="13802F64">
      <w:pPr>
        <w:pStyle w:val="6"/>
        <w:spacing w:before="281" w:line="261" w:lineRule="auto"/>
        <w:ind w:right="364"/>
        <w:rPr>
          <w:rFonts w:hint="eastAsia"/>
        </w:rPr>
      </w:pPr>
      <w:r>
        <w:rPr>
          <w:rFonts w:hint="eastAsia"/>
        </w:rPr>
        <w:t>In this way, in this way alone, can the conscience of man be made good, or kept good, by bringing it and keeping it under the pacifying, purifying power of the blood of atonement.</w:t>
      </w:r>
    </w:p>
    <w:p w14:paraId="28588D02">
      <w:pPr>
        <w:pStyle w:val="6"/>
        <w:spacing w:before="281" w:line="261" w:lineRule="auto"/>
        <w:ind w:right="364"/>
        <w:rPr>
          <w:rFonts w:hint="eastAsia"/>
        </w:rPr>
      </w:pPr>
      <w:r>
        <w:rPr>
          <w:rFonts w:hint="eastAsia"/>
        </w:rPr>
        <w:t>只有这样，只有这样，才能使人的良心得着良善，或保持良善，即把它带到并保持在赎罪之血那平息、洁净的能力之下。</w:t>
      </w:r>
    </w:p>
    <w:p w14:paraId="7E6814F2">
      <w:pPr>
        <w:pStyle w:val="6"/>
        <w:spacing w:before="281" w:line="261" w:lineRule="auto"/>
        <w:ind w:right="364"/>
        <w:rPr>
          <w:rFonts w:hint="eastAsia"/>
        </w:rPr>
      </w:pPr>
    </w:p>
    <w:p w14:paraId="41574093">
      <w:pPr>
        <w:pStyle w:val="6"/>
        <w:spacing w:before="281" w:line="261" w:lineRule="auto"/>
        <w:ind w:right="364"/>
        <w:rPr>
          <w:rFonts w:hint="eastAsia"/>
        </w:rPr>
      </w:pPr>
      <w:r>
        <w:rPr>
          <w:rFonts w:hint="eastAsia"/>
        </w:rPr>
        <w:t>This is indeed “a good conscience.”</w:t>
      </w:r>
    </w:p>
    <w:p w14:paraId="157DC052">
      <w:pPr>
        <w:pStyle w:val="6"/>
        <w:spacing w:before="281" w:line="261" w:lineRule="auto"/>
        <w:ind w:right="364"/>
        <w:rPr>
          <w:rFonts w:hint="eastAsia"/>
        </w:rPr>
      </w:pPr>
      <w:r>
        <w:rPr>
          <w:rFonts w:hint="eastAsia"/>
        </w:rPr>
        <w:t>这确实是“无亏的良心”。</w:t>
      </w:r>
    </w:p>
    <w:p w14:paraId="0F5B027E">
      <w:pPr>
        <w:pStyle w:val="6"/>
        <w:spacing w:before="281" w:line="261" w:lineRule="auto"/>
        <w:ind w:right="364"/>
        <w:rPr>
          <w:rFonts w:hint="eastAsia"/>
        </w:rPr>
      </w:pPr>
    </w:p>
    <w:p w14:paraId="21E64036">
      <w:pPr>
        <w:pStyle w:val="6"/>
        <w:spacing w:before="281" w:line="261" w:lineRule="auto"/>
        <w:ind w:right="364"/>
        <w:rPr>
          <w:rFonts w:hint="eastAsia"/>
        </w:rPr>
      </w:pPr>
      <w:r>
        <w:rPr>
          <w:rFonts w:hint="eastAsia"/>
        </w:rPr>
        <w:t>It makes its possessor at once happy and holy.</w:t>
      </w:r>
    </w:p>
    <w:p w14:paraId="2697BF36">
      <w:pPr>
        <w:pStyle w:val="6"/>
        <w:spacing w:before="281" w:line="261" w:lineRule="auto"/>
        <w:ind w:right="364"/>
        <w:rPr>
          <w:rFonts w:hint="eastAsia"/>
        </w:rPr>
      </w:pPr>
      <w:r>
        <w:rPr>
          <w:rFonts w:hint="eastAsia"/>
        </w:rPr>
        <w:t>它使拥有它的人既快乐又圣洁。</w:t>
      </w:r>
    </w:p>
    <w:p w14:paraId="3B67E9A6">
      <w:pPr>
        <w:pStyle w:val="6"/>
        <w:spacing w:before="281" w:line="261" w:lineRule="auto"/>
        <w:ind w:right="364"/>
        <w:rPr>
          <w:rFonts w:hint="eastAsia"/>
        </w:rPr>
      </w:pPr>
    </w:p>
    <w:p w14:paraId="5844624C">
      <w:pPr>
        <w:pStyle w:val="6"/>
        <w:spacing w:before="281" w:line="261" w:lineRule="auto"/>
        <w:ind w:right="364"/>
        <w:rPr>
          <w:rFonts w:hint="eastAsia"/>
        </w:rPr>
      </w:pPr>
      <w:r>
        <w:rPr>
          <w:rFonts w:hint="eastAsia"/>
        </w:rPr>
        <w:t>Let him, who has heard its testimony, tell how it does so—</w:t>
      </w:r>
    </w:p>
    <w:p w14:paraId="2EDB683B">
      <w:pPr>
        <w:pStyle w:val="6"/>
        <w:spacing w:before="281" w:line="261" w:lineRule="auto"/>
        <w:ind w:right="364"/>
        <w:rPr>
          <w:rFonts w:hint="eastAsia"/>
        </w:rPr>
      </w:pPr>
      <w:r>
        <w:rPr>
          <w:rFonts w:hint="eastAsia"/>
        </w:rPr>
        <w:t>让那听见其见证的人，来说明它是如何做到的——</w:t>
      </w:r>
    </w:p>
    <w:p w14:paraId="742FD251">
      <w:pPr>
        <w:pStyle w:val="6"/>
        <w:spacing w:before="281" w:line="261" w:lineRule="auto"/>
        <w:ind w:right="364"/>
        <w:rPr>
          <w:rFonts w:hint="eastAsia"/>
        </w:rPr>
      </w:pPr>
    </w:p>
    <w:p w14:paraId="756CC58D">
      <w:pPr>
        <w:pStyle w:val="6"/>
        <w:spacing w:before="281" w:line="261" w:lineRule="auto"/>
        <w:ind w:right="364"/>
        <w:rPr>
          <w:rFonts w:hint="eastAsia"/>
        </w:rPr>
      </w:pPr>
      <w:r>
        <w:rPr>
          <w:rFonts w:hint="eastAsia"/>
        </w:rPr>
        <w:t>“‘Tis Heaven, all Heaven, descending on the wings Of the glad legions of the King of kings; ‘Tis more—'tis God, diffused in every part, ‘Tis God himself, triumphant in the heart.”</w:t>
      </w:r>
    </w:p>
    <w:p w14:paraId="4E2E49A4">
      <w:pPr>
        <w:pStyle w:val="6"/>
        <w:spacing w:before="281" w:line="261" w:lineRule="auto"/>
        <w:ind w:right="364"/>
        <w:rPr>
          <w:rFonts w:hint="eastAsia"/>
        </w:rPr>
      </w:pPr>
      <w:r>
        <w:rPr>
          <w:rFonts w:hint="eastAsia"/>
        </w:rPr>
        <w:t>“‘这是天，全都是天，乘着万王之王喜乐军团的翅膀降临；更甚者——这是神，弥漫在每一处，这是神自己，在心中凯旋。”</w:t>
      </w:r>
    </w:p>
    <w:p w14:paraId="2505564E">
      <w:pPr>
        <w:pStyle w:val="6"/>
        <w:spacing w:before="281" w:line="261" w:lineRule="auto"/>
        <w:ind w:right="364"/>
        <w:rPr>
          <w:rFonts w:hint="eastAsia"/>
        </w:rPr>
      </w:pPr>
    </w:p>
    <w:p w14:paraId="742A3C90">
      <w:pPr>
        <w:pStyle w:val="6"/>
        <w:spacing w:before="281" w:line="261" w:lineRule="auto"/>
        <w:ind w:right="364"/>
        <w:rPr>
          <w:rFonts w:hint="eastAsia"/>
        </w:rPr>
      </w:pPr>
      <w:r>
        <w:rPr>
          <w:rFonts w:hint="eastAsia"/>
        </w:rPr>
        <w:t>The conscience that is thus sprinkled by Christ's blood is enlightened by Christ's truth.</w:t>
      </w:r>
    </w:p>
    <w:p w14:paraId="19D6D9D5">
      <w:pPr>
        <w:pStyle w:val="6"/>
        <w:spacing w:before="281" w:line="261" w:lineRule="auto"/>
        <w:ind w:right="364"/>
        <w:rPr>
          <w:rFonts w:hint="eastAsia"/>
        </w:rPr>
      </w:pPr>
      <w:r>
        <w:rPr>
          <w:rFonts w:hint="eastAsia"/>
        </w:rPr>
        <w:t>被基督宝血所洒的良心，也被基督的真理所光照。</w:t>
      </w:r>
    </w:p>
    <w:p w14:paraId="06402B67">
      <w:pPr>
        <w:pStyle w:val="6"/>
        <w:spacing w:before="281" w:line="261" w:lineRule="auto"/>
        <w:ind w:right="364"/>
        <w:rPr>
          <w:rFonts w:hint="eastAsia"/>
        </w:rPr>
      </w:pPr>
    </w:p>
    <w:p w14:paraId="1FFA0B08">
      <w:pPr>
        <w:pStyle w:val="6"/>
        <w:spacing w:before="281" w:line="261" w:lineRule="auto"/>
        <w:ind w:right="364"/>
        <w:rPr>
          <w:rFonts w:hint="eastAsia"/>
        </w:rPr>
      </w:pPr>
      <w:r>
        <w:rPr>
          <w:rFonts w:hint="eastAsia"/>
        </w:rPr>
        <w:t>The Christian is “not unwise, but understands what the will of the Lord is.”</w:t>
      </w:r>
    </w:p>
    <w:p w14:paraId="6E49E3B8">
      <w:pPr>
        <w:pStyle w:val="6"/>
        <w:spacing w:before="281" w:line="261" w:lineRule="auto"/>
        <w:ind w:right="364"/>
        <w:rPr>
          <w:rFonts w:hint="eastAsia"/>
        </w:rPr>
      </w:pPr>
      <w:r>
        <w:rPr>
          <w:rFonts w:hint="eastAsia"/>
        </w:rPr>
        <w:t>基督徒“不是愚昧人，乃要明白主的旨意如何”。</w:t>
      </w:r>
    </w:p>
    <w:p w14:paraId="75FE3079">
      <w:pPr>
        <w:pStyle w:val="6"/>
        <w:spacing w:before="281" w:line="261" w:lineRule="auto"/>
        <w:ind w:right="364"/>
        <w:rPr>
          <w:rFonts w:hint="eastAsia"/>
        </w:rPr>
      </w:pPr>
    </w:p>
    <w:p w14:paraId="3FD105F5">
      <w:pPr>
        <w:pStyle w:val="6"/>
        <w:spacing w:before="281" w:line="261" w:lineRule="auto"/>
        <w:ind w:right="364"/>
        <w:rPr>
          <w:rFonts w:hint="eastAsia"/>
        </w:rPr>
      </w:pPr>
      <w:r>
        <w:rPr>
          <w:rFonts w:hint="eastAsia"/>
        </w:rPr>
        <w:t>His conscience is not a blind impulse.</w:t>
      </w:r>
    </w:p>
    <w:p w14:paraId="3944B2A0">
      <w:pPr>
        <w:pStyle w:val="6"/>
        <w:spacing w:before="281" w:line="261" w:lineRule="auto"/>
        <w:ind w:right="364"/>
        <w:rPr>
          <w:rFonts w:hint="eastAsia"/>
        </w:rPr>
      </w:pPr>
      <w:r>
        <w:rPr>
          <w:rFonts w:hint="eastAsia"/>
        </w:rPr>
        <w:t>祂的良心不是盲目的冲动。</w:t>
      </w:r>
    </w:p>
    <w:p w14:paraId="4C42AC48">
      <w:pPr>
        <w:pStyle w:val="6"/>
        <w:spacing w:before="281" w:line="261" w:lineRule="auto"/>
        <w:ind w:right="364"/>
        <w:rPr>
          <w:rFonts w:hint="eastAsia"/>
        </w:rPr>
      </w:pPr>
    </w:p>
    <w:p w14:paraId="1A652A00">
      <w:pPr>
        <w:pStyle w:val="6"/>
        <w:spacing w:before="281" w:line="261" w:lineRule="auto"/>
        <w:ind w:right="364"/>
        <w:rPr>
          <w:rFonts w:hint="eastAsia"/>
        </w:rPr>
      </w:pPr>
      <w:r>
        <w:rPr>
          <w:rFonts w:hint="eastAsia"/>
        </w:rPr>
        <w:t>Regulating him, it is itself regulated by “the perfect law of liberty,” “the good, and perfect, and acceptable will of the Lord.”</w:t>
      </w:r>
    </w:p>
    <w:p w14:paraId="7D384580">
      <w:pPr>
        <w:pStyle w:val="6"/>
        <w:spacing w:before="281" w:line="261" w:lineRule="auto"/>
        <w:ind w:right="364"/>
        <w:rPr>
          <w:rFonts w:hint="eastAsia"/>
        </w:rPr>
      </w:pPr>
      <w:r>
        <w:rPr>
          <w:rFonts w:hint="eastAsia"/>
        </w:rPr>
        <w:t>它在规范祂的同时，自身也受“使人自由之全备律法”、“主那善良、纯全、可喜悦的旨意”的规范。</w:t>
      </w:r>
    </w:p>
    <w:p w14:paraId="0B8081D2">
      <w:pPr>
        <w:pStyle w:val="6"/>
        <w:spacing w:before="281" w:line="261" w:lineRule="auto"/>
        <w:ind w:right="364"/>
        <w:rPr>
          <w:rFonts w:hint="eastAsia"/>
        </w:rPr>
      </w:pPr>
    </w:p>
    <w:p w14:paraId="0C0F7E06">
      <w:pPr>
        <w:pStyle w:val="6"/>
        <w:spacing w:before="281" w:line="261" w:lineRule="auto"/>
        <w:ind w:right="364"/>
        <w:rPr>
          <w:rFonts w:hint="eastAsia"/>
        </w:rPr>
      </w:pPr>
      <w:r>
        <w:rPr>
          <w:rFonts w:hint="eastAsia"/>
        </w:rPr>
        <w:t>It is not guided in its decisions by his own caprice, or his own reason, or the opinions of other men; but by “what is good, by what the Lord hath required.”</w:t>
      </w:r>
    </w:p>
    <w:p w14:paraId="4F95DB8D">
      <w:pPr>
        <w:pStyle w:val="6"/>
        <w:spacing w:before="281" w:line="261" w:lineRule="auto"/>
        <w:ind w:right="364"/>
        <w:rPr>
          <w:rFonts w:hint="eastAsia"/>
        </w:rPr>
      </w:pPr>
      <w:r>
        <w:rPr>
          <w:rFonts w:hint="eastAsia"/>
        </w:rPr>
        <w:t>它在作决定时，不受祂自己的任性，或祂自己的理性，或其他人的意见所引导；而是受“何为善，耶和华向你所要的是什么”所引导。</w:t>
      </w:r>
    </w:p>
    <w:p w14:paraId="4BFB4922">
      <w:pPr>
        <w:pStyle w:val="6"/>
        <w:spacing w:before="281" w:line="261" w:lineRule="auto"/>
        <w:ind w:right="364"/>
        <w:rPr>
          <w:rFonts w:hint="eastAsia"/>
        </w:rPr>
      </w:pPr>
    </w:p>
    <w:p w14:paraId="28DE8333">
      <w:pPr>
        <w:pStyle w:val="6"/>
        <w:spacing w:before="281" w:line="261" w:lineRule="auto"/>
        <w:ind w:right="364"/>
        <w:rPr>
          <w:rFonts w:hint="eastAsia"/>
        </w:rPr>
      </w:pPr>
      <w:r>
        <w:rPr>
          <w:rFonts w:hint="eastAsia"/>
        </w:rPr>
        <w:t>And while sprinkled by the blood of Christ's sacrifice, and enlightened by the truth of Christ's law, it is guided in its operation by the influence of Christ's Spirit.</w:t>
      </w:r>
    </w:p>
    <w:p w14:paraId="0785CF35">
      <w:pPr>
        <w:pStyle w:val="6"/>
        <w:spacing w:before="281" w:line="261" w:lineRule="auto"/>
        <w:ind w:right="364"/>
        <w:rPr>
          <w:rFonts w:hint="eastAsia"/>
        </w:rPr>
      </w:pPr>
      <w:r>
        <w:rPr>
          <w:rFonts w:hint="eastAsia"/>
        </w:rPr>
        <w:t>在被基督祭祀的血所洒，被基督律法的真理所光照的同时，它在其运作中，也受基督之灵的影响。</w:t>
      </w:r>
    </w:p>
    <w:p w14:paraId="4DC12AA9">
      <w:pPr>
        <w:pStyle w:val="6"/>
        <w:spacing w:before="281" w:line="261" w:lineRule="auto"/>
        <w:ind w:right="364"/>
        <w:rPr>
          <w:rFonts w:hint="eastAsia"/>
        </w:rPr>
      </w:pPr>
    </w:p>
    <w:p w14:paraId="4E648208">
      <w:pPr>
        <w:pStyle w:val="6"/>
        <w:spacing w:before="281" w:line="261" w:lineRule="auto"/>
        <w:ind w:right="364"/>
        <w:rPr>
          <w:rFonts w:hint="eastAsia"/>
        </w:rPr>
      </w:pPr>
      <w:r>
        <w:rPr>
          <w:rFonts w:hint="eastAsia"/>
        </w:rPr>
        <w:t>He enables it wisely and honestly to make the precepts and motives of the Christian law bear on the varying circumstances of the Christian's inner and outer life; on his transactions with God, and his transactions with men.</w:t>
      </w:r>
    </w:p>
    <w:p w14:paraId="21AC9A4A">
      <w:pPr>
        <w:pStyle w:val="6"/>
        <w:spacing w:before="281" w:line="261" w:lineRule="auto"/>
        <w:ind w:right="364"/>
        <w:rPr>
          <w:rFonts w:hint="eastAsia"/>
        </w:rPr>
      </w:pPr>
      <w:r>
        <w:rPr>
          <w:rFonts w:hint="eastAsia"/>
        </w:rPr>
        <w:t>祂使它能智慧诚实地将基督徒律法的训诫和动机，应用于基督徒内在和外在生活的各种变化情况；应用于祂与神的交往，以及祂与人的交往。</w:t>
      </w:r>
    </w:p>
    <w:p w14:paraId="3A1B2BD6">
      <w:pPr>
        <w:pStyle w:val="6"/>
        <w:spacing w:before="281" w:line="261" w:lineRule="auto"/>
        <w:ind w:right="364"/>
        <w:rPr>
          <w:rFonts w:hint="eastAsia"/>
        </w:rPr>
      </w:pPr>
    </w:p>
    <w:p w14:paraId="3122FF3A">
      <w:pPr>
        <w:pStyle w:val="6"/>
        <w:spacing w:before="281" w:line="261" w:lineRule="auto"/>
        <w:ind w:right="364"/>
        <w:rPr>
          <w:rFonts w:hint="eastAsia"/>
        </w:rPr>
      </w:pPr>
      <w:r>
        <w:rPr>
          <w:rFonts w:hint="eastAsia"/>
        </w:rPr>
        <w:t>A conscience which allows its possessor no quiet of mind, while known duty is neglected, or known sin is indulged; and makes him habitually feel the need of repairing to the fountain opened for sin and for uncleanness; and at once inclines and enables him to “walk at liberty,” while he keeps God's law, and to “serve God without fear, in righteousness and holiness, all the days of his life,” is the good conscience, to possess which is one of the Christian's highest privileges, and to maintain and improve which is one of his principal duties.</w:t>
      </w:r>
    </w:p>
    <w:p w14:paraId="05C73B2C">
      <w:pPr>
        <w:pStyle w:val="6"/>
        <w:spacing w:before="281" w:line="261" w:lineRule="auto"/>
        <w:ind w:right="364"/>
        <w:rPr>
          <w:rFonts w:hint="eastAsia"/>
        </w:rPr>
      </w:pPr>
      <w:r>
        <w:rPr>
          <w:rFonts w:hint="eastAsia"/>
        </w:rPr>
        <w:t>一个良心，当已知的责任被忽略，或已知的罪被纵容时，不让其拥有者心安；并使祂习惯性地感到需要到那为罪和为污秽所开的泉源那里去；并同时使祂倾向并能够“自由地行”，当祂遵守神的律法时，并“终身在祂面前，坦然无惧地用圣洁公义事奉祂”，这就是无亏的良心，拥有它是基督徒最高的特权之一，而保持并改进它则是祂主要的责任之一。</w:t>
      </w:r>
    </w:p>
    <w:p w14:paraId="09D528F6">
      <w:pPr>
        <w:pStyle w:val="6"/>
        <w:spacing w:before="281" w:line="261" w:lineRule="auto"/>
        <w:ind w:right="364"/>
        <w:rPr>
          <w:rFonts w:hint="eastAsia"/>
        </w:rPr>
      </w:pPr>
    </w:p>
    <w:p w14:paraId="18759161">
      <w:pPr>
        <w:pStyle w:val="6"/>
        <w:spacing w:before="281" w:line="261" w:lineRule="auto"/>
        <w:ind w:right="364"/>
        <w:rPr>
          <w:rFonts w:hint="eastAsia"/>
        </w:rPr>
      </w:pPr>
      <w:r>
        <w:rPr>
          <w:rFonts w:hint="eastAsia"/>
        </w:rPr>
        <w:t>It is but right, however, before closing this part of the subject, to remark, that the phrase “a good conscience” is sometimes used in the New Testament in a more restricted sense, to signify that state of the mind when the conscience bears witness, “in the Holy Ghost,” to the individual, that his conduct in any particular case is in accordance with what he knows and believes to be the will of God: an approving conscience.</w:t>
      </w:r>
    </w:p>
    <w:p w14:paraId="6506667C">
      <w:pPr>
        <w:pStyle w:val="6"/>
        <w:spacing w:before="281" w:line="261" w:lineRule="auto"/>
        <w:ind w:right="364"/>
        <w:rPr>
          <w:rFonts w:hint="eastAsia"/>
        </w:rPr>
      </w:pPr>
      <w:r>
        <w:rPr>
          <w:rFonts w:hint="eastAsia"/>
        </w:rPr>
        <w:t>然而，在结束这部分主题之前，指出“无亏的良心”这个短语在新约中有时被用于一个更狭义的意义上，即指心智的一种状态，当良心“在圣灵里”向个人作见证，祂在任何特定情况下的行为都与祂所知所信的神的旨意相符时：一种赞许的良心。</w:t>
      </w:r>
    </w:p>
    <w:p w14:paraId="6E0FC6FB">
      <w:pPr>
        <w:pStyle w:val="6"/>
        <w:spacing w:before="281" w:line="261" w:lineRule="auto"/>
        <w:ind w:right="364"/>
        <w:rPr>
          <w:rFonts w:hint="eastAsia"/>
        </w:rPr>
      </w:pPr>
    </w:p>
    <w:p w14:paraId="6E8F41F3">
      <w:pPr>
        <w:pStyle w:val="6"/>
        <w:spacing w:before="281" w:line="261" w:lineRule="auto"/>
        <w:ind w:right="364"/>
        <w:rPr>
          <w:rFonts w:hint="eastAsia"/>
        </w:rPr>
      </w:pPr>
      <w:r>
        <w:rPr>
          <w:rFonts w:hint="eastAsia"/>
        </w:rPr>
        <w:t>To this the apostle refers when he says, “Our rejoicing is this, the testimony of our conscience, that in simplicity and godly sincerity, not by fleshly wisdom, but by the grace of God, we have our conversation in the world;” and again, “Herein do I exercise myself to maintain a conscience void of offence towards God, and towards man;” and again, “Pray for us, for we trust we have a good conscience, willing in all things to live honestly.”</w:t>
      </w:r>
    </w:p>
    <w:p w14:paraId="045D5396">
      <w:pPr>
        <w:pStyle w:val="6"/>
        <w:spacing w:before="281" w:line="261" w:lineRule="auto"/>
        <w:ind w:right="364"/>
        <w:rPr>
          <w:rFonts w:hint="eastAsia"/>
        </w:rPr>
      </w:pPr>
      <w:r>
        <w:rPr>
          <w:rFonts w:hint="eastAsia"/>
        </w:rPr>
        <w:t>使徒提到这一点时说：“我们所夸的是，我们的良心见证我们，凭着神的圣洁和诚实，在世为人，不靠人的聪明，乃靠神的恩典”；又说：“我因此自己勉励，对神、对人，常存无亏的良心”；又说：“请为我们祷告，因我们自觉良心无亏，愿意凡事按正道而行”。</w:t>
      </w:r>
    </w:p>
    <w:p w14:paraId="4930CDFD">
      <w:pPr>
        <w:pStyle w:val="6"/>
        <w:spacing w:before="281" w:line="261" w:lineRule="auto"/>
        <w:ind w:right="364"/>
        <w:rPr>
          <w:rFonts w:hint="eastAsia"/>
        </w:rPr>
      </w:pPr>
    </w:p>
    <w:p w14:paraId="272DE7EF">
      <w:pPr>
        <w:pStyle w:val="6"/>
        <w:spacing w:before="281" w:line="261" w:lineRule="auto"/>
        <w:ind w:right="364"/>
        <w:rPr>
          <w:rFonts w:hint="eastAsia"/>
        </w:rPr>
      </w:pPr>
      <w:r>
        <w:rPr>
          <w:rFonts w:hint="eastAsia"/>
        </w:rPr>
        <w:t>The question whether the apostle here uses the phrase in its more extended or more restricted sense, will meet us before we close the discourse.</w:t>
      </w:r>
    </w:p>
    <w:p w14:paraId="769BA5B0">
      <w:pPr>
        <w:pStyle w:val="6"/>
        <w:spacing w:before="281" w:line="261" w:lineRule="auto"/>
        <w:ind w:right="364"/>
        <w:rPr>
          <w:rFonts w:hint="eastAsia"/>
        </w:rPr>
      </w:pPr>
      <w:r>
        <w:rPr>
          <w:rFonts w:hint="eastAsia"/>
        </w:rPr>
        <w:t>使徒在这里是用这个短语的广义还是狭义，这个问题将在我们结束讲道前遇到。</w:t>
      </w:r>
    </w:p>
    <w:p w14:paraId="43AD315A">
      <w:pPr>
        <w:pStyle w:val="6"/>
        <w:spacing w:before="281" w:line="261" w:lineRule="auto"/>
        <w:ind w:right="364"/>
        <w:rPr>
          <w:rFonts w:hint="eastAsia"/>
        </w:rPr>
      </w:pPr>
    </w:p>
    <w:p w14:paraId="706F2FA1">
      <w:pPr>
        <w:pStyle w:val="6"/>
        <w:spacing w:before="281" w:line="261" w:lineRule="auto"/>
        <w:ind w:right="364"/>
        <w:rPr>
          <w:rFonts w:hint="eastAsia"/>
        </w:rPr>
      </w:pPr>
      <w:r>
        <w:rPr>
          <w:rFonts w:hint="eastAsia"/>
        </w:rPr>
        <w:t>Having thus illustrated the apostle's express injunction, to have a good conscience, I must pass more lightly over his implied one, to maintain a good conversation in Christ.</w:t>
      </w:r>
    </w:p>
    <w:p w14:paraId="24EBAE27">
      <w:pPr>
        <w:pStyle w:val="6"/>
        <w:spacing w:before="281" w:line="261" w:lineRule="auto"/>
        <w:ind w:right="364"/>
        <w:rPr>
          <w:rFonts w:hint="eastAsia"/>
        </w:rPr>
      </w:pPr>
      <w:r>
        <w:rPr>
          <w:rFonts w:hint="eastAsia"/>
        </w:rPr>
        <w:t>在阐述了使徒明确吩咐要存无亏的良心之后，我必须更简略地谈谈祂隐含的吩咐，即在基督里保持好品行。</w:t>
      </w:r>
    </w:p>
    <w:p w14:paraId="70AB2290">
      <w:pPr>
        <w:pStyle w:val="6"/>
        <w:spacing w:before="281" w:line="261" w:lineRule="auto"/>
        <w:ind w:right="364"/>
        <w:rPr>
          <w:rFonts w:hint="eastAsia"/>
        </w:rPr>
      </w:pPr>
    </w:p>
    <w:p w14:paraId="7656196D">
      <w:pPr>
        <w:pStyle w:val="6"/>
        <w:spacing w:before="281" w:line="261" w:lineRule="auto"/>
        <w:ind w:right="364"/>
        <w:rPr>
          <w:rFonts w:hint="eastAsia"/>
        </w:rPr>
      </w:pPr>
      <w:r>
        <w:rPr>
          <w:rFonts w:hint="eastAsia"/>
        </w:rPr>
        <w:t>The word “conversation” here, as uniformly in its biblical sense, does not mean, as in common usage, colloquial intercourse, but character and conduct, disposition and behavior.</w:t>
      </w:r>
    </w:p>
    <w:p w14:paraId="3357E765">
      <w:pPr>
        <w:pStyle w:val="6"/>
        <w:spacing w:before="281" w:line="261" w:lineRule="auto"/>
        <w:ind w:right="364"/>
        <w:rPr>
          <w:rFonts w:hint="eastAsia"/>
        </w:rPr>
      </w:pPr>
      <w:r>
        <w:rPr>
          <w:rFonts w:hint="eastAsia"/>
        </w:rPr>
        <w:t>“品行”这个词，在这里，如同其在圣经中的一贯用法，并非像日常用法那样指口头交往，而是指品格和行为，性情和举止。</w:t>
      </w:r>
    </w:p>
    <w:p w14:paraId="4E328047">
      <w:pPr>
        <w:pStyle w:val="6"/>
        <w:spacing w:before="281" w:line="261" w:lineRule="auto"/>
        <w:ind w:right="364"/>
        <w:rPr>
          <w:rFonts w:hint="eastAsia"/>
        </w:rPr>
      </w:pPr>
    </w:p>
    <w:p w14:paraId="38106C9E">
      <w:pPr>
        <w:pStyle w:val="6"/>
        <w:spacing w:before="281" w:line="261" w:lineRule="auto"/>
        <w:ind w:right="364"/>
        <w:rPr>
          <w:rFonts w:hint="eastAsia"/>
        </w:rPr>
      </w:pPr>
      <w:r>
        <w:rPr>
          <w:rFonts w:hint="eastAsia"/>
        </w:rPr>
        <w:t>Conversation in Christ, is Christian character and conduct; though, when the phrase “in Christ” is used, as it very often is in this way, as equivalent to an adjective, it has a great deal more meaning than we commonly attach to the word Christian.</w:t>
      </w:r>
    </w:p>
    <w:p w14:paraId="74109412">
      <w:pPr>
        <w:pStyle w:val="6"/>
        <w:spacing w:before="281" w:line="261" w:lineRule="auto"/>
        <w:ind w:right="364"/>
        <w:rPr>
          <w:rFonts w:hint="eastAsia"/>
        </w:rPr>
      </w:pPr>
      <w:r>
        <w:rPr>
          <w:rFonts w:hint="eastAsia"/>
        </w:rPr>
        <w:t>在基督里的品行，是基督徒的品格和行为；虽然，“在基督里”这个短语，当它像这样经常被用作形容词时，其意义远比我们通常赋予“基督徒”这个词的意义要丰富得多。</w:t>
      </w:r>
    </w:p>
    <w:p w14:paraId="1A4CE6B6">
      <w:pPr>
        <w:pStyle w:val="6"/>
        <w:spacing w:before="281" w:line="261" w:lineRule="auto"/>
        <w:ind w:right="364"/>
        <w:rPr>
          <w:rFonts w:hint="eastAsia"/>
        </w:rPr>
      </w:pPr>
    </w:p>
    <w:p w14:paraId="1A51B2A6">
      <w:pPr>
        <w:pStyle w:val="6"/>
        <w:spacing w:before="281" w:line="261" w:lineRule="auto"/>
        <w:ind w:right="364"/>
        <w:rPr>
          <w:rFonts w:hint="eastAsia"/>
        </w:rPr>
      </w:pPr>
      <w:r>
        <w:rPr>
          <w:rFonts w:hint="eastAsia"/>
        </w:rPr>
        <w:t>A conversation in Christ, is such a frame of disposition and tenor of conduct, as becomes persons who are placed in a relation so close to Jesus Christ, that all the most intimate unions known among men are employed to shadow forth its closeness.</w:t>
      </w:r>
    </w:p>
    <w:p w14:paraId="349F0CD3">
      <w:pPr>
        <w:pStyle w:val="6"/>
        <w:spacing w:before="281" w:line="261" w:lineRule="auto"/>
        <w:ind w:right="364"/>
        <w:rPr>
          <w:rFonts w:hint="eastAsia"/>
        </w:rPr>
      </w:pPr>
      <w:r>
        <w:rPr>
          <w:rFonts w:hint="eastAsia"/>
        </w:rPr>
        <w:t>在基督里的品行，是一种性情框架和行为基调，与那些与耶稣基督关系如此密切的人相称，以至于所有人类所知的最亲密的结合，都被用来预示其亲密。</w:t>
      </w:r>
    </w:p>
    <w:p w14:paraId="4BA22958">
      <w:pPr>
        <w:pStyle w:val="6"/>
        <w:spacing w:before="281" w:line="261" w:lineRule="auto"/>
        <w:ind w:right="364"/>
        <w:rPr>
          <w:rFonts w:hint="eastAsia"/>
        </w:rPr>
      </w:pPr>
    </w:p>
    <w:p w14:paraId="2EEFE2E9">
      <w:pPr>
        <w:pStyle w:val="6"/>
        <w:spacing w:before="281" w:line="261" w:lineRule="auto"/>
        <w:ind w:right="364"/>
        <w:rPr>
          <w:rFonts w:hint="eastAsia"/>
        </w:rPr>
      </w:pPr>
      <w:r>
        <w:rPr>
          <w:rFonts w:hint="eastAsia"/>
        </w:rPr>
        <w:t>They are in him as the branches are in the vine, and the members in the body; they are so in him as that they died, and were buried, and rose again, in his death, burial, and resurrection; so one with him as that what he did was considered as done by them, and what he deserved is bestowed on them; so one with him as that his Father is their Father, his God their God, and his inheritance their inheritance; they are animated by his Spirit, having the same mind in them as was in him; thinking as he did, willing as he did, feeling as he did, choosing as he did; they acknowledge him as their one Teacher, Saviour, and Lord; they are “under law,” in religious matters, to him, to him alone; they are “in the world as he was in the world,” his animated images, his “living epistles, seen and read of all men.”</w:t>
      </w:r>
    </w:p>
    <w:p w14:paraId="28C6B339">
      <w:pPr>
        <w:pStyle w:val="6"/>
        <w:spacing w:before="281" w:line="261" w:lineRule="auto"/>
        <w:ind w:right="364"/>
        <w:rPr>
          <w:rFonts w:hint="eastAsia"/>
        </w:rPr>
      </w:pPr>
      <w:r>
        <w:rPr>
          <w:rFonts w:hint="eastAsia"/>
        </w:rPr>
        <w:t>他们在祂里面，如同枝子在葡萄树上，肢体在身体上；他们在祂里面，以至于他们在祂的死、埋葬和复活中，也死了、埋葬了、复活了；与祂如此合一，以至于祂所做的被看作是他们所做的，祂所配得的也赐给了他们；与祂如此合一，以至于祂的父就是他们的父，祂的神就是他们的神，祂的产业就是他们的产业；他们被祂的灵所激励，有与祂相同的心意；像祂那样思想，像祂那样意愿，像祂那样感受，像祂那样选择；他们承认祂是他们唯一的教师、救主和主；他们在宗教事务上，“在律法之下”，只属于祂；他们“在世上，像祂在世上一样”，是祂活泼的形象，是祂“活的信，被众人所看见所念诵的”。</w:t>
      </w:r>
    </w:p>
    <w:p w14:paraId="4CFF3F80">
      <w:pPr>
        <w:pStyle w:val="6"/>
        <w:spacing w:before="281" w:line="261" w:lineRule="auto"/>
        <w:ind w:right="364"/>
        <w:rPr>
          <w:rFonts w:hint="eastAsia"/>
        </w:rPr>
      </w:pPr>
    </w:p>
    <w:p w14:paraId="7D2323AC">
      <w:pPr>
        <w:pStyle w:val="6"/>
        <w:spacing w:before="281" w:line="261" w:lineRule="auto"/>
        <w:ind w:right="364"/>
        <w:rPr>
          <w:rFonts w:hint="eastAsia"/>
        </w:rPr>
      </w:pPr>
      <w:r>
        <w:rPr>
          <w:rFonts w:hint="eastAsia"/>
        </w:rPr>
        <w:t>Such a character and conduct must have in them something very peculiar.</w:t>
      </w:r>
    </w:p>
    <w:p w14:paraId="7C749276">
      <w:pPr>
        <w:pStyle w:val="6"/>
        <w:spacing w:before="281" w:line="261" w:lineRule="auto"/>
        <w:ind w:right="364"/>
        <w:rPr>
          <w:rFonts w:hint="eastAsia"/>
        </w:rPr>
      </w:pPr>
      <w:r>
        <w:rPr>
          <w:rFonts w:hint="eastAsia"/>
        </w:rPr>
        <w:t>这样的品格和行为必定有其非常独特之处。</w:t>
      </w:r>
    </w:p>
    <w:p w14:paraId="540FC04E">
      <w:pPr>
        <w:pStyle w:val="6"/>
        <w:spacing w:before="281" w:line="261" w:lineRule="auto"/>
        <w:ind w:right="364"/>
        <w:rPr>
          <w:rFonts w:hint="eastAsia"/>
        </w:rPr>
      </w:pPr>
    </w:p>
    <w:p w14:paraId="3C6ACE7A">
      <w:pPr>
        <w:pStyle w:val="6"/>
        <w:spacing w:before="281" w:line="261" w:lineRule="auto"/>
        <w:ind w:right="364"/>
        <w:rPr>
          <w:rFonts w:hint="eastAsia"/>
        </w:rPr>
      </w:pPr>
      <w:r>
        <w:rPr>
          <w:rFonts w:hint="eastAsia"/>
        </w:rPr>
        <w:t>There are men, calling themselves Christians, and who would not be very well pleased with, any one who questioned their right to that appellation, who think, feel, and act just as if there never had been such a person as Jesus Christ, and whose life is anything rather than “a life by the faith of the Son of God.”</w:t>
      </w:r>
    </w:p>
    <w:p w14:paraId="286A9404">
      <w:pPr>
        <w:pStyle w:val="6"/>
        <w:spacing w:before="281" w:line="261" w:lineRule="auto"/>
        <w:ind w:right="364"/>
        <w:rPr>
          <w:rFonts w:hint="eastAsia"/>
        </w:rPr>
      </w:pPr>
      <w:r>
        <w:rPr>
          <w:rFonts w:hint="eastAsia"/>
        </w:rPr>
        <w:t>有些人，自称为基督徒，并且谁若质疑他们这称号的权利，他们就不会很高兴，他们的思想、感觉和行为，就好像从来没有过耶稣基督这个人一样，他们的生活，除了“凭信神儿子而活的生活”之外，什么都是。</w:t>
      </w:r>
    </w:p>
    <w:p w14:paraId="3CA82344">
      <w:pPr>
        <w:pStyle w:val="6"/>
        <w:spacing w:before="281" w:line="261" w:lineRule="auto"/>
        <w:ind w:right="364"/>
        <w:rPr>
          <w:rFonts w:hint="eastAsia"/>
        </w:rPr>
      </w:pPr>
    </w:p>
    <w:p w14:paraId="384C73C7">
      <w:pPr>
        <w:pStyle w:val="6"/>
        <w:spacing w:before="281" w:line="261" w:lineRule="auto"/>
        <w:ind w:right="364"/>
        <w:rPr>
          <w:rFonts w:hint="eastAsia"/>
        </w:rPr>
      </w:pPr>
      <w:r>
        <w:rPr>
          <w:rFonts w:hint="eastAsia"/>
        </w:rPr>
        <w:t>Their conversation is not in Christ; his sacrifice is not the ground of their hope; his Spirit not the source of light, and life, and energy, and peace, and joy to them; his law is not the rule of their duty; his example not the pattern of their imitation; his authority and grace not their motives to duty; his glory not the end of their conduct.</w:t>
      </w:r>
    </w:p>
    <w:p w14:paraId="246C057B">
      <w:pPr>
        <w:pStyle w:val="6"/>
        <w:spacing w:before="281" w:line="261" w:lineRule="auto"/>
        <w:ind w:right="364"/>
        <w:rPr>
          <w:rFonts w:hint="eastAsia"/>
        </w:rPr>
      </w:pPr>
      <w:r>
        <w:rPr>
          <w:rFonts w:hint="eastAsia"/>
        </w:rPr>
        <w:t>他们的品行不在基督里；祂的牺牲不是他们盼望的根基；祂的灵不是他们光明、生命、能力、平安和喜乐的源头；祂的律法不是他们责任的准则；祂的榜样不是他们效法的典范；祂的权柄和恩典不是他们尽责的动机；祂的荣耀不是他们行为的目的。</w:t>
      </w:r>
    </w:p>
    <w:p w14:paraId="44E87BC0">
      <w:pPr>
        <w:pStyle w:val="6"/>
        <w:spacing w:before="281" w:line="261" w:lineRule="auto"/>
        <w:ind w:right="364"/>
        <w:rPr>
          <w:rFonts w:hint="eastAsia"/>
        </w:rPr>
      </w:pPr>
    </w:p>
    <w:p w14:paraId="52488E27">
      <w:pPr>
        <w:pStyle w:val="6"/>
        <w:spacing w:before="281" w:line="261" w:lineRule="auto"/>
        <w:ind w:right="364"/>
        <w:rPr>
          <w:rFonts w:hint="eastAsia"/>
        </w:rPr>
      </w:pPr>
      <w:r>
        <w:rPr>
          <w:rFonts w:hint="eastAsia"/>
        </w:rPr>
        <w:t>In a word, their conversation is not “such as becomes the gospel of Jesus Christ.”</w:t>
      </w:r>
    </w:p>
    <w:p w14:paraId="1594FC6D">
      <w:pPr>
        <w:pStyle w:val="6"/>
        <w:spacing w:before="281" w:line="261" w:lineRule="auto"/>
        <w:ind w:right="364"/>
        <w:rPr>
          <w:rFonts w:hint="eastAsia"/>
        </w:rPr>
      </w:pPr>
      <w:r>
        <w:rPr>
          <w:rFonts w:hint="eastAsia"/>
        </w:rPr>
        <w:t>总之，他们的品行不“与基督的福音相称”。</w:t>
      </w:r>
    </w:p>
    <w:p w14:paraId="474A4C75">
      <w:pPr>
        <w:pStyle w:val="6"/>
        <w:spacing w:before="281" w:line="261" w:lineRule="auto"/>
        <w:ind w:right="364"/>
        <w:rPr>
          <w:rFonts w:hint="eastAsia"/>
        </w:rPr>
      </w:pPr>
    </w:p>
    <w:p w14:paraId="36999C91">
      <w:pPr>
        <w:pStyle w:val="6"/>
        <w:spacing w:before="281" w:line="261" w:lineRule="auto"/>
        <w:ind w:right="364"/>
        <w:rPr>
          <w:rFonts w:hint="eastAsia"/>
        </w:rPr>
      </w:pPr>
      <w:r>
        <w:rPr>
          <w:rFonts w:hint="eastAsia"/>
        </w:rPr>
        <w:t>The maintenance of such “a conversation in Christ,” ought to be a main object with every Christian.</w:t>
      </w:r>
    </w:p>
    <w:p w14:paraId="63D791F8">
      <w:pPr>
        <w:pStyle w:val="6"/>
        <w:spacing w:before="281" w:line="261" w:lineRule="auto"/>
        <w:ind w:right="364"/>
        <w:rPr>
          <w:rFonts w:hint="eastAsia"/>
        </w:rPr>
      </w:pPr>
      <w:r>
        <w:rPr>
          <w:rFonts w:hint="eastAsia"/>
        </w:rPr>
        <w:t>保持这样“在基督里的品行”，应是每一位基督徒的主要目标。</w:t>
      </w:r>
    </w:p>
    <w:p w14:paraId="15D1AECB">
      <w:pPr>
        <w:pStyle w:val="6"/>
        <w:spacing w:before="281" w:line="261" w:lineRule="auto"/>
        <w:ind w:right="364"/>
        <w:rPr>
          <w:rFonts w:hint="eastAsia"/>
        </w:rPr>
      </w:pPr>
    </w:p>
    <w:p w14:paraId="30125785">
      <w:pPr>
        <w:pStyle w:val="6"/>
        <w:spacing w:before="281" w:line="261" w:lineRule="auto"/>
        <w:ind w:right="364"/>
        <w:rPr>
          <w:rFonts w:hint="eastAsia"/>
        </w:rPr>
      </w:pPr>
      <w:r>
        <w:rPr>
          <w:rFonts w:hint="eastAsia"/>
        </w:rPr>
        <w:t>He must habitually endeavor to comply with the exhortation of Leighton, “Seek this as the only way to have thy soul and thy ways righted: to be in Christ, and then to walk in him.</w:t>
      </w:r>
    </w:p>
    <w:p w14:paraId="56E27CC3">
      <w:pPr>
        <w:pStyle w:val="6"/>
        <w:spacing w:before="281" w:line="261" w:lineRule="auto"/>
        <w:ind w:right="364"/>
        <w:rPr>
          <w:rFonts w:hint="eastAsia"/>
        </w:rPr>
      </w:pPr>
      <w:r>
        <w:rPr>
          <w:rFonts w:hint="eastAsia"/>
        </w:rPr>
        <w:t>祂必须习惯性地努力遵从莱顿的劝勉：“要寻求这个，作为使你灵魂和你的道路得以正直的唯一途径：要在基督里，然后在祂里面行。</w:t>
      </w:r>
    </w:p>
    <w:p w14:paraId="6D7E9F4E">
      <w:pPr>
        <w:pStyle w:val="6"/>
        <w:spacing w:before="281" w:line="261" w:lineRule="auto"/>
        <w:ind w:right="364"/>
        <w:rPr>
          <w:rFonts w:hint="eastAsia"/>
        </w:rPr>
      </w:pPr>
    </w:p>
    <w:p w14:paraId="236B6819">
      <w:pPr>
        <w:pStyle w:val="6"/>
        <w:spacing w:before="281" w:line="261" w:lineRule="auto"/>
        <w:ind w:right="364"/>
        <w:rPr>
          <w:rFonts w:hint="eastAsia"/>
        </w:rPr>
      </w:pPr>
      <w:r>
        <w:rPr>
          <w:rFonts w:hint="eastAsia"/>
        </w:rPr>
        <w:t>Let thy conversation be in Christ.</w:t>
      </w:r>
    </w:p>
    <w:p w14:paraId="1D651347">
      <w:pPr>
        <w:pStyle w:val="6"/>
        <w:spacing w:before="281" w:line="261" w:lineRule="auto"/>
        <w:ind w:right="364"/>
        <w:rPr>
          <w:rFonts w:hint="eastAsia"/>
        </w:rPr>
      </w:pPr>
      <w:r>
        <w:rPr>
          <w:rFonts w:hint="eastAsia"/>
        </w:rPr>
        <w:t>让你的品行在基督里。</w:t>
      </w:r>
    </w:p>
    <w:p w14:paraId="59F605D4">
      <w:pPr>
        <w:pStyle w:val="6"/>
        <w:spacing w:before="281" w:line="261" w:lineRule="auto"/>
        <w:ind w:right="364"/>
        <w:rPr>
          <w:rFonts w:hint="eastAsia"/>
        </w:rPr>
      </w:pPr>
    </w:p>
    <w:p w14:paraId="4ECADE5D">
      <w:pPr>
        <w:pStyle w:val="6"/>
        <w:spacing w:before="281" w:line="261" w:lineRule="auto"/>
        <w:ind w:right="364"/>
        <w:rPr>
          <w:rFonts w:hint="eastAsia"/>
        </w:rPr>
      </w:pPr>
      <w:r>
        <w:rPr>
          <w:rFonts w:hint="eastAsia"/>
        </w:rPr>
        <w:t>Study him, and follow him.</w:t>
      </w:r>
    </w:p>
    <w:p w14:paraId="09C04EB7">
      <w:pPr>
        <w:pStyle w:val="6"/>
        <w:spacing w:before="281" w:line="261" w:lineRule="auto"/>
        <w:ind w:right="364"/>
        <w:rPr>
          <w:rFonts w:hint="eastAsia"/>
        </w:rPr>
      </w:pPr>
      <w:r>
        <w:rPr>
          <w:rFonts w:hint="eastAsia"/>
        </w:rPr>
        <w:t>研读祂，跟随祂。</w:t>
      </w:r>
    </w:p>
    <w:p w14:paraId="5AE7F2F1">
      <w:pPr>
        <w:pStyle w:val="6"/>
        <w:spacing w:before="281" w:line="261" w:lineRule="auto"/>
        <w:ind w:right="364"/>
        <w:rPr>
          <w:rFonts w:hint="eastAsia"/>
        </w:rPr>
      </w:pPr>
    </w:p>
    <w:p w14:paraId="09CF7AC2">
      <w:pPr>
        <w:pStyle w:val="6"/>
        <w:spacing w:before="281" w:line="261" w:lineRule="auto"/>
        <w:ind w:right="364"/>
        <w:rPr>
          <w:rFonts w:hint="eastAsia"/>
        </w:rPr>
      </w:pPr>
      <w:r>
        <w:rPr>
          <w:rFonts w:hint="eastAsia"/>
        </w:rPr>
        <w:t>Look on his way, in his graces, his obedience, humility, and meekness, till, looking on them, they make the very idea of thee new, as the painter doth of a face he would draw to the life.</w:t>
      </w:r>
    </w:p>
    <w:p w14:paraId="7525962D">
      <w:pPr>
        <w:pStyle w:val="6"/>
        <w:spacing w:before="281" w:line="261" w:lineRule="auto"/>
        <w:ind w:right="364"/>
        <w:rPr>
          <w:rFonts w:hint="eastAsia"/>
        </w:rPr>
      </w:pPr>
      <w:r>
        <w:rPr>
          <w:rFonts w:hint="eastAsia"/>
        </w:rPr>
        <w:t>看祂的道路，在祂的恩典、顺服、谦卑和温柔中，直到，看着它们，它们使你对你自己的观念都更新了，如同画家要画一幅栩栩如生的面容一样。</w:t>
      </w:r>
    </w:p>
    <w:p w14:paraId="5EAA9A56">
      <w:pPr>
        <w:pStyle w:val="6"/>
        <w:spacing w:before="281" w:line="261" w:lineRule="auto"/>
        <w:ind w:right="364"/>
        <w:rPr>
          <w:rFonts w:hint="eastAsia"/>
        </w:rPr>
      </w:pPr>
    </w:p>
    <w:p w14:paraId="263A419F">
      <w:pPr>
        <w:pStyle w:val="6"/>
        <w:spacing w:before="281" w:line="261" w:lineRule="auto"/>
        <w:ind w:right="364"/>
        <w:rPr>
          <w:rFonts w:hint="eastAsia"/>
        </w:rPr>
      </w:pPr>
      <w:r>
        <w:rPr>
          <w:rFonts w:hint="eastAsia"/>
        </w:rPr>
        <w:t>So behold his glory that thou mayest be transformed from glory to glory; but, as it is there added, this must be ‘by the Spirit of the Lord.'</w:t>
      </w:r>
    </w:p>
    <w:p w14:paraId="33591D99">
      <w:pPr>
        <w:pStyle w:val="6"/>
        <w:spacing w:before="281" w:line="261" w:lineRule="auto"/>
        <w:ind w:right="364"/>
        <w:rPr>
          <w:rFonts w:hint="eastAsia"/>
        </w:rPr>
      </w:pPr>
      <w:r>
        <w:rPr>
          <w:rFonts w:hint="eastAsia"/>
        </w:rPr>
        <w:t>如此仰望祂的荣耀，以致你从荣耀到荣耀被改变；但，正如那里所补充的，这必须是‘藉着主的灵’。</w:t>
      </w:r>
    </w:p>
    <w:p w14:paraId="3D2AE2FC">
      <w:pPr>
        <w:pStyle w:val="6"/>
        <w:spacing w:before="281" w:line="261" w:lineRule="auto"/>
        <w:ind w:right="364"/>
        <w:rPr>
          <w:rFonts w:hint="eastAsia"/>
        </w:rPr>
      </w:pPr>
    </w:p>
    <w:p w14:paraId="793397F6">
      <w:pPr>
        <w:pStyle w:val="6"/>
        <w:spacing w:before="281" w:line="261" w:lineRule="auto"/>
        <w:ind w:right="364"/>
        <w:rPr>
          <w:rFonts w:hint="eastAsia"/>
        </w:rPr>
      </w:pPr>
      <w:r>
        <w:rPr>
          <w:rFonts w:hint="eastAsia"/>
        </w:rPr>
        <w:t>Do not, therefore, simply look on him as an example without thee, but a life within thee.</w:t>
      </w:r>
    </w:p>
    <w:p w14:paraId="0CE61C49">
      <w:pPr>
        <w:pStyle w:val="6"/>
        <w:spacing w:before="281" w:line="261" w:lineRule="auto"/>
        <w:ind w:right="364"/>
        <w:rPr>
          <w:rFonts w:hint="eastAsia"/>
        </w:rPr>
      </w:pPr>
      <w:r>
        <w:rPr>
          <w:rFonts w:hint="eastAsia"/>
        </w:rPr>
        <w:t>因此，不要仅仅把祂看作你外在的一个榜样，而是你内在的一个生命。</w:t>
      </w:r>
    </w:p>
    <w:p w14:paraId="7FCECA16">
      <w:pPr>
        <w:pStyle w:val="6"/>
        <w:spacing w:before="281" w:line="261" w:lineRule="auto"/>
        <w:ind w:right="364"/>
        <w:rPr>
          <w:rFonts w:hint="eastAsia"/>
        </w:rPr>
      </w:pPr>
    </w:p>
    <w:p w14:paraId="6F8D00BE">
      <w:pPr>
        <w:pStyle w:val="6"/>
        <w:spacing w:before="281" w:line="261" w:lineRule="auto"/>
        <w:ind w:right="364"/>
        <w:rPr>
          <w:rFonts w:hint="eastAsia"/>
        </w:rPr>
      </w:pPr>
      <w:r>
        <w:rPr>
          <w:rFonts w:hint="eastAsia"/>
        </w:rPr>
        <w:t>Having received him, walk not only like him, but in him.</w:t>
      </w:r>
    </w:p>
    <w:p w14:paraId="733B10F5">
      <w:pPr>
        <w:pStyle w:val="6"/>
        <w:spacing w:before="281" w:line="261" w:lineRule="auto"/>
        <w:ind w:right="364"/>
        <w:rPr>
          <w:rFonts w:hint="eastAsia"/>
        </w:rPr>
      </w:pPr>
      <w:r>
        <w:rPr>
          <w:rFonts w:hint="eastAsia"/>
        </w:rPr>
        <w:t>既已接受祂，就不仅要像祂那样行，更要在祂里面行。</w:t>
      </w:r>
    </w:p>
    <w:p w14:paraId="1A82571E">
      <w:pPr>
        <w:pStyle w:val="6"/>
        <w:spacing w:before="281" w:line="261" w:lineRule="auto"/>
        <w:ind w:right="364"/>
        <w:rPr>
          <w:rFonts w:hint="eastAsia"/>
        </w:rPr>
      </w:pPr>
    </w:p>
    <w:p w14:paraId="7E86D1BE">
      <w:pPr>
        <w:pStyle w:val="6"/>
        <w:spacing w:before="281" w:line="261" w:lineRule="auto"/>
        <w:ind w:right="364"/>
        <w:rPr>
          <w:rFonts w:hint="eastAsia"/>
        </w:rPr>
      </w:pPr>
      <w:r>
        <w:rPr>
          <w:rFonts w:hint="eastAsia"/>
        </w:rPr>
        <w:t>Let your conversation be not only according to him, but in him;” animated by his Spirit as well as regulated by his law.</w:t>
      </w:r>
    </w:p>
    <w:p w14:paraId="2EB1FAC1">
      <w:pPr>
        <w:pStyle w:val="6"/>
        <w:spacing w:before="281" w:line="261" w:lineRule="auto"/>
        <w:ind w:right="364"/>
        <w:rPr>
          <w:rFonts w:hint="eastAsia"/>
        </w:rPr>
      </w:pPr>
      <w:r>
        <w:rPr>
          <w:rFonts w:hint="eastAsia"/>
        </w:rPr>
        <w:t>让你们的品行不仅要与祂相符，更要在祂里面；”既受祂的灵所激励，也受祂的律法所规范。</w:t>
      </w:r>
    </w:p>
    <w:p w14:paraId="1FD57E4C">
      <w:pPr>
        <w:pStyle w:val="6"/>
        <w:spacing w:before="281" w:line="261" w:lineRule="auto"/>
        <w:ind w:right="364"/>
        <w:rPr>
          <w:rFonts w:hint="eastAsia"/>
        </w:rPr>
      </w:pPr>
    </w:p>
    <w:p w14:paraId="574FF3E2">
      <w:pPr>
        <w:pStyle w:val="6"/>
        <w:spacing w:before="281" w:line="261" w:lineRule="auto"/>
        <w:ind w:right="364"/>
        <w:rPr>
          <w:rFonts w:hint="eastAsia"/>
        </w:rPr>
      </w:pPr>
      <w:r>
        <w:rPr>
          <w:rFonts w:hint="eastAsia"/>
        </w:rPr>
        <w:t>Such a Christian conversation will, of necessity, be “a good conversation.''</w:t>
      </w:r>
    </w:p>
    <w:p w14:paraId="3C423E7E">
      <w:pPr>
        <w:pStyle w:val="6"/>
        <w:spacing w:before="281" w:line="261" w:lineRule="auto"/>
        <w:ind w:right="364"/>
        <w:rPr>
          <w:rFonts w:hint="eastAsia"/>
        </w:rPr>
      </w:pPr>
      <w:r>
        <w:rPr>
          <w:rFonts w:hint="eastAsia"/>
        </w:rPr>
        <w:t>这样的基督徒品行，必然会是“好品行”。</w:t>
      </w:r>
    </w:p>
    <w:p w14:paraId="11F0D062">
      <w:pPr>
        <w:pStyle w:val="6"/>
        <w:spacing w:before="281" w:line="261" w:lineRule="auto"/>
        <w:ind w:right="364"/>
        <w:rPr>
          <w:rFonts w:hint="eastAsia"/>
        </w:rPr>
      </w:pPr>
    </w:p>
    <w:p w14:paraId="24885C38">
      <w:pPr>
        <w:pStyle w:val="6"/>
        <w:spacing w:before="281" w:line="261" w:lineRule="auto"/>
        <w:ind w:right="364"/>
        <w:rPr>
          <w:rFonts w:hint="eastAsia"/>
        </w:rPr>
      </w:pPr>
      <w:r>
        <w:rPr>
          <w:rFonts w:hint="eastAsia"/>
        </w:rPr>
        <w:t>It is to “walk as He also walked;” the “holy, harmless'' one; “separated from sinners;” “who did no sin, neither was guile found in his mouth;” “who went about doing good.”</w:t>
      </w:r>
    </w:p>
    <w:p w14:paraId="69615A9A">
      <w:pPr>
        <w:pStyle w:val="6"/>
        <w:spacing w:before="281" w:line="261" w:lineRule="auto"/>
        <w:ind w:right="364"/>
        <w:rPr>
          <w:rFonts w:hint="eastAsia"/>
        </w:rPr>
      </w:pPr>
      <w:r>
        <w:rPr>
          <w:rFonts w:hint="eastAsia"/>
        </w:rPr>
        <w:t>就是要“像祂也曾行过的那样行”；那“圣洁、无邪恶”的一位；“与罪人分别”；“祂并没有犯罪，口里也没有诡诈”；“祂周流四方，行善事”。</w:t>
      </w:r>
    </w:p>
    <w:p w14:paraId="21351956">
      <w:pPr>
        <w:pStyle w:val="6"/>
        <w:spacing w:before="281" w:line="261" w:lineRule="auto"/>
        <w:ind w:right="364"/>
        <w:rPr>
          <w:rFonts w:hint="eastAsia"/>
        </w:rPr>
      </w:pPr>
    </w:p>
    <w:p w14:paraId="4E591E92">
      <w:pPr>
        <w:pStyle w:val="6"/>
        <w:spacing w:before="281" w:line="261" w:lineRule="auto"/>
        <w:ind w:right="364"/>
        <w:rPr>
          <w:rFonts w:hint="eastAsia"/>
        </w:rPr>
      </w:pPr>
      <w:r>
        <w:rPr>
          <w:rFonts w:hint="eastAsia"/>
        </w:rPr>
        <w:t>A conversation in Christ must, just because it is conversation in Christ, include in it every species, every degree, of excellence.</w:t>
      </w:r>
    </w:p>
    <w:p w14:paraId="173B1DEF">
      <w:pPr>
        <w:pStyle w:val="6"/>
        <w:spacing w:before="281" w:line="261" w:lineRule="auto"/>
        <w:ind w:right="364"/>
        <w:rPr>
          <w:rFonts w:hint="eastAsia"/>
        </w:rPr>
      </w:pPr>
      <w:r>
        <w:rPr>
          <w:rFonts w:hint="eastAsia"/>
        </w:rPr>
        <w:t>在基督里的品行，正因为它是在基督里的品行，就必须包含各种类、各程度的卓越。</w:t>
      </w:r>
    </w:p>
    <w:p w14:paraId="71E9885D">
      <w:pPr>
        <w:pStyle w:val="6"/>
        <w:spacing w:before="281" w:line="261" w:lineRule="auto"/>
        <w:ind w:right="364"/>
        <w:rPr>
          <w:rFonts w:hint="eastAsia"/>
        </w:rPr>
      </w:pPr>
    </w:p>
    <w:p w14:paraId="11C31BEF">
      <w:pPr>
        <w:pStyle w:val="6"/>
        <w:spacing w:before="281" w:line="261" w:lineRule="auto"/>
        <w:ind w:right="364"/>
        <w:rPr>
          <w:rFonts w:hint="eastAsia"/>
        </w:rPr>
      </w:pPr>
      <w:r>
        <w:rPr>
          <w:rFonts w:hint="eastAsia"/>
        </w:rPr>
        <w:t>The apostle had obviously a particular purpose to serve, in giving this epithet to the Christian conversation which he intimates is expected from those to whom he wrote.</w:t>
      </w:r>
    </w:p>
    <w:p w14:paraId="25E0FED4">
      <w:pPr>
        <w:pStyle w:val="6"/>
        <w:spacing w:before="281" w:line="261" w:lineRule="auto"/>
        <w:ind w:right="364"/>
        <w:rPr>
          <w:rFonts w:hint="eastAsia"/>
        </w:rPr>
      </w:pPr>
      <w:r>
        <w:rPr>
          <w:rFonts w:hint="eastAsia"/>
        </w:rPr>
        <w:t>使徒在给他所写信之人所期望的基督徒品行加上这个形容词，显然有其特殊的目的。</w:t>
      </w:r>
    </w:p>
    <w:p w14:paraId="70638AF0">
      <w:pPr>
        <w:pStyle w:val="6"/>
        <w:spacing w:before="281" w:line="261" w:lineRule="auto"/>
        <w:ind w:right="364"/>
        <w:rPr>
          <w:rFonts w:hint="eastAsia"/>
        </w:rPr>
      </w:pPr>
    </w:p>
    <w:p w14:paraId="58158FB6">
      <w:pPr>
        <w:pStyle w:val="6"/>
        <w:spacing w:before="281" w:line="261" w:lineRule="auto"/>
        <w:ind w:right="364"/>
        <w:rPr>
          <w:rFonts w:hint="eastAsia"/>
        </w:rPr>
      </w:pPr>
      <w:r>
        <w:rPr>
          <w:rFonts w:hint="eastAsia"/>
        </w:rPr>
        <w:t>It suggests the thought, ‘If you Christians were characterized by an evil conversation, then not they who speak of you as evil-doers, but you, would have cause to be ashamed; but if your conversation be the good conversation, which it must be if it be a conversation in Christ, then the reality in your character and conduct will so strikingly, so grotesquely, contrast with their calumnious misrepresentations, they will be so plainly in the wrong, that they must be shamed into silence.'</w:t>
      </w:r>
    </w:p>
    <w:p w14:paraId="3B18B918">
      <w:pPr>
        <w:pStyle w:val="6"/>
        <w:spacing w:before="281" w:line="261" w:lineRule="auto"/>
        <w:ind w:right="364"/>
        <w:rPr>
          <w:rFonts w:hint="eastAsia"/>
        </w:rPr>
      </w:pPr>
      <w:r>
        <w:rPr>
          <w:rFonts w:hint="eastAsia"/>
        </w:rPr>
        <w:t>它暗示了这样的思想：‘如果你们基督徒以邪恶的品行为特征，那么，不是那些说你们是作恶的人，而是你们，将有理由感到羞愧；但如果你们的品行是好品行，如果它是在基督里的品行，它就必定是好品行，那么你们品格和行为中的真实，将与他们诽谤性的歪曲形成如此鲜明、如此怪异的对比，他们将如此明显地是错的，以至于他们必定会羞愧得无言以对。’</w:t>
      </w:r>
    </w:p>
    <w:p w14:paraId="261517B9">
      <w:pPr>
        <w:pStyle w:val="6"/>
        <w:spacing w:before="281" w:line="261" w:lineRule="auto"/>
        <w:ind w:right="364"/>
        <w:rPr>
          <w:rFonts w:hint="eastAsia"/>
        </w:rPr>
      </w:pPr>
    </w:p>
    <w:p w14:paraId="408186A9">
      <w:pPr>
        <w:pStyle w:val="6"/>
        <w:spacing w:before="281" w:line="261" w:lineRule="auto"/>
        <w:ind w:right="364"/>
        <w:rPr>
          <w:rFonts w:hint="eastAsia"/>
        </w:rPr>
      </w:pPr>
      <w:r>
        <w:rPr>
          <w:rFonts w:hint="eastAsia"/>
        </w:rPr>
        <w:t>The mutual relation of the apostle's two injunctions, the one express, relating to a good conscience; and the other implied, relating to a good conversation, requires now to be attended to.</w:t>
      </w:r>
    </w:p>
    <w:p w14:paraId="2127E445">
      <w:pPr>
        <w:pStyle w:val="6"/>
        <w:spacing w:before="281" w:line="261" w:lineRule="auto"/>
        <w:ind w:right="364"/>
        <w:rPr>
          <w:rFonts w:hint="eastAsia"/>
        </w:rPr>
      </w:pPr>
      <w:r>
        <w:rPr>
          <w:rFonts w:hint="eastAsia"/>
        </w:rPr>
        <w:t>使徒的两个训诫，一个是明确的，关乎无亏的良心；另一个是隐含的，关乎好品行，它们之间的相互关系现在需要被关注。</w:t>
      </w:r>
    </w:p>
    <w:p w14:paraId="6FA0DDD5">
      <w:pPr>
        <w:pStyle w:val="6"/>
        <w:spacing w:before="281" w:line="261" w:lineRule="auto"/>
        <w:ind w:right="364"/>
        <w:rPr>
          <w:rFonts w:hint="eastAsia"/>
        </w:rPr>
      </w:pPr>
    </w:p>
    <w:p w14:paraId="26145C2C">
      <w:pPr>
        <w:pStyle w:val="6"/>
        <w:spacing w:before="281" w:line="261" w:lineRule="auto"/>
        <w:ind w:right="364"/>
        <w:rPr>
          <w:rFonts w:hint="eastAsia"/>
        </w:rPr>
      </w:pPr>
      <w:r>
        <w:rPr>
          <w:rFonts w:hint="eastAsia"/>
        </w:rPr>
        <w:t>The relation is different, according as you consider the good conscience as bearing the wide, or the more limited, sense in which I explained the phrase in the preceding part of the discourse.</w:t>
      </w:r>
    </w:p>
    <w:p w14:paraId="63614024">
      <w:pPr>
        <w:pStyle w:val="6"/>
        <w:spacing w:before="281" w:line="261" w:lineRule="auto"/>
        <w:ind w:right="364"/>
        <w:rPr>
          <w:rFonts w:hint="eastAsia"/>
        </w:rPr>
      </w:pPr>
      <w:r>
        <w:rPr>
          <w:rFonts w:hint="eastAsia"/>
        </w:rPr>
        <w:t>这关系是不同的，取决于你将无亏的良心理解为我在这次讲道的前一部分所解释的广义还是狭义。</w:t>
      </w:r>
    </w:p>
    <w:p w14:paraId="3DF7F8C3">
      <w:pPr>
        <w:pStyle w:val="6"/>
        <w:spacing w:before="281" w:line="261" w:lineRule="auto"/>
        <w:ind w:right="364"/>
        <w:rPr>
          <w:rFonts w:hint="eastAsia"/>
        </w:rPr>
      </w:pPr>
    </w:p>
    <w:p w14:paraId="2EFC7D13">
      <w:pPr>
        <w:pStyle w:val="6"/>
        <w:spacing w:before="281" w:line="261" w:lineRule="auto"/>
        <w:ind w:right="364"/>
        <w:rPr>
          <w:rFonts w:hint="eastAsia"/>
        </w:rPr>
      </w:pPr>
      <w:r>
        <w:rPr>
          <w:rFonts w:hint="eastAsia"/>
        </w:rPr>
        <w:t>If you understand it in the wide sense, then the good conversation is the result of the good conscience; and the exhortation is, ‘Hold a good conscience that you may maintain a good conversation in Christ.'</w:t>
      </w:r>
    </w:p>
    <w:p w14:paraId="06F2BDD5">
      <w:pPr>
        <w:pStyle w:val="6"/>
        <w:spacing w:before="281" w:line="261" w:lineRule="auto"/>
        <w:ind w:right="364"/>
        <w:rPr>
          <w:rFonts w:hint="eastAsia"/>
        </w:rPr>
      </w:pPr>
      <w:r>
        <w:rPr>
          <w:rFonts w:hint="eastAsia"/>
        </w:rPr>
        <w:t>如果你从广义上理解它，那么好品行就是无亏的良心的结果；而劝勉就是：‘存无亏的良心，好叫你在基督里保持好品行。’</w:t>
      </w:r>
    </w:p>
    <w:p w14:paraId="0970393C">
      <w:pPr>
        <w:pStyle w:val="6"/>
        <w:spacing w:before="281" w:line="261" w:lineRule="auto"/>
        <w:ind w:right="364"/>
        <w:rPr>
          <w:rFonts w:hint="eastAsia"/>
        </w:rPr>
      </w:pPr>
    </w:p>
    <w:p w14:paraId="53B1F1D9">
      <w:pPr>
        <w:pStyle w:val="6"/>
        <w:spacing w:before="281" w:line="261" w:lineRule="auto"/>
        <w:ind w:right="364"/>
        <w:rPr>
          <w:rFonts w:hint="eastAsia"/>
        </w:rPr>
      </w:pPr>
      <w:r>
        <w:rPr>
          <w:rFonts w:hint="eastAsia"/>
        </w:rPr>
        <w:t>Seek to have your conscience habitually sprinkled by Christ's blood, enlightened by Christ's truth, influenced by Christ's Spirit, that you may exemplify all the graces of the Christian character, and perform all the duties of the Christian life.</w:t>
      </w:r>
    </w:p>
    <w:p w14:paraId="1E164D67">
      <w:pPr>
        <w:pStyle w:val="6"/>
        <w:spacing w:before="281" w:line="261" w:lineRule="auto"/>
        <w:ind w:right="364"/>
        <w:rPr>
          <w:rFonts w:hint="eastAsia"/>
        </w:rPr>
      </w:pPr>
      <w:r>
        <w:rPr>
          <w:rFonts w:hint="eastAsia"/>
        </w:rPr>
        <w:t>要寻求让你的良心习惯性地被基督的血所洒，被基督的真理所光照，被基督的灵所影响，以便你能显明基督徒品格的所有恩典，并履行基督徒生活的所有责任。</w:t>
      </w:r>
    </w:p>
    <w:p w14:paraId="4FC65096">
      <w:pPr>
        <w:pStyle w:val="6"/>
        <w:spacing w:before="281" w:line="261" w:lineRule="auto"/>
        <w:ind w:right="364"/>
        <w:rPr>
          <w:rFonts w:hint="eastAsia"/>
        </w:rPr>
      </w:pPr>
    </w:p>
    <w:p w14:paraId="599D6392">
      <w:pPr>
        <w:pStyle w:val="6"/>
        <w:spacing w:before="281" w:line="261" w:lineRule="auto"/>
        <w:ind w:right="364"/>
        <w:rPr>
          <w:rFonts w:hint="eastAsia"/>
        </w:rPr>
      </w:pPr>
      <w:r>
        <w:rPr>
          <w:rFonts w:hint="eastAsia"/>
        </w:rPr>
        <w:t>In this view, the words embody one of the most important maxims of practical religion.</w:t>
      </w:r>
    </w:p>
    <w:p w14:paraId="17C97AC5">
      <w:pPr>
        <w:pStyle w:val="6"/>
        <w:spacing w:before="281" w:line="261" w:lineRule="auto"/>
        <w:ind w:right="364"/>
        <w:rPr>
          <w:rFonts w:hint="eastAsia"/>
        </w:rPr>
      </w:pPr>
      <w:r>
        <w:rPr>
          <w:rFonts w:hint="eastAsia"/>
        </w:rPr>
        <w:t>从这个角度来看，这些话体现了实践信仰中最重要的准则之一。</w:t>
      </w:r>
    </w:p>
    <w:p w14:paraId="0E872293">
      <w:pPr>
        <w:pStyle w:val="6"/>
        <w:spacing w:before="281" w:line="261" w:lineRule="auto"/>
        <w:ind w:right="364"/>
        <w:rPr>
          <w:rFonts w:hint="eastAsia"/>
        </w:rPr>
      </w:pPr>
    </w:p>
    <w:p w14:paraId="63DAC428">
      <w:pPr>
        <w:pStyle w:val="6"/>
        <w:spacing w:before="281" w:line="261" w:lineRule="auto"/>
        <w:ind w:right="364"/>
        <w:rPr>
          <w:rFonts w:hint="eastAsia"/>
        </w:rPr>
      </w:pPr>
      <w:r>
        <w:rPr>
          <w:rFonts w:hint="eastAsia"/>
        </w:rPr>
        <w:t>If, on the other hand, you understand having or holding a good conscience, to mean, seeking to maintain the approving smile of our own mind in a consistency with the truth of the case, then the good conscience is the result of the good conversation, and the exhortation is, ‘Let your temper and behavior as Christians be habitually such, as that, whatever calumniators may say, you shall have the approving testimony of “the man within the breast;” that you shall have “a conscience void of offence towards God and towards men.”‘</w:t>
      </w:r>
    </w:p>
    <w:p w14:paraId="7344E9A1">
      <w:pPr>
        <w:pStyle w:val="6"/>
        <w:spacing w:before="281" w:line="261" w:lineRule="auto"/>
        <w:ind w:right="364"/>
        <w:rPr>
          <w:rFonts w:hint="eastAsia"/>
        </w:rPr>
      </w:pPr>
      <w:r>
        <w:rPr>
          <w:rFonts w:hint="eastAsia"/>
        </w:rPr>
        <w:t>另一方面，如果你理解存有或持守无亏的良心，意指寻求保持我们自己心意与事实真相相符的赞许笑容，那么无亏的良心就是好品行的结果，而劝勉就是：‘让你们作为基督徒的性情和行为习惯性地如此，以至于无论诽谤者说什么，你们都将有“内心那人”的赞许见证；你们将有“对神、对人，都无亏的良心”。’</w:t>
      </w:r>
    </w:p>
    <w:p w14:paraId="3CBA0242">
      <w:pPr>
        <w:pStyle w:val="6"/>
        <w:spacing w:before="281" w:line="261" w:lineRule="auto"/>
        <w:ind w:right="364"/>
        <w:rPr>
          <w:rFonts w:hint="eastAsia"/>
        </w:rPr>
      </w:pPr>
    </w:p>
    <w:p w14:paraId="0FD93E13">
      <w:pPr>
        <w:pStyle w:val="6"/>
        <w:spacing w:before="281" w:line="261" w:lineRule="auto"/>
        <w:ind w:right="364"/>
        <w:rPr>
          <w:rFonts w:hint="eastAsia"/>
        </w:rPr>
      </w:pPr>
      <w:r>
        <w:rPr>
          <w:rFonts w:hint="eastAsia"/>
        </w:rPr>
        <w:t>This is another important maxim of practical religion.</w:t>
      </w:r>
    </w:p>
    <w:p w14:paraId="3173196F">
      <w:pPr>
        <w:pStyle w:val="6"/>
        <w:spacing w:before="281" w:line="261" w:lineRule="auto"/>
        <w:ind w:right="364"/>
        <w:rPr>
          <w:rFonts w:hint="eastAsia"/>
        </w:rPr>
      </w:pPr>
      <w:r>
        <w:rPr>
          <w:rFonts w:hint="eastAsia"/>
        </w:rPr>
        <w:t>这是实践信仰的另一个重要准则。</w:t>
      </w:r>
    </w:p>
    <w:p w14:paraId="48914445">
      <w:pPr>
        <w:pStyle w:val="6"/>
        <w:spacing w:before="281" w:line="261" w:lineRule="auto"/>
        <w:ind w:right="364"/>
        <w:rPr>
          <w:rFonts w:hint="eastAsia"/>
        </w:rPr>
      </w:pPr>
    </w:p>
    <w:p w14:paraId="191764BD">
      <w:pPr>
        <w:pStyle w:val="6"/>
        <w:spacing w:before="281" w:line="261" w:lineRule="auto"/>
        <w:ind w:right="364"/>
        <w:rPr>
          <w:rFonts w:hint="eastAsia"/>
        </w:rPr>
      </w:pPr>
      <w:r>
        <w:rPr>
          <w:rFonts w:hint="eastAsia"/>
        </w:rPr>
        <w:t>The conversation cannot be made good but by having the conscience made good.</w:t>
      </w:r>
    </w:p>
    <w:p w14:paraId="3E52B690">
      <w:pPr>
        <w:pStyle w:val="6"/>
        <w:spacing w:before="281" w:line="261" w:lineRule="auto"/>
        <w:ind w:right="364"/>
        <w:rPr>
          <w:rFonts w:hint="eastAsia"/>
        </w:rPr>
      </w:pPr>
      <w:r>
        <w:rPr>
          <w:rFonts w:hint="eastAsia"/>
        </w:rPr>
        <w:t>若不使良心良善，品行就不能良善。</w:t>
      </w:r>
    </w:p>
    <w:p w14:paraId="0643C3E8">
      <w:pPr>
        <w:pStyle w:val="6"/>
        <w:spacing w:before="281" w:line="261" w:lineRule="auto"/>
        <w:ind w:right="364"/>
        <w:rPr>
          <w:rFonts w:hint="eastAsia"/>
        </w:rPr>
      </w:pPr>
    </w:p>
    <w:p w14:paraId="0EB3F7D7">
      <w:pPr>
        <w:pStyle w:val="6"/>
        <w:spacing w:before="281" w:line="261" w:lineRule="auto"/>
        <w:ind w:right="364"/>
        <w:rPr>
          <w:rFonts w:hint="eastAsia"/>
        </w:rPr>
      </w:pPr>
      <w:r>
        <w:rPr>
          <w:rFonts w:hint="eastAsia"/>
        </w:rPr>
        <w:t>The conscience cannot be kept good but by the conversation being kept good.</w:t>
      </w:r>
    </w:p>
    <w:p w14:paraId="141B4E53">
      <w:pPr>
        <w:pStyle w:val="6"/>
        <w:spacing w:before="281" w:line="261" w:lineRule="auto"/>
        <w:ind w:right="364"/>
        <w:rPr>
          <w:rFonts w:hint="eastAsia"/>
        </w:rPr>
      </w:pPr>
      <w:r>
        <w:rPr>
          <w:rFonts w:hint="eastAsia"/>
        </w:rPr>
        <w:t>若不保持品行良善，良心就不能保持良善。</w:t>
      </w:r>
    </w:p>
    <w:p w14:paraId="110FB69F">
      <w:pPr>
        <w:pStyle w:val="6"/>
        <w:spacing w:before="281" w:line="261" w:lineRule="auto"/>
        <w:ind w:right="364"/>
        <w:rPr>
          <w:rFonts w:hint="eastAsia"/>
        </w:rPr>
      </w:pPr>
    </w:p>
    <w:p w14:paraId="63599A5F">
      <w:pPr>
        <w:pStyle w:val="6"/>
        <w:spacing w:before="281" w:line="261" w:lineRule="auto"/>
        <w:ind w:right="364"/>
        <w:rPr>
          <w:rFonts w:hint="eastAsia"/>
        </w:rPr>
      </w:pPr>
      <w:r>
        <w:rPr>
          <w:rFonts w:hint="eastAsia"/>
        </w:rPr>
        <w:t>To attempt, as some do, to get the conversation good, while the conscience is not good, is “to be still putting the handle of the clock right with your finger, which is a continual business, and does no good.''</w:t>
      </w:r>
    </w:p>
    <w:p w14:paraId="1E8DBB85">
      <w:pPr>
        <w:pStyle w:val="6"/>
        <w:spacing w:before="281" w:line="261" w:lineRule="auto"/>
        <w:ind w:right="364"/>
        <w:rPr>
          <w:rFonts w:hint="eastAsia"/>
        </w:rPr>
      </w:pPr>
      <w:r>
        <w:rPr>
          <w:rFonts w:hint="eastAsia"/>
        </w:rPr>
        <w:t>有些人试图在良心不良善的情况下使品行良善，这就像“不停地用手指拨正时钟的指针，这是一件持续不断的事，却毫无益处”。</w:t>
      </w:r>
    </w:p>
    <w:p w14:paraId="096796D6">
      <w:pPr>
        <w:pStyle w:val="6"/>
        <w:spacing w:before="281" w:line="261" w:lineRule="auto"/>
        <w:ind w:right="364"/>
        <w:rPr>
          <w:rFonts w:hint="eastAsia"/>
        </w:rPr>
      </w:pPr>
    </w:p>
    <w:p w14:paraId="4D70FEB8">
      <w:pPr>
        <w:pStyle w:val="6"/>
        <w:spacing w:before="281" w:line="261" w:lineRule="auto"/>
        <w:ind w:right="364"/>
        <w:rPr>
          <w:rFonts w:hint="eastAsia"/>
        </w:rPr>
      </w:pPr>
      <w:r>
        <w:rPr>
          <w:rFonts w:hint="eastAsia"/>
        </w:rPr>
        <w:t>And to try, as others do, while not maintaining a good conversation, to keep a good opinion of themselves, and think this the testimony of a good conscience, by cherishing antinomian dogmas, mystical dreams, or enthusiastic raptures, is like a person attempting, by the use of narcotic medicines, to preserve peace of mind, when, through indolence and mismanagement, his affairs are in disorder, and ruin is at hand, and poverty about to come on him as an armed man.</w:t>
      </w:r>
    </w:p>
    <w:p w14:paraId="6B039563">
      <w:pPr>
        <w:pStyle w:val="6"/>
        <w:spacing w:before="281" w:line="261" w:lineRule="auto"/>
        <w:ind w:right="364"/>
        <w:rPr>
          <w:rFonts w:hint="eastAsia"/>
        </w:rPr>
      </w:pPr>
      <w:r>
        <w:rPr>
          <w:rFonts w:hint="eastAsia"/>
        </w:rPr>
        <w:t>而另一些人，在没有保持好品行的情况下，试图对自己保持良好的看法，并通过怀抱反律法主义的教条、神秘的梦想或狂热的狂喜，来认为这是无亏的良心的见证，就像一个人试图通过使用麻醉药品来保持心灵的平静，而他的事务却因懒惰和管理不善而一团糟，毁灭就在眼前，贫穷正像一个武装的人向他袭来。</w:t>
      </w:r>
    </w:p>
    <w:p w14:paraId="30418EFA">
      <w:pPr>
        <w:pStyle w:val="6"/>
        <w:spacing w:before="281" w:line="261" w:lineRule="auto"/>
        <w:ind w:right="364"/>
        <w:rPr>
          <w:rFonts w:hint="eastAsia"/>
        </w:rPr>
      </w:pPr>
    </w:p>
    <w:p w14:paraId="3B73174C">
      <w:pPr>
        <w:pStyle w:val="6"/>
        <w:spacing w:before="281" w:line="261" w:lineRule="auto"/>
        <w:ind w:right="364"/>
        <w:rPr>
          <w:rFonts w:hint="eastAsia"/>
        </w:rPr>
      </w:pPr>
      <w:r>
        <w:rPr>
          <w:rFonts w:hint="eastAsia"/>
        </w:rPr>
        <w:t>The particular object for which the apostle addresses these injunctions to the persecuted Christians, comes now shortly to be noticed.</w:t>
      </w:r>
    </w:p>
    <w:p w14:paraId="26AB82F1">
      <w:pPr>
        <w:pStyle w:val="6"/>
        <w:spacing w:before="281" w:line="261" w:lineRule="auto"/>
        <w:ind w:right="364"/>
        <w:rPr>
          <w:rFonts w:hint="eastAsia"/>
        </w:rPr>
      </w:pPr>
      <w:r>
        <w:rPr>
          <w:rFonts w:hint="eastAsia"/>
        </w:rPr>
        <w:t>使徒向受逼迫的基督徒发出这些训诫的特殊目的，现在要简要地加以注意。</w:t>
      </w:r>
    </w:p>
    <w:p w14:paraId="0A71F677">
      <w:pPr>
        <w:pStyle w:val="6"/>
        <w:spacing w:before="281" w:line="261" w:lineRule="auto"/>
        <w:ind w:right="364"/>
        <w:rPr>
          <w:rFonts w:hint="eastAsia"/>
        </w:rPr>
      </w:pPr>
    </w:p>
    <w:p w14:paraId="246D0DD0">
      <w:pPr>
        <w:pStyle w:val="6"/>
        <w:spacing w:before="281" w:line="261" w:lineRule="auto"/>
        <w:ind w:right="364"/>
        <w:rPr>
          <w:rFonts w:hint="eastAsia"/>
        </w:rPr>
      </w:pPr>
      <w:r>
        <w:rPr>
          <w:rFonts w:hint="eastAsia"/>
        </w:rPr>
        <w:t>Have a good conscience and a good conversation in Christ, “that they who speak evil of you as evil-doers, and accuse you, may be ashamed.”</w:t>
      </w:r>
    </w:p>
    <w:p w14:paraId="0DEB917C">
      <w:pPr>
        <w:pStyle w:val="6"/>
        <w:spacing w:before="281" w:line="261" w:lineRule="auto"/>
        <w:ind w:right="364"/>
        <w:rPr>
          <w:rFonts w:hint="eastAsia"/>
        </w:rPr>
      </w:pPr>
      <w:r>
        <w:rPr>
          <w:rFonts w:hint="eastAsia"/>
        </w:rPr>
        <w:t>存无亏的良心，在基督里有好品行，“叫那毁谤你们是作恶的，诬告你们的，自觉羞愧。”</w:t>
      </w:r>
    </w:p>
    <w:p w14:paraId="19337D1D">
      <w:pPr>
        <w:pStyle w:val="6"/>
        <w:spacing w:before="281" w:line="261" w:lineRule="auto"/>
        <w:ind w:right="364"/>
        <w:rPr>
          <w:rFonts w:hint="eastAsia"/>
        </w:rPr>
      </w:pPr>
    </w:p>
    <w:p w14:paraId="511CA8B6">
      <w:pPr>
        <w:pStyle w:val="6"/>
        <w:spacing w:before="281" w:line="261" w:lineRule="auto"/>
        <w:ind w:right="364"/>
        <w:rPr>
          <w:rFonts w:hint="eastAsia"/>
        </w:rPr>
      </w:pPr>
      <w:r>
        <w:rPr>
          <w:rFonts w:hint="eastAsia"/>
        </w:rPr>
        <w:t>Christians cannot gratify their calumniators more than by being induced, under the irritating influence of their false accusations, to do anything inconsistent with a good conversation in Christ, which would, of course, interfere with the testimony of a good conscience.</w:t>
      </w:r>
    </w:p>
    <w:p w14:paraId="1E61CF30">
      <w:pPr>
        <w:pStyle w:val="6"/>
        <w:spacing w:before="281" w:line="261" w:lineRule="auto"/>
        <w:ind w:right="364"/>
        <w:rPr>
          <w:rFonts w:hint="eastAsia"/>
        </w:rPr>
      </w:pPr>
      <w:r>
        <w:rPr>
          <w:rFonts w:hint="eastAsia"/>
        </w:rPr>
        <w:t>基督徒没有什么比在他们虚假指控的刺激影响下，被诱导去做任何与在基督里有好品行不符的事，更能使他们的诽谤者高兴了，这当然会干扰无亏的良心的见证。</w:t>
      </w:r>
    </w:p>
    <w:p w14:paraId="3746D145">
      <w:pPr>
        <w:pStyle w:val="6"/>
        <w:spacing w:before="281" w:line="261" w:lineRule="auto"/>
        <w:ind w:right="364"/>
        <w:rPr>
          <w:rFonts w:hint="eastAsia"/>
        </w:rPr>
      </w:pPr>
    </w:p>
    <w:p w14:paraId="0793B97A">
      <w:pPr>
        <w:pStyle w:val="6"/>
        <w:spacing w:before="281" w:line="261" w:lineRule="auto"/>
        <w:ind w:right="364"/>
        <w:rPr>
          <w:rFonts w:hint="eastAsia"/>
        </w:rPr>
      </w:pPr>
      <w:r>
        <w:rPr>
          <w:rFonts w:hint="eastAsia"/>
        </w:rPr>
        <w:t>Even the slightest deviation of a Christian, not only from what is right in the estimation of a lax worldly morality, but from what is right according to the principles of spiritual Christianity, gives countenance to the slanders, and enables their authors to say, ‘You see he is not what his profession requires him to be, and he only needs to be better known to be found out to be, indeed, the very bad person we represent him.'</w:t>
      </w:r>
    </w:p>
    <w:p w14:paraId="1A12F2B6">
      <w:pPr>
        <w:pStyle w:val="6"/>
        <w:spacing w:before="281" w:line="261" w:lineRule="auto"/>
        <w:ind w:right="364"/>
        <w:rPr>
          <w:rFonts w:hint="eastAsia"/>
        </w:rPr>
      </w:pPr>
      <w:r>
        <w:rPr>
          <w:rFonts w:hint="eastAsia"/>
        </w:rPr>
        <w:t>即使是一个基督徒，不仅从松散的世俗道德的角度看，而且从属灵基督教的原则看，有最微小的偏离，都为诽谤提供了支持，并使其作者能够说：‘你看他并不像他所宣称的那样，只要对他了解得更深，就会发现他确实是我们所描绘的那个坏人。’</w:t>
      </w:r>
    </w:p>
    <w:p w14:paraId="26B6CF1C">
      <w:pPr>
        <w:pStyle w:val="6"/>
        <w:spacing w:before="281" w:line="261" w:lineRule="auto"/>
        <w:ind w:right="364"/>
        <w:rPr>
          <w:rFonts w:hint="eastAsia"/>
        </w:rPr>
      </w:pPr>
    </w:p>
    <w:p w14:paraId="5CF6A657">
      <w:pPr>
        <w:pStyle w:val="6"/>
        <w:spacing w:before="281" w:line="261" w:lineRule="auto"/>
        <w:ind w:right="364"/>
        <w:rPr>
          <w:rFonts w:hint="eastAsia"/>
        </w:rPr>
      </w:pPr>
      <w:r>
        <w:rPr>
          <w:rFonts w:hint="eastAsia"/>
        </w:rPr>
        <w:t>On the other hand, uniform, consistent, good conduct, as it is often the only, so it is always, in the long run, the most effectual method of putting down calumny, and putting to shame calumniators.</w:t>
      </w:r>
    </w:p>
    <w:p w14:paraId="38BFD099">
      <w:pPr>
        <w:pStyle w:val="6"/>
        <w:spacing w:before="281" w:line="261" w:lineRule="auto"/>
        <w:ind w:right="364"/>
        <w:rPr>
          <w:rFonts w:hint="eastAsia"/>
        </w:rPr>
      </w:pPr>
      <w:r>
        <w:rPr>
          <w:rFonts w:hint="eastAsia"/>
        </w:rPr>
        <w:t>另一方面，始终如一、前后一致的良好行为，常常是，并且从长远来看，始终是压制诽谤、使诽谤者蒙羞的最有效方法。</w:t>
      </w:r>
    </w:p>
    <w:p w14:paraId="71A6E7B3">
      <w:pPr>
        <w:pStyle w:val="6"/>
        <w:spacing w:before="281" w:line="261" w:lineRule="auto"/>
        <w:ind w:right="364"/>
        <w:rPr>
          <w:rFonts w:hint="eastAsia"/>
        </w:rPr>
      </w:pPr>
    </w:p>
    <w:p w14:paraId="5BAFA50E">
      <w:pPr>
        <w:pStyle w:val="6"/>
        <w:spacing w:before="281" w:line="261" w:lineRule="auto"/>
        <w:ind w:right="364"/>
        <w:rPr>
          <w:rFonts w:hint="eastAsia"/>
        </w:rPr>
      </w:pPr>
      <w:r>
        <w:rPr>
          <w:rFonts w:hint="eastAsia"/>
        </w:rPr>
        <w:t>“A lying tongue is but for a moment.”</w:t>
      </w:r>
    </w:p>
    <w:p w14:paraId="0E6C7261">
      <w:pPr>
        <w:pStyle w:val="6"/>
        <w:spacing w:before="281" w:line="261" w:lineRule="auto"/>
        <w:ind w:right="364"/>
        <w:rPr>
          <w:rFonts w:hint="eastAsia"/>
        </w:rPr>
      </w:pPr>
      <w:r>
        <w:rPr>
          <w:rFonts w:hint="eastAsia"/>
        </w:rPr>
        <w:t>“说谎的舌，只存片时。”</w:t>
      </w:r>
    </w:p>
    <w:p w14:paraId="20BACC5B">
      <w:pPr>
        <w:pStyle w:val="6"/>
        <w:spacing w:before="281" w:line="261" w:lineRule="auto"/>
        <w:ind w:right="364"/>
        <w:rPr>
          <w:rFonts w:hint="eastAsia"/>
        </w:rPr>
      </w:pPr>
    </w:p>
    <w:p w14:paraId="42464047">
      <w:pPr>
        <w:pStyle w:val="6"/>
        <w:spacing w:before="281" w:line="261" w:lineRule="auto"/>
        <w:ind w:right="364"/>
        <w:rPr>
          <w:rFonts w:hint="eastAsia"/>
        </w:rPr>
      </w:pPr>
      <w:r>
        <w:rPr>
          <w:rFonts w:hint="eastAsia"/>
        </w:rPr>
        <w:t>Men cannot continue to believe without evidence, and in opposition to evidence.</w:t>
      </w:r>
    </w:p>
    <w:p w14:paraId="0BFFC4D9">
      <w:pPr>
        <w:pStyle w:val="6"/>
        <w:spacing w:before="281" w:line="261" w:lineRule="auto"/>
        <w:ind w:right="364"/>
        <w:rPr>
          <w:rFonts w:hint="eastAsia"/>
        </w:rPr>
      </w:pPr>
      <w:r>
        <w:rPr>
          <w:rFonts w:hint="eastAsia"/>
        </w:rPr>
        <w:t>人不可能在没有证据，并且与证据相反的情况下，继续相信。</w:t>
      </w:r>
    </w:p>
    <w:p w14:paraId="3B6661E5">
      <w:pPr>
        <w:pStyle w:val="6"/>
        <w:spacing w:before="281" w:line="261" w:lineRule="auto"/>
        <w:ind w:right="364"/>
        <w:rPr>
          <w:rFonts w:hint="eastAsia"/>
        </w:rPr>
      </w:pPr>
    </w:p>
    <w:p w14:paraId="1C97FD28">
      <w:pPr>
        <w:pStyle w:val="6"/>
        <w:spacing w:before="281" w:line="261" w:lineRule="auto"/>
        <w:ind w:right="364"/>
        <w:rPr>
          <w:rFonts w:hint="eastAsia"/>
        </w:rPr>
      </w:pPr>
      <w:r>
        <w:rPr>
          <w:rFonts w:hint="eastAsia"/>
        </w:rPr>
        <w:t>A uniform course of Christian behavior secures, that, if the accusations are taken up and inquired into, they will be found not true.</w:t>
      </w:r>
    </w:p>
    <w:p w14:paraId="1BCEDA34">
      <w:pPr>
        <w:pStyle w:val="6"/>
        <w:spacing w:before="281" w:line="261" w:lineRule="auto"/>
        <w:ind w:right="364"/>
        <w:rPr>
          <w:rFonts w:hint="eastAsia"/>
        </w:rPr>
      </w:pPr>
      <w:r>
        <w:rPr>
          <w:rFonts w:hint="eastAsia"/>
        </w:rPr>
        <w:t>始终如一的基督徒行为保证了，如果这些指控被受理并调查，它们将被发现是不真实的。</w:t>
      </w:r>
    </w:p>
    <w:p w14:paraId="5C35EDA8">
      <w:pPr>
        <w:pStyle w:val="6"/>
        <w:spacing w:before="281" w:line="261" w:lineRule="auto"/>
        <w:ind w:right="364"/>
        <w:rPr>
          <w:rFonts w:hint="eastAsia"/>
        </w:rPr>
      </w:pPr>
    </w:p>
    <w:p w14:paraId="0AEC2192">
      <w:pPr>
        <w:pStyle w:val="6"/>
        <w:spacing w:before="281" w:line="261" w:lineRule="auto"/>
        <w:ind w:right="364"/>
        <w:rPr>
          <w:rFonts w:hint="eastAsia"/>
        </w:rPr>
      </w:pPr>
      <w:r>
        <w:rPr>
          <w:rFonts w:hint="eastAsia"/>
        </w:rPr>
        <w:t>They will be found to be not even plausible; they will be found to be false, entirely false, obviously, malignantly false.</w:t>
      </w:r>
    </w:p>
    <w:p w14:paraId="3BB003EE">
      <w:pPr>
        <w:pStyle w:val="6"/>
        <w:spacing w:before="281" w:line="261" w:lineRule="auto"/>
        <w:ind w:right="364"/>
        <w:rPr>
          <w:rFonts w:hint="eastAsia"/>
        </w:rPr>
      </w:pPr>
      <w:r>
        <w:rPr>
          <w:rFonts w:hint="eastAsia"/>
        </w:rPr>
        <w:t>它们将被发现甚至不貌似合理；它们将被发现是虚假的，完全虚假的，明显地、恶意地虚假的。</w:t>
      </w:r>
    </w:p>
    <w:p w14:paraId="05280EB8">
      <w:pPr>
        <w:pStyle w:val="6"/>
        <w:spacing w:before="281" w:line="261" w:lineRule="auto"/>
        <w:ind w:right="364"/>
        <w:rPr>
          <w:rFonts w:hint="eastAsia"/>
        </w:rPr>
      </w:pPr>
    </w:p>
    <w:p w14:paraId="654D60C7">
      <w:pPr>
        <w:pStyle w:val="6"/>
        <w:spacing w:before="281" w:line="261" w:lineRule="auto"/>
        <w:ind w:right="364"/>
        <w:rPr>
          <w:rFonts w:hint="eastAsia"/>
        </w:rPr>
      </w:pPr>
      <w:r>
        <w:rPr>
          <w:rFonts w:hint="eastAsia"/>
        </w:rPr>
        <w:t>Such was the result in the case of our Lord, when the attempt was made to substantiate the calumnies of his enemies.</w:t>
      </w:r>
    </w:p>
    <w:p w14:paraId="4A898D75">
      <w:pPr>
        <w:pStyle w:val="6"/>
        <w:spacing w:before="281" w:line="261" w:lineRule="auto"/>
        <w:ind w:right="364"/>
        <w:rPr>
          <w:rFonts w:hint="eastAsia"/>
        </w:rPr>
      </w:pPr>
      <w:r>
        <w:rPr>
          <w:rFonts w:hint="eastAsia"/>
        </w:rPr>
        <w:t>这就是我们主的情况，当祂的仇敌试图证实对祂的诽谤时，结果就是这样。</w:t>
      </w:r>
    </w:p>
    <w:p w14:paraId="0AD0F0B8">
      <w:pPr>
        <w:pStyle w:val="6"/>
        <w:spacing w:before="281" w:line="261" w:lineRule="auto"/>
        <w:ind w:right="364"/>
        <w:rPr>
          <w:rFonts w:hint="eastAsia"/>
        </w:rPr>
      </w:pPr>
    </w:p>
    <w:p w14:paraId="4520DE82">
      <w:pPr>
        <w:pStyle w:val="6"/>
        <w:spacing w:before="281" w:line="261" w:lineRule="auto"/>
        <w:ind w:right="364"/>
        <w:rPr>
          <w:rFonts w:hint="eastAsia"/>
        </w:rPr>
      </w:pPr>
      <w:r>
        <w:rPr>
          <w:rFonts w:hint="eastAsia"/>
        </w:rPr>
        <w:t>“I find no fault in him,” said a judge certainly by no means predisposed in his favor.</w:t>
      </w:r>
    </w:p>
    <w:p w14:paraId="75D63FB5">
      <w:pPr>
        <w:pStyle w:val="6"/>
        <w:spacing w:before="281" w:line="261" w:lineRule="auto"/>
        <w:ind w:right="364"/>
        <w:rPr>
          <w:rFonts w:hint="eastAsia"/>
        </w:rPr>
      </w:pPr>
      <w:r>
        <w:rPr>
          <w:rFonts w:hint="eastAsia"/>
        </w:rPr>
        <w:t>“我查不出祂有什么罪来，”一位肯定不偏向祂的审判官说。</w:t>
      </w:r>
    </w:p>
    <w:p w14:paraId="30C034FA">
      <w:pPr>
        <w:pStyle w:val="6"/>
        <w:spacing w:before="281" w:line="261" w:lineRule="auto"/>
        <w:ind w:right="364"/>
        <w:rPr>
          <w:rFonts w:hint="eastAsia"/>
        </w:rPr>
      </w:pPr>
    </w:p>
    <w:p w14:paraId="3CCD164A">
      <w:pPr>
        <w:pStyle w:val="6"/>
        <w:spacing w:before="281" w:line="261" w:lineRule="auto"/>
        <w:ind w:right="364"/>
        <w:rPr>
          <w:rFonts w:hint="eastAsia"/>
        </w:rPr>
      </w:pPr>
      <w:r>
        <w:rPr>
          <w:rFonts w:hint="eastAsia"/>
        </w:rPr>
        <w:t>And such, too, was the result in the case of Paul, when he was spoken evil of as an evil-doer, and falsely accused.</w:t>
      </w:r>
    </w:p>
    <w:p w14:paraId="5586FC7A">
      <w:pPr>
        <w:pStyle w:val="6"/>
        <w:spacing w:before="281" w:line="261" w:lineRule="auto"/>
        <w:ind w:right="364"/>
        <w:rPr>
          <w:rFonts w:hint="eastAsia"/>
        </w:rPr>
      </w:pPr>
      <w:r>
        <w:rPr>
          <w:rFonts w:hint="eastAsia"/>
        </w:rPr>
        <w:t>保罗也是如此，当他被毁谤为作恶的人，并被诬告时，结果也是这样。</w:t>
      </w:r>
    </w:p>
    <w:p w14:paraId="3D1D3864">
      <w:pPr>
        <w:pStyle w:val="6"/>
        <w:spacing w:before="281" w:line="261" w:lineRule="auto"/>
        <w:ind w:right="364"/>
        <w:rPr>
          <w:rFonts w:hint="eastAsia"/>
        </w:rPr>
      </w:pPr>
    </w:p>
    <w:p w14:paraId="17701E3E">
      <w:pPr>
        <w:pStyle w:val="6"/>
        <w:spacing w:before="281" w:line="261" w:lineRule="auto"/>
        <w:ind w:right="364"/>
        <w:rPr>
          <w:rFonts w:hint="eastAsia"/>
        </w:rPr>
      </w:pPr>
      <w:r>
        <w:rPr>
          <w:rFonts w:hint="eastAsia"/>
        </w:rPr>
        <w:t>Claudius Lysias, the Roman commander, after inquiry, declared that, notwithstanding all the calumnies of his enemies, he had done nothing worthy of death or of bonds; and Festus the governor, and King Agrippa, came to the same conclusion; thus covering his calumniators with shame.</w:t>
      </w:r>
    </w:p>
    <w:p w14:paraId="201868A8">
      <w:pPr>
        <w:pStyle w:val="6"/>
        <w:spacing w:before="281" w:line="261" w:lineRule="auto"/>
        <w:ind w:right="364"/>
        <w:rPr>
          <w:rFonts w:hint="eastAsia"/>
        </w:rPr>
      </w:pPr>
      <w:r>
        <w:rPr>
          <w:rFonts w:hint="eastAsia"/>
        </w:rPr>
        <w:t>罗马千夫长革老丢·吕西亚，在调查后，宣布，尽管他仇敌的一切诽谤，他并未作什么该死该绑的事；巡抚非斯都和亚基帕王也得出相同的结论；从而使他的诽谤者蒙羞。</w:t>
      </w:r>
    </w:p>
    <w:p w14:paraId="2D14CC20">
      <w:pPr>
        <w:pStyle w:val="6"/>
        <w:spacing w:before="281" w:line="261" w:lineRule="auto"/>
        <w:ind w:right="364"/>
        <w:rPr>
          <w:rFonts w:hint="eastAsia"/>
        </w:rPr>
      </w:pPr>
    </w:p>
    <w:p w14:paraId="3A96252A">
      <w:pPr>
        <w:pStyle w:val="6"/>
        <w:spacing w:before="281" w:line="261" w:lineRule="auto"/>
        <w:ind w:right="364"/>
        <w:rPr>
          <w:rFonts w:hint="eastAsia"/>
        </w:rPr>
      </w:pPr>
      <w:r>
        <w:rPr>
          <w:rFonts w:hint="eastAsia"/>
        </w:rPr>
        <w:t>Even where no formal investigation of calumnies takes place, a blameless holy life effectually refutes them.</w:t>
      </w:r>
    </w:p>
    <w:p w14:paraId="67AA4CAC">
      <w:pPr>
        <w:pStyle w:val="6"/>
        <w:spacing w:before="281" w:line="261" w:lineRule="auto"/>
        <w:ind w:right="364"/>
        <w:rPr>
          <w:rFonts w:hint="eastAsia"/>
        </w:rPr>
      </w:pPr>
      <w:r>
        <w:rPr>
          <w:rFonts w:hint="eastAsia"/>
        </w:rPr>
        <w:t>即使没有对诽谤进行正式的调查，无瑕疵的圣洁生活也能有效地驳斥它们。</w:t>
      </w:r>
    </w:p>
    <w:p w14:paraId="1F273A9C">
      <w:pPr>
        <w:pStyle w:val="6"/>
        <w:spacing w:before="281" w:line="261" w:lineRule="auto"/>
        <w:ind w:right="364"/>
        <w:rPr>
          <w:rFonts w:hint="eastAsia"/>
        </w:rPr>
      </w:pPr>
    </w:p>
    <w:p w14:paraId="23089111">
      <w:pPr>
        <w:pStyle w:val="6"/>
        <w:spacing w:before="281" w:line="261" w:lineRule="auto"/>
        <w:ind w:right="364"/>
        <w:rPr>
          <w:rFonts w:hint="eastAsia"/>
        </w:rPr>
      </w:pPr>
      <w:r>
        <w:rPr>
          <w:rFonts w:hint="eastAsia"/>
        </w:rPr>
        <w:t>When our hope is called in question, in all ordinary cases we should defend it; but defend it with meekness and fear.</w:t>
      </w:r>
    </w:p>
    <w:p w14:paraId="2471AFF2">
      <w:pPr>
        <w:pStyle w:val="6"/>
        <w:spacing w:before="281" w:line="261" w:lineRule="auto"/>
        <w:ind w:right="364"/>
        <w:rPr>
          <w:rFonts w:hint="eastAsia"/>
        </w:rPr>
      </w:pPr>
      <w:r>
        <w:rPr>
          <w:rFonts w:hint="eastAsia"/>
        </w:rPr>
        <w:t>当我们的盼望受到质疑时，在所有正常情况下，我们都应为之辩护；但要以温柔敬畏的心辩护。</w:t>
      </w:r>
    </w:p>
    <w:p w14:paraId="26ECEF7E">
      <w:pPr>
        <w:pStyle w:val="6"/>
        <w:spacing w:before="281" w:line="261" w:lineRule="auto"/>
        <w:ind w:right="364"/>
        <w:rPr>
          <w:rFonts w:hint="eastAsia"/>
        </w:rPr>
      </w:pPr>
    </w:p>
    <w:p w14:paraId="74383F20">
      <w:pPr>
        <w:pStyle w:val="6"/>
        <w:spacing w:before="281" w:line="261" w:lineRule="auto"/>
        <w:ind w:right="364"/>
        <w:rPr>
          <w:rFonts w:hint="eastAsia"/>
        </w:rPr>
      </w:pPr>
      <w:r>
        <w:rPr>
          <w:rFonts w:hint="eastAsia"/>
        </w:rPr>
        <w:t>Silence in such a case is often, is usually, injustice to truth.</w:t>
      </w:r>
    </w:p>
    <w:p w14:paraId="5C8D2A69">
      <w:pPr>
        <w:pStyle w:val="6"/>
        <w:spacing w:before="281" w:line="261" w:lineRule="auto"/>
        <w:ind w:right="364"/>
        <w:rPr>
          <w:rFonts w:hint="eastAsia"/>
        </w:rPr>
      </w:pPr>
      <w:r>
        <w:rPr>
          <w:rFonts w:hint="eastAsia"/>
        </w:rPr>
        <w:t>在这种情况下，沉默常常，通常，是对真理的不公。</w:t>
      </w:r>
    </w:p>
    <w:p w14:paraId="30464BFA">
      <w:pPr>
        <w:pStyle w:val="6"/>
        <w:spacing w:before="281" w:line="261" w:lineRule="auto"/>
        <w:ind w:right="364"/>
        <w:rPr>
          <w:rFonts w:hint="eastAsia"/>
        </w:rPr>
      </w:pPr>
    </w:p>
    <w:p w14:paraId="64A49EBE">
      <w:pPr>
        <w:pStyle w:val="6"/>
        <w:spacing w:before="281" w:line="261" w:lineRule="auto"/>
        <w:ind w:right="364"/>
        <w:rPr>
          <w:rFonts w:hint="eastAsia"/>
        </w:rPr>
      </w:pPr>
      <w:r>
        <w:rPr>
          <w:rFonts w:hint="eastAsia"/>
        </w:rPr>
        <w:t>But when our character is calumniated, in very many instances it is the wisest course to allow it to vindicate itself.</w:t>
      </w:r>
    </w:p>
    <w:p w14:paraId="1CE72D26">
      <w:pPr>
        <w:pStyle w:val="6"/>
        <w:spacing w:before="281" w:line="261" w:lineRule="auto"/>
        <w:ind w:right="364"/>
        <w:rPr>
          <w:rFonts w:hint="eastAsia"/>
        </w:rPr>
      </w:pPr>
      <w:r>
        <w:rPr>
          <w:rFonts w:hint="eastAsia"/>
        </w:rPr>
        <w:t>但是，当我们的品格被诽谤时，在许多情况下，最明智的做法是让它自己为自己辩护。</w:t>
      </w:r>
    </w:p>
    <w:p w14:paraId="0C075108">
      <w:pPr>
        <w:pStyle w:val="6"/>
        <w:spacing w:before="281" w:line="261" w:lineRule="auto"/>
        <w:ind w:right="364"/>
        <w:rPr>
          <w:rFonts w:hint="eastAsia"/>
        </w:rPr>
      </w:pPr>
    </w:p>
    <w:p w14:paraId="7EB23991">
      <w:pPr>
        <w:pStyle w:val="6"/>
        <w:spacing w:before="281" w:line="261" w:lineRule="auto"/>
        <w:ind w:right="364"/>
        <w:rPr>
          <w:rFonts w:hint="eastAsia"/>
        </w:rPr>
      </w:pPr>
      <w:r>
        <w:rPr>
          <w:rFonts w:hint="eastAsia"/>
        </w:rPr>
        <w:t>In such a case, to use Archbishop Leighton's beautiful figure, “The integrity of a Christian conquers, as a rock unremoved breaks the waters that are dashing against it.</w:t>
      </w:r>
    </w:p>
    <w:p w14:paraId="0B233B0E">
      <w:pPr>
        <w:pStyle w:val="6"/>
        <w:spacing w:before="281" w:line="261" w:lineRule="auto"/>
        <w:ind w:right="364"/>
        <w:rPr>
          <w:rFonts w:hint="eastAsia"/>
        </w:rPr>
      </w:pPr>
      <w:r>
        <w:rPr>
          <w:rFonts w:hint="eastAsia"/>
        </w:rPr>
        <w:t>在这种情况下，借用莱顿大主教优美的比喻，“基督徒的正直，如同坚固的磐石，能战胜那冲击它的水流。</w:t>
      </w:r>
    </w:p>
    <w:p w14:paraId="222050E0">
      <w:pPr>
        <w:pStyle w:val="6"/>
        <w:spacing w:before="281" w:line="261" w:lineRule="auto"/>
        <w:ind w:right="364"/>
        <w:rPr>
          <w:rFonts w:hint="eastAsia"/>
        </w:rPr>
      </w:pPr>
    </w:p>
    <w:p w14:paraId="700DB933">
      <w:pPr>
        <w:pStyle w:val="6"/>
        <w:spacing w:before="281" w:line="261" w:lineRule="auto"/>
        <w:ind w:right="364"/>
        <w:rPr>
          <w:rFonts w:hint="eastAsia"/>
        </w:rPr>
      </w:pPr>
      <w:r>
        <w:rPr>
          <w:rFonts w:hint="eastAsia"/>
        </w:rPr>
        <w:t>This is not only a lawful, but a laudable way of revenge; shaming calumny out of its malignant lies; punishing evil-speakers by well-doing; showing by facts, not words, how false is the accusation brought against us.”</w:t>
      </w:r>
    </w:p>
    <w:p w14:paraId="007A86AE">
      <w:pPr>
        <w:pStyle w:val="6"/>
        <w:spacing w:before="281" w:line="261" w:lineRule="auto"/>
        <w:ind w:right="364"/>
        <w:rPr>
          <w:rFonts w:hint="eastAsia"/>
        </w:rPr>
      </w:pPr>
      <w:r>
        <w:rPr>
          <w:rFonts w:hint="eastAsia"/>
        </w:rPr>
        <w:t>这不仅是一种合法的，更是一种可嘉的报复方式；以善行使诽谤的恶意谎言蒙羞；以事实，而非言语，显明对我们的指控是何等虚假。”</w:t>
      </w:r>
    </w:p>
    <w:p w14:paraId="5F579403">
      <w:pPr>
        <w:pStyle w:val="6"/>
        <w:spacing w:before="281" w:line="261" w:lineRule="auto"/>
        <w:ind w:right="364"/>
        <w:rPr>
          <w:rFonts w:hint="eastAsia"/>
        </w:rPr>
      </w:pPr>
    </w:p>
    <w:p w14:paraId="5AA2D5BB">
      <w:pPr>
        <w:pStyle w:val="6"/>
        <w:spacing w:before="281" w:line="261" w:lineRule="auto"/>
        <w:ind w:right="364"/>
        <w:rPr>
          <w:rFonts w:hint="eastAsia"/>
        </w:rPr>
      </w:pPr>
      <w:r>
        <w:rPr>
          <w:rFonts w:hint="eastAsia"/>
        </w:rPr>
        <w:t>This is the most effectual apology, the most triumphant refutation.</w:t>
      </w:r>
    </w:p>
    <w:p w14:paraId="6A21F5D7">
      <w:pPr>
        <w:pStyle w:val="6"/>
        <w:spacing w:before="281" w:line="261" w:lineRule="auto"/>
        <w:ind w:right="364"/>
        <w:rPr>
          <w:rFonts w:hint="eastAsia"/>
        </w:rPr>
      </w:pPr>
      <w:r>
        <w:rPr>
          <w:rFonts w:hint="eastAsia"/>
        </w:rPr>
        <w:t>这是最有效的辩解，最胜利的反驳。</w:t>
      </w:r>
    </w:p>
    <w:p w14:paraId="6352EEC4">
      <w:pPr>
        <w:pStyle w:val="6"/>
        <w:spacing w:before="281" w:line="261" w:lineRule="auto"/>
        <w:ind w:right="364"/>
        <w:rPr>
          <w:rFonts w:hint="eastAsia"/>
        </w:rPr>
      </w:pPr>
    </w:p>
    <w:p w14:paraId="4F4807E1">
      <w:pPr>
        <w:pStyle w:val="6"/>
        <w:spacing w:before="281" w:line="261" w:lineRule="auto"/>
        <w:ind w:right="364"/>
        <w:rPr>
          <w:rFonts w:hint="eastAsia"/>
        </w:rPr>
      </w:pPr>
      <w:r>
        <w:rPr>
          <w:rFonts w:hint="eastAsia"/>
        </w:rPr>
        <w:t>It is like the reply which was given to the sophist, who denied the possibility of motion, and fortified his denial by many very ingenious reasons.</w:t>
      </w:r>
    </w:p>
    <w:p w14:paraId="2F16C741">
      <w:pPr>
        <w:pStyle w:val="6"/>
        <w:spacing w:before="281" w:line="261" w:lineRule="auto"/>
        <w:ind w:right="364"/>
        <w:rPr>
          <w:rFonts w:hint="eastAsia"/>
        </w:rPr>
      </w:pPr>
      <w:r>
        <w:rPr>
          <w:rFonts w:hint="eastAsia"/>
        </w:rPr>
        <w:t>这就像对那位否认运动可能性，并以许多非常巧妙的理由来支持其否认的诡辩家的回答。</w:t>
      </w:r>
    </w:p>
    <w:p w14:paraId="7A53B29D">
      <w:pPr>
        <w:pStyle w:val="6"/>
        <w:spacing w:before="281" w:line="261" w:lineRule="auto"/>
        <w:ind w:right="364"/>
        <w:rPr>
          <w:rFonts w:hint="eastAsia"/>
        </w:rPr>
      </w:pPr>
    </w:p>
    <w:p w14:paraId="0F4C110E">
      <w:pPr>
        <w:pStyle w:val="6"/>
        <w:spacing w:before="281" w:line="261" w:lineRule="auto"/>
        <w:ind w:right="364"/>
        <w:rPr>
          <w:rFonts w:hint="eastAsia"/>
        </w:rPr>
      </w:pPr>
      <w:r>
        <w:rPr>
          <w:rFonts w:hint="eastAsia"/>
        </w:rPr>
        <w:t>His antagonist, without speaking a word, rose and walked.</w:t>
      </w:r>
    </w:p>
    <w:p w14:paraId="65903976">
      <w:pPr>
        <w:pStyle w:val="6"/>
        <w:spacing w:before="281" w:line="261" w:lineRule="auto"/>
        <w:ind w:right="364"/>
        <w:rPr>
          <w:rFonts w:hint="eastAsia"/>
        </w:rPr>
      </w:pPr>
      <w:r>
        <w:rPr>
          <w:rFonts w:hint="eastAsia"/>
        </w:rPr>
        <w:t>他的对手，一言不发，站起来走了。</w:t>
      </w:r>
    </w:p>
    <w:p w14:paraId="3EC1BE1F">
      <w:pPr>
        <w:pStyle w:val="6"/>
        <w:spacing w:before="281" w:line="261" w:lineRule="auto"/>
        <w:ind w:right="364"/>
        <w:rPr>
          <w:rFonts w:hint="eastAsia"/>
        </w:rPr>
      </w:pPr>
    </w:p>
    <w:p w14:paraId="55C175AA">
      <w:pPr>
        <w:pStyle w:val="6"/>
        <w:spacing w:before="281" w:line="261" w:lineRule="auto"/>
        <w:ind w:right="364"/>
        <w:rPr>
          <w:rFonts w:hint="eastAsia"/>
        </w:rPr>
      </w:pPr>
      <w:r>
        <w:rPr>
          <w:rFonts w:hint="eastAsia"/>
        </w:rPr>
        <w:t>The most elaborate refutation would not more satisfactorily have exposed the absurdity, or so effectually have put the sophist to shame.</w:t>
      </w:r>
    </w:p>
    <w:p w14:paraId="744BE1E0">
      <w:pPr>
        <w:pStyle w:val="6"/>
        <w:spacing w:before="281" w:line="261" w:lineRule="auto"/>
        <w:ind w:right="364"/>
        <w:rPr>
          <w:rFonts w:hint="eastAsia"/>
        </w:rPr>
      </w:pPr>
      <w:r>
        <w:rPr>
          <w:rFonts w:hint="eastAsia"/>
        </w:rPr>
        <w:t>最详尽的反驳，也不会比这更令人满意地揭露其荒谬，或如此有效地使那诡辩家蒙羞。</w:t>
      </w:r>
    </w:p>
    <w:p w14:paraId="7625F3D0">
      <w:pPr>
        <w:pStyle w:val="6"/>
        <w:spacing w:before="281" w:line="261" w:lineRule="auto"/>
        <w:ind w:right="364"/>
        <w:rPr>
          <w:rFonts w:hint="eastAsia"/>
        </w:rPr>
      </w:pPr>
    </w:p>
    <w:p w14:paraId="0AB54CFA">
      <w:pPr>
        <w:pStyle w:val="6"/>
        <w:spacing w:before="281" w:line="261" w:lineRule="auto"/>
        <w:ind w:right="364"/>
        <w:rPr>
          <w:rFonts w:hint="eastAsia"/>
        </w:rPr>
      </w:pPr>
      <w:r>
        <w:rPr>
          <w:rFonts w:hint="eastAsia"/>
        </w:rPr>
        <w:t>It is also a very weighty consideration, that without this good conscience and conversation, any defence we can make of our religion is not likely to have much influence.</w:t>
      </w:r>
    </w:p>
    <w:p w14:paraId="54ADDCC6">
      <w:pPr>
        <w:pStyle w:val="6"/>
        <w:spacing w:before="281" w:line="261" w:lineRule="auto"/>
        <w:ind w:right="364"/>
        <w:rPr>
          <w:rFonts w:hint="eastAsia"/>
        </w:rPr>
      </w:pPr>
      <w:r>
        <w:rPr>
          <w:rFonts w:hint="eastAsia"/>
        </w:rPr>
        <w:t>同样值得深思的是，若没有这无亏的良心和好品行，我们为我们的信仰所作的任何辩护，都不太可能产生多大影响。</w:t>
      </w:r>
    </w:p>
    <w:p w14:paraId="00CF3272">
      <w:pPr>
        <w:pStyle w:val="6"/>
        <w:spacing w:before="281" w:line="261" w:lineRule="auto"/>
        <w:ind w:right="364"/>
        <w:rPr>
          <w:rFonts w:hint="eastAsia"/>
        </w:rPr>
      </w:pPr>
    </w:p>
    <w:p w14:paraId="1DC4E4F9">
      <w:pPr>
        <w:pStyle w:val="6"/>
        <w:spacing w:before="281" w:line="261" w:lineRule="auto"/>
        <w:ind w:right="364"/>
        <w:rPr>
          <w:rFonts w:hint="eastAsia"/>
        </w:rPr>
      </w:pPr>
      <w:r>
        <w:rPr>
          <w:rFonts w:hint="eastAsia"/>
        </w:rPr>
        <w:t>One unchristian action on the part of a professor of Christianity, will cast more discredit on his religion than the largest and best-framed speeches in its behalf can compensate.</w:t>
      </w:r>
    </w:p>
    <w:p w14:paraId="471A70E8">
      <w:pPr>
        <w:pStyle w:val="6"/>
        <w:spacing w:before="281" w:line="261" w:lineRule="auto"/>
        <w:ind w:right="364"/>
        <w:rPr>
          <w:rFonts w:hint="eastAsia"/>
        </w:rPr>
      </w:pPr>
      <w:r>
        <w:rPr>
          <w:rFonts w:hint="eastAsia"/>
        </w:rPr>
        <w:t>一个宣称信仰基督教的人的一个非基督徒行为，给他的信仰带来的损害，远非最大、构思最好的辩护演讲所能弥补。</w:t>
      </w:r>
    </w:p>
    <w:p w14:paraId="0D1E1BB0">
      <w:pPr>
        <w:pStyle w:val="6"/>
        <w:spacing w:before="281" w:line="261" w:lineRule="auto"/>
        <w:ind w:right="364"/>
        <w:rPr>
          <w:rFonts w:hint="eastAsia"/>
        </w:rPr>
      </w:pPr>
    </w:p>
    <w:p w14:paraId="64B02B10">
      <w:pPr>
        <w:pStyle w:val="6"/>
        <w:spacing w:before="281" w:line="261" w:lineRule="auto"/>
        <w:ind w:right="364"/>
        <w:rPr>
          <w:rFonts w:hint="eastAsia"/>
        </w:rPr>
      </w:pPr>
      <w:r>
        <w:rPr>
          <w:rFonts w:hint="eastAsia"/>
        </w:rPr>
        <w:t>Religion has never permanently suffered from calumnies cast on consistently religious men; and the objects of such calumnies have seldom been permanent sufferers.</w:t>
      </w:r>
    </w:p>
    <w:p w14:paraId="4C633DFA">
      <w:pPr>
        <w:pStyle w:val="6"/>
        <w:spacing w:before="281" w:line="261" w:lineRule="auto"/>
        <w:ind w:right="364"/>
        <w:rPr>
          <w:rFonts w:hint="eastAsia"/>
        </w:rPr>
      </w:pPr>
      <w:r>
        <w:rPr>
          <w:rFonts w:hint="eastAsia"/>
        </w:rPr>
        <w:t>信仰从未因对始终如一的信徒的诽谤而受到永久的损害；而这类诽谤的对象也很少是永久的受害者。</w:t>
      </w:r>
    </w:p>
    <w:p w14:paraId="624821F8">
      <w:pPr>
        <w:pStyle w:val="6"/>
        <w:spacing w:before="281" w:line="261" w:lineRule="auto"/>
        <w:ind w:right="364"/>
        <w:rPr>
          <w:rFonts w:hint="eastAsia"/>
        </w:rPr>
      </w:pPr>
    </w:p>
    <w:p w14:paraId="0DB2BF67">
      <w:pPr>
        <w:pStyle w:val="6"/>
        <w:spacing w:before="281" w:line="261" w:lineRule="auto"/>
        <w:ind w:right="364"/>
        <w:rPr>
          <w:rFonts w:hint="eastAsia"/>
        </w:rPr>
      </w:pPr>
      <w:r>
        <w:rPr>
          <w:rFonts w:hint="eastAsia"/>
        </w:rPr>
        <w:t>When they “trust in the Lord and do good,” when they “delight themselves in him,” and “commit their way to him,” he often, in a manner that amazes themselves and confounds their enemies, “brings forth their righteousness as the light, and their judgment as the noon- day.”</w:t>
      </w:r>
    </w:p>
    <w:p w14:paraId="55EDB42C">
      <w:pPr>
        <w:pStyle w:val="6"/>
        <w:spacing w:before="281" w:line="261" w:lineRule="auto"/>
        <w:ind w:right="364"/>
        <w:rPr>
          <w:rFonts w:hint="eastAsia"/>
        </w:rPr>
      </w:pPr>
      <w:r>
        <w:rPr>
          <w:rFonts w:hint="eastAsia"/>
        </w:rPr>
        <w:t>当他们“信靠耶和华而行善”，当他们“以祂为乐”，并“将他们的道路交托给祂”时，祂常常以一种令他们自己惊奇、使他们仇敌困惑的方式，“使他们的公义如光发出，他们的公平如正午”。</w:t>
      </w:r>
    </w:p>
    <w:p w14:paraId="7869E99A">
      <w:pPr>
        <w:pStyle w:val="6"/>
        <w:spacing w:before="281" w:line="261" w:lineRule="auto"/>
        <w:ind w:right="364"/>
        <w:rPr>
          <w:rFonts w:hint="eastAsia"/>
        </w:rPr>
      </w:pPr>
    </w:p>
    <w:p w14:paraId="43FD155A">
      <w:pPr>
        <w:pStyle w:val="6"/>
        <w:spacing w:before="281" w:line="261" w:lineRule="auto"/>
        <w:ind w:right="364"/>
        <w:rPr>
          <w:rFonts w:hint="eastAsia"/>
        </w:rPr>
      </w:pPr>
      <w:r>
        <w:rPr>
          <w:rFonts w:hint="eastAsia"/>
        </w:rPr>
        <w:t>The apostle closes his exhortations to Christians under persecution, by directing their attention to a view of affliction, calculated at once to afford support and direction, consolation and guidance: “For it is better, if the will of God be so,” or since it is the will of the Lord, “that ye suffer for well-doing than for evil-doing;” literally, “that ye suffer as well-doers rather than evil-doers.”</w:t>
      </w:r>
    </w:p>
    <w:p w14:paraId="7BB9C496">
      <w:pPr>
        <w:pStyle w:val="6"/>
        <w:spacing w:before="281" w:line="261" w:lineRule="auto"/>
        <w:ind w:right="364"/>
        <w:rPr>
          <w:rFonts w:hint="eastAsia"/>
        </w:rPr>
      </w:pPr>
      <w:r>
        <w:rPr>
          <w:rFonts w:hint="eastAsia"/>
        </w:rPr>
        <w:t>使徒以引导受逼迫的基督徒注意苦难的一个观点来结束他的劝勉，这观点既能提供支持和方向，也能提供安慰和引导：“因为神的旨意若是叫你们因行善受苦，总强如因行恶受苦；”字面上是，“你们宁可因行善受苦，也不要因行恶受苦。”</w:t>
      </w:r>
    </w:p>
    <w:p w14:paraId="04E8FACB">
      <w:pPr>
        <w:pStyle w:val="6"/>
        <w:spacing w:before="281" w:line="261" w:lineRule="auto"/>
        <w:ind w:right="364"/>
        <w:rPr>
          <w:rFonts w:hint="eastAsia"/>
        </w:rPr>
      </w:pPr>
    </w:p>
    <w:p w14:paraId="1F0428A7">
      <w:pPr>
        <w:pStyle w:val="6"/>
        <w:spacing w:before="252" w:line="261" w:lineRule="auto"/>
        <w:ind w:right="360"/>
        <w:rPr>
          <w:rFonts w:hint="eastAsia"/>
        </w:rPr>
      </w:pPr>
      <w:r>
        <w:rPr>
          <w:rFonts w:hint="eastAsia"/>
        </w:rPr>
        <w:t>These words do not seem to have any peculiarly close connection with the verse which immediately precedes them.</w:t>
      </w:r>
    </w:p>
    <w:p w14:paraId="524BE80C">
      <w:pPr>
        <w:pStyle w:val="6"/>
        <w:spacing w:before="252" w:line="261" w:lineRule="auto"/>
        <w:ind w:right="360"/>
        <w:rPr>
          <w:rFonts w:hint="eastAsia"/>
        </w:rPr>
      </w:pPr>
      <w:r>
        <w:rPr>
          <w:rFonts w:hint="eastAsia"/>
        </w:rPr>
        <w:t>这些话似乎与紧随其前的经文没有特别密切的联系。</w:t>
      </w:r>
    </w:p>
    <w:p w14:paraId="738E75EB">
      <w:pPr>
        <w:pStyle w:val="6"/>
        <w:spacing w:before="252" w:line="261" w:lineRule="auto"/>
        <w:ind w:right="360"/>
        <w:rPr>
          <w:rFonts w:hint="eastAsia"/>
        </w:rPr>
      </w:pPr>
    </w:p>
    <w:p w14:paraId="60D681BA">
      <w:pPr>
        <w:pStyle w:val="6"/>
        <w:spacing w:before="252" w:line="261" w:lineRule="auto"/>
        <w:ind w:right="360"/>
        <w:rPr>
          <w:rFonts w:hint="eastAsia"/>
        </w:rPr>
      </w:pPr>
      <w:r>
        <w:rPr>
          <w:rFonts w:hint="eastAsia"/>
        </w:rPr>
        <w:t>They are connected with the whole paragraph, occupied, as it is, with an account of the duties of Christians exposed to persecution.</w:t>
      </w:r>
    </w:p>
    <w:p w14:paraId="210D25EA">
      <w:pPr>
        <w:pStyle w:val="6"/>
        <w:spacing w:before="252" w:line="261" w:lineRule="auto"/>
        <w:ind w:right="360"/>
        <w:rPr>
          <w:rFonts w:hint="eastAsia"/>
        </w:rPr>
      </w:pPr>
      <w:r>
        <w:rPr>
          <w:rFonts w:hint="eastAsia"/>
        </w:rPr>
        <w:t>它们与整个段落相连，该段落正如其内容，是关于遭受逼迫的基督徒所应尽的责任的记述。</w:t>
      </w:r>
    </w:p>
    <w:p w14:paraId="4DA9D626">
      <w:pPr>
        <w:pStyle w:val="6"/>
        <w:spacing w:before="252" w:line="261" w:lineRule="auto"/>
        <w:ind w:right="360"/>
        <w:rPr>
          <w:rFonts w:hint="eastAsia"/>
        </w:rPr>
      </w:pPr>
    </w:p>
    <w:p w14:paraId="6419AB25">
      <w:pPr>
        <w:pStyle w:val="6"/>
        <w:spacing w:before="252" w:line="261" w:lineRule="auto"/>
        <w:ind w:right="360"/>
        <w:rPr>
          <w:rFonts w:hint="eastAsia"/>
        </w:rPr>
      </w:pPr>
      <w:r>
        <w:rPr>
          <w:rFonts w:hint="eastAsia"/>
        </w:rPr>
        <w:t>The force of the connective particle seems to be, ‘You ought to submit to suffering, and you ought to act in this manner under suffering; “for it is better, since such is the will of God, to suffer; and it is better to suffer doing well, than doing evil.”‘</w:t>
      </w:r>
    </w:p>
    <w:p w14:paraId="58AC2942">
      <w:pPr>
        <w:pStyle w:val="6"/>
        <w:spacing w:before="252" w:line="261" w:lineRule="auto"/>
        <w:ind w:right="360"/>
        <w:rPr>
          <w:rFonts w:hint="eastAsia"/>
        </w:rPr>
      </w:pPr>
      <w:r>
        <w:rPr>
          <w:rFonts w:hint="eastAsia"/>
        </w:rPr>
        <w:t>这个连接词的力量似乎是：‘你们应当顺服于苦难，并且在苦难中应当如此行；“因为若是神的旨意，宁可为善受苦，胜于为恶受苦。”’</w:t>
      </w:r>
    </w:p>
    <w:p w14:paraId="675D96B8">
      <w:pPr>
        <w:pStyle w:val="6"/>
        <w:spacing w:before="252" w:line="261" w:lineRule="auto"/>
        <w:ind w:right="360"/>
        <w:rPr>
          <w:rFonts w:hint="eastAsia"/>
        </w:rPr>
      </w:pPr>
    </w:p>
    <w:p w14:paraId="3F7C1A89">
      <w:pPr>
        <w:pStyle w:val="6"/>
        <w:spacing w:before="252" w:line="261" w:lineRule="auto"/>
        <w:ind w:right="360"/>
        <w:rPr>
          <w:rFonts w:hint="eastAsia"/>
        </w:rPr>
      </w:pPr>
      <w:r>
        <w:rPr>
          <w:rFonts w:hint="eastAsia"/>
        </w:rPr>
        <w:t>It is better, since such is the will of God, that Christians should suffer.</w:t>
      </w:r>
    </w:p>
    <w:p w14:paraId="44EBF0BB">
      <w:pPr>
        <w:pStyle w:val="6"/>
        <w:spacing w:before="252" w:line="261" w:lineRule="auto"/>
        <w:ind w:right="360"/>
        <w:rPr>
          <w:rFonts w:hint="eastAsia"/>
        </w:rPr>
      </w:pPr>
      <w:r>
        <w:rPr>
          <w:rFonts w:hint="eastAsia"/>
        </w:rPr>
        <w:t>既然是神的旨意，基督徒受苦是更好的。</w:t>
      </w:r>
    </w:p>
    <w:p w14:paraId="65C82CAD">
      <w:pPr>
        <w:pStyle w:val="6"/>
        <w:spacing w:before="252" w:line="261" w:lineRule="auto"/>
        <w:ind w:right="360"/>
        <w:rPr>
          <w:rFonts w:hint="eastAsia"/>
        </w:rPr>
      </w:pPr>
    </w:p>
    <w:p w14:paraId="17D6AE98">
      <w:pPr>
        <w:pStyle w:val="6"/>
        <w:spacing w:before="252" w:line="261" w:lineRule="auto"/>
        <w:ind w:right="360"/>
        <w:rPr>
          <w:rFonts w:hint="eastAsia"/>
        </w:rPr>
      </w:pPr>
      <w:r>
        <w:rPr>
          <w:rFonts w:hint="eastAsia"/>
        </w:rPr>
        <w:t>Suffering is not in itself desirable.</w:t>
      </w:r>
    </w:p>
    <w:p w14:paraId="770CE367">
      <w:pPr>
        <w:pStyle w:val="6"/>
        <w:spacing w:before="252" w:line="261" w:lineRule="auto"/>
        <w:ind w:right="360"/>
        <w:rPr>
          <w:rFonts w:hint="eastAsia"/>
        </w:rPr>
      </w:pPr>
      <w:r>
        <w:rPr>
          <w:rFonts w:hint="eastAsia"/>
        </w:rPr>
        <w:t>苦难本身并不可取。</w:t>
      </w:r>
    </w:p>
    <w:p w14:paraId="7B62C45D">
      <w:pPr>
        <w:pStyle w:val="6"/>
        <w:spacing w:before="252" w:line="261" w:lineRule="auto"/>
        <w:ind w:right="360"/>
        <w:rPr>
          <w:rFonts w:hint="eastAsia"/>
        </w:rPr>
      </w:pPr>
    </w:p>
    <w:p w14:paraId="65E18E71">
      <w:pPr>
        <w:pStyle w:val="6"/>
        <w:spacing w:before="252" w:line="261" w:lineRule="auto"/>
        <w:ind w:right="360"/>
        <w:rPr>
          <w:rFonts w:hint="eastAsia"/>
        </w:rPr>
      </w:pPr>
      <w:r>
        <w:rPr>
          <w:rFonts w:hint="eastAsia"/>
        </w:rPr>
        <w:t>Abstractly considered, it is not better to suffer than not to suffer.</w:t>
      </w:r>
    </w:p>
    <w:p w14:paraId="06145E78">
      <w:pPr>
        <w:pStyle w:val="6"/>
        <w:spacing w:before="252" w:line="261" w:lineRule="auto"/>
        <w:ind w:right="360"/>
        <w:rPr>
          <w:rFonts w:hint="eastAsia"/>
        </w:rPr>
      </w:pPr>
      <w:r>
        <w:rPr>
          <w:rFonts w:hint="eastAsia"/>
        </w:rPr>
        <w:t>抽象地看，受苦并不比不受苦好。</w:t>
      </w:r>
    </w:p>
    <w:p w14:paraId="2805B512">
      <w:pPr>
        <w:pStyle w:val="6"/>
        <w:spacing w:before="252" w:line="261" w:lineRule="auto"/>
        <w:ind w:right="360"/>
        <w:rPr>
          <w:rFonts w:hint="eastAsia"/>
        </w:rPr>
      </w:pPr>
    </w:p>
    <w:p w14:paraId="70E2FA79">
      <w:pPr>
        <w:pStyle w:val="6"/>
        <w:spacing w:before="252" w:line="261" w:lineRule="auto"/>
        <w:ind w:right="360"/>
        <w:rPr>
          <w:rFonts w:hint="eastAsia"/>
        </w:rPr>
      </w:pPr>
      <w:r>
        <w:rPr>
          <w:rFonts w:hint="eastAsia"/>
        </w:rPr>
        <w:t>But, taking into consideration the whole circumstances of the case, it is much better that Christians should suffer than that they should not suffer.</w:t>
      </w:r>
    </w:p>
    <w:p w14:paraId="7682EF05">
      <w:pPr>
        <w:pStyle w:val="6"/>
        <w:spacing w:before="252" w:line="261" w:lineRule="auto"/>
        <w:ind w:right="360"/>
        <w:rPr>
          <w:rFonts w:hint="eastAsia"/>
        </w:rPr>
      </w:pPr>
      <w:r>
        <w:rPr>
          <w:rFonts w:hint="eastAsia"/>
        </w:rPr>
        <w:t>但是，考虑到整个情况，基督徒受苦远比不受苦好。</w:t>
      </w:r>
    </w:p>
    <w:p w14:paraId="0E6AAD09">
      <w:pPr>
        <w:pStyle w:val="6"/>
        <w:spacing w:before="252" w:line="261" w:lineRule="auto"/>
        <w:ind w:right="360"/>
        <w:rPr>
          <w:rFonts w:hint="eastAsia"/>
        </w:rPr>
      </w:pPr>
    </w:p>
    <w:p w14:paraId="540F06A3">
      <w:pPr>
        <w:pStyle w:val="6"/>
        <w:spacing w:before="252" w:line="261" w:lineRule="auto"/>
        <w:ind w:right="360"/>
        <w:rPr>
          <w:rFonts w:hint="eastAsia"/>
        </w:rPr>
      </w:pPr>
      <w:r>
        <w:rPr>
          <w:rFonts w:hint="eastAsia"/>
        </w:rPr>
        <w:t>“It is needful” that they be “in heaviness through manifold trials.”</w:t>
      </w:r>
    </w:p>
    <w:p w14:paraId="0C1FE5B8">
      <w:pPr>
        <w:pStyle w:val="6"/>
        <w:spacing w:before="252" w:line="261" w:lineRule="auto"/>
        <w:ind w:right="360"/>
        <w:rPr>
          <w:rFonts w:hint="eastAsia"/>
        </w:rPr>
      </w:pPr>
      <w:r>
        <w:rPr>
          <w:rFonts w:hint="eastAsia"/>
        </w:rPr>
        <w:t>他们“必须”在“百般的试炼中暂时忧愁”。</w:t>
      </w:r>
    </w:p>
    <w:p w14:paraId="48B24308">
      <w:pPr>
        <w:pStyle w:val="6"/>
        <w:spacing w:before="252" w:line="261" w:lineRule="auto"/>
        <w:ind w:right="360"/>
        <w:rPr>
          <w:rFonts w:hint="eastAsia"/>
        </w:rPr>
      </w:pPr>
    </w:p>
    <w:p w14:paraId="2CE0E737">
      <w:pPr>
        <w:pStyle w:val="6"/>
        <w:spacing w:before="252" w:line="261" w:lineRule="auto"/>
        <w:ind w:right="360"/>
        <w:rPr>
          <w:rFonts w:hint="eastAsia"/>
        </w:rPr>
      </w:pPr>
      <w:r>
        <w:rPr>
          <w:rFonts w:hint="eastAsia"/>
        </w:rPr>
        <w:t>A life of ease would not be the suitable means of forming them to that character which is essential to their complete and final happiness.</w:t>
      </w:r>
    </w:p>
    <w:p w14:paraId="1FDCEF94">
      <w:pPr>
        <w:pStyle w:val="6"/>
        <w:spacing w:before="252" w:line="261" w:lineRule="auto"/>
        <w:ind w:right="360"/>
        <w:rPr>
          <w:rFonts w:hint="eastAsia"/>
        </w:rPr>
      </w:pPr>
      <w:r>
        <w:rPr>
          <w:rFonts w:hint="eastAsia"/>
        </w:rPr>
        <w:t>安逸的生活，并非塑造他们那对他们完全和最终幸福至关重要的品格的合适途径。</w:t>
      </w:r>
    </w:p>
    <w:p w14:paraId="41D46758">
      <w:pPr>
        <w:pStyle w:val="6"/>
        <w:spacing w:before="252" w:line="261" w:lineRule="auto"/>
        <w:ind w:right="360"/>
        <w:rPr>
          <w:rFonts w:hint="eastAsia"/>
        </w:rPr>
      </w:pPr>
    </w:p>
    <w:p w14:paraId="115077CA">
      <w:pPr>
        <w:pStyle w:val="6"/>
        <w:spacing w:before="252" w:line="261" w:lineRule="auto"/>
        <w:ind w:right="360"/>
        <w:rPr>
          <w:rFonts w:hint="eastAsia"/>
        </w:rPr>
      </w:pPr>
      <w:r>
        <w:rPr>
          <w:rFonts w:hint="eastAsia"/>
        </w:rPr>
        <w:t>They all are made to see this in a good measure: and to say, “It has been good for me that I have been afflicted.</w:t>
      </w:r>
    </w:p>
    <w:p w14:paraId="736C91DA">
      <w:pPr>
        <w:pStyle w:val="6"/>
        <w:spacing w:before="252" w:line="261" w:lineRule="auto"/>
        <w:ind w:right="360"/>
        <w:rPr>
          <w:rFonts w:hint="eastAsia"/>
        </w:rPr>
      </w:pPr>
      <w:r>
        <w:rPr>
          <w:rFonts w:hint="eastAsia"/>
        </w:rPr>
        <w:t>他们在很大程度上都得以看见这一点：并说：“我受苦是与我有益。</w:t>
      </w:r>
    </w:p>
    <w:p w14:paraId="1C56B4B4">
      <w:pPr>
        <w:pStyle w:val="6"/>
        <w:spacing w:before="252" w:line="261" w:lineRule="auto"/>
        <w:ind w:right="360"/>
        <w:rPr>
          <w:rFonts w:hint="eastAsia"/>
        </w:rPr>
      </w:pPr>
    </w:p>
    <w:p w14:paraId="42633DB1">
      <w:pPr>
        <w:pStyle w:val="6"/>
        <w:spacing w:before="252" w:line="261" w:lineRule="auto"/>
        <w:ind w:right="360"/>
        <w:rPr>
          <w:rFonts w:hint="eastAsia"/>
        </w:rPr>
      </w:pPr>
      <w:r>
        <w:rPr>
          <w:rFonts w:hint="eastAsia"/>
        </w:rPr>
        <w:t>I know, O Lord, that thy judgments are right, and that thou in faithfulness hast afflicted me,” The occurrence of the affliction is proof enough that it is the “will of the Lord.”</w:t>
      </w:r>
    </w:p>
    <w:p w14:paraId="6B273F0F">
      <w:pPr>
        <w:pStyle w:val="6"/>
        <w:spacing w:before="252" w:line="261" w:lineRule="auto"/>
        <w:ind w:right="360"/>
        <w:rPr>
          <w:rFonts w:hint="eastAsia"/>
        </w:rPr>
      </w:pPr>
      <w:r>
        <w:rPr>
          <w:rFonts w:hint="eastAsia"/>
        </w:rPr>
        <w:t>我知道，耶和华啊，你的判断是公义的，你使我受苦，是以诚实待我。”苦难的发生足以证明，这是“主的旨意”。</w:t>
      </w:r>
    </w:p>
    <w:p w14:paraId="23EF3A28">
      <w:pPr>
        <w:pStyle w:val="6"/>
        <w:spacing w:before="252" w:line="261" w:lineRule="auto"/>
        <w:ind w:right="360"/>
        <w:rPr>
          <w:rFonts w:hint="eastAsia"/>
        </w:rPr>
      </w:pPr>
    </w:p>
    <w:p w14:paraId="5203D7D5">
      <w:pPr>
        <w:pStyle w:val="6"/>
        <w:spacing w:before="252" w:line="261" w:lineRule="auto"/>
        <w:ind w:right="360"/>
        <w:rPr>
          <w:rFonts w:hint="eastAsia"/>
        </w:rPr>
      </w:pPr>
      <w:r>
        <w:rPr>
          <w:rFonts w:hint="eastAsia"/>
        </w:rPr>
        <w:t>“Shall there be evil in a city, and the Lord hath not done it?”</w:t>
      </w:r>
    </w:p>
    <w:p w14:paraId="59322745">
      <w:pPr>
        <w:pStyle w:val="6"/>
        <w:spacing w:before="252" w:line="261" w:lineRule="auto"/>
        <w:ind w:right="360"/>
        <w:rPr>
          <w:rFonts w:hint="eastAsia"/>
        </w:rPr>
      </w:pPr>
      <w:r>
        <w:rPr>
          <w:rFonts w:hint="eastAsia"/>
        </w:rPr>
        <w:t>“城中若有灾祸，岂非耶和华所降的吗？”</w:t>
      </w:r>
    </w:p>
    <w:p w14:paraId="33BBE8E7">
      <w:pPr>
        <w:pStyle w:val="6"/>
        <w:spacing w:before="252" w:line="261" w:lineRule="auto"/>
        <w:ind w:right="360"/>
        <w:rPr>
          <w:rFonts w:hint="eastAsia"/>
        </w:rPr>
      </w:pPr>
    </w:p>
    <w:p w14:paraId="6260EAA3">
      <w:pPr>
        <w:pStyle w:val="6"/>
        <w:spacing w:before="252" w:line="261" w:lineRule="auto"/>
        <w:ind w:right="360"/>
        <w:rPr>
          <w:rFonts w:hint="eastAsia"/>
        </w:rPr>
      </w:pPr>
      <w:r>
        <w:rPr>
          <w:rFonts w:hint="eastAsia"/>
        </w:rPr>
        <w:t>Every affliction “comes forth from Him who is wonderful in counsel, and excellent in working.”</w:t>
      </w:r>
    </w:p>
    <w:p w14:paraId="0A76D231">
      <w:pPr>
        <w:pStyle w:val="6"/>
        <w:spacing w:before="252" w:line="261" w:lineRule="auto"/>
        <w:ind w:right="360"/>
        <w:rPr>
          <w:rFonts w:hint="eastAsia"/>
        </w:rPr>
      </w:pPr>
      <w:r>
        <w:rPr>
          <w:rFonts w:hint="eastAsia"/>
        </w:rPr>
        <w:t>每一个苦难都“出于那奇妙的谋士、伟大的工程师祂”。</w:t>
      </w:r>
    </w:p>
    <w:p w14:paraId="4D97A7C6">
      <w:pPr>
        <w:pStyle w:val="6"/>
        <w:spacing w:before="252" w:line="261" w:lineRule="auto"/>
        <w:ind w:right="360"/>
        <w:rPr>
          <w:rFonts w:hint="eastAsia"/>
        </w:rPr>
      </w:pPr>
    </w:p>
    <w:p w14:paraId="64DDE1E1">
      <w:pPr>
        <w:pStyle w:val="6"/>
        <w:spacing w:before="252" w:line="261" w:lineRule="auto"/>
        <w:ind w:right="360"/>
        <w:rPr>
          <w:rFonts w:hint="eastAsia"/>
        </w:rPr>
      </w:pPr>
      <w:r>
        <w:rPr>
          <w:rFonts w:hint="eastAsia"/>
        </w:rPr>
        <w:t>And the undoubted fact, that these sufferings are the will of God, is to Christians undoubted evidence that it is better for them to suffer.</w:t>
      </w:r>
    </w:p>
    <w:p w14:paraId="1E870E79">
      <w:pPr>
        <w:pStyle w:val="6"/>
        <w:spacing w:before="252" w:line="261" w:lineRule="auto"/>
        <w:ind w:right="360"/>
        <w:rPr>
          <w:rFonts w:hint="eastAsia"/>
        </w:rPr>
      </w:pPr>
      <w:r>
        <w:rPr>
          <w:rFonts w:hint="eastAsia"/>
        </w:rPr>
        <w:t>并且，这些苦难是神的旨意这一无可置疑的事实，对基督徒来说，是他们受苦是更好的无可置疑的证据。</w:t>
      </w:r>
    </w:p>
    <w:p w14:paraId="4AA754A8">
      <w:pPr>
        <w:pStyle w:val="6"/>
        <w:spacing w:before="252" w:line="261" w:lineRule="auto"/>
        <w:ind w:right="360"/>
        <w:rPr>
          <w:rFonts w:hint="eastAsia"/>
        </w:rPr>
      </w:pPr>
    </w:p>
    <w:p w14:paraId="1DD8750A">
      <w:pPr>
        <w:pStyle w:val="6"/>
        <w:spacing w:before="252" w:line="261" w:lineRule="auto"/>
        <w:ind w:right="360"/>
        <w:rPr>
          <w:rFonts w:hint="eastAsia"/>
        </w:rPr>
      </w:pPr>
      <w:r>
        <w:rPr>
          <w:rFonts w:hint="eastAsia"/>
        </w:rPr>
        <w:t>For, does not God love them?</w:t>
      </w:r>
    </w:p>
    <w:p w14:paraId="223B68A5">
      <w:pPr>
        <w:pStyle w:val="6"/>
        <w:spacing w:before="252" w:line="261" w:lineRule="auto"/>
        <w:ind w:right="360"/>
        <w:rPr>
          <w:rFonts w:hint="eastAsia"/>
        </w:rPr>
      </w:pPr>
      <w:r>
        <w:rPr>
          <w:rFonts w:hint="eastAsia"/>
        </w:rPr>
        <w:t>因为，神岂不爱他们吗？</w:t>
      </w:r>
    </w:p>
    <w:p w14:paraId="7043DB6A">
      <w:pPr>
        <w:pStyle w:val="6"/>
        <w:spacing w:before="252" w:line="261" w:lineRule="auto"/>
        <w:ind w:right="360"/>
        <w:rPr>
          <w:rFonts w:hint="eastAsia"/>
        </w:rPr>
      </w:pPr>
    </w:p>
    <w:p w14:paraId="531431F6">
      <w:pPr>
        <w:pStyle w:val="6"/>
        <w:spacing w:before="252" w:line="261" w:lineRule="auto"/>
        <w:ind w:right="360"/>
        <w:rPr>
          <w:rFonts w:hint="eastAsia"/>
        </w:rPr>
      </w:pPr>
      <w:r>
        <w:rPr>
          <w:rFonts w:hint="eastAsia"/>
        </w:rPr>
        <w:t>is he not infinitely wise?</w:t>
      </w:r>
    </w:p>
    <w:p w14:paraId="5E4DB751">
      <w:pPr>
        <w:pStyle w:val="6"/>
        <w:spacing w:before="252" w:line="261" w:lineRule="auto"/>
        <w:ind w:right="360"/>
        <w:rPr>
          <w:rFonts w:hint="eastAsia"/>
        </w:rPr>
      </w:pPr>
      <w:r>
        <w:rPr>
          <w:rFonts w:hint="eastAsia"/>
        </w:rPr>
        <w:t>祂岂非无限智慧吗？</w:t>
      </w:r>
    </w:p>
    <w:p w14:paraId="2BFE04DB">
      <w:pPr>
        <w:pStyle w:val="6"/>
        <w:spacing w:before="252" w:line="261" w:lineRule="auto"/>
        <w:ind w:right="360"/>
        <w:rPr>
          <w:rFonts w:hint="eastAsia"/>
        </w:rPr>
      </w:pPr>
    </w:p>
    <w:p w14:paraId="710AB048">
      <w:pPr>
        <w:pStyle w:val="6"/>
        <w:spacing w:before="252" w:line="261" w:lineRule="auto"/>
        <w:ind w:right="360"/>
        <w:rPr>
          <w:rFonts w:hint="eastAsia"/>
        </w:rPr>
      </w:pPr>
      <w:r>
        <w:rPr>
          <w:rFonts w:hint="eastAsia"/>
        </w:rPr>
        <w:t>has he not promised to give them what is good, and to make all things work together for their good?</w:t>
      </w:r>
    </w:p>
    <w:p w14:paraId="26987090">
      <w:pPr>
        <w:pStyle w:val="6"/>
        <w:spacing w:before="252" w:line="261" w:lineRule="auto"/>
        <w:ind w:right="360"/>
        <w:rPr>
          <w:rFonts w:hint="eastAsia"/>
        </w:rPr>
      </w:pPr>
      <w:r>
        <w:rPr>
          <w:rFonts w:hint="eastAsia"/>
        </w:rPr>
        <w:t>祂岂非应许赐给他们美好的事物，并使万事都互相效力，叫他们得益处吗？</w:t>
      </w:r>
    </w:p>
    <w:p w14:paraId="499CB8E9">
      <w:pPr>
        <w:pStyle w:val="6"/>
        <w:spacing w:before="252" w:line="261" w:lineRule="auto"/>
        <w:ind w:right="360"/>
        <w:rPr>
          <w:rFonts w:hint="eastAsia"/>
        </w:rPr>
      </w:pPr>
    </w:p>
    <w:p w14:paraId="7D99B343">
      <w:pPr>
        <w:pStyle w:val="6"/>
        <w:spacing w:before="252" w:line="261" w:lineRule="auto"/>
        <w:ind w:right="360"/>
        <w:rPr>
          <w:rFonts w:hint="eastAsia"/>
        </w:rPr>
      </w:pPr>
      <w:r>
        <w:rPr>
          <w:rFonts w:hint="eastAsia"/>
        </w:rPr>
        <w:t>Whatever, then, may be the form, whatever the degree, whatever the continuance of the affliction, there can be no reasonable doubt that this is the will of God concerning us; and as little doubt that that will is good.</w:t>
      </w:r>
    </w:p>
    <w:p w14:paraId="2B112C04">
      <w:pPr>
        <w:pStyle w:val="6"/>
        <w:spacing w:before="252" w:line="261" w:lineRule="auto"/>
        <w:ind w:right="360"/>
        <w:rPr>
          <w:rFonts w:hint="eastAsia"/>
        </w:rPr>
      </w:pPr>
      <w:r>
        <w:rPr>
          <w:rFonts w:hint="eastAsia"/>
        </w:rPr>
        <w:t>那么，无论苦难的形式、程度或持续时间如何，都毫无疑问，这是神对我们的旨意；也同样毫无疑问，那旨意是好的。</w:t>
      </w:r>
    </w:p>
    <w:p w14:paraId="67D769E1">
      <w:pPr>
        <w:pStyle w:val="6"/>
        <w:spacing w:before="252" w:line="261" w:lineRule="auto"/>
        <w:ind w:right="360"/>
        <w:rPr>
          <w:rFonts w:hint="eastAsia"/>
        </w:rPr>
      </w:pPr>
    </w:p>
    <w:p w14:paraId="2E54CD61">
      <w:pPr>
        <w:pStyle w:val="6"/>
        <w:spacing w:before="252" w:line="261" w:lineRule="auto"/>
        <w:ind w:right="360"/>
        <w:rPr>
          <w:rFonts w:hint="eastAsia"/>
        </w:rPr>
      </w:pPr>
      <w:r>
        <w:rPr>
          <w:rFonts w:hint="eastAsia"/>
        </w:rPr>
        <w:t>Nature may, nature often does, say, ‘It were better that I did not suffer;' but faith reproves nature, and bids reason school her into a better mind.</w:t>
      </w:r>
    </w:p>
    <w:p w14:paraId="1B446DC2">
      <w:pPr>
        <w:pStyle w:val="6"/>
        <w:spacing w:before="252" w:line="261" w:lineRule="auto"/>
        <w:ind w:right="360"/>
        <w:rPr>
          <w:rFonts w:hint="eastAsia"/>
        </w:rPr>
      </w:pPr>
      <w:r>
        <w:rPr>
          <w:rFonts w:hint="eastAsia"/>
        </w:rPr>
        <w:t>本性可能，也常常说：‘我若不受苦就好了’；但信心责备本性，并吩咐理智教导它有更好的心意。</w:t>
      </w:r>
    </w:p>
    <w:p w14:paraId="79D9B497">
      <w:pPr>
        <w:pStyle w:val="6"/>
        <w:spacing w:before="252" w:line="261" w:lineRule="auto"/>
        <w:ind w:right="360"/>
        <w:rPr>
          <w:rFonts w:hint="eastAsia"/>
        </w:rPr>
      </w:pPr>
    </w:p>
    <w:p w14:paraId="73C52355">
      <w:pPr>
        <w:pStyle w:val="6"/>
        <w:spacing w:before="252" w:line="261" w:lineRule="auto"/>
        <w:ind w:right="360"/>
        <w:rPr>
          <w:rFonts w:hint="eastAsia"/>
        </w:rPr>
      </w:pPr>
      <w:r>
        <w:rPr>
          <w:rFonts w:hint="eastAsia"/>
        </w:rPr>
        <w:t>‘It is the will of the Lord that I suffer; that I suffer thus; and can anything be better, better for me, than the will of my Father in heaven, my Almighty, all-wise, infinitely righteous, infinitely benignant, unchanging Friend?'</w:t>
      </w:r>
    </w:p>
    <w:p w14:paraId="7A7C066A">
      <w:pPr>
        <w:pStyle w:val="6"/>
        <w:spacing w:before="252" w:line="261" w:lineRule="auto"/>
        <w:ind w:right="360"/>
        <w:rPr>
          <w:rFonts w:hint="eastAsia"/>
        </w:rPr>
      </w:pPr>
      <w:r>
        <w:rPr>
          <w:rFonts w:hint="eastAsia"/>
        </w:rPr>
        <w:t>‘这是主的旨意，叫我受苦；叫我如此受苦；有什么能比我天父，我那全能、全智、无限公义、无限仁慈、永不改变的朋友的旨意更好，对我更好呢？’</w:t>
      </w:r>
    </w:p>
    <w:p w14:paraId="1A38CB37">
      <w:pPr>
        <w:pStyle w:val="6"/>
        <w:spacing w:before="252" w:line="261" w:lineRule="auto"/>
        <w:ind w:right="360"/>
        <w:rPr>
          <w:rFonts w:hint="eastAsia"/>
        </w:rPr>
      </w:pPr>
    </w:p>
    <w:p w14:paraId="5866FB96">
      <w:pPr>
        <w:pStyle w:val="6"/>
        <w:spacing w:before="252" w:line="261" w:lineRule="auto"/>
        <w:ind w:right="360"/>
        <w:rPr>
          <w:rFonts w:hint="eastAsia"/>
        </w:rPr>
      </w:pPr>
      <w:r>
        <w:rPr>
          <w:rFonts w:hint="eastAsia"/>
        </w:rPr>
        <w:t>There is to every rational being a strong argument for submission under affliction, in the sentiment, ‘Such is the will of God.'</w:t>
      </w:r>
    </w:p>
    <w:p w14:paraId="250DA201">
      <w:pPr>
        <w:pStyle w:val="6"/>
        <w:spacing w:before="252" w:line="261" w:lineRule="auto"/>
        <w:ind w:right="360"/>
        <w:rPr>
          <w:rFonts w:hint="eastAsia"/>
        </w:rPr>
      </w:pPr>
      <w:r>
        <w:rPr>
          <w:rFonts w:hint="eastAsia"/>
        </w:rPr>
        <w:t>对于每一个有理性的人来说，在‘这是神的旨意’这一情愫中，有一个强有力的论据，支持他们在苦难中顺服。</w:t>
      </w:r>
    </w:p>
    <w:p w14:paraId="7D99A10A">
      <w:pPr>
        <w:pStyle w:val="6"/>
        <w:spacing w:before="252" w:line="261" w:lineRule="auto"/>
        <w:ind w:right="360"/>
        <w:rPr>
          <w:rFonts w:hint="eastAsia"/>
        </w:rPr>
      </w:pPr>
    </w:p>
    <w:p w14:paraId="20892712">
      <w:pPr>
        <w:pStyle w:val="6"/>
        <w:spacing w:before="252" w:line="261" w:lineRule="auto"/>
        <w:ind w:right="360"/>
        <w:rPr>
          <w:rFonts w:hint="eastAsia"/>
        </w:rPr>
      </w:pPr>
      <w:r>
        <w:rPr>
          <w:rFonts w:hint="eastAsia"/>
        </w:rPr>
        <w:t>For “what is, what can be, gained by our reluctances and repinings, but pain to ourselves?</w:t>
      </w:r>
    </w:p>
    <w:p w14:paraId="378F7824">
      <w:pPr>
        <w:pStyle w:val="6"/>
        <w:spacing w:before="252" w:line="261" w:lineRule="auto"/>
        <w:ind w:right="360"/>
        <w:rPr>
          <w:rFonts w:hint="eastAsia"/>
        </w:rPr>
      </w:pPr>
      <w:r>
        <w:rPr>
          <w:rFonts w:hint="eastAsia"/>
        </w:rPr>
        <w:t>因为“我们的不情愿和抱怨，除了给自己带来痛苦之外，又能得到什么呢？</w:t>
      </w:r>
    </w:p>
    <w:p w14:paraId="498393E7">
      <w:pPr>
        <w:pStyle w:val="6"/>
        <w:spacing w:before="252" w:line="261" w:lineRule="auto"/>
        <w:ind w:right="360"/>
        <w:rPr>
          <w:rFonts w:hint="eastAsia"/>
        </w:rPr>
      </w:pPr>
    </w:p>
    <w:p w14:paraId="3151EEFE">
      <w:pPr>
        <w:pStyle w:val="6"/>
        <w:spacing w:before="252" w:line="261" w:lineRule="auto"/>
        <w:ind w:right="360"/>
        <w:rPr>
          <w:rFonts w:hint="eastAsia"/>
        </w:rPr>
      </w:pPr>
      <w:r>
        <w:rPr>
          <w:rFonts w:hint="eastAsia"/>
        </w:rPr>
        <w:t>he doth what he wills, whether we consent or no.</w:t>
      </w:r>
    </w:p>
    <w:p w14:paraId="56159F84">
      <w:pPr>
        <w:pStyle w:val="6"/>
        <w:spacing w:before="252" w:line="261" w:lineRule="auto"/>
        <w:ind w:right="360"/>
        <w:rPr>
          <w:rFonts w:hint="eastAsia"/>
        </w:rPr>
      </w:pPr>
      <w:r>
        <w:rPr>
          <w:rFonts w:hint="eastAsia"/>
        </w:rPr>
        <w:t>无论我们同意与否，祂都行祂所意愿的。</w:t>
      </w:r>
    </w:p>
    <w:p w14:paraId="4CE66C45">
      <w:pPr>
        <w:pStyle w:val="6"/>
        <w:spacing w:before="252" w:line="261" w:lineRule="auto"/>
        <w:ind w:right="360"/>
        <w:rPr>
          <w:rFonts w:hint="eastAsia"/>
        </w:rPr>
      </w:pPr>
    </w:p>
    <w:p w14:paraId="7AC1C7FF">
      <w:pPr>
        <w:pStyle w:val="6"/>
        <w:spacing w:before="252" w:line="261" w:lineRule="auto"/>
        <w:ind w:right="360"/>
        <w:rPr>
          <w:rFonts w:hint="eastAsia"/>
        </w:rPr>
      </w:pPr>
      <w:r>
        <w:rPr>
          <w:rFonts w:hint="eastAsia"/>
        </w:rPr>
        <w:t>Our disagreeing doth not prejudice his purpose, but our peace.</w:t>
      </w:r>
    </w:p>
    <w:p w14:paraId="2F271635">
      <w:pPr>
        <w:pStyle w:val="6"/>
        <w:spacing w:before="252" w:line="261" w:lineRule="auto"/>
        <w:ind w:right="360"/>
        <w:rPr>
          <w:rFonts w:hint="eastAsia"/>
        </w:rPr>
      </w:pPr>
      <w:r>
        <w:rPr>
          <w:rFonts w:hint="eastAsia"/>
        </w:rPr>
        <w:t>我们的不同意，不会损害祂的目的，只会损害我们的平安。</w:t>
      </w:r>
    </w:p>
    <w:p w14:paraId="4EF7B507">
      <w:pPr>
        <w:pStyle w:val="6"/>
        <w:spacing w:before="252" w:line="261" w:lineRule="auto"/>
        <w:ind w:right="360"/>
        <w:rPr>
          <w:rFonts w:hint="eastAsia"/>
        </w:rPr>
      </w:pPr>
    </w:p>
    <w:p w14:paraId="7D608CA3">
      <w:pPr>
        <w:pStyle w:val="6"/>
        <w:spacing w:before="252" w:line="261" w:lineRule="auto"/>
        <w:ind w:right="360"/>
        <w:rPr>
          <w:rFonts w:hint="eastAsia"/>
        </w:rPr>
      </w:pPr>
      <w:r>
        <w:rPr>
          <w:rFonts w:hint="eastAsia"/>
        </w:rPr>
        <w:t>If we will not be led, we must be drawn; we must suffer if he will: but if we will what he wills, even in suffering that makes it sweet and easy when our mind goes along with his, and we willingly move with the stream of Providence, which will carry us with it, though we row against it, and we still have nothing but toil and weariness for our pains: and why should we not will what he wills, when we know this is his will, even our sanctification, our salvation; and that when he wills our sufferings, he wills them in order to these?”</w:t>
      </w:r>
    </w:p>
    <w:p w14:paraId="0A25A080">
      <w:pPr>
        <w:pStyle w:val="6"/>
        <w:spacing w:before="252" w:line="261" w:lineRule="auto"/>
        <w:ind w:right="360"/>
        <w:rPr>
          <w:rFonts w:hint="eastAsia"/>
        </w:rPr>
      </w:pPr>
      <w:r>
        <w:rPr>
          <w:rFonts w:hint="eastAsia"/>
        </w:rPr>
        <w:t>如果我们不愿被引导，就必须被拉扯；如果祂愿意，我们就必须受苦：但如果我们愿意祂所愿意的，即使在受苦中，当我们的心意与祂同行，并且我们甘心顺着护理的洪流而行时，那也会变得甘甜和容易，那洪流会带着我们前行，即使我们逆流而上，我们除了辛劳和疲惫之外，一无所获：当我们知道这是祂的旨意，即我们的成圣，我们的救恩；并且当祂意愿我们受苦时，祂是为了这些而意愿的，我们又为何不愿意祂所愿意的呢？”</w:t>
      </w:r>
    </w:p>
    <w:p w14:paraId="43139FD2">
      <w:pPr>
        <w:pStyle w:val="6"/>
        <w:spacing w:before="252" w:line="261" w:lineRule="auto"/>
        <w:ind w:right="360"/>
        <w:rPr>
          <w:rFonts w:hint="eastAsia"/>
        </w:rPr>
      </w:pPr>
    </w:p>
    <w:p w14:paraId="6E4A6EA3">
      <w:pPr>
        <w:pStyle w:val="6"/>
        <w:spacing w:before="252" w:line="261" w:lineRule="auto"/>
        <w:ind w:right="360"/>
        <w:rPr>
          <w:rFonts w:hint="eastAsia"/>
        </w:rPr>
      </w:pPr>
      <w:r>
        <w:rPr>
          <w:rFonts w:hint="eastAsia"/>
        </w:rPr>
        <w:t>But the words before us not only intimate that it is better, since such is the will of God, that Christians suffer, but it is better that they suffer doing well, than doing evil.</w:t>
      </w:r>
    </w:p>
    <w:p w14:paraId="7724BCBE">
      <w:pPr>
        <w:pStyle w:val="6"/>
        <w:spacing w:before="252" w:line="261" w:lineRule="auto"/>
        <w:ind w:right="360"/>
        <w:rPr>
          <w:rFonts w:hint="eastAsia"/>
        </w:rPr>
      </w:pPr>
      <w:r>
        <w:rPr>
          <w:rFonts w:hint="eastAsia"/>
        </w:rPr>
        <w:t>但我们眼前的这些话，不仅暗示了，既然是神的旨意，基督徒受苦是更好的，而且也暗示了，他们为善受苦比为恶受苦更好。</w:t>
      </w:r>
    </w:p>
    <w:p w14:paraId="64DDC0F6">
      <w:pPr>
        <w:pStyle w:val="6"/>
        <w:spacing w:before="252" w:line="261" w:lineRule="auto"/>
        <w:ind w:right="360"/>
        <w:rPr>
          <w:rFonts w:hint="eastAsia"/>
        </w:rPr>
      </w:pPr>
    </w:p>
    <w:p w14:paraId="7BBB554F">
      <w:pPr>
        <w:pStyle w:val="6"/>
        <w:spacing w:before="252" w:line="261" w:lineRule="auto"/>
        <w:ind w:right="360"/>
        <w:rPr>
          <w:rFonts w:hint="eastAsia"/>
        </w:rPr>
      </w:pPr>
      <w:r>
        <w:rPr>
          <w:rFonts w:hint="eastAsia"/>
        </w:rPr>
        <w:t>The sentiment which our translation brings out of the words is a just one, “it is better to suffer for well-doing, than for evil-doing.”</w:t>
      </w:r>
    </w:p>
    <w:p w14:paraId="789633BA">
      <w:pPr>
        <w:pStyle w:val="6"/>
        <w:spacing w:before="252" w:line="261" w:lineRule="auto"/>
        <w:ind w:right="360"/>
        <w:rPr>
          <w:rFonts w:hint="eastAsia"/>
        </w:rPr>
      </w:pPr>
      <w:r>
        <w:rPr>
          <w:rFonts w:hint="eastAsia"/>
        </w:rPr>
        <w:t>我们的译本从这些话中所带出的 sentiment 是正确的，“为善受苦，胜于为恶受苦。”</w:t>
      </w:r>
    </w:p>
    <w:p w14:paraId="7348D9FA">
      <w:pPr>
        <w:pStyle w:val="6"/>
        <w:spacing w:before="252" w:line="261" w:lineRule="auto"/>
        <w:ind w:right="360"/>
        <w:rPr>
          <w:rFonts w:hint="eastAsia"/>
        </w:rPr>
      </w:pPr>
    </w:p>
    <w:p w14:paraId="34926DB1">
      <w:pPr>
        <w:pStyle w:val="6"/>
        <w:spacing w:before="252" w:line="261" w:lineRule="auto"/>
        <w:ind w:right="360"/>
        <w:rPr>
          <w:rFonts w:hint="eastAsia"/>
        </w:rPr>
      </w:pPr>
      <w:r>
        <w:rPr>
          <w:rFonts w:hint="eastAsia"/>
        </w:rPr>
        <w:t>‘Take heed,' as if he had said, ‘that your enemies never have occasion to punish you for real crimes;' “let none of you suffer as a murderer, or as a thief, or as an evil-doer, or as a busy-body in other men's matters”—that would be disgraceful to yourselves, disgraceful to your cause; but if any man suffer as a Christian, for righteousness' sake, because he will not deny his Lord, or renounce his faith, “let him not be ashamed.”</w:t>
      </w:r>
    </w:p>
    <w:p w14:paraId="796EEC4E">
      <w:pPr>
        <w:pStyle w:val="6"/>
        <w:spacing w:before="252" w:line="261" w:lineRule="auto"/>
        <w:ind w:right="360"/>
        <w:rPr>
          <w:rFonts w:hint="eastAsia"/>
        </w:rPr>
      </w:pPr>
      <w:r>
        <w:rPr>
          <w:rFonts w:hint="eastAsia"/>
        </w:rPr>
        <w:t>‘你们要谨慎’，仿佛祂说，‘不可叫你们的仇敌因你们实在的罪行而有惩罚你们的借口’；“你们中间却不可有人因为杀人、偷窃、作恶、好管闲事而受苦”—那将是你们自己的羞辱，你们事业的羞辱；但若有人为作基督徒受苦，为义的缘故，因为他不愿否认他的主，或放弃他的信仰，“就不要羞愧”。</w:t>
      </w:r>
    </w:p>
    <w:p w14:paraId="13F9589A">
      <w:pPr>
        <w:pStyle w:val="6"/>
        <w:spacing w:before="252" w:line="261" w:lineRule="auto"/>
        <w:ind w:right="360"/>
        <w:rPr>
          <w:rFonts w:hint="eastAsia"/>
        </w:rPr>
      </w:pPr>
    </w:p>
    <w:p w14:paraId="19B5CCA8">
      <w:pPr>
        <w:pStyle w:val="6"/>
        <w:spacing w:before="252" w:line="261" w:lineRule="auto"/>
        <w:ind w:right="360"/>
        <w:rPr>
          <w:rFonts w:hint="eastAsia"/>
        </w:rPr>
      </w:pPr>
      <w:r>
        <w:rPr>
          <w:rFonts w:hint="eastAsia"/>
        </w:rPr>
        <w:t>It is far better to suffer in this last way than in the first way.</w:t>
      </w:r>
    </w:p>
    <w:p w14:paraId="3D632A1E">
      <w:pPr>
        <w:pStyle w:val="6"/>
        <w:spacing w:before="252" w:line="261" w:lineRule="auto"/>
        <w:ind w:right="360"/>
        <w:rPr>
          <w:rFonts w:hint="eastAsia"/>
        </w:rPr>
      </w:pPr>
      <w:r>
        <w:rPr>
          <w:rFonts w:hint="eastAsia"/>
        </w:rPr>
        <w:t>后一种受苦远胜于前一种。</w:t>
      </w:r>
    </w:p>
    <w:p w14:paraId="39AD5520">
      <w:pPr>
        <w:pStyle w:val="6"/>
        <w:spacing w:before="252" w:line="261" w:lineRule="auto"/>
        <w:ind w:right="360"/>
        <w:rPr>
          <w:rFonts w:hint="eastAsia"/>
        </w:rPr>
      </w:pPr>
    </w:p>
    <w:p w14:paraId="3E1A8E8B">
      <w:pPr>
        <w:pStyle w:val="6"/>
        <w:spacing w:before="252" w:line="261" w:lineRule="auto"/>
        <w:ind w:right="360"/>
        <w:rPr>
          <w:rFonts w:hint="eastAsia"/>
        </w:rPr>
      </w:pPr>
      <w:r>
        <w:rPr>
          <w:rFonts w:hint="eastAsia"/>
        </w:rPr>
        <w:t>Your characters will be improved, your religion will be honored, by such sufferings.</w:t>
      </w:r>
    </w:p>
    <w:p w14:paraId="58FEA07E">
      <w:pPr>
        <w:pStyle w:val="6"/>
        <w:spacing w:before="252" w:line="261" w:lineRule="auto"/>
        <w:ind w:right="360"/>
        <w:rPr>
          <w:rFonts w:hint="eastAsia"/>
        </w:rPr>
      </w:pPr>
      <w:r>
        <w:rPr>
          <w:rFonts w:hint="eastAsia"/>
        </w:rPr>
        <w:t>你们的品格将因这样的苦难而得以提升，你们的信仰也将因此而得荣耀。</w:t>
      </w:r>
    </w:p>
    <w:p w14:paraId="7CA4F92E">
      <w:pPr>
        <w:pStyle w:val="6"/>
        <w:spacing w:before="252" w:line="261" w:lineRule="auto"/>
        <w:ind w:right="360"/>
        <w:rPr>
          <w:rFonts w:hint="eastAsia"/>
        </w:rPr>
      </w:pPr>
    </w:p>
    <w:p w14:paraId="797EB046">
      <w:pPr>
        <w:pStyle w:val="6"/>
        <w:spacing w:before="252" w:line="261" w:lineRule="auto"/>
        <w:ind w:right="360"/>
        <w:rPr>
          <w:rFonts w:hint="eastAsia"/>
        </w:rPr>
      </w:pPr>
      <w:r>
        <w:rPr>
          <w:rFonts w:hint="eastAsia"/>
        </w:rPr>
        <w:t>The other sort of suffering is calculated to disgrace both.</w:t>
      </w:r>
    </w:p>
    <w:p w14:paraId="238CA0D8">
      <w:pPr>
        <w:pStyle w:val="6"/>
        <w:spacing w:before="252" w:line="261" w:lineRule="auto"/>
        <w:ind w:right="360"/>
        <w:rPr>
          <w:rFonts w:hint="eastAsia"/>
        </w:rPr>
      </w:pPr>
      <w:r>
        <w:rPr>
          <w:rFonts w:hint="eastAsia"/>
        </w:rPr>
        <w:t>另一种苦难，则会使两者都蒙羞。</w:t>
      </w:r>
    </w:p>
    <w:p w14:paraId="5E853FF5">
      <w:pPr>
        <w:pStyle w:val="6"/>
        <w:spacing w:before="252" w:line="261" w:lineRule="auto"/>
        <w:ind w:right="360"/>
        <w:rPr>
          <w:rFonts w:hint="eastAsia"/>
        </w:rPr>
      </w:pPr>
    </w:p>
    <w:p w14:paraId="2413A95A">
      <w:pPr>
        <w:pStyle w:val="6"/>
        <w:spacing w:before="252" w:line="261" w:lineRule="auto"/>
        <w:ind w:right="360"/>
        <w:rPr>
          <w:rFonts w:hint="eastAsia"/>
        </w:rPr>
      </w:pPr>
      <w:r>
        <w:rPr>
          <w:rFonts w:hint="eastAsia"/>
        </w:rPr>
        <w:t>At the same time, the words do seem naturally to express a somewhat different, and an equally important and appropriate sentiment.</w:t>
      </w:r>
    </w:p>
    <w:p w14:paraId="106E6C2C">
      <w:pPr>
        <w:pStyle w:val="6"/>
        <w:spacing w:before="252" w:line="261" w:lineRule="auto"/>
        <w:ind w:right="360"/>
        <w:rPr>
          <w:rFonts w:hint="eastAsia"/>
        </w:rPr>
      </w:pPr>
      <w:r>
        <w:rPr>
          <w:rFonts w:hint="eastAsia"/>
        </w:rPr>
        <w:t>同时，这些话似乎自然地表达了一种稍有不同，但同样重要和恰当的情感。</w:t>
      </w:r>
    </w:p>
    <w:p w14:paraId="702AEA67">
      <w:pPr>
        <w:pStyle w:val="6"/>
        <w:spacing w:before="252" w:line="261" w:lineRule="auto"/>
        <w:ind w:right="360"/>
        <w:rPr>
          <w:rFonts w:hint="eastAsia"/>
        </w:rPr>
      </w:pPr>
    </w:p>
    <w:p w14:paraId="4C01FE62">
      <w:pPr>
        <w:pStyle w:val="6"/>
        <w:spacing w:before="252" w:line="261" w:lineRule="auto"/>
        <w:ind w:right="360"/>
        <w:rPr>
          <w:rFonts w:hint="eastAsia"/>
        </w:rPr>
      </w:pPr>
      <w:r>
        <w:rPr>
          <w:rFonts w:hint="eastAsia"/>
        </w:rPr>
        <w:t>It is better to suffer the trials to which, as Christians, you are exposed, doing well than doing evil.</w:t>
      </w:r>
    </w:p>
    <w:p w14:paraId="23DCEC46">
      <w:pPr>
        <w:pStyle w:val="6"/>
        <w:spacing w:before="252" w:line="261" w:lineRule="auto"/>
        <w:ind w:right="360"/>
        <w:rPr>
          <w:rFonts w:hint="eastAsia"/>
        </w:rPr>
      </w:pPr>
      <w:r>
        <w:rPr>
          <w:rFonts w:hint="eastAsia"/>
        </w:rPr>
        <w:t>宁可为善受苦，胜于为恶受苦，这是基督徒所面临的考验。</w:t>
      </w:r>
    </w:p>
    <w:p w14:paraId="4A89E995">
      <w:pPr>
        <w:pStyle w:val="6"/>
        <w:spacing w:before="252" w:line="261" w:lineRule="auto"/>
        <w:ind w:right="360"/>
        <w:rPr>
          <w:rFonts w:hint="eastAsia"/>
        </w:rPr>
      </w:pPr>
    </w:p>
    <w:p w14:paraId="69AEE9A4">
      <w:pPr>
        <w:pStyle w:val="6"/>
        <w:spacing w:before="252" w:line="261" w:lineRule="auto"/>
        <w:ind w:right="360"/>
        <w:rPr>
          <w:rFonts w:hint="eastAsia"/>
        </w:rPr>
      </w:pPr>
      <w:r>
        <w:rPr>
          <w:rFonts w:hint="eastAsia"/>
        </w:rPr>
        <w:t>It is better to bear them in a right spirit than in a wrong spirit; to act properly under them than to act improperly.</w:t>
      </w:r>
    </w:p>
    <w:p w14:paraId="1DB3BA04">
      <w:pPr>
        <w:pStyle w:val="6"/>
        <w:spacing w:before="252" w:line="261" w:lineRule="auto"/>
        <w:ind w:right="360"/>
        <w:rPr>
          <w:rFonts w:hint="eastAsia"/>
        </w:rPr>
      </w:pPr>
      <w:r>
        <w:rPr>
          <w:rFonts w:hint="eastAsia"/>
        </w:rPr>
        <w:t>以正确的精神承受它们，比以错误的精神承受它们要好；在它们之下行事得当，比行事不当要好。</w:t>
      </w:r>
    </w:p>
    <w:p w14:paraId="640DCBE7">
      <w:pPr>
        <w:pStyle w:val="6"/>
        <w:spacing w:before="252" w:line="261" w:lineRule="auto"/>
        <w:ind w:right="360"/>
        <w:rPr>
          <w:rFonts w:hint="eastAsia"/>
        </w:rPr>
      </w:pPr>
    </w:p>
    <w:p w14:paraId="04D416E1">
      <w:pPr>
        <w:pStyle w:val="6"/>
        <w:spacing w:before="252" w:line="261" w:lineRule="auto"/>
        <w:ind w:right="360"/>
        <w:rPr>
          <w:rFonts w:hint="eastAsia"/>
        </w:rPr>
      </w:pPr>
      <w:r>
        <w:rPr>
          <w:rFonts w:hint="eastAsia"/>
        </w:rPr>
        <w:t>It is better, for example, that you should for injury and insult render blessing, than that you should resentfully retaliate; better that you should entirely rise above the fears of your adversary, than in any degree sink under them; better that you should meekly and piously meet the demands of your enemies for an account of your faith, than manifest either cowardice in shrinking from, or bad temper in conducting, your defence; better quietly live down the calumnies of your enemies, than be hurried by resentment of them into anything inconsistent with the holding a good conscience, or maintaining a good conversation.</w:t>
      </w:r>
    </w:p>
    <w:p w14:paraId="493A7956">
      <w:pPr>
        <w:pStyle w:val="6"/>
        <w:spacing w:before="252" w:line="261" w:lineRule="auto"/>
        <w:ind w:right="360"/>
        <w:rPr>
          <w:rFonts w:hint="eastAsia"/>
        </w:rPr>
      </w:pPr>
      <w:r>
        <w:rPr>
          <w:rFonts w:hint="eastAsia"/>
        </w:rPr>
        <w:t>例如，你们为伤害和侮辱而祝福，比怨恨地报复要好；完全超越对仇敌的恐惧，比在任何程度上屈服于他们要好；温和虔诚地回应你们仇敌对你们信仰缘由的要求，比表现出退缩的怯懦，或在辩护中发脾气要好；安静地活出生命，胜过因对仇敌的诽谤而愤恨，以致做出任何与持守无亏的良心，或保持好品行不符的事。</w:t>
      </w:r>
    </w:p>
    <w:p w14:paraId="6CE14590">
      <w:pPr>
        <w:pStyle w:val="6"/>
        <w:spacing w:before="252" w:line="261" w:lineRule="auto"/>
        <w:ind w:right="360"/>
        <w:rPr>
          <w:rFonts w:hint="eastAsia"/>
        </w:rPr>
      </w:pPr>
    </w:p>
    <w:p w14:paraId="3A744F1E">
      <w:pPr>
        <w:pStyle w:val="6"/>
        <w:spacing w:before="252" w:line="261" w:lineRule="auto"/>
        <w:ind w:right="360"/>
        <w:rPr>
          <w:rFonts w:hint="eastAsia"/>
        </w:rPr>
      </w:pPr>
      <w:r>
        <w:rPr>
          <w:rFonts w:hint="eastAsia"/>
        </w:rPr>
        <w:t>It is not enough that Christians, when they suffer, should suffer not for doing ill, but for doing well; but farther, that they should do well, and not do ill, in suffering.</w:t>
      </w:r>
    </w:p>
    <w:p w14:paraId="6B057E28">
      <w:pPr>
        <w:pStyle w:val="6"/>
        <w:spacing w:before="252" w:line="261" w:lineRule="auto"/>
        <w:ind w:right="360"/>
        <w:rPr>
          <w:rFonts w:hint="eastAsia"/>
        </w:rPr>
      </w:pPr>
      <w:r>
        <w:rPr>
          <w:rFonts w:hint="eastAsia"/>
        </w:rPr>
        <w:t>基督徒受苦时，不仅要为行善而非行恶受苦；更要在受苦中行善而非行恶。</w:t>
      </w:r>
    </w:p>
    <w:p w14:paraId="5C8E550B">
      <w:pPr>
        <w:pStyle w:val="6"/>
        <w:spacing w:before="252" w:line="261" w:lineRule="auto"/>
        <w:ind w:right="360"/>
        <w:rPr>
          <w:rFonts w:hint="eastAsia"/>
        </w:rPr>
      </w:pPr>
    </w:p>
    <w:p w14:paraId="691DA962">
      <w:pPr>
        <w:pStyle w:val="6"/>
        <w:spacing w:before="252" w:line="261" w:lineRule="auto"/>
        <w:ind w:right="360"/>
        <w:rPr>
          <w:rFonts w:hint="eastAsia"/>
        </w:rPr>
      </w:pPr>
      <w:r>
        <w:rPr>
          <w:rFonts w:hint="eastAsia"/>
        </w:rPr>
        <w:t>They should be good sufferers in a good cause.</w:t>
      </w:r>
    </w:p>
    <w:p w14:paraId="3379C50F">
      <w:pPr>
        <w:pStyle w:val="6"/>
        <w:spacing w:before="252" w:line="261" w:lineRule="auto"/>
        <w:ind w:right="360"/>
        <w:rPr>
          <w:rFonts w:hint="eastAsia"/>
        </w:rPr>
      </w:pPr>
      <w:r>
        <w:rPr>
          <w:rFonts w:hint="eastAsia"/>
        </w:rPr>
        <w:t>他们应当在一个好的事业中作好的受苦者。</w:t>
      </w:r>
    </w:p>
    <w:p w14:paraId="7574188D">
      <w:pPr>
        <w:pStyle w:val="6"/>
        <w:spacing w:before="252" w:line="261" w:lineRule="auto"/>
        <w:ind w:right="360"/>
        <w:rPr>
          <w:rFonts w:hint="eastAsia"/>
        </w:rPr>
      </w:pPr>
    </w:p>
    <w:p w14:paraId="0A01C109">
      <w:pPr>
        <w:pStyle w:val="6"/>
        <w:spacing w:before="252" w:line="261" w:lineRule="auto"/>
        <w:ind w:right="360"/>
        <w:rPr>
          <w:rFonts w:hint="eastAsia"/>
        </w:rPr>
      </w:pPr>
      <w:r>
        <w:rPr>
          <w:rFonts w:hint="eastAsia"/>
        </w:rPr>
        <w:t>It is not the mere suffering that is to do us good; it is the manner in which we think, and feel, and act under suffering.</w:t>
      </w:r>
    </w:p>
    <w:p w14:paraId="5CFB3120">
      <w:pPr>
        <w:pStyle w:val="6"/>
        <w:spacing w:before="252" w:line="261" w:lineRule="auto"/>
        <w:ind w:right="360"/>
        <w:rPr>
          <w:rFonts w:hint="eastAsia"/>
        </w:rPr>
      </w:pPr>
      <w:r>
        <w:rPr>
          <w:rFonts w:hint="eastAsia"/>
        </w:rPr>
        <w:t>并非单单的苦难对我们有益；而是我们在苦难中思想、感受和行为的方式。</w:t>
      </w:r>
    </w:p>
    <w:p w14:paraId="142A1D7F">
      <w:pPr>
        <w:pStyle w:val="6"/>
        <w:spacing w:before="252" w:line="261" w:lineRule="auto"/>
        <w:ind w:right="360"/>
        <w:rPr>
          <w:rFonts w:hint="eastAsia"/>
        </w:rPr>
      </w:pPr>
    </w:p>
    <w:p w14:paraId="1F0925A0">
      <w:pPr>
        <w:pStyle w:val="6"/>
        <w:spacing w:before="252" w:line="261" w:lineRule="auto"/>
        <w:ind w:right="360"/>
        <w:rPr>
          <w:rFonts w:hint="eastAsia"/>
        </w:rPr>
      </w:pPr>
      <w:r>
        <w:rPr>
          <w:rFonts w:hint="eastAsia"/>
        </w:rPr>
        <w:t>It is much better, when called to suffer in the manner the apostle recommends, than in an opposite way.</w:t>
      </w:r>
    </w:p>
    <w:p w14:paraId="5C0AFAAF">
      <w:pPr>
        <w:pStyle w:val="6"/>
        <w:spacing w:before="252" w:line="261" w:lineRule="auto"/>
        <w:ind w:right="360"/>
        <w:rPr>
          <w:rFonts w:hint="eastAsia"/>
        </w:rPr>
      </w:pPr>
      <w:r>
        <w:rPr>
          <w:rFonts w:hint="eastAsia"/>
        </w:rPr>
        <w:t>当被呼召以使徒所推荐的方式受苦时，远胜于以相反的方式。</w:t>
      </w:r>
    </w:p>
    <w:p w14:paraId="18E0E1D5">
      <w:pPr>
        <w:pStyle w:val="6"/>
        <w:spacing w:before="252" w:line="261" w:lineRule="auto"/>
        <w:ind w:right="360"/>
        <w:rPr>
          <w:rFonts w:hint="eastAsia"/>
        </w:rPr>
      </w:pPr>
    </w:p>
    <w:p w14:paraId="156E50D2">
      <w:pPr>
        <w:pStyle w:val="6"/>
        <w:spacing w:before="252" w:line="261" w:lineRule="auto"/>
        <w:ind w:right="360"/>
        <w:rPr>
          <w:rFonts w:hint="eastAsia"/>
        </w:rPr>
      </w:pPr>
      <w:r>
        <w:rPr>
          <w:rFonts w:hint="eastAsia"/>
        </w:rPr>
        <w:t>How much more comfortable, how much more advantageous to ourselves, how much more honorable to God, how much more creditable to religion, to bear the afflictions laid on us, especially those which come in the form of persecution, in a quiet, resigned, pious, cheerful, humble, patient, meek spirit, than in a different, than in an opposite temper!</w:t>
      </w:r>
    </w:p>
    <w:p w14:paraId="4FCB91BE">
      <w:pPr>
        <w:pStyle w:val="6"/>
        <w:spacing w:before="252" w:line="261" w:lineRule="auto"/>
        <w:ind w:right="360"/>
        <w:rPr>
          <w:rFonts w:hint="eastAsia"/>
        </w:rPr>
      </w:pPr>
      <w:r>
        <w:rPr>
          <w:rFonts w:hint="eastAsia"/>
        </w:rPr>
        <w:t>承受加在我们身上的苦难，尤其是那些以逼迫形式出现的苦难，以一种安静、顺服、虔诚、愉快、谦卑、忍耐、温柔的精神来承受，比以一种不同的、相反的性情来承受，是何等更舒适、对我们自己更有益、对神更荣耀、对信仰更有信誉！</w:t>
      </w:r>
    </w:p>
    <w:p w14:paraId="6B9D785B">
      <w:pPr>
        <w:pStyle w:val="6"/>
        <w:spacing w:before="252" w:line="261" w:lineRule="auto"/>
        <w:ind w:right="360"/>
        <w:rPr>
          <w:rFonts w:hint="eastAsia"/>
        </w:rPr>
      </w:pPr>
    </w:p>
    <w:p w14:paraId="6C8F2AED">
      <w:pPr>
        <w:pStyle w:val="6"/>
        <w:spacing w:before="252" w:line="261" w:lineRule="auto"/>
        <w:ind w:right="360"/>
        <w:rPr>
          <w:rFonts w:hint="eastAsia"/>
        </w:rPr>
      </w:pPr>
      <w:r>
        <w:rPr>
          <w:rFonts w:hint="eastAsia"/>
        </w:rPr>
        <w:t>“Wherefore, let them that suffer according to the will of God, commit the keeping of their souls to Him, in welldoing, as unto a faithful Creator.”</w:t>
      </w:r>
    </w:p>
    <w:p w14:paraId="28FE6AF5">
      <w:pPr>
        <w:pStyle w:val="6"/>
        <w:spacing w:before="252" w:line="261" w:lineRule="auto"/>
        <w:ind w:right="360"/>
        <w:rPr>
          <w:rFonts w:hint="eastAsia"/>
        </w:rPr>
      </w:pPr>
      <w:r>
        <w:rPr>
          <w:rFonts w:hint="eastAsia"/>
        </w:rPr>
        <w:t>“所以，那照神旨意受苦的人，要一心为善，将自己灵魂交与那信实的造化之主。”</w:t>
      </w:r>
    </w:p>
    <w:p w14:paraId="1DD7B51E">
      <w:pPr>
        <w:pStyle w:val="6"/>
        <w:spacing w:before="252" w:line="261" w:lineRule="auto"/>
        <w:ind w:right="360"/>
        <w:rPr>
          <w:rFonts w:hint="eastAsia"/>
        </w:rPr>
      </w:pPr>
    </w:p>
    <w:p w14:paraId="2F1E5E19">
      <w:pPr>
        <w:pStyle w:val="6"/>
        <w:spacing w:before="252" w:line="261" w:lineRule="auto"/>
        <w:ind w:right="360"/>
        <w:rPr>
          <w:rFonts w:hint="eastAsia"/>
        </w:rPr>
      </w:pPr>
      <w:r>
        <w:rPr>
          <w:rFonts w:hint="eastAsia"/>
        </w:rPr>
        <w:t>Then will “tribulations work patience, and experience, and hope, that makes not ashamed.”</w:t>
      </w:r>
    </w:p>
    <w:p w14:paraId="5E597E4C">
      <w:pPr>
        <w:pStyle w:val="6"/>
        <w:spacing w:before="252" w:line="261" w:lineRule="auto"/>
        <w:ind w:right="360"/>
        <w:rPr>
          <w:rFonts w:hint="eastAsia"/>
        </w:rPr>
      </w:pPr>
      <w:r>
        <w:rPr>
          <w:rFonts w:hint="eastAsia"/>
        </w:rPr>
        <w:t>那时，“患难生忍耐，忍耐生老练，老练生盼望，盼望不至于羞愧。”</w:t>
      </w:r>
    </w:p>
    <w:p w14:paraId="63B7A3ED">
      <w:pPr>
        <w:pStyle w:val="6"/>
        <w:spacing w:before="252" w:line="261" w:lineRule="auto"/>
        <w:ind w:right="360"/>
        <w:rPr>
          <w:rFonts w:hint="eastAsia"/>
        </w:rPr>
      </w:pPr>
    </w:p>
    <w:p w14:paraId="6B428DA5">
      <w:pPr>
        <w:pStyle w:val="6"/>
        <w:spacing w:before="252" w:line="261" w:lineRule="auto"/>
        <w:ind w:right="360"/>
        <w:rPr>
          <w:rFonts w:hint="eastAsia"/>
        </w:rPr>
      </w:pPr>
      <w:r>
        <w:rPr>
          <w:rFonts w:hint="eastAsia"/>
        </w:rPr>
        <w:t>“The chastisement,” though “not for the present joyous but grievous,” will yield “the peaceable fruits of righteousness unto them who are exercised thereby;” and their “light affliction, which is but for a moment, will work out for” them “a far more exceeding and an eternal weight of glory.”</w:t>
      </w:r>
    </w:p>
    <w:p w14:paraId="3EDA6C41">
      <w:pPr>
        <w:pStyle w:val="6"/>
        <w:spacing w:before="252" w:line="261" w:lineRule="auto"/>
        <w:ind w:right="360"/>
        <w:rPr>
          <w:rFonts w:hint="eastAsia"/>
        </w:rPr>
      </w:pPr>
      <w:r>
        <w:rPr>
          <w:rFonts w:hint="eastAsia"/>
        </w:rPr>
        <w:t>“管教的事”，虽然“当时不觉得快乐，反觉得愁苦”，后来却为那经练过的人结出“平安的果子，就是义”；并且他们“这至暂至轻的苦楚，要为”他们“成就极重无比永远的荣耀”。</w:t>
      </w:r>
    </w:p>
    <w:p w14:paraId="527AB23B">
      <w:pPr>
        <w:pStyle w:val="6"/>
        <w:spacing w:before="252" w:line="261" w:lineRule="auto"/>
        <w:ind w:right="360"/>
        <w:rPr>
          <w:rFonts w:hint="eastAsia"/>
        </w:rPr>
      </w:pPr>
    </w:p>
    <w:p w14:paraId="1BD50C43">
      <w:pPr>
        <w:pStyle w:val="6"/>
        <w:spacing w:before="252" w:line="261" w:lineRule="auto"/>
        <w:ind w:right="360"/>
        <w:rPr>
          <w:rFonts w:hint="eastAsia"/>
        </w:rPr>
      </w:pPr>
      <w:r>
        <w:rPr>
          <w:rFonts w:hint="eastAsia"/>
        </w:rPr>
        <w:t>I cannot conclude without taking notice of the illustration which the subject of discourse gives, of what Tertullian calls “the adorable fulness of the Holy Scriptures.”</w:t>
      </w:r>
    </w:p>
    <w:p w14:paraId="203BBCA1">
      <w:pPr>
        <w:pStyle w:val="6"/>
        <w:spacing w:before="252" w:line="261" w:lineRule="auto"/>
        <w:ind w:right="360"/>
        <w:rPr>
          <w:rFonts w:hint="eastAsia"/>
        </w:rPr>
      </w:pPr>
      <w:r>
        <w:rPr>
          <w:rFonts w:hint="eastAsia"/>
        </w:rPr>
        <w:t>在结束时，我不能不注意到这次讲道的主题所提供的，对德尔图良所称的“圣经可敬的丰满”的说明。</w:t>
      </w:r>
    </w:p>
    <w:p w14:paraId="06B76311">
      <w:pPr>
        <w:pStyle w:val="6"/>
        <w:spacing w:before="252" w:line="261" w:lineRule="auto"/>
        <w:ind w:right="360"/>
        <w:rPr>
          <w:rFonts w:hint="eastAsia"/>
        </w:rPr>
      </w:pPr>
    </w:p>
    <w:p w14:paraId="3F41E788">
      <w:pPr>
        <w:pStyle w:val="6"/>
        <w:spacing w:before="252" w:line="261" w:lineRule="auto"/>
        <w:ind w:right="360"/>
        <w:rPr>
          <w:rFonts w:hint="eastAsia"/>
        </w:rPr>
      </w:pPr>
      <w:r>
        <w:rPr>
          <w:rFonts w:hint="eastAsia"/>
        </w:rPr>
        <w:t>They are indeed full, full to an overflow, of the mind and spirit of Christ, of light and love, of truth and grace.</w:t>
      </w:r>
    </w:p>
    <w:p w14:paraId="00610653">
      <w:pPr>
        <w:pStyle w:val="6"/>
        <w:spacing w:before="252" w:line="261" w:lineRule="auto"/>
        <w:ind w:right="360"/>
        <w:rPr>
          <w:rFonts w:hint="eastAsia"/>
        </w:rPr>
      </w:pPr>
      <w:r>
        <w:rPr>
          <w:rFonts w:hint="eastAsia"/>
        </w:rPr>
        <w:t>它们确实充满了，满溢着基督的心意和灵，充满了光和爱，真理和恩典。</w:t>
      </w:r>
    </w:p>
    <w:p w14:paraId="70F68A2B">
      <w:pPr>
        <w:pStyle w:val="6"/>
        <w:spacing w:before="252" w:line="261" w:lineRule="auto"/>
        <w:ind w:right="360"/>
        <w:rPr>
          <w:rFonts w:hint="eastAsia"/>
        </w:rPr>
      </w:pPr>
    </w:p>
    <w:p w14:paraId="36708B14">
      <w:pPr>
        <w:pStyle w:val="6"/>
        <w:spacing w:before="252" w:line="261" w:lineRule="auto"/>
        <w:ind w:right="360"/>
        <w:rPr>
          <w:rFonts w:hint="eastAsia"/>
        </w:rPr>
      </w:pPr>
      <w:r>
        <w:rPr>
          <w:rFonts w:hint="eastAsia"/>
        </w:rPr>
        <w:t>All that man needs to know in reference to his relations to God and eternity, to make him wise, and good, and happy, is to be found there.</w:t>
      </w:r>
    </w:p>
    <w:p w14:paraId="6BFF376D">
      <w:pPr>
        <w:pStyle w:val="6"/>
        <w:spacing w:before="252" w:line="261" w:lineRule="auto"/>
        <w:ind w:right="360"/>
        <w:rPr>
          <w:rFonts w:hint="eastAsia"/>
        </w:rPr>
      </w:pPr>
      <w:r>
        <w:rPr>
          <w:rFonts w:hint="eastAsia"/>
        </w:rPr>
        <w:t>人所需要知道的，关于他与神和永恒的关系，以使他智慧、良善和快乐的一切，都可以在那里找到。</w:t>
      </w:r>
    </w:p>
    <w:p w14:paraId="0C414540">
      <w:pPr>
        <w:pStyle w:val="6"/>
        <w:spacing w:before="252" w:line="261" w:lineRule="auto"/>
        <w:ind w:right="360"/>
        <w:rPr>
          <w:rFonts w:hint="eastAsia"/>
        </w:rPr>
      </w:pPr>
    </w:p>
    <w:p w14:paraId="06BEF576">
      <w:pPr>
        <w:pStyle w:val="6"/>
        <w:spacing w:before="252" w:line="261" w:lineRule="auto"/>
        <w:ind w:right="360"/>
        <w:rPr>
          <w:rFonts w:hint="eastAsia"/>
        </w:rPr>
      </w:pPr>
      <w:r>
        <w:rPr>
          <w:rFonts w:hint="eastAsia"/>
        </w:rPr>
        <w:t>There is no question respecting the Divine character and government, the solution of which is necessary to human duty or happiness, which is not there satisfactorily settled; and, amid the immense variety of circumstances in which a human being may be placed, there is not one situation to which there is not to be found their appropriate warning, direction, or consolation.</w:t>
      </w:r>
    </w:p>
    <w:p w14:paraId="1DDC4D43">
      <w:pPr>
        <w:pStyle w:val="6"/>
        <w:spacing w:before="252" w:line="261" w:lineRule="auto"/>
        <w:ind w:right="360"/>
        <w:rPr>
          <w:rFonts w:hint="eastAsia"/>
        </w:rPr>
      </w:pPr>
      <w:r>
        <w:rPr>
          <w:rFonts w:hint="eastAsia"/>
        </w:rPr>
        <w:t>关于神圣的品格和治理，其解答对于人类的责任或幸福是必要的，没有任何问题在那里没有得到满意的解决；在人类可能面临的无数种情况下，没有一种情况在那里找不到其恰当的警告、指引或安慰。</w:t>
      </w:r>
    </w:p>
    <w:p w14:paraId="66BF09C5">
      <w:pPr>
        <w:pStyle w:val="6"/>
        <w:spacing w:before="252" w:line="261" w:lineRule="auto"/>
        <w:ind w:right="360"/>
        <w:rPr>
          <w:rFonts w:hint="eastAsia"/>
        </w:rPr>
      </w:pPr>
    </w:p>
    <w:p w14:paraId="07786533">
      <w:pPr>
        <w:pStyle w:val="6"/>
        <w:spacing w:before="252" w:line="261" w:lineRule="auto"/>
        <w:ind w:right="360"/>
        <w:rPr>
          <w:rFonts w:hint="eastAsia"/>
        </w:rPr>
      </w:pPr>
      <w:r>
        <w:rPr>
          <w:rFonts w:hint="eastAsia"/>
        </w:rPr>
        <w:t>The fulness of the Holy Scriptures, as a practical directory, must often have struck with wonder and awe, as well as gratitude and delight, the intelligent Christian.</w:t>
      </w:r>
    </w:p>
    <w:p w14:paraId="2EB75866">
      <w:pPr>
        <w:pStyle w:val="6"/>
        <w:spacing w:before="252" w:line="261" w:lineRule="auto"/>
        <w:ind w:right="360"/>
        <w:rPr>
          <w:rFonts w:hint="eastAsia"/>
        </w:rPr>
      </w:pPr>
      <w:r>
        <w:rPr>
          <w:rFonts w:hint="eastAsia"/>
        </w:rPr>
        <w:t>圣经作为一部实践指南的丰满，必定常常使有见识的基督徒感到惊奇和敬畏，也感到感恩和喜悦。</w:t>
      </w:r>
    </w:p>
    <w:p w14:paraId="4C094ADE">
      <w:pPr>
        <w:pStyle w:val="6"/>
        <w:spacing w:before="252" w:line="261" w:lineRule="auto"/>
        <w:ind w:right="360"/>
        <w:rPr>
          <w:rFonts w:hint="eastAsia"/>
        </w:rPr>
      </w:pPr>
    </w:p>
    <w:p w14:paraId="42C5349F">
      <w:pPr>
        <w:pStyle w:val="6"/>
        <w:spacing w:before="252" w:line="261" w:lineRule="auto"/>
        <w:ind w:right="360"/>
        <w:rPr>
          <w:rFonts w:hint="eastAsia"/>
        </w:rPr>
      </w:pPr>
      <w:r>
        <w:rPr>
          <w:rFonts w:hint="eastAsia"/>
        </w:rPr>
        <w:t>When the ear of his mind is opened to discipline, the Holy Spirit, bringing to remembrance his own oracles, makes him often in the hour of perplexity, in a way which astonishes himself, hear as it were, a word behind him, “This is the way, walk in it.”</w:t>
      </w:r>
    </w:p>
    <w:p w14:paraId="479D2006">
      <w:pPr>
        <w:pStyle w:val="6"/>
        <w:spacing w:before="252" w:line="261" w:lineRule="auto"/>
        <w:ind w:right="360"/>
        <w:rPr>
          <w:rFonts w:hint="eastAsia"/>
        </w:rPr>
      </w:pPr>
      <w:r>
        <w:rPr>
          <w:rFonts w:hint="eastAsia"/>
        </w:rPr>
        <w:t>当祂心里的耳朵向训诲敞开时，圣灵，使祂想起祂自己的神谕，常常在祂困惑之时，以一种令祂自己惊奇的方式，仿佛听见后面有声音说：“这是正路，要行在其间。”</w:t>
      </w:r>
    </w:p>
    <w:p w14:paraId="208A0C73">
      <w:pPr>
        <w:pStyle w:val="6"/>
        <w:spacing w:before="252" w:line="261" w:lineRule="auto"/>
        <w:ind w:right="360"/>
        <w:rPr>
          <w:rFonts w:hint="eastAsia"/>
        </w:rPr>
      </w:pPr>
    </w:p>
    <w:p w14:paraId="62646595">
      <w:pPr>
        <w:pStyle w:val="6"/>
        <w:spacing w:before="252" w:line="261" w:lineRule="auto"/>
        <w:ind w:right="360"/>
        <w:rPr>
          <w:rFonts w:hint="eastAsia"/>
        </w:rPr>
      </w:pPr>
      <w:r>
        <w:rPr>
          <w:rFonts w:hint="eastAsia"/>
        </w:rPr>
        <w:t>Not merely are there to be found in them wide-reaching principles of duty, which admit of easy application to an endless number and variety of particular cases, but there are, comparatively, few combinations of circumstances, even the most extraordinary, in which the diligent, humble, pious student of the Scriptures, will not find himself furnished there with information and directions, as suited even to the minute peculiarities, or it may be, as he is apt to think it, the absolute singularities of his case, as if they had been written by one who knew beforehand every step of his future history, and had carefully provided for all its exigencies.</w:t>
      </w:r>
    </w:p>
    <w:p w14:paraId="2A2649BD">
      <w:pPr>
        <w:pStyle w:val="6"/>
        <w:spacing w:before="252" w:line="261" w:lineRule="auto"/>
        <w:ind w:right="360"/>
        <w:rPr>
          <w:rFonts w:hint="eastAsia"/>
        </w:rPr>
      </w:pPr>
      <w:r>
        <w:rPr>
          <w:rFonts w:hint="eastAsia"/>
        </w:rPr>
        <w:t>不仅在其中可以找到广泛的责任原则，这些原则可以轻易地应用于无数多种具体情况，而且，相对而言，即使是最特殊的情况组合，勤奋、谦卑、虔诚的圣经学习者，也会在其中找到为他提供的，甚至适合他情况的微小特殊性，或者，如他可能认为的，绝对独特性的信息和指导，就好像它们是由一位预先知道他未来历史每一步，并为所有紧急情况作了仔细预备的人所写的一样。</w:t>
      </w:r>
    </w:p>
    <w:p w14:paraId="774BDA27">
      <w:pPr>
        <w:pStyle w:val="6"/>
        <w:spacing w:before="252" w:line="261" w:lineRule="auto"/>
        <w:ind w:right="360"/>
        <w:rPr>
          <w:rFonts w:hint="eastAsia"/>
        </w:rPr>
      </w:pPr>
    </w:p>
    <w:p w14:paraId="793B8C5D">
      <w:pPr>
        <w:pStyle w:val="6"/>
        <w:spacing w:before="252" w:line="261" w:lineRule="auto"/>
        <w:ind w:right="360"/>
        <w:rPr>
          <w:rFonts w:hint="eastAsia"/>
        </w:rPr>
      </w:pPr>
      <w:r>
        <w:rPr>
          <w:rFonts w:hint="eastAsia"/>
        </w:rPr>
        <w:t>He is there taught how to employ all his faculties; how to regulate all his desires; how to behave-himself to God and man, to relatives and strangers, to friend and enemy; in retirement and in society; in his own house and in the house of God; in prosperity and in adversity; in youth, in middle life, and in old age; how to think and feel; how to speak and act; how to live and how to die.</w:t>
      </w:r>
    </w:p>
    <w:p w14:paraId="61276398">
      <w:pPr>
        <w:pStyle w:val="6"/>
        <w:spacing w:before="252" w:line="261" w:lineRule="auto"/>
        <w:ind w:right="360"/>
        <w:rPr>
          <w:rFonts w:hint="eastAsia"/>
        </w:rPr>
      </w:pPr>
      <w:r>
        <w:rPr>
          <w:rFonts w:hint="eastAsia"/>
        </w:rPr>
        <w:t>祂在那里被教导如何运用祂所有的才能；如何调节祂所有的欲望；如何对待神和人，对待亲戚和陌生人，对待朋友和仇敌；在独处和在社会中；在祂自己的家和在神的殿中；在顺境和在逆境中；在青年、中年和老年时；如何思想和感受；如何说话和行事；如何生和如何死。</w:t>
      </w:r>
    </w:p>
    <w:p w14:paraId="1D9F6CC0">
      <w:pPr>
        <w:pStyle w:val="6"/>
        <w:spacing w:before="252" w:line="261" w:lineRule="auto"/>
        <w:ind w:right="360"/>
        <w:rPr>
          <w:rFonts w:hint="eastAsia"/>
        </w:rPr>
      </w:pPr>
    </w:p>
    <w:p w14:paraId="6889FFD5">
      <w:pPr>
        <w:pStyle w:val="6"/>
        <w:spacing w:before="252" w:line="261" w:lineRule="auto"/>
        <w:ind w:right="360"/>
        <w:rPr>
          <w:rFonts w:hint="eastAsia"/>
        </w:rPr>
      </w:pPr>
      <w:r>
        <w:rPr>
          <w:rFonts w:hint="eastAsia"/>
        </w:rPr>
        <w:t>How so much particular, easily applicable, practical instruction, could, without any appearance of unnatural constraint, be brought within the compass of so moderate a sized volume as the Bible, is indeed extraordinary; and he who is best acquainted with that divine Book, and has been most in the habit of taking it as a “lamp to his feet and a light to his path,” will be readiest to say with Tertullian, “I adore the fulness of the Holy Scriptures.”</w:t>
      </w:r>
    </w:p>
    <w:p w14:paraId="35A0A825">
      <w:pPr>
        <w:pStyle w:val="6"/>
        <w:spacing w:before="252" w:line="261" w:lineRule="auto"/>
        <w:ind w:right="360"/>
        <w:rPr>
          <w:rFonts w:hint="eastAsia"/>
        </w:rPr>
      </w:pPr>
      <w:r>
        <w:rPr>
          <w:rFonts w:hint="eastAsia"/>
        </w:rPr>
        <w:t>如此多具体、易于应用、实践性的教导，能不带任何不自然的约束，被容纳在圣经这样一本大小适中的书中，确实是非凡的；而最熟悉那本神圣之书，并且最习惯于以它为“脚前的灯，路上的光”的人，最乐于与德尔图良一同说：“我敬拜圣经的丰满。”</w:t>
      </w:r>
    </w:p>
    <w:p w14:paraId="4323DE23">
      <w:pPr>
        <w:pStyle w:val="6"/>
        <w:spacing w:before="252" w:line="261" w:lineRule="auto"/>
        <w:ind w:right="360"/>
        <w:rPr>
          <w:rFonts w:hint="eastAsia"/>
        </w:rPr>
      </w:pPr>
    </w:p>
    <w:p w14:paraId="7C6FF5B3">
      <w:pPr>
        <w:pStyle w:val="6"/>
        <w:spacing w:before="252" w:line="261" w:lineRule="auto"/>
        <w:ind w:right="360"/>
        <w:rPr>
          <w:rFonts w:hint="eastAsia"/>
        </w:rPr>
      </w:pPr>
      <w:r>
        <w:rPr>
          <w:rFonts w:hint="eastAsia"/>
        </w:rPr>
        <w:t>This train of thought is naturally suggested by observing how much varied, important, particular, readily-available instruction, on the interesting subject of the duties of Christians when exposed to persecution on account of their religion, is crowded into the short paragraph with which the subject of this discourse concludes.</w:t>
      </w:r>
    </w:p>
    <w:p w14:paraId="63A669D6">
      <w:pPr>
        <w:pStyle w:val="6"/>
        <w:spacing w:before="252" w:line="261" w:lineRule="auto"/>
        <w:ind w:right="360"/>
        <w:rPr>
          <w:rFonts w:hint="eastAsia"/>
        </w:rPr>
      </w:pPr>
      <w:r>
        <w:rPr>
          <w:rFonts w:hint="eastAsia"/>
        </w:rPr>
        <w:t>这一思路是自然而然地由观察所得：在关于基督徒因信仰而受逼迫时所应尽责任这个有趣的主题上，有多少多样化、重要、具体、易于获得的教导，都被浓缩在这篇讲道结尾的简短段落中。</w:t>
      </w:r>
    </w:p>
    <w:p w14:paraId="76479A0D">
      <w:pPr>
        <w:pStyle w:val="6"/>
        <w:spacing w:before="252" w:line="261" w:lineRule="auto"/>
        <w:ind w:right="360"/>
        <w:rPr>
          <w:rFonts w:hint="eastAsia"/>
        </w:rPr>
      </w:pPr>
    </w:p>
    <w:p w14:paraId="65284F6F">
      <w:pPr>
        <w:pStyle w:val="6"/>
        <w:spacing w:before="252" w:line="261" w:lineRule="auto"/>
        <w:ind w:right="360"/>
        <w:rPr>
          <w:rFonts w:hint="eastAsia"/>
        </w:rPr>
      </w:pPr>
      <w:r>
        <w:rPr>
          <w:rFonts w:hint="eastAsia"/>
        </w:rPr>
        <w:t>We have here not a general exhortation to patience and constancy, but directions are given suited to the various forms which persecution might assume.</w:t>
      </w:r>
    </w:p>
    <w:p w14:paraId="5342D545">
      <w:pPr>
        <w:pStyle w:val="6"/>
        <w:spacing w:before="252" w:line="261" w:lineRule="auto"/>
        <w:ind w:right="360"/>
        <w:rPr>
          <w:rFonts w:hint="eastAsia"/>
        </w:rPr>
      </w:pPr>
      <w:r>
        <w:rPr>
          <w:rFonts w:hint="eastAsia"/>
        </w:rPr>
        <w:t>我们在这里看到的，并非对忍耐和恒心的泛泛劝勉，而是针对逼迫可能采取的各种形式而给出的具体指导。</w:t>
      </w:r>
    </w:p>
    <w:p w14:paraId="06D2B7F1">
      <w:pPr>
        <w:pStyle w:val="6"/>
        <w:spacing w:before="252" w:line="261" w:lineRule="auto"/>
        <w:ind w:right="360"/>
        <w:rPr>
          <w:rFonts w:hint="eastAsia"/>
        </w:rPr>
      </w:pPr>
    </w:p>
    <w:p w14:paraId="0E6EC06B">
      <w:pPr>
        <w:pStyle w:val="6"/>
        <w:spacing w:before="252" w:line="261" w:lineRule="auto"/>
        <w:ind w:right="360"/>
        <w:rPr>
          <w:rFonts w:hint="eastAsia"/>
        </w:rPr>
      </w:pPr>
      <w:r>
        <w:rPr>
          <w:rFonts w:hint="eastAsia"/>
        </w:rPr>
        <w:t>Injuries and insults might be heaped on them: how were they to act in this case?</w:t>
      </w:r>
    </w:p>
    <w:p w14:paraId="1651DB1C">
      <w:pPr>
        <w:pStyle w:val="6"/>
        <w:spacing w:before="252" w:line="261" w:lineRule="auto"/>
        <w:ind w:right="360"/>
        <w:rPr>
          <w:rFonts w:hint="eastAsia"/>
        </w:rPr>
      </w:pPr>
      <w:r>
        <w:rPr>
          <w:rFonts w:hint="eastAsia"/>
        </w:rPr>
        <w:t>伤害和侮辱可能加在他们身上：在这种情况下，他们该如何行事？</w:t>
      </w:r>
    </w:p>
    <w:p w14:paraId="437577CE">
      <w:pPr>
        <w:pStyle w:val="6"/>
        <w:spacing w:before="252" w:line="261" w:lineRule="auto"/>
        <w:ind w:right="360"/>
        <w:rPr>
          <w:rFonts w:hint="eastAsia"/>
        </w:rPr>
      </w:pPr>
    </w:p>
    <w:p w14:paraId="54192BDB">
      <w:pPr>
        <w:pStyle w:val="6"/>
        <w:spacing w:before="252" w:line="261" w:lineRule="auto"/>
        <w:ind w:right="360"/>
        <w:rPr>
          <w:rFonts w:hint="eastAsia"/>
        </w:rPr>
      </w:pPr>
      <w:r>
        <w:rPr>
          <w:rFonts w:hint="eastAsia"/>
        </w:rPr>
        <w:t>They were not to “render evil for evil, but contrariwise, blessing.”</w:t>
      </w:r>
    </w:p>
    <w:p w14:paraId="532BA602">
      <w:pPr>
        <w:pStyle w:val="6"/>
        <w:spacing w:before="252" w:line="261" w:lineRule="auto"/>
        <w:ind w:right="360"/>
        <w:rPr>
          <w:rFonts w:hint="eastAsia"/>
        </w:rPr>
      </w:pPr>
      <w:r>
        <w:rPr>
          <w:rFonts w:hint="eastAsia"/>
        </w:rPr>
        <w:t>他们不可“以恶报恶，倒要祝福”。</w:t>
      </w:r>
    </w:p>
    <w:p w14:paraId="565FEF5F">
      <w:pPr>
        <w:pStyle w:val="6"/>
        <w:spacing w:before="252" w:line="261" w:lineRule="auto"/>
        <w:ind w:right="360"/>
        <w:rPr>
          <w:rFonts w:hint="eastAsia"/>
        </w:rPr>
      </w:pPr>
    </w:p>
    <w:p w14:paraId="722BE0D8">
      <w:pPr>
        <w:pStyle w:val="6"/>
        <w:spacing w:before="252" w:line="261" w:lineRule="auto"/>
        <w:ind w:right="360"/>
        <w:rPr>
          <w:rFonts w:hint="eastAsia"/>
        </w:rPr>
      </w:pPr>
      <w:r>
        <w:rPr>
          <w:rFonts w:hint="eastAsia"/>
        </w:rPr>
        <w:t>Prospects the most appalling might be presented to them for the purpose of shaking their faith: how were they to act in this case?</w:t>
      </w:r>
    </w:p>
    <w:p w14:paraId="671A0C2D">
      <w:pPr>
        <w:pStyle w:val="6"/>
        <w:spacing w:before="252" w:line="261" w:lineRule="auto"/>
        <w:ind w:right="360"/>
        <w:rPr>
          <w:rFonts w:hint="eastAsia"/>
        </w:rPr>
      </w:pPr>
      <w:r>
        <w:rPr>
          <w:rFonts w:hint="eastAsia"/>
        </w:rPr>
        <w:t>最可怕的前景可能呈现在他们面前，为要动摇他们的信心：在这种情况下，他们该如何行事？</w:t>
      </w:r>
    </w:p>
    <w:p w14:paraId="38855DC5">
      <w:pPr>
        <w:pStyle w:val="6"/>
        <w:spacing w:before="252" w:line="261" w:lineRule="auto"/>
        <w:ind w:right="360"/>
        <w:rPr>
          <w:rFonts w:hint="eastAsia"/>
        </w:rPr>
      </w:pPr>
    </w:p>
    <w:p w14:paraId="2C70C0A4">
      <w:pPr>
        <w:pStyle w:val="6"/>
        <w:spacing w:before="252" w:line="261" w:lineRule="auto"/>
        <w:ind w:right="360"/>
        <w:rPr>
          <w:rFonts w:hint="eastAsia"/>
        </w:rPr>
      </w:pPr>
      <w:r>
        <w:rPr>
          <w:rFonts w:hint="eastAsia"/>
        </w:rPr>
        <w:t>They were not to be afraid of the terror of their enemies, neither were they to be troubled, but to “sanctify the Lord God in their hearts,” as the object both of supreme fear and confidence.</w:t>
      </w:r>
    </w:p>
    <w:p w14:paraId="6B6CDA26">
      <w:pPr>
        <w:pStyle w:val="6"/>
        <w:spacing w:before="252" w:line="261" w:lineRule="auto"/>
        <w:ind w:right="360"/>
        <w:rPr>
          <w:rFonts w:hint="eastAsia"/>
        </w:rPr>
      </w:pPr>
      <w:r>
        <w:rPr>
          <w:rFonts w:hint="eastAsia"/>
        </w:rPr>
        <w:t>他们不可惧怕仇敌的威吓，也不可惊慌，只要“心里尊主基督为圣”，视祂为至高敬畏和信靠的对象。</w:t>
      </w:r>
    </w:p>
    <w:p w14:paraId="0A842237">
      <w:pPr>
        <w:pStyle w:val="6"/>
        <w:spacing w:before="252" w:line="261" w:lineRule="auto"/>
        <w:ind w:right="360"/>
        <w:rPr>
          <w:rFonts w:hint="eastAsia"/>
        </w:rPr>
      </w:pPr>
    </w:p>
    <w:p w14:paraId="351ED0B0">
      <w:pPr>
        <w:pStyle w:val="6"/>
        <w:spacing w:before="252" w:line="261" w:lineRule="auto"/>
        <w:ind w:right="360"/>
        <w:rPr>
          <w:rFonts w:hint="eastAsia"/>
        </w:rPr>
      </w:pPr>
      <w:r>
        <w:rPr>
          <w:rFonts w:hint="eastAsia"/>
        </w:rPr>
        <w:t>They might be called on publicly to state and defend the religion on which rested all their hopes: how were they to act in this case?</w:t>
      </w:r>
    </w:p>
    <w:p w14:paraId="3E9AF751">
      <w:pPr>
        <w:pStyle w:val="6"/>
        <w:spacing w:before="252" w:line="261" w:lineRule="auto"/>
        <w:ind w:right="360"/>
        <w:rPr>
          <w:rFonts w:hint="eastAsia"/>
        </w:rPr>
      </w:pPr>
      <w:r>
        <w:rPr>
          <w:rFonts w:hint="eastAsia"/>
        </w:rPr>
        <w:t>他们可能会被要求公开陈述并辩护那寄托了他们所有盼望的信仰：在这种情况下，他们该如何行事？</w:t>
      </w:r>
    </w:p>
    <w:p w14:paraId="1EFB07DF">
      <w:pPr>
        <w:pStyle w:val="6"/>
        <w:spacing w:before="252" w:line="261" w:lineRule="auto"/>
        <w:ind w:right="360"/>
        <w:rPr>
          <w:rFonts w:hint="eastAsia"/>
        </w:rPr>
      </w:pPr>
    </w:p>
    <w:p w14:paraId="00276147">
      <w:pPr>
        <w:pStyle w:val="6"/>
        <w:spacing w:before="252" w:line="261" w:lineRule="auto"/>
        <w:ind w:right="360"/>
        <w:rPr>
          <w:rFonts w:hint="eastAsia"/>
        </w:rPr>
      </w:pPr>
      <w:r>
        <w:rPr>
          <w:rFonts w:hint="eastAsia"/>
        </w:rPr>
        <w:t>They were to “be always ready to give an answer to every one who asked them a reason of the hope that was in them with meekness and fear.”</w:t>
      </w:r>
    </w:p>
    <w:p w14:paraId="2B845AEB">
      <w:pPr>
        <w:pStyle w:val="6"/>
        <w:spacing w:before="252" w:line="261" w:lineRule="auto"/>
        <w:ind w:right="360"/>
        <w:rPr>
          <w:rFonts w:hint="eastAsia"/>
        </w:rPr>
      </w:pPr>
      <w:r>
        <w:rPr>
          <w:rFonts w:hint="eastAsia"/>
        </w:rPr>
        <w:t>他们要“随时准备好，对每一个问他们心中盼望缘由的人，以温柔敬畏的心作出回答”。</w:t>
      </w:r>
    </w:p>
    <w:p w14:paraId="1B1DA514">
      <w:pPr>
        <w:pStyle w:val="6"/>
        <w:spacing w:before="252" w:line="261" w:lineRule="auto"/>
        <w:ind w:right="360"/>
        <w:rPr>
          <w:rFonts w:hint="eastAsia"/>
        </w:rPr>
      </w:pPr>
    </w:p>
    <w:p w14:paraId="11DAEFC8">
      <w:pPr>
        <w:pStyle w:val="6"/>
        <w:spacing w:before="252" w:line="261" w:lineRule="auto"/>
        <w:ind w:right="360"/>
        <w:rPr>
          <w:rFonts w:hint="eastAsia"/>
        </w:rPr>
      </w:pPr>
      <w:r>
        <w:rPr>
          <w:rFonts w:hint="eastAsia"/>
        </w:rPr>
        <w:t>They might be exposed to a sort of attack from which it is peculiarly difficult to defend either themselves or their cause: systematic calumniation.</w:t>
      </w:r>
    </w:p>
    <w:p w14:paraId="3C32680C">
      <w:pPr>
        <w:pStyle w:val="6"/>
        <w:spacing w:before="252" w:line="261" w:lineRule="auto"/>
        <w:ind w:right="360"/>
        <w:rPr>
          <w:rFonts w:hint="eastAsia"/>
        </w:rPr>
      </w:pPr>
      <w:r>
        <w:rPr>
          <w:rFonts w:hint="eastAsia"/>
        </w:rPr>
        <w:t>他们可能会遭受一种特别难以捍卫自己或其事业的攻击：系统性的诽谤。</w:t>
      </w:r>
    </w:p>
    <w:p w14:paraId="52AFF92B">
      <w:pPr>
        <w:pStyle w:val="6"/>
        <w:spacing w:before="252" w:line="261" w:lineRule="auto"/>
        <w:ind w:right="360"/>
        <w:rPr>
          <w:rFonts w:hint="eastAsia"/>
        </w:rPr>
      </w:pPr>
    </w:p>
    <w:p w14:paraId="555A3198">
      <w:pPr>
        <w:pStyle w:val="6"/>
        <w:spacing w:before="252" w:line="261" w:lineRule="auto"/>
        <w:ind w:right="360"/>
        <w:rPr>
          <w:rFonts w:hint="eastAsia"/>
        </w:rPr>
      </w:pPr>
      <w:r>
        <w:rPr>
          <w:rFonts w:hint="eastAsia"/>
        </w:rPr>
        <w:t>Men might “speak evil of them, and falsely accuse them as evil-doers:” how were they to act in this case?</w:t>
      </w:r>
    </w:p>
    <w:p w14:paraId="2F98E616">
      <w:pPr>
        <w:pStyle w:val="6"/>
        <w:spacing w:before="252" w:line="261" w:lineRule="auto"/>
        <w:ind w:right="360"/>
        <w:rPr>
          <w:rFonts w:hint="eastAsia"/>
        </w:rPr>
      </w:pPr>
      <w:r>
        <w:rPr>
          <w:rFonts w:hint="eastAsia"/>
        </w:rPr>
        <w:t>人可能会“毁谤他们，诬告他们是作恶的”：在这种情况下，他们该如何行事？</w:t>
      </w:r>
    </w:p>
    <w:p w14:paraId="252BB69B">
      <w:pPr>
        <w:pStyle w:val="6"/>
        <w:spacing w:before="252" w:line="261" w:lineRule="auto"/>
        <w:ind w:right="360"/>
        <w:rPr>
          <w:rFonts w:hint="eastAsia"/>
        </w:rPr>
      </w:pPr>
    </w:p>
    <w:p w14:paraId="256719A1">
      <w:pPr>
        <w:pStyle w:val="6"/>
        <w:spacing w:before="252" w:line="261" w:lineRule="auto"/>
        <w:ind w:right="360"/>
        <w:rPr>
          <w:rFonts w:hint="eastAsia"/>
        </w:rPr>
      </w:pPr>
      <w:r>
        <w:rPr>
          <w:rFonts w:hint="eastAsia"/>
        </w:rPr>
        <w:t>They were to hold “a good conscience,” and to maintain “a good conversation in Christ.”</w:t>
      </w:r>
    </w:p>
    <w:p w14:paraId="396964AA">
      <w:pPr>
        <w:pStyle w:val="6"/>
        <w:spacing w:before="252" w:line="261" w:lineRule="auto"/>
        <w:ind w:right="360"/>
        <w:rPr>
          <w:rFonts w:hint="eastAsia"/>
        </w:rPr>
      </w:pPr>
      <w:r>
        <w:rPr>
          <w:rFonts w:hint="eastAsia"/>
        </w:rPr>
        <w:t>他们要存“无亏的良心”，并在基督里保持“好品行”。</w:t>
      </w:r>
    </w:p>
    <w:p w14:paraId="5760E0FC">
      <w:pPr>
        <w:pStyle w:val="6"/>
        <w:spacing w:before="252" w:line="261" w:lineRule="auto"/>
        <w:ind w:right="360"/>
        <w:rPr>
          <w:rFonts w:hint="eastAsia"/>
        </w:rPr>
      </w:pPr>
    </w:p>
    <w:p w14:paraId="48712B27">
      <w:pPr>
        <w:pStyle w:val="6"/>
        <w:spacing w:before="252" w:line="261" w:lineRule="auto"/>
        <w:ind w:right="360"/>
        <w:rPr>
          <w:rFonts w:hint="eastAsia"/>
        </w:rPr>
      </w:pPr>
      <w:r>
        <w:rPr>
          <w:rFonts w:hint="eastAsia"/>
        </w:rPr>
        <w:t>And what a persecuted Christian must have found in this portion of Scripture, given by inspiration of God, every Christian, if he is but careful enough to search the Scriptures, will find in some portion of it—that which is fitted to make him, as a “man of God, perfect, thoroughly furnished,” for work and for warfare.</w:t>
      </w:r>
    </w:p>
    <w:p w14:paraId="403D361D">
      <w:pPr>
        <w:pStyle w:val="6"/>
        <w:spacing w:before="252" w:line="261" w:lineRule="auto"/>
        <w:ind w:right="360"/>
        <w:rPr>
          <w:rFonts w:hint="eastAsia"/>
        </w:rPr>
      </w:pPr>
      <w:r>
        <w:rPr>
          <w:rFonts w:hint="eastAsia"/>
        </w:rPr>
        <w:t>一个受逼迫的基督徒，在这段受神默示的圣经中必定能找到的，每一个基督徒，只要他足够仔细地查考圣经，也必定能在其中找到——那能使他，作为“属神的人，得以完全，预备”行各样的善工和争战。</w:t>
      </w:r>
    </w:p>
    <w:p w14:paraId="77B8DB51">
      <w:pPr>
        <w:pStyle w:val="6"/>
        <w:spacing w:before="252" w:line="261" w:lineRule="auto"/>
        <w:ind w:right="360"/>
        <w:rPr>
          <w:rFonts w:hint="eastAsia"/>
        </w:rPr>
      </w:pPr>
    </w:p>
    <w:p w14:paraId="56924D0D">
      <w:pPr>
        <w:pStyle w:val="2"/>
        <w:bidi w:val="0"/>
        <w:rPr>
          <w:rFonts w:hint="eastAsia"/>
        </w:rPr>
      </w:pPr>
      <w:r>
        <w:rPr>
          <w:rFonts w:hint="eastAsia"/>
        </w:rPr>
        <w:t>DISCOURSE XVI THE SUFFERINGS OF CHRIST (THEIR NATURE—DESIGN— CONSEQUENCES) AN ENCOURAGEMENT TO CHRISTIANS SUFFERING FOR HIS CAUSE.</w:t>
      </w:r>
    </w:p>
    <w:p w14:paraId="2EBCC84F">
      <w:pPr>
        <w:pStyle w:val="2"/>
        <w:bidi w:val="0"/>
        <w:rPr>
          <w:rFonts w:hint="eastAsia"/>
        </w:rPr>
      </w:pPr>
      <w:r>
        <w:rPr>
          <w:rFonts w:hint="eastAsia"/>
        </w:rPr>
        <w:t>讲道十六 基督的受苦（其性质——目的——后果）对为祂的事业受苦的基督徒的鼓励。</w:t>
      </w:r>
    </w:p>
    <w:p w14:paraId="3BD944EC">
      <w:pPr>
        <w:pStyle w:val="6"/>
        <w:spacing w:before="252" w:line="261" w:lineRule="auto"/>
        <w:ind w:right="360"/>
        <w:rPr>
          <w:rFonts w:hint="eastAsia"/>
        </w:rPr>
      </w:pPr>
    </w:p>
    <w:p w14:paraId="1D51C975">
      <w:pPr>
        <w:pStyle w:val="6"/>
        <w:spacing w:before="252" w:line="261" w:lineRule="auto"/>
        <w:ind w:right="360"/>
        <w:rPr>
          <w:rFonts w:hint="eastAsia"/>
        </w:rPr>
      </w:pPr>
      <w:r>
        <w:rPr>
          <w:rFonts w:hint="eastAsia"/>
        </w:rPr>
        <w:t>1 Pet. iii. 18-22.—For Christ also hath once suffered for sins, the just for the unjust, that he might bring us to God, being put to death in the flesh, but quickened by the Spirit: By which also he went and preached unto the spirits in prison; which sometime were disobedient, when once the long-suffering of God waited in the days of Noah, while the ark was a preparing, wherein few, that is, eight souls, were saved by water.</w:t>
      </w:r>
    </w:p>
    <w:p w14:paraId="6C30E0E0">
      <w:pPr>
        <w:pStyle w:val="6"/>
        <w:spacing w:before="252" w:line="261" w:lineRule="auto"/>
        <w:ind w:right="360"/>
        <w:rPr>
          <w:rFonts w:hint="eastAsia"/>
        </w:rPr>
      </w:pPr>
      <w:r>
        <w:rPr>
          <w:rFonts w:hint="eastAsia"/>
        </w:rPr>
        <w:t>彼得前书三章18-22节——因基督也曾一次为罪受苦，就是义的代替不义的，为要引我们到神面前。按着肉体说，祂被治死；按着灵性说，祂复活了。祂藉这灵曾去传道给那些在监狱里的灵听，就是那从前在挪亚预备方舟、神容忍等待的时候，不信从的人。当时进入方舟，藉着水得救的不多，只有八个人。</w:t>
      </w:r>
    </w:p>
    <w:p w14:paraId="48128560">
      <w:pPr>
        <w:pStyle w:val="6"/>
        <w:spacing w:before="252" w:line="261" w:lineRule="auto"/>
        <w:ind w:right="360"/>
        <w:rPr>
          <w:rFonts w:hint="eastAsia"/>
        </w:rPr>
      </w:pPr>
    </w:p>
    <w:p w14:paraId="7271CD72">
      <w:pPr>
        <w:pStyle w:val="6"/>
        <w:spacing w:before="252" w:line="261" w:lineRule="auto"/>
        <w:ind w:right="360"/>
        <w:rPr>
          <w:rFonts w:hint="eastAsia"/>
        </w:rPr>
      </w:pPr>
      <w:r>
        <w:rPr>
          <w:rFonts w:hint="eastAsia"/>
        </w:rPr>
        <w:t>The like figure whereunto even baptism doth also now save us (not the putting away of the filth of the flesh, but the answer of a good conscience toward God), by the resurrection of Jesus Christ: who is gone into heaven, and is on the right hand of God; angels, and authorities, and powers, being made subject unto him.</w:t>
      </w:r>
    </w:p>
    <w:p w14:paraId="503D9B97">
      <w:pPr>
        <w:pStyle w:val="6"/>
        <w:spacing w:before="252" w:line="261" w:lineRule="auto"/>
        <w:ind w:right="360"/>
        <w:rPr>
          <w:rFonts w:hint="eastAsia"/>
        </w:rPr>
      </w:pPr>
      <w:r>
        <w:rPr>
          <w:rFonts w:hint="eastAsia"/>
        </w:rPr>
        <w:t>这水所表明的洗礼，现在藉着耶稣基督复活也拯救你们；这洗礼本不在乎除掉肉体的污秽，只求在神面前有无亏的良心。耶稣已经进入天堂，在神的右边；众天使和有权柄的，并有能力的，都服从了祂。</w:t>
      </w:r>
    </w:p>
    <w:p w14:paraId="3C0247BC">
      <w:pPr>
        <w:pStyle w:val="6"/>
        <w:spacing w:before="252" w:line="261" w:lineRule="auto"/>
        <w:ind w:right="360"/>
        <w:rPr>
          <w:rFonts w:hint="eastAsia"/>
        </w:rPr>
      </w:pPr>
    </w:p>
    <w:p w14:paraId="51967E6E">
      <w:pPr>
        <w:pStyle w:val="6"/>
        <w:spacing w:before="252" w:line="261" w:lineRule="auto"/>
        <w:ind w:right="360"/>
        <w:rPr>
          <w:rFonts w:hint="eastAsia"/>
        </w:rPr>
      </w:pPr>
      <w:r>
        <w:rPr>
          <w:rFonts w:hint="eastAsia"/>
        </w:rPr>
        <w:t>In studying Christianity, as developed in the inspired writings of the New Testament, few things are more fitted to strike the mind, than the intimate, the indissoluble, connection which exists between its principles and its laws, its doctrinal statements and its practical requirements.</w:t>
      </w:r>
    </w:p>
    <w:p w14:paraId="34077A34">
      <w:pPr>
        <w:pStyle w:val="6"/>
        <w:spacing w:before="252" w:line="261" w:lineRule="auto"/>
        <w:ind w:right="360"/>
        <w:rPr>
          <w:rFonts w:hint="eastAsia"/>
        </w:rPr>
      </w:pPr>
      <w:r>
        <w:rPr>
          <w:rFonts w:hint="eastAsia"/>
        </w:rPr>
        <w:t>在研读基督教，正如其在新约受感默示的著作中所展开的那样时，很少有事情比其原则与律法，其教义陈述与实践要求之间存在的亲密、不可分割的联系，更能触动人心了。</w:t>
      </w:r>
    </w:p>
    <w:p w14:paraId="7C671C01">
      <w:pPr>
        <w:pStyle w:val="6"/>
        <w:spacing w:before="252" w:line="261" w:lineRule="auto"/>
        <w:ind w:right="360"/>
        <w:rPr>
          <w:rFonts w:hint="eastAsia"/>
        </w:rPr>
      </w:pPr>
    </w:p>
    <w:p w14:paraId="6DE18F3E">
      <w:pPr>
        <w:pStyle w:val="6"/>
        <w:spacing w:before="252" w:line="261" w:lineRule="auto"/>
        <w:ind w:right="360"/>
        <w:rPr>
          <w:rFonts w:hint="eastAsia"/>
        </w:rPr>
      </w:pPr>
      <w:r>
        <w:rPr>
          <w:rFonts w:hint="eastAsia"/>
        </w:rPr>
        <w:t>Its doctrines are such as, if really believed, necessarily lead to the discharge of its duties; and its duties are such as cannot be discharged without a knowledge and belief of its doctrines.</w:t>
      </w:r>
    </w:p>
    <w:p w14:paraId="7E63D100">
      <w:pPr>
        <w:pStyle w:val="6"/>
        <w:spacing w:before="252" w:line="261" w:lineRule="auto"/>
        <w:ind w:right="360"/>
        <w:rPr>
          <w:rFonts w:hint="eastAsia"/>
        </w:rPr>
      </w:pPr>
      <w:r>
        <w:rPr>
          <w:rFonts w:hint="eastAsia"/>
        </w:rPr>
        <w:t>它的教义是，如果真正相信，就必然导致履行其责任；它的责任是，没有对它的教义的认识和相信，就无法履行。</w:t>
      </w:r>
    </w:p>
    <w:p w14:paraId="23EDCACF">
      <w:pPr>
        <w:pStyle w:val="6"/>
        <w:spacing w:before="252" w:line="261" w:lineRule="auto"/>
        <w:ind w:right="360"/>
        <w:rPr>
          <w:rFonts w:hint="eastAsia"/>
        </w:rPr>
      </w:pPr>
    </w:p>
    <w:p w14:paraId="6BA5801B">
      <w:pPr>
        <w:pStyle w:val="6"/>
        <w:spacing w:before="252" w:line="261" w:lineRule="auto"/>
        <w:ind w:right="360"/>
        <w:rPr>
          <w:rFonts w:hint="eastAsia"/>
        </w:rPr>
      </w:pPr>
      <w:r>
        <w:rPr>
          <w:rFonts w:hint="eastAsia"/>
        </w:rPr>
        <w:t>They are connected together as the two constituents of human nature; body and soul.</w:t>
      </w:r>
    </w:p>
    <w:p w14:paraId="264E3580">
      <w:pPr>
        <w:pStyle w:val="6"/>
        <w:spacing w:before="252" w:line="261" w:lineRule="auto"/>
        <w:ind w:right="360"/>
        <w:rPr>
          <w:rFonts w:hint="eastAsia"/>
        </w:rPr>
      </w:pPr>
      <w:r>
        <w:rPr>
          <w:rFonts w:hint="eastAsia"/>
        </w:rPr>
        <w:t>它们像人性的两个组成部分一样相互联系；身体和灵魂。</w:t>
      </w:r>
    </w:p>
    <w:p w14:paraId="2A6D2916">
      <w:pPr>
        <w:pStyle w:val="6"/>
        <w:spacing w:before="252" w:line="261" w:lineRule="auto"/>
        <w:ind w:right="360"/>
        <w:rPr>
          <w:rFonts w:hint="eastAsia"/>
        </w:rPr>
      </w:pPr>
    </w:p>
    <w:p w14:paraId="1CC329DA">
      <w:pPr>
        <w:pStyle w:val="6"/>
        <w:spacing w:before="252" w:line="261" w:lineRule="auto"/>
        <w:ind w:right="360"/>
        <w:rPr>
          <w:rFonts w:hint="eastAsia"/>
        </w:rPr>
      </w:pPr>
      <w:r>
        <w:rPr>
          <w:rFonts w:hint="eastAsia"/>
        </w:rPr>
        <w:t>The doctrines are embodied in the duties, and the duties are animated by the doctrines.</w:t>
      </w:r>
    </w:p>
    <w:p w14:paraId="746E7DD2">
      <w:pPr>
        <w:pStyle w:val="6"/>
        <w:spacing w:before="252" w:line="261" w:lineRule="auto"/>
        <w:ind w:right="360"/>
        <w:rPr>
          <w:rFonts w:hint="eastAsia"/>
        </w:rPr>
      </w:pPr>
      <w:r>
        <w:rPr>
          <w:rFonts w:hint="eastAsia"/>
        </w:rPr>
        <w:t>教义体现在责任中，责任则由教义所激励。</w:t>
      </w:r>
    </w:p>
    <w:p w14:paraId="503C7BE1">
      <w:pPr>
        <w:pStyle w:val="6"/>
        <w:spacing w:before="252" w:line="261" w:lineRule="auto"/>
        <w:ind w:right="360"/>
        <w:rPr>
          <w:rFonts w:hint="eastAsia"/>
        </w:rPr>
      </w:pPr>
    </w:p>
    <w:p w14:paraId="5726A1B5">
      <w:pPr>
        <w:pStyle w:val="6"/>
        <w:spacing w:before="252" w:line="261" w:lineRule="auto"/>
        <w:ind w:right="360"/>
        <w:rPr>
          <w:rFonts w:hint="eastAsia"/>
        </w:rPr>
      </w:pPr>
      <w:r>
        <w:rPr>
          <w:rFonts w:hint="eastAsia"/>
        </w:rPr>
        <w:t>This is true even of those doctrines which, at first view, seem to partake most of the nature of abstract principles; such as the doctrine of the expiation of human guilt, and the accomplishment of human salvation, through the penal, vicarious, expiatory sufferings of the incarnate Son of God.</w:t>
      </w:r>
    </w:p>
    <w:p w14:paraId="6FB1D0F3">
      <w:pPr>
        <w:pStyle w:val="6"/>
        <w:spacing w:before="252" w:line="261" w:lineRule="auto"/>
        <w:ind w:right="360"/>
        <w:rPr>
          <w:rFonts w:hint="eastAsia"/>
        </w:rPr>
      </w:pPr>
      <w:r>
        <w:rPr>
          <w:rFonts w:hint="eastAsia"/>
        </w:rPr>
        <w:t>即使是那些乍看之下似乎最具有抽象原则性质的教义，也是如此；例如，藉着道成肉身的神子的刑罚性、替代性、赎罪性的受苦，来赎人类的罪，并成就人类的救恩的教义。</w:t>
      </w:r>
    </w:p>
    <w:p w14:paraId="0191468E">
      <w:pPr>
        <w:pStyle w:val="6"/>
        <w:spacing w:before="252" w:line="261" w:lineRule="auto"/>
        <w:ind w:right="360"/>
        <w:rPr>
          <w:rFonts w:hint="eastAsia"/>
        </w:rPr>
      </w:pPr>
    </w:p>
    <w:p w14:paraId="4BD65291">
      <w:pPr>
        <w:pStyle w:val="6"/>
        <w:spacing w:before="252" w:line="261" w:lineRule="auto"/>
        <w:ind w:right="360"/>
        <w:rPr>
          <w:rFonts w:hint="eastAsia"/>
        </w:rPr>
      </w:pPr>
      <w:r>
        <w:rPr>
          <w:rFonts w:hint="eastAsia"/>
        </w:rPr>
        <w:t>This doctrine, which to many seems a point of mere speculation, having little or nothing to do with the formation of character or the guidance of conduct, is brought forward in the New Testament as the grand motive to Christian obedience generally, and to all the various parts of Christian obedience.</w:t>
      </w:r>
    </w:p>
    <w:p w14:paraId="12C16D7E">
      <w:pPr>
        <w:pStyle w:val="6"/>
        <w:spacing w:before="252" w:line="261" w:lineRule="auto"/>
        <w:ind w:right="360"/>
        <w:rPr>
          <w:rFonts w:hint="eastAsia"/>
        </w:rPr>
      </w:pPr>
      <w:r>
        <w:rPr>
          <w:rFonts w:hint="eastAsia"/>
        </w:rPr>
        <w:t>这个教义，对许多人来说似乎只是一个纯粹的思辨点，与品格的形成或行为的指导几乎没有关系，但在新约中，它被提出来，作为基督徒普遍顺服，以及基督徒顺服所有不同部分的主要动机。</w:t>
      </w:r>
    </w:p>
    <w:p w14:paraId="73026D0D">
      <w:pPr>
        <w:pStyle w:val="6"/>
        <w:spacing w:before="252" w:line="261" w:lineRule="auto"/>
        <w:ind w:right="360"/>
        <w:rPr>
          <w:rFonts w:hint="eastAsia"/>
        </w:rPr>
      </w:pPr>
    </w:p>
    <w:p w14:paraId="358C0167">
      <w:pPr>
        <w:pStyle w:val="6"/>
        <w:spacing w:before="252" w:line="261" w:lineRule="auto"/>
        <w:ind w:right="360"/>
        <w:rPr>
          <w:rFonts w:hint="eastAsia"/>
        </w:rPr>
      </w:pPr>
      <w:r>
        <w:rPr>
          <w:rFonts w:hint="eastAsia"/>
        </w:rPr>
        <w:t>Are Christians exhorted to universal holiness?</w:t>
      </w:r>
    </w:p>
    <w:p w14:paraId="16AC861F">
      <w:pPr>
        <w:pStyle w:val="6"/>
        <w:spacing w:before="252" w:line="261" w:lineRule="auto"/>
        <w:ind w:right="360"/>
        <w:rPr>
          <w:rFonts w:hint="eastAsia"/>
        </w:rPr>
      </w:pPr>
      <w:r>
        <w:rPr>
          <w:rFonts w:hint="eastAsia"/>
        </w:rPr>
        <w:t>基督徒被劝勉要过完全圣洁的生活吗？</w:t>
      </w:r>
    </w:p>
    <w:p w14:paraId="403ADEFE">
      <w:pPr>
        <w:pStyle w:val="6"/>
        <w:spacing w:before="252" w:line="261" w:lineRule="auto"/>
        <w:ind w:right="360"/>
        <w:rPr>
          <w:rFonts w:hint="eastAsia"/>
        </w:rPr>
      </w:pPr>
    </w:p>
    <w:p w14:paraId="5BC92457">
      <w:pPr>
        <w:pStyle w:val="6"/>
        <w:spacing w:before="252" w:line="261" w:lineRule="auto"/>
        <w:ind w:right="360"/>
        <w:rPr>
          <w:rFonts w:hint="eastAsia"/>
        </w:rPr>
      </w:pPr>
      <w:r>
        <w:rPr>
          <w:rFonts w:hint="eastAsia"/>
        </w:rPr>
        <w:t>this is the motive, “Ye are bought with a price; therefore, glorify God in your body and in your spirit, which are God's.”</w:t>
      </w:r>
    </w:p>
    <w:p w14:paraId="653C1C55">
      <w:pPr>
        <w:pStyle w:val="6"/>
        <w:spacing w:before="252" w:line="261" w:lineRule="auto"/>
        <w:ind w:right="360"/>
        <w:rPr>
          <w:rFonts w:hint="eastAsia"/>
        </w:rPr>
      </w:pPr>
      <w:r>
        <w:rPr>
          <w:rFonts w:hint="eastAsia"/>
        </w:rPr>
        <w:t>这是动机：“你们是重价买来的；所以，要在你们的身子上荣耀神，因为你们的身子是神的。”</w:t>
      </w:r>
    </w:p>
    <w:p w14:paraId="09F613D2">
      <w:pPr>
        <w:pStyle w:val="6"/>
        <w:spacing w:before="252" w:line="261" w:lineRule="auto"/>
        <w:ind w:right="360"/>
        <w:rPr>
          <w:rFonts w:hint="eastAsia"/>
        </w:rPr>
      </w:pPr>
    </w:p>
    <w:p w14:paraId="6AEF5852">
      <w:pPr>
        <w:pStyle w:val="6"/>
        <w:spacing w:before="252" w:line="261" w:lineRule="auto"/>
        <w:ind w:right="360"/>
        <w:rPr>
          <w:rFonts w:hint="eastAsia"/>
        </w:rPr>
      </w:pPr>
      <w:r>
        <w:rPr>
          <w:rFonts w:hint="eastAsia"/>
        </w:rPr>
        <w:t>Are they exhorted to “walk in love?”</w:t>
      </w:r>
    </w:p>
    <w:p w14:paraId="4731D752">
      <w:pPr>
        <w:pStyle w:val="6"/>
        <w:spacing w:before="252" w:line="261" w:lineRule="auto"/>
        <w:ind w:right="360"/>
        <w:rPr>
          <w:rFonts w:hint="eastAsia"/>
        </w:rPr>
      </w:pPr>
      <w:r>
        <w:rPr>
          <w:rFonts w:hint="eastAsia"/>
        </w:rPr>
        <w:t>他们被劝勉要“凭爱心行事”吗？</w:t>
      </w:r>
    </w:p>
    <w:p w14:paraId="4A4B3A46">
      <w:pPr>
        <w:pStyle w:val="6"/>
        <w:spacing w:before="252" w:line="261" w:lineRule="auto"/>
        <w:ind w:right="360"/>
        <w:rPr>
          <w:rFonts w:hint="eastAsia"/>
        </w:rPr>
      </w:pPr>
    </w:p>
    <w:p w14:paraId="7782A5EE">
      <w:pPr>
        <w:pStyle w:val="6"/>
        <w:spacing w:before="252" w:line="261" w:lineRule="auto"/>
        <w:ind w:right="360"/>
        <w:rPr>
          <w:rFonts w:hint="eastAsia"/>
        </w:rPr>
      </w:pPr>
      <w:r>
        <w:rPr>
          <w:rFonts w:hint="eastAsia"/>
        </w:rPr>
        <w:t>the motive is, “Christ also hath loved us, and hath given himself for us, an offering and a sacrifice to God, for a sweet-smelling savor.”</w:t>
      </w:r>
    </w:p>
    <w:p w14:paraId="6DB0CD51">
      <w:pPr>
        <w:pStyle w:val="6"/>
        <w:spacing w:before="252" w:line="261" w:lineRule="auto"/>
        <w:ind w:right="360"/>
        <w:rPr>
          <w:rFonts w:hint="eastAsia"/>
        </w:rPr>
      </w:pPr>
      <w:r>
        <w:rPr>
          <w:rFonts w:hint="eastAsia"/>
        </w:rPr>
        <w:t>动机是：“基督也爱我们，为我们舍了自己，当作馨香的供物和祭物，献与神。”</w:t>
      </w:r>
    </w:p>
    <w:p w14:paraId="0F20C4C7">
      <w:pPr>
        <w:pStyle w:val="6"/>
        <w:spacing w:before="252" w:line="261" w:lineRule="auto"/>
        <w:ind w:right="360"/>
        <w:rPr>
          <w:rFonts w:hint="eastAsia"/>
        </w:rPr>
      </w:pPr>
    </w:p>
    <w:p w14:paraId="5D71CDB1">
      <w:pPr>
        <w:pStyle w:val="6"/>
        <w:spacing w:before="252" w:line="261" w:lineRule="auto"/>
        <w:ind w:right="360"/>
        <w:rPr>
          <w:rFonts w:hint="eastAsia"/>
        </w:rPr>
      </w:pPr>
      <w:r>
        <w:rPr>
          <w:rFonts w:hint="eastAsia"/>
        </w:rPr>
        <w:t>Are they exhorted to mutual forgiveness?</w:t>
      </w:r>
    </w:p>
    <w:p w14:paraId="2E21B27B">
      <w:pPr>
        <w:pStyle w:val="6"/>
        <w:spacing w:before="252" w:line="261" w:lineRule="auto"/>
        <w:ind w:right="360"/>
        <w:rPr>
          <w:rFonts w:hint="eastAsia"/>
        </w:rPr>
      </w:pPr>
      <w:r>
        <w:rPr>
          <w:rFonts w:hint="eastAsia"/>
        </w:rPr>
        <w:t>他们被劝勉要彼此饶恕吗？</w:t>
      </w:r>
    </w:p>
    <w:p w14:paraId="05073AD2">
      <w:pPr>
        <w:pStyle w:val="6"/>
        <w:spacing w:before="252" w:line="261" w:lineRule="auto"/>
        <w:ind w:right="360"/>
        <w:rPr>
          <w:rFonts w:hint="eastAsia"/>
        </w:rPr>
      </w:pPr>
    </w:p>
    <w:p w14:paraId="0468785E">
      <w:pPr>
        <w:pStyle w:val="6"/>
        <w:spacing w:before="252" w:line="261" w:lineRule="auto"/>
        <w:ind w:right="360"/>
        <w:rPr>
          <w:rFonts w:hint="eastAsia"/>
        </w:rPr>
      </w:pPr>
      <w:r>
        <w:rPr>
          <w:rFonts w:hint="eastAsia"/>
        </w:rPr>
        <w:t>the motive is, “God, for Christ's sake, hath forgiven us.”</w:t>
      </w:r>
    </w:p>
    <w:p w14:paraId="0C3FC833">
      <w:pPr>
        <w:pStyle w:val="6"/>
        <w:spacing w:before="252" w:line="261" w:lineRule="auto"/>
        <w:ind w:right="360"/>
        <w:rPr>
          <w:rFonts w:hint="eastAsia"/>
        </w:rPr>
      </w:pPr>
      <w:r>
        <w:rPr>
          <w:rFonts w:hint="eastAsia"/>
        </w:rPr>
        <w:t>动机是：“神，为基督的缘故，已经饶恕了我们。”</w:t>
      </w:r>
    </w:p>
    <w:p w14:paraId="7968B6B1">
      <w:pPr>
        <w:pStyle w:val="6"/>
        <w:spacing w:before="252" w:line="261" w:lineRule="auto"/>
        <w:ind w:right="360"/>
        <w:rPr>
          <w:rFonts w:hint="eastAsia"/>
        </w:rPr>
      </w:pPr>
    </w:p>
    <w:p w14:paraId="2F90403C">
      <w:pPr>
        <w:pStyle w:val="6"/>
        <w:spacing w:before="252" w:line="261" w:lineRule="auto"/>
        <w:ind w:right="360"/>
        <w:rPr>
          <w:rFonts w:hint="eastAsia"/>
        </w:rPr>
      </w:pPr>
      <w:r>
        <w:rPr>
          <w:rFonts w:hint="eastAsia"/>
        </w:rPr>
        <w:t>Are they exhorted to a complying, self-denying spirit?</w:t>
      </w:r>
    </w:p>
    <w:p w14:paraId="494E2174">
      <w:pPr>
        <w:pStyle w:val="6"/>
        <w:spacing w:before="252" w:line="261" w:lineRule="auto"/>
        <w:ind w:right="360"/>
        <w:rPr>
          <w:rFonts w:hint="eastAsia"/>
        </w:rPr>
      </w:pPr>
      <w:r>
        <w:rPr>
          <w:rFonts w:hint="eastAsia"/>
        </w:rPr>
        <w:t>他们被劝勉要有一种顺服、舍己的精神吗？</w:t>
      </w:r>
    </w:p>
    <w:p w14:paraId="00D6B1D8">
      <w:pPr>
        <w:pStyle w:val="6"/>
        <w:spacing w:before="252" w:line="261" w:lineRule="auto"/>
        <w:ind w:right="360"/>
        <w:rPr>
          <w:rFonts w:hint="eastAsia"/>
        </w:rPr>
      </w:pPr>
    </w:p>
    <w:p w14:paraId="64BBAA3B">
      <w:pPr>
        <w:pStyle w:val="6"/>
        <w:spacing w:before="252" w:line="261" w:lineRule="auto"/>
        <w:ind w:right="360"/>
        <w:rPr>
          <w:rFonts w:hint="eastAsia"/>
        </w:rPr>
      </w:pPr>
      <w:r>
        <w:rPr>
          <w:rFonts w:hint="eastAsia"/>
        </w:rPr>
        <w:t>the motive is, “Christ pleased not himself.”</w:t>
      </w:r>
    </w:p>
    <w:p w14:paraId="0C7EE23B">
      <w:pPr>
        <w:pStyle w:val="6"/>
        <w:spacing w:before="252" w:line="261" w:lineRule="auto"/>
        <w:ind w:right="360"/>
        <w:rPr>
          <w:rFonts w:hint="eastAsia"/>
        </w:rPr>
      </w:pPr>
      <w:r>
        <w:rPr>
          <w:rFonts w:hint="eastAsia"/>
        </w:rPr>
        <w:t>动机是：“基督也不求自己的喜悦。”</w:t>
      </w:r>
    </w:p>
    <w:p w14:paraId="2E0BC75E">
      <w:pPr>
        <w:pStyle w:val="6"/>
        <w:spacing w:before="252" w:line="261" w:lineRule="auto"/>
        <w:ind w:right="360"/>
        <w:rPr>
          <w:rFonts w:hint="eastAsia"/>
        </w:rPr>
      </w:pPr>
    </w:p>
    <w:p w14:paraId="6AD21233">
      <w:pPr>
        <w:pStyle w:val="6"/>
        <w:spacing w:before="252" w:line="261" w:lineRule="auto"/>
        <w:ind w:right="360"/>
        <w:rPr>
          <w:rFonts w:hint="eastAsia"/>
        </w:rPr>
      </w:pPr>
      <w:r>
        <w:rPr>
          <w:rFonts w:hint="eastAsia"/>
        </w:rPr>
        <w:t>Are they exhorted to public spirit, in opposition to selfishness?</w:t>
      </w:r>
    </w:p>
    <w:p w14:paraId="796B2FDE">
      <w:pPr>
        <w:pStyle w:val="6"/>
        <w:spacing w:before="252" w:line="261" w:lineRule="auto"/>
        <w:ind w:right="360"/>
        <w:rPr>
          <w:rFonts w:hint="eastAsia"/>
        </w:rPr>
      </w:pPr>
      <w:r>
        <w:rPr>
          <w:rFonts w:hint="eastAsia"/>
        </w:rPr>
        <w:t>他们被劝勉要有公心，反对自私吗？</w:t>
      </w:r>
    </w:p>
    <w:p w14:paraId="5771496D">
      <w:pPr>
        <w:pStyle w:val="6"/>
        <w:spacing w:before="252" w:line="261" w:lineRule="auto"/>
        <w:ind w:right="360"/>
        <w:rPr>
          <w:rFonts w:hint="eastAsia"/>
        </w:rPr>
      </w:pPr>
    </w:p>
    <w:p w14:paraId="368598E1">
      <w:pPr>
        <w:pStyle w:val="6"/>
        <w:spacing w:before="252" w:line="261" w:lineRule="auto"/>
        <w:ind w:right="360"/>
        <w:rPr>
          <w:rFonts w:hint="eastAsia"/>
        </w:rPr>
      </w:pPr>
      <w:r>
        <w:rPr>
          <w:rFonts w:hint="eastAsia"/>
        </w:rPr>
        <w:t>the motive is drawn from “the mind which was in Christ,” and which manifested itself in his emptying and abasing himself, in his laboring, and suffering, and dying, for the salvation of men.</w:t>
      </w:r>
    </w:p>
    <w:p w14:paraId="75AD7C82">
      <w:pPr>
        <w:pStyle w:val="6"/>
        <w:spacing w:before="252" w:line="261" w:lineRule="auto"/>
        <w:ind w:right="360"/>
        <w:rPr>
          <w:rFonts w:hint="eastAsia"/>
        </w:rPr>
      </w:pPr>
      <w:r>
        <w:rPr>
          <w:rFonts w:hint="eastAsia"/>
        </w:rPr>
        <w:t>动机源于“基督里的心”，这心在祂虚己、卑微自己，在祂为人的救恩而劳苦、受苦和死亡中显明出来。</w:t>
      </w:r>
    </w:p>
    <w:p w14:paraId="674953DC">
      <w:pPr>
        <w:pStyle w:val="6"/>
        <w:spacing w:before="252" w:line="261" w:lineRule="auto"/>
        <w:ind w:right="360"/>
        <w:rPr>
          <w:rFonts w:hint="eastAsia"/>
        </w:rPr>
      </w:pPr>
    </w:p>
    <w:p w14:paraId="46BD76F7">
      <w:pPr>
        <w:pStyle w:val="6"/>
        <w:spacing w:before="252" w:line="261" w:lineRule="auto"/>
        <w:ind w:right="360"/>
        <w:rPr>
          <w:rFonts w:hint="eastAsia"/>
        </w:rPr>
      </w:pPr>
      <w:r>
        <w:rPr>
          <w:rFonts w:hint="eastAsia"/>
        </w:rPr>
        <w:t>Are they exhorted to make pecuniary sacrifices for the relief of their poor brethren?</w:t>
      </w:r>
    </w:p>
    <w:p w14:paraId="2DE95DB9">
      <w:pPr>
        <w:pStyle w:val="6"/>
        <w:spacing w:before="252" w:line="261" w:lineRule="auto"/>
        <w:ind w:right="360"/>
        <w:rPr>
          <w:rFonts w:hint="eastAsia"/>
        </w:rPr>
      </w:pPr>
      <w:r>
        <w:rPr>
          <w:rFonts w:hint="eastAsia"/>
        </w:rPr>
        <w:t>他们被劝勉为解救他们贫穷的弟兄而作出金钱上的牺牲吗？</w:t>
      </w:r>
    </w:p>
    <w:p w14:paraId="00B5F26C">
      <w:pPr>
        <w:pStyle w:val="6"/>
        <w:spacing w:before="252" w:line="261" w:lineRule="auto"/>
        <w:ind w:right="360"/>
        <w:rPr>
          <w:rFonts w:hint="eastAsia"/>
        </w:rPr>
      </w:pPr>
    </w:p>
    <w:p w14:paraId="716A3006">
      <w:pPr>
        <w:pStyle w:val="6"/>
        <w:spacing w:before="252" w:line="261" w:lineRule="auto"/>
        <w:ind w:right="360"/>
        <w:rPr>
          <w:rFonts w:hint="eastAsia"/>
        </w:rPr>
      </w:pPr>
      <w:r>
        <w:rPr>
          <w:rFonts w:hint="eastAsia"/>
        </w:rPr>
        <w:t>the motive is, “Ye know the grace of our Lord Jesus, in that though he was rich, yet for your sakes he became poor, that ye through his poverty might be rich.”</w:t>
      </w:r>
    </w:p>
    <w:p w14:paraId="6D6DF585">
      <w:pPr>
        <w:pStyle w:val="6"/>
        <w:spacing w:before="252" w:line="261" w:lineRule="auto"/>
        <w:ind w:right="360"/>
        <w:rPr>
          <w:rFonts w:hint="eastAsia"/>
        </w:rPr>
      </w:pPr>
      <w:r>
        <w:rPr>
          <w:rFonts w:hint="eastAsia"/>
        </w:rPr>
        <w:t>动机是：“你们知道我们主耶稣的恩典，祂本来富足，却为你们成了贫穷，叫你们因祂的贫穷，可以成为富足。”</w:t>
      </w:r>
    </w:p>
    <w:p w14:paraId="227AF227">
      <w:pPr>
        <w:pStyle w:val="6"/>
        <w:spacing w:before="252" w:line="261" w:lineRule="auto"/>
        <w:ind w:right="360"/>
        <w:rPr>
          <w:rFonts w:hint="eastAsia"/>
        </w:rPr>
      </w:pPr>
    </w:p>
    <w:p w14:paraId="34A2EBC2">
      <w:pPr>
        <w:pStyle w:val="6"/>
        <w:spacing w:before="252" w:line="261" w:lineRule="auto"/>
        <w:ind w:right="360"/>
        <w:rPr>
          <w:rFonts w:hint="eastAsia"/>
        </w:rPr>
      </w:pPr>
      <w:r>
        <w:rPr>
          <w:rFonts w:hint="eastAsia"/>
        </w:rPr>
        <w:t>Are husbands urged to love their wives?</w:t>
      </w:r>
    </w:p>
    <w:p w14:paraId="4FB0DD7C">
      <w:pPr>
        <w:pStyle w:val="6"/>
        <w:spacing w:before="252" w:line="261" w:lineRule="auto"/>
        <w:ind w:right="360"/>
        <w:rPr>
          <w:rFonts w:hint="eastAsia"/>
        </w:rPr>
      </w:pPr>
      <w:r>
        <w:rPr>
          <w:rFonts w:hint="eastAsia"/>
        </w:rPr>
        <w:t>丈夫被敦促爱他们的妻子吗？</w:t>
      </w:r>
    </w:p>
    <w:p w14:paraId="6F410207">
      <w:pPr>
        <w:pStyle w:val="6"/>
        <w:spacing w:before="252" w:line="261" w:lineRule="auto"/>
        <w:ind w:right="360"/>
        <w:rPr>
          <w:rFonts w:hint="eastAsia"/>
        </w:rPr>
      </w:pPr>
    </w:p>
    <w:p w14:paraId="2D64088F">
      <w:pPr>
        <w:pStyle w:val="6"/>
        <w:spacing w:before="252" w:line="261" w:lineRule="auto"/>
        <w:ind w:right="360"/>
        <w:rPr>
          <w:rFonts w:hint="eastAsia"/>
        </w:rPr>
      </w:pPr>
      <w:r>
        <w:rPr>
          <w:rFonts w:hint="eastAsia"/>
        </w:rPr>
        <w:t>the motive is, “Christ also loved the church,” his spouse, “and gave himself for her.”</w:t>
      </w:r>
    </w:p>
    <w:p w14:paraId="78E5FA5A">
      <w:pPr>
        <w:pStyle w:val="6"/>
        <w:spacing w:before="252" w:line="261" w:lineRule="auto"/>
        <w:ind w:right="360"/>
        <w:rPr>
          <w:rFonts w:hint="eastAsia"/>
        </w:rPr>
      </w:pPr>
      <w:r>
        <w:rPr>
          <w:rFonts w:hint="eastAsia"/>
        </w:rPr>
        <w:t>动机是：“基督也爱教会”，祂的新妇，“为她舍己”。</w:t>
      </w:r>
    </w:p>
    <w:p w14:paraId="1E7CE8A3">
      <w:pPr>
        <w:pStyle w:val="6"/>
        <w:spacing w:before="252" w:line="261" w:lineRule="auto"/>
        <w:ind w:right="360"/>
        <w:rPr>
          <w:rFonts w:hint="eastAsia"/>
        </w:rPr>
      </w:pPr>
    </w:p>
    <w:p w14:paraId="7C07CAED">
      <w:pPr>
        <w:pStyle w:val="6"/>
        <w:spacing w:before="252" w:line="261" w:lineRule="auto"/>
        <w:ind w:right="360"/>
        <w:rPr>
          <w:rFonts w:hint="eastAsia"/>
        </w:rPr>
      </w:pPr>
      <w:r>
        <w:rPr>
          <w:rFonts w:hint="eastAsia"/>
        </w:rPr>
        <w:t>And not to multiply examples, are Christians in the passage which I have read as the subject of discourse, called on cheerfully and patiently to endure suffering in the cause of Christ?</w:t>
      </w:r>
    </w:p>
    <w:p w14:paraId="7C52A61E">
      <w:pPr>
        <w:pStyle w:val="6"/>
        <w:spacing w:before="252" w:line="261" w:lineRule="auto"/>
        <w:ind w:right="360"/>
        <w:rPr>
          <w:rFonts w:hint="eastAsia"/>
        </w:rPr>
      </w:pPr>
      <w:r>
        <w:rPr>
          <w:rFonts w:hint="eastAsia"/>
        </w:rPr>
        <w:t>并且，不必再举例，在我所读的作为讲道主题的经文中，基督徒是否被呼吁要为基督的事业，愉快而耐心地忍受苦难？</w:t>
      </w:r>
    </w:p>
    <w:p w14:paraId="602B885A">
      <w:pPr>
        <w:pStyle w:val="6"/>
        <w:spacing w:before="252" w:line="261" w:lineRule="auto"/>
        <w:ind w:right="360"/>
        <w:rPr>
          <w:rFonts w:hint="eastAsia"/>
        </w:rPr>
      </w:pPr>
    </w:p>
    <w:p w14:paraId="7754F2BF">
      <w:pPr>
        <w:pStyle w:val="6"/>
        <w:spacing w:before="252" w:line="261" w:lineRule="auto"/>
        <w:ind w:right="360"/>
        <w:rPr>
          <w:rFonts w:hint="eastAsia"/>
        </w:rPr>
      </w:pPr>
      <w:r>
        <w:rPr>
          <w:rFonts w:hint="eastAsia"/>
        </w:rPr>
        <w:t>the motive is, “Christ also once suffered for us, the just for the unjust, that he might bring us to God, being put to death in the flesh, and quickened by the Spirit: by which also he went and preached to the spirits in prison; which aforetime were disobedient: and having risen from the dead, is gone into heaven, and is on the right hand of God; angels, and authorities, and powers, being made subject to him.”</w:t>
      </w:r>
    </w:p>
    <w:p w14:paraId="78542F8A">
      <w:pPr>
        <w:pStyle w:val="6"/>
        <w:spacing w:before="252" w:line="261" w:lineRule="auto"/>
        <w:ind w:right="360"/>
        <w:rPr>
          <w:rFonts w:hint="eastAsia"/>
        </w:rPr>
      </w:pPr>
      <w:r>
        <w:rPr>
          <w:rFonts w:hint="eastAsia"/>
        </w:rPr>
        <w:t>动机是：“基督也曾一次为我们受苦，就是义的代替不义的，为要引我们到神面前。按着肉体说，祂被治死；按着灵性说，祂复活了。祂藉这灵曾去传道给那些在监狱里的灵听，就是那从前悖逆的：祂从死里复活，已经升入天堂，在神的右边；众天使和有权柄的，并有能力的，都服从了祂。”</w:t>
      </w:r>
    </w:p>
    <w:p w14:paraId="3B9F13A2">
      <w:pPr>
        <w:pStyle w:val="6"/>
        <w:spacing w:before="252" w:line="261" w:lineRule="auto"/>
        <w:ind w:right="360"/>
        <w:rPr>
          <w:rFonts w:hint="eastAsia"/>
        </w:rPr>
      </w:pPr>
    </w:p>
    <w:p w14:paraId="18535AB4">
      <w:pPr>
        <w:pStyle w:val="6"/>
        <w:spacing w:before="252" w:line="261" w:lineRule="auto"/>
        <w:ind w:right="360"/>
        <w:rPr>
          <w:rFonts w:hint="eastAsia"/>
        </w:rPr>
      </w:pPr>
      <w:r>
        <w:rPr>
          <w:rFonts w:hint="eastAsia"/>
        </w:rPr>
        <w:t>In the immediate context, as you are aware, the apostle has been instructing those to whom he was writing how to behave themselves, when exposed to persecution on account of the religion of Christ, so as to reflect honor on Him, on it, and on themselves; and to reconcile them to such sufferings, and induce them to conduct themselves properly under them, he suggests the thought, “that divinely-appointed suffering in a good cause, rightly sustained, is not to be considered as an evil.”</w:t>
      </w:r>
    </w:p>
    <w:p w14:paraId="5F089D6C">
      <w:pPr>
        <w:pStyle w:val="6"/>
        <w:spacing w:before="252" w:line="261" w:lineRule="auto"/>
        <w:ind w:right="360"/>
        <w:rPr>
          <w:rFonts w:hint="eastAsia"/>
        </w:rPr>
      </w:pPr>
      <w:r>
        <w:rPr>
          <w:rFonts w:hint="eastAsia"/>
        </w:rPr>
        <w:t>在紧接的上下文中，如你们所知，使徒一直在教导他所写信的人，当他们因基督的信仰而遭受逼迫时，应如何行事，以致能荣耀祂，荣耀它，也荣耀他们自己；为了使他们能接受这样的苦难，并促使他们在苦难中行事得当，祂提出了一个思想：“在一个好的事业中，神所命定的苦难，若被正确地承受，就不应被视为一种恶。”</w:t>
      </w:r>
    </w:p>
    <w:p w14:paraId="72E2D5B8">
      <w:pPr>
        <w:pStyle w:val="6"/>
        <w:spacing w:before="252" w:line="261" w:lineRule="auto"/>
        <w:ind w:right="360"/>
        <w:rPr>
          <w:rFonts w:hint="eastAsia"/>
        </w:rPr>
      </w:pPr>
    </w:p>
    <w:p w14:paraId="338051A2">
      <w:pPr>
        <w:pStyle w:val="6"/>
        <w:spacing w:before="252" w:line="261" w:lineRule="auto"/>
        <w:ind w:right="360"/>
        <w:rPr>
          <w:rFonts w:hint="eastAsia"/>
        </w:rPr>
      </w:pPr>
      <w:r>
        <w:rPr>
          <w:rFonts w:hint="eastAsia"/>
        </w:rPr>
        <w:t>“If ye suffer for righteousness' sake, happy are ye.”</w:t>
      </w:r>
    </w:p>
    <w:p w14:paraId="0D817834">
      <w:pPr>
        <w:pStyle w:val="6"/>
        <w:spacing w:before="252" w:line="261" w:lineRule="auto"/>
        <w:ind w:right="360"/>
        <w:rPr>
          <w:rFonts w:hint="eastAsia"/>
        </w:rPr>
      </w:pPr>
      <w:r>
        <w:rPr>
          <w:rFonts w:hint="eastAsia"/>
        </w:rPr>
        <w:t>“你们就是为义受苦，也是有福的。”</w:t>
      </w:r>
    </w:p>
    <w:p w14:paraId="1333C92A">
      <w:pPr>
        <w:pStyle w:val="6"/>
        <w:spacing w:before="252" w:line="261" w:lineRule="auto"/>
        <w:ind w:right="360"/>
        <w:rPr>
          <w:rFonts w:hint="eastAsia"/>
        </w:rPr>
      </w:pPr>
    </w:p>
    <w:p w14:paraId="2D4E7BD8">
      <w:pPr>
        <w:pStyle w:val="6"/>
        <w:spacing w:before="252" w:line="261" w:lineRule="auto"/>
        <w:ind w:right="360"/>
        <w:rPr>
          <w:rFonts w:hint="eastAsia"/>
        </w:rPr>
      </w:pPr>
      <w:r>
        <w:rPr>
          <w:rFonts w:hint="eastAsia"/>
        </w:rPr>
        <w:t>“It is better, since such is the will of God, that ye doing well suffer better not only that ye should suffer doing well, “rather than doing evil but better in these circumstances that ye should suffer than ye should not suffer.</w:t>
      </w:r>
    </w:p>
    <w:p w14:paraId="33567CDF">
      <w:pPr>
        <w:pStyle w:val="6"/>
        <w:spacing w:before="252" w:line="261" w:lineRule="auto"/>
        <w:ind w:right="360"/>
        <w:rPr>
          <w:rFonts w:hint="eastAsia"/>
        </w:rPr>
      </w:pPr>
      <w:r>
        <w:rPr>
          <w:rFonts w:hint="eastAsia"/>
        </w:rPr>
        <w:t>“若是神的旨意，宁可为善受苦，胜于为恶受苦”，不仅为善受苦比为恶受苦更好，而且在这种情况下，受苦比不受苦更好。</w:t>
      </w:r>
    </w:p>
    <w:p w14:paraId="632337B1">
      <w:pPr>
        <w:pStyle w:val="6"/>
        <w:spacing w:before="252" w:line="261" w:lineRule="auto"/>
        <w:ind w:right="360"/>
        <w:rPr>
          <w:rFonts w:hint="eastAsia"/>
        </w:rPr>
      </w:pPr>
    </w:p>
    <w:p w14:paraId="6BA9F58F">
      <w:pPr>
        <w:pStyle w:val="6"/>
        <w:spacing w:before="252" w:line="261" w:lineRule="auto"/>
        <w:ind w:right="360"/>
        <w:rPr>
          <w:rFonts w:hint="eastAsia"/>
        </w:rPr>
      </w:pPr>
      <w:r>
        <w:rPr>
          <w:rFonts w:hint="eastAsia"/>
        </w:rPr>
        <w:t>It is in illustration and proof of this principle, I apprehend, that the apostle introduces the example of our Lord, the Prince of sufferers.</w:t>
      </w:r>
    </w:p>
    <w:p w14:paraId="3072DE7E">
      <w:pPr>
        <w:pStyle w:val="6"/>
        <w:spacing w:before="252" w:line="261" w:lineRule="auto"/>
        <w:ind w:right="360"/>
        <w:rPr>
          <w:rFonts w:hint="eastAsia"/>
        </w:rPr>
      </w:pPr>
      <w:r>
        <w:rPr>
          <w:rFonts w:hint="eastAsia"/>
        </w:rPr>
        <w:t>我理解，使徒引入我们主，即受苦者的元首的例子，正是为了阐述和证明这一原则。</w:t>
      </w:r>
    </w:p>
    <w:p w14:paraId="654EB9C1">
      <w:pPr>
        <w:pStyle w:val="6"/>
        <w:spacing w:before="252" w:line="261" w:lineRule="auto"/>
        <w:ind w:right="360"/>
        <w:rPr>
          <w:rFonts w:hint="eastAsia"/>
        </w:rPr>
      </w:pPr>
    </w:p>
    <w:p w14:paraId="2F4C5AA0">
      <w:pPr>
        <w:pStyle w:val="6"/>
        <w:spacing w:before="252" w:line="261" w:lineRule="auto"/>
        <w:ind w:right="360"/>
        <w:rPr>
          <w:rFonts w:hint="eastAsia"/>
        </w:rPr>
      </w:pPr>
      <w:r>
        <w:rPr>
          <w:rFonts w:hint="eastAsia"/>
        </w:rPr>
        <w:t>His sufferings were divinely-appointed sufferings; sufferings in the best of all causes: sufferings sustained in the best possible manner; and sufferings terminating in such a way, as very strikingly to show, that divinely- appointed suffering in a good cause, rightly sustained, is rather to be chosen and embraced as a good, than dreaded and shunned as an evil.</w:t>
      </w:r>
    </w:p>
    <w:p w14:paraId="331BD896">
      <w:pPr>
        <w:pStyle w:val="6"/>
        <w:spacing w:before="252" w:line="261" w:lineRule="auto"/>
        <w:ind w:right="360"/>
        <w:rPr>
          <w:rFonts w:hint="eastAsia"/>
        </w:rPr>
      </w:pPr>
      <w:r>
        <w:rPr>
          <w:rFonts w:hint="eastAsia"/>
        </w:rPr>
        <w:t>祂的苦难是神所命定的苦难；是在所有事业中最好的事业中所受的苦难：是以最好方式承受的苦难；并且是以一种方式结束的苦难，这方式非常显著地表明，在一个好的事业中，神所命定的苦难，若被正确地承受，更应被选择和接受为一种善，而非被恐惧和躲避为一种恶。</w:t>
      </w:r>
    </w:p>
    <w:p w14:paraId="29796445">
      <w:pPr>
        <w:pStyle w:val="6"/>
        <w:spacing w:before="252" w:line="261" w:lineRule="auto"/>
        <w:ind w:right="360"/>
        <w:rPr>
          <w:rFonts w:hint="eastAsia"/>
        </w:rPr>
      </w:pPr>
    </w:p>
    <w:p w14:paraId="666391AE">
      <w:pPr>
        <w:pStyle w:val="6"/>
        <w:spacing w:before="252" w:line="261" w:lineRule="auto"/>
        <w:ind w:right="360"/>
        <w:rPr>
          <w:rFonts w:hint="eastAsia"/>
        </w:rPr>
      </w:pPr>
      <w:r>
        <w:rPr>
          <w:rFonts w:hint="eastAsia"/>
        </w:rPr>
        <w:t>Such seems to me the general import of the interesting paragraph I have read, excluding from consideration, at present, the 20th and 21st verses, which, being plainly parenthetical, may be left out without at all interrupting the train of thought, and which, being involved in considerable difficulties, may, with greater advantage, be afterwards made a subject of separate examination.</w:t>
      </w:r>
    </w:p>
    <w:p w14:paraId="25486727">
      <w:pPr>
        <w:pStyle w:val="6"/>
        <w:spacing w:before="252" w:line="261" w:lineRule="auto"/>
        <w:ind w:right="360"/>
        <w:rPr>
          <w:rFonts w:hint="eastAsia"/>
        </w:rPr>
      </w:pPr>
      <w:r>
        <w:rPr>
          <w:rFonts w:hint="eastAsia"/>
        </w:rPr>
        <w:t>这似乎是我所读的这段有趣段落的总意，暂时不考虑第20和21节，这两节显然是插叙，可以省略而完全不打断思路，并且，由于它们涉及相当大的困难，以后再作为独立的主题来考察会更有利。</w:t>
      </w:r>
    </w:p>
    <w:p w14:paraId="68AB5B97">
      <w:pPr>
        <w:pStyle w:val="6"/>
        <w:spacing w:before="252" w:line="261" w:lineRule="auto"/>
        <w:ind w:right="360"/>
        <w:rPr>
          <w:rFonts w:hint="eastAsia"/>
        </w:rPr>
      </w:pPr>
    </w:p>
    <w:p w14:paraId="42BB49C0">
      <w:pPr>
        <w:pStyle w:val="6"/>
        <w:spacing w:before="252" w:line="261" w:lineRule="auto"/>
        <w:ind w:right="360"/>
        <w:rPr>
          <w:rFonts w:hint="eastAsia"/>
        </w:rPr>
      </w:pPr>
      <w:r>
        <w:rPr>
          <w:rFonts w:hint="eastAsia"/>
        </w:rPr>
        <w:t>In suffering “for righteousness' sake,” you may well account yourselves happy.</w:t>
      </w:r>
    </w:p>
    <w:p w14:paraId="6B22D1D1">
      <w:pPr>
        <w:pStyle w:val="6"/>
        <w:spacing w:before="252" w:line="261" w:lineRule="auto"/>
        <w:ind w:right="360"/>
        <w:rPr>
          <w:rFonts w:hint="eastAsia"/>
        </w:rPr>
      </w:pPr>
      <w:r>
        <w:rPr>
          <w:rFonts w:hint="eastAsia"/>
        </w:rPr>
        <w:t>在“为义受苦”中，你们很可以自认为是有福的。</w:t>
      </w:r>
    </w:p>
    <w:p w14:paraId="7D274F00">
      <w:pPr>
        <w:pStyle w:val="6"/>
        <w:spacing w:before="252" w:line="261" w:lineRule="auto"/>
        <w:ind w:right="360"/>
        <w:rPr>
          <w:rFonts w:hint="eastAsia"/>
        </w:rPr>
      </w:pPr>
    </w:p>
    <w:p w14:paraId="5BBFF390">
      <w:pPr>
        <w:pStyle w:val="6"/>
        <w:spacing w:before="252" w:line="261" w:lineRule="auto"/>
        <w:ind w:right="360"/>
        <w:rPr>
          <w:rFonts w:hint="eastAsia"/>
        </w:rPr>
      </w:pPr>
      <w:r>
        <w:rPr>
          <w:rFonts w:hint="eastAsia"/>
        </w:rPr>
        <w:t>It is better, since such is the will of God, that you doing well should suffer; for even (that is the force of the particle rendered also) the Lord Christ, all excellent and glorious as he is, even HE, ONCE suffered, though now and henceforth he suffers no more—is completely and forever exempt from suffering of every kind, in every degree, the ends of his sufferings being completely gained.</w:t>
      </w:r>
    </w:p>
    <w:p w14:paraId="3E5419FE">
      <w:pPr>
        <w:pStyle w:val="6"/>
        <w:spacing w:before="252" w:line="261" w:lineRule="auto"/>
        <w:ind w:right="360"/>
        <w:rPr>
          <w:rFonts w:hint="eastAsia"/>
        </w:rPr>
      </w:pPr>
      <w:r>
        <w:rPr>
          <w:rFonts w:hint="eastAsia"/>
        </w:rPr>
        <w:t>既然是神的旨意，你们行善而受苦是更好的；因为甚至（这是“也”这个词的力量）主基督，祂是何等卓越和荣耀，甚至祂，也曾一次受苦，虽然现在和今后祂不再受苦——完全且永远地免于各种各样，各种程度的苦难，因为祂受苦的目的已经完全达到。</w:t>
      </w:r>
    </w:p>
    <w:p w14:paraId="0FAE1BB9">
      <w:pPr>
        <w:pStyle w:val="6"/>
        <w:spacing w:before="252" w:line="261" w:lineRule="auto"/>
        <w:ind w:right="360"/>
        <w:rPr>
          <w:rFonts w:hint="eastAsia"/>
        </w:rPr>
      </w:pPr>
    </w:p>
    <w:p w14:paraId="2CE554C7">
      <w:pPr>
        <w:pStyle w:val="6"/>
        <w:spacing w:before="252" w:line="261" w:lineRule="auto"/>
        <w:ind w:right="360"/>
        <w:rPr>
          <w:rFonts w:hint="eastAsia"/>
        </w:rPr>
      </w:pPr>
      <w:r>
        <w:rPr>
          <w:rFonts w:hint="eastAsia"/>
        </w:rPr>
        <w:t>He suffered, even to the death, “for sins;” not his own, for he had none, but for those of others, of course, then, by the will of God, the express appointment of the supreme Judge, “in the stead of sinners;” and he suffered doing well, being and appearing to be “the just One,” though “in the room of the unjust;” and these sufferings were for a most holy and benignant object, that he might restore sinful and miserable men to holiness and happiness by bringing them to God.</w:t>
      </w:r>
    </w:p>
    <w:p w14:paraId="7087D2D7">
      <w:pPr>
        <w:pStyle w:val="6"/>
        <w:spacing w:before="252" w:line="261" w:lineRule="auto"/>
        <w:ind w:right="360"/>
        <w:rPr>
          <w:rFonts w:hint="eastAsia"/>
        </w:rPr>
      </w:pPr>
      <w:r>
        <w:rPr>
          <w:rFonts w:hint="eastAsia"/>
        </w:rPr>
        <w:t>祂受苦，甚至至死，“为罪”；不是祂自己的罪，因为祂没有罪，而是为别人的罪，当然，那么，是按着神的旨意，至高审判者的明确任命，“代替罪人”；祂受苦是行善，是并显出是“那义者”，虽然是“代替不义的”；这些苦难是为了一个最圣洁和仁慈的目的，即祂可以藉着引人到神面前，来恢复罪人和可怜的人的圣洁和幸福。</w:t>
      </w:r>
    </w:p>
    <w:p w14:paraId="3BF9C90D">
      <w:pPr>
        <w:pStyle w:val="6"/>
        <w:spacing w:before="252" w:line="261" w:lineRule="auto"/>
        <w:ind w:right="360"/>
        <w:rPr>
          <w:rFonts w:hint="eastAsia"/>
        </w:rPr>
      </w:pPr>
    </w:p>
    <w:p w14:paraId="49B4BE86">
      <w:pPr>
        <w:pStyle w:val="6"/>
        <w:spacing w:before="252" w:line="261" w:lineRule="auto"/>
        <w:ind w:right="360"/>
        <w:rPr>
          <w:rFonts w:hint="eastAsia"/>
        </w:rPr>
      </w:pPr>
      <w:r>
        <w:rPr>
          <w:rFonts w:hint="eastAsia"/>
        </w:rPr>
        <w:t>These sufferings, though they ended in a most violent death (for he was put to death, or became dead “in the flesh,” or bodily), led to a vivification, a quickening in the Spirit, or spiritually, which manifested itself in his going and preaching to the spirits in prison, whatever that may mean, and to a bodily resurrection too, which was followed by ascension to heaven, where, in the nature in which he had endured so much suffering, He sits “at the right hand of God; angels, and authorities, and powers, being made subject to him.”</w:t>
      </w:r>
    </w:p>
    <w:p w14:paraId="68AA87BD">
      <w:pPr>
        <w:pStyle w:val="6"/>
        <w:spacing w:before="252" w:line="261" w:lineRule="auto"/>
        <w:ind w:right="360"/>
        <w:rPr>
          <w:rFonts w:hint="eastAsia"/>
        </w:rPr>
      </w:pPr>
      <w:r>
        <w:rPr>
          <w:rFonts w:hint="eastAsia"/>
        </w:rPr>
        <w:t>这些苦难，虽然最终以最暴烈的死亡告终（因为祂在肉身上被治死，或变为死了），却导致了在灵里的复活、被使活，这显明在祂去向在监狱里的灵传道，无论那是什么意思，也导致了身体的复活，随之升天，在那里，在祂曾忍受如此多苦难的本性中，祂坐在“神的右边；众天使和有权柄的，并有能力的，都服从了祂”。</w:t>
      </w:r>
    </w:p>
    <w:p w14:paraId="405A66F3">
      <w:pPr>
        <w:pStyle w:val="6"/>
        <w:spacing w:before="252" w:line="261" w:lineRule="auto"/>
        <w:ind w:right="360"/>
        <w:rPr>
          <w:rFonts w:hint="eastAsia"/>
        </w:rPr>
      </w:pPr>
    </w:p>
    <w:p w14:paraId="04C7D13F">
      <w:pPr>
        <w:pStyle w:val="6"/>
        <w:spacing w:before="252" w:line="261" w:lineRule="auto"/>
        <w:ind w:right="360"/>
        <w:rPr>
          <w:rFonts w:hint="eastAsia"/>
        </w:rPr>
      </w:pPr>
      <w:r>
        <w:rPr>
          <w:rFonts w:hint="eastAsia"/>
        </w:rPr>
        <w:t>Is there not abundant reason here why Christians, the followers of that illustrious sufferer, the Captain of salvation, thus made perfect through suffering, when exposed to suffering for his sake, should count it all joy to be subjected to manifold trials while he is conducting them to glory; should reckon themselves happy because they thus endure; and should consider it better, since such is the will of God, that they doing well should suffer?</w:t>
      </w:r>
    </w:p>
    <w:p w14:paraId="652B7EC3">
      <w:pPr>
        <w:pStyle w:val="6"/>
        <w:spacing w:before="252" w:line="261" w:lineRule="auto"/>
        <w:ind w:right="360"/>
        <w:rPr>
          <w:rFonts w:hint="eastAsia"/>
        </w:rPr>
      </w:pPr>
      <w:r>
        <w:rPr>
          <w:rFonts w:hint="eastAsia"/>
        </w:rPr>
        <w:t>这里岂不有充分的理由，叫基督徒，那显赫受苦者的跟随者，那藉着受苦得以完全的救恩元帅，当为祂的缘故受苦时，应当在祂引导他们进入荣耀时，为受百般试炼而以为大喜乐；应当因他们如此忍受而自认为有福；并应当认为，既然是神的旨意，他们行善而受苦是更好的？</w:t>
      </w:r>
    </w:p>
    <w:p w14:paraId="16E6F57D">
      <w:pPr>
        <w:pStyle w:val="6"/>
        <w:spacing w:before="252" w:line="261" w:lineRule="auto"/>
        <w:ind w:right="360"/>
        <w:rPr>
          <w:rFonts w:hint="eastAsia"/>
        </w:rPr>
      </w:pPr>
    </w:p>
    <w:p w14:paraId="4F544F60">
      <w:pPr>
        <w:pStyle w:val="6"/>
        <w:spacing w:before="252" w:line="261" w:lineRule="auto"/>
        <w:ind w:right="360"/>
        <w:rPr>
          <w:rFonts w:hint="eastAsia"/>
        </w:rPr>
      </w:pPr>
      <w:r>
        <w:rPr>
          <w:rFonts w:hint="eastAsia"/>
        </w:rPr>
        <w:t>For the further illustration of this most interesting and instructive passage of Scripture, I shall call your attention, First, to the illustrious sufferer, “Christ, the just One;” Secondly, to his sufferings—he suffered, suffered even to death; Thirdly, to the nature of his sufferings— they were penal, vicarious, expiatory, for sins, in the room of the unjust; Fourthly, to the design of his sufferings—to bring men to God; and Fifthly, to the consequences of his sufferings—”Being quickened in the Spirit, he went and preached to the spirits in prison; and having risen from the dead he went into heaven, where he is on the right hand of God; angels, and authorities, and powers, being made subject to him.”</w:t>
      </w:r>
    </w:p>
    <w:p w14:paraId="6B41908F">
      <w:pPr>
        <w:pStyle w:val="6"/>
        <w:spacing w:before="252" w:line="261" w:lineRule="auto"/>
        <w:ind w:right="360"/>
        <w:rPr>
          <w:rFonts w:hint="eastAsia"/>
        </w:rPr>
      </w:pPr>
      <w:r>
        <w:rPr>
          <w:rFonts w:hint="eastAsia"/>
        </w:rPr>
        <w:t>为了进一步阐述这段最有趣、最有教益的经文，我将请你们注意：第一，那位显赫的受苦者，“基督，那义者”；第二，祂的受苦——祂受苦，甚至至死；第三，祂受苦的性质——它们是刑罚性的、替代性的、赎罪性的，为罪，代替不义的；第四，祂受苦的目的——引人到神面前；第五，祂受苦的后果——“按着灵性说，祂复活了，祂曾去传道给那些在监狱里的灵听；祂从死里复活，已经升入天堂，在神的右边；众天使和有权柄的，并有能力的，都服从了祂。”</w:t>
      </w:r>
    </w:p>
    <w:p w14:paraId="208FD6C5">
      <w:pPr>
        <w:pStyle w:val="6"/>
        <w:spacing w:before="252" w:line="261" w:lineRule="auto"/>
        <w:ind w:right="360"/>
        <w:rPr>
          <w:rFonts w:hint="eastAsia"/>
        </w:rPr>
      </w:pPr>
    </w:p>
    <w:p w14:paraId="3564D7BF">
      <w:pPr>
        <w:pStyle w:val="6"/>
        <w:spacing w:before="252" w:line="261" w:lineRule="auto"/>
        <w:ind w:right="360"/>
        <w:rPr>
          <w:rFonts w:hint="eastAsia"/>
        </w:rPr>
      </w:pPr>
      <w:r>
        <w:rPr>
          <w:rFonts w:hint="eastAsia"/>
        </w:rPr>
        <w:t>After having illustrated under these heads, the important principles contained in this passage, I shall endeavor to show how they are fitted to serve the purpose for which they are brought forward by the apostle: to reconcile Christians to suffering; to give them both support and direction under their sufferings.</w:t>
      </w:r>
    </w:p>
    <w:p w14:paraId="1B8A5511">
      <w:pPr>
        <w:pStyle w:val="6"/>
        <w:spacing w:before="252" w:line="261" w:lineRule="auto"/>
        <w:ind w:right="360"/>
        <w:rPr>
          <w:rFonts w:hint="eastAsia"/>
        </w:rPr>
      </w:pPr>
      <w:r>
        <w:rPr>
          <w:rFonts w:hint="eastAsia"/>
        </w:rPr>
        <w:t>在这些标题下阐述了这段经文中包含的重要原则之后，我将努力说明它们如何能达到使徒提出来以实现的目的：使基督徒能接受苦难；在他们的苦难中给予他们支持和指导。</w:t>
      </w:r>
    </w:p>
    <w:p w14:paraId="62390DFC">
      <w:pPr>
        <w:pStyle w:val="6"/>
        <w:spacing w:before="252" w:line="261" w:lineRule="auto"/>
        <w:ind w:right="360"/>
        <w:rPr>
          <w:rFonts w:hint="eastAsia"/>
        </w:rPr>
      </w:pPr>
    </w:p>
    <w:p w14:paraId="74CE9A4E">
      <w:pPr>
        <w:pStyle w:val="3"/>
        <w:bidi w:val="0"/>
        <w:rPr>
          <w:rFonts w:hint="eastAsia"/>
        </w:rPr>
      </w:pPr>
      <w:r>
        <w:rPr>
          <w:rFonts w:hint="eastAsia"/>
        </w:rPr>
        <w:t>I.—THE SUFFERER.</w:t>
      </w:r>
    </w:p>
    <w:p w14:paraId="5E2E3FF5">
      <w:pPr>
        <w:pStyle w:val="3"/>
        <w:bidi w:val="0"/>
        <w:rPr>
          <w:rFonts w:hint="eastAsia"/>
        </w:rPr>
      </w:pPr>
      <w:r>
        <w:rPr>
          <w:rFonts w:hint="eastAsia"/>
        </w:rPr>
        <w:t>一、受苦者。</w:t>
      </w:r>
    </w:p>
    <w:p w14:paraId="203A3DE0">
      <w:pPr>
        <w:pStyle w:val="6"/>
        <w:spacing w:before="252" w:line="261" w:lineRule="auto"/>
        <w:ind w:right="360"/>
        <w:rPr>
          <w:rFonts w:hint="eastAsia"/>
        </w:rPr>
      </w:pPr>
    </w:p>
    <w:p w14:paraId="1FAC592A">
      <w:pPr>
        <w:pStyle w:val="6"/>
        <w:spacing w:before="252" w:line="261" w:lineRule="auto"/>
        <w:ind w:right="360"/>
        <w:rPr>
          <w:rFonts w:hint="eastAsia"/>
        </w:rPr>
      </w:pPr>
      <w:r>
        <w:rPr>
          <w:rFonts w:hint="eastAsia"/>
        </w:rPr>
        <w:t>Let us then, first, inquire into the import of the two descriptive appellations here given to the illustrious Sufferer.</w:t>
      </w:r>
    </w:p>
    <w:p w14:paraId="77199A6D">
      <w:pPr>
        <w:pStyle w:val="6"/>
        <w:spacing w:before="252" w:line="261" w:lineRule="auto"/>
        <w:ind w:right="360"/>
        <w:rPr>
          <w:rFonts w:hint="eastAsia"/>
        </w:rPr>
      </w:pPr>
      <w:r>
        <w:rPr>
          <w:rFonts w:hint="eastAsia"/>
        </w:rPr>
        <w:t>那么，首先，让我们来探究这里给这位显赫的受苦者的两个描述性称谓的含义。</w:t>
      </w:r>
    </w:p>
    <w:p w14:paraId="4A1D9B3D">
      <w:pPr>
        <w:pStyle w:val="6"/>
        <w:spacing w:before="252" w:line="261" w:lineRule="auto"/>
        <w:ind w:right="360"/>
        <w:rPr>
          <w:rFonts w:hint="eastAsia"/>
        </w:rPr>
      </w:pPr>
    </w:p>
    <w:p w14:paraId="12735A48">
      <w:pPr>
        <w:pStyle w:val="6"/>
        <w:spacing w:before="252" w:line="261" w:lineRule="auto"/>
        <w:ind w:right="360"/>
        <w:rPr>
          <w:rFonts w:hint="eastAsia"/>
        </w:rPr>
      </w:pPr>
      <w:r>
        <w:rPr>
          <w:rFonts w:hint="eastAsia"/>
        </w:rPr>
        <w:t>He is Christ, the just One.</w:t>
      </w:r>
    </w:p>
    <w:p w14:paraId="0E6BC3DA">
      <w:pPr>
        <w:pStyle w:val="6"/>
        <w:spacing w:before="252" w:line="261" w:lineRule="auto"/>
        <w:ind w:right="360"/>
        <w:rPr>
          <w:rFonts w:hint="eastAsia"/>
        </w:rPr>
      </w:pPr>
      <w:r>
        <w:rPr>
          <w:rFonts w:hint="eastAsia"/>
        </w:rPr>
        <w:t>祂是基督，那义者。</w:t>
      </w:r>
    </w:p>
    <w:p w14:paraId="3B7D900B">
      <w:pPr>
        <w:pStyle w:val="6"/>
        <w:spacing w:before="252" w:line="261" w:lineRule="auto"/>
        <w:ind w:right="360"/>
        <w:rPr>
          <w:rFonts w:hint="eastAsia"/>
        </w:rPr>
      </w:pPr>
    </w:p>
    <w:p w14:paraId="21136CC4">
      <w:pPr>
        <w:pStyle w:val="6"/>
        <w:spacing w:before="252" w:line="261" w:lineRule="auto"/>
        <w:ind w:right="360"/>
        <w:rPr>
          <w:rFonts w:hint="eastAsia"/>
        </w:rPr>
      </w:pPr>
      <w:r>
        <w:rPr>
          <w:rFonts w:hint="eastAsia"/>
        </w:rPr>
        <w:t>§ 1.—Christ.</w:t>
      </w:r>
    </w:p>
    <w:p w14:paraId="0BFF5C1D">
      <w:pPr>
        <w:pStyle w:val="6"/>
        <w:spacing w:before="252" w:line="261" w:lineRule="auto"/>
        <w:ind w:right="360"/>
        <w:rPr>
          <w:rFonts w:hint="eastAsia"/>
        </w:rPr>
      </w:pPr>
      <w:r>
        <w:rPr>
          <w:rFonts w:hint="eastAsia"/>
        </w:rPr>
        <w:t>§ 1.—基督。</w:t>
      </w:r>
    </w:p>
    <w:p w14:paraId="20279CAE">
      <w:pPr>
        <w:pStyle w:val="6"/>
        <w:spacing w:before="252" w:line="261" w:lineRule="auto"/>
        <w:ind w:right="360"/>
        <w:rPr>
          <w:rFonts w:hint="eastAsia"/>
        </w:rPr>
      </w:pPr>
    </w:p>
    <w:p w14:paraId="09F2ECD3">
      <w:pPr>
        <w:pStyle w:val="6"/>
        <w:spacing w:before="252" w:line="261" w:lineRule="auto"/>
        <w:ind w:right="360"/>
        <w:rPr>
          <w:rFonts w:hint="eastAsia"/>
        </w:rPr>
      </w:pPr>
      <w:r>
        <w:rPr>
          <w:rFonts w:hint="eastAsia"/>
        </w:rPr>
        <w:t>First, He is Christ.</w:t>
      </w:r>
    </w:p>
    <w:p w14:paraId="2650E84E">
      <w:pPr>
        <w:pStyle w:val="6"/>
        <w:spacing w:before="252" w:line="261" w:lineRule="auto"/>
        <w:ind w:right="360"/>
        <w:rPr>
          <w:rFonts w:hint="eastAsia"/>
        </w:rPr>
      </w:pPr>
      <w:r>
        <w:rPr>
          <w:rFonts w:hint="eastAsia"/>
        </w:rPr>
        <w:t>首先，祂是基督。</w:t>
      </w:r>
    </w:p>
    <w:p w14:paraId="411936EA">
      <w:pPr>
        <w:pStyle w:val="6"/>
        <w:spacing w:before="252" w:line="261" w:lineRule="auto"/>
        <w:ind w:right="360"/>
        <w:rPr>
          <w:rFonts w:hint="eastAsia"/>
        </w:rPr>
      </w:pPr>
    </w:p>
    <w:p w14:paraId="6897EA25">
      <w:pPr>
        <w:pStyle w:val="6"/>
        <w:spacing w:before="252" w:line="261" w:lineRule="auto"/>
        <w:ind w:right="360"/>
        <w:rPr>
          <w:rFonts w:hint="eastAsia"/>
        </w:rPr>
      </w:pPr>
      <w:r>
        <w:rPr>
          <w:rFonts w:hint="eastAsia"/>
        </w:rPr>
        <w:t>This is not, strictly speaking, the proper name of Him who bears it.</w:t>
      </w:r>
    </w:p>
    <w:p w14:paraId="55EA962C">
      <w:pPr>
        <w:pStyle w:val="6"/>
        <w:spacing w:before="252" w:line="261" w:lineRule="auto"/>
        <w:ind w:right="360"/>
        <w:rPr>
          <w:rFonts w:hint="eastAsia"/>
        </w:rPr>
      </w:pPr>
      <w:r>
        <w:rPr>
          <w:rFonts w:hint="eastAsia"/>
        </w:rPr>
        <w:t>严格来说，这并非祂的本名。</w:t>
      </w:r>
    </w:p>
    <w:p w14:paraId="4C5E383A">
      <w:pPr>
        <w:pStyle w:val="6"/>
        <w:spacing w:before="252" w:line="261" w:lineRule="auto"/>
        <w:ind w:right="360"/>
        <w:rPr>
          <w:rFonts w:hint="eastAsia"/>
        </w:rPr>
      </w:pPr>
    </w:p>
    <w:p w14:paraId="7A6C698D">
      <w:pPr>
        <w:pStyle w:val="6"/>
        <w:spacing w:before="252" w:line="261" w:lineRule="auto"/>
        <w:ind w:right="360"/>
        <w:rPr>
          <w:rFonts w:hint="eastAsia"/>
        </w:rPr>
      </w:pPr>
      <w:r>
        <w:rPr>
          <w:rFonts w:hint="eastAsia"/>
        </w:rPr>
        <w:t>It is one of his official designations; and in this way stands in the same class as Mediator, Redeemer, Saviour.</w:t>
      </w:r>
    </w:p>
    <w:p w14:paraId="440C7528">
      <w:pPr>
        <w:pStyle w:val="6"/>
        <w:spacing w:before="252" w:line="261" w:lineRule="auto"/>
        <w:ind w:right="360"/>
        <w:rPr>
          <w:rFonts w:hint="eastAsia"/>
        </w:rPr>
      </w:pPr>
      <w:r>
        <w:rPr>
          <w:rFonts w:hint="eastAsia"/>
        </w:rPr>
        <w:t>这是祂的职衔之一；在这方面，与中保、救赎主、救主同属一类。</w:t>
      </w:r>
    </w:p>
    <w:p w14:paraId="589C0651">
      <w:pPr>
        <w:pStyle w:val="6"/>
        <w:spacing w:before="252" w:line="261" w:lineRule="auto"/>
        <w:ind w:right="360"/>
        <w:rPr>
          <w:rFonts w:hint="eastAsia"/>
        </w:rPr>
      </w:pPr>
    </w:p>
    <w:p w14:paraId="6236989B">
      <w:pPr>
        <w:pStyle w:val="6"/>
        <w:spacing w:before="252" w:line="261" w:lineRule="auto"/>
        <w:ind w:right="360"/>
        <w:rPr>
          <w:rFonts w:hint="eastAsia"/>
        </w:rPr>
      </w:pPr>
      <w:r>
        <w:rPr>
          <w:rFonts w:hint="eastAsia"/>
        </w:rPr>
        <w:t>Jesus was his proper name; and Jesus Christ, or rather Jesus the Christ, is not like Simon Peter, or John Mark, a double name, but like John the Baptist, or Herod the king, a proper name, and a descriptive appellation conjoined.</w:t>
      </w:r>
    </w:p>
    <w:p w14:paraId="40EBD1C4">
      <w:pPr>
        <w:pStyle w:val="6"/>
        <w:spacing w:before="252" w:line="261" w:lineRule="auto"/>
        <w:ind w:right="360"/>
        <w:rPr>
          <w:rFonts w:hint="eastAsia"/>
        </w:rPr>
      </w:pPr>
      <w:r>
        <w:rPr>
          <w:rFonts w:hint="eastAsia"/>
        </w:rPr>
        <w:t>耶稣是祂的本名；耶稣基督，或更确切地说，耶稣是基督，并非像西门彼得或约翰马可那样的双重名字，而是像施洗约翰或希律王那样，是一个本名和一个描述性称谓的结合。</w:t>
      </w:r>
    </w:p>
    <w:p w14:paraId="7A1AC7D6">
      <w:pPr>
        <w:pStyle w:val="6"/>
        <w:spacing w:before="252" w:line="261" w:lineRule="auto"/>
        <w:ind w:right="360"/>
        <w:rPr>
          <w:rFonts w:hint="eastAsia"/>
        </w:rPr>
      </w:pPr>
    </w:p>
    <w:p w14:paraId="2688A3D5">
      <w:pPr>
        <w:pStyle w:val="6"/>
        <w:spacing w:before="252" w:line="261" w:lineRule="auto"/>
        <w:ind w:right="360"/>
        <w:rPr>
          <w:rFonts w:hint="eastAsia"/>
        </w:rPr>
      </w:pPr>
      <w:r>
        <w:rPr>
          <w:rFonts w:hint="eastAsia"/>
        </w:rPr>
        <w:t>Christ is a Greek word, corresponding in meaning to the Hebrew word Messiah, and the English word anointed.</w:t>
      </w:r>
    </w:p>
    <w:p w14:paraId="73482368">
      <w:pPr>
        <w:pStyle w:val="6"/>
        <w:spacing w:before="252" w:line="261" w:lineRule="auto"/>
        <w:ind w:right="360"/>
        <w:rPr>
          <w:rFonts w:hint="eastAsia"/>
        </w:rPr>
      </w:pPr>
      <w:r>
        <w:rPr>
          <w:rFonts w:hint="eastAsia"/>
        </w:rPr>
        <w:t>基督是一个希腊词，其意义与希伯来词弥赛亚和英文词受膏者相对应。</w:t>
      </w:r>
    </w:p>
    <w:p w14:paraId="1FE3EB29">
      <w:pPr>
        <w:pStyle w:val="6"/>
        <w:spacing w:before="252" w:line="261" w:lineRule="auto"/>
        <w:ind w:right="360"/>
        <w:rPr>
          <w:rFonts w:hint="eastAsia"/>
        </w:rPr>
      </w:pPr>
    </w:p>
    <w:p w14:paraId="41208540">
      <w:pPr>
        <w:pStyle w:val="6"/>
        <w:spacing w:before="252" w:line="261" w:lineRule="auto"/>
        <w:ind w:right="360"/>
        <w:rPr>
          <w:rFonts w:hint="eastAsia"/>
        </w:rPr>
      </w:pPr>
      <w:r>
        <w:rPr>
          <w:rFonts w:hint="eastAsia"/>
        </w:rPr>
        <w:t>The Christ, then, is just the Anointed One.</w:t>
      </w:r>
    </w:p>
    <w:p w14:paraId="2E96EB1A">
      <w:pPr>
        <w:pStyle w:val="6"/>
        <w:spacing w:before="252" w:line="261" w:lineRule="auto"/>
        <w:ind w:right="360"/>
        <w:rPr>
          <w:rFonts w:hint="eastAsia"/>
        </w:rPr>
      </w:pPr>
      <w:r>
        <w:rPr>
          <w:rFonts w:hint="eastAsia"/>
        </w:rPr>
        <w:t>那么，基督就是那受膏者。</w:t>
      </w:r>
    </w:p>
    <w:p w14:paraId="440AB7AB">
      <w:pPr>
        <w:pStyle w:val="6"/>
        <w:spacing w:before="252" w:line="261" w:lineRule="auto"/>
        <w:ind w:right="360"/>
        <w:rPr>
          <w:rFonts w:hint="eastAsia"/>
        </w:rPr>
      </w:pPr>
    </w:p>
    <w:p w14:paraId="092F3E02">
      <w:pPr>
        <w:pStyle w:val="6"/>
        <w:spacing w:before="252" w:line="261" w:lineRule="auto"/>
        <w:ind w:right="360"/>
        <w:rPr>
          <w:rFonts w:hint="eastAsia"/>
        </w:rPr>
      </w:pPr>
      <w:r>
        <w:rPr>
          <w:rFonts w:hint="eastAsia"/>
        </w:rPr>
        <w:t>Anointing seems, from a very early period, to have been the emblem of consecration; the setting apart of a person or thing to a particular and sacred purpose: and it appears that, among the Jews, consecration to the three sacred offices, the prophetical, priestly, and kingly, was indicated by anointing.</w:t>
      </w:r>
    </w:p>
    <w:p w14:paraId="5B204DDC">
      <w:pPr>
        <w:pStyle w:val="6"/>
        <w:spacing w:before="252" w:line="261" w:lineRule="auto"/>
        <w:ind w:right="360"/>
        <w:rPr>
          <w:rFonts w:hint="eastAsia"/>
        </w:rPr>
      </w:pPr>
      <w:r>
        <w:rPr>
          <w:rFonts w:hint="eastAsia"/>
        </w:rPr>
        <w:t>膏抹，似乎从很早的时候，就是奉献的象征；即把一个人或一件物分别为圣，用于一个特殊而神圣的目的：并且，在犹太人中，对先知、祭司和君王这三个神圣职位的奉献，似乎都是用膏抹来表示的。</w:t>
      </w:r>
    </w:p>
    <w:p w14:paraId="462135A9">
      <w:pPr>
        <w:pStyle w:val="6"/>
        <w:spacing w:before="252" w:line="261" w:lineRule="auto"/>
        <w:ind w:right="360"/>
        <w:rPr>
          <w:rFonts w:hint="eastAsia"/>
        </w:rPr>
      </w:pPr>
    </w:p>
    <w:p w14:paraId="0AA87B06">
      <w:pPr>
        <w:pStyle w:val="6"/>
        <w:spacing w:before="252" w:line="261" w:lineRule="auto"/>
        <w:ind w:right="360"/>
        <w:rPr>
          <w:rFonts w:hint="eastAsia"/>
        </w:rPr>
      </w:pPr>
      <w:r>
        <w:rPr>
          <w:rFonts w:hint="eastAsia"/>
        </w:rPr>
        <w:t>In the Old Testament Scriptures, the great Deliverer, who had been promised almost immediately after man by his sin had brought himself into circumstances which made a deliverer necessary, is spoken of as God's Anointed One, with a reference to all the three sacred offices.</w:t>
      </w:r>
    </w:p>
    <w:p w14:paraId="02BFA7B3">
      <w:pPr>
        <w:pStyle w:val="6"/>
        <w:spacing w:before="252" w:line="261" w:lineRule="auto"/>
        <w:ind w:right="360"/>
        <w:rPr>
          <w:rFonts w:hint="eastAsia"/>
        </w:rPr>
      </w:pPr>
      <w:r>
        <w:rPr>
          <w:rFonts w:hint="eastAsia"/>
        </w:rPr>
        <w:t>在旧约圣经中，那位伟大的拯救者，在人因罪而使自己陷入需要拯救者的境地后，几乎立刻就被应许，祂被说成是神的受膏者，这涉及到所有三个神圣的职分。</w:t>
      </w:r>
    </w:p>
    <w:p w14:paraId="3878AD05">
      <w:pPr>
        <w:pStyle w:val="6"/>
        <w:spacing w:before="252" w:line="261" w:lineRule="auto"/>
        <w:ind w:right="360"/>
        <w:rPr>
          <w:rFonts w:hint="eastAsia"/>
        </w:rPr>
      </w:pPr>
    </w:p>
    <w:p w14:paraId="68CC5A60">
      <w:pPr>
        <w:pStyle w:val="6"/>
        <w:spacing w:before="252" w:line="261" w:lineRule="auto"/>
        <w:ind w:right="360"/>
        <w:rPr>
          <w:rFonts w:hint="eastAsia"/>
        </w:rPr>
      </w:pPr>
      <w:r>
        <w:rPr>
          <w:rFonts w:hint="eastAsia"/>
        </w:rPr>
        <w:t>David speaks of him as Jehovah's Anointed King, Isaiah as his Anointed Prophet, and Daniel as his Anointed Priest.</w:t>
      </w:r>
    </w:p>
    <w:p w14:paraId="4365C739">
      <w:pPr>
        <w:pStyle w:val="6"/>
        <w:spacing w:before="252" w:line="261" w:lineRule="auto"/>
        <w:ind w:right="360"/>
        <w:rPr>
          <w:rFonts w:hint="eastAsia"/>
        </w:rPr>
      </w:pPr>
      <w:r>
        <w:rPr>
          <w:rFonts w:hint="eastAsia"/>
        </w:rPr>
        <w:t>大卫说祂是耶和华的受膏君王，以赛亚说祂是祂的受膏先知，但以理说祂是祂的受膏祭司。</w:t>
      </w:r>
    </w:p>
    <w:p w14:paraId="712A34EC">
      <w:pPr>
        <w:pStyle w:val="6"/>
        <w:spacing w:before="252" w:line="261" w:lineRule="auto"/>
        <w:ind w:right="360"/>
        <w:rPr>
          <w:rFonts w:hint="eastAsia"/>
        </w:rPr>
      </w:pPr>
    </w:p>
    <w:p w14:paraId="1ACD5D37">
      <w:pPr>
        <w:pStyle w:val="6"/>
        <w:spacing w:before="252" w:line="261" w:lineRule="auto"/>
        <w:ind w:right="360"/>
        <w:rPr>
          <w:rFonts w:hint="eastAsia"/>
        </w:rPr>
      </w:pPr>
      <w:r>
        <w:rPr>
          <w:rFonts w:hint="eastAsia"/>
        </w:rPr>
        <w:t>During the period which elapsed from the close of the prophetic canon till the birth of Jesus, no appellation for the promised Deliverer seems to have been so commonly employed as this, The Messiah; and this is still the name which the Jews ordinarily use when they speak of Him whom they hope for, as “the glory of God's people, Israel.”</w:t>
      </w:r>
    </w:p>
    <w:p w14:paraId="27DD29DD">
      <w:pPr>
        <w:pStyle w:val="6"/>
        <w:spacing w:before="252" w:line="261" w:lineRule="auto"/>
        <w:ind w:right="360"/>
        <w:rPr>
          <w:rFonts w:hint="eastAsia"/>
        </w:rPr>
      </w:pPr>
      <w:r>
        <w:rPr>
          <w:rFonts w:hint="eastAsia"/>
        </w:rPr>
        <w:t>从先知正典结束到耶稣诞生这段时期，应许的拯救者最常用的称谓，似乎就是弥赛亚；而这至今仍是犹太人在谈到他们所盼望的那位，即“神子民以色列的荣耀”时，通常使用的名字。</w:t>
      </w:r>
    </w:p>
    <w:p w14:paraId="5A791C43">
      <w:pPr>
        <w:pStyle w:val="6"/>
        <w:spacing w:before="252" w:line="261" w:lineRule="auto"/>
        <w:ind w:right="360"/>
        <w:rPr>
          <w:rFonts w:hint="eastAsia"/>
        </w:rPr>
      </w:pPr>
    </w:p>
    <w:p w14:paraId="1009A67C">
      <w:pPr>
        <w:pStyle w:val="6"/>
        <w:spacing w:before="252" w:line="261" w:lineRule="auto"/>
        <w:ind w:right="360"/>
        <w:rPr>
          <w:rFonts w:hint="eastAsia"/>
        </w:rPr>
      </w:pPr>
      <w:r>
        <w:rPr>
          <w:rFonts w:hint="eastAsia"/>
        </w:rPr>
        <w:t>Our Lord is termed The Christ, or Anointed One, as standing apart, by himself, far elevated above all other anointed persons; just as he is, amid the countless millions of the sons of men, termed The Son of Man.</w:t>
      </w:r>
    </w:p>
    <w:p w14:paraId="42CFF12D">
      <w:pPr>
        <w:pStyle w:val="6"/>
        <w:spacing w:before="252" w:line="261" w:lineRule="auto"/>
        <w:ind w:right="360"/>
        <w:rPr>
          <w:rFonts w:hint="eastAsia"/>
        </w:rPr>
      </w:pPr>
      <w:r>
        <w:rPr>
          <w:rFonts w:hint="eastAsia"/>
        </w:rPr>
        <w:t>我们的主被称为基督，或受膏者，因为祂独自站立，远远高过所有其他受膏之人；正如祂，在无数的人子中，被称为人子一样。</w:t>
      </w:r>
    </w:p>
    <w:p w14:paraId="2AFCB5D2">
      <w:pPr>
        <w:pStyle w:val="6"/>
        <w:spacing w:before="252" w:line="261" w:lineRule="auto"/>
        <w:ind w:right="360"/>
        <w:rPr>
          <w:rFonts w:hint="eastAsia"/>
        </w:rPr>
      </w:pPr>
    </w:p>
    <w:p w14:paraId="0FEEA34D">
      <w:pPr>
        <w:pStyle w:val="6"/>
        <w:spacing w:before="252" w:line="261" w:lineRule="auto"/>
        <w:ind w:right="360"/>
        <w:rPr>
          <w:rFonts w:hint="eastAsia"/>
        </w:rPr>
      </w:pPr>
      <w:r>
        <w:rPr>
          <w:rFonts w:hint="eastAsia"/>
        </w:rPr>
        <w:t>The appellation Christ, naturally called up to the mind of a believing Jew, and such were all the writers of the New Testament, as well as most of its original readers, much important and interesting truth respecting Him who bore it.</w:t>
      </w:r>
    </w:p>
    <w:p w14:paraId="0B05A8D8">
      <w:pPr>
        <w:pStyle w:val="6"/>
        <w:spacing w:before="252" w:line="261" w:lineRule="auto"/>
        <w:ind w:right="360"/>
        <w:rPr>
          <w:rFonts w:hint="eastAsia"/>
        </w:rPr>
      </w:pPr>
      <w:r>
        <w:rPr>
          <w:rFonts w:hint="eastAsia"/>
        </w:rPr>
        <w:t>基督这个称谓，自然地唤起了信主的犹太人——新约的所有作者以及其大部分原始读者都是如此——心中许多关于祂的重要的、有趣的真理。</w:t>
      </w:r>
    </w:p>
    <w:p w14:paraId="4EE34AC9">
      <w:pPr>
        <w:pStyle w:val="6"/>
        <w:spacing w:before="252" w:line="261" w:lineRule="auto"/>
        <w:ind w:right="360"/>
        <w:rPr>
          <w:rFonts w:hint="eastAsia"/>
        </w:rPr>
      </w:pPr>
    </w:p>
    <w:p w14:paraId="0AA9B828">
      <w:pPr>
        <w:pStyle w:val="6"/>
        <w:spacing w:before="252" w:line="261" w:lineRule="auto"/>
        <w:ind w:right="360"/>
        <w:rPr>
          <w:rFonts w:hint="eastAsia"/>
        </w:rPr>
      </w:pPr>
      <w:r>
        <w:rPr>
          <w:rFonts w:hint="eastAsia"/>
        </w:rPr>
        <w:t>The Christ, as they thought of him, was a person in whom all the varied predictions respecting the great promised Deliverer had found, or were to find, their accomplishment: the seed of the woman who was to bruise the head of the serpent; the seed of Abraham, in whom all the families of the earth were to be blessed; the great Prophet like unto Moses, whom all men were required to hear and obey; the Priest after the order of Melchizedeck; the Priest on the throne; the Root out of the stem of Jesse; the Branch of Jehovah; the Angel of the covenant; the Lord of the temple; the wonderful Counsellor; the mighty God; the Father of the future age; the Prince of peace; Immanuel, God with us; Jehovah-Tsidkenu, the Lord our Righteousness, our Justification, our Justifier.</w:t>
      </w:r>
    </w:p>
    <w:p w14:paraId="3BA248AE">
      <w:pPr>
        <w:pStyle w:val="6"/>
        <w:spacing w:before="252" w:line="261" w:lineRule="auto"/>
        <w:ind w:right="360"/>
        <w:rPr>
          <w:rFonts w:hint="eastAsia"/>
        </w:rPr>
      </w:pPr>
      <w:r>
        <w:rPr>
          <w:rFonts w:hint="eastAsia"/>
        </w:rPr>
        <w:t>在他们看来，基督是一个人，所有关于那位伟大的、被应许的拯救者的各种预言，都在祂身上得到了，或将要得到应验：那要伤蛇头的女人的后裔；亚伯拉罕的后裔，地上的万族都要因祂得福；像摩西那样的大先知，所有人都被要求听从并顺服；按着麦基洗德的等次为祭司；在宝座上的祭司；从耶西的本发出的根；耶和华的苗；立约的使者；殿的主；奇妙的策士；全能的神；永在的父；和平的君；以马内利，神与我们同在；耶和华我们的义，我们的称义，我们的称义者。</w:t>
      </w:r>
    </w:p>
    <w:p w14:paraId="718E11F6">
      <w:pPr>
        <w:pStyle w:val="6"/>
        <w:spacing w:before="252" w:line="261" w:lineRule="auto"/>
        <w:ind w:right="360"/>
        <w:rPr>
          <w:rFonts w:hint="eastAsia"/>
        </w:rPr>
      </w:pPr>
    </w:p>
    <w:p w14:paraId="42E92F71">
      <w:pPr>
        <w:pStyle w:val="6"/>
        <w:spacing w:before="252" w:line="261" w:lineRule="auto"/>
        <w:ind w:right="360"/>
        <w:rPr>
          <w:rFonts w:hint="eastAsia"/>
        </w:rPr>
      </w:pPr>
      <w:r>
        <w:rPr>
          <w:rFonts w:hint="eastAsia"/>
        </w:rPr>
        <w:t>While the name Christ naturally calls up all the truth respecting Him who bears the name, it brings him especially before the mind as Prophet, Priest, and King; the anointed Prophet, Priest, and King; the Prophet, the great revealer of truth respecting the Divine character and will; the Priest, the only expiator of human guilt, and reconciler of man to God; the King, the supreme and sole legitimate ruler over the minds and hearts of mankind.</w:t>
      </w:r>
    </w:p>
    <w:p w14:paraId="7B2AC665">
      <w:pPr>
        <w:pStyle w:val="6"/>
        <w:spacing w:before="252" w:line="261" w:lineRule="auto"/>
        <w:ind w:right="360"/>
        <w:rPr>
          <w:rFonts w:hint="eastAsia"/>
        </w:rPr>
      </w:pPr>
      <w:r>
        <w:rPr>
          <w:rFonts w:hint="eastAsia"/>
        </w:rPr>
        <w:t>虽然基督这个名字自然地唤起了所有关于祂的真理，但它特别把祂作为先知、祭司和君王呈现在人心中；受膏的先知、祭司和君王；先知，是关于神圣品格和旨意的真理的伟大启示者；祭司，是人类罪愆唯一的赎罪者，和使人与神和好的和解者；君王，是人类心思意念至高无上且唯一合法的统治者。</w:t>
      </w:r>
    </w:p>
    <w:p w14:paraId="4A530EF3">
      <w:pPr>
        <w:pStyle w:val="6"/>
        <w:spacing w:before="252" w:line="261" w:lineRule="auto"/>
        <w:ind w:right="360"/>
        <w:rPr>
          <w:rFonts w:hint="eastAsia"/>
        </w:rPr>
      </w:pPr>
    </w:p>
    <w:p w14:paraId="5615EC6B">
      <w:pPr>
        <w:pStyle w:val="6"/>
        <w:spacing w:before="252" w:line="261" w:lineRule="auto"/>
        <w:ind w:right="360"/>
        <w:rPr>
          <w:rFonts w:hint="eastAsia"/>
        </w:rPr>
      </w:pPr>
      <w:r>
        <w:rPr>
          <w:rFonts w:hint="eastAsia"/>
        </w:rPr>
        <w:t>And he not only fills these offices and performs these functions, but he has been anointed to do so: that is, in figurative language, he has been divinely appointed, divinely qualified, divinely commissioned, and divinely accredited; divinely appointed, “set up from everlasting,” God's “elect” one; divinely qualified, the Spirit of the Lord was given him, not by measure; divinely commissioned, “called of God as was Aaron,” “the Father sent him to be the Saviour of the world;” and divinely accredited, the Father who sent him bears witness of him, “both with signs, and wonders, and divers miracles and gifts of the Holy Ghost, according to his own will.”</w:t>
      </w:r>
    </w:p>
    <w:p w14:paraId="2A197B72">
      <w:pPr>
        <w:pStyle w:val="6"/>
        <w:spacing w:before="252" w:line="261" w:lineRule="auto"/>
        <w:ind w:right="360"/>
        <w:rPr>
          <w:rFonts w:hint="eastAsia"/>
        </w:rPr>
      </w:pPr>
      <w:r>
        <w:rPr>
          <w:rFonts w:hint="eastAsia"/>
        </w:rPr>
        <w:t>祂不仅担任这些职分，履行这些功能，而且祂是被膏立来这样做的：也就是说，用比喻的语言来说，祂是被神所设立、神所赋予资格、神所差遣、神所印证的；神所设立，“从亘古被立”，神的“选民”；神所赋予资格，主的灵赐给祂，是无限量的；神所差遣，“蒙神所召，像亚伦一样”，“父差祂作世人的救主”；神所印证，差祂来的父为祂作见证，“用神迹奇事和百般的异能，并圣灵的恩赐，按自己的旨意”。</w:t>
      </w:r>
    </w:p>
    <w:p w14:paraId="3AC8D04D">
      <w:pPr>
        <w:pStyle w:val="6"/>
        <w:spacing w:before="252" w:line="261" w:lineRule="auto"/>
        <w:ind w:right="360"/>
        <w:rPr>
          <w:rFonts w:hint="eastAsia"/>
        </w:rPr>
      </w:pPr>
    </w:p>
    <w:p w14:paraId="7167CD77">
      <w:pPr>
        <w:pStyle w:val="6"/>
        <w:spacing w:before="252" w:line="261" w:lineRule="auto"/>
        <w:ind w:right="360"/>
        <w:rPr>
          <w:rFonts w:hint="eastAsia"/>
        </w:rPr>
      </w:pPr>
      <w:r>
        <w:rPr>
          <w:rFonts w:hint="eastAsia"/>
        </w:rPr>
        <w:t>So full of meaning is the appellation Christ, a word which I am afraid we often use without having any very definite idea in our minds; a word in which, however, is folded up the whole saving truth, so that he who, in the true, full import of the words, “believes that Jesus is the Christ,” believes the saving truth, and has the privilege conferred on him of being a son of God.</w:t>
      </w:r>
    </w:p>
    <w:p w14:paraId="3077F6EC">
      <w:pPr>
        <w:pStyle w:val="6"/>
        <w:spacing w:before="252" w:line="261" w:lineRule="auto"/>
        <w:ind w:right="360"/>
        <w:rPr>
          <w:rFonts w:hint="eastAsia"/>
        </w:rPr>
      </w:pPr>
      <w:r>
        <w:rPr>
          <w:rFonts w:hint="eastAsia"/>
        </w:rPr>
        <w:t>基督这个称谓是何等充满意义，我恐怕我们常常使用这个词，心里却没有很明确的概念；然而，这个词里面却蕴含了全部的救赎真理，以至于谁若，在这些词语的真实、完整的意义上，“信耶稣是基督”，就相信了救赎的真理，并被赋予了作神儿子的特权。</w:t>
      </w:r>
    </w:p>
    <w:p w14:paraId="3C66ECD8">
      <w:pPr>
        <w:pStyle w:val="6"/>
        <w:spacing w:before="252" w:line="261" w:lineRule="auto"/>
        <w:ind w:right="360"/>
        <w:rPr>
          <w:rFonts w:hint="eastAsia"/>
        </w:rPr>
      </w:pPr>
    </w:p>
    <w:p w14:paraId="7DB6A108">
      <w:pPr>
        <w:pStyle w:val="6"/>
        <w:spacing w:before="252" w:line="261" w:lineRule="auto"/>
        <w:ind w:right="360"/>
        <w:rPr>
          <w:rFonts w:hint="eastAsia"/>
        </w:rPr>
      </w:pPr>
      <w:r>
        <w:rPr>
          <w:rFonts w:hint="eastAsia"/>
        </w:rPr>
        <w:t>§ 2.—The just One.</w:t>
      </w:r>
    </w:p>
    <w:p w14:paraId="0A434678">
      <w:pPr>
        <w:pStyle w:val="6"/>
        <w:spacing w:before="252" w:line="261" w:lineRule="auto"/>
        <w:ind w:right="360"/>
        <w:rPr>
          <w:rFonts w:hint="eastAsia"/>
        </w:rPr>
      </w:pPr>
      <w:r>
        <w:rPr>
          <w:rFonts w:hint="eastAsia"/>
        </w:rPr>
        <w:t>§ 2.—那义者。</w:t>
      </w:r>
    </w:p>
    <w:p w14:paraId="64D1B808">
      <w:pPr>
        <w:pStyle w:val="6"/>
        <w:spacing w:before="252" w:line="261" w:lineRule="auto"/>
        <w:ind w:right="360"/>
        <w:rPr>
          <w:rFonts w:hint="eastAsia"/>
        </w:rPr>
      </w:pPr>
    </w:p>
    <w:p w14:paraId="10E0AD01">
      <w:pPr>
        <w:pStyle w:val="6"/>
        <w:spacing w:before="252" w:line="261" w:lineRule="auto"/>
        <w:ind w:right="360"/>
        <w:rPr>
          <w:rFonts w:hint="eastAsia"/>
        </w:rPr>
      </w:pPr>
      <w:r>
        <w:rPr>
          <w:rFonts w:hint="eastAsia"/>
        </w:rPr>
        <w:t>The second appellation given to the glorious Sufferer spoken of in the text is, the just, or the righteous, One.</w:t>
      </w:r>
    </w:p>
    <w:p w14:paraId="41648279">
      <w:pPr>
        <w:pStyle w:val="6"/>
        <w:spacing w:before="252" w:line="261" w:lineRule="auto"/>
        <w:ind w:right="360"/>
        <w:rPr>
          <w:rFonts w:hint="eastAsia"/>
        </w:rPr>
      </w:pPr>
      <w:r>
        <w:rPr>
          <w:rFonts w:hint="eastAsia"/>
        </w:rPr>
        <w:t>经文中所说的那位荣耀的受苦者，所得到的第二个称谓是，那公义者，或那义者。</w:t>
      </w:r>
    </w:p>
    <w:p w14:paraId="6DB9DC4D">
      <w:pPr>
        <w:pStyle w:val="6"/>
        <w:spacing w:before="252" w:line="261" w:lineRule="auto"/>
        <w:ind w:right="360"/>
        <w:rPr>
          <w:rFonts w:hint="eastAsia"/>
        </w:rPr>
      </w:pPr>
    </w:p>
    <w:p w14:paraId="6CB9B0E4">
      <w:pPr>
        <w:pStyle w:val="6"/>
        <w:spacing w:before="252" w:line="261" w:lineRule="auto"/>
        <w:ind w:right="360"/>
        <w:rPr>
          <w:rFonts w:hint="eastAsia"/>
        </w:rPr>
      </w:pPr>
      <w:r>
        <w:rPr>
          <w:rFonts w:hint="eastAsia"/>
        </w:rPr>
        <w:t>“The just One,” as well as the anointed One, is an appellation given to the great promised Deliverer in the writings of the Old Testament prophets.</w:t>
      </w:r>
    </w:p>
    <w:p w14:paraId="0FE3619E">
      <w:pPr>
        <w:pStyle w:val="6"/>
        <w:spacing w:before="252" w:line="261" w:lineRule="auto"/>
        <w:ind w:right="360"/>
        <w:rPr>
          <w:rFonts w:hint="eastAsia"/>
        </w:rPr>
      </w:pPr>
      <w:r>
        <w:rPr>
          <w:rFonts w:hint="eastAsia"/>
        </w:rPr>
        <w:t>“那义者”，如同受膏者一样，是旧约先知著作中给予那位伟大的、被应许的拯救者的称谓。</w:t>
      </w:r>
    </w:p>
    <w:p w14:paraId="0757013F">
      <w:pPr>
        <w:pStyle w:val="6"/>
        <w:spacing w:before="252" w:line="261" w:lineRule="auto"/>
        <w:ind w:right="360"/>
        <w:rPr>
          <w:rFonts w:hint="eastAsia"/>
        </w:rPr>
      </w:pPr>
    </w:p>
    <w:p w14:paraId="1B92FF71">
      <w:pPr>
        <w:pStyle w:val="6"/>
        <w:spacing w:before="252" w:line="261" w:lineRule="auto"/>
        <w:ind w:right="360"/>
        <w:rPr>
          <w:rFonts w:hint="eastAsia"/>
        </w:rPr>
      </w:pPr>
      <w:r>
        <w:rPr>
          <w:rFonts w:hint="eastAsia"/>
        </w:rPr>
        <w:t>In the last prophetic words of David, he speaks of his Son and Lord under this name.</w:t>
      </w:r>
    </w:p>
    <w:p w14:paraId="5BA55AFC">
      <w:pPr>
        <w:pStyle w:val="6"/>
        <w:spacing w:before="252" w:line="261" w:lineRule="auto"/>
        <w:ind w:right="360"/>
        <w:rPr>
          <w:rFonts w:hint="eastAsia"/>
        </w:rPr>
      </w:pPr>
      <w:r>
        <w:rPr>
          <w:rFonts w:hint="eastAsia"/>
        </w:rPr>
        <w:t>在大卫最后的预言话语中，祂以这个名字称呼祂的子和主。</w:t>
      </w:r>
    </w:p>
    <w:p w14:paraId="18018C78">
      <w:pPr>
        <w:pStyle w:val="6"/>
        <w:spacing w:before="252" w:line="261" w:lineRule="auto"/>
        <w:ind w:right="360"/>
        <w:rPr>
          <w:rFonts w:hint="eastAsia"/>
        </w:rPr>
      </w:pPr>
    </w:p>
    <w:p w14:paraId="0F969518">
      <w:pPr>
        <w:pStyle w:val="6"/>
        <w:spacing w:before="252" w:line="261" w:lineRule="auto"/>
        <w:ind w:right="360"/>
        <w:rPr>
          <w:rFonts w:hint="eastAsia"/>
        </w:rPr>
      </w:pPr>
      <w:r>
        <w:rPr>
          <w:rFonts w:hint="eastAsia"/>
        </w:rPr>
        <w:t>“The just One ruleth among men;” for so do the best Scripture critics render the words translated in our version, “He that ruleth among men must be just.”</w:t>
      </w:r>
    </w:p>
    <w:p w14:paraId="2CF26BD3">
      <w:pPr>
        <w:pStyle w:val="6"/>
        <w:spacing w:before="252" w:line="261" w:lineRule="auto"/>
        <w:ind w:right="360"/>
        <w:rPr>
          <w:rFonts w:hint="eastAsia"/>
        </w:rPr>
      </w:pPr>
      <w:r>
        <w:rPr>
          <w:rFonts w:hint="eastAsia"/>
        </w:rPr>
        <w:t>“那义者在人间掌权；”因为最好的圣经评家就是这样翻译我们译本中译为“在人间掌权的必是公义的”这句话的。</w:t>
      </w:r>
    </w:p>
    <w:p w14:paraId="02C05096">
      <w:pPr>
        <w:pStyle w:val="6"/>
        <w:spacing w:before="252" w:line="261" w:lineRule="auto"/>
        <w:ind w:right="360"/>
        <w:rPr>
          <w:rFonts w:hint="eastAsia"/>
        </w:rPr>
      </w:pPr>
    </w:p>
    <w:p w14:paraId="28EC9E60">
      <w:pPr>
        <w:pStyle w:val="6"/>
        <w:spacing w:before="252" w:line="261" w:lineRule="auto"/>
        <w:ind w:right="360"/>
        <w:rPr>
          <w:rFonts w:hint="eastAsia"/>
        </w:rPr>
      </w:pPr>
      <w:r>
        <w:rPr>
          <w:rFonts w:hint="eastAsia"/>
        </w:rPr>
        <w:t>It is of him of whom it was predicted that a bone of him should not be broken, that it is said by the same inspired writer, “Many are the afflictions of the righteous” or just One.</w:t>
      </w:r>
    </w:p>
    <w:p w14:paraId="540EF31E">
      <w:pPr>
        <w:pStyle w:val="6"/>
        <w:spacing w:before="252" w:line="261" w:lineRule="auto"/>
        <w:ind w:right="360"/>
        <w:rPr>
          <w:rFonts w:hint="eastAsia"/>
        </w:rPr>
      </w:pPr>
      <w:r>
        <w:rPr>
          <w:rFonts w:hint="eastAsia"/>
        </w:rPr>
        <w:t>正是对祂，预言说祂的一根骨头也不可折断，同一位受感默示的作者说：“义人（或作那义者）多有苦难”。</w:t>
      </w:r>
    </w:p>
    <w:p w14:paraId="580275A5">
      <w:pPr>
        <w:pStyle w:val="6"/>
        <w:spacing w:before="252" w:line="261" w:lineRule="auto"/>
        <w:ind w:right="360"/>
        <w:rPr>
          <w:rFonts w:hint="eastAsia"/>
        </w:rPr>
      </w:pPr>
    </w:p>
    <w:p w14:paraId="171F187A">
      <w:pPr>
        <w:pStyle w:val="6"/>
        <w:spacing w:before="252" w:line="261" w:lineRule="auto"/>
        <w:ind w:right="360"/>
        <w:rPr>
          <w:rFonts w:hint="eastAsia"/>
        </w:rPr>
      </w:pPr>
      <w:r>
        <w:rPr>
          <w:rFonts w:hint="eastAsia"/>
        </w:rPr>
        <w:t>The prophet Isaiah speaks of Him as Jehovah's “righteous servant;” and the prophet Zechariah, congratulating the church on his appearance, exclaims, “Behold, thy King cometh.</w:t>
      </w:r>
    </w:p>
    <w:p w14:paraId="58CB15DE">
      <w:pPr>
        <w:pStyle w:val="6"/>
        <w:spacing w:before="252" w:line="261" w:lineRule="auto"/>
        <w:ind w:right="360"/>
        <w:rPr>
          <w:rFonts w:hint="eastAsia"/>
        </w:rPr>
      </w:pPr>
      <w:r>
        <w:rPr>
          <w:rFonts w:hint="eastAsia"/>
        </w:rPr>
        <w:t>先知以赛亚称祂为耶和华的“义仆”；先知撒迦利亚，为祂的显现向教会道贺，呼喊说：“看哪，你的王来到。</w:t>
      </w:r>
    </w:p>
    <w:p w14:paraId="4BEB1563">
      <w:pPr>
        <w:pStyle w:val="6"/>
        <w:spacing w:before="252" w:line="261" w:lineRule="auto"/>
        <w:ind w:right="360"/>
        <w:rPr>
          <w:rFonts w:hint="eastAsia"/>
        </w:rPr>
      </w:pPr>
    </w:p>
    <w:p w14:paraId="655B7DB8">
      <w:pPr>
        <w:pStyle w:val="6"/>
        <w:spacing w:before="252" w:line="261" w:lineRule="auto"/>
        <w:ind w:right="360"/>
        <w:rPr>
          <w:rFonts w:hint="eastAsia"/>
        </w:rPr>
      </w:pPr>
      <w:r>
        <w:rPr>
          <w:rFonts w:hint="eastAsia"/>
        </w:rPr>
        <w:t>He is just, having salvation.”</w:t>
      </w:r>
    </w:p>
    <w:p w14:paraId="37396190">
      <w:pPr>
        <w:pStyle w:val="6"/>
        <w:spacing w:before="252" w:line="261" w:lineRule="auto"/>
        <w:ind w:right="360"/>
        <w:rPr>
          <w:rFonts w:hint="eastAsia"/>
        </w:rPr>
      </w:pPr>
      <w:r>
        <w:rPr>
          <w:rFonts w:hint="eastAsia"/>
        </w:rPr>
        <w:t>祂是公义的，并且施行拯救。”</w:t>
      </w:r>
    </w:p>
    <w:p w14:paraId="62203FB5">
      <w:pPr>
        <w:pStyle w:val="6"/>
        <w:spacing w:before="252" w:line="261" w:lineRule="auto"/>
        <w:ind w:right="360"/>
        <w:rPr>
          <w:rFonts w:hint="eastAsia"/>
        </w:rPr>
      </w:pPr>
    </w:p>
    <w:p w14:paraId="441AE765">
      <w:pPr>
        <w:pStyle w:val="6"/>
        <w:spacing w:before="252" w:line="261" w:lineRule="auto"/>
        <w:ind w:right="360"/>
        <w:rPr>
          <w:rFonts w:hint="eastAsia"/>
        </w:rPr>
      </w:pPr>
      <w:r>
        <w:rPr>
          <w:rFonts w:hint="eastAsia"/>
        </w:rPr>
        <w:t>In obvious allusion to such passages, we find the appellation not unfrequently given by the New Testament writers to our Lord Jesus.</w:t>
      </w:r>
    </w:p>
    <w:p w14:paraId="641C5813">
      <w:pPr>
        <w:pStyle w:val="6"/>
        <w:spacing w:before="252" w:line="261" w:lineRule="auto"/>
        <w:ind w:right="360"/>
        <w:rPr>
          <w:rFonts w:hint="eastAsia"/>
        </w:rPr>
      </w:pPr>
      <w:r>
        <w:rPr>
          <w:rFonts w:hint="eastAsia"/>
        </w:rPr>
        <w:t>显然地，新约的作者们常常引用这些经文，将这个称谓赋予我们的主耶稣。</w:t>
      </w:r>
    </w:p>
    <w:p w14:paraId="6A018ECD">
      <w:pPr>
        <w:pStyle w:val="6"/>
        <w:spacing w:before="252" w:line="261" w:lineRule="auto"/>
        <w:ind w:right="360"/>
        <w:rPr>
          <w:rFonts w:hint="eastAsia"/>
        </w:rPr>
      </w:pPr>
    </w:p>
    <w:p w14:paraId="2891CAD7">
      <w:pPr>
        <w:pStyle w:val="6"/>
        <w:spacing w:before="252" w:line="261" w:lineRule="auto"/>
        <w:ind w:right="360"/>
        <w:rPr>
          <w:rFonts w:hint="eastAsia"/>
        </w:rPr>
      </w:pPr>
      <w:r>
        <w:rPr>
          <w:rFonts w:hint="eastAsia"/>
        </w:rPr>
        <w:t>“Your fathers,” says Stephen, “have slain them who spake before of the coming of the just One.”</w:t>
      </w:r>
    </w:p>
    <w:p w14:paraId="6D6A28EA">
      <w:pPr>
        <w:pStyle w:val="6"/>
        <w:spacing w:before="252" w:line="261" w:lineRule="auto"/>
        <w:ind w:right="360"/>
        <w:rPr>
          <w:rFonts w:hint="eastAsia"/>
        </w:rPr>
      </w:pPr>
      <w:r>
        <w:rPr>
          <w:rFonts w:hint="eastAsia"/>
        </w:rPr>
        <w:t>“你们的祖宗，”司提反说，“杀了那些预先传说那义者要来的人。”</w:t>
      </w:r>
    </w:p>
    <w:p w14:paraId="0648C59B">
      <w:pPr>
        <w:pStyle w:val="6"/>
        <w:spacing w:before="252" w:line="261" w:lineRule="auto"/>
        <w:ind w:right="360"/>
        <w:rPr>
          <w:rFonts w:hint="eastAsia"/>
        </w:rPr>
      </w:pPr>
    </w:p>
    <w:p w14:paraId="501B0A18">
      <w:pPr>
        <w:pStyle w:val="6"/>
        <w:spacing w:before="252" w:line="261" w:lineRule="auto"/>
        <w:ind w:right="360"/>
        <w:rPr>
          <w:rFonts w:hint="eastAsia"/>
        </w:rPr>
      </w:pPr>
      <w:r>
        <w:rPr>
          <w:rFonts w:hint="eastAsia"/>
        </w:rPr>
        <w:t>“Ye denied,” says the Apostle Peter to his countrymen, “the Holy One and the just.”</w:t>
      </w:r>
    </w:p>
    <w:p w14:paraId="4DBCD157">
      <w:pPr>
        <w:pStyle w:val="6"/>
        <w:spacing w:before="252" w:line="261" w:lineRule="auto"/>
        <w:ind w:right="360"/>
        <w:rPr>
          <w:rFonts w:hint="eastAsia"/>
        </w:rPr>
      </w:pPr>
      <w:r>
        <w:rPr>
          <w:rFonts w:hint="eastAsia"/>
        </w:rPr>
        <w:t>“你们弃绝了，”使徒彼得对他的同胞说，“那圣洁公义者。”</w:t>
      </w:r>
    </w:p>
    <w:p w14:paraId="2E531FF9">
      <w:pPr>
        <w:pStyle w:val="6"/>
        <w:spacing w:before="252" w:line="261" w:lineRule="auto"/>
        <w:ind w:right="360"/>
        <w:rPr>
          <w:rFonts w:hint="eastAsia"/>
        </w:rPr>
      </w:pPr>
    </w:p>
    <w:p w14:paraId="4CCE6CF3">
      <w:pPr>
        <w:pStyle w:val="6"/>
        <w:spacing w:before="252" w:line="261" w:lineRule="auto"/>
        <w:ind w:right="360"/>
        <w:rPr>
          <w:rFonts w:hint="eastAsia"/>
        </w:rPr>
      </w:pPr>
      <w:r>
        <w:rPr>
          <w:rFonts w:hint="eastAsia"/>
        </w:rPr>
        <w:t>“The God of our fathers,” said Ananias to Saul of Tarsus, “hath chosen thee to see that just One, and to hear the words of his mouth.”</w:t>
      </w:r>
    </w:p>
    <w:p w14:paraId="17FD316B">
      <w:pPr>
        <w:pStyle w:val="6"/>
        <w:spacing w:before="252" w:line="261" w:lineRule="auto"/>
        <w:ind w:right="360"/>
        <w:rPr>
          <w:rFonts w:hint="eastAsia"/>
        </w:rPr>
      </w:pPr>
      <w:r>
        <w:rPr>
          <w:rFonts w:hint="eastAsia"/>
        </w:rPr>
        <w:t>“我们祖宗的神，”亚拿尼亚对大数的扫罗说，“拣选了你，叫你得见那义者，听他口中所出的话。”</w:t>
      </w:r>
    </w:p>
    <w:p w14:paraId="6E42376C">
      <w:pPr>
        <w:pStyle w:val="6"/>
        <w:spacing w:before="252" w:line="261" w:lineRule="auto"/>
        <w:ind w:right="360"/>
        <w:rPr>
          <w:rFonts w:hint="eastAsia"/>
        </w:rPr>
      </w:pPr>
    </w:p>
    <w:p w14:paraId="69D7BB63">
      <w:pPr>
        <w:pStyle w:val="6"/>
        <w:spacing w:before="252" w:line="261" w:lineRule="auto"/>
        <w:ind w:right="360"/>
        <w:rPr>
          <w:rFonts w:hint="eastAsia"/>
        </w:rPr>
      </w:pPr>
      <w:r>
        <w:rPr>
          <w:rFonts w:hint="eastAsia"/>
        </w:rPr>
        <w:t>“Ye have condemned and killed the just One,” says the Apostle James to his unbelieving countrymen.</w:t>
      </w:r>
    </w:p>
    <w:p w14:paraId="0429A1F2">
      <w:pPr>
        <w:pStyle w:val="6"/>
        <w:spacing w:before="252" w:line="261" w:lineRule="auto"/>
        <w:ind w:right="360"/>
        <w:rPr>
          <w:rFonts w:hint="eastAsia"/>
        </w:rPr>
      </w:pPr>
      <w:r>
        <w:rPr>
          <w:rFonts w:hint="eastAsia"/>
        </w:rPr>
        <w:t>“你们定了义人的罪，把他杀了，”使徒雅各对他的不信同胞说。</w:t>
      </w:r>
    </w:p>
    <w:p w14:paraId="4CE16856">
      <w:pPr>
        <w:pStyle w:val="6"/>
        <w:spacing w:before="252" w:line="261" w:lineRule="auto"/>
        <w:ind w:right="360"/>
        <w:rPr>
          <w:rFonts w:hint="eastAsia"/>
        </w:rPr>
      </w:pPr>
    </w:p>
    <w:p w14:paraId="4FB0B9D4">
      <w:pPr>
        <w:pStyle w:val="6"/>
        <w:spacing w:before="252" w:line="261" w:lineRule="auto"/>
        <w:ind w:right="360"/>
        <w:rPr>
          <w:rFonts w:hint="eastAsia"/>
        </w:rPr>
      </w:pPr>
      <w:r>
        <w:rPr>
          <w:rFonts w:hint="eastAsia"/>
        </w:rPr>
        <w:t>“We have an advocate with the Father,” says the Apostle John, “Jesus Christ the righteous.”</w:t>
      </w:r>
    </w:p>
    <w:p w14:paraId="74C64E98">
      <w:pPr>
        <w:pStyle w:val="6"/>
        <w:spacing w:before="252" w:line="261" w:lineRule="auto"/>
        <w:ind w:right="360"/>
        <w:rPr>
          <w:rFonts w:hint="eastAsia"/>
        </w:rPr>
      </w:pPr>
      <w:r>
        <w:rPr>
          <w:rFonts w:hint="eastAsia"/>
        </w:rPr>
        <w:t>“我们在父那里有一位中保，”使徒约翰说，“就是那义者耶稣基督。”</w:t>
      </w:r>
    </w:p>
    <w:p w14:paraId="63525AE4">
      <w:pPr>
        <w:pStyle w:val="6"/>
        <w:spacing w:before="252" w:line="261" w:lineRule="auto"/>
        <w:ind w:right="360"/>
        <w:rPr>
          <w:rFonts w:hint="eastAsia"/>
        </w:rPr>
      </w:pPr>
    </w:p>
    <w:p w14:paraId="44B90A05">
      <w:pPr>
        <w:pStyle w:val="6"/>
        <w:spacing w:before="252" w:line="261" w:lineRule="auto"/>
        <w:ind w:right="360"/>
        <w:rPr>
          <w:rFonts w:hint="eastAsia"/>
        </w:rPr>
      </w:pPr>
      <w:r>
        <w:rPr>
          <w:rFonts w:hint="eastAsia"/>
        </w:rPr>
        <w:t>The appellation is most accurately descriptive, both personally and officially, of Him who wears it.</w:t>
      </w:r>
    </w:p>
    <w:p w14:paraId="0DB10244">
      <w:pPr>
        <w:pStyle w:val="6"/>
        <w:spacing w:before="252" w:line="261" w:lineRule="auto"/>
        <w:ind w:right="360"/>
        <w:rPr>
          <w:rFonts w:hint="eastAsia"/>
        </w:rPr>
      </w:pPr>
      <w:r>
        <w:rPr>
          <w:rFonts w:hint="eastAsia"/>
        </w:rPr>
        <w:t>这个称谓，无论在个人上还是在职分上，都极其准确地描述了佩戴它的人。</w:t>
      </w:r>
    </w:p>
    <w:p w14:paraId="1A0C99A0">
      <w:pPr>
        <w:pStyle w:val="6"/>
        <w:spacing w:before="252" w:line="261" w:lineRule="auto"/>
        <w:ind w:right="360"/>
        <w:rPr>
          <w:rFonts w:hint="eastAsia"/>
        </w:rPr>
      </w:pPr>
    </w:p>
    <w:p w14:paraId="64208F83">
      <w:pPr>
        <w:pStyle w:val="6"/>
        <w:spacing w:before="252" w:line="261" w:lineRule="auto"/>
        <w:ind w:right="360"/>
        <w:rPr>
          <w:rFonts w:hint="eastAsia"/>
        </w:rPr>
      </w:pPr>
      <w:r>
        <w:rPr>
          <w:rFonts w:hint="eastAsia"/>
        </w:rPr>
        <w:t>Personally our Lord is absolutely free from sin, and in heart and life completely conformed to the requisitions of the holy, just, and good law of God.</w:t>
      </w:r>
    </w:p>
    <w:p w14:paraId="7D5A4C45">
      <w:pPr>
        <w:pStyle w:val="6"/>
        <w:spacing w:before="252" w:line="261" w:lineRule="auto"/>
        <w:ind w:right="360"/>
        <w:rPr>
          <w:rFonts w:hint="eastAsia"/>
        </w:rPr>
      </w:pPr>
      <w:r>
        <w:rPr>
          <w:rFonts w:hint="eastAsia"/>
        </w:rPr>
        <w:t>我们的主在个人上是绝对无罪的，并且在心灵和生命上完全与神圣洁、公义、良善的律法的要求相符。</w:t>
      </w:r>
    </w:p>
    <w:p w14:paraId="45EF3BCE">
      <w:pPr>
        <w:pStyle w:val="6"/>
        <w:spacing w:before="252" w:line="261" w:lineRule="auto"/>
        <w:ind w:right="360"/>
        <w:rPr>
          <w:rFonts w:hint="eastAsia"/>
        </w:rPr>
      </w:pPr>
    </w:p>
    <w:p w14:paraId="219EC565">
      <w:pPr>
        <w:pStyle w:val="6"/>
        <w:spacing w:before="252" w:line="261" w:lineRule="auto"/>
        <w:ind w:right="360"/>
        <w:rPr>
          <w:rFonts w:hint="eastAsia"/>
        </w:rPr>
      </w:pPr>
      <w:r>
        <w:rPr>
          <w:rFonts w:hint="eastAsia"/>
        </w:rPr>
        <w:t>The man Christ Jesus came into the world free from every taint or tendency to evil; and if the questions be asked, in reference to him, “What is man, that he should be clean?</w:t>
      </w:r>
    </w:p>
    <w:p w14:paraId="48E9BF9F">
      <w:pPr>
        <w:pStyle w:val="6"/>
        <w:spacing w:before="252" w:line="261" w:lineRule="auto"/>
        <w:ind w:right="360"/>
        <w:rPr>
          <w:rFonts w:hint="eastAsia"/>
        </w:rPr>
      </w:pPr>
      <w:r>
        <w:rPr>
          <w:rFonts w:hint="eastAsia"/>
        </w:rPr>
        <w:t>人基督耶稣来到世上，毫无邪恶的污点或倾向；如果有人问，关于祂，“人算什么，竟能洁净呢？</w:t>
      </w:r>
    </w:p>
    <w:p w14:paraId="24B7E14A">
      <w:pPr>
        <w:pStyle w:val="6"/>
        <w:spacing w:before="252" w:line="261" w:lineRule="auto"/>
        <w:ind w:right="360"/>
        <w:rPr>
          <w:rFonts w:hint="eastAsia"/>
        </w:rPr>
      </w:pPr>
    </w:p>
    <w:p w14:paraId="6775FCEB">
      <w:pPr>
        <w:pStyle w:val="6"/>
        <w:spacing w:before="252" w:line="261" w:lineRule="auto"/>
        <w:ind w:right="360"/>
        <w:rPr>
          <w:rFonts w:hint="eastAsia"/>
        </w:rPr>
      </w:pPr>
      <w:r>
        <w:rPr>
          <w:rFonts w:hint="eastAsia"/>
        </w:rPr>
        <w:t>or he who is born of a woman, that he should be righteous?</w:t>
      </w:r>
    </w:p>
    <w:p w14:paraId="4031E59F">
      <w:pPr>
        <w:pStyle w:val="6"/>
        <w:spacing w:before="252" w:line="261" w:lineRule="auto"/>
        <w:ind w:right="360"/>
        <w:rPr>
          <w:rFonts w:hint="eastAsia"/>
        </w:rPr>
      </w:pPr>
      <w:r>
        <w:rPr>
          <w:rFonts w:hint="eastAsia"/>
        </w:rPr>
        <w:t>妇人所生的，算什么，竟能为义呢？</w:t>
      </w:r>
    </w:p>
    <w:p w14:paraId="64380BED">
      <w:pPr>
        <w:pStyle w:val="6"/>
        <w:spacing w:before="252" w:line="261" w:lineRule="auto"/>
        <w:ind w:right="360"/>
        <w:rPr>
          <w:rFonts w:hint="eastAsia"/>
        </w:rPr>
      </w:pPr>
    </w:p>
    <w:p w14:paraId="130EDF6B">
      <w:pPr>
        <w:pStyle w:val="6"/>
        <w:spacing w:before="252" w:line="261" w:lineRule="auto"/>
        <w:ind w:right="360"/>
        <w:rPr>
          <w:rFonts w:hint="eastAsia"/>
        </w:rPr>
      </w:pPr>
      <w:r>
        <w:rPr>
          <w:rFonts w:hint="eastAsia"/>
        </w:rPr>
        <w:t>Who can bring a clean thing out of an unclean?”</w:t>
      </w:r>
    </w:p>
    <w:p w14:paraId="3531AF96">
      <w:pPr>
        <w:pStyle w:val="6"/>
        <w:spacing w:before="252" w:line="261" w:lineRule="auto"/>
        <w:ind w:right="360"/>
        <w:rPr>
          <w:rFonts w:hint="eastAsia"/>
        </w:rPr>
      </w:pPr>
      <w:r>
        <w:rPr>
          <w:rFonts w:hint="eastAsia"/>
        </w:rPr>
        <w:t>谁能使洁净之物出于污秽之中呢？”</w:t>
      </w:r>
    </w:p>
    <w:p w14:paraId="7B7AEE63">
      <w:pPr>
        <w:pStyle w:val="6"/>
        <w:spacing w:before="252" w:line="261" w:lineRule="auto"/>
        <w:ind w:right="360"/>
        <w:rPr>
          <w:rFonts w:hint="eastAsia"/>
        </w:rPr>
      </w:pPr>
    </w:p>
    <w:p w14:paraId="5FFEE0EA">
      <w:pPr>
        <w:pStyle w:val="6"/>
        <w:spacing w:before="252" w:line="261" w:lineRule="auto"/>
        <w:ind w:right="360"/>
        <w:rPr>
          <w:rFonts w:hint="eastAsia"/>
        </w:rPr>
      </w:pPr>
      <w:r>
        <w:rPr>
          <w:rFonts w:hint="eastAsia"/>
        </w:rPr>
        <w:t>the evangelist will answer them: “The Holy Ghost came upon his virgin mother, and the power of the Highest overshadowed her; and that which was born of her was a Holy thing, and was called,” “and was indeed,” “the Son of God.”</w:t>
      </w:r>
    </w:p>
    <w:p w14:paraId="07DC3A41">
      <w:pPr>
        <w:pStyle w:val="6"/>
        <w:spacing w:before="252" w:line="261" w:lineRule="auto"/>
        <w:ind w:right="360"/>
        <w:rPr>
          <w:rFonts w:hint="eastAsia"/>
        </w:rPr>
      </w:pPr>
      <w:r>
        <w:rPr>
          <w:rFonts w:hint="eastAsia"/>
        </w:rPr>
        <w:t>福音书作者会回答他们：“圣灵要临到祂的童贞女母亲身上，至高者的能力要荫庇她；所以那所要生的圣者，必称为”“并且确实是”“神的儿子”。</w:t>
      </w:r>
    </w:p>
    <w:p w14:paraId="1D828E76">
      <w:pPr>
        <w:pStyle w:val="6"/>
        <w:spacing w:before="252" w:line="261" w:lineRule="auto"/>
        <w:ind w:right="360"/>
        <w:rPr>
          <w:rFonts w:hint="eastAsia"/>
        </w:rPr>
      </w:pPr>
    </w:p>
    <w:p w14:paraId="7AC24E6E">
      <w:pPr>
        <w:pStyle w:val="6"/>
        <w:spacing w:before="252" w:line="261" w:lineRule="auto"/>
        <w:ind w:right="360"/>
        <w:rPr>
          <w:rFonts w:hint="eastAsia"/>
        </w:rPr>
      </w:pPr>
      <w:r>
        <w:rPr>
          <w:rFonts w:hint="eastAsia"/>
        </w:rPr>
        <w:t>This original purity was never in the slightest degree stained.</w:t>
      </w:r>
    </w:p>
    <w:p w14:paraId="2CF47EFD">
      <w:pPr>
        <w:pStyle w:val="6"/>
        <w:spacing w:before="252" w:line="261" w:lineRule="auto"/>
        <w:ind w:right="360"/>
        <w:rPr>
          <w:rFonts w:hint="eastAsia"/>
        </w:rPr>
      </w:pPr>
      <w:r>
        <w:rPr>
          <w:rFonts w:hint="eastAsia"/>
        </w:rPr>
        <w:t>这原始的纯洁从未被丝毫玷污。</w:t>
      </w:r>
    </w:p>
    <w:p w14:paraId="61590630">
      <w:pPr>
        <w:pStyle w:val="6"/>
        <w:spacing w:before="252" w:line="261" w:lineRule="auto"/>
        <w:ind w:right="360"/>
        <w:rPr>
          <w:rFonts w:hint="eastAsia"/>
        </w:rPr>
      </w:pPr>
    </w:p>
    <w:p w14:paraId="00055B0E">
      <w:pPr>
        <w:pStyle w:val="6"/>
        <w:spacing w:before="252" w:line="261" w:lineRule="auto"/>
        <w:ind w:right="360"/>
        <w:rPr>
          <w:rFonts w:hint="eastAsia"/>
        </w:rPr>
      </w:pPr>
      <w:r>
        <w:rPr>
          <w:rFonts w:hint="eastAsia"/>
        </w:rPr>
        <w:t>Though exposed to the assaults of the great author of evil, that adversary did not prevail against, that son of mischief did not overcome, him.</w:t>
      </w:r>
    </w:p>
    <w:p w14:paraId="2EA8BD7D">
      <w:pPr>
        <w:pStyle w:val="6"/>
        <w:spacing w:before="252" w:line="261" w:lineRule="auto"/>
        <w:ind w:right="360"/>
        <w:rPr>
          <w:rFonts w:hint="eastAsia"/>
        </w:rPr>
      </w:pPr>
      <w:r>
        <w:rPr>
          <w:rFonts w:hint="eastAsia"/>
        </w:rPr>
        <w:t>虽然暴露于邪恶之创始者的攻击之下，那仇敌并未胜过，那祸害之子并未克服祂。</w:t>
      </w:r>
    </w:p>
    <w:p w14:paraId="37B9F358">
      <w:pPr>
        <w:pStyle w:val="6"/>
        <w:spacing w:before="252" w:line="261" w:lineRule="auto"/>
        <w:ind w:right="360"/>
        <w:rPr>
          <w:rFonts w:hint="eastAsia"/>
        </w:rPr>
      </w:pPr>
    </w:p>
    <w:p w14:paraId="61667566">
      <w:pPr>
        <w:pStyle w:val="6"/>
        <w:spacing w:before="252" w:line="261" w:lineRule="auto"/>
        <w:ind w:right="360"/>
        <w:rPr>
          <w:rFonts w:hint="eastAsia"/>
        </w:rPr>
      </w:pPr>
      <w:r>
        <w:rPr>
          <w:rFonts w:hint="eastAsia"/>
        </w:rPr>
        <w:t>Though in a world full of temptation and sin, he remained untainted; though tried both by its smiles and its frowns, its terrors and its allurements, he never, in the slightest degree, imbibed its spirit, or imitated its manners.</w:t>
      </w:r>
    </w:p>
    <w:p w14:paraId="02F3E50F">
      <w:pPr>
        <w:pStyle w:val="6"/>
        <w:spacing w:before="252" w:line="261" w:lineRule="auto"/>
        <w:ind w:right="360"/>
        <w:rPr>
          <w:rFonts w:hint="eastAsia"/>
        </w:rPr>
      </w:pPr>
      <w:r>
        <w:rPr>
          <w:rFonts w:hint="eastAsia"/>
        </w:rPr>
        <w:t>虽然在一个充满试探和罪恶的世界里，祂仍然保持无瑕；虽然受过它的微笑和 frowns，它的恐惧和诱惑的考验，祂从未，丝毫没有，吸收它的精神，或模仿它的举止。</w:t>
      </w:r>
    </w:p>
    <w:p w14:paraId="1E79419B">
      <w:pPr>
        <w:pStyle w:val="6"/>
        <w:spacing w:before="252" w:line="261" w:lineRule="auto"/>
        <w:ind w:right="360"/>
        <w:rPr>
          <w:rFonts w:hint="eastAsia"/>
        </w:rPr>
      </w:pPr>
    </w:p>
    <w:p w14:paraId="4CE29C18">
      <w:pPr>
        <w:pStyle w:val="6"/>
        <w:spacing w:before="252" w:line="261" w:lineRule="auto"/>
        <w:ind w:right="360"/>
        <w:rPr>
          <w:rFonts w:hint="eastAsia"/>
        </w:rPr>
      </w:pPr>
      <w:r>
        <w:rPr>
          <w:rFonts w:hint="eastAsia"/>
        </w:rPr>
        <w:t>He kept himself “unspotted from the world,” being “in it, not of it;” and he died, as he lived, a stranger to guilt and depravity.</w:t>
      </w:r>
    </w:p>
    <w:p w14:paraId="21627257">
      <w:pPr>
        <w:pStyle w:val="6"/>
        <w:spacing w:before="252" w:line="261" w:lineRule="auto"/>
        <w:ind w:right="360"/>
        <w:rPr>
          <w:rFonts w:hint="eastAsia"/>
        </w:rPr>
      </w:pPr>
      <w:r>
        <w:rPr>
          <w:rFonts w:hint="eastAsia"/>
        </w:rPr>
        <w:t>祂保守自己“不沾染世俗”，是“在世上，却不属世界”；祂死时，如同祂活着时一样，与罪愆和败坏无份。</w:t>
      </w:r>
    </w:p>
    <w:p w14:paraId="67C325B1">
      <w:pPr>
        <w:pStyle w:val="6"/>
        <w:spacing w:before="252" w:line="261" w:lineRule="auto"/>
        <w:ind w:right="360"/>
        <w:rPr>
          <w:rFonts w:hint="eastAsia"/>
        </w:rPr>
      </w:pPr>
    </w:p>
    <w:p w14:paraId="14D7A42E">
      <w:pPr>
        <w:pStyle w:val="6"/>
        <w:spacing w:before="252" w:line="261" w:lineRule="auto"/>
        <w:ind w:right="360"/>
        <w:rPr>
          <w:rFonts w:hint="eastAsia"/>
        </w:rPr>
      </w:pPr>
      <w:r>
        <w:rPr>
          <w:rFonts w:hint="eastAsia"/>
        </w:rPr>
        <w:t>No action, no word, ever escaped from him, no thought, no desire, ever arose in his bosom, inconsistent with the requisitions or with the spirit of the Divine law.</w:t>
      </w:r>
    </w:p>
    <w:p w14:paraId="0A72B860">
      <w:pPr>
        <w:pStyle w:val="6"/>
        <w:spacing w:before="252" w:line="261" w:lineRule="auto"/>
        <w:ind w:right="360"/>
        <w:rPr>
          <w:rFonts w:hint="eastAsia"/>
        </w:rPr>
      </w:pPr>
      <w:r>
        <w:rPr>
          <w:rFonts w:hint="eastAsia"/>
        </w:rPr>
        <w:t>没有任何行动，没有任何言语，从祂口中出来，没有任何思想，没有任何欲望，在祂心中兴起，与神圣律法的要求或精神不符。</w:t>
      </w:r>
    </w:p>
    <w:p w14:paraId="30B07CFF">
      <w:pPr>
        <w:pStyle w:val="6"/>
        <w:spacing w:before="252" w:line="261" w:lineRule="auto"/>
        <w:ind w:right="360"/>
        <w:rPr>
          <w:rFonts w:hint="eastAsia"/>
        </w:rPr>
      </w:pPr>
    </w:p>
    <w:p w14:paraId="7BD1BBAC">
      <w:pPr>
        <w:pStyle w:val="6"/>
        <w:spacing w:before="252" w:line="261" w:lineRule="auto"/>
        <w:ind w:right="360"/>
        <w:rPr>
          <w:rFonts w:hint="eastAsia"/>
        </w:rPr>
      </w:pPr>
      <w:r>
        <w:rPr>
          <w:rFonts w:hint="eastAsia"/>
        </w:rPr>
        <w:t>He left this world as he entered it, “holy, harmless, undefiled, and separate from sinners.”</w:t>
      </w:r>
    </w:p>
    <w:p w14:paraId="3D0350D5">
      <w:pPr>
        <w:pStyle w:val="6"/>
        <w:spacing w:before="252" w:line="261" w:lineRule="auto"/>
        <w:ind w:right="360"/>
        <w:rPr>
          <w:rFonts w:hint="eastAsia"/>
        </w:rPr>
      </w:pPr>
      <w:r>
        <w:rPr>
          <w:rFonts w:hint="eastAsia"/>
        </w:rPr>
        <w:t>祂离开这个世界时，如同祂进入时一样，“圣洁、无邪恶、无玷污，与罪人分别”。</w:t>
      </w:r>
    </w:p>
    <w:p w14:paraId="25BD8D37">
      <w:pPr>
        <w:pStyle w:val="6"/>
        <w:spacing w:before="252" w:line="261" w:lineRule="auto"/>
        <w:ind w:right="360"/>
        <w:rPr>
          <w:rFonts w:hint="eastAsia"/>
        </w:rPr>
      </w:pPr>
    </w:p>
    <w:p w14:paraId="0B1F45D8">
      <w:pPr>
        <w:pStyle w:val="6"/>
        <w:spacing w:before="252" w:line="261" w:lineRule="auto"/>
        <w:ind w:right="360"/>
        <w:rPr>
          <w:rFonts w:hint="eastAsia"/>
        </w:rPr>
      </w:pPr>
      <w:r>
        <w:rPr>
          <w:rFonts w:hint="eastAsia"/>
        </w:rPr>
        <w:t>But the character of our Lord was not merely free from faults, it was distinguished by every possible moral excellence.</w:t>
      </w:r>
    </w:p>
    <w:p w14:paraId="4BFA2CFF">
      <w:pPr>
        <w:pStyle w:val="6"/>
        <w:spacing w:before="252" w:line="261" w:lineRule="auto"/>
        <w:ind w:right="360"/>
        <w:rPr>
          <w:rFonts w:hint="eastAsia"/>
        </w:rPr>
      </w:pPr>
      <w:r>
        <w:rPr>
          <w:rFonts w:hint="eastAsia"/>
        </w:rPr>
        <w:t>但我们主的品格不仅没有过失，而且以所有可能的道德卓越而著称。</w:t>
      </w:r>
    </w:p>
    <w:p w14:paraId="79F27DC1">
      <w:pPr>
        <w:pStyle w:val="6"/>
        <w:spacing w:before="252" w:line="261" w:lineRule="auto"/>
        <w:ind w:right="360"/>
        <w:rPr>
          <w:rFonts w:hint="eastAsia"/>
        </w:rPr>
      </w:pPr>
    </w:p>
    <w:p w14:paraId="56596B95">
      <w:pPr>
        <w:pStyle w:val="6"/>
        <w:spacing w:before="252" w:line="261" w:lineRule="auto"/>
        <w:ind w:right="360"/>
        <w:rPr>
          <w:rFonts w:hint="eastAsia"/>
        </w:rPr>
      </w:pPr>
      <w:r>
        <w:rPr>
          <w:rFonts w:hint="eastAsia"/>
        </w:rPr>
        <w:t>Every holy principle in absolute perfection reigned in his mind; and his conduct was a uniform tenor of perfect obedience to that law which was in his heart.</w:t>
      </w:r>
    </w:p>
    <w:p w14:paraId="50DEEDC2">
      <w:pPr>
        <w:pStyle w:val="6"/>
        <w:spacing w:before="252" w:line="261" w:lineRule="auto"/>
        <w:ind w:right="360"/>
        <w:rPr>
          <w:rFonts w:hint="eastAsia"/>
        </w:rPr>
      </w:pPr>
      <w:r>
        <w:rPr>
          <w:rFonts w:hint="eastAsia"/>
        </w:rPr>
        <w:t>每一个圣洁的原则都以绝对的完美在祂的心中作王；祂的行为是对祂心中那律法的完美顺服的一贯基调。</w:t>
      </w:r>
    </w:p>
    <w:p w14:paraId="176BBB26">
      <w:pPr>
        <w:pStyle w:val="6"/>
        <w:spacing w:before="252" w:line="261" w:lineRule="auto"/>
        <w:ind w:right="360"/>
        <w:rPr>
          <w:rFonts w:hint="eastAsia"/>
        </w:rPr>
      </w:pPr>
    </w:p>
    <w:p w14:paraId="6B6198E6">
      <w:pPr>
        <w:pStyle w:val="6"/>
        <w:spacing w:before="252" w:line="261" w:lineRule="auto"/>
        <w:ind w:right="360"/>
        <w:rPr>
          <w:rFonts w:hint="eastAsia"/>
        </w:rPr>
      </w:pPr>
      <w:r>
        <w:rPr>
          <w:rFonts w:hint="eastAsia"/>
        </w:rPr>
        <w:t>He fulfilled the law in both of its great requisitions.</w:t>
      </w:r>
    </w:p>
    <w:p w14:paraId="02A1EBB6">
      <w:pPr>
        <w:pStyle w:val="6"/>
        <w:spacing w:before="252" w:line="261" w:lineRule="auto"/>
        <w:ind w:right="360"/>
        <w:rPr>
          <w:rFonts w:hint="eastAsia"/>
        </w:rPr>
      </w:pPr>
      <w:r>
        <w:rPr>
          <w:rFonts w:hint="eastAsia"/>
        </w:rPr>
        <w:t>祂成全了律法的两大要求。</w:t>
      </w:r>
    </w:p>
    <w:p w14:paraId="179D3C77">
      <w:pPr>
        <w:pStyle w:val="6"/>
        <w:spacing w:before="252" w:line="261" w:lineRule="auto"/>
        <w:ind w:right="360"/>
        <w:rPr>
          <w:rFonts w:hint="eastAsia"/>
        </w:rPr>
      </w:pPr>
    </w:p>
    <w:p w14:paraId="1E48F252">
      <w:pPr>
        <w:pStyle w:val="6"/>
        <w:spacing w:before="252" w:line="261" w:lineRule="auto"/>
        <w:ind w:right="360"/>
        <w:rPr>
          <w:rFonts w:hint="eastAsia"/>
        </w:rPr>
      </w:pPr>
      <w:r>
        <w:rPr>
          <w:rFonts w:hint="eastAsia"/>
        </w:rPr>
        <w:t>“He loved the Lord his God with all his heart, and soul, and strength, and mind; and he loved his neighbor as himself.”</w:t>
      </w:r>
    </w:p>
    <w:p w14:paraId="33C61A1F">
      <w:pPr>
        <w:pStyle w:val="6"/>
        <w:spacing w:before="252" w:line="261" w:lineRule="auto"/>
        <w:ind w:right="360"/>
        <w:rPr>
          <w:rFonts w:hint="eastAsia"/>
        </w:rPr>
      </w:pPr>
      <w:r>
        <w:rPr>
          <w:rFonts w:hint="eastAsia"/>
        </w:rPr>
        <w:t>“祂尽心、尽性、尽力、尽意爱主祂的神；又爱邻舍如同自己。”</w:t>
      </w:r>
    </w:p>
    <w:p w14:paraId="1FBF0874">
      <w:pPr>
        <w:pStyle w:val="6"/>
        <w:spacing w:before="252" w:line="261" w:lineRule="auto"/>
        <w:ind w:right="360"/>
        <w:rPr>
          <w:rFonts w:hint="eastAsia"/>
        </w:rPr>
      </w:pPr>
    </w:p>
    <w:p w14:paraId="3F3472D6">
      <w:pPr>
        <w:pStyle w:val="6"/>
        <w:spacing w:before="252" w:line="261" w:lineRule="auto"/>
        <w:ind w:right="360"/>
        <w:rPr>
          <w:rFonts w:hint="eastAsia"/>
        </w:rPr>
      </w:pPr>
      <w:r>
        <w:rPr>
          <w:rFonts w:hint="eastAsia"/>
        </w:rPr>
        <w:t>He “did justly, loved mercy, and walked humbly with his God.”</w:t>
      </w:r>
    </w:p>
    <w:p w14:paraId="583B6093">
      <w:pPr>
        <w:pStyle w:val="6"/>
        <w:spacing w:before="252" w:line="261" w:lineRule="auto"/>
        <w:ind w:right="360"/>
        <w:rPr>
          <w:rFonts w:hint="eastAsia"/>
        </w:rPr>
      </w:pPr>
      <w:r>
        <w:rPr>
          <w:rFonts w:hint="eastAsia"/>
        </w:rPr>
        <w:t>祂“行公义，好怜悯，存谦卑的心与祂的神同行”。</w:t>
      </w:r>
    </w:p>
    <w:p w14:paraId="49305BEA">
      <w:pPr>
        <w:pStyle w:val="6"/>
        <w:spacing w:before="252" w:line="261" w:lineRule="auto"/>
        <w:ind w:right="360"/>
        <w:rPr>
          <w:rFonts w:hint="eastAsia"/>
        </w:rPr>
      </w:pPr>
    </w:p>
    <w:p w14:paraId="5102FD92">
      <w:pPr>
        <w:pStyle w:val="6"/>
        <w:spacing w:before="252" w:line="261" w:lineRule="auto"/>
        <w:ind w:right="360"/>
        <w:rPr>
          <w:rFonts w:hint="eastAsia"/>
        </w:rPr>
      </w:pPr>
      <w:r>
        <w:rPr>
          <w:rFonts w:hint="eastAsia"/>
        </w:rPr>
        <w:t>He fully did all that God required, and cheerfully suffered all that God appointed.</w:t>
      </w:r>
    </w:p>
    <w:p w14:paraId="4E4471C7">
      <w:pPr>
        <w:pStyle w:val="6"/>
        <w:spacing w:before="252" w:line="261" w:lineRule="auto"/>
        <w:ind w:right="360"/>
        <w:rPr>
          <w:rFonts w:hint="eastAsia"/>
        </w:rPr>
      </w:pPr>
      <w:r>
        <w:rPr>
          <w:rFonts w:hint="eastAsia"/>
        </w:rPr>
        <w:t>祂完全遵行神所要求的一切，并乐意忍受神所命定的一切。</w:t>
      </w:r>
    </w:p>
    <w:p w14:paraId="13FBA636">
      <w:pPr>
        <w:pStyle w:val="6"/>
        <w:spacing w:before="252" w:line="261" w:lineRule="auto"/>
        <w:ind w:right="360"/>
        <w:rPr>
          <w:rFonts w:hint="eastAsia"/>
        </w:rPr>
      </w:pPr>
    </w:p>
    <w:p w14:paraId="6E7A4BDF">
      <w:pPr>
        <w:pStyle w:val="6"/>
        <w:spacing w:before="252" w:line="261" w:lineRule="auto"/>
        <w:ind w:right="360"/>
        <w:rPr>
          <w:rFonts w:hint="eastAsia"/>
        </w:rPr>
      </w:pPr>
      <w:r>
        <w:rPr>
          <w:rFonts w:hint="eastAsia"/>
        </w:rPr>
        <w:t>In principle, in extent, in continuance, his obedience completely answered the demands of the holy law, which is spiritual and exceeding broad.</w:t>
      </w:r>
    </w:p>
    <w:p w14:paraId="09957AAE">
      <w:pPr>
        <w:pStyle w:val="6"/>
        <w:spacing w:before="252" w:line="261" w:lineRule="auto"/>
        <w:ind w:right="360"/>
        <w:rPr>
          <w:rFonts w:hint="eastAsia"/>
        </w:rPr>
      </w:pPr>
      <w:r>
        <w:rPr>
          <w:rFonts w:hint="eastAsia"/>
        </w:rPr>
        <w:t>在原则上、范围上、持续上，祂的顺服完全满足了那属灵且极其宽广的圣洁律法的要求。</w:t>
      </w:r>
    </w:p>
    <w:p w14:paraId="79BC058C">
      <w:pPr>
        <w:pStyle w:val="6"/>
        <w:spacing w:before="252" w:line="261" w:lineRule="auto"/>
        <w:ind w:right="360"/>
        <w:rPr>
          <w:rFonts w:hint="eastAsia"/>
        </w:rPr>
      </w:pPr>
    </w:p>
    <w:p w14:paraId="6CD86F45">
      <w:pPr>
        <w:pStyle w:val="6"/>
        <w:spacing w:before="252" w:line="261" w:lineRule="auto"/>
        <w:ind w:right="360"/>
        <w:rPr>
          <w:rFonts w:hint="eastAsia"/>
        </w:rPr>
      </w:pPr>
      <w:r>
        <w:rPr>
          <w:rFonts w:hint="eastAsia"/>
        </w:rPr>
        <w:t>“His meat was to do the will of him who sent him, and to finish his work.”</w:t>
      </w:r>
    </w:p>
    <w:p w14:paraId="6B7F3F73">
      <w:pPr>
        <w:pStyle w:val="6"/>
        <w:spacing w:before="252" w:line="261" w:lineRule="auto"/>
        <w:ind w:right="360"/>
        <w:rPr>
          <w:rFonts w:hint="eastAsia"/>
        </w:rPr>
      </w:pPr>
      <w:r>
        <w:rPr>
          <w:rFonts w:hint="eastAsia"/>
        </w:rPr>
        <w:t>“祂的食物就是遵行差祂来者的旨意，作成祂的工。”</w:t>
      </w:r>
    </w:p>
    <w:p w14:paraId="6A1EF405">
      <w:pPr>
        <w:pStyle w:val="6"/>
        <w:spacing w:before="252" w:line="261" w:lineRule="auto"/>
        <w:ind w:right="360"/>
        <w:rPr>
          <w:rFonts w:hint="eastAsia"/>
        </w:rPr>
      </w:pPr>
    </w:p>
    <w:p w14:paraId="7A0E4A14">
      <w:pPr>
        <w:pStyle w:val="6"/>
        <w:spacing w:before="252" w:line="261" w:lineRule="auto"/>
        <w:ind w:right="360"/>
        <w:rPr>
          <w:rFonts w:hint="eastAsia"/>
        </w:rPr>
      </w:pPr>
      <w:r>
        <w:rPr>
          <w:rFonts w:hint="eastAsia"/>
        </w:rPr>
        <w:t>All excellences were found in him, and found in their due proportion; and they wrought together in uninterrupted harmony.</w:t>
      </w:r>
    </w:p>
    <w:p w14:paraId="3CADE247">
      <w:pPr>
        <w:pStyle w:val="6"/>
        <w:spacing w:before="252" w:line="261" w:lineRule="auto"/>
        <w:ind w:right="360"/>
        <w:rPr>
          <w:rFonts w:hint="eastAsia"/>
        </w:rPr>
      </w:pPr>
      <w:r>
        <w:rPr>
          <w:rFonts w:hint="eastAsia"/>
        </w:rPr>
        <w:t>所有卓越的品质都在祂身上，并且比例恰当；它们以不间断的和谐一同运作。</w:t>
      </w:r>
    </w:p>
    <w:p w14:paraId="2C5C6E26">
      <w:pPr>
        <w:pStyle w:val="6"/>
        <w:spacing w:before="252" w:line="261" w:lineRule="auto"/>
        <w:ind w:right="360"/>
        <w:rPr>
          <w:rFonts w:hint="eastAsia"/>
        </w:rPr>
      </w:pPr>
    </w:p>
    <w:p w14:paraId="1CDABF82">
      <w:pPr>
        <w:pStyle w:val="6"/>
        <w:spacing w:before="252" w:line="261" w:lineRule="auto"/>
        <w:ind w:right="360"/>
        <w:rPr>
          <w:rFonts w:hint="eastAsia"/>
        </w:rPr>
      </w:pPr>
      <w:r>
        <w:rPr>
          <w:rFonts w:hint="eastAsia"/>
        </w:rPr>
        <w:t>“He was all fair; there was no spot in him.”</w:t>
      </w:r>
    </w:p>
    <w:p w14:paraId="5688A06C">
      <w:pPr>
        <w:pStyle w:val="6"/>
        <w:spacing w:before="252" w:line="261" w:lineRule="auto"/>
        <w:ind w:right="360"/>
        <w:rPr>
          <w:rFonts w:hint="eastAsia"/>
        </w:rPr>
      </w:pPr>
      <w:r>
        <w:rPr>
          <w:rFonts w:hint="eastAsia"/>
        </w:rPr>
        <w:t>“祂全然美丽；祂毫无瑕疵。”</w:t>
      </w:r>
    </w:p>
    <w:p w14:paraId="4E68CCCB">
      <w:pPr>
        <w:pStyle w:val="6"/>
        <w:spacing w:before="252" w:line="261" w:lineRule="auto"/>
        <w:ind w:right="360"/>
        <w:rPr>
          <w:rFonts w:hint="eastAsia"/>
        </w:rPr>
      </w:pPr>
    </w:p>
    <w:p w14:paraId="108D7325">
      <w:pPr>
        <w:pStyle w:val="6"/>
        <w:spacing w:before="252" w:line="261" w:lineRule="auto"/>
        <w:ind w:right="360"/>
        <w:rPr>
          <w:rFonts w:hint="eastAsia"/>
        </w:rPr>
      </w:pPr>
      <w:r>
        <w:rPr>
          <w:rFonts w:hint="eastAsia"/>
        </w:rPr>
        <w:t>“The just One” is an appellation equally applicable to him in his official administration as in his personal character; no less applicable to him as the Christ, than as the man Jesus.</w:t>
      </w:r>
    </w:p>
    <w:p w14:paraId="7E3133E3">
      <w:pPr>
        <w:pStyle w:val="6"/>
        <w:spacing w:before="252" w:line="261" w:lineRule="auto"/>
        <w:ind w:right="360"/>
        <w:rPr>
          <w:rFonts w:hint="eastAsia"/>
        </w:rPr>
      </w:pPr>
      <w:r>
        <w:rPr>
          <w:rFonts w:hint="eastAsia"/>
        </w:rPr>
        <w:t>“那义者”这个称谓，无论在祂的职分管理上，还是在祂的个人品格上，都同样适用；无论作为基督，还是作为人耶稣，都同样适用。</w:t>
      </w:r>
    </w:p>
    <w:p w14:paraId="5DC961A6">
      <w:pPr>
        <w:pStyle w:val="6"/>
        <w:spacing w:before="252" w:line="261" w:lineRule="auto"/>
        <w:ind w:right="360"/>
        <w:rPr>
          <w:rFonts w:hint="eastAsia"/>
        </w:rPr>
      </w:pPr>
    </w:p>
    <w:p w14:paraId="0FD6F4A8">
      <w:pPr>
        <w:pStyle w:val="6"/>
        <w:spacing w:before="252" w:line="261" w:lineRule="auto"/>
        <w:ind w:right="360"/>
        <w:rPr>
          <w:rFonts w:hint="eastAsia"/>
        </w:rPr>
      </w:pPr>
      <w:r>
        <w:rPr>
          <w:rFonts w:hint="eastAsia"/>
        </w:rPr>
        <w:t>He is “faithful to him who appointed him.”</w:t>
      </w:r>
    </w:p>
    <w:p w14:paraId="4BAF89F3">
      <w:pPr>
        <w:pStyle w:val="6"/>
        <w:spacing w:before="252" w:line="261" w:lineRule="auto"/>
        <w:ind w:right="360"/>
        <w:rPr>
          <w:rFonts w:hint="eastAsia"/>
        </w:rPr>
      </w:pPr>
      <w:r>
        <w:rPr>
          <w:rFonts w:hint="eastAsia"/>
        </w:rPr>
        <w:t>祂“对那设立祂的尽忠”。</w:t>
      </w:r>
    </w:p>
    <w:p w14:paraId="4DE7C5DB">
      <w:pPr>
        <w:pStyle w:val="6"/>
        <w:spacing w:before="252" w:line="261" w:lineRule="auto"/>
        <w:ind w:right="360"/>
        <w:rPr>
          <w:rFonts w:hint="eastAsia"/>
        </w:rPr>
      </w:pPr>
    </w:p>
    <w:p w14:paraId="2DC4EAEB">
      <w:pPr>
        <w:pStyle w:val="6"/>
        <w:spacing w:before="252" w:line="261" w:lineRule="auto"/>
        <w:ind w:right="360"/>
        <w:rPr>
          <w:rFonts w:hint="eastAsia"/>
        </w:rPr>
      </w:pPr>
      <w:r>
        <w:rPr>
          <w:rFonts w:hint="eastAsia"/>
        </w:rPr>
        <w:t>He was appointed to glorify God in the salvation of an innumerable multitude of mankind; and, in the accomplishment of this great work, “righteousness has been the girdle of his loins, and faithfulness the girdle of his reins.”</w:t>
      </w:r>
    </w:p>
    <w:p w14:paraId="3A63B0FD">
      <w:pPr>
        <w:pStyle w:val="6"/>
        <w:spacing w:before="252" w:line="261" w:lineRule="auto"/>
        <w:ind w:right="360"/>
        <w:rPr>
          <w:rFonts w:hint="eastAsia"/>
        </w:rPr>
      </w:pPr>
      <w:r>
        <w:rPr>
          <w:rFonts w:hint="eastAsia"/>
        </w:rPr>
        <w:t>祂被任命，在拯救无数人类的过程中荣耀神；并且，在完成这项伟大工作的过程中，“公义是祂腰间的带，信实是祂胁下的带”。</w:t>
      </w:r>
    </w:p>
    <w:p w14:paraId="0B5D0043">
      <w:pPr>
        <w:pStyle w:val="6"/>
        <w:spacing w:before="252" w:line="261" w:lineRule="auto"/>
        <w:ind w:right="360"/>
        <w:rPr>
          <w:rFonts w:hint="eastAsia"/>
        </w:rPr>
      </w:pPr>
    </w:p>
    <w:p w14:paraId="4A76852B">
      <w:pPr>
        <w:pStyle w:val="6"/>
        <w:spacing w:before="252" w:line="261" w:lineRule="auto"/>
        <w:ind w:right="360"/>
        <w:rPr>
          <w:rFonts w:hint="eastAsia"/>
        </w:rPr>
      </w:pPr>
      <w:r>
        <w:rPr>
          <w:rFonts w:hint="eastAsia"/>
        </w:rPr>
        <w:t>He has shown in every part of his work that “he loves righteousness and hates iniquity.”</w:t>
      </w:r>
    </w:p>
    <w:p w14:paraId="15F2C021">
      <w:pPr>
        <w:pStyle w:val="6"/>
        <w:spacing w:before="252" w:line="261" w:lineRule="auto"/>
        <w:ind w:right="360"/>
        <w:rPr>
          <w:rFonts w:hint="eastAsia"/>
        </w:rPr>
      </w:pPr>
      <w:r>
        <w:rPr>
          <w:rFonts w:hint="eastAsia"/>
        </w:rPr>
        <w:t>祂在祂工作的每一部分都表明，“祂喜爱公义，恨恶罪恶。”</w:t>
      </w:r>
    </w:p>
    <w:p w14:paraId="5EF061B1">
      <w:pPr>
        <w:pStyle w:val="6"/>
        <w:spacing w:before="252" w:line="261" w:lineRule="auto"/>
        <w:ind w:right="360"/>
        <w:rPr>
          <w:rFonts w:hint="eastAsia"/>
        </w:rPr>
      </w:pPr>
    </w:p>
    <w:p w14:paraId="4F510ACB">
      <w:pPr>
        <w:pStyle w:val="6"/>
        <w:spacing w:before="252" w:line="261" w:lineRule="auto"/>
        <w:ind w:right="360"/>
        <w:rPr>
          <w:rFonts w:hint="eastAsia"/>
        </w:rPr>
      </w:pPr>
      <w:r>
        <w:rPr>
          <w:rFonts w:hint="eastAsia"/>
        </w:rPr>
        <w:t>As a Prophet, he has faithfully delivered the message he has received from his Father; he has “declared him whom no man has seen at any time;” he has “manifested his name.”</w:t>
      </w:r>
    </w:p>
    <w:p w14:paraId="40275709">
      <w:pPr>
        <w:pStyle w:val="6"/>
        <w:spacing w:before="252" w:line="261" w:lineRule="auto"/>
        <w:ind w:right="360"/>
        <w:rPr>
          <w:rFonts w:hint="eastAsia"/>
        </w:rPr>
      </w:pPr>
      <w:r>
        <w:rPr>
          <w:rFonts w:hint="eastAsia"/>
        </w:rPr>
        <w:t>作为先知，祂忠实地传达了祂从祂父那里领受的信息；祂“将从来没有人看见的神表明出来”；祂“显明了祂的名”。</w:t>
      </w:r>
    </w:p>
    <w:p w14:paraId="22248BB5">
      <w:pPr>
        <w:pStyle w:val="6"/>
        <w:spacing w:before="252" w:line="261" w:lineRule="auto"/>
        <w:ind w:right="360"/>
        <w:rPr>
          <w:rFonts w:hint="eastAsia"/>
        </w:rPr>
      </w:pPr>
    </w:p>
    <w:p w14:paraId="60CE5A7C">
      <w:pPr>
        <w:pStyle w:val="6"/>
        <w:spacing w:before="252" w:line="261" w:lineRule="auto"/>
        <w:ind w:right="360"/>
        <w:rPr>
          <w:rFonts w:hint="eastAsia"/>
        </w:rPr>
      </w:pPr>
      <w:r>
        <w:rPr>
          <w:rFonts w:hint="eastAsia"/>
        </w:rPr>
        <w:t>His “mouth spoke truth; wickedness was an abomination to his lips.”</w:t>
      </w:r>
    </w:p>
    <w:p w14:paraId="3037470D">
      <w:pPr>
        <w:pStyle w:val="6"/>
        <w:spacing w:before="252" w:line="261" w:lineRule="auto"/>
        <w:ind w:right="360"/>
        <w:rPr>
          <w:rFonts w:hint="eastAsia"/>
        </w:rPr>
      </w:pPr>
      <w:r>
        <w:rPr>
          <w:rFonts w:hint="eastAsia"/>
        </w:rPr>
        <w:t>祂的“口说诚实话；罪恶是祂嘴唇所憎恶的”。</w:t>
      </w:r>
    </w:p>
    <w:p w14:paraId="5985B8BB">
      <w:pPr>
        <w:pStyle w:val="6"/>
        <w:spacing w:before="252" w:line="261" w:lineRule="auto"/>
        <w:ind w:right="360"/>
        <w:rPr>
          <w:rFonts w:hint="eastAsia"/>
        </w:rPr>
      </w:pPr>
    </w:p>
    <w:p w14:paraId="16419DE4">
      <w:pPr>
        <w:pStyle w:val="6"/>
        <w:spacing w:before="252" w:line="261" w:lineRule="auto"/>
        <w:ind w:right="360"/>
        <w:rPr>
          <w:rFonts w:hint="eastAsia"/>
        </w:rPr>
      </w:pPr>
      <w:r>
        <w:rPr>
          <w:rFonts w:hint="eastAsia"/>
        </w:rPr>
        <w:t>“All the words of his mouth were in righteousness; there was nothing froward or perverse in them.”</w:t>
      </w:r>
    </w:p>
    <w:p w14:paraId="74E002DE">
      <w:pPr>
        <w:pStyle w:val="6"/>
        <w:spacing w:before="252" w:line="261" w:lineRule="auto"/>
        <w:ind w:right="360"/>
        <w:rPr>
          <w:rFonts w:hint="eastAsia"/>
        </w:rPr>
      </w:pPr>
      <w:r>
        <w:rPr>
          <w:rFonts w:hint="eastAsia"/>
        </w:rPr>
        <w:t>“祂口中的言语都是公义的；其中并无弯曲乖僻的。”</w:t>
      </w:r>
    </w:p>
    <w:p w14:paraId="4736FA08">
      <w:pPr>
        <w:pStyle w:val="6"/>
        <w:spacing w:before="252" w:line="261" w:lineRule="auto"/>
        <w:ind w:right="360"/>
        <w:rPr>
          <w:rFonts w:hint="eastAsia"/>
        </w:rPr>
      </w:pPr>
    </w:p>
    <w:p w14:paraId="776E055A">
      <w:pPr>
        <w:pStyle w:val="6"/>
        <w:spacing w:before="252" w:line="261" w:lineRule="auto"/>
        <w:ind w:right="360"/>
        <w:rPr>
          <w:rFonts w:hint="eastAsia"/>
        </w:rPr>
      </w:pPr>
      <w:r>
        <w:rPr>
          <w:rFonts w:hint="eastAsia"/>
        </w:rPr>
        <w:t>As a Priest, he has “fulfilled all righteousness.”</w:t>
      </w:r>
    </w:p>
    <w:p w14:paraId="089A915C">
      <w:pPr>
        <w:pStyle w:val="6"/>
        <w:spacing w:before="252" w:line="261" w:lineRule="auto"/>
        <w:ind w:right="360"/>
        <w:rPr>
          <w:rFonts w:hint="eastAsia"/>
        </w:rPr>
      </w:pPr>
      <w:r>
        <w:rPr>
          <w:rFonts w:hint="eastAsia"/>
        </w:rPr>
        <w:t>作为祭司，祂“成全了诸般的义”。</w:t>
      </w:r>
    </w:p>
    <w:p w14:paraId="5E0DFB9C">
      <w:pPr>
        <w:pStyle w:val="6"/>
        <w:spacing w:before="252" w:line="261" w:lineRule="auto"/>
        <w:ind w:right="360"/>
        <w:rPr>
          <w:rFonts w:hint="eastAsia"/>
        </w:rPr>
      </w:pPr>
    </w:p>
    <w:p w14:paraId="432060B3">
      <w:pPr>
        <w:pStyle w:val="6"/>
        <w:spacing w:before="252" w:line="261" w:lineRule="auto"/>
        <w:ind w:right="360"/>
        <w:rPr>
          <w:rFonts w:hint="eastAsia"/>
        </w:rPr>
      </w:pPr>
      <w:r>
        <w:rPr>
          <w:rFonts w:hint="eastAsia"/>
        </w:rPr>
        <w:t>He has fully satisfied all the demands of the Divine law on those in whose room he stood.</w:t>
      </w:r>
    </w:p>
    <w:p w14:paraId="5FBC41E5">
      <w:pPr>
        <w:pStyle w:val="6"/>
        <w:spacing w:before="252" w:line="261" w:lineRule="auto"/>
        <w:ind w:right="360"/>
        <w:rPr>
          <w:rFonts w:hint="eastAsia"/>
        </w:rPr>
      </w:pPr>
      <w:r>
        <w:rPr>
          <w:rFonts w:hint="eastAsia"/>
        </w:rPr>
        <w:t>祂完全满足了神圣律法对祂所代替之人的所有要求。</w:t>
      </w:r>
    </w:p>
    <w:p w14:paraId="41304CF5">
      <w:pPr>
        <w:pStyle w:val="6"/>
        <w:spacing w:before="252" w:line="261" w:lineRule="auto"/>
        <w:ind w:right="360"/>
        <w:rPr>
          <w:rFonts w:hint="eastAsia"/>
        </w:rPr>
      </w:pPr>
    </w:p>
    <w:p w14:paraId="647E1883">
      <w:pPr>
        <w:pStyle w:val="6"/>
        <w:spacing w:before="252" w:line="261" w:lineRule="auto"/>
        <w:ind w:right="360"/>
        <w:rPr>
          <w:rFonts w:hint="eastAsia"/>
        </w:rPr>
      </w:pPr>
      <w:r>
        <w:rPr>
          <w:rFonts w:hint="eastAsia"/>
        </w:rPr>
        <w:t>When exaction was made, he answered it.</w:t>
      </w:r>
    </w:p>
    <w:p w14:paraId="50B17561">
      <w:pPr>
        <w:pStyle w:val="6"/>
        <w:spacing w:before="252" w:line="261" w:lineRule="auto"/>
        <w:ind w:right="360"/>
        <w:rPr>
          <w:rFonts w:hint="eastAsia"/>
        </w:rPr>
      </w:pPr>
      <w:r>
        <w:rPr>
          <w:rFonts w:hint="eastAsia"/>
        </w:rPr>
        <w:t>当被要求时，祂回应了。</w:t>
      </w:r>
    </w:p>
    <w:p w14:paraId="228B0DC2">
      <w:pPr>
        <w:pStyle w:val="6"/>
        <w:spacing w:before="252" w:line="261" w:lineRule="auto"/>
        <w:ind w:right="360"/>
        <w:rPr>
          <w:rFonts w:hint="eastAsia"/>
        </w:rPr>
      </w:pPr>
    </w:p>
    <w:p w14:paraId="662C593E">
      <w:pPr>
        <w:pStyle w:val="6"/>
        <w:spacing w:before="252" w:line="261" w:lineRule="auto"/>
        <w:ind w:right="360"/>
        <w:rPr>
          <w:rFonts w:hint="eastAsia"/>
        </w:rPr>
      </w:pPr>
      <w:r>
        <w:rPr>
          <w:rFonts w:hint="eastAsia"/>
        </w:rPr>
        <w:t>There was not one requisition of the law, but he readily and completely met it.</w:t>
      </w:r>
    </w:p>
    <w:p w14:paraId="51AD5425">
      <w:pPr>
        <w:pStyle w:val="6"/>
        <w:spacing w:before="252" w:line="261" w:lineRule="auto"/>
        <w:ind w:right="360"/>
        <w:rPr>
          <w:rFonts w:hint="eastAsia"/>
        </w:rPr>
      </w:pPr>
      <w:r>
        <w:rPr>
          <w:rFonts w:hint="eastAsia"/>
        </w:rPr>
        <w:t>律法没有一条要求，是祂不乐意、不完全遵行的。</w:t>
      </w:r>
    </w:p>
    <w:p w14:paraId="3EC7A868">
      <w:pPr>
        <w:pStyle w:val="6"/>
        <w:spacing w:before="252" w:line="261" w:lineRule="auto"/>
        <w:ind w:right="360"/>
        <w:rPr>
          <w:rFonts w:hint="eastAsia"/>
        </w:rPr>
      </w:pPr>
    </w:p>
    <w:p w14:paraId="07A4A099">
      <w:pPr>
        <w:pStyle w:val="6"/>
        <w:spacing w:before="252" w:line="261" w:lineRule="auto"/>
        <w:ind w:right="360"/>
        <w:rPr>
          <w:rFonts w:hint="eastAsia"/>
        </w:rPr>
      </w:pPr>
      <w:r>
        <w:rPr>
          <w:rFonts w:hint="eastAsia"/>
        </w:rPr>
        <w:t>He obeyed the whole precept; he bare the entire penalty of the violated law.</w:t>
      </w:r>
    </w:p>
    <w:p w14:paraId="5C030F45">
      <w:pPr>
        <w:pStyle w:val="6"/>
        <w:spacing w:before="252" w:line="261" w:lineRule="auto"/>
        <w:ind w:right="360"/>
        <w:rPr>
          <w:rFonts w:hint="eastAsia"/>
        </w:rPr>
      </w:pPr>
      <w:r>
        <w:rPr>
          <w:rFonts w:hint="eastAsia"/>
        </w:rPr>
        <w:t>祂顺服了全部的训诫；祂担当了被违背律法的全部刑罚。</w:t>
      </w:r>
    </w:p>
    <w:p w14:paraId="407C2351">
      <w:pPr>
        <w:pStyle w:val="6"/>
        <w:spacing w:before="252" w:line="261" w:lineRule="auto"/>
        <w:ind w:right="360"/>
        <w:rPr>
          <w:rFonts w:hint="eastAsia"/>
        </w:rPr>
      </w:pPr>
    </w:p>
    <w:p w14:paraId="3E1AE748">
      <w:pPr>
        <w:pStyle w:val="6"/>
        <w:spacing w:before="252" w:line="261" w:lineRule="auto"/>
        <w:ind w:right="360"/>
        <w:rPr>
          <w:rFonts w:hint="eastAsia"/>
        </w:rPr>
      </w:pPr>
      <w:r>
        <w:rPr>
          <w:rFonts w:hint="eastAsia"/>
        </w:rPr>
        <w:t>He “finished transgression, made an end of sin, brought in an everlasting righteousness.”</w:t>
      </w:r>
    </w:p>
    <w:p w14:paraId="5E8301B4">
      <w:pPr>
        <w:pStyle w:val="6"/>
        <w:spacing w:before="252" w:line="261" w:lineRule="auto"/>
        <w:ind w:right="360"/>
        <w:rPr>
          <w:rFonts w:hint="eastAsia"/>
        </w:rPr>
      </w:pPr>
      <w:r>
        <w:rPr>
          <w:rFonts w:hint="eastAsia"/>
        </w:rPr>
        <w:t>祂“止住罪过，除净罪恶，引进了永义”。</w:t>
      </w:r>
    </w:p>
    <w:p w14:paraId="68EECCBB">
      <w:pPr>
        <w:pStyle w:val="6"/>
        <w:spacing w:before="252" w:line="261" w:lineRule="auto"/>
        <w:ind w:right="360"/>
        <w:rPr>
          <w:rFonts w:hint="eastAsia"/>
        </w:rPr>
      </w:pPr>
    </w:p>
    <w:p w14:paraId="4D9DF4F5">
      <w:pPr>
        <w:pStyle w:val="6"/>
        <w:spacing w:before="252" w:line="261" w:lineRule="auto"/>
        <w:ind w:right="360"/>
        <w:rPr>
          <w:rFonts w:hint="eastAsia"/>
        </w:rPr>
      </w:pPr>
      <w:r>
        <w:rPr>
          <w:rFonts w:hint="eastAsia"/>
        </w:rPr>
        <w:t>He “gave himself for us, an offering and a sacrifice to God, for a sweet-smelling savor;” and thus “magnified the law and made it honorable.”</w:t>
      </w:r>
    </w:p>
    <w:p w14:paraId="4723EEAB">
      <w:pPr>
        <w:pStyle w:val="6"/>
        <w:spacing w:before="252" w:line="261" w:lineRule="auto"/>
        <w:ind w:right="360"/>
        <w:rPr>
          <w:rFonts w:hint="eastAsia"/>
        </w:rPr>
      </w:pPr>
      <w:r>
        <w:rPr>
          <w:rFonts w:hint="eastAsia"/>
        </w:rPr>
        <w:t>祂“为我们舍了自己，当作馨香的供物和祭物，献与神”；从而“尊荣了律法，使之显为大”。</w:t>
      </w:r>
    </w:p>
    <w:p w14:paraId="76E9B280">
      <w:pPr>
        <w:pStyle w:val="6"/>
        <w:spacing w:before="252" w:line="261" w:lineRule="auto"/>
        <w:ind w:right="360"/>
        <w:rPr>
          <w:rFonts w:hint="eastAsia"/>
        </w:rPr>
      </w:pPr>
    </w:p>
    <w:p w14:paraId="2EFF1FFC">
      <w:pPr>
        <w:pStyle w:val="6"/>
        <w:spacing w:before="252" w:line="261" w:lineRule="auto"/>
        <w:ind w:right="360"/>
        <w:rPr>
          <w:rFonts w:hint="eastAsia"/>
        </w:rPr>
      </w:pPr>
      <w:r>
        <w:rPr>
          <w:rFonts w:hint="eastAsia"/>
        </w:rPr>
        <w:t>And as a King, he “reigns in righteousness,” and rules in judgment.</w:t>
      </w:r>
    </w:p>
    <w:p w14:paraId="0D18703D">
      <w:pPr>
        <w:pStyle w:val="6"/>
        <w:spacing w:before="252" w:line="261" w:lineRule="auto"/>
        <w:ind w:right="360"/>
        <w:rPr>
          <w:rFonts w:hint="eastAsia"/>
        </w:rPr>
      </w:pPr>
      <w:r>
        <w:rPr>
          <w:rFonts w:hint="eastAsia"/>
        </w:rPr>
        <w:t>作为君王，祂“以公义掌权”，并以判断施行统治。</w:t>
      </w:r>
    </w:p>
    <w:p w14:paraId="3FDD87B7">
      <w:pPr>
        <w:pStyle w:val="6"/>
        <w:spacing w:before="252" w:line="261" w:lineRule="auto"/>
        <w:ind w:right="360"/>
        <w:rPr>
          <w:rFonts w:hint="eastAsia"/>
        </w:rPr>
      </w:pPr>
    </w:p>
    <w:p w14:paraId="1678DBB6">
      <w:pPr>
        <w:pStyle w:val="6"/>
        <w:spacing w:before="252" w:line="261" w:lineRule="auto"/>
        <w:ind w:right="360"/>
        <w:rPr>
          <w:rFonts w:hint="eastAsia"/>
        </w:rPr>
      </w:pPr>
      <w:r>
        <w:rPr>
          <w:rFonts w:hint="eastAsia"/>
        </w:rPr>
        <w:t>“Justice and judgment are the foundation of his throne.”</w:t>
      </w:r>
    </w:p>
    <w:p w14:paraId="33E78206">
      <w:pPr>
        <w:pStyle w:val="6"/>
        <w:spacing w:before="252" w:line="261" w:lineRule="auto"/>
        <w:ind w:right="360"/>
        <w:rPr>
          <w:rFonts w:hint="eastAsia"/>
        </w:rPr>
      </w:pPr>
      <w:r>
        <w:rPr>
          <w:rFonts w:hint="eastAsia"/>
        </w:rPr>
        <w:t>“公义和公平是祂宝座的根基。”</w:t>
      </w:r>
    </w:p>
    <w:p w14:paraId="4946B1DA">
      <w:pPr>
        <w:pStyle w:val="6"/>
        <w:spacing w:before="252" w:line="261" w:lineRule="auto"/>
        <w:ind w:right="360"/>
        <w:rPr>
          <w:rFonts w:hint="eastAsia"/>
        </w:rPr>
      </w:pPr>
    </w:p>
    <w:p w14:paraId="3335ADA7">
      <w:pPr>
        <w:pStyle w:val="6"/>
        <w:spacing w:before="252" w:line="261" w:lineRule="auto"/>
        <w:ind w:right="360"/>
        <w:rPr>
          <w:rFonts w:hint="eastAsia"/>
        </w:rPr>
      </w:pPr>
      <w:r>
        <w:rPr>
          <w:rFonts w:hint="eastAsia"/>
        </w:rPr>
        <w:t>“The sceptre of his kingdom is a right sceptre.”</w:t>
      </w:r>
    </w:p>
    <w:p w14:paraId="1AEF3EB4">
      <w:pPr>
        <w:pStyle w:val="6"/>
        <w:spacing w:before="252" w:line="261" w:lineRule="auto"/>
        <w:ind w:right="360"/>
        <w:rPr>
          <w:rFonts w:hint="eastAsia"/>
        </w:rPr>
      </w:pPr>
      <w:r>
        <w:rPr>
          <w:rFonts w:hint="eastAsia"/>
        </w:rPr>
        <w:t>“祂国度的权杖是正直的权杖。”</w:t>
      </w:r>
    </w:p>
    <w:p w14:paraId="38DCB086">
      <w:pPr>
        <w:pStyle w:val="6"/>
        <w:spacing w:before="252" w:line="261" w:lineRule="auto"/>
        <w:ind w:right="360"/>
        <w:rPr>
          <w:rFonts w:hint="eastAsia"/>
        </w:rPr>
      </w:pPr>
    </w:p>
    <w:p w14:paraId="373469A1">
      <w:pPr>
        <w:pStyle w:val="6"/>
        <w:spacing w:before="252" w:line="261" w:lineRule="auto"/>
        <w:ind w:right="360"/>
        <w:rPr>
          <w:rFonts w:hint="eastAsia"/>
        </w:rPr>
      </w:pPr>
      <w:r>
        <w:rPr>
          <w:rFonts w:hint="eastAsia"/>
        </w:rPr>
        <w:t>He is the true Melchizedek, the King of righteousness, as well as the Prince of peace.</w:t>
      </w:r>
    </w:p>
    <w:p w14:paraId="5BEAF131">
      <w:pPr>
        <w:pStyle w:val="6"/>
        <w:spacing w:before="252" w:line="261" w:lineRule="auto"/>
        <w:ind w:right="360"/>
        <w:rPr>
          <w:rFonts w:hint="eastAsia"/>
        </w:rPr>
      </w:pPr>
      <w:r>
        <w:rPr>
          <w:rFonts w:hint="eastAsia"/>
        </w:rPr>
        <w:t>祂是真正的麦基洗德，是公义的王，也是和平的君。</w:t>
      </w:r>
    </w:p>
    <w:p w14:paraId="56EC3FC2">
      <w:pPr>
        <w:pStyle w:val="6"/>
        <w:spacing w:before="252" w:line="261" w:lineRule="auto"/>
        <w:ind w:right="360"/>
        <w:rPr>
          <w:rFonts w:hint="eastAsia"/>
        </w:rPr>
      </w:pPr>
    </w:p>
    <w:p w14:paraId="493D5DF9">
      <w:pPr>
        <w:pStyle w:val="6"/>
        <w:spacing w:before="252" w:line="261" w:lineRule="auto"/>
        <w:ind w:right="360"/>
        <w:rPr>
          <w:rFonts w:hint="eastAsia"/>
        </w:rPr>
      </w:pPr>
      <w:r>
        <w:rPr>
          <w:rFonts w:hint="eastAsia"/>
        </w:rPr>
        <w:t>“In majesty he rides prosperously in the cause of truth, and meekness, and righteousness.”</w:t>
      </w:r>
    </w:p>
    <w:p w14:paraId="33B7B6DC">
      <w:pPr>
        <w:pStyle w:val="6"/>
        <w:spacing w:before="252" w:line="261" w:lineRule="auto"/>
        <w:ind w:right="360"/>
        <w:rPr>
          <w:rFonts w:hint="eastAsia"/>
        </w:rPr>
      </w:pPr>
      <w:r>
        <w:rPr>
          <w:rFonts w:hint="eastAsia"/>
        </w:rPr>
        <w:t>“祂威严地为真理、温柔和公义的缘故，兴旺地驾驭”。</w:t>
      </w:r>
    </w:p>
    <w:p w14:paraId="660DC125">
      <w:pPr>
        <w:pStyle w:val="6"/>
        <w:spacing w:before="252" w:line="261" w:lineRule="auto"/>
        <w:ind w:right="360"/>
        <w:rPr>
          <w:rFonts w:hint="eastAsia"/>
        </w:rPr>
      </w:pPr>
    </w:p>
    <w:p w14:paraId="750C6694">
      <w:pPr>
        <w:pStyle w:val="6"/>
        <w:spacing w:before="252" w:line="261" w:lineRule="auto"/>
        <w:ind w:right="360"/>
        <w:rPr>
          <w:rFonts w:hint="eastAsia"/>
        </w:rPr>
      </w:pPr>
      <w:r>
        <w:rPr>
          <w:rFonts w:hint="eastAsia"/>
        </w:rPr>
        <w:t>His administration in reference to his own people, is an administration of pure grace; but it is “grace reigning through righteousness unto everlasting life;” and ruling, as he does, in the midst of his enemies, his royal style and appellation is, “FAITHFUL AND TRUE, and in righteousness he doth judge and make war.”</w:t>
      </w:r>
    </w:p>
    <w:p w14:paraId="4AB1752F">
      <w:pPr>
        <w:pStyle w:val="6"/>
        <w:spacing w:before="252" w:line="261" w:lineRule="auto"/>
        <w:ind w:right="360"/>
        <w:rPr>
          <w:rFonts w:hint="eastAsia"/>
        </w:rPr>
      </w:pPr>
      <w:r>
        <w:rPr>
          <w:rFonts w:hint="eastAsia"/>
        </w:rPr>
        <w:t>祂对祂自己子民的治理，是纯粹恩典的治理；但它是“恩典藉着义作王，叫人得永生”；并且，当祂在祂仇敌中间掌权时，祂的王号和称谓是“信实真实，祂审判争战都按着公义”。</w:t>
      </w:r>
    </w:p>
    <w:p w14:paraId="69ABB8F8">
      <w:pPr>
        <w:pStyle w:val="6"/>
        <w:spacing w:before="252" w:line="261" w:lineRule="auto"/>
        <w:ind w:right="360"/>
        <w:rPr>
          <w:rFonts w:hint="eastAsia"/>
        </w:rPr>
      </w:pPr>
    </w:p>
    <w:p w14:paraId="45A88C9A">
      <w:pPr>
        <w:pStyle w:val="6"/>
        <w:spacing w:before="252" w:line="261" w:lineRule="auto"/>
        <w:ind w:right="360"/>
        <w:rPr>
          <w:rFonts w:hint="eastAsia"/>
        </w:rPr>
      </w:pPr>
      <w:r>
        <w:rPr>
          <w:rFonts w:hint="eastAsia"/>
        </w:rPr>
        <w:t>While it is obvious, from these remarks, that the appellation, the just One, is admirably descriptive both of the personal character, and the official administration of our Lord, there can be but little doubt that the great design of the inspired writer in using it here, is to fix our minds on the facts, that our Lord Jesus Christ, of all the sons of Adam, is the only just One; all the rest are unjust; and that, from the spotlessness of his nature, the perfection of his obedience to the preceptive part of the law, and the cheerfulness of his submission to its sanctionary enactments, all infinitely dignified by that divine nature which was in personal union with the human nature in which he obeyed and suffered, there is in the sacrifice which, by the appointment of his Father, he offered up, an infinity of merit or righteousness, which, for all the purposes of law and justice, more than compensates for all the demerit and unrighteousness of those innumerable offences of the innumerable multitude of unjust ones in whose room he stood; so that He, the righteous One, “who knew no sin,” having been “made sin” for them, they who were nothing but sin “might be made the righteousness of God in him.”</w:t>
      </w:r>
    </w:p>
    <w:p w14:paraId="6F8C5850">
      <w:pPr>
        <w:pStyle w:val="6"/>
        <w:spacing w:before="252" w:line="261" w:lineRule="auto"/>
        <w:ind w:right="360"/>
        <w:rPr>
          <w:rFonts w:hint="eastAsia"/>
        </w:rPr>
      </w:pPr>
      <w:r>
        <w:rPr>
          <w:rFonts w:hint="eastAsia"/>
        </w:rPr>
        <w:t>从这些评论中可以明显看出，“那义者”这个称谓，巧妙地描述了我们主的个人品格和职分管理，但毫无疑问，受感默示的作者在此使用它的主要目的，是让我们注目于以下事实：即在亚当的所有子孙中，唯有我们的主耶稣基督是那义者；其余的都是不义的；并且，由于祂本性的无瑕，祂对律法训诫部分的完美顺服，以及祂对律法制裁性规定的乐意顺从，这一切都因祂神性的尊贵而无限尊贵，这神性与祂顺服和受苦的人性有位格的联合，因此，在祂凭父的任命所献上的祭物中，有无限的功劳或义，这为所有法律和公义的目的，足以补偿祂所代替的无数不义之人无数罪愆的所有不义和过犯；以致祂，那义者，“祂本无罪”，为他们“成为罪”，好叫他们这些除了罪一无所有的人，“在祂里面成为神的义”。</w:t>
      </w:r>
    </w:p>
    <w:p w14:paraId="7BB1DA16">
      <w:pPr>
        <w:pStyle w:val="6"/>
        <w:spacing w:before="252" w:line="261" w:lineRule="auto"/>
        <w:ind w:right="360"/>
        <w:rPr>
          <w:rFonts w:hint="eastAsia"/>
        </w:rPr>
      </w:pPr>
    </w:p>
    <w:p w14:paraId="3DB199F3">
      <w:pPr>
        <w:pStyle w:val="6"/>
        <w:spacing w:before="252" w:line="261" w:lineRule="auto"/>
        <w:ind w:right="360"/>
        <w:rPr>
          <w:rFonts w:hint="eastAsia"/>
        </w:rPr>
      </w:pPr>
      <w:r>
        <w:rPr>
          <w:rFonts w:hint="eastAsia"/>
        </w:rPr>
        <w:t>The just One here, is just equivalent to Isaiah's “Jehovah's righteous servant, who justifies many, having borne their iniquities;” or Jeremiah's, “Jehovah our righteousness,” in whom, in whom alone, any unrighteous sinner can find righteousness; in whom every sinner, however unrighteous, will assuredly find righteousness, believing in Him.</w:t>
      </w:r>
    </w:p>
    <w:p w14:paraId="59EF968C">
      <w:pPr>
        <w:pStyle w:val="6"/>
        <w:spacing w:before="252" w:line="261" w:lineRule="auto"/>
        <w:ind w:right="360"/>
        <w:rPr>
          <w:rFonts w:hint="eastAsia"/>
        </w:rPr>
      </w:pPr>
      <w:r>
        <w:rPr>
          <w:rFonts w:hint="eastAsia"/>
        </w:rPr>
        <w:t>这里的“那义者”，就等同于以赛亚所说的“耶和华的义仆，祂要使许多人称义，因祂担当了他们的罪孽”；或耶利米所说的“耶和华我们的义”，在祂里面，唯有在祂里面，任何不义的罪人都能找到义；在祂里面，每一个罪人，无论多么不义，只要信祂，就必能找到义。</w:t>
      </w:r>
    </w:p>
    <w:p w14:paraId="10D53499">
      <w:pPr>
        <w:pStyle w:val="6"/>
        <w:spacing w:before="252" w:line="261" w:lineRule="auto"/>
        <w:ind w:right="360"/>
        <w:rPr>
          <w:rFonts w:hint="eastAsia"/>
        </w:rPr>
      </w:pPr>
    </w:p>
    <w:p w14:paraId="0A9B42EE">
      <w:pPr>
        <w:pStyle w:val="3"/>
        <w:bidi w:val="0"/>
        <w:rPr>
          <w:rFonts w:hint="eastAsia"/>
        </w:rPr>
      </w:pPr>
      <w:r>
        <w:rPr>
          <w:rFonts w:hint="eastAsia"/>
        </w:rPr>
        <w:t>II.—HIS SUFFERINGS.</w:t>
      </w:r>
    </w:p>
    <w:p w14:paraId="3131F163">
      <w:pPr>
        <w:pStyle w:val="3"/>
        <w:bidi w:val="0"/>
        <w:rPr>
          <w:rFonts w:hint="eastAsia"/>
        </w:rPr>
      </w:pPr>
      <w:r>
        <w:rPr>
          <w:rFonts w:hint="eastAsia"/>
        </w:rPr>
        <w:t>二、祂的苦难。</w:t>
      </w:r>
    </w:p>
    <w:p w14:paraId="249994BA">
      <w:pPr>
        <w:pStyle w:val="6"/>
        <w:spacing w:before="252" w:line="261" w:lineRule="auto"/>
        <w:ind w:right="360"/>
        <w:rPr>
          <w:rFonts w:hint="eastAsia"/>
        </w:rPr>
      </w:pPr>
    </w:p>
    <w:p w14:paraId="54713A1F">
      <w:pPr>
        <w:pStyle w:val="6"/>
        <w:spacing w:before="252" w:line="261" w:lineRule="auto"/>
        <w:ind w:right="360"/>
        <w:rPr>
          <w:rFonts w:hint="eastAsia"/>
        </w:rPr>
      </w:pPr>
      <w:r>
        <w:rPr>
          <w:rFonts w:hint="eastAsia"/>
        </w:rPr>
        <w:t>Having thus shortly illustrated the two descriptive appellations here given to the illustrious Sufferer, let us now, in the second place, turn our attention to his sufferings.</w:t>
      </w:r>
    </w:p>
    <w:p w14:paraId="02EE7EFB">
      <w:pPr>
        <w:pStyle w:val="6"/>
        <w:spacing w:before="252" w:line="261" w:lineRule="auto"/>
        <w:ind w:right="360"/>
        <w:rPr>
          <w:rFonts w:hint="eastAsia"/>
        </w:rPr>
      </w:pPr>
      <w:r>
        <w:rPr>
          <w:rFonts w:hint="eastAsia"/>
        </w:rPr>
        <w:t>在简要阐述了这里给予那位显赫的受苦者的两个描述性称谓之后，现在让我们其次把注意力转向祂的苦难。</w:t>
      </w:r>
    </w:p>
    <w:p w14:paraId="1A7E40A7">
      <w:pPr>
        <w:pStyle w:val="6"/>
        <w:spacing w:before="252" w:line="261" w:lineRule="auto"/>
        <w:ind w:right="360"/>
        <w:rPr>
          <w:rFonts w:hint="eastAsia"/>
        </w:rPr>
      </w:pPr>
    </w:p>
    <w:p w14:paraId="09981A9B">
      <w:pPr>
        <w:pStyle w:val="6"/>
        <w:spacing w:before="252" w:line="261" w:lineRule="auto"/>
        <w:ind w:right="360"/>
        <w:rPr>
          <w:rFonts w:hint="eastAsia"/>
        </w:rPr>
      </w:pPr>
      <w:r>
        <w:rPr>
          <w:rFonts w:hint="eastAsia"/>
        </w:rPr>
        <w:t>“Christ, the just One, suffered; being put to death in the flesh.”</w:t>
      </w:r>
    </w:p>
    <w:p w14:paraId="34F90310">
      <w:pPr>
        <w:pStyle w:val="6"/>
        <w:spacing w:before="252" w:line="261" w:lineRule="auto"/>
        <w:ind w:right="360"/>
        <w:rPr>
          <w:rFonts w:hint="eastAsia"/>
        </w:rPr>
      </w:pPr>
      <w:r>
        <w:rPr>
          <w:rFonts w:hint="eastAsia"/>
        </w:rPr>
        <w:t>“基督，那义者，受苦；在肉身上被治死。”</w:t>
      </w:r>
    </w:p>
    <w:p w14:paraId="30E79A45">
      <w:pPr>
        <w:pStyle w:val="6"/>
        <w:spacing w:before="252" w:line="261" w:lineRule="auto"/>
        <w:ind w:right="360"/>
        <w:rPr>
          <w:rFonts w:hint="eastAsia"/>
        </w:rPr>
      </w:pPr>
    </w:p>
    <w:p w14:paraId="1EB48270">
      <w:pPr>
        <w:pStyle w:val="6"/>
        <w:spacing w:before="252" w:line="261" w:lineRule="auto"/>
        <w:ind w:right="360"/>
        <w:rPr>
          <w:rFonts w:hint="eastAsia"/>
        </w:rPr>
      </w:pPr>
      <w:r>
        <w:rPr>
          <w:rFonts w:hint="eastAsia"/>
        </w:rPr>
        <w:t>The exalted personage to whom these appellations belong, existed from before all ages in a state of the most perfect blessedness: “He was in the beginning with God,” “in the bosom of the Father,” enjoying glory with him before the foundation of the world, delighting in him, and delighted in by him.</w:t>
      </w:r>
    </w:p>
    <w:p w14:paraId="18129E5E">
      <w:pPr>
        <w:pStyle w:val="6"/>
        <w:spacing w:before="252" w:line="261" w:lineRule="auto"/>
        <w:ind w:right="360"/>
        <w:rPr>
          <w:rFonts w:hint="eastAsia"/>
        </w:rPr>
      </w:pPr>
      <w:r>
        <w:rPr>
          <w:rFonts w:hint="eastAsia"/>
        </w:rPr>
        <w:t>这些称谓所属的那位尊贵的人物，从万古以先就存在于一种最完美的福乐状态中：“太初有道，道与神同在”，“在父怀里”，在创世以先就与祂同享荣耀，以祂为乐，也为祂所乐。</w:t>
      </w:r>
    </w:p>
    <w:p w14:paraId="06676EE0">
      <w:pPr>
        <w:pStyle w:val="6"/>
        <w:spacing w:before="252" w:line="261" w:lineRule="auto"/>
        <w:ind w:right="360"/>
        <w:rPr>
          <w:rFonts w:hint="eastAsia"/>
        </w:rPr>
      </w:pPr>
    </w:p>
    <w:p w14:paraId="226F51DC">
      <w:pPr>
        <w:pStyle w:val="6"/>
        <w:spacing w:before="252" w:line="261" w:lineRule="auto"/>
        <w:ind w:right="360"/>
        <w:rPr>
          <w:rFonts w:hint="eastAsia"/>
        </w:rPr>
      </w:pPr>
      <w:r>
        <w:rPr>
          <w:rFonts w:hint="eastAsia"/>
        </w:rPr>
        <w:t>A state of suffering was not then his original condition.</w:t>
      </w:r>
    </w:p>
    <w:p w14:paraId="5C120474">
      <w:pPr>
        <w:pStyle w:val="6"/>
        <w:spacing w:before="252" w:line="261" w:lineRule="auto"/>
        <w:ind w:right="360"/>
        <w:rPr>
          <w:rFonts w:hint="eastAsia"/>
        </w:rPr>
      </w:pPr>
      <w:r>
        <w:rPr>
          <w:rFonts w:hint="eastAsia"/>
        </w:rPr>
        <w:t>那么，受苦的状态并非祂最初的状况。</w:t>
      </w:r>
    </w:p>
    <w:p w14:paraId="0D8593D2">
      <w:pPr>
        <w:pStyle w:val="6"/>
        <w:spacing w:before="252" w:line="261" w:lineRule="auto"/>
        <w:ind w:right="360"/>
        <w:rPr>
          <w:rFonts w:hint="eastAsia"/>
        </w:rPr>
      </w:pPr>
    </w:p>
    <w:p w14:paraId="09B33612">
      <w:pPr>
        <w:pStyle w:val="6"/>
        <w:spacing w:before="252" w:line="261" w:lineRule="auto"/>
        <w:ind w:right="360"/>
        <w:rPr>
          <w:rFonts w:hint="eastAsia"/>
        </w:rPr>
      </w:pPr>
      <w:r>
        <w:rPr>
          <w:rFonts w:hint="eastAsia"/>
        </w:rPr>
        <w:t>But when, in order to gain the great objects of his eternal appointment, he, in the fulness of the times, took on him the nature of men in its present humbled state, a state resulting from their violation of the Divine law, “the likeness of sinful flesh,” he, of course, became a sufferer: for “man born of a woman is of few days, and full of trouble; he comes forth as a flower, and is cut down; he flees as a shadow, and continues not.”</w:t>
      </w:r>
    </w:p>
    <w:p w14:paraId="7F8327ED">
      <w:pPr>
        <w:pStyle w:val="6"/>
        <w:spacing w:before="252" w:line="261" w:lineRule="auto"/>
        <w:ind w:right="360"/>
        <w:rPr>
          <w:rFonts w:hint="eastAsia"/>
        </w:rPr>
      </w:pPr>
      <w:r>
        <w:rPr>
          <w:rFonts w:hint="eastAsia"/>
        </w:rPr>
        <w:t>但是，为了达到祂永恒任命的伟大目标，祂在时候满足时，取了人在其现今卑微状态下的本性，这状态是由于他们违背神圣律法而产生的，“罪身的形状”，祂当然就成了受苦者：因为“妇人所生的，日子短少，多有患难；出来如花，又被割下；飞去如影，不能存留。”</w:t>
      </w:r>
    </w:p>
    <w:p w14:paraId="70BB59B5">
      <w:pPr>
        <w:pStyle w:val="6"/>
        <w:spacing w:before="252" w:line="261" w:lineRule="auto"/>
        <w:ind w:right="360"/>
        <w:rPr>
          <w:rFonts w:hint="eastAsia"/>
        </w:rPr>
      </w:pPr>
    </w:p>
    <w:p w14:paraId="326869E1">
      <w:pPr>
        <w:pStyle w:val="6"/>
        <w:spacing w:before="252" w:line="261" w:lineRule="auto"/>
        <w:ind w:right="360"/>
        <w:rPr>
          <w:rFonts w:hint="eastAsia"/>
        </w:rPr>
      </w:pPr>
      <w:r>
        <w:rPr>
          <w:rFonts w:hint="eastAsia"/>
        </w:rPr>
        <w:t>He is “born to trouble as the sparks fly upwards.”</w:t>
      </w:r>
    </w:p>
    <w:p w14:paraId="5B0FF097">
      <w:pPr>
        <w:pStyle w:val="6"/>
        <w:spacing w:before="252" w:line="261" w:lineRule="auto"/>
        <w:ind w:right="360"/>
        <w:rPr>
          <w:rFonts w:hint="eastAsia"/>
        </w:rPr>
      </w:pPr>
      <w:r>
        <w:rPr>
          <w:rFonts w:hint="eastAsia"/>
        </w:rPr>
        <w:t>祂“生在世上，必遇患难，如同火星飞腾”。</w:t>
      </w:r>
    </w:p>
    <w:p w14:paraId="3BA334C3">
      <w:pPr>
        <w:pStyle w:val="6"/>
        <w:spacing w:before="252" w:line="261" w:lineRule="auto"/>
        <w:ind w:right="360"/>
        <w:rPr>
          <w:rFonts w:hint="eastAsia"/>
        </w:rPr>
      </w:pPr>
    </w:p>
    <w:p w14:paraId="5E92E46F">
      <w:pPr>
        <w:pStyle w:val="6"/>
        <w:spacing w:before="252" w:line="261" w:lineRule="auto"/>
        <w:ind w:right="360"/>
        <w:rPr>
          <w:rFonts w:hint="eastAsia"/>
        </w:rPr>
      </w:pPr>
      <w:r>
        <w:rPr>
          <w:rFonts w:hint="eastAsia"/>
        </w:rPr>
        <w:t>It is obvious, however, that by Divine appointment, Christ, the just One, was a sufferer far beyond the ordinary lot of mankind.</w:t>
      </w:r>
    </w:p>
    <w:p w14:paraId="4D02E358">
      <w:pPr>
        <w:pStyle w:val="6"/>
        <w:spacing w:before="252" w:line="261" w:lineRule="auto"/>
        <w:ind w:right="360"/>
        <w:rPr>
          <w:rFonts w:hint="eastAsia"/>
        </w:rPr>
      </w:pPr>
      <w:r>
        <w:rPr>
          <w:rFonts w:hint="eastAsia"/>
        </w:rPr>
        <w:t>然而，很明显，根据神的任命，基督，那义者，是一位远超人类普通命运的受苦者。</w:t>
      </w:r>
    </w:p>
    <w:p w14:paraId="30BCDBD9">
      <w:pPr>
        <w:pStyle w:val="6"/>
        <w:spacing w:before="252" w:line="261" w:lineRule="auto"/>
        <w:ind w:right="360"/>
        <w:rPr>
          <w:rFonts w:hint="eastAsia"/>
        </w:rPr>
      </w:pPr>
    </w:p>
    <w:p w14:paraId="0805C730">
      <w:pPr>
        <w:pStyle w:val="6"/>
        <w:spacing w:before="252" w:line="261" w:lineRule="auto"/>
        <w:ind w:right="360"/>
        <w:rPr>
          <w:rFonts w:hint="eastAsia"/>
        </w:rPr>
      </w:pPr>
      <w:r>
        <w:rPr>
          <w:rFonts w:hint="eastAsia"/>
        </w:rPr>
        <w:t>His sufferings commenced with his birth.</w:t>
      </w:r>
    </w:p>
    <w:p w14:paraId="79F773C3">
      <w:pPr>
        <w:pStyle w:val="6"/>
        <w:spacing w:before="252" w:line="261" w:lineRule="auto"/>
        <w:ind w:right="360"/>
        <w:rPr>
          <w:rFonts w:hint="eastAsia"/>
        </w:rPr>
      </w:pPr>
      <w:r>
        <w:rPr>
          <w:rFonts w:hint="eastAsia"/>
        </w:rPr>
        <w:t>祂的苦难始于祂的诞生。</w:t>
      </w:r>
    </w:p>
    <w:p w14:paraId="19DF4CE6">
      <w:pPr>
        <w:pStyle w:val="6"/>
        <w:spacing w:before="252" w:line="261" w:lineRule="auto"/>
        <w:ind w:right="360"/>
        <w:rPr>
          <w:rFonts w:hint="eastAsia"/>
        </w:rPr>
      </w:pPr>
    </w:p>
    <w:p w14:paraId="127F443C">
      <w:pPr>
        <w:pStyle w:val="6"/>
        <w:spacing w:before="252" w:line="261" w:lineRule="auto"/>
        <w:ind w:right="360"/>
        <w:rPr>
          <w:rFonts w:hint="eastAsia"/>
        </w:rPr>
      </w:pPr>
      <w:r>
        <w:rPr>
          <w:rFonts w:hint="eastAsia"/>
        </w:rPr>
        <w:t>Unfurnished with the accommodations which the humblest ordinarily enjoy in entering into life, his birth-place was a stable, his cradle a manger.</w:t>
      </w:r>
    </w:p>
    <w:p w14:paraId="718B7D04">
      <w:pPr>
        <w:pStyle w:val="6"/>
        <w:spacing w:before="252" w:line="261" w:lineRule="auto"/>
        <w:ind w:right="360"/>
        <w:rPr>
          <w:rFonts w:hint="eastAsia"/>
        </w:rPr>
      </w:pPr>
      <w:r>
        <w:rPr>
          <w:rFonts w:hint="eastAsia"/>
        </w:rPr>
        <w:t>祂出生时，连最卑微的人通常享有的生活设施都没有，祂的出生地是马棚，祂的摇篮是马槽。</w:t>
      </w:r>
    </w:p>
    <w:p w14:paraId="237CE3B7">
      <w:pPr>
        <w:pStyle w:val="6"/>
        <w:spacing w:before="252" w:line="261" w:lineRule="auto"/>
        <w:ind w:right="360"/>
        <w:rPr>
          <w:rFonts w:hint="eastAsia"/>
        </w:rPr>
      </w:pPr>
    </w:p>
    <w:p w14:paraId="7A0FA5DE">
      <w:pPr>
        <w:pStyle w:val="6"/>
        <w:spacing w:before="252" w:line="261" w:lineRule="auto"/>
        <w:ind w:right="360"/>
        <w:rPr>
          <w:rFonts w:hint="eastAsia"/>
        </w:rPr>
      </w:pPr>
      <w:r>
        <w:rPr>
          <w:rFonts w:hint="eastAsia"/>
        </w:rPr>
        <w:t>While yet an infant, his life was endangered by the unprincipled and cruel jealousy of a tyrant, and he was exposed to the hazards and fatigues of a hurried flight into a foreign country.</w:t>
      </w:r>
    </w:p>
    <w:p w14:paraId="26838282">
      <w:pPr>
        <w:pStyle w:val="6"/>
        <w:spacing w:before="252" w:line="261" w:lineRule="auto"/>
        <w:ind w:right="360"/>
        <w:rPr>
          <w:rFonts w:hint="eastAsia"/>
        </w:rPr>
      </w:pPr>
      <w:r>
        <w:rPr>
          <w:rFonts w:hint="eastAsia"/>
        </w:rPr>
        <w:t>当祂还是个婴儿时，祂的生命就因一个无耻残忍的暴君的嫉妒而受到威胁，并暴露于仓促逃往异国的危险和疲劳之中。</w:t>
      </w:r>
    </w:p>
    <w:p w14:paraId="545E7846">
      <w:pPr>
        <w:pStyle w:val="6"/>
        <w:spacing w:before="252" w:line="261" w:lineRule="auto"/>
        <w:ind w:right="360"/>
        <w:rPr>
          <w:rFonts w:hint="eastAsia"/>
        </w:rPr>
      </w:pPr>
    </w:p>
    <w:p w14:paraId="5D1827E2">
      <w:pPr>
        <w:pStyle w:val="6"/>
        <w:spacing w:before="252" w:line="261" w:lineRule="auto"/>
        <w:ind w:right="360"/>
        <w:rPr>
          <w:rFonts w:hint="eastAsia"/>
        </w:rPr>
      </w:pPr>
      <w:r>
        <w:rPr>
          <w:rFonts w:hint="eastAsia"/>
        </w:rPr>
        <w:t>At an early age he felt the pressure of the “primal curse,” “In the sweat of thy brow shalt thou eat thy bread,” and engaged in the toilsome labors of mechanical industry.</w:t>
      </w:r>
    </w:p>
    <w:p w14:paraId="29B3F7E3">
      <w:pPr>
        <w:pStyle w:val="6"/>
        <w:spacing w:before="252" w:line="261" w:lineRule="auto"/>
        <w:ind w:right="360"/>
        <w:rPr>
          <w:rFonts w:hint="eastAsia"/>
        </w:rPr>
      </w:pPr>
      <w:r>
        <w:rPr>
          <w:rFonts w:hint="eastAsia"/>
        </w:rPr>
        <w:t>在祂年幼时，祂就感受到了“原始咒诅”的压力，“你必汗流满面才得糊口”，并从事了艰苦的机械劳作。</w:t>
      </w:r>
    </w:p>
    <w:p w14:paraId="13BD5BAA">
      <w:pPr>
        <w:pStyle w:val="6"/>
        <w:spacing w:before="252" w:line="261" w:lineRule="auto"/>
        <w:ind w:right="360"/>
        <w:rPr>
          <w:rFonts w:hint="eastAsia"/>
        </w:rPr>
      </w:pPr>
    </w:p>
    <w:p w14:paraId="40198018">
      <w:pPr>
        <w:pStyle w:val="6"/>
        <w:spacing w:before="252" w:line="261" w:lineRule="auto"/>
        <w:ind w:right="360"/>
        <w:rPr>
          <w:rFonts w:hint="eastAsia"/>
        </w:rPr>
      </w:pPr>
      <w:r>
        <w:rPr>
          <w:rFonts w:hint="eastAsia"/>
        </w:rPr>
        <w:t>We have no reason to believe that our Lord was ever affected by disease, but he experienced all the other sinless infirmities of our nature.</w:t>
      </w:r>
    </w:p>
    <w:p w14:paraId="7D201968">
      <w:pPr>
        <w:pStyle w:val="6"/>
        <w:spacing w:before="252" w:line="261" w:lineRule="auto"/>
        <w:ind w:right="360"/>
        <w:rPr>
          <w:rFonts w:hint="eastAsia"/>
        </w:rPr>
      </w:pPr>
      <w:r>
        <w:rPr>
          <w:rFonts w:hint="eastAsia"/>
        </w:rPr>
        <w:t>我们没有理由相信我们的主曾患过病，但祂经历了我们本性中所有其他的无罪的软弱。</w:t>
      </w:r>
    </w:p>
    <w:p w14:paraId="47CB71A1">
      <w:pPr>
        <w:pStyle w:val="6"/>
        <w:spacing w:before="252" w:line="261" w:lineRule="auto"/>
        <w:ind w:right="360"/>
        <w:rPr>
          <w:rFonts w:hint="eastAsia"/>
        </w:rPr>
      </w:pPr>
    </w:p>
    <w:p w14:paraId="283D4426">
      <w:pPr>
        <w:pStyle w:val="6"/>
        <w:spacing w:before="252" w:line="261" w:lineRule="auto"/>
        <w:ind w:right="360"/>
        <w:rPr>
          <w:rFonts w:hint="eastAsia"/>
        </w:rPr>
      </w:pPr>
      <w:r>
        <w:rPr>
          <w:rFonts w:hint="eastAsia"/>
        </w:rPr>
        <w:t>He was hungry, and thirsty, and weary; felt the inconveniences of the extremes of cold and heat: and was no stranger to disappointment, vexation, and sorrow, and the pangs of unrequited kindness and violated friendship.</w:t>
      </w:r>
    </w:p>
    <w:p w14:paraId="1EBD2A2F">
      <w:pPr>
        <w:pStyle w:val="6"/>
        <w:spacing w:before="252" w:line="261" w:lineRule="auto"/>
        <w:ind w:right="360"/>
        <w:rPr>
          <w:rFonts w:hint="eastAsia"/>
        </w:rPr>
      </w:pPr>
      <w:r>
        <w:rPr>
          <w:rFonts w:hint="eastAsia"/>
        </w:rPr>
        <w:t>祂饥饿，口渴，疲乏；感受过极冷极热的不便：祂也并非不熟悉失望、烦恼和悲伤，以及不被回报的仁慈和被违背的友谊所带来的痛苦。</w:t>
      </w:r>
    </w:p>
    <w:p w14:paraId="027058E3">
      <w:pPr>
        <w:pStyle w:val="6"/>
        <w:spacing w:before="252" w:line="261" w:lineRule="auto"/>
        <w:ind w:right="360"/>
        <w:rPr>
          <w:rFonts w:hint="eastAsia"/>
        </w:rPr>
      </w:pPr>
    </w:p>
    <w:p w14:paraId="1FBE3EFE">
      <w:pPr>
        <w:pStyle w:val="6"/>
        <w:spacing w:before="252" w:line="261" w:lineRule="auto"/>
        <w:ind w:right="360"/>
        <w:rPr>
          <w:rFonts w:hint="eastAsia"/>
        </w:rPr>
      </w:pPr>
      <w:r>
        <w:rPr>
          <w:rFonts w:hint="eastAsia"/>
        </w:rPr>
        <w:t>Destitute of the conveniences and comforts, he was but scantily and precariously furnished with the necessaries, of life.</w:t>
      </w:r>
    </w:p>
    <w:p w14:paraId="710F35BF">
      <w:pPr>
        <w:pStyle w:val="6"/>
        <w:spacing w:before="252" w:line="261" w:lineRule="auto"/>
        <w:ind w:right="360"/>
        <w:rPr>
          <w:rFonts w:hint="eastAsia"/>
        </w:rPr>
      </w:pPr>
      <w:r>
        <w:rPr>
          <w:rFonts w:hint="eastAsia"/>
        </w:rPr>
        <w:t>祂缺乏便利和舒适，生活必需品也仅是勉强且不稳定地供应。</w:t>
      </w:r>
    </w:p>
    <w:p w14:paraId="760C9C2A">
      <w:pPr>
        <w:pStyle w:val="6"/>
        <w:spacing w:before="252" w:line="261" w:lineRule="auto"/>
        <w:ind w:right="360"/>
        <w:rPr>
          <w:rFonts w:hint="eastAsia"/>
        </w:rPr>
      </w:pPr>
    </w:p>
    <w:p w14:paraId="2D0AED49">
      <w:pPr>
        <w:pStyle w:val="6"/>
        <w:spacing w:before="252" w:line="261" w:lineRule="auto"/>
        <w:ind w:right="360"/>
        <w:rPr>
          <w:rFonts w:hint="eastAsia"/>
        </w:rPr>
      </w:pPr>
      <w:r>
        <w:rPr>
          <w:rFonts w:hint="eastAsia"/>
        </w:rPr>
        <w:t>He seems often to have been indebted for a supply of these to the hospitality of others; and while “the foxes had holes, and the birds of the air nests, he had not where to lay his head.”</w:t>
      </w:r>
    </w:p>
    <w:p w14:paraId="42288DF2">
      <w:pPr>
        <w:pStyle w:val="6"/>
        <w:spacing w:before="252" w:line="261" w:lineRule="auto"/>
        <w:ind w:right="360"/>
        <w:rPr>
          <w:rFonts w:hint="eastAsia"/>
        </w:rPr>
      </w:pPr>
      <w:r>
        <w:rPr>
          <w:rFonts w:hint="eastAsia"/>
        </w:rPr>
        <w:t>祂似乎常常要靠别人的款待来获得这些供应；当“狐狸有洞，天空的飞鸟有窝，祂却没有枕头的地方”。</w:t>
      </w:r>
    </w:p>
    <w:p w14:paraId="2ADA24FD">
      <w:pPr>
        <w:pStyle w:val="6"/>
        <w:spacing w:before="252" w:line="261" w:lineRule="auto"/>
        <w:ind w:right="360"/>
        <w:rPr>
          <w:rFonts w:hint="eastAsia"/>
        </w:rPr>
      </w:pPr>
    </w:p>
    <w:p w14:paraId="042573D4">
      <w:pPr>
        <w:pStyle w:val="6"/>
        <w:spacing w:before="252" w:line="261" w:lineRule="auto"/>
        <w:ind w:right="360"/>
        <w:rPr>
          <w:rFonts w:hint="eastAsia"/>
        </w:rPr>
      </w:pPr>
      <w:r>
        <w:rPr>
          <w:rFonts w:hint="eastAsia"/>
        </w:rPr>
        <w:t>Though followed and admired by multitudes, he was the object of the contempt and hatred of by far the greater part of his countrymen of all classes.</w:t>
      </w:r>
    </w:p>
    <w:p w14:paraId="35BF4198">
      <w:pPr>
        <w:pStyle w:val="6"/>
        <w:spacing w:before="252" w:line="261" w:lineRule="auto"/>
        <w:ind w:right="360"/>
        <w:rPr>
          <w:rFonts w:hint="eastAsia"/>
        </w:rPr>
      </w:pPr>
      <w:r>
        <w:rPr>
          <w:rFonts w:hint="eastAsia"/>
        </w:rPr>
        <w:t>虽然被许多人跟随和爱戴，祂却成了祂绝大多数同胞，各阶层人士，轻蔑和憎恨的对象。</w:t>
      </w:r>
    </w:p>
    <w:p w14:paraId="5FC9E048">
      <w:pPr>
        <w:pStyle w:val="6"/>
        <w:spacing w:before="252" w:line="261" w:lineRule="auto"/>
        <w:ind w:right="360"/>
        <w:rPr>
          <w:rFonts w:hint="eastAsia"/>
        </w:rPr>
      </w:pPr>
    </w:p>
    <w:p w14:paraId="28C0CC1F">
      <w:pPr>
        <w:pStyle w:val="6"/>
        <w:spacing w:before="252" w:line="261" w:lineRule="auto"/>
        <w:ind w:right="360"/>
        <w:rPr>
          <w:rFonts w:hint="eastAsia"/>
        </w:rPr>
      </w:pPr>
      <w:r>
        <w:rPr>
          <w:rFonts w:hint="eastAsia"/>
        </w:rPr>
        <w:t>He was the butt of the great man's scorn, and the poor man's contumely.</w:t>
      </w:r>
    </w:p>
    <w:p w14:paraId="71CB5E09">
      <w:pPr>
        <w:pStyle w:val="6"/>
        <w:spacing w:before="252" w:line="261" w:lineRule="auto"/>
        <w:ind w:right="360"/>
        <w:rPr>
          <w:rFonts w:hint="eastAsia"/>
        </w:rPr>
      </w:pPr>
      <w:r>
        <w:rPr>
          <w:rFonts w:hint="eastAsia"/>
        </w:rPr>
        <w:t>祂是达官贵人嘲笑的对象，也是穷人侮辱的对象。</w:t>
      </w:r>
    </w:p>
    <w:p w14:paraId="189375B0">
      <w:pPr>
        <w:pStyle w:val="6"/>
        <w:spacing w:before="252" w:line="261" w:lineRule="auto"/>
        <w:ind w:right="360"/>
        <w:rPr>
          <w:rFonts w:hint="eastAsia"/>
        </w:rPr>
      </w:pPr>
    </w:p>
    <w:p w14:paraId="56A3AFCE">
      <w:pPr>
        <w:pStyle w:val="6"/>
        <w:spacing w:before="252" w:line="261" w:lineRule="auto"/>
        <w:ind w:right="360"/>
        <w:rPr>
          <w:rFonts w:hint="eastAsia"/>
        </w:rPr>
      </w:pPr>
      <w:r>
        <w:rPr>
          <w:rFonts w:hint="eastAsia"/>
        </w:rPr>
        <w:t>He was represented as a mover of sedition and a speaker of blasphemy, an impostor or a madman, a glutton and a drunkard, an emissary of Satan, a friend and companion of the basest of men.</w:t>
      </w:r>
    </w:p>
    <w:p w14:paraId="39B20FCC">
      <w:pPr>
        <w:pStyle w:val="6"/>
        <w:spacing w:before="252" w:line="261" w:lineRule="auto"/>
        <w:ind w:right="360"/>
        <w:rPr>
          <w:rFonts w:hint="eastAsia"/>
        </w:rPr>
      </w:pPr>
      <w:r>
        <w:rPr>
          <w:rFonts w:hint="eastAsia"/>
        </w:rPr>
        <w:t>祂被描绘成一个煽动叛乱者和一个说亵渎话的人，一个骗子或一个疯子，一个贪食好酒的人，一个撒但的使者，一个最卑贱之人的朋友和同伴。</w:t>
      </w:r>
    </w:p>
    <w:p w14:paraId="2D434300">
      <w:pPr>
        <w:pStyle w:val="6"/>
        <w:spacing w:before="252" w:line="261" w:lineRule="auto"/>
        <w:ind w:right="360"/>
        <w:rPr>
          <w:rFonts w:hint="eastAsia"/>
        </w:rPr>
      </w:pPr>
    </w:p>
    <w:p w14:paraId="034B252B">
      <w:pPr>
        <w:pStyle w:val="6"/>
        <w:spacing w:before="252" w:line="261" w:lineRule="auto"/>
        <w:ind w:right="360"/>
        <w:rPr>
          <w:rFonts w:hint="eastAsia"/>
        </w:rPr>
      </w:pPr>
      <w:r>
        <w:rPr>
          <w:rFonts w:hint="eastAsia"/>
        </w:rPr>
        <w:t>Nor were his sufferings limited to those inflicted by his fellowmen.</w:t>
      </w:r>
    </w:p>
    <w:p w14:paraId="30C382FC">
      <w:pPr>
        <w:pStyle w:val="6"/>
        <w:spacing w:before="252" w:line="261" w:lineRule="auto"/>
        <w:ind w:right="360"/>
        <w:rPr>
          <w:rFonts w:hint="eastAsia"/>
        </w:rPr>
      </w:pPr>
      <w:r>
        <w:rPr>
          <w:rFonts w:hint="eastAsia"/>
        </w:rPr>
        <w:t>祂的苦难并非仅限于祂同胞所加给祂的。</w:t>
      </w:r>
    </w:p>
    <w:p w14:paraId="48918455">
      <w:pPr>
        <w:pStyle w:val="6"/>
        <w:spacing w:before="252" w:line="261" w:lineRule="auto"/>
        <w:ind w:right="360"/>
        <w:rPr>
          <w:rFonts w:hint="eastAsia"/>
        </w:rPr>
      </w:pPr>
    </w:p>
    <w:p w14:paraId="6A343B30">
      <w:pPr>
        <w:pStyle w:val="6"/>
        <w:spacing w:before="252" w:line="261" w:lineRule="auto"/>
        <w:ind w:right="360"/>
        <w:rPr>
          <w:rFonts w:hint="eastAsia"/>
        </w:rPr>
      </w:pPr>
      <w:r>
        <w:rPr>
          <w:rFonts w:hint="eastAsia"/>
        </w:rPr>
        <w:t>He was exposed to temptations to sin from malignant spiritual beings, which to his holy mind must have been productive of the most poignant anguish.</w:t>
      </w:r>
    </w:p>
    <w:p w14:paraId="4DDC4314">
      <w:pPr>
        <w:pStyle w:val="6"/>
        <w:spacing w:before="252" w:line="261" w:lineRule="auto"/>
        <w:ind w:right="360"/>
        <w:rPr>
          <w:rFonts w:hint="eastAsia"/>
        </w:rPr>
      </w:pPr>
      <w:r>
        <w:rPr>
          <w:rFonts w:hint="eastAsia"/>
        </w:rPr>
        <w:t>祂暴露于来自邪恶属灵存有的犯罪试探，这对祂圣洁的心灵，必定产生了最剧烈的痛苦。</w:t>
      </w:r>
    </w:p>
    <w:p w14:paraId="6D23852A">
      <w:pPr>
        <w:pStyle w:val="6"/>
        <w:spacing w:before="252" w:line="261" w:lineRule="auto"/>
        <w:ind w:right="360"/>
        <w:rPr>
          <w:rFonts w:hint="eastAsia"/>
        </w:rPr>
      </w:pPr>
    </w:p>
    <w:p w14:paraId="42D94EFF">
      <w:pPr>
        <w:pStyle w:val="6"/>
        <w:spacing w:before="252" w:line="261" w:lineRule="auto"/>
        <w:ind w:right="360"/>
        <w:rPr>
          <w:rFonts w:hint="eastAsia"/>
        </w:rPr>
      </w:pPr>
      <w:r>
        <w:rPr>
          <w:rFonts w:hint="eastAsia"/>
        </w:rPr>
        <w:t>On one occasion, for forty successive days, in a desolate wilderness, he was subjected to these attacks; and we read that, when his infernal tormentor left him, he did so only “for a season”</w:t>
      </w:r>
    </w:p>
    <w:p w14:paraId="110C69EF">
      <w:pPr>
        <w:pStyle w:val="6"/>
        <w:spacing w:before="252" w:line="261" w:lineRule="auto"/>
        <w:ind w:right="360"/>
        <w:rPr>
          <w:rFonts w:hint="eastAsia"/>
        </w:rPr>
      </w:pPr>
      <w:r>
        <w:rPr>
          <w:rFonts w:hint="eastAsia"/>
        </w:rPr>
        <w:t>有一次，祂在一个荒凉的旷野里，连续四十天遭受这些攻击；我们读到，当祂的地狱折磨者离开祂时，祂只是“暂时离开”。</w:t>
      </w:r>
    </w:p>
    <w:p w14:paraId="16848403">
      <w:pPr>
        <w:pStyle w:val="6"/>
        <w:spacing w:before="252" w:line="261" w:lineRule="auto"/>
        <w:ind w:right="360"/>
        <w:rPr>
          <w:rFonts w:hint="eastAsia"/>
        </w:rPr>
      </w:pPr>
    </w:p>
    <w:p w14:paraId="3FB4D837">
      <w:pPr>
        <w:pStyle w:val="6"/>
        <w:spacing w:before="252" w:line="261" w:lineRule="auto"/>
        <w:ind w:right="360"/>
        <w:rPr>
          <w:rFonts w:hint="eastAsia"/>
        </w:rPr>
      </w:pPr>
      <w:r>
        <w:rPr>
          <w:rFonts w:hint="eastAsia"/>
        </w:rPr>
        <w:t>We know that, in the time of the deepest complication of the Saviour's sufferings, he returned.</w:t>
      </w:r>
    </w:p>
    <w:p w14:paraId="1F43CEB4">
      <w:pPr>
        <w:pStyle w:val="6"/>
        <w:spacing w:before="252" w:line="261" w:lineRule="auto"/>
        <w:ind w:right="360"/>
        <w:rPr>
          <w:rFonts w:hint="eastAsia"/>
        </w:rPr>
      </w:pPr>
      <w:r>
        <w:rPr>
          <w:rFonts w:hint="eastAsia"/>
        </w:rPr>
        <w:t>我们知道，在救主苦难最深重的时候，祂回来了。</w:t>
      </w:r>
    </w:p>
    <w:p w14:paraId="457A4E39">
      <w:pPr>
        <w:pStyle w:val="6"/>
        <w:spacing w:before="252" w:line="261" w:lineRule="auto"/>
        <w:ind w:right="360"/>
        <w:rPr>
          <w:rFonts w:hint="eastAsia"/>
        </w:rPr>
      </w:pPr>
    </w:p>
    <w:p w14:paraId="06AD7304">
      <w:pPr>
        <w:pStyle w:val="6"/>
        <w:spacing w:before="252" w:line="261" w:lineRule="auto"/>
        <w:ind w:right="360"/>
        <w:rPr>
          <w:rFonts w:hint="eastAsia"/>
        </w:rPr>
      </w:pPr>
      <w:r>
        <w:rPr>
          <w:rFonts w:hint="eastAsia"/>
        </w:rPr>
        <w:t>That was his hour when “the power of darkness” especially exerted itself.</w:t>
      </w:r>
    </w:p>
    <w:p w14:paraId="494F4159">
      <w:pPr>
        <w:pStyle w:val="6"/>
        <w:spacing w:before="252" w:line="261" w:lineRule="auto"/>
        <w:ind w:right="360"/>
        <w:rPr>
          <w:rFonts w:hint="eastAsia"/>
        </w:rPr>
      </w:pPr>
      <w:r>
        <w:rPr>
          <w:rFonts w:hint="eastAsia"/>
        </w:rPr>
        <w:t>那是祂的时候，“黑暗的权势”特别施展其力的时候。</w:t>
      </w:r>
    </w:p>
    <w:p w14:paraId="4F591E75">
      <w:pPr>
        <w:pStyle w:val="6"/>
        <w:spacing w:before="252" w:line="261" w:lineRule="auto"/>
        <w:ind w:right="360"/>
        <w:rPr>
          <w:rFonts w:hint="eastAsia"/>
        </w:rPr>
      </w:pPr>
    </w:p>
    <w:p w14:paraId="2776234F">
      <w:pPr>
        <w:pStyle w:val="6"/>
        <w:spacing w:before="252" w:line="261" w:lineRule="auto"/>
        <w:ind w:right="360"/>
        <w:rPr>
          <w:rFonts w:hint="eastAsia"/>
        </w:rPr>
      </w:pPr>
      <w:r>
        <w:rPr>
          <w:rFonts w:hint="eastAsia"/>
        </w:rPr>
        <w:t>The degree of suffering occasioned to a being so holy and so benignant, by witnessing the empire of the evil one, in the depravity and wretchedness of mankind, can be very inadequately conceived of by even the holiest and most benevolent of imperfect men.</w:t>
      </w:r>
    </w:p>
    <w:p w14:paraId="6F2D0BC0">
      <w:pPr>
        <w:pStyle w:val="6"/>
        <w:spacing w:before="252" w:line="261" w:lineRule="auto"/>
        <w:ind w:right="360"/>
        <w:rPr>
          <w:rFonts w:hint="eastAsia"/>
        </w:rPr>
      </w:pPr>
      <w:r>
        <w:rPr>
          <w:rFonts w:hint="eastAsia"/>
        </w:rPr>
        <w:t>一个如此圣洁和仁慈的存在，因目睹那恶者在人类败坏和悲惨中的统治，所遭受的苦难程度，即使是最圣洁和最仁慈的不完全之人，也只能非常不充分地想象。</w:t>
      </w:r>
    </w:p>
    <w:p w14:paraId="014E2271">
      <w:pPr>
        <w:pStyle w:val="6"/>
        <w:spacing w:before="252" w:line="261" w:lineRule="auto"/>
        <w:ind w:right="360"/>
        <w:rPr>
          <w:rFonts w:hint="eastAsia"/>
        </w:rPr>
      </w:pPr>
    </w:p>
    <w:p w14:paraId="5141E964">
      <w:pPr>
        <w:pStyle w:val="6"/>
        <w:spacing w:before="252" w:line="261" w:lineRule="auto"/>
        <w:ind w:right="360"/>
        <w:rPr>
          <w:rFonts w:hint="eastAsia"/>
        </w:rPr>
      </w:pPr>
      <w:r>
        <w:rPr>
          <w:rFonts w:hint="eastAsia"/>
        </w:rPr>
        <w:t>The severest of all his sufferings, however, were those which came immediately from the hand of God as the manifestation of the divine righteous displeasure at the sins of those in whose room he stood.</w:t>
      </w:r>
    </w:p>
    <w:p w14:paraId="0B5E58DB">
      <w:pPr>
        <w:pStyle w:val="6"/>
        <w:spacing w:before="252" w:line="261" w:lineRule="auto"/>
        <w:ind w:right="360"/>
        <w:rPr>
          <w:rFonts w:hint="eastAsia"/>
        </w:rPr>
      </w:pPr>
      <w:r>
        <w:rPr>
          <w:rFonts w:hint="eastAsia"/>
        </w:rPr>
        <w:t>然而，祂所有苦难中最严酷的，是那些直接来自神之手，作为神对祂所代替之人的罪所显出的公义不悦。</w:t>
      </w:r>
    </w:p>
    <w:p w14:paraId="59CA57AB">
      <w:pPr>
        <w:pStyle w:val="6"/>
        <w:spacing w:before="252" w:line="261" w:lineRule="auto"/>
        <w:ind w:right="360"/>
        <w:rPr>
          <w:rFonts w:hint="eastAsia"/>
        </w:rPr>
      </w:pPr>
    </w:p>
    <w:p w14:paraId="52B193E6">
      <w:pPr>
        <w:pStyle w:val="6"/>
        <w:spacing w:before="252" w:line="261" w:lineRule="auto"/>
        <w:ind w:right="360"/>
        <w:rPr>
          <w:rFonts w:hint="eastAsia"/>
        </w:rPr>
      </w:pPr>
      <w:r>
        <w:rPr>
          <w:rFonts w:hint="eastAsia"/>
        </w:rPr>
        <w:t>These sufferings of his soul were the soul of his sufferings.</w:t>
      </w:r>
    </w:p>
    <w:p w14:paraId="1BB357DA">
      <w:pPr>
        <w:pStyle w:val="6"/>
        <w:spacing w:before="252" w:line="261" w:lineRule="auto"/>
        <w:ind w:right="360"/>
        <w:rPr>
          <w:rFonts w:hint="eastAsia"/>
        </w:rPr>
      </w:pPr>
      <w:r>
        <w:rPr>
          <w:rFonts w:hint="eastAsia"/>
        </w:rPr>
        <w:t>祂灵魂的苦难，是祂苦难的灵魂。</w:t>
      </w:r>
    </w:p>
    <w:p w14:paraId="465FD16C">
      <w:pPr>
        <w:pStyle w:val="6"/>
        <w:spacing w:before="252" w:line="261" w:lineRule="auto"/>
        <w:ind w:right="360"/>
        <w:rPr>
          <w:rFonts w:hint="eastAsia"/>
        </w:rPr>
      </w:pPr>
    </w:p>
    <w:p w14:paraId="56F654CB">
      <w:pPr>
        <w:pStyle w:val="6"/>
        <w:spacing w:before="252" w:line="261" w:lineRule="auto"/>
        <w:ind w:right="360"/>
        <w:rPr>
          <w:rFonts w:hint="eastAsia"/>
        </w:rPr>
      </w:pPr>
      <w:r>
        <w:rPr>
          <w:rFonts w:hint="eastAsia"/>
        </w:rPr>
        <w:t>There is something in the inspired description of them, that excites amazement rather than communicates definite information: “A horror of great darkness” comes over his mind; “he begins to be sorrowful, to be sore amazed, and to be very heavy;” he “becomes suddenly possessed with fear, horror, and amazement; encompassed with grief and overwhelmed with sorrow; pressed down with consternation and dejection of mind; tormented with anxiety and disquietude of spirit.”</w:t>
      </w:r>
    </w:p>
    <w:p w14:paraId="3C8F59A5">
      <w:pPr>
        <w:pStyle w:val="6"/>
        <w:spacing w:before="252" w:line="261" w:lineRule="auto"/>
        <w:ind w:right="360"/>
        <w:rPr>
          <w:rFonts w:hint="eastAsia"/>
        </w:rPr>
      </w:pPr>
      <w:r>
        <w:rPr>
          <w:rFonts w:hint="eastAsia"/>
        </w:rPr>
        <w:t>在受感默示的描述中，有些东西激起惊奇，而非传达明确的信息：“极大的黑暗的恐惧”临到祂的心；“祂开始忧愁，极其难过，心里甚是忧伤”；祂“突然被恐惧、惊骇和惊奇所充满；被悲伤包围，被忧愁淹没；被惊恐和沮丧所压倒；被焦虑和不安的灵所折磨。”</w:t>
      </w:r>
    </w:p>
    <w:p w14:paraId="3CF57900">
      <w:pPr>
        <w:pStyle w:val="6"/>
        <w:spacing w:before="252" w:line="261" w:lineRule="auto"/>
        <w:ind w:right="360"/>
        <w:rPr>
          <w:rFonts w:hint="eastAsia"/>
        </w:rPr>
      </w:pPr>
    </w:p>
    <w:p w14:paraId="7A6E7A43">
      <w:pPr>
        <w:pStyle w:val="6"/>
        <w:spacing w:before="252" w:line="261" w:lineRule="auto"/>
        <w:ind w:right="360"/>
        <w:rPr>
          <w:rFonts w:hint="eastAsia"/>
        </w:rPr>
      </w:pPr>
      <w:r>
        <w:rPr>
          <w:rFonts w:hint="eastAsia"/>
        </w:rPr>
        <w:t>Under his intolerable load of anguish, he pours out his heart in supplication to his Father, “And, being in an agony, he prayed more earnestly; and his sweat was as it were great drops of blood falling down to the ground.”</w:t>
      </w:r>
    </w:p>
    <w:p w14:paraId="0058BDD5">
      <w:pPr>
        <w:pStyle w:val="6"/>
        <w:spacing w:before="252" w:line="261" w:lineRule="auto"/>
        <w:ind w:right="360"/>
        <w:rPr>
          <w:rFonts w:hint="eastAsia"/>
        </w:rPr>
      </w:pPr>
      <w:r>
        <w:rPr>
          <w:rFonts w:hint="eastAsia"/>
        </w:rPr>
        <w:t>在祂无法忍受的痛苦重负下，祂向祂的父倾心祈求，“祂极其伤痛，祷告更加恳切；汗珠如大血点滴在地上。”</w:t>
      </w:r>
    </w:p>
    <w:p w14:paraId="7F5C779B">
      <w:pPr>
        <w:pStyle w:val="6"/>
        <w:spacing w:before="252" w:line="261" w:lineRule="auto"/>
        <w:ind w:right="360"/>
        <w:rPr>
          <w:rFonts w:hint="eastAsia"/>
        </w:rPr>
      </w:pPr>
    </w:p>
    <w:p w14:paraId="078A4F61">
      <w:pPr>
        <w:pStyle w:val="6"/>
        <w:spacing w:before="252" w:line="261" w:lineRule="auto"/>
        <w:ind w:right="360"/>
        <w:rPr>
          <w:rFonts w:hint="eastAsia"/>
        </w:rPr>
      </w:pPr>
      <w:r>
        <w:rPr>
          <w:rFonts w:hint="eastAsia"/>
        </w:rPr>
        <w:t>Again, and again, he, with strong crying and tears, repeats the same prayer, and an angel is sent to strengthen him.</w:t>
      </w:r>
    </w:p>
    <w:p w14:paraId="245F37F3">
      <w:pPr>
        <w:pStyle w:val="6"/>
        <w:spacing w:before="252" w:line="261" w:lineRule="auto"/>
        <w:ind w:right="360"/>
        <w:rPr>
          <w:rFonts w:hint="eastAsia"/>
        </w:rPr>
      </w:pPr>
      <w:r>
        <w:rPr>
          <w:rFonts w:hint="eastAsia"/>
        </w:rPr>
        <w:t>祂一次又一次，带着大声的哀哭和眼泪，重复同样的祷告，有一位天使被差来加添祂的力量。</w:t>
      </w:r>
    </w:p>
    <w:p w14:paraId="41B6E763">
      <w:pPr>
        <w:pStyle w:val="6"/>
        <w:spacing w:before="252" w:line="261" w:lineRule="auto"/>
        <w:ind w:right="360"/>
        <w:rPr>
          <w:rFonts w:hint="eastAsia"/>
        </w:rPr>
      </w:pPr>
    </w:p>
    <w:p w14:paraId="796CA33C">
      <w:pPr>
        <w:pStyle w:val="6"/>
        <w:spacing w:before="252" w:line="261" w:lineRule="auto"/>
        <w:ind w:right="360"/>
        <w:rPr>
          <w:rFonts w:hint="eastAsia"/>
        </w:rPr>
      </w:pPr>
      <w:r>
        <w:rPr>
          <w:rFonts w:hint="eastAsia"/>
        </w:rPr>
        <w:t>He was “poured out like water, his heart was like wax: it was melted in the midst of his bowels.”</w:t>
      </w:r>
    </w:p>
    <w:p w14:paraId="535D2AB1">
      <w:pPr>
        <w:pStyle w:val="6"/>
        <w:spacing w:before="252" w:line="261" w:lineRule="auto"/>
        <w:ind w:right="360"/>
        <w:rPr>
          <w:rFonts w:hint="eastAsia"/>
        </w:rPr>
      </w:pPr>
      <w:r>
        <w:rPr>
          <w:rFonts w:hint="eastAsia"/>
        </w:rPr>
        <w:t>祂“像水一样被倒出来，祂的心像蜡一样：在祂的肚腹中融化了”。</w:t>
      </w:r>
    </w:p>
    <w:p w14:paraId="31731CB7">
      <w:pPr>
        <w:pStyle w:val="6"/>
        <w:spacing w:before="252" w:line="261" w:lineRule="auto"/>
        <w:ind w:right="360"/>
        <w:rPr>
          <w:rFonts w:hint="eastAsia"/>
        </w:rPr>
      </w:pPr>
    </w:p>
    <w:p w14:paraId="338531DE">
      <w:pPr>
        <w:pStyle w:val="6"/>
        <w:spacing w:before="252" w:line="261" w:lineRule="auto"/>
        <w:ind w:right="360"/>
        <w:rPr>
          <w:rFonts w:hint="eastAsia"/>
        </w:rPr>
      </w:pPr>
      <w:r>
        <w:rPr>
          <w:rFonts w:hint="eastAsia"/>
        </w:rPr>
        <w:t>But the sufferings of Christ, the just One, were not yet completed.</w:t>
      </w:r>
    </w:p>
    <w:p w14:paraId="3F5EE002">
      <w:pPr>
        <w:pStyle w:val="6"/>
        <w:spacing w:before="252" w:line="261" w:lineRule="auto"/>
        <w:ind w:right="360"/>
        <w:rPr>
          <w:rFonts w:hint="eastAsia"/>
        </w:rPr>
      </w:pPr>
      <w:r>
        <w:rPr>
          <w:rFonts w:hint="eastAsia"/>
        </w:rPr>
        <w:t>但基督，那义者，的苦难尚未完成。</w:t>
      </w:r>
    </w:p>
    <w:p w14:paraId="00279068">
      <w:pPr>
        <w:pStyle w:val="6"/>
        <w:spacing w:before="252" w:line="261" w:lineRule="auto"/>
        <w:ind w:right="360"/>
        <w:rPr>
          <w:rFonts w:hint="eastAsia"/>
        </w:rPr>
      </w:pPr>
    </w:p>
    <w:p w14:paraId="60D4310E">
      <w:pPr>
        <w:pStyle w:val="6"/>
        <w:spacing w:before="252" w:line="261" w:lineRule="auto"/>
        <w:ind w:right="360"/>
        <w:rPr>
          <w:rFonts w:hint="eastAsia"/>
        </w:rPr>
      </w:pPr>
      <w:r>
        <w:rPr>
          <w:rFonts w:hint="eastAsia"/>
        </w:rPr>
        <w:t>The awful solemnities of Gethsemane, its preternatural sufferings and consolations, were broken in on by a band of ruffians, led on by a traitor disciple.</w:t>
      </w:r>
    </w:p>
    <w:p w14:paraId="5E51FDC1">
      <w:pPr>
        <w:pStyle w:val="6"/>
        <w:spacing w:before="252" w:line="261" w:lineRule="auto"/>
        <w:ind w:right="360"/>
        <w:rPr>
          <w:rFonts w:hint="eastAsia"/>
        </w:rPr>
      </w:pPr>
      <w:r>
        <w:rPr>
          <w:rFonts w:hint="eastAsia"/>
        </w:rPr>
        <w:t>客西马尼园那可畏的庄严，其超自然的苦难和安慰，被一群由一个叛徒门徒带领的暴徒所打断。</w:t>
      </w:r>
    </w:p>
    <w:p w14:paraId="3294A0CA">
      <w:pPr>
        <w:pStyle w:val="6"/>
        <w:spacing w:before="252" w:line="261" w:lineRule="auto"/>
        <w:ind w:right="360"/>
        <w:rPr>
          <w:rFonts w:hint="eastAsia"/>
        </w:rPr>
      </w:pPr>
    </w:p>
    <w:p w14:paraId="6D56C0F3">
      <w:pPr>
        <w:pStyle w:val="6"/>
        <w:spacing w:before="252" w:line="261" w:lineRule="auto"/>
        <w:ind w:right="360"/>
        <w:rPr>
          <w:rFonts w:hint="eastAsia"/>
        </w:rPr>
      </w:pPr>
      <w:r>
        <w:rPr>
          <w:rFonts w:hint="eastAsia"/>
        </w:rPr>
        <w:t>Deserted by his friends, who had lately assured him of inviolable fidelity, he was dragged as a felon before the tribunal of the high priest, and there accused of the foulest crimes, and subjected to the vilest indignities.</w:t>
      </w:r>
    </w:p>
    <w:p w14:paraId="1335D00E">
      <w:pPr>
        <w:pStyle w:val="6"/>
        <w:spacing w:before="252" w:line="261" w:lineRule="auto"/>
        <w:ind w:right="360"/>
        <w:rPr>
          <w:rFonts w:hint="eastAsia"/>
        </w:rPr>
      </w:pPr>
      <w:r>
        <w:rPr>
          <w:rFonts w:hint="eastAsia"/>
        </w:rPr>
        <w:t>被祂的朋友们，那些不久前还向祂保证坚贞不渝的朋友们所离弃，祂像一个重犯一样被拖到大祭司的公堂前，在那里被控告最卑鄙的罪行，并受到最卑鄙的侮辱。</w:t>
      </w:r>
    </w:p>
    <w:p w14:paraId="091ACD77">
      <w:pPr>
        <w:pStyle w:val="6"/>
        <w:spacing w:before="252" w:line="261" w:lineRule="auto"/>
        <w:ind w:right="360"/>
        <w:rPr>
          <w:rFonts w:hint="eastAsia"/>
        </w:rPr>
      </w:pPr>
    </w:p>
    <w:p w14:paraId="61751AA0">
      <w:pPr>
        <w:pStyle w:val="6"/>
        <w:spacing w:before="252" w:line="261" w:lineRule="auto"/>
        <w:ind w:right="360"/>
        <w:rPr>
          <w:rFonts w:hint="eastAsia"/>
        </w:rPr>
      </w:pPr>
      <w:r>
        <w:rPr>
          <w:rFonts w:hint="eastAsia"/>
        </w:rPr>
        <w:t>He was reviled and insulted in all the forms which wanton, vulgar malignity could invent.</w:t>
      </w:r>
    </w:p>
    <w:p w14:paraId="4EA3D92E">
      <w:pPr>
        <w:pStyle w:val="6"/>
        <w:spacing w:before="252" w:line="261" w:lineRule="auto"/>
        <w:ind w:right="360"/>
        <w:rPr>
          <w:rFonts w:hint="eastAsia"/>
        </w:rPr>
      </w:pPr>
      <w:r>
        <w:rPr>
          <w:rFonts w:hint="eastAsia"/>
        </w:rPr>
        <w:t>祂被以各种放肆、粗俗的恶意所能想出的形式辱骂和侮辱。</w:t>
      </w:r>
    </w:p>
    <w:p w14:paraId="234F0CED">
      <w:pPr>
        <w:pStyle w:val="6"/>
        <w:spacing w:before="252" w:line="261" w:lineRule="auto"/>
        <w:ind w:right="360"/>
        <w:rPr>
          <w:rFonts w:hint="eastAsia"/>
        </w:rPr>
      </w:pPr>
    </w:p>
    <w:p w14:paraId="15AB4CFD">
      <w:pPr>
        <w:pStyle w:val="6"/>
        <w:spacing w:before="252" w:line="261" w:lineRule="auto"/>
        <w:ind w:right="360"/>
        <w:rPr>
          <w:rFonts w:hint="eastAsia"/>
        </w:rPr>
      </w:pPr>
      <w:r>
        <w:rPr>
          <w:rFonts w:hint="eastAsia"/>
        </w:rPr>
        <w:t>They spat in his face, and buffeted him with the palms of their hands.</w:t>
      </w:r>
    </w:p>
    <w:p w14:paraId="72D25C3C">
      <w:pPr>
        <w:pStyle w:val="6"/>
        <w:spacing w:before="252" w:line="261" w:lineRule="auto"/>
        <w:ind w:right="360"/>
        <w:rPr>
          <w:rFonts w:hint="eastAsia"/>
        </w:rPr>
      </w:pPr>
      <w:r>
        <w:rPr>
          <w:rFonts w:hint="eastAsia"/>
        </w:rPr>
        <w:t>他们吐唾沫在祂脸上，用手掌打祂。</w:t>
      </w:r>
    </w:p>
    <w:p w14:paraId="76A32D87">
      <w:pPr>
        <w:pStyle w:val="6"/>
        <w:spacing w:before="252" w:line="261" w:lineRule="auto"/>
        <w:ind w:right="360"/>
        <w:rPr>
          <w:rFonts w:hint="eastAsia"/>
        </w:rPr>
      </w:pPr>
    </w:p>
    <w:p w14:paraId="704C05BB">
      <w:pPr>
        <w:pStyle w:val="6"/>
        <w:spacing w:before="252" w:line="261" w:lineRule="auto"/>
        <w:ind w:right="360"/>
        <w:rPr>
          <w:rFonts w:hint="eastAsia"/>
        </w:rPr>
      </w:pPr>
      <w:r>
        <w:rPr>
          <w:rFonts w:hint="eastAsia"/>
        </w:rPr>
        <w:t>And while thus abused by his enemies, he was basely denied with oaths and execrations by one of his followers, who had lately drawn his sword in his defence, and declared that, though he should die with him, he would never deny him.</w:t>
      </w:r>
    </w:p>
    <w:p w14:paraId="503CA93F">
      <w:pPr>
        <w:pStyle w:val="6"/>
        <w:spacing w:before="252" w:line="261" w:lineRule="auto"/>
        <w:ind w:right="360"/>
        <w:rPr>
          <w:rFonts w:hint="eastAsia"/>
        </w:rPr>
      </w:pPr>
      <w:r>
        <w:rPr>
          <w:rFonts w:hint="eastAsia"/>
        </w:rPr>
        <w:t>当祂如此被祂的仇敌虐待时，祂被祂的一个跟随者，那个不久前还为祂拔刀，并宣告即使与祂同死，也绝不否认祂的人，以誓言和咒诅卑鄙地否认了。</w:t>
      </w:r>
    </w:p>
    <w:p w14:paraId="651F86B1">
      <w:pPr>
        <w:pStyle w:val="6"/>
        <w:spacing w:before="252" w:line="261" w:lineRule="auto"/>
        <w:ind w:right="360"/>
        <w:rPr>
          <w:rFonts w:hint="eastAsia"/>
        </w:rPr>
      </w:pPr>
    </w:p>
    <w:p w14:paraId="39B4D2D2">
      <w:pPr>
        <w:pStyle w:val="6"/>
        <w:spacing w:before="252" w:line="261" w:lineRule="auto"/>
        <w:ind w:right="360"/>
        <w:rPr>
          <w:rFonts w:hint="eastAsia"/>
        </w:rPr>
      </w:pPr>
      <w:r>
        <w:rPr>
          <w:rFonts w:hint="eastAsia"/>
        </w:rPr>
        <w:t>With an impious mockery of justice, under the form of law, he was condemned as worthy of death for imposture and blasphemy.</w:t>
      </w:r>
    </w:p>
    <w:p w14:paraId="30B14EDD">
      <w:pPr>
        <w:pStyle w:val="6"/>
        <w:spacing w:before="252" w:line="261" w:lineRule="auto"/>
        <w:ind w:right="360"/>
        <w:rPr>
          <w:rFonts w:hint="eastAsia"/>
        </w:rPr>
      </w:pPr>
      <w:r>
        <w:rPr>
          <w:rFonts w:hint="eastAsia"/>
        </w:rPr>
        <w:t>祂以不敬虔的对正义的嘲弄，在法律的形式下，被判为因欺骗和亵渎而当死。</w:t>
      </w:r>
    </w:p>
    <w:p w14:paraId="37455F12">
      <w:pPr>
        <w:pStyle w:val="6"/>
        <w:spacing w:before="252" w:line="261" w:lineRule="auto"/>
        <w:ind w:right="360"/>
        <w:rPr>
          <w:rFonts w:hint="eastAsia"/>
        </w:rPr>
      </w:pPr>
    </w:p>
    <w:p w14:paraId="477BDAFF">
      <w:pPr>
        <w:pStyle w:val="6"/>
        <w:spacing w:before="252" w:line="261" w:lineRule="auto"/>
        <w:ind w:right="360"/>
        <w:rPr>
          <w:rFonts w:hint="eastAsia"/>
        </w:rPr>
      </w:pPr>
      <w:r>
        <w:rPr>
          <w:rFonts w:hint="eastAsia"/>
        </w:rPr>
        <w:t>Hurried before the judgment-seat of the Jewish procurator, he was there accused of the state-crimes of sedition and treason; and though declared innocent of them, his dastardly judge delivered him up to the will of his inveterate foes, sentencing him first to the scourge, and then to the cross.</w:t>
      </w:r>
    </w:p>
    <w:p w14:paraId="495374E5">
      <w:pPr>
        <w:pStyle w:val="6"/>
        <w:spacing w:before="252" w:line="261" w:lineRule="auto"/>
        <w:ind w:right="360"/>
        <w:rPr>
          <w:rFonts w:hint="eastAsia"/>
        </w:rPr>
      </w:pPr>
      <w:r>
        <w:rPr>
          <w:rFonts w:hint="eastAsia"/>
        </w:rPr>
        <w:t>祂被匆忙带到犹太巡抚的审判台前，在那里被控告煽动叛乱和叛国罪；虽然被宣告无罪，祂那怯懦的审判官却将祂交给了祂根深蒂固的仇敌，先判祂受鞭打，然后是十字架。</w:t>
      </w:r>
    </w:p>
    <w:p w14:paraId="0F594661">
      <w:pPr>
        <w:pStyle w:val="6"/>
        <w:spacing w:before="252" w:line="261" w:lineRule="auto"/>
        <w:ind w:right="360"/>
        <w:rPr>
          <w:rFonts w:hint="eastAsia"/>
        </w:rPr>
      </w:pPr>
    </w:p>
    <w:p w14:paraId="51F39D93">
      <w:pPr>
        <w:pStyle w:val="6"/>
        <w:spacing w:before="252" w:line="261" w:lineRule="auto"/>
        <w:ind w:right="360"/>
        <w:rPr>
          <w:rFonts w:hint="eastAsia"/>
        </w:rPr>
      </w:pPr>
      <w:r>
        <w:rPr>
          <w:rFonts w:hint="eastAsia"/>
        </w:rPr>
        <w:t>The barbarous soldiery, who were intrusted with carrying the unrighteous sentence into execution, robed him in the garments of mock royalty, and wreathed a garland of thorns round his temples, in savage mockery of his claims to be a king.</w:t>
      </w:r>
    </w:p>
    <w:p w14:paraId="5F10A2F5">
      <w:pPr>
        <w:pStyle w:val="6"/>
        <w:spacing w:before="252" w:line="261" w:lineRule="auto"/>
        <w:ind w:right="360"/>
        <w:rPr>
          <w:rFonts w:hint="eastAsia"/>
        </w:rPr>
      </w:pPr>
      <w:r>
        <w:rPr>
          <w:rFonts w:hint="eastAsia"/>
        </w:rPr>
        <w:t>那些被托付执行这不义判决的野蛮士兵，给祂穿上假冒的王袍，并在祂的额头上戴上荆棘冠冕，以野蛮的方式嘲笑祂自称为王的主张。</w:t>
      </w:r>
    </w:p>
    <w:p w14:paraId="44FF5AB9">
      <w:pPr>
        <w:pStyle w:val="6"/>
        <w:spacing w:before="252" w:line="261" w:lineRule="auto"/>
        <w:ind w:right="360"/>
        <w:rPr>
          <w:rFonts w:hint="eastAsia"/>
        </w:rPr>
      </w:pPr>
    </w:p>
    <w:p w14:paraId="239AFBE8">
      <w:pPr>
        <w:pStyle w:val="6"/>
        <w:spacing w:before="252" w:line="261" w:lineRule="auto"/>
        <w:ind w:right="360"/>
        <w:rPr>
          <w:rFonts w:hint="eastAsia"/>
        </w:rPr>
      </w:pPr>
      <w:r>
        <w:rPr>
          <w:rFonts w:hint="eastAsia"/>
        </w:rPr>
        <w:t>On his lacerated, bleeding, enfeebled body, he bore the ponderous instrument of torture and death to the place of execution; and, stripped of his raiment, he was there affixed to the cross, amid the sarcasms of the chief priests and the shouts of the populace.</w:t>
      </w:r>
    </w:p>
    <w:p w14:paraId="4562F4B4">
      <w:pPr>
        <w:pStyle w:val="6"/>
        <w:spacing w:before="252" w:line="261" w:lineRule="auto"/>
        <w:ind w:right="360"/>
        <w:rPr>
          <w:rFonts w:hint="eastAsia"/>
        </w:rPr>
      </w:pPr>
      <w:r>
        <w:rPr>
          <w:rFonts w:hint="eastAsia"/>
        </w:rPr>
        <w:t>在祂被撕裂、流血、虚弱的身体上，祂背负着沉重的酷刑和死亡的工具，前往行刑之地；被剥去衣服，祂在那里被钉在十字架上，在祭司长的讥笑和民众的呐喊声中。</w:t>
      </w:r>
    </w:p>
    <w:p w14:paraId="5E08D30E">
      <w:pPr>
        <w:pStyle w:val="6"/>
        <w:spacing w:before="252" w:line="261" w:lineRule="auto"/>
        <w:ind w:right="360"/>
        <w:rPr>
          <w:rFonts w:hint="eastAsia"/>
        </w:rPr>
      </w:pPr>
    </w:p>
    <w:p w14:paraId="489F2591">
      <w:pPr>
        <w:pStyle w:val="6"/>
        <w:spacing w:before="252" w:line="261" w:lineRule="auto"/>
        <w:ind w:right="360"/>
        <w:rPr>
          <w:rFonts w:hint="eastAsia"/>
        </w:rPr>
      </w:pPr>
      <w:r>
        <w:rPr>
          <w:rFonts w:hint="eastAsia"/>
        </w:rPr>
        <w:t>To add to his ignominy, two notorious malefactors were crucified along with him, and the middle cross was assigned him as the vilest criminal of the three.</w:t>
      </w:r>
    </w:p>
    <w:p w14:paraId="1C5E4827">
      <w:pPr>
        <w:pStyle w:val="6"/>
        <w:spacing w:before="252" w:line="261" w:lineRule="auto"/>
        <w:ind w:right="360"/>
        <w:rPr>
          <w:rFonts w:hint="eastAsia"/>
        </w:rPr>
      </w:pPr>
      <w:r>
        <w:rPr>
          <w:rFonts w:hint="eastAsia"/>
        </w:rPr>
        <w:t>为了增加祂的羞辱，两个臭名昭著的罪犯与祂一同被钉十字架，中间的十字架被指定给祂，作为三人中最卑劣的罪犯。</w:t>
      </w:r>
    </w:p>
    <w:p w14:paraId="72898592">
      <w:pPr>
        <w:pStyle w:val="6"/>
        <w:spacing w:before="252" w:line="261" w:lineRule="auto"/>
        <w:ind w:right="360"/>
        <w:rPr>
          <w:rFonts w:hint="eastAsia"/>
        </w:rPr>
      </w:pPr>
    </w:p>
    <w:p w14:paraId="0D3417D3">
      <w:pPr>
        <w:pStyle w:val="6"/>
        <w:spacing w:before="252" w:line="261" w:lineRule="auto"/>
        <w:ind w:right="360"/>
        <w:rPr>
          <w:rFonts w:hint="eastAsia"/>
        </w:rPr>
      </w:pPr>
      <w:r>
        <w:rPr>
          <w:rFonts w:hint="eastAsia"/>
        </w:rPr>
        <w:t>While hanging on the cross in agony, his enemies continued to insult him by their contemptuous speeches; and, instead of water to quench his thirst, they offered him vinegar mixed with gall.</w:t>
      </w:r>
    </w:p>
    <w:p w14:paraId="637B282E">
      <w:pPr>
        <w:pStyle w:val="6"/>
        <w:spacing w:before="252" w:line="261" w:lineRule="auto"/>
        <w:ind w:right="360"/>
        <w:rPr>
          <w:rFonts w:hint="eastAsia"/>
        </w:rPr>
      </w:pPr>
      <w:r>
        <w:rPr>
          <w:rFonts w:hint="eastAsia"/>
        </w:rPr>
        <w:t>当祂在十字架上痛苦地悬挂时，祂的仇敌继续用他们轻蔑的言语侮辱祂；并且，没有用水给祂解渴，却给了祂醋和苦胆。</w:t>
      </w:r>
    </w:p>
    <w:p w14:paraId="5656668A">
      <w:pPr>
        <w:pStyle w:val="6"/>
        <w:spacing w:before="252" w:line="261" w:lineRule="auto"/>
        <w:ind w:right="360"/>
        <w:rPr>
          <w:rFonts w:hint="eastAsia"/>
        </w:rPr>
      </w:pPr>
    </w:p>
    <w:p w14:paraId="65AC010A">
      <w:pPr>
        <w:pStyle w:val="6"/>
        <w:spacing w:before="252" w:line="261" w:lineRule="auto"/>
        <w:ind w:right="360"/>
        <w:rPr>
          <w:rFonts w:hint="eastAsia"/>
        </w:rPr>
      </w:pPr>
      <w:r>
        <w:rPr>
          <w:rFonts w:hint="eastAsia"/>
        </w:rPr>
        <w:t>To crown his sufferings a dark cloud was interposed between him and his Father; the comforts of sensible intercourse with Him, the source of his happiness, were withdrawn; and those words so big with anguish, came forth from a breaking heart, “My God, my God!</w:t>
      </w:r>
    </w:p>
    <w:p w14:paraId="32CD4BA7">
      <w:pPr>
        <w:pStyle w:val="6"/>
        <w:spacing w:before="252" w:line="261" w:lineRule="auto"/>
        <w:ind w:right="360"/>
        <w:rPr>
          <w:rFonts w:hint="eastAsia"/>
        </w:rPr>
      </w:pPr>
      <w:r>
        <w:rPr>
          <w:rFonts w:hint="eastAsia"/>
        </w:rPr>
        <w:t>为了给祂的苦难画上句号，一道乌云介入了祂和祂的父之间；与祂，祂幸福的源泉，有形交通的安慰被收回；那些充满痛苦的话语，从一颗破碎的心中发出：“我的神，我的神！</w:t>
      </w:r>
    </w:p>
    <w:p w14:paraId="0847AD5D">
      <w:pPr>
        <w:pStyle w:val="6"/>
        <w:spacing w:before="252" w:line="261" w:lineRule="auto"/>
        <w:ind w:right="360"/>
        <w:rPr>
          <w:rFonts w:hint="eastAsia"/>
        </w:rPr>
      </w:pPr>
    </w:p>
    <w:p w14:paraId="08FE473B">
      <w:pPr>
        <w:pStyle w:val="6"/>
        <w:spacing w:before="252" w:line="261" w:lineRule="auto"/>
        <w:ind w:right="360"/>
        <w:rPr>
          <w:rFonts w:hint="eastAsia"/>
        </w:rPr>
      </w:pPr>
      <w:r>
        <w:rPr>
          <w:rFonts w:hint="eastAsia"/>
        </w:rPr>
        <w:t>why hast thou forsaken me?”</w:t>
      </w:r>
    </w:p>
    <w:p w14:paraId="11F31A46">
      <w:pPr>
        <w:pStyle w:val="6"/>
        <w:spacing w:before="252" w:line="261" w:lineRule="auto"/>
        <w:ind w:right="360"/>
        <w:rPr>
          <w:rFonts w:hint="eastAsia"/>
        </w:rPr>
      </w:pPr>
      <w:r>
        <w:rPr>
          <w:rFonts w:hint="eastAsia"/>
        </w:rPr>
        <w:t>你为什么离弃我？”</w:t>
      </w:r>
    </w:p>
    <w:p w14:paraId="3988F00A">
      <w:pPr>
        <w:pStyle w:val="6"/>
        <w:spacing w:before="252" w:line="261" w:lineRule="auto"/>
        <w:ind w:right="360"/>
        <w:rPr>
          <w:rFonts w:hint="eastAsia"/>
        </w:rPr>
      </w:pPr>
    </w:p>
    <w:p w14:paraId="5B4D66FC">
      <w:pPr>
        <w:pStyle w:val="6"/>
        <w:spacing w:before="252" w:line="261" w:lineRule="auto"/>
        <w:ind w:right="360"/>
        <w:rPr>
          <w:rFonts w:hint="eastAsia"/>
        </w:rPr>
      </w:pPr>
      <w:r>
        <w:rPr>
          <w:rFonts w:hint="eastAsia"/>
        </w:rPr>
        <w:t>Such were the sufferings of Christ, the just One.</w:t>
      </w:r>
    </w:p>
    <w:p w14:paraId="223C8A0A">
      <w:pPr>
        <w:pStyle w:val="6"/>
        <w:spacing w:before="252" w:line="261" w:lineRule="auto"/>
        <w:ind w:right="360"/>
        <w:rPr>
          <w:rFonts w:hint="eastAsia"/>
        </w:rPr>
      </w:pPr>
      <w:r>
        <w:rPr>
          <w:rFonts w:hint="eastAsia"/>
        </w:rPr>
        <w:t>这就是基督，那义者，所受的苦难。</w:t>
      </w:r>
    </w:p>
    <w:p w14:paraId="10188802">
      <w:pPr>
        <w:pStyle w:val="6"/>
        <w:spacing w:before="252" w:line="261" w:lineRule="auto"/>
        <w:ind w:right="360"/>
        <w:rPr>
          <w:rFonts w:hint="eastAsia"/>
        </w:rPr>
      </w:pPr>
    </w:p>
    <w:p w14:paraId="730320C2">
      <w:pPr>
        <w:pStyle w:val="6"/>
        <w:spacing w:before="252" w:line="261" w:lineRule="auto"/>
        <w:ind w:right="360"/>
        <w:rPr>
          <w:rFonts w:hint="eastAsia"/>
        </w:rPr>
      </w:pPr>
      <w:r>
        <w:rPr>
          <w:rFonts w:hint="eastAsia"/>
        </w:rPr>
        <w:t>The sufferings were sufferings to death.</w:t>
      </w:r>
    </w:p>
    <w:p w14:paraId="1A3877C5">
      <w:pPr>
        <w:pStyle w:val="6"/>
        <w:spacing w:before="252" w:line="261" w:lineRule="auto"/>
        <w:ind w:right="360"/>
        <w:rPr>
          <w:rFonts w:hint="eastAsia"/>
        </w:rPr>
      </w:pPr>
      <w:r>
        <w:rPr>
          <w:rFonts w:hint="eastAsia"/>
        </w:rPr>
        <w:t>这些苦难是至死的苦难。</w:t>
      </w:r>
    </w:p>
    <w:p w14:paraId="0C532A3D">
      <w:pPr>
        <w:pStyle w:val="6"/>
        <w:spacing w:before="252" w:line="261" w:lineRule="auto"/>
        <w:ind w:right="360"/>
        <w:rPr>
          <w:rFonts w:hint="eastAsia"/>
        </w:rPr>
      </w:pPr>
    </w:p>
    <w:p w14:paraId="3030CA68">
      <w:pPr>
        <w:pStyle w:val="6"/>
        <w:spacing w:before="252" w:line="261" w:lineRule="auto"/>
        <w:ind w:right="360"/>
        <w:rPr>
          <w:rFonts w:hint="eastAsia"/>
        </w:rPr>
      </w:pPr>
      <w:r>
        <w:rPr>
          <w:rFonts w:hint="eastAsia"/>
        </w:rPr>
        <w:t>When he suffered he was “put to death in the flesh.”</w:t>
      </w:r>
    </w:p>
    <w:p w14:paraId="3FD55BED">
      <w:pPr>
        <w:pStyle w:val="6"/>
        <w:spacing w:before="252" w:line="261" w:lineRule="auto"/>
        <w:ind w:right="360"/>
        <w:rPr>
          <w:rFonts w:hint="eastAsia"/>
        </w:rPr>
      </w:pPr>
      <w:r>
        <w:rPr>
          <w:rFonts w:hint="eastAsia"/>
        </w:rPr>
        <w:t>当祂受苦时，祂“在肉身上被治死”。</w:t>
      </w:r>
    </w:p>
    <w:p w14:paraId="60B3D850">
      <w:pPr>
        <w:pStyle w:val="6"/>
        <w:spacing w:before="252" w:line="261" w:lineRule="auto"/>
        <w:ind w:right="360"/>
        <w:rPr>
          <w:rFonts w:hint="eastAsia"/>
        </w:rPr>
      </w:pPr>
    </w:p>
    <w:p w14:paraId="64E024E1">
      <w:pPr>
        <w:pStyle w:val="6"/>
        <w:spacing w:before="252" w:line="261" w:lineRule="auto"/>
        <w:ind w:right="360"/>
        <w:rPr>
          <w:rFonts w:hint="eastAsia"/>
        </w:rPr>
      </w:pPr>
      <w:r>
        <w:rPr>
          <w:rFonts w:hint="eastAsia"/>
        </w:rPr>
        <w:t>After hanging on the cross for a number of hours, “he bowed the head, and gave up the ghost.”</w:t>
      </w:r>
    </w:p>
    <w:p w14:paraId="162DBD96">
      <w:pPr>
        <w:pStyle w:val="6"/>
        <w:spacing w:before="252" w:line="261" w:lineRule="auto"/>
        <w:ind w:right="360"/>
        <w:rPr>
          <w:rFonts w:hint="eastAsia"/>
        </w:rPr>
      </w:pPr>
      <w:r>
        <w:rPr>
          <w:rFonts w:hint="eastAsia"/>
        </w:rPr>
        <w:t>在十字架上悬挂了几个小时后，“祂低下头，断了气”。</w:t>
      </w:r>
    </w:p>
    <w:p w14:paraId="2CFE03E5">
      <w:pPr>
        <w:pStyle w:val="6"/>
        <w:spacing w:before="252" w:line="261" w:lineRule="auto"/>
        <w:ind w:right="360"/>
        <w:rPr>
          <w:rFonts w:hint="eastAsia"/>
        </w:rPr>
      </w:pPr>
    </w:p>
    <w:p w14:paraId="23C00FCA">
      <w:pPr>
        <w:pStyle w:val="6"/>
        <w:spacing w:before="252" w:line="261" w:lineRule="auto"/>
        <w:ind w:right="360"/>
        <w:rPr>
          <w:rFonts w:hint="eastAsia"/>
        </w:rPr>
      </w:pPr>
      <w:r>
        <w:rPr>
          <w:rFonts w:hint="eastAsia"/>
        </w:rPr>
        <w:t>His death was a violent death; and of all violent deaths that probably which inflicted most pain on the sufferer.</w:t>
      </w:r>
    </w:p>
    <w:p w14:paraId="21677755">
      <w:pPr>
        <w:pStyle w:val="6"/>
        <w:spacing w:before="252" w:line="261" w:lineRule="auto"/>
        <w:ind w:right="360"/>
        <w:rPr>
          <w:rFonts w:hint="eastAsia"/>
        </w:rPr>
      </w:pPr>
      <w:r>
        <w:rPr>
          <w:rFonts w:hint="eastAsia"/>
        </w:rPr>
        <w:t>祂的死是暴烈的死；在所有暴烈的死中，可能给受苦者带来最大痛苦的。</w:t>
      </w:r>
    </w:p>
    <w:p w14:paraId="4B815E89">
      <w:pPr>
        <w:pStyle w:val="6"/>
        <w:spacing w:before="252" w:line="261" w:lineRule="auto"/>
        <w:ind w:right="360"/>
        <w:rPr>
          <w:rFonts w:hint="eastAsia"/>
        </w:rPr>
      </w:pPr>
    </w:p>
    <w:p w14:paraId="5B28BAB2">
      <w:pPr>
        <w:pStyle w:val="6"/>
        <w:spacing w:before="252" w:line="261" w:lineRule="auto"/>
        <w:ind w:right="360"/>
        <w:rPr>
          <w:rFonts w:hint="eastAsia"/>
        </w:rPr>
      </w:pPr>
      <w:r>
        <w:rPr>
          <w:rFonts w:hint="eastAsia"/>
        </w:rPr>
        <w:t>During these tedious hours he suffered every moment more than the agonies of an ordinary death.</w:t>
      </w:r>
    </w:p>
    <w:p w14:paraId="58DA844A">
      <w:pPr>
        <w:pStyle w:val="6"/>
        <w:spacing w:before="252" w:line="261" w:lineRule="auto"/>
        <w:ind w:right="360"/>
        <w:rPr>
          <w:rFonts w:hint="eastAsia"/>
        </w:rPr>
      </w:pPr>
      <w:r>
        <w:rPr>
          <w:rFonts w:hint="eastAsia"/>
        </w:rPr>
        <w:t>在这漫长的几个小时里，祂每时每刻都比普通死亡的痛苦更甚。</w:t>
      </w:r>
    </w:p>
    <w:p w14:paraId="1638E31E">
      <w:pPr>
        <w:pStyle w:val="6"/>
        <w:spacing w:before="252" w:line="261" w:lineRule="auto"/>
        <w:ind w:right="360"/>
        <w:rPr>
          <w:rFonts w:hint="eastAsia"/>
        </w:rPr>
      </w:pPr>
    </w:p>
    <w:p w14:paraId="61C76FED">
      <w:pPr>
        <w:pStyle w:val="6"/>
        <w:spacing w:before="252" w:line="261" w:lineRule="auto"/>
        <w:ind w:right="360"/>
        <w:rPr>
          <w:rFonts w:hint="eastAsia"/>
        </w:rPr>
      </w:pPr>
      <w:r>
        <w:rPr>
          <w:rFonts w:hint="eastAsia"/>
        </w:rPr>
        <w:t>It was of all modes of punishment, too, the most ignominious.</w:t>
      </w:r>
    </w:p>
    <w:p w14:paraId="30EB767C">
      <w:pPr>
        <w:pStyle w:val="6"/>
        <w:spacing w:before="252" w:line="261" w:lineRule="auto"/>
        <w:ind w:right="360"/>
        <w:rPr>
          <w:rFonts w:hint="eastAsia"/>
        </w:rPr>
      </w:pPr>
      <w:r>
        <w:rPr>
          <w:rFonts w:hint="eastAsia"/>
        </w:rPr>
        <w:t>这也是所有惩罚方式中最不光彩的。</w:t>
      </w:r>
    </w:p>
    <w:p w14:paraId="1FE14C2B">
      <w:pPr>
        <w:pStyle w:val="6"/>
        <w:spacing w:before="252" w:line="261" w:lineRule="auto"/>
        <w:ind w:right="360"/>
        <w:rPr>
          <w:rFonts w:hint="eastAsia"/>
        </w:rPr>
      </w:pPr>
    </w:p>
    <w:p w14:paraId="21E88075">
      <w:pPr>
        <w:pStyle w:val="6"/>
        <w:spacing w:before="252" w:line="261" w:lineRule="auto"/>
        <w:ind w:right="360"/>
        <w:rPr>
          <w:rFonts w:hint="eastAsia"/>
        </w:rPr>
      </w:pPr>
      <w:r>
        <w:rPr>
          <w:rFonts w:hint="eastAsia"/>
        </w:rPr>
        <w:t>No Roman citizen, however foul his crime, could be legally crucified.</w:t>
      </w:r>
    </w:p>
    <w:p w14:paraId="17632C56">
      <w:pPr>
        <w:pStyle w:val="6"/>
        <w:spacing w:before="252" w:line="261" w:lineRule="auto"/>
        <w:ind w:right="360"/>
        <w:rPr>
          <w:rFonts w:hint="eastAsia"/>
        </w:rPr>
      </w:pPr>
      <w:r>
        <w:rPr>
          <w:rFonts w:hint="eastAsia"/>
        </w:rPr>
        <w:t>任何罗马公民，无论其罪行多么卑劣，都不能被合法地钉十字架。</w:t>
      </w:r>
    </w:p>
    <w:p w14:paraId="7EFDD93C">
      <w:pPr>
        <w:pStyle w:val="6"/>
        <w:spacing w:before="252" w:line="261" w:lineRule="auto"/>
        <w:ind w:right="360"/>
        <w:rPr>
          <w:rFonts w:hint="eastAsia"/>
        </w:rPr>
      </w:pPr>
    </w:p>
    <w:p w14:paraId="7938B9D9">
      <w:pPr>
        <w:pStyle w:val="6"/>
        <w:spacing w:before="252" w:line="261" w:lineRule="auto"/>
        <w:ind w:right="360"/>
        <w:rPr>
          <w:rFonts w:hint="eastAsia"/>
        </w:rPr>
      </w:pPr>
      <w:r>
        <w:rPr>
          <w:rFonts w:hint="eastAsia"/>
        </w:rPr>
        <w:t>It was the punishment appropriated to felonious slaves.</w:t>
      </w:r>
    </w:p>
    <w:p w14:paraId="098505BE">
      <w:pPr>
        <w:pStyle w:val="6"/>
        <w:spacing w:before="252" w:line="261" w:lineRule="auto"/>
        <w:ind w:right="360"/>
        <w:rPr>
          <w:rFonts w:hint="eastAsia"/>
        </w:rPr>
      </w:pPr>
      <w:r>
        <w:rPr>
          <w:rFonts w:hint="eastAsia"/>
        </w:rPr>
        <w:t>这是专门为重罪奴隶保留的惩罚。</w:t>
      </w:r>
    </w:p>
    <w:p w14:paraId="100B85B4">
      <w:pPr>
        <w:pStyle w:val="6"/>
        <w:spacing w:before="252" w:line="261" w:lineRule="auto"/>
        <w:ind w:right="360"/>
        <w:rPr>
          <w:rFonts w:hint="eastAsia"/>
        </w:rPr>
      </w:pPr>
    </w:p>
    <w:p w14:paraId="54E1DCB3">
      <w:pPr>
        <w:pStyle w:val="6"/>
        <w:spacing w:before="252" w:line="261" w:lineRule="auto"/>
        <w:ind w:right="360"/>
        <w:rPr>
          <w:rFonts w:hint="eastAsia"/>
        </w:rPr>
      </w:pPr>
      <w:r>
        <w:rPr>
          <w:rFonts w:hint="eastAsia"/>
        </w:rPr>
        <w:t>In being nailed to the cross, our Lord was exhibited as an outcast from society, a man who had no rights, a person unworthy of being treated as an ordinary human criminal; “a worm, and no man.”</w:t>
      </w:r>
    </w:p>
    <w:p w14:paraId="47323D65">
      <w:pPr>
        <w:pStyle w:val="6"/>
        <w:spacing w:before="252" w:line="261" w:lineRule="auto"/>
        <w:ind w:right="360"/>
        <w:rPr>
          <w:rFonts w:hint="eastAsia"/>
        </w:rPr>
      </w:pPr>
      <w:r>
        <w:rPr>
          <w:rFonts w:hint="eastAsia"/>
        </w:rPr>
        <w:t>在被钉十字架时，我们的主被展示为社会的弃儿，一个没有权利的人，一个不配被当作普通人类罪犯对待的人；“一条虫，不是人”。</w:t>
      </w:r>
    </w:p>
    <w:p w14:paraId="23DF2DA5">
      <w:pPr>
        <w:pStyle w:val="6"/>
        <w:spacing w:before="252" w:line="261" w:lineRule="auto"/>
        <w:ind w:right="360"/>
        <w:rPr>
          <w:rFonts w:hint="eastAsia"/>
        </w:rPr>
      </w:pPr>
    </w:p>
    <w:p w14:paraId="31127099">
      <w:pPr>
        <w:pStyle w:val="6"/>
        <w:spacing w:before="252" w:line="261" w:lineRule="auto"/>
        <w:ind w:right="360"/>
        <w:rPr>
          <w:rFonts w:hint="eastAsia"/>
        </w:rPr>
      </w:pPr>
      <w:r>
        <w:rPr>
          <w:rFonts w:hint="eastAsia"/>
        </w:rPr>
        <w:t>It was also a death, in consequence of a Jewish law which required the dead bodies of criminals who had suffered capital punishment to be hung on a tree, as a token of their having suffered the vengeance of the law, which marked the peculiar penal character of his sufferings.</w:t>
      </w:r>
    </w:p>
    <w:p w14:paraId="2C8233D7">
      <w:pPr>
        <w:pStyle w:val="6"/>
        <w:spacing w:before="252" w:line="261" w:lineRule="auto"/>
        <w:ind w:right="360"/>
        <w:rPr>
          <w:rFonts w:hint="eastAsia"/>
        </w:rPr>
      </w:pPr>
      <w:r>
        <w:rPr>
          <w:rFonts w:hint="eastAsia"/>
        </w:rPr>
        <w:t>这也是一种死亡，由于犹太律法规定，凡受死刑的罪犯，其尸体要挂在树上，作为他们受了律法报应的标记，这标志着祂受苦的特殊刑罚性质。</w:t>
      </w:r>
    </w:p>
    <w:p w14:paraId="3F4E5A2A">
      <w:pPr>
        <w:pStyle w:val="6"/>
        <w:spacing w:before="252" w:line="261" w:lineRule="auto"/>
        <w:ind w:right="360"/>
        <w:rPr>
          <w:rFonts w:hint="eastAsia"/>
        </w:rPr>
      </w:pPr>
    </w:p>
    <w:p w14:paraId="52F4997C">
      <w:pPr>
        <w:pStyle w:val="6"/>
        <w:spacing w:before="252" w:line="261" w:lineRule="auto"/>
        <w:ind w:right="360"/>
        <w:rPr>
          <w:rFonts w:hint="eastAsia"/>
        </w:rPr>
      </w:pPr>
      <w:r>
        <w:rPr>
          <w:rFonts w:hint="eastAsia"/>
        </w:rPr>
        <w:t>It intimated that he died accursed, condemned of God as the victim of human transgression; “As it is written, Cursed is every one that hangeth on a tree.”</w:t>
      </w:r>
    </w:p>
    <w:p w14:paraId="2A4AEC76">
      <w:pPr>
        <w:pStyle w:val="6"/>
        <w:spacing w:before="252" w:line="261" w:lineRule="auto"/>
        <w:ind w:right="360"/>
        <w:rPr>
          <w:rFonts w:hint="eastAsia"/>
        </w:rPr>
      </w:pPr>
      <w:r>
        <w:rPr>
          <w:rFonts w:hint="eastAsia"/>
        </w:rPr>
        <w:t>这表明祂死时被咒诅，被神定罪为人类过犯的牺牲品；“经上记着，凡挂在木头上的人都是被咒诅的。”</w:t>
      </w:r>
    </w:p>
    <w:p w14:paraId="2C457DF9">
      <w:pPr>
        <w:pStyle w:val="6"/>
        <w:spacing w:before="252" w:line="261" w:lineRule="auto"/>
        <w:ind w:right="360"/>
        <w:rPr>
          <w:rFonts w:hint="eastAsia"/>
        </w:rPr>
      </w:pPr>
    </w:p>
    <w:p w14:paraId="012627F3">
      <w:pPr>
        <w:pStyle w:val="6"/>
        <w:spacing w:before="252" w:line="261" w:lineRule="auto"/>
        <w:ind w:right="360"/>
        <w:rPr>
          <w:rFonts w:hint="eastAsia"/>
        </w:rPr>
      </w:pPr>
      <w:r>
        <w:rPr>
          <w:rFonts w:hint="eastAsia"/>
        </w:rPr>
        <w:t>Surely, well then may we, with all the emphasis that can be given to the term, pronounce, that “even Christ, the just One, suffered.”</w:t>
      </w:r>
    </w:p>
    <w:p w14:paraId="32FF84EC">
      <w:pPr>
        <w:pStyle w:val="6"/>
        <w:spacing w:before="252" w:line="261" w:lineRule="auto"/>
        <w:ind w:right="360"/>
        <w:rPr>
          <w:rFonts w:hint="eastAsia"/>
        </w:rPr>
      </w:pPr>
      <w:r>
        <w:rPr>
          <w:rFonts w:hint="eastAsia"/>
        </w:rPr>
        <w:t>那么，我们很可以，用所有能给予这个词的强调，宣告，“连基督，那义者，也受了苦”。</w:t>
      </w:r>
    </w:p>
    <w:p w14:paraId="0E34C5B4">
      <w:pPr>
        <w:pStyle w:val="6"/>
        <w:spacing w:before="252" w:line="261" w:lineRule="auto"/>
        <w:ind w:right="360"/>
        <w:rPr>
          <w:rFonts w:hint="eastAsia"/>
        </w:rPr>
      </w:pPr>
    </w:p>
    <w:p w14:paraId="0BE3F348">
      <w:pPr>
        <w:pStyle w:val="6"/>
        <w:spacing w:before="252" w:line="261" w:lineRule="auto"/>
        <w:ind w:right="360"/>
        <w:rPr>
          <w:rFonts w:hint="eastAsia"/>
        </w:rPr>
      </w:pPr>
      <w:r>
        <w:rPr>
          <w:rFonts w:hint="eastAsia"/>
        </w:rPr>
        <w:t>What his sufferings were, none knew, none can ever know, but he who endured, and he who inflicted them.</w:t>
      </w:r>
    </w:p>
    <w:p w14:paraId="4D7D1336">
      <w:pPr>
        <w:pStyle w:val="6"/>
        <w:spacing w:before="252" w:line="261" w:lineRule="auto"/>
        <w:ind w:right="360"/>
        <w:rPr>
          <w:rFonts w:hint="eastAsia"/>
        </w:rPr>
      </w:pPr>
      <w:r>
        <w:rPr>
          <w:rFonts w:hint="eastAsia"/>
        </w:rPr>
        <w:t>祂所受的苦难是什么，无人知道，也无人能知道，除了那忍受的祂，和那加给祂的祂。</w:t>
      </w:r>
    </w:p>
    <w:p w14:paraId="0FD1D95B">
      <w:pPr>
        <w:pStyle w:val="6"/>
        <w:spacing w:before="252" w:line="261" w:lineRule="auto"/>
        <w:ind w:right="360"/>
        <w:rPr>
          <w:rFonts w:hint="eastAsia"/>
        </w:rPr>
      </w:pPr>
    </w:p>
    <w:p w14:paraId="1983C855">
      <w:pPr>
        <w:pStyle w:val="6"/>
        <w:spacing w:before="252" w:line="261" w:lineRule="auto"/>
        <w:ind w:right="360"/>
        <w:rPr>
          <w:rFonts w:hint="eastAsia"/>
        </w:rPr>
      </w:pPr>
      <w:r>
        <w:rPr>
          <w:rFonts w:hint="eastAsia"/>
        </w:rPr>
        <w:t>We know he endured the adequate penalty of sin; but what that is who can tell?</w:t>
      </w:r>
    </w:p>
    <w:p w14:paraId="70FB349F">
      <w:pPr>
        <w:pStyle w:val="6"/>
        <w:spacing w:before="252" w:line="261" w:lineRule="auto"/>
        <w:ind w:right="360"/>
        <w:rPr>
          <w:rFonts w:hint="eastAsia"/>
        </w:rPr>
      </w:pPr>
      <w:r>
        <w:rPr>
          <w:rFonts w:hint="eastAsia"/>
        </w:rPr>
        <w:t>我们知道祂忍受了罪应得的刑罚；但那是什么，谁能说得清呢？</w:t>
      </w:r>
    </w:p>
    <w:p w14:paraId="1E679FDB">
      <w:pPr>
        <w:pStyle w:val="6"/>
        <w:spacing w:before="252" w:line="261" w:lineRule="auto"/>
        <w:ind w:right="360"/>
        <w:rPr>
          <w:rFonts w:hint="eastAsia"/>
        </w:rPr>
      </w:pPr>
    </w:p>
    <w:p w14:paraId="73D810C8">
      <w:pPr>
        <w:pStyle w:val="6"/>
        <w:spacing w:before="252" w:line="261" w:lineRule="auto"/>
        <w:ind w:right="360"/>
        <w:rPr>
          <w:rFonts w:hint="eastAsia"/>
        </w:rPr>
      </w:pPr>
      <w:r>
        <w:rPr>
          <w:rFonts w:hint="eastAsia"/>
        </w:rPr>
        <w:t>We know it is the displeasure of God; but “who knoweth the power of His anger?</w:t>
      </w:r>
    </w:p>
    <w:p w14:paraId="52E8AE23">
      <w:pPr>
        <w:pStyle w:val="6"/>
        <w:spacing w:before="252" w:line="261" w:lineRule="auto"/>
        <w:ind w:right="360"/>
        <w:rPr>
          <w:rFonts w:hint="eastAsia"/>
        </w:rPr>
      </w:pPr>
      <w:r>
        <w:rPr>
          <w:rFonts w:hint="eastAsia"/>
        </w:rPr>
        <w:t>我们知道那是神的忿怒；但“谁晓得祂怒气的权势呢？</w:t>
      </w:r>
    </w:p>
    <w:p w14:paraId="161018EF">
      <w:pPr>
        <w:pStyle w:val="6"/>
        <w:spacing w:before="252" w:line="261" w:lineRule="auto"/>
        <w:ind w:right="360"/>
        <w:rPr>
          <w:rFonts w:hint="eastAsia"/>
        </w:rPr>
      </w:pPr>
    </w:p>
    <w:p w14:paraId="3D2741DC">
      <w:pPr>
        <w:pStyle w:val="6"/>
        <w:spacing w:before="252" w:line="261" w:lineRule="auto"/>
        <w:ind w:right="360"/>
        <w:rPr>
          <w:rFonts w:hint="eastAsia"/>
        </w:rPr>
      </w:pPr>
      <w:r>
        <w:rPr>
          <w:rFonts w:hint="eastAsia"/>
        </w:rPr>
        <w:t>According to his fear, so is his wrath.”</w:t>
      </w:r>
    </w:p>
    <w:p w14:paraId="72082BD3">
      <w:pPr>
        <w:pStyle w:val="6"/>
        <w:spacing w:before="252" w:line="261" w:lineRule="auto"/>
        <w:ind w:right="360"/>
        <w:rPr>
          <w:rFonts w:hint="eastAsia"/>
        </w:rPr>
      </w:pPr>
      <w:r>
        <w:rPr>
          <w:rFonts w:hint="eastAsia"/>
        </w:rPr>
        <w:t>祂的忿怒是按着祂所当受的敬畏。”</w:t>
      </w:r>
    </w:p>
    <w:p w14:paraId="60D711F4">
      <w:pPr>
        <w:pStyle w:val="6"/>
        <w:spacing w:before="252" w:line="261" w:lineRule="auto"/>
        <w:ind w:right="360"/>
        <w:rPr>
          <w:rFonts w:hint="eastAsia"/>
        </w:rPr>
      </w:pPr>
    </w:p>
    <w:p w14:paraId="5979CECF">
      <w:pPr>
        <w:pStyle w:val="6"/>
        <w:spacing w:before="252" w:line="261" w:lineRule="auto"/>
        <w:ind w:right="360"/>
        <w:rPr>
          <w:rFonts w:hint="eastAsia"/>
        </w:rPr>
      </w:pPr>
      <w:r>
        <w:rPr>
          <w:rFonts w:hint="eastAsia"/>
        </w:rPr>
        <w:t>The most dreadful apprehension comes infinitely short of the more dreadful reality.</w:t>
      </w:r>
    </w:p>
    <w:p w14:paraId="02D72493">
      <w:pPr>
        <w:pStyle w:val="6"/>
        <w:spacing w:before="252" w:line="261" w:lineRule="auto"/>
        <w:ind w:right="360"/>
        <w:rPr>
          <w:rFonts w:hint="eastAsia"/>
        </w:rPr>
      </w:pPr>
      <w:r>
        <w:rPr>
          <w:rFonts w:hint="eastAsia"/>
        </w:rPr>
        <w:t>最可怕的忧虑，也远远不及更可怕的现实。</w:t>
      </w:r>
    </w:p>
    <w:p w14:paraId="67601372">
      <w:pPr>
        <w:pStyle w:val="6"/>
        <w:spacing w:before="252" w:line="261" w:lineRule="auto"/>
        <w:ind w:right="360"/>
        <w:rPr>
          <w:rFonts w:hint="eastAsia"/>
        </w:rPr>
      </w:pPr>
    </w:p>
    <w:p w14:paraId="4087B2F3">
      <w:pPr>
        <w:pStyle w:val="6"/>
        <w:spacing w:before="252" w:line="261" w:lineRule="auto"/>
        <w:ind w:right="360"/>
        <w:rPr>
          <w:rFonts w:hint="eastAsia"/>
        </w:rPr>
      </w:pPr>
      <w:r>
        <w:rPr>
          <w:rFonts w:hint="eastAsia"/>
        </w:rPr>
        <w:t>Never was there a sufferer like Christ, the just One.</w:t>
      </w:r>
    </w:p>
    <w:p w14:paraId="71ADA6B6">
      <w:pPr>
        <w:pStyle w:val="6"/>
        <w:spacing w:before="252" w:line="261" w:lineRule="auto"/>
        <w:ind w:right="360"/>
        <w:rPr>
          <w:rFonts w:hint="eastAsia"/>
        </w:rPr>
      </w:pPr>
      <w:r>
        <w:rPr>
          <w:rFonts w:hint="eastAsia"/>
        </w:rPr>
        <w:t>从未有过像基督，那义者，这样的受苦者。</w:t>
      </w:r>
    </w:p>
    <w:p w14:paraId="5C984B6B">
      <w:pPr>
        <w:pStyle w:val="6"/>
        <w:spacing w:before="252" w:line="261" w:lineRule="auto"/>
        <w:ind w:right="360"/>
        <w:rPr>
          <w:rFonts w:hint="eastAsia"/>
        </w:rPr>
      </w:pPr>
    </w:p>
    <w:p w14:paraId="68C31219">
      <w:pPr>
        <w:pStyle w:val="6"/>
        <w:spacing w:before="252" w:line="261" w:lineRule="auto"/>
        <w:ind w:right="360"/>
        <w:rPr>
          <w:rFonts w:hint="eastAsia"/>
        </w:rPr>
      </w:pPr>
      <w:r>
        <w:rPr>
          <w:rFonts w:hint="eastAsia"/>
        </w:rPr>
        <w:t>He was, in a far higher sense than the weeping prophet, “the man who saw affliction by the rod of God's wrath.”</w:t>
      </w:r>
    </w:p>
    <w:p w14:paraId="74037303">
      <w:pPr>
        <w:pStyle w:val="6"/>
        <w:spacing w:before="252" w:line="261" w:lineRule="auto"/>
        <w:ind w:right="360"/>
        <w:rPr>
          <w:rFonts w:hint="eastAsia"/>
        </w:rPr>
      </w:pPr>
      <w:r>
        <w:rPr>
          <w:rFonts w:hint="eastAsia"/>
        </w:rPr>
        <w:t>祂，在比那哭泣的先知远为更高的意义上，是“因神忿怒的杖，看见苦难的人”。</w:t>
      </w:r>
    </w:p>
    <w:p w14:paraId="3751748D">
      <w:pPr>
        <w:pStyle w:val="6"/>
        <w:spacing w:before="252" w:line="261" w:lineRule="auto"/>
        <w:ind w:right="360"/>
        <w:rPr>
          <w:rFonts w:hint="eastAsia"/>
        </w:rPr>
      </w:pPr>
    </w:p>
    <w:p w14:paraId="7343FA0E">
      <w:pPr>
        <w:pStyle w:val="6"/>
        <w:spacing w:before="252" w:line="261" w:lineRule="auto"/>
        <w:ind w:right="360"/>
        <w:rPr>
          <w:rFonts w:hint="eastAsia"/>
        </w:rPr>
      </w:pPr>
      <w:r>
        <w:rPr>
          <w:rFonts w:hint="eastAsia"/>
        </w:rPr>
        <w:t>He was “the man of sorrows, and acquainted with grief;” “Behold, and see all ye that go by, if there be any sorrow like unto the sorrow wherewith the Lord afflicted him in the day of his fierce anger.”</w:t>
      </w:r>
    </w:p>
    <w:p w14:paraId="61D3213C">
      <w:pPr>
        <w:pStyle w:val="6"/>
        <w:spacing w:before="252" w:line="261" w:lineRule="auto"/>
        <w:ind w:right="360"/>
        <w:rPr>
          <w:rFonts w:hint="eastAsia"/>
        </w:rPr>
      </w:pPr>
      <w:r>
        <w:rPr>
          <w:rFonts w:hint="eastAsia"/>
        </w:rPr>
        <w:t>祂是“多受痛苦，常经忧患”；“你们一切过路的人哪，要观看，有没有像耶和华在他发烈怒的日子使他受的痛苦那样的痛苦？”</w:t>
      </w:r>
    </w:p>
    <w:p w14:paraId="137817FD">
      <w:pPr>
        <w:pStyle w:val="6"/>
        <w:spacing w:before="252" w:line="261" w:lineRule="auto"/>
        <w:ind w:right="360"/>
        <w:rPr>
          <w:rFonts w:hint="eastAsia"/>
        </w:rPr>
      </w:pPr>
    </w:p>
    <w:p w14:paraId="464B9FC0">
      <w:pPr>
        <w:pStyle w:val="6"/>
        <w:spacing w:before="252" w:line="261" w:lineRule="auto"/>
        <w:ind w:right="360"/>
        <w:rPr>
          <w:rFonts w:hint="eastAsia"/>
        </w:rPr>
      </w:pPr>
      <w:r>
        <w:rPr>
          <w:rFonts w:hint="eastAsia"/>
        </w:rPr>
        <w:t>To borrow the words of an old divine, “If hunger and thirst, if revilings and contempt, if sorrows and agonies, if stripes and buffetings, if condemnation and crucifixion be suffering, Jesus suffered.</w:t>
      </w:r>
    </w:p>
    <w:p w14:paraId="6F384CA6">
      <w:pPr>
        <w:pStyle w:val="6"/>
        <w:spacing w:before="252" w:line="261" w:lineRule="auto"/>
        <w:ind w:right="360"/>
        <w:rPr>
          <w:rFonts w:hint="eastAsia"/>
        </w:rPr>
      </w:pPr>
      <w:r>
        <w:rPr>
          <w:rFonts w:hint="eastAsia"/>
        </w:rPr>
        <w:t>借用一位古时神学家的话：“如果饥渴，如果辱骂和轻蔑，如果悲伤和痛苦，如果鞭打和拳击，如果定罪和钉十字架是受苦，耶稣就受了苦。</w:t>
      </w:r>
    </w:p>
    <w:p w14:paraId="2C8863F5">
      <w:pPr>
        <w:pStyle w:val="6"/>
        <w:spacing w:before="252" w:line="261" w:lineRule="auto"/>
        <w:ind w:right="360"/>
        <w:rPr>
          <w:rFonts w:hint="eastAsia"/>
        </w:rPr>
      </w:pPr>
    </w:p>
    <w:p w14:paraId="268E0B1A">
      <w:pPr>
        <w:pStyle w:val="6"/>
        <w:spacing w:before="252" w:line="261" w:lineRule="auto"/>
        <w:ind w:right="360"/>
        <w:rPr>
          <w:rFonts w:hint="eastAsia"/>
        </w:rPr>
      </w:pPr>
      <w:r>
        <w:rPr>
          <w:rFonts w:hint="eastAsia"/>
        </w:rPr>
        <w:t>If the infirmities of our nature, if the weight of our sins, if the malice of man, if the machinations of Satan, if the hand of God, could make him suffer, our Saviour suffered.”</w:t>
      </w:r>
    </w:p>
    <w:p w14:paraId="7AA13CA8">
      <w:pPr>
        <w:pStyle w:val="6"/>
        <w:spacing w:before="252" w:line="261" w:lineRule="auto"/>
        <w:ind w:right="360"/>
        <w:rPr>
          <w:rFonts w:hint="eastAsia"/>
        </w:rPr>
      </w:pPr>
      <w:r>
        <w:rPr>
          <w:rFonts w:hint="eastAsia"/>
        </w:rPr>
        <w:t>如果我们本性的软弱，如果我们罪的重担，如果人的恶意，如果撒但的诡计，如果神的手，能使祂受苦，我们的救主就受了苦。”</w:t>
      </w:r>
    </w:p>
    <w:p w14:paraId="6F40E9FD">
      <w:pPr>
        <w:pStyle w:val="6"/>
        <w:spacing w:before="252" w:line="261" w:lineRule="auto"/>
        <w:ind w:right="360"/>
        <w:rPr>
          <w:rFonts w:hint="eastAsia"/>
        </w:rPr>
      </w:pPr>
    </w:p>
    <w:p w14:paraId="3E322DB1">
      <w:pPr>
        <w:pStyle w:val="6"/>
        <w:spacing w:before="252" w:line="261" w:lineRule="auto"/>
        <w:ind w:right="360"/>
        <w:rPr>
          <w:rFonts w:hint="eastAsia"/>
        </w:rPr>
      </w:pPr>
      <w:r>
        <w:rPr>
          <w:rFonts w:hint="eastAsia"/>
        </w:rPr>
        <w:t>And of this wonderful fact we have the most abundant evidence: “If the annals of the times, if the writings of his apostles, if the death of his martyrs, if the confessions of the Gentiles, if the scoffs of the Jews, be testimonies, Jesus suffered.”</w:t>
      </w:r>
    </w:p>
    <w:p w14:paraId="307D0C3F">
      <w:pPr>
        <w:pStyle w:val="6"/>
        <w:spacing w:before="252" w:line="261" w:lineRule="auto"/>
        <w:ind w:right="360"/>
        <w:rPr>
          <w:rFonts w:hint="eastAsia"/>
        </w:rPr>
      </w:pPr>
      <w:r>
        <w:rPr>
          <w:rFonts w:hint="eastAsia"/>
        </w:rPr>
        <w:t>关于这个奇妙的事实，我们有最充分的证据：“如果时代的年鉴，如果祂使徒的著作，如果祂殉道者的死，如果外邦人的认信，如果犹太人的讥笑，都是见证，耶稣就受了苦。”</w:t>
      </w:r>
    </w:p>
    <w:p w14:paraId="0CEA354F">
      <w:pPr>
        <w:pStyle w:val="6"/>
        <w:spacing w:before="252" w:line="261" w:lineRule="auto"/>
        <w:ind w:right="360"/>
        <w:rPr>
          <w:rFonts w:hint="eastAsia"/>
        </w:rPr>
      </w:pPr>
    </w:p>
    <w:p w14:paraId="25B80B4D">
      <w:pPr>
        <w:pStyle w:val="6"/>
        <w:spacing w:before="252" w:line="261" w:lineRule="auto"/>
        <w:ind w:right="360"/>
        <w:rPr>
          <w:rFonts w:hint="eastAsia"/>
        </w:rPr>
      </w:pPr>
      <w:r>
        <w:rPr>
          <w:rFonts w:hint="eastAsia"/>
        </w:rPr>
        <w:t>Such views of the Saviour as have now been presented to you, are intended and calculated to have an important practical influence on our hearts and lives.</w:t>
      </w:r>
    </w:p>
    <w:p w14:paraId="7D4BFABB">
      <w:pPr>
        <w:pStyle w:val="6"/>
        <w:spacing w:before="252" w:line="261" w:lineRule="auto"/>
        <w:ind w:right="360"/>
        <w:rPr>
          <w:rFonts w:hint="eastAsia"/>
        </w:rPr>
      </w:pPr>
      <w:r>
        <w:rPr>
          <w:rFonts w:hint="eastAsia"/>
        </w:rPr>
        <w:t>刚才向你们呈现的对救主的这些看法，旨在并且必定会对我们的心和生活产生重要的实践影响。</w:t>
      </w:r>
    </w:p>
    <w:p w14:paraId="50B2E207">
      <w:pPr>
        <w:pStyle w:val="6"/>
        <w:spacing w:before="252" w:line="261" w:lineRule="auto"/>
        <w:ind w:right="360"/>
        <w:rPr>
          <w:rFonts w:hint="eastAsia"/>
        </w:rPr>
      </w:pPr>
    </w:p>
    <w:p w14:paraId="71225D2E">
      <w:pPr>
        <w:pStyle w:val="6"/>
        <w:spacing w:before="252" w:line="261" w:lineRule="auto"/>
        <w:ind w:right="360"/>
        <w:rPr>
          <w:rFonts w:hint="eastAsia"/>
        </w:rPr>
      </w:pPr>
      <w:r>
        <w:rPr>
          <w:rFonts w:hint="eastAsia"/>
        </w:rPr>
        <w:t>If he is the divinely appointed, qualified, commissioned, accredited revealer of the will of God, let us “hear him,” him alone, as the authoritative teacher of religious truth.</w:t>
      </w:r>
    </w:p>
    <w:p w14:paraId="20CA764D">
      <w:pPr>
        <w:pStyle w:val="6"/>
        <w:spacing w:before="252" w:line="261" w:lineRule="auto"/>
        <w:ind w:right="360"/>
        <w:rPr>
          <w:rFonts w:hint="eastAsia"/>
        </w:rPr>
      </w:pPr>
      <w:r>
        <w:rPr>
          <w:rFonts w:hint="eastAsia"/>
        </w:rPr>
        <w:t>如果祂是神所设立、赋予资格、差遣、印证的启示神旨意者，让我们“听祂”，唯独听祂，作为宗教真理的权威教师。</w:t>
      </w:r>
    </w:p>
    <w:p w14:paraId="6F5394E2">
      <w:pPr>
        <w:pStyle w:val="6"/>
        <w:spacing w:before="252" w:line="261" w:lineRule="auto"/>
        <w:ind w:right="360"/>
        <w:rPr>
          <w:rFonts w:hint="eastAsia"/>
        </w:rPr>
      </w:pPr>
    </w:p>
    <w:p w14:paraId="6F3ABCF6">
      <w:pPr>
        <w:pStyle w:val="6"/>
        <w:spacing w:before="252" w:line="261" w:lineRule="auto"/>
        <w:ind w:right="360"/>
        <w:rPr>
          <w:rFonts w:hint="eastAsia"/>
        </w:rPr>
      </w:pPr>
      <w:r>
        <w:rPr>
          <w:rFonts w:hint="eastAsia"/>
        </w:rPr>
        <w:t>His word is the word of Him that sent him.</w:t>
      </w:r>
    </w:p>
    <w:p w14:paraId="19428612">
      <w:pPr>
        <w:pStyle w:val="6"/>
        <w:spacing w:before="252" w:line="261" w:lineRule="auto"/>
        <w:ind w:right="360"/>
        <w:rPr>
          <w:rFonts w:hint="eastAsia"/>
        </w:rPr>
      </w:pPr>
      <w:r>
        <w:rPr>
          <w:rFonts w:hint="eastAsia"/>
        </w:rPr>
        <w:t>祂的话就是差祂来者的话。</w:t>
      </w:r>
    </w:p>
    <w:p w14:paraId="4AFACE89">
      <w:pPr>
        <w:pStyle w:val="6"/>
        <w:spacing w:before="252" w:line="261" w:lineRule="auto"/>
        <w:ind w:right="360"/>
        <w:rPr>
          <w:rFonts w:hint="eastAsia"/>
        </w:rPr>
      </w:pPr>
    </w:p>
    <w:p w14:paraId="28793A65">
      <w:pPr>
        <w:pStyle w:val="6"/>
        <w:spacing w:before="252" w:line="261" w:lineRule="auto"/>
        <w:ind w:right="360"/>
        <w:rPr>
          <w:rFonts w:hint="eastAsia"/>
        </w:rPr>
      </w:pPr>
      <w:r>
        <w:rPr>
          <w:rFonts w:hint="eastAsia"/>
        </w:rPr>
        <w:t>Let us not disregard it, let us not reject it, let us not mutilate it, let us not adulterate it.</w:t>
      </w:r>
    </w:p>
    <w:p w14:paraId="5FCBF301">
      <w:pPr>
        <w:pStyle w:val="6"/>
        <w:spacing w:before="252" w:line="261" w:lineRule="auto"/>
        <w:ind w:right="360"/>
        <w:rPr>
          <w:rFonts w:hint="eastAsia"/>
        </w:rPr>
      </w:pPr>
      <w:r>
        <w:rPr>
          <w:rFonts w:hint="eastAsia"/>
        </w:rPr>
        <w:t>我们不可漠视它，不可拒绝它，不可删减它，不可搀杂它。</w:t>
      </w:r>
    </w:p>
    <w:p w14:paraId="5F498C12">
      <w:pPr>
        <w:pStyle w:val="6"/>
        <w:spacing w:before="252" w:line="261" w:lineRule="auto"/>
        <w:ind w:right="360"/>
        <w:rPr>
          <w:rFonts w:hint="eastAsia"/>
        </w:rPr>
      </w:pPr>
    </w:p>
    <w:p w14:paraId="6E607DD8">
      <w:pPr>
        <w:pStyle w:val="6"/>
        <w:spacing w:before="252" w:line="261" w:lineRule="auto"/>
        <w:ind w:right="360"/>
        <w:rPr>
          <w:rFonts w:hint="eastAsia"/>
        </w:rPr>
      </w:pPr>
      <w:r>
        <w:rPr>
          <w:rFonts w:hint="eastAsia"/>
        </w:rPr>
        <w:t>Let us believe and obey his word, and humbly submit our minds to the teaching of his Spirit.</w:t>
      </w:r>
    </w:p>
    <w:p w14:paraId="69DBC419">
      <w:pPr>
        <w:pStyle w:val="6"/>
        <w:spacing w:before="252" w:line="261" w:lineRule="auto"/>
        <w:ind w:right="360"/>
        <w:rPr>
          <w:rFonts w:hint="eastAsia"/>
        </w:rPr>
      </w:pPr>
      <w:r>
        <w:rPr>
          <w:rFonts w:hint="eastAsia"/>
        </w:rPr>
        <w:t>让我们相信并顺服祂的话语，并谦卑地将我们的心思意念顺服于祂灵的教导。</w:t>
      </w:r>
    </w:p>
    <w:p w14:paraId="2AC25440">
      <w:pPr>
        <w:pStyle w:val="6"/>
        <w:spacing w:before="252" w:line="261" w:lineRule="auto"/>
        <w:ind w:right="360"/>
        <w:rPr>
          <w:rFonts w:hint="eastAsia"/>
        </w:rPr>
      </w:pPr>
    </w:p>
    <w:p w14:paraId="637093AB">
      <w:pPr>
        <w:pStyle w:val="6"/>
        <w:spacing w:before="252" w:line="261" w:lineRule="auto"/>
        <w:ind w:right="360"/>
        <w:rPr>
          <w:rFonts w:hint="eastAsia"/>
        </w:rPr>
      </w:pPr>
      <w:r>
        <w:rPr>
          <w:rFonts w:hint="eastAsia"/>
        </w:rPr>
        <w:t>If he is the divinely appointed, qualified, commissioned, accredited expiator of human guilt, let us rely with unsuspecting confidence on the great sacrifice which, through the Eternal Spirit, he offered, without spot and blemish, to the Supreme Judge, and on the all-prevalent intercession which, on the ground of that sacrifice, he ever lives to make for all coming to God by him.</w:t>
      </w:r>
    </w:p>
    <w:p w14:paraId="27AA6BB8">
      <w:pPr>
        <w:pStyle w:val="6"/>
        <w:spacing w:before="252" w:line="261" w:lineRule="auto"/>
        <w:ind w:right="360"/>
        <w:rPr>
          <w:rFonts w:hint="eastAsia"/>
        </w:rPr>
      </w:pPr>
      <w:r>
        <w:rPr>
          <w:rFonts w:hint="eastAsia"/>
        </w:rPr>
        <w:t>如果祂是神所设立、赋予资格、差遣、印证的人类罪愆的赎罪者，让我们毫无怀疑地信靠那伟大的祭物，祂藉着永远的灵，无瑕无疵地献给至高的审判者，并信靠那大有功效的代求，祂凭着那祭物，永远活着为所有靠祂进到神面前的人代求。</w:t>
      </w:r>
    </w:p>
    <w:p w14:paraId="4F10A2BD">
      <w:pPr>
        <w:pStyle w:val="6"/>
        <w:spacing w:before="252" w:line="261" w:lineRule="auto"/>
        <w:ind w:right="360"/>
        <w:rPr>
          <w:rFonts w:hint="eastAsia"/>
        </w:rPr>
      </w:pPr>
    </w:p>
    <w:p w14:paraId="3B8B907B">
      <w:pPr>
        <w:pStyle w:val="6"/>
        <w:spacing w:before="252" w:line="261" w:lineRule="auto"/>
        <w:ind w:right="360"/>
        <w:rPr>
          <w:rFonts w:hint="eastAsia"/>
        </w:rPr>
      </w:pPr>
      <w:r>
        <w:rPr>
          <w:rFonts w:hint="eastAsia"/>
        </w:rPr>
        <w:t>If he is the divinely appointed, qualified, commissioned, accredited King over God's holy hill of Zion, let us seek to know his laws and ordinances, and, knowing them, let us walk in them all blameless, confiding in his power to protect us amid, and to save us from, all our enemies.</w:t>
      </w:r>
    </w:p>
    <w:p w14:paraId="283A261B">
      <w:pPr>
        <w:pStyle w:val="6"/>
        <w:spacing w:before="252" w:line="261" w:lineRule="auto"/>
        <w:ind w:right="360"/>
        <w:rPr>
          <w:rFonts w:hint="eastAsia"/>
        </w:rPr>
      </w:pPr>
      <w:r>
        <w:rPr>
          <w:rFonts w:hint="eastAsia"/>
        </w:rPr>
        <w:t>如果祂是神所设立、赋予资格、差遣、印证的锡安圣山之王，让我们寻求认识祂的律法和典章，并且既已认识，就当在其中行事无可指摘，信靠祂的能力，在我们一切仇敌中保护我们，拯救我们。</w:t>
      </w:r>
    </w:p>
    <w:p w14:paraId="4590C6C8">
      <w:pPr>
        <w:pStyle w:val="6"/>
        <w:spacing w:before="252" w:line="261" w:lineRule="auto"/>
        <w:ind w:right="360"/>
        <w:rPr>
          <w:rFonts w:hint="eastAsia"/>
        </w:rPr>
      </w:pPr>
    </w:p>
    <w:p w14:paraId="32E6782E">
      <w:pPr>
        <w:pStyle w:val="6"/>
        <w:spacing w:before="252" w:line="261" w:lineRule="auto"/>
        <w:ind w:right="360"/>
        <w:rPr>
          <w:rFonts w:hint="eastAsia"/>
        </w:rPr>
      </w:pPr>
      <w:r>
        <w:rPr>
          <w:rFonts w:hint="eastAsia"/>
        </w:rPr>
        <w:t>If he is the righteous one, let us receive him as “of God, made to us righteousness.”</w:t>
      </w:r>
    </w:p>
    <w:p w14:paraId="2B3DBDDE">
      <w:pPr>
        <w:pStyle w:val="6"/>
        <w:spacing w:before="252" w:line="261" w:lineRule="auto"/>
        <w:ind w:right="360"/>
        <w:rPr>
          <w:rFonts w:hint="eastAsia"/>
        </w:rPr>
      </w:pPr>
      <w:r>
        <w:rPr>
          <w:rFonts w:hint="eastAsia"/>
        </w:rPr>
        <w:t>如果祂是那义者，让我们接受祂为“神所赐给我们的义”。</w:t>
      </w:r>
    </w:p>
    <w:p w14:paraId="4BAD057A">
      <w:pPr>
        <w:pStyle w:val="6"/>
        <w:spacing w:before="252" w:line="261" w:lineRule="auto"/>
        <w:ind w:right="360"/>
        <w:rPr>
          <w:rFonts w:hint="eastAsia"/>
        </w:rPr>
      </w:pPr>
    </w:p>
    <w:p w14:paraId="6B6B1DC1">
      <w:pPr>
        <w:pStyle w:val="6"/>
        <w:spacing w:before="252" w:line="261" w:lineRule="auto"/>
        <w:ind w:right="360"/>
        <w:rPr>
          <w:rFonts w:hint="eastAsia"/>
        </w:rPr>
      </w:pPr>
      <w:r>
        <w:rPr>
          <w:rFonts w:hint="eastAsia"/>
        </w:rPr>
        <w:t>Let us, instead of going about to “establish our own righteousness,” seek to “be made the righteousness of God in him;” seek to “win him, and to be found in him;” and, deeply feeling that “all our righteousnesses are as filthy rags,” let us gladly and gratefully say, “Surely in the Lord have I righteousness: in the Lord I am justified, and in the Lord I glory.”</w:t>
      </w:r>
    </w:p>
    <w:p w14:paraId="2EB99C6C">
      <w:pPr>
        <w:pStyle w:val="6"/>
        <w:spacing w:before="252" w:line="261" w:lineRule="auto"/>
        <w:ind w:right="360"/>
        <w:rPr>
          <w:rFonts w:hint="eastAsia"/>
        </w:rPr>
      </w:pPr>
      <w:r>
        <w:rPr>
          <w:rFonts w:hint="eastAsia"/>
        </w:rPr>
        <w:t>让我们，不要“想立自己的义”，而要寻求“在祂里面成为神的义”；寻求“得着祂，并且被发现在祂里面”；并且，深深地感到“我们所有的义都像污秽的衣服”，让我们欢喜感恩地说：“我指着耶和华夸口，说，公义、力量，惟独在乎耶和华；在耶和华里我必称义，也必夸耀。”</w:t>
      </w:r>
    </w:p>
    <w:p w14:paraId="11D6FEE5">
      <w:pPr>
        <w:pStyle w:val="6"/>
        <w:spacing w:before="252" w:line="261" w:lineRule="auto"/>
        <w:ind w:right="360"/>
        <w:rPr>
          <w:rFonts w:hint="eastAsia"/>
        </w:rPr>
      </w:pPr>
    </w:p>
    <w:p w14:paraId="6D7173DC">
      <w:pPr>
        <w:pStyle w:val="6"/>
        <w:spacing w:before="252" w:line="261" w:lineRule="auto"/>
        <w:ind w:right="360"/>
        <w:rPr>
          <w:rFonts w:hint="eastAsia"/>
        </w:rPr>
      </w:pPr>
      <w:r>
        <w:rPr>
          <w:rFonts w:hint="eastAsia"/>
        </w:rPr>
        <w:t>And let us not forget that, as the righteous One, he is not only the ground of our acceptance, but the pattern for our imitation.</w:t>
      </w:r>
    </w:p>
    <w:p w14:paraId="45BAECE7">
      <w:pPr>
        <w:pStyle w:val="6"/>
        <w:spacing w:before="252" w:line="261" w:lineRule="auto"/>
        <w:ind w:right="360"/>
        <w:rPr>
          <w:rFonts w:hint="eastAsia"/>
        </w:rPr>
      </w:pPr>
      <w:r>
        <w:rPr>
          <w:rFonts w:hint="eastAsia"/>
        </w:rPr>
        <w:t>我们也不可忘记，作为那义者，祂不仅是我们蒙悦纳的根基，也是我们效法的榜样。</w:t>
      </w:r>
    </w:p>
    <w:p w14:paraId="37EDE3DA">
      <w:pPr>
        <w:pStyle w:val="6"/>
        <w:spacing w:before="252" w:line="261" w:lineRule="auto"/>
        <w:ind w:right="360"/>
        <w:rPr>
          <w:rFonts w:hint="eastAsia"/>
        </w:rPr>
      </w:pPr>
    </w:p>
    <w:p w14:paraId="2A5F75DF">
      <w:pPr>
        <w:pStyle w:val="6"/>
        <w:spacing w:before="252" w:line="261" w:lineRule="auto"/>
        <w:ind w:right="360"/>
        <w:rPr>
          <w:rFonts w:hint="eastAsia"/>
        </w:rPr>
      </w:pPr>
      <w:r>
        <w:rPr>
          <w:rFonts w:hint="eastAsia"/>
        </w:rPr>
        <w:t>Let us seek to be “righteous even as he was righteous.”</w:t>
      </w:r>
    </w:p>
    <w:p w14:paraId="18C26205">
      <w:pPr>
        <w:pStyle w:val="6"/>
        <w:spacing w:before="252" w:line="261" w:lineRule="auto"/>
        <w:ind w:right="360"/>
        <w:rPr>
          <w:rFonts w:hint="eastAsia"/>
        </w:rPr>
      </w:pPr>
      <w:r>
        <w:rPr>
          <w:rFonts w:hint="eastAsia"/>
        </w:rPr>
        <w:t>让我们寻求“行义的，就是义人，正如祂是义人一样”。</w:t>
      </w:r>
    </w:p>
    <w:p w14:paraId="1C8CDB65">
      <w:pPr>
        <w:pStyle w:val="6"/>
        <w:spacing w:before="252" w:line="261" w:lineRule="auto"/>
        <w:ind w:right="360"/>
        <w:rPr>
          <w:rFonts w:hint="eastAsia"/>
        </w:rPr>
      </w:pPr>
    </w:p>
    <w:p w14:paraId="0246BE1C">
      <w:pPr>
        <w:pStyle w:val="6"/>
        <w:spacing w:before="252" w:line="261" w:lineRule="auto"/>
        <w:ind w:right="360"/>
        <w:rPr>
          <w:rFonts w:hint="eastAsia"/>
        </w:rPr>
      </w:pPr>
      <w:r>
        <w:rPr>
          <w:rFonts w:hint="eastAsia"/>
        </w:rPr>
        <w:t>Let it be our desire to be “in the world as he was in the world,” having his mind in us, and having “his life manifested in our mortal flesh.”</w:t>
      </w:r>
    </w:p>
    <w:p w14:paraId="1DFEAF6F">
      <w:pPr>
        <w:pStyle w:val="6"/>
        <w:spacing w:before="252" w:line="261" w:lineRule="auto"/>
        <w:ind w:right="360"/>
        <w:rPr>
          <w:rFonts w:hint="eastAsia"/>
        </w:rPr>
      </w:pPr>
      <w:r>
        <w:rPr>
          <w:rFonts w:hint="eastAsia"/>
        </w:rPr>
        <w:t>让我们渴望“在世上，像祂在世上一样”，有祂的心在我们里面，并有“祂的生显明在我们这必死的身上”。</w:t>
      </w:r>
    </w:p>
    <w:p w14:paraId="7F5BDDB8">
      <w:pPr>
        <w:pStyle w:val="6"/>
        <w:spacing w:before="252" w:line="261" w:lineRule="auto"/>
        <w:ind w:right="360"/>
        <w:rPr>
          <w:rFonts w:hint="eastAsia"/>
        </w:rPr>
      </w:pPr>
    </w:p>
    <w:p w14:paraId="5F3216DB">
      <w:pPr>
        <w:pStyle w:val="6"/>
        <w:spacing w:before="252" w:line="261" w:lineRule="auto"/>
        <w:ind w:right="360"/>
        <w:rPr>
          <w:rFonts w:hint="eastAsia"/>
        </w:rPr>
      </w:pPr>
      <w:r>
        <w:rPr>
          <w:rFonts w:hint="eastAsia"/>
        </w:rPr>
        <w:t>Did Christ, the righteous One, suffer; and so suffer, for us?</w:t>
      </w:r>
    </w:p>
    <w:p w14:paraId="11E0F0AC">
      <w:pPr>
        <w:pStyle w:val="6"/>
        <w:spacing w:before="252" w:line="261" w:lineRule="auto"/>
        <w:ind w:right="360"/>
        <w:rPr>
          <w:rFonts w:hint="eastAsia"/>
        </w:rPr>
      </w:pPr>
      <w:r>
        <w:rPr>
          <w:rFonts w:hint="eastAsia"/>
        </w:rPr>
        <w:t>基督，那义者，受了苦；并且如此为我们受苦吗？</w:t>
      </w:r>
    </w:p>
    <w:p w14:paraId="646CC9F3">
      <w:pPr>
        <w:pStyle w:val="6"/>
        <w:spacing w:before="252" w:line="261" w:lineRule="auto"/>
        <w:ind w:right="360"/>
        <w:rPr>
          <w:rFonts w:hint="eastAsia"/>
        </w:rPr>
      </w:pPr>
    </w:p>
    <w:p w14:paraId="38AE814B">
      <w:pPr>
        <w:pStyle w:val="6"/>
        <w:spacing w:before="252" w:line="261" w:lineRule="auto"/>
        <w:ind w:right="360"/>
        <w:rPr>
          <w:rFonts w:hint="eastAsia"/>
        </w:rPr>
      </w:pPr>
      <w:r>
        <w:rPr>
          <w:rFonts w:hint="eastAsia"/>
        </w:rPr>
        <w:t>How inconceivably malignant must sin be, which made such sufferings, of such a glorious person, necessary to its expiation and pardon; and how inconceivably strong must his love be, which made him willingly undergo such sufferings, rather than that we should be exposed to the tremendous consequences of unexpiated, unforgiven iniquity!</w:t>
      </w:r>
    </w:p>
    <w:p w14:paraId="7DE2B6D2">
      <w:pPr>
        <w:pStyle w:val="6"/>
        <w:spacing w:before="252" w:line="261" w:lineRule="auto"/>
        <w:ind w:right="360"/>
        <w:rPr>
          <w:rFonts w:hint="eastAsia"/>
        </w:rPr>
      </w:pPr>
      <w:r>
        <w:rPr>
          <w:rFonts w:hint="eastAsia"/>
        </w:rPr>
        <w:t>罪是何等难以想象地恶毒，竟使如此荣耀的一位，必须遭受如此的苦难，才能为其赎罪和赦免；而祂的爱又是何等难以想象地强烈，竟使祂甘心忍受如此的苦难，也不愿我们遭受那未赎、未赦之罪的巨大后果！</w:t>
      </w:r>
    </w:p>
    <w:p w14:paraId="16D8EFF3">
      <w:pPr>
        <w:pStyle w:val="6"/>
        <w:spacing w:before="252" w:line="261" w:lineRule="auto"/>
        <w:ind w:right="360"/>
        <w:rPr>
          <w:rFonts w:hint="eastAsia"/>
        </w:rPr>
      </w:pPr>
    </w:p>
    <w:p w14:paraId="3986C2FC">
      <w:pPr>
        <w:pStyle w:val="6"/>
        <w:spacing w:before="252" w:line="261" w:lineRule="auto"/>
        <w:ind w:right="360"/>
        <w:rPr>
          <w:rFonts w:hint="eastAsia"/>
        </w:rPr>
      </w:pPr>
      <w:r>
        <w:rPr>
          <w:rFonts w:hint="eastAsia"/>
        </w:rPr>
        <w:t>O, how should we hate sin!</w:t>
      </w:r>
    </w:p>
    <w:p w14:paraId="54980723">
      <w:pPr>
        <w:pStyle w:val="6"/>
        <w:spacing w:before="252" w:line="261" w:lineRule="auto"/>
        <w:ind w:right="360"/>
        <w:rPr>
          <w:rFonts w:hint="eastAsia"/>
        </w:rPr>
      </w:pPr>
      <w:r>
        <w:rPr>
          <w:rFonts w:hint="eastAsia"/>
        </w:rPr>
        <w:t>哦，我们该何等憎恨罪！</w:t>
      </w:r>
    </w:p>
    <w:p w14:paraId="05497D06">
      <w:pPr>
        <w:pStyle w:val="6"/>
        <w:spacing w:before="252" w:line="261" w:lineRule="auto"/>
        <w:ind w:right="360"/>
        <w:rPr>
          <w:rFonts w:hint="eastAsia"/>
        </w:rPr>
      </w:pPr>
    </w:p>
    <w:p w14:paraId="74C76987">
      <w:pPr>
        <w:pStyle w:val="6"/>
        <w:spacing w:before="252" w:line="261" w:lineRule="auto"/>
        <w:ind w:right="360"/>
        <w:rPr>
          <w:rFonts w:hint="eastAsia"/>
        </w:rPr>
      </w:pPr>
      <w:r>
        <w:rPr>
          <w:rFonts w:hint="eastAsia"/>
        </w:rPr>
        <w:t>O, how should we love the Saviour!</w:t>
      </w:r>
    </w:p>
    <w:p w14:paraId="6B6DCC5D">
      <w:pPr>
        <w:pStyle w:val="6"/>
        <w:spacing w:before="252" w:line="261" w:lineRule="auto"/>
        <w:ind w:right="360"/>
        <w:rPr>
          <w:rFonts w:hint="eastAsia"/>
        </w:rPr>
      </w:pPr>
      <w:r>
        <w:rPr>
          <w:rFonts w:hint="eastAsia"/>
        </w:rPr>
        <w:t>哦，我们该何等爱救主！</w:t>
      </w:r>
    </w:p>
    <w:p w14:paraId="1C7EA607">
      <w:pPr>
        <w:pStyle w:val="6"/>
        <w:spacing w:before="252" w:line="261" w:lineRule="auto"/>
        <w:ind w:right="360"/>
        <w:rPr>
          <w:rFonts w:hint="eastAsia"/>
        </w:rPr>
      </w:pPr>
    </w:p>
    <w:p w14:paraId="40E8FA23">
      <w:pPr>
        <w:pStyle w:val="6"/>
        <w:spacing w:before="252" w:line="261" w:lineRule="auto"/>
        <w:ind w:right="360"/>
        <w:rPr>
          <w:rFonts w:hint="eastAsia"/>
        </w:rPr>
      </w:pPr>
      <w:r>
        <w:rPr>
          <w:rFonts w:hint="eastAsia"/>
        </w:rPr>
        <w:t>Nothing is better fitted to animate and strengthen these two master principles of Christian holiness, the hatred of sin, and the love of the Saviour, than the believing contemplation of His sufferings for sin, in the room of sinners.</w:t>
      </w:r>
    </w:p>
    <w:p w14:paraId="20C62F88">
      <w:pPr>
        <w:pStyle w:val="6"/>
        <w:spacing w:before="252" w:line="261" w:lineRule="auto"/>
        <w:ind w:right="360"/>
        <w:rPr>
          <w:rFonts w:hint="eastAsia"/>
        </w:rPr>
      </w:pPr>
      <w:r>
        <w:rPr>
          <w:rFonts w:hint="eastAsia"/>
        </w:rPr>
        <w:t>没有什么比凭信默想祂为罪，代替罪人所受的苦难，更能激励和加强基督徒圣洁的这两个主要原则——憎恨罪和爱救主——了。</w:t>
      </w:r>
    </w:p>
    <w:p w14:paraId="24EFECF4">
      <w:pPr>
        <w:pStyle w:val="6"/>
        <w:spacing w:before="252" w:line="261" w:lineRule="auto"/>
        <w:ind w:right="360"/>
        <w:rPr>
          <w:rFonts w:hint="eastAsia"/>
        </w:rPr>
      </w:pPr>
    </w:p>
    <w:p w14:paraId="13C5BA82">
      <w:pPr>
        <w:pStyle w:val="6"/>
        <w:spacing w:before="252" w:line="261" w:lineRule="auto"/>
        <w:ind w:right="360"/>
        <w:rPr>
          <w:rFonts w:hint="eastAsia"/>
        </w:rPr>
      </w:pPr>
      <w:r>
        <w:rPr>
          <w:rFonts w:hint="eastAsia"/>
        </w:rPr>
        <w:t>Under the influence of the truth now stated, let each of us say in his heart, “Herein is love, not that I loved him, but that he loved me, and gave himself to be a propitiation for my sin.”</w:t>
      </w:r>
    </w:p>
    <w:p w14:paraId="3372AA42">
      <w:pPr>
        <w:pStyle w:val="6"/>
        <w:spacing w:before="252" w:line="261" w:lineRule="auto"/>
        <w:ind w:right="360"/>
        <w:rPr>
          <w:rFonts w:hint="eastAsia"/>
        </w:rPr>
      </w:pPr>
      <w:r>
        <w:rPr>
          <w:rFonts w:hint="eastAsia"/>
        </w:rPr>
        <w:t>在刚才陈述的真理的影响下，让我们每一个人都在心里说：“不是我们爱祂，乃是祂爱我们，差祂的儿子为我们的罪作了挽回祭，这就是爱了。”</w:t>
      </w:r>
    </w:p>
    <w:p w14:paraId="7CD2DDFF">
      <w:pPr>
        <w:pStyle w:val="6"/>
        <w:spacing w:before="252" w:line="261" w:lineRule="auto"/>
        <w:ind w:right="360"/>
        <w:rPr>
          <w:rFonts w:hint="eastAsia"/>
        </w:rPr>
      </w:pPr>
    </w:p>
    <w:p w14:paraId="38B2939A">
      <w:pPr>
        <w:pStyle w:val="6"/>
        <w:spacing w:before="252" w:line="261" w:lineRule="auto"/>
        <w:ind w:right="360"/>
        <w:rPr>
          <w:rFonts w:hint="eastAsia"/>
        </w:rPr>
      </w:pPr>
      <w:r>
        <w:rPr>
          <w:rFonts w:hint="eastAsia"/>
        </w:rPr>
        <w:t>I would put that to death in my flesh, which put him to death in the flesh.</w:t>
      </w:r>
    </w:p>
    <w:p w14:paraId="4B9662FD">
      <w:pPr>
        <w:pStyle w:val="6"/>
        <w:spacing w:before="252" w:line="261" w:lineRule="auto"/>
        <w:ind w:right="360"/>
        <w:rPr>
          <w:rFonts w:hint="eastAsia"/>
        </w:rPr>
      </w:pPr>
      <w:r>
        <w:rPr>
          <w:rFonts w:hint="eastAsia"/>
        </w:rPr>
        <w:t>我愿意治死我肉体中那治死祂肉体的东西。</w:t>
      </w:r>
    </w:p>
    <w:p w14:paraId="3F009CE2">
      <w:pPr>
        <w:pStyle w:val="6"/>
        <w:spacing w:before="252" w:line="261" w:lineRule="auto"/>
        <w:ind w:right="360"/>
        <w:rPr>
          <w:rFonts w:hint="eastAsia"/>
        </w:rPr>
      </w:pPr>
    </w:p>
    <w:p w14:paraId="2CBAC21C">
      <w:pPr>
        <w:pStyle w:val="6"/>
        <w:spacing w:before="252" w:line="261" w:lineRule="auto"/>
        <w:ind w:right="360"/>
        <w:rPr>
          <w:rFonts w:hint="eastAsia"/>
        </w:rPr>
      </w:pPr>
      <w:r>
        <w:rPr>
          <w:rFonts w:hint="eastAsia"/>
        </w:rPr>
        <w:t>I would mortify my members which are on the earth, I would crucify the flesh, with its affections and lusts; and forasmuch as He has suffered for me in the flesh, borne my sin in his own body to the tree, that I, being dead to sin, might live unto righteousness, I will arm myself with the same mind, that I no longer live the rest of my time in the flesh, to the lusts of men, but to the will of God; and taught by the grace of God, in Christ his Son, the righteous One suffering” for my sins, in my stead, I will “deny ungodliness and worldly lusts, and live soberly, righteously, and godly in the present world; looking for the blessed hope, the glorious appearance of the great God and our Saviour Jesus Christ; who gave himself for us, that he might redeem us from all iniquity, and purify unto himself a peculiar people, zealous of good works.”</w:t>
      </w:r>
    </w:p>
    <w:p w14:paraId="50B46925">
      <w:pPr>
        <w:pStyle w:val="6"/>
        <w:spacing w:before="252" w:line="261" w:lineRule="auto"/>
        <w:ind w:right="360"/>
        <w:rPr>
          <w:rFonts w:hint="eastAsia"/>
        </w:rPr>
      </w:pPr>
      <w:r>
        <w:rPr>
          <w:rFonts w:hint="eastAsia"/>
        </w:rPr>
        <w:t>我要治死我地上的肢体，我要钉死肉体和它的邪情私欲；既然祂在肉身受苦，在祂自己的身体上担当了我的罪，死在树上，好叫我既向罪死，就向义活，我要以此心志为兵器，不再从人的情欲，只从神的旨意，在世度余下的光阴；并且，既蒙了神在祂儿子基督里的恩典，那义者为我的罪，代替我受苦，我就要“弃绝不敬虔的心和世俗的情欲，在今世自守、公义、敬虔度日；等候所盼望的福，并等候至大的神和我们救主耶稣基督的荣耀显现；祂为我们舍了自己，要赎我们脱离一切罪恶，又洁净我们，特作自己的子民，热心为善。”</w:t>
      </w:r>
    </w:p>
    <w:p w14:paraId="0E7101E0">
      <w:pPr>
        <w:pStyle w:val="6"/>
        <w:spacing w:before="252" w:line="261" w:lineRule="auto"/>
        <w:ind w:right="360"/>
        <w:rPr>
          <w:rFonts w:hint="eastAsia"/>
        </w:rPr>
      </w:pPr>
    </w:p>
    <w:p w14:paraId="50612557">
      <w:pPr>
        <w:pStyle w:val="3"/>
        <w:bidi w:val="0"/>
        <w:rPr>
          <w:rFonts w:hint="eastAsia"/>
        </w:rPr>
      </w:pPr>
      <w:r>
        <w:rPr>
          <w:rFonts w:hint="eastAsia"/>
        </w:rPr>
        <w:t>III.—THE NATURE OF HIS SUFFERINGS.</w:t>
      </w:r>
    </w:p>
    <w:p w14:paraId="00AB1780">
      <w:pPr>
        <w:pStyle w:val="3"/>
        <w:bidi w:val="0"/>
        <w:rPr>
          <w:rFonts w:hint="eastAsia"/>
        </w:rPr>
      </w:pPr>
      <w:r>
        <w:rPr>
          <w:rFonts w:hint="eastAsia"/>
        </w:rPr>
        <w:t>三、祂受苦的性质。</w:t>
      </w:r>
    </w:p>
    <w:p w14:paraId="007469AE">
      <w:pPr>
        <w:pStyle w:val="6"/>
        <w:spacing w:before="252" w:line="261" w:lineRule="auto"/>
        <w:ind w:right="360"/>
        <w:rPr>
          <w:rFonts w:hint="eastAsia"/>
        </w:rPr>
      </w:pPr>
    </w:p>
    <w:p w14:paraId="0E5553B8">
      <w:pPr>
        <w:pStyle w:val="6"/>
        <w:spacing w:before="252" w:line="261" w:lineRule="auto"/>
        <w:ind w:right="360"/>
        <w:rPr>
          <w:rFonts w:hint="eastAsia"/>
        </w:rPr>
      </w:pPr>
      <w:r>
        <w:rPr>
          <w:rFonts w:hint="eastAsia"/>
        </w:rPr>
        <w:t>We proceed now to call your attention to the account contained in the text, of the nature of these sufferings of “Christ the just One.”</w:t>
      </w:r>
    </w:p>
    <w:p w14:paraId="00E5CF33">
      <w:pPr>
        <w:pStyle w:val="6"/>
        <w:spacing w:before="252" w:line="261" w:lineRule="auto"/>
        <w:ind w:right="360"/>
        <w:rPr>
          <w:rFonts w:hint="eastAsia"/>
        </w:rPr>
      </w:pPr>
      <w:r>
        <w:rPr>
          <w:rFonts w:hint="eastAsia"/>
        </w:rPr>
        <w:t>我们现在要请你们注意经文中所包含的，关于“基督那义者”这些苦难的性质的记述。</w:t>
      </w:r>
    </w:p>
    <w:p w14:paraId="5955F5C8">
      <w:pPr>
        <w:pStyle w:val="6"/>
        <w:spacing w:before="252" w:line="261" w:lineRule="auto"/>
        <w:ind w:right="360"/>
        <w:rPr>
          <w:rFonts w:hint="eastAsia"/>
        </w:rPr>
      </w:pPr>
    </w:p>
    <w:p w14:paraId="7452B456">
      <w:pPr>
        <w:pStyle w:val="6"/>
        <w:spacing w:before="252" w:line="261" w:lineRule="auto"/>
        <w:ind w:right="360"/>
        <w:rPr>
          <w:rFonts w:hint="eastAsia"/>
        </w:rPr>
      </w:pPr>
      <w:r>
        <w:rPr>
          <w:rFonts w:hint="eastAsia"/>
        </w:rPr>
        <w:t>They were sufferings “for sins,” “for the unjust;” on account of sins, in the room of sinners.</w:t>
      </w:r>
    </w:p>
    <w:p w14:paraId="36228FFB">
      <w:pPr>
        <w:pStyle w:val="6"/>
        <w:spacing w:before="252" w:line="261" w:lineRule="auto"/>
        <w:ind w:right="360"/>
        <w:rPr>
          <w:rFonts w:hint="eastAsia"/>
        </w:rPr>
      </w:pPr>
      <w:r>
        <w:rPr>
          <w:rFonts w:hint="eastAsia"/>
        </w:rPr>
        <w:t>祂是“为罪”受苦，“为不义的人”受苦；因罪的缘故，代替罪人。</w:t>
      </w:r>
    </w:p>
    <w:p w14:paraId="0F0C33D3">
      <w:pPr>
        <w:pStyle w:val="6"/>
        <w:spacing w:before="252" w:line="261" w:lineRule="auto"/>
        <w:ind w:right="360"/>
        <w:rPr>
          <w:rFonts w:hint="eastAsia"/>
        </w:rPr>
      </w:pPr>
    </w:p>
    <w:p w14:paraId="3325BBD0">
      <w:pPr>
        <w:pStyle w:val="6"/>
        <w:spacing w:before="252" w:line="261" w:lineRule="auto"/>
        <w:ind w:right="360"/>
        <w:rPr>
          <w:rFonts w:hint="eastAsia"/>
        </w:rPr>
      </w:pPr>
      <w:r>
        <w:rPr>
          <w:rFonts w:hint="eastAsia"/>
        </w:rPr>
        <w:t>These two expressions seem plainly to intimate that our Lord's sufferings were PENAL, VICARIOUS, and EXPIATORY; in other and plainer words, that they were the manifestation of the Divine displeasure against sin, against the sin of men, and were intended, and are found effectual, to render the pardon of sin and the salvation of sinners consistent with, and gloriously illustrative of, the perfections of the Divine character, and the principles of the Divine government.</w:t>
      </w:r>
    </w:p>
    <w:p w14:paraId="717409D4">
      <w:pPr>
        <w:pStyle w:val="6"/>
        <w:spacing w:before="252" w:line="261" w:lineRule="auto"/>
        <w:ind w:right="360"/>
        <w:rPr>
          <w:rFonts w:hint="eastAsia"/>
        </w:rPr>
      </w:pPr>
      <w:r>
        <w:rPr>
          <w:rFonts w:hint="eastAsia"/>
        </w:rPr>
        <w:t>这两个表达似乎清楚地表明，我们主的苦难是刑罚性的、替代性的和赎罪性的；换句话说，它们是神对罪，对人的罪不悦的表现，并且其意图是，并且被发现是有效的，使罪的赦免和罪人的得救，与神圣品格的完美，以及神圣治理的原则相符，并光荣地彰显它们。</w:t>
      </w:r>
    </w:p>
    <w:p w14:paraId="6FDC819E">
      <w:pPr>
        <w:pStyle w:val="6"/>
        <w:spacing w:before="252" w:line="261" w:lineRule="auto"/>
        <w:ind w:right="360"/>
        <w:rPr>
          <w:rFonts w:hint="eastAsia"/>
        </w:rPr>
      </w:pPr>
    </w:p>
    <w:p w14:paraId="36D0F7E2">
      <w:pPr>
        <w:pStyle w:val="6"/>
        <w:spacing w:before="252" w:line="261" w:lineRule="auto"/>
        <w:ind w:right="360"/>
        <w:rPr>
          <w:rFonts w:hint="eastAsia"/>
        </w:rPr>
      </w:pPr>
      <w:r>
        <w:rPr>
          <w:rFonts w:hint="eastAsia"/>
        </w:rPr>
        <w:t>That is what we mean, when we say these sufferings were penal, vicarious, and expiatory.</w:t>
      </w:r>
    </w:p>
    <w:p w14:paraId="0C038D99">
      <w:pPr>
        <w:pStyle w:val="6"/>
        <w:spacing w:before="252" w:line="261" w:lineRule="auto"/>
        <w:ind w:right="360"/>
        <w:rPr>
          <w:rFonts w:hint="eastAsia"/>
        </w:rPr>
      </w:pPr>
      <w:r>
        <w:rPr>
          <w:rFonts w:hint="eastAsia"/>
        </w:rPr>
        <w:t>这就是我们说这些苦难是刑罚性的、替代性的和赎罪性的意思。</w:t>
      </w:r>
    </w:p>
    <w:p w14:paraId="02DAD268">
      <w:pPr>
        <w:pStyle w:val="6"/>
        <w:spacing w:before="252" w:line="261" w:lineRule="auto"/>
        <w:ind w:right="360"/>
        <w:rPr>
          <w:rFonts w:hint="eastAsia"/>
        </w:rPr>
      </w:pPr>
    </w:p>
    <w:p w14:paraId="03367C78">
      <w:pPr>
        <w:pStyle w:val="6"/>
        <w:spacing w:before="252" w:line="261" w:lineRule="auto"/>
        <w:ind w:right="360"/>
        <w:rPr>
          <w:rFonts w:hint="eastAsia"/>
        </w:rPr>
      </w:pPr>
      <w:r>
        <w:rPr>
          <w:rFonts w:hint="eastAsia"/>
        </w:rPr>
        <w:t>Let us, shortly, look at these three distinct, but inseparably connected, characters of our Lord's sufferings.</w:t>
      </w:r>
    </w:p>
    <w:p w14:paraId="18196724">
      <w:pPr>
        <w:pStyle w:val="6"/>
        <w:spacing w:before="252" w:line="261" w:lineRule="auto"/>
        <w:ind w:right="360"/>
        <w:rPr>
          <w:rFonts w:hint="eastAsia"/>
        </w:rPr>
      </w:pPr>
      <w:r>
        <w:rPr>
          <w:rFonts w:hint="eastAsia"/>
        </w:rPr>
        <w:t>让我们简要地看一下我们主受苦的这三个独特但密不可分的特征。</w:t>
      </w:r>
    </w:p>
    <w:p w14:paraId="7AF18C64">
      <w:pPr>
        <w:pStyle w:val="6"/>
        <w:spacing w:before="252" w:line="261" w:lineRule="auto"/>
        <w:ind w:right="360"/>
        <w:rPr>
          <w:rFonts w:hint="eastAsia"/>
        </w:rPr>
      </w:pPr>
    </w:p>
    <w:p w14:paraId="3A4619FE">
      <w:pPr>
        <w:pStyle w:val="6"/>
        <w:spacing w:before="252" w:line="261" w:lineRule="auto"/>
        <w:ind w:right="360"/>
        <w:rPr>
          <w:rFonts w:hint="eastAsia"/>
        </w:rPr>
      </w:pPr>
      <w:r>
        <w:rPr>
          <w:rFonts w:hint="eastAsia"/>
        </w:rPr>
        <w:t>§ 1.—Penal.</w:t>
      </w:r>
    </w:p>
    <w:p w14:paraId="67E8CA0C">
      <w:pPr>
        <w:pStyle w:val="6"/>
        <w:spacing w:before="252" w:line="261" w:lineRule="auto"/>
        <w:ind w:right="360"/>
        <w:rPr>
          <w:rFonts w:hint="eastAsia"/>
        </w:rPr>
      </w:pPr>
      <w:r>
        <w:rPr>
          <w:rFonts w:hint="eastAsia"/>
        </w:rPr>
        <w:t>§ 1.—刑罚性。</w:t>
      </w:r>
    </w:p>
    <w:p w14:paraId="722934CC">
      <w:pPr>
        <w:pStyle w:val="6"/>
        <w:spacing w:before="252" w:line="261" w:lineRule="auto"/>
        <w:ind w:right="360"/>
        <w:rPr>
          <w:rFonts w:hint="eastAsia"/>
        </w:rPr>
      </w:pPr>
    </w:p>
    <w:p w14:paraId="260CB0DF">
      <w:pPr>
        <w:pStyle w:val="6"/>
        <w:spacing w:before="252" w:line="261" w:lineRule="auto"/>
        <w:ind w:right="360"/>
        <w:rPr>
          <w:rFonts w:hint="eastAsia"/>
        </w:rPr>
      </w:pPr>
      <w:r>
        <w:rPr>
          <w:rFonts w:hint="eastAsia"/>
        </w:rPr>
        <w:t>First, then, the sufferings of our Lord were penal sufferings.</w:t>
      </w:r>
    </w:p>
    <w:p w14:paraId="3A87DC56">
      <w:pPr>
        <w:pStyle w:val="6"/>
        <w:spacing w:before="252" w:line="261" w:lineRule="auto"/>
        <w:ind w:right="360"/>
        <w:rPr>
          <w:rFonts w:hint="eastAsia"/>
        </w:rPr>
      </w:pPr>
      <w:r>
        <w:rPr>
          <w:rFonts w:hint="eastAsia"/>
        </w:rPr>
        <w:t>首先，我们主的苦难是刑罚性的苦难。</w:t>
      </w:r>
    </w:p>
    <w:p w14:paraId="22B41FA8">
      <w:pPr>
        <w:pStyle w:val="6"/>
        <w:spacing w:before="252" w:line="261" w:lineRule="auto"/>
        <w:ind w:right="360"/>
        <w:rPr>
          <w:rFonts w:hint="eastAsia"/>
        </w:rPr>
      </w:pPr>
    </w:p>
    <w:p w14:paraId="0C5C7D9D">
      <w:pPr>
        <w:pStyle w:val="6"/>
        <w:spacing w:before="252" w:line="261" w:lineRule="auto"/>
        <w:ind w:right="360"/>
        <w:rPr>
          <w:rFonts w:hint="eastAsia"/>
        </w:rPr>
      </w:pPr>
      <w:r>
        <w:rPr>
          <w:rFonts w:hint="eastAsia"/>
        </w:rPr>
        <w:t>This was their grand, their leading characteristic.</w:t>
      </w:r>
    </w:p>
    <w:p w14:paraId="436D3009">
      <w:pPr>
        <w:pStyle w:val="6"/>
        <w:spacing w:before="252" w:line="261" w:lineRule="auto"/>
        <w:ind w:right="360"/>
        <w:rPr>
          <w:rFonts w:hint="eastAsia"/>
        </w:rPr>
      </w:pPr>
      <w:r>
        <w:rPr>
          <w:rFonts w:hint="eastAsia"/>
        </w:rPr>
        <w:t>这是它们主要的、首要的特征。</w:t>
      </w:r>
    </w:p>
    <w:p w14:paraId="0F7CB93A">
      <w:pPr>
        <w:pStyle w:val="6"/>
        <w:spacing w:before="252" w:line="261" w:lineRule="auto"/>
        <w:ind w:right="360"/>
        <w:rPr>
          <w:rFonts w:hint="eastAsia"/>
        </w:rPr>
      </w:pPr>
    </w:p>
    <w:p w14:paraId="1D7077D7">
      <w:pPr>
        <w:pStyle w:val="6"/>
        <w:spacing w:before="252" w:line="261" w:lineRule="auto"/>
        <w:ind w:right="360"/>
        <w:rPr>
          <w:rFonts w:hint="eastAsia"/>
        </w:rPr>
      </w:pPr>
      <w:r>
        <w:rPr>
          <w:rFonts w:hint="eastAsia"/>
        </w:rPr>
        <w:t>They were not disciplinary; intended to perfect his character.</w:t>
      </w:r>
    </w:p>
    <w:p w14:paraId="62A84F89">
      <w:pPr>
        <w:pStyle w:val="6"/>
        <w:spacing w:before="252" w:line="261" w:lineRule="auto"/>
        <w:ind w:right="360"/>
        <w:rPr>
          <w:rFonts w:hint="eastAsia"/>
        </w:rPr>
      </w:pPr>
      <w:r>
        <w:rPr>
          <w:rFonts w:hint="eastAsia"/>
        </w:rPr>
        <w:t>它们并非管教性的；旨在完善祂的品格。</w:t>
      </w:r>
    </w:p>
    <w:p w14:paraId="0D330090">
      <w:pPr>
        <w:pStyle w:val="6"/>
        <w:spacing w:before="252" w:line="261" w:lineRule="auto"/>
        <w:ind w:right="360"/>
        <w:rPr>
          <w:rFonts w:hint="eastAsia"/>
        </w:rPr>
      </w:pPr>
    </w:p>
    <w:p w14:paraId="573FC813">
      <w:pPr>
        <w:pStyle w:val="6"/>
        <w:spacing w:before="252" w:line="261" w:lineRule="auto"/>
        <w:ind w:right="360"/>
        <w:rPr>
          <w:rFonts w:hint="eastAsia"/>
        </w:rPr>
      </w:pPr>
      <w:r>
        <w:rPr>
          <w:rFonts w:hint="eastAsia"/>
        </w:rPr>
        <w:t>This is the view which is consistently enough taken of them by those who deny his divinity, and consider him as a man of our own order, the son of Joseph and Mary; and to which, with less consistency, some countenance has been given by men who held a purer faith.</w:t>
      </w:r>
    </w:p>
    <w:p w14:paraId="158D6138">
      <w:pPr>
        <w:pStyle w:val="6"/>
        <w:spacing w:before="252" w:line="261" w:lineRule="auto"/>
        <w:ind w:right="360"/>
        <w:rPr>
          <w:rFonts w:hint="eastAsia"/>
        </w:rPr>
      </w:pPr>
      <w:r>
        <w:rPr>
          <w:rFonts w:hint="eastAsia"/>
        </w:rPr>
        <w:t>这是那些否认祂神性，并认为祂是与我们同类的人，即约瑟和马利亚的儿子的人，对祂们所持有的相当一致的看法；而一些持守更纯正信仰的人，虽然不太一致，也给予了一些支持。</w:t>
      </w:r>
    </w:p>
    <w:p w14:paraId="7855610C">
      <w:pPr>
        <w:pStyle w:val="6"/>
        <w:spacing w:before="252" w:line="261" w:lineRule="auto"/>
        <w:ind w:right="360"/>
        <w:rPr>
          <w:rFonts w:hint="eastAsia"/>
        </w:rPr>
      </w:pPr>
    </w:p>
    <w:p w14:paraId="711F7281">
      <w:pPr>
        <w:pStyle w:val="6"/>
        <w:spacing w:before="252" w:line="261" w:lineRule="auto"/>
        <w:ind w:right="360"/>
        <w:rPr>
          <w:rFonts w:hint="eastAsia"/>
        </w:rPr>
      </w:pPr>
      <w:r>
        <w:rPr>
          <w:rFonts w:hint="eastAsia"/>
        </w:rPr>
        <w:t>He was, throughout his whole course, holy, harmless, undefiled.</w:t>
      </w:r>
    </w:p>
    <w:p w14:paraId="26D9E732">
      <w:pPr>
        <w:pStyle w:val="6"/>
        <w:spacing w:before="252" w:line="261" w:lineRule="auto"/>
        <w:ind w:right="360"/>
        <w:rPr>
          <w:rFonts w:hint="eastAsia"/>
        </w:rPr>
      </w:pPr>
      <w:r>
        <w:rPr>
          <w:rFonts w:hint="eastAsia"/>
        </w:rPr>
        <w:t>祂在祂整个生命历程中，都是圣洁、无邪恶、无玷污的。</w:t>
      </w:r>
    </w:p>
    <w:p w14:paraId="37709688">
      <w:pPr>
        <w:pStyle w:val="6"/>
        <w:spacing w:before="252" w:line="261" w:lineRule="auto"/>
        <w:ind w:right="360"/>
        <w:rPr>
          <w:rFonts w:hint="eastAsia"/>
        </w:rPr>
      </w:pPr>
    </w:p>
    <w:p w14:paraId="36A26122">
      <w:pPr>
        <w:pStyle w:val="6"/>
        <w:spacing w:before="252" w:line="261" w:lineRule="auto"/>
        <w:ind w:right="360"/>
        <w:rPr>
          <w:rFonts w:hint="eastAsia"/>
        </w:rPr>
      </w:pPr>
      <w:r>
        <w:rPr>
          <w:rFonts w:hint="eastAsia"/>
        </w:rPr>
        <w:t>His character was perfect from the beginning.</w:t>
      </w:r>
    </w:p>
    <w:p w14:paraId="54DB4800">
      <w:pPr>
        <w:pStyle w:val="6"/>
        <w:spacing w:before="252" w:line="261" w:lineRule="auto"/>
        <w:ind w:right="360"/>
        <w:rPr>
          <w:rFonts w:hint="eastAsia"/>
        </w:rPr>
      </w:pPr>
      <w:r>
        <w:rPr>
          <w:rFonts w:hint="eastAsia"/>
        </w:rPr>
        <w:t>祂的品格从起初就是完美的。</w:t>
      </w:r>
    </w:p>
    <w:p w14:paraId="493F5B24">
      <w:pPr>
        <w:pStyle w:val="6"/>
        <w:spacing w:before="252" w:line="261" w:lineRule="auto"/>
        <w:ind w:right="360"/>
        <w:rPr>
          <w:rFonts w:hint="eastAsia"/>
        </w:rPr>
      </w:pPr>
    </w:p>
    <w:p w14:paraId="1078FF1E">
      <w:pPr>
        <w:pStyle w:val="6"/>
        <w:spacing w:before="252" w:line="261" w:lineRule="auto"/>
        <w:ind w:right="360"/>
        <w:rPr>
          <w:rFonts w:hint="eastAsia"/>
        </w:rPr>
      </w:pPr>
      <w:r>
        <w:rPr>
          <w:rFonts w:hint="eastAsia"/>
        </w:rPr>
        <w:t>He was, in every stage of his mortal life, just what he should have been; entirely conformed to the will of God.</w:t>
      </w:r>
    </w:p>
    <w:p w14:paraId="0484A77B">
      <w:pPr>
        <w:pStyle w:val="6"/>
        <w:spacing w:before="252" w:line="261" w:lineRule="auto"/>
        <w:ind w:right="360"/>
        <w:rPr>
          <w:rFonts w:hint="eastAsia"/>
        </w:rPr>
      </w:pPr>
      <w:r>
        <w:rPr>
          <w:rFonts w:hint="eastAsia"/>
        </w:rPr>
        <w:t>祂在祂短暂的一生中，每一个阶段都是祂应该的样子；完全与神的旨意相符。</w:t>
      </w:r>
    </w:p>
    <w:p w14:paraId="35A170E7">
      <w:pPr>
        <w:pStyle w:val="6"/>
        <w:spacing w:before="252" w:line="261" w:lineRule="auto"/>
        <w:ind w:right="360"/>
        <w:rPr>
          <w:rFonts w:hint="eastAsia"/>
        </w:rPr>
      </w:pPr>
    </w:p>
    <w:p w14:paraId="16019626">
      <w:pPr>
        <w:pStyle w:val="6"/>
        <w:spacing w:before="252" w:line="261" w:lineRule="auto"/>
        <w:ind w:right="360"/>
        <w:rPr>
          <w:rFonts w:hint="eastAsia"/>
        </w:rPr>
      </w:pPr>
      <w:r>
        <w:rPr>
          <w:rFonts w:hint="eastAsia"/>
        </w:rPr>
        <w:t>His life was not the acquirement, but the manifestation, of excellence.</w:t>
      </w:r>
    </w:p>
    <w:p w14:paraId="7EE719D2">
      <w:pPr>
        <w:pStyle w:val="6"/>
        <w:spacing w:before="252" w:line="261" w:lineRule="auto"/>
        <w:ind w:right="360"/>
        <w:rPr>
          <w:rFonts w:hint="eastAsia"/>
        </w:rPr>
      </w:pPr>
      <w:r>
        <w:rPr>
          <w:rFonts w:hint="eastAsia"/>
        </w:rPr>
        <w:t>祂的生命并非卓越的获得，而是其彰显。</w:t>
      </w:r>
    </w:p>
    <w:p w14:paraId="793C71A7">
      <w:pPr>
        <w:pStyle w:val="6"/>
        <w:spacing w:before="252" w:line="261" w:lineRule="auto"/>
        <w:ind w:right="360"/>
        <w:rPr>
          <w:rFonts w:hint="eastAsia"/>
        </w:rPr>
      </w:pPr>
    </w:p>
    <w:p w14:paraId="4ECAB0E2">
      <w:pPr>
        <w:pStyle w:val="6"/>
        <w:spacing w:before="252" w:line="261" w:lineRule="auto"/>
        <w:ind w:right="360"/>
        <w:rPr>
          <w:rFonts w:hint="eastAsia"/>
        </w:rPr>
      </w:pPr>
      <w:r>
        <w:rPr>
          <w:rFonts w:hint="eastAsia"/>
        </w:rPr>
        <w:t>Being perfect in a moral sense, he needed not to be perfected.</w:t>
      </w:r>
    </w:p>
    <w:p w14:paraId="686021FB">
      <w:pPr>
        <w:pStyle w:val="6"/>
        <w:spacing w:before="252" w:line="261" w:lineRule="auto"/>
        <w:ind w:right="360"/>
        <w:rPr>
          <w:rFonts w:hint="eastAsia"/>
        </w:rPr>
      </w:pPr>
      <w:r>
        <w:rPr>
          <w:rFonts w:hint="eastAsia"/>
        </w:rPr>
        <w:t>祂在道德上既是完美的，就不需要被成全。</w:t>
      </w:r>
    </w:p>
    <w:p w14:paraId="568CDCD1">
      <w:pPr>
        <w:pStyle w:val="6"/>
        <w:spacing w:before="252" w:line="261" w:lineRule="auto"/>
        <w:ind w:right="360"/>
        <w:rPr>
          <w:rFonts w:hint="eastAsia"/>
        </w:rPr>
      </w:pPr>
    </w:p>
    <w:p w14:paraId="7C693FDF">
      <w:pPr>
        <w:pStyle w:val="6"/>
        <w:spacing w:before="252" w:line="261" w:lineRule="auto"/>
        <w:ind w:right="360"/>
        <w:rPr>
          <w:rFonts w:hint="eastAsia"/>
        </w:rPr>
      </w:pPr>
      <w:r>
        <w:rPr>
          <w:rFonts w:hint="eastAsia"/>
        </w:rPr>
        <w:t>He, indeed, “learned obedience by the things which he suffered but that does not mean, that he was disciplined by his sufferings into obedience.</w:t>
      </w:r>
    </w:p>
    <w:p w14:paraId="6CBDE049">
      <w:pPr>
        <w:pStyle w:val="6"/>
        <w:spacing w:before="252" w:line="261" w:lineRule="auto"/>
        <w:ind w:right="360"/>
        <w:rPr>
          <w:rFonts w:hint="eastAsia"/>
        </w:rPr>
      </w:pPr>
      <w:r>
        <w:rPr>
          <w:rFonts w:hint="eastAsia"/>
        </w:rPr>
        <w:t>祂确实“因所受的苦难学了顺从”，但这并不意味着，祂因祂的苦难而被管教以至顺服。</w:t>
      </w:r>
    </w:p>
    <w:p w14:paraId="779CFD20">
      <w:pPr>
        <w:pStyle w:val="6"/>
        <w:spacing w:before="252" w:line="261" w:lineRule="auto"/>
        <w:ind w:right="360"/>
        <w:rPr>
          <w:rFonts w:hint="eastAsia"/>
        </w:rPr>
      </w:pPr>
    </w:p>
    <w:p w14:paraId="5B7096B1">
      <w:pPr>
        <w:pStyle w:val="6"/>
        <w:spacing w:before="252" w:line="261" w:lineRule="auto"/>
        <w:ind w:right="360"/>
        <w:rPr>
          <w:rFonts w:hint="eastAsia"/>
        </w:rPr>
      </w:pPr>
      <w:r>
        <w:rPr>
          <w:rFonts w:hint="eastAsia"/>
        </w:rPr>
        <w:t>“The rod and reproof” were not necessary to teach him to obey.</w:t>
      </w:r>
    </w:p>
    <w:p w14:paraId="0A4B8950">
      <w:pPr>
        <w:pStyle w:val="6"/>
        <w:spacing w:before="252" w:line="261" w:lineRule="auto"/>
        <w:ind w:right="360"/>
        <w:rPr>
          <w:rFonts w:hint="eastAsia"/>
        </w:rPr>
      </w:pPr>
      <w:r>
        <w:rPr>
          <w:rFonts w:hint="eastAsia"/>
        </w:rPr>
        <w:t>“杖和责备”并非教导祂顺服所必需的。</w:t>
      </w:r>
    </w:p>
    <w:p w14:paraId="10F72BE9">
      <w:pPr>
        <w:pStyle w:val="6"/>
        <w:spacing w:before="252" w:line="261" w:lineRule="auto"/>
        <w:ind w:right="360"/>
        <w:rPr>
          <w:rFonts w:hint="eastAsia"/>
        </w:rPr>
      </w:pPr>
    </w:p>
    <w:p w14:paraId="7A2D14CC">
      <w:pPr>
        <w:pStyle w:val="6"/>
        <w:spacing w:before="252" w:line="261" w:lineRule="auto"/>
        <w:ind w:right="360"/>
        <w:rPr>
          <w:rFonts w:hint="eastAsia"/>
        </w:rPr>
      </w:pPr>
      <w:r>
        <w:rPr>
          <w:rFonts w:hint="eastAsia"/>
        </w:rPr>
        <w:t>His Father's law was in his heart; and to obey was as natural to him as to breathe.</w:t>
      </w:r>
    </w:p>
    <w:p w14:paraId="06E81543">
      <w:pPr>
        <w:pStyle w:val="6"/>
        <w:spacing w:before="252" w:line="261" w:lineRule="auto"/>
        <w:ind w:right="360"/>
        <w:rPr>
          <w:rFonts w:hint="eastAsia"/>
        </w:rPr>
      </w:pPr>
      <w:r>
        <w:rPr>
          <w:rFonts w:hint="eastAsia"/>
        </w:rPr>
        <w:t>祂父的律法在祂心里；顺服对祂来说，如同呼吸一样自然。</w:t>
      </w:r>
    </w:p>
    <w:p w14:paraId="405F0D2B">
      <w:pPr>
        <w:pStyle w:val="6"/>
        <w:spacing w:before="252" w:line="261" w:lineRule="auto"/>
        <w:ind w:right="360"/>
        <w:rPr>
          <w:rFonts w:hint="eastAsia"/>
        </w:rPr>
      </w:pPr>
    </w:p>
    <w:p w14:paraId="5B28773B">
      <w:pPr>
        <w:pStyle w:val="6"/>
        <w:spacing w:before="252" w:line="261" w:lineRule="auto"/>
        <w:ind w:right="360"/>
        <w:rPr>
          <w:rFonts w:hint="eastAsia"/>
        </w:rPr>
      </w:pPr>
      <w:r>
        <w:rPr>
          <w:rFonts w:hint="eastAsia"/>
        </w:rPr>
        <w:t>Neither does it mean, he learned by his sufferings how painful and difficult a thing obedience is; for it was just because it was obedience, that suffering, otherwise intolerable, was readily borne by him.</w:t>
      </w:r>
    </w:p>
    <w:p w14:paraId="3032E745">
      <w:pPr>
        <w:pStyle w:val="6"/>
        <w:spacing w:before="252" w:line="261" w:lineRule="auto"/>
        <w:ind w:right="360"/>
        <w:rPr>
          <w:rFonts w:hint="eastAsia"/>
        </w:rPr>
      </w:pPr>
      <w:r>
        <w:rPr>
          <w:rFonts w:hint="eastAsia"/>
        </w:rPr>
        <w:t>这也不意味着，祂因祂的苦难而学会了顺服是何等痛苦和艰难的事；因为正因为是顺服，那原本无法忍受的苦难，祂才乐意承受。</w:t>
      </w:r>
    </w:p>
    <w:p w14:paraId="1C9833C3">
      <w:pPr>
        <w:pStyle w:val="6"/>
        <w:spacing w:before="252" w:line="261" w:lineRule="auto"/>
        <w:ind w:right="360"/>
        <w:rPr>
          <w:rFonts w:hint="eastAsia"/>
        </w:rPr>
      </w:pPr>
    </w:p>
    <w:p w14:paraId="3FA713AC">
      <w:pPr>
        <w:pStyle w:val="6"/>
        <w:spacing w:before="252" w:line="261" w:lineRule="auto"/>
        <w:ind w:right="360"/>
        <w:rPr>
          <w:rFonts w:hint="eastAsia"/>
        </w:rPr>
      </w:pPr>
      <w:r>
        <w:rPr>
          <w:rFonts w:hint="eastAsia"/>
        </w:rPr>
        <w:t>It was “his meat to do the will of him who sent him, and to finish his work.”</w:t>
      </w:r>
    </w:p>
    <w:p w14:paraId="780EE6CD">
      <w:pPr>
        <w:pStyle w:val="6"/>
        <w:spacing w:before="252" w:line="261" w:lineRule="auto"/>
        <w:ind w:right="360"/>
        <w:rPr>
          <w:rFonts w:hint="eastAsia"/>
        </w:rPr>
      </w:pPr>
      <w:r>
        <w:rPr>
          <w:rFonts w:hint="eastAsia"/>
        </w:rPr>
        <w:t>祂“以遵行差祂来者的旨意，作成祂的工为食物”。</w:t>
      </w:r>
    </w:p>
    <w:p w14:paraId="69E94466">
      <w:pPr>
        <w:pStyle w:val="6"/>
        <w:spacing w:before="252" w:line="261" w:lineRule="auto"/>
        <w:ind w:right="360"/>
        <w:rPr>
          <w:rFonts w:hint="eastAsia"/>
        </w:rPr>
      </w:pPr>
    </w:p>
    <w:p w14:paraId="5CE70A26">
      <w:pPr>
        <w:pStyle w:val="6"/>
        <w:spacing w:before="252" w:line="261" w:lineRule="auto"/>
        <w:ind w:right="360"/>
        <w:rPr>
          <w:rFonts w:hint="eastAsia"/>
        </w:rPr>
      </w:pPr>
      <w:r>
        <w:rPr>
          <w:rFonts w:hint="eastAsia"/>
        </w:rPr>
        <w:t>It means, that by his sufferings he became practically acquainted with the full amount of the obedience, “obedience unto death,” which was required of him as the Redeemer of man, and by which he was “perfected,” became fully accomplished, as to merit authority and sympathy, for the discharge of all his functions as “the Captain of salvation, leading many sons to glory “the Author of eternal salvation to all who obey him.”</w:t>
      </w:r>
    </w:p>
    <w:p w14:paraId="3C2D6B4D">
      <w:pPr>
        <w:pStyle w:val="6"/>
        <w:spacing w:before="252" w:line="261" w:lineRule="auto"/>
        <w:ind w:right="360"/>
        <w:rPr>
          <w:rFonts w:hint="eastAsia"/>
        </w:rPr>
      </w:pPr>
      <w:r>
        <w:rPr>
          <w:rFonts w:hint="eastAsia"/>
        </w:rPr>
        <w:t>这意味着，祂因祂的苦难，实际上认识了作为人类救赎主所要求于祂的完全的顺服，即“顺服至死”，并藉此被“成全”，即在功德、权柄和同情上完全成就，以便履行祂作为“救恩的元帅，带领许多儿子进入荣耀”和“凡顺从祂的人永远得救的根源”的所有职能。</w:t>
      </w:r>
    </w:p>
    <w:p w14:paraId="78481557">
      <w:pPr>
        <w:pStyle w:val="6"/>
        <w:spacing w:before="252" w:line="261" w:lineRule="auto"/>
        <w:ind w:right="360"/>
        <w:rPr>
          <w:rFonts w:hint="eastAsia"/>
        </w:rPr>
      </w:pPr>
    </w:p>
    <w:p w14:paraId="0F77D1AA">
      <w:pPr>
        <w:pStyle w:val="6"/>
        <w:spacing w:before="252" w:line="261" w:lineRule="auto"/>
        <w:ind w:right="360"/>
        <w:rPr>
          <w:rFonts w:hint="eastAsia"/>
        </w:rPr>
      </w:pPr>
      <w:r>
        <w:rPr>
          <w:rFonts w:hint="eastAsia"/>
        </w:rPr>
        <w:t>Nor was the great design of our Lord's sufferings to give evidence of his Divine mission, nor to afford opportunity for that display of the suffering virtues which was necessary to his being a perfect example to his followers.</w:t>
      </w:r>
    </w:p>
    <w:p w14:paraId="1D6C94A3">
      <w:pPr>
        <w:pStyle w:val="6"/>
        <w:spacing w:before="252" w:line="261" w:lineRule="auto"/>
        <w:ind w:right="360"/>
        <w:rPr>
          <w:rFonts w:hint="eastAsia"/>
        </w:rPr>
      </w:pPr>
      <w:r>
        <w:rPr>
          <w:rFonts w:hint="eastAsia"/>
        </w:rPr>
        <w:t>我们主受苦的主要目的，既不是为了证明祂的神圣使命，也不是为了提供一个机会，来展示那作为祂跟随者完美榜样所必需的受苦美德。</w:t>
      </w:r>
    </w:p>
    <w:p w14:paraId="4B87F75B">
      <w:pPr>
        <w:pStyle w:val="6"/>
        <w:spacing w:before="252" w:line="261" w:lineRule="auto"/>
        <w:ind w:right="360"/>
        <w:rPr>
          <w:rFonts w:hint="eastAsia"/>
        </w:rPr>
      </w:pPr>
    </w:p>
    <w:p w14:paraId="1B30640A">
      <w:pPr>
        <w:pStyle w:val="6"/>
        <w:spacing w:before="252" w:line="261" w:lineRule="auto"/>
        <w:ind w:right="360"/>
        <w:rPr>
          <w:rFonts w:hint="eastAsia"/>
        </w:rPr>
      </w:pPr>
      <w:r>
        <w:rPr>
          <w:rFonts w:hint="eastAsia"/>
        </w:rPr>
        <w:t>Both these ends have been gained by his sufferings; but the first of these ends might have been gained without suffering at all; and if the second had been the only or the chief end in view, suffering in degree more like that to which the bulk of mankind are exposed, we are ready to think, would have better served that purpose.</w:t>
      </w:r>
    </w:p>
    <w:p w14:paraId="29DB92C1">
      <w:pPr>
        <w:pStyle w:val="6"/>
        <w:spacing w:before="252" w:line="261" w:lineRule="auto"/>
        <w:ind w:right="360"/>
        <w:rPr>
          <w:rFonts w:hint="eastAsia"/>
        </w:rPr>
      </w:pPr>
      <w:r>
        <w:rPr>
          <w:rFonts w:hint="eastAsia"/>
        </w:rPr>
        <w:t>这两个目的都已因祂的苦难而达到；但第一个目的，本可以完全不经受苦难而达到；如果第二个是唯一或主要的目的，那么，与大多数人所遭受的苦难程度更相似的苦难，我们倾向于认为，会更好地达到那个目的。</w:t>
      </w:r>
    </w:p>
    <w:p w14:paraId="23C5F963">
      <w:pPr>
        <w:pStyle w:val="6"/>
        <w:spacing w:before="252" w:line="261" w:lineRule="auto"/>
        <w:ind w:right="360"/>
        <w:rPr>
          <w:rFonts w:hint="eastAsia"/>
        </w:rPr>
      </w:pPr>
    </w:p>
    <w:p w14:paraId="741076C1">
      <w:pPr>
        <w:pStyle w:val="6"/>
        <w:spacing w:before="252" w:line="261" w:lineRule="auto"/>
        <w:ind w:right="360"/>
        <w:rPr>
          <w:rFonts w:hint="eastAsia"/>
        </w:rPr>
      </w:pPr>
      <w:r>
        <w:rPr>
          <w:rFonts w:hint="eastAsia"/>
        </w:rPr>
        <w:t>There is much, very much, in the nature and in the extremity of our Lord's sufferings, which both these hypotheses leave utterly unaccounted for.</w:t>
      </w:r>
    </w:p>
    <w:p w14:paraId="27E9F308">
      <w:pPr>
        <w:pStyle w:val="6"/>
        <w:spacing w:before="252" w:line="261" w:lineRule="auto"/>
        <w:ind w:right="360"/>
        <w:rPr>
          <w:rFonts w:hint="eastAsia"/>
        </w:rPr>
      </w:pPr>
      <w:r>
        <w:rPr>
          <w:rFonts w:hint="eastAsia"/>
        </w:rPr>
        <w:t>在我们主的受苦的性质和极端程度上，有许多，非常多的东西，这两种假设都完全无法解释。</w:t>
      </w:r>
    </w:p>
    <w:p w14:paraId="5E952086">
      <w:pPr>
        <w:pStyle w:val="6"/>
        <w:spacing w:before="252" w:line="261" w:lineRule="auto"/>
        <w:ind w:right="360"/>
        <w:rPr>
          <w:rFonts w:hint="eastAsia"/>
        </w:rPr>
      </w:pPr>
    </w:p>
    <w:p w14:paraId="57B7A342">
      <w:pPr>
        <w:pStyle w:val="6"/>
        <w:spacing w:before="252" w:line="261" w:lineRule="auto"/>
        <w:ind w:right="360"/>
        <w:rPr>
          <w:rFonts w:hint="eastAsia"/>
        </w:rPr>
      </w:pPr>
      <w:r>
        <w:rPr>
          <w:rFonts w:hint="eastAsia"/>
        </w:rPr>
        <w:t>The primary object of these sufferings was to manifest the displeasure of God against sin.</w:t>
      </w:r>
    </w:p>
    <w:p w14:paraId="03FF7FA9">
      <w:pPr>
        <w:pStyle w:val="6"/>
        <w:spacing w:before="252" w:line="261" w:lineRule="auto"/>
        <w:ind w:right="360"/>
        <w:rPr>
          <w:rFonts w:hint="eastAsia"/>
        </w:rPr>
      </w:pPr>
      <w:r>
        <w:rPr>
          <w:rFonts w:hint="eastAsia"/>
        </w:rPr>
        <w:t>这些苦难的首要目的，是显明神对罪的不悦。</w:t>
      </w:r>
    </w:p>
    <w:p w14:paraId="1521BBBC">
      <w:pPr>
        <w:pStyle w:val="6"/>
        <w:spacing w:before="252" w:line="261" w:lineRule="auto"/>
        <w:ind w:right="360"/>
        <w:rPr>
          <w:rFonts w:hint="eastAsia"/>
        </w:rPr>
      </w:pPr>
    </w:p>
    <w:p w14:paraId="3458A0B4">
      <w:pPr>
        <w:pStyle w:val="6"/>
        <w:spacing w:before="252" w:line="261" w:lineRule="auto"/>
        <w:ind w:right="360"/>
        <w:rPr>
          <w:rFonts w:hint="eastAsia"/>
        </w:rPr>
      </w:pPr>
      <w:r>
        <w:rPr>
          <w:rFonts w:hint="eastAsia"/>
        </w:rPr>
        <w:t>They were “for sins.”</w:t>
      </w:r>
    </w:p>
    <w:p w14:paraId="52CCE040">
      <w:pPr>
        <w:pStyle w:val="6"/>
        <w:spacing w:before="252" w:line="261" w:lineRule="auto"/>
        <w:ind w:right="360"/>
        <w:rPr>
          <w:rFonts w:hint="eastAsia"/>
        </w:rPr>
      </w:pPr>
      <w:r>
        <w:rPr>
          <w:rFonts w:hint="eastAsia"/>
        </w:rPr>
        <w:t>祂们是“为罪”的。</w:t>
      </w:r>
    </w:p>
    <w:p w14:paraId="27A0A4AC">
      <w:pPr>
        <w:pStyle w:val="6"/>
        <w:spacing w:before="252" w:line="261" w:lineRule="auto"/>
        <w:ind w:right="360"/>
        <w:rPr>
          <w:rFonts w:hint="eastAsia"/>
        </w:rPr>
      </w:pPr>
    </w:p>
    <w:p w14:paraId="241C1BAB">
      <w:pPr>
        <w:pStyle w:val="6"/>
        <w:spacing w:before="252" w:line="261" w:lineRule="auto"/>
        <w:ind w:right="360"/>
        <w:rPr>
          <w:rFonts w:hint="eastAsia"/>
        </w:rPr>
      </w:pPr>
      <w:r>
        <w:rPr>
          <w:rFonts w:hint="eastAsia"/>
        </w:rPr>
        <w:t>They were the very evils which, by Divine appointment, are the result of the violation of his holy, just, and good law.</w:t>
      </w:r>
    </w:p>
    <w:p w14:paraId="0A133DB1">
      <w:pPr>
        <w:pStyle w:val="6"/>
        <w:spacing w:before="252" w:line="261" w:lineRule="auto"/>
        <w:ind w:right="360"/>
        <w:rPr>
          <w:rFonts w:hint="eastAsia"/>
        </w:rPr>
      </w:pPr>
      <w:r>
        <w:rPr>
          <w:rFonts w:hint="eastAsia"/>
        </w:rPr>
        <w:t>它们正是神所命定的，违背祂圣洁、公义、良善律法的结果。</w:t>
      </w:r>
    </w:p>
    <w:p w14:paraId="4138016E">
      <w:pPr>
        <w:pStyle w:val="6"/>
        <w:spacing w:before="252" w:line="261" w:lineRule="auto"/>
        <w:ind w:right="360"/>
        <w:rPr>
          <w:rFonts w:hint="eastAsia"/>
        </w:rPr>
      </w:pPr>
    </w:p>
    <w:p w14:paraId="2A36562C">
      <w:pPr>
        <w:pStyle w:val="6"/>
        <w:spacing w:before="252" w:line="261" w:lineRule="auto"/>
        <w:ind w:right="360"/>
        <w:rPr>
          <w:rFonts w:hint="eastAsia"/>
        </w:rPr>
      </w:pPr>
      <w:r>
        <w:rPr>
          <w:rFonts w:hint="eastAsia"/>
        </w:rPr>
        <w:t>Christ was treated just as if he had been a sinner, a very great sinner, the greatest of sinners.</w:t>
      </w:r>
    </w:p>
    <w:p w14:paraId="19794F37">
      <w:pPr>
        <w:pStyle w:val="6"/>
        <w:spacing w:before="252" w:line="261" w:lineRule="auto"/>
        <w:ind w:right="360"/>
        <w:rPr>
          <w:rFonts w:hint="eastAsia"/>
        </w:rPr>
      </w:pPr>
      <w:r>
        <w:rPr>
          <w:rFonts w:hint="eastAsia"/>
        </w:rPr>
        <w:t>基督被对待，就好像祂是个罪人，一个极大的罪人，最大的罪人。</w:t>
      </w:r>
    </w:p>
    <w:p w14:paraId="30E6C434">
      <w:pPr>
        <w:pStyle w:val="6"/>
        <w:spacing w:before="252" w:line="261" w:lineRule="auto"/>
        <w:ind w:right="360"/>
        <w:rPr>
          <w:rFonts w:hint="eastAsia"/>
        </w:rPr>
      </w:pPr>
    </w:p>
    <w:p w14:paraId="55A398AF">
      <w:pPr>
        <w:pStyle w:val="6"/>
        <w:spacing w:before="252" w:line="261" w:lineRule="auto"/>
        <w:ind w:right="360"/>
        <w:rPr>
          <w:rFonts w:hint="eastAsia"/>
        </w:rPr>
      </w:pPr>
      <w:r>
        <w:rPr>
          <w:rFonts w:hint="eastAsia"/>
        </w:rPr>
        <w:t>In the kind and degree of his sufferings, there was something that, even to his unreflecting countrymen, marked him as “stricken of God,” a doomed person.</w:t>
      </w:r>
    </w:p>
    <w:p w14:paraId="3D73310A">
      <w:pPr>
        <w:pStyle w:val="6"/>
        <w:spacing w:before="252" w:line="261" w:lineRule="auto"/>
        <w:ind w:right="360"/>
        <w:rPr>
          <w:rFonts w:hint="eastAsia"/>
        </w:rPr>
      </w:pPr>
      <w:r>
        <w:rPr>
          <w:rFonts w:hint="eastAsia"/>
        </w:rPr>
        <w:t>在祂受苦的种类和程度上，有些东西，即使对祂那些不假思索的同胞来说，也标志着祂是“被神击打”，一个注定的人。</w:t>
      </w:r>
    </w:p>
    <w:p w14:paraId="501D9CF4">
      <w:pPr>
        <w:pStyle w:val="6"/>
        <w:spacing w:before="252" w:line="261" w:lineRule="auto"/>
        <w:ind w:right="360"/>
        <w:rPr>
          <w:rFonts w:hint="eastAsia"/>
        </w:rPr>
      </w:pPr>
    </w:p>
    <w:p w14:paraId="5FDCF719">
      <w:pPr>
        <w:pStyle w:val="6"/>
        <w:spacing w:before="252" w:line="261" w:lineRule="auto"/>
        <w:ind w:right="360"/>
        <w:rPr>
          <w:rFonts w:hint="eastAsia"/>
        </w:rPr>
      </w:pPr>
      <w:r>
        <w:rPr>
          <w:rFonts w:hint="eastAsia"/>
        </w:rPr>
        <w:t>Nor are we to think of these evils as merely the natural result of the appearing of such a being as the incarnate Son of God in a world peopled by guilty, depraved men, suffering under the partial infliction of the curse which their disobedience has incurred.</w:t>
      </w:r>
    </w:p>
    <w:p w14:paraId="1A9C67CF">
      <w:pPr>
        <w:pStyle w:val="6"/>
        <w:spacing w:before="252" w:line="261" w:lineRule="auto"/>
        <w:ind w:right="360"/>
        <w:rPr>
          <w:rFonts w:hint="eastAsia"/>
        </w:rPr>
      </w:pPr>
      <w:r>
        <w:rPr>
          <w:rFonts w:hint="eastAsia"/>
        </w:rPr>
        <w:t>我们也不应认为，这些邪恶仅仅是像道成肉身的神子这样一位存在，出现在一个由有罪、败坏之人居住，并在他们不顺服所招致的咒诅的部分刑罚下受苦的世界里的自然结果。</w:t>
      </w:r>
    </w:p>
    <w:p w14:paraId="00D56441">
      <w:pPr>
        <w:pStyle w:val="6"/>
        <w:spacing w:before="252" w:line="261" w:lineRule="auto"/>
        <w:ind w:right="360"/>
        <w:rPr>
          <w:rFonts w:hint="eastAsia"/>
        </w:rPr>
      </w:pPr>
    </w:p>
    <w:p w14:paraId="3BE94F08">
      <w:pPr>
        <w:pStyle w:val="6"/>
        <w:spacing w:before="252" w:line="261" w:lineRule="auto"/>
        <w:ind w:right="360"/>
        <w:rPr>
          <w:rFonts w:hint="eastAsia"/>
        </w:rPr>
      </w:pPr>
      <w:r>
        <w:rPr>
          <w:rFonts w:hint="eastAsia"/>
        </w:rPr>
        <w:t>This character of our Lord's sufferings was the result of express Divine appointment.</w:t>
      </w:r>
    </w:p>
    <w:p w14:paraId="795809C4">
      <w:pPr>
        <w:pStyle w:val="6"/>
        <w:spacing w:before="252" w:line="261" w:lineRule="auto"/>
        <w:ind w:right="360"/>
        <w:rPr>
          <w:rFonts w:hint="eastAsia"/>
        </w:rPr>
      </w:pPr>
      <w:r>
        <w:rPr>
          <w:rFonts w:hint="eastAsia"/>
        </w:rPr>
        <w:t>我们主受苦的这个特征，是神明确任命的结果。</w:t>
      </w:r>
    </w:p>
    <w:p w14:paraId="5C945A6D">
      <w:pPr>
        <w:pStyle w:val="6"/>
        <w:spacing w:before="252" w:line="261" w:lineRule="auto"/>
        <w:ind w:right="360"/>
        <w:rPr>
          <w:rFonts w:hint="eastAsia"/>
        </w:rPr>
      </w:pPr>
    </w:p>
    <w:p w14:paraId="28B8A212">
      <w:pPr>
        <w:pStyle w:val="6"/>
        <w:spacing w:before="252" w:line="261" w:lineRule="auto"/>
        <w:ind w:right="360"/>
        <w:rPr>
          <w:rFonts w:hint="eastAsia"/>
        </w:rPr>
      </w:pPr>
      <w:r>
        <w:rPr>
          <w:rFonts w:hint="eastAsia"/>
        </w:rPr>
        <w:t>“God sent forth his Son, made of a woman, made under the law.”</w:t>
      </w:r>
    </w:p>
    <w:p w14:paraId="37FD8D37">
      <w:pPr>
        <w:pStyle w:val="6"/>
        <w:spacing w:before="252" w:line="261" w:lineRule="auto"/>
        <w:ind w:right="360"/>
        <w:rPr>
          <w:rFonts w:hint="eastAsia"/>
        </w:rPr>
      </w:pPr>
      <w:r>
        <w:rPr>
          <w:rFonts w:hint="eastAsia"/>
        </w:rPr>
        <w:t>“神差遣祂的儿子，为女子所生，且生在律法以下。”</w:t>
      </w:r>
    </w:p>
    <w:p w14:paraId="17EF1324">
      <w:pPr>
        <w:pStyle w:val="6"/>
        <w:spacing w:before="252" w:line="261" w:lineRule="auto"/>
        <w:ind w:right="360"/>
        <w:rPr>
          <w:rFonts w:hint="eastAsia"/>
        </w:rPr>
      </w:pPr>
    </w:p>
    <w:p w14:paraId="0E2000DB">
      <w:pPr>
        <w:pStyle w:val="6"/>
        <w:spacing w:before="252" w:line="261" w:lineRule="auto"/>
        <w:ind w:right="360"/>
        <w:rPr>
          <w:rFonts w:hint="eastAsia"/>
        </w:rPr>
      </w:pPr>
      <w:r>
        <w:rPr>
          <w:rFonts w:hint="eastAsia"/>
        </w:rPr>
        <w:t>“The Lord made to meet on him the iniquity of us all;” so that exaction was made and he answered it.</w:t>
      </w:r>
    </w:p>
    <w:p w14:paraId="1E5C3F1A">
      <w:pPr>
        <w:pStyle w:val="6"/>
        <w:spacing w:before="252" w:line="261" w:lineRule="auto"/>
        <w:ind w:right="360"/>
        <w:rPr>
          <w:rFonts w:hint="eastAsia"/>
        </w:rPr>
      </w:pPr>
      <w:r>
        <w:rPr>
          <w:rFonts w:hint="eastAsia"/>
        </w:rPr>
        <w:t>“耶和华使我们众人的罪孽都归在祂身上”；以致祂被要求，祂就应了。</w:t>
      </w:r>
    </w:p>
    <w:p w14:paraId="63338ACC">
      <w:pPr>
        <w:pStyle w:val="6"/>
        <w:spacing w:before="252" w:line="261" w:lineRule="auto"/>
        <w:ind w:right="360"/>
        <w:rPr>
          <w:rFonts w:hint="eastAsia"/>
        </w:rPr>
      </w:pPr>
    </w:p>
    <w:p w14:paraId="4FDFCA3B">
      <w:pPr>
        <w:pStyle w:val="6"/>
        <w:spacing w:before="252" w:line="261" w:lineRule="auto"/>
        <w:ind w:right="360"/>
        <w:rPr>
          <w:rFonts w:hint="eastAsia"/>
        </w:rPr>
      </w:pPr>
      <w:r>
        <w:rPr>
          <w:rFonts w:hint="eastAsia"/>
        </w:rPr>
        <w:t>Though he knew no sin, he was “made sin;” constituted liable to sufferings expressive of God's displeasure against sin.</w:t>
      </w:r>
    </w:p>
    <w:p w14:paraId="78A96A7C">
      <w:pPr>
        <w:pStyle w:val="6"/>
        <w:spacing w:before="252" w:line="261" w:lineRule="auto"/>
        <w:ind w:right="360"/>
        <w:rPr>
          <w:rFonts w:hint="eastAsia"/>
        </w:rPr>
      </w:pPr>
      <w:r>
        <w:rPr>
          <w:rFonts w:hint="eastAsia"/>
        </w:rPr>
        <w:t>祂虽然无罪，却“成为罪”；被定为要遭受那显明神对罪不悦的苦难。</w:t>
      </w:r>
    </w:p>
    <w:p w14:paraId="39EDE144">
      <w:pPr>
        <w:pStyle w:val="6"/>
        <w:spacing w:before="252" w:line="261" w:lineRule="auto"/>
        <w:ind w:right="360"/>
        <w:rPr>
          <w:rFonts w:hint="eastAsia"/>
        </w:rPr>
      </w:pPr>
    </w:p>
    <w:p w14:paraId="4683FF69">
      <w:pPr>
        <w:pStyle w:val="6"/>
        <w:spacing w:before="252" w:line="261" w:lineRule="auto"/>
        <w:ind w:right="360"/>
        <w:rPr>
          <w:rFonts w:hint="eastAsia"/>
        </w:rPr>
      </w:pPr>
      <w:r>
        <w:rPr>
          <w:rFonts w:hint="eastAsia"/>
        </w:rPr>
        <w:t>Though he deserved nothing but blessings, he “was made a curse that is, he was doomed, divinely doomed, to suffering on account of sin.</w:t>
      </w:r>
    </w:p>
    <w:p w14:paraId="7193FF2F">
      <w:pPr>
        <w:pStyle w:val="6"/>
        <w:spacing w:before="252" w:line="261" w:lineRule="auto"/>
        <w:ind w:right="360"/>
        <w:rPr>
          <w:rFonts w:hint="eastAsia"/>
        </w:rPr>
      </w:pPr>
      <w:r>
        <w:rPr>
          <w:rFonts w:hint="eastAsia"/>
        </w:rPr>
        <w:t>祂虽然只配得祝福，却“成为咒诅”，即，祂被注定，神圣地注定，要因罪受苦。</w:t>
      </w:r>
    </w:p>
    <w:p w14:paraId="56F57B4C">
      <w:pPr>
        <w:pStyle w:val="6"/>
        <w:spacing w:before="252" w:line="261" w:lineRule="auto"/>
        <w:ind w:right="360"/>
        <w:rPr>
          <w:rFonts w:hint="eastAsia"/>
        </w:rPr>
      </w:pPr>
    </w:p>
    <w:p w14:paraId="3ECF3BDD">
      <w:pPr>
        <w:pStyle w:val="6"/>
        <w:spacing w:before="252" w:line="261" w:lineRule="auto"/>
        <w:ind w:right="360"/>
        <w:rPr>
          <w:rFonts w:hint="eastAsia"/>
        </w:rPr>
      </w:pPr>
      <w:r>
        <w:rPr>
          <w:rFonts w:hint="eastAsia"/>
        </w:rPr>
        <w:t>The peculiar manner of his death marked, and was intended to mark, the penal nature of the whole course of suffering of which it was the close.</w:t>
      </w:r>
    </w:p>
    <w:p w14:paraId="64803348">
      <w:pPr>
        <w:pStyle w:val="6"/>
        <w:spacing w:before="252" w:line="261" w:lineRule="auto"/>
        <w:ind w:right="360"/>
        <w:rPr>
          <w:rFonts w:hint="eastAsia"/>
        </w:rPr>
      </w:pPr>
      <w:r>
        <w:rPr>
          <w:rFonts w:hint="eastAsia"/>
        </w:rPr>
        <w:t>祂死亡的特殊方式，标志着，并且意在标志着，祂整个受苦历程的刑罚性质，而这死亡正是其终结。</w:t>
      </w:r>
    </w:p>
    <w:p w14:paraId="291ACC68">
      <w:pPr>
        <w:pStyle w:val="6"/>
        <w:spacing w:before="252" w:line="261" w:lineRule="auto"/>
        <w:ind w:right="360"/>
        <w:rPr>
          <w:rFonts w:hint="eastAsia"/>
        </w:rPr>
      </w:pPr>
    </w:p>
    <w:p w14:paraId="0E68F5B3">
      <w:pPr>
        <w:pStyle w:val="6"/>
        <w:spacing w:before="252" w:line="261" w:lineRule="auto"/>
        <w:ind w:right="360"/>
        <w:rPr>
          <w:rFonts w:hint="eastAsia"/>
        </w:rPr>
      </w:pPr>
      <w:r>
        <w:rPr>
          <w:rFonts w:hint="eastAsia"/>
        </w:rPr>
        <w:t>In the Mosaic law it was provided, that the bodies of all who were put to death, by whatever means, for crime, should be exposed on a gibbet, “Cursed is every one that hangeth on a tree.”</w:t>
      </w:r>
    </w:p>
    <w:p w14:paraId="3836B9A5">
      <w:pPr>
        <w:pStyle w:val="6"/>
        <w:spacing w:before="252" w:line="261" w:lineRule="auto"/>
        <w:ind w:right="360"/>
        <w:rPr>
          <w:rFonts w:hint="eastAsia"/>
        </w:rPr>
      </w:pPr>
      <w:r>
        <w:rPr>
          <w:rFonts w:hint="eastAsia"/>
        </w:rPr>
        <w:t>在摩西律法中规定，凡因犯罪被处死的人，无论以何种方式，其尸体都应悬挂在木头上，“凡挂在木头上的人都是被咒诅的”。</w:t>
      </w:r>
    </w:p>
    <w:p w14:paraId="08F64C82">
      <w:pPr>
        <w:pStyle w:val="6"/>
        <w:spacing w:before="252" w:line="261" w:lineRule="auto"/>
        <w:ind w:right="360"/>
        <w:rPr>
          <w:rFonts w:hint="eastAsia"/>
        </w:rPr>
      </w:pPr>
    </w:p>
    <w:p w14:paraId="41793904">
      <w:pPr>
        <w:pStyle w:val="6"/>
        <w:spacing w:before="252" w:line="261" w:lineRule="auto"/>
        <w:ind w:right="360"/>
        <w:rPr>
          <w:rFonts w:hint="eastAsia"/>
        </w:rPr>
      </w:pPr>
      <w:r>
        <w:rPr>
          <w:rFonts w:hint="eastAsia"/>
        </w:rPr>
        <w:t>Every one whose body was hung on a tree, was thus publicly declared to have paid his life as a forfeit to justice.</w:t>
      </w:r>
    </w:p>
    <w:p w14:paraId="2D3234FA">
      <w:pPr>
        <w:pStyle w:val="6"/>
        <w:spacing w:before="252" w:line="261" w:lineRule="auto"/>
        <w:ind w:right="360"/>
        <w:rPr>
          <w:rFonts w:hint="eastAsia"/>
        </w:rPr>
      </w:pPr>
      <w:r>
        <w:rPr>
          <w:rFonts w:hint="eastAsia"/>
        </w:rPr>
        <w:t>凡尸体被挂在树上的人，都被公开宣告，他的生命已作为对正义的赔偿而被 forfeit。</w:t>
      </w:r>
    </w:p>
    <w:p w14:paraId="1DB2C717">
      <w:pPr>
        <w:pStyle w:val="6"/>
        <w:spacing w:before="252" w:line="261" w:lineRule="auto"/>
        <w:ind w:right="360"/>
        <w:rPr>
          <w:rFonts w:hint="eastAsia"/>
        </w:rPr>
      </w:pPr>
    </w:p>
    <w:p w14:paraId="03400D42">
      <w:pPr>
        <w:pStyle w:val="6"/>
        <w:spacing w:before="252" w:line="261" w:lineRule="auto"/>
        <w:ind w:right="360"/>
        <w:rPr>
          <w:rFonts w:hint="eastAsia"/>
        </w:rPr>
      </w:pPr>
      <w:r>
        <w:rPr>
          <w:rFonts w:hint="eastAsia"/>
        </w:rPr>
        <w:t>To the enlightened eye, there is found on the cross another inscription besides that which Pilate ordered to be written there: THE VICTIM OF GUILT.</w:t>
      </w:r>
    </w:p>
    <w:p w14:paraId="7153CECA">
      <w:pPr>
        <w:pStyle w:val="6"/>
        <w:spacing w:before="252" w:line="261" w:lineRule="auto"/>
        <w:ind w:right="360"/>
        <w:rPr>
          <w:rFonts w:hint="eastAsia"/>
        </w:rPr>
      </w:pPr>
      <w:r>
        <w:rPr>
          <w:rFonts w:hint="eastAsia"/>
        </w:rPr>
        <w:t>在被启迪的眼中，十字架上除了彼拉多所下令写的铭文之外，还有另一个铭文：罪的牺牲品。</w:t>
      </w:r>
    </w:p>
    <w:p w14:paraId="0E1FA5D3">
      <w:pPr>
        <w:pStyle w:val="6"/>
        <w:spacing w:before="252" w:line="261" w:lineRule="auto"/>
        <w:ind w:right="360"/>
        <w:rPr>
          <w:rFonts w:hint="eastAsia"/>
        </w:rPr>
      </w:pPr>
    </w:p>
    <w:p w14:paraId="28752C2C">
      <w:pPr>
        <w:pStyle w:val="6"/>
        <w:spacing w:before="252" w:line="261" w:lineRule="auto"/>
        <w:ind w:right="360"/>
        <w:rPr>
          <w:rFonts w:hint="eastAsia"/>
        </w:rPr>
      </w:pPr>
      <w:r>
        <w:rPr>
          <w:rFonts w:hint="eastAsia"/>
        </w:rPr>
        <w:t>THE WAGES OF SIN.</w:t>
      </w:r>
    </w:p>
    <w:p w14:paraId="78DA4D12">
      <w:pPr>
        <w:pStyle w:val="6"/>
        <w:spacing w:before="252" w:line="261" w:lineRule="auto"/>
        <w:ind w:right="360"/>
        <w:rPr>
          <w:rFonts w:hint="eastAsia"/>
        </w:rPr>
      </w:pPr>
      <w:r>
        <w:rPr>
          <w:rFonts w:hint="eastAsia"/>
        </w:rPr>
        <w:t>罪的工价。</w:t>
      </w:r>
    </w:p>
    <w:p w14:paraId="63A2BE62">
      <w:pPr>
        <w:pStyle w:val="6"/>
        <w:spacing w:before="252" w:line="261" w:lineRule="auto"/>
        <w:ind w:right="360"/>
        <w:rPr>
          <w:rFonts w:hint="eastAsia"/>
        </w:rPr>
      </w:pPr>
    </w:p>
    <w:p w14:paraId="3ACC93AC">
      <w:pPr>
        <w:pStyle w:val="6"/>
        <w:spacing w:before="252" w:line="261" w:lineRule="auto"/>
        <w:ind w:right="360"/>
        <w:rPr>
          <w:rFonts w:hint="eastAsia"/>
        </w:rPr>
      </w:pPr>
      <w:r>
        <w:rPr>
          <w:rFonts w:hint="eastAsia"/>
        </w:rPr>
        <w:t>But how is this?</w:t>
      </w:r>
    </w:p>
    <w:p w14:paraId="0385E63E">
      <w:pPr>
        <w:pStyle w:val="6"/>
        <w:spacing w:before="252" w:line="261" w:lineRule="auto"/>
        <w:ind w:right="360"/>
        <w:rPr>
          <w:rFonts w:hint="eastAsia"/>
        </w:rPr>
      </w:pPr>
      <w:r>
        <w:rPr>
          <w:rFonts w:hint="eastAsia"/>
        </w:rPr>
        <w:t>但这怎么可能？</w:t>
      </w:r>
    </w:p>
    <w:p w14:paraId="4AFEDD90">
      <w:pPr>
        <w:pStyle w:val="6"/>
        <w:spacing w:before="252" w:line="261" w:lineRule="auto"/>
        <w:ind w:right="360"/>
        <w:rPr>
          <w:rFonts w:hint="eastAsia"/>
        </w:rPr>
      </w:pPr>
    </w:p>
    <w:p w14:paraId="3120C5E1">
      <w:pPr>
        <w:pStyle w:val="6"/>
        <w:spacing w:before="252" w:line="261" w:lineRule="auto"/>
        <w:ind w:right="360"/>
        <w:rPr>
          <w:rFonts w:hint="eastAsia"/>
        </w:rPr>
      </w:pPr>
      <w:r>
        <w:rPr>
          <w:rFonts w:hint="eastAsia"/>
        </w:rPr>
        <w:t>How does, how can, the just One thus die for sins?</w:t>
      </w:r>
    </w:p>
    <w:p w14:paraId="40FD96B0">
      <w:pPr>
        <w:pStyle w:val="6"/>
        <w:spacing w:before="252" w:line="261" w:lineRule="auto"/>
        <w:ind w:right="360"/>
        <w:rPr>
          <w:rFonts w:hint="eastAsia"/>
        </w:rPr>
      </w:pPr>
      <w:r>
        <w:rPr>
          <w:rFonts w:hint="eastAsia"/>
        </w:rPr>
        <w:t>那义者怎能如此为罪而死？</w:t>
      </w:r>
    </w:p>
    <w:p w14:paraId="1E7F2D2A">
      <w:pPr>
        <w:pStyle w:val="6"/>
        <w:spacing w:before="252" w:line="261" w:lineRule="auto"/>
        <w:ind w:right="360"/>
        <w:rPr>
          <w:rFonts w:hint="eastAsia"/>
        </w:rPr>
      </w:pPr>
    </w:p>
    <w:p w14:paraId="356F4D27">
      <w:pPr>
        <w:pStyle w:val="6"/>
        <w:spacing w:before="252" w:line="261" w:lineRule="auto"/>
        <w:ind w:right="360"/>
        <w:rPr>
          <w:rFonts w:hint="eastAsia"/>
        </w:rPr>
      </w:pPr>
      <w:r>
        <w:rPr>
          <w:rFonts w:hint="eastAsia"/>
        </w:rPr>
        <w:t>How is the innocent, the perfect, God-man treated, as if he were a sinner; the chief of sinners?</w:t>
      </w:r>
    </w:p>
    <w:p w14:paraId="1B9134C7">
      <w:pPr>
        <w:pStyle w:val="6"/>
        <w:spacing w:before="252" w:line="261" w:lineRule="auto"/>
        <w:ind w:right="360"/>
        <w:rPr>
          <w:rFonts w:hint="eastAsia"/>
        </w:rPr>
      </w:pPr>
      <w:r>
        <w:rPr>
          <w:rFonts w:hint="eastAsia"/>
        </w:rPr>
        <w:t>那无辜、完美的，神人，怎能被当作罪人，罪魁祸首来对待？</w:t>
      </w:r>
    </w:p>
    <w:p w14:paraId="0F26501C">
      <w:pPr>
        <w:pStyle w:val="6"/>
        <w:spacing w:before="252" w:line="261" w:lineRule="auto"/>
        <w:ind w:right="360"/>
        <w:rPr>
          <w:rFonts w:hint="eastAsia"/>
        </w:rPr>
      </w:pPr>
    </w:p>
    <w:p w14:paraId="370E0506">
      <w:pPr>
        <w:pStyle w:val="6"/>
        <w:spacing w:before="252" w:line="261" w:lineRule="auto"/>
        <w:ind w:right="360"/>
        <w:rPr>
          <w:rFonts w:hint="eastAsia"/>
        </w:rPr>
      </w:pPr>
      <w:r>
        <w:rPr>
          <w:rFonts w:hint="eastAsia"/>
        </w:rPr>
        <w:t>§ 2.—Vicarious.</w:t>
      </w:r>
    </w:p>
    <w:p w14:paraId="4E0FEC3F">
      <w:pPr>
        <w:pStyle w:val="6"/>
        <w:spacing w:before="252" w:line="261" w:lineRule="auto"/>
        <w:ind w:right="360"/>
        <w:rPr>
          <w:rFonts w:hint="eastAsia"/>
        </w:rPr>
      </w:pPr>
      <w:r>
        <w:rPr>
          <w:rFonts w:hint="eastAsia"/>
        </w:rPr>
        <w:t>§ 2.—替代性。</w:t>
      </w:r>
    </w:p>
    <w:p w14:paraId="17CFB39C">
      <w:pPr>
        <w:pStyle w:val="6"/>
        <w:spacing w:before="252" w:line="261" w:lineRule="auto"/>
        <w:ind w:right="360"/>
        <w:rPr>
          <w:rFonts w:hint="eastAsia"/>
        </w:rPr>
      </w:pPr>
    </w:p>
    <w:p w14:paraId="16EDD52B">
      <w:pPr>
        <w:pStyle w:val="6"/>
        <w:spacing w:before="252" w:line="261" w:lineRule="auto"/>
        <w:ind w:right="360"/>
        <w:rPr>
          <w:rFonts w:hint="eastAsia"/>
        </w:rPr>
      </w:pPr>
      <w:r>
        <w:rPr>
          <w:rFonts w:hint="eastAsia"/>
        </w:rPr>
        <w:t>The answer to this question is to be found in the second character of his sufferings.</w:t>
      </w:r>
    </w:p>
    <w:p w14:paraId="5B80025E">
      <w:pPr>
        <w:pStyle w:val="6"/>
        <w:spacing w:before="252" w:line="261" w:lineRule="auto"/>
        <w:ind w:right="360"/>
        <w:rPr>
          <w:rFonts w:hint="eastAsia"/>
        </w:rPr>
      </w:pPr>
      <w:r>
        <w:rPr>
          <w:rFonts w:hint="eastAsia"/>
        </w:rPr>
        <w:t>这个问题的答案，可以在祂受苦的第二个特征中找到。</w:t>
      </w:r>
    </w:p>
    <w:p w14:paraId="2E85D984">
      <w:pPr>
        <w:pStyle w:val="6"/>
        <w:spacing w:before="252" w:line="261" w:lineRule="auto"/>
        <w:ind w:right="360"/>
        <w:rPr>
          <w:rFonts w:hint="eastAsia"/>
        </w:rPr>
      </w:pPr>
    </w:p>
    <w:p w14:paraId="62D5DA3B">
      <w:pPr>
        <w:pStyle w:val="6"/>
        <w:spacing w:before="252" w:line="261" w:lineRule="auto"/>
        <w:ind w:right="360"/>
        <w:rPr>
          <w:rFonts w:hint="eastAsia"/>
        </w:rPr>
      </w:pPr>
      <w:r>
        <w:rPr>
          <w:rFonts w:hint="eastAsia"/>
        </w:rPr>
        <w:t>When the just One died “for sins,” he died “for the unjust:” in the room of the unjust; in other words, his sufferings were vicarious.</w:t>
      </w:r>
    </w:p>
    <w:p w14:paraId="683AAF98">
      <w:pPr>
        <w:pStyle w:val="6"/>
        <w:spacing w:before="252" w:line="261" w:lineRule="auto"/>
        <w:ind w:right="360"/>
        <w:rPr>
          <w:rFonts w:hint="eastAsia"/>
        </w:rPr>
      </w:pPr>
      <w:r>
        <w:rPr>
          <w:rFonts w:hint="eastAsia"/>
        </w:rPr>
        <w:t>当那义者“为罪”而死时，祂是“为不义的人”而死：代替不义的人；换句话说，祂的受苦是替代性的。</w:t>
      </w:r>
    </w:p>
    <w:p w14:paraId="1E588FD1">
      <w:pPr>
        <w:pStyle w:val="6"/>
        <w:spacing w:before="252" w:line="261" w:lineRule="auto"/>
        <w:ind w:right="360"/>
        <w:rPr>
          <w:rFonts w:hint="eastAsia"/>
        </w:rPr>
      </w:pPr>
    </w:p>
    <w:p w14:paraId="0BCD921B">
      <w:pPr>
        <w:pStyle w:val="6"/>
        <w:spacing w:before="252" w:line="261" w:lineRule="auto"/>
        <w:ind w:right="360"/>
        <w:rPr>
          <w:rFonts w:hint="eastAsia"/>
        </w:rPr>
      </w:pPr>
      <w:r>
        <w:rPr>
          <w:rFonts w:hint="eastAsia"/>
        </w:rPr>
        <w:t>By Divine appointment he suffered what sinners deserved, that provision might be made for their being delivered from the sufferings which they had merited, and to which they were doomed.</w:t>
      </w:r>
    </w:p>
    <w:p w14:paraId="6280F338">
      <w:pPr>
        <w:pStyle w:val="6"/>
        <w:spacing w:before="252" w:line="261" w:lineRule="auto"/>
        <w:ind w:right="360"/>
        <w:rPr>
          <w:rFonts w:hint="eastAsia"/>
        </w:rPr>
      </w:pPr>
      <w:r>
        <w:rPr>
          <w:rFonts w:hint="eastAsia"/>
        </w:rPr>
        <w:t>根据神的任命，祂受了罪人应得的苦难，以便为他们从他们所应得，并被注定的苦难中得救赎作预备。</w:t>
      </w:r>
    </w:p>
    <w:p w14:paraId="45F4E1BB">
      <w:pPr>
        <w:pStyle w:val="6"/>
        <w:spacing w:before="252" w:line="261" w:lineRule="auto"/>
        <w:ind w:right="360"/>
        <w:rPr>
          <w:rFonts w:hint="eastAsia"/>
        </w:rPr>
      </w:pPr>
    </w:p>
    <w:p w14:paraId="459B264D">
      <w:pPr>
        <w:pStyle w:val="6"/>
        <w:spacing w:before="252" w:line="261" w:lineRule="auto"/>
        <w:ind w:right="360"/>
        <w:rPr>
          <w:rFonts w:hint="eastAsia"/>
        </w:rPr>
      </w:pPr>
      <w:r>
        <w:rPr>
          <w:rFonts w:hint="eastAsia"/>
        </w:rPr>
        <w:t>“Messiah was cut off, but not for himself.”</w:t>
      </w:r>
    </w:p>
    <w:p w14:paraId="655AB4B4">
      <w:pPr>
        <w:pStyle w:val="6"/>
        <w:spacing w:before="252" w:line="261" w:lineRule="auto"/>
        <w:ind w:right="360"/>
        <w:rPr>
          <w:rFonts w:hint="eastAsia"/>
        </w:rPr>
      </w:pPr>
      <w:r>
        <w:rPr>
          <w:rFonts w:hint="eastAsia"/>
        </w:rPr>
        <w:t>“弥赛亚被剪除，却不是为自己。”</w:t>
      </w:r>
    </w:p>
    <w:p w14:paraId="2CC284EA">
      <w:pPr>
        <w:pStyle w:val="6"/>
        <w:spacing w:before="252" w:line="261" w:lineRule="auto"/>
        <w:ind w:right="360"/>
        <w:rPr>
          <w:rFonts w:hint="eastAsia"/>
        </w:rPr>
      </w:pPr>
    </w:p>
    <w:p w14:paraId="56A12E20">
      <w:pPr>
        <w:pStyle w:val="6"/>
        <w:spacing w:before="252" w:line="261" w:lineRule="auto"/>
        <w:ind w:right="360"/>
        <w:rPr>
          <w:rFonts w:hint="eastAsia"/>
        </w:rPr>
      </w:pPr>
      <w:r>
        <w:rPr>
          <w:rFonts w:hint="eastAsia"/>
        </w:rPr>
        <w:t>The just One suffered “for sins,” but it was “in the room of the unjust.”</w:t>
      </w:r>
    </w:p>
    <w:p w14:paraId="7B2433F9">
      <w:pPr>
        <w:pStyle w:val="6"/>
        <w:spacing w:before="252" w:line="261" w:lineRule="auto"/>
        <w:ind w:right="360"/>
        <w:rPr>
          <w:rFonts w:hint="eastAsia"/>
        </w:rPr>
      </w:pPr>
      <w:r>
        <w:rPr>
          <w:rFonts w:hint="eastAsia"/>
        </w:rPr>
        <w:t>那义者“为罪”受苦，但那是“代替不义的”。</w:t>
      </w:r>
    </w:p>
    <w:p w14:paraId="6478E968">
      <w:pPr>
        <w:pStyle w:val="6"/>
        <w:spacing w:before="252" w:line="261" w:lineRule="auto"/>
        <w:ind w:right="360"/>
        <w:rPr>
          <w:rFonts w:hint="eastAsia"/>
        </w:rPr>
      </w:pPr>
    </w:p>
    <w:p w14:paraId="596A3125">
      <w:pPr>
        <w:pStyle w:val="6"/>
        <w:spacing w:before="252" w:line="261" w:lineRule="auto"/>
        <w:ind w:right="360"/>
        <w:rPr>
          <w:rFonts w:hint="eastAsia"/>
        </w:rPr>
      </w:pPr>
      <w:r>
        <w:rPr>
          <w:rFonts w:hint="eastAsia"/>
        </w:rPr>
        <w:t>There is no possibility of reconciling the penal sufferings of the just One with the wisdom, benignity, or justice of the Divine character and government, but on this supposition.</w:t>
      </w:r>
    </w:p>
    <w:p w14:paraId="27426F16">
      <w:pPr>
        <w:pStyle w:val="6"/>
        <w:spacing w:before="252" w:line="261" w:lineRule="auto"/>
        <w:ind w:right="360"/>
        <w:rPr>
          <w:rFonts w:hint="eastAsia"/>
        </w:rPr>
      </w:pPr>
      <w:r>
        <w:rPr>
          <w:rFonts w:hint="eastAsia"/>
        </w:rPr>
        <w:t>除了这个假设之外，没有可能将那义者的刑罚性苦难与神圣的品格和治理的智慧、仁慈或公义相调和。</w:t>
      </w:r>
    </w:p>
    <w:p w14:paraId="6246D079">
      <w:pPr>
        <w:pStyle w:val="6"/>
        <w:spacing w:before="252" w:line="261" w:lineRule="auto"/>
        <w:ind w:right="360"/>
        <w:rPr>
          <w:rFonts w:hint="eastAsia"/>
        </w:rPr>
      </w:pPr>
    </w:p>
    <w:p w14:paraId="5036F6CA">
      <w:pPr>
        <w:pStyle w:val="6"/>
        <w:spacing w:before="252" w:line="261" w:lineRule="auto"/>
        <w:ind w:right="360"/>
        <w:rPr>
          <w:rFonts w:hint="eastAsia"/>
        </w:rPr>
      </w:pPr>
      <w:r>
        <w:rPr>
          <w:rFonts w:hint="eastAsia"/>
        </w:rPr>
        <w:t>The difficulty is great, even if you take the lowest ground that can be taken, the ordinary Socinian ground; for, how are you to account for the benignant and righteous Governor of the world treating, or permitting to be treated, as a sinner, as a great sinner, an innocent and perfect man?</w:t>
      </w:r>
    </w:p>
    <w:p w14:paraId="6AA1767E">
      <w:pPr>
        <w:pStyle w:val="6"/>
        <w:spacing w:before="252" w:line="261" w:lineRule="auto"/>
        <w:ind w:right="360"/>
        <w:rPr>
          <w:rFonts w:hint="eastAsia"/>
        </w:rPr>
      </w:pPr>
      <w:r>
        <w:rPr>
          <w:rFonts w:hint="eastAsia"/>
        </w:rPr>
        <w:t>即使你采取最低的立场，即普通的苏西尼派立场，困难也很大；因为，你如何解释那位仁慈公义的世界统治者，将一个无辜完美的人，当作一个罪人，一个大罪人来对待，或允许被这样对待？</w:t>
      </w:r>
    </w:p>
    <w:p w14:paraId="7EC45C43">
      <w:pPr>
        <w:pStyle w:val="6"/>
        <w:spacing w:before="252" w:line="261" w:lineRule="auto"/>
        <w:ind w:right="360"/>
        <w:rPr>
          <w:rFonts w:hint="eastAsia"/>
        </w:rPr>
      </w:pPr>
    </w:p>
    <w:p w14:paraId="7DCFF612">
      <w:pPr>
        <w:pStyle w:val="6"/>
        <w:spacing w:before="252" w:line="261" w:lineRule="auto"/>
        <w:ind w:right="360"/>
        <w:rPr>
          <w:rFonts w:hint="eastAsia"/>
        </w:rPr>
      </w:pPr>
      <w:r>
        <w:rPr>
          <w:rFonts w:hint="eastAsia"/>
        </w:rPr>
        <w:t>But just as you elevate, in your conception, the sufferer in the scale of being, the difficulty increases, till, when the truth is stated, it swells beyond all possibility of being grasped by any created mind; the Son of God in human nature, all excellent, and infinitely beloved of his Father, is treated as if he were a sinner!</w:t>
      </w:r>
    </w:p>
    <w:p w14:paraId="287A8EDA">
      <w:pPr>
        <w:pStyle w:val="6"/>
        <w:spacing w:before="252" w:line="261" w:lineRule="auto"/>
        <w:ind w:right="360"/>
        <w:rPr>
          <w:rFonts w:hint="eastAsia"/>
        </w:rPr>
      </w:pPr>
      <w:r>
        <w:rPr>
          <w:rFonts w:hint="eastAsia"/>
        </w:rPr>
        <w:t>但是，你越是在你的观念中，提升那受苦者在存在尺度上的地位，困难就越大，直到，当真理被陈述出来时，它就膨胀到任何受造的心智都无法把握的地步；神子在人性中，全然卓越，并被祂的父无限地爱着，却被当作罪人来对待！</w:t>
      </w:r>
    </w:p>
    <w:p w14:paraId="06A359CD">
      <w:pPr>
        <w:pStyle w:val="6"/>
        <w:spacing w:before="252" w:line="261" w:lineRule="auto"/>
        <w:ind w:right="360"/>
        <w:rPr>
          <w:rFonts w:hint="eastAsia"/>
        </w:rPr>
      </w:pPr>
    </w:p>
    <w:p w14:paraId="1E621A16">
      <w:pPr>
        <w:pStyle w:val="6"/>
        <w:spacing w:before="252" w:line="261" w:lineRule="auto"/>
        <w:ind w:right="360"/>
        <w:rPr>
          <w:rFonts w:hint="eastAsia"/>
        </w:rPr>
      </w:pPr>
      <w:r>
        <w:rPr>
          <w:rFonts w:hint="eastAsia"/>
        </w:rPr>
        <w:t>“Wonder, O heavens: be astonished, O earth.”</w:t>
      </w:r>
    </w:p>
    <w:p w14:paraId="04978DA6">
      <w:pPr>
        <w:pStyle w:val="6"/>
        <w:spacing w:before="252" w:line="261" w:lineRule="auto"/>
        <w:ind w:right="360"/>
        <w:rPr>
          <w:rFonts w:hint="eastAsia"/>
        </w:rPr>
      </w:pPr>
      <w:r>
        <w:rPr>
          <w:rFonts w:hint="eastAsia"/>
        </w:rPr>
        <w:t>“天哪，要惊奇；地啊，要震动。”</w:t>
      </w:r>
    </w:p>
    <w:p w14:paraId="6CD0C16F">
      <w:pPr>
        <w:pStyle w:val="6"/>
        <w:spacing w:before="252" w:line="261" w:lineRule="auto"/>
        <w:ind w:right="360"/>
        <w:rPr>
          <w:rFonts w:hint="eastAsia"/>
        </w:rPr>
      </w:pPr>
    </w:p>
    <w:p w14:paraId="3C6B813F">
      <w:pPr>
        <w:pStyle w:val="6"/>
        <w:spacing w:before="252" w:line="261" w:lineRule="auto"/>
        <w:ind w:right="360"/>
        <w:rPr>
          <w:rFonts w:hint="eastAsia"/>
        </w:rPr>
      </w:pPr>
      <w:r>
        <w:rPr>
          <w:rFonts w:hint="eastAsia"/>
        </w:rPr>
        <w:t>On the supposition that he was the substitute of guilty men, that he voluntarily took their place in accordance with the benignant will of his Father, and, standing in their place met with their desert; the darkness which covers this part of the divine procedure is, in some measure, dispelled.</w:t>
      </w:r>
    </w:p>
    <w:p w14:paraId="58A864DC">
      <w:pPr>
        <w:pStyle w:val="6"/>
        <w:spacing w:before="252" w:line="261" w:lineRule="auto"/>
        <w:ind w:right="360"/>
        <w:rPr>
          <w:rFonts w:hint="eastAsia"/>
        </w:rPr>
      </w:pPr>
      <w:r>
        <w:rPr>
          <w:rFonts w:hint="eastAsia"/>
        </w:rPr>
        <w:t>假设祂是有罪之人的替代者，祂自愿地按照祂父仁慈的旨意，取代了他们的位置，并且站在他们的位置上，承受了他们应得的；那么，笼罩着神圣程序这一部分的黑暗，就在某种程度上被驱散了。</w:t>
      </w:r>
    </w:p>
    <w:p w14:paraId="1B1231A5">
      <w:pPr>
        <w:pStyle w:val="6"/>
        <w:spacing w:before="252" w:line="261" w:lineRule="auto"/>
        <w:ind w:right="360"/>
        <w:rPr>
          <w:rFonts w:hint="eastAsia"/>
        </w:rPr>
      </w:pPr>
    </w:p>
    <w:p w14:paraId="5C967915">
      <w:pPr>
        <w:pStyle w:val="6"/>
        <w:spacing w:before="252" w:line="261" w:lineRule="auto"/>
        <w:ind w:right="360"/>
        <w:rPr>
          <w:rFonts w:hint="eastAsia"/>
        </w:rPr>
      </w:pPr>
      <w:r>
        <w:rPr>
          <w:rFonts w:hint="eastAsia"/>
        </w:rPr>
        <w:t>We deserved to endure every kind and degree of suffering.</w:t>
      </w:r>
    </w:p>
    <w:p w14:paraId="5C6CA256">
      <w:pPr>
        <w:pStyle w:val="6"/>
        <w:spacing w:before="252" w:line="261" w:lineRule="auto"/>
        <w:ind w:right="360"/>
        <w:rPr>
          <w:rFonts w:hint="eastAsia"/>
        </w:rPr>
      </w:pPr>
      <w:r>
        <w:rPr>
          <w:rFonts w:hint="eastAsia"/>
        </w:rPr>
        <w:t>我们本该忍受各种各样和程度的苦难。</w:t>
      </w:r>
    </w:p>
    <w:p w14:paraId="316949ED">
      <w:pPr>
        <w:pStyle w:val="6"/>
        <w:spacing w:before="252" w:line="261" w:lineRule="auto"/>
        <w:ind w:right="360"/>
        <w:rPr>
          <w:rFonts w:hint="eastAsia"/>
        </w:rPr>
      </w:pPr>
    </w:p>
    <w:p w14:paraId="3391239F">
      <w:pPr>
        <w:pStyle w:val="6"/>
        <w:spacing w:before="252" w:line="261" w:lineRule="auto"/>
        <w:ind w:right="360"/>
        <w:rPr>
          <w:rFonts w:hint="eastAsia"/>
        </w:rPr>
      </w:pPr>
      <w:r>
        <w:rPr>
          <w:rFonts w:hint="eastAsia"/>
        </w:rPr>
        <w:t>We deserved to die accursed.</w:t>
      </w:r>
    </w:p>
    <w:p w14:paraId="5E63B5ED">
      <w:pPr>
        <w:pStyle w:val="6"/>
        <w:spacing w:before="252" w:line="261" w:lineRule="auto"/>
        <w:ind w:right="360"/>
        <w:rPr>
          <w:rFonts w:hint="eastAsia"/>
        </w:rPr>
      </w:pPr>
      <w:r>
        <w:rPr>
          <w:rFonts w:hint="eastAsia"/>
        </w:rPr>
        <w:t>我们本该被咒诅而死。</w:t>
      </w:r>
    </w:p>
    <w:p w14:paraId="4BC7557A">
      <w:pPr>
        <w:pStyle w:val="6"/>
        <w:spacing w:before="252" w:line="261" w:lineRule="auto"/>
        <w:ind w:right="360"/>
        <w:rPr>
          <w:rFonts w:hint="eastAsia"/>
        </w:rPr>
      </w:pPr>
    </w:p>
    <w:p w14:paraId="26DA8322">
      <w:pPr>
        <w:pStyle w:val="6"/>
        <w:spacing w:before="252" w:line="261" w:lineRule="auto"/>
        <w:ind w:right="360"/>
        <w:rPr>
          <w:rFonts w:hint="eastAsia"/>
        </w:rPr>
      </w:pPr>
      <w:r>
        <w:rPr>
          <w:rFonts w:hint="eastAsia"/>
        </w:rPr>
        <w:t>He, standing in our room, met not with what he personally deserved, but with what we deserved.</w:t>
      </w:r>
    </w:p>
    <w:p w14:paraId="6ACA18BF">
      <w:pPr>
        <w:pStyle w:val="6"/>
        <w:spacing w:before="252" w:line="261" w:lineRule="auto"/>
        <w:ind w:right="360"/>
        <w:rPr>
          <w:rFonts w:hint="eastAsia"/>
        </w:rPr>
      </w:pPr>
      <w:r>
        <w:rPr>
          <w:rFonts w:hint="eastAsia"/>
        </w:rPr>
        <w:t>祂，站在我们的位置上，所遇到的并非祂个人应得的，而是我们应得的。</w:t>
      </w:r>
    </w:p>
    <w:p w14:paraId="62895012">
      <w:pPr>
        <w:pStyle w:val="6"/>
        <w:spacing w:before="252" w:line="261" w:lineRule="auto"/>
        <w:ind w:right="360"/>
        <w:rPr>
          <w:rFonts w:hint="eastAsia"/>
        </w:rPr>
      </w:pPr>
    </w:p>
    <w:p w14:paraId="0360426C">
      <w:pPr>
        <w:pStyle w:val="6"/>
        <w:spacing w:before="252" w:line="261" w:lineRule="auto"/>
        <w:ind w:right="360"/>
        <w:rPr>
          <w:rFonts w:hint="eastAsia"/>
        </w:rPr>
      </w:pPr>
      <w:r>
        <w:rPr>
          <w:rFonts w:hint="eastAsia"/>
        </w:rPr>
        <w:t>This account of the matter, it may be said, removes one difficulty; but it is only by creating another.</w:t>
      </w:r>
    </w:p>
    <w:p w14:paraId="424C7CED">
      <w:pPr>
        <w:pStyle w:val="6"/>
        <w:spacing w:before="252" w:line="261" w:lineRule="auto"/>
        <w:ind w:right="360"/>
        <w:rPr>
          <w:rFonts w:hint="eastAsia"/>
        </w:rPr>
      </w:pPr>
      <w:r>
        <w:rPr>
          <w:rFonts w:hint="eastAsia"/>
        </w:rPr>
        <w:t>可以说，这种对事情的解释，解决了一个难题；但只是通过制造另一个难题。</w:t>
      </w:r>
    </w:p>
    <w:p w14:paraId="2BC8C79A">
      <w:pPr>
        <w:pStyle w:val="6"/>
        <w:spacing w:before="252" w:line="261" w:lineRule="auto"/>
        <w:ind w:right="360"/>
        <w:rPr>
          <w:rFonts w:hint="eastAsia"/>
        </w:rPr>
      </w:pPr>
    </w:p>
    <w:p w14:paraId="567B100A">
      <w:pPr>
        <w:pStyle w:val="6"/>
        <w:spacing w:before="252" w:line="261" w:lineRule="auto"/>
        <w:ind w:right="360"/>
        <w:rPr>
          <w:rFonts w:hint="eastAsia"/>
        </w:rPr>
      </w:pPr>
      <w:r>
        <w:rPr>
          <w:rFonts w:hint="eastAsia"/>
        </w:rPr>
        <w:t>And it is true there is a difficulty, and a great one: How came he to occupy our place?</w:t>
      </w:r>
    </w:p>
    <w:p w14:paraId="4154F4C1">
      <w:pPr>
        <w:pStyle w:val="6"/>
        <w:spacing w:before="252" w:line="261" w:lineRule="auto"/>
        <w:ind w:right="360"/>
        <w:rPr>
          <w:rFonts w:hint="eastAsia"/>
        </w:rPr>
      </w:pPr>
      <w:r>
        <w:rPr>
          <w:rFonts w:hint="eastAsia"/>
        </w:rPr>
        <w:t>的确，有一个困难，而且是一个大困难：祂是如何取代我们的位置的？</w:t>
      </w:r>
    </w:p>
    <w:p w14:paraId="28ACA76B">
      <w:pPr>
        <w:pStyle w:val="6"/>
        <w:spacing w:before="252" w:line="261" w:lineRule="auto"/>
        <w:ind w:right="360"/>
        <w:rPr>
          <w:rFonts w:hint="eastAsia"/>
        </w:rPr>
      </w:pPr>
    </w:p>
    <w:p w14:paraId="533C9350">
      <w:pPr>
        <w:pStyle w:val="6"/>
        <w:spacing w:before="252" w:line="261" w:lineRule="auto"/>
        <w:ind w:right="360"/>
        <w:rPr>
          <w:rFonts w:hint="eastAsia"/>
        </w:rPr>
      </w:pPr>
      <w:r>
        <w:rPr>
          <w:rFonts w:hint="eastAsia"/>
        </w:rPr>
        <w:t>But this difficulty is of a totally different character from that which we have just been considering.</w:t>
      </w:r>
    </w:p>
    <w:p w14:paraId="34EAA46A">
      <w:pPr>
        <w:pStyle w:val="6"/>
        <w:spacing w:before="252" w:line="261" w:lineRule="auto"/>
        <w:ind w:right="360"/>
        <w:rPr>
          <w:rFonts w:hint="eastAsia"/>
        </w:rPr>
      </w:pPr>
      <w:r>
        <w:rPr>
          <w:rFonts w:hint="eastAsia"/>
        </w:rPr>
        <w:t>但这个困难与我们刚才一直在考虑的困难，性质完全不同。</w:t>
      </w:r>
    </w:p>
    <w:p w14:paraId="1804FAB6">
      <w:pPr>
        <w:pStyle w:val="6"/>
        <w:spacing w:before="252" w:line="261" w:lineRule="auto"/>
        <w:ind w:right="360"/>
        <w:rPr>
          <w:rFonts w:hint="eastAsia"/>
        </w:rPr>
      </w:pPr>
    </w:p>
    <w:p w14:paraId="5D304C2F">
      <w:pPr>
        <w:pStyle w:val="6"/>
        <w:spacing w:before="252" w:line="261" w:lineRule="auto"/>
        <w:ind w:right="360"/>
        <w:rPr>
          <w:rFonts w:hint="eastAsia"/>
        </w:rPr>
      </w:pPr>
      <w:r>
        <w:rPr>
          <w:rFonts w:hint="eastAsia"/>
        </w:rPr>
        <w:t>In the former case, we were perplexed with an apparent want of wisdom, righteousness, and benignity in the Divine dispensation; but admit, what cannot well be denied, that the Son of God had complete power over that human nature which he had taken into union with his divinity, and all foundation for accusing the Divine government of injustice, for treating him according to the character which he had voluntarily assumed, is obviously removed: and take into consideration the immeasurable glory which was to accrue to the character and government of God, in the prevention of an accumulation of sin and misery through all eternity, which baffles all power of imagination to estimate, and the securing of a corresponding accumulation of holy happiness, which this strange dispensation is fitted to secure, which, so far as we know, could not have been secured in any other way, which we are sure could not have been secured in any other way so well, then, instead of an apparent want, there is an obvious superabundance, of wisdom and benignity in it.</w:t>
      </w:r>
    </w:p>
    <w:p w14:paraId="66B9E2E6">
      <w:pPr>
        <w:pStyle w:val="6"/>
        <w:spacing w:before="252" w:line="261" w:lineRule="auto"/>
        <w:ind w:right="360"/>
        <w:rPr>
          <w:rFonts w:hint="eastAsia"/>
        </w:rPr>
      </w:pPr>
      <w:r>
        <w:rPr>
          <w:rFonts w:hint="eastAsia"/>
        </w:rPr>
        <w:t>在前一种情况下，我们对神圣的护理中明显的缺乏智慧、公义和仁慈感到困惑；但承认，这是无法否认的，即神子对祂所取入与祂神性联合的人性有完全的权柄，那么，所有指控神圣治理不公，因其根据祂自愿承担的品格对待祂的理由，显然就被消除了：并且考虑到，在防止罪和苦难在永恒中积累（这超出了所有想象力的估计），以及确保相应的圣洁幸福的积累（这种奇怪的护理能确保，据我们所知，无法以任何其他方式确保，我们确信，也无法以任何其他方式确保得更好）方面，将给神的品格和治理带来的无法估量的荣耀，那么，在这种护理中，非但没有明显的缺乏，反而有明显的智慧和仁慈的过剩。</w:t>
      </w:r>
    </w:p>
    <w:p w14:paraId="1FAB21B0">
      <w:pPr>
        <w:pStyle w:val="6"/>
        <w:spacing w:before="252" w:line="261" w:lineRule="auto"/>
        <w:ind w:right="360"/>
        <w:rPr>
          <w:rFonts w:hint="eastAsia"/>
        </w:rPr>
      </w:pPr>
    </w:p>
    <w:p w14:paraId="2C21A57E">
      <w:pPr>
        <w:pStyle w:val="6"/>
        <w:spacing w:before="252" w:line="261" w:lineRule="auto"/>
        <w:ind w:right="360"/>
        <w:rPr>
          <w:rFonts w:hint="eastAsia"/>
        </w:rPr>
      </w:pPr>
      <w:r>
        <w:rPr>
          <w:rFonts w:hint="eastAsia"/>
        </w:rPr>
        <w:t>We do not cease to wonder,—if possible, we wonder more than ever; but the expression of our wonder is not, “Doth God pervert judgment?</w:t>
      </w:r>
    </w:p>
    <w:p w14:paraId="24E3C86D">
      <w:pPr>
        <w:pStyle w:val="6"/>
        <w:spacing w:before="252" w:line="261" w:lineRule="auto"/>
        <w:ind w:right="360"/>
        <w:rPr>
          <w:rFonts w:hint="eastAsia"/>
        </w:rPr>
      </w:pPr>
      <w:r>
        <w:rPr>
          <w:rFonts w:hint="eastAsia"/>
        </w:rPr>
        <w:t>我们并未停止惊奇——如果可能，我们比以往任何时候都更加惊奇；但我们惊奇的表达，并非“神岂能屈枉正直？</w:t>
      </w:r>
    </w:p>
    <w:p w14:paraId="74E97787">
      <w:pPr>
        <w:pStyle w:val="6"/>
        <w:spacing w:before="252" w:line="261" w:lineRule="auto"/>
        <w:ind w:right="360"/>
        <w:rPr>
          <w:rFonts w:hint="eastAsia"/>
        </w:rPr>
      </w:pPr>
    </w:p>
    <w:p w14:paraId="3370A1FB">
      <w:pPr>
        <w:pStyle w:val="6"/>
        <w:spacing w:before="252" w:line="261" w:lineRule="auto"/>
        <w:ind w:right="360"/>
        <w:rPr>
          <w:rFonts w:hint="eastAsia"/>
        </w:rPr>
      </w:pPr>
      <w:r>
        <w:rPr>
          <w:rFonts w:hint="eastAsia"/>
        </w:rPr>
        <w:t>Doth the Almighty pervert judgment?”</w:t>
      </w:r>
    </w:p>
    <w:p w14:paraId="025C7E3D">
      <w:pPr>
        <w:pStyle w:val="6"/>
        <w:spacing w:before="252" w:line="261" w:lineRule="auto"/>
        <w:ind w:right="360"/>
        <w:rPr>
          <w:rFonts w:hint="eastAsia"/>
        </w:rPr>
      </w:pPr>
      <w:r>
        <w:rPr>
          <w:rFonts w:hint="eastAsia"/>
        </w:rPr>
        <w:t>全能者岂能屈枉正直？”</w:t>
      </w:r>
    </w:p>
    <w:p w14:paraId="3F546B23">
      <w:pPr>
        <w:pStyle w:val="6"/>
        <w:spacing w:before="252" w:line="261" w:lineRule="auto"/>
        <w:ind w:right="360"/>
        <w:rPr>
          <w:rFonts w:hint="eastAsia"/>
        </w:rPr>
      </w:pPr>
    </w:p>
    <w:p w14:paraId="0A34C6EE">
      <w:pPr>
        <w:pStyle w:val="6"/>
        <w:spacing w:before="252" w:line="261" w:lineRule="auto"/>
        <w:ind w:right="360"/>
        <w:rPr>
          <w:rFonts w:hint="eastAsia"/>
        </w:rPr>
      </w:pPr>
      <w:r>
        <w:rPr>
          <w:rFonts w:hint="eastAsia"/>
        </w:rPr>
        <w:t>It is, “O the depth of the riches both of the divine knowledge and wisdom, and righteousness and grace.</w:t>
      </w:r>
    </w:p>
    <w:p w14:paraId="132CE37D">
      <w:pPr>
        <w:pStyle w:val="6"/>
        <w:spacing w:before="252" w:line="261" w:lineRule="auto"/>
        <w:ind w:right="360"/>
        <w:rPr>
          <w:rFonts w:hint="eastAsia"/>
        </w:rPr>
      </w:pPr>
      <w:r>
        <w:rPr>
          <w:rFonts w:hint="eastAsia"/>
        </w:rPr>
        <w:t>这是：“哦，神圣知识和智慧，以及公义和恩典的丰富何其深！</w:t>
      </w:r>
    </w:p>
    <w:p w14:paraId="2E1DDDF0">
      <w:pPr>
        <w:pStyle w:val="6"/>
        <w:spacing w:before="252" w:line="261" w:lineRule="auto"/>
        <w:ind w:right="360"/>
        <w:rPr>
          <w:rFonts w:hint="eastAsia"/>
        </w:rPr>
      </w:pPr>
    </w:p>
    <w:p w14:paraId="63B407BB">
      <w:pPr>
        <w:pStyle w:val="6"/>
        <w:spacing w:before="252" w:line="261" w:lineRule="auto"/>
        <w:ind w:right="360"/>
        <w:rPr>
          <w:rFonts w:hint="eastAsia"/>
        </w:rPr>
      </w:pPr>
      <w:r>
        <w:rPr>
          <w:rFonts w:hint="eastAsia"/>
        </w:rPr>
        <w:t>How unsearchable are his counsels, and his ways past finding out!”</w:t>
      </w:r>
    </w:p>
    <w:p w14:paraId="76CC0D9C">
      <w:pPr>
        <w:pStyle w:val="6"/>
        <w:spacing w:before="252" w:line="261" w:lineRule="auto"/>
        <w:ind w:right="360"/>
        <w:rPr>
          <w:rFonts w:hint="eastAsia"/>
        </w:rPr>
      </w:pPr>
      <w:r>
        <w:rPr>
          <w:rFonts w:hint="eastAsia"/>
        </w:rPr>
        <w:t>祂的谋略何其难测，祂的道路何其难寻！”</w:t>
      </w:r>
    </w:p>
    <w:p w14:paraId="18DE7893">
      <w:pPr>
        <w:pStyle w:val="6"/>
        <w:spacing w:before="252" w:line="261" w:lineRule="auto"/>
        <w:ind w:right="360"/>
        <w:rPr>
          <w:rFonts w:hint="eastAsia"/>
        </w:rPr>
      </w:pPr>
    </w:p>
    <w:p w14:paraId="2753CD9E">
      <w:pPr>
        <w:pStyle w:val="6"/>
        <w:spacing w:before="252" w:line="261" w:lineRule="auto"/>
        <w:ind w:right="360"/>
        <w:rPr>
          <w:rFonts w:hint="eastAsia"/>
        </w:rPr>
      </w:pPr>
      <w:r>
        <w:rPr>
          <w:rFonts w:hint="eastAsia"/>
        </w:rPr>
        <w:t>The difficulty now is, not to reconcile incompatibilities, but to comprehend infinities.</w:t>
      </w:r>
    </w:p>
    <w:p w14:paraId="582B88A5">
      <w:pPr>
        <w:pStyle w:val="6"/>
        <w:spacing w:before="252" w:line="261" w:lineRule="auto"/>
        <w:ind w:right="360"/>
        <w:rPr>
          <w:rFonts w:hint="eastAsia"/>
        </w:rPr>
      </w:pPr>
      <w:r>
        <w:rPr>
          <w:rFonts w:hint="eastAsia"/>
        </w:rPr>
        <w:t>现在的困难，不在于调和不相容之处，而在于理解无限。</w:t>
      </w:r>
    </w:p>
    <w:p w14:paraId="77AACD8A">
      <w:pPr>
        <w:pStyle w:val="6"/>
        <w:spacing w:before="252" w:line="261" w:lineRule="auto"/>
        <w:ind w:right="360"/>
        <w:rPr>
          <w:rFonts w:hint="eastAsia"/>
        </w:rPr>
      </w:pPr>
    </w:p>
    <w:p w14:paraId="4250C9CD">
      <w:pPr>
        <w:pStyle w:val="6"/>
        <w:spacing w:before="252" w:line="261" w:lineRule="auto"/>
        <w:ind w:right="360"/>
        <w:rPr>
          <w:rFonts w:hint="eastAsia"/>
        </w:rPr>
      </w:pPr>
      <w:r>
        <w:rPr>
          <w:rFonts w:hint="eastAsia"/>
        </w:rPr>
        <w:t>There is still a mystery; but it is a bright, not a dark one.</w:t>
      </w:r>
    </w:p>
    <w:p w14:paraId="1E30E217">
      <w:pPr>
        <w:pStyle w:val="6"/>
        <w:spacing w:before="252" w:line="261" w:lineRule="auto"/>
        <w:ind w:right="360"/>
        <w:rPr>
          <w:rFonts w:hint="eastAsia"/>
        </w:rPr>
      </w:pPr>
      <w:r>
        <w:rPr>
          <w:rFonts w:hint="eastAsia"/>
        </w:rPr>
        <w:t>仍然有一个奥秘；但它是一个光明的，而非黑暗的。</w:t>
      </w:r>
    </w:p>
    <w:p w14:paraId="214E6F66">
      <w:pPr>
        <w:pStyle w:val="6"/>
        <w:spacing w:before="252" w:line="261" w:lineRule="auto"/>
        <w:ind w:right="360"/>
        <w:rPr>
          <w:rFonts w:hint="eastAsia"/>
        </w:rPr>
      </w:pPr>
    </w:p>
    <w:p w14:paraId="4AFDEED5">
      <w:pPr>
        <w:pStyle w:val="6"/>
        <w:spacing w:before="252" w:line="261" w:lineRule="auto"/>
        <w:ind w:right="360"/>
        <w:rPr>
          <w:rFonts w:hint="eastAsia"/>
        </w:rPr>
      </w:pPr>
      <w:r>
        <w:rPr>
          <w:rFonts w:hint="eastAsia"/>
        </w:rPr>
        <w:t>It is the mystery of Divine holiness and kindness; and its contemplation at once awes and delights as we fear Jehovah and his goodness.</w:t>
      </w:r>
    </w:p>
    <w:p w14:paraId="6B508199">
      <w:pPr>
        <w:pStyle w:val="6"/>
        <w:spacing w:before="252" w:line="261" w:lineRule="auto"/>
        <w:ind w:right="360"/>
        <w:rPr>
          <w:rFonts w:hint="eastAsia"/>
        </w:rPr>
      </w:pPr>
      <w:r>
        <w:rPr>
          <w:rFonts w:hint="eastAsia"/>
        </w:rPr>
        <w:t>这是神圣洁和仁慈的奥秘；默想它，既使我们敬畏，又使我们喜悦，因为我们敬畏耶和华和祂的良善。</w:t>
      </w:r>
    </w:p>
    <w:p w14:paraId="1FB7B35E">
      <w:pPr>
        <w:pStyle w:val="6"/>
        <w:spacing w:before="252" w:line="261" w:lineRule="auto"/>
        <w:ind w:right="360"/>
        <w:rPr>
          <w:rFonts w:hint="eastAsia"/>
        </w:rPr>
      </w:pPr>
    </w:p>
    <w:p w14:paraId="4F7B1C09">
      <w:pPr>
        <w:pStyle w:val="6"/>
        <w:spacing w:before="252" w:line="261" w:lineRule="auto"/>
        <w:ind w:right="360"/>
        <w:rPr>
          <w:rFonts w:hint="eastAsia"/>
        </w:rPr>
      </w:pPr>
      <w:r>
        <w:rPr>
          <w:rFonts w:hint="eastAsia"/>
        </w:rPr>
        <w:t>“Thy mercy is in the heavens, Holy, Holy, Holy One.</w:t>
      </w:r>
    </w:p>
    <w:p w14:paraId="5196753F">
      <w:pPr>
        <w:pStyle w:val="6"/>
        <w:spacing w:before="252" w:line="261" w:lineRule="auto"/>
        <w:ind w:right="360"/>
        <w:rPr>
          <w:rFonts w:hint="eastAsia"/>
        </w:rPr>
      </w:pPr>
      <w:r>
        <w:rPr>
          <w:rFonts w:hint="eastAsia"/>
        </w:rPr>
        <w:t>“你的慈爱在天上，圣哉，圣哉，圣哉。</w:t>
      </w:r>
    </w:p>
    <w:p w14:paraId="079A965C">
      <w:pPr>
        <w:pStyle w:val="6"/>
        <w:spacing w:before="252" w:line="261" w:lineRule="auto"/>
        <w:ind w:right="360"/>
        <w:rPr>
          <w:rFonts w:hint="eastAsia"/>
        </w:rPr>
      </w:pPr>
    </w:p>
    <w:p w14:paraId="25D8E273">
      <w:pPr>
        <w:pStyle w:val="6"/>
        <w:spacing w:before="252" w:line="261" w:lineRule="auto"/>
        <w:ind w:right="360"/>
        <w:rPr>
          <w:rFonts w:hint="eastAsia"/>
        </w:rPr>
      </w:pPr>
      <w:r>
        <w:rPr>
          <w:rFonts w:hint="eastAsia"/>
        </w:rPr>
        <w:t>How excellent is thy loving- kindness!</w:t>
      </w:r>
    </w:p>
    <w:p w14:paraId="1957480F">
      <w:pPr>
        <w:pStyle w:val="6"/>
        <w:spacing w:before="252" w:line="261" w:lineRule="auto"/>
        <w:ind w:right="360"/>
        <w:rPr>
          <w:rFonts w:hint="eastAsia"/>
        </w:rPr>
      </w:pPr>
      <w:r>
        <w:rPr>
          <w:rFonts w:hint="eastAsia"/>
        </w:rPr>
        <w:t>你的慈爱何其宝贵！</w:t>
      </w:r>
    </w:p>
    <w:p w14:paraId="7005CBDB">
      <w:pPr>
        <w:pStyle w:val="6"/>
        <w:spacing w:before="252" w:line="261" w:lineRule="auto"/>
        <w:ind w:right="360"/>
        <w:rPr>
          <w:rFonts w:hint="eastAsia"/>
        </w:rPr>
      </w:pPr>
    </w:p>
    <w:p w14:paraId="3E292AEF">
      <w:pPr>
        <w:pStyle w:val="6"/>
        <w:spacing w:before="252" w:line="261" w:lineRule="auto"/>
        <w:ind w:right="360"/>
        <w:rPr>
          <w:rFonts w:hint="eastAsia"/>
        </w:rPr>
      </w:pPr>
      <w:r>
        <w:rPr>
          <w:rFonts w:hint="eastAsia"/>
        </w:rPr>
        <w:t>Is this the manner of man, O Lord God?”</w:t>
      </w:r>
    </w:p>
    <w:p w14:paraId="4A53FBD8">
      <w:pPr>
        <w:pStyle w:val="6"/>
        <w:spacing w:before="252" w:line="261" w:lineRule="auto"/>
        <w:ind w:right="360"/>
        <w:rPr>
          <w:rFonts w:hint="eastAsia"/>
        </w:rPr>
      </w:pPr>
      <w:r>
        <w:rPr>
          <w:rFonts w:hint="eastAsia"/>
        </w:rPr>
        <w:t>主耶和华啊，这岂是人的常情呢？”</w:t>
      </w:r>
    </w:p>
    <w:p w14:paraId="7CEF0EC8">
      <w:pPr>
        <w:pStyle w:val="6"/>
        <w:spacing w:before="252" w:line="261" w:lineRule="auto"/>
        <w:ind w:right="360"/>
        <w:rPr>
          <w:rFonts w:hint="eastAsia"/>
        </w:rPr>
      </w:pPr>
    </w:p>
    <w:p w14:paraId="0154CB66">
      <w:pPr>
        <w:pStyle w:val="6"/>
        <w:spacing w:before="275" w:line="261" w:lineRule="auto"/>
        <w:rPr>
          <w:rFonts w:hint="eastAsia"/>
          <w:sz w:val="30"/>
          <w:szCs w:val="30"/>
        </w:rPr>
      </w:pPr>
      <w:r>
        <w:rPr>
          <w:rFonts w:hint="eastAsia"/>
          <w:sz w:val="30"/>
          <w:szCs w:val="30"/>
        </w:rPr>
        <w:t>The doctrine of our Lord's substitution has plainly, then, at least this proof of truth—that it, and it alone, accounts satisfactorily for the facts of the case, and leaves the subject free from all difficulties, except such as necessarily arise out of its nature.</w:t>
      </w:r>
    </w:p>
    <w:p w14:paraId="179D3D32">
      <w:pPr>
        <w:pStyle w:val="6"/>
        <w:spacing w:before="275" w:line="261" w:lineRule="auto"/>
        <w:rPr>
          <w:rFonts w:hint="eastAsia"/>
          <w:sz w:val="30"/>
          <w:szCs w:val="30"/>
        </w:rPr>
      </w:pPr>
      <w:r>
        <w:rPr>
          <w:rFonts w:hint="eastAsia"/>
          <w:sz w:val="30"/>
          <w:szCs w:val="30"/>
        </w:rPr>
        <w:t>那么，我们主替代的教义，至少有这个真理的证明——即它，并且唯有它，能令人满意地解释本案的事实，并使这个主题摆脱所有困难，除了那些必然源于其性质的困难。</w:t>
      </w:r>
    </w:p>
    <w:p w14:paraId="088134AF">
      <w:pPr>
        <w:pStyle w:val="6"/>
        <w:spacing w:before="275" w:line="261" w:lineRule="auto"/>
        <w:rPr>
          <w:rFonts w:hint="eastAsia"/>
          <w:sz w:val="30"/>
          <w:szCs w:val="30"/>
        </w:rPr>
      </w:pPr>
    </w:p>
    <w:p w14:paraId="394CC5B1">
      <w:pPr>
        <w:pStyle w:val="6"/>
        <w:spacing w:before="275" w:line="261" w:lineRule="auto"/>
        <w:rPr>
          <w:rFonts w:hint="eastAsia"/>
          <w:sz w:val="30"/>
          <w:szCs w:val="30"/>
        </w:rPr>
      </w:pPr>
      <w:r>
        <w:rPr>
          <w:rFonts w:hint="eastAsia"/>
          <w:sz w:val="30"/>
          <w:szCs w:val="30"/>
        </w:rPr>
        <w:t>But this is but a small part of the evidence in its support.</w:t>
      </w:r>
    </w:p>
    <w:p w14:paraId="4040602C">
      <w:pPr>
        <w:pStyle w:val="6"/>
        <w:spacing w:before="275" w:line="261" w:lineRule="auto"/>
        <w:rPr>
          <w:rFonts w:hint="eastAsia"/>
          <w:sz w:val="30"/>
          <w:szCs w:val="30"/>
        </w:rPr>
      </w:pPr>
      <w:r>
        <w:rPr>
          <w:rFonts w:hint="eastAsia"/>
          <w:sz w:val="30"/>
          <w:szCs w:val="30"/>
        </w:rPr>
        <w:t>但这只是支持它的证据的一小部分。</w:t>
      </w:r>
    </w:p>
    <w:p w14:paraId="2B393727">
      <w:pPr>
        <w:pStyle w:val="6"/>
        <w:spacing w:before="275" w:line="261" w:lineRule="auto"/>
        <w:rPr>
          <w:rFonts w:hint="eastAsia"/>
          <w:sz w:val="30"/>
          <w:szCs w:val="30"/>
        </w:rPr>
      </w:pPr>
    </w:p>
    <w:p w14:paraId="6CACD27E">
      <w:pPr>
        <w:pStyle w:val="6"/>
        <w:spacing w:before="275" w:line="261" w:lineRule="auto"/>
        <w:rPr>
          <w:rFonts w:hint="eastAsia"/>
          <w:sz w:val="30"/>
          <w:szCs w:val="30"/>
        </w:rPr>
      </w:pPr>
      <w:r>
        <w:rPr>
          <w:rFonts w:hint="eastAsia"/>
          <w:sz w:val="30"/>
          <w:szCs w:val="30"/>
        </w:rPr>
        <w:t>The doctrine of the vicarious, as well as penal, nature of our Lord's sufferings, is implied in all those passages of Scripture, and they are very numerous, in which he is represented as having been a sacrifice for sin.</w:t>
      </w:r>
    </w:p>
    <w:p w14:paraId="5FBD37F8">
      <w:pPr>
        <w:pStyle w:val="6"/>
        <w:spacing w:before="275" w:line="261" w:lineRule="auto"/>
        <w:rPr>
          <w:rFonts w:hint="eastAsia"/>
          <w:sz w:val="30"/>
          <w:szCs w:val="30"/>
        </w:rPr>
      </w:pPr>
      <w:r>
        <w:rPr>
          <w:rFonts w:hint="eastAsia"/>
          <w:sz w:val="30"/>
          <w:szCs w:val="30"/>
        </w:rPr>
        <w:t>我们主受苦的替代性，以及刑罚性的性质的教义，隐含在圣经中所有那些祂被描绘为为罪献祭的经文中，这些经文非常多。</w:t>
      </w:r>
    </w:p>
    <w:p w14:paraId="4B04D18F">
      <w:pPr>
        <w:pStyle w:val="6"/>
        <w:spacing w:before="275" w:line="261" w:lineRule="auto"/>
        <w:rPr>
          <w:rFonts w:hint="eastAsia"/>
          <w:sz w:val="30"/>
          <w:szCs w:val="30"/>
        </w:rPr>
      </w:pPr>
    </w:p>
    <w:p w14:paraId="7F213D0C">
      <w:pPr>
        <w:pStyle w:val="6"/>
        <w:spacing w:before="275" w:line="261" w:lineRule="auto"/>
        <w:rPr>
          <w:rFonts w:hint="eastAsia"/>
          <w:sz w:val="30"/>
          <w:szCs w:val="30"/>
        </w:rPr>
      </w:pPr>
      <w:r>
        <w:rPr>
          <w:rFonts w:hint="eastAsia"/>
          <w:sz w:val="30"/>
          <w:szCs w:val="30"/>
        </w:rPr>
        <w:t>The circumstance that the term “sin” is often used in the Hebrew Scriptures to signify a sin-offering, is a very strong proof that the victim was considered as standing in the room of the sinner; and how could the fact be more plainly stated than in the words of the Jewish legislator, “Aaron shall lay his hand on the head of the live goat, and confess over him all the iniquities of the children of Israel, and all their transgressions in all their sins, putting them on the head of the goat?”</w:t>
      </w:r>
    </w:p>
    <w:p w14:paraId="5324A057">
      <w:pPr>
        <w:pStyle w:val="6"/>
        <w:spacing w:before="275" w:line="261" w:lineRule="auto"/>
        <w:rPr>
          <w:rFonts w:hint="eastAsia"/>
          <w:sz w:val="30"/>
          <w:szCs w:val="30"/>
        </w:rPr>
      </w:pPr>
      <w:r>
        <w:rPr>
          <w:rFonts w:hint="eastAsia"/>
          <w:sz w:val="30"/>
          <w:szCs w:val="30"/>
        </w:rPr>
        <w:t>在希伯来圣经中，“罪”这个词常常被用来指代赎罪祭，这一事实有力地证明了，祭物被认为是站在罪人的位置上；并且，还有什么比犹太立法者的话更能清楚地陈述这个事实呢：“亚伦要两手按在活山羊的头上，承认以色列人一切的罪孽，和他们一切的过犯，就是他们一切的罪，把这些罪都归在山羊的头上？”</w:t>
      </w:r>
    </w:p>
    <w:p w14:paraId="329742A4">
      <w:pPr>
        <w:pStyle w:val="6"/>
        <w:spacing w:before="275" w:line="261" w:lineRule="auto"/>
        <w:rPr>
          <w:rFonts w:hint="eastAsia"/>
          <w:sz w:val="30"/>
          <w:szCs w:val="30"/>
        </w:rPr>
      </w:pPr>
    </w:p>
    <w:p w14:paraId="503CD3E6">
      <w:pPr>
        <w:pStyle w:val="6"/>
        <w:spacing w:before="275" w:line="261" w:lineRule="auto"/>
        <w:rPr>
          <w:rFonts w:hint="eastAsia"/>
          <w:sz w:val="30"/>
          <w:szCs w:val="30"/>
        </w:rPr>
      </w:pPr>
      <w:r>
        <w:rPr>
          <w:rFonts w:hint="eastAsia"/>
          <w:sz w:val="30"/>
          <w:szCs w:val="30"/>
        </w:rPr>
        <w:t>When Christ, then, is said to “have had his soul made,” or “to have made his soul a sacrifice for sin when he is said to be “a propitiation,” that is, a propitiatory sacrifice “in his blood;” when he is said to be “sacrificed for us as our passover when he is said to put away sin by the sacrifice of himself; when he is said to have been “offered to bear the sins of many,” we are plainly taught that he stood in our room, and bore the penal consequences of our violation of the Divine law.</w:t>
      </w:r>
    </w:p>
    <w:p w14:paraId="45415A44">
      <w:pPr>
        <w:pStyle w:val="6"/>
        <w:spacing w:before="275" w:line="261" w:lineRule="auto"/>
        <w:rPr>
          <w:rFonts w:hint="eastAsia"/>
          <w:sz w:val="30"/>
          <w:szCs w:val="30"/>
        </w:rPr>
      </w:pPr>
      <w:r>
        <w:rPr>
          <w:rFonts w:hint="eastAsia"/>
          <w:sz w:val="30"/>
          <w:szCs w:val="30"/>
        </w:rPr>
        <w:t>那么，当基督被说成“以祂的性命作赎价”，或“以祂的性命作赎罪祭”时，当祂被说成是“挽回祭”，即用祂的血作挽回祭时；当祂被说成是“为我们被献为逾越节的羔羊”时，当祂被说成是藉着献上自己来除掉罪时；当祂被说成是“被献上，担当了多人的罪”时，我们被清楚地教导，祂站在我们的位置上，担当了我们违背神圣律法的刑罚后果。</w:t>
      </w:r>
    </w:p>
    <w:p w14:paraId="71E217E6">
      <w:pPr>
        <w:pStyle w:val="6"/>
        <w:spacing w:before="275" w:line="261" w:lineRule="auto"/>
        <w:rPr>
          <w:rFonts w:hint="eastAsia"/>
          <w:sz w:val="30"/>
          <w:szCs w:val="30"/>
        </w:rPr>
      </w:pPr>
    </w:p>
    <w:p w14:paraId="1420390E">
      <w:pPr>
        <w:pStyle w:val="6"/>
        <w:spacing w:before="275" w:line="261" w:lineRule="auto"/>
        <w:rPr>
          <w:rFonts w:hint="eastAsia"/>
          <w:sz w:val="30"/>
          <w:szCs w:val="30"/>
        </w:rPr>
      </w:pPr>
      <w:r>
        <w:rPr>
          <w:rFonts w:hint="eastAsia"/>
          <w:sz w:val="30"/>
          <w:szCs w:val="30"/>
        </w:rPr>
        <w:t>But the doctrine is not only requisite to account for the facts of the case, and necessarily implied in all those passages of Scripture where Christ is represented as a victim, and his death as a sacrifice; but it is frequently stated in the most explicit language in the Holy Scriptures.</w:t>
      </w:r>
    </w:p>
    <w:p w14:paraId="1A70994F">
      <w:pPr>
        <w:pStyle w:val="6"/>
        <w:spacing w:before="275" w:line="261" w:lineRule="auto"/>
        <w:rPr>
          <w:rFonts w:hint="eastAsia"/>
          <w:sz w:val="30"/>
          <w:szCs w:val="30"/>
        </w:rPr>
      </w:pPr>
      <w:r>
        <w:rPr>
          <w:rFonts w:hint="eastAsia"/>
          <w:sz w:val="30"/>
          <w:szCs w:val="30"/>
        </w:rPr>
        <w:t>但这个教义不仅是解释本案事实所必需的，并且必然隐含在圣经中所有基督被描绘为祭物，祂的死被描绘为献祭的经文中；而且它也常常以最明确的语言在圣经中被陈述出来。</w:t>
      </w:r>
    </w:p>
    <w:p w14:paraId="721EADDB">
      <w:pPr>
        <w:pStyle w:val="6"/>
        <w:spacing w:before="275" w:line="261" w:lineRule="auto"/>
        <w:rPr>
          <w:rFonts w:hint="eastAsia"/>
          <w:sz w:val="30"/>
          <w:szCs w:val="30"/>
        </w:rPr>
      </w:pPr>
    </w:p>
    <w:p w14:paraId="2EE1969E">
      <w:pPr>
        <w:pStyle w:val="6"/>
        <w:spacing w:before="275" w:line="261" w:lineRule="auto"/>
        <w:rPr>
          <w:rFonts w:hint="eastAsia"/>
          <w:sz w:val="30"/>
          <w:szCs w:val="30"/>
        </w:rPr>
      </w:pPr>
      <w:r>
        <w:rPr>
          <w:rFonts w:hint="eastAsia"/>
          <w:sz w:val="30"/>
          <w:szCs w:val="30"/>
        </w:rPr>
        <w:t>I shall quote a few passages.</w:t>
      </w:r>
    </w:p>
    <w:p w14:paraId="6C3AF80C">
      <w:pPr>
        <w:pStyle w:val="6"/>
        <w:spacing w:before="275" w:line="261" w:lineRule="auto"/>
        <w:rPr>
          <w:rFonts w:hint="eastAsia"/>
          <w:sz w:val="30"/>
          <w:szCs w:val="30"/>
        </w:rPr>
      </w:pPr>
      <w:r>
        <w:rPr>
          <w:rFonts w:hint="eastAsia"/>
          <w:sz w:val="30"/>
          <w:szCs w:val="30"/>
        </w:rPr>
        <w:t>我将引用几段经文。</w:t>
      </w:r>
    </w:p>
    <w:p w14:paraId="01D38893">
      <w:pPr>
        <w:pStyle w:val="6"/>
        <w:spacing w:before="275" w:line="261" w:lineRule="auto"/>
        <w:rPr>
          <w:rFonts w:hint="eastAsia"/>
          <w:sz w:val="30"/>
          <w:szCs w:val="30"/>
        </w:rPr>
      </w:pPr>
    </w:p>
    <w:p w14:paraId="3BB1602A">
      <w:pPr>
        <w:pStyle w:val="6"/>
        <w:spacing w:before="275" w:line="261" w:lineRule="auto"/>
        <w:rPr>
          <w:rFonts w:hint="eastAsia"/>
          <w:sz w:val="30"/>
          <w:szCs w:val="30"/>
        </w:rPr>
      </w:pPr>
      <w:r>
        <w:rPr>
          <w:rFonts w:hint="eastAsia"/>
          <w:sz w:val="30"/>
          <w:szCs w:val="30"/>
        </w:rPr>
        <w:t>Speaking of Jehovah's righteous servant, Isaiah says, “We esteemed him stricken, smitten of God, and afflicted;” we reckoned him a person punished signally for his own great, though unknown, crimes; “but he was wounded for our transgressions, he was bruised for our iniquities; the chastisement of our peace was on him.</w:t>
      </w:r>
    </w:p>
    <w:p w14:paraId="64EBC0F1">
      <w:pPr>
        <w:pStyle w:val="6"/>
        <w:spacing w:before="275" w:line="261" w:lineRule="auto"/>
        <w:rPr>
          <w:rFonts w:hint="eastAsia"/>
          <w:sz w:val="30"/>
          <w:szCs w:val="30"/>
        </w:rPr>
      </w:pPr>
      <w:r>
        <w:rPr>
          <w:rFonts w:hint="eastAsia"/>
          <w:sz w:val="30"/>
          <w:szCs w:val="30"/>
        </w:rPr>
        <w:t>谈到耶和华的义仆，以赛亚说：“我们却以为祂受责罚，被神击打苦待了”；我们认为祂是一个因自己虽不为人知却极大的罪行而受到显著惩罚的人；“哪知祂为我们的过犯受害，为我们的罪孽压伤；因祂受的刑罚，我们得平安。</w:t>
      </w:r>
    </w:p>
    <w:p w14:paraId="2B2BFBDE">
      <w:pPr>
        <w:pStyle w:val="6"/>
        <w:spacing w:before="275" w:line="261" w:lineRule="auto"/>
        <w:rPr>
          <w:rFonts w:hint="eastAsia"/>
          <w:sz w:val="30"/>
          <w:szCs w:val="30"/>
        </w:rPr>
      </w:pPr>
    </w:p>
    <w:p w14:paraId="5E6AE45C">
      <w:pPr>
        <w:pStyle w:val="6"/>
        <w:spacing w:before="275" w:line="261" w:lineRule="auto"/>
        <w:rPr>
          <w:rFonts w:hint="eastAsia"/>
          <w:sz w:val="30"/>
          <w:szCs w:val="30"/>
        </w:rPr>
      </w:pPr>
      <w:r>
        <w:rPr>
          <w:rFonts w:hint="eastAsia"/>
          <w:sz w:val="30"/>
          <w:szCs w:val="30"/>
        </w:rPr>
        <w:t>The Lord laid on him the iniquities of us all.”</w:t>
      </w:r>
    </w:p>
    <w:p w14:paraId="02068AE4">
      <w:pPr>
        <w:pStyle w:val="6"/>
        <w:spacing w:before="275" w:line="261" w:lineRule="auto"/>
        <w:rPr>
          <w:rFonts w:hint="eastAsia"/>
          <w:sz w:val="30"/>
          <w:szCs w:val="30"/>
        </w:rPr>
      </w:pPr>
      <w:r>
        <w:rPr>
          <w:rFonts w:hint="eastAsia"/>
          <w:sz w:val="30"/>
          <w:szCs w:val="30"/>
        </w:rPr>
        <w:t>耶和华使我们众人的罪孽都归在祂身上。”</w:t>
      </w:r>
    </w:p>
    <w:p w14:paraId="21976A09">
      <w:pPr>
        <w:pStyle w:val="6"/>
        <w:spacing w:before="275" w:line="261" w:lineRule="auto"/>
        <w:rPr>
          <w:rFonts w:hint="eastAsia"/>
          <w:sz w:val="30"/>
          <w:szCs w:val="30"/>
        </w:rPr>
      </w:pPr>
    </w:p>
    <w:p w14:paraId="5B393DE7">
      <w:pPr>
        <w:pStyle w:val="6"/>
        <w:spacing w:before="275" w:line="261" w:lineRule="auto"/>
        <w:rPr>
          <w:rFonts w:hint="eastAsia"/>
          <w:sz w:val="30"/>
          <w:szCs w:val="30"/>
        </w:rPr>
      </w:pPr>
      <w:r>
        <w:rPr>
          <w:rFonts w:hint="eastAsia"/>
          <w:sz w:val="30"/>
          <w:szCs w:val="30"/>
        </w:rPr>
        <w:t>Exaction was made, and he became answerable.</w:t>
      </w:r>
    </w:p>
    <w:p w14:paraId="5FEE6BA5">
      <w:pPr>
        <w:pStyle w:val="6"/>
        <w:spacing w:before="275" w:line="261" w:lineRule="auto"/>
        <w:rPr>
          <w:rFonts w:hint="eastAsia"/>
          <w:sz w:val="30"/>
          <w:szCs w:val="30"/>
        </w:rPr>
      </w:pPr>
      <w:r>
        <w:rPr>
          <w:rFonts w:hint="eastAsia"/>
          <w:sz w:val="30"/>
          <w:szCs w:val="30"/>
        </w:rPr>
        <w:t>祂被要求，祂就应了。</w:t>
      </w:r>
    </w:p>
    <w:p w14:paraId="0FF2005D">
      <w:pPr>
        <w:pStyle w:val="6"/>
        <w:spacing w:before="275" w:line="261" w:lineRule="auto"/>
        <w:rPr>
          <w:rFonts w:hint="eastAsia"/>
          <w:sz w:val="30"/>
          <w:szCs w:val="30"/>
        </w:rPr>
      </w:pPr>
    </w:p>
    <w:p w14:paraId="3C56AF7A">
      <w:pPr>
        <w:pStyle w:val="6"/>
        <w:spacing w:before="275" w:line="261" w:lineRule="auto"/>
        <w:rPr>
          <w:rFonts w:hint="eastAsia"/>
          <w:sz w:val="30"/>
          <w:szCs w:val="30"/>
        </w:rPr>
      </w:pPr>
      <w:r>
        <w:rPr>
          <w:rFonts w:hint="eastAsia"/>
          <w:sz w:val="30"/>
          <w:szCs w:val="30"/>
        </w:rPr>
        <w:t>“My righteous servant, by his knowledge, shall justify many; for he shall bear their iniquities.</w:t>
      </w:r>
    </w:p>
    <w:p w14:paraId="582316EA">
      <w:pPr>
        <w:pStyle w:val="6"/>
        <w:spacing w:before="275" w:line="261" w:lineRule="auto"/>
        <w:rPr>
          <w:rFonts w:hint="eastAsia"/>
          <w:sz w:val="30"/>
          <w:szCs w:val="30"/>
        </w:rPr>
      </w:pPr>
      <w:r>
        <w:rPr>
          <w:rFonts w:hint="eastAsia"/>
          <w:sz w:val="30"/>
          <w:szCs w:val="30"/>
        </w:rPr>
        <w:t>“我的义仆必凭祂的知识使许多人得称为义；因为祂要担当他们的罪孽。</w:t>
      </w:r>
    </w:p>
    <w:p w14:paraId="18074151">
      <w:pPr>
        <w:pStyle w:val="6"/>
        <w:spacing w:before="275" w:line="261" w:lineRule="auto"/>
        <w:rPr>
          <w:rFonts w:hint="eastAsia"/>
          <w:sz w:val="30"/>
          <w:szCs w:val="30"/>
        </w:rPr>
      </w:pPr>
    </w:p>
    <w:p w14:paraId="10E873E1">
      <w:pPr>
        <w:pStyle w:val="6"/>
        <w:spacing w:before="275" w:line="261" w:lineRule="auto"/>
        <w:rPr>
          <w:rFonts w:hint="eastAsia"/>
          <w:sz w:val="30"/>
          <w:szCs w:val="30"/>
        </w:rPr>
      </w:pPr>
      <w:r>
        <w:rPr>
          <w:rFonts w:hint="eastAsia"/>
          <w:sz w:val="30"/>
          <w:szCs w:val="30"/>
        </w:rPr>
        <w:t>Numbered with the transgressors, he bore the sins of many.”</w:t>
      </w:r>
    </w:p>
    <w:p w14:paraId="04A9D2B9">
      <w:pPr>
        <w:pStyle w:val="6"/>
        <w:spacing w:before="275" w:line="261" w:lineRule="auto"/>
        <w:rPr>
          <w:rFonts w:hint="eastAsia"/>
          <w:sz w:val="30"/>
          <w:szCs w:val="30"/>
        </w:rPr>
      </w:pPr>
      <w:r>
        <w:rPr>
          <w:rFonts w:hint="eastAsia"/>
          <w:sz w:val="30"/>
          <w:szCs w:val="30"/>
        </w:rPr>
        <w:t>祂被列在罪犯之中，祂担当了多人的罪。”</w:t>
      </w:r>
    </w:p>
    <w:p w14:paraId="736C2678">
      <w:pPr>
        <w:pStyle w:val="6"/>
        <w:spacing w:before="275" w:line="261" w:lineRule="auto"/>
        <w:rPr>
          <w:rFonts w:hint="eastAsia"/>
          <w:sz w:val="30"/>
          <w:szCs w:val="30"/>
        </w:rPr>
      </w:pPr>
    </w:p>
    <w:p w14:paraId="45D2D534">
      <w:pPr>
        <w:pStyle w:val="6"/>
        <w:spacing w:before="275" w:line="261" w:lineRule="auto"/>
        <w:rPr>
          <w:rFonts w:hint="eastAsia"/>
          <w:sz w:val="30"/>
          <w:szCs w:val="30"/>
        </w:rPr>
      </w:pPr>
      <w:r>
        <w:rPr>
          <w:rFonts w:hint="eastAsia"/>
          <w:sz w:val="30"/>
          <w:szCs w:val="30"/>
        </w:rPr>
        <w:t>“Christ died for the ungodly” in the way in which some would dare to die for a good man; that is, to undergo death in his stead.</w:t>
      </w:r>
    </w:p>
    <w:p w14:paraId="001950EE">
      <w:pPr>
        <w:pStyle w:val="6"/>
        <w:spacing w:before="275" w:line="261" w:lineRule="auto"/>
        <w:rPr>
          <w:rFonts w:hint="eastAsia"/>
          <w:sz w:val="30"/>
          <w:szCs w:val="30"/>
        </w:rPr>
      </w:pPr>
      <w:r>
        <w:rPr>
          <w:rFonts w:hint="eastAsia"/>
          <w:sz w:val="30"/>
          <w:szCs w:val="30"/>
        </w:rPr>
        <w:t>“基督为不敬虔的人死”，其方式如同有些人敢于为一个好人而死；即，代替他受死。</w:t>
      </w:r>
    </w:p>
    <w:p w14:paraId="28CE64AF">
      <w:pPr>
        <w:pStyle w:val="6"/>
        <w:spacing w:before="275" w:line="261" w:lineRule="auto"/>
        <w:rPr>
          <w:rFonts w:hint="eastAsia"/>
          <w:sz w:val="30"/>
          <w:szCs w:val="30"/>
        </w:rPr>
      </w:pPr>
    </w:p>
    <w:p w14:paraId="6883EAE4">
      <w:pPr>
        <w:pStyle w:val="6"/>
        <w:spacing w:before="275" w:line="261" w:lineRule="auto"/>
        <w:rPr>
          <w:rFonts w:hint="eastAsia"/>
          <w:sz w:val="30"/>
          <w:szCs w:val="30"/>
        </w:rPr>
      </w:pPr>
      <w:r>
        <w:rPr>
          <w:rFonts w:hint="eastAsia"/>
          <w:sz w:val="30"/>
          <w:szCs w:val="30"/>
        </w:rPr>
        <w:t>“Christ bare our sins in his own body on a tree,” “or to the tree.”</w:t>
      </w:r>
    </w:p>
    <w:p w14:paraId="0E5B8D4E">
      <w:pPr>
        <w:pStyle w:val="6"/>
        <w:spacing w:before="275" w:line="261" w:lineRule="auto"/>
        <w:rPr>
          <w:rFonts w:hint="eastAsia"/>
          <w:sz w:val="30"/>
          <w:szCs w:val="30"/>
        </w:rPr>
      </w:pPr>
      <w:r>
        <w:rPr>
          <w:rFonts w:hint="eastAsia"/>
          <w:sz w:val="30"/>
          <w:szCs w:val="30"/>
        </w:rPr>
        <w:t>“基督在祂自己的身体里，在木头上担当了我们的罪”，或“到木头上”。</w:t>
      </w:r>
    </w:p>
    <w:p w14:paraId="27D962FC">
      <w:pPr>
        <w:pStyle w:val="6"/>
        <w:spacing w:before="275" w:line="261" w:lineRule="auto"/>
        <w:rPr>
          <w:rFonts w:hint="eastAsia"/>
          <w:sz w:val="30"/>
          <w:szCs w:val="30"/>
        </w:rPr>
      </w:pPr>
    </w:p>
    <w:p w14:paraId="5E77E666">
      <w:pPr>
        <w:pStyle w:val="6"/>
        <w:spacing w:before="275" w:line="261" w:lineRule="auto"/>
        <w:rPr>
          <w:rFonts w:hint="eastAsia"/>
          <w:sz w:val="30"/>
          <w:szCs w:val="30"/>
        </w:rPr>
      </w:pPr>
      <w:r>
        <w:rPr>
          <w:rFonts w:hint="eastAsia"/>
          <w:sz w:val="30"/>
          <w:szCs w:val="30"/>
        </w:rPr>
        <w:t>These statements are so very explicit, that one is disposed to say, if the vicarious nature of our Lord's sufferings be not revealed in them, it is impossible that it should be revealed; for language furnishes no terms more clear and unequivocal for this idea than those which have been already employed.</w:t>
      </w:r>
    </w:p>
    <w:p w14:paraId="49C94EAB">
      <w:pPr>
        <w:pStyle w:val="6"/>
        <w:spacing w:before="275" w:line="261" w:lineRule="auto"/>
        <w:rPr>
          <w:rFonts w:hint="eastAsia"/>
          <w:sz w:val="30"/>
          <w:szCs w:val="30"/>
        </w:rPr>
      </w:pPr>
      <w:r>
        <w:rPr>
          <w:rFonts w:hint="eastAsia"/>
          <w:sz w:val="30"/>
          <w:szCs w:val="30"/>
        </w:rPr>
        <w:t>这些陈述是如此明确，以至于人倾向于说，如果我们主的受苦的替代性质没有在其中启示出来，那么它就不可能被启示出来；因为语言没有比已经使用的词语更清晰、更明确的来表达这个思想了。</w:t>
      </w:r>
    </w:p>
    <w:p w14:paraId="4ECEAB31">
      <w:pPr>
        <w:pStyle w:val="6"/>
        <w:spacing w:before="275" w:line="261" w:lineRule="auto"/>
        <w:rPr>
          <w:rFonts w:hint="eastAsia"/>
          <w:sz w:val="30"/>
          <w:szCs w:val="30"/>
        </w:rPr>
      </w:pPr>
    </w:p>
    <w:p w14:paraId="4945247E">
      <w:pPr>
        <w:pStyle w:val="6"/>
        <w:spacing w:before="275" w:line="261" w:lineRule="auto"/>
        <w:rPr>
          <w:rFonts w:hint="eastAsia"/>
          <w:sz w:val="30"/>
          <w:szCs w:val="30"/>
        </w:rPr>
      </w:pPr>
      <w:r>
        <w:rPr>
          <w:rFonts w:hint="eastAsia"/>
          <w:sz w:val="30"/>
          <w:szCs w:val="30"/>
        </w:rPr>
        <w:t>§ 3. — Expiatory.</w:t>
      </w:r>
    </w:p>
    <w:p w14:paraId="293249B8">
      <w:pPr>
        <w:pStyle w:val="6"/>
        <w:spacing w:before="275" w:line="261" w:lineRule="auto"/>
        <w:rPr>
          <w:rFonts w:hint="eastAsia"/>
          <w:sz w:val="30"/>
          <w:szCs w:val="30"/>
        </w:rPr>
      </w:pPr>
      <w:r>
        <w:rPr>
          <w:rFonts w:hint="eastAsia"/>
          <w:sz w:val="30"/>
          <w:szCs w:val="30"/>
        </w:rPr>
        <w:t>§ 3. — 赎罪性。</w:t>
      </w:r>
    </w:p>
    <w:p w14:paraId="0139FD26">
      <w:pPr>
        <w:pStyle w:val="6"/>
        <w:spacing w:before="275" w:line="261" w:lineRule="auto"/>
        <w:rPr>
          <w:rFonts w:hint="eastAsia"/>
          <w:sz w:val="30"/>
          <w:szCs w:val="30"/>
        </w:rPr>
      </w:pPr>
    </w:p>
    <w:p w14:paraId="0B020E2B">
      <w:pPr>
        <w:pStyle w:val="6"/>
        <w:spacing w:before="275" w:line="261" w:lineRule="auto"/>
        <w:rPr>
          <w:rFonts w:hint="eastAsia"/>
          <w:sz w:val="30"/>
          <w:szCs w:val="30"/>
        </w:rPr>
      </w:pPr>
      <w:r>
        <w:rPr>
          <w:rFonts w:hint="eastAsia"/>
          <w:sz w:val="30"/>
          <w:szCs w:val="30"/>
        </w:rPr>
        <w:t>The third idea which the language of the text conveys respecting the nature of our Lord's sufferings is, that they were expiatory.</w:t>
      </w:r>
    </w:p>
    <w:p w14:paraId="10A4675F">
      <w:pPr>
        <w:pStyle w:val="6"/>
        <w:spacing w:before="275" w:line="261" w:lineRule="auto"/>
        <w:rPr>
          <w:rFonts w:hint="eastAsia"/>
          <w:sz w:val="30"/>
          <w:szCs w:val="30"/>
        </w:rPr>
      </w:pPr>
      <w:r>
        <w:rPr>
          <w:rFonts w:hint="eastAsia"/>
          <w:sz w:val="30"/>
          <w:szCs w:val="30"/>
        </w:rPr>
        <w:t>经文的语言所传达的关于我们主受苦性质的第三个思想是，它们是赎罪性的。</w:t>
      </w:r>
    </w:p>
    <w:p w14:paraId="098CD0A5">
      <w:pPr>
        <w:pStyle w:val="6"/>
        <w:spacing w:before="275" w:line="261" w:lineRule="auto"/>
        <w:rPr>
          <w:rFonts w:hint="eastAsia"/>
          <w:sz w:val="30"/>
          <w:szCs w:val="30"/>
        </w:rPr>
      </w:pPr>
    </w:p>
    <w:p w14:paraId="5C003A44">
      <w:pPr>
        <w:pStyle w:val="6"/>
        <w:spacing w:before="275" w:line="261" w:lineRule="auto"/>
        <w:rPr>
          <w:rFonts w:hint="eastAsia"/>
          <w:sz w:val="30"/>
          <w:szCs w:val="30"/>
        </w:rPr>
      </w:pPr>
      <w:r>
        <w:rPr>
          <w:rFonts w:hint="eastAsia"/>
          <w:sz w:val="30"/>
          <w:szCs w:val="30"/>
        </w:rPr>
        <w:t>When he suffered in the room of sinners, those evils which were the manifestations of the Divine displeasure against their sins, it was in order to expiate or make atonement for their sins; or, in other words, to render the pardon of their sins consistent with the perfections of the Divine character, the honor of the Divine law, and the stability of the Divine government; and, as this was the design of his sufferings, so it has been completely gained by them.</w:t>
      </w:r>
    </w:p>
    <w:p w14:paraId="63F20440">
      <w:pPr>
        <w:pStyle w:val="6"/>
        <w:spacing w:before="275" w:line="261" w:lineRule="auto"/>
        <w:rPr>
          <w:rFonts w:hint="eastAsia"/>
          <w:sz w:val="30"/>
          <w:szCs w:val="30"/>
        </w:rPr>
      </w:pPr>
      <w:r>
        <w:rPr>
          <w:rFonts w:hint="eastAsia"/>
          <w:sz w:val="30"/>
          <w:szCs w:val="30"/>
        </w:rPr>
        <w:t>当祂在罪人的位置上受苦，那些显明神对他们罪恶不悦的邪恶，是为了赎他们的罪或为他们的罪作挽回祭；换句话说，是为了使他们罪的赦免与神圣品格的完美、神圣律法的尊荣、以及神圣治理的稳固相符；并且，既然这是祂受苦的目的，这个目的也已完全由祂的受苦达到了。</w:t>
      </w:r>
    </w:p>
    <w:p w14:paraId="53DC5C07">
      <w:pPr>
        <w:pStyle w:val="6"/>
        <w:spacing w:before="275" w:line="261" w:lineRule="auto"/>
        <w:rPr>
          <w:rFonts w:hint="eastAsia"/>
          <w:sz w:val="30"/>
          <w:szCs w:val="30"/>
        </w:rPr>
      </w:pPr>
    </w:p>
    <w:p w14:paraId="0A374F69">
      <w:pPr>
        <w:pStyle w:val="6"/>
        <w:spacing w:before="275" w:line="261" w:lineRule="auto"/>
        <w:rPr>
          <w:rFonts w:hint="eastAsia"/>
          <w:sz w:val="30"/>
          <w:szCs w:val="30"/>
        </w:rPr>
      </w:pPr>
      <w:r>
        <w:rPr>
          <w:rFonts w:hint="eastAsia"/>
          <w:sz w:val="30"/>
          <w:szCs w:val="30"/>
        </w:rPr>
        <w:t>This was the design of our Lord's sufferings.</w:t>
      </w:r>
    </w:p>
    <w:p w14:paraId="755DD653">
      <w:pPr>
        <w:pStyle w:val="6"/>
        <w:spacing w:before="275" w:line="261" w:lineRule="auto"/>
        <w:rPr>
          <w:rFonts w:hint="eastAsia"/>
          <w:sz w:val="30"/>
          <w:szCs w:val="30"/>
        </w:rPr>
      </w:pPr>
      <w:r>
        <w:rPr>
          <w:rFonts w:hint="eastAsia"/>
          <w:sz w:val="30"/>
          <w:szCs w:val="30"/>
        </w:rPr>
        <w:t>这就是我们主受苦的目的。</w:t>
      </w:r>
    </w:p>
    <w:p w14:paraId="6F6F3C88">
      <w:pPr>
        <w:pStyle w:val="6"/>
        <w:spacing w:before="275" w:line="261" w:lineRule="auto"/>
        <w:rPr>
          <w:rFonts w:hint="eastAsia"/>
          <w:sz w:val="30"/>
          <w:szCs w:val="30"/>
        </w:rPr>
      </w:pPr>
    </w:p>
    <w:p w14:paraId="66C2A254">
      <w:pPr>
        <w:pStyle w:val="6"/>
        <w:spacing w:before="275" w:line="261" w:lineRule="auto"/>
        <w:rPr>
          <w:rFonts w:hint="eastAsia"/>
          <w:sz w:val="30"/>
          <w:szCs w:val="30"/>
        </w:rPr>
      </w:pPr>
      <w:r>
        <w:rPr>
          <w:rFonts w:hint="eastAsia"/>
          <w:sz w:val="30"/>
          <w:szCs w:val="30"/>
        </w:rPr>
        <w:t>The prophet Daniel informs us, that a great event was to take place at a fixed period, even that “Messiah was to be cut off, but not for himself.”</w:t>
      </w:r>
    </w:p>
    <w:p w14:paraId="745994ED">
      <w:pPr>
        <w:pStyle w:val="6"/>
        <w:spacing w:before="275" w:line="261" w:lineRule="auto"/>
        <w:rPr>
          <w:rFonts w:hint="eastAsia"/>
          <w:sz w:val="30"/>
          <w:szCs w:val="30"/>
        </w:rPr>
      </w:pPr>
      <w:r>
        <w:rPr>
          <w:rFonts w:hint="eastAsia"/>
          <w:sz w:val="30"/>
          <w:szCs w:val="30"/>
        </w:rPr>
        <w:t>先知但以理告诉我们，在一个确定的时期，将发生一件大事，即“弥赛亚必被剪除，却不是为自己”。</w:t>
      </w:r>
    </w:p>
    <w:p w14:paraId="3E29B515">
      <w:pPr>
        <w:pStyle w:val="6"/>
        <w:spacing w:before="275" w:line="261" w:lineRule="auto"/>
        <w:rPr>
          <w:rFonts w:hint="eastAsia"/>
          <w:sz w:val="30"/>
          <w:szCs w:val="30"/>
        </w:rPr>
      </w:pPr>
    </w:p>
    <w:p w14:paraId="3BA4944B">
      <w:pPr>
        <w:pStyle w:val="6"/>
        <w:spacing w:before="275" w:line="261" w:lineRule="auto"/>
        <w:rPr>
          <w:rFonts w:hint="eastAsia"/>
          <w:sz w:val="30"/>
          <w:szCs w:val="30"/>
        </w:rPr>
      </w:pPr>
      <w:r>
        <w:rPr>
          <w:rFonts w:hint="eastAsia"/>
          <w:sz w:val="30"/>
          <w:szCs w:val="30"/>
        </w:rPr>
        <w:t>And what was to be the object of this?</w:t>
      </w:r>
    </w:p>
    <w:p w14:paraId="29165CB9">
      <w:pPr>
        <w:pStyle w:val="6"/>
        <w:spacing w:before="275" w:line="261" w:lineRule="auto"/>
        <w:rPr>
          <w:rFonts w:hint="eastAsia"/>
          <w:sz w:val="30"/>
          <w:szCs w:val="30"/>
        </w:rPr>
      </w:pPr>
      <w:r>
        <w:rPr>
          <w:rFonts w:hint="eastAsia"/>
          <w:sz w:val="30"/>
          <w:szCs w:val="30"/>
        </w:rPr>
        <w:t>这事的目的是什么呢？</w:t>
      </w:r>
    </w:p>
    <w:p w14:paraId="51106014">
      <w:pPr>
        <w:pStyle w:val="6"/>
        <w:spacing w:before="275" w:line="261" w:lineRule="auto"/>
        <w:rPr>
          <w:rFonts w:hint="eastAsia"/>
          <w:sz w:val="30"/>
          <w:szCs w:val="30"/>
        </w:rPr>
      </w:pPr>
    </w:p>
    <w:p w14:paraId="3C3711CB">
      <w:pPr>
        <w:pStyle w:val="6"/>
        <w:spacing w:before="275" w:line="261" w:lineRule="auto"/>
        <w:rPr>
          <w:rFonts w:hint="eastAsia"/>
          <w:sz w:val="30"/>
          <w:szCs w:val="30"/>
        </w:rPr>
      </w:pPr>
      <w:r>
        <w:rPr>
          <w:rFonts w:hint="eastAsia"/>
          <w:sz w:val="30"/>
          <w:szCs w:val="30"/>
        </w:rPr>
        <w:t>“To finish the transgression, to make an end of sin; to make reconciliation for iniquity, to bring in everlasting righteousness.”</w:t>
      </w:r>
    </w:p>
    <w:p w14:paraId="4BE637A3">
      <w:pPr>
        <w:pStyle w:val="6"/>
        <w:spacing w:before="275" w:line="261" w:lineRule="auto"/>
        <w:rPr>
          <w:rFonts w:hint="eastAsia"/>
          <w:sz w:val="30"/>
          <w:szCs w:val="30"/>
        </w:rPr>
      </w:pPr>
      <w:r>
        <w:rPr>
          <w:rFonts w:hint="eastAsia"/>
          <w:sz w:val="30"/>
          <w:szCs w:val="30"/>
        </w:rPr>
        <w:t>“要止住罪过，除净罪恶；要赎尽罪孽，引进永义。”</w:t>
      </w:r>
    </w:p>
    <w:p w14:paraId="7B0E89E5">
      <w:pPr>
        <w:pStyle w:val="6"/>
        <w:spacing w:before="275" w:line="261" w:lineRule="auto"/>
        <w:rPr>
          <w:rFonts w:hint="eastAsia"/>
          <w:sz w:val="30"/>
          <w:szCs w:val="30"/>
        </w:rPr>
      </w:pPr>
    </w:p>
    <w:p w14:paraId="3BFFC846">
      <w:pPr>
        <w:pStyle w:val="6"/>
        <w:spacing w:before="275" w:line="261" w:lineRule="auto"/>
        <w:rPr>
          <w:rFonts w:hint="eastAsia"/>
          <w:sz w:val="30"/>
          <w:szCs w:val="30"/>
        </w:rPr>
      </w:pPr>
      <w:r>
        <w:rPr>
          <w:rFonts w:hint="eastAsia"/>
          <w:sz w:val="30"/>
          <w:szCs w:val="30"/>
        </w:rPr>
        <w:t>John the Baptist describes our Lord as “the Lamb of God, who taketh away the sins of the world.”</w:t>
      </w:r>
    </w:p>
    <w:p w14:paraId="1878FE66">
      <w:pPr>
        <w:pStyle w:val="6"/>
        <w:spacing w:before="275" w:line="261" w:lineRule="auto"/>
        <w:rPr>
          <w:rFonts w:hint="eastAsia"/>
          <w:sz w:val="30"/>
          <w:szCs w:val="30"/>
        </w:rPr>
      </w:pPr>
      <w:r>
        <w:rPr>
          <w:rFonts w:hint="eastAsia"/>
          <w:sz w:val="30"/>
          <w:szCs w:val="30"/>
        </w:rPr>
        <w:t>施洗约翰描述我们的主为“神的羔羊，除去世人罪孽的”。</w:t>
      </w:r>
    </w:p>
    <w:p w14:paraId="58041CB8">
      <w:pPr>
        <w:pStyle w:val="6"/>
        <w:spacing w:before="275" w:line="261" w:lineRule="auto"/>
        <w:rPr>
          <w:rFonts w:hint="eastAsia"/>
          <w:sz w:val="30"/>
          <w:szCs w:val="30"/>
        </w:rPr>
      </w:pPr>
    </w:p>
    <w:p w14:paraId="7161A640">
      <w:pPr>
        <w:pStyle w:val="6"/>
        <w:spacing w:before="275" w:line="261" w:lineRule="auto"/>
        <w:rPr>
          <w:rFonts w:hint="eastAsia"/>
          <w:sz w:val="30"/>
          <w:szCs w:val="30"/>
        </w:rPr>
      </w:pPr>
      <w:r>
        <w:rPr>
          <w:rFonts w:hint="eastAsia"/>
          <w:sz w:val="30"/>
          <w:szCs w:val="30"/>
        </w:rPr>
        <w:t>Our Lord himself says, that he came to “give himself a ransom for many.”</w:t>
      </w:r>
    </w:p>
    <w:p w14:paraId="442F8BAE">
      <w:pPr>
        <w:pStyle w:val="6"/>
        <w:spacing w:before="275" w:line="261" w:lineRule="auto"/>
        <w:rPr>
          <w:rFonts w:hint="eastAsia"/>
          <w:sz w:val="30"/>
          <w:szCs w:val="30"/>
        </w:rPr>
      </w:pPr>
      <w:r>
        <w:rPr>
          <w:rFonts w:hint="eastAsia"/>
          <w:sz w:val="30"/>
          <w:szCs w:val="30"/>
        </w:rPr>
        <w:t>我们的主自己说，祂来是要“舍自己作多人的赎价”。</w:t>
      </w:r>
    </w:p>
    <w:p w14:paraId="59C4576D">
      <w:pPr>
        <w:pStyle w:val="6"/>
        <w:spacing w:before="275" w:line="261" w:lineRule="auto"/>
        <w:rPr>
          <w:rFonts w:hint="eastAsia"/>
          <w:sz w:val="30"/>
          <w:szCs w:val="30"/>
        </w:rPr>
      </w:pPr>
    </w:p>
    <w:p w14:paraId="2713E40F">
      <w:pPr>
        <w:pStyle w:val="6"/>
        <w:spacing w:before="275" w:line="261" w:lineRule="auto"/>
        <w:rPr>
          <w:rFonts w:hint="eastAsia"/>
          <w:sz w:val="30"/>
          <w:szCs w:val="30"/>
        </w:rPr>
      </w:pPr>
      <w:r>
        <w:rPr>
          <w:rFonts w:hint="eastAsia"/>
          <w:sz w:val="30"/>
          <w:szCs w:val="30"/>
        </w:rPr>
        <w:t>The apostle informs us, that “he came in the end of the age to put away sin by the sacrifice of himself,” and that “God made him to be sin for us, that we might be made the righteousness of God in him.”</w:t>
      </w:r>
    </w:p>
    <w:p w14:paraId="7296AF4A">
      <w:pPr>
        <w:pStyle w:val="6"/>
        <w:spacing w:before="275" w:line="261" w:lineRule="auto"/>
        <w:rPr>
          <w:rFonts w:hint="eastAsia"/>
          <w:sz w:val="30"/>
          <w:szCs w:val="30"/>
        </w:rPr>
      </w:pPr>
      <w:r>
        <w:rPr>
          <w:rFonts w:hint="eastAsia"/>
          <w:sz w:val="30"/>
          <w:szCs w:val="30"/>
        </w:rPr>
        <w:t>使徒告诉我们，祂“在这末世显现一次，把自己献为祭，好除掉罪”，并且“神使那无罪的，替我们成为罪，好叫我们在祂里面成为神的义”。</w:t>
      </w:r>
    </w:p>
    <w:p w14:paraId="29D3D1CE">
      <w:pPr>
        <w:pStyle w:val="6"/>
        <w:spacing w:before="275" w:line="261" w:lineRule="auto"/>
        <w:rPr>
          <w:rFonts w:hint="eastAsia"/>
          <w:sz w:val="30"/>
          <w:szCs w:val="30"/>
        </w:rPr>
      </w:pPr>
    </w:p>
    <w:p w14:paraId="5BDF5DE7">
      <w:pPr>
        <w:pStyle w:val="6"/>
        <w:spacing w:before="275" w:line="261" w:lineRule="auto"/>
        <w:rPr>
          <w:rFonts w:hint="eastAsia"/>
          <w:sz w:val="30"/>
          <w:szCs w:val="30"/>
        </w:rPr>
      </w:pPr>
      <w:r>
        <w:rPr>
          <w:rFonts w:hint="eastAsia"/>
          <w:sz w:val="30"/>
          <w:szCs w:val="30"/>
        </w:rPr>
        <w:t>Indeed, what could be the object of vicarious endurance of penal evil but expiation?</w:t>
      </w:r>
    </w:p>
    <w:p w14:paraId="0A609885">
      <w:pPr>
        <w:pStyle w:val="6"/>
        <w:spacing w:before="275" w:line="261" w:lineRule="auto"/>
        <w:rPr>
          <w:rFonts w:hint="eastAsia"/>
          <w:sz w:val="30"/>
          <w:szCs w:val="30"/>
        </w:rPr>
      </w:pPr>
      <w:r>
        <w:rPr>
          <w:rFonts w:hint="eastAsia"/>
          <w:sz w:val="30"/>
          <w:szCs w:val="30"/>
        </w:rPr>
        <w:t>的确，替代性的刑罚邪恶的忍受，除了赎罪之外，还能有什么目的呢？</w:t>
      </w:r>
    </w:p>
    <w:p w14:paraId="78B4E4C5">
      <w:pPr>
        <w:pStyle w:val="6"/>
        <w:spacing w:before="275" w:line="261" w:lineRule="auto"/>
        <w:rPr>
          <w:rFonts w:hint="eastAsia"/>
          <w:sz w:val="30"/>
          <w:szCs w:val="30"/>
        </w:rPr>
      </w:pPr>
    </w:p>
    <w:p w14:paraId="2B4AF93A">
      <w:pPr>
        <w:pStyle w:val="6"/>
        <w:spacing w:before="275" w:line="261" w:lineRule="auto"/>
        <w:rPr>
          <w:rFonts w:hint="eastAsia"/>
          <w:sz w:val="30"/>
          <w:szCs w:val="30"/>
        </w:rPr>
      </w:pPr>
      <w:r>
        <w:rPr>
          <w:rFonts w:hint="eastAsia"/>
          <w:sz w:val="30"/>
          <w:szCs w:val="30"/>
        </w:rPr>
        <w:t>This end our Lord's sufferings have completely gained.</w:t>
      </w:r>
    </w:p>
    <w:p w14:paraId="6620F244">
      <w:pPr>
        <w:pStyle w:val="6"/>
        <w:spacing w:before="275" w:line="261" w:lineRule="auto"/>
        <w:rPr>
          <w:rFonts w:hint="eastAsia"/>
          <w:sz w:val="30"/>
          <w:szCs w:val="30"/>
        </w:rPr>
      </w:pPr>
      <w:r>
        <w:rPr>
          <w:rFonts w:hint="eastAsia"/>
          <w:sz w:val="30"/>
          <w:szCs w:val="30"/>
        </w:rPr>
        <w:t>我们主受苦的目的已经完全达到。</w:t>
      </w:r>
    </w:p>
    <w:p w14:paraId="4CF62F64">
      <w:pPr>
        <w:pStyle w:val="6"/>
        <w:spacing w:before="275" w:line="261" w:lineRule="auto"/>
        <w:rPr>
          <w:rFonts w:hint="eastAsia"/>
          <w:sz w:val="30"/>
          <w:szCs w:val="30"/>
        </w:rPr>
      </w:pPr>
    </w:p>
    <w:p w14:paraId="6B1D778F">
      <w:pPr>
        <w:pStyle w:val="6"/>
        <w:spacing w:before="275" w:line="261" w:lineRule="auto"/>
        <w:rPr>
          <w:rFonts w:hint="eastAsia"/>
          <w:sz w:val="30"/>
          <w:szCs w:val="30"/>
        </w:rPr>
      </w:pPr>
      <w:r>
        <w:rPr>
          <w:rFonts w:hint="eastAsia"/>
          <w:sz w:val="30"/>
          <w:szCs w:val="30"/>
        </w:rPr>
        <w:t>“The blood of Jesus Christ, God's Son, cleanseth us from all sin.”</w:t>
      </w:r>
    </w:p>
    <w:p w14:paraId="2EAB5854">
      <w:pPr>
        <w:pStyle w:val="6"/>
        <w:spacing w:before="275" w:line="261" w:lineRule="auto"/>
        <w:rPr>
          <w:rFonts w:hint="eastAsia"/>
          <w:sz w:val="30"/>
          <w:szCs w:val="30"/>
        </w:rPr>
      </w:pPr>
      <w:r>
        <w:rPr>
          <w:rFonts w:hint="eastAsia"/>
          <w:sz w:val="30"/>
          <w:szCs w:val="30"/>
        </w:rPr>
        <w:t>“神儿子耶稣基督的血也洗净我们一切的罪。”</w:t>
      </w:r>
    </w:p>
    <w:p w14:paraId="1CB9183B">
      <w:pPr>
        <w:pStyle w:val="6"/>
        <w:spacing w:before="275" w:line="261" w:lineRule="auto"/>
        <w:rPr>
          <w:rFonts w:hint="eastAsia"/>
          <w:sz w:val="30"/>
          <w:szCs w:val="30"/>
        </w:rPr>
      </w:pPr>
    </w:p>
    <w:p w14:paraId="495BE010">
      <w:pPr>
        <w:pStyle w:val="6"/>
        <w:spacing w:before="275" w:line="261" w:lineRule="auto"/>
        <w:rPr>
          <w:rFonts w:hint="eastAsia"/>
          <w:sz w:val="30"/>
          <w:szCs w:val="30"/>
        </w:rPr>
      </w:pPr>
      <w:r>
        <w:rPr>
          <w:rFonts w:hint="eastAsia"/>
          <w:sz w:val="30"/>
          <w:szCs w:val="30"/>
        </w:rPr>
        <w:t>We are redeemed by this price, so “much more precious than silver and gold.”</w:t>
      </w:r>
    </w:p>
    <w:p w14:paraId="31B22B48">
      <w:pPr>
        <w:pStyle w:val="6"/>
        <w:spacing w:before="275" w:line="261" w:lineRule="auto"/>
        <w:rPr>
          <w:rFonts w:hint="eastAsia"/>
          <w:sz w:val="30"/>
          <w:szCs w:val="30"/>
        </w:rPr>
      </w:pPr>
      <w:r>
        <w:rPr>
          <w:rFonts w:hint="eastAsia"/>
          <w:sz w:val="30"/>
          <w:szCs w:val="30"/>
        </w:rPr>
        <w:t>我们被这比“金银更宝贵”的价格所救赎。</w:t>
      </w:r>
    </w:p>
    <w:p w14:paraId="1E399DD0">
      <w:pPr>
        <w:pStyle w:val="6"/>
        <w:spacing w:before="275" w:line="261" w:lineRule="auto"/>
        <w:rPr>
          <w:rFonts w:hint="eastAsia"/>
          <w:sz w:val="30"/>
          <w:szCs w:val="30"/>
        </w:rPr>
      </w:pPr>
    </w:p>
    <w:p w14:paraId="77B0F46F">
      <w:pPr>
        <w:pStyle w:val="6"/>
        <w:spacing w:before="275" w:line="261" w:lineRule="auto"/>
        <w:rPr>
          <w:rFonts w:hint="eastAsia"/>
          <w:sz w:val="30"/>
          <w:szCs w:val="30"/>
        </w:rPr>
      </w:pPr>
      <w:r>
        <w:rPr>
          <w:rFonts w:hint="eastAsia"/>
          <w:sz w:val="30"/>
          <w:szCs w:val="30"/>
        </w:rPr>
        <w:t>“In him, we have redemption through his blood, the forgiveness of sins.”</w:t>
      </w:r>
    </w:p>
    <w:p w14:paraId="0C94BE48">
      <w:pPr>
        <w:pStyle w:val="6"/>
        <w:spacing w:before="275" w:line="261" w:lineRule="auto"/>
        <w:rPr>
          <w:rFonts w:hint="eastAsia"/>
          <w:sz w:val="30"/>
          <w:szCs w:val="30"/>
        </w:rPr>
      </w:pPr>
      <w:r>
        <w:rPr>
          <w:rFonts w:hint="eastAsia"/>
          <w:sz w:val="30"/>
          <w:szCs w:val="30"/>
        </w:rPr>
        <w:t>“在祂里面，我们藉着祂的血得蒙救赎，过犯得以赦免。”</w:t>
      </w:r>
    </w:p>
    <w:p w14:paraId="26ED0654">
      <w:pPr>
        <w:pStyle w:val="6"/>
        <w:spacing w:before="275" w:line="261" w:lineRule="auto"/>
        <w:rPr>
          <w:rFonts w:hint="eastAsia"/>
          <w:sz w:val="30"/>
          <w:szCs w:val="30"/>
        </w:rPr>
      </w:pPr>
    </w:p>
    <w:p w14:paraId="2CDB74E2">
      <w:pPr>
        <w:pStyle w:val="6"/>
        <w:spacing w:before="275" w:line="261" w:lineRule="auto"/>
        <w:rPr>
          <w:rFonts w:hint="eastAsia"/>
          <w:sz w:val="30"/>
          <w:szCs w:val="30"/>
        </w:rPr>
      </w:pPr>
      <w:r>
        <w:rPr>
          <w:rFonts w:hint="eastAsia"/>
          <w:sz w:val="30"/>
          <w:szCs w:val="30"/>
        </w:rPr>
        <w:t>“He is set forth a propitiation for our sins, through faith in his blood.”</w:t>
      </w:r>
    </w:p>
    <w:p w14:paraId="2AE81D0B">
      <w:pPr>
        <w:pStyle w:val="6"/>
        <w:spacing w:before="275" w:line="261" w:lineRule="auto"/>
        <w:rPr>
          <w:rFonts w:hint="eastAsia"/>
          <w:sz w:val="30"/>
          <w:szCs w:val="30"/>
        </w:rPr>
      </w:pPr>
      <w:r>
        <w:rPr>
          <w:rFonts w:hint="eastAsia"/>
          <w:sz w:val="30"/>
          <w:szCs w:val="30"/>
        </w:rPr>
        <w:t>“祂被设立为我们罪的挽回祭，是凭着祂的血，藉着人的信。”</w:t>
      </w:r>
    </w:p>
    <w:p w14:paraId="6007E717">
      <w:pPr>
        <w:pStyle w:val="6"/>
        <w:spacing w:before="275" w:line="261" w:lineRule="auto"/>
        <w:rPr>
          <w:rFonts w:hint="eastAsia"/>
          <w:sz w:val="30"/>
          <w:szCs w:val="30"/>
        </w:rPr>
      </w:pPr>
    </w:p>
    <w:p w14:paraId="72E2F927">
      <w:pPr>
        <w:pStyle w:val="6"/>
        <w:spacing w:before="275" w:line="261" w:lineRule="auto"/>
        <w:rPr>
          <w:rFonts w:hint="eastAsia"/>
          <w:sz w:val="30"/>
          <w:szCs w:val="30"/>
        </w:rPr>
      </w:pPr>
      <w:r>
        <w:rPr>
          <w:rFonts w:hint="eastAsia"/>
          <w:sz w:val="30"/>
          <w:szCs w:val="30"/>
        </w:rPr>
        <w:t>“He is the propitiation for our sins, and not for our sins only, but also for the sins of the whole world.”</w:t>
      </w:r>
    </w:p>
    <w:p w14:paraId="42EB94B4">
      <w:pPr>
        <w:pStyle w:val="6"/>
        <w:spacing w:before="275" w:line="261" w:lineRule="auto"/>
        <w:rPr>
          <w:rFonts w:hint="eastAsia"/>
          <w:sz w:val="30"/>
          <w:szCs w:val="30"/>
        </w:rPr>
      </w:pPr>
      <w:r>
        <w:rPr>
          <w:rFonts w:hint="eastAsia"/>
          <w:sz w:val="30"/>
          <w:szCs w:val="30"/>
        </w:rPr>
        <w:t>“祂为我们的罪作了挽回祭，不是单为我们的罪，也是为普天下人的罪。”</w:t>
      </w:r>
    </w:p>
    <w:p w14:paraId="5B48E53A">
      <w:pPr>
        <w:pStyle w:val="6"/>
        <w:spacing w:before="275" w:line="261" w:lineRule="auto"/>
        <w:rPr>
          <w:rFonts w:hint="eastAsia"/>
          <w:sz w:val="30"/>
          <w:szCs w:val="30"/>
        </w:rPr>
      </w:pPr>
    </w:p>
    <w:p w14:paraId="380B0784">
      <w:pPr>
        <w:pStyle w:val="6"/>
        <w:spacing w:before="275" w:line="261" w:lineRule="auto"/>
        <w:rPr>
          <w:rFonts w:hint="eastAsia"/>
          <w:sz w:val="30"/>
          <w:szCs w:val="30"/>
        </w:rPr>
      </w:pPr>
      <w:r>
        <w:rPr>
          <w:rFonts w:hint="eastAsia"/>
          <w:sz w:val="30"/>
          <w:szCs w:val="30"/>
        </w:rPr>
        <w:t>In this glorious truth, that the vicarious sufferings of our Lord have made full expiation for our sins, we ought joyfully to acquiesce, even though we were utterly incapable of perceiving how the means employed were fitted to gain the end.</w:t>
      </w:r>
    </w:p>
    <w:p w14:paraId="572B2C7F">
      <w:pPr>
        <w:pStyle w:val="6"/>
        <w:spacing w:before="275" w:line="261" w:lineRule="auto"/>
        <w:rPr>
          <w:rFonts w:hint="eastAsia"/>
          <w:sz w:val="30"/>
          <w:szCs w:val="30"/>
        </w:rPr>
      </w:pPr>
      <w:r>
        <w:rPr>
          <w:rFonts w:hint="eastAsia"/>
          <w:sz w:val="30"/>
          <w:szCs w:val="30"/>
        </w:rPr>
        <w:t>在我们主替代性的受苦已为我们的罪作了完全的赎罪这一荣耀的真理中，我们应当欢喜地顺服，即使我们完全无法理解所用的方法是如何能达到目的的。</w:t>
      </w:r>
    </w:p>
    <w:p w14:paraId="59A745CB">
      <w:pPr>
        <w:pStyle w:val="6"/>
        <w:spacing w:before="275" w:line="261" w:lineRule="auto"/>
        <w:rPr>
          <w:rFonts w:hint="eastAsia"/>
          <w:sz w:val="30"/>
          <w:szCs w:val="30"/>
        </w:rPr>
      </w:pPr>
    </w:p>
    <w:p w14:paraId="0BC8089F">
      <w:pPr>
        <w:pStyle w:val="6"/>
        <w:spacing w:before="275" w:line="261" w:lineRule="auto"/>
        <w:rPr>
          <w:rFonts w:hint="eastAsia"/>
          <w:sz w:val="30"/>
          <w:szCs w:val="30"/>
        </w:rPr>
      </w:pPr>
      <w:r>
        <w:rPr>
          <w:rFonts w:hint="eastAsia"/>
          <w:sz w:val="30"/>
          <w:szCs w:val="30"/>
        </w:rPr>
        <w:t>God, who knew what the expiation of sin required, appointed his incarnate Son to be the victim of human guilt, making to meet on him the iniquities of us all; and he has expressed, in the most unequivocal manner, that he is well pleased with the sacrifice which has been presented.</w:t>
      </w:r>
    </w:p>
    <w:p w14:paraId="45A75455">
      <w:pPr>
        <w:pStyle w:val="6"/>
        <w:spacing w:before="275" w:line="261" w:lineRule="auto"/>
        <w:rPr>
          <w:rFonts w:hint="eastAsia"/>
          <w:sz w:val="30"/>
          <w:szCs w:val="30"/>
        </w:rPr>
      </w:pPr>
      <w:r>
        <w:rPr>
          <w:rFonts w:hint="eastAsia"/>
          <w:sz w:val="30"/>
          <w:szCs w:val="30"/>
        </w:rPr>
        <w:t>神，知道赎罪需要什么，就任命祂道成肉身的儿子作人类罪愆的牺牲品，使我们众人的罪孽都归在祂身上；祂也以最明确的方式表示，祂对所献的祭物甚是喜悦。</w:t>
      </w:r>
    </w:p>
    <w:p w14:paraId="20E667F4">
      <w:pPr>
        <w:pStyle w:val="6"/>
        <w:spacing w:before="275" w:line="261" w:lineRule="auto"/>
        <w:rPr>
          <w:rFonts w:hint="eastAsia"/>
          <w:sz w:val="30"/>
          <w:szCs w:val="30"/>
        </w:rPr>
      </w:pPr>
    </w:p>
    <w:p w14:paraId="5E0D870C">
      <w:pPr>
        <w:pStyle w:val="6"/>
        <w:spacing w:before="275" w:line="261" w:lineRule="auto"/>
        <w:rPr>
          <w:rFonts w:hint="eastAsia"/>
          <w:sz w:val="30"/>
          <w:szCs w:val="30"/>
        </w:rPr>
      </w:pPr>
      <w:r>
        <w:rPr>
          <w:rFonts w:hint="eastAsia"/>
          <w:sz w:val="30"/>
          <w:szCs w:val="30"/>
        </w:rPr>
        <w:t>“I have finished the work thou gavest me to do,” said the Saviour.</w:t>
      </w:r>
    </w:p>
    <w:p w14:paraId="4AD2C7D9">
      <w:pPr>
        <w:pStyle w:val="6"/>
        <w:spacing w:before="275" w:line="261" w:lineRule="auto"/>
        <w:rPr>
          <w:rFonts w:hint="eastAsia"/>
          <w:sz w:val="30"/>
          <w:szCs w:val="30"/>
        </w:rPr>
      </w:pPr>
      <w:r>
        <w:rPr>
          <w:rFonts w:hint="eastAsia"/>
          <w:sz w:val="30"/>
          <w:szCs w:val="30"/>
        </w:rPr>
        <w:t>“我已完成了你交给我要作的工，”救主说。</w:t>
      </w:r>
    </w:p>
    <w:p w14:paraId="60EDB388">
      <w:pPr>
        <w:pStyle w:val="6"/>
        <w:spacing w:before="275" w:line="261" w:lineRule="auto"/>
        <w:rPr>
          <w:rFonts w:hint="eastAsia"/>
          <w:sz w:val="30"/>
          <w:szCs w:val="30"/>
        </w:rPr>
      </w:pPr>
    </w:p>
    <w:p w14:paraId="1B225000">
      <w:pPr>
        <w:pStyle w:val="6"/>
        <w:spacing w:before="275" w:line="261" w:lineRule="auto"/>
        <w:rPr>
          <w:rFonts w:hint="eastAsia"/>
          <w:sz w:val="30"/>
          <w:szCs w:val="30"/>
        </w:rPr>
      </w:pPr>
      <w:r>
        <w:rPr>
          <w:rFonts w:hint="eastAsia"/>
          <w:sz w:val="30"/>
          <w:szCs w:val="30"/>
        </w:rPr>
        <w:t>“Now, O Father, glorify thou me with thine own self with the glory which I had with thee before the world was.”</w:t>
      </w:r>
    </w:p>
    <w:p w14:paraId="6669EF9B">
      <w:pPr>
        <w:pStyle w:val="6"/>
        <w:spacing w:before="275" w:line="261" w:lineRule="auto"/>
        <w:rPr>
          <w:rFonts w:hint="eastAsia"/>
          <w:sz w:val="30"/>
          <w:szCs w:val="30"/>
        </w:rPr>
      </w:pPr>
      <w:r>
        <w:rPr>
          <w:rFonts w:hint="eastAsia"/>
          <w:sz w:val="30"/>
          <w:szCs w:val="30"/>
        </w:rPr>
        <w:t>“父啊，现在求你使我同你享荣耀，就是未有世界以先，我同你所有的荣耀。”</w:t>
      </w:r>
    </w:p>
    <w:p w14:paraId="491E41B4">
      <w:pPr>
        <w:pStyle w:val="6"/>
        <w:spacing w:before="275" w:line="261" w:lineRule="auto"/>
        <w:rPr>
          <w:rFonts w:hint="eastAsia"/>
          <w:sz w:val="30"/>
          <w:szCs w:val="30"/>
        </w:rPr>
      </w:pPr>
    </w:p>
    <w:p w14:paraId="2FF9AF74">
      <w:pPr>
        <w:pStyle w:val="6"/>
        <w:spacing w:before="275" w:line="261" w:lineRule="auto"/>
        <w:rPr>
          <w:rFonts w:hint="eastAsia"/>
          <w:sz w:val="30"/>
          <w:szCs w:val="30"/>
        </w:rPr>
      </w:pPr>
      <w:r>
        <w:rPr>
          <w:rFonts w:hint="eastAsia"/>
          <w:sz w:val="30"/>
          <w:szCs w:val="30"/>
        </w:rPr>
        <w:t>And the Father heard him and answered him.</w:t>
      </w:r>
    </w:p>
    <w:p w14:paraId="6589A7E8">
      <w:pPr>
        <w:pStyle w:val="6"/>
        <w:spacing w:before="275" w:line="261" w:lineRule="auto"/>
        <w:rPr>
          <w:rFonts w:hint="eastAsia"/>
          <w:sz w:val="30"/>
          <w:szCs w:val="30"/>
        </w:rPr>
      </w:pPr>
      <w:r>
        <w:rPr>
          <w:rFonts w:hint="eastAsia"/>
          <w:sz w:val="30"/>
          <w:szCs w:val="30"/>
        </w:rPr>
        <w:t>父听了祂，并应允了祂。</w:t>
      </w:r>
    </w:p>
    <w:p w14:paraId="2EB4DCDE">
      <w:pPr>
        <w:pStyle w:val="6"/>
        <w:spacing w:before="275" w:line="261" w:lineRule="auto"/>
        <w:rPr>
          <w:rFonts w:hint="eastAsia"/>
          <w:sz w:val="30"/>
          <w:szCs w:val="30"/>
        </w:rPr>
      </w:pPr>
    </w:p>
    <w:p w14:paraId="2996F610">
      <w:pPr>
        <w:pStyle w:val="6"/>
        <w:spacing w:before="275" w:line="261" w:lineRule="auto"/>
        <w:rPr>
          <w:rFonts w:hint="eastAsia"/>
          <w:sz w:val="30"/>
          <w:szCs w:val="30"/>
        </w:rPr>
      </w:pPr>
      <w:r>
        <w:rPr>
          <w:rFonts w:hint="eastAsia"/>
          <w:sz w:val="30"/>
          <w:szCs w:val="30"/>
        </w:rPr>
        <w:t>He raised him from the dust of death, and placed him at his own right hand, and gave him all power in heaven and in earth, that he might give eternal life to all coming to the Father by him; that in expecting pardon and salvation on the ground of his expiatory sacrifice, “our faith and hope might be in God.”</w:t>
      </w:r>
    </w:p>
    <w:p w14:paraId="08ACAD07">
      <w:pPr>
        <w:pStyle w:val="6"/>
        <w:spacing w:before="275" w:line="261" w:lineRule="auto"/>
        <w:rPr>
          <w:rFonts w:hint="eastAsia"/>
          <w:sz w:val="30"/>
          <w:szCs w:val="30"/>
        </w:rPr>
      </w:pPr>
      <w:r>
        <w:rPr>
          <w:rFonts w:hint="eastAsia"/>
          <w:sz w:val="30"/>
          <w:szCs w:val="30"/>
        </w:rPr>
        <w:t>祂将祂从死亡的尘土中举起，并将祂安置在祂自己的右边，又赐给祂天上地下所有的权柄，好叫祂将永生赐给所有藉着祂到父那里去的人；好叫我们在祂赎罪祭的基础上盼望赦免和救恩时，“我们的信心和盼望都在于神”。</w:t>
      </w:r>
    </w:p>
    <w:p w14:paraId="6D3191AE">
      <w:pPr>
        <w:pStyle w:val="6"/>
        <w:spacing w:before="275" w:line="261" w:lineRule="auto"/>
        <w:rPr>
          <w:rFonts w:hint="eastAsia"/>
          <w:sz w:val="30"/>
          <w:szCs w:val="30"/>
        </w:rPr>
      </w:pPr>
    </w:p>
    <w:p w14:paraId="5ED62FA8">
      <w:pPr>
        <w:pStyle w:val="6"/>
        <w:spacing w:before="275" w:line="261" w:lineRule="auto"/>
        <w:rPr>
          <w:rFonts w:hint="eastAsia"/>
          <w:sz w:val="30"/>
          <w:szCs w:val="30"/>
        </w:rPr>
      </w:pPr>
      <w:r>
        <w:rPr>
          <w:rFonts w:hint="eastAsia"/>
          <w:sz w:val="30"/>
          <w:szCs w:val="30"/>
        </w:rPr>
        <w:t>But when we look at the whole wondrous dispensation as unfolded in Scripture, we cannot help saying, “It became him for whom are all things, and by whom are all things,” thus to dispense pardon and salvation.</w:t>
      </w:r>
    </w:p>
    <w:p w14:paraId="28376D61">
      <w:pPr>
        <w:pStyle w:val="6"/>
        <w:spacing w:before="275" w:line="261" w:lineRule="auto"/>
        <w:rPr>
          <w:rFonts w:hint="eastAsia"/>
          <w:sz w:val="30"/>
          <w:szCs w:val="30"/>
        </w:rPr>
      </w:pPr>
      <w:r>
        <w:rPr>
          <w:rFonts w:hint="eastAsia"/>
          <w:sz w:val="30"/>
          <w:szCs w:val="30"/>
        </w:rPr>
        <w:t>但是，当我们看圣经中所展开的整个奇妙的护理时，我们不禁说：“原来那为万物所属，为万物所本的，”如此施行赦免和救恩，是合宜的。</w:t>
      </w:r>
    </w:p>
    <w:p w14:paraId="3427F8A7">
      <w:pPr>
        <w:pStyle w:val="6"/>
        <w:spacing w:before="275" w:line="261" w:lineRule="auto"/>
        <w:rPr>
          <w:rFonts w:hint="eastAsia"/>
          <w:sz w:val="30"/>
          <w:szCs w:val="30"/>
        </w:rPr>
      </w:pPr>
    </w:p>
    <w:p w14:paraId="27D674CD">
      <w:pPr>
        <w:pStyle w:val="6"/>
        <w:spacing w:before="275" w:line="261" w:lineRule="auto"/>
        <w:rPr>
          <w:rFonts w:hint="eastAsia"/>
          <w:sz w:val="30"/>
          <w:szCs w:val="30"/>
        </w:rPr>
      </w:pPr>
      <w:r>
        <w:rPr>
          <w:rFonts w:hint="eastAsia"/>
          <w:sz w:val="30"/>
          <w:szCs w:val="30"/>
        </w:rPr>
        <w:t>There is more honor done to the Divine law by the incarnate Son of God yielding, in the room of the guilty, a holy obediential submission to its penal sanction, than could have been done it by their everlasting destruction.</w:t>
      </w:r>
    </w:p>
    <w:p w14:paraId="6F61FB1A">
      <w:pPr>
        <w:pStyle w:val="6"/>
        <w:spacing w:before="275" w:line="261" w:lineRule="auto"/>
        <w:rPr>
          <w:rFonts w:hint="eastAsia"/>
          <w:sz w:val="30"/>
          <w:szCs w:val="30"/>
        </w:rPr>
      </w:pPr>
      <w:r>
        <w:rPr>
          <w:rFonts w:hint="eastAsia"/>
          <w:sz w:val="30"/>
          <w:szCs w:val="30"/>
        </w:rPr>
        <w:t>道成肉身的神子，在有罪之人的位置上，对神圣律法的刑罚性制裁，作出了圣洁的顺服性顺从，这比他们永远的毁灭更能荣耀神圣的律法。</w:t>
      </w:r>
    </w:p>
    <w:p w14:paraId="4A2D209A">
      <w:pPr>
        <w:pStyle w:val="6"/>
        <w:spacing w:before="275" w:line="261" w:lineRule="auto"/>
        <w:rPr>
          <w:rFonts w:hint="eastAsia"/>
          <w:sz w:val="30"/>
          <w:szCs w:val="30"/>
        </w:rPr>
      </w:pPr>
    </w:p>
    <w:p w14:paraId="733229BD">
      <w:pPr>
        <w:pStyle w:val="6"/>
        <w:spacing w:before="275" w:line="261" w:lineRule="auto"/>
        <w:rPr>
          <w:rFonts w:hint="eastAsia"/>
          <w:sz w:val="30"/>
          <w:szCs w:val="30"/>
        </w:rPr>
      </w:pPr>
      <w:r>
        <w:rPr>
          <w:rFonts w:hint="eastAsia"/>
          <w:sz w:val="30"/>
          <w:szCs w:val="30"/>
        </w:rPr>
        <w:t>We wonder how the Father should not spare his Son, but deliver him up to be the victim of human guilt.</w:t>
      </w:r>
    </w:p>
    <w:p w14:paraId="26744CBD">
      <w:pPr>
        <w:pStyle w:val="6"/>
        <w:spacing w:before="275" w:line="261" w:lineRule="auto"/>
        <w:rPr>
          <w:rFonts w:hint="eastAsia"/>
          <w:sz w:val="30"/>
          <w:szCs w:val="30"/>
        </w:rPr>
      </w:pPr>
      <w:r>
        <w:rPr>
          <w:rFonts w:hint="eastAsia"/>
          <w:sz w:val="30"/>
          <w:szCs w:val="30"/>
        </w:rPr>
        <w:t>我们惊奇，父竟不吝惜祂的儿子，反而将祂交出，作人类罪愆的牺牲品。</w:t>
      </w:r>
    </w:p>
    <w:p w14:paraId="1D9AFADD">
      <w:pPr>
        <w:pStyle w:val="6"/>
        <w:spacing w:before="275" w:line="261" w:lineRule="auto"/>
        <w:rPr>
          <w:rFonts w:hint="eastAsia"/>
          <w:sz w:val="30"/>
          <w:szCs w:val="30"/>
        </w:rPr>
      </w:pPr>
    </w:p>
    <w:p w14:paraId="795F6704">
      <w:pPr>
        <w:pStyle w:val="6"/>
        <w:spacing w:before="275" w:line="261" w:lineRule="auto"/>
        <w:rPr>
          <w:rFonts w:hint="eastAsia"/>
          <w:sz w:val="30"/>
          <w:szCs w:val="30"/>
        </w:rPr>
      </w:pPr>
      <w:r>
        <w:rPr>
          <w:rFonts w:hint="eastAsia"/>
          <w:sz w:val="30"/>
          <w:szCs w:val="30"/>
        </w:rPr>
        <w:t>We wonder how “the brightness of the Father's glory, and the express image of his person,” the Creator and Lord of the universe, should have in human nature made himself a sacrifice; but we do not wonder that the Father was propitiated by that sacrifice, we do not wonder that by that sacrifice the Son “purged our sins.”</w:t>
      </w:r>
    </w:p>
    <w:p w14:paraId="70A4356B">
      <w:pPr>
        <w:pStyle w:val="6"/>
        <w:spacing w:before="275" w:line="261" w:lineRule="auto"/>
        <w:rPr>
          <w:rFonts w:hint="eastAsia"/>
          <w:sz w:val="30"/>
          <w:szCs w:val="30"/>
        </w:rPr>
      </w:pPr>
      <w:r>
        <w:rPr>
          <w:rFonts w:hint="eastAsia"/>
          <w:sz w:val="30"/>
          <w:szCs w:val="30"/>
        </w:rPr>
        <w:t>我们惊奇，“父荣耀所发的光辉，是父本体的真像”，宇宙的创造主和主，竟在人性中将自己献为祭；但我们不惊奇，父因那祭而悦纳，我们不惊奇，子藉那祭“洗净了我们的罪”。</w:t>
      </w:r>
    </w:p>
    <w:p w14:paraId="78B89C06">
      <w:pPr>
        <w:pStyle w:val="6"/>
        <w:spacing w:before="275" w:line="261" w:lineRule="auto"/>
        <w:rPr>
          <w:rFonts w:hint="eastAsia"/>
          <w:sz w:val="30"/>
          <w:szCs w:val="30"/>
        </w:rPr>
      </w:pPr>
    </w:p>
    <w:p w14:paraId="48B480AA">
      <w:pPr>
        <w:pStyle w:val="6"/>
        <w:spacing w:before="275" w:line="261" w:lineRule="auto"/>
        <w:rPr>
          <w:rFonts w:hint="eastAsia"/>
          <w:sz w:val="30"/>
          <w:szCs w:val="30"/>
        </w:rPr>
      </w:pPr>
      <w:r>
        <w:rPr>
          <w:rFonts w:hint="eastAsia"/>
          <w:sz w:val="30"/>
          <w:szCs w:val="30"/>
        </w:rPr>
        <w:t>We wonder that “he, by whom and for whom all things were created, that are in heaven and on earth, visible and invisible, whether they be thrones or dominions, or principalities or powers,” who is before them all, and by whom they all subsist, should, “in fashion as a man,” shed his blood on a cross; but we do not wonder that “through that blood we should have redemption, even the forgiveness of sins.”</w:t>
      </w:r>
    </w:p>
    <w:p w14:paraId="528CC2DE">
      <w:pPr>
        <w:pStyle w:val="6"/>
        <w:spacing w:before="275" w:line="261" w:lineRule="auto"/>
        <w:rPr>
          <w:rFonts w:hint="eastAsia"/>
          <w:sz w:val="30"/>
          <w:szCs w:val="30"/>
        </w:rPr>
      </w:pPr>
      <w:r>
        <w:rPr>
          <w:rFonts w:hint="eastAsia"/>
          <w:sz w:val="30"/>
          <w:szCs w:val="30"/>
        </w:rPr>
        <w:t>我们惊奇，“万物是藉着祂造的，也是为祂造的，无论是在天上的，地上的，能看见的，不能看见的，或是有位的，主治的，执政的，掌权的”，祂在万有之先，万有也靠祂而立，竟“既有人的样子”，就在十字架上流了祂的血；但我们不惊奇，“藉着这血，我们就得蒙救赎，罪过得以赦免”。</w:t>
      </w:r>
    </w:p>
    <w:p w14:paraId="4D0DFACF">
      <w:pPr>
        <w:pStyle w:val="6"/>
        <w:spacing w:before="275" w:line="261" w:lineRule="auto"/>
        <w:rPr>
          <w:rFonts w:hint="eastAsia"/>
          <w:sz w:val="30"/>
          <w:szCs w:val="30"/>
        </w:rPr>
      </w:pPr>
    </w:p>
    <w:p w14:paraId="72625AE8">
      <w:pPr>
        <w:pStyle w:val="6"/>
        <w:spacing w:before="275" w:line="261" w:lineRule="auto"/>
        <w:rPr>
          <w:rFonts w:hint="eastAsia"/>
          <w:sz w:val="30"/>
          <w:szCs w:val="30"/>
        </w:rPr>
      </w:pPr>
      <w:r>
        <w:rPr>
          <w:rFonts w:hint="eastAsia"/>
          <w:sz w:val="30"/>
          <w:szCs w:val="30"/>
        </w:rPr>
        <w:t>We not only believe it because God says it; but we see that, if He has been the propitiation for our sins, God is just, that he is “the just God” as well as “the Saviour, while he justifies the ungodly, the sinner believing in Jesus;” and we feel the conclusiveness of the apostle's noble argument: “For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w:t>
      </w:r>
    </w:p>
    <w:p w14:paraId="6095CB6C">
      <w:pPr>
        <w:pStyle w:val="6"/>
        <w:spacing w:before="275" w:line="261" w:lineRule="auto"/>
        <w:rPr>
          <w:rFonts w:hint="eastAsia"/>
          <w:sz w:val="30"/>
          <w:szCs w:val="30"/>
        </w:rPr>
      </w:pPr>
      <w:r>
        <w:rPr>
          <w:rFonts w:hint="eastAsia"/>
          <w:sz w:val="30"/>
          <w:szCs w:val="30"/>
        </w:rPr>
        <w:t>我们不仅因为神这样说而相信它；而且我们看见，如果祂为我们的罪作了挽回祭，神就是公义的，祂是“公义的神”也是“救主”，当祂称不敬虔的，信耶稣的罪人为义时；我们感受到使徒崇高论证的结论性：“若山羊和公牛的血，并母牛犊的灰，洒在不洁的人身上，尚且叫人成圣，身体洁净，何况基督藉着永远的灵，将自己无瑕无疵献给神，祂的血岂不更能洗净你们的良心，除去你们的死行，使你们事奉那永生神吗？</w:t>
      </w:r>
    </w:p>
    <w:p w14:paraId="3F42F065">
      <w:pPr>
        <w:pStyle w:val="6"/>
        <w:spacing w:before="275" w:line="261" w:lineRule="auto"/>
        <w:rPr>
          <w:rFonts w:hint="eastAsia"/>
          <w:sz w:val="30"/>
          <w:szCs w:val="30"/>
        </w:rPr>
      </w:pPr>
    </w:p>
    <w:p w14:paraId="28BD727D">
      <w:pPr>
        <w:pStyle w:val="6"/>
        <w:spacing w:before="275" w:line="261" w:lineRule="auto"/>
        <w:rPr>
          <w:rFonts w:hint="eastAsia"/>
          <w:sz w:val="30"/>
          <w:szCs w:val="30"/>
        </w:rPr>
      </w:pPr>
      <w:r>
        <w:rPr>
          <w:rFonts w:hint="eastAsia"/>
          <w:sz w:val="30"/>
          <w:szCs w:val="30"/>
        </w:rPr>
        <w:t>And for this cause he is the mediator of the new covenant, that by means of death, for the redemption of the transgressions that were under the first covenant, they which are called might receive the promise of eternal inheritance.”</w:t>
      </w:r>
    </w:p>
    <w:p w14:paraId="01821DDC">
      <w:pPr>
        <w:pStyle w:val="6"/>
        <w:spacing w:before="275" w:line="261" w:lineRule="auto"/>
        <w:rPr>
          <w:rFonts w:hint="eastAsia"/>
          <w:sz w:val="30"/>
          <w:szCs w:val="30"/>
        </w:rPr>
      </w:pPr>
      <w:r>
        <w:rPr>
          <w:rFonts w:hint="eastAsia"/>
          <w:sz w:val="30"/>
          <w:szCs w:val="30"/>
        </w:rPr>
        <w:t>为此因，祂作了新约的中保，既然受死赎了人在前约之时所犯的罪过，便叫蒙召之人得着所应许永远的产业。”</w:t>
      </w:r>
    </w:p>
    <w:p w14:paraId="0715FF60">
      <w:pPr>
        <w:pStyle w:val="6"/>
        <w:spacing w:before="275" w:line="261" w:lineRule="auto"/>
        <w:rPr>
          <w:rFonts w:hint="eastAsia"/>
          <w:sz w:val="30"/>
          <w:szCs w:val="30"/>
        </w:rPr>
      </w:pPr>
    </w:p>
    <w:p w14:paraId="359A2F20">
      <w:pPr>
        <w:pStyle w:val="6"/>
        <w:spacing w:before="275" w:line="261" w:lineRule="auto"/>
        <w:rPr>
          <w:rFonts w:hint="eastAsia"/>
          <w:sz w:val="30"/>
          <w:szCs w:val="30"/>
        </w:rPr>
      </w:pPr>
      <w:r>
        <w:rPr>
          <w:rFonts w:hint="eastAsia"/>
          <w:sz w:val="30"/>
          <w:szCs w:val="30"/>
        </w:rPr>
        <w:t>These remarks on the nature of our Lord's sufferings as penal, vicarious, and expiatory, force on our minds the reflection,—How fearful are the state and prospects, how certain and dreadful will be the destruction, of those sinners who are not, by the faith of the truth, savingly interested in the penal, vicarious, expiatory sufferings of Jesus Christ!</w:t>
      </w:r>
    </w:p>
    <w:p w14:paraId="56F04EF7">
      <w:pPr>
        <w:pStyle w:val="6"/>
        <w:spacing w:before="275" w:line="261" w:lineRule="auto"/>
        <w:rPr>
          <w:rFonts w:hint="eastAsia"/>
          <w:sz w:val="30"/>
          <w:szCs w:val="30"/>
        </w:rPr>
      </w:pPr>
      <w:r>
        <w:rPr>
          <w:rFonts w:hint="eastAsia"/>
          <w:sz w:val="30"/>
          <w:szCs w:val="30"/>
        </w:rPr>
        <w:t>这些关于我们主受苦的刑罚性、替代性和赎罪性性质的评论，迫使我们反思——那些没有凭着对真理的信心，在耶稣基督的刑罚性、替代性、赎罪性受苦中有得救的份的罪人，他们的境况和前景是何等可怕，他们的毁灭将是何等确定和可怕！</w:t>
      </w:r>
    </w:p>
    <w:p w14:paraId="2DA6869D">
      <w:pPr>
        <w:pStyle w:val="6"/>
        <w:spacing w:before="275" w:line="261" w:lineRule="auto"/>
        <w:rPr>
          <w:rFonts w:hint="eastAsia"/>
          <w:sz w:val="30"/>
          <w:szCs w:val="30"/>
        </w:rPr>
      </w:pPr>
    </w:p>
    <w:p w14:paraId="63B62110">
      <w:pPr>
        <w:pStyle w:val="6"/>
        <w:spacing w:before="275" w:line="261" w:lineRule="auto"/>
        <w:rPr>
          <w:rFonts w:hint="eastAsia"/>
          <w:sz w:val="30"/>
          <w:szCs w:val="30"/>
        </w:rPr>
      </w:pPr>
      <w:r>
        <w:rPr>
          <w:rFonts w:hint="eastAsia"/>
          <w:sz w:val="30"/>
          <w:szCs w:val="30"/>
        </w:rPr>
        <w:t>“If these things were done in the green tree, what shall be done in the dry?”</w:t>
      </w:r>
    </w:p>
    <w:p w14:paraId="744CA8EB">
      <w:pPr>
        <w:pStyle w:val="6"/>
        <w:spacing w:before="275" w:line="261" w:lineRule="auto"/>
        <w:rPr>
          <w:rFonts w:hint="eastAsia"/>
          <w:sz w:val="30"/>
          <w:szCs w:val="30"/>
        </w:rPr>
      </w:pPr>
      <w:r>
        <w:rPr>
          <w:rFonts w:hint="eastAsia"/>
          <w:sz w:val="30"/>
          <w:szCs w:val="30"/>
        </w:rPr>
        <w:t>“这些事既行在有汁水的树上，那枯干的树将来怎么样呢？”</w:t>
      </w:r>
    </w:p>
    <w:p w14:paraId="001B1D09">
      <w:pPr>
        <w:pStyle w:val="6"/>
        <w:spacing w:before="275" w:line="261" w:lineRule="auto"/>
        <w:rPr>
          <w:rFonts w:hint="eastAsia"/>
          <w:sz w:val="30"/>
          <w:szCs w:val="30"/>
        </w:rPr>
      </w:pPr>
    </w:p>
    <w:p w14:paraId="69CE4C17">
      <w:pPr>
        <w:pStyle w:val="6"/>
        <w:spacing w:before="275" w:line="261" w:lineRule="auto"/>
        <w:rPr>
          <w:rFonts w:hint="eastAsia"/>
          <w:sz w:val="30"/>
          <w:szCs w:val="30"/>
        </w:rPr>
      </w:pPr>
      <w:r>
        <w:rPr>
          <w:rFonts w:hint="eastAsia"/>
          <w:sz w:val="30"/>
          <w:szCs w:val="30"/>
        </w:rPr>
        <w:t>“Had it been possible for sin to be pardoned, and for sinners to be saved, without the atonement made by the sufferings and death of the Son of God, we may be sure that these sufferings and that death would never have been endured.”</w:t>
      </w:r>
    </w:p>
    <w:p w14:paraId="4C2952B9">
      <w:pPr>
        <w:pStyle w:val="6"/>
        <w:spacing w:before="275" w:line="261" w:lineRule="auto"/>
        <w:rPr>
          <w:rFonts w:hint="eastAsia"/>
          <w:sz w:val="30"/>
          <w:szCs w:val="30"/>
        </w:rPr>
      </w:pPr>
      <w:r>
        <w:rPr>
          <w:rFonts w:hint="eastAsia"/>
          <w:sz w:val="30"/>
          <w:szCs w:val="30"/>
        </w:rPr>
        <w:t>“如果罪能被赦免，罪人能被拯救，而无需神子受苦和死亡所作的赎罪，我们可以确信，这些苦难和那死亡就绝不会被忍受。”</w:t>
      </w:r>
    </w:p>
    <w:p w14:paraId="445997F0">
      <w:pPr>
        <w:pStyle w:val="6"/>
        <w:spacing w:before="275" w:line="261" w:lineRule="auto"/>
        <w:rPr>
          <w:rFonts w:hint="eastAsia"/>
          <w:sz w:val="30"/>
          <w:szCs w:val="30"/>
        </w:rPr>
      </w:pPr>
    </w:p>
    <w:p w14:paraId="54F34531">
      <w:pPr>
        <w:pStyle w:val="6"/>
        <w:spacing w:before="275" w:line="261" w:lineRule="auto"/>
        <w:rPr>
          <w:rFonts w:hint="eastAsia"/>
          <w:sz w:val="30"/>
          <w:szCs w:val="30"/>
        </w:rPr>
      </w:pPr>
      <w:r>
        <w:rPr>
          <w:rFonts w:hint="eastAsia"/>
          <w:sz w:val="30"/>
          <w:szCs w:val="30"/>
        </w:rPr>
        <w:t>No. God would have spared his Son.</w:t>
      </w:r>
    </w:p>
    <w:p w14:paraId="5DF8DB52">
      <w:pPr>
        <w:pStyle w:val="6"/>
        <w:spacing w:before="275" w:line="261" w:lineRule="auto"/>
        <w:rPr>
          <w:rFonts w:hint="eastAsia"/>
          <w:sz w:val="30"/>
          <w:szCs w:val="30"/>
        </w:rPr>
      </w:pPr>
      <w:r>
        <w:rPr>
          <w:rFonts w:hint="eastAsia"/>
          <w:sz w:val="30"/>
          <w:szCs w:val="30"/>
        </w:rPr>
        <w:t>不。神会吝惜祂的儿子。</w:t>
      </w:r>
    </w:p>
    <w:p w14:paraId="67848376">
      <w:pPr>
        <w:pStyle w:val="6"/>
        <w:spacing w:before="275" w:line="261" w:lineRule="auto"/>
        <w:rPr>
          <w:rFonts w:hint="eastAsia"/>
          <w:sz w:val="30"/>
          <w:szCs w:val="30"/>
        </w:rPr>
      </w:pPr>
    </w:p>
    <w:p w14:paraId="0AB7B47B">
      <w:pPr>
        <w:pStyle w:val="6"/>
        <w:spacing w:before="275" w:line="261" w:lineRule="auto"/>
        <w:rPr>
          <w:rFonts w:hint="eastAsia"/>
          <w:sz w:val="30"/>
          <w:szCs w:val="30"/>
        </w:rPr>
      </w:pPr>
      <w:r>
        <w:rPr>
          <w:rFonts w:hint="eastAsia"/>
          <w:sz w:val="30"/>
          <w:szCs w:val="30"/>
        </w:rPr>
        <w:t>He would not have given him up for us could sin have been pardoned without being expiated, or could it have been expiated at a less cost, by a less noble victim.</w:t>
      </w:r>
    </w:p>
    <w:p w14:paraId="7ABC5C8C">
      <w:pPr>
        <w:pStyle w:val="6"/>
        <w:spacing w:before="275" w:line="261" w:lineRule="auto"/>
        <w:rPr>
          <w:rFonts w:hint="eastAsia"/>
          <w:sz w:val="30"/>
          <w:szCs w:val="30"/>
        </w:rPr>
      </w:pPr>
      <w:r>
        <w:rPr>
          <w:rFonts w:hint="eastAsia"/>
          <w:sz w:val="30"/>
          <w:szCs w:val="30"/>
        </w:rPr>
        <w:t>如果罪能不经赎罪就被赦免，或者如果能以更小的代价，由一个不那么高贵的祭物来赎罪，祂就不会为我们舍弃祂。</w:t>
      </w:r>
    </w:p>
    <w:p w14:paraId="4E53DBBA">
      <w:pPr>
        <w:pStyle w:val="6"/>
        <w:spacing w:before="275" w:line="261" w:lineRule="auto"/>
        <w:rPr>
          <w:rFonts w:hint="eastAsia"/>
          <w:sz w:val="30"/>
          <w:szCs w:val="30"/>
        </w:rPr>
      </w:pPr>
    </w:p>
    <w:p w14:paraId="0B1147F4">
      <w:pPr>
        <w:pStyle w:val="6"/>
        <w:spacing w:before="275" w:line="261" w:lineRule="auto"/>
        <w:rPr>
          <w:rFonts w:hint="eastAsia"/>
          <w:sz w:val="30"/>
          <w:szCs w:val="30"/>
        </w:rPr>
      </w:pPr>
      <w:r>
        <w:rPr>
          <w:rFonts w:hint="eastAsia"/>
          <w:sz w:val="30"/>
          <w:szCs w:val="30"/>
        </w:rPr>
        <w:t>We argue this on the ground of Divine wisdom, justice, and goodness.</w:t>
      </w:r>
    </w:p>
    <w:p w14:paraId="116C05C4">
      <w:pPr>
        <w:pStyle w:val="6"/>
        <w:spacing w:before="275" w:line="261" w:lineRule="auto"/>
        <w:rPr>
          <w:rFonts w:hint="eastAsia"/>
          <w:sz w:val="30"/>
          <w:szCs w:val="30"/>
        </w:rPr>
      </w:pPr>
      <w:r>
        <w:rPr>
          <w:rFonts w:hint="eastAsia"/>
          <w:sz w:val="30"/>
          <w:szCs w:val="30"/>
        </w:rPr>
        <w:t>我们以此为据，论证神圣的智慧、公义和良善。</w:t>
      </w:r>
    </w:p>
    <w:p w14:paraId="367FD1F3">
      <w:pPr>
        <w:pStyle w:val="6"/>
        <w:spacing w:before="275" w:line="261" w:lineRule="auto"/>
        <w:rPr>
          <w:rFonts w:hint="eastAsia"/>
          <w:sz w:val="30"/>
          <w:szCs w:val="30"/>
        </w:rPr>
      </w:pPr>
    </w:p>
    <w:p w14:paraId="12401B30">
      <w:pPr>
        <w:pStyle w:val="6"/>
        <w:spacing w:before="275" w:line="261" w:lineRule="auto"/>
        <w:rPr>
          <w:rFonts w:hint="eastAsia"/>
          <w:sz w:val="30"/>
          <w:szCs w:val="30"/>
        </w:rPr>
      </w:pPr>
      <w:r>
        <w:rPr>
          <w:rFonts w:hint="eastAsia"/>
          <w:sz w:val="30"/>
          <w:szCs w:val="30"/>
        </w:rPr>
        <w:t>That wisdom does nothing in vain; that justice could not afflict the guiltless but with his own consent, and for an adequate end; that goodness could inflict no needless suffering, especially on one who was worthily the object of his entire complacency, his infinite delight.</w:t>
      </w:r>
    </w:p>
    <w:p w14:paraId="3082B528">
      <w:pPr>
        <w:pStyle w:val="6"/>
        <w:spacing w:before="275" w:line="261" w:lineRule="auto"/>
        <w:rPr>
          <w:rFonts w:hint="eastAsia"/>
          <w:sz w:val="30"/>
          <w:szCs w:val="30"/>
        </w:rPr>
      </w:pPr>
      <w:r>
        <w:rPr>
          <w:rFonts w:hint="eastAsia"/>
          <w:sz w:val="30"/>
          <w:szCs w:val="30"/>
        </w:rPr>
        <w:t>那智慧不做徒劳之事；那公义若非经祂自己同意，且为了一个充分的目的，不能折磨无辜之人；那良善不能施加不必要的苦难，尤其不能施加于那配得祂完全喜悦、无限喜乐的对象。</w:t>
      </w:r>
    </w:p>
    <w:p w14:paraId="6B64C56F">
      <w:pPr>
        <w:pStyle w:val="6"/>
        <w:spacing w:before="275" w:line="261" w:lineRule="auto"/>
        <w:rPr>
          <w:rFonts w:hint="eastAsia"/>
          <w:sz w:val="30"/>
          <w:szCs w:val="30"/>
        </w:rPr>
      </w:pPr>
    </w:p>
    <w:p w14:paraId="33BDA022">
      <w:pPr>
        <w:pStyle w:val="6"/>
        <w:spacing w:before="275" w:line="261" w:lineRule="auto"/>
        <w:rPr>
          <w:rFonts w:hint="eastAsia"/>
          <w:sz w:val="30"/>
          <w:szCs w:val="30"/>
        </w:rPr>
      </w:pPr>
      <w:r>
        <w:rPr>
          <w:rFonts w:hint="eastAsia"/>
          <w:sz w:val="30"/>
          <w:szCs w:val="30"/>
        </w:rPr>
        <w:t>If it had been possible that the salvation of a guilty world could have been effected without atonement, without such an atonement Christ had not died.</w:t>
      </w:r>
    </w:p>
    <w:p w14:paraId="546D31E6">
      <w:pPr>
        <w:pStyle w:val="6"/>
        <w:spacing w:before="275" w:line="261" w:lineRule="auto"/>
        <w:rPr>
          <w:rFonts w:hint="eastAsia"/>
          <w:sz w:val="30"/>
          <w:szCs w:val="30"/>
        </w:rPr>
      </w:pPr>
      <w:r>
        <w:rPr>
          <w:rFonts w:hint="eastAsia"/>
          <w:sz w:val="30"/>
          <w:szCs w:val="30"/>
        </w:rPr>
        <w:t>如果一个有罪的世界的救恩，若能不经赎罪，不经这样的赎罪而得以成就，基督就不会死。</w:t>
      </w:r>
    </w:p>
    <w:p w14:paraId="2F23DDC4">
      <w:pPr>
        <w:pStyle w:val="6"/>
        <w:spacing w:before="275" w:line="261" w:lineRule="auto"/>
        <w:rPr>
          <w:rFonts w:hint="eastAsia"/>
          <w:sz w:val="30"/>
          <w:szCs w:val="30"/>
        </w:rPr>
      </w:pPr>
    </w:p>
    <w:p w14:paraId="3BA66A8E">
      <w:pPr>
        <w:pStyle w:val="6"/>
        <w:spacing w:before="275" w:line="261" w:lineRule="auto"/>
        <w:rPr>
          <w:rFonts w:hint="eastAsia"/>
          <w:sz w:val="30"/>
          <w:szCs w:val="30"/>
        </w:rPr>
      </w:pPr>
      <w:r>
        <w:rPr>
          <w:rFonts w:hint="eastAsia"/>
          <w:sz w:val="30"/>
          <w:szCs w:val="30"/>
        </w:rPr>
        <w:t>Nothing presents to the mind more strikingly than this, the impossibility of sin being pardoned, or the sinner saved, without a personal participation in the expiatory efficacy of the one great sacrifice.</w:t>
      </w:r>
    </w:p>
    <w:p w14:paraId="0AE83BD1">
      <w:pPr>
        <w:pStyle w:val="6"/>
        <w:spacing w:before="275" w:line="261" w:lineRule="auto"/>
        <w:rPr>
          <w:rFonts w:hint="eastAsia"/>
          <w:sz w:val="30"/>
          <w:szCs w:val="30"/>
        </w:rPr>
      </w:pPr>
      <w:r>
        <w:rPr>
          <w:rFonts w:hint="eastAsia"/>
          <w:sz w:val="30"/>
          <w:szCs w:val="30"/>
        </w:rPr>
        <w:t>没有什么比这更能向人心中鲜明地呈现出，罪若不藉着个人参与那独一伟大祭物的赎罪功效，就无法被赦免，罪人也无法得救。</w:t>
      </w:r>
    </w:p>
    <w:p w14:paraId="46C843B6">
      <w:pPr>
        <w:pStyle w:val="6"/>
        <w:spacing w:before="275" w:line="261" w:lineRule="auto"/>
        <w:rPr>
          <w:rFonts w:hint="eastAsia"/>
          <w:sz w:val="30"/>
          <w:szCs w:val="30"/>
        </w:rPr>
      </w:pPr>
    </w:p>
    <w:p w14:paraId="28E910C2">
      <w:pPr>
        <w:pStyle w:val="6"/>
        <w:spacing w:before="275" w:line="261" w:lineRule="auto"/>
        <w:rPr>
          <w:rFonts w:hint="eastAsia"/>
          <w:sz w:val="30"/>
          <w:szCs w:val="30"/>
        </w:rPr>
      </w:pPr>
      <w:r>
        <w:rPr>
          <w:rFonts w:hint="eastAsia"/>
          <w:sz w:val="30"/>
          <w:szCs w:val="30"/>
        </w:rPr>
        <w:t>“There is not a surer proof of the reality of hell than the cross; not one clearer evidence of the certainty of future vengeance than the means provided for averting it.</w:t>
      </w:r>
    </w:p>
    <w:p w14:paraId="7531462B">
      <w:pPr>
        <w:pStyle w:val="6"/>
        <w:spacing w:before="275" w:line="261" w:lineRule="auto"/>
        <w:rPr>
          <w:rFonts w:hint="eastAsia"/>
          <w:sz w:val="30"/>
          <w:szCs w:val="30"/>
        </w:rPr>
      </w:pPr>
      <w:r>
        <w:rPr>
          <w:rFonts w:hint="eastAsia"/>
          <w:sz w:val="30"/>
          <w:szCs w:val="30"/>
        </w:rPr>
        <w:t>“没有比十字架更能确证地狱的真实性了；也没有比为避免未来报应而提供的手段，更能清楚地证明其确定性了。</w:t>
      </w:r>
    </w:p>
    <w:p w14:paraId="2B102EAC">
      <w:pPr>
        <w:pStyle w:val="6"/>
        <w:spacing w:before="275" w:line="261" w:lineRule="auto"/>
        <w:rPr>
          <w:rFonts w:hint="eastAsia"/>
          <w:sz w:val="30"/>
          <w:szCs w:val="30"/>
        </w:rPr>
      </w:pPr>
    </w:p>
    <w:p w14:paraId="30453A39">
      <w:pPr>
        <w:pStyle w:val="6"/>
        <w:spacing w:before="275" w:line="261" w:lineRule="auto"/>
        <w:rPr>
          <w:rFonts w:hint="eastAsia"/>
          <w:sz w:val="30"/>
          <w:szCs w:val="30"/>
        </w:rPr>
      </w:pPr>
      <w:r>
        <w:rPr>
          <w:rFonts w:hint="eastAsia"/>
          <w:sz w:val="30"/>
          <w:szCs w:val="30"/>
        </w:rPr>
        <w:t>Had the punishment of iniquity not been under the Divine government a sure and settled thing, we should never have heard of such an atonement, or any atonement, being made for it.</w:t>
      </w:r>
    </w:p>
    <w:p w14:paraId="2C634E66">
      <w:pPr>
        <w:pStyle w:val="6"/>
        <w:spacing w:before="275" w:line="261" w:lineRule="auto"/>
        <w:rPr>
          <w:rFonts w:hint="eastAsia"/>
          <w:sz w:val="30"/>
          <w:szCs w:val="30"/>
        </w:rPr>
      </w:pPr>
      <w:r>
        <w:rPr>
          <w:rFonts w:hint="eastAsia"/>
          <w:sz w:val="30"/>
          <w:szCs w:val="30"/>
        </w:rPr>
        <w:t>如果罪孽的惩罚在神圣的治理下，不是一件确定和既定的事，我们就绝不会听说有这样的赎罪，或任何赎罪，为它而作。</w:t>
      </w:r>
    </w:p>
    <w:p w14:paraId="5A3FC81A">
      <w:pPr>
        <w:pStyle w:val="6"/>
        <w:spacing w:before="275" w:line="261" w:lineRule="auto"/>
        <w:rPr>
          <w:rFonts w:hint="eastAsia"/>
          <w:sz w:val="30"/>
          <w:szCs w:val="30"/>
        </w:rPr>
      </w:pPr>
    </w:p>
    <w:p w14:paraId="067EE339">
      <w:pPr>
        <w:pStyle w:val="6"/>
        <w:spacing w:before="275" w:line="261" w:lineRule="auto"/>
        <w:rPr>
          <w:rFonts w:hint="eastAsia"/>
          <w:sz w:val="30"/>
          <w:szCs w:val="30"/>
        </w:rPr>
      </w:pPr>
      <w:r>
        <w:rPr>
          <w:rFonts w:hint="eastAsia"/>
          <w:sz w:val="30"/>
          <w:szCs w:val="30"/>
        </w:rPr>
        <w:t>Calvary confirms the sentences of Sinai.</w:t>
      </w:r>
    </w:p>
    <w:p w14:paraId="168F03EC">
      <w:pPr>
        <w:pStyle w:val="6"/>
        <w:spacing w:before="275" w:line="261" w:lineRule="auto"/>
        <w:rPr>
          <w:rFonts w:hint="eastAsia"/>
          <w:sz w:val="30"/>
          <w:szCs w:val="30"/>
        </w:rPr>
      </w:pPr>
      <w:r>
        <w:rPr>
          <w:rFonts w:hint="eastAsia"/>
          <w:sz w:val="30"/>
          <w:szCs w:val="30"/>
        </w:rPr>
        <w:t>髑髅地证实了西奈的判决。</w:t>
      </w:r>
    </w:p>
    <w:p w14:paraId="34D9BAA7">
      <w:pPr>
        <w:pStyle w:val="6"/>
        <w:spacing w:before="275" w:line="261" w:lineRule="auto"/>
        <w:rPr>
          <w:rFonts w:hint="eastAsia"/>
          <w:sz w:val="30"/>
          <w:szCs w:val="30"/>
        </w:rPr>
      </w:pPr>
    </w:p>
    <w:p w14:paraId="596FB3F3">
      <w:pPr>
        <w:pStyle w:val="6"/>
        <w:spacing w:before="275" w:line="261" w:lineRule="auto"/>
        <w:rPr>
          <w:rFonts w:hint="eastAsia"/>
          <w:sz w:val="30"/>
          <w:szCs w:val="30"/>
        </w:rPr>
      </w:pPr>
      <w:r>
        <w:rPr>
          <w:rFonts w:hint="eastAsia"/>
          <w:sz w:val="30"/>
          <w:szCs w:val="30"/>
        </w:rPr>
        <w:t>What justice thundered from Sinai, mercy, though with tearful eye, yet with unfaltering voice, whispers from Calvary, and the announcement is more fearful in the whisper than in the thunder.”</w:t>
      </w:r>
    </w:p>
    <w:p w14:paraId="35FC75CD">
      <w:pPr>
        <w:pStyle w:val="6"/>
        <w:spacing w:before="275" w:line="261" w:lineRule="auto"/>
        <w:rPr>
          <w:rFonts w:hint="eastAsia"/>
          <w:sz w:val="30"/>
          <w:szCs w:val="30"/>
        </w:rPr>
      </w:pPr>
      <w:r>
        <w:rPr>
          <w:rFonts w:hint="eastAsia"/>
          <w:sz w:val="30"/>
          <w:szCs w:val="30"/>
        </w:rPr>
        <w:t>正义从西奈雷鸣，怜悯，虽然泪眼婆娑，却以不颤抖的声音，从髑髅地低语，而这低语的宣告比那雷鸣更可怕。”</w:t>
      </w:r>
    </w:p>
    <w:p w14:paraId="646C419C">
      <w:pPr>
        <w:pStyle w:val="6"/>
        <w:spacing w:before="275" w:line="261" w:lineRule="auto"/>
        <w:rPr>
          <w:rFonts w:hint="eastAsia"/>
          <w:sz w:val="30"/>
          <w:szCs w:val="30"/>
        </w:rPr>
      </w:pPr>
    </w:p>
    <w:p w14:paraId="3B9A734E">
      <w:pPr>
        <w:pStyle w:val="6"/>
        <w:spacing w:before="275" w:line="261" w:lineRule="auto"/>
        <w:rPr>
          <w:rFonts w:hint="eastAsia"/>
          <w:sz w:val="30"/>
          <w:szCs w:val="30"/>
        </w:rPr>
      </w:pPr>
      <w:r>
        <w:rPr>
          <w:rFonts w:hint="eastAsia"/>
          <w:sz w:val="30"/>
          <w:szCs w:val="30"/>
        </w:rPr>
        <w:t>The soul that has sinned, and puts away from it the blood of the only atoning sacrifice, must die, die the second death.</w:t>
      </w:r>
    </w:p>
    <w:p w14:paraId="65EE8F89">
      <w:pPr>
        <w:pStyle w:val="6"/>
        <w:spacing w:before="275" w:line="261" w:lineRule="auto"/>
        <w:rPr>
          <w:rFonts w:hint="eastAsia"/>
          <w:sz w:val="30"/>
          <w:szCs w:val="30"/>
        </w:rPr>
      </w:pPr>
      <w:r>
        <w:rPr>
          <w:rFonts w:hint="eastAsia"/>
          <w:sz w:val="30"/>
          <w:szCs w:val="30"/>
        </w:rPr>
        <w:t>凡犯了罪的灵魂，若弃绝那独一赎罪祭的血，就必死，死第二次的死。</w:t>
      </w:r>
    </w:p>
    <w:p w14:paraId="23B82908">
      <w:pPr>
        <w:pStyle w:val="6"/>
        <w:spacing w:before="275" w:line="261" w:lineRule="auto"/>
        <w:rPr>
          <w:rFonts w:hint="eastAsia"/>
          <w:sz w:val="30"/>
          <w:szCs w:val="30"/>
        </w:rPr>
      </w:pPr>
    </w:p>
    <w:p w14:paraId="1FBD2612">
      <w:pPr>
        <w:pStyle w:val="6"/>
        <w:spacing w:before="275" w:line="261" w:lineRule="auto"/>
        <w:rPr>
          <w:rFonts w:hint="eastAsia"/>
          <w:sz w:val="30"/>
          <w:szCs w:val="30"/>
        </w:rPr>
      </w:pPr>
      <w:r>
        <w:rPr>
          <w:rFonts w:hint="eastAsia"/>
          <w:sz w:val="30"/>
          <w:szCs w:val="30"/>
        </w:rPr>
        <w:t>Without shedding of blood there is no remission.</w:t>
      </w:r>
    </w:p>
    <w:p w14:paraId="54A048BE">
      <w:pPr>
        <w:pStyle w:val="6"/>
        <w:spacing w:before="275" w:line="261" w:lineRule="auto"/>
        <w:rPr>
          <w:rFonts w:hint="eastAsia"/>
          <w:sz w:val="30"/>
          <w:szCs w:val="30"/>
        </w:rPr>
      </w:pPr>
      <w:r>
        <w:rPr>
          <w:rFonts w:hint="eastAsia"/>
          <w:sz w:val="30"/>
          <w:szCs w:val="30"/>
        </w:rPr>
        <w:t>若不流血，罪就不得赦免了。</w:t>
      </w:r>
    </w:p>
    <w:p w14:paraId="1D4B4745">
      <w:pPr>
        <w:pStyle w:val="6"/>
        <w:spacing w:before="275" w:line="261" w:lineRule="auto"/>
        <w:rPr>
          <w:rFonts w:hint="eastAsia"/>
          <w:sz w:val="30"/>
          <w:szCs w:val="30"/>
        </w:rPr>
      </w:pPr>
    </w:p>
    <w:p w14:paraId="51150C82">
      <w:pPr>
        <w:pStyle w:val="6"/>
        <w:spacing w:before="275" w:line="261" w:lineRule="auto"/>
        <w:rPr>
          <w:rFonts w:hint="eastAsia"/>
          <w:sz w:val="30"/>
          <w:szCs w:val="30"/>
        </w:rPr>
      </w:pPr>
      <w:r>
        <w:rPr>
          <w:rFonts w:hint="eastAsia"/>
          <w:sz w:val="30"/>
          <w:szCs w:val="30"/>
        </w:rPr>
        <w:t>“His blood cleanseth from all sin but if you put it away from you as “a common thing,” your blood must be shed, the life of your souls must answer for it; and yet there can be no remission, there is no atonement in your sufferings, there can be none; for there is no adequate satisfaction to the demands of law and justice.</w:t>
      </w:r>
    </w:p>
    <w:p w14:paraId="43B74CC2">
      <w:pPr>
        <w:pStyle w:val="6"/>
        <w:spacing w:before="275" w:line="261" w:lineRule="auto"/>
        <w:rPr>
          <w:rFonts w:hint="eastAsia"/>
          <w:sz w:val="30"/>
          <w:szCs w:val="30"/>
        </w:rPr>
      </w:pPr>
      <w:r>
        <w:rPr>
          <w:rFonts w:hint="eastAsia"/>
          <w:sz w:val="30"/>
          <w:szCs w:val="30"/>
        </w:rPr>
        <w:t>“祂的血洗净我们一切的罪”，但如果你把它当作“平常之物”而弃绝，你的血就必须被流，你灵魂的生命必须为此负责；然而，却不能有赦免，在你的苦难中没有赎罪，也不可能有；因为没有对律法和公义要求的充分满足。</w:t>
      </w:r>
    </w:p>
    <w:p w14:paraId="6C5F6CD5">
      <w:pPr>
        <w:pStyle w:val="6"/>
        <w:spacing w:before="275" w:line="261" w:lineRule="auto"/>
        <w:rPr>
          <w:rFonts w:hint="eastAsia"/>
          <w:sz w:val="30"/>
          <w:szCs w:val="30"/>
        </w:rPr>
      </w:pPr>
    </w:p>
    <w:p w14:paraId="0617688D">
      <w:pPr>
        <w:pStyle w:val="6"/>
        <w:spacing w:before="275" w:line="261" w:lineRule="auto"/>
        <w:rPr>
          <w:rFonts w:hint="eastAsia"/>
          <w:sz w:val="30"/>
          <w:szCs w:val="30"/>
        </w:rPr>
      </w:pPr>
      <w:r>
        <w:rPr>
          <w:rFonts w:hint="eastAsia"/>
          <w:sz w:val="30"/>
          <w:szCs w:val="30"/>
        </w:rPr>
        <w:t>And the destruction of the neglecter, the despiser, of the blood of the Son, by whom alone there is expiation, will be as dreadful as it is certain.</w:t>
      </w:r>
    </w:p>
    <w:p w14:paraId="194E7946">
      <w:pPr>
        <w:pStyle w:val="6"/>
        <w:spacing w:before="275" w:line="261" w:lineRule="auto"/>
        <w:rPr>
          <w:rFonts w:hint="eastAsia"/>
          <w:sz w:val="30"/>
          <w:szCs w:val="30"/>
        </w:rPr>
      </w:pPr>
      <w:r>
        <w:rPr>
          <w:rFonts w:hint="eastAsia"/>
          <w:sz w:val="30"/>
          <w:szCs w:val="30"/>
        </w:rPr>
        <w:t>而那忽略、藐视儿子之血的，唯有藉着祂才有赎罪，其毁灭将如同其确定性一样可怕。</w:t>
      </w:r>
    </w:p>
    <w:p w14:paraId="5B00A4EC">
      <w:pPr>
        <w:pStyle w:val="6"/>
        <w:spacing w:before="275" w:line="261" w:lineRule="auto"/>
        <w:rPr>
          <w:rFonts w:hint="eastAsia"/>
          <w:sz w:val="30"/>
          <w:szCs w:val="30"/>
        </w:rPr>
      </w:pPr>
    </w:p>
    <w:p w14:paraId="72F57D08">
      <w:pPr>
        <w:pStyle w:val="6"/>
        <w:spacing w:before="275" w:line="261" w:lineRule="auto"/>
        <w:rPr>
          <w:rFonts w:hint="eastAsia"/>
          <w:sz w:val="30"/>
          <w:szCs w:val="30"/>
        </w:rPr>
      </w:pPr>
      <w:r>
        <w:rPr>
          <w:rFonts w:hint="eastAsia"/>
          <w:sz w:val="30"/>
          <w:szCs w:val="30"/>
        </w:rPr>
        <w:t>If we form our judgment of the amount of the penalty from the amount of the expiation, no light thought of it will for a moment lodge within us.</w:t>
      </w:r>
    </w:p>
    <w:p w14:paraId="54B90B60">
      <w:pPr>
        <w:pStyle w:val="6"/>
        <w:spacing w:before="275" w:line="261" w:lineRule="auto"/>
        <w:rPr>
          <w:rFonts w:hint="eastAsia"/>
          <w:sz w:val="30"/>
          <w:szCs w:val="30"/>
        </w:rPr>
      </w:pPr>
      <w:r>
        <w:rPr>
          <w:rFonts w:hint="eastAsia"/>
          <w:sz w:val="30"/>
          <w:szCs w:val="30"/>
        </w:rPr>
        <w:t>如果我们从赎罪的量来判断刑罚的量，我们就不会有片刻轻视它的念头。</w:t>
      </w:r>
    </w:p>
    <w:p w14:paraId="2627C1AA">
      <w:pPr>
        <w:pStyle w:val="6"/>
        <w:spacing w:before="275" w:line="261" w:lineRule="auto"/>
        <w:rPr>
          <w:rFonts w:hint="eastAsia"/>
          <w:sz w:val="30"/>
          <w:szCs w:val="30"/>
        </w:rPr>
      </w:pPr>
    </w:p>
    <w:p w14:paraId="2C9E6823">
      <w:pPr>
        <w:pStyle w:val="6"/>
        <w:spacing w:before="275" w:line="261" w:lineRule="auto"/>
        <w:rPr>
          <w:rFonts w:hint="eastAsia"/>
          <w:sz w:val="30"/>
          <w:szCs w:val="30"/>
        </w:rPr>
      </w:pPr>
      <w:r>
        <w:rPr>
          <w:rFonts w:hint="eastAsia"/>
          <w:sz w:val="30"/>
          <w:szCs w:val="30"/>
        </w:rPr>
        <w:t>Nowhere is the lesson “It is a fearful thing to fall into the hands of the living God,” more alarmingly uttered than from the cross.</w:t>
      </w:r>
    </w:p>
    <w:p w14:paraId="5D9B5A40">
      <w:pPr>
        <w:pStyle w:val="6"/>
        <w:spacing w:before="275" w:line="261" w:lineRule="auto"/>
        <w:rPr>
          <w:rFonts w:hint="eastAsia"/>
          <w:sz w:val="30"/>
          <w:szCs w:val="30"/>
        </w:rPr>
      </w:pPr>
      <w:r>
        <w:rPr>
          <w:rFonts w:hint="eastAsia"/>
          <w:sz w:val="30"/>
          <w:szCs w:val="30"/>
        </w:rPr>
        <w:t>没有哪里比十字架更能令人震惊地发出“落在永生神的手里，真是可怕的”这个教训了。</w:t>
      </w:r>
    </w:p>
    <w:p w14:paraId="1DD5EA2C">
      <w:pPr>
        <w:pStyle w:val="6"/>
        <w:spacing w:before="275" w:line="261" w:lineRule="auto"/>
        <w:rPr>
          <w:rFonts w:hint="eastAsia"/>
          <w:sz w:val="30"/>
          <w:szCs w:val="30"/>
        </w:rPr>
      </w:pPr>
    </w:p>
    <w:p w14:paraId="4B793D2F">
      <w:pPr>
        <w:pStyle w:val="6"/>
        <w:spacing w:before="275" w:line="261" w:lineRule="auto"/>
        <w:rPr>
          <w:rFonts w:hint="eastAsia"/>
          <w:sz w:val="30"/>
          <w:szCs w:val="30"/>
        </w:rPr>
      </w:pPr>
      <w:r>
        <w:rPr>
          <w:rFonts w:hint="eastAsia"/>
          <w:sz w:val="30"/>
          <w:szCs w:val="30"/>
        </w:rPr>
        <w:t>The wrath of God is on the unpardoned sinner, and it must abide on him if he lay not hold of the hope set before him in the gospel: if, by the faith of the truth, he do not become one with him who suffered, the just in the room of the unjust.</w:t>
      </w:r>
    </w:p>
    <w:p w14:paraId="42339D8F">
      <w:pPr>
        <w:pStyle w:val="6"/>
        <w:spacing w:before="275" w:line="261" w:lineRule="auto"/>
        <w:rPr>
          <w:rFonts w:hint="eastAsia"/>
          <w:sz w:val="30"/>
          <w:szCs w:val="30"/>
        </w:rPr>
      </w:pPr>
      <w:r>
        <w:rPr>
          <w:rFonts w:hint="eastAsia"/>
          <w:sz w:val="30"/>
          <w:szCs w:val="30"/>
        </w:rPr>
        <w:t>神的忿怒在未被赦免的罪人身上，如果他不持定福音中所摆在他前面的盼望，这忿怒就必常在他身上：如果他不用真理的信心，与那受苦的，即代替不义的义者合一。</w:t>
      </w:r>
    </w:p>
    <w:p w14:paraId="5FA84651">
      <w:pPr>
        <w:pStyle w:val="6"/>
        <w:spacing w:before="275" w:line="261" w:lineRule="auto"/>
        <w:rPr>
          <w:rFonts w:hint="eastAsia"/>
          <w:sz w:val="30"/>
          <w:szCs w:val="30"/>
        </w:rPr>
      </w:pPr>
    </w:p>
    <w:p w14:paraId="79A381E9">
      <w:pPr>
        <w:pStyle w:val="6"/>
        <w:spacing w:before="275" w:line="261" w:lineRule="auto"/>
        <w:rPr>
          <w:rFonts w:hint="eastAsia"/>
          <w:sz w:val="30"/>
          <w:szCs w:val="30"/>
        </w:rPr>
      </w:pPr>
      <w:r>
        <w:rPr>
          <w:rFonts w:hint="eastAsia"/>
          <w:sz w:val="30"/>
          <w:szCs w:val="30"/>
        </w:rPr>
        <w:t>Who knoweth the power of this wrath?</w:t>
      </w:r>
    </w:p>
    <w:p w14:paraId="6155038D">
      <w:pPr>
        <w:pStyle w:val="6"/>
        <w:spacing w:before="275" w:line="261" w:lineRule="auto"/>
        <w:rPr>
          <w:rFonts w:hint="eastAsia"/>
          <w:sz w:val="30"/>
          <w:szCs w:val="30"/>
        </w:rPr>
      </w:pPr>
      <w:r>
        <w:rPr>
          <w:rFonts w:hint="eastAsia"/>
          <w:sz w:val="30"/>
          <w:szCs w:val="30"/>
        </w:rPr>
        <w:t>谁晓得这忿怒的权势呢？</w:t>
      </w:r>
    </w:p>
    <w:p w14:paraId="05FA7A7C">
      <w:pPr>
        <w:pStyle w:val="6"/>
        <w:spacing w:before="275" w:line="261" w:lineRule="auto"/>
        <w:rPr>
          <w:rFonts w:hint="eastAsia"/>
          <w:sz w:val="30"/>
          <w:szCs w:val="30"/>
        </w:rPr>
      </w:pPr>
    </w:p>
    <w:p w14:paraId="33F0E7DF">
      <w:pPr>
        <w:pStyle w:val="6"/>
        <w:spacing w:before="275" w:line="261" w:lineRule="auto"/>
        <w:rPr>
          <w:rFonts w:hint="eastAsia"/>
          <w:sz w:val="30"/>
          <w:szCs w:val="30"/>
        </w:rPr>
      </w:pPr>
      <w:r>
        <w:rPr>
          <w:rFonts w:hint="eastAsia"/>
          <w:sz w:val="30"/>
          <w:szCs w:val="30"/>
        </w:rPr>
        <w:t>Look to the cross, and find there the most adequate answer that can be given to this dreadful question.</w:t>
      </w:r>
    </w:p>
    <w:p w14:paraId="5C0E2134">
      <w:pPr>
        <w:pStyle w:val="6"/>
        <w:spacing w:before="275" w:line="261" w:lineRule="auto"/>
        <w:rPr>
          <w:rFonts w:hint="eastAsia"/>
          <w:sz w:val="30"/>
          <w:szCs w:val="30"/>
        </w:rPr>
      </w:pPr>
      <w:r>
        <w:rPr>
          <w:rFonts w:hint="eastAsia"/>
          <w:sz w:val="30"/>
          <w:szCs w:val="30"/>
        </w:rPr>
        <w:t>仰望十字架，在那里找到对这个可怕问题最恰当的答案。</w:t>
      </w:r>
    </w:p>
    <w:p w14:paraId="20CB03DD">
      <w:pPr>
        <w:pStyle w:val="6"/>
        <w:spacing w:before="275" w:line="261" w:lineRule="auto"/>
        <w:rPr>
          <w:rFonts w:hint="eastAsia"/>
          <w:sz w:val="30"/>
          <w:szCs w:val="30"/>
        </w:rPr>
      </w:pPr>
    </w:p>
    <w:p w14:paraId="544DD128">
      <w:pPr>
        <w:pStyle w:val="6"/>
        <w:spacing w:before="275" w:line="261" w:lineRule="auto"/>
        <w:rPr>
          <w:rFonts w:hint="eastAsia"/>
          <w:sz w:val="30"/>
          <w:szCs w:val="30"/>
        </w:rPr>
      </w:pPr>
      <w:r>
        <w:rPr>
          <w:rFonts w:hint="eastAsia"/>
          <w:sz w:val="30"/>
          <w:szCs w:val="30"/>
        </w:rPr>
        <w:t>He who hangs there knows the power of this wrath.</w:t>
      </w:r>
    </w:p>
    <w:p w14:paraId="10473731">
      <w:pPr>
        <w:pStyle w:val="6"/>
        <w:spacing w:before="275" w:line="261" w:lineRule="auto"/>
        <w:rPr>
          <w:rFonts w:hint="eastAsia"/>
          <w:sz w:val="30"/>
          <w:szCs w:val="30"/>
        </w:rPr>
      </w:pPr>
      <w:r>
        <w:rPr>
          <w:rFonts w:hint="eastAsia"/>
          <w:sz w:val="30"/>
          <w:szCs w:val="30"/>
        </w:rPr>
        <w:t>那悬挂在那里的祂，知道这忿怒的权势。</w:t>
      </w:r>
    </w:p>
    <w:p w14:paraId="4F510884">
      <w:pPr>
        <w:pStyle w:val="6"/>
        <w:spacing w:before="275" w:line="261" w:lineRule="auto"/>
        <w:rPr>
          <w:rFonts w:hint="eastAsia"/>
          <w:sz w:val="30"/>
          <w:szCs w:val="30"/>
        </w:rPr>
      </w:pPr>
    </w:p>
    <w:p w14:paraId="326172E7">
      <w:pPr>
        <w:pStyle w:val="6"/>
        <w:spacing w:before="275" w:line="261" w:lineRule="auto"/>
        <w:rPr>
          <w:rFonts w:hint="eastAsia"/>
          <w:sz w:val="30"/>
          <w:szCs w:val="30"/>
        </w:rPr>
      </w:pPr>
      <w:r>
        <w:rPr>
          <w:rFonts w:hint="eastAsia"/>
          <w:sz w:val="30"/>
          <w:szCs w:val="30"/>
        </w:rPr>
        <w:t>Think on what He suffered; and learn to think justly of the evil of sin, and of what awaits the obstinate unbelieving sinner If God spared not his Son, standing in the room of sinners, shall he spare the sinner who madly insists on keeping his own place, and refuses to seek shelter under the overshadowing wings of the angel of the covenant?</w:t>
      </w:r>
    </w:p>
    <w:p w14:paraId="524AA48F">
      <w:pPr>
        <w:pStyle w:val="6"/>
        <w:spacing w:before="275" w:line="261" w:lineRule="auto"/>
        <w:rPr>
          <w:rFonts w:hint="eastAsia"/>
          <w:sz w:val="30"/>
          <w:szCs w:val="30"/>
        </w:rPr>
      </w:pPr>
      <w:r>
        <w:rPr>
          <w:rFonts w:hint="eastAsia"/>
          <w:sz w:val="30"/>
          <w:szCs w:val="30"/>
        </w:rPr>
        <w:t>思想祂所受的苦；要学会公正地思想罪的邪恶，以及等待着顽固不信的罪人的；如果神不吝惜祂的儿子，站在罪人的位置上，祂还会吝惜那疯狂地坚持自己位置，并拒绝在立约使者的荫庇下寻求庇护的罪人吗？</w:t>
      </w:r>
    </w:p>
    <w:p w14:paraId="466910ED">
      <w:pPr>
        <w:pStyle w:val="6"/>
        <w:spacing w:before="275" w:line="261" w:lineRule="auto"/>
        <w:rPr>
          <w:rFonts w:hint="eastAsia"/>
          <w:sz w:val="30"/>
          <w:szCs w:val="30"/>
        </w:rPr>
      </w:pPr>
    </w:p>
    <w:p w14:paraId="0664AF93">
      <w:pPr>
        <w:pStyle w:val="6"/>
        <w:spacing w:before="275" w:line="261" w:lineRule="auto"/>
        <w:rPr>
          <w:rFonts w:hint="eastAsia"/>
          <w:sz w:val="30"/>
          <w:szCs w:val="30"/>
        </w:rPr>
      </w:pPr>
      <w:r>
        <w:rPr>
          <w:rFonts w:hint="eastAsia"/>
          <w:sz w:val="30"/>
          <w:szCs w:val="30"/>
        </w:rPr>
        <w:t>No; there is no salvation without pardon; no pardon without atonement; no atonement without satisfaction; no satisfaction but in the atonement of Christ Jesus.</w:t>
      </w:r>
    </w:p>
    <w:p w14:paraId="5ADF20A8">
      <w:pPr>
        <w:pStyle w:val="6"/>
        <w:spacing w:before="275" w:line="261" w:lineRule="auto"/>
        <w:rPr>
          <w:rFonts w:hint="eastAsia"/>
          <w:sz w:val="30"/>
          <w:szCs w:val="30"/>
        </w:rPr>
      </w:pPr>
      <w:r>
        <w:rPr>
          <w:rFonts w:hint="eastAsia"/>
          <w:sz w:val="30"/>
          <w:szCs w:val="30"/>
        </w:rPr>
        <w:t>不；没有赦免就没有救恩；没有赎罪就没有赦免；没有满足就没有赎罪；除了在基督耶稣的赎罪里，没有满足。</w:t>
      </w:r>
    </w:p>
    <w:p w14:paraId="1F894445">
      <w:pPr>
        <w:pStyle w:val="6"/>
        <w:spacing w:before="275" w:line="261" w:lineRule="auto"/>
        <w:rPr>
          <w:rFonts w:hint="eastAsia"/>
          <w:sz w:val="30"/>
          <w:szCs w:val="30"/>
        </w:rPr>
      </w:pPr>
    </w:p>
    <w:p w14:paraId="211303D3">
      <w:pPr>
        <w:pStyle w:val="6"/>
        <w:spacing w:before="275" w:line="261" w:lineRule="auto"/>
        <w:rPr>
          <w:rFonts w:hint="eastAsia"/>
          <w:sz w:val="30"/>
          <w:szCs w:val="30"/>
        </w:rPr>
      </w:pPr>
      <w:r>
        <w:rPr>
          <w:rFonts w:hint="eastAsia"/>
          <w:sz w:val="30"/>
          <w:szCs w:val="30"/>
        </w:rPr>
        <w:t>No; “there remaineth no more sacrifice for sin;” and to him who rejects it, there remaineth nothing but a certain fearful looking for of judgment and fiery indignation, to devour the adversaries.”</w:t>
      </w:r>
    </w:p>
    <w:p w14:paraId="60FEF2E2">
      <w:pPr>
        <w:pStyle w:val="6"/>
        <w:spacing w:before="275" w:line="261" w:lineRule="auto"/>
        <w:rPr>
          <w:rFonts w:hint="eastAsia"/>
          <w:sz w:val="30"/>
          <w:szCs w:val="30"/>
        </w:rPr>
      </w:pPr>
      <w:r>
        <w:rPr>
          <w:rFonts w:hint="eastAsia"/>
          <w:sz w:val="30"/>
          <w:szCs w:val="30"/>
        </w:rPr>
        <w:t>不；“再没有赎罪的祭了”；对于拒绝它的人，只剩下等候审判和吞灭众敌人的烈火的可怕期待。”</w:t>
      </w:r>
    </w:p>
    <w:p w14:paraId="41D040C0">
      <w:pPr>
        <w:pStyle w:val="6"/>
        <w:spacing w:before="275" w:line="261" w:lineRule="auto"/>
        <w:rPr>
          <w:rFonts w:hint="eastAsia"/>
          <w:sz w:val="30"/>
          <w:szCs w:val="30"/>
        </w:rPr>
      </w:pPr>
    </w:p>
    <w:p w14:paraId="72A02282">
      <w:pPr>
        <w:pStyle w:val="6"/>
        <w:spacing w:before="275" w:line="261" w:lineRule="auto"/>
        <w:rPr>
          <w:rFonts w:hint="eastAsia"/>
          <w:sz w:val="30"/>
          <w:szCs w:val="30"/>
        </w:rPr>
      </w:pPr>
      <w:r>
        <w:rPr>
          <w:rFonts w:hint="eastAsia"/>
          <w:sz w:val="30"/>
          <w:szCs w:val="30"/>
        </w:rPr>
        <w:t>I cannot close this section of the discourse with these tremendous words.</w:t>
      </w:r>
    </w:p>
    <w:p w14:paraId="35E1AAA5">
      <w:pPr>
        <w:pStyle w:val="6"/>
        <w:spacing w:before="275" w:line="261" w:lineRule="auto"/>
        <w:rPr>
          <w:rFonts w:hint="eastAsia"/>
          <w:sz w:val="30"/>
          <w:szCs w:val="30"/>
        </w:rPr>
      </w:pPr>
      <w:r>
        <w:rPr>
          <w:rFonts w:hint="eastAsia"/>
          <w:sz w:val="30"/>
          <w:szCs w:val="30"/>
        </w:rPr>
        <w:t>我不能用这些可怕的话来结束这部分讲道。</w:t>
      </w:r>
    </w:p>
    <w:p w14:paraId="7C098D86">
      <w:pPr>
        <w:pStyle w:val="6"/>
        <w:spacing w:before="275" w:line="261" w:lineRule="auto"/>
        <w:rPr>
          <w:rFonts w:hint="eastAsia"/>
          <w:sz w:val="30"/>
          <w:szCs w:val="30"/>
        </w:rPr>
      </w:pPr>
    </w:p>
    <w:p w14:paraId="6C46109C">
      <w:pPr>
        <w:pStyle w:val="6"/>
        <w:spacing w:before="275" w:line="261" w:lineRule="auto"/>
        <w:rPr>
          <w:rFonts w:hint="eastAsia"/>
          <w:sz w:val="30"/>
          <w:szCs w:val="30"/>
        </w:rPr>
      </w:pPr>
      <w:r>
        <w:rPr>
          <w:rFonts w:hint="eastAsia"/>
          <w:sz w:val="30"/>
          <w:szCs w:val="30"/>
        </w:rPr>
        <w:t>No. Unbelieving, impenitent sinner, thou art yet within the sphere, throughout which the infinite atonement is shedding its saving influence.</w:t>
      </w:r>
    </w:p>
    <w:p w14:paraId="2019193D">
      <w:pPr>
        <w:pStyle w:val="6"/>
        <w:spacing w:before="275" w:line="261" w:lineRule="auto"/>
        <w:rPr>
          <w:rFonts w:hint="eastAsia"/>
          <w:sz w:val="30"/>
          <w:szCs w:val="30"/>
        </w:rPr>
      </w:pPr>
      <w:r>
        <w:rPr>
          <w:rFonts w:hint="eastAsia"/>
          <w:sz w:val="30"/>
          <w:szCs w:val="30"/>
        </w:rPr>
        <w:t>不。不信、不悔改的罪人啊，你仍在那个无限的赎罪正散发其拯救影响的范围之内。</w:t>
      </w:r>
    </w:p>
    <w:p w14:paraId="0C8DA955">
      <w:pPr>
        <w:pStyle w:val="6"/>
        <w:spacing w:before="275" w:line="261" w:lineRule="auto"/>
        <w:rPr>
          <w:rFonts w:hint="eastAsia"/>
          <w:sz w:val="30"/>
          <w:szCs w:val="30"/>
        </w:rPr>
      </w:pPr>
    </w:p>
    <w:p w14:paraId="09B6A402">
      <w:pPr>
        <w:pStyle w:val="6"/>
        <w:spacing w:before="275" w:line="261" w:lineRule="auto"/>
        <w:rPr>
          <w:rFonts w:hint="eastAsia"/>
          <w:sz w:val="30"/>
          <w:szCs w:val="30"/>
        </w:rPr>
      </w:pPr>
      <w:r>
        <w:rPr>
          <w:rFonts w:hint="eastAsia"/>
          <w:sz w:val="30"/>
          <w:szCs w:val="30"/>
        </w:rPr>
        <w:t>Once more, it may be only once more, thou hearest the sincere, affectionate call of “God in Christ, reconciling the world to himself, not imputing to men their trespasses:” “Be reconciled.”</w:t>
      </w:r>
    </w:p>
    <w:p w14:paraId="0390E9B9">
      <w:pPr>
        <w:pStyle w:val="6"/>
        <w:spacing w:before="275" w:line="261" w:lineRule="auto"/>
        <w:rPr>
          <w:rFonts w:hint="eastAsia"/>
          <w:sz w:val="30"/>
          <w:szCs w:val="30"/>
        </w:rPr>
      </w:pPr>
      <w:r>
        <w:rPr>
          <w:rFonts w:hint="eastAsia"/>
          <w:sz w:val="30"/>
          <w:szCs w:val="30"/>
        </w:rPr>
        <w:t>再有一次，或许只剩这一次，你听见“神在基督里，叫世人与自己和好，不将他们的过犯归到他们身上”那真诚、慈爱的呼召：“要与祂和好”。</w:t>
      </w:r>
    </w:p>
    <w:p w14:paraId="36C7E7F2">
      <w:pPr>
        <w:pStyle w:val="6"/>
        <w:spacing w:before="275" w:line="261" w:lineRule="auto"/>
        <w:rPr>
          <w:rFonts w:hint="eastAsia"/>
          <w:sz w:val="30"/>
          <w:szCs w:val="30"/>
        </w:rPr>
      </w:pPr>
    </w:p>
    <w:p w14:paraId="31644FE4">
      <w:pPr>
        <w:pStyle w:val="6"/>
        <w:spacing w:before="275" w:line="261" w:lineRule="auto"/>
        <w:rPr>
          <w:rFonts w:hint="eastAsia"/>
          <w:sz w:val="30"/>
          <w:szCs w:val="30"/>
        </w:rPr>
      </w:pPr>
      <w:r>
        <w:rPr>
          <w:rFonts w:hint="eastAsia"/>
          <w:sz w:val="30"/>
          <w:szCs w:val="30"/>
        </w:rPr>
        <w:t>He who knew no sin, has been made sin in the room of men, that they may be made the righteousness of God in him.</w:t>
      </w:r>
    </w:p>
    <w:p w14:paraId="699224FD">
      <w:pPr>
        <w:pStyle w:val="6"/>
        <w:spacing w:before="275" w:line="261" w:lineRule="auto"/>
        <w:rPr>
          <w:rFonts w:hint="eastAsia"/>
          <w:sz w:val="30"/>
          <w:szCs w:val="30"/>
        </w:rPr>
      </w:pPr>
      <w:r>
        <w:rPr>
          <w:rFonts w:hint="eastAsia"/>
          <w:sz w:val="30"/>
          <w:szCs w:val="30"/>
        </w:rPr>
        <w:t>那无罪的，替世人成为罪，好叫他们在祂里面成为神的义。</w:t>
      </w:r>
    </w:p>
    <w:p w14:paraId="06A072FD">
      <w:pPr>
        <w:pStyle w:val="6"/>
        <w:spacing w:before="275" w:line="261" w:lineRule="auto"/>
        <w:rPr>
          <w:rFonts w:hint="eastAsia"/>
          <w:sz w:val="30"/>
          <w:szCs w:val="30"/>
        </w:rPr>
      </w:pPr>
    </w:p>
    <w:p w14:paraId="75DD3E32">
      <w:pPr>
        <w:pStyle w:val="6"/>
        <w:spacing w:before="275" w:line="261" w:lineRule="auto"/>
        <w:rPr>
          <w:rFonts w:hint="eastAsia"/>
          <w:sz w:val="30"/>
          <w:szCs w:val="30"/>
        </w:rPr>
      </w:pPr>
      <w:r>
        <w:rPr>
          <w:rFonts w:hint="eastAsia"/>
          <w:sz w:val="30"/>
          <w:szCs w:val="30"/>
        </w:rPr>
        <w:t>“Turn ye, turn ye, from your evil ways; for why will ye die?”</w:t>
      </w:r>
    </w:p>
    <w:p w14:paraId="1E2C6E9E">
      <w:pPr>
        <w:pStyle w:val="6"/>
        <w:spacing w:before="275" w:line="261" w:lineRule="auto"/>
        <w:rPr>
          <w:rFonts w:hint="eastAsia"/>
          <w:sz w:val="30"/>
          <w:szCs w:val="30"/>
        </w:rPr>
      </w:pPr>
      <w:r>
        <w:rPr>
          <w:rFonts w:hint="eastAsia"/>
          <w:sz w:val="30"/>
          <w:szCs w:val="30"/>
        </w:rPr>
        <w:t>“你们转回吧，转回吧，离开恶道；何必死亡呢？”</w:t>
      </w:r>
    </w:p>
    <w:p w14:paraId="2338E07E">
      <w:pPr>
        <w:pStyle w:val="6"/>
        <w:spacing w:before="275" w:line="261" w:lineRule="auto"/>
        <w:rPr>
          <w:rFonts w:hint="eastAsia"/>
          <w:sz w:val="30"/>
          <w:szCs w:val="30"/>
        </w:rPr>
      </w:pPr>
    </w:p>
    <w:p w14:paraId="3ED35699">
      <w:pPr>
        <w:pStyle w:val="6"/>
        <w:spacing w:before="275" w:line="261" w:lineRule="auto"/>
        <w:rPr>
          <w:rFonts w:hint="eastAsia"/>
          <w:sz w:val="30"/>
          <w:szCs w:val="30"/>
        </w:rPr>
      </w:pPr>
      <w:r>
        <w:rPr>
          <w:rFonts w:hint="eastAsia"/>
          <w:sz w:val="30"/>
          <w:szCs w:val="30"/>
        </w:rPr>
        <w:t>“Behold the Lamb of God bearing, and bearing away, the sin of the world.”</w:t>
      </w:r>
    </w:p>
    <w:p w14:paraId="11DEF6B9">
      <w:pPr>
        <w:pStyle w:val="6"/>
        <w:spacing w:before="275" w:line="261" w:lineRule="auto"/>
        <w:rPr>
          <w:rFonts w:hint="eastAsia"/>
          <w:sz w:val="30"/>
          <w:szCs w:val="30"/>
        </w:rPr>
      </w:pPr>
      <w:r>
        <w:rPr>
          <w:rFonts w:hint="eastAsia"/>
          <w:sz w:val="30"/>
          <w:szCs w:val="30"/>
        </w:rPr>
        <w:t>“看哪，神的羔羊，担当并除去世人的罪孽。”</w:t>
      </w:r>
    </w:p>
    <w:p w14:paraId="5785B389">
      <w:pPr>
        <w:pStyle w:val="6"/>
        <w:spacing w:before="275" w:line="261" w:lineRule="auto"/>
        <w:rPr>
          <w:rFonts w:hint="eastAsia"/>
          <w:sz w:val="30"/>
          <w:szCs w:val="30"/>
        </w:rPr>
      </w:pPr>
    </w:p>
    <w:p w14:paraId="6E1C7972">
      <w:pPr>
        <w:pStyle w:val="6"/>
        <w:spacing w:before="275" w:line="261" w:lineRule="auto"/>
        <w:rPr>
          <w:rFonts w:hint="eastAsia"/>
          <w:sz w:val="30"/>
          <w:szCs w:val="30"/>
        </w:rPr>
      </w:pPr>
      <w:r>
        <w:rPr>
          <w:rFonts w:hint="eastAsia"/>
          <w:sz w:val="30"/>
          <w:szCs w:val="30"/>
        </w:rPr>
        <w:t>“Be it known to you, men and brethren, that through this man is preached to you the forgiveness of sin.”</w:t>
      </w:r>
    </w:p>
    <w:p w14:paraId="4616602F">
      <w:pPr>
        <w:pStyle w:val="6"/>
        <w:spacing w:before="275" w:line="261" w:lineRule="auto"/>
        <w:rPr>
          <w:rFonts w:hint="eastAsia"/>
          <w:sz w:val="30"/>
          <w:szCs w:val="30"/>
        </w:rPr>
      </w:pPr>
      <w:r>
        <w:rPr>
          <w:rFonts w:hint="eastAsia"/>
          <w:sz w:val="30"/>
          <w:szCs w:val="30"/>
        </w:rPr>
        <w:t>“弟兄们，你们当知道，赦罪的道是由这人传给你们的。”</w:t>
      </w:r>
    </w:p>
    <w:p w14:paraId="182B00B4">
      <w:pPr>
        <w:pStyle w:val="6"/>
        <w:spacing w:before="275" w:line="261" w:lineRule="auto"/>
        <w:rPr>
          <w:rFonts w:hint="eastAsia"/>
          <w:sz w:val="30"/>
          <w:szCs w:val="30"/>
        </w:rPr>
      </w:pPr>
    </w:p>
    <w:p w14:paraId="11478B9A">
      <w:pPr>
        <w:pStyle w:val="6"/>
        <w:spacing w:before="275" w:line="261" w:lineRule="auto"/>
        <w:rPr>
          <w:rFonts w:hint="eastAsia"/>
          <w:sz w:val="30"/>
          <w:szCs w:val="30"/>
        </w:rPr>
      </w:pPr>
      <w:r>
        <w:rPr>
          <w:rFonts w:hint="eastAsia"/>
          <w:sz w:val="30"/>
          <w:szCs w:val="30"/>
        </w:rPr>
        <w:t>“This is a faithful saying, and worthy of all acceptation, that Christ Jesus came into the world to save sinners,” even the chief; that he came to “give his flesh for the life of the world;” that “his blood cleanseth us from all sin;” and that “he is able to save to the uttermost all coming to God by him.”</w:t>
      </w:r>
    </w:p>
    <w:p w14:paraId="21ACCF20">
      <w:pPr>
        <w:pStyle w:val="6"/>
        <w:spacing w:before="275" w:line="261" w:lineRule="auto"/>
        <w:rPr>
          <w:rFonts w:hint="eastAsia"/>
          <w:sz w:val="30"/>
          <w:szCs w:val="30"/>
        </w:rPr>
      </w:pPr>
      <w:r>
        <w:rPr>
          <w:rFonts w:hint="eastAsia"/>
          <w:sz w:val="30"/>
          <w:szCs w:val="30"/>
        </w:rPr>
        <w:t>“这话是可信的，是十分可佩服的，就是基督耶稣降世，为要拯救罪人”，就是罪魁；祂来是要“为世人的生命舍去祂的肉”；祂的“血洗净我们一切的罪”；并且“凡靠着祂进到神面前的人，祂都能拯救到底”。</w:t>
      </w:r>
    </w:p>
    <w:p w14:paraId="472D6ECA">
      <w:pPr>
        <w:pStyle w:val="6"/>
        <w:spacing w:before="275" w:line="261" w:lineRule="auto"/>
        <w:rPr>
          <w:rFonts w:hint="eastAsia"/>
          <w:sz w:val="30"/>
          <w:szCs w:val="30"/>
        </w:rPr>
      </w:pPr>
    </w:p>
    <w:p w14:paraId="66BC442D">
      <w:pPr>
        <w:pStyle w:val="6"/>
        <w:spacing w:before="275" w:line="261" w:lineRule="auto"/>
        <w:rPr>
          <w:rFonts w:hint="eastAsia"/>
          <w:sz w:val="30"/>
          <w:szCs w:val="30"/>
        </w:rPr>
      </w:pPr>
      <w:r>
        <w:rPr>
          <w:rFonts w:hint="eastAsia"/>
          <w:sz w:val="30"/>
          <w:szCs w:val="30"/>
        </w:rPr>
        <w:t>Believe, and live.</w:t>
      </w:r>
    </w:p>
    <w:p w14:paraId="7B88A9EE">
      <w:pPr>
        <w:pStyle w:val="6"/>
        <w:spacing w:before="275" w:line="261" w:lineRule="auto"/>
        <w:rPr>
          <w:rFonts w:hint="eastAsia"/>
          <w:sz w:val="30"/>
          <w:szCs w:val="30"/>
        </w:rPr>
      </w:pPr>
      <w:r>
        <w:rPr>
          <w:rFonts w:hint="eastAsia"/>
          <w:sz w:val="30"/>
          <w:szCs w:val="30"/>
        </w:rPr>
        <w:t>信，就得生。</w:t>
      </w:r>
    </w:p>
    <w:p w14:paraId="5B442D19">
      <w:pPr>
        <w:pStyle w:val="6"/>
        <w:spacing w:before="275" w:line="261" w:lineRule="auto"/>
        <w:rPr>
          <w:rFonts w:hint="eastAsia"/>
          <w:sz w:val="30"/>
          <w:szCs w:val="30"/>
        </w:rPr>
      </w:pPr>
    </w:p>
    <w:p w14:paraId="4FD0E7E7">
      <w:pPr>
        <w:pStyle w:val="6"/>
        <w:spacing w:before="275" w:line="261" w:lineRule="auto"/>
        <w:rPr>
          <w:rFonts w:hint="eastAsia"/>
          <w:sz w:val="30"/>
          <w:szCs w:val="30"/>
        </w:rPr>
      </w:pPr>
      <w:r>
        <w:rPr>
          <w:rFonts w:hint="eastAsia"/>
          <w:sz w:val="30"/>
          <w:szCs w:val="30"/>
        </w:rPr>
        <w:t>Persist in unbelief, and absolutely certain, inconceivably dreadful, must be your perdition.</w:t>
      </w:r>
    </w:p>
    <w:p w14:paraId="6BA02CDF">
      <w:pPr>
        <w:pStyle w:val="6"/>
        <w:spacing w:before="275" w:line="261" w:lineRule="auto"/>
        <w:rPr>
          <w:rFonts w:hint="eastAsia"/>
          <w:sz w:val="30"/>
          <w:szCs w:val="30"/>
        </w:rPr>
      </w:pPr>
      <w:r>
        <w:rPr>
          <w:rFonts w:hint="eastAsia"/>
          <w:sz w:val="30"/>
          <w:szCs w:val="30"/>
        </w:rPr>
        <w:t>坚持不信，你的沉沦就绝对确定，难以想象地可怕。</w:t>
      </w:r>
    </w:p>
    <w:p w14:paraId="2FF79277">
      <w:pPr>
        <w:pStyle w:val="6"/>
        <w:spacing w:before="275" w:line="261" w:lineRule="auto"/>
        <w:rPr>
          <w:rFonts w:hint="eastAsia"/>
          <w:sz w:val="30"/>
          <w:szCs w:val="30"/>
        </w:rPr>
      </w:pPr>
    </w:p>
    <w:p w14:paraId="320CB08E">
      <w:pPr>
        <w:pStyle w:val="6"/>
        <w:spacing w:before="275" w:line="261" w:lineRule="auto"/>
        <w:rPr>
          <w:rFonts w:hint="eastAsia"/>
          <w:sz w:val="30"/>
          <w:szCs w:val="30"/>
        </w:rPr>
      </w:pPr>
      <w:r>
        <w:rPr>
          <w:rFonts w:hint="eastAsia"/>
          <w:sz w:val="30"/>
          <w:szCs w:val="30"/>
        </w:rPr>
        <w:t>The Divine decree, confirmed by an oath, “the unbeliever shall not enter into my rest,” is unrepealed, unrepeatable.</w:t>
      </w:r>
    </w:p>
    <w:p w14:paraId="5E961FDC">
      <w:pPr>
        <w:pStyle w:val="6"/>
        <w:spacing w:before="275" w:line="261" w:lineRule="auto"/>
        <w:rPr>
          <w:rFonts w:hint="eastAsia"/>
          <w:sz w:val="30"/>
          <w:szCs w:val="30"/>
        </w:rPr>
      </w:pPr>
      <w:r>
        <w:rPr>
          <w:rFonts w:hint="eastAsia"/>
          <w:sz w:val="30"/>
          <w:szCs w:val="30"/>
        </w:rPr>
        <w:t>神圣的谕旨，以誓言确立，“那不信的人必不得入我的安息”，是不可废除，不可重复的。</w:t>
      </w:r>
    </w:p>
    <w:p w14:paraId="1D4FE550">
      <w:pPr>
        <w:pStyle w:val="6"/>
        <w:spacing w:before="275" w:line="261" w:lineRule="auto"/>
        <w:rPr>
          <w:rFonts w:hint="eastAsia"/>
          <w:sz w:val="30"/>
          <w:szCs w:val="30"/>
        </w:rPr>
      </w:pPr>
    </w:p>
    <w:p w14:paraId="0FB25BDA">
      <w:pPr>
        <w:pStyle w:val="6"/>
        <w:spacing w:before="275" w:line="261" w:lineRule="auto"/>
        <w:rPr>
          <w:rFonts w:hint="eastAsia"/>
          <w:sz w:val="30"/>
          <w:szCs w:val="30"/>
        </w:rPr>
      </w:pPr>
      <w:r>
        <w:rPr>
          <w:rFonts w:hint="eastAsia"/>
          <w:sz w:val="30"/>
          <w:szCs w:val="30"/>
        </w:rPr>
        <w:t>But, blessed be God, not less surely established in the heavens is that faithful saying, “God so loved the world that he gave his only-begotten Son, that whosoever,”—WHOSOEVER, though his sins in number be infinite, and in heinousness and aggravation beyond all created power to estimate—whosoever, however frequently he has, in resisting the command to believe, and in refusing the offer of mercy, called God a liar, and trampled under foot equally his authority and his grace —WHOSOEVER “believeth in him shall not perish, but have everlasting life.”</w:t>
      </w:r>
    </w:p>
    <w:p w14:paraId="6F65D7AC">
      <w:pPr>
        <w:pStyle w:val="6"/>
        <w:spacing w:before="275" w:line="261" w:lineRule="auto"/>
        <w:rPr>
          <w:rFonts w:hint="eastAsia"/>
          <w:sz w:val="30"/>
          <w:szCs w:val="30"/>
        </w:rPr>
      </w:pPr>
      <w:r>
        <w:rPr>
          <w:rFonts w:hint="eastAsia"/>
          <w:sz w:val="30"/>
          <w:szCs w:val="30"/>
        </w:rPr>
        <w:t>但是，赞美神，同样在天上坚立的是那可信的话：“神爱世人，甚至将祂的独生子赐给他们，叫一切信祂的”—凡是，即使他的罪数不胜数，其可憎和加重超出了所有受造的能力所能估计—凡是，无论他多么频繁地，在抗拒相信的命令，在拒绝怜悯的恩典时，称神为说谎的，并同样地践踏祂的权柄和恩典—凡是“信祂的，不至灭亡，反得永生”。</w:t>
      </w:r>
    </w:p>
    <w:p w14:paraId="239A1537">
      <w:pPr>
        <w:pStyle w:val="6"/>
        <w:spacing w:before="275" w:line="261" w:lineRule="auto"/>
        <w:rPr>
          <w:rFonts w:hint="eastAsia"/>
          <w:sz w:val="30"/>
          <w:szCs w:val="30"/>
        </w:rPr>
      </w:pPr>
    </w:p>
    <w:p w14:paraId="63EF11D4">
      <w:pPr>
        <w:pStyle w:val="3"/>
        <w:bidi w:val="0"/>
        <w:rPr>
          <w:rFonts w:hint="eastAsia"/>
        </w:rPr>
      </w:pPr>
      <w:r>
        <w:rPr>
          <w:rFonts w:hint="default" w:ascii="Georgia" w:hAnsi="Georgia" w:eastAsia="Georgia" w:cs="Georgia"/>
          <w:b/>
          <w:bCs/>
          <w:i w:val="0"/>
          <w:iCs w:val="0"/>
          <w:spacing w:val="-1"/>
          <w:w w:val="100"/>
          <w:sz w:val="26"/>
          <w:szCs w:val="26"/>
          <w:lang w:val="en-US" w:eastAsia="en-US" w:bidi="ar-SA"/>
        </w:rPr>
        <w:t>IV</w:t>
      </w:r>
      <w:r>
        <w:rPr>
          <w:rFonts w:hint="eastAsia"/>
        </w:rPr>
        <w:t>.—THE DESIGN OF HIS SUFFERINGS, “TO BRING MEN TO GOD.”</w:t>
      </w:r>
    </w:p>
    <w:p w14:paraId="40C9758D">
      <w:pPr>
        <w:pStyle w:val="3"/>
        <w:bidi w:val="0"/>
        <w:rPr>
          <w:rFonts w:hint="eastAsia"/>
        </w:rPr>
      </w:pPr>
      <w:r>
        <w:rPr>
          <w:rFonts w:hint="eastAsia"/>
        </w:rPr>
        <w:t>一、祂受苦的目的，“引人到神面前”。</w:t>
      </w:r>
    </w:p>
    <w:p w14:paraId="2AC350EB">
      <w:pPr>
        <w:pStyle w:val="6"/>
        <w:spacing w:before="275" w:line="261" w:lineRule="auto"/>
        <w:rPr>
          <w:rFonts w:hint="eastAsia"/>
          <w:sz w:val="30"/>
          <w:szCs w:val="30"/>
        </w:rPr>
      </w:pPr>
    </w:p>
    <w:p w14:paraId="1D85A86D">
      <w:pPr>
        <w:pStyle w:val="6"/>
        <w:spacing w:before="275" w:line="261" w:lineRule="auto"/>
        <w:rPr>
          <w:rFonts w:hint="eastAsia"/>
          <w:sz w:val="30"/>
          <w:szCs w:val="30"/>
        </w:rPr>
      </w:pPr>
      <w:r>
        <w:rPr>
          <w:rFonts w:hint="eastAsia"/>
          <w:sz w:val="30"/>
          <w:szCs w:val="30"/>
        </w:rPr>
        <w:t>We are now prepared to proceed with our illustration of the apostle's statement of the design of the penal, vicarious, expiatory sufferings of Christ the just One.</w:t>
      </w:r>
    </w:p>
    <w:p w14:paraId="41B71208">
      <w:pPr>
        <w:pStyle w:val="6"/>
        <w:spacing w:before="275" w:line="261" w:lineRule="auto"/>
        <w:rPr>
          <w:rFonts w:hint="eastAsia"/>
          <w:sz w:val="30"/>
          <w:szCs w:val="30"/>
        </w:rPr>
      </w:pPr>
      <w:r>
        <w:rPr>
          <w:rFonts w:hint="eastAsia"/>
          <w:sz w:val="30"/>
          <w:szCs w:val="30"/>
        </w:rPr>
        <w:t>我们现在准备好继续阐述使徒关于基督那义者刑罚性、替代性、赎罪性受苦目的的陈述。</w:t>
      </w:r>
    </w:p>
    <w:p w14:paraId="10D19562">
      <w:pPr>
        <w:pStyle w:val="6"/>
        <w:spacing w:before="275" w:line="261" w:lineRule="auto"/>
        <w:rPr>
          <w:rFonts w:hint="eastAsia"/>
          <w:sz w:val="30"/>
          <w:szCs w:val="30"/>
        </w:rPr>
      </w:pPr>
    </w:p>
    <w:p w14:paraId="0F16BD7E">
      <w:pPr>
        <w:pStyle w:val="6"/>
        <w:spacing w:before="275" w:line="261" w:lineRule="auto"/>
        <w:rPr>
          <w:rFonts w:hint="eastAsia"/>
          <w:sz w:val="30"/>
          <w:szCs w:val="30"/>
        </w:rPr>
      </w:pPr>
      <w:r>
        <w:rPr>
          <w:rFonts w:hint="eastAsia"/>
          <w:sz w:val="30"/>
          <w:szCs w:val="30"/>
        </w:rPr>
        <w:t>They were intended ‘to bring us, to conduct us to God.'</w:t>
      </w:r>
    </w:p>
    <w:p w14:paraId="61CAF0E4">
      <w:pPr>
        <w:pStyle w:val="6"/>
        <w:spacing w:before="275" w:line="261" w:lineRule="auto"/>
        <w:rPr>
          <w:rFonts w:hint="eastAsia"/>
          <w:sz w:val="30"/>
          <w:szCs w:val="30"/>
        </w:rPr>
      </w:pPr>
      <w:r>
        <w:rPr>
          <w:rFonts w:hint="eastAsia"/>
          <w:sz w:val="30"/>
          <w:szCs w:val="30"/>
        </w:rPr>
        <w:t>祂们旨在‘把我们带到，引我们到神面前’。</w:t>
      </w:r>
    </w:p>
    <w:p w14:paraId="06D0B8A2">
      <w:pPr>
        <w:pStyle w:val="6"/>
        <w:spacing w:before="275" w:line="261" w:lineRule="auto"/>
        <w:rPr>
          <w:rFonts w:hint="eastAsia"/>
          <w:sz w:val="30"/>
          <w:szCs w:val="30"/>
        </w:rPr>
      </w:pPr>
    </w:p>
    <w:p w14:paraId="3BB810C2">
      <w:pPr>
        <w:pStyle w:val="6"/>
        <w:spacing w:before="275" w:line="261" w:lineRule="auto"/>
        <w:rPr>
          <w:rFonts w:hint="eastAsia"/>
          <w:sz w:val="30"/>
          <w:szCs w:val="30"/>
        </w:rPr>
      </w:pPr>
      <w:r>
        <w:rPr>
          <w:rFonts w:hint="eastAsia"/>
          <w:sz w:val="30"/>
          <w:szCs w:val="30"/>
        </w:rPr>
        <w:t>The phrase, to “bring men to God,” is obviously figurative.</w:t>
      </w:r>
    </w:p>
    <w:p w14:paraId="2A88B492">
      <w:pPr>
        <w:pStyle w:val="6"/>
        <w:spacing w:before="275" w:line="261" w:lineRule="auto"/>
        <w:rPr>
          <w:rFonts w:hint="eastAsia"/>
          <w:sz w:val="30"/>
          <w:szCs w:val="30"/>
        </w:rPr>
      </w:pPr>
      <w:r>
        <w:rPr>
          <w:rFonts w:hint="eastAsia"/>
          <w:sz w:val="30"/>
          <w:szCs w:val="30"/>
        </w:rPr>
        <w:t>“引人到神面前”这句话，显然是比喻性的。</w:t>
      </w:r>
    </w:p>
    <w:p w14:paraId="17AC93B1">
      <w:pPr>
        <w:pStyle w:val="6"/>
        <w:spacing w:before="275" w:line="261" w:lineRule="auto"/>
        <w:rPr>
          <w:rFonts w:hint="eastAsia"/>
          <w:sz w:val="30"/>
          <w:szCs w:val="30"/>
        </w:rPr>
      </w:pPr>
    </w:p>
    <w:p w14:paraId="7BE3E767">
      <w:pPr>
        <w:pStyle w:val="6"/>
        <w:spacing w:before="275" w:line="261" w:lineRule="auto"/>
        <w:rPr>
          <w:rFonts w:hint="eastAsia"/>
          <w:sz w:val="30"/>
          <w:szCs w:val="30"/>
        </w:rPr>
      </w:pPr>
      <w:r>
        <w:rPr>
          <w:rFonts w:hint="eastAsia"/>
          <w:sz w:val="30"/>
          <w:szCs w:val="30"/>
        </w:rPr>
        <w:t>But, though figurative, it is not obscure.</w:t>
      </w:r>
    </w:p>
    <w:p w14:paraId="114FE299">
      <w:pPr>
        <w:pStyle w:val="6"/>
        <w:spacing w:before="275" w:line="261" w:lineRule="auto"/>
        <w:rPr>
          <w:rFonts w:hint="eastAsia"/>
          <w:sz w:val="30"/>
          <w:szCs w:val="30"/>
        </w:rPr>
      </w:pPr>
      <w:r>
        <w:rPr>
          <w:rFonts w:hint="eastAsia"/>
          <w:sz w:val="30"/>
          <w:szCs w:val="30"/>
        </w:rPr>
        <w:t>但是，虽然是比喻性的，却不晦涩。</w:t>
      </w:r>
    </w:p>
    <w:p w14:paraId="20508549">
      <w:pPr>
        <w:pStyle w:val="6"/>
        <w:spacing w:before="275" w:line="261" w:lineRule="auto"/>
        <w:rPr>
          <w:rFonts w:hint="eastAsia"/>
          <w:sz w:val="30"/>
          <w:szCs w:val="30"/>
        </w:rPr>
      </w:pPr>
    </w:p>
    <w:p w14:paraId="6C9EDD5B">
      <w:pPr>
        <w:pStyle w:val="6"/>
        <w:spacing w:before="275" w:line="261" w:lineRule="auto"/>
        <w:rPr>
          <w:rFonts w:hint="eastAsia"/>
          <w:sz w:val="30"/>
          <w:szCs w:val="30"/>
        </w:rPr>
      </w:pPr>
      <w:r>
        <w:rPr>
          <w:rFonts w:hint="eastAsia"/>
          <w:sz w:val="30"/>
          <w:szCs w:val="30"/>
        </w:rPr>
        <w:t>It obviously indicates some change in man's relations and dispositions and actions; his state and character and conduct in reference to God.</w:t>
      </w:r>
    </w:p>
    <w:p w14:paraId="5240A794">
      <w:pPr>
        <w:pStyle w:val="6"/>
        <w:spacing w:before="275" w:line="261" w:lineRule="auto"/>
        <w:rPr>
          <w:rFonts w:hint="eastAsia"/>
          <w:sz w:val="30"/>
          <w:szCs w:val="30"/>
        </w:rPr>
      </w:pPr>
      <w:r>
        <w:rPr>
          <w:rFonts w:hint="eastAsia"/>
          <w:sz w:val="30"/>
          <w:szCs w:val="30"/>
        </w:rPr>
        <w:t>它显然表明了人在与神的关系、性情和行为上的某种改变；祂的状态、品格和行为。</w:t>
      </w:r>
    </w:p>
    <w:p w14:paraId="426816ED">
      <w:pPr>
        <w:pStyle w:val="6"/>
        <w:spacing w:before="275" w:line="261" w:lineRule="auto"/>
        <w:rPr>
          <w:rFonts w:hint="eastAsia"/>
          <w:sz w:val="30"/>
          <w:szCs w:val="30"/>
        </w:rPr>
      </w:pPr>
    </w:p>
    <w:p w14:paraId="13B92D35">
      <w:pPr>
        <w:pStyle w:val="6"/>
        <w:spacing w:before="275" w:line="261" w:lineRule="auto"/>
        <w:rPr>
          <w:rFonts w:hint="eastAsia"/>
          <w:sz w:val="30"/>
          <w:szCs w:val="30"/>
        </w:rPr>
      </w:pPr>
      <w:r>
        <w:rPr>
          <w:rFonts w:hint="eastAsia"/>
          <w:sz w:val="30"/>
          <w:szCs w:val="30"/>
        </w:rPr>
        <w:t>This change is represented under the image of bringing a person near to another, from whom previously he had been at a distance.</w:t>
      </w:r>
    </w:p>
    <w:p w14:paraId="58CE6D80">
      <w:pPr>
        <w:pStyle w:val="6"/>
        <w:spacing w:before="275" w:line="261" w:lineRule="auto"/>
        <w:rPr>
          <w:rFonts w:hint="eastAsia"/>
          <w:sz w:val="30"/>
          <w:szCs w:val="30"/>
        </w:rPr>
      </w:pPr>
      <w:r>
        <w:rPr>
          <w:rFonts w:hint="eastAsia"/>
          <w:sz w:val="30"/>
          <w:szCs w:val="30"/>
        </w:rPr>
        <w:t>这种改变，被描绘为将一个人带近另一个他先前远离的人的形象。</w:t>
      </w:r>
    </w:p>
    <w:p w14:paraId="338F146D">
      <w:pPr>
        <w:pStyle w:val="6"/>
        <w:spacing w:before="275" w:line="261" w:lineRule="auto"/>
        <w:rPr>
          <w:rFonts w:hint="eastAsia"/>
          <w:sz w:val="30"/>
          <w:szCs w:val="30"/>
        </w:rPr>
      </w:pPr>
    </w:p>
    <w:p w14:paraId="28148CD8">
      <w:pPr>
        <w:pStyle w:val="6"/>
        <w:spacing w:before="275" w:line="261" w:lineRule="auto"/>
        <w:rPr>
          <w:rFonts w:hint="eastAsia"/>
          <w:sz w:val="30"/>
          <w:szCs w:val="30"/>
        </w:rPr>
      </w:pPr>
      <w:r>
        <w:rPr>
          <w:rFonts w:hint="eastAsia"/>
          <w:sz w:val="30"/>
          <w:szCs w:val="30"/>
        </w:rPr>
        <w:t>Such ideas as distance, nearness, and motion, borrowed from physical objects, must, when applied to moral subjects, be understood figuratively; and such expressions as that before us communicate no real information to the mind, till the idea, stripped of its metaphorical dress, stands before us in its naked reality.</w:t>
      </w:r>
    </w:p>
    <w:p w14:paraId="68DEE075">
      <w:pPr>
        <w:pStyle w:val="6"/>
        <w:spacing w:before="275" w:line="261" w:lineRule="auto"/>
        <w:rPr>
          <w:rFonts w:hint="eastAsia"/>
          <w:sz w:val="30"/>
          <w:szCs w:val="30"/>
        </w:rPr>
      </w:pPr>
      <w:r>
        <w:rPr>
          <w:rFonts w:hint="eastAsia"/>
          <w:sz w:val="30"/>
          <w:szCs w:val="30"/>
        </w:rPr>
        <w:t>诸如距离、亲近和运动等观念，借自物质对象，当应用于道德主题时，必须作比喻理解；诸如此处的表达，在思想被剥去其比喻的外衣，赤裸地呈现在我们面前之前，并不能向心智传达任何真实的信息。</w:t>
      </w:r>
    </w:p>
    <w:p w14:paraId="4FCD9968">
      <w:pPr>
        <w:pStyle w:val="6"/>
        <w:spacing w:before="275" w:line="261" w:lineRule="auto"/>
        <w:rPr>
          <w:rFonts w:hint="eastAsia"/>
          <w:sz w:val="30"/>
          <w:szCs w:val="30"/>
        </w:rPr>
      </w:pPr>
    </w:p>
    <w:p w14:paraId="6092CE62">
      <w:pPr>
        <w:pStyle w:val="6"/>
        <w:spacing w:before="275" w:line="261" w:lineRule="auto"/>
        <w:rPr>
          <w:rFonts w:hint="eastAsia"/>
          <w:sz w:val="30"/>
          <w:szCs w:val="30"/>
        </w:rPr>
      </w:pPr>
      <w:r>
        <w:rPr>
          <w:rFonts w:hint="eastAsia"/>
          <w:sz w:val="30"/>
          <w:szCs w:val="30"/>
        </w:rPr>
        <w:t>Then the figure will be of use in illustrating the thing signified.</w:t>
      </w:r>
    </w:p>
    <w:p w14:paraId="24243A54">
      <w:pPr>
        <w:pStyle w:val="6"/>
        <w:spacing w:before="275" w:line="261" w:lineRule="auto"/>
        <w:rPr>
          <w:rFonts w:hint="eastAsia"/>
          <w:sz w:val="30"/>
          <w:szCs w:val="30"/>
        </w:rPr>
      </w:pPr>
      <w:r>
        <w:rPr>
          <w:rFonts w:hint="eastAsia"/>
          <w:sz w:val="30"/>
          <w:szCs w:val="30"/>
        </w:rPr>
        <w:t>那时，这比喻将有助于阐明所指的事物。</w:t>
      </w:r>
    </w:p>
    <w:p w14:paraId="3CCC99E9">
      <w:pPr>
        <w:pStyle w:val="6"/>
        <w:spacing w:before="275" w:line="261" w:lineRule="auto"/>
        <w:rPr>
          <w:rFonts w:hint="eastAsia"/>
          <w:sz w:val="30"/>
          <w:szCs w:val="30"/>
        </w:rPr>
      </w:pPr>
    </w:p>
    <w:p w14:paraId="33CB8DB7">
      <w:pPr>
        <w:pStyle w:val="6"/>
        <w:spacing w:before="275" w:line="261" w:lineRule="auto"/>
        <w:rPr>
          <w:rFonts w:hint="eastAsia"/>
          <w:sz w:val="30"/>
          <w:szCs w:val="30"/>
        </w:rPr>
      </w:pPr>
      <w:r>
        <w:rPr>
          <w:rFonts w:hint="eastAsia"/>
          <w:sz w:val="30"/>
          <w:szCs w:val="30"/>
        </w:rPr>
        <w:t>Till this is done, there is nothing in the mind but a confused jumble of material images and moral truths.</w:t>
      </w:r>
    </w:p>
    <w:p w14:paraId="632925F2">
      <w:pPr>
        <w:pStyle w:val="6"/>
        <w:spacing w:before="275" w:line="261" w:lineRule="auto"/>
        <w:rPr>
          <w:rFonts w:hint="eastAsia"/>
          <w:sz w:val="30"/>
          <w:szCs w:val="30"/>
        </w:rPr>
      </w:pPr>
      <w:r>
        <w:rPr>
          <w:rFonts w:hint="eastAsia"/>
          <w:sz w:val="30"/>
          <w:szCs w:val="30"/>
        </w:rPr>
        <w:t>直到这完成之前，心里除了物质形象和道德真理的混乱混杂之外，别无他物。</w:t>
      </w:r>
    </w:p>
    <w:p w14:paraId="64BFA91B">
      <w:pPr>
        <w:pStyle w:val="6"/>
        <w:spacing w:before="275" w:line="261" w:lineRule="auto"/>
        <w:rPr>
          <w:rFonts w:hint="eastAsia"/>
          <w:sz w:val="30"/>
          <w:szCs w:val="30"/>
        </w:rPr>
      </w:pPr>
    </w:p>
    <w:p w14:paraId="2A139456">
      <w:pPr>
        <w:pStyle w:val="6"/>
        <w:spacing w:before="275" w:line="261" w:lineRule="auto"/>
        <w:rPr>
          <w:rFonts w:hint="eastAsia"/>
          <w:sz w:val="30"/>
          <w:szCs w:val="30"/>
        </w:rPr>
      </w:pPr>
      <w:r>
        <w:rPr>
          <w:rFonts w:hint="eastAsia"/>
          <w:sz w:val="30"/>
          <w:szCs w:val="30"/>
        </w:rPr>
        <w:t>Distance of one person from another, when the phrase is used figuratively, is descriptive of ignorance, enmity, dissimilarity, and nonintercourse; want of acquaintance, want of friendship, want of resemblance, want of fellowship.</w:t>
      </w:r>
    </w:p>
    <w:p w14:paraId="79C2B3CA">
      <w:pPr>
        <w:pStyle w:val="6"/>
        <w:spacing w:before="275" w:line="261" w:lineRule="auto"/>
        <w:rPr>
          <w:rFonts w:hint="eastAsia"/>
          <w:sz w:val="30"/>
          <w:szCs w:val="30"/>
        </w:rPr>
      </w:pPr>
      <w:r>
        <w:rPr>
          <w:rFonts w:hint="eastAsia"/>
          <w:sz w:val="30"/>
          <w:szCs w:val="30"/>
        </w:rPr>
        <w:t>一个人与另一个人的距离，当这个短语被用作比喻时，描述的是无知、敌意、不相似和不交往；缺乏认识、缺乏友谊、缺乏相似、缺乏团契。</w:t>
      </w:r>
    </w:p>
    <w:p w14:paraId="3F575FEB">
      <w:pPr>
        <w:pStyle w:val="6"/>
        <w:spacing w:before="275" w:line="261" w:lineRule="auto"/>
        <w:rPr>
          <w:rFonts w:hint="eastAsia"/>
          <w:sz w:val="30"/>
          <w:szCs w:val="30"/>
        </w:rPr>
      </w:pPr>
    </w:p>
    <w:p w14:paraId="5C2BD7A9">
      <w:pPr>
        <w:pStyle w:val="6"/>
        <w:spacing w:before="275" w:line="261" w:lineRule="auto"/>
        <w:rPr>
          <w:rFonts w:hint="eastAsia"/>
          <w:sz w:val="30"/>
          <w:szCs w:val="30"/>
        </w:rPr>
      </w:pPr>
      <w:r>
        <w:rPr>
          <w:rFonts w:hint="eastAsia"/>
          <w:sz w:val="30"/>
          <w:szCs w:val="30"/>
        </w:rPr>
        <w:t>When men, then, are represented, as they often are in Scripture, as far from God, the meaning is, they are ignorant of his character and will; they are in a state of enmity against him, and the objects of his displeasure; they are very unlike God, indeed, directly opposed to him in the general features of their moral character; and they are estranged from him, having no favorable intercourse and fellowship with him: And when men are said to be brought to God, it is intimated to us that their state and character in reference to God are materially and most beneficially altered; that from a state of ignorance and error, they are brought to the true knowledge of his character and will; that from a state of mutual hostility, they are brought into a state of reconciliation; that from a state of moral dissimilarity, they are brought into a state of moral resemblance; and that from a state of estrangement and nonintercourse, they are brought into a state of habitual and friendly fellowship.</w:t>
      </w:r>
    </w:p>
    <w:p w14:paraId="36732C27">
      <w:pPr>
        <w:pStyle w:val="6"/>
        <w:spacing w:before="275" w:line="261" w:lineRule="auto"/>
        <w:rPr>
          <w:rFonts w:hint="eastAsia"/>
          <w:sz w:val="30"/>
          <w:szCs w:val="30"/>
        </w:rPr>
      </w:pPr>
      <w:r>
        <w:rPr>
          <w:rFonts w:hint="eastAsia"/>
          <w:sz w:val="30"/>
          <w:szCs w:val="30"/>
        </w:rPr>
        <w:t>那么，当人，如圣经中常常描绘的那样，被说成是远离神时，其意思是，他们不认识祂的品格和旨意；他们与祂为敌，是祂不悦的对象；他们与神非常不相似，实际上，在他们道德品格的总体特征上，与祂截然相反；他们与祂疏远，与祂没有良好的交通和团契：而当人被说成是蒙神带领时，这就向我们暗示，他们在与神的关系和品格上，发生了实质性和最有益的改变；即，他们从无知和谬误的状态，被带到对祂品格和旨意的真正认识中；他们从相互敌对的状态，被带到和好的状态中；他们从道德上的不相似，被带到道德上的相似；他们从疏远和不交往的状态，被带到习惯性和友好的团契中。</w:t>
      </w:r>
    </w:p>
    <w:p w14:paraId="1AA138D3">
      <w:pPr>
        <w:pStyle w:val="6"/>
        <w:spacing w:before="275" w:line="261" w:lineRule="auto"/>
        <w:rPr>
          <w:rFonts w:hint="eastAsia"/>
          <w:sz w:val="30"/>
          <w:szCs w:val="30"/>
        </w:rPr>
      </w:pPr>
    </w:p>
    <w:p w14:paraId="2BD1D1E6">
      <w:pPr>
        <w:pStyle w:val="6"/>
        <w:spacing w:before="275" w:line="261" w:lineRule="auto"/>
        <w:rPr>
          <w:rFonts w:hint="eastAsia"/>
          <w:sz w:val="30"/>
          <w:szCs w:val="30"/>
        </w:rPr>
      </w:pPr>
      <w:r>
        <w:rPr>
          <w:rFonts w:hint="eastAsia"/>
          <w:sz w:val="30"/>
          <w:szCs w:val="30"/>
        </w:rPr>
        <w:t>You see, then, the meaning of the figurative expression in the text, the bringing men to God; and thus you may clearly perceive the object to which all the succeeding illustrations will be directed—to make it evident to you that the great design of the penal, vicarious, expiatory sufferings of the incarnate Son of God, the appointed Saviour of men, was to lead men to just views of the Divine character and will, to reconcile them to God, to make them like God, and to establish a friendly intercourse between them and God—to show that they have effected this design, and to show, too, how they have effected it.</w:t>
      </w:r>
    </w:p>
    <w:p w14:paraId="7F74001D">
      <w:pPr>
        <w:pStyle w:val="6"/>
        <w:spacing w:before="275" w:line="261" w:lineRule="auto"/>
        <w:rPr>
          <w:rFonts w:hint="eastAsia"/>
          <w:sz w:val="30"/>
          <w:szCs w:val="30"/>
        </w:rPr>
      </w:pPr>
      <w:r>
        <w:rPr>
          <w:rFonts w:hint="eastAsia"/>
          <w:sz w:val="30"/>
          <w:szCs w:val="30"/>
        </w:rPr>
        <w:t>那么，你们就看见了经文中那比喻性表达的意义，即引人到神面前；从而你们可以清楚地认识到所有后续阐述将要指向的目的——即向你们显明，道成肉身的神子，那被设立的人类救主的刑罚性、替代性、赎罪性受苦的伟大目的，是引导人对神圣的品格和旨意有正确的看法，使他们与神和好，使他们像神，并在他们与神之间建立友好的交通——显明它们已达到此目的，并也显明它们是如何达到的。</w:t>
      </w:r>
    </w:p>
    <w:p w14:paraId="268EE11B">
      <w:pPr>
        <w:pStyle w:val="6"/>
        <w:spacing w:before="275" w:line="261" w:lineRule="auto"/>
        <w:rPr>
          <w:rFonts w:hint="eastAsia"/>
          <w:sz w:val="30"/>
          <w:szCs w:val="30"/>
        </w:rPr>
      </w:pPr>
    </w:p>
    <w:p w14:paraId="344C1B2F">
      <w:pPr>
        <w:pStyle w:val="6"/>
        <w:spacing w:before="275" w:line="261" w:lineRule="auto"/>
        <w:rPr>
          <w:rFonts w:hint="eastAsia"/>
          <w:sz w:val="30"/>
          <w:szCs w:val="30"/>
        </w:rPr>
      </w:pPr>
      <w:r>
        <w:rPr>
          <w:rFonts w:hint="eastAsia"/>
          <w:sz w:val="30"/>
          <w:szCs w:val="30"/>
        </w:rPr>
        <w:t>This must be kept steadily in view by all who would wish fully to understand the subsequent part of our illustration of this vitally important subject.</w:t>
      </w:r>
    </w:p>
    <w:p w14:paraId="7B4AF98C">
      <w:pPr>
        <w:pStyle w:val="6"/>
        <w:spacing w:before="275" w:line="261" w:lineRule="auto"/>
        <w:rPr>
          <w:rFonts w:hint="eastAsia"/>
          <w:sz w:val="30"/>
          <w:szCs w:val="30"/>
        </w:rPr>
      </w:pPr>
      <w:r>
        <w:rPr>
          <w:rFonts w:hint="eastAsia"/>
          <w:sz w:val="30"/>
          <w:szCs w:val="30"/>
        </w:rPr>
        <w:t>所有希望完全理解我们对这个至关重要主题后续阐述的人，都必须牢记这一点。</w:t>
      </w:r>
    </w:p>
    <w:p w14:paraId="12BF3E4B">
      <w:pPr>
        <w:pStyle w:val="6"/>
        <w:spacing w:before="275" w:line="261" w:lineRule="auto"/>
        <w:rPr>
          <w:rFonts w:hint="eastAsia"/>
          <w:sz w:val="30"/>
          <w:szCs w:val="30"/>
        </w:rPr>
      </w:pPr>
    </w:p>
    <w:p w14:paraId="7E9EC112">
      <w:pPr>
        <w:pStyle w:val="6"/>
        <w:spacing w:before="275" w:line="261" w:lineRule="auto"/>
        <w:rPr>
          <w:rFonts w:hint="eastAsia"/>
          <w:sz w:val="30"/>
          <w:szCs w:val="30"/>
        </w:rPr>
      </w:pPr>
      <w:r>
        <w:rPr>
          <w:rFonts w:hint="eastAsia"/>
          <w:sz w:val="30"/>
          <w:szCs w:val="30"/>
        </w:rPr>
        <w:t>§ 1.—To bring men to the knowledge of God.</w:t>
      </w:r>
    </w:p>
    <w:p w14:paraId="20F41BAF">
      <w:pPr>
        <w:pStyle w:val="6"/>
        <w:spacing w:before="275" w:line="261" w:lineRule="auto"/>
        <w:rPr>
          <w:rFonts w:hint="eastAsia"/>
          <w:sz w:val="30"/>
          <w:szCs w:val="30"/>
        </w:rPr>
      </w:pPr>
      <w:r>
        <w:rPr>
          <w:rFonts w:hint="eastAsia"/>
          <w:sz w:val="30"/>
          <w:szCs w:val="30"/>
        </w:rPr>
        <w:t>§ 1.—引人认识神。</w:t>
      </w:r>
    </w:p>
    <w:p w14:paraId="4721D636">
      <w:pPr>
        <w:pStyle w:val="6"/>
        <w:spacing w:before="275" w:line="261" w:lineRule="auto"/>
        <w:rPr>
          <w:rFonts w:hint="eastAsia"/>
          <w:sz w:val="30"/>
          <w:szCs w:val="30"/>
        </w:rPr>
      </w:pPr>
    </w:p>
    <w:p w14:paraId="57484CA8">
      <w:pPr>
        <w:pStyle w:val="6"/>
        <w:spacing w:before="275" w:line="261" w:lineRule="auto"/>
        <w:rPr>
          <w:rFonts w:hint="eastAsia"/>
          <w:sz w:val="30"/>
          <w:szCs w:val="30"/>
        </w:rPr>
      </w:pPr>
      <w:r>
        <w:rPr>
          <w:rFonts w:hint="eastAsia"/>
          <w:sz w:val="30"/>
          <w:szCs w:val="30"/>
        </w:rPr>
        <w:t>I observe, then, in the first place, that it was a design of the sufferings of Christ for sins, and in the room of sinners, to bring men to the true knowledge of the character and will of God.</w:t>
      </w:r>
    </w:p>
    <w:p w14:paraId="5C758BCA">
      <w:pPr>
        <w:pStyle w:val="6"/>
        <w:spacing w:before="275" w:line="261" w:lineRule="auto"/>
        <w:rPr>
          <w:rFonts w:hint="eastAsia"/>
          <w:sz w:val="30"/>
          <w:szCs w:val="30"/>
        </w:rPr>
      </w:pPr>
      <w:r>
        <w:rPr>
          <w:rFonts w:hint="eastAsia"/>
          <w:sz w:val="30"/>
          <w:szCs w:val="30"/>
        </w:rPr>
        <w:t>那么，我首先要说，基督为罪，代替罪人受苦的目的，是引人到对神的品格和旨意的真正认识。</w:t>
      </w:r>
    </w:p>
    <w:p w14:paraId="37AFBE94">
      <w:pPr>
        <w:pStyle w:val="6"/>
        <w:spacing w:before="275" w:line="261" w:lineRule="auto"/>
        <w:rPr>
          <w:rFonts w:hint="eastAsia"/>
          <w:sz w:val="30"/>
          <w:szCs w:val="30"/>
        </w:rPr>
      </w:pPr>
    </w:p>
    <w:p w14:paraId="2499A3D5">
      <w:pPr>
        <w:pStyle w:val="6"/>
        <w:spacing w:before="275" w:line="261" w:lineRule="auto"/>
        <w:rPr>
          <w:rFonts w:hint="eastAsia"/>
          <w:sz w:val="30"/>
          <w:szCs w:val="30"/>
        </w:rPr>
      </w:pPr>
      <w:r>
        <w:rPr>
          <w:rFonts w:hint="eastAsia"/>
          <w:sz w:val="30"/>
          <w:szCs w:val="30"/>
        </w:rPr>
        <w:t>In this respect, as indeed in every phase of meaning which belongs to the figurative expression, man was originally near God.</w:t>
      </w:r>
    </w:p>
    <w:p w14:paraId="2717D70C">
      <w:pPr>
        <w:pStyle w:val="6"/>
        <w:spacing w:before="275" w:line="261" w:lineRule="auto"/>
        <w:rPr>
          <w:rFonts w:hint="eastAsia"/>
          <w:sz w:val="30"/>
          <w:szCs w:val="30"/>
        </w:rPr>
      </w:pPr>
      <w:r>
        <w:rPr>
          <w:rFonts w:hint="eastAsia"/>
          <w:sz w:val="30"/>
          <w:szCs w:val="30"/>
        </w:rPr>
        <w:t>在这方面，实际上也在这比喻性表达所包含的每一个意义层面，人起初是亲近神的。</w:t>
      </w:r>
    </w:p>
    <w:p w14:paraId="5D20D52D">
      <w:pPr>
        <w:pStyle w:val="6"/>
        <w:spacing w:before="275" w:line="261" w:lineRule="auto"/>
        <w:rPr>
          <w:rFonts w:hint="eastAsia"/>
          <w:sz w:val="30"/>
          <w:szCs w:val="30"/>
        </w:rPr>
      </w:pPr>
    </w:p>
    <w:p w14:paraId="40EDCD27">
      <w:pPr>
        <w:pStyle w:val="6"/>
        <w:spacing w:before="275" w:line="261" w:lineRule="auto"/>
        <w:rPr>
          <w:rFonts w:hint="eastAsia"/>
          <w:sz w:val="30"/>
          <w:szCs w:val="30"/>
        </w:rPr>
      </w:pPr>
      <w:r>
        <w:rPr>
          <w:rFonts w:hint="eastAsia"/>
          <w:sz w:val="30"/>
          <w:szCs w:val="30"/>
        </w:rPr>
        <w:t>Man was originally made, as it has been happily expressed, “receptive of a Deity.”</w:t>
      </w:r>
    </w:p>
    <w:p w14:paraId="7A473E15">
      <w:pPr>
        <w:pStyle w:val="6"/>
        <w:spacing w:before="275" w:line="261" w:lineRule="auto"/>
        <w:rPr>
          <w:rFonts w:hint="eastAsia"/>
          <w:sz w:val="30"/>
          <w:szCs w:val="30"/>
        </w:rPr>
      </w:pPr>
      <w:r>
        <w:rPr>
          <w:rFonts w:hint="eastAsia"/>
          <w:sz w:val="30"/>
          <w:szCs w:val="30"/>
        </w:rPr>
        <w:t>人起初被造，正如有人巧妙地表达的，“能接受一位神”。</w:t>
      </w:r>
    </w:p>
    <w:p w14:paraId="7D81FB49">
      <w:pPr>
        <w:pStyle w:val="6"/>
        <w:spacing w:before="275" w:line="261" w:lineRule="auto"/>
        <w:rPr>
          <w:rFonts w:hint="eastAsia"/>
          <w:sz w:val="30"/>
          <w:szCs w:val="30"/>
        </w:rPr>
      </w:pPr>
    </w:p>
    <w:p w14:paraId="4A1A6FEE">
      <w:pPr>
        <w:pStyle w:val="6"/>
        <w:spacing w:before="275" w:line="261" w:lineRule="auto"/>
        <w:rPr>
          <w:rFonts w:hint="eastAsia"/>
          <w:sz w:val="30"/>
          <w:szCs w:val="30"/>
        </w:rPr>
      </w:pPr>
      <w:r>
        <w:rPr>
          <w:rFonts w:hint="eastAsia"/>
          <w:sz w:val="30"/>
          <w:szCs w:val="30"/>
        </w:rPr>
        <w:t>He was endowed with faculties capable of apprehending the signatures of divinity impressed on all the works of the Divine hand, whether in creation or providence; and with a disposition to exercise these faculties—a taste for the high and holy satisfaction growing out of the mental contemplation of boundless power, regulated by perfect wisdom and righteousness, and influenced by perfect benignity; and he was moreover blessed with direct communications from heaven of what, in reference to his own relations and duties to God, it was most desirable for him to know.</w:t>
      </w:r>
    </w:p>
    <w:p w14:paraId="3660AA28">
      <w:pPr>
        <w:pStyle w:val="6"/>
        <w:spacing w:before="275" w:line="261" w:lineRule="auto"/>
        <w:rPr>
          <w:rFonts w:hint="eastAsia"/>
          <w:sz w:val="30"/>
          <w:szCs w:val="30"/>
        </w:rPr>
      </w:pPr>
      <w:r>
        <w:rPr>
          <w:rFonts w:hint="eastAsia"/>
          <w:sz w:val="30"/>
          <w:szCs w:val="30"/>
        </w:rPr>
        <w:t>祂被赋予了能够领会神手在创造或护理中所有工作上所印的神性标记的能力；并且有一种性情，去运用这些能力——一种对默想那无限能力，由完美智慧和公义所调节，并受完美仁慈所影响，所产生的崇高而神圣满足感的品味；此外，祂还蒙福，从天上直接领受了关于祂与神的关系和责任，祂最渴望知道的事。</w:t>
      </w:r>
    </w:p>
    <w:p w14:paraId="14A4994C">
      <w:pPr>
        <w:pStyle w:val="6"/>
        <w:spacing w:before="275" w:line="261" w:lineRule="auto"/>
        <w:rPr>
          <w:rFonts w:hint="eastAsia"/>
          <w:sz w:val="30"/>
          <w:szCs w:val="30"/>
        </w:rPr>
      </w:pPr>
    </w:p>
    <w:p w14:paraId="5C6D327B">
      <w:pPr>
        <w:pStyle w:val="6"/>
        <w:spacing w:before="275" w:line="261" w:lineRule="auto"/>
        <w:rPr>
          <w:rFonts w:hint="eastAsia"/>
          <w:sz w:val="30"/>
          <w:szCs w:val="30"/>
        </w:rPr>
      </w:pPr>
      <w:r>
        <w:rPr>
          <w:rFonts w:hint="eastAsia"/>
          <w:sz w:val="30"/>
          <w:szCs w:val="30"/>
        </w:rPr>
        <w:t>He was made “in God's image, after his likeness;” and we know that that image consists “in knowledge” as well as “in righteousness and holiness.”</w:t>
      </w:r>
    </w:p>
    <w:p w14:paraId="158F29D9">
      <w:pPr>
        <w:pStyle w:val="6"/>
        <w:spacing w:before="275" w:line="261" w:lineRule="auto"/>
        <w:rPr>
          <w:rFonts w:hint="eastAsia"/>
          <w:sz w:val="30"/>
          <w:szCs w:val="30"/>
        </w:rPr>
      </w:pPr>
      <w:r>
        <w:rPr>
          <w:rFonts w:hint="eastAsia"/>
          <w:sz w:val="30"/>
          <w:szCs w:val="30"/>
        </w:rPr>
        <w:t>祂是“照着神的形像，按着祂的样式”造的；我们知道，那形像不仅在于“公义和圣洁”，也在于“知识”。</w:t>
      </w:r>
    </w:p>
    <w:p w14:paraId="1D02FF6A">
      <w:pPr>
        <w:pStyle w:val="6"/>
        <w:spacing w:before="275" w:line="261" w:lineRule="auto"/>
        <w:rPr>
          <w:rFonts w:hint="eastAsia"/>
          <w:sz w:val="30"/>
          <w:szCs w:val="30"/>
        </w:rPr>
      </w:pPr>
    </w:p>
    <w:p w14:paraId="05DEA8D3">
      <w:pPr>
        <w:pStyle w:val="6"/>
        <w:spacing w:before="275" w:line="261" w:lineRule="auto"/>
        <w:rPr>
          <w:rFonts w:hint="eastAsia"/>
          <w:sz w:val="30"/>
          <w:szCs w:val="30"/>
        </w:rPr>
      </w:pPr>
      <w:r>
        <w:rPr>
          <w:rFonts w:hint="eastAsia"/>
          <w:sz w:val="30"/>
          <w:szCs w:val="30"/>
        </w:rPr>
        <w:t>When Adam sinned, we are not to suppose, that immediately on his transgression he lost, as by a miracle, all such information respecting the Divine character and will as he had previously possessed, or that he was deprived of those rational faculties by which he was made capable of acquiring such information: But becoming an object of the Divine judicial displeasure, necessarily from his becoming a sinner, two things followed, which most materially affected the state of his knowledge; he ceased to be the subject of that holy Divine influence, the communication of which is the strongest manifestation of the Divine favorable regard, which makes those intelligent beings, over whom it exerts its benignant power, count all knowledge worthless in comparison of “the excellent knowledge” of God; and the Divine Being having now become an object of dread and aversion to guilty and depraved man, it must have become a desirable thing with man “not to retain God in his knowledge,” to dismiss him as much as possible from his mind, to guard against the entrance of thoughts about Him, as calculated to interfere with his favorite pursuits, to poison his chosen enjoyments.</w:t>
      </w:r>
    </w:p>
    <w:p w14:paraId="611D383C">
      <w:pPr>
        <w:pStyle w:val="6"/>
        <w:spacing w:before="275" w:line="261" w:lineRule="auto"/>
        <w:rPr>
          <w:rFonts w:hint="eastAsia"/>
          <w:sz w:val="30"/>
          <w:szCs w:val="30"/>
        </w:rPr>
      </w:pPr>
      <w:r>
        <w:rPr>
          <w:rFonts w:hint="eastAsia"/>
          <w:sz w:val="30"/>
          <w:szCs w:val="30"/>
        </w:rPr>
        <w:t>当亚当犯罪时，我们不应认为，他一犯罪就奇迹般地失去了他先前所拥有的所有关于神圣品格和旨意的信息，或者他被剥夺了使他能够获取这类信息的理性能力：但由于他成为罪人，他必然地成为神司法不悦的对象，随之而来的两件事，极大地影响了他的知识状况；他不再是那圣洁神圣影响的对象，这影响的传达是神圣恩宠最强烈的表现，它使那些受其仁慈能力影响的智慧存在，视所有知识与“对神的卓越知识”相比都毫无价值；并且神圣的存在，现在成了有罪和败坏之人的恐惧和厌恶的对象，因此，人必会渴望“不将神存在他们的知识中”，尽可能地将祂从他们的思想中驱逐出去，防备关于祂的思想进入，因为这些思想会干扰他们喜爱的追求，毒害他们选择的享乐。</w:t>
      </w:r>
    </w:p>
    <w:p w14:paraId="6E1270BB">
      <w:pPr>
        <w:pStyle w:val="6"/>
        <w:spacing w:before="275" w:line="261" w:lineRule="auto"/>
        <w:rPr>
          <w:rFonts w:hint="eastAsia"/>
          <w:sz w:val="30"/>
          <w:szCs w:val="30"/>
        </w:rPr>
      </w:pPr>
    </w:p>
    <w:p w14:paraId="1D8ACE06">
      <w:pPr>
        <w:pStyle w:val="6"/>
        <w:spacing w:before="275" w:line="261" w:lineRule="auto"/>
        <w:rPr>
          <w:rFonts w:hint="eastAsia"/>
          <w:sz w:val="30"/>
          <w:szCs w:val="30"/>
        </w:rPr>
      </w:pPr>
      <w:r>
        <w:rPr>
          <w:rFonts w:hint="eastAsia"/>
          <w:sz w:val="30"/>
          <w:szCs w:val="30"/>
        </w:rPr>
        <w:t>The natural operation of these two circumstances, would very soon have led to the utter extinction of all true knowledge of God among mankind, even keeping out of view the influence of him who is the prince of darkness, and who, as he led them first away from God, seeks to alienate them from Him more and more, by shutting out the truth respecting God from their minds, and filling them with false views of his character.</w:t>
      </w:r>
    </w:p>
    <w:p w14:paraId="0F71C4A9">
      <w:pPr>
        <w:pStyle w:val="6"/>
        <w:spacing w:before="275" w:line="261" w:lineRule="auto"/>
        <w:rPr>
          <w:rFonts w:hint="eastAsia"/>
          <w:sz w:val="30"/>
          <w:szCs w:val="30"/>
        </w:rPr>
      </w:pPr>
      <w:r>
        <w:rPr>
          <w:rFonts w:hint="eastAsia"/>
          <w:sz w:val="30"/>
          <w:szCs w:val="30"/>
        </w:rPr>
        <w:t>这两个情况的自然作用，很快就会导致人类中所有关于神的真知识的完全灭绝，即使不考虑那黑暗之君的影响，祂既然首先引导他们远离神，就更要通过将关于神的真理从他们的思想中隔绝，并用对祂品格的虚假看法来充满他们，来使他们与祂更加疏远。</w:t>
      </w:r>
    </w:p>
    <w:p w14:paraId="709DB9CB">
      <w:pPr>
        <w:pStyle w:val="6"/>
        <w:spacing w:before="275" w:line="261" w:lineRule="auto"/>
        <w:rPr>
          <w:rFonts w:hint="eastAsia"/>
          <w:sz w:val="30"/>
          <w:szCs w:val="30"/>
        </w:rPr>
      </w:pPr>
    </w:p>
    <w:p w14:paraId="4EE0844D">
      <w:pPr>
        <w:pStyle w:val="6"/>
        <w:spacing w:before="275" w:line="261" w:lineRule="auto"/>
        <w:rPr>
          <w:rFonts w:hint="eastAsia"/>
          <w:sz w:val="30"/>
          <w:szCs w:val="30"/>
        </w:rPr>
      </w:pPr>
      <w:r>
        <w:rPr>
          <w:rFonts w:hint="eastAsia"/>
          <w:sz w:val="30"/>
          <w:szCs w:val="30"/>
        </w:rPr>
        <w:t>The religious knowledge of the parents of the human race would soon have been lost.</w:t>
      </w:r>
    </w:p>
    <w:p w14:paraId="7386780E">
      <w:pPr>
        <w:pStyle w:val="6"/>
        <w:spacing w:before="275" w:line="261" w:lineRule="auto"/>
        <w:rPr>
          <w:rFonts w:hint="eastAsia"/>
          <w:sz w:val="30"/>
          <w:szCs w:val="30"/>
        </w:rPr>
      </w:pPr>
      <w:r>
        <w:rPr>
          <w:rFonts w:hint="eastAsia"/>
          <w:sz w:val="30"/>
          <w:szCs w:val="30"/>
        </w:rPr>
        <w:t>人类始祖的宗教知识很快就会失传。</w:t>
      </w:r>
    </w:p>
    <w:p w14:paraId="3C405C89">
      <w:pPr>
        <w:pStyle w:val="6"/>
        <w:spacing w:before="275" w:line="261" w:lineRule="auto"/>
        <w:rPr>
          <w:rFonts w:hint="eastAsia"/>
          <w:sz w:val="30"/>
          <w:szCs w:val="30"/>
        </w:rPr>
      </w:pPr>
    </w:p>
    <w:p w14:paraId="564A5F54">
      <w:pPr>
        <w:pStyle w:val="6"/>
        <w:spacing w:before="275" w:line="261" w:lineRule="auto"/>
        <w:rPr>
          <w:rFonts w:hint="eastAsia"/>
          <w:sz w:val="30"/>
          <w:szCs w:val="30"/>
        </w:rPr>
      </w:pPr>
      <w:r>
        <w:rPr>
          <w:rFonts w:hint="eastAsia"/>
          <w:sz w:val="30"/>
          <w:szCs w:val="30"/>
        </w:rPr>
        <w:t>It would in a great measure have died with them; and succeeding generations born ignorant of it, not destitute, indeed, of faculties to acquire it; but placed in circumstances in which they had few facilities for acquiring it; with no supernatural revelation, which, in the supposed case, could not exist; destitute of all inward impulse towards the acquisition of such knowledge, nay, positively indisposed to its pursuit; exposed to a powerful influence, the object of which is to prevent the entrance of such knowledge into the mind, and to produce false views on its subjects— must have been almost entirely unacquainted with, must have become fearfully misinformed in reference to, the Divine character and will.</w:t>
      </w:r>
    </w:p>
    <w:p w14:paraId="590DD665">
      <w:pPr>
        <w:pStyle w:val="6"/>
        <w:spacing w:before="275" w:line="261" w:lineRule="auto"/>
        <w:rPr>
          <w:rFonts w:hint="eastAsia"/>
          <w:sz w:val="30"/>
          <w:szCs w:val="30"/>
        </w:rPr>
      </w:pPr>
      <w:r>
        <w:rPr>
          <w:rFonts w:hint="eastAsia"/>
          <w:sz w:val="30"/>
          <w:szCs w:val="30"/>
        </w:rPr>
        <w:t>它在很大程度上会随他们而逝；而后代生来就对此无知，并非没有获取它的能力；但他们所处的环境，使他们几乎没有获取它的便利；没有超自然的启示，在假设的情况下，这不可能存在；缺乏所有获取这种知识的内在动力，甚至对追求它有积极的厌恶；暴露于一种强大的影响之下，其目的是阻止这种知识进入心智，并在其主题上产生虚假的看法——他们必定几乎完全不认识，必定在关于神圣的品格和旨意方面，被可怕地误导了。</w:t>
      </w:r>
    </w:p>
    <w:p w14:paraId="0B5EFA8D">
      <w:pPr>
        <w:pStyle w:val="6"/>
        <w:spacing w:before="275" w:line="261" w:lineRule="auto"/>
        <w:rPr>
          <w:rFonts w:hint="eastAsia"/>
          <w:sz w:val="30"/>
          <w:szCs w:val="30"/>
        </w:rPr>
      </w:pPr>
    </w:p>
    <w:p w14:paraId="655F3099">
      <w:pPr>
        <w:pStyle w:val="6"/>
        <w:spacing w:before="275" w:line="261" w:lineRule="auto"/>
        <w:rPr>
          <w:rFonts w:hint="eastAsia"/>
          <w:sz w:val="30"/>
          <w:szCs w:val="30"/>
        </w:rPr>
      </w:pPr>
      <w:r>
        <w:rPr>
          <w:rFonts w:hint="eastAsia"/>
          <w:sz w:val="30"/>
          <w:szCs w:val="30"/>
        </w:rPr>
        <w:t>This, I say, would have been the state of all mankind, had things been left to their natural, or rather unnatural, course, which, blessed be God, they were not; and even as it is, with all the preventive means He has employed, such is nearly the actual state of a very large portion of the human race, “the nations who know not God:” and, indeed, with regard to every human being, however largely furnished with the means of information, his natural state is a state of ignorance and error respecting the Divine character and will.</w:t>
      </w:r>
    </w:p>
    <w:p w14:paraId="793AF2B8">
      <w:pPr>
        <w:pStyle w:val="6"/>
        <w:spacing w:before="275" w:line="261" w:lineRule="auto"/>
        <w:rPr>
          <w:rFonts w:hint="eastAsia"/>
          <w:sz w:val="30"/>
          <w:szCs w:val="30"/>
        </w:rPr>
      </w:pPr>
      <w:r>
        <w:rPr>
          <w:rFonts w:hint="eastAsia"/>
          <w:sz w:val="30"/>
          <w:szCs w:val="30"/>
        </w:rPr>
        <w:t>我说，如果事情任其自然，或更确切地说是非自然的进程，所有人类的状况就会是这样，但赞美神，情况并非如此；即使如此，尽管祂已采取了一切预防措施，这仍然是人类很大一部分，“不认识神的列国”，几乎的实际状况：并且，实际上，对于每一个人，无论他拥有多么丰富的信息来源，他的自然状态都是对神圣品格和旨意的无知和谬误。</w:t>
      </w:r>
    </w:p>
    <w:p w14:paraId="60E50915">
      <w:pPr>
        <w:pStyle w:val="6"/>
        <w:spacing w:before="275" w:line="261" w:lineRule="auto"/>
        <w:rPr>
          <w:rFonts w:hint="eastAsia"/>
          <w:sz w:val="30"/>
          <w:szCs w:val="30"/>
        </w:rPr>
      </w:pPr>
    </w:p>
    <w:p w14:paraId="799E373A">
      <w:pPr>
        <w:pStyle w:val="6"/>
        <w:spacing w:before="275" w:line="261" w:lineRule="auto"/>
        <w:rPr>
          <w:rFonts w:hint="eastAsia"/>
          <w:sz w:val="30"/>
          <w:szCs w:val="30"/>
        </w:rPr>
      </w:pPr>
      <w:r>
        <w:rPr>
          <w:rFonts w:hint="eastAsia"/>
          <w:sz w:val="30"/>
          <w:szCs w:val="30"/>
        </w:rPr>
        <w:t>Now, what is required to bring such men to the knowledge of the truth, on these allimportant subjects?</w:t>
      </w:r>
    </w:p>
    <w:p w14:paraId="2F0A153C">
      <w:pPr>
        <w:pStyle w:val="6"/>
        <w:spacing w:before="275" w:line="261" w:lineRule="auto"/>
        <w:rPr>
          <w:rFonts w:hint="eastAsia"/>
          <w:sz w:val="30"/>
          <w:szCs w:val="30"/>
        </w:rPr>
      </w:pPr>
      <w:r>
        <w:rPr>
          <w:rFonts w:hint="eastAsia"/>
          <w:sz w:val="30"/>
          <w:szCs w:val="30"/>
        </w:rPr>
        <w:t>现在，要使这样的人在这些至关重要的主题上认识真理，需要什么呢？</w:t>
      </w:r>
    </w:p>
    <w:p w14:paraId="4433C2D9">
      <w:pPr>
        <w:pStyle w:val="6"/>
        <w:spacing w:before="275" w:line="261" w:lineRule="auto"/>
        <w:rPr>
          <w:rFonts w:hint="eastAsia"/>
          <w:sz w:val="30"/>
          <w:szCs w:val="30"/>
        </w:rPr>
      </w:pPr>
    </w:p>
    <w:p w14:paraId="115E5879">
      <w:pPr>
        <w:pStyle w:val="6"/>
        <w:spacing w:before="275" w:line="261" w:lineRule="auto"/>
        <w:rPr>
          <w:rFonts w:hint="eastAsia"/>
          <w:sz w:val="30"/>
          <w:szCs w:val="30"/>
        </w:rPr>
      </w:pPr>
      <w:r>
        <w:rPr>
          <w:rFonts w:hint="eastAsia"/>
          <w:sz w:val="30"/>
          <w:szCs w:val="30"/>
        </w:rPr>
        <w:t>There are obviously two things that are absolutely necessary for this purpose: First, a revelation of the truth with regard to the Divine character and will, couched in intelligible language and attended with sufficient evidence; and, secondly, an influence sufficiently powerful to counteract man's indisposition, man's antipathy, towards such knowledge, and to fix the attention of the mind on this revelation and its evidence, and keep it fixed, till its meaning and authority are so perceived as that it is understood and believed.</w:t>
      </w:r>
    </w:p>
    <w:p w14:paraId="5BAD668D">
      <w:pPr>
        <w:pStyle w:val="6"/>
        <w:spacing w:before="275" w:line="261" w:lineRule="auto"/>
        <w:rPr>
          <w:rFonts w:hint="eastAsia"/>
          <w:sz w:val="30"/>
          <w:szCs w:val="30"/>
        </w:rPr>
      </w:pPr>
      <w:r>
        <w:rPr>
          <w:rFonts w:hint="eastAsia"/>
          <w:sz w:val="30"/>
          <w:szCs w:val="30"/>
        </w:rPr>
        <w:t>显然，为此目的，有两件事是绝对必要的：第一，一个关于神圣品格和旨意的真理启示，用可理解的语言表达，并附有足够的证据；第二，一个足够强大的影响，以对抗人对这类知识的不情愿和反感，并将心智的注意力固定在这启示及其证据上，并保持固定，直到其意义和权威被如此领会，以致被理解和相信。</w:t>
      </w:r>
    </w:p>
    <w:p w14:paraId="556B1C27">
      <w:pPr>
        <w:pStyle w:val="6"/>
        <w:spacing w:before="275" w:line="261" w:lineRule="auto"/>
        <w:rPr>
          <w:rFonts w:hint="eastAsia"/>
          <w:sz w:val="30"/>
          <w:szCs w:val="30"/>
        </w:rPr>
      </w:pPr>
    </w:p>
    <w:p w14:paraId="71605973">
      <w:pPr>
        <w:pStyle w:val="6"/>
        <w:spacing w:before="275" w:line="261" w:lineRule="auto"/>
        <w:rPr>
          <w:rFonts w:hint="eastAsia"/>
          <w:sz w:val="30"/>
          <w:szCs w:val="30"/>
        </w:rPr>
      </w:pPr>
      <w:r>
        <w:rPr>
          <w:rFonts w:hint="eastAsia"/>
          <w:sz w:val="30"/>
          <w:szCs w:val="30"/>
        </w:rPr>
        <w:t>There is no other conceivable way of communicating the true knowledge of God to a man unacquainted with the Divine character, and indisposed to seek knowledge, strongly disposed to eschew it, but that which I have just described.</w:t>
      </w:r>
    </w:p>
    <w:p w14:paraId="03DEAC72">
      <w:pPr>
        <w:pStyle w:val="6"/>
        <w:spacing w:before="275" w:line="261" w:lineRule="auto"/>
        <w:rPr>
          <w:rFonts w:hint="eastAsia"/>
          <w:sz w:val="30"/>
          <w:szCs w:val="30"/>
        </w:rPr>
      </w:pPr>
      <w:r>
        <w:rPr>
          <w:rFonts w:hint="eastAsia"/>
          <w:sz w:val="30"/>
          <w:szCs w:val="30"/>
        </w:rPr>
        <w:t>除了我刚才描述的方式之外，没有其他可以想象的方式，能向一个不认识神圣品格，不愿寻求知识，强烈倾向于回避知识的人，传达对神的真正认识。</w:t>
      </w:r>
    </w:p>
    <w:p w14:paraId="7D44E00B">
      <w:pPr>
        <w:pStyle w:val="6"/>
        <w:spacing w:before="275" w:line="261" w:lineRule="auto"/>
        <w:rPr>
          <w:rFonts w:hint="eastAsia"/>
          <w:sz w:val="30"/>
          <w:szCs w:val="30"/>
        </w:rPr>
      </w:pPr>
    </w:p>
    <w:p w14:paraId="03FF2F2B">
      <w:pPr>
        <w:pStyle w:val="6"/>
        <w:spacing w:before="275" w:line="261" w:lineRule="auto"/>
        <w:rPr>
          <w:rFonts w:hint="eastAsia"/>
          <w:sz w:val="30"/>
          <w:szCs w:val="30"/>
        </w:rPr>
      </w:pPr>
      <w:r>
        <w:rPr>
          <w:rFonts w:hint="eastAsia"/>
          <w:sz w:val="30"/>
          <w:szCs w:val="30"/>
        </w:rPr>
        <w:t>The revelation is not enough without the influence; nor the influence without the revelation.</w:t>
      </w:r>
    </w:p>
    <w:p w14:paraId="07B9EA11">
      <w:pPr>
        <w:pStyle w:val="6"/>
        <w:spacing w:before="275" w:line="261" w:lineRule="auto"/>
        <w:rPr>
          <w:rFonts w:hint="eastAsia"/>
          <w:sz w:val="30"/>
          <w:szCs w:val="30"/>
        </w:rPr>
      </w:pPr>
      <w:r>
        <w:rPr>
          <w:rFonts w:hint="eastAsia"/>
          <w:sz w:val="30"/>
          <w:szCs w:val="30"/>
        </w:rPr>
        <w:t>没有影响，启示是不够的；没有启示，影响也是不够的。</w:t>
      </w:r>
    </w:p>
    <w:p w14:paraId="6A2689E4">
      <w:pPr>
        <w:pStyle w:val="6"/>
        <w:spacing w:before="275" w:line="261" w:lineRule="auto"/>
        <w:rPr>
          <w:rFonts w:hint="eastAsia"/>
          <w:sz w:val="30"/>
          <w:szCs w:val="30"/>
        </w:rPr>
      </w:pPr>
    </w:p>
    <w:p w14:paraId="70876F9C">
      <w:pPr>
        <w:pStyle w:val="6"/>
        <w:spacing w:before="275" w:line="261" w:lineRule="auto"/>
        <w:rPr>
          <w:rFonts w:hint="eastAsia"/>
          <w:sz w:val="30"/>
          <w:szCs w:val="30"/>
        </w:rPr>
      </w:pPr>
      <w:r>
        <w:rPr>
          <w:rFonts w:hint="eastAsia"/>
          <w:sz w:val="30"/>
          <w:szCs w:val="30"/>
        </w:rPr>
        <w:t>Both are necessary; and, when they are united, they are sufficient to serve the purpose.</w:t>
      </w:r>
    </w:p>
    <w:p w14:paraId="711669D6">
      <w:pPr>
        <w:pStyle w:val="6"/>
        <w:spacing w:before="275" w:line="261" w:lineRule="auto"/>
        <w:rPr>
          <w:rFonts w:hint="eastAsia"/>
          <w:sz w:val="30"/>
          <w:szCs w:val="30"/>
        </w:rPr>
      </w:pPr>
      <w:r>
        <w:rPr>
          <w:rFonts w:hint="eastAsia"/>
          <w:sz w:val="30"/>
          <w:szCs w:val="30"/>
        </w:rPr>
        <w:t>两者都是必要的；当它们结合时，它们足以达到目的。</w:t>
      </w:r>
    </w:p>
    <w:p w14:paraId="1A92ADBC">
      <w:pPr>
        <w:pStyle w:val="6"/>
        <w:spacing w:before="275" w:line="261" w:lineRule="auto"/>
        <w:rPr>
          <w:rFonts w:hint="eastAsia"/>
          <w:sz w:val="30"/>
          <w:szCs w:val="30"/>
        </w:rPr>
      </w:pPr>
    </w:p>
    <w:p w14:paraId="5602F51D">
      <w:pPr>
        <w:pStyle w:val="6"/>
        <w:spacing w:before="275" w:line="261" w:lineRule="auto"/>
        <w:rPr>
          <w:rFonts w:hint="eastAsia"/>
          <w:sz w:val="30"/>
          <w:szCs w:val="30"/>
        </w:rPr>
      </w:pPr>
      <w:r>
        <w:rPr>
          <w:rFonts w:hint="eastAsia"/>
          <w:sz w:val="30"/>
          <w:szCs w:val="30"/>
        </w:rPr>
        <w:t>Accordingly, we find such is the method which God has adopted, to prevent the utter extinction of all true knowledge of himself in the world, and is employing, to make the true knowledge of himself universal in the world.</w:t>
      </w:r>
    </w:p>
    <w:p w14:paraId="65FA7426">
      <w:pPr>
        <w:pStyle w:val="6"/>
        <w:spacing w:before="275" w:line="261" w:lineRule="auto"/>
        <w:rPr>
          <w:rFonts w:hint="eastAsia"/>
          <w:sz w:val="30"/>
          <w:szCs w:val="30"/>
        </w:rPr>
      </w:pPr>
      <w:r>
        <w:rPr>
          <w:rFonts w:hint="eastAsia"/>
          <w:sz w:val="30"/>
          <w:szCs w:val="30"/>
        </w:rPr>
        <w:t>因此，我们发现，这正是神所采取的方法，以防止所有关于祂自己的真知识在世上完全灭绝，并正在使用，以使关于祂自己的真知识在世上普及。</w:t>
      </w:r>
    </w:p>
    <w:p w14:paraId="2277D505">
      <w:pPr>
        <w:pStyle w:val="6"/>
        <w:spacing w:before="275" w:line="261" w:lineRule="auto"/>
        <w:rPr>
          <w:rFonts w:hint="eastAsia"/>
          <w:sz w:val="30"/>
          <w:szCs w:val="30"/>
        </w:rPr>
      </w:pPr>
    </w:p>
    <w:p w14:paraId="38450610">
      <w:pPr>
        <w:pStyle w:val="6"/>
        <w:spacing w:before="275" w:line="261" w:lineRule="auto"/>
        <w:rPr>
          <w:rFonts w:hint="eastAsia"/>
          <w:sz w:val="30"/>
          <w:szCs w:val="30"/>
        </w:rPr>
      </w:pPr>
      <w:r>
        <w:rPr>
          <w:rFonts w:hint="eastAsia"/>
          <w:sz w:val="30"/>
          <w:szCs w:val="30"/>
        </w:rPr>
        <w:t>The revelation of his character and will in the Holy Scriptures, attended by the influence of his Spirit, leading men to understand and believe them, is the grand means of bringing men from darkness to light, from the slavery of Satan to the service of God, by putting them in possession of that eternal life which is implied in the true knowledge of the only true God, and of Jesus Christ whom he hath sent.</w:t>
      </w:r>
    </w:p>
    <w:p w14:paraId="60E7AF1B">
      <w:pPr>
        <w:pStyle w:val="6"/>
        <w:spacing w:before="275" w:line="261" w:lineRule="auto"/>
        <w:rPr>
          <w:rFonts w:hint="eastAsia"/>
          <w:sz w:val="30"/>
          <w:szCs w:val="30"/>
        </w:rPr>
      </w:pPr>
      <w:r>
        <w:rPr>
          <w:rFonts w:hint="eastAsia"/>
          <w:sz w:val="30"/>
          <w:szCs w:val="30"/>
        </w:rPr>
        <w:t>祂在圣经中对自己品格和旨意的启示，伴随着祂灵的影响，引导人明白并相信它们，是引人出黑暗入光明，脱离撒但的奴役，归向神的事奉的主要途径，通过使他们拥有那包含在对独一真神，以及祂所差来的耶稣基督的真正认识中的永生。</w:t>
      </w:r>
    </w:p>
    <w:p w14:paraId="29A1A1D1">
      <w:pPr>
        <w:pStyle w:val="6"/>
        <w:spacing w:before="275" w:line="261" w:lineRule="auto"/>
        <w:rPr>
          <w:rFonts w:hint="eastAsia"/>
          <w:sz w:val="30"/>
          <w:szCs w:val="30"/>
        </w:rPr>
      </w:pPr>
    </w:p>
    <w:p w14:paraId="31236D8D">
      <w:pPr>
        <w:pStyle w:val="6"/>
        <w:spacing w:before="275" w:line="261" w:lineRule="auto"/>
        <w:rPr>
          <w:rFonts w:hint="eastAsia"/>
          <w:sz w:val="30"/>
          <w:szCs w:val="30"/>
        </w:rPr>
      </w:pPr>
      <w:r>
        <w:rPr>
          <w:rFonts w:hint="eastAsia"/>
          <w:sz w:val="30"/>
          <w:szCs w:val="30"/>
        </w:rPr>
        <w:t>But some of you are, probably, disposed to say, “All this is very true, and very important; but, apparently, not very much to the purpose.</w:t>
      </w:r>
    </w:p>
    <w:p w14:paraId="06461504">
      <w:pPr>
        <w:pStyle w:val="6"/>
        <w:spacing w:before="275" w:line="261" w:lineRule="auto"/>
        <w:rPr>
          <w:rFonts w:hint="eastAsia"/>
          <w:sz w:val="30"/>
          <w:szCs w:val="30"/>
        </w:rPr>
      </w:pPr>
      <w:r>
        <w:rPr>
          <w:rFonts w:hint="eastAsia"/>
          <w:sz w:val="30"/>
          <w:szCs w:val="30"/>
        </w:rPr>
        <w:t>但是，你们中的一些人，可能倾向于说：“这一切都很真实，也很重要；但显然，与主题关系不大。</w:t>
      </w:r>
    </w:p>
    <w:p w14:paraId="6AF68730">
      <w:pPr>
        <w:pStyle w:val="6"/>
        <w:spacing w:before="275" w:line="261" w:lineRule="auto"/>
        <w:rPr>
          <w:rFonts w:hint="eastAsia"/>
          <w:sz w:val="30"/>
          <w:szCs w:val="30"/>
        </w:rPr>
      </w:pPr>
    </w:p>
    <w:p w14:paraId="2454A631">
      <w:pPr>
        <w:pStyle w:val="6"/>
        <w:spacing w:before="275" w:line="261" w:lineRule="auto"/>
        <w:rPr>
          <w:rFonts w:hint="eastAsia"/>
          <w:sz w:val="30"/>
          <w:szCs w:val="30"/>
        </w:rPr>
      </w:pPr>
      <w:r>
        <w:rPr>
          <w:rFonts w:hint="eastAsia"/>
          <w:sz w:val="30"/>
          <w:szCs w:val="30"/>
        </w:rPr>
        <w:t>You began with asserting the influence of Christ's penal, vicarious, and expiatory sufferings, on men's being brought to the true knowledge of God; and you have only shown us that the Word of God and the Spirit of God are necessary and sufficient for this purpose.”</w:t>
      </w:r>
    </w:p>
    <w:p w14:paraId="50C990FD">
      <w:pPr>
        <w:pStyle w:val="6"/>
        <w:spacing w:before="275" w:line="261" w:lineRule="auto"/>
        <w:rPr>
          <w:rFonts w:hint="eastAsia"/>
          <w:sz w:val="30"/>
          <w:szCs w:val="30"/>
        </w:rPr>
      </w:pPr>
      <w:r>
        <w:rPr>
          <w:rFonts w:hint="eastAsia"/>
          <w:sz w:val="30"/>
          <w:szCs w:val="30"/>
        </w:rPr>
        <w:t>你开始时断言基督的刑罚性、替代性和赎罪性受苦，对人认识神的真知识有影响；而你只向我们表明，神的话语和神的灵，为此目的，是必要且充分的。”</w:t>
      </w:r>
    </w:p>
    <w:p w14:paraId="5AF002C6">
      <w:pPr>
        <w:pStyle w:val="6"/>
        <w:spacing w:before="275" w:line="261" w:lineRule="auto"/>
        <w:rPr>
          <w:rFonts w:hint="eastAsia"/>
          <w:sz w:val="30"/>
          <w:szCs w:val="30"/>
        </w:rPr>
      </w:pPr>
    </w:p>
    <w:p w14:paraId="34D6904E">
      <w:pPr>
        <w:pStyle w:val="6"/>
        <w:spacing w:before="275" w:line="261" w:lineRule="auto"/>
        <w:rPr>
          <w:rFonts w:hint="eastAsia"/>
          <w:sz w:val="30"/>
          <w:szCs w:val="30"/>
        </w:rPr>
      </w:pPr>
      <w:r>
        <w:rPr>
          <w:rFonts w:hint="eastAsia"/>
          <w:sz w:val="30"/>
          <w:szCs w:val="30"/>
        </w:rPr>
        <w:t>I have not, however, finished my illustration.</w:t>
      </w:r>
    </w:p>
    <w:p w14:paraId="33294265">
      <w:pPr>
        <w:pStyle w:val="6"/>
        <w:spacing w:before="275" w:line="261" w:lineRule="auto"/>
        <w:rPr>
          <w:rFonts w:hint="eastAsia"/>
          <w:sz w:val="30"/>
          <w:szCs w:val="30"/>
        </w:rPr>
      </w:pPr>
      <w:r>
        <w:rPr>
          <w:rFonts w:hint="eastAsia"/>
          <w:sz w:val="30"/>
          <w:szCs w:val="30"/>
        </w:rPr>
        <w:t>然而，我尚未完成我的阐述。</w:t>
      </w:r>
    </w:p>
    <w:p w14:paraId="3F07EA33">
      <w:pPr>
        <w:pStyle w:val="6"/>
        <w:spacing w:before="275" w:line="261" w:lineRule="auto"/>
        <w:rPr>
          <w:rFonts w:hint="eastAsia"/>
          <w:sz w:val="30"/>
          <w:szCs w:val="30"/>
        </w:rPr>
      </w:pPr>
    </w:p>
    <w:p w14:paraId="19F62993">
      <w:pPr>
        <w:pStyle w:val="6"/>
        <w:spacing w:before="275" w:line="261" w:lineRule="auto"/>
        <w:rPr>
          <w:rFonts w:hint="eastAsia"/>
          <w:sz w:val="30"/>
          <w:szCs w:val="30"/>
        </w:rPr>
      </w:pPr>
      <w:r>
        <w:rPr>
          <w:rFonts w:hint="eastAsia"/>
          <w:sz w:val="30"/>
          <w:szCs w:val="30"/>
        </w:rPr>
        <w:t>When I have shown, as I am just about to do, that but for the penal, vicarious, and expiatory sufferings of Christ, there could have been no such Divine revelation, no such Divine influence, as we have been speaking of; it will appear, with sufficient clearness, that ignorant, deluded man's restoration to the knowledge of God, is closely connected with, is necessarily dependent on, those sufferings for sin, in the room of the unjust.</w:t>
      </w:r>
    </w:p>
    <w:p w14:paraId="2FE9D81D">
      <w:pPr>
        <w:pStyle w:val="6"/>
        <w:spacing w:before="275" w:line="261" w:lineRule="auto"/>
        <w:rPr>
          <w:rFonts w:hint="eastAsia"/>
          <w:sz w:val="30"/>
          <w:szCs w:val="30"/>
        </w:rPr>
      </w:pPr>
      <w:r>
        <w:rPr>
          <w:rFonts w:hint="eastAsia"/>
          <w:sz w:val="30"/>
          <w:szCs w:val="30"/>
        </w:rPr>
        <w:t>当我像我正要做的，表明若非基督的刑罚性、替代性和赎罪性受苦，就不可能有我们一直在谈论的那种神圣的启示，那种神圣的影响时；就会清楚地显明，无知、受骗之人恢复对神的认识，是与那些为罪，代替不义之人的受苦，紧密相连，必然地依赖于它的。</w:t>
      </w:r>
    </w:p>
    <w:p w14:paraId="0B289494">
      <w:pPr>
        <w:pStyle w:val="6"/>
        <w:spacing w:before="275" w:line="261" w:lineRule="auto"/>
        <w:rPr>
          <w:rFonts w:hint="eastAsia"/>
          <w:sz w:val="30"/>
          <w:szCs w:val="30"/>
        </w:rPr>
      </w:pPr>
    </w:p>
    <w:p w14:paraId="57EC5D94">
      <w:pPr>
        <w:pStyle w:val="6"/>
        <w:spacing w:before="275" w:line="261" w:lineRule="auto"/>
        <w:rPr>
          <w:rFonts w:hint="eastAsia"/>
          <w:sz w:val="30"/>
          <w:szCs w:val="30"/>
        </w:rPr>
      </w:pPr>
      <w:r>
        <w:rPr>
          <w:rFonts w:hint="eastAsia"/>
          <w:sz w:val="30"/>
          <w:szCs w:val="30"/>
        </w:rPr>
        <w:t>What would have been the situation of mankind in the present state, had the atonement not formed a part of the Divine arrangements, it is not very easy fully and distinctly to bring before the mind; it is, however, very evident, that but for this we could have had no Bible and no Divine influence to enable us to understand and believe the Bible, and of course we could have had no true knowledge of God.</w:t>
      </w:r>
    </w:p>
    <w:p w14:paraId="782B58DA">
      <w:pPr>
        <w:pStyle w:val="6"/>
        <w:spacing w:before="275" w:line="261" w:lineRule="auto"/>
        <w:rPr>
          <w:rFonts w:hint="eastAsia"/>
          <w:sz w:val="30"/>
          <w:szCs w:val="30"/>
        </w:rPr>
      </w:pPr>
      <w:r>
        <w:rPr>
          <w:rFonts w:hint="eastAsia"/>
          <w:sz w:val="30"/>
          <w:szCs w:val="30"/>
        </w:rPr>
        <w:t>如果在现今状态下，赎罪不构成神圣安排的一部分，人类的处境会怎样，这并不容易完全、清晰地呈现在人心中；然而，很明显的是，若非如此，我们就不会有圣经，也不会有神圣的影响来使我们明白并相信圣经，当然，我们也就不会有对神的真正认识。</w:t>
      </w:r>
    </w:p>
    <w:p w14:paraId="3FCEE49C">
      <w:pPr>
        <w:pStyle w:val="6"/>
        <w:spacing w:before="275" w:line="261" w:lineRule="auto"/>
        <w:rPr>
          <w:rFonts w:hint="eastAsia"/>
          <w:sz w:val="30"/>
          <w:szCs w:val="30"/>
        </w:rPr>
      </w:pPr>
    </w:p>
    <w:p w14:paraId="137BD4B0">
      <w:pPr>
        <w:pStyle w:val="6"/>
        <w:spacing w:before="275" w:line="261" w:lineRule="auto"/>
        <w:rPr>
          <w:rFonts w:hint="eastAsia"/>
          <w:sz w:val="30"/>
          <w:szCs w:val="30"/>
        </w:rPr>
      </w:pPr>
      <w:r>
        <w:rPr>
          <w:rFonts w:hint="eastAsia"/>
          <w:sz w:val="30"/>
          <w:szCs w:val="30"/>
        </w:rPr>
        <w:t>God, in consistency with his moral perfections, can bestow, directly, no spiritual blessing on the objects of his righteous condemnation.</w:t>
      </w:r>
    </w:p>
    <w:p w14:paraId="7603C08F">
      <w:pPr>
        <w:pStyle w:val="6"/>
        <w:spacing w:before="275" w:line="261" w:lineRule="auto"/>
        <w:rPr>
          <w:rFonts w:hint="eastAsia"/>
          <w:sz w:val="30"/>
          <w:szCs w:val="30"/>
        </w:rPr>
      </w:pPr>
      <w:r>
        <w:rPr>
          <w:rFonts w:hint="eastAsia"/>
          <w:sz w:val="30"/>
          <w:szCs w:val="30"/>
        </w:rPr>
        <w:t>神，与祂的道德完美相符，不能直接赐予任何属灵的福气给祂公义定罪的对象。</w:t>
      </w:r>
    </w:p>
    <w:p w14:paraId="0DAAEE28">
      <w:pPr>
        <w:pStyle w:val="6"/>
        <w:spacing w:before="275" w:line="261" w:lineRule="auto"/>
        <w:rPr>
          <w:rFonts w:hint="eastAsia"/>
          <w:sz w:val="30"/>
          <w:szCs w:val="30"/>
        </w:rPr>
      </w:pPr>
    </w:p>
    <w:p w14:paraId="4B9A6D8F">
      <w:pPr>
        <w:pStyle w:val="6"/>
        <w:spacing w:before="275" w:line="261" w:lineRule="auto"/>
        <w:rPr>
          <w:rFonts w:hint="eastAsia"/>
          <w:sz w:val="30"/>
          <w:szCs w:val="30"/>
        </w:rPr>
      </w:pPr>
      <w:r>
        <w:rPr>
          <w:rFonts w:hint="eastAsia"/>
          <w:sz w:val="30"/>
          <w:szCs w:val="30"/>
        </w:rPr>
        <w:t>Whatever good of this kind he does to man, he does through the mediation of his Son; and whatever he does through the mediation of his Son, he does with a reference to his atoning sacrifice.</w:t>
      </w:r>
    </w:p>
    <w:p w14:paraId="739F1CC9">
      <w:pPr>
        <w:pStyle w:val="6"/>
        <w:spacing w:before="275" w:line="261" w:lineRule="auto"/>
        <w:rPr>
          <w:rFonts w:hint="eastAsia"/>
          <w:sz w:val="30"/>
          <w:szCs w:val="30"/>
        </w:rPr>
      </w:pPr>
      <w:r>
        <w:rPr>
          <w:rFonts w:hint="eastAsia"/>
          <w:sz w:val="30"/>
          <w:szCs w:val="30"/>
        </w:rPr>
        <w:t>祂对人所行的任何这类善事，都是通过祂儿子的调解而行的；祂通过祂儿子的调解所行的任何事，都与祂的赎罪祭有关。</w:t>
      </w:r>
    </w:p>
    <w:p w14:paraId="6C8A2730">
      <w:pPr>
        <w:pStyle w:val="6"/>
        <w:spacing w:before="275" w:line="261" w:lineRule="auto"/>
        <w:rPr>
          <w:rFonts w:hint="eastAsia"/>
          <w:sz w:val="30"/>
          <w:szCs w:val="30"/>
        </w:rPr>
      </w:pPr>
    </w:p>
    <w:p w14:paraId="65316ABF">
      <w:pPr>
        <w:pStyle w:val="6"/>
        <w:spacing w:before="275" w:line="261" w:lineRule="auto"/>
        <w:rPr>
          <w:rFonts w:hint="eastAsia"/>
          <w:sz w:val="30"/>
          <w:szCs w:val="30"/>
        </w:rPr>
      </w:pPr>
      <w:r>
        <w:rPr>
          <w:rFonts w:hint="eastAsia"/>
          <w:sz w:val="30"/>
          <w:szCs w:val="30"/>
        </w:rPr>
        <w:t>Had it not been that Christ, as the victim of human guilt, the ransom of human beings, “the Lamb of God who taketh away the sins of the world,'' was “fore-ordained before the foundation of the world;” no revelation of the truth respecting the character of Jehovah, as the God of holiness and love, justice and mercy, could ever have reached our earth, nor could a Divine influence have found its way to the heart of condemned, depraved man, to render that revelation effectual.</w:t>
      </w:r>
    </w:p>
    <w:p w14:paraId="1CDDC6FC">
      <w:pPr>
        <w:pStyle w:val="6"/>
        <w:spacing w:before="275" w:line="261" w:lineRule="auto"/>
        <w:rPr>
          <w:rFonts w:hint="eastAsia"/>
          <w:sz w:val="30"/>
          <w:szCs w:val="30"/>
        </w:rPr>
      </w:pPr>
      <w:r>
        <w:rPr>
          <w:rFonts w:hint="eastAsia"/>
          <w:sz w:val="30"/>
          <w:szCs w:val="30"/>
        </w:rPr>
        <w:t>若非基督，作为人类罪愆的牺牲品，人类的赎价，“除去世人罪孽的神的羔羊”，是“在创世以先预先定下的”；任何关于耶和华，作为圣洁和爱，公义和怜悯之神品格的真理启示，都永远无法到达我们的地球，神圣的影响也无法进入被定罪、败坏之人的心中，使那启示生效。</w:t>
      </w:r>
    </w:p>
    <w:p w14:paraId="3903746A">
      <w:pPr>
        <w:pStyle w:val="6"/>
        <w:spacing w:before="275" w:line="261" w:lineRule="auto"/>
        <w:rPr>
          <w:rFonts w:hint="eastAsia"/>
          <w:sz w:val="30"/>
          <w:szCs w:val="30"/>
        </w:rPr>
      </w:pPr>
    </w:p>
    <w:p w14:paraId="1173CA0B">
      <w:pPr>
        <w:pStyle w:val="6"/>
        <w:spacing w:before="275" w:line="261" w:lineRule="auto"/>
        <w:rPr>
          <w:rFonts w:hint="eastAsia"/>
          <w:sz w:val="30"/>
          <w:szCs w:val="30"/>
        </w:rPr>
      </w:pPr>
      <w:r>
        <w:rPr>
          <w:rFonts w:hint="eastAsia"/>
          <w:sz w:val="30"/>
          <w:szCs w:val="30"/>
        </w:rPr>
        <w:t>Indeed, what is the revelation of God which serves this purpose, but the revelation of “his glory in the face of his Son,” that is, in his person and in his work?</w:t>
      </w:r>
    </w:p>
    <w:p w14:paraId="339182A8">
      <w:pPr>
        <w:pStyle w:val="6"/>
        <w:spacing w:before="275" w:line="261" w:lineRule="auto"/>
        <w:rPr>
          <w:rFonts w:hint="eastAsia"/>
          <w:sz w:val="30"/>
          <w:szCs w:val="30"/>
        </w:rPr>
      </w:pPr>
      <w:r>
        <w:rPr>
          <w:rFonts w:hint="eastAsia"/>
          <w:sz w:val="30"/>
          <w:szCs w:val="30"/>
        </w:rPr>
        <w:t>的确，服务于这个目的的神的启示，除了“祂儿子脸上祂的荣耀”，即在祂的人格和工作中，还有什么呢？</w:t>
      </w:r>
    </w:p>
    <w:p w14:paraId="0B5E919C">
      <w:pPr>
        <w:pStyle w:val="6"/>
        <w:spacing w:before="275" w:line="261" w:lineRule="auto"/>
        <w:rPr>
          <w:rFonts w:hint="eastAsia"/>
          <w:sz w:val="30"/>
          <w:szCs w:val="30"/>
        </w:rPr>
      </w:pPr>
    </w:p>
    <w:p w14:paraId="7CC23C3F">
      <w:pPr>
        <w:pStyle w:val="6"/>
        <w:spacing w:before="275" w:line="261" w:lineRule="auto"/>
        <w:rPr>
          <w:rFonts w:hint="eastAsia"/>
          <w:sz w:val="30"/>
          <w:szCs w:val="30"/>
        </w:rPr>
      </w:pPr>
      <w:r>
        <w:rPr>
          <w:rFonts w:hint="eastAsia"/>
          <w:sz w:val="30"/>
          <w:szCs w:val="30"/>
        </w:rPr>
        <w:t>What man needs is “repentance towards God;” a change of mind respecting God.</w:t>
      </w:r>
    </w:p>
    <w:p w14:paraId="228DC8E3">
      <w:pPr>
        <w:pStyle w:val="6"/>
        <w:spacing w:before="275" w:line="261" w:lineRule="auto"/>
        <w:rPr>
          <w:rFonts w:hint="eastAsia"/>
          <w:sz w:val="30"/>
          <w:szCs w:val="30"/>
        </w:rPr>
      </w:pPr>
      <w:r>
        <w:rPr>
          <w:rFonts w:hint="eastAsia"/>
          <w:sz w:val="30"/>
          <w:szCs w:val="30"/>
        </w:rPr>
        <w:t>人需要的是“向神悔改”；即对神心意的改变。</w:t>
      </w:r>
    </w:p>
    <w:p w14:paraId="5AD998B6">
      <w:pPr>
        <w:pStyle w:val="6"/>
        <w:spacing w:before="275" w:line="261" w:lineRule="auto"/>
        <w:rPr>
          <w:rFonts w:hint="eastAsia"/>
          <w:sz w:val="30"/>
          <w:szCs w:val="30"/>
        </w:rPr>
      </w:pPr>
    </w:p>
    <w:p w14:paraId="05302104">
      <w:pPr>
        <w:pStyle w:val="6"/>
        <w:spacing w:before="275" w:line="261" w:lineRule="auto"/>
        <w:rPr>
          <w:rFonts w:hint="eastAsia"/>
          <w:sz w:val="30"/>
          <w:szCs w:val="30"/>
        </w:rPr>
      </w:pPr>
      <w:r>
        <w:rPr>
          <w:rFonts w:hint="eastAsia"/>
          <w:sz w:val="30"/>
          <w:szCs w:val="30"/>
        </w:rPr>
        <w:t>It were endless to detail all the erroneous views of men with regard to the Divine character; but there are two mistakes universally prevalent among men, in their unconverted state, on this subject.</w:t>
      </w:r>
    </w:p>
    <w:p w14:paraId="7DAE70A7">
      <w:pPr>
        <w:pStyle w:val="6"/>
        <w:spacing w:before="275" w:line="261" w:lineRule="auto"/>
        <w:rPr>
          <w:rFonts w:hint="eastAsia"/>
          <w:sz w:val="30"/>
          <w:szCs w:val="30"/>
        </w:rPr>
      </w:pPr>
      <w:r>
        <w:rPr>
          <w:rFonts w:hint="eastAsia"/>
          <w:sz w:val="30"/>
          <w:szCs w:val="30"/>
        </w:rPr>
        <w:t>要详述人对神圣品格的所有错误看法是无穷无尽的；但在人未归信的状态下，在这个主题上有两个普遍存在的错误。</w:t>
      </w:r>
    </w:p>
    <w:p w14:paraId="30128FB2">
      <w:pPr>
        <w:pStyle w:val="6"/>
        <w:spacing w:before="275" w:line="261" w:lineRule="auto"/>
        <w:rPr>
          <w:rFonts w:hint="eastAsia"/>
          <w:sz w:val="30"/>
          <w:szCs w:val="30"/>
        </w:rPr>
      </w:pPr>
    </w:p>
    <w:p w14:paraId="0C1383FA">
      <w:pPr>
        <w:pStyle w:val="6"/>
        <w:spacing w:before="275" w:line="261" w:lineRule="auto"/>
        <w:rPr>
          <w:rFonts w:hint="eastAsia"/>
          <w:sz w:val="30"/>
          <w:szCs w:val="30"/>
        </w:rPr>
      </w:pPr>
      <w:r>
        <w:rPr>
          <w:rFonts w:hint="eastAsia"/>
          <w:sz w:val="30"/>
          <w:szCs w:val="30"/>
        </w:rPr>
        <w:t>They do not believe God to be the holy Being he really is; they do not believe him to be the benignant Being he really is.</w:t>
      </w:r>
    </w:p>
    <w:p w14:paraId="07ED01E1">
      <w:pPr>
        <w:pStyle w:val="6"/>
        <w:spacing w:before="275" w:line="261" w:lineRule="auto"/>
        <w:rPr>
          <w:rFonts w:hint="eastAsia"/>
          <w:sz w:val="30"/>
          <w:szCs w:val="30"/>
        </w:rPr>
      </w:pPr>
      <w:r>
        <w:rPr>
          <w:rFonts w:hint="eastAsia"/>
          <w:sz w:val="30"/>
          <w:szCs w:val="30"/>
        </w:rPr>
        <w:t>他们不相信神是祂本相的圣洁存在；他们不相信祂是祂本相的仁慈存在。</w:t>
      </w:r>
    </w:p>
    <w:p w14:paraId="1219F5F6">
      <w:pPr>
        <w:pStyle w:val="6"/>
        <w:spacing w:before="275" w:line="261" w:lineRule="auto"/>
        <w:rPr>
          <w:rFonts w:hint="eastAsia"/>
          <w:sz w:val="30"/>
          <w:szCs w:val="30"/>
        </w:rPr>
      </w:pPr>
    </w:p>
    <w:p w14:paraId="4E37C6A8">
      <w:pPr>
        <w:pStyle w:val="6"/>
        <w:spacing w:before="275" w:line="261" w:lineRule="auto"/>
        <w:rPr>
          <w:rFonts w:hint="eastAsia"/>
          <w:sz w:val="30"/>
          <w:szCs w:val="30"/>
        </w:rPr>
      </w:pPr>
      <w:r>
        <w:rPr>
          <w:rFonts w:hint="eastAsia"/>
          <w:sz w:val="30"/>
          <w:szCs w:val="30"/>
        </w:rPr>
        <w:t>These were the original false views which the father of lies infused into the mind of man.</w:t>
      </w:r>
    </w:p>
    <w:p w14:paraId="3B8A949C">
      <w:pPr>
        <w:pStyle w:val="6"/>
        <w:spacing w:before="275" w:line="261" w:lineRule="auto"/>
        <w:rPr>
          <w:rFonts w:hint="eastAsia"/>
          <w:sz w:val="30"/>
          <w:szCs w:val="30"/>
        </w:rPr>
      </w:pPr>
      <w:r>
        <w:rPr>
          <w:rFonts w:hint="eastAsia"/>
          <w:sz w:val="30"/>
          <w:szCs w:val="30"/>
        </w:rPr>
        <w:t>这些是谎言之父最初灌输到人思想中的虚假看法。</w:t>
      </w:r>
    </w:p>
    <w:p w14:paraId="4F6DB106">
      <w:pPr>
        <w:pStyle w:val="6"/>
        <w:spacing w:before="275" w:line="261" w:lineRule="auto"/>
        <w:rPr>
          <w:rFonts w:hint="eastAsia"/>
          <w:sz w:val="30"/>
          <w:szCs w:val="30"/>
        </w:rPr>
      </w:pPr>
    </w:p>
    <w:p w14:paraId="408B49E8">
      <w:pPr>
        <w:pStyle w:val="6"/>
        <w:spacing w:before="275" w:line="261" w:lineRule="auto"/>
        <w:rPr>
          <w:rFonts w:hint="eastAsia"/>
          <w:sz w:val="30"/>
          <w:szCs w:val="30"/>
        </w:rPr>
      </w:pPr>
      <w:r>
        <w:rPr>
          <w:rFonts w:hint="eastAsia"/>
          <w:sz w:val="30"/>
          <w:szCs w:val="30"/>
        </w:rPr>
        <w:t>It is in the atonement of Jesus, the incarnate only begotten of God, that the immaculate holiness and the inconceivable kindness, the inflexible justice and the transcendent mercy, of the Divine Being, are most gloriously and affectingly displayed.</w:t>
      </w:r>
    </w:p>
    <w:p w14:paraId="550E9702">
      <w:pPr>
        <w:pStyle w:val="6"/>
        <w:spacing w:before="275" w:line="261" w:lineRule="auto"/>
        <w:rPr>
          <w:rFonts w:hint="eastAsia"/>
          <w:sz w:val="30"/>
          <w:szCs w:val="30"/>
        </w:rPr>
      </w:pPr>
      <w:r>
        <w:rPr>
          <w:rFonts w:hint="eastAsia"/>
          <w:sz w:val="30"/>
          <w:szCs w:val="30"/>
        </w:rPr>
        <w:t>正是在耶稣，道成肉身的独生神的赎罪中，神圣存在的无瑕疵的圣洁和难以想象的仁慈，不屈不挠的公义和超绝的怜悯，才最荣耀、最感人地被彰显出来。</w:t>
      </w:r>
    </w:p>
    <w:p w14:paraId="7CEDAD86">
      <w:pPr>
        <w:pStyle w:val="6"/>
        <w:spacing w:before="275" w:line="261" w:lineRule="auto"/>
        <w:rPr>
          <w:rFonts w:hint="eastAsia"/>
          <w:sz w:val="30"/>
          <w:szCs w:val="30"/>
        </w:rPr>
      </w:pPr>
    </w:p>
    <w:p w14:paraId="54E7DFB2">
      <w:pPr>
        <w:pStyle w:val="6"/>
        <w:spacing w:before="275" w:line="261" w:lineRule="auto"/>
        <w:rPr>
          <w:rFonts w:hint="eastAsia"/>
          <w:sz w:val="30"/>
          <w:szCs w:val="30"/>
        </w:rPr>
      </w:pPr>
      <w:r>
        <w:rPr>
          <w:rFonts w:hint="eastAsia"/>
          <w:sz w:val="30"/>
          <w:szCs w:val="30"/>
        </w:rPr>
        <w:t>That exhibition of the Divine character, forms the great subject of the scriptural revelation.</w:t>
      </w:r>
    </w:p>
    <w:p w14:paraId="078E6E14">
      <w:pPr>
        <w:pStyle w:val="6"/>
        <w:spacing w:before="275" w:line="261" w:lineRule="auto"/>
        <w:rPr>
          <w:rFonts w:hint="eastAsia"/>
          <w:sz w:val="30"/>
          <w:szCs w:val="30"/>
        </w:rPr>
      </w:pPr>
      <w:r>
        <w:rPr>
          <w:rFonts w:hint="eastAsia"/>
          <w:sz w:val="30"/>
          <w:szCs w:val="30"/>
        </w:rPr>
        <w:t>对神圣品格的那种展示，构成了圣经启示的伟大主题。</w:t>
      </w:r>
    </w:p>
    <w:p w14:paraId="72ED721F">
      <w:pPr>
        <w:pStyle w:val="6"/>
        <w:spacing w:before="275" w:line="261" w:lineRule="auto"/>
        <w:rPr>
          <w:rFonts w:hint="eastAsia"/>
          <w:sz w:val="30"/>
          <w:szCs w:val="30"/>
        </w:rPr>
      </w:pPr>
    </w:p>
    <w:p w14:paraId="338CF050">
      <w:pPr>
        <w:pStyle w:val="6"/>
        <w:spacing w:before="275" w:line="261" w:lineRule="auto"/>
        <w:rPr>
          <w:rFonts w:hint="eastAsia"/>
          <w:sz w:val="30"/>
          <w:szCs w:val="30"/>
        </w:rPr>
      </w:pPr>
      <w:r>
        <w:rPr>
          <w:rFonts w:hint="eastAsia"/>
          <w:sz w:val="30"/>
          <w:szCs w:val="30"/>
        </w:rPr>
        <w:t>Everything is subordinated to the bringing of this out in strong relief; and it is, indeed, just in proportion as men understand and believe the truth on this subject, that they really know God.</w:t>
      </w:r>
    </w:p>
    <w:p w14:paraId="29B0DFA7">
      <w:pPr>
        <w:pStyle w:val="6"/>
        <w:spacing w:before="275" w:line="261" w:lineRule="auto"/>
        <w:rPr>
          <w:rFonts w:hint="eastAsia"/>
          <w:sz w:val="30"/>
          <w:szCs w:val="30"/>
        </w:rPr>
      </w:pPr>
      <w:r>
        <w:rPr>
          <w:rFonts w:hint="eastAsia"/>
          <w:sz w:val="30"/>
          <w:szCs w:val="30"/>
        </w:rPr>
        <w:t>一切都服从于将这一点鲜明地突出出来；并且，的确，人真正认识神，恰恰与他们理解和相信这个主题上的真理成正比。</w:t>
      </w:r>
    </w:p>
    <w:p w14:paraId="07F389B9">
      <w:pPr>
        <w:pStyle w:val="6"/>
        <w:spacing w:before="275" w:line="261" w:lineRule="auto"/>
        <w:rPr>
          <w:rFonts w:hint="eastAsia"/>
          <w:sz w:val="30"/>
          <w:szCs w:val="30"/>
        </w:rPr>
      </w:pPr>
    </w:p>
    <w:p w14:paraId="1E945F73">
      <w:pPr>
        <w:pStyle w:val="6"/>
        <w:spacing w:before="275" w:line="261" w:lineRule="auto"/>
        <w:rPr>
          <w:rFonts w:hint="eastAsia"/>
          <w:sz w:val="30"/>
          <w:szCs w:val="30"/>
        </w:rPr>
      </w:pPr>
      <w:r>
        <w:rPr>
          <w:rFonts w:hint="eastAsia"/>
          <w:sz w:val="30"/>
          <w:szCs w:val="30"/>
        </w:rPr>
        <w:t>God is not truly known, though we may be acquainted with many of his attributes and works, till he is known as “God in Christ, reconciling the world to himself, not imputing to men their trespasses; seeing he has made him sin for us, who knew no sin; that we might be made the righteousness of God in him.”</w:t>
      </w:r>
    </w:p>
    <w:p w14:paraId="64A9AB10">
      <w:pPr>
        <w:pStyle w:val="6"/>
        <w:spacing w:before="275" w:line="261" w:lineRule="auto"/>
        <w:rPr>
          <w:rFonts w:hint="eastAsia"/>
          <w:sz w:val="30"/>
          <w:szCs w:val="30"/>
        </w:rPr>
      </w:pPr>
      <w:r>
        <w:rPr>
          <w:rFonts w:hint="eastAsia"/>
          <w:sz w:val="30"/>
          <w:szCs w:val="30"/>
        </w:rPr>
        <w:t>神并未被真正地认识，尽管我们可能熟悉祂的许多属性和作为，直到祂被认识为“神在基督里，叫世人与自己和好，不将他们的过犯归到他们身上；因为祂使那无罪的，替我们成为罪，好叫我们在祂里面成为神的义”。</w:t>
      </w:r>
    </w:p>
    <w:p w14:paraId="6E298A3B">
      <w:pPr>
        <w:pStyle w:val="6"/>
        <w:spacing w:before="275" w:line="261" w:lineRule="auto"/>
        <w:rPr>
          <w:rFonts w:hint="eastAsia"/>
          <w:sz w:val="30"/>
          <w:szCs w:val="30"/>
        </w:rPr>
      </w:pPr>
    </w:p>
    <w:p w14:paraId="7A3E734C">
      <w:pPr>
        <w:pStyle w:val="6"/>
        <w:spacing w:before="275" w:line="261" w:lineRule="auto"/>
        <w:rPr>
          <w:rFonts w:hint="eastAsia"/>
          <w:sz w:val="30"/>
          <w:szCs w:val="30"/>
        </w:rPr>
      </w:pPr>
      <w:r>
        <w:rPr>
          <w:rFonts w:hint="eastAsia"/>
          <w:sz w:val="30"/>
          <w:szCs w:val="30"/>
        </w:rPr>
        <w:t>“No man has seen,” no man can see, “God; the only begotten of the Father, who was in his bosom, he has declared him.”</w:t>
      </w:r>
    </w:p>
    <w:p w14:paraId="764759FF">
      <w:pPr>
        <w:pStyle w:val="6"/>
        <w:spacing w:before="275" w:line="261" w:lineRule="auto"/>
        <w:rPr>
          <w:rFonts w:hint="eastAsia"/>
          <w:sz w:val="30"/>
          <w:szCs w:val="30"/>
        </w:rPr>
      </w:pPr>
      <w:r>
        <w:rPr>
          <w:rFonts w:hint="eastAsia"/>
          <w:sz w:val="30"/>
          <w:szCs w:val="30"/>
        </w:rPr>
        <w:t>“从来没有人看见神；只有在父怀里的独生子，将祂表明出来。”</w:t>
      </w:r>
    </w:p>
    <w:p w14:paraId="584EAA65">
      <w:pPr>
        <w:pStyle w:val="6"/>
        <w:spacing w:before="275" w:line="261" w:lineRule="auto"/>
        <w:rPr>
          <w:rFonts w:hint="eastAsia"/>
          <w:sz w:val="30"/>
          <w:szCs w:val="30"/>
        </w:rPr>
      </w:pPr>
    </w:p>
    <w:p w14:paraId="1E9F5B38">
      <w:pPr>
        <w:pStyle w:val="6"/>
        <w:spacing w:before="275" w:line="261" w:lineRule="auto"/>
        <w:rPr>
          <w:rFonts w:hint="eastAsia"/>
          <w:sz w:val="30"/>
          <w:szCs w:val="30"/>
        </w:rPr>
      </w:pPr>
      <w:r>
        <w:rPr>
          <w:rFonts w:hint="eastAsia"/>
          <w:sz w:val="30"/>
          <w:szCs w:val="30"/>
        </w:rPr>
        <w:t>In his work primarily, and then in his word which is the record of his work, he has disclosed the mingled glories of Divine holiness and grace, and the unfathomable depth of Divine wisdom, and the exceeding greatness of Divine power, in the formation and execution of that wondrous scheme, of which his atoning death was, as it were, the foundation and centre.</w:t>
      </w:r>
    </w:p>
    <w:p w14:paraId="33E1674A">
      <w:pPr>
        <w:pStyle w:val="6"/>
        <w:spacing w:before="275" w:line="261" w:lineRule="auto"/>
        <w:rPr>
          <w:rFonts w:hint="eastAsia"/>
          <w:sz w:val="30"/>
          <w:szCs w:val="30"/>
        </w:rPr>
      </w:pPr>
      <w:r>
        <w:rPr>
          <w:rFonts w:hint="eastAsia"/>
          <w:sz w:val="30"/>
          <w:szCs w:val="30"/>
        </w:rPr>
        <w:t>在祂的工作中，首先，然后是在祂那记录祂工作的道中，祂揭示了神圣洁和恩典的混合荣耀，神智慧的深不可测，以及神能力的大能，在形成和执行那个奇妙的计划中，而祂赎罪的死，可以说是其基础和中心。</w:t>
      </w:r>
    </w:p>
    <w:p w14:paraId="095102B9">
      <w:pPr>
        <w:pStyle w:val="6"/>
        <w:spacing w:before="275" w:line="261" w:lineRule="auto"/>
        <w:rPr>
          <w:rFonts w:hint="eastAsia"/>
          <w:sz w:val="30"/>
          <w:szCs w:val="30"/>
        </w:rPr>
      </w:pPr>
    </w:p>
    <w:p w14:paraId="260D41CB">
      <w:pPr>
        <w:pStyle w:val="6"/>
        <w:spacing w:before="275" w:line="261" w:lineRule="auto"/>
        <w:rPr>
          <w:rFonts w:hint="eastAsia"/>
          <w:sz w:val="30"/>
          <w:szCs w:val="30"/>
        </w:rPr>
      </w:pPr>
      <w:r>
        <w:rPr>
          <w:rFonts w:hint="eastAsia"/>
          <w:sz w:val="30"/>
          <w:szCs w:val="30"/>
        </w:rPr>
        <w:t>Hence, in the estimation of the apostle, the most direct way of bringing men, sunk in ignorance and error, to the knowledge of God, was to preach Christ, Christ crucified.</w:t>
      </w:r>
    </w:p>
    <w:p w14:paraId="4797C542">
      <w:pPr>
        <w:pStyle w:val="6"/>
        <w:spacing w:before="275" w:line="261" w:lineRule="auto"/>
        <w:rPr>
          <w:rFonts w:hint="eastAsia"/>
          <w:sz w:val="30"/>
          <w:szCs w:val="30"/>
        </w:rPr>
      </w:pPr>
      <w:r>
        <w:rPr>
          <w:rFonts w:hint="eastAsia"/>
          <w:sz w:val="30"/>
          <w:szCs w:val="30"/>
        </w:rPr>
        <w:t>因此，在使徒看来，引沉沦在无知和谬误中的人认识神的最直接方法，就是传基督，基督钉十字架。</w:t>
      </w:r>
    </w:p>
    <w:p w14:paraId="00EEDADC">
      <w:pPr>
        <w:pStyle w:val="6"/>
        <w:spacing w:before="275" w:line="261" w:lineRule="auto"/>
        <w:rPr>
          <w:rFonts w:hint="eastAsia"/>
          <w:sz w:val="30"/>
          <w:szCs w:val="30"/>
        </w:rPr>
      </w:pPr>
    </w:p>
    <w:p w14:paraId="34AD4279">
      <w:pPr>
        <w:pStyle w:val="6"/>
        <w:spacing w:before="275" w:line="261" w:lineRule="auto"/>
        <w:rPr>
          <w:rFonts w:hint="eastAsia"/>
          <w:sz w:val="30"/>
          <w:szCs w:val="30"/>
        </w:rPr>
      </w:pPr>
      <w:r>
        <w:rPr>
          <w:rFonts w:hint="eastAsia"/>
          <w:sz w:val="30"/>
          <w:szCs w:val="30"/>
        </w:rPr>
        <w:t>“Here, shine spotless justice, incomprehensible wisdom, and infinite love, all at once.</w:t>
      </w:r>
    </w:p>
    <w:p w14:paraId="3FD4F543">
      <w:pPr>
        <w:pStyle w:val="6"/>
        <w:spacing w:before="275" w:line="261" w:lineRule="auto"/>
        <w:rPr>
          <w:rFonts w:hint="eastAsia"/>
          <w:sz w:val="30"/>
          <w:szCs w:val="30"/>
        </w:rPr>
      </w:pPr>
      <w:r>
        <w:rPr>
          <w:rFonts w:hint="eastAsia"/>
          <w:sz w:val="30"/>
          <w:szCs w:val="30"/>
        </w:rPr>
        <w:t>“在这里，无瑕疵的公义、不可测度的智慧和无限的爱，同时闪耀。</w:t>
      </w:r>
    </w:p>
    <w:p w14:paraId="38CC1EE5">
      <w:pPr>
        <w:pStyle w:val="6"/>
        <w:spacing w:before="275" w:line="261" w:lineRule="auto"/>
        <w:rPr>
          <w:rFonts w:hint="eastAsia"/>
          <w:sz w:val="30"/>
          <w:szCs w:val="30"/>
        </w:rPr>
      </w:pPr>
    </w:p>
    <w:p w14:paraId="7FB17AF9">
      <w:pPr>
        <w:pStyle w:val="6"/>
        <w:spacing w:before="275" w:line="261" w:lineRule="auto"/>
        <w:rPr>
          <w:rFonts w:hint="eastAsia"/>
          <w:sz w:val="30"/>
          <w:szCs w:val="30"/>
        </w:rPr>
      </w:pPr>
      <w:r>
        <w:rPr>
          <w:rFonts w:hint="eastAsia"/>
          <w:sz w:val="30"/>
          <w:szCs w:val="30"/>
        </w:rPr>
        <w:t>None of them darkens or eclipses the other: every one of them gives a lustre to the rest.</w:t>
      </w:r>
    </w:p>
    <w:p w14:paraId="3B7BFB07">
      <w:pPr>
        <w:pStyle w:val="6"/>
        <w:spacing w:before="275" w:line="261" w:lineRule="auto"/>
        <w:rPr>
          <w:rFonts w:hint="eastAsia"/>
          <w:sz w:val="30"/>
          <w:szCs w:val="30"/>
        </w:rPr>
      </w:pPr>
      <w:r>
        <w:rPr>
          <w:rFonts w:hint="eastAsia"/>
          <w:sz w:val="30"/>
          <w:szCs w:val="30"/>
        </w:rPr>
        <w:t>它们没有一个遮蔽或掩盖另一个：每一个都给其余的增添光彩。</w:t>
      </w:r>
    </w:p>
    <w:p w14:paraId="07BFE85E">
      <w:pPr>
        <w:pStyle w:val="6"/>
        <w:spacing w:before="275" w:line="261" w:lineRule="auto"/>
        <w:rPr>
          <w:rFonts w:hint="eastAsia"/>
          <w:sz w:val="30"/>
          <w:szCs w:val="30"/>
        </w:rPr>
      </w:pPr>
    </w:p>
    <w:p w14:paraId="6AE7125D">
      <w:pPr>
        <w:pStyle w:val="6"/>
        <w:spacing w:before="275" w:line="261" w:lineRule="auto"/>
        <w:rPr>
          <w:rFonts w:hint="eastAsia"/>
          <w:sz w:val="30"/>
          <w:szCs w:val="30"/>
        </w:rPr>
      </w:pPr>
      <w:r>
        <w:rPr>
          <w:rFonts w:hint="eastAsia"/>
          <w:sz w:val="30"/>
          <w:szCs w:val="30"/>
        </w:rPr>
        <w:t>They mingle their beams, and shine with united eternal splendor; the just Judge, the merciful Father, and the wise Governor.</w:t>
      </w:r>
    </w:p>
    <w:p w14:paraId="430A820A">
      <w:pPr>
        <w:pStyle w:val="6"/>
        <w:spacing w:before="275" w:line="261" w:lineRule="auto"/>
        <w:rPr>
          <w:rFonts w:hint="eastAsia"/>
          <w:sz w:val="30"/>
          <w:szCs w:val="30"/>
        </w:rPr>
      </w:pPr>
      <w:r>
        <w:rPr>
          <w:rFonts w:hint="eastAsia"/>
          <w:sz w:val="30"/>
          <w:szCs w:val="30"/>
        </w:rPr>
        <w:t>它们的光芒交织，以联合永恒的光辉闪耀；公义的审判者，慈悲的父，智慧的统治者。</w:t>
      </w:r>
    </w:p>
    <w:p w14:paraId="073CC943">
      <w:pPr>
        <w:pStyle w:val="6"/>
        <w:spacing w:before="275" w:line="261" w:lineRule="auto"/>
        <w:rPr>
          <w:rFonts w:hint="eastAsia"/>
          <w:sz w:val="30"/>
          <w:szCs w:val="30"/>
        </w:rPr>
      </w:pPr>
    </w:p>
    <w:p w14:paraId="418352D6">
      <w:pPr>
        <w:pStyle w:val="6"/>
        <w:spacing w:before="275" w:line="261" w:lineRule="auto"/>
        <w:rPr>
          <w:rFonts w:hint="eastAsia"/>
          <w:sz w:val="30"/>
          <w:szCs w:val="30"/>
        </w:rPr>
      </w:pPr>
      <w:r>
        <w:rPr>
          <w:rFonts w:hint="eastAsia"/>
          <w:sz w:val="30"/>
          <w:szCs w:val="30"/>
        </w:rPr>
        <w:t>Nowhere does justice appear so awful, mercy so amiable, or wisdom so profound.”</w:t>
      </w:r>
    </w:p>
    <w:p w14:paraId="15A5605B">
      <w:pPr>
        <w:pStyle w:val="6"/>
        <w:spacing w:before="275" w:line="261" w:lineRule="auto"/>
        <w:rPr>
          <w:rFonts w:hint="eastAsia"/>
          <w:sz w:val="30"/>
          <w:szCs w:val="30"/>
        </w:rPr>
      </w:pPr>
      <w:r>
        <w:rPr>
          <w:rFonts w:hint="eastAsia"/>
          <w:sz w:val="30"/>
          <w:szCs w:val="30"/>
        </w:rPr>
        <w:t>没有哪里比这里，正义显得如此可畏，怜悯如此可爱，或智慧如此深奥。”</w:t>
      </w:r>
    </w:p>
    <w:p w14:paraId="17C946E2">
      <w:pPr>
        <w:pStyle w:val="6"/>
        <w:spacing w:before="275" w:line="261" w:lineRule="auto"/>
        <w:rPr>
          <w:rFonts w:hint="eastAsia"/>
          <w:sz w:val="30"/>
          <w:szCs w:val="30"/>
        </w:rPr>
      </w:pPr>
    </w:p>
    <w:p w14:paraId="655AB6B6">
      <w:pPr>
        <w:pStyle w:val="6"/>
        <w:spacing w:before="275" w:line="261" w:lineRule="auto"/>
        <w:rPr>
          <w:rFonts w:hint="eastAsia"/>
          <w:sz w:val="30"/>
          <w:szCs w:val="30"/>
        </w:rPr>
      </w:pPr>
      <w:r>
        <w:rPr>
          <w:rFonts w:hint="eastAsia"/>
          <w:sz w:val="30"/>
          <w:szCs w:val="30"/>
        </w:rPr>
        <w:t>And as there could be no such revelation of the Divine character, as is necessary to bring man to a right knowledge of God, without these penal, vicarious, expiatory sufferings of the Son of God; so, without these sufferings, there could have been no such Divine influence as the depravity of man makes necessary to secure that that revelation, however clear and well accredited, shall serve its purpose.</w:t>
      </w:r>
    </w:p>
    <w:p w14:paraId="7B717092">
      <w:pPr>
        <w:pStyle w:val="6"/>
        <w:spacing w:before="275" w:line="261" w:lineRule="auto"/>
        <w:rPr>
          <w:rFonts w:hint="eastAsia"/>
          <w:sz w:val="30"/>
          <w:szCs w:val="30"/>
        </w:rPr>
      </w:pPr>
      <w:r>
        <w:rPr>
          <w:rFonts w:hint="eastAsia"/>
          <w:sz w:val="30"/>
          <w:szCs w:val="30"/>
        </w:rPr>
        <w:t>并且，如果没有神子的刑罚性、替代性、赎罪性受苦，就不可能有那种为了引人到对神的正确认识所必需的神圣品格的启示；同样，如果没有这些受苦，也就不可能有那种人的败坏所必需的神圣影响，以确保那启示，无论多么清楚和备受认可，都能达到其目的。</w:t>
      </w:r>
    </w:p>
    <w:p w14:paraId="5676A0E9">
      <w:pPr>
        <w:pStyle w:val="6"/>
        <w:spacing w:before="275" w:line="261" w:lineRule="auto"/>
        <w:rPr>
          <w:rFonts w:hint="eastAsia"/>
          <w:sz w:val="30"/>
          <w:szCs w:val="30"/>
        </w:rPr>
      </w:pPr>
    </w:p>
    <w:p w14:paraId="01DD4C8D">
      <w:pPr>
        <w:pStyle w:val="6"/>
        <w:spacing w:before="275" w:line="261" w:lineRule="auto"/>
        <w:rPr>
          <w:rFonts w:hint="eastAsia"/>
          <w:sz w:val="30"/>
          <w:szCs w:val="30"/>
        </w:rPr>
      </w:pPr>
      <w:r>
        <w:rPr>
          <w:rFonts w:hint="eastAsia"/>
          <w:sz w:val="30"/>
          <w:szCs w:val="30"/>
        </w:rPr>
        <w:t>It is with a reference to this atonement, that all saving Divine influence is put forth.</w:t>
      </w:r>
    </w:p>
    <w:p w14:paraId="063CD4BE">
      <w:pPr>
        <w:pStyle w:val="6"/>
        <w:spacing w:before="275" w:line="261" w:lineRule="auto"/>
        <w:rPr>
          <w:rFonts w:hint="eastAsia"/>
          <w:sz w:val="30"/>
          <w:szCs w:val="30"/>
        </w:rPr>
      </w:pPr>
      <w:r>
        <w:rPr>
          <w:rFonts w:hint="eastAsia"/>
          <w:sz w:val="30"/>
          <w:szCs w:val="30"/>
        </w:rPr>
        <w:t>正是参照着这个赎罪，所有拯救的神圣影响才得以施展。</w:t>
      </w:r>
    </w:p>
    <w:p w14:paraId="1DFA50DB">
      <w:pPr>
        <w:pStyle w:val="6"/>
        <w:spacing w:before="275" w:line="261" w:lineRule="auto"/>
        <w:rPr>
          <w:rFonts w:hint="eastAsia"/>
          <w:sz w:val="30"/>
          <w:szCs w:val="30"/>
        </w:rPr>
      </w:pPr>
    </w:p>
    <w:p w14:paraId="20C8F61F">
      <w:pPr>
        <w:pStyle w:val="6"/>
        <w:spacing w:before="275" w:line="261" w:lineRule="auto"/>
        <w:rPr>
          <w:rFonts w:hint="eastAsia"/>
          <w:sz w:val="30"/>
          <w:szCs w:val="30"/>
        </w:rPr>
      </w:pPr>
      <w:r>
        <w:rPr>
          <w:rFonts w:hint="eastAsia"/>
          <w:sz w:val="30"/>
          <w:szCs w:val="30"/>
        </w:rPr>
        <w:t>The Holy Spirit, in his renewing influence, is “shed forth abundantly through Jesus Christ the Saviour;” and redemption from the curse lays the foundation for our receiving “the promised Spirit, through believing.”</w:t>
      </w:r>
    </w:p>
    <w:p w14:paraId="2BA60F48">
      <w:pPr>
        <w:pStyle w:val="6"/>
        <w:spacing w:before="275" w:line="261" w:lineRule="auto"/>
        <w:rPr>
          <w:rFonts w:hint="eastAsia"/>
          <w:sz w:val="30"/>
          <w:szCs w:val="30"/>
        </w:rPr>
      </w:pPr>
      <w:r>
        <w:rPr>
          <w:rFonts w:hint="eastAsia"/>
          <w:sz w:val="30"/>
          <w:szCs w:val="30"/>
        </w:rPr>
        <w:t>圣灵，在祂更新的影响中，“是藉着我们救主耶稣基督厚厚浇灌在我们身上的”；从咒诅中得赎，为我们凭着信心领受“所应许的圣灵”奠定了基础。</w:t>
      </w:r>
    </w:p>
    <w:p w14:paraId="55905330">
      <w:pPr>
        <w:pStyle w:val="6"/>
        <w:spacing w:before="275" w:line="261" w:lineRule="auto"/>
        <w:rPr>
          <w:rFonts w:hint="eastAsia"/>
          <w:sz w:val="30"/>
          <w:szCs w:val="30"/>
        </w:rPr>
      </w:pPr>
    </w:p>
    <w:p w14:paraId="5631388C">
      <w:pPr>
        <w:pStyle w:val="6"/>
        <w:spacing w:before="275" w:line="261" w:lineRule="auto"/>
        <w:rPr>
          <w:rFonts w:hint="eastAsia"/>
          <w:sz w:val="30"/>
          <w:szCs w:val="30"/>
        </w:rPr>
      </w:pPr>
      <w:r>
        <w:rPr>
          <w:rFonts w:hint="eastAsia"/>
          <w:sz w:val="30"/>
          <w:szCs w:val="30"/>
        </w:rPr>
        <w:t>In order that God may be known by fallen man, there must be a revelation of God, a suitable revelation of God.</w:t>
      </w:r>
    </w:p>
    <w:p w14:paraId="6C443E45">
      <w:pPr>
        <w:pStyle w:val="6"/>
        <w:spacing w:before="275" w:line="261" w:lineRule="auto"/>
        <w:rPr>
          <w:rFonts w:hint="eastAsia"/>
          <w:sz w:val="30"/>
          <w:szCs w:val="30"/>
        </w:rPr>
      </w:pPr>
      <w:r>
        <w:rPr>
          <w:rFonts w:hint="eastAsia"/>
          <w:sz w:val="30"/>
          <w:szCs w:val="30"/>
        </w:rPr>
        <w:t>为了使堕落的人能认识神，必须有神的启示，一个适合的神的启示。</w:t>
      </w:r>
    </w:p>
    <w:p w14:paraId="1DB3AAA5">
      <w:pPr>
        <w:pStyle w:val="6"/>
        <w:spacing w:before="275" w:line="261" w:lineRule="auto"/>
        <w:rPr>
          <w:rFonts w:hint="eastAsia"/>
          <w:sz w:val="30"/>
          <w:szCs w:val="30"/>
        </w:rPr>
      </w:pPr>
    </w:p>
    <w:p w14:paraId="4CCC8084">
      <w:pPr>
        <w:pStyle w:val="6"/>
        <w:spacing w:before="275" w:line="261" w:lineRule="auto"/>
        <w:rPr>
          <w:rFonts w:hint="eastAsia"/>
          <w:sz w:val="30"/>
          <w:szCs w:val="30"/>
        </w:rPr>
      </w:pPr>
      <w:r>
        <w:rPr>
          <w:rFonts w:hint="eastAsia"/>
          <w:sz w:val="30"/>
          <w:szCs w:val="30"/>
        </w:rPr>
        <w:t>The giving of that revelation goes on the supposition that God has been propitiated by an atonement; and the atonement by which God is propitiated is the great subject of the revelation; and makes it what it is, a revelation fitted to give fallen men just views of the Divine character.</w:t>
      </w:r>
    </w:p>
    <w:p w14:paraId="5B966593">
      <w:pPr>
        <w:pStyle w:val="6"/>
        <w:spacing w:before="275" w:line="261" w:lineRule="auto"/>
        <w:rPr>
          <w:rFonts w:hint="eastAsia"/>
          <w:sz w:val="30"/>
          <w:szCs w:val="30"/>
        </w:rPr>
      </w:pPr>
      <w:r>
        <w:rPr>
          <w:rFonts w:hint="eastAsia"/>
          <w:sz w:val="30"/>
          <w:szCs w:val="30"/>
        </w:rPr>
        <w:t>那启示的给出，是基于神已被赎罪祭所悦纳的假设；而那悦纳神的赎罪祭，是启示的伟大主题；并使它成为它所是的，一个适合给予堕落之人对神圣品格正确看法的启示。</w:t>
      </w:r>
    </w:p>
    <w:p w14:paraId="39F5E831">
      <w:pPr>
        <w:pStyle w:val="6"/>
        <w:spacing w:before="275" w:line="261" w:lineRule="auto"/>
        <w:rPr>
          <w:rFonts w:hint="eastAsia"/>
          <w:sz w:val="30"/>
          <w:szCs w:val="30"/>
        </w:rPr>
      </w:pPr>
    </w:p>
    <w:p w14:paraId="26DF3CCB">
      <w:pPr>
        <w:pStyle w:val="6"/>
        <w:spacing w:before="275" w:line="261" w:lineRule="auto"/>
        <w:rPr>
          <w:rFonts w:hint="eastAsia"/>
          <w:sz w:val="30"/>
          <w:szCs w:val="30"/>
        </w:rPr>
      </w:pPr>
      <w:r>
        <w:rPr>
          <w:rFonts w:hint="eastAsia"/>
          <w:sz w:val="30"/>
          <w:szCs w:val="30"/>
        </w:rPr>
        <w:t>To the knowledge of God by fallen man, a Divine influence is necessary to dispose him to receive, to make him understand and believe, this revelation; and, but for the sufferings of Jesus Christ, no such influence could have been put forth.</w:t>
      </w:r>
    </w:p>
    <w:p w14:paraId="0A3C2F47">
      <w:pPr>
        <w:pStyle w:val="6"/>
        <w:spacing w:before="275" w:line="261" w:lineRule="auto"/>
        <w:rPr>
          <w:rFonts w:hint="eastAsia"/>
          <w:sz w:val="30"/>
          <w:szCs w:val="30"/>
        </w:rPr>
      </w:pPr>
      <w:r>
        <w:rPr>
          <w:rFonts w:hint="eastAsia"/>
          <w:sz w:val="30"/>
          <w:szCs w:val="30"/>
        </w:rPr>
        <w:t>对于堕落之人认识神，一种神圣的影响是必要的，以使他乐于接受，使他明白并相信这启示；若非耶稣基督的受苦，这种影响就无法施展。</w:t>
      </w:r>
    </w:p>
    <w:p w14:paraId="6C652E10">
      <w:pPr>
        <w:pStyle w:val="6"/>
        <w:spacing w:before="275" w:line="261" w:lineRule="auto"/>
        <w:rPr>
          <w:rFonts w:hint="eastAsia"/>
          <w:sz w:val="30"/>
          <w:szCs w:val="30"/>
        </w:rPr>
      </w:pPr>
    </w:p>
    <w:p w14:paraId="4C810366">
      <w:pPr>
        <w:pStyle w:val="6"/>
        <w:spacing w:before="275" w:line="261" w:lineRule="auto"/>
        <w:rPr>
          <w:rFonts w:hint="eastAsia"/>
          <w:sz w:val="30"/>
          <w:szCs w:val="30"/>
        </w:rPr>
      </w:pPr>
      <w:r>
        <w:rPr>
          <w:rFonts w:hint="eastAsia"/>
          <w:sz w:val="30"/>
          <w:szCs w:val="30"/>
        </w:rPr>
        <w:t>Thus, we trust, we have made it clear to the understandings of all, that to lead men into the knowledge of the Divine character, by a revelation, not only confirmed, but merited, by his sufferings, and which is a revelation of God, chiefly, because it is an account of those sufferings, in which the character of God is unfolded; and by a Divine influence, not only dispensed, but procured by him, is one design which the Saviour had in view when, according to the benignant good pleasure of his Father, He, as the just One, suffered for sins in the room of the unjust.</w:t>
      </w:r>
    </w:p>
    <w:p w14:paraId="286B37EF">
      <w:pPr>
        <w:pStyle w:val="6"/>
        <w:spacing w:before="275" w:line="261" w:lineRule="auto"/>
        <w:rPr>
          <w:rFonts w:hint="eastAsia"/>
          <w:sz w:val="30"/>
          <w:szCs w:val="30"/>
        </w:rPr>
      </w:pPr>
      <w:r>
        <w:rPr>
          <w:rFonts w:hint="eastAsia"/>
          <w:sz w:val="30"/>
          <w:szCs w:val="30"/>
        </w:rPr>
        <w:t>因此，我们相信，我们已向所有人清楚地表明，引导人认识神圣的品格，通过一个不仅由祂的受苦所证实，而且由祂的受苦所配得的启示，而这启示主要是关于神的启示，因为它记述了那些揭示神品格的受苦；并通过一种不仅由祂施予，而且由祂所获得的 divine influence，是救主在祂父仁慈的美意下，作为那义者，在不义之人的位置上为罪受苦时所期望的一个目的。</w:t>
      </w:r>
    </w:p>
    <w:p w14:paraId="14D6E9DE">
      <w:pPr>
        <w:pStyle w:val="6"/>
        <w:spacing w:before="275" w:line="261" w:lineRule="auto"/>
        <w:rPr>
          <w:rFonts w:hint="eastAsia"/>
          <w:sz w:val="30"/>
          <w:szCs w:val="30"/>
        </w:rPr>
      </w:pPr>
    </w:p>
    <w:p w14:paraId="268BFEBA">
      <w:pPr>
        <w:pStyle w:val="6"/>
        <w:spacing w:before="275" w:line="261" w:lineRule="auto"/>
        <w:rPr>
          <w:rFonts w:hint="eastAsia"/>
          <w:sz w:val="30"/>
          <w:szCs w:val="30"/>
        </w:rPr>
      </w:pPr>
      <w:r>
        <w:rPr>
          <w:rFonts w:hint="eastAsia"/>
          <w:sz w:val="30"/>
          <w:szCs w:val="30"/>
        </w:rPr>
        <w:t>On allowing the mind to rest on such views, the reflection naturally rises, how highly should we value our Bibles!</w:t>
      </w:r>
    </w:p>
    <w:p w14:paraId="0D3C843F">
      <w:pPr>
        <w:pStyle w:val="6"/>
        <w:spacing w:before="275" w:line="261" w:lineRule="auto"/>
        <w:rPr>
          <w:rFonts w:hint="eastAsia"/>
          <w:sz w:val="30"/>
          <w:szCs w:val="30"/>
        </w:rPr>
      </w:pPr>
      <w:r>
        <w:rPr>
          <w:rFonts w:hint="eastAsia"/>
          <w:sz w:val="30"/>
          <w:szCs w:val="30"/>
        </w:rPr>
        <w:t>当思想停留在这样的观点上时，自然会产生反思，我们应何等珍视我们的圣经！</w:t>
      </w:r>
    </w:p>
    <w:p w14:paraId="785A7D74">
      <w:pPr>
        <w:pStyle w:val="6"/>
        <w:spacing w:before="275" w:line="261" w:lineRule="auto"/>
        <w:rPr>
          <w:rFonts w:hint="eastAsia"/>
          <w:sz w:val="30"/>
          <w:szCs w:val="30"/>
        </w:rPr>
      </w:pPr>
    </w:p>
    <w:p w14:paraId="22D0299C">
      <w:pPr>
        <w:pStyle w:val="6"/>
        <w:spacing w:before="275" w:line="261" w:lineRule="auto"/>
        <w:rPr>
          <w:rFonts w:hint="eastAsia"/>
          <w:sz w:val="30"/>
          <w:szCs w:val="30"/>
        </w:rPr>
      </w:pPr>
      <w:r>
        <w:rPr>
          <w:rFonts w:hint="eastAsia"/>
          <w:sz w:val="30"/>
          <w:szCs w:val="30"/>
        </w:rPr>
        <w:t>How highly should we value them, when we think what they have cost!</w:t>
      </w:r>
    </w:p>
    <w:p w14:paraId="36B35464">
      <w:pPr>
        <w:pStyle w:val="6"/>
        <w:spacing w:before="275" w:line="261" w:lineRule="auto"/>
        <w:rPr>
          <w:rFonts w:hint="eastAsia"/>
          <w:sz w:val="30"/>
          <w:szCs w:val="30"/>
        </w:rPr>
      </w:pPr>
      <w:r>
        <w:rPr>
          <w:rFonts w:hint="eastAsia"/>
          <w:sz w:val="30"/>
          <w:szCs w:val="30"/>
        </w:rPr>
        <w:t>当我们思想它们所付出的代价时，我们应何等珍视它们！</w:t>
      </w:r>
    </w:p>
    <w:p w14:paraId="126A1FAC">
      <w:pPr>
        <w:pStyle w:val="6"/>
        <w:spacing w:before="275" w:line="261" w:lineRule="auto"/>
        <w:rPr>
          <w:rFonts w:hint="eastAsia"/>
          <w:sz w:val="30"/>
          <w:szCs w:val="30"/>
        </w:rPr>
      </w:pPr>
    </w:p>
    <w:p w14:paraId="3DA1BBF4">
      <w:pPr>
        <w:pStyle w:val="6"/>
        <w:spacing w:before="275" w:line="261" w:lineRule="auto"/>
        <w:rPr>
          <w:rFonts w:hint="eastAsia"/>
          <w:sz w:val="30"/>
          <w:szCs w:val="30"/>
        </w:rPr>
      </w:pPr>
      <w:r>
        <w:rPr>
          <w:rFonts w:hint="eastAsia"/>
          <w:sz w:val="30"/>
          <w:szCs w:val="30"/>
        </w:rPr>
        <w:t>How highly should we value them, when we think what they contain!</w:t>
      </w:r>
    </w:p>
    <w:p w14:paraId="61E49535">
      <w:pPr>
        <w:pStyle w:val="6"/>
        <w:spacing w:before="275" w:line="261" w:lineRule="auto"/>
        <w:rPr>
          <w:rFonts w:hint="eastAsia"/>
          <w:sz w:val="30"/>
          <w:szCs w:val="30"/>
        </w:rPr>
      </w:pPr>
      <w:r>
        <w:rPr>
          <w:rFonts w:hint="eastAsia"/>
          <w:sz w:val="30"/>
          <w:szCs w:val="30"/>
        </w:rPr>
        <w:t>当我们思想它们所包含的内容时，我们应何等珍视它们！</w:t>
      </w:r>
    </w:p>
    <w:p w14:paraId="36A1F2C0">
      <w:pPr>
        <w:pStyle w:val="6"/>
        <w:spacing w:before="275" w:line="261" w:lineRule="auto"/>
        <w:rPr>
          <w:rFonts w:hint="eastAsia"/>
          <w:sz w:val="30"/>
          <w:szCs w:val="30"/>
        </w:rPr>
      </w:pPr>
    </w:p>
    <w:p w14:paraId="733FBB9B">
      <w:pPr>
        <w:pStyle w:val="6"/>
        <w:spacing w:before="275" w:line="261" w:lineRule="auto"/>
        <w:rPr>
          <w:rFonts w:hint="eastAsia"/>
          <w:sz w:val="30"/>
          <w:szCs w:val="30"/>
        </w:rPr>
      </w:pPr>
      <w:r>
        <w:rPr>
          <w:rFonts w:hint="eastAsia"/>
          <w:sz w:val="30"/>
          <w:szCs w:val="30"/>
        </w:rPr>
        <w:t>How highly should we value them, when we think what end they are intended and fitted to serve!</w:t>
      </w:r>
    </w:p>
    <w:p w14:paraId="27DC2F0C">
      <w:pPr>
        <w:pStyle w:val="6"/>
        <w:spacing w:before="275" w:line="261" w:lineRule="auto"/>
        <w:rPr>
          <w:rFonts w:hint="eastAsia"/>
          <w:sz w:val="30"/>
          <w:szCs w:val="30"/>
        </w:rPr>
      </w:pPr>
      <w:r>
        <w:rPr>
          <w:rFonts w:hint="eastAsia"/>
          <w:sz w:val="30"/>
          <w:szCs w:val="30"/>
        </w:rPr>
        <w:t>当我们思想它们旨在并且适合服务于何种目的时，我们应何等珍视它们！</w:t>
      </w:r>
    </w:p>
    <w:p w14:paraId="66761BBD">
      <w:pPr>
        <w:pStyle w:val="6"/>
        <w:spacing w:before="275" w:line="261" w:lineRule="auto"/>
        <w:rPr>
          <w:rFonts w:hint="eastAsia"/>
          <w:sz w:val="30"/>
          <w:szCs w:val="30"/>
        </w:rPr>
      </w:pPr>
    </w:p>
    <w:p w14:paraId="3DC5FC97">
      <w:pPr>
        <w:pStyle w:val="6"/>
        <w:spacing w:before="275" w:line="261" w:lineRule="auto"/>
        <w:rPr>
          <w:rFonts w:hint="eastAsia"/>
          <w:sz w:val="30"/>
          <w:szCs w:val="30"/>
        </w:rPr>
      </w:pPr>
      <w:r>
        <w:rPr>
          <w:rFonts w:hint="eastAsia"/>
          <w:sz w:val="30"/>
          <w:szCs w:val="30"/>
        </w:rPr>
        <w:t>How much have our Bibles cost!</w:t>
      </w:r>
    </w:p>
    <w:p w14:paraId="38C5033B">
      <w:pPr>
        <w:pStyle w:val="6"/>
        <w:spacing w:before="275" w:line="261" w:lineRule="auto"/>
        <w:rPr>
          <w:rFonts w:hint="eastAsia"/>
          <w:sz w:val="30"/>
          <w:szCs w:val="30"/>
        </w:rPr>
      </w:pPr>
      <w:r>
        <w:rPr>
          <w:rFonts w:hint="eastAsia"/>
          <w:sz w:val="30"/>
          <w:szCs w:val="30"/>
        </w:rPr>
        <w:t>我们的圣经付出了多大的代价！</w:t>
      </w:r>
    </w:p>
    <w:p w14:paraId="6A38EE7A">
      <w:pPr>
        <w:pStyle w:val="6"/>
        <w:spacing w:before="275" w:line="261" w:lineRule="auto"/>
        <w:rPr>
          <w:rFonts w:hint="eastAsia"/>
          <w:sz w:val="30"/>
          <w:szCs w:val="30"/>
        </w:rPr>
      </w:pPr>
    </w:p>
    <w:p w14:paraId="75232B8B">
      <w:pPr>
        <w:pStyle w:val="6"/>
        <w:spacing w:before="275" w:line="261" w:lineRule="auto"/>
        <w:rPr>
          <w:rFonts w:hint="eastAsia"/>
          <w:sz w:val="30"/>
          <w:szCs w:val="30"/>
        </w:rPr>
      </w:pPr>
      <w:r>
        <w:rPr>
          <w:rFonts w:hint="eastAsia"/>
          <w:sz w:val="30"/>
          <w:szCs w:val="30"/>
        </w:rPr>
        <w:t>They have not cost us much.</w:t>
      </w:r>
    </w:p>
    <w:p w14:paraId="480B0A44">
      <w:pPr>
        <w:pStyle w:val="6"/>
        <w:spacing w:before="275" w:line="261" w:lineRule="auto"/>
        <w:rPr>
          <w:rFonts w:hint="eastAsia"/>
          <w:sz w:val="30"/>
          <w:szCs w:val="30"/>
        </w:rPr>
      </w:pPr>
      <w:r>
        <w:rPr>
          <w:rFonts w:hint="eastAsia"/>
          <w:sz w:val="30"/>
          <w:szCs w:val="30"/>
        </w:rPr>
        <w:t>它们并没有花费我们多少钱。</w:t>
      </w:r>
    </w:p>
    <w:p w14:paraId="4810E9F7">
      <w:pPr>
        <w:pStyle w:val="6"/>
        <w:spacing w:before="275" w:line="261" w:lineRule="auto"/>
        <w:rPr>
          <w:rFonts w:hint="eastAsia"/>
          <w:sz w:val="30"/>
          <w:szCs w:val="30"/>
        </w:rPr>
      </w:pPr>
    </w:p>
    <w:p w14:paraId="6B0DA055">
      <w:pPr>
        <w:pStyle w:val="6"/>
        <w:spacing w:before="275" w:line="261" w:lineRule="auto"/>
        <w:rPr>
          <w:rFonts w:hint="eastAsia"/>
          <w:sz w:val="30"/>
          <w:szCs w:val="30"/>
        </w:rPr>
      </w:pPr>
      <w:r>
        <w:rPr>
          <w:rFonts w:hint="eastAsia"/>
          <w:sz w:val="30"/>
          <w:szCs w:val="30"/>
        </w:rPr>
        <w:t>Though there once was a time, when, even in this country, a single copy of the Scriptures was a possession to which only the wealthy and noble could aspire; yet ever since any of us can recollect, the Bible was to be obtained at a moderate price, and we have great cause to rejoice that, now, the best of books, is the cheapest of books.</w:t>
      </w:r>
    </w:p>
    <w:p w14:paraId="6BF5C142">
      <w:pPr>
        <w:pStyle w:val="6"/>
        <w:spacing w:before="275" w:line="261" w:lineRule="auto"/>
        <w:rPr>
          <w:rFonts w:hint="eastAsia"/>
          <w:sz w:val="30"/>
          <w:szCs w:val="30"/>
        </w:rPr>
      </w:pPr>
      <w:r>
        <w:rPr>
          <w:rFonts w:hint="eastAsia"/>
          <w:sz w:val="30"/>
          <w:szCs w:val="30"/>
        </w:rPr>
        <w:t>虽然曾几何时，即使在这个国家，一本圣经也是只有富人和贵族才能奢望的财产；然而，自从我们任何人能记事以来，圣经就能以适中的价格获得，我们有充分的理由欢喜，如今，最好的书，是最便宜的书。</w:t>
      </w:r>
    </w:p>
    <w:p w14:paraId="26423054">
      <w:pPr>
        <w:pStyle w:val="6"/>
        <w:spacing w:before="275" w:line="261" w:lineRule="auto"/>
        <w:rPr>
          <w:rFonts w:hint="eastAsia"/>
          <w:sz w:val="30"/>
          <w:szCs w:val="30"/>
        </w:rPr>
      </w:pPr>
    </w:p>
    <w:p w14:paraId="42A925C6">
      <w:pPr>
        <w:pStyle w:val="6"/>
        <w:spacing w:before="275" w:line="261" w:lineRule="auto"/>
        <w:rPr>
          <w:rFonts w:hint="eastAsia"/>
          <w:sz w:val="30"/>
          <w:szCs w:val="30"/>
        </w:rPr>
      </w:pPr>
      <w:r>
        <w:rPr>
          <w:rFonts w:hint="eastAsia"/>
          <w:sz w:val="30"/>
          <w:szCs w:val="30"/>
        </w:rPr>
        <w:t>If any one in our country is without a Bible, the reason must be sought somewhere else than in the scarceness or the dearness of the inspired volume.</w:t>
      </w:r>
    </w:p>
    <w:p w14:paraId="49BAEBB6">
      <w:pPr>
        <w:pStyle w:val="6"/>
        <w:spacing w:before="275" w:line="261" w:lineRule="auto"/>
        <w:rPr>
          <w:rFonts w:hint="eastAsia"/>
          <w:sz w:val="30"/>
          <w:szCs w:val="30"/>
        </w:rPr>
      </w:pPr>
      <w:r>
        <w:rPr>
          <w:rFonts w:hint="eastAsia"/>
          <w:sz w:val="30"/>
          <w:szCs w:val="30"/>
        </w:rPr>
        <w:t>如果我国有人没有圣经，原因必定不在于这本受感默示的书的稀缺或昂贵。</w:t>
      </w:r>
    </w:p>
    <w:p w14:paraId="1D8769B8">
      <w:pPr>
        <w:pStyle w:val="6"/>
        <w:spacing w:before="275" w:line="261" w:lineRule="auto"/>
        <w:rPr>
          <w:rFonts w:hint="eastAsia"/>
          <w:sz w:val="30"/>
          <w:szCs w:val="30"/>
        </w:rPr>
      </w:pPr>
    </w:p>
    <w:p w14:paraId="3194F071">
      <w:pPr>
        <w:pStyle w:val="6"/>
        <w:spacing w:before="275" w:line="261" w:lineRule="auto"/>
        <w:rPr>
          <w:rFonts w:hint="eastAsia"/>
          <w:sz w:val="30"/>
          <w:szCs w:val="30"/>
        </w:rPr>
      </w:pPr>
      <w:r>
        <w:rPr>
          <w:rFonts w:hint="eastAsia"/>
          <w:sz w:val="30"/>
          <w:szCs w:val="30"/>
        </w:rPr>
        <w:t>Yet the Bible, which costs us so little, cost some very dear, through whose instrumentality it comes to us.</w:t>
      </w:r>
    </w:p>
    <w:p w14:paraId="152BFA8E">
      <w:pPr>
        <w:pStyle w:val="6"/>
        <w:spacing w:before="275" w:line="261" w:lineRule="auto"/>
        <w:rPr>
          <w:rFonts w:hint="eastAsia"/>
          <w:sz w:val="30"/>
          <w:szCs w:val="30"/>
        </w:rPr>
      </w:pPr>
      <w:r>
        <w:rPr>
          <w:rFonts w:hint="eastAsia"/>
          <w:sz w:val="30"/>
          <w:szCs w:val="30"/>
        </w:rPr>
        <w:t>然而，这本对我们来说如此便宜的圣经，对某些人来说却非常昂贵，我们正是通过他们的工具才得到的。</w:t>
      </w:r>
    </w:p>
    <w:p w14:paraId="46370652">
      <w:pPr>
        <w:pStyle w:val="6"/>
        <w:spacing w:before="275" w:line="261" w:lineRule="auto"/>
        <w:rPr>
          <w:rFonts w:hint="eastAsia"/>
          <w:sz w:val="30"/>
          <w:szCs w:val="30"/>
        </w:rPr>
      </w:pPr>
    </w:p>
    <w:p w14:paraId="4E27EACC">
      <w:pPr>
        <w:pStyle w:val="6"/>
        <w:spacing w:before="275" w:line="261" w:lineRule="auto"/>
        <w:rPr>
          <w:rFonts w:hint="eastAsia"/>
          <w:sz w:val="30"/>
          <w:szCs w:val="30"/>
        </w:rPr>
      </w:pPr>
      <w:r>
        <w:rPr>
          <w:rFonts w:hint="eastAsia"/>
          <w:sz w:val="30"/>
          <w:szCs w:val="30"/>
        </w:rPr>
        <w:t>Our English Bible cost William Tyndale his life; and many others bonds and imprisonments.</w:t>
      </w:r>
    </w:p>
    <w:p w14:paraId="1D537BAD">
      <w:pPr>
        <w:pStyle w:val="6"/>
        <w:spacing w:before="275" w:line="261" w:lineRule="auto"/>
        <w:rPr>
          <w:rFonts w:hint="eastAsia"/>
          <w:sz w:val="30"/>
          <w:szCs w:val="30"/>
        </w:rPr>
      </w:pPr>
      <w:r>
        <w:rPr>
          <w:rFonts w:hint="eastAsia"/>
          <w:sz w:val="30"/>
          <w:szCs w:val="30"/>
        </w:rPr>
        <w:t>我们的英文圣经使威廉·廷代尔付出了生命；也使许多其他人遭受了捆锁和监禁。</w:t>
      </w:r>
    </w:p>
    <w:p w14:paraId="2B11030B">
      <w:pPr>
        <w:pStyle w:val="6"/>
        <w:spacing w:before="275" w:line="261" w:lineRule="auto"/>
        <w:rPr>
          <w:rFonts w:hint="eastAsia"/>
          <w:sz w:val="30"/>
          <w:szCs w:val="30"/>
        </w:rPr>
      </w:pPr>
    </w:p>
    <w:p w14:paraId="35974588">
      <w:pPr>
        <w:pStyle w:val="6"/>
        <w:spacing w:before="275" w:line="261" w:lineRule="auto"/>
        <w:rPr>
          <w:rFonts w:hint="eastAsia"/>
          <w:sz w:val="30"/>
          <w:szCs w:val="30"/>
        </w:rPr>
      </w:pPr>
      <w:r>
        <w:rPr>
          <w:rFonts w:hint="eastAsia"/>
          <w:sz w:val="30"/>
          <w:szCs w:val="30"/>
        </w:rPr>
        <w:t>Indeed it were difficult to estimate the amount of labor and suffering which our English Bible has cost; still more difficult to estimate the expense of toil and sacrifice at which, since the beginning, the preservation and transmission of the sacred books have been secured.</w:t>
      </w:r>
    </w:p>
    <w:p w14:paraId="0684EBC8">
      <w:pPr>
        <w:pStyle w:val="6"/>
        <w:spacing w:before="275" w:line="261" w:lineRule="auto"/>
        <w:rPr>
          <w:rFonts w:hint="eastAsia"/>
          <w:sz w:val="30"/>
          <w:szCs w:val="30"/>
        </w:rPr>
      </w:pPr>
      <w:r>
        <w:rPr>
          <w:rFonts w:hint="eastAsia"/>
          <w:sz w:val="30"/>
          <w:szCs w:val="30"/>
        </w:rPr>
        <w:t>的确，很难估计我们的英文圣经所付出的劳苦和苦难；更难估计的是，自起初以来，为了确保圣书的保存和流传，所付出的辛劳和牺牲的代价。</w:t>
      </w:r>
    </w:p>
    <w:p w14:paraId="319EA42F">
      <w:pPr>
        <w:pStyle w:val="6"/>
        <w:spacing w:before="275" w:line="261" w:lineRule="auto"/>
        <w:rPr>
          <w:rFonts w:hint="eastAsia"/>
          <w:sz w:val="30"/>
          <w:szCs w:val="30"/>
        </w:rPr>
      </w:pPr>
    </w:p>
    <w:p w14:paraId="7DD73ACA">
      <w:pPr>
        <w:pStyle w:val="6"/>
        <w:spacing w:before="275" w:line="261" w:lineRule="auto"/>
        <w:rPr>
          <w:rFonts w:hint="eastAsia"/>
          <w:sz w:val="30"/>
          <w:szCs w:val="30"/>
        </w:rPr>
      </w:pPr>
      <w:r>
        <w:rPr>
          <w:rFonts w:hint="eastAsia"/>
          <w:sz w:val="30"/>
          <w:szCs w:val="30"/>
        </w:rPr>
        <w:t>All these considerations go to enhance the value of our Bibles; but they are all as nothing in comparison with the consideration which the subject of our discourse brings before the mind.</w:t>
      </w:r>
    </w:p>
    <w:p w14:paraId="0C92B766">
      <w:pPr>
        <w:pStyle w:val="6"/>
        <w:spacing w:before="275" w:line="261" w:lineRule="auto"/>
        <w:rPr>
          <w:rFonts w:hint="eastAsia"/>
          <w:sz w:val="30"/>
          <w:szCs w:val="30"/>
        </w:rPr>
      </w:pPr>
      <w:r>
        <w:rPr>
          <w:rFonts w:hint="eastAsia"/>
          <w:sz w:val="30"/>
          <w:szCs w:val="30"/>
        </w:rPr>
        <w:t>所有这些考虑，都增强了我们圣经的价值；但与我们讲道的主题所带来的考虑相比，它们都算不得什么。</w:t>
      </w:r>
    </w:p>
    <w:p w14:paraId="01805956">
      <w:pPr>
        <w:pStyle w:val="6"/>
        <w:spacing w:before="275" w:line="261" w:lineRule="auto"/>
        <w:rPr>
          <w:rFonts w:hint="eastAsia"/>
          <w:sz w:val="30"/>
          <w:szCs w:val="30"/>
        </w:rPr>
      </w:pPr>
    </w:p>
    <w:p w14:paraId="6BB7C68D">
      <w:pPr>
        <w:pStyle w:val="6"/>
        <w:spacing w:before="275" w:line="261" w:lineRule="auto"/>
        <w:rPr>
          <w:rFonts w:hint="eastAsia"/>
          <w:sz w:val="30"/>
          <w:szCs w:val="30"/>
        </w:rPr>
      </w:pPr>
      <w:r>
        <w:rPr>
          <w:rFonts w:hint="eastAsia"/>
          <w:sz w:val="30"/>
          <w:szCs w:val="30"/>
        </w:rPr>
        <w:t>Looking at our Bibles, we may well say, “They were not gotten for gold, neither was silver weighed for their price.</w:t>
      </w:r>
    </w:p>
    <w:p w14:paraId="7FEEA845">
      <w:pPr>
        <w:pStyle w:val="6"/>
        <w:spacing w:before="275" w:line="261" w:lineRule="auto"/>
        <w:rPr>
          <w:rFonts w:hint="eastAsia"/>
          <w:sz w:val="30"/>
          <w:szCs w:val="30"/>
        </w:rPr>
      </w:pPr>
      <w:r>
        <w:rPr>
          <w:rFonts w:hint="eastAsia"/>
          <w:sz w:val="30"/>
          <w:szCs w:val="30"/>
        </w:rPr>
        <w:t>看着我们的圣经，我们可以说：“它们不是用金子换来的，也不是用银子称其价的。</w:t>
      </w:r>
    </w:p>
    <w:p w14:paraId="3666B0EC">
      <w:pPr>
        <w:pStyle w:val="6"/>
        <w:spacing w:before="275" w:line="261" w:lineRule="auto"/>
        <w:rPr>
          <w:rFonts w:hint="eastAsia"/>
          <w:sz w:val="30"/>
          <w:szCs w:val="30"/>
        </w:rPr>
      </w:pPr>
    </w:p>
    <w:p w14:paraId="0DD599B6">
      <w:pPr>
        <w:pStyle w:val="6"/>
        <w:spacing w:before="275" w:line="261" w:lineRule="auto"/>
        <w:rPr>
          <w:rFonts w:hint="eastAsia"/>
          <w:sz w:val="30"/>
          <w:szCs w:val="30"/>
        </w:rPr>
      </w:pPr>
      <w:r>
        <w:rPr>
          <w:rFonts w:hint="eastAsia"/>
          <w:sz w:val="30"/>
          <w:szCs w:val="30"/>
        </w:rPr>
        <w:t>They cannot be valued with the gold of Ophir, with the precious onyx, or the sapphire.</w:t>
      </w:r>
    </w:p>
    <w:p w14:paraId="52C55B70">
      <w:pPr>
        <w:pStyle w:val="6"/>
        <w:spacing w:before="275" w:line="261" w:lineRule="auto"/>
        <w:rPr>
          <w:rFonts w:hint="eastAsia"/>
          <w:sz w:val="30"/>
          <w:szCs w:val="30"/>
        </w:rPr>
      </w:pPr>
      <w:r>
        <w:rPr>
          <w:rFonts w:hint="eastAsia"/>
          <w:sz w:val="30"/>
          <w:szCs w:val="30"/>
        </w:rPr>
        <w:t>它们不能用俄斐的金子，或贵重的红玛瑙，或蓝宝石来估价。</w:t>
      </w:r>
    </w:p>
    <w:p w14:paraId="08E846ED">
      <w:pPr>
        <w:pStyle w:val="6"/>
        <w:spacing w:before="275" w:line="261" w:lineRule="auto"/>
        <w:rPr>
          <w:rFonts w:hint="eastAsia"/>
          <w:sz w:val="30"/>
          <w:szCs w:val="30"/>
        </w:rPr>
      </w:pPr>
    </w:p>
    <w:p w14:paraId="2242B61E">
      <w:pPr>
        <w:pStyle w:val="6"/>
        <w:spacing w:before="275" w:line="261" w:lineRule="auto"/>
        <w:rPr>
          <w:rFonts w:hint="eastAsia"/>
          <w:sz w:val="30"/>
          <w:szCs w:val="30"/>
        </w:rPr>
      </w:pPr>
      <w:r>
        <w:rPr>
          <w:rFonts w:hint="eastAsia"/>
          <w:sz w:val="30"/>
          <w:szCs w:val="30"/>
        </w:rPr>
        <w:t>No mention shall be made of the coral, or pearls; for their price is above rubies.</w:t>
      </w:r>
    </w:p>
    <w:p w14:paraId="225E29D9">
      <w:pPr>
        <w:pStyle w:val="6"/>
        <w:spacing w:before="275" w:line="261" w:lineRule="auto"/>
        <w:rPr>
          <w:rFonts w:hint="eastAsia"/>
          <w:sz w:val="30"/>
          <w:szCs w:val="30"/>
        </w:rPr>
      </w:pPr>
      <w:r>
        <w:rPr>
          <w:rFonts w:hint="eastAsia"/>
          <w:sz w:val="30"/>
          <w:szCs w:val="30"/>
        </w:rPr>
        <w:t>珊瑚或珍珠都不可提；因为它们的价值远胜红宝石。</w:t>
      </w:r>
    </w:p>
    <w:p w14:paraId="3493657C">
      <w:pPr>
        <w:pStyle w:val="6"/>
        <w:spacing w:before="275" w:line="261" w:lineRule="auto"/>
        <w:rPr>
          <w:rFonts w:hint="eastAsia"/>
          <w:sz w:val="30"/>
          <w:szCs w:val="30"/>
        </w:rPr>
      </w:pPr>
    </w:p>
    <w:p w14:paraId="51D87C78">
      <w:pPr>
        <w:pStyle w:val="6"/>
        <w:spacing w:before="275" w:line="261" w:lineRule="auto"/>
        <w:rPr>
          <w:rFonts w:hint="eastAsia"/>
          <w:sz w:val="30"/>
          <w:szCs w:val="30"/>
        </w:rPr>
      </w:pPr>
      <w:r>
        <w:rPr>
          <w:rFonts w:hint="eastAsia"/>
          <w:sz w:val="30"/>
          <w:szCs w:val="30"/>
        </w:rPr>
        <w:t>The topaz of Ethiopia cannot equal them, neither can they be valued with fine gold.”</w:t>
      </w:r>
    </w:p>
    <w:p w14:paraId="1A198BA6">
      <w:pPr>
        <w:pStyle w:val="6"/>
        <w:spacing w:before="275" w:line="261" w:lineRule="auto"/>
        <w:rPr>
          <w:rFonts w:hint="eastAsia"/>
          <w:sz w:val="30"/>
          <w:szCs w:val="30"/>
        </w:rPr>
      </w:pPr>
      <w:r>
        <w:rPr>
          <w:rFonts w:hint="eastAsia"/>
          <w:sz w:val="30"/>
          <w:szCs w:val="30"/>
        </w:rPr>
        <w:t>埃塞俄比亚的黄玉不能与它们相比，也不能用纯金来估价。”</w:t>
      </w:r>
    </w:p>
    <w:p w14:paraId="5C30BEFC">
      <w:pPr>
        <w:pStyle w:val="6"/>
        <w:spacing w:before="275" w:line="261" w:lineRule="auto"/>
        <w:rPr>
          <w:rFonts w:hint="eastAsia"/>
          <w:sz w:val="30"/>
          <w:szCs w:val="30"/>
        </w:rPr>
      </w:pPr>
    </w:p>
    <w:p w14:paraId="37E309D7">
      <w:pPr>
        <w:pStyle w:val="6"/>
        <w:spacing w:before="275" w:line="261" w:lineRule="auto"/>
        <w:rPr>
          <w:rFonts w:hint="eastAsia"/>
          <w:sz w:val="30"/>
          <w:szCs w:val="30"/>
        </w:rPr>
      </w:pPr>
      <w:r>
        <w:rPr>
          <w:rFonts w:hint="eastAsia"/>
          <w:sz w:val="30"/>
          <w:szCs w:val="30"/>
        </w:rPr>
        <w:t>They were not purchased for us by “such corruptible things as silver and gold;” nay, not by such things even as the travail of men's minds, or the sacrifice of men's lives, but “by precious blood as of a lamb without blemish and without spot—the blood of Christ.”</w:t>
      </w:r>
    </w:p>
    <w:p w14:paraId="01072DAC">
      <w:pPr>
        <w:pStyle w:val="6"/>
        <w:spacing w:before="275" w:line="261" w:lineRule="auto"/>
        <w:rPr>
          <w:rFonts w:hint="eastAsia"/>
          <w:sz w:val="30"/>
          <w:szCs w:val="30"/>
        </w:rPr>
      </w:pPr>
      <w:r>
        <w:rPr>
          <w:rFonts w:hint="eastAsia"/>
          <w:sz w:val="30"/>
          <w:szCs w:val="30"/>
        </w:rPr>
        <w:t>它们不是用“像金银那样能坏之物”为我们买来的；不，甚至不是用人的心思劳苦，或人的生命牺牲那样的东西，而是“用宝血，如同无瑕疵无玷污的羔羊之血——基督的血”。</w:t>
      </w:r>
    </w:p>
    <w:p w14:paraId="145F601C">
      <w:pPr>
        <w:pStyle w:val="6"/>
        <w:spacing w:before="275" w:line="261" w:lineRule="auto"/>
        <w:rPr>
          <w:rFonts w:hint="eastAsia"/>
          <w:sz w:val="30"/>
          <w:szCs w:val="30"/>
        </w:rPr>
      </w:pPr>
    </w:p>
    <w:p w14:paraId="13A8DAF8">
      <w:pPr>
        <w:pStyle w:val="6"/>
        <w:spacing w:before="275" w:line="261" w:lineRule="auto"/>
        <w:rPr>
          <w:rFonts w:hint="eastAsia"/>
          <w:sz w:val="30"/>
          <w:szCs w:val="30"/>
        </w:rPr>
      </w:pPr>
      <w:r>
        <w:rPr>
          <w:rFonts w:hint="eastAsia"/>
          <w:sz w:val="30"/>
          <w:szCs w:val="30"/>
        </w:rPr>
        <w:t>Our Bibles are blood-bought Bibles!</w:t>
      </w:r>
    </w:p>
    <w:p w14:paraId="30F5F836">
      <w:pPr>
        <w:pStyle w:val="6"/>
        <w:spacing w:before="275" w:line="261" w:lineRule="auto"/>
        <w:rPr>
          <w:rFonts w:hint="eastAsia"/>
          <w:sz w:val="30"/>
          <w:szCs w:val="30"/>
        </w:rPr>
      </w:pPr>
      <w:r>
        <w:rPr>
          <w:rFonts w:hint="eastAsia"/>
          <w:sz w:val="30"/>
          <w:szCs w:val="30"/>
        </w:rPr>
        <w:t>我们的圣经是血买的圣经！</w:t>
      </w:r>
    </w:p>
    <w:p w14:paraId="7E47BE98">
      <w:pPr>
        <w:pStyle w:val="6"/>
        <w:spacing w:before="275" w:line="261" w:lineRule="auto"/>
        <w:rPr>
          <w:rFonts w:hint="eastAsia"/>
          <w:sz w:val="30"/>
          <w:szCs w:val="30"/>
        </w:rPr>
      </w:pPr>
    </w:p>
    <w:p w14:paraId="1205363C">
      <w:pPr>
        <w:pStyle w:val="6"/>
        <w:spacing w:before="275" w:line="261" w:lineRule="auto"/>
        <w:rPr>
          <w:rFonts w:hint="eastAsia"/>
          <w:sz w:val="30"/>
          <w:szCs w:val="30"/>
        </w:rPr>
      </w:pPr>
      <w:r>
        <w:rPr>
          <w:rFonts w:hint="eastAsia"/>
          <w:sz w:val="30"/>
          <w:szCs w:val="30"/>
        </w:rPr>
        <w:t>Surely, then, we should value them, and show our value for them by rightly using them.</w:t>
      </w:r>
    </w:p>
    <w:p w14:paraId="4245A860">
      <w:pPr>
        <w:pStyle w:val="6"/>
        <w:spacing w:before="275" w:line="261" w:lineRule="auto"/>
        <w:rPr>
          <w:rFonts w:hint="eastAsia"/>
          <w:sz w:val="30"/>
          <w:szCs w:val="30"/>
        </w:rPr>
      </w:pPr>
      <w:r>
        <w:rPr>
          <w:rFonts w:hint="eastAsia"/>
          <w:sz w:val="30"/>
          <w:szCs w:val="30"/>
        </w:rPr>
        <w:t>那么，我们当然应当珍视它们，并通过正确地使用它们来表明我们的珍视。</w:t>
      </w:r>
    </w:p>
    <w:p w14:paraId="4684BAC4">
      <w:pPr>
        <w:pStyle w:val="6"/>
        <w:spacing w:before="275" w:line="261" w:lineRule="auto"/>
        <w:rPr>
          <w:rFonts w:hint="eastAsia"/>
          <w:sz w:val="30"/>
          <w:szCs w:val="30"/>
        </w:rPr>
      </w:pPr>
    </w:p>
    <w:p w14:paraId="0A441624">
      <w:pPr>
        <w:pStyle w:val="6"/>
        <w:spacing w:before="275" w:line="261" w:lineRule="auto"/>
        <w:rPr>
          <w:rFonts w:hint="eastAsia"/>
          <w:sz w:val="30"/>
          <w:szCs w:val="30"/>
        </w:rPr>
      </w:pPr>
      <w:r>
        <w:rPr>
          <w:rFonts w:hint="eastAsia"/>
          <w:sz w:val="30"/>
          <w:szCs w:val="30"/>
        </w:rPr>
        <w:t>He who neglects the Bible pours contempt on the blood of the incarnate Son of God.</w:t>
      </w:r>
    </w:p>
    <w:p w14:paraId="5D66E8E5">
      <w:pPr>
        <w:pStyle w:val="6"/>
        <w:spacing w:before="275" w:line="261" w:lineRule="auto"/>
        <w:rPr>
          <w:rFonts w:hint="eastAsia"/>
          <w:sz w:val="30"/>
          <w:szCs w:val="30"/>
        </w:rPr>
      </w:pPr>
      <w:r>
        <w:rPr>
          <w:rFonts w:hint="eastAsia"/>
          <w:sz w:val="30"/>
          <w:szCs w:val="30"/>
        </w:rPr>
        <w:t>凡忽略圣经的，就是藐视道成肉身的神子的宝血。</w:t>
      </w:r>
    </w:p>
    <w:p w14:paraId="17758249">
      <w:pPr>
        <w:pStyle w:val="6"/>
        <w:spacing w:before="275" w:line="261" w:lineRule="auto"/>
        <w:rPr>
          <w:rFonts w:hint="eastAsia"/>
          <w:sz w:val="30"/>
          <w:szCs w:val="30"/>
        </w:rPr>
      </w:pPr>
    </w:p>
    <w:p w14:paraId="1804E4A4">
      <w:pPr>
        <w:pStyle w:val="6"/>
        <w:spacing w:before="275" w:line="261" w:lineRule="auto"/>
        <w:rPr>
          <w:rFonts w:hint="eastAsia"/>
          <w:sz w:val="30"/>
          <w:szCs w:val="30"/>
        </w:rPr>
      </w:pPr>
      <w:r>
        <w:rPr>
          <w:rFonts w:hint="eastAsia"/>
          <w:sz w:val="30"/>
          <w:szCs w:val="30"/>
        </w:rPr>
        <w:t>Our regard to the Bible should be strengthened by the consideration of what it contains.</w:t>
      </w:r>
    </w:p>
    <w:p w14:paraId="60D86FC6">
      <w:pPr>
        <w:pStyle w:val="6"/>
        <w:spacing w:before="275" w:line="261" w:lineRule="auto"/>
        <w:rPr>
          <w:rFonts w:hint="eastAsia"/>
          <w:sz w:val="30"/>
          <w:szCs w:val="30"/>
        </w:rPr>
      </w:pPr>
      <w:r>
        <w:rPr>
          <w:rFonts w:hint="eastAsia"/>
          <w:sz w:val="30"/>
          <w:szCs w:val="30"/>
        </w:rPr>
        <w:t>我们对圣经的尊重，应因思考其所包含的内容而加强。</w:t>
      </w:r>
    </w:p>
    <w:p w14:paraId="732F350F">
      <w:pPr>
        <w:pStyle w:val="6"/>
        <w:spacing w:before="275" w:line="261" w:lineRule="auto"/>
        <w:rPr>
          <w:rFonts w:hint="eastAsia"/>
          <w:sz w:val="30"/>
          <w:szCs w:val="30"/>
        </w:rPr>
      </w:pPr>
    </w:p>
    <w:p w14:paraId="17BAD9AC">
      <w:pPr>
        <w:pStyle w:val="6"/>
        <w:spacing w:before="275" w:line="261" w:lineRule="auto"/>
        <w:rPr>
          <w:rFonts w:hint="eastAsia"/>
          <w:sz w:val="30"/>
          <w:szCs w:val="30"/>
        </w:rPr>
      </w:pPr>
      <w:r>
        <w:rPr>
          <w:rFonts w:hint="eastAsia"/>
          <w:sz w:val="30"/>
          <w:szCs w:val="30"/>
        </w:rPr>
        <w:t>It is the record of those sufferings of which it is one of the many precious results.</w:t>
      </w:r>
    </w:p>
    <w:p w14:paraId="25A3CB2E">
      <w:pPr>
        <w:pStyle w:val="6"/>
        <w:spacing w:before="275" w:line="261" w:lineRule="auto"/>
        <w:rPr>
          <w:rFonts w:hint="eastAsia"/>
          <w:sz w:val="30"/>
          <w:szCs w:val="30"/>
        </w:rPr>
      </w:pPr>
      <w:r>
        <w:rPr>
          <w:rFonts w:hint="eastAsia"/>
          <w:sz w:val="30"/>
          <w:szCs w:val="30"/>
        </w:rPr>
        <w:t>它是那些苦难的记录，而它本身就是那些苦难的许多宝贵成果之一。</w:t>
      </w:r>
    </w:p>
    <w:p w14:paraId="71CB83C5">
      <w:pPr>
        <w:pStyle w:val="6"/>
        <w:spacing w:before="275" w:line="261" w:lineRule="auto"/>
        <w:rPr>
          <w:rFonts w:hint="eastAsia"/>
          <w:sz w:val="30"/>
          <w:szCs w:val="30"/>
        </w:rPr>
      </w:pPr>
    </w:p>
    <w:p w14:paraId="7A3083E6">
      <w:pPr>
        <w:pStyle w:val="6"/>
        <w:spacing w:before="275" w:line="261" w:lineRule="auto"/>
        <w:rPr>
          <w:rFonts w:hint="eastAsia"/>
          <w:sz w:val="30"/>
          <w:szCs w:val="30"/>
        </w:rPr>
      </w:pPr>
      <w:r>
        <w:rPr>
          <w:rFonts w:hint="eastAsia"/>
          <w:sz w:val="30"/>
          <w:szCs w:val="30"/>
        </w:rPr>
        <w:t>It tells us, of what it never could have entered into the heart of man to conceive, that He who was “God, manifest in the flesh,” died, died as a victim, in our room, for our salvation.</w:t>
      </w:r>
    </w:p>
    <w:p w14:paraId="31F7DA87">
      <w:pPr>
        <w:pStyle w:val="6"/>
        <w:spacing w:before="275" w:line="261" w:lineRule="auto"/>
        <w:rPr>
          <w:rFonts w:hint="eastAsia"/>
          <w:sz w:val="30"/>
          <w:szCs w:val="30"/>
        </w:rPr>
      </w:pPr>
      <w:r>
        <w:rPr>
          <w:rFonts w:hint="eastAsia"/>
          <w:sz w:val="30"/>
          <w:szCs w:val="30"/>
        </w:rPr>
        <w:t>它告诉我们，那“神在肉身显现”的祂，死了，像一个牺牲品一样，在我们的位置上，为我们的救恩而死，这是人心中从未想过的。</w:t>
      </w:r>
    </w:p>
    <w:p w14:paraId="1F9E64C1">
      <w:pPr>
        <w:pStyle w:val="6"/>
        <w:spacing w:before="275" w:line="261" w:lineRule="auto"/>
        <w:rPr>
          <w:rFonts w:hint="eastAsia"/>
          <w:sz w:val="30"/>
          <w:szCs w:val="30"/>
        </w:rPr>
      </w:pPr>
    </w:p>
    <w:p w14:paraId="7411DC6F">
      <w:pPr>
        <w:pStyle w:val="6"/>
        <w:spacing w:before="275" w:line="261" w:lineRule="auto"/>
        <w:rPr>
          <w:rFonts w:hint="eastAsia"/>
          <w:sz w:val="30"/>
          <w:szCs w:val="30"/>
        </w:rPr>
      </w:pPr>
      <w:r>
        <w:rPr>
          <w:rFonts w:hint="eastAsia"/>
          <w:sz w:val="30"/>
          <w:szCs w:val="30"/>
        </w:rPr>
        <w:t>It tells us how He who was in the form of God and thought it not robbery to be equal with God, humbled himself; took on him the nature of a man, the form of a servant, the likeness of a sinner; and having had our sins made to meet on him, became obedient to death, even the death of the cross.</w:t>
      </w:r>
    </w:p>
    <w:p w14:paraId="3DC4CF23">
      <w:pPr>
        <w:pStyle w:val="6"/>
        <w:spacing w:before="275" w:line="261" w:lineRule="auto"/>
        <w:rPr>
          <w:rFonts w:hint="eastAsia"/>
          <w:sz w:val="30"/>
          <w:szCs w:val="30"/>
        </w:rPr>
      </w:pPr>
      <w:r>
        <w:rPr>
          <w:rFonts w:hint="eastAsia"/>
          <w:sz w:val="30"/>
          <w:szCs w:val="30"/>
        </w:rPr>
        <w:t>它告诉我们，那本有神形像，不以自己与神同等为强夺的祂，如何虚己；取了人的本性，奴仆的形像，罪人的样式；并且，既使我们的罪都归在祂身上，就顺服至死，且死在十字架上。</w:t>
      </w:r>
    </w:p>
    <w:p w14:paraId="2A4A5BFC">
      <w:pPr>
        <w:pStyle w:val="6"/>
        <w:spacing w:before="275" w:line="261" w:lineRule="auto"/>
        <w:rPr>
          <w:rFonts w:hint="eastAsia"/>
          <w:sz w:val="30"/>
          <w:szCs w:val="30"/>
        </w:rPr>
      </w:pPr>
    </w:p>
    <w:p w14:paraId="20161819">
      <w:pPr>
        <w:pStyle w:val="6"/>
        <w:spacing w:before="275" w:line="261" w:lineRule="auto"/>
        <w:rPr>
          <w:rFonts w:hint="eastAsia"/>
          <w:sz w:val="30"/>
          <w:szCs w:val="30"/>
        </w:rPr>
      </w:pPr>
      <w:r>
        <w:rPr>
          <w:rFonts w:hint="eastAsia"/>
          <w:sz w:val="30"/>
          <w:szCs w:val="30"/>
        </w:rPr>
        <w:t>What are the events of history, what are the wonders of nature, what are the inventions of art, what are the discoveries of research, what are the demonstrations of science, compared with this!</w:t>
      </w:r>
    </w:p>
    <w:p w14:paraId="187E3BFF">
      <w:pPr>
        <w:pStyle w:val="6"/>
        <w:spacing w:before="275" w:line="261" w:lineRule="auto"/>
        <w:rPr>
          <w:rFonts w:hint="eastAsia"/>
          <w:sz w:val="30"/>
          <w:szCs w:val="30"/>
        </w:rPr>
      </w:pPr>
      <w:r>
        <w:rPr>
          <w:rFonts w:hint="eastAsia"/>
          <w:sz w:val="30"/>
          <w:szCs w:val="30"/>
        </w:rPr>
        <w:t>历史的事件，自然的奇观，艺术的发明，研究的发现，科学的证明，与此相比，又算得了什么！</w:t>
      </w:r>
    </w:p>
    <w:p w14:paraId="24DFD93F">
      <w:pPr>
        <w:pStyle w:val="6"/>
        <w:spacing w:before="275" w:line="261" w:lineRule="auto"/>
        <w:rPr>
          <w:rFonts w:hint="eastAsia"/>
          <w:sz w:val="30"/>
          <w:szCs w:val="30"/>
        </w:rPr>
      </w:pPr>
    </w:p>
    <w:p w14:paraId="325413D5">
      <w:pPr>
        <w:pStyle w:val="6"/>
        <w:spacing w:before="275" w:line="261" w:lineRule="auto"/>
        <w:rPr>
          <w:rFonts w:hint="eastAsia"/>
          <w:sz w:val="30"/>
          <w:szCs w:val="30"/>
        </w:rPr>
      </w:pPr>
      <w:r>
        <w:rPr>
          <w:rFonts w:hint="eastAsia"/>
          <w:sz w:val="30"/>
          <w:szCs w:val="30"/>
        </w:rPr>
        <w:t>“Into these things angels desire to look;” and shall we, we who have so much deeper an interest in them, turn away from them with indifference or disgust?</w:t>
      </w:r>
    </w:p>
    <w:p w14:paraId="2ED3AABB">
      <w:pPr>
        <w:pStyle w:val="6"/>
        <w:spacing w:before="275" w:line="261" w:lineRule="auto"/>
        <w:rPr>
          <w:rFonts w:hint="eastAsia"/>
          <w:sz w:val="30"/>
          <w:szCs w:val="30"/>
        </w:rPr>
      </w:pPr>
      <w:r>
        <w:rPr>
          <w:rFonts w:hint="eastAsia"/>
          <w:sz w:val="30"/>
          <w:szCs w:val="30"/>
        </w:rPr>
        <w:t>“天使也愿意详细察看这些事”；我们，对这些事有如此更深切兴趣的我们，岂可漠不关心或厌恶地转离它们呢？</w:t>
      </w:r>
    </w:p>
    <w:p w14:paraId="2B5F8D9A">
      <w:pPr>
        <w:pStyle w:val="6"/>
        <w:spacing w:before="275" w:line="261" w:lineRule="auto"/>
        <w:rPr>
          <w:rFonts w:hint="eastAsia"/>
          <w:sz w:val="30"/>
          <w:szCs w:val="30"/>
        </w:rPr>
      </w:pPr>
    </w:p>
    <w:p w14:paraId="75C1B10D">
      <w:pPr>
        <w:pStyle w:val="6"/>
        <w:spacing w:before="275" w:line="261" w:lineRule="auto"/>
        <w:rPr>
          <w:rFonts w:hint="eastAsia"/>
          <w:sz w:val="30"/>
          <w:szCs w:val="30"/>
        </w:rPr>
      </w:pPr>
      <w:r>
        <w:rPr>
          <w:rFonts w:hint="eastAsia"/>
          <w:sz w:val="30"/>
          <w:szCs w:val="30"/>
        </w:rPr>
        <w:t>Another consideration calculated to increase our regard to our Bible, which our subject brings before the mind, is the end for which it is designed.</w:t>
      </w:r>
    </w:p>
    <w:p w14:paraId="6426A4AF">
      <w:pPr>
        <w:pStyle w:val="6"/>
        <w:spacing w:before="275" w:line="261" w:lineRule="auto"/>
        <w:rPr>
          <w:rFonts w:hint="eastAsia"/>
          <w:sz w:val="30"/>
          <w:szCs w:val="30"/>
        </w:rPr>
      </w:pPr>
      <w:r>
        <w:rPr>
          <w:rFonts w:hint="eastAsia"/>
          <w:sz w:val="30"/>
          <w:szCs w:val="30"/>
        </w:rPr>
        <w:t>另一个能增加我们对圣经的尊重，由我们主题所带来的考虑，是它被设计的目的。</w:t>
      </w:r>
    </w:p>
    <w:p w14:paraId="3CC37587">
      <w:pPr>
        <w:pStyle w:val="6"/>
        <w:spacing w:before="275" w:line="261" w:lineRule="auto"/>
        <w:rPr>
          <w:rFonts w:hint="eastAsia"/>
          <w:sz w:val="30"/>
          <w:szCs w:val="30"/>
        </w:rPr>
      </w:pPr>
    </w:p>
    <w:p w14:paraId="448DAD7F">
      <w:pPr>
        <w:pStyle w:val="6"/>
        <w:spacing w:before="275" w:line="261" w:lineRule="auto"/>
        <w:rPr>
          <w:rFonts w:hint="eastAsia"/>
          <w:sz w:val="30"/>
          <w:szCs w:val="30"/>
        </w:rPr>
      </w:pPr>
      <w:r>
        <w:rPr>
          <w:rFonts w:hint="eastAsia"/>
          <w:sz w:val="30"/>
          <w:szCs w:val="30"/>
        </w:rPr>
        <w:t>It is the design of the penal, vicarious, expiatory sufferings of Christ, by means of the Bible, to bring us to God; to make us acquainted with him, “whom to know is life eternal;” and acquaintance with whom is at once necessary and sufficient to secure true peace to the mind; to restore us to his favor, “whose favor is life, and whose loving-kindness is better than life to conform us to his image, who is the perfection of intellectual and moral beauty; and to introduce us to intercourse with him, whose fellowship is the highest honor, and the highest blessedness, of the highest order of intellectual beings.</w:t>
      </w:r>
    </w:p>
    <w:p w14:paraId="785076EB">
      <w:pPr>
        <w:pStyle w:val="6"/>
        <w:spacing w:before="275" w:line="261" w:lineRule="auto"/>
        <w:rPr>
          <w:rFonts w:hint="eastAsia"/>
          <w:sz w:val="30"/>
          <w:szCs w:val="30"/>
        </w:rPr>
      </w:pPr>
      <w:r>
        <w:rPr>
          <w:rFonts w:hint="eastAsia"/>
          <w:sz w:val="30"/>
          <w:szCs w:val="30"/>
        </w:rPr>
        <w:t>基督的刑罚性、替代性、赎罪性受苦的目的，是藉着圣经，引我们到神面前；使我们认识祂，“认识祂就是永生”；认识祂既是必要又是足以确保心灵真正平安的；使我们恢复到祂的恩惠中，“祂的恩惠是生命，祂的慈爱比生命更好”，使我们与祂的形象相符，祂是智慧和道德之美的完美；并引我们与祂相交，祂的交通是最高等级智慧存在的最高荣耀和最高福乐。</w:t>
      </w:r>
    </w:p>
    <w:p w14:paraId="7DB2B67C">
      <w:pPr>
        <w:pStyle w:val="6"/>
        <w:spacing w:before="275" w:line="261" w:lineRule="auto"/>
        <w:rPr>
          <w:rFonts w:hint="eastAsia"/>
          <w:sz w:val="30"/>
          <w:szCs w:val="30"/>
        </w:rPr>
      </w:pPr>
    </w:p>
    <w:p w14:paraId="2A804DA1">
      <w:pPr>
        <w:pStyle w:val="6"/>
        <w:spacing w:before="275" w:line="261" w:lineRule="auto"/>
        <w:rPr>
          <w:rFonts w:hint="eastAsia"/>
          <w:sz w:val="30"/>
          <w:szCs w:val="30"/>
        </w:rPr>
      </w:pPr>
      <w:r>
        <w:rPr>
          <w:rFonts w:hint="eastAsia"/>
          <w:sz w:val="30"/>
          <w:szCs w:val="30"/>
        </w:rPr>
        <w:t>Let us then value our Bibles; we cannot overvalue them.</w:t>
      </w:r>
    </w:p>
    <w:p w14:paraId="6700A091">
      <w:pPr>
        <w:pStyle w:val="6"/>
        <w:spacing w:before="275" w:line="261" w:lineRule="auto"/>
        <w:rPr>
          <w:rFonts w:hint="eastAsia"/>
          <w:sz w:val="30"/>
          <w:szCs w:val="30"/>
        </w:rPr>
      </w:pPr>
      <w:r>
        <w:rPr>
          <w:rFonts w:hint="eastAsia"/>
          <w:sz w:val="30"/>
          <w:szCs w:val="30"/>
        </w:rPr>
        <w:t>那么，让我们珍视我们的圣经；我们无法过高地评价它们。</w:t>
      </w:r>
    </w:p>
    <w:p w14:paraId="12720B71">
      <w:pPr>
        <w:pStyle w:val="6"/>
        <w:spacing w:before="275" w:line="261" w:lineRule="auto"/>
        <w:rPr>
          <w:rFonts w:hint="eastAsia"/>
          <w:sz w:val="30"/>
          <w:szCs w:val="30"/>
        </w:rPr>
      </w:pPr>
    </w:p>
    <w:p w14:paraId="4502AFCC">
      <w:pPr>
        <w:pStyle w:val="6"/>
        <w:spacing w:before="275" w:line="261" w:lineRule="auto"/>
        <w:rPr>
          <w:rFonts w:hint="eastAsia"/>
          <w:sz w:val="30"/>
          <w:szCs w:val="30"/>
        </w:rPr>
      </w:pPr>
      <w:r>
        <w:rPr>
          <w:rFonts w:hint="eastAsia"/>
          <w:sz w:val="30"/>
          <w:szCs w:val="30"/>
        </w:rPr>
        <w:t>Let us show our sense of their worth by applying them to the purpose for which they have been given to us; and let us show our love to our fellow-men, by exerting ourselves, that all of them may be put in possession of a gift so costly and so advantageous.</w:t>
      </w:r>
    </w:p>
    <w:p w14:paraId="6044BB96">
      <w:pPr>
        <w:pStyle w:val="6"/>
        <w:spacing w:before="275" w:line="261" w:lineRule="auto"/>
        <w:rPr>
          <w:rFonts w:hint="eastAsia"/>
          <w:sz w:val="30"/>
          <w:szCs w:val="30"/>
        </w:rPr>
      </w:pPr>
      <w:r>
        <w:rPr>
          <w:rFonts w:hint="eastAsia"/>
          <w:sz w:val="30"/>
          <w:szCs w:val="30"/>
        </w:rPr>
        <w:t>让我们通过将它们用于它们被赐予我们的目的，来表明我们对它们价值的认识；让我们通过努力，使我们所有的同胞都能拥有如此昂贵且有益的恩赐，来表明我们对他们的爱。</w:t>
      </w:r>
    </w:p>
    <w:p w14:paraId="7F42F45C">
      <w:pPr>
        <w:pStyle w:val="6"/>
        <w:spacing w:before="275" w:line="261" w:lineRule="auto"/>
        <w:rPr>
          <w:rFonts w:hint="eastAsia"/>
          <w:sz w:val="30"/>
          <w:szCs w:val="30"/>
        </w:rPr>
      </w:pPr>
    </w:p>
    <w:p w14:paraId="7E73B6AC">
      <w:pPr>
        <w:pStyle w:val="6"/>
        <w:spacing w:before="275" w:line="261" w:lineRule="auto"/>
        <w:rPr>
          <w:rFonts w:hint="eastAsia"/>
          <w:sz w:val="30"/>
          <w:szCs w:val="30"/>
        </w:rPr>
      </w:pPr>
      <w:r>
        <w:rPr>
          <w:rFonts w:hint="eastAsia"/>
          <w:sz w:val="30"/>
          <w:szCs w:val="30"/>
        </w:rPr>
        <w:t>The same considerations which should lead us to value the Divine word, should lead us to value the Divine influence.</w:t>
      </w:r>
    </w:p>
    <w:p w14:paraId="5C165A30">
      <w:pPr>
        <w:pStyle w:val="6"/>
        <w:spacing w:before="275" w:line="261" w:lineRule="auto"/>
        <w:rPr>
          <w:rFonts w:hint="eastAsia"/>
          <w:sz w:val="30"/>
          <w:szCs w:val="30"/>
        </w:rPr>
      </w:pPr>
      <w:r>
        <w:rPr>
          <w:rFonts w:hint="eastAsia"/>
          <w:sz w:val="30"/>
          <w:szCs w:val="30"/>
        </w:rPr>
        <w:t>同样，促使我们珍视神圣话语的考虑，也应促使我们珍视神圣的影响。</w:t>
      </w:r>
    </w:p>
    <w:p w14:paraId="1FA349BE">
      <w:pPr>
        <w:pStyle w:val="6"/>
        <w:spacing w:before="275" w:line="261" w:lineRule="auto"/>
        <w:rPr>
          <w:rFonts w:hint="eastAsia"/>
          <w:sz w:val="30"/>
          <w:szCs w:val="30"/>
        </w:rPr>
      </w:pPr>
    </w:p>
    <w:p w14:paraId="2168B31D">
      <w:pPr>
        <w:pStyle w:val="6"/>
        <w:spacing w:before="275" w:line="261" w:lineRule="auto"/>
        <w:rPr>
          <w:rFonts w:hint="eastAsia"/>
          <w:sz w:val="30"/>
          <w:szCs w:val="30"/>
        </w:rPr>
      </w:pPr>
      <w:r>
        <w:rPr>
          <w:rFonts w:hint="eastAsia"/>
          <w:sz w:val="30"/>
          <w:szCs w:val="30"/>
        </w:rPr>
        <w:t>Both are necessary to our salvation.</w:t>
      </w:r>
    </w:p>
    <w:p w14:paraId="779DAD1D">
      <w:pPr>
        <w:pStyle w:val="6"/>
        <w:spacing w:before="275" w:line="261" w:lineRule="auto"/>
        <w:rPr>
          <w:rFonts w:hint="eastAsia"/>
          <w:sz w:val="30"/>
          <w:szCs w:val="30"/>
        </w:rPr>
      </w:pPr>
      <w:r>
        <w:rPr>
          <w:rFonts w:hint="eastAsia"/>
          <w:sz w:val="30"/>
          <w:szCs w:val="30"/>
        </w:rPr>
        <w:t>两者对我们的救恩都是必要的。</w:t>
      </w:r>
    </w:p>
    <w:p w14:paraId="1AEA80E9">
      <w:pPr>
        <w:pStyle w:val="6"/>
        <w:spacing w:before="275" w:line="261" w:lineRule="auto"/>
        <w:rPr>
          <w:rFonts w:hint="eastAsia"/>
          <w:sz w:val="30"/>
          <w:szCs w:val="30"/>
        </w:rPr>
      </w:pPr>
    </w:p>
    <w:p w14:paraId="16F957B7">
      <w:pPr>
        <w:pStyle w:val="6"/>
        <w:spacing w:before="275" w:line="261" w:lineRule="auto"/>
        <w:rPr>
          <w:rFonts w:hint="eastAsia"/>
          <w:sz w:val="30"/>
          <w:szCs w:val="30"/>
        </w:rPr>
      </w:pPr>
      <w:r>
        <w:rPr>
          <w:rFonts w:hint="eastAsia"/>
          <w:sz w:val="30"/>
          <w:szCs w:val="30"/>
        </w:rPr>
        <w:t>Neither could have been ours, but for the penal, vicarious, expiatory sufferings of the Son of God.</w:t>
      </w:r>
    </w:p>
    <w:p w14:paraId="2C9CE7C8">
      <w:pPr>
        <w:pStyle w:val="6"/>
        <w:spacing w:before="275" w:line="261" w:lineRule="auto"/>
        <w:rPr>
          <w:rFonts w:hint="eastAsia"/>
          <w:sz w:val="30"/>
          <w:szCs w:val="30"/>
        </w:rPr>
      </w:pPr>
      <w:r>
        <w:rPr>
          <w:rFonts w:hint="eastAsia"/>
          <w:sz w:val="30"/>
          <w:szCs w:val="30"/>
        </w:rPr>
        <w:t>若非神子的刑罚性、替代性、赎罪性受苦，两者都不可能属于我们。</w:t>
      </w:r>
    </w:p>
    <w:p w14:paraId="67A4BC57">
      <w:pPr>
        <w:pStyle w:val="6"/>
        <w:spacing w:before="275" w:line="261" w:lineRule="auto"/>
        <w:rPr>
          <w:rFonts w:hint="eastAsia"/>
          <w:sz w:val="30"/>
          <w:szCs w:val="30"/>
        </w:rPr>
      </w:pPr>
    </w:p>
    <w:p w14:paraId="5EBA76B8">
      <w:pPr>
        <w:pStyle w:val="6"/>
        <w:spacing w:before="275" w:line="261" w:lineRule="auto"/>
        <w:rPr>
          <w:rFonts w:hint="eastAsia"/>
          <w:sz w:val="30"/>
          <w:szCs w:val="30"/>
        </w:rPr>
      </w:pPr>
      <w:r>
        <w:rPr>
          <w:rFonts w:hint="eastAsia"/>
          <w:sz w:val="30"/>
          <w:szCs w:val="30"/>
        </w:rPr>
        <w:t>Let those of us who have obtained the Spirit through believing, “having obeyed the truth by the Spirit,” seek larger measures of his influence for ourselves.</w:t>
      </w:r>
    </w:p>
    <w:p w14:paraId="3D598FCB">
      <w:pPr>
        <w:pStyle w:val="6"/>
        <w:spacing w:before="275" w:line="261" w:lineRule="auto"/>
        <w:rPr>
          <w:rFonts w:hint="eastAsia"/>
          <w:sz w:val="30"/>
          <w:szCs w:val="30"/>
        </w:rPr>
      </w:pPr>
      <w:r>
        <w:rPr>
          <w:rFonts w:hint="eastAsia"/>
          <w:sz w:val="30"/>
          <w:szCs w:val="30"/>
        </w:rPr>
        <w:t>我们中间那些因信得着圣灵，“藉着圣灵顺服真理”的人，要为自己寻求祂更大的影响。</w:t>
      </w:r>
    </w:p>
    <w:p w14:paraId="15F5F948">
      <w:pPr>
        <w:pStyle w:val="6"/>
        <w:spacing w:before="275" w:line="261" w:lineRule="auto"/>
        <w:rPr>
          <w:rFonts w:hint="eastAsia"/>
          <w:sz w:val="30"/>
          <w:szCs w:val="30"/>
        </w:rPr>
      </w:pPr>
    </w:p>
    <w:p w14:paraId="20B73F1A">
      <w:pPr>
        <w:pStyle w:val="6"/>
        <w:spacing w:before="275" w:line="261" w:lineRule="auto"/>
        <w:rPr>
          <w:rFonts w:hint="eastAsia"/>
          <w:sz w:val="30"/>
          <w:szCs w:val="30"/>
        </w:rPr>
      </w:pPr>
      <w:r>
        <w:rPr>
          <w:rFonts w:hint="eastAsia"/>
          <w:sz w:val="30"/>
          <w:szCs w:val="30"/>
        </w:rPr>
        <w:t>We obtained it when we were not seeking it: when from our ignorance and unbelief we could not seek it; but, now that we know its reality and its value, let us seek a more abundant effusion of it.</w:t>
      </w:r>
    </w:p>
    <w:p w14:paraId="56BC2F0C">
      <w:pPr>
        <w:pStyle w:val="6"/>
        <w:spacing w:before="275" w:line="261" w:lineRule="auto"/>
        <w:rPr>
          <w:rFonts w:hint="eastAsia"/>
          <w:sz w:val="30"/>
          <w:szCs w:val="30"/>
        </w:rPr>
      </w:pPr>
      <w:r>
        <w:rPr>
          <w:rFonts w:hint="eastAsia"/>
          <w:sz w:val="30"/>
          <w:szCs w:val="30"/>
        </w:rPr>
        <w:t>我们得到它时，我们并未寻求它：当我们因无知和不信而不能寻求它时；但现在，我们既知道它的真实性和价值，就让我们寻求它更丰富的浇灌。</w:t>
      </w:r>
    </w:p>
    <w:p w14:paraId="406ACACA">
      <w:pPr>
        <w:pStyle w:val="6"/>
        <w:spacing w:before="275" w:line="261" w:lineRule="auto"/>
        <w:rPr>
          <w:rFonts w:hint="eastAsia"/>
          <w:sz w:val="30"/>
          <w:szCs w:val="30"/>
        </w:rPr>
      </w:pPr>
    </w:p>
    <w:p w14:paraId="138EC104">
      <w:pPr>
        <w:pStyle w:val="6"/>
        <w:spacing w:before="275" w:line="261" w:lineRule="auto"/>
        <w:rPr>
          <w:rFonts w:hint="eastAsia"/>
          <w:sz w:val="30"/>
          <w:szCs w:val="30"/>
        </w:rPr>
      </w:pPr>
      <w:r>
        <w:rPr>
          <w:rFonts w:hint="eastAsia"/>
          <w:sz w:val="30"/>
          <w:szCs w:val="30"/>
        </w:rPr>
        <w:t>Jesus has died, Jesus has been glorified, that the Spirit may be poured down from on high.</w:t>
      </w:r>
    </w:p>
    <w:p w14:paraId="1F92614B">
      <w:pPr>
        <w:pStyle w:val="6"/>
        <w:spacing w:before="275" w:line="261" w:lineRule="auto"/>
        <w:rPr>
          <w:rFonts w:hint="eastAsia"/>
          <w:sz w:val="30"/>
          <w:szCs w:val="30"/>
        </w:rPr>
      </w:pPr>
      <w:r>
        <w:rPr>
          <w:rFonts w:hint="eastAsia"/>
          <w:sz w:val="30"/>
          <w:szCs w:val="30"/>
        </w:rPr>
        <w:t>耶稣死了，耶稣得了荣耀，好叫圣灵从高天浇灌下来。</w:t>
      </w:r>
    </w:p>
    <w:p w14:paraId="36B4A263">
      <w:pPr>
        <w:pStyle w:val="6"/>
        <w:spacing w:before="275" w:line="261" w:lineRule="auto"/>
        <w:rPr>
          <w:rFonts w:hint="eastAsia"/>
          <w:sz w:val="30"/>
          <w:szCs w:val="30"/>
        </w:rPr>
      </w:pPr>
    </w:p>
    <w:p w14:paraId="49F9ABDD">
      <w:pPr>
        <w:pStyle w:val="6"/>
        <w:spacing w:before="275" w:line="261" w:lineRule="auto"/>
        <w:rPr>
          <w:rFonts w:hint="eastAsia"/>
          <w:sz w:val="30"/>
          <w:szCs w:val="30"/>
        </w:rPr>
      </w:pPr>
      <w:r>
        <w:rPr>
          <w:rFonts w:hint="eastAsia"/>
          <w:sz w:val="30"/>
          <w:szCs w:val="30"/>
        </w:rPr>
        <w:t>“Ask and ye shall receive, seek and ye shall find, knock and it shall be opened to you; for every one that asketh receiveth, and he that seeketh findeth, and to him that knocketh it shall be opened.</w:t>
      </w:r>
    </w:p>
    <w:p w14:paraId="07184CD5">
      <w:pPr>
        <w:pStyle w:val="6"/>
        <w:spacing w:before="275" w:line="261" w:lineRule="auto"/>
        <w:rPr>
          <w:rFonts w:hint="eastAsia"/>
          <w:sz w:val="30"/>
          <w:szCs w:val="30"/>
        </w:rPr>
      </w:pPr>
      <w:r>
        <w:rPr>
          <w:rFonts w:hint="eastAsia"/>
          <w:sz w:val="30"/>
          <w:szCs w:val="30"/>
        </w:rPr>
        <w:t>“你们祈求，就给你们；寻找，就寻见；叩门，就给你们开门。因为凡祈求的，就得着；寻找的，就寻见；叩门的，就给他开门。</w:t>
      </w:r>
    </w:p>
    <w:p w14:paraId="22205806">
      <w:pPr>
        <w:pStyle w:val="6"/>
        <w:spacing w:before="275" w:line="261" w:lineRule="auto"/>
        <w:rPr>
          <w:rFonts w:hint="eastAsia"/>
          <w:sz w:val="30"/>
          <w:szCs w:val="30"/>
        </w:rPr>
      </w:pPr>
    </w:p>
    <w:p w14:paraId="79DC6B29">
      <w:pPr>
        <w:pStyle w:val="6"/>
        <w:spacing w:before="275" w:line="261" w:lineRule="auto"/>
        <w:rPr>
          <w:rFonts w:hint="eastAsia"/>
          <w:sz w:val="30"/>
          <w:szCs w:val="30"/>
        </w:rPr>
      </w:pPr>
      <w:r>
        <w:rPr>
          <w:rFonts w:hint="eastAsia"/>
          <w:sz w:val="30"/>
          <w:szCs w:val="30"/>
        </w:rPr>
        <w:t>If we, being evil, know how to give good gifts to our children, how much more shall our Father in heaven give good gifts, give his Holy Spirit, to them who ask him?”</w:t>
      </w:r>
    </w:p>
    <w:p w14:paraId="361F1279">
      <w:pPr>
        <w:pStyle w:val="6"/>
        <w:spacing w:before="275" w:line="261" w:lineRule="auto"/>
        <w:rPr>
          <w:rFonts w:hint="eastAsia"/>
          <w:sz w:val="30"/>
          <w:szCs w:val="30"/>
        </w:rPr>
      </w:pPr>
      <w:r>
        <w:rPr>
          <w:rFonts w:hint="eastAsia"/>
          <w:sz w:val="30"/>
          <w:szCs w:val="30"/>
        </w:rPr>
        <w:t>我们虽然不好，尚且知道拿好东西给儿女，何况我们在天上的父，岂不更将好东西，将祂的圣灵，给求祂的人吗？”</w:t>
      </w:r>
    </w:p>
    <w:p w14:paraId="71455344">
      <w:pPr>
        <w:pStyle w:val="6"/>
        <w:spacing w:before="275" w:line="261" w:lineRule="auto"/>
        <w:rPr>
          <w:rFonts w:hint="eastAsia"/>
          <w:sz w:val="30"/>
          <w:szCs w:val="30"/>
        </w:rPr>
      </w:pPr>
    </w:p>
    <w:p w14:paraId="68CF0EEF">
      <w:pPr>
        <w:pStyle w:val="6"/>
        <w:spacing w:before="275" w:line="261" w:lineRule="auto"/>
        <w:rPr>
          <w:rFonts w:hint="eastAsia"/>
          <w:sz w:val="30"/>
          <w:szCs w:val="30"/>
        </w:rPr>
      </w:pPr>
      <w:r>
        <w:rPr>
          <w:rFonts w:hint="eastAsia"/>
          <w:sz w:val="30"/>
          <w:szCs w:val="30"/>
        </w:rPr>
        <w:t>And let us not confine our prayers to ourselves, but extend them to those who are yet “sensual, and have not the Spirit.”</w:t>
      </w:r>
    </w:p>
    <w:p w14:paraId="2A502BC4">
      <w:pPr>
        <w:pStyle w:val="6"/>
        <w:spacing w:before="275" w:line="261" w:lineRule="auto"/>
        <w:rPr>
          <w:rFonts w:hint="eastAsia"/>
          <w:sz w:val="30"/>
          <w:szCs w:val="30"/>
        </w:rPr>
      </w:pPr>
      <w:r>
        <w:rPr>
          <w:rFonts w:hint="eastAsia"/>
          <w:sz w:val="30"/>
          <w:szCs w:val="30"/>
        </w:rPr>
        <w:t>我们也不可将我们的祷告局限于自己，而应扩展到那些仍“属血气，没有圣灵”的人。</w:t>
      </w:r>
    </w:p>
    <w:p w14:paraId="224EA7E0">
      <w:pPr>
        <w:pStyle w:val="6"/>
        <w:spacing w:before="275" w:line="261" w:lineRule="auto"/>
        <w:rPr>
          <w:rFonts w:hint="eastAsia"/>
          <w:sz w:val="30"/>
          <w:szCs w:val="30"/>
        </w:rPr>
      </w:pPr>
    </w:p>
    <w:p w14:paraId="0241EEF8">
      <w:pPr>
        <w:pStyle w:val="6"/>
        <w:spacing w:before="275" w:line="261" w:lineRule="auto"/>
        <w:rPr>
          <w:rFonts w:hint="eastAsia"/>
          <w:sz w:val="30"/>
          <w:szCs w:val="30"/>
        </w:rPr>
      </w:pPr>
      <w:r>
        <w:rPr>
          <w:rFonts w:hint="eastAsia"/>
          <w:sz w:val="30"/>
          <w:szCs w:val="30"/>
        </w:rPr>
        <w:t>Let us say, “Come from the four winds, O Spirit of the Lord, and breathe upon these dead bones, that they may live.”</w:t>
      </w:r>
    </w:p>
    <w:p w14:paraId="42AA0BB1">
      <w:pPr>
        <w:pStyle w:val="6"/>
        <w:spacing w:before="275" w:line="261" w:lineRule="auto"/>
        <w:rPr>
          <w:rFonts w:hint="eastAsia"/>
          <w:sz w:val="30"/>
          <w:szCs w:val="30"/>
        </w:rPr>
      </w:pPr>
      <w:r>
        <w:rPr>
          <w:rFonts w:hint="eastAsia"/>
          <w:sz w:val="30"/>
          <w:szCs w:val="30"/>
        </w:rPr>
        <w:t>让我们说：“主耶和华的灵啊，求你从四方而来，吹在这些枯骨上，使它们活过来。”</w:t>
      </w:r>
    </w:p>
    <w:p w14:paraId="03BDC855">
      <w:pPr>
        <w:pStyle w:val="6"/>
        <w:spacing w:before="275" w:line="261" w:lineRule="auto"/>
        <w:rPr>
          <w:rFonts w:hint="eastAsia"/>
          <w:sz w:val="30"/>
          <w:szCs w:val="30"/>
        </w:rPr>
      </w:pPr>
    </w:p>
    <w:p w14:paraId="454EA6B3">
      <w:pPr>
        <w:pStyle w:val="6"/>
        <w:spacing w:before="275" w:line="261" w:lineRule="auto"/>
        <w:rPr>
          <w:rFonts w:hint="eastAsia"/>
          <w:sz w:val="30"/>
          <w:szCs w:val="30"/>
        </w:rPr>
      </w:pPr>
      <w:r>
        <w:rPr>
          <w:rFonts w:hint="eastAsia"/>
          <w:sz w:val="30"/>
          <w:szCs w:val="30"/>
        </w:rPr>
        <w:t>He could, He alone could, bring us to God.</w:t>
      </w:r>
    </w:p>
    <w:p w14:paraId="528F868F">
      <w:pPr>
        <w:pStyle w:val="6"/>
        <w:spacing w:before="275" w:line="261" w:lineRule="auto"/>
        <w:rPr>
          <w:rFonts w:hint="eastAsia"/>
          <w:sz w:val="30"/>
          <w:szCs w:val="30"/>
        </w:rPr>
      </w:pPr>
      <w:r>
        <w:rPr>
          <w:rFonts w:hint="eastAsia"/>
          <w:sz w:val="30"/>
          <w:szCs w:val="30"/>
        </w:rPr>
        <w:t>祂能，唯有祂能，引我们到神面前。</w:t>
      </w:r>
    </w:p>
    <w:p w14:paraId="0A14765D">
      <w:pPr>
        <w:pStyle w:val="6"/>
        <w:spacing w:before="275" w:line="261" w:lineRule="auto"/>
        <w:rPr>
          <w:rFonts w:hint="eastAsia"/>
          <w:sz w:val="30"/>
          <w:szCs w:val="30"/>
        </w:rPr>
      </w:pPr>
    </w:p>
    <w:p w14:paraId="640DFD5D">
      <w:pPr>
        <w:pStyle w:val="6"/>
        <w:spacing w:before="275" w:line="261" w:lineRule="auto"/>
        <w:rPr>
          <w:rFonts w:hint="eastAsia"/>
          <w:sz w:val="30"/>
          <w:szCs w:val="30"/>
        </w:rPr>
      </w:pPr>
      <w:r>
        <w:rPr>
          <w:rFonts w:hint="eastAsia"/>
          <w:sz w:val="30"/>
          <w:szCs w:val="30"/>
        </w:rPr>
        <w:t>He can, He alone can, bring them to God.</w:t>
      </w:r>
    </w:p>
    <w:p w14:paraId="3058F1FF">
      <w:pPr>
        <w:pStyle w:val="6"/>
        <w:spacing w:before="275" w:line="261" w:lineRule="auto"/>
        <w:rPr>
          <w:rFonts w:hint="eastAsia"/>
          <w:sz w:val="30"/>
          <w:szCs w:val="30"/>
        </w:rPr>
      </w:pPr>
      <w:r>
        <w:rPr>
          <w:rFonts w:hint="eastAsia"/>
          <w:sz w:val="30"/>
          <w:szCs w:val="30"/>
        </w:rPr>
        <w:t>祂能，唯有祂能，引他们到神面前。</w:t>
      </w:r>
    </w:p>
    <w:p w14:paraId="3508F13C">
      <w:pPr>
        <w:pStyle w:val="6"/>
        <w:spacing w:before="275" w:line="261" w:lineRule="auto"/>
        <w:rPr>
          <w:rFonts w:hint="eastAsia"/>
          <w:sz w:val="30"/>
          <w:szCs w:val="30"/>
        </w:rPr>
      </w:pPr>
    </w:p>
    <w:p w14:paraId="24787E22">
      <w:pPr>
        <w:pStyle w:val="6"/>
        <w:spacing w:before="275" w:line="261" w:lineRule="auto"/>
        <w:rPr>
          <w:rFonts w:hint="eastAsia"/>
          <w:sz w:val="30"/>
          <w:szCs w:val="30"/>
        </w:rPr>
      </w:pPr>
      <w:r>
        <w:rPr>
          <w:rFonts w:hint="eastAsia"/>
          <w:sz w:val="30"/>
          <w:szCs w:val="30"/>
        </w:rPr>
        <w:t>Let us bless the Son, to whose meritorious sufferings we owe the word of life, and the Spirit of life; and let us bless the Father, to whom we owe the Son, and all the blessings he procures and bestows; in bringing us back to him, in drawing nearer and nearer to whom, through eternal ages, consists “the whole” of man, the whole of his holiness, honor, and happiness.</w:t>
      </w:r>
    </w:p>
    <w:p w14:paraId="55A0AE2C">
      <w:pPr>
        <w:pStyle w:val="6"/>
        <w:spacing w:before="275" w:line="261" w:lineRule="auto"/>
        <w:rPr>
          <w:rFonts w:hint="eastAsia"/>
          <w:sz w:val="30"/>
          <w:szCs w:val="30"/>
        </w:rPr>
      </w:pPr>
      <w:r>
        <w:rPr>
          <w:rFonts w:hint="eastAsia"/>
          <w:sz w:val="30"/>
          <w:szCs w:val="30"/>
        </w:rPr>
        <w:t>让我们称颂圣子，我们因祂功德的受苦，才得了生命的道和生命的灵；让我们称颂圣父，我们因祂才得了圣子，以及祂所获得和赐予的一切福气；在引我们归向祂的过程中，在永恒的岁月里，越发亲近祂，这构成了人的“全部”，即祂全部的圣洁、尊荣和幸福。</w:t>
      </w:r>
    </w:p>
    <w:p w14:paraId="6FB98301">
      <w:pPr>
        <w:pStyle w:val="6"/>
        <w:spacing w:before="275" w:line="261" w:lineRule="auto"/>
        <w:rPr>
          <w:rFonts w:hint="eastAsia"/>
          <w:sz w:val="30"/>
          <w:szCs w:val="30"/>
        </w:rPr>
      </w:pPr>
    </w:p>
    <w:p w14:paraId="4A953C6F">
      <w:pPr>
        <w:pStyle w:val="6"/>
        <w:spacing w:before="275" w:line="261" w:lineRule="auto"/>
        <w:rPr>
          <w:rFonts w:hint="eastAsia"/>
          <w:sz w:val="30"/>
          <w:szCs w:val="30"/>
        </w:rPr>
      </w:pPr>
      <w:r>
        <w:rPr>
          <w:rFonts w:hint="eastAsia"/>
          <w:sz w:val="30"/>
          <w:szCs w:val="30"/>
        </w:rPr>
        <w:t>The subject we have been considering naturally suggests an important question in which we all have a very deep interest.</w:t>
      </w:r>
    </w:p>
    <w:p w14:paraId="79742C22">
      <w:pPr>
        <w:pStyle w:val="6"/>
        <w:spacing w:before="275" w:line="261" w:lineRule="auto"/>
        <w:rPr>
          <w:rFonts w:hint="eastAsia"/>
          <w:sz w:val="30"/>
          <w:szCs w:val="30"/>
        </w:rPr>
      </w:pPr>
      <w:r>
        <w:rPr>
          <w:rFonts w:hint="eastAsia"/>
          <w:sz w:val="30"/>
          <w:szCs w:val="30"/>
        </w:rPr>
        <w:t>我们一直在思考的主题，自然地提出了一个我们都深感兴趣的重要问题。</w:t>
      </w:r>
    </w:p>
    <w:p w14:paraId="3909F609">
      <w:pPr>
        <w:pStyle w:val="6"/>
        <w:spacing w:before="275" w:line="261" w:lineRule="auto"/>
        <w:rPr>
          <w:rFonts w:hint="eastAsia"/>
          <w:sz w:val="30"/>
          <w:szCs w:val="30"/>
        </w:rPr>
      </w:pPr>
    </w:p>
    <w:p w14:paraId="13830B06">
      <w:pPr>
        <w:pStyle w:val="6"/>
        <w:spacing w:before="275" w:line="261" w:lineRule="auto"/>
        <w:rPr>
          <w:rFonts w:hint="eastAsia"/>
          <w:sz w:val="30"/>
          <w:szCs w:val="30"/>
        </w:rPr>
      </w:pPr>
      <w:r>
        <w:rPr>
          <w:rFonts w:hint="eastAsia"/>
          <w:sz w:val="30"/>
          <w:szCs w:val="30"/>
        </w:rPr>
        <w:t>Has this end of the penal, vicarious, expiatory sufferings of Jesus Christ, the bringing of men to the true knowledge of God,—has this end been answered in us as individuals?</w:t>
      </w:r>
    </w:p>
    <w:p w14:paraId="7B6382EE">
      <w:pPr>
        <w:pStyle w:val="6"/>
        <w:spacing w:before="275" w:line="261" w:lineRule="auto"/>
        <w:rPr>
          <w:rFonts w:hint="eastAsia"/>
          <w:sz w:val="30"/>
          <w:szCs w:val="30"/>
        </w:rPr>
      </w:pPr>
      <w:r>
        <w:rPr>
          <w:rFonts w:hint="eastAsia"/>
          <w:sz w:val="30"/>
          <w:szCs w:val="30"/>
        </w:rPr>
        <w:t>耶稣基督的刑罚性、替代性、赎罪性受苦的这个目的——即引人到对神的真正认识——在我们个人身上，是否已经实现了？</w:t>
      </w:r>
    </w:p>
    <w:p w14:paraId="624C2BA2">
      <w:pPr>
        <w:pStyle w:val="6"/>
        <w:spacing w:before="275" w:line="261" w:lineRule="auto"/>
        <w:rPr>
          <w:rFonts w:hint="eastAsia"/>
          <w:sz w:val="30"/>
          <w:szCs w:val="30"/>
        </w:rPr>
      </w:pPr>
    </w:p>
    <w:p w14:paraId="46012C77">
      <w:pPr>
        <w:pStyle w:val="6"/>
        <w:spacing w:before="275" w:line="261" w:lineRule="auto"/>
        <w:rPr>
          <w:rFonts w:hint="eastAsia"/>
          <w:sz w:val="30"/>
          <w:szCs w:val="30"/>
        </w:rPr>
      </w:pPr>
      <w:r>
        <w:rPr>
          <w:rFonts w:hint="eastAsia"/>
          <w:sz w:val="30"/>
          <w:szCs w:val="30"/>
        </w:rPr>
        <w:t>Have we thus been brought to God?</w:t>
      </w:r>
    </w:p>
    <w:p w14:paraId="4FD40FD7">
      <w:pPr>
        <w:pStyle w:val="6"/>
        <w:spacing w:before="275" w:line="261" w:lineRule="auto"/>
        <w:rPr>
          <w:rFonts w:hint="eastAsia"/>
          <w:sz w:val="30"/>
          <w:szCs w:val="30"/>
        </w:rPr>
      </w:pPr>
      <w:r>
        <w:rPr>
          <w:rFonts w:hint="eastAsia"/>
          <w:sz w:val="30"/>
          <w:szCs w:val="30"/>
        </w:rPr>
        <w:t>我们是否因此被引到神面前了？</w:t>
      </w:r>
    </w:p>
    <w:p w14:paraId="5A8BA02E">
      <w:pPr>
        <w:pStyle w:val="6"/>
        <w:spacing w:before="275" w:line="261" w:lineRule="auto"/>
        <w:rPr>
          <w:rFonts w:hint="eastAsia"/>
          <w:sz w:val="30"/>
          <w:szCs w:val="30"/>
        </w:rPr>
      </w:pPr>
    </w:p>
    <w:p w14:paraId="6F47EFCA">
      <w:pPr>
        <w:pStyle w:val="6"/>
        <w:spacing w:before="275" w:line="261" w:lineRule="auto"/>
        <w:rPr>
          <w:rFonts w:hint="eastAsia"/>
          <w:sz w:val="30"/>
          <w:szCs w:val="30"/>
        </w:rPr>
      </w:pPr>
      <w:r>
        <w:rPr>
          <w:rFonts w:hint="eastAsia"/>
          <w:sz w:val="30"/>
          <w:szCs w:val="30"/>
        </w:rPr>
        <w:t>Do we know God?</w:t>
      </w:r>
    </w:p>
    <w:p w14:paraId="3D7638A7">
      <w:pPr>
        <w:pStyle w:val="6"/>
        <w:spacing w:before="275" w:line="261" w:lineRule="auto"/>
        <w:rPr>
          <w:rFonts w:hint="eastAsia"/>
          <w:sz w:val="30"/>
          <w:szCs w:val="30"/>
        </w:rPr>
      </w:pPr>
      <w:r>
        <w:rPr>
          <w:rFonts w:hint="eastAsia"/>
          <w:sz w:val="30"/>
          <w:szCs w:val="30"/>
        </w:rPr>
        <w:t>我们认识神吗？</w:t>
      </w:r>
    </w:p>
    <w:p w14:paraId="14534FB0">
      <w:pPr>
        <w:pStyle w:val="6"/>
        <w:spacing w:before="275" w:line="261" w:lineRule="auto"/>
        <w:rPr>
          <w:rFonts w:hint="eastAsia"/>
          <w:sz w:val="30"/>
          <w:szCs w:val="30"/>
        </w:rPr>
      </w:pPr>
    </w:p>
    <w:p w14:paraId="66DE0132">
      <w:pPr>
        <w:pStyle w:val="6"/>
        <w:spacing w:before="275" w:line="261" w:lineRule="auto"/>
        <w:rPr>
          <w:rFonts w:hint="eastAsia"/>
          <w:sz w:val="30"/>
          <w:szCs w:val="30"/>
        </w:rPr>
      </w:pPr>
      <w:r>
        <w:rPr>
          <w:rFonts w:hint="eastAsia"/>
          <w:sz w:val="30"/>
          <w:szCs w:val="30"/>
        </w:rPr>
        <w:t>Do we really understand and believe the truth with regard to the Divine character?</w:t>
      </w:r>
    </w:p>
    <w:p w14:paraId="1BDAD7C0">
      <w:pPr>
        <w:pStyle w:val="6"/>
        <w:spacing w:before="275" w:line="261" w:lineRule="auto"/>
        <w:rPr>
          <w:rFonts w:hint="eastAsia"/>
          <w:sz w:val="30"/>
          <w:szCs w:val="30"/>
        </w:rPr>
      </w:pPr>
      <w:r>
        <w:rPr>
          <w:rFonts w:hint="eastAsia"/>
          <w:sz w:val="30"/>
          <w:szCs w:val="30"/>
        </w:rPr>
        <w:t>我们真的理解并相信关于神圣品格的真理吗？</w:t>
      </w:r>
    </w:p>
    <w:p w14:paraId="17D779D3">
      <w:pPr>
        <w:pStyle w:val="6"/>
        <w:spacing w:before="275" w:line="261" w:lineRule="auto"/>
        <w:rPr>
          <w:rFonts w:hint="eastAsia"/>
          <w:sz w:val="30"/>
          <w:szCs w:val="30"/>
        </w:rPr>
      </w:pPr>
    </w:p>
    <w:p w14:paraId="52ED3F9D">
      <w:pPr>
        <w:pStyle w:val="6"/>
        <w:spacing w:before="275" w:line="261" w:lineRule="auto"/>
        <w:rPr>
          <w:rFonts w:hint="eastAsia"/>
          <w:sz w:val="30"/>
          <w:szCs w:val="30"/>
        </w:rPr>
      </w:pPr>
      <w:r>
        <w:rPr>
          <w:rFonts w:hint="eastAsia"/>
          <w:sz w:val="30"/>
          <w:szCs w:val="30"/>
        </w:rPr>
        <w:t>This is far from being a common attainment, even in this nominally Christian country.</w:t>
      </w:r>
    </w:p>
    <w:p w14:paraId="21B0FC93">
      <w:pPr>
        <w:pStyle w:val="6"/>
        <w:spacing w:before="275" w:line="261" w:lineRule="auto"/>
        <w:rPr>
          <w:rFonts w:hint="eastAsia"/>
          <w:sz w:val="30"/>
          <w:szCs w:val="30"/>
        </w:rPr>
      </w:pPr>
      <w:r>
        <w:rPr>
          <w:rFonts w:hint="eastAsia"/>
          <w:sz w:val="30"/>
          <w:szCs w:val="30"/>
        </w:rPr>
        <w:t>即使在这个名义上是基督教的国家，这远非一种普遍的成就。</w:t>
      </w:r>
    </w:p>
    <w:p w14:paraId="3B3F666A">
      <w:pPr>
        <w:pStyle w:val="6"/>
        <w:spacing w:before="275" w:line="261" w:lineRule="auto"/>
        <w:rPr>
          <w:rFonts w:hint="eastAsia"/>
          <w:sz w:val="30"/>
          <w:szCs w:val="30"/>
        </w:rPr>
      </w:pPr>
    </w:p>
    <w:p w14:paraId="703C431F">
      <w:pPr>
        <w:pStyle w:val="6"/>
        <w:spacing w:before="275" w:line="261" w:lineRule="auto"/>
        <w:rPr>
          <w:rFonts w:hint="eastAsia"/>
          <w:sz w:val="30"/>
          <w:szCs w:val="30"/>
        </w:rPr>
      </w:pPr>
      <w:r>
        <w:rPr>
          <w:rFonts w:hint="eastAsia"/>
          <w:sz w:val="30"/>
          <w:szCs w:val="30"/>
        </w:rPr>
        <w:t>It is far from being a universal attainment, even among members of Christian churches.</w:t>
      </w:r>
    </w:p>
    <w:p w14:paraId="0B7ACB22">
      <w:pPr>
        <w:pStyle w:val="6"/>
        <w:spacing w:before="275" w:line="261" w:lineRule="auto"/>
        <w:rPr>
          <w:rFonts w:hint="eastAsia"/>
          <w:sz w:val="30"/>
          <w:szCs w:val="30"/>
        </w:rPr>
      </w:pPr>
      <w:r>
        <w:rPr>
          <w:rFonts w:hint="eastAsia"/>
          <w:sz w:val="30"/>
          <w:szCs w:val="30"/>
        </w:rPr>
        <w:t>即使在基督教会的成员中，这远非一种普遍的成就。</w:t>
      </w:r>
    </w:p>
    <w:p w14:paraId="5596E309">
      <w:pPr>
        <w:pStyle w:val="6"/>
        <w:spacing w:before="275" w:line="261" w:lineRule="auto"/>
        <w:rPr>
          <w:rFonts w:hint="eastAsia"/>
          <w:sz w:val="30"/>
          <w:szCs w:val="30"/>
        </w:rPr>
      </w:pPr>
    </w:p>
    <w:p w14:paraId="420942A2">
      <w:pPr>
        <w:pStyle w:val="6"/>
        <w:spacing w:before="275" w:line="261" w:lineRule="auto"/>
        <w:rPr>
          <w:rFonts w:hint="eastAsia"/>
          <w:sz w:val="30"/>
          <w:szCs w:val="30"/>
        </w:rPr>
      </w:pPr>
      <w:r>
        <w:rPr>
          <w:rFonts w:hint="eastAsia"/>
          <w:sz w:val="30"/>
          <w:szCs w:val="30"/>
        </w:rPr>
        <w:t>Many are called by the name of the true God.</w:t>
      </w:r>
    </w:p>
    <w:p w14:paraId="688D7EAB">
      <w:pPr>
        <w:pStyle w:val="6"/>
        <w:spacing w:before="275" w:line="261" w:lineRule="auto"/>
        <w:rPr>
          <w:rFonts w:hint="eastAsia"/>
          <w:sz w:val="30"/>
          <w:szCs w:val="30"/>
        </w:rPr>
      </w:pPr>
      <w:r>
        <w:rPr>
          <w:rFonts w:hint="eastAsia"/>
          <w:sz w:val="30"/>
          <w:szCs w:val="30"/>
        </w:rPr>
        <w:t>许多人被称为真神的名。</w:t>
      </w:r>
    </w:p>
    <w:p w14:paraId="71B33680">
      <w:pPr>
        <w:pStyle w:val="6"/>
        <w:spacing w:before="275" w:line="261" w:lineRule="auto"/>
        <w:rPr>
          <w:rFonts w:hint="eastAsia"/>
          <w:sz w:val="30"/>
          <w:szCs w:val="30"/>
        </w:rPr>
      </w:pPr>
    </w:p>
    <w:p w14:paraId="6CADE489">
      <w:pPr>
        <w:pStyle w:val="6"/>
        <w:spacing w:before="275" w:line="261" w:lineRule="auto"/>
        <w:rPr>
          <w:rFonts w:hint="eastAsia"/>
          <w:sz w:val="30"/>
          <w:szCs w:val="30"/>
        </w:rPr>
      </w:pPr>
      <w:r>
        <w:rPr>
          <w:rFonts w:hint="eastAsia"/>
          <w:sz w:val="30"/>
          <w:szCs w:val="30"/>
        </w:rPr>
        <w:t>Many externally call on that name who do not know it; who are entire strangers to that knowledge of the only true God, which is eternal life.</w:t>
      </w:r>
    </w:p>
    <w:p w14:paraId="68ECE782">
      <w:pPr>
        <w:pStyle w:val="6"/>
        <w:spacing w:before="275" w:line="261" w:lineRule="auto"/>
        <w:rPr>
          <w:rFonts w:hint="eastAsia"/>
          <w:sz w:val="30"/>
          <w:szCs w:val="30"/>
        </w:rPr>
      </w:pPr>
      <w:r>
        <w:rPr>
          <w:rFonts w:hint="eastAsia"/>
          <w:sz w:val="30"/>
          <w:szCs w:val="30"/>
        </w:rPr>
        <w:t>许多人在外表上呼求那个名字，却不认识它；他们对那认识独一真神，即永生的知识，完全陌生。</w:t>
      </w:r>
    </w:p>
    <w:p w14:paraId="47764434">
      <w:pPr>
        <w:pStyle w:val="6"/>
        <w:spacing w:before="275" w:line="261" w:lineRule="auto"/>
        <w:rPr>
          <w:rFonts w:hint="eastAsia"/>
          <w:sz w:val="30"/>
          <w:szCs w:val="30"/>
        </w:rPr>
      </w:pPr>
    </w:p>
    <w:p w14:paraId="4620512C">
      <w:pPr>
        <w:pStyle w:val="6"/>
        <w:spacing w:before="275" w:line="261" w:lineRule="auto"/>
        <w:rPr>
          <w:rFonts w:hint="eastAsia"/>
          <w:sz w:val="30"/>
          <w:szCs w:val="30"/>
        </w:rPr>
      </w:pPr>
      <w:r>
        <w:rPr>
          <w:rFonts w:hint="eastAsia"/>
          <w:sz w:val="30"/>
          <w:szCs w:val="30"/>
        </w:rPr>
        <w:t>No man has this knowledge naturally.</w:t>
      </w:r>
    </w:p>
    <w:p w14:paraId="5E25A297">
      <w:pPr>
        <w:pStyle w:val="6"/>
        <w:spacing w:before="275" w:line="261" w:lineRule="auto"/>
        <w:rPr>
          <w:rFonts w:hint="eastAsia"/>
          <w:sz w:val="30"/>
          <w:szCs w:val="30"/>
        </w:rPr>
      </w:pPr>
      <w:r>
        <w:rPr>
          <w:rFonts w:hint="eastAsia"/>
          <w:sz w:val="30"/>
          <w:szCs w:val="30"/>
        </w:rPr>
        <w:t>没有人天生就有这种知识。</w:t>
      </w:r>
    </w:p>
    <w:p w14:paraId="1FC48C77">
      <w:pPr>
        <w:pStyle w:val="6"/>
        <w:spacing w:before="275" w:line="261" w:lineRule="auto"/>
        <w:rPr>
          <w:rFonts w:hint="eastAsia"/>
          <w:sz w:val="30"/>
          <w:szCs w:val="30"/>
        </w:rPr>
      </w:pPr>
    </w:p>
    <w:p w14:paraId="0101F9DF">
      <w:pPr>
        <w:pStyle w:val="6"/>
        <w:spacing w:before="275" w:line="261" w:lineRule="auto"/>
        <w:rPr>
          <w:rFonts w:hint="eastAsia"/>
          <w:sz w:val="30"/>
          <w:szCs w:val="30"/>
        </w:rPr>
      </w:pPr>
      <w:r>
        <w:rPr>
          <w:rFonts w:hint="eastAsia"/>
          <w:sz w:val="30"/>
          <w:szCs w:val="30"/>
        </w:rPr>
        <w:t>No man can acquire it without Divine teaching.</w:t>
      </w:r>
    </w:p>
    <w:p w14:paraId="28CC9490">
      <w:pPr>
        <w:pStyle w:val="6"/>
        <w:spacing w:before="275" w:line="261" w:lineRule="auto"/>
        <w:rPr>
          <w:rFonts w:hint="eastAsia"/>
          <w:sz w:val="30"/>
          <w:szCs w:val="30"/>
        </w:rPr>
      </w:pPr>
      <w:r>
        <w:rPr>
          <w:rFonts w:hint="eastAsia"/>
          <w:sz w:val="30"/>
          <w:szCs w:val="30"/>
        </w:rPr>
        <w:t>没有人不经神圣的教导就能获得它。</w:t>
      </w:r>
    </w:p>
    <w:p w14:paraId="4BA61A95">
      <w:pPr>
        <w:pStyle w:val="6"/>
        <w:spacing w:before="275" w:line="261" w:lineRule="auto"/>
        <w:rPr>
          <w:rFonts w:hint="eastAsia"/>
          <w:sz w:val="30"/>
          <w:szCs w:val="30"/>
        </w:rPr>
      </w:pPr>
    </w:p>
    <w:p w14:paraId="6B48A412">
      <w:pPr>
        <w:pStyle w:val="6"/>
        <w:spacing w:before="275" w:line="261" w:lineRule="auto"/>
        <w:rPr>
          <w:rFonts w:hint="eastAsia"/>
          <w:sz w:val="30"/>
          <w:szCs w:val="30"/>
        </w:rPr>
      </w:pPr>
      <w:r>
        <w:rPr>
          <w:rFonts w:hint="eastAsia"/>
          <w:sz w:val="30"/>
          <w:szCs w:val="30"/>
        </w:rPr>
        <w:t>Brother may say to brother, know the Lord; but the knowledge of God is “a good gift that cometh down from above.''</w:t>
      </w:r>
    </w:p>
    <w:p w14:paraId="766D7DCD">
      <w:pPr>
        <w:pStyle w:val="6"/>
        <w:spacing w:before="275" w:line="261" w:lineRule="auto"/>
        <w:rPr>
          <w:rFonts w:hint="eastAsia"/>
          <w:sz w:val="30"/>
          <w:szCs w:val="30"/>
        </w:rPr>
      </w:pPr>
      <w:r>
        <w:rPr>
          <w:rFonts w:hint="eastAsia"/>
          <w:sz w:val="30"/>
          <w:szCs w:val="30"/>
        </w:rPr>
        <w:t>弟兄可以对弟兄说，认识主；但对神的认识是“从上头来的美善的恩赐”。</w:t>
      </w:r>
    </w:p>
    <w:p w14:paraId="62FDCA79">
      <w:pPr>
        <w:pStyle w:val="6"/>
        <w:spacing w:before="275" w:line="261" w:lineRule="auto"/>
        <w:rPr>
          <w:rFonts w:hint="eastAsia"/>
          <w:sz w:val="30"/>
          <w:szCs w:val="30"/>
        </w:rPr>
      </w:pPr>
    </w:p>
    <w:p w14:paraId="3DA5CE8F">
      <w:pPr>
        <w:pStyle w:val="6"/>
        <w:spacing w:before="275" w:line="261" w:lineRule="auto"/>
        <w:rPr>
          <w:rFonts w:hint="eastAsia"/>
          <w:sz w:val="30"/>
          <w:szCs w:val="30"/>
        </w:rPr>
      </w:pPr>
      <w:r>
        <w:rPr>
          <w:rFonts w:hint="eastAsia"/>
          <w:sz w:val="30"/>
          <w:szCs w:val="30"/>
        </w:rPr>
        <w:t>“The Lord giveth” this “wisdom; out of his mouth cometh knowledge and understanding.”</w:t>
      </w:r>
    </w:p>
    <w:p w14:paraId="702C9293">
      <w:pPr>
        <w:pStyle w:val="6"/>
        <w:spacing w:before="275" w:line="261" w:lineRule="auto"/>
        <w:rPr>
          <w:rFonts w:hint="eastAsia"/>
          <w:sz w:val="30"/>
          <w:szCs w:val="30"/>
        </w:rPr>
      </w:pPr>
      <w:r>
        <w:rPr>
          <w:rFonts w:hint="eastAsia"/>
          <w:sz w:val="30"/>
          <w:szCs w:val="30"/>
        </w:rPr>
        <w:t>“耶和华赐”这“智慧；知识和聪明都由祂口而出”。</w:t>
      </w:r>
    </w:p>
    <w:p w14:paraId="5377F123">
      <w:pPr>
        <w:pStyle w:val="6"/>
        <w:spacing w:before="275" w:line="261" w:lineRule="auto"/>
        <w:rPr>
          <w:rFonts w:hint="eastAsia"/>
          <w:sz w:val="30"/>
          <w:szCs w:val="30"/>
        </w:rPr>
      </w:pPr>
    </w:p>
    <w:p w14:paraId="46C6288D">
      <w:pPr>
        <w:pStyle w:val="6"/>
        <w:spacing w:before="275" w:line="261" w:lineRule="auto"/>
        <w:rPr>
          <w:rFonts w:hint="eastAsia"/>
          <w:sz w:val="30"/>
          <w:szCs w:val="30"/>
        </w:rPr>
      </w:pPr>
      <w:r>
        <w:rPr>
          <w:rFonts w:hint="eastAsia"/>
          <w:sz w:val="30"/>
          <w:szCs w:val="30"/>
        </w:rPr>
        <w:t>Are we in possession of this knowledge of God, this knowledge which brings us near God, which makes us habitually dwell as in his presence?</w:t>
      </w:r>
    </w:p>
    <w:p w14:paraId="2A5000C5">
      <w:pPr>
        <w:pStyle w:val="6"/>
        <w:spacing w:before="275" w:line="261" w:lineRule="auto"/>
        <w:rPr>
          <w:rFonts w:hint="eastAsia"/>
          <w:sz w:val="30"/>
          <w:szCs w:val="30"/>
        </w:rPr>
      </w:pPr>
      <w:r>
        <w:rPr>
          <w:rFonts w:hint="eastAsia"/>
          <w:sz w:val="30"/>
          <w:szCs w:val="30"/>
        </w:rPr>
        <w:t>我们是否拥有这种对神的认识，这种使我们亲近神，使我们习惯性地如同住在祂面前的认识？</w:t>
      </w:r>
    </w:p>
    <w:p w14:paraId="10D0DE40">
      <w:pPr>
        <w:pStyle w:val="6"/>
        <w:spacing w:before="275" w:line="261" w:lineRule="auto"/>
        <w:rPr>
          <w:rFonts w:hint="eastAsia"/>
          <w:sz w:val="30"/>
          <w:szCs w:val="30"/>
        </w:rPr>
      </w:pPr>
    </w:p>
    <w:p w14:paraId="1A6343E2">
      <w:pPr>
        <w:pStyle w:val="6"/>
        <w:spacing w:before="275" w:line="261" w:lineRule="auto"/>
        <w:rPr>
          <w:rFonts w:hint="eastAsia"/>
          <w:sz w:val="30"/>
          <w:szCs w:val="30"/>
        </w:rPr>
      </w:pPr>
      <w:r>
        <w:rPr>
          <w:rFonts w:hint="eastAsia"/>
          <w:sz w:val="30"/>
          <w:szCs w:val="30"/>
        </w:rPr>
        <w:t>He who thus knows God, trusts in him.</w:t>
      </w:r>
    </w:p>
    <w:p w14:paraId="02B9B96D">
      <w:pPr>
        <w:pStyle w:val="6"/>
        <w:spacing w:before="275" w:line="261" w:lineRule="auto"/>
        <w:rPr>
          <w:rFonts w:hint="eastAsia"/>
          <w:sz w:val="30"/>
          <w:szCs w:val="30"/>
        </w:rPr>
      </w:pPr>
      <w:r>
        <w:rPr>
          <w:rFonts w:hint="eastAsia"/>
          <w:sz w:val="30"/>
          <w:szCs w:val="30"/>
        </w:rPr>
        <w:t>凡如此认识神的人，都信靠祂。</w:t>
      </w:r>
    </w:p>
    <w:p w14:paraId="49EEE0CD">
      <w:pPr>
        <w:pStyle w:val="6"/>
        <w:spacing w:before="275" w:line="261" w:lineRule="auto"/>
        <w:rPr>
          <w:rFonts w:hint="eastAsia"/>
          <w:sz w:val="30"/>
          <w:szCs w:val="30"/>
        </w:rPr>
      </w:pPr>
    </w:p>
    <w:p w14:paraId="45E0A4AB">
      <w:pPr>
        <w:pStyle w:val="6"/>
        <w:spacing w:before="275" w:line="261" w:lineRule="auto"/>
        <w:rPr>
          <w:rFonts w:hint="eastAsia"/>
          <w:sz w:val="30"/>
          <w:szCs w:val="30"/>
        </w:rPr>
      </w:pPr>
      <w:r>
        <w:rPr>
          <w:rFonts w:hint="eastAsia"/>
          <w:sz w:val="30"/>
          <w:szCs w:val="30"/>
        </w:rPr>
        <w:t>“They that know thy name will put their trust in thee.”</w:t>
      </w:r>
    </w:p>
    <w:p w14:paraId="3368110F">
      <w:pPr>
        <w:pStyle w:val="6"/>
        <w:spacing w:before="275" w:line="261" w:lineRule="auto"/>
        <w:rPr>
          <w:rFonts w:hint="eastAsia"/>
          <w:sz w:val="30"/>
          <w:szCs w:val="30"/>
        </w:rPr>
      </w:pPr>
      <w:r>
        <w:rPr>
          <w:rFonts w:hint="eastAsia"/>
          <w:sz w:val="30"/>
          <w:szCs w:val="30"/>
        </w:rPr>
        <w:t>“认识你名的人要倚靠你。”</w:t>
      </w:r>
    </w:p>
    <w:p w14:paraId="460D32F6">
      <w:pPr>
        <w:pStyle w:val="6"/>
        <w:spacing w:before="275" w:line="261" w:lineRule="auto"/>
        <w:rPr>
          <w:rFonts w:hint="eastAsia"/>
          <w:sz w:val="30"/>
          <w:szCs w:val="30"/>
        </w:rPr>
      </w:pPr>
    </w:p>
    <w:p w14:paraId="10B83767">
      <w:pPr>
        <w:pStyle w:val="6"/>
        <w:spacing w:before="275" w:line="261" w:lineRule="auto"/>
        <w:rPr>
          <w:rFonts w:hint="eastAsia"/>
          <w:sz w:val="30"/>
          <w:szCs w:val="30"/>
        </w:rPr>
      </w:pPr>
      <w:r>
        <w:rPr>
          <w:rFonts w:hint="eastAsia"/>
          <w:sz w:val="30"/>
          <w:szCs w:val="30"/>
        </w:rPr>
        <w:t>He that knows God as he ought, loves God.</w:t>
      </w:r>
    </w:p>
    <w:p w14:paraId="73B123E1">
      <w:pPr>
        <w:pStyle w:val="6"/>
        <w:spacing w:before="275" w:line="261" w:lineRule="auto"/>
        <w:rPr>
          <w:rFonts w:hint="eastAsia"/>
          <w:sz w:val="30"/>
          <w:szCs w:val="30"/>
        </w:rPr>
      </w:pPr>
      <w:r>
        <w:rPr>
          <w:rFonts w:hint="eastAsia"/>
          <w:sz w:val="30"/>
          <w:szCs w:val="30"/>
        </w:rPr>
        <w:t>凡应当地认识神的人，都爱神。</w:t>
      </w:r>
    </w:p>
    <w:p w14:paraId="29D2D6BF">
      <w:pPr>
        <w:pStyle w:val="6"/>
        <w:spacing w:before="275" w:line="261" w:lineRule="auto"/>
        <w:rPr>
          <w:rFonts w:hint="eastAsia"/>
          <w:sz w:val="30"/>
          <w:szCs w:val="30"/>
        </w:rPr>
      </w:pPr>
    </w:p>
    <w:p w14:paraId="5666937D">
      <w:pPr>
        <w:pStyle w:val="6"/>
        <w:spacing w:before="275" w:line="261" w:lineRule="auto"/>
        <w:rPr>
          <w:rFonts w:hint="eastAsia"/>
          <w:sz w:val="30"/>
          <w:szCs w:val="30"/>
        </w:rPr>
      </w:pPr>
      <w:r>
        <w:rPr>
          <w:rFonts w:hint="eastAsia"/>
          <w:sz w:val="30"/>
          <w:szCs w:val="30"/>
        </w:rPr>
        <w:t>He who knows God follows on to know him, “counting all things loss” in comparison of this excellent knowledge; yet “not counting himself to have attained, neither to be already perfect,” but “following after to apprehend that for which also he has been apprehended of God.”</w:t>
      </w:r>
    </w:p>
    <w:p w14:paraId="29F5F7C4">
      <w:pPr>
        <w:pStyle w:val="6"/>
        <w:spacing w:before="275" w:line="261" w:lineRule="auto"/>
        <w:rPr>
          <w:rFonts w:hint="eastAsia"/>
          <w:sz w:val="30"/>
          <w:szCs w:val="30"/>
        </w:rPr>
      </w:pPr>
      <w:r>
        <w:rPr>
          <w:rFonts w:hint="eastAsia"/>
          <w:sz w:val="30"/>
          <w:szCs w:val="30"/>
        </w:rPr>
        <w:t>凡认识神的人，都竭力追求更认识祂，“看万事为有损”，与这卓越的知识相比；然而，“不是以为自己已经得着了，也不是已经完全了”，而是“竭力追求，要得着神所召他去得的”。</w:t>
      </w:r>
    </w:p>
    <w:p w14:paraId="48F1C17D">
      <w:pPr>
        <w:pStyle w:val="6"/>
        <w:spacing w:before="275" w:line="261" w:lineRule="auto"/>
        <w:rPr>
          <w:rFonts w:hint="eastAsia"/>
          <w:sz w:val="30"/>
          <w:szCs w:val="30"/>
        </w:rPr>
      </w:pPr>
    </w:p>
    <w:p w14:paraId="3668A793">
      <w:pPr>
        <w:pStyle w:val="6"/>
        <w:spacing w:before="275" w:line="261" w:lineRule="auto"/>
        <w:rPr>
          <w:rFonts w:hint="eastAsia"/>
          <w:sz w:val="30"/>
          <w:szCs w:val="30"/>
        </w:rPr>
      </w:pPr>
      <w:r>
        <w:rPr>
          <w:rFonts w:hint="eastAsia"/>
          <w:sz w:val="30"/>
          <w:szCs w:val="30"/>
        </w:rPr>
        <w:t>He that knows God is “strong, and does exploits” in the spiritual warfare.</w:t>
      </w:r>
    </w:p>
    <w:p w14:paraId="22BBDBAB">
      <w:pPr>
        <w:pStyle w:val="6"/>
        <w:spacing w:before="275" w:line="261" w:lineRule="auto"/>
        <w:rPr>
          <w:rFonts w:hint="eastAsia"/>
          <w:sz w:val="30"/>
          <w:szCs w:val="30"/>
        </w:rPr>
      </w:pPr>
      <w:r>
        <w:rPr>
          <w:rFonts w:hint="eastAsia"/>
          <w:sz w:val="30"/>
          <w:szCs w:val="30"/>
        </w:rPr>
        <w:t>凡认识神的人，在属灵的争战中，就“刚强，行大事”。</w:t>
      </w:r>
    </w:p>
    <w:p w14:paraId="6E7320B9">
      <w:pPr>
        <w:pStyle w:val="6"/>
        <w:spacing w:before="275" w:line="261" w:lineRule="auto"/>
        <w:rPr>
          <w:rFonts w:hint="eastAsia"/>
          <w:sz w:val="30"/>
          <w:szCs w:val="30"/>
        </w:rPr>
      </w:pPr>
    </w:p>
    <w:p w14:paraId="3E1BC6D5">
      <w:pPr>
        <w:pStyle w:val="6"/>
        <w:spacing w:before="275" w:line="261" w:lineRule="auto"/>
        <w:rPr>
          <w:rFonts w:hint="eastAsia"/>
          <w:sz w:val="30"/>
          <w:szCs w:val="30"/>
        </w:rPr>
      </w:pPr>
      <w:r>
        <w:rPr>
          <w:rFonts w:hint="eastAsia"/>
          <w:sz w:val="30"/>
          <w:szCs w:val="30"/>
        </w:rPr>
        <w:t>He who is thus acquainted with God, is “at peace,” at peace with God, at peace with himself, at peace with all the world.</w:t>
      </w:r>
    </w:p>
    <w:p w14:paraId="59879260">
      <w:pPr>
        <w:pStyle w:val="6"/>
        <w:spacing w:before="275" w:line="261" w:lineRule="auto"/>
        <w:rPr>
          <w:rFonts w:hint="eastAsia"/>
          <w:sz w:val="30"/>
          <w:szCs w:val="30"/>
        </w:rPr>
      </w:pPr>
      <w:r>
        <w:rPr>
          <w:rFonts w:hint="eastAsia"/>
          <w:sz w:val="30"/>
          <w:szCs w:val="30"/>
        </w:rPr>
        <w:t>凡如此认识神的人，就“平安”，与神平安，与自己平安，与全世界平安。</w:t>
      </w:r>
    </w:p>
    <w:p w14:paraId="0703F13B">
      <w:pPr>
        <w:pStyle w:val="6"/>
        <w:spacing w:before="275" w:line="261" w:lineRule="auto"/>
        <w:rPr>
          <w:rFonts w:hint="eastAsia"/>
          <w:sz w:val="30"/>
          <w:szCs w:val="30"/>
        </w:rPr>
      </w:pPr>
    </w:p>
    <w:p w14:paraId="1FE1BD1C">
      <w:pPr>
        <w:pStyle w:val="6"/>
        <w:spacing w:before="275" w:line="261" w:lineRule="auto"/>
        <w:rPr>
          <w:rFonts w:hint="eastAsia"/>
          <w:sz w:val="30"/>
          <w:szCs w:val="30"/>
        </w:rPr>
      </w:pPr>
      <w:r>
        <w:rPr>
          <w:rFonts w:hint="eastAsia"/>
          <w:sz w:val="30"/>
          <w:szCs w:val="30"/>
        </w:rPr>
        <w:t>He who knows God is transformed by his knowledge, “changed into the same image from glory to glory.”</w:t>
      </w:r>
    </w:p>
    <w:p w14:paraId="540F0F97">
      <w:pPr>
        <w:pStyle w:val="6"/>
        <w:spacing w:before="275" w:line="261" w:lineRule="auto"/>
        <w:rPr>
          <w:rFonts w:hint="eastAsia"/>
          <w:sz w:val="30"/>
          <w:szCs w:val="30"/>
        </w:rPr>
      </w:pPr>
      <w:r>
        <w:rPr>
          <w:rFonts w:hint="eastAsia"/>
          <w:sz w:val="30"/>
          <w:szCs w:val="30"/>
        </w:rPr>
        <w:t>凡认识神的人，都被祂的知识所改变，“变成祂的形像，荣上加荣”。</w:t>
      </w:r>
    </w:p>
    <w:p w14:paraId="4FDF7F26">
      <w:pPr>
        <w:pStyle w:val="6"/>
        <w:spacing w:before="275" w:line="261" w:lineRule="auto"/>
        <w:rPr>
          <w:rFonts w:hint="eastAsia"/>
          <w:sz w:val="30"/>
          <w:szCs w:val="30"/>
        </w:rPr>
      </w:pPr>
    </w:p>
    <w:p w14:paraId="180AD743">
      <w:pPr>
        <w:pStyle w:val="6"/>
        <w:spacing w:before="275" w:line="261" w:lineRule="auto"/>
        <w:rPr>
          <w:rFonts w:hint="eastAsia"/>
          <w:sz w:val="30"/>
          <w:szCs w:val="30"/>
        </w:rPr>
      </w:pPr>
      <w:r>
        <w:rPr>
          <w:rFonts w:hint="eastAsia"/>
          <w:sz w:val="30"/>
          <w:szCs w:val="30"/>
        </w:rPr>
        <w:t>Are we in possession of this knowledge?</w:t>
      </w:r>
    </w:p>
    <w:p w14:paraId="0D16B6F6">
      <w:pPr>
        <w:pStyle w:val="6"/>
        <w:spacing w:before="275" w:line="261" w:lineRule="auto"/>
        <w:rPr>
          <w:rFonts w:hint="eastAsia"/>
          <w:sz w:val="30"/>
          <w:szCs w:val="30"/>
        </w:rPr>
      </w:pPr>
      <w:r>
        <w:rPr>
          <w:rFonts w:hint="eastAsia"/>
          <w:sz w:val="30"/>
          <w:szCs w:val="30"/>
        </w:rPr>
        <w:t>我们是否拥有这种知识？</w:t>
      </w:r>
    </w:p>
    <w:p w14:paraId="58466396">
      <w:pPr>
        <w:pStyle w:val="6"/>
        <w:spacing w:before="275" w:line="261" w:lineRule="auto"/>
        <w:rPr>
          <w:rFonts w:hint="eastAsia"/>
          <w:sz w:val="30"/>
          <w:szCs w:val="30"/>
        </w:rPr>
      </w:pPr>
    </w:p>
    <w:p w14:paraId="5CCD6F01">
      <w:pPr>
        <w:pStyle w:val="6"/>
        <w:spacing w:before="275" w:line="261" w:lineRule="auto"/>
        <w:rPr>
          <w:rFonts w:hint="eastAsia"/>
          <w:sz w:val="30"/>
          <w:szCs w:val="30"/>
        </w:rPr>
      </w:pPr>
      <w:r>
        <w:rPr>
          <w:rFonts w:hint="eastAsia"/>
          <w:sz w:val="30"/>
          <w:szCs w:val="30"/>
        </w:rPr>
        <w:t>And is it in the school of the cross that we have learned it?</w:t>
      </w:r>
    </w:p>
    <w:p w14:paraId="43B4A029">
      <w:pPr>
        <w:pStyle w:val="6"/>
        <w:spacing w:before="275" w:line="261" w:lineRule="auto"/>
        <w:rPr>
          <w:rFonts w:hint="eastAsia"/>
          <w:sz w:val="30"/>
          <w:szCs w:val="30"/>
        </w:rPr>
      </w:pPr>
      <w:r>
        <w:rPr>
          <w:rFonts w:hint="eastAsia"/>
          <w:sz w:val="30"/>
          <w:szCs w:val="30"/>
        </w:rPr>
        <w:t>我们是否是在十字架的学校中学到它的？</w:t>
      </w:r>
    </w:p>
    <w:p w14:paraId="6665FD2C">
      <w:pPr>
        <w:pStyle w:val="6"/>
        <w:spacing w:before="275" w:line="261" w:lineRule="auto"/>
        <w:rPr>
          <w:rFonts w:hint="eastAsia"/>
          <w:sz w:val="30"/>
          <w:szCs w:val="30"/>
        </w:rPr>
      </w:pPr>
    </w:p>
    <w:p w14:paraId="284A8D83">
      <w:pPr>
        <w:pStyle w:val="6"/>
        <w:spacing w:before="275" w:line="261" w:lineRule="auto"/>
        <w:rPr>
          <w:rFonts w:hint="eastAsia"/>
          <w:sz w:val="30"/>
          <w:szCs w:val="30"/>
        </w:rPr>
      </w:pPr>
      <w:r>
        <w:rPr>
          <w:rFonts w:hint="eastAsia"/>
          <w:sz w:val="30"/>
          <w:szCs w:val="30"/>
        </w:rPr>
        <w:t>Are the penal, vicarious expiatory, sufferings, the mirror in which we, with open face, have seen the unveiled glories of the Divine character?</w:t>
      </w:r>
    </w:p>
    <w:p w14:paraId="52005980">
      <w:pPr>
        <w:pStyle w:val="6"/>
        <w:spacing w:before="275" w:line="261" w:lineRule="auto"/>
        <w:rPr>
          <w:rFonts w:hint="eastAsia"/>
          <w:sz w:val="30"/>
          <w:szCs w:val="30"/>
        </w:rPr>
      </w:pPr>
      <w:r>
        <w:rPr>
          <w:rFonts w:hint="eastAsia"/>
          <w:sz w:val="30"/>
          <w:szCs w:val="30"/>
        </w:rPr>
        <w:t>这刑罚性、替代性赎罪的苦难，是否是我们敞着脸，看见神圣品格未被遮蔽之荣耀的镜子？</w:t>
      </w:r>
    </w:p>
    <w:p w14:paraId="497DC77A">
      <w:pPr>
        <w:pStyle w:val="6"/>
        <w:spacing w:before="275" w:line="261" w:lineRule="auto"/>
        <w:rPr>
          <w:rFonts w:hint="eastAsia"/>
          <w:sz w:val="30"/>
          <w:szCs w:val="30"/>
        </w:rPr>
      </w:pPr>
    </w:p>
    <w:p w14:paraId="666BDBA0">
      <w:pPr>
        <w:pStyle w:val="6"/>
        <w:spacing w:before="275" w:line="261" w:lineRule="auto"/>
        <w:rPr>
          <w:rFonts w:hint="eastAsia"/>
          <w:sz w:val="30"/>
          <w:szCs w:val="30"/>
        </w:rPr>
      </w:pPr>
      <w:r>
        <w:rPr>
          <w:rFonts w:hint="eastAsia"/>
          <w:sz w:val="30"/>
          <w:szCs w:val="30"/>
        </w:rPr>
        <w:t>If this is indeed the case, happy are we.</w:t>
      </w:r>
    </w:p>
    <w:p w14:paraId="395FA139">
      <w:pPr>
        <w:pStyle w:val="6"/>
        <w:spacing w:before="275" w:line="261" w:lineRule="auto"/>
        <w:rPr>
          <w:rFonts w:hint="eastAsia"/>
          <w:sz w:val="30"/>
          <w:szCs w:val="30"/>
        </w:rPr>
      </w:pPr>
      <w:r>
        <w:rPr>
          <w:rFonts w:hint="eastAsia"/>
          <w:sz w:val="30"/>
          <w:szCs w:val="30"/>
        </w:rPr>
        <w:t>如果情况确实如此，我们就有福了。</w:t>
      </w:r>
    </w:p>
    <w:p w14:paraId="239D6E5D">
      <w:pPr>
        <w:pStyle w:val="6"/>
        <w:spacing w:before="275" w:line="261" w:lineRule="auto"/>
        <w:rPr>
          <w:rFonts w:hint="eastAsia"/>
          <w:sz w:val="30"/>
          <w:szCs w:val="30"/>
        </w:rPr>
      </w:pPr>
    </w:p>
    <w:p w14:paraId="0A501BA4">
      <w:pPr>
        <w:pStyle w:val="6"/>
        <w:spacing w:before="275" w:line="261" w:lineRule="auto"/>
        <w:rPr>
          <w:rFonts w:hint="eastAsia"/>
          <w:sz w:val="30"/>
          <w:szCs w:val="30"/>
        </w:rPr>
      </w:pPr>
      <w:r>
        <w:rPr>
          <w:rFonts w:hint="eastAsia"/>
          <w:sz w:val="30"/>
          <w:szCs w:val="30"/>
        </w:rPr>
        <w:t>We “walk in the light of his countenance;” we “rejoice in his name all the day,” and we “are exalted in his righteousness.”</w:t>
      </w:r>
    </w:p>
    <w:p w14:paraId="58E34994">
      <w:pPr>
        <w:pStyle w:val="6"/>
        <w:spacing w:before="275" w:line="261" w:lineRule="auto"/>
        <w:rPr>
          <w:rFonts w:hint="eastAsia"/>
          <w:sz w:val="30"/>
          <w:szCs w:val="30"/>
        </w:rPr>
      </w:pPr>
      <w:r>
        <w:rPr>
          <w:rFonts w:hint="eastAsia"/>
          <w:sz w:val="30"/>
          <w:szCs w:val="30"/>
        </w:rPr>
        <w:t>我们“在祂脸上的光中行走”；我们“终日因祂的名欢喜”，并且“因祂的公义得以高举”。</w:t>
      </w:r>
    </w:p>
    <w:p w14:paraId="0E5034A8">
      <w:pPr>
        <w:pStyle w:val="6"/>
        <w:spacing w:before="275" w:line="261" w:lineRule="auto"/>
        <w:rPr>
          <w:rFonts w:hint="eastAsia"/>
          <w:sz w:val="30"/>
          <w:szCs w:val="30"/>
        </w:rPr>
      </w:pPr>
    </w:p>
    <w:p w14:paraId="5E91B35B">
      <w:pPr>
        <w:pStyle w:val="6"/>
        <w:spacing w:before="275" w:line="261" w:lineRule="auto"/>
        <w:rPr>
          <w:rFonts w:hint="eastAsia"/>
          <w:sz w:val="30"/>
          <w:szCs w:val="30"/>
        </w:rPr>
      </w:pPr>
      <w:r>
        <w:rPr>
          <w:rFonts w:hint="eastAsia"/>
          <w:sz w:val="30"/>
          <w:szCs w:val="30"/>
        </w:rPr>
        <w:t>We are near him, and we shall yet be nearer him.</w:t>
      </w:r>
    </w:p>
    <w:p w14:paraId="0A741147">
      <w:pPr>
        <w:pStyle w:val="6"/>
        <w:spacing w:before="275" w:line="261" w:lineRule="auto"/>
        <w:rPr>
          <w:rFonts w:hint="eastAsia"/>
          <w:sz w:val="30"/>
          <w:szCs w:val="30"/>
        </w:rPr>
      </w:pPr>
      <w:r>
        <w:rPr>
          <w:rFonts w:hint="eastAsia"/>
          <w:sz w:val="30"/>
          <w:szCs w:val="30"/>
        </w:rPr>
        <w:t>我们亲近祂，并且将更亲近祂。</w:t>
      </w:r>
    </w:p>
    <w:p w14:paraId="33E7EF24">
      <w:pPr>
        <w:pStyle w:val="6"/>
        <w:spacing w:before="275" w:line="261" w:lineRule="auto"/>
        <w:rPr>
          <w:rFonts w:hint="eastAsia"/>
          <w:sz w:val="30"/>
          <w:szCs w:val="30"/>
        </w:rPr>
      </w:pPr>
    </w:p>
    <w:p w14:paraId="588CAA98">
      <w:pPr>
        <w:pStyle w:val="6"/>
        <w:spacing w:before="275" w:line="261" w:lineRule="auto"/>
        <w:rPr>
          <w:rFonts w:hint="eastAsia"/>
          <w:sz w:val="30"/>
          <w:szCs w:val="30"/>
        </w:rPr>
      </w:pPr>
      <w:r>
        <w:rPr>
          <w:rFonts w:hint="eastAsia"/>
          <w:sz w:val="30"/>
          <w:szCs w:val="30"/>
        </w:rPr>
        <w:t>“We know in part;” ere long “we shall know even as we are known.”</w:t>
      </w:r>
    </w:p>
    <w:p w14:paraId="466EA8BC">
      <w:pPr>
        <w:pStyle w:val="6"/>
        <w:spacing w:before="275" w:line="261" w:lineRule="auto"/>
        <w:rPr>
          <w:rFonts w:hint="eastAsia"/>
          <w:sz w:val="30"/>
          <w:szCs w:val="30"/>
        </w:rPr>
      </w:pPr>
      <w:r>
        <w:rPr>
          <w:rFonts w:hint="eastAsia"/>
          <w:sz w:val="30"/>
          <w:szCs w:val="30"/>
        </w:rPr>
        <w:t>“我们如今知道的有限”；不久“我们就要全知道，如同主知道我们一样”。</w:t>
      </w:r>
    </w:p>
    <w:p w14:paraId="1B6B206F">
      <w:pPr>
        <w:pStyle w:val="6"/>
        <w:spacing w:before="275" w:line="261" w:lineRule="auto"/>
        <w:rPr>
          <w:rFonts w:hint="eastAsia"/>
          <w:sz w:val="30"/>
          <w:szCs w:val="30"/>
        </w:rPr>
      </w:pPr>
    </w:p>
    <w:p w14:paraId="3BB3286D">
      <w:pPr>
        <w:pStyle w:val="6"/>
        <w:spacing w:before="275" w:line="261" w:lineRule="auto"/>
        <w:rPr>
          <w:rFonts w:hint="eastAsia"/>
          <w:sz w:val="30"/>
          <w:szCs w:val="30"/>
        </w:rPr>
      </w:pPr>
      <w:r>
        <w:rPr>
          <w:rFonts w:hint="eastAsia"/>
          <w:sz w:val="30"/>
          <w:szCs w:val="30"/>
        </w:rPr>
        <w:t>We shall be brought very near him, even to the light which is his dwelling-place, “and in his light we shall see light.”</w:t>
      </w:r>
    </w:p>
    <w:p w14:paraId="231FDD07">
      <w:pPr>
        <w:pStyle w:val="6"/>
        <w:spacing w:before="275" w:line="261" w:lineRule="auto"/>
        <w:rPr>
          <w:rFonts w:hint="eastAsia"/>
          <w:sz w:val="30"/>
          <w:szCs w:val="30"/>
        </w:rPr>
      </w:pPr>
      <w:r>
        <w:rPr>
          <w:rFonts w:hint="eastAsia"/>
          <w:sz w:val="30"/>
          <w:szCs w:val="30"/>
        </w:rPr>
        <w:t>我们将被带到祂极近之处，就是祂居所的光中，“并且在祂的光中，我们必得见光”。</w:t>
      </w:r>
    </w:p>
    <w:p w14:paraId="7486C2F1">
      <w:pPr>
        <w:pStyle w:val="6"/>
        <w:spacing w:before="275" w:line="261" w:lineRule="auto"/>
        <w:rPr>
          <w:rFonts w:hint="eastAsia"/>
          <w:sz w:val="30"/>
          <w:szCs w:val="30"/>
        </w:rPr>
      </w:pPr>
    </w:p>
    <w:p w14:paraId="297A9C5C">
      <w:pPr>
        <w:pStyle w:val="6"/>
        <w:spacing w:before="275" w:line="261" w:lineRule="auto"/>
        <w:rPr>
          <w:rFonts w:hint="eastAsia"/>
          <w:sz w:val="30"/>
          <w:szCs w:val="30"/>
        </w:rPr>
      </w:pPr>
      <w:r>
        <w:rPr>
          <w:rFonts w:hint="eastAsia"/>
          <w:sz w:val="30"/>
          <w:szCs w:val="30"/>
        </w:rPr>
        <w:t>But if we have not been thus brought to God, by being made truly to understand, really to believe, the truth respecting him, especially as manifested in the penal, vicarious, expiatory sufferings of his incarnate Son; though in words we should profess to know Him, living and dying in these circumstances, we shall find our place among “them who know not God, and obey not the gospel of our Lord Jesus Christ.”</w:t>
      </w:r>
    </w:p>
    <w:p w14:paraId="1272B1F3">
      <w:pPr>
        <w:pStyle w:val="6"/>
        <w:spacing w:before="275" w:line="261" w:lineRule="auto"/>
        <w:rPr>
          <w:rFonts w:hint="eastAsia"/>
          <w:sz w:val="30"/>
          <w:szCs w:val="30"/>
        </w:rPr>
      </w:pPr>
      <w:r>
        <w:rPr>
          <w:rFonts w:hint="eastAsia"/>
          <w:sz w:val="30"/>
          <w:szCs w:val="30"/>
        </w:rPr>
        <w:t>但是，如果我们并非如此被引到神面前，即被使之真正明白、真实相信关于祂的真理，特别是那在祂道成肉身的儿子的刑罚性、替代性、赎罪性受苦中所显明的；那么，虽然我们口头上宣称认识祂，若在这种情况下生生死死，我们就会被算在“那些不认识神，不听从我们主耶稣基督福音的人”中间。</w:t>
      </w:r>
    </w:p>
    <w:p w14:paraId="0B739EE9">
      <w:pPr>
        <w:pStyle w:val="6"/>
        <w:spacing w:before="275" w:line="261" w:lineRule="auto"/>
        <w:rPr>
          <w:rFonts w:hint="eastAsia"/>
          <w:sz w:val="30"/>
          <w:szCs w:val="30"/>
        </w:rPr>
      </w:pPr>
    </w:p>
    <w:p w14:paraId="101FBAED">
      <w:pPr>
        <w:pStyle w:val="6"/>
        <w:spacing w:before="275" w:line="261" w:lineRule="auto"/>
        <w:rPr>
          <w:rFonts w:hint="eastAsia"/>
          <w:sz w:val="30"/>
          <w:szCs w:val="30"/>
        </w:rPr>
      </w:pPr>
      <w:r>
        <w:rPr>
          <w:rFonts w:hint="eastAsia"/>
          <w:sz w:val="30"/>
          <w:szCs w:val="30"/>
        </w:rPr>
        <w:t>And we know that when He comes, it will be “in flaming fire, to take vengeance” on all such.</w:t>
      </w:r>
    </w:p>
    <w:p w14:paraId="330D3861">
      <w:pPr>
        <w:pStyle w:val="6"/>
        <w:spacing w:before="275" w:line="261" w:lineRule="auto"/>
        <w:rPr>
          <w:rFonts w:hint="eastAsia"/>
          <w:sz w:val="30"/>
          <w:szCs w:val="30"/>
        </w:rPr>
      </w:pPr>
      <w:r>
        <w:rPr>
          <w:rFonts w:hint="eastAsia"/>
          <w:sz w:val="30"/>
          <w:szCs w:val="30"/>
        </w:rPr>
        <w:t>我们知道，当祂来临时，必“在火焰中显现，要报应”所有这样的人。</w:t>
      </w:r>
    </w:p>
    <w:p w14:paraId="23CE0B6F">
      <w:pPr>
        <w:pStyle w:val="6"/>
        <w:spacing w:before="275" w:line="261" w:lineRule="auto"/>
        <w:rPr>
          <w:rFonts w:hint="eastAsia"/>
          <w:sz w:val="30"/>
          <w:szCs w:val="30"/>
        </w:rPr>
      </w:pPr>
    </w:p>
    <w:p w14:paraId="593F786F">
      <w:pPr>
        <w:pStyle w:val="6"/>
        <w:spacing w:before="275" w:line="261" w:lineRule="auto"/>
        <w:rPr>
          <w:rFonts w:hint="eastAsia"/>
          <w:sz w:val="30"/>
          <w:szCs w:val="30"/>
        </w:rPr>
      </w:pPr>
      <w:r>
        <w:rPr>
          <w:rFonts w:hint="eastAsia"/>
          <w:sz w:val="30"/>
          <w:szCs w:val="30"/>
        </w:rPr>
        <w:t>To those who never knew him in truth, though they professed to know him, he will say, “I never knew you: depart from me.”</w:t>
      </w:r>
    </w:p>
    <w:p w14:paraId="4619A5CD">
      <w:pPr>
        <w:pStyle w:val="6"/>
        <w:spacing w:before="275" w:line="261" w:lineRule="auto"/>
        <w:rPr>
          <w:rFonts w:hint="eastAsia"/>
          <w:sz w:val="30"/>
          <w:szCs w:val="30"/>
        </w:rPr>
      </w:pPr>
      <w:r>
        <w:rPr>
          <w:rFonts w:hint="eastAsia"/>
          <w:sz w:val="30"/>
          <w:szCs w:val="30"/>
        </w:rPr>
        <w:t>对那些从未在真理中认识祂，虽然他们宣称认识祂的人，祂会说：“我从来不认识你们：离开我去吧。”</w:t>
      </w:r>
    </w:p>
    <w:p w14:paraId="210C3410">
      <w:pPr>
        <w:pStyle w:val="6"/>
        <w:spacing w:before="275" w:line="261" w:lineRule="auto"/>
        <w:rPr>
          <w:rFonts w:hint="eastAsia"/>
          <w:sz w:val="30"/>
          <w:szCs w:val="30"/>
        </w:rPr>
      </w:pPr>
    </w:p>
    <w:p w14:paraId="16583D73">
      <w:pPr>
        <w:pStyle w:val="6"/>
        <w:spacing w:before="275" w:line="261" w:lineRule="auto"/>
        <w:rPr>
          <w:rFonts w:hint="eastAsia"/>
          <w:sz w:val="30"/>
          <w:szCs w:val="30"/>
        </w:rPr>
      </w:pPr>
      <w:r>
        <w:rPr>
          <w:rFonts w:hint="eastAsia"/>
          <w:sz w:val="30"/>
          <w:szCs w:val="30"/>
        </w:rPr>
        <w:t>And then they shall never, never, know God, but as a God of righteous vengeance; never so know Him, as to have life eternal in the knowledge of Him.</w:t>
      </w:r>
    </w:p>
    <w:p w14:paraId="0CB200C0">
      <w:pPr>
        <w:pStyle w:val="6"/>
        <w:spacing w:before="275" w:line="261" w:lineRule="auto"/>
        <w:rPr>
          <w:rFonts w:hint="eastAsia"/>
          <w:sz w:val="30"/>
          <w:szCs w:val="30"/>
        </w:rPr>
      </w:pPr>
      <w:r>
        <w:rPr>
          <w:rFonts w:hint="eastAsia"/>
          <w:sz w:val="30"/>
          <w:szCs w:val="30"/>
        </w:rPr>
        <w:t>那时他们将永永远远不认识神，只认识祂是一位公义报应的神；永永远远不认识祂，以致在认识祂中有永生。</w:t>
      </w:r>
    </w:p>
    <w:p w14:paraId="4E479725">
      <w:pPr>
        <w:pStyle w:val="6"/>
        <w:spacing w:before="275" w:line="261" w:lineRule="auto"/>
        <w:rPr>
          <w:rFonts w:hint="eastAsia"/>
          <w:sz w:val="30"/>
          <w:szCs w:val="30"/>
        </w:rPr>
      </w:pPr>
    </w:p>
    <w:p w14:paraId="5A741B9E">
      <w:pPr>
        <w:pStyle w:val="6"/>
        <w:spacing w:before="275" w:line="261" w:lineRule="auto"/>
        <w:rPr>
          <w:rFonts w:hint="eastAsia"/>
          <w:sz w:val="30"/>
          <w:szCs w:val="30"/>
        </w:rPr>
      </w:pPr>
      <w:r>
        <w:rPr>
          <w:rFonts w:hint="eastAsia"/>
          <w:sz w:val="30"/>
          <w:szCs w:val="30"/>
        </w:rPr>
        <w:t>Far from him now, they shall everlastingly go farther and farther from the light of life into the blackness of darkness, never to find their way back to Him, the Sun of the universe, the Fountain of knowledge, purity, and happiness.</w:t>
      </w:r>
    </w:p>
    <w:p w14:paraId="1CA43F20">
      <w:pPr>
        <w:pStyle w:val="6"/>
        <w:spacing w:before="275" w:line="261" w:lineRule="auto"/>
        <w:rPr>
          <w:rFonts w:hint="eastAsia"/>
          <w:sz w:val="30"/>
          <w:szCs w:val="30"/>
        </w:rPr>
      </w:pPr>
      <w:r>
        <w:rPr>
          <w:rFonts w:hint="eastAsia"/>
          <w:sz w:val="30"/>
          <w:szCs w:val="30"/>
        </w:rPr>
        <w:t>他们如今远离祂，将永远地离生命之光越来越远，进入永远的墨黑，永不再找到回到祂，宇宙的太阳，知识、纯洁和幸福的泉源的道路。</w:t>
      </w:r>
    </w:p>
    <w:p w14:paraId="4C40BCF6">
      <w:pPr>
        <w:pStyle w:val="6"/>
        <w:spacing w:before="275" w:line="261" w:lineRule="auto"/>
        <w:rPr>
          <w:rFonts w:hint="eastAsia"/>
          <w:sz w:val="30"/>
          <w:szCs w:val="30"/>
        </w:rPr>
      </w:pPr>
    </w:p>
    <w:p w14:paraId="4B39BE64">
      <w:pPr>
        <w:pStyle w:val="6"/>
        <w:spacing w:before="275" w:line="261" w:lineRule="auto"/>
        <w:rPr>
          <w:rFonts w:hint="eastAsia"/>
          <w:sz w:val="30"/>
          <w:szCs w:val="30"/>
        </w:rPr>
      </w:pPr>
      <w:r>
        <w:rPr>
          <w:rFonts w:hint="eastAsia"/>
          <w:sz w:val="30"/>
          <w:szCs w:val="30"/>
        </w:rPr>
        <w:t>But now they may.</w:t>
      </w:r>
    </w:p>
    <w:p w14:paraId="05EA6CD1">
      <w:pPr>
        <w:pStyle w:val="6"/>
        <w:spacing w:before="275" w:line="261" w:lineRule="auto"/>
        <w:rPr>
          <w:rFonts w:hint="eastAsia"/>
          <w:sz w:val="30"/>
          <w:szCs w:val="30"/>
        </w:rPr>
      </w:pPr>
      <w:r>
        <w:rPr>
          <w:rFonts w:hint="eastAsia"/>
          <w:sz w:val="30"/>
          <w:szCs w:val="30"/>
        </w:rPr>
        <w:t>但现在他们可以。</w:t>
      </w:r>
    </w:p>
    <w:p w14:paraId="7D522C8E">
      <w:pPr>
        <w:pStyle w:val="6"/>
        <w:spacing w:before="275" w:line="261" w:lineRule="auto"/>
        <w:rPr>
          <w:rFonts w:hint="eastAsia"/>
          <w:sz w:val="30"/>
          <w:szCs w:val="30"/>
        </w:rPr>
      </w:pPr>
    </w:p>
    <w:p w14:paraId="25E6A4C6">
      <w:pPr>
        <w:pStyle w:val="6"/>
        <w:spacing w:before="275" w:line="261" w:lineRule="auto"/>
        <w:rPr>
          <w:rFonts w:hint="eastAsia"/>
          <w:sz w:val="30"/>
          <w:szCs w:val="30"/>
        </w:rPr>
      </w:pPr>
      <w:r>
        <w:rPr>
          <w:rFonts w:hint="eastAsia"/>
          <w:sz w:val="30"/>
          <w:szCs w:val="30"/>
        </w:rPr>
        <w:t>To them who are farthest from Him in ignorance, and in error; and in alienation through that ignorance and error that are in them, God still proclaims, “Acquaint yourself now with Me, and be at peace.”</w:t>
      </w:r>
    </w:p>
    <w:p w14:paraId="42BF730B">
      <w:pPr>
        <w:pStyle w:val="6"/>
        <w:spacing w:before="275" w:line="261" w:lineRule="auto"/>
        <w:rPr>
          <w:rFonts w:hint="eastAsia"/>
          <w:sz w:val="30"/>
          <w:szCs w:val="30"/>
        </w:rPr>
      </w:pPr>
      <w:r>
        <w:rPr>
          <w:rFonts w:hint="eastAsia"/>
          <w:sz w:val="30"/>
          <w:szCs w:val="30"/>
        </w:rPr>
        <w:t>对那些因无知和谬误而离祂最远的人；以及因他们里面的无知和谬误而疏远的人，神仍然宣告：“你如今要认识我，就得平安。”</w:t>
      </w:r>
    </w:p>
    <w:p w14:paraId="4E32B447">
      <w:pPr>
        <w:pStyle w:val="6"/>
        <w:spacing w:before="275" w:line="261" w:lineRule="auto"/>
        <w:rPr>
          <w:rFonts w:hint="eastAsia"/>
          <w:sz w:val="30"/>
          <w:szCs w:val="30"/>
        </w:rPr>
      </w:pPr>
    </w:p>
    <w:p w14:paraId="31EA590A">
      <w:pPr>
        <w:pStyle w:val="6"/>
        <w:spacing w:before="275" w:line="261" w:lineRule="auto"/>
        <w:rPr>
          <w:rFonts w:hint="eastAsia"/>
          <w:sz w:val="30"/>
          <w:szCs w:val="30"/>
        </w:rPr>
      </w:pPr>
      <w:r>
        <w:rPr>
          <w:rFonts w:hint="eastAsia"/>
          <w:sz w:val="30"/>
          <w:szCs w:val="30"/>
        </w:rPr>
        <w:t>“No man hath seen,” no man can see, me; but “The Only-Begotten has declared” me.</w:t>
      </w:r>
    </w:p>
    <w:p w14:paraId="2C3C695F">
      <w:pPr>
        <w:pStyle w:val="6"/>
        <w:spacing w:before="275" w:line="261" w:lineRule="auto"/>
        <w:rPr>
          <w:rFonts w:hint="eastAsia"/>
          <w:sz w:val="30"/>
          <w:szCs w:val="30"/>
        </w:rPr>
      </w:pPr>
      <w:r>
        <w:rPr>
          <w:rFonts w:hint="eastAsia"/>
          <w:sz w:val="30"/>
          <w:szCs w:val="30"/>
        </w:rPr>
        <w:t>“从来没有人看见”我，没有人能看见我；但“独生子已经将”我“表明出来”。</w:t>
      </w:r>
    </w:p>
    <w:p w14:paraId="354847DF">
      <w:pPr>
        <w:pStyle w:val="6"/>
        <w:spacing w:before="275" w:line="261" w:lineRule="auto"/>
        <w:rPr>
          <w:rFonts w:hint="eastAsia"/>
          <w:sz w:val="30"/>
          <w:szCs w:val="30"/>
        </w:rPr>
      </w:pPr>
    </w:p>
    <w:p w14:paraId="0FBD9D51">
      <w:pPr>
        <w:pStyle w:val="6"/>
        <w:spacing w:before="275" w:line="261" w:lineRule="auto"/>
        <w:rPr>
          <w:rFonts w:hint="eastAsia"/>
          <w:sz w:val="30"/>
          <w:szCs w:val="30"/>
        </w:rPr>
      </w:pPr>
      <w:r>
        <w:rPr>
          <w:rFonts w:hint="eastAsia"/>
          <w:sz w:val="30"/>
          <w:szCs w:val="30"/>
        </w:rPr>
        <w:t>“He that hath seen the Son hath seen the Father.”</w:t>
      </w:r>
    </w:p>
    <w:p w14:paraId="35990E46">
      <w:pPr>
        <w:pStyle w:val="6"/>
        <w:spacing w:before="275" w:line="261" w:lineRule="auto"/>
        <w:rPr>
          <w:rFonts w:hint="eastAsia"/>
          <w:sz w:val="30"/>
          <w:szCs w:val="30"/>
        </w:rPr>
      </w:pPr>
      <w:r>
        <w:rPr>
          <w:rFonts w:hint="eastAsia"/>
          <w:sz w:val="30"/>
          <w:szCs w:val="30"/>
        </w:rPr>
        <w:t>“人看见了子，就是看见了父。”</w:t>
      </w:r>
    </w:p>
    <w:p w14:paraId="2DEC732D">
      <w:pPr>
        <w:pStyle w:val="6"/>
        <w:spacing w:before="275" w:line="261" w:lineRule="auto"/>
        <w:rPr>
          <w:rFonts w:hint="eastAsia"/>
          <w:sz w:val="30"/>
          <w:szCs w:val="30"/>
        </w:rPr>
      </w:pPr>
    </w:p>
    <w:p w14:paraId="1DE0BE61">
      <w:pPr>
        <w:pStyle w:val="6"/>
        <w:spacing w:before="275" w:line="261" w:lineRule="auto"/>
        <w:rPr>
          <w:rFonts w:hint="eastAsia"/>
          <w:sz w:val="30"/>
          <w:szCs w:val="30"/>
        </w:rPr>
      </w:pPr>
      <w:r>
        <w:rPr>
          <w:rFonts w:hint="eastAsia"/>
          <w:sz w:val="30"/>
          <w:szCs w:val="30"/>
        </w:rPr>
        <w:t>Look to Jesus, then, if you would know God.</w:t>
      </w:r>
    </w:p>
    <w:p w14:paraId="5F476CD5">
      <w:pPr>
        <w:pStyle w:val="6"/>
        <w:spacing w:before="275" w:line="261" w:lineRule="auto"/>
        <w:rPr>
          <w:rFonts w:hint="eastAsia"/>
          <w:sz w:val="30"/>
          <w:szCs w:val="30"/>
        </w:rPr>
      </w:pPr>
      <w:r>
        <w:rPr>
          <w:rFonts w:hint="eastAsia"/>
          <w:sz w:val="30"/>
          <w:szCs w:val="30"/>
        </w:rPr>
        <w:t>那么，如果你想认识神，就仰望耶稣吧。</w:t>
      </w:r>
    </w:p>
    <w:p w14:paraId="4187CE77">
      <w:pPr>
        <w:pStyle w:val="6"/>
        <w:spacing w:before="275" w:line="261" w:lineRule="auto"/>
        <w:rPr>
          <w:rFonts w:hint="eastAsia"/>
          <w:sz w:val="30"/>
          <w:szCs w:val="30"/>
        </w:rPr>
      </w:pPr>
    </w:p>
    <w:p w14:paraId="36D45B6A">
      <w:pPr>
        <w:pStyle w:val="6"/>
        <w:spacing w:before="275" w:line="261" w:lineRule="auto"/>
        <w:rPr>
          <w:rFonts w:hint="eastAsia"/>
          <w:sz w:val="30"/>
          <w:szCs w:val="30"/>
        </w:rPr>
      </w:pPr>
      <w:r>
        <w:rPr>
          <w:rFonts w:hint="eastAsia"/>
          <w:sz w:val="30"/>
          <w:szCs w:val="30"/>
        </w:rPr>
        <w:t>“How long, ye simple ones, will ye love simplicity; how long, ye fools, will ye hate knowledge?”</w:t>
      </w:r>
    </w:p>
    <w:p w14:paraId="541907A8">
      <w:pPr>
        <w:pStyle w:val="6"/>
        <w:spacing w:before="275" w:line="261" w:lineRule="auto"/>
        <w:rPr>
          <w:rFonts w:hint="eastAsia"/>
          <w:sz w:val="30"/>
          <w:szCs w:val="30"/>
        </w:rPr>
      </w:pPr>
      <w:r>
        <w:rPr>
          <w:rFonts w:hint="eastAsia"/>
          <w:sz w:val="30"/>
          <w:szCs w:val="30"/>
        </w:rPr>
        <w:t>“你们愚昧人喜爱愚昧，亵慢人喜爱亵慢，愚顽人恨恶知识，要到几时呢？”</w:t>
      </w:r>
    </w:p>
    <w:p w14:paraId="48D60106">
      <w:pPr>
        <w:pStyle w:val="6"/>
        <w:spacing w:before="275" w:line="261" w:lineRule="auto"/>
        <w:rPr>
          <w:rFonts w:hint="eastAsia"/>
          <w:sz w:val="30"/>
          <w:szCs w:val="30"/>
        </w:rPr>
      </w:pPr>
    </w:p>
    <w:p w14:paraId="206FF16A">
      <w:pPr>
        <w:pStyle w:val="6"/>
        <w:spacing w:before="275" w:line="261" w:lineRule="auto"/>
        <w:rPr>
          <w:rFonts w:hint="eastAsia"/>
          <w:sz w:val="30"/>
          <w:szCs w:val="30"/>
        </w:rPr>
      </w:pPr>
      <w:r>
        <w:rPr>
          <w:rFonts w:hint="eastAsia"/>
          <w:sz w:val="30"/>
          <w:szCs w:val="30"/>
        </w:rPr>
        <w:t>“Turn ye at his reproof; behold, he will pour out his Spirit unto you, he will make known his words to you,” he will give you “an understanding heart,” and “ye shall know he is the Lord.”</w:t>
      </w:r>
    </w:p>
    <w:p w14:paraId="669456A9">
      <w:pPr>
        <w:pStyle w:val="6"/>
        <w:spacing w:before="275" w:line="261" w:lineRule="auto"/>
        <w:rPr>
          <w:rFonts w:hint="eastAsia"/>
          <w:sz w:val="30"/>
          <w:szCs w:val="30"/>
        </w:rPr>
      </w:pPr>
      <w:r>
        <w:rPr>
          <w:rFonts w:hint="eastAsia"/>
          <w:sz w:val="30"/>
          <w:szCs w:val="30"/>
        </w:rPr>
        <w:t>“你们当因祂的责备回转；看哪，祂要将祂的灵浇灌你们，将祂的话指示你们”，祂要给你们“一颗聪明的心”，你们就“知道祂是耶和华”。</w:t>
      </w:r>
    </w:p>
    <w:p w14:paraId="0D3F52DC">
      <w:pPr>
        <w:pStyle w:val="6"/>
        <w:spacing w:before="275" w:line="261" w:lineRule="auto"/>
        <w:rPr>
          <w:rFonts w:hint="eastAsia"/>
          <w:sz w:val="30"/>
          <w:szCs w:val="30"/>
        </w:rPr>
      </w:pPr>
    </w:p>
    <w:p w14:paraId="125FBB98">
      <w:pPr>
        <w:pStyle w:val="6"/>
        <w:spacing w:before="275" w:line="261" w:lineRule="auto"/>
        <w:rPr>
          <w:rFonts w:hint="eastAsia"/>
          <w:sz w:val="30"/>
          <w:szCs w:val="30"/>
        </w:rPr>
      </w:pPr>
      <w:r>
        <w:rPr>
          <w:rFonts w:hint="eastAsia"/>
          <w:sz w:val="30"/>
          <w:szCs w:val="30"/>
        </w:rPr>
        <w:t>§ 2.—To bring men to favor with God.</w:t>
      </w:r>
    </w:p>
    <w:p w14:paraId="445B466F">
      <w:pPr>
        <w:pStyle w:val="6"/>
        <w:spacing w:before="275" w:line="261" w:lineRule="auto"/>
        <w:rPr>
          <w:rFonts w:hint="eastAsia"/>
          <w:sz w:val="30"/>
          <w:szCs w:val="30"/>
        </w:rPr>
      </w:pPr>
      <w:r>
        <w:rPr>
          <w:rFonts w:hint="eastAsia"/>
          <w:sz w:val="30"/>
          <w:szCs w:val="30"/>
        </w:rPr>
        <w:t>§ 2.—引人到神面前蒙恩。</w:t>
      </w:r>
    </w:p>
    <w:p w14:paraId="13FE7024">
      <w:pPr>
        <w:pStyle w:val="6"/>
        <w:spacing w:before="275" w:line="261" w:lineRule="auto"/>
        <w:rPr>
          <w:rFonts w:hint="eastAsia"/>
          <w:sz w:val="30"/>
          <w:szCs w:val="30"/>
        </w:rPr>
      </w:pPr>
    </w:p>
    <w:p w14:paraId="02D2E4CC">
      <w:pPr>
        <w:pStyle w:val="6"/>
        <w:spacing w:before="275" w:line="261" w:lineRule="auto"/>
        <w:rPr>
          <w:rFonts w:hint="eastAsia"/>
          <w:sz w:val="30"/>
          <w:szCs w:val="30"/>
        </w:rPr>
      </w:pPr>
      <w:r>
        <w:rPr>
          <w:rFonts w:hint="eastAsia"/>
          <w:sz w:val="30"/>
          <w:szCs w:val="30"/>
        </w:rPr>
        <w:t>A second view of the object of the penal, vicarious, expiatory sufferings of Christ is, that they were designed to bring men from a state of enmity into a state of reconciliation with God.</w:t>
      </w:r>
    </w:p>
    <w:p w14:paraId="4F62CDE8">
      <w:pPr>
        <w:pStyle w:val="6"/>
        <w:spacing w:before="275" w:line="261" w:lineRule="auto"/>
        <w:rPr>
          <w:rFonts w:hint="eastAsia"/>
          <w:sz w:val="30"/>
          <w:szCs w:val="30"/>
        </w:rPr>
      </w:pPr>
      <w:r>
        <w:rPr>
          <w:rFonts w:hint="eastAsia"/>
          <w:sz w:val="30"/>
          <w:szCs w:val="30"/>
        </w:rPr>
        <w:t>基督的刑罚性、替代性、赎罪性受苦的第二个目的，是它们旨在引人从与神为敌的状态，进入与神和好的状态。</w:t>
      </w:r>
    </w:p>
    <w:p w14:paraId="0EE2E263">
      <w:pPr>
        <w:pStyle w:val="6"/>
        <w:spacing w:before="275" w:line="261" w:lineRule="auto"/>
        <w:rPr>
          <w:rFonts w:hint="eastAsia"/>
          <w:sz w:val="30"/>
          <w:szCs w:val="30"/>
        </w:rPr>
      </w:pPr>
    </w:p>
    <w:p w14:paraId="51B1B829">
      <w:pPr>
        <w:pStyle w:val="6"/>
        <w:spacing w:before="275" w:line="261" w:lineRule="auto"/>
        <w:rPr>
          <w:rFonts w:hint="eastAsia"/>
          <w:sz w:val="30"/>
          <w:szCs w:val="30"/>
        </w:rPr>
      </w:pPr>
      <w:r>
        <w:rPr>
          <w:rFonts w:hint="eastAsia"/>
          <w:sz w:val="30"/>
          <w:szCs w:val="30"/>
        </w:rPr>
        <w:t>The original state of man, in reference to God, was one of cordial friendship.</w:t>
      </w:r>
    </w:p>
    <w:p w14:paraId="7D959346">
      <w:pPr>
        <w:pStyle w:val="6"/>
        <w:spacing w:before="275" w:line="261" w:lineRule="auto"/>
        <w:rPr>
          <w:rFonts w:hint="eastAsia"/>
          <w:sz w:val="30"/>
          <w:szCs w:val="30"/>
        </w:rPr>
      </w:pPr>
      <w:r>
        <w:rPr>
          <w:rFonts w:hint="eastAsia"/>
          <w:sz w:val="30"/>
          <w:szCs w:val="30"/>
        </w:rPr>
        <w:t>人与神最初的关系，是一种诚挚的友谊。</w:t>
      </w:r>
    </w:p>
    <w:p w14:paraId="5FDA6A9A">
      <w:pPr>
        <w:pStyle w:val="6"/>
        <w:spacing w:before="275" w:line="261" w:lineRule="auto"/>
        <w:rPr>
          <w:rFonts w:hint="eastAsia"/>
          <w:sz w:val="30"/>
          <w:szCs w:val="30"/>
        </w:rPr>
      </w:pPr>
    </w:p>
    <w:p w14:paraId="63937A13">
      <w:pPr>
        <w:pStyle w:val="6"/>
        <w:spacing w:before="275" w:line="261" w:lineRule="auto"/>
        <w:rPr>
          <w:rFonts w:hint="eastAsia"/>
          <w:sz w:val="30"/>
          <w:szCs w:val="30"/>
        </w:rPr>
      </w:pPr>
      <w:r>
        <w:rPr>
          <w:rFonts w:hint="eastAsia"/>
          <w:sz w:val="30"/>
          <w:szCs w:val="30"/>
        </w:rPr>
        <w:t>It was the state of a dutiful child in the well-regulated family of a wise and affectionate parent; it was the state of a loyal subject under the government of a wise and benevolent prince; the happiness of the child was in accordance with, and secured by, the good order of the family: the happiness of the subject was accordant with, and secured by, the good government of the state.</w:t>
      </w:r>
    </w:p>
    <w:p w14:paraId="0C7AA820">
      <w:pPr>
        <w:pStyle w:val="6"/>
        <w:spacing w:before="275" w:line="261" w:lineRule="auto"/>
        <w:rPr>
          <w:rFonts w:hint="eastAsia"/>
          <w:sz w:val="30"/>
          <w:szCs w:val="30"/>
        </w:rPr>
      </w:pPr>
      <w:r>
        <w:rPr>
          <w:rFonts w:hint="eastAsia"/>
          <w:sz w:val="30"/>
          <w:szCs w:val="30"/>
        </w:rPr>
        <w:t>那是一个孝顺的孩子在一个智慧慈爱父母的良好家庭中的状态；那是一个忠诚的国民在一个智慧仁慈君王治理下的状态；孩子的幸福与家庭的良好秩序相符，并为其所保障：国民的幸福与国家的良好治理相符，并为其所保障。</w:t>
      </w:r>
    </w:p>
    <w:p w14:paraId="76369BF8">
      <w:pPr>
        <w:pStyle w:val="6"/>
        <w:spacing w:before="275" w:line="261" w:lineRule="auto"/>
        <w:rPr>
          <w:rFonts w:hint="eastAsia"/>
          <w:sz w:val="30"/>
          <w:szCs w:val="30"/>
        </w:rPr>
      </w:pPr>
    </w:p>
    <w:p w14:paraId="606D8A5C">
      <w:pPr>
        <w:pStyle w:val="6"/>
        <w:spacing w:before="275" w:line="261" w:lineRule="auto"/>
        <w:rPr>
          <w:rFonts w:hint="eastAsia"/>
          <w:sz w:val="30"/>
          <w:szCs w:val="30"/>
        </w:rPr>
      </w:pPr>
      <w:r>
        <w:rPr>
          <w:rFonts w:hint="eastAsia"/>
          <w:sz w:val="30"/>
          <w:szCs w:val="30"/>
        </w:rPr>
        <w:t>The Father, the Sovereign, regarded the dutiful child and subject with complacent approbation and kindness; and the dutiful child and subject regarded the wise, and righteous, and benignant, Father and Sovereign with veneration, love, and confidence.</w:t>
      </w:r>
    </w:p>
    <w:p w14:paraId="1AB34FB3">
      <w:pPr>
        <w:pStyle w:val="6"/>
        <w:spacing w:before="275" w:line="261" w:lineRule="auto"/>
        <w:rPr>
          <w:rFonts w:hint="eastAsia"/>
          <w:sz w:val="30"/>
          <w:szCs w:val="30"/>
        </w:rPr>
      </w:pPr>
      <w:r>
        <w:rPr>
          <w:rFonts w:hint="eastAsia"/>
          <w:sz w:val="30"/>
          <w:szCs w:val="30"/>
        </w:rPr>
        <w:t>父，君王，以悦纳的称许和仁慈看待那孝顺的儿女和忠诚的国民；而孝顺的儿女和忠诚的国民，则以敬畏、爱和信靠，看待那智慧、公义、仁慈的父和君王。</w:t>
      </w:r>
    </w:p>
    <w:p w14:paraId="7CD7E69B">
      <w:pPr>
        <w:pStyle w:val="6"/>
        <w:spacing w:before="275" w:line="261" w:lineRule="auto"/>
        <w:rPr>
          <w:rFonts w:hint="eastAsia"/>
          <w:sz w:val="30"/>
          <w:szCs w:val="30"/>
        </w:rPr>
      </w:pPr>
    </w:p>
    <w:p w14:paraId="7DFAB6D3">
      <w:pPr>
        <w:pStyle w:val="6"/>
        <w:spacing w:before="275" w:line="261" w:lineRule="auto"/>
        <w:rPr>
          <w:rFonts w:hint="eastAsia"/>
          <w:sz w:val="30"/>
          <w:szCs w:val="30"/>
        </w:rPr>
      </w:pPr>
      <w:r>
        <w:rPr>
          <w:rFonts w:hint="eastAsia"/>
          <w:sz w:val="30"/>
          <w:szCs w:val="30"/>
        </w:rPr>
        <w:t>The introduction of sin necessarily revolutionized all this.</w:t>
      </w:r>
    </w:p>
    <w:p w14:paraId="55024AC7">
      <w:pPr>
        <w:pStyle w:val="6"/>
        <w:spacing w:before="275" w:line="261" w:lineRule="auto"/>
        <w:rPr>
          <w:rFonts w:hint="eastAsia"/>
          <w:sz w:val="30"/>
          <w:szCs w:val="30"/>
        </w:rPr>
      </w:pPr>
      <w:r>
        <w:rPr>
          <w:rFonts w:hint="eastAsia"/>
          <w:sz w:val="30"/>
          <w:szCs w:val="30"/>
        </w:rPr>
        <w:t>罪的介入，必然地彻底改变了这一切。</w:t>
      </w:r>
    </w:p>
    <w:p w14:paraId="4562D2B7">
      <w:pPr>
        <w:pStyle w:val="6"/>
        <w:spacing w:before="275" w:line="261" w:lineRule="auto"/>
        <w:rPr>
          <w:rFonts w:hint="eastAsia"/>
          <w:sz w:val="30"/>
          <w:szCs w:val="30"/>
        </w:rPr>
      </w:pPr>
    </w:p>
    <w:p w14:paraId="42DD7534">
      <w:pPr>
        <w:pStyle w:val="6"/>
        <w:spacing w:before="275" w:line="261" w:lineRule="auto"/>
        <w:rPr>
          <w:rFonts w:hint="eastAsia"/>
          <w:sz w:val="30"/>
          <w:szCs w:val="30"/>
        </w:rPr>
      </w:pPr>
      <w:r>
        <w:rPr>
          <w:rFonts w:hint="eastAsia"/>
          <w:sz w:val="30"/>
          <w:szCs w:val="30"/>
        </w:rPr>
        <w:t>The order of the family made it necessary that the undutiful child's conduct should be distinctly marked with the Father's displeasure.</w:t>
      </w:r>
    </w:p>
    <w:p w14:paraId="3F9A2A28">
      <w:pPr>
        <w:pStyle w:val="6"/>
        <w:spacing w:before="275" w:line="261" w:lineRule="auto"/>
        <w:rPr>
          <w:rFonts w:hint="eastAsia"/>
          <w:sz w:val="30"/>
          <w:szCs w:val="30"/>
        </w:rPr>
      </w:pPr>
      <w:r>
        <w:rPr>
          <w:rFonts w:hint="eastAsia"/>
          <w:sz w:val="30"/>
          <w:szCs w:val="30"/>
        </w:rPr>
        <w:t>家庭的秩序要求，那不孝之子的行为，必须被明确地标示出父亲的不悦。</w:t>
      </w:r>
    </w:p>
    <w:p w14:paraId="1669B168">
      <w:pPr>
        <w:pStyle w:val="6"/>
        <w:spacing w:before="275" w:line="261" w:lineRule="auto"/>
        <w:rPr>
          <w:rFonts w:hint="eastAsia"/>
          <w:sz w:val="30"/>
          <w:szCs w:val="30"/>
        </w:rPr>
      </w:pPr>
    </w:p>
    <w:p w14:paraId="7D169811">
      <w:pPr>
        <w:pStyle w:val="6"/>
        <w:spacing w:before="275" w:line="261" w:lineRule="auto"/>
        <w:rPr>
          <w:rFonts w:hint="eastAsia"/>
          <w:sz w:val="30"/>
          <w:szCs w:val="30"/>
        </w:rPr>
      </w:pPr>
      <w:r>
        <w:rPr>
          <w:rFonts w:hint="eastAsia"/>
          <w:sz w:val="30"/>
          <w:szCs w:val="30"/>
        </w:rPr>
        <w:t>The well-being of the community made it necessary that the rebel subject should be adequately punished.</w:t>
      </w:r>
    </w:p>
    <w:p w14:paraId="3CE3D38A">
      <w:pPr>
        <w:pStyle w:val="6"/>
        <w:spacing w:before="275" w:line="261" w:lineRule="auto"/>
        <w:rPr>
          <w:rFonts w:hint="eastAsia"/>
          <w:sz w:val="30"/>
          <w:szCs w:val="30"/>
        </w:rPr>
      </w:pPr>
      <w:r>
        <w:rPr>
          <w:rFonts w:hint="eastAsia"/>
          <w:sz w:val="30"/>
          <w:szCs w:val="30"/>
        </w:rPr>
        <w:t>社区的福祉，要求那叛逆的国民必须受到充分的惩罚。</w:t>
      </w:r>
    </w:p>
    <w:p w14:paraId="7C73CFC8">
      <w:pPr>
        <w:pStyle w:val="6"/>
        <w:spacing w:before="275" w:line="261" w:lineRule="auto"/>
        <w:rPr>
          <w:rFonts w:hint="eastAsia"/>
          <w:sz w:val="30"/>
          <w:szCs w:val="30"/>
        </w:rPr>
      </w:pPr>
    </w:p>
    <w:p w14:paraId="126CD176">
      <w:pPr>
        <w:pStyle w:val="6"/>
        <w:spacing w:before="275" w:line="261" w:lineRule="auto"/>
        <w:rPr>
          <w:rFonts w:hint="eastAsia"/>
          <w:sz w:val="30"/>
          <w:szCs w:val="30"/>
        </w:rPr>
      </w:pPr>
      <w:r>
        <w:rPr>
          <w:rFonts w:hint="eastAsia"/>
          <w:sz w:val="30"/>
          <w:szCs w:val="30"/>
        </w:rPr>
        <w:t>Man, when he became a sinner, became, necessarily became, the object of the judicial displeasure, and of the moral disapprobation of God.</w:t>
      </w:r>
    </w:p>
    <w:p w14:paraId="45F908D2">
      <w:pPr>
        <w:pStyle w:val="6"/>
        <w:spacing w:before="275" w:line="261" w:lineRule="auto"/>
        <w:rPr>
          <w:rFonts w:hint="eastAsia"/>
          <w:sz w:val="30"/>
          <w:szCs w:val="30"/>
        </w:rPr>
      </w:pPr>
      <w:r>
        <w:rPr>
          <w:rFonts w:hint="eastAsia"/>
          <w:sz w:val="30"/>
          <w:szCs w:val="30"/>
        </w:rPr>
        <w:t>人成为罪人时，必然地成为神司法上的不悦，和道德上的不赞同的对象。</w:t>
      </w:r>
    </w:p>
    <w:p w14:paraId="7A035491">
      <w:pPr>
        <w:pStyle w:val="6"/>
        <w:spacing w:before="275" w:line="261" w:lineRule="auto"/>
        <w:rPr>
          <w:rFonts w:hint="eastAsia"/>
          <w:sz w:val="30"/>
          <w:szCs w:val="30"/>
        </w:rPr>
      </w:pPr>
    </w:p>
    <w:p w14:paraId="34129184">
      <w:pPr>
        <w:pStyle w:val="6"/>
        <w:spacing w:before="275" w:line="261" w:lineRule="auto"/>
        <w:rPr>
          <w:rFonts w:hint="eastAsia"/>
          <w:sz w:val="30"/>
          <w:szCs w:val="30"/>
        </w:rPr>
      </w:pPr>
      <w:r>
        <w:rPr>
          <w:rFonts w:hint="eastAsia"/>
          <w:sz w:val="30"/>
          <w:szCs w:val="30"/>
        </w:rPr>
        <w:t>His happiness became opposed to the honor of the Divine character, and to the stability and well-being of the Divine government.</w:t>
      </w:r>
    </w:p>
    <w:p w14:paraId="486E0610">
      <w:pPr>
        <w:pStyle w:val="6"/>
        <w:spacing w:before="275" w:line="261" w:lineRule="auto"/>
        <w:rPr>
          <w:rFonts w:hint="eastAsia"/>
          <w:sz w:val="30"/>
          <w:szCs w:val="30"/>
        </w:rPr>
      </w:pPr>
      <w:r>
        <w:rPr>
          <w:rFonts w:hint="eastAsia"/>
          <w:sz w:val="30"/>
          <w:szCs w:val="30"/>
        </w:rPr>
        <w:t>祂的幸福与神圣的品格的荣耀，以及神圣治理的稳定和福祉相悖。</w:t>
      </w:r>
    </w:p>
    <w:p w14:paraId="29EC1420">
      <w:pPr>
        <w:pStyle w:val="6"/>
        <w:spacing w:before="275" w:line="261" w:lineRule="auto"/>
        <w:rPr>
          <w:rFonts w:hint="eastAsia"/>
          <w:sz w:val="30"/>
          <w:szCs w:val="30"/>
        </w:rPr>
      </w:pPr>
    </w:p>
    <w:p w14:paraId="61E479C5">
      <w:pPr>
        <w:pStyle w:val="6"/>
        <w:spacing w:before="275" w:line="261" w:lineRule="auto"/>
        <w:rPr>
          <w:rFonts w:hint="eastAsia"/>
          <w:sz w:val="30"/>
          <w:szCs w:val="30"/>
        </w:rPr>
      </w:pPr>
      <w:r>
        <w:rPr>
          <w:rFonts w:hint="eastAsia"/>
          <w:sz w:val="30"/>
          <w:szCs w:val="30"/>
        </w:rPr>
        <w:t>No change took place in God.</w:t>
      </w:r>
    </w:p>
    <w:p w14:paraId="3AFEE337">
      <w:pPr>
        <w:pStyle w:val="6"/>
        <w:spacing w:before="275" w:line="261" w:lineRule="auto"/>
        <w:rPr>
          <w:rFonts w:hint="eastAsia"/>
          <w:sz w:val="30"/>
          <w:szCs w:val="30"/>
        </w:rPr>
      </w:pPr>
      <w:r>
        <w:rPr>
          <w:rFonts w:hint="eastAsia"/>
          <w:sz w:val="30"/>
          <w:szCs w:val="30"/>
        </w:rPr>
        <w:t>神没有改变。</w:t>
      </w:r>
    </w:p>
    <w:p w14:paraId="0DD34080">
      <w:pPr>
        <w:pStyle w:val="6"/>
        <w:spacing w:before="275" w:line="261" w:lineRule="auto"/>
        <w:rPr>
          <w:rFonts w:hint="eastAsia"/>
          <w:sz w:val="30"/>
          <w:szCs w:val="30"/>
        </w:rPr>
      </w:pPr>
    </w:p>
    <w:p w14:paraId="73E2A190">
      <w:pPr>
        <w:pStyle w:val="6"/>
        <w:spacing w:before="275" w:line="261" w:lineRule="auto"/>
        <w:rPr>
          <w:rFonts w:hint="eastAsia"/>
          <w:sz w:val="30"/>
          <w:szCs w:val="30"/>
        </w:rPr>
      </w:pPr>
      <w:r>
        <w:rPr>
          <w:rFonts w:hint="eastAsia"/>
          <w:sz w:val="30"/>
          <w:szCs w:val="30"/>
        </w:rPr>
        <w:t>He is Jehovah; he cannot change.</w:t>
      </w:r>
    </w:p>
    <w:p w14:paraId="58EA1367">
      <w:pPr>
        <w:pStyle w:val="6"/>
        <w:spacing w:before="275" w:line="261" w:lineRule="auto"/>
        <w:rPr>
          <w:rFonts w:hint="eastAsia"/>
          <w:sz w:val="30"/>
          <w:szCs w:val="30"/>
        </w:rPr>
      </w:pPr>
      <w:r>
        <w:rPr>
          <w:rFonts w:hint="eastAsia"/>
          <w:sz w:val="30"/>
          <w:szCs w:val="30"/>
        </w:rPr>
        <w:t>祂是耶和华；祂不能改变。</w:t>
      </w:r>
    </w:p>
    <w:p w14:paraId="2A854020">
      <w:pPr>
        <w:pStyle w:val="6"/>
        <w:spacing w:before="275" w:line="261" w:lineRule="auto"/>
        <w:rPr>
          <w:rFonts w:hint="eastAsia"/>
          <w:sz w:val="30"/>
          <w:szCs w:val="30"/>
        </w:rPr>
      </w:pPr>
    </w:p>
    <w:p w14:paraId="6768BDD8">
      <w:pPr>
        <w:pStyle w:val="6"/>
        <w:spacing w:before="275" w:line="261" w:lineRule="auto"/>
        <w:rPr>
          <w:rFonts w:hint="eastAsia"/>
          <w:sz w:val="30"/>
          <w:szCs w:val="30"/>
        </w:rPr>
      </w:pPr>
      <w:r>
        <w:rPr>
          <w:rFonts w:hint="eastAsia"/>
          <w:sz w:val="30"/>
          <w:szCs w:val="30"/>
        </w:rPr>
        <w:t>He is “the Father of lights; with whom there is no variableness, neither shadow of turning.”</w:t>
      </w:r>
    </w:p>
    <w:p w14:paraId="708BC68E">
      <w:pPr>
        <w:pStyle w:val="6"/>
        <w:spacing w:before="275" w:line="261" w:lineRule="auto"/>
        <w:rPr>
          <w:rFonts w:hint="eastAsia"/>
          <w:sz w:val="30"/>
          <w:szCs w:val="30"/>
        </w:rPr>
      </w:pPr>
      <w:r>
        <w:rPr>
          <w:rFonts w:hint="eastAsia"/>
          <w:sz w:val="30"/>
          <w:szCs w:val="30"/>
        </w:rPr>
        <w:t>祂是“众光之父；在祂并没有改变，也没有转动的影儿”。</w:t>
      </w:r>
    </w:p>
    <w:p w14:paraId="74FB4E89">
      <w:pPr>
        <w:pStyle w:val="6"/>
        <w:spacing w:before="275" w:line="261" w:lineRule="auto"/>
        <w:rPr>
          <w:rFonts w:hint="eastAsia"/>
          <w:sz w:val="30"/>
          <w:szCs w:val="30"/>
        </w:rPr>
      </w:pPr>
    </w:p>
    <w:p w14:paraId="5F995C25">
      <w:pPr>
        <w:pStyle w:val="6"/>
        <w:spacing w:before="275" w:line="261" w:lineRule="auto"/>
        <w:rPr>
          <w:rFonts w:hint="eastAsia"/>
          <w:sz w:val="30"/>
          <w:szCs w:val="30"/>
        </w:rPr>
      </w:pPr>
      <w:r>
        <w:rPr>
          <w:rFonts w:hint="eastAsia"/>
          <w:sz w:val="30"/>
          <w:szCs w:val="30"/>
        </w:rPr>
        <w:t>The change had taken place in man; and his changed, moral state, necessarily produced a change in his moral relations to the unchanged One; produced such a change just because He was the unchanged, the unchangeable, One.</w:t>
      </w:r>
    </w:p>
    <w:p w14:paraId="1CB5F21A">
      <w:pPr>
        <w:pStyle w:val="6"/>
        <w:spacing w:before="275" w:line="261" w:lineRule="auto"/>
        <w:rPr>
          <w:rFonts w:hint="eastAsia"/>
          <w:sz w:val="30"/>
          <w:szCs w:val="30"/>
        </w:rPr>
      </w:pPr>
      <w:r>
        <w:rPr>
          <w:rFonts w:hint="eastAsia"/>
          <w:sz w:val="30"/>
          <w:szCs w:val="30"/>
        </w:rPr>
        <w:t>改变发生在人身上；他改变了的道德状态，必然地在他与那位不变者的道德关系上产生改变；产生这种改变，正因为祂是那位不变的，永不改变的一位。</w:t>
      </w:r>
    </w:p>
    <w:p w14:paraId="552A6A97">
      <w:pPr>
        <w:pStyle w:val="6"/>
        <w:spacing w:before="275" w:line="261" w:lineRule="auto"/>
        <w:rPr>
          <w:rFonts w:hint="eastAsia"/>
          <w:sz w:val="30"/>
          <w:szCs w:val="30"/>
        </w:rPr>
      </w:pPr>
    </w:p>
    <w:p w14:paraId="5B0D3B18">
      <w:pPr>
        <w:pStyle w:val="6"/>
        <w:spacing w:before="275" w:line="261" w:lineRule="auto"/>
        <w:rPr>
          <w:rFonts w:hint="eastAsia"/>
          <w:sz w:val="30"/>
          <w:szCs w:val="30"/>
        </w:rPr>
      </w:pPr>
      <w:r>
        <w:rPr>
          <w:rFonts w:hint="eastAsia"/>
          <w:sz w:val="30"/>
          <w:szCs w:val="30"/>
        </w:rPr>
        <w:t>Had there been no such change, God must have changed; he must have ceased to be holy and just, to love righteousness, and to hate iniquity.</w:t>
      </w:r>
    </w:p>
    <w:p w14:paraId="10470FE2">
      <w:pPr>
        <w:pStyle w:val="6"/>
        <w:spacing w:before="275" w:line="261" w:lineRule="auto"/>
        <w:rPr>
          <w:rFonts w:hint="eastAsia"/>
          <w:sz w:val="30"/>
          <w:szCs w:val="30"/>
        </w:rPr>
      </w:pPr>
      <w:r>
        <w:rPr>
          <w:rFonts w:hint="eastAsia"/>
          <w:sz w:val="30"/>
          <w:szCs w:val="30"/>
        </w:rPr>
        <w:t>如果没有这样的改变，神就必须改变；祂必须停止圣洁和公义，停止爱公义和恨不义。</w:t>
      </w:r>
    </w:p>
    <w:p w14:paraId="494E72DE">
      <w:pPr>
        <w:pStyle w:val="6"/>
        <w:spacing w:before="275" w:line="261" w:lineRule="auto"/>
        <w:rPr>
          <w:rFonts w:hint="eastAsia"/>
          <w:sz w:val="30"/>
          <w:szCs w:val="30"/>
        </w:rPr>
      </w:pPr>
    </w:p>
    <w:p w14:paraId="1DB28C3D">
      <w:pPr>
        <w:pStyle w:val="6"/>
        <w:spacing w:before="275" w:line="261" w:lineRule="auto"/>
        <w:rPr>
          <w:rFonts w:hint="eastAsia"/>
          <w:sz w:val="30"/>
          <w:szCs w:val="30"/>
        </w:rPr>
      </w:pPr>
      <w:r>
        <w:rPr>
          <w:rFonts w:hint="eastAsia"/>
          <w:sz w:val="30"/>
          <w:szCs w:val="30"/>
        </w:rPr>
        <w:t>Man, the safe, happy child and subject, has thus become the disowned outcast, the condemned rebel; and dislike, suspicion, and fear, have in his heart taken the place of affectionate esteem and humble confidence.</w:t>
      </w:r>
    </w:p>
    <w:p w14:paraId="57A8FF72">
      <w:pPr>
        <w:pStyle w:val="6"/>
        <w:spacing w:before="275" w:line="261" w:lineRule="auto"/>
        <w:rPr>
          <w:rFonts w:hint="eastAsia"/>
          <w:sz w:val="30"/>
          <w:szCs w:val="30"/>
        </w:rPr>
      </w:pPr>
      <w:r>
        <w:rPr>
          <w:rFonts w:hint="eastAsia"/>
          <w:sz w:val="30"/>
          <w:szCs w:val="30"/>
        </w:rPr>
        <w:t>人，那安全、快乐的儿女和国民，就这样成了被弃绝的流亡者，被定罪的叛徒；而厌恶、怀疑和恐惧，在他心中取代了亲切的尊重和谦卑的信靠。</w:t>
      </w:r>
    </w:p>
    <w:p w14:paraId="495E4FE4">
      <w:pPr>
        <w:pStyle w:val="6"/>
        <w:spacing w:before="275" w:line="261" w:lineRule="auto"/>
        <w:rPr>
          <w:rFonts w:hint="eastAsia"/>
          <w:sz w:val="30"/>
          <w:szCs w:val="30"/>
        </w:rPr>
      </w:pPr>
    </w:p>
    <w:p w14:paraId="18E39043">
      <w:pPr>
        <w:pStyle w:val="6"/>
        <w:spacing w:before="275" w:line="261" w:lineRule="auto"/>
        <w:rPr>
          <w:rFonts w:hint="eastAsia"/>
          <w:sz w:val="30"/>
          <w:szCs w:val="30"/>
        </w:rPr>
      </w:pPr>
      <w:r>
        <w:rPr>
          <w:rFonts w:hint="eastAsia"/>
          <w:sz w:val="30"/>
          <w:szCs w:val="30"/>
        </w:rPr>
        <w:t>Thus man, the sinner, in both these respects, is far from God; and the natural course of things is, that he should go farther and farther from God, sink deeper and deeper in guilt, become more and more hardened in alienation and enmity.</w:t>
      </w:r>
    </w:p>
    <w:p w14:paraId="7F4D926B">
      <w:pPr>
        <w:pStyle w:val="6"/>
        <w:spacing w:before="275" w:line="261" w:lineRule="auto"/>
        <w:rPr>
          <w:rFonts w:hint="eastAsia"/>
          <w:sz w:val="30"/>
          <w:szCs w:val="30"/>
        </w:rPr>
      </w:pPr>
      <w:r>
        <w:rPr>
          <w:rFonts w:hint="eastAsia"/>
          <w:sz w:val="30"/>
          <w:szCs w:val="30"/>
        </w:rPr>
        <w:t>因此，罪人，在这两方面，都远离神；事情的自然进程是，他将离神越来越远，在罪咎中越陷越深，在疏远和敌意中越来越刚硬。</w:t>
      </w:r>
    </w:p>
    <w:p w14:paraId="3B1C2249">
      <w:pPr>
        <w:pStyle w:val="6"/>
        <w:spacing w:before="275" w:line="261" w:lineRule="auto"/>
        <w:rPr>
          <w:rFonts w:hint="eastAsia"/>
          <w:sz w:val="30"/>
          <w:szCs w:val="30"/>
        </w:rPr>
      </w:pPr>
    </w:p>
    <w:p w14:paraId="7A64F67D">
      <w:pPr>
        <w:pStyle w:val="6"/>
        <w:spacing w:before="275" w:line="261" w:lineRule="auto"/>
        <w:rPr>
          <w:rFonts w:hint="eastAsia"/>
          <w:sz w:val="30"/>
          <w:szCs w:val="30"/>
        </w:rPr>
      </w:pPr>
      <w:r>
        <w:rPr>
          <w:rFonts w:hint="eastAsia"/>
          <w:sz w:val="30"/>
          <w:szCs w:val="30"/>
        </w:rPr>
        <w:t>“God is,” and cannot but be, “angry with the wicked every day.”</w:t>
      </w:r>
    </w:p>
    <w:p w14:paraId="62FA91FC">
      <w:pPr>
        <w:pStyle w:val="6"/>
        <w:spacing w:before="275" w:line="261" w:lineRule="auto"/>
        <w:rPr>
          <w:rFonts w:hint="eastAsia"/>
          <w:sz w:val="30"/>
          <w:szCs w:val="30"/>
        </w:rPr>
      </w:pPr>
      <w:r>
        <w:rPr>
          <w:rFonts w:hint="eastAsia"/>
          <w:sz w:val="30"/>
          <w:szCs w:val="30"/>
        </w:rPr>
        <w:t>“神是”，并且不能不是，“天天向恶人发怒”。</w:t>
      </w:r>
    </w:p>
    <w:p w14:paraId="79609A6C">
      <w:pPr>
        <w:pStyle w:val="6"/>
        <w:spacing w:before="275" w:line="261" w:lineRule="auto"/>
        <w:rPr>
          <w:rFonts w:hint="eastAsia"/>
          <w:sz w:val="30"/>
          <w:szCs w:val="30"/>
        </w:rPr>
      </w:pPr>
    </w:p>
    <w:p w14:paraId="7B8FC775">
      <w:pPr>
        <w:pStyle w:val="6"/>
        <w:spacing w:before="275" w:line="261" w:lineRule="auto"/>
        <w:rPr>
          <w:rFonts w:hint="eastAsia"/>
          <w:sz w:val="30"/>
          <w:szCs w:val="30"/>
        </w:rPr>
      </w:pPr>
      <w:r>
        <w:rPr>
          <w:rFonts w:hint="eastAsia"/>
          <w:sz w:val="30"/>
          <w:szCs w:val="30"/>
        </w:rPr>
        <w:t>“He will,” he can, “by no means clear the guilty.”</w:t>
      </w:r>
    </w:p>
    <w:p w14:paraId="7BFE50EF">
      <w:pPr>
        <w:pStyle w:val="6"/>
        <w:spacing w:before="275" w:line="261" w:lineRule="auto"/>
        <w:rPr>
          <w:rFonts w:hint="eastAsia"/>
          <w:sz w:val="30"/>
          <w:szCs w:val="30"/>
        </w:rPr>
      </w:pPr>
      <w:r>
        <w:rPr>
          <w:rFonts w:hint="eastAsia"/>
          <w:sz w:val="30"/>
          <w:szCs w:val="30"/>
        </w:rPr>
        <w:t>“祂必”，祂能，“万不以有罪的为无罪”。</w:t>
      </w:r>
    </w:p>
    <w:p w14:paraId="43E1D5CB">
      <w:pPr>
        <w:pStyle w:val="6"/>
        <w:spacing w:before="275" w:line="261" w:lineRule="auto"/>
        <w:rPr>
          <w:rFonts w:hint="eastAsia"/>
          <w:sz w:val="30"/>
          <w:szCs w:val="30"/>
        </w:rPr>
      </w:pPr>
    </w:p>
    <w:p w14:paraId="4AA06AF8">
      <w:pPr>
        <w:pStyle w:val="6"/>
        <w:spacing w:before="275" w:line="261" w:lineRule="auto"/>
        <w:rPr>
          <w:rFonts w:hint="eastAsia"/>
          <w:sz w:val="30"/>
          <w:szCs w:val="30"/>
        </w:rPr>
      </w:pPr>
      <w:r>
        <w:rPr>
          <w:rFonts w:hint="eastAsia"/>
          <w:sz w:val="30"/>
          <w:szCs w:val="30"/>
        </w:rPr>
        <w:t>If the sinner will continue to break the holy, just, and good law, that holy, just, and good law must continue to sentence him to merited adequate punishment.</w:t>
      </w:r>
    </w:p>
    <w:p w14:paraId="05D009D5">
      <w:pPr>
        <w:pStyle w:val="6"/>
        <w:spacing w:before="275" w:line="261" w:lineRule="auto"/>
        <w:rPr>
          <w:rFonts w:hint="eastAsia"/>
          <w:sz w:val="30"/>
          <w:szCs w:val="30"/>
        </w:rPr>
      </w:pPr>
      <w:r>
        <w:rPr>
          <w:rFonts w:hint="eastAsia"/>
          <w:sz w:val="30"/>
          <w:szCs w:val="30"/>
        </w:rPr>
        <w:t>如果罪人继续违背那圣洁、公义、良善的律法，那圣洁、公义、良善的律法就必须继续判他应得的、充分的惩罚。</w:t>
      </w:r>
    </w:p>
    <w:p w14:paraId="6EA2FB86">
      <w:pPr>
        <w:pStyle w:val="6"/>
        <w:spacing w:before="275" w:line="261" w:lineRule="auto"/>
        <w:rPr>
          <w:rFonts w:hint="eastAsia"/>
          <w:sz w:val="30"/>
          <w:szCs w:val="30"/>
        </w:rPr>
      </w:pPr>
    </w:p>
    <w:p w14:paraId="796E6B27">
      <w:pPr>
        <w:pStyle w:val="6"/>
        <w:spacing w:before="275" w:line="261" w:lineRule="auto"/>
        <w:rPr>
          <w:rFonts w:hint="eastAsia"/>
          <w:sz w:val="30"/>
          <w:szCs w:val="30"/>
        </w:rPr>
      </w:pPr>
      <w:r>
        <w:rPr>
          <w:rFonts w:hint="eastAsia"/>
          <w:sz w:val="30"/>
          <w:szCs w:val="30"/>
        </w:rPr>
        <w:t>God cannot deny himself.</w:t>
      </w:r>
    </w:p>
    <w:p w14:paraId="02A35C1F">
      <w:pPr>
        <w:pStyle w:val="6"/>
        <w:spacing w:before="275" w:line="261" w:lineRule="auto"/>
        <w:rPr>
          <w:rFonts w:hint="eastAsia"/>
          <w:sz w:val="30"/>
          <w:szCs w:val="30"/>
        </w:rPr>
      </w:pPr>
      <w:r>
        <w:rPr>
          <w:rFonts w:hint="eastAsia"/>
          <w:sz w:val="30"/>
          <w:szCs w:val="30"/>
        </w:rPr>
        <w:t>神不能背乎自己。</w:t>
      </w:r>
    </w:p>
    <w:p w14:paraId="506A8028">
      <w:pPr>
        <w:pStyle w:val="6"/>
        <w:spacing w:before="275" w:line="261" w:lineRule="auto"/>
        <w:rPr>
          <w:rFonts w:hint="eastAsia"/>
          <w:sz w:val="30"/>
          <w:szCs w:val="30"/>
        </w:rPr>
      </w:pPr>
    </w:p>
    <w:p w14:paraId="280FE941">
      <w:pPr>
        <w:pStyle w:val="6"/>
        <w:spacing w:before="275" w:line="261" w:lineRule="auto"/>
        <w:rPr>
          <w:rFonts w:hint="eastAsia"/>
          <w:sz w:val="30"/>
          <w:szCs w:val="30"/>
        </w:rPr>
      </w:pPr>
      <w:r>
        <w:rPr>
          <w:rFonts w:hint="eastAsia"/>
          <w:sz w:val="30"/>
          <w:szCs w:val="30"/>
        </w:rPr>
        <w:t>His will, his nature, cannot change with man's wayward inclinations.</w:t>
      </w:r>
    </w:p>
    <w:p w14:paraId="3F1B1835">
      <w:pPr>
        <w:pStyle w:val="6"/>
        <w:spacing w:before="275" w:line="261" w:lineRule="auto"/>
        <w:rPr>
          <w:rFonts w:hint="eastAsia"/>
          <w:sz w:val="30"/>
          <w:szCs w:val="30"/>
        </w:rPr>
      </w:pPr>
      <w:r>
        <w:rPr>
          <w:rFonts w:hint="eastAsia"/>
          <w:sz w:val="30"/>
          <w:szCs w:val="30"/>
        </w:rPr>
        <w:t>祂的旨意，祂的本性，不能随人的任性而改变。</w:t>
      </w:r>
    </w:p>
    <w:p w14:paraId="69DDD2B7">
      <w:pPr>
        <w:pStyle w:val="6"/>
        <w:spacing w:before="275" w:line="261" w:lineRule="auto"/>
        <w:rPr>
          <w:rFonts w:hint="eastAsia"/>
          <w:sz w:val="30"/>
          <w:szCs w:val="30"/>
        </w:rPr>
      </w:pPr>
    </w:p>
    <w:p w14:paraId="3057F7E6">
      <w:pPr>
        <w:pStyle w:val="6"/>
        <w:spacing w:before="275" w:line="261" w:lineRule="auto"/>
        <w:rPr>
          <w:rFonts w:hint="eastAsia"/>
          <w:sz w:val="30"/>
          <w:szCs w:val="30"/>
        </w:rPr>
      </w:pPr>
      <w:r>
        <w:rPr>
          <w:rFonts w:hint="eastAsia"/>
          <w:sz w:val="30"/>
          <w:szCs w:val="30"/>
        </w:rPr>
        <w:t>And the sinner becomes every day, by the indulgence of forbidden dispositions, and the perpetration of forbidden crimes, more and more an alien and an enemy.</w:t>
      </w:r>
    </w:p>
    <w:p w14:paraId="55E1D5BE">
      <w:pPr>
        <w:pStyle w:val="6"/>
        <w:spacing w:before="275" w:line="261" w:lineRule="auto"/>
        <w:rPr>
          <w:rFonts w:hint="eastAsia"/>
          <w:sz w:val="30"/>
          <w:szCs w:val="30"/>
        </w:rPr>
      </w:pPr>
      <w:r>
        <w:rPr>
          <w:rFonts w:hint="eastAsia"/>
          <w:sz w:val="30"/>
          <w:szCs w:val="30"/>
        </w:rPr>
        <w:t>而罪人，因放纵被禁止的性情，犯下被禁止的罪行，就日益成为一个外人和仇敌。</w:t>
      </w:r>
    </w:p>
    <w:p w14:paraId="709A9A32">
      <w:pPr>
        <w:pStyle w:val="6"/>
        <w:spacing w:before="275" w:line="261" w:lineRule="auto"/>
        <w:rPr>
          <w:rFonts w:hint="eastAsia"/>
          <w:sz w:val="30"/>
          <w:szCs w:val="30"/>
        </w:rPr>
      </w:pPr>
    </w:p>
    <w:p w14:paraId="0B292488">
      <w:pPr>
        <w:pStyle w:val="6"/>
        <w:spacing w:before="275" w:line="261" w:lineRule="auto"/>
        <w:rPr>
          <w:rFonts w:hint="eastAsia"/>
          <w:sz w:val="30"/>
          <w:szCs w:val="30"/>
        </w:rPr>
      </w:pPr>
      <w:r>
        <w:rPr>
          <w:rFonts w:hint="eastAsia"/>
          <w:sz w:val="30"/>
          <w:szCs w:val="30"/>
        </w:rPr>
        <w:t>He knows God is displeased with him, and that He has reason to be so.</w:t>
      </w:r>
    </w:p>
    <w:p w14:paraId="307902D7">
      <w:pPr>
        <w:pStyle w:val="6"/>
        <w:spacing w:before="275" w:line="261" w:lineRule="auto"/>
        <w:rPr>
          <w:rFonts w:hint="eastAsia"/>
          <w:sz w:val="30"/>
          <w:szCs w:val="30"/>
        </w:rPr>
      </w:pPr>
      <w:r>
        <w:rPr>
          <w:rFonts w:hint="eastAsia"/>
          <w:sz w:val="30"/>
          <w:szCs w:val="30"/>
        </w:rPr>
        <w:t>祂知道神对祂不悦，也知道祂有理由如此。</w:t>
      </w:r>
    </w:p>
    <w:p w14:paraId="39146D9F">
      <w:pPr>
        <w:pStyle w:val="6"/>
        <w:spacing w:before="275" w:line="261" w:lineRule="auto"/>
        <w:rPr>
          <w:rFonts w:hint="eastAsia"/>
          <w:sz w:val="30"/>
          <w:szCs w:val="30"/>
        </w:rPr>
      </w:pPr>
    </w:p>
    <w:p w14:paraId="4A6D70B8">
      <w:pPr>
        <w:pStyle w:val="6"/>
        <w:spacing w:before="275" w:line="261" w:lineRule="auto"/>
        <w:rPr>
          <w:rFonts w:hint="eastAsia"/>
          <w:sz w:val="30"/>
          <w:szCs w:val="30"/>
        </w:rPr>
      </w:pPr>
      <w:r>
        <w:rPr>
          <w:rFonts w:hint="eastAsia"/>
          <w:sz w:val="30"/>
          <w:szCs w:val="30"/>
        </w:rPr>
        <w:t>He hates the law, which he cannot but abstractly approve; and he regards the Author and Executor of that law with mingled fear and aversion.</w:t>
      </w:r>
    </w:p>
    <w:p w14:paraId="0E5CAFC0">
      <w:pPr>
        <w:pStyle w:val="6"/>
        <w:spacing w:before="275" w:line="261" w:lineRule="auto"/>
        <w:rPr>
          <w:rFonts w:hint="eastAsia"/>
          <w:sz w:val="30"/>
          <w:szCs w:val="30"/>
        </w:rPr>
      </w:pPr>
      <w:r>
        <w:rPr>
          <w:rFonts w:hint="eastAsia"/>
          <w:sz w:val="30"/>
          <w:szCs w:val="30"/>
        </w:rPr>
        <w:t>祂恨那律法，尽管祂在抽象上不能不赞同它；祂以混杂着恐惧和厌恶的眼光，看待那律法的制定者和执行者。</w:t>
      </w:r>
    </w:p>
    <w:p w14:paraId="61034AAB">
      <w:pPr>
        <w:pStyle w:val="6"/>
        <w:spacing w:before="275" w:line="261" w:lineRule="auto"/>
        <w:rPr>
          <w:rFonts w:hint="eastAsia"/>
          <w:sz w:val="30"/>
          <w:szCs w:val="30"/>
        </w:rPr>
      </w:pPr>
    </w:p>
    <w:p w14:paraId="2A267EE1">
      <w:pPr>
        <w:pStyle w:val="6"/>
        <w:spacing w:before="275" w:line="261" w:lineRule="auto"/>
        <w:rPr>
          <w:rFonts w:hint="eastAsia"/>
          <w:sz w:val="30"/>
          <w:szCs w:val="30"/>
        </w:rPr>
      </w:pPr>
      <w:r>
        <w:rPr>
          <w:rFonts w:hint="eastAsia"/>
          <w:sz w:val="30"/>
          <w:szCs w:val="30"/>
        </w:rPr>
        <w:t>“The carnal mind is enmity against God; it is not subject to the law of God, neither indeed can be.”</w:t>
      </w:r>
    </w:p>
    <w:p w14:paraId="7C392297">
      <w:pPr>
        <w:pStyle w:val="6"/>
        <w:spacing w:before="275" w:line="261" w:lineRule="auto"/>
        <w:rPr>
          <w:rFonts w:hint="eastAsia"/>
          <w:sz w:val="30"/>
          <w:szCs w:val="30"/>
        </w:rPr>
      </w:pPr>
      <w:r>
        <w:rPr>
          <w:rFonts w:hint="eastAsia"/>
          <w:sz w:val="30"/>
          <w:szCs w:val="30"/>
        </w:rPr>
        <w:t>“体贴肉体的，就是与神为仇；因为不服神的律法，也是不能服。”</w:t>
      </w:r>
    </w:p>
    <w:p w14:paraId="32ECC169">
      <w:pPr>
        <w:pStyle w:val="6"/>
        <w:spacing w:before="275" w:line="261" w:lineRule="auto"/>
        <w:rPr>
          <w:rFonts w:hint="eastAsia"/>
          <w:sz w:val="30"/>
          <w:szCs w:val="30"/>
        </w:rPr>
      </w:pPr>
    </w:p>
    <w:p w14:paraId="6EA31962">
      <w:pPr>
        <w:pStyle w:val="6"/>
        <w:spacing w:before="275" w:line="261" w:lineRule="auto"/>
        <w:rPr>
          <w:rFonts w:hint="eastAsia"/>
          <w:sz w:val="30"/>
          <w:szCs w:val="30"/>
        </w:rPr>
      </w:pPr>
      <w:r>
        <w:rPr>
          <w:rFonts w:hint="eastAsia"/>
          <w:sz w:val="30"/>
          <w:szCs w:val="30"/>
        </w:rPr>
        <w:t>The inquiry, Is it a possible thing that man, in this aspect of his moral state and religious relations, as far from God, should be brought near to him? is a question which, if proposed to the unfallen angels, would certainly not have been answered in the affirmative.</w:t>
      </w:r>
    </w:p>
    <w:p w14:paraId="3A518FA5">
      <w:pPr>
        <w:pStyle w:val="6"/>
        <w:spacing w:before="275" w:line="261" w:lineRule="auto"/>
        <w:rPr>
          <w:rFonts w:hint="eastAsia"/>
          <w:sz w:val="30"/>
          <w:szCs w:val="30"/>
        </w:rPr>
      </w:pPr>
      <w:r>
        <w:rPr>
          <w:rFonts w:hint="eastAsia"/>
          <w:sz w:val="30"/>
          <w:szCs w:val="30"/>
        </w:rPr>
        <w:t>这个问题，即人，在他这种远离神的道德状态和宗教关系方面，是否有可能被带到祂面前？如果向未堕落的天使提出，肯定不会得到肯定的回答。</w:t>
      </w:r>
    </w:p>
    <w:p w14:paraId="159EC733">
      <w:pPr>
        <w:pStyle w:val="6"/>
        <w:spacing w:before="275" w:line="261" w:lineRule="auto"/>
        <w:rPr>
          <w:rFonts w:hint="eastAsia"/>
          <w:sz w:val="30"/>
          <w:szCs w:val="30"/>
        </w:rPr>
      </w:pPr>
    </w:p>
    <w:p w14:paraId="0914F449">
      <w:pPr>
        <w:pStyle w:val="6"/>
        <w:spacing w:before="275" w:line="261" w:lineRule="auto"/>
        <w:rPr>
          <w:rFonts w:hint="eastAsia"/>
          <w:sz w:val="30"/>
          <w:szCs w:val="30"/>
        </w:rPr>
      </w:pPr>
      <w:r>
        <w:rPr>
          <w:rFonts w:hint="eastAsia"/>
          <w:sz w:val="30"/>
          <w:szCs w:val="30"/>
        </w:rPr>
        <w:t>With their high adoring sentiments of the unfathomable wisdom, and unbounded power, and infinite benignity, of God, they would not have, with the rashness men often manifest in treating similar questions, pronounced such a consummation absolutely impossible.</w:t>
      </w:r>
    </w:p>
    <w:p w14:paraId="04CDA1B6">
      <w:pPr>
        <w:pStyle w:val="6"/>
        <w:spacing w:before="275" w:line="261" w:lineRule="auto"/>
        <w:rPr>
          <w:rFonts w:hint="eastAsia"/>
          <w:sz w:val="30"/>
          <w:szCs w:val="30"/>
        </w:rPr>
      </w:pPr>
      <w:r>
        <w:rPr>
          <w:rFonts w:hint="eastAsia"/>
          <w:sz w:val="30"/>
          <w:szCs w:val="30"/>
        </w:rPr>
        <w:t>他们对神深不可测的智慧、无限的能力和无限的仁慈怀有崇高的敬意，因此他们不会像人常常在处理类似问题时所表现出的鲁莽，断言这样的结局是绝对不可能的。</w:t>
      </w:r>
    </w:p>
    <w:p w14:paraId="0BB8B2F9">
      <w:pPr>
        <w:pStyle w:val="6"/>
        <w:spacing w:before="275" w:line="261" w:lineRule="auto"/>
        <w:rPr>
          <w:rFonts w:hint="eastAsia"/>
          <w:sz w:val="30"/>
          <w:szCs w:val="30"/>
        </w:rPr>
      </w:pPr>
    </w:p>
    <w:p w14:paraId="196A9184">
      <w:pPr>
        <w:pStyle w:val="6"/>
        <w:spacing w:before="275" w:line="261" w:lineRule="auto"/>
        <w:rPr>
          <w:rFonts w:hint="eastAsia"/>
          <w:sz w:val="30"/>
          <w:szCs w:val="30"/>
        </w:rPr>
      </w:pPr>
      <w:r>
        <w:rPr>
          <w:rFonts w:hint="eastAsia"/>
          <w:sz w:val="30"/>
          <w:szCs w:val="30"/>
        </w:rPr>
        <w:t>But the probabilities must have appeared to them fearfully against it.</w:t>
      </w:r>
    </w:p>
    <w:p w14:paraId="7E1CD463">
      <w:pPr>
        <w:pStyle w:val="6"/>
        <w:spacing w:before="275" w:line="261" w:lineRule="auto"/>
        <w:rPr>
          <w:rFonts w:hint="eastAsia"/>
          <w:sz w:val="30"/>
          <w:szCs w:val="30"/>
        </w:rPr>
      </w:pPr>
      <w:r>
        <w:rPr>
          <w:rFonts w:hint="eastAsia"/>
          <w:sz w:val="30"/>
          <w:szCs w:val="30"/>
        </w:rPr>
        <w:t>但对他们来说，可能性必定显得极其不利。</w:t>
      </w:r>
    </w:p>
    <w:p w14:paraId="3CFEF1F9">
      <w:pPr>
        <w:pStyle w:val="6"/>
        <w:spacing w:before="275" w:line="261" w:lineRule="auto"/>
        <w:rPr>
          <w:rFonts w:hint="eastAsia"/>
          <w:sz w:val="30"/>
          <w:szCs w:val="30"/>
        </w:rPr>
      </w:pPr>
    </w:p>
    <w:p w14:paraId="4AE8CCDE">
      <w:pPr>
        <w:pStyle w:val="6"/>
        <w:spacing w:before="275" w:line="261" w:lineRule="auto"/>
        <w:rPr>
          <w:rFonts w:hint="eastAsia"/>
          <w:sz w:val="30"/>
          <w:szCs w:val="30"/>
        </w:rPr>
      </w:pPr>
      <w:r>
        <w:rPr>
          <w:rFonts w:hint="eastAsia"/>
          <w:sz w:val="30"/>
          <w:szCs w:val="30"/>
        </w:rPr>
        <w:t>The angels who sinned perished irremediably.</w:t>
      </w:r>
    </w:p>
    <w:p w14:paraId="3D2B70A2">
      <w:pPr>
        <w:pStyle w:val="6"/>
        <w:spacing w:before="275" w:line="261" w:lineRule="auto"/>
        <w:rPr>
          <w:rFonts w:hint="eastAsia"/>
          <w:sz w:val="30"/>
          <w:szCs w:val="30"/>
        </w:rPr>
      </w:pPr>
      <w:r>
        <w:rPr>
          <w:rFonts w:hint="eastAsia"/>
          <w:sz w:val="30"/>
          <w:szCs w:val="30"/>
        </w:rPr>
        <w:t>犯罪的天使无可救药地灭亡了。</w:t>
      </w:r>
    </w:p>
    <w:p w14:paraId="4BD80C83">
      <w:pPr>
        <w:pStyle w:val="6"/>
        <w:spacing w:before="275" w:line="261" w:lineRule="auto"/>
        <w:rPr>
          <w:rFonts w:hint="eastAsia"/>
          <w:sz w:val="30"/>
          <w:szCs w:val="30"/>
        </w:rPr>
      </w:pPr>
    </w:p>
    <w:p w14:paraId="5562F7AA">
      <w:pPr>
        <w:pStyle w:val="6"/>
        <w:spacing w:before="275" w:line="261" w:lineRule="auto"/>
        <w:rPr>
          <w:rFonts w:hint="eastAsia"/>
          <w:sz w:val="30"/>
          <w:szCs w:val="30"/>
        </w:rPr>
      </w:pPr>
      <w:r>
        <w:rPr>
          <w:rFonts w:hint="eastAsia"/>
          <w:sz w:val="30"/>
          <w:szCs w:val="30"/>
        </w:rPr>
        <w:t>Would he who spared not sinning angels, ministers of light, spare sinning men, the children of the dust?</w:t>
      </w:r>
    </w:p>
    <w:p w14:paraId="4BE0F174">
      <w:pPr>
        <w:pStyle w:val="6"/>
        <w:spacing w:before="275" w:line="261" w:lineRule="auto"/>
        <w:rPr>
          <w:rFonts w:hint="eastAsia"/>
          <w:sz w:val="30"/>
          <w:szCs w:val="30"/>
        </w:rPr>
      </w:pPr>
      <w:r>
        <w:rPr>
          <w:rFonts w:hint="eastAsia"/>
          <w:sz w:val="30"/>
          <w:szCs w:val="30"/>
        </w:rPr>
        <w:t>那不吝惜犯罪的天使，光明的天使，还会吝惜犯罪的人，尘土之子吗？</w:t>
      </w:r>
    </w:p>
    <w:p w14:paraId="00BEA04B">
      <w:pPr>
        <w:pStyle w:val="6"/>
        <w:spacing w:before="275" w:line="261" w:lineRule="auto"/>
        <w:rPr>
          <w:rFonts w:hint="eastAsia"/>
          <w:sz w:val="30"/>
          <w:szCs w:val="30"/>
        </w:rPr>
      </w:pPr>
    </w:p>
    <w:p w14:paraId="0572E901">
      <w:pPr>
        <w:pStyle w:val="6"/>
        <w:spacing w:before="275" w:line="261" w:lineRule="auto"/>
        <w:rPr>
          <w:rFonts w:hint="eastAsia"/>
          <w:sz w:val="30"/>
          <w:szCs w:val="30"/>
        </w:rPr>
      </w:pPr>
      <w:r>
        <w:rPr>
          <w:rFonts w:hint="eastAsia"/>
          <w:sz w:val="30"/>
          <w:szCs w:val="30"/>
        </w:rPr>
        <w:t>And how could he spare them, without tampering with justice, and violating faithfulness?</w:t>
      </w:r>
    </w:p>
    <w:p w14:paraId="0BE98B36">
      <w:pPr>
        <w:pStyle w:val="6"/>
        <w:spacing w:before="275" w:line="261" w:lineRule="auto"/>
        <w:rPr>
          <w:rFonts w:hint="eastAsia"/>
          <w:sz w:val="30"/>
          <w:szCs w:val="30"/>
        </w:rPr>
      </w:pPr>
      <w:r>
        <w:rPr>
          <w:rFonts w:hint="eastAsia"/>
          <w:sz w:val="30"/>
          <w:szCs w:val="30"/>
        </w:rPr>
        <w:t>祂又怎能饶恕他们，而不损害公义，违背信实呢？</w:t>
      </w:r>
    </w:p>
    <w:p w14:paraId="406774A6">
      <w:pPr>
        <w:pStyle w:val="6"/>
        <w:spacing w:before="275" w:line="261" w:lineRule="auto"/>
        <w:rPr>
          <w:rFonts w:hint="eastAsia"/>
          <w:sz w:val="30"/>
          <w:szCs w:val="30"/>
        </w:rPr>
      </w:pPr>
    </w:p>
    <w:p w14:paraId="7547C43D">
      <w:pPr>
        <w:pStyle w:val="6"/>
        <w:spacing w:before="275" w:line="261" w:lineRule="auto"/>
        <w:rPr>
          <w:rFonts w:hint="eastAsia"/>
          <w:sz w:val="30"/>
          <w:szCs w:val="30"/>
        </w:rPr>
      </w:pPr>
      <w:r>
        <w:rPr>
          <w:rFonts w:hint="eastAsia"/>
          <w:sz w:val="30"/>
          <w:szCs w:val="30"/>
        </w:rPr>
        <w:t>If it be possible, it must be in some way which reconciles apparent incompatibilities; for God cannot deny himself.</w:t>
      </w:r>
    </w:p>
    <w:p w14:paraId="5A437D6C">
      <w:pPr>
        <w:pStyle w:val="6"/>
        <w:spacing w:before="275" w:line="261" w:lineRule="auto"/>
        <w:rPr>
          <w:rFonts w:hint="eastAsia"/>
          <w:sz w:val="30"/>
          <w:szCs w:val="30"/>
        </w:rPr>
      </w:pPr>
      <w:r>
        <w:rPr>
          <w:rFonts w:hint="eastAsia"/>
          <w:sz w:val="30"/>
          <w:szCs w:val="30"/>
        </w:rPr>
        <w:t>如果可能，那必定是以一种能调和明显不相容之处的方式；因为神不能背乎自己。</w:t>
      </w:r>
    </w:p>
    <w:p w14:paraId="52C82457">
      <w:pPr>
        <w:pStyle w:val="6"/>
        <w:spacing w:before="275" w:line="261" w:lineRule="auto"/>
        <w:rPr>
          <w:rFonts w:hint="eastAsia"/>
          <w:sz w:val="30"/>
          <w:szCs w:val="30"/>
        </w:rPr>
      </w:pPr>
    </w:p>
    <w:p w14:paraId="5C2BDBEE">
      <w:pPr>
        <w:pStyle w:val="6"/>
        <w:spacing w:before="275" w:line="261" w:lineRule="auto"/>
        <w:rPr>
          <w:rFonts w:hint="eastAsia"/>
          <w:sz w:val="30"/>
          <w:szCs w:val="30"/>
        </w:rPr>
      </w:pPr>
      <w:r>
        <w:rPr>
          <w:rFonts w:hint="eastAsia"/>
          <w:sz w:val="30"/>
          <w:szCs w:val="30"/>
        </w:rPr>
        <w:t>Had the question been proposed to those wise and holy beings, their reply would probably have been, “O Lord, THOU knowest:” and had it then been announced to them that the event was not only possible, but certain; and that in the depth of the Divine councils lay a plan for its accomplishment; and had they been called to conjecture what were the means which God had devised, that “his banished should not be expelled from him,” they would have been as much at a loss as ever.</w:t>
      </w:r>
    </w:p>
    <w:p w14:paraId="779D64B5">
      <w:pPr>
        <w:pStyle w:val="6"/>
        <w:spacing w:before="275" w:line="261" w:lineRule="auto"/>
        <w:rPr>
          <w:rFonts w:hint="eastAsia"/>
          <w:sz w:val="30"/>
          <w:szCs w:val="30"/>
        </w:rPr>
      </w:pPr>
      <w:r>
        <w:rPr>
          <w:rFonts w:hint="eastAsia"/>
          <w:sz w:val="30"/>
          <w:szCs w:val="30"/>
        </w:rPr>
        <w:t>如果这个问题向那些智慧圣洁的存在提出，他们的回答很可能是：“主啊，你知道”；如果那时向他们宣告，这事不仅可能，而且确定；并且在神圣的谋略深处，有一个实现它的计划；如果他们被要求去推测神所设计的方法，好叫“祂的被逐者不至被祂赶出”，他们就会像以前一样茫然不知所措。</w:t>
      </w:r>
    </w:p>
    <w:p w14:paraId="09CEB6DB">
      <w:pPr>
        <w:pStyle w:val="6"/>
        <w:spacing w:before="275" w:line="261" w:lineRule="auto"/>
        <w:rPr>
          <w:rFonts w:hint="eastAsia"/>
          <w:sz w:val="30"/>
          <w:szCs w:val="30"/>
        </w:rPr>
      </w:pPr>
    </w:p>
    <w:p w14:paraId="1BE928B6">
      <w:pPr>
        <w:pStyle w:val="6"/>
        <w:spacing w:before="275" w:line="261" w:lineRule="auto"/>
        <w:rPr>
          <w:rFonts w:hint="eastAsia"/>
          <w:sz w:val="30"/>
          <w:szCs w:val="30"/>
        </w:rPr>
      </w:pPr>
      <w:r>
        <w:rPr>
          <w:rFonts w:hint="eastAsia"/>
          <w:sz w:val="30"/>
          <w:szCs w:val="30"/>
        </w:rPr>
        <w:t>They would have answered, “Such knowledge is too wonderful for us: it is high, we cannot attain to it.”</w:t>
      </w:r>
    </w:p>
    <w:p w14:paraId="225D2B30">
      <w:pPr>
        <w:pStyle w:val="6"/>
        <w:spacing w:before="275" w:line="261" w:lineRule="auto"/>
        <w:rPr>
          <w:rFonts w:hint="eastAsia"/>
          <w:sz w:val="30"/>
          <w:szCs w:val="30"/>
        </w:rPr>
      </w:pPr>
      <w:r>
        <w:rPr>
          <w:rFonts w:hint="eastAsia"/>
          <w:sz w:val="30"/>
          <w:szCs w:val="30"/>
        </w:rPr>
        <w:t>他们会回答：“这知识太奇妙了，我不能领悟：太高了，我不能达到。”</w:t>
      </w:r>
    </w:p>
    <w:p w14:paraId="7715B322">
      <w:pPr>
        <w:pStyle w:val="6"/>
        <w:spacing w:before="275" w:line="261" w:lineRule="auto"/>
        <w:rPr>
          <w:rFonts w:hint="eastAsia"/>
          <w:sz w:val="30"/>
          <w:szCs w:val="30"/>
        </w:rPr>
      </w:pPr>
    </w:p>
    <w:p w14:paraId="4A832426">
      <w:pPr>
        <w:pStyle w:val="6"/>
        <w:spacing w:before="275" w:line="261" w:lineRule="auto"/>
        <w:rPr>
          <w:rFonts w:hint="eastAsia"/>
          <w:sz w:val="30"/>
          <w:szCs w:val="30"/>
        </w:rPr>
      </w:pPr>
      <w:r>
        <w:rPr>
          <w:rFonts w:hint="eastAsia"/>
          <w:sz w:val="30"/>
          <w:szCs w:val="30"/>
        </w:rPr>
        <w:t>Most certain it is that the truth could never have entered into their mind, that this end was to be gained by the penal, vicarious, expiatory sufferings of the Only- Begotten of God, “the brightness of his Father's glory, and the express image of his person.”</w:t>
      </w:r>
    </w:p>
    <w:p w14:paraId="349D5141">
      <w:pPr>
        <w:pStyle w:val="6"/>
        <w:spacing w:before="275" w:line="261" w:lineRule="auto"/>
        <w:rPr>
          <w:rFonts w:hint="eastAsia"/>
          <w:sz w:val="30"/>
          <w:szCs w:val="30"/>
        </w:rPr>
      </w:pPr>
      <w:r>
        <w:rPr>
          <w:rFonts w:hint="eastAsia"/>
          <w:sz w:val="30"/>
          <w:szCs w:val="30"/>
        </w:rPr>
        <w:t>最确定的是，这个目的要通过神独生子，即“祂父荣耀所发的光辉，是祂本体的真像”的刑罚性、替代性、赎罪性受苦来达到，这个真理永远不会进入他们的思想。</w:t>
      </w:r>
    </w:p>
    <w:p w14:paraId="56BEC6A2">
      <w:pPr>
        <w:pStyle w:val="6"/>
        <w:spacing w:before="275" w:line="261" w:lineRule="auto"/>
        <w:rPr>
          <w:rFonts w:hint="eastAsia"/>
          <w:sz w:val="30"/>
          <w:szCs w:val="30"/>
        </w:rPr>
      </w:pPr>
    </w:p>
    <w:p w14:paraId="126794B2">
      <w:pPr>
        <w:pStyle w:val="6"/>
        <w:spacing w:before="275" w:line="261" w:lineRule="auto"/>
        <w:rPr>
          <w:rFonts w:hint="eastAsia"/>
          <w:sz w:val="30"/>
          <w:szCs w:val="30"/>
        </w:rPr>
      </w:pPr>
      <w:r>
        <w:rPr>
          <w:rFonts w:hint="eastAsia"/>
          <w:sz w:val="30"/>
          <w:szCs w:val="30"/>
        </w:rPr>
        <w:t>Yet so it is; and though this method of bringing God and man into a state of reconciliation, could never have suggested itself to the mind of man or angel, yet now that it has been developed in the incarnation, and life, and death, and resurrection, and exaltation, of the divine Saviour, as described in the word of the truth of the gospel, we cannot help perceiving how admirably fitted it is to accomplish its mighty purposes, in making the pardon and salvation of man consistent with the perfections of the Divine character, and the principles of the Divine government in destroying the natural enmity of the depraved human heart, and in again making God and man the objects of most complacent mutual regards.</w:t>
      </w:r>
    </w:p>
    <w:p w14:paraId="3B288177">
      <w:pPr>
        <w:pStyle w:val="6"/>
        <w:spacing w:before="275" w:line="261" w:lineRule="auto"/>
        <w:rPr>
          <w:rFonts w:hint="eastAsia"/>
          <w:sz w:val="30"/>
          <w:szCs w:val="30"/>
        </w:rPr>
      </w:pPr>
      <w:r>
        <w:rPr>
          <w:rFonts w:hint="eastAsia"/>
          <w:sz w:val="30"/>
          <w:szCs w:val="30"/>
        </w:rPr>
        <w:t>然而事实就是如此；尽管这种使神与人和好的方法，从未在人或天使的心中出现过，但现在，它已在神圣救主的道成肉身、生命、死亡、复活和高升中展开，正如福音真理的话语所描述的那样，我们不禁看见，它何等巧妙地适合于完成其伟大的目的，即使人的赦免和救恩与神圣品格的完美，以及神圣治理的原则相符，摧毁败坏人心的自然敌意，并再次使神和人成为彼此最悦纳的对象。</w:t>
      </w:r>
    </w:p>
    <w:p w14:paraId="24435EF6">
      <w:pPr>
        <w:pStyle w:val="6"/>
        <w:spacing w:before="275" w:line="261" w:lineRule="auto"/>
        <w:rPr>
          <w:rFonts w:hint="eastAsia"/>
          <w:sz w:val="30"/>
          <w:szCs w:val="30"/>
        </w:rPr>
      </w:pPr>
    </w:p>
    <w:p w14:paraId="5EE60B21">
      <w:pPr>
        <w:pStyle w:val="6"/>
        <w:spacing w:before="275" w:line="261" w:lineRule="auto"/>
        <w:rPr>
          <w:rFonts w:hint="eastAsia"/>
          <w:sz w:val="30"/>
          <w:szCs w:val="30"/>
        </w:rPr>
      </w:pPr>
      <w:r>
        <w:rPr>
          <w:rFonts w:hint="eastAsia"/>
          <w:sz w:val="30"/>
          <w:szCs w:val="30"/>
        </w:rPr>
        <w:t>We do not here ask what was necessary to make God willing that self- ruined man should be ultimately happy.</w:t>
      </w:r>
    </w:p>
    <w:p w14:paraId="14A0A664">
      <w:pPr>
        <w:pStyle w:val="6"/>
        <w:spacing w:before="275" w:line="261" w:lineRule="auto"/>
        <w:rPr>
          <w:rFonts w:hint="eastAsia"/>
          <w:sz w:val="30"/>
          <w:szCs w:val="30"/>
        </w:rPr>
      </w:pPr>
      <w:r>
        <w:rPr>
          <w:rFonts w:hint="eastAsia"/>
          <w:sz w:val="30"/>
          <w:szCs w:val="30"/>
        </w:rPr>
        <w:t>我们在这里不问，需要什么才能使神愿意那自毁的人最终幸福。</w:t>
      </w:r>
    </w:p>
    <w:p w14:paraId="07F2FA9E">
      <w:pPr>
        <w:pStyle w:val="6"/>
        <w:spacing w:before="275" w:line="261" w:lineRule="auto"/>
        <w:rPr>
          <w:rFonts w:hint="eastAsia"/>
          <w:sz w:val="30"/>
          <w:szCs w:val="30"/>
        </w:rPr>
      </w:pPr>
    </w:p>
    <w:p w14:paraId="587D655E">
      <w:pPr>
        <w:pStyle w:val="6"/>
        <w:spacing w:before="275" w:line="261" w:lineRule="auto"/>
        <w:rPr>
          <w:rFonts w:hint="eastAsia"/>
          <w:sz w:val="30"/>
          <w:szCs w:val="30"/>
        </w:rPr>
      </w:pPr>
      <w:r>
        <w:rPr>
          <w:rFonts w:hint="eastAsia"/>
          <w:sz w:val="30"/>
          <w:szCs w:val="30"/>
        </w:rPr>
        <w:t>Nothing was necessary to this but his essential infinite benignity.</w:t>
      </w:r>
    </w:p>
    <w:p w14:paraId="7C00363B">
      <w:pPr>
        <w:pStyle w:val="6"/>
        <w:spacing w:before="275" w:line="261" w:lineRule="auto"/>
        <w:rPr>
          <w:rFonts w:hint="eastAsia"/>
          <w:sz w:val="30"/>
          <w:szCs w:val="30"/>
        </w:rPr>
      </w:pPr>
      <w:r>
        <w:rPr>
          <w:rFonts w:hint="eastAsia"/>
          <w:sz w:val="30"/>
          <w:szCs w:val="30"/>
        </w:rPr>
        <w:t>除了祂本质的无限仁慈之外，为此无需任何东西。</w:t>
      </w:r>
    </w:p>
    <w:p w14:paraId="32EBB302">
      <w:pPr>
        <w:pStyle w:val="6"/>
        <w:spacing w:before="275" w:line="261" w:lineRule="auto"/>
        <w:rPr>
          <w:rFonts w:hint="eastAsia"/>
          <w:sz w:val="30"/>
          <w:szCs w:val="30"/>
        </w:rPr>
      </w:pPr>
    </w:p>
    <w:p w14:paraId="2E022ADE">
      <w:pPr>
        <w:pStyle w:val="6"/>
        <w:spacing w:before="275" w:line="261" w:lineRule="auto"/>
        <w:rPr>
          <w:rFonts w:hint="eastAsia"/>
          <w:sz w:val="30"/>
          <w:szCs w:val="30"/>
        </w:rPr>
      </w:pPr>
      <w:r>
        <w:rPr>
          <w:rFonts w:hint="eastAsia"/>
          <w:sz w:val="30"/>
          <w:szCs w:val="30"/>
        </w:rPr>
        <w:t>He has “no pleasure in the death of him that dieth.”</w:t>
      </w:r>
    </w:p>
    <w:p w14:paraId="0764B869">
      <w:pPr>
        <w:pStyle w:val="6"/>
        <w:spacing w:before="275" w:line="261" w:lineRule="auto"/>
        <w:rPr>
          <w:rFonts w:hint="eastAsia"/>
          <w:sz w:val="30"/>
          <w:szCs w:val="30"/>
        </w:rPr>
      </w:pPr>
      <w:r>
        <w:rPr>
          <w:rFonts w:hint="eastAsia"/>
          <w:sz w:val="30"/>
          <w:szCs w:val="30"/>
        </w:rPr>
        <w:t>祂“不喜悦那死人之死”。</w:t>
      </w:r>
    </w:p>
    <w:p w14:paraId="28E96D04">
      <w:pPr>
        <w:pStyle w:val="6"/>
        <w:spacing w:before="275" w:line="261" w:lineRule="auto"/>
        <w:rPr>
          <w:rFonts w:hint="eastAsia"/>
          <w:sz w:val="30"/>
          <w:szCs w:val="30"/>
        </w:rPr>
      </w:pPr>
    </w:p>
    <w:p w14:paraId="07DF3B98">
      <w:pPr>
        <w:pStyle w:val="6"/>
        <w:spacing w:before="275" w:line="261" w:lineRule="auto"/>
        <w:rPr>
          <w:rFonts w:hint="eastAsia"/>
          <w:sz w:val="30"/>
          <w:szCs w:val="30"/>
        </w:rPr>
      </w:pPr>
      <w:r>
        <w:rPr>
          <w:rFonts w:hint="eastAsia"/>
          <w:sz w:val="30"/>
          <w:szCs w:val="30"/>
        </w:rPr>
        <w:t>Should the whole sinning universe perish, it is not for want of love in him who is love.</w:t>
      </w:r>
    </w:p>
    <w:p w14:paraId="0D93091B">
      <w:pPr>
        <w:pStyle w:val="6"/>
        <w:spacing w:before="275" w:line="261" w:lineRule="auto"/>
        <w:rPr>
          <w:rFonts w:hint="eastAsia"/>
          <w:sz w:val="30"/>
          <w:szCs w:val="30"/>
        </w:rPr>
      </w:pPr>
      <w:r>
        <w:rPr>
          <w:rFonts w:hint="eastAsia"/>
          <w:sz w:val="30"/>
          <w:szCs w:val="30"/>
        </w:rPr>
        <w:t>即使整个犯罪的宇宙灭亡，也非因爱之祂缺乏爱。</w:t>
      </w:r>
    </w:p>
    <w:p w14:paraId="02015C98">
      <w:pPr>
        <w:pStyle w:val="6"/>
        <w:spacing w:before="275" w:line="261" w:lineRule="auto"/>
        <w:rPr>
          <w:rFonts w:hint="eastAsia"/>
          <w:sz w:val="30"/>
          <w:szCs w:val="30"/>
        </w:rPr>
      </w:pPr>
    </w:p>
    <w:p w14:paraId="6DC0064E">
      <w:pPr>
        <w:pStyle w:val="6"/>
        <w:spacing w:before="275" w:line="261" w:lineRule="auto"/>
        <w:rPr>
          <w:rFonts w:hint="eastAsia"/>
          <w:sz w:val="30"/>
          <w:szCs w:val="30"/>
        </w:rPr>
      </w:pPr>
      <w:r>
        <w:rPr>
          <w:rFonts w:hint="eastAsia"/>
          <w:sz w:val="30"/>
          <w:szCs w:val="30"/>
        </w:rPr>
        <w:t>The question here is, what could reconcile the exercise of mercy to man with the claims of the Divine justice, with the declarations of the Divine law, with the stability of the Divine government, with the well-being of the great moral family of God?</w:t>
      </w:r>
    </w:p>
    <w:p w14:paraId="7B87A1ED">
      <w:pPr>
        <w:pStyle w:val="6"/>
        <w:spacing w:before="275" w:line="261" w:lineRule="auto"/>
        <w:rPr>
          <w:rFonts w:hint="eastAsia"/>
          <w:sz w:val="30"/>
          <w:szCs w:val="30"/>
        </w:rPr>
      </w:pPr>
      <w:r>
        <w:rPr>
          <w:rFonts w:hint="eastAsia"/>
          <w:sz w:val="30"/>
          <w:szCs w:val="30"/>
        </w:rPr>
        <w:t>这里的问题是，什么能使对人的怜悯与神圣公义的要求、神圣律法的宣告、神圣治理的稳定、神伟大道德家庭的福祉相协调呢？</w:t>
      </w:r>
    </w:p>
    <w:p w14:paraId="3DBCCEA9">
      <w:pPr>
        <w:pStyle w:val="6"/>
        <w:spacing w:before="275" w:line="261" w:lineRule="auto"/>
        <w:rPr>
          <w:rFonts w:hint="eastAsia"/>
          <w:sz w:val="30"/>
          <w:szCs w:val="30"/>
        </w:rPr>
      </w:pPr>
    </w:p>
    <w:p w14:paraId="3B5BCC17">
      <w:pPr>
        <w:pStyle w:val="6"/>
        <w:spacing w:before="275" w:line="261" w:lineRule="auto"/>
        <w:rPr>
          <w:rFonts w:hint="eastAsia"/>
          <w:sz w:val="30"/>
          <w:szCs w:val="30"/>
        </w:rPr>
      </w:pPr>
      <w:r>
        <w:rPr>
          <w:rFonts w:hint="eastAsia"/>
          <w:sz w:val="30"/>
          <w:szCs w:val="30"/>
        </w:rPr>
        <w:t>It was necessary that something should be done which would place the excellence of the Divine law which had been violated, in a point of view, at all events, no less clear than the unswerving obedience of the human race as unfallen, or the everlasting destruction of the human race as fallen, would have done.</w:t>
      </w:r>
    </w:p>
    <w:p w14:paraId="70C02015">
      <w:pPr>
        <w:pStyle w:val="6"/>
        <w:spacing w:before="275" w:line="261" w:lineRule="auto"/>
        <w:rPr>
          <w:rFonts w:hint="eastAsia"/>
          <w:sz w:val="30"/>
          <w:szCs w:val="30"/>
        </w:rPr>
      </w:pPr>
      <w:r>
        <w:rPr>
          <w:rFonts w:hint="eastAsia"/>
          <w:sz w:val="30"/>
          <w:szCs w:val="30"/>
        </w:rPr>
        <w:t>必须做一些事，能使那被违背的神圣律法的卓越，至少，在观点上，不亚于未堕落的人类坚定不移的顺服，或堕落的人类永远的毁灭，所能显明的清晰程度。</w:t>
      </w:r>
    </w:p>
    <w:p w14:paraId="600DBAE5">
      <w:pPr>
        <w:pStyle w:val="6"/>
        <w:spacing w:before="275" w:line="261" w:lineRule="auto"/>
        <w:rPr>
          <w:rFonts w:hint="eastAsia"/>
          <w:sz w:val="30"/>
          <w:szCs w:val="30"/>
        </w:rPr>
      </w:pPr>
    </w:p>
    <w:p w14:paraId="28F6451F">
      <w:pPr>
        <w:pStyle w:val="6"/>
        <w:spacing w:before="275" w:line="261" w:lineRule="auto"/>
        <w:rPr>
          <w:rFonts w:hint="eastAsia"/>
          <w:sz w:val="30"/>
          <w:szCs w:val="30"/>
        </w:rPr>
      </w:pPr>
      <w:r>
        <w:rPr>
          <w:rFonts w:hint="eastAsia"/>
          <w:sz w:val="30"/>
          <w:szCs w:val="30"/>
        </w:rPr>
        <w:t>To all created wisdom, it must have appeared a hopeless inquiry, What can do this?</w:t>
      </w:r>
    </w:p>
    <w:p w14:paraId="59C03AB7">
      <w:pPr>
        <w:pStyle w:val="6"/>
        <w:spacing w:before="275" w:line="261" w:lineRule="auto"/>
        <w:rPr>
          <w:rFonts w:hint="eastAsia"/>
          <w:sz w:val="30"/>
          <w:szCs w:val="30"/>
        </w:rPr>
      </w:pPr>
      <w:r>
        <w:rPr>
          <w:rFonts w:hint="eastAsia"/>
          <w:sz w:val="30"/>
          <w:szCs w:val="30"/>
        </w:rPr>
        <w:t>对所有受造的智慧来说，这必定是一个无望的探究，什么能做到这一点？</w:t>
      </w:r>
    </w:p>
    <w:p w14:paraId="02843C58">
      <w:pPr>
        <w:pStyle w:val="6"/>
        <w:spacing w:before="275" w:line="261" w:lineRule="auto"/>
        <w:rPr>
          <w:rFonts w:hint="eastAsia"/>
          <w:sz w:val="30"/>
          <w:szCs w:val="30"/>
        </w:rPr>
      </w:pPr>
    </w:p>
    <w:p w14:paraId="069291BF">
      <w:pPr>
        <w:pStyle w:val="6"/>
        <w:spacing w:before="275" w:line="261" w:lineRule="auto"/>
        <w:rPr>
          <w:rFonts w:hint="eastAsia"/>
          <w:sz w:val="30"/>
          <w:szCs w:val="30"/>
        </w:rPr>
      </w:pPr>
      <w:r>
        <w:rPr>
          <w:rFonts w:hint="eastAsia"/>
          <w:sz w:val="30"/>
          <w:szCs w:val="30"/>
        </w:rPr>
        <w:t>Yet this has been accomplished, fully accomplished, by the penal, vicarious, expiatory sufferings of the incarnate Son of God.</w:t>
      </w:r>
    </w:p>
    <w:p w14:paraId="0674CC7E">
      <w:pPr>
        <w:pStyle w:val="6"/>
        <w:spacing w:before="275" w:line="261" w:lineRule="auto"/>
        <w:rPr>
          <w:rFonts w:hint="eastAsia"/>
          <w:sz w:val="30"/>
          <w:szCs w:val="30"/>
        </w:rPr>
      </w:pPr>
      <w:r>
        <w:rPr>
          <w:rFonts w:hint="eastAsia"/>
          <w:sz w:val="30"/>
          <w:szCs w:val="30"/>
        </w:rPr>
        <w:t>然而，这已藉着道成肉身的神子的刑罚性、替代性、赎罪性受苦，完全地成就了。</w:t>
      </w:r>
    </w:p>
    <w:p w14:paraId="770468A4">
      <w:pPr>
        <w:pStyle w:val="6"/>
        <w:spacing w:before="275" w:line="261" w:lineRule="auto"/>
        <w:rPr>
          <w:rFonts w:hint="eastAsia"/>
          <w:sz w:val="30"/>
          <w:szCs w:val="30"/>
        </w:rPr>
      </w:pPr>
    </w:p>
    <w:p w14:paraId="30947EE3">
      <w:pPr>
        <w:pStyle w:val="6"/>
        <w:spacing w:before="275" w:line="261" w:lineRule="auto"/>
        <w:rPr>
          <w:rFonts w:hint="eastAsia"/>
          <w:sz w:val="30"/>
          <w:szCs w:val="30"/>
        </w:rPr>
      </w:pPr>
      <w:r>
        <w:rPr>
          <w:rFonts w:hint="eastAsia"/>
          <w:sz w:val="30"/>
          <w:szCs w:val="30"/>
        </w:rPr>
        <w:t>He who was “in the form of God” became a man; was “made under the law” which man had violated; had the iniquities of man laid on him by the Supreme Judge; yielded an obedience to the law, absolutely perfect as to principle, extent, and continuance; “was made a curse” for man; endured the very evils which are the manifestation of the displeasure of God against man's sin, the result of his violation of the holy, just, and good law; and became obedient unto death, even to the death of the cross.</w:t>
      </w:r>
    </w:p>
    <w:p w14:paraId="2FF9E726">
      <w:pPr>
        <w:pStyle w:val="6"/>
        <w:spacing w:before="275" w:line="261" w:lineRule="auto"/>
        <w:rPr>
          <w:rFonts w:hint="eastAsia"/>
          <w:sz w:val="30"/>
          <w:szCs w:val="30"/>
        </w:rPr>
      </w:pPr>
      <w:r>
        <w:rPr>
          <w:rFonts w:hint="eastAsia"/>
          <w:sz w:val="30"/>
          <w:szCs w:val="30"/>
        </w:rPr>
        <w:t>那“本有神形像”的祂成了人；“生在律法以下”，即人所违背的律法之下；被至高审判者将人的罪孽都归在祂身上；祂对律法作出了在原则、范围和持续上都绝对完美的顺服；为世人“成为咒诅”；忍受了那显明神对人罪不悦的邪恶，即祂违背那圣洁、公义、良善律法的结果；并且顺服至死，且死在十字架上。</w:t>
      </w:r>
    </w:p>
    <w:p w14:paraId="2B12008C">
      <w:pPr>
        <w:pStyle w:val="6"/>
        <w:spacing w:before="275" w:line="261" w:lineRule="auto"/>
        <w:rPr>
          <w:rFonts w:hint="eastAsia"/>
          <w:sz w:val="30"/>
          <w:szCs w:val="30"/>
        </w:rPr>
      </w:pPr>
    </w:p>
    <w:p w14:paraId="6C976315">
      <w:pPr>
        <w:pStyle w:val="6"/>
        <w:spacing w:before="275" w:line="261" w:lineRule="auto"/>
        <w:rPr>
          <w:rFonts w:hint="eastAsia"/>
          <w:sz w:val="30"/>
          <w:szCs w:val="30"/>
        </w:rPr>
      </w:pPr>
      <w:r>
        <w:rPr>
          <w:rFonts w:hint="eastAsia"/>
          <w:sz w:val="30"/>
          <w:szCs w:val="30"/>
        </w:rPr>
        <w:t>The law was more honored in the obedience of its precepts, and endurance of its sanctions by him, who is “God manifest in the flesh,” than it had been dishonored by the sin of man.</w:t>
      </w:r>
    </w:p>
    <w:p w14:paraId="53C3F14F">
      <w:pPr>
        <w:pStyle w:val="6"/>
        <w:spacing w:before="275" w:line="261" w:lineRule="auto"/>
        <w:rPr>
          <w:rFonts w:hint="eastAsia"/>
          <w:sz w:val="30"/>
          <w:szCs w:val="30"/>
        </w:rPr>
      </w:pPr>
      <w:r>
        <w:rPr>
          <w:rFonts w:hint="eastAsia"/>
          <w:sz w:val="30"/>
          <w:szCs w:val="30"/>
        </w:rPr>
        <w:t>律法在祂，“神在肉身显现”的祂，顺服其训诫，忍受其制裁中，得到的荣耀，远超过它被人犯罪所受的羞辱。</w:t>
      </w:r>
    </w:p>
    <w:p w14:paraId="4A8D3C9A">
      <w:pPr>
        <w:pStyle w:val="6"/>
        <w:spacing w:before="275" w:line="261" w:lineRule="auto"/>
        <w:rPr>
          <w:rFonts w:hint="eastAsia"/>
          <w:sz w:val="30"/>
          <w:szCs w:val="30"/>
        </w:rPr>
      </w:pPr>
    </w:p>
    <w:p w14:paraId="2D179D6B">
      <w:pPr>
        <w:pStyle w:val="6"/>
        <w:spacing w:before="275" w:line="261" w:lineRule="auto"/>
        <w:rPr>
          <w:rFonts w:hint="eastAsia"/>
          <w:sz w:val="30"/>
          <w:szCs w:val="30"/>
        </w:rPr>
      </w:pPr>
      <w:r>
        <w:rPr>
          <w:rFonts w:hint="eastAsia"/>
          <w:sz w:val="30"/>
          <w:szCs w:val="30"/>
        </w:rPr>
        <w:t>“The Lord was well pleased for his righteousness' sake,” because by it “he magnified the law, and made it honorable.”</w:t>
      </w:r>
    </w:p>
    <w:p w14:paraId="6CB5C8AE">
      <w:pPr>
        <w:pStyle w:val="6"/>
        <w:spacing w:before="275" w:line="261" w:lineRule="auto"/>
        <w:rPr>
          <w:rFonts w:hint="eastAsia"/>
          <w:sz w:val="30"/>
          <w:szCs w:val="30"/>
        </w:rPr>
      </w:pPr>
      <w:r>
        <w:rPr>
          <w:rFonts w:hint="eastAsia"/>
          <w:sz w:val="30"/>
          <w:szCs w:val="30"/>
        </w:rPr>
        <w:t>“耶和华为祂公义的缘故而喜悦”，因为祂藉此“尊荣了律法，使之显为大”。</w:t>
      </w:r>
    </w:p>
    <w:p w14:paraId="7122E548">
      <w:pPr>
        <w:pStyle w:val="6"/>
        <w:spacing w:before="275" w:line="261" w:lineRule="auto"/>
        <w:rPr>
          <w:rFonts w:hint="eastAsia"/>
          <w:sz w:val="30"/>
          <w:szCs w:val="30"/>
        </w:rPr>
      </w:pPr>
    </w:p>
    <w:p w14:paraId="69E2C3B6">
      <w:pPr>
        <w:pStyle w:val="6"/>
        <w:spacing w:before="275" w:line="261" w:lineRule="auto"/>
        <w:rPr>
          <w:rFonts w:hint="eastAsia"/>
          <w:sz w:val="30"/>
          <w:szCs w:val="30"/>
        </w:rPr>
      </w:pPr>
      <w:r>
        <w:rPr>
          <w:rFonts w:hint="eastAsia"/>
          <w:sz w:val="30"/>
          <w:szCs w:val="30"/>
        </w:rPr>
        <w:t>He “put away sin by the sacrifice of himself.”</w:t>
      </w:r>
    </w:p>
    <w:p w14:paraId="72E01F7F">
      <w:pPr>
        <w:pStyle w:val="6"/>
        <w:spacing w:before="275" w:line="261" w:lineRule="auto"/>
        <w:rPr>
          <w:rFonts w:hint="eastAsia"/>
          <w:sz w:val="30"/>
          <w:szCs w:val="30"/>
        </w:rPr>
      </w:pPr>
      <w:r>
        <w:rPr>
          <w:rFonts w:hint="eastAsia"/>
          <w:sz w:val="30"/>
          <w:szCs w:val="30"/>
        </w:rPr>
        <w:t>祂“藉着献上自己，除掉了罪”。</w:t>
      </w:r>
    </w:p>
    <w:p w14:paraId="753EF593">
      <w:pPr>
        <w:pStyle w:val="6"/>
        <w:spacing w:before="275" w:line="261" w:lineRule="auto"/>
        <w:rPr>
          <w:rFonts w:hint="eastAsia"/>
          <w:sz w:val="30"/>
          <w:szCs w:val="30"/>
        </w:rPr>
      </w:pPr>
    </w:p>
    <w:p w14:paraId="234EC89F">
      <w:pPr>
        <w:pStyle w:val="6"/>
        <w:spacing w:before="275" w:line="261" w:lineRule="auto"/>
        <w:rPr>
          <w:rFonts w:hint="eastAsia"/>
          <w:sz w:val="30"/>
          <w:szCs w:val="30"/>
        </w:rPr>
      </w:pPr>
      <w:r>
        <w:rPr>
          <w:rFonts w:hint="eastAsia"/>
          <w:sz w:val="30"/>
          <w:szCs w:val="30"/>
        </w:rPr>
        <w:t>He “finished transgression, made an end of sin, and brought in an everlasting righteousness.”</w:t>
      </w:r>
    </w:p>
    <w:p w14:paraId="3C376480">
      <w:pPr>
        <w:pStyle w:val="6"/>
        <w:spacing w:before="275" w:line="261" w:lineRule="auto"/>
        <w:rPr>
          <w:rFonts w:hint="eastAsia"/>
          <w:sz w:val="30"/>
          <w:szCs w:val="30"/>
        </w:rPr>
      </w:pPr>
      <w:r>
        <w:rPr>
          <w:rFonts w:hint="eastAsia"/>
          <w:sz w:val="30"/>
          <w:szCs w:val="30"/>
        </w:rPr>
        <w:t>祂“止住罪过，除净罪恶，引进了永义”。</w:t>
      </w:r>
    </w:p>
    <w:p w14:paraId="11071125">
      <w:pPr>
        <w:pStyle w:val="6"/>
        <w:spacing w:before="275" w:line="261" w:lineRule="auto"/>
        <w:rPr>
          <w:rFonts w:hint="eastAsia"/>
          <w:sz w:val="30"/>
          <w:szCs w:val="30"/>
        </w:rPr>
      </w:pPr>
    </w:p>
    <w:p w14:paraId="11F1651F">
      <w:pPr>
        <w:pStyle w:val="6"/>
        <w:spacing w:before="275" w:line="261" w:lineRule="auto"/>
        <w:rPr>
          <w:rFonts w:hint="eastAsia"/>
          <w:sz w:val="30"/>
          <w:szCs w:val="30"/>
        </w:rPr>
      </w:pPr>
      <w:r>
        <w:rPr>
          <w:rFonts w:hint="eastAsia"/>
          <w:sz w:val="30"/>
          <w:szCs w:val="30"/>
        </w:rPr>
        <w:t>On the ground of what he has done and suffered, the just in the room of the unjust, the just God is the justifier of the ungodly believing in him.</w:t>
      </w:r>
    </w:p>
    <w:p w14:paraId="25BCB4F8">
      <w:pPr>
        <w:pStyle w:val="6"/>
        <w:spacing w:before="275" w:line="261" w:lineRule="auto"/>
        <w:rPr>
          <w:rFonts w:hint="eastAsia"/>
          <w:sz w:val="30"/>
          <w:szCs w:val="30"/>
        </w:rPr>
      </w:pPr>
      <w:r>
        <w:rPr>
          <w:rFonts w:hint="eastAsia"/>
          <w:sz w:val="30"/>
          <w:szCs w:val="30"/>
        </w:rPr>
        <w:t>基于祂所行所受的，即义的代替不义的，公义的神是称信祂的不敬虔之人为义的。</w:t>
      </w:r>
    </w:p>
    <w:p w14:paraId="0455C060">
      <w:pPr>
        <w:pStyle w:val="6"/>
        <w:spacing w:before="275" w:line="261" w:lineRule="auto"/>
        <w:rPr>
          <w:rFonts w:hint="eastAsia"/>
          <w:sz w:val="30"/>
          <w:szCs w:val="30"/>
        </w:rPr>
      </w:pPr>
    </w:p>
    <w:p w14:paraId="1D7A74EB">
      <w:pPr>
        <w:pStyle w:val="6"/>
        <w:spacing w:before="275" w:line="261" w:lineRule="auto"/>
        <w:rPr>
          <w:rFonts w:hint="eastAsia"/>
          <w:sz w:val="30"/>
          <w:szCs w:val="30"/>
        </w:rPr>
      </w:pPr>
      <w:r>
        <w:rPr>
          <w:rFonts w:hint="eastAsia"/>
          <w:sz w:val="30"/>
          <w:szCs w:val="30"/>
        </w:rPr>
        <w:t>It has become a righteous thing with God to forgive the sin and save the sinner.</w:t>
      </w:r>
    </w:p>
    <w:p w14:paraId="64F862D2">
      <w:pPr>
        <w:pStyle w:val="6"/>
        <w:spacing w:before="275" w:line="261" w:lineRule="auto"/>
        <w:rPr>
          <w:rFonts w:hint="eastAsia"/>
          <w:sz w:val="30"/>
          <w:szCs w:val="30"/>
        </w:rPr>
      </w:pPr>
      <w:r>
        <w:rPr>
          <w:rFonts w:hint="eastAsia"/>
          <w:sz w:val="30"/>
          <w:szCs w:val="30"/>
        </w:rPr>
        <w:t>赦免罪恶，拯救罪人，在神看来，已成为一件公义的事。</w:t>
      </w:r>
    </w:p>
    <w:p w14:paraId="4165630E">
      <w:pPr>
        <w:pStyle w:val="6"/>
        <w:spacing w:before="275" w:line="261" w:lineRule="auto"/>
        <w:rPr>
          <w:rFonts w:hint="eastAsia"/>
          <w:sz w:val="30"/>
          <w:szCs w:val="30"/>
        </w:rPr>
      </w:pPr>
    </w:p>
    <w:p w14:paraId="23C3402F">
      <w:pPr>
        <w:pStyle w:val="6"/>
        <w:spacing w:before="275" w:line="261" w:lineRule="auto"/>
        <w:rPr>
          <w:rFonts w:hint="eastAsia"/>
          <w:sz w:val="30"/>
          <w:szCs w:val="30"/>
        </w:rPr>
      </w:pPr>
      <w:r>
        <w:rPr>
          <w:rFonts w:hint="eastAsia"/>
          <w:sz w:val="30"/>
          <w:szCs w:val="30"/>
        </w:rPr>
        <w:t>Thus we see how the penal, vicarious, expiatory sufferings of our Lord, make the pardon of sin and the salvation of sinners consistent with the perfection of the Divine character, and the principles of the Divine government.</w:t>
      </w:r>
    </w:p>
    <w:p w14:paraId="3BDDBE7E">
      <w:pPr>
        <w:pStyle w:val="6"/>
        <w:spacing w:before="275" w:line="261" w:lineRule="auto"/>
        <w:rPr>
          <w:rFonts w:hint="eastAsia"/>
          <w:sz w:val="30"/>
          <w:szCs w:val="30"/>
        </w:rPr>
      </w:pPr>
      <w:r>
        <w:rPr>
          <w:rFonts w:hint="eastAsia"/>
          <w:sz w:val="30"/>
          <w:szCs w:val="30"/>
        </w:rPr>
        <w:t>因此，我们看见，我们主的刑罚性、替代性、赎罪性受苦，如何使罪的赦免和罪人的得救，与神圣品格的完美，以及神圣治理的原则相符。</w:t>
      </w:r>
    </w:p>
    <w:p w14:paraId="07A67ACD">
      <w:pPr>
        <w:pStyle w:val="6"/>
        <w:spacing w:before="275" w:line="261" w:lineRule="auto"/>
        <w:rPr>
          <w:rFonts w:hint="eastAsia"/>
          <w:sz w:val="30"/>
          <w:szCs w:val="30"/>
        </w:rPr>
      </w:pPr>
    </w:p>
    <w:p w14:paraId="526323B2">
      <w:pPr>
        <w:pStyle w:val="6"/>
        <w:spacing w:before="275" w:line="261" w:lineRule="auto"/>
        <w:rPr>
          <w:rFonts w:hint="eastAsia"/>
          <w:sz w:val="30"/>
          <w:szCs w:val="30"/>
        </w:rPr>
      </w:pPr>
      <w:r>
        <w:rPr>
          <w:rFonts w:hint="eastAsia"/>
          <w:sz w:val="30"/>
          <w:szCs w:val="30"/>
        </w:rPr>
        <w:t>But the atonement is intended and fitted not only to remove the judicial displeasure, but the moral disapprobation, of God from those who are interested in its saving efficacy.</w:t>
      </w:r>
    </w:p>
    <w:p w14:paraId="31385EB4">
      <w:pPr>
        <w:pStyle w:val="6"/>
        <w:spacing w:before="275" w:line="261" w:lineRule="auto"/>
        <w:rPr>
          <w:rFonts w:hint="eastAsia"/>
          <w:sz w:val="30"/>
          <w:szCs w:val="30"/>
        </w:rPr>
      </w:pPr>
      <w:r>
        <w:rPr>
          <w:rFonts w:hint="eastAsia"/>
          <w:sz w:val="30"/>
          <w:szCs w:val="30"/>
        </w:rPr>
        <w:t>但赎罪不仅意在并适合于除去神对那些有份于其拯救功效之人的司法上的不悦，也适合于除去神对他们的道德上的不赞同。</w:t>
      </w:r>
    </w:p>
    <w:p w14:paraId="7D6BFA22">
      <w:pPr>
        <w:pStyle w:val="6"/>
        <w:spacing w:before="275" w:line="261" w:lineRule="auto"/>
        <w:rPr>
          <w:rFonts w:hint="eastAsia"/>
          <w:sz w:val="30"/>
          <w:szCs w:val="30"/>
        </w:rPr>
      </w:pPr>
    </w:p>
    <w:p w14:paraId="16916C60">
      <w:pPr>
        <w:pStyle w:val="6"/>
        <w:spacing w:before="275" w:line="261" w:lineRule="auto"/>
        <w:rPr>
          <w:rFonts w:hint="eastAsia"/>
          <w:sz w:val="30"/>
          <w:szCs w:val="30"/>
        </w:rPr>
      </w:pPr>
      <w:r>
        <w:rPr>
          <w:rFonts w:hint="eastAsia"/>
          <w:sz w:val="30"/>
          <w:szCs w:val="30"/>
        </w:rPr>
        <w:t>By the atonement, according to the arrangements of the “covenant ordered in all things and sure,” is secured to the chosen of God the communication of that Divine influence which is necessary to transform the character, and make him, who is the proper object of God's moral disapprobation, the object of his holy complacency.</w:t>
      </w:r>
    </w:p>
    <w:p w14:paraId="272B78B3">
      <w:pPr>
        <w:pStyle w:val="6"/>
        <w:spacing w:before="275" w:line="261" w:lineRule="auto"/>
        <w:rPr>
          <w:rFonts w:hint="eastAsia"/>
          <w:sz w:val="30"/>
          <w:szCs w:val="30"/>
        </w:rPr>
      </w:pPr>
      <w:r>
        <w:rPr>
          <w:rFonts w:hint="eastAsia"/>
          <w:sz w:val="30"/>
          <w:szCs w:val="30"/>
        </w:rPr>
        <w:t>根据那“凡事都安排妥当、坚固的约”的安排，赎罪保证了神所拣选的人，能领受那神圣的影响，这影响是改变品格所必需的，并使那原本是神道德不悦的恰当对象，成为祂圣洁喜悦的对象。</w:t>
      </w:r>
    </w:p>
    <w:p w14:paraId="1BE32E74">
      <w:pPr>
        <w:pStyle w:val="6"/>
        <w:spacing w:before="275" w:line="261" w:lineRule="auto"/>
        <w:rPr>
          <w:rFonts w:hint="eastAsia"/>
          <w:sz w:val="30"/>
          <w:szCs w:val="30"/>
        </w:rPr>
      </w:pPr>
    </w:p>
    <w:p w14:paraId="1CDD7113">
      <w:pPr>
        <w:pStyle w:val="6"/>
        <w:spacing w:before="275" w:line="261" w:lineRule="auto"/>
        <w:rPr>
          <w:rFonts w:hint="eastAsia"/>
          <w:sz w:val="30"/>
          <w:szCs w:val="30"/>
        </w:rPr>
      </w:pPr>
      <w:r>
        <w:rPr>
          <w:rFonts w:hint="eastAsia"/>
          <w:sz w:val="30"/>
          <w:szCs w:val="30"/>
        </w:rPr>
        <w:t>“Christ hath redeemed us from the curse of the law, that we might receive not only ‘the blessing of Abraham,' a free and full justification by faith, but also that we might receive the promised Spirit by believing.”</w:t>
      </w:r>
    </w:p>
    <w:p w14:paraId="191BC1E3">
      <w:pPr>
        <w:pStyle w:val="6"/>
        <w:spacing w:before="275" w:line="261" w:lineRule="auto"/>
        <w:rPr>
          <w:rFonts w:hint="eastAsia"/>
          <w:sz w:val="30"/>
          <w:szCs w:val="30"/>
        </w:rPr>
      </w:pPr>
      <w:r>
        <w:rPr>
          <w:rFonts w:hint="eastAsia"/>
          <w:sz w:val="30"/>
          <w:szCs w:val="30"/>
        </w:rPr>
        <w:t>“基督既为我们受了咒诅，就赎出我们脱离律法的咒诅，为要叫我们不仅领受‘亚伯拉罕的福’，即凭信白白地、完全地称义，也叫我们凭信领受所应许的圣灵。”</w:t>
      </w:r>
    </w:p>
    <w:p w14:paraId="01893CF4">
      <w:pPr>
        <w:pStyle w:val="6"/>
        <w:spacing w:before="275" w:line="261" w:lineRule="auto"/>
        <w:rPr>
          <w:rFonts w:hint="eastAsia"/>
          <w:sz w:val="30"/>
          <w:szCs w:val="30"/>
        </w:rPr>
      </w:pPr>
    </w:p>
    <w:p w14:paraId="28FF64CB">
      <w:pPr>
        <w:pStyle w:val="6"/>
        <w:spacing w:before="275" w:line="261" w:lineRule="auto"/>
        <w:rPr>
          <w:rFonts w:hint="eastAsia"/>
          <w:sz w:val="30"/>
          <w:szCs w:val="30"/>
        </w:rPr>
      </w:pPr>
      <w:r>
        <w:rPr>
          <w:rFonts w:hint="eastAsia"/>
          <w:sz w:val="30"/>
          <w:szCs w:val="30"/>
        </w:rPr>
        <w:t>And still farther, it is the exhibition of the Divine character, made in the penal, vicarious, expiatory sufferings of Christ, as this is brought before the mind in a plain, well-accredited revelation, that is the grand instrument, in the hand of the Divine Spirit, in creating men anew in Christ Jesus unto good works; in bringing them into a mode of thinking, and feeling, and acting, that is in accordance with his mind and will, and therefore the object of his complacent approbation.</w:t>
      </w:r>
    </w:p>
    <w:p w14:paraId="4565F059">
      <w:pPr>
        <w:pStyle w:val="6"/>
        <w:spacing w:before="275" w:line="261" w:lineRule="auto"/>
        <w:rPr>
          <w:rFonts w:hint="eastAsia"/>
          <w:sz w:val="30"/>
          <w:szCs w:val="30"/>
        </w:rPr>
      </w:pPr>
      <w:r>
        <w:rPr>
          <w:rFonts w:hint="eastAsia"/>
          <w:sz w:val="30"/>
          <w:szCs w:val="30"/>
        </w:rPr>
        <w:t>更进一步说，正是在基督的刑罚性、替代性、赎罪性受苦中所作的神圣品格的展示，当这展示在一个清楚、备受认可的启示中呈现在心智面前时，才是神圣圣灵手中，在基督耶稣里将人重新创造以行善的主要工具；将他们带入一种与祂的心意和旨意相符的思想、感觉和行为模式，因此成为祂悦纳的对象。</w:t>
      </w:r>
    </w:p>
    <w:p w14:paraId="47CA87AA">
      <w:pPr>
        <w:pStyle w:val="6"/>
        <w:spacing w:before="275" w:line="261" w:lineRule="auto"/>
        <w:rPr>
          <w:rFonts w:hint="eastAsia"/>
          <w:sz w:val="30"/>
          <w:szCs w:val="30"/>
        </w:rPr>
      </w:pPr>
    </w:p>
    <w:p w14:paraId="5DA4239F">
      <w:pPr>
        <w:pStyle w:val="6"/>
        <w:spacing w:before="275" w:line="261" w:lineRule="auto"/>
        <w:rPr>
          <w:rFonts w:hint="eastAsia"/>
          <w:sz w:val="30"/>
          <w:szCs w:val="30"/>
        </w:rPr>
      </w:pPr>
      <w:r>
        <w:rPr>
          <w:rFonts w:hint="eastAsia"/>
          <w:sz w:val="30"/>
          <w:szCs w:val="30"/>
        </w:rPr>
        <w:t>As the restoration of man to the friendship of God, in the sense of his becoming the object of the Divine moral complacency, is the result of his restoration to the image of God, it is enough to have generally referred to the subject here.</w:t>
      </w:r>
    </w:p>
    <w:p w14:paraId="5303606E">
      <w:pPr>
        <w:pStyle w:val="6"/>
        <w:spacing w:before="275" w:line="261" w:lineRule="auto"/>
        <w:rPr>
          <w:rFonts w:hint="eastAsia"/>
          <w:sz w:val="30"/>
          <w:szCs w:val="30"/>
        </w:rPr>
      </w:pPr>
      <w:r>
        <w:rPr>
          <w:rFonts w:hint="eastAsia"/>
          <w:sz w:val="30"/>
          <w:szCs w:val="30"/>
        </w:rPr>
        <w:t>既然人恢复与神的友谊，即成为神道德喜悦的对象，是他恢复神形象的结果，那么在这里一般性地提及这个主题就足够了。</w:t>
      </w:r>
    </w:p>
    <w:p w14:paraId="02BC610D">
      <w:pPr>
        <w:pStyle w:val="6"/>
        <w:spacing w:before="275" w:line="261" w:lineRule="auto"/>
        <w:rPr>
          <w:rFonts w:hint="eastAsia"/>
          <w:sz w:val="30"/>
          <w:szCs w:val="30"/>
        </w:rPr>
      </w:pPr>
    </w:p>
    <w:p w14:paraId="23A2E4D8">
      <w:pPr>
        <w:pStyle w:val="6"/>
        <w:spacing w:before="275" w:line="261" w:lineRule="auto"/>
        <w:rPr>
          <w:rFonts w:hint="eastAsia"/>
          <w:sz w:val="30"/>
          <w:szCs w:val="30"/>
        </w:rPr>
      </w:pPr>
      <w:r>
        <w:rPr>
          <w:rFonts w:hint="eastAsia"/>
          <w:sz w:val="30"/>
          <w:szCs w:val="30"/>
        </w:rPr>
        <w:t>Its more full illustration will naturally come to be attended to under some of the subsequent divisions of our subject.</w:t>
      </w:r>
    </w:p>
    <w:p w14:paraId="54C11BC1">
      <w:pPr>
        <w:pStyle w:val="6"/>
        <w:spacing w:before="275" w:line="261" w:lineRule="auto"/>
        <w:rPr>
          <w:rFonts w:hint="eastAsia"/>
          <w:sz w:val="30"/>
          <w:szCs w:val="30"/>
        </w:rPr>
      </w:pPr>
      <w:r>
        <w:rPr>
          <w:rFonts w:hint="eastAsia"/>
          <w:sz w:val="30"/>
          <w:szCs w:val="30"/>
        </w:rPr>
        <w:t>对其更充分的阐述，自然会在我们主题的后续部分加以关注。</w:t>
      </w:r>
    </w:p>
    <w:p w14:paraId="628262E3">
      <w:pPr>
        <w:pStyle w:val="6"/>
        <w:spacing w:before="275" w:line="261" w:lineRule="auto"/>
        <w:rPr>
          <w:rFonts w:hint="eastAsia"/>
          <w:sz w:val="30"/>
          <w:szCs w:val="30"/>
        </w:rPr>
      </w:pPr>
    </w:p>
    <w:p w14:paraId="5432FC96">
      <w:pPr>
        <w:pStyle w:val="6"/>
        <w:spacing w:before="275" w:line="261" w:lineRule="auto"/>
        <w:rPr>
          <w:rFonts w:hint="eastAsia"/>
          <w:sz w:val="30"/>
          <w:szCs w:val="30"/>
        </w:rPr>
      </w:pPr>
      <w:r>
        <w:rPr>
          <w:rFonts w:hint="eastAsia"/>
          <w:sz w:val="30"/>
          <w:szCs w:val="30"/>
        </w:rPr>
        <w:t>It is time now that we observe, that the reconciliation between God and man must be mutual.</w:t>
      </w:r>
    </w:p>
    <w:p w14:paraId="6799B1D6">
      <w:pPr>
        <w:pStyle w:val="6"/>
        <w:spacing w:before="275" w:line="261" w:lineRule="auto"/>
        <w:rPr>
          <w:rFonts w:hint="eastAsia"/>
          <w:sz w:val="30"/>
          <w:szCs w:val="30"/>
        </w:rPr>
      </w:pPr>
      <w:r>
        <w:rPr>
          <w:rFonts w:hint="eastAsia"/>
          <w:sz w:val="30"/>
          <w:szCs w:val="30"/>
        </w:rPr>
        <w:t>现在是我们注意到，神与人之间的和好必须是相互的。</w:t>
      </w:r>
    </w:p>
    <w:p w14:paraId="3C8CBF7D">
      <w:pPr>
        <w:pStyle w:val="6"/>
        <w:spacing w:before="275" w:line="261" w:lineRule="auto"/>
        <w:rPr>
          <w:rFonts w:hint="eastAsia"/>
          <w:sz w:val="30"/>
          <w:szCs w:val="30"/>
        </w:rPr>
      </w:pPr>
    </w:p>
    <w:p w14:paraId="3CD49864">
      <w:pPr>
        <w:pStyle w:val="6"/>
        <w:spacing w:before="275" w:line="261" w:lineRule="auto"/>
        <w:rPr>
          <w:rFonts w:hint="eastAsia"/>
          <w:sz w:val="30"/>
          <w:szCs w:val="30"/>
        </w:rPr>
      </w:pPr>
      <w:r>
        <w:rPr>
          <w:rFonts w:hint="eastAsia"/>
          <w:sz w:val="30"/>
          <w:szCs w:val="30"/>
        </w:rPr>
        <w:t>The sinner's enmity against God must be removed, as well as God's judicial displeasure, against the sinner; and, while God regards the saved sinner with complacent approbation, he must be made to cherish reciprocal affections of supreme veneration, esteem, love, and confidence, towards God.</w:t>
      </w:r>
    </w:p>
    <w:p w14:paraId="44B8623A">
      <w:pPr>
        <w:pStyle w:val="6"/>
        <w:spacing w:before="275" w:line="261" w:lineRule="auto"/>
        <w:rPr>
          <w:rFonts w:hint="eastAsia"/>
          <w:sz w:val="30"/>
          <w:szCs w:val="30"/>
        </w:rPr>
      </w:pPr>
      <w:r>
        <w:rPr>
          <w:rFonts w:hint="eastAsia"/>
          <w:sz w:val="30"/>
          <w:szCs w:val="30"/>
        </w:rPr>
        <w:t>罪人对神的敌意，必须被除去，如同神对罪人的司法上的不悦一样；并且，当神以悦纳的称许看待得救的罪人时，他必须被使之对神怀有相互的至高敬畏、尊重、爱和信靠的情感。</w:t>
      </w:r>
    </w:p>
    <w:p w14:paraId="16976CBF">
      <w:pPr>
        <w:pStyle w:val="6"/>
        <w:spacing w:before="275" w:line="261" w:lineRule="auto"/>
        <w:rPr>
          <w:rFonts w:hint="eastAsia"/>
          <w:sz w:val="30"/>
          <w:szCs w:val="30"/>
        </w:rPr>
      </w:pPr>
    </w:p>
    <w:p w14:paraId="393CC7DD">
      <w:pPr>
        <w:pStyle w:val="6"/>
        <w:spacing w:before="275" w:line="261" w:lineRule="auto"/>
        <w:rPr>
          <w:rFonts w:hint="eastAsia"/>
          <w:sz w:val="30"/>
          <w:szCs w:val="30"/>
        </w:rPr>
      </w:pPr>
      <w:r>
        <w:rPr>
          <w:rFonts w:hint="eastAsia"/>
          <w:sz w:val="30"/>
          <w:szCs w:val="30"/>
        </w:rPr>
        <w:t>The penal, vicarious, expiatory sufferings of our Lord are intended, are calculated, and are found in fact to be effectual, for gaining these ends.</w:t>
      </w:r>
    </w:p>
    <w:p w14:paraId="3CAA2A72">
      <w:pPr>
        <w:pStyle w:val="6"/>
        <w:spacing w:before="275" w:line="261" w:lineRule="auto"/>
        <w:rPr>
          <w:rFonts w:hint="eastAsia"/>
          <w:sz w:val="30"/>
          <w:szCs w:val="30"/>
        </w:rPr>
      </w:pPr>
      <w:r>
        <w:rPr>
          <w:rFonts w:hint="eastAsia"/>
          <w:sz w:val="30"/>
          <w:szCs w:val="30"/>
        </w:rPr>
        <w:t>我们主的刑罚性、替代性、赎罪性受苦，其意图是、其计算是，并且事实上被发现是有效的，以达到这些目的。</w:t>
      </w:r>
    </w:p>
    <w:p w14:paraId="1663A978">
      <w:pPr>
        <w:pStyle w:val="6"/>
        <w:spacing w:before="275" w:line="261" w:lineRule="auto"/>
        <w:rPr>
          <w:rFonts w:hint="eastAsia"/>
          <w:sz w:val="30"/>
          <w:szCs w:val="30"/>
        </w:rPr>
      </w:pPr>
    </w:p>
    <w:p w14:paraId="33F49EC8">
      <w:pPr>
        <w:pStyle w:val="6"/>
        <w:spacing w:before="275" w:line="261" w:lineRule="auto"/>
        <w:rPr>
          <w:rFonts w:hint="eastAsia"/>
          <w:sz w:val="30"/>
          <w:szCs w:val="30"/>
        </w:rPr>
      </w:pPr>
      <w:r>
        <w:rPr>
          <w:rFonts w:hint="eastAsia"/>
          <w:sz w:val="30"/>
          <w:szCs w:val="30"/>
        </w:rPr>
        <w:t>Man was led away from God by the suspicion, infused into his mind by the father of lies, that God did not wish to make him as happy as he might be; that by the commands and threatenings of his law he threw obstructions in the way of his being free and happy; and now, in his guilty and depraved state, the knowledge that God condemns him on account of sin, and the deep feeling that the requisitions of his law, though just, are in direct opposition to the strongest propensities of his nature, lead him to regard God with settled aversion.</w:t>
      </w:r>
    </w:p>
    <w:p w14:paraId="7A67AA9A">
      <w:pPr>
        <w:pStyle w:val="6"/>
        <w:spacing w:before="275" w:line="261" w:lineRule="auto"/>
        <w:rPr>
          <w:rFonts w:hint="eastAsia"/>
          <w:sz w:val="30"/>
          <w:szCs w:val="30"/>
        </w:rPr>
      </w:pPr>
      <w:r>
        <w:rPr>
          <w:rFonts w:hint="eastAsia"/>
          <w:sz w:val="30"/>
          <w:szCs w:val="30"/>
        </w:rPr>
        <w:t>人被谎言之父灌输到祂思想中的怀疑所引诱，远离了神，那怀疑是神不愿使祂尽可能地幸福；祂的律法的命令和威吓，在祂自由和幸福的道路上设置了障碍；现在，在祂有罪和败坏的状态下，祂知道神因罪定祂的罪，以及祂深深地感到祂律法的要求，虽然公义，却与祂本性最强烈的倾向直接对立，这引导祂以根深蒂固的厌恶来看待神。</w:t>
      </w:r>
    </w:p>
    <w:p w14:paraId="5D9497C2">
      <w:pPr>
        <w:pStyle w:val="6"/>
        <w:spacing w:before="275" w:line="261" w:lineRule="auto"/>
        <w:rPr>
          <w:rFonts w:hint="eastAsia"/>
          <w:sz w:val="30"/>
          <w:szCs w:val="30"/>
        </w:rPr>
      </w:pPr>
    </w:p>
    <w:p w14:paraId="61A679E8">
      <w:pPr>
        <w:pStyle w:val="6"/>
        <w:spacing w:before="275" w:line="261" w:lineRule="auto"/>
        <w:rPr>
          <w:rFonts w:hint="eastAsia"/>
          <w:sz w:val="30"/>
          <w:szCs w:val="30"/>
        </w:rPr>
      </w:pPr>
      <w:r>
        <w:rPr>
          <w:rFonts w:hint="eastAsia"/>
          <w:sz w:val="30"/>
          <w:szCs w:val="30"/>
        </w:rPr>
        <w:t>Nothing can change this state of mind but a just view of the Divine character, especially of the holy benignity of that character.</w:t>
      </w:r>
    </w:p>
    <w:p w14:paraId="58EBF1D5">
      <w:pPr>
        <w:pStyle w:val="6"/>
        <w:spacing w:before="275" w:line="261" w:lineRule="auto"/>
        <w:rPr>
          <w:rFonts w:hint="eastAsia"/>
          <w:sz w:val="30"/>
          <w:szCs w:val="30"/>
        </w:rPr>
      </w:pPr>
      <w:r>
        <w:rPr>
          <w:rFonts w:hint="eastAsia"/>
          <w:sz w:val="30"/>
          <w:szCs w:val="30"/>
        </w:rPr>
        <w:t>除了对神圣品格，特别是对那品格的神圣仁慈有正确的看法之外，没有什么能改变这种心态。</w:t>
      </w:r>
    </w:p>
    <w:p w14:paraId="01A361A2">
      <w:pPr>
        <w:pStyle w:val="6"/>
        <w:spacing w:before="275" w:line="261" w:lineRule="auto"/>
        <w:rPr>
          <w:rFonts w:hint="eastAsia"/>
          <w:sz w:val="30"/>
          <w:szCs w:val="30"/>
        </w:rPr>
      </w:pPr>
    </w:p>
    <w:p w14:paraId="1A8D90E7">
      <w:pPr>
        <w:pStyle w:val="6"/>
        <w:spacing w:before="275" w:line="261" w:lineRule="auto"/>
        <w:rPr>
          <w:rFonts w:hint="eastAsia"/>
          <w:sz w:val="30"/>
          <w:szCs w:val="30"/>
        </w:rPr>
      </w:pPr>
      <w:r>
        <w:rPr>
          <w:rFonts w:hint="eastAsia"/>
          <w:sz w:val="30"/>
          <w:szCs w:val="30"/>
        </w:rPr>
        <w:t>I must know and believe, the love of God, before I can cordially love him.</w:t>
      </w:r>
    </w:p>
    <w:p w14:paraId="38B36458">
      <w:pPr>
        <w:pStyle w:val="6"/>
        <w:spacing w:before="275" w:line="261" w:lineRule="auto"/>
        <w:rPr>
          <w:rFonts w:hint="eastAsia"/>
          <w:sz w:val="30"/>
          <w:szCs w:val="30"/>
        </w:rPr>
      </w:pPr>
      <w:r>
        <w:rPr>
          <w:rFonts w:hint="eastAsia"/>
          <w:sz w:val="30"/>
          <w:szCs w:val="30"/>
        </w:rPr>
        <w:t>我必须认识并相信神的爱，才能衷心地爱祂。</w:t>
      </w:r>
    </w:p>
    <w:p w14:paraId="460EBAC6">
      <w:pPr>
        <w:pStyle w:val="6"/>
        <w:spacing w:before="275" w:line="261" w:lineRule="auto"/>
        <w:rPr>
          <w:rFonts w:hint="eastAsia"/>
          <w:sz w:val="30"/>
          <w:szCs w:val="30"/>
        </w:rPr>
      </w:pPr>
    </w:p>
    <w:p w14:paraId="19E675E6">
      <w:pPr>
        <w:pStyle w:val="6"/>
        <w:spacing w:before="275" w:line="261" w:lineRule="auto"/>
        <w:rPr>
          <w:rFonts w:hint="eastAsia"/>
          <w:sz w:val="30"/>
          <w:szCs w:val="30"/>
        </w:rPr>
      </w:pPr>
      <w:r>
        <w:rPr>
          <w:rFonts w:hint="eastAsia"/>
          <w:sz w:val="30"/>
          <w:szCs w:val="30"/>
        </w:rPr>
        <w:t>I must see him to be lovely, I must see him to be kind.</w:t>
      </w:r>
    </w:p>
    <w:p w14:paraId="77E2B510">
      <w:pPr>
        <w:pStyle w:val="6"/>
        <w:spacing w:before="275" w:line="261" w:lineRule="auto"/>
        <w:rPr>
          <w:rFonts w:hint="eastAsia"/>
          <w:sz w:val="30"/>
          <w:szCs w:val="30"/>
        </w:rPr>
      </w:pPr>
      <w:r>
        <w:rPr>
          <w:rFonts w:hint="eastAsia"/>
          <w:sz w:val="30"/>
          <w:szCs w:val="30"/>
        </w:rPr>
        <w:t>我必须看见祂是可爱的，我必须看见祂是仁慈的。</w:t>
      </w:r>
    </w:p>
    <w:p w14:paraId="3A15D28E">
      <w:pPr>
        <w:pStyle w:val="6"/>
        <w:spacing w:before="275" w:line="261" w:lineRule="auto"/>
        <w:rPr>
          <w:rFonts w:hint="eastAsia"/>
          <w:sz w:val="30"/>
          <w:szCs w:val="30"/>
        </w:rPr>
      </w:pPr>
    </w:p>
    <w:p w14:paraId="53B085CE">
      <w:pPr>
        <w:pStyle w:val="6"/>
        <w:spacing w:before="275" w:line="261" w:lineRule="auto"/>
        <w:rPr>
          <w:rFonts w:hint="eastAsia"/>
          <w:sz w:val="30"/>
          <w:szCs w:val="30"/>
        </w:rPr>
      </w:pPr>
      <w:r>
        <w:rPr>
          <w:rFonts w:hint="eastAsia"/>
          <w:sz w:val="30"/>
          <w:szCs w:val="30"/>
        </w:rPr>
        <w:t>No manifestation of the Divine character will serve this purpose, but that which is made in the atonement of Christ.</w:t>
      </w:r>
    </w:p>
    <w:p w14:paraId="0CD7BD82">
      <w:pPr>
        <w:pStyle w:val="6"/>
        <w:spacing w:before="275" w:line="261" w:lineRule="auto"/>
        <w:rPr>
          <w:rFonts w:hint="eastAsia"/>
          <w:sz w:val="30"/>
          <w:szCs w:val="30"/>
        </w:rPr>
      </w:pPr>
      <w:r>
        <w:rPr>
          <w:rFonts w:hint="eastAsia"/>
          <w:sz w:val="30"/>
          <w:szCs w:val="30"/>
        </w:rPr>
        <w:t>除了基督的赎罪中所作的神圣品格的彰显之外，没有任何彰显能达到这个目的。</w:t>
      </w:r>
    </w:p>
    <w:p w14:paraId="75E0BBE0">
      <w:pPr>
        <w:pStyle w:val="6"/>
        <w:spacing w:before="275" w:line="261" w:lineRule="auto"/>
        <w:rPr>
          <w:rFonts w:hint="eastAsia"/>
          <w:sz w:val="30"/>
          <w:szCs w:val="30"/>
        </w:rPr>
      </w:pPr>
    </w:p>
    <w:p w14:paraId="5093D037">
      <w:pPr>
        <w:pStyle w:val="6"/>
        <w:spacing w:before="275" w:line="261" w:lineRule="auto"/>
        <w:rPr>
          <w:rFonts w:hint="eastAsia"/>
          <w:sz w:val="30"/>
          <w:szCs w:val="30"/>
        </w:rPr>
      </w:pPr>
      <w:r>
        <w:rPr>
          <w:rFonts w:hint="eastAsia"/>
          <w:sz w:val="30"/>
          <w:szCs w:val="30"/>
        </w:rPr>
        <w:t>There is no power but the power of Christ's death which can bring home a human heart to God.</w:t>
      </w:r>
    </w:p>
    <w:p w14:paraId="5E94F091">
      <w:pPr>
        <w:pStyle w:val="6"/>
        <w:spacing w:before="275" w:line="261" w:lineRule="auto"/>
        <w:rPr>
          <w:rFonts w:hint="eastAsia"/>
          <w:sz w:val="30"/>
          <w:szCs w:val="30"/>
        </w:rPr>
      </w:pPr>
      <w:r>
        <w:rPr>
          <w:rFonts w:hint="eastAsia"/>
          <w:sz w:val="30"/>
          <w:szCs w:val="30"/>
        </w:rPr>
        <w:t>除了基督死亡的能力之外，没有别的能力能把人的心带回到神面前。</w:t>
      </w:r>
    </w:p>
    <w:p w14:paraId="344F2B6B">
      <w:pPr>
        <w:pStyle w:val="6"/>
        <w:spacing w:before="275" w:line="261" w:lineRule="auto"/>
        <w:rPr>
          <w:rFonts w:hint="eastAsia"/>
          <w:sz w:val="30"/>
          <w:szCs w:val="30"/>
        </w:rPr>
      </w:pPr>
    </w:p>
    <w:p w14:paraId="3576858E">
      <w:pPr>
        <w:pStyle w:val="6"/>
        <w:spacing w:before="275" w:line="261" w:lineRule="auto"/>
        <w:rPr>
          <w:rFonts w:hint="eastAsia"/>
          <w:sz w:val="30"/>
          <w:szCs w:val="30"/>
        </w:rPr>
      </w:pPr>
      <w:r>
        <w:rPr>
          <w:rFonts w:hint="eastAsia"/>
          <w:sz w:val="30"/>
          <w:szCs w:val="30"/>
        </w:rPr>
        <w:t>“Common mercies of God, though they have a leading faculty to repentance, yet the rebellious heart will not be led by them.</w:t>
      </w:r>
    </w:p>
    <w:p w14:paraId="42F2EDEE">
      <w:pPr>
        <w:pStyle w:val="6"/>
        <w:spacing w:before="275" w:line="261" w:lineRule="auto"/>
        <w:rPr>
          <w:rFonts w:hint="eastAsia"/>
          <w:sz w:val="30"/>
          <w:szCs w:val="30"/>
        </w:rPr>
      </w:pPr>
      <w:r>
        <w:rPr>
          <w:rFonts w:hint="eastAsia"/>
          <w:sz w:val="30"/>
          <w:szCs w:val="30"/>
        </w:rPr>
        <w:t>“神普通的怜悯，虽然有引导悔改的能力，但悖逆的心却不会被它们所引导。</w:t>
      </w:r>
    </w:p>
    <w:p w14:paraId="0287BC5F">
      <w:pPr>
        <w:pStyle w:val="6"/>
        <w:spacing w:before="275" w:line="261" w:lineRule="auto"/>
        <w:rPr>
          <w:rFonts w:hint="eastAsia"/>
          <w:sz w:val="30"/>
          <w:szCs w:val="30"/>
        </w:rPr>
      </w:pPr>
    </w:p>
    <w:p w14:paraId="58E23F36">
      <w:pPr>
        <w:pStyle w:val="6"/>
        <w:spacing w:before="275" w:line="261" w:lineRule="auto"/>
        <w:rPr>
          <w:rFonts w:hint="eastAsia"/>
          <w:sz w:val="30"/>
          <w:szCs w:val="30"/>
        </w:rPr>
      </w:pPr>
      <w:r>
        <w:rPr>
          <w:rFonts w:hint="eastAsia"/>
          <w:sz w:val="30"/>
          <w:szCs w:val="30"/>
        </w:rPr>
        <w:t>The judgments of God, public or personal, though they should drive us to God, yet the heart unchanged runs the farther from him.</w:t>
      </w:r>
    </w:p>
    <w:p w14:paraId="3C1E7D48">
      <w:pPr>
        <w:pStyle w:val="6"/>
        <w:spacing w:before="275" w:line="261" w:lineRule="auto"/>
        <w:rPr>
          <w:rFonts w:hint="eastAsia"/>
          <w:sz w:val="30"/>
          <w:szCs w:val="30"/>
        </w:rPr>
      </w:pPr>
      <w:r>
        <w:rPr>
          <w:rFonts w:hint="eastAsia"/>
          <w:sz w:val="30"/>
          <w:szCs w:val="30"/>
        </w:rPr>
        <w:t>神的审判，公共的或个人的，虽然应驱使我们到神面前，但未改变的心却离祂更远。</w:t>
      </w:r>
    </w:p>
    <w:p w14:paraId="49C507B3">
      <w:pPr>
        <w:pStyle w:val="6"/>
        <w:spacing w:before="275" w:line="261" w:lineRule="auto"/>
        <w:rPr>
          <w:rFonts w:hint="eastAsia"/>
          <w:sz w:val="30"/>
          <w:szCs w:val="30"/>
        </w:rPr>
      </w:pPr>
    </w:p>
    <w:p w14:paraId="439F9177">
      <w:pPr>
        <w:pStyle w:val="6"/>
        <w:spacing w:before="275" w:line="261" w:lineRule="auto"/>
        <w:rPr>
          <w:rFonts w:hint="eastAsia"/>
          <w:sz w:val="30"/>
          <w:szCs w:val="30"/>
        </w:rPr>
      </w:pPr>
      <w:r>
        <w:rPr>
          <w:rFonts w:hint="eastAsia"/>
          <w:sz w:val="30"/>
          <w:szCs w:val="30"/>
        </w:rPr>
        <w:t>Do we not see it by ourselves and other sinners about us?</w:t>
      </w:r>
    </w:p>
    <w:p w14:paraId="232BFB35">
      <w:pPr>
        <w:pStyle w:val="6"/>
        <w:spacing w:before="275" w:line="261" w:lineRule="auto"/>
        <w:rPr>
          <w:rFonts w:hint="eastAsia"/>
          <w:sz w:val="30"/>
          <w:szCs w:val="30"/>
        </w:rPr>
      </w:pPr>
      <w:r>
        <w:rPr>
          <w:rFonts w:hint="eastAsia"/>
          <w:sz w:val="30"/>
          <w:szCs w:val="30"/>
        </w:rPr>
        <w:t>我们难道不从我们自己和我们周围的其他罪人身上看到这一点吗？</w:t>
      </w:r>
    </w:p>
    <w:p w14:paraId="097D82AE">
      <w:pPr>
        <w:pStyle w:val="6"/>
        <w:spacing w:before="275" w:line="261" w:lineRule="auto"/>
        <w:rPr>
          <w:rFonts w:hint="eastAsia"/>
          <w:sz w:val="30"/>
          <w:szCs w:val="30"/>
        </w:rPr>
      </w:pPr>
    </w:p>
    <w:p w14:paraId="52B04570">
      <w:pPr>
        <w:pStyle w:val="6"/>
        <w:spacing w:before="275" w:line="261" w:lineRule="auto"/>
        <w:rPr>
          <w:rFonts w:hint="eastAsia"/>
          <w:sz w:val="30"/>
          <w:szCs w:val="30"/>
        </w:rPr>
      </w:pPr>
      <w:r>
        <w:rPr>
          <w:rFonts w:hint="eastAsia"/>
          <w:sz w:val="30"/>
          <w:szCs w:val="30"/>
        </w:rPr>
        <w:t>They look not at all towards him that smites, much less do they return; or if any more serious thoughts of returning arise upon the surprise of an affliction, how soon do they vanish; either the stroke abating, or the heart by time growing hard and senseless under it.</w:t>
      </w:r>
    </w:p>
    <w:p w14:paraId="44B40D80">
      <w:pPr>
        <w:pStyle w:val="6"/>
        <w:spacing w:before="275" w:line="261" w:lineRule="auto"/>
        <w:rPr>
          <w:rFonts w:hint="eastAsia"/>
          <w:sz w:val="30"/>
          <w:szCs w:val="30"/>
        </w:rPr>
      </w:pPr>
      <w:r>
        <w:rPr>
          <w:rFonts w:hint="eastAsia"/>
          <w:sz w:val="30"/>
          <w:szCs w:val="30"/>
        </w:rPr>
        <w:t>他们根本不看那击打他们的，更不用说回转了；或者，如果在苦难的突然袭击下，产生了一些更严肃的回转念头，它们又何等快地消失；要么是击打减轻了，要么是心在时间中在其下变得刚硬和麻木。</w:t>
      </w:r>
    </w:p>
    <w:p w14:paraId="4641520A">
      <w:pPr>
        <w:pStyle w:val="6"/>
        <w:spacing w:before="275" w:line="261" w:lineRule="auto"/>
        <w:rPr>
          <w:rFonts w:hint="eastAsia"/>
          <w:sz w:val="30"/>
          <w:szCs w:val="30"/>
        </w:rPr>
      </w:pPr>
    </w:p>
    <w:p w14:paraId="1B863C41">
      <w:pPr>
        <w:pStyle w:val="6"/>
        <w:spacing w:before="275" w:line="261" w:lineRule="auto"/>
        <w:rPr>
          <w:rFonts w:hint="eastAsia"/>
          <w:sz w:val="30"/>
          <w:szCs w:val="30"/>
        </w:rPr>
      </w:pPr>
      <w:r>
        <w:rPr>
          <w:rFonts w:hint="eastAsia"/>
          <w:sz w:val="30"/>
          <w:szCs w:val="30"/>
        </w:rPr>
        <w:t>Indeed, where it is renewed and brought in by Christ, then all other things have a sanctifying influence, according to their quality, to stir up a Christian to seek after fuller communion, closer walk, and nearer access to God.</w:t>
      </w:r>
    </w:p>
    <w:p w14:paraId="3FC69E68">
      <w:pPr>
        <w:pStyle w:val="6"/>
        <w:spacing w:before="275" w:line="261" w:lineRule="auto"/>
        <w:rPr>
          <w:rFonts w:hint="eastAsia"/>
          <w:sz w:val="30"/>
          <w:szCs w:val="30"/>
        </w:rPr>
      </w:pPr>
      <w:r>
        <w:rPr>
          <w:rFonts w:hint="eastAsia"/>
          <w:sz w:val="30"/>
          <w:szCs w:val="30"/>
        </w:rPr>
        <w:t>的确，当它被基督更新并带入时，所有其他的事物，根据其性质，就有了成圣的影响，能激励一个基督徒去寻求更完全的交通，更亲密的同行，更近地亲近神。</w:t>
      </w:r>
    </w:p>
    <w:p w14:paraId="183D4D30">
      <w:pPr>
        <w:pStyle w:val="6"/>
        <w:spacing w:before="275" w:line="261" w:lineRule="auto"/>
        <w:rPr>
          <w:rFonts w:hint="eastAsia"/>
          <w:sz w:val="30"/>
          <w:szCs w:val="30"/>
        </w:rPr>
      </w:pPr>
    </w:p>
    <w:p w14:paraId="76E6C366">
      <w:pPr>
        <w:pStyle w:val="6"/>
        <w:spacing w:before="275" w:line="261" w:lineRule="auto"/>
        <w:rPr>
          <w:rFonts w:hint="eastAsia"/>
          <w:sz w:val="30"/>
          <w:szCs w:val="30"/>
        </w:rPr>
      </w:pPr>
      <w:r>
        <w:rPr>
          <w:rFonts w:hint="eastAsia"/>
          <w:sz w:val="30"/>
          <w:szCs w:val="30"/>
        </w:rPr>
        <w:t>But leave out Christ, Christ crucified, and all other means work not this way: neither the works nor the word of God sounded in his ear, ‘Return, return,' will bring him near.</w:t>
      </w:r>
    </w:p>
    <w:p w14:paraId="7DEB266A">
      <w:pPr>
        <w:pStyle w:val="6"/>
        <w:spacing w:before="275" w:line="261" w:lineRule="auto"/>
        <w:rPr>
          <w:rFonts w:hint="eastAsia"/>
          <w:sz w:val="30"/>
          <w:szCs w:val="30"/>
        </w:rPr>
      </w:pPr>
      <w:r>
        <w:rPr>
          <w:rFonts w:hint="eastAsia"/>
          <w:sz w:val="30"/>
          <w:szCs w:val="30"/>
        </w:rPr>
        <w:t>但撇开基督，基督钉十字架，所有其他的方法都不起作用：无论是神的作为还是神的话语，在他耳边响起‘回转吧，回转吧’，都不能使他亲近。</w:t>
      </w:r>
    </w:p>
    <w:p w14:paraId="1E570FD4">
      <w:pPr>
        <w:pStyle w:val="6"/>
        <w:spacing w:before="275" w:line="261" w:lineRule="auto"/>
        <w:rPr>
          <w:rFonts w:hint="eastAsia"/>
          <w:sz w:val="30"/>
          <w:szCs w:val="30"/>
        </w:rPr>
      </w:pPr>
    </w:p>
    <w:p w14:paraId="0D67799D">
      <w:pPr>
        <w:pStyle w:val="6"/>
        <w:spacing w:before="275" w:line="261" w:lineRule="auto"/>
        <w:rPr>
          <w:rFonts w:hint="eastAsia"/>
          <w:sz w:val="30"/>
          <w:szCs w:val="30"/>
        </w:rPr>
      </w:pPr>
      <w:r>
        <w:rPr>
          <w:rFonts w:hint="eastAsia"/>
          <w:sz w:val="30"/>
          <w:szCs w:val="30"/>
        </w:rPr>
        <w:t>Let the rod speak too, to make the cry louder, still the wicked will do wickedly; will not hearken to the voice of God; will not see the hand of God, though lifted up; will not be persuaded to lay aside enmity, or seek for reconciliation.”</w:t>
      </w:r>
    </w:p>
    <w:p w14:paraId="65BE1FE9">
      <w:pPr>
        <w:pStyle w:val="6"/>
        <w:spacing w:before="275" w:line="261" w:lineRule="auto"/>
        <w:rPr>
          <w:rFonts w:hint="eastAsia"/>
          <w:sz w:val="30"/>
          <w:szCs w:val="30"/>
        </w:rPr>
      </w:pPr>
      <w:r>
        <w:rPr>
          <w:rFonts w:hint="eastAsia"/>
          <w:sz w:val="30"/>
          <w:szCs w:val="30"/>
        </w:rPr>
        <w:t>让杖也说话，使哭声更响，恶人仍必行恶；不听神的声音；看不见神的手，虽然举起；也不肯放下敌意，或寻求和好。”</w:t>
      </w:r>
    </w:p>
    <w:p w14:paraId="7797F2CB">
      <w:pPr>
        <w:pStyle w:val="6"/>
        <w:spacing w:before="275" w:line="261" w:lineRule="auto"/>
        <w:rPr>
          <w:rFonts w:hint="eastAsia"/>
          <w:sz w:val="30"/>
          <w:szCs w:val="30"/>
        </w:rPr>
      </w:pPr>
    </w:p>
    <w:p w14:paraId="37D4D440">
      <w:pPr>
        <w:pStyle w:val="6"/>
        <w:spacing w:before="275" w:line="261" w:lineRule="auto"/>
        <w:rPr>
          <w:rFonts w:hint="eastAsia"/>
          <w:sz w:val="30"/>
          <w:szCs w:val="30"/>
        </w:rPr>
      </w:pPr>
      <w:r>
        <w:rPr>
          <w:rFonts w:hint="eastAsia"/>
          <w:sz w:val="30"/>
          <w:szCs w:val="30"/>
        </w:rPr>
        <w:t>No, till they are made to see Him on the cross as a high altar, “lifted up,” as the victim of human guilt, bearing and bearing away the sins of the world, they will never be drawn to God.</w:t>
      </w:r>
    </w:p>
    <w:p w14:paraId="2380845D">
      <w:pPr>
        <w:pStyle w:val="6"/>
        <w:spacing w:before="275" w:line="261" w:lineRule="auto"/>
        <w:rPr>
          <w:rFonts w:hint="eastAsia"/>
          <w:sz w:val="30"/>
          <w:szCs w:val="30"/>
        </w:rPr>
      </w:pPr>
      <w:r>
        <w:rPr>
          <w:rFonts w:hint="eastAsia"/>
          <w:sz w:val="30"/>
          <w:szCs w:val="30"/>
        </w:rPr>
        <w:t>不，直到他们被使之看见祂在十字架上如同一个高大的祭坛，“被举起来”，作为人类罪愆的牺牲品，担当并除去世人的罪，他们就永不会被吸引到神面前。</w:t>
      </w:r>
    </w:p>
    <w:p w14:paraId="038F46BC">
      <w:pPr>
        <w:pStyle w:val="6"/>
        <w:spacing w:before="275" w:line="261" w:lineRule="auto"/>
        <w:rPr>
          <w:rFonts w:hint="eastAsia"/>
          <w:sz w:val="30"/>
          <w:szCs w:val="30"/>
        </w:rPr>
      </w:pPr>
    </w:p>
    <w:p w14:paraId="14E97B08">
      <w:pPr>
        <w:pStyle w:val="6"/>
        <w:spacing w:before="275" w:line="261" w:lineRule="auto"/>
        <w:rPr>
          <w:rFonts w:hint="eastAsia"/>
          <w:sz w:val="30"/>
          <w:szCs w:val="30"/>
        </w:rPr>
      </w:pPr>
      <w:r>
        <w:rPr>
          <w:rFonts w:hint="eastAsia"/>
          <w:sz w:val="30"/>
          <w:szCs w:val="30"/>
        </w:rPr>
        <w:t>Whenever they are made in the faith of the truth to see, that “in this was manifested the love of God, in that God sent his only-begotten Son into the world, that,” through his being the propitiation for our sins, “we should live through him,” then, and not till then, they learn to “love him who first loved them,” who thus loved them.</w:t>
      </w:r>
    </w:p>
    <w:p w14:paraId="32E33564">
      <w:pPr>
        <w:pStyle w:val="6"/>
        <w:spacing w:before="275" w:line="261" w:lineRule="auto"/>
        <w:rPr>
          <w:rFonts w:hint="eastAsia"/>
          <w:sz w:val="30"/>
          <w:szCs w:val="30"/>
        </w:rPr>
      </w:pPr>
      <w:r>
        <w:rPr>
          <w:rFonts w:hint="eastAsia"/>
          <w:sz w:val="30"/>
          <w:szCs w:val="30"/>
        </w:rPr>
        <w:t>每当他们在真理的信心中被使之看见，“神差祂独生子到世间来，使我们藉着祂得生，神爱我们的心在此就显明了”，藉着祂为我们的罪作了挽回祭，“我们当藉着祂活”，那时，并且唯有那时，他们才学会“爱那先爱他们的祂”，那如此爱他们的祂。</w:t>
      </w:r>
    </w:p>
    <w:p w14:paraId="6C949917">
      <w:pPr>
        <w:pStyle w:val="6"/>
        <w:spacing w:before="275" w:line="261" w:lineRule="auto"/>
        <w:rPr>
          <w:rFonts w:hint="eastAsia"/>
          <w:sz w:val="30"/>
          <w:szCs w:val="30"/>
        </w:rPr>
      </w:pPr>
    </w:p>
    <w:p w14:paraId="786084DF">
      <w:pPr>
        <w:pStyle w:val="6"/>
        <w:spacing w:before="275" w:line="261" w:lineRule="auto"/>
        <w:rPr>
          <w:rFonts w:hint="eastAsia"/>
          <w:sz w:val="30"/>
          <w:szCs w:val="30"/>
        </w:rPr>
      </w:pPr>
      <w:r>
        <w:rPr>
          <w:rFonts w:hint="eastAsia"/>
          <w:sz w:val="30"/>
          <w:szCs w:val="30"/>
        </w:rPr>
        <w:t>They cannot doubt the kindness of Him, who “spared not his own Son, but delivered him” up as a sacrifice in their room.</w:t>
      </w:r>
    </w:p>
    <w:p w14:paraId="2D495E68">
      <w:pPr>
        <w:pStyle w:val="6"/>
        <w:spacing w:before="275" w:line="261" w:lineRule="auto"/>
        <w:rPr>
          <w:rFonts w:hint="eastAsia"/>
          <w:sz w:val="30"/>
          <w:szCs w:val="30"/>
        </w:rPr>
      </w:pPr>
      <w:r>
        <w:rPr>
          <w:rFonts w:hint="eastAsia"/>
          <w:sz w:val="30"/>
          <w:szCs w:val="30"/>
        </w:rPr>
        <w:t>他们不能怀疑祂的仁慈，祂“不吝惜自己的儿子，反倒为他们众人舍了”祂作祭物。</w:t>
      </w:r>
    </w:p>
    <w:p w14:paraId="26F2768C">
      <w:pPr>
        <w:pStyle w:val="6"/>
        <w:spacing w:before="275" w:line="261" w:lineRule="auto"/>
        <w:rPr>
          <w:rFonts w:hint="eastAsia"/>
          <w:sz w:val="30"/>
          <w:szCs w:val="30"/>
        </w:rPr>
      </w:pPr>
    </w:p>
    <w:p w14:paraId="15FFA3DD">
      <w:pPr>
        <w:pStyle w:val="6"/>
        <w:spacing w:before="275" w:line="261" w:lineRule="auto"/>
        <w:rPr>
          <w:rFonts w:hint="eastAsia"/>
          <w:sz w:val="30"/>
          <w:szCs w:val="30"/>
        </w:rPr>
      </w:pPr>
      <w:r>
        <w:rPr>
          <w:rFonts w:hint="eastAsia"/>
          <w:sz w:val="30"/>
          <w:szCs w:val="30"/>
        </w:rPr>
        <w:t>The weapons of rebellion drop out of their hand, the jealousies of guilt are banished from their heart; and as enmity is destroyed by the view of the Divine character given in the atonement, when apprehended in the faith of the truth: so it is principally by the same exhibition of the Divine character, being brought more fully and kept habitually before the mind, that all the holy affections of Divine friendship on the part of the reconciled sinner, are excited and strengthened so as to become leading constituents of the character, everyday principles of action.</w:t>
      </w:r>
    </w:p>
    <w:p w14:paraId="4E754B7E">
      <w:pPr>
        <w:pStyle w:val="6"/>
        <w:spacing w:before="275" w:line="261" w:lineRule="auto"/>
        <w:rPr>
          <w:rFonts w:hint="eastAsia"/>
          <w:sz w:val="30"/>
          <w:szCs w:val="30"/>
        </w:rPr>
      </w:pPr>
      <w:r>
        <w:rPr>
          <w:rFonts w:hint="eastAsia"/>
          <w:sz w:val="30"/>
          <w:szCs w:val="30"/>
        </w:rPr>
        <w:t>他们手中的叛逆兵器纷纷落下，他们心中的罪疚嫉妒被驱散；正如敌意因在真理的信心中领会赎罪中所显明的神圣品格而被摧毁：同样，主要地，也是通过将这神圣品格的同样展示，更充分地、习惯性地呈现在心智面前，那和好罪人一方对神友谊的所有圣洁情感，才被激发和加强，以致成为品格的主要组成部分，日常行动的原则。</w:t>
      </w:r>
    </w:p>
    <w:p w14:paraId="27C8DA47">
      <w:pPr>
        <w:pStyle w:val="6"/>
        <w:spacing w:before="275" w:line="261" w:lineRule="auto"/>
        <w:rPr>
          <w:rFonts w:hint="eastAsia"/>
          <w:sz w:val="30"/>
          <w:szCs w:val="30"/>
        </w:rPr>
      </w:pPr>
    </w:p>
    <w:p w14:paraId="125BA81F">
      <w:pPr>
        <w:pStyle w:val="6"/>
        <w:spacing w:before="275" w:line="261" w:lineRule="auto"/>
        <w:rPr>
          <w:rFonts w:hint="eastAsia"/>
          <w:sz w:val="30"/>
          <w:szCs w:val="30"/>
        </w:rPr>
      </w:pPr>
      <w:r>
        <w:rPr>
          <w:rFonts w:hint="eastAsia"/>
          <w:sz w:val="30"/>
          <w:szCs w:val="30"/>
        </w:rPr>
        <w:t>Our illustration of this part of the subject would be defective, did we not add that the destruction of the enmity, and the cultivation of this holy friendship, is not only effected chiefly by the instrumentality of the faith of the truth respecting the penal, vicarious, expiatory death of Christ; but as we have already had occasion to remark, that that Divine influence which gives to this instrumentality all its efficacy, is an influence which never could have found its way to the corrupted human heart, but for the atonement of Christ, and the communication of which to all the chosen of God is secured by that atonement.</w:t>
      </w:r>
    </w:p>
    <w:p w14:paraId="685BD54E">
      <w:pPr>
        <w:pStyle w:val="6"/>
        <w:spacing w:before="275" w:line="261" w:lineRule="auto"/>
        <w:rPr>
          <w:rFonts w:hint="eastAsia"/>
          <w:sz w:val="30"/>
          <w:szCs w:val="30"/>
        </w:rPr>
      </w:pPr>
      <w:r>
        <w:rPr>
          <w:rFonts w:hint="eastAsia"/>
          <w:sz w:val="30"/>
          <w:szCs w:val="30"/>
        </w:rPr>
        <w:t>我们对这部分主题的阐述若不补充说，敌意的摧毁和这圣洁友谊的培养，不仅主要通过对基督刑罚性、替代性、赎罪性死亡的真理信心的工具来完成；而且正如我们已有机会指出的，那赋予这工具所有功效的神圣影响，若非基督的赎罪，就永远无法进入败坏的人心，并且那赎罪确保了这影响将传给所有神的选民。</w:t>
      </w:r>
    </w:p>
    <w:p w14:paraId="541AB935">
      <w:pPr>
        <w:pStyle w:val="6"/>
        <w:spacing w:before="275" w:line="261" w:lineRule="auto"/>
        <w:rPr>
          <w:rFonts w:hint="eastAsia"/>
          <w:sz w:val="30"/>
          <w:szCs w:val="30"/>
        </w:rPr>
      </w:pPr>
    </w:p>
    <w:p w14:paraId="18331450">
      <w:pPr>
        <w:pStyle w:val="6"/>
        <w:spacing w:before="275" w:line="261" w:lineRule="auto"/>
        <w:rPr>
          <w:rFonts w:hint="eastAsia"/>
          <w:sz w:val="30"/>
          <w:szCs w:val="30"/>
        </w:rPr>
      </w:pPr>
      <w:r>
        <w:rPr>
          <w:rFonts w:hint="eastAsia"/>
          <w:sz w:val="30"/>
          <w:szCs w:val="30"/>
        </w:rPr>
        <w:t>Let us here again pause for a little, and inquire, Have we thus been brought to God?</w:t>
      </w:r>
    </w:p>
    <w:p w14:paraId="3ECB8F22">
      <w:pPr>
        <w:pStyle w:val="6"/>
        <w:spacing w:before="275" w:line="261" w:lineRule="auto"/>
        <w:rPr>
          <w:rFonts w:hint="eastAsia"/>
          <w:sz w:val="30"/>
          <w:szCs w:val="30"/>
        </w:rPr>
      </w:pPr>
      <w:r>
        <w:rPr>
          <w:rFonts w:hint="eastAsia"/>
          <w:sz w:val="30"/>
          <w:szCs w:val="30"/>
        </w:rPr>
        <w:t>让我们在这里再次稍作停顿，并探究，我们是否如此被引到神面前了？</w:t>
      </w:r>
    </w:p>
    <w:p w14:paraId="59E6C9AA">
      <w:pPr>
        <w:pStyle w:val="6"/>
        <w:spacing w:before="275" w:line="261" w:lineRule="auto"/>
        <w:rPr>
          <w:rFonts w:hint="eastAsia"/>
          <w:sz w:val="30"/>
          <w:szCs w:val="30"/>
        </w:rPr>
      </w:pPr>
    </w:p>
    <w:p w14:paraId="25DEDF27">
      <w:pPr>
        <w:pStyle w:val="6"/>
        <w:spacing w:before="275" w:line="261" w:lineRule="auto"/>
        <w:rPr>
          <w:rFonts w:hint="eastAsia"/>
          <w:sz w:val="30"/>
          <w:szCs w:val="30"/>
        </w:rPr>
      </w:pPr>
      <w:r>
        <w:rPr>
          <w:rFonts w:hint="eastAsia"/>
          <w:sz w:val="30"/>
          <w:szCs w:val="30"/>
        </w:rPr>
        <w:t>Have we from a state of hostility been brought into a state of reconciliation?</w:t>
      </w:r>
    </w:p>
    <w:p w14:paraId="12A31797">
      <w:pPr>
        <w:pStyle w:val="6"/>
        <w:spacing w:before="275" w:line="261" w:lineRule="auto"/>
        <w:rPr>
          <w:rFonts w:hint="eastAsia"/>
          <w:sz w:val="30"/>
          <w:szCs w:val="30"/>
        </w:rPr>
      </w:pPr>
      <w:r>
        <w:rPr>
          <w:rFonts w:hint="eastAsia"/>
          <w:sz w:val="30"/>
          <w:szCs w:val="30"/>
        </w:rPr>
        <w:t>我们是否已从敌对的状态被带入和好的状态？</w:t>
      </w:r>
    </w:p>
    <w:p w14:paraId="1BE2D6E7">
      <w:pPr>
        <w:pStyle w:val="6"/>
        <w:spacing w:before="275" w:line="261" w:lineRule="auto"/>
        <w:rPr>
          <w:rFonts w:hint="eastAsia"/>
          <w:sz w:val="30"/>
          <w:szCs w:val="30"/>
        </w:rPr>
      </w:pPr>
    </w:p>
    <w:p w14:paraId="377F17A7">
      <w:pPr>
        <w:pStyle w:val="6"/>
        <w:spacing w:before="275" w:line="261" w:lineRule="auto"/>
        <w:rPr>
          <w:rFonts w:hint="eastAsia"/>
          <w:sz w:val="30"/>
          <w:szCs w:val="30"/>
        </w:rPr>
      </w:pPr>
      <w:r>
        <w:rPr>
          <w:rFonts w:hint="eastAsia"/>
          <w:sz w:val="30"/>
          <w:szCs w:val="30"/>
        </w:rPr>
        <w:t>The question is not, has an atonement which lies at the foundation of a reconciliation been made?</w:t>
      </w:r>
    </w:p>
    <w:p w14:paraId="290D1381">
      <w:pPr>
        <w:pStyle w:val="6"/>
        <w:spacing w:before="275" w:line="261" w:lineRule="auto"/>
        <w:rPr>
          <w:rFonts w:hint="eastAsia"/>
          <w:sz w:val="30"/>
          <w:szCs w:val="30"/>
        </w:rPr>
      </w:pPr>
      <w:r>
        <w:rPr>
          <w:rFonts w:hint="eastAsia"/>
          <w:sz w:val="30"/>
          <w:szCs w:val="30"/>
        </w:rPr>
        <w:t>问题不在于，作为和好基础的赎罪祭是否已经献上？</w:t>
      </w:r>
    </w:p>
    <w:p w14:paraId="2C954D85">
      <w:pPr>
        <w:pStyle w:val="6"/>
        <w:spacing w:before="275" w:line="261" w:lineRule="auto"/>
        <w:rPr>
          <w:rFonts w:hint="eastAsia"/>
          <w:sz w:val="30"/>
          <w:szCs w:val="30"/>
        </w:rPr>
      </w:pPr>
    </w:p>
    <w:p w14:paraId="7E5B22B2">
      <w:pPr>
        <w:pStyle w:val="6"/>
        <w:spacing w:before="275" w:line="261" w:lineRule="auto"/>
        <w:rPr>
          <w:rFonts w:hint="eastAsia"/>
          <w:sz w:val="30"/>
          <w:szCs w:val="30"/>
        </w:rPr>
      </w:pPr>
      <w:r>
        <w:rPr>
          <w:rFonts w:hint="eastAsia"/>
          <w:sz w:val="30"/>
          <w:szCs w:val="30"/>
        </w:rPr>
        <w:t>That is beyond all question.</w:t>
      </w:r>
    </w:p>
    <w:p w14:paraId="05C76485">
      <w:pPr>
        <w:pStyle w:val="6"/>
        <w:spacing w:before="275" w:line="261" w:lineRule="auto"/>
        <w:rPr>
          <w:rFonts w:hint="eastAsia"/>
          <w:sz w:val="30"/>
          <w:szCs w:val="30"/>
        </w:rPr>
      </w:pPr>
      <w:r>
        <w:rPr>
          <w:rFonts w:hint="eastAsia"/>
          <w:sz w:val="30"/>
          <w:szCs w:val="30"/>
        </w:rPr>
        <w:t>那是毫无疑问的。</w:t>
      </w:r>
    </w:p>
    <w:p w14:paraId="78F134FE">
      <w:pPr>
        <w:pStyle w:val="6"/>
        <w:spacing w:before="275" w:line="261" w:lineRule="auto"/>
        <w:rPr>
          <w:rFonts w:hint="eastAsia"/>
          <w:sz w:val="30"/>
          <w:szCs w:val="30"/>
        </w:rPr>
      </w:pPr>
    </w:p>
    <w:p w14:paraId="6F2CE260">
      <w:pPr>
        <w:pStyle w:val="6"/>
        <w:spacing w:before="275" w:line="261" w:lineRule="auto"/>
        <w:rPr>
          <w:rFonts w:hint="eastAsia"/>
          <w:sz w:val="30"/>
          <w:szCs w:val="30"/>
        </w:rPr>
      </w:pPr>
      <w:r>
        <w:rPr>
          <w:rFonts w:hint="eastAsia"/>
          <w:sz w:val="30"/>
          <w:szCs w:val="30"/>
        </w:rPr>
        <w:t>The substance of all the typical shadows of the legal atonement is to be found in the sacrifice of Christ: “Christ, our paschal lamb,” “the lamb of God,” “has been sacrificed for us.”</w:t>
      </w:r>
    </w:p>
    <w:p w14:paraId="216DFD81">
      <w:pPr>
        <w:pStyle w:val="6"/>
        <w:spacing w:before="275" w:line="261" w:lineRule="auto"/>
        <w:rPr>
          <w:rFonts w:hint="eastAsia"/>
          <w:sz w:val="30"/>
          <w:szCs w:val="30"/>
        </w:rPr>
      </w:pPr>
      <w:r>
        <w:rPr>
          <w:rFonts w:hint="eastAsia"/>
          <w:sz w:val="30"/>
          <w:szCs w:val="30"/>
        </w:rPr>
        <w:t>律法赎罪的所有预表性影儿的实体，都在基督的祭物中：“基督，我们的逾越节羔羊”，“神的羔羊”，“已经为我们被献为祭”。</w:t>
      </w:r>
    </w:p>
    <w:p w14:paraId="1B602FA6">
      <w:pPr>
        <w:pStyle w:val="6"/>
        <w:spacing w:before="275" w:line="261" w:lineRule="auto"/>
        <w:rPr>
          <w:rFonts w:hint="eastAsia"/>
          <w:sz w:val="30"/>
          <w:szCs w:val="30"/>
        </w:rPr>
      </w:pPr>
    </w:p>
    <w:p w14:paraId="434781D4">
      <w:pPr>
        <w:pStyle w:val="6"/>
        <w:spacing w:before="275" w:line="261" w:lineRule="auto"/>
        <w:rPr>
          <w:rFonts w:hint="eastAsia"/>
          <w:sz w:val="30"/>
          <w:szCs w:val="30"/>
        </w:rPr>
      </w:pPr>
      <w:r>
        <w:rPr>
          <w:rFonts w:hint="eastAsia"/>
          <w:sz w:val="30"/>
          <w:szCs w:val="30"/>
        </w:rPr>
        <w:t>There is no need of asking if that sacrifice of atonement be an adequate one.</w:t>
      </w:r>
    </w:p>
    <w:p w14:paraId="7E12D2F0">
      <w:pPr>
        <w:pStyle w:val="6"/>
        <w:spacing w:before="275" w:line="261" w:lineRule="auto"/>
        <w:rPr>
          <w:rFonts w:hint="eastAsia"/>
          <w:sz w:val="30"/>
          <w:szCs w:val="30"/>
        </w:rPr>
      </w:pPr>
      <w:r>
        <w:rPr>
          <w:rFonts w:hint="eastAsia"/>
          <w:sz w:val="30"/>
          <w:szCs w:val="30"/>
        </w:rPr>
        <w:t>无需问那赎罪祭是否是充分的。</w:t>
      </w:r>
    </w:p>
    <w:p w14:paraId="39F01A78">
      <w:pPr>
        <w:pStyle w:val="6"/>
        <w:spacing w:before="275" w:line="261" w:lineRule="auto"/>
        <w:rPr>
          <w:rFonts w:hint="eastAsia"/>
          <w:sz w:val="30"/>
          <w:szCs w:val="30"/>
        </w:rPr>
      </w:pPr>
    </w:p>
    <w:p w14:paraId="5F71F87C">
      <w:pPr>
        <w:pStyle w:val="6"/>
        <w:spacing w:before="275" w:line="261" w:lineRule="auto"/>
        <w:rPr>
          <w:rFonts w:hint="eastAsia"/>
          <w:sz w:val="30"/>
          <w:szCs w:val="30"/>
        </w:rPr>
      </w:pPr>
      <w:r>
        <w:rPr>
          <w:rFonts w:hint="eastAsia"/>
          <w:sz w:val="30"/>
          <w:szCs w:val="30"/>
        </w:rPr>
        <w:t>“If the blood of bulls and goats, and the ashes of an heifer sprinkling the unclean, sanctified to the purifying of the flesh; how much more shall the blood of Christ, who through the eternal Spirit offered himself to God without spot, purge the conscience from dead works, to serve the living God?”</w:t>
      </w:r>
    </w:p>
    <w:p w14:paraId="22A2DE64">
      <w:pPr>
        <w:pStyle w:val="6"/>
        <w:spacing w:before="275" w:line="261" w:lineRule="auto"/>
        <w:rPr>
          <w:rFonts w:hint="eastAsia"/>
          <w:sz w:val="30"/>
          <w:szCs w:val="30"/>
        </w:rPr>
      </w:pPr>
      <w:r>
        <w:rPr>
          <w:rFonts w:hint="eastAsia"/>
          <w:sz w:val="30"/>
          <w:szCs w:val="30"/>
        </w:rPr>
        <w:t>“若山羊和公牛的血，并母牛犊的灰，洒在不洁的人身上，尚且叫人成圣，身体洁净，何况基督藉着永远的灵，将自己无瑕无疵献给神，祂的血岂不更能洗净你们的良心，除去你们的死行，使你们事奉那永生神吗？”</w:t>
      </w:r>
    </w:p>
    <w:p w14:paraId="43D8FFA5">
      <w:pPr>
        <w:pStyle w:val="6"/>
        <w:spacing w:before="275" w:line="261" w:lineRule="auto"/>
        <w:rPr>
          <w:rFonts w:hint="eastAsia"/>
          <w:sz w:val="30"/>
          <w:szCs w:val="30"/>
        </w:rPr>
      </w:pPr>
    </w:p>
    <w:p w14:paraId="6BF89A04">
      <w:pPr>
        <w:pStyle w:val="6"/>
        <w:spacing w:before="275" w:line="261" w:lineRule="auto"/>
        <w:rPr>
          <w:rFonts w:hint="eastAsia"/>
          <w:sz w:val="30"/>
          <w:szCs w:val="30"/>
        </w:rPr>
      </w:pPr>
      <w:r>
        <w:rPr>
          <w:rFonts w:hint="eastAsia"/>
          <w:sz w:val="30"/>
          <w:szCs w:val="30"/>
        </w:rPr>
        <w:t>The only fit judge of its adequacy has most explicitly declared his satisfaction with it, by raising the self-devoted victim from the dust of earth, and ( setting him on the throne of the universe, “giving him glory, that our faith and hope might be in God.”</w:t>
      </w:r>
    </w:p>
    <w:p w14:paraId="78F5C8E4">
      <w:pPr>
        <w:pStyle w:val="6"/>
        <w:spacing w:before="275" w:line="261" w:lineRule="auto"/>
        <w:rPr>
          <w:rFonts w:hint="eastAsia"/>
          <w:sz w:val="30"/>
          <w:szCs w:val="30"/>
        </w:rPr>
      </w:pPr>
      <w:r>
        <w:rPr>
          <w:rFonts w:hint="eastAsia"/>
          <w:sz w:val="30"/>
          <w:szCs w:val="30"/>
        </w:rPr>
        <w:t>唯一能判断其充分性的恰当审判者，已最明确地宣告了祂对它的满意，通过将那自献的牺牲品从尘土中举起，并（将祂安置在宇宙的宝座上，“赐给祂荣耀，好叫我们的信心和盼望都在于神”。</w:t>
      </w:r>
    </w:p>
    <w:p w14:paraId="4E8D55AC">
      <w:pPr>
        <w:pStyle w:val="6"/>
        <w:spacing w:before="275" w:line="261" w:lineRule="auto"/>
        <w:rPr>
          <w:rFonts w:hint="eastAsia"/>
          <w:sz w:val="30"/>
          <w:szCs w:val="30"/>
        </w:rPr>
      </w:pPr>
    </w:p>
    <w:p w14:paraId="78185F1F">
      <w:pPr>
        <w:pStyle w:val="6"/>
        <w:spacing w:before="275" w:line="261" w:lineRule="auto"/>
        <w:rPr>
          <w:rFonts w:hint="eastAsia"/>
          <w:sz w:val="30"/>
          <w:szCs w:val="30"/>
        </w:rPr>
      </w:pPr>
      <w:r>
        <w:rPr>
          <w:rFonts w:hint="eastAsia"/>
          <w:sz w:val="30"/>
          <w:szCs w:val="30"/>
        </w:rPr>
        <w:t>The seventy weeks have long ago been accomplished; and reconciliation has been made for iniquity, by full satisfaction being yielded to the requisitions of the offended justice and violated law of God.</w:t>
      </w:r>
    </w:p>
    <w:p w14:paraId="4BC2CE2C">
      <w:pPr>
        <w:pStyle w:val="6"/>
        <w:spacing w:before="275" w:line="261" w:lineRule="auto"/>
        <w:rPr>
          <w:rFonts w:hint="eastAsia"/>
          <w:sz w:val="30"/>
          <w:szCs w:val="30"/>
        </w:rPr>
      </w:pPr>
      <w:r>
        <w:rPr>
          <w:rFonts w:hint="eastAsia"/>
          <w:sz w:val="30"/>
          <w:szCs w:val="30"/>
        </w:rPr>
        <w:t>七十个七早已成就；罪孽也已得赎，因为对那被冒犯的公义和被违背的神的律法的要求，已作了完全的满足。</w:t>
      </w:r>
    </w:p>
    <w:p w14:paraId="61212301">
      <w:pPr>
        <w:pStyle w:val="6"/>
        <w:spacing w:before="275" w:line="261" w:lineRule="auto"/>
        <w:rPr>
          <w:rFonts w:hint="eastAsia"/>
          <w:sz w:val="30"/>
          <w:szCs w:val="30"/>
        </w:rPr>
      </w:pPr>
    </w:p>
    <w:p w14:paraId="66CAF78C">
      <w:pPr>
        <w:pStyle w:val="6"/>
        <w:spacing w:before="275" w:line="261" w:lineRule="auto"/>
        <w:rPr>
          <w:rFonts w:hint="eastAsia"/>
          <w:sz w:val="30"/>
          <w:szCs w:val="30"/>
        </w:rPr>
      </w:pPr>
      <w:r>
        <w:rPr>
          <w:rFonts w:hint="eastAsia"/>
          <w:sz w:val="30"/>
          <w:szCs w:val="30"/>
        </w:rPr>
        <w:t>There is no need of asking if this reconciliation be intended for me.</w:t>
      </w:r>
    </w:p>
    <w:p w14:paraId="3E3391EE">
      <w:pPr>
        <w:pStyle w:val="6"/>
        <w:spacing w:before="275" w:line="261" w:lineRule="auto"/>
        <w:rPr>
          <w:rFonts w:hint="eastAsia"/>
          <w:sz w:val="30"/>
          <w:szCs w:val="30"/>
        </w:rPr>
      </w:pPr>
      <w:r>
        <w:rPr>
          <w:rFonts w:hint="eastAsia"/>
          <w:sz w:val="30"/>
          <w:szCs w:val="30"/>
        </w:rPr>
        <w:t>无需问这和好是否是为我预备的。</w:t>
      </w:r>
    </w:p>
    <w:p w14:paraId="1584BB46">
      <w:pPr>
        <w:pStyle w:val="6"/>
        <w:spacing w:before="275" w:line="261" w:lineRule="auto"/>
        <w:rPr>
          <w:rFonts w:hint="eastAsia"/>
          <w:sz w:val="30"/>
          <w:szCs w:val="30"/>
        </w:rPr>
      </w:pPr>
    </w:p>
    <w:p w14:paraId="64064086">
      <w:pPr>
        <w:pStyle w:val="6"/>
        <w:spacing w:before="275" w:line="261" w:lineRule="auto"/>
        <w:rPr>
          <w:rFonts w:hint="eastAsia"/>
          <w:sz w:val="30"/>
          <w:szCs w:val="30"/>
        </w:rPr>
      </w:pPr>
      <w:r>
        <w:rPr>
          <w:rFonts w:hint="eastAsia"/>
          <w:sz w:val="30"/>
          <w:szCs w:val="30"/>
        </w:rPr>
        <w:t>Who shall enjoy the saving results of this reconciliation is known only to God, can be known only to God, except in the case of those who make their election sure by making sure their calling, who by accepting the reconciliation, obtain experimental evidence that they are reconciled.</w:t>
      </w:r>
    </w:p>
    <w:p w14:paraId="57EC593B">
      <w:pPr>
        <w:pStyle w:val="6"/>
        <w:spacing w:before="275" w:line="261" w:lineRule="auto"/>
        <w:rPr>
          <w:rFonts w:hint="eastAsia"/>
          <w:sz w:val="30"/>
          <w:szCs w:val="30"/>
        </w:rPr>
      </w:pPr>
      <w:r>
        <w:rPr>
          <w:rFonts w:hint="eastAsia"/>
          <w:sz w:val="30"/>
          <w:szCs w:val="30"/>
        </w:rPr>
        <w:t>谁将享受这和好的拯救结果，只有神知道，也只能神知道，除了那些通过确保他们的呼召来确保他们的拣选，通过接受和好，获得他们被和好的经验证据的人。</w:t>
      </w:r>
    </w:p>
    <w:p w14:paraId="4737751C">
      <w:pPr>
        <w:pStyle w:val="6"/>
        <w:spacing w:before="275" w:line="261" w:lineRule="auto"/>
        <w:rPr>
          <w:rFonts w:hint="eastAsia"/>
          <w:sz w:val="30"/>
          <w:szCs w:val="30"/>
        </w:rPr>
      </w:pPr>
    </w:p>
    <w:p w14:paraId="1FF24390">
      <w:pPr>
        <w:pStyle w:val="6"/>
        <w:spacing w:before="275" w:line="261" w:lineRule="auto"/>
        <w:rPr>
          <w:rFonts w:hint="eastAsia"/>
          <w:sz w:val="30"/>
          <w:szCs w:val="30"/>
        </w:rPr>
      </w:pPr>
      <w:r>
        <w:rPr>
          <w:rFonts w:hint="eastAsia"/>
          <w:sz w:val="30"/>
          <w:szCs w:val="30"/>
        </w:rPr>
        <w:t>But nothing is plainer than that this reconciliation, and the blessings flowing from it, were intended to be, and are in fact, freely offered to all who hear the gospel; and who that knows anything of the character of him who makes the offer, dare express or even harbor a doubt as to that offer being a most sincere and unequivocal one?</w:t>
      </w:r>
    </w:p>
    <w:p w14:paraId="2DC660CD">
      <w:pPr>
        <w:pStyle w:val="6"/>
        <w:spacing w:before="275" w:line="261" w:lineRule="auto"/>
        <w:rPr>
          <w:rFonts w:hint="eastAsia"/>
          <w:sz w:val="30"/>
          <w:szCs w:val="30"/>
        </w:rPr>
      </w:pPr>
      <w:r>
        <w:rPr>
          <w:rFonts w:hint="eastAsia"/>
          <w:sz w:val="30"/>
          <w:szCs w:val="30"/>
        </w:rPr>
        <w:t>但没有什么比这更清楚的了：这和好，以及从它流出的福气，其意图是，并且事实上是，白白地提供给所有听见福音的人；凡对那发出邀请的祂的品格稍有认识的，谁敢对那邀请是最真诚和明确的，表示甚至怀有一丝怀疑呢？</w:t>
      </w:r>
    </w:p>
    <w:p w14:paraId="2AEE5E0D">
      <w:pPr>
        <w:pStyle w:val="6"/>
        <w:spacing w:before="275" w:line="261" w:lineRule="auto"/>
        <w:rPr>
          <w:rFonts w:hint="eastAsia"/>
          <w:sz w:val="30"/>
          <w:szCs w:val="30"/>
        </w:rPr>
      </w:pPr>
    </w:p>
    <w:p w14:paraId="7E0E414F">
      <w:pPr>
        <w:pStyle w:val="6"/>
        <w:spacing w:before="275" w:line="261" w:lineRule="auto"/>
        <w:rPr>
          <w:rFonts w:hint="eastAsia"/>
          <w:sz w:val="30"/>
          <w:szCs w:val="30"/>
        </w:rPr>
      </w:pPr>
      <w:r>
        <w:rPr>
          <w:rFonts w:hint="eastAsia"/>
          <w:sz w:val="30"/>
          <w:szCs w:val="30"/>
        </w:rPr>
        <w:t>The satisfaction made was perfect satisfaction.</w:t>
      </w:r>
    </w:p>
    <w:p w14:paraId="2785BD16">
      <w:pPr>
        <w:pStyle w:val="6"/>
        <w:spacing w:before="275" w:line="261" w:lineRule="auto"/>
        <w:rPr>
          <w:rFonts w:hint="eastAsia"/>
          <w:sz w:val="30"/>
          <w:szCs w:val="30"/>
        </w:rPr>
      </w:pPr>
      <w:r>
        <w:rPr>
          <w:rFonts w:hint="eastAsia"/>
          <w:sz w:val="30"/>
          <w:szCs w:val="30"/>
        </w:rPr>
        <w:t>所作的满足是完全的满足。</w:t>
      </w:r>
    </w:p>
    <w:p w14:paraId="7DA892D5">
      <w:pPr>
        <w:pStyle w:val="6"/>
        <w:spacing w:before="275" w:line="261" w:lineRule="auto"/>
        <w:rPr>
          <w:rFonts w:hint="eastAsia"/>
          <w:sz w:val="30"/>
          <w:szCs w:val="30"/>
        </w:rPr>
      </w:pPr>
    </w:p>
    <w:p w14:paraId="651DDE9A">
      <w:pPr>
        <w:pStyle w:val="6"/>
        <w:spacing w:before="275" w:line="261" w:lineRule="auto"/>
        <w:rPr>
          <w:rFonts w:hint="eastAsia"/>
          <w:sz w:val="30"/>
          <w:szCs w:val="30"/>
        </w:rPr>
      </w:pPr>
      <w:r>
        <w:rPr>
          <w:rFonts w:hint="eastAsia"/>
          <w:sz w:val="30"/>
          <w:szCs w:val="30"/>
        </w:rPr>
        <w:t>The law could demand no more.</w:t>
      </w:r>
    </w:p>
    <w:p w14:paraId="693C130F">
      <w:pPr>
        <w:pStyle w:val="6"/>
        <w:spacing w:before="275" w:line="261" w:lineRule="auto"/>
        <w:rPr>
          <w:rFonts w:hint="eastAsia"/>
          <w:sz w:val="30"/>
          <w:szCs w:val="30"/>
        </w:rPr>
      </w:pPr>
      <w:r>
        <w:rPr>
          <w:rFonts w:hint="eastAsia"/>
          <w:sz w:val="30"/>
          <w:szCs w:val="30"/>
        </w:rPr>
        <w:t>律法不能再要求什么。</w:t>
      </w:r>
    </w:p>
    <w:p w14:paraId="7360303B">
      <w:pPr>
        <w:pStyle w:val="6"/>
        <w:spacing w:before="275" w:line="261" w:lineRule="auto"/>
        <w:rPr>
          <w:rFonts w:hint="eastAsia"/>
          <w:sz w:val="30"/>
          <w:szCs w:val="30"/>
        </w:rPr>
      </w:pPr>
    </w:p>
    <w:p w14:paraId="3FE252F4">
      <w:pPr>
        <w:pStyle w:val="6"/>
        <w:spacing w:before="275" w:line="261" w:lineRule="auto"/>
        <w:rPr>
          <w:rFonts w:hint="eastAsia"/>
          <w:sz w:val="30"/>
          <w:szCs w:val="30"/>
        </w:rPr>
      </w:pPr>
      <w:r>
        <w:rPr>
          <w:rFonts w:hint="eastAsia"/>
          <w:sz w:val="30"/>
          <w:szCs w:val="30"/>
        </w:rPr>
        <w:t>The atonement is an infinite atonement: Christ, the incarnate, only begotten, suffered for sin, the just One in the room of the unjust.</w:t>
      </w:r>
    </w:p>
    <w:p w14:paraId="5B1716C9">
      <w:pPr>
        <w:pStyle w:val="6"/>
        <w:spacing w:before="275" w:line="261" w:lineRule="auto"/>
        <w:rPr>
          <w:rFonts w:hint="eastAsia"/>
          <w:sz w:val="30"/>
          <w:szCs w:val="30"/>
        </w:rPr>
      </w:pPr>
      <w:r>
        <w:rPr>
          <w:rFonts w:hint="eastAsia"/>
          <w:sz w:val="30"/>
          <w:szCs w:val="30"/>
        </w:rPr>
        <w:t>赎罪是无限的赎罪：基督，道成肉身的独生子，为罪受苦，那义者代替不义的。</w:t>
      </w:r>
    </w:p>
    <w:p w14:paraId="71FDC9B6">
      <w:pPr>
        <w:pStyle w:val="6"/>
        <w:spacing w:before="275" w:line="261" w:lineRule="auto"/>
        <w:rPr>
          <w:rFonts w:hint="eastAsia"/>
          <w:sz w:val="30"/>
          <w:szCs w:val="30"/>
        </w:rPr>
      </w:pPr>
    </w:p>
    <w:p w14:paraId="32F0694D">
      <w:pPr>
        <w:pStyle w:val="6"/>
        <w:spacing w:before="275" w:line="261" w:lineRule="auto"/>
        <w:rPr>
          <w:rFonts w:hint="eastAsia"/>
          <w:sz w:val="30"/>
          <w:szCs w:val="30"/>
        </w:rPr>
      </w:pPr>
      <w:r>
        <w:rPr>
          <w:rFonts w:hint="eastAsia"/>
          <w:sz w:val="30"/>
          <w:szCs w:val="30"/>
        </w:rPr>
        <w:t>For every human being, then, however guilty and depraved, to whom the gospel comes, there is reconciliation through Christ, if he will but gladly and gratefully receive what is freely given him of God.</w:t>
      </w:r>
    </w:p>
    <w:p w14:paraId="5D72A4C5">
      <w:pPr>
        <w:pStyle w:val="6"/>
        <w:spacing w:before="275" w:line="261" w:lineRule="auto"/>
        <w:rPr>
          <w:rFonts w:hint="eastAsia"/>
          <w:sz w:val="30"/>
          <w:szCs w:val="30"/>
        </w:rPr>
      </w:pPr>
      <w:r>
        <w:rPr>
          <w:rFonts w:hint="eastAsia"/>
          <w:sz w:val="30"/>
          <w:szCs w:val="30"/>
        </w:rPr>
        <w:t>那么，对于每一个听见福音的人，无论他多么有罪和败坏，只要他愿意欢喜感恩地接受神白白赐给他的，就有藉着基督的和好。</w:t>
      </w:r>
    </w:p>
    <w:p w14:paraId="5F9F706D">
      <w:pPr>
        <w:pStyle w:val="6"/>
        <w:spacing w:before="275" w:line="261" w:lineRule="auto"/>
        <w:rPr>
          <w:rFonts w:hint="eastAsia"/>
          <w:sz w:val="30"/>
          <w:szCs w:val="30"/>
        </w:rPr>
      </w:pPr>
    </w:p>
    <w:p w14:paraId="251E0CDA">
      <w:pPr>
        <w:pStyle w:val="6"/>
        <w:spacing w:before="275" w:line="261" w:lineRule="auto"/>
        <w:rPr>
          <w:rFonts w:hint="eastAsia"/>
          <w:sz w:val="30"/>
          <w:szCs w:val="30"/>
        </w:rPr>
      </w:pPr>
      <w:r>
        <w:rPr>
          <w:rFonts w:hint="eastAsia"/>
          <w:sz w:val="30"/>
          <w:szCs w:val="30"/>
        </w:rPr>
        <w:t>Men have foolishly and impiously made questions on these points, but there is no room, blessed be God that it is so!</w:t>
      </w:r>
    </w:p>
    <w:p w14:paraId="457188AB">
      <w:pPr>
        <w:pStyle w:val="6"/>
        <w:spacing w:before="275" w:line="261" w:lineRule="auto"/>
        <w:rPr>
          <w:rFonts w:hint="eastAsia"/>
          <w:sz w:val="30"/>
          <w:szCs w:val="30"/>
        </w:rPr>
      </w:pPr>
      <w:r>
        <w:rPr>
          <w:rFonts w:hint="eastAsia"/>
          <w:sz w:val="30"/>
          <w:szCs w:val="30"/>
        </w:rPr>
        <w:t>人们在这些点上愚蠢不敬地提出了问题，但赞美神，这里没有空间！</w:t>
      </w:r>
    </w:p>
    <w:p w14:paraId="2537F5D2">
      <w:pPr>
        <w:pStyle w:val="6"/>
        <w:spacing w:before="275" w:line="261" w:lineRule="auto"/>
        <w:rPr>
          <w:rFonts w:hint="eastAsia"/>
          <w:sz w:val="30"/>
          <w:szCs w:val="30"/>
        </w:rPr>
      </w:pPr>
    </w:p>
    <w:p w14:paraId="6EBC300E">
      <w:pPr>
        <w:pStyle w:val="6"/>
        <w:spacing w:before="275" w:line="261" w:lineRule="auto"/>
        <w:rPr>
          <w:rFonts w:hint="eastAsia"/>
          <w:sz w:val="30"/>
          <w:szCs w:val="30"/>
        </w:rPr>
      </w:pPr>
      <w:r>
        <w:rPr>
          <w:rFonts w:hint="eastAsia"/>
          <w:sz w:val="30"/>
          <w:szCs w:val="30"/>
        </w:rPr>
        <w:t>no room for rational doubts here.</w:t>
      </w:r>
    </w:p>
    <w:p w14:paraId="52FF87DE">
      <w:pPr>
        <w:pStyle w:val="6"/>
        <w:spacing w:before="275" w:line="261" w:lineRule="auto"/>
        <w:rPr>
          <w:rFonts w:hint="eastAsia"/>
          <w:sz w:val="30"/>
          <w:szCs w:val="30"/>
        </w:rPr>
      </w:pPr>
      <w:r>
        <w:rPr>
          <w:rFonts w:hint="eastAsia"/>
          <w:sz w:val="30"/>
          <w:szCs w:val="30"/>
        </w:rPr>
        <w:t>这里没有合理怀疑的空间。</w:t>
      </w:r>
    </w:p>
    <w:p w14:paraId="5752A4E4">
      <w:pPr>
        <w:pStyle w:val="6"/>
        <w:spacing w:before="275" w:line="261" w:lineRule="auto"/>
        <w:rPr>
          <w:rFonts w:hint="eastAsia"/>
          <w:sz w:val="30"/>
          <w:szCs w:val="30"/>
        </w:rPr>
      </w:pPr>
    </w:p>
    <w:p w14:paraId="2842C019">
      <w:pPr>
        <w:pStyle w:val="6"/>
        <w:spacing w:before="275" w:line="261" w:lineRule="auto"/>
        <w:rPr>
          <w:rFonts w:hint="eastAsia"/>
          <w:sz w:val="30"/>
          <w:szCs w:val="30"/>
        </w:rPr>
      </w:pPr>
      <w:r>
        <w:rPr>
          <w:rFonts w:hint="eastAsia"/>
          <w:sz w:val="30"/>
          <w:szCs w:val="30"/>
        </w:rPr>
        <w:t>If there were, where, O where, were the hopes of any of the children of men?</w:t>
      </w:r>
    </w:p>
    <w:p w14:paraId="27116C4F">
      <w:pPr>
        <w:pStyle w:val="6"/>
        <w:spacing w:before="275" w:line="261" w:lineRule="auto"/>
        <w:rPr>
          <w:rFonts w:hint="eastAsia"/>
          <w:sz w:val="30"/>
          <w:szCs w:val="30"/>
        </w:rPr>
      </w:pPr>
      <w:r>
        <w:rPr>
          <w:rFonts w:hint="eastAsia"/>
          <w:sz w:val="30"/>
          <w:szCs w:val="30"/>
        </w:rPr>
        <w:t>如果那样，人的子孙的盼望又在哪里呢？</w:t>
      </w:r>
    </w:p>
    <w:p w14:paraId="155E90E9">
      <w:pPr>
        <w:pStyle w:val="6"/>
        <w:spacing w:before="275" w:line="261" w:lineRule="auto"/>
        <w:rPr>
          <w:rFonts w:hint="eastAsia"/>
          <w:sz w:val="30"/>
          <w:szCs w:val="30"/>
        </w:rPr>
      </w:pPr>
    </w:p>
    <w:p w14:paraId="6B926D97">
      <w:pPr>
        <w:pStyle w:val="6"/>
        <w:spacing w:before="275" w:line="261" w:lineRule="auto"/>
        <w:rPr>
          <w:rFonts w:hint="eastAsia"/>
          <w:sz w:val="30"/>
          <w:szCs w:val="30"/>
        </w:rPr>
      </w:pPr>
      <w:r>
        <w:rPr>
          <w:rFonts w:hint="eastAsia"/>
          <w:sz w:val="30"/>
          <w:szCs w:val="30"/>
        </w:rPr>
        <w:t>Were not an all-perfect atonement, a complete reconciliation in the word of the truth of the gospel, held out for the acceptance of “mankind-sinners as such,” as our fathers of the Secession loved to say, that gospel would be anything rather than “glad tidings of great joy to all people.”</w:t>
      </w:r>
    </w:p>
    <w:p w14:paraId="447FEB39">
      <w:pPr>
        <w:pStyle w:val="6"/>
        <w:spacing w:before="275" w:line="261" w:lineRule="auto"/>
        <w:rPr>
          <w:rFonts w:hint="eastAsia"/>
          <w:sz w:val="30"/>
          <w:szCs w:val="30"/>
        </w:rPr>
      </w:pPr>
      <w:r>
        <w:rPr>
          <w:rFonts w:hint="eastAsia"/>
          <w:sz w:val="30"/>
          <w:szCs w:val="30"/>
        </w:rPr>
        <w:t>若不是一个完全的赎罪，一个在福音真理的话语中完全的和好，被提供给“人类罪人本身”接受，正如我们分离派的先辈们所喜爱说的，那福音就绝不会是“给万民的大喜的信息”了。</w:t>
      </w:r>
    </w:p>
    <w:p w14:paraId="5171B000">
      <w:pPr>
        <w:pStyle w:val="6"/>
        <w:spacing w:before="275" w:line="261" w:lineRule="auto"/>
        <w:rPr>
          <w:rFonts w:hint="eastAsia"/>
          <w:sz w:val="30"/>
          <w:szCs w:val="30"/>
        </w:rPr>
      </w:pPr>
    </w:p>
    <w:p w14:paraId="1AA046CA">
      <w:pPr>
        <w:pStyle w:val="6"/>
        <w:spacing w:before="275" w:line="261" w:lineRule="auto"/>
        <w:rPr>
          <w:rFonts w:hint="eastAsia"/>
          <w:sz w:val="30"/>
          <w:szCs w:val="30"/>
        </w:rPr>
      </w:pPr>
      <w:r>
        <w:rPr>
          <w:rFonts w:hint="eastAsia"/>
          <w:sz w:val="30"/>
          <w:szCs w:val="30"/>
        </w:rPr>
        <w:t>Yes, “God is in Christ reconciling the world to himself, not imputing their trespasses to them; for he hath made him to be sin for us who knew no sin, that we might be made the righteousness of God in him.”</w:t>
      </w:r>
    </w:p>
    <w:p w14:paraId="6985A136">
      <w:pPr>
        <w:pStyle w:val="6"/>
        <w:spacing w:before="275" w:line="261" w:lineRule="auto"/>
        <w:rPr>
          <w:rFonts w:hint="eastAsia"/>
          <w:sz w:val="30"/>
          <w:szCs w:val="30"/>
        </w:rPr>
      </w:pPr>
      <w:r>
        <w:rPr>
          <w:rFonts w:hint="eastAsia"/>
          <w:sz w:val="30"/>
          <w:szCs w:val="30"/>
        </w:rPr>
        <w:t>是的，“神在基督里，叫世人与自己和好，不将他们的过犯归到他们身上；因为祂使那无罪的，替我们成为罪，好叫我们在祂里面成为神的义。”</w:t>
      </w:r>
    </w:p>
    <w:p w14:paraId="6161543F">
      <w:pPr>
        <w:pStyle w:val="6"/>
        <w:spacing w:before="275" w:line="261" w:lineRule="auto"/>
        <w:rPr>
          <w:rFonts w:hint="eastAsia"/>
          <w:sz w:val="30"/>
          <w:szCs w:val="30"/>
        </w:rPr>
      </w:pPr>
    </w:p>
    <w:p w14:paraId="232A6BBD">
      <w:pPr>
        <w:pStyle w:val="6"/>
        <w:spacing w:before="282" w:line="261" w:lineRule="auto"/>
        <w:ind w:right="364"/>
        <w:rPr>
          <w:rFonts w:hint="eastAsia"/>
        </w:rPr>
      </w:pPr>
      <w:r>
        <w:rPr>
          <w:rFonts w:hint="eastAsia"/>
        </w:rPr>
        <w:t>But it is a question, and a most important one,—let us, every one of us, endeavor to resolve it in reference to himself,—Have we “received the reconciliation?”</w:t>
      </w:r>
    </w:p>
    <w:p w14:paraId="046976BF">
      <w:pPr>
        <w:pStyle w:val="6"/>
        <w:spacing w:before="282" w:line="261" w:lineRule="auto"/>
        <w:ind w:right="364"/>
        <w:rPr>
          <w:rFonts w:hint="eastAsia"/>
        </w:rPr>
      </w:pPr>
      <w:r>
        <w:rPr>
          <w:rFonts w:hint="eastAsia"/>
        </w:rPr>
        <w:t>但这是一个问题，一个最重要的问题——让我们，我们每一个人，都努力就自己来解决这个问题——我们“领受了和好”吗？</w:t>
      </w:r>
    </w:p>
    <w:p w14:paraId="5CD3F711">
      <w:pPr>
        <w:pStyle w:val="6"/>
        <w:spacing w:before="282" w:line="261" w:lineRule="auto"/>
        <w:ind w:right="364"/>
        <w:rPr>
          <w:rFonts w:hint="eastAsia"/>
        </w:rPr>
      </w:pPr>
    </w:p>
    <w:p w14:paraId="6CC67474">
      <w:pPr>
        <w:pStyle w:val="6"/>
        <w:spacing w:before="282" w:line="261" w:lineRule="auto"/>
        <w:ind w:right="364"/>
        <w:rPr>
          <w:rFonts w:hint="eastAsia"/>
        </w:rPr>
      </w:pPr>
      <w:r>
        <w:rPr>
          <w:rFonts w:hint="eastAsia"/>
        </w:rPr>
        <w:t>It is absolutely certain that Christ has “made peace by the blood of his cross;” but have we through this pacification, as individuals, been brought into a state of peace with God?</w:t>
      </w:r>
    </w:p>
    <w:p w14:paraId="56934980">
      <w:pPr>
        <w:pStyle w:val="6"/>
        <w:spacing w:before="282" w:line="261" w:lineRule="auto"/>
        <w:ind w:right="364"/>
        <w:rPr>
          <w:rFonts w:hint="eastAsia"/>
        </w:rPr>
      </w:pPr>
      <w:r>
        <w:rPr>
          <w:rFonts w:hint="eastAsia"/>
        </w:rPr>
        <w:t>基督“藉着祂在十字架上所流的血成就了和平”，这是绝对确定的；但我们是否通过这和平，作为个人，进入了与神和好的状态？</w:t>
      </w:r>
    </w:p>
    <w:p w14:paraId="7A157CC1">
      <w:pPr>
        <w:pStyle w:val="6"/>
        <w:spacing w:before="282" w:line="261" w:lineRule="auto"/>
        <w:ind w:right="364"/>
        <w:rPr>
          <w:rFonts w:hint="eastAsia"/>
        </w:rPr>
      </w:pPr>
    </w:p>
    <w:p w14:paraId="7ACDC511">
      <w:pPr>
        <w:pStyle w:val="6"/>
        <w:spacing w:before="282" w:line="261" w:lineRule="auto"/>
        <w:ind w:right="364"/>
        <w:rPr>
          <w:rFonts w:hint="eastAsia"/>
        </w:rPr>
      </w:pPr>
      <w:r>
        <w:rPr>
          <w:rFonts w:hint="eastAsia"/>
        </w:rPr>
        <w:t>Have we reason to believe that the blood of our paschal Lamb has been so sprinkled on us, as that the destroying angel shall not touch us?</w:t>
      </w:r>
    </w:p>
    <w:p w14:paraId="15C00962">
      <w:pPr>
        <w:pStyle w:val="6"/>
        <w:spacing w:before="282" w:line="261" w:lineRule="auto"/>
        <w:ind w:right="364"/>
        <w:rPr>
          <w:rFonts w:hint="eastAsia"/>
        </w:rPr>
      </w:pPr>
      <w:r>
        <w:rPr>
          <w:rFonts w:hint="eastAsia"/>
        </w:rPr>
        <w:t>我们是否有理由相信，我们逾越节羔羊的血已如此洒在我们身上，以致那灭命的天使不会触碰我们？</w:t>
      </w:r>
    </w:p>
    <w:p w14:paraId="55160D40">
      <w:pPr>
        <w:pStyle w:val="6"/>
        <w:spacing w:before="282" w:line="261" w:lineRule="auto"/>
        <w:ind w:right="364"/>
        <w:rPr>
          <w:rFonts w:hint="eastAsia"/>
        </w:rPr>
      </w:pPr>
    </w:p>
    <w:p w14:paraId="4EA25D80">
      <w:pPr>
        <w:pStyle w:val="6"/>
        <w:spacing w:before="282" w:line="261" w:lineRule="auto"/>
        <w:ind w:right="364"/>
        <w:rPr>
          <w:rFonts w:hint="eastAsia"/>
        </w:rPr>
      </w:pPr>
      <w:r>
        <w:rPr>
          <w:rFonts w:hint="eastAsia"/>
        </w:rPr>
        <w:t>Have we reason to believe that we are delivered from the curse through him having been made a curse for us?</w:t>
      </w:r>
    </w:p>
    <w:p w14:paraId="267BA6DB">
      <w:pPr>
        <w:pStyle w:val="6"/>
        <w:spacing w:before="282" w:line="261" w:lineRule="auto"/>
        <w:ind w:right="364"/>
        <w:rPr>
          <w:rFonts w:hint="eastAsia"/>
        </w:rPr>
      </w:pPr>
      <w:r>
        <w:rPr>
          <w:rFonts w:hint="eastAsia"/>
        </w:rPr>
        <w:t>我们是否有理由相信，我们因祂为我们成为咒诅，而脱离了咒诅？</w:t>
      </w:r>
    </w:p>
    <w:p w14:paraId="775A4617">
      <w:pPr>
        <w:pStyle w:val="6"/>
        <w:spacing w:before="282" w:line="261" w:lineRule="auto"/>
        <w:ind w:right="364"/>
        <w:rPr>
          <w:rFonts w:hint="eastAsia"/>
        </w:rPr>
      </w:pPr>
    </w:p>
    <w:p w14:paraId="32D4480B">
      <w:pPr>
        <w:pStyle w:val="6"/>
        <w:spacing w:before="282" w:line="261" w:lineRule="auto"/>
        <w:ind w:right="364"/>
        <w:rPr>
          <w:rFonts w:hint="eastAsia"/>
        </w:rPr>
      </w:pPr>
      <w:r>
        <w:rPr>
          <w:rFonts w:hint="eastAsia"/>
        </w:rPr>
        <w:t>We are, questionless, in this most desirable state, if we have believed the truth as it is in Jesus.</w:t>
      </w:r>
    </w:p>
    <w:p w14:paraId="5F043C79">
      <w:pPr>
        <w:pStyle w:val="6"/>
        <w:spacing w:before="282" w:line="261" w:lineRule="auto"/>
        <w:ind w:right="364"/>
        <w:rPr>
          <w:rFonts w:hint="eastAsia"/>
        </w:rPr>
      </w:pPr>
      <w:r>
        <w:rPr>
          <w:rFonts w:hint="eastAsia"/>
        </w:rPr>
        <w:t>毫无疑问，如果我们相信了在耶稣里的真理，我们就处于这种最可羡慕的状态。</w:t>
      </w:r>
    </w:p>
    <w:p w14:paraId="26D4F1ED">
      <w:pPr>
        <w:pStyle w:val="6"/>
        <w:spacing w:before="282" w:line="261" w:lineRule="auto"/>
        <w:ind w:right="364"/>
        <w:rPr>
          <w:rFonts w:hint="eastAsia"/>
        </w:rPr>
      </w:pPr>
    </w:p>
    <w:p w14:paraId="5951B157">
      <w:pPr>
        <w:pStyle w:val="6"/>
        <w:spacing w:before="282" w:line="261" w:lineRule="auto"/>
        <w:ind w:right="364"/>
        <w:rPr>
          <w:rFonts w:hint="eastAsia"/>
        </w:rPr>
      </w:pPr>
      <w:r>
        <w:rPr>
          <w:rFonts w:hint="eastAsia"/>
        </w:rPr>
        <w:t>And with equal certainty may it be affirmed, we are not in this state if we have not believed the truth as it is in Jesus: “He that believeth in him is not condemned; he shall never come into condemnation: he that believeth not is condemned already,” and, continuing an unbeliever, “the wrath of God abideth on him.”</w:t>
      </w:r>
    </w:p>
    <w:p w14:paraId="4975EF66">
      <w:pPr>
        <w:pStyle w:val="6"/>
        <w:spacing w:before="282" w:line="261" w:lineRule="auto"/>
        <w:ind w:right="364"/>
        <w:rPr>
          <w:rFonts w:hint="eastAsia"/>
        </w:rPr>
      </w:pPr>
      <w:r>
        <w:rPr>
          <w:rFonts w:hint="eastAsia"/>
        </w:rPr>
        <w:t>同样可以肯定地说，如果我们没有相信在耶稣里的真理，我们就不在这种状态：“信祂的人，不被定罪；他永不至于定罪：不信的人，罪已经定了”，并且，若继续不信，“神的震怒常在他身上”。</w:t>
      </w:r>
    </w:p>
    <w:p w14:paraId="6BB10B87">
      <w:pPr>
        <w:pStyle w:val="6"/>
        <w:spacing w:before="282" w:line="261" w:lineRule="auto"/>
        <w:ind w:right="364"/>
        <w:rPr>
          <w:rFonts w:hint="eastAsia"/>
        </w:rPr>
      </w:pPr>
    </w:p>
    <w:p w14:paraId="5DCCBCC5">
      <w:pPr>
        <w:pStyle w:val="6"/>
        <w:spacing w:before="282" w:line="261" w:lineRule="auto"/>
        <w:ind w:right="364"/>
        <w:rPr>
          <w:rFonts w:hint="eastAsia"/>
        </w:rPr>
      </w:pPr>
      <w:r>
        <w:rPr>
          <w:rFonts w:hint="eastAsia"/>
        </w:rPr>
        <w:t>But how am I to know, if I believe the truth, the faith of which savingly interests me in the reconciling efficacy of the penal, vicarious, expiatory sufferings of Jesus Christ?</w:t>
      </w:r>
    </w:p>
    <w:p w14:paraId="5A600883">
      <w:pPr>
        <w:pStyle w:val="6"/>
        <w:spacing w:before="282" w:line="261" w:lineRule="auto"/>
        <w:ind w:right="364"/>
        <w:rPr>
          <w:rFonts w:hint="eastAsia"/>
        </w:rPr>
      </w:pPr>
      <w:r>
        <w:rPr>
          <w:rFonts w:hint="eastAsia"/>
        </w:rPr>
        <w:t>但是，我如何知道，我是否相信了那真理，那使我对耶稣基督的刑罚性、替代性、赎罪性受苦的和好功效有得救的份的信心呢？</w:t>
      </w:r>
    </w:p>
    <w:p w14:paraId="08779DAA">
      <w:pPr>
        <w:pStyle w:val="6"/>
        <w:spacing w:before="282" w:line="261" w:lineRule="auto"/>
        <w:ind w:right="364"/>
        <w:rPr>
          <w:rFonts w:hint="eastAsia"/>
        </w:rPr>
      </w:pPr>
    </w:p>
    <w:p w14:paraId="243E32DC">
      <w:pPr>
        <w:pStyle w:val="6"/>
        <w:spacing w:before="282" w:line="261" w:lineRule="auto"/>
        <w:ind w:right="364"/>
        <w:rPr>
          <w:rFonts w:hint="eastAsia"/>
        </w:rPr>
      </w:pPr>
      <w:r>
        <w:rPr>
          <w:rFonts w:hint="eastAsia"/>
        </w:rPr>
        <w:t>To this question many satisfactory answers might be given, affording the individual the means of resolving the awfully important question; but I content myself with that which grows out of our subject.</w:t>
      </w:r>
    </w:p>
    <w:p w14:paraId="01F8E4EF">
      <w:pPr>
        <w:pStyle w:val="6"/>
        <w:spacing w:before="282" w:line="261" w:lineRule="auto"/>
        <w:ind w:right="364"/>
        <w:rPr>
          <w:rFonts w:hint="eastAsia"/>
        </w:rPr>
      </w:pPr>
      <w:r>
        <w:rPr>
          <w:rFonts w:hint="eastAsia"/>
        </w:rPr>
        <w:t>对于这个问题，可以给出许多令人满意的答案，为个人解决这个至关重要的问题提供了方法；但我只满足于从我们的主题中生发出来的答案。</w:t>
      </w:r>
    </w:p>
    <w:p w14:paraId="027509AA">
      <w:pPr>
        <w:pStyle w:val="6"/>
        <w:spacing w:before="282" w:line="261" w:lineRule="auto"/>
        <w:ind w:right="364"/>
        <w:rPr>
          <w:rFonts w:hint="eastAsia"/>
        </w:rPr>
      </w:pPr>
    </w:p>
    <w:p w14:paraId="7800807F">
      <w:pPr>
        <w:pStyle w:val="6"/>
        <w:spacing w:before="282" w:line="261" w:lineRule="auto"/>
        <w:ind w:right="364"/>
        <w:rPr>
          <w:rFonts w:hint="eastAsia"/>
        </w:rPr>
      </w:pPr>
      <w:r>
        <w:rPr>
          <w:rFonts w:hint="eastAsia"/>
        </w:rPr>
        <w:t>If you are in your minds no more enemies to God through wicked works, but, on the contrary, have his love shed abroad in your hearts; if you love God, and love him just because he is God—that is, holy love, infinitely excellent, infinitely kind; if you cordially acquiesce in, if you supremely approve and admire, the Divine method of salvation, “grace reigning through righteousness unto eternal life;” if you are reconciled to the Divine law, accounting it in all things to be right, “holy, just, and good;” esteeming entire conformity to it, as exemplified in the character and conduct of our Lord, as your highest honor and happiness, as well as duty; if you are reconciled to the Divine providential arrangements, however opposite to your natural inclinations, saying, “Good is the will of the Lord,” Lord, what thou wilt, when thou wilt, how thou wilt; if there is a distinctly begun and steadily progressive conformity of your mind and will to the mind and will of God, then have you reason to conclude, not only that reconciliation has been made for iniquity, but that you have received that reconciliation.</w:t>
      </w:r>
    </w:p>
    <w:p w14:paraId="46FDAA7F">
      <w:pPr>
        <w:pStyle w:val="6"/>
        <w:spacing w:before="282" w:line="261" w:lineRule="auto"/>
        <w:ind w:right="364"/>
        <w:rPr>
          <w:rFonts w:hint="eastAsia"/>
        </w:rPr>
      </w:pPr>
      <w:r>
        <w:rPr>
          <w:rFonts w:hint="eastAsia"/>
        </w:rPr>
        <w:t>如果你们在心里不再因恶行而与神为敌，反倒有祂的爱浇灌在你们心里；如果你们爱神，并且只因祂是神而爱祂——即，圣洁的爱，无限的卓越，无限的仁慈；如果你们衷心地顺从，如果你们至高地赞同并钦佩那神圣的救法，“恩典藉着义作王，叫人得永生”；如果你们与神圣的律法和好，认为它在凡事上都是对的，“圣洁、公义、良善的”；视完全与它相符，如同在我们主的品格和行为中所显明的，为你们最高的荣耀和幸福，也是你们的责任；如果你们与神圣的护理安排和好，无论它们与你们天生的倾向多么相反，说：“主的旨意是好的”，主啊，你所愿的，你何时愿，你如何愿；如果你们的心意和意志，有一个明显开始并稳步进展的与神的心意和意志的相符，那么你们就有理由断定，不仅罪孽已得赎，而且你们也已领受了那和好。</w:t>
      </w:r>
    </w:p>
    <w:p w14:paraId="5EC9CD3C">
      <w:pPr>
        <w:pStyle w:val="6"/>
        <w:spacing w:before="282" w:line="261" w:lineRule="auto"/>
        <w:ind w:right="364"/>
        <w:rPr>
          <w:rFonts w:hint="eastAsia"/>
        </w:rPr>
      </w:pPr>
    </w:p>
    <w:p w14:paraId="6EB5E150">
      <w:pPr>
        <w:pStyle w:val="6"/>
        <w:spacing w:before="282" w:line="261" w:lineRule="auto"/>
        <w:ind w:right="364"/>
        <w:rPr>
          <w:rFonts w:hint="eastAsia"/>
        </w:rPr>
      </w:pPr>
      <w:r>
        <w:rPr>
          <w:rFonts w:hint="eastAsia"/>
        </w:rPr>
        <w:t>And if we have thus received the reconciliation, what a debt of gratitude do we owe to Him who has reconciled us to himself by Christ Jesus—to Christ Jesus who hath thus brought us to God— and to the good Spirit, who in our case has rendered the ministration of reconciliation effectual, and has saved us from the fearful consequences of receiving this grace of God in vain.</w:t>
      </w:r>
    </w:p>
    <w:p w14:paraId="18BBE76F">
      <w:pPr>
        <w:pStyle w:val="6"/>
        <w:spacing w:before="282" w:line="261" w:lineRule="auto"/>
        <w:ind w:right="364"/>
        <w:rPr>
          <w:rFonts w:hint="eastAsia"/>
        </w:rPr>
      </w:pPr>
      <w:r>
        <w:rPr>
          <w:rFonts w:hint="eastAsia"/>
        </w:rPr>
        <w:t>如果我们如此领受了和好，我们对那位藉着基督耶稣使我们与祂自己和好的祂，对那如此引我们到神面前的基督耶稣，以及对那在我们身上使和好的职事生效，并救我们脱离徒然领受神恩典的可怕后果的良善圣灵，欠下了何等的感恩之债。</w:t>
      </w:r>
    </w:p>
    <w:p w14:paraId="0F5DAAFB">
      <w:pPr>
        <w:pStyle w:val="6"/>
        <w:spacing w:before="282" w:line="261" w:lineRule="auto"/>
        <w:ind w:right="364"/>
        <w:rPr>
          <w:rFonts w:hint="eastAsia"/>
        </w:rPr>
      </w:pPr>
    </w:p>
    <w:p w14:paraId="6E3CC885">
      <w:pPr>
        <w:pStyle w:val="6"/>
        <w:spacing w:before="282" w:line="261" w:lineRule="auto"/>
        <w:ind w:right="364"/>
        <w:rPr>
          <w:rFonts w:hint="eastAsia"/>
        </w:rPr>
      </w:pPr>
      <w:r>
        <w:rPr>
          <w:rFonts w:hint="eastAsia"/>
        </w:rPr>
        <w:t>Let this gratitude manifest itself in leading us habitually to cherish the sentiments and pursue the conduct which becomes us as restored prodigal children, pardoned rebel subjects.</w:t>
      </w:r>
    </w:p>
    <w:p w14:paraId="2ADC3F21">
      <w:pPr>
        <w:pStyle w:val="6"/>
        <w:spacing w:before="282" w:line="261" w:lineRule="auto"/>
        <w:ind w:right="364"/>
        <w:rPr>
          <w:rFonts w:hint="eastAsia"/>
        </w:rPr>
      </w:pPr>
      <w:r>
        <w:rPr>
          <w:rFonts w:hint="eastAsia"/>
        </w:rPr>
        <w:t>让这份感恩，体现在引导我们习惯性地怀有那作为被寻回的浪子、被赦免的叛臣所应有的情操和行为。</w:t>
      </w:r>
    </w:p>
    <w:p w14:paraId="2DC8997C">
      <w:pPr>
        <w:pStyle w:val="6"/>
        <w:spacing w:before="282" w:line="261" w:lineRule="auto"/>
        <w:ind w:right="364"/>
        <w:rPr>
          <w:rFonts w:hint="eastAsia"/>
        </w:rPr>
      </w:pPr>
    </w:p>
    <w:p w14:paraId="1FEEFDF2">
      <w:pPr>
        <w:pStyle w:val="6"/>
        <w:spacing w:before="282" w:line="261" w:lineRule="auto"/>
        <w:ind w:right="364"/>
        <w:rPr>
          <w:rFonts w:hint="eastAsia"/>
        </w:rPr>
      </w:pPr>
      <w:r>
        <w:rPr>
          <w:rFonts w:hint="eastAsia"/>
        </w:rPr>
        <w:t>Let us, constrained “by the mercies of God, present ourselves to Him as living sacrifices, holy and acceptable, which is our reasonable service, our rational worship.”</w:t>
      </w:r>
    </w:p>
    <w:p w14:paraId="57AFCBAC">
      <w:pPr>
        <w:pStyle w:val="6"/>
        <w:spacing w:before="282" w:line="261" w:lineRule="auto"/>
        <w:ind w:right="364"/>
        <w:rPr>
          <w:rFonts w:hint="eastAsia"/>
        </w:rPr>
      </w:pPr>
      <w:r>
        <w:rPr>
          <w:rFonts w:hint="eastAsia"/>
        </w:rPr>
        <w:t>让我们，被“神的慈悲”所激励，“将身体献上，当作活祭，是圣洁的，是神所喜悦的，是我们理所当然的事奉，我们理性的敬拜。”</w:t>
      </w:r>
    </w:p>
    <w:p w14:paraId="6F4CE073">
      <w:pPr>
        <w:pStyle w:val="6"/>
        <w:spacing w:before="282" w:line="261" w:lineRule="auto"/>
        <w:ind w:right="364"/>
        <w:rPr>
          <w:rFonts w:hint="eastAsia"/>
        </w:rPr>
      </w:pPr>
    </w:p>
    <w:p w14:paraId="36768F79">
      <w:pPr>
        <w:pStyle w:val="6"/>
        <w:spacing w:before="282" w:line="261" w:lineRule="auto"/>
        <w:ind w:right="364"/>
        <w:rPr>
          <w:rFonts w:hint="eastAsia"/>
        </w:rPr>
      </w:pPr>
      <w:r>
        <w:rPr>
          <w:rFonts w:hint="eastAsia"/>
        </w:rPr>
        <w:t>Let us serve him without fear, “in righteousness and holiness, all the days of our lives;” “walking at liberty, keeping his commandments;” serving him in the newness of the Spirit, and “not in the oldness of the letter;” making it evident, from the manner in which we do and suffer his will, that we are not slaves, but sons; that “we have not received the spirit of bondage again to fear, but the spirit of adoption, making us cry Abba, Father.”</w:t>
      </w:r>
    </w:p>
    <w:p w14:paraId="01439963">
      <w:pPr>
        <w:pStyle w:val="6"/>
        <w:spacing w:before="282" w:line="261" w:lineRule="auto"/>
        <w:ind w:right="364"/>
        <w:rPr>
          <w:rFonts w:hint="eastAsia"/>
        </w:rPr>
      </w:pPr>
      <w:r>
        <w:rPr>
          <w:rFonts w:hint="eastAsia"/>
        </w:rPr>
        <w:t>让我们无所畏惧地事奉祂，“终身在祂面前，坦然无惧地用圣洁公义事奉祂”；“自由地行，遵守祂的诫命”；在圣灵的新样中事奉祂，而“不在仪文的旧样中”；从我们遵行和忍受祂旨意的方式上，显明我们不是奴仆，而是儿子；我们“所受的，不是奴仆的心，仍旧害怕；所受的，乃是儿子的心，因此我们呼叫阿爸，父”。</w:t>
      </w:r>
    </w:p>
    <w:p w14:paraId="4D00EEFD">
      <w:pPr>
        <w:pStyle w:val="6"/>
        <w:spacing w:before="282" w:line="261" w:lineRule="auto"/>
        <w:ind w:right="364"/>
        <w:rPr>
          <w:rFonts w:hint="eastAsia"/>
        </w:rPr>
      </w:pPr>
    </w:p>
    <w:p w14:paraId="0D675DD9">
      <w:pPr>
        <w:pStyle w:val="6"/>
        <w:spacing w:before="282" w:line="261" w:lineRule="auto"/>
        <w:ind w:right="364"/>
        <w:rPr>
          <w:rFonts w:hint="eastAsia"/>
        </w:rPr>
      </w:pPr>
      <w:r>
        <w:rPr>
          <w:rFonts w:hint="eastAsia"/>
        </w:rPr>
        <w:t>Let us show that we really do “know the joyful sound, by walking in the light of the Divine countenance, rejoicing in God's name all the day, being exalted in his righteousness.”</w:t>
      </w:r>
    </w:p>
    <w:p w14:paraId="5DC84723">
      <w:pPr>
        <w:pStyle w:val="6"/>
        <w:spacing w:before="282" w:line="261" w:lineRule="auto"/>
        <w:ind w:right="364"/>
        <w:rPr>
          <w:rFonts w:hint="eastAsia"/>
        </w:rPr>
      </w:pPr>
      <w:r>
        <w:rPr>
          <w:rFonts w:hint="eastAsia"/>
        </w:rPr>
        <w:t>让我们通过“在神圣的荣光中行走，终日因神的名欢喜，因祂的公义被高举”，来显明我们确实“知道那欢呼的声音”。</w:t>
      </w:r>
    </w:p>
    <w:p w14:paraId="486A0186">
      <w:pPr>
        <w:pStyle w:val="6"/>
        <w:spacing w:before="282" w:line="261" w:lineRule="auto"/>
        <w:ind w:right="364"/>
        <w:rPr>
          <w:rFonts w:hint="eastAsia"/>
        </w:rPr>
      </w:pPr>
    </w:p>
    <w:p w14:paraId="5E97D68B">
      <w:pPr>
        <w:pStyle w:val="6"/>
        <w:spacing w:before="282" w:line="261" w:lineRule="auto"/>
        <w:ind w:right="364"/>
        <w:rPr>
          <w:rFonts w:hint="eastAsia"/>
        </w:rPr>
      </w:pPr>
      <w:r>
        <w:rPr>
          <w:rFonts w:hint="eastAsia"/>
        </w:rPr>
        <w:t>If there be any here who have not received the reconciliation, what shall I say to them?</w:t>
      </w:r>
    </w:p>
    <w:p w14:paraId="39D58739">
      <w:pPr>
        <w:pStyle w:val="6"/>
        <w:spacing w:before="282" w:line="261" w:lineRule="auto"/>
        <w:ind w:right="364"/>
        <w:rPr>
          <w:rFonts w:hint="eastAsia"/>
        </w:rPr>
      </w:pPr>
      <w:r>
        <w:rPr>
          <w:rFonts w:hint="eastAsia"/>
        </w:rPr>
        <w:t>如果这里有人尚未领受和好，我该对他们说什么呢？</w:t>
      </w:r>
    </w:p>
    <w:p w14:paraId="73D05AB8">
      <w:pPr>
        <w:pStyle w:val="6"/>
        <w:spacing w:before="282" w:line="261" w:lineRule="auto"/>
        <w:ind w:right="364"/>
        <w:rPr>
          <w:rFonts w:hint="eastAsia"/>
        </w:rPr>
      </w:pPr>
    </w:p>
    <w:p w14:paraId="1CBD3BEC">
      <w:pPr>
        <w:pStyle w:val="6"/>
        <w:spacing w:before="282" w:line="261" w:lineRule="auto"/>
        <w:ind w:right="364"/>
        <w:rPr>
          <w:rFonts w:hint="eastAsia"/>
        </w:rPr>
      </w:pPr>
      <w:r>
        <w:rPr>
          <w:rFonts w:hint="eastAsia"/>
        </w:rPr>
        <w:t>I cannot bid them hope, remaining in their present circumstances.</w:t>
      </w:r>
    </w:p>
    <w:p w14:paraId="255B67B8">
      <w:pPr>
        <w:pStyle w:val="6"/>
        <w:spacing w:before="282" w:line="261" w:lineRule="auto"/>
        <w:ind w:right="364"/>
        <w:rPr>
          <w:rFonts w:hint="eastAsia"/>
        </w:rPr>
      </w:pPr>
      <w:r>
        <w:rPr>
          <w:rFonts w:hint="eastAsia"/>
        </w:rPr>
        <w:t>我不能吩咐他们，在他们现在的处境中，仍有盼望。</w:t>
      </w:r>
    </w:p>
    <w:p w14:paraId="3FA1625D">
      <w:pPr>
        <w:pStyle w:val="6"/>
        <w:spacing w:before="282" w:line="261" w:lineRule="auto"/>
        <w:ind w:right="364"/>
        <w:rPr>
          <w:rFonts w:hint="eastAsia"/>
        </w:rPr>
      </w:pPr>
    </w:p>
    <w:p w14:paraId="52C9B30D">
      <w:pPr>
        <w:pStyle w:val="6"/>
        <w:spacing w:before="282" w:line="261" w:lineRule="auto"/>
        <w:ind w:right="364"/>
        <w:rPr>
          <w:rFonts w:hint="eastAsia"/>
        </w:rPr>
      </w:pPr>
      <w:r>
        <w:rPr>
          <w:rFonts w:hint="eastAsia"/>
        </w:rPr>
        <w:t>No; there is, there can be, neither happiness nor hope in a state of enmity with God.</w:t>
      </w:r>
    </w:p>
    <w:p w14:paraId="2C1A1F9B">
      <w:pPr>
        <w:pStyle w:val="6"/>
        <w:spacing w:before="282" w:line="261" w:lineRule="auto"/>
        <w:ind w:right="364"/>
        <w:rPr>
          <w:rFonts w:hint="eastAsia"/>
        </w:rPr>
      </w:pPr>
      <w:r>
        <w:rPr>
          <w:rFonts w:hint="eastAsia"/>
        </w:rPr>
        <w:t>不；在与神为敌的状态中，既没有幸福，也没有盼望。</w:t>
      </w:r>
    </w:p>
    <w:p w14:paraId="7C8D3FCC">
      <w:pPr>
        <w:pStyle w:val="6"/>
        <w:spacing w:before="282" w:line="261" w:lineRule="auto"/>
        <w:ind w:right="364"/>
        <w:rPr>
          <w:rFonts w:hint="eastAsia"/>
        </w:rPr>
      </w:pPr>
    </w:p>
    <w:p w14:paraId="26DF34D3">
      <w:pPr>
        <w:pStyle w:val="6"/>
        <w:spacing w:before="282" w:line="261" w:lineRule="auto"/>
        <w:ind w:right="364"/>
        <w:rPr>
          <w:rFonts w:hint="eastAsia"/>
        </w:rPr>
      </w:pPr>
      <w:r>
        <w:rPr>
          <w:rFonts w:hint="eastAsia"/>
        </w:rPr>
        <w:t>I might represent to them the horrors of their condition, the still greater horrors of their prospects, and expostulate with them on the shocking unnaturalness as well as inconceivable sinfulness of their conduct, in being enemies of the most excellent and amiable and benignant of beings.</w:t>
      </w:r>
    </w:p>
    <w:p w14:paraId="04B22C4E">
      <w:pPr>
        <w:pStyle w:val="6"/>
        <w:spacing w:before="282" w:line="261" w:lineRule="auto"/>
        <w:ind w:right="364"/>
        <w:rPr>
          <w:rFonts w:hint="eastAsia"/>
        </w:rPr>
      </w:pPr>
      <w:r>
        <w:rPr>
          <w:rFonts w:hint="eastAsia"/>
        </w:rPr>
        <w:t>我或许可以向他们描绘他们处境的恐怖，他们前景更大的恐怖，并与他们辩论，他们作为最卓越、最可爱、最仁慈之存在的仇敌，其行为那令人震惊的不自然和难以想象的罪恶。</w:t>
      </w:r>
    </w:p>
    <w:p w14:paraId="66F8EBE6">
      <w:pPr>
        <w:pStyle w:val="6"/>
        <w:spacing w:before="282" w:line="261" w:lineRule="auto"/>
        <w:ind w:right="364"/>
        <w:rPr>
          <w:rFonts w:hint="eastAsia"/>
        </w:rPr>
      </w:pPr>
    </w:p>
    <w:p w14:paraId="1EC700B6">
      <w:pPr>
        <w:pStyle w:val="6"/>
        <w:spacing w:before="282" w:line="261" w:lineRule="auto"/>
        <w:ind w:right="364"/>
        <w:rPr>
          <w:rFonts w:hint="eastAsia"/>
        </w:rPr>
      </w:pPr>
      <w:r>
        <w:rPr>
          <w:rFonts w:hint="eastAsia"/>
        </w:rPr>
        <w:t>But, instead of doing this, I shall at once urge them to “lay hold on the hope that is set before, even them, in the gospel.”</w:t>
      </w:r>
    </w:p>
    <w:p w14:paraId="020F2B8F">
      <w:pPr>
        <w:pStyle w:val="6"/>
        <w:spacing w:before="282" w:line="261" w:lineRule="auto"/>
        <w:ind w:right="364"/>
        <w:rPr>
          <w:rFonts w:hint="eastAsia"/>
        </w:rPr>
      </w:pPr>
      <w:r>
        <w:rPr>
          <w:rFonts w:hint="eastAsia"/>
        </w:rPr>
        <w:t>但是，与其这样做，我将立刻敦促他们“持定摆在他们面前，甚至在福音中，的盼望”。</w:t>
      </w:r>
    </w:p>
    <w:p w14:paraId="4B4D6EC7">
      <w:pPr>
        <w:pStyle w:val="6"/>
        <w:spacing w:before="282" w:line="261" w:lineRule="auto"/>
        <w:ind w:right="364"/>
        <w:rPr>
          <w:rFonts w:hint="eastAsia"/>
        </w:rPr>
      </w:pPr>
    </w:p>
    <w:p w14:paraId="05CFDF63">
      <w:pPr>
        <w:pStyle w:val="6"/>
        <w:spacing w:before="282" w:line="261" w:lineRule="auto"/>
        <w:ind w:right="364"/>
        <w:rPr>
          <w:rFonts w:hint="eastAsia"/>
        </w:rPr>
      </w:pPr>
      <w:r>
        <w:rPr>
          <w:rFonts w:hint="eastAsia"/>
        </w:rPr>
        <w:t>To the human being within these walls most characterized by enmity against God, most under the influence of the carnal mind, God is now proclaiming, “Acquaint thyself with ME, and be at peace; so shall good come to thee.”</w:t>
      </w:r>
    </w:p>
    <w:p w14:paraId="719CAF78">
      <w:pPr>
        <w:pStyle w:val="6"/>
        <w:spacing w:before="282" w:line="261" w:lineRule="auto"/>
        <w:ind w:right="364"/>
        <w:rPr>
          <w:rFonts w:hint="eastAsia"/>
        </w:rPr>
      </w:pPr>
      <w:r>
        <w:rPr>
          <w:rFonts w:hint="eastAsia"/>
        </w:rPr>
        <w:t>在这四壁之内，最以与神为敌为特征，最受肉体心思影响的人，神现在正宣告：“你如今要认识我，就得平安；福气也必临到你。”</w:t>
      </w:r>
    </w:p>
    <w:p w14:paraId="16397F11">
      <w:pPr>
        <w:pStyle w:val="6"/>
        <w:spacing w:before="282" w:line="261" w:lineRule="auto"/>
        <w:ind w:right="364"/>
        <w:rPr>
          <w:rFonts w:hint="eastAsia"/>
        </w:rPr>
      </w:pPr>
    </w:p>
    <w:p w14:paraId="2117EC80">
      <w:pPr>
        <w:pStyle w:val="6"/>
        <w:spacing w:before="282" w:line="261" w:lineRule="auto"/>
        <w:ind w:right="364"/>
        <w:rPr>
          <w:rFonts w:hint="eastAsia"/>
        </w:rPr>
      </w:pPr>
      <w:r>
        <w:rPr>
          <w:rFonts w:hint="eastAsia"/>
        </w:rPr>
        <w:t>Behold me!</w:t>
      </w:r>
    </w:p>
    <w:p w14:paraId="644EAC71">
      <w:pPr>
        <w:pStyle w:val="6"/>
        <w:spacing w:before="282" w:line="261" w:lineRule="auto"/>
        <w:ind w:right="364"/>
        <w:rPr>
          <w:rFonts w:hint="eastAsia"/>
        </w:rPr>
      </w:pPr>
      <w:r>
        <w:rPr>
          <w:rFonts w:hint="eastAsia"/>
        </w:rPr>
        <w:t>看我！</w:t>
      </w:r>
    </w:p>
    <w:p w14:paraId="432A16EE">
      <w:pPr>
        <w:pStyle w:val="6"/>
        <w:spacing w:before="282" w:line="261" w:lineRule="auto"/>
        <w:ind w:right="364"/>
        <w:rPr>
          <w:rFonts w:hint="eastAsia"/>
        </w:rPr>
      </w:pPr>
    </w:p>
    <w:p w14:paraId="5871AA82">
      <w:pPr>
        <w:pStyle w:val="6"/>
        <w:spacing w:before="282" w:line="261" w:lineRule="auto"/>
        <w:ind w:right="364"/>
        <w:rPr>
          <w:rFonts w:hint="eastAsia"/>
        </w:rPr>
      </w:pPr>
      <w:r>
        <w:rPr>
          <w:rFonts w:hint="eastAsia"/>
        </w:rPr>
        <w:t>Behold me!</w:t>
      </w:r>
    </w:p>
    <w:p w14:paraId="24E64E99">
      <w:pPr>
        <w:pStyle w:val="6"/>
        <w:spacing w:before="282" w:line="261" w:lineRule="auto"/>
        <w:ind w:right="364"/>
        <w:rPr>
          <w:rFonts w:hint="eastAsia"/>
        </w:rPr>
      </w:pPr>
      <w:r>
        <w:rPr>
          <w:rFonts w:hint="eastAsia"/>
        </w:rPr>
        <w:t>看我！</w:t>
      </w:r>
    </w:p>
    <w:p w14:paraId="783CA02E">
      <w:pPr>
        <w:pStyle w:val="6"/>
        <w:spacing w:before="282" w:line="261" w:lineRule="auto"/>
        <w:ind w:right="364"/>
        <w:rPr>
          <w:rFonts w:hint="eastAsia"/>
        </w:rPr>
      </w:pPr>
    </w:p>
    <w:p w14:paraId="4C920496">
      <w:pPr>
        <w:pStyle w:val="6"/>
        <w:spacing w:before="282" w:line="261" w:lineRule="auto"/>
        <w:ind w:right="364"/>
        <w:rPr>
          <w:rFonts w:hint="eastAsia"/>
        </w:rPr>
      </w:pPr>
      <w:r>
        <w:rPr>
          <w:rFonts w:hint="eastAsia"/>
        </w:rPr>
        <w:t>I am glorious in holiness; but I am rich in mercy.</w:t>
      </w:r>
    </w:p>
    <w:p w14:paraId="23F094DC">
      <w:pPr>
        <w:pStyle w:val="6"/>
        <w:spacing w:before="282" w:line="261" w:lineRule="auto"/>
        <w:ind w:right="364"/>
        <w:rPr>
          <w:rFonts w:hint="eastAsia"/>
        </w:rPr>
      </w:pPr>
      <w:r>
        <w:rPr>
          <w:rFonts w:hint="eastAsia"/>
        </w:rPr>
        <w:t>我在圣洁上荣耀；但我富于怜悯。</w:t>
      </w:r>
    </w:p>
    <w:p w14:paraId="25682354">
      <w:pPr>
        <w:pStyle w:val="6"/>
        <w:spacing w:before="282" w:line="261" w:lineRule="auto"/>
        <w:ind w:right="364"/>
        <w:rPr>
          <w:rFonts w:hint="eastAsia"/>
        </w:rPr>
      </w:pPr>
    </w:p>
    <w:p w14:paraId="6AE10554">
      <w:pPr>
        <w:pStyle w:val="6"/>
        <w:spacing w:before="282" w:line="261" w:lineRule="auto"/>
        <w:ind w:right="364"/>
        <w:rPr>
          <w:rFonts w:hint="eastAsia"/>
        </w:rPr>
      </w:pPr>
      <w:r>
        <w:rPr>
          <w:rFonts w:hint="eastAsia"/>
        </w:rPr>
        <w:t>I can by no means clear the guilty; but I have set forth Christ Jesus a propitiation, through faith in his blood.</w:t>
      </w:r>
    </w:p>
    <w:p w14:paraId="71A9B058">
      <w:pPr>
        <w:pStyle w:val="6"/>
        <w:spacing w:before="282" w:line="261" w:lineRule="auto"/>
        <w:ind w:right="364"/>
        <w:rPr>
          <w:rFonts w:hint="eastAsia"/>
        </w:rPr>
      </w:pPr>
      <w:r>
        <w:rPr>
          <w:rFonts w:hint="eastAsia"/>
        </w:rPr>
        <w:t>我万不以有罪的为无罪；但我设立了基督耶稣作挽回祭，是凭着祂的血，藉着人的信。</w:t>
      </w:r>
    </w:p>
    <w:p w14:paraId="22D3F9E6">
      <w:pPr>
        <w:pStyle w:val="6"/>
        <w:spacing w:before="282" w:line="261" w:lineRule="auto"/>
        <w:ind w:right="364"/>
        <w:rPr>
          <w:rFonts w:hint="eastAsia"/>
        </w:rPr>
      </w:pPr>
    </w:p>
    <w:p w14:paraId="2AE3F692">
      <w:pPr>
        <w:pStyle w:val="6"/>
        <w:spacing w:before="282" w:line="261" w:lineRule="auto"/>
        <w:ind w:right="364"/>
        <w:rPr>
          <w:rFonts w:hint="eastAsia"/>
        </w:rPr>
      </w:pPr>
      <w:r>
        <w:rPr>
          <w:rFonts w:hint="eastAsia"/>
        </w:rPr>
        <w:t>I am a just God; but I am the Saviour.</w:t>
      </w:r>
    </w:p>
    <w:p w14:paraId="1AFDEE43">
      <w:pPr>
        <w:pStyle w:val="6"/>
        <w:spacing w:before="282" w:line="261" w:lineRule="auto"/>
        <w:ind w:right="364"/>
        <w:rPr>
          <w:rFonts w:hint="eastAsia"/>
        </w:rPr>
      </w:pPr>
      <w:r>
        <w:rPr>
          <w:rFonts w:hint="eastAsia"/>
        </w:rPr>
        <w:t>我是公义的神；但我是救主。</w:t>
      </w:r>
    </w:p>
    <w:p w14:paraId="5796ADA5">
      <w:pPr>
        <w:pStyle w:val="6"/>
        <w:spacing w:before="282" w:line="261" w:lineRule="auto"/>
        <w:ind w:right="364"/>
        <w:rPr>
          <w:rFonts w:hint="eastAsia"/>
        </w:rPr>
      </w:pPr>
    </w:p>
    <w:p w14:paraId="030BD46A">
      <w:pPr>
        <w:pStyle w:val="6"/>
        <w:spacing w:before="282" w:line="261" w:lineRule="auto"/>
        <w:ind w:right="364"/>
        <w:rPr>
          <w:rFonts w:hint="eastAsia"/>
        </w:rPr>
      </w:pPr>
      <w:r>
        <w:rPr>
          <w:rFonts w:hint="eastAsia"/>
        </w:rPr>
        <w:t>I am just; but I am the justifier of him who believes in Jesus.</w:t>
      </w:r>
    </w:p>
    <w:p w14:paraId="6388D177">
      <w:pPr>
        <w:pStyle w:val="6"/>
        <w:spacing w:before="282" w:line="261" w:lineRule="auto"/>
        <w:ind w:right="364"/>
        <w:rPr>
          <w:rFonts w:hint="eastAsia"/>
        </w:rPr>
      </w:pPr>
      <w:r>
        <w:rPr>
          <w:rFonts w:hint="eastAsia"/>
        </w:rPr>
        <w:t>我是公义的；但我是称信耶稣的人为义的。</w:t>
      </w:r>
    </w:p>
    <w:p w14:paraId="5C1BFE85">
      <w:pPr>
        <w:pStyle w:val="6"/>
        <w:spacing w:before="282" w:line="261" w:lineRule="auto"/>
        <w:ind w:right="364"/>
        <w:rPr>
          <w:rFonts w:hint="eastAsia"/>
        </w:rPr>
      </w:pPr>
    </w:p>
    <w:p w14:paraId="6FBE07D0">
      <w:pPr>
        <w:pStyle w:val="6"/>
        <w:spacing w:before="282" w:line="261" w:lineRule="auto"/>
        <w:ind w:right="364"/>
        <w:rPr>
          <w:rFonts w:hint="eastAsia"/>
        </w:rPr>
      </w:pPr>
      <w:r>
        <w:rPr>
          <w:rFonts w:hint="eastAsia"/>
        </w:rPr>
        <w:t>As I live, I have no pleasure in the death of him who dieth.</w:t>
      </w:r>
    </w:p>
    <w:p w14:paraId="46EE12DA">
      <w:pPr>
        <w:pStyle w:val="6"/>
        <w:spacing w:before="282" w:line="261" w:lineRule="auto"/>
        <w:ind w:right="364"/>
        <w:rPr>
          <w:rFonts w:hint="eastAsia"/>
        </w:rPr>
      </w:pPr>
      <w:r>
        <w:rPr>
          <w:rFonts w:hint="eastAsia"/>
        </w:rPr>
        <w:t>我指着我的永生起誓，我断不喜悦那死人之死。</w:t>
      </w:r>
    </w:p>
    <w:p w14:paraId="64BD3D27">
      <w:pPr>
        <w:pStyle w:val="6"/>
        <w:spacing w:before="282" w:line="261" w:lineRule="auto"/>
        <w:ind w:right="364"/>
        <w:rPr>
          <w:rFonts w:hint="eastAsia"/>
        </w:rPr>
      </w:pPr>
    </w:p>
    <w:p w14:paraId="4241B2B8">
      <w:pPr>
        <w:pStyle w:val="6"/>
        <w:spacing w:before="282" w:line="261" w:lineRule="auto"/>
        <w:ind w:right="364"/>
        <w:rPr>
          <w:rFonts w:hint="eastAsia"/>
        </w:rPr>
      </w:pPr>
      <w:r>
        <w:rPr>
          <w:rFonts w:hint="eastAsia"/>
        </w:rPr>
        <w:t>Return to me; I have redeemed you.</w:t>
      </w:r>
    </w:p>
    <w:p w14:paraId="7D7B1611">
      <w:pPr>
        <w:pStyle w:val="6"/>
        <w:spacing w:before="282" w:line="261" w:lineRule="auto"/>
        <w:ind w:right="364"/>
        <w:rPr>
          <w:rFonts w:hint="eastAsia"/>
        </w:rPr>
      </w:pPr>
      <w:r>
        <w:rPr>
          <w:rFonts w:hint="eastAsia"/>
        </w:rPr>
        <w:t>归向我；我已救赎了你。</w:t>
      </w:r>
    </w:p>
    <w:p w14:paraId="3A833F62">
      <w:pPr>
        <w:pStyle w:val="6"/>
        <w:spacing w:before="282" w:line="261" w:lineRule="auto"/>
        <w:ind w:right="364"/>
        <w:rPr>
          <w:rFonts w:hint="eastAsia"/>
        </w:rPr>
      </w:pPr>
    </w:p>
    <w:p w14:paraId="4FE5FB61">
      <w:pPr>
        <w:pStyle w:val="6"/>
        <w:spacing w:before="282" w:line="261" w:lineRule="auto"/>
        <w:ind w:right="364"/>
        <w:rPr>
          <w:rFonts w:hint="eastAsia"/>
        </w:rPr>
      </w:pPr>
      <w:r>
        <w:rPr>
          <w:rFonts w:hint="eastAsia"/>
        </w:rPr>
        <w:t>Return, return.</w:t>
      </w:r>
    </w:p>
    <w:p w14:paraId="4E52476F">
      <w:pPr>
        <w:pStyle w:val="6"/>
        <w:spacing w:before="282" w:line="261" w:lineRule="auto"/>
        <w:ind w:right="364"/>
        <w:rPr>
          <w:rFonts w:hint="eastAsia"/>
        </w:rPr>
      </w:pPr>
      <w:r>
        <w:rPr>
          <w:rFonts w:hint="eastAsia"/>
        </w:rPr>
        <w:t>归回吧，归回吧。</w:t>
      </w:r>
    </w:p>
    <w:p w14:paraId="779AE7D1">
      <w:pPr>
        <w:pStyle w:val="6"/>
        <w:spacing w:before="282" w:line="261" w:lineRule="auto"/>
        <w:ind w:right="364"/>
        <w:rPr>
          <w:rFonts w:hint="eastAsia"/>
        </w:rPr>
      </w:pPr>
    </w:p>
    <w:p w14:paraId="1E26E4B7">
      <w:pPr>
        <w:pStyle w:val="6"/>
        <w:spacing w:before="282" w:line="261" w:lineRule="auto"/>
        <w:ind w:right="364"/>
        <w:rPr>
          <w:rFonts w:hint="eastAsia"/>
        </w:rPr>
      </w:pPr>
      <w:r>
        <w:rPr>
          <w:rFonts w:hint="eastAsia"/>
        </w:rPr>
        <w:t>I, even I, am he who blotteth out your transgression for my own sake, and I will not remember your sin.</w:t>
      </w:r>
    </w:p>
    <w:p w14:paraId="32112448">
      <w:pPr>
        <w:pStyle w:val="6"/>
        <w:spacing w:before="282" w:line="261" w:lineRule="auto"/>
        <w:ind w:right="364"/>
        <w:rPr>
          <w:rFonts w:hint="eastAsia"/>
        </w:rPr>
      </w:pPr>
      <w:r>
        <w:rPr>
          <w:rFonts w:hint="eastAsia"/>
        </w:rPr>
        <w:t>我，惟有我，为我自己的缘故涂抹你的过犯，我也不记念你的罪愆。</w:t>
      </w:r>
    </w:p>
    <w:p w14:paraId="0C3842CF">
      <w:pPr>
        <w:pStyle w:val="6"/>
        <w:spacing w:before="282" w:line="261" w:lineRule="auto"/>
        <w:ind w:right="364"/>
        <w:rPr>
          <w:rFonts w:hint="eastAsia"/>
        </w:rPr>
      </w:pPr>
    </w:p>
    <w:p w14:paraId="1E2985B3">
      <w:pPr>
        <w:pStyle w:val="6"/>
        <w:spacing w:before="282" w:line="261" w:lineRule="auto"/>
        <w:ind w:right="364"/>
        <w:rPr>
          <w:rFonts w:hint="eastAsia"/>
        </w:rPr>
      </w:pPr>
      <w:r>
        <w:rPr>
          <w:rFonts w:hint="eastAsia"/>
        </w:rPr>
        <w:t>Be reconciled to God.</w:t>
      </w:r>
    </w:p>
    <w:p w14:paraId="20737E13">
      <w:pPr>
        <w:pStyle w:val="6"/>
        <w:spacing w:before="282" w:line="261" w:lineRule="auto"/>
        <w:ind w:right="364"/>
        <w:rPr>
          <w:rFonts w:hint="eastAsia"/>
        </w:rPr>
      </w:pPr>
      <w:r>
        <w:rPr>
          <w:rFonts w:hint="eastAsia"/>
        </w:rPr>
        <w:t>要与神和好。</w:t>
      </w:r>
    </w:p>
    <w:p w14:paraId="7897A018">
      <w:pPr>
        <w:pStyle w:val="6"/>
        <w:spacing w:before="282" w:line="261" w:lineRule="auto"/>
        <w:ind w:right="364"/>
        <w:rPr>
          <w:rFonts w:hint="eastAsia"/>
        </w:rPr>
      </w:pPr>
    </w:p>
    <w:p w14:paraId="1E1457C4">
      <w:pPr>
        <w:pStyle w:val="6"/>
        <w:spacing w:before="282" w:line="261" w:lineRule="auto"/>
        <w:ind w:right="364"/>
        <w:rPr>
          <w:rFonts w:hint="eastAsia"/>
        </w:rPr>
      </w:pPr>
      <w:r>
        <w:rPr>
          <w:rFonts w:hint="eastAsia"/>
        </w:rPr>
        <w:t>Oh, be persuaded, that remaining far from him you must perish!</w:t>
      </w:r>
    </w:p>
    <w:p w14:paraId="1D5FDE76">
      <w:pPr>
        <w:pStyle w:val="6"/>
        <w:spacing w:before="282" w:line="261" w:lineRule="auto"/>
        <w:ind w:right="364"/>
        <w:rPr>
          <w:rFonts w:hint="eastAsia"/>
        </w:rPr>
      </w:pPr>
      <w:r>
        <w:rPr>
          <w:rFonts w:hint="eastAsia"/>
        </w:rPr>
        <w:t>哦，要被说服，若远离祂，你们就必灭亡！</w:t>
      </w:r>
    </w:p>
    <w:p w14:paraId="4E08F202">
      <w:pPr>
        <w:pStyle w:val="6"/>
        <w:spacing w:before="282" w:line="261" w:lineRule="auto"/>
        <w:ind w:right="364"/>
        <w:rPr>
          <w:rFonts w:hint="eastAsia"/>
        </w:rPr>
      </w:pPr>
    </w:p>
    <w:p w14:paraId="6329EBCC">
      <w:pPr>
        <w:pStyle w:val="6"/>
        <w:spacing w:before="282" w:line="261" w:lineRule="auto"/>
        <w:ind w:right="364"/>
        <w:rPr>
          <w:rFonts w:hint="eastAsia"/>
        </w:rPr>
      </w:pPr>
      <w:r>
        <w:rPr>
          <w:rFonts w:hint="eastAsia"/>
        </w:rPr>
        <w:t>Oh, be persuaded, that it is good for you to draw near to God!</w:t>
      </w:r>
    </w:p>
    <w:p w14:paraId="74BB20A3">
      <w:pPr>
        <w:pStyle w:val="6"/>
        <w:spacing w:before="282" w:line="261" w:lineRule="auto"/>
        <w:ind w:right="364"/>
        <w:rPr>
          <w:rFonts w:hint="eastAsia"/>
        </w:rPr>
      </w:pPr>
      <w:r>
        <w:rPr>
          <w:rFonts w:hint="eastAsia"/>
        </w:rPr>
        <w:t>哦，要被说服，你们亲近神是与你们有益的！</w:t>
      </w:r>
    </w:p>
    <w:p w14:paraId="6865FEC4">
      <w:pPr>
        <w:pStyle w:val="6"/>
        <w:spacing w:before="282" w:line="261" w:lineRule="auto"/>
        <w:ind w:right="364"/>
        <w:rPr>
          <w:rFonts w:hint="eastAsia"/>
        </w:rPr>
      </w:pPr>
    </w:p>
    <w:p w14:paraId="5B55E4A8">
      <w:pPr>
        <w:pStyle w:val="6"/>
        <w:spacing w:before="282" w:line="261" w:lineRule="auto"/>
        <w:ind w:right="364"/>
        <w:rPr>
          <w:rFonts w:hint="eastAsia"/>
        </w:rPr>
      </w:pPr>
      <w:r>
        <w:rPr>
          <w:rFonts w:hint="eastAsia"/>
        </w:rPr>
        <w:t>And say not, Wherewith shall I come before the Lord?</w:t>
      </w:r>
    </w:p>
    <w:p w14:paraId="1188E311">
      <w:pPr>
        <w:pStyle w:val="6"/>
        <w:spacing w:before="282" w:line="261" w:lineRule="auto"/>
        <w:ind w:right="364"/>
        <w:rPr>
          <w:rFonts w:hint="eastAsia"/>
        </w:rPr>
      </w:pPr>
      <w:r>
        <w:rPr>
          <w:rFonts w:hint="eastAsia"/>
        </w:rPr>
        <w:t>不要说，我朝见耶和华，用什么呢？</w:t>
      </w:r>
    </w:p>
    <w:p w14:paraId="44086DC5">
      <w:pPr>
        <w:pStyle w:val="6"/>
        <w:spacing w:before="282" w:line="261" w:lineRule="auto"/>
        <w:ind w:right="364"/>
        <w:rPr>
          <w:rFonts w:hint="eastAsia"/>
        </w:rPr>
      </w:pPr>
    </w:p>
    <w:p w14:paraId="66F12323">
      <w:pPr>
        <w:pStyle w:val="6"/>
        <w:spacing w:before="282" w:line="261" w:lineRule="auto"/>
        <w:ind w:right="364"/>
        <w:rPr>
          <w:rFonts w:hint="eastAsia"/>
        </w:rPr>
      </w:pPr>
      <w:r>
        <w:rPr>
          <w:rFonts w:hint="eastAsia"/>
        </w:rPr>
        <w:t>Who shall bring me near before him?</w:t>
      </w:r>
    </w:p>
    <w:p w14:paraId="01A6D00A">
      <w:pPr>
        <w:pStyle w:val="6"/>
        <w:spacing w:before="282" w:line="261" w:lineRule="auto"/>
        <w:ind w:right="364"/>
        <w:rPr>
          <w:rFonts w:hint="eastAsia"/>
        </w:rPr>
      </w:pPr>
      <w:r>
        <w:rPr>
          <w:rFonts w:hint="eastAsia"/>
        </w:rPr>
        <w:t>谁能引我到祂面前呢？</w:t>
      </w:r>
    </w:p>
    <w:p w14:paraId="6C8D3BE4">
      <w:pPr>
        <w:pStyle w:val="6"/>
        <w:spacing w:before="282" w:line="261" w:lineRule="auto"/>
        <w:ind w:right="364"/>
        <w:rPr>
          <w:rFonts w:hint="eastAsia"/>
        </w:rPr>
      </w:pPr>
    </w:p>
    <w:p w14:paraId="5438D408">
      <w:pPr>
        <w:pStyle w:val="6"/>
        <w:spacing w:before="282" w:line="261" w:lineRule="auto"/>
        <w:ind w:right="364"/>
        <w:rPr>
          <w:rFonts w:hint="eastAsia"/>
        </w:rPr>
      </w:pPr>
      <w:r>
        <w:rPr>
          <w:rFonts w:hint="eastAsia"/>
        </w:rPr>
        <w:t>How can I stand before thee, Holy Lord God?</w:t>
      </w:r>
    </w:p>
    <w:p w14:paraId="6B0219D9">
      <w:pPr>
        <w:pStyle w:val="6"/>
        <w:spacing w:before="282" w:line="261" w:lineRule="auto"/>
        <w:ind w:right="364"/>
        <w:rPr>
          <w:rFonts w:hint="eastAsia"/>
        </w:rPr>
      </w:pPr>
      <w:r>
        <w:rPr>
          <w:rFonts w:hint="eastAsia"/>
        </w:rPr>
        <w:t>圣洁的主神啊，我怎能站在你面前呢？</w:t>
      </w:r>
    </w:p>
    <w:p w14:paraId="6DA24C47">
      <w:pPr>
        <w:pStyle w:val="6"/>
        <w:spacing w:before="282" w:line="261" w:lineRule="auto"/>
        <w:ind w:right="364"/>
        <w:rPr>
          <w:rFonts w:hint="eastAsia"/>
        </w:rPr>
      </w:pPr>
    </w:p>
    <w:p w14:paraId="51C2D787">
      <w:pPr>
        <w:pStyle w:val="6"/>
        <w:spacing w:before="282" w:line="261" w:lineRule="auto"/>
        <w:ind w:right="364"/>
        <w:rPr>
          <w:rFonts w:hint="eastAsia"/>
        </w:rPr>
      </w:pPr>
      <w:r>
        <w:rPr>
          <w:rFonts w:hint="eastAsia"/>
        </w:rPr>
        <w:t>Behold one like the Son of Man, but in reality the Son of God; yet your brother, your kinsman-Redeemer.</w:t>
      </w:r>
    </w:p>
    <w:p w14:paraId="345D8941">
      <w:pPr>
        <w:pStyle w:val="6"/>
        <w:spacing w:before="282" w:line="261" w:lineRule="auto"/>
        <w:ind w:right="364"/>
        <w:rPr>
          <w:rFonts w:hint="eastAsia"/>
        </w:rPr>
      </w:pPr>
      <w:r>
        <w:rPr>
          <w:rFonts w:hint="eastAsia"/>
        </w:rPr>
        <w:t>看哪，有一位像人子，但实际上是神的儿子；却是你的弟兄，你的亲属救赎主。</w:t>
      </w:r>
    </w:p>
    <w:p w14:paraId="00C9CB37">
      <w:pPr>
        <w:pStyle w:val="6"/>
        <w:spacing w:before="282" w:line="261" w:lineRule="auto"/>
        <w:ind w:right="364"/>
        <w:rPr>
          <w:rFonts w:hint="eastAsia"/>
        </w:rPr>
      </w:pPr>
    </w:p>
    <w:p w14:paraId="2F483B4E">
      <w:pPr>
        <w:pStyle w:val="6"/>
        <w:spacing w:before="282" w:line="261" w:lineRule="auto"/>
        <w:ind w:right="364"/>
        <w:rPr>
          <w:rFonts w:hint="eastAsia"/>
        </w:rPr>
      </w:pPr>
      <w:r>
        <w:rPr>
          <w:rFonts w:hint="eastAsia"/>
        </w:rPr>
        <w:t>He has “engaged his heart to approach to Jehovah” in your name, and has opened a way by which you may come into his favorable presence.</w:t>
      </w:r>
    </w:p>
    <w:p w14:paraId="3517C7A9">
      <w:pPr>
        <w:pStyle w:val="6"/>
        <w:spacing w:before="282" w:line="261" w:lineRule="auto"/>
        <w:ind w:right="364"/>
        <w:rPr>
          <w:rFonts w:hint="eastAsia"/>
        </w:rPr>
      </w:pPr>
      <w:r>
        <w:rPr>
          <w:rFonts w:hint="eastAsia"/>
        </w:rPr>
        <w:t>祂已“立定心意亲近耶和华”，奉你的名，并开了一条路，使你可以进入祂悦纳的面前。</w:t>
      </w:r>
    </w:p>
    <w:p w14:paraId="580363B7">
      <w:pPr>
        <w:pStyle w:val="6"/>
        <w:spacing w:before="282" w:line="261" w:lineRule="auto"/>
        <w:ind w:right="364"/>
        <w:rPr>
          <w:rFonts w:hint="eastAsia"/>
        </w:rPr>
      </w:pPr>
    </w:p>
    <w:p w14:paraId="1ABB8DDD">
      <w:pPr>
        <w:pStyle w:val="6"/>
        <w:spacing w:before="282" w:line="261" w:lineRule="auto"/>
        <w:ind w:right="364"/>
        <w:rPr>
          <w:rFonts w:hint="eastAsia"/>
        </w:rPr>
      </w:pPr>
      <w:r>
        <w:rPr>
          <w:rFonts w:hint="eastAsia"/>
        </w:rPr>
        <w:t>Hear him proclaiming, “I am the way, the truth, and the life: no man can come to the Father but by me.”</w:t>
      </w:r>
    </w:p>
    <w:p w14:paraId="782944B1">
      <w:pPr>
        <w:pStyle w:val="6"/>
        <w:spacing w:before="282" w:line="261" w:lineRule="auto"/>
        <w:ind w:right="364"/>
        <w:rPr>
          <w:rFonts w:hint="eastAsia"/>
        </w:rPr>
      </w:pPr>
      <w:r>
        <w:rPr>
          <w:rFonts w:hint="eastAsia"/>
        </w:rPr>
        <w:t>听祂宣告：“我就是道路、真理、生命；若不藉着我，没有人能到父那里去。”</w:t>
      </w:r>
    </w:p>
    <w:p w14:paraId="22ECFC2B">
      <w:pPr>
        <w:pStyle w:val="6"/>
        <w:spacing w:before="282" w:line="261" w:lineRule="auto"/>
        <w:ind w:right="364"/>
        <w:rPr>
          <w:rFonts w:hint="eastAsia"/>
        </w:rPr>
      </w:pPr>
    </w:p>
    <w:p w14:paraId="22F5292F">
      <w:pPr>
        <w:pStyle w:val="6"/>
        <w:spacing w:before="282" w:line="261" w:lineRule="auto"/>
        <w:ind w:right="364"/>
        <w:rPr>
          <w:rFonts w:hint="eastAsia"/>
        </w:rPr>
      </w:pPr>
      <w:r>
        <w:rPr>
          <w:rFonts w:hint="eastAsia"/>
        </w:rPr>
        <w:t>“His blood cleanseth us from all sin.”</w:t>
      </w:r>
    </w:p>
    <w:p w14:paraId="5ABBC0EF">
      <w:pPr>
        <w:pStyle w:val="6"/>
        <w:spacing w:before="282" w:line="261" w:lineRule="auto"/>
        <w:ind w:right="364"/>
        <w:rPr>
          <w:rFonts w:hint="eastAsia"/>
        </w:rPr>
      </w:pPr>
      <w:r>
        <w:rPr>
          <w:rFonts w:hint="eastAsia"/>
        </w:rPr>
        <w:t>“祂的血洗净我们一切的罪。”</w:t>
      </w:r>
    </w:p>
    <w:p w14:paraId="674E79FF">
      <w:pPr>
        <w:pStyle w:val="6"/>
        <w:spacing w:before="282" w:line="261" w:lineRule="auto"/>
        <w:ind w:right="364"/>
        <w:rPr>
          <w:rFonts w:hint="eastAsia"/>
        </w:rPr>
      </w:pPr>
    </w:p>
    <w:p w14:paraId="4B32FF33">
      <w:pPr>
        <w:pStyle w:val="6"/>
        <w:spacing w:before="282" w:line="261" w:lineRule="auto"/>
        <w:ind w:right="364"/>
        <w:rPr>
          <w:rFonts w:hint="eastAsia"/>
        </w:rPr>
      </w:pPr>
      <w:r>
        <w:rPr>
          <w:rFonts w:hint="eastAsia"/>
        </w:rPr>
        <w:t>He is “able to save to the uttermost all that come to God by him;” and “him that comes to him he will in nowise cast out.”</w:t>
      </w:r>
    </w:p>
    <w:p w14:paraId="140581F1">
      <w:pPr>
        <w:pStyle w:val="6"/>
        <w:spacing w:before="282" w:line="261" w:lineRule="auto"/>
        <w:ind w:right="364"/>
        <w:rPr>
          <w:rFonts w:hint="eastAsia"/>
        </w:rPr>
      </w:pPr>
      <w:r>
        <w:rPr>
          <w:rFonts w:hint="eastAsia"/>
        </w:rPr>
        <w:t>祂“凡靠着祂进到神面前的人，祂都能拯救到底”；并且“到祂这里来的，祂总不丢弃”。</w:t>
      </w:r>
    </w:p>
    <w:p w14:paraId="2E7B7361">
      <w:pPr>
        <w:pStyle w:val="6"/>
        <w:spacing w:before="282" w:line="261" w:lineRule="auto"/>
        <w:ind w:right="364"/>
        <w:rPr>
          <w:rFonts w:hint="eastAsia"/>
        </w:rPr>
      </w:pPr>
    </w:p>
    <w:p w14:paraId="66C7A988">
      <w:pPr>
        <w:pStyle w:val="6"/>
        <w:spacing w:before="282" w:line="261" w:lineRule="auto"/>
        <w:ind w:right="364"/>
        <w:rPr>
          <w:rFonts w:hint="eastAsia"/>
        </w:rPr>
      </w:pPr>
      <w:r>
        <w:rPr>
          <w:rFonts w:hint="eastAsia"/>
        </w:rPr>
        <w:t>He is “the power of God unto salvation.”</w:t>
      </w:r>
    </w:p>
    <w:p w14:paraId="4D951B83">
      <w:pPr>
        <w:pStyle w:val="6"/>
        <w:spacing w:before="282" w:line="261" w:lineRule="auto"/>
        <w:ind w:right="364"/>
        <w:rPr>
          <w:rFonts w:hint="eastAsia"/>
        </w:rPr>
      </w:pPr>
      <w:r>
        <w:rPr>
          <w:rFonts w:hint="eastAsia"/>
        </w:rPr>
        <w:t>祂是“神的大能，要救一切相信的”。</w:t>
      </w:r>
    </w:p>
    <w:p w14:paraId="47E72183">
      <w:pPr>
        <w:pStyle w:val="6"/>
        <w:spacing w:before="282" w:line="261" w:lineRule="auto"/>
        <w:ind w:right="364"/>
        <w:rPr>
          <w:rFonts w:hint="eastAsia"/>
        </w:rPr>
      </w:pPr>
    </w:p>
    <w:p w14:paraId="6FDECAE6">
      <w:pPr>
        <w:pStyle w:val="6"/>
        <w:spacing w:before="282" w:line="261" w:lineRule="auto"/>
        <w:ind w:right="364"/>
        <w:rPr>
          <w:rFonts w:hint="eastAsia"/>
        </w:rPr>
      </w:pPr>
      <w:r>
        <w:rPr>
          <w:rFonts w:hint="eastAsia"/>
        </w:rPr>
        <w:t>He is “the arm,” “the strength of Jehovah.”</w:t>
      </w:r>
    </w:p>
    <w:p w14:paraId="555FEB30">
      <w:pPr>
        <w:pStyle w:val="6"/>
        <w:spacing w:before="282" w:line="261" w:lineRule="auto"/>
        <w:ind w:right="364"/>
        <w:rPr>
          <w:rFonts w:hint="eastAsia"/>
        </w:rPr>
      </w:pPr>
      <w:r>
        <w:rPr>
          <w:rFonts w:hint="eastAsia"/>
        </w:rPr>
        <w:t>祂是“膀臂”，“耶和华的力量”。</w:t>
      </w:r>
    </w:p>
    <w:p w14:paraId="224ED97D">
      <w:pPr>
        <w:pStyle w:val="6"/>
        <w:spacing w:before="282" w:line="261" w:lineRule="auto"/>
        <w:ind w:right="364"/>
        <w:rPr>
          <w:rFonts w:hint="eastAsia"/>
        </w:rPr>
      </w:pPr>
    </w:p>
    <w:p w14:paraId="291C3215">
      <w:pPr>
        <w:pStyle w:val="6"/>
        <w:spacing w:before="282" w:line="261" w:lineRule="auto"/>
        <w:ind w:right="364"/>
        <w:rPr>
          <w:rFonts w:hint="eastAsia"/>
        </w:rPr>
      </w:pPr>
      <w:r>
        <w:rPr>
          <w:rFonts w:hint="eastAsia"/>
        </w:rPr>
        <w:t>Lay hold of him, and “make peace with Jehovah, and he will make peace with you.”</w:t>
      </w:r>
    </w:p>
    <w:p w14:paraId="72EBFD5F">
      <w:pPr>
        <w:pStyle w:val="6"/>
        <w:spacing w:before="282" w:line="261" w:lineRule="auto"/>
        <w:ind w:right="364"/>
        <w:rPr>
          <w:rFonts w:hint="eastAsia"/>
        </w:rPr>
      </w:pPr>
      <w:r>
        <w:rPr>
          <w:rFonts w:hint="eastAsia"/>
        </w:rPr>
        <w:t>持定祂，并“与耶和华和好，祂就必与你和好”。</w:t>
      </w:r>
    </w:p>
    <w:p w14:paraId="4FA3724C">
      <w:pPr>
        <w:pStyle w:val="6"/>
        <w:spacing w:before="282" w:line="261" w:lineRule="auto"/>
        <w:ind w:right="364"/>
        <w:rPr>
          <w:rFonts w:hint="eastAsia"/>
        </w:rPr>
      </w:pPr>
    </w:p>
    <w:p w14:paraId="49E2D125">
      <w:pPr>
        <w:pStyle w:val="6"/>
        <w:spacing w:before="282" w:line="261" w:lineRule="auto"/>
        <w:ind w:right="364"/>
        <w:rPr>
          <w:rFonts w:hint="eastAsia"/>
        </w:rPr>
      </w:pPr>
      <w:r>
        <w:rPr>
          <w:rFonts w:hint="eastAsia"/>
        </w:rPr>
        <w:t>Receive the message of mercy, and you will find that he is “pacified towards you for all the iniquities which you have done;” that he is waiting to be gracious, and ready to bless you “with all heavenly and spiritual blessings in Christ Jesus.”</w:t>
      </w:r>
    </w:p>
    <w:p w14:paraId="1A4794F2">
      <w:pPr>
        <w:pStyle w:val="6"/>
        <w:spacing w:before="282" w:line="261" w:lineRule="auto"/>
        <w:ind w:right="364"/>
        <w:rPr>
          <w:rFonts w:hint="eastAsia"/>
        </w:rPr>
      </w:pPr>
      <w:r>
        <w:rPr>
          <w:rFonts w:hint="eastAsia"/>
        </w:rPr>
        <w:t>接受这怜悯的信息，你就会发现祂“因你所行的一切罪孽而向你息怒”；祂正等待施恩，并预备好“在基督耶稣里，赐给你们天上各样属灵的福气”。</w:t>
      </w:r>
    </w:p>
    <w:p w14:paraId="02A25DF4">
      <w:pPr>
        <w:pStyle w:val="6"/>
        <w:spacing w:before="282" w:line="261" w:lineRule="auto"/>
        <w:ind w:right="364"/>
        <w:rPr>
          <w:rFonts w:hint="eastAsia"/>
        </w:rPr>
      </w:pPr>
    </w:p>
    <w:p w14:paraId="35AFC500">
      <w:pPr>
        <w:pStyle w:val="6"/>
        <w:spacing w:before="282" w:line="261" w:lineRule="auto"/>
        <w:ind w:right="364"/>
        <w:rPr>
          <w:rFonts w:hint="eastAsia"/>
        </w:rPr>
      </w:pPr>
      <w:r>
        <w:rPr>
          <w:rFonts w:hint="eastAsia"/>
        </w:rPr>
        <w:t>Persist in your enmity, and you are undone, utterly undone, undone forever.</w:t>
      </w:r>
    </w:p>
    <w:p w14:paraId="4FAF9498">
      <w:pPr>
        <w:pStyle w:val="6"/>
        <w:spacing w:before="282" w:line="261" w:lineRule="auto"/>
        <w:ind w:right="364"/>
        <w:rPr>
          <w:rFonts w:hint="eastAsia"/>
        </w:rPr>
      </w:pPr>
      <w:r>
        <w:rPr>
          <w:rFonts w:hint="eastAsia"/>
        </w:rPr>
        <w:t>坚持你们的敌意，你们就完了，彻底完了，永远完了。</w:t>
      </w:r>
    </w:p>
    <w:p w14:paraId="24064A94">
      <w:pPr>
        <w:pStyle w:val="6"/>
        <w:spacing w:before="282" w:line="261" w:lineRule="auto"/>
        <w:ind w:right="364"/>
        <w:rPr>
          <w:rFonts w:hint="eastAsia"/>
        </w:rPr>
      </w:pPr>
    </w:p>
    <w:p w14:paraId="47BBFC71">
      <w:pPr>
        <w:pStyle w:val="6"/>
        <w:spacing w:before="282" w:line="261" w:lineRule="auto"/>
        <w:ind w:right="364"/>
        <w:rPr>
          <w:rFonts w:hint="eastAsia"/>
        </w:rPr>
      </w:pPr>
      <w:r>
        <w:rPr>
          <w:rFonts w:hint="eastAsia"/>
        </w:rPr>
        <w:t>§ 3.—To bring men to likeness to God.</w:t>
      </w:r>
    </w:p>
    <w:p w14:paraId="0817A852">
      <w:pPr>
        <w:pStyle w:val="6"/>
        <w:spacing w:before="282" w:line="261" w:lineRule="auto"/>
        <w:ind w:right="364"/>
        <w:rPr>
          <w:rFonts w:hint="eastAsia"/>
        </w:rPr>
      </w:pPr>
      <w:r>
        <w:rPr>
          <w:rFonts w:hint="eastAsia"/>
        </w:rPr>
        <w:t>§ 3.—引人像神。</w:t>
      </w:r>
    </w:p>
    <w:p w14:paraId="45463F05">
      <w:pPr>
        <w:pStyle w:val="6"/>
        <w:spacing w:before="282" w:line="261" w:lineRule="auto"/>
        <w:ind w:right="364"/>
        <w:rPr>
          <w:rFonts w:hint="eastAsia"/>
        </w:rPr>
      </w:pPr>
    </w:p>
    <w:p w14:paraId="0938C249">
      <w:pPr>
        <w:pStyle w:val="6"/>
        <w:spacing w:before="282" w:line="261" w:lineRule="auto"/>
        <w:ind w:right="364"/>
        <w:rPr>
          <w:rFonts w:hint="eastAsia"/>
        </w:rPr>
      </w:pPr>
      <w:r>
        <w:rPr>
          <w:rFonts w:hint="eastAsia"/>
        </w:rPr>
        <w:t>I proceed now to remark, in the third place, that it was a design of the penal, vicarious, expiatory sufferings of Christ to bring men from a state of moral dissimilarity into a state of moral resemblance to God.</w:t>
      </w:r>
    </w:p>
    <w:p w14:paraId="51DFBAE7">
      <w:pPr>
        <w:pStyle w:val="6"/>
        <w:spacing w:before="282" w:line="261" w:lineRule="auto"/>
        <w:ind w:right="364"/>
        <w:rPr>
          <w:rFonts w:hint="eastAsia"/>
        </w:rPr>
      </w:pPr>
      <w:r>
        <w:rPr>
          <w:rFonts w:hint="eastAsia"/>
        </w:rPr>
        <w:t>我现在要说第三点，基督的刑罚性、替代性、赎罪性受苦的目的，是引人从一种道德上的不相似，进入一种道德上与神相似的状态。</w:t>
      </w:r>
    </w:p>
    <w:p w14:paraId="46ABEB90">
      <w:pPr>
        <w:pStyle w:val="6"/>
        <w:spacing w:before="282" w:line="261" w:lineRule="auto"/>
        <w:ind w:right="364"/>
        <w:rPr>
          <w:rFonts w:hint="eastAsia"/>
        </w:rPr>
      </w:pPr>
    </w:p>
    <w:p w14:paraId="68B0F7DF">
      <w:pPr>
        <w:pStyle w:val="6"/>
        <w:spacing w:before="282" w:line="261" w:lineRule="auto"/>
        <w:ind w:right="364"/>
        <w:rPr>
          <w:rFonts w:hint="eastAsia"/>
        </w:rPr>
      </w:pPr>
      <w:r>
        <w:rPr>
          <w:rFonts w:hint="eastAsia"/>
        </w:rPr>
        <w:t>Man in his primeval state, as he had just views of the Divine character and will, and enjoyed the favor of God, regarding him with sentiments of supreme veneration, confidence, and love; was also, in the great lineaments of his moral character, assimilated to God.</w:t>
      </w:r>
    </w:p>
    <w:p w14:paraId="11E90BC0">
      <w:pPr>
        <w:pStyle w:val="6"/>
        <w:spacing w:before="282" w:line="261" w:lineRule="auto"/>
        <w:ind w:right="364"/>
        <w:rPr>
          <w:rFonts w:hint="eastAsia"/>
        </w:rPr>
      </w:pPr>
      <w:r>
        <w:rPr>
          <w:rFonts w:hint="eastAsia"/>
        </w:rPr>
        <w:t>人在其原始状态下，既对神圣的品格和旨意有正确的看法，又享受神的恩惠，以至高的敬畏、信靠和爱来看待祂；在祂道德品格的主要轮廓上，也与神相似。</w:t>
      </w:r>
    </w:p>
    <w:p w14:paraId="115A3F64">
      <w:pPr>
        <w:pStyle w:val="6"/>
        <w:spacing w:before="282" w:line="261" w:lineRule="auto"/>
        <w:ind w:right="364"/>
        <w:rPr>
          <w:rFonts w:hint="eastAsia"/>
        </w:rPr>
      </w:pPr>
    </w:p>
    <w:p w14:paraId="18B87A52">
      <w:pPr>
        <w:pStyle w:val="6"/>
        <w:spacing w:before="282" w:line="261" w:lineRule="auto"/>
        <w:ind w:right="364"/>
        <w:rPr>
          <w:rFonts w:hint="eastAsia"/>
        </w:rPr>
      </w:pPr>
      <w:r>
        <w:rPr>
          <w:rFonts w:hint="eastAsia"/>
        </w:rPr>
        <w:t>“God created man in his own image, in the likeness of God created he him;” and we know that image consists “in knowledge, righteousness, and holiness.”</w:t>
      </w:r>
    </w:p>
    <w:p w14:paraId="2CE7E6AE">
      <w:pPr>
        <w:pStyle w:val="6"/>
        <w:spacing w:before="282" w:line="261" w:lineRule="auto"/>
        <w:ind w:right="364"/>
        <w:rPr>
          <w:rFonts w:hint="eastAsia"/>
        </w:rPr>
      </w:pPr>
      <w:r>
        <w:rPr>
          <w:rFonts w:hint="eastAsia"/>
        </w:rPr>
        <w:t>“神照着自己的形像造人，乃是照着祂的样式造他”；我们知道，那形像在于“知识、公义和圣洁”。</w:t>
      </w:r>
    </w:p>
    <w:p w14:paraId="7C8FC98C">
      <w:pPr>
        <w:pStyle w:val="6"/>
        <w:spacing w:before="282" w:line="261" w:lineRule="auto"/>
        <w:ind w:right="364"/>
        <w:rPr>
          <w:rFonts w:hint="eastAsia"/>
        </w:rPr>
      </w:pPr>
    </w:p>
    <w:p w14:paraId="36504E76">
      <w:pPr>
        <w:pStyle w:val="6"/>
        <w:spacing w:before="282" w:line="261" w:lineRule="auto"/>
        <w:ind w:right="364"/>
        <w:rPr>
          <w:rFonts w:hint="eastAsia"/>
        </w:rPr>
      </w:pPr>
      <w:r>
        <w:rPr>
          <w:rFonts w:hint="eastAsia"/>
        </w:rPr>
        <w:t>His mind was in entire accordance with the mind of God; his will with the will of God, so far as they were made known to him.</w:t>
      </w:r>
    </w:p>
    <w:p w14:paraId="7FEC0312">
      <w:pPr>
        <w:pStyle w:val="6"/>
        <w:spacing w:before="282" w:line="261" w:lineRule="auto"/>
        <w:ind w:right="364"/>
        <w:rPr>
          <w:rFonts w:hint="eastAsia"/>
        </w:rPr>
      </w:pPr>
      <w:r>
        <w:rPr>
          <w:rFonts w:hint="eastAsia"/>
        </w:rPr>
        <w:t>祂的心意与神的心意完全一致；祂的意志与神的意志完全一致，只要它们向祂显明。</w:t>
      </w:r>
    </w:p>
    <w:p w14:paraId="07D6F4D8">
      <w:pPr>
        <w:pStyle w:val="6"/>
        <w:spacing w:before="282" w:line="261" w:lineRule="auto"/>
        <w:ind w:right="364"/>
        <w:rPr>
          <w:rFonts w:hint="eastAsia"/>
        </w:rPr>
      </w:pPr>
    </w:p>
    <w:p w14:paraId="505436BC">
      <w:pPr>
        <w:pStyle w:val="6"/>
        <w:spacing w:before="282" w:line="261" w:lineRule="auto"/>
        <w:ind w:right="364"/>
        <w:rPr>
          <w:rFonts w:hint="eastAsia"/>
        </w:rPr>
      </w:pPr>
      <w:r>
        <w:rPr>
          <w:rFonts w:hint="eastAsia"/>
        </w:rPr>
        <w:t>He had no views inconsistent with the mind of God, which is truth; no inclinations opposed to the will of God; which is righteousness.</w:t>
      </w:r>
    </w:p>
    <w:p w14:paraId="3321199D">
      <w:pPr>
        <w:pStyle w:val="6"/>
        <w:spacing w:before="282" w:line="261" w:lineRule="auto"/>
        <w:ind w:right="364"/>
        <w:rPr>
          <w:rFonts w:hint="eastAsia"/>
        </w:rPr>
      </w:pPr>
      <w:r>
        <w:rPr>
          <w:rFonts w:hint="eastAsia"/>
        </w:rPr>
        <w:t>祂没有任何与神的思想（即真理）不符的观点；没有任何与神的旨意（即公义）相反的倾向。</w:t>
      </w:r>
    </w:p>
    <w:p w14:paraId="75CBFAA4">
      <w:pPr>
        <w:pStyle w:val="6"/>
        <w:spacing w:before="282" w:line="261" w:lineRule="auto"/>
        <w:ind w:right="364"/>
        <w:rPr>
          <w:rFonts w:hint="eastAsia"/>
        </w:rPr>
      </w:pPr>
    </w:p>
    <w:p w14:paraId="3157143E">
      <w:pPr>
        <w:pStyle w:val="6"/>
        <w:spacing w:before="282" w:line="261" w:lineRule="auto"/>
        <w:ind w:right="364"/>
        <w:rPr>
          <w:rFonts w:hint="eastAsia"/>
        </w:rPr>
      </w:pPr>
      <w:r>
        <w:rPr>
          <w:rFonts w:hint="eastAsia"/>
        </w:rPr>
        <w:t>It is altogether otherwise with man the sinner.</w:t>
      </w:r>
    </w:p>
    <w:p w14:paraId="3F3CC66C">
      <w:pPr>
        <w:pStyle w:val="6"/>
        <w:spacing w:before="282" w:line="261" w:lineRule="auto"/>
        <w:ind w:right="364"/>
        <w:rPr>
          <w:rFonts w:hint="eastAsia"/>
        </w:rPr>
      </w:pPr>
      <w:r>
        <w:rPr>
          <w:rFonts w:hint="eastAsia"/>
        </w:rPr>
        <w:t>罪人的情况则完全不同。</w:t>
      </w:r>
    </w:p>
    <w:p w14:paraId="48417011">
      <w:pPr>
        <w:pStyle w:val="6"/>
        <w:spacing w:before="282" w:line="261" w:lineRule="auto"/>
        <w:ind w:right="364"/>
        <w:rPr>
          <w:rFonts w:hint="eastAsia"/>
        </w:rPr>
      </w:pPr>
    </w:p>
    <w:p w14:paraId="15AE1416">
      <w:pPr>
        <w:pStyle w:val="6"/>
        <w:spacing w:before="282" w:line="261" w:lineRule="auto"/>
        <w:ind w:right="364"/>
        <w:rPr>
          <w:rFonts w:hint="eastAsia"/>
        </w:rPr>
      </w:pPr>
      <w:r>
        <w:rPr>
          <w:rFonts w:hint="eastAsia"/>
        </w:rPr>
        <w:t>He is not only ignorant of God, and in a state of enmity with him; but the whole frame of his sentiments and feelings is in direct contrariety to the Divine mind and will; he being the image, not of his Father in heaven, but of his fallen earthly father.</w:t>
      </w:r>
    </w:p>
    <w:p w14:paraId="4C6F47F5">
      <w:pPr>
        <w:pStyle w:val="6"/>
        <w:spacing w:before="282" w:line="261" w:lineRule="auto"/>
        <w:ind w:right="364"/>
        <w:rPr>
          <w:rFonts w:hint="eastAsia"/>
        </w:rPr>
      </w:pPr>
      <w:r>
        <w:rPr>
          <w:rFonts w:hint="eastAsia"/>
        </w:rPr>
        <w:t>祂不仅不认识神，并且与祂为敌；祂的情感和感受的整个框架，都与神圣的心意和旨意直接对立；祂是祂堕落的地上父亲的形象，而非祂在天上的父的形象。</w:t>
      </w:r>
    </w:p>
    <w:p w14:paraId="27C4631E">
      <w:pPr>
        <w:pStyle w:val="6"/>
        <w:spacing w:before="282" w:line="261" w:lineRule="auto"/>
        <w:ind w:right="364"/>
        <w:rPr>
          <w:rFonts w:hint="eastAsia"/>
        </w:rPr>
      </w:pPr>
    </w:p>
    <w:p w14:paraId="0FCBBCCF">
      <w:pPr>
        <w:pStyle w:val="6"/>
        <w:spacing w:before="282" w:line="261" w:lineRule="auto"/>
        <w:ind w:right="364"/>
        <w:rPr>
          <w:rFonts w:hint="eastAsia"/>
        </w:rPr>
      </w:pPr>
      <w:r>
        <w:rPr>
          <w:rFonts w:hint="eastAsia"/>
        </w:rPr>
        <w:t>“God is light, and in him there is no darkness at all;” but “the eyes of the understanding” of unregenerate man “are darkened”— nay, he is “darkness,” by ignorance alienated from, opposed to, God.</w:t>
      </w:r>
    </w:p>
    <w:p w14:paraId="2B447695">
      <w:pPr>
        <w:pStyle w:val="6"/>
        <w:spacing w:before="282" w:line="261" w:lineRule="auto"/>
        <w:ind w:right="364"/>
        <w:rPr>
          <w:rFonts w:hint="eastAsia"/>
        </w:rPr>
      </w:pPr>
      <w:r>
        <w:rPr>
          <w:rFonts w:hint="eastAsia"/>
        </w:rPr>
        <w:t>“神就是光，在祂毫无黑暗”；但未重生之人的“悟性昏暗”，不，祂是“黑暗”，因无知而与神疏远，与神为敌。</w:t>
      </w:r>
    </w:p>
    <w:p w14:paraId="03F484C6">
      <w:pPr>
        <w:pStyle w:val="6"/>
        <w:spacing w:before="282" w:line="261" w:lineRule="auto"/>
        <w:ind w:right="364"/>
        <w:rPr>
          <w:rFonts w:hint="eastAsia"/>
        </w:rPr>
      </w:pPr>
    </w:p>
    <w:p w14:paraId="1FE7299B">
      <w:pPr>
        <w:pStyle w:val="6"/>
        <w:spacing w:before="282" w:line="261" w:lineRule="auto"/>
        <w:ind w:right="364"/>
        <w:rPr>
          <w:rFonts w:hint="eastAsia"/>
        </w:rPr>
      </w:pPr>
      <w:r>
        <w:rPr>
          <w:rFonts w:hint="eastAsia"/>
        </w:rPr>
        <w:t>“God is love,” but mankind are “hateful,” “full of hatred,” hating God, and hating each other.</w:t>
      </w:r>
    </w:p>
    <w:p w14:paraId="44C2E124">
      <w:pPr>
        <w:pStyle w:val="6"/>
        <w:spacing w:before="282" w:line="261" w:lineRule="auto"/>
        <w:ind w:right="364"/>
        <w:rPr>
          <w:rFonts w:hint="eastAsia"/>
        </w:rPr>
      </w:pPr>
      <w:r>
        <w:rPr>
          <w:rFonts w:hint="eastAsia"/>
        </w:rPr>
        <w:t>“神就是爱”，但人类是“可憎的”，“充满仇恨”，恨神，也彼此相恨。</w:t>
      </w:r>
    </w:p>
    <w:p w14:paraId="3B02C55B">
      <w:pPr>
        <w:pStyle w:val="6"/>
        <w:spacing w:before="282" w:line="261" w:lineRule="auto"/>
        <w:ind w:right="364"/>
        <w:rPr>
          <w:rFonts w:hint="eastAsia"/>
        </w:rPr>
      </w:pPr>
    </w:p>
    <w:p w14:paraId="3D6BA918">
      <w:pPr>
        <w:pStyle w:val="6"/>
        <w:spacing w:before="282" w:line="261" w:lineRule="auto"/>
        <w:ind w:right="364"/>
        <w:rPr>
          <w:rFonts w:hint="eastAsia"/>
        </w:rPr>
      </w:pPr>
      <w:r>
        <w:rPr>
          <w:rFonts w:hint="eastAsia"/>
        </w:rPr>
        <w:t>God is holy, but they are unholy.</w:t>
      </w:r>
    </w:p>
    <w:p w14:paraId="52319B68">
      <w:pPr>
        <w:pStyle w:val="6"/>
        <w:spacing w:before="282" w:line="261" w:lineRule="auto"/>
        <w:ind w:right="364"/>
        <w:rPr>
          <w:rFonts w:hint="eastAsia"/>
        </w:rPr>
      </w:pPr>
      <w:r>
        <w:rPr>
          <w:rFonts w:hint="eastAsia"/>
        </w:rPr>
        <w:t>神是圣洁的，但他们是不圣洁的。</w:t>
      </w:r>
    </w:p>
    <w:p w14:paraId="64153E26">
      <w:pPr>
        <w:pStyle w:val="6"/>
        <w:spacing w:before="282" w:line="261" w:lineRule="auto"/>
        <w:ind w:right="364"/>
        <w:rPr>
          <w:rFonts w:hint="eastAsia"/>
        </w:rPr>
      </w:pPr>
    </w:p>
    <w:p w14:paraId="491F8FAE">
      <w:pPr>
        <w:pStyle w:val="6"/>
        <w:spacing w:before="282" w:line="261" w:lineRule="auto"/>
        <w:ind w:right="364"/>
        <w:rPr>
          <w:rFonts w:hint="eastAsia"/>
        </w:rPr>
      </w:pPr>
      <w:r>
        <w:rPr>
          <w:rFonts w:hint="eastAsia"/>
        </w:rPr>
        <w:t>God is true and faithful, but they are the children of him who is a liar as well as a murderer from the beginning.</w:t>
      </w:r>
    </w:p>
    <w:p w14:paraId="1734E9AD">
      <w:pPr>
        <w:pStyle w:val="6"/>
        <w:spacing w:before="282" w:line="261" w:lineRule="auto"/>
        <w:ind w:right="364"/>
        <w:rPr>
          <w:rFonts w:hint="eastAsia"/>
        </w:rPr>
      </w:pPr>
      <w:r>
        <w:rPr>
          <w:rFonts w:hint="eastAsia"/>
        </w:rPr>
        <w:t>神是真实信实的，但他们是那从起初就是说谎的，也是杀人者的儿女。</w:t>
      </w:r>
    </w:p>
    <w:p w14:paraId="1BC94DD6">
      <w:pPr>
        <w:pStyle w:val="6"/>
        <w:spacing w:before="282" w:line="261" w:lineRule="auto"/>
        <w:ind w:right="364"/>
        <w:rPr>
          <w:rFonts w:hint="eastAsia"/>
        </w:rPr>
      </w:pPr>
    </w:p>
    <w:p w14:paraId="238B8B4E">
      <w:pPr>
        <w:pStyle w:val="6"/>
        <w:spacing w:before="282" w:line="261" w:lineRule="auto"/>
        <w:ind w:right="364"/>
        <w:rPr>
          <w:rFonts w:hint="eastAsia"/>
        </w:rPr>
      </w:pPr>
      <w:r>
        <w:rPr>
          <w:rFonts w:hint="eastAsia"/>
        </w:rPr>
        <w:t>And this opposition of character is manifested in the conduct of unregenerate men.</w:t>
      </w:r>
    </w:p>
    <w:p w14:paraId="560D10F3">
      <w:pPr>
        <w:pStyle w:val="6"/>
        <w:spacing w:before="282" w:line="261" w:lineRule="auto"/>
        <w:ind w:right="364"/>
        <w:rPr>
          <w:rFonts w:hint="eastAsia"/>
        </w:rPr>
      </w:pPr>
      <w:r>
        <w:rPr>
          <w:rFonts w:hint="eastAsia"/>
        </w:rPr>
        <w:t>而这种品格的对立，体现在未重生之人的行为中。</w:t>
      </w:r>
    </w:p>
    <w:p w14:paraId="508AC95E">
      <w:pPr>
        <w:pStyle w:val="6"/>
        <w:spacing w:before="282" w:line="261" w:lineRule="auto"/>
        <w:ind w:right="364"/>
        <w:rPr>
          <w:rFonts w:hint="eastAsia"/>
        </w:rPr>
      </w:pPr>
    </w:p>
    <w:p w14:paraId="7758CF1F">
      <w:pPr>
        <w:pStyle w:val="6"/>
        <w:spacing w:before="282" w:line="261" w:lineRule="auto"/>
        <w:ind w:right="364"/>
        <w:rPr>
          <w:rFonts w:hint="eastAsia"/>
        </w:rPr>
      </w:pPr>
      <w:r>
        <w:rPr>
          <w:rFonts w:hint="eastAsia"/>
        </w:rPr>
        <w:t>They are continually engaged in an attempt to counterwork God, following a rule, seeking an end, entirely different from, entirely irreconcilable with, the rule and end of him, “of whom, and through whom, and to whom are all things.”</w:t>
      </w:r>
    </w:p>
    <w:p w14:paraId="53FAD978">
      <w:pPr>
        <w:pStyle w:val="6"/>
        <w:spacing w:before="282" w:line="261" w:lineRule="auto"/>
        <w:ind w:right="364"/>
        <w:rPr>
          <w:rFonts w:hint="eastAsia"/>
        </w:rPr>
      </w:pPr>
      <w:r>
        <w:rPr>
          <w:rFonts w:hint="eastAsia"/>
        </w:rPr>
        <w:t>他们不断地试图抵挡神，遵循一种规则，追求一个目的，这与祂，“万有都是本于祂，倚靠祂，归于祂”的规则和目的，完全不同，完全不相容。</w:t>
      </w:r>
    </w:p>
    <w:p w14:paraId="08A8D2CC">
      <w:pPr>
        <w:pStyle w:val="6"/>
        <w:spacing w:before="282" w:line="261" w:lineRule="auto"/>
        <w:ind w:right="364"/>
        <w:rPr>
          <w:rFonts w:hint="eastAsia"/>
        </w:rPr>
      </w:pPr>
    </w:p>
    <w:p w14:paraId="4E392020">
      <w:pPr>
        <w:pStyle w:val="6"/>
        <w:spacing w:before="282" w:line="261" w:lineRule="auto"/>
        <w:ind w:right="364"/>
        <w:rPr>
          <w:rFonts w:hint="eastAsia"/>
        </w:rPr>
      </w:pPr>
      <w:r>
        <w:rPr>
          <w:rFonts w:hint="eastAsia"/>
        </w:rPr>
        <w:t>It is the purpose of God from among the ruins of the fall to create anew a “peculiar people,” to form a people for himself, that they may show forth his praise.</w:t>
      </w:r>
    </w:p>
    <w:p w14:paraId="1630426E">
      <w:pPr>
        <w:pStyle w:val="6"/>
        <w:spacing w:before="282" w:line="261" w:lineRule="auto"/>
        <w:ind w:right="364"/>
        <w:rPr>
          <w:rFonts w:hint="eastAsia"/>
        </w:rPr>
      </w:pPr>
      <w:r>
        <w:rPr>
          <w:rFonts w:hint="eastAsia"/>
        </w:rPr>
        <w:t>神的旨意是，要从堕落的废墟中，重新创造一支“属祂的子民”，为祂自己造就一支子民，好叫他们宣扬祂的美德。</w:t>
      </w:r>
    </w:p>
    <w:p w14:paraId="03C35DF1">
      <w:pPr>
        <w:pStyle w:val="6"/>
        <w:spacing w:before="282" w:line="261" w:lineRule="auto"/>
        <w:ind w:right="364"/>
        <w:rPr>
          <w:rFonts w:hint="eastAsia"/>
        </w:rPr>
      </w:pPr>
    </w:p>
    <w:p w14:paraId="059768BF">
      <w:pPr>
        <w:pStyle w:val="6"/>
        <w:spacing w:before="282" w:line="261" w:lineRule="auto"/>
        <w:ind w:right="364"/>
        <w:rPr>
          <w:rFonts w:hint="eastAsia"/>
        </w:rPr>
      </w:pPr>
      <w:r>
        <w:rPr>
          <w:rFonts w:hint="eastAsia"/>
        </w:rPr>
        <w:t>It is his design to restore in them that moral image of himself which sin has defaced; and the grand means for gaining this end are the penal, vicarious, expiatory sufferings of his own Son.</w:t>
      </w:r>
    </w:p>
    <w:p w14:paraId="5CED408C">
      <w:pPr>
        <w:pStyle w:val="6"/>
        <w:spacing w:before="282" w:line="261" w:lineRule="auto"/>
        <w:ind w:right="364"/>
        <w:rPr>
          <w:rFonts w:hint="eastAsia"/>
        </w:rPr>
      </w:pPr>
      <w:r>
        <w:rPr>
          <w:rFonts w:hint="eastAsia"/>
        </w:rPr>
        <w:t>祂的意图是在他们里面恢复祂那被罪玷污的道德形象；而达到这个目的的主要途径，就是祂自己儿子的刑罚性、替代性、赎罪性的受苦。</w:t>
      </w:r>
    </w:p>
    <w:p w14:paraId="33375F99">
      <w:pPr>
        <w:pStyle w:val="6"/>
        <w:spacing w:before="282" w:line="261" w:lineRule="auto"/>
        <w:ind w:right="364"/>
        <w:rPr>
          <w:rFonts w:hint="eastAsia"/>
        </w:rPr>
      </w:pPr>
    </w:p>
    <w:p w14:paraId="0C82C1B3">
      <w:pPr>
        <w:pStyle w:val="6"/>
        <w:spacing w:before="282" w:line="261" w:lineRule="auto"/>
        <w:ind w:right="364"/>
        <w:rPr>
          <w:rFonts w:hint="eastAsia"/>
        </w:rPr>
      </w:pPr>
      <w:r>
        <w:rPr>
          <w:rFonts w:hint="eastAsia"/>
        </w:rPr>
        <w:t>That the atonement was intended to secure, and has indeed secured, to all who are by faith interested in its saving efficacy, sanctification as well as justification, restoration to the Divine image as well as to the Divine favor, is a doctrine very clearly revealed in Scripture.</w:t>
      </w:r>
    </w:p>
    <w:p w14:paraId="377FC99D">
      <w:pPr>
        <w:pStyle w:val="6"/>
        <w:spacing w:before="282" w:line="261" w:lineRule="auto"/>
        <w:ind w:right="364"/>
        <w:rPr>
          <w:rFonts w:hint="eastAsia"/>
        </w:rPr>
      </w:pPr>
      <w:r>
        <w:rPr>
          <w:rFonts w:hint="eastAsia"/>
        </w:rPr>
        <w:t>赎罪旨在并且确实为所有凭信有份于其拯救功效的人，确保了成圣和称义，恢复了神的形象和神的恩惠，这是圣经中非常清楚地启示的一个教义。</w:t>
      </w:r>
    </w:p>
    <w:p w14:paraId="3076E883">
      <w:pPr>
        <w:pStyle w:val="6"/>
        <w:spacing w:before="282" w:line="261" w:lineRule="auto"/>
        <w:ind w:right="364"/>
        <w:rPr>
          <w:rFonts w:hint="eastAsia"/>
        </w:rPr>
      </w:pPr>
    </w:p>
    <w:p w14:paraId="02423EC2">
      <w:pPr>
        <w:pStyle w:val="6"/>
        <w:spacing w:before="282" w:line="261" w:lineRule="auto"/>
        <w:ind w:right="364"/>
        <w:rPr>
          <w:rFonts w:hint="eastAsia"/>
        </w:rPr>
      </w:pPr>
      <w:r>
        <w:rPr>
          <w:rFonts w:hint="eastAsia"/>
        </w:rPr>
        <w:t>“God condemned sin in the flesh, by sending his Son in the likeness of sinful flesh, and for sin”—that is, as a sacrifice for sin.</w:t>
      </w:r>
    </w:p>
    <w:p w14:paraId="3721DD54">
      <w:pPr>
        <w:pStyle w:val="6"/>
        <w:spacing w:before="282" w:line="261" w:lineRule="auto"/>
        <w:ind w:right="364"/>
        <w:rPr>
          <w:rFonts w:hint="eastAsia"/>
        </w:rPr>
      </w:pPr>
      <w:r>
        <w:rPr>
          <w:rFonts w:hint="eastAsia"/>
        </w:rPr>
        <w:t>“神差遣自己的儿子，成为罪身的形状，作了赎罪祭，就在肉体中定了罪案”—即，作为赎罪祭。</w:t>
      </w:r>
    </w:p>
    <w:p w14:paraId="77F1FA75">
      <w:pPr>
        <w:pStyle w:val="6"/>
        <w:spacing w:before="282" w:line="261" w:lineRule="auto"/>
        <w:ind w:right="364"/>
        <w:rPr>
          <w:rFonts w:hint="eastAsia"/>
        </w:rPr>
      </w:pPr>
    </w:p>
    <w:p w14:paraId="51583199">
      <w:pPr>
        <w:pStyle w:val="6"/>
        <w:spacing w:before="282" w:line="261" w:lineRule="auto"/>
        <w:ind w:right="364"/>
        <w:rPr>
          <w:rFonts w:hint="eastAsia"/>
        </w:rPr>
      </w:pPr>
      <w:r>
        <w:rPr>
          <w:rFonts w:hint="eastAsia"/>
        </w:rPr>
        <w:t>God thus condemned sin, “which the law could not do, in that it was weak through the flesh;” and the consequence is, “the righteousness of the law is fulfilled in us believers, walking not after the flesh, but after the Spirit.”</w:t>
      </w:r>
    </w:p>
    <w:p w14:paraId="79D3D945">
      <w:pPr>
        <w:pStyle w:val="6"/>
        <w:spacing w:before="282" w:line="261" w:lineRule="auto"/>
        <w:ind w:right="364"/>
        <w:rPr>
          <w:rFonts w:hint="eastAsia"/>
        </w:rPr>
      </w:pPr>
      <w:r>
        <w:rPr>
          <w:rFonts w:hint="eastAsia"/>
        </w:rPr>
        <w:t>神如此定了罪，“律法既因肉体软弱，有所不能行的”；其结果是，“律法的义成就在我们这不随从肉体，只随从圣灵的人身上。”</w:t>
      </w:r>
    </w:p>
    <w:p w14:paraId="1D26F9D6">
      <w:pPr>
        <w:pStyle w:val="6"/>
        <w:spacing w:before="282" w:line="261" w:lineRule="auto"/>
        <w:ind w:right="364"/>
        <w:rPr>
          <w:rFonts w:hint="eastAsia"/>
        </w:rPr>
      </w:pPr>
    </w:p>
    <w:p w14:paraId="5E5E56F7">
      <w:pPr>
        <w:pStyle w:val="6"/>
        <w:spacing w:before="282" w:line="261" w:lineRule="auto"/>
        <w:ind w:right="364"/>
        <w:rPr>
          <w:rFonts w:hint="eastAsia"/>
        </w:rPr>
      </w:pPr>
      <w:r>
        <w:rPr>
          <w:rFonts w:hint="eastAsia"/>
        </w:rPr>
        <w:t>“Our old man was crucified with Christ, that we should no longer be the slaves of sin.”</w:t>
      </w:r>
    </w:p>
    <w:p w14:paraId="36D5CF1D">
      <w:pPr>
        <w:pStyle w:val="6"/>
        <w:spacing w:before="282" w:line="261" w:lineRule="auto"/>
        <w:ind w:right="364"/>
        <w:rPr>
          <w:rFonts w:hint="eastAsia"/>
        </w:rPr>
      </w:pPr>
      <w:r>
        <w:rPr>
          <w:rFonts w:hint="eastAsia"/>
        </w:rPr>
        <w:t>“我们的旧人与基督同钉十字架，使我们不再作罪的奴仆。”</w:t>
      </w:r>
    </w:p>
    <w:p w14:paraId="50675DF0">
      <w:pPr>
        <w:pStyle w:val="6"/>
        <w:spacing w:before="282" w:line="261" w:lineRule="auto"/>
        <w:ind w:right="364"/>
        <w:rPr>
          <w:rFonts w:hint="eastAsia"/>
        </w:rPr>
      </w:pPr>
    </w:p>
    <w:p w14:paraId="68F10C7D">
      <w:pPr>
        <w:pStyle w:val="6"/>
        <w:spacing w:before="282" w:line="261" w:lineRule="auto"/>
        <w:ind w:right="364"/>
        <w:rPr>
          <w:rFonts w:hint="eastAsia"/>
        </w:rPr>
      </w:pPr>
      <w:r>
        <w:rPr>
          <w:rFonts w:hint="eastAsia"/>
        </w:rPr>
        <w:t>“For this cause,” says the Saviour, “I sanctify myself, that they also may be sanctified through the truth.”</w:t>
      </w:r>
    </w:p>
    <w:p w14:paraId="20C7AB7D">
      <w:pPr>
        <w:pStyle w:val="6"/>
        <w:spacing w:before="282" w:line="261" w:lineRule="auto"/>
        <w:ind w:right="364"/>
        <w:rPr>
          <w:rFonts w:hint="eastAsia"/>
        </w:rPr>
      </w:pPr>
      <w:r>
        <w:rPr>
          <w:rFonts w:hint="eastAsia"/>
        </w:rPr>
        <w:t>“为此因，”救主说，“我为他们分别为圣，叫他们也因真理成圣。”</w:t>
      </w:r>
    </w:p>
    <w:p w14:paraId="7930BE52">
      <w:pPr>
        <w:pStyle w:val="6"/>
        <w:spacing w:before="282" w:line="261" w:lineRule="auto"/>
        <w:ind w:right="364"/>
        <w:rPr>
          <w:rFonts w:hint="eastAsia"/>
        </w:rPr>
      </w:pPr>
    </w:p>
    <w:p w14:paraId="22863838">
      <w:pPr>
        <w:pStyle w:val="6"/>
        <w:spacing w:before="282" w:line="261" w:lineRule="auto"/>
        <w:ind w:right="364"/>
        <w:rPr>
          <w:rFonts w:hint="eastAsia"/>
        </w:rPr>
      </w:pPr>
      <w:r>
        <w:rPr>
          <w:rFonts w:hint="eastAsia"/>
        </w:rPr>
        <w:t>“He gave himself for us, that he might redeem us from all iniquity, and purify unto himself a peculiar people, zealous of good works.”</w:t>
      </w:r>
    </w:p>
    <w:p w14:paraId="5E47F1E4">
      <w:pPr>
        <w:pStyle w:val="6"/>
        <w:spacing w:before="282" w:line="261" w:lineRule="auto"/>
        <w:ind w:right="364"/>
        <w:rPr>
          <w:rFonts w:hint="eastAsia"/>
        </w:rPr>
      </w:pPr>
      <w:r>
        <w:rPr>
          <w:rFonts w:hint="eastAsia"/>
        </w:rPr>
        <w:t>“祂为我们舍了自己，要赎我们脱离一切罪恶，又洁净我们，特作自己的子民，热心为善。”</w:t>
      </w:r>
    </w:p>
    <w:p w14:paraId="24933200">
      <w:pPr>
        <w:pStyle w:val="6"/>
        <w:spacing w:before="282" w:line="261" w:lineRule="auto"/>
        <w:ind w:right="364"/>
        <w:rPr>
          <w:rFonts w:hint="eastAsia"/>
        </w:rPr>
      </w:pPr>
    </w:p>
    <w:p w14:paraId="7E5321B0">
      <w:pPr>
        <w:pStyle w:val="6"/>
        <w:spacing w:before="282" w:line="261" w:lineRule="auto"/>
        <w:ind w:right="364"/>
        <w:rPr>
          <w:rFonts w:hint="eastAsia"/>
        </w:rPr>
      </w:pPr>
      <w:r>
        <w:rPr>
          <w:rFonts w:hint="eastAsia"/>
        </w:rPr>
        <w:t>“Christ loved the church, and gave himself for her; that he might sanctify and cleanse her by the washing of water through the word; that he might present her to himself a glorious church, without spot, or wrinkle, or any such thing.”</w:t>
      </w:r>
    </w:p>
    <w:p w14:paraId="23A91301">
      <w:pPr>
        <w:pStyle w:val="6"/>
        <w:spacing w:before="282" w:line="261" w:lineRule="auto"/>
        <w:ind w:right="364"/>
        <w:rPr>
          <w:rFonts w:hint="eastAsia"/>
        </w:rPr>
      </w:pPr>
      <w:r>
        <w:rPr>
          <w:rFonts w:hint="eastAsia"/>
        </w:rPr>
        <w:t>“基督爱教会，为教会舍己；要用水藉着道把教会洗净，成为圣洁；可以献给自己，作个荣耀的教会，毫无玷污、皱纹等类的病。”</w:t>
      </w:r>
    </w:p>
    <w:p w14:paraId="79C00A7E">
      <w:pPr>
        <w:pStyle w:val="6"/>
        <w:spacing w:before="282" w:line="261" w:lineRule="auto"/>
        <w:ind w:right="364"/>
        <w:rPr>
          <w:rFonts w:hint="eastAsia"/>
        </w:rPr>
      </w:pPr>
    </w:p>
    <w:p w14:paraId="10AA43A6">
      <w:pPr>
        <w:pStyle w:val="6"/>
        <w:spacing w:before="282" w:line="261" w:lineRule="auto"/>
        <w:ind w:right="364"/>
        <w:rPr>
          <w:rFonts w:hint="eastAsia"/>
        </w:rPr>
      </w:pPr>
      <w:r>
        <w:rPr>
          <w:rFonts w:hint="eastAsia"/>
        </w:rPr>
        <w:t>“Ye know that ye were not redeemed by such corruptible things as silver and gold, from your vain conversation received by tradition from your fathers; but with the precious blood of Christ, as a lamb without blemish and without spot.</w:t>
      </w:r>
    </w:p>
    <w:p w14:paraId="000615FE">
      <w:pPr>
        <w:pStyle w:val="6"/>
        <w:spacing w:before="282" w:line="261" w:lineRule="auto"/>
        <w:ind w:right="364"/>
        <w:rPr>
          <w:rFonts w:hint="eastAsia"/>
        </w:rPr>
      </w:pPr>
      <w:r>
        <w:rPr>
          <w:rFonts w:hint="eastAsia"/>
        </w:rPr>
        <w:t>“你们知道你们得赎，脱去你们祖宗所传流虚妄的行为，不是凭着能坏的金银等物；乃是凭着基督的宝血，如同无瑕疵无玷污的羔羊之血。</w:t>
      </w:r>
    </w:p>
    <w:p w14:paraId="655EAF3E">
      <w:pPr>
        <w:pStyle w:val="6"/>
        <w:spacing w:before="282" w:line="261" w:lineRule="auto"/>
        <w:ind w:right="364"/>
        <w:rPr>
          <w:rFonts w:hint="eastAsia"/>
        </w:rPr>
      </w:pPr>
    </w:p>
    <w:p w14:paraId="3380BB1A">
      <w:pPr>
        <w:pStyle w:val="6"/>
        <w:spacing w:before="282" w:line="261" w:lineRule="auto"/>
        <w:ind w:right="364"/>
        <w:rPr>
          <w:rFonts w:hint="eastAsia"/>
        </w:rPr>
      </w:pPr>
      <w:r>
        <w:rPr>
          <w:rFonts w:hint="eastAsia"/>
        </w:rPr>
        <w:t>He his own self bare our sins in his own body on, or rather to, the tree, that we, being dead to sin, might live to righteousness.”</w:t>
      </w:r>
    </w:p>
    <w:p w14:paraId="7F8D8FBE">
      <w:pPr>
        <w:pStyle w:val="6"/>
        <w:spacing w:before="282" w:line="261" w:lineRule="auto"/>
        <w:ind w:right="364"/>
        <w:rPr>
          <w:rFonts w:hint="eastAsia"/>
        </w:rPr>
      </w:pPr>
      <w:r>
        <w:rPr>
          <w:rFonts w:hint="eastAsia"/>
        </w:rPr>
        <w:t>祂被挂在木头上，亲身担当了我们的罪，使我们既然在罪上死，就得以在义上活。”</w:t>
      </w:r>
    </w:p>
    <w:p w14:paraId="1F046DA6">
      <w:pPr>
        <w:pStyle w:val="6"/>
        <w:spacing w:before="282" w:line="261" w:lineRule="auto"/>
        <w:ind w:right="364"/>
        <w:rPr>
          <w:rFonts w:hint="eastAsia"/>
        </w:rPr>
      </w:pPr>
    </w:p>
    <w:p w14:paraId="63791059">
      <w:pPr>
        <w:pStyle w:val="6"/>
        <w:spacing w:before="282" w:line="261" w:lineRule="auto"/>
        <w:ind w:right="364"/>
        <w:rPr>
          <w:rFonts w:hint="eastAsia"/>
        </w:rPr>
      </w:pPr>
      <w:r>
        <w:rPr>
          <w:rFonts w:hint="eastAsia"/>
        </w:rPr>
        <w:t>There can be no doubt of the fact, then: but how the penal, vicarious, expiatory sufferings of Christ were necessary for, how they are effectual to, the gaining this end, is an important and interesting subject of inquiry.</w:t>
      </w:r>
    </w:p>
    <w:p w14:paraId="35DBB421">
      <w:pPr>
        <w:pStyle w:val="6"/>
        <w:spacing w:before="282" w:line="261" w:lineRule="auto"/>
        <w:ind w:right="364"/>
        <w:rPr>
          <w:rFonts w:hint="eastAsia"/>
        </w:rPr>
      </w:pPr>
      <w:r>
        <w:rPr>
          <w:rFonts w:hint="eastAsia"/>
        </w:rPr>
        <w:t>那么，事实是毫无疑问的：但基督的刑罚性、替代性、赎罪性受苦，如何为此目的所必需，又如何能有效地达到此目的，是一个重要而有趣的探究主题。</w:t>
      </w:r>
    </w:p>
    <w:p w14:paraId="366AAAC1">
      <w:pPr>
        <w:pStyle w:val="6"/>
        <w:spacing w:before="282" w:line="261" w:lineRule="auto"/>
        <w:ind w:right="364"/>
        <w:rPr>
          <w:rFonts w:hint="eastAsia"/>
        </w:rPr>
      </w:pPr>
    </w:p>
    <w:p w14:paraId="5734E46C">
      <w:pPr>
        <w:pStyle w:val="6"/>
        <w:spacing w:before="282" w:line="261" w:lineRule="auto"/>
        <w:ind w:right="364"/>
        <w:rPr>
          <w:rFonts w:hint="eastAsia"/>
        </w:rPr>
      </w:pPr>
      <w:r>
        <w:rPr>
          <w:rFonts w:hint="eastAsia"/>
        </w:rPr>
        <w:t>To understand in theory the influence of the atonement on sanctification, is no inconsiderable attainment in Christian theology; to know it in experience, is the very essence of Christian godliness.</w:t>
      </w:r>
    </w:p>
    <w:p w14:paraId="1F7F3F96">
      <w:pPr>
        <w:pStyle w:val="6"/>
        <w:spacing w:before="282" w:line="261" w:lineRule="auto"/>
        <w:ind w:right="364"/>
        <w:rPr>
          <w:rFonts w:hint="eastAsia"/>
        </w:rPr>
      </w:pPr>
      <w:r>
        <w:rPr>
          <w:rFonts w:hint="eastAsia"/>
        </w:rPr>
        <w:t>在理论上理解赎罪对成圣的影响，在基督教神学中是一项不小的成就；在经验中认识它，则是基督徒敬虔的精髓。</w:t>
      </w:r>
    </w:p>
    <w:p w14:paraId="4E0BBFB1">
      <w:pPr>
        <w:pStyle w:val="6"/>
        <w:spacing w:before="282" w:line="261" w:lineRule="auto"/>
        <w:ind w:right="364"/>
        <w:rPr>
          <w:rFonts w:hint="eastAsia"/>
        </w:rPr>
      </w:pPr>
    </w:p>
    <w:p w14:paraId="09528F59">
      <w:pPr>
        <w:pStyle w:val="6"/>
        <w:spacing w:before="282" w:line="261" w:lineRule="auto"/>
        <w:ind w:right="364"/>
        <w:rPr>
          <w:rFonts w:hint="eastAsia"/>
        </w:rPr>
      </w:pPr>
      <w:r>
        <w:rPr>
          <w:rFonts w:hint="eastAsia"/>
        </w:rPr>
        <w:t>In the few observations I am about to make on the subject, I shall endeavor equally to avoid rash speculation as to the mode of the efficacy of the atonement, an “intruding into those things which men have not seen,'' cannot see, for God has not revealed them; and that “voluntary humility” which prevents an explicit avowal of what Scripture does reveal, from a fear of opposing the prejudices, or exciting the dislike, of the wise men of this world.</w:t>
      </w:r>
    </w:p>
    <w:p w14:paraId="546D0A75">
      <w:pPr>
        <w:pStyle w:val="6"/>
        <w:spacing w:before="282" w:line="261" w:lineRule="auto"/>
        <w:ind w:right="364"/>
        <w:rPr>
          <w:rFonts w:hint="eastAsia"/>
        </w:rPr>
      </w:pPr>
      <w:r>
        <w:rPr>
          <w:rFonts w:hint="eastAsia"/>
        </w:rPr>
        <w:t>在我将要就此主题作的几点观察中，我将努力同等地避免对赎罪功效模式的轻率推测，即“闯入人所未见之事”，因神未曾启示而无法看见；以及那种“自愿的谦卑”，它因害怕反对世上智者的偏见或引起他们的厌恶，而阻止对圣经所启示的作明确的宣告。</w:t>
      </w:r>
    </w:p>
    <w:p w14:paraId="0650B20F">
      <w:pPr>
        <w:pStyle w:val="6"/>
        <w:spacing w:before="282" w:line="261" w:lineRule="auto"/>
        <w:ind w:right="364"/>
        <w:rPr>
          <w:rFonts w:hint="eastAsia"/>
        </w:rPr>
      </w:pPr>
    </w:p>
    <w:p w14:paraId="211ED59C">
      <w:pPr>
        <w:pStyle w:val="6"/>
        <w:spacing w:before="282" w:line="261" w:lineRule="auto"/>
        <w:ind w:right="364"/>
        <w:rPr>
          <w:rFonts w:hint="eastAsia"/>
        </w:rPr>
      </w:pPr>
      <w:r>
        <w:rPr>
          <w:rFonts w:hint="eastAsia"/>
        </w:rPr>
        <w:t>The whole truth, we apprehend, on the subject may be stated in the three following propositions.</w:t>
      </w:r>
    </w:p>
    <w:p w14:paraId="76AC7C36">
      <w:pPr>
        <w:pStyle w:val="6"/>
        <w:spacing w:before="282" w:line="261" w:lineRule="auto"/>
        <w:ind w:right="364"/>
        <w:rPr>
          <w:rFonts w:hint="eastAsia"/>
        </w:rPr>
      </w:pPr>
      <w:r>
        <w:rPr>
          <w:rFonts w:hint="eastAsia"/>
        </w:rPr>
        <w:t>我们理解，关于这个主题的全部真理，可以陈述在以下三个命题中。</w:t>
      </w:r>
    </w:p>
    <w:p w14:paraId="6ACE2976">
      <w:pPr>
        <w:pStyle w:val="6"/>
        <w:spacing w:before="282" w:line="261" w:lineRule="auto"/>
        <w:ind w:right="364"/>
        <w:rPr>
          <w:rFonts w:hint="eastAsia"/>
        </w:rPr>
      </w:pPr>
    </w:p>
    <w:p w14:paraId="5092AED9">
      <w:pPr>
        <w:pStyle w:val="6"/>
        <w:spacing w:before="282" w:line="261" w:lineRule="auto"/>
        <w:ind w:right="364"/>
        <w:rPr>
          <w:rFonts w:hint="eastAsia"/>
        </w:rPr>
      </w:pPr>
      <w:r>
        <w:rPr>
          <w:rFonts w:hint="eastAsia"/>
        </w:rPr>
        <w:t>By the atonement, as satisfaction to Divine justice for sin, and the meritorious ground of the Redeemer's exaltation, obstacles, otherwise insurmountable, are removed out of the way of the sinner being restored to the Divine image; by the atonement, in connection with covenant engagements, or the purpose of mercy, the communication of a Divine influence, necessary and sufficient for this purpose, is secured; and by the atonement, as the subject of a Divine revelation, an appropriate instrumentality is furnished for accomplishing this end.</w:t>
      </w:r>
    </w:p>
    <w:p w14:paraId="1AB88A69">
      <w:pPr>
        <w:pStyle w:val="6"/>
        <w:spacing w:before="282" w:line="261" w:lineRule="auto"/>
        <w:ind w:right="364"/>
        <w:rPr>
          <w:rFonts w:hint="eastAsia"/>
        </w:rPr>
      </w:pPr>
      <w:r>
        <w:rPr>
          <w:rFonts w:hint="eastAsia"/>
        </w:rPr>
        <w:t>藉着赎罪，作为对神圣公义对罪的满足，以及救赎主高升的功德基础，那些否则无法克服的障碍，被从罪人恢复神圣形象的道路上移除；藉着赎罪，与圣约的约定，或怜悯的旨意相连，那为此目的所必需且充分的神圣影响的传达，得以确保；藉着赎罪，作为神圣启示的主题，为成就此目的提供了恰当的工具。</w:t>
      </w:r>
    </w:p>
    <w:p w14:paraId="036B236A">
      <w:pPr>
        <w:pStyle w:val="6"/>
        <w:spacing w:before="282" w:line="261" w:lineRule="auto"/>
        <w:ind w:right="364"/>
        <w:rPr>
          <w:rFonts w:hint="eastAsia"/>
        </w:rPr>
      </w:pPr>
    </w:p>
    <w:p w14:paraId="47C4A9FE">
      <w:pPr>
        <w:pStyle w:val="6"/>
        <w:spacing w:before="282" w:line="261" w:lineRule="auto"/>
        <w:ind w:right="364"/>
        <w:rPr>
          <w:rFonts w:hint="eastAsia"/>
        </w:rPr>
      </w:pPr>
      <w:r>
        <w:rPr>
          <w:rFonts w:hint="eastAsia"/>
        </w:rPr>
        <w:t>The condemning sentence of the Divine law was one obstacle in the way of the restoration of the Divine image, insurmountable by all human, all created means.</w:t>
      </w:r>
    </w:p>
    <w:p w14:paraId="32AF3546">
      <w:pPr>
        <w:pStyle w:val="6"/>
        <w:spacing w:before="282" w:line="261" w:lineRule="auto"/>
        <w:ind w:right="364"/>
        <w:rPr>
          <w:rFonts w:hint="eastAsia"/>
        </w:rPr>
      </w:pPr>
      <w:r>
        <w:rPr>
          <w:rFonts w:hint="eastAsia"/>
        </w:rPr>
        <w:t>神圣律法的定罪判决，是恢复神圣形象道路上的一个障碍，是所有人为、所有受造的手段都无法克服的。</w:t>
      </w:r>
    </w:p>
    <w:p w14:paraId="7F38AF34">
      <w:pPr>
        <w:pStyle w:val="6"/>
        <w:spacing w:before="282" w:line="261" w:lineRule="auto"/>
        <w:ind w:right="364"/>
        <w:rPr>
          <w:rFonts w:hint="eastAsia"/>
        </w:rPr>
      </w:pPr>
    </w:p>
    <w:p w14:paraId="54FB72DA">
      <w:pPr>
        <w:pStyle w:val="6"/>
        <w:spacing w:before="282" w:line="261" w:lineRule="auto"/>
        <w:ind w:right="364"/>
        <w:rPr>
          <w:rFonts w:hint="eastAsia"/>
        </w:rPr>
      </w:pPr>
      <w:r>
        <w:rPr>
          <w:rFonts w:hint="eastAsia"/>
        </w:rPr>
        <w:t>No man, no angel, could make satisfaction to Divine justice for sinful man.</w:t>
      </w:r>
    </w:p>
    <w:p w14:paraId="3E67F67A">
      <w:pPr>
        <w:pStyle w:val="6"/>
        <w:spacing w:before="282" w:line="261" w:lineRule="auto"/>
        <w:ind w:right="364"/>
        <w:rPr>
          <w:rFonts w:hint="eastAsia"/>
        </w:rPr>
      </w:pPr>
      <w:r>
        <w:rPr>
          <w:rFonts w:hint="eastAsia"/>
        </w:rPr>
        <w:t>没有人，没有天使，能为有罪的人满足神圣的公义。</w:t>
      </w:r>
    </w:p>
    <w:p w14:paraId="286D6596">
      <w:pPr>
        <w:pStyle w:val="6"/>
        <w:spacing w:before="282" w:line="261" w:lineRule="auto"/>
        <w:ind w:right="364"/>
        <w:rPr>
          <w:rFonts w:hint="eastAsia"/>
        </w:rPr>
      </w:pPr>
    </w:p>
    <w:p w14:paraId="21B5B42C">
      <w:pPr>
        <w:pStyle w:val="6"/>
        <w:spacing w:before="282" w:line="261" w:lineRule="auto"/>
        <w:ind w:right="364"/>
        <w:rPr>
          <w:rFonts w:hint="eastAsia"/>
        </w:rPr>
      </w:pPr>
      <w:r>
        <w:rPr>
          <w:rFonts w:hint="eastAsia"/>
        </w:rPr>
        <w:t>Till this is made, it consists not with the wisdom, holiness, justice, and faithfulness of God, to bestow on the sinner that sanctifying influence, the communication of which to any created being, is the highest proof that he is the object of the kind regard of Him who confers it.</w:t>
      </w:r>
    </w:p>
    <w:p w14:paraId="2F493CD7">
      <w:pPr>
        <w:pStyle w:val="6"/>
        <w:spacing w:before="282" w:line="261" w:lineRule="auto"/>
        <w:ind w:right="364"/>
        <w:rPr>
          <w:rFonts w:hint="eastAsia"/>
        </w:rPr>
      </w:pPr>
      <w:r>
        <w:rPr>
          <w:rFonts w:hint="eastAsia"/>
        </w:rPr>
        <w:t>直到这完成之前，神将那成圣的影响，赐给罪人，是不符合祂的智慧、圣洁、公义和信实的，这影响的传达，对任何受造物来说，都是那赐予者对祂怀有仁慈关怀的最高证明。</w:t>
      </w:r>
    </w:p>
    <w:p w14:paraId="7745C573">
      <w:pPr>
        <w:pStyle w:val="6"/>
        <w:spacing w:before="282" w:line="261" w:lineRule="auto"/>
        <w:ind w:right="364"/>
        <w:rPr>
          <w:rFonts w:hint="eastAsia"/>
        </w:rPr>
      </w:pPr>
    </w:p>
    <w:p w14:paraId="2632E4A3">
      <w:pPr>
        <w:pStyle w:val="6"/>
        <w:spacing w:before="282" w:line="261" w:lineRule="auto"/>
        <w:ind w:right="364"/>
        <w:rPr>
          <w:rFonts w:hint="eastAsia"/>
        </w:rPr>
      </w:pPr>
      <w:r>
        <w:rPr>
          <w:rFonts w:hint="eastAsia"/>
        </w:rPr>
        <w:t>Christ giving himself for us as a sacrifice, according to the benignant will of his Father, by which the law was magnified and made honorable, makes it a righteous thing for God to give us, through him and for his sake, all good things; and among these good things, that greatest of all spiritual blessings, being indeed the sum and substance of them all, the good, sanctifying, transforming Spirit.</w:t>
      </w:r>
    </w:p>
    <w:p w14:paraId="7DC6C2D8">
      <w:pPr>
        <w:pStyle w:val="6"/>
        <w:spacing w:before="282" w:line="261" w:lineRule="auto"/>
        <w:ind w:right="364"/>
        <w:rPr>
          <w:rFonts w:hint="eastAsia"/>
        </w:rPr>
      </w:pPr>
      <w:r>
        <w:rPr>
          <w:rFonts w:hint="eastAsia"/>
        </w:rPr>
        <w:t>基督照着祂父仁慈的旨意，为我们舍己作祭，藉此尊荣了律法，使之显为大，这使得神藉着祂，为祂的缘故，赐给我们一切美好的事物，成为一件公义的事；在这些美好的事物中，有那最大的属灵福分，实际上是它们全部的总和，即那良善、成圣、更新的灵。</w:t>
      </w:r>
    </w:p>
    <w:p w14:paraId="3F2FAE80">
      <w:pPr>
        <w:pStyle w:val="6"/>
        <w:spacing w:before="282" w:line="261" w:lineRule="auto"/>
        <w:ind w:right="364"/>
        <w:rPr>
          <w:rFonts w:hint="eastAsia"/>
        </w:rPr>
      </w:pPr>
    </w:p>
    <w:p w14:paraId="60B16187">
      <w:pPr>
        <w:pStyle w:val="6"/>
        <w:spacing w:before="282" w:line="261" w:lineRule="auto"/>
        <w:ind w:right="364"/>
        <w:rPr>
          <w:rFonts w:hint="eastAsia"/>
        </w:rPr>
      </w:pPr>
      <w:r>
        <w:rPr>
          <w:rFonts w:hint="eastAsia"/>
        </w:rPr>
        <w:t>The power of Satan is another obstacle in the way of the restoration of the sinner to holiness, in restoration to the image of God, an obstacle which no created agency could have removed.</w:t>
      </w:r>
    </w:p>
    <w:p w14:paraId="46B2A56F">
      <w:pPr>
        <w:pStyle w:val="6"/>
        <w:spacing w:before="282" w:line="261" w:lineRule="auto"/>
        <w:ind w:right="364"/>
        <w:rPr>
          <w:rFonts w:hint="eastAsia"/>
        </w:rPr>
      </w:pPr>
      <w:r>
        <w:rPr>
          <w:rFonts w:hint="eastAsia"/>
        </w:rPr>
        <w:t>撒但的权势是罪人恢复圣洁，恢复神形象的另一个障碍，是任何受造的力量都无法移除的障碍。</w:t>
      </w:r>
    </w:p>
    <w:p w14:paraId="7637F91B">
      <w:pPr>
        <w:pStyle w:val="6"/>
        <w:spacing w:before="282" w:line="261" w:lineRule="auto"/>
        <w:ind w:right="364"/>
        <w:rPr>
          <w:rFonts w:hint="eastAsia"/>
        </w:rPr>
      </w:pPr>
    </w:p>
    <w:p w14:paraId="16BD6610">
      <w:pPr>
        <w:pStyle w:val="6"/>
        <w:spacing w:before="282" w:line="261" w:lineRule="auto"/>
        <w:ind w:right="364"/>
        <w:rPr>
          <w:rFonts w:hint="eastAsia"/>
        </w:rPr>
      </w:pPr>
      <w:r>
        <w:rPr>
          <w:rFonts w:hint="eastAsia"/>
        </w:rPr>
        <w:t>That power is destroyed, and could only have been destroyed, by our Lord, the stronger Man, who “enters the house of the strong man and spoils him of his goods.”</w:t>
      </w:r>
    </w:p>
    <w:p w14:paraId="7A628EF8">
      <w:pPr>
        <w:pStyle w:val="6"/>
        <w:spacing w:before="282" w:line="261" w:lineRule="auto"/>
        <w:ind w:right="364"/>
        <w:rPr>
          <w:rFonts w:hint="eastAsia"/>
        </w:rPr>
      </w:pPr>
      <w:r>
        <w:rPr>
          <w:rFonts w:hint="eastAsia"/>
        </w:rPr>
        <w:t>那权势被摧毁了，并且也只能被我们的主，那更强壮的人所摧毁，祂“进入壮士的家，抢夺他的家具”。</w:t>
      </w:r>
    </w:p>
    <w:p w14:paraId="346ACC3C">
      <w:pPr>
        <w:pStyle w:val="6"/>
        <w:spacing w:before="282" w:line="261" w:lineRule="auto"/>
        <w:ind w:right="364"/>
        <w:rPr>
          <w:rFonts w:hint="eastAsia"/>
        </w:rPr>
      </w:pPr>
    </w:p>
    <w:p w14:paraId="3B1DB97B">
      <w:pPr>
        <w:pStyle w:val="6"/>
        <w:spacing w:before="282" w:line="261" w:lineRule="auto"/>
        <w:ind w:right="364"/>
        <w:rPr>
          <w:rFonts w:hint="eastAsia"/>
        </w:rPr>
      </w:pPr>
      <w:r>
        <w:rPr>
          <w:rFonts w:hint="eastAsia"/>
        </w:rPr>
        <w:t>This work is accomplished in the exercise of Christ's mediatorial power and authority.</w:t>
      </w:r>
    </w:p>
    <w:p w14:paraId="3404923C">
      <w:pPr>
        <w:pStyle w:val="6"/>
        <w:spacing w:before="282" w:line="261" w:lineRule="auto"/>
        <w:ind w:right="364"/>
        <w:rPr>
          <w:rFonts w:hint="eastAsia"/>
        </w:rPr>
      </w:pPr>
      <w:r>
        <w:rPr>
          <w:rFonts w:hint="eastAsia"/>
        </w:rPr>
        <w:t>这工作是在基督中保的权能和权柄的运用中完成的。</w:t>
      </w:r>
    </w:p>
    <w:p w14:paraId="7BFDA45B">
      <w:pPr>
        <w:pStyle w:val="6"/>
        <w:spacing w:before="282" w:line="261" w:lineRule="auto"/>
        <w:ind w:right="364"/>
        <w:rPr>
          <w:rFonts w:hint="eastAsia"/>
        </w:rPr>
      </w:pPr>
    </w:p>
    <w:p w14:paraId="09DCFBB2">
      <w:pPr>
        <w:pStyle w:val="6"/>
        <w:spacing w:before="282" w:line="261" w:lineRule="auto"/>
        <w:ind w:right="364"/>
        <w:rPr>
          <w:rFonts w:hint="eastAsia"/>
        </w:rPr>
      </w:pPr>
      <w:r>
        <w:rPr>
          <w:rFonts w:hint="eastAsia"/>
        </w:rPr>
        <w:t>That power and authority were conferred on him as the reward of that obedience unto death, in which he accomplished the work of atonement.</w:t>
      </w:r>
    </w:p>
    <w:p w14:paraId="52A374F9">
      <w:pPr>
        <w:pStyle w:val="6"/>
        <w:spacing w:before="282" w:line="261" w:lineRule="auto"/>
        <w:ind w:right="364"/>
        <w:rPr>
          <w:rFonts w:hint="eastAsia"/>
        </w:rPr>
      </w:pPr>
      <w:r>
        <w:rPr>
          <w:rFonts w:hint="eastAsia"/>
        </w:rPr>
        <w:t>那权能和权柄，是作为祂顺服至死的奖赏赐给祂的，祂在其中完成了赎罪的工作。</w:t>
      </w:r>
    </w:p>
    <w:p w14:paraId="2A394AF0">
      <w:pPr>
        <w:pStyle w:val="6"/>
        <w:spacing w:before="282" w:line="261" w:lineRule="auto"/>
        <w:ind w:right="364"/>
        <w:rPr>
          <w:rFonts w:hint="eastAsia"/>
        </w:rPr>
      </w:pPr>
    </w:p>
    <w:p w14:paraId="3891BFE4">
      <w:pPr>
        <w:pStyle w:val="6"/>
        <w:spacing w:before="282" w:line="261" w:lineRule="auto"/>
        <w:ind w:right="364"/>
        <w:rPr>
          <w:rFonts w:hint="eastAsia"/>
        </w:rPr>
      </w:pPr>
      <w:r>
        <w:rPr>
          <w:rFonts w:hint="eastAsia"/>
        </w:rPr>
        <w:t>Christ,, the just One, having suffered to death for sins in the room of sinners, went to heaven, sat down on the right hand of God, principalities and powers, fallen and unfallen, being put under him, so that the prey may now be taken from the mighty, and the captive of the terrible one be delivered.</w:t>
      </w:r>
    </w:p>
    <w:p w14:paraId="41B19C31">
      <w:pPr>
        <w:pStyle w:val="6"/>
        <w:spacing w:before="282" w:line="261" w:lineRule="auto"/>
        <w:ind w:right="364"/>
        <w:rPr>
          <w:rFonts w:hint="eastAsia"/>
        </w:rPr>
      </w:pPr>
      <w:r>
        <w:rPr>
          <w:rFonts w:hint="eastAsia"/>
        </w:rPr>
        <w:t>基督，那义者，既在罪人的位置上为罪受苦至死，就升入高天，坐在神的右边，执政的和掌权的，堕落的和未堕落的，都被置于祂之下，好叫掳物可以从强暴的手中夺回，被掳的可以从强暴者手中得救。</w:t>
      </w:r>
    </w:p>
    <w:p w14:paraId="0BF28C10">
      <w:pPr>
        <w:pStyle w:val="6"/>
        <w:spacing w:before="282" w:line="261" w:lineRule="auto"/>
        <w:ind w:right="364"/>
        <w:rPr>
          <w:rFonts w:hint="eastAsia"/>
        </w:rPr>
      </w:pPr>
    </w:p>
    <w:p w14:paraId="6C8C63D0">
      <w:pPr>
        <w:pStyle w:val="6"/>
        <w:spacing w:before="282" w:line="261" w:lineRule="auto"/>
        <w:ind w:right="364"/>
        <w:rPr>
          <w:rFonts w:hint="eastAsia"/>
        </w:rPr>
      </w:pPr>
      <w:r>
        <w:rPr>
          <w:rFonts w:hint="eastAsia"/>
        </w:rPr>
        <w:t>But this is not all.</w:t>
      </w:r>
    </w:p>
    <w:p w14:paraId="6594C13F">
      <w:pPr>
        <w:pStyle w:val="6"/>
        <w:spacing w:before="282" w:line="261" w:lineRule="auto"/>
        <w:ind w:right="364"/>
        <w:rPr>
          <w:rFonts w:hint="eastAsia"/>
        </w:rPr>
      </w:pPr>
      <w:r>
        <w:rPr>
          <w:rFonts w:hint="eastAsia"/>
        </w:rPr>
        <w:t>但这还不是全部。</w:t>
      </w:r>
    </w:p>
    <w:p w14:paraId="7DFAD03F">
      <w:pPr>
        <w:pStyle w:val="6"/>
        <w:spacing w:before="282" w:line="261" w:lineRule="auto"/>
        <w:ind w:right="364"/>
        <w:rPr>
          <w:rFonts w:hint="eastAsia"/>
        </w:rPr>
      </w:pPr>
    </w:p>
    <w:p w14:paraId="1C3472AF">
      <w:pPr>
        <w:pStyle w:val="6"/>
        <w:spacing w:before="282" w:line="261" w:lineRule="auto"/>
        <w:ind w:right="364"/>
        <w:rPr>
          <w:rFonts w:hint="eastAsia"/>
        </w:rPr>
      </w:pPr>
      <w:r>
        <w:rPr>
          <w:rFonts w:hint="eastAsia"/>
        </w:rPr>
        <w:t>By the atonement, in connection with the purpose of mercy, is secured, to all the chosen of God, the communication of that Divine influence which is at once absolutely necessary, and completely sufficient, to restore man to the Divine image.</w:t>
      </w:r>
    </w:p>
    <w:p w14:paraId="3AEB33A8">
      <w:pPr>
        <w:pStyle w:val="6"/>
        <w:spacing w:before="282" w:line="261" w:lineRule="auto"/>
        <w:ind w:right="364"/>
        <w:rPr>
          <w:rFonts w:hint="eastAsia"/>
        </w:rPr>
      </w:pPr>
      <w:r>
        <w:rPr>
          <w:rFonts w:hint="eastAsia"/>
        </w:rPr>
        <w:t>藉着赎罪，与怜悯的旨意相连，就确保了神所有选民，都能领受那神圣的影响，这影响既是绝对必要的，也是完全足以使人恢复神圣形象的。</w:t>
      </w:r>
    </w:p>
    <w:p w14:paraId="21844215">
      <w:pPr>
        <w:pStyle w:val="6"/>
        <w:spacing w:before="282" w:line="261" w:lineRule="auto"/>
        <w:ind w:right="364"/>
        <w:rPr>
          <w:rFonts w:hint="eastAsia"/>
        </w:rPr>
      </w:pPr>
    </w:p>
    <w:p w14:paraId="05DAE421">
      <w:pPr>
        <w:pStyle w:val="6"/>
        <w:spacing w:before="282" w:line="261" w:lineRule="auto"/>
        <w:ind w:right="364"/>
        <w:rPr>
          <w:rFonts w:hint="eastAsia"/>
        </w:rPr>
      </w:pPr>
      <w:r>
        <w:rPr>
          <w:rFonts w:hint="eastAsia"/>
        </w:rPr>
        <w:t>Such an influence is absolutely necessary to the production of true holiness in the human heart.</w:t>
      </w:r>
    </w:p>
    <w:p w14:paraId="3E661075">
      <w:pPr>
        <w:pStyle w:val="6"/>
        <w:spacing w:before="282" w:line="261" w:lineRule="auto"/>
        <w:ind w:right="364"/>
        <w:rPr>
          <w:rFonts w:hint="eastAsia"/>
        </w:rPr>
      </w:pPr>
      <w:r>
        <w:rPr>
          <w:rFonts w:hint="eastAsia"/>
        </w:rPr>
        <w:t>这种影响对于在人心中产生真正的圣洁，是绝对必要的。</w:t>
      </w:r>
    </w:p>
    <w:p w14:paraId="712D648A">
      <w:pPr>
        <w:pStyle w:val="6"/>
        <w:spacing w:before="282" w:line="261" w:lineRule="auto"/>
        <w:ind w:right="364"/>
        <w:rPr>
          <w:rFonts w:hint="eastAsia"/>
        </w:rPr>
      </w:pPr>
    </w:p>
    <w:p w14:paraId="1EF24817">
      <w:pPr>
        <w:pStyle w:val="6"/>
        <w:spacing w:before="282" w:line="261" w:lineRule="auto"/>
        <w:ind w:right="364"/>
        <w:rPr>
          <w:rFonts w:hint="eastAsia"/>
        </w:rPr>
      </w:pPr>
      <w:r>
        <w:rPr>
          <w:rFonts w:hint="eastAsia"/>
        </w:rPr>
        <w:t>“It is the Spirit that quickeneth.”</w:t>
      </w:r>
    </w:p>
    <w:p w14:paraId="35531BF7">
      <w:pPr>
        <w:pStyle w:val="6"/>
        <w:spacing w:before="282" w:line="261" w:lineRule="auto"/>
        <w:ind w:right="364"/>
        <w:rPr>
          <w:rFonts w:hint="eastAsia"/>
        </w:rPr>
      </w:pPr>
      <w:r>
        <w:rPr>
          <w:rFonts w:hint="eastAsia"/>
        </w:rPr>
        <w:t>“叫人活着的乃是灵。”</w:t>
      </w:r>
    </w:p>
    <w:p w14:paraId="0FB8F8BF">
      <w:pPr>
        <w:pStyle w:val="6"/>
        <w:spacing w:before="282" w:line="261" w:lineRule="auto"/>
        <w:ind w:right="364"/>
        <w:rPr>
          <w:rFonts w:hint="eastAsia"/>
        </w:rPr>
      </w:pPr>
    </w:p>
    <w:p w14:paraId="41C68014">
      <w:pPr>
        <w:pStyle w:val="6"/>
        <w:spacing w:before="282" w:line="261" w:lineRule="auto"/>
        <w:ind w:right="364"/>
        <w:rPr>
          <w:rFonts w:hint="eastAsia"/>
        </w:rPr>
      </w:pPr>
      <w:r>
        <w:rPr>
          <w:rFonts w:hint="eastAsia"/>
        </w:rPr>
        <w:t>“We are sanctified by the Spirit of our God.”</w:t>
      </w:r>
    </w:p>
    <w:p w14:paraId="58881A98">
      <w:pPr>
        <w:pStyle w:val="6"/>
        <w:spacing w:before="282" w:line="261" w:lineRule="auto"/>
        <w:ind w:right="364"/>
        <w:rPr>
          <w:rFonts w:hint="eastAsia"/>
        </w:rPr>
      </w:pPr>
      <w:r>
        <w:rPr>
          <w:rFonts w:hint="eastAsia"/>
        </w:rPr>
        <w:t>“我们被我们神的灵成圣。”</w:t>
      </w:r>
    </w:p>
    <w:p w14:paraId="719E2C0F">
      <w:pPr>
        <w:pStyle w:val="6"/>
        <w:spacing w:before="282" w:line="261" w:lineRule="auto"/>
        <w:ind w:right="364"/>
        <w:rPr>
          <w:rFonts w:hint="eastAsia"/>
        </w:rPr>
      </w:pPr>
    </w:p>
    <w:p w14:paraId="70295735">
      <w:pPr>
        <w:pStyle w:val="6"/>
        <w:spacing w:before="282" w:line="261" w:lineRule="auto"/>
        <w:ind w:right="364"/>
        <w:rPr>
          <w:rFonts w:hint="eastAsia"/>
        </w:rPr>
      </w:pPr>
      <w:r>
        <w:rPr>
          <w:rFonts w:hint="eastAsia"/>
        </w:rPr>
        <w:t>The connection of the communication of the Spirit with the atonement, is stated in such passages as the following:—”The Spirit was not yet given, for Jesus was not yet glorified.”</w:t>
      </w:r>
    </w:p>
    <w:p w14:paraId="0B676C30">
      <w:pPr>
        <w:pStyle w:val="6"/>
        <w:spacing w:before="282" w:line="261" w:lineRule="auto"/>
        <w:ind w:right="364"/>
        <w:rPr>
          <w:rFonts w:hint="eastAsia"/>
        </w:rPr>
      </w:pPr>
      <w:r>
        <w:rPr>
          <w:rFonts w:hint="eastAsia"/>
        </w:rPr>
        <w:t>圣灵的传达与赎罪的联系，在以下经文中被陈述：——“那时还没有赐下圣灵来，因为耶稣尚未得着荣耀。”</w:t>
      </w:r>
    </w:p>
    <w:p w14:paraId="1828CF7A">
      <w:pPr>
        <w:pStyle w:val="6"/>
        <w:spacing w:before="282" w:line="261" w:lineRule="auto"/>
        <w:ind w:right="364"/>
        <w:rPr>
          <w:rFonts w:hint="eastAsia"/>
        </w:rPr>
      </w:pPr>
    </w:p>
    <w:p w14:paraId="6079C1D7">
      <w:pPr>
        <w:pStyle w:val="6"/>
        <w:spacing w:before="282" w:line="261" w:lineRule="auto"/>
        <w:ind w:right="364"/>
        <w:rPr>
          <w:rFonts w:hint="eastAsia"/>
        </w:rPr>
      </w:pPr>
      <w:r>
        <w:rPr>
          <w:rFonts w:hint="eastAsia"/>
        </w:rPr>
        <w:t>“It is expedient that I go away; for if I go not away the Comforter will not come unto you, but if I go away I will send him.”</w:t>
      </w:r>
    </w:p>
    <w:p w14:paraId="54EE213A">
      <w:pPr>
        <w:pStyle w:val="6"/>
        <w:spacing w:before="282" w:line="261" w:lineRule="auto"/>
        <w:ind w:right="364"/>
        <w:rPr>
          <w:rFonts w:hint="eastAsia"/>
        </w:rPr>
      </w:pPr>
      <w:r>
        <w:rPr>
          <w:rFonts w:hint="eastAsia"/>
        </w:rPr>
        <w:t>“我去是与你们有益的；我若不去，保惠师就不到你们这里来，我若去，就差祂来。”</w:t>
      </w:r>
    </w:p>
    <w:p w14:paraId="6C92A048">
      <w:pPr>
        <w:pStyle w:val="6"/>
        <w:spacing w:before="282" w:line="261" w:lineRule="auto"/>
        <w:ind w:right="364"/>
        <w:rPr>
          <w:rFonts w:hint="eastAsia"/>
        </w:rPr>
      </w:pPr>
    </w:p>
    <w:p w14:paraId="455D3BB4">
      <w:pPr>
        <w:pStyle w:val="6"/>
        <w:spacing w:before="282" w:line="261" w:lineRule="auto"/>
        <w:ind w:right="364"/>
        <w:rPr>
          <w:rFonts w:hint="eastAsia"/>
        </w:rPr>
      </w:pPr>
      <w:r>
        <w:rPr>
          <w:rFonts w:hint="eastAsia"/>
        </w:rPr>
        <w:t>“Christ hath redeemed us from the curse of the law, by being made a curse for us, that we might receive the promise of the Spirit by faith.”</w:t>
      </w:r>
    </w:p>
    <w:p w14:paraId="792BDA85">
      <w:pPr>
        <w:pStyle w:val="6"/>
        <w:spacing w:before="282" w:line="261" w:lineRule="auto"/>
        <w:ind w:right="364"/>
        <w:rPr>
          <w:rFonts w:hint="eastAsia"/>
        </w:rPr>
      </w:pPr>
      <w:r>
        <w:rPr>
          <w:rFonts w:hint="eastAsia"/>
        </w:rPr>
        <w:t>“基督既为我们受了咒诅，就赎出我们脱离律法的咒诅，为要叫我们因信得着所应许的圣灵。”</w:t>
      </w:r>
    </w:p>
    <w:p w14:paraId="0040A22C">
      <w:pPr>
        <w:pStyle w:val="6"/>
        <w:spacing w:before="282" w:line="261" w:lineRule="auto"/>
        <w:ind w:right="364"/>
        <w:rPr>
          <w:rFonts w:hint="eastAsia"/>
        </w:rPr>
      </w:pPr>
    </w:p>
    <w:p w14:paraId="482745ED">
      <w:pPr>
        <w:pStyle w:val="6"/>
        <w:spacing w:before="282" w:line="261" w:lineRule="auto"/>
        <w:ind w:right="364"/>
        <w:rPr>
          <w:rFonts w:hint="eastAsia"/>
        </w:rPr>
      </w:pPr>
      <w:r>
        <w:rPr>
          <w:rFonts w:hint="eastAsia"/>
        </w:rPr>
        <w:t>The Spirit is the Spirit of faith, and “it is given” to men “on the behalf of Christ, to believe in his name.”</w:t>
      </w:r>
    </w:p>
    <w:p w14:paraId="70B5D67C">
      <w:pPr>
        <w:pStyle w:val="6"/>
        <w:spacing w:before="282" w:line="261" w:lineRule="auto"/>
        <w:ind w:right="364"/>
        <w:rPr>
          <w:rFonts w:hint="eastAsia"/>
        </w:rPr>
      </w:pPr>
      <w:r>
        <w:rPr>
          <w:rFonts w:hint="eastAsia"/>
        </w:rPr>
        <w:t>圣灵是信心的灵，并且“是为基督的缘故，赐给”人，“叫他们信服祂的名”。</w:t>
      </w:r>
    </w:p>
    <w:p w14:paraId="559F4F9D">
      <w:pPr>
        <w:pStyle w:val="6"/>
        <w:spacing w:before="282" w:line="261" w:lineRule="auto"/>
        <w:ind w:right="364"/>
        <w:rPr>
          <w:rFonts w:hint="eastAsia"/>
        </w:rPr>
      </w:pPr>
    </w:p>
    <w:p w14:paraId="272351F3">
      <w:pPr>
        <w:pStyle w:val="6"/>
        <w:spacing w:before="282" w:line="261" w:lineRule="auto"/>
        <w:ind w:right="364"/>
        <w:rPr>
          <w:rFonts w:hint="eastAsia"/>
        </w:rPr>
      </w:pPr>
      <w:r>
        <w:rPr>
          <w:rFonts w:hint="eastAsia"/>
        </w:rPr>
        <w:t>It belongs to him as the perfected Captain of our salvation, the Prince and the Saviour, in virtue of the promises made before the world began, to “give” to his redeemed ones “repentance,” the new mind, just another word for the restored image of God, as well as “the remission of sins.”</w:t>
      </w:r>
    </w:p>
    <w:p w14:paraId="7AFD310B">
      <w:pPr>
        <w:pStyle w:val="6"/>
        <w:spacing w:before="282" w:line="261" w:lineRule="auto"/>
        <w:ind w:right="364"/>
        <w:rPr>
          <w:rFonts w:hint="eastAsia"/>
        </w:rPr>
      </w:pPr>
      <w:r>
        <w:rPr>
          <w:rFonts w:hint="eastAsia"/>
        </w:rPr>
        <w:t>这属于祂，作为我们救恩的成全元帅，君王和救主，凭着创世以先所作的应许，要“赐给”祂所救赎的人“悔改的心”，即新的心意，也就是恢复的神的形象的另一个词，以及“罪得赦免”。</w:t>
      </w:r>
    </w:p>
    <w:p w14:paraId="33FD8069">
      <w:pPr>
        <w:pStyle w:val="6"/>
        <w:spacing w:before="282" w:line="261" w:lineRule="auto"/>
        <w:ind w:right="364"/>
        <w:rPr>
          <w:rFonts w:hint="eastAsia"/>
        </w:rPr>
      </w:pPr>
    </w:p>
    <w:p w14:paraId="078CC903">
      <w:pPr>
        <w:pStyle w:val="6"/>
        <w:spacing w:before="282" w:line="261" w:lineRule="auto"/>
        <w:ind w:right="364"/>
        <w:rPr>
          <w:rFonts w:hint="eastAsia"/>
        </w:rPr>
      </w:pPr>
      <w:r>
        <w:rPr>
          <w:rFonts w:hint="eastAsia"/>
        </w:rPr>
        <w:t>Finally, by the atonement securing the scriptural revelation of the Divine character and will, and being itself, indeed, the great subject of that revelation, an appropriate instrumentality is furnished for the sanctification of man, or, in other words, bringing him to God, by restoring him to the Divine image.</w:t>
      </w:r>
    </w:p>
    <w:p w14:paraId="55E3D31D">
      <w:pPr>
        <w:pStyle w:val="6"/>
        <w:spacing w:before="282" w:line="261" w:lineRule="auto"/>
        <w:ind w:right="364"/>
        <w:rPr>
          <w:rFonts w:hint="eastAsia"/>
        </w:rPr>
      </w:pPr>
      <w:r>
        <w:rPr>
          <w:rFonts w:hint="eastAsia"/>
        </w:rPr>
        <w:t>最后，藉着赎罪确保了圣经对神圣品格和旨意的启示，并且赎罪本身，实际上，是那启示的伟大主题，为人的成圣，换句话说，通过恢复祂的神圣形象来引祂到神面前，提供了一个恰当的工具。</w:t>
      </w:r>
    </w:p>
    <w:p w14:paraId="3873647F">
      <w:pPr>
        <w:pStyle w:val="6"/>
        <w:spacing w:before="282" w:line="261" w:lineRule="auto"/>
        <w:ind w:right="364"/>
        <w:rPr>
          <w:rFonts w:hint="eastAsia"/>
        </w:rPr>
      </w:pPr>
    </w:p>
    <w:p w14:paraId="31391E63">
      <w:pPr>
        <w:pStyle w:val="6"/>
        <w:spacing w:before="282" w:line="261" w:lineRule="auto"/>
        <w:ind w:right="364"/>
        <w:rPr>
          <w:rFonts w:hint="eastAsia"/>
        </w:rPr>
      </w:pPr>
      <w:r>
        <w:rPr>
          <w:rFonts w:hint="eastAsia"/>
        </w:rPr>
        <w:t>It is by the truth about God, known and believed, that men are conformed to God's image.</w:t>
      </w:r>
    </w:p>
    <w:p w14:paraId="29C47606">
      <w:pPr>
        <w:pStyle w:val="6"/>
        <w:spacing w:before="282" w:line="261" w:lineRule="auto"/>
        <w:ind w:right="364"/>
        <w:rPr>
          <w:rFonts w:hint="eastAsia"/>
        </w:rPr>
      </w:pPr>
      <w:r>
        <w:rPr>
          <w:rFonts w:hint="eastAsia"/>
        </w:rPr>
        <w:t>正是通过认识并相信关于神的真理，人才得以与神的形象相符。</w:t>
      </w:r>
    </w:p>
    <w:p w14:paraId="49831830">
      <w:pPr>
        <w:pStyle w:val="6"/>
        <w:spacing w:before="282" w:line="261" w:lineRule="auto"/>
        <w:ind w:right="364"/>
        <w:rPr>
          <w:rFonts w:hint="eastAsia"/>
        </w:rPr>
      </w:pPr>
    </w:p>
    <w:p w14:paraId="2E22BA43">
      <w:pPr>
        <w:pStyle w:val="6"/>
        <w:spacing w:before="282" w:line="261" w:lineRule="auto"/>
        <w:ind w:right="364"/>
        <w:rPr>
          <w:rFonts w:hint="eastAsia"/>
        </w:rPr>
      </w:pPr>
      <w:r>
        <w:rPr>
          <w:rFonts w:hint="eastAsia"/>
        </w:rPr>
        <w:t>They are “sanctified by the truth.”</w:t>
      </w:r>
    </w:p>
    <w:p w14:paraId="2FFD5578">
      <w:pPr>
        <w:pStyle w:val="6"/>
        <w:spacing w:before="282" w:line="261" w:lineRule="auto"/>
        <w:ind w:right="364"/>
        <w:rPr>
          <w:rFonts w:hint="eastAsia"/>
        </w:rPr>
      </w:pPr>
      <w:r>
        <w:rPr>
          <w:rFonts w:hint="eastAsia"/>
        </w:rPr>
        <w:t>他们“因真理成圣”。</w:t>
      </w:r>
    </w:p>
    <w:p w14:paraId="2DBD2708">
      <w:pPr>
        <w:pStyle w:val="6"/>
        <w:spacing w:before="282" w:line="261" w:lineRule="auto"/>
        <w:ind w:right="364"/>
        <w:rPr>
          <w:rFonts w:hint="eastAsia"/>
        </w:rPr>
      </w:pPr>
    </w:p>
    <w:p w14:paraId="741317B9">
      <w:pPr>
        <w:pStyle w:val="6"/>
        <w:spacing w:before="282" w:line="261" w:lineRule="auto"/>
        <w:ind w:right="364"/>
        <w:rPr>
          <w:rFonts w:hint="eastAsia"/>
        </w:rPr>
      </w:pPr>
      <w:r>
        <w:rPr>
          <w:rFonts w:hint="eastAsia"/>
        </w:rPr>
        <w:t>They “are transformed by the renewing of the mind.”</w:t>
      </w:r>
    </w:p>
    <w:p w14:paraId="25AA63A3">
      <w:pPr>
        <w:pStyle w:val="6"/>
        <w:spacing w:before="282" w:line="261" w:lineRule="auto"/>
        <w:ind w:right="364"/>
        <w:rPr>
          <w:rFonts w:hint="eastAsia"/>
        </w:rPr>
      </w:pPr>
      <w:r>
        <w:rPr>
          <w:rFonts w:hint="eastAsia"/>
        </w:rPr>
        <w:t>他们“心意更新而变化”。</w:t>
      </w:r>
    </w:p>
    <w:p w14:paraId="1C321C49">
      <w:pPr>
        <w:pStyle w:val="6"/>
        <w:spacing w:before="282" w:line="261" w:lineRule="auto"/>
        <w:ind w:right="364"/>
        <w:rPr>
          <w:rFonts w:hint="eastAsia"/>
        </w:rPr>
      </w:pPr>
    </w:p>
    <w:p w14:paraId="47163421">
      <w:pPr>
        <w:pStyle w:val="6"/>
        <w:spacing w:before="282" w:line="261" w:lineRule="auto"/>
        <w:ind w:right="364"/>
        <w:rPr>
          <w:rFonts w:hint="eastAsia"/>
        </w:rPr>
      </w:pPr>
      <w:r>
        <w:rPr>
          <w:rFonts w:hint="eastAsia"/>
        </w:rPr>
        <w:t>In a former part of this discourse, I showed how, without the atonement, no such revelation of the Divine character as would transform man could have been given to man.</w:t>
      </w:r>
    </w:p>
    <w:p w14:paraId="75E223B9">
      <w:pPr>
        <w:pStyle w:val="6"/>
        <w:spacing w:before="282" w:line="261" w:lineRule="auto"/>
        <w:ind w:right="364"/>
        <w:rPr>
          <w:rFonts w:hint="eastAsia"/>
        </w:rPr>
      </w:pPr>
      <w:r>
        <w:rPr>
          <w:rFonts w:hint="eastAsia"/>
        </w:rPr>
        <w:t>在这次讲道的前一部分，我说明了，若没有赎罪，任何能改变人的神圣品格的启示，都不可能赐给人。</w:t>
      </w:r>
    </w:p>
    <w:p w14:paraId="68CC0381">
      <w:pPr>
        <w:pStyle w:val="6"/>
        <w:spacing w:before="282" w:line="261" w:lineRule="auto"/>
        <w:ind w:right="364"/>
        <w:rPr>
          <w:rFonts w:hint="eastAsia"/>
        </w:rPr>
      </w:pPr>
    </w:p>
    <w:p w14:paraId="0D193598">
      <w:pPr>
        <w:pStyle w:val="6"/>
        <w:spacing w:before="282" w:line="261" w:lineRule="auto"/>
        <w:ind w:right="364"/>
        <w:rPr>
          <w:rFonts w:hint="eastAsia"/>
        </w:rPr>
      </w:pPr>
      <w:r>
        <w:rPr>
          <w:rFonts w:hint="eastAsia"/>
        </w:rPr>
        <w:t>The view given us of the character and will of God in the atonement, the great subject of Divine revelation, is such as, just in the degree in which it is apprehended in its meaning and evidence, just in the degree in which it is understood and believed, must conform us to God.</w:t>
      </w:r>
    </w:p>
    <w:p w14:paraId="6EC7271C">
      <w:pPr>
        <w:pStyle w:val="6"/>
        <w:spacing w:before="282" w:line="261" w:lineRule="auto"/>
        <w:ind w:right="364"/>
        <w:rPr>
          <w:rFonts w:hint="eastAsia"/>
        </w:rPr>
      </w:pPr>
      <w:r>
        <w:rPr>
          <w:rFonts w:hint="eastAsia"/>
        </w:rPr>
        <w:t>在赎罪中，即神圣启示的伟大主题中，我们所得到的对神的品格和旨意的看法，其性质是，正是在其意义和证据被领会的程度上，正是在它被理解和相信的程度上，必定使我们与神相符。</w:t>
      </w:r>
    </w:p>
    <w:p w14:paraId="14B25C37">
      <w:pPr>
        <w:pStyle w:val="6"/>
        <w:spacing w:before="282" w:line="261" w:lineRule="auto"/>
        <w:ind w:right="364"/>
        <w:rPr>
          <w:rFonts w:hint="eastAsia"/>
        </w:rPr>
      </w:pPr>
    </w:p>
    <w:p w14:paraId="619881C0">
      <w:pPr>
        <w:pStyle w:val="6"/>
        <w:spacing w:before="282" w:line="261" w:lineRule="auto"/>
        <w:ind w:right="364"/>
        <w:rPr>
          <w:rFonts w:hint="eastAsia"/>
        </w:rPr>
      </w:pPr>
      <w:r>
        <w:rPr>
          <w:rFonts w:hint="eastAsia"/>
        </w:rPr>
        <w:t>“He gave himself for his church, that he might purify and cleanse her by the word;” of which word, his giving himself is the great subject; and it is this which gives it its aptitude for cleansing and renewing the human heart.</w:t>
      </w:r>
    </w:p>
    <w:p w14:paraId="144AEADD">
      <w:pPr>
        <w:pStyle w:val="6"/>
        <w:spacing w:before="282" w:line="261" w:lineRule="auto"/>
        <w:ind w:right="364"/>
        <w:rPr>
          <w:rFonts w:hint="eastAsia"/>
        </w:rPr>
      </w:pPr>
      <w:r>
        <w:rPr>
          <w:rFonts w:hint="eastAsia"/>
        </w:rPr>
        <w:t>“祂为教会舍己，好用水藉着道把教会洗净，成为圣洁”；而这道，祂的舍己是其伟大主题；正是这一点，赋予了它洁净和更新人心的能力。</w:t>
      </w:r>
    </w:p>
    <w:p w14:paraId="0862A53E">
      <w:pPr>
        <w:pStyle w:val="6"/>
        <w:spacing w:before="282" w:line="261" w:lineRule="auto"/>
        <w:ind w:right="364"/>
        <w:rPr>
          <w:rFonts w:hint="eastAsia"/>
        </w:rPr>
      </w:pPr>
    </w:p>
    <w:p w14:paraId="2FCE23B0">
      <w:pPr>
        <w:pStyle w:val="6"/>
        <w:spacing w:before="282" w:line="261" w:lineRule="auto"/>
        <w:ind w:right="364"/>
        <w:rPr>
          <w:rFonts w:hint="eastAsia"/>
        </w:rPr>
      </w:pPr>
      <w:r>
        <w:rPr>
          <w:rFonts w:hint="eastAsia"/>
        </w:rPr>
        <w:t>“Let any person,” it has been justly said, “be brought to understand correctly, and to believe cordially, that part of the Divine testimony; as a necessary consequence his soul must experience a most momentous moral transformation.</w:t>
      </w:r>
    </w:p>
    <w:p w14:paraId="678CF4F4">
      <w:pPr>
        <w:pStyle w:val="6"/>
        <w:spacing w:before="282" w:line="261" w:lineRule="auto"/>
        <w:ind w:right="364"/>
        <w:rPr>
          <w:rFonts w:hint="eastAsia"/>
        </w:rPr>
      </w:pPr>
      <w:r>
        <w:rPr>
          <w:rFonts w:hint="eastAsia"/>
        </w:rPr>
        <w:t>“让任何人，”有人说得好，“被带到正确地理解，并衷心地相信那部分神圣的见证；作为必然的结果，他的灵魂必须经历一个极其重大的道德转变。</w:t>
      </w:r>
    </w:p>
    <w:p w14:paraId="5191C6B2">
      <w:pPr>
        <w:pStyle w:val="6"/>
        <w:spacing w:before="282" w:line="261" w:lineRule="auto"/>
        <w:ind w:right="364"/>
        <w:rPr>
          <w:rFonts w:hint="eastAsia"/>
        </w:rPr>
      </w:pPr>
    </w:p>
    <w:p w14:paraId="4425C9D4">
      <w:pPr>
        <w:pStyle w:val="6"/>
        <w:spacing w:before="282" w:line="261" w:lineRule="auto"/>
        <w:ind w:right="364"/>
        <w:rPr>
          <w:rFonts w:hint="eastAsia"/>
        </w:rPr>
      </w:pPr>
      <w:r>
        <w:rPr>
          <w:rFonts w:hint="eastAsia"/>
        </w:rPr>
        <w:t>He will learn to love God, and to confide in him, as his reconciled Father; he will feel emotions of unfeigned and fervent gratitude for such a marvellous manifestation of kindness; and he will feel sincerely desirous to testify his gratitude, by putting on that moral image of God, which in absolute perfection was manifested in his incarnate Son, now seen and felt to be the beauty and dignity of the soul, and by obeying the Divine law, which he now sees and feels to be indeed ‘holy, just, and good.'”</w:t>
      </w:r>
    </w:p>
    <w:p w14:paraId="2A7F3F0D">
      <w:pPr>
        <w:pStyle w:val="6"/>
        <w:spacing w:before="282" w:line="261" w:lineRule="auto"/>
        <w:ind w:right="364"/>
        <w:rPr>
          <w:rFonts w:hint="eastAsia"/>
        </w:rPr>
      </w:pPr>
      <w:r>
        <w:rPr>
          <w:rFonts w:hint="eastAsia"/>
        </w:rPr>
        <w:t>祂将学会爱神，并信靠祂，视祂为和好的父；祂将对如此奇妙的仁慈显现，感到真诚而热烈的感恩之情；祂将真诚地渴望通过穿上那神的道德形象，来表达祂的感恩，这形象在祂道成肉身的儿子身上以绝对的完美显明出来，现在被看见并感受到是灵魂的美丽和尊严，并通过顺服神圣的律法，祂现在看见并感受到这律法确实是‘圣洁、公义、良善的’。”</w:t>
      </w:r>
    </w:p>
    <w:p w14:paraId="15A29421">
      <w:pPr>
        <w:pStyle w:val="6"/>
        <w:spacing w:before="282" w:line="261" w:lineRule="auto"/>
        <w:ind w:right="364"/>
        <w:rPr>
          <w:rFonts w:hint="eastAsia"/>
        </w:rPr>
      </w:pPr>
    </w:p>
    <w:p w14:paraId="3828BE1D">
      <w:pPr>
        <w:pStyle w:val="6"/>
        <w:spacing w:before="282" w:line="261" w:lineRule="auto"/>
        <w:ind w:right="364"/>
        <w:rPr>
          <w:rFonts w:hint="eastAsia"/>
        </w:rPr>
      </w:pPr>
      <w:r>
        <w:rPr>
          <w:rFonts w:hint="eastAsia"/>
        </w:rPr>
        <w:t>§ 4. —To bring men to fellowship with God.</w:t>
      </w:r>
    </w:p>
    <w:p w14:paraId="3D9E26EE">
      <w:pPr>
        <w:pStyle w:val="6"/>
        <w:spacing w:before="282" w:line="261" w:lineRule="auto"/>
        <w:ind w:right="364"/>
        <w:rPr>
          <w:rFonts w:hint="eastAsia"/>
        </w:rPr>
      </w:pPr>
      <w:r>
        <w:rPr>
          <w:rFonts w:hint="eastAsia"/>
        </w:rPr>
        <w:t>§ 4. —引人与神交通。</w:t>
      </w:r>
    </w:p>
    <w:p w14:paraId="7F1A6829">
      <w:pPr>
        <w:pStyle w:val="6"/>
        <w:spacing w:before="282" w:line="261" w:lineRule="auto"/>
        <w:ind w:right="364"/>
        <w:rPr>
          <w:rFonts w:hint="eastAsia"/>
        </w:rPr>
      </w:pPr>
    </w:p>
    <w:p w14:paraId="37633166">
      <w:pPr>
        <w:pStyle w:val="6"/>
        <w:spacing w:before="282" w:line="261" w:lineRule="auto"/>
        <w:ind w:right="364"/>
        <w:rPr>
          <w:rFonts w:hint="eastAsia"/>
        </w:rPr>
      </w:pPr>
      <w:r>
        <w:rPr>
          <w:rFonts w:hint="eastAsia"/>
        </w:rPr>
        <w:t>I proceed now to remark, in the fourth place, that the penal, vicarious, expiatory sufferings of Christ, were designed to bring men from a state of alienation and non-intercourse, into a state of habitual, favorable fellowship with God.</w:t>
      </w:r>
    </w:p>
    <w:p w14:paraId="5D9F8DB7">
      <w:pPr>
        <w:pStyle w:val="6"/>
        <w:spacing w:before="282" w:line="261" w:lineRule="auto"/>
        <w:ind w:right="364"/>
        <w:rPr>
          <w:rFonts w:hint="eastAsia"/>
        </w:rPr>
      </w:pPr>
      <w:r>
        <w:rPr>
          <w:rFonts w:hint="eastAsia"/>
        </w:rPr>
        <w:t>我现在要说第四点，基督的刑罚性、替代性、赎罪性受苦，旨在引人从一种疏远和不交往的状态，进入一种习惯性的、良好的与神交通的状态。</w:t>
      </w:r>
    </w:p>
    <w:p w14:paraId="641725AE">
      <w:pPr>
        <w:pStyle w:val="6"/>
        <w:spacing w:before="282" w:line="261" w:lineRule="auto"/>
        <w:ind w:right="364"/>
        <w:rPr>
          <w:rFonts w:hint="eastAsia"/>
        </w:rPr>
      </w:pPr>
    </w:p>
    <w:p w14:paraId="14652603">
      <w:pPr>
        <w:pStyle w:val="6"/>
        <w:spacing w:before="282" w:line="261" w:lineRule="auto"/>
        <w:ind w:right="364"/>
        <w:rPr>
          <w:rFonts w:hint="eastAsia"/>
        </w:rPr>
      </w:pPr>
      <w:r>
        <w:rPr>
          <w:rFonts w:hint="eastAsia"/>
        </w:rPr>
        <w:t>Fellowship with God is a phrase to which, I am afraid, many attach very indefinite, confused, incorrect ideas.</w:t>
      </w:r>
    </w:p>
    <w:p w14:paraId="4F988B37">
      <w:pPr>
        <w:pStyle w:val="6"/>
        <w:spacing w:before="282" w:line="261" w:lineRule="auto"/>
        <w:ind w:right="364"/>
        <w:rPr>
          <w:rFonts w:hint="eastAsia"/>
        </w:rPr>
      </w:pPr>
      <w:r>
        <w:rPr>
          <w:rFonts w:hint="eastAsia"/>
        </w:rPr>
        <w:t>与神交通这个短语，我恐怕，许多人对其附会了非常不明确、混乱、不正确的观念。</w:t>
      </w:r>
    </w:p>
    <w:p w14:paraId="1EF9BE98">
      <w:pPr>
        <w:pStyle w:val="6"/>
        <w:spacing w:before="282" w:line="261" w:lineRule="auto"/>
        <w:ind w:right="364"/>
        <w:rPr>
          <w:rFonts w:hint="eastAsia"/>
        </w:rPr>
      </w:pPr>
    </w:p>
    <w:p w14:paraId="4E9616A6">
      <w:pPr>
        <w:pStyle w:val="6"/>
        <w:spacing w:before="282" w:line="261" w:lineRule="auto"/>
        <w:ind w:right="364"/>
        <w:rPr>
          <w:rFonts w:hint="eastAsia"/>
        </w:rPr>
      </w:pPr>
      <w:r>
        <w:rPr>
          <w:rFonts w:hint="eastAsia"/>
        </w:rPr>
        <w:t>The term fellowship indicates either common possession or mutual intercourse.</w:t>
      </w:r>
    </w:p>
    <w:p w14:paraId="33D890ED">
      <w:pPr>
        <w:pStyle w:val="6"/>
        <w:spacing w:before="282" w:line="261" w:lineRule="auto"/>
        <w:ind w:right="364"/>
        <w:rPr>
          <w:rFonts w:hint="eastAsia"/>
        </w:rPr>
      </w:pPr>
      <w:r>
        <w:rPr>
          <w:rFonts w:hint="eastAsia"/>
        </w:rPr>
        <w:t>“团契”一词，既可以指共同拥有，也可以指相互交往。</w:t>
      </w:r>
    </w:p>
    <w:p w14:paraId="4B30BDA4">
      <w:pPr>
        <w:pStyle w:val="6"/>
        <w:spacing w:before="282" w:line="261" w:lineRule="auto"/>
        <w:ind w:right="364"/>
        <w:rPr>
          <w:rFonts w:hint="eastAsia"/>
        </w:rPr>
      </w:pPr>
    </w:p>
    <w:p w14:paraId="3A536774">
      <w:pPr>
        <w:pStyle w:val="6"/>
        <w:spacing w:before="282" w:line="261" w:lineRule="auto"/>
        <w:ind w:right="364"/>
        <w:rPr>
          <w:rFonts w:hint="eastAsia"/>
        </w:rPr>
      </w:pPr>
      <w:r>
        <w:rPr>
          <w:rFonts w:hint="eastAsia"/>
        </w:rPr>
        <w:t>In the first sense, fellowship with God means the thinking, willing, choosing, and enjoying in common with God, and is in fact just what we have been speaking of under the name of conformity to God's image.</w:t>
      </w:r>
    </w:p>
    <w:p w14:paraId="3F3C5FA5">
      <w:pPr>
        <w:pStyle w:val="6"/>
        <w:spacing w:before="282" w:line="261" w:lineRule="auto"/>
        <w:ind w:right="364"/>
        <w:rPr>
          <w:rFonts w:hint="eastAsia"/>
        </w:rPr>
      </w:pPr>
      <w:r>
        <w:rPr>
          <w:rFonts w:hint="eastAsia"/>
        </w:rPr>
        <w:t>在第一种意义上，与神交通意味着与神一同思想、意愿、选择和享受，实际上就是我们刚才所说的与神形象相符。</w:t>
      </w:r>
    </w:p>
    <w:p w14:paraId="33F5B445">
      <w:pPr>
        <w:pStyle w:val="6"/>
        <w:spacing w:before="282" w:line="261" w:lineRule="auto"/>
        <w:ind w:right="364"/>
        <w:rPr>
          <w:rFonts w:hint="eastAsia"/>
        </w:rPr>
      </w:pPr>
    </w:p>
    <w:p w14:paraId="5B668A4C">
      <w:pPr>
        <w:pStyle w:val="6"/>
        <w:spacing w:before="282" w:line="261" w:lineRule="auto"/>
        <w:ind w:right="364"/>
        <w:rPr>
          <w:rFonts w:hint="eastAsia"/>
        </w:rPr>
      </w:pPr>
      <w:r>
        <w:rPr>
          <w:rFonts w:hint="eastAsia"/>
        </w:rPr>
        <w:t>In the second sense, fellowship with God means intercourse with God; interchange of thoughts and sentiments; intercourse maintained on his part by his communication of gracious influence and saving blessings; and, on the part of man, by the exercise of devout affections.</w:t>
      </w:r>
    </w:p>
    <w:p w14:paraId="501009E0">
      <w:pPr>
        <w:pStyle w:val="6"/>
        <w:spacing w:before="282" w:line="261" w:lineRule="auto"/>
        <w:ind w:right="364"/>
        <w:rPr>
          <w:rFonts w:hint="eastAsia"/>
        </w:rPr>
      </w:pPr>
      <w:r>
        <w:rPr>
          <w:rFonts w:hint="eastAsia"/>
        </w:rPr>
        <w:t>在第二种意义上，与神交通意味着与神交往；思想和情感的交流；这种交往，在祂那边，是通过祂传达恩典的影响和拯救的祝福来维持的；在人这边，是通过敬虔情感的运用。</w:t>
      </w:r>
    </w:p>
    <w:p w14:paraId="6D96914C">
      <w:pPr>
        <w:pStyle w:val="6"/>
        <w:spacing w:before="282" w:line="261" w:lineRule="auto"/>
        <w:ind w:right="364"/>
        <w:rPr>
          <w:rFonts w:hint="eastAsia"/>
        </w:rPr>
      </w:pPr>
    </w:p>
    <w:p w14:paraId="6B457998">
      <w:pPr>
        <w:pStyle w:val="6"/>
        <w:spacing w:before="282" w:line="261" w:lineRule="auto"/>
        <w:ind w:right="364"/>
        <w:rPr>
          <w:rFonts w:hint="eastAsia"/>
        </w:rPr>
      </w:pPr>
      <w:r>
        <w:rPr>
          <w:rFonts w:hint="eastAsia"/>
        </w:rPr>
        <w:t>When the Christian is enabled firmly to believe the truth as it is in Jesus, confidently to rely on the Saviour, humbly to hope for the grace that is to be brought to him at the coming of our Lord Jesus, patiently to bear affliction, triumphantly to conquer temptation, it is in consequence of Divine communications.</w:t>
      </w:r>
    </w:p>
    <w:p w14:paraId="10A39A2F">
      <w:pPr>
        <w:pStyle w:val="6"/>
        <w:spacing w:before="282" w:line="261" w:lineRule="auto"/>
        <w:ind w:right="364"/>
        <w:rPr>
          <w:rFonts w:hint="eastAsia"/>
        </w:rPr>
      </w:pPr>
      <w:r>
        <w:rPr>
          <w:rFonts w:hint="eastAsia"/>
        </w:rPr>
        <w:t>当基督徒能够坚定地相信在耶稣里的真理，自信地倚靠救主，谦卑地盼望我们主耶稣降临时要带给祂的恩典，耐心地忍受苦难，胜利地战胜试探时，这是神圣交通的结果。</w:t>
      </w:r>
    </w:p>
    <w:p w14:paraId="45274073">
      <w:pPr>
        <w:pStyle w:val="6"/>
        <w:spacing w:before="282" w:line="261" w:lineRule="auto"/>
        <w:ind w:right="364"/>
        <w:rPr>
          <w:rFonts w:hint="eastAsia"/>
        </w:rPr>
      </w:pPr>
    </w:p>
    <w:p w14:paraId="3CA1D084">
      <w:pPr>
        <w:pStyle w:val="6"/>
        <w:spacing w:before="282" w:line="261" w:lineRule="auto"/>
        <w:ind w:right="364"/>
        <w:rPr>
          <w:rFonts w:hint="eastAsia"/>
        </w:rPr>
      </w:pPr>
      <w:r>
        <w:rPr>
          <w:rFonts w:hint="eastAsia"/>
        </w:rPr>
        <w:t>Good and perfect gifts come down to him from above; and the reception of these gifts draws out from the heart of the Christian holy aspirations of gratitude and desire, which find their expression in thanksgiving and prayer.</w:t>
      </w:r>
    </w:p>
    <w:p w14:paraId="03199A0E">
      <w:pPr>
        <w:pStyle w:val="6"/>
        <w:spacing w:before="282" w:line="261" w:lineRule="auto"/>
        <w:ind w:right="364"/>
        <w:rPr>
          <w:rFonts w:hint="eastAsia"/>
        </w:rPr>
      </w:pPr>
      <w:r>
        <w:rPr>
          <w:rFonts w:hint="eastAsia"/>
        </w:rPr>
        <w:t>美善和完全的恩赐从上头降下给祂；接受这些恩赐，从基督徒的心中引发出感恩和渴望的神圣愿望，这在感谢和祷告中得到表达。</w:t>
      </w:r>
    </w:p>
    <w:p w14:paraId="1DC23C6B">
      <w:pPr>
        <w:pStyle w:val="6"/>
        <w:spacing w:before="282" w:line="261" w:lineRule="auto"/>
        <w:ind w:right="364"/>
        <w:rPr>
          <w:rFonts w:hint="eastAsia"/>
        </w:rPr>
      </w:pPr>
    </w:p>
    <w:p w14:paraId="7C91569F">
      <w:pPr>
        <w:pStyle w:val="6"/>
        <w:spacing w:before="282" w:line="261" w:lineRule="auto"/>
        <w:ind w:right="364"/>
        <w:rPr>
          <w:rFonts w:hint="eastAsia"/>
        </w:rPr>
      </w:pPr>
      <w:r>
        <w:rPr>
          <w:rFonts w:hint="eastAsia"/>
        </w:rPr>
        <w:t>These bring down new supplies of celestial influence; and these influences, in their turn, excite more enlarged wishes for spiritual blessings, stimulating the very appetite which they gratify.</w:t>
      </w:r>
    </w:p>
    <w:p w14:paraId="5042F655">
      <w:pPr>
        <w:pStyle w:val="6"/>
        <w:spacing w:before="282" w:line="261" w:lineRule="auto"/>
        <w:ind w:right="364"/>
        <w:rPr>
          <w:rFonts w:hint="eastAsia"/>
        </w:rPr>
      </w:pPr>
      <w:r>
        <w:rPr>
          <w:rFonts w:hint="eastAsia"/>
        </w:rPr>
        <w:t>这些带来了天上来影响的新供应；这些影响，反过来，又激发了对属灵福气更大的愿望，刺激了它们所满足的胃口。</w:t>
      </w:r>
    </w:p>
    <w:p w14:paraId="133B8612">
      <w:pPr>
        <w:pStyle w:val="6"/>
        <w:spacing w:before="282" w:line="261" w:lineRule="auto"/>
        <w:ind w:right="364"/>
        <w:rPr>
          <w:rFonts w:hint="eastAsia"/>
        </w:rPr>
      </w:pPr>
    </w:p>
    <w:p w14:paraId="7FFC16D0">
      <w:pPr>
        <w:pStyle w:val="6"/>
        <w:spacing w:before="282" w:line="261" w:lineRule="auto"/>
        <w:ind w:right="364"/>
        <w:rPr>
          <w:rFonts w:hint="eastAsia"/>
        </w:rPr>
      </w:pPr>
      <w:r>
        <w:rPr>
          <w:rFonts w:hint="eastAsia"/>
        </w:rPr>
        <w:t>There is thus an ever-growing interchange of influences and desires, and of prayers and blessings.</w:t>
      </w:r>
    </w:p>
    <w:p w14:paraId="745B9FA3">
      <w:pPr>
        <w:pStyle w:val="6"/>
        <w:spacing w:before="282" w:line="261" w:lineRule="auto"/>
        <w:ind w:right="364"/>
        <w:rPr>
          <w:rFonts w:hint="eastAsia"/>
        </w:rPr>
      </w:pPr>
      <w:r>
        <w:rPr>
          <w:rFonts w:hint="eastAsia"/>
        </w:rPr>
        <w:t>因此，影响和欲望，祷告和祝福，就有了不断增长的交流。</w:t>
      </w:r>
    </w:p>
    <w:p w14:paraId="6C7D1117">
      <w:pPr>
        <w:pStyle w:val="6"/>
        <w:spacing w:before="282" w:line="261" w:lineRule="auto"/>
        <w:ind w:right="364"/>
        <w:rPr>
          <w:rFonts w:hint="eastAsia"/>
        </w:rPr>
      </w:pPr>
    </w:p>
    <w:p w14:paraId="4BEE7B5A">
      <w:pPr>
        <w:pStyle w:val="6"/>
        <w:spacing w:before="282" w:line="261" w:lineRule="auto"/>
        <w:ind w:right="364"/>
        <w:rPr>
          <w:rFonts w:hint="eastAsia"/>
        </w:rPr>
      </w:pPr>
      <w:r>
        <w:rPr>
          <w:rFonts w:hint="eastAsia"/>
        </w:rPr>
        <w:t>This is the sense in which we use the word fellowship with God in the present remarks.</w:t>
      </w:r>
    </w:p>
    <w:p w14:paraId="6C7D6776">
      <w:pPr>
        <w:pStyle w:val="6"/>
        <w:spacing w:before="282" w:line="261" w:lineRule="auto"/>
        <w:ind w:right="364"/>
        <w:rPr>
          <w:rFonts w:hint="eastAsia"/>
        </w:rPr>
      </w:pPr>
      <w:r>
        <w:rPr>
          <w:rFonts w:hint="eastAsia"/>
        </w:rPr>
        <w:t>这就是我们在这次评论中使用“与神交通”这个词的意义。</w:t>
      </w:r>
    </w:p>
    <w:p w14:paraId="4DB40292">
      <w:pPr>
        <w:pStyle w:val="6"/>
        <w:spacing w:before="282" w:line="261" w:lineRule="auto"/>
        <w:ind w:right="364"/>
        <w:rPr>
          <w:rFonts w:hint="eastAsia"/>
        </w:rPr>
      </w:pPr>
    </w:p>
    <w:p w14:paraId="482D3B4F">
      <w:pPr>
        <w:pStyle w:val="6"/>
        <w:spacing w:before="282" w:line="261" w:lineRule="auto"/>
        <w:ind w:right="364"/>
        <w:rPr>
          <w:rFonts w:hint="eastAsia"/>
        </w:rPr>
      </w:pPr>
      <w:r>
        <w:rPr>
          <w:rFonts w:hint="eastAsia"/>
        </w:rPr>
        <w:t>Man, in his original condition, lived in this state of intercourse with God.</w:t>
      </w:r>
    </w:p>
    <w:p w14:paraId="12B88C3F">
      <w:pPr>
        <w:pStyle w:val="6"/>
        <w:spacing w:before="282" w:line="261" w:lineRule="auto"/>
        <w:ind w:right="364"/>
        <w:rPr>
          <w:rFonts w:hint="eastAsia"/>
        </w:rPr>
      </w:pPr>
      <w:r>
        <w:rPr>
          <w:rFonts w:hint="eastAsia"/>
        </w:rPr>
        <w:t>人，在他原始的状态下，就生活在这种与神交往的状态中。</w:t>
      </w:r>
    </w:p>
    <w:p w14:paraId="372D0FB6">
      <w:pPr>
        <w:pStyle w:val="6"/>
        <w:spacing w:before="282" w:line="261" w:lineRule="auto"/>
        <w:ind w:right="364"/>
        <w:rPr>
          <w:rFonts w:hint="eastAsia"/>
        </w:rPr>
      </w:pPr>
    </w:p>
    <w:p w14:paraId="1F878AF0">
      <w:pPr>
        <w:pStyle w:val="6"/>
        <w:spacing w:before="282" w:line="261" w:lineRule="auto"/>
        <w:ind w:right="364"/>
        <w:rPr>
          <w:rFonts w:hint="eastAsia"/>
        </w:rPr>
      </w:pPr>
      <w:r>
        <w:rPr>
          <w:rFonts w:hint="eastAsia"/>
        </w:rPr>
        <w:t>Adam, as well as Enoch, “walked with God;” and though we have but a few fragments of paradisaical history, we cannot doubt that, still more than in the case of Moses, God spake to Adam “as a man to his friend.”</w:t>
      </w:r>
    </w:p>
    <w:p w14:paraId="624174E3">
      <w:pPr>
        <w:pStyle w:val="6"/>
        <w:spacing w:before="282" w:line="261" w:lineRule="auto"/>
        <w:ind w:right="364"/>
        <w:rPr>
          <w:rFonts w:hint="eastAsia"/>
        </w:rPr>
      </w:pPr>
      <w:r>
        <w:rPr>
          <w:rFonts w:hint="eastAsia"/>
        </w:rPr>
        <w:t>亚当，如同以诺一样，“与神同行”；虽然我们只有关于乐园历史的零星片段，但我们不能怀疑，神对亚当说话，“如同人与朋友说话”，比对摩西更是如此。</w:t>
      </w:r>
    </w:p>
    <w:p w14:paraId="0DD205A0">
      <w:pPr>
        <w:pStyle w:val="6"/>
        <w:spacing w:before="282" w:line="261" w:lineRule="auto"/>
        <w:ind w:right="364"/>
        <w:rPr>
          <w:rFonts w:hint="eastAsia"/>
        </w:rPr>
      </w:pPr>
    </w:p>
    <w:p w14:paraId="40FD4C3B">
      <w:pPr>
        <w:pStyle w:val="6"/>
        <w:spacing w:before="282" w:line="261" w:lineRule="auto"/>
        <w:ind w:right="364"/>
        <w:rPr>
          <w:rFonts w:hint="eastAsia"/>
        </w:rPr>
      </w:pPr>
      <w:r>
        <w:rPr>
          <w:rFonts w:hint="eastAsia"/>
        </w:rPr>
        <w:t>Sin interrupted this intercourse.</w:t>
      </w:r>
    </w:p>
    <w:p w14:paraId="03CE8B12">
      <w:pPr>
        <w:pStyle w:val="6"/>
        <w:spacing w:before="282" w:line="261" w:lineRule="auto"/>
        <w:ind w:right="364"/>
        <w:rPr>
          <w:rFonts w:hint="eastAsia"/>
        </w:rPr>
      </w:pPr>
      <w:r>
        <w:rPr>
          <w:rFonts w:hint="eastAsia"/>
        </w:rPr>
        <w:t>罪打断了这种交通。</w:t>
      </w:r>
    </w:p>
    <w:p w14:paraId="35E43821">
      <w:pPr>
        <w:pStyle w:val="6"/>
        <w:spacing w:before="282" w:line="261" w:lineRule="auto"/>
        <w:ind w:right="364"/>
        <w:rPr>
          <w:rFonts w:hint="eastAsia"/>
        </w:rPr>
      </w:pPr>
    </w:p>
    <w:p w14:paraId="16BB9D34">
      <w:pPr>
        <w:pStyle w:val="6"/>
        <w:spacing w:before="282" w:line="261" w:lineRule="auto"/>
        <w:ind w:right="364"/>
        <w:rPr>
          <w:rFonts w:hint="eastAsia"/>
        </w:rPr>
      </w:pPr>
      <w:r>
        <w:rPr>
          <w:rFonts w:hint="eastAsia"/>
        </w:rPr>
        <w:t>Man's guilt made it inconsistent with God's holiness, and justice, and truth, to have intercourse with man as his friend; and man's depravity equally unfitted and indisposed him for acceptable intercourse with God.</w:t>
      </w:r>
    </w:p>
    <w:p w14:paraId="079CCCCF">
      <w:pPr>
        <w:pStyle w:val="6"/>
        <w:spacing w:before="282" w:line="261" w:lineRule="auto"/>
        <w:ind w:right="364"/>
        <w:rPr>
          <w:rFonts w:hint="eastAsia"/>
        </w:rPr>
      </w:pPr>
      <w:r>
        <w:rPr>
          <w:rFonts w:hint="eastAsia"/>
        </w:rPr>
        <w:t>人的罪愆，使神以朋友的身份与人交往，与祂的圣洁、公义和真理不符；人的败坏，也同样使他既不适合也不愿与神有可悦纳的交往。</w:t>
      </w:r>
    </w:p>
    <w:p w14:paraId="3279F723">
      <w:pPr>
        <w:pStyle w:val="6"/>
        <w:spacing w:before="282" w:line="261" w:lineRule="auto"/>
        <w:ind w:right="364"/>
        <w:rPr>
          <w:rFonts w:hint="eastAsia"/>
        </w:rPr>
      </w:pPr>
    </w:p>
    <w:p w14:paraId="364656F0">
      <w:pPr>
        <w:pStyle w:val="6"/>
        <w:spacing w:before="282" w:line="261" w:lineRule="auto"/>
        <w:ind w:right="364"/>
        <w:rPr>
          <w:rFonts w:hint="eastAsia"/>
        </w:rPr>
      </w:pPr>
      <w:r>
        <w:rPr>
          <w:rFonts w:hint="eastAsia"/>
        </w:rPr>
        <w:t>The language of the human heart in its unchanged state is, “Depart from me, I desire not the knowledge of thy ways.”</w:t>
      </w:r>
    </w:p>
    <w:p w14:paraId="05A972E1">
      <w:pPr>
        <w:pStyle w:val="6"/>
        <w:spacing w:before="282" w:line="261" w:lineRule="auto"/>
        <w:ind w:right="364"/>
        <w:rPr>
          <w:rFonts w:hint="eastAsia"/>
        </w:rPr>
      </w:pPr>
      <w:r>
        <w:rPr>
          <w:rFonts w:hint="eastAsia"/>
        </w:rPr>
        <w:t>人未改变之心的语言是：“离开我吧，我不愿知道你的道路。”</w:t>
      </w:r>
    </w:p>
    <w:p w14:paraId="5D7F49BF">
      <w:pPr>
        <w:pStyle w:val="6"/>
        <w:spacing w:before="282" w:line="261" w:lineRule="auto"/>
        <w:ind w:right="364"/>
        <w:rPr>
          <w:rFonts w:hint="eastAsia"/>
        </w:rPr>
      </w:pPr>
    </w:p>
    <w:p w14:paraId="30B225CB">
      <w:pPr>
        <w:pStyle w:val="6"/>
        <w:spacing w:before="282" w:line="261" w:lineRule="auto"/>
        <w:ind w:right="364"/>
        <w:rPr>
          <w:rFonts w:hint="eastAsia"/>
        </w:rPr>
      </w:pPr>
      <w:r>
        <w:rPr>
          <w:rFonts w:hint="eastAsia"/>
        </w:rPr>
        <w:t>“What have I to do with thee, thou Holy One?”</w:t>
      </w:r>
    </w:p>
    <w:p w14:paraId="7A0C581F">
      <w:pPr>
        <w:pStyle w:val="6"/>
        <w:spacing w:before="282" w:line="261" w:lineRule="auto"/>
        <w:ind w:right="364"/>
        <w:rPr>
          <w:rFonts w:hint="eastAsia"/>
        </w:rPr>
      </w:pPr>
      <w:r>
        <w:rPr>
          <w:rFonts w:hint="eastAsia"/>
        </w:rPr>
        <w:t>“我与你何干，圣洁者啊？”</w:t>
      </w:r>
    </w:p>
    <w:p w14:paraId="61BB4633">
      <w:pPr>
        <w:pStyle w:val="6"/>
        <w:spacing w:before="282" w:line="261" w:lineRule="auto"/>
        <w:ind w:right="364"/>
        <w:rPr>
          <w:rFonts w:hint="eastAsia"/>
        </w:rPr>
      </w:pPr>
    </w:p>
    <w:p w14:paraId="5EAE152C">
      <w:pPr>
        <w:pStyle w:val="6"/>
        <w:spacing w:before="282" w:line="261" w:lineRule="auto"/>
        <w:ind w:right="364"/>
        <w:rPr>
          <w:rFonts w:hint="eastAsia"/>
        </w:rPr>
      </w:pPr>
      <w:r>
        <w:rPr>
          <w:rFonts w:hint="eastAsia"/>
        </w:rPr>
        <w:t>To re-open this intercourse, and to lay a foundation for its permanent maintenance, is one great purpose of the atonement of our Lord.</w:t>
      </w:r>
    </w:p>
    <w:p w14:paraId="326930BE">
      <w:pPr>
        <w:pStyle w:val="6"/>
        <w:spacing w:before="282" w:line="261" w:lineRule="auto"/>
        <w:ind w:right="364"/>
        <w:rPr>
          <w:rFonts w:hint="eastAsia"/>
        </w:rPr>
      </w:pPr>
      <w:r>
        <w:rPr>
          <w:rFonts w:hint="eastAsia"/>
        </w:rPr>
        <w:t>重新开启这种交通，并为它的永久维持奠定基础，是我们主赎罪的一个伟大目的。</w:t>
      </w:r>
    </w:p>
    <w:p w14:paraId="1062E387">
      <w:pPr>
        <w:pStyle w:val="6"/>
        <w:spacing w:before="282" w:line="261" w:lineRule="auto"/>
        <w:ind w:right="364"/>
        <w:rPr>
          <w:rFonts w:hint="eastAsia"/>
        </w:rPr>
      </w:pPr>
    </w:p>
    <w:p w14:paraId="6E227184">
      <w:pPr>
        <w:pStyle w:val="6"/>
        <w:spacing w:before="282" w:line="261" w:lineRule="auto"/>
        <w:ind w:right="364"/>
        <w:rPr>
          <w:rFonts w:hint="eastAsia"/>
        </w:rPr>
      </w:pPr>
      <w:r>
        <w:rPr>
          <w:rFonts w:hint="eastAsia"/>
        </w:rPr>
        <w:t>And it is obviously well fitted to gain this object.</w:t>
      </w:r>
    </w:p>
    <w:p w14:paraId="4E5E8489">
      <w:pPr>
        <w:pStyle w:val="6"/>
        <w:spacing w:before="282" w:line="261" w:lineRule="auto"/>
        <w:ind w:right="364"/>
        <w:rPr>
          <w:rFonts w:hint="eastAsia"/>
        </w:rPr>
      </w:pPr>
      <w:r>
        <w:rPr>
          <w:rFonts w:hint="eastAsia"/>
        </w:rPr>
        <w:t>并且它显然很适合达到这个目的。</w:t>
      </w:r>
    </w:p>
    <w:p w14:paraId="4C05DEB7">
      <w:pPr>
        <w:pStyle w:val="6"/>
        <w:spacing w:before="282" w:line="261" w:lineRule="auto"/>
        <w:ind w:right="364"/>
        <w:rPr>
          <w:rFonts w:hint="eastAsia"/>
        </w:rPr>
      </w:pPr>
    </w:p>
    <w:p w14:paraId="6DD3D25C">
      <w:pPr>
        <w:pStyle w:val="6"/>
        <w:spacing w:before="282" w:line="261" w:lineRule="auto"/>
        <w:ind w:right="364"/>
        <w:rPr>
          <w:rFonts w:hint="eastAsia"/>
        </w:rPr>
      </w:pPr>
      <w:r>
        <w:rPr>
          <w:rFonts w:hint="eastAsia"/>
        </w:rPr>
        <w:t>It has gained it in the case of all who, through believing, have obtained a personal interest in its saving effects.</w:t>
      </w:r>
    </w:p>
    <w:p w14:paraId="37B8373C">
      <w:pPr>
        <w:pStyle w:val="6"/>
        <w:spacing w:before="282" w:line="261" w:lineRule="auto"/>
        <w:ind w:right="364"/>
        <w:rPr>
          <w:rFonts w:hint="eastAsia"/>
        </w:rPr>
      </w:pPr>
      <w:r>
        <w:rPr>
          <w:rFonts w:hint="eastAsia"/>
        </w:rPr>
        <w:t>它在所有因信得着其拯救果效的个人身上，都已达到了这个目的。</w:t>
      </w:r>
    </w:p>
    <w:p w14:paraId="2D8ACA8F">
      <w:pPr>
        <w:pStyle w:val="6"/>
        <w:spacing w:before="282" w:line="261" w:lineRule="auto"/>
        <w:ind w:right="364"/>
        <w:rPr>
          <w:rFonts w:hint="eastAsia"/>
        </w:rPr>
      </w:pPr>
    </w:p>
    <w:p w14:paraId="0B5541D0">
      <w:pPr>
        <w:pStyle w:val="6"/>
        <w:spacing w:before="282" w:line="261" w:lineRule="auto"/>
        <w:ind w:right="364"/>
        <w:rPr>
          <w:rFonts w:hint="eastAsia"/>
        </w:rPr>
      </w:pPr>
      <w:r>
        <w:rPr>
          <w:rFonts w:hint="eastAsia"/>
        </w:rPr>
        <w:t>We have already, in effect, shown how this is accomplished.</w:t>
      </w:r>
    </w:p>
    <w:p w14:paraId="6126C5AE">
      <w:pPr>
        <w:pStyle w:val="6"/>
        <w:spacing w:before="282" w:line="261" w:lineRule="auto"/>
        <w:ind w:right="364"/>
        <w:rPr>
          <w:rFonts w:hint="eastAsia"/>
        </w:rPr>
      </w:pPr>
      <w:r>
        <w:rPr>
          <w:rFonts w:hint="eastAsia"/>
        </w:rPr>
        <w:t>实际上，我们已经说明了这是如何完成的。</w:t>
      </w:r>
    </w:p>
    <w:p w14:paraId="01CDA7F7">
      <w:pPr>
        <w:pStyle w:val="6"/>
        <w:spacing w:before="282" w:line="261" w:lineRule="auto"/>
        <w:ind w:right="364"/>
        <w:rPr>
          <w:rFonts w:hint="eastAsia"/>
        </w:rPr>
      </w:pPr>
    </w:p>
    <w:p w14:paraId="5943C2BB">
      <w:pPr>
        <w:pStyle w:val="6"/>
        <w:spacing w:before="282" w:line="261" w:lineRule="auto"/>
        <w:ind w:right="364"/>
        <w:rPr>
          <w:rFonts w:hint="eastAsia"/>
        </w:rPr>
      </w:pPr>
      <w:r>
        <w:rPr>
          <w:rFonts w:hint="eastAsia"/>
        </w:rPr>
        <w:t>It is by producing reconciliation and resemblance that the atonement opens up the way for communion.</w:t>
      </w:r>
    </w:p>
    <w:p w14:paraId="18304BBE">
      <w:pPr>
        <w:pStyle w:val="6"/>
        <w:spacing w:before="282" w:line="261" w:lineRule="auto"/>
        <w:ind w:right="364"/>
        <w:rPr>
          <w:rFonts w:hint="eastAsia"/>
        </w:rPr>
      </w:pPr>
      <w:r>
        <w:rPr>
          <w:rFonts w:hint="eastAsia"/>
        </w:rPr>
        <w:t>正是通过产生和好和相似，赎罪才为交通开辟了道路。</w:t>
      </w:r>
    </w:p>
    <w:p w14:paraId="58BA78CA">
      <w:pPr>
        <w:pStyle w:val="6"/>
        <w:spacing w:before="282" w:line="261" w:lineRule="auto"/>
        <w:ind w:right="364"/>
        <w:rPr>
          <w:rFonts w:hint="eastAsia"/>
        </w:rPr>
      </w:pPr>
    </w:p>
    <w:p w14:paraId="0DFD3677">
      <w:pPr>
        <w:pStyle w:val="6"/>
        <w:spacing w:before="282" w:line="261" w:lineRule="auto"/>
        <w:ind w:right="364"/>
        <w:rPr>
          <w:rFonts w:hint="eastAsia"/>
        </w:rPr>
      </w:pPr>
      <w:r>
        <w:rPr>
          <w:rFonts w:hint="eastAsia"/>
        </w:rPr>
        <w:t>“Between parties at variance, there can be no agreeable or affectionate intercourse without reconciliation.</w:t>
      </w:r>
    </w:p>
    <w:p w14:paraId="55567B0B">
      <w:pPr>
        <w:pStyle w:val="6"/>
        <w:spacing w:before="282" w:line="261" w:lineRule="auto"/>
        <w:ind w:right="364"/>
        <w:rPr>
          <w:rFonts w:hint="eastAsia"/>
        </w:rPr>
      </w:pPr>
      <w:r>
        <w:rPr>
          <w:rFonts w:hint="eastAsia"/>
        </w:rPr>
        <w:t>“在不和的双方之间，若没有和好，就不可能有愉快或亲密的交往。</w:t>
      </w:r>
    </w:p>
    <w:p w14:paraId="024433C8">
      <w:pPr>
        <w:pStyle w:val="6"/>
        <w:spacing w:before="282" w:line="261" w:lineRule="auto"/>
        <w:ind w:right="364"/>
        <w:rPr>
          <w:rFonts w:hint="eastAsia"/>
        </w:rPr>
      </w:pPr>
    </w:p>
    <w:p w14:paraId="1FD048A9">
      <w:pPr>
        <w:pStyle w:val="6"/>
        <w:spacing w:before="282" w:line="261" w:lineRule="auto"/>
        <w:ind w:right="364"/>
        <w:rPr>
          <w:rFonts w:hint="eastAsia"/>
        </w:rPr>
      </w:pPr>
      <w:r>
        <w:rPr>
          <w:rFonts w:hint="eastAsia"/>
        </w:rPr>
        <w:t>Between persons whose principles and tastes, whose dispositions and pursuits, have no congeniality, there cannot exist an intimate or permanent friendship, and even their casual intercourse must be comparatively heartless and joyless.</w:t>
      </w:r>
    </w:p>
    <w:p w14:paraId="60781B78">
      <w:pPr>
        <w:pStyle w:val="6"/>
        <w:spacing w:before="282" w:line="261" w:lineRule="auto"/>
        <w:ind w:right="364"/>
        <w:rPr>
          <w:rFonts w:hint="eastAsia"/>
        </w:rPr>
      </w:pPr>
      <w:r>
        <w:rPr>
          <w:rFonts w:hint="eastAsia"/>
        </w:rPr>
        <w:t>在原则和品味，性情和追求没有共同点的人之间，不可能存在亲密或永久的友谊，甚至他们偶然的交往也必定相对地冷淡和无趣。</w:t>
      </w:r>
    </w:p>
    <w:p w14:paraId="09746635">
      <w:pPr>
        <w:pStyle w:val="6"/>
        <w:spacing w:before="282" w:line="261" w:lineRule="auto"/>
        <w:ind w:right="364"/>
        <w:rPr>
          <w:rFonts w:hint="eastAsia"/>
        </w:rPr>
      </w:pPr>
    </w:p>
    <w:p w14:paraId="572766BF">
      <w:pPr>
        <w:pStyle w:val="6"/>
        <w:spacing w:before="282" w:line="261" w:lineRule="auto"/>
        <w:ind w:right="364"/>
        <w:rPr>
          <w:rFonts w:hint="eastAsia"/>
        </w:rPr>
      </w:pPr>
      <w:r>
        <w:rPr>
          <w:rFonts w:hint="eastAsia"/>
        </w:rPr>
        <w:t>‘Can two walk together except they be agreed?'”</w:t>
      </w:r>
    </w:p>
    <w:p w14:paraId="71EEA808">
      <w:pPr>
        <w:pStyle w:val="6"/>
        <w:spacing w:before="282" w:line="261" w:lineRule="auto"/>
        <w:ind w:right="364"/>
        <w:rPr>
          <w:rFonts w:hint="eastAsia"/>
        </w:rPr>
      </w:pPr>
      <w:r>
        <w:rPr>
          <w:rFonts w:hint="eastAsia"/>
        </w:rPr>
        <w:t>‘二人若不同心，岂能同行呢？’”</w:t>
      </w:r>
    </w:p>
    <w:p w14:paraId="6237BD03">
      <w:pPr>
        <w:pStyle w:val="6"/>
        <w:spacing w:before="282" w:line="261" w:lineRule="auto"/>
        <w:ind w:right="364"/>
        <w:rPr>
          <w:rFonts w:hint="eastAsia"/>
        </w:rPr>
      </w:pPr>
    </w:p>
    <w:p w14:paraId="23FFBE52">
      <w:pPr>
        <w:pStyle w:val="6"/>
        <w:spacing w:before="282" w:line="261" w:lineRule="auto"/>
        <w:ind w:right="364"/>
        <w:rPr>
          <w:rFonts w:hint="eastAsia"/>
        </w:rPr>
      </w:pPr>
      <w:r>
        <w:rPr>
          <w:rFonts w:hint="eastAsia"/>
        </w:rPr>
        <w:t>We have seen how “God is in Christ, reconciling the world to himself, not imputing to them their trespasses; seeing that he has made him to be sin for us, who knew no sin, that we might be made the righteousness of God in him;” how he brings men, naturally afar off, nigh by the blood of the cross; how he “abolishes the enmity thereby;” how the sprinkling of the blood of Jesus Christ on the conscience purifies the heart, and sheds abroad there the love of God, and all its blessed holy fruits.</w:t>
      </w:r>
    </w:p>
    <w:p w14:paraId="4FB0AE86">
      <w:pPr>
        <w:pStyle w:val="6"/>
        <w:spacing w:before="282" w:line="261" w:lineRule="auto"/>
        <w:ind w:right="364"/>
        <w:rPr>
          <w:rFonts w:hint="eastAsia"/>
        </w:rPr>
      </w:pPr>
      <w:r>
        <w:rPr>
          <w:rFonts w:hint="eastAsia"/>
        </w:rPr>
        <w:t>我们看见了“神在基督里，叫世人与自己和好，不将他们的过犯归到他们身上；因为祂使那无罪的，替我们成为罪，好叫我们在祂里面成为神的义”；祂如何藉着十字架的血，使那些本来远离的人得以亲近；祂如何“因此废了冤仇”；耶稣基督的血如何洒在良心上，洁净了心，并在那里浇灌了神的爱，以及其所有蒙福的圣洁果子。</w:t>
      </w:r>
    </w:p>
    <w:p w14:paraId="34EB28A9">
      <w:pPr>
        <w:pStyle w:val="6"/>
        <w:spacing w:before="282" w:line="261" w:lineRule="auto"/>
        <w:ind w:right="364"/>
        <w:rPr>
          <w:rFonts w:hint="eastAsia"/>
        </w:rPr>
      </w:pPr>
    </w:p>
    <w:p w14:paraId="566EF8E1">
      <w:pPr>
        <w:pStyle w:val="6"/>
        <w:spacing w:before="282" w:line="261" w:lineRule="auto"/>
        <w:ind w:right="364"/>
        <w:rPr>
          <w:rFonts w:hint="eastAsia"/>
        </w:rPr>
      </w:pPr>
      <w:r>
        <w:rPr>
          <w:rFonts w:hint="eastAsia"/>
        </w:rPr>
        <w:t>Our heavenly Father, regarding his adopted, regenerated children with ineffable, complacential delight, cannot but take pleasure in giving them tokens of his love; and they, on the other hand, cannot be happy if their fellowship be not with the Father, and with his Son Jesus Christ.</w:t>
      </w:r>
    </w:p>
    <w:p w14:paraId="0716846B">
      <w:pPr>
        <w:pStyle w:val="6"/>
        <w:spacing w:before="282" w:line="261" w:lineRule="auto"/>
        <w:ind w:right="364"/>
        <w:rPr>
          <w:rFonts w:hint="eastAsia"/>
        </w:rPr>
      </w:pPr>
      <w:r>
        <w:rPr>
          <w:rFonts w:hint="eastAsia"/>
        </w:rPr>
        <w:t>我们的天父，以无可言喻、悦纳的喜悦看待祂所收养、重生的儿女，不能不在给予他们祂爱的标记中感到快乐；而他们，另一方面，如果他们的交通不是与父，与祂的儿子耶稣基督同在，就不能快乐。</w:t>
      </w:r>
    </w:p>
    <w:p w14:paraId="10DF5843">
      <w:pPr>
        <w:pStyle w:val="6"/>
        <w:spacing w:before="282" w:line="261" w:lineRule="auto"/>
        <w:ind w:right="364"/>
        <w:rPr>
          <w:rFonts w:hint="eastAsia"/>
        </w:rPr>
      </w:pPr>
    </w:p>
    <w:p w14:paraId="162503D1">
      <w:pPr>
        <w:pStyle w:val="6"/>
        <w:spacing w:before="282" w:line="261" w:lineRule="auto"/>
        <w:ind w:right="364"/>
        <w:rPr>
          <w:rFonts w:hint="eastAsia"/>
        </w:rPr>
      </w:pPr>
      <w:r>
        <w:rPr>
          <w:rFonts w:hint="eastAsia"/>
        </w:rPr>
        <w:t>He comes to them through the mediation of his Son.</w:t>
      </w:r>
    </w:p>
    <w:p w14:paraId="207B1A7C">
      <w:pPr>
        <w:pStyle w:val="6"/>
        <w:spacing w:before="282" w:line="261" w:lineRule="auto"/>
        <w:ind w:right="364"/>
        <w:rPr>
          <w:rFonts w:hint="eastAsia"/>
        </w:rPr>
      </w:pPr>
      <w:r>
        <w:rPr>
          <w:rFonts w:hint="eastAsia"/>
        </w:rPr>
        <w:t>祂藉着祂儿子的中保临到他们。</w:t>
      </w:r>
    </w:p>
    <w:p w14:paraId="74063B4F">
      <w:pPr>
        <w:pStyle w:val="6"/>
        <w:spacing w:before="282" w:line="261" w:lineRule="auto"/>
        <w:ind w:right="364"/>
        <w:rPr>
          <w:rFonts w:hint="eastAsia"/>
        </w:rPr>
      </w:pPr>
    </w:p>
    <w:p w14:paraId="41D2B01A">
      <w:pPr>
        <w:pStyle w:val="6"/>
        <w:spacing w:before="282" w:line="261" w:lineRule="auto"/>
        <w:ind w:right="364"/>
        <w:rPr>
          <w:rFonts w:hint="eastAsia"/>
        </w:rPr>
      </w:pPr>
      <w:r>
        <w:rPr>
          <w:rFonts w:hint="eastAsia"/>
        </w:rPr>
        <w:t>They go to him through the same mediation.</w:t>
      </w:r>
    </w:p>
    <w:p w14:paraId="6611A413">
      <w:pPr>
        <w:pStyle w:val="6"/>
        <w:spacing w:before="282" w:line="261" w:lineRule="auto"/>
        <w:ind w:right="364"/>
        <w:rPr>
          <w:rFonts w:hint="eastAsia"/>
        </w:rPr>
      </w:pPr>
      <w:r>
        <w:rPr>
          <w:rFonts w:hint="eastAsia"/>
        </w:rPr>
        <w:t>他们藉着同样的中保到祂那里去。</w:t>
      </w:r>
    </w:p>
    <w:p w14:paraId="3457FFE0">
      <w:pPr>
        <w:pStyle w:val="6"/>
        <w:spacing w:before="282" w:line="261" w:lineRule="auto"/>
        <w:ind w:right="364"/>
        <w:rPr>
          <w:rFonts w:hint="eastAsia"/>
        </w:rPr>
      </w:pPr>
    </w:p>
    <w:p w14:paraId="40FDB365">
      <w:pPr>
        <w:pStyle w:val="6"/>
        <w:spacing w:before="282" w:line="261" w:lineRule="auto"/>
        <w:ind w:right="364"/>
        <w:rPr>
          <w:rFonts w:hint="eastAsia"/>
        </w:rPr>
      </w:pPr>
      <w:r>
        <w:rPr>
          <w:rFonts w:hint="eastAsia"/>
        </w:rPr>
        <w:t>He, “for the great love wherewith he loves them, blesses them with heavenly and spiritual blessings in Christ Jesus;” and they, “by one Spirit through him, have access to the Father,” in the full assured belief that “his blood cleanseth from all sin,” and that “he, ever living to make intercession for them, is able to save them to the uttermost.”</w:t>
      </w:r>
    </w:p>
    <w:p w14:paraId="35EE4C48">
      <w:pPr>
        <w:pStyle w:val="6"/>
        <w:spacing w:before="282" w:line="261" w:lineRule="auto"/>
        <w:ind w:right="364"/>
        <w:rPr>
          <w:rFonts w:hint="eastAsia"/>
        </w:rPr>
      </w:pPr>
      <w:r>
        <w:rPr>
          <w:rFonts w:hint="eastAsia"/>
        </w:rPr>
        <w:t>祂，“因祂爱他们的大爱，在基督耶稣里赐给他们天上各样属灵的福气”；而他们，“靠着一位圣灵，藉着祂得以进到父面前”，深信“祂的血洗净一切的罪”，并且“祂既是长远活着，替他们祈求，就能拯救他们到底”。</w:t>
      </w:r>
    </w:p>
    <w:p w14:paraId="4493E101">
      <w:pPr>
        <w:pStyle w:val="6"/>
        <w:spacing w:before="282" w:line="261" w:lineRule="auto"/>
        <w:ind w:right="364"/>
        <w:rPr>
          <w:rFonts w:hint="eastAsia"/>
        </w:rPr>
      </w:pPr>
    </w:p>
    <w:p w14:paraId="1C9B0AC4">
      <w:pPr>
        <w:pStyle w:val="6"/>
        <w:spacing w:before="282" w:line="261" w:lineRule="auto"/>
        <w:ind w:right="364"/>
        <w:rPr>
          <w:rFonts w:hint="eastAsia"/>
        </w:rPr>
      </w:pPr>
      <w:r>
        <w:rPr>
          <w:rFonts w:hint="eastAsia"/>
        </w:rPr>
        <w:t>Knowing that they “have a great High Priest for them passed into the heavens,” they habitually “come boldly to the throne of grace, that they may obtain mercy, and find grace to help in the time of need.”</w:t>
      </w:r>
    </w:p>
    <w:p w14:paraId="496763E0">
      <w:pPr>
        <w:pStyle w:val="6"/>
        <w:spacing w:before="282" w:line="261" w:lineRule="auto"/>
        <w:ind w:right="364"/>
        <w:rPr>
          <w:rFonts w:hint="eastAsia"/>
        </w:rPr>
      </w:pPr>
      <w:r>
        <w:rPr>
          <w:rFonts w:hint="eastAsia"/>
        </w:rPr>
        <w:t>他们既知道“有一位已经升入高天尊荣的大祭司”，就习惯性地“坦然无惧地来到施恩的宝座前，为要得怜恤，蒙恩惠，作随时的帮助”。</w:t>
      </w:r>
    </w:p>
    <w:p w14:paraId="52781929">
      <w:pPr>
        <w:pStyle w:val="6"/>
        <w:spacing w:before="282" w:line="261" w:lineRule="auto"/>
        <w:ind w:right="364"/>
        <w:rPr>
          <w:rFonts w:hint="eastAsia"/>
        </w:rPr>
      </w:pPr>
    </w:p>
    <w:p w14:paraId="41FCFE90">
      <w:pPr>
        <w:pStyle w:val="6"/>
        <w:spacing w:before="282" w:line="261" w:lineRule="auto"/>
        <w:ind w:right="364"/>
        <w:rPr>
          <w:rFonts w:hint="eastAsia"/>
        </w:rPr>
      </w:pPr>
      <w:r>
        <w:rPr>
          <w:rFonts w:hint="eastAsia"/>
        </w:rPr>
        <w:t>This intercourse is chiefly maintained through the instituted means of Christian worship, secret, private, and public.</w:t>
      </w:r>
    </w:p>
    <w:p w14:paraId="7C4A01E3">
      <w:pPr>
        <w:pStyle w:val="6"/>
        <w:spacing w:before="282" w:line="261" w:lineRule="auto"/>
        <w:ind w:right="364"/>
        <w:rPr>
          <w:rFonts w:hint="eastAsia"/>
        </w:rPr>
      </w:pPr>
      <w:r>
        <w:rPr>
          <w:rFonts w:hint="eastAsia"/>
        </w:rPr>
        <w:t>这种交通主要通过设立的基督徒敬拜方式来维持，即私下、个人和公开的敬拜。</w:t>
      </w:r>
    </w:p>
    <w:p w14:paraId="438A299D">
      <w:pPr>
        <w:pStyle w:val="6"/>
        <w:spacing w:before="282" w:line="261" w:lineRule="auto"/>
        <w:ind w:right="364"/>
        <w:rPr>
          <w:rFonts w:hint="eastAsia"/>
        </w:rPr>
      </w:pPr>
    </w:p>
    <w:p w14:paraId="5A41509F">
      <w:pPr>
        <w:pStyle w:val="6"/>
        <w:spacing w:before="282" w:line="261" w:lineRule="auto"/>
        <w:ind w:right="364"/>
        <w:rPr>
          <w:rFonts w:hint="eastAsia"/>
        </w:rPr>
      </w:pPr>
      <w:r>
        <w:rPr>
          <w:rFonts w:hint="eastAsia"/>
        </w:rPr>
        <w:t>It is in reference to these that Jehovah promises to come to his people, and bless them, and supply their need; and it is in reference to these that they say, “We will go into his tabernacles, we will worship at his footstool;” “then will I go to the altar of God, to God my exceeding joy;” in Bethel, in his own house, God Almighty met with me and blessed me; “it is good for me to draw near to God.”</w:t>
      </w:r>
    </w:p>
    <w:p w14:paraId="39C66522">
      <w:pPr>
        <w:pStyle w:val="6"/>
        <w:spacing w:before="282" w:line="261" w:lineRule="auto"/>
        <w:ind w:right="364"/>
        <w:rPr>
          <w:rFonts w:hint="eastAsia"/>
        </w:rPr>
      </w:pPr>
      <w:r>
        <w:rPr>
          <w:rFonts w:hint="eastAsia"/>
        </w:rPr>
        <w:t>正是参照着这些，耶和华应许要临到祂的子民，赐福给他们，并供应他们的需要；也正是参照着这些，他们说：“我们要进祂的帐幕，在祂脚凳前下拜”；“我就走到神的坛前，到我最喜乐的神那里”；在伯特利，在祂自己的家中，全能的神与我相遇，并赐福给我；“我亲近神是与我有益”。</w:t>
      </w:r>
    </w:p>
    <w:p w14:paraId="5E55E420">
      <w:pPr>
        <w:pStyle w:val="6"/>
        <w:spacing w:before="282" w:line="261" w:lineRule="auto"/>
        <w:ind w:right="364"/>
        <w:rPr>
          <w:rFonts w:hint="eastAsia"/>
        </w:rPr>
      </w:pPr>
    </w:p>
    <w:p w14:paraId="5F2E9E8E">
      <w:pPr>
        <w:pStyle w:val="6"/>
        <w:spacing w:before="282" w:line="261" w:lineRule="auto"/>
        <w:ind w:right="364"/>
        <w:rPr>
          <w:rFonts w:hint="eastAsia"/>
        </w:rPr>
      </w:pPr>
      <w:r>
        <w:rPr>
          <w:rFonts w:hint="eastAsia"/>
        </w:rPr>
        <w:t>We have thus seen, that the great design of the penal, vicarious, expiatory sufferings of Jesus Christ, is to bring men to God; from a state of ignorance and error into a state of true knowledge; from a state of enmity into a state of friendship; from a state of dissimilarity into a state of resemblance; from a state of nonintercourse into a state of fellowship.</w:t>
      </w:r>
    </w:p>
    <w:p w14:paraId="715B6C90">
      <w:pPr>
        <w:pStyle w:val="6"/>
        <w:spacing w:before="282" w:line="261" w:lineRule="auto"/>
        <w:ind w:right="364"/>
        <w:rPr>
          <w:rFonts w:hint="eastAsia"/>
        </w:rPr>
      </w:pPr>
      <w:r>
        <w:rPr>
          <w:rFonts w:hint="eastAsia"/>
        </w:rPr>
        <w:t>因此，我们看见，耶稣基督的刑罚性、替代性、赎罪性受苦的伟大目的，是引人到神面前；从无知和谬误的状态，进入真正认识的状态；从敌对的状态，进入友谊的状态；从不相似的状态，进入相似的状态；从不交往的状态，进入交通的状态。</w:t>
      </w:r>
    </w:p>
    <w:p w14:paraId="1FED32EA">
      <w:pPr>
        <w:pStyle w:val="6"/>
        <w:spacing w:before="282" w:line="261" w:lineRule="auto"/>
        <w:ind w:right="364"/>
        <w:rPr>
          <w:rFonts w:hint="eastAsia"/>
        </w:rPr>
      </w:pPr>
    </w:p>
    <w:p w14:paraId="44D33B71">
      <w:pPr>
        <w:pStyle w:val="6"/>
        <w:spacing w:before="282" w:line="261" w:lineRule="auto"/>
        <w:ind w:right="364"/>
        <w:rPr>
          <w:rFonts w:hint="eastAsia"/>
        </w:rPr>
      </w:pPr>
      <w:r>
        <w:rPr>
          <w:rFonts w:hint="eastAsia"/>
        </w:rPr>
        <w:t>We have seen that the atonement actually does all this; and we have seen too, in some measure, how it does all this.</w:t>
      </w:r>
    </w:p>
    <w:p w14:paraId="48CC061F">
      <w:pPr>
        <w:pStyle w:val="6"/>
        <w:spacing w:before="282" w:line="261" w:lineRule="auto"/>
        <w:ind w:right="364"/>
        <w:rPr>
          <w:rFonts w:hint="eastAsia"/>
        </w:rPr>
      </w:pPr>
      <w:r>
        <w:rPr>
          <w:rFonts w:hint="eastAsia"/>
        </w:rPr>
        <w:t>我们看见了赎罪确实做到了这一切；我们也看见了，在某种程度上，它是如何做到这一切的。</w:t>
      </w:r>
    </w:p>
    <w:p w14:paraId="784F6F1D">
      <w:pPr>
        <w:pStyle w:val="6"/>
        <w:spacing w:before="282" w:line="261" w:lineRule="auto"/>
        <w:ind w:right="364"/>
        <w:rPr>
          <w:rFonts w:hint="eastAsia"/>
        </w:rPr>
      </w:pPr>
    </w:p>
    <w:p w14:paraId="40DE32B5">
      <w:pPr>
        <w:pStyle w:val="6"/>
        <w:spacing w:before="282" w:line="261" w:lineRule="auto"/>
        <w:ind w:right="364"/>
        <w:rPr>
          <w:rFonts w:hint="eastAsia"/>
        </w:rPr>
      </w:pPr>
      <w:r>
        <w:rPr>
          <w:rFonts w:hint="eastAsia"/>
        </w:rPr>
        <w:t>This glorious design it gains to a certain extent, in the case of every believer, even in the present world.</w:t>
      </w:r>
    </w:p>
    <w:p w14:paraId="125ED3C9">
      <w:pPr>
        <w:pStyle w:val="6"/>
        <w:spacing w:before="282" w:line="261" w:lineRule="auto"/>
        <w:ind w:right="364"/>
        <w:rPr>
          <w:rFonts w:hint="eastAsia"/>
        </w:rPr>
      </w:pPr>
      <w:r>
        <w:rPr>
          <w:rFonts w:hint="eastAsia"/>
        </w:rPr>
        <w:t>这个荣耀的目的，在每一位信徒的身上，甚至在今世，都达到了一定的程度。</w:t>
      </w:r>
    </w:p>
    <w:p w14:paraId="52B0C8AD">
      <w:pPr>
        <w:pStyle w:val="6"/>
        <w:spacing w:before="282" w:line="261" w:lineRule="auto"/>
        <w:ind w:right="364"/>
        <w:rPr>
          <w:rFonts w:hint="eastAsia"/>
        </w:rPr>
      </w:pPr>
    </w:p>
    <w:p w14:paraId="1C2629ED">
      <w:pPr>
        <w:pStyle w:val="6"/>
        <w:spacing w:before="282" w:line="261" w:lineRule="auto"/>
        <w:ind w:right="364"/>
        <w:rPr>
          <w:rFonts w:hint="eastAsia"/>
        </w:rPr>
      </w:pPr>
      <w:r>
        <w:rPr>
          <w:rFonts w:hint="eastAsia"/>
        </w:rPr>
        <w:t>This glorious design it will gain in absolute perfection, with regard to every believer, with regard to the whole company of believers, in the heavenly state.</w:t>
      </w:r>
    </w:p>
    <w:p w14:paraId="78FC7C8B">
      <w:pPr>
        <w:pStyle w:val="6"/>
        <w:spacing w:before="282" w:line="261" w:lineRule="auto"/>
        <w:ind w:right="364"/>
        <w:rPr>
          <w:rFonts w:hint="eastAsia"/>
        </w:rPr>
      </w:pPr>
      <w:r>
        <w:rPr>
          <w:rFonts w:hint="eastAsia"/>
        </w:rPr>
        <w:t>这个荣耀的目的，在天国里，对每一位信徒，对所有信徒，都将达到绝对的完美。</w:t>
      </w:r>
    </w:p>
    <w:p w14:paraId="697E5A41">
      <w:pPr>
        <w:pStyle w:val="6"/>
        <w:spacing w:before="282" w:line="261" w:lineRule="auto"/>
        <w:ind w:right="364"/>
        <w:rPr>
          <w:rFonts w:hint="eastAsia"/>
        </w:rPr>
      </w:pPr>
    </w:p>
    <w:p w14:paraId="56B0E6AD">
      <w:pPr>
        <w:pStyle w:val="6"/>
        <w:spacing w:before="282" w:line="261" w:lineRule="auto"/>
        <w:ind w:right="364"/>
        <w:rPr>
          <w:rFonts w:hint="eastAsia"/>
        </w:rPr>
      </w:pPr>
      <w:r>
        <w:rPr>
          <w:rFonts w:hint="eastAsia"/>
        </w:rPr>
        <w:t>Having given himself for them, and having purified them by his Spirit, through his word and providential dispensations, he will collect them all together (there is to be “a gathering together at his coming”), and present them to God, his Father and their Father, his God and their God, “a glorious church, without spot, or wrinkle, or any such thing;” saying, “Behold me and the children thou hast given me;” “not one of them is lost.”</w:t>
      </w:r>
    </w:p>
    <w:p w14:paraId="045609C9">
      <w:pPr>
        <w:pStyle w:val="6"/>
        <w:spacing w:before="282" w:line="261" w:lineRule="auto"/>
        <w:ind w:right="364"/>
        <w:rPr>
          <w:rFonts w:hint="eastAsia"/>
        </w:rPr>
      </w:pPr>
      <w:r>
        <w:rPr>
          <w:rFonts w:hint="eastAsia"/>
        </w:rPr>
        <w:t>祂既为他们舍己，又藉着祂的灵，通过祂的话语和护理的安排，洁净了他们，祂就必将他们都聚集在一起（在祂来临时，必有“一次聚集”），并将他们献给神，祂的父和他们的父，祂的神和他们的神，“一个荣耀的教会，毫无玷污、皱纹等类的病”；说：“看哪，我与你所赐给我的儿女”；“他们一个也没有失落”。</w:t>
      </w:r>
    </w:p>
    <w:p w14:paraId="4F185619">
      <w:pPr>
        <w:pStyle w:val="6"/>
        <w:spacing w:before="282" w:line="261" w:lineRule="auto"/>
        <w:ind w:right="364"/>
        <w:rPr>
          <w:rFonts w:hint="eastAsia"/>
        </w:rPr>
      </w:pPr>
    </w:p>
    <w:p w14:paraId="04B56F95">
      <w:pPr>
        <w:pStyle w:val="6"/>
        <w:spacing w:before="282" w:line="261" w:lineRule="auto"/>
        <w:ind w:right="364"/>
        <w:rPr>
          <w:rFonts w:hint="eastAsia"/>
        </w:rPr>
      </w:pPr>
      <w:r>
        <w:rPr>
          <w:rFonts w:hint="eastAsia"/>
        </w:rPr>
        <w:t>Then will it appear how careful the good Shepherd has been of his charge; “how faithful to Him who appointed him.”</w:t>
      </w:r>
    </w:p>
    <w:p w14:paraId="48E17218">
      <w:pPr>
        <w:pStyle w:val="6"/>
        <w:spacing w:before="282" w:line="261" w:lineRule="auto"/>
        <w:ind w:right="364"/>
        <w:rPr>
          <w:rFonts w:hint="eastAsia"/>
        </w:rPr>
      </w:pPr>
      <w:r>
        <w:rPr>
          <w:rFonts w:hint="eastAsia"/>
        </w:rPr>
        <w:t>那时就必显明，好牧人对祂所托付的何等看顾；“对那设立祂的何等尽忠”。</w:t>
      </w:r>
    </w:p>
    <w:p w14:paraId="1EBE3240">
      <w:pPr>
        <w:pStyle w:val="6"/>
        <w:spacing w:before="282" w:line="261" w:lineRule="auto"/>
        <w:ind w:right="364"/>
        <w:rPr>
          <w:rFonts w:hint="eastAsia"/>
        </w:rPr>
      </w:pPr>
    </w:p>
    <w:p w14:paraId="142DF120">
      <w:pPr>
        <w:pStyle w:val="6"/>
        <w:spacing w:before="282" w:line="261" w:lineRule="auto"/>
        <w:ind w:right="364"/>
        <w:rPr>
          <w:rFonts w:hint="eastAsia"/>
        </w:rPr>
      </w:pPr>
      <w:r>
        <w:rPr>
          <w:rFonts w:hint="eastAsia"/>
        </w:rPr>
        <w:t>They are all raised up at the last day, near, very near to God; so far as the difference of nature admits, “holy as he is holy, perfect as he is perfect;” even their bodies fashioned like unto the glorious body of him who is God manifest in flesh.</w:t>
      </w:r>
    </w:p>
    <w:p w14:paraId="4D78040F">
      <w:pPr>
        <w:pStyle w:val="6"/>
        <w:spacing w:before="282" w:line="261" w:lineRule="auto"/>
        <w:ind w:right="364"/>
        <w:rPr>
          <w:rFonts w:hint="eastAsia"/>
        </w:rPr>
      </w:pPr>
      <w:r>
        <w:rPr>
          <w:rFonts w:hint="eastAsia"/>
        </w:rPr>
        <w:t>他们在末日都要复活，亲近，非常亲近神；在本质差异所允许的范围内，“像祂圣洁一样圣洁，像祂完全一样完全”；甚至他们的身体也要被塑造，如同那道成肉身的神的荣耀身体。</w:t>
      </w:r>
    </w:p>
    <w:p w14:paraId="65FF6646">
      <w:pPr>
        <w:pStyle w:val="6"/>
        <w:spacing w:before="282" w:line="261" w:lineRule="auto"/>
        <w:ind w:right="364"/>
        <w:rPr>
          <w:rFonts w:hint="eastAsia"/>
        </w:rPr>
      </w:pPr>
    </w:p>
    <w:p w14:paraId="1A5D309C">
      <w:pPr>
        <w:pStyle w:val="6"/>
        <w:spacing w:before="282" w:line="261" w:lineRule="auto"/>
        <w:ind w:right="364"/>
        <w:rPr>
          <w:rFonts w:hint="eastAsia"/>
        </w:rPr>
      </w:pPr>
      <w:r>
        <w:rPr>
          <w:rFonts w:hint="eastAsia"/>
        </w:rPr>
        <w:t>Then shall be fulfilled, in all its extent of meaning, that promise, which cheered the heart of the Saviour amid the toils and sorrows, the agony and blood, of the great work of expiation.</w:t>
      </w:r>
    </w:p>
    <w:p w14:paraId="65F4D33E">
      <w:pPr>
        <w:pStyle w:val="6"/>
        <w:spacing w:before="282" w:line="261" w:lineRule="auto"/>
        <w:ind w:right="364"/>
        <w:rPr>
          <w:rFonts w:hint="eastAsia"/>
        </w:rPr>
      </w:pPr>
      <w:r>
        <w:rPr>
          <w:rFonts w:hint="eastAsia"/>
        </w:rPr>
        <w:t>那时，那应许，那在救主赎罪的伟大工作中，在劳苦、悲伤、痛苦和血泊中，安慰祂心的应许，将以其全部的意义，得以应验。</w:t>
      </w:r>
    </w:p>
    <w:p w14:paraId="24F964C8">
      <w:pPr>
        <w:pStyle w:val="6"/>
        <w:spacing w:before="282" w:line="261" w:lineRule="auto"/>
        <w:ind w:right="364"/>
        <w:rPr>
          <w:rFonts w:hint="eastAsia"/>
        </w:rPr>
      </w:pPr>
    </w:p>
    <w:p w14:paraId="682ED7E4">
      <w:pPr>
        <w:pStyle w:val="6"/>
        <w:spacing w:before="282" w:line="261" w:lineRule="auto"/>
        <w:ind w:right="364"/>
        <w:rPr>
          <w:rFonts w:hint="eastAsia"/>
        </w:rPr>
      </w:pPr>
      <w:r>
        <w:rPr>
          <w:rFonts w:hint="eastAsia"/>
        </w:rPr>
        <w:t>“Since he has made his soul a sacrifice for sin, he shall see his seed, he shall prolong his days, and the pleasure of the Lord shall prosper in his hand.</w:t>
      </w:r>
    </w:p>
    <w:p w14:paraId="67621A68">
      <w:pPr>
        <w:pStyle w:val="6"/>
        <w:spacing w:before="282" w:line="261" w:lineRule="auto"/>
        <w:ind w:right="364"/>
        <w:rPr>
          <w:rFonts w:hint="eastAsia"/>
        </w:rPr>
      </w:pPr>
      <w:r>
        <w:rPr>
          <w:rFonts w:hint="eastAsia"/>
        </w:rPr>
        <w:t>“祂既以自己的性命作赎罪祭，祂就必看见后裔，并且延长年日，耶和华所喜悦的事必在祂手中亨通。</w:t>
      </w:r>
    </w:p>
    <w:p w14:paraId="455F1DE7">
      <w:pPr>
        <w:pStyle w:val="6"/>
        <w:spacing w:before="282" w:line="261" w:lineRule="auto"/>
        <w:ind w:right="364"/>
        <w:rPr>
          <w:rFonts w:hint="eastAsia"/>
        </w:rPr>
      </w:pPr>
    </w:p>
    <w:p w14:paraId="1DC253D0">
      <w:pPr>
        <w:pStyle w:val="6"/>
        <w:spacing w:before="282" w:line="261" w:lineRule="auto"/>
        <w:ind w:right="364"/>
        <w:rPr>
          <w:rFonts w:hint="eastAsia"/>
        </w:rPr>
      </w:pPr>
      <w:r>
        <w:rPr>
          <w:rFonts w:hint="eastAsia"/>
        </w:rPr>
        <w:t>He shall see of the travail of his soul, and shall be satisfied: by his knowledge shall my righteous servant justify many, for he has borne their iniquities.</w:t>
      </w:r>
    </w:p>
    <w:p w14:paraId="78F052BD">
      <w:pPr>
        <w:pStyle w:val="6"/>
        <w:spacing w:before="282" w:line="261" w:lineRule="auto"/>
        <w:ind w:right="364"/>
        <w:rPr>
          <w:rFonts w:hint="eastAsia"/>
        </w:rPr>
      </w:pPr>
      <w:r>
        <w:rPr>
          <w:rFonts w:hint="eastAsia"/>
        </w:rPr>
        <w:t>祂必看见自己劳苦的功效，便心满意足：我的义仆必凭祂的知识使许多人得称为义，因祂担当了他们的罪孽。</w:t>
      </w:r>
    </w:p>
    <w:p w14:paraId="59CA4BD0">
      <w:pPr>
        <w:pStyle w:val="6"/>
        <w:spacing w:before="282" w:line="261" w:lineRule="auto"/>
        <w:ind w:right="364"/>
        <w:rPr>
          <w:rFonts w:hint="eastAsia"/>
        </w:rPr>
      </w:pPr>
    </w:p>
    <w:p w14:paraId="195139B9">
      <w:pPr>
        <w:pStyle w:val="6"/>
        <w:spacing w:before="282" w:line="261" w:lineRule="auto"/>
        <w:ind w:right="364"/>
        <w:rPr>
          <w:rFonts w:hint="eastAsia"/>
        </w:rPr>
      </w:pPr>
      <w:r>
        <w:rPr>
          <w:rFonts w:hint="eastAsia"/>
        </w:rPr>
        <w:t>Therefore, will I give him the great for his portion, and he shall have the strong for his spoil, because he poured out his soul to death, and was numbered with the transgressors; and he bare the sin of many, and made intercession for the transgressors.”</w:t>
      </w:r>
    </w:p>
    <w:p w14:paraId="556490C7">
      <w:pPr>
        <w:pStyle w:val="6"/>
        <w:spacing w:before="282" w:line="261" w:lineRule="auto"/>
        <w:ind w:right="364"/>
        <w:rPr>
          <w:rFonts w:hint="eastAsia"/>
        </w:rPr>
      </w:pPr>
      <w:r>
        <w:rPr>
          <w:rFonts w:hint="eastAsia"/>
        </w:rPr>
        <w:t>所以，我要使祂与大能者同分，祂要与强者均分掳物，因为祂将命倾倒，以致于死，又被列在罪犯之中；祂担当了多人的罪，又为罪犯代求。”</w:t>
      </w:r>
    </w:p>
    <w:p w14:paraId="0DDC9FDF">
      <w:pPr>
        <w:pStyle w:val="6"/>
        <w:spacing w:before="282" w:line="261" w:lineRule="auto"/>
        <w:ind w:right="364"/>
        <w:rPr>
          <w:rFonts w:hint="eastAsia"/>
        </w:rPr>
      </w:pPr>
    </w:p>
    <w:p w14:paraId="7DECB178">
      <w:pPr>
        <w:pStyle w:val="6"/>
        <w:spacing w:before="282" w:line="261" w:lineRule="auto"/>
        <w:ind w:right="364"/>
        <w:rPr>
          <w:rFonts w:hint="eastAsia"/>
        </w:rPr>
      </w:pPr>
      <w:r>
        <w:rPr>
          <w:rFonts w:hint="eastAsia"/>
        </w:rPr>
        <w:t>With gladness and rejoicing shall his redeemed ones be brought; they shall enter into the King's palace, “and there they shall abide.”</w:t>
      </w:r>
    </w:p>
    <w:p w14:paraId="4847B3F8">
      <w:pPr>
        <w:pStyle w:val="6"/>
        <w:spacing w:before="282" w:line="261" w:lineRule="auto"/>
        <w:ind w:right="364"/>
        <w:rPr>
          <w:rFonts w:hint="eastAsia"/>
        </w:rPr>
      </w:pPr>
      <w:r>
        <w:rPr>
          <w:rFonts w:hint="eastAsia"/>
        </w:rPr>
        <w:t>祂所救赎的人必被欢喜快乐地带来；他们要进入王的宫殿，“并且要在那里居住”。</w:t>
      </w:r>
    </w:p>
    <w:p w14:paraId="6398EE2E">
      <w:pPr>
        <w:pStyle w:val="6"/>
        <w:spacing w:before="282" w:line="261" w:lineRule="auto"/>
        <w:ind w:right="364"/>
        <w:rPr>
          <w:rFonts w:hint="eastAsia"/>
        </w:rPr>
      </w:pPr>
    </w:p>
    <w:p w14:paraId="3465B9FF">
      <w:pPr>
        <w:pStyle w:val="6"/>
        <w:spacing w:before="282" w:line="261" w:lineRule="auto"/>
        <w:ind w:right="364"/>
        <w:rPr>
          <w:rFonts w:hint="eastAsia"/>
        </w:rPr>
      </w:pPr>
      <w:r>
        <w:rPr>
          <w:rFonts w:hint="eastAsia"/>
        </w:rPr>
        <w:t>They shall be forever with the Lord; like him, seeing him as he is; beholding, and, as far as it is possible, sharing his glory and his blessedness.</w:t>
      </w:r>
    </w:p>
    <w:p w14:paraId="587A240F">
      <w:pPr>
        <w:pStyle w:val="6"/>
        <w:spacing w:before="282" w:line="261" w:lineRule="auto"/>
        <w:ind w:right="364"/>
        <w:rPr>
          <w:rFonts w:hint="eastAsia"/>
        </w:rPr>
      </w:pPr>
      <w:r>
        <w:rPr>
          <w:rFonts w:hint="eastAsia"/>
        </w:rPr>
        <w:t>他们将永远与主同在；像祂，因为必得见祂的真体；看见，并在可能的范围内，分享祂的荣耀和福乐。</w:t>
      </w:r>
    </w:p>
    <w:p w14:paraId="0C3E7DA9">
      <w:pPr>
        <w:pStyle w:val="6"/>
        <w:spacing w:before="282" w:line="261" w:lineRule="auto"/>
        <w:ind w:right="364"/>
        <w:rPr>
          <w:rFonts w:hint="eastAsia"/>
        </w:rPr>
      </w:pPr>
    </w:p>
    <w:p w14:paraId="0B398EDF">
      <w:pPr>
        <w:pStyle w:val="6"/>
        <w:spacing w:before="282" w:line="261" w:lineRule="auto"/>
        <w:ind w:right="364"/>
        <w:rPr>
          <w:rFonts w:hint="eastAsia"/>
        </w:rPr>
      </w:pPr>
      <w:r>
        <w:rPr>
          <w:rFonts w:hint="eastAsia"/>
        </w:rPr>
        <w:t>And all this is the result of, Christ, the just One, suffering for sins in the room of sinners.</w:t>
      </w:r>
    </w:p>
    <w:p w14:paraId="7BB11784">
      <w:pPr>
        <w:pStyle w:val="6"/>
        <w:spacing w:before="282" w:line="261" w:lineRule="auto"/>
        <w:ind w:right="364"/>
        <w:rPr>
          <w:rFonts w:hint="eastAsia"/>
        </w:rPr>
      </w:pPr>
      <w:r>
        <w:rPr>
          <w:rFonts w:hint="eastAsia"/>
        </w:rPr>
        <w:t>而这一切，都是基督，那义者，为罪在罪人的位置上受苦的结果。</w:t>
      </w:r>
    </w:p>
    <w:p w14:paraId="5CDF65C2">
      <w:pPr>
        <w:pStyle w:val="6"/>
        <w:spacing w:before="282" w:line="261" w:lineRule="auto"/>
        <w:ind w:right="364"/>
        <w:rPr>
          <w:rFonts w:hint="eastAsia"/>
        </w:rPr>
      </w:pPr>
    </w:p>
    <w:p w14:paraId="0C250119">
      <w:pPr>
        <w:pStyle w:val="6"/>
        <w:spacing w:before="282" w:line="261" w:lineRule="auto"/>
        <w:ind w:right="364"/>
        <w:rPr>
          <w:rFonts w:hint="eastAsia"/>
        </w:rPr>
      </w:pPr>
      <w:r>
        <w:rPr>
          <w:rFonts w:hint="eastAsia"/>
        </w:rPr>
        <w:t>And now let us once more, each for himself, seriously propose the question, Have I thus, through the atoning death of Christ, been brought to God?</w:t>
      </w:r>
    </w:p>
    <w:p w14:paraId="44E5D02A">
      <w:pPr>
        <w:pStyle w:val="6"/>
        <w:spacing w:before="282" w:line="261" w:lineRule="auto"/>
        <w:ind w:right="364"/>
        <w:rPr>
          <w:rFonts w:hint="eastAsia"/>
        </w:rPr>
      </w:pPr>
      <w:r>
        <w:rPr>
          <w:rFonts w:hint="eastAsia"/>
        </w:rPr>
        <w:t>现在让我们再次，每个人为自己，认真地提出这个问题，我是否因此，藉着基督的赎罪之死，被引到神面前了？</w:t>
      </w:r>
    </w:p>
    <w:p w14:paraId="1ED7FD56">
      <w:pPr>
        <w:pStyle w:val="6"/>
        <w:spacing w:before="282" w:line="261" w:lineRule="auto"/>
        <w:ind w:right="364"/>
        <w:rPr>
          <w:rFonts w:hint="eastAsia"/>
        </w:rPr>
      </w:pPr>
    </w:p>
    <w:p w14:paraId="19EEF5A4">
      <w:pPr>
        <w:pStyle w:val="6"/>
        <w:spacing w:before="282" w:line="261" w:lineRule="auto"/>
        <w:ind w:right="364"/>
        <w:rPr>
          <w:rFonts w:hint="eastAsia"/>
        </w:rPr>
      </w:pPr>
      <w:r>
        <w:rPr>
          <w:rFonts w:hint="eastAsia"/>
        </w:rPr>
        <w:t>Have I been conformed to his image?</w:t>
      </w:r>
    </w:p>
    <w:p w14:paraId="4CD45E72">
      <w:pPr>
        <w:pStyle w:val="6"/>
        <w:spacing w:before="282" w:line="261" w:lineRule="auto"/>
        <w:ind w:right="364"/>
        <w:rPr>
          <w:rFonts w:hint="eastAsia"/>
        </w:rPr>
      </w:pPr>
      <w:r>
        <w:rPr>
          <w:rFonts w:hint="eastAsia"/>
        </w:rPr>
        <w:t>我是否已与祂的形象相符？</w:t>
      </w:r>
    </w:p>
    <w:p w14:paraId="2921923B">
      <w:pPr>
        <w:pStyle w:val="6"/>
        <w:spacing w:before="282" w:line="261" w:lineRule="auto"/>
        <w:ind w:right="364"/>
        <w:rPr>
          <w:rFonts w:hint="eastAsia"/>
        </w:rPr>
      </w:pPr>
    </w:p>
    <w:p w14:paraId="61EA8007">
      <w:pPr>
        <w:pStyle w:val="6"/>
        <w:spacing w:before="282" w:line="261" w:lineRule="auto"/>
        <w:ind w:right="364"/>
        <w:rPr>
          <w:rFonts w:hint="eastAsia"/>
        </w:rPr>
      </w:pPr>
      <w:r>
        <w:rPr>
          <w:rFonts w:hint="eastAsia"/>
        </w:rPr>
        <w:t>Have I been introduced into his fellowship?</w:t>
      </w:r>
    </w:p>
    <w:p w14:paraId="4DDAFA1F">
      <w:pPr>
        <w:pStyle w:val="6"/>
        <w:spacing w:before="282" w:line="261" w:lineRule="auto"/>
        <w:ind w:right="364"/>
        <w:rPr>
          <w:rFonts w:hint="eastAsia"/>
        </w:rPr>
      </w:pPr>
      <w:r>
        <w:rPr>
          <w:rFonts w:hint="eastAsia"/>
        </w:rPr>
        <w:t>我是否已被引入祂的交通中？</w:t>
      </w:r>
    </w:p>
    <w:p w14:paraId="21FA9C2C">
      <w:pPr>
        <w:pStyle w:val="6"/>
        <w:spacing w:before="282" w:line="261" w:lineRule="auto"/>
        <w:ind w:right="364"/>
        <w:rPr>
          <w:rFonts w:hint="eastAsia"/>
        </w:rPr>
      </w:pPr>
    </w:p>
    <w:p w14:paraId="392A24FA">
      <w:pPr>
        <w:pStyle w:val="6"/>
        <w:spacing w:before="282" w:line="261" w:lineRule="auto"/>
        <w:ind w:right="364"/>
        <w:rPr>
          <w:rFonts w:hint="eastAsia"/>
        </w:rPr>
      </w:pPr>
      <w:r>
        <w:rPr>
          <w:rFonts w:hint="eastAsia"/>
        </w:rPr>
        <w:t>Have I been delivered from this present evil world through Christ giving himself for me?</w:t>
      </w:r>
    </w:p>
    <w:p w14:paraId="51903A84">
      <w:pPr>
        <w:pStyle w:val="6"/>
        <w:spacing w:before="282" w:line="261" w:lineRule="auto"/>
        <w:ind w:right="364"/>
        <w:rPr>
          <w:rFonts w:hint="eastAsia"/>
        </w:rPr>
      </w:pPr>
      <w:r>
        <w:rPr>
          <w:rFonts w:hint="eastAsia"/>
        </w:rPr>
        <w:t>我是否因基督为我舍己，而脱离了这现今的邪恶世代？</w:t>
      </w:r>
    </w:p>
    <w:p w14:paraId="168B1CB1">
      <w:pPr>
        <w:pStyle w:val="6"/>
        <w:spacing w:before="282" w:line="261" w:lineRule="auto"/>
        <w:ind w:right="364"/>
        <w:rPr>
          <w:rFonts w:hint="eastAsia"/>
        </w:rPr>
      </w:pPr>
    </w:p>
    <w:p w14:paraId="501A489F">
      <w:pPr>
        <w:pStyle w:val="6"/>
        <w:spacing w:before="282" w:line="261" w:lineRule="auto"/>
        <w:ind w:right="364"/>
        <w:rPr>
          <w:rFonts w:hint="eastAsia"/>
        </w:rPr>
      </w:pPr>
      <w:r>
        <w:rPr>
          <w:rFonts w:hint="eastAsia"/>
        </w:rPr>
        <w:t>Have I been redeemed from my vain conversation received by tradition from my fathers?</w:t>
      </w:r>
    </w:p>
    <w:p w14:paraId="6BEAECA5">
      <w:pPr>
        <w:pStyle w:val="6"/>
        <w:spacing w:before="282" w:line="261" w:lineRule="auto"/>
        <w:ind w:right="364"/>
        <w:rPr>
          <w:rFonts w:hint="eastAsia"/>
        </w:rPr>
      </w:pPr>
      <w:r>
        <w:rPr>
          <w:rFonts w:hint="eastAsia"/>
        </w:rPr>
        <w:t>我是否已从我祖宗所传流虚妄的行为中被救赎？</w:t>
      </w:r>
    </w:p>
    <w:p w14:paraId="37CAA65B">
      <w:pPr>
        <w:pStyle w:val="6"/>
        <w:spacing w:before="282" w:line="261" w:lineRule="auto"/>
        <w:ind w:right="364"/>
        <w:rPr>
          <w:rFonts w:hint="eastAsia"/>
        </w:rPr>
      </w:pPr>
    </w:p>
    <w:p w14:paraId="3F9E6A81">
      <w:pPr>
        <w:pStyle w:val="6"/>
        <w:spacing w:before="282" w:line="261" w:lineRule="auto"/>
        <w:ind w:right="364"/>
        <w:rPr>
          <w:rFonts w:hint="eastAsia"/>
        </w:rPr>
      </w:pPr>
      <w:r>
        <w:rPr>
          <w:rFonts w:hint="eastAsia"/>
        </w:rPr>
        <w:t>Have I indeed been born again?</w:t>
      </w:r>
    </w:p>
    <w:p w14:paraId="5DF19F39">
      <w:pPr>
        <w:pStyle w:val="6"/>
        <w:spacing w:before="282" w:line="261" w:lineRule="auto"/>
        <w:ind w:right="364"/>
        <w:rPr>
          <w:rFonts w:hint="eastAsia"/>
        </w:rPr>
      </w:pPr>
      <w:r>
        <w:rPr>
          <w:rFonts w:hint="eastAsia"/>
        </w:rPr>
        <w:t>我真的重生了吗？</w:t>
      </w:r>
    </w:p>
    <w:p w14:paraId="30AF182E">
      <w:pPr>
        <w:pStyle w:val="6"/>
        <w:spacing w:before="282" w:line="261" w:lineRule="auto"/>
        <w:ind w:right="364"/>
        <w:rPr>
          <w:rFonts w:hint="eastAsia"/>
        </w:rPr>
      </w:pPr>
    </w:p>
    <w:p w14:paraId="00D9C62B">
      <w:pPr>
        <w:pStyle w:val="6"/>
        <w:spacing w:before="282" w:line="261" w:lineRule="auto"/>
        <w:ind w:right="364"/>
        <w:rPr>
          <w:rFonts w:hint="eastAsia"/>
        </w:rPr>
      </w:pPr>
      <w:r>
        <w:rPr>
          <w:rFonts w:hint="eastAsia"/>
        </w:rPr>
        <w:t>Have I received “a divine nature?”</w:t>
      </w:r>
    </w:p>
    <w:p w14:paraId="7E2B897A">
      <w:pPr>
        <w:pStyle w:val="6"/>
        <w:spacing w:before="282" w:line="261" w:lineRule="auto"/>
        <w:ind w:right="364"/>
        <w:rPr>
          <w:rFonts w:hint="eastAsia"/>
        </w:rPr>
      </w:pPr>
      <w:r>
        <w:rPr>
          <w:rFonts w:hint="eastAsia"/>
        </w:rPr>
        <w:t>我是否已领受了“神圣的性情”？</w:t>
      </w:r>
    </w:p>
    <w:p w14:paraId="4DA11799">
      <w:pPr>
        <w:pStyle w:val="6"/>
        <w:spacing w:before="282" w:line="261" w:lineRule="auto"/>
        <w:ind w:right="364"/>
        <w:rPr>
          <w:rFonts w:hint="eastAsia"/>
        </w:rPr>
      </w:pPr>
    </w:p>
    <w:p w14:paraId="13ABBF7A">
      <w:pPr>
        <w:pStyle w:val="6"/>
        <w:spacing w:before="282" w:line="261" w:lineRule="auto"/>
        <w:ind w:right="364"/>
        <w:rPr>
          <w:rFonts w:hint="eastAsia"/>
        </w:rPr>
      </w:pPr>
      <w:r>
        <w:rPr>
          <w:rFonts w:hint="eastAsia"/>
        </w:rPr>
        <w:t>Have I become “a new creature?”</w:t>
      </w:r>
    </w:p>
    <w:p w14:paraId="4B11B36A">
      <w:pPr>
        <w:pStyle w:val="6"/>
        <w:spacing w:before="282" w:line="261" w:lineRule="auto"/>
        <w:ind w:right="364"/>
        <w:rPr>
          <w:rFonts w:hint="eastAsia"/>
        </w:rPr>
      </w:pPr>
      <w:r>
        <w:rPr>
          <w:rFonts w:hint="eastAsia"/>
        </w:rPr>
        <w:t>我是否已成为“新造的人”？</w:t>
      </w:r>
    </w:p>
    <w:p w14:paraId="3A676287">
      <w:pPr>
        <w:pStyle w:val="6"/>
        <w:spacing w:before="282" w:line="261" w:lineRule="auto"/>
        <w:ind w:right="364"/>
        <w:rPr>
          <w:rFonts w:hint="eastAsia"/>
        </w:rPr>
      </w:pPr>
    </w:p>
    <w:p w14:paraId="49A157CD">
      <w:pPr>
        <w:pStyle w:val="6"/>
        <w:spacing w:before="282" w:line="261" w:lineRule="auto"/>
        <w:ind w:right="364"/>
        <w:rPr>
          <w:rFonts w:hint="eastAsia"/>
        </w:rPr>
      </w:pPr>
      <w:r>
        <w:rPr>
          <w:rFonts w:hint="eastAsia"/>
        </w:rPr>
        <w:t>Is my mind conformed to God's mind—my will to God's will?</w:t>
      </w:r>
    </w:p>
    <w:p w14:paraId="07EF3485">
      <w:pPr>
        <w:pStyle w:val="6"/>
        <w:spacing w:before="282" w:line="261" w:lineRule="auto"/>
        <w:ind w:right="364"/>
        <w:rPr>
          <w:rFonts w:hint="eastAsia"/>
        </w:rPr>
      </w:pPr>
      <w:r>
        <w:rPr>
          <w:rFonts w:hint="eastAsia"/>
        </w:rPr>
        <w:t>我的心意是否与神的心意相符——我的意志是否与神的意志相符？</w:t>
      </w:r>
    </w:p>
    <w:p w14:paraId="60D26E1E">
      <w:pPr>
        <w:pStyle w:val="6"/>
        <w:spacing w:before="282" w:line="261" w:lineRule="auto"/>
        <w:ind w:right="364"/>
        <w:rPr>
          <w:rFonts w:hint="eastAsia"/>
        </w:rPr>
      </w:pPr>
    </w:p>
    <w:p w14:paraId="50C0B4ED">
      <w:pPr>
        <w:pStyle w:val="6"/>
        <w:spacing w:before="282" w:line="261" w:lineRule="auto"/>
        <w:ind w:right="364"/>
        <w:rPr>
          <w:rFonts w:hint="eastAsia"/>
        </w:rPr>
      </w:pPr>
      <w:r>
        <w:rPr>
          <w:rFonts w:hint="eastAsia"/>
        </w:rPr>
        <w:t>And is my conformity to God increasing?</w:t>
      </w:r>
    </w:p>
    <w:p w14:paraId="2065075B">
      <w:pPr>
        <w:pStyle w:val="6"/>
        <w:spacing w:before="282" w:line="261" w:lineRule="auto"/>
        <w:ind w:right="364"/>
        <w:rPr>
          <w:rFonts w:hint="eastAsia"/>
        </w:rPr>
      </w:pPr>
      <w:r>
        <w:rPr>
          <w:rFonts w:hint="eastAsia"/>
        </w:rPr>
        <w:t>我与神的相符是否在增长？</w:t>
      </w:r>
    </w:p>
    <w:p w14:paraId="0C2C2760">
      <w:pPr>
        <w:pStyle w:val="6"/>
        <w:spacing w:before="282" w:line="261" w:lineRule="auto"/>
        <w:ind w:right="364"/>
        <w:rPr>
          <w:rFonts w:hint="eastAsia"/>
        </w:rPr>
      </w:pPr>
    </w:p>
    <w:p w14:paraId="40894C7F">
      <w:pPr>
        <w:pStyle w:val="6"/>
        <w:spacing w:before="282" w:line="261" w:lineRule="auto"/>
        <w:ind w:right="364"/>
        <w:rPr>
          <w:rFonts w:hint="eastAsia"/>
        </w:rPr>
      </w:pPr>
      <w:r>
        <w:rPr>
          <w:rFonts w:hint="eastAsia"/>
        </w:rPr>
        <w:t>Am I growing in knowledge, and purity, and love?</w:t>
      </w:r>
    </w:p>
    <w:p w14:paraId="205E5DE2">
      <w:pPr>
        <w:pStyle w:val="6"/>
        <w:spacing w:before="282" w:line="261" w:lineRule="auto"/>
        <w:ind w:right="364"/>
        <w:rPr>
          <w:rFonts w:hint="eastAsia"/>
        </w:rPr>
      </w:pPr>
      <w:r>
        <w:rPr>
          <w:rFonts w:hint="eastAsia"/>
        </w:rPr>
        <w:t>我是否在知识、纯洁和爱中成长？</w:t>
      </w:r>
    </w:p>
    <w:p w14:paraId="58622ED0">
      <w:pPr>
        <w:pStyle w:val="6"/>
        <w:spacing w:before="282" w:line="261" w:lineRule="auto"/>
        <w:ind w:right="364"/>
        <w:rPr>
          <w:rFonts w:hint="eastAsia"/>
        </w:rPr>
      </w:pPr>
    </w:p>
    <w:p w14:paraId="58849E5A">
      <w:pPr>
        <w:pStyle w:val="6"/>
        <w:spacing w:before="282" w:line="261" w:lineRule="auto"/>
        <w:ind w:right="364"/>
        <w:rPr>
          <w:rFonts w:hint="eastAsia"/>
        </w:rPr>
      </w:pPr>
      <w:r>
        <w:rPr>
          <w:rFonts w:hint="eastAsia"/>
        </w:rPr>
        <w:t>Am I becoming more and more a partaker of his holiness?</w:t>
      </w:r>
    </w:p>
    <w:p w14:paraId="0E97C6E5">
      <w:pPr>
        <w:pStyle w:val="6"/>
        <w:spacing w:before="282" w:line="261" w:lineRule="auto"/>
        <w:ind w:right="364"/>
        <w:rPr>
          <w:rFonts w:hint="eastAsia"/>
        </w:rPr>
      </w:pPr>
      <w:r>
        <w:rPr>
          <w:rFonts w:hint="eastAsia"/>
        </w:rPr>
        <w:t>我是否越来越有份于祂的圣洁？</w:t>
      </w:r>
    </w:p>
    <w:p w14:paraId="49AD6F31">
      <w:pPr>
        <w:pStyle w:val="6"/>
        <w:spacing w:before="282" w:line="261" w:lineRule="auto"/>
        <w:ind w:right="364"/>
        <w:rPr>
          <w:rFonts w:hint="eastAsia"/>
        </w:rPr>
      </w:pPr>
    </w:p>
    <w:p w14:paraId="2B303116">
      <w:pPr>
        <w:pStyle w:val="6"/>
        <w:spacing w:before="282" w:line="261" w:lineRule="auto"/>
        <w:ind w:right="364"/>
        <w:rPr>
          <w:rFonts w:hint="eastAsia"/>
        </w:rPr>
      </w:pPr>
      <w:r>
        <w:rPr>
          <w:rFonts w:hint="eastAsia"/>
        </w:rPr>
        <w:t>Am I daily receiving spiritual benefits from God, and rendering daily to Him the expressions of a grateful mind, a loving heart?</w:t>
      </w:r>
    </w:p>
    <w:p w14:paraId="6B6F9A1D">
      <w:pPr>
        <w:pStyle w:val="6"/>
        <w:spacing w:before="282" w:line="261" w:lineRule="auto"/>
        <w:ind w:right="364"/>
        <w:rPr>
          <w:rFonts w:hint="eastAsia"/>
        </w:rPr>
      </w:pPr>
      <w:r>
        <w:rPr>
          <w:rFonts w:hint="eastAsia"/>
        </w:rPr>
        <w:t>我是否每日从神领受属灵的恩惠，并每日向祂献上感恩的心、仁爱的心？</w:t>
      </w:r>
    </w:p>
    <w:p w14:paraId="00817427">
      <w:pPr>
        <w:pStyle w:val="6"/>
        <w:spacing w:before="282" w:line="261" w:lineRule="auto"/>
        <w:ind w:right="364"/>
        <w:rPr>
          <w:rFonts w:hint="eastAsia"/>
        </w:rPr>
      </w:pPr>
    </w:p>
    <w:p w14:paraId="662928AF">
      <w:pPr>
        <w:pStyle w:val="6"/>
        <w:spacing w:before="282" w:line="261" w:lineRule="auto"/>
        <w:ind w:right="364"/>
        <w:rPr>
          <w:rFonts w:hint="eastAsia"/>
        </w:rPr>
      </w:pPr>
      <w:r>
        <w:rPr>
          <w:rFonts w:hint="eastAsia"/>
        </w:rPr>
        <w:t>And can I say, “Truly, my fellowship is with the Father, and with his Son Jesus Christ; my conversation is in heaven; my affections are set on things above?”</w:t>
      </w:r>
    </w:p>
    <w:p w14:paraId="48580667">
      <w:pPr>
        <w:pStyle w:val="6"/>
        <w:spacing w:before="282" w:line="261" w:lineRule="auto"/>
        <w:ind w:right="364"/>
        <w:rPr>
          <w:rFonts w:hint="eastAsia"/>
        </w:rPr>
      </w:pPr>
      <w:r>
        <w:rPr>
          <w:rFonts w:hint="eastAsia"/>
        </w:rPr>
        <w:t>我能说：“我实在与父，与祂儿子耶稣基督相交；我的国籍在天上；我的思念在上面的事”吗？</w:t>
      </w:r>
    </w:p>
    <w:p w14:paraId="49A791DD">
      <w:pPr>
        <w:pStyle w:val="6"/>
        <w:spacing w:before="282" w:line="261" w:lineRule="auto"/>
        <w:ind w:right="364"/>
        <w:rPr>
          <w:rFonts w:hint="eastAsia"/>
        </w:rPr>
      </w:pPr>
    </w:p>
    <w:p w14:paraId="36D38338">
      <w:pPr>
        <w:pStyle w:val="6"/>
        <w:spacing w:before="282" w:line="261" w:lineRule="auto"/>
        <w:ind w:right="364"/>
        <w:rPr>
          <w:rFonts w:hint="eastAsia"/>
        </w:rPr>
      </w:pPr>
      <w:r>
        <w:rPr>
          <w:rFonts w:hint="eastAsia"/>
        </w:rPr>
        <w:t>The person who is a stranger to the state and exercises of mind described in these expressions, whatever profession he may make, has not received the atonement.</w:t>
      </w:r>
    </w:p>
    <w:p w14:paraId="426688DA">
      <w:pPr>
        <w:pStyle w:val="6"/>
        <w:spacing w:before="282" w:line="261" w:lineRule="auto"/>
        <w:ind w:right="364"/>
        <w:rPr>
          <w:rFonts w:hint="eastAsia"/>
        </w:rPr>
      </w:pPr>
      <w:r>
        <w:rPr>
          <w:rFonts w:hint="eastAsia"/>
        </w:rPr>
        <w:t>对这些表达中所描述的心境和操练陌生的人，无论他作何宣告，都没有领受赎罪。</w:t>
      </w:r>
    </w:p>
    <w:p w14:paraId="061BA1F7">
      <w:pPr>
        <w:pStyle w:val="6"/>
        <w:spacing w:before="282" w:line="261" w:lineRule="auto"/>
        <w:ind w:right="364"/>
        <w:rPr>
          <w:rFonts w:hint="eastAsia"/>
        </w:rPr>
      </w:pPr>
    </w:p>
    <w:p w14:paraId="181D5EAD">
      <w:pPr>
        <w:pStyle w:val="6"/>
        <w:spacing w:before="282" w:line="261" w:lineRule="auto"/>
        <w:ind w:right="364"/>
        <w:rPr>
          <w:rFonts w:hint="eastAsia"/>
        </w:rPr>
      </w:pPr>
      <w:r>
        <w:rPr>
          <w:rFonts w:hint="eastAsia"/>
        </w:rPr>
        <w:t>As yet Christ has died in vain, so far as he is concerned.</w:t>
      </w:r>
    </w:p>
    <w:p w14:paraId="1DE14F89">
      <w:pPr>
        <w:pStyle w:val="6"/>
        <w:spacing w:before="282" w:line="261" w:lineRule="auto"/>
        <w:ind w:right="364"/>
        <w:rPr>
          <w:rFonts w:hint="eastAsia"/>
        </w:rPr>
      </w:pPr>
      <w:r>
        <w:rPr>
          <w:rFonts w:hint="eastAsia"/>
        </w:rPr>
        <w:t>到目前为止，基督的死，就他而言，是徒然的。</w:t>
      </w:r>
    </w:p>
    <w:p w14:paraId="066C367E">
      <w:pPr>
        <w:pStyle w:val="6"/>
        <w:spacing w:before="282" w:line="261" w:lineRule="auto"/>
        <w:ind w:right="364"/>
        <w:rPr>
          <w:rFonts w:hint="eastAsia"/>
        </w:rPr>
      </w:pPr>
    </w:p>
    <w:p w14:paraId="33B0EA20">
      <w:pPr>
        <w:pStyle w:val="6"/>
        <w:spacing w:before="282" w:line="261" w:lineRule="auto"/>
        <w:ind w:right="364"/>
        <w:rPr>
          <w:rFonts w:hint="eastAsia"/>
        </w:rPr>
      </w:pPr>
      <w:r>
        <w:rPr>
          <w:rFonts w:hint="eastAsia"/>
        </w:rPr>
        <w:t>He is not yet brought to God.</w:t>
      </w:r>
    </w:p>
    <w:p w14:paraId="0D044826">
      <w:pPr>
        <w:pStyle w:val="6"/>
        <w:spacing w:before="282" w:line="261" w:lineRule="auto"/>
        <w:ind w:right="364"/>
        <w:rPr>
          <w:rFonts w:hint="eastAsia"/>
        </w:rPr>
      </w:pPr>
      <w:r>
        <w:rPr>
          <w:rFonts w:hint="eastAsia"/>
        </w:rPr>
        <w:t>祂尚未被引到神面前。</w:t>
      </w:r>
    </w:p>
    <w:p w14:paraId="50B234BD">
      <w:pPr>
        <w:pStyle w:val="6"/>
        <w:spacing w:before="282" w:line="261" w:lineRule="auto"/>
        <w:ind w:right="364"/>
        <w:rPr>
          <w:rFonts w:hint="eastAsia"/>
        </w:rPr>
      </w:pPr>
    </w:p>
    <w:p w14:paraId="3F843C15">
      <w:pPr>
        <w:pStyle w:val="6"/>
        <w:spacing w:before="282" w:line="261" w:lineRule="auto"/>
        <w:ind w:right="364"/>
        <w:rPr>
          <w:rFonts w:hint="eastAsia"/>
        </w:rPr>
      </w:pPr>
      <w:r>
        <w:rPr>
          <w:rFonts w:hint="eastAsia"/>
        </w:rPr>
        <w:t>Let all of us beware of resting short of this conformity to, this fellowship with, God.</w:t>
      </w:r>
    </w:p>
    <w:p w14:paraId="1D6758A9">
      <w:pPr>
        <w:pStyle w:val="6"/>
        <w:spacing w:before="282" w:line="261" w:lineRule="auto"/>
        <w:ind w:right="364"/>
        <w:rPr>
          <w:rFonts w:hint="eastAsia"/>
        </w:rPr>
      </w:pPr>
      <w:r>
        <w:rPr>
          <w:rFonts w:hint="eastAsia"/>
        </w:rPr>
        <w:t>让我们所有人都警惕，不要满足于未达到与神相符、与神交通。</w:t>
      </w:r>
    </w:p>
    <w:p w14:paraId="60D9352F">
      <w:pPr>
        <w:pStyle w:val="6"/>
        <w:spacing w:before="282" w:line="261" w:lineRule="auto"/>
        <w:ind w:right="364"/>
        <w:rPr>
          <w:rFonts w:hint="eastAsia"/>
        </w:rPr>
      </w:pPr>
    </w:p>
    <w:p w14:paraId="3E5402B8">
      <w:pPr>
        <w:pStyle w:val="6"/>
        <w:spacing w:before="282" w:line="261" w:lineRule="auto"/>
        <w:ind w:right="364"/>
        <w:rPr>
          <w:rFonts w:hint="eastAsia"/>
        </w:rPr>
      </w:pPr>
      <w:r>
        <w:rPr>
          <w:rFonts w:hint="eastAsia"/>
        </w:rPr>
        <w:t>Let us beware of resting in speculation, in profession, in formal worship, in external obedience.</w:t>
      </w:r>
    </w:p>
    <w:p w14:paraId="63F15DE4">
      <w:pPr>
        <w:pStyle w:val="6"/>
        <w:spacing w:before="282" w:line="261" w:lineRule="auto"/>
        <w:ind w:right="364"/>
        <w:rPr>
          <w:rFonts w:hint="eastAsia"/>
        </w:rPr>
      </w:pPr>
      <w:r>
        <w:rPr>
          <w:rFonts w:hint="eastAsia"/>
        </w:rPr>
        <w:t>让我们警惕，不要满足于思辨、宣告、形式上的敬拜、外在的顺服。</w:t>
      </w:r>
    </w:p>
    <w:p w14:paraId="26BF8C68">
      <w:pPr>
        <w:pStyle w:val="6"/>
        <w:spacing w:before="282" w:line="261" w:lineRule="auto"/>
        <w:ind w:right="364"/>
        <w:rPr>
          <w:rFonts w:hint="eastAsia"/>
        </w:rPr>
      </w:pPr>
    </w:p>
    <w:p w14:paraId="198D606A">
      <w:pPr>
        <w:pStyle w:val="6"/>
        <w:spacing w:before="282" w:line="261" w:lineRule="auto"/>
        <w:ind w:right="364"/>
        <w:rPr>
          <w:rFonts w:hint="eastAsia"/>
        </w:rPr>
      </w:pPr>
      <w:r>
        <w:rPr>
          <w:rFonts w:hint="eastAsia"/>
        </w:rPr>
        <w:t>Let us especially put far away from us the monstrous thought, that we can be enjoying the Divine favor and fellowship through the atonement of Christ, while living in sin.</w:t>
      </w:r>
    </w:p>
    <w:p w14:paraId="1CD3C039">
      <w:pPr>
        <w:pStyle w:val="6"/>
        <w:spacing w:before="282" w:line="261" w:lineRule="auto"/>
        <w:ind w:right="364"/>
        <w:rPr>
          <w:rFonts w:hint="eastAsia"/>
        </w:rPr>
      </w:pPr>
      <w:r>
        <w:rPr>
          <w:rFonts w:hint="eastAsia"/>
        </w:rPr>
        <w:t>让我们尤其要远离那怪异的想法，即我们可以藉着基督的赎罪，享受神圣的恩惠和交通，却仍活在罪中。</w:t>
      </w:r>
    </w:p>
    <w:p w14:paraId="2DFB2C69">
      <w:pPr>
        <w:pStyle w:val="6"/>
        <w:spacing w:before="282" w:line="261" w:lineRule="auto"/>
        <w:ind w:right="364"/>
        <w:rPr>
          <w:rFonts w:hint="eastAsia"/>
        </w:rPr>
      </w:pPr>
    </w:p>
    <w:p w14:paraId="7B8D7A55">
      <w:pPr>
        <w:pStyle w:val="6"/>
        <w:spacing w:before="282" w:line="261" w:lineRule="auto"/>
        <w:ind w:right="364"/>
        <w:rPr>
          <w:rFonts w:hint="eastAsia"/>
        </w:rPr>
      </w:pPr>
      <w:r>
        <w:rPr>
          <w:rFonts w:hint="eastAsia"/>
        </w:rPr>
        <w:t>To expect this is to expect an utter impossibility; is to impose on ourselves by a damnable delusion.</w:t>
      </w:r>
    </w:p>
    <w:p w14:paraId="7F62593F">
      <w:pPr>
        <w:pStyle w:val="6"/>
        <w:spacing w:before="282" w:line="261" w:lineRule="auto"/>
        <w:ind w:right="364"/>
        <w:rPr>
          <w:rFonts w:hint="eastAsia"/>
        </w:rPr>
      </w:pPr>
      <w:r>
        <w:rPr>
          <w:rFonts w:hint="eastAsia"/>
        </w:rPr>
        <w:t>期望这个，就是期望一个完全不可能的事；就是以一个可咒诅的错觉来欺骗自己。</w:t>
      </w:r>
    </w:p>
    <w:p w14:paraId="6628F6C2">
      <w:pPr>
        <w:pStyle w:val="6"/>
        <w:spacing w:before="282" w:line="261" w:lineRule="auto"/>
        <w:ind w:right="364"/>
        <w:rPr>
          <w:rFonts w:hint="eastAsia"/>
        </w:rPr>
      </w:pPr>
    </w:p>
    <w:p w14:paraId="7630304F">
      <w:pPr>
        <w:pStyle w:val="6"/>
        <w:spacing w:before="282" w:line="261" w:lineRule="auto"/>
        <w:ind w:right="364"/>
        <w:rPr>
          <w:rFonts w:hint="eastAsia"/>
        </w:rPr>
      </w:pPr>
      <w:r>
        <w:rPr>
          <w:rFonts w:hint="eastAsia"/>
        </w:rPr>
        <w:t>“What fellowship hath righteousness with unrighteousness?</w:t>
      </w:r>
    </w:p>
    <w:p w14:paraId="7873DA45">
      <w:pPr>
        <w:pStyle w:val="6"/>
        <w:spacing w:before="282" w:line="261" w:lineRule="auto"/>
        <w:ind w:right="364"/>
        <w:rPr>
          <w:rFonts w:hint="eastAsia"/>
        </w:rPr>
      </w:pPr>
      <w:r>
        <w:rPr>
          <w:rFonts w:hint="eastAsia"/>
        </w:rPr>
        <w:t>“义和不义有什么相交呢？</w:t>
      </w:r>
    </w:p>
    <w:p w14:paraId="1248AC65">
      <w:pPr>
        <w:pStyle w:val="6"/>
        <w:spacing w:before="282" w:line="261" w:lineRule="auto"/>
        <w:ind w:right="364"/>
        <w:rPr>
          <w:rFonts w:hint="eastAsia"/>
        </w:rPr>
      </w:pPr>
    </w:p>
    <w:p w14:paraId="41FB1AD1">
      <w:pPr>
        <w:pStyle w:val="6"/>
        <w:spacing w:before="282" w:line="261" w:lineRule="auto"/>
        <w:ind w:right="364"/>
        <w:rPr>
          <w:rFonts w:hint="eastAsia"/>
        </w:rPr>
      </w:pPr>
      <w:r>
        <w:rPr>
          <w:rFonts w:hint="eastAsia"/>
        </w:rPr>
        <w:t>What communion hath light with darkness?</w:t>
      </w:r>
    </w:p>
    <w:p w14:paraId="55629708">
      <w:pPr>
        <w:pStyle w:val="6"/>
        <w:spacing w:before="282" w:line="261" w:lineRule="auto"/>
        <w:ind w:right="364"/>
        <w:rPr>
          <w:rFonts w:hint="eastAsia"/>
        </w:rPr>
      </w:pPr>
      <w:r>
        <w:rPr>
          <w:rFonts w:hint="eastAsia"/>
        </w:rPr>
        <w:t>光明和黑暗有什么相通呢？</w:t>
      </w:r>
    </w:p>
    <w:p w14:paraId="5CE36CE0">
      <w:pPr>
        <w:pStyle w:val="6"/>
        <w:spacing w:before="282" w:line="261" w:lineRule="auto"/>
        <w:ind w:right="364"/>
        <w:rPr>
          <w:rFonts w:hint="eastAsia"/>
        </w:rPr>
      </w:pPr>
    </w:p>
    <w:p w14:paraId="6AFB17A3">
      <w:pPr>
        <w:pStyle w:val="6"/>
        <w:spacing w:before="282" w:line="261" w:lineRule="auto"/>
        <w:ind w:right="364"/>
        <w:rPr>
          <w:rFonts w:hint="eastAsia"/>
        </w:rPr>
      </w:pPr>
      <w:r>
        <w:rPr>
          <w:rFonts w:hint="eastAsia"/>
        </w:rPr>
        <w:t>What concord hath Christ with Belial?”</w:t>
      </w:r>
    </w:p>
    <w:p w14:paraId="23E8F090">
      <w:pPr>
        <w:pStyle w:val="6"/>
        <w:spacing w:before="282" w:line="261" w:lineRule="auto"/>
        <w:ind w:right="364"/>
        <w:rPr>
          <w:rFonts w:hint="eastAsia"/>
        </w:rPr>
      </w:pPr>
      <w:r>
        <w:rPr>
          <w:rFonts w:hint="eastAsia"/>
        </w:rPr>
        <w:t>基督和彼列有什么相和呢？”</w:t>
      </w:r>
    </w:p>
    <w:p w14:paraId="0B824ADA">
      <w:pPr>
        <w:pStyle w:val="6"/>
        <w:spacing w:before="282" w:line="261" w:lineRule="auto"/>
        <w:ind w:right="364"/>
        <w:rPr>
          <w:rFonts w:hint="eastAsia"/>
        </w:rPr>
      </w:pPr>
    </w:p>
    <w:p w14:paraId="2CAD810D">
      <w:pPr>
        <w:pStyle w:val="6"/>
        <w:spacing w:before="282" w:line="261" w:lineRule="auto"/>
        <w:ind w:right="364"/>
        <w:rPr>
          <w:rFonts w:hint="eastAsia"/>
        </w:rPr>
      </w:pPr>
      <w:r>
        <w:rPr>
          <w:rFonts w:hint="eastAsia"/>
        </w:rPr>
        <w:t>“If we say that we have fellowship with God, and walk in darkness, we lie, and do not the truth; but if we walk in the light, as he is in the light, we have fellowship one with another;” that is, he and we have indeed communion, “and the blood of Jesus Christ, his Son, cleanseth us from all sin.”</w:t>
      </w:r>
    </w:p>
    <w:p w14:paraId="17615627">
      <w:pPr>
        <w:pStyle w:val="6"/>
        <w:spacing w:before="282" w:line="261" w:lineRule="auto"/>
        <w:ind w:right="364"/>
        <w:rPr>
          <w:rFonts w:hint="eastAsia"/>
        </w:rPr>
      </w:pPr>
      <w:r>
        <w:rPr>
          <w:rFonts w:hint="eastAsia"/>
        </w:rPr>
        <w:t>“我们若说我们与神相交，却仍在黑暗里行，就是说谎话，不行真理了；我们若在光明中行，如同祂在光明中，就彼此相交”；也就是说，祂和我们确实有交通，“并且祂儿子耶稣基督的血，也洗净我们一切的罪”。</w:t>
      </w:r>
    </w:p>
    <w:p w14:paraId="36B6742C">
      <w:pPr>
        <w:pStyle w:val="6"/>
        <w:spacing w:before="282" w:line="261" w:lineRule="auto"/>
        <w:ind w:right="364"/>
        <w:rPr>
          <w:rFonts w:hint="eastAsia"/>
        </w:rPr>
      </w:pPr>
    </w:p>
    <w:p w14:paraId="4F2A2BBF">
      <w:pPr>
        <w:pStyle w:val="6"/>
        <w:spacing w:before="282" w:line="261" w:lineRule="auto"/>
        <w:ind w:right="364"/>
        <w:rPr>
          <w:rFonts w:hint="eastAsia"/>
        </w:rPr>
      </w:pPr>
      <w:r>
        <w:rPr>
          <w:rFonts w:hint="eastAsia"/>
        </w:rPr>
        <w:t>Let the conviction be every day deepened, that coming to God in the way of assimilation and fellowship is absolutely necessary to our true and final happiness; and that this conformity to, this communion with, God can be obtained only “through the redemption that is in Christ Jesus.”</w:t>
      </w:r>
    </w:p>
    <w:p w14:paraId="169CFBC9">
      <w:pPr>
        <w:pStyle w:val="6"/>
        <w:spacing w:before="282" w:line="261" w:lineRule="auto"/>
        <w:ind w:right="364"/>
        <w:rPr>
          <w:rFonts w:hint="eastAsia"/>
        </w:rPr>
      </w:pPr>
      <w:r>
        <w:rPr>
          <w:rFonts w:hint="eastAsia"/>
        </w:rPr>
        <w:t>让我们每天都加深这个信念，即以同化和交通的方式来到神面前，对于我们真实和最终的幸福，是绝对必要的；并且这种与神相符、与神交通，只能“藉着在基督耶稣里的救赎”才能获得。</w:t>
      </w:r>
    </w:p>
    <w:p w14:paraId="3109E7BB">
      <w:pPr>
        <w:pStyle w:val="6"/>
        <w:spacing w:before="282" w:line="261" w:lineRule="auto"/>
        <w:ind w:right="364"/>
        <w:rPr>
          <w:rFonts w:hint="eastAsia"/>
        </w:rPr>
      </w:pPr>
    </w:p>
    <w:p w14:paraId="02DE4578">
      <w:pPr>
        <w:pStyle w:val="6"/>
        <w:spacing w:before="282" w:line="261" w:lineRule="auto"/>
        <w:ind w:right="364"/>
        <w:rPr>
          <w:rFonts w:hint="eastAsia"/>
        </w:rPr>
      </w:pPr>
      <w:r>
        <w:rPr>
          <w:rFonts w:hint="eastAsia"/>
        </w:rPr>
        <w:t>Yes, my brethren, it is in the faith of the truth, respecting the great atonement, that the sinner finds “redemption from all his iniquities.”</w:t>
      </w:r>
    </w:p>
    <w:p w14:paraId="59A8F5DF">
      <w:pPr>
        <w:pStyle w:val="6"/>
        <w:spacing w:before="282" w:line="261" w:lineRule="auto"/>
        <w:ind w:right="364"/>
        <w:rPr>
          <w:rFonts w:hint="eastAsia"/>
        </w:rPr>
      </w:pPr>
      <w:r>
        <w:rPr>
          <w:rFonts w:hint="eastAsia"/>
        </w:rPr>
        <w:t>是的，我的弟兄们，正是在对那伟大赎罪的真理的信心中，罪人找到了“脱离他一切罪孽”的救赎。</w:t>
      </w:r>
    </w:p>
    <w:p w14:paraId="0490F563">
      <w:pPr>
        <w:pStyle w:val="6"/>
        <w:spacing w:before="282" w:line="261" w:lineRule="auto"/>
        <w:ind w:right="364"/>
        <w:rPr>
          <w:rFonts w:hint="eastAsia"/>
        </w:rPr>
      </w:pPr>
    </w:p>
    <w:p w14:paraId="35FF8E96">
      <w:pPr>
        <w:pStyle w:val="6"/>
        <w:spacing w:before="282" w:line="261" w:lineRule="auto"/>
        <w:ind w:right="364"/>
        <w:rPr>
          <w:rFonts w:hint="eastAsia"/>
        </w:rPr>
      </w:pPr>
      <w:r>
        <w:rPr>
          <w:rFonts w:hint="eastAsia"/>
        </w:rPr>
        <w:t>There is no possibility of being conformed to God till we are reconciled to God; it is at the cross that the pilgrim loses his burden; and there is no being reconciled to God without being conformed to Him.</w:t>
      </w:r>
    </w:p>
    <w:p w14:paraId="56AB0103">
      <w:pPr>
        <w:pStyle w:val="6"/>
        <w:spacing w:before="282" w:line="261" w:lineRule="auto"/>
        <w:ind w:right="364"/>
        <w:rPr>
          <w:rFonts w:hint="eastAsia"/>
        </w:rPr>
      </w:pPr>
      <w:r>
        <w:rPr>
          <w:rFonts w:hint="eastAsia"/>
        </w:rPr>
        <w:t>直到我们与神和好，我们才有可能与神相符；正是在十字架下，客旅才卸下他的重担；若不与神相符，就无法与神和好。</w:t>
      </w:r>
    </w:p>
    <w:p w14:paraId="5A000356">
      <w:pPr>
        <w:pStyle w:val="6"/>
        <w:spacing w:before="282" w:line="261" w:lineRule="auto"/>
        <w:ind w:right="364"/>
        <w:rPr>
          <w:rFonts w:hint="eastAsia"/>
        </w:rPr>
      </w:pPr>
    </w:p>
    <w:p w14:paraId="00FE6A86">
      <w:pPr>
        <w:pStyle w:val="6"/>
        <w:spacing w:before="282" w:line="261" w:lineRule="auto"/>
        <w:ind w:right="364"/>
        <w:rPr>
          <w:rFonts w:hint="eastAsia"/>
        </w:rPr>
      </w:pPr>
      <w:r>
        <w:rPr>
          <w:rFonts w:hint="eastAsia"/>
        </w:rPr>
        <w:t>Let all those who, through the power of the atonement, and by the faith of the truth, have obtained some measure of conformity to God, and of favorable intercourse with him, seek larger, and still larger measures of those spiritual blessings from the same source, through the same channel.</w:t>
      </w:r>
    </w:p>
    <w:p w14:paraId="2C6D39C7">
      <w:pPr>
        <w:pStyle w:val="6"/>
        <w:spacing w:before="282" w:line="261" w:lineRule="auto"/>
        <w:ind w:right="364"/>
        <w:rPr>
          <w:rFonts w:hint="eastAsia"/>
        </w:rPr>
      </w:pPr>
      <w:r>
        <w:rPr>
          <w:rFonts w:hint="eastAsia"/>
        </w:rPr>
        <w:t>让所有那些藉着赎罪的力量，并凭着对真理的信心，已获得某种程度与神相符，并与祂有良好交通的人，从同一源头，通过同一渠道，寻求更大、更丰盛的属灵福气。</w:t>
      </w:r>
    </w:p>
    <w:p w14:paraId="57A262AB">
      <w:pPr>
        <w:pStyle w:val="6"/>
        <w:spacing w:before="282" w:line="261" w:lineRule="auto"/>
        <w:ind w:right="364"/>
        <w:rPr>
          <w:rFonts w:hint="eastAsia"/>
        </w:rPr>
      </w:pPr>
    </w:p>
    <w:p w14:paraId="09D48E87">
      <w:pPr>
        <w:pStyle w:val="6"/>
        <w:spacing w:before="282" w:line="261" w:lineRule="auto"/>
        <w:ind w:right="364"/>
        <w:rPr>
          <w:rFonts w:hint="eastAsia"/>
        </w:rPr>
      </w:pPr>
      <w:r>
        <w:rPr>
          <w:rFonts w:hint="eastAsia"/>
        </w:rPr>
        <w:t>Let them never forget that they must owe their sanctification as well as their justification, their new character as well as their new state, to God sending his Son in the likeness of sinful flesh, a sacrifice for sin, to Christ the just One suffering for sins in the room of the unjust.</w:t>
      </w:r>
    </w:p>
    <w:p w14:paraId="1365C7C3">
      <w:pPr>
        <w:pStyle w:val="6"/>
        <w:spacing w:before="282" w:line="261" w:lineRule="auto"/>
        <w:ind w:right="364"/>
        <w:rPr>
          <w:rFonts w:hint="eastAsia"/>
        </w:rPr>
      </w:pPr>
      <w:r>
        <w:rPr>
          <w:rFonts w:hint="eastAsia"/>
        </w:rPr>
        <w:t>让他们永不忘记，他们必须将他们的成圣和称义，他们的新品格和新地位，都归功于神差遣祂的儿子，成为罪身的形状，作了赎罪祭，即基督那义者在不义之人的位置上为罪受苦。</w:t>
      </w:r>
    </w:p>
    <w:p w14:paraId="7089DFC8">
      <w:pPr>
        <w:pStyle w:val="6"/>
        <w:spacing w:before="282" w:line="261" w:lineRule="auto"/>
        <w:ind w:right="364"/>
        <w:rPr>
          <w:rFonts w:hint="eastAsia"/>
        </w:rPr>
      </w:pPr>
    </w:p>
    <w:p w14:paraId="554747D8">
      <w:pPr>
        <w:pStyle w:val="6"/>
        <w:spacing w:before="282" w:line="261" w:lineRule="auto"/>
        <w:ind w:right="364"/>
        <w:rPr>
          <w:rFonts w:hint="eastAsia"/>
        </w:rPr>
      </w:pPr>
      <w:r>
        <w:rPr>
          <w:rFonts w:hint="eastAsia"/>
        </w:rPr>
        <w:t>Christ, “Christ crucified,” is all in all.</w:t>
      </w:r>
    </w:p>
    <w:p w14:paraId="341B6A4E">
      <w:pPr>
        <w:pStyle w:val="6"/>
        <w:spacing w:before="282" w:line="261" w:lineRule="auto"/>
        <w:ind w:right="364"/>
        <w:rPr>
          <w:rFonts w:hint="eastAsia"/>
        </w:rPr>
      </w:pPr>
      <w:r>
        <w:rPr>
          <w:rFonts w:hint="eastAsia"/>
        </w:rPr>
        <w:t>基督，“基督钉十字架”，是一切的一切。</w:t>
      </w:r>
    </w:p>
    <w:p w14:paraId="7A9EA359">
      <w:pPr>
        <w:pStyle w:val="6"/>
        <w:spacing w:before="282" w:line="261" w:lineRule="auto"/>
        <w:ind w:right="364"/>
        <w:rPr>
          <w:rFonts w:hint="eastAsia"/>
        </w:rPr>
      </w:pPr>
    </w:p>
    <w:p w14:paraId="6068B06D">
      <w:pPr>
        <w:pStyle w:val="6"/>
        <w:spacing w:before="282" w:line="261" w:lineRule="auto"/>
        <w:ind w:right="364"/>
        <w:rPr>
          <w:rFonts w:hint="eastAsia"/>
        </w:rPr>
      </w:pPr>
      <w:r>
        <w:rPr>
          <w:rFonts w:hint="eastAsia"/>
        </w:rPr>
        <w:t>“All things are of God,” through his Son.</w:t>
      </w:r>
    </w:p>
    <w:p w14:paraId="537FAD21">
      <w:pPr>
        <w:pStyle w:val="6"/>
        <w:spacing w:before="282" w:line="261" w:lineRule="auto"/>
        <w:ind w:right="364"/>
        <w:rPr>
          <w:rFonts w:hint="eastAsia"/>
        </w:rPr>
      </w:pPr>
      <w:r>
        <w:rPr>
          <w:rFonts w:hint="eastAsia"/>
        </w:rPr>
        <w:t>“万有都出于神”，藉着祂的儿子。</w:t>
      </w:r>
    </w:p>
    <w:p w14:paraId="7D57827A">
      <w:pPr>
        <w:pStyle w:val="6"/>
        <w:spacing w:before="282" w:line="261" w:lineRule="auto"/>
        <w:ind w:right="364"/>
        <w:rPr>
          <w:rFonts w:hint="eastAsia"/>
        </w:rPr>
      </w:pPr>
    </w:p>
    <w:p w14:paraId="4BD46B38">
      <w:pPr>
        <w:pStyle w:val="6"/>
        <w:spacing w:before="282" w:line="261" w:lineRule="auto"/>
        <w:ind w:right="364"/>
        <w:rPr>
          <w:rFonts w:hint="eastAsia"/>
        </w:rPr>
      </w:pPr>
      <w:r>
        <w:rPr>
          <w:rFonts w:hint="eastAsia"/>
        </w:rPr>
        <w:t>“Of God are we in Christ Jesus, who of God is made to us wisdom, and righteousness, and sanctification, and redemption.”</w:t>
      </w:r>
    </w:p>
    <w:p w14:paraId="58AD1FCF">
      <w:pPr>
        <w:pStyle w:val="6"/>
        <w:spacing w:before="282" w:line="261" w:lineRule="auto"/>
        <w:ind w:right="364"/>
        <w:rPr>
          <w:rFonts w:hint="eastAsia"/>
        </w:rPr>
      </w:pPr>
      <w:r>
        <w:rPr>
          <w:rFonts w:hint="eastAsia"/>
        </w:rPr>
        <w:t>“我们是本乎神，在基督耶稣里；神又使祂成为我们的智慧、公义、圣洁、救赎。”</w:t>
      </w:r>
    </w:p>
    <w:p w14:paraId="51797266">
      <w:pPr>
        <w:pStyle w:val="6"/>
        <w:spacing w:before="282" w:line="261" w:lineRule="auto"/>
        <w:ind w:right="364"/>
        <w:rPr>
          <w:rFonts w:hint="eastAsia"/>
        </w:rPr>
      </w:pPr>
    </w:p>
    <w:p w14:paraId="0669A246">
      <w:pPr>
        <w:pStyle w:val="6"/>
        <w:spacing w:before="282" w:line="261" w:lineRule="auto"/>
        <w:ind w:right="364"/>
        <w:rPr>
          <w:rFonts w:hint="eastAsia"/>
        </w:rPr>
      </w:pPr>
      <w:r>
        <w:rPr>
          <w:rFonts w:hint="eastAsia"/>
        </w:rPr>
        <w:t>To him be all the glory.</w:t>
      </w:r>
    </w:p>
    <w:p w14:paraId="02DC4B81">
      <w:pPr>
        <w:pStyle w:val="6"/>
        <w:spacing w:before="282" w:line="261" w:lineRule="auto"/>
        <w:ind w:right="364"/>
        <w:rPr>
          <w:rFonts w:hint="eastAsia"/>
        </w:rPr>
      </w:pPr>
      <w:r>
        <w:rPr>
          <w:rFonts w:hint="eastAsia"/>
        </w:rPr>
        <w:t>愿荣耀都归给祂。</w:t>
      </w:r>
    </w:p>
    <w:p w14:paraId="7392A259">
      <w:pPr>
        <w:pStyle w:val="6"/>
        <w:spacing w:before="282" w:line="261" w:lineRule="auto"/>
        <w:ind w:right="364"/>
        <w:rPr>
          <w:rFonts w:hint="eastAsia"/>
        </w:rPr>
      </w:pPr>
    </w:p>
    <w:p w14:paraId="425C7C4E">
      <w:pPr>
        <w:pStyle w:val="3"/>
        <w:bidi w:val="0"/>
        <w:rPr>
          <w:rFonts w:hint="eastAsia"/>
        </w:rPr>
      </w:pPr>
      <w:r>
        <w:rPr>
          <w:rFonts w:hint="default" w:ascii="Georgia" w:hAnsi="Georgia" w:eastAsia="Georgia" w:cs="Georgia"/>
          <w:b/>
          <w:bCs/>
          <w:i w:val="0"/>
          <w:iCs w:val="0"/>
          <w:spacing w:val="-1"/>
          <w:w w:val="100"/>
          <w:sz w:val="26"/>
          <w:szCs w:val="26"/>
          <w:lang w:val="en-US" w:eastAsia="en-US" w:bidi="ar-SA"/>
        </w:rPr>
        <w:t>V.</w:t>
      </w:r>
      <w:r>
        <w:rPr>
          <w:rFonts w:hint="eastAsia"/>
        </w:rPr>
        <w:t>—THE CONSEQUENCES OF HIS SUFFERINGS.</w:t>
      </w:r>
    </w:p>
    <w:p w14:paraId="7258576C">
      <w:pPr>
        <w:pStyle w:val="3"/>
        <w:bidi w:val="0"/>
        <w:rPr>
          <w:rFonts w:hint="eastAsia"/>
        </w:rPr>
      </w:pPr>
      <w:r>
        <w:rPr>
          <w:rFonts w:hint="eastAsia"/>
        </w:rPr>
        <w:t>一、祂受苦的后果。</w:t>
      </w:r>
    </w:p>
    <w:p w14:paraId="576D5087">
      <w:pPr>
        <w:pStyle w:val="6"/>
        <w:spacing w:before="282" w:line="261" w:lineRule="auto"/>
        <w:ind w:right="364"/>
        <w:rPr>
          <w:rFonts w:hint="eastAsia"/>
        </w:rPr>
      </w:pPr>
    </w:p>
    <w:p w14:paraId="5A09DE1B">
      <w:pPr>
        <w:pStyle w:val="6"/>
        <w:spacing w:before="282" w:line="261" w:lineRule="auto"/>
        <w:ind w:right="364"/>
        <w:rPr>
          <w:rFonts w:hint="eastAsia"/>
        </w:rPr>
      </w:pPr>
      <w:r>
        <w:rPr>
          <w:rFonts w:hint="eastAsia"/>
        </w:rPr>
        <w:t>The consequences of our Lord's penal, vicarious, expiatory sufferings come now to be considered.</w:t>
      </w:r>
    </w:p>
    <w:p w14:paraId="4DF169F6">
      <w:pPr>
        <w:pStyle w:val="6"/>
        <w:spacing w:before="282" w:line="261" w:lineRule="auto"/>
        <w:ind w:right="364"/>
        <w:rPr>
          <w:rFonts w:hint="eastAsia"/>
        </w:rPr>
      </w:pPr>
      <w:r>
        <w:rPr>
          <w:rFonts w:hint="eastAsia"/>
        </w:rPr>
        <w:t>我们主刑罚性、替代性、赎罪性受苦的后果，现在要来思考了。</w:t>
      </w:r>
    </w:p>
    <w:p w14:paraId="427DA946">
      <w:pPr>
        <w:pStyle w:val="6"/>
        <w:spacing w:before="282" w:line="261" w:lineRule="auto"/>
        <w:ind w:right="364"/>
        <w:rPr>
          <w:rFonts w:hint="eastAsia"/>
        </w:rPr>
      </w:pPr>
    </w:p>
    <w:p w14:paraId="48961AB8">
      <w:pPr>
        <w:pStyle w:val="6"/>
        <w:spacing w:before="282" w:line="261" w:lineRule="auto"/>
        <w:ind w:right="364"/>
        <w:rPr>
          <w:rFonts w:hint="eastAsia"/>
        </w:rPr>
      </w:pPr>
      <w:r>
        <w:rPr>
          <w:rFonts w:hint="eastAsia"/>
        </w:rPr>
        <w:t>They are thus stated by the apostle: “Christ the just One, having suffered for sins in the room of the unjust, that he might bring them to God,” was “put to death in the flesh, but quickened by the Spirit: by which also he went and preached to the spirits in prison, who sometime were disobedient; and having risen from the dead, he went into heaven, where he is on the right hand of God; angels, and authorities, and powers, being made subject to him.”</w:t>
      </w:r>
    </w:p>
    <w:p w14:paraId="68696C46">
      <w:pPr>
        <w:pStyle w:val="6"/>
        <w:spacing w:before="282" w:line="261" w:lineRule="auto"/>
        <w:ind w:right="364"/>
        <w:rPr>
          <w:rFonts w:hint="eastAsia"/>
        </w:rPr>
      </w:pPr>
      <w:r>
        <w:rPr>
          <w:rFonts w:hint="eastAsia"/>
        </w:rPr>
        <w:t>使徒是这样陈述的：“基督，那义者，既为罪受苦，代替不义的，为要引他们到神面前，”就“按着肉体说，祂被治死；按着灵性说，祂复活了。祂藉这灵曾去传道给那些在监狱里的灵听，就是那从前悖逆的；祂从死里复活，已经升入天堂，在神的右边；众天使和有权柄的，并有能力的，都服从了祂。”</w:t>
      </w:r>
    </w:p>
    <w:p w14:paraId="601EFF53">
      <w:pPr>
        <w:pStyle w:val="6"/>
        <w:spacing w:before="282" w:line="261" w:lineRule="auto"/>
        <w:ind w:right="364"/>
        <w:rPr>
          <w:rFonts w:hint="eastAsia"/>
        </w:rPr>
      </w:pPr>
    </w:p>
    <w:p w14:paraId="4C23D501">
      <w:pPr>
        <w:pStyle w:val="6"/>
        <w:spacing w:before="282" w:line="261" w:lineRule="auto"/>
        <w:ind w:right="364"/>
        <w:rPr>
          <w:rFonts w:hint="eastAsia"/>
        </w:rPr>
      </w:pPr>
      <w:r>
        <w:rPr>
          <w:rFonts w:hint="eastAsia"/>
        </w:rPr>
        <w:t>The Bible has often been represented as a book full of obscurities and difficulties; by infidels, who wish to disprove its Divine origin; by Roman Catholics, who need an argument to prove the necessity of tradition, on which their system rests, and an apology for their apparently impious and paradoxical conduct, in withholding a confessedly Divine revelation from the unrestrained perusal of the common people, and endeavoring to keep it covered by the veil of a dead language; and by mere nominal Christians among Protestants, who equally need an excuse for their habitual neglect of a volume which they admit to be of Divine authority, and profess to regard as the ultimate rule of religious faith and moral duty.</w:t>
      </w:r>
    </w:p>
    <w:p w14:paraId="29DD446A">
      <w:pPr>
        <w:pStyle w:val="6"/>
        <w:spacing w:before="282" w:line="261" w:lineRule="auto"/>
        <w:ind w:right="364"/>
        <w:rPr>
          <w:rFonts w:hint="eastAsia"/>
        </w:rPr>
      </w:pPr>
      <w:r>
        <w:rPr>
          <w:rFonts w:hint="eastAsia"/>
        </w:rPr>
        <w:t>圣经常常被描绘为一本充满晦涩和困难的书；被那些希望否认其神圣起源的非信徒；被罗马天主教徒，他们需要一个论据来证明传统的必要性，他们的体系建立在传统之上，并为他们显然不敬虔和自相矛盾的行为作辩护，即将一个公认的神圣启示，不让普通民众自由阅读，并试图用一种死语言的面纱来掩盖它；以及被新教徒中仅仅名义上的基督徒，他们同样需要一个借口来为他们习惯性地忽略一本他们承认具有神圣权威，并宣称视为宗教信仰和道德责任的最终准则的书。</w:t>
      </w:r>
    </w:p>
    <w:p w14:paraId="0CEBEED1">
      <w:pPr>
        <w:pStyle w:val="6"/>
        <w:spacing w:before="282" w:line="261" w:lineRule="auto"/>
        <w:ind w:right="364"/>
        <w:rPr>
          <w:rFonts w:hint="eastAsia"/>
        </w:rPr>
      </w:pPr>
    </w:p>
    <w:p w14:paraId="2A83B8CA">
      <w:pPr>
        <w:pStyle w:val="6"/>
        <w:spacing w:before="282" w:line="261" w:lineRule="auto"/>
        <w:ind w:right="364"/>
        <w:rPr>
          <w:rFonts w:hint="eastAsia"/>
        </w:rPr>
      </w:pPr>
      <w:r>
        <w:rPr>
          <w:rFonts w:hint="eastAsia"/>
        </w:rPr>
        <w:t>And if the Bible were really so full of obscurity and difficulty, if it were the ambiguous and unintelligible book it has been represented, neither the careless Protestant nor the cautious Catholic would be much to be blamed, except for inconsistency; and even with this minor fault the infidel would not be justly chargeable; for if he can make out his premises, that the Bible is an unintelligible book, there can be little difficulty in admitting his conclusion, that it is not a Divine one.</w:t>
      </w:r>
    </w:p>
    <w:p w14:paraId="24DD9C14">
      <w:pPr>
        <w:pStyle w:val="6"/>
        <w:spacing w:before="282" w:line="261" w:lineRule="auto"/>
        <w:ind w:right="364"/>
        <w:rPr>
          <w:rFonts w:hint="eastAsia"/>
        </w:rPr>
      </w:pPr>
      <w:r>
        <w:rPr>
          <w:rFonts w:hint="eastAsia"/>
        </w:rPr>
        <w:t>如果圣经真的如此充满晦涩和困难，如果它真如被描绘的那样模棱两可、难以理解，那么无论是粗心的更正教徒还是谨慎的天主教徒，除了前后不一之外，都不会受到太多责备；甚至连这个小小的过错，非信徒也不应被公正地指责；因为如果他能证明他的前提，即圣经是一本难以理解的书，那么承认他的结论，即它并非神圣之书，也就没什么困难了。</w:t>
      </w:r>
    </w:p>
    <w:p w14:paraId="3CE937E9">
      <w:pPr>
        <w:pStyle w:val="6"/>
        <w:spacing w:before="282" w:line="261" w:lineRule="auto"/>
        <w:ind w:right="364"/>
        <w:rPr>
          <w:rFonts w:hint="eastAsia"/>
        </w:rPr>
      </w:pPr>
    </w:p>
    <w:p w14:paraId="17CC8679">
      <w:pPr>
        <w:pStyle w:val="6"/>
        <w:spacing w:before="282" w:line="261" w:lineRule="auto"/>
        <w:ind w:right="364"/>
        <w:rPr>
          <w:rFonts w:hint="eastAsia"/>
        </w:rPr>
      </w:pPr>
      <w:r>
        <w:rPr>
          <w:rFonts w:hint="eastAsia"/>
        </w:rPr>
        <w:t>A book full of darkness cannot come from Him who “is light, and in whom there is no darkness at all;” and it is certainly useless to read what it is impossible to understand.</w:t>
      </w:r>
    </w:p>
    <w:p w14:paraId="5BC21C22">
      <w:pPr>
        <w:pStyle w:val="6"/>
        <w:spacing w:before="282" w:line="261" w:lineRule="auto"/>
        <w:ind w:right="364"/>
        <w:rPr>
          <w:rFonts w:hint="eastAsia"/>
        </w:rPr>
      </w:pPr>
      <w:r>
        <w:rPr>
          <w:rFonts w:hint="eastAsia"/>
        </w:rPr>
        <w:t>一本充满黑暗的书，不可能来自那“是光，在祂毫无黑暗”的祂；并且，读那些不可能理解的东西，无疑是无用的。</w:t>
      </w:r>
    </w:p>
    <w:p w14:paraId="1A6A4C1E">
      <w:pPr>
        <w:pStyle w:val="6"/>
        <w:spacing w:before="282" w:line="261" w:lineRule="auto"/>
        <w:ind w:right="364"/>
        <w:rPr>
          <w:rFonts w:hint="eastAsia"/>
        </w:rPr>
      </w:pPr>
    </w:p>
    <w:p w14:paraId="18F8020F">
      <w:pPr>
        <w:pStyle w:val="6"/>
        <w:spacing w:before="282" w:line="261" w:lineRule="auto"/>
        <w:ind w:right="364"/>
        <w:rPr>
          <w:rFonts w:hint="eastAsia"/>
        </w:rPr>
      </w:pPr>
      <w:r>
        <w:rPr>
          <w:rFonts w:hint="eastAsia"/>
        </w:rPr>
        <w:t>But it is not true that the Holy Scriptures are full of obscurities and difficulties.</w:t>
      </w:r>
    </w:p>
    <w:p w14:paraId="7220198D">
      <w:pPr>
        <w:pStyle w:val="6"/>
        <w:spacing w:before="282" w:line="261" w:lineRule="auto"/>
        <w:ind w:right="364"/>
        <w:rPr>
          <w:rFonts w:hint="eastAsia"/>
        </w:rPr>
      </w:pPr>
      <w:r>
        <w:rPr>
          <w:rFonts w:hint="eastAsia"/>
        </w:rPr>
        <w:t>但圣经并非充满晦涩和困难。</w:t>
      </w:r>
    </w:p>
    <w:p w14:paraId="7DC29E90">
      <w:pPr>
        <w:pStyle w:val="6"/>
        <w:spacing w:before="282" w:line="261" w:lineRule="auto"/>
        <w:ind w:right="364"/>
        <w:rPr>
          <w:rFonts w:hint="eastAsia"/>
        </w:rPr>
      </w:pPr>
    </w:p>
    <w:p w14:paraId="30CD5A8F">
      <w:pPr>
        <w:pStyle w:val="6"/>
        <w:spacing w:before="282" w:line="261" w:lineRule="auto"/>
        <w:ind w:right="364"/>
        <w:rPr>
          <w:rFonts w:hint="eastAsia"/>
        </w:rPr>
      </w:pPr>
      <w:r>
        <w:rPr>
          <w:rFonts w:hint="eastAsia"/>
        </w:rPr>
        <w:t>The Bible, generally speaking, is a very plain book.</w:t>
      </w:r>
    </w:p>
    <w:p w14:paraId="0C440D13">
      <w:pPr>
        <w:pStyle w:val="6"/>
        <w:spacing w:before="282" w:line="261" w:lineRule="auto"/>
        <w:ind w:right="364"/>
        <w:rPr>
          <w:rFonts w:hint="eastAsia"/>
        </w:rPr>
      </w:pPr>
      <w:r>
        <w:rPr>
          <w:rFonts w:hint="eastAsia"/>
        </w:rPr>
        <w:t>总的来说，圣经是一本非常浅显的书。</w:t>
      </w:r>
    </w:p>
    <w:p w14:paraId="68AD19BE">
      <w:pPr>
        <w:pStyle w:val="6"/>
        <w:spacing w:before="282" w:line="261" w:lineRule="auto"/>
        <w:ind w:right="364"/>
        <w:rPr>
          <w:rFonts w:hint="eastAsia"/>
        </w:rPr>
      </w:pPr>
    </w:p>
    <w:p w14:paraId="19AF1FDF">
      <w:pPr>
        <w:pStyle w:val="6"/>
        <w:spacing w:before="282" w:line="261" w:lineRule="auto"/>
        <w:ind w:right="364"/>
        <w:rPr>
          <w:rFonts w:hint="eastAsia"/>
        </w:rPr>
      </w:pPr>
      <w:r>
        <w:rPr>
          <w:rFonts w:hint="eastAsia"/>
        </w:rPr>
        <w:t>It would not be easy to find a book of its size on its subjects, where there is so much level to the apprehension of ordinary understandings.</w:t>
      </w:r>
    </w:p>
    <w:p w14:paraId="551476D2">
      <w:pPr>
        <w:pStyle w:val="6"/>
        <w:spacing w:before="282" w:line="261" w:lineRule="auto"/>
        <w:ind w:right="364"/>
        <w:rPr>
          <w:rFonts w:hint="eastAsia"/>
        </w:rPr>
      </w:pPr>
      <w:r>
        <w:rPr>
          <w:rFonts w:hint="eastAsia"/>
        </w:rPr>
        <w:t>要找到一本同样大小、同样主题，却有如此多内容能为普通理解力所领会的书，是不容易的。</w:t>
      </w:r>
    </w:p>
    <w:p w14:paraId="34EB18EF">
      <w:pPr>
        <w:pStyle w:val="6"/>
        <w:spacing w:before="282" w:line="261" w:lineRule="auto"/>
        <w:ind w:right="364"/>
        <w:rPr>
          <w:rFonts w:hint="eastAsia"/>
        </w:rPr>
      </w:pPr>
    </w:p>
    <w:p w14:paraId="429D38E1">
      <w:pPr>
        <w:pStyle w:val="6"/>
        <w:spacing w:before="282" w:line="261" w:lineRule="auto"/>
        <w:ind w:right="364"/>
        <w:rPr>
          <w:rFonts w:hint="eastAsia"/>
        </w:rPr>
      </w:pPr>
      <w:r>
        <w:rPr>
          <w:rFonts w:hint="eastAsia"/>
        </w:rPr>
        <w:t>No person who sits down to the study of it with an honest wish to apprehend its statements, will find any great difficulty in discovering what are the doctrines it unfolds, or what are the duties it enjoins.</w:t>
      </w:r>
    </w:p>
    <w:p w14:paraId="2F151B4E">
      <w:pPr>
        <w:pStyle w:val="6"/>
        <w:spacing w:before="282" w:line="261" w:lineRule="auto"/>
        <w:ind w:right="364"/>
        <w:rPr>
          <w:rFonts w:hint="eastAsia"/>
        </w:rPr>
      </w:pPr>
      <w:r>
        <w:rPr>
          <w:rFonts w:hint="eastAsia"/>
        </w:rPr>
        <w:t>凡以诚实的心愿坐下来研读它，以期领会其陈述的人，都不会在发现它所展开的教义，或它所吩咐的责任方面，遇到太大的困难。</w:t>
      </w:r>
    </w:p>
    <w:p w14:paraId="6CC12265">
      <w:pPr>
        <w:pStyle w:val="6"/>
        <w:spacing w:before="282" w:line="261" w:lineRule="auto"/>
        <w:ind w:right="364"/>
        <w:rPr>
          <w:rFonts w:hint="eastAsia"/>
        </w:rPr>
      </w:pPr>
    </w:p>
    <w:p w14:paraId="71CE38B4">
      <w:pPr>
        <w:pStyle w:val="6"/>
        <w:spacing w:before="282" w:line="261" w:lineRule="auto"/>
        <w:ind w:right="364"/>
        <w:rPr>
          <w:rFonts w:hint="eastAsia"/>
        </w:rPr>
      </w:pPr>
      <w:r>
        <w:rPr>
          <w:rFonts w:hint="eastAsia"/>
        </w:rPr>
        <w:t>“The commandment of the Lord is pure,” that is, clear as the light of heaven, “and it enlightens the eyes.”</w:t>
      </w:r>
    </w:p>
    <w:p w14:paraId="4F4B67C1">
      <w:pPr>
        <w:pStyle w:val="6"/>
        <w:spacing w:before="282" w:line="261" w:lineRule="auto"/>
        <w:ind w:right="364"/>
        <w:rPr>
          <w:rFonts w:hint="eastAsia"/>
        </w:rPr>
      </w:pPr>
      <w:r>
        <w:rPr>
          <w:rFonts w:hint="eastAsia"/>
        </w:rPr>
        <w:t>“耶和华的命令清洁”，即如天上的光一样明亮，“能明亮人的眼目”。</w:t>
      </w:r>
    </w:p>
    <w:p w14:paraId="500C9C19">
      <w:pPr>
        <w:pStyle w:val="6"/>
        <w:spacing w:before="282" w:line="261" w:lineRule="auto"/>
        <w:ind w:right="364"/>
        <w:rPr>
          <w:rFonts w:hint="eastAsia"/>
        </w:rPr>
      </w:pPr>
    </w:p>
    <w:p w14:paraId="3D9DAA8D">
      <w:pPr>
        <w:pStyle w:val="6"/>
        <w:spacing w:before="282" w:line="261" w:lineRule="auto"/>
        <w:ind w:right="364"/>
        <w:rPr>
          <w:rFonts w:hint="eastAsia"/>
        </w:rPr>
      </w:pPr>
      <w:r>
        <w:rPr>
          <w:rFonts w:hint="eastAsia"/>
        </w:rPr>
        <w:t>But though the Bible is not full of obscurities and difficulties, there are obscurities and difficulties in it.</w:t>
      </w:r>
    </w:p>
    <w:p w14:paraId="46FB699B">
      <w:pPr>
        <w:pStyle w:val="6"/>
        <w:spacing w:before="282" w:line="261" w:lineRule="auto"/>
        <w:ind w:right="364"/>
        <w:rPr>
          <w:rFonts w:hint="eastAsia"/>
        </w:rPr>
      </w:pPr>
      <w:r>
        <w:rPr>
          <w:rFonts w:hint="eastAsia"/>
        </w:rPr>
        <w:t>但虽然圣经并非充满晦涩和困难，其中却有晦涩和困难。</w:t>
      </w:r>
    </w:p>
    <w:p w14:paraId="1C7FBCD4">
      <w:pPr>
        <w:pStyle w:val="6"/>
        <w:spacing w:before="282" w:line="261" w:lineRule="auto"/>
        <w:ind w:right="364"/>
        <w:rPr>
          <w:rFonts w:hint="eastAsia"/>
        </w:rPr>
      </w:pPr>
    </w:p>
    <w:p w14:paraId="44A2C722">
      <w:pPr>
        <w:pStyle w:val="6"/>
        <w:spacing w:before="282" w:line="261" w:lineRule="auto"/>
        <w:ind w:right="364"/>
        <w:rPr>
          <w:rFonts w:hint="eastAsia"/>
        </w:rPr>
      </w:pPr>
      <w:r>
        <w:rPr>
          <w:rFonts w:hint="eastAsia"/>
        </w:rPr>
        <w:t>It is with the great light of the moral, as of the natural, world, the whole of its disc is not equally lustrous.</w:t>
      </w:r>
    </w:p>
    <w:p w14:paraId="0E272DA8">
      <w:pPr>
        <w:pStyle w:val="6"/>
        <w:spacing w:before="282" w:line="261" w:lineRule="auto"/>
        <w:ind w:right="364"/>
        <w:rPr>
          <w:rFonts w:hint="eastAsia"/>
        </w:rPr>
      </w:pPr>
      <w:r>
        <w:rPr>
          <w:rFonts w:hint="eastAsia"/>
        </w:rPr>
        <w:t>道德世界的伟大之光，如同自然世界的一样，其整个盘面并非同样明亮。</w:t>
      </w:r>
    </w:p>
    <w:p w14:paraId="63BC24E3">
      <w:pPr>
        <w:pStyle w:val="6"/>
        <w:spacing w:before="282" w:line="261" w:lineRule="auto"/>
        <w:ind w:right="364"/>
        <w:rPr>
          <w:rFonts w:hint="eastAsia"/>
        </w:rPr>
      </w:pPr>
    </w:p>
    <w:p w14:paraId="1A80A13F">
      <w:pPr>
        <w:pStyle w:val="6"/>
        <w:spacing w:before="282" w:line="261" w:lineRule="auto"/>
        <w:ind w:right="364"/>
        <w:rPr>
          <w:rFonts w:hint="eastAsia"/>
        </w:rPr>
      </w:pPr>
      <w:r>
        <w:rPr>
          <w:rFonts w:hint="eastAsia"/>
        </w:rPr>
        <w:t>There are spots in the sun; but he must be very blind or very perverse, who should on that account maintain that the sun is not a luminous body at all; and insist that it gives no light, and that, if it rays forth anything, it rays forth darkness.</w:t>
      </w:r>
    </w:p>
    <w:p w14:paraId="3EA6842F">
      <w:pPr>
        <w:pStyle w:val="6"/>
        <w:spacing w:before="282" w:line="261" w:lineRule="auto"/>
        <w:ind w:right="364"/>
        <w:rPr>
          <w:rFonts w:hint="eastAsia"/>
        </w:rPr>
      </w:pPr>
      <w:r>
        <w:rPr>
          <w:rFonts w:hint="eastAsia"/>
        </w:rPr>
        <w:t>太阳上有斑点；但谁若因此就主张太阳根本不是发光体，并坚持它不发光，或者，如果它发出什么，就是发出黑暗，那他必定是非常盲目或非常乖僻的。</w:t>
      </w:r>
    </w:p>
    <w:p w14:paraId="30F36B9B">
      <w:pPr>
        <w:pStyle w:val="6"/>
        <w:spacing w:before="282" w:line="261" w:lineRule="auto"/>
        <w:ind w:right="364"/>
        <w:rPr>
          <w:rFonts w:hint="eastAsia"/>
        </w:rPr>
      </w:pPr>
    </w:p>
    <w:p w14:paraId="5ECC6C0C">
      <w:pPr>
        <w:pStyle w:val="6"/>
        <w:spacing w:before="282" w:line="261" w:lineRule="auto"/>
        <w:ind w:right="364"/>
        <w:rPr>
          <w:rFonts w:hint="eastAsia"/>
        </w:rPr>
      </w:pPr>
      <w:r>
        <w:rPr>
          <w:rFonts w:hint="eastAsia"/>
        </w:rPr>
        <w:t>On the other hand, he who insists that there are no spots on the sun, and he who insists that there are no difficulties in the Bible, equally prove that they are very superficial observers, or very prejudiced judges.</w:t>
      </w:r>
    </w:p>
    <w:p w14:paraId="2CF664CD">
      <w:pPr>
        <w:pStyle w:val="6"/>
        <w:spacing w:before="282" w:line="261" w:lineRule="auto"/>
        <w:ind w:right="364"/>
        <w:rPr>
          <w:rFonts w:hint="eastAsia"/>
        </w:rPr>
      </w:pPr>
      <w:r>
        <w:rPr>
          <w:rFonts w:hint="eastAsia"/>
        </w:rPr>
        <w:t>另一方面，坚持太阳上没有斑点的人，和坚持圣经中没有困难的人，同样证明他们是非常肤浅的观察者，或非常有偏见的判断者。</w:t>
      </w:r>
    </w:p>
    <w:p w14:paraId="24033135">
      <w:pPr>
        <w:pStyle w:val="6"/>
        <w:spacing w:before="282" w:line="261" w:lineRule="auto"/>
        <w:ind w:right="364"/>
        <w:rPr>
          <w:rFonts w:hint="eastAsia"/>
        </w:rPr>
      </w:pPr>
    </w:p>
    <w:p w14:paraId="06BC69F0">
      <w:pPr>
        <w:pStyle w:val="6"/>
        <w:spacing w:before="282" w:line="261" w:lineRule="auto"/>
        <w:ind w:right="364"/>
        <w:rPr>
          <w:rFonts w:hint="eastAsia"/>
        </w:rPr>
      </w:pPr>
      <w:r>
        <w:rPr>
          <w:rFonts w:hint="eastAsia"/>
        </w:rPr>
        <w:t>That in writings so ancient as the Hebrew Scriptures, published originally in a state of society so different from that which at present prevails, among a people whose language has long ceased to be spoken, and whose laws, and customs, and manners have little resemblance to ours, there should be difficulties, was naturally to be expected, and, indeed, this could not have been prevented without a miracle.</w:t>
      </w:r>
    </w:p>
    <w:p w14:paraId="4B862BEF">
      <w:pPr>
        <w:pStyle w:val="6"/>
        <w:spacing w:before="282" w:line="261" w:lineRule="auto"/>
        <w:ind w:right="364"/>
        <w:rPr>
          <w:rFonts w:hint="eastAsia"/>
        </w:rPr>
      </w:pPr>
      <w:r>
        <w:rPr>
          <w:rFonts w:hint="eastAsia"/>
        </w:rPr>
        <w:t>在像希伯来圣经这样古老的著作中，最初出版于一个与现今盛行的社会如此不同的社会中，在一个语言早已不再被使用，其法律、习俗和礼仪与我们的几乎没有相似之处的民族中，应该有困难，这是自然可以预料的，并且，实际上，没有奇迹，这是无法避免的。</w:t>
      </w:r>
    </w:p>
    <w:p w14:paraId="04EB8DBA">
      <w:pPr>
        <w:pStyle w:val="6"/>
        <w:spacing w:before="282" w:line="261" w:lineRule="auto"/>
        <w:ind w:right="364"/>
        <w:rPr>
          <w:rFonts w:hint="eastAsia"/>
        </w:rPr>
      </w:pPr>
    </w:p>
    <w:p w14:paraId="7CDA16AB">
      <w:pPr>
        <w:pStyle w:val="6"/>
        <w:spacing w:before="282" w:line="261" w:lineRule="auto"/>
        <w:ind w:right="364"/>
        <w:rPr>
          <w:rFonts w:hint="eastAsia"/>
        </w:rPr>
      </w:pPr>
      <w:r>
        <w:rPr>
          <w:rFonts w:hint="eastAsia"/>
        </w:rPr>
        <w:t>But these obscurities attach themselves to comparatively but few passages; and the difficulties to which they give origin are gradually diminishing and disappearing as the knowledge of the sacred languages, antiquities, and criticism makes progress; and with regard to those which remain, there are two considerations that deserve remark: the first, that in no case is there uncertainty cast on any of the leading facts or doctrines or laws of revelation by these obscurities and difficulties; and the second, that in almost every case, though in some passages there may be words or phrases, the precise import or reference of which it may be difficult or impossible to determine with certainty, these passages are found notwithstanding replete with important instruction.</w:t>
      </w:r>
    </w:p>
    <w:p w14:paraId="0C5EC493">
      <w:pPr>
        <w:pStyle w:val="6"/>
        <w:spacing w:before="282" w:line="261" w:lineRule="auto"/>
        <w:ind w:right="364"/>
        <w:rPr>
          <w:rFonts w:hint="eastAsia"/>
        </w:rPr>
      </w:pPr>
      <w:r>
        <w:rPr>
          <w:rFonts w:hint="eastAsia"/>
        </w:rPr>
        <w:t>但是，这些晦涩之处只附着于相对较少的段落；它们所引起的困难，随着对圣经语言、古代文物和批判学的知识的进步，正逐渐减少和消失；至于那些仍然存在的，有两个值得注意的考虑：第一，在任何情况下，启示的主要事实、教义或律法，都没有因这些晦涩和困难而蒙上不确定性；第二，几乎在每种情况下，虽然在某些段落中可能有词语或短语，其确切的含义或所指可能难以或不可能确定，但这些段落仍然被发现充满了重要的教训。</w:t>
      </w:r>
    </w:p>
    <w:p w14:paraId="7A22E549">
      <w:pPr>
        <w:pStyle w:val="6"/>
        <w:spacing w:before="282" w:line="261" w:lineRule="auto"/>
        <w:ind w:right="364"/>
        <w:rPr>
          <w:rFonts w:hint="eastAsia"/>
        </w:rPr>
      </w:pPr>
    </w:p>
    <w:p w14:paraId="3BE7840D">
      <w:pPr>
        <w:pStyle w:val="6"/>
        <w:spacing w:before="282" w:line="261" w:lineRule="auto"/>
        <w:ind w:right="364"/>
        <w:rPr>
          <w:rFonts w:hint="eastAsia"/>
        </w:rPr>
      </w:pPr>
      <w:r>
        <w:rPr>
          <w:rFonts w:hint="eastAsia"/>
        </w:rPr>
        <w:t>These remarks are applicable to the passage of Scripture to which our attention has for some time been directed.</w:t>
      </w:r>
    </w:p>
    <w:p w14:paraId="0DFD9CB2">
      <w:pPr>
        <w:pStyle w:val="6"/>
        <w:spacing w:before="282" w:line="261" w:lineRule="auto"/>
        <w:ind w:right="364"/>
        <w:rPr>
          <w:rFonts w:hint="eastAsia"/>
        </w:rPr>
      </w:pPr>
      <w:r>
        <w:rPr>
          <w:rFonts w:hint="eastAsia"/>
        </w:rPr>
        <w:t>这些评论适用于我们一段时间以来一直关注的那段经文。</w:t>
      </w:r>
    </w:p>
    <w:p w14:paraId="05E51736">
      <w:pPr>
        <w:pStyle w:val="6"/>
        <w:spacing w:before="282" w:line="261" w:lineRule="auto"/>
        <w:ind w:right="364"/>
        <w:rPr>
          <w:rFonts w:hint="eastAsia"/>
        </w:rPr>
      </w:pPr>
    </w:p>
    <w:p w14:paraId="5E6BD223">
      <w:pPr>
        <w:pStyle w:val="6"/>
        <w:spacing w:before="282" w:line="261" w:lineRule="auto"/>
        <w:ind w:right="364"/>
        <w:rPr>
          <w:rFonts w:hint="eastAsia"/>
        </w:rPr>
      </w:pPr>
      <w:r>
        <w:rPr>
          <w:rFonts w:hint="eastAsia"/>
        </w:rPr>
        <w:t>The observation of the Apostle Peter, respecting his beloved brother Paul, is applicable to himself.</w:t>
      </w:r>
    </w:p>
    <w:p w14:paraId="3A43EC84">
      <w:pPr>
        <w:pStyle w:val="6"/>
        <w:spacing w:before="282" w:line="261" w:lineRule="auto"/>
        <w:ind w:right="364"/>
        <w:rPr>
          <w:rFonts w:hint="eastAsia"/>
        </w:rPr>
      </w:pPr>
      <w:r>
        <w:rPr>
          <w:rFonts w:hint="eastAsia"/>
        </w:rPr>
        <w:t>使徒彼得关于他所爱的弟兄保罗的观察，也适用于他自己。</w:t>
      </w:r>
    </w:p>
    <w:p w14:paraId="30423FFC">
      <w:pPr>
        <w:pStyle w:val="6"/>
        <w:spacing w:before="282" w:line="261" w:lineRule="auto"/>
        <w:ind w:right="364"/>
        <w:rPr>
          <w:rFonts w:hint="eastAsia"/>
        </w:rPr>
      </w:pPr>
    </w:p>
    <w:p w14:paraId="1B7CBA1B">
      <w:pPr>
        <w:pStyle w:val="6"/>
        <w:spacing w:before="282" w:line="261" w:lineRule="auto"/>
        <w:ind w:right="364"/>
        <w:rPr>
          <w:rFonts w:hint="eastAsia"/>
        </w:rPr>
      </w:pPr>
      <w:r>
        <w:rPr>
          <w:rFonts w:hint="eastAsia"/>
        </w:rPr>
        <w:t>In his epistles “there are some things hard to be understood, which the unlearned and the unstable wrest to their own destruction,” and this is one of them.</w:t>
      </w:r>
    </w:p>
    <w:p w14:paraId="46BF5186">
      <w:pPr>
        <w:pStyle w:val="6"/>
        <w:spacing w:before="282" w:line="261" w:lineRule="auto"/>
        <w:ind w:right="364"/>
        <w:rPr>
          <w:rFonts w:hint="eastAsia"/>
        </w:rPr>
      </w:pPr>
      <w:r>
        <w:rPr>
          <w:rFonts w:hint="eastAsia"/>
        </w:rPr>
        <w:t>在祂的书信中，“有些难明白的，那无学问、不坚固的人强解，如强解别的经书一样，就自取沉沦”，这就是其中之一。</w:t>
      </w:r>
    </w:p>
    <w:p w14:paraId="5A943EDF">
      <w:pPr>
        <w:pStyle w:val="6"/>
        <w:spacing w:before="282" w:line="261" w:lineRule="auto"/>
        <w:ind w:right="364"/>
        <w:rPr>
          <w:rFonts w:hint="eastAsia"/>
        </w:rPr>
      </w:pPr>
    </w:p>
    <w:p w14:paraId="067B86E4">
      <w:pPr>
        <w:pStyle w:val="6"/>
        <w:spacing w:before="282" w:line="261" w:lineRule="auto"/>
        <w:ind w:right="364"/>
        <w:rPr>
          <w:rFonts w:hint="eastAsia"/>
        </w:rPr>
      </w:pPr>
      <w:r>
        <w:rPr>
          <w:rFonts w:hint="eastAsia"/>
        </w:rPr>
        <w:t>Few passages have received a greater variety of interpretations; and he would prove more satisfactorily his self- confidence than his wisdom, who should assert that his interpretation was undoubtedly the true one.</w:t>
      </w:r>
    </w:p>
    <w:p w14:paraId="22C67452">
      <w:pPr>
        <w:pStyle w:val="6"/>
        <w:spacing w:before="282" w:line="261" w:lineRule="auto"/>
        <w:ind w:right="364"/>
        <w:rPr>
          <w:rFonts w:hint="eastAsia"/>
        </w:rPr>
      </w:pPr>
      <w:r>
        <w:rPr>
          <w:rFonts w:hint="eastAsia"/>
        </w:rPr>
        <w:t>很少有经文受到过比这更多样化的解释；而谁若断言他的解释无疑是正确的，他更能证明他的自信，而非他的智慧。</w:t>
      </w:r>
    </w:p>
    <w:p w14:paraId="013135DE">
      <w:pPr>
        <w:pStyle w:val="6"/>
        <w:spacing w:before="282" w:line="261" w:lineRule="auto"/>
        <w:ind w:right="364"/>
        <w:rPr>
          <w:rFonts w:hint="eastAsia"/>
        </w:rPr>
      </w:pPr>
    </w:p>
    <w:p w14:paraId="56A026B5">
      <w:pPr>
        <w:pStyle w:val="6"/>
        <w:spacing w:before="282" w:line="261" w:lineRule="auto"/>
        <w:ind w:right="364"/>
        <w:rPr>
          <w:rFonts w:hint="eastAsia"/>
        </w:rPr>
      </w:pPr>
      <w:r>
        <w:rPr>
          <w:rFonts w:hint="eastAsia"/>
        </w:rPr>
        <w:t>Yet, though we should not be able to determine with absolute certainty who those spirits in prison are, and when, and where, and how, and for what purpose, Christ went and preached to them; and whatever opinion we may adopt as most probable on these subjects, no Christian doctrine, no Christian duty, is affected by our uncertainty or by our opinion.</w:t>
      </w:r>
    </w:p>
    <w:p w14:paraId="2640341E">
      <w:pPr>
        <w:pStyle w:val="6"/>
        <w:spacing w:before="282" w:line="261" w:lineRule="auto"/>
        <w:ind w:right="364"/>
        <w:rPr>
          <w:rFonts w:hint="eastAsia"/>
        </w:rPr>
      </w:pPr>
      <w:r>
        <w:rPr>
          <w:rFonts w:hint="eastAsia"/>
        </w:rPr>
        <w:t>然而，虽然我们可能无法绝对确定那些在监狱里的灵是谁，基督何时、何地、如何、为何向他们传道；无论我们对这些主题采纳何种最可能的意见，任何基督徒的教义，任何基督徒的责任，都不会因我们的不确定性或我们的意见而受影响。</w:t>
      </w:r>
    </w:p>
    <w:p w14:paraId="7D3E844C">
      <w:pPr>
        <w:pStyle w:val="6"/>
        <w:spacing w:before="282" w:line="261" w:lineRule="auto"/>
        <w:ind w:right="364"/>
        <w:rPr>
          <w:rFonts w:hint="eastAsia"/>
        </w:rPr>
      </w:pPr>
    </w:p>
    <w:p w14:paraId="0D9175FA">
      <w:pPr>
        <w:pStyle w:val="6"/>
        <w:spacing w:before="282" w:line="261" w:lineRule="auto"/>
        <w:ind w:right="364"/>
        <w:rPr>
          <w:rFonts w:hint="eastAsia"/>
        </w:rPr>
      </w:pPr>
      <w:r>
        <w:rPr>
          <w:rFonts w:hint="eastAsia"/>
        </w:rPr>
        <w:t>Even were we holding what appears to us the least probable one, that the words teach us, that our Lord, during his disembodied state, went to the region of separate souls, and made a communication of some kind to its inhabitants, either to such of them as were “in safe keeping,” in paradise, or “in prison,” in Gehenna, they would give no countenance to the delusive dreams either of the Roman Catholic respecting purgatory, or of the Universalist concerning the possibility of favorably altering the condition of men after they have left the present state; they would merely state an insulated fact, nowhere else referred to in Scripture, and from which no legitimate consequence can be deduced at all inconsistent with any other portion of revealed truth; and, though we should never obtain satisfactory information on the points referred to, how replete with truth and holy influence is the sentence (v. 18-22), of which one or two clauses, are, to us, obscure, perhaps unintelligible, “how profitable for doctrine, for reproof, for correction, for instruction in righteousness!”</w:t>
      </w:r>
    </w:p>
    <w:p w14:paraId="17179ABD">
      <w:pPr>
        <w:pStyle w:val="6"/>
        <w:spacing w:before="282" w:line="261" w:lineRule="auto"/>
        <w:ind w:right="364"/>
        <w:rPr>
          <w:rFonts w:hint="eastAsia"/>
        </w:rPr>
      </w:pPr>
      <w:r>
        <w:rPr>
          <w:rFonts w:hint="eastAsia"/>
        </w:rPr>
        <w:t>即使我们持守在我们看来最不可能的观点，即这些话教导我们，我们的主，在祂脱离身体的状态期间，去了分离灵魂的领域，并向那里的居民作了某种交流，无论是对那些“被保守”，在乐园里的，还是“在监狱里”，在地狱里的，它们都不会支持罗马天主教关于炼狱的虚幻梦想，或普救论关于人离开今世后有利地改变其状况的可能性的梦想；它们只会陈述一个孤立的事实，在圣经其他地方都未曾提及，并且从中不能推导出任何与启示真理的任何其他部分不符的合法结论；并且，虽然我们可能永远无法在所提到的要点上获得令人满意的信息，但这段经文（18-22节），其中一两句对我们来说或许晦涩难懂，却充满了真理和圣洁的影响，“于教训、督责、使人归正、教导人学义，都是有益的！”</w:t>
      </w:r>
    </w:p>
    <w:p w14:paraId="1AAF03CB">
      <w:pPr>
        <w:pStyle w:val="6"/>
        <w:spacing w:before="282" w:line="261" w:lineRule="auto"/>
        <w:ind w:right="364"/>
        <w:rPr>
          <w:rFonts w:hint="eastAsia"/>
        </w:rPr>
      </w:pPr>
    </w:p>
    <w:p w14:paraId="75F45FD0">
      <w:pPr>
        <w:pStyle w:val="6"/>
        <w:spacing w:before="282" w:line="261" w:lineRule="auto"/>
        <w:ind w:right="364"/>
        <w:rPr>
          <w:rFonts w:hint="eastAsia"/>
        </w:rPr>
      </w:pPr>
      <w:r>
        <w:rPr>
          <w:rFonts w:hint="eastAsia"/>
        </w:rPr>
        <w:t>It would be very presumptuous to expect that I should be able to remove entirely difficulties which have baffled the attempts of the ablest interpreters.</w:t>
      </w:r>
    </w:p>
    <w:p w14:paraId="3990FA5E">
      <w:pPr>
        <w:pStyle w:val="6"/>
        <w:spacing w:before="282" w:line="261" w:lineRule="auto"/>
        <w:ind w:right="364"/>
        <w:rPr>
          <w:rFonts w:hint="eastAsia"/>
        </w:rPr>
      </w:pPr>
      <w:r>
        <w:rPr>
          <w:rFonts w:hint="eastAsia"/>
        </w:rPr>
        <w:t>期望我能完全解决那些连最能干的解释家也束手无策的难题，是极其冒昧的。</w:t>
      </w:r>
    </w:p>
    <w:p w14:paraId="4F08D72E">
      <w:pPr>
        <w:pStyle w:val="6"/>
        <w:spacing w:before="282" w:line="261" w:lineRule="auto"/>
        <w:ind w:right="364"/>
        <w:rPr>
          <w:rFonts w:hint="eastAsia"/>
        </w:rPr>
      </w:pPr>
    </w:p>
    <w:p w14:paraId="20C36E16">
      <w:pPr>
        <w:pStyle w:val="6"/>
        <w:spacing w:before="282" w:line="261" w:lineRule="auto"/>
        <w:ind w:right="364"/>
        <w:rPr>
          <w:rFonts w:hint="eastAsia"/>
        </w:rPr>
      </w:pPr>
      <w:r>
        <w:rPr>
          <w:rFonts w:hint="eastAsia"/>
        </w:rPr>
        <w:t>Yet I believe that patient, careful, honest, persevering, prayerful study of any portion of God's word, is never unproductive of some good effect; and I must say, after the experience of forty years' study of the Bible, that in inquiring into the meaning of Scripture, “darkness has often been made light before me, crooked things straight, rough places plain.”</w:t>
      </w:r>
    </w:p>
    <w:p w14:paraId="22CD23D3">
      <w:pPr>
        <w:pStyle w:val="6"/>
        <w:spacing w:before="282" w:line="261" w:lineRule="auto"/>
        <w:ind w:right="364"/>
        <w:rPr>
          <w:rFonts w:hint="eastAsia"/>
        </w:rPr>
      </w:pPr>
      <w:r>
        <w:rPr>
          <w:rFonts w:hint="eastAsia"/>
        </w:rPr>
        <w:t>然而，我相信，对神话语任何部分的耐心、仔细、诚实、恒切、祷告式的研读，绝不会没有一些好的效果；我必须说，经过四十年的圣经研读经验，在探究圣经的意义时，“黑暗常常在我面前变为光明，弯曲的变为正直，崎岖的变为平坦”。</w:t>
      </w:r>
    </w:p>
    <w:p w14:paraId="0C41C8C1">
      <w:pPr>
        <w:pStyle w:val="6"/>
        <w:spacing w:before="282" w:line="261" w:lineRule="auto"/>
        <w:ind w:right="364"/>
        <w:rPr>
          <w:rFonts w:hint="eastAsia"/>
        </w:rPr>
      </w:pPr>
    </w:p>
    <w:p w14:paraId="1FEB3222">
      <w:pPr>
        <w:pStyle w:val="6"/>
        <w:spacing w:before="282" w:line="261" w:lineRule="auto"/>
        <w:ind w:right="364"/>
        <w:rPr>
          <w:rFonts w:hint="eastAsia"/>
        </w:rPr>
      </w:pPr>
      <w:r>
        <w:rPr>
          <w:rFonts w:hint="eastAsia"/>
        </w:rPr>
        <w:t>The consequences of the penal, vicarious, expiatory sufferings of our Lord, plainly divide themselves into two classes.</w:t>
      </w:r>
    </w:p>
    <w:p w14:paraId="3466A11E">
      <w:pPr>
        <w:pStyle w:val="6"/>
        <w:spacing w:before="282" w:line="261" w:lineRule="auto"/>
        <w:ind w:right="364"/>
        <w:rPr>
          <w:rFonts w:hint="eastAsia"/>
        </w:rPr>
      </w:pPr>
      <w:r>
        <w:rPr>
          <w:rFonts w:hint="eastAsia"/>
        </w:rPr>
        <w:t>我们主刑罚性、替代性、赎罪性受苦的后果，显然地可以分为两类。</w:t>
      </w:r>
    </w:p>
    <w:p w14:paraId="4569C460">
      <w:pPr>
        <w:pStyle w:val="6"/>
        <w:spacing w:before="282" w:line="261" w:lineRule="auto"/>
        <w:ind w:right="364"/>
        <w:rPr>
          <w:rFonts w:hint="eastAsia"/>
        </w:rPr>
      </w:pPr>
    </w:p>
    <w:p w14:paraId="415B88A5">
      <w:pPr>
        <w:pStyle w:val="6"/>
        <w:spacing w:before="282" w:line="261" w:lineRule="auto"/>
        <w:ind w:right="364"/>
        <w:rPr>
          <w:rFonts w:hint="eastAsia"/>
        </w:rPr>
      </w:pPr>
      <w:r>
        <w:rPr>
          <w:rFonts w:hint="eastAsia"/>
        </w:rPr>
        <w:t>First, such as took place not in heaven; for that is all that we yet consider ourselves as warranted to say of them; whether on the earth, or under the earth, may perhaps appear in the course of our illustrations; “He was put to death in the flesh, but quickened by the Spirit; he by it went and preached to the spirits in prison, who sometime were disobedient;” and, secondly, such as took place in heaven.</w:t>
      </w:r>
    </w:p>
    <w:p w14:paraId="0F8D0001">
      <w:pPr>
        <w:pStyle w:val="6"/>
        <w:spacing w:before="282" w:line="261" w:lineRule="auto"/>
        <w:ind w:right="364"/>
        <w:rPr>
          <w:rFonts w:hint="eastAsia"/>
        </w:rPr>
      </w:pPr>
      <w:r>
        <w:rPr>
          <w:rFonts w:hint="eastAsia"/>
        </w:rPr>
        <w:t>首先，是那些并非在天上发生的；因为我们目前只认为自己有权对它们说这么多；究竟是在地上，还是在地下，或许会在我们的阐述中显明出来；“祂按着肉体说，祂被治死；按着灵性说，祂复活了；祂藉这灵曾去传道给那些在监狱里的灵听，就是那从前悖逆的；”其次，是那些在天上发生的。</w:t>
      </w:r>
    </w:p>
    <w:p w14:paraId="66CC83A2">
      <w:pPr>
        <w:pStyle w:val="6"/>
        <w:spacing w:before="282" w:line="261" w:lineRule="auto"/>
        <w:ind w:right="364"/>
        <w:rPr>
          <w:rFonts w:hint="eastAsia"/>
        </w:rPr>
      </w:pPr>
    </w:p>
    <w:p w14:paraId="247DA123">
      <w:pPr>
        <w:pStyle w:val="6"/>
        <w:spacing w:before="282" w:line="261" w:lineRule="auto"/>
        <w:ind w:right="364"/>
        <w:rPr>
          <w:rFonts w:hint="eastAsia"/>
        </w:rPr>
      </w:pPr>
      <w:r>
        <w:rPr>
          <w:rFonts w:hint="eastAsia"/>
        </w:rPr>
        <w:t>“Having risen from the dead, he went into heaven, and is on the right hand of God; angels, and authorities, and powers, being made subject to him.”</w:t>
      </w:r>
    </w:p>
    <w:p w14:paraId="4AAB7D5B">
      <w:pPr>
        <w:pStyle w:val="6"/>
        <w:spacing w:before="282" w:line="261" w:lineRule="auto"/>
        <w:ind w:right="364"/>
        <w:rPr>
          <w:rFonts w:hint="eastAsia"/>
        </w:rPr>
      </w:pPr>
      <w:r>
        <w:rPr>
          <w:rFonts w:hint="eastAsia"/>
        </w:rPr>
        <w:t>“祂从死里复活，已经升入天堂，在神的右边；众天使和有权柄的，并有能力的，都服从了祂。”</w:t>
      </w:r>
    </w:p>
    <w:p w14:paraId="33496DBE">
      <w:pPr>
        <w:pStyle w:val="6"/>
        <w:spacing w:before="282" w:line="261" w:lineRule="auto"/>
        <w:ind w:right="364"/>
        <w:rPr>
          <w:rFonts w:hint="eastAsia"/>
        </w:rPr>
      </w:pPr>
    </w:p>
    <w:p w14:paraId="0D36E12C">
      <w:pPr>
        <w:pStyle w:val="6"/>
        <w:spacing w:before="282" w:line="261" w:lineRule="auto"/>
        <w:ind w:right="364"/>
        <w:rPr>
          <w:rFonts w:hint="eastAsia"/>
        </w:rPr>
      </w:pPr>
      <w:r>
        <w:rPr>
          <w:rFonts w:hint="eastAsia"/>
        </w:rPr>
        <w:t>§ 1.—He became dead in the flesh, quickened in the Spirit, and went and preached to the spirits in prison.</w:t>
      </w:r>
    </w:p>
    <w:p w14:paraId="510B1471">
      <w:pPr>
        <w:pStyle w:val="6"/>
        <w:spacing w:before="282" w:line="261" w:lineRule="auto"/>
        <w:ind w:right="364"/>
        <w:rPr>
          <w:rFonts w:hint="eastAsia"/>
        </w:rPr>
      </w:pPr>
      <w:r>
        <w:rPr>
          <w:rFonts w:hint="eastAsia"/>
        </w:rPr>
        <w:t>§ 1.—祂在肉身上死去，在灵里复活，并去向在监狱里的灵传道。</w:t>
      </w:r>
    </w:p>
    <w:p w14:paraId="3C0D1BBD">
      <w:pPr>
        <w:pStyle w:val="6"/>
        <w:spacing w:before="282" w:line="261" w:lineRule="auto"/>
        <w:ind w:right="364"/>
        <w:rPr>
          <w:rFonts w:hint="eastAsia"/>
        </w:rPr>
      </w:pPr>
    </w:p>
    <w:p w14:paraId="5881B8E1">
      <w:pPr>
        <w:pStyle w:val="6"/>
        <w:spacing w:before="282" w:line="261" w:lineRule="auto"/>
        <w:ind w:right="364"/>
        <w:rPr>
          <w:rFonts w:hint="eastAsia"/>
        </w:rPr>
      </w:pPr>
      <w:r>
        <w:rPr>
          <w:rFonts w:hint="eastAsia"/>
        </w:rPr>
        <w:t>Let us attend to these two classes of the consequences of our Lord's penal, vicarious, expiatory sufferings in their order; and, first, Of those which took place not in heaven.</w:t>
      </w:r>
    </w:p>
    <w:p w14:paraId="167184A2">
      <w:pPr>
        <w:pStyle w:val="6"/>
        <w:spacing w:before="282" w:line="261" w:lineRule="auto"/>
        <w:ind w:right="364"/>
        <w:rPr>
          <w:rFonts w:hint="eastAsia"/>
        </w:rPr>
      </w:pPr>
      <w:r>
        <w:rPr>
          <w:rFonts w:hint="eastAsia"/>
        </w:rPr>
        <w:t>让我们按顺序来思考我们主刑罚性、替代性、赎罪性受苦的这两类后果；首先，是那些并非在天上发生的。</w:t>
      </w:r>
    </w:p>
    <w:p w14:paraId="6CA7C9E6">
      <w:pPr>
        <w:pStyle w:val="6"/>
        <w:spacing w:before="282" w:line="261" w:lineRule="auto"/>
        <w:ind w:right="364"/>
        <w:rPr>
          <w:rFonts w:hint="eastAsia"/>
        </w:rPr>
      </w:pPr>
    </w:p>
    <w:p w14:paraId="23B321DA">
      <w:pPr>
        <w:pStyle w:val="6"/>
        <w:spacing w:before="282" w:line="261" w:lineRule="auto"/>
        <w:ind w:right="364"/>
        <w:rPr>
          <w:rFonts w:hint="eastAsia"/>
        </w:rPr>
      </w:pPr>
      <w:r>
        <w:rPr>
          <w:rFonts w:hint="eastAsia"/>
        </w:rPr>
        <w:t>Some interpreters consider only the words rendered “put to death in the flesh, but quickened by the Spirit,” as descriptive of the consequences of our Lord's penal, vicarious, expiatory sufferings.</w:t>
      </w:r>
    </w:p>
    <w:p w14:paraId="2FF6D33E">
      <w:pPr>
        <w:pStyle w:val="6"/>
        <w:spacing w:before="282" w:line="261" w:lineRule="auto"/>
        <w:ind w:right="364"/>
        <w:rPr>
          <w:rFonts w:hint="eastAsia"/>
        </w:rPr>
      </w:pPr>
      <w:r>
        <w:rPr>
          <w:rFonts w:hint="eastAsia"/>
        </w:rPr>
        <w:t>一些解释家只将“按着肉体说，祂被治死；按着灵性说，祂复活了”这几句话，看作是对我们主刑罚性、替代性、赎罪性受苦后果的描述。</w:t>
      </w:r>
    </w:p>
    <w:p w14:paraId="6680A7F8">
      <w:pPr>
        <w:pStyle w:val="6"/>
        <w:spacing w:before="282" w:line="261" w:lineRule="auto"/>
        <w:ind w:right="364"/>
        <w:rPr>
          <w:rFonts w:hint="eastAsia"/>
        </w:rPr>
      </w:pPr>
    </w:p>
    <w:p w14:paraId="32E4493B">
      <w:pPr>
        <w:pStyle w:val="6"/>
        <w:spacing w:before="282" w:line="261" w:lineRule="auto"/>
        <w:ind w:right="364"/>
        <w:rPr>
          <w:rFonts w:hint="eastAsia"/>
        </w:rPr>
      </w:pPr>
      <w:r>
        <w:rPr>
          <w:rFonts w:hint="eastAsia"/>
        </w:rPr>
        <w:t>What follows they consider as referring to something which he did in or by the same Spirit by which he was quickened, on another occasion altogether, at a former period, so long gone by as the antediluvian times.</w:t>
      </w:r>
    </w:p>
    <w:p w14:paraId="5F4EA3DC">
      <w:pPr>
        <w:pStyle w:val="6"/>
        <w:spacing w:before="282" w:line="261" w:lineRule="auto"/>
        <w:ind w:right="364"/>
        <w:rPr>
          <w:rFonts w:hint="eastAsia"/>
        </w:rPr>
      </w:pPr>
      <w:r>
        <w:rPr>
          <w:rFonts w:hint="eastAsia"/>
        </w:rPr>
        <w:t>他们认为接下来的内容，指的是祂在或藉着祂被使复活的同一位灵，在另一个完全不同的场合，即早在挪亚洪水之前的时代，所做的事。</w:t>
      </w:r>
    </w:p>
    <w:p w14:paraId="5FFDED5D">
      <w:pPr>
        <w:pStyle w:val="6"/>
        <w:spacing w:before="282" w:line="261" w:lineRule="auto"/>
        <w:ind w:right="364"/>
        <w:rPr>
          <w:rFonts w:hint="eastAsia"/>
        </w:rPr>
      </w:pPr>
    </w:p>
    <w:p w14:paraId="0DDF3327">
      <w:pPr>
        <w:pStyle w:val="6"/>
        <w:spacing w:before="282" w:line="261" w:lineRule="auto"/>
        <w:ind w:right="364"/>
        <w:rPr>
          <w:rFonts w:hint="eastAsia"/>
        </w:rPr>
      </w:pPr>
      <w:r>
        <w:rPr>
          <w:rFonts w:hint="eastAsia"/>
        </w:rPr>
        <w:t>They interpret the words descriptive of the consequences of our Lord's sufferings for sins in the room of sinners thus, He was violently put to death, in his body, or in his human nature, but he was quickened, restored to life, by the Spirit; that is, either by the Holy Ghost, the third person of the Holy Trinity, or by his Divine nature, the spirit of holiness, according to which he is the Son of God, in contradistinction to his being the son of David according to the flesh; that Spirit by which he was justified; that eternal Spirit through which he offered himself to God, a sacrifice without spot or blemish; and the remaining part of the statement they consider as equivalent to, By the Holy Spirit inspiring Noah as a preacher of righteousness, or in his Divine nature, through the same instrumentality, he in the antediluvian times “went and preached,” either a pleonastic expression for preached, or intimating that he came from heaven in his Divine influence and operation, as he came to paradise in the cool of the day, came down to see the tower of Babel, came down on Mount Sinai at the giving of the law; made known the will of God to the men of that generation, who were then “spirits in prison,” condemned men, doomed to punishment for their sins, and kept as in a prison till the time of execution, when the flood came; or who are now spirits in the prison of hell, kept along with the evil angels, “under chains of darkness, to the judgment of the great day.”</w:t>
      </w:r>
    </w:p>
    <w:p w14:paraId="3E270927">
      <w:pPr>
        <w:pStyle w:val="6"/>
        <w:spacing w:before="282" w:line="261" w:lineRule="auto"/>
        <w:ind w:right="364"/>
        <w:rPr>
          <w:rFonts w:hint="eastAsia"/>
        </w:rPr>
      </w:pPr>
      <w:r>
        <w:rPr>
          <w:rFonts w:hint="eastAsia"/>
        </w:rPr>
        <w:t>他们如此解释那描述我们主为罪人在罪人位置上受苦后果的话语：祂在祂的身体或祂的人性中被暴力治死，但祂被灵使之复活，恢复了生命；这灵，要么是圣灵，圣三位的第三位，要么是祂的神性，即圣洁的灵，据此祂是神的儿子，以区别于祂按着肉体是大卫的子孙；那使祂称义的灵；那永远的灵，祂藉着它将自己献给神，作无瑕无疵的祭物；而陈述的其余部分，他们认为等同于，藉着圣灵感动挪亚作传义道的，或在祂的神性中，通过同样的工具，祂在挪亚洪水前的时代“去传道”，这要么是“传道”的一个赘言，要么暗示祂在祂神圣的影响和作为中从天降临，如同祂在天凉的时候来到乐园，下来看巴别塔，在西奈山降临赐律法；将神的旨意告知那一代的人，他们当时是“在监狱里的灵”，即被定罪的人，因他们的罪被注定受罚，并如同被关在监狱中，直到洪水来临时执行；或者他们现在是地狱监狱中的灵，与邪恶的天使一同被“在黑暗的锁链下，留到大日的审判”。</w:t>
      </w:r>
    </w:p>
    <w:p w14:paraId="089A7857">
      <w:pPr>
        <w:pStyle w:val="6"/>
        <w:spacing w:before="282" w:line="261" w:lineRule="auto"/>
        <w:ind w:right="364"/>
        <w:rPr>
          <w:rFonts w:hint="eastAsia"/>
        </w:rPr>
      </w:pPr>
    </w:p>
    <w:p w14:paraId="6FEABDF7">
      <w:pPr>
        <w:pStyle w:val="6"/>
        <w:spacing w:before="282" w:line="261" w:lineRule="auto"/>
        <w:ind w:right="364"/>
        <w:rPr>
          <w:rFonts w:hint="eastAsia"/>
        </w:rPr>
      </w:pPr>
      <w:r>
        <w:rPr>
          <w:rFonts w:hint="eastAsia"/>
        </w:rPr>
        <w:t>The sense thus brought out of the words is self-consistent, and not incompatible with any of the facts or doctrines of revelation; but this mode of interpretation seems to us liable to great, and indeed insurmountable, objections.</w:t>
      </w:r>
    </w:p>
    <w:p w14:paraId="3D407DB0">
      <w:pPr>
        <w:pStyle w:val="6"/>
        <w:spacing w:before="282" w:line="261" w:lineRule="auto"/>
        <w:ind w:right="364"/>
        <w:rPr>
          <w:rFonts w:hint="eastAsia"/>
        </w:rPr>
      </w:pPr>
      <w:r>
        <w:rPr>
          <w:rFonts w:hint="eastAsia"/>
        </w:rPr>
        <w:t>从这些话中得出的意思，本身是自洽的，也与启示的任何事实或教义都不相悖；但这种解释方式，在我们看来，有很大的，甚至是无法克服的反对意见。</w:t>
      </w:r>
    </w:p>
    <w:p w14:paraId="6ABEA482">
      <w:pPr>
        <w:pStyle w:val="6"/>
        <w:spacing w:before="282" w:line="261" w:lineRule="auto"/>
        <w:ind w:right="364"/>
        <w:rPr>
          <w:rFonts w:hint="eastAsia"/>
        </w:rPr>
      </w:pPr>
    </w:p>
    <w:p w14:paraId="789AD3BA">
      <w:pPr>
        <w:pStyle w:val="6"/>
        <w:spacing w:before="282" w:line="261" w:lineRule="auto"/>
        <w:ind w:right="364"/>
        <w:rPr>
          <w:rFonts w:hint="eastAsia"/>
        </w:rPr>
      </w:pPr>
      <w:r>
        <w:rPr>
          <w:rFonts w:hint="eastAsia"/>
        </w:rPr>
        <w:t>The words flesh and spirit are plainly opposed to one another.</w:t>
      </w:r>
    </w:p>
    <w:p w14:paraId="36F46451">
      <w:pPr>
        <w:pStyle w:val="6"/>
        <w:spacing w:before="282" w:line="261" w:lineRule="auto"/>
        <w:ind w:right="364"/>
        <w:rPr>
          <w:rFonts w:hint="eastAsia"/>
        </w:rPr>
      </w:pPr>
      <w:r>
        <w:rPr>
          <w:rFonts w:hint="eastAsia"/>
        </w:rPr>
        <w:t>肉体和灵这两个词显然是相对的。</w:t>
      </w:r>
    </w:p>
    <w:p w14:paraId="51D52E49">
      <w:pPr>
        <w:pStyle w:val="6"/>
        <w:spacing w:before="282" w:line="261" w:lineRule="auto"/>
        <w:ind w:right="364"/>
        <w:rPr>
          <w:rFonts w:hint="eastAsia"/>
        </w:rPr>
      </w:pPr>
    </w:p>
    <w:p w14:paraId="1FA6A83A">
      <w:pPr>
        <w:pStyle w:val="6"/>
        <w:spacing w:before="282" w:line="261" w:lineRule="auto"/>
        <w:ind w:right="364"/>
        <w:rPr>
          <w:rFonts w:hint="eastAsia"/>
        </w:rPr>
      </w:pPr>
      <w:r>
        <w:rPr>
          <w:rFonts w:hint="eastAsia"/>
        </w:rPr>
        <w:t>The prepositions in and by are not in the original.</w:t>
      </w:r>
    </w:p>
    <w:p w14:paraId="6712E9F6">
      <w:pPr>
        <w:pStyle w:val="6"/>
        <w:spacing w:before="282" w:line="261" w:lineRule="auto"/>
        <w:ind w:right="364"/>
        <w:rPr>
          <w:rFonts w:hint="eastAsia"/>
        </w:rPr>
      </w:pPr>
      <w:r>
        <w:rPr>
          <w:rFonts w:hint="eastAsia"/>
        </w:rPr>
        <w:t>原文中没有介词 in 和 by。</w:t>
      </w:r>
    </w:p>
    <w:p w14:paraId="16B3B7AC">
      <w:pPr>
        <w:pStyle w:val="6"/>
        <w:spacing w:before="282" w:line="261" w:lineRule="auto"/>
        <w:ind w:right="364"/>
        <w:rPr>
          <w:rFonts w:hint="eastAsia"/>
        </w:rPr>
      </w:pPr>
    </w:p>
    <w:p w14:paraId="3C54F13D">
      <w:pPr>
        <w:pStyle w:val="6"/>
        <w:spacing w:before="282" w:line="261" w:lineRule="auto"/>
        <w:ind w:right="364"/>
        <w:rPr>
          <w:rFonts w:hint="eastAsia"/>
        </w:rPr>
      </w:pPr>
      <w:r>
        <w:rPr>
          <w:rFonts w:hint="eastAsia"/>
        </w:rPr>
        <w:t>The opposed words are in the same case; they stand plainly in the same relation respectively to the words rendered put to death and quickened, and that relation should have been expressed in English by the same particle.</w:t>
      </w:r>
    </w:p>
    <w:p w14:paraId="2D0D34E6">
      <w:pPr>
        <w:pStyle w:val="6"/>
        <w:spacing w:before="282" w:line="261" w:lineRule="auto"/>
        <w:ind w:right="364"/>
        <w:rPr>
          <w:rFonts w:hint="eastAsia"/>
        </w:rPr>
      </w:pPr>
      <w:r>
        <w:rPr>
          <w:rFonts w:hint="eastAsia"/>
        </w:rPr>
        <w:t>这两个相对的词同格；它们显然分别与被译为“被治死”和“复活了”的词有相同的关系，而这种关系在英文中应用同一个词来表达。</w:t>
      </w:r>
    </w:p>
    <w:p w14:paraId="62B163BD">
      <w:pPr>
        <w:pStyle w:val="6"/>
        <w:spacing w:before="282" w:line="261" w:lineRule="auto"/>
        <w:ind w:right="364"/>
        <w:rPr>
          <w:rFonts w:hint="eastAsia"/>
        </w:rPr>
      </w:pPr>
    </w:p>
    <w:p w14:paraId="2E5DCEA9">
      <w:pPr>
        <w:pStyle w:val="6"/>
        <w:spacing w:before="282" w:line="261" w:lineRule="auto"/>
        <w:ind w:right="364"/>
        <w:rPr>
          <w:rFonts w:hint="eastAsia"/>
        </w:rPr>
      </w:pPr>
      <w:r>
        <w:rPr>
          <w:rFonts w:hint="eastAsia"/>
        </w:rPr>
        <w:t>If you give the rendering, “put to death in the flesh,” you must give the corresponding rendering, “quickened in the spirit,” which would bring out the sense, either ‘quickened in his human spirit or soul;' a statement to which it is difficult to attach a distinct meaning, for the soul is not mortal; Christ's spirit did not die; and to continue alive is not the meaning of the original word; or ‘quickened in his Divine nature,' a statement obviously absurd and false, as implying that He who is “the life,” the living one, can be quickened, either in the sense of restored from a state of death, or endowed with a larger measure of vitality.</w:t>
      </w:r>
    </w:p>
    <w:p w14:paraId="6088510F">
      <w:pPr>
        <w:pStyle w:val="6"/>
        <w:spacing w:before="282" w:line="261" w:lineRule="auto"/>
        <w:ind w:right="364"/>
        <w:rPr>
          <w:rFonts w:hint="eastAsia"/>
        </w:rPr>
      </w:pPr>
      <w:r>
        <w:rPr>
          <w:rFonts w:hint="eastAsia"/>
        </w:rPr>
        <w:t>如果你翻译为“按着肉体说，祂被治死”，你就必须相应地翻译为“按着灵性说，祂复活了”，这将得出以下意思：要么‘祂的人性灵或魂复活了’；这是一个难以赋予明确意义的陈述，因为魂是不死的；基督的灵没有死；而继续活着并非原文词语的意思；要么‘祂的神性复活了’，这是一个明显荒谬和错误的陈述，因为它意味着那“是生命”，那活着的祂，能被复活，无论是从死的状态恢复，还是被赋予更大量的生命力。</w:t>
      </w:r>
    </w:p>
    <w:p w14:paraId="49DD4F38">
      <w:pPr>
        <w:pStyle w:val="6"/>
        <w:spacing w:before="282" w:line="261" w:lineRule="auto"/>
        <w:ind w:right="364"/>
        <w:rPr>
          <w:rFonts w:hint="eastAsia"/>
        </w:rPr>
      </w:pPr>
    </w:p>
    <w:p w14:paraId="4B92B327">
      <w:pPr>
        <w:pStyle w:val="6"/>
        <w:spacing w:before="282" w:line="261" w:lineRule="auto"/>
        <w:ind w:right="364"/>
        <w:rPr>
          <w:rFonts w:hint="eastAsia"/>
        </w:rPr>
      </w:pPr>
      <w:r>
        <w:rPr>
          <w:rFonts w:hint="eastAsia"/>
        </w:rPr>
        <w:t>On the other hand, if you adopt the rendering of our translators in the second clause, “quickened by the Spirit,” then you must render in accordance with it the first clause, ‘put to death by the flesh.'</w:t>
      </w:r>
    </w:p>
    <w:p w14:paraId="76EBFE81">
      <w:pPr>
        <w:pStyle w:val="6"/>
        <w:spacing w:before="282" w:line="261" w:lineRule="auto"/>
        <w:ind w:right="364"/>
        <w:rPr>
          <w:rFonts w:hint="eastAsia"/>
        </w:rPr>
      </w:pPr>
      <w:r>
        <w:rPr>
          <w:rFonts w:hint="eastAsia"/>
        </w:rPr>
        <w:t>另一方面，如果你采纳我们译者对第二句的翻译，“按着灵性说，祂复活了”，那么你也必须相应地翻译第一句，‘按着肉体说，祂被治死’。</w:t>
      </w:r>
    </w:p>
    <w:p w14:paraId="2C460308">
      <w:pPr>
        <w:pStyle w:val="6"/>
        <w:spacing w:before="282" w:line="261" w:lineRule="auto"/>
        <w:ind w:right="364"/>
        <w:rPr>
          <w:rFonts w:hint="eastAsia"/>
        </w:rPr>
      </w:pPr>
    </w:p>
    <w:p w14:paraId="35F169B9">
      <w:pPr>
        <w:pStyle w:val="6"/>
        <w:spacing w:before="282" w:line="261" w:lineRule="auto"/>
        <w:ind w:right="364"/>
        <w:rPr>
          <w:rFonts w:hint="eastAsia"/>
        </w:rPr>
      </w:pPr>
      <w:r>
        <w:rPr>
          <w:rFonts w:hint="eastAsia"/>
        </w:rPr>
        <w:t>If, by the Spirit, you understand the Divine nature of our Lord, by the flesh you must understand the human nature, which makes the expression an absurdity.</w:t>
      </w:r>
    </w:p>
    <w:p w14:paraId="428CC931">
      <w:pPr>
        <w:pStyle w:val="6"/>
        <w:spacing w:before="282" w:line="261" w:lineRule="auto"/>
        <w:ind w:right="364"/>
        <w:rPr>
          <w:rFonts w:hint="eastAsia"/>
        </w:rPr>
      </w:pPr>
      <w:r>
        <w:rPr>
          <w:rFonts w:hint="eastAsia"/>
        </w:rPr>
        <w:t>如果，你将“灵”理解为我们主的神性，那么你就必须将“肉体”理解为人性，这就使这个表达变得荒谬。</w:t>
      </w:r>
    </w:p>
    <w:p w14:paraId="30146114">
      <w:pPr>
        <w:pStyle w:val="6"/>
        <w:spacing w:before="282" w:line="261" w:lineRule="auto"/>
        <w:ind w:right="364"/>
        <w:rPr>
          <w:rFonts w:hint="eastAsia"/>
        </w:rPr>
      </w:pPr>
    </w:p>
    <w:p w14:paraId="66C2C224">
      <w:pPr>
        <w:pStyle w:val="6"/>
        <w:spacing w:before="282" w:line="261" w:lineRule="auto"/>
        <w:ind w:right="364"/>
        <w:rPr>
          <w:rFonts w:hint="eastAsia"/>
        </w:rPr>
      </w:pPr>
      <w:r>
        <w:rPr>
          <w:rFonts w:hint="eastAsia"/>
        </w:rPr>
        <w:t>On the other hand, if you understand by the Spirit the Holy Ghost, then by flesh you must understand “mankind,” put to death by men, but restored to life by God the Spirit.</w:t>
      </w:r>
    </w:p>
    <w:p w14:paraId="6C1B098C">
      <w:pPr>
        <w:pStyle w:val="6"/>
        <w:spacing w:before="282" w:line="261" w:lineRule="auto"/>
        <w:ind w:right="364"/>
        <w:rPr>
          <w:rFonts w:hint="eastAsia"/>
        </w:rPr>
      </w:pPr>
      <w:r>
        <w:rPr>
          <w:rFonts w:hint="eastAsia"/>
        </w:rPr>
        <w:t>另一方面，如果你将“灵”理解为圣灵，那么你就必须将“肉体”理解为“人类”，即被人治死，但被圣灵神所复活。</w:t>
      </w:r>
    </w:p>
    <w:p w14:paraId="6FA0D620">
      <w:pPr>
        <w:pStyle w:val="6"/>
        <w:spacing w:before="282" w:line="261" w:lineRule="auto"/>
        <w:ind w:right="364"/>
        <w:rPr>
          <w:rFonts w:hint="eastAsia"/>
        </w:rPr>
      </w:pPr>
    </w:p>
    <w:p w14:paraId="54B37F20">
      <w:pPr>
        <w:pStyle w:val="6"/>
        <w:spacing w:before="282" w:line="261" w:lineRule="auto"/>
        <w:ind w:right="364"/>
        <w:rPr>
          <w:rFonts w:hint="eastAsia"/>
        </w:rPr>
      </w:pPr>
      <w:r>
        <w:rPr>
          <w:rFonts w:hint="eastAsia"/>
        </w:rPr>
        <w:t>This interpretation, though giving a consistent and true sense, the sense so forcibly expressed in Peter's words to the Jews, “whom ye crucified; whom God raised from the dead,” is forbidden by the usage of the language.</w:t>
      </w:r>
    </w:p>
    <w:p w14:paraId="1D5349E7">
      <w:pPr>
        <w:pStyle w:val="6"/>
        <w:spacing w:before="282" w:line="261" w:lineRule="auto"/>
        <w:ind w:right="364"/>
        <w:rPr>
          <w:rFonts w:hint="eastAsia"/>
        </w:rPr>
      </w:pPr>
      <w:r>
        <w:rPr>
          <w:rFonts w:hint="eastAsia"/>
        </w:rPr>
        <w:t>这个解释，虽然给出了一个一致而真实的意思，即彼得对犹太人所说的话中如此有力地表达的意思，“你们钉在十字架上的；神叫祂从死里复活”，但语言的用法禁止这种解释。</w:t>
      </w:r>
    </w:p>
    <w:p w14:paraId="04201A94">
      <w:pPr>
        <w:pStyle w:val="6"/>
        <w:spacing w:before="282" w:line="261" w:lineRule="auto"/>
        <w:ind w:right="364"/>
        <w:rPr>
          <w:rFonts w:hint="eastAsia"/>
        </w:rPr>
      </w:pPr>
    </w:p>
    <w:p w14:paraId="42DFCF06">
      <w:pPr>
        <w:pStyle w:val="6"/>
        <w:spacing w:before="282" w:line="261" w:lineRule="auto"/>
        <w:ind w:right="364"/>
        <w:rPr>
          <w:rFonts w:hint="eastAsia"/>
        </w:rPr>
      </w:pPr>
      <w:r>
        <w:rPr>
          <w:rFonts w:hint="eastAsia"/>
        </w:rPr>
        <w:t>Then there can be no doubt that there does appear something very unnatural in introducing our Lord, in the midst of what is plainly a description of the results of his atoning sufferings, as having in the Spirit, by which he was quickened after he had been put to death, gone many centuries before, in the antediluvian age, to preach to an ungodly world; and there is just as little doubt that the only meaning that the words will bear, without violence being done them, is, that it was, when he had been put to death in the flesh and quickened in the Spirit, or by the Spirit, whatever that may mean, he went and preached; and that “the spirits,” whoever they be, were “in prison,” whatever that may mean, when he preached to them.</w:t>
      </w:r>
    </w:p>
    <w:p w14:paraId="3CDBB15D">
      <w:pPr>
        <w:pStyle w:val="6"/>
        <w:spacing w:before="282" w:line="261" w:lineRule="auto"/>
        <w:ind w:right="364"/>
        <w:rPr>
          <w:rFonts w:hint="eastAsia"/>
        </w:rPr>
      </w:pPr>
      <w:r>
        <w:rPr>
          <w:rFonts w:hint="eastAsia"/>
        </w:rPr>
        <w:t>那么，毫无疑问，在我们主的赎罪受苦结果的明确描述中，引入祂，作为在祂被治死后藉着圣灵复活，并早在许多世纪前，在挪亚洪水前的时代，去向一个不敬虔的世界传道，确实显得非常不自然；同样毫无疑问的是，这些话在不被强解的情况下，唯一能承受的意思是，祂是在祂在肉身上被治死，在灵里复活，或藉着灵复活之后，无论那是什么意思，祂去了并传道；并且“那些灵”，无论他们是谁，当祂向他们传道时，他们都“在监狱里”，无论那是什么意思。</w:t>
      </w:r>
    </w:p>
    <w:p w14:paraId="029AA5FC">
      <w:pPr>
        <w:pStyle w:val="6"/>
        <w:spacing w:before="282" w:line="261" w:lineRule="auto"/>
        <w:ind w:right="364"/>
        <w:rPr>
          <w:rFonts w:hint="eastAsia"/>
        </w:rPr>
      </w:pPr>
    </w:p>
    <w:p w14:paraId="30BD8465">
      <w:pPr>
        <w:pStyle w:val="6"/>
        <w:spacing w:before="282" w:line="261" w:lineRule="auto"/>
        <w:ind w:right="364"/>
        <w:rPr>
          <w:rFonts w:hint="eastAsia"/>
        </w:rPr>
      </w:pPr>
      <w:r>
        <w:rPr>
          <w:rFonts w:hint="eastAsia"/>
        </w:rPr>
        <w:t>These are not all the difficulties connected with this interpretation, which may be termed the common Protestant interpretation of the passage; but they are quite sufficient to convince us that it is untenable, and to induce the apprehension, that it would never have been resorted to but from its supposed necessity to destroy the shadow of support which another mode of interpretation gives to some of the errors of Popery, which have, by that “deceivableness of unrighteousness” which characterizes the system, been turned to great account in fettering the minds and plundering the property of the unhappy victims of that masterpiece of imposture and superstition; or to the soulendangering dream of Universalism, that there are means of grace of which those who die unforgiven may avail themselves in the separate state, so as to avert the natural results of their living and dying in unbelief and impenitence.</w:t>
      </w:r>
    </w:p>
    <w:p w14:paraId="43626127">
      <w:pPr>
        <w:pStyle w:val="6"/>
        <w:spacing w:before="282" w:line="261" w:lineRule="auto"/>
        <w:ind w:right="364"/>
        <w:rPr>
          <w:rFonts w:hint="eastAsia"/>
        </w:rPr>
      </w:pPr>
      <w:r>
        <w:rPr>
          <w:rFonts w:hint="eastAsia"/>
        </w:rPr>
        <w:t>这些并非与此解释相关的所有困难，此解释可被称为这段经文的普遍新教解释；但它们足以说服我们，它是站不住脚的，并引起这样的担忧，即若非其被认为有必要，以摧毁另一种解释方式对罗马教某些错误所提供的支持的影子，它就绝不会被采纳，这些错误，藉着那体系所特有的“不义的诡诈”，已被极大地利用，来束缚那骗术和迷信杰作的不幸受害者的思想，并掠夺他们的财产；或者，为了摧毁普救论那危及灵魂的梦想，即那些死时未被赦免的人，在分离状态中，仍可利用恩典的途径，以避免他们生生死死于不信和不悔改的自然结果。</w:t>
      </w:r>
    </w:p>
    <w:p w14:paraId="6BB35929">
      <w:pPr>
        <w:pStyle w:val="6"/>
        <w:spacing w:before="282" w:line="261" w:lineRule="auto"/>
        <w:ind w:right="364"/>
        <w:rPr>
          <w:rFonts w:hint="eastAsia"/>
        </w:rPr>
      </w:pPr>
    </w:p>
    <w:p w14:paraId="29FEE2B8">
      <w:pPr>
        <w:pStyle w:val="6"/>
        <w:spacing w:before="282" w:line="261" w:lineRule="auto"/>
        <w:ind w:right="364"/>
        <w:rPr>
          <w:rFonts w:hint="eastAsia"/>
        </w:rPr>
      </w:pPr>
      <w:r>
        <w:rPr>
          <w:rFonts w:hint="eastAsia"/>
        </w:rPr>
        <w:t>Another class of interpreters consider the whole statement before us as referring to what happened subsequent to, and consequent on, our Lord's penal, vicarious, expiatory sufferings.</w:t>
      </w:r>
    </w:p>
    <w:p w14:paraId="41308322">
      <w:pPr>
        <w:pStyle w:val="6"/>
        <w:spacing w:before="282" w:line="261" w:lineRule="auto"/>
        <w:ind w:right="364"/>
        <w:rPr>
          <w:rFonts w:hint="eastAsia"/>
        </w:rPr>
      </w:pPr>
      <w:r>
        <w:rPr>
          <w:rFonts w:hint="eastAsia"/>
        </w:rPr>
        <w:t>另一类解释家则认为，我们眼前的整个陈述，都指在我们主刑罚性、替代性、赎罪性受苦之后，并因此而发生的事。</w:t>
      </w:r>
    </w:p>
    <w:p w14:paraId="1F5102C5">
      <w:pPr>
        <w:pStyle w:val="6"/>
        <w:spacing w:before="282" w:line="261" w:lineRule="auto"/>
        <w:ind w:right="364"/>
        <w:rPr>
          <w:rFonts w:hint="eastAsia"/>
        </w:rPr>
      </w:pPr>
    </w:p>
    <w:p w14:paraId="39959704">
      <w:pPr>
        <w:pStyle w:val="6"/>
        <w:spacing w:before="282" w:line="261" w:lineRule="auto"/>
        <w:ind w:right="364"/>
        <w:rPr>
          <w:rFonts w:hint="eastAsia"/>
        </w:rPr>
      </w:pPr>
      <w:r>
        <w:rPr>
          <w:rFonts w:hint="eastAsia"/>
        </w:rPr>
        <w:t>Some of these consider the event referred to in the words, “He went and preached to the spirits in prison,” as having taken place during the interval between our Lord's death and resurrection; others as having taken place after his resurrection.</w:t>
      </w:r>
    </w:p>
    <w:p w14:paraId="1FECD91A">
      <w:pPr>
        <w:pStyle w:val="6"/>
        <w:spacing w:before="282" w:line="261" w:lineRule="auto"/>
        <w:ind w:right="364"/>
        <w:rPr>
          <w:rFonts w:hint="eastAsia"/>
        </w:rPr>
      </w:pPr>
      <w:r>
        <w:rPr>
          <w:rFonts w:hint="eastAsia"/>
        </w:rPr>
        <w:t>其中一些人认为，“祂去向在监狱里的灵传道”这句话所指的事件，发生在我们主死后到复活前的期间；另一些人则认为发生在祂复活后。</w:t>
      </w:r>
    </w:p>
    <w:p w14:paraId="270EB6BC">
      <w:pPr>
        <w:pStyle w:val="6"/>
        <w:spacing w:before="282" w:line="261" w:lineRule="auto"/>
        <w:ind w:right="364"/>
        <w:rPr>
          <w:rFonts w:hint="eastAsia"/>
        </w:rPr>
      </w:pPr>
    </w:p>
    <w:p w14:paraId="5D7F1528">
      <w:pPr>
        <w:pStyle w:val="6"/>
        <w:spacing w:before="282" w:line="261" w:lineRule="auto"/>
        <w:ind w:right="364"/>
        <w:rPr>
          <w:rFonts w:hint="eastAsia"/>
        </w:rPr>
      </w:pPr>
      <w:r>
        <w:rPr>
          <w:rFonts w:hint="eastAsia"/>
        </w:rPr>
        <w:t>The first consider the words rendered “having been put to death in the flesh, but quickened by the Spirit,” as equivalent to “having become dead as to his body (a very fair rendering of the words), but continuing alive as to his soul (a sense which the original words will not bear), he in that soul went to the region of separate souls, Hades, the invisible state, and there preached to the spirits in prison, who before were disobedient.”</w:t>
      </w:r>
    </w:p>
    <w:p w14:paraId="6276C7B7">
      <w:pPr>
        <w:pStyle w:val="6"/>
        <w:spacing w:before="282" w:line="261" w:lineRule="auto"/>
        <w:ind w:right="364"/>
        <w:rPr>
          <w:rFonts w:hint="eastAsia"/>
        </w:rPr>
      </w:pPr>
      <w:r>
        <w:rPr>
          <w:rFonts w:hint="eastAsia"/>
        </w:rPr>
        <w:t>前者认为，被译为“按着肉体说，祂被治死；按着灵性说，祂复活了”的话，等同于“身体死了（对这些话的一个很公平的翻译），但灵魂还活着（原文词语不支持这个意思），祂就在那灵魂中，去了分离灵魂的领域，阴间，那看不见的状态，并在那里向在监狱里的灵传道，他们从前是不顺服的”。</w:t>
      </w:r>
    </w:p>
    <w:p w14:paraId="6B693FD5">
      <w:pPr>
        <w:pStyle w:val="6"/>
        <w:spacing w:before="282" w:line="261" w:lineRule="auto"/>
        <w:ind w:right="364"/>
        <w:rPr>
          <w:rFonts w:hint="eastAsia"/>
        </w:rPr>
      </w:pPr>
    </w:p>
    <w:p w14:paraId="3C7461C8">
      <w:pPr>
        <w:pStyle w:val="6"/>
        <w:spacing w:before="282" w:line="261" w:lineRule="auto"/>
        <w:ind w:right="364"/>
        <w:rPr>
          <w:rFonts w:hint="eastAsia"/>
        </w:rPr>
      </w:pPr>
      <w:r>
        <w:rPr>
          <w:rFonts w:hint="eastAsia"/>
        </w:rPr>
        <w:t>The second consider the words referred to as equivalent to, “Being put to death in his human nature, but restored to life by his Divine nature, or by the Holy Ghost, he in his resurrection body, which they conceive was not subject to the ordinary laws of matter, in his new life, went down to the region of separate souls, and there preached to the spirits in prison.”</w:t>
      </w:r>
    </w:p>
    <w:p w14:paraId="08CAF151">
      <w:pPr>
        <w:pStyle w:val="6"/>
        <w:spacing w:before="282" w:line="261" w:lineRule="auto"/>
        <w:ind w:right="364"/>
        <w:rPr>
          <w:rFonts w:hint="eastAsia"/>
        </w:rPr>
      </w:pPr>
      <w:r>
        <w:rPr>
          <w:rFonts w:hint="eastAsia"/>
        </w:rPr>
        <w:t>后者则认为，所提到的词语等同于：“祂在人性中被治死，但被祂的神性或圣灵所复活，祂在祂的复活身体中，他们认为这身体不受物质的普通法则约束，在祂的新生命中，下到分离灵魂的领域，并在那里向在监狱里的灵传道。”</w:t>
      </w:r>
    </w:p>
    <w:p w14:paraId="62874906">
      <w:pPr>
        <w:pStyle w:val="6"/>
        <w:spacing w:before="282" w:line="261" w:lineRule="auto"/>
        <w:ind w:right="364"/>
        <w:rPr>
          <w:rFonts w:hint="eastAsia"/>
        </w:rPr>
      </w:pPr>
    </w:p>
    <w:p w14:paraId="6098C9B1">
      <w:pPr>
        <w:pStyle w:val="6"/>
        <w:spacing w:before="282" w:line="261" w:lineRule="auto"/>
        <w:ind w:right="364"/>
        <w:rPr>
          <w:rFonts w:hint="eastAsia"/>
        </w:rPr>
      </w:pPr>
      <w:r>
        <w:rPr>
          <w:rFonts w:hint="eastAsia"/>
        </w:rPr>
        <w:t>These two classes of interpreters, holding in common that our Lord went down to Hades, are considerably divided as to what was his object in going there, as described or hinted at in the passage before us; one class holding that he went to hell (Gehenna), the place of torment, to proclaim to the fallen angels, who are kept there under chains of darkness, as the spirits in prison (though how they could be said to be disobedient in the days of Noah, does not appear, and besides these spirits seem plainly to belong to the same class of beings as “the souls” that were saved, verse 20), to proclaim throughout that dismal region his triumph over them and their apostate chief; another class holding that he went to this place of torment to announce his triumph over the powers of darkness, and to offer salvation through his death to those human spirits who had died in their sins; a third class holding that he went to purgatory to release those who had been sufficiently improved by their disciplinary sufferings, and to remove them to paradise; and a fourth class who translate the “spirits in prison,” “the spirits in safe keeping,” holding that he went to paradise, the residence of the separate spirits of good men, to announce to them the glad tidings, that the great salvation, which had been the object of their faith and hope, was now completed.</w:t>
      </w:r>
    </w:p>
    <w:p w14:paraId="1AF02ED1">
      <w:pPr>
        <w:pStyle w:val="6"/>
        <w:spacing w:before="282" w:line="261" w:lineRule="auto"/>
        <w:ind w:right="364"/>
        <w:rPr>
          <w:rFonts w:hint="eastAsia"/>
        </w:rPr>
      </w:pPr>
      <w:r>
        <w:rPr>
          <w:rFonts w:hint="eastAsia"/>
        </w:rPr>
        <w:t>这两类解释家，虽然都认为我们的主下到了阴间，但在祂去那里的目的上，正如我们眼前的经文所描述或暗示的，却有相当大的分歧；一类认为祂去了地狱（革赫拿），即受苦之地，向那些被拘留在黑暗锁链下的堕落天使，即在监狱里的灵（虽然他们如何能被说成是在挪亚时代不顺服，并不清楚，并且这些灵似乎清楚地属于与那些得救的“灵魂”同类的存在，第20节），宣告祂对他们及其背叛首领的胜利；另一类认为祂去了这个受苦之地，宣告祂对黑暗权势的胜利，并藉着祂的死向那些死在罪中的人灵提供救恩；第三类认为祂去了炼狱，释放那些已因其管教性的苦难而得到充分改善的人，并将他们移到乐园；第四类则将“在监狱里的灵”译为“在保守中的灵”，认为祂去了乐园，即善人分离灵魂的居所，向他们宣告那大好的消息，即他们信仰和盼望的对象，那伟大的救恩，现已完成。</w:t>
      </w:r>
    </w:p>
    <w:p w14:paraId="30014DE2">
      <w:pPr>
        <w:pStyle w:val="6"/>
        <w:spacing w:before="282" w:line="261" w:lineRule="auto"/>
        <w:ind w:right="364"/>
        <w:rPr>
          <w:rFonts w:hint="eastAsia"/>
        </w:rPr>
      </w:pPr>
    </w:p>
    <w:p w14:paraId="7F63423E">
      <w:pPr>
        <w:pStyle w:val="6"/>
        <w:spacing w:before="282" w:line="261" w:lineRule="auto"/>
        <w:ind w:right="364"/>
        <w:rPr>
          <w:rFonts w:hint="eastAsia"/>
        </w:rPr>
      </w:pPr>
      <w:r>
        <w:rPr>
          <w:rFonts w:hint="eastAsia"/>
        </w:rPr>
        <w:t>Each of these varieties of interpretation is attended with its own difficulties, which appear to me insuperable.</w:t>
      </w:r>
    </w:p>
    <w:p w14:paraId="099CCD96">
      <w:pPr>
        <w:pStyle w:val="6"/>
        <w:spacing w:before="282" w:line="261" w:lineRule="auto"/>
        <w:ind w:right="364"/>
        <w:rPr>
          <w:rFonts w:hint="eastAsia"/>
        </w:rPr>
      </w:pPr>
      <w:r>
        <w:rPr>
          <w:rFonts w:hint="eastAsia"/>
        </w:rPr>
        <w:t>这些解释的每一种，都有其自身的困难，在我看来是无法克服的。</w:t>
      </w:r>
    </w:p>
    <w:p w14:paraId="2188B7F1">
      <w:pPr>
        <w:pStyle w:val="6"/>
        <w:spacing w:before="282" w:line="261" w:lineRule="auto"/>
        <w:ind w:right="364"/>
        <w:rPr>
          <w:rFonts w:hint="eastAsia"/>
        </w:rPr>
      </w:pPr>
    </w:p>
    <w:p w14:paraId="5DDAFB89">
      <w:pPr>
        <w:pStyle w:val="6"/>
        <w:spacing w:before="282" w:line="261" w:lineRule="auto"/>
        <w:ind w:right="364"/>
        <w:rPr>
          <w:rFonts w:hint="eastAsia"/>
        </w:rPr>
      </w:pPr>
      <w:r>
        <w:rPr>
          <w:rFonts w:hint="eastAsia"/>
        </w:rPr>
        <w:t>Some of them go upon principles obviously and demonstratively false; and all of them attempt to bring much out of the words which plainly is not in them.</w:t>
      </w:r>
    </w:p>
    <w:p w14:paraId="548B7F19">
      <w:pPr>
        <w:pStyle w:val="6"/>
        <w:spacing w:before="282" w:line="261" w:lineRule="auto"/>
        <w:ind w:right="364"/>
        <w:rPr>
          <w:rFonts w:hint="eastAsia"/>
        </w:rPr>
      </w:pPr>
      <w:r>
        <w:rPr>
          <w:rFonts w:hint="eastAsia"/>
        </w:rPr>
        <w:t>其中一些建立在明显且可证明的错误原则之上；所有这些都试图从那些话语中引申出许多显然不在其中的东西。</w:t>
      </w:r>
    </w:p>
    <w:p w14:paraId="28FF2A0E">
      <w:pPr>
        <w:pStyle w:val="6"/>
        <w:spacing w:before="282" w:line="261" w:lineRule="auto"/>
        <w:ind w:right="364"/>
        <w:rPr>
          <w:rFonts w:hint="eastAsia"/>
        </w:rPr>
      </w:pPr>
    </w:p>
    <w:p w14:paraId="1654F6F9">
      <w:pPr>
        <w:pStyle w:val="6"/>
        <w:spacing w:before="282" w:line="261" w:lineRule="auto"/>
        <w:ind w:right="364"/>
        <w:rPr>
          <w:rFonts w:hint="eastAsia"/>
        </w:rPr>
      </w:pPr>
      <w:r>
        <w:rPr>
          <w:rFonts w:hint="eastAsia"/>
        </w:rPr>
        <w:t>To state particularly the objections against them, would occupy a good deal of time, and I am afraid would afford little satisfaction and less edification to my hearers.</w:t>
      </w:r>
    </w:p>
    <w:p w14:paraId="1EAAB001">
      <w:pPr>
        <w:pStyle w:val="6"/>
        <w:spacing w:before="282" w:line="261" w:lineRule="auto"/>
        <w:ind w:right="364"/>
        <w:rPr>
          <w:rFonts w:hint="eastAsia"/>
        </w:rPr>
      </w:pPr>
      <w:r>
        <w:rPr>
          <w:rFonts w:hint="eastAsia"/>
        </w:rPr>
        <w:t>要详细陈述对它们的反对意见，会占用大量时间，我恐怕这既不能给我的听众带来多少满足，也不能带来多少教益。</w:t>
      </w:r>
    </w:p>
    <w:p w14:paraId="75D741F3">
      <w:pPr>
        <w:pStyle w:val="6"/>
        <w:spacing w:before="282" w:line="261" w:lineRule="auto"/>
        <w:ind w:right="364"/>
        <w:rPr>
          <w:rFonts w:hint="eastAsia"/>
        </w:rPr>
      </w:pPr>
    </w:p>
    <w:p w14:paraId="33940E80">
      <w:pPr>
        <w:pStyle w:val="6"/>
        <w:spacing w:before="282" w:line="261" w:lineRule="auto"/>
        <w:ind w:right="364"/>
        <w:rPr>
          <w:rFonts w:hint="eastAsia"/>
        </w:rPr>
      </w:pPr>
      <w:r>
        <w:rPr>
          <w:rFonts w:hint="eastAsia"/>
        </w:rPr>
        <w:t>There are, however, common difficulties bearing on them all which seem quite sufficient to warrant us to set them all aside, and which may be stated in a sentence or two.</w:t>
      </w:r>
    </w:p>
    <w:p w14:paraId="2B0512F6">
      <w:pPr>
        <w:pStyle w:val="6"/>
        <w:spacing w:before="282" w:line="261" w:lineRule="auto"/>
        <w:ind w:right="364"/>
        <w:rPr>
          <w:rFonts w:hint="eastAsia"/>
        </w:rPr>
      </w:pPr>
      <w:r>
        <w:rPr>
          <w:rFonts w:hint="eastAsia"/>
        </w:rPr>
        <w:t>然而，存在一些共同的困难，它们都与这些解释相关，似乎足以使我们把它们都搁置一旁，并且可以用一两句话来陈述。</w:t>
      </w:r>
    </w:p>
    <w:p w14:paraId="66DA97A2">
      <w:pPr>
        <w:pStyle w:val="6"/>
        <w:spacing w:before="282" w:line="261" w:lineRule="auto"/>
        <w:ind w:right="364"/>
        <w:rPr>
          <w:rFonts w:hint="eastAsia"/>
        </w:rPr>
      </w:pPr>
    </w:p>
    <w:p w14:paraId="3FF15B9C">
      <w:pPr>
        <w:pStyle w:val="6"/>
        <w:spacing w:before="282" w:line="261" w:lineRule="auto"/>
        <w:ind w:right="364"/>
        <w:rPr>
          <w:rFonts w:hint="eastAsia"/>
        </w:rPr>
      </w:pPr>
      <w:r>
        <w:rPr>
          <w:rFonts w:hint="eastAsia"/>
        </w:rPr>
        <w:t>It seems incredible, if such events as are darkly hinted at rather than distinctly described in these words thus interpreted, had taken place, that we should have no account of them, indeed, no certain allusion to them in any other part of Scripture.</w:t>
      </w:r>
    </w:p>
    <w:p w14:paraId="702D7ABB">
      <w:pPr>
        <w:pStyle w:val="6"/>
        <w:spacing w:before="282" w:line="261" w:lineRule="auto"/>
        <w:ind w:right="364"/>
        <w:rPr>
          <w:rFonts w:hint="eastAsia"/>
        </w:rPr>
      </w:pPr>
      <w:r>
        <w:rPr>
          <w:rFonts w:hint="eastAsia"/>
        </w:rPr>
        <w:t>如果这些话语如此解释，所暗示而非明确描述的事件确实发生过，我们竟在圣经其他任何地方都没有关于它们的记载，甚至没有确切的提及，这似乎是难以置信的。</w:t>
      </w:r>
    </w:p>
    <w:p w14:paraId="3EB8FC1A">
      <w:pPr>
        <w:pStyle w:val="6"/>
        <w:spacing w:before="282" w:line="261" w:lineRule="auto"/>
        <w:ind w:right="364"/>
        <w:rPr>
          <w:rFonts w:hint="eastAsia"/>
        </w:rPr>
      </w:pPr>
    </w:p>
    <w:p w14:paraId="0270FEB9">
      <w:pPr>
        <w:pStyle w:val="6"/>
        <w:spacing w:before="282" w:line="261" w:lineRule="auto"/>
        <w:ind w:right="364"/>
        <w:rPr>
          <w:rFonts w:hint="eastAsia"/>
        </w:rPr>
      </w:pPr>
      <w:r>
        <w:rPr>
          <w:rFonts w:hint="eastAsia"/>
        </w:rPr>
        <w:t>It seems quite unaccountable why the separate spirits of those who had lived in the days of Noah, and perished in the deluge, are specially mentioned as those, among the inhabitants of the unseen world, to whom the quickened Redeemer went and preached, the much greater multitude who, before that time, and since that time, had gone down to the land of darkness, being passed by without notice.</w:t>
      </w:r>
    </w:p>
    <w:p w14:paraId="0926E53D">
      <w:pPr>
        <w:pStyle w:val="6"/>
        <w:spacing w:before="282" w:line="261" w:lineRule="auto"/>
        <w:ind w:right="364"/>
        <w:rPr>
          <w:rFonts w:hint="eastAsia"/>
        </w:rPr>
      </w:pPr>
      <w:r>
        <w:rPr>
          <w:rFonts w:hint="eastAsia"/>
        </w:rPr>
        <w:t>那些在挪亚时代生活，并在洪水中灭亡的人的分离灵魂，为何被特别提到，作为那看不见的世界的居民中，被复活的救赎主去传道的人，而那在此之前和之后，下到黑暗之地的更庞大的群众，却被忽略不计，这似乎完全无法解释。</w:t>
      </w:r>
    </w:p>
    <w:p w14:paraId="03FCFBD7">
      <w:pPr>
        <w:pStyle w:val="6"/>
        <w:spacing w:before="282" w:line="261" w:lineRule="auto"/>
        <w:ind w:right="364"/>
        <w:rPr>
          <w:rFonts w:hint="eastAsia"/>
        </w:rPr>
      </w:pPr>
    </w:p>
    <w:p w14:paraId="6E2EDE02">
      <w:pPr>
        <w:pStyle w:val="6"/>
        <w:spacing w:before="282" w:line="261" w:lineRule="auto"/>
        <w:ind w:right="364"/>
        <w:rPr>
          <w:rFonts w:hint="eastAsia"/>
        </w:rPr>
      </w:pPr>
      <w:r>
        <w:rPr>
          <w:rFonts w:hint="eastAsia"/>
        </w:rPr>
        <w:t>And what will weigh much with a judicious student of Scripture is, that it is impossible to perceive how these events, supposing them to have taken place, were, as they are represented by the construction of the language to be, the effects of Christ's suffering for sins in the room of sinners, and how these statements at all serve to promote the apostle's practical object, which was to persuade persecuted Christians patiently and cheerfully to submit to sufferings for righteousness' sake, from the consideration, exemplified in the case of our Lord, that suffering in a good cause, and in a right spirit, however severe, was calculated to lead to the happiest results.</w:t>
      </w:r>
    </w:p>
    <w:p w14:paraId="6E8E6FD2">
      <w:pPr>
        <w:pStyle w:val="6"/>
        <w:spacing w:before="282" w:line="261" w:lineRule="auto"/>
        <w:ind w:right="364"/>
        <w:rPr>
          <w:rFonts w:hint="eastAsia"/>
        </w:rPr>
      </w:pPr>
      <w:r>
        <w:rPr>
          <w:rFonts w:hint="eastAsia"/>
        </w:rPr>
        <w:t>对于一个明智的圣经学习者来说，很重要的一个考虑是，无法看出这些事件，假设它们发生过，如何能像语言结构所表示的那样，是基督为罪在罪人的位置上受苦的结果，以及这些陈述如何能促进使徒的实践目的，即说服受逼迫的基督徒，出于在我们主的例子中所显明的考虑，即在一个好的事业中，以正确的精神受苦，无论多么严酷，都必能带来最幸福的结果，而耐心地、愉快地顺服于为义受苦。</w:t>
      </w:r>
    </w:p>
    <w:p w14:paraId="31BE3047">
      <w:pPr>
        <w:pStyle w:val="6"/>
        <w:spacing w:before="282" w:line="261" w:lineRule="auto"/>
        <w:ind w:right="364"/>
        <w:rPr>
          <w:rFonts w:hint="eastAsia"/>
        </w:rPr>
      </w:pPr>
    </w:p>
    <w:p w14:paraId="6C3EEB2C">
      <w:pPr>
        <w:pStyle w:val="6"/>
        <w:spacing w:before="282" w:line="261" w:lineRule="auto"/>
        <w:ind w:right="364"/>
        <w:rPr>
          <w:rFonts w:hint="eastAsia"/>
        </w:rPr>
      </w:pPr>
      <w:r>
        <w:rPr>
          <w:rFonts w:hint="eastAsia"/>
        </w:rPr>
        <w:t>No interpretation, we apprehend, can be the right one, which does not correspond with the obvious construction of the passage, and with the avowed design of the writer.</w:t>
      </w:r>
    </w:p>
    <w:p w14:paraId="2814F5D6">
      <w:pPr>
        <w:pStyle w:val="6"/>
        <w:spacing w:before="282" w:line="261" w:lineRule="auto"/>
        <w:ind w:right="364"/>
        <w:rPr>
          <w:rFonts w:hint="eastAsia"/>
        </w:rPr>
      </w:pPr>
      <w:r>
        <w:rPr>
          <w:rFonts w:hint="eastAsia"/>
        </w:rPr>
        <w:t>我们认为，任何不符合经文的明显结构，以及作者明确意图的解释，都不可能是正确的。</w:t>
      </w:r>
    </w:p>
    <w:p w14:paraId="43C44D83">
      <w:pPr>
        <w:pStyle w:val="6"/>
        <w:spacing w:before="282" w:line="261" w:lineRule="auto"/>
        <w:ind w:right="364"/>
        <w:rPr>
          <w:rFonts w:hint="eastAsia"/>
        </w:rPr>
      </w:pPr>
    </w:p>
    <w:p w14:paraId="17BEF1A3">
      <w:pPr>
        <w:pStyle w:val="6"/>
        <w:spacing w:before="282" w:line="261" w:lineRule="auto"/>
        <w:ind w:right="364"/>
        <w:rPr>
          <w:rFonts w:hint="eastAsia"/>
        </w:rPr>
      </w:pPr>
      <w:r>
        <w:rPr>
          <w:rFonts w:hint="eastAsia"/>
        </w:rPr>
        <w:t>Keeping these general principles steadily in view, I proceed now to state, as briefly, and as plainly as I can, what appears to me the probable meaning of this difficult passage: “A passage,” as Leighton says, “somewhat obscure in itself, but as it usually falls, made more so by the various fancies and contests of interpreters aiming or pretending to clear it.”</w:t>
      </w:r>
    </w:p>
    <w:p w14:paraId="38B70F81">
      <w:pPr>
        <w:pStyle w:val="6"/>
        <w:spacing w:before="282" w:line="261" w:lineRule="auto"/>
        <w:ind w:right="364"/>
        <w:rPr>
          <w:rFonts w:hint="eastAsia"/>
        </w:rPr>
      </w:pPr>
      <w:r>
        <w:rPr>
          <w:rFonts w:hint="eastAsia"/>
        </w:rPr>
        <w:t>牢记这些总的原则，我现在要尽可能简要、清晰地陈述，在我看来这段难解经文可能的含义：“一段，”如莱顿所说，“本身有些晦涩，但如通常所见，因各种解释家旨在或假装澄清它的奇思异想和争论而变得更加晦涩。”</w:t>
      </w:r>
    </w:p>
    <w:p w14:paraId="06951E41">
      <w:pPr>
        <w:pStyle w:val="6"/>
        <w:spacing w:before="282" w:line="261" w:lineRule="auto"/>
        <w:ind w:right="364"/>
        <w:rPr>
          <w:rFonts w:hint="eastAsia"/>
        </w:rPr>
      </w:pPr>
    </w:p>
    <w:p w14:paraId="71FBBEAB">
      <w:pPr>
        <w:pStyle w:val="6"/>
        <w:spacing w:before="282" w:line="261" w:lineRule="auto"/>
        <w:ind w:right="364"/>
        <w:rPr>
          <w:rFonts w:hint="eastAsia"/>
        </w:rPr>
      </w:pPr>
      <w:r>
        <w:rPr>
          <w:rFonts w:hint="eastAsia"/>
        </w:rPr>
        <w:t>The first consequence of those penal, vicarious, expiatory sufferings which Christ, the just One, endured by the appointment of his Father, the righteous Judge, for sins, in the room of the unjust, noticed here is, that he, “was put to death in the flesh.”</w:t>
      </w:r>
    </w:p>
    <w:p w14:paraId="37310911">
      <w:pPr>
        <w:pStyle w:val="6"/>
        <w:spacing w:before="282" w:line="261" w:lineRule="auto"/>
        <w:ind w:right="364"/>
        <w:rPr>
          <w:rFonts w:hint="eastAsia"/>
        </w:rPr>
      </w:pPr>
      <w:r>
        <w:rPr>
          <w:rFonts w:hint="eastAsia"/>
        </w:rPr>
        <w:t>这里提到的基督，那义者，因祂父，那公义的审判者，的任命，为罪，在不义之人的位置上所忍受的刑罚性、替代性、赎罪性受苦的第一个后果是，祂“按着肉体说，祂被治死”。</w:t>
      </w:r>
    </w:p>
    <w:p w14:paraId="463B11E9">
      <w:pPr>
        <w:pStyle w:val="6"/>
        <w:spacing w:before="282" w:line="261" w:lineRule="auto"/>
        <w:ind w:right="364"/>
        <w:rPr>
          <w:rFonts w:hint="eastAsia"/>
        </w:rPr>
      </w:pPr>
    </w:p>
    <w:p w14:paraId="5984906A">
      <w:pPr>
        <w:pStyle w:val="6"/>
        <w:spacing w:before="282" w:line="261" w:lineRule="auto"/>
        <w:ind w:right="364"/>
        <w:rPr>
          <w:rFonts w:hint="eastAsia"/>
        </w:rPr>
      </w:pPr>
      <w:r>
        <w:rPr>
          <w:rFonts w:hint="eastAsia"/>
        </w:rPr>
        <w:t>The unjust, in whose room he stood, were doomed to death, and he, in bearing their sins, submitted to death, to a violent death, to a form of violent death which, by a Divine appointment, marked him as the victim of public justice.</w:t>
      </w:r>
    </w:p>
    <w:p w14:paraId="6CF8A68E">
      <w:pPr>
        <w:pStyle w:val="6"/>
        <w:spacing w:before="282" w:line="261" w:lineRule="auto"/>
        <w:ind w:right="364"/>
        <w:rPr>
          <w:rFonts w:hint="eastAsia"/>
        </w:rPr>
      </w:pPr>
      <w:r>
        <w:rPr>
          <w:rFonts w:hint="eastAsia"/>
        </w:rPr>
        <w:t>那不义的人，祂代替他们，被注定要死，祂，在担当他们的罪时，顺服了死亡，一种暴力的死亡，一种由神圣任命所标志的，使祂成为公义牺牲品的暴力死亡形式。</w:t>
      </w:r>
    </w:p>
    <w:p w14:paraId="2B51E669">
      <w:pPr>
        <w:pStyle w:val="6"/>
        <w:spacing w:before="282" w:line="261" w:lineRule="auto"/>
        <w:ind w:right="364"/>
        <w:rPr>
          <w:rFonts w:hint="eastAsia"/>
        </w:rPr>
      </w:pPr>
    </w:p>
    <w:p w14:paraId="2579A86D">
      <w:pPr>
        <w:pStyle w:val="6"/>
        <w:spacing w:before="282" w:line="261" w:lineRule="auto"/>
        <w:ind w:right="364"/>
        <w:rPr>
          <w:rFonts w:hint="eastAsia"/>
        </w:rPr>
      </w:pPr>
      <w:r>
        <w:rPr>
          <w:rFonts w:hint="eastAsia"/>
        </w:rPr>
        <w:t>He was with wicked hands crucified, hanged on a tree; and he that was hanged on a tree was declared to be accursed, or to have died as a victim of sin by the hand of public justice.</w:t>
      </w:r>
    </w:p>
    <w:p w14:paraId="74AB445F">
      <w:pPr>
        <w:pStyle w:val="6"/>
        <w:spacing w:before="282" w:line="261" w:lineRule="auto"/>
        <w:ind w:right="364"/>
        <w:rPr>
          <w:rFonts w:hint="eastAsia"/>
        </w:rPr>
      </w:pPr>
      <w:r>
        <w:rPr>
          <w:rFonts w:hint="eastAsia"/>
        </w:rPr>
        <w:t>祂被恶人钉在十字架上，挂在木头上；凡挂在木头上的人，都被宣告为被咒诅的，或已因公义之手，作为罪的牺牲品而死。</w:t>
      </w:r>
    </w:p>
    <w:p w14:paraId="006D99FB">
      <w:pPr>
        <w:pStyle w:val="6"/>
        <w:spacing w:before="282" w:line="261" w:lineRule="auto"/>
        <w:ind w:right="364"/>
        <w:rPr>
          <w:rFonts w:hint="eastAsia"/>
        </w:rPr>
      </w:pPr>
    </w:p>
    <w:p w14:paraId="2EFA873A">
      <w:pPr>
        <w:pStyle w:val="6"/>
        <w:spacing w:before="282" w:line="261" w:lineRule="auto"/>
        <w:ind w:right="364"/>
        <w:rPr>
          <w:rFonts w:hint="eastAsia"/>
        </w:rPr>
      </w:pPr>
      <w:r>
        <w:rPr>
          <w:rFonts w:hint="eastAsia"/>
        </w:rPr>
        <w:t>The idea here, however, seems not to be so much the violent nature of the infliction, as its effect, the entire privation of life, and consequently of power.</w:t>
      </w:r>
    </w:p>
    <w:p w14:paraId="3B70647B">
      <w:pPr>
        <w:pStyle w:val="6"/>
        <w:spacing w:before="282" w:line="261" w:lineRule="auto"/>
        <w:ind w:right="364"/>
        <w:rPr>
          <w:rFonts w:hint="eastAsia"/>
        </w:rPr>
      </w:pPr>
      <w:r>
        <w:rPr>
          <w:rFonts w:hint="eastAsia"/>
        </w:rPr>
        <w:t>然而，这里的思想似乎更多地不在于施加的暴力性质，而在于其效果，即生命的完全剥夺，以及随之而来的能力的丧失。</w:t>
      </w:r>
    </w:p>
    <w:p w14:paraId="28200CCE">
      <w:pPr>
        <w:pStyle w:val="6"/>
        <w:spacing w:before="282" w:line="261" w:lineRule="auto"/>
        <w:ind w:right="364"/>
        <w:rPr>
          <w:rFonts w:hint="eastAsia"/>
        </w:rPr>
      </w:pPr>
    </w:p>
    <w:p w14:paraId="0ECF9216">
      <w:pPr>
        <w:pStyle w:val="6"/>
        <w:spacing w:before="282" w:line="261" w:lineRule="auto"/>
        <w:ind w:right="364"/>
        <w:rPr>
          <w:rFonts w:hint="eastAsia"/>
        </w:rPr>
      </w:pPr>
      <w:r>
        <w:rPr>
          <w:rFonts w:hint="eastAsia"/>
        </w:rPr>
        <w:t>The word seems used as in Rom. vii.</w:t>
      </w:r>
    </w:p>
    <w:p w14:paraId="4AC78EE4">
      <w:pPr>
        <w:pStyle w:val="6"/>
        <w:spacing w:before="282" w:line="261" w:lineRule="auto"/>
        <w:ind w:right="364"/>
        <w:rPr>
          <w:rFonts w:hint="eastAsia"/>
        </w:rPr>
      </w:pPr>
      <w:r>
        <w:rPr>
          <w:rFonts w:hint="eastAsia"/>
        </w:rPr>
        <w:t>这个词似乎用在罗马书第七章。</w:t>
      </w:r>
    </w:p>
    <w:p w14:paraId="422506BF">
      <w:pPr>
        <w:pStyle w:val="6"/>
        <w:spacing w:before="282" w:line="261" w:lineRule="auto"/>
        <w:ind w:right="364"/>
        <w:rPr>
          <w:rFonts w:hint="eastAsia"/>
        </w:rPr>
      </w:pPr>
    </w:p>
    <w:p w14:paraId="7352D0B5">
      <w:pPr>
        <w:pStyle w:val="6"/>
        <w:spacing w:before="282" w:line="261" w:lineRule="auto"/>
        <w:ind w:right="364"/>
        <w:rPr>
          <w:rFonts w:hint="eastAsia"/>
        </w:rPr>
      </w:pPr>
      <w:r>
        <w:rPr>
          <w:rFonts w:hint="eastAsia"/>
        </w:rPr>
        <w:t>4, “Ye are become dead.”</w:t>
      </w:r>
    </w:p>
    <w:p w14:paraId="1DDBECC8">
      <w:pPr>
        <w:pStyle w:val="6"/>
        <w:spacing w:before="282" w:line="261" w:lineRule="auto"/>
        <w:ind w:right="364"/>
        <w:rPr>
          <w:rFonts w:hint="eastAsia"/>
        </w:rPr>
      </w:pPr>
      <w:r>
        <w:rPr>
          <w:rFonts w:hint="eastAsia"/>
        </w:rPr>
        <w:t>4，“你们也死了”。</w:t>
      </w:r>
    </w:p>
    <w:p w14:paraId="3F52891E">
      <w:pPr>
        <w:pStyle w:val="6"/>
        <w:spacing w:before="282" w:line="261" w:lineRule="auto"/>
        <w:ind w:right="364"/>
        <w:rPr>
          <w:rFonts w:hint="eastAsia"/>
        </w:rPr>
      </w:pPr>
    </w:p>
    <w:p w14:paraId="7B6E5FA5">
      <w:pPr>
        <w:pStyle w:val="6"/>
        <w:spacing w:before="282" w:line="261" w:lineRule="auto"/>
        <w:ind w:right="364"/>
        <w:rPr>
          <w:rFonts w:hint="eastAsia"/>
        </w:rPr>
      </w:pPr>
      <w:r>
        <w:rPr>
          <w:rFonts w:hint="eastAsia"/>
        </w:rPr>
        <w:t>He became dead in the flesh, he became bodily dead.</w:t>
      </w:r>
    </w:p>
    <w:p w14:paraId="655E568E">
      <w:pPr>
        <w:pStyle w:val="6"/>
        <w:spacing w:before="282" w:line="261" w:lineRule="auto"/>
        <w:ind w:right="364"/>
        <w:rPr>
          <w:rFonts w:hint="eastAsia"/>
        </w:rPr>
      </w:pPr>
      <w:r>
        <w:rPr>
          <w:rFonts w:hint="eastAsia"/>
        </w:rPr>
        <w:t>祂在肉身上死了，祂在身体上死了。</w:t>
      </w:r>
    </w:p>
    <w:p w14:paraId="453C1E58">
      <w:pPr>
        <w:pStyle w:val="6"/>
        <w:spacing w:before="282" w:line="261" w:lineRule="auto"/>
        <w:ind w:right="364"/>
        <w:rPr>
          <w:rFonts w:hint="eastAsia"/>
        </w:rPr>
      </w:pPr>
    </w:p>
    <w:p w14:paraId="539F865B">
      <w:pPr>
        <w:pStyle w:val="6"/>
        <w:spacing w:before="282" w:line="261" w:lineRule="auto"/>
        <w:ind w:right="364"/>
        <w:rPr>
          <w:rFonts w:hint="eastAsia"/>
        </w:rPr>
      </w:pPr>
      <w:r>
        <w:rPr>
          <w:rFonts w:hint="eastAsia"/>
        </w:rPr>
        <w:t>He lay an inanimate, powerless corpse in the sepulchre.</w:t>
      </w:r>
    </w:p>
    <w:p w14:paraId="357EB2F7">
      <w:pPr>
        <w:pStyle w:val="6"/>
        <w:spacing w:before="282" w:line="261" w:lineRule="auto"/>
        <w:ind w:right="364"/>
        <w:rPr>
          <w:rFonts w:hint="eastAsia"/>
        </w:rPr>
      </w:pPr>
      <w:r>
        <w:rPr>
          <w:rFonts w:hint="eastAsia"/>
        </w:rPr>
        <w:t>祂像一具无生命、无能力的尸体躺在坟墓里。</w:t>
      </w:r>
    </w:p>
    <w:p w14:paraId="29E56D53">
      <w:pPr>
        <w:pStyle w:val="6"/>
        <w:spacing w:before="282" w:line="261" w:lineRule="auto"/>
        <w:ind w:right="364"/>
        <w:rPr>
          <w:rFonts w:hint="eastAsia"/>
        </w:rPr>
      </w:pPr>
    </w:p>
    <w:p w14:paraId="02EC95E1">
      <w:pPr>
        <w:pStyle w:val="6"/>
        <w:spacing w:before="282" w:line="261" w:lineRule="auto"/>
        <w:ind w:right="364"/>
        <w:rPr>
          <w:rFonts w:hint="eastAsia"/>
        </w:rPr>
      </w:pPr>
      <w:r>
        <w:rPr>
          <w:rFonts w:hint="eastAsia"/>
        </w:rPr>
        <w:t>But his becoming thus bodily dead and powerless was not more certainly the effect of his penal, vicarious, expiatory sufferings, than the second circumstance here mentioned, his “being quickened in the Spirit.”</w:t>
      </w:r>
    </w:p>
    <w:p w14:paraId="7B794530">
      <w:pPr>
        <w:pStyle w:val="6"/>
        <w:spacing w:before="282" w:line="261" w:lineRule="auto"/>
        <w:ind w:right="364"/>
        <w:rPr>
          <w:rFonts w:hint="eastAsia"/>
        </w:rPr>
      </w:pPr>
      <w:r>
        <w:rPr>
          <w:rFonts w:hint="eastAsia"/>
        </w:rPr>
        <w:t>但祂如此身体死亡和无能，并非比这里提到的第二个情况，即祂“在灵里复活”，更确定地是祂刑罚性、替代性、赎罪性受苦的结果。</w:t>
      </w:r>
    </w:p>
    <w:p w14:paraId="3201ACBF">
      <w:pPr>
        <w:pStyle w:val="6"/>
        <w:spacing w:before="282" w:line="261" w:lineRule="auto"/>
        <w:ind w:right="364"/>
        <w:rPr>
          <w:rFonts w:hint="eastAsia"/>
        </w:rPr>
      </w:pPr>
    </w:p>
    <w:p w14:paraId="320DF868">
      <w:pPr>
        <w:pStyle w:val="6"/>
        <w:spacing w:before="282" w:line="261" w:lineRule="auto"/>
        <w:ind w:right="364"/>
        <w:rPr>
          <w:rFonts w:hint="eastAsia"/>
        </w:rPr>
      </w:pPr>
      <w:r>
        <w:rPr>
          <w:rFonts w:hint="eastAsia"/>
        </w:rPr>
        <w:t>If this refer to his resurrection, we must render it quickened by the Spirit; but we have already seen that, without misinterpretation, it cannot be so rendered.</w:t>
      </w:r>
    </w:p>
    <w:p w14:paraId="2F2F1C0F">
      <w:pPr>
        <w:pStyle w:val="6"/>
        <w:spacing w:before="282" w:line="261" w:lineRule="auto"/>
        <w:ind w:right="364"/>
        <w:rPr>
          <w:rFonts w:hint="eastAsia"/>
        </w:rPr>
      </w:pPr>
      <w:r>
        <w:rPr>
          <w:rFonts w:hint="eastAsia"/>
        </w:rPr>
        <w:t>如果这指的是祂的复活，我们就必须把它译为“被灵使之复活”；但我们已经看到，不作错误解释，它就不能被如此翻译。</w:t>
      </w:r>
    </w:p>
    <w:p w14:paraId="4A9EFD22">
      <w:pPr>
        <w:pStyle w:val="6"/>
        <w:spacing w:before="282" w:line="261" w:lineRule="auto"/>
        <w:ind w:right="364"/>
        <w:rPr>
          <w:rFonts w:hint="eastAsia"/>
        </w:rPr>
      </w:pPr>
    </w:p>
    <w:p w14:paraId="354D39CD">
      <w:pPr>
        <w:pStyle w:val="6"/>
        <w:spacing w:before="282" w:line="261" w:lineRule="auto"/>
        <w:ind w:right="364"/>
        <w:rPr>
          <w:rFonts w:hint="eastAsia"/>
        </w:rPr>
      </w:pPr>
      <w:r>
        <w:rPr>
          <w:rFonts w:hint="eastAsia"/>
        </w:rPr>
        <w:t>Besides, the resurrection is expressly mentioned in the 21st verse, in connection with the ascension to heaven.</w:t>
      </w:r>
    </w:p>
    <w:p w14:paraId="33D20EFE">
      <w:pPr>
        <w:pStyle w:val="6"/>
        <w:spacing w:before="282" w:line="261" w:lineRule="auto"/>
        <w:ind w:right="364"/>
        <w:rPr>
          <w:rFonts w:hint="eastAsia"/>
        </w:rPr>
      </w:pPr>
      <w:r>
        <w:rPr>
          <w:rFonts w:hint="eastAsia"/>
        </w:rPr>
        <w:t>此外，复活在第21节中与升天一同被明确提到。</w:t>
      </w:r>
    </w:p>
    <w:p w14:paraId="0F4C431B">
      <w:pPr>
        <w:pStyle w:val="6"/>
        <w:spacing w:before="282" w:line="261" w:lineRule="auto"/>
        <w:ind w:right="364"/>
        <w:rPr>
          <w:rFonts w:hint="eastAsia"/>
        </w:rPr>
      </w:pPr>
    </w:p>
    <w:p w14:paraId="79446D3B">
      <w:pPr>
        <w:pStyle w:val="6"/>
        <w:spacing w:before="282" w:line="261" w:lineRule="auto"/>
        <w:ind w:right="364"/>
        <w:rPr>
          <w:rFonts w:hint="eastAsia"/>
        </w:rPr>
      </w:pPr>
      <w:r>
        <w:rPr>
          <w:rFonts w:hint="eastAsia"/>
        </w:rPr>
        <w:t>To be quickened in the Spirit is to be quickened spiritually, as to be put to death in the flesh is to become dead bodily.</w:t>
      </w:r>
    </w:p>
    <w:p w14:paraId="107C17C1">
      <w:pPr>
        <w:pStyle w:val="6"/>
        <w:spacing w:before="282" w:line="261" w:lineRule="auto"/>
        <w:ind w:right="364"/>
        <w:rPr>
          <w:rFonts w:hint="eastAsia"/>
        </w:rPr>
      </w:pPr>
      <w:r>
        <w:rPr>
          <w:rFonts w:hint="eastAsia"/>
        </w:rPr>
        <w:t>在灵里复活，就是在灵性上复活，正如在肉身上被治死，就是在身体上死去。</w:t>
      </w:r>
    </w:p>
    <w:p w14:paraId="4087428D">
      <w:pPr>
        <w:pStyle w:val="6"/>
        <w:spacing w:before="282" w:line="261" w:lineRule="auto"/>
        <w:ind w:right="364"/>
        <w:rPr>
          <w:rFonts w:hint="eastAsia"/>
        </w:rPr>
      </w:pPr>
    </w:p>
    <w:p w14:paraId="26A9D3FA">
      <w:pPr>
        <w:pStyle w:val="6"/>
        <w:spacing w:before="282" w:line="261" w:lineRule="auto"/>
        <w:ind w:right="364"/>
        <w:rPr>
          <w:rFonts w:hint="eastAsia"/>
        </w:rPr>
      </w:pPr>
      <w:r>
        <w:rPr>
          <w:rFonts w:hint="eastAsia"/>
        </w:rPr>
        <w:t>This interpretation is quite warranted.</w:t>
      </w:r>
    </w:p>
    <w:p w14:paraId="20974D72">
      <w:pPr>
        <w:pStyle w:val="6"/>
        <w:spacing w:before="282" w:line="261" w:lineRule="auto"/>
        <w:ind w:right="364"/>
        <w:rPr>
          <w:rFonts w:hint="eastAsia"/>
        </w:rPr>
      </w:pPr>
      <w:r>
        <w:rPr>
          <w:rFonts w:hint="eastAsia"/>
        </w:rPr>
        <w:t>这个解释是完全有根据的。</w:t>
      </w:r>
    </w:p>
    <w:p w14:paraId="5E976B13">
      <w:pPr>
        <w:pStyle w:val="6"/>
        <w:spacing w:before="282" w:line="261" w:lineRule="auto"/>
        <w:ind w:right="364"/>
        <w:rPr>
          <w:rFonts w:hint="eastAsia"/>
        </w:rPr>
      </w:pPr>
    </w:p>
    <w:p w14:paraId="06FBB33B">
      <w:pPr>
        <w:pStyle w:val="6"/>
        <w:spacing w:before="282" w:line="261" w:lineRule="auto"/>
        <w:ind w:right="364"/>
        <w:rPr>
          <w:rFonts w:hint="eastAsia"/>
        </w:rPr>
      </w:pPr>
      <w:r>
        <w:rPr>
          <w:rFonts w:hint="eastAsia"/>
        </w:rPr>
        <w:t>The word rendered to be quickened, literally signifies to be made alive or living.</w:t>
      </w:r>
    </w:p>
    <w:p w14:paraId="31E8F269">
      <w:pPr>
        <w:pStyle w:val="6"/>
        <w:spacing w:before="282" w:line="261" w:lineRule="auto"/>
        <w:ind w:right="364"/>
        <w:rPr>
          <w:rFonts w:hint="eastAsia"/>
        </w:rPr>
      </w:pPr>
      <w:r>
        <w:rPr>
          <w:rFonts w:hint="eastAsia"/>
        </w:rPr>
        <w:t>被译为“复活了”的词，字面意思是“被使活着或有生命”。</w:t>
      </w:r>
    </w:p>
    <w:p w14:paraId="267878AC">
      <w:pPr>
        <w:pStyle w:val="6"/>
        <w:spacing w:before="282" w:line="261" w:lineRule="auto"/>
        <w:ind w:right="364"/>
        <w:rPr>
          <w:rFonts w:hint="eastAsia"/>
        </w:rPr>
      </w:pPr>
    </w:p>
    <w:p w14:paraId="6B832349">
      <w:pPr>
        <w:pStyle w:val="6"/>
        <w:spacing w:before="282" w:line="261" w:lineRule="auto"/>
        <w:ind w:right="364"/>
        <w:rPr>
          <w:rFonts w:hint="eastAsia"/>
        </w:rPr>
      </w:pPr>
      <w:r>
        <w:rPr>
          <w:rFonts w:hint="eastAsia"/>
        </w:rPr>
        <w:t>It is used to signify the original communication of life, the restoration of life to the dead, and the communication of a larger measure of life to the living.</w:t>
      </w:r>
    </w:p>
    <w:p w14:paraId="5CB62CC7">
      <w:pPr>
        <w:pStyle w:val="6"/>
        <w:spacing w:before="282" w:line="261" w:lineRule="auto"/>
        <w:ind w:right="364"/>
        <w:rPr>
          <w:rFonts w:hint="eastAsia"/>
        </w:rPr>
      </w:pPr>
      <w:r>
        <w:rPr>
          <w:rFonts w:hint="eastAsia"/>
        </w:rPr>
        <w:t>它被用来表示生命的原始传达，死人生命的恢复，以及向活人传达更大量的生命。</w:t>
      </w:r>
    </w:p>
    <w:p w14:paraId="07780261">
      <w:pPr>
        <w:pStyle w:val="6"/>
        <w:spacing w:before="282" w:line="261" w:lineRule="auto"/>
        <w:ind w:right="364"/>
        <w:rPr>
          <w:rFonts w:hint="eastAsia"/>
        </w:rPr>
      </w:pPr>
    </w:p>
    <w:p w14:paraId="23229F3E">
      <w:pPr>
        <w:pStyle w:val="6"/>
        <w:spacing w:before="282" w:line="261" w:lineRule="auto"/>
        <w:ind w:right="364"/>
        <w:rPr>
          <w:rFonts w:hint="eastAsia"/>
        </w:rPr>
      </w:pPr>
      <w:r>
        <w:rPr>
          <w:rFonts w:hint="eastAsia"/>
        </w:rPr>
        <w:t>A consequence of our Lord's penal, vicarious, expiatory sufferings was, that he became spiritually alive and powerful, in a sense, and to a degree, in which he was not previously; and in which, but for these sufferings, he never could have become—full of life to be communicated to dead souls, mighty to save.</w:t>
      </w:r>
    </w:p>
    <w:p w14:paraId="006E65B8">
      <w:pPr>
        <w:pStyle w:val="6"/>
        <w:spacing w:before="282" w:line="261" w:lineRule="auto"/>
        <w:ind w:right="364"/>
        <w:rPr>
          <w:rFonts w:hint="eastAsia"/>
        </w:rPr>
      </w:pPr>
      <w:r>
        <w:rPr>
          <w:rFonts w:hint="eastAsia"/>
        </w:rPr>
        <w:t>我们主刑罚性、替代性、赎罪性受苦的一个后果是，祂在灵性上变得活泼和有能力，其意义和程度都非祂先前所能及；若非这些苦难，祂也永远无法成为——充满生命，能传给死去的灵魂，大有能力拯救。</w:t>
      </w:r>
    </w:p>
    <w:p w14:paraId="7FE4911D">
      <w:pPr>
        <w:pStyle w:val="6"/>
        <w:spacing w:before="282" w:line="261" w:lineRule="auto"/>
        <w:ind w:right="364"/>
        <w:rPr>
          <w:rFonts w:hint="eastAsia"/>
        </w:rPr>
      </w:pPr>
    </w:p>
    <w:p w14:paraId="4DB34156">
      <w:pPr>
        <w:pStyle w:val="6"/>
        <w:spacing w:before="282" w:line="261" w:lineRule="auto"/>
        <w:ind w:right="364"/>
        <w:rPr>
          <w:rFonts w:hint="eastAsia"/>
        </w:rPr>
      </w:pPr>
      <w:r>
        <w:rPr>
          <w:rFonts w:hint="eastAsia"/>
        </w:rPr>
        <w:t>He was thus spiritually quickened.</w:t>
      </w:r>
    </w:p>
    <w:p w14:paraId="50D0605D">
      <w:pPr>
        <w:pStyle w:val="6"/>
        <w:spacing w:before="282" w:line="261" w:lineRule="auto"/>
        <w:ind w:right="364"/>
        <w:rPr>
          <w:rFonts w:hint="eastAsia"/>
        </w:rPr>
      </w:pPr>
      <w:r>
        <w:rPr>
          <w:rFonts w:hint="eastAsia"/>
        </w:rPr>
        <w:t>祂就这样在灵性上被使活。</w:t>
      </w:r>
    </w:p>
    <w:p w14:paraId="68DA4F09">
      <w:pPr>
        <w:pStyle w:val="6"/>
        <w:spacing w:before="282" w:line="261" w:lineRule="auto"/>
        <w:ind w:right="364"/>
        <w:rPr>
          <w:rFonts w:hint="eastAsia"/>
        </w:rPr>
      </w:pPr>
    </w:p>
    <w:p w14:paraId="5B06DDE1">
      <w:pPr>
        <w:pStyle w:val="6"/>
        <w:spacing w:before="282" w:line="261" w:lineRule="auto"/>
        <w:ind w:right="364"/>
        <w:rPr>
          <w:rFonts w:hint="eastAsia"/>
        </w:rPr>
      </w:pPr>
      <w:r>
        <w:rPr>
          <w:rFonts w:hint="eastAsia"/>
        </w:rPr>
        <w:t>“The Father gave him to have life in himself, that he might give eternal life, to as many as the Father had given him, to all coming to the Father through him.”</w:t>
      </w:r>
    </w:p>
    <w:p w14:paraId="05BE66F5">
      <w:pPr>
        <w:pStyle w:val="6"/>
        <w:spacing w:before="282" w:line="261" w:lineRule="auto"/>
        <w:ind w:right="364"/>
        <w:rPr>
          <w:rFonts w:hint="eastAsia"/>
        </w:rPr>
      </w:pPr>
      <w:r>
        <w:rPr>
          <w:rFonts w:hint="eastAsia"/>
        </w:rPr>
        <w:t>“父怎样在自己有生命，就赐给祂在自己有生命，好叫祂将永生赐给父所赐给祂的人，就是凡藉着祂到父那里去的人。”</w:t>
      </w:r>
    </w:p>
    <w:p w14:paraId="72F8D792">
      <w:pPr>
        <w:pStyle w:val="6"/>
        <w:spacing w:before="282" w:line="261" w:lineRule="auto"/>
        <w:ind w:right="364"/>
        <w:rPr>
          <w:rFonts w:hint="eastAsia"/>
        </w:rPr>
      </w:pPr>
    </w:p>
    <w:p w14:paraId="582A8018">
      <w:pPr>
        <w:pStyle w:val="6"/>
        <w:spacing w:before="282" w:line="261" w:lineRule="auto"/>
        <w:ind w:right="364"/>
        <w:rPr>
          <w:rFonts w:hint="eastAsia"/>
        </w:rPr>
      </w:pPr>
      <w:r>
        <w:rPr>
          <w:rFonts w:hint="eastAsia"/>
        </w:rPr>
        <w:t>“All power,” even the power of God, “was given to Him,” who had been crucified in weakness; and by this power he lives and gives life.</w:t>
      </w:r>
    </w:p>
    <w:p w14:paraId="7A0913EC">
      <w:pPr>
        <w:pStyle w:val="6"/>
        <w:spacing w:before="282" w:line="261" w:lineRule="auto"/>
        <w:ind w:right="364"/>
        <w:rPr>
          <w:rFonts w:hint="eastAsia"/>
        </w:rPr>
      </w:pPr>
      <w:r>
        <w:rPr>
          <w:rFonts w:hint="eastAsia"/>
        </w:rPr>
        <w:t>“所有的权柄”，甚至神的权柄，“都赐给”那在软弱中被钉十字架的祂；祂藉着这权柄活着，也赐生命。</w:t>
      </w:r>
    </w:p>
    <w:p w14:paraId="65101FC6">
      <w:pPr>
        <w:pStyle w:val="6"/>
        <w:spacing w:before="282" w:line="261" w:lineRule="auto"/>
        <w:ind w:right="364"/>
        <w:rPr>
          <w:rFonts w:hint="eastAsia"/>
        </w:rPr>
      </w:pPr>
    </w:p>
    <w:p w14:paraId="34F3CEDD">
      <w:pPr>
        <w:pStyle w:val="6"/>
        <w:spacing w:before="282" w:line="261" w:lineRule="auto"/>
        <w:ind w:right="364"/>
        <w:rPr>
          <w:rFonts w:hint="eastAsia"/>
        </w:rPr>
      </w:pPr>
      <w:r>
        <w:rPr>
          <w:rFonts w:hint="eastAsia"/>
        </w:rPr>
        <w:t>“The second Adam” thus became “a quickening spirit.”</w:t>
      </w:r>
    </w:p>
    <w:p w14:paraId="248B0633">
      <w:pPr>
        <w:pStyle w:val="6"/>
        <w:spacing w:before="282" w:line="261" w:lineRule="auto"/>
        <w:ind w:right="364"/>
        <w:rPr>
          <w:rFonts w:hint="eastAsia"/>
        </w:rPr>
      </w:pPr>
      <w:r>
        <w:rPr>
          <w:rFonts w:hint="eastAsia"/>
        </w:rPr>
        <w:t>“第二个亚当”就这样成了“叫人活的灵”。</w:t>
      </w:r>
    </w:p>
    <w:p w14:paraId="55588A00">
      <w:pPr>
        <w:pStyle w:val="6"/>
        <w:spacing w:before="282" w:line="261" w:lineRule="auto"/>
        <w:ind w:right="364"/>
        <w:rPr>
          <w:rFonts w:hint="eastAsia"/>
        </w:rPr>
      </w:pPr>
    </w:p>
    <w:p w14:paraId="6A863459">
      <w:pPr>
        <w:pStyle w:val="6"/>
        <w:spacing w:before="282" w:line="261" w:lineRule="auto"/>
        <w:ind w:right="364"/>
        <w:rPr>
          <w:rFonts w:hint="eastAsia"/>
        </w:rPr>
      </w:pPr>
      <w:r>
        <w:rPr>
          <w:rFonts w:hint="eastAsia"/>
        </w:rPr>
        <w:t>He became, as it were, the receptacle of life and spiritual influence, out of which men were to “receive, and grace for grace.”</w:t>
      </w:r>
    </w:p>
    <w:p w14:paraId="5B01AA36">
      <w:pPr>
        <w:pStyle w:val="6"/>
        <w:spacing w:before="282" w:line="261" w:lineRule="auto"/>
        <w:ind w:right="364"/>
        <w:rPr>
          <w:rFonts w:hint="eastAsia"/>
        </w:rPr>
      </w:pPr>
      <w:r>
        <w:rPr>
          <w:rFonts w:hint="eastAsia"/>
        </w:rPr>
        <w:t>祂，仿佛成了生命和属灵影响的容器，人要从其中“领受，并且恩上加恩”。</w:t>
      </w:r>
    </w:p>
    <w:p w14:paraId="617F7F92">
      <w:pPr>
        <w:pStyle w:val="6"/>
        <w:spacing w:before="282" w:line="261" w:lineRule="auto"/>
        <w:ind w:right="364"/>
        <w:rPr>
          <w:rFonts w:hint="eastAsia"/>
        </w:rPr>
      </w:pPr>
    </w:p>
    <w:p w14:paraId="5A7675E1">
      <w:pPr>
        <w:pStyle w:val="6"/>
        <w:spacing w:before="282" w:line="261" w:lineRule="auto"/>
        <w:ind w:right="364"/>
        <w:rPr>
          <w:rFonts w:hint="eastAsia"/>
        </w:rPr>
      </w:pPr>
      <w:r>
        <w:rPr>
          <w:rFonts w:hint="eastAsia"/>
        </w:rPr>
        <w:t>As a Divine person, all life, all power necessarily inhered in his nature; but as Mediator, that spiritual life and energy which make him powerful to save, are gifts bestowed on him by the Father, as rewards of his obedience to death, and as the means of gaining the ultimate object of his atoning sufferings.</w:t>
      </w:r>
    </w:p>
    <w:p w14:paraId="1D80BAD0">
      <w:pPr>
        <w:pStyle w:val="6"/>
        <w:spacing w:before="282" w:line="261" w:lineRule="auto"/>
        <w:ind w:right="364"/>
        <w:rPr>
          <w:rFonts w:hint="eastAsia"/>
        </w:rPr>
      </w:pPr>
      <w:r>
        <w:rPr>
          <w:rFonts w:hint="eastAsia"/>
        </w:rPr>
        <w:t>作为一位神圣的人物，所有的生命，所有的能力，都必然内在于祂的本性中；但作为中保，那使祂能大能拯救的属灵生命和能力，是父所赐给祂的恩赐，作为祂顺服至死的奖赏，以及达到祂赎罪受苦最终目的的途径。</w:t>
      </w:r>
    </w:p>
    <w:p w14:paraId="6DE01F6C">
      <w:pPr>
        <w:pStyle w:val="6"/>
        <w:spacing w:before="282" w:line="261" w:lineRule="auto"/>
        <w:ind w:right="364"/>
        <w:rPr>
          <w:rFonts w:hint="eastAsia"/>
        </w:rPr>
      </w:pPr>
    </w:p>
    <w:p w14:paraId="63C81304">
      <w:pPr>
        <w:pStyle w:val="6"/>
        <w:spacing w:before="282" w:line="261" w:lineRule="auto"/>
        <w:ind w:right="364"/>
        <w:rPr>
          <w:rFonts w:hint="eastAsia"/>
        </w:rPr>
      </w:pPr>
      <w:r>
        <w:rPr>
          <w:rFonts w:hint="eastAsia"/>
        </w:rPr>
        <w:t>He asked of the Father this life, and he gave it him.</w:t>
      </w:r>
    </w:p>
    <w:p w14:paraId="571659A1">
      <w:pPr>
        <w:pStyle w:val="6"/>
        <w:spacing w:before="282" w:line="261" w:lineRule="auto"/>
        <w:ind w:right="364"/>
        <w:rPr>
          <w:rFonts w:hint="eastAsia"/>
        </w:rPr>
      </w:pPr>
      <w:r>
        <w:rPr>
          <w:rFonts w:hint="eastAsia"/>
        </w:rPr>
        <w:t>祂向父求这生命，祂就赐给了祂。</w:t>
      </w:r>
    </w:p>
    <w:p w14:paraId="413C4D96">
      <w:pPr>
        <w:pStyle w:val="6"/>
        <w:spacing w:before="282" w:line="261" w:lineRule="auto"/>
        <w:ind w:right="364"/>
        <w:rPr>
          <w:rFonts w:hint="eastAsia"/>
        </w:rPr>
      </w:pPr>
    </w:p>
    <w:p w14:paraId="53688C1C">
      <w:pPr>
        <w:pStyle w:val="6"/>
        <w:spacing w:before="282" w:line="261" w:lineRule="auto"/>
        <w:ind w:right="364"/>
        <w:rPr>
          <w:rFonts w:hint="eastAsia"/>
        </w:rPr>
      </w:pPr>
      <w:r>
        <w:rPr>
          <w:rFonts w:hint="eastAsia"/>
        </w:rPr>
        <w:t>It was the consequence of his penal, vicarious, expiatory sufferings, on which his intercession is based.</w:t>
      </w:r>
    </w:p>
    <w:p w14:paraId="1A758CF8">
      <w:pPr>
        <w:pStyle w:val="6"/>
        <w:spacing w:before="282" w:line="261" w:lineRule="auto"/>
        <w:ind w:right="364"/>
        <w:rPr>
          <w:rFonts w:hint="eastAsia"/>
        </w:rPr>
      </w:pPr>
      <w:r>
        <w:rPr>
          <w:rFonts w:hint="eastAsia"/>
        </w:rPr>
        <w:t>这是祂刑罚性、替代性、赎罪性受苦的结果，祂的代求就建立在这之上。</w:t>
      </w:r>
    </w:p>
    <w:p w14:paraId="28C87BC1">
      <w:pPr>
        <w:pStyle w:val="6"/>
        <w:spacing w:before="282" w:line="261" w:lineRule="auto"/>
        <w:ind w:right="364"/>
        <w:rPr>
          <w:rFonts w:hint="eastAsia"/>
        </w:rPr>
      </w:pPr>
    </w:p>
    <w:p w14:paraId="76D86CAA">
      <w:pPr>
        <w:pStyle w:val="6"/>
        <w:spacing w:before="282" w:line="261" w:lineRule="auto"/>
        <w:ind w:right="364"/>
        <w:rPr>
          <w:rFonts w:hint="eastAsia"/>
        </w:rPr>
      </w:pPr>
      <w:r>
        <w:rPr>
          <w:rFonts w:hint="eastAsia"/>
        </w:rPr>
        <w:t>It is to this that he refers when he says, “Except a corn of wheat fall to the ground and die,” or rather, fall into the ground, being dead, “it abideth alone; but if it die,” if it be dead, “it bringeth forth much fruit.”</w:t>
      </w:r>
    </w:p>
    <w:p w14:paraId="43D94077">
      <w:pPr>
        <w:pStyle w:val="6"/>
        <w:spacing w:before="282" w:line="261" w:lineRule="auto"/>
        <w:ind w:right="364"/>
        <w:rPr>
          <w:rFonts w:hint="eastAsia"/>
        </w:rPr>
      </w:pPr>
      <w:r>
        <w:rPr>
          <w:rFonts w:hint="eastAsia"/>
        </w:rPr>
        <w:t>祂指的就是这个，当祂说：“一粒麦子若不落在地里死了”，或更确切地说，落在地里，死了，“仍旧是一粒；若死了”，如果死了，“就结出许多子粒来。”</w:t>
      </w:r>
    </w:p>
    <w:p w14:paraId="6EC89749">
      <w:pPr>
        <w:pStyle w:val="6"/>
        <w:spacing w:before="282" w:line="261" w:lineRule="auto"/>
        <w:ind w:right="364"/>
        <w:rPr>
          <w:rFonts w:hint="eastAsia"/>
        </w:rPr>
      </w:pPr>
    </w:p>
    <w:p w14:paraId="3349D569">
      <w:pPr>
        <w:pStyle w:val="6"/>
        <w:spacing w:before="282" w:line="261" w:lineRule="auto"/>
        <w:ind w:right="364"/>
        <w:rPr>
          <w:rFonts w:hint="eastAsia"/>
        </w:rPr>
      </w:pPr>
      <w:r>
        <w:rPr>
          <w:rFonts w:hint="eastAsia"/>
        </w:rPr>
        <w:t>Had Christ not died as the victim of sin bodily, he could never have “lived forever” as an all- successful Intercessor, “able to save us to the uttermost”—forever.</w:t>
      </w:r>
    </w:p>
    <w:p w14:paraId="124DD0F6">
      <w:pPr>
        <w:pStyle w:val="6"/>
        <w:spacing w:before="282" w:line="261" w:lineRule="auto"/>
        <w:ind w:right="364"/>
        <w:rPr>
          <w:rFonts w:hint="eastAsia"/>
        </w:rPr>
      </w:pPr>
      <w:r>
        <w:rPr>
          <w:rFonts w:hint="eastAsia"/>
        </w:rPr>
        <w:t>如果基督没有作为罪的牺牲品在肉身上死去，祂就永远不可能“永远活着”，作为一个全能的代求者，“能拯救我们到底”——永远。</w:t>
      </w:r>
    </w:p>
    <w:p w14:paraId="1A982076">
      <w:pPr>
        <w:pStyle w:val="6"/>
        <w:spacing w:before="282" w:line="261" w:lineRule="auto"/>
        <w:ind w:right="364"/>
        <w:rPr>
          <w:rFonts w:hint="eastAsia"/>
        </w:rPr>
      </w:pPr>
    </w:p>
    <w:p w14:paraId="4F5220B3">
      <w:pPr>
        <w:pStyle w:val="6"/>
        <w:spacing w:before="282" w:line="261" w:lineRule="auto"/>
        <w:ind w:right="364"/>
        <w:rPr>
          <w:rFonts w:hint="eastAsia"/>
        </w:rPr>
      </w:pPr>
      <w:r>
        <w:rPr>
          <w:rFonts w:hint="eastAsia"/>
        </w:rPr>
        <w:t>“If I,” said he, “be lifted up,” lifted up on the cross (“for this he said signifying what death he should die”), “I, if I be lifted up, Will draw all men to me.”</w:t>
      </w:r>
    </w:p>
    <w:p w14:paraId="329212E8">
      <w:pPr>
        <w:pStyle w:val="6"/>
        <w:spacing w:before="282" w:line="261" w:lineRule="auto"/>
        <w:ind w:right="364"/>
        <w:rPr>
          <w:rFonts w:hint="eastAsia"/>
        </w:rPr>
      </w:pPr>
      <w:r>
        <w:rPr>
          <w:rFonts w:hint="eastAsia"/>
        </w:rPr>
        <w:t>“我若”，祂说，“被举起来”，举在十字架上（“这话原是指着祂将要怎样死说的”），“我若被举起来，就要吸引万人来归我。”</w:t>
      </w:r>
    </w:p>
    <w:p w14:paraId="0E7E5EED">
      <w:pPr>
        <w:pStyle w:val="6"/>
        <w:spacing w:before="282" w:line="261" w:lineRule="auto"/>
        <w:ind w:right="364"/>
        <w:rPr>
          <w:rFonts w:hint="eastAsia"/>
        </w:rPr>
      </w:pPr>
    </w:p>
    <w:p w14:paraId="12293A99">
      <w:pPr>
        <w:pStyle w:val="6"/>
        <w:spacing w:before="282" w:line="261" w:lineRule="auto"/>
        <w:ind w:right="364"/>
        <w:rPr>
          <w:rFonts w:hint="eastAsia"/>
        </w:rPr>
      </w:pPr>
      <w:r>
        <w:rPr>
          <w:rFonts w:hint="eastAsia"/>
        </w:rPr>
        <w:t>“The Captain of Salvation was perfected by suffering.”</w:t>
      </w:r>
    </w:p>
    <w:p w14:paraId="1E2240FF">
      <w:pPr>
        <w:pStyle w:val="6"/>
        <w:spacing w:before="282" w:line="261" w:lineRule="auto"/>
        <w:ind w:right="364"/>
        <w:rPr>
          <w:rFonts w:hint="eastAsia"/>
        </w:rPr>
      </w:pPr>
      <w:r>
        <w:rPr>
          <w:rFonts w:hint="eastAsia"/>
        </w:rPr>
        <w:t>“救恩的元帅因受苦难得以完全。”</w:t>
      </w:r>
    </w:p>
    <w:p w14:paraId="1469840B">
      <w:pPr>
        <w:pStyle w:val="6"/>
        <w:spacing w:before="282" w:line="261" w:lineRule="auto"/>
        <w:ind w:right="364"/>
        <w:rPr>
          <w:rFonts w:hint="eastAsia"/>
        </w:rPr>
      </w:pPr>
    </w:p>
    <w:p w14:paraId="785D2B53">
      <w:pPr>
        <w:pStyle w:val="6"/>
        <w:spacing w:before="282" w:line="261" w:lineRule="auto"/>
        <w:ind w:right="364"/>
        <w:rPr>
          <w:rFonts w:hint="eastAsia"/>
        </w:rPr>
      </w:pPr>
      <w:r>
        <w:rPr>
          <w:rFonts w:hint="eastAsia"/>
        </w:rPr>
        <w:t>“Because he humbled himself, God highly exalted him, and gave him” all “power over all flesh,” all “power in heaven and earth.”</w:t>
      </w:r>
    </w:p>
    <w:p w14:paraId="12D4A04B">
      <w:pPr>
        <w:pStyle w:val="6"/>
        <w:spacing w:before="282" w:line="261" w:lineRule="auto"/>
        <w:ind w:right="364"/>
        <w:rPr>
          <w:rFonts w:hint="eastAsia"/>
        </w:rPr>
      </w:pPr>
      <w:r>
        <w:rPr>
          <w:rFonts w:hint="eastAsia"/>
        </w:rPr>
        <w:t>“因祂自己卑微，神就将祂升为至高，又赐给祂”一切“权柄，管理凡有血气的”，天上地下所有的“权柄”。</w:t>
      </w:r>
    </w:p>
    <w:p w14:paraId="0693CE0A">
      <w:pPr>
        <w:pStyle w:val="6"/>
        <w:spacing w:before="282" w:line="261" w:lineRule="auto"/>
        <w:ind w:right="364"/>
        <w:rPr>
          <w:rFonts w:hint="eastAsia"/>
        </w:rPr>
      </w:pPr>
    </w:p>
    <w:p w14:paraId="082887B0">
      <w:pPr>
        <w:pStyle w:val="6"/>
        <w:spacing w:before="282" w:line="261" w:lineRule="auto"/>
        <w:ind w:right="364"/>
        <w:rPr>
          <w:rFonts w:hint="eastAsia"/>
        </w:rPr>
      </w:pPr>
      <w:r>
        <w:rPr>
          <w:rFonts w:hint="eastAsia"/>
        </w:rPr>
        <w:t>The spiritual life and power conferred on the Saviour as the reward of his disinterested labors in the cause of God's honor and man's salvation, were illustriously manifested in that wonderful quickening of his apostles by the communication of the Holy Ghost on the day of Pentecost; and in communicating through the instrumentality of their ministry spiritual life, and all its concomitant and following blessings, to multitudes of souls dead in sins.</w:t>
      </w:r>
    </w:p>
    <w:p w14:paraId="15A23C40">
      <w:pPr>
        <w:pStyle w:val="6"/>
        <w:spacing w:before="282" w:line="261" w:lineRule="auto"/>
        <w:ind w:right="364"/>
        <w:rPr>
          <w:rFonts w:hint="eastAsia"/>
        </w:rPr>
      </w:pPr>
      <w:r>
        <w:rPr>
          <w:rFonts w:hint="eastAsia"/>
        </w:rPr>
        <w:t>那作为救主在神荣耀和人救恩的事业中无私劳苦的奖赏，所赐予祂的属灵生命和能力，在五旬节那天，藉着圣灵的传达，奇妙地使祂的使徒们复活，并在藉着他们职事的工具，将属灵的生命及其所有伴随和随之而来的祝福，传给无数死在罪中的灵魂时，得到了光荣的彰显。</w:t>
      </w:r>
    </w:p>
    <w:p w14:paraId="76EAA828">
      <w:pPr>
        <w:pStyle w:val="6"/>
        <w:spacing w:before="282" w:line="261" w:lineRule="auto"/>
        <w:ind w:right="364"/>
        <w:rPr>
          <w:rFonts w:hint="eastAsia"/>
        </w:rPr>
      </w:pPr>
    </w:p>
    <w:p w14:paraId="55BF9EEC">
      <w:pPr>
        <w:pStyle w:val="6"/>
        <w:spacing w:before="282" w:line="261" w:lineRule="auto"/>
        <w:ind w:right="364"/>
        <w:rPr>
          <w:rFonts w:hint="eastAsia"/>
        </w:rPr>
      </w:pPr>
      <w:r>
        <w:rPr>
          <w:rFonts w:hint="eastAsia"/>
        </w:rPr>
        <w:t>It is to this, I apprehend, that the apostle refers, when he says by which, or whereby, by this spiritual quickening, or wherefore being thus spiritually quickened, “he went and preached to the spirits in prison, who beforetime were disobedient.”</w:t>
      </w:r>
    </w:p>
    <w:p w14:paraId="2796C52B">
      <w:pPr>
        <w:pStyle w:val="6"/>
        <w:spacing w:before="282" w:line="261" w:lineRule="auto"/>
        <w:ind w:right="364"/>
        <w:rPr>
          <w:rFonts w:hint="eastAsia"/>
        </w:rPr>
      </w:pPr>
      <w:r>
        <w:rPr>
          <w:rFonts w:hint="eastAsia"/>
        </w:rPr>
        <w:t>我理解，使徒指的就是这个，当他说“藉着”，或“因此”，藉着这属灵的复活，或“因此既如此属灵地复活”，祂“去传道给那些在监狱里的灵听，就是那从前悖逆的”。</w:t>
      </w:r>
    </w:p>
    <w:p w14:paraId="02BA47AF">
      <w:pPr>
        <w:pStyle w:val="6"/>
        <w:spacing w:before="282" w:line="261" w:lineRule="auto"/>
        <w:ind w:right="364"/>
        <w:rPr>
          <w:rFonts w:hint="eastAsia"/>
        </w:rPr>
      </w:pPr>
    </w:p>
    <w:p w14:paraId="39D1A61B">
      <w:pPr>
        <w:pStyle w:val="6"/>
        <w:spacing w:before="282" w:line="261" w:lineRule="auto"/>
        <w:ind w:right="364"/>
        <w:rPr>
          <w:rFonts w:hint="eastAsia"/>
        </w:rPr>
      </w:pPr>
      <w:r>
        <w:rPr>
          <w:rFonts w:hint="eastAsia"/>
        </w:rPr>
        <w:t>If our general scheme of interpretation is well founded, there can be no doubt as to who those “spirits in prison are.”</w:t>
      </w:r>
    </w:p>
    <w:p w14:paraId="4DD9F759">
      <w:pPr>
        <w:pStyle w:val="6"/>
        <w:spacing w:before="282" w:line="261" w:lineRule="auto"/>
        <w:ind w:right="364"/>
        <w:rPr>
          <w:rFonts w:hint="eastAsia"/>
        </w:rPr>
      </w:pPr>
      <w:r>
        <w:rPr>
          <w:rFonts w:hint="eastAsia"/>
        </w:rPr>
        <w:t>如果我们的总的解释方案是成立的，那么那些“在监狱里的灵”是谁，就毫无疑问了。</w:t>
      </w:r>
    </w:p>
    <w:p w14:paraId="544ECB36">
      <w:pPr>
        <w:pStyle w:val="6"/>
        <w:spacing w:before="282" w:line="261" w:lineRule="auto"/>
        <w:ind w:right="364"/>
        <w:rPr>
          <w:rFonts w:hint="eastAsia"/>
        </w:rPr>
      </w:pPr>
    </w:p>
    <w:p w14:paraId="7804D09D">
      <w:pPr>
        <w:pStyle w:val="6"/>
        <w:spacing w:before="282" w:line="261" w:lineRule="auto"/>
        <w:ind w:right="364"/>
        <w:rPr>
          <w:rFonts w:hint="eastAsia"/>
        </w:rPr>
      </w:pPr>
      <w:r>
        <w:rPr>
          <w:rFonts w:hint="eastAsia"/>
        </w:rPr>
        <w:t>They are not human spirits, confined in bodies like so many prisons, as a punishment for sin in some previous state of being; that is a heathenish doctrine, to which Scripture, rightly interpreted, gives no sanction; but sinful men righteously condemned, the slaves and captives of Satan, shackled with the fetters of sin.</w:t>
      </w:r>
    </w:p>
    <w:p w14:paraId="5DCDA6D5">
      <w:pPr>
        <w:pStyle w:val="6"/>
        <w:spacing w:before="282" w:line="261" w:lineRule="auto"/>
        <w:ind w:right="364"/>
        <w:rPr>
          <w:rFonts w:hint="eastAsia"/>
        </w:rPr>
      </w:pPr>
      <w:r>
        <w:rPr>
          <w:rFonts w:hint="eastAsia"/>
        </w:rPr>
        <w:t>他们并非人类的灵魂，被囚禁在如同许多监狱的身体里，作为对前世罪恶的惩罚；那是一种异教的教义，圣经若被正确地解释，绝不会支持；而是有罪的人，被公义地定罪，是撒但的奴隶和俘虏，被罪的锁链所束缚。</w:t>
      </w:r>
    </w:p>
    <w:p w14:paraId="608885A3">
      <w:pPr>
        <w:pStyle w:val="6"/>
        <w:spacing w:before="282" w:line="261" w:lineRule="auto"/>
        <w:ind w:right="364"/>
        <w:rPr>
          <w:rFonts w:hint="eastAsia"/>
        </w:rPr>
      </w:pPr>
    </w:p>
    <w:p w14:paraId="5709B360">
      <w:pPr>
        <w:pStyle w:val="6"/>
        <w:spacing w:before="282" w:line="261" w:lineRule="auto"/>
        <w:ind w:right="364"/>
        <w:rPr>
          <w:rFonts w:hint="eastAsia"/>
        </w:rPr>
      </w:pPr>
      <w:r>
        <w:rPr>
          <w:rFonts w:hint="eastAsia"/>
        </w:rPr>
        <w:t>These are the captives to whom Messiah, “anointed by the Spirit of the Lord.”</w:t>
      </w:r>
    </w:p>
    <w:p w14:paraId="32A125FB">
      <w:pPr>
        <w:pStyle w:val="6"/>
        <w:spacing w:before="282" w:line="261" w:lineRule="auto"/>
        <w:ind w:right="364"/>
        <w:rPr>
          <w:rFonts w:hint="eastAsia"/>
        </w:rPr>
      </w:pPr>
      <w:r>
        <w:rPr>
          <w:rFonts w:hint="eastAsia"/>
        </w:rPr>
        <w:t>这些是被掳的人，弥赛亚，“被主的灵所膏”。</w:t>
      </w:r>
    </w:p>
    <w:p w14:paraId="2245E0C4">
      <w:pPr>
        <w:pStyle w:val="6"/>
        <w:spacing w:before="282" w:line="261" w:lineRule="auto"/>
        <w:ind w:right="364"/>
        <w:rPr>
          <w:rFonts w:hint="eastAsia"/>
        </w:rPr>
      </w:pPr>
    </w:p>
    <w:p w14:paraId="42960E47">
      <w:pPr>
        <w:pStyle w:val="6"/>
        <w:spacing w:before="282" w:line="261" w:lineRule="auto"/>
        <w:ind w:right="364"/>
        <w:rPr>
          <w:rFonts w:hint="eastAsia"/>
        </w:rPr>
      </w:pPr>
      <w:r>
        <w:rPr>
          <w:rFonts w:hint="eastAsia"/>
        </w:rPr>
        <w:t>that is, just in other words, “quickened in the Spirit,” was to proclaim liberty, the bound ones to whom he was to announce the opening of the prison.</w:t>
      </w:r>
    </w:p>
    <w:p w14:paraId="68390784">
      <w:pPr>
        <w:pStyle w:val="6"/>
        <w:spacing w:before="282" w:line="261" w:lineRule="auto"/>
        <w:ind w:right="364"/>
        <w:rPr>
          <w:rFonts w:hint="eastAsia"/>
        </w:rPr>
      </w:pPr>
      <w:r>
        <w:rPr>
          <w:rFonts w:hint="eastAsia"/>
        </w:rPr>
        <w:t>也就是说，换句话说，“按着灵性说，祂复活了”，要向他们宣告自由，向被捆绑的人宣告监狱的开启。</w:t>
      </w:r>
    </w:p>
    <w:p w14:paraId="321C100D">
      <w:pPr>
        <w:pStyle w:val="6"/>
        <w:spacing w:before="282" w:line="261" w:lineRule="auto"/>
        <w:ind w:right="364"/>
        <w:rPr>
          <w:rFonts w:hint="eastAsia"/>
        </w:rPr>
      </w:pPr>
    </w:p>
    <w:p w14:paraId="2B33BA61">
      <w:pPr>
        <w:pStyle w:val="6"/>
        <w:spacing w:before="282" w:line="261" w:lineRule="auto"/>
        <w:ind w:right="364"/>
        <w:rPr>
          <w:rFonts w:hint="eastAsia"/>
        </w:rPr>
      </w:pPr>
      <w:r>
        <w:rPr>
          <w:rFonts w:hint="eastAsia"/>
        </w:rPr>
        <w:t>This is no uncommon mode of representing the work of the Messiah.</w:t>
      </w:r>
    </w:p>
    <w:p w14:paraId="0F4FF031">
      <w:pPr>
        <w:pStyle w:val="6"/>
        <w:spacing w:before="282" w:line="261" w:lineRule="auto"/>
        <w:ind w:right="364"/>
        <w:rPr>
          <w:rFonts w:hint="eastAsia"/>
        </w:rPr>
      </w:pPr>
      <w:r>
        <w:rPr>
          <w:rFonts w:hint="eastAsia"/>
        </w:rPr>
        <w:t>这并非一种不常见的描绘弥赛亚工作的方式。</w:t>
      </w:r>
    </w:p>
    <w:p w14:paraId="38AE8717">
      <w:pPr>
        <w:pStyle w:val="6"/>
        <w:spacing w:before="282" w:line="261" w:lineRule="auto"/>
        <w:ind w:right="364"/>
        <w:rPr>
          <w:rFonts w:hint="eastAsia"/>
        </w:rPr>
      </w:pPr>
    </w:p>
    <w:p w14:paraId="0EB60800">
      <w:pPr>
        <w:pStyle w:val="6"/>
        <w:spacing w:before="282" w:line="261" w:lineRule="auto"/>
        <w:ind w:right="364"/>
        <w:rPr>
          <w:rFonts w:hint="eastAsia"/>
        </w:rPr>
      </w:pPr>
      <w:r>
        <w:rPr>
          <w:rFonts w:hint="eastAsia"/>
        </w:rPr>
        <w:t>“Thus saith the Lord God, he that created the heavens, and stretched them out; he that spread forth the earth, and that which cometh out of it; he that giveth breath unto the people upon it, and spirit to them that walk therein: I the Lord have called thee in righteousness, and will hold thy hand, and will keep thee, and will give thee for a covenant of the people, for a light to the Gentiles; to open the blind eyes; to bring out the prisoners from the prison, and them that sit in darkness out of the prison-house.”</w:t>
      </w:r>
    </w:p>
    <w:p w14:paraId="502809FB">
      <w:pPr>
        <w:pStyle w:val="6"/>
        <w:spacing w:before="282" w:line="261" w:lineRule="auto"/>
        <w:ind w:right="364"/>
        <w:rPr>
          <w:rFonts w:hint="eastAsia"/>
        </w:rPr>
      </w:pPr>
      <w:r>
        <w:rPr>
          <w:rFonts w:hint="eastAsia"/>
        </w:rPr>
        <w:t>“创造诸天，铺张穹苍，将地和地所出的一并铺开，赐气息给地上的众人，又赐灵性给行在其上之人的神耶和华如此说：我耶和华凭公义召你，必搀扶你的手，保守你，使你作众民的约，作外邦人的光，开瞎子的眼，领被囚的出牢狱，领坐在黑暗中的出监牢。”</w:t>
      </w:r>
    </w:p>
    <w:p w14:paraId="705CB640">
      <w:pPr>
        <w:pStyle w:val="6"/>
        <w:spacing w:before="282" w:line="261" w:lineRule="auto"/>
        <w:ind w:right="364"/>
        <w:rPr>
          <w:rFonts w:hint="eastAsia"/>
        </w:rPr>
      </w:pPr>
    </w:p>
    <w:p w14:paraId="5C6567A3">
      <w:pPr>
        <w:pStyle w:val="6"/>
        <w:spacing w:before="282" w:line="261" w:lineRule="auto"/>
        <w:ind w:right="364"/>
        <w:rPr>
          <w:rFonts w:hint="eastAsia"/>
        </w:rPr>
      </w:pPr>
      <w:r>
        <w:rPr>
          <w:rFonts w:hint="eastAsia"/>
        </w:rPr>
        <w:t>“He said unto me, Thou art my servant, O Israel, in whom I will be glorified.</w:t>
      </w:r>
    </w:p>
    <w:p w14:paraId="5927EEAF">
      <w:pPr>
        <w:pStyle w:val="6"/>
        <w:spacing w:before="282" w:line="261" w:lineRule="auto"/>
        <w:ind w:right="364"/>
        <w:rPr>
          <w:rFonts w:hint="eastAsia"/>
        </w:rPr>
      </w:pPr>
      <w:r>
        <w:rPr>
          <w:rFonts w:hint="eastAsia"/>
        </w:rPr>
        <w:t>“祂对我说：你是我的仆人以色列，我必因你得荣耀。</w:t>
      </w:r>
    </w:p>
    <w:p w14:paraId="2AB627C9">
      <w:pPr>
        <w:pStyle w:val="6"/>
        <w:spacing w:before="282" w:line="261" w:lineRule="auto"/>
        <w:ind w:right="364"/>
        <w:rPr>
          <w:rFonts w:hint="eastAsia"/>
        </w:rPr>
      </w:pPr>
    </w:p>
    <w:p w14:paraId="5968307F">
      <w:pPr>
        <w:pStyle w:val="6"/>
        <w:spacing w:before="282" w:line="261" w:lineRule="auto"/>
        <w:ind w:right="364"/>
        <w:rPr>
          <w:rFonts w:hint="eastAsia"/>
        </w:rPr>
      </w:pPr>
      <w:r>
        <w:rPr>
          <w:rFonts w:hint="eastAsia"/>
        </w:rPr>
        <w:t>Then I said, I have labored in vain, I have spent my strength for naught, and in vain; yet surely my judgment is with the Lord, and my work with my God.</w:t>
      </w:r>
    </w:p>
    <w:p w14:paraId="5EBD0A4F">
      <w:pPr>
        <w:pStyle w:val="6"/>
        <w:spacing w:before="282" w:line="261" w:lineRule="auto"/>
        <w:ind w:right="364"/>
        <w:rPr>
          <w:rFonts w:hint="eastAsia"/>
        </w:rPr>
      </w:pPr>
      <w:r>
        <w:rPr>
          <w:rFonts w:hint="eastAsia"/>
        </w:rPr>
        <w:t>我就说：我劳碌是徒然，我尽力是虚无虚空；然而我当得的理必在耶和华那里，我的赏赐必在我神那里。</w:t>
      </w:r>
    </w:p>
    <w:p w14:paraId="025BA4F9">
      <w:pPr>
        <w:pStyle w:val="6"/>
        <w:spacing w:before="282" w:line="261" w:lineRule="auto"/>
        <w:ind w:right="364"/>
        <w:rPr>
          <w:rFonts w:hint="eastAsia"/>
        </w:rPr>
      </w:pPr>
    </w:p>
    <w:p w14:paraId="57FD9724">
      <w:pPr>
        <w:pStyle w:val="6"/>
        <w:spacing w:before="282" w:line="261" w:lineRule="auto"/>
        <w:ind w:right="364"/>
        <w:rPr>
          <w:rFonts w:hint="eastAsia"/>
        </w:rPr>
      </w:pPr>
      <w:r>
        <w:rPr>
          <w:rFonts w:hint="eastAsia"/>
        </w:rPr>
        <w:t>And now, saith the Lord that formed me from the womb to be his servant, to bring Jacob again to him, Though Israel be not gathered, yet shall I be glorious in the eyes of the Lord, and my God shall be my strength.</w:t>
      </w:r>
    </w:p>
    <w:p w14:paraId="692C8DED">
      <w:pPr>
        <w:pStyle w:val="6"/>
        <w:spacing w:before="282" w:line="261" w:lineRule="auto"/>
        <w:ind w:right="364"/>
        <w:rPr>
          <w:rFonts w:hint="eastAsia"/>
        </w:rPr>
      </w:pPr>
      <w:r>
        <w:rPr>
          <w:rFonts w:hint="eastAsia"/>
        </w:rPr>
        <w:t>现在耶和华说，祂从我出胎，就造就我作祂的仆人，要使雅各归向祂，使以色列到祂那里聚集；原来耶和华看我为尊贵，我的神也成为我的力量。</w:t>
      </w:r>
    </w:p>
    <w:p w14:paraId="0368C85F">
      <w:pPr>
        <w:pStyle w:val="6"/>
        <w:spacing w:before="282" w:line="261" w:lineRule="auto"/>
        <w:ind w:right="364"/>
        <w:rPr>
          <w:rFonts w:hint="eastAsia"/>
        </w:rPr>
      </w:pPr>
    </w:p>
    <w:p w14:paraId="7C59C2B8">
      <w:pPr>
        <w:pStyle w:val="6"/>
        <w:spacing w:before="282" w:line="261" w:lineRule="auto"/>
        <w:ind w:right="364"/>
        <w:rPr>
          <w:rFonts w:hint="eastAsia"/>
        </w:rPr>
      </w:pPr>
      <w:r>
        <w:rPr>
          <w:rFonts w:hint="eastAsia"/>
        </w:rPr>
        <w:t>And he said, It is a light thing that thou shouldest be my servant, to raise up the tribes of Jacob, and to restore the preserved of Israel; I will also give thee for a light to the Gentiles, that thou mayest be my salvation unto the end of the earth.</w:t>
      </w:r>
    </w:p>
    <w:p w14:paraId="7B692803">
      <w:pPr>
        <w:pStyle w:val="6"/>
        <w:spacing w:before="282" w:line="261" w:lineRule="auto"/>
        <w:ind w:right="364"/>
        <w:rPr>
          <w:rFonts w:hint="eastAsia"/>
        </w:rPr>
      </w:pPr>
      <w:r>
        <w:rPr>
          <w:rFonts w:hint="eastAsia"/>
        </w:rPr>
        <w:t>祂说：你作我的仆人，使雅各众支派复兴，使以色列中得保全的归回尚为小事；我还要使你作外邦人的光，叫你施行我的救恩，直到地极。</w:t>
      </w:r>
    </w:p>
    <w:p w14:paraId="20453F61">
      <w:pPr>
        <w:pStyle w:val="6"/>
        <w:spacing w:before="282" w:line="261" w:lineRule="auto"/>
        <w:ind w:right="364"/>
        <w:rPr>
          <w:rFonts w:hint="eastAsia"/>
        </w:rPr>
      </w:pPr>
    </w:p>
    <w:p w14:paraId="263DDF72">
      <w:pPr>
        <w:pStyle w:val="6"/>
        <w:spacing w:before="282" w:line="261" w:lineRule="auto"/>
        <w:ind w:right="364"/>
        <w:rPr>
          <w:rFonts w:hint="eastAsia"/>
        </w:rPr>
      </w:pPr>
      <w:r>
        <w:rPr>
          <w:rFonts w:hint="eastAsia"/>
        </w:rPr>
        <w:t>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w:t>
      </w:r>
    </w:p>
    <w:p w14:paraId="4FE758FF">
      <w:pPr>
        <w:pStyle w:val="6"/>
        <w:spacing w:before="282" w:line="261" w:lineRule="auto"/>
        <w:ind w:right="364"/>
        <w:rPr>
          <w:rFonts w:hint="eastAsia"/>
        </w:rPr>
      </w:pPr>
      <w:r>
        <w:rPr>
          <w:rFonts w:hint="eastAsia"/>
        </w:rPr>
        <w:t>救赎主以色列的圣者耶和华对那被人所藐视，被本国所憎恶，作掌权者奴仆的如此说：君王要看见就站立，首领也要下拜，都因信实的耶和华，就是拣选你的以色列的圣者。</w:t>
      </w:r>
    </w:p>
    <w:p w14:paraId="6AA0877F">
      <w:pPr>
        <w:pStyle w:val="6"/>
        <w:spacing w:before="282" w:line="261" w:lineRule="auto"/>
        <w:ind w:right="364"/>
        <w:rPr>
          <w:rFonts w:hint="eastAsia"/>
        </w:rPr>
      </w:pPr>
    </w:p>
    <w:p w14:paraId="7076B4E0">
      <w:pPr>
        <w:pStyle w:val="6"/>
        <w:spacing w:before="282" w:line="261" w:lineRule="auto"/>
        <w:ind w:right="364"/>
        <w:rPr>
          <w:rFonts w:hint="eastAsia"/>
        </w:rPr>
      </w:pPr>
      <w:r>
        <w:rPr>
          <w:rFonts w:hint="eastAsia"/>
        </w:rPr>
        <w:t>Thus saith the Lord, In an acceptable time have I heard thee, and in a day of salvation have I helped thee: and I will preserve thee, and give thee for a covenant of the people, to establish the earth, to cause to inherit the desolate heritages: That thou mayest say to the prisoners, Go forth; to them that are in darkness, Show yourselves: they shall feed in the ways, and their pastures shall be in all high places.</w:t>
      </w:r>
    </w:p>
    <w:p w14:paraId="07406EDD">
      <w:pPr>
        <w:pStyle w:val="6"/>
        <w:spacing w:before="282" w:line="261" w:lineRule="auto"/>
        <w:ind w:right="364"/>
        <w:rPr>
          <w:rFonts w:hint="eastAsia"/>
        </w:rPr>
      </w:pPr>
      <w:r>
        <w:rPr>
          <w:rFonts w:hint="eastAsia"/>
        </w:rPr>
        <w:t>耶和华如此说：在悦纳的时候，我应允了你；在拯救的日子，我济助了你；我要保护你，使你作众民的约，为要复兴遍地，使人承受荒凉之地为业：好叫你对那被囚的说：出来吧；对那在黑暗中的说：显露吧。他们要沿途吃草，在一切净光的高处必有食物。</w:t>
      </w:r>
    </w:p>
    <w:p w14:paraId="79A1465F">
      <w:pPr>
        <w:pStyle w:val="6"/>
        <w:spacing w:before="282" w:line="261" w:lineRule="auto"/>
        <w:ind w:right="364"/>
        <w:rPr>
          <w:rFonts w:hint="eastAsia"/>
        </w:rPr>
      </w:pPr>
    </w:p>
    <w:p w14:paraId="4A0EEAAF">
      <w:pPr>
        <w:pStyle w:val="6"/>
        <w:spacing w:before="282" w:line="261" w:lineRule="auto"/>
        <w:ind w:right="364"/>
        <w:rPr>
          <w:rFonts w:hint="eastAsia"/>
        </w:rPr>
      </w:pPr>
      <w:r>
        <w:rPr>
          <w:rFonts w:hint="eastAsia"/>
        </w:rPr>
        <w:t>They shall not hunger nor thirst; neither shall the heat nor sun smite them: for he that hath mercy on them shall lead them, even by the springs of water shall he guide them.</w:t>
      </w:r>
    </w:p>
    <w:p w14:paraId="5F697461">
      <w:pPr>
        <w:pStyle w:val="6"/>
        <w:spacing w:before="282" w:line="261" w:lineRule="auto"/>
        <w:ind w:right="364"/>
        <w:rPr>
          <w:rFonts w:hint="eastAsia"/>
        </w:rPr>
      </w:pPr>
      <w:r>
        <w:rPr>
          <w:rFonts w:hint="eastAsia"/>
        </w:rPr>
        <w:t>他们不饥不渴；炎热和烈日也必不伤害他们；因为怜恤他们的必引导他们，领他们到水泉旁边。</w:t>
      </w:r>
    </w:p>
    <w:p w14:paraId="4E725E61">
      <w:pPr>
        <w:pStyle w:val="6"/>
        <w:spacing w:before="282" w:line="261" w:lineRule="auto"/>
        <w:ind w:right="364"/>
        <w:rPr>
          <w:rFonts w:hint="eastAsia"/>
        </w:rPr>
      </w:pPr>
    </w:p>
    <w:p w14:paraId="71046BFA">
      <w:pPr>
        <w:pStyle w:val="6"/>
        <w:spacing w:before="282" w:line="261" w:lineRule="auto"/>
        <w:ind w:right="364"/>
        <w:rPr>
          <w:rFonts w:hint="eastAsia"/>
        </w:rPr>
      </w:pPr>
      <w:r>
        <w:rPr>
          <w:rFonts w:hint="eastAsia"/>
        </w:rPr>
        <w:t>And I will make all my mountains a way, and my highways shall be exalted.</w:t>
      </w:r>
    </w:p>
    <w:p w14:paraId="7CB1360D">
      <w:pPr>
        <w:pStyle w:val="6"/>
        <w:spacing w:before="282" w:line="261" w:lineRule="auto"/>
        <w:ind w:right="364"/>
        <w:rPr>
          <w:rFonts w:hint="eastAsia"/>
        </w:rPr>
      </w:pPr>
      <w:r>
        <w:rPr>
          <w:rFonts w:hint="eastAsia"/>
        </w:rPr>
        <w:t>我必使我的众山成为大道，我的大路也被高举。</w:t>
      </w:r>
    </w:p>
    <w:p w14:paraId="4190F561">
      <w:pPr>
        <w:pStyle w:val="6"/>
        <w:spacing w:before="282" w:line="261" w:lineRule="auto"/>
        <w:ind w:right="364"/>
        <w:rPr>
          <w:rFonts w:hint="eastAsia"/>
        </w:rPr>
      </w:pPr>
    </w:p>
    <w:p w14:paraId="66AAD651">
      <w:pPr>
        <w:pStyle w:val="6"/>
        <w:spacing w:before="282" w:line="261" w:lineRule="auto"/>
        <w:ind w:right="364"/>
        <w:rPr>
          <w:rFonts w:hint="eastAsia"/>
        </w:rPr>
      </w:pPr>
      <w:r>
        <w:rPr>
          <w:rFonts w:hint="eastAsia"/>
        </w:rPr>
        <w:t>Behold, these shall come from far; and, lo, these from the north and from the west; and these from the land of Sinim.”</w:t>
      </w:r>
    </w:p>
    <w:p w14:paraId="47901B8D">
      <w:pPr>
        <w:pStyle w:val="6"/>
        <w:spacing w:before="282" w:line="261" w:lineRule="auto"/>
        <w:ind w:right="364"/>
        <w:rPr>
          <w:rFonts w:hint="eastAsia"/>
        </w:rPr>
      </w:pPr>
      <w:r>
        <w:rPr>
          <w:rFonts w:hint="eastAsia"/>
        </w:rPr>
        <w:t>看哪，这些从远方来；看哪，这些从北方、从西方来；这些从秦国来。”</w:t>
      </w:r>
    </w:p>
    <w:p w14:paraId="316EE419">
      <w:pPr>
        <w:pStyle w:val="6"/>
        <w:spacing w:before="282" w:line="261" w:lineRule="auto"/>
        <w:ind w:right="364"/>
        <w:rPr>
          <w:rFonts w:hint="eastAsia"/>
        </w:rPr>
      </w:pPr>
    </w:p>
    <w:p w14:paraId="64CD98BD">
      <w:pPr>
        <w:pStyle w:val="6"/>
        <w:spacing w:before="268" w:line="261" w:lineRule="auto"/>
        <w:ind w:right="359"/>
        <w:rPr>
          <w:rFonts w:hint="eastAsia"/>
        </w:rPr>
      </w:pPr>
      <w:r>
        <w:rPr>
          <w:rFonts w:hint="eastAsia"/>
        </w:rPr>
        <w:t>It is not unnatural, then, that guilty and depraved men should be represented as captives in prison; but the phrase “spirits in prison,” seems a strange one for spiritually captive men.</w:t>
      </w:r>
    </w:p>
    <w:p w14:paraId="5864360F">
      <w:pPr>
        <w:pStyle w:val="6"/>
        <w:spacing w:before="268" w:line="261" w:lineRule="auto"/>
        <w:ind w:right="359"/>
        <w:rPr>
          <w:rFonts w:hint="eastAsia"/>
        </w:rPr>
      </w:pPr>
      <w:r>
        <w:rPr>
          <w:rFonts w:hint="eastAsia"/>
        </w:rPr>
        <w:t>那么，有罪败坏的人被描绘为监狱中的俘虏，并非不自然；但“监狱里的灵”这个短语，对于灵性上被掳的人来说，似乎很奇怪。</w:t>
      </w:r>
    </w:p>
    <w:p w14:paraId="23A88D0E">
      <w:pPr>
        <w:pStyle w:val="6"/>
        <w:spacing w:before="268" w:line="261" w:lineRule="auto"/>
        <w:ind w:right="359"/>
        <w:rPr>
          <w:rFonts w:hint="eastAsia"/>
        </w:rPr>
      </w:pPr>
    </w:p>
    <w:p w14:paraId="4C0F0EC7">
      <w:pPr>
        <w:pStyle w:val="6"/>
        <w:spacing w:before="268" w:line="261" w:lineRule="auto"/>
        <w:ind w:right="359"/>
        <w:rPr>
          <w:rFonts w:hint="eastAsia"/>
        </w:rPr>
      </w:pPr>
      <w:r>
        <w:rPr>
          <w:rFonts w:hint="eastAsia"/>
        </w:rPr>
        <w:t>It is so; but the use of it, rather than the word, men in prison, or prisoners, seems to have grown out of the previous phrase, quickened in spirit.</w:t>
      </w:r>
    </w:p>
    <w:p w14:paraId="19B78C6E">
      <w:pPr>
        <w:pStyle w:val="6"/>
        <w:spacing w:before="268" w:line="261" w:lineRule="auto"/>
        <w:ind w:right="359"/>
        <w:rPr>
          <w:rFonts w:hint="eastAsia"/>
        </w:rPr>
      </w:pPr>
      <w:r>
        <w:rPr>
          <w:rFonts w:hint="eastAsia"/>
        </w:rPr>
        <w:t>的确如此；但使用它，而非“监狱里的人”或“囚犯”这些词，似乎源于前面的短语，“灵里复活”。</w:t>
      </w:r>
    </w:p>
    <w:p w14:paraId="1B3A5FF3">
      <w:pPr>
        <w:pStyle w:val="6"/>
        <w:spacing w:before="268" w:line="261" w:lineRule="auto"/>
        <w:ind w:right="359"/>
        <w:rPr>
          <w:rFonts w:hint="eastAsia"/>
        </w:rPr>
      </w:pPr>
    </w:p>
    <w:p w14:paraId="14FAFEC8">
      <w:pPr>
        <w:pStyle w:val="6"/>
        <w:spacing w:before="268" w:line="261" w:lineRule="auto"/>
        <w:ind w:right="359"/>
        <w:rPr>
          <w:rFonts w:hint="eastAsia"/>
        </w:rPr>
      </w:pPr>
      <w:r>
        <w:rPr>
          <w:rFonts w:hint="eastAsia"/>
        </w:rPr>
        <w:t>He who was quickened in the Spirit had to do with the spirits of men, with men as spiritual beings.</w:t>
      </w:r>
    </w:p>
    <w:p w14:paraId="50839A0A">
      <w:pPr>
        <w:pStyle w:val="6"/>
        <w:spacing w:before="268" w:line="261" w:lineRule="auto"/>
        <w:ind w:right="359"/>
        <w:rPr>
          <w:rFonts w:hint="eastAsia"/>
        </w:rPr>
      </w:pPr>
      <w:r>
        <w:rPr>
          <w:rFonts w:hint="eastAsia"/>
        </w:rPr>
        <w:t>那在灵里复活的祂，所要对付的，是人的灵，是作为属灵存在的人。</w:t>
      </w:r>
    </w:p>
    <w:p w14:paraId="05D86FFF">
      <w:pPr>
        <w:pStyle w:val="6"/>
        <w:spacing w:before="268" w:line="261" w:lineRule="auto"/>
        <w:ind w:right="359"/>
        <w:rPr>
          <w:rFonts w:hint="eastAsia"/>
        </w:rPr>
      </w:pPr>
    </w:p>
    <w:p w14:paraId="0CBFC707">
      <w:pPr>
        <w:pStyle w:val="6"/>
        <w:spacing w:before="268" w:line="261" w:lineRule="auto"/>
        <w:ind w:right="359"/>
        <w:rPr>
          <w:rFonts w:hint="eastAsia"/>
        </w:rPr>
      </w:pPr>
      <w:r>
        <w:rPr>
          <w:rFonts w:hint="eastAsia"/>
        </w:rPr>
        <w:t>This seems to have given a color to the whole passage: the eight persons saved from the deluge are termed eight souls.</w:t>
      </w:r>
    </w:p>
    <w:p w14:paraId="30A097E3">
      <w:pPr>
        <w:pStyle w:val="6"/>
        <w:spacing w:before="268" w:line="261" w:lineRule="auto"/>
        <w:ind w:right="359"/>
        <w:rPr>
          <w:rFonts w:hint="eastAsia"/>
        </w:rPr>
      </w:pPr>
      <w:r>
        <w:rPr>
          <w:rFonts w:hint="eastAsia"/>
        </w:rPr>
        <w:t>这似乎给整段经文染上了一种色彩：那从洪水中得救的八个人，被称为八个灵魂。</w:t>
      </w:r>
    </w:p>
    <w:p w14:paraId="29A545F8">
      <w:pPr>
        <w:pStyle w:val="6"/>
        <w:spacing w:before="268" w:line="261" w:lineRule="auto"/>
        <w:ind w:right="359"/>
        <w:rPr>
          <w:rFonts w:hint="eastAsia"/>
        </w:rPr>
      </w:pPr>
    </w:p>
    <w:p w14:paraId="42D806C0">
      <w:pPr>
        <w:pStyle w:val="6"/>
        <w:spacing w:before="268" w:line="261" w:lineRule="auto"/>
        <w:ind w:right="359"/>
        <w:rPr>
          <w:rFonts w:hint="eastAsia"/>
        </w:rPr>
      </w:pPr>
      <w:r>
        <w:rPr>
          <w:rFonts w:hint="eastAsia"/>
        </w:rPr>
        <w:t>But then it seems as if the spirits in prison, to whom our Lord, quickened in spirit, is represented as coming and preaching, were the unbelieving generation who lived before the flood, “the spirits in prison, who aforetime were disobedient, when once the long-suffering of God waited in the days of Noah.”</w:t>
      </w:r>
    </w:p>
    <w:p w14:paraId="4258E572">
      <w:pPr>
        <w:pStyle w:val="6"/>
        <w:spacing w:before="268" w:line="261" w:lineRule="auto"/>
        <w:ind w:right="359"/>
        <w:rPr>
          <w:rFonts w:hint="eastAsia"/>
        </w:rPr>
      </w:pPr>
      <w:r>
        <w:rPr>
          <w:rFonts w:hint="eastAsia"/>
        </w:rPr>
        <w:t>但这样一来，那在监狱里的灵，我们主，按着灵性复活后，被描绘为去向他们传道的，似乎是洪水前生活的那一代不信的人，“就是那从前在挪亚预备方舟、神容忍等待的时候，不信从的人”。</w:t>
      </w:r>
    </w:p>
    <w:p w14:paraId="6069C5A3">
      <w:pPr>
        <w:pStyle w:val="6"/>
        <w:spacing w:before="268" w:line="261" w:lineRule="auto"/>
        <w:ind w:right="359"/>
        <w:rPr>
          <w:rFonts w:hint="eastAsia"/>
        </w:rPr>
      </w:pPr>
    </w:p>
    <w:p w14:paraId="7A51DDB1">
      <w:pPr>
        <w:pStyle w:val="6"/>
        <w:spacing w:before="268" w:line="261" w:lineRule="auto"/>
        <w:ind w:right="359"/>
        <w:rPr>
          <w:rFonts w:hint="eastAsia"/>
        </w:rPr>
      </w:pPr>
      <w:r>
        <w:rPr>
          <w:rFonts w:hint="eastAsia"/>
        </w:rPr>
        <w:t>This difficulty is not a formidable one.</w:t>
      </w:r>
    </w:p>
    <w:p w14:paraId="6C762A89">
      <w:pPr>
        <w:pStyle w:val="6"/>
        <w:spacing w:before="268" w:line="261" w:lineRule="auto"/>
        <w:ind w:right="359"/>
        <w:rPr>
          <w:rFonts w:hint="eastAsia"/>
        </w:rPr>
      </w:pPr>
      <w:r>
        <w:rPr>
          <w:rFonts w:hint="eastAsia"/>
        </w:rPr>
        <w:t>这个困难并非不可克服。</w:t>
      </w:r>
    </w:p>
    <w:p w14:paraId="21CC4423">
      <w:pPr>
        <w:pStyle w:val="6"/>
        <w:spacing w:before="268" w:line="261" w:lineRule="auto"/>
        <w:ind w:right="359"/>
        <w:rPr>
          <w:rFonts w:hint="eastAsia"/>
        </w:rPr>
      </w:pPr>
    </w:p>
    <w:p w14:paraId="1C6E16A9">
      <w:pPr>
        <w:pStyle w:val="6"/>
        <w:spacing w:before="268" w:line="261" w:lineRule="auto"/>
        <w:ind w:right="359"/>
        <w:rPr>
          <w:rFonts w:hint="eastAsia"/>
        </w:rPr>
      </w:pPr>
      <w:r>
        <w:rPr>
          <w:rFonts w:hint="eastAsia"/>
        </w:rPr>
        <w:t>This stumbling-block may easily be removed.</w:t>
      </w:r>
    </w:p>
    <w:p w14:paraId="159DF7FA">
      <w:pPr>
        <w:pStyle w:val="6"/>
        <w:spacing w:before="268" w:line="261" w:lineRule="auto"/>
        <w:ind w:right="359"/>
        <w:rPr>
          <w:rFonts w:hint="eastAsia"/>
        </w:rPr>
      </w:pPr>
      <w:r>
        <w:rPr>
          <w:rFonts w:hint="eastAsia"/>
        </w:rPr>
        <w:t>这个绊脚石可以轻易地被移除。</w:t>
      </w:r>
    </w:p>
    <w:p w14:paraId="4162F22D">
      <w:pPr>
        <w:pStyle w:val="6"/>
        <w:spacing w:before="268" w:line="261" w:lineRule="auto"/>
        <w:ind w:right="359"/>
        <w:rPr>
          <w:rFonts w:hint="eastAsia"/>
        </w:rPr>
      </w:pPr>
    </w:p>
    <w:p w14:paraId="1F1C1C1F">
      <w:pPr>
        <w:pStyle w:val="6"/>
        <w:spacing w:before="268" w:line="261" w:lineRule="auto"/>
        <w:ind w:right="359"/>
        <w:rPr>
          <w:rFonts w:hint="eastAsia"/>
        </w:rPr>
      </w:pPr>
      <w:r>
        <w:rPr>
          <w:rFonts w:hint="eastAsia"/>
        </w:rPr>
        <w:t>“Spirits in prison,” is a phrase characteristic of men in all ages.</w:t>
      </w:r>
    </w:p>
    <w:p w14:paraId="1062918E">
      <w:pPr>
        <w:pStyle w:val="6"/>
        <w:spacing w:before="268" w:line="261" w:lineRule="auto"/>
        <w:ind w:right="359"/>
        <w:rPr>
          <w:rFonts w:hint="eastAsia"/>
        </w:rPr>
      </w:pPr>
      <w:r>
        <w:rPr>
          <w:rFonts w:hint="eastAsia"/>
        </w:rPr>
        <w:t>“监狱里的灵”，是描述所有时代之人的一个短语。</w:t>
      </w:r>
    </w:p>
    <w:p w14:paraId="033C6E04">
      <w:pPr>
        <w:pStyle w:val="6"/>
        <w:spacing w:before="268" w:line="261" w:lineRule="auto"/>
        <w:ind w:right="359"/>
        <w:rPr>
          <w:rFonts w:hint="eastAsia"/>
        </w:rPr>
      </w:pPr>
    </w:p>
    <w:p w14:paraId="6C8AED0C">
      <w:pPr>
        <w:pStyle w:val="6"/>
        <w:spacing w:before="268" w:line="261" w:lineRule="auto"/>
        <w:ind w:right="359"/>
        <w:rPr>
          <w:rFonts w:hint="eastAsia"/>
        </w:rPr>
      </w:pPr>
      <w:r>
        <w:rPr>
          <w:rFonts w:hint="eastAsia"/>
        </w:rPr>
        <w:t>We see nothing perplexing in the statement, ‘God sent the gospel to the Britons, who, in the days of Caesar, were painted savages;' the persons to whom God sent the gospel were not the same individuals who were painted savages in the days of Caesar; but they belonged to the same race.</w:t>
      </w:r>
    </w:p>
    <w:p w14:paraId="43605651">
      <w:pPr>
        <w:pStyle w:val="6"/>
        <w:spacing w:before="268" w:line="261" w:lineRule="auto"/>
        <w:ind w:right="359"/>
        <w:rPr>
          <w:rFonts w:hint="eastAsia"/>
        </w:rPr>
      </w:pPr>
      <w:r>
        <w:rPr>
          <w:rFonts w:hint="eastAsia"/>
        </w:rPr>
        <w:t>‘神差遣福音给不列颠人，他们在凯撒时代是身涂颜料的野蛮人’，我们在这句话中看不出任何令人困惑之处；神差遣福音给的人，并非凯撒时代身涂颜料的野蛮人的那些个体；但他们属于同一个民族。</w:t>
      </w:r>
    </w:p>
    <w:p w14:paraId="562D39AB">
      <w:pPr>
        <w:pStyle w:val="6"/>
        <w:spacing w:before="268" w:line="261" w:lineRule="auto"/>
        <w:ind w:right="359"/>
        <w:rPr>
          <w:rFonts w:hint="eastAsia"/>
        </w:rPr>
      </w:pPr>
    </w:p>
    <w:p w14:paraId="007C6DA9">
      <w:pPr>
        <w:pStyle w:val="6"/>
        <w:spacing w:before="268" w:line="261" w:lineRule="auto"/>
        <w:ind w:right="359"/>
        <w:rPr>
          <w:rFonts w:hint="eastAsia"/>
        </w:rPr>
      </w:pPr>
      <w:r>
        <w:rPr>
          <w:rFonts w:hint="eastAsia"/>
        </w:rPr>
        <w:t>Neither should we find anything perplexing in the statement, Jesus Christ came and preached to spiritually captive men, who were hard to be convinced in former times, especially in the days of Noah.</w:t>
      </w:r>
    </w:p>
    <w:p w14:paraId="6059D2CA">
      <w:pPr>
        <w:pStyle w:val="6"/>
        <w:spacing w:before="268" w:line="261" w:lineRule="auto"/>
        <w:ind w:right="359"/>
        <w:rPr>
          <w:rFonts w:hint="eastAsia"/>
        </w:rPr>
      </w:pPr>
      <w:r>
        <w:rPr>
          <w:rFonts w:hint="eastAsia"/>
        </w:rPr>
        <w:t>我们也不应在“耶稣基督来，向灵性上被掳的人传道，他们在从前，尤其是在挪亚时代，是难以被说服的”这句话中，发现任何令人困惑之处。</w:t>
      </w:r>
    </w:p>
    <w:p w14:paraId="5302F59A">
      <w:pPr>
        <w:pStyle w:val="6"/>
        <w:spacing w:before="268" w:line="261" w:lineRule="auto"/>
        <w:ind w:right="359"/>
        <w:rPr>
          <w:rFonts w:hint="eastAsia"/>
        </w:rPr>
      </w:pPr>
    </w:p>
    <w:p w14:paraId="34C59057">
      <w:pPr>
        <w:pStyle w:val="6"/>
        <w:spacing w:before="268" w:line="261" w:lineRule="auto"/>
        <w:ind w:right="359"/>
        <w:rPr>
          <w:rFonts w:hint="eastAsia"/>
        </w:rPr>
      </w:pPr>
      <w:r>
        <w:rPr>
          <w:rFonts w:hint="eastAsia"/>
        </w:rPr>
        <w:t>The reason why there is reference to the disobedience of men in former times, and especially in the days of Noah, will probably come out in the course of our future illustrations.</w:t>
      </w:r>
    </w:p>
    <w:p w14:paraId="06DF6642">
      <w:pPr>
        <w:pStyle w:val="6"/>
        <w:spacing w:before="268" w:line="261" w:lineRule="auto"/>
        <w:ind w:right="359"/>
        <w:rPr>
          <w:rFonts w:hint="eastAsia"/>
        </w:rPr>
      </w:pPr>
      <w:r>
        <w:rPr>
          <w:rFonts w:hint="eastAsia"/>
        </w:rPr>
        <w:t>为何提到从前，尤其是在挪亚时代，人的不顺服，其原因或许会在我们未来的阐述中显明出来。</w:t>
      </w:r>
    </w:p>
    <w:p w14:paraId="1D2A407F">
      <w:pPr>
        <w:pStyle w:val="6"/>
        <w:spacing w:before="268" w:line="261" w:lineRule="auto"/>
        <w:ind w:right="359"/>
        <w:rPr>
          <w:rFonts w:hint="eastAsia"/>
        </w:rPr>
      </w:pPr>
    </w:p>
    <w:p w14:paraId="0FE014C4">
      <w:pPr>
        <w:pStyle w:val="6"/>
        <w:spacing w:before="268" w:line="261" w:lineRule="auto"/>
        <w:ind w:right="359"/>
        <w:rPr>
          <w:rFonts w:hint="eastAsia"/>
        </w:rPr>
      </w:pPr>
      <w:r>
        <w:rPr>
          <w:rFonts w:hint="eastAsia"/>
        </w:rPr>
        <w:t>Having endeavored to dispose of these verbal difficulties, let us now attend to the sentiment contained in the words ‘Jesus Christ, spiritually quickened, came and preached to the spirits in prison, who in time past were disobedient.'</w:t>
      </w:r>
    </w:p>
    <w:p w14:paraId="59003C70">
      <w:pPr>
        <w:pStyle w:val="6"/>
        <w:spacing w:before="268" w:line="261" w:lineRule="auto"/>
        <w:ind w:right="359"/>
        <w:rPr>
          <w:rFonts w:hint="eastAsia"/>
        </w:rPr>
      </w:pPr>
      <w:r>
        <w:rPr>
          <w:rFonts w:hint="eastAsia"/>
        </w:rPr>
        <w:t>在努力解决了这些词语上的困难之后，现在让我们来关注“耶稣基督，按着灵性复活了，来向在监狱里的灵传道，他们从前是不顺服的”这句话中所包含的 sentiment。</w:t>
      </w:r>
    </w:p>
    <w:p w14:paraId="2861C3CD">
      <w:pPr>
        <w:pStyle w:val="6"/>
        <w:spacing w:before="268" w:line="261" w:lineRule="auto"/>
        <w:ind w:right="359"/>
        <w:rPr>
          <w:rFonts w:hint="eastAsia"/>
        </w:rPr>
      </w:pPr>
    </w:p>
    <w:p w14:paraId="462F6B96">
      <w:pPr>
        <w:pStyle w:val="6"/>
        <w:spacing w:before="268" w:line="261" w:lineRule="auto"/>
        <w:ind w:right="359"/>
        <w:rPr>
          <w:rFonts w:hint="eastAsia"/>
        </w:rPr>
      </w:pPr>
      <w:r>
        <w:rPr>
          <w:rFonts w:hint="eastAsia"/>
        </w:rPr>
        <w:t>The coming and preaching describe not what our Lord did bodily, but what he did spiritually; not what he did personally, but what he did by the instrumentality of others.</w:t>
      </w:r>
    </w:p>
    <w:p w14:paraId="18084677">
      <w:pPr>
        <w:pStyle w:val="6"/>
        <w:spacing w:before="268" w:line="261" w:lineRule="auto"/>
        <w:ind w:right="359"/>
        <w:rPr>
          <w:rFonts w:hint="eastAsia"/>
        </w:rPr>
      </w:pPr>
      <w:r>
        <w:rPr>
          <w:rFonts w:hint="eastAsia"/>
        </w:rPr>
        <w:t>来和传道，描述的并非我们的主身体上所作的，而是祂灵性上所作的；并非祂亲自所作的，而是祂藉着别人的工具所作的。</w:t>
      </w:r>
    </w:p>
    <w:p w14:paraId="32053E12">
      <w:pPr>
        <w:pStyle w:val="6"/>
        <w:spacing w:before="268" w:line="261" w:lineRule="auto"/>
        <w:ind w:right="359"/>
        <w:rPr>
          <w:rFonts w:hint="eastAsia"/>
        </w:rPr>
      </w:pPr>
    </w:p>
    <w:p w14:paraId="480C4D3A">
      <w:pPr>
        <w:pStyle w:val="6"/>
        <w:spacing w:before="268" w:line="261" w:lineRule="auto"/>
        <w:ind w:right="359"/>
        <w:rPr>
          <w:rFonts w:hint="eastAsia"/>
        </w:rPr>
      </w:pPr>
      <w:r>
        <w:rPr>
          <w:rFonts w:hint="eastAsia"/>
        </w:rPr>
        <w:t>The Apostle Paul has explained the meaning of the Apostle Peter, when, in the second chapter of the Epistle to the Ephesians, he represents Christ as, after “having abolished in his flesh the enmity, coming and preaching peace to them who were afar off, and to them who were nigh,” that is, both to Gentiles and to Jews.</w:t>
      </w:r>
    </w:p>
    <w:p w14:paraId="3AFE147B">
      <w:pPr>
        <w:pStyle w:val="6"/>
        <w:spacing w:before="268" w:line="261" w:lineRule="auto"/>
        <w:ind w:right="359"/>
        <w:rPr>
          <w:rFonts w:hint="eastAsia"/>
        </w:rPr>
      </w:pPr>
      <w:r>
        <w:rPr>
          <w:rFonts w:hint="eastAsia"/>
        </w:rPr>
        <w:t>使徒保罗在《以弗所书》第二章，已解释了使徒彼得的意思，祂描绘基督，在“既在肉身上废掉冤仇”之后，“来传和平的福音给你们远处的人，也给那近处的人”，即，给外邦人和犹太人。</w:t>
      </w:r>
    </w:p>
    <w:p w14:paraId="7C841A61">
      <w:pPr>
        <w:pStyle w:val="6"/>
        <w:spacing w:before="268" w:line="261" w:lineRule="auto"/>
        <w:ind w:right="359"/>
        <w:rPr>
          <w:rFonts w:hint="eastAsia"/>
        </w:rPr>
      </w:pPr>
    </w:p>
    <w:p w14:paraId="3A0CACA9">
      <w:pPr>
        <w:pStyle w:val="6"/>
        <w:spacing w:before="268" w:line="261" w:lineRule="auto"/>
        <w:ind w:right="359"/>
        <w:rPr>
          <w:rFonts w:hint="eastAsia"/>
        </w:rPr>
      </w:pPr>
      <w:r>
        <w:rPr>
          <w:rFonts w:hint="eastAsia"/>
        </w:rPr>
        <w:t>Another very satisfactory commentary may be found in the gospels.</w:t>
      </w:r>
    </w:p>
    <w:p w14:paraId="0F1D280A">
      <w:pPr>
        <w:pStyle w:val="6"/>
        <w:spacing w:before="268" w:line="261" w:lineRule="auto"/>
        <w:ind w:right="359"/>
        <w:rPr>
          <w:rFonts w:hint="eastAsia"/>
        </w:rPr>
      </w:pPr>
      <w:r>
        <w:rPr>
          <w:rFonts w:hint="eastAsia"/>
        </w:rPr>
        <w:t>另一个非常令人满意的注释可以在福音书中找到。</w:t>
      </w:r>
    </w:p>
    <w:p w14:paraId="6AE99480">
      <w:pPr>
        <w:pStyle w:val="6"/>
        <w:spacing w:before="268" w:line="261" w:lineRule="auto"/>
        <w:ind w:right="359"/>
        <w:rPr>
          <w:rFonts w:hint="eastAsia"/>
        </w:rPr>
      </w:pPr>
    </w:p>
    <w:p w14:paraId="0F28500C">
      <w:pPr>
        <w:pStyle w:val="6"/>
        <w:spacing w:before="268" w:line="261" w:lineRule="auto"/>
        <w:ind w:right="359"/>
        <w:rPr>
          <w:rFonts w:hint="eastAsia"/>
        </w:rPr>
      </w:pPr>
      <w:r>
        <w:rPr>
          <w:rFonts w:hint="eastAsia"/>
        </w:rPr>
        <w:t>“All power is given unto me,” said our Saviour after being quickened in the spirit, “All power is given to me in heaven and in earth.</w:t>
      </w:r>
    </w:p>
    <w:p w14:paraId="2DCA5A8C">
      <w:pPr>
        <w:pStyle w:val="6"/>
        <w:spacing w:before="268" w:line="261" w:lineRule="auto"/>
        <w:ind w:right="359"/>
        <w:rPr>
          <w:rFonts w:hint="eastAsia"/>
        </w:rPr>
      </w:pPr>
      <w:r>
        <w:rPr>
          <w:rFonts w:hint="eastAsia"/>
        </w:rPr>
        <w:t>“天上地下所有的权柄都赐给我了，”我们的救主在灵里复活后说，“天上地下所有的权柄都赐给我了。</w:t>
      </w:r>
    </w:p>
    <w:p w14:paraId="5CE64B64">
      <w:pPr>
        <w:pStyle w:val="6"/>
        <w:spacing w:before="268" w:line="261" w:lineRule="auto"/>
        <w:ind w:right="359"/>
        <w:rPr>
          <w:rFonts w:hint="eastAsia"/>
        </w:rPr>
      </w:pPr>
    </w:p>
    <w:p w14:paraId="52C595E3">
      <w:pPr>
        <w:pStyle w:val="6"/>
        <w:spacing w:before="268" w:line="261" w:lineRule="auto"/>
        <w:ind w:right="359"/>
        <w:rPr>
          <w:rFonts w:hint="eastAsia"/>
        </w:rPr>
      </w:pPr>
      <w:r>
        <w:rPr>
          <w:rFonts w:hint="eastAsia"/>
        </w:rPr>
        <w:t>Go ye, therefore, and teach all nations, baptizing them in the name of the Father, and of the Son, and of the Holy Ghost; teaching them to observe all things whatsoever I have commanded you: and, lo, I am with you always, even to the end of the world.</w:t>
      </w:r>
    </w:p>
    <w:p w14:paraId="5203B9AF">
      <w:pPr>
        <w:pStyle w:val="6"/>
        <w:spacing w:before="268" w:line="261" w:lineRule="auto"/>
        <w:ind w:right="359"/>
        <w:rPr>
          <w:rFonts w:hint="eastAsia"/>
        </w:rPr>
      </w:pPr>
      <w:r>
        <w:rPr>
          <w:rFonts w:hint="eastAsia"/>
        </w:rPr>
        <w:t>所以，你们要去，使万民作我的门徒，奉父、子、圣灵的名给他们施洗；凡我所吩咐你们的，都教训他们遵守；我就常与你们同在，直到世界的末了。</w:t>
      </w:r>
    </w:p>
    <w:p w14:paraId="3B6195BB">
      <w:pPr>
        <w:pStyle w:val="6"/>
        <w:spacing w:before="268" w:line="261" w:lineRule="auto"/>
        <w:ind w:right="359"/>
        <w:rPr>
          <w:rFonts w:hint="eastAsia"/>
        </w:rPr>
      </w:pPr>
    </w:p>
    <w:p w14:paraId="51582EDD">
      <w:pPr>
        <w:pStyle w:val="6"/>
        <w:spacing w:before="268" w:line="261" w:lineRule="auto"/>
        <w:ind w:right="359"/>
        <w:rPr>
          <w:rFonts w:hint="eastAsia"/>
        </w:rPr>
      </w:pPr>
      <w:r>
        <w:rPr>
          <w:rFonts w:hint="eastAsia"/>
        </w:rPr>
        <w:t>So, then, after the Lord had thus spoken to them, he was received into heaven, and sat on the right hand of God.</w:t>
      </w:r>
    </w:p>
    <w:p w14:paraId="33F9B9BC">
      <w:pPr>
        <w:pStyle w:val="6"/>
        <w:spacing w:before="268" w:line="261" w:lineRule="auto"/>
        <w:ind w:right="359"/>
        <w:rPr>
          <w:rFonts w:hint="eastAsia"/>
        </w:rPr>
      </w:pPr>
      <w:r>
        <w:rPr>
          <w:rFonts w:hint="eastAsia"/>
        </w:rPr>
        <w:t>于是，主对他们说了这话以后，就被接到天上，坐在神的右边。</w:t>
      </w:r>
    </w:p>
    <w:p w14:paraId="4AE3FC2E">
      <w:pPr>
        <w:pStyle w:val="6"/>
        <w:spacing w:before="268" w:line="261" w:lineRule="auto"/>
        <w:ind w:right="359"/>
        <w:rPr>
          <w:rFonts w:hint="eastAsia"/>
        </w:rPr>
      </w:pPr>
    </w:p>
    <w:p w14:paraId="05815453">
      <w:pPr>
        <w:pStyle w:val="6"/>
        <w:spacing w:before="268" w:line="261" w:lineRule="auto"/>
        <w:ind w:right="359"/>
        <w:rPr>
          <w:rFonts w:hint="eastAsia"/>
        </w:rPr>
      </w:pPr>
      <w:r>
        <w:rPr>
          <w:rFonts w:hint="eastAsia"/>
        </w:rPr>
        <w:t>And they went forth, and preached everywhere, the Lord working with them, and confirming the word with signs following.”</w:t>
      </w:r>
    </w:p>
    <w:p w14:paraId="211D0277">
      <w:pPr>
        <w:pStyle w:val="6"/>
        <w:spacing w:before="268" w:line="261" w:lineRule="auto"/>
        <w:ind w:right="359"/>
        <w:rPr>
          <w:rFonts w:hint="eastAsia"/>
        </w:rPr>
      </w:pPr>
      <w:r>
        <w:rPr>
          <w:rFonts w:hint="eastAsia"/>
        </w:rPr>
        <w:t>他们就出去，到处宣传，主和他们同工，用神迹随着，证实所传的道。”</w:t>
      </w:r>
    </w:p>
    <w:p w14:paraId="1C05422A">
      <w:pPr>
        <w:pStyle w:val="6"/>
        <w:spacing w:before="268" w:line="261" w:lineRule="auto"/>
        <w:ind w:right="359"/>
        <w:rPr>
          <w:rFonts w:hint="eastAsia"/>
        </w:rPr>
      </w:pPr>
    </w:p>
    <w:p w14:paraId="4AB44CE3">
      <w:pPr>
        <w:pStyle w:val="6"/>
        <w:spacing w:before="268" w:line="261" w:lineRule="auto"/>
        <w:ind w:right="359"/>
        <w:rPr>
          <w:rFonts w:hint="eastAsia"/>
        </w:rPr>
      </w:pPr>
      <w:r>
        <w:rPr>
          <w:rFonts w:hint="eastAsia"/>
        </w:rPr>
        <w:t>To the apostle, who was born as one out of due time, the commission was, “I send thee to the Gentiles, to open their eyes, to turn them from darkness to light, and from the power of Satan to God, that they may receive the forgiveness of sins, and an inheritance among them which are sanctified by faith that is in Christ and whatever Paul did effectually, in the discharge of that commission, it was not he, but Christ by him.</w:t>
      </w:r>
    </w:p>
    <w:p w14:paraId="20A3C6F8">
      <w:pPr>
        <w:pStyle w:val="6"/>
        <w:spacing w:before="268" w:line="261" w:lineRule="auto"/>
        <w:ind w:right="359"/>
        <w:rPr>
          <w:rFonts w:hint="eastAsia"/>
        </w:rPr>
      </w:pPr>
      <w:r>
        <w:rPr>
          <w:rFonts w:hint="eastAsia"/>
        </w:rPr>
        <w:t>对于那如同未到产期而生的使徒，使命是：“我差你到外邦人那里去，要开他们的眼睛，叫他们从黑暗中归向光明，从撒但权下归向神，又因信那在基督里的我，得蒙赦罪，和一切成圣的人同得基业”；而保罗在履行那使命时所作的一切有效之事，并非他自己，而是基督藉着他。</w:t>
      </w:r>
    </w:p>
    <w:p w14:paraId="2E06BA06">
      <w:pPr>
        <w:pStyle w:val="6"/>
        <w:spacing w:before="268" w:line="261" w:lineRule="auto"/>
        <w:ind w:right="359"/>
        <w:rPr>
          <w:rFonts w:hint="eastAsia"/>
        </w:rPr>
      </w:pPr>
    </w:p>
    <w:p w14:paraId="39E12A6D">
      <w:pPr>
        <w:pStyle w:val="6"/>
        <w:spacing w:before="268" w:line="261" w:lineRule="auto"/>
        <w:ind w:right="359"/>
        <w:rPr>
          <w:rFonts w:hint="eastAsia"/>
        </w:rPr>
      </w:pPr>
      <w:r>
        <w:rPr>
          <w:rFonts w:hint="eastAsia"/>
        </w:rPr>
        <w:t>Thus, then, is Christ, quickened in consequence of his suffering, the just one in the room of the unjust, going and preaching to the spirits in prison.</w:t>
      </w:r>
    </w:p>
    <w:p w14:paraId="0D8F04E2">
      <w:pPr>
        <w:pStyle w:val="6"/>
        <w:spacing w:before="268" w:line="261" w:lineRule="auto"/>
        <w:ind w:right="359"/>
        <w:rPr>
          <w:rFonts w:hint="eastAsia"/>
        </w:rPr>
      </w:pPr>
      <w:r>
        <w:rPr>
          <w:rFonts w:hint="eastAsia"/>
        </w:rPr>
        <w:t>那么，基督，因祂的受苦而复活，即义的代替不义的，就这样去向在监狱里的灵传道。</w:t>
      </w:r>
    </w:p>
    <w:p w14:paraId="6CB3EBD8">
      <w:pPr>
        <w:pStyle w:val="6"/>
        <w:spacing w:before="268" w:line="261" w:lineRule="auto"/>
        <w:ind w:right="359"/>
        <w:rPr>
          <w:rFonts w:hint="eastAsia"/>
        </w:rPr>
      </w:pPr>
    </w:p>
    <w:p w14:paraId="39975F99">
      <w:pPr>
        <w:pStyle w:val="6"/>
        <w:spacing w:before="268" w:line="261" w:lineRule="auto"/>
        <w:ind w:right="359"/>
        <w:rPr>
          <w:rFonts w:hint="eastAsia"/>
        </w:rPr>
      </w:pPr>
      <w:r>
        <w:rPr>
          <w:rFonts w:hint="eastAsia"/>
        </w:rPr>
        <w:t>There are two subsidiary ideas in reference to this preaching of Christ, quickened in the Spirit, to the spirits in prison, that are suggested by the words of the apostle, and these are,—the success of his preaching, and the extent of that success.</w:t>
      </w:r>
    </w:p>
    <w:p w14:paraId="1ED32CC8">
      <w:pPr>
        <w:pStyle w:val="6"/>
        <w:spacing w:before="268" w:line="261" w:lineRule="auto"/>
        <w:ind w:right="359"/>
        <w:rPr>
          <w:rFonts w:hint="eastAsia"/>
        </w:rPr>
      </w:pPr>
      <w:r>
        <w:rPr>
          <w:rFonts w:hint="eastAsia"/>
        </w:rPr>
        <w:t>关于基督，按着灵性复活，向在监狱里的灵传道，使徒的话语暗示了两个辅助的思想，即——祂传道的成功，以及那成功的范围。</w:t>
      </w:r>
    </w:p>
    <w:p w14:paraId="30A3B077">
      <w:pPr>
        <w:pStyle w:val="6"/>
        <w:spacing w:before="268" w:line="261" w:lineRule="auto"/>
        <w:ind w:right="359"/>
        <w:rPr>
          <w:rFonts w:hint="eastAsia"/>
        </w:rPr>
      </w:pPr>
    </w:p>
    <w:p w14:paraId="741F84A1">
      <w:pPr>
        <w:pStyle w:val="6"/>
        <w:spacing w:before="268" w:line="261" w:lineRule="auto"/>
        <w:ind w:right="359"/>
        <w:rPr>
          <w:rFonts w:hint="eastAsia"/>
        </w:rPr>
      </w:pPr>
      <w:r>
        <w:rPr>
          <w:rFonts w:hint="eastAsia"/>
        </w:rPr>
        <w:t>These spirits in prison had ‘‘aforetime been disobedient.”</w:t>
      </w:r>
    </w:p>
    <w:p w14:paraId="70A5CC8C">
      <w:pPr>
        <w:pStyle w:val="6"/>
        <w:spacing w:before="268" w:line="261" w:lineRule="auto"/>
        <w:ind w:right="359"/>
        <w:rPr>
          <w:rFonts w:hint="eastAsia"/>
        </w:rPr>
      </w:pPr>
      <w:r>
        <w:rPr>
          <w:rFonts w:hint="eastAsia"/>
        </w:rPr>
        <w:t>这些在监狱里的灵，“从前是不顺服的”。</w:t>
      </w:r>
    </w:p>
    <w:p w14:paraId="362E1DC4">
      <w:pPr>
        <w:pStyle w:val="6"/>
        <w:spacing w:before="268" w:line="261" w:lineRule="auto"/>
        <w:ind w:right="359"/>
        <w:rPr>
          <w:rFonts w:hint="eastAsia"/>
        </w:rPr>
      </w:pPr>
    </w:p>
    <w:p w14:paraId="331F950D">
      <w:pPr>
        <w:pStyle w:val="6"/>
        <w:spacing w:before="268" w:line="261" w:lineRule="auto"/>
        <w:ind w:right="359"/>
        <w:rPr>
          <w:rFonts w:hint="eastAsia"/>
        </w:rPr>
      </w:pPr>
      <w:r>
        <w:rPr>
          <w:rFonts w:hint="eastAsia"/>
        </w:rPr>
        <w:t>Christ had preached to them not only by Noah, but by all the prophets, for the spirit in the prophets was “the Spirit of Christ;” but he had preached in a great measure in vain.</w:t>
      </w:r>
    </w:p>
    <w:p w14:paraId="724BE5D9">
      <w:pPr>
        <w:pStyle w:val="6"/>
        <w:spacing w:before="268" w:line="261" w:lineRule="auto"/>
        <w:ind w:right="359"/>
        <w:rPr>
          <w:rFonts w:hint="eastAsia"/>
        </w:rPr>
      </w:pPr>
      <w:r>
        <w:rPr>
          <w:rFonts w:hint="eastAsia"/>
        </w:rPr>
        <w:t>基督不仅藉着挪亚，也藉着所有先知向他们传道，因为在先知里的灵是“基督的灵”；但祂在很大程度上是徒劳地传道。</w:t>
      </w:r>
    </w:p>
    <w:p w14:paraId="0BE614BE">
      <w:pPr>
        <w:pStyle w:val="6"/>
        <w:spacing w:before="268" w:line="261" w:lineRule="auto"/>
        <w:ind w:right="359"/>
        <w:rPr>
          <w:rFonts w:hint="eastAsia"/>
        </w:rPr>
      </w:pPr>
    </w:p>
    <w:p w14:paraId="396272C1">
      <w:pPr>
        <w:pStyle w:val="6"/>
        <w:spacing w:before="268" w:line="261" w:lineRule="auto"/>
        <w:ind w:right="359"/>
        <w:rPr>
          <w:rFonts w:hint="eastAsia"/>
        </w:rPr>
      </w:pPr>
      <w:r>
        <w:rPr>
          <w:rFonts w:hint="eastAsia"/>
        </w:rPr>
        <w:t>He had to complain in reference to his preaching by his prophets, and in reference to his own personal preaching, previously to his suffering the just in the room of the unjust, “I have labored in vain, I have spent my strength for naught, and in vain.</w:t>
      </w:r>
    </w:p>
    <w:p w14:paraId="28AB4496">
      <w:pPr>
        <w:pStyle w:val="6"/>
        <w:spacing w:before="268" w:line="261" w:lineRule="auto"/>
        <w:ind w:right="359"/>
        <w:rPr>
          <w:rFonts w:hint="eastAsia"/>
        </w:rPr>
      </w:pPr>
      <w:r>
        <w:rPr>
          <w:rFonts w:hint="eastAsia"/>
        </w:rPr>
        <w:t>祂不得不抱怨祂藉着祂先知们的传道，以及在祂作为义的代替不义的受苦之前，祂自己亲自的传道：“我劳碌是徒然，我尽力是虚无虚空。</w:t>
      </w:r>
    </w:p>
    <w:p w14:paraId="327DC2D8">
      <w:pPr>
        <w:pStyle w:val="6"/>
        <w:spacing w:before="268" w:line="261" w:lineRule="auto"/>
        <w:ind w:right="359"/>
        <w:rPr>
          <w:rFonts w:hint="eastAsia"/>
        </w:rPr>
      </w:pPr>
    </w:p>
    <w:p w14:paraId="2A133C96">
      <w:pPr>
        <w:pStyle w:val="6"/>
        <w:spacing w:before="268" w:line="261" w:lineRule="auto"/>
        <w:ind w:right="359"/>
        <w:rPr>
          <w:rFonts w:hint="eastAsia"/>
        </w:rPr>
      </w:pPr>
      <w:r>
        <w:rPr>
          <w:rFonts w:hint="eastAsia"/>
        </w:rPr>
        <w:t>All day long, I have stretched out my hands to a stiff-necked and rebellious people.”</w:t>
      </w:r>
    </w:p>
    <w:p w14:paraId="0A925E02">
      <w:pPr>
        <w:pStyle w:val="6"/>
        <w:spacing w:before="268" w:line="261" w:lineRule="auto"/>
        <w:ind w:right="359"/>
        <w:rPr>
          <w:rFonts w:hint="eastAsia"/>
        </w:rPr>
      </w:pPr>
      <w:r>
        <w:rPr>
          <w:rFonts w:hint="eastAsia"/>
        </w:rPr>
        <w:t>我整天伸手招呼那悖逆的百姓。”</w:t>
      </w:r>
    </w:p>
    <w:p w14:paraId="6BB56DAE">
      <w:pPr>
        <w:pStyle w:val="6"/>
        <w:spacing w:before="268" w:line="261" w:lineRule="auto"/>
        <w:ind w:right="359"/>
        <w:rPr>
          <w:rFonts w:hint="eastAsia"/>
        </w:rPr>
      </w:pPr>
    </w:p>
    <w:p w14:paraId="4F71BB0A">
      <w:pPr>
        <w:pStyle w:val="6"/>
        <w:spacing w:before="268" w:line="261" w:lineRule="auto"/>
        <w:ind w:right="359"/>
        <w:rPr>
          <w:rFonts w:hint="eastAsia"/>
        </w:rPr>
      </w:pPr>
      <w:r>
        <w:rPr>
          <w:rFonts w:hint="eastAsia"/>
        </w:rPr>
        <w:t>“Who hath believed our report?”</w:t>
      </w:r>
    </w:p>
    <w:p w14:paraId="6D4317D3">
      <w:pPr>
        <w:pStyle w:val="6"/>
        <w:spacing w:before="268" w:line="261" w:lineRule="auto"/>
        <w:ind w:right="359"/>
        <w:rPr>
          <w:rFonts w:hint="eastAsia"/>
        </w:rPr>
      </w:pPr>
      <w:r>
        <w:rPr>
          <w:rFonts w:hint="eastAsia"/>
        </w:rPr>
        <w:t>“我们所传的，有谁信呢？”</w:t>
      </w:r>
    </w:p>
    <w:p w14:paraId="4C7304AC">
      <w:pPr>
        <w:pStyle w:val="6"/>
        <w:spacing w:before="268" w:line="261" w:lineRule="auto"/>
        <w:ind w:right="359"/>
        <w:rPr>
          <w:rFonts w:hint="eastAsia"/>
        </w:rPr>
      </w:pPr>
    </w:p>
    <w:p w14:paraId="02B6EA67">
      <w:pPr>
        <w:pStyle w:val="6"/>
        <w:spacing w:before="268" w:line="261" w:lineRule="auto"/>
        <w:ind w:right="359"/>
        <w:rPr>
          <w:rFonts w:hint="eastAsia"/>
        </w:rPr>
      </w:pPr>
      <w:r>
        <w:rPr>
          <w:rFonts w:hint="eastAsia"/>
        </w:rPr>
        <w:t>But now, Jesus Christ being quickened by the Spirit, and quickening others by the Spirit, the consequence was, “the disobedient were turned to the wisdom of the just,” and “the spirits in prison” appeared “a people made ready, prepared for the Lord.”</w:t>
      </w:r>
    </w:p>
    <w:p w14:paraId="4471B284">
      <w:pPr>
        <w:pStyle w:val="6"/>
        <w:spacing w:before="268" w:line="261" w:lineRule="auto"/>
        <w:ind w:right="359"/>
        <w:rPr>
          <w:rFonts w:hint="eastAsia"/>
        </w:rPr>
      </w:pPr>
      <w:r>
        <w:rPr>
          <w:rFonts w:hint="eastAsia"/>
        </w:rPr>
        <w:t>但现在，耶稣基督既被圣灵使之复活，又用圣灵使别人复活，结果是，“悖逆的人转从义人的智慧”，并且“在监狱里的灵”成了“为主预备合用的百姓”。</w:t>
      </w:r>
    </w:p>
    <w:p w14:paraId="769F46BD">
      <w:pPr>
        <w:pStyle w:val="6"/>
        <w:spacing w:before="268" w:line="261" w:lineRule="auto"/>
        <w:ind w:right="359"/>
        <w:rPr>
          <w:rFonts w:hint="eastAsia"/>
        </w:rPr>
      </w:pPr>
    </w:p>
    <w:p w14:paraId="4368E117">
      <w:pPr>
        <w:pStyle w:val="6"/>
        <w:spacing w:before="268" w:line="261" w:lineRule="auto"/>
        <w:ind w:right="359"/>
        <w:rPr>
          <w:rFonts w:hint="eastAsia"/>
        </w:rPr>
      </w:pPr>
      <w:r>
        <w:rPr>
          <w:rFonts w:hint="eastAsia"/>
        </w:rPr>
        <w:t>The word, attended by the Spirit, in consequence of the shedding of the blood of the covenant, had free course and was glorified, and “the prisoners were sent forth out of the pit wherein there was no water.”</w:t>
      </w:r>
    </w:p>
    <w:p w14:paraId="39AA1738">
      <w:pPr>
        <w:pStyle w:val="6"/>
        <w:spacing w:before="268" w:line="261" w:lineRule="auto"/>
        <w:ind w:right="359"/>
        <w:rPr>
          <w:rFonts w:hint="eastAsia"/>
        </w:rPr>
      </w:pPr>
      <w:r>
        <w:rPr>
          <w:rFonts w:hint="eastAsia"/>
        </w:rPr>
        <w:t>这道，因约的血被流，有圣灵同在，就得以自由传开，得着荣耀，并且“被掳的从无水的坑里被释放出来”。</w:t>
      </w:r>
    </w:p>
    <w:p w14:paraId="11AFC8C5">
      <w:pPr>
        <w:pStyle w:val="6"/>
        <w:spacing w:before="268" w:line="261" w:lineRule="auto"/>
        <w:ind w:right="359"/>
        <w:rPr>
          <w:rFonts w:hint="eastAsia"/>
        </w:rPr>
      </w:pPr>
    </w:p>
    <w:p w14:paraId="31A011B8">
      <w:pPr>
        <w:pStyle w:val="6"/>
        <w:spacing w:before="268" w:line="261" w:lineRule="auto"/>
        <w:ind w:right="359"/>
        <w:rPr>
          <w:rFonts w:hint="eastAsia"/>
        </w:rPr>
      </w:pPr>
      <w:r>
        <w:rPr>
          <w:rFonts w:hint="eastAsia"/>
        </w:rPr>
        <w:t>The prey was taken from the mighty, the captive of the terrible one was delivered.</w:t>
      </w:r>
    </w:p>
    <w:p w14:paraId="60C0A111">
      <w:pPr>
        <w:pStyle w:val="6"/>
        <w:spacing w:before="268" w:line="261" w:lineRule="auto"/>
        <w:ind w:right="359"/>
        <w:rPr>
          <w:rFonts w:hint="eastAsia"/>
        </w:rPr>
      </w:pPr>
      <w:r>
        <w:rPr>
          <w:rFonts w:hint="eastAsia"/>
        </w:rPr>
        <w:t>掳物从强暴的手中被夺回，被掳的从强暴者手中得救。</w:t>
      </w:r>
    </w:p>
    <w:p w14:paraId="51683803">
      <w:pPr>
        <w:pStyle w:val="6"/>
        <w:spacing w:before="268" w:line="261" w:lineRule="auto"/>
        <w:ind w:right="359"/>
        <w:rPr>
          <w:rFonts w:hint="eastAsia"/>
        </w:rPr>
      </w:pPr>
    </w:p>
    <w:p w14:paraId="22934DA7">
      <w:pPr>
        <w:pStyle w:val="6"/>
        <w:spacing w:before="268" w:line="261" w:lineRule="auto"/>
        <w:ind w:right="359"/>
        <w:rPr>
          <w:rFonts w:hint="eastAsia"/>
        </w:rPr>
      </w:pPr>
      <w:r>
        <w:rPr>
          <w:rFonts w:hint="eastAsia"/>
        </w:rPr>
        <w:t>The sealed among the tribes of Israel were a hundred forty and four thousand, and the converted from among the nations, the people taken out from among the Gentiles, to the name of Jehovah, formed an innumerable company, “a multitude which no man could number, out of every kindred, and people, and tribe, and nation.”</w:t>
      </w:r>
    </w:p>
    <w:p w14:paraId="2F32AD8A">
      <w:pPr>
        <w:pStyle w:val="6"/>
        <w:spacing w:before="268" w:line="261" w:lineRule="auto"/>
        <w:ind w:right="359"/>
        <w:rPr>
          <w:rFonts w:hint="eastAsia"/>
        </w:rPr>
      </w:pPr>
      <w:r>
        <w:rPr>
          <w:rFonts w:hint="eastAsia"/>
        </w:rPr>
        <w:t>以色列支派中受印的，有十四万四千人，从万国中归信的，即从外邦人中被取出来，归于耶和华名下的人，组成了一支无数的队伍，“一大群，没有人能数过来，是从各国、各族、各民、各方来的”。</w:t>
      </w:r>
    </w:p>
    <w:p w14:paraId="3EF48E22">
      <w:pPr>
        <w:pStyle w:val="6"/>
        <w:spacing w:before="268" w:line="261" w:lineRule="auto"/>
        <w:ind w:right="359"/>
        <w:rPr>
          <w:rFonts w:hint="eastAsia"/>
        </w:rPr>
      </w:pPr>
    </w:p>
    <w:p w14:paraId="3EC3DC69">
      <w:pPr>
        <w:pStyle w:val="6"/>
        <w:spacing w:before="268" w:line="261" w:lineRule="auto"/>
        <w:ind w:right="359"/>
        <w:rPr>
          <w:rFonts w:hint="eastAsia"/>
        </w:rPr>
      </w:pPr>
      <w:r>
        <w:rPr>
          <w:rFonts w:hint="eastAsia"/>
        </w:rPr>
        <w:t>It was not then, “as in the days of Noah, when few, that is, eight souls were saved.”</w:t>
      </w:r>
    </w:p>
    <w:p w14:paraId="3355D001">
      <w:pPr>
        <w:pStyle w:val="6"/>
        <w:spacing w:before="268" w:line="261" w:lineRule="auto"/>
        <w:ind w:right="359"/>
        <w:rPr>
          <w:rFonts w:hint="eastAsia"/>
        </w:rPr>
      </w:pPr>
      <w:r>
        <w:rPr>
          <w:rFonts w:hint="eastAsia"/>
        </w:rPr>
        <w:t>那时，并非“像在挪亚的日子，只有少数人，即八个灵魂得救”。</w:t>
      </w:r>
    </w:p>
    <w:p w14:paraId="6AB172E4">
      <w:pPr>
        <w:pStyle w:val="6"/>
        <w:spacing w:before="268" w:line="261" w:lineRule="auto"/>
        <w:ind w:right="359"/>
        <w:rPr>
          <w:rFonts w:hint="eastAsia"/>
        </w:rPr>
      </w:pPr>
    </w:p>
    <w:p w14:paraId="72DF7A30">
      <w:pPr>
        <w:pStyle w:val="6"/>
        <w:spacing w:before="268" w:line="261" w:lineRule="auto"/>
        <w:ind w:right="359"/>
        <w:rPr>
          <w:rFonts w:hint="eastAsia"/>
        </w:rPr>
      </w:pPr>
      <w:r>
        <w:rPr>
          <w:rFonts w:hint="eastAsia"/>
        </w:rPr>
        <w:t>Multitudes heard and knew the joyful sound; the shackles dropped from their limbs, and they walked at liberty, keeping God's commandments.</w:t>
      </w:r>
    </w:p>
    <w:p w14:paraId="53A1418B">
      <w:pPr>
        <w:pStyle w:val="6"/>
        <w:spacing w:before="268" w:line="261" w:lineRule="auto"/>
        <w:ind w:right="359"/>
        <w:rPr>
          <w:rFonts w:hint="eastAsia"/>
        </w:rPr>
      </w:pPr>
      <w:r>
        <w:rPr>
          <w:rFonts w:hint="eastAsia"/>
        </w:rPr>
        <w:t>许多人听见并认识了那欢喜的声音；锁链从他们身上脱落，他们自由地行走，遵守神的诫命。</w:t>
      </w:r>
    </w:p>
    <w:p w14:paraId="1DCE9DA3">
      <w:pPr>
        <w:pStyle w:val="6"/>
        <w:spacing w:before="268" w:line="261" w:lineRule="auto"/>
        <w:ind w:right="359"/>
        <w:rPr>
          <w:rFonts w:hint="eastAsia"/>
        </w:rPr>
      </w:pPr>
    </w:p>
    <w:p w14:paraId="6814691B">
      <w:pPr>
        <w:pStyle w:val="6"/>
        <w:spacing w:before="268" w:line="261" w:lineRule="auto"/>
        <w:ind w:right="359"/>
        <w:rPr>
          <w:rFonts w:hint="eastAsia"/>
        </w:rPr>
      </w:pPr>
      <w:r>
        <w:rPr>
          <w:rFonts w:hint="eastAsia"/>
        </w:rPr>
        <w:t>And still does the fountain of life spring up in the quickened Redeemer's heart, and well forth, giving life to the world.</w:t>
      </w:r>
    </w:p>
    <w:p w14:paraId="65FBB9E2">
      <w:pPr>
        <w:pStyle w:val="6"/>
        <w:spacing w:before="268" w:line="261" w:lineRule="auto"/>
        <w:ind w:right="359"/>
        <w:rPr>
          <w:rFonts w:hint="eastAsia"/>
        </w:rPr>
      </w:pPr>
      <w:r>
        <w:rPr>
          <w:rFonts w:hint="eastAsia"/>
        </w:rPr>
        <w:t>生命之泉仍在复活的救赎主心中涌流，喷涌而出，赐生命给世界。</w:t>
      </w:r>
    </w:p>
    <w:p w14:paraId="4524BC92">
      <w:pPr>
        <w:pStyle w:val="6"/>
        <w:spacing w:before="268" w:line="261" w:lineRule="auto"/>
        <w:ind w:right="359"/>
        <w:rPr>
          <w:rFonts w:hint="eastAsia"/>
        </w:rPr>
      </w:pPr>
    </w:p>
    <w:p w14:paraId="5FFB109C">
      <w:pPr>
        <w:pStyle w:val="6"/>
        <w:spacing w:before="268" w:line="261" w:lineRule="auto"/>
        <w:ind w:right="359"/>
        <w:rPr>
          <w:rFonts w:hint="eastAsia"/>
        </w:rPr>
      </w:pPr>
      <w:r>
        <w:rPr>
          <w:rFonts w:hint="eastAsia"/>
        </w:rPr>
        <w:t>Still does the great Deliverer prosecute his glorious work of spiritual emancipation.</w:t>
      </w:r>
    </w:p>
    <w:p w14:paraId="21A70301">
      <w:pPr>
        <w:pStyle w:val="6"/>
        <w:spacing w:before="268" w:line="261" w:lineRule="auto"/>
        <w:ind w:right="359"/>
        <w:rPr>
          <w:rFonts w:hint="eastAsia"/>
        </w:rPr>
      </w:pPr>
      <w:r>
        <w:rPr>
          <w:rFonts w:hint="eastAsia"/>
        </w:rPr>
        <w:t>伟大的拯救者仍在继续祂荣耀的属灵解放工作。</w:t>
      </w:r>
    </w:p>
    <w:p w14:paraId="793D9A2B">
      <w:pPr>
        <w:pStyle w:val="6"/>
        <w:spacing w:before="268" w:line="261" w:lineRule="auto"/>
        <w:ind w:right="359"/>
        <w:rPr>
          <w:rFonts w:hint="eastAsia"/>
        </w:rPr>
      </w:pPr>
    </w:p>
    <w:p w14:paraId="0F453326">
      <w:pPr>
        <w:pStyle w:val="6"/>
        <w:spacing w:before="268" w:line="261" w:lineRule="auto"/>
        <w:ind w:right="359"/>
        <w:rPr>
          <w:rFonts w:hint="eastAsia"/>
        </w:rPr>
      </w:pPr>
      <w:r>
        <w:rPr>
          <w:rFonts w:hint="eastAsia"/>
        </w:rPr>
        <w:t>Still is he going and preaching to the “spirits in prison;” and though all have not obeyed, yet many already have obeyed, many are obeying, many more will yet obey.</w:t>
      </w:r>
    </w:p>
    <w:p w14:paraId="14EA5CCF">
      <w:pPr>
        <w:pStyle w:val="6"/>
        <w:spacing w:before="268" w:line="261" w:lineRule="auto"/>
        <w:ind w:right="359"/>
        <w:rPr>
          <w:rFonts w:hint="eastAsia"/>
        </w:rPr>
      </w:pPr>
      <w:r>
        <w:rPr>
          <w:rFonts w:hint="eastAsia"/>
        </w:rPr>
        <w:t>祂仍在向“监狱里的灵”传道；虽然并非所有人都已顺服，但许多人已经顺服，许多人正在顺服，更多的人将来还要顺服。</w:t>
      </w:r>
    </w:p>
    <w:p w14:paraId="52442E74">
      <w:pPr>
        <w:pStyle w:val="6"/>
        <w:spacing w:before="268" w:line="261" w:lineRule="auto"/>
        <w:ind w:right="359"/>
        <w:rPr>
          <w:rFonts w:hint="eastAsia"/>
        </w:rPr>
      </w:pPr>
    </w:p>
    <w:p w14:paraId="12A66733">
      <w:pPr>
        <w:pStyle w:val="6"/>
        <w:spacing w:before="268" w:line="261" w:lineRule="auto"/>
        <w:ind w:right="359"/>
        <w:rPr>
          <w:rFonts w:hint="eastAsia"/>
        </w:rPr>
      </w:pPr>
      <w:r>
        <w:rPr>
          <w:rFonts w:hint="eastAsia"/>
        </w:rPr>
        <w:t>The connection of Christ's penal, vicarious, expiatory sufferings, with this increased spiritual life and vigor in Him, as the Redeemer and Saviour of men, and its blessed consequences, in the extensive and effectual administration of the word of his grace, is stated here, but not here only.</w:t>
      </w:r>
    </w:p>
    <w:p w14:paraId="13B312D1">
      <w:pPr>
        <w:pStyle w:val="6"/>
        <w:spacing w:before="268" w:line="261" w:lineRule="auto"/>
        <w:ind w:right="359"/>
        <w:rPr>
          <w:rFonts w:hint="eastAsia"/>
        </w:rPr>
      </w:pPr>
      <w:r>
        <w:rPr>
          <w:rFonts w:hint="eastAsia"/>
        </w:rPr>
        <w:t>基督的刑罚性、替代性、赎罪性受苦，与祂作为人类救赎主和救主的这种增强的属灵生命和活力，及其在祂恩典之道广泛而有效施行中的蒙福后果的联系，在这里被陈述出来，但不仅限于此。</w:t>
      </w:r>
    </w:p>
    <w:p w14:paraId="2A66FF36">
      <w:pPr>
        <w:pStyle w:val="6"/>
        <w:spacing w:before="268" w:line="261" w:lineRule="auto"/>
        <w:ind w:right="359"/>
        <w:rPr>
          <w:rFonts w:hint="eastAsia"/>
        </w:rPr>
      </w:pPr>
    </w:p>
    <w:p w14:paraId="6BC7BB03">
      <w:pPr>
        <w:pStyle w:val="6"/>
        <w:spacing w:before="268" w:line="261" w:lineRule="auto"/>
        <w:ind w:right="359"/>
        <w:rPr>
          <w:rFonts w:hint="eastAsia"/>
        </w:rPr>
      </w:pPr>
      <w:r>
        <w:rPr>
          <w:rFonts w:hint="eastAsia"/>
        </w:rPr>
        <w:t>It is often, as I have already had occasion to remark, brought forward in Scripture: “Christ has redeemed men from the curse of the law, having become a curse in their room, that the blessing of Abraham,” a free and full justification, “might come upon the Gentiles, and that men might receive the promised Spirit through believing.”</w:t>
      </w:r>
    </w:p>
    <w:p w14:paraId="765DCB16">
      <w:pPr>
        <w:pStyle w:val="6"/>
        <w:spacing w:before="268" w:line="261" w:lineRule="auto"/>
        <w:ind w:right="359"/>
        <w:rPr>
          <w:rFonts w:hint="eastAsia"/>
        </w:rPr>
      </w:pPr>
      <w:r>
        <w:rPr>
          <w:rFonts w:hint="eastAsia"/>
        </w:rPr>
        <w:t>正如我已有机会指出的，这在圣经中常常被提出来：“基督既为我们受了咒诅，就赎出我们脱离律法的咒诅，为要叫‘亚伯拉罕的福’”，即白白地、完全地称义，“可以临到外邦人，也叫人因信得着所应许的圣灵”。</w:t>
      </w:r>
    </w:p>
    <w:p w14:paraId="1D5B9310">
      <w:pPr>
        <w:pStyle w:val="6"/>
        <w:spacing w:before="268" w:line="261" w:lineRule="auto"/>
        <w:ind w:right="359"/>
        <w:rPr>
          <w:rFonts w:hint="eastAsia"/>
        </w:rPr>
      </w:pPr>
    </w:p>
    <w:p w14:paraId="00715576">
      <w:pPr>
        <w:pStyle w:val="6"/>
        <w:spacing w:before="268" w:line="261" w:lineRule="auto"/>
        <w:ind w:right="359"/>
        <w:rPr>
          <w:rFonts w:hint="eastAsia"/>
        </w:rPr>
      </w:pPr>
      <w:r>
        <w:rPr>
          <w:rFonts w:hint="eastAsia"/>
        </w:rPr>
        <w:t>“It is expedient for you that I go away; for if I go not away the Comforter will not come; but if I go away I will send him to you.”</w:t>
      </w:r>
    </w:p>
    <w:p w14:paraId="2C74638E">
      <w:pPr>
        <w:pStyle w:val="6"/>
        <w:spacing w:before="268" w:line="261" w:lineRule="auto"/>
        <w:ind w:right="359"/>
        <w:rPr>
          <w:rFonts w:hint="eastAsia"/>
        </w:rPr>
      </w:pPr>
      <w:r>
        <w:rPr>
          <w:rFonts w:hint="eastAsia"/>
        </w:rPr>
        <w:t>“我去是与你们有益的；我若不去，保惠师就不到你们这里来；我若去，就差祂来。”</w:t>
      </w:r>
    </w:p>
    <w:p w14:paraId="4AC1EBF0">
      <w:pPr>
        <w:pStyle w:val="6"/>
        <w:spacing w:before="268" w:line="261" w:lineRule="auto"/>
        <w:ind w:right="359"/>
        <w:rPr>
          <w:rFonts w:hint="eastAsia"/>
        </w:rPr>
      </w:pPr>
    </w:p>
    <w:p w14:paraId="6F80A794">
      <w:pPr>
        <w:pStyle w:val="6"/>
        <w:spacing w:before="268" w:line="261" w:lineRule="auto"/>
        <w:ind w:right="359"/>
        <w:rPr>
          <w:rFonts w:hint="eastAsia"/>
        </w:rPr>
      </w:pPr>
      <w:r>
        <w:rPr>
          <w:rFonts w:hint="eastAsia"/>
        </w:rPr>
        <w:t>The Spirit is given because Jesus is glorified; and Jesus is glorified for he has “finished the work which the Father had given him to do,” in laying down his life for his sheep, and in giving his flesh for the life of the world.</w:t>
      </w:r>
    </w:p>
    <w:p w14:paraId="5CFD95D9">
      <w:pPr>
        <w:pStyle w:val="6"/>
        <w:spacing w:before="268" w:line="261" w:lineRule="auto"/>
        <w:ind w:right="359"/>
        <w:rPr>
          <w:rFonts w:hint="eastAsia"/>
        </w:rPr>
      </w:pPr>
      <w:r>
        <w:rPr>
          <w:rFonts w:hint="eastAsia"/>
        </w:rPr>
        <w:t>圣灵被赐下，是因为耶稣得了荣耀；耶稣得了荣耀，因为祂“完成了父所交托祂的工”，即为祂的羊舍命，并为世人的生命舍去祂的肉。</w:t>
      </w:r>
    </w:p>
    <w:p w14:paraId="1152E22C">
      <w:pPr>
        <w:pStyle w:val="6"/>
        <w:spacing w:before="268" w:line="261" w:lineRule="auto"/>
        <w:ind w:right="359"/>
        <w:rPr>
          <w:rFonts w:hint="eastAsia"/>
        </w:rPr>
      </w:pPr>
    </w:p>
    <w:p w14:paraId="504AFA83">
      <w:pPr>
        <w:pStyle w:val="6"/>
        <w:spacing w:before="268" w:line="261" w:lineRule="auto"/>
        <w:ind w:right="359"/>
        <w:rPr>
          <w:rFonts w:hint="eastAsia"/>
        </w:rPr>
      </w:pPr>
      <w:r>
        <w:rPr>
          <w:rFonts w:hint="eastAsia"/>
        </w:rPr>
        <w:t>This connection between the atoning death of Christ, and his being quickened, and the quickening of men by him, may be easily understood.</w:t>
      </w:r>
    </w:p>
    <w:p w14:paraId="245C57CA">
      <w:pPr>
        <w:pStyle w:val="6"/>
        <w:spacing w:before="268" w:line="261" w:lineRule="auto"/>
        <w:ind w:right="359"/>
        <w:rPr>
          <w:rFonts w:hint="eastAsia"/>
        </w:rPr>
      </w:pPr>
      <w:r>
        <w:rPr>
          <w:rFonts w:hint="eastAsia"/>
        </w:rPr>
        <w:t>基督赎罪的死，与祂的复活，以及人因祂而复活之间的联系，是容易理解的。</w:t>
      </w:r>
    </w:p>
    <w:p w14:paraId="51390FE1">
      <w:pPr>
        <w:pStyle w:val="6"/>
        <w:spacing w:before="268" w:line="261" w:lineRule="auto"/>
        <w:ind w:right="359"/>
        <w:rPr>
          <w:rFonts w:hint="eastAsia"/>
        </w:rPr>
      </w:pPr>
    </w:p>
    <w:p w14:paraId="745E1D3C">
      <w:pPr>
        <w:pStyle w:val="6"/>
        <w:spacing w:before="268" w:line="261" w:lineRule="auto"/>
        <w:ind w:right="359"/>
        <w:rPr>
          <w:rFonts w:hint="eastAsia"/>
        </w:rPr>
      </w:pPr>
      <w:r>
        <w:rPr>
          <w:rFonts w:hint="eastAsia"/>
        </w:rPr>
        <w:t>The truth respecting it may be stated in a sentence or two.</w:t>
      </w:r>
    </w:p>
    <w:p w14:paraId="66482BCE">
      <w:pPr>
        <w:pStyle w:val="6"/>
        <w:spacing w:before="268" w:line="261" w:lineRule="auto"/>
        <w:ind w:right="359"/>
        <w:rPr>
          <w:rFonts w:hint="eastAsia"/>
        </w:rPr>
      </w:pPr>
      <w:r>
        <w:rPr>
          <w:rFonts w:hint="eastAsia"/>
        </w:rPr>
        <w:t>关于它的真理，可以用一两句话来陈述。</w:t>
      </w:r>
    </w:p>
    <w:p w14:paraId="4A01880A">
      <w:pPr>
        <w:pStyle w:val="6"/>
        <w:spacing w:before="268" w:line="261" w:lineRule="auto"/>
        <w:ind w:right="359"/>
        <w:rPr>
          <w:rFonts w:hint="eastAsia"/>
        </w:rPr>
      </w:pPr>
    </w:p>
    <w:p w14:paraId="5A2947B0">
      <w:pPr>
        <w:pStyle w:val="6"/>
        <w:spacing w:before="268" w:line="261" w:lineRule="auto"/>
        <w:ind w:right="359"/>
        <w:rPr>
          <w:rFonts w:hint="eastAsia"/>
        </w:rPr>
      </w:pPr>
      <w:r>
        <w:rPr>
          <w:rFonts w:hint="eastAsia"/>
        </w:rPr>
        <w:t>The power of dispensing Divine influence formed an important part of our Lord's mediatorial reward; and it was impossible to conceive of any reward more suitable to his holy, benevolent character; and there was an obvious propriety that the work should be accomplished before the reward was conferred.</w:t>
      </w:r>
    </w:p>
    <w:p w14:paraId="210188A7">
      <w:pPr>
        <w:pStyle w:val="6"/>
        <w:spacing w:before="268" w:line="261" w:lineRule="auto"/>
        <w:ind w:right="359"/>
        <w:rPr>
          <w:rFonts w:hint="eastAsia"/>
        </w:rPr>
      </w:pPr>
      <w:r>
        <w:rPr>
          <w:rFonts w:hint="eastAsia"/>
        </w:rPr>
        <w:t>分赐神圣影响的能力，是我们主中保奖赏的一个重要部分；并且不可能想象有任何奖赏，比这更适合祂圣洁、仁慈的品格了；并且，工作在奖赏被授予之前完成，有其明显的合宜性。</w:t>
      </w:r>
    </w:p>
    <w:p w14:paraId="6A4A43A6">
      <w:pPr>
        <w:pStyle w:val="6"/>
        <w:spacing w:before="268" w:line="261" w:lineRule="auto"/>
        <w:ind w:right="359"/>
        <w:rPr>
          <w:rFonts w:hint="eastAsia"/>
        </w:rPr>
      </w:pPr>
    </w:p>
    <w:p w14:paraId="3FCF601C">
      <w:pPr>
        <w:pStyle w:val="6"/>
        <w:spacing w:before="268" w:line="261" w:lineRule="auto"/>
        <w:ind w:right="359"/>
        <w:rPr>
          <w:rFonts w:hint="eastAsia"/>
        </w:rPr>
      </w:pPr>
      <w:r>
        <w:rPr>
          <w:rFonts w:hint="eastAsia"/>
        </w:rPr>
        <w:t>Besides, the truth respecting Christ suffering and dying, the just in the room of the unjust, is the grand instrument which the Holy Spirit employs for converting men, for quickening dead souls.</w:t>
      </w:r>
    </w:p>
    <w:p w14:paraId="33F9DE72">
      <w:pPr>
        <w:pStyle w:val="6"/>
        <w:spacing w:before="268" w:line="261" w:lineRule="auto"/>
        <w:ind w:right="359"/>
        <w:rPr>
          <w:rFonts w:hint="eastAsia"/>
        </w:rPr>
      </w:pPr>
      <w:r>
        <w:rPr>
          <w:rFonts w:hint="eastAsia"/>
        </w:rPr>
        <w:t>此外，关于基督受苦和死亡，即义的代替不义的真理，是圣灵用来使人归信，使死去的灵魂复活的主要工具。</w:t>
      </w:r>
    </w:p>
    <w:p w14:paraId="263E8CE2">
      <w:pPr>
        <w:pStyle w:val="6"/>
        <w:spacing w:before="268" w:line="261" w:lineRule="auto"/>
        <w:ind w:right="359"/>
        <w:rPr>
          <w:rFonts w:hint="eastAsia"/>
        </w:rPr>
      </w:pPr>
    </w:p>
    <w:p w14:paraId="546B0E94">
      <w:pPr>
        <w:pStyle w:val="6"/>
        <w:spacing w:before="268" w:line="261" w:lineRule="auto"/>
        <w:ind w:right="359"/>
        <w:rPr>
          <w:rFonts w:hint="eastAsia"/>
        </w:rPr>
      </w:pPr>
      <w:r>
        <w:rPr>
          <w:rFonts w:hint="eastAsia"/>
        </w:rPr>
        <w:t>This is the great subject of efficient preaching.</w:t>
      </w:r>
    </w:p>
    <w:p w14:paraId="50DBA2D7">
      <w:pPr>
        <w:pStyle w:val="6"/>
        <w:spacing w:before="268" w:line="261" w:lineRule="auto"/>
        <w:ind w:right="359"/>
        <w:rPr>
          <w:rFonts w:hint="eastAsia"/>
        </w:rPr>
      </w:pPr>
      <w:r>
        <w:rPr>
          <w:rFonts w:hint="eastAsia"/>
        </w:rPr>
        <w:t>这是有效传道的伟大主题。</w:t>
      </w:r>
    </w:p>
    <w:p w14:paraId="24977304">
      <w:pPr>
        <w:pStyle w:val="6"/>
        <w:spacing w:before="268" w:line="261" w:lineRule="auto"/>
        <w:ind w:right="359"/>
        <w:rPr>
          <w:rFonts w:hint="eastAsia"/>
        </w:rPr>
      </w:pPr>
    </w:p>
    <w:p w14:paraId="7042F3AB">
      <w:pPr>
        <w:pStyle w:val="6"/>
        <w:spacing w:before="268" w:line="261" w:lineRule="auto"/>
        <w:ind w:right="359"/>
        <w:rPr>
          <w:rFonts w:hint="eastAsia"/>
        </w:rPr>
      </w:pPr>
      <w:r>
        <w:rPr>
          <w:rFonts w:hint="eastAsia"/>
        </w:rPr>
        <w:t>Till the atonement was made, the revelation of it could be but obscure.</w:t>
      </w:r>
    </w:p>
    <w:p w14:paraId="60187476">
      <w:pPr>
        <w:pStyle w:val="6"/>
        <w:spacing w:before="268" w:line="261" w:lineRule="auto"/>
        <w:ind w:right="359"/>
        <w:rPr>
          <w:rFonts w:hint="eastAsia"/>
        </w:rPr>
      </w:pPr>
      <w:r>
        <w:rPr>
          <w:rFonts w:hint="eastAsia"/>
        </w:rPr>
        <w:t>直到赎罪祭献上，其启示只能是模糊的。</w:t>
      </w:r>
    </w:p>
    <w:p w14:paraId="5EDD1ED5">
      <w:pPr>
        <w:pStyle w:val="6"/>
        <w:spacing w:before="268" w:line="261" w:lineRule="auto"/>
        <w:ind w:right="359"/>
        <w:rPr>
          <w:rFonts w:hint="eastAsia"/>
        </w:rPr>
      </w:pPr>
    </w:p>
    <w:p w14:paraId="35F575F7">
      <w:pPr>
        <w:pStyle w:val="6"/>
        <w:spacing w:before="268" w:line="261" w:lineRule="auto"/>
        <w:ind w:right="359"/>
        <w:rPr>
          <w:rFonts w:hint="eastAsia"/>
        </w:rPr>
      </w:pPr>
      <w:r>
        <w:rPr>
          <w:rFonts w:hint="eastAsia"/>
        </w:rPr>
        <w:t>It was meet that the great Preacher should have a clear, full message to proclaim, before he came and preached to every nation under heaven; and that the great spiritual agent should be furnished with the fittest instrumentality for performing all the moral miracles of the new creation.</w:t>
      </w:r>
    </w:p>
    <w:p w14:paraId="3FF3DC53">
      <w:pPr>
        <w:pStyle w:val="6"/>
        <w:spacing w:before="268" w:line="261" w:lineRule="auto"/>
        <w:ind w:right="359"/>
        <w:rPr>
          <w:rFonts w:hint="eastAsia"/>
        </w:rPr>
      </w:pPr>
      <w:r>
        <w:rPr>
          <w:rFonts w:hint="eastAsia"/>
        </w:rPr>
        <w:t>那位伟大的传道者，在祂来向天下万民传道之前，理应有一条清楚、完整的讯息可以宣告；那位伟大的属灵动因，也理应被装备最合适的工具，来行新造的所有道德神迹。</w:t>
      </w:r>
    </w:p>
    <w:p w14:paraId="6A0DDBF2">
      <w:pPr>
        <w:pStyle w:val="6"/>
        <w:spacing w:before="268" w:line="261" w:lineRule="auto"/>
        <w:ind w:right="359"/>
        <w:rPr>
          <w:rFonts w:hint="eastAsia"/>
        </w:rPr>
      </w:pPr>
    </w:p>
    <w:p w14:paraId="766765D0">
      <w:pPr>
        <w:pStyle w:val="6"/>
        <w:spacing w:before="268" w:line="261" w:lineRule="auto"/>
        <w:ind w:right="359"/>
        <w:rPr>
          <w:rFonts w:hint="eastAsia"/>
        </w:rPr>
      </w:pPr>
      <w:r>
        <w:rPr>
          <w:rFonts w:hint="eastAsia"/>
        </w:rPr>
        <w:t>Such appears to me the probable meaning of this much disputed passage.</w:t>
      </w:r>
    </w:p>
    <w:p w14:paraId="59B17371">
      <w:pPr>
        <w:pStyle w:val="6"/>
        <w:spacing w:before="268" w:line="261" w:lineRule="auto"/>
        <w:ind w:right="359"/>
        <w:rPr>
          <w:rFonts w:hint="eastAsia"/>
        </w:rPr>
      </w:pPr>
      <w:r>
        <w:rPr>
          <w:rFonts w:hint="eastAsia"/>
        </w:rPr>
        <w:t>在我看来，这似乎是这段备受争议经文可能的含义。</w:t>
      </w:r>
    </w:p>
    <w:p w14:paraId="4834A6B7">
      <w:pPr>
        <w:pStyle w:val="6"/>
        <w:spacing w:before="268" w:line="261" w:lineRule="auto"/>
        <w:ind w:right="359"/>
        <w:rPr>
          <w:rFonts w:hint="eastAsia"/>
        </w:rPr>
      </w:pPr>
    </w:p>
    <w:p w14:paraId="5485F3BC">
      <w:pPr>
        <w:pStyle w:val="6"/>
        <w:spacing w:before="268" w:line="261" w:lineRule="auto"/>
        <w:ind w:right="359"/>
        <w:rPr>
          <w:rFonts w:hint="eastAsia"/>
        </w:rPr>
      </w:pPr>
      <w:r>
        <w:rPr>
          <w:rFonts w:hint="eastAsia"/>
        </w:rPr>
        <w:t>This view of the subject has this additional advantage, that it preserves the connection of the passage, both grammatical and logical.</w:t>
      </w:r>
    </w:p>
    <w:p w14:paraId="7732A8EF">
      <w:pPr>
        <w:pStyle w:val="6"/>
        <w:spacing w:before="268" w:line="261" w:lineRule="auto"/>
        <w:ind w:right="359"/>
        <w:rPr>
          <w:rFonts w:hint="eastAsia"/>
        </w:rPr>
      </w:pPr>
      <w:r>
        <w:rPr>
          <w:rFonts w:hint="eastAsia"/>
        </w:rPr>
        <w:t>这种对主题的看法，有其额外的优势，即它保持了这段经文的语法和逻辑联系。</w:t>
      </w:r>
    </w:p>
    <w:p w14:paraId="1FF7A4B1">
      <w:pPr>
        <w:pStyle w:val="6"/>
        <w:spacing w:before="268" w:line="261" w:lineRule="auto"/>
        <w:ind w:right="359"/>
        <w:rPr>
          <w:rFonts w:hint="eastAsia"/>
        </w:rPr>
      </w:pPr>
    </w:p>
    <w:p w14:paraId="72916B51">
      <w:pPr>
        <w:pStyle w:val="6"/>
        <w:spacing w:before="268" w:line="261" w:lineRule="auto"/>
        <w:ind w:right="359"/>
        <w:rPr>
          <w:rFonts w:hint="eastAsia"/>
        </w:rPr>
      </w:pPr>
      <w:r>
        <w:rPr>
          <w:rFonts w:hint="eastAsia"/>
        </w:rPr>
        <w:t>The words of the apostle, thus explained, plainly bear on his great practical object.</w:t>
      </w:r>
    </w:p>
    <w:p w14:paraId="164416E4">
      <w:pPr>
        <w:pStyle w:val="6"/>
        <w:spacing w:before="268" w:line="261" w:lineRule="auto"/>
        <w:ind w:right="359"/>
        <w:rPr>
          <w:rFonts w:hint="eastAsia"/>
        </w:rPr>
      </w:pPr>
      <w:r>
        <w:rPr>
          <w:rFonts w:hint="eastAsia"/>
        </w:rPr>
        <w:t>使徒的话，如此解释，显然关系到祂伟大的实践目的。</w:t>
      </w:r>
    </w:p>
    <w:p w14:paraId="5E0644D4">
      <w:pPr>
        <w:pStyle w:val="6"/>
        <w:spacing w:before="268" w:line="261" w:lineRule="auto"/>
        <w:ind w:right="359"/>
        <w:rPr>
          <w:rFonts w:hint="eastAsia"/>
        </w:rPr>
      </w:pPr>
    </w:p>
    <w:p w14:paraId="103BE0C6">
      <w:pPr>
        <w:pStyle w:val="6"/>
        <w:spacing w:before="268" w:line="261" w:lineRule="auto"/>
        <w:ind w:right="359"/>
        <w:rPr>
          <w:rFonts w:hint="eastAsia"/>
        </w:rPr>
      </w:pPr>
      <w:r>
        <w:rPr>
          <w:rFonts w:hint="eastAsia"/>
        </w:rPr>
        <w:t>‘Be not afraid, be not ashamed of suffering in a good cause, in a right spirit.</w:t>
      </w:r>
    </w:p>
    <w:p w14:paraId="110D2625">
      <w:pPr>
        <w:pStyle w:val="6"/>
        <w:spacing w:before="268" w:line="261" w:lineRule="auto"/>
        <w:ind w:right="359"/>
        <w:rPr>
          <w:rFonts w:hint="eastAsia"/>
        </w:rPr>
      </w:pPr>
      <w:r>
        <w:rPr>
          <w:rFonts w:hint="eastAsia"/>
        </w:rPr>
        <w:t>‘不要害怕，不要羞愧于在一个好的事业中，以正确的精神受苦。</w:t>
      </w:r>
    </w:p>
    <w:p w14:paraId="25AF6D91">
      <w:pPr>
        <w:pStyle w:val="6"/>
        <w:spacing w:before="268" w:line="261" w:lineRule="auto"/>
        <w:ind w:right="359"/>
        <w:rPr>
          <w:rFonts w:hint="eastAsia"/>
        </w:rPr>
      </w:pPr>
    </w:p>
    <w:p w14:paraId="1735C946">
      <w:pPr>
        <w:pStyle w:val="6"/>
        <w:spacing w:before="268" w:line="261" w:lineRule="auto"/>
        <w:ind w:right="359"/>
        <w:rPr>
          <w:rFonts w:hint="eastAsia"/>
        </w:rPr>
      </w:pPr>
      <w:r>
        <w:rPr>
          <w:rFonts w:hint="eastAsia"/>
        </w:rPr>
        <w:t>No damage comes from well-doing, or from suffering in well- doing.</w:t>
      </w:r>
    </w:p>
    <w:p w14:paraId="6A267FAC">
      <w:pPr>
        <w:pStyle w:val="6"/>
        <w:spacing w:before="268" w:line="261" w:lineRule="auto"/>
        <w:ind w:right="359"/>
        <w:rPr>
          <w:rFonts w:hint="eastAsia"/>
        </w:rPr>
      </w:pPr>
      <w:r>
        <w:rPr>
          <w:rFonts w:hint="eastAsia"/>
        </w:rPr>
        <w:t>行善，或在行善中受苦，不会带来损害。</w:t>
      </w:r>
    </w:p>
    <w:p w14:paraId="07A1A208">
      <w:pPr>
        <w:pStyle w:val="6"/>
        <w:spacing w:before="268" w:line="261" w:lineRule="auto"/>
        <w:ind w:right="359"/>
        <w:rPr>
          <w:rFonts w:hint="eastAsia"/>
        </w:rPr>
      </w:pPr>
    </w:p>
    <w:p w14:paraId="3F316D16">
      <w:pPr>
        <w:pStyle w:val="6"/>
        <w:spacing w:before="268" w:line="261" w:lineRule="auto"/>
        <w:ind w:right="359"/>
        <w:rPr>
          <w:rFonts w:hint="eastAsia"/>
        </w:rPr>
      </w:pPr>
      <w:r>
        <w:rPr>
          <w:rFonts w:hint="eastAsia"/>
        </w:rPr>
        <w:t>Christ, in suffering, the just for the unjust, that he might bring us to God, suffered for well-doing: and, though his sufferings ended in his dying bodily, they ended also in his being spiritually quickened; and, through the effectual manifestation of the truth, becoming the “Author of eternal salvation to all who obey him.”</w:t>
      </w:r>
    </w:p>
    <w:p w14:paraId="0C1FD460">
      <w:pPr>
        <w:pStyle w:val="6"/>
        <w:spacing w:before="268" w:line="261" w:lineRule="auto"/>
        <w:ind w:right="359"/>
        <w:rPr>
          <w:rFonts w:hint="eastAsia"/>
        </w:rPr>
      </w:pPr>
      <w:r>
        <w:rPr>
          <w:rFonts w:hint="eastAsia"/>
        </w:rPr>
        <w:t>基督，在受苦中，义的代替不义的，为要引我们到神面前，是为行善受苦：并且，虽然祂的受苦以祂身体的死亡告终，它们也以祂灵性的复活告终；并且，通过真理的有效彰显，成为“凡顺从祂的人永远得救的根源”。</w:t>
      </w:r>
    </w:p>
    <w:p w14:paraId="50632CE6">
      <w:pPr>
        <w:pStyle w:val="6"/>
        <w:spacing w:before="268" w:line="261" w:lineRule="auto"/>
        <w:ind w:right="359"/>
        <w:rPr>
          <w:rFonts w:hint="eastAsia"/>
        </w:rPr>
      </w:pPr>
    </w:p>
    <w:p w14:paraId="46DDD808">
      <w:pPr>
        <w:pStyle w:val="6"/>
        <w:spacing w:before="268" w:line="261" w:lineRule="auto"/>
        <w:ind w:right="359"/>
        <w:rPr>
          <w:rFonts w:hint="eastAsia"/>
        </w:rPr>
      </w:pPr>
      <w:r>
        <w:rPr>
          <w:rFonts w:hint="eastAsia"/>
        </w:rPr>
        <w:t>Nor is this all.</w:t>
      </w:r>
    </w:p>
    <w:p w14:paraId="4207AA6D">
      <w:pPr>
        <w:pStyle w:val="6"/>
        <w:spacing w:before="268" w:line="261" w:lineRule="auto"/>
        <w:ind w:right="359"/>
        <w:rPr>
          <w:rFonts w:hint="eastAsia"/>
        </w:rPr>
      </w:pPr>
      <w:r>
        <w:rPr>
          <w:rFonts w:hint="eastAsia"/>
        </w:rPr>
        <w:t>不仅如此。</w:t>
      </w:r>
    </w:p>
    <w:p w14:paraId="5CF94D68">
      <w:pPr>
        <w:pStyle w:val="6"/>
        <w:spacing w:before="268" w:line="261" w:lineRule="auto"/>
        <w:ind w:right="359"/>
        <w:rPr>
          <w:rFonts w:hint="eastAsia"/>
        </w:rPr>
      </w:pPr>
    </w:p>
    <w:p w14:paraId="0B260D2D">
      <w:pPr>
        <w:pStyle w:val="6"/>
        <w:spacing w:before="268" w:line="261" w:lineRule="auto"/>
        <w:ind w:right="359"/>
        <w:rPr>
          <w:rFonts w:hint="eastAsia"/>
        </w:rPr>
      </w:pPr>
      <w:r>
        <w:rPr>
          <w:rFonts w:hint="eastAsia"/>
        </w:rPr>
        <w:t>Even his mortal body has, in consequence of these sufferings, been raised from the grave, and in that body he is “gone into heaven, and has sat down on the right hand of God; angels, and authorities, and powers, being made subject to him.”'</w:t>
      </w:r>
    </w:p>
    <w:p w14:paraId="5FDC44B7">
      <w:pPr>
        <w:pStyle w:val="6"/>
        <w:spacing w:before="268" w:line="261" w:lineRule="auto"/>
        <w:ind w:right="359"/>
        <w:rPr>
          <w:rFonts w:hint="eastAsia"/>
        </w:rPr>
      </w:pPr>
      <w:r>
        <w:rPr>
          <w:rFonts w:hint="eastAsia"/>
        </w:rPr>
        <w:t>甚至祂必死的身体，也因这些苦难，从坟墓里复活了，并且在那身体里，祂“升入高天，坐在神的右边；众天使和有权柄的，并有能力的，都服从了祂”。’</w:t>
      </w:r>
    </w:p>
    <w:p w14:paraId="0F6FC405">
      <w:pPr>
        <w:pStyle w:val="6"/>
        <w:spacing w:before="268" w:line="261" w:lineRule="auto"/>
        <w:ind w:right="359"/>
        <w:rPr>
          <w:rFonts w:hint="eastAsia"/>
        </w:rPr>
      </w:pPr>
    </w:p>
    <w:p w14:paraId="6EFBBBCB">
      <w:pPr>
        <w:pStyle w:val="6"/>
        <w:spacing w:before="268" w:line="261" w:lineRule="auto"/>
        <w:ind w:right="359"/>
        <w:rPr>
          <w:rFonts w:hint="eastAsia"/>
        </w:rPr>
      </w:pPr>
      <w:r>
        <w:rPr>
          <w:rFonts w:hint="eastAsia"/>
        </w:rPr>
        <w:t>I am farther confirmed in this view of the passage, by observing that in one very important part of it I have the support of Archbishop Leighton.</w:t>
      </w:r>
    </w:p>
    <w:p w14:paraId="77602DBA">
      <w:pPr>
        <w:pStyle w:val="6"/>
        <w:spacing w:before="268" w:line="261" w:lineRule="auto"/>
        <w:ind w:right="359"/>
        <w:rPr>
          <w:rFonts w:hint="eastAsia"/>
        </w:rPr>
      </w:pPr>
      <w:r>
        <w:rPr>
          <w:rFonts w:hint="eastAsia"/>
        </w:rPr>
        <w:t>我更因观察到，在这段经文的一个非常重要的部分，我得到了莱顿大主教的支持，而更加确信这种看法。</w:t>
      </w:r>
    </w:p>
    <w:p w14:paraId="6E79ABBA">
      <w:pPr>
        <w:pStyle w:val="6"/>
        <w:spacing w:before="268" w:line="261" w:lineRule="auto"/>
        <w:ind w:right="359"/>
        <w:rPr>
          <w:rFonts w:hint="eastAsia"/>
        </w:rPr>
      </w:pPr>
    </w:p>
    <w:p w14:paraId="2E80923E">
      <w:pPr>
        <w:pStyle w:val="6"/>
        <w:spacing w:before="268" w:line="261" w:lineRule="auto"/>
        <w:ind w:right="359"/>
        <w:rPr>
          <w:rFonts w:hint="eastAsia"/>
        </w:rPr>
      </w:pPr>
      <w:r>
        <w:rPr>
          <w:rFonts w:hint="eastAsia"/>
        </w:rPr>
        <w:t>In the text of his commentary, he interprets the passage according to the usual Protestant mode of exposition; but in a note he observes—”Thus I then thought, but do now apprehend another sense as more probable.</w:t>
      </w:r>
    </w:p>
    <w:p w14:paraId="5D2ED55C">
      <w:pPr>
        <w:pStyle w:val="6"/>
        <w:spacing w:before="268" w:line="261" w:lineRule="auto"/>
        <w:ind w:right="359"/>
        <w:rPr>
          <w:rFonts w:hint="eastAsia"/>
        </w:rPr>
      </w:pPr>
      <w:r>
        <w:rPr>
          <w:rFonts w:hint="eastAsia"/>
        </w:rPr>
        <w:t>在他的注释正文中，他按照通常的新教解释方式来解释这段经文；但在一个注释中他观察到——“我那时是这样想的，但现在我理解了另一个更可能的意思。</w:t>
      </w:r>
    </w:p>
    <w:p w14:paraId="238DE29D">
      <w:pPr>
        <w:pStyle w:val="6"/>
        <w:spacing w:before="268" w:line="261" w:lineRule="auto"/>
        <w:ind w:right="359"/>
        <w:rPr>
          <w:rFonts w:hint="eastAsia"/>
        </w:rPr>
      </w:pPr>
    </w:p>
    <w:p w14:paraId="03536B2F">
      <w:pPr>
        <w:pStyle w:val="6"/>
        <w:spacing w:before="268" w:line="261" w:lineRule="auto"/>
        <w:ind w:right="359"/>
        <w:rPr>
          <w:rFonts w:hint="eastAsia"/>
        </w:rPr>
      </w:pPr>
      <w:r>
        <w:rPr>
          <w:rFonts w:hint="eastAsia"/>
        </w:rPr>
        <w:t>The mission of the Spirit, and the preaching of the gospel by it, after his resurrection: preaching to sinners, and converting them according to the prophecy which he first fulfilled in person, and after, more amply, in his apostles; that prophecy, I mean Isa.</w:t>
      </w:r>
    </w:p>
    <w:p w14:paraId="73F5A68E">
      <w:pPr>
        <w:pStyle w:val="6"/>
        <w:spacing w:before="268" w:line="261" w:lineRule="auto"/>
        <w:ind w:right="359"/>
        <w:rPr>
          <w:rFonts w:hint="eastAsia"/>
        </w:rPr>
      </w:pPr>
      <w:r>
        <w:rPr>
          <w:rFonts w:hint="eastAsia"/>
        </w:rPr>
        <w:t>圣灵的差遣，以及藉着它，在祂复活后传福音：向罪人传道，并按照祂先亲自应验，后更丰盛地在祂使徒们身上应验的预言，使他们归信；我指的那个预言，是赛。</w:t>
      </w:r>
    </w:p>
    <w:p w14:paraId="166B5DDF">
      <w:pPr>
        <w:pStyle w:val="6"/>
        <w:spacing w:before="268" w:line="261" w:lineRule="auto"/>
        <w:ind w:right="359"/>
        <w:rPr>
          <w:rFonts w:hint="eastAsia"/>
        </w:rPr>
      </w:pPr>
    </w:p>
    <w:p w14:paraId="363E1318">
      <w:pPr>
        <w:pStyle w:val="6"/>
        <w:spacing w:before="268" w:line="261" w:lineRule="auto"/>
        <w:ind w:right="359"/>
        <w:rPr>
          <w:rFonts w:hint="eastAsia"/>
        </w:rPr>
      </w:pPr>
      <w:r>
        <w:rPr>
          <w:rFonts w:hint="eastAsia"/>
        </w:rPr>
        <w:t>lxi.: The Spirit was upon him, and was sent from him to his apostles, to preach to spirits in prison, to preach liberty to the captives, captive spirits, and therefore called spirits in prison, to illustrate the thing the more by opposition to that Spirit of Christ, the Spirit of liberty, setting them free; and this to show the greater efficacy of Christ's preaching than of Noah's, though he was a signal preacher of righteousness, yet only himself and his family, eight persons, were saved by him, but multitudes of all nations by the Spirit and preaching of Christ in the gospel.”</w:t>
      </w:r>
    </w:p>
    <w:p w14:paraId="43E8547F">
      <w:pPr>
        <w:pStyle w:val="6"/>
        <w:spacing w:before="268" w:line="261" w:lineRule="auto"/>
        <w:ind w:right="359"/>
        <w:rPr>
          <w:rFonts w:hint="eastAsia"/>
        </w:rPr>
      </w:pPr>
      <w:r>
        <w:rPr>
          <w:rFonts w:hint="eastAsia"/>
        </w:rPr>
        <w:t>lxi.：主的灵在祂身上，并从祂差派到祂的使徒们那里，向在监狱里的灵传道，向被掳的宣告自由，被掳的灵，因此被称为在监狱里的灵，以与基督的灵，自由的灵，释放他们的灵相对照，来更清楚地说明这件事；这为要显明基督的传道比挪亚的更有功效，虽然挪亚是传义道的杰出传道人，然而只有他自己和他的家人，八个人，因他得救，但万国的许多人，却因基督在福音里的灵和传道而得救。”</w:t>
      </w:r>
    </w:p>
    <w:p w14:paraId="4F458A2C">
      <w:pPr>
        <w:pStyle w:val="6"/>
        <w:spacing w:before="268" w:line="261" w:lineRule="auto"/>
        <w:ind w:right="359"/>
        <w:rPr>
          <w:rFonts w:hint="eastAsia"/>
        </w:rPr>
      </w:pPr>
    </w:p>
    <w:p w14:paraId="4E8FFD5E">
      <w:pPr>
        <w:pStyle w:val="6"/>
        <w:spacing w:before="268" w:line="261" w:lineRule="auto"/>
        <w:ind w:right="359"/>
        <w:rPr>
          <w:rFonts w:hint="eastAsia"/>
        </w:rPr>
      </w:pPr>
      <w:r>
        <w:rPr>
          <w:rFonts w:hint="eastAsia"/>
        </w:rPr>
        <w:t>What a striking light does this representation cast on the deplorable condition of fallen men!</w:t>
      </w:r>
    </w:p>
    <w:p w14:paraId="544923F3">
      <w:pPr>
        <w:pStyle w:val="6"/>
        <w:spacing w:before="268" w:line="261" w:lineRule="auto"/>
        <w:ind w:right="359"/>
        <w:rPr>
          <w:rFonts w:hint="eastAsia"/>
        </w:rPr>
      </w:pPr>
      <w:r>
        <w:rPr>
          <w:rFonts w:hint="eastAsia"/>
        </w:rPr>
        <w:t>这个描绘给堕落之人可悲的境况投下了何等鲜明的光！</w:t>
      </w:r>
    </w:p>
    <w:p w14:paraId="56107202">
      <w:pPr>
        <w:pStyle w:val="6"/>
        <w:spacing w:before="268" w:line="261" w:lineRule="auto"/>
        <w:ind w:right="359"/>
        <w:rPr>
          <w:rFonts w:hint="eastAsia"/>
        </w:rPr>
      </w:pPr>
    </w:p>
    <w:p w14:paraId="7F2CBCD3">
      <w:pPr>
        <w:pStyle w:val="6"/>
        <w:spacing w:before="268" w:line="261" w:lineRule="auto"/>
        <w:ind w:right="359"/>
        <w:rPr>
          <w:rFonts w:hint="eastAsia"/>
        </w:rPr>
      </w:pPr>
      <w:r>
        <w:rPr>
          <w:rFonts w:hint="eastAsia"/>
        </w:rPr>
        <w:t>“Spirits in prison;” “dead souls.”</w:t>
      </w:r>
    </w:p>
    <w:p w14:paraId="2451B346">
      <w:pPr>
        <w:pStyle w:val="6"/>
        <w:spacing w:before="268" w:line="261" w:lineRule="auto"/>
        <w:ind w:right="359"/>
        <w:rPr>
          <w:rFonts w:hint="eastAsia"/>
        </w:rPr>
      </w:pPr>
      <w:r>
        <w:rPr>
          <w:rFonts w:hint="eastAsia"/>
        </w:rPr>
        <w:t>“监狱里的灵”；“死去的灵魂”。</w:t>
      </w:r>
    </w:p>
    <w:p w14:paraId="50CAAC6A">
      <w:pPr>
        <w:pStyle w:val="6"/>
        <w:spacing w:before="268" w:line="261" w:lineRule="auto"/>
        <w:ind w:right="359"/>
        <w:rPr>
          <w:rFonts w:hint="eastAsia"/>
        </w:rPr>
      </w:pPr>
    </w:p>
    <w:p w14:paraId="03A36A8B">
      <w:pPr>
        <w:pStyle w:val="6"/>
        <w:spacing w:before="268" w:line="261" w:lineRule="auto"/>
        <w:ind w:right="359"/>
        <w:rPr>
          <w:rFonts w:hint="eastAsia"/>
        </w:rPr>
      </w:pPr>
      <w:r>
        <w:rPr>
          <w:rFonts w:hint="eastAsia"/>
        </w:rPr>
        <w:t>There is something monstrous here.</w:t>
      </w:r>
    </w:p>
    <w:p w14:paraId="719C272E">
      <w:pPr>
        <w:pStyle w:val="6"/>
        <w:spacing w:before="268" w:line="261" w:lineRule="auto"/>
        <w:ind w:right="359"/>
        <w:rPr>
          <w:rFonts w:hint="eastAsia"/>
        </w:rPr>
      </w:pPr>
      <w:r>
        <w:rPr>
          <w:rFonts w:hint="eastAsia"/>
        </w:rPr>
        <w:t>这里有些怪异。</w:t>
      </w:r>
    </w:p>
    <w:p w14:paraId="790E201B">
      <w:pPr>
        <w:pStyle w:val="6"/>
        <w:spacing w:before="268" w:line="261" w:lineRule="auto"/>
        <w:ind w:right="359"/>
        <w:rPr>
          <w:rFonts w:hint="eastAsia"/>
        </w:rPr>
      </w:pPr>
    </w:p>
    <w:p w14:paraId="16118375">
      <w:pPr>
        <w:pStyle w:val="6"/>
        <w:spacing w:before="268" w:line="261" w:lineRule="auto"/>
        <w:ind w:right="359"/>
        <w:rPr>
          <w:rFonts w:hint="eastAsia"/>
        </w:rPr>
      </w:pPr>
      <w:r>
        <w:rPr>
          <w:rFonts w:hint="eastAsia"/>
        </w:rPr>
        <w:t>Nothing naturally so free as spirit; nothing so full of life as souls.</w:t>
      </w:r>
    </w:p>
    <w:p w14:paraId="104D34A2">
      <w:pPr>
        <w:pStyle w:val="6"/>
        <w:spacing w:before="268" w:line="261" w:lineRule="auto"/>
        <w:ind w:right="359"/>
        <w:rPr>
          <w:rFonts w:hint="eastAsia"/>
        </w:rPr>
      </w:pPr>
      <w:r>
        <w:rPr>
          <w:rFonts w:hint="eastAsia"/>
        </w:rPr>
        <w:t>没有什么比灵更自然地自由；没有什么比灵魂更充满生命。</w:t>
      </w:r>
    </w:p>
    <w:p w14:paraId="6A22D5A9">
      <w:pPr>
        <w:pStyle w:val="6"/>
        <w:spacing w:before="268" w:line="261" w:lineRule="auto"/>
        <w:ind w:right="359"/>
        <w:rPr>
          <w:rFonts w:hint="eastAsia"/>
        </w:rPr>
      </w:pPr>
    </w:p>
    <w:p w14:paraId="7B41F170">
      <w:pPr>
        <w:pStyle w:val="6"/>
        <w:spacing w:before="268" w:line="261" w:lineRule="auto"/>
        <w:ind w:right="359"/>
        <w:rPr>
          <w:rFonts w:hint="eastAsia"/>
        </w:rPr>
      </w:pPr>
      <w:r>
        <w:rPr>
          <w:rFonts w:hint="eastAsia"/>
        </w:rPr>
        <w:t>How deplorable to see bondage and death, where there originally was nothing but liberty and life!</w:t>
      </w:r>
    </w:p>
    <w:p w14:paraId="0F6D04EF">
      <w:pPr>
        <w:pStyle w:val="6"/>
        <w:spacing w:before="268" w:line="261" w:lineRule="auto"/>
        <w:ind w:right="359"/>
        <w:rPr>
          <w:rFonts w:hint="eastAsia"/>
        </w:rPr>
      </w:pPr>
      <w:r>
        <w:rPr>
          <w:rFonts w:hint="eastAsia"/>
        </w:rPr>
        <w:t>在原本只有自由和生命的地方，看见捆绑和死亡，是何等可悲！</w:t>
      </w:r>
    </w:p>
    <w:p w14:paraId="2E4BB3AE">
      <w:pPr>
        <w:pStyle w:val="6"/>
        <w:spacing w:before="268" w:line="261" w:lineRule="auto"/>
        <w:ind w:right="359"/>
        <w:rPr>
          <w:rFonts w:hint="eastAsia"/>
        </w:rPr>
      </w:pPr>
    </w:p>
    <w:p w14:paraId="77B794E6">
      <w:pPr>
        <w:pStyle w:val="6"/>
        <w:spacing w:before="268" w:line="261" w:lineRule="auto"/>
        <w:ind w:right="359"/>
        <w:rPr>
          <w:rFonts w:hint="eastAsia"/>
        </w:rPr>
      </w:pPr>
      <w:r>
        <w:rPr>
          <w:rFonts w:hint="eastAsia"/>
        </w:rPr>
        <w:t>We may be disgusted, but we are not surprised at seeing a loathsome reptile crawling on the earth.</w:t>
      </w:r>
    </w:p>
    <w:p w14:paraId="39D88777">
      <w:pPr>
        <w:pStyle w:val="6"/>
        <w:spacing w:before="268" w:line="261" w:lineRule="auto"/>
        <w:ind w:right="359"/>
        <w:rPr>
          <w:rFonts w:hint="eastAsia"/>
        </w:rPr>
      </w:pPr>
      <w:r>
        <w:rPr>
          <w:rFonts w:hint="eastAsia"/>
        </w:rPr>
        <w:t>我们可能会厌恶，但我们不会惊讶于看见一只令人厌恶的爬行动物在地上爬行。</w:t>
      </w:r>
    </w:p>
    <w:p w14:paraId="105662F3">
      <w:pPr>
        <w:pStyle w:val="6"/>
        <w:spacing w:before="268" w:line="261" w:lineRule="auto"/>
        <w:ind w:right="359"/>
        <w:rPr>
          <w:rFonts w:hint="eastAsia"/>
        </w:rPr>
      </w:pPr>
    </w:p>
    <w:p w14:paraId="16EB3B1E">
      <w:pPr>
        <w:pStyle w:val="6"/>
        <w:spacing w:before="268" w:line="261" w:lineRule="auto"/>
        <w:ind w:right="359"/>
        <w:rPr>
          <w:rFonts w:hint="eastAsia"/>
        </w:rPr>
      </w:pPr>
      <w:r>
        <w:rPr>
          <w:rFonts w:hint="eastAsia"/>
        </w:rPr>
        <w:t>But we are at once amazed and shocked, when we see the bird of the sun, with blinded eyes, and broken pinions, and soiled feathers, moving with awkward difficulty along the ground, instead of “sailing with supreme dominion through the azure deep of air,” “unsealing his sight at the fountain of radiance.”</w:t>
      </w:r>
    </w:p>
    <w:p w14:paraId="404DF249">
      <w:pPr>
        <w:pStyle w:val="6"/>
        <w:spacing w:before="268" w:line="261" w:lineRule="auto"/>
        <w:ind w:right="359"/>
        <w:rPr>
          <w:rFonts w:hint="eastAsia"/>
        </w:rPr>
      </w:pPr>
      <w:r>
        <w:rPr>
          <w:rFonts w:hint="eastAsia"/>
        </w:rPr>
        <w:t>但是，当我们看见那太阳之鸟，双眼失明，翅膀折断，羽毛污秽，笨拙地在地上移动，而不是“以至高的威严，翱翔在蔚蓝的天空”，在“光辉的泉源处解开它的视觉”，我们就会立刻感到惊奇和震惊。</w:t>
      </w:r>
    </w:p>
    <w:p w14:paraId="1B1DE61C">
      <w:pPr>
        <w:pStyle w:val="6"/>
        <w:spacing w:before="268" w:line="261" w:lineRule="auto"/>
        <w:ind w:right="359"/>
        <w:rPr>
          <w:rFonts w:hint="eastAsia"/>
        </w:rPr>
      </w:pPr>
    </w:p>
    <w:p w14:paraId="7A94D712">
      <w:pPr>
        <w:pStyle w:val="6"/>
        <w:spacing w:before="268" w:line="261" w:lineRule="auto"/>
        <w:ind w:right="359"/>
        <w:rPr>
          <w:rFonts w:hint="eastAsia"/>
        </w:rPr>
      </w:pPr>
      <w:r>
        <w:rPr>
          <w:rFonts w:hint="eastAsia"/>
        </w:rPr>
        <w:t>Alas, what a captivity!— condemned —waiting the hour of the execution of the sentence— no possibility of effecting their escape.</w:t>
      </w:r>
    </w:p>
    <w:p w14:paraId="767A6079">
      <w:pPr>
        <w:pStyle w:val="6"/>
        <w:spacing w:before="268" w:line="261" w:lineRule="auto"/>
        <w:ind w:right="359"/>
        <w:rPr>
          <w:rFonts w:hint="eastAsia"/>
        </w:rPr>
      </w:pPr>
      <w:r>
        <w:rPr>
          <w:rFonts w:hint="eastAsia"/>
        </w:rPr>
        <w:t>唉，何等的囚禁！——被定罪——等待着判决执行的时刻——毫无逃脱的可能。</w:t>
      </w:r>
    </w:p>
    <w:p w14:paraId="1998B8BD">
      <w:pPr>
        <w:pStyle w:val="6"/>
        <w:spacing w:before="268" w:line="261" w:lineRule="auto"/>
        <w:ind w:right="359"/>
        <w:rPr>
          <w:rFonts w:hint="eastAsia"/>
        </w:rPr>
      </w:pPr>
    </w:p>
    <w:p w14:paraId="3494C076">
      <w:pPr>
        <w:pStyle w:val="6"/>
        <w:spacing w:before="268" w:line="261" w:lineRule="auto"/>
        <w:ind w:right="359"/>
        <w:rPr>
          <w:rFonts w:hint="eastAsia"/>
        </w:rPr>
      </w:pPr>
      <w:r>
        <w:rPr>
          <w:rFonts w:hint="eastAsia"/>
        </w:rPr>
        <w:t>Nor man nor angel can open the door of their prison-house.</w:t>
      </w:r>
    </w:p>
    <w:p w14:paraId="5508C034">
      <w:pPr>
        <w:pStyle w:val="6"/>
        <w:spacing w:before="268" w:line="261" w:lineRule="auto"/>
        <w:ind w:right="359"/>
        <w:rPr>
          <w:rFonts w:hint="eastAsia"/>
        </w:rPr>
      </w:pPr>
      <w:r>
        <w:rPr>
          <w:rFonts w:hint="eastAsia"/>
        </w:rPr>
        <w:t>无论是人是天使，都不能打开他们监狱的门。</w:t>
      </w:r>
    </w:p>
    <w:p w14:paraId="37DAE2EE">
      <w:pPr>
        <w:pStyle w:val="6"/>
        <w:spacing w:before="268" w:line="261" w:lineRule="auto"/>
        <w:ind w:right="359"/>
        <w:rPr>
          <w:rFonts w:hint="eastAsia"/>
        </w:rPr>
      </w:pPr>
    </w:p>
    <w:p w14:paraId="6FDCE25A">
      <w:pPr>
        <w:pStyle w:val="6"/>
        <w:spacing w:before="268" w:line="261" w:lineRule="auto"/>
        <w:ind w:right="359"/>
        <w:rPr>
          <w:rFonts w:hint="eastAsia"/>
        </w:rPr>
      </w:pPr>
      <w:r>
        <w:rPr>
          <w:rFonts w:hint="eastAsia"/>
        </w:rPr>
        <w:t>Yet are they, blessed be God, prisoners of hope.</w:t>
      </w:r>
    </w:p>
    <w:p w14:paraId="0F535669">
      <w:pPr>
        <w:pStyle w:val="6"/>
        <w:spacing w:before="268" w:line="261" w:lineRule="auto"/>
        <w:ind w:right="359"/>
        <w:rPr>
          <w:rFonts w:hint="eastAsia"/>
        </w:rPr>
      </w:pPr>
      <w:r>
        <w:rPr>
          <w:rFonts w:hint="eastAsia"/>
        </w:rPr>
        <w:t>然而，赞美神，他们是盼望的囚犯。</w:t>
      </w:r>
    </w:p>
    <w:p w14:paraId="7C9F879A">
      <w:pPr>
        <w:pStyle w:val="6"/>
        <w:spacing w:before="268" w:line="261" w:lineRule="auto"/>
        <w:ind w:right="359"/>
        <w:rPr>
          <w:rFonts w:hint="eastAsia"/>
        </w:rPr>
      </w:pPr>
    </w:p>
    <w:p w14:paraId="66496FC6">
      <w:pPr>
        <w:pStyle w:val="6"/>
        <w:spacing w:before="268" w:line="261" w:lineRule="auto"/>
        <w:ind w:right="359"/>
        <w:rPr>
          <w:rFonts w:hint="eastAsia"/>
        </w:rPr>
      </w:pPr>
      <w:r>
        <w:rPr>
          <w:rFonts w:hint="eastAsia"/>
        </w:rPr>
        <w:t>There is a Saviour, and a great one: Jesus, who “saves his people from their sins,” and who, in doing so, “delivers them from the wrath to come.”</w:t>
      </w:r>
    </w:p>
    <w:p w14:paraId="66408972">
      <w:pPr>
        <w:pStyle w:val="6"/>
        <w:spacing w:before="268" w:line="261" w:lineRule="auto"/>
        <w:ind w:right="359"/>
        <w:rPr>
          <w:rFonts w:hint="eastAsia"/>
        </w:rPr>
      </w:pPr>
      <w:r>
        <w:rPr>
          <w:rFonts w:hint="eastAsia"/>
        </w:rPr>
        <w:t>有一位救主，一位伟大的救主：耶稣，祂“要将自己的百姓从罪恶里救出来”，并且这样做时，“救他们脱离将来的忿怒”。</w:t>
      </w:r>
    </w:p>
    <w:p w14:paraId="3B3B0012">
      <w:pPr>
        <w:pStyle w:val="6"/>
        <w:spacing w:before="268" w:line="261" w:lineRule="auto"/>
        <w:ind w:right="359"/>
        <w:rPr>
          <w:rFonts w:hint="eastAsia"/>
        </w:rPr>
      </w:pPr>
    </w:p>
    <w:p w14:paraId="5418E698">
      <w:pPr>
        <w:pStyle w:val="6"/>
        <w:spacing w:before="268" w:line="261" w:lineRule="auto"/>
        <w:ind w:right="359"/>
        <w:rPr>
          <w:rFonts w:hint="eastAsia"/>
        </w:rPr>
      </w:pPr>
      <w:r>
        <w:rPr>
          <w:rFonts w:hint="eastAsia"/>
        </w:rPr>
        <w:t>How well fitted is He for performing all the functions of a deliverer!</w:t>
      </w:r>
    </w:p>
    <w:p w14:paraId="6D5C5E16">
      <w:pPr>
        <w:pStyle w:val="6"/>
        <w:spacing w:before="268" w:line="261" w:lineRule="auto"/>
        <w:ind w:right="359"/>
        <w:rPr>
          <w:rFonts w:hint="eastAsia"/>
        </w:rPr>
      </w:pPr>
      <w:r>
        <w:rPr>
          <w:rFonts w:hint="eastAsia"/>
        </w:rPr>
        <w:t>祂何等适合履行拯救者的一切职能！</w:t>
      </w:r>
    </w:p>
    <w:p w14:paraId="24F04D04">
      <w:pPr>
        <w:pStyle w:val="6"/>
        <w:spacing w:before="268" w:line="261" w:lineRule="auto"/>
        <w:ind w:right="359"/>
        <w:rPr>
          <w:rFonts w:hint="eastAsia"/>
        </w:rPr>
      </w:pPr>
    </w:p>
    <w:p w14:paraId="5B233723">
      <w:pPr>
        <w:pStyle w:val="6"/>
        <w:spacing w:before="268" w:line="261" w:lineRule="auto"/>
        <w:ind w:right="359"/>
        <w:rPr>
          <w:rFonts w:hint="eastAsia"/>
        </w:rPr>
      </w:pPr>
      <w:r>
        <w:rPr>
          <w:rFonts w:hint="eastAsia"/>
        </w:rPr>
        <w:t>This is a second reflection suggested by our subject.</w:t>
      </w:r>
    </w:p>
    <w:p w14:paraId="032B85F5">
      <w:pPr>
        <w:pStyle w:val="6"/>
        <w:spacing w:before="268" w:line="261" w:lineRule="auto"/>
        <w:ind w:right="359"/>
        <w:rPr>
          <w:rFonts w:hint="eastAsia"/>
        </w:rPr>
      </w:pPr>
      <w:r>
        <w:rPr>
          <w:rFonts w:hint="eastAsia"/>
        </w:rPr>
        <w:t>这是我们主题所暗示的第二个反思。</w:t>
      </w:r>
    </w:p>
    <w:p w14:paraId="3AF62C58">
      <w:pPr>
        <w:pStyle w:val="6"/>
        <w:spacing w:before="268" w:line="261" w:lineRule="auto"/>
        <w:ind w:right="359"/>
        <w:rPr>
          <w:rFonts w:hint="eastAsia"/>
        </w:rPr>
      </w:pPr>
    </w:p>
    <w:p w14:paraId="46C29469">
      <w:pPr>
        <w:pStyle w:val="6"/>
        <w:spacing w:before="268" w:line="261" w:lineRule="auto"/>
        <w:ind w:right="359"/>
        <w:rPr>
          <w:rFonts w:hint="eastAsia"/>
        </w:rPr>
      </w:pPr>
      <w:r>
        <w:rPr>
          <w:rFonts w:hint="eastAsia"/>
        </w:rPr>
        <w:t>He has become perfect through sufferings.</w:t>
      </w:r>
    </w:p>
    <w:p w14:paraId="2C99839A">
      <w:pPr>
        <w:pStyle w:val="6"/>
        <w:spacing w:before="268" w:line="261" w:lineRule="auto"/>
        <w:ind w:right="359"/>
        <w:rPr>
          <w:rFonts w:hint="eastAsia"/>
        </w:rPr>
      </w:pPr>
      <w:r>
        <w:rPr>
          <w:rFonts w:hint="eastAsia"/>
        </w:rPr>
        <w:t>祂因受苦难得以完全。</w:t>
      </w:r>
    </w:p>
    <w:p w14:paraId="1C8595C7">
      <w:pPr>
        <w:pStyle w:val="6"/>
        <w:spacing w:before="268" w:line="261" w:lineRule="auto"/>
        <w:ind w:right="359"/>
        <w:rPr>
          <w:rFonts w:hint="eastAsia"/>
        </w:rPr>
      </w:pPr>
    </w:p>
    <w:p w14:paraId="15EFB9D3">
      <w:pPr>
        <w:pStyle w:val="6"/>
        <w:spacing w:before="268" w:line="261" w:lineRule="auto"/>
        <w:ind w:right="359"/>
        <w:rPr>
          <w:rFonts w:hint="eastAsia"/>
        </w:rPr>
      </w:pPr>
      <w:r>
        <w:rPr>
          <w:rFonts w:hint="eastAsia"/>
        </w:rPr>
        <w:t>He has all the merit; all the power, both as to external event and internal influence; all the authority; all the sympathy that is necessary to enable him, effectually to liberate the prisoners of divine justice, the captives of infernal power.</w:t>
      </w:r>
    </w:p>
    <w:p w14:paraId="52AD1DC0">
      <w:pPr>
        <w:pStyle w:val="6"/>
        <w:spacing w:before="268" w:line="261" w:lineRule="auto"/>
        <w:ind w:right="359"/>
        <w:rPr>
          <w:rFonts w:hint="eastAsia"/>
        </w:rPr>
      </w:pPr>
      <w:r>
        <w:rPr>
          <w:rFonts w:hint="eastAsia"/>
        </w:rPr>
        <w:t>祂有所有的功德；所有的能力，无论是外在的事件还是内在的影响；所有的权柄；所有的同情，这一切都足以使祂，有效地解放神圣公义的囚犯，地狱权势的俘虏。</w:t>
      </w:r>
    </w:p>
    <w:p w14:paraId="1707104F">
      <w:pPr>
        <w:pStyle w:val="6"/>
        <w:spacing w:before="268" w:line="261" w:lineRule="auto"/>
        <w:ind w:right="359"/>
        <w:rPr>
          <w:rFonts w:hint="eastAsia"/>
        </w:rPr>
      </w:pPr>
    </w:p>
    <w:p w14:paraId="6D982C6A">
      <w:pPr>
        <w:pStyle w:val="6"/>
        <w:spacing w:before="268" w:line="261" w:lineRule="auto"/>
        <w:ind w:right="359"/>
        <w:rPr>
          <w:rFonts w:hint="eastAsia"/>
        </w:rPr>
      </w:pPr>
      <w:r>
        <w:rPr>
          <w:rFonts w:hint="eastAsia"/>
        </w:rPr>
        <w:t>He has suffered for sins, the just for the unjust, so as to become dead, as the victim of human transgression; and the atonement made by these sufferings is an atonement of infinite value.</w:t>
      </w:r>
    </w:p>
    <w:p w14:paraId="6B821286">
      <w:pPr>
        <w:pStyle w:val="6"/>
        <w:spacing w:before="268" w:line="261" w:lineRule="auto"/>
        <w:ind w:right="359"/>
        <w:rPr>
          <w:rFonts w:hint="eastAsia"/>
        </w:rPr>
      </w:pPr>
      <w:r>
        <w:rPr>
          <w:rFonts w:hint="eastAsia"/>
        </w:rPr>
        <w:t>祂为罪受苦，义的代替不义的，以致成为死，作为人类过犯的牺牲品；这些受苦所作的赎罪，是无限价值的赎罪。</w:t>
      </w:r>
    </w:p>
    <w:p w14:paraId="7F561407">
      <w:pPr>
        <w:pStyle w:val="6"/>
        <w:spacing w:before="268" w:line="261" w:lineRule="auto"/>
        <w:ind w:right="359"/>
        <w:rPr>
          <w:rFonts w:hint="eastAsia"/>
        </w:rPr>
      </w:pPr>
    </w:p>
    <w:p w14:paraId="197A7055">
      <w:pPr>
        <w:pStyle w:val="6"/>
        <w:spacing w:before="268" w:line="261" w:lineRule="auto"/>
        <w:ind w:right="359"/>
        <w:rPr>
          <w:rFonts w:hint="eastAsia"/>
        </w:rPr>
      </w:pPr>
      <w:r>
        <w:rPr>
          <w:rFonts w:hint="eastAsia"/>
        </w:rPr>
        <w:t>And he has been spiritually quickened; endowed with such a superabundance of life as to enable him to give eternal life to innumerable dead souls; and endowed with an infinity of energy, so that he can vanquish the enslavers, level the prison walls, loose the fetters of innumerable “spirits in prison.”</w:t>
      </w:r>
    </w:p>
    <w:p w14:paraId="4E96549C">
      <w:pPr>
        <w:pStyle w:val="6"/>
        <w:spacing w:before="268" w:line="261" w:lineRule="auto"/>
        <w:ind w:right="359"/>
        <w:rPr>
          <w:rFonts w:hint="eastAsia"/>
        </w:rPr>
      </w:pPr>
      <w:r>
        <w:rPr>
          <w:rFonts w:hint="eastAsia"/>
        </w:rPr>
        <w:t>祂已在灵性上被使活；被赋予如此丰盛的生命，以致能将永生赐给无数死去的灵魂；并被赋予无限的能力，以致能战胜奴役者，夷平监狱的墙壁，解开无数“在监狱里的灵”的锁链。</w:t>
      </w:r>
    </w:p>
    <w:p w14:paraId="778AE7E3">
      <w:pPr>
        <w:pStyle w:val="6"/>
        <w:spacing w:before="268" w:line="261" w:lineRule="auto"/>
        <w:ind w:right="359"/>
        <w:rPr>
          <w:rFonts w:hint="eastAsia"/>
        </w:rPr>
      </w:pPr>
    </w:p>
    <w:p w14:paraId="1341788B">
      <w:pPr>
        <w:pStyle w:val="6"/>
        <w:spacing w:before="268" w:line="261" w:lineRule="auto"/>
        <w:ind w:right="359"/>
        <w:rPr>
          <w:rFonts w:hint="eastAsia"/>
        </w:rPr>
      </w:pPr>
      <w:r>
        <w:rPr>
          <w:rFonts w:hint="eastAsia"/>
        </w:rPr>
        <w:t>Prisoners of hope, turn the eye of faith and desire towards your all- accomplished Deliverer.</w:t>
      </w:r>
    </w:p>
    <w:p w14:paraId="7486B15E">
      <w:pPr>
        <w:pStyle w:val="6"/>
        <w:spacing w:before="268" w:line="261" w:lineRule="auto"/>
        <w:ind w:right="359"/>
        <w:rPr>
          <w:rFonts w:hint="eastAsia"/>
        </w:rPr>
      </w:pPr>
      <w:r>
        <w:rPr>
          <w:rFonts w:hint="eastAsia"/>
        </w:rPr>
        <w:t>盼望的囚犯啊，将信心和渴望的目光转向你们那全能的拯救者。</w:t>
      </w:r>
    </w:p>
    <w:p w14:paraId="2CE30FF0">
      <w:pPr>
        <w:pStyle w:val="6"/>
        <w:spacing w:before="268" w:line="261" w:lineRule="auto"/>
        <w:ind w:right="359"/>
        <w:rPr>
          <w:rFonts w:hint="eastAsia"/>
        </w:rPr>
      </w:pPr>
    </w:p>
    <w:p w14:paraId="27EE0785">
      <w:pPr>
        <w:pStyle w:val="6"/>
        <w:spacing w:before="268" w:line="261" w:lineRule="auto"/>
        <w:ind w:right="359"/>
        <w:rPr>
          <w:rFonts w:hint="eastAsia"/>
        </w:rPr>
      </w:pPr>
      <w:r>
        <w:rPr>
          <w:rFonts w:hint="eastAsia"/>
        </w:rPr>
        <w:t>Remember, now is the accepted time.</w:t>
      </w:r>
    </w:p>
    <w:p w14:paraId="6BB48313">
      <w:pPr>
        <w:pStyle w:val="6"/>
        <w:spacing w:before="268" w:line="261" w:lineRule="auto"/>
        <w:ind w:right="359"/>
        <w:rPr>
          <w:rFonts w:hint="eastAsia"/>
        </w:rPr>
      </w:pPr>
      <w:r>
        <w:rPr>
          <w:rFonts w:hint="eastAsia"/>
        </w:rPr>
        <w:t>记住，现在是悦纳的时候。</w:t>
      </w:r>
    </w:p>
    <w:p w14:paraId="4F36C8CA">
      <w:pPr>
        <w:pStyle w:val="6"/>
        <w:spacing w:before="268" w:line="261" w:lineRule="auto"/>
        <w:ind w:right="359"/>
        <w:rPr>
          <w:rFonts w:hint="eastAsia"/>
        </w:rPr>
      </w:pPr>
    </w:p>
    <w:p w14:paraId="34391731">
      <w:pPr>
        <w:pStyle w:val="6"/>
        <w:spacing w:before="268" w:line="261" w:lineRule="auto"/>
        <w:ind w:right="359"/>
        <w:rPr>
          <w:rFonts w:hint="eastAsia"/>
        </w:rPr>
      </w:pPr>
      <w:r>
        <w:rPr>
          <w:rFonts w:hint="eastAsia"/>
        </w:rPr>
        <w:t>Yet a little longer and you will be prisoners more than ever; but no longer prisoners of hope.</w:t>
      </w:r>
    </w:p>
    <w:p w14:paraId="5E82B0B6">
      <w:pPr>
        <w:pStyle w:val="6"/>
        <w:spacing w:before="268" w:line="261" w:lineRule="auto"/>
        <w:ind w:right="359"/>
        <w:rPr>
          <w:rFonts w:hint="eastAsia"/>
        </w:rPr>
      </w:pPr>
      <w:r>
        <w:rPr>
          <w:rFonts w:hint="eastAsia"/>
        </w:rPr>
        <w:t>再过不久，你们将比以往任何时候都更是囚犯；但不再是盼望的囚犯。</w:t>
      </w:r>
    </w:p>
    <w:p w14:paraId="66815661">
      <w:pPr>
        <w:pStyle w:val="6"/>
        <w:spacing w:before="268" w:line="261" w:lineRule="auto"/>
        <w:ind w:right="359"/>
        <w:rPr>
          <w:rFonts w:hint="eastAsia"/>
        </w:rPr>
      </w:pPr>
    </w:p>
    <w:p w14:paraId="4F425EBC">
      <w:pPr>
        <w:pStyle w:val="6"/>
        <w:spacing w:before="268" w:line="261" w:lineRule="auto"/>
        <w:ind w:right="359"/>
        <w:rPr>
          <w:rFonts w:hint="eastAsia"/>
        </w:rPr>
      </w:pPr>
      <w:r>
        <w:rPr>
          <w:rFonts w:hint="eastAsia"/>
        </w:rPr>
        <w:t>To borrow the earnest expostulations of a pious divine, “Oh, do not destroy yourselves!</w:t>
      </w:r>
    </w:p>
    <w:p w14:paraId="669D86D2">
      <w:pPr>
        <w:pStyle w:val="6"/>
        <w:spacing w:before="268" w:line="261" w:lineRule="auto"/>
        <w:ind w:right="359"/>
        <w:rPr>
          <w:rFonts w:hint="eastAsia"/>
        </w:rPr>
      </w:pPr>
      <w:r>
        <w:rPr>
          <w:rFonts w:hint="eastAsia"/>
        </w:rPr>
        <w:t>借用一位虔诚神学家的恳切劝告：“哦，不要自取灭亡！</w:t>
      </w:r>
    </w:p>
    <w:p w14:paraId="0D772E80">
      <w:pPr>
        <w:pStyle w:val="6"/>
        <w:spacing w:before="268" w:line="261" w:lineRule="auto"/>
        <w:ind w:right="359"/>
        <w:rPr>
          <w:rFonts w:hint="eastAsia"/>
        </w:rPr>
      </w:pPr>
    </w:p>
    <w:p w14:paraId="12D81079">
      <w:pPr>
        <w:pStyle w:val="6"/>
        <w:spacing w:before="268" w:line="261" w:lineRule="auto"/>
        <w:ind w:right="359"/>
        <w:rPr>
          <w:rFonts w:hint="eastAsia"/>
        </w:rPr>
      </w:pPr>
      <w:r>
        <w:rPr>
          <w:rFonts w:hint="eastAsia"/>
        </w:rPr>
        <w:t>You are in prison; he proclaims your liberty.</w:t>
      </w:r>
    </w:p>
    <w:p w14:paraId="411FFF82">
      <w:pPr>
        <w:pStyle w:val="6"/>
        <w:spacing w:before="268" w:line="261" w:lineRule="auto"/>
        <w:ind w:right="359"/>
        <w:rPr>
          <w:rFonts w:hint="eastAsia"/>
        </w:rPr>
      </w:pPr>
      <w:r>
        <w:rPr>
          <w:rFonts w:hint="eastAsia"/>
        </w:rPr>
        <w:t>你们在监狱里；祂宣告你们的自由。</w:t>
      </w:r>
    </w:p>
    <w:p w14:paraId="42F13BFF">
      <w:pPr>
        <w:pStyle w:val="6"/>
        <w:spacing w:before="268" w:line="261" w:lineRule="auto"/>
        <w:ind w:right="359"/>
        <w:rPr>
          <w:rFonts w:hint="eastAsia"/>
        </w:rPr>
      </w:pPr>
    </w:p>
    <w:p w14:paraId="15063E58">
      <w:pPr>
        <w:pStyle w:val="6"/>
        <w:spacing w:before="268" w:line="261" w:lineRule="auto"/>
        <w:ind w:right="359"/>
        <w:rPr>
          <w:rFonts w:hint="eastAsia"/>
        </w:rPr>
      </w:pPr>
      <w:r>
        <w:rPr>
          <w:rFonts w:hint="eastAsia"/>
        </w:rPr>
        <w:t>Christ proclaims your liberty; and will you not accept it?</w:t>
      </w:r>
    </w:p>
    <w:p w14:paraId="633FD2E9">
      <w:pPr>
        <w:pStyle w:val="6"/>
        <w:spacing w:before="268" w:line="261" w:lineRule="auto"/>
        <w:ind w:right="359"/>
        <w:rPr>
          <w:rFonts w:hint="eastAsia"/>
        </w:rPr>
      </w:pPr>
      <w:r>
        <w:rPr>
          <w:rFonts w:hint="eastAsia"/>
        </w:rPr>
        <w:t>基督宣告你们的自由；你们不接受吗？</w:t>
      </w:r>
    </w:p>
    <w:p w14:paraId="12D45A2E">
      <w:pPr>
        <w:pStyle w:val="6"/>
        <w:spacing w:before="268" w:line="261" w:lineRule="auto"/>
        <w:ind w:right="359"/>
        <w:rPr>
          <w:rFonts w:hint="eastAsia"/>
        </w:rPr>
      </w:pPr>
    </w:p>
    <w:p w14:paraId="74C277DB">
      <w:pPr>
        <w:pStyle w:val="6"/>
        <w:spacing w:before="268" w:line="261" w:lineRule="auto"/>
        <w:ind w:right="359"/>
        <w:rPr>
          <w:rFonts w:hint="eastAsia"/>
        </w:rPr>
      </w:pPr>
      <w:r>
        <w:rPr>
          <w:rFonts w:hint="eastAsia"/>
        </w:rPr>
        <w:t>Think, though you may be pleased with your present thraldom and prison, it reserves you (if you come not forth) to another prison, which will not please you.</w:t>
      </w:r>
    </w:p>
    <w:p w14:paraId="492B0465">
      <w:pPr>
        <w:pStyle w:val="6"/>
        <w:spacing w:before="268" w:line="261" w:lineRule="auto"/>
        <w:ind w:right="359"/>
        <w:rPr>
          <w:rFonts w:hint="eastAsia"/>
        </w:rPr>
      </w:pPr>
      <w:r>
        <w:rPr>
          <w:rFonts w:hint="eastAsia"/>
        </w:rPr>
        <w:t>想一想，虽然你可能对你现在的奴役和监狱感到满意，但它为你保留了（如果你不出来）另一个你不会喜欢的监狱。</w:t>
      </w:r>
    </w:p>
    <w:p w14:paraId="4A69C6C2">
      <w:pPr>
        <w:pStyle w:val="6"/>
        <w:spacing w:before="268" w:line="261" w:lineRule="auto"/>
        <w:ind w:right="359"/>
        <w:rPr>
          <w:rFonts w:hint="eastAsia"/>
        </w:rPr>
      </w:pPr>
    </w:p>
    <w:p w14:paraId="5AF10972">
      <w:pPr>
        <w:pStyle w:val="6"/>
        <w:spacing w:before="268" w:line="261" w:lineRule="auto"/>
        <w:ind w:right="359"/>
        <w:rPr>
          <w:rFonts w:hint="eastAsia"/>
        </w:rPr>
      </w:pPr>
      <w:r>
        <w:rPr>
          <w:rFonts w:hint="eastAsia"/>
        </w:rPr>
        <w:t>These chains of spiritual darkness in which you now are, unless ye be by him freed, will be exchanged, not for freedom, but for the chains of everlasting darkness, wherein the hopeless prisoners are kept to the judgment of the great day.”</w:t>
      </w:r>
    </w:p>
    <w:p w14:paraId="6622F041">
      <w:pPr>
        <w:pStyle w:val="6"/>
        <w:spacing w:before="268" w:line="261" w:lineRule="auto"/>
        <w:ind w:right="359"/>
        <w:rPr>
          <w:rFonts w:hint="eastAsia"/>
        </w:rPr>
      </w:pPr>
      <w:r>
        <w:rPr>
          <w:rFonts w:hint="eastAsia"/>
        </w:rPr>
        <w:t>你们现在所处的这些属灵黑暗的锁链，除非被祂所释放，否则将被交换，不是为自由，而是为永远黑暗的锁链，在那里面，绝望的囚犯被拘留到大日的审判。”</w:t>
      </w:r>
    </w:p>
    <w:p w14:paraId="7ACD88B5">
      <w:pPr>
        <w:pStyle w:val="6"/>
        <w:spacing w:before="268" w:line="261" w:lineRule="auto"/>
        <w:ind w:right="359"/>
        <w:rPr>
          <w:rFonts w:hint="eastAsia"/>
        </w:rPr>
      </w:pPr>
    </w:p>
    <w:p w14:paraId="23AAEBF4">
      <w:pPr>
        <w:pStyle w:val="6"/>
        <w:spacing w:before="268" w:line="261" w:lineRule="auto"/>
        <w:ind w:right="359"/>
        <w:rPr>
          <w:rFonts w:hint="eastAsia"/>
        </w:rPr>
      </w:pPr>
      <w:r>
        <w:rPr>
          <w:rFonts w:hint="eastAsia"/>
        </w:rPr>
        <w:t>Accept his offer of deliverance, life, liberty.</w:t>
      </w:r>
    </w:p>
    <w:p w14:paraId="13B1413A">
      <w:pPr>
        <w:pStyle w:val="6"/>
        <w:spacing w:before="268" w:line="261" w:lineRule="auto"/>
        <w:ind w:right="359"/>
        <w:rPr>
          <w:rFonts w:hint="eastAsia"/>
        </w:rPr>
      </w:pPr>
      <w:r>
        <w:rPr>
          <w:rFonts w:hint="eastAsia"/>
        </w:rPr>
        <w:t>接受祂所提供的拯救、生命和自由。</w:t>
      </w:r>
    </w:p>
    <w:p w14:paraId="4E9F6E38">
      <w:pPr>
        <w:pStyle w:val="6"/>
        <w:spacing w:before="268" w:line="261" w:lineRule="auto"/>
        <w:ind w:right="359"/>
        <w:rPr>
          <w:rFonts w:hint="eastAsia"/>
        </w:rPr>
      </w:pPr>
    </w:p>
    <w:p w14:paraId="0B004DB4">
      <w:pPr>
        <w:pStyle w:val="6"/>
        <w:spacing w:before="268" w:line="261" w:lineRule="auto"/>
        <w:ind w:right="359"/>
        <w:rPr>
          <w:rFonts w:hint="eastAsia"/>
        </w:rPr>
      </w:pPr>
      <w:r>
        <w:rPr>
          <w:rFonts w:hint="eastAsia"/>
        </w:rPr>
        <w:t>The eternal life which was with the Father gives you life; receive it, and you have life; you have it abundantly.</w:t>
      </w:r>
    </w:p>
    <w:p w14:paraId="1259CBCF">
      <w:pPr>
        <w:pStyle w:val="6"/>
        <w:spacing w:before="268" w:line="261" w:lineRule="auto"/>
        <w:ind w:right="359"/>
        <w:rPr>
          <w:rFonts w:hint="eastAsia"/>
        </w:rPr>
      </w:pPr>
      <w:r>
        <w:rPr>
          <w:rFonts w:hint="eastAsia"/>
        </w:rPr>
        <w:t>那与父同在的永生，赐给你生命；接受它，你就有了生命；你有了丰盛的生命。</w:t>
      </w:r>
    </w:p>
    <w:p w14:paraId="3BD6BCCF">
      <w:pPr>
        <w:pStyle w:val="6"/>
        <w:spacing w:before="268" w:line="261" w:lineRule="auto"/>
        <w:ind w:right="359"/>
        <w:rPr>
          <w:rFonts w:hint="eastAsia"/>
        </w:rPr>
      </w:pPr>
    </w:p>
    <w:p w14:paraId="17919EBA">
      <w:pPr>
        <w:pStyle w:val="6"/>
        <w:spacing w:before="268" w:line="261" w:lineRule="auto"/>
        <w:ind w:right="359"/>
        <w:rPr>
          <w:rFonts w:hint="eastAsia"/>
        </w:rPr>
      </w:pPr>
      <w:r>
        <w:rPr>
          <w:rFonts w:hint="eastAsia"/>
        </w:rPr>
        <w:t>Blessedness is yours, yours forever.</w:t>
      </w:r>
    </w:p>
    <w:p w14:paraId="26D20C04">
      <w:pPr>
        <w:pStyle w:val="6"/>
        <w:spacing w:before="268" w:line="261" w:lineRule="auto"/>
        <w:ind w:right="359"/>
        <w:rPr>
          <w:rFonts w:hint="eastAsia"/>
        </w:rPr>
      </w:pPr>
      <w:r>
        <w:rPr>
          <w:rFonts w:hint="eastAsia"/>
        </w:rPr>
        <w:t>福乐是你的，永远是你的。</w:t>
      </w:r>
    </w:p>
    <w:p w14:paraId="36EBD58D">
      <w:pPr>
        <w:pStyle w:val="6"/>
        <w:spacing w:before="268" w:line="261" w:lineRule="auto"/>
        <w:ind w:right="359"/>
        <w:rPr>
          <w:rFonts w:hint="eastAsia"/>
        </w:rPr>
      </w:pPr>
    </w:p>
    <w:p w14:paraId="2A307979">
      <w:pPr>
        <w:pStyle w:val="6"/>
        <w:spacing w:before="268" w:line="261" w:lineRule="auto"/>
        <w:ind w:right="359"/>
        <w:rPr>
          <w:rFonts w:hint="eastAsia"/>
        </w:rPr>
      </w:pPr>
      <w:r>
        <w:rPr>
          <w:rFonts w:hint="eastAsia"/>
        </w:rPr>
        <w:t>“The Son makes you free, and ye are free indeed.”</w:t>
      </w:r>
    </w:p>
    <w:p w14:paraId="327BBFDD">
      <w:pPr>
        <w:pStyle w:val="6"/>
        <w:spacing w:before="268" w:line="261" w:lineRule="auto"/>
        <w:ind w:right="359"/>
        <w:rPr>
          <w:rFonts w:hint="eastAsia"/>
        </w:rPr>
      </w:pPr>
      <w:r>
        <w:rPr>
          <w:rFonts w:hint="eastAsia"/>
        </w:rPr>
        <w:t>“子使你们得自由，你们就真自由了。”</w:t>
      </w:r>
    </w:p>
    <w:p w14:paraId="26D86C3F">
      <w:pPr>
        <w:pStyle w:val="6"/>
        <w:spacing w:before="268" w:line="261" w:lineRule="auto"/>
        <w:ind w:right="359"/>
        <w:rPr>
          <w:rFonts w:hint="eastAsia"/>
        </w:rPr>
      </w:pPr>
    </w:p>
    <w:p w14:paraId="6A6F5901">
      <w:pPr>
        <w:pStyle w:val="6"/>
        <w:spacing w:before="268" w:line="261" w:lineRule="auto"/>
        <w:ind w:right="359"/>
        <w:rPr>
          <w:rFonts w:hint="eastAsia"/>
        </w:rPr>
      </w:pPr>
      <w:r>
        <w:rPr>
          <w:rFonts w:hint="eastAsia"/>
        </w:rPr>
        <w:t>In what a dignified light does this passage represent the ministry of Divine truth!</w:t>
      </w:r>
    </w:p>
    <w:p w14:paraId="6B7DA89D">
      <w:pPr>
        <w:pStyle w:val="6"/>
        <w:spacing w:before="268" w:line="261" w:lineRule="auto"/>
        <w:ind w:right="359"/>
        <w:rPr>
          <w:rFonts w:hint="eastAsia"/>
        </w:rPr>
      </w:pPr>
      <w:r>
        <w:rPr>
          <w:rFonts w:hint="eastAsia"/>
        </w:rPr>
        <w:t>这段经文以何等庄严的光辉，描绘了神圣真理的职事！</w:t>
      </w:r>
    </w:p>
    <w:p w14:paraId="0EA6969E">
      <w:pPr>
        <w:pStyle w:val="6"/>
        <w:spacing w:before="268" w:line="261" w:lineRule="auto"/>
        <w:ind w:right="359"/>
        <w:rPr>
          <w:rFonts w:hint="eastAsia"/>
        </w:rPr>
      </w:pPr>
    </w:p>
    <w:p w14:paraId="30FB9572">
      <w:pPr>
        <w:pStyle w:val="6"/>
        <w:spacing w:before="268" w:line="261" w:lineRule="auto"/>
        <w:ind w:right="359"/>
        <w:rPr>
          <w:rFonts w:hint="eastAsia"/>
        </w:rPr>
      </w:pPr>
      <w:r>
        <w:rPr>
          <w:rFonts w:hint="eastAsia"/>
        </w:rPr>
        <w:t>It is the work of the perfected Saviour.</w:t>
      </w:r>
    </w:p>
    <w:p w14:paraId="19CF9A45">
      <w:pPr>
        <w:pStyle w:val="6"/>
        <w:spacing w:before="268" w:line="261" w:lineRule="auto"/>
        <w:ind w:right="359"/>
        <w:rPr>
          <w:rFonts w:hint="eastAsia"/>
        </w:rPr>
      </w:pPr>
      <w:r>
        <w:rPr>
          <w:rFonts w:hint="eastAsia"/>
        </w:rPr>
        <w:t>这是被成全的救主的工作。</w:t>
      </w:r>
    </w:p>
    <w:p w14:paraId="6DB1F7DE">
      <w:pPr>
        <w:pStyle w:val="6"/>
        <w:spacing w:before="268" w:line="261" w:lineRule="auto"/>
        <w:ind w:right="359"/>
        <w:rPr>
          <w:rFonts w:hint="eastAsia"/>
        </w:rPr>
      </w:pPr>
    </w:p>
    <w:p w14:paraId="6616433E">
      <w:pPr>
        <w:pStyle w:val="6"/>
        <w:spacing w:before="268" w:line="261" w:lineRule="auto"/>
        <w:ind w:right="359"/>
        <w:rPr>
          <w:rFonts w:hint="eastAsia"/>
        </w:rPr>
      </w:pPr>
      <w:r>
        <w:rPr>
          <w:rFonts w:hint="eastAsia"/>
        </w:rPr>
        <w:t>Having suffered to the death for sins, in the room of the unjust, and having been spiritually quickened, he comes and preaches to the spirits in prison.</w:t>
      </w:r>
    </w:p>
    <w:p w14:paraId="02703D7E">
      <w:pPr>
        <w:pStyle w:val="6"/>
        <w:spacing w:before="268" w:line="261" w:lineRule="auto"/>
        <w:ind w:right="359"/>
        <w:rPr>
          <w:rFonts w:hint="eastAsia"/>
        </w:rPr>
      </w:pPr>
      <w:r>
        <w:rPr>
          <w:rFonts w:hint="eastAsia"/>
        </w:rPr>
        <w:t>祂既为罪受死，代替不义的，又按着灵性复活，就来向在监狱里的灵传道。</w:t>
      </w:r>
    </w:p>
    <w:p w14:paraId="022F78E8">
      <w:pPr>
        <w:pStyle w:val="6"/>
        <w:spacing w:before="268" w:line="261" w:lineRule="auto"/>
        <w:ind w:right="359"/>
        <w:rPr>
          <w:rFonts w:hint="eastAsia"/>
        </w:rPr>
      </w:pPr>
    </w:p>
    <w:p w14:paraId="069E78D5">
      <w:pPr>
        <w:pStyle w:val="6"/>
        <w:spacing w:before="268" w:line="261" w:lineRule="auto"/>
        <w:ind w:right="359"/>
        <w:rPr>
          <w:rFonts w:hint="eastAsia"/>
        </w:rPr>
      </w:pPr>
      <w:r>
        <w:rPr>
          <w:rFonts w:hint="eastAsia"/>
        </w:rPr>
        <w:t>He preaches peace to those who are afar off, and to them who are nigh.</w:t>
      </w:r>
    </w:p>
    <w:p w14:paraId="319124D4">
      <w:pPr>
        <w:pStyle w:val="6"/>
        <w:spacing w:before="268" w:line="261" w:lineRule="auto"/>
        <w:ind w:right="359"/>
        <w:rPr>
          <w:rFonts w:hint="eastAsia"/>
        </w:rPr>
      </w:pPr>
      <w:r>
        <w:rPr>
          <w:rFonts w:hint="eastAsia"/>
        </w:rPr>
        <w:t>祂传和平给远处的人，也给近处的人。</w:t>
      </w:r>
    </w:p>
    <w:p w14:paraId="3B871C0D">
      <w:pPr>
        <w:pStyle w:val="6"/>
        <w:spacing w:before="268" w:line="261" w:lineRule="auto"/>
        <w:ind w:right="359"/>
        <w:rPr>
          <w:rFonts w:hint="eastAsia"/>
        </w:rPr>
      </w:pPr>
    </w:p>
    <w:p w14:paraId="0FAB1801">
      <w:pPr>
        <w:pStyle w:val="6"/>
        <w:spacing w:before="268" w:line="261" w:lineRule="auto"/>
        <w:ind w:right="359"/>
        <w:rPr>
          <w:rFonts w:hint="eastAsia"/>
        </w:rPr>
      </w:pPr>
      <w:r>
        <w:rPr>
          <w:rFonts w:hint="eastAsia"/>
        </w:rPr>
        <w:t>The voice is on earth, the speaker is in heaven.</w:t>
      </w:r>
    </w:p>
    <w:p w14:paraId="6F15C42F">
      <w:pPr>
        <w:pStyle w:val="6"/>
        <w:spacing w:before="268" w:line="261" w:lineRule="auto"/>
        <w:ind w:right="359"/>
        <w:rPr>
          <w:rFonts w:hint="eastAsia"/>
        </w:rPr>
      </w:pPr>
      <w:r>
        <w:rPr>
          <w:rFonts w:hint="eastAsia"/>
        </w:rPr>
        <w:t>声音在地上，说话者在天上。</w:t>
      </w:r>
    </w:p>
    <w:p w14:paraId="6A29BB49">
      <w:pPr>
        <w:pStyle w:val="6"/>
        <w:spacing w:before="268" w:line="261" w:lineRule="auto"/>
        <w:ind w:right="359"/>
        <w:rPr>
          <w:rFonts w:hint="eastAsia"/>
        </w:rPr>
      </w:pPr>
    </w:p>
    <w:p w14:paraId="50A29ED4">
      <w:pPr>
        <w:pStyle w:val="6"/>
        <w:spacing w:before="268" w:line="261" w:lineRule="auto"/>
        <w:ind w:right="359"/>
        <w:rPr>
          <w:rFonts w:hint="eastAsia"/>
        </w:rPr>
      </w:pPr>
      <w:r>
        <w:rPr>
          <w:rFonts w:hint="eastAsia"/>
        </w:rPr>
        <w:t>“God, who at sundry times and in divers manners, spake to the fathers by the prophets, hath in these last days spoken to us by his Son, whom he hath appointed heir of all things, by whom also he made the worlds; who, being the brightness of his glory, and the express image of his person, and upholding all things by the word of his power, when he had by himself purged our sins, sat down on the right hand of the Majesty on High, being made so much better than the angels, as he hath received by inheritance a more excellent name than they.''</w:t>
      </w:r>
    </w:p>
    <w:p w14:paraId="76CD148C">
      <w:pPr>
        <w:pStyle w:val="6"/>
        <w:spacing w:before="268" w:line="261" w:lineRule="auto"/>
        <w:ind w:right="359"/>
        <w:rPr>
          <w:rFonts w:hint="eastAsia"/>
        </w:rPr>
      </w:pPr>
      <w:r>
        <w:rPr>
          <w:rFonts w:hint="eastAsia"/>
        </w:rPr>
        <w:t>“神既在古时藉着众先知多次多方地晓谕列祖，就在这末世藉着祂儿子晓谕我们；又早已立祂为承受万有的，也曾藉着祂创造诸世界。祂是神荣耀所发的光辉，是神本体的真像，常用祂权能的命令托住万有。祂洗净了人的罪，就坐在高天至大者的右边。祂所承受的名，既比天使的名更尊贵，就远超过天使。”</w:t>
      </w:r>
    </w:p>
    <w:p w14:paraId="7348A4EB">
      <w:pPr>
        <w:pStyle w:val="6"/>
        <w:spacing w:before="268" w:line="261" w:lineRule="auto"/>
        <w:ind w:right="359"/>
        <w:rPr>
          <w:rFonts w:hint="eastAsia"/>
        </w:rPr>
      </w:pPr>
    </w:p>
    <w:p w14:paraId="1D3F7F06">
      <w:pPr>
        <w:pStyle w:val="6"/>
        <w:spacing w:before="268" w:line="261" w:lineRule="auto"/>
        <w:ind w:right="359"/>
        <w:rPr>
          <w:rFonts w:hint="eastAsia"/>
        </w:rPr>
      </w:pPr>
      <w:r>
        <w:rPr>
          <w:rFonts w:hint="eastAsia"/>
        </w:rPr>
        <w:t>He that neglecteth and despiseth the word of reconciliation, despiseth not man but God—God in Christ, reconciling the world to himself: wonderful, most wonderful!</w:t>
      </w:r>
    </w:p>
    <w:p w14:paraId="4605DB8E">
      <w:pPr>
        <w:pStyle w:val="6"/>
        <w:spacing w:before="268" w:line="261" w:lineRule="auto"/>
        <w:ind w:right="359"/>
        <w:rPr>
          <w:rFonts w:hint="eastAsia"/>
        </w:rPr>
      </w:pPr>
      <w:r>
        <w:rPr>
          <w:rFonts w:hint="eastAsia"/>
        </w:rPr>
        <w:t>凡忽略和藐视和好之道的人，不是藐视人，乃是藐视神——在基督里的神，叫世人与自己和好：奇妙，最奇妙！</w:t>
      </w:r>
    </w:p>
    <w:p w14:paraId="2EA830FD">
      <w:pPr>
        <w:pStyle w:val="6"/>
        <w:spacing w:before="268" w:line="261" w:lineRule="auto"/>
        <w:ind w:right="359"/>
        <w:rPr>
          <w:rFonts w:hint="eastAsia"/>
        </w:rPr>
      </w:pPr>
    </w:p>
    <w:p w14:paraId="44F22078">
      <w:pPr>
        <w:pStyle w:val="6"/>
        <w:spacing w:before="268" w:line="261" w:lineRule="auto"/>
        <w:ind w:right="359"/>
        <w:rPr>
          <w:rFonts w:hint="eastAsia"/>
        </w:rPr>
      </w:pPr>
      <w:r>
        <w:rPr>
          <w:rFonts w:hint="eastAsia"/>
        </w:rPr>
        <w:t>beseeching men to be reconciled to Him.</w:t>
      </w:r>
    </w:p>
    <w:p w14:paraId="01251B60">
      <w:pPr>
        <w:pStyle w:val="6"/>
        <w:spacing w:before="268" w:line="261" w:lineRule="auto"/>
        <w:ind w:right="359"/>
        <w:rPr>
          <w:rFonts w:hint="eastAsia"/>
        </w:rPr>
      </w:pPr>
      <w:r>
        <w:rPr>
          <w:rFonts w:hint="eastAsia"/>
        </w:rPr>
        <w:t>恳求人与祂和好。</w:t>
      </w:r>
    </w:p>
    <w:p w14:paraId="246F7C4B">
      <w:pPr>
        <w:pStyle w:val="6"/>
        <w:spacing w:before="268" w:line="261" w:lineRule="auto"/>
        <w:ind w:right="359"/>
        <w:rPr>
          <w:rFonts w:hint="eastAsia"/>
        </w:rPr>
      </w:pPr>
    </w:p>
    <w:p w14:paraId="38F85AC7">
      <w:pPr>
        <w:pStyle w:val="6"/>
        <w:spacing w:before="268" w:line="261" w:lineRule="auto"/>
        <w:ind w:right="359"/>
        <w:rPr>
          <w:rFonts w:hint="eastAsia"/>
        </w:rPr>
      </w:pPr>
      <w:r>
        <w:rPr>
          <w:rFonts w:hint="eastAsia"/>
        </w:rPr>
        <w:t>Surely we should see that we “refuse not Him that speaketh thus to us from Heaven.”</w:t>
      </w:r>
    </w:p>
    <w:p w14:paraId="209FE963">
      <w:pPr>
        <w:pStyle w:val="6"/>
        <w:spacing w:before="268" w:line="261" w:lineRule="auto"/>
        <w:ind w:right="359"/>
        <w:rPr>
          <w:rFonts w:hint="eastAsia"/>
        </w:rPr>
      </w:pPr>
      <w:r>
        <w:rPr>
          <w:rFonts w:hint="eastAsia"/>
        </w:rPr>
        <w:t>我们当然应当看见，我们“不可弃绝那从天上警戒我们的祂”。</w:t>
      </w:r>
    </w:p>
    <w:p w14:paraId="4FA8DD61">
      <w:pPr>
        <w:pStyle w:val="6"/>
        <w:spacing w:before="268" w:line="261" w:lineRule="auto"/>
        <w:ind w:right="359"/>
        <w:rPr>
          <w:rFonts w:hint="eastAsia"/>
        </w:rPr>
      </w:pPr>
    </w:p>
    <w:p w14:paraId="0D75D13A">
      <w:pPr>
        <w:pStyle w:val="6"/>
        <w:spacing w:before="268" w:line="261" w:lineRule="auto"/>
        <w:ind w:right="359"/>
        <w:rPr>
          <w:rFonts w:hint="eastAsia"/>
        </w:rPr>
      </w:pPr>
      <w:r>
        <w:rPr>
          <w:rFonts w:hint="eastAsia"/>
        </w:rPr>
        <w:t>Surely we should “give the more earnest heed to things which we have heard, which we now hear from him, lest at time we should let them slip; for if the word spoken by angels was steadfast, and every transgression and disobedience received a just recompense of reward, how shall we escape if we neglect so great a salvation?</w:t>
      </w:r>
    </w:p>
    <w:p w14:paraId="0B3436B0">
      <w:pPr>
        <w:pStyle w:val="6"/>
        <w:spacing w:before="268" w:line="261" w:lineRule="auto"/>
        <w:ind w:right="359"/>
        <w:rPr>
          <w:rFonts w:hint="eastAsia"/>
        </w:rPr>
      </w:pPr>
      <w:r>
        <w:rPr>
          <w:rFonts w:hint="eastAsia"/>
        </w:rPr>
        <w:t>我们当然应当“越发郑重所听见的道理，恐怕我们随流失去；那藉着天使所传的话，既是确定的，凡干犯悖逆的，都受了该受的报应，我们若忽略这么大的救恩，怎能逃罪呢？</w:t>
      </w:r>
    </w:p>
    <w:p w14:paraId="4DD9F3A1">
      <w:pPr>
        <w:pStyle w:val="6"/>
        <w:spacing w:before="268" w:line="261" w:lineRule="auto"/>
        <w:ind w:right="359"/>
        <w:rPr>
          <w:rFonts w:hint="eastAsia"/>
        </w:rPr>
      </w:pPr>
    </w:p>
    <w:p w14:paraId="059FA58D">
      <w:pPr>
        <w:pStyle w:val="6"/>
        <w:spacing w:before="268" w:line="261" w:lineRule="auto"/>
        <w:ind w:right="359"/>
        <w:rPr>
          <w:rFonts w:hint="eastAsia"/>
        </w:rPr>
      </w:pPr>
      <w:r>
        <w:rPr>
          <w:rFonts w:hint="eastAsia"/>
        </w:rPr>
        <w:t>Which at the first began to be spoken by the Lord, and was confirmed unto us by them who heard him; God also bearing witness, both with signs and wonders, and with divers miracles and gifts of the Holy Ghost, according to his own will.”</w:t>
      </w:r>
    </w:p>
    <w:p w14:paraId="66A87B68">
      <w:pPr>
        <w:pStyle w:val="6"/>
        <w:spacing w:before="268" w:line="261" w:lineRule="auto"/>
        <w:ind w:right="359"/>
        <w:rPr>
          <w:rFonts w:hint="eastAsia"/>
        </w:rPr>
      </w:pPr>
      <w:r>
        <w:rPr>
          <w:rFonts w:hint="eastAsia"/>
        </w:rPr>
        <w:t>这救恩起先是主亲自讲的，后来是听见的人给我们证实了；神又按自己的旨意，用神迹奇事和百般的异能，并圣灵的恩赐，同他们作见证。”</w:t>
      </w:r>
    </w:p>
    <w:p w14:paraId="1CA7A8EE">
      <w:pPr>
        <w:pStyle w:val="6"/>
        <w:spacing w:before="268" w:line="261" w:lineRule="auto"/>
        <w:ind w:right="359"/>
        <w:rPr>
          <w:rFonts w:hint="eastAsia"/>
        </w:rPr>
      </w:pPr>
    </w:p>
    <w:p w14:paraId="76F7C902">
      <w:pPr>
        <w:pStyle w:val="6"/>
        <w:spacing w:before="268" w:line="261" w:lineRule="auto"/>
        <w:ind w:right="359"/>
        <w:rPr>
          <w:rFonts w:hint="eastAsia"/>
        </w:rPr>
      </w:pPr>
      <w:r>
        <w:rPr>
          <w:rFonts w:hint="eastAsia"/>
        </w:rPr>
        <w:t>The exalted Redeemer is the great, the only effectual, preacher.</w:t>
      </w:r>
    </w:p>
    <w:p w14:paraId="7D9D58D3">
      <w:pPr>
        <w:pStyle w:val="6"/>
        <w:spacing w:before="268" w:line="261" w:lineRule="auto"/>
        <w:ind w:right="359"/>
        <w:rPr>
          <w:rFonts w:hint="eastAsia"/>
        </w:rPr>
      </w:pPr>
      <w:r>
        <w:rPr>
          <w:rFonts w:hint="eastAsia"/>
        </w:rPr>
        <w:t>被高举的救赎主是那伟大的，唯一有效的传道者。</w:t>
      </w:r>
    </w:p>
    <w:p w14:paraId="341E8236">
      <w:pPr>
        <w:pStyle w:val="6"/>
        <w:spacing w:before="268" w:line="261" w:lineRule="auto"/>
        <w:ind w:right="359"/>
        <w:rPr>
          <w:rFonts w:hint="eastAsia"/>
        </w:rPr>
      </w:pPr>
    </w:p>
    <w:p w14:paraId="6930ADA7">
      <w:pPr>
        <w:pStyle w:val="6"/>
        <w:spacing w:before="268" w:line="261" w:lineRule="auto"/>
        <w:ind w:right="359"/>
        <w:rPr>
          <w:rFonts w:hint="eastAsia"/>
        </w:rPr>
      </w:pPr>
      <w:r>
        <w:rPr>
          <w:rFonts w:hint="eastAsia"/>
        </w:rPr>
        <w:t>His ministers preach with effect only when he speaks and works in them and by them.</w:t>
      </w:r>
    </w:p>
    <w:p w14:paraId="3C8AC687">
      <w:pPr>
        <w:pStyle w:val="6"/>
        <w:spacing w:before="268" w:line="261" w:lineRule="auto"/>
        <w:ind w:right="359"/>
        <w:rPr>
          <w:rFonts w:hint="eastAsia"/>
        </w:rPr>
      </w:pPr>
      <w:r>
        <w:rPr>
          <w:rFonts w:hint="eastAsia"/>
        </w:rPr>
        <w:t>祂的仆人传道，只有当祂在他们里面并通过他们说话和作工时，才有果效。</w:t>
      </w:r>
    </w:p>
    <w:p w14:paraId="6A4F0A49">
      <w:pPr>
        <w:pStyle w:val="6"/>
        <w:spacing w:before="268" w:line="261" w:lineRule="auto"/>
        <w:ind w:right="359"/>
        <w:rPr>
          <w:rFonts w:hint="eastAsia"/>
        </w:rPr>
      </w:pPr>
    </w:p>
    <w:p w14:paraId="1D6E88F9">
      <w:pPr>
        <w:pStyle w:val="6"/>
        <w:spacing w:before="268" w:line="261" w:lineRule="auto"/>
        <w:ind w:right="359"/>
        <w:rPr>
          <w:rFonts w:hint="eastAsia"/>
        </w:rPr>
      </w:pPr>
      <w:r>
        <w:rPr>
          <w:rFonts w:hint="eastAsia"/>
        </w:rPr>
        <w:t>It is an advice full of wisdom, as well as of piety, which the good archbishop gives to those who are anxious to derive saving advantage from the ministry of the word: “Ye that are for your own interest, be earnest with this Lord of life, this fountain of spirit, to let forth more of it upon his messengers in these times.</w:t>
      </w:r>
    </w:p>
    <w:p w14:paraId="2991E103">
      <w:pPr>
        <w:pStyle w:val="6"/>
        <w:spacing w:before="268" w:line="261" w:lineRule="auto"/>
        <w:ind w:right="359"/>
        <w:rPr>
          <w:rFonts w:hint="eastAsia"/>
        </w:rPr>
      </w:pPr>
      <w:r>
        <w:rPr>
          <w:rFonts w:hint="eastAsia"/>
        </w:rPr>
        <w:t>那位好大主教给那些渴望从道的事工中获得拯救益处的人的忠告，既充满智慧，也充满敬虔：“你们为了自己的利益，要恳切地求这位生命之主，这位灵的泉源，在这个时代，将祂更多的灵浇灌在祂的使者身上。</w:t>
      </w:r>
    </w:p>
    <w:p w14:paraId="54144A16">
      <w:pPr>
        <w:pStyle w:val="6"/>
        <w:spacing w:before="268" w:line="261" w:lineRule="auto"/>
        <w:ind w:right="359"/>
        <w:rPr>
          <w:rFonts w:hint="eastAsia"/>
        </w:rPr>
      </w:pPr>
    </w:p>
    <w:p w14:paraId="12420551">
      <w:pPr>
        <w:pStyle w:val="6"/>
        <w:spacing w:before="268" w:line="261" w:lineRule="auto"/>
        <w:ind w:right="359"/>
        <w:rPr>
          <w:rFonts w:hint="eastAsia"/>
        </w:rPr>
      </w:pPr>
      <w:r>
        <w:rPr>
          <w:rFonts w:hint="eastAsia"/>
        </w:rPr>
        <w:t>You would receive back the fruit of your prayer.</w:t>
      </w:r>
    </w:p>
    <w:p w14:paraId="283250EC">
      <w:pPr>
        <w:pStyle w:val="6"/>
        <w:spacing w:before="268" w:line="261" w:lineRule="auto"/>
        <w:ind w:right="359"/>
        <w:rPr>
          <w:rFonts w:hint="eastAsia"/>
        </w:rPr>
      </w:pPr>
      <w:r>
        <w:rPr>
          <w:rFonts w:hint="eastAsia"/>
        </w:rPr>
        <w:t>你们必会得着你们祷告的果效。</w:t>
      </w:r>
    </w:p>
    <w:p w14:paraId="06F6F400">
      <w:pPr>
        <w:pStyle w:val="6"/>
        <w:spacing w:before="268" w:line="261" w:lineRule="auto"/>
        <w:ind w:right="359"/>
        <w:rPr>
          <w:rFonts w:hint="eastAsia"/>
        </w:rPr>
      </w:pPr>
    </w:p>
    <w:p w14:paraId="6742E6FA">
      <w:pPr>
        <w:pStyle w:val="6"/>
        <w:spacing w:before="268" w:line="261" w:lineRule="auto"/>
        <w:ind w:right="359"/>
        <w:rPr>
          <w:rFonts w:hint="eastAsia"/>
        </w:rPr>
      </w:pPr>
      <w:r>
        <w:rPr>
          <w:rFonts w:hint="eastAsia"/>
        </w:rPr>
        <w:t>Were ye living this way, you would find more life and refreshing sweetness in the word of life, how weak and worthless soever they were that brought it.</w:t>
      </w:r>
    </w:p>
    <w:p w14:paraId="559985D5">
      <w:pPr>
        <w:pStyle w:val="6"/>
        <w:spacing w:before="268" w:line="261" w:lineRule="auto"/>
        <w:ind w:right="359"/>
        <w:rPr>
          <w:rFonts w:hint="eastAsia"/>
        </w:rPr>
      </w:pPr>
      <w:r>
        <w:rPr>
          <w:rFonts w:hint="eastAsia"/>
        </w:rPr>
        <w:t>你们若这样生活，就会在生命的道中找到更多的生命和清新的甘甜，无论带来它的人是何等软弱和无用。</w:t>
      </w:r>
    </w:p>
    <w:p w14:paraId="2760755B">
      <w:pPr>
        <w:pStyle w:val="6"/>
        <w:spacing w:before="268" w:line="261" w:lineRule="auto"/>
        <w:ind w:right="359"/>
        <w:rPr>
          <w:rFonts w:hint="eastAsia"/>
        </w:rPr>
      </w:pPr>
    </w:p>
    <w:p w14:paraId="33C704D3">
      <w:pPr>
        <w:pStyle w:val="6"/>
        <w:spacing w:before="268" w:line="261" w:lineRule="auto"/>
        <w:ind w:right="359"/>
        <w:rPr>
          <w:rFonts w:hint="eastAsia"/>
        </w:rPr>
      </w:pPr>
      <w:r>
        <w:rPr>
          <w:rFonts w:hint="eastAsia"/>
        </w:rPr>
        <w:t>It would descend as sweet showers upon the valleys, and make them fruitful.”</w:t>
      </w:r>
    </w:p>
    <w:p w14:paraId="365ECF5E">
      <w:pPr>
        <w:pStyle w:val="6"/>
        <w:spacing w:before="268" w:line="261" w:lineRule="auto"/>
        <w:ind w:right="359"/>
        <w:rPr>
          <w:rFonts w:hint="eastAsia"/>
        </w:rPr>
      </w:pPr>
      <w:r>
        <w:rPr>
          <w:rFonts w:hint="eastAsia"/>
        </w:rPr>
        <w:t>它必如甘霖降在山谷，使它们结实。”</w:t>
      </w:r>
    </w:p>
    <w:p w14:paraId="2E66B839">
      <w:pPr>
        <w:pStyle w:val="6"/>
        <w:spacing w:before="268" w:line="261" w:lineRule="auto"/>
        <w:ind w:right="359"/>
        <w:rPr>
          <w:rFonts w:hint="eastAsia"/>
        </w:rPr>
      </w:pPr>
    </w:p>
    <w:p w14:paraId="3AF13021">
      <w:pPr>
        <w:pStyle w:val="6"/>
        <w:spacing w:before="268" w:line="261" w:lineRule="auto"/>
        <w:ind w:right="359"/>
        <w:rPr>
          <w:rFonts w:hint="eastAsia"/>
        </w:rPr>
      </w:pPr>
      <w:r>
        <w:rPr>
          <w:rFonts w:hint="eastAsia"/>
        </w:rPr>
        <w:t>“Brethren, for your own sakes, as well as ours, pray for us, that the word of the Lord may have free course and be glorified.”</w:t>
      </w:r>
    </w:p>
    <w:p w14:paraId="508C5050">
      <w:pPr>
        <w:pStyle w:val="6"/>
        <w:spacing w:before="268" w:line="261" w:lineRule="auto"/>
        <w:ind w:right="359"/>
        <w:rPr>
          <w:rFonts w:hint="eastAsia"/>
        </w:rPr>
      </w:pPr>
      <w:r>
        <w:rPr>
          <w:rFonts w:hint="eastAsia"/>
        </w:rPr>
        <w:t>“弟兄们，为你们自己，也为我们，请为我们祷告，好叫主的道快快行开，得着荣耀。”</w:t>
      </w:r>
    </w:p>
    <w:p w14:paraId="7CC71FA9">
      <w:pPr>
        <w:pStyle w:val="6"/>
        <w:spacing w:before="268" w:line="261" w:lineRule="auto"/>
        <w:ind w:right="359"/>
        <w:rPr>
          <w:rFonts w:hint="eastAsia"/>
        </w:rPr>
      </w:pPr>
    </w:p>
    <w:p w14:paraId="4A3C84F2">
      <w:pPr>
        <w:pStyle w:val="6"/>
        <w:spacing w:before="268" w:line="261" w:lineRule="auto"/>
        <w:ind w:right="359"/>
        <w:rPr>
          <w:rFonts w:hint="eastAsia"/>
        </w:rPr>
      </w:pPr>
      <w:r>
        <w:rPr>
          <w:rFonts w:hint="eastAsia"/>
        </w:rPr>
        <w:t>His word is quick and powerful.</w:t>
      </w:r>
    </w:p>
    <w:p w14:paraId="01366411">
      <w:pPr>
        <w:pStyle w:val="6"/>
        <w:spacing w:before="268" w:line="261" w:lineRule="auto"/>
        <w:ind w:right="359"/>
        <w:rPr>
          <w:rFonts w:hint="eastAsia"/>
        </w:rPr>
      </w:pPr>
      <w:r>
        <w:rPr>
          <w:rFonts w:hint="eastAsia"/>
        </w:rPr>
        <w:t>祂的道是活泼的，是有功效的。</w:t>
      </w:r>
    </w:p>
    <w:p w14:paraId="04402ACF">
      <w:pPr>
        <w:pStyle w:val="6"/>
        <w:spacing w:before="268" w:line="261" w:lineRule="auto"/>
        <w:ind w:right="359"/>
        <w:rPr>
          <w:rFonts w:hint="eastAsia"/>
        </w:rPr>
      </w:pPr>
    </w:p>
    <w:p w14:paraId="7D435355">
      <w:pPr>
        <w:pStyle w:val="6"/>
        <w:spacing w:before="268" w:line="261" w:lineRule="auto"/>
        <w:ind w:right="359"/>
        <w:rPr>
          <w:rFonts w:hint="eastAsia"/>
        </w:rPr>
      </w:pPr>
      <w:r>
        <w:rPr>
          <w:rFonts w:hint="eastAsia"/>
        </w:rPr>
        <w:t>It is “spirit and life;” it “converts the soul; it makes wise the simple; it rejoices the heart; it enlightens the eyes; it endureth forever.”</w:t>
      </w:r>
    </w:p>
    <w:p w14:paraId="727D038E">
      <w:pPr>
        <w:pStyle w:val="6"/>
        <w:spacing w:before="268" w:line="261" w:lineRule="auto"/>
        <w:ind w:right="359"/>
        <w:rPr>
          <w:rFonts w:hint="eastAsia"/>
        </w:rPr>
      </w:pPr>
      <w:r>
        <w:rPr>
          <w:rFonts w:hint="eastAsia"/>
        </w:rPr>
        <w:t>它是“灵和生命”；它“使灵魂苏醒；使愚人有智慧；使人心快乐；使人眼目明亮；它永远长存”。</w:t>
      </w:r>
    </w:p>
    <w:p w14:paraId="6D17A877">
      <w:pPr>
        <w:pStyle w:val="6"/>
        <w:spacing w:before="268" w:line="261" w:lineRule="auto"/>
        <w:ind w:right="359"/>
        <w:rPr>
          <w:rFonts w:hint="eastAsia"/>
        </w:rPr>
      </w:pPr>
    </w:p>
    <w:p w14:paraId="7C06BFF2">
      <w:pPr>
        <w:pStyle w:val="6"/>
        <w:spacing w:before="268" w:line="261" w:lineRule="auto"/>
        <w:ind w:right="359"/>
        <w:rPr>
          <w:rFonts w:hint="eastAsia"/>
        </w:rPr>
      </w:pPr>
      <w:r>
        <w:rPr>
          <w:rFonts w:hint="eastAsia"/>
        </w:rPr>
        <w:t>It is as powerful now as in the primitive age.</w:t>
      </w:r>
    </w:p>
    <w:p w14:paraId="7FE17817">
      <w:pPr>
        <w:pStyle w:val="6"/>
        <w:spacing w:before="268" w:line="261" w:lineRule="auto"/>
        <w:ind w:right="359"/>
        <w:rPr>
          <w:rFonts w:hint="eastAsia"/>
        </w:rPr>
      </w:pPr>
      <w:r>
        <w:rPr>
          <w:rFonts w:hint="eastAsia"/>
        </w:rPr>
        <w:t>它如今和初期时代一样有能力。</w:t>
      </w:r>
    </w:p>
    <w:p w14:paraId="219416FB">
      <w:pPr>
        <w:pStyle w:val="6"/>
        <w:spacing w:before="268" w:line="261" w:lineRule="auto"/>
        <w:ind w:right="359"/>
        <w:rPr>
          <w:rFonts w:hint="eastAsia"/>
        </w:rPr>
      </w:pPr>
    </w:p>
    <w:p w14:paraId="081A3106">
      <w:pPr>
        <w:pStyle w:val="6"/>
        <w:spacing w:before="268" w:line="261" w:lineRule="auto"/>
        <w:ind w:right="359"/>
        <w:rPr>
          <w:rFonts w:hint="eastAsia"/>
        </w:rPr>
      </w:pPr>
      <w:r>
        <w:rPr>
          <w:rFonts w:hint="eastAsia"/>
        </w:rPr>
        <w:t>It still “brings down high imaginations;” and while it emancipates the imprisoned spirit from the thraldom of depraved principle, satanic power, and human authority, “it brings into captivity every thought to the obedience of Christ.”</w:t>
      </w:r>
    </w:p>
    <w:p w14:paraId="1246354D">
      <w:pPr>
        <w:pStyle w:val="6"/>
        <w:spacing w:before="268" w:line="261" w:lineRule="auto"/>
        <w:ind w:right="359"/>
        <w:rPr>
          <w:rFonts w:hint="eastAsia"/>
        </w:rPr>
      </w:pPr>
      <w:r>
        <w:rPr>
          <w:rFonts w:hint="eastAsia"/>
        </w:rPr>
        <w:t>它仍然“将各样的计谋，各样拦阻人认识神的那些自高之事，一概攻破了”；并且，在它将被囚的灵从败坏原则、撒但权势和人类权威的奴役中解放出来的同时，“又将人所有的心意夺回，使他都顺服基督”。</w:t>
      </w:r>
    </w:p>
    <w:p w14:paraId="74F036C4">
      <w:pPr>
        <w:pStyle w:val="6"/>
        <w:spacing w:before="268" w:line="261" w:lineRule="auto"/>
        <w:ind w:right="359"/>
        <w:rPr>
          <w:rFonts w:hint="eastAsia"/>
        </w:rPr>
      </w:pPr>
    </w:p>
    <w:p w14:paraId="77F76472">
      <w:pPr>
        <w:pStyle w:val="6"/>
        <w:spacing w:before="268" w:line="261" w:lineRule="auto"/>
        <w:ind w:right="359"/>
        <w:rPr>
          <w:rFonts w:hint="eastAsia"/>
        </w:rPr>
      </w:pPr>
      <w:r>
        <w:rPr>
          <w:rFonts w:hint="eastAsia"/>
        </w:rPr>
        <w:t>Oh! that through his preaching many may be thus at once emancipated and made captive, freed from the fetters of earthliness and sin, bound in the chains of holy principle and divine love; may at once cease to be “spirits in prison,” and become inhabiters of that “high tower, that impregnable fortress,” in which all obedient to his call are “kept by the power of God, through faith unto salvation.”</w:t>
      </w:r>
    </w:p>
    <w:p w14:paraId="1EBA949B">
      <w:pPr>
        <w:pStyle w:val="6"/>
        <w:spacing w:before="268" w:line="261" w:lineRule="auto"/>
        <w:ind w:right="359"/>
        <w:rPr>
          <w:rFonts w:hint="eastAsia"/>
        </w:rPr>
      </w:pPr>
      <w:r>
        <w:rPr>
          <w:rFonts w:hint="eastAsia"/>
        </w:rPr>
        <w:t>哦！愿藉着祂的传道，许多人能如此同时被解放又被掳掠，脱离属世和罪的锁链，被圣洁原则和神圣之爱的锁链所捆绑；能立刻停止作“监狱里的灵”，并成为那“高台，那坚不可摧的堡垒”的居民，在那里面，所有顺服祂呼召的人，都“蒙神能力保守，因信得着救恩”。</w:t>
      </w:r>
    </w:p>
    <w:p w14:paraId="7FC87017">
      <w:pPr>
        <w:pStyle w:val="6"/>
        <w:spacing w:before="268" w:line="261" w:lineRule="auto"/>
        <w:ind w:right="359"/>
        <w:rPr>
          <w:rFonts w:hint="eastAsia"/>
        </w:rPr>
      </w:pPr>
    </w:p>
    <w:p w14:paraId="0A14A0C8">
      <w:pPr>
        <w:pStyle w:val="6"/>
        <w:spacing w:before="268" w:line="261" w:lineRule="auto"/>
        <w:ind w:right="359"/>
        <w:rPr>
          <w:rFonts w:hint="eastAsia"/>
        </w:rPr>
      </w:pPr>
      <w:r>
        <w:rPr>
          <w:rFonts w:hint="eastAsia"/>
        </w:rPr>
        <w:t>The subject we have been considering in this section of the discourse, brings also before the mind, in a very striking form, some of the great motives and encouragements to missionary exertion.</w:t>
      </w:r>
    </w:p>
    <w:p w14:paraId="3CBAED77">
      <w:pPr>
        <w:pStyle w:val="6"/>
        <w:spacing w:before="268" w:line="261" w:lineRule="auto"/>
        <w:ind w:right="359"/>
        <w:rPr>
          <w:rFonts w:hint="eastAsia"/>
        </w:rPr>
      </w:pPr>
      <w:r>
        <w:rPr>
          <w:rFonts w:hint="eastAsia"/>
        </w:rPr>
        <w:t>我们在这次讲道的这一部分所思考的主题，也以一种非常鲜明的方式，将一些宣教努力的伟大动机和鼓励呈现在人心中。</w:t>
      </w:r>
    </w:p>
    <w:p w14:paraId="2F228702">
      <w:pPr>
        <w:pStyle w:val="6"/>
        <w:spacing w:before="268" w:line="261" w:lineRule="auto"/>
        <w:ind w:right="359"/>
        <w:rPr>
          <w:rFonts w:hint="eastAsia"/>
        </w:rPr>
      </w:pPr>
    </w:p>
    <w:p w14:paraId="554091C1">
      <w:pPr>
        <w:pStyle w:val="6"/>
        <w:spacing w:before="268" w:line="261" w:lineRule="auto"/>
        <w:ind w:right="359"/>
        <w:rPr>
          <w:rFonts w:hint="eastAsia"/>
        </w:rPr>
      </w:pPr>
      <w:r>
        <w:rPr>
          <w:rFonts w:hint="eastAsia"/>
        </w:rPr>
        <w:t>The state of the unenlightened part of mankind, as spirits in prison, calls for our sympathy; and, since their imprisonment is not hopeless, it calls for our exertions to procure their emancipation.</w:t>
      </w:r>
    </w:p>
    <w:p w14:paraId="0BB81BB9">
      <w:pPr>
        <w:pStyle w:val="6"/>
        <w:spacing w:before="268" w:line="261" w:lineRule="auto"/>
        <w:ind w:right="359"/>
        <w:rPr>
          <w:rFonts w:hint="eastAsia"/>
        </w:rPr>
      </w:pPr>
      <w:r>
        <w:rPr>
          <w:rFonts w:hint="eastAsia"/>
        </w:rPr>
        <w:t>未蒙光照的人类，如同监狱里的灵，其状况呼唤我们的同情；并且，既然他们的囚禁并非无望，这就呼唤我们努力去为他们争取解放。</w:t>
      </w:r>
    </w:p>
    <w:p w14:paraId="1E0249F9">
      <w:pPr>
        <w:pStyle w:val="6"/>
        <w:spacing w:before="268" w:line="261" w:lineRule="auto"/>
        <w:ind w:right="359"/>
        <w:rPr>
          <w:rFonts w:hint="eastAsia"/>
        </w:rPr>
      </w:pPr>
    </w:p>
    <w:p w14:paraId="75D51677">
      <w:pPr>
        <w:pStyle w:val="6"/>
        <w:spacing w:before="268" w:line="261" w:lineRule="auto"/>
        <w:ind w:right="359"/>
        <w:rPr>
          <w:rFonts w:hint="eastAsia"/>
        </w:rPr>
      </w:pPr>
      <w:r>
        <w:rPr>
          <w:rFonts w:hint="eastAsia"/>
        </w:rPr>
        <w:t>Had there been no atoning sacrifice, no quickening Spirit, it would have been godlike to mourn their servitude and condemnation, but it would have been madness to have attempted their deliverance.</w:t>
      </w:r>
    </w:p>
    <w:p w14:paraId="0721B948">
      <w:pPr>
        <w:pStyle w:val="6"/>
        <w:spacing w:before="268" w:line="261" w:lineRule="auto"/>
        <w:ind w:right="359"/>
        <w:rPr>
          <w:rFonts w:hint="eastAsia"/>
        </w:rPr>
      </w:pPr>
      <w:r>
        <w:rPr>
          <w:rFonts w:hint="eastAsia"/>
        </w:rPr>
        <w:t>若没有赎罪祭，没有使人复活的灵，为他们的奴役和定罪而哀哭，是像神的；但试图解救他们，却是疯狂的。</w:t>
      </w:r>
    </w:p>
    <w:p w14:paraId="5905F098">
      <w:pPr>
        <w:pStyle w:val="6"/>
        <w:spacing w:before="268" w:line="261" w:lineRule="auto"/>
        <w:ind w:right="359"/>
        <w:rPr>
          <w:rFonts w:hint="eastAsia"/>
        </w:rPr>
      </w:pPr>
    </w:p>
    <w:p w14:paraId="12B42D04">
      <w:pPr>
        <w:pStyle w:val="6"/>
        <w:spacing w:before="268" w:line="261" w:lineRule="auto"/>
        <w:ind w:right="359"/>
        <w:rPr>
          <w:rFonts w:hint="eastAsia"/>
        </w:rPr>
      </w:pPr>
      <w:r>
        <w:rPr>
          <w:rFonts w:hint="eastAsia"/>
        </w:rPr>
        <w:t>But there has been an all-perfect, an infinitely valuable, atoning sacrifice offered up; Christ, the just One, has died in the room of the unjust, for the express purpose that enslaved, condemned man may be brought to forgiveness and liberty, by being brought to God.</w:t>
      </w:r>
    </w:p>
    <w:p w14:paraId="1D657000">
      <w:pPr>
        <w:pStyle w:val="6"/>
        <w:spacing w:before="268" w:line="261" w:lineRule="auto"/>
        <w:ind w:right="359"/>
        <w:rPr>
          <w:rFonts w:hint="eastAsia"/>
        </w:rPr>
      </w:pPr>
      <w:r>
        <w:rPr>
          <w:rFonts w:hint="eastAsia"/>
        </w:rPr>
        <w:t>但是，一个完全、无限价值的赎罪祭已被献上；基督，那义者，代替不义的死了，其明确的目的是，要使被奴役、被定罪的人，通过被引到神面前，而得着赦免和自由。</w:t>
      </w:r>
    </w:p>
    <w:p w14:paraId="5B0D2256">
      <w:pPr>
        <w:pStyle w:val="6"/>
        <w:spacing w:before="268" w:line="261" w:lineRule="auto"/>
        <w:ind w:right="359"/>
        <w:rPr>
          <w:rFonts w:hint="eastAsia"/>
        </w:rPr>
      </w:pPr>
    </w:p>
    <w:p w14:paraId="1A052F96">
      <w:pPr>
        <w:pStyle w:val="6"/>
        <w:spacing w:before="268" w:line="261" w:lineRule="auto"/>
        <w:ind w:right="359"/>
        <w:rPr>
          <w:rFonts w:hint="eastAsia"/>
        </w:rPr>
      </w:pPr>
      <w:r>
        <w:rPr>
          <w:rFonts w:hint="eastAsia"/>
        </w:rPr>
        <w:t>No legal bar lies in the way of the emancipation of the spirits in prison, for the offered sacrifice has been accepted.</w:t>
      </w:r>
    </w:p>
    <w:p w14:paraId="1EB9E5B7">
      <w:pPr>
        <w:pStyle w:val="6"/>
        <w:spacing w:before="268" w:line="261" w:lineRule="auto"/>
        <w:ind w:right="359"/>
        <w:rPr>
          <w:rFonts w:hint="eastAsia"/>
        </w:rPr>
      </w:pPr>
      <w:r>
        <w:rPr>
          <w:rFonts w:hint="eastAsia"/>
        </w:rPr>
        <w:t>在释放监狱里的灵的道路上，没有法律的障碍，因为所献的祭已被悦纳。</w:t>
      </w:r>
    </w:p>
    <w:p w14:paraId="7F1F2692">
      <w:pPr>
        <w:pStyle w:val="6"/>
        <w:spacing w:before="268" w:line="261" w:lineRule="auto"/>
        <w:ind w:right="359"/>
        <w:rPr>
          <w:rFonts w:hint="eastAsia"/>
        </w:rPr>
      </w:pPr>
    </w:p>
    <w:p w14:paraId="0AFB605D">
      <w:pPr>
        <w:pStyle w:val="6"/>
        <w:spacing w:before="268" w:line="261" w:lineRule="auto"/>
        <w:ind w:right="359"/>
        <w:rPr>
          <w:rFonts w:hint="eastAsia"/>
        </w:rPr>
      </w:pPr>
      <w:r>
        <w:rPr>
          <w:rFonts w:hint="eastAsia"/>
        </w:rPr>
        <w:t>The righteous Judge is well pleased with it, and is ready to demonstrate that he is just in justifying the ungodly who believe in Jesus.</w:t>
      </w:r>
    </w:p>
    <w:p w14:paraId="017E1E0F">
      <w:pPr>
        <w:pStyle w:val="6"/>
        <w:spacing w:before="268" w:line="261" w:lineRule="auto"/>
        <w:ind w:right="359"/>
        <w:rPr>
          <w:rFonts w:hint="eastAsia"/>
        </w:rPr>
      </w:pPr>
      <w:r>
        <w:rPr>
          <w:rFonts w:hint="eastAsia"/>
        </w:rPr>
        <w:t>公义的审判者对它甚是喜悦，并预备好表明祂在称信耶稣的不敬虔之人为义时，是公义的。</w:t>
      </w:r>
    </w:p>
    <w:p w14:paraId="2EB5B38B">
      <w:pPr>
        <w:pStyle w:val="6"/>
        <w:spacing w:before="268" w:line="261" w:lineRule="auto"/>
        <w:ind w:right="359"/>
        <w:rPr>
          <w:rFonts w:hint="eastAsia"/>
        </w:rPr>
      </w:pPr>
    </w:p>
    <w:p w14:paraId="14A43B5C">
      <w:pPr>
        <w:pStyle w:val="6"/>
        <w:spacing w:before="268" w:line="261" w:lineRule="auto"/>
        <w:ind w:right="359"/>
        <w:rPr>
          <w:rFonts w:hint="eastAsia"/>
        </w:rPr>
      </w:pPr>
      <w:r>
        <w:rPr>
          <w:rFonts w:hint="eastAsia"/>
        </w:rPr>
        <w:t>He has shown this, by bringing from the dust of death, and seating on his right hand, Him who gave himself a ransom for many.</w:t>
      </w:r>
    </w:p>
    <w:p w14:paraId="4A220001">
      <w:pPr>
        <w:pStyle w:val="6"/>
        <w:spacing w:before="268" w:line="261" w:lineRule="auto"/>
        <w:ind w:right="359"/>
        <w:rPr>
          <w:rFonts w:hint="eastAsia"/>
        </w:rPr>
      </w:pPr>
      <w:r>
        <w:rPr>
          <w:rFonts w:hint="eastAsia"/>
        </w:rPr>
        <w:t>祂已显明这一点，通过将那为许多人舍己作赎价的祂，从死亡的尘土中举起，并使祂坐在祂的右边。</w:t>
      </w:r>
    </w:p>
    <w:p w14:paraId="00E092FD">
      <w:pPr>
        <w:pStyle w:val="6"/>
        <w:spacing w:before="268" w:line="261" w:lineRule="auto"/>
        <w:ind w:right="359"/>
        <w:rPr>
          <w:rFonts w:hint="eastAsia"/>
        </w:rPr>
      </w:pPr>
    </w:p>
    <w:p w14:paraId="03D0E08A">
      <w:pPr>
        <w:pStyle w:val="6"/>
        <w:spacing w:before="268" w:line="261" w:lineRule="auto"/>
        <w:ind w:right="359"/>
        <w:rPr>
          <w:rFonts w:hint="eastAsia"/>
        </w:rPr>
      </w:pPr>
      <w:r>
        <w:rPr>
          <w:rFonts w:hint="eastAsia"/>
        </w:rPr>
        <w:t>And as there is a law-satisfying atonement, so there is a powerful quickening Spirit, who gives life and liberty.</w:t>
      </w:r>
    </w:p>
    <w:p w14:paraId="4A8FFA85">
      <w:pPr>
        <w:pStyle w:val="6"/>
        <w:spacing w:before="268" w:line="261" w:lineRule="auto"/>
        <w:ind w:right="359"/>
        <w:rPr>
          <w:rFonts w:hint="eastAsia"/>
        </w:rPr>
      </w:pPr>
      <w:r>
        <w:rPr>
          <w:rFonts w:hint="eastAsia"/>
        </w:rPr>
        <w:t>并且，既然有满足律法的赎罪，也就有大能的使人复活的灵，赐予生命和自由。</w:t>
      </w:r>
    </w:p>
    <w:p w14:paraId="5D8E4973">
      <w:pPr>
        <w:pStyle w:val="6"/>
        <w:spacing w:before="268" w:line="261" w:lineRule="auto"/>
        <w:ind w:right="359"/>
        <w:rPr>
          <w:rFonts w:hint="eastAsia"/>
        </w:rPr>
      </w:pPr>
    </w:p>
    <w:p w14:paraId="3B9561E3">
      <w:pPr>
        <w:pStyle w:val="6"/>
        <w:spacing w:before="268" w:line="261" w:lineRule="auto"/>
        <w:ind w:right="359"/>
        <w:rPr>
          <w:rFonts w:hint="eastAsia"/>
        </w:rPr>
      </w:pPr>
      <w:r>
        <w:rPr>
          <w:rFonts w:hint="eastAsia"/>
        </w:rPr>
        <w:t>He who was put to death in the flesh, is spiritually quickened by that Spirit.</w:t>
      </w:r>
    </w:p>
    <w:p w14:paraId="2D4AAEF5">
      <w:pPr>
        <w:pStyle w:val="6"/>
        <w:spacing w:before="268" w:line="261" w:lineRule="auto"/>
        <w:ind w:right="359"/>
        <w:rPr>
          <w:rFonts w:hint="eastAsia"/>
        </w:rPr>
      </w:pPr>
      <w:r>
        <w:rPr>
          <w:rFonts w:hint="eastAsia"/>
        </w:rPr>
        <w:t>那在肉身上被治死的祂，被那灵在灵性上使之复活。</w:t>
      </w:r>
    </w:p>
    <w:p w14:paraId="642BE0F3">
      <w:pPr>
        <w:pStyle w:val="6"/>
        <w:spacing w:before="268" w:line="261" w:lineRule="auto"/>
        <w:ind w:right="359"/>
        <w:rPr>
          <w:rFonts w:hint="eastAsia"/>
        </w:rPr>
      </w:pPr>
    </w:p>
    <w:p w14:paraId="30B65AD4">
      <w:pPr>
        <w:pStyle w:val="6"/>
        <w:spacing w:before="268" w:line="261" w:lineRule="auto"/>
        <w:ind w:right="359"/>
        <w:rPr>
          <w:rFonts w:hint="eastAsia"/>
        </w:rPr>
      </w:pPr>
      <w:r>
        <w:rPr>
          <w:rFonts w:hint="eastAsia"/>
        </w:rPr>
        <w:t>And having that Spirit given him without measure, he, in the word of the truth of the gospel, not only proclaims liberty to the captive, but, going forth by the Spirit, he actually unlooses their fetters, and gives them at once that power and the disposition to walk at liberty, keeping the commandments of God.</w:t>
      </w:r>
    </w:p>
    <w:p w14:paraId="7D71BEAA">
      <w:pPr>
        <w:pStyle w:val="6"/>
        <w:spacing w:before="268" w:line="261" w:lineRule="auto"/>
        <w:ind w:right="359"/>
        <w:rPr>
          <w:rFonts w:hint="eastAsia"/>
        </w:rPr>
      </w:pPr>
      <w:r>
        <w:rPr>
          <w:rFonts w:hint="eastAsia"/>
        </w:rPr>
        <w:t>并且，既有那灵无限量地赐给祂，祂在福音真理的话语中，不仅向被掳的宣告自由，而且，藉着灵出去，祂实际上解开了他们的锁链，并立刻赐给他们那能力和性情，去自由地行走，遵守神的诫命。</w:t>
      </w:r>
    </w:p>
    <w:p w14:paraId="3DE6B45F">
      <w:pPr>
        <w:pStyle w:val="6"/>
        <w:spacing w:before="268" w:line="261" w:lineRule="auto"/>
        <w:ind w:right="359"/>
        <w:rPr>
          <w:rFonts w:hint="eastAsia"/>
        </w:rPr>
      </w:pPr>
    </w:p>
    <w:p w14:paraId="041900CC">
      <w:pPr>
        <w:pStyle w:val="6"/>
        <w:spacing w:before="268" w:line="261" w:lineRule="auto"/>
        <w:ind w:right="359"/>
        <w:rPr>
          <w:rFonts w:hint="eastAsia"/>
        </w:rPr>
      </w:pPr>
      <w:r>
        <w:rPr>
          <w:rFonts w:hint="eastAsia"/>
        </w:rPr>
        <w:t>Yes, He who died, the just in the room of the unjust, He who, to make atonement for sin, was “crucified in weakness,” and “became dead in the flesh,” having been “quickened in the Spirit,” lives by the power of God, and has come preaching to the spirits in prison, making the perverse willing in the day of his power, and “turning the disobedient to the wisdom of the just.”</w:t>
      </w:r>
    </w:p>
    <w:p w14:paraId="19204579">
      <w:pPr>
        <w:pStyle w:val="6"/>
        <w:spacing w:before="268" w:line="261" w:lineRule="auto"/>
        <w:ind w:right="359"/>
        <w:rPr>
          <w:rFonts w:hint="eastAsia"/>
        </w:rPr>
      </w:pPr>
      <w:r>
        <w:rPr>
          <w:rFonts w:hint="eastAsia"/>
        </w:rPr>
        <w:t>是的，那义的代替不义的而死的祂，那为赎罪而被“软弱地钉在十字架上”，并“在肉身上死去”的祂，既被“圣灵使之复活”，就靠神的大能活着，并来向在监狱里的灵传道，使悖逆的在祂大能的日子甘心顺服，并“使悖逆的人转从义人的智慧”。</w:t>
      </w:r>
    </w:p>
    <w:p w14:paraId="770E677A">
      <w:pPr>
        <w:pStyle w:val="6"/>
        <w:spacing w:before="268" w:line="261" w:lineRule="auto"/>
        <w:ind w:right="359"/>
        <w:rPr>
          <w:rFonts w:hint="eastAsia"/>
        </w:rPr>
      </w:pPr>
    </w:p>
    <w:p w14:paraId="2C3A5C22">
      <w:pPr>
        <w:pStyle w:val="6"/>
        <w:spacing w:before="268" w:line="261" w:lineRule="auto"/>
        <w:ind w:right="359"/>
        <w:rPr>
          <w:rFonts w:hint="eastAsia"/>
        </w:rPr>
      </w:pPr>
      <w:r>
        <w:rPr>
          <w:rFonts w:hint="eastAsia"/>
        </w:rPr>
        <w:t>The great work of the emancipation of the spirits in prison is not, then, a hopeless one.</w:t>
      </w:r>
    </w:p>
    <w:p w14:paraId="0E9BA89F">
      <w:pPr>
        <w:pStyle w:val="6"/>
        <w:spacing w:before="268" w:line="261" w:lineRule="auto"/>
        <w:ind w:right="359"/>
        <w:rPr>
          <w:rFonts w:hint="eastAsia"/>
        </w:rPr>
      </w:pPr>
      <w:r>
        <w:rPr>
          <w:rFonts w:hint="eastAsia"/>
        </w:rPr>
        <w:t>那么，释放监狱里的灵的伟大工作，并非无望。</w:t>
      </w:r>
    </w:p>
    <w:p w14:paraId="48464CBE">
      <w:pPr>
        <w:pStyle w:val="6"/>
        <w:spacing w:before="268" w:line="261" w:lineRule="auto"/>
        <w:ind w:right="359"/>
        <w:rPr>
          <w:rFonts w:hint="eastAsia"/>
        </w:rPr>
      </w:pPr>
    </w:p>
    <w:p w14:paraId="0B52B706">
      <w:pPr>
        <w:pStyle w:val="6"/>
        <w:spacing w:before="268" w:line="261" w:lineRule="auto"/>
        <w:ind w:right="359"/>
        <w:rPr>
          <w:rFonts w:hint="eastAsia"/>
        </w:rPr>
      </w:pPr>
      <w:r>
        <w:rPr>
          <w:rFonts w:hint="eastAsia"/>
        </w:rPr>
        <w:t>Many have been delivered, multitudes more will be delivered.</w:t>
      </w:r>
    </w:p>
    <w:p w14:paraId="2373CCB5">
      <w:pPr>
        <w:pStyle w:val="6"/>
        <w:spacing w:before="268" w:line="261" w:lineRule="auto"/>
        <w:ind w:right="359"/>
        <w:rPr>
          <w:rFonts w:hint="eastAsia"/>
        </w:rPr>
      </w:pPr>
      <w:r>
        <w:rPr>
          <w:rFonts w:hint="eastAsia"/>
        </w:rPr>
        <w:t>许多人已经得救，更多的人将会得救。</w:t>
      </w:r>
    </w:p>
    <w:p w14:paraId="01AD197E">
      <w:pPr>
        <w:pStyle w:val="6"/>
        <w:spacing w:before="268" w:line="261" w:lineRule="auto"/>
        <w:ind w:right="359"/>
        <w:rPr>
          <w:rFonts w:hint="eastAsia"/>
        </w:rPr>
      </w:pPr>
    </w:p>
    <w:p w14:paraId="30F87820">
      <w:pPr>
        <w:pStyle w:val="6"/>
        <w:spacing w:before="268" w:line="261" w:lineRule="auto"/>
        <w:ind w:right="359"/>
        <w:rPr>
          <w:rFonts w:hint="eastAsia"/>
        </w:rPr>
      </w:pPr>
      <w:r>
        <w:rPr>
          <w:rFonts w:hint="eastAsia"/>
        </w:rPr>
        <w:t>Jesus Christ has not died in vain.</w:t>
      </w:r>
    </w:p>
    <w:p w14:paraId="04DE1E6A">
      <w:pPr>
        <w:pStyle w:val="6"/>
        <w:spacing w:before="268" w:line="261" w:lineRule="auto"/>
        <w:ind w:right="359"/>
        <w:rPr>
          <w:rFonts w:hint="eastAsia"/>
        </w:rPr>
      </w:pPr>
      <w:r>
        <w:rPr>
          <w:rFonts w:hint="eastAsia"/>
        </w:rPr>
        <w:t>耶稣基督没有徒然死。</w:t>
      </w:r>
    </w:p>
    <w:p w14:paraId="25C65C21">
      <w:pPr>
        <w:pStyle w:val="6"/>
        <w:spacing w:before="268" w:line="261" w:lineRule="auto"/>
        <w:ind w:right="359"/>
        <w:rPr>
          <w:rFonts w:hint="eastAsia"/>
        </w:rPr>
      </w:pPr>
    </w:p>
    <w:p w14:paraId="62122DF1">
      <w:pPr>
        <w:pStyle w:val="6"/>
        <w:spacing w:before="268" w:line="261" w:lineRule="auto"/>
        <w:ind w:right="359"/>
        <w:rPr>
          <w:rFonts w:hint="eastAsia"/>
        </w:rPr>
      </w:pPr>
      <w:r>
        <w:rPr>
          <w:rFonts w:hint="eastAsia"/>
        </w:rPr>
        <w:t>The life which the Father has given him to have in himself shall not remain dormant and inoperative.</w:t>
      </w:r>
    </w:p>
    <w:p w14:paraId="51EA7AD4">
      <w:pPr>
        <w:pStyle w:val="6"/>
        <w:spacing w:before="268" w:line="261" w:lineRule="auto"/>
        <w:ind w:right="359"/>
        <w:rPr>
          <w:rFonts w:hint="eastAsia"/>
        </w:rPr>
      </w:pPr>
      <w:r>
        <w:rPr>
          <w:rFonts w:hint="eastAsia"/>
        </w:rPr>
        <w:t>父所赐给祂，在祂里面的生命，必不至于休眠和不起作用。</w:t>
      </w:r>
    </w:p>
    <w:p w14:paraId="796C7B0F">
      <w:pPr>
        <w:pStyle w:val="6"/>
        <w:spacing w:before="268" w:line="261" w:lineRule="auto"/>
        <w:ind w:right="359"/>
        <w:rPr>
          <w:rFonts w:hint="eastAsia"/>
        </w:rPr>
      </w:pPr>
    </w:p>
    <w:p w14:paraId="2DDAA11C">
      <w:pPr>
        <w:pStyle w:val="6"/>
        <w:spacing w:before="268" w:line="261" w:lineRule="auto"/>
        <w:ind w:right="359"/>
        <w:rPr>
          <w:rFonts w:hint="eastAsia"/>
        </w:rPr>
      </w:pPr>
      <w:r>
        <w:rPr>
          <w:rFonts w:hint="eastAsia"/>
        </w:rPr>
        <w:t>It was so ordained that he might be a fountain of life to spiritually dead man,, and might quicken whom he would.</w:t>
      </w:r>
    </w:p>
    <w:p w14:paraId="5E60E8CF">
      <w:pPr>
        <w:pStyle w:val="6"/>
        <w:spacing w:before="268" w:line="261" w:lineRule="auto"/>
        <w:ind w:right="359"/>
        <w:rPr>
          <w:rFonts w:hint="eastAsia"/>
        </w:rPr>
      </w:pPr>
      <w:r>
        <w:rPr>
          <w:rFonts w:hint="eastAsia"/>
        </w:rPr>
        <w:t>如此命定，好叫祂成为属灵死人之生命的泉源，并叫祂随己意叫人活过来。</w:t>
      </w:r>
    </w:p>
    <w:p w14:paraId="7553447F">
      <w:pPr>
        <w:pStyle w:val="6"/>
        <w:spacing w:before="268" w:line="261" w:lineRule="auto"/>
        <w:ind w:right="359"/>
        <w:rPr>
          <w:rFonts w:hint="eastAsia"/>
        </w:rPr>
      </w:pPr>
    </w:p>
    <w:p w14:paraId="6FC040C9">
      <w:pPr>
        <w:pStyle w:val="6"/>
        <w:spacing w:before="268" w:line="261" w:lineRule="auto"/>
        <w:ind w:right="359"/>
        <w:rPr>
          <w:rFonts w:hint="eastAsia"/>
        </w:rPr>
      </w:pPr>
      <w:r>
        <w:rPr>
          <w:rFonts w:hint="eastAsia"/>
        </w:rPr>
        <w:t>This great work of the emancipation of spirits in prison is, strictly speaking, the work of the Divine, deliverer.</w:t>
      </w:r>
    </w:p>
    <w:p w14:paraId="38A6742F">
      <w:pPr>
        <w:pStyle w:val="6"/>
        <w:spacing w:before="268" w:line="261" w:lineRule="auto"/>
        <w:ind w:right="359"/>
        <w:rPr>
          <w:rFonts w:hint="eastAsia"/>
        </w:rPr>
      </w:pPr>
      <w:r>
        <w:rPr>
          <w:rFonts w:hint="eastAsia"/>
        </w:rPr>
        <w:t>释放监狱里的灵的这项伟大工作，严格来说，是神圣拯救者的工作。</w:t>
      </w:r>
    </w:p>
    <w:p w14:paraId="30A39D26">
      <w:pPr>
        <w:pStyle w:val="6"/>
        <w:spacing w:before="268" w:line="261" w:lineRule="auto"/>
        <w:ind w:right="359"/>
        <w:rPr>
          <w:rFonts w:hint="eastAsia"/>
        </w:rPr>
      </w:pPr>
    </w:p>
    <w:p w14:paraId="67BA9CBB">
      <w:pPr>
        <w:pStyle w:val="6"/>
        <w:spacing w:before="268" w:line="261" w:lineRule="auto"/>
        <w:ind w:right="359"/>
        <w:rPr>
          <w:rFonts w:hint="eastAsia"/>
        </w:rPr>
      </w:pPr>
      <w:r>
        <w:rPr>
          <w:rFonts w:hint="eastAsia"/>
        </w:rPr>
        <w:t>He only could make atonement; He only can give the Spirit.</w:t>
      </w:r>
    </w:p>
    <w:p w14:paraId="2C78BF19">
      <w:pPr>
        <w:pStyle w:val="6"/>
        <w:spacing w:before="268" w:line="261" w:lineRule="auto"/>
        <w:ind w:right="359"/>
        <w:rPr>
          <w:rFonts w:hint="eastAsia"/>
        </w:rPr>
      </w:pPr>
      <w:r>
        <w:rPr>
          <w:rFonts w:hint="eastAsia"/>
        </w:rPr>
        <w:t>唯有祂能作赎罪祭；唯有祂能赐下圣灵。</w:t>
      </w:r>
    </w:p>
    <w:p w14:paraId="2612AB6A">
      <w:pPr>
        <w:pStyle w:val="6"/>
        <w:spacing w:before="268" w:line="261" w:lineRule="auto"/>
        <w:ind w:right="359"/>
        <w:rPr>
          <w:rFonts w:hint="eastAsia"/>
        </w:rPr>
      </w:pPr>
    </w:p>
    <w:p w14:paraId="311F704D">
      <w:pPr>
        <w:pStyle w:val="6"/>
        <w:spacing w:before="268" w:line="261" w:lineRule="auto"/>
        <w:ind w:right="359"/>
        <w:rPr>
          <w:rFonts w:hint="eastAsia"/>
        </w:rPr>
      </w:pPr>
      <w:r>
        <w:rPr>
          <w:rFonts w:hint="eastAsia"/>
        </w:rPr>
        <w:t>But he has most kindly and wisely so arranged the method of emancipation, that a place is afforded for the active willing services of those whom he has delivered, in accomplishing the actual enfranchisement of their brethren who still remain “spirits in prison.”</w:t>
      </w:r>
    </w:p>
    <w:p w14:paraId="2C30491A">
      <w:pPr>
        <w:pStyle w:val="6"/>
        <w:spacing w:before="268" w:line="261" w:lineRule="auto"/>
        <w:ind w:right="359"/>
        <w:rPr>
          <w:rFonts w:hint="eastAsia"/>
        </w:rPr>
      </w:pPr>
      <w:r>
        <w:rPr>
          <w:rFonts w:hint="eastAsia"/>
        </w:rPr>
        <w:t>但祂极其仁慈和智慧地安排了解放的方法，以致为祂所拯救之人的积极甘心服务，在实现他们那些仍在“监狱里的灵”的弟兄的实际解放中，留下了空间。</w:t>
      </w:r>
    </w:p>
    <w:p w14:paraId="795B1501">
      <w:pPr>
        <w:pStyle w:val="6"/>
        <w:spacing w:before="268" w:line="261" w:lineRule="auto"/>
        <w:ind w:right="359"/>
        <w:rPr>
          <w:rFonts w:hint="eastAsia"/>
        </w:rPr>
      </w:pPr>
    </w:p>
    <w:p w14:paraId="52E992F2">
      <w:pPr>
        <w:pStyle w:val="6"/>
        <w:spacing w:before="268" w:line="261" w:lineRule="auto"/>
        <w:ind w:right="359"/>
        <w:rPr>
          <w:rFonts w:hint="eastAsia"/>
        </w:rPr>
      </w:pPr>
      <w:r>
        <w:rPr>
          <w:rFonts w:hint="eastAsia"/>
        </w:rPr>
        <w:t>The gospel which announces the atonement, and in connection with which the Spirit is given, is to be diffused, not by miraculous means, not by angelic agency, but by the voluntary exertions of spiritually emancipated men.</w:t>
      </w:r>
    </w:p>
    <w:p w14:paraId="378150A1">
      <w:pPr>
        <w:pStyle w:val="6"/>
        <w:spacing w:before="268" w:line="261" w:lineRule="auto"/>
        <w:ind w:right="359"/>
        <w:rPr>
          <w:rFonts w:hint="eastAsia"/>
        </w:rPr>
      </w:pPr>
      <w:r>
        <w:rPr>
          <w:rFonts w:hint="eastAsia"/>
        </w:rPr>
        <w:t>那宣告赎罪，并与之相关而赐下圣灵的福音，并非藉着神迹奇事，也非藉着天使的作为来传播，而是藉着属灵上被解放之人的自愿努力。</w:t>
      </w:r>
    </w:p>
    <w:p w14:paraId="3BB1E367">
      <w:pPr>
        <w:pStyle w:val="6"/>
        <w:spacing w:before="268" w:line="261" w:lineRule="auto"/>
        <w:ind w:right="359"/>
        <w:rPr>
          <w:rFonts w:hint="eastAsia"/>
        </w:rPr>
      </w:pPr>
    </w:p>
    <w:p w14:paraId="4AA68F77">
      <w:pPr>
        <w:pStyle w:val="6"/>
        <w:spacing w:before="268" w:line="261" w:lineRule="auto"/>
        <w:ind w:right="359"/>
        <w:rPr>
          <w:rFonts w:hint="eastAsia"/>
        </w:rPr>
      </w:pPr>
      <w:r>
        <w:rPr>
          <w:rFonts w:hint="eastAsia"/>
        </w:rPr>
        <w:t>It is by their exertions, as the helpers of the Lord, that the chariot in which the Redeemer rides forth prosperously, because of truth and meekness and righteousness, taking captive captivity, wresting his slave from the mighty, his prey from the terrible one, moves on.</w:t>
      </w:r>
    </w:p>
    <w:p w14:paraId="09F0AD55">
      <w:pPr>
        <w:pStyle w:val="6"/>
        <w:spacing w:before="268" w:line="261" w:lineRule="auto"/>
        <w:ind w:right="359"/>
        <w:rPr>
          <w:rFonts w:hint="eastAsia"/>
        </w:rPr>
      </w:pPr>
      <w:r>
        <w:rPr>
          <w:rFonts w:hint="eastAsia"/>
        </w:rPr>
        <w:t>正是藉着他们的努力，作为主的帮助者，那救赎主因真理、温柔和公义而兴旺地驾驭的战车，掳掠了仇敌，从强暴者手中夺回他的奴仆，从可怕者手中夺回他的猎物，才得以前进。</w:t>
      </w:r>
    </w:p>
    <w:p w14:paraId="6F33CFB9">
      <w:pPr>
        <w:pStyle w:val="6"/>
        <w:spacing w:before="268" w:line="261" w:lineRule="auto"/>
        <w:ind w:right="359"/>
        <w:rPr>
          <w:rFonts w:hint="eastAsia"/>
        </w:rPr>
      </w:pPr>
    </w:p>
    <w:p w14:paraId="40F30C35">
      <w:pPr>
        <w:pStyle w:val="6"/>
        <w:spacing w:before="268" w:line="261" w:lineRule="auto"/>
        <w:ind w:right="359"/>
        <w:rPr>
          <w:rFonts w:hint="eastAsia"/>
        </w:rPr>
      </w:pPr>
      <w:r>
        <w:rPr>
          <w:rFonts w:hint="eastAsia"/>
        </w:rPr>
        <w:t>They are that angel by which the everlasting gospel is to be preached to them who dwell on the earth, and to every nation, and kindred, and tongue, and people.</w:t>
      </w:r>
    </w:p>
    <w:p w14:paraId="7DB31CA4">
      <w:pPr>
        <w:pStyle w:val="6"/>
        <w:spacing w:before="268" w:line="261" w:lineRule="auto"/>
        <w:ind w:right="359"/>
        <w:rPr>
          <w:rFonts w:hint="eastAsia"/>
        </w:rPr>
      </w:pPr>
      <w:r>
        <w:rPr>
          <w:rFonts w:hint="eastAsia"/>
        </w:rPr>
        <w:t>他们就是那天使，藉着他，永恒的福音要传给住在地上的人，和各方、各国、各族、各民。</w:t>
      </w:r>
    </w:p>
    <w:p w14:paraId="4CE21DA1">
      <w:pPr>
        <w:pStyle w:val="6"/>
        <w:spacing w:before="268" w:line="261" w:lineRule="auto"/>
        <w:ind w:right="359"/>
        <w:rPr>
          <w:rFonts w:hint="eastAsia"/>
        </w:rPr>
      </w:pPr>
    </w:p>
    <w:p w14:paraId="3FC9CE5A">
      <w:pPr>
        <w:pStyle w:val="6"/>
        <w:spacing w:before="268" w:line="261" w:lineRule="auto"/>
        <w:ind w:right="359"/>
        <w:rPr>
          <w:rFonts w:hint="eastAsia"/>
        </w:rPr>
      </w:pPr>
      <w:r>
        <w:rPr>
          <w:rFonts w:hint="eastAsia"/>
        </w:rPr>
        <w:t>It is in the gospel thus propagated, that we are to look for him who is quickened in the Spirit to preach effectually to the spirits in prison.</w:t>
      </w:r>
    </w:p>
    <w:p w14:paraId="17F412CB">
      <w:pPr>
        <w:pStyle w:val="6"/>
        <w:spacing w:before="268" w:line="261" w:lineRule="auto"/>
        <w:ind w:right="359"/>
        <w:rPr>
          <w:rFonts w:hint="eastAsia"/>
        </w:rPr>
      </w:pPr>
      <w:r>
        <w:rPr>
          <w:rFonts w:hint="eastAsia"/>
        </w:rPr>
        <w:t>正是在如此传播的福音中，我们才要寻找那位在灵里复活的祂，去向在监狱里的灵有效地传道。</w:t>
      </w:r>
    </w:p>
    <w:p w14:paraId="1438A930">
      <w:pPr>
        <w:pStyle w:val="6"/>
        <w:spacing w:before="268" w:line="261" w:lineRule="auto"/>
        <w:ind w:right="359"/>
        <w:rPr>
          <w:rFonts w:hint="eastAsia"/>
        </w:rPr>
      </w:pPr>
    </w:p>
    <w:p w14:paraId="219A3C14">
      <w:pPr>
        <w:pStyle w:val="6"/>
        <w:spacing w:before="268" w:line="261" w:lineRule="auto"/>
        <w:ind w:right="359"/>
        <w:rPr>
          <w:rFonts w:hint="eastAsia"/>
        </w:rPr>
      </w:pPr>
      <w:r>
        <w:rPr>
          <w:rFonts w:hint="eastAsia"/>
        </w:rPr>
        <w:t>Let, then, the considerations, that mankind, the great body of our race, are in a state of condemnation and spiritual slavery; that an all-perfect atoning sacrifice has been offered up, suited to them all, sufficient for them all, offered to them all; that by that sacrifice an honorable channel has been opened for the life-giving, liberty-giving spirit; that a plain, well- accredited record has been given into our hands, a record fitted and intended to be the Spirit's instrument of putting the individual sinner in possession of the saving results of the atonement, and of filling his heart with the energies and joys of spiritual life and liberty, and that this record is put into our hands for the purpose of being universally made known, that wherever there are spirits in prison, liberty may be proclaimed to them;—let these considerations make their due impression on us; and then, instead of wearying in well-doing, allowing our zeal to abate, or our exertions to diminish, we shall be “steadfast and immovable, always abounding in this work of the Lord,” counting it a high honor that we are permitted to take a part, however humble, in carrying forward towards complete accomplishment the mighty enterprise in which God makes known the depth of his wisdom, the greatness of his power, and the riches of his grace, and for which His incarnate Son died on earth, and reigns in heaven.</w:t>
      </w:r>
    </w:p>
    <w:p w14:paraId="7DC7833A">
      <w:pPr>
        <w:pStyle w:val="6"/>
        <w:spacing w:before="268" w:line="261" w:lineRule="auto"/>
        <w:ind w:right="359"/>
        <w:rPr>
          <w:rFonts w:hint="eastAsia"/>
        </w:rPr>
      </w:pPr>
      <w:r>
        <w:rPr>
          <w:rFonts w:hint="eastAsia"/>
        </w:rPr>
        <w:t>那么，让我们思想：人类，我们种族的绝大多数，正处于定罪和属灵奴役的状态；一个完全的赎罪祭已被献上，它适合他们所有人，足够他们所有人，也提供给他们所有人；藉着那祭，为那赐生命、赐自由的灵，开辟了一条尊荣的管道；一个清楚、备受认可的记录，已被交在我们手中，这记录适合并意在成为圣灵的工具，使个别罪人拥有赎罪的拯救结果，并用属灵生命和自由的能力与喜乐充满他的心，并且这个记录被交在我们手中，为要被普世传扬，好叫凡有灵在监狱里的地方，都可以向他们宣告自由；——让这些思想给我们留下应有的印象；然后，我们就不再在行善上疲倦，任凭我们的热心减退，或我们的努力减少，我们必“坚固，不可摇动，常常竭力多作主工”，视之为极大的荣耀，我们被允许参与，无论多么卑微，去推动那伟大的事业，直到完全成就，在这事业中，神显明了祂智慧的深奥，祂能力的大能，以及祂恩典的丰富，并且为这事业，祂道成肉身的儿子在地上死了，在天上作王。</w:t>
      </w:r>
    </w:p>
    <w:p w14:paraId="24BBF448">
      <w:pPr>
        <w:pStyle w:val="6"/>
        <w:spacing w:before="268" w:line="261" w:lineRule="auto"/>
        <w:ind w:right="359"/>
        <w:rPr>
          <w:rFonts w:hint="eastAsia"/>
        </w:rPr>
      </w:pPr>
    </w:p>
    <w:p w14:paraId="21D1BB18">
      <w:pPr>
        <w:pStyle w:val="6"/>
        <w:spacing w:before="268" w:line="261" w:lineRule="auto"/>
        <w:ind w:right="359"/>
        <w:rPr>
          <w:rFonts w:hint="eastAsia"/>
        </w:rPr>
      </w:pPr>
      <w:r>
        <w:rPr>
          <w:rFonts w:hint="eastAsia"/>
        </w:rPr>
        <w:t>§ 2.—He rose from the dead, ascended to heaven, sits at the right hand of God; angels, and authorities, and powers, being made subject to him.</w:t>
      </w:r>
    </w:p>
    <w:p w14:paraId="50C24751">
      <w:pPr>
        <w:pStyle w:val="6"/>
        <w:spacing w:before="268" w:line="261" w:lineRule="auto"/>
        <w:ind w:right="359"/>
        <w:rPr>
          <w:rFonts w:hint="eastAsia"/>
        </w:rPr>
      </w:pPr>
      <w:r>
        <w:rPr>
          <w:rFonts w:hint="eastAsia"/>
        </w:rPr>
        <w:t>§ 2.—祂从死里复活，升入高天，坐在神的右边；众天使和有权柄的，并有能力的，都服从了祂。</w:t>
      </w:r>
    </w:p>
    <w:p w14:paraId="4CB0E25D">
      <w:pPr>
        <w:pStyle w:val="6"/>
        <w:spacing w:before="268" w:line="261" w:lineRule="auto"/>
        <w:ind w:right="359"/>
        <w:rPr>
          <w:rFonts w:hint="eastAsia"/>
        </w:rPr>
      </w:pPr>
    </w:p>
    <w:p w14:paraId="0A62FF44">
      <w:pPr>
        <w:pStyle w:val="6"/>
        <w:spacing w:before="268" w:line="261" w:lineRule="auto"/>
        <w:ind w:right="359"/>
        <w:rPr>
          <w:rFonts w:hint="eastAsia"/>
        </w:rPr>
      </w:pPr>
      <w:r>
        <w:rPr>
          <w:rFonts w:hint="eastAsia"/>
        </w:rPr>
        <w:t>The second statement in reference to the consequences of our Lord's penal, vicarious, expiatory sufferings, comes now to be considered.</w:t>
      </w:r>
    </w:p>
    <w:p w14:paraId="1EDDF2E9">
      <w:pPr>
        <w:pStyle w:val="6"/>
        <w:spacing w:before="268" w:line="261" w:lineRule="auto"/>
        <w:ind w:right="359"/>
        <w:rPr>
          <w:rFonts w:hint="eastAsia"/>
        </w:rPr>
      </w:pPr>
      <w:r>
        <w:rPr>
          <w:rFonts w:hint="eastAsia"/>
        </w:rPr>
        <w:t>关于我们主刑罚性、替代性、赎罪性受苦的后果的第二个陈述，现在要来思考了。</w:t>
      </w:r>
    </w:p>
    <w:p w14:paraId="3BCF8CBF">
      <w:pPr>
        <w:pStyle w:val="6"/>
        <w:spacing w:before="268" w:line="261" w:lineRule="auto"/>
        <w:ind w:right="359"/>
        <w:rPr>
          <w:rFonts w:hint="eastAsia"/>
        </w:rPr>
      </w:pPr>
    </w:p>
    <w:p w14:paraId="4A85EDBE">
      <w:pPr>
        <w:pStyle w:val="6"/>
        <w:spacing w:before="268" w:line="261" w:lineRule="auto"/>
        <w:ind w:right="359"/>
        <w:rPr>
          <w:rFonts w:hint="eastAsia"/>
        </w:rPr>
      </w:pPr>
      <w:r>
        <w:rPr>
          <w:rFonts w:hint="eastAsia"/>
        </w:rPr>
        <w:t>“Having been raised from the dead, he went into heaven, where he is on the right hand of God; angels, and authorities, and powers, being made subject to him.”</w:t>
      </w:r>
    </w:p>
    <w:p w14:paraId="11C62E1F">
      <w:pPr>
        <w:pStyle w:val="6"/>
        <w:spacing w:before="268" w:line="261" w:lineRule="auto"/>
        <w:ind w:right="359"/>
        <w:rPr>
          <w:rFonts w:hint="eastAsia"/>
        </w:rPr>
      </w:pPr>
      <w:r>
        <w:rPr>
          <w:rFonts w:hint="eastAsia"/>
        </w:rPr>
        <w:t>“祂从死里复活，已经升入天堂，在神的右边；众天使和有权柄的，并有能力的，都服从了祂。”</w:t>
      </w:r>
    </w:p>
    <w:p w14:paraId="11F50096">
      <w:pPr>
        <w:pStyle w:val="6"/>
        <w:spacing w:before="268" w:line="261" w:lineRule="auto"/>
        <w:ind w:right="359"/>
        <w:rPr>
          <w:rFonts w:hint="eastAsia"/>
        </w:rPr>
      </w:pPr>
    </w:p>
    <w:p w14:paraId="1C23890A">
      <w:pPr>
        <w:pStyle w:val="6"/>
        <w:spacing w:before="268" w:line="261" w:lineRule="auto"/>
        <w:ind w:right="359"/>
        <w:rPr>
          <w:rFonts w:hint="eastAsia"/>
        </w:rPr>
      </w:pPr>
      <w:r>
        <w:rPr>
          <w:rFonts w:hint="eastAsia"/>
        </w:rPr>
        <w:t>Our Lord's resurrection; his ascension or entrance into heaven; his session at the right hand of God; and the subjection of angels, and authorities, and powers, to him; all viewed as the consequences of his penal, vicarious, expiatory sufferings; these are the interesting topics to which your attention is now to be directed.</w:t>
      </w:r>
    </w:p>
    <w:p w14:paraId="1A48B63C">
      <w:pPr>
        <w:pStyle w:val="6"/>
        <w:spacing w:before="268" w:line="261" w:lineRule="auto"/>
        <w:ind w:right="359"/>
        <w:rPr>
          <w:rFonts w:hint="eastAsia"/>
        </w:rPr>
      </w:pPr>
      <w:r>
        <w:rPr>
          <w:rFonts w:hint="eastAsia"/>
        </w:rPr>
        <w:t>我们主的复活；祂的升天或进入天堂；祂在神右边的坐席；以及天使、有权柄的、并有能力的对祂的顺服；所有这些都视为祂刑罚性、替代性、赎罪性受苦的后果；这些是现在要引导你们注意的有趣主题。</w:t>
      </w:r>
    </w:p>
    <w:p w14:paraId="1A7115C0">
      <w:pPr>
        <w:pStyle w:val="6"/>
        <w:spacing w:before="268" w:line="261" w:lineRule="auto"/>
        <w:ind w:right="359"/>
        <w:rPr>
          <w:rFonts w:hint="eastAsia"/>
        </w:rPr>
      </w:pPr>
    </w:p>
    <w:p w14:paraId="40ACC33B">
      <w:pPr>
        <w:pStyle w:val="6"/>
        <w:spacing w:before="268" w:line="261" w:lineRule="auto"/>
        <w:ind w:right="359"/>
        <w:rPr>
          <w:rFonts w:hint="eastAsia"/>
        </w:rPr>
      </w:pPr>
      <w:r>
        <w:rPr>
          <w:rFonts w:hint="eastAsia"/>
        </w:rPr>
        <w:t>(1.) His resurrection.</w:t>
      </w:r>
    </w:p>
    <w:p w14:paraId="76B34C05">
      <w:pPr>
        <w:pStyle w:val="6"/>
        <w:spacing w:before="268" w:line="261" w:lineRule="auto"/>
        <w:ind w:right="359"/>
        <w:rPr>
          <w:rFonts w:hint="eastAsia"/>
        </w:rPr>
      </w:pPr>
      <w:r>
        <w:rPr>
          <w:rFonts w:hint="eastAsia"/>
        </w:rPr>
        <w:t>(1.) 祂的复活。</w:t>
      </w:r>
    </w:p>
    <w:p w14:paraId="414D339A">
      <w:pPr>
        <w:pStyle w:val="6"/>
        <w:spacing w:before="268" w:line="261" w:lineRule="auto"/>
        <w:ind w:right="359"/>
        <w:rPr>
          <w:rFonts w:hint="eastAsia"/>
        </w:rPr>
      </w:pPr>
    </w:p>
    <w:p w14:paraId="6FC95144">
      <w:pPr>
        <w:pStyle w:val="6"/>
        <w:spacing w:before="268" w:line="261" w:lineRule="auto"/>
        <w:ind w:right="359"/>
        <w:rPr>
          <w:rFonts w:hint="eastAsia"/>
        </w:rPr>
      </w:pPr>
      <w:r>
        <w:rPr>
          <w:rFonts w:hint="eastAsia"/>
        </w:rPr>
        <w:t>I remark, then, that as the result of his penal, vicarious, expiatory, sufferings, our Lord was raised from the dead.</w:t>
      </w:r>
    </w:p>
    <w:p w14:paraId="047014A4">
      <w:pPr>
        <w:pStyle w:val="6"/>
        <w:spacing w:before="268" w:line="261" w:lineRule="auto"/>
        <w:ind w:right="359"/>
        <w:rPr>
          <w:rFonts w:hint="eastAsia"/>
        </w:rPr>
      </w:pPr>
      <w:r>
        <w:rPr>
          <w:rFonts w:hint="eastAsia"/>
        </w:rPr>
        <w:t>那么，我要说，作为祂刑罚性、替代性、赎罪性受苦的结果，我们的主从死里复活了。</w:t>
      </w:r>
    </w:p>
    <w:p w14:paraId="0F54B037">
      <w:pPr>
        <w:pStyle w:val="6"/>
        <w:spacing w:before="268" w:line="261" w:lineRule="auto"/>
        <w:ind w:right="359"/>
        <w:rPr>
          <w:rFonts w:hint="eastAsia"/>
        </w:rPr>
      </w:pPr>
    </w:p>
    <w:p w14:paraId="7535F729">
      <w:pPr>
        <w:pStyle w:val="6"/>
        <w:spacing w:before="268" w:line="261" w:lineRule="auto"/>
        <w:ind w:right="359"/>
        <w:rPr>
          <w:rFonts w:hint="eastAsia"/>
        </w:rPr>
      </w:pPr>
      <w:r>
        <w:rPr>
          <w:rFonts w:hint="eastAsia"/>
        </w:rPr>
        <w:t>He not only, by laying down, as the victim of human guilt, his natural life as a man, obtained for himself that spiritual life and vigor, in the exercise of which he subdued multitudes of the hardened race which had stood out against former attempts to reclaim them; but he also, after a short season, resumed the life which he had laid down.</w:t>
      </w:r>
    </w:p>
    <w:p w14:paraId="799D3F47">
      <w:pPr>
        <w:pStyle w:val="6"/>
        <w:spacing w:before="268" w:line="261" w:lineRule="auto"/>
        <w:ind w:right="359"/>
        <w:rPr>
          <w:rFonts w:hint="eastAsia"/>
        </w:rPr>
      </w:pPr>
      <w:r>
        <w:rPr>
          <w:rFonts w:hint="eastAsia"/>
        </w:rPr>
        <w:t>祂不仅，作为人类罪愆的牺牲品，舍弃了祂作为人的自然生命，为自己获得了那属灵的生命和活力，并藉此征服了那曾抵挡先前试图挽回他们的许多刚硬之人；而且祂也在一个短暂的时期之后，重新取回了祂所舍弃的生命。</w:t>
      </w:r>
    </w:p>
    <w:p w14:paraId="2AEBA386">
      <w:pPr>
        <w:pStyle w:val="6"/>
        <w:spacing w:before="268" w:line="261" w:lineRule="auto"/>
        <w:ind w:right="359"/>
        <w:rPr>
          <w:rFonts w:hint="eastAsia"/>
        </w:rPr>
      </w:pPr>
    </w:p>
    <w:p w14:paraId="548B3498">
      <w:pPr>
        <w:pStyle w:val="6"/>
        <w:spacing w:before="268" w:line="261" w:lineRule="auto"/>
        <w:ind w:right="359"/>
        <w:rPr>
          <w:rFonts w:hint="eastAsia"/>
        </w:rPr>
      </w:pPr>
      <w:r>
        <w:rPr>
          <w:rFonts w:hint="eastAsia"/>
        </w:rPr>
        <w:t>The body of Jesus, after he had, on the cross, given up the ghost, was taken down, and laid in a sepulchre, and his parted spirit went to paradise.</w:t>
      </w:r>
    </w:p>
    <w:p w14:paraId="40A84D56">
      <w:pPr>
        <w:pStyle w:val="6"/>
        <w:spacing w:before="268" w:line="261" w:lineRule="auto"/>
        <w:ind w:right="359"/>
        <w:rPr>
          <w:rFonts w:hint="eastAsia"/>
        </w:rPr>
      </w:pPr>
      <w:r>
        <w:rPr>
          <w:rFonts w:hint="eastAsia"/>
        </w:rPr>
        <w:t>耶稣的身体，在祂在十字架上断气后，被取下，放在坟墓里，祂分离的灵去了乐园。</w:t>
      </w:r>
    </w:p>
    <w:p w14:paraId="57DBB6E0">
      <w:pPr>
        <w:pStyle w:val="6"/>
        <w:spacing w:before="268" w:line="261" w:lineRule="auto"/>
        <w:ind w:right="359"/>
        <w:rPr>
          <w:rFonts w:hint="eastAsia"/>
        </w:rPr>
      </w:pPr>
    </w:p>
    <w:p w14:paraId="60922F25">
      <w:pPr>
        <w:pStyle w:val="6"/>
        <w:spacing w:before="268" w:line="261" w:lineRule="auto"/>
        <w:ind w:right="359"/>
        <w:rPr>
          <w:rFonts w:hint="eastAsia"/>
        </w:rPr>
      </w:pPr>
      <w:r>
        <w:rPr>
          <w:rFonts w:hint="eastAsia"/>
        </w:rPr>
        <w:t>The two constituent parts of his human nature were completely separated, disjoined from each other, though neither of them was disunited from his divinity, and remained in a state of separation for a season, from the evening of the sixth to the morning of the first day of the week; a season sufficiently long, in connection with the circumstances of his crucifixion, to prove that his death was not seeming, but real.</w:t>
      </w:r>
    </w:p>
    <w:p w14:paraId="428235D1">
      <w:pPr>
        <w:pStyle w:val="6"/>
        <w:spacing w:before="268" w:line="261" w:lineRule="auto"/>
        <w:ind w:right="359"/>
        <w:rPr>
          <w:rFonts w:hint="eastAsia"/>
        </w:rPr>
      </w:pPr>
      <w:r>
        <w:rPr>
          <w:rFonts w:hint="eastAsia"/>
        </w:rPr>
        <w:t>祂人性的两个组成部分完全分离，彼此分开，虽然两者都没有与祂的神性分离，并在一个时期内，从第六日的晚上到第一日的早晨，保持分离状态；这个时期，与祂被钉十字架的情况相连，足以证明祂的死并非虚假，而是真实的。</w:t>
      </w:r>
    </w:p>
    <w:p w14:paraId="23F62556">
      <w:pPr>
        <w:pStyle w:val="6"/>
        <w:spacing w:before="268" w:line="261" w:lineRule="auto"/>
        <w:ind w:right="359"/>
        <w:rPr>
          <w:rFonts w:hint="eastAsia"/>
        </w:rPr>
      </w:pPr>
    </w:p>
    <w:p w14:paraId="1219C34D">
      <w:pPr>
        <w:pStyle w:val="6"/>
        <w:spacing w:before="268" w:line="261" w:lineRule="auto"/>
        <w:ind w:right="359"/>
        <w:rPr>
          <w:rFonts w:hint="eastAsia"/>
        </w:rPr>
      </w:pPr>
      <w:r>
        <w:rPr>
          <w:rFonts w:hint="eastAsia"/>
        </w:rPr>
        <w:t>Our Lord had repeatedly assured his disciples that he would rise again, rise again on the third day, though it seems plain they attached very indistinct ideas to these words till events made them plain.</w:t>
      </w:r>
    </w:p>
    <w:p w14:paraId="29A19A26">
      <w:pPr>
        <w:pStyle w:val="6"/>
        <w:spacing w:before="268" w:line="261" w:lineRule="auto"/>
        <w:ind w:right="359"/>
        <w:rPr>
          <w:rFonts w:hint="eastAsia"/>
        </w:rPr>
      </w:pPr>
      <w:r>
        <w:rPr>
          <w:rFonts w:hint="eastAsia"/>
        </w:rPr>
        <w:t>我们的主曾多次向祂的门徒保证，祂会复活，第三天会复活，虽然很明显，在事件使之明朗之前，他们对这些话只有非常模糊的观念。</w:t>
      </w:r>
    </w:p>
    <w:p w14:paraId="784DCA55">
      <w:pPr>
        <w:pStyle w:val="6"/>
        <w:spacing w:before="268" w:line="261" w:lineRule="auto"/>
        <w:ind w:right="359"/>
        <w:rPr>
          <w:rFonts w:hint="eastAsia"/>
        </w:rPr>
      </w:pPr>
    </w:p>
    <w:p w14:paraId="0F60CDF8">
      <w:pPr>
        <w:pStyle w:val="6"/>
        <w:spacing w:before="268" w:line="261" w:lineRule="auto"/>
        <w:ind w:right="359"/>
        <w:rPr>
          <w:rFonts w:hint="eastAsia"/>
        </w:rPr>
      </w:pPr>
      <w:r>
        <w:rPr>
          <w:rFonts w:hint="eastAsia"/>
        </w:rPr>
        <w:t>Rumors respecting these statements had got abroad, and the Jewish authorities thinking, or pretending to think, that his disciples would attempt to steal his body, and turn his empty grave in connection with these statements to account, in support of their Master's claim to Messiahship, took every precaution to secure the sepulchre from violation till after the specified period had elapsed.</w:t>
      </w:r>
    </w:p>
    <w:p w14:paraId="3764CD7E">
      <w:pPr>
        <w:pStyle w:val="6"/>
        <w:spacing w:before="268" w:line="261" w:lineRule="auto"/>
        <w:ind w:right="359"/>
        <w:rPr>
          <w:rFonts w:hint="eastAsia"/>
        </w:rPr>
      </w:pPr>
      <w:r>
        <w:rPr>
          <w:rFonts w:hint="eastAsia"/>
        </w:rPr>
        <w:t>关于这些陈述的谣言已经传开，犹太当局认为，或假装认为，祂的门徒会试图偷走祂的身体，并利用祂的空坟墓和这些陈述，来支持他们夫子对弥赛亚身份的主张，因此采取了一切预防措施，以确保坟墓在指定时期过去之前不被侵犯。</w:t>
      </w:r>
    </w:p>
    <w:p w14:paraId="402A8D10">
      <w:pPr>
        <w:pStyle w:val="6"/>
        <w:spacing w:before="268" w:line="261" w:lineRule="auto"/>
        <w:ind w:right="359"/>
        <w:rPr>
          <w:rFonts w:hint="eastAsia"/>
        </w:rPr>
      </w:pPr>
    </w:p>
    <w:p w14:paraId="215AAA5A">
      <w:pPr>
        <w:pStyle w:val="6"/>
        <w:spacing w:before="268" w:line="261" w:lineRule="auto"/>
        <w:ind w:right="359"/>
        <w:rPr>
          <w:rFonts w:hint="eastAsia"/>
        </w:rPr>
      </w:pPr>
      <w:r>
        <w:rPr>
          <w:rFonts w:hint="eastAsia"/>
        </w:rPr>
        <w:t>But how vain these counsels, how fruitless these attempts to defeat the purposes of God, to falsify the declarations of his Son!</w:t>
      </w:r>
    </w:p>
    <w:p w14:paraId="6C3909BF">
      <w:pPr>
        <w:pStyle w:val="6"/>
        <w:spacing w:before="268" w:line="261" w:lineRule="auto"/>
        <w:ind w:right="359"/>
        <w:rPr>
          <w:rFonts w:hint="eastAsia"/>
        </w:rPr>
      </w:pPr>
      <w:r>
        <w:rPr>
          <w:rFonts w:hint="eastAsia"/>
        </w:rPr>
        <w:t>但这些谋略是何等虚空，这些试图挫败神的旨意，歪曲祂儿子宣告的尝试是何等徒劳！</w:t>
      </w:r>
    </w:p>
    <w:p w14:paraId="1F1CD6DE">
      <w:pPr>
        <w:pStyle w:val="6"/>
        <w:spacing w:before="268" w:line="261" w:lineRule="auto"/>
        <w:ind w:right="359"/>
        <w:rPr>
          <w:rFonts w:hint="eastAsia"/>
        </w:rPr>
      </w:pPr>
    </w:p>
    <w:p w14:paraId="583A0F2C">
      <w:pPr>
        <w:pStyle w:val="6"/>
        <w:spacing w:before="268" w:line="261" w:lineRule="auto"/>
        <w:ind w:right="359"/>
        <w:rPr>
          <w:rFonts w:hint="eastAsia"/>
        </w:rPr>
      </w:pPr>
      <w:r>
        <w:rPr>
          <w:rFonts w:hint="eastAsia"/>
        </w:rPr>
        <w:t>He that sat in the heavens laughed at them.</w:t>
      </w:r>
    </w:p>
    <w:p w14:paraId="326E614A">
      <w:pPr>
        <w:pStyle w:val="6"/>
        <w:spacing w:before="268" w:line="261" w:lineRule="auto"/>
        <w:ind w:right="359"/>
        <w:rPr>
          <w:rFonts w:hint="eastAsia"/>
        </w:rPr>
      </w:pPr>
      <w:r>
        <w:rPr>
          <w:rFonts w:hint="eastAsia"/>
        </w:rPr>
        <w:t>那坐在天上的讥笑他们。</w:t>
      </w:r>
    </w:p>
    <w:p w14:paraId="6E2BF3B7">
      <w:pPr>
        <w:pStyle w:val="6"/>
        <w:spacing w:before="268" w:line="261" w:lineRule="auto"/>
        <w:ind w:right="359"/>
        <w:rPr>
          <w:rFonts w:hint="eastAsia"/>
        </w:rPr>
      </w:pPr>
    </w:p>
    <w:p w14:paraId="6251A340">
      <w:pPr>
        <w:pStyle w:val="6"/>
        <w:spacing w:before="268" w:line="261" w:lineRule="auto"/>
        <w:ind w:right="359"/>
        <w:rPr>
          <w:rFonts w:hint="eastAsia"/>
        </w:rPr>
      </w:pPr>
      <w:r>
        <w:rPr>
          <w:rFonts w:hint="eastAsia"/>
        </w:rPr>
        <w:t>Jehovah held them and their endeavors in derision.</w:t>
      </w:r>
    </w:p>
    <w:p w14:paraId="6BF7EEF5">
      <w:pPr>
        <w:pStyle w:val="6"/>
        <w:spacing w:before="268" w:line="261" w:lineRule="auto"/>
        <w:ind w:right="359"/>
        <w:rPr>
          <w:rFonts w:hint="eastAsia"/>
        </w:rPr>
      </w:pPr>
      <w:r>
        <w:rPr>
          <w:rFonts w:hint="eastAsia"/>
        </w:rPr>
        <w:t>耶和华嗤笑他们和他们的努力。</w:t>
      </w:r>
    </w:p>
    <w:p w14:paraId="5D1D55E8">
      <w:pPr>
        <w:pStyle w:val="6"/>
        <w:spacing w:before="268" w:line="261" w:lineRule="auto"/>
        <w:ind w:right="359"/>
        <w:rPr>
          <w:rFonts w:hint="eastAsia"/>
        </w:rPr>
      </w:pPr>
    </w:p>
    <w:p w14:paraId="369D8B59">
      <w:pPr>
        <w:pStyle w:val="6"/>
        <w:spacing w:before="268" w:line="261" w:lineRule="auto"/>
        <w:ind w:right="359"/>
        <w:rPr>
          <w:rFonts w:hint="eastAsia"/>
        </w:rPr>
      </w:pPr>
      <w:r>
        <w:rPr>
          <w:rFonts w:hint="eastAsia"/>
        </w:rPr>
        <w:t>These endeavors to render impossible the proof of Jesus' Messiahship, ended in furnishing the most convincing demonstration of that great fact, on which, above all others, the evidence of that truth rests.</w:t>
      </w:r>
    </w:p>
    <w:p w14:paraId="195CB7E5">
      <w:pPr>
        <w:pStyle w:val="6"/>
        <w:spacing w:before="268" w:line="261" w:lineRule="auto"/>
        <w:ind w:right="359"/>
        <w:rPr>
          <w:rFonts w:hint="eastAsia"/>
        </w:rPr>
      </w:pPr>
      <w:r>
        <w:rPr>
          <w:rFonts w:hint="eastAsia"/>
        </w:rPr>
        <w:t>这些旨在使耶稣弥赛亚身份的证明变得不可能的努力，最终却为那个伟大的事实提供了最令人信服的明证，而那个真理的证据，比所有其他事实都更依赖于这个事实。</w:t>
      </w:r>
    </w:p>
    <w:p w14:paraId="40C9AC73">
      <w:pPr>
        <w:pStyle w:val="6"/>
        <w:spacing w:before="268" w:line="261" w:lineRule="auto"/>
        <w:ind w:right="359"/>
        <w:rPr>
          <w:rFonts w:hint="eastAsia"/>
        </w:rPr>
      </w:pPr>
    </w:p>
    <w:p w14:paraId="36623C13">
      <w:pPr>
        <w:pStyle w:val="6"/>
        <w:spacing w:before="268" w:line="261" w:lineRule="auto"/>
        <w:ind w:right="359"/>
        <w:rPr>
          <w:rFonts w:hint="eastAsia"/>
        </w:rPr>
      </w:pPr>
      <w:r>
        <w:rPr>
          <w:rFonts w:hint="eastAsia"/>
        </w:rPr>
        <w:t>“In the end of the Sabbath,” we are informed by the sacred historian, “as it began to dawn towards the first day of the week, there was a great earthquake: for the angel of the Lord descended from heaven, and came and rolled away the stone from the door of the sepulchre, and sat upon it.</w:t>
      </w:r>
    </w:p>
    <w:p w14:paraId="25A6FD5F">
      <w:pPr>
        <w:pStyle w:val="6"/>
        <w:spacing w:before="268" w:line="261" w:lineRule="auto"/>
        <w:ind w:right="359"/>
        <w:rPr>
          <w:rFonts w:hint="eastAsia"/>
        </w:rPr>
      </w:pPr>
      <w:r>
        <w:rPr>
          <w:rFonts w:hint="eastAsia"/>
        </w:rPr>
        <w:t>“安息日将尽，”圣史告诉我们，“七日的头一日，天快亮的时候，地大震动；因为有主的使者从天上下来，把石头辊开，坐在上面。</w:t>
      </w:r>
    </w:p>
    <w:p w14:paraId="2B2FB2F2">
      <w:pPr>
        <w:pStyle w:val="6"/>
        <w:spacing w:before="268" w:line="261" w:lineRule="auto"/>
        <w:ind w:right="359"/>
        <w:rPr>
          <w:rFonts w:hint="eastAsia"/>
        </w:rPr>
      </w:pPr>
    </w:p>
    <w:p w14:paraId="55109BC4">
      <w:pPr>
        <w:pStyle w:val="6"/>
        <w:spacing w:before="268" w:line="261" w:lineRule="auto"/>
        <w:ind w:right="359"/>
        <w:rPr>
          <w:rFonts w:hint="eastAsia"/>
        </w:rPr>
      </w:pPr>
      <w:r>
        <w:rPr>
          <w:rFonts w:hint="eastAsia"/>
        </w:rPr>
        <w:t>His countenance was like lightning, and his raiment white as snow: and for fear of him the keepers did shake, became as dead men,” and precipitately retreated from a scene so full of terror.</w:t>
      </w:r>
    </w:p>
    <w:p w14:paraId="465A58EF">
      <w:pPr>
        <w:pStyle w:val="6"/>
        <w:spacing w:before="268" w:line="261" w:lineRule="auto"/>
        <w:ind w:right="359"/>
        <w:rPr>
          <w:rFonts w:hint="eastAsia"/>
        </w:rPr>
      </w:pPr>
      <w:r>
        <w:rPr>
          <w:rFonts w:hint="eastAsia"/>
        </w:rPr>
        <w:t>祂的像貌如同闪电，衣服洁白如雪；看守的人就因祂的缘故吓得浑身乱战，如同死人一样”，并仓皇地从这充满恐怖的场景中退去。</w:t>
      </w:r>
    </w:p>
    <w:p w14:paraId="65C24476">
      <w:pPr>
        <w:pStyle w:val="6"/>
        <w:spacing w:before="268" w:line="261" w:lineRule="auto"/>
        <w:ind w:right="359"/>
        <w:rPr>
          <w:rFonts w:hint="eastAsia"/>
        </w:rPr>
      </w:pPr>
    </w:p>
    <w:p w14:paraId="23EF5132">
      <w:pPr>
        <w:pStyle w:val="6"/>
        <w:spacing w:before="268" w:line="261" w:lineRule="auto"/>
        <w:ind w:right="359"/>
        <w:rPr>
          <w:rFonts w:hint="eastAsia"/>
        </w:rPr>
      </w:pPr>
      <w:r>
        <w:rPr>
          <w:rFonts w:hint="eastAsia"/>
        </w:rPr>
        <w:t>It was amid these awful appearances of nature, meet accompaniments of a transaction so inappreciably important, that the Son of God exercised his power, in taking up again that life which no man could have taken from him, but which he had laid down of himself; and that the Father, “according to the working of his mighty power,” fulfilled his ancient promise, that the soul of his Holy One should not be left in the separate state, and that his body should not see corruption.</w:t>
      </w:r>
    </w:p>
    <w:p w14:paraId="35834A36">
      <w:pPr>
        <w:pStyle w:val="6"/>
        <w:spacing w:before="268" w:line="261" w:lineRule="auto"/>
        <w:ind w:right="359"/>
        <w:rPr>
          <w:rFonts w:hint="eastAsia"/>
        </w:rPr>
      </w:pPr>
      <w:r>
        <w:rPr>
          <w:rFonts w:hint="eastAsia"/>
        </w:rPr>
        <w:t>正是在这些可畏的自然景象中，与一个如此无法估量的重要事件相称的伴随，神的儿子行使了祂的能力，重新取回了那无人能夺去，但祂自己舍去的生命；而父，“照着祂的大能大力”，应验了祂古时的应许，即祂圣者的灵魂不被撇在分离的状态，祂的身体也不见朽坏。</w:t>
      </w:r>
    </w:p>
    <w:p w14:paraId="3BEC71DD">
      <w:pPr>
        <w:pStyle w:val="6"/>
        <w:spacing w:before="268" w:line="261" w:lineRule="auto"/>
        <w:ind w:right="359"/>
        <w:rPr>
          <w:rFonts w:hint="eastAsia"/>
        </w:rPr>
      </w:pPr>
    </w:p>
    <w:p w14:paraId="7775CA5C">
      <w:pPr>
        <w:pStyle w:val="6"/>
        <w:spacing w:before="268" w:line="261" w:lineRule="auto"/>
        <w:ind w:right="359"/>
        <w:rPr>
          <w:rFonts w:hint="eastAsia"/>
        </w:rPr>
      </w:pPr>
      <w:r>
        <w:rPr>
          <w:rFonts w:hint="eastAsia"/>
        </w:rPr>
        <w:t>The resurrection of our Lord in the body in which he lived and died, as it is the fact on which, above all others, rests his claims and our hopes, is established by the most infallible proofs, the most abundant evidence.</w:t>
      </w:r>
    </w:p>
    <w:p w14:paraId="728C5A00">
      <w:pPr>
        <w:pStyle w:val="6"/>
        <w:spacing w:before="268" w:line="261" w:lineRule="auto"/>
        <w:ind w:right="359"/>
        <w:rPr>
          <w:rFonts w:hint="eastAsia"/>
        </w:rPr>
      </w:pPr>
      <w:r>
        <w:rPr>
          <w:rFonts w:hint="eastAsia"/>
        </w:rPr>
        <w:t>我们主的复活，在祂生前死后所住的身体中，是祂主张和我们盼望所依据的，比所有其他事实都更重要的事实，并由最无误的证据，最丰富的证据所证实。</w:t>
      </w:r>
    </w:p>
    <w:p w14:paraId="2CB3338A">
      <w:pPr>
        <w:pStyle w:val="6"/>
        <w:spacing w:before="268" w:line="261" w:lineRule="auto"/>
        <w:ind w:right="359"/>
        <w:rPr>
          <w:rFonts w:hint="eastAsia"/>
        </w:rPr>
      </w:pPr>
    </w:p>
    <w:p w14:paraId="205933DD">
      <w:pPr>
        <w:pStyle w:val="6"/>
        <w:spacing w:before="268" w:line="261" w:lineRule="auto"/>
        <w:ind w:right="359"/>
        <w:rPr>
          <w:rFonts w:hint="eastAsia"/>
        </w:rPr>
      </w:pPr>
      <w:r>
        <w:rPr>
          <w:rFonts w:hint="eastAsia"/>
        </w:rPr>
        <w:t>The sepulchre was found empty on the morning of the third day.</w:t>
      </w:r>
    </w:p>
    <w:p w14:paraId="154E8B82">
      <w:pPr>
        <w:pStyle w:val="6"/>
        <w:spacing w:before="268" w:line="261" w:lineRule="auto"/>
        <w:ind w:right="359"/>
        <w:rPr>
          <w:rFonts w:hint="eastAsia"/>
        </w:rPr>
      </w:pPr>
      <w:r>
        <w:rPr>
          <w:rFonts w:hint="eastAsia"/>
        </w:rPr>
        <w:t>第三天早晨，坟墓被发现是空的。</w:t>
      </w:r>
    </w:p>
    <w:p w14:paraId="7471CF17">
      <w:pPr>
        <w:pStyle w:val="6"/>
        <w:spacing w:before="268" w:line="261" w:lineRule="auto"/>
        <w:ind w:right="359"/>
        <w:rPr>
          <w:rFonts w:hint="eastAsia"/>
        </w:rPr>
      </w:pPr>
    </w:p>
    <w:p w14:paraId="001B0E76">
      <w:pPr>
        <w:pStyle w:val="6"/>
        <w:spacing w:before="268" w:line="261" w:lineRule="auto"/>
        <w:ind w:right="359"/>
        <w:rPr>
          <w:rFonts w:hint="eastAsia"/>
        </w:rPr>
      </w:pPr>
      <w:r>
        <w:rPr>
          <w:rFonts w:hint="eastAsia"/>
        </w:rPr>
        <w:t>That is an indubitable fact; and the only satisfactory, the only plausible account that ever has been given of that fact, is the resurrection.</w:t>
      </w:r>
    </w:p>
    <w:p w14:paraId="1A03643D">
      <w:pPr>
        <w:pStyle w:val="6"/>
        <w:spacing w:before="268" w:line="261" w:lineRule="auto"/>
        <w:ind w:right="359"/>
        <w:rPr>
          <w:rFonts w:hint="eastAsia"/>
        </w:rPr>
      </w:pPr>
      <w:r>
        <w:rPr>
          <w:rFonts w:hint="eastAsia"/>
        </w:rPr>
        <w:t>那是一个无可置疑的事实；而对那个事实唯一令人满意、唯一貌似合理的解释，就是复活。</w:t>
      </w:r>
    </w:p>
    <w:p w14:paraId="5D1083FA">
      <w:pPr>
        <w:pStyle w:val="6"/>
        <w:spacing w:before="268" w:line="261" w:lineRule="auto"/>
        <w:ind w:right="359"/>
        <w:rPr>
          <w:rFonts w:hint="eastAsia"/>
        </w:rPr>
      </w:pPr>
    </w:p>
    <w:p w14:paraId="1A23BBF3">
      <w:pPr>
        <w:pStyle w:val="6"/>
        <w:spacing w:before="268" w:line="261" w:lineRule="auto"/>
        <w:ind w:right="359"/>
        <w:rPr>
          <w:rFonts w:hint="eastAsia"/>
        </w:rPr>
      </w:pPr>
      <w:r>
        <w:rPr>
          <w:rFonts w:hint="eastAsia"/>
        </w:rPr>
        <w:t>The only other account of it which the ingenuity of ancient and modern infidels has been able to devise, is the self-contradictory story—a story which bears collusion on the face of it, which was put into the mouths of the Roman soldiers, “that the disciples came by night and stole him away while they slept.”</w:t>
      </w:r>
    </w:p>
    <w:p w14:paraId="3463A524">
      <w:pPr>
        <w:pStyle w:val="6"/>
        <w:spacing w:before="268" w:line="261" w:lineRule="auto"/>
        <w:ind w:right="359"/>
        <w:rPr>
          <w:rFonts w:hint="eastAsia"/>
        </w:rPr>
      </w:pPr>
      <w:r>
        <w:rPr>
          <w:rFonts w:hint="eastAsia"/>
        </w:rPr>
        <w:t>古代和现代非信徒的巧思所能设计的唯一其他解释，是那个自相矛盾的故事——一个表面上就带有串通痕迹的故事，这个故事被放进罗马士兵的口中，“说门徒夜里来，趁他们睡着了，把他偷去了。”</w:t>
      </w:r>
    </w:p>
    <w:p w14:paraId="04FDAE6F">
      <w:pPr>
        <w:pStyle w:val="6"/>
        <w:spacing w:before="268" w:line="261" w:lineRule="auto"/>
        <w:ind w:right="359"/>
        <w:rPr>
          <w:rFonts w:hint="eastAsia"/>
        </w:rPr>
      </w:pPr>
    </w:p>
    <w:p w14:paraId="42422BAA">
      <w:pPr>
        <w:pStyle w:val="6"/>
        <w:spacing w:before="268" w:line="261" w:lineRule="auto"/>
        <w:ind w:right="359"/>
        <w:rPr>
          <w:rFonts w:hint="eastAsia"/>
        </w:rPr>
      </w:pPr>
      <w:r>
        <w:rPr>
          <w:rFonts w:hint="eastAsia"/>
        </w:rPr>
        <w:t>The resurrection makes all things plain.</w:t>
      </w:r>
    </w:p>
    <w:p w14:paraId="26430D67">
      <w:pPr>
        <w:pStyle w:val="6"/>
        <w:spacing w:before="268" w:line="261" w:lineRule="auto"/>
        <w:ind w:right="359"/>
        <w:rPr>
          <w:rFonts w:hint="eastAsia"/>
        </w:rPr>
      </w:pPr>
      <w:r>
        <w:rPr>
          <w:rFonts w:hint="eastAsia"/>
        </w:rPr>
        <w:t>复活使一切都明了。</w:t>
      </w:r>
    </w:p>
    <w:p w14:paraId="52F8835A">
      <w:pPr>
        <w:pStyle w:val="6"/>
        <w:spacing w:before="268" w:line="261" w:lineRule="auto"/>
        <w:ind w:right="359"/>
        <w:rPr>
          <w:rFonts w:hint="eastAsia"/>
        </w:rPr>
      </w:pPr>
    </w:p>
    <w:p w14:paraId="6F188186">
      <w:pPr>
        <w:pStyle w:val="6"/>
        <w:spacing w:before="268" w:line="261" w:lineRule="auto"/>
        <w:ind w:right="359"/>
        <w:rPr>
          <w:rFonts w:hint="eastAsia"/>
        </w:rPr>
      </w:pPr>
      <w:r>
        <w:rPr>
          <w:rFonts w:hint="eastAsia"/>
        </w:rPr>
        <w:t>It suits with all that went before and all that followed.</w:t>
      </w:r>
    </w:p>
    <w:p w14:paraId="3DD4584A">
      <w:pPr>
        <w:pStyle w:val="6"/>
        <w:spacing w:before="268" w:line="261" w:lineRule="auto"/>
        <w:ind w:right="359"/>
        <w:rPr>
          <w:rFonts w:hint="eastAsia"/>
        </w:rPr>
      </w:pPr>
      <w:r>
        <w:rPr>
          <w:rFonts w:hint="eastAsia"/>
        </w:rPr>
        <w:t>它与之前的一切和之后的一切都相符。</w:t>
      </w:r>
    </w:p>
    <w:p w14:paraId="22DEEFBA">
      <w:pPr>
        <w:pStyle w:val="6"/>
        <w:spacing w:before="268" w:line="261" w:lineRule="auto"/>
        <w:ind w:right="359"/>
        <w:rPr>
          <w:rFonts w:hint="eastAsia"/>
        </w:rPr>
      </w:pPr>
    </w:p>
    <w:p w14:paraId="33E6301F">
      <w:pPr>
        <w:pStyle w:val="6"/>
        <w:spacing w:before="268" w:line="261" w:lineRule="auto"/>
        <w:ind w:right="359"/>
        <w:rPr>
          <w:rFonts w:hint="eastAsia"/>
        </w:rPr>
      </w:pPr>
      <w:r>
        <w:rPr>
          <w:rFonts w:hint="eastAsia"/>
        </w:rPr>
        <w:t>On the supposition that it did not take place, the history of the life and death of Jesus, and the history of his religion, are alike riddles and mysteries, involved in inextricable difficulties.</w:t>
      </w:r>
    </w:p>
    <w:p w14:paraId="32219884">
      <w:pPr>
        <w:pStyle w:val="6"/>
        <w:spacing w:before="268" w:line="261" w:lineRule="auto"/>
        <w:ind w:right="359"/>
        <w:rPr>
          <w:rFonts w:hint="eastAsia"/>
        </w:rPr>
      </w:pPr>
      <w:r>
        <w:rPr>
          <w:rFonts w:hint="eastAsia"/>
        </w:rPr>
        <w:t>假设它没有发生，耶稣的生平和死亡的历史，以及祂信仰的历史，就都是谜题和奥秘，陷入了无法解开的困难之中。</w:t>
      </w:r>
    </w:p>
    <w:p w14:paraId="20DBD09A">
      <w:pPr>
        <w:pStyle w:val="6"/>
        <w:spacing w:before="268" w:line="261" w:lineRule="auto"/>
        <w:ind w:right="359"/>
        <w:rPr>
          <w:rFonts w:hint="eastAsia"/>
        </w:rPr>
      </w:pPr>
    </w:p>
    <w:p w14:paraId="074341AD">
      <w:pPr>
        <w:pStyle w:val="6"/>
        <w:spacing w:before="268" w:line="261" w:lineRule="auto"/>
        <w:ind w:right="359"/>
        <w:rPr>
          <w:rFonts w:hint="eastAsia"/>
        </w:rPr>
      </w:pPr>
      <w:r>
        <w:rPr>
          <w:rFonts w:hint="eastAsia"/>
        </w:rPr>
        <w:t>No human ingenuity can in this case reconcile the authenticated facts with the ordinary principles of human nature, and the established laws of the moral world.</w:t>
      </w:r>
    </w:p>
    <w:p w14:paraId="59B88A68">
      <w:pPr>
        <w:pStyle w:val="6"/>
        <w:spacing w:before="268" w:line="261" w:lineRule="auto"/>
        <w:ind w:right="359"/>
        <w:rPr>
          <w:rFonts w:hint="eastAsia"/>
        </w:rPr>
      </w:pPr>
      <w:r>
        <w:rPr>
          <w:rFonts w:hint="eastAsia"/>
        </w:rPr>
        <w:t>在这种情况下，任何人类的巧思都无法将已证实的史实与人类本性的普通原则，以及道德世界的既定法则相调和。</w:t>
      </w:r>
    </w:p>
    <w:p w14:paraId="22DEF29E">
      <w:pPr>
        <w:pStyle w:val="6"/>
        <w:spacing w:before="268" w:line="261" w:lineRule="auto"/>
        <w:ind w:right="359"/>
        <w:rPr>
          <w:rFonts w:hint="eastAsia"/>
        </w:rPr>
      </w:pPr>
    </w:p>
    <w:p w14:paraId="34049834">
      <w:pPr>
        <w:pStyle w:val="6"/>
        <w:spacing w:before="268" w:line="261" w:lineRule="auto"/>
        <w:ind w:right="359"/>
        <w:rPr>
          <w:rFonts w:hint="eastAsia"/>
        </w:rPr>
      </w:pPr>
      <w:r>
        <w:rPr>
          <w:rFonts w:hint="eastAsia"/>
        </w:rPr>
        <w:t>Nobody can doubt that.</w:t>
      </w:r>
    </w:p>
    <w:p w14:paraId="73AA08AF">
      <w:pPr>
        <w:pStyle w:val="6"/>
        <w:spacing w:before="268" w:line="261" w:lineRule="auto"/>
        <w:ind w:right="359"/>
        <w:rPr>
          <w:rFonts w:hint="eastAsia"/>
        </w:rPr>
      </w:pPr>
      <w:r>
        <w:rPr>
          <w:rFonts w:hint="eastAsia"/>
        </w:rPr>
        <w:t>无人能怀疑这一点。</w:t>
      </w:r>
    </w:p>
    <w:p w14:paraId="7CD41367">
      <w:pPr>
        <w:pStyle w:val="6"/>
        <w:spacing w:before="268" w:line="261" w:lineRule="auto"/>
        <w:ind w:right="359"/>
        <w:rPr>
          <w:rFonts w:hint="eastAsia"/>
        </w:rPr>
      </w:pPr>
    </w:p>
    <w:p w14:paraId="1B20F6D3">
      <w:pPr>
        <w:pStyle w:val="6"/>
        <w:spacing w:before="268" w:line="261" w:lineRule="auto"/>
        <w:ind w:right="359"/>
        <w:rPr>
          <w:rFonts w:hint="eastAsia"/>
        </w:rPr>
      </w:pPr>
      <w:r>
        <w:rPr>
          <w:rFonts w:hint="eastAsia"/>
        </w:rPr>
        <w:t>the resurrection of Christ was taught by his original followers; “Jesus and the resurrection” were their great themes.</w:t>
      </w:r>
    </w:p>
    <w:p w14:paraId="55C17D5F">
      <w:pPr>
        <w:pStyle w:val="6"/>
        <w:spacing w:before="268" w:line="261" w:lineRule="auto"/>
        <w:ind w:right="359"/>
        <w:rPr>
          <w:rFonts w:hint="eastAsia"/>
        </w:rPr>
      </w:pPr>
      <w:r>
        <w:rPr>
          <w:rFonts w:hint="eastAsia"/>
        </w:rPr>
        <w:t>基督的复活是由祂最初的跟随者所教导的；“耶稣和复活”是他们伟大的主题。</w:t>
      </w:r>
    </w:p>
    <w:p w14:paraId="4170261C">
      <w:pPr>
        <w:pStyle w:val="6"/>
        <w:spacing w:before="268" w:line="261" w:lineRule="auto"/>
        <w:ind w:right="359"/>
        <w:rPr>
          <w:rFonts w:hint="eastAsia"/>
        </w:rPr>
      </w:pPr>
    </w:p>
    <w:p w14:paraId="5ECC76B2">
      <w:pPr>
        <w:pStyle w:val="6"/>
        <w:spacing w:before="268" w:line="261" w:lineRule="auto"/>
        <w:ind w:right="359"/>
        <w:rPr>
          <w:rFonts w:hint="eastAsia"/>
        </w:rPr>
      </w:pPr>
      <w:r>
        <w:rPr>
          <w:rFonts w:hint="eastAsia"/>
        </w:rPr>
        <w:t>This, supposing that he had not risen from the dead, could only originate either in fraud or in enthusiasm.</w:t>
      </w:r>
    </w:p>
    <w:p w14:paraId="0D7F3137">
      <w:pPr>
        <w:pStyle w:val="6"/>
        <w:spacing w:before="268" w:line="261" w:lineRule="auto"/>
        <w:ind w:right="359"/>
        <w:rPr>
          <w:rFonts w:hint="eastAsia"/>
        </w:rPr>
      </w:pPr>
      <w:r>
        <w:rPr>
          <w:rFonts w:hint="eastAsia"/>
        </w:rPr>
        <w:t>这，假设祂没有从死里复活，只能源于欺诈或狂热。</w:t>
      </w:r>
    </w:p>
    <w:p w14:paraId="0560C8B7">
      <w:pPr>
        <w:pStyle w:val="6"/>
        <w:spacing w:before="268" w:line="261" w:lineRule="auto"/>
        <w:ind w:right="359"/>
        <w:rPr>
          <w:rFonts w:hint="eastAsia"/>
        </w:rPr>
      </w:pPr>
    </w:p>
    <w:p w14:paraId="7494C045">
      <w:pPr>
        <w:pStyle w:val="6"/>
        <w:spacing w:before="268" w:line="261" w:lineRule="auto"/>
        <w:ind w:right="359"/>
        <w:rPr>
          <w:rFonts w:hint="eastAsia"/>
        </w:rPr>
      </w:pPr>
      <w:r>
        <w:rPr>
          <w:rFonts w:hint="eastAsia"/>
        </w:rPr>
        <w:t>If fraud had existed, it must have been detected.</w:t>
      </w:r>
    </w:p>
    <w:p w14:paraId="42B0963F">
      <w:pPr>
        <w:pStyle w:val="6"/>
        <w:spacing w:before="268" w:line="261" w:lineRule="auto"/>
        <w:ind w:right="359"/>
        <w:rPr>
          <w:rFonts w:hint="eastAsia"/>
        </w:rPr>
      </w:pPr>
      <w:r>
        <w:rPr>
          <w:rFonts w:hint="eastAsia"/>
        </w:rPr>
        <w:t>如果存在欺诈，它必定会被揭穿。</w:t>
      </w:r>
    </w:p>
    <w:p w14:paraId="6A66AC56">
      <w:pPr>
        <w:pStyle w:val="6"/>
        <w:spacing w:before="268" w:line="261" w:lineRule="auto"/>
        <w:ind w:right="359"/>
        <w:rPr>
          <w:rFonts w:hint="eastAsia"/>
        </w:rPr>
      </w:pPr>
    </w:p>
    <w:p w14:paraId="3B1730A6">
      <w:pPr>
        <w:pStyle w:val="6"/>
        <w:spacing w:before="268" w:line="261" w:lineRule="auto"/>
        <w:ind w:right="359"/>
        <w:rPr>
          <w:rFonts w:hint="eastAsia"/>
        </w:rPr>
      </w:pPr>
      <w:r>
        <w:rPr>
          <w:rFonts w:hint="eastAsia"/>
        </w:rPr>
        <w:t>There was no want of power, or disposition, or opportunity, to detect it.</w:t>
      </w:r>
    </w:p>
    <w:p w14:paraId="743A2DD3">
      <w:pPr>
        <w:pStyle w:val="6"/>
        <w:spacing w:before="268" w:line="261" w:lineRule="auto"/>
        <w:ind w:right="359"/>
        <w:rPr>
          <w:rFonts w:hint="eastAsia"/>
        </w:rPr>
      </w:pPr>
      <w:r>
        <w:rPr>
          <w:rFonts w:hint="eastAsia"/>
        </w:rPr>
        <w:t>不乏能力、意愿或机会来揭穿它。</w:t>
      </w:r>
    </w:p>
    <w:p w14:paraId="291845D8">
      <w:pPr>
        <w:pStyle w:val="6"/>
        <w:spacing w:before="268" w:line="261" w:lineRule="auto"/>
        <w:ind w:right="359"/>
        <w:rPr>
          <w:rFonts w:hint="eastAsia"/>
        </w:rPr>
      </w:pPr>
    </w:p>
    <w:p w14:paraId="07ED8684">
      <w:pPr>
        <w:pStyle w:val="6"/>
        <w:spacing w:before="268" w:line="261" w:lineRule="auto"/>
        <w:ind w:right="359"/>
        <w:rPr>
          <w:rFonts w:hint="eastAsia"/>
        </w:rPr>
      </w:pPr>
      <w:r>
        <w:rPr>
          <w:rFonts w:hint="eastAsia"/>
        </w:rPr>
        <w:t>Besides, the character of the apostles; their previous views and conduct; their personal toils, hazards, and sufferings, in a cause which, if not the cause of truth, could do nothing for them, but, on the contrary, entail ruin on them in both worlds; their making the propagation of this fact, and of others connected with it, their great business through life, and then cheerfully sealing their testimony by their blood; all these make it as certain as anything of the kind can be, that there was no imposture in the case.</w:t>
      </w:r>
    </w:p>
    <w:p w14:paraId="261BFEAF">
      <w:pPr>
        <w:pStyle w:val="6"/>
        <w:spacing w:before="268" w:line="261" w:lineRule="auto"/>
        <w:ind w:right="359"/>
        <w:rPr>
          <w:rFonts w:hint="eastAsia"/>
        </w:rPr>
      </w:pPr>
      <w:r>
        <w:rPr>
          <w:rFonts w:hint="eastAsia"/>
        </w:rPr>
        <w:t>此外，使徒们的品格；他们先前的观点和行为；他们在一个若非真理的事业，就对他们毫无益处，反而会在两个世界都给他们带来毁灭的事业中所付出的个人劳苦、危险和苦难；他们将传播这个事实以及与之相关的事实，作为他们一生的主要事业，然后乐意地以他们的血来印证他们的见证；所有这些都使这事如同任何类似的事物一样确定，即其中并无欺诈。</w:t>
      </w:r>
    </w:p>
    <w:p w14:paraId="0B82A9B0">
      <w:pPr>
        <w:pStyle w:val="6"/>
        <w:spacing w:before="268" w:line="261" w:lineRule="auto"/>
        <w:ind w:right="359"/>
        <w:rPr>
          <w:rFonts w:hint="eastAsia"/>
        </w:rPr>
      </w:pPr>
    </w:p>
    <w:p w14:paraId="64A08091">
      <w:pPr>
        <w:pStyle w:val="6"/>
        <w:spacing w:before="268" w:line="261" w:lineRule="auto"/>
        <w:ind w:right="359"/>
        <w:rPr>
          <w:rFonts w:hint="eastAsia"/>
        </w:rPr>
      </w:pPr>
      <w:r>
        <w:rPr>
          <w:rFonts w:hint="eastAsia"/>
        </w:rPr>
        <w:t>And if they did not deceive, it is just as plain they were not, they could not be deceived.</w:t>
      </w:r>
    </w:p>
    <w:p w14:paraId="62844C29">
      <w:pPr>
        <w:pStyle w:val="6"/>
        <w:spacing w:before="268" w:line="261" w:lineRule="auto"/>
        <w:ind w:right="359"/>
        <w:rPr>
          <w:rFonts w:hint="eastAsia"/>
        </w:rPr>
      </w:pPr>
      <w:r>
        <w:rPr>
          <w:rFonts w:hint="eastAsia"/>
        </w:rPr>
        <w:t>如果他们没有欺骗，那么同样清楚的是，他们没有，也不可能被欺骗。</w:t>
      </w:r>
    </w:p>
    <w:p w14:paraId="5D698F9A">
      <w:pPr>
        <w:pStyle w:val="6"/>
        <w:spacing w:before="268" w:line="261" w:lineRule="auto"/>
        <w:ind w:right="359"/>
        <w:rPr>
          <w:rFonts w:hint="eastAsia"/>
        </w:rPr>
      </w:pPr>
    </w:p>
    <w:p w14:paraId="02B7A808">
      <w:pPr>
        <w:pStyle w:val="6"/>
        <w:spacing w:before="268" w:line="261" w:lineRule="auto"/>
        <w:ind w:right="359"/>
        <w:rPr>
          <w:rFonts w:hint="eastAsia"/>
        </w:rPr>
      </w:pPr>
      <w:r>
        <w:rPr>
          <w:rFonts w:hint="eastAsia"/>
        </w:rPr>
        <w:t>They were intimately acquainted with Jesus previously to his death; they often saw him during the six weeks he continued on earth after his resurrection.</w:t>
      </w:r>
    </w:p>
    <w:p w14:paraId="112383B6">
      <w:pPr>
        <w:pStyle w:val="6"/>
        <w:spacing w:before="268" w:line="261" w:lineRule="auto"/>
        <w:ind w:right="359"/>
        <w:rPr>
          <w:rFonts w:hint="eastAsia"/>
        </w:rPr>
      </w:pPr>
      <w:r>
        <w:rPr>
          <w:rFonts w:hint="eastAsia"/>
        </w:rPr>
        <w:t>他们在耶稣死前与祂非常熟悉；在祂复活后留在世上的六周里，他们常常看见祂。</w:t>
      </w:r>
    </w:p>
    <w:p w14:paraId="173E356F">
      <w:pPr>
        <w:pStyle w:val="6"/>
        <w:spacing w:before="268" w:line="261" w:lineRule="auto"/>
        <w:ind w:right="359"/>
        <w:rPr>
          <w:rFonts w:hint="eastAsia"/>
        </w:rPr>
      </w:pPr>
    </w:p>
    <w:p w14:paraId="6D0BDAF6">
      <w:pPr>
        <w:pStyle w:val="6"/>
        <w:spacing w:before="268" w:line="261" w:lineRule="auto"/>
        <w:ind w:right="359"/>
        <w:rPr>
          <w:rFonts w:hint="eastAsia"/>
        </w:rPr>
      </w:pPr>
      <w:r>
        <w:rPr>
          <w:rFonts w:hint="eastAsia"/>
        </w:rPr>
        <w:t>“It was not one person, but many, that saw him; they saw him, not only separately, but together; not only at night, but by day; not at a distance, but near; not once, but several times.</w:t>
      </w:r>
    </w:p>
    <w:p w14:paraId="1FEFC4D1">
      <w:pPr>
        <w:pStyle w:val="6"/>
        <w:spacing w:before="268" w:line="261" w:lineRule="auto"/>
        <w:ind w:right="359"/>
        <w:rPr>
          <w:rFonts w:hint="eastAsia"/>
        </w:rPr>
      </w:pPr>
      <w:r>
        <w:rPr>
          <w:rFonts w:hint="eastAsia"/>
        </w:rPr>
        <w:t>“看见祂的，不是一个人，而是许多人；他们看见祂，不仅是分开看见，也是一同看见；不仅在夜里，也在白天；不是在远处，而是在近处；不是一次，而是好几次。</w:t>
      </w:r>
    </w:p>
    <w:p w14:paraId="05E985F6">
      <w:pPr>
        <w:pStyle w:val="6"/>
        <w:spacing w:before="268" w:line="261" w:lineRule="auto"/>
        <w:ind w:right="359"/>
        <w:rPr>
          <w:rFonts w:hint="eastAsia"/>
        </w:rPr>
      </w:pPr>
    </w:p>
    <w:p w14:paraId="566EB892">
      <w:pPr>
        <w:pStyle w:val="6"/>
        <w:spacing w:before="268" w:line="261" w:lineRule="auto"/>
        <w:ind w:right="359"/>
        <w:rPr>
          <w:rFonts w:hint="eastAsia"/>
        </w:rPr>
      </w:pPr>
      <w:r>
        <w:rPr>
          <w:rFonts w:hint="eastAsia"/>
        </w:rPr>
        <w:t>They not only saw him, but touched him, conversed with him, ate with him, and examined his person to satisfy their doubts.”</w:t>
      </w:r>
    </w:p>
    <w:p w14:paraId="66B697A3">
      <w:pPr>
        <w:pStyle w:val="6"/>
        <w:spacing w:before="268" w:line="261" w:lineRule="auto"/>
        <w:ind w:right="359"/>
        <w:rPr>
          <w:rFonts w:hint="eastAsia"/>
        </w:rPr>
      </w:pPr>
      <w:r>
        <w:rPr>
          <w:rFonts w:hint="eastAsia"/>
        </w:rPr>
        <w:t>他们不仅看见祂，还触摸祂，与祂交谈，与祂一同吃饭，并检查祂的身体以消除他们的疑虑。”</w:t>
      </w:r>
    </w:p>
    <w:p w14:paraId="388DCD46">
      <w:pPr>
        <w:pStyle w:val="6"/>
        <w:spacing w:before="268" w:line="261" w:lineRule="auto"/>
        <w:ind w:right="359"/>
        <w:rPr>
          <w:rFonts w:hint="eastAsia"/>
        </w:rPr>
      </w:pPr>
    </w:p>
    <w:p w14:paraId="168D1708">
      <w:pPr>
        <w:pStyle w:val="6"/>
        <w:spacing w:before="268" w:line="261" w:lineRule="auto"/>
        <w:ind w:right="359"/>
        <w:rPr>
          <w:rFonts w:hint="eastAsia"/>
        </w:rPr>
      </w:pPr>
      <w:r>
        <w:rPr>
          <w:rFonts w:hint="eastAsia"/>
        </w:rPr>
        <w:t>Well might the evangelical historian say, that “to the apostles whom he had chosen, he showed himself alive after his passion, by many infallible proofs.”</w:t>
      </w:r>
    </w:p>
    <w:p w14:paraId="425CF376">
      <w:pPr>
        <w:pStyle w:val="6"/>
        <w:spacing w:before="268" w:line="261" w:lineRule="auto"/>
        <w:ind w:right="359"/>
        <w:rPr>
          <w:rFonts w:hint="eastAsia"/>
        </w:rPr>
      </w:pPr>
      <w:r>
        <w:rPr>
          <w:rFonts w:hint="eastAsia"/>
        </w:rPr>
        <w:t>福音史家很可以说，“祂受害之后，用许多的凭据将自己活活地显给使徒看。”</w:t>
      </w:r>
    </w:p>
    <w:p w14:paraId="6C49210C">
      <w:pPr>
        <w:pStyle w:val="6"/>
        <w:spacing w:before="268" w:line="261" w:lineRule="auto"/>
        <w:ind w:right="359"/>
        <w:rPr>
          <w:rFonts w:hint="eastAsia"/>
        </w:rPr>
      </w:pPr>
    </w:p>
    <w:p w14:paraId="07759305">
      <w:pPr>
        <w:pStyle w:val="6"/>
        <w:spacing w:before="268" w:line="261" w:lineRule="auto"/>
        <w:ind w:right="359"/>
        <w:rPr>
          <w:rFonts w:hint="eastAsia"/>
        </w:rPr>
      </w:pPr>
      <w:r>
        <w:rPr>
          <w:rFonts w:hint="eastAsia"/>
        </w:rPr>
        <w:t>The proofs of the resurrection of Christ should be most familiar to our minds; for it is the very corner-stone of Christian evidence.</w:t>
      </w:r>
    </w:p>
    <w:p w14:paraId="0713A608">
      <w:pPr>
        <w:pStyle w:val="6"/>
        <w:spacing w:before="268" w:line="261" w:lineRule="auto"/>
        <w:ind w:right="359"/>
        <w:rPr>
          <w:rFonts w:hint="eastAsia"/>
        </w:rPr>
      </w:pPr>
      <w:r>
        <w:rPr>
          <w:rFonts w:hint="eastAsia"/>
        </w:rPr>
        <w:t>基督复活的证据，应是我们心中最熟悉的；因为它是基督徒证据的基石。</w:t>
      </w:r>
    </w:p>
    <w:p w14:paraId="436FE333">
      <w:pPr>
        <w:pStyle w:val="6"/>
        <w:spacing w:before="268" w:line="261" w:lineRule="auto"/>
        <w:ind w:right="359"/>
        <w:rPr>
          <w:rFonts w:hint="eastAsia"/>
        </w:rPr>
      </w:pPr>
    </w:p>
    <w:p w14:paraId="556B61CD">
      <w:pPr>
        <w:pStyle w:val="6"/>
        <w:spacing w:before="268" w:line="261" w:lineRule="auto"/>
        <w:ind w:right="359"/>
        <w:rPr>
          <w:rFonts w:hint="eastAsia"/>
        </w:rPr>
      </w:pPr>
      <w:r>
        <w:rPr>
          <w:rFonts w:hint="eastAsia"/>
        </w:rPr>
        <w:t>“If Christ be not risen, our preaching is vain, our faith is vain;” the apostolic testimony is falsehood; “we are yet in our sins;” and all our hopes of pardon and eternal life are delusive dreams.</w:t>
      </w:r>
    </w:p>
    <w:p w14:paraId="3E551040">
      <w:pPr>
        <w:pStyle w:val="6"/>
        <w:spacing w:before="268" w:line="261" w:lineRule="auto"/>
        <w:ind w:right="359"/>
        <w:rPr>
          <w:rFonts w:hint="eastAsia"/>
        </w:rPr>
      </w:pPr>
      <w:r>
        <w:rPr>
          <w:rFonts w:hint="eastAsia"/>
        </w:rPr>
        <w:t>“若基督没有复活，我们所传的便是枉然，你们所信的也是枉然；”使徒的见证是虚假的；“你们仍在罪里”；我们所有对赦免和永生的盼望都是虚幻的梦。</w:t>
      </w:r>
    </w:p>
    <w:p w14:paraId="5F820E55">
      <w:pPr>
        <w:pStyle w:val="6"/>
        <w:spacing w:before="268" w:line="261" w:lineRule="auto"/>
        <w:ind w:right="359"/>
        <w:rPr>
          <w:rFonts w:hint="eastAsia"/>
        </w:rPr>
      </w:pPr>
    </w:p>
    <w:p w14:paraId="1CEBC173">
      <w:pPr>
        <w:pStyle w:val="6"/>
        <w:spacing w:before="268" w:line="261" w:lineRule="auto"/>
        <w:ind w:right="359"/>
        <w:rPr>
          <w:rFonts w:hint="eastAsia"/>
        </w:rPr>
      </w:pPr>
      <w:r>
        <w:rPr>
          <w:rFonts w:hint="eastAsia"/>
        </w:rPr>
        <w:t>And viewed in connection with the doctrine, that “Christ died for our sins, according to the Scriptures,” the statement, that He “rose again on the third day, according to the Scriptures,” forms an essential part of that gospel which has been preached to us by the apostles, which we also have received, and wherein we stand, by which we shall be saved, if we keep in memory what has been preached to us; for “this is the word of faith which we preach,” says the apostle, “that if thou confess with thy mouth the Lord Jesus, and shalt believe in thy heart that God hath raised him from the dead, thou shalt be saved.”</w:t>
      </w:r>
    </w:p>
    <w:p w14:paraId="06360730">
      <w:pPr>
        <w:pStyle w:val="6"/>
        <w:spacing w:before="268" w:line="261" w:lineRule="auto"/>
        <w:ind w:right="359"/>
        <w:rPr>
          <w:rFonts w:hint="eastAsia"/>
        </w:rPr>
      </w:pPr>
      <w:r>
        <w:rPr>
          <w:rFonts w:hint="eastAsia"/>
        </w:rPr>
        <w:t>并且，与“基督照圣经所说，为我们的罪死了”的教义相联系，那“祂照圣经所说，第三天复活了”的陈述，构成了使徒向我们所传的，我们也领受了，并且在其中站立的，我们若持守所传给我们的，就必因此得救的福音的必要部分；因为“这就是我们所传信主的道”，使徒说，“你若口里认耶稣为主，心里信神叫祂从死里复活，就必得救。”</w:t>
      </w:r>
    </w:p>
    <w:p w14:paraId="062884B7">
      <w:pPr>
        <w:pStyle w:val="6"/>
        <w:spacing w:before="268" w:line="261" w:lineRule="auto"/>
        <w:ind w:right="359"/>
        <w:rPr>
          <w:rFonts w:hint="eastAsia"/>
        </w:rPr>
      </w:pPr>
    </w:p>
    <w:p w14:paraId="77E05EE4">
      <w:pPr>
        <w:pStyle w:val="6"/>
        <w:spacing w:before="268" w:line="261" w:lineRule="auto"/>
        <w:ind w:right="359"/>
        <w:rPr>
          <w:rFonts w:hint="eastAsia"/>
        </w:rPr>
      </w:pPr>
      <w:r>
        <w:rPr>
          <w:rFonts w:hint="eastAsia"/>
        </w:rPr>
        <w:t>The resurrection of our Lord owes its peculiar importance to the fact of its being the result of his penal, vicarious, expiatory sufferings.</w:t>
      </w:r>
    </w:p>
    <w:p w14:paraId="5E4A3AF8">
      <w:pPr>
        <w:pStyle w:val="6"/>
        <w:spacing w:before="268" w:line="261" w:lineRule="auto"/>
        <w:ind w:right="359"/>
        <w:rPr>
          <w:rFonts w:hint="eastAsia"/>
        </w:rPr>
      </w:pPr>
      <w:r>
        <w:rPr>
          <w:rFonts w:hint="eastAsia"/>
        </w:rPr>
        <w:t>我们主的复活，其特殊重要性在于，它是祂刑罚性、替代性、赎罪性受苦的结果。</w:t>
      </w:r>
    </w:p>
    <w:p w14:paraId="05E60F5A">
      <w:pPr>
        <w:pStyle w:val="6"/>
        <w:spacing w:before="268" w:line="261" w:lineRule="auto"/>
        <w:ind w:right="359"/>
        <w:rPr>
          <w:rFonts w:hint="eastAsia"/>
        </w:rPr>
      </w:pPr>
    </w:p>
    <w:p w14:paraId="62DA2CB4">
      <w:pPr>
        <w:pStyle w:val="6"/>
        <w:spacing w:before="268" w:line="261" w:lineRule="auto"/>
        <w:ind w:right="359"/>
        <w:rPr>
          <w:rFonts w:hint="eastAsia"/>
        </w:rPr>
      </w:pPr>
      <w:r>
        <w:rPr>
          <w:rFonts w:hint="eastAsia"/>
        </w:rPr>
        <w:t>It is the evidence that the supreme Judge is satisfied with these sufferings, as an adequate compensation for the injuries done to his law and government by the sins of men.</w:t>
      </w:r>
    </w:p>
    <w:p w14:paraId="0C10429A">
      <w:pPr>
        <w:pStyle w:val="6"/>
        <w:spacing w:before="268" w:line="261" w:lineRule="auto"/>
        <w:ind w:right="359"/>
        <w:rPr>
          <w:rFonts w:hint="eastAsia"/>
        </w:rPr>
      </w:pPr>
      <w:r>
        <w:rPr>
          <w:rFonts w:hint="eastAsia"/>
        </w:rPr>
        <w:t>这是至高审判者对这些苦难感到满意的证据，视之为对人的罪所损害祂的律法和治理的充分补偿。</w:t>
      </w:r>
    </w:p>
    <w:p w14:paraId="48E474C5">
      <w:pPr>
        <w:pStyle w:val="6"/>
        <w:spacing w:before="268" w:line="261" w:lineRule="auto"/>
        <w:ind w:right="359"/>
        <w:rPr>
          <w:rFonts w:hint="eastAsia"/>
        </w:rPr>
      </w:pPr>
    </w:p>
    <w:p w14:paraId="3B2743A0">
      <w:pPr>
        <w:pStyle w:val="6"/>
        <w:spacing w:before="268" w:line="261" w:lineRule="auto"/>
        <w:ind w:right="359"/>
        <w:rPr>
          <w:rFonts w:hint="eastAsia"/>
        </w:rPr>
      </w:pPr>
      <w:r>
        <w:rPr>
          <w:rFonts w:hint="eastAsia"/>
        </w:rPr>
        <w:t>“It is finished,” said the Saviour from the cross; and from out the empty sepulchre comes, to the ear of enlightened faith, the echo of these words, “It is finished;” for God, as “the God of peace,” the reconciled Divinity, he who was angry at the sins of men, but whose anger is turned away, “has brought again from the dead our Lord Jesus, that great Shepherd of the sheep, through the blood of the everlasting covenant.”</w:t>
      </w:r>
    </w:p>
    <w:p w14:paraId="374F8CD4">
      <w:pPr>
        <w:pStyle w:val="6"/>
        <w:spacing w:before="268" w:line="261" w:lineRule="auto"/>
        <w:ind w:right="359"/>
        <w:rPr>
          <w:rFonts w:hint="eastAsia"/>
        </w:rPr>
      </w:pPr>
      <w:r>
        <w:rPr>
          <w:rFonts w:hint="eastAsia"/>
        </w:rPr>
        <w:t>“成了，”救主从十字架上说；从空坟墓里，传来了这些话的回声，到有见识信心的耳中，“成了；”因为神，作为“平安的神”，和好的神，祂曾对人的罪发怒，但祂的怒气已转离，“藉着永约的血，使群羊的大牧人我主耶稣，从死里复活。”</w:t>
      </w:r>
    </w:p>
    <w:p w14:paraId="425600FA">
      <w:pPr>
        <w:pStyle w:val="6"/>
        <w:spacing w:before="268" w:line="261" w:lineRule="auto"/>
        <w:ind w:right="359"/>
        <w:rPr>
          <w:rFonts w:hint="eastAsia"/>
        </w:rPr>
      </w:pPr>
    </w:p>
    <w:p w14:paraId="0DA15345">
      <w:pPr>
        <w:pStyle w:val="6"/>
        <w:spacing w:before="268" w:line="261" w:lineRule="auto"/>
        <w:ind w:right="359"/>
        <w:rPr>
          <w:rFonts w:hint="eastAsia"/>
        </w:rPr>
      </w:pPr>
      <w:r>
        <w:rPr>
          <w:rFonts w:hint="eastAsia"/>
        </w:rPr>
        <w:t>Because that blood, by which the everlasting covenant was to be ratified, has been shed, therefore “hath God raised him up from the dead, and given him glory, that our faith and hope might be in God,” as well pleased with Him, well pleased with us in Him.</w:t>
      </w:r>
    </w:p>
    <w:p w14:paraId="11CAAA9F">
      <w:pPr>
        <w:pStyle w:val="6"/>
        <w:spacing w:before="268" w:line="261" w:lineRule="auto"/>
        <w:ind w:right="359"/>
        <w:rPr>
          <w:rFonts w:hint="eastAsia"/>
        </w:rPr>
      </w:pPr>
      <w:r>
        <w:rPr>
          <w:rFonts w:hint="eastAsia"/>
        </w:rPr>
        <w:t>因为那用以立定永约的血，已经流出，所以“神叫祂从死里复活，又给祂荣耀，叫我们的信心和盼望都在于神”，即神对祂甚是喜悦，也在祂里面喜悦我们。</w:t>
      </w:r>
    </w:p>
    <w:p w14:paraId="2FA265E1">
      <w:pPr>
        <w:pStyle w:val="6"/>
        <w:spacing w:before="268" w:line="261" w:lineRule="auto"/>
        <w:ind w:right="359"/>
        <w:rPr>
          <w:rFonts w:hint="eastAsia"/>
        </w:rPr>
      </w:pPr>
    </w:p>
    <w:p w14:paraId="3D209986">
      <w:pPr>
        <w:pStyle w:val="6"/>
        <w:spacing w:before="268" w:line="261" w:lineRule="auto"/>
        <w:ind w:right="359"/>
        <w:rPr>
          <w:rFonts w:hint="eastAsia"/>
        </w:rPr>
      </w:pPr>
      <w:r>
        <w:rPr>
          <w:rFonts w:hint="eastAsia"/>
        </w:rPr>
        <w:t>Having fully answered all the demands of that law under which he was made, “for the unjust,” having fulfilled all righteousness, having become a curse for them, having become obedient to death, even the death of the cross, it was not possible that he should continue bound by the bands of death.</w:t>
      </w:r>
    </w:p>
    <w:p w14:paraId="7CBED43A">
      <w:pPr>
        <w:pStyle w:val="6"/>
        <w:spacing w:before="268" w:line="261" w:lineRule="auto"/>
        <w:ind w:right="359"/>
        <w:rPr>
          <w:rFonts w:hint="eastAsia"/>
        </w:rPr>
      </w:pPr>
      <w:r>
        <w:rPr>
          <w:rFonts w:hint="eastAsia"/>
        </w:rPr>
        <w:t>祂既完全满足了祂所顺服的那律法的所有要求，“为不义的人”，成全了诸般的义，为他们成为咒诅，顺服至死，且死在十字架上，就不可能继续被死亡的捆索所捆绑。</w:t>
      </w:r>
    </w:p>
    <w:p w14:paraId="5EF5646C">
      <w:pPr>
        <w:pStyle w:val="6"/>
        <w:spacing w:before="268" w:line="261" w:lineRule="auto"/>
        <w:ind w:right="359"/>
        <w:rPr>
          <w:rFonts w:hint="eastAsia"/>
        </w:rPr>
      </w:pPr>
    </w:p>
    <w:p w14:paraId="1BBD45B8">
      <w:pPr>
        <w:pStyle w:val="6"/>
        <w:spacing w:before="268" w:line="261" w:lineRule="auto"/>
        <w:ind w:right="359"/>
        <w:rPr>
          <w:rFonts w:hint="eastAsia"/>
        </w:rPr>
      </w:pPr>
      <w:r>
        <w:rPr>
          <w:rFonts w:hint="eastAsia"/>
        </w:rPr>
        <w:t>The only reason which ever existed for his dying—to wit, that human guilt might be expiated, existed no longer.</w:t>
      </w:r>
    </w:p>
    <w:p w14:paraId="34DF9768">
      <w:pPr>
        <w:pStyle w:val="6"/>
        <w:spacing w:before="268" w:line="261" w:lineRule="auto"/>
        <w:ind w:right="359"/>
        <w:rPr>
          <w:rFonts w:hint="eastAsia"/>
        </w:rPr>
      </w:pPr>
      <w:r>
        <w:rPr>
          <w:rFonts w:hint="eastAsia"/>
        </w:rPr>
        <w:t>祂死亡的唯一理由——即，人类的罪愆得以赎清——已不复存在。</w:t>
      </w:r>
    </w:p>
    <w:p w14:paraId="4A1900B3">
      <w:pPr>
        <w:pStyle w:val="6"/>
        <w:spacing w:before="268" w:line="261" w:lineRule="auto"/>
        <w:ind w:right="359"/>
        <w:rPr>
          <w:rFonts w:hint="eastAsia"/>
        </w:rPr>
      </w:pPr>
    </w:p>
    <w:p w14:paraId="7AAE7A36">
      <w:pPr>
        <w:pStyle w:val="6"/>
        <w:spacing w:before="268" w:line="261" w:lineRule="auto"/>
        <w:ind w:right="359"/>
        <w:rPr>
          <w:rFonts w:hint="eastAsia"/>
        </w:rPr>
      </w:pPr>
      <w:r>
        <w:rPr>
          <w:rFonts w:hint="eastAsia"/>
        </w:rPr>
        <w:t>Human guilt is expiated; the great atonement has been made; and it is meet that He who was “given,” devoted to death as a victim “for our offences,” on account of our sins, should be “raised again for our justification;” that is, I apprehend, on account of that which avails to our justification, his finished work, called our justification, as it is that which justifies us.</w:t>
      </w:r>
    </w:p>
    <w:p w14:paraId="7651C314">
      <w:pPr>
        <w:pStyle w:val="6"/>
        <w:spacing w:before="268" w:line="261" w:lineRule="auto"/>
        <w:ind w:right="359"/>
        <w:rPr>
          <w:rFonts w:hint="eastAsia"/>
        </w:rPr>
      </w:pPr>
      <w:r>
        <w:rPr>
          <w:rFonts w:hint="eastAsia"/>
        </w:rPr>
        <w:t>人类的罪愆已得赎清；伟大的赎罪祭已献上；那为“我们的过犯”，即因我们的罪，被“交出”，献为祭物而死的祂，理应“为我们的称义复活”；也就是说，我理解，是因那能使我们称义的，即祂完成的工作，被称为我们的称义，因为它就是那称我们为义的。</w:t>
      </w:r>
    </w:p>
    <w:p w14:paraId="296C2F36">
      <w:pPr>
        <w:pStyle w:val="6"/>
        <w:spacing w:before="268" w:line="261" w:lineRule="auto"/>
        <w:ind w:right="359"/>
        <w:rPr>
          <w:rFonts w:hint="eastAsia"/>
        </w:rPr>
      </w:pPr>
    </w:p>
    <w:p w14:paraId="57DC62EF">
      <w:pPr>
        <w:pStyle w:val="6"/>
        <w:spacing w:before="268" w:line="261" w:lineRule="auto"/>
        <w:ind w:right="359"/>
        <w:rPr>
          <w:rFonts w:hint="eastAsia"/>
        </w:rPr>
      </w:pPr>
      <w:r>
        <w:rPr>
          <w:rFonts w:hint="eastAsia"/>
        </w:rPr>
        <w:t>(2.) His ascension to heaven.</w:t>
      </w:r>
    </w:p>
    <w:p w14:paraId="5A51A158">
      <w:pPr>
        <w:pStyle w:val="6"/>
        <w:spacing w:before="268" w:line="261" w:lineRule="auto"/>
        <w:ind w:right="359"/>
        <w:rPr>
          <w:rFonts w:hint="eastAsia"/>
        </w:rPr>
      </w:pPr>
      <w:r>
        <w:rPr>
          <w:rFonts w:hint="eastAsia"/>
        </w:rPr>
        <w:t>(2.) 祂升天。</w:t>
      </w:r>
    </w:p>
    <w:p w14:paraId="6E3FA756">
      <w:pPr>
        <w:pStyle w:val="6"/>
        <w:spacing w:before="268" w:line="261" w:lineRule="auto"/>
        <w:ind w:right="359"/>
        <w:rPr>
          <w:rFonts w:hint="eastAsia"/>
        </w:rPr>
      </w:pPr>
    </w:p>
    <w:p w14:paraId="0FEAB524">
      <w:pPr>
        <w:pStyle w:val="6"/>
        <w:spacing w:before="268" w:line="261" w:lineRule="auto"/>
        <w:ind w:right="359"/>
        <w:rPr>
          <w:rFonts w:hint="eastAsia"/>
        </w:rPr>
      </w:pPr>
      <w:r>
        <w:rPr>
          <w:rFonts w:hint="eastAsia"/>
        </w:rPr>
        <w:t>I now proceed to remark, in the next place, that as the result of his penal, vicarious, expiatory sufferings, our Lord ascended to heaven.</w:t>
      </w:r>
    </w:p>
    <w:p w14:paraId="676014F4">
      <w:pPr>
        <w:pStyle w:val="6"/>
        <w:spacing w:before="268" w:line="261" w:lineRule="auto"/>
        <w:ind w:right="359"/>
        <w:rPr>
          <w:rFonts w:hint="eastAsia"/>
        </w:rPr>
      </w:pPr>
      <w:r>
        <w:rPr>
          <w:rFonts w:hint="eastAsia"/>
        </w:rPr>
        <w:t>我现在要说第二点，作为祂刑罚性、替代性、赎罪性受苦的结果，我们的主升入了高天。</w:t>
      </w:r>
    </w:p>
    <w:p w14:paraId="0A26F2E4">
      <w:pPr>
        <w:pStyle w:val="6"/>
        <w:spacing w:before="268" w:line="261" w:lineRule="auto"/>
        <w:ind w:right="359"/>
        <w:rPr>
          <w:rFonts w:hint="eastAsia"/>
        </w:rPr>
      </w:pPr>
    </w:p>
    <w:p w14:paraId="356BFDDB">
      <w:pPr>
        <w:pStyle w:val="6"/>
        <w:spacing w:before="268" w:line="261" w:lineRule="auto"/>
        <w:ind w:right="359"/>
        <w:rPr>
          <w:rFonts w:hint="eastAsia"/>
        </w:rPr>
      </w:pPr>
      <w:r>
        <w:rPr>
          <w:rFonts w:hint="eastAsia"/>
        </w:rPr>
        <w:t>“He is gone into heaven,” says the apostle.</w:t>
      </w:r>
    </w:p>
    <w:p w14:paraId="7FEE988B">
      <w:pPr>
        <w:pStyle w:val="6"/>
        <w:spacing w:before="268" w:line="261" w:lineRule="auto"/>
        <w:ind w:right="359"/>
        <w:rPr>
          <w:rFonts w:hint="eastAsia"/>
        </w:rPr>
      </w:pPr>
      <w:r>
        <w:rPr>
          <w:rFonts w:hint="eastAsia"/>
        </w:rPr>
        <w:t>“祂升入高天了，”使徒说。</w:t>
      </w:r>
    </w:p>
    <w:p w14:paraId="2E62EE5E">
      <w:pPr>
        <w:pStyle w:val="6"/>
        <w:spacing w:before="268" w:line="261" w:lineRule="auto"/>
        <w:ind w:right="359"/>
        <w:rPr>
          <w:rFonts w:hint="eastAsia"/>
        </w:rPr>
      </w:pPr>
    </w:p>
    <w:p w14:paraId="31462222">
      <w:pPr>
        <w:pStyle w:val="6"/>
        <w:spacing w:before="268" w:line="261" w:lineRule="auto"/>
        <w:ind w:right="359"/>
        <w:rPr>
          <w:rFonts w:hint="eastAsia"/>
        </w:rPr>
      </w:pPr>
      <w:r>
        <w:rPr>
          <w:rFonts w:hint="eastAsia"/>
        </w:rPr>
        <w:t>When our Lord was raised from the dead, it was not that he might continue to be an inhabitant of this lower world.</w:t>
      </w:r>
    </w:p>
    <w:p w14:paraId="1309DEC2">
      <w:pPr>
        <w:pStyle w:val="6"/>
        <w:spacing w:before="268" w:line="261" w:lineRule="auto"/>
        <w:ind w:right="359"/>
        <w:rPr>
          <w:rFonts w:hint="eastAsia"/>
        </w:rPr>
      </w:pPr>
      <w:r>
        <w:rPr>
          <w:rFonts w:hint="eastAsia"/>
        </w:rPr>
        <w:t>我们的主从死里复活，并非为要继续作这下界之民。</w:t>
      </w:r>
    </w:p>
    <w:p w14:paraId="3886BFB5">
      <w:pPr>
        <w:pStyle w:val="6"/>
        <w:spacing w:before="268" w:line="261" w:lineRule="auto"/>
        <w:ind w:right="359"/>
        <w:rPr>
          <w:rFonts w:hint="eastAsia"/>
        </w:rPr>
      </w:pPr>
    </w:p>
    <w:p w14:paraId="46B43C7F">
      <w:pPr>
        <w:pStyle w:val="6"/>
        <w:spacing w:before="268" w:line="261" w:lineRule="auto"/>
        <w:ind w:right="359"/>
        <w:rPr>
          <w:rFonts w:hint="eastAsia"/>
        </w:rPr>
      </w:pPr>
      <w:r>
        <w:rPr>
          <w:rFonts w:hint="eastAsia"/>
        </w:rPr>
        <w:t>It was, that in the nature in which he had obtained eternal redemption for all who obey him, he might, on the throne of the universe, preside over the whole train of events by which this everlasting deliverance, in all the variety of its blessings, should be bestowed on those for whom it was procured.</w:t>
      </w:r>
    </w:p>
    <w:p w14:paraId="577A403D">
      <w:pPr>
        <w:pStyle w:val="6"/>
        <w:spacing w:before="268" w:line="261" w:lineRule="auto"/>
        <w:ind w:right="359"/>
        <w:rPr>
          <w:rFonts w:hint="eastAsia"/>
        </w:rPr>
      </w:pPr>
      <w:r>
        <w:rPr>
          <w:rFonts w:hint="eastAsia"/>
        </w:rPr>
        <w:t>乃是为要在祂为所有顺服祂的人所得的永恒救赎的本性中，祂可以在宇宙的宝座上，掌管那一系列的事件，藉着这些事件，这永恒的拯救，以其各种福分，将被赐给那些为其所预备的人。</w:t>
      </w:r>
    </w:p>
    <w:p w14:paraId="727EA68F">
      <w:pPr>
        <w:pStyle w:val="6"/>
        <w:spacing w:before="268" w:line="261" w:lineRule="auto"/>
        <w:ind w:right="359"/>
        <w:rPr>
          <w:rFonts w:hint="eastAsia"/>
        </w:rPr>
      </w:pPr>
    </w:p>
    <w:p w14:paraId="384155B6">
      <w:pPr>
        <w:pStyle w:val="6"/>
        <w:spacing w:before="268" w:line="261" w:lineRule="auto"/>
        <w:ind w:right="359"/>
        <w:rPr>
          <w:rFonts w:hint="eastAsia"/>
        </w:rPr>
      </w:pPr>
      <w:r>
        <w:rPr>
          <w:rFonts w:hint="eastAsia"/>
        </w:rPr>
        <w:t>He remained on earth long enough to give satisfactory evidence of the reality of his resurrection, and “to give commandments to the apostles whom he had chosen” to wait for the communication of the promised Spirit, and then, in his name, to “go into all the world,” and proclaim to mankind his doctrine and law.</w:t>
      </w:r>
    </w:p>
    <w:p w14:paraId="061FA23A">
      <w:pPr>
        <w:pStyle w:val="6"/>
        <w:spacing w:before="268" w:line="261" w:lineRule="auto"/>
        <w:ind w:right="359"/>
        <w:rPr>
          <w:rFonts w:hint="eastAsia"/>
        </w:rPr>
      </w:pPr>
      <w:r>
        <w:rPr>
          <w:rFonts w:hint="eastAsia"/>
        </w:rPr>
        <w:t>祂在地上停留了足够长的时间，以提供祂复活的真实性的令人满意的证据，并“吩咐祂所拣选的使徒”等候所应许的圣灵的传达，然后，奉祂的名，“往普天下去”，向人类宣讲祂的教义和律法。</w:t>
      </w:r>
    </w:p>
    <w:p w14:paraId="58E5E20E">
      <w:pPr>
        <w:pStyle w:val="6"/>
        <w:spacing w:before="268" w:line="261" w:lineRule="auto"/>
        <w:ind w:right="359"/>
        <w:rPr>
          <w:rFonts w:hint="eastAsia"/>
        </w:rPr>
      </w:pPr>
    </w:p>
    <w:p w14:paraId="6E5BF71F">
      <w:pPr>
        <w:pStyle w:val="6"/>
        <w:spacing w:before="268" w:line="261" w:lineRule="auto"/>
        <w:ind w:right="359"/>
        <w:rPr>
          <w:rFonts w:hint="eastAsia"/>
        </w:rPr>
      </w:pPr>
      <w:r>
        <w:rPr>
          <w:rFonts w:hint="eastAsia"/>
        </w:rPr>
        <w:t>When the forty days appointed for these purposes had elapsed, and the time of his being taken up had come, “He led his disciples out from Jerusalem as far as Bethany, and lifted up his hands, and blessed them; and it came to pass, while he blessed them, he was parted from them, and carried up into heaven.”</w:t>
      </w:r>
    </w:p>
    <w:p w14:paraId="30210929">
      <w:pPr>
        <w:pStyle w:val="6"/>
        <w:spacing w:before="268" w:line="261" w:lineRule="auto"/>
        <w:ind w:right="359"/>
        <w:rPr>
          <w:rFonts w:hint="eastAsia"/>
        </w:rPr>
      </w:pPr>
      <w:r>
        <w:rPr>
          <w:rFonts w:hint="eastAsia"/>
        </w:rPr>
        <w:t>当为这些目的所定的四十天满了，祂被接上升的时候到了，“祂领他们出耶路撒冷，直到伯大尼，就举手给他们祝福。正祝福的时候，祂就离开他们，被带到天上去了。”</w:t>
      </w:r>
    </w:p>
    <w:p w14:paraId="4DFDA266">
      <w:pPr>
        <w:pStyle w:val="6"/>
        <w:spacing w:before="268" w:line="261" w:lineRule="auto"/>
        <w:ind w:right="359"/>
        <w:rPr>
          <w:rFonts w:hint="eastAsia"/>
        </w:rPr>
      </w:pPr>
    </w:p>
    <w:p w14:paraId="75E18F0E">
      <w:pPr>
        <w:pStyle w:val="6"/>
        <w:spacing w:before="268" w:line="261" w:lineRule="auto"/>
        <w:ind w:right="359"/>
        <w:rPr>
          <w:rFonts w:hint="eastAsia"/>
        </w:rPr>
      </w:pPr>
      <w:r>
        <w:rPr>
          <w:rFonts w:hint="eastAsia"/>
        </w:rPr>
        <w:t>They eagerly gazed after him as he majestically rose, with extended blessing hands, till a cloud received him out of their sight; and, “while they stood looking steadfastly toward heaven as he went up, behold, two men stood by them in white apparel; who also said, Ye men of Galilee, why stand ye gazing up to heaven?</w:t>
      </w:r>
    </w:p>
    <w:p w14:paraId="13AEF2C8">
      <w:pPr>
        <w:pStyle w:val="6"/>
        <w:spacing w:before="268" w:line="261" w:lineRule="auto"/>
        <w:ind w:right="359"/>
        <w:rPr>
          <w:rFonts w:hint="eastAsia"/>
        </w:rPr>
      </w:pPr>
      <w:r>
        <w:rPr>
          <w:rFonts w:hint="eastAsia"/>
        </w:rPr>
        <w:t>他们热切地凝视着祂，看祂威严地升起，伸出祝福的手，直到一朵云彩把祂从他们的视线中接去；“当祂往上去，他们定睛望天的时候，忽然有两个人身穿白衣，站在旁边，说：加利利人哪，你们为什么站着望天呢？</w:t>
      </w:r>
    </w:p>
    <w:p w14:paraId="6F27CF9B">
      <w:pPr>
        <w:pStyle w:val="6"/>
        <w:spacing w:before="268" w:line="261" w:lineRule="auto"/>
        <w:ind w:right="359"/>
        <w:rPr>
          <w:rFonts w:hint="eastAsia"/>
        </w:rPr>
      </w:pPr>
    </w:p>
    <w:p w14:paraId="418B72BA">
      <w:pPr>
        <w:pStyle w:val="6"/>
        <w:spacing w:before="268" w:line="261" w:lineRule="auto"/>
        <w:ind w:right="359"/>
        <w:rPr>
          <w:rFonts w:hint="eastAsia"/>
        </w:rPr>
      </w:pPr>
      <w:r>
        <w:rPr>
          <w:rFonts w:hint="eastAsia"/>
        </w:rPr>
        <w:t>this same Jesus, which is taken up from you into heaven, shall so come in like manner as ye have seen him go into heaven.”</w:t>
      </w:r>
    </w:p>
    <w:p w14:paraId="4F65FEE3">
      <w:pPr>
        <w:pStyle w:val="6"/>
        <w:spacing w:before="268" w:line="261" w:lineRule="auto"/>
        <w:ind w:right="359"/>
        <w:rPr>
          <w:rFonts w:hint="eastAsia"/>
        </w:rPr>
      </w:pPr>
      <w:r>
        <w:rPr>
          <w:rFonts w:hint="eastAsia"/>
        </w:rPr>
        <w:t>这离开你们被接升天的耶稣，你们见祂怎样往天上去，祂还要怎样来。”</w:t>
      </w:r>
    </w:p>
    <w:p w14:paraId="655F5BF9">
      <w:pPr>
        <w:pStyle w:val="6"/>
        <w:spacing w:before="268" w:line="261" w:lineRule="auto"/>
        <w:ind w:right="359"/>
        <w:rPr>
          <w:rFonts w:hint="eastAsia"/>
        </w:rPr>
      </w:pPr>
    </w:p>
    <w:p w14:paraId="77ED3EE6">
      <w:pPr>
        <w:pStyle w:val="6"/>
        <w:spacing w:before="268" w:line="261" w:lineRule="auto"/>
        <w:ind w:right="359"/>
        <w:rPr>
          <w:rFonts w:hint="eastAsia"/>
        </w:rPr>
      </w:pPr>
      <w:r>
        <w:rPr>
          <w:rFonts w:hint="eastAsia"/>
        </w:rPr>
        <w:t>Such is the sublimely simple account of our Lord's going into heaven; but from the intimations of ancient prediction in reference to this event, we cannot doubt that it was accompanied with circumstances of grandeur, too glorious to be made the subject of contemplation to men dwelling in flesh.</w:t>
      </w:r>
    </w:p>
    <w:p w14:paraId="1CD4C36C">
      <w:pPr>
        <w:pStyle w:val="6"/>
        <w:spacing w:before="268" w:line="261" w:lineRule="auto"/>
        <w:ind w:right="359"/>
        <w:rPr>
          <w:rFonts w:hint="eastAsia"/>
        </w:rPr>
      </w:pPr>
      <w:r>
        <w:rPr>
          <w:rFonts w:hint="eastAsia"/>
        </w:rPr>
        <w:t>这就是我们主升天的崇高而简单的记述；但从古代关于此事的预言的暗示中，我们不能怀疑，它伴随着壮丽的景象，其荣耀之大，非肉身之人所能默想。</w:t>
      </w:r>
    </w:p>
    <w:p w14:paraId="12CD0BD6">
      <w:pPr>
        <w:pStyle w:val="6"/>
        <w:spacing w:before="268" w:line="261" w:lineRule="auto"/>
        <w:ind w:right="359"/>
        <w:rPr>
          <w:rFonts w:hint="eastAsia"/>
        </w:rPr>
      </w:pPr>
    </w:p>
    <w:p w14:paraId="588F70CB">
      <w:pPr>
        <w:pStyle w:val="6"/>
        <w:spacing w:before="268" w:line="261" w:lineRule="auto"/>
        <w:ind w:right="359"/>
        <w:rPr>
          <w:rFonts w:hint="eastAsia"/>
        </w:rPr>
      </w:pPr>
      <w:r>
        <w:rPr>
          <w:rFonts w:hint="eastAsia"/>
        </w:rPr>
        <w:t>Beholding it in prophetic vision, at the distance of many centuries, we find the inspired bard exclaiming, “The chariots of God are twenty thousand, even thousands of angels: the Lord is among them, as in Sinai, in the holy place.</w:t>
      </w:r>
    </w:p>
    <w:p w14:paraId="43DFF096">
      <w:pPr>
        <w:pStyle w:val="6"/>
        <w:spacing w:before="268" w:line="261" w:lineRule="auto"/>
        <w:ind w:right="359"/>
        <w:rPr>
          <w:rFonts w:hint="eastAsia"/>
        </w:rPr>
      </w:pPr>
      <w:r>
        <w:rPr>
          <w:rFonts w:hint="eastAsia"/>
        </w:rPr>
        <w:t>在许多世纪的距离之外，以预言的异象看见它，我们发现受感默示的诗人惊呼：“神的车辇累万盈千，主在其中，好像在西奈圣山一样。</w:t>
      </w:r>
    </w:p>
    <w:p w14:paraId="7C535F64">
      <w:pPr>
        <w:pStyle w:val="6"/>
        <w:spacing w:before="268" w:line="261" w:lineRule="auto"/>
        <w:ind w:right="359"/>
        <w:rPr>
          <w:rFonts w:hint="eastAsia"/>
        </w:rPr>
      </w:pPr>
    </w:p>
    <w:p w14:paraId="0E0D628B">
      <w:pPr>
        <w:pStyle w:val="6"/>
        <w:spacing w:before="268" w:line="261" w:lineRule="auto"/>
        <w:ind w:right="359"/>
        <w:rPr>
          <w:rFonts w:hint="eastAsia"/>
        </w:rPr>
      </w:pPr>
      <w:r>
        <w:rPr>
          <w:rFonts w:hint="eastAsia"/>
        </w:rPr>
        <w:t>Thou hast ascended on high, thou hast led captivity captive.”</w:t>
      </w:r>
    </w:p>
    <w:p w14:paraId="5C3E12FE">
      <w:pPr>
        <w:pStyle w:val="6"/>
        <w:spacing w:before="268" w:line="261" w:lineRule="auto"/>
        <w:ind w:right="359"/>
        <w:rPr>
          <w:rFonts w:hint="eastAsia"/>
        </w:rPr>
      </w:pPr>
      <w:r>
        <w:rPr>
          <w:rFonts w:hint="eastAsia"/>
        </w:rPr>
        <w:t>你已经升上高天，掳掠了仇敌。”</w:t>
      </w:r>
    </w:p>
    <w:p w14:paraId="111FBCF3">
      <w:pPr>
        <w:pStyle w:val="6"/>
        <w:spacing w:before="268" w:line="261" w:lineRule="auto"/>
        <w:ind w:right="359"/>
        <w:rPr>
          <w:rFonts w:hint="eastAsia"/>
        </w:rPr>
      </w:pPr>
    </w:p>
    <w:p w14:paraId="703D2448">
      <w:pPr>
        <w:pStyle w:val="6"/>
        <w:spacing w:before="268" w:line="261" w:lineRule="auto"/>
        <w:ind w:right="359"/>
        <w:rPr>
          <w:rFonts w:hint="eastAsia"/>
        </w:rPr>
      </w:pPr>
      <w:r>
        <w:rPr>
          <w:rFonts w:hint="eastAsia"/>
        </w:rPr>
        <w:t>“It would seem,” as has been remarked, “that the two radiant messengers who appeared to the disciples as they were gazing after their Master with ardent eyes, formed only a small part of his celestial retinue.</w:t>
      </w:r>
    </w:p>
    <w:p w14:paraId="6A582178">
      <w:pPr>
        <w:pStyle w:val="6"/>
        <w:spacing w:before="268" w:line="261" w:lineRule="auto"/>
        <w:ind w:right="359"/>
        <w:rPr>
          <w:rFonts w:hint="eastAsia"/>
        </w:rPr>
      </w:pPr>
      <w:r>
        <w:rPr>
          <w:rFonts w:hint="eastAsia"/>
        </w:rPr>
        <w:t>“似乎，”有人评论说，“那两位在门徒们热切地凝视他们的夫子时显现的光辉使者，只是祂天上随从的一小部分。</w:t>
      </w:r>
    </w:p>
    <w:p w14:paraId="3A5C4D32">
      <w:pPr>
        <w:pStyle w:val="6"/>
        <w:spacing w:before="268" w:line="261" w:lineRule="auto"/>
        <w:ind w:right="359"/>
        <w:rPr>
          <w:rFonts w:hint="eastAsia"/>
        </w:rPr>
      </w:pPr>
    </w:p>
    <w:p w14:paraId="73508D52">
      <w:pPr>
        <w:pStyle w:val="6"/>
        <w:spacing w:before="268" w:line="261" w:lineRule="auto"/>
        <w:ind w:right="359"/>
        <w:rPr>
          <w:rFonts w:hint="eastAsia"/>
        </w:rPr>
      </w:pPr>
      <w:r>
        <w:rPr>
          <w:rFonts w:hint="eastAsia"/>
        </w:rPr>
        <w:t>It would seem that in his train there were thousands and myriads of the chariots or cavalry of God: that legions of the heavenly hierarchies, and a countless multitude of the noblest of created beings, tuned their harps, or sounded their trumpets, in his praise.”</w:t>
      </w:r>
    </w:p>
    <w:p w14:paraId="34C14592">
      <w:pPr>
        <w:pStyle w:val="6"/>
        <w:spacing w:before="268" w:line="261" w:lineRule="auto"/>
        <w:ind w:right="359"/>
        <w:rPr>
          <w:rFonts w:hint="eastAsia"/>
        </w:rPr>
      </w:pPr>
      <w:r>
        <w:rPr>
          <w:rFonts w:hint="eastAsia"/>
        </w:rPr>
        <w:t>似乎在祂的行列中，有成千上万的神的车辇或骑兵：天上的等级的军团，和无数最高贵的受造物，为赞美祂而调琴或吹号。”</w:t>
      </w:r>
    </w:p>
    <w:p w14:paraId="20674052">
      <w:pPr>
        <w:pStyle w:val="6"/>
        <w:spacing w:before="268" w:line="261" w:lineRule="auto"/>
        <w:ind w:right="359"/>
        <w:rPr>
          <w:rFonts w:hint="eastAsia"/>
        </w:rPr>
      </w:pPr>
    </w:p>
    <w:p w14:paraId="28E87DC5">
      <w:pPr>
        <w:pStyle w:val="6"/>
        <w:spacing w:before="268" w:line="261" w:lineRule="auto"/>
        <w:ind w:right="359"/>
        <w:rPr>
          <w:rFonts w:hint="eastAsia"/>
        </w:rPr>
      </w:pPr>
      <w:r>
        <w:rPr>
          <w:rFonts w:hint="eastAsia"/>
        </w:rPr>
        <w:t>It is not an improbable conjecture, though it is nothing more, that “the many saints” who came out of their graves after his resurrection joined him as he ascended, and went with him into heaven, as a proof that he had vanquished sin and death, and become the first fruits of them that sleep.”</w:t>
      </w:r>
    </w:p>
    <w:p w14:paraId="2E49D0E2">
      <w:pPr>
        <w:pStyle w:val="6"/>
        <w:spacing w:before="268" w:line="261" w:lineRule="auto"/>
        <w:ind w:right="359"/>
        <w:rPr>
          <w:rFonts w:hint="eastAsia"/>
        </w:rPr>
      </w:pPr>
      <w:r>
        <w:rPr>
          <w:rFonts w:hint="eastAsia"/>
        </w:rPr>
        <w:t>这并非一个不可能的推测，虽然也仅是推测，即“许多圣徒”在祂复活后从坟墓里出来，在祂升天时加入祂，与祂一同进入天堂，作为祂已战胜罪和死的证据，并成为睡了之人初熟的果子。”</w:t>
      </w:r>
    </w:p>
    <w:p w14:paraId="27B87C11">
      <w:pPr>
        <w:pStyle w:val="6"/>
        <w:spacing w:before="268" w:line="261" w:lineRule="auto"/>
        <w:ind w:right="359"/>
        <w:rPr>
          <w:rFonts w:hint="eastAsia"/>
        </w:rPr>
      </w:pPr>
    </w:p>
    <w:p w14:paraId="36EAB4A0">
      <w:pPr>
        <w:pStyle w:val="6"/>
        <w:spacing w:before="268" w:line="261" w:lineRule="auto"/>
        <w:ind w:right="359"/>
        <w:rPr>
          <w:rFonts w:hint="eastAsia"/>
        </w:rPr>
      </w:pPr>
      <w:r>
        <w:rPr>
          <w:rFonts w:hint="eastAsia"/>
        </w:rPr>
        <w:t>We cannot help attempting to follow him in thought.</w:t>
      </w:r>
    </w:p>
    <w:p w14:paraId="26976725">
      <w:pPr>
        <w:pStyle w:val="6"/>
        <w:spacing w:before="268" w:line="261" w:lineRule="auto"/>
        <w:ind w:right="359"/>
        <w:rPr>
          <w:rFonts w:hint="eastAsia"/>
        </w:rPr>
      </w:pPr>
      <w:r>
        <w:rPr>
          <w:rFonts w:hint="eastAsia"/>
        </w:rPr>
        <w:t>我们不禁在思想中跟随祂。</w:t>
      </w:r>
    </w:p>
    <w:p w14:paraId="3501CBED">
      <w:pPr>
        <w:pStyle w:val="6"/>
        <w:spacing w:before="268" w:line="261" w:lineRule="auto"/>
        <w:ind w:right="359"/>
        <w:rPr>
          <w:rFonts w:hint="eastAsia"/>
        </w:rPr>
      </w:pPr>
    </w:p>
    <w:p w14:paraId="0B94B155">
      <w:pPr>
        <w:pStyle w:val="6"/>
        <w:spacing w:before="268" w:line="261" w:lineRule="auto"/>
        <w:ind w:right="359"/>
        <w:rPr>
          <w:rFonts w:hint="eastAsia"/>
        </w:rPr>
      </w:pPr>
      <w:r>
        <w:rPr>
          <w:rFonts w:hint="eastAsia"/>
        </w:rPr>
        <w:t>As he draws near to the heavenly Zion, the perfection of beauty, the city of the great King, the habitation of the heavenly Majesty, the tabernacle which God, not man, has pitched; the whole celestial city is moved at his coming, the everlasting gates are flung open for his reception, and “with gladness and rejoicing he is brought and enters into the King's palace.”</w:t>
      </w:r>
    </w:p>
    <w:p w14:paraId="618E8861">
      <w:pPr>
        <w:pStyle w:val="6"/>
        <w:spacing w:before="268" w:line="261" w:lineRule="auto"/>
        <w:ind w:right="359"/>
        <w:rPr>
          <w:rFonts w:hint="eastAsia"/>
        </w:rPr>
      </w:pPr>
      <w:r>
        <w:rPr>
          <w:rFonts w:hint="eastAsia"/>
        </w:rPr>
        <w:t>当祂临近天上的锡安，那完美的秀丽，伟大君王的城，天上威严的居所，神所支搭而非人所支搭的帐幕；整个天城都因祂的来临而震动，永恒的门为祂敞开，祂“被欢喜快乐地带来，进入君王的宫殿”。</w:t>
      </w:r>
    </w:p>
    <w:p w14:paraId="6D14745F">
      <w:pPr>
        <w:pStyle w:val="6"/>
        <w:spacing w:before="268" w:line="261" w:lineRule="auto"/>
        <w:ind w:right="359"/>
        <w:rPr>
          <w:rFonts w:hint="eastAsia"/>
        </w:rPr>
      </w:pPr>
    </w:p>
    <w:p w14:paraId="6A6BFD24">
      <w:pPr>
        <w:pStyle w:val="6"/>
        <w:spacing w:before="268" w:line="261" w:lineRule="auto"/>
        <w:ind w:right="359"/>
        <w:rPr>
          <w:rFonts w:hint="eastAsia"/>
        </w:rPr>
      </w:pPr>
      <w:r>
        <w:rPr>
          <w:rFonts w:hint="eastAsia"/>
        </w:rPr>
        <w:t>“God is gone up with a shout, the Lord with the sound of a trumpet.</w:t>
      </w:r>
    </w:p>
    <w:p w14:paraId="4BC0295A">
      <w:pPr>
        <w:pStyle w:val="6"/>
        <w:spacing w:before="268" w:line="261" w:lineRule="auto"/>
        <w:ind w:right="359"/>
        <w:rPr>
          <w:rFonts w:hint="eastAsia"/>
        </w:rPr>
      </w:pPr>
      <w:r>
        <w:rPr>
          <w:rFonts w:hint="eastAsia"/>
        </w:rPr>
        <w:t>“神上升，有喊声相送；耶和华上升，有角声相送。</w:t>
      </w:r>
    </w:p>
    <w:p w14:paraId="3425E209">
      <w:pPr>
        <w:pStyle w:val="6"/>
        <w:spacing w:before="268" w:line="261" w:lineRule="auto"/>
        <w:ind w:right="359"/>
        <w:rPr>
          <w:rFonts w:hint="eastAsia"/>
        </w:rPr>
      </w:pPr>
    </w:p>
    <w:p w14:paraId="464BECCC">
      <w:pPr>
        <w:pStyle w:val="6"/>
        <w:spacing w:before="268" w:line="261" w:lineRule="auto"/>
        <w:ind w:right="359"/>
        <w:rPr>
          <w:rFonts w:hint="eastAsia"/>
        </w:rPr>
      </w:pPr>
      <w:r>
        <w:rPr>
          <w:rFonts w:hint="eastAsia"/>
        </w:rPr>
        <w:t>Sing praises to God, sing praises; sing praises to our King, sing praises.”</w:t>
      </w:r>
    </w:p>
    <w:p w14:paraId="1DFC1002">
      <w:pPr>
        <w:pStyle w:val="6"/>
        <w:spacing w:before="268" w:line="261" w:lineRule="auto"/>
        <w:ind w:right="359"/>
        <w:rPr>
          <w:rFonts w:hint="eastAsia"/>
        </w:rPr>
      </w:pPr>
      <w:r>
        <w:rPr>
          <w:rFonts w:hint="eastAsia"/>
        </w:rPr>
        <w:t>你们要向神歌颂，歌颂；向我们的王歌颂，歌颂。”</w:t>
      </w:r>
    </w:p>
    <w:p w14:paraId="2F7E0332">
      <w:pPr>
        <w:pStyle w:val="6"/>
        <w:spacing w:before="268" w:line="261" w:lineRule="auto"/>
        <w:ind w:right="359"/>
        <w:rPr>
          <w:rFonts w:hint="eastAsia"/>
        </w:rPr>
      </w:pPr>
    </w:p>
    <w:p w14:paraId="4A82A37E">
      <w:pPr>
        <w:pStyle w:val="6"/>
        <w:spacing w:before="268" w:line="261" w:lineRule="auto"/>
        <w:ind w:right="359"/>
        <w:rPr>
          <w:rFonts w:hint="eastAsia"/>
        </w:rPr>
      </w:pPr>
      <w:r>
        <w:rPr>
          <w:rFonts w:hint="eastAsia"/>
        </w:rPr>
        <w:t>“Lift up your heads, O ye gates; and be ye lifted up, ye everlasting doors; and the King of glory shall come in.</w:t>
      </w:r>
    </w:p>
    <w:p w14:paraId="487D32E6">
      <w:pPr>
        <w:pStyle w:val="6"/>
        <w:spacing w:before="268" w:line="261" w:lineRule="auto"/>
        <w:ind w:right="359"/>
        <w:rPr>
          <w:rFonts w:hint="eastAsia"/>
        </w:rPr>
      </w:pPr>
      <w:r>
        <w:rPr>
          <w:rFonts w:hint="eastAsia"/>
        </w:rPr>
        <w:t>“众城门哪，你们要抬起头来！永久的门户，你们要被举起！那荣耀的王将要进来。</w:t>
      </w:r>
    </w:p>
    <w:p w14:paraId="128E4658">
      <w:pPr>
        <w:pStyle w:val="6"/>
        <w:spacing w:before="268" w:line="261" w:lineRule="auto"/>
        <w:ind w:right="359"/>
        <w:rPr>
          <w:rFonts w:hint="eastAsia"/>
        </w:rPr>
      </w:pPr>
    </w:p>
    <w:p w14:paraId="57335BDB">
      <w:pPr>
        <w:pStyle w:val="6"/>
        <w:spacing w:before="268" w:line="261" w:lineRule="auto"/>
        <w:ind w:right="359"/>
        <w:rPr>
          <w:rFonts w:hint="eastAsia"/>
        </w:rPr>
      </w:pPr>
      <w:r>
        <w:rPr>
          <w:rFonts w:hint="eastAsia"/>
        </w:rPr>
        <w:t>Who is this King of glory?</w:t>
      </w:r>
    </w:p>
    <w:p w14:paraId="56DD8E1F">
      <w:pPr>
        <w:pStyle w:val="6"/>
        <w:spacing w:before="268" w:line="261" w:lineRule="auto"/>
        <w:ind w:right="359"/>
        <w:rPr>
          <w:rFonts w:hint="eastAsia"/>
        </w:rPr>
      </w:pPr>
      <w:r>
        <w:rPr>
          <w:rFonts w:hint="eastAsia"/>
        </w:rPr>
        <w:t>这荣耀的王是谁呢？</w:t>
      </w:r>
    </w:p>
    <w:p w14:paraId="52B1AA71">
      <w:pPr>
        <w:pStyle w:val="6"/>
        <w:spacing w:before="268" w:line="261" w:lineRule="auto"/>
        <w:ind w:right="359"/>
        <w:rPr>
          <w:rFonts w:hint="eastAsia"/>
        </w:rPr>
      </w:pPr>
    </w:p>
    <w:p w14:paraId="0A8C3C61">
      <w:pPr>
        <w:pStyle w:val="6"/>
        <w:spacing w:before="268" w:line="261" w:lineRule="auto"/>
        <w:ind w:right="359"/>
        <w:rPr>
          <w:rFonts w:hint="eastAsia"/>
        </w:rPr>
      </w:pPr>
      <w:r>
        <w:rPr>
          <w:rFonts w:hint="eastAsia"/>
        </w:rPr>
        <w:t>The Lord strong and mighty, the Lord mighty in battle.</w:t>
      </w:r>
    </w:p>
    <w:p w14:paraId="5D5FED7B">
      <w:pPr>
        <w:pStyle w:val="6"/>
        <w:spacing w:before="268" w:line="261" w:lineRule="auto"/>
        <w:ind w:right="359"/>
        <w:rPr>
          <w:rFonts w:hint="eastAsia"/>
        </w:rPr>
      </w:pPr>
      <w:r>
        <w:rPr>
          <w:rFonts w:hint="eastAsia"/>
        </w:rPr>
        <w:t>就是有力有能的耶和华，在战场上有能的耶和华。</w:t>
      </w:r>
    </w:p>
    <w:p w14:paraId="288EE5BD">
      <w:pPr>
        <w:pStyle w:val="6"/>
        <w:spacing w:before="268" w:line="261" w:lineRule="auto"/>
        <w:ind w:right="359"/>
        <w:rPr>
          <w:rFonts w:hint="eastAsia"/>
        </w:rPr>
      </w:pPr>
    </w:p>
    <w:p w14:paraId="5486EDF3">
      <w:pPr>
        <w:pStyle w:val="6"/>
        <w:spacing w:before="268" w:line="261" w:lineRule="auto"/>
        <w:ind w:right="359"/>
        <w:rPr>
          <w:rFonts w:hint="eastAsia"/>
        </w:rPr>
      </w:pPr>
      <w:r>
        <w:rPr>
          <w:rFonts w:hint="eastAsia"/>
        </w:rPr>
        <w:t>Lift up your heads, O ye gates; even lift them up, ye everlasting doors; and the King of glory shall come in.</w:t>
      </w:r>
    </w:p>
    <w:p w14:paraId="4A407C71">
      <w:pPr>
        <w:pStyle w:val="6"/>
        <w:spacing w:before="268" w:line="261" w:lineRule="auto"/>
        <w:ind w:right="359"/>
        <w:rPr>
          <w:rFonts w:hint="eastAsia"/>
        </w:rPr>
      </w:pPr>
      <w:r>
        <w:rPr>
          <w:rFonts w:hint="eastAsia"/>
        </w:rPr>
        <w:t>众城门哪，你们要抬起头来！永久的门户，你们要把头抬起！那荣耀的王将要进来。</w:t>
      </w:r>
    </w:p>
    <w:p w14:paraId="3DD96D60">
      <w:pPr>
        <w:pStyle w:val="6"/>
        <w:spacing w:before="268" w:line="261" w:lineRule="auto"/>
        <w:ind w:right="359"/>
        <w:rPr>
          <w:rFonts w:hint="eastAsia"/>
        </w:rPr>
      </w:pPr>
    </w:p>
    <w:p w14:paraId="61EB0B06">
      <w:pPr>
        <w:pStyle w:val="6"/>
        <w:spacing w:before="268" w:line="261" w:lineRule="auto"/>
        <w:ind w:right="359"/>
        <w:rPr>
          <w:rFonts w:hint="eastAsia"/>
        </w:rPr>
      </w:pPr>
      <w:r>
        <w:rPr>
          <w:rFonts w:hint="eastAsia"/>
        </w:rPr>
        <w:t>Who is this King of glory?</w:t>
      </w:r>
    </w:p>
    <w:p w14:paraId="44DD306E">
      <w:pPr>
        <w:pStyle w:val="6"/>
        <w:spacing w:before="268" w:line="261" w:lineRule="auto"/>
        <w:ind w:right="359"/>
        <w:rPr>
          <w:rFonts w:hint="eastAsia"/>
        </w:rPr>
      </w:pPr>
      <w:r>
        <w:rPr>
          <w:rFonts w:hint="eastAsia"/>
        </w:rPr>
        <w:t>这荣耀的王是谁呢？</w:t>
      </w:r>
    </w:p>
    <w:p w14:paraId="444004C6">
      <w:pPr>
        <w:pStyle w:val="6"/>
        <w:spacing w:before="268" w:line="261" w:lineRule="auto"/>
        <w:ind w:right="359"/>
        <w:rPr>
          <w:rFonts w:hint="eastAsia"/>
        </w:rPr>
      </w:pPr>
    </w:p>
    <w:p w14:paraId="6B2EC026">
      <w:pPr>
        <w:pStyle w:val="6"/>
        <w:spacing w:before="268" w:line="261" w:lineRule="auto"/>
        <w:ind w:right="359"/>
        <w:rPr>
          <w:rFonts w:hint="eastAsia"/>
        </w:rPr>
      </w:pPr>
      <w:r>
        <w:rPr>
          <w:rFonts w:hint="eastAsia"/>
        </w:rPr>
        <w:t>The Lord of hosts, he is the King of glory.”</w:t>
      </w:r>
    </w:p>
    <w:p w14:paraId="7EFAF1FA">
      <w:pPr>
        <w:pStyle w:val="6"/>
        <w:spacing w:before="268" w:line="261" w:lineRule="auto"/>
        <w:ind w:right="359"/>
        <w:rPr>
          <w:rFonts w:hint="eastAsia"/>
        </w:rPr>
      </w:pPr>
      <w:r>
        <w:rPr>
          <w:rFonts w:hint="eastAsia"/>
        </w:rPr>
        <w:t>万军之耶和华，祂是荣耀的王。”</w:t>
      </w:r>
    </w:p>
    <w:p w14:paraId="48FBE450">
      <w:pPr>
        <w:pStyle w:val="6"/>
        <w:spacing w:before="268" w:line="261" w:lineRule="auto"/>
        <w:ind w:right="359"/>
        <w:rPr>
          <w:rFonts w:hint="eastAsia"/>
        </w:rPr>
      </w:pPr>
    </w:p>
    <w:p w14:paraId="785A4F61">
      <w:pPr>
        <w:pStyle w:val="6"/>
        <w:spacing w:before="268" w:line="261" w:lineRule="auto"/>
        <w:ind w:right="359"/>
        <w:rPr>
          <w:rFonts w:hint="eastAsia"/>
        </w:rPr>
      </w:pPr>
      <w:r>
        <w:rPr>
          <w:rFonts w:hint="eastAsia"/>
        </w:rPr>
        <w:t>Where that heaven is which has received our Lord, and which must retain him during “the times of restitution of all things,” where “he must reign till all his enemies become his footstool,” we need not inquire, for it is impossible for us to know; but we are warranted in asserting, that it is a place where all the perfections of the Deity, which can be manifested by means of material grandeur and beauty, are displayed in a degree of which we can form no adequate conception; and that whatever can render a place desirable as a residence to a perfectly holy embodied human mind, with its intellectual faculties and moral dispositions and sensibilities in the highest state of perfection, is to be found there in absolute completeness.</w:t>
      </w:r>
    </w:p>
    <w:p w14:paraId="6BCA3A30">
      <w:pPr>
        <w:pStyle w:val="6"/>
        <w:spacing w:before="268" w:line="261" w:lineRule="auto"/>
        <w:ind w:right="359"/>
        <w:rPr>
          <w:rFonts w:hint="eastAsia"/>
        </w:rPr>
      </w:pPr>
      <w:r>
        <w:rPr>
          <w:rFonts w:hint="eastAsia"/>
        </w:rPr>
        <w:t>那个接收了我们的主，并且必须在“万物复兴的时候”留住祂的天堂在哪里，祂“必须作王，等祂把一切仇敌都放在祂的脚下”的天堂在哪里，我们无需探究，因为我们不可能知道；但我们有理由断言，那是一个地方，在那里，所有能通过物质的宏伟和美丽来彰显的神性的完美，都以一种我们无法形成充分概念的程度被展示出来；并且，凡能使一个地方成为一个完美圣洁、有形体的人类心智，其理智官能、道德性情和情感都处于最高完美状态的理想居所的一切，都在那里以绝对的完备被找到。</w:t>
      </w:r>
    </w:p>
    <w:p w14:paraId="1C63E67E">
      <w:pPr>
        <w:pStyle w:val="6"/>
        <w:spacing w:before="268" w:line="261" w:lineRule="auto"/>
        <w:ind w:right="359"/>
        <w:rPr>
          <w:rFonts w:hint="eastAsia"/>
        </w:rPr>
      </w:pPr>
    </w:p>
    <w:p w14:paraId="45DADA96">
      <w:pPr>
        <w:pStyle w:val="6"/>
        <w:spacing w:before="268" w:line="261" w:lineRule="auto"/>
        <w:ind w:right="359"/>
        <w:rPr>
          <w:rFonts w:hint="eastAsia"/>
        </w:rPr>
      </w:pPr>
      <w:r>
        <w:rPr>
          <w:rFonts w:hint="eastAsia"/>
        </w:rPr>
        <w:t>The best notion we can form of it is the general one, that it is the place which the eternal Father, the God of infinite power, and wisdom, and righteousness, and love, has prepared as a meet residence for his incarnate Only-Begotten, in whom he is well pleased, after he had on earth finished the work which he had given him to do.</w:t>
      </w:r>
    </w:p>
    <w:p w14:paraId="41454AC2">
      <w:pPr>
        <w:pStyle w:val="6"/>
        <w:spacing w:before="268" w:line="261" w:lineRule="auto"/>
        <w:ind w:right="359"/>
        <w:rPr>
          <w:rFonts w:hint="eastAsia"/>
        </w:rPr>
      </w:pPr>
      <w:r>
        <w:rPr>
          <w:rFonts w:hint="eastAsia"/>
        </w:rPr>
        <w:t>我们能对它形成的最好观念，是一个普遍的观念，即它是永恒的父，那位无限能力、智慧、公义和爱的神，为祂那道成肉身的独生子，祂所喜悦的，在祂在地上完成了祂所交托祂的工之后，所预备的合适居所。</w:t>
      </w:r>
    </w:p>
    <w:p w14:paraId="3EF39652">
      <w:pPr>
        <w:pStyle w:val="6"/>
        <w:spacing w:before="268" w:line="261" w:lineRule="auto"/>
        <w:ind w:right="359"/>
        <w:rPr>
          <w:rFonts w:hint="eastAsia"/>
        </w:rPr>
      </w:pPr>
    </w:p>
    <w:p w14:paraId="6C50557F">
      <w:pPr>
        <w:pStyle w:val="6"/>
        <w:spacing w:before="268" w:line="261" w:lineRule="auto"/>
        <w:ind w:right="359"/>
        <w:rPr>
          <w:rFonts w:hint="eastAsia"/>
        </w:rPr>
      </w:pPr>
      <w:r>
        <w:rPr>
          <w:rFonts w:hint="eastAsia"/>
        </w:rPr>
        <w:t>The body in which our Lord rose and ascended was the body in which he had lived and died.</w:t>
      </w:r>
    </w:p>
    <w:p w14:paraId="74F354A0">
      <w:pPr>
        <w:pStyle w:val="6"/>
        <w:spacing w:before="268" w:line="261" w:lineRule="auto"/>
        <w:ind w:right="359"/>
        <w:rPr>
          <w:rFonts w:hint="eastAsia"/>
        </w:rPr>
      </w:pPr>
      <w:r>
        <w:rPr>
          <w:rFonts w:hint="eastAsia"/>
        </w:rPr>
        <w:t>我们主复活升天的身体，就是祂生前死后所住的身体。</w:t>
      </w:r>
    </w:p>
    <w:p w14:paraId="1A34BF7A">
      <w:pPr>
        <w:pStyle w:val="6"/>
        <w:spacing w:before="268" w:line="261" w:lineRule="auto"/>
        <w:ind w:right="359"/>
        <w:rPr>
          <w:rFonts w:hint="eastAsia"/>
        </w:rPr>
      </w:pPr>
    </w:p>
    <w:p w14:paraId="78450C40">
      <w:pPr>
        <w:pStyle w:val="6"/>
        <w:spacing w:before="268" w:line="261" w:lineRule="auto"/>
        <w:ind w:right="359"/>
        <w:rPr>
          <w:rFonts w:hint="eastAsia"/>
        </w:rPr>
      </w:pPr>
      <w:r>
        <w:rPr>
          <w:rFonts w:hint="eastAsia"/>
        </w:rPr>
        <w:t>It was flesh and blood, as he himself very explicitly states.</w:t>
      </w:r>
    </w:p>
    <w:p w14:paraId="1AA29DC1">
      <w:pPr>
        <w:pStyle w:val="6"/>
        <w:spacing w:before="268" w:line="261" w:lineRule="auto"/>
        <w:ind w:right="359"/>
        <w:rPr>
          <w:rFonts w:hint="eastAsia"/>
        </w:rPr>
      </w:pPr>
      <w:r>
        <w:rPr>
          <w:rFonts w:hint="eastAsia"/>
        </w:rPr>
        <w:t>祂是血肉之躯，正如祂自己非常明确地陈述的。</w:t>
      </w:r>
    </w:p>
    <w:p w14:paraId="3730A659">
      <w:pPr>
        <w:pStyle w:val="6"/>
        <w:spacing w:before="268" w:line="261" w:lineRule="auto"/>
        <w:ind w:right="359"/>
        <w:rPr>
          <w:rFonts w:hint="eastAsia"/>
        </w:rPr>
      </w:pPr>
    </w:p>
    <w:p w14:paraId="5ABE7E5C">
      <w:pPr>
        <w:pStyle w:val="6"/>
        <w:spacing w:before="268" w:line="261" w:lineRule="auto"/>
        <w:ind w:right="359"/>
        <w:rPr>
          <w:rFonts w:hint="eastAsia"/>
        </w:rPr>
      </w:pPr>
      <w:r>
        <w:rPr>
          <w:rFonts w:hint="eastAsia"/>
        </w:rPr>
        <w:t>But “flesh and blood cannot inherit the kingdom of God.”</w:t>
      </w:r>
    </w:p>
    <w:p w14:paraId="520735E8">
      <w:pPr>
        <w:pStyle w:val="6"/>
        <w:spacing w:before="268" w:line="261" w:lineRule="auto"/>
        <w:ind w:right="359"/>
        <w:rPr>
          <w:rFonts w:hint="eastAsia"/>
        </w:rPr>
      </w:pPr>
      <w:r>
        <w:rPr>
          <w:rFonts w:hint="eastAsia"/>
        </w:rPr>
        <w:t>但“血肉之体不能承受神的国”。</w:t>
      </w:r>
    </w:p>
    <w:p w14:paraId="66FF33E0">
      <w:pPr>
        <w:pStyle w:val="6"/>
        <w:spacing w:before="268" w:line="261" w:lineRule="auto"/>
        <w:ind w:right="359"/>
        <w:rPr>
          <w:rFonts w:hint="eastAsia"/>
        </w:rPr>
      </w:pPr>
    </w:p>
    <w:p w14:paraId="76FDD12B">
      <w:pPr>
        <w:pStyle w:val="6"/>
        <w:spacing w:before="268" w:line="261" w:lineRule="auto"/>
        <w:ind w:right="359"/>
        <w:rPr>
          <w:rFonts w:hint="eastAsia"/>
        </w:rPr>
      </w:pPr>
      <w:r>
        <w:rPr>
          <w:rFonts w:hint="eastAsia"/>
        </w:rPr>
        <w:t>A change seems to have taken place on it on the occasion, similar to that which “in a moment, in the twinkling of an eye, is to pass on the saints who are found alive on the earth at the coming of our Lord, and which also shall take place on them when they are “caught up in the clouds to meet the Lord in the air.”</w:t>
      </w:r>
    </w:p>
    <w:p w14:paraId="28CB5735">
      <w:pPr>
        <w:pStyle w:val="6"/>
        <w:spacing w:before="268" w:line="261" w:lineRule="auto"/>
        <w:ind w:right="359"/>
        <w:rPr>
          <w:rFonts w:hint="eastAsia"/>
        </w:rPr>
      </w:pPr>
      <w:r>
        <w:rPr>
          <w:rFonts w:hint="eastAsia"/>
        </w:rPr>
        <w:t>在那时，似乎发生了一种改变，类似于“在一霎时，眨眼之间，将要临到我们主降临时在地上还活着的圣徒身上的改变，也将在他们被‘提到云里，在空中与主相遇’时发生”。</w:t>
      </w:r>
    </w:p>
    <w:p w14:paraId="6585ADC1">
      <w:pPr>
        <w:pStyle w:val="6"/>
        <w:spacing w:before="268" w:line="261" w:lineRule="auto"/>
        <w:ind w:right="359"/>
        <w:rPr>
          <w:rFonts w:hint="eastAsia"/>
        </w:rPr>
      </w:pPr>
    </w:p>
    <w:p w14:paraId="48E828E1">
      <w:pPr>
        <w:pStyle w:val="6"/>
        <w:spacing w:before="268" w:line="261" w:lineRule="auto"/>
        <w:ind w:right="359"/>
        <w:rPr>
          <w:rFonts w:hint="eastAsia"/>
        </w:rPr>
      </w:pPr>
      <w:r>
        <w:rPr>
          <w:rFonts w:hint="eastAsia"/>
        </w:rPr>
        <w:t>This ascension to heaven, like the resurrection which preceded it, is a result of the penal, vicarious, expiatory sufferings of our Lord.</w:t>
      </w:r>
    </w:p>
    <w:p w14:paraId="20A29A98">
      <w:pPr>
        <w:pStyle w:val="6"/>
        <w:spacing w:before="268" w:line="261" w:lineRule="auto"/>
        <w:ind w:right="359"/>
        <w:rPr>
          <w:rFonts w:hint="eastAsia"/>
        </w:rPr>
      </w:pPr>
      <w:r>
        <w:rPr>
          <w:rFonts w:hint="eastAsia"/>
        </w:rPr>
        <w:t>这次升天，如同其前的复活一样，是我们主刑罚性、替代性、赎罪性受苦的结果。</w:t>
      </w:r>
    </w:p>
    <w:p w14:paraId="2EA6BDA5">
      <w:pPr>
        <w:pStyle w:val="6"/>
        <w:spacing w:before="268" w:line="261" w:lineRule="auto"/>
        <w:ind w:right="359"/>
        <w:rPr>
          <w:rFonts w:hint="eastAsia"/>
        </w:rPr>
      </w:pPr>
    </w:p>
    <w:p w14:paraId="3065AC07">
      <w:pPr>
        <w:pStyle w:val="6"/>
        <w:spacing w:before="268" w:line="261" w:lineRule="auto"/>
        <w:ind w:right="359"/>
        <w:rPr>
          <w:rFonts w:hint="eastAsia"/>
        </w:rPr>
      </w:pPr>
      <w:r>
        <w:rPr>
          <w:rFonts w:hint="eastAsia"/>
        </w:rPr>
        <w:t>“He that ascended is the same as he that descended;” and it is because he descended to the lowest depths of suffering as our appointed victim, that he ascends to the sublimest heights of celestial honor and felicity as our perfected Redeemer.</w:t>
      </w:r>
    </w:p>
    <w:p w14:paraId="4F8B72AB">
      <w:pPr>
        <w:pStyle w:val="6"/>
        <w:spacing w:before="268" w:line="261" w:lineRule="auto"/>
        <w:ind w:right="359"/>
        <w:rPr>
          <w:rFonts w:hint="eastAsia"/>
        </w:rPr>
      </w:pPr>
      <w:r>
        <w:rPr>
          <w:rFonts w:hint="eastAsia"/>
        </w:rPr>
        <w:t>“那升上去的，就是那曾降下来的”；并且，正因为祂作为我们指定的牺牲品，降到苦难的最深处，祂才作为我们被成全的救赎主，升到天上荣耀和福乐的最高峰。</w:t>
      </w:r>
    </w:p>
    <w:p w14:paraId="6BB6FDA3">
      <w:pPr>
        <w:pStyle w:val="6"/>
        <w:spacing w:before="268" w:line="261" w:lineRule="auto"/>
        <w:ind w:right="359"/>
        <w:rPr>
          <w:rFonts w:hint="eastAsia"/>
        </w:rPr>
      </w:pPr>
    </w:p>
    <w:p w14:paraId="419BB38D">
      <w:pPr>
        <w:pStyle w:val="6"/>
        <w:spacing w:before="268" w:line="261" w:lineRule="auto"/>
        <w:ind w:right="359"/>
        <w:rPr>
          <w:rFonts w:hint="eastAsia"/>
        </w:rPr>
      </w:pPr>
      <w:r>
        <w:rPr>
          <w:rFonts w:hint="eastAsia"/>
        </w:rPr>
        <w:t>The entrance within the veil into the holy of holies was closely connected with the offering of the sacrifice for the atonement of the sins of the whole congregation of Israel.</w:t>
      </w:r>
    </w:p>
    <w:p w14:paraId="7B4E2904">
      <w:pPr>
        <w:pStyle w:val="6"/>
        <w:spacing w:before="268" w:line="261" w:lineRule="auto"/>
        <w:ind w:right="359"/>
        <w:rPr>
          <w:rFonts w:hint="eastAsia"/>
        </w:rPr>
      </w:pPr>
      <w:r>
        <w:rPr>
          <w:rFonts w:hint="eastAsia"/>
        </w:rPr>
        <w:t>进入幔子，进入至圣所，与为以色列全会众的罪献赎罪祭，是紧密相连的。</w:t>
      </w:r>
    </w:p>
    <w:p w14:paraId="2DBA544E">
      <w:pPr>
        <w:pStyle w:val="6"/>
        <w:spacing w:before="268" w:line="261" w:lineRule="auto"/>
        <w:ind w:right="359"/>
        <w:rPr>
          <w:rFonts w:hint="eastAsia"/>
        </w:rPr>
      </w:pPr>
    </w:p>
    <w:p w14:paraId="772D56DE">
      <w:pPr>
        <w:pStyle w:val="6"/>
        <w:spacing w:before="268" w:line="261" w:lineRule="auto"/>
        <w:ind w:right="359"/>
        <w:rPr>
          <w:rFonts w:hint="eastAsia"/>
        </w:rPr>
      </w:pPr>
      <w:r>
        <w:rPr>
          <w:rFonts w:hint="eastAsia"/>
        </w:rPr>
        <w:t>The High Priest entered there, to present the blood of the sacrifice before God.</w:t>
      </w:r>
    </w:p>
    <w:p w14:paraId="1371EBE9">
      <w:pPr>
        <w:pStyle w:val="6"/>
        <w:spacing w:before="268" w:line="261" w:lineRule="auto"/>
        <w:ind w:right="359"/>
        <w:rPr>
          <w:rFonts w:hint="eastAsia"/>
        </w:rPr>
      </w:pPr>
      <w:r>
        <w:rPr>
          <w:rFonts w:hint="eastAsia"/>
        </w:rPr>
        <w:t>大祭司进入那里，将祭物的血呈献在神面前。</w:t>
      </w:r>
    </w:p>
    <w:p w14:paraId="363563BC">
      <w:pPr>
        <w:pStyle w:val="6"/>
        <w:spacing w:before="268" w:line="261" w:lineRule="auto"/>
        <w:ind w:right="359"/>
        <w:rPr>
          <w:rFonts w:hint="eastAsia"/>
        </w:rPr>
      </w:pPr>
    </w:p>
    <w:p w14:paraId="7C756B7B">
      <w:pPr>
        <w:pStyle w:val="6"/>
        <w:spacing w:before="268" w:line="261" w:lineRule="auto"/>
        <w:ind w:right="359"/>
        <w:rPr>
          <w:rFonts w:hint="eastAsia"/>
        </w:rPr>
      </w:pPr>
      <w:r>
        <w:rPr>
          <w:rFonts w:hint="eastAsia"/>
        </w:rPr>
        <w:t>He could not enter there without having made ceremonial expiation for them by that blood; and it was in consequence of our great High Priest having, by his own sacrifice, “forever perfected all those who are sanctified,” that he passed through these visible heavens, the antitype of the veil under the Mosaic economy, to appear in the true Holy of Holies, in the presence of the Divine majesty, with the tokens of his completed sacrifice, and to plead for the communication of those blessings for which he had paid the price, even his own blood.</w:t>
      </w:r>
    </w:p>
    <w:p w14:paraId="179F3DA1">
      <w:pPr>
        <w:pStyle w:val="6"/>
        <w:spacing w:before="268" w:line="261" w:lineRule="auto"/>
        <w:ind w:right="359"/>
        <w:rPr>
          <w:rFonts w:hint="eastAsia"/>
        </w:rPr>
      </w:pPr>
      <w:r>
        <w:rPr>
          <w:rFonts w:hint="eastAsia"/>
        </w:rPr>
        <w:t>祂若不先用那血为他们作礼仪上的赎罪，就不能进入那里；正因为我们的大祭司，藉着祂自己的祭，已“永远成全了所有成圣的人”，祂才穿过这些可见的天，即摩西律法下幔子的预表，来到真正的至圣所，在神圣的威严面前，带着祂完成祭物的标记，并为传达那些祂已付了代价，即祂自己的血，的福分而代求。</w:t>
      </w:r>
    </w:p>
    <w:p w14:paraId="2CAA5554">
      <w:pPr>
        <w:pStyle w:val="6"/>
        <w:spacing w:before="268" w:line="261" w:lineRule="auto"/>
        <w:ind w:right="359"/>
        <w:rPr>
          <w:rFonts w:hint="eastAsia"/>
        </w:rPr>
      </w:pPr>
    </w:p>
    <w:p w14:paraId="137F729F">
      <w:pPr>
        <w:pStyle w:val="6"/>
        <w:spacing w:before="268" w:line="261" w:lineRule="auto"/>
        <w:ind w:right="359"/>
        <w:rPr>
          <w:rFonts w:hint="eastAsia"/>
        </w:rPr>
      </w:pPr>
      <w:r>
        <w:rPr>
          <w:rFonts w:hint="eastAsia"/>
        </w:rPr>
        <w:t>(3.) He is “on the right hand of God.”</w:t>
      </w:r>
    </w:p>
    <w:p w14:paraId="0BC1B4FF">
      <w:pPr>
        <w:pStyle w:val="6"/>
        <w:spacing w:before="268" w:line="261" w:lineRule="auto"/>
        <w:ind w:right="359"/>
        <w:rPr>
          <w:rFonts w:hint="eastAsia"/>
        </w:rPr>
      </w:pPr>
      <w:r>
        <w:rPr>
          <w:rFonts w:hint="eastAsia"/>
        </w:rPr>
        <w:t>(3.) 祂“在神的右边”。</w:t>
      </w:r>
    </w:p>
    <w:p w14:paraId="2BEF77D5">
      <w:pPr>
        <w:pStyle w:val="6"/>
        <w:spacing w:before="268" w:line="261" w:lineRule="auto"/>
        <w:ind w:right="359"/>
        <w:rPr>
          <w:rFonts w:hint="eastAsia"/>
        </w:rPr>
      </w:pPr>
    </w:p>
    <w:p w14:paraId="0FB03B99">
      <w:pPr>
        <w:pStyle w:val="6"/>
        <w:spacing w:before="268" w:line="261" w:lineRule="auto"/>
        <w:ind w:right="359"/>
        <w:rPr>
          <w:rFonts w:hint="eastAsia"/>
        </w:rPr>
      </w:pPr>
      <w:r>
        <w:rPr>
          <w:rFonts w:hint="eastAsia"/>
        </w:rPr>
        <w:t>Another result of our Lord's penal, vicarious, expiatory sufferings is, His being on the right hand of God, in that heaven into which he entered.</w:t>
      </w:r>
    </w:p>
    <w:p w14:paraId="0EA7FEE3">
      <w:pPr>
        <w:pStyle w:val="6"/>
        <w:spacing w:before="268" w:line="261" w:lineRule="auto"/>
        <w:ind w:right="359"/>
        <w:rPr>
          <w:rFonts w:hint="eastAsia"/>
        </w:rPr>
      </w:pPr>
      <w:r>
        <w:rPr>
          <w:rFonts w:hint="eastAsia"/>
        </w:rPr>
        <w:t>我们主刑罚性、替代性、赎罪性受苦的另一个结果是，祂在祂所进入的天堂里，在神的右边。</w:t>
      </w:r>
    </w:p>
    <w:p w14:paraId="2F6BA6BE">
      <w:pPr>
        <w:pStyle w:val="6"/>
        <w:spacing w:before="268" w:line="261" w:lineRule="auto"/>
        <w:ind w:right="359"/>
        <w:rPr>
          <w:rFonts w:hint="eastAsia"/>
        </w:rPr>
      </w:pPr>
    </w:p>
    <w:p w14:paraId="16780964">
      <w:pPr>
        <w:pStyle w:val="6"/>
        <w:spacing w:before="268" w:line="261" w:lineRule="auto"/>
        <w:ind w:right="359"/>
        <w:rPr>
          <w:rFonts w:hint="eastAsia"/>
        </w:rPr>
      </w:pPr>
      <w:r>
        <w:rPr>
          <w:rFonts w:hint="eastAsia"/>
        </w:rPr>
        <w:t>The phrase, in its complete form, is, “He sitteth on the right hand of God.”</w:t>
      </w:r>
    </w:p>
    <w:p w14:paraId="0DBCADEB">
      <w:pPr>
        <w:pStyle w:val="6"/>
        <w:spacing w:before="268" w:line="261" w:lineRule="auto"/>
        <w:ind w:right="359"/>
        <w:rPr>
          <w:rFonts w:hint="eastAsia"/>
        </w:rPr>
      </w:pPr>
      <w:r>
        <w:rPr>
          <w:rFonts w:hint="eastAsia"/>
        </w:rPr>
        <w:t>这短语的完整形式是，“祂坐在神的右边”。</w:t>
      </w:r>
    </w:p>
    <w:p w14:paraId="107CC6EB">
      <w:pPr>
        <w:pStyle w:val="6"/>
        <w:spacing w:before="268" w:line="261" w:lineRule="auto"/>
        <w:ind w:right="359"/>
        <w:rPr>
          <w:rFonts w:hint="eastAsia"/>
        </w:rPr>
      </w:pPr>
    </w:p>
    <w:p w14:paraId="09540084">
      <w:pPr>
        <w:pStyle w:val="6"/>
        <w:spacing w:before="268" w:line="261" w:lineRule="auto"/>
        <w:ind w:right="359"/>
        <w:rPr>
          <w:rFonts w:hint="eastAsia"/>
        </w:rPr>
      </w:pPr>
      <w:r>
        <w:rPr>
          <w:rFonts w:hint="eastAsia"/>
        </w:rPr>
        <w:t>This phrase, which occurs frequently in the New Testament, is plainly borrowed from Psalm cx., where Jehovah is represented as saying to Messiah, the Prince, David's Lord, “Sit on my right hand, till I make thine enemies thy footstool.”</w:t>
      </w:r>
    </w:p>
    <w:p w14:paraId="53AFD730">
      <w:pPr>
        <w:pStyle w:val="6"/>
        <w:spacing w:before="268" w:line="261" w:lineRule="auto"/>
        <w:ind w:right="359"/>
        <w:rPr>
          <w:rFonts w:hint="eastAsia"/>
        </w:rPr>
      </w:pPr>
      <w:r>
        <w:rPr>
          <w:rFonts w:hint="eastAsia"/>
        </w:rPr>
        <w:t>这个短语，在新约中经常出现，显然借自《诗篇》第一百一十篇，那里描绘耶和华对弥赛亚，那位王子，大卫的主说：“你坐在我的右边，等我使你仇敌作你的脚凳。”</w:t>
      </w:r>
    </w:p>
    <w:p w14:paraId="577FD696">
      <w:pPr>
        <w:pStyle w:val="6"/>
        <w:spacing w:before="268" w:line="261" w:lineRule="auto"/>
        <w:ind w:right="359"/>
        <w:rPr>
          <w:rFonts w:hint="eastAsia"/>
        </w:rPr>
      </w:pPr>
    </w:p>
    <w:p w14:paraId="2DE4B5C9">
      <w:pPr>
        <w:pStyle w:val="6"/>
        <w:spacing w:before="268" w:line="261" w:lineRule="auto"/>
        <w:ind w:right="359"/>
        <w:rPr>
          <w:rFonts w:hint="eastAsia"/>
        </w:rPr>
      </w:pPr>
      <w:r>
        <w:rPr>
          <w:rFonts w:hint="eastAsia"/>
        </w:rPr>
        <w:t>The language is plainly figurative.</w:t>
      </w:r>
    </w:p>
    <w:p w14:paraId="5708CFF9">
      <w:pPr>
        <w:pStyle w:val="6"/>
        <w:spacing w:before="268" w:line="261" w:lineRule="auto"/>
        <w:ind w:right="359"/>
        <w:rPr>
          <w:rFonts w:hint="eastAsia"/>
        </w:rPr>
      </w:pPr>
      <w:r>
        <w:rPr>
          <w:rFonts w:hint="eastAsia"/>
        </w:rPr>
        <w:t>这语言显然是比喻性的。</w:t>
      </w:r>
    </w:p>
    <w:p w14:paraId="20A31557">
      <w:pPr>
        <w:pStyle w:val="6"/>
        <w:spacing w:before="268" w:line="261" w:lineRule="auto"/>
        <w:ind w:right="359"/>
        <w:rPr>
          <w:rFonts w:hint="eastAsia"/>
        </w:rPr>
      </w:pPr>
    </w:p>
    <w:p w14:paraId="399DB8A6">
      <w:pPr>
        <w:pStyle w:val="6"/>
        <w:spacing w:before="268" w:line="261" w:lineRule="auto"/>
        <w:ind w:right="359"/>
        <w:rPr>
          <w:rFonts w:hint="eastAsia"/>
        </w:rPr>
      </w:pPr>
      <w:r>
        <w:rPr>
          <w:rFonts w:hint="eastAsia"/>
        </w:rPr>
        <w:t>Neither “the right hand of God,” nor “sitting” at his right hand, can be literally understood.</w:t>
      </w:r>
    </w:p>
    <w:p w14:paraId="7D8EB39E">
      <w:pPr>
        <w:pStyle w:val="6"/>
        <w:spacing w:before="268" w:line="261" w:lineRule="auto"/>
        <w:ind w:right="359"/>
        <w:rPr>
          <w:rFonts w:hint="eastAsia"/>
        </w:rPr>
      </w:pPr>
      <w:r>
        <w:rPr>
          <w:rFonts w:hint="eastAsia"/>
        </w:rPr>
        <w:t>“神的右边”和“坐在”祂的右边，都不能从字面上理解。</w:t>
      </w:r>
    </w:p>
    <w:p w14:paraId="59BD43BE">
      <w:pPr>
        <w:pStyle w:val="6"/>
        <w:spacing w:before="268" w:line="261" w:lineRule="auto"/>
        <w:ind w:right="359"/>
        <w:rPr>
          <w:rFonts w:hint="eastAsia"/>
        </w:rPr>
      </w:pPr>
    </w:p>
    <w:p w14:paraId="4343E15F">
      <w:pPr>
        <w:pStyle w:val="6"/>
        <w:spacing w:before="268" w:line="261" w:lineRule="auto"/>
        <w:ind w:right="359"/>
        <w:rPr>
          <w:rFonts w:hint="eastAsia"/>
        </w:rPr>
      </w:pPr>
      <w:r>
        <w:rPr>
          <w:rFonts w:hint="eastAsia"/>
        </w:rPr>
        <w:t>The figure is, a person sitting on the throne, on the right hand of the sovereign.</w:t>
      </w:r>
    </w:p>
    <w:p w14:paraId="14C6FAAF">
      <w:pPr>
        <w:pStyle w:val="6"/>
        <w:spacing w:before="268" w:line="261" w:lineRule="auto"/>
        <w:ind w:right="359"/>
        <w:rPr>
          <w:rFonts w:hint="eastAsia"/>
        </w:rPr>
      </w:pPr>
      <w:r>
        <w:rPr>
          <w:rFonts w:hint="eastAsia"/>
        </w:rPr>
        <w:t>这个比喻是，一个人坐在宝座上，在君王的右边。</w:t>
      </w:r>
    </w:p>
    <w:p w14:paraId="5D1D10AB">
      <w:pPr>
        <w:pStyle w:val="6"/>
        <w:spacing w:before="268" w:line="261" w:lineRule="auto"/>
        <w:ind w:right="359"/>
        <w:rPr>
          <w:rFonts w:hint="eastAsia"/>
        </w:rPr>
      </w:pPr>
    </w:p>
    <w:p w14:paraId="39D31008">
      <w:pPr>
        <w:pStyle w:val="6"/>
        <w:spacing w:before="268" w:line="261" w:lineRule="auto"/>
        <w:ind w:right="359"/>
        <w:rPr>
          <w:rFonts w:hint="eastAsia"/>
        </w:rPr>
      </w:pPr>
      <w:r>
        <w:rPr>
          <w:rFonts w:hint="eastAsia"/>
        </w:rPr>
        <w:t>Some have strangely held that this is intended to betoken the inferiority of Christ to the Father.</w:t>
      </w:r>
    </w:p>
    <w:p w14:paraId="248B2DE5">
      <w:pPr>
        <w:pStyle w:val="6"/>
        <w:spacing w:before="268" w:line="261" w:lineRule="auto"/>
        <w:ind w:right="359"/>
        <w:rPr>
          <w:rFonts w:hint="eastAsia"/>
        </w:rPr>
      </w:pPr>
      <w:r>
        <w:rPr>
          <w:rFonts w:hint="eastAsia"/>
        </w:rPr>
        <w:t>有些人奇怪地认为，这旨在表示基督低于父。</w:t>
      </w:r>
    </w:p>
    <w:p w14:paraId="0DCABF1E">
      <w:pPr>
        <w:pStyle w:val="6"/>
        <w:spacing w:before="268" w:line="261" w:lineRule="auto"/>
        <w:ind w:right="359"/>
        <w:rPr>
          <w:rFonts w:hint="eastAsia"/>
        </w:rPr>
      </w:pPr>
    </w:p>
    <w:p w14:paraId="270E1D75">
      <w:pPr>
        <w:pStyle w:val="6"/>
        <w:spacing w:before="268" w:line="261" w:lineRule="auto"/>
        <w:ind w:right="359"/>
        <w:rPr>
          <w:rFonts w:hint="eastAsia"/>
        </w:rPr>
      </w:pPr>
      <w:r>
        <w:rPr>
          <w:rFonts w:hint="eastAsia"/>
        </w:rPr>
        <w:t>It has been said, a person, whom it was intended very highly to honor, was placed on the left hand of the person intending to honor him.</w:t>
      </w:r>
    </w:p>
    <w:p w14:paraId="50BD7E36">
      <w:pPr>
        <w:pStyle w:val="6"/>
        <w:spacing w:before="268" w:line="261" w:lineRule="auto"/>
        <w:ind w:right="359"/>
        <w:rPr>
          <w:rFonts w:hint="eastAsia"/>
        </w:rPr>
      </w:pPr>
      <w:r>
        <w:rPr>
          <w:rFonts w:hint="eastAsia"/>
        </w:rPr>
        <w:t>有人说，一个意欲被极高尊荣的人，被安置在意欲尊荣祂之人的左边。</w:t>
      </w:r>
    </w:p>
    <w:p w14:paraId="6B63D5B8">
      <w:pPr>
        <w:pStyle w:val="6"/>
        <w:spacing w:before="268" w:line="261" w:lineRule="auto"/>
        <w:ind w:right="359"/>
        <w:rPr>
          <w:rFonts w:hint="eastAsia"/>
        </w:rPr>
      </w:pPr>
    </w:p>
    <w:p w14:paraId="51026351">
      <w:pPr>
        <w:pStyle w:val="6"/>
        <w:spacing w:before="268" w:line="261" w:lineRule="auto"/>
        <w:ind w:right="359"/>
        <w:rPr>
          <w:rFonts w:hint="eastAsia"/>
        </w:rPr>
      </w:pPr>
      <w:r>
        <w:rPr>
          <w:rFonts w:hint="eastAsia"/>
        </w:rPr>
        <w:t>But, whatever might be the practice among other nations, the right hand was, among the Jews, undoubtedly, the place of honor, and by their customs must their writings be expounded.</w:t>
      </w:r>
    </w:p>
    <w:p w14:paraId="28C139F1">
      <w:pPr>
        <w:pStyle w:val="6"/>
        <w:spacing w:before="268" w:line="261" w:lineRule="auto"/>
        <w:ind w:right="359"/>
        <w:rPr>
          <w:rFonts w:hint="eastAsia"/>
        </w:rPr>
      </w:pPr>
      <w:r>
        <w:rPr>
          <w:rFonts w:hint="eastAsia"/>
        </w:rPr>
        <w:t>但是，无论其他民族的习俗如何，在犹太人中，右手无疑是尊荣的位置，他们的著作必须按他们的习俗来解释。</w:t>
      </w:r>
    </w:p>
    <w:p w14:paraId="2E9CDF8C">
      <w:pPr>
        <w:pStyle w:val="6"/>
        <w:spacing w:before="268" w:line="261" w:lineRule="auto"/>
        <w:ind w:right="359"/>
        <w:rPr>
          <w:rFonts w:hint="eastAsia"/>
        </w:rPr>
      </w:pPr>
    </w:p>
    <w:p w14:paraId="74079773">
      <w:pPr>
        <w:pStyle w:val="6"/>
        <w:spacing w:before="268" w:line="261" w:lineRule="auto"/>
        <w:ind w:right="359"/>
        <w:rPr>
          <w:rFonts w:hint="eastAsia"/>
        </w:rPr>
      </w:pPr>
      <w:r>
        <w:rPr>
          <w:rFonts w:hint="eastAsia"/>
        </w:rPr>
        <w:t>Others, still more strangely, have held, that it indicates that, in a certain sense, Christ is superior to the Father.</w:t>
      </w:r>
    </w:p>
    <w:p w14:paraId="791E617B">
      <w:pPr>
        <w:pStyle w:val="6"/>
        <w:spacing w:before="268" w:line="261" w:lineRule="auto"/>
        <w:ind w:right="359"/>
        <w:rPr>
          <w:rFonts w:hint="eastAsia"/>
        </w:rPr>
      </w:pPr>
      <w:r>
        <w:rPr>
          <w:rFonts w:hint="eastAsia"/>
        </w:rPr>
        <w:t>另一些人，更奇怪地认为，这表明，在某种意义上，基督高于父。</w:t>
      </w:r>
    </w:p>
    <w:p w14:paraId="21643C0F">
      <w:pPr>
        <w:pStyle w:val="6"/>
        <w:spacing w:before="268" w:line="261" w:lineRule="auto"/>
        <w:ind w:right="359"/>
        <w:rPr>
          <w:rFonts w:hint="eastAsia"/>
        </w:rPr>
      </w:pPr>
    </w:p>
    <w:p w14:paraId="7759BDE8">
      <w:pPr>
        <w:pStyle w:val="6"/>
        <w:spacing w:before="268" w:line="261" w:lineRule="auto"/>
        <w:ind w:right="359"/>
        <w:rPr>
          <w:rFonts w:hint="eastAsia"/>
        </w:rPr>
      </w:pPr>
      <w:r>
        <w:rPr>
          <w:rFonts w:hint="eastAsia"/>
        </w:rPr>
        <w:t>This assertion is absurd and blasphemous.</w:t>
      </w:r>
    </w:p>
    <w:p w14:paraId="787A084B">
      <w:pPr>
        <w:pStyle w:val="6"/>
        <w:spacing w:before="268" w:line="261" w:lineRule="auto"/>
        <w:ind w:right="359"/>
        <w:rPr>
          <w:rFonts w:hint="eastAsia"/>
        </w:rPr>
      </w:pPr>
      <w:r>
        <w:rPr>
          <w:rFonts w:hint="eastAsia"/>
        </w:rPr>
        <w:t>这个断言是荒谬和亵渎的。</w:t>
      </w:r>
    </w:p>
    <w:p w14:paraId="1990361A">
      <w:pPr>
        <w:pStyle w:val="6"/>
        <w:spacing w:before="268" w:line="261" w:lineRule="auto"/>
        <w:ind w:right="359"/>
        <w:rPr>
          <w:rFonts w:hint="eastAsia"/>
        </w:rPr>
      </w:pPr>
    </w:p>
    <w:p w14:paraId="0DAC32BE">
      <w:pPr>
        <w:pStyle w:val="6"/>
        <w:spacing w:before="268" w:line="261" w:lineRule="auto"/>
        <w:ind w:right="359"/>
        <w:rPr>
          <w:rFonts w:hint="eastAsia"/>
        </w:rPr>
      </w:pPr>
      <w:r>
        <w:rPr>
          <w:rFonts w:hint="eastAsia"/>
        </w:rPr>
        <w:t>For what saith the Scripture?</w:t>
      </w:r>
    </w:p>
    <w:p w14:paraId="15489D21">
      <w:pPr>
        <w:pStyle w:val="6"/>
        <w:spacing w:before="268" w:line="261" w:lineRule="auto"/>
        <w:ind w:right="359"/>
        <w:rPr>
          <w:rFonts w:hint="eastAsia"/>
        </w:rPr>
      </w:pPr>
      <w:r>
        <w:rPr>
          <w:rFonts w:hint="eastAsia"/>
        </w:rPr>
        <w:t>因为圣经怎么说？</w:t>
      </w:r>
    </w:p>
    <w:p w14:paraId="7F4C273A">
      <w:pPr>
        <w:pStyle w:val="6"/>
        <w:spacing w:before="268" w:line="261" w:lineRule="auto"/>
        <w:ind w:right="359"/>
        <w:rPr>
          <w:rFonts w:hint="eastAsia"/>
        </w:rPr>
      </w:pPr>
    </w:p>
    <w:p w14:paraId="0D0D28C3">
      <w:pPr>
        <w:pStyle w:val="6"/>
        <w:spacing w:before="268" w:line="261" w:lineRule="auto"/>
        <w:ind w:right="359"/>
        <w:rPr>
          <w:rFonts w:hint="eastAsia"/>
        </w:rPr>
      </w:pPr>
      <w:r>
        <w:rPr>
          <w:rFonts w:hint="eastAsia"/>
        </w:rPr>
        <w:t>“The Father hath put all things under his feet.</w:t>
      </w:r>
    </w:p>
    <w:p w14:paraId="11354CA0">
      <w:pPr>
        <w:pStyle w:val="6"/>
        <w:spacing w:before="268" w:line="261" w:lineRule="auto"/>
        <w:ind w:right="359"/>
        <w:rPr>
          <w:rFonts w:hint="eastAsia"/>
        </w:rPr>
      </w:pPr>
      <w:r>
        <w:rPr>
          <w:rFonts w:hint="eastAsia"/>
        </w:rPr>
        <w:t>“父已将万物都放在祂脚下。</w:t>
      </w:r>
    </w:p>
    <w:p w14:paraId="7AD37723">
      <w:pPr>
        <w:pStyle w:val="6"/>
        <w:spacing w:before="268" w:line="261" w:lineRule="auto"/>
        <w:ind w:right="359"/>
        <w:rPr>
          <w:rFonts w:hint="eastAsia"/>
        </w:rPr>
      </w:pPr>
    </w:p>
    <w:p w14:paraId="7D508C0B">
      <w:pPr>
        <w:pStyle w:val="6"/>
        <w:spacing w:before="268" w:line="261" w:lineRule="auto"/>
        <w:ind w:right="359"/>
        <w:rPr>
          <w:rFonts w:hint="eastAsia"/>
        </w:rPr>
      </w:pPr>
      <w:r>
        <w:rPr>
          <w:rFonts w:hint="eastAsia"/>
        </w:rPr>
        <w:t>But when he saith all things are put under him, it is manifest that he is excepted who did put all things under him.”</w:t>
      </w:r>
    </w:p>
    <w:p w14:paraId="248DC8D5">
      <w:pPr>
        <w:pStyle w:val="6"/>
        <w:spacing w:before="268" w:line="261" w:lineRule="auto"/>
        <w:ind w:right="359"/>
        <w:rPr>
          <w:rFonts w:hint="eastAsia"/>
        </w:rPr>
      </w:pPr>
      <w:r>
        <w:rPr>
          <w:rFonts w:hint="eastAsia"/>
        </w:rPr>
        <w:t>但当祂说万物都服了祂的时候，那叫万物服祂的，明显是不在其内了。”</w:t>
      </w:r>
    </w:p>
    <w:p w14:paraId="0AAF0E48">
      <w:pPr>
        <w:pStyle w:val="6"/>
        <w:spacing w:before="268" w:line="261" w:lineRule="auto"/>
        <w:ind w:right="359"/>
        <w:rPr>
          <w:rFonts w:hint="eastAsia"/>
        </w:rPr>
      </w:pPr>
    </w:p>
    <w:p w14:paraId="0D619B78">
      <w:pPr>
        <w:pStyle w:val="6"/>
        <w:spacing w:before="268" w:line="261" w:lineRule="auto"/>
        <w:ind w:right="359"/>
        <w:rPr>
          <w:rFonts w:hint="eastAsia"/>
        </w:rPr>
      </w:pPr>
      <w:r>
        <w:rPr>
          <w:rFonts w:hint="eastAsia"/>
        </w:rPr>
        <w:t>The leading idea is common possession, with his Father, of the power and authority and glory of supreme Governor.</w:t>
      </w:r>
    </w:p>
    <w:p w14:paraId="7CE6CBD7">
      <w:pPr>
        <w:pStyle w:val="6"/>
        <w:spacing w:before="268" w:line="261" w:lineRule="auto"/>
        <w:ind w:right="359"/>
        <w:rPr>
          <w:rFonts w:hint="eastAsia"/>
        </w:rPr>
      </w:pPr>
      <w:r>
        <w:rPr>
          <w:rFonts w:hint="eastAsia"/>
        </w:rPr>
        <w:t>主要思想是，与祂的父共同拥有至高统治者的能力、权柄和荣耀。</w:t>
      </w:r>
    </w:p>
    <w:p w14:paraId="5201BE0C">
      <w:pPr>
        <w:pStyle w:val="6"/>
        <w:spacing w:before="268" w:line="261" w:lineRule="auto"/>
        <w:ind w:right="359"/>
        <w:rPr>
          <w:rFonts w:hint="eastAsia"/>
        </w:rPr>
      </w:pPr>
    </w:p>
    <w:p w14:paraId="0F695F88">
      <w:pPr>
        <w:pStyle w:val="6"/>
        <w:spacing w:before="268" w:line="261" w:lineRule="auto"/>
        <w:ind w:right="359"/>
        <w:rPr>
          <w:rFonts w:hint="eastAsia"/>
        </w:rPr>
      </w:pPr>
      <w:r>
        <w:rPr>
          <w:rFonts w:hint="eastAsia"/>
        </w:rPr>
        <w:t>Paul expounds it to us.</w:t>
      </w:r>
    </w:p>
    <w:p w14:paraId="40F50762">
      <w:pPr>
        <w:pStyle w:val="6"/>
        <w:spacing w:before="268" w:line="261" w:lineRule="auto"/>
        <w:ind w:right="359"/>
        <w:rPr>
          <w:rFonts w:hint="eastAsia"/>
        </w:rPr>
      </w:pPr>
      <w:r>
        <w:rPr>
          <w:rFonts w:hint="eastAsia"/>
        </w:rPr>
        <w:t>保罗向我们阐述了这一点。</w:t>
      </w:r>
    </w:p>
    <w:p w14:paraId="5015154B">
      <w:pPr>
        <w:pStyle w:val="6"/>
        <w:spacing w:before="268" w:line="261" w:lineRule="auto"/>
        <w:ind w:right="359"/>
        <w:rPr>
          <w:rFonts w:hint="eastAsia"/>
        </w:rPr>
      </w:pPr>
    </w:p>
    <w:p w14:paraId="63BEF719">
      <w:pPr>
        <w:pStyle w:val="6"/>
        <w:spacing w:before="268" w:line="261" w:lineRule="auto"/>
        <w:ind w:right="359"/>
        <w:rPr>
          <w:rFonts w:hint="eastAsia"/>
        </w:rPr>
      </w:pPr>
      <w:r>
        <w:rPr>
          <w:rFonts w:hint="eastAsia"/>
        </w:rPr>
        <w:t>Having quoted the text in Psalm cx., “Sit thou at my right hand, till I have made thine enemies thy footstool,” he draws the conclusion, “He must reign till all his enemies are put under his feet.”</w:t>
      </w:r>
    </w:p>
    <w:p w14:paraId="4AC96C36">
      <w:pPr>
        <w:pStyle w:val="6"/>
        <w:spacing w:before="268" w:line="261" w:lineRule="auto"/>
        <w:ind w:right="359"/>
        <w:rPr>
          <w:rFonts w:hint="eastAsia"/>
        </w:rPr>
      </w:pPr>
      <w:r>
        <w:rPr>
          <w:rFonts w:hint="eastAsia"/>
        </w:rPr>
        <w:t>引用了《诗篇》第一百一十篇的经文，“你坐在我的右边，等我使你仇敌作你的脚凳”，祂得出结论，“祂必须作王，等祂把一切仇敌都放在祂的脚下”。</w:t>
      </w:r>
    </w:p>
    <w:p w14:paraId="29D4B879">
      <w:pPr>
        <w:pStyle w:val="6"/>
        <w:spacing w:before="268" w:line="261" w:lineRule="auto"/>
        <w:ind w:right="359"/>
        <w:rPr>
          <w:rFonts w:hint="eastAsia"/>
        </w:rPr>
      </w:pPr>
    </w:p>
    <w:p w14:paraId="6559CFA5">
      <w:pPr>
        <w:pStyle w:val="6"/>
        <w:spacing w:before="268" w:line="261" w:lineRule="auto"/>
        <w:ind w:right="359"/>
        <w:rPr>
          <w:rFonts w:hint="eastAsia"/>
        </w:rPr>
      </w:pPr>
      <w:r>
        <w:rPr>
          <w:rFonts w:hint="eastAsia"/>
        </w:rPr>
        <w:t>To use the language of Daniel: “One like the Son of man came with the clouds of heaven, and came to the Ancient of days, and they brought him near before Him.</w:t>
      </w:r>
    </w:p>
    <w:p w14:paraId="777B03BB">
      <w:pPr>
        <w:pStyle w:val="6"/>
        <w:spacing w:before="268" w:line="261" w:lineRule="auto"/>
        <w:ind w:right="359"/>
        <w:rPr>
          <w:rFonts w:hint="eastAsia"/>
        </w:rPr>
      </w:pPr>
      <w:r>
        <w:rPr>
          <w:rFonts w:hint="eastAsia"/>
        </w:rPr>
        <w:t>用但以理的话说：“有一位像人子的，驾着天云而来，被领到亘古常在者面前。</w:t>
      </w:r>
    </w:p>
    <w:p w14:paraId="643B6606">
      <w:pPr>
        <w:pStyle w:val="6"/>
        <w:spacing w:before="268" w:line="261" w:lineRule="auto"/>
        <w:ind w:right="359"/>
        <w:rPr>
          <w:rFonts w:hint="eastAsia"/>
        </w:rPr>
      </w:pPr>
    </w:p>
    <w:p w14:paraId="4956C3B6">
      <w:pPr>
        <w:pStyle w:val="6"/>
        <w:spacing w:before="268" w:line="261" w:lineRule="auto"/>
        <w:ind w:right="359"/>
        <w:rPr>
          <w:rFonts w:hint="eastAsia"/>
        </w:rPr>
      </w:pPr>
      <w:r>
        <w:rPr>
          <w:rFonts w:hint="eastAsia"/>
        </w:rPr>
        <w:t>And there was given to him dominion, and glory, and a kingdom, that all people, nations, and languages should serve him; his dominion is an everlasting dominion, which shall not pass away, and his kingdom that which shall not be destroyed.”</w:t>
      </w:r>
    </w:p>
    <w:p w14:paraId="0E5DC7CF">
      <w:pPr>
        <w:pStyle w:val="6"/>
        <w:spacing w:before="268" w:line="261" w:lineRule="auto"/>
        <w:ind w:right="359"/>
        <w:rPr>
          <w:rFonts w:hint="eastAsia"/>
        </w:rPr>
      </w:pPr>
      <w:r>
        <w:rPr>
          <w:rFonts w:hint="eastAsia"/>
        </w:rPr>
        <w:t>祂得了权柄、荣耀、国度，使各方、各国、各族的人都事奉祂；祂的权柄是永远的，不能废去，祂的国必不败坏。”</w:t>
      </w:r>
    </w:p>
    <w:p w14:paraId="5DD1582F">
      <w:pPr>
        <w:pStyle w:val="6"/>
        <w:spacing w:before="268" w:line="261" w:lineRule="auto"/>
        <w:ind w:right="359"/>
        <w:rPr>
          <w:rFonts w:hint="eastAsia"/>
        </w:rPr>
      </w:pPr>
    </w:p>
    <w:p w14:paraId="7183B3F0">
      <w:pPr>
        <w:pStyle w:val="6"/>
        <w:spacing w:before="268" w:line="261" w:lineRule="auto"/>
        <w:ind w:right="359"/>
        <w:rPr>
          <w:rFonts w:hint="eastAsia"/>
        </w:rPr>
      </w:pPr>
      <w:r>
        <w:rPr>
          <w:rFonts w:hint="eastAsia"/>
        </w:rPr>
        <w:t>“The Father judgeth no man; he hath given all judgment to the Son.”</w:t>
      </w:r>
    </w:p>
    <w:p w14:paraId="120AB57D">
      <w:pPr>
        <w:pStyle w:val="6"/>
        <w:spacing w:before="268" w:line="261" w:lineRule="auto"/>
        <w:ind w:right="359"/>
        <w:rPr>
          <w:rFonts w:hint="eastAsia"/>
        </w:rPr>
      </w:pPr>
      <w:r>
        <w:rPr>
          <w:rFonts w:hint="eastAsia"/>
        </w:rPr>
        <w:t>“父不审判什么人，乃将审判的事全交与子。”</w:t>
      </w:r>
    </w:p>
    <w:p w14:paraId="1C5D42D7">
      <w:pPr>
        <w:pStyle w:val="6"/>
        <w:spacing w:before="268" w:line="261" w:lineRule="auto"/>
        <w:ind w:right="359"/>
        <w:rPr>
          <w:rFonts w:hint="eastAsia"/>
        </w:rPr>
      </w:pPr>
    </w:p>
    <w:p w14:paraId="67CCC48E">
      <w:pPr>
        <w:pStyle w:val="6"/>
        <w:spacing w:before="268" w:line="261" w:lineRule="auto"/>
        <w:ind w:right="359"/>
        <w:rPr>
          <w:rFonts w:hint="eastAsia"/>
        </w:rPr>
      </w:pPr>
      <w:r>
        <w:rPr>
          <w:rFonts w:hint="eastAsia"/>
        </w:rPr>
        <w:t>“He hath put all things under his feet,” in giving him a seat at his right hand, on his throne.</w:t>
      </w:r>
    </w:p>
    <w:p w14:paraId="7849016F">
      <w:pPr>
        <w:pStyle w:val="6"/>
        <w:spacing w:before="268" w:line="261" w:lineRule="auto"/>
        <w:ind w:right="359"/>
        <w:rPr>
          <w:rFonts w:hint="eastAsia"/>
        </w:rPr>
      </w:pPr>
      <w:r>
        <w:rPr>
          <w:rFonts w:hint="eastAsia"/>
        </w:rPr>
        <w:t>“祂将万物都放在祂脚下”，即赐给祂一个座位在祂的右边，在祂的宝座上。</w:t>
      </w:r>
    </w:p>
    <w:p w14:paraId="53D4E0C5">
      <w:pPr>
        <w:pStyle w:val="6"/>
        <w:spacing w:before="268" w:line="261" w:lineRule="auto"/>
        <w:ind w:right="359"/>
        <w:rPr>
          <w:rFonts w:hint="eastAsia"/>
        </w:rPr>
      </w:pPr>
    </w:p>
    <w:p w14:paraId="73ABA9EC">
      <w:pPr>
        <w:pStyle w:val="6"/>
        <w:spacing w:before="268" w:line="261" w:lineRule="auto"/>
        <w:ind w:right="359"/>
        <w:rPr>
          <w:rFonts w:hint="eastAsia"/>
        </w:rPr>
      </w:pPr>
      <w:r>
        <w:rPr>
          <w:rFonts w:hint="eastAsia"/>
        </w:rPr>
        <w:t>While this is undoubtedly the primary idea, there are other, and not unimportant, secondary ones, indicated by this phrase.</w:t>
      </w:r>
    </w:p>
    <w:p w14:paraId="4F279363">
      <w:pPr>
        <w:pStyle w:val="6"/>
        <w:spacing w:before="268" w:line="261" w:lineRule="auto"/>
        <w:ind w:right="359"/>
        <w:rPr>
          <w:rFonts w:hint="eastAsia"/>
        </w:rPr>
      </w:pPr>
      <w:r>
        <w:rPr>
          <w:rFonts w:hint="eastAsia"/>
        </w:rPr>
        <w:t>虽然这无疑是主要思想，但这个短语也暗示了其他并非不重要的次要思想。</w:t>
      </w:r>
    </w:p>
    <w:p w14:paraId="09B80BA8">
      <w:pPr>
        <w:pStyle w:val="6"/>
        <w:spacing w:before="268" w:line="261" w:lineRule="auto"/>
        <w:ind w:right="359"/>
        <w:rPr>
          <w:rFonts w:hint="eastAsia"/>
        </w:rPr>
      </w:pPr>
    </w:p>
    <w:p w14:paraId="2DFCB942">
      <w:pPr>
        <w:pStyle w:val="6"/>
        <w:spacing w:before="268" w:line="261" w:lineRule="auto"/>
        <w:ind w:right="359"/>
        <w:rPr>
          <w:rFonts w:hint="eastAsia"/>
        </w:rPr>
      </w:pPr>
      <w:r>
        <w:rPr>
          <w:rFonts w:hint="eastAsia"/>
        </w:rPr>
        <w:t>There is the glory and dignity connected with such power and authority.</w:t>
      </w:r>
    </w:p>
    <w:p w14:paraId="126334E9">
      <w:pPr>
        <w:pStyle w:val="6"/>
        <w:spacing w:before="268" w:line="261" w:lineRule="auto"/>
        <w:ind w:right="359"/>
        <w:rPr>
          <w:rFonts w:hint="eastAsia"/>
        </w:rPr>
      </w:pPr>
      <w:r>
        <w:rPr>
          <w:rFonts w:hint="eastAsia"/>
        </w:rPr>
        <w:t>与这种能力和权柄相连的，是荣耀和尊严。</w:t>
      </w:r>
    </w:p>
    <w:p w14:paraId="78EFD0BB">
      <w:pPr>
        <w:pStyle w:val="6"/>
        <w:spacing w:before="268" w:line="261" w:lineRule="auto"/>
        <w:ind w:right="359"/>
        <w:rPr>
          <w:rFonts w:hint="eastAsia"/>
        </w:rPr>
      </w:pPr>
    </w:p>
    <w:p w14:paraId="335C6666">
      <w:pPr>
        <w:pStyle w:val="6"/>
        <w:spacing w:before="268" w:line="261" w:lineRule="auto"/>
        <w:ind w:right="359"/>
        <w:rPr>
          <w:rFonts w:hint="eastAsia"/>
        </w:rPr>
      </w:pPr>
      <w:r>
        <w:rPr>
          <w:rFonts w:hint="eastAsia"/>
        </w:rPr>
        <w:t>Sitting on the right hand of God, amid the splendors of the burning throne, he is “crowned with glory and honor.”</w:t>
      </w:r>
    </w:p>
    <w:p w14:paraId="24C91A75">
      <w:pPr>
        <w:pStyle w:val="6"/>
        <w:spacing w:before="268" w:line="261" w:lineRule="auto"/>
        <w:ind w:right="359"/>
        <w:rPr>
          <w:rFonts w:hint="eastAsia"/>
        </w:rPr>
      </w:pPr>
      <w:r>
        <w:rPr>
          <w:rFonts w:hint="eastAsia"/>
        </w:rPr>
        <w:t>祂坐在神的右边，在燃烧宝座的光辉中，“被荣耀尊贵为冠冕”。</w:t>
      </w:r>
    </w:p>
    <w:p w14:paraId="770F88CE">
      <w:pPr>
        <w:pStyle w:val="6"/>
        <w:spacing w:before="268" w:line="261" w:lineRule="auto"/>
        <w:ind w:right="359"/>
        <w:rPr>
          <w:rFonts w:hint="eastAsia"/>
        </w:rPr>
      </w:pPr>
    </w:p>
    <w:p w14:paraId="2EDD03E6">
      <w:pPr>
        <w:pStyle w:val="6"/>
        <w:spacing w:before="268" w:line="261" w:lineRule="auto"/>
        <w:ind w:right="359"/>
        <w:rPr>
          <w:rFonts w:hint="eastAsia"/>
        </w:rPr>
      </w:pPr>
      <w:r>
        <w:rPr>
          <w:rFonts w:hint="eastAsia"/>
        </w:rPr>
        <w:t>All human, all created glory, when compared with this, grows dim and disappears.</w:t>
      </w:r>
    </w:p>
    <w:p w14:paraId="7536C9B2">
      <w:pPr>
        <w:pStyle w:val="6"/>
        <w:spacing w:before="268" w:line="261" w:lineRule="auto"/>
        <w:ind w:right="359"/>
        <w:rPr>
          <w:rFonts w:hint="eastAsia"/>
        </w:rPr>
      </w:pPr>
      <w:r>
        <w:rPr>
          <w:rFonts w:hint="eastAsia"/>
        </w:rPr>
        <w:t>所有人类的，所有受造的荣耀，与此相比，都黯然失色，消失不见。</w:t>
      </w:r>
    </w:p>
    <w:p w14:paraId="0890AEBC">
      <w:pPr>
        <w:pStyle w:val="6"/>
        <w:spacing w:before="268" w:line="261" w:lineRule="auto"/>
        <w:ind w:right="359"/>
        <w:rPr>
          <w:rFonts w:hint="eastAsia"/>
        </w:rPr>
      </w:pPr>
    </w:p>
    <w:p w14:paraId="66BB1EB3">
      <w:pPr>
        <w:pStyle w:val="6"/>
        <w:spacing w:before="268" w:line="261" w:lineRule="auto"/>
        <w:ind w:right="359"/>
        <w:rPr>
          <w:rFonts w:hint="eastAsia"/>
        </w:rPr>
      </w:pPr>
      <w:r>
        <w:rPr>
          <w:rFonts w:hint="eastAsia"/>
        </w:rPr>
        <w:t>And there is also the idea of supreme blessedness, “At thy right hand are pleasures for evermore;” “The King,” sitting on Jehovah's right hand, “joys in his strength, and greatly rejoices in his salvation.</w:t>
      </w:r>
    </w:p>
    <w:p w14:paraId="30B7F177">
      <w:pPr>
        <w:pStyle w:val="6"/>
        <w:spacing w:before="268" w:line="261" w:lineRule="auto"/>
        <w:ind w:right="359"/>
        <w:rPr>
          <w:rFonts w:hint="eastAsia"/>
        </w:rPr>
      </w:pPr>
      <w:r>
        <w:rPr>
          <w:rFonts w:hint="eastAsia"/>
        </w:rPr>
        <w:t>还有至高福乐的思想，“在你右手里有永远的福乐”；“王”，坐在耶和华的右边，“因你的能力欢喜，因你的救恩大大快乐。</w:t>
      </w:r>
    </w:p>
    <w:p w14:paraId="2442D047">
      <w:pPr>
        <w:pStyle w:val="6"/>
        <w:spacing w:before="268" w:line="261" w:lineRule="auto"/>
        <w:ind w:right="359"/>
        <w:rPr>
          <w:rFonts w:hint="eastAsia"/>
        </w:rPr>
      </w:pPr>
    </w:p>
    <w:p w14:paraId="7DC29BEE">
      <w:pPr>
        <w:pStyle w:val="6"/>
        <w:spacing w:before="268" w:line="261" w:lineRule="auto"/>
        <w:ind w:right="359"/>
        <w:rPr>
          <w:rFonts w:hint="eastAsia"/>
        </w:rPr>
      </w:pPr>
      <w:r>
        <w:rPr>
          <w:rFonts w:hint="eastAsia"/>
        </w:rPr>
        <w:t>He hath given him his heart's desire, and hath not withholden the request of his lips.</w:t>
      </w:r>
    </w:p>
    <w:p w14:paraId="1EC1160E">
      <w:pPr>
        <w:pStyle w:val="6"/>
        <w:spacing w:before="268" w:line="261" w:lineRule="auto"/>
        <w:ind w:right="359"/>
        <w:rPr>
          <w:rFonts w:hint="eastAsia"/>
        </w:rPr>
      </w:pPr>
      <w:r>
        <w:rPr>
          <w:rFonts w:hint="eastAsia"/>
        </w:rPr>
        <w:t>你已赐给祂祂心里所愿的，也未曾不应允祂嘴唇所求的。</w:t>
      </w:r>
    </w:p>
    <w:p w14:paraId="578826AF">
      <w:pPr>
        <w:pStyle w:val="6"/>
        <w:spacing w:before="268" w:line="261" w:lineRule="auto"/>
        <w:ind w:right="359"/>
        <w:rPr>
          <w:rFonts w:hint="eastAsia"/>
        </w:rPr>
      </w:pPr>
    </w:p>
    <w:p w14:paraId="09D5DF11">
      <w:pPr>
        <w:pStyle w:val="6"/>
        <w:spacing w:before="268" w:line="261" w:lineRule="auto"/>
        <w:ind w:right="359"/>
        <w:rPr>
          <w:rFonts w:hint="eastAsia"/>
        </w:rPr>
      </w:pPr>
      <w:r>
        <w:rPr>
          <w:rFonts w:hint="eastAsia"/>
        </w:rPr>
        <w:t>He hath prevented him with the blessings of his goodness; and set a crown of pure gold on his head.</w:t>
      </w:r>
    </w:p>
    <w:p w14:paraId="03C6F135">
      <w:pPr>
        <w:pStyle w:val="6"/>
        <w:spacing w:before="268" w:line="261" w:lineRule="auto"/>
        <w:ind w:right="359"/>
        <w:rPr>
          <w:rFonts w:hint="eastAsia"/>
        </w:rPr>
      </w:pPr>
      <w:r>
        <w:rPr>
          <w:rFonts w:hint="eastAsia"/>
        </w:rPr>
        <w:t>你以美福迎接祂，把精金的冠冕戴在祂头上。</w:t>
      </w:r>
    </w:p>
    <w:p w14:paraId="0E73AED9">
      <w:pPr>
        <w:pStyle w:val="6"/>
        <w:spacing w:before="268" w:line="261" w:lineRule="auto"/>
        <w:ind w:right="359"/>
        <w:rPr>
          <w:rFonts w:hint="eastAsia"/>
        </w:rPr>
      </w:pPr>
    </w:p>
    <w:p w14:paraId="6E96C772">
      <w:pPr>
        <w:pStyle w:val="6"/>
        <w:spacing w:before="268" w:line="261" w:lineRule="auto"/>
        <w:ind w:right="359"/>
        <w:rPr>
          <w:rFonts w:hint="eastAsia"/>
        </w:rPr>
      </w:pPr>
      <w:r>
        <w:rPr>
          <w:rFonts w:hint="eastAsia"/>
        </w:rPr>
        <w:t>His glory is great in his salvation; honor and majesty has he laid on him.</w:t>
      </w:r>
    </w:p>
    <w:p w14:paraId="62CFEFCF">
      <w:pPr>
        <w:pStyle w:val="6"/>
        <w:spacing w:before="268" w:line="261" w:lineRule="auto"/>
        <w:ind w:right="359"/>
        <w:rPr>
          <w:rFonts w:hint="eastAsia"/>
        </w:rPr>
      </w:pPr>
      <w:r>
        <w:rPr>
          <w:rFonts w:hint="eastAsia"/>
        </w:rPr>
        <w:t>祂的荣耀因你的救恩甚大；尊荣威严你已加在祂身上。</w:t>
      </w:r>
    </w:p>
    <w:p w14:paraId="33C4DB84">
      <w:pPr>
        <w:pStyle w:val="6"/>
        <w:spacing w:before="268" w:line="261" w:lineRule="auto"/>
        <w:ind w:right="359"/>
        <w:rPr>
          <w:rFonts w:hint="eastAsia"/>
        </w:rPr>
      </w:pPr>
    </w:p>
    <w:p w14:paraId="2E184379">
      <w:pPr>
        <w:pStyle w:val="6"/>
        <w:spacing w:before="268" w:line="261" w:lineRule="auto"/>
        <w:ind w:right="359"/>
        <w:rPr>
          <w:rFonts w:hint="eastAsia"/>
        </w:rPr>
      </w:pPr>
      <w:r>
        <w:rPr>
          <w:rFonts w:hint="eastAsia"/>
        </w:rPr>
        <w:t>For he has made him most blessed forever; he has made him exceeding glad with his countenance.”</w:t>
      </w:r>
    </w:p>
    <w:p w14:paraId="7F171794">
      <w:pPr>
        <w:pStyle w:val="6"/>
        <w:spacing w:before="268" w:line="261" w:lineRule="auto"/>
        <w:ind w:right="359"/>
        <w:rPr>
          <w:rFonts w:hint="eastAsia"/>
        </w:rPr>
      </w:pPr>
      <w:r>
        <w:rPr>
          <w:rFonts w:hint="eastAsia"/>
        </w:rPr>
        <w:t>因为你已使祂永远蒙福；你已使祂因你的面容而极其欢喜。”</w:t>
      </w:r>
    </w:p>
    <w:p w14:paraId="696B7A97">
      <w:pPr>
        <w:pStyle w:val="6"/>
        <w:spacing w:before="268" w:line="261" w:lineRule="auto"/>
        <w:ind w:right="359"/>
        <w:rPr>
          <w:rFonts w:hint="eastAsia"/>
        </w:rPr>
      </w:pPr>
    </w:p>
    <w:p w14:paraId="6F7CD634">
      <w:pPr>
        <w:pStyle w:val="6"/>
        <w:spacing w:before="268" w:line="261" w:lineRule="auto"/>
        <w:ind w:right="359"/>
        <w:rPr>
          <w:rFonts w:hint="eastAsia"/>
        </w:rPr>
      </w:pPr>
      <w:r>
        <w:rPr>
          <w:rFonts w:hint="eastAsia"/>
        </w:rPr>
        <w:t>There seems, too, in the words, an intended tacit contrast to the posture of the priests, even when in the Holy of Holies.</w:t>
      </w:r>
    </w:p>
    <w:p w14:paraId="69AA8E3A">
      <w:pPr>
        <w:pStyle w:val="6"/>
        <w:spacing w:before="268" w:line="261" w:lineRule="auto"/>
        <w:ind w:right="359"/>
        <w:rPr>
          <w:rFonts w:hint="eastAsia"/>
        </w:rPr>
      </w:pPr>
      <w:r>
        <w:rPr>
          <w:rFonts w:hint="eastAsia"/>
        </w:rPr>
        <w:t>在这些话中，似乎也有一种意在言外的对比，即与祭司们，即使在至圣所时的姿势的对比。</w:t>
      </w:r>
    </w:p>
    <w:p w14:paraId="4AC3EE2E">
      <w:pPr>
        <w:pStyle w:val="6"/>
        <w:spacing w:before="268" w:line="261" w:lineRule="auto"/>
        <w:ind w:right="359"/>
        <w:rPr>
          <w:rFonts w:hint="eastAsia"/>
        </w:rPr>
      </w:pPr>
    </w:p>
    <w:p w14:paraId="77A8DC7F">
      <w:pPr>
        <w:pStyle w:val="6"/>
        <w:spacing w:before="268" w:line="261" w:lineRule="auto"/>
        <w:ind w:right="359"/>
        <w:rPr>
          <w:rFonts w:hint="eastAsia"/>
        </w:rPr>
      </w:pPr>
      <w:r>
        <w:rPr>
          <w:rFonts w:hint="eastAsia"/>
        </w:rPr>
        <w:t>They “stood ministering,” at a humble distance before the emblematical throne of God, the mercy- seat.</w:t>
      </w:r>
    </w:p>
    <w:p w14:paraId="28DB6EB5">
      <w:pPr>
        <w:pStyle w:val="6"/>
        <w:spacing w:before="268" w:line="261" w:lineRule="auto"/>
        <w:ind w:right="359"/>
        <w:rPr>
          <w:rFonts w:hint="eastAsia"/>
        </w:rPr>
      </w:pPr>
      <w:r>
        <w:rPr>
          <w:rFonts w:hint="eastAsia"/>
        </w:rPr>
        <w:t>他们“站着事奉”，在神象征性的宝座，即施恩座前，保持着一段谦卑的距离。</w:t>
      </w:r>
    </w:p>
    <w:p w14:paraId="3461DBE0">
      <w:pPr>
        <w:pStyle w:val="6"/>
        <w:spacing w:before="268" w:line="261" w:lineRule="auto"/>
        <w:ind w:right="359"/>
        <w:rPr>
          <w:rFonts w:hint="eastAsia"/>
        </w:rPr>
      </w:pPr>
    </w:p>
    <w:p w14:paraId="02EE4C87">
      <w:pPr>
        <w:pStyle w:val="6"/>
        <w:spacing w:before="268" w:line="261" w:lineRule="auto"/>
        <w:ind w:right="359"/>
        <w:rPr>
          <w:rFonts w:hint="eastAsia"/>
        </w:rPr>
      </w:pPr>
      <w:r>
        <w:rPr>
          <w:rFonts w:hint="eastAsia"/>
        </w:rPr>
        <w:t>He “sits down on the throne, on the right hand” of him that sits thereon.</w:t>
      </w:r>
    </w:p>
    <w:p w14:paraId="13EEBD07">
      <w:pPr>
        <w:pStyle w:val="6"/>
        <w:spacing w:before="268" w:line="261" w:lineRule="auto"/>
        <w:ind w:right="359"/>
        <w:rPr>
          <w:rFonts w:hint="eastAsia"/>
        </w:rPr>
      </w:pPr>
      <w:r>
        <w:rPr>
          <w:rFonts w:hint="eastAsia"/>
        </w:rPr>
        <w:t>祂“坐在宝座上，在坐宝座者的右边”。</w:t>
      </w:r>
    </w:p>
    <w:p w14:paraId="63E6DAA7">
      <w:pPr>
        <w:pStyle w:val="6"/>
        <w:spacing w:before="268" w:line="261" w:lineRule="auto"/>
        <w:ind w:right="359"/>
        <w:rPr>
          <w:rFonts w:hint="eastAsia"/>
        </w:rPr>
      </w:pPr>
    </w:p>
    <w:p w14:paraId="76974DC4">
      <w:pPr>
        <w:pStyle w:val="6"/>
        <w:spacing w:before="268" w:line="261" w:lineRule="auto"/>
        <w:ind w:right="359"/>
        <w:rPr>
          <w:rFonts w:hint="eastAsia"/>
        </w:rPr>
      </w:pPr>
      <w:r>
        <w:rPr>
          <w:rFonts w:hint="eastAsia"/>
        </w:rPr>
        <w:t>This, like the other things mentioned in the text, is the result of our Lord's penal, vicarious, expiatory sufferings.</w:t>
      </w:r>
    </w:p>
    <w:p w14:paraId="73CE228E">
      <w:pPr>
        <w:pStyle w:val="6"/>
        <w:spacing w:before="268" w:line="261" w:lineRule="auto"/>
        <w:ind w:right="359"/>
        <w:rPr>
          <w:rFonts w:hint="eastAsia"/>
        </w:rPr>
      </w:pPr>
      <w:r>
        <w:rPr>
          <w:rFonts w:hint="eastAsia"/>
        </w:rPr>
        <w:t>这，如同经文中所提到的其他事情一样，是我们主刑罚性、替代性、赎罪性受苦的结果。</w:t>
      </w:r>
    </w:p>
    <w:p w14:paraId="25E30E68">
      <w:pPr>
        <w:pStyle w:val="6"/>
        <w:spacing w:before="268" w:line="261" w:lineRule="auto"/>
        <w:ind w:right="359"/>
        <w:rPr>
          <w:rFonts w:hint="eastAsia"/>
        </w:rPr>
      </w:pPr>
    </w:p>
    <w:p w14:paraId="206991A8">
      <w:pPr>
        <w:pStyle w:val="6"/>
        <w:spacing w:before="268" w:line="261" w:lineRule="auto"/>
        <w:ind w:right="359"/>
        <w:rPr>
          <w:rFonts w:hint="eastAsia"/>
        </w:rPr>
      </w:pPr>
      <w:r>
        <w:rPr>
          <w:rFonts w:hint="eastAsia"/>
        </w:rPr>
        <w:t>These dignities are the purchase of his sufferings, the reward of his toils.</w:t>
      </w:r>
    </w:p>
    <w:p w14:paraId="5BE1E676">
      <w:pPr>
        <w:pStyle w:val="6"/>
        <w:spacing w:before="268" w:line="261" w:lineRule="auto"/>
        <w:ind w:right="359"/>
        <w:rPr>
          <w:rFonts w:hint="eastAsia"/>
        </w:rPr>
      </w:pPr>
      <w:r>
        <w:rPr>
          <w:rFonts w:hint="eastAsia"/>
        </w:rPr>
        <w:t>这些尊荣是祂受苦的代价，祂劳苦的奖赏。</w:t>
      </w:r>
    </w:p>
    <w:p w14:paraId="0F9177FB">
      <w:pPr>
        <w:pStyle w:val="6"/>
        <w:spacing w:before="268" w:line="261" w:lineRule="auto"/>
        <w:ind w:right="359"/>
        <w:rPr>
          <w:rFonts w:hint="eastAsia"/>
        </w:rPr>
      </w:pPr>
    </w:p>
    <w:p w14:paraId="021F2C34">
      <w:pPr>
        <w:pStyle w:val="6"/>
        <w:spacing w:before="268" w:line="261" w:lineRule="auto"/>
        <w:ind w:right="359"/>
        <w:rPr>
          <w:rFonts w:hint="eastAsia"/>
        </w:rPr>
      </w:pPr>
      <w:r>
        <w:rPr>
          <w:rFonts w:hint="eastAsia"/>
        </w:rPr>
        <w:t>It was “for the suffering of death that he was crowned with glory and honor.”</w:t>
      </w:r>
    </w:p>
    <w:p w14:paraId="45A0E1DC">
      <w:pPr>
        <w:pStyle w:val="6"/>
        <w:spacing w:before="268" w:line="261" w:lineRule="auto"/>
        <w:ind w:right="359"/>
        <w:rPr>
          <w:rFonts w:hint="eastAsia"/>
        </w:rPr>
      </w:pPr>
      <w:r>
        <w:rPr>
          <w:rFonts w:hint="eastAsia"/>
        </w:rPr>
        <w:t>正是“因祂受死的苦，就得了荣耀尊贵为冠冕”。</w:t>
      </w:r>
    </w:p>
    <w:p w14:paraId="3ABCC154">
      <w:pPr>
        <w:pStyle w:val="6"/>
        <w:spacing w:before="268" w:line="261" w:lineRule="auto"/>
        <w:ind w:right="359"/>
        <w:rPr>
          <w:rFonts w:hint="eastAsia"/>
        </w:rPr>
      </w:pPr>
    </w:p>
    <w:p w14:paraId="3C14994A">
      <w:pPr>
        <w:pStyle w:val="6"/>
        <w:spacing w:before="268" w:line="261" w:lineRule="auto"/>
        <w:ind w:right="359"/>
        <w:rPr>
          <w:rFonts w:hint="eastAsia"/>
        </w:rPr>
      </w:pPr>
      <w:r>
        <w:rPr>
          <w:rFonts w:hint="eastAsia"/>
        </w:rPr>
        <w:t>It was by giving himself a sacrifice that he overcame the enemies of man's salvation; and it was because “he overcame that he sat down on his Father's throne.”</w:t>
      </w:r>
    </w:p>
    <w:p w14:paraId="214D0A01">
      <w:pPr>
        <w:pStyle w:val="6"/>
        <w:spacing w:before="268" w:line="261" w:lineRule="auto"/>
        <w:ind w:right="359"/>
        <w:rPr>
          <w:rFonts w:hint="eastAsia"/>
        </w:rPr>
      </w:pPr>
      <w:r>
        <w:rPr>
          <w:rFonts w:hint="eastAsia"/>
        </w:rPr>
        <w:t>正是藉着献上自己为祭，祂才战胜了人类救恩的仇敌；也正因为“祂得胜了，才坐在祂父的宝座上”。</w:t>
      </w:r>
    </w:p>
    <w:p w14:paraId="7D4D49F0">
      <w:pPr>
        <w:pStyle w:val="6"/>
        <w:spacing w:before="268" w:line="261" w:lineRule="auto"/>
        <w:ind w:right="359"/>
        <w:rPr>
          <w:rFonts w:hint="eastAsia"/>
        </w:rPr>
      </w:pPr>
    </w:p>
    <w:p w14:paraId="4D724634">
      <w:pPr>
        <w:pStyle w:val="6"/>
        <w:spacing w:before="268" w:line="261" w:lineRule="auto"/>
        <w:ind w:right="359"/>
        <w:rPr>
          <w:rFonts w:hint="eastAsia"/>
        </w:rPr>
      </w:pPr>
      <w:r>
        <w:rPr>
          <w:rFonts w:hint="eastAsia"/>
        </w:rPr>
        <w:t>And in the Apocalypse, when represented in the midst of the throne, and of the four living creatures, he is said to be a Lamb as it had been slain; and the song of worship by the redeemed to him is, “Worthy is the Lamb who was slain, and hath redeemed us to God by his own blood.”</w:t>
      </w:r>
    </w:p>
    <w:p w14:paraId="337FE70C">
      <w:pPr>
        <w:pStyle w:val="6"/>
        <w:spacing w:before="268" w:line="261" w:lineRule="auto"/>
        <w:ind w:right="359"/>
        <w:rPr>
          <w:rFonts w:hint="eastAsia"/>
        </w:rPr>
      </w:pPr>
      <w:r>
        <w:rPr>
          <w:rFonts w:hint="eastAsia"/>
        </w:rPr>
        <w:t>在启示录中，当祂被描绘在宝座和四活物的中间时，祂被说成是一只仿佛被杀过的羔羊；蒙救赎者对祂的敬拜之歌是：“被杀的羔羊是配得的，祂用自己的血把我们赎回归神”。</w:t>
      </w:r>
    </w:p>
    <w:p w14:paraId="6E9EAE95">
      <w:pPr>
        <w:pStyle w:val="6"/>
        <w:spacing w:before="268" w:line="261" w:lineRule="auto"/>
        <w:ind w:right="359"/>
        <w:rPr>
          <w:rFonts w:hint="eastAsia"/>
        </w:rPr>
      </w:pPr>
    </w:p>
    <w:p w14:paraId="4AEB985D">
      <w:pPr>
        <w:pStyle w:val="6"/>
        <w:spacing w:before="268" w:line="261" w:lineRule="auto"/>
        <w:ind w:right="359"/>
        <w:rPr>
          <w:rFonts w:hint="eastAsia"/>
        </w:rPr>
      </w:pPr>
      <w:r>
        <w:rPr>
          <w:rFonts w:hint="eastAsia"/>
        </w:rPr>
        <w:t>(4.)— Angels, authorities, and powers, are made subject to Him.</w:t>
      </w:r>
    </w:p>
    <w:p w14:paraId="4BEBF098">
      <w:pPr>
        <w:pStyle w:val="6"/>
        <w:spacing w:before="268" w:line="261" w:lineRule="auto"/>
        <w:ind w:right="359"/>
        <w:rPr>
          <w:rFonts w:hint="eastAsia"/>
        </w:rPr>
      </w:pPr>
      <w:r>
        <w:rPr>
          <w:rFonts w:hint="eastAsia"/>
        </w:rPr>
        <w:t>(4.)—众天使和有权柄的，并有能力的，都服从了祂。</w:t>
      </w:r>
    </w:p>
    <w:p w14:paraId="55B2E397">
      <w:pPr>
        <w:pStyle w:val="6"/>
        <w:spacing w:before="268" w:line="261" w:lineRule="auto"/>
        <w:ind w:right="359"/>
        <w:rPr>
          <w:rFonts w:hint="eastAsia"/>
        </w:rPr>
      </w:pPr>
    </w:p>
    <w:p w14:paraId="0A6BD772">
      <w:pPr>
        <w:pStyle w:val="6"/>
        <w:spacing w:before="268" w:line="261" w:lineRule="auto"/>
        <w:ind w:right="359"/>
        <w:rPr>
          <w:rFonts w:hint="eastAsia"/>
        </w:rPr>
      </w:pPr>
      <w:r>
        <w:rPr>
          <w:rFonts w:hint="eastAsia"/>
        </w:rPr>
        <w:t>I have only further to remark, that “the having angels, authorities, and powers, made subject to Him,” is the result of the penal, vicarious, expiatory sufferings of our Lord.</w:t>
      </w:r>
    </w:p>
    <w:p w14:paraId="07C0E826">
      <w:pPr>
        <w:pStyle w:val="6"/>
        <w:spacing w:before="268" w:line="261" w:lineRule="auto"/>
        <w:ind w:right="359"/>
        <w:rPr>
          <w:rFonts w:hint="eastAsia"/>
        </w:rPr>
      </w:pPr>
      <w:r>
        <w:rPr>
          <w:rFonts w:hint="eastAsia"/>
        </w:rPr>
        <w:t>我只需再补充一点，“众天使和有权柄的，并有能力的，都服从了祂”，这是我们主刑罚性、替代性、赎罪性受苦的结果。</w:t>
      </w:r>
    </w:p>
    <w:p w14:paraId="20FEA90F">
      <w:pPr>
        <w:pStyle w:val="6"/>
        <w:spacing w:before="268" w:line="261" w:lineRule="auto"/>
        <w:ind w:right="359"/>
        <w:rPr>
          <w:rFonts w:hint="eastAsia"/>
        </w:rPr>
      </w:pPr>
    </w:p>
    <w:p w14:paraId="2B011D12">
      <w:pPr>
        <w:pStyle w:val="6"/>
        <w:spacing w:before="268" w:line="261" w:lineRule="auto"/>
        <w:ind w:right="359"/>
        <w:rPr>
          <w:rFonts w:hint="eastAsia"/>
        </w:rPr>
      </w:pPr>
      <w:r>
        <w:rPr>
          <w:rFonts w:hint="eastAsia"/>
        </w:rPr>
        <w:t>These words are not perhaps so much the expression of a new thought, as the expansion of the primary idea contained in “is at the right hand of God,” which is, as we have seen, supreme dominion.</w:t>
      </w:r>
    </w:p>
    <w:p w14:paraId="1D317CDC">
      <w:pPr>
        <w:pStyle w:val="6"/>
        <w:spacing w:before="268" w:line="261" w:lineRule="auto"/>
        <w:ind w:right="359"/>
        <w:rPr>
          <w:rFonts w:hint="eastAsia"/>
        </w:rPr>
      </w:pPr>
      <w:r>
        <w:rPr>
          <w:rFonts w:hint="eastAsia"/>
        </w:rPr>
        <w:t>这些话，与其说是表达了一个新的思想，不如说是对“在神的右边”所包含的主要思想的扩展，正如我们所见，这主要思想是至高的统治。</w:t>
      </w:r>
    </w:p>
    <w:p w14:paraId="4037DC6B">
      <w:pPr>
        <w:pStyle w:val="6"/>
        <w:spacing w:before="268" w:line="261" w:lineRule="auto"/>
        <w:ind w:right="359"/>
        <w:rPr>
          <w:rFonts w:hint="eastAsia"/>
        </w:rPr>
      </w:pPr>
    </w:p>
    <w:p w14:paraId="02BE8D2D">
      <w:pPr>
        <w:pStyle w:val="6"/>
        <w:spacing w:before="268" w:line="261" w:lineRule="auto"/>
        <w:ind w:right="359"/>
        <w:rPr>
          <w:rFonts w:hint="eastAsia"/>
        </w:rPr>
      </w:pPr>
      <w:r>
        <w:rPr>
          <w:rFonts w:hint="eastAsia"/>
        </w:rPr>
        <w:t>The three words, “angels, authorities, and powers,” may either be considered as all descriptive of angelic beings, and as equivalent to all orders of angels, angels both authorities and powers, the same orders that are elsewhere styled “principalities and powers;” as authorities and powers may be viewed as intended to denote the various forms of human authority and power.</w:t>
      </w:r>
    </w:p>
    <w:p w14:paraId="34A56935">
      <w:pPr>
        <w:pStyle w:val="6"/>
        <w:spacing w:before="268" w:line="261" w:lineRule="auto"/>
        <w:ind w:right="359"/>
        <w:rPr>
          <w:rFonts w:hint="eastAsia"/>
        </w:rPr>
      </w:pPr>
      <w:r>
        <w:rPr>
          <w:rFonts w:hint="eastAsia"/>
        </w:rPr>
        <w:t>“天使、有权柄的和有能力的”这三个词，既可以都被认为是描述天使的存在，等同于所有等级的天使，即天使既是有权柄的也是有能力的，也就是在别处被称为“执政的和掌权的”的等级；也可以将有权柄的和有能力的，视为意在表示各种形式的人类权柄和能力。</w:t>
      </w:r>
    </w:p>
    <w:p w14:paraId="087E6EF6">
      <w:pPr>
        <w:pStyle w:val="6"/>
        <w:spacing w:before="268" w:line="261" w:lineRule="auto"/>
        <w:ind w:right="359"/>
        <w:rPr>
          <w:rFonts w:hint="eastAsia"/>
        </w:rPr>
      </w:pPr>
    </w:p>
    <w:p w14:paraId="670A7277">
      <w:pPr>
        <w:pStyle w:val="6"/>
        <w:spacing w:before="268" w:line="261" w:lineRule="auto"/>
        <w:ind w:right="359"/>
        <w:rPr>
          <w:rFonts w:hint="eastAsia"/>
        </w:rPr>
      </w:pPr>
      <w:r>
        <w:rPr>
          <w:rFonts w:hint="eastAsia"/>
        </w:rPr>
        <w:t>We are rather disposed to take the first view of the words, a view which by implication contains the second; for certainly if the highest orders of creatures are made subject to him, all inferior orders must be subjected to him also.</w:t>
      </w:r>
    </w:p>
    <w:p w14:paraId="31F0E55E">
      <w:pPr>
        <w:pStyle w:val="6"/>
        <w:spacing w:before="268" w:line="261" w:lineRule="auto"/>
        <w:ind w:right="359"/>
        <w:rPr>
          <w:rFonts w:hint="eastAsia"/>
        </w:rPr>
      </w:pPr>
      <w:r>
        <w:rPr>
          <w:rFonts w:hint="eastAsia"/>
        </w:rPr>
        <w:t>我们更倾向于采纳第一种看法，这种看法也隐含了第二种；因为，如果最高等级的受造物都服从祂，所有较低等级的也必定服从祂。</w:t>
      </w:r>
    </w:p>
    <w:p w14:paraId="65223570">
      <w:pPr>
        <w:pStyle w:val="6"/>
        <w:spacing w:before="268" w:line="261" w:lineRule="auto"/>
        <w:ind w:right="359"/>
        <w:rPr>
          <w:rFonts w:hint="eastAsia"/>
        </w:rPr>
      </w:pPr>
    </w:p>
    <w:p w14:paraId="1ECA3834">
      <w:pPr>
        <w:pStyle w:val="6"/>
        <w:spacing w:before="268" w:line="261" w:lineRule="auto"/>
        <w:ind w:right="359"/>
        <w:rPr>
          <w:rFonts w:hint="eastAsia"/>
        </w:rPr>
      </w:pPr>
      <w:r>
        <w:rPr>
          <w:rFonts w:hint="eastAsia"/>
        </w:rPr>
        <w:t>The exalted Mediator, the man Christ Jesus, is the Lord of angels.</w:t>
      </w:r>
    </w:p>
    <w:p w14:paraId="4543309A">
      <w:pPr>
        <w:pStyle w:val="6"/>
        <w:spacing w:before="268" w:line="261" w:lineRule="auto"/>
        <w:ind w:right="359"/>
        <w:rPr>
          <w:rFonts w:hint="eastAsia"/>
        </w:rPr>
      </w:pPr>
      <w:r>
        <w:rPr>
          <w:rFonts w:hint="eastAsia"/>
        </w:rPr>
        <w:t>被高举的中保，人基督耶稣，是天使的主。</w:t>
      </w:r>
    </w:p>
    <w:p w14:paraId="0C49FD2E">
      <w:pPr>
        <w:pStyle w:val="6"/>
        <w:spacing w:before="268" w:line="261" w:lineRule="auto"/>
        <w:ind w:right="359"/>
        <w:rPr>
          <w:rFonts w:hint="eastAsia"/>
        </w:rPr>
      </w:pPr>
    </w:p>
    <w:p w14:paraId="23D0DBC7">
      <w:pPr>
        <w:pStyle w:val="6"/>
        <w:spacing w:before="268" w:line="261" w:lineRule="auto"/>
        <w:ind w:right="359"/>
        <w:rPr>
          <w:rFonts w:hint="eastAsia"/>
        </w:rPr>
      </w:pPr>
      <w:r>
        <w:rPr>
          <w:rFonts w:hint="eastAsia"/>
        </w:rPr>
        <w:t>The command given to them “when the Father is bringing in the first- begotten into the world,” that is, putting him in possession of his inheritance as “heir of all things,” is, “Let all the angels of God worship him;” a command which we find from the Apocalypse they joyfully obey.</w:t>
      </w:r>
    </w:p>
    <w:p w14:paraId="521BDD87">
      <w:pPr>
        <w:pStyle w:val="6"/>
        <w:spacing w:before="268" w:line="261" w:lineRule="auto"/>
        <w:ind w:right="359"/>
        <w:rPr>
          <w:rFonts w:hint="eastAsia"/>
        </w:rPr>
      </w:pPr>
      <w:r>
        <w:rPr>
          <w:rFonts w:hint="eastAsia"/>
        </w:rPr>
        <w:t>父“领长子到世上来的时候”所赐给他们的命令，即，使祂得着祂作为“万有后嗣”的产业，是：“神的使者都要拜祂”；我们从启示录中发现，他们欢喜地遵守这命令。</w:t>
      </w:r>
    </w:p>
    <w:p w14:paraId="1DAB96CE">
      <w:pPr>
        <w:pStyle w:val="6"/>
        <w:spacing w:before="268" w:line="261" w:lineRule="auto"/>
        <w:ind w:right="359"/>
        <w:rPr>
          <w:rFonts w:hint="eastAsia"/>
        </w:rPr>
      </w:pPr>
    </w:p>
    <w:p w14:paraId="673AAB18">
      <w:pPr>
        <w:pStyle w:val="6"/>
        <w:spacing w:before="268" w:line="261" w:lineRule="auto"/>
        <w:ind w:right="359"/>
        <w:rPr>
          <w:rFonts w:hint="eastAsia"/>
        </w:rPr>
      </w:pPr>
      <w:r>
        <w:rPr>
          <w:rFonts w:hint="eastAsia"/>
        </w:rPr>
        <w:t>“He is their king, and they acknowledge him to be so, and do incessantly admire and adore him.</w:t>
      </w:r>
    </w:p>
    <w:p w14:paraId="29B8C096">
      <w:pPr>
        <w:pStyle w:val="6"/>
        <w:spacing w:before="268" w:line="261" w:lineRule="auto"/>
        <w:ind w:right="359"/>
        <w:rPr>
          <w:rFonts w:hint="eastAsia"/>
        </w:rPr>
      </w:pPr>
      <w:r>
        <w:rPr>
          <w:rFonts w:hint="eastAsia"/>
        </w:rPr>
        <w:t>“祂是他们的王，他们也承认祂是，并不断地钦佩和敬拜祂。</w:t>
      </w:r>
    </w:p>
    <w:p w14:paraId="3AD3B8F5">
      <w:pPr>
        <w:pStyle w:val="6"/>
        <w:spacing w:before="268" w:line="261" w:lineRule="auto"/>
        <w:ind w:right="359"/>
        <w:rPr>
          <w:rFonts w:hint="eastAsia"/>
        </w:rPr>
      </w:pPr>
    </w:p>
    <w:p w14:paraId="010FE285">
      <w:pPr>
        <w:pStyle w:val="6"/>
        <w:spacing w:before="268" w:line="261" w:lineRule="auto"/>
        <w:ind w:right="359"/>
        <w:rPr>
          <w:rFonts w:hint="eastAsia"/>
        </w:rPr>
      </w:pPr>
      <w:r>
        <w:rPr>
          <w:rFonts w:hint="eastAsia"/>
        </w:rPr>
        <w:t>They rejoice in his glory, and in the glory and happiness of men through him.</w:t>
      </w:r>
    </w:p>
    <w:p w14:paraId="06C68B07">
      <w:pPr>
        <w:pStyle w:val="6"/>
        <w:spacing w:before="268" w:line="261" w:lineRule="auto"/>
        <w:ind w:right="359"/>
        <w:rPr>
          <w:rFonts w:hint="eastAsia"/>
        </w:rPr>
      </w:pPr>
      <w:r>
        <w:rPr>
          <w:rFonts w:hint="eastAsia"/>
        </w:rPr>
        <w:t>他们为祂的荣耀，也为人因祂而得的荣耀和幸福而欢喜。</w:t>
      </w:r>
    </w:p>
    <w:p w14:paraId="33B951B2">
      <w:pPr>
        <w:pStyle w:val="6"/>
        <w:spacing w:before="268" w:line="261" w:lineRule="auto"/>
        <w:ind w:right="359"/>
        <w:rPr>
          <w:rFonts w:hint="eastAsia"/>
        </w:rPr>
      </w:pPr>
    </w:p>
    <w:p w14:paraId="02CD9852">
      <w:pPr>
        <w:pStyle w:val="6"/>
        <w:spacing w:before="268" w:line="261" w:lineRule="auto"/>
        <w:ind w:right="359"/>
        <w:rPr>
          <w:rFonts w:hint="eastAsia"/>
        </w:rPr>
      </w:pPr>
      <w:r>
        <w:rPr>
          <w:rFonts w:hint="eastAsia"/>
        </w:rPr>
        <w:t>They yield him most cheerful obedience and serve him readily, in the good of his church and every individual believer, as he deputes and employs them.</w:t>
      </w:r>
    </w:p>
    <w:p w14:paraId="04E55B39">
      <w:pPr>
        <w:pStyle w:val="6"/>
        <w:spacing w:before="268" w:line="261" w:lineRule="auto"/>
        <w:ind w:right="359"/>
        <w:rPr>
          <w:rFonts w:hint="eastAsia"/>
        </w:rPr>
      </w:pPr>
      <w:r>
        <w:rPr>
          <w:rFonts w:hint="eastAsia"/>
        </w:rPr>
        <w:t>他们极乐意地顺服祂，并在祂的教会和每一个信徒的益处上，随时事奉祂，如同祂所差派和使用的。</w:t>
      </w:r>
    </w:p>
    <w:p w14:paraId="6296705E">
      <w:pPr>
        <w:pStyle w:val="6"/>
        <w:spacing w:before="268" w:line="261" w:lineRule="auto"/>
        <w:ind w:right="359"/>
        <w:rPr>
          <w:rFonts w:hint="eastAsia"/>
        </w:rPr>
      </w:pPr>
    </w:p>
    <w:p w14:paraId="0399539B">
      <w:pPr>
        <w:pStyle w:val="6"/>
        <w:spacing w:before="268" w:line="261" w:lineRule="auto"/>
        <w:ind w:right="359"/>
        <w:rPr>
          <w:rFonts w:hint="eastAsia"/>
        </w:rPr>
      </w:pPr>
      <w:r>
        <w:rPr>
          <w:rFonts w:hint="eastAsia"/>
        </w:rPr>
        <w:t>There are two things intended in these words; Christ's dignity above the angels, and Christ's authority over the angels.”</w:t>
      </w:r>
    </w:p>
    <w:p w14:paraId="65E9D38E">
      <w:pPr>
        <w:pStyle w:val="6"/>
        <w:spacing w:before="268" w:line="261" w:lineRule="auto"/>
        <w:ind w:right="359"/>
        <w:rPr>
          <w:rFonts w:hint="eastAsia"/>
        </w:rPr>
      </w:pPr>
      <w:r>
        <w:rPr>
          <w:rFonts w:hint="eastAsia"/>
        </w:rPr>
        <w:t>这些话中有两个意图；基督超越天使的尊贵，和基督对天使的权柄。”</w:t>
      </w:r>
    </w:p>
    <w:p w14:paraId="2472C500">
      <w:pPr>
        <w:pStyle w:val="6"/>
        <w:spacing w:before="268" w:line="261" w:lineRule="auto"/>
        <w:ind w:right="359"/>
        <w:rPr>
          <w:rFonts w:hint="eastAsia"/>
        </w:rPr>
      </w:pPr>
    </w:p>
    <w:p w14:paraId="1B5E550E">
      <w:pPr>
        <w:pStyle w:val="6"/>
        <w:spacing w:before="268" w:line="261" w:lineRule="auto"/>
        <w:ind w:right="359"/>
        <w:rPr>
          <w:rFonts w:hint="eastAsia"/>
        </w:rPr>
      </w:pPr>
      <w:r>
        <w:rPr>
          <w:rFonts w:hint="eastAsia"/>
        </w:rPr>
        <w:t>He has an essential dignity above the angels.</w:t>
      </w:r>
    </w:p>
    <w:p w14:paraId="2C1FE299">
      <w:pPr>
        <w:pStyle w:val="6"/>
        <w:spacing w:before="268" w:line="261" w:lineRule="auto"/>
        <w:ind w:right="359"/>
        <w:rPr>
          <w:rFonts w:hint="eastAsia"/>
        </w:rPr>
      </w:pPr>
      <w:r>
        <w:rPr>
          <w:rFonts w:hint="eastAsia"/>
        </w:rPr>
        <w:t>祂有超越天使的本质尊贵。</w:t>
      </w:r>
    </w:p>
    <w:p w14:paraId="4D892CEA">
      <w:pPr>
        <w:pStyle w:val="6"/>
        <w:spacing w:before="268" w:line="261" w:lineRule="auto"/>
        <w:ind w:right="359"/>
        <w:rPr>
          <w:rFonts w:hint="eastAsia"/>
        </w:rPr>
      </w:pPr>
    </w:p>
    <w:p w14:paraId="53CD1BCB">
      <w:pPr>
        <w:pStyle w:val="6"/>
        <w:spacing w:before="268" w:line="261" w:lineRule="auto"/>
        <w:ind w:right="359"/>
        <w:rPr>
          <w:rFonts w:hint="eastAsia"/>
        </w:rPr>
      </w:pPr>
      <w:r>
        <w:rPr>
          <w:rFonts w:hint="eastAsia"/>
        </w:rPr>
        <w:t>He has received by inheritance a more excellent name than they.</w:t>
      </w:r>
    </w:p>
    <w:p w14:paraId="1D87383D">
      <w:pPr>
        <w:pStyle w:val="6"/>
        <w:spacing w:before="268" w:line="261" w:lineRule="auto"/>
        <w:ind w:right="359"/>
        <w:rPr>
          <w:rFonts w:hint="eastAsia"/>
        </w:rPr>
      </w:pPr>
      <w:r>
        <w:rPr>
          <w:rFonts w:hint="eastAsia"/>
        </w:rPr>
        <w:t>祂承受了比他们更尊贵的名。</w:t>
      </w:r>
    </w:p>
    <w:p w14:paraId="44ED06D1">
      <w:pPr>
        <w:pStyle w:val="6"/>
        <w:spacing w:before="268" w:line="261" w:lineRule="auto"/>
        <w:ind w:right="359"/>
        <w:rPr>
          <w:rFonts w:hint="eastAsia"/>
        </w:rPr>
      </w:pPr>
    </w:p>
    <w:p w14:paraId="4BC56A80">
      <w:pPr>
        <w:pStyle w:val="6"/>
        <w:spacing w:before="268" w:line="261" w:lineRule="auto"/>
        <w:ind w:right="359"/>
        <w:rPr>
          <w:rFonts w:hint="eastAsia"/>
        </w:rPr>
      </w:pPr>
      <w:r>
        <w:rPr>
          <w:rFonts w:hint="eastAsia"/>
        </w:rPr>
        <w:t>“Created spirits” is their name; “the only-begotten Son” is his.</w:t>
      </w:r>
    </w:p>
    <w:p w14:paraId="0179C1F8">
      <w:pPr>
        <w:pStyle w:val="6"/>
        <w:spacing w:before="268" w:line="261" w:lineRule="auto"/>
        <w:ind w:right="359"/>
        <w:rPr>
          <w:rFonts w:hint="eastAsia"/>
        </w:rPr>
      </w:pPr>
      <w:r>
        <w:rPr>
          <w:rFonts w:hint="eastAsia"/>
        </w:rPr>
        <w:t>“受造的灵”是他们的名字；“独生子”是祂的。</w:t>
      </w:r>
    </w:p>
    <w:p w14:paraId="10964C33">
      <w:pPr>
        <w:pStyle w:val="6"/>
        <w:spacing w:before="268" w:line="261" w:lineRule="auto"/>
        <w:ind w:right="359"/>
        <w:rPr>
          <w:rFonts w:hint="eastAsia"/>
        </w:rPr>
      </w:pPr>
    </w:p>
    <w:p w14:paraId="47E7889F">
      <w:pPr>
        <w:pStyle w:val="6"/>
        <w:spacing w:before="268" w:line="261" w:lineRule="auto"/>
        <w:ind w:right="359"/>
        <w:rPr>
          <w:rFonts w:hint="eastAsia"/>
        </w:rPr>
      </w:pPr>
      <w:r>
        <w:rPr>
          <w:rFonts w:hint="eastAsia"/>
        </w:rPr>
        <w:t>To which of the angels did he ever say, “Thou art my Son, this day I have begotten thee?”</w:t>
      </w:r>
    </w:p>
    <w:p w14:paraId="5513E7BE">
      <w:pPr>
        <w:pStyle w:val="6"/>
        <w:spacing w:before="268" w:line="261" w:lineRule="auto"/>
        <w:ind w:right="359"/>
        <w:rPr>
          <w:rFonts w:hint="eastAsia"/>
        </w:rPr>
      </w:pPr>
      <w:r>
        <w:rPr>
          <w:rFonts w:hint="eastAsia"/>
        </w:rPr>
        <w:t>祂曾对哪一个天使说：“你是我的儿子，我今日生你”呢？</w:t>
      </w:r>
    </w:p>
    <w:p w14:paraId="187D5E49">
      <w:pPr>
        <w:pStyle w:val="6"/>
        <w:spacing w:before="268" w:line="261" w:lineRule="auto"/>
        <w:ind w:right="359"/>
        <w:rPr>
          <w:rFonts w:hint="eastAsia"/>
        </w:rPr>
      </w:pPr>
    </w:p>
    <w:p w14:paraId="4101F98D">
      <w:pPr>
        <w:pStyle w:val="6"/>
        <w:spacing w:before="268" w:line="261" w:lineRule="auto"/>
        <w:ind w:right="359"/>
        <w:rPr>
          <w:rFonts w:hint="eastAsia"/>
        </w:rPr>
      </w:pPr>
      <w:r>
        <w:rPr>
          <w:rFonts w:hint="eastAsia"/>
        </w:rPr>
        <w:t>He has also a mediatorial dignity above them.</w:t>
      </w:r>
    </w:p>
    <w:p w14:paraId="1A8271D1">
      <w:pPr>
        <w:pStyle w:val="6"/>
        <w:spacing w:before="268" w:line="261" w:lineRule="auto"/>
        <w:ind w:right="359"/>
        <w:rPr>
          <w:rFonts w:hint="eastAsia"/>
        </w:rPr>
      </w:pPr>
      <w:r>
        <w:rPr>
          <w:rFonts w:hint="eastAsia"/>
        </w:rPr>
        <w:t>祂也有超越他们的中保尊贵。</w:t>
      </w:r>
    </w:p>
    <w:p w14:paraId="0EB45AAF">
      <w:pPr>
        <w:pStyle w:val="6"/>
        <w:spacing w:before="268" w:line="261" w:lineRule="auto"/>
        <w:ind w:right="359"/>
        <w:rPr>
          <w:rFonts w:hint="eastAsia"/>
        </w:rPr>
      </w:pPr>
    </w:p>
    <w:p w14:paraId="6BC79F1C">
      <w:pPr>
        <w:pStyle w:val="6"/>
        <w:spacing w:before="268" w:line="261" w:lineRule="auto"/>
        <w:ind w:right="359"/>
        <w:rPr>
          <w:rFonts w:hint="eastAsia"/>
        </w:rPr>
      </w:pPr>
      <w:r>
        <w:rPr>
          <w:rFonts w:hint="eastAsia"/>
        </w:rPr>
        <w:t>As God- Man, he has been “made much better than the angels.”</w:t>
      </w:r>
    </w:p>
    <w:p w14:paraId="4FBDFDAA">
      <w:pPr>
        <w:pStyle w:val="6"/>
        <w:spacing w:before="268" w:line="261" w:lineRule="auto"/>
        <w:ind w:right="359"/>
        <w:rPr>
          <w:rFonts w:hint="eastAsia"/>
        </w:rPr>
      </w:pPr>
      <w:r>
        <w:rPr>
          <w:rFonts w:hint="eastAsia"/>
        </w:rPr>
        <w:t>作为神人，祂“比天使更尊贵”。</w:t>
      </w:r>
    </w:p>
    <w:p w14:paraId="4B7C648A">
      <w:pPr>
        <w:pStyle w:val="6"/>
        <w:spacing w:before="268" w:line="261" w:lineRule="auto"/>
        <w:ind w:right="359"/>
        <w:rPr>
          <w:rFonts w:hint="eastAsia"/>
        </w:rPr>
      </w:pPr>
    </w:p>
    <w:p w14:paraId="30594AF1">
      <w:pPr>
        <w:pStyle w:val="6"/>
        <w:spacing w:before="268" w:line="261" w:lineRule="auto"/>
        <w:ind w:right="359"/>
        <w:rPr>
          <w:rFonts w:hint="eastAsia"/>
        </w:rPr>
      </w:pPr>
      <w:r>
        <w:rPr>
          <w:rFonts w:hint="eastAsia"/>
        </w:rPr>
        <w:t>“He is Lord of all;” they are servants.</w:t>
      </w:r>
    </w:p>
    <w:p w14:paraId="5E2A8878">
      <w:pPr>
        <w:pStyle w:val="6"/>
        <w:spacing w:before="268" w:line="261" w:lineRule="auto"/>
        <w:ind w:right="359"/>
        <w:rPr>
          <w:rFonts w:hint="eastAsia"/>
        </w:rPr>
      </w:pPr>
      <w:r>
        <w:rPr>
          <w:rFonts w:hint="eastAsia"/>
        </w:rPr>
        <w:t>“祂是万有之主”；他们是仆人。</w:t>
      </w:r>
    </w:p>
    <w:p w14:paraId="378B9486">
      <w:pPr>
        <w:pStyle w:val="6"/>
        <w:spacing w:before="268" w:line="261" w:lineRule="auto"/>
        <w:ind w:right="359"/>
        <w:rPr>
          <w:rFonts w:hint="eastAsia"/>
        </w:rPr>
      </w:pPr>
    </w:p>
    <w:p w14:paraId="376C41F7">
      <w:pPr>
        <w:pStyle w:val="6"/>
        <w:spacing w:before="268" w:line="261" w:lineRule="auto"/>
        <w:ind w:right="359"/>
        <w:rPr>
          <w:rFonts w:hint="eastAsia"/>
        </w:rPr>
      </w:pPr>
      <w:r>
        <w:rPr>
          <w:rFonts w:hint="eastAsia"/>
        </w:rPr>
        <w:t>Human nature in him is exalted above all angelic nature.</w:t>
      </w:r>
    </w:p>
    <w:p w14:paraId="3F05C5B5">
      <w:pPr>
        <w:pStyle w:val="6"/>
        <w:spacing w:before="268" w:line="261" w:lineRule="auto"/>
        <w:ind w:right="359"/>
        <w:rPr>
          <w:rFonts w:hint="eastAsia"/>
        </w:rPr>
      </w:pPr>
      <w:r>
        <w:rPr>
          <w:rFonts w:hint="eastAsia"/>
        </w:rPr>
        <w:t>在祂里面的人性，被高举超过所有天使的本性。</w:t>
      </w:r>
    </w:p>
    <w:p w14:paraId="70108A8A">
      <w:pPr>
        <w:pStyle w:val="6"/>
        <w:spacing w:before="268" w:line="261" w:lineRule="auto"/>
        <w:ind w:right="359"/>
        <w:rPr>
          <w:rFonts w:hint="eastAsia"/>
        </w:rPr>
      </w:pPr>
    </w:p>
    <w:p w14:paraId="2D74D6A3">
      <w:pPr>
        <w:pStyle w:val="6"/>
        <w:spacing w:before="268" w:line="261" w:lineRule="auto"/>
        <w:ind w:right="359"/>
        <w:rPr>
          <w:rFonts w:hint="eastAsia"/>
        </w:rPr>
      </w:pPr>
      <w:r>
        <w:rPr>
          <w:rFonts w:hint="eastAsia"/>
        </w:rPr>
        <w:t>“That nature which he stooped below them to take on, “being made lower than the angels,” he has carried up and raised above them.</w:t>
      </w:r>
    </w:p>
    <w:p w14:paraId="33DA632C">
      <w:pPr>
        <w:pStyle w:val="6"/>
        <w:spacing w:before="268" w:line="261" w:lineRule="auto"/>
        <w:ind w:right="359"/>
        <w:rPr>
          <w:rFonts w:hint="eastAsia"/>
        </w:rPr>
      </w:pPr>
      <w:r>
        <w:rPr>
          <w:rFonts w:hint="eastAsia"/>
        </w:rPr>
        <w:t>“祂屈尊取了比他们低微的本性，‘比天使微小一点’，祂已将这本性高举，超乎他们之上。</w:t>
      </w:r>
    </w:p>
    <w:p w14:paraId="649E9EED">
      <w:pPr>
        <w:pStyle w:val="6"/>
        <w:spacing w:before="268" w:line="261" w:lineRule="auto"/>
        <w:ind w:right="359"/>
        <w:rPr>
          <w:rFonts w:hint="eastAsia"/>
        </w:rPr>
      </w:pPr>
    </w:p>
    <w:p w14:paraId="5A031B3C">
      <w:pPr>
        <w:pStyle w:val="6"/>
        <w:spacing w:before="268" w:line="261" w:lineRule="auto"/>
        <w:ind w:right="359"/>
        <w:rPr>
          <w:rFonts w:hint="eastAsia"/>
        </w:rPr>
      </w:pPr>
      <w:r>
        <w:rPr>
          <w:rFonts w:hint="eastAsia"/>
        </w:rPr>
        <w:t>The very earth, the flesh of man, is exalted in his person above, all those heavenly spirits, who are of so excellent and pure a being in their nature, and have been from the beginning of the world clothed with so transcendent glory.</w:t>
      </w:r>
    </w:p>
    <w:p w14:paraId="6B027D5C">
      <w:pPr>
        <w:pStyle w:val="6"/>
        <w:spacing w:before="268" w:line="261" w:lineRule="auto"/>
        <w:ind w:right="359"/>
        <w:rPr>
          <w:rFonts w:hint="eastAsia"/>
        </w:rPr>
      </w:pPr>
      <w:r>
        <w:rPr>
          <w:rFonts w:hint="eastAsia"/>
        </w:rPr>
        <w:t>尘土之躯，人的肉体，在祂的人格中被高举，超过所有那些天上的灵，他们在本性上是如此卓越和纯洁，并且从创世以来就披戴着如此超绝的荣耀。</w:t>
      </w:r>
    </w:p>
    <w:p w14:paraId="5B3C7BAA">
      <w:pPr>
        <w:pStyle w:val="6"/>
        <w:spacing w:before="268" w:line="261" w:lineRule="auto"/>
        <w:ind w:right="359"/>
        <w:rPr>
          <w:rFonts w:hint="eastAsia"/>
        </w:rPr>
      </w:pPr>
    </w:p>
    <w:p w14:paraId="163E5239">
      <w:pPr>
        <w:pStyle w:val="6"/>
        <w:spacing w:before="268" w:line="261" w:lineRule="auto"/>
        <w:ind w:right="359"/>
        <w:rPr>
          <w:rFonts w:hint="eastAsia"/>
        </w:rPr>
      </w:pPr>
      <w:r>
        <w:rPr>
          <w:rFonts w:hint="eastAsia"/>
        </w:rPr>
        <w:t>A parcel of clay is made so bright and set so high as to outshine those bright flaming spirits, those “sons of the morning,” by being united to the Fountain of Light, the blessed Deity in the person of the Son.</w:t>
      </w:r>
    </w:p>
    <w:p w14:paraId="232C290E">
      <w:pPr>
        <w:pStyle w:val="6"/>
        <w:spacing w:before="268" w:line="261" w:lineRule="auto"/>
        <w:ind w:right="359"/>
        <w:rPr>
          <w:rFonts w:hint="eastAsia"/>
        </w:rPr>
      </w:pPr>
      <w:r>
        <w:rPr>
          <w:rFonts w:hint="eastAsia"/>
        </w:rPr>
        <w:t>一块泥土，因与光的源头，即子位格中的蒙福神性联合，竟变得如此明亮，被安置得如此高，以致能胜过那些明亮的火焰之灵，那些“晨星之子”。</w:t>
      </w:r>
    </w:p>
    <w:p w14:paraId="30895E58">
      <w:pPr>
        <w:pStyle w:val="6"/>
        <w:spacing w:before="268" w:line="261" w:lineRule="auto"/>
        <w:ind w:right="359"/>
        <w:rPr>
          <w:rFonts w:hint="eastAsia"/>
        </w:rPr>
      </w:pPr>
    </w:p>
    <w:p w14:paraId="5BCB5BE3">
      <w:pPr>
        <w:pStyle w:val="6"/>
        <w:spacing w:before="268" w:line="261" w:lineRule="auto"/>
        <w:ind w:right="359"/>
        <w:rPr>
          <w:rFonts w:hint="eastAsia"/>
        </w:rPr>
      </w:pPr>
      <w:r>
        <w:rPr>
          <w:rFonts w:hint="eastAsia"/>
        </w:rPr>
        <w:t>In coming to fetch and put on this garment, he made himself lower than the angels: but carrying it with him, at his return to his eternal throne, and sitting down with it there, it is high above them.</w:t>
      </w:r>
    </w:p>
    <w:p w14:paraId="0E3D7405">
      <w:pPr>
        <w:pStyle w:val="6"/>
        <w:spacing w:before="268" w:line="261" w:lineRule="auto"/>
        <w:ind w:right="359"/>
        <w:rPr>
          <w:rFonts w:hint="eastAsia"/>
        </w:rPr>
      </w:pPr>
      <w:r>
        <w:rPr>
          <w:rFonts w:hint="eastAsia"/>
        </w:rPr>
        <w:t>在来取并穿上这件衣服时，祂自己比天使微小一点：但在祂回到祂永恒的宝座，与它一同坐下时，它就高过他们了。</w:t>
      </w:r>
    </w:p>
    <w:p w14:paraId="496BC2E0">
      <w:pPr>
        <w:pStyle w:val="6"/>
        <w:spacing w:before="268" w:line="261" w:lineRule="auto"/>
        <w:ind w:right="359"/>
        <w:rPr>
          <w:rFonts w:hint="eastAsia"/>
        </w:rPr>
      </w:pPr>
    </w:p>
    <w:p w14:paraId="319ABAE3">
      <w:pPr>
        <w:pStyle w:val="6"/>
        <w:spacing w:before="268" w:line="261" w:lineRule="auto"/>
        <w:ind w:right="359"/>
        <w:rPr>
          <w:rFonts w:hint="eastAsia"/>
        </w:rPr>
      </w:pPr>
      <w:r>
        <w:rPr>
          <w:rFonts w:hint="eastAsia"/>
        </w:rPr>
        <w:t>This they look upon with perpetual wonder, but not with envy or repining.</w:t>
      </w:r>
    </w:p>
    <w:p w14:paraId="55900128">
      <w:pPr>
        <w:pStyle w:val="6"/>
        <w:spacing w:before="268" w:line="261" w:lineRule="auto"/>
        <w:ind w:right="359"/>
        <w:rPr>
          <w:rFonts w:hint="eastAsia"/>
        </w:rPr>
      </w:pPr>
      <w:r>
        <w:rPr>
          <w:rFonts w:hint="eastAsia"/>
        </w:rPr>
        <w:t>他们以永恒的惊奇看待此事，但并非以嫉妒或抱怨。</w:t>
      </w:r>
    </w:p>
    <w:p w14:paraId="156A81C0">
      <w:pPr>
        <w:pStyle w:val="6"/>
        <w:spacing w:before="268" w:line="261" w:lineRule="auto"/>
        <w:ind w:right="359"/>
        <w:rPr>
          <w:rFonts w:hint="eastAsia"/>
        </w:rPr>
      </w:pPr>
    </w:p>
    <w:p w14:paraId="6770FC65">
      <w:pPr>
        <w:pStyle w:val="6"/>
        <w:spacing w:before="268" w:line="261" w:lineRule="auto"/>
        <w:ind w:right="359"/>
        <w:rPr>
          <w:rFonts w:hint="eastAsia"/>
        </w:rPr>
      </w:pPr>
      <w:r>
        <w:rPr>
          <w:rFonts w:hint="eastAsia"/>
        </w:rPr>
        <w:t>No! Among all these eyes no such evil eye is to be found.</w:t>
      </w:r>
    </w:p>
    <w:p w14:paraId="7C70F8A1">
      <w:pPr>
        <w:pStyle w:val="6"/>
        <w:spacing w:before="268" w:line="261" w:lineRule="auto"/>
        <w:ind w:right="359"/>
        <w:rPr>
          <w:rFonts w:hint="eastAsia"/>
        </w:rPr>
      </w:pPr>
      <w:r>
        <w:rPr>
          <w:rFonts w:hint="eastAsia"/>
        </w:rPr>
        <w:t>不！在所有这些眼睛中，找不到这样邪恶的眼睛。</w:t>
      </w:r>
    </w:p>
    <w:p w14:paraId="4D7FE986">
      <w:pPr>
        <w:pStyle w:val="6"/>
        <w:spacing w:before="268" w:line="261" w:lineRule="auto"/>
        <w:ind w:right="359"/>
        <w:rPr>
          <w:rFonts w:hint="eastAsia"/>
        </w:rPr>
      </w:pPr>
    </w:p>
    <w:p w14:paraId="07016F7E">
      <w:pPr>
        <w:pStyle w:val="6"/>
        <w:spacing w:before="268" w:line="261" w:lineRule="auto"/>
        <w:ind w:right="359"/>
        <w:rPr>
          <w:rFonts w:hint="eastAsia"/>
        </w:rPr>
      </w:pPr>
      <w:r>
        <w:rPr>
          <w:rFonts w:hint="eastAsia"/>
        </w:rPr>
        <w:t>Yea, they rejoice in the infinite wisdom of God in this design, and his infinite love to poor lost mankind.</w:t>
      </w:r>
    </w:p>
    <w:p w14:paraId="6D3D664E">
      <w:pPr>
        <w:pStyle w:val="6"/>
        <w:spacing w:before="268" w:line="261" w:lineRule="auto"/>
        <w:ind w:right="359"/>
        <w:rPr>
          <w:rFonts w:hint="eastAsia"/>
        </w:rPr>
      </w:pPr>
      <w:r>
        <w:rPr>
          <w:rFonts w:hint="eastAsia"/>
        </w:rPr>
        <w:t>是的，他们为神在这设计中的无限智慧，以及祂对可怜失丧之人的无限之爱而欢喜。</w:t>
      </w:r>
    </w:p>
    <w:p w14:paraId="533FEC91">
      <w:pPr>
        <w:pStyle w:val="6"/>
        <w:spacing w:before="268" w:line="261" w:lineRule="auto"/>
        <w:ind w:right="359"/>
        <w:rPr>
          <w:rFonts w:hint="eastAsia"/>
        </w:rPr>
      </w:pPr>
    </w:p>
    <w:p w14:paraId="7B792792">
      <w:pPr>
        <w:pStyle w:val="6"/>
        <w:spacing w:before="268" w:line="261" w:lineRule="auto"/>
        <w:ind w:right="359"/>
        <w:rPr>
          <w:rFonts w:hint="eastAsia"/>
        </w:rPr>
      </w:pPr>
      <w:r>
        <w:rPr>
          <w:rFonts w:hint="eastAsia"/>
        </w:rPr>
        <w:t>It is wonderful to see him filling the room of their fallen brethren with new guests from earth, yea, such as were born heirs of hell; thrice wonderful to see not only sinful men thus raised to a participance of glory with them who are spotless, sinless spirits, but their flesh in their Redeemer, dignified with a glory so far beyond them.</w:t>
      </w:r>
    </w:p>
    <w:p w14:paraId="4AF46FAF">
      <w:pPr>
        <w:pStyle w:val="6"/>
        <w:spacing w:before="268" w:line="261" w:lineRule="auto"/>
        <w:ind w:right="359"/>
        <w:rPr>
          <w:rFonts w:hint="eastAsia"/>
        </w:rPr>
      </w:pPr>
      <w:r>
        <w:rPr>
          <w:rFonts w:hint="eastAsia"/>
        </w:rPr>
        <w:t>看见祂用来自地上的新客，是的，那些生来就是地狱后嗣的人，来填补他们堕落弟兄的空缺，是奇妙的；看见不仅是有罪的人，被如此提升，与那些无瑕疵、无罪的灵同享荣耀，而且他们的肉体，在他们的救赎主里，被尊荣，其荣耀远超过他们，是三倍的奇妙。</w:t>
      </w:r>
    </w:p>
    <w:p w14:paraId="6D2B8953">
      <w:pPr>
        <w:pStyle w:val="6"/>
        <w:spacing w:before="268" w:line="261" w:lineRule="auto"/>
        <w:ind w:right="359"/>
        <w:rPr>
          <w:rFonts w:hint="eastAsia"/>
        </w:rPr>
      </w:pPr>
    </w:p>
    <w:p w14:paraId="5E555F01">
      <w:pPr>
        <w:pStyle w:val="6"/>
        <w:spacing w:before="268" w:line="261" w:lineRule="auto"/>
        <w:ind w:right="359"/>
        <w:rPr>
          <w:rFonts w:hint="eastAsia"/>
        </w:rPr>
      </w:pPr>
      <w:r>
        <w:rPr>
          <w:rFonts w:hint="eastAsia"/>
        </w:rPr>
        <w:t>This is that mystery which they are intent in looking and prying into, and cannot, nor ever shall, see the bottom of it, for it hath none.</w:t>
      </w:r>
    </w:p>
    <w:p w14:paraId="2B3B2CFC">
      <w:pPr>
        <w:pStyle w:val="6"/>
        <w:spacing w:before="268" w:line="261" w:lineRule="auto"/>
        <w:ind w:right="359"/>
        <w:rPr>
          <w:rFonts w:hint="eastAsia"/>
        </w:rPr>
      </w:pPr>
      <w:r>
        <w:rPr>
          <w:rFonts w:hint="eastAsia"/>
        </w:rPr>
        <w:t>这就是他们专心察看，却不能，也永不能看见其底的奥秘，因为它没有底。</w:t>
      </w:r>
    </w:p>
    <w:p w14:paraId="45A80978">
      <w:pPr>
        <w:pStyle w:val="6"/>
        <w:spacing w:before="268" w:line="261" w:lineRule="auto"/>
        <w:ind w:right="359"/>
        <w:rPr>
          <w:rFonts w:hint="eastAsia"/>
        </w:rPr>
      </w:pPr>
    </w:p>
    <w:p w14:paraId="5B18ED5E">
      <w:pPr>
        <w:pStyle w:val="6"/>
        <w:spacing w:before="268" w:line="261" w:lineRule="auto"/>
        <w:ind w:right="359"/>
        <w:rPr>
          <w:rFonts w:hint="eastAsia"/>
        </w:rPr>
      </w:pPr>
      <w:r>
        <w:rPr>
          <w:rFonts w:hint="eastAsia"/>
        </w:rPr>
        <w:t>The words intimate not only Christ's dignity above, but his authority over, his angels.</w:t>
      </w:r>
    </w:p>
    <w:p w14:paraId="3E2FAFC9">
      <w:pPr>
        <w:pStyle w:val="6"/>
        <w:spacing w:before="268" w:line="261" w:lineRule="auto"/>
        <w:ind w:right="359"/>
        <w:rPr>
          <w:rFonts w:hint="eastAsia"/>
        </w:rPr>
      </w:pPr>
      <w:r>
        <w:rPr>
          <w:rFonts w:hint="eastAsia"/>
        </w:rPr>
        <w:t>这些话不仅暗示了基督超越天使的尊贵，也暗示了祂对天使的权柄。</w:t>
      </w:r>
    </w:p>
    <w:p w14:paraId="5339C04B">
      <w:pPr>
        <w:pStyle w:val="6"/>
        <w:spacing w:before="268" w:line="261" w:lineRule="auto"/>
        <w:ind w:right="359"/>
        <w:rPr>
          <w:rFonts w:hint="eastAsia"/>
        </w:rPr>
      </w:pPr>
    </w:p>
    <w:p w14:paraId="18965EBA">
      <w:pPr>
        <w:pStyle w:val="6"/>
        <w:spacing w:before="268" w:line="261" w:lineRule="auto"/>
        <w:ind w:right="359"/>
        <w:rPr>
          <w:rFonts w:hint="eastAsia"/>
        </w:rPr>
      </w:pPr>
      <w:r>
        <w:rPr>
          <w:rFonts w:hint="eastAsia"/>
        </w:rPr>
        <w:t>They are not only servants, but his servants.</w:t>
      </w:r>
    </w:p>
    <w:p w14:paraId="2A59B81A">
      <w:pPr>
        <w:pStyle w:val="6"/>
        <w:spacing w:before="268" w:line="261" w:lineRule="auto"/>
        <w:ind w:right="359"/>
        <w:rPr>
          <w:rFonts w:hint="eastAsia"/>
        </w:rPr>
      </w:pPr>
      <w:r>
        <w:rPr>
          <w:rFonts w:hint="eastAsia"/>
        </w:rPr>
        <w:t>他们不仅是仆人，也是祂的仆人。</w:t>
      </w:r>
    </w:p>
    <w:p w14:paraId="479C1006">
      <w:pPr>
        <w:pStyle w:val="6"/>
        <w:spacing w:before="268" w:line="261" w:lineRule="auto"/>
        <w:ind w:right="359"/>
        <w:rPr>
          <w:rFonts w:hint="eastAsia"/>
        </w:rPr>
      </w:pPr>
    </w:p>
    <w:p w14:paraId="582C890D">
      <w:pPr>
        <w:pStyle w:val="6"/>
        <w:spacing w:before="268" w:line="261" w:lineRule="auto"/>
        <w:ind w:right="359"/>
        <w:rPr>
          <w:rFonts w:hint="eastAsia"/>
        </w:rPr>
      </w:pPr>
      <w:r>
        <w:rPr>
          <w:rFonts w:hint="eastAsia"/>
        </w:rPr>
        <w:t>He is their Lord, and they worship him.</w:t>
      </w:r>
    </w:p>
    <w:p w14:paraId="38F48A79">
      <w:pPr>
        <w:pStyle w:val="6"/>
        <w:spacing w:before="268" w:line="261" w:lineRule="auto"/>
        <w:ind w:right="359"/>
        <w:rPr>
          <w:rFonts w:hint="eastAsia"/>
        </w:rPr>
      </w:pPr>
      <w:r>
        <w:rPr>
          <w:rFonts w:hint="eastAsia"/>
        </w:rPr>
        <w:t>祂是他们的主，他们敬拜祂。</w:t>
      </w:r>
    </w:p>
    <w:p w14:paraId="20FFC151">
      <w:pPr>
        <w:pStyle w:val="6"/>
        <w:spacing w:before="268" w:line="261" w:lineRule="auto"/>
        <w:ind w:right="359"/>
        <w:rPr>
          <w:rFonts w:hint="eastAsia"/>
        </w:rPr>
      </w:pPr>
    </w:p>
    <w:p w14:paraId="05E5098A">
      <w:pPr>
        <w:pStyle w:val="6"/>
        <w:spacing w:before="268" w:line="261" w:lineRule="auto"/>
        <w:ind w:right="359"/>
        <w:rPr>
          <w:rFonts w:hint="eastAsia"/>
        </w:rPr>
      </w:pPr>
      <w:r>
        <w:rPr>
          <w:rFonts w:hint="eastAsia"/>
        </w:rPr>
        <w:t>They are under his command for all services in which it pleases him to employ them; and the great employment he assigns them is the attending on his church, and his particular elect ones.</w:t>
      </w:r>
    </w:p>
    <w:p w14:paraId="43E25CA8">
      <w:pPr>
        <w:pStyle w:val="6"/>
        <w:spacing w:before="268" w:line="261" w:lineRule="auto"/>
        <w:ind w:right="359"/>
        <w:rPr>
          <w:rFonts w:hint="eastAsia"/>
        </w:rPr>
      </w:pPr>
      <w:r>
        <w:rPr>
          <w:rFonts w:hint="eastAsia"/>
        </w:rPr>
        <w:t>他们受祂的命令，去执行祂乐意差派他们的一切服事；祂派给他们的主要工作，是服事祂的教会，以及祂特别拣选的人。</w:t>
      </w:r>
    </w:p>
    <w:p w14:paraId="0FE679BA">
      <w:pPr>
        <w:pStyle w:val="6"/>
        <w:spacing w:before="268" w:line="261" w:lineRule="auto"/>
        <w:ind w:right="359"/>
        <w:rPr>
          <w:rFonts w:hint="eastAsia"/>
        </w:rPr>
      </w:pPr>
    </w:p>
    <w:p w14:paraId="0D8173AF">
      <w:pPr>
        <w:pStyle w:val="6"/>
        <w:spacing w:before="268" w:line="261" w:lineRule="auto"/>
        <w:ind w:right="359"/>
        <w:rPr>
          <w:rFonts w:hint="eastAsia"/>
        </w:rPr>
      </w:pPr>
      <w:r>
        <w:rPr>
          <w:rFonts w:hint="eastAsia"/>
        </w:rPr>
        <w:t>“Are they not all ministering spirits, sent forth to minister to them who shall be heirs of salvation?”</w:t>
      </w:r>
    </w:p>
    <w:p w14:paraId="12C4D964">
      <w:pPr>
        <w:pStyle w:val="6"/>
        <w:spacing w:before="268" w:line="261" w:lineRule="auto"/>
        <w:ind w:right="359"/>
        <w:rPr>
          <w:rFonts w:hint="eastAsia"/>
        </w:rPr>
      </w:pPr>
      <w:r>
        <w:rPr>
          <w:rFonts w:hint="eastAsia"/>
        </w:rPr>
        <w:t>“天使岂不都是服役的灵，奉差遣为那将要承受救恩的人效力吗？”</w:t>
      </w:r>
    </w:p>
    <w:p w14:paraId="0ED1C9CF">
      <w:pPr>
        <w:pStyle w:val="6"/>
        <w:spacing w:before="268" w:line="261" w:lineRule="auto"/>
        <w:ind w:right="359"/>
        <w:rPr>
          <w:rFonts w:hint="eastAsia"/>
        </w:rPr>
      </w:pPr>
    </w:p>
    <w:p w14:paraId="20404D33">
      <w:pPr>
        <w:pStyle w:val="6"/>
        <w:spacing w:before="268" w:line="261" w:lineRule="auto"/>
        <w:ind w:right="359"/>
        <w:rPr>
          <w:rFonts w:hint="eastAsia"/>
        </w:rPr>
      </w:pPr>
      <w:r>
        <w:rPr>
          <w:rFonts w:hint="eastAsia"/>
        </w:rPr>
        <w:t>He who commands angels must control devils.</w:t>
      </w:r>
    </w:p>
    <w:p w14:paraId="10F43E45">
      <w:pPr>
        <w:pStyle w:val="6"/>
        <w:spacing w:before="268" w:line="261" w:lineRule="auto"/>
        <w:ind w:right="359"/>
        <w:rPr>
          <w:rFonts w:hint="eastAsia"/>
        </w:rPr>
      </w:pPr>
      <w:r>
        <w:rPr>
          <w:rFonts w:hint="eastAsia"/>
        </w:rPr>
        <w:t>能命令天使的，必能控制魔鬼。</w:t>
      </w:r>
    </w:p>
    <w:p w14:paraId="00A946D7">
      <w:pPr>
        <w:pStyle w:val="6"/>
        <w:spacing w:before="268" w:line="261" w:lineRule="auto"/>
        <w:ind w:right="359"/>
        <w:rPr>
          <w:rFonts w:hint="eastAsia"/>
        </w:rPr>
      </w:pPr>
    </w:p>
    <w:p w14:paraId="017DA7CB">
      <w:pPr>
        <w:pStyle w:val="6"/>
        <w:spacing w:before="268" w:line="261" w:lineRule="auto"/>
        <w:ind w:right="359"/>
        <w:rPr>
          <w:rFonts w:hint="eastAsia"/>
        </w:rPr>
      </w:pPr>
      <w:r>
        <w:rPr>
          <w:rFonts w:hint="eastAsia"/>
        </w:rPr>
        <w:t>He who is the Lord of angels must be the Lord of all inferior orders of beings, “King of kings, and Lord of lords,” “having all power over all flesh,” “all power in heaven and in earth.”</w:t>
      </w:r>
    </w:p>
    <w:p w14:paraId="49683A53">
      <w:pPr>
        <w:pStyle w:val="6"/>
        <w:spacing w:before="268" w:line="261" w:lineRule="auto"/>
        <w:ind w:right="359"/>
        <w:rPr>
          <w:rFonts w:hint="eastAsia"/>
        </w:rPr>
      </w:pPr>
      <w:r>
        <w:rPr>
          <w:rFonts w:hint="eastAsia"/>
        </w:rPr>
        <w:t>天使的主，必是所有较低等存在的主，“万王之王，万主之主”，“有权柄管理凡有血气的”，“天上地下所有的权柄”。</w:t>
      </w:r>
    </w:p>
    <w:p w14:paraId="04E3DFC7">
      <w:pPr>
        <w:pStyle w:val="6"/>
        <w:spacing w:before="268" w:line="261" w:lineRule="auto"/>
        <w:ind w:right="359"/>
        <w:rPr>
          <w:rFonts w:hint="eastAsia"/>
        </w:rPr>
      </w:pPr>
    </w:p>
    <w:p w14:paraId="4B6E49FA">
      <w:pPr>
        <w:pStyle w:val="6"/>
        <w:spacing w:before="268" w:line="261" w:lineRule="auto"/>
        <w:ind w:right="359"/>
        <w:rPr>
          <w:rFonts w:hint="eastAsia"/>
        </w:rPr>
      </w:pPr>
      <w:r>
        <w:rPr>
          <w:rFonts w:hint="eastAsia"/>
        </w:rPr>
        <w:t>That this possession of unlimited power and authority, like the resurrection and ascension, is the result of the penal, vicarious, expiatory sufferings of our Lord, is very explicitly stated in scripture.</w:t>
      </w:r>
    </w:p>
    <w:p w14:paraId="2E273BA0">
      <w:pPr>
        <w:pStyle w:val="6"/>
        <w:spacing w:before="268" w:line="261" w:lineRule="auto"/>
        <w:ind w:right="359"/>
        <w:rPr>
          <w:rFonts w:hint="eastAsia"/>
        </w:rPr>
      </w:pPr>
      <w:r>
        <w:rPr>
          <w:rFonts w:hint="eastAsia"/>
        </w:rPr>
        <w:t>这种对无限权能和权柄的拥有，如同复活和升天一样，是我们主刑罚性、替代性、赎罪性受苦的结果，这在圣经中被非常明确地陈述出来。</w:t>
      </w:r>
    </w:p>
    <w:p w14:paraId="6C5AAD79">
      <w:pPr>
        <w:pStyle w:val="6"/>
        <w:spacing w:before="268" w:line="261" w:lineRule="auto"/>
        <w:ind w:right="359"/>
        <w:rPr>
          <w:rFonts w:hint="eastAsia"/>
        </w:rPr>
      </w:pPr>
    </w:p>
    <w:p w14:paraId="14965A19">
      <w:pPr>
        <w:pStyle w:val="6"/>
        <w:spacing w:before="268" w:line="261" w:lineRule="auto"/>
        <w:ind w:right="359"/>
        <w:rPr>
          <w:rFonts w:hint="eastAsia"/>
        </w:rPr>
      </w:pPr>
      <w:r>
        <w:rPr>
          <w:rFonts w:hint="eastAsia"/>
        </w:rPr>
        <w:t>I shall content myself with quoting two passages.</w:t>
      </w:r>
    </w:p>
    <w:p w14:paraId="381D8124">
      <w:pPr>
        <w:pStyle w:val="6"/>
        <w:spacing w:before="268" w:line="261" w:lineRule="auto"/>
        <w:ind w:right="359"/>
        <w:rPr>
          <w:rFonts w:hint="eastAsia"/>
        </w:rPr>
      </w:pPr>
      <w:r>
        <w:rPr>
          <w:rFonts w:hint="eastAsia"/>
        </w:rPr>
        <w:t>我将只引用两段经文。</w:t>
      </w:r>
    </w:p>
    <w:p w14:paraId="5ACCE4B2">
      <w:pPr>
        <w:pStyle w:val="6"/>
        <w:spacing w:before="268" w:line="261" w:lineRule="auto"/>
        <w:ind w:right="359"/>
        <w:rPr>
          <w:rFonts w:hint="eastAsia"/>
        </w:rPr>
      </w:pPr>
    </w:p>
    <w:p w14:paraId="637EE20A">
      <w:pPr>
        <w:pStyle w:val="6"/>
        <w:spacing w:before="268" w:line="261" w:lineRule="auto"/>
        <w:ind w:right="359"/>
        <w:rPr>
          <w:rFonts w:hint="eastAsia"/>
        </w:rPr>
      </w:pPr>
      <w:r>
        <w:rPr>
          <w:rFonts w:hint="eastAsia"/>
        </w:rPr>
        <w:t>The first is that very remarkable statement in the Epistle to the Philippians, ii.</w:t>
      </w:r>
    </w:p>
    <w:p w14:paraId="2E2A512B">
      <w:pPr>
        <w:pStyle w:val="6"/>
        <w:spacing w:before="268" w:line="261" w:lineRule="auto"/>
        <w:ind w:right="359"/>
        <w:rPr>
          <w:rFonts w:hint="eastAsia"/>
        </w:rPr>
      </w:pPr>
      <w:r>
        <w:rPr>
          <w:rFonts w:hint="eastAsia"/>
        </w:rPr>
        <w:t>第一段是《腓立比书》第二章中那非常显著的陈述。</w:t>
      </w:r>
    </w:p>
    <w:p w14:paraId="0E711262">
      <w:pPr>
        <w:pStyle w:val="6"/>
        <w:spacing w:before="268" w:line="261" w:lineRule="auto"/>
        <w:ind w:right="359"/>
        <w:rPr>
          <w:rFonts w:hint="eastAsia"/>
        </w:rPr>
      </w:pPr>
    </w:p>
    <w:p w14:paraId="7CCFE783">
      <w:pPr>
        <w:pStyle w:val="6"/>
        <w:spacing w:before="268" w:line="261" w:lineRule="auto"/>
        <w:ind w:right="359"/>
        <w:rPr>
          <w:rFonts w:hint="eastAsia"/>
        </w:rPr>
      </w:pPr>
      <w:r>
        <w:rPr>
          <w:rFonts w:hint="eastAsia"/>
        </w:rPr>
        <w:t>5-11: “Christ Jesus, being in the form of God, thought it not robbery to be equal with God; but made himself of no reputation, and humbled himself, and became obedient to death, even the death of the cross.</w:t>
      </w:r>
    </w:p>
    <w:p w14:paraId="37E5D84E">
      <w:pPr>
        <w:pStyle w:val="6"/>
        <w:spacing w:before="268" w:line="261" w:lineRule="auto"/>
        <w:ind w:right="359"/>
        <w:rPr>
          <w:rFonts w:hint="eastAsia"/>
        </w:rPr>
      </w:pPr>
      <w:r>
        <w:rPr>
          <w:rFonts w:hint="eastAsia"/>
        </w:rPr>
        <w:t>5-11：“基督耶稣，本有神的形像，不以自己与神同等为强夺的；反倒虚己，取了奴仆的形像，成为人的样式，既有人的样子，就自己卑微，存心顺服，以至于死，且死在十字架上。</w:t>
      </w:r>
    </w:p>
    <w:p w14:paraId="0A21CC4B">
      <w:pPr>
        <w:pStyle w:val="6"/>
        <w:spacing w:before="268" w:line="261" w:lineRule="auto"/>
        <w:ind w:right="359"/>
        <w:rPr>
          <w:rFonts w:hint="eastAsia"/>
        </w:rPr>
      </w:pPr>
    </w:p>
    <w:p w14:paraId="0F0C9BC2">
      <w:pPr>
        <w:pStyle w:val="6"/>
        <w:spacing w:before="268" w:line="261" w:lineRule="auto"/>
        <w:ind w:right="359"/>
        <w:rPr>
          <w:rFonts w:hint="eastAsia"/>
        </w:rPr>
      </w:pPr>
      <w:r>
        <w:rPr>
          <w:rFonts w:hint="eastAsia"/>
        </w:rPr>
        <w:t>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5DB9B025">
      <w:pPr>
        <w:pStyle w:val="6"/>
        <w:spacing w:before="268" w:line="261" w:lineRule="auto"/>
        <w:ind w:right="359"/>
        <w:rPr>
          <w:rFonts w:hint="eastAsia"/>
        </w:rPr>
      </w:pPr>
      <w:r>
        <w:rPr>
          <w:rFonts w:hint="eastAsia"/>
        </w:rPr>
        <w:t>所以神将祂升为至高，又赐给祂那超乎万名之上的名，叫一切在天上的、地上的，和地底下的，因耶稣的名无不屈膝，无不口称耶稣基督为主，使荣耀归与父神。”</w:t>
      </w:r>
    </w:p>
    <w:p w14:paraId="495E9A33">
      <w:pPr>
        <w:pStyle w:val="6"/>
        <w:spacing w:before="268" w:line="261" w:lineRule="auto"/>
        <w:ind w:right="359"/>
        <w:rPr>
          <w:rFonts w:hint="eastAsia"/>
        </w:rPr>
      </w:pPr>
    </w:p>
    <w:p w14:paraId="4BBD6B89">
      <w:pPr>
        <w:pStyle w:val="6"/>
        <w:spacing w:before="268" w:line="261" w:lineRule="auto"/>
        <w:ind w:right="359"/>
        <w:rPr>
          <w:rFonts w:hint="eastAsia"/>
        </w:rPr>
      </w:pPr>
      <w:r>
        <w:rPr>
          <w:rFonts w:hint="eastAsia"/>
        </w:rPr>
        <w:t>The other passage I referred to is in the book of Revelation, v. 8- 10.</w:t>
      </w:r>
    </w:p>
    <w:p w14:paraId="46B60CDA">
      <w:pPr>
        <w:pStyle w:val="6"/>
        <w:spacing w:before="268" w:line="261" w:lineRule="auto"/>
        <w:ind w:right="359"/>
        <w:rPr>
          <w:rFonts w:hint="eastAsia"/>
        </w:rPr>
      </w:pPr>
      <w:r>
        <w:rPr>
          <w:rFonts w:hint="eastAsia"/>
        </w:rPr>
        <w:t>我提到的另一段经文在《启示录》第五章8-10节。</w:t>
      </w:r>
    </w:p>
    <w:p w14:paraId="1D691107">
      <w:pPr>
        <w:pStyle w:val="6"/>
        <w:spacing w:before="268" w:line="261" w:lineRule="auto"/>
        <w:ind w:right="359"/>
        <w:rPr>
          <w:rFonts w:hint="eastAsia"/>
        </w:rPr>
      </w:pPr>
    </w:p>
    <w:p w14:paraId="2C500152">
      <w:pPr>
        <w:pStyle w:val="6"/>
        <w:spacing w:before="268" w:line="261" w:lineRule="auto"/>
        <w:ind w:right="359"/>
        <w:rPr>
          <w:rFonts w:hint="eastAsia"/>
        </w:rPr>
      </w:pPr>
      <w:r>
        <w:rPr>
          <w:rFonts w:hint="eastAsia"/>
        </w:rPr>
        <w:t>It is the song of the redeemed in heaven.</w:t>
      </w:r>
    </w:p>
    <w:p w14:paraId="313CA42D">
      <w:pPr>
        <w:pStyle w:val="6"/>
        <w:spacing w:before="268" w:line="261" w:lineRule="auto"/>
        <w:ind w:right="359"/>
        <w:rPr>
          <w:rFonts w:hint="eastAsia"/>
        </w:rPr>
      </w:pPr>
      <w:r>
        <w:rPr>
          <w:rFonts w:hint="eastAsia"/>
        </w:rPr>
        <w:t>这是蒙救赎者在天上的歌。</w:t>
      </w:r>
    </w:p>
    <w:p w14:paraId="3CE257DE">
      <w:pPr>
        <w:pStyle w:val="6"/>
        <w:spacing w:before="268" w:line="261" w:lineRule="auto"/>
        <w:ind w:right="359"/>
        <w:rPr>
          <w:rFonts w:hint="eastAsia"/>
        </w:rPr>
      </w:pPr>
    </w:p>
    <w:p w14:paraId="18D2B2D7">
      <w:pPr>
        <w:pStyle w:val="6"/>
        <w:spacing w:before="268" w:line="261" w:lineRule="auto"/>
        <w:ind w:right="359"/>
        <w:rPr>
          <w:rFonts w:hint="eastAsia"/>
        </w:rPr>
      </w:pPr>
      <w:r>
        <w:rPr>
          <w:rFonts w:hint="eastAsia"/>
        </w:rPr>
        <w:t>Falling down before the Lamb, they exclaim, “Thou art worthy to take the book, and to open the seals thereof,” that is, to unfold, by accomplishment, the decrees of the Eternal, “to receive power, and riches, and wisdom, and strength, and honor, and glory, and blessing; for thou wast slain, and hast redeemed us to God by thy blood out of every kindred, and tongue, and people, and nation; and hast made us to our God kings and priests; and we shall reign on the earth.”</w:t>
      </w:r>
    </w:p>
    <w:p w14:paraId="0658F440">
      <w:pPr>
        <w:pStyle w:val="6"/>
        <w:spacing w:before="268" w:line="261" w:lineRule="auto"/>
        <w:ind w:right="359"/>
        <w:rPr>
          <w:rFonts w:hint="eastAsia"/>
        </w:rPr>
      </w:pPr>
      <w:r>
        <w:rPr>
          <w:rFonts w:hint="eastAsia"/>
        </w:rPr>
        <w:t>他们俯伏在羔羊面前，高声说：“你配拿书卷，配揭开七印”，即，通过应验，展开永恒者的旨意，“配得权柄、丰富、智慧、能力、尊贵、荣耀、颂赞；因为你曾被杀，用自己的血从各族、各方、各民、各国中买了人来，叫他们归于神；又叫他们成为国民，作祭司，归于神，在地上执掌王权。”</w:t>
      </w:r>
    </w:p>
    <w:p w14:paraId="68B1582A">
      <w:pPr>
        <w:pStyle w:val="6"/>
        <w:spacing w:before="268" w:line="261" w:lineRule="auto"/>
        <w:ind w:right="359"/>
        <w:rPr>
          <w:rFonts w:hint="eastAsia"/>
        </w:rPr>
      </w:pPr>
    </w:p>
    <w:p w14:paraId="1E84917D">
      <w:pPr>
        <w:pStyle w:val="6"/>
        <w:spacing w:before="268" w:line="261" w:lineRule="auto"/>
        <w:ind w:right="359"/>
        <w:rPr>
          <w:rFonts w:hint="eastAsia"/>
        </w:rPr>
      </w:pPr>
      <w:r>
        <w:rPr>
          <w:rFonts w:hint="eastAsia"/>
        </w:rPr>
        <w:t>Thus have I completed my illustrations of the five great topics suggested in this very fruitful passage of scripture..</w:t>
      </w:r>
    </w:p>
    <w:p w14:paraId="754417F4">
      <w:pPr>
        <w:pStyle w:val="6"/>
        <w:spacing w:before="268" w:line="261" w:lineRule="auto"/>
        <w:ind w:right="359"/>
        <w:rPr>
          <w:rFonts w:hint="eastAsia"/>
        </w:rPr>
      </w:pPr>
      <w:r>
        <w:rPr>
          <w:rFonts w:hint="eastAsia"/>
        </w:rPr>
        <w:t>至此，我已完成了对这段极富成果的经文中所暗示的五个伟大主题的阐述。</w:t>
      </w:r>
    </w:p>
    <w:p w14:paraId="067E6412">
      <w:pPr>
        <w:pStyle w:val="6"/>
        <w:spacing w:before="268" w:line="261" w:lineRule="auto"/>
        <w:ind w:right="359"/>
        <w:rPr>
          <w:rFonts w:hint="eastAsia"/>
        </w:rPr>
      </w:pPr>
    </w:p>
    <w:p w14:paraId="06AAD5FE">
      <w:pPr>
        <w:pStyle w:val="6"/>
        <w:spacing w:before="268" w:line="261" w:lineRule="auto"/>
        <w:ind w:right="359"/>
        <w:rPr>
          <w:rFonts w:hint="eastAsia"/>
        </w:rPr>
      </w:pPr>
      <w:r>
        <w:rPr>
          <w:rFonts w:hint="eastAsia"/>
        </w:rPr>
        <w:t>The illustrious sufferer, Jesus Christ the just One, His sufferings, and the nature, the design, and the results of these sufferings.</w:t>
      </w:r>
    </w:p>
    <w:p w14:paraId="52B0AE79">
      <w:pPr>
        <w:pStyle w:val="6"/>
        <w:spacing w:before="268" w:line="261" w:lineRule="auto"/>
        <w:ind w:right="359"/>
        <w:rPr>
          <w:rFonts w:hint="eastAsia"/>
        </w:rPr>
      </w:pPr>
      <w:r>
        <w:rPr>
          <w:rFonts w:hint="eastAsia"/>
        </w:rPr>
        <w:t>那显赫的受苦者，耶稣基督那义者，祂的受苦，以及这些受苦的性质、目的和结果。</w:t>
      </w:r>
    </w:p>
    <w:p w14:paraId="4CC7DB12">
      <w:pPr>
        <w:pStyle w:val="6"/>
        <w:spacing w:before="268" w:line="261" w:lineRule="auto"/>
        <w:ind w:right="359"/>
        <w:rPr>
          <w:rFonts w:hint="eastAsia"/>
        </w:rPr>
      </w:pPr>
    </w:p>
    <w:p w14:paraId="3C3661CC">
      <w:pPr>
        <w:pStyle w:val="3"/>
        <w:bidi w:val="0"/>
        <w:rPr>
          <w:rFonts w:hint="eastAsia"/>
        </w:rPr>
      </w:pPr>
      <w:r>
        <w:rPr>
          <w:rFonts w:hint="default"/>
          <w:lang w:val="en-US" w:eastAsia="en-US"/>
        </w:rPr>
        <w:t>V</w:t>
      </w:r>
      <w:r>
        <w:rPr>
          <w:rFonts w:hint="eastAsia"/>
        </w:rPr>
        <w:t>I.—THE TENDENCY OF THESE TRUTHS RESPECTING THE SUFFERINGS OF CHRIST TO SUPPORT AND ENCOURAGE CHRISTIANS SUFFERING FOR HIS CAUSE.</w:t>
      </w:r>
    </w:p>
    <w:p w14:paraId="535ECD14">
      <w:pPr>
        <w:pStyle w:val="3"/>
        <w:bidi w:val="0"/>
        <w:rPr>
          <w:rFonts w:hint="eastAsia"/>
        </w:rPr>
      </w:pPr>
      <w:r>
        <w:rPr>
          <w:rFonts w:hint="eastAsia"/>
        </w:rPr>
        <w:t>一、这些关于基督受苦的真理，对支持和鼓励为祂的事业受苦的基督徒的倾向。</w:t>
      </w:r>
    </w:p>
    <w:p w14:paraId="5DD277F4">
      <w:pPr>
        <w:pStyle w:val="6"/>
        <w:spacing w:before="268" w:line="261" w:lineRule="auto"/>
        <w:ind w:right="359"/>
        <w:rPr>
          <w:rFonts w:hint="eastAsia"/>
        </w:rPr>
      </w:pPr>
    </w:p>
    <w:p w14:paraId="5D792083">
      <w:pPr>
        <w:pStyle w:val="6"/>
        <w:spacing w:before="268" w:line="261" w:lineRule="auto"/>
        <w:ind w:right="359"/>
        <w:rPr>
          <w:rFonts w:hint="eastAsia"/>
        </w:rPr>
      </w:pPr>
      <w:r>
        <w:rPr>
          <w:rFonts w:hint="eastAsia"/>
        </w:rPr>
        <w:t>It only remains that I, in a very few words, endeavor to show how these topics, as treated by the apostle, are fitted to serve the purpose for which they are brought forward here; that is, to reconcile Christians to sufferings in the cause of Christ, and to give them support and direction under such sufferings.</w:t>
      </w:r>
    </w:p>
    <w:p w14:paraId="7815A4F7">
      <w:pPr>
        <w:pStyle w:val="6"/>
        <w:spacing w:before="268" w:line="261" w:lineRule="auto"/>
        <w:ind w:right="359"/>
        <w:rPr>
          <w:rFonts w:hint="eastAsia"/>
        </w:rPr>
      </w:pPr>
      <w:r>
        <w:rPr>
          <w:rFonts w:hint="eastAsia"/>
        </w:rPr>
        <w:t>只剩下我，用寥寥数语，努力说明这些主题，如使徒所处理的，如何能达到它们在此被提出来的目的；即，使基督徒能接受在基督事业中的苦难，并在这样的苦难中给予他们支持和指导。</w:t>
      </w:r>
    </w:p>
    <w:p w14:paraId="2AFE70AB">
      <w:pPr>
        <w:pStyle w:val="6"/>
        <w:spacing w:before="268" w:line="261" w:lineRule="auto"/>
        <w:ind w:right="359"/>
        <w:rPr>
          <w:rFonts w:hint="eastAsia"/>
        </w:rPr>
      </w:pPr>
    </w:p>
    <w:p w14:paraId="386C24D9">
      <w:pPr>
        <w:pStyle w:val="6"/>
        <w:spacing w:before="268" w:line="261" w:lineRule="auto"/>
        <w:ind w:right="359"/>
        <w:rPr>
          <w:rFonts w:hint="eastAsia"/>
        </w:rPr>
      </w:pPr>
      <w:r>
        <w:rPr>
          <w:rFonts w:hint="eastAsia"/>
        </w:rPr>
        <w:t>The subject is a wide and interesting one, but I must confine myself to a hurried sketch of leading thoughts, which you will do well to follow out in your private meditations.</w:t>
      </w:r>
    </w:p>
    <w:p w14:paraId="33E536BB">
      <w:pPr>
        <w:pStyle w:val="6"/>
        <w:spacing w:before="268" w:line="261" w:lineRule="auto"/>
        <w:ind w:right="359"/>
        <w:rPr>
          <w:rFonts w:hint="eastAsia"/>
        </w:rPr>
      </w:pPr>
      <w:r>
        <w:rPr>
          <w:rFonts w:hint="eastAsia"/>
        </w:rPr>
        <w:t>这个主题既广阔又有趣，但我必须把自己局限于一个匆忙的主要思想的素描，你们很可以在你们私下的默想中加以深入。</w:t>
      </w:r>
    </w:p>
    <w:p w14:paraId="264E8846">
      <w:pPr>
        <w:pStyle w:val="6"/>
        <w:spacing w:before="268" w:line="261" w:lineRule="auto"/>
        <w:ind w:right="359"/>
        <w:rPr>
          <w:rFonts w:hint="eastAsia"/>
        </w:rPr>
      </w:pPr>
    </w:p>
    <w:p w14:paraId="4EB1F768">
      <w:pPr>
        <w:pStyle w:val="6"/>
        <w:spacing w:before="268" w:line="261" w:lineRule="auto"/>
        <w:ind w:right="359"/>
        <w:rPr>
          <w:rFonts w:hint="eastAsia"/>
        </w:rPr>
      </w:pPr>
      <w:r>
        <w:rPr>
          <w:rFonts w:hint="eastAsia"/>
        </w:rPr>
        <w:t>My object as a Christian teacher now and at all times should be, not to save my hearers the trouble of thinking, but if possible to compel them to think, and to furnish them with some helps for thinking rightly and usefully.</w:t>
      </w:r>
    </w:p>
    <w:p w14:paraId="316BD6C3">
      <w:pPr>
        <w:pStyle w:val="6"/>
        <w:spacing w:before="268" w:line="261" w:lineRule="auto"/>
        <w:ind w:right="359"/>
        <w:rPr>
          <w:rFonts w:hint="eastAsia"/>
        </w:rPr>
      </w:pPr>
      <w:r>
        <w:rPr>
          <w:rFonts w:hint="eastAsia"/>
        </w:rPr>
        <w:t>我作为基督徒教师，现在和任何时候的目标，都不应是省去我的听众思考的麻烦，而是，如果可能，迫使他们思考，并为他们提供一些正确和有益思考的帮助。</w:t>
      </w:r>
    </w:p>
    <w:p w14:paraId="1B0C15EA">
      <w:pPr>
        <w:pStyle w:val="6"/>
        <w:spacing w:before="268" w:line="261" w:lineRule="auto"/>
        <w:ind w:right="359"/>
        <w:rPr>
          <w:rFonts w:hint="eastAsia"/>
        </w:rPr>
      </w:pPr>
    </w:p>
    <w:p w14:paraId="7FEC157A">
      <w:pPr>
        <w:pStyle w:val="6"/>
        <w:spacing w:before="268" w:line="261" w:lineRule="auto"/>
        <w:ind w:right="359"/>
        <w:rPr>
          <w:rFonts w:hint="eastAsia"/>
        </w:rPr>
      </w:pPr>
      <w:r>
        <w:rPr>
          <w:rFonts w:hint="eastAsia"/>
        </w:rPr>
        <w:t>When involved in suffering, support and direction are obtained by turning the mind to the contemplation of the great and good who have been placed in similar circumstances.</w:t>
      </w:r>
    </w:p>
    <w:p w14:paraId="65507D6B">
      <w:pPr>
        <w:pStyle w:val="6"/>
        <w:spacing w:before="268" w:line="261" w:lineRule="auto"/>
        <w:ind w:right="359"/>
        <w:rPr>
          <w:rFonts w:hint="eastAsia"/>
        </w:rPr>
      </w:pPr>
      <w:r>
        <w:rPr>
          <w:rFonts w:hint="eastAsia"/>
        </w:rPr>
        <w:t>当陷入苦难时，通过将思想转向默想那些曾处于类似境况的伟大和良善之人，可以获得支持和指引。</w:t>
      </w:r>
    </w:p>
    <w:p w14:paraId="7280E256">
      <w:pPr>
        <w:pStyle w:val="6"/>
        <w:spacing w:before="268" w:line="261" w:lineRule="auto"/>
        <w:ind w:right="359"/>
        <w:rPr>
          <w:rFonts w:hint="eastAsia"/>
        </w:rPr>
      </w:pPr>
    </w:p>
    <w:p w14:paraId="2FED6EF5">
      <w:pPr>
        <w:pStyle w:val="6"/>
        <w:spacing w:before="268" w:line="261" w:lineRule="auto"/>
        <w:ind w:right="359"/>
        <w:rPr>
          <w:rFonts w:hint="eastAsia"/>
        </w:rPr>
      </w:pPr>
      <w:r>
        <w:rPr>
          <w:rFonts w:hint="eastAsia"/>
        </w:rPr>
        <w:t>It is on this principle that the apostle puts those to whom he wrote, in mind, that “the same afflictions to which they were exposed had been accomplished in their brethren who had been in the world;” and that his beloved brother Paul, in the Epistle to the Hebrews, turns the attention of those to whom he wrote to “the great cloud of witnesses” to the power of faith in the hour of trial, with which they were surrounded.</w:t>
      </w:r>
    </w:p>
    <w:p w14:paraId="0AAE8415">
      <w:pPr>
        <w:pStyle w:val="6"/>
        <w:spacing w:before="268" w:line="261" w:lineRule="auto"/>
        <w:ind w:right="359"/>
        <w:rPr>
          <w:rFonts w:hint="eastAsia"/>
        </w:rPr>
      </w:pPr>
      <w:r>
        <w:rPr>
          <w:rFonts w:hint="eastAsia"/>
        </w:rPr>
        <w:t>正是基于这个原则，使徒提醒他所写信的人，“他们在世上的众弟兄，也是经历这样的苦难”；他所爱的弟兄保罗，在《希伯来书》中，也将他所写信之人的注意力，转向他们周围“如同云彩围着我们的许多见证人”，即在试炼时刻信心的能力。</w:t>
      </w:r>
    </w:p>
    <w:p w14:paraId="2A664353">
      <w:pPr>
        <w:pStyle w:val="6"/>
        <w:spacing w:before="268" w:line="261" w:lineRule="auto"/>
        <w:ind w:right="359"/>
        <w:rPr>
          <w:rFonts w:hint="eastAsia"/>
        </w:rPr>
      </w:pPr>
    </w:p>
    <w:p w14:paraId="680E8FCC">
      <w:pPr>
        <w:pStyle w:val="6"/>
        <w:spacing w:before="268" w:line="261" w:lineRule="auto"/>
        <w:ind w:right="359"/>
        <w:rPr>
          <w:rFonts w:hint="eastAsia"/>
        </w:rPr>
      </w:pPr>
      <w:r>
        <w:rPr>
          <w:rFonts w:hint="eastAsia"/>
        </w:rPr>
        <w:t>There is no example, however, so fraught with instruction and comfort as that of “Jesus, the author and finisher of our faith;” and the points in which that example is instructive and consolatory, are finely brought out in the passage before us.</w:t>
      </w:r>
    </w:p>
    <w:p w14:paraId="7D393E8A">
      <w:pPr>
        <w:pStyle w:val="6"/>
        <w:spacing w:before="268" w:line="261" w:lineRule="auto"/>
        <w:ind w:right="359"/>
        <w:rPr>
          <w:rFonts w:hint="eastAsia"/>
        </w:rPr>
      </w:pPr>
      <w:r>
        <w:rPr>
          <w:rFonts w:hint="eastAsia"/>
        </w:rPr>
        <w:t>然而，没有哪个榜样，比“为我们信心创始成终的耶稣”的榜样，更充满教训和安慰了；而那个榜样在哪些方面具有教训和安慰，在我们眼前的经文中被精妙地展现出来。</w:t>
      </w:r>
    </w:p>
    <w:p w14:paraId="5FD2D7D2">
      <w:pPr>
        <w:pStyle w:val="6"/>
        <w:spacing w:before="268" w:line="261" w:lineRule="auto"/>
        <w:ind w:right="359"/>
        <w:rPr>
          <w:rFonts w:hint="eastAsia"/>
        </w:rPr>
      </w:pPr>
    </w:p>
    <w:p w14:paraId="122E9180">
      <w:pPr>
        <w:pStyle w:val="6"/>
        <w:spacing w:before="268" w:line="261" w:lineRule="auto"/>
        <w:ind w:right="359"/>
        <w:rPr>
          <w:rFonts w:hint="eastAsia"/>
        </w:rPr>
      </w:pPr>
      <w:r>
        <w:rPr>
          <w:rFonts w:hint="eastAsia"/>
        </w:rPr>
        <w:t>“Even Christ, the just One, suffered.”</w:t>
      </w:r>
    </w:p>
    <w:p w14:paraId="321F1A9C">
      <w:pPr>
        <w:pStyle w:val="6"/>
        <w:spacing w:before="268" w:line="261" w:lineRule="auto"/>
        <w:ind w:right="359"/>
        <w:rPr>
          <w:rFonts w:hint="eastAsia"/>
        </w:rPr>
      </w:pPr>
      <w:r>
        <w:rPr>
          <w:rFonts w:hint="eastAsia"/>
        </w:rPr>
        <w:t>“连基督，那义者，也受了苦。”</w:t>
      </w:r>
    </w:p>
    <w:p w14:paraId="7FEAE14A">
      <w:pPr>
        <w:pStyle w:val="6"/>
        <w:spacing w:before="268" w:line="261" w:lineRule="auto"/>
        <w:ind w:right="359"/>
        <w:rPr>
          <w:rFonts w:hint="eastAsia"/>
        </w:rPr>
      </w:pPr>
    </w:p>
    <w:p w14:paraId="4CAE6986">
      <w:pPr>
        <w:pStyle w:val="6"/>
        <w:spacing w:before="268" w:line="261" w:lineRule="auto"/>
        <w:ind w:right="359"/>
        <w:rPr>
          <w:rFonts w:hint="eastAsia"/>
        </w:rPr>
      </w:pPr>
      <w:r>
        <w:rPr>
          <w:rFonts w:hint="eastAsia"/>
        </w:rPr>
        <w:t>If Christ suffered, should Christians think it unreasonable that they should be called to suffer?</w:t>
      </w:r>
    </w:p>
    <w:p w14:paraId="496E51AF">
      <w:pPr>
        <w:pStyle w:val="6"/>
        <w:spacing w:before="268" w:line="261" w:lineRule="auto"/>
        <w:ind w:right="359"/>
        <w:rPr>
          <w:rFonts w:hint="eastAsia"/>
        </w:rPr>
      </w:pPr>
      <w:r>
        <w:rPr>
          <w:rFonts w:hint="eastAsia"/>
        </w:rPr>
        <w:t>如果基督受苦，基督徒岂能认为他们被呼召受苦是不合理的呢？</w:t>
      </w:r>
    </w:p>
    <w:p w14:paraId="0FF842FD">
      <w:pPr>
        <w:pStyle w:val="6"/>
        <w:spacing w:before="268" w:line="261" w:lineRule="auto"/>
        <w:ind w:right="359"/>
        <w:rPr>
          <w:rFonts w:hint="eastAsia"/>
        </w:rPr>
      </w:pPr>
    </w:p>
    <w:p w14:paraId="587C70D1">
      <w:pPr>
        <w:pStyle w:val="6"/>
        <w:spacing w:before="268" w:line="261" w:lineRule="auto"/>
        <w:ind w:right="359"/>
        <w:rPr>
          <w:rFonts w:hint="eastAsia"/>
        </w:rPr>
      </w:pPr>
      <w:r>
        <w:rPr>
          <w:rFonts w:hint="eastAsia"/>
        </w:rPr>
        <w:t>“Is it not enough that the disciple be as his teacher, the servant as his Lord?”</w:t>
      </w:r>
    </w:p>
    <w:p w14:paraId="2CC9A4D9">
      <w:pPr>
        <w:pStyle w:val="6"/>
        <w:spacing w:before="268" w:line="261" w:lineRule="auto"/>
        <w:ind w:right="359"/>
        <w:rPr>
          <w:rFonts w:hint="eastAsia"/>
        </w:rPr>
      </w:pPr>
      <w:r>
        <w:rPr>
          <w:rFonts w:hint="eastAsia"/>
        </w:rPr>
        <w:t>“学生和先生一样，仆人和主人一样，岂不是够了吗？”</w:t>
      </w:r>
    </w:p>
    <w:p w14:paraId="166A3A3A">
      <w:pPr>
        <w:pStyle w:val="6"/>
        <w:spacing w:before="268" w:line="261" w:lineRule="auto"/>
        <w:ind w:right="359"/>
        <w:rPr>
          <w:rFonts w:hint="eastAsia"/>
        </w:rPr>
      </w:pPr>
    </w:p>
    <w:p w14:paraId="10AD0CB4">
      <w:pPr>
        <w:pStyle w:val="6"/>
        <w:spacing w:before="268" w:line="261" w:lineRule="auto"/>
        <w:ind w:right="359"/>
        <w:rPr>
          <w:rFonts w:hint="eastAsia"/>
        </w:rPr>
      </w:pPr>
      <w:r>
        <w:rPr>
          <w:rFonts w:hint="eastAsia"/>
        </w:rPr>
        <w:t>And they need not count it strange, though they be harmless and blameless, that they yet suffer.</w:t>
      </w:r>
    </w:p>
    <w:p w14:paraId="0BFD5A32">
      <w:pPr>
        <w:pStyle w:val="6"/>
        <w:spacing w:before="268" w:line="261" w:lineRule="auto"/>
        <w:ind w:right="359"/>
        <w:rPr>
          <w:rFonts w:hint="eastAsia"/>
        </w:rPr>
      </w:pPr>
      <w:r>
        <w:rPr>
          <w:rFonts w:hint="eastAsia"/>
        </w:rPr>
        <w:t>他们也不必以为奇怪，虽然他们是无害和无可指摘的，他们仍然受苦。</w:t>
      </w:r>
    </w:p>
    <w:p w14:paraId="192F87B7">
      <w:pPr>
        <w:pStyle w:val="6"/>
        <w:spacing w:before="268" w:line="261" w:lineRule="auto"/>
        <w:ind w:right="359"/>
        <w:rPr>
          <w:rFonts w:hint="eastAsia"/>
        </w:rPr>
      </w:pPr>
    </w:p>
    <w:p w14:paraId="6D4BF7B6">
      <w:pPr>
        <w:pStyle w:val="6"/>
        <w:spacing w:before="268" w:line="261" w:lineRule="auto"/>
        <w:ind w:right="359"/>
        <w:rPr>
          <w:rFonts w:hint="eastAsia"/>
        </w:rPr>
      </w:pPr>
      <w:r>
        <w:rPr>
          <w:rFonts w:hint="eastAsia"/>
        </w:rPr>
        <w:t>“The just One suffered”— suffered not only though he was just, but because he was just.</w:t>
      </w:r>
    </w:p>
    <w:p w14:paraId="11E3395F">
      <w:pPr>
        <w:pStyle w:val="6"/>
        <w:spacing w:before="268" w:line="261" w:lineRule="auto"/>
        <w:ind w:right="359"/>
        <w:rPr>
          <w:rFonts w:hint="eastAsia"/>
        </w:rPr>
      </w:pPr>
      <w:r>
        <w:rPr>
          <w:rFonts w:hint="eastAsia"/>
        </w:rPr>
        <w:t>“那义者受苦”——受苦不仅是因为祂是义的，而且是因为祂是义的。</w:t>
      </w:r>
    </w:p>
    <w:p w14:paraId="150F18C6">
      <w:pPr>
        <w:pStyle w:val="6"/>
        <w:spacing w:before="268" w:line="261" w:lineRule="auto"/>
        <w:ind w:right="359"/>
        <w:rPr>
          <w:rFonts w:hint="eastAsia"/>
        </w:rPr>
      </w:pPr>
    </w:p>
    <w:p w14:paraId="35A64BDD">
      <w:pPr>
        <w:pStyle w:val="6"/>
        <w:spacing w:before="268" w:line="261" w:lineRule="auto"/>
        <w:ind w:right="359"/>
        <w:rPr>
          <w:rFonts w:hint="eastAsia"/>
        </w:rPr>
      </w:pPr>
      <w:r>
        <w:rPr>
          <w:rFonts w:hint="eastAsia"/>
        </w:rPr>
        <w:t>If they are like Him, they may expect to be treated as he was treated, to “be in the world as he was in the world.”</w:t>
      </w:r>
    </w:p>
    <w:p w14:paraId="0040F07C">
      <w:pPr>
        <w:pStyle w:val="6"/>
        <w:spacing w:before="268" w:line="261" w:lineRule="auto"/>
        <w:ind w:right="359"/>
        <w:rPr>
          <w:rFonts w:hint="eastAsia"/>
        </w:rPr>
      </w:pPr>
      <w:r>
        <w:rPr>
          <w:rFonts w:hint="eastAsia"/>
        </w:rPr>
        <w:t>如果他们像祂，他们就可以预期被像祂那样对待，即“在世上，像祂在世上一样”。</w:t>
      </w:r>
    </w:p>
    <w:p w14:paraId="7856ED4F">
      <w:pPr>
        <w:pStyle w:val="6"/>
        <w:spacing w:before="268" w:line="261" w:lineRule="auto"/>
        <w:ind w:right="359"/>
        <w:rPr>
          <w:rFonts w:hint="eastAsia"/>
        </w:rPr>
      </w:pPr>
    </w:p>
    <w:p w14:paraId="32EDB081">
      <w:pPr>
        <w:pStyle w:val="6"/>
        <w:spacing w:before="268" w:line="261" w:lineRule="auto"/>
        <w:ind w:right="359"/>
        <w:rPr>
          <w:rFonts w:hint="eastAsia"/>
        </w:rPr>
      </w:pPr>
      <w:r>
        <w:rPr>
          <w:rFonts w:hint="eastAsia"/>
        </w:rPr>
        <w:t>If it were otherwise, they would have reason to doubt their discipleship.</w:t>
      </w:r>
    </w:p>
    <w:p w14:paraId="5225F16D">
      <w:pPr>
        <w:pStyle w:val="6"/>
        <w:spacing w:before="268" w:line="261" w:lineRule="auto"/>
        <w:ind w:right="359"/>
        <w:rPr>
          <w:rFonts w:hint="eastAsia"/>
        </w:rPr>
      </w:pPr>
      <w:r>
        <w:rPr>
          <w:rFonts w:hint="eastAsia"/>
        </w:rPr>
        <w:t>否则，他们就有理由怀疑他们的门徒身份。</w:t>
      </w:r>
    </w:p>
    <w:p w14:paraId="25B8BF49">
      <w:pPr>
        <w:pStyle w:val="6"/>
        <w:spacing w:before="268" w:line="261" w:lineRule="auto"/>
        <w:ind w:right="359"/>
        <w:rPr>
          <w:rFonts w:hint="eastAsia"/>
        </w:rPr>
      </w:pPr>
    </w:p>
    <w:p w14:paraId="336521DE">
      <w:pPr>
        <w:pStyle w:val="6"/>
        <w:spacing w:before="268" w:line="261" w:lineRule="auto"/>
        <w:ind w:right="359"/>
        <w:rPr>
          <w:rFonts w:hint="eastAsia"/>
        </w:rPr>
      </w:pPr>
      <w:r>
        <w:rPr>
          <w:rFonts w:hint="eastAsia"/>
        </w:rPr>
        <w:t>If the world loved them, it would be strong presumption at least that they were the world's own.</w:t>
      </w:r>
    </w:p>
    <w:p w14:paraId="03ADC559">
      <w:pPr>
        <w:pStyle w:val="6"/>
        <w:spacing w:before="268" w:line="261" w:lineRule="auto"/>
        <w:ind w:right="359"/>
        <w:rPr>
          <w:rFonts w:hint="eastAsia"/>
        </w:rPr>
      </w:pPr>
      <w:r>
        <w:rPr>
          <w:rFonts w:hint="eastAsia"/>
        </w:rPr>
        <w:t>如果世界爱他们，那至少有很强的理由推断他们是属世界的。</w:t>
      </w:r>
    </w:p>
    <w:p w14:paraId="405B8C54">
      <w:pPr>
        <w:pStyle w:val="6"/>
        <w:spacing w:before="268" w:line="261" w:lineRule="auto"/>
        <w:ind w:right="359"/>
        <w:rPr>
          <w:rFonts w:hint="eastAsia"/>
        </w:rPr>
      </w:pPr>
    </w:p>
    <w:p w14:paraId="1CF19877">
      <w:pPr>
        <w:pStyle w:val="6"/>
        <w:spacing w:before="268" w:line="261" w:lineRule="auto"/>
        <w:ind w:right="359"/>
        <w:rPr>
          <w:rFonts w:hint="eastAsia"/>
        </w:rPr>
      </w:pPr>
      <w:r>
        <w:rPr>
          <w:rFonts w:hint="eastAsia"/>
        </w:rPr>
        <w:t>The hatred of the world and its consequences are among the proofs that Christ has “chosen us out of the world.”</w:t>
      </w:r>
    </w:p>
    <w:p w14:paraId="79E393B9">
      <w:pPr>
        <w:pStyle w:val="6"/>
        <w:spacing w:before="268" w:line="261" w:lineRule="auto"/>
        <w:ind w:right="359"/>
        <w:rPr>
          <w:rFonts w:hint="eastAsia"/>
        </w:rPr>
      </w:pPr>
      <w:r>
        <w:rPr>
          <w:rFonts w:hint="eastAsia"/>
        </w:rPr>
        <w:t>世界的恨恶及其后果，是基督“从世界中拣选了我们”的证据之一。</w:t>
      </w:r>
    </w:p>
    <w:p w14:paraId="79F901E7">
      <w:pPr>
        <w:pStyle w:val="6"/>
        <w:spacing w:before="268" w:line="261" w:lineRule="auto"/>
        <w:ind w:right="359"/>
        <w:rPr>
          <w:rFonts w:hint="eastAsia"/>
        </w:rPr>
      </w:pPr>
    </w:p>
    <w:p w14:paraId="0655268A">
      <w:pPr>
        <w:pStyle w:val="6"/>
        <w:spacing w:before="268" w:line="261" w:lineRule="auto"/>
        <w:ind w:right="359"/>
        <w:rPr>
          <w:rFonts w:hint="eastAsia"/>
        </w:rPr>
      </w:pPr>
      <w:r>
        <w:rPr>
          <w:rFonts w:hint="eastAsia"/>
        </w:rPr>
        <w:t>To suffer for Christ, to suffer like Christ, is an honorable thing.</w:t>
      </w:r>
    </w:p>
    <w:p w14:paraId="36030289">
      <w:pPr>
        <w:pStyle w:val="6"/>
        <w:spacing w:before="268" w:line="261" w:lineRule="auto"/>
        <w:ind w:right="359"/>
        <w:rPr>
          <w:rFonts w:hint="eastAsia"/>
        </w:rPr>
      </w:pPr>
      <w:r>
        <w:rPr>
          <w:rFonts w:hint="eastAsia"/>
        </w:rPr>
        <w:t>为基督受苦，像基督一样受苦，是一件荣耀的事。</w:t>
      </w:r>
    </w:p>
    <w:p w14:paraId="533910E5">
      <w:pPr>
        <w:pStyle w:val="6"/>
        <w:spacing w:before="268" w:line="261" w:lineRule="auto"/>
        <w:ind w:right="359"/>
        <w:rPr>
          <w:rFonts w:hint="eastAsia"/>
        </w:rPr>
      </w:pPr>
    </w:p>
    <w:p w14:paraId="7AEB3071">
      <w:pPr>
        <w:pStyle w:val="6"/>
        <w:spacing w:before="268" w:line="261" w:lineRule="auto"/>
        <w:ind w:right="359"/>
        <w:rPr>
          <w:rFonts w:hint="eastAsia"/>
        </w:rPr>
      </w:pPr>
      <w:r>
        <w:rPr>
          <w:rFonts w:hint="eastAsia"/>
        </w:rPr>
        <w:t>It is to have fellowship with Christ, the Lord of glory, in that in which his glory was very remarkably displayed.</w:t>
      </w:r>
    </w:p>
    <w:p w14:paraId="18F9625F">
      <w:pPr>
        <w:pStyle w:val="6"/>
        <w:spacing w:before="268" w:line="261" w:lineRule="auto"/>
        <w:ind w:right="359"/>
        <w:rPr>
          <w:rFonts w:hint="eastAsia"/>
        </w:rPr>
      </w:pPr>
      <w:r>
        <w:rPr>
          <w:rFonts w:hint="eastAsia"/>
        </w:rPr>
        <w:t>这是与荣耀的主基督相交，在祂的荣耀曾被非常显著地彰显的事上。</w:t>
      </w:r>
    </w:p>
    <w:p w14:paraId="6B8CF558">
      <w:pPr>
        <w:pStyle w:val="6"/>
        <w:spacing w:before="268" w:line="261" w:lineRule="auto"/>
        <w:ind w:right="359"/>
        <w:rPr>
          <w:rFonts w:hint="eastAsia"/>
        </w:rPr>
      </w:pPr>
    </w:p>
    <w:p w14:paraId="20CE4833">
      <w:pPr>
        <w:pStyle w:val="6"/>
        <w:spacing w:before="268" w:line="261" w:lineRule="auto"/>
        <w:ind w:right="359"/>
        <w:rPr>
          <w:rFonts w:hint="eastAsia"/>
        </w:rPr>
      </w:pPr>
      <w:r>
        <w:rPr>
          <w:rFonts w:hint="eastAsia"/>
        </w:rPr>
        <w:t>Christ, the just One, suffered for sins, for sinners, for our sins, for us sinners.</w:t>
      </w:r>
    </w:p>
    <w:p w14:paraId="7111132B">
      <w:pPr>
        <w:pStyle w:val="6"/>
        <w:spacing w:before="268" w:line="261" w:lineRule="auto"/>
        <w:ind w:right="359"/>
        <w:rPr>
          <w:rFonts w:hint="eastAsia"/>
        </w:rPr>
      </w:pPr>
      <w:r>
        <w:rPr>
          <w:rFonts w:hint="eastAsia"/>
        </w:rPr>
        <w:t>基督，那义者，为罪受苦，为罪人受苦，为我们的罪受苦，为我们罪人受苦。</w:t>
      </w:r>
    </w:p>
    <w:p w14:paraId="02521559">
      <w:pPr>
        <w:pStyle w:val="6"/>
        <w:spacing w:before="268" w:line="261" w:lineRule="auto"/>
        <w:ind w:right="359"/>
        <w:rPr>
          <w:rFonts w:hint="eastAsia"/>
        </w:rPr>
      </w:pPr>
    </w:p>
    <w:p w14:paraId="399A43E1">
      <w:pPr>
        <w:pStyle w:val="6"/>
        <w:spacing w:before="268" w:line="261" w:lineRule="auto"/>
        <w:ind w:right="359"/>
        <w:rPr>
          <w:rFonts w:hint="eastAsia"/>
        </w:rPr>
      </w:pPr>
      <w:r>
        <w:rPr>
          <w:rFonts w:hint="eastAsia"/>
        </w:rPr>
        <w:t>If he suffered to obtain our salvation, should we grudge to suffer to uphold and extend his glory and cause?</w:t>
      </w:r>
    </w:p>
    <w:p w14:paraId="7B1CA11F">
      <w:pPr>
        <w:pStyle w:val="6"/>
        <w:spacing w:before="268" w:line="261" w:lineRule="auto"/>
        <w:ind w:right="359"/>
        <w:rPr>
          <w:rFonts w:hint="eastAsia"/>
        </w:rPr>
      </w:pPr>
      <w:r>
        <w:rPr>
          <w:rFonts w:hint="eastAsia"/>
        </w:rPr>
        <w:t>如果祂受苦是为了得着我们的救恩，我们岂能吝惜受苦来维护和扩展祂的荣耀和事业呢？</w:t>
      </w:r>
    </w:p>
    <w:p w14:paraId="606995EF">
      <w:pPr>
        <w:pStyle w:val="6"/>
        <w:spacing w:before="268" w:line="261" w:lineRule="auto"/>
        <w:ind w:right="359"/>
        <w:rPr>
          <w:rFonts w:hint="eastAsia"/>
        </w:rPr>
      </w:pPr>
    </w:p>
    <w:p w14:paraId="74EA2663">
      <w:pPr>
        <w:pStyle w:val="6"/>
        <w:spacing w:before="268" w:line="261" w:lineRule="auto"/>
        <w:ind w:right="359"/>
        <w:rPr>
          <w:rFonts w:hint="eastAsia"/>
        </w:rPr>
      </w:pPr>
      <w:r>
        <w:rPr>
          <w:rFonts w:hint="eastAsia"/>
        </w:rPr>
        <w:t>If we are in him, his sufferings are ours as to their effects; they have expiated our guilt, so that all our sufferings are not penal, but disciplinary; are fatherly chastisements, not wrathful inflictions.</w:t>
      </w:r>
    </w:p>
    <w:p w14:paraId="04C50D44">
      <w:pPr>
        <w:pStyle w:val="6"/>
        <w:spacing w:before="268" w:line="261" w:lineRule="auto"/>
        <w:ind w:right="359"/>
        <w:rPr>
          <w:rFonts w:hint="eastAsia"/>
        </w:rPr>
      </w:pPr>
      <w:r>
        <w:rPr>
          <w:rFonts w:hint="eastAsia"/>
        </w:rPr>
        <w:t>如果我们与祂同在，祂的苦难就其果效而言，就是我们的；祂已赎了我们的罪，所以我们所有的苦难并非刑罚性的，而是管教性的；是父的管教，而非忿怒的刑罚。</w:t>
      </w:r>
    </w:p>
    <w:p w14:paraId="222AB252">
      <w:pPr>
        <w:pStyle w:val="6"/>
        <w:spacing w:before="268" w:line="261" w:lineRule="auto"/>
        <w:ind w:right="359"/>
        <w:rPr>
          <w:rFonts w:hint="eastAsia"/>
        </w:rPr>
      </w:pPr>
    </w:p>
    <w:p w14:paraId="6BDB59CA">
      <w:pPr>
        <w:pStyle w:val="6"/>
        <w:spacing w:before="268" w:line="261" w:lineRule="auto"/>
        <w:ind w:right="359"/>
        <w:rPr>
          <w:rFonts w:hint="eastAsia"/>
        </w:rPr>
      </w:pPr>
      <w:r>
        <w:rPr>
          <w:rFonts w:hint="eastAsia"/>
        </w:rPr>
        <w:t>Christ has made all sufferings safe and pleasant to his disciples by this one thing, that he suffered once for sins.</w:t>
      </w:r>
    </w:p>
    <w:p w14:paraId="25DE305C">
      <w:pPr>
        <w:pStyle w:val="6"/>
        <w:spacing w:before="268" w:line="261" w:lineRule="auto"/>
        <w:ind w:right="359"/>
        <w:rPr>
          <w:rFonts w:hint="eastAsia"/>
        </w:rPr>
      </w:pPr>
      <w:r>
        <w:rPr>
          <w:rFonts w:hint="eastAsia"/>
        </w:rPr>
        <w:t>基督因祂曾一次为罪受苦，就使所有苦难对祂的门徒都变得安全和愉快。</w:t>
      </w:r>
    </w:p>
    <w:p w14:paraId="72DDFD5A">
      <w:pPr>
        <w:pStyle w:val="6"/>
        <w:spacing w:before="268" w:line="261" w:lineRule="auto"/>
        <w:ind w:right="359"/>
        <w:rPr>
          <w:rFonts w:hint="eastAsia"/>
        </w:rPr>
      </w:pPr>
    </w:p>
    <w:p w14:paraId="45436E52">
      <w:pPr>
        <w:pStyle w:val="6"/>
        <w:spacing w:before="268" w:line="261" w:lineRule="auto"/>
        <w:ind w:right="359"/>
        <w:rPr>
          <w:rFonts w:hint="eastAsia"/>
        </w:rPr>
      </w:pPr>
      <w:r>
        <w:rPr>
          <w:rFonts w:hint="eastAsia"/>
        </w:rPr>
        <w:t>He has stripped the cross of its worst terrors; he has taken the curse out of it; and made it light to carry, and easy to endure.</w:t>
      </w:r>
    </w:p>
    <w:p w14:paraId="7AC63280">
      <w:pPr>
        <w:pStyle w:val="6"/>
        <w:spacing w:before="268" w:line="261" w:lineRule="auto"/>
        <w:ind w:right="359"/>
        <w:rPr>
          <w:rFonts w:hint="eastAsia"/>
        </w:rPr>
      </w:pPr>
      <w:r>
        <w:rPr>
          <w:rFonts w:hint="eastAsia"/>
        </w:rPr>
        <w:t>祂已剥去十字架最可怕的恐惧；祂已除去它的咒诅；并使它轻省易担。</w:t>
      </w:r>
    </w:p>
    <w:p w14:paraId="41D18398">
      <w:pPr>
        <w:pStyle w:val="6"/>
        <w:spacing w:before="268" w:line="261" w:lineRule="auto"/>
        <w:ind w:right="359"/>
        <w:rPr>
          <w:rFonts w:hint="eastAsia"/>
        </w:rPr>
      </w:pPr>
    </w:p>
    <w:p w14:paraId="0D3C76F8">
      <w:pPr>
        <w:pStyle w:val="6"/>
        <w:spacing w:before="268" w:line="261" w:lineRule="auto"/>
        <w:ind w:right="359"/>
        <w:rPr>
          <w:rFonts w:hint="eastAsia"/>
        </w:rPr>
      </w:pPr>
      <w:r>
        <w:rPr>
          <w:rFonts w:hint="eastAsia"/>
        </w:rPr>
        <w:t>He has taken the poison out of the cup of affliction; and we can take the cup, however bitter, and bless the name of the Lord.</w:t>
      </w:r>
    </w:p>
    <w:p w14:paraId="40D76F1B">
      <w:pPr>
        <w:pStyle w:val="6"/>
        <w:spacing w:before="268" w:line="261" w:lineRule="auto"/>
        <w:ind w:right="359"/>
        <w:rPr>
          <w:rFonts w:hint="eastAsia"/>
        </w:rPr>
      </w:pPr>
      <w:r>
        <w:rPr>
          <w:rFonts w:hint="eastAsia"/>
        </w:rPr>
        <w:t>祂已除去苦难杯中的毒；我们可以拿起那杯，无论多么苦涩，都称颂主的名。</w:t>
      </w:r>
    </w:p>
    <w:p w14:paraId="0DF83C97">
      <w:pPr>
        <w:pStyle w:val="6"/>
        <w:spacing w:before="268" w:line="261" w:lineRule="auto"/>
        <w:ind w:right="359"/>
        <w:rPr>
          <w:rFonts w:hint="eastAsia"/>
        </w:rPr>
      </w:pPr>
    </w:p>
    <w:p w14:paraId="4B588F0A">
      <w:pPr>
        <w:pStyle w:val="6"/>
        <w:spacing w:before="268" w:line="261" w:lineRule="auto"/>
        <w:ind w:right="359"/>
        <w:rPr>
          <w:rFonts w:hint="eastAsia"/>
        </w:rPr>
      </w:pPr>
      <w:r>
        <w:rPr>
          <w:rFonts w:hint="eastAsia"/>
        </w:rPr>
        <w:t>He enables us to say, ‘Since he has expiated my sin; since He has secured my salvation, deal with me as thou wilt; afflict me how, when, as heavily as it shall please thee; all is well.'</w:t>
      </w:r>
    </w:p>
    <w:p w14:paraId="58D12465">
      <w:pPr>
        <w:pStyle w:val="6"/>
        <w:spacing w:before="268" w:line="261" w:lineRule="auto"/>
        <w:ind w:right="359"/>
        <w:rPr>
          <w:rFonts w:hint="eastAsia"/>
        </w:rPr>
      </w:pPr>
      <w:r>
        <w:rPr>
          <w:rFonts w:hint="eastAsia"/>
        </w:rPr>
        <w:t>祂使我们能说：‘既然祂已赎了我的罪；既然祂已确保了我的救恩，就随你的意待我吧；无论何时、如何、多重地折磨我，都随你的意；一切都好。’</w:t>
      </w:r>
    </w:p>
    <w:p w14:paraId="4DC1A924">
      <w:pPr>
        <w:pStyle w:val="6"/>
        <w:spacing w:before="268" w:line="261" w:lineRule="auto"/>
        <w:ind w:right="359"/>
        <w:rPr>
          <w:rFonts w:hint="eastAsia"/>
        </w:rPr>
      </w:pPr>
    </w:p>
    <w:p w14:paraId="25C03F16">
      <w:pPr>
        <w:pStyle w:val="6"/>
        <w:spacing w:before="268" w:line="261" w:lineRule="auto"/>
        <w:ind w:right="359"/>
        <w:rPr>
          <w:rFonts w:hint="eastAsia"/>
        </w:rPr>
      </w:pPr>
      <w:r>
        <w:rPr>
          <w:rFonts w:hint="eastAsia"/>
        </w:rPr>
        <w:t>As to sufferings for Christ, they are a privilege and honor.</w:t>
      </w:r>
    </w:p>
    <w:p w14:paraId="554E88AE">
      <w:pPr>
        <w:pStyle w:val="6"/>
        <w:spacing w:before="268" w:line="261" w:lineRule="auto"/>
        <w:ind w:right="359"/>
        <w:rPr>
          <w:rFonts w:hint="eastAsia"/>
        </w:rPr>
      </w:pPr>
      <w:r>
        <w:rPr>
          <w:rFonts w:hint="eastAsia"/>
        </w:rPr>
        <w:t>至于为基督受苦，那是特权和荣耀。</w:t>
      </w:r>
    </w:p>
    <w:p w14:paraId="6F1B6B6F">
      <w:pPr>
        <w:pStyle w:val="6"/>
        <w:spacing w:before="268" w:line="261" w:lineRule="auto"/>
        <w:ind w:right="359"/>
        <w:rPr>
          <w:rFonts w:hint="eastAsia"/>
        </w:rPr>
      </w:pPr>
    </w:p>
    <w:p w14:paraId="7341E4BB">
      <w:pPr>
        <w:pStyle w:val="6"/>
        <w:spacing w:before="268" w:line="261" w:lineRule="auto"/>
        <w:ind w:right="359"/>
        <w:rPr>
          <w:rFonts w:hint="eastAsia"/>
        </w:rPr>
      </w:pPr>
      <w:r>
        <w:rPr>
          <w:rFonts w:hint="eastAsia"/>
        </w:rPr>
        <w:t>“It is given us on Christ's behalf to suffer for his sake.”</w:t>
      </w:r>
    </w:p>
    <w:p w14:paraId="58C19636">
      <w:pPr>
        <w:pStyle w:val="6"/>
        <w:spacing w:before="268" w:line="261" w:lineRule="auto"/>
        <w:ind w:right="359"/>
        <w:rPr>
          <w:rFonts w:hint="eastAsia"/>
        </w:rPr>
      </w:pPr>
      <w:r>
        <w:rPr>
          <w:rFonts w:hint="eastAsia"/>
        </w:rPr>
        <w:t>“我们蒙恩，是为基督的缘故受苦。”</w:t>
      </w:r>
    </w:p>
    <w:p w14:paraId="4D75A32D">
      <w:pPr>
        <w:pStyle w:val="6"/>
        <w:spacing w:before="268" w:line="261" w:lineRule="auto"/>
        <w:ind w:right="359"/>
        <w:rPr>
          <w:rFonts w:hint="eastAsia"/>
        </w:rPr>
      </w:pPr>
    </w:p>
    <w:p w14:paraId="3AD0FD0B">
      <w:pPr>
        <w:pStyle w:val="6"/>
        <w:spacing w:before="268" w:line="261" w:lineRule="auto"/>
        <w:ind w:right="359"/>
        <w:rPr>
          <w:rFonts w:hint="eastAsia"/>
        </w:rPr>
      </w:pPr>
      <w:r>
        <w:rPr>
          <w:rFonts w:hint="eastAsia"/>
        </w:rPr>
        <w:t>He suffered “that he might bring us to God.”</w:t>
      </w:r>
    </w:p>
    <w:p w14:paraId="70A65ECC">
      <w:pPr>
        <w:pStyle w:val="6"/>
        <w:spacing w:before="268" w:line="261" w:lineRule="auto"/>
        <w:ind w:right="359"/>
        <w:rPr>
          <w:rFonts w:hint="eastAsia"/>
        </w:rPr>
      </w:pPr>
      <w:r>
        <w:rPr>
          <w:rFonts w:hint="eastAsia"/>
        </w:rPr>
        <w:t>祂受苦“为要引我们到神面前”。</w:t>
      </w:r>
    </w:p>
    <w:p w14:paraId="4805395B">
      <w:pPr>
        <w:pStyle w:val="6"/>
        <w:spacing w:before="268" w:line="261" w:lineRule="auto"/>
        <w:ind w:right="359"/>
        <w:rPr>
          <w:rFonts w:hint="eastAsia"/>
        </w:rPr>
      </w:pPr>
    </w:p>
    <w:p w14:paraId="65B56A10">
      <w:pPr>
        <w:pStyle w:val="6"/>
        <w:spacing w:before="268" w:line="261" w:lineRule="auto"/>
        <w:ind w:right="359"/>
        <w:rPr>
          <w:rFonts w:hint="eastAsia"/>
        </w:rPr>
      </w:pPr>
      <w:r>
        <w:rPr>
          <w:rFonts w:hint="eastAsia"/>
        </w:rPr>
        <w:t>Surely that is a blessing so great, that, in token of gratitude for it, we should cheerfully do whatever he commands, cheerfully submit to whatever he appoints.</w:t>
      </w:r>
    </w:p>
    <w:p w14:paraId="5196BB24">
      <w:pPr>
        <w:pStyle w:val="6"/>
        <w:spacing w:before="268" w:line="261" w:lineRule="auto"/>
        <w:ind w:right="359"/>
        <w:rPr>
          <w:rFonts w:hint="eastAsia"/>
        </w:rPr>
      </w:pPr>
      <w:r>
        <w:rPr>
          <w:rFonts w:hint="eastAsia"/>
        </w:rPr>
        <w:t>这无疑是如此大的祝福，以至于，为表感恩，我们应乐意遵行祂所吩咐的一切，乐意顺服祂所命定的一切。</w:t>
      </w:r>
    </w:p>
    <w:p w14:paraId="28BCEF71">
      <w:pPr>
        <w:pStyle w:val="6"/>
        <w:spacing w:before="268" w:line="261" w:lineRule="auto"/>
        <w:ind w:right="359"/>
        <w:rPr>
          <w:rFonts w:hint="eastAsia"/>
        </w:rPr>
      </w:pPr>
    </w:p>
    <w:p w14:paraId="4E109F8F">
      <w:pPr>
        <w:pStyle w:val="6"/>
        <w:spacing w:before="268" w:line="261" w:lineRule="auto"/>
        <w:ind w:right="359"/>
        <w:rPr>
          <w:rFonts w:hint="eastAsia"/>
        </w:rPr>
      </w:pPr>
      <w:r>
        <w:rPr>
          <w:rFonts w:hint="eastAsia"/>
        </w:rPr>
        <w:t>And these our sufferings are, under the influence of his Spirit, one of the means, one of the most powerful of the means, which he is employing, that in our case the design of his death may be realized; that we may be brought to God, made to know him, to enjoy the sweets of his favor and fellowship, “made partakers of his holiness.”</w:t>
      </w:r>
    </w:p>
    <w:p w14:paraId="0456A0B7">
      <w:pPr>
        <w:pStyle w:val="6"/>
        <w:spacing w:before="268" w:line="261" w:lineRule="auto"/>
        <w:ind w:right="359"/>
        <w:rPr>
          <w:rFonts w:hint="eastAsia"/>
        </w:rPr>
      </w:pPr>
      <w:r>
        <w:rPr>
          <w:rFonts w:hint="eastAsia"/>
        </w:rPr>
        <w:t>我们的这些苦难，在祂灵的影响下，是祂所使用的手段之一，是最有力的手段之一，好叫在我们的情况中，祂死亡的目的得以实现；好叫我们被引到神面前，得以认识祂，享受祂恩惠和交通的甘甜，“有份于祂的圣洁”。</w:t>
      </w:r>
    </w:p>
    <w:p w14:paraId="1FE49FE9">
      <w:pPr>
        <w:pStyle w:val="6"/>
        <w:spacing w:before="268" w:line="261" w:lineRule="auto"/>
        <w:ind w:right="359"/>
        <w:rPr>
          <w:rFonts w:hint="eastAsia"/>
        </w:rPr>
      </w:pPr>
    </w:p>
    <w:p w14:paraId="62959CC0">
      <w:pPr>
        <w:pStyle w:val="6"/>
        <w:spacing w:before="268" w:line="261" w:lineRule="auto"/>
        <w:ind w:right="359"/>
        <w:rPr>
          <w:rFonts w:hint="eastAsia"/>
        </w:rPr>
      </w:pPr>
      <w:r>
        <w:rPr>
          <w:rFonts w:hint="eastAsia"/>
        </w:rPr>
        <w:t>His sufferings were severe sufferings—sufferings even to death.</w:t>
      </w:r>
    </w:p>
    <w:p w14:paraId="5E704110">
      <w:pPr>
        <w:pStyle w:val="6"/>
        <w:spacing w:before="268" w:line="261" w:lineRule="auto"/>
        <w:ind w:right="359"/>
        <w:rPr>
          <w:rFonts w:hint="eastAsia"/>
        </w:rPr>
      </w:pPr>
      <w:r>
        <w:rPr>
          <w:rFonts w:hint="eastAsia"/>
        </w:rPr>
        <w:t>祂的苦难是严酷的苦难——甚至至死的苦难。</w:t>
      </w:r>
    </w:p>
    <w:p w14:paraId="45709ED0">
      <w:pPr>
        <w:pStyle w:val="6"/>
        <w:spacing w:before="268" w:line="261" w:lineRule="auto"/>
        <w:ind w:right="359"/>
        <w:rPr>
          <w:rFonts w:hint="eastAsia"/>
        </w:rPr>
      </w:pPr>
    </w:p>
    <w:p w14:paraId="3E33007D">
      <w:pPr>
        <w:pStyle w:val="6"/>
        <w:spacing w:before="268" w:line="261" w:lineRule="auto"/>
        <w:ind w:right="359"/>
        <w:rPr>
          <w:rFonts w:hint="eastAsia"/>
        </w:rPr>
      </w:pPr>
      <w:r>
        <w:rPr>
          <w:rFonts w:hint="eastAsia"/>
        </w:rPr>
        <w:t>Let us not, then, think even “fiery trials” strange.</w:t>
      </w:r>
    </w:p>
    <w:p w14:paraId="48F28A44">
      <w:pPr>
        <w:pStyle w:val="6"/>
        <w:spacing w:before="268" w:line="261" w:lineRule="auto"/>
        <w:ind w:right="359"/>
        <w:rPr>
          <w:rFonts w:hint="eastAsia"/>
        </w:rPr>
      </w:pPr>
      <w:r>
        <w:rPr>
          <w:rFonts w:hint="eastAsia"/>
        </w:rPr>
        <w:t>那么，我们就不应以为“火炼的试验”为奇怪了。</w:t>
      </w:r>
    </w:p>
    <w:p w14:paraId="01039955">
      <w:pPr>
        <w:pStyle w:val="6"/>
        <w:spacing w:before="268" w:line="261" w:lineRule="auto"/>
        <w:ind w:right="359"/>
        <w:rPr>
          <w:rFonts w:hint="eastAsia"/>
        </w:rPr>
      </w:pPr>
    </w:p>
    <w:p w14:paraId="75ACE81E">
      <w:pPr>
        <w:pStyle w:val="6"/>
        <w:spacing w:before="268" w:line="261" w:lineRule="auto"/>
        <w:ind w:right="359"/>
        <w:rPr>
          <w:rFonts w:hint="eastAsia"/>
        </w:rPr>
      </w:pPr>
      <w:r>
        <w:rPr>
          <w:rFonts w:hint="eastAsia"/>
        </w:rPr>
        <w:t>What are the severest of our sufferings when compared with his?</w:t>
      </w:r>
    </w:p>
    <w:p w14:paraId="3853D171">
      <w:pPr>
        <w:pStyle w:val="6"/>
        <w:spacing w:before="268" w:line="261" w:lineRule="auto"/>
        <w:ind w:right="359"/>
        <w:rPr>
          <w:rFonts w:hint="eastAsia"/>
        </w:rPr>
      </w:pPr>
      <w:r>
        <w:rPr>
          <w:rFonts w:hint="eastAsia"/>
        </w:rPr>
        <w:t>我们最严酷的苦难，与祂的相比，又算得了什么？</w:t>
      </w:r>
    </w:p>
    <w:p w14:paraId="651739CB">
      <w:pPr>
        <w:pStyle w:val="6"/>
        <w:spacing w:before="268" w:line="261" w:lineRule="auto"/>
        <w:ind w:right="359"/>
        <w:rPr>
          <w:rFonts w:hint="eastAsia"/>
        </w:rPr>
      </w:pPr>
    </w:p>
    <w:p w14:paraId="051A5D12">
      <w:pPr>
        <w:pStyle w:val="6"/>
        <w:spacing w:before="268" w:line="261" w:lineRule="auto"/>
        <w:ind w:right="359"/>
        <w:rPr>
          <w:rFonts w:hint="eastAsia"/>
        </w:rPr>
      </w:pPr>
      <w:r>
        <w:rPr>
          <w:rFonts w:hint="eastAsia"/>
        </w:rPr>
        <w:t>Let us not wonder, if we be conformed to our Lord, in continuing to suffer in some form or other while we continue to live.</w:t>
      </w:r>
    </w:p>
    <w:p w14:paraId="2B151771">
      <w:pPr>
        <w:pStyle w:val="6"/>
        <w:spacing w:before="268" w:line="261" w:lineRule="auto"/>
        <w:ind w:right="359"/>
        <w:rPr>
          <w:rFonts w:hint="eastAsia"/>
        </w:rPr>
      </w:pPr>
      <w:r>
        <w:rPr>
          <w:rFonts w:hint="eastAsia"/>
        </w:rPr>
        <w:t>如果我们与我们的主相符，在我们活着的时候，继续以某种形式受苦，我们就不必惊奇。</w:t>
      </w:r>
    </w:p>
    <w:p w14:paraId="2A208B44">
      <w:pPr>
        <w:pStyle w:val="6"/>
        <w:spacing w:before="268" w:line="261" w:lineRule="auto"/>
        <w:ind w:right="359"/>
        <w:rPr>
          <w:rFonts w:hint="eastAsia"/>
        </w:rPr>
      </w:pPr>
    </w:p>
    <w:p w14:paraId="3B0344E3">
      <w:pPr>
        <w:pStyle w:val="6"/>
        <w:spacing w:before="268" w:line="261" w:lineRule="auto"/>
        <w:ind w:right="359"/>
        <w:rPr>
          <w:rFonts w:hint="eastAsia"/>
        </w:rPr>
      </w:pPr>
      <w:r>
        <w:rPr>
          <w:rFonts w:hint="eastAsia"/>
        </w:rPr>
        <w:t>If we are his, death, as in his case, will put an end to all our sufferings.</w:t>
      </w:r>
    </w:p>
    <w:p w14:paraId="61FDEC85">
      <w:pPr>
        <w:pStyle w:val="6"/>
        <w:spacing w:before="268" w:line="261" w:lineRule="auto"/>
        <w:ind w:right="359"/>
        <w:rPr>
          <w:rFonts w:hint="eastAsia"/>
        </w:rPr>
      </w:pPr>
      <w:r>
        <w:rPr>
          <w:rFonts w:hint="eastAsia"/>
        </w:rPr>
        <w:t>如果我们是属祂的，死亡，如同在祂的情况一样，将终止我们所有的苦难。</w:t>
      </w:r>
    </w:p>
    <w:p w14:paraId="54158489">
      <w:pPr>
        <w:pStyle w:val="6"/>
        <w:spacing w:before="268" w:line="261" w:lineRule="auto"/>
        <w:ind w:right="359"/>
        <w:rPr>
          <w:rFonts w:hint="eastAsia"/>
        </w:rPr>
      </w:pPr>
    </w:p>
    <w:p w14:paraId="79BE46F1">
      <w:pPr>
        <w:pStyle w:val="6"/>
        <w:spacing w:before="268" w:line="261" w:lineRule="auto"/>
        <w:ind w:right="359"/>
        <w:rPr>
          <w:rFonts w:hint="eastAsia"/>
        </w:rPr>
      </w:pPr>
      <w:r>
        <w:rPr>
          <w:rFonts w:hint="eastAsia"/>
        </w:rPr>
        <w:t>When he became dead bodily, he was quickened spiritually; and is it not so with his people?</w:t>
      </w:r>
    </w:p>
    <w:p w14:paraId="03C0F148">
      <w:pPr>
        <w:pStyle w:val="6"/>
        <w:spacing w:before="268" w:line="261" w:lineRule="auto"/>
        <w:ind w:right="359"/>
        <w:rPr>
          <w:rFonts w:hint="eastAsia"/>
        </w:rPr>
      </w:pPr>
      <w:r>
        <w:rPr>
          <w:rFonts w:hint="eastAsia"/>
        </w:rPr>
        <w:t>当祂在身体上死去时，祂在灵性上被使活；祂的子民不也是如此吗？</w:t>
      </w:r>
    </w:p>
    <w:p w14:paraId="284A6FEC">
      <w:pPr>
        <w:pStyle w:val="6"/>
        <w:spacing w:before="268" w:line="261" w:lineRule="auto"/>
        <w:ind w:right="359"/>
        <w:rPr>
          <w:rFonts w:hint="eastAsia"/>
        </w:rPr>
      </w:pPr>
    </w:p>
    <w:p w14:paraId="4CAECBA2">
      <w:pPr>
        <w:pStyle w:val="6"/>
        <w:spacing w:before="268" w:line="261" w:lineRule="auto"/>
        <w:ind w:right="359"/>
        <w:rPr>
          <w:rFonts w:hint="eastAsia"/>
        </w:rPr>
      </w:pPr>
      <w:r>
        <w:rPr>
          <w:rFonts w:hint="eastAsia"/>
        </w:rPr>
        <w:t>Is it not, “when they are weak, that they are strong?”</w:t>
      </w:r>
    </w:p>
    <w:p w14:paraId="2356913C">
      <w:pPr>
        <w:pStyle w:val="6"/>
        <w:spacing w:before="268" w:line="261" w:lineRule="auto"/>
        <w:ind w:right="359"/>
        <w:rPr>
          <w:rFonts w:hint="eastAsia"/>
        </w:rPr>
      </w:pPr>
      <w:r>
        <w:rPr>
          <w:rFonts w:hint="eastAsia"/>
        </w:rPr>
        <w:t>难道不是“他们什么时候软弱，什么时候就刚强了”吗？</w:t>
      </w:r>
    </w:p>
    <w:p w14:paraId="643AEBCA">
      <w:pPr>
        <w:pStyle w:val="6"/>
        <w:spacing w:before="268" w:line="261" w:lineRule="auto"/>
        <w:ind w:right="359"/>
        <w:rPr>
          <w:rFonts w:hint="eastAsia"/>
        </w:rPr>
      </w:pPr>
    </w:p>
    <w:p w14:paraId="46AC21C6">
      <w:pPr>
        <w:pStyle w:val="6"/>
        <w:spacing w:before="268" w:line="261" w:lineRule="auto"/>
        <w:ind w:right="359"/>
        <w:rPr>
          <w:rFonts w:hint="eastAsia"/>
        </w:rPr>
      </w:pPr>
      <w:r>
        <w:rPr>
          <w:rFonts w:hint="eastAsia"/>
        </w:rPr>
        <w:t>Out of weakness, do they not often wax strong?</w:t>
      </w:r>
    </w:p>
    <w:p w14:paraId="636F210A">
      <w:pPr>
        <w:pStyle w:val="6"/>
        <w:spacing w:before="268" w:line="261" w:lineRule="auto"/>
        <w:ind w:right="359"/>
        <w:rPr>
          <w:rFonts w:hint="eastAsia"/>
        </w:rPr>
      </w:pPr>
      <w:r>
        <w:rPr>
          <w:rFonts w:hint="eastAsia"/>
        </w:rPr>
        <w:t>难道他们不常常从软弱中变得刚强吗？</w:t>
      </w:r>
    </w:p>
    <w:p w14:paraId="2B8F37A7">
      <w:pPr>
        <w:pStyle w:val="6"/>
        <w:spacing w:before="268" w:line="261" w:lineRule="auto"/>
        <w:ind w:right="359"/>
        <w:rPr>
          <w:rFonts w:hint="eastAsia"/>
        </w:rPr>
      </w:pPr>
    </w:p>
    <w:p w14:paraId="1D203F27">
      <w:pPr>
        <w:pStyle w:val="6"/>
        <w:spacing w:before="268" w:line="261" w:lineRule="auto"/>
        <w:ind w:right="359"/>
        <w:rPr>
          <w:rFonts w:hint="eastAsia"/>
        </w:rPr>
      </w:pPr>
      <w:r>
        <w:rPr>
          <w:rFonts w:hint="eastAsia"/>
        </w:rPr>
        <w:t>and, “when the outward man perisheth, is not the inward man strengthened day by day?”</w:t>
      </w:r>
    </w:p>
    <w:p w14:paraId="2362287D">
      <w:pPr>
        <w:pStyle w:val="6"/>
        <w:spacing w:before="268" w:line="261" w:lineRule="auto"/>
        <w:ind w:right="359"/>
        <w:rPr>
          <w:rFonts w:hint="eastAsia"/>
        </w:rPr>
      </w:pPr>
      <w:r>
        <w:rPr>
          <w:rFonts w:hint="eastAsia"/>
        </w:rPr>
        <w:t>并且，“外体虽然毁坏，内心却一天新似一天”吗？</w:t>
      </w:r>
    </w:p>
    <w:p w14:paraId="7CC95BAC">
      <w:pPr>
        <w:pStyle w:val="6"/>
        <w:spacing w:before="268" w:line="261" w:lineRule="auto"/>
        <w:ind w:right="359"/>
        <w:rPr>
          <w:rFonts w:hint="eastAsia"/>
        </w:rPr>
      </w:pPr>
    </w:p>
    <w:p w14:paraId="1309A2BE">
      <w:pPr>
        <w:pStyle w:val="6"/>
        <w:spacing w:before="268" w:line="261" w:lineRule="auto"/>
        <w:ind w:right="359"/>
        <w:rPr>
          <w:rFonts w:hint="eastAsia"/>
        </w:rPr>
      </w:pPr>
      <w:r>
        <w:rPr>
          <w:rFonts w:hint="eastAsia"/>
        </w:rPr>
        <w:t>As to individual Christian experience, personal suffering is very generally connected with the acquisition of spiritual strength.</w:t>
      </w:r>
    </w:p>
    <w:p w14:paraId="2E2AA888">
      <w:pPr>
        <w:pStyle w:val="6"/>
        <w:spacing w:before="268" w:line="261" w:lineRule="auto"/>
        <w:ind w:right="359"/>
        <w:rPr>
          <w:rFonts w:hint="eastAsia"/>
        </w:rPr>
      </w:pPr>
      <w:r>
        <w:rPr>
          <w:rFonts w:hint="eastAsia"/>
        </w:rPr>
        <w:t>至于个别基督徒的经历，个人的苦难非常普遍地与获得属灵的力量相连。</w:t>
      </w:r>
    </w:p>
    <w:p w14:paraId="721DBB84">
      <w:pPr>
        <w:pStyle w:val="6"/>
        <w:spacing w:before="268" w:line="261" w:lineRule="auto"/>
        <w:ind w:right="359"/>
        <w:rPr>
          <w:rFonts w:hint="eastAsia"/>
        </w:rPr>
      </w:pPr>
    </w:p>
    <w:p w14:paraId="6F8CD251">
      <w:pPr>
        <w:pStyle w:val="6"/>
        <w:spacing w:before="268" w:line="261" w:lineRule="auto"/>
        <w:ind w:right="359"/>
        <w:rPr>
          <w:rFonts w:hint="eastAsia"/>
        </w:rPr>
      </w:pPr>
      <w:r>
        <w:rPr>
          <w:rFonts w:hint="eastAsia"/>
        </w:rPr>
        <w:t>And in reference to power to do good, to promote the cause of Christ, have not the sufferings of Christians been fully as efficient as their exertions?</w:t>
      </w:r>
    </w:p>
    <w:p w14:paraId="204BE15E">
      <w:pPr>
        <w:pStyle w:val="6"/>
        <w:spacing w:before="268" w:line="261" w:lineRule="auto"/>
        <w:ind w:right="359"/>
        <w:rPr>
          <w:rFonts w:hint="eastAsia"/>
        </w:rPr>
      </w:pPr>
      <w:r>
        <w:rPr>
          <w:rFonts w:hint="eastAsia"/>
        </w:rPr>
        <w:t>并且，就作善事、促进基督事业的能力而言，基督徒的苦难，岂不与他们的努力同样有效吗？</w:t>
      </w:r>
    </w:p>
    <w:p w14:paraId="677B87D8">
      <w:pPr>
        <w:pStyle w:val="6"/>
        <w:spacing w:before="268" w:line="261" w:lineRule="auto"/>
        <w:ind w:right="359"/>
        <w:rPr>
          <w:rFonts w:hint="eastAsia"/>
        </w:rPr>
      </w:pPr>
    </w:p>
    <w:p w14:paraId="796057FB">
      <w:pPr>
        <w:pStyle w:val="6"/>
        <w:spacing w:before="268" w:line="261" w:lineRule="auto"/>
        <w:ind w:right="359"/>
        <w:rPr>
          <w:rFonts w:hint="eastAsia"/>
        </w:rPr>
      </w:pPr>
      <w:r>
        <w:rPr>
          <w:rFonts w:hint="eastAsia"/>
        </w:rPr>
        <w:t>“The blood of the martyrs was the seed of the church;” and Christianity, as well as Christ, may say to her enemies, “Rejoice not against me; when I fall, I shall arise.”</w:t>
      </w:r>
    </w:p>
    <w:p w14:paraId="351AFBC4">
      <w:pPr>
        <w:pStyle w:val="6"/>
        <w:spacing w:before="268" w:line="261" w:lineRule="auto"/>
        <w:ind w:right="359"/>
        <w:rPr>
          <w:rFonts w:hint="eastAsia"/>
        </w:rPr>
      </w:pPr>
      <w:r>
        <w:rPr>
          <w:rFonts w:hint="eastAsia"/>
        </w:rPr>
        <w:t>“殉道者的血是教会的种子”；并且，基督教，如同基督一样，可以对她的仇敌说：“不要向我夸口；我跌倒，必再起来”。</w:t>
      </w:r>
    </w:p>
    <w:p w14:paraId="3C22420F">
      <w:pPr>
        <w:pStyle w:val="6"/>
        <w:spacing w:before="268" w:line="261" w:lineRule="auto"/>
        <w:ind w:right="359"/>
        <w:rPr>
          <w:rFonts w:hint="eastAsia"/>
        </w:rPr>
      </w:pPr>
    </w:p>
    <w:p w14:paraId="670C6D2D">
      <w:pPr>
        <w:pStyle w:val="6"/>
        <w:spacing w:before="268" w:line="261" w:lineRule="auto"/>
        <w:ind w:right="359"/>
        <w:rPr>
          <w:rFonts w:hint="eastAsia"/>
        </w:rPr>
      </w:pPr>
      <w:r>
        <w:rPr>
          <w:rFonts w:hint="eastAsia"/>
        </w:rPr>
        <w:t>Christ's sufferings ended in his resurrection, his ascension, and his celestial dignity, power, and glory.</w:t>
      </w:r>
    </w:p>
    <w:p w14:paraId="3BE51270">
      <w:pPr>
        <w:pStyle w:val="6"/>
        <w:spacing w:before="268" w:line="261" w:lineRule="auto"/>
        <w:ind w:right="359"/>
        <w:rPr>
          <w:rFonts w:hint="eastAsia"/>
        </w:rPr>
      </w:pPr>
      <w:r>
        <w:rPr>
          <w:rFonts w:hint="eastAsia"/>
        </w:rPr>
        <w:t>基督的苦难以祂的复活、升天、和祂天上的尊贵、能力、荣耀而告终。</w:t>
      </w:r>
    </w:p>
    <w:p w14:paraId="63DA108D">
      <w:pPr>
        <w:pStyle w:val="6"/>
        <w:spacing w:before="268" w:line="261" w:lineRule="auto"/>
        <w:ind w:right="359"/>
        <w:rPr>
          <w:rFonts w:hint="eastAsia"/>
        </w:rPr>
      </w:pPr>
    </w:p>
    <w:p w14:paraId="4A2DA471">
      <w:pPr>
        <w:pStyle w:val="6"/>
        <w:spacing w:before="268" w:line="261" w:lineRule="auto"/>
        <w:ind w:right="359"/>
        <w:rPr>
          <w:rFonts w:hint="eastAsia"/>
        </w:rPr>
      </w:pPr>
      <w:r>
        <w:rPr>
          <w:rFonts w:hint="eastAsia"/>
        </w:rPr>
        <w:t>And so will ours, if we be his, and follow in the steps of the example he has left us in suffering for us.</w:t>
      </w:r>
    </w:p>
    <w:p w14:paraId="4AEACB4C">
      <w:pPr>
        <w:pStyle w:val="6"/>
        <w:spacing w:before="268" w:line="261" w:lineRule="auto"/>
        <w:ind w:right="359"/>
        <w:rPr>
          <w:rFonts w:hint="eastAsia"/>
        </w:rPr>
      </w:pPr>
      <w:r>
        <w:rPr>
          <w:rFonts w:hint="eastAsia"/>
        </w:rPr>
        <w:t>如果我们是属祂的，并且跟随祂为我们受苦所留下的榜样，我们的结局也将如此。</w:t>
      </w:r>
    </w:p>
    <w:p w14:paraId="3E4E72E7">
      <w:pPr>
        <w:pStyle w:val="6"/>
        <w:spacing w:before="268" w:line="261" w:lineRule="auto"/>
        <w:ind w:right="359"/>
        <w:rPr>
          <w:rFonts w:hint="eastAsia"/>
        </w:rPr>
      </w:pPr>
    </w:p>
    <w:p w14:paraId="45843C38">
      <w:pPr>
        <w:pStyle w:val="6"/>
        <w:spacing w:before="268" w:line="261" w:lineRule="auto"/>
        <w:ind w:right="359"/>
        <w:rPr>
          <w:rFonts w:hint="eastAsia"/>
        </w:rPr>
      </w:pPr>
      <w:r>
        <w:rPr>
          <w:rFonts w:hint="eastAsia"/>
        </w:rPr>
        <w:t>“If we suffer with him we shall also reign with him.”</w:t>
      </w:r>
    </w:p>
    <w:p w14:paraId="691C4769">
      <w:pPr>
        <w:pStyle w:val="6"/>
        <w:spacing w:before="268" w:line="261" w:lineRule="auto"/>
        <w:ind w:right="359"/>
        <w:rPr>
          <w:rFonts w:hint="eastAsia"/>
        </w:rPr>
      </w:pPr>
      <w:r>
        <w:rPr>
          <w:rFonts w:hint="eastAsia"/>
        </w:rPr>
        <w:t>“我们若与祂同受苦难，也必与祂一同作王。”</w:t>
      </w:r>
    </w:p>
    <w:p w14:paraId="048A498D">
      <w:pPr>
        <w:pStyle w:val="6"/>
        <w:spacing w:before="268" w:line="261" w:lineRule="auto"/>
        <w:ind w:right="359"/>
        <w:rPr>
          <w:rFonts w:hint="eastAsia"/>
        </w:rPr>
      </w:pPr>
    </w:p>
    <w:p w14:paraId="589F0213">
      <w:pPr>
        <w:pStyle w:val="6"/>
        <w:spacing w:before="268" w:line="261" w:lineRule="auto"/>
        <w:ind w:right="359"/>
        <w:rPr>
          <w:rFonts w:hint="eastAsia"/>
        </w:rPr>
      </w:pPr>
      <w:r>
        <w:rPr>
          <w:rFonts w:hint="eastAsia"/>
        </w:rPr>
        <w:t>It is the purpose of the Father to conform all his children to the image of “the First-Born among many brethren;” first as suffering, then as glorified.</w:t>
      </w:r>
    </w:p>
    <w:p w14:paraId="317F8A10">
      <w:pPr>
        <w:pStyle w:val="6"/>
        <w:spacing w:before="268" w:line="261" w:lineRule="auto"/>
        <w:ind w:right="359"/>
        <w:rPr>
          <w:rFonts w:hint="eastAsia"/>
        </w:rPr>
      </w:pPr>
      <w:r>
        <w:rPr>
          <w:rFonts w:hint="eastAsia"/>
        </w:rPr>
        <w:t>父的旨意是，要使祂所有的儿女都效法“在许多弟兄中作长子”的形象；先是受苦，然后是得荣耀。</w:t>
      </w:r>
    </w:p>
    <w:p w14:paraId="21F73EAF">
      <w:pPr>
        <w:pStyle w:val="6"/>
        <w:spacing w:before="268" w:line="261" w:lineRule="auto"/>
        <w:ind w:right="359"/>
        <w:rPr>
          <w:rFonts w:hint="eastAsia"/>
        </w:rPr>
      </w:pPr>
    </w:p>
    <w:p w14:paraId="2711D85F">
      <w:pPr>
        <w:pStyle w:val="6"/>
        <w:spacing w:before="268" w:line="261" w:lineRule="auto"/>
        <w:ind w:right="359"/>
        <w:rPr>
          <w:rFonts w:hint="eastAsia"/>
        </w:rPr>
      </w:pPr>
      <w:r>
        <w:rPr>
          <w:rFonts w:hint="eastAsia"/>
        </w:rPr>
        <w:t>“If we suffer with him, it is that we also may be glorified with him.”</w:t>
      </w:r>
    </w:p>
    <w:p w14:paraId="0BE4771C">
      <w:pPr>
        <w:pStyle w:val="6"/>
        <w:spacing w:before="268" w:line="261" w:lineRule="auto"/>
        <w:ind w:right="359"/>
        <w:rPr>
          <w:rFonts w:hint="eastAsia"/>
        </w:rPr>
      </w:pPr>
      <w:r>
        <w:rPr>
          <w:rFonts w:hint="eastAsia"/>
        </w:rPr>
        <w:t>“我们若与祂同受苦难，也必与祂一同得荣耀。”</w:t>
      </w:r>
    </w:p>
    <w:p w14:paraId="510629B0">
      <w:pPr>
        <w:pStyle w:val="6"/>
        <w:spacing w:before="268" w:line="261" w:lineRule="auto"/>
        <w:ind w:right="359"/>
        <w:rPr>
          <w:rFonts w:hint="eastAsia"/>
        </w:rPr>
      </w:pPr>
    </w:p>
    <w:p w14:paraId="24BE23B1">
      <w:pPr>
        <w:pStyle w:val="6"/>
        <w:spacing w:before="268" w:line="261" w:lineRule="auto"/>
        <w:ind w:right="359"/>
        <w:rPr>
          <w:rFonts w:hint="eastAsia"/>
        </w:rPr>
      </w:pPr>
      <w:r>
        <w:rPr>
          <w:rFonts w:hint="eastAsia"/>
        </w:rPr>
        <w:t>“To him that overcometh he will give to sit with him on his throne, even as he overcame, and has sat down on his Father's throne.”</w:t>
      </w:r>
    </w:p>
    <w:p w14:paraId="03050D25">
      <w:pPr>
        <w:pStyle w:val="6"/>
        <w:spacing w:before="268" w:line="261" w:lineRule="auto"/>
        <w:ind w:right="359"/>
        <w:rPr>
          <w:rFonts w:hint="eastAsia"/>
        </w:rPr>
      </w:pPr>
      <w:r>
        <w:rPr>
          <w:rFonts w:hint="eastAsia"/>
        </w:rPr>
        <w:t>“得胜的，我要赐他在我宝座上与我同坐，就如我得了胜，在我父的宝座上与祂同坐一般。”</w:t>
      </w:r>
    </w:p>
    <w:p w14:paraId="712AFFD4">
      <w:pPr>
        <w:pStyle w:val="6"/>
        <w:spacing w:before="268" w:line="261" w:lineRule="auto"/>
        <w:ind w:right="359"/>
        <w:rPr>
          <w:rFonts w:hint="eastAsia"/>
        </w:rPr>
      </w:pPr>
    </w:p>
    <w:p w14:paraId="6A3D32D2">
      <w:pPr>
        <w:pStyle w:val="6"/>
        <w:spacing w:before="268" w:line="261" w:lineRule="auto"/>
        <w:ind w:right="359"/>
        <w:rPr>
          <w:rFonts w:hint="eastAsia"/>
        </w:rPr>
      </w:pPr>
      <w:r>
        <w:rPr>
          <w:rFonts w:hint="eastAsia"/>
        </w:rPr>
        <w:t>And are these sufferings of the present time, however severe and protracted, “worthy to be compared with the glory which shall be revealed in us” when we shall enter into his joy, see and share his glory, and have even these “vile bodies fashioned like unto his glorious body?”</w:t>
      </w:r>
    </w:p>
    <w:p w14:paraId="2B47B46B">
      <w:pPr>
        <w:pStyle w:val="6"/>
        <w:spacing w:before="268" w:line="261" w:lineRule="auto"/>
        <w:ind w:right="359"/>
        <w:rPr>
          <w:rFonts w:hint="eastAsia"/>
        </w:rPr>
      </w:pPr>
      <w:r>
        <w:rPr>
          <w:rFonts w:hint="eastAsia"/>
        </w:rPr>
        <w:t>这现今的苦楚，无论多么严酷和持久，若比起那将来要显于我们的荣耀，当我们进入祂的喜乐，看见并分享祂的荣耀，甚至有这“卑贱的身体改变形状，和祂荣耀的身体相似”时，还值得比较吗？</w:t>
      </w:r>
    </w:p>
    <w:p w14:paraId="5194FA2B">
      <w:pPr>
        <w:pStyle w:val="6"/>
        <w:spacing w:before="268" w:line="261" w:lineRule="auto"/>
        <w:ind w:right="359"/>
        <w:rPr>
          <w:rFonts w:hint="eastAsia"/>
        </w:rPr>
      </w:pPr>
    </w:p>
    <w:p w14:paraId="2FFE319E">
      <w:pPr>
        <w:pStyle w:val="6"/>
        <w:spacing w:before="268" w:line="261" w:lineRule="auto"/>
        <w:ind w:right="359"/>
        <w:rPr>
          <w:rFonts w:hint="eastAsia"/>
        </w:rPr>
      </w:pPr>
      <w:r>
        <w:rPr>
          <w:rFonts w:hint="eastAsia"/>
        </w:rPr>
        <w:t>Are they not light, however heavy?</w:t>
      </w:r>
    </w:p>
    <w:p w14:paraId="253B68F3">
      <w:pPr>
        <w:pStyle w:val="6"/>
        <w:spacing w:before="268" w:line="261" w:lineRule="auto"/>
        <w:ind w:right="359"/>
        <w:rPr>
          <w:rFonts w:hint="eastAsia"/>
        </w:rPr>
      </w:pPr>
      <w:r>
        <w:rPr>
          <w:rFonts w:hint="eastAsia"/>
        </w:rPr>
        <w:t>它们岂不轻省，无论多么沉重？</w:t>
      </w:r>
    </w:p>
    <w:p w14:paraId="6EB2DC6D">
      <w:pPr>
        <w:pStyle w:val="6"/>
        <w:spacing w:before="268" w:line="261" w:lineRule="auto"/>
        <w:ind w:right="359"/>
        <w:rPr>
          <w:rFonts w:hint="eastAsia"/>
        </w:rPr>
      </w:pPr>
    </w:p>
    <w:p w14:paraId="5DB906E9">
      <w:pPr>
        <w:pStyle w:val="6"/>
        <w:spacing w:before="268" w:line="261" w:lineRule="auto"/>
        <w:ind w:right="359"/>
        <w:rPr>
          <w:rFonts w:hint="eastAsia"/>
        </w:rPr>
      </w:pPr>
      <w:r>
        <w:rPr>
          <w:rFonts w:hint="eastAsia"/>
        </w:rPr>
        <w:t>Are they not but for a moment, however long continued, when looked at in contrast with the “exceeding great and eternal weight of glory;” implied in being “with Christ,” being “like Christ,” in holiness, in felicity, and in glory, forever and ever?</w:t>
      </w:r>
    </w:p>
    <w:p w14:paraId="7E7C347F">
      <w:pPr>
        <w:pStyle w:val="6"/>
        <w:spacing w:before="268" w:line="261" w:lineRule="auto"/>
        <w:ind w:right="359"/>
        <w:rPr>
          <w:rFonts w:hint="eastAsia"/>
        </w:rPr>
      </w:pPr>
      <w:r>
        <w:rPr>
          <w:rFonts w:hint="eastAsia"/>
        </w:rPr>
        <w:t>与那“极重无比永远的荣耀”相比，它们岂不只是暂时的，无论持续多久；这荣耀隐含在永远与基督同在，像基督一样圣洁、福乐、荣耀中？</w:t>
      </w:r>
    </w:p>
    <w:p w14:paraId="68095B89">
      <w:pPr>
        <w:pStyle w:val="6"/>
        <w:spacing w:before="268" w:line="261" w:lineRule="auto"/>
        <w:ind w:right="359"/>
        <w:rPr>
          <w:rFonts w:hint="eastAsia"/>
        </w:rPr>
      </w:pPr>
    </w:p>
    <w:p w14:paraId="32B7E51B">
      <w:pPr>
        <w:pStyle w:val="6"/>
        <w:spacing w:before="268" w:line="261" w:lineRule="auto"/>
        <w:ind w:right="359"/>
        <w:rPr>
          <w:rFonts w:hint="eastAsia"/>
        </w:rPr>
      </w:pPr>
      <w:r>
        <w:rPr>
          <w:rFonts w:hint="eastAsia"/>
        </w:rPr>
        <w:t>Surely, surely it is better, since such is the will of God, that we should suffer for Christ, like Christ, than that we should not suffer.</w:t>
      </w:r>
    </w:p>
    <w:p w14:paraId="1CC9D08B">
      <w:pPr>
        <w:pStyle w:val="6"/>
        <w:spacing w:before="268" w:line="261" w:lineRule="auto"/>
        <w:ind w:right="359"/>
        <w:rPr>
          <w:rFonts w:hint="eastAsia"/>
        </w:rPr>
      </w:pPr>
      <w:r>
        <w:rPr>
          <w:rFonts w:hint="eastAsia"/>
        </w:rPr>
        <w:t>当然，当然，既然是神的旨意，我们为基督受苦，像基督一样受苦，比不受苦要好。</w:t>
      </w:r>
    </w:p>
    <w:p w14:paraId="2EF9972F">
      <w:pPr>
        <w:pStyle w:val="6"/>
        <w:spacing w:before="268" w:line="261" w:lineRule="auto"/>
        <w:ind w:right="359"/>
        <w:rPr>
          <w:rFonts w:hint="eastAsia"/>
        </w:rPr>
      </w:pPr>
    </w:p>
    <w:p w14:paraId="1152A95B">
      <w:pPr>
        <w:pStyle w:val="6"/>
        <w:spacing w:before="268" w:line="261" w:lineRule="auto"/>
        <w:ind w:right="359"/>
        <w:rPr>
          <w:rFonts w:hint="eastAsia"/>
        </w:rPr>
      </w:pPr>
      <w:r>
        <w:rPr>
          <w:rFonts w:hint="eastAsia"/>
        </w:rPr>
        <w:t>Paradoxical as they may appear to a worldly mind, strangely as they may sound to a worldly ear, the apostle's judgment was wise, and his exhortation reasonable: “We count them happy who endure, suffering wrongfully.”</w:t>
      </w:r>
    </w:p>
    <w:p w14:paraId="2B0D24FC">
      <w:pPr>
        <w:pStyle w:val="6"/>
        <w:spacing w:before="268" w:line="261" w:lineRule="auto"/>
        <w:ind w:right="359"/>
        <w:rPr>
          <w:rFonts w:hint="eastAsia"/>
        </w:rPr>
      </w:pPr>
      <w:r>
        <w:rPr>
          <w:rFonts w:hint="eastAsia"/>
        </w:rPr>
        <w:t>虽然在世俗人看来，这些话可能自相矛盾，听起来奇怪，但使徒的判断是智慧的，他的劝勉是合理的：“我们称那些忍受不公之苦的人为有福的。”</w:t>
      </w:r>
    </w:p>
    <w:p w14:paraId="2C015EAF">
      <w:pPr>
        <w:pStyle w:val="6"/>
        <w:spacing w:before="268" w:line="261" w:lineRule="auto"/>
        <w:ind w:right="359"/>
        <w:rPr>
          <w:rFonts w:hint="eastAsia"/>
        </w:rPr>
      </w:pPr>
    </w:p>
    <w:p w14:paraId="35BCA3A3">
      <w:pPr>
        <w:pStyle w:val="6"/>
        <w:spacing w:before="268" w:line="261" w:lineRule="auto"/>
        <w:ind w:right="359"/>
        <w:rPr>
          <w:rFonts w:hint="eastAsia"/>
        </w:rPr>
      </w:pPr>
      <w:r>
        <w:rPr>
          <w:rFonts w:hint="eastAsia"/>
        </w:rPr>
        <w:t>“Count it all joy when ye are brought into divers trials.</w:t>
      </w:r>
    </w:p>
    <w:p w14:paraId="774112D2">
      <w:pPr>
        <w:pStyle w:val="6"/>
        <w:spacing w:before="268" w:line="261" w:lineRule="auto"/>
        <w:ind w:right="359"/>
        <w:rPr>
          <w:rFonts w:hint="eastAsia"/>
        </w:rPr>
      </w:pPr>
      <w:r>
        <w:rPr>
          <w:rFonts w:hint="eastAsia"/>
        </w:rPr>
        <w:t>“你们落在百般试炼中，都要以为大喜乐。</w:t>
      </w:r>
    </w:p>
    <w:p w14:paraId="3AEEC5B2">
      <w:pPr>
        <w:pStyle w:val="6"/>
        <w:spacing w:before="268" w:line="261" w:lineRule="auto"/>
        <w:ind w:right="359"/>
        <w:rPr>
          <w:rFonts w:hint="eastAsia"/>
        </w:rPr>
      </w:pPr>
    </w:p>
    <w:p w14:paraId="0FCF11B6">
      <w:pPr>
        <w:pStyle w:val="6"/>
        <w:spacing w:before="268" w:line="261" w:lineRule="auto"/>
        <w:ind w:right="359"/>
        <w:rPr>
          <w:rFonts w:hint="eastAsia"/>
        </w:rPr>
      </w:pPr>
      <w:r>
        <w:rPr>
          <w:rFonts w:hint="eastAsia"/>
        </w:rPr>
        <w:t>Yes, blessed is the man that endureth such trials.”</w:t>
      </w:r>
    </w:p>
    <w:p w14:paraId="5B6E53FB">
      <w:pPr>
        <w:pStyle w:val="6"/>
        <w:spacing w:before="268" w:line="261" w:lineRule="auto"/>
        <w:ind w:right="359"/>
        <w:rPr>
          <w:rFonts w:hint="eastAsia"/>
        </w:rPr>
      </w:pPr>
      <w:r>
        <w:rPr>
          <w:rFonts w:hint="eastAsia"/>
        </w:rPr>
        <w:t>是的，忍受这样试炼的人是有福的。”</w:t>
      </w:r>
    </w:p>
    <w:p w14:paraId="1FF840D3">
      <w:pPr>
        <w:pStyle w:val="6"/>
        <w:spacing w:before="268" w:line="261" w:lineRule="auto"/>
        <w:ind w:right="359"/>
        <w:rPr>
          <w:rFonts w:hint="eastAsia"/>
        </w:rPr>
      </w:pPr>
    </w:p>
    <w:p w14:paraId="474C84BA">
      <w:pPr>
        <w:pStyle w:val="6"/>
        <w:spacing w:before="268" w:line="261" w:lineRule="auto"/>
        <w:ind w:right="359"/>
        <w:rPr>
          <w:rFonts w:hint="eastAsia"/>
        </w:rPr>
      </w:pPr>
      <w:r>
        <w:rPr>
          <w:rFonts w:hint="eastAsia"/>
        </w:rPr>
        <w:t>Here, as in everything else, “Good is the will of the Lord”—Christ.</w:t>
      </w:r>
    </w:p>
    <w:p w14:paraId="381DA6CE">
      <w:pPr>
        <w:pStyle w:val="6"/>
        <w:spacing w:before="268" w:line="261" w:lineRule="auto"/>
        <w:ind w:right="359"/>
        <w:rPr>
          <w:rFonts w:hint="eastAsia"/>
        </w:rPr>
      </w:pPr>
      <w:r>
        <w:rPr>
          <w:rFonts w:hint="eastAsia"/>
        </w:rPr>
        <w:t>在这里，如同在其他所有事上一样，“主的旨意是好的”——基督的旨意。</w:t>
      </w:r>
    </w:p>
    <w:p w14:paraId="500A344A">
      <w:pPr>
        <w:pStyle w:val="6"/>
        <w:spacing w:before="268" w:line="261" w:lineRule="auto"/>
        <w:ind w:right="359"/>
        <w:rPr>
          <w:rFonts w:hint="eastAsia"/>
        </w:rPr>
      </w:pPr>
    </w:p>
    <w:p w14:paraId="2FC569C7">
      <w:pPr>
        <w:pStyle w:val="6"/>
        <w:spacing w:before="268" w:line="261" w:lineRule="auto"/>
        <w:ind w:right="359"/>
        <w:rPr>
          <w:rFonts w:hint="eastAsia"/>
        </w:rPr>
      </w:pPr>
      <w:r>
        <w:rPr>
          <w:rFonts w:hint="eastAsia"/>
        </w:rPr>
        <w:t>So rich in instruction and comfort is the example of Christ to the suffering Christian.</w:t>
      </w:r>
    </w:p>
    <w:p w14:paraId="3E1A16A5">
      <w:pPr>
        <w:pStyle w:val="6"/>
        <w:spacing w:before="268" w:line="261" w:lineRule="auto"/>
        <w:ind w:right="359"/>
        <w:rPr>
          <w:rFonts w:hint="eastAsia"/>
        </w:rPr>
      </w:pPr>
      <w:r>
        <w:rPr>
          <w:rFonts w:hint="eastAsia"/>
        </w:rPr>
        <w:t>基督的榜样，对受苦的基督徒来说，是何等丰富的教训和安慰！</w:t>
      </w:r>
    </w:p>
    <w:p w14:paraId="59E62DCB">
      <w:pPr>
        <w:pStyle w:val="6"/>
        <w:spacing w:before="268" w:line="261" w:lineRule="auto"/>
        <w:ind w:right="359"/>
        <w:rPr>
          <w:rFonts w:hint="eastAsia"/>
        </w:rPr>
      </w:pPr>
    </w:p>
    <w:p w14:paraId="705921F1">
      <w:pPr>
        <w:pStyle w:val="6"/>
        <w:spacing w:before="273" w:line="261" w:lineRule="auto"/>
        <w:rPr>
          <w:rFonts w:hint="eastAsia"/>
        </w:rPr>
      </w:pPr>
      <w:r>
        <w:rPr>
          <w:rFonts w:hint="eastAsia"/>
        </w:rPr>
        <w:t>“The example and company of the saints in suffering is very considerable, both for guidance and consolation; but that of Christ is more than any other, yea, than all the rest put together.</w:t>
      </w:r>
    </w:p>
    <w:p w14:paraId="7745F70B">
      <w:pPr>
        <w:pStyle w:val="6"/>
        <w:spacing w:before="273" w:line="261" w:lineRule="auto"/>
        <w:rPr>
          <w:rFonts w:hint="eastAsia"/>
        </w:rPr>
      </w:pPr>
      <w:r>
        <w:rPr>
          <w:rFonts w:hint="eastAsia"/>
        </w:rPr>
        <w:t>“圣徒在受苦中的榜样和同伴，无论是为引导还是为安慰，都非常重要；但基督的榜样，却超过任何其他，是的，超过其余所有加在一起。</w:t>
      </w:r>
    </w:p>
    <w:p w14:paraId="58FC6013">
      <w:pPr>
        <w:pStyle w:val="6"/>
        <w:spacing w:before="273" w:line="261" w:lineRule="auto"/>
        <w:rPr>
          <w:rFonts w:hint="eastAsia"/>
        </w:rPr>
      </w:pPr>
    </w:p>
    <w:p w14:paraId="1C4800D9">
      <w:pPr>
        <w:pStyle w:val="6"/>
        <w:spacing w:before="273" w:line="261" w:lineRule="auto"/>
        <w:rPr>
          <w:rFonts w:hint="eastAsia"/>
        </w:rPr>
      </w:pPr>
      <w:r>
        <w:rPr>
          <w:rFonts w:hint="eastAsia"/>
        </w:rPr>
        <w:t>Therefore, the apostle having, in the 11th chapter of the Epistle to the Hebrews, represented the former at large, ends on this as the top of them all: ‘Looking to Jesus.'</w:t>
      </w:r>
    </w:p>
    <w:p w14:paraId="20F1C94D">
      <w:pPr>
        <w:pStyle w:val="6"/>
        <w:spacing w:before="273" w:line="261" w:lineRule="auto"/>
        <w:rPr>
          <w:rFonts w:hint="eastAsia"/>
        </w:rPr>
      </w:pPr>
      <w:r>
        <w:rPr>
          <w:rFonts w:hint="eastAsia"/>
        </w:rPr>
        <w:t>因此，使徒在《希伯来书》第十一章，详细地描述了前者之后，就以这一点为他们所有人的顶点来结束：‘仰望耶稣’。</w:t>
      </w:r>
    </w:p>
    <w:p w14:paraId="67C0504D">
      <w:pPr>
        <w:pStyle w:val="6"/>
        <w:spacing w:before="273" w:line="261" w:lineRule="auto"/>
        <w:rPr>
          <w:rFonts w:hint="eastAsia"/>
        </w:rPr>
      </w:pPr>
    </w:p>
    <w:p w14:paraId="7960E380">
      <w:pPr>
        <w:pStyle w:val="6"/>
        <w:spacing w:before="273" w:line="261" w:lineRule="auto"/>
        <w:rPr>
          <w:rFonts w:hint="eastAsia"/>
        </w:rPr>
      </w:pPr>
      <w:r>
        <w:rPr>
          <w:rFonts w:hint="eastAsia"/>
        </w:rPr>
        <w:t>There is a race set before us: it is to be a race with patience,” or rather perseverance, “and without fainting.</w:t>
      </w:r>
    </w:p>
    <w:p w14:paraId="59A45D0C">
      <w:pPr>
        <w:pStyle w:val="6"/>
        <w:spacing w:before="273" w:line="261" w:lineRule="auto"/>
        <w:rPr>
          <w:rFonts w:hint="eastAsia"/>
        </w:rPr>
      </w:pPr>
      <w:r>
        <w:rPr>
          <w:rFonts w:hint="eastAsia"/>
        </w:rPr>
        <w:t>有一条赛跑摆在我们面前：这是一场要以忍耐”，或更确切地说是恒心，“并不灰心的赛跑。</w:t>
      </w:r>
    </w:p>
    <w:p w14:paraId="5D7F67AC">
      <w:pPr>
        <w:pStyle w:val="6"/>
        <w:spacing w:before="273" w:line="261" w:lineRule="auto"/>
        <w:rPr>
          <w:rFonts w:hint="eastAsia"/>
        </w:rPr>
      </w:pPr>
    </w:p>
    <w:p w14:paraId="570F1726">
      <w:pPr>
        <w:pStyle w:val="6"/>
        <w:spacing w:before="273" w:line="261" w:lineRule="auto"/>
        <w:rPr>
          <w:rFonts w:hint="eastAsia"/>
        </w:rPr>
      </w:pPr>
      <w:r>
        <w:rPr>
          <w:rFonts w:hint="eastAsia"/>
        </w:rPr>
        <w:t>Now he tells us of a cloud of witnesses, a cloud made up of the instances of believers who have suffered before us; and the heat of the day wherein we run is somewhat cooled even by that cloud compassing us; but the main strength of the comfort here lies in beholding Christ, eyeing his sufferings, and their issue.</w:t>
      </w:r>
    </w:p>
    <w:p w14:paraId="36F4369D">
      <w:pPr>
        <w:pStyle w:val="6"/>
        <w:spacing w:before="273" w:line="261" w:lineRule="auto"/>
        <w:rPr>
          <w:rFonts w:hint="eastAsia"/>
        </w:rPr>
      </w:pPr>
      <w:r>
        <w:rPr>
          <w:rFonts w:hint="eastAsia"/>
        </w:rPr>
        <w:t>现在祂告诉我们有一朵云彩般的见证人，这朵云彩是由在我们之前受苦的信徒的例子组成的；我们所跑的那日子的炎热，甚至也因那环绕我们的云彩而稍稍冷却；但这里安慰的主要力量，在于仰望基督，注目祂的受苦及其结果。</w:t>
      </w:r>
    </w:p>
    <w:p w14:paraId="0925B858">
      <w:pPr>
        <w:pStyle w:val="6"/>
        <w:spacing w:before="273" w:line="261" w:lineRule="auto"/>
        <w:rPr>
          <w:rFonts w:hint="eastAsia"/>
        </w:rPr>
      </w:pPr>
    </w:p>
    <w:p w14:paraId="77C223DA">
      <w:pPr>
        <w:pStyle w:val="6"/>
        <w:spacing w:before="273" w:line="261" w:lineRule="auto"/>
        <w:rPr>
          <w:rFonts w:hint="eastAsia"/>
        </w:rPr>
      </w:pPr>
      <w:r>
        <w:rPr>
          <w:rFonts w:hint="eastAsia"/>
        </w:rPr>
        <w:t>The considering and contemplating of Him will be the strongest cordial, will keep you from wearying and fainting by the way.”</w:t>
      </w:r>
    </w:p>
    <w:p w14:paraId="1679AC73">
      <w:pPr>
        <w:pStyle w:val="6"/>
        <w:spacing w:before="273" w:line="261" w:lineRule="auto"/>
        <w:rPr>
          <w:rFonts w:hint="eastAsia"/>
        </w:rPr>
      </w:pPr>
      <w:r>
        <w:rPr>
          <w:rFonts w:hint="eastAsia"/>
        </w:rPr>
        <w:t>默想和默念祂，将是最大的安慰，能使你们在路上不至疲倦灰心。”</w:t>
      </w:r>
    </w:p>
    <w:p w14:paraId="792DC6A2">
      <w:pPr>
        <w:pStyle w:val="6"/>
        <w:spacing w:before="273" w:line="261" w:lineRule="auto"/>
        <w:rPr>
          <w:rFonts w:hint="eastAsia"/>
        </w:rPr>
      </w:pPr>
    </w:p>
    <w:p w14:paraId="3CCB189D">
      <w:pPr>
        <w:pStyle w:val="6"/>
        <w:spacing w:before="273" w:line="261" w:lineRule="auto"/>
        <w:rPr>
          <w:rFonts w:hint="eastAsia"/>
        </w:rPr>
      </w:pPr>
      <w:r>
        <w:rPr>
          <w:rFonts w:hint="eastAsia"/>
        </w:rPr>
        <w:t>It is only Christians, in the true sense of that word, that can derive from the sufferings of Christ the advantages which we have now been illustrating.</w:t>
      </w:r>
    </w:p>
    <w:p w14:paraId="126E73DB">
      <w:pPr>
        <w:pStyle w:val="6"/>
        <w:spacing w:before="273" w:line="261" w:lineRule="auto"/>
        <w:rPr>
          <w:rFonts w:hint="eastAsia"/>
        </w:rPr>
      </w:pPr>
      <w:r>
        <w:rPr>
          <w:rFonts w:hint="eastAsia"/>
        </w:rPr>
        <w:t>唯有真正意义上的基督徒，才能从基督的受苦中，获得我们刚才一直在阐述的益处。</w:t>
      </w:r>
    </w:p>
    <w:p w14:paraId="2953A70B">
      <w:pPr>
        <w:pStyle w:val="6"/>
        <w:spacing w:before="273" w:line="261" w:lineRule="auto"/>
        <w:rPr>
          <w:rFonts w:hint="eastAsia"/>
        </w:rPr>
      </w:pPr>
    </w:p>
    <w:p w14:paraId="1FCBA9E1">
      <w:pPr>
        <w:pStyle w:val="6"/>
        <w:spacing w:before="273" w:line="261" w:lineRule="auto"/>
        <w:rPr>
          <w:rFonts w:hint="eastAsia"/>
        </w:rPr>
      </w:pPr>
      <w:r>
        <w:rPr>
          <w:rFonts w:hint="eastAsia"/>
        </w:rPr>
        <w:t>Men, while they continue in their sins, can have neither part nor lot in this matter.</w:t>
      </w:r>
    </w:p>
    <w:p w14:paraId="69416212">
      <w:pPr>
        <w:pStyle w:val="6"/>
        <w:spacing w:before="273" w:line="261" w:lineRule="auto"/>
        <w:rPr>
          <w:rFonts w:hint="eastAsia"/>
        </w:rPr>
      </w:pPr>
      <w:r>
        <w:rPr>
          <w:rFonts w:hint="eastAsia"/>
        </w:rPr>
        <w:t>人，只要继续留在他们的罪中，在这件事上就既无份也无干。</w:t>
      </w:r>
    </w:p>
    <w:p w14:paraId="47121C6D">
      <w:pPr>
        <w:pStyle w:val="6"/>
        <w:spacing w:before="273" w:line="261" w:lineRule="auto"/>
        <w:rPr>
          <w:rFonts w:hint="eastAsia"/>
        </w:rPr>
      </w:pPr>
    </w:p>
    <w:p w14:paraId="7597B665">
      <w:pPr>
        <w:pStyle w:val="6"/>
        <w:spacing w:before="273" w:line="261" w:lineRule="auto"/>
        <w:rPr>
          <w:rFonts w:hint="eastAsia"/>
        </w:rPr>
      </w:pPr>
      <w:r>
        <w:rPr>
          <w:rFonts w:hint="eastAsia"/>
        </w:rPr>
        <w:t>They must suffer, for they are men; and “man is born to trouble as the sparks fly upward;” “Man born of a woman is of few days and full of trouble;” but under their afflictions they have none of the supports and consolations which the children of God, the disciples of Christ derive, from the consideration, that “even Christ also suffered for sins, the just for the unjust, that he might bring them to God.”</w:t>
      </w:r>
    </w:p>
    <w:p w14:paraId="2232AAD0">
      <w:pPr>
        <w:pStyle w:val="6"/>
        <w:spacing w:before="273" w:line="261" w:lineRule="auto"/>
        <w:rPr>
          <w:rFonts w:hint="eastAsia"/>
        </w:rPr>
      </w:pPr>
      <w:r>
        <w:rPr>
          <w:rFonts w:hint="eastAsia"/>
        </w:rPr>
        <w:t>他们必须受苦，因为他们是人；并且“人生在世必遇患难，如同火星飞腾”；“妇人所生的，日子短少，多有患难”；但在他们的苦难中，他们没有神儿女、基督门徒从“连基督也曾一次为罪受苦，就是义的代替不义的，为要引他们到神面前”这个默想中所得到的支持和安慰。</w:t>
      </w:r>
    </w:p>
    <w:p w14:paraId="6870762B">
      <w:pPr>
        <w:pStyle w:val="6"/>
        <w:spacing w:before="273" w:line="261" w:lineRule="auto"/>
        <w:rPr>
          <w:rFonts w:hint="eastAsia"/>
        </w:rPr>
      </w:pPr>
    </w:p>
    <w:p w14:paraId="6C3AE04D">
      <w:pPr>
        <w:pStyle w:val="6"/>
        <w:spacing w:before="273" w:line="261" w:lineRule="auto"/>
        <w:rPr>
          <w:rFonts w:hint="eastAsia"/>
        </w:rPr>
      </w:pPr>
      <w:r>
        <w:rPr>
          <w:rFonts w:hint="eastAsia"/>
        </w:rPr>
        <w:t>Their afflictions are indeed intended to rouse them to serious thought, to tell them they are sinners, to show them what an evil and a bitter thing sin is, and to make them feel how much they need a Saviour; but if these afflictions are not improved for this purpose, they will turn out to have been but the first prelusive drops of the overwhelming storm of Divine vengeance.</w:t>
      </w:r>
    </w:p>
    <w:p w14:paraId="4DC7934D">
      <w:pPr>
        <w:pStyle w:val="6"/>
        <w:spacing w:before="273" w:line="261" w:lineRule="auto"/>
        <w:rPr>
          <w:rFonts w:hint="eastAsia"/>
        </w:rPr>
      </w:pPr>
      <w:r>
        <w:rPr>
          <w:rFonts w:hint="eastAsia"/>
        </w:rPr>
        <w:t>他们的苦难，的确旨在唤醒他们认真思考，告诉他们他们是罪人，向他们显明罪是何等邪恶和苦涩，并使他们感到他们何等需要一位救主；但如果这些苦难没有为此目的而加以利用，它们就只会成为神圣报应那压倒性风暴的最初几滴前奏。</w:t>
      </w:r>
    </w:p>
    <w:p w14:paraId="63E5D3F1">
      <w:pPr>
        <w:pStyle w:val="6"/>
        <w:spacing w:before="273" w:line="261" w:lineRule="auto"/>
        <w:rPr>
          <w:rFonts w:hint="eastAsia"/>
        </w:rPr>
      </w:pPr>
    </w:p>
    <w:p w14:paraId="13DAE257">
      <w:pPr>
        <w:pStyle w:val="6"/>
        <w:spacing w:before="273" w:line="261" w:lineRule="auto"/>
        <w:rPr>
          <w:rFonts w:hint="eastAsia"/>
        </w:rPr>
      </w:pPr>
      <w:r>
        <w:rPr>
          <w:rFonts w:hint="eastAsia"/>
        </w:rPr>
        <w:t>But why should men continue in sin, in guilt, in depravity; why shut themselves out of all solid comfort under suffering here, as well as all well-founded hope of happiness hereafter, since the great atonement has been made, and is in the word of the truth of the gospel held out to them as the sure ground of hope for eternity?</w:t>
      </w:r>
    </w:p>
    <w:p w14:paraId="68D8E88E">
      <w:pPr>
        <w:pStyle w:val="6"/>
        <w:spacing w:before="273" w:line="261" w:lineRule="auto"/>
        <w:rPr>
          <w:rFonts w:hint="eastAsia"/>
        </w:rPr>
      </w:pPr>
      <w:r>
        <w:rPr>
          <w:rFonts w:hint="eastAsia"/>
        </w:rPr>
        <w:t>但是，既然伟大的赎罪祭已献上，并且在福音真理的话语中，被作为永恒盼望的确据向他们提出，人为何还要继续留在罪中，罪咎中，败坏中；为何要把自己排除在今世受苦时的所有坚实安慰，以及来世所有有根有据的幸福盼望之外呢？</w:t>
      </w:r>
    </w:p>
    <w:p w14:paraId="187864AC">
      <w:pPr>
        <w:pStyle w:val="6"/>
        <w:spacing w:before="273" w:line="261" w:lineRule="auto"/>
        <w:rPr>
          <w:rFonts w:hint="eastAsia"/>
        </w:rPr>
      </w:pPr>
    </w:p>
    <w:p w14:paraId="1389A932">
      <w:pPr>
        <w:pStyle w:val="6"/>
        <w:spacing w:before="273" w:line="261" w:lineRule="auto"/>
        <w:rPr>
          <w:rFonts w:hint="eastAsia"/>
        </w:rPr>
      </w:pPr>
      <w:r>
        <w:rPr>
          <w:rFonts w:hint="eastAsia"/>
        </w:rPr>
        <w:t>The statements in the text, as a source of direction and support and comfort under affliction, can be of no use to the unbelieving sinner.</w:t>
      </w:r>
    </w:p>
    <w:p w14:paraId="546BF8F5">
      <w:pPr>
        <w:pStyle w:val="6"/>
        <w:spacing w:before="273" w:line="261" w:lineRule="auto"/>
        <w:rPr>
          <w:rFonts w:hint="eastAsia"/>
        </w:rPr>
      </w:pPr>
      <w:r>
        <w:rPr>
          <w:rFonts w:hint="eastAsia"/>
        </w:rPr>
        <w:t>经文中的陈述，作为在苦难中引导、支持和安慰的源泉，对不信的罪人毫无用处。</w:t>
      </w:r>
    </w:p>
    <w:p w14:paraId="54F39767">
      <w:pPr>
        <w:pStyle w:val="6"/>
        <w:spacing w:before="273" w:line="261" w:lineRule="auto"/>
        <w:rPr>
          <w:rFonts w:hint="eastAsia"/>
        </w:rPr>
      </w:pPr>
    </w:p>
    <w:p w14:paraId="39466FE2">
      <w:pPr>
        <w:pStyle w:val="6"/>
        <w:spacing w:before="273" w:line="261" w:lineRule="auto"/>
        <w:rPr>
          <w:rFonts w:hint="eastAsia"/>
        </w:rPr>
      </w:pPr>
      <w:r>
        <w:rPr>
          <w:rFonts w:hint="eastAsia"/>
        </w:rPr>
        <w:t>But he has a very deep interest, in these statements, forming as they do, the very essence of that gospel, those glad tidings of great joy which are to be made known to all nations, “preached to every creature under heaven.”</w:t>
      </w:r>
    </w:p>
    <w:p w14:paraId="53B50410">
      <w:pPr>
        <w:pStyle w:val="6"/>
        <w:spacing w:before="273" w:line="261" w:lineRule="auto"/>
        <w:rPr>
          <w:rFonts w:hint="eastAsia"/>
        </w:rPr>
      </w:pPr>
      <w:r>
        <w:rPr>
          <w:rFonts w:hint="eastAsia"/>
        </w:rPr>
        <w:t>但是，祂对这些陈述有极大的兴趣，因为它们构成了那福音的精髓，那要传给万民，“传给普天下万人听”的大喜的信息。</w:t>
      </w:r>
    </w:p>
    <w:p w14:paraId="4E66E1BD">
      <w:pPr>
        <w:pStyle w:val="6"/>
        <w:spacing w:before="273" w:line="261" w:lineRule="auto"/>
        <w:rPr>
          <w:rFonts w:hint="eastAsia"/>
        </w:rPr>
      </w:pPr>
    </w:p>
    <w:p w14:paraId="11FFF8BC">
      <w:pPr>
        <w:pStyle w:val="6"/>
        <w:spacing w:before="273" w:line="261" w:lineRule="auto"/>
        <w:rPr>
          <w:rFonts w:hint="eastAsia"/>
        </w:rPr>
      </w:pPr>
      <w:r>
        <w:rPr>
          <w:rFonts w:hint="eastAsia"/>
        </w:rPr>
        <w:t>“Christ died, the just for the unjust, that he might bring men to God.”</w:t>
      </w:r>
    </w:p>
    <w:p w14:paraId="351C2349">
      <w:pPr>
        <w:pStyle w:val="6"/>
        <w:spacing w:before="273" w:line="261" w:lineRule="auto"/>
        <w:rPr>
          <w:rFonts w:hint="eastAsia"/>
        </w:rPr>
      </w:pPr>
      <w:r>
        <w:rPr>
          <w:rFonts w:hint="eastAsia"/>
        </w:rPr>
        <w:t>“基督死了，义的代替不义的，为要引人到神面前。”</w:t>
      </w:r>
    </w:p>
    <w:p w14:paraId="58616544">
      <w:pPr>
        <w:pStyle w:val="6"/>
        <w:spacing w:before="273" w:line="261" w:lineRule="auto"/>
        <w:rPr>
          <w:rFonts w:hint="eastAsia"/>
        </w:rPr>
      </w:pPr>
    </w:p>
    <w:p w14:paraId="249DE2C4">
      <w:pPr>
        <w:pStyle w:val="6"/>
        <w:spacing w:before="273" w:line="261" w:lineRule="auto"/>
        <w:rPr>
          <w:rFonts w:hint="eastAsia"/>
        </w:rPr>
      </w:pPr>
      <w:r>
        <w:rPr>
          <w:rFonts w:hint="eastAsia"/>
        </w:rPr>
        <w:t>We proclaim this as the ground of hope to the perishing sinner, as well as the source of comfort to the suffering saint.</w:t>
      </w:r>
    </w:p>
    <w:p w14:paraId="24DD48F6">
      <w:pPr>
        <w:pStyle w:val="6"/>
        <w:spacing w:before="273" w:line="261" w:lineRule="auto"/>
        <w:rPr>
          <w:rFonts w:hint="eastAsia"/>
        </w:rPr>
      </w:pPr>
      <w:r>
        <w:rPr>
          <w:rFonts w:hint="eastAsia"/>
        </w:rPr>
        <w:t>我们宣告这，既是给将亡罪人的盼望根基，也是给受苦圣徒的安慰源泉。</w:t>
      </w:r>
    </w:p>
    <w:p w14:paraId="3C922501">
      <w:pPr>
        <w:pStyle w:val="6"/>
        <w:spacing w:before="273" w:line="261" w:lineRule="auto"/>
        <w:rPr>
          <w:rFonts w:hint="eastAsia"/>
        </w:rPr>
      </w:pPr>
    </w:p>
    <w:p w14:paraId="30D6E657">
      <w:pPr>
        <w:pStyle w:val="6"/>
        <w:spacing w:before="273" w:line="261" w:lineRule="auto"/>
        <w:rPr>
          <w:rFonts w:hint="eastAsia"/>
        </w:rPr>
      </w:pPr>
      <w:r>
        <w:rPr>
          <w:rFonts w:hint="eastAsia"/>
        </w:rPr>
        <w:t>“He who knew no sin was made sin, that we might be made the righteousness of God in Him.”</w:t>
      </w:r>
    </w:p>
    <w:p w14:paraId="0C3BB973">
      <w:pPr>
        <w:pStyle w:val="6"/>
        <w:spacing w:before="273" w:line="261" w:lineRule="auto"/>
        <w:rPr>
          <w:rFonts w:hint="eastAsia"/>
        </w:rPr>
      </w:pPr>
      <w:r>
        <w:rPr>
          <w:rFonts w:hint="eastAsia"/>
        </w:rPr>
        <w:t>“祂本无罪，却替我们成为罪，好叫我们在祂里面成为神的义。”</w:t>
      </w:r>
    </w:p>
    <w:p w14:paraId="14B1632B">
      <w:pPr>
        <w:pStyle w:val="6"/>
        <w:spacing w:before="273" w:line="261" w:lineRule="auto"/>
        <w:rPr>
          <w:rFonts w:hint="eastAsia"/>
        </w:rPr>
      </w:pPr>
    </w:p>
    <w:p w14:paraId="1BCECC7F">
      <w:pPr>
        <w:pStyle w:val="6"/>
        <w:spacing w:before="273" w:line="261" w:lineRule="auto"/>
        <w:rPr>
          <w:rFonts w:hint="eastAsia"/>
        </w:rPr>
      </w:pPr>
      <w:r>
        <w:rPr>
          <w:rFonts w:hint="eastAsia"/>
        </w:rPr>
        <w:t>This is the very truth most sure, “a faithful saying, and worthy of all acceptation.”</w:t>
      </w:r>
    </w:p>
    <w:p w14:paraId="5569412F">
      <w:pPr>
        <w:pStyle w:val="6"/>
        <w:spacing w:before="273" w:line="261" w:lineRule="auto"/>
        <w:rPr>
          <w:rFonts w:hint="eastAsia"/>
        </w:rPr>
      </w:pPr>
      <w:r>
        <w:rPr>
          <w:rFonts w:hint="eastAsia"/>
        </w:rPr>
        <w:t>这是最确凿的真理，“这话是可信的，是十分可佩服的”。</w:t>
      </w:r>
    </w:p>
    <w:p w14:paraId="744A8F43">
      <w:pPr>
        <w:pStyle w:val="6"/>
        <w:spacing w:before="273" w:line="261" w:lineRule="auto"/>
        <w:rPr>
          <w:rFonts w:hint="eastAsia"/>
        </w:rPr>
      </w:pPr>
    </w:p>
    <w:p w14:paraId="2F595434">
      <w:pPr>
        <w:pStyle w:val="6"/>
        <w:spacing w:before="273" w:line="261" w:lineRule="auto"/>
        <w:rPr>
          <w:rFonts w:hint="eastAsia"/>
        </w:rPr>
      </w:pPr>
      <w:r>
        <w:rPr>
          <w:rFonts w:hint="eastAsia"/>
        </w:rPr>
        <w:t>Let the greatest sinner believe this testimony of God concerning his Son, and in the faith of that truth, he obtains a saving interest in those penal, vicarious, expiatory sufferings.</w:t>
      </w:r>
    </w:p>
    <w:p w14:paraId="1D1D94D3">
      <w:pPr>
        <w:pStyle w:val="6"/>
        <w:spacing w:before="273" w:line="261" w:lineRule="auto"/>
        <w:rPr>
          <w:rFonts w:hint="eastAsia"/>
        </w:rPr>
      </w:pPr>
      <w:r>
        <w:rPr>
          <w:rFonts w:hint="eastAsia"/>
        </w:rPr>
        <w:t>让最大的罪人相信神对祂儿子的这个见证，并且在那个真理的信心中，祂就得着了在那些刑罚性、替代性、赎罪性受苦中的得救的份。</w:t>
      </w:r>
    </w:p>
    <w:p w14:paraId="7DDE2082">
      <w:pPr>
        <w:pStyle w:val="6"/>
        <w:spacing w:before="273" w:line="261" w:lineRule="auto"/>
        <w:rPr>
          <w:rFonts w:hint="eastAsia"/>
        </w:rPr>
      </w:pPr>
    </w:p>
    <w:p w14:paraId="770823DB">
      <w:pPr>
        <w:pStyle w:val="6"/>
        <w:spacing w:before="273" w:line="261" w:lineRule="auto"/>
        <w:rPr>
          <w:rFonts w:hint="eastAsia"/>
        </w:rPr>
      </w:pPr>
      <w:r>
        <w:rPr>
          <w:rFonts w:hint="eastAsia"/>
        </w:rPr>
        <w:t>He obtains “the redemption that is in Christ through his blood, according to the riches of the Divine grace;” he is brought to God.</w:t>
      </w:r>
    </w:p>
    <w:p w14:paraId="5363074B">
      <w:pPr>
        <w:pStyle w:val="6"/>
        <w:spacing w:before="273" w:line="261" w:lineRule="auto"/>
        <w:rPr>
          <w:rFonts w:hint="eastAsia"/>
        </w:rPr>
      </w:pPr>
      <w:r>
        <w:rPr>
          <w:rFonts w:hint="eastAsia"/>
        </w:rPr>
        <w:t>祂得着“在基督里藉着祂的血得蒙救赎，乃是照着神圣恩典的丰富”；祂被引到神面前。</w:t>
      </w:r>
    </w:p>
    <w:p w14:paraId="64C2F1F1">
      <w:pPr>
        <w:pStyle w:val="6"/>
        <w:spacing w:before="273" w:line="261" w:lineRule="auto"/>
        <w:rPr>
          <w:rFonts w:hint="eastAsia"/>
        </w:rPr>
      </w:pPr>
    </w:p>
    <w:p w14:paraId="2D526238">
      <w:pPr>
        <w:pStyle w:val="6"/>
        <w:spacing w:before="273" w:line="261" w:lineRule="auto"/>
        <w:rPr>
          <w:rFonts w:hint="eastAsia"/>
        </w:rPr>
      </w:pPr>
      <w:r>
        <w:rPr>
          <w:rFonts w:hint="eastAsia"/>
        </w:rPr>
        <w:t>And then he will find, that the atoning sufferings and death of the Son of God are not only the price of his justification and the ground of his hope, but that they are to him an exhaustless source of powerful and persuasive motive to all the duties of the Christian life, and of abundant and suitable consolation and support amid all the privations and sufferings, the bereavements and sorrows, the struggles and persecutions, in which he may be involved; while he is “in a constant continuance in well-doing,” doing and suffering the will of God, seeking to be a follower of those who, through much tribulation, have entered into the kingdom—“who, through faith and patience, have become inheritors of the promises;” and seeking especially to tread in the steps of Him who is our pattern as well as our sacrifice—“who, for the joy that was set before him, endured the cross and despised the shame, and is set down at the right hand of the throne of God.</w:t>
      </w:r>
    </w:p>
    <w:p w14:paraId="3C28BF05">
      <w:pPr>
        <w:pStyle w:val="6"/>
        <w:spacing w:before="273" w:line="261" w:lineRule="auto"/>
        <w:rPr>
          <w:rFonts w:hint="eastAsia"/>
        </w:rPr>
      </w:pPr>
      <w:r>
        <w:rPr>
          <w:rFonts w:hint="eastAsia"/>
        </w:rPr>
        <w:t>然后祂会发现，神子的赎罪受苦和死亡，不仅是祂称义的代价和祂盼望的根基，而且也是祂在基督徒生活所有责任上，一个取之不尽的有力 persuasive a motive 的源泉，以及在祂可能卷入的所有匮乏和苦难，丧亲和悲伤，挣扎和逼迫中，一个丰富而合适的安慰和支持的源泉；当祂“恒心行善”，遵行和忍受神的旨意，寻求效法那些历经许多患难进入国度的人——“那些凭着信心和忍耐，承受应许的人”；并特别寻求踏在祂的脚踪上，祂既是我们的榜样也是我们的祭物——“祂因那摆在前面的喜乐，就轻看羞辱，忍受了十字架的苦难，便坐在神宝座的右边。</w:t>
      </w:r>
    </w:p>
    <w:p w14:paraId="0156FE7A">
      <w:pPr>
        <w:pStyle w:val="6"/>
        <w:spacing w:before="273" w:line="261" w:lineRule="auto"/>
        <w:rPr>
          <w:rFonts w:hint="eastAsia"/>
        </w:rPr>
      </w:pPr>
    </w:p>
    <w:p w14:paraId="6036F039">
      <w:pPr>
        <w:pStyle w:val="2"/>
        <w:bidi w:val="0"/>
        <w:rPr>
          <w:rFonts w:hint="eastAsia"/>
        </w:rPr>
      </w:pPr>
      <w:r>
        <w:rPr>
          <w:rFonts w:hint="eastAsia"/>
        </w:rPr>
        <w:t>APPENDIX TO DISCOURSE XVI.—PART V.</w:t>
      </w:r>
    </w:p>
    <w:p w14:paraId="78416BC8">
      <w:pPr>
        <w:pStyle w:val="2"/>
        <w:bidi w:val="0"/>
        <w:rPr>
          <w:rFonts w:hint="eastAsia"/>
        </w:rPr>
      </w:pPr>
      <w:r>
        <w:rPr>
          <w:rFonts w:hint="eastAsia"/>
        </w:rPr>
        <w:t>讲道十六附录——第五部分。</w:t>
      </w:r>
    </w:p>
    <w:p w14:paraId="5A0F9097">
      <w:pPr>
        <w:pStyle w:val="6"/>
        <w:spacing w:before="273" w:line="261" w:lineRule="auto"/>
        <w:rPr>
          <w:rFonts w:hint="eastAsia"/>
        </w:rPr>
      </w:pPr>
    </w:p>
    <w:p w14:paraId="5C55807F">
      <w:pPr>
        <w:pStyle w:val="6"/>
        <w:spacing w:before="273" w:line="261" w:lineRule="auto"/>
        <w:rPr>
          <w:rFonts w:hint="eastAsia"/>
        </w:rPr>
      </w:pPr>
      <w:r>
        <w:rPr>
          <w:rFonts w:hint="eastAsia"/>
        </w:rPr>
        <w:t>FACTS IN ANTEDILUVIAN HISTORY REFERRED TO BY THE APOSTLE, AND THEIR BEARING ON HIS OBJECT.</w:t>
      </w:r>
    </w:p>
    <w:p w14:paraId="5A8B3ADE">
      <w:pPr>
        <w:pStyle w:val="6"/>
        <w:spacing w:before="273" w:line="261" w:lineRule="auto"/>
        <w:rPr>
          <w:rFonts w:hint="eastAsia"/>
        </w:rPr>
      </w:pPr>
      <w:r>
        <w:rPr>
          <w:rFonts w:hint="eastAsia"/>
        </w:rPr>
        <w:t>使徒所提及的洪水前历史事实，及其对祂目的的影响。</w:t>
      </w:r>
    </w:p>
    <w:p w14:paraId="5326262A">
      <w:pPr>
        <w:pStyle w:val="6"/>
        <w:spacing w:before="273" w:line="261" w:lineRule="auto"/>
        <w:rPr>
          <w:rFonts w:hint="eastAsia"/>
        </w:rPr>
      </w:pPr>
    </w:p>
    <w:p w14:paraId="6A7876AF">
      <w:pPr>
        <w:pStyle w:val="6"/>
        <w:spacing w:before="273" w:line="261" w:lineRule="auto"/>
        <w:rPr>
          <w:rFonts w:hint="eastAsia"/>
        </w:rPr>
      </w:pPr>
      <w:r>
        <w:rPr>
          <w:rFonts w:hint="eastAsia"/>
        </w:rPr>
        <w:t>1 Pet. iii. 20, 21. —Which sometime were disobedient, when once the long-suffering of God waited in the days of Noah, while the ark was a preparing, wherein few, that is, eight souls were saved by water.</w:t>
      </w:r>
    </w:p>
    <w:p w14:paraId="43E66ABC">
      <w:pPr>
        <w:pStyle w:val="6"/>
        <w:spacing w:before="273" w:line="261" w:lineRule="auto"/>
        <w:rPr>
          <w:rFonts w:hint="eastAsia"/>
        </w:rPr>
      </w:pPr>
      <w:r>
        <w:rPr>
          <w:rFonts w:hint="eastAsia"/>
        </w:rPr>
        <w:t>彼得前书三章20, 21节——就是那从前在挪亚预备方舟、神容忍等待的时候，不信从的人。当时进入方舟，藉着水得救的不多，只有八个人。</w:t>
      </w:r>
    </w:p>
    <w:p w14:paraId="3543075E">
      <w:pPr>
        <w:pStyle w:val="6"/>
        <w:spacing w:before="273" w:line="261" w:lineRule="auto"/>
        <w:rPr>
          <w:rFonts w:hint="eastAsia"/>
        </w:rPr>
      </w:pPr>
    </w:p>
    <w:p w14:paraId="3C2C2AA2">
      <w:pPr>
        <w:pStyle w:val="6"/>
        <w:spacing w:before="273" w:line="261" w:lineRule="auto"/>
        <w:rPr>
          <w:rFonts w:hint="eastAsia"/>
        </w:rPr>
      </w:pPr>
      <w:r>
        <w:rPr>
          <w:rFonts w:hint="eastAsia"/>
        </w:rPr>
        <w:t>The like figure whereunto even baptism doth also now save us (not to the putting away of the filth of the flesh, but the answer of a good conscience toward God), by the resurrection of Jesus Christ.</w:t>
      </w:r>
    </w:p>
    <w:p w14:paraId="5D9C8BA4">
      <w:pPr>
        <w:pStyle w:val="6"/>
        <w:spacing w:before="273" w:line="261" w:lineRule="auto"/>
        <w:rPr>
          <w:rFonts w:hint="eastAsia"/>
        </w:rPr>
      </w:pPr>
      <w:r>
        <w:rPr>
          <w:rFonts w:hint="eastAsia"/>
        </w:rPr>
        <w:t>这水所表明的洗礼，现在藉着耶稣基督复活也拯救你们；这洗礼本不在乎除掉肉体的污秽，只求在神面前有无亏的良心。</w:t>
      </w:r>
    </w:p>
    <w:p w14:paraId="08F49A6D">
      <w:pPr>
        <w:pStyle w:val="6"/>
        <w:spacing w:before="273" w:line="261" w:lineRule="auto"/>
        <w:rPr>
          <w:rFonts w:hint="eastAsia"/>
        </w:rPr>
      </w:pPr>
    </w:p>
    <w:p w14:paraId="1485F96F">
      <w:pPr>
        <w:pStyle w:val="6"/>
        <w:spacing w:before="273" w:line="261" w:lineRule="auto"/>
        <w:rPr>
          <w:rFonts w:hint="eastAsia"/>
        </w:rPr>
      </w:pPr>
      <w:r>
        <w:rPr>
          <w:rFonts w:hint="eastAsia"/>
        </w:rPr>
        <w:t>The Jewish Scriptures form an important and valuable portion of the volume of inspired truth.</w:t>
      </w:r>
    </w:p>
    <w:p w14:paraId="57836AE9">
      <w:pPr>
        <w:pStyle w:val="6"/>
        <w:spacing w:before="273" w:line="261" w:lineRule="auto"/>
        <w:rPr>
          <w:rFonts w:hint="eastAsia"/>
        </w:rPr>
      </w:pPr>
      <w:r>
        <w:rPr>
          <w:rFonts w:hint="eastAsia"/>
        </w:rPr>
        <w:t>犹太圣经构成了受感默示的真理之书的一个重要且有价值的部分。</w:t>
      </w:r>
    </w:p>
    <w:p w14:paraId="4EA63D95">
      <w:pPr>
        <w:pStyle w:val="6"/>
        <w:spacing w:before="273" w:line="261" w:lineRule="auto"/>
        <w:rPr>
          <w:rFonts w:hint="eastAsia"/>
        </w:rPr>
      </w:pPr>
    </w:p>
    <w:p w14:paraId="119F625A">
      <w:pPr>
        <w:pStyle w:val="6"/>
        <w:spacing w:before="273" w:line="261" w:lineRule="auto"/>
        <w:rPr>
          <w:rFonts w:hint="eastAsia"/>
        </w:rPr>
      </w:pPr>
      <w:r>
        <w:rPr>
          <w:rFonts w:hint="eastAsia"/>
        </w:rPr>
        <w:t>To those who lived previously to the Gospel revelation, they contained the only authentic and satisfactory account of the Divine character and will, in reference to man as a fallen creature; they were their sole trustworthy guide to truth, duty, and happiness.</w:t>
      </w:r>
    </w:p>
    <w:p w14:paraId="4AA0B95D">
      <w:pPr>
        <w:pStyle w:val="6"/>
        <w:spacing w:before="273" w:line="261" w:lineRule="auto"/>
        <w:rPr>
          <w:rFonts w:hint="eastAsia"/>
        </w:rPr>
      </w:pPr>
      <w:r>
        <w:rPr>
          <w:rFonts w:hint="eastAsia"/>
        </w:rPr>
        <w:t>对于生活在福音启示之前的人来说，它们包含了关于神圣品格和旨意，在关乎堕落之人的方面，唯一真实可靠和令人满意的记述；它们是他们通往真理、责任和幸福的唯一可信赖的向导。</w:t>
      </w:r>
    </w:p>
    <w:p w14:paraId="7E5B22E3">
      <w:pPr>
        <w:pStyle w:val="6"/>
        <w:spacing w:before="273" w:line="261" w:lineRule="auto"/>
        <w:rPr>
          <w:rFonts w:hint="eastAsia"/>
        </w:rPr>
      </w:pPr>
    </w:p>
    <w:p w14:paraId="0E6F804F">
      <w:pPr>
        <w:pStyle w:val="6"/>
        <w:spacing w:before="273" w:line="261" w:lineRule="auto"/>
        <w:rPr>
          <w:rFonts w:hint="eastAsia"/>
        </w:rPr>
      </w:pPr>
      <w:r>
        <w:rPr>
          <w:rFonts w:hint="eastAsia"/>
        </w:rPr>
        <w:t>They were, accordingly, highly valued by the wise and pious under the ancient economy.</w:t>
      </w:r>
    </w:p>
    <w:p w14:paraId="7C8BF338">
      <w:pPr>
        <w:pStyle w:val="6"/>
        <w:spacing w:before="273" w:line="261" w:lineRule="auto"/>
        <w:rPr>
          <w:rFonts w:hint="eastAsia"/>
        </w:rPr>
      </w:pPr>
      <w:r>
        <w:rPr>
          <w:rFonts w:hint="eastAsia"/>
        </w:rPr>
        <w:t>因此，在古时的时代中，它们被智者和虔诚之人高度珍视。</w:t>
      </w:r>
    </w:p>
    <w:p w14:paraId="49A0197D">
      <w:pPr>
        <w:pStyle w:val="6"/>
        <w:spacing w:before="273" w:line="261" w:lineRule="auto"/>
        <w:rPr>
          <w:rFonts w:hint="eastAsia"/>
        </w:rPr>
      </w:pPr>
    </w:p>
    <w:p w14:paraId="0D8B3A52">
      <w:pPr>
        <w:pStyle w:val="6"/>
        <w:spacing w:before="273" w:line="261" w:lineRule="auto"/>
        <w:rPr>
          <w:rFonts w:hint="eastAsia"/>
        </w:rPr>
      </w:pPr>
      <w:r>
        <w:rPr>
          <w:rFonts w:hint="eastAsia"/>
        </w:rPr>
        <w:t>“The law of thy mouth,” said the Psalmist, and he expressed the common sentiments and feelings of the body of the faithful, “The law of thy mouth is better to me than thousands of gold and silver;” “More to be desired than gold, yea, than much fine gold; sweeter also than honey, yea, than the honey-comb.”</w:t>
      </w:r>
    </w:p>
    <w:p w14:paraId="1808BCAD">
      <w:pPr>
        <w:pStyle w:val="6"/>
        <w:spacing w:before="273" w:line="261" w:lineRule="auto"/>
        <w:rPr>
          <w:rFonts w:hint="eastAsia"/>
        </w:rPr>
      </w:pPr>
      <w:r>
        <w:rPr>
          <w:rFonts w:hint="eastAsia"/>
        </w:rPr>
        <w:t>“你口中的律法，”诗人说，并且祂表达了信众群体的共同情操和感受，“你口中的律法，于我比千万的金银更好”；“比金子可羡慕，且比极多的精金可羡慕；比蜜甘甜，且比蜂房下滴的蜜甘甜”。</w:t>
      </w:r>
    </w:p>
    <w:p w14:paraId="21712D30">
      <w:pPr>
        <w:pStyle w:val="6"/>
        <w:spacing w:before="273" w:line="261" w:lineRule="auto"/>
        <w:rPr>
          <w:rFonts w:hint="eastAsia"/>
        </w:rPr>
      </w:pPr>
    </w:p>
    <w:p w14:paraId="7BA0E121">
      <w:pPr>
        <w:pStyle w:val="6"/>
        <w:spacing w:before="273" w:line="261" w:lineRule="auto"/>
        <w:rPr>
          <w:rFonts w:hint="eastAsia"/>
        </w:rPr>
      </w:pPr>
      <w:r>
        <w:rPr>
          <w:rFonts w:hint="eastAsia"/>
        </w:rPr>
        <w:t>Even to us, to whom “the mystery which had been kept secret from former ages and generations has been made manifest,” the Jewish Scriptures are calculated to answer many important purposes.</w:t>
      </w:r>
    </w:p>
    <w:p w14:paraId="1013B4CD">
      <w:pPr>
        <w:pStyle w:val="6"/>
        <w:spacing w:before="273" w:line="261" w:lineRule="auto"/>
        <w:rPr>
          <w:rFonts w:hint="eastAsia"/>
        </w:rPr>
      </w:pPr>
      <w:r>
        <w:rPr>
          <w:rFonts w:hint="eastAsia"/>
        </w:rPr>
        <w:t>即使对我们这些“历世历代所隐藏的奥秘如今已经显明”的人来说，犹太圣经也注定能达到许多重要的目的。</w:t>
      </w:r>
    </w:p>
    <w:p w14:paraId="095840AC">
      <w:pPr>
        <w:pStyle w:val="6"/>
        <w:spacing w:before="273" w:line="261" w:lineRule="auto"/>
        <w:rPr>
          <w:rFonts w:hint="eastAsia"/>
        </w:rPr>
      </w:pPr>
    </w:p>
    <w:p w14:paraId="03A49F40">
      <w:pPr>
        <w:pStyle w:val="6"/>
        <w:spacing w:before="273" w:line="261" w:lineRule="auto"/>
        <w:rPr>
          <w:rFonts w:hint="eastAsia"/>
        </w:rPr>
      </w:pPr>
      <w:r>
        <w:rPr>
          <w:rFonts w:hint="eastAsia"/>
        </w:rPr>
        <w:t>Though the Mosaic dispensation “has waxed old and vanished away,” the writings of the prophets have not become obsolete.</w:t>
      </w:r>
    </w:p>
    <w:p w14:paraId="552B2A5F">
      <w:pPr>
        <w:pStyle w:val="6"/>
        <w:spacing w:before="273" w:line="261" w:lineRule="auto"/>
        <w:rPr>
          <w:rFonts w:hint="eastAsia"/>
        </w:rPr>
      </w:pPr>
      <w:r>
        <w:rPr>
          <w:rFonts w:hint="eastAsia"/>
        </w:rPr>
        <w:t>虽然摩西的时代“渐渐陈旧，就必快归于无有了”，先知的著作却并未过时。</w:t>
      </w:r>
    </w:p>
    <w:p w14:paraId="6B3B8965">
      <w:pPr>
        <w:pStyle w:val="6"/>
        <w:spacing w:before="273" w:line="261" w:lineRule="auto"/>
        <w:rPr>
          <w:rFonts w:hint="eastAsia"/>
        </w:rPr>
      </w:pPr>
    </w:p>
    <w:p w14:paraId="10FA9F03">
      <w:pPr>
        <w:pStyle w:val="6"/>
        <w:spacing w:before="273" w:line="261" w:lineRule="auto"/>
        <w:rPr>
          <w:rFonts w:hint="eastAsia"/>
        </w:rPr>
      </w:pPr>
      <w:r>
        <w:rPr>
          <w:rFonts w:hint="eastAsia"/>
        </w:rPr>
        <w:t>The pure radiance of apostolical doctrine has not extinguished the dimmer light of ancient history and prophecy.</w:t>
      </w:r>
    </w:p>
    <w:p w14:paraId="6962003C">
      <w:pPr>
        <w:pStyle w:val="6"/>
        <w:spacing w:before="273" w:line="261" w:lineRule="auto"/>
        <w:rPr>
          <w:rFonts w:hint="eastAsia"/>
        </w:rPr>
      </w:pPr>
      <w:r>
        <w:rPr>
          <w:rFonts w:hint="eastAsia"/>
        </w:rPr>
        <w:t>使徒教义的纯净光辉，并未熄灭古代历史和预言那较为黯淡的光芒。</w:t>
      </w:r>
    </w:p>
    <w:p w14:paraId="0518F007">
      <w:pPr>
        <w:pStyle w:val="6"/>
        <w:spacing w:before="273" w:line="261" w:lineRule="auto"/>
        <w:rPr>
          <w:rFonts w:hint="eastAsia"/>
        </w:rPr>
      </w:pPr>
    </w:p>
    <w:p w14:paraId="5B50E595">
      <w:pPr>
        <w:pStyle w:val="6"/>
        <w:spacing w:before="273" w:line="261" w:lineRule="auto"/>
        <w:rPr>
          <w:rFonts w:hint="eastAsia"/>
        </w:rPr>
      </w:pPr>
      <w:r>
        <w:rPr>
          <w:rFonts w:hint="eastAsia"/>
        </w:rPr>
        <w:t>On the contrary, as if borrowing new splendor from the full-risen Sun of righteousness, they cheer us with a brighter and warmer beam than they ever reflected on those who, but for them, must have walked in darkness.</w:t>
      </w:r>
    </w:p>
    <w:p w14:paraId="126A982E">
      <w:pPr>
        <w:pStyle w:val="6"/>
        <w:spacing w:before="273" w:line="261" w:lineRule="auto"/>
        <w:rPr>
          <w:rFonts w:hint="eastAsia"/>
        </w:rPr>
      </w:pPr>
      <w:r>
        <w:rPr>
          <w:rFonts w:hint="eastAsia"/>
        </w:rPr>
        <w:t>相反，它们仿佛从那完全升起的公义之日借来了新的光辉，以一种比它们曾向那些若非它们就必行在黑暗中的人所反射的，更明亮、更温暖的光芒来鼓舞我们。</w:t>
      </w:r>
    </w:p>
    <w:p w14:paraId="21FEDF5A">
      <w:pPr>
        <w:pStyle w:val="6"/>
        <w:spacing w:before="273" w:line="261" w:lineRule="auto"/>
        <w:rPr>
          <w:rFonts w:hint="eastAsia"/>
        </w:rPr>
      </w:pPr>
    </w:p>
    <w:p w14:paraId="17D37983">
      <w:pPr>
        <w:pStyle w:val="6"/>
        <w:spacing w:before="273" w:line="261" w:lineRule="auto"/>
        <w:rPr>
          <w:rFonts w:hint="eastAsia"/>
        </w:rPr>
      </w:pPr>
      <w:r>
        <w:rPr>
          <w:rFonts w:hint="eastAsia"/>
        </w:rPr>
        <w:t>In the great edifice of revealed truth, the Old Testament Scriptures are not the scaffolding which, when the building is finished, ceases to be useful, and is removed as an unsightly incumbrance; they are the foundation and lower part of the fabric, forming an important constituent part of “the building of God,” and are essentially necessary not only to the beauty, but to the safety, of the superstructure.</w:t>
      </w:r>
    </w:p>
    <w:p w14:paraId="3532D2BC">
      <w:pPr>
        <w:pStyle w:val="6"/>
        <w:spacing w:before="273" w:line="261" w:lineRule="auto"/>
        <w:rPr>
          <w:rFonts w:hint="eastAsia"/>
        </w:rPr>
      </w:pPr>
      <w:r>
        <w:rPr>
          <w:rFonts w:hint="eastAsia"/>
        </w:rPr>
        <w:t>在启示真理的宏伟建筑中，旧约圣经并非脚手架，在建筑完成后就变得无用，并被当作碍眼的障碍物移除；它们是建筑的基础和下层部分，构成“神的建筑”的一个重要组成部分，并且不仅对上层结构的美观，而且对其安全，都是必不可少的。</w:t>
      </w:r>
    </w:p>
    <w:p w14:paraId="1817A0D0">
      <w:pPr>
        <w:pStyle w:val="6"/>
        <w:spacing w:before="273" w:line="261" w:lineRule="auto"/>
        <w:rPr>
          <w:rFonts w:hint="eastAsia"/>
        </w:rPr>
      </w:pPr>
    </w:p>
    <w:p w14:paraId="6171FAE9">
      <w:pPr>
        <w:pStyle w:val="6"/>
        <w:spacing w:before="273" w:line="261" w:lineRule="auto"/>
        <w:rPr>
          <w:rFonts w:hint="eastAsia"/>
        </w:rPr>
      </w:pPr>
      <w:r>
        <w:rPr>
          <w:rFonts w:hint="eastAsia"/>
        </w:rPr>
        <w:t>It is impossible, indeed, to demonstrate the divinity of Christianity and the truth of New Testament doctrine and history, on principles which have no direct reference to any former revelation of the will; but it is at the same time true, that one of the most satisfactory proofs of these truths is founded on the admission of the divinity of the Jewish sacred books, and consists in the minute harmony of Old Testament prediction with New Testament history and doctrine.</w:t>
      </w:r>
    </w:p>
    <w:p w14:paraId="61FD3206">
      <w:pPr>
        <w:pStyle w:val="6"/>
        <w:spacing w:before="273" w:line="261" w:lineRule="auto"/>
        <w:rPr>
          <w:rFonts w:hint="eastAsia"/>
        </w:rPr>
      </w:pPr>
      <w:r>
        <w:rPr>
          <w:rFonts w:hint="eastAsia"/>
        </w:rPr>
        <w:t>的确，要在一个与任何先前旨意启示没有直接关系的原则上，来证明基督教的神性和新约教义与历史的真实性，是不可能的；但同时，这些真理最令人满意的证明之一，是建立在承认犹太圣经的神性之上的，并在于旧约预言与新约历史和教义的细微和谐。</w:t>
      </w:r>
    </w:p>
    <w:p w14:paraId="487217A6">
      <w:pPr>
        <w:pStyle w:val="6"/>
        <w:spacing w:before="273" w:line="261" w:lineRule="auto"/>
        <w:rPr>
          <w:rFonts w:hint="eastAsia"/>
        </w:rPr>
      </w:pPr>
    </w:p>
    <w:p w14:paraId="180623A4">
      <w:pPr>
        <w:pStyle w:val="6"/>
        <w:spacing w:before="273" w:line="261" w:lineRule="auto"/>
        <w:rPr>
          <w:rFonts w:hint="eastAsia"/>
        </w:rPr>
      </w:pPr>
      <w:r>
        <w:rPr>
          <w:rFonts w:hint="eastAsia"/>
        </w:rPr>
        <w:t>“The testimony of Jesus is the spirit of prophecy.”</w:t>
      </w:r>
    </w:p>
    <w:p w14:paraId="587860A0">
      <w:pPr>
        <w:pStyle w:val="6"/>
        <w:spacing w:before="273" w:line="261" w:lineRule="auto"/>
        <w:rPr>
          <w:rFonts w:hint="eastAsia"/>
        </w:rPr>
      </w:pPr>
      <w:r>
        <w:rPr>
          <w:rFonts w:hint="eastAsia"/>
        </w:rPr>
        <w:t>“耶稣的见证是预言的灵。”</w:t>
      </w:r>
    </w:p>
    <w:p w14:paraId="078E0242">
      <w:pPr>
        <w:pStyle w:val="6"/>
        <w:spacing w:before="273" w:line="261" w:lineRule="auto"/>
        <w:rPr>
          <w:rFonts w:hint="eastAsia"/>
        </w:rPr>
      </w:pPr>
    </w:p>
    <w:p w14:paraId="010AE05E">
      <w:pPr>
        <w:pStyle w:val="6"/>
        <w:spacing w:before="273" w:line="261" w:lineRule="auto"/>
        <w:rPr>
          <w:rFonts w:hint="eastAsia"/>
        </w:rPr>
      </w:pPr>
      <w:r>
        <w:rPr>
          <w:rFonts w:hint="eastAsia"/>
        </w:rPr>
        <w:t>Few exercises are better fitted at once to enlarge the information and strengthen the faith of the Christian, than a careful perusal of the Old Testament Scriptures, with a constant reference to Him who is “the end of the law,” the substance of all its shadowy ceremonies, to Him of whom “Moses in the law and the prophets did write.”</w:t>
      </w:r>
    </w:p>
    <w:p w14:paraId="603158B0">
      <w:pPr>
        <w:pStyle w:val="6"/>
        <w:spacing w:before="273" w:line="261" w:lineRule="auto"/>
        <w:rPr>
          <w:rFonts w:hint="eastAsia"/>
        </w:rPr>
      </w:pPr>
      <w:r>
        <w:rPr>
          <w:rFonts w:hint="eastAsia"/>
        </w:rPr>
        <w:t>很少有操练比仔细阅读旧约圣经，并不断地参照那“律法的总结”，即其所有预表性礼仪的实体，那“摩西在律法上所写的和众先知所记的那一位”的祂，更能同时扩充基督徒的知识和坚固基督徒的信心了。</w:t>
      </w:r>
    </w:p>
    <w:p w14:paraId="10CE655E">
      <w:pPr>
        <w:pStyle w:val="6"/>
        <w:spacing w:before="273" w:line="261" w:lineRule="auto"/>
        <w:rPr>
          <w:rFonts w:hint="eastAsia"/>
        </w:rPr>
      </w:pPr>
    </w:p>
    <w:p w14:paraId="613F5B81">
      <w:pPr>
        <w:pStyle w:val="6"/>
        <w:spacing w:before="273" w:line="261" w:lineRule="auto"/>
        <w:rPr>
          <w:rFonts w:hint="eastAsia"/>
        </w:rPr>
      </w:pPr>
      <w:r>
        <w:rPr>
          <w:rFonts w:hint="eastAsia"/>
        </w:rPr>
        <w:t>This, however, is by no means the only way in which the Old Testament Scriptures are calculated to minister to our improvement.</w:t>
      </w:r>
    </w:p>
    <w:p w14:paraId="6BDB04D7">
      <w:pPr>
        <w:pStyle w:val="6"/>
        <w:spacing w:before="273" w:line="261" w:lineRule="auto"/>
        <w:rPr>
          <w:rFonts w:hint="eastAsia"/>
        </w:rPr>
      </w:pPr>
      <w:r>
        <w:rPr>
          <w:rFonts w:hint="eastAsia"/>
        </w:rPr>
        <w:t>然而，这绝非旧约圣经能促进我们长进的唯一方式。</w:t>
      </w:r>
    </w:p>
    <w:p w14:paraId="767386F8">
      <w:pPr>
        <w:pStyle w:val="6"/>
        <w:spacing w:before="273" w:line="261" w:lineRule="auto"/>
        <w:rPr>
          <w:rFonts w:hint="eastAsia"/>
        </w:rPr>
      </w:pPr>
    </w:p>
    <w:p w14:paraId="5BEC62B7">
      <w:pPr>
        <w:pStyle w:val="6"/>
        <w:spacing w:before="273" w:line="261" w:lineRule="auto"/>
        <w:rPr>
          <w:rFonts w:hint="eastAsia"/>
        </w:rPr>
      </w:pPr>
      <w:r>
        <w:rPr>
          <w:rFonts w:hint="eastAsia"/>
        </w:rPr>
        <w:t>They contain in them an extensive collection of instructions and warnings, counsels and consolations, suited to mankind in every country and age.</w:t>
      </w:r>
    </w:p>
    <w:p w14:paraId="2B60DA52">
      <w:pPr>
        <w:pStyle w:val="6"/>
        <w:spacing w:before="273" w:line="261" w:lineRule="auto"/>
        <w:rPr>
          <w:rFonts w:hint="eastAsia"/>
        </w:rPr>
      </w:pPr>
      <w:r>
        <w:rPr>
          <w:rFonts w:hint="eastAsia"/>
        </w:rPr>
        <w:t>它们包含了一系列广泛的教导和警告、劝告和安慰，适合于每个国家和时代的每个人。</w:t>
      </w:r>
    </w:p>
    <w:p w14:paraId="55CA6FC8">
      <w:pPr>
        <w:pStyle w:val="6"/>
        <w:spacing w:before="273" w:line="261" w:lineRule="auto"/>
        <w:rPr>
          <w:rFonts w:hint="eastAsia"/>
        </w:rPr>
      </w:pPr>
    </w:p>
    <w:p w14:paraId="1F866430">
      <w:pPr>
        <w:pStyle w:val="6"/>
        <w:spacing w:before="273" w:line="261" w:lineRule="auto"/>
        <w:rPr>
          <w:rFonts w:hint="eastAsia"/>
        </w:rPr>
      </w:pPr>
      <w:r>
        <w:rPr>
          <w:rFonts w:hint="eastAsia"/>
        </w:rPr>
        <w:t>The man of piety, wherever or whenever he may live, finds, in the sacred odes of David, at once a fit vehicle for his devotional feelings, and a perfect pattern for his devotional exercises; the maxims of Solomon are found equally suitable for the guidance of our conduct, as of that of his contemporaries; and, though many of the writings of the prophets bear plain marks of being occasional in their origin and reference, relating to events which, at the time of their publication, excited general interest among the people to whom they were given, yet it is amazing how few passages are not obviously calculated to convey instruction, universal and permanent, fitted to be useful to all men in all time.</w:t>
      </w:r>
    </w:p>
    <w:p w14:paraId="3081E752">
      <w:pPr>
        <w:pStyle w:val="6"/>
        <w:spacing w:before="273" w:line="261" w:lineRule="auto"/>
        <w:rPr>
          <w:rFonts w:hint="eastAsia"/>
        </w:rPr>
      </w:pPr>
      <w:r>
        <w:rPr>
          <w:rFonts w:hint="eastAsia"/>
        </w:rPr>
        <w:t>虔诚之人，无论何时何地生活，都能在大卫的圣诗中，找到一个既能承载祂敬虔情感的恰当工具，又是祂敬虔操练的完美典范；所罗门的箴言，对于指导我们的行为，如同指导他同时代的人一样，同样适用；虽然许多先知的著作都带有明显的偶然性起源和所指的标记，与它们出版时在所赐予的百姓中引起普遍兴趣的事件有关，但令人惊奇的是，很少有段落不是明显地旨在传达普遍而永久的教训，适合在任何时候对所有人都大有裨益。</w:t>
      </w:r>
    </w:p>
    <w:p w14:paraId="47CA3649">
      <w:pPr>
        <w:pStyle w:val="6"/>
        <w:spacing w:before="273" w:line="261" w:lineRule="auto"/>
        <w:rPr>
          <w:rFonts w:hint="eastAsia"/>
        </w:rPr>
      </w:pPr>
    </w:p>
    <w:p w14:paraId="2CF4E340">
      <w:pPr>
        <w:pStyle w:val="6"/>
        <w:spacing w:before="273" w:line="261" w:lineRule="auto"/>
        <w:rPr>
          <w:rFonts w:hint="eastAsia"/>
        </w:rPr>
      </w:pPr>
      <w:r>
        <w:rPr>
          <w:rFonts w:hint="eastAsia"/>
        </w:rPr>
        <w:t>Even the historical books of the Old Testament are fitted, in a variety of ways, to promote the improvement of the Christian, and on this account have strong claims on our attentive study.</w:t>
      </w:r>
    </w:p>
    <w:p w14:paraId="4D6F58FF">
      <w:pPr>
        <w:pStyle w:val="6"/>
        <w:spacing w:before="273" w:line="261" w:lineRule="auto"/>
        <w:rPr>
          <w:rFonts w:hint="eastAsia"/>
        </w:rPr>
      </w:pPr>
      <w:r>
        <w:rPr>
          <w:rFonts w:hint="eastAsia"/>
        </w:rPr>
        <w:t>即使是旧约的历史书，也以各种方式，能促进基督徒的长进，因此强烈要求我们仔细研读。</w:t>
      </w:r>
    </w:p>
    <w:p w14:paraId="4461B32B">
      <w:pPr>
        <w:pStyle w:val="6"/>
        <w:spacing w:before="273" w:line="261" w:lineRule="auto"/>
        <w:rPr>
          <w:rFonts w:hint="eastAsia"/>
        </w:rPr>
      </w:pPr>
    </w:p>
    <w:p w14:paraId="6A8CE44A">
      <w:pPr>
        <w:pStyle w:val="6"/>
        <w:spacing w:before="273" w:line="261" w:lineRule="auto"/>
        <w:rPr>
          <w:rFonts w:hint="eastAsia"/>
        </w:rPr>
      </w:pPr>
      <w:r>
        <w:rPr>
          <w:rFonts w:hint="eastAsia"/>
        </w:rPr>
        <w:t>Like every true history, and indeed in a much higher degree than any other history, they convey to us in the most engaging form, much information regarding the character and government of God, and respecting the state and dispositions and duty of man.</w:t>
      </w:r>
    </w:p>
    <w:p w14:paraId="7560C352">
      <w:pPr>
        <w:pStyle w:val="6"/>
        <w:spacing w:before="273" w:line="261" w:lineRule="auto"/>
        <w:rPr>
          <w:rFonts w:hint="eastAsia"/>
        </w:rPr>
      </w:pPr>
      <w:r>
        <w:rPr>
          <w:rFonts w:hint="eastAsia"/>
        </w:rPr>
        <w:t>如同每一部真实的历史，实际上，比任何其他历史都更甚，它们以最引人入胜的形式，向我们传达了许多关于神的品格和治理，以及关于人的状况、性情和责任的信息。</w:t>
      </w:r>
    </w:p>
    <w:p w14:paraId="0D11D5EA">
      <w:pPr>
        <w:pStyle w:val="6"/>
        <w:spacing w:before="273" w:line="261" w:lineRule="auto"/>
        <w:rPr>
          <w:rFonts w:hint="eastAsia"/>
        </w:rPr>
      </w:pPr>
    </w:p>
    <w:p w14:paraId="112B5B11">
      <w:pPr>
        <w:pStyle w:val="6"/>
        <w:spacing w:before="273" w:line="261" w:lineRule="auto"/>
        <w:rPr>
          <w:rFonts w:hint="eastAsia"/>
        </w:rPr>
      </w:pPr>
      <w:r>
        <w:rPr>
          <w:rFonts w:hint="eastAsia"/>
        </w:rPr>
        <w:t>They contain an account of the origin and progress of that system of Divine dispensations which found its accomplishment in the redemption of mankind by the death of the incarnate Son of God; an account without which much of the Christian revelation would have been obscure, if not unintelligible.</w:t>
      </w:r>
    </w:p>
    <w:p w14:paraId="0E3ADB55">
      <w:pPr>
        <w:pStyle w:val="6"/>
        <w:spacing w:before="273" w:line="261" w:lineRule="auto"/>
        <w:rPr>
          <w:rFonts w:hint="eastAsia"/>
        </w:rPr>
      </w:pPr>
      <w:r>
        <w:rPr>
          <w:rFonts w:hint="eastAsia"/>
        </w:rPr>
        <w:t>它们记载了神圣护理体系的起源和发展，这体系在道成肉身的神子之死中，实现了对人类的救赎；没有这个记载，基督教的启示大部分都会是晦涩的，甚至难以理解的。</w:t>
      </w:r>
    </w:p>
    <w:p w14:paraId="45CBF9D0">
      <w:pPr>
        <w:pStyle w:val="6"/>
        <w:spacing w:before="273" w:line="261" w:lineRule="auto"/>
        <w:rPr>
          <w:rFonts w:hint="eastAsia"/>
        </w:rPr>
      </w:pPr>
    </w:p>
    <w:p w14:paraId="5A166944">
      <w:pPr>
        <w:pStyle w:val="6"/>
        <w:spacing w:before="273" w:line="261" w:lineRule="auto"/>
        <w:rPr>
          <w:rFonts w:hint="eastAsia"/>
        </w:rPr>
      </w:pPr>
      <w:r>
        <w:rPr>
          <w:rFonts w:hint="eastAsia"/>
        </w:rPr>
        <w:t>They suggest numerous proofs and illustrations of the characteristic principles of the Christian revelation, and thus at once enable us more fully to understand and more firmly to believe them.</w:t>
      </w:r>
    </w:p>
    <w:p w14:paraId="7DCEEBBC">
      <w:pPr>
        <w:pStyle w:val="6"/>
        <w:spacing w:before="273" w:line="261" w:lineRule="auto"/>
        <w:rPr>
          <w:rFonts w:hint="eastAsia"/>
        </w:rPr>
      </w:pPr>
      <w:r>
        <w:rPr>
          <w:rFonts w:hint="eastAsia"/>
        </w:rPr>
        <w:t>它们提供了许多对基督教启示特征性原则的证明和说明，从而使我们能够更充分地理解并更坚定地相信它们。</w:t>
      </w:r>
    </w:p>
    <w:p w14:paraId="4D3B7BD5">
      <w:pPr>
        <w:pStyle w:val="6"/>
        <w:spacing w:before="273" w:line="261" w:lineRule="auto"/>
        <w:rPr>
          <w:rFonts w:hint="eastAsia"/>
        </w:rPr>
      </w:pPr>
    </w:p>
    <w:p w14:paraId="7B6B9A70">
      <w:pPr>
        <w:pStyle w:val="6"/>
        <w:spacing w:before="273" w:line="261" w:lineRule="auto"/>
        <w:rPr>
          <w:rFonts w:hint="eastAsia"/>
        </w:rPr>
      </w:pPr>
      <w:r>
        <w:rPr>
          <w:rFonts w:hint="eastAsia"/>
        </w:rPr>
        <w:t>The minds of the writers of the New Testament were full of the facts and imagery of the earlier revelation, and they can be but very imperfectly understood—they are constantly in danger of being misunderstood by those readers who have not, by carefully studying the Old Testament Scriptures, acquired a somewhat similar familiarity with them.</w:t>
      </w:r>
    </w:p>
    <w:p w14:paraId="5F7A099E">
      <w:pPr>
        <w:pStyle w:val="6"/>
        <w:spacing w:before="273" w:line="261" w:lineRule="auto"/>
        <w:rPr>
          <w:rFonts w:hint="eastAsia"/>
        </w:rPr>
      </w:pPr>
      <w:r>
        <w:rPr>
          <w:rFonts w:hint="eastAsia"/>
        </w:rPr>
        <w:t>新约作者的心中充满了早期启示的事实和意象，那些没有通过仔细研读旧约圣经而获得类似熟悉度的读者，只能非常不完全地理解他们——他们常常面临被误解的危险。</w:t>
      </w:r>
    </w:p>
    <w:p w14:paraId="355201C5">
      <w:pPr>
        <w:pStyle w:val="6"/>
        <w:spacing w:before="273" w:line="261" w:lineRule="auto"/>
        <w:rPr>
          <w:rFonts w:hint="eastAsia"/>
        </w:rPr>
      </w:pPr>
    </w:p>
    <w:p w14:paraId="37723475">
      <w:pPr>
        <w:pStyle w:val="6"/>
        <w:spacing w:before="273" w:line="261" w:lineRule="auto"/>
        <w:rPr>
          <w:rFonts w:hint="eastAsia"/>
        </w:rPr>
      </w:pPr>
      <w:r>
        <w:rPr>
          <w:rFonts w:hint="eastAsia"/>
        </w:rPr>
        <w:t>Of the manner in which the New Testament writers employ their familiarity with the Old Testament for the illustration of the subjects which come before them, we have a striking instance in that portion of the interesting paragraph just read, to which your attention is now about to be more closely directed.</w:t>
      </w:r>
    </w:p>
    <w:p w14:paraId="13C01C94">
      <w:pPr>
        <w:pStyle w:val="6"/>
        <w:spacing w:before="273" w:line="261" w:lineRule="auto"/>
        <w:rPr>
          <w:rFonts w:hint="eastAsia"/>
        </w:rPr>
      </w:pPr>
      <w:r>
        <w:rPr>
          <w:rFonts w:hint="eastAsia"/>
        </w:rPr>
        <w:t>新约的作者们如何运用他们对旧约的熟悉来阐述他们面前的主题，我们在这段刚读过的有趣段落的一部分中，有一个显著的例子，现在你们的注意力将更集中地被引导到这里。</w:t>
      </w:r>
    </w:p>
    <w:p w14:paraId="32C31DC3">
      <w:pPr>
        <w:pStyle w:val="6"/>
        <w:spacing w:before="273" w:line="261" w:lineRule="auto"/>
        <w:rPr>
          <w:rFonts w:hint="eastAsia"/>
        </w:rPr>
      </w:pPr>
    </w:p>
    <w:p w14:paraId="47D48CD5">
      <w:pPr>
        <w:pStyle w:val="6"/>
        <w:spacing w:before="273" w:line="261" w:lineRule="auto"/>
        <w:rPr>
          <w:rFonts w:hint="eastAsia"/>
        </w:rPr>
      </w:pPr>
      <w:r>
        <w:rPr>
          <w:rFonts w:hint="eastAsia"/>
        </w:rPr>
        <w:t>The paragraph is a statement of the truth with regard to the sufferings of Jesus Christ, in their nature design, and consequences, made for the purpose of affording instruction and support to his followers when exposed to suffering in his cause.</w:t>
      </w:r>
    </w:p>
    <w:p w14:paraId="64BE4467">
      <w:pPr>
        <w:pStyle w:val="6"/>
        <w:spacing w:before="273" w:line="261" w:lineRule="auto"/>
        <w:rPr>
          <w:rFonts w:hint="eastAsia"/>
        </w:rPr>
      </w:pPr>
      <w:r>
        <w:rPr>
          <w:rFonts w:hint="eastAsia"/>
        </w:rPr>
        <w:t>这段话陈述了关于耶稣基督受苦的真理，包括其性质设计和后果，其目的是为了在祂的跟随者因祂的事业而受苦时，给予他们教训和支持。</w:t>
      </w:r>
    </w:p>
    <w:p w14:paraId="7E300D9C">
      <w:pPr>
        <w:pStyle w:val="6"/>
        <w:spacing w:before="273" w:line="261" w:lineRule="auto"/>
        <w:rPr>
          <w:rFonts w:hint="eastAsia"/>
        </w:rPr>
      </w:pPr>
    </w:p>
    <w:p w14:paraId="44EB2D6A">
      <w:pPr>
        <w:pStyle w:val="6"/>
        <w:spacing w:before="273" w:line="261" w:lineRule="auto"/>
        <w:rPr>
          <w:rFonts w:hint="eastAsia"/>
        </w:rPr>
      </w:pPr>
      <w:r>
        <w:rPr>
          <w:rFonts w:hint="eastAsia"/>
        </w:rPr>
        <w:t>In the course of this statement the apostle refers to certain facts in antediluvian history, recorded in the Old Testament Scriptures, as having a bearing on the facts respecting Jesus Christ which he states, or on the object for which he states these facts.</w:t>
      </w:r>
    </w:p>
    <w:p w14:paraId="4C134BCC">
      <w:pPr>
        <w:pStyle w:val="6"/>
        <w:spacing w:before="273" w:line="261" w:lineRule="auto"/>
        <w:rPr>
          <w:rFonts w:hint="eastAsia"/>
        </w:rPr>
      </w:pPr>
      <w:r>
        <w:rPr>
          <w:rFonts w:hint="eastAsia"/>
        </w:rPr>
        <w:t>在这段陈述中，使徒引用了旧约圣经中记载的洪水前历史的某些事实，这些事实与祂所陈述的关于耶稣基督的事实，或与祂陈述这些事实的目的有关。</w:t>
      </w:r>
    </w:p>
    <w:p w14:paraId="419EF68A">
      <w:pPr>
        <w:pStyle w:val="6"/>
        <w:spacing w:before="273" w:line="261" w:lineRule="auto"/>
        <w:rPr>
          <w:rFonts w:hint="eastAsia"/>
        </w:rPr>
      </w:pPr>
    </w:p>
    <w:p w14:paraId="698C8A78">
      <w:pPr>
        <w:pStyle w:val="6"/>
        <w:spacing w:before="273" w:line="261" w:lineRule="auto"/>
        <w:rPr>
          <w:rFonts w:hint="eastAsia"/>
        </w:rPr>
      </w:pPr>
      <w:r>
        <w:rPr>
          <w:rFonts w:hint="eastAsia"/>
        </w:rPr>
        <w:t>To ascertain distinctly what are the facts in antediluvian history to which the apostle refers, and to show if possible what is his design in referring to them, what bearing they have on the obvious general purpose of the whole paragraph—are the two objects which I shall endeavor to gain in the remaining portion of these remarks.</w:t>
      </w:r>
    </w:p>
    <w:p w14:paraId="0F2E1270">
      <w:pPr>
        <w:pStyle w:val="6"/>
        <w:spacing w:before="273" w:line="261" w:lineRule="auto"/>
        <w:rPr>
          <w:rFonts w:hint="eastAsia"/>
        </w:rPr>
      </w:pPr>
      <w:r>
        <w:rPr>
          <w:rFonts w:hint="eastAsia"/>
        </w:rPr>
        <w:t>明确地确定使徒所引用的洪水前历史事实是什么，并尽可能地说明祂引用它们的意图是什么，它们对整个段落的明显总旨有何影响——这是我将在这些评论的剩余部分努力达到的两个目标。</w:t>
      </w:r>
    </w:p>
    <w:p w14:paraId="38DD4E4A">
      <w:pPr>
        <w:pStyle w:val="6"/>
        <w:spacing w:before="273" w:line="261" w:lineRule="auto"/>
        <w:rPr>
          <w:rFonts w:hint="eastAsia"/>
        </w:rPr>
      </w:pPr>
    </w:p>
    <w:p w14:paraId="39C81964">
      <w:pPr>
        <w:pStyle w:val="6"/>
        <w:spacing w:before="273" w:line="261" w:lineRule="auto"/>
        <w:rPr>
          <w:rFonts w:hint="eastAsia"/>
        </w:rPr>
      </w:pPr>
      <w:r>
        <w:rPr>
          <w:rFonts w:hint="eastAsia"/>
        </w:rPr>
        <w:t>The passage which is to form the subject of exposition, though not formally, is plainly, substantially, parenthetical, and is contained in these words: “The spirits in prison sometime were disobedient, when once the long-suffering of God waited in the days of Noah, while the ark was a preparing, wherein few, that is, eight souls, were saved by water.</w:t>
      </w:r>
    </w:p>
    <w:p w14:paraId="3FD43285">
      <w:pPr>
        <w:pStyle w:val="6"/>
        <w:spacing w:before="273" w:line="261" w:lineRule="auto"/>
        <w:rPr>
          <w:rFonts w:hint="eastAsia"/>
        </w:rPr>
      </w:pPr>
      <w:r>
        <w:rPr>
          <w:rFonts w:hint="eastAsia"/>
        </w:rPr>
        <w:t>将要作为阐述主题的这段经文，虽然并非形式上的，但显然，实质上是插叙，并包含在这些话中：“就是那从前在挪亚预备方舟、神容忍等待的时候，不信从的人。当时进入方舟，藉着水得救的不多，只有八个人。</w:t>
      </w:r>
    </w:p>
    <w:p w14:paraId="5EEA0479">
      <w:pPr>
        <w:pStyle w:val="6"/>
        <w:spacing w:before="273" w:line="261" w:lineRule="auto"/>
        <w:rPr>
          <w:rFonts w:hint="eastAsia"/>
        </w:rPr>
      </w:pPr>
    </w:p>
    <w:p w14:paraId="01900495">
      <w:pPr>
        <w:pStyle w:val="6"/>
        <w:spacing w:before="273" w:line="261" w:lineRule="auto"/>
        <w:rPr>
          <w:rFonts w:hint="eastAsia"/>
        </w:rPr>
      </w:pPr>
      <w:r>
        <w:rPr>
          <w:rFonts w:hint="eastAsia"/>
        </w:rPr>
        <w:t>The like figure whereunto even baptism doth also now save us (not the putting away of the filth of the flesh, but the answer of a good conscience toward God), by the resurrection of Jesus Christ.”</w:t>
      </w:r>
    </w:p>
    <w:p w14:paraId="705EB241">
      <w:pPr>
        <w:pStyle w:val="6"/>
        <w:spacing w:before="273" w:line="261" w:lineRule="auto"/>
        <w:rPr>
          <w:rFonts w:hint="eastAsia"/>
        </w:rPr>
      </w:pPr>
      <w:r>
        <w:rPr>
          <w:rFonts w:hint="eastAsia"/>
        </w:rPr>
        <w:t>这水所表明的洗礼，现在藉着耶稣基督复活也拯救你们；这洗礼本不在乎除掉肉体的污秽，只求在神面前有无亏的良心。”</w:t>
      </w:r>
    </w:p>
    <w:p w14:paraId="2ED0DB5E">
      <w:pPr>
        <w:pStyle w:val="6"/>
        <w:spacing w:before="273" w:line="261" w:lineRule="auto"/>
        <w:rPr>
          <w:rFonts w:hint="eastAsia"/>
        </w:rPr>
      </w:pPr>
    </w:p>
    <w:p w14:paraId="27E5B507">
      <w:pPr>
        <w:pStyle w:val="6"/>
        <w:spacing w:before="273" w:line="261" w:lineRule="auto"/>
        <w:rPr>
          <w:rFonts w:hint="eastAsia"/>
        </w:rPr>
      </w:pPr>
      <w:r>
        <w:rPr>
          <w:rFonts w:hint="eastAsia"/>
        </w:rPr>
        <w:t>I.—FACTS IN ANTEDILUVIAN HISTORY REFERRED TO BY THE APOSTLE.</w:t>
      </w:r>
    </w:p>
    <w:p w14:paraId="097F9E1A">
      <w:pPr>
        <w:pStyle w:val="6"/>
        <w:spacing w:before="273" w:line="261" w:lineRule="auto"/>
        <w:rPr>
          <w:rFonts w:hint="eastAsia"/>
        </w:rPr>
      </w:pPr>
      <w:r>
        <w:rPr>
          <w:rFonts w:hint="eastAsia"/>
        </w:rPr>
        <w:t>一、使徒所提及的洪水前历史事实。</w:t>
      </w:r>
    </w:p>
    <w:p w14:paraId="520AA390">
      <w:pPr>
        <w:pStyle w:val="6"/>
        <w:spacing w:before="273" w:line="261" w:lineRule="auto"/>
        <w:rPr>
          <w:rFonts w:hint="eastAsia"/>
        </w:rPr>
      </w:pPr>
    </w:p>
    <w:p w14:paraId="2DD62E83">
      <w:pPr>
        <w:pStyle w:val="6"/>
        <w:spacing w:before="273" w:line="261" w:lineRule="auto"/>
        <w:rPr>
          <w:rFonts w:hint="eastAsia"/>
        </w:rPr>
      </w:pPr>
      <w:r>
        <w:rPr>
          <w:rFonts w:hint="eastAsia"/>
        </w:rPr>
        <w:t>The first thing we have to do, then, is to bring before your minds the facts, in the history of the antediluvian world, to which the apostle here refers.</w:t>
      </w:r>
    </w:p>
    <w:p w14:paraId="2CA2490B">
      <w:pPr>
        <w:pStyle w:val="6"/>
        <w:spacing w:before="273" w:line="261" w:lineRule="auto"/>
        <w:rPr>
          <w:rFonts w:hint="eastAsia"/>
        </w:rPr>
      </w:pPr>
      <w:r>
        <w:rPr>
          <w:rFonts w:hint="eastAsia"/>
        </w:rPr>
        <w:t>那么，我们要做的第一件事，就是把使徒在这里提到的，洪水前世界的历史事实，呈现在你们面前。</w:t>
      </w:r>
    </w:p>
    <w:p w14:paraId="06948EB1">
      <w:pPr>
        <w:pStyle w:val="6"/>
        <w:spacing w:before="273" w:line="261" w:lineRule="auto"/>
        <w:rPr>
          <w:rFonts w:hint="eastAsia"/>
        </w:rPr>
      </w:pPr>
    </w:p>
    <w:p w14:paraId="640476B9">
      <w:pPr>
        <w:pStyle w:val="6"/>
        <w:spacing w:before="273" w:line="261" w:lineRule="auto"/>
        <w:rPr>
          <w:rFonts w:hint="eastAsia"/>
        </w:rPr>
      </w:pPr>
      <w:r>
        <w:rPr>
          <w:rFonts w:hint="eastAsia"/>
        </w:rPr>
        <w:t>“The spirits in prison sometime were disobedient, when once the long-suffering of God waited in the days of Noah, while the ark was a preparing, wherein a few, that is, eight souls, were saved by water.”</w:t>
      </w:r>
    </w:p>
    <w:p w14:paraId="37C54C0C">
      <w:pPr>
        <w:pStyle w:val="6"/>
        <w:spacing w:before="273" w:line="261" w:lineRule="auto"/>
        <w:rPr>
          <w:rFonts w:hint="eastAsia"/>
        </w:rPr>
      </w:pPr>
      <w:r>
        <w:rPr>
          <w:rFonts w:hint="eastAsia"/>
        </w:rPr>
        <w:t>“就是那从前在挪亚预备方舟、神容忍等待的时候，不信从的人。当时进入方舟，藉着水得救的不多，只有八个人。”</w:t>
      </w:r>
    </w:p>
    <w:p w14:paraId="739FBA6C">
      <w:pPr>
        <w:pStyle w:val="6"/>
        <w:spacing w:before="273" w:line="261" w:lineRule="auto"/>
        <w:rPr>
          <w:rFonts w:hint="eastAsia"/>
        </w:rPr>
      </w:pPr>
    </w:p>
    <w:p w14:paraId="2036B37D">
      <w:pPr>
        <w:pStyle w:val="6"/>
        <w:spacing w:before="273" w:line="261" w:lineRule="auto"/>
        <w:rPr>
          <w:rFonts w:hint="eastAsia"/>
        </w:rPr>
      </w:pPr>
      <w:r>
        <w:rPr>
          <w:rFonts w:hint="eastAsia"/>
        </w:rPr>
        <w:t>I have already endeavored to show, that the most probable interpretation which has been given to the somewhat remarkable phrase, “spirits in prison,” is that which considers it as a descriptive appellation of mankind in their fallen state.</w:t>
      </w:r>
    </w:p>
    <w:p w14:paraId="32A56409">
      <w:pPr>
        <w:pStyle w:val="6"/>
        <w:spacing w:before="273" w:line="261" w:lineRule="auto"/>
        <w:rPr>
          <w:rFonts w:hint="eastAsia"/>
        </w:rPr>
      </w:pPr>
      <w:r>
        <w:rPr>
          <w:rFonts w:hint="eastAsia"/>
        </w:rPr>
        <w:t>我已经努力说明，对“监狱里的灵”这个相当引人注目的短语，最可能的解释，是把它看作对人类堕落状态的一种描述性称谓。</w:t>
      </w:r>
    </w:p>
    <w:p w14:paraId="0E5F81AC">
      <w:pPr>
        <w:pStyle w:val="6"/>
        <w:spacing w:before="273" w:line="261" w:lineRule="auto"/>
        <w:rPr>
          <w:rFonts w:hint="eastAsia"/>
        </w:rPr>
      </w:pPr>
    </w:p>
    <w:p w14:paraId="24DA1C02">
      <w:pPr>
        <w:pStyle w:val="6"/>
        <w:spacing w:before="273" w:line="261" w:lineRule="auto"/>
        <w:rPr>
          <w:rFonts w:hint="eastAsia"/>
        </w:rPr>
      </w:pPr>
      <w:r>
        <w:rPr>
          <w:rFonts w:hint="eastAsia"/>
        </w:rPr>
        <w:t>“Captives” and “prisoners” are figurative expressions, not unfrequently used in Scripture, to denote the condemned state, miserable circumstances, and degraded character of fallen men.</w:t>
      </w:r>
    </w:p>
    <w:p w14:paraId="23EC1AAE">
      <w:pPr>
        <w:pStyle w:val="6"/>
        <w:spacing w:before="273" w:line="261" w:lineRule="auto"/>
        <w:rPr>
          <w:rFonts w:hint="eastAsia"/>
        </w:rPr>
      </w:pPr>
      <w:r>
        <w:rPr>
          <w:rFonts w:hint="eastAsia"/>
        </w:rPr>
        <w:t>“被掳的”和“囚犯”是比喻性的表达，在圣经中不时地被用来表示堕落之人被定罪的状态、悲惨的处境和败坏的品格。</w:t>
      </w:r>
    </w:p>
    <w:p w14:paraId="70816E9E">
      <w:pPr>
        <w:pStyle w:val="6"/>
        <w:spacing w:before="273" w:line="261" w:lineRule="auto"/>
        <w:rPr>
          <w:rFonts w:hint="eastAsia"/>
        </w:rPr>
      </w:pPr>
    </w:p>
    <w:p w14:paraId="66773BF5">
      <w:pPr>
        <w:pStyle w:val="6"/>
        <w:spacing w:before="273" w:line="261" w:lineRule="auto"/>
        <w:rPr>
          <w:rFonts w:hint="eastAsia"/>
        </w:rPr>
      </w:pPr>
      <w:r>
        <w:rPr>
          <w:rFonts w:hint="eastAsia"/>
        </w:rPr>
        <w:t>Our Lord having obtained, by his atoning death, a mighty accession, in his official character, to his spiritual life and energy, went, and, through the instrumentality of his apostles, preached with remarkable success to those miserable captives, those spirits in prison, vast multitudes of them becoming obedient to his call.</w:t>
      </w:r>
    </w:p>
    <w:p w14:paraId="194BB8F0">
      <w:pPr>
        <w:pStyle w:val="6"/>
        <w:spacing w:before="273" w:line="261" w:lineRule="auto"/>
        <w:rPr>
          <w:rFonts w:hint="eastAsia"/>
        </w:rPr>
      </w:pPr>
      <w:r>
        <w:rPr>
          <w:rFonts w:hint="eastAsia"/>
        </w:rPr>
        <w:t>我们的主藉着祂的赎罪之死，在祂的职分上，获得了属灵生命和能力的巨大增长，祂就去，并藉着祂使徒们的工具，向那些可怜的俘虏，那些在监狱里的灵，传道，取得了显著的成功，他们中许多人顺服了祂的呼召。</w:t>
      </w:r>
    </w:p>
    <w:p w14:paraId="36B97964">
      <w:pPr>
        <w:pStyle w:val="6"/>
        <w:spacing w:before="273" w:line="261" w:lineRule="auto"/>
        <w:rPr>
          <w:rFonts w:hint="eastAsia"/>
        </w:rPr>
      </w:pPr>
    </w:p>
    <w:p w14:paraId="4DBABB1A">
      <w:pPr>
        <w:pStyle w:val="6"/>
        <w:spacing w:before="273" w:line="261" w:lineRule="auto"/>
        <w:rPr>
          <w:rFonts w:hint="eastAsia"/>
        </w:rPr>
      </w:pPr>
      <w:r>
        <w:rPr>
          <w:rFonts w:hint="eastAsia"/>
        </w:rPr>
        <w:t>It had not always been so.</w:t>
      </w:r>
    </w:p>
    <w:p w14:paraId="7B976E0B">
      <w:pPr>
        <w:pStyle w:val="6"/>
        <w:spacing w:before="273" w:line="261" w:lineRule="auto"/>
        <w:rPr>
          <w:rFonts w:hint="eastAsia"/>
        </w:rPr>
      </w:pPr>
      <w:r>
        <w:rPr>
          <w:rFonts w:hint="eastAsia"/>
        </w:rPr>
        <w:t>情况并非总是如此。</w:t>
      </w:r>
    </w:p>
    <w:p w14:paraId="1244507D">
      <w:pPr>
        <w:pStyle w:val="6"/>
        <w:spacing w:before="273" w:line="261" w:lineRule="auto"/>
        <w:rPr>
          <w:rFonts w:hint="eastAsia"/>
        </w:rPr>
      </w:pPr>
    </w:p>
    <w:p w14:paraId="44E25BD2">
      <w:pPr>
        <w:pStyle w:val="6"/>
        <w:spacing w:before="273" w:line="261" w:lineRule="auto"/>
        <w:rPr>
          <w:rFonts w:hint="eastAsia"/>
        </w:rPr>
      </w:pPr>
      <w:r>
        <w:rPr>
          <w:rFonts w:hint="eastAsia"/>
        </w:rPr>
        <w:t>Communications of the Divine will had often been made in former ages to fallen men, without such effects.</w:t>
      </w:r>
    </w:p>
    <w:p w14:paraId="042F1D04">
      <w:pPr>
        <w:pStyle w:val="6"/>
        <w:spacing w:before="273" w:line="261" w:lineRule="auto"/>
        <w:rPr>
          <w:rFonts w:hint="eastAsia"/>
        </w:rPr>
      </w:pPr>
      <w:r>
        <w:rPr>
          <w:rFonts w:hint="eastAsia"/>
        </w:rPr>
        <w:t>在从前的世代，神圣的旨意常常被传达给堕落的人，却没有这样的效果。</w:t>
      </w:r>
    </w:p>
    <w:p w14:paraId="19CCAF39">
      <w:pPr>
        <w:pStyle w:val="6"/>
        <w:spacing w:before="273" w:line="261" w:lineRule="auto"/>
        <w:rPr>
          <w:rFonts w:hint="eastAsia"/>
        </w:rPr>
      </w:pPr>
    </w:p>
    <w:p w14:paraId="37E0543C">
      <w:pPr>
        <w:pStyle w:val="6"/>
        <w:spacing w:before="273" w:line="261" w:lineRule="auto"/>
        <w:rPr>
          <w:rFonts w:hint="eastAsia"/>
        </w:rPr>
      </w:pPr>
      <w:r>
        <w:rPr>
          <w:rFonts w:hint="eastAsia"/>
        </w:rPr>
        <w:t>In particular, in a very remote age, at a period preceding the general deluge, those “spirits in prison,” those condemned criminals, those willing captives of Satan and sin—not, indeed, the same individuals to whom our Lord “came and preached,” but individuals of the same race, and therefore properly enough designated by the same name, had a Divine message sent them, and were the subjects of a remarkable manifestation of the Divine forbearance; they were almost universally disobedient to this message; and, in consequence of their disobedience, they were destroyed in the deluge.</w:t>
      </w:r>
    </w:p>
    <w:p w14:paraId="02CCA132">
      <w:pPr>
        <w:pStyle w:val="6"/>
        <w:spacing w:before="273" w:line="261" w:lineRule="auto"/>
        <w:rPr>
          <w:rFonts w:hint="eastAsia"/>
        </w:rPr>
      </w:pPr>
      <w:r>
        <w:rPr>
          <w:rFonts w:hint="eastAsia"/>
        </w:rPr>
        <w:t>特别是，在一个非常遥远的时代，即大洪水之前的时期，那些“在监狱里的灵”，那些被定罪的罪犯，那些撒但和罪的甘心俘虏——并非，实际上，我们主“来传道”的那些个体，而是同一个种族的个体，因此用同一个名字来称呼是恰当的，曾有神圣的信息差给他们，他们也是神圣忍耐的一个显著表现的对象；他们几乎普遍地不顺服这个信息；因此，因他们的不顺服，他们就在洪水中被毁灭了。</w:t>
      </w:r>
    </w:p>
    <w:p w14:paraId="49AA7BEB">
      <w:pPr>
        <w:pStyle w:val="6"/>
        <w:spacing w:before="273" w:line="261" w:lineRule="auto"/>
        <w:rPr>
          <w:rFonts w:hint="eastAsia"/>
        </w:rPr>
      </w:pPr>
    </w:p>
    <w:p w14:paraId="4CE6ABCA">
      <w:pPr>
        <w:pStyle w:val="6"/>
        <w:spacing w:before="273" w:line="261" w:lineRule="auto"/>
        <w:rPr>
          <w:rFonts w:hint="eastAsia"/>
        </w:rPr>
      </w:pPr>
      <w:r>
        <w:rPr>
          <w:rFonts w:hint="eastAsia"/>
        </w:rPr>
        <w:t>A very small minority were obedient, and in consequence of their obedience were saved in the ark, “saved by water.”</w:t>
      </w:r>
    </w:p>
    <w:p w14:paraId="0D1C811E">
      <w:pPr>
        <w:pStyle w:val="6"/>
        <w:spacing w:before="273" w:line="261" w:lineRule="auto"/>
        <w:rPr>
          <w:rFonts w:hint="eastAsia"/>
        </w:rPr>
      </w:pPr>
      <w:r>
        <w:rPr>
          <w:rFonts w:hint="eastAsia"/>
        </w:rPr>
        <w:t>极少数的人是顺服的，并且因他们的顺服，在方舟里得救，“藉着水得救”。</w:t>
      </w:r>
    </w:p>
    <w:p w14:paraId="4378FDCF">
      <w:pPr>
        <w:pStyle w:val="6"/>
        <w:spacing w:before="273" w:line="261" w:lineRule="auto"/>
        <w:rPr>
          <w:rFonts w:hint="eastAsia"/>
        </w:rPr>
      </w:pPr>
    </w:p>
    <w:p w14:paraId="01690009">
      <w:pPr>
        <w:pStyle w:val="6"/>
        <w:spacing w:before="273" w:line="261" w:lineRule="auto"/>
        <w:rPr>
          <w:rFonts w:hint="eastAsia"/>
        </w:rPr>
      </w:pPr>
      <w:r>
        <w:rPr>
          <w:rFonts w:hint="eastAsia"/>
        </w:rPr>
        <w:t>These are the facts respecting the antediluvians, either explicitly stated, or necessarily implied, in the words before us.</w:t>
      </w:r>
    </w:p>
    <w:p w14:paraId="0E3374E0">
      <w:pPr>
        <w:pStyle w:val="6"/>
        <w:spacing w:before="273" w:line="261" w:lineRule="auto"/>
        <w:rPr>
          <w:rFonts w:hint="eastAsia"/>
        </w:rPr>
      </w:pPr>
      <w:r>
        <w:rPr>
          <w:rFonts w:hint="eastAsia"/>
        </w:rPr>
        <w:t>这些是我们眼前这些话中，关于挪亚洪水前之人的事实，无论是明确陈述的，还是必然隐含的。</w:t>
      </w:r>
    </w:p>
    <w:p w14:paraId="46AA26F1">
      <w:pPr>
        <w:pStyle w:val="6"/>
        <w:spacing w:before="273" w:line="261" w:lineRule="auto"/>
        <w:rPr>
          <w:rFonts w:hint="eastAsia"/>
        </w:rPr>
      </w:pPr>
    </w:p>
    <w:p w14:paraId="10AFB55F">
      <w:pPr>
        <w:pStyle w:val="6"/>
        <w:spacing w:before="273" w:line="261" w:lineRule="auto"/>
        <w:rPr>
          <w:rFonts w:hint="eastAsia"/>
        </w:rPr>
      </w:pPr>
      <w:r>
        <w:rPr>
          <w:rFonts w:hint="eastAsia"/>
        </w:rPr>
        <w:t>We have but detached fragments of the history of mankind during the antediluvian period—a period of nearly seventeen centuries.</w:t>
      </w:r>
    </w:p>
    <w:p w14:paraId="4F34FBAE">
      <w:pPr>
        <w:pStyle w:val="6"/>
        <w:spacing w:before="273" w:line="261" w:lineRule="auto"/>
        <w:rPr>
          <w:rFonts w:hint="eastAsia"/>
        </w:rPr>
      </w:pPr>
      <w:r>
        <w:rPr>
          <w:rFonts w:hint="eastAsia"/>
        </w:rPr>
        <w:t>我们只有关于挪亚洪水前时期——一个将近十七个世纪的时期——的人类历史的零星片段。</w:t>
      </w:r>
    </w:p>
    <w:p w14:paraId="6FCFF90B">
      <w:pPr>
        <w:pStyle w:val="6"/>
        <w:spacing w:before="273" w:line="261" w:lineRule="auto"/>
        <w:rPr>
          <w:rFonts w:hint="eastAsia"/>
        </w:rPr>
      </w:pPr>
    </w:p>
    <w:p w14:paraId="5180D8DC">
      <w:pPr>
        <w:pStyle w:val="6"/>
        <w:spacing w:before="273" w:line="261" w:lineRule="auto"/>
        <w:rPr>
          <w:rFonts w:hint="eastAsia"/>
        </w:rPr>
      </w:pPr>
      <w:r>
        <w:rPr>
          <w:rFonts w:hint="eastAsia"/>
        </w:rPr>
        <w:t>This we know, however, that at the time which our text refers to, they had, with very few exceptions, become decidedly irreligious and excessively depraved.</w:t>
      </w:r>
    </w:p>
    <w:p w14:paraId="41825A6D">
      <w:pPr>
        <w:pStyle w:val="6"/>
        <w:spacing w:before="273" w:line="261" w:lineRule="auto"/>
        <w:rPr>
          <w:rFonts w:hint="eastAsia"/>
        </w:rPr>
      </w:pPr>
      <w:r>
        <w:rPr>
          <w:rFonts w:hint="eastAsia"/>
        </w:rPr>
        <w:t>然而，我们知道，在我们经文所指的那个时候，他们，除了极少数例外，已经变得极其不敬虔和极度败坏。</w:t>
      </w:r>
    </w:p>
    <w:p w14:paraId="7829B97C">
      <w:pPr>
        <w:pStyle w:val="6"/>
        <w:spacing w:before="273" w:line="261" w:lineRule="auto"/>
        <w:rPr>
          <w:rFonts w:hint="eastAsia"/>
        </w:rPr>
      </w:pPr>
    </w:p>
    <w:p w14:paraId="055AC4E8">
      <w:pPr>
        <w:pStyle w:val="6"/>
        <w:spacing w:before="273" w:line="261" w:lineRule="auto"/>
        <w:rPr>
          <w:rFonts w:hint="eastAsia"/>
        </w:rPr>
      </w:pPr>
      <w:r>
        <w:rPr>
          <w:rFonts w:hint="eastAsia"/>
        </w:rPr>
        <w:t>The language of the sacred historian is very striking: “God saw that the wickedness of man was great in the earth, and that every imagination of the thoughts of his heart was only evil continually.”</w:t>
      </w:r>
    </w:p>
    <w:p w14:paraId="19EAF66E">
      <w:pPr>
        <w:pStyle w:val="6"/>
        <w:spacing w:before="273" w:line="261" w:lineRule="auto"/>
        <w:rPr>
          <w:rFonts w:hint="eastAsia"/>
        </w:rPr>
      </w:pPr>
      <w:r>
        <w:rPr>
          <w:rFonts w:hint="eastAsia"/>
        </w:rPr>
        <w:t>圣史的语言非常引人注目：“神看见人在地上的罪恶很大，终日所思想的尽都是恶。”</w:t>
      </w:r>
    </w:p>
    <w:p w14:paraId="0B9AC721">
      <w:pPr>
        <w:pStyle w:val="6"/>
        <w:spacing w:before="273" w:line="261" w:lineRule="auto"/>
        <w:rPr>
          <w:rFonts w:hint="eastAsia"/>
        </w:rPr>
      </w:pPr>
    </w:p>
    <w:p w14:paraId="1AA3A137">
      <w:pPr>
        <w:pStyle w:val="6"/>
        <w:spacing w:before="273" w:line="261" w:lineRule="auto"/>
        <w:rPr>
          <w:rFonts w:hint="eastAsia"/>
        </w:rPr>
      </w:pPr>
      <w:r>
        <w:rPr>
          <w:rFonts w:hint="eastAsia"/>
        </w:rPr>
        <w:t>“The earth was corrupt,” putrid, “before God, and the earth was filled with violence and “God looked on the earth, and, behold, it was corrupt: for all flesh had corrupted his way on the earth.”</w:t>
      </w:r>
    </w:p>
    <w:p w14:paraId="502D8F78">
      <w:pPr>
        <w:pStyle w:val="6"/>
        <w:spacing w:before="273" w:line="261" w:lineRule="auto"/>
        <w:rPr>
          <w:rFonts w:hint="eastAsia"/>
        </w:rPr>
      </w:pPr>
      <w:r>
        <w:rPr>
          <w:rFonts w:hint="eastAsia"/>
        </w:rPr>
        <w:t>“世界在神面前败坏了，”腐烂了，“地上满了强暴”“神观看世界，见是败坏了；凡有血气的人，在地上都败坏了行为。”</w:t>
      </w:r>
    </w:p>
    <w:p w14:paraId="4475F0DB">
      <w:pPr>
        <w:pStyle w:val="6"/>
        <w:spacing w:before="273" w:line="261" w:lineRule="auto"/>
        <w:rPr>
          <w:rFonts w:hint="eastAsia"/>
        </w:rPr>
      </w:pPr>
    </w:p>
    <w:p w14:paraId="69CDD093">
      <w:pPr>
        <w:pStyle w:val="6"/>
        <w:spacing w:before="273" w:line="261" w:lineRule="auto"/>
        <w:rPr>
          <w:rFonts w:hint="eastAsia"/>
        </w:rPr>
      </w:pPr>
      <w:r>
        <w:rPr>
          <w:rFonts w:hint="eastAsia"/>
        </w:rPr>
        <w:t>If men were thus irreligious and corrupt, it was not because they had not the means of being otherwise.</w:t>
      </w:r>
    </w:p>
    <w:p w14:paraId="29AE465A">
      <w:pPr>
        <w:pStyle w:val="6"/>
        <w:spacing w:before="273" w:line="261" w:lineRule="auto"/>
        <w:rPr>
          <w:rFonts w:hint="eastAsia"/>
        </w:rPr>
      </w:pPr>
      <w:r>
        <w:rPr>
          <w:rFonts w:hint="eastAsia"/>
        </w:rPr>
        <w:t>如果人如此不敬虔和败坏，并非因为他们没有机会变得不同。</w:t>
      </w:r>
    </w:p>
    <w:p w14:paraId="10A43F38">
      <w:pPr>
        <w:pStyle w:val="6"/>
        <w:spacing w:before="273" w:line="261" w:lineRule="auto"/>
        <w:rPr>
          <w:rFonts w:hint="eastAsia"/>
        </w:rPr>
      </w:pPr>
    </w:p>
    <w:p w14:paraId="4BC42750">
      <w:pPr>
        <w:pStyle w:val="6"/>
        <w:spacing w:before="273" w:line="261" w:lineRule="auto"/>
        <w:rPr>
          <w:rFonts w:hint="eastAsia"/>
        </w:rPr>
      </w:pPr>
      <w:r>
        <w:rPr>
          <w:rFonts w:hint="eastAsia"/>
        </w:rPr>
        <w:t>If the primitive revelation, through the faith of which Abel obtained salvation, was forgotten, disregarded, or perverted, the fault was with mankind.</w:t>
      </w:r>
    </w:p>
    <w:p w14:paraId="6F4FAE65">
      <w:pPr>
        <w:pStyle w:val="6"/>
        <w:spacing w:before="273" w:line="261" w:lineRule="auto"/>
        <w:rPr>
          <w:rFonts w:hint="eastAsia"/>
        </w:rPr>
      </w:pPr>
      <w:r>
        <w:rPr>
          <w:rFonts w:hint="eastAsia"/>
        </w:rPr>
        <w:t>如果那原始的启示，亚伯因信得救的启示，被遗忘、被漠视或被歪曲，错就在人类。</w:t>
      </w:r>
    </w:p>
    <w:p w14:paraId="201BDE19">
      <w:pPr>
        <w:pStyle w:val="6"/>
        <w:spacing w:before="273" w:line="261" w:lineRule="auto"/>
        <w:rPr>
          <w:rFonts w:hint="eastAsia"/>
        </w:rPr>
      </w:pPr>
    </w:p>
    <w:p w14:paraId="00A2486D">
      <w:pPr>
        <w:pStyle w:val="6"/>
        <w:spacing w:before="273" w:line="261" w:lineRule="auto"/>
        <w:rPr>
          <w:rFonts w:hint="eastAsia"/>
        </w:rPr>
      </w:pPr>
      <w:r>
        <w:rPr>
          <w:rFonts w:hint="eastAsia"/>
        </w:rPr>
        <w:t>Besides, God never “left himself without a witness, in that he gave them rain from heaven, and fruitful seasons, filling their hearts with food and gladness.”</w:t>
      </w:r>
    </w:p>
    <w:p w14:paraId="24DC1B52">
      <w:pPr>
        <w:pStyle w:val="6"/>
        <w:spacing w:before="273" w:line="261" w:lineRule="auto"/>
        <w:rPr>
          <w:rFonts w:hint="eastAsia"/>
        </w:rPr>
      </w:pPr>
      <w:r>
        <w:rPr>
          <w:rFonts w:hint="eastAsia"/>
        </w:rPr>
        <w:t>此外，神从未“为自己未尝不显出证据来，就如常施恩惠，从天降雨，赏赐丰年，叫他们饮食饱足，满心喜乐”。</w:t>
      </w:r>
    </w:p>
    <w:p w14:paraId="223D0494">
      <w:pPr>
        <w:pStyle w:val="6"/>
        <w:spacing w:before="273" w:line="261" w:lineRule="auto"/>
        <w:rPr>
          <w:rFonts w:hint="eastAsia"/>
        </w:rPr>
      </w:pPr>
    </w:p>
    <w:p w14:paraId="3182DC8A">
      <w:pPr>
        <w:pStyle w:val="6"/>
        <w:spacing w:before="273" w:line="261" w:lineRule="auto"/>
        <w:rPr>
          <w:rFonts w:hint="eastAsia"/>
        </w:rPr>
      </w:pPr>
      <w:r>
        <w:rPr>
          <w:rFonts w:hint="eastAsia"/>
        </w:rPr>
        <w:t>This goodness was calculated, was intended, to bring them to repentance, to change their minds respecting God, whom they had learned to think of as “such an one as themselves.”</w:t>
      </w:r>
    </w:p>
    <w:p w14:paraId="6D83F412">
      <w:pPr>
        <w:pStyle w:val="6"/>
        <w:spacing w:before="273" w:line="261" w:lineRule="auto"/>
        <w:rPr>
          <w:rFonts w:hint="eastAsia"/>
        </w:rPr>
      </w:pPr>
      <w:r>
        <w:rPr>
          <w:rFonts w:hint="eastAsia"/>
        </w:rPr>
        <w:t>这良善旨在并且意在引他们悔改，改变他们对神的看法，他们已学会将神视为“像他们自己一样的人”。</w:t>
      </w:r>
    </w:p>
    <w:p w14:paraId="765C90A3">
      <w:pPr>
        <w:pStyle w:val="6"/>
        <w:spacing w:before="273" w:line="261" w:lineRule="auto"/>
        <w:rPr>
          <w:rFonts w:hint="eastAsia"/>
        </w:rPr>
      </w:pPr>
    </w:p>
    <w:p w14:paraId="2FCE5D28">
      <w:pPr>
        <w:pStyle w:val="6"/>
        <w:spacing w:before="273" w:line="261" w:lineRule="auto"/>
        <w:rPr>
          <w:rFonts w:hint="eastAsia"/>
        </w:rPr>
      </w:pPr>
      <w:r>
        <w:rPr>
          <w:rFonts w:hint="eastAsia"/>
        </w:rPr>
        <w:t>“The heavens,” before the flood as well as afterwards, “declared the glory of God, and the firmament showed forth his handywork.”</w:t>
      </w:r>
    </w:p>
    <w:p w14:paraId="685CE35F">
      <w:pPr>
        <w:pStyle w:val="6"/>
        <w:spacing w:before="273" w:line="261" w:lineRule="auto"/>
        <w:rPr>
          <w:rFonts w:hint="eastAsia"/>
        </w:rPr>
      </w:pPr>
      <w:r>
        <w:rPr>
          <w:rFonts w:hint="eastAsia"/>
        </w:rPr>
        <w:t>“诸天”，在洪水之前和之后，“述说神的荣耀，穹苍传扬祂的手段”。</w:t>
      </w:r>
    </w:p>
    <w:p w14:paraId="3C9B6289">
      <w:pPr>
        <w:pStyle w:val="6"/>
        <w:spacing w:before="273" w:line="261" w:lineRule="auto"/>
        <w:rPr>
          <w:rFonts w:hint="eastAsia"/>
        </w:rPr>
      </w:pPr>
    </w:p>
    <w:p w14:paraId="0B1EC00D">
      <w:pPr>
        <w:pStyle w:val="6"/>
        <w:spacing w:before="273" w:line="261" w:lineRule="auto"/>
        <w:rPr>
          <w:rFonts w:hint="eastAsia"/>
        </w:rPr>
      </w:pPr>
      <w:r>
        <w:rPr>
          <w:rFonts w:hint="eastAsia"/>
        </w:rPr>
        <w:t>“The invisible things of God were from the creation of the world clearly seen, being understood by the things that are made, even his eternal power and Godhead;” so that, when the antediluvians, having the means of knowing God, “glorified him not as God, neither were thankful,” but gave themselves up to work wickedness with all greediness, they “were without excuse.”</w:t>
      </w:r>
    </w:p>
    <w:p w14:paraId="4C31C3AC">
      <w:pPr>
        <w:pStyle w:val="6"/>
        <w:spacing w:before="273" w:line="261" w:lineRule="auto"/>
        <w:rPr>
          <w:rFonts w:hint="eastAsia"/>
        </w:rPr>
      </w:pPr>
      <w:r>
        <w:rPr>
          <w:rFonts w:hint="eastAsia"/>
        </w:rPr>
        <w:t>“神的永能和神性，是明明可知的，虽是眼不能见，但藉着所造之物，就可以晓得，叫人无可推诿”；所以，挪亚洪水前的人，既有认识神的途径，却“不当作神荣耀祂，也不感谢祂”，反而放纵自己，贪婪地行恶，他们就“无可推诿”。</w:t>
      </w:r>
    </w:p>
    <w:p w14:paraId="4392D37B">
      <w:pPr>
        <w:pStyle w:val="6"/>
        <w:spacing w:before="273" w:line="261" w:lineRule="auto"/>
        <w:rPr>
          <w:rFonts w:hint="eastAsia"/>
        </w:rPr>
      </w:pPr>
    </w:p>
    <w:p w14:paraId="2D91BB6C">
      <w:pPr>
        <w:pStyle w:val="6"/>
        <w:spacing w:before="273" w:line="261" w:lineRule="auto"/>
        <w:rPr>
          <w:rFonts w:hint="eastAsia"/>
        </w:rPr>
      </w:pPr>
      <w:r>
        <w:rPr>
          <w:rFonts w:hint="eastAsia"/>
        </w:rPr>
        <w:t>Nor was this all.</w:t>
      </w:r>
    </w:p>
    <w:p w14:paraId="648A295E">
      <w:pPr>
        <w:pStyle w:val="6"/>
        <w:spacing w:before="273" w:line="261" w:lineRule="auto"/>
        <w:rPr>
          <w:rFonts w:hint="eastAsia"/>
        </w:rPr>
      </w:pPr>
      <w:r>
        <w:rPr>
          <w:rFonts w:hint="eastAsia"/>
        </w:rPr>
        <w:t>不仅如此。</w:t>
      </w:r>
    </w:p>
    <w:p w14:paraId="10B2728C">
      <w:pPr>
        <w:pStyle w:val="6"/>
        <w:spacing w:before="273" w:line="261" w:lineRule="auto"/>
        <w:rPr>
          <w:rFonts w:hint="eastAsia"/>
        </w:rPr>
      </w:pPr>
    </w:p>
    <w:p w14:paraId="5AEC6668">
      <w:pPr>
        <w:pStyle w:val="6"/>
        <w:spacing w:before="273" w:line="261" w:lineRule="auto"/>
        <w:rPr>
          <w:rFonts w:hint="eastAsia"/>
        </w:rPr>
      </w:pPr>
      <w:r>
        <w:rPr>
          <w:rFonts w:hint="eastAsia"/>
        </w:rPr>
        <w:t>It is reasonable to suppose that, during these seventeen centuries, direct Divine communications were made to the fallen race.</w:t>
      </w:r>
    </w:p>
    <w:p w14:paraId="4AB77BCF">
      <w:pPr>
        <w:pStyle w:val="6"/>
        <w:spacing w:before="273" w:line="261" w:lineRule="auto"/>
        <w:rPr>
          <w:rFonts w:hint="eastAsia"/>
        </w:rPr>
      </w:pPr>
      <w:r>
        <w:rPr>
          <w:rFonts w:hint="eastAsia"/>
        </w:rPr>
        <w:t>合理地推测，在这十七个世纪里，曾有直接的神圣交通，临到那堕落的种族。</w:t>
      </w:r>
    </w:p>
    <w:p w14:paraId="74B5EEBC">
      <w:pPr>
        <w:pStyle w:val="6"/>
        <w:spacing w:before="273" w:line="261" w:lineRule="auto"/>
        <w:rPr>
          <w:rFonts w:hint="eastAsia"/>
        </w:rPr>
      </w:pPr>
    </w:p>
    <w:p w14:paraId="5636A7F3">
      <w:pPr>
        <w:pStyle w:val="6"/>
        <w:spacing w:before="273" w:line="261" w:lineRule="auto"/>
        <w:rPr>
          <w:rFonts w:hint="eastAsia"/>
        </w:rPr>
      </w:pPr>
      <w:r>
        <w:rPr>
          <w:rFonts w:hint="eastAsia"/>
        </w:rPr>
        <w:t>It is certain that “Enoch, the seventh from Adam, prophesied,” warning his contemporaries of the destruction which will ultimately overtake the ungodly, saying, “Behold the Lord cometh with ten thousand of his saints,” or holy ones, “to execute judgment on all, and to convince all that are ungodly among them of all their ungodly deeds which they have ungodly committed, and of all their hard speeches which ungodly sinners have spoken against him.”</w:t>
      </w:r>
    </w:p>
    <w:p w14:paraId="7DFF08EA">
      <w:pPr>
        <w:pStyle w:val="6"/>
        <w:spacing w:before="273" w:line="261" w:lineRule="auto"/>
        <w:rPr>
          <w:rFonts w:hint="eastAsia"/>
        </w:rPr>
      </w:pPr>
      <w:r>
        <w:rPr>
          <w:rFonts w:hint="eastAsia"/>
        </w:rPr>
        <w:t>可以肯定的是，“亚当的七世孙以诺，曾预言”，警告他同时代的人，那最终将临到不敬虔之人的毁灭，说：“看哪，主带着祂的千万圣者降临”，或作圣洁者，“要审判众人，证实那一切不敬虔的人，所妄行一切不敬虔的事，和不敬虔的罪人所说顶撞祂的刚愎的话。”</w:t>
      </w:r>
    </w:p>
    <w:p w14:paraId="510E89B5">
      <w:pPr>
        <w:pStyle w:val="6"/>
        <w:spacing w:before="273" w:line="261" w:lineRule="auto"/>
        <w:rPr>
          <w:rFonts w:hint="eastAsia"/>
        </w:rPr>
      </w:pPr>
    </w:p>
    <w:p w14:paraId="59FD090C">
      <w:pPr>
        <w:pStyle w:val="6"/>
        <w:spacing w:before="273" w:line="261" w:lineRule="auto"/>
        <w:rPr>
          <w:rFonts w:hint="eastAsia"/>
        </w:rPr>
      </w:pPr>
      <w:r>
        <w:rPr>
          <w:rFonts w:hint="eastAsia"/>
        </w:rPr>
        <w:t>Thus had God, by his Spirit, striven with men for more than fifteen hundred years.</w:t>
      </w:r>
    </w:p>
    <w:p w14:paraId="2E12017B">
      <w:pPr>
        <w:pStyle w:val="6"/>
        <w:spacing w:before="273" w:line="261" w:lineRule="auto"/>
        <w:rPr>
          <w:rFonts w:hint="eastAsia"/>
        </w:rPr>
      </w:pPr>
      <w:r>
        <w:rPr>
          <w:rFonts w:hint="eastAsia"/>
        </w:rPr>
        <w:t>神就这样，藉着祂的灵，与人争战了一千五百多年。</w:t>
      </w:r>
    </w:p>
    <w:p w14:paraId="6B421B4C">
      <w:pPr>
        <w:pStyle w:val="6"/>
        <w:spacing w:before="273" w:line="261" w:lineRule="auto"/>
        <w:rPr>
          <w:rFonts w:hint="eastAsia"/>
        </w:rPr>
      </w:pPr>
    </w:p>
    <w:p w14:paraId="3C6895A5">
      <w:pPr>
        <w:pStyle w:val="6"/>
        <w:spacing w:before="273" w:line="261" w:lineRule="auto"/>
        <w:rPr>
          <w:rFonts w:hint="eastAsia"/>
        </w:rPr>
      </w:pPr>
      <w:r>
        <w:rPr>
          <w:rFonts w:hint="eastAsia"/>
        </w:rPr>
        <w:t>Sentence against men's evil works was not executed speedily, and the hearts of men were fully set in them to do evil.</w:t>
      </w:r>
    </w:p>
    <w:p w14:paraId="4D7EC0BB">
      <w:pPr>
        <w:pStyle w:val="6"/>
        <w:spacing w:before="273" w:line="261" w:lineRule="auto"/>
        <w:rPr>
          <w:rFonts w:hint="eastAsia"/>
        </w:rPr>
      </w:pPr>
      <w:r>
        <w:rPr>
          <w:rFonts w:hint="eastAsia"/>
        </w:rPr>
        <w:t>对人恶行的审判并未迅速执行，人的心也完全定意行恶。</w:t>
      </w:r>
    </w:p>
    <w:p w14:paraId="3F06BF2A">
      <w:pPr>
        <w:pStyle w:val="6"/>
        <w:spacing w:before="273" w:line="261" w:lineRule="auto"/>
        <w:rPr>
          <w:rFonts w:hint="eastAsia"/>
        </w:rPr>
      </w:pPr>
    </w:p>
    <w:p w14:paraId="1C5DA44B">
      <w:pPr>
        <w:pStyle w:val="6"/>
        <w:spacing w:before="273" w:line="261" w:lineRule="auto"/>
        <w:rPr>
          <w:rFonts w:hint="eastAsia"/>
        </w:rPr>
      </w:pPr>
      <w:r>
        <w:rPr>
          <w:rFonts w:hint="eastAsia"/>
        </w:rPr>
        <w:t>Yet was he not “slack concerning his declaration, as some men count slackness.”</w:t>
      </w:r>
    </w:p>
    <w:p w14:paraId="113F31ED">
      <w:pPr>
        <w:pStyle w:val="6"/>
        <w:spacing w:before="273" w:line="261" w:lineRule="auto"/>
        <w:rPr>
          <w:rFonts w:hint="eastAsia"/>
        </w:rPr>
      </w:pPr>
      <w:r>
        <w:rPr>
          <w:rFonts w:hint="eastAsia"/>
        </w:rPr>
        <w:t>然而，祂并非“耽延祂的应许，像有些人以为祂是耽延”。</w:t>
      </w:r>
    </w:p>
    <w:p w14:paraId="473E5153">
      <w:pPr>
        <w:pStyle w:val="6"/>
        <w:spacing w:before="273" w:line="261" w:lineRule="auto"/>
        <w:rPr>
          <w:rFonts w:hint="eastAsia"/>
        </w:rPr>
      </w:pPr>
    </w:p>
    <w:p w14:paraId="37F1AEF5">
      <w:pPr>
        <w:pStyle w:val="6"/>
        <w:spacing w:before="273" w:line="261" w:lineRule="auto"/>
        <w:rPr>
          <w:rFonts w:hint="eastAsia"/>
        </w:rPr>
      </w:pPr>
      <w:r>
        <w:rPr>
          <w:rFonts w:hint="eastAsia"/>
        </w:rPr>
        <w:t>His wrath loses nothing by sleeping.</w:t>
      </w:r>
    </w:p>
    <w:p w14:paraId="05FB2E35">
      <w:pPr>
        <w:pStyle w:val="6"/>
        <w:spacing w:before="273" w:line="261" w:lineRule="auto"/>
        <w:rPr>
          <w:rFonts w:hint="eastAsia"/>
        </w:rPr>
      </w:pPr>
      <w:r>
        <w:rPr>
          <w:rFonts w:hint="eastAsia"/>
        </w:rPr>
        <w:t>祂的忿怒不会因沉睡而减弱。</w:t>
      </w:r>
    </w:p>
    <w:p w14:paraId="3E6CD504">
      <w:pPr>
        <w:pStyle w:val="6"/>
        <w:spacing w:before="273" w:line="261" w:lineRule="auto"/>
        <w:rPr>
          <w:rFonts w:hint="eastAsia"/>
        </w:rPr>
      </w:pPr>
    </w:p>
    <w:p w14:paraId="1B1BDD15">
      <w:pPr>
        <w:pStyle w:val="6"/>
        <w:spacing w:before="273" w:line="261" w:lineRule="auto"/>
        <w:rPr>
          <w:rFonts w:hint="eastAsia"/>
        </w:rPr>
      </w:pPr>
      <w:r>
        <w:rPr>
          <w:rFonts w:hint="eastAsia"/>
        </w:rPr>
        <w:t>It becomes fresher by repose.</w:t>
      </w:r>
    </w:p>
    <w:p w14:paraId="5F1E4CD6">
      <w:pPr>
        <w:pStyle w:val="6"/>
        <w:spacing w:before="273" w:line="261" w:lineRule="auto"/>
        <w:rPr>
          <w:rFonts w:hint="eastAsia"/>
        </w:rPr>
      </w:pPr>
      <w:r>
        <w:rPr>
          <w:rFonts w:hint="eastAsia"/>
        </w:rPr>
        <w:t>它因休憩而更新。</w:t>
      </w:r>
    </w:p>
    <w:p w14:paraId="04737AAF">
      <w:pPr>
        <w:pStyle w:val="6"/>
        <w:spacing w:before="273" w:line="261" w:lineRule="auto"/>
        <w:rPr>
          <w:rFonts w:hint="eastAsia"/>
        </w:rPr>
      </w:pPr>
    </w:p>
    <w:p w14:paraId="28CA9ECA">
      <w:pPr>
        <w:pStyle w:val="6"/>
        <w:spacing w:before="273" w:line="261" w:lineRule="auto"/>
        <w:rPr>
          <w:rFonts w:hint="eastAsia"/>
        </w:rPr>
      </w:pPr>
      <w:r>
        <w:rPr>
          <w:rFonts w:hint="eastAsia"/>
        </w:rPr>
        <w:t>“The impenitent abusers of his patience, pay interest for all the time of their forbearance, in the increased weight of the judgment when it comes on them.”</w:t>
      </w:r>
    </w:p>
    <w:p w14:paraId="46ABE330">
      <w:pPr>
        <w:pStyle w:val="6"/>
        <w:spacing w:before="273" w:line="261" w:lineRule="auto"/>
        <w:rPr>
          <w:rFonts w:hint="eastAsia"/>
        </w:rPr>
      </w:pPr>
      <w:r>
        <w:rPr>
          <w:rFonts w:hint="eastAsia"/>
        </w:rPr>
        <w:t>“不悔改而滥用祂忍耐的人，在审判临到他们时，要因他们所有忍耐的时间，付出利息，即更重的审判。”</w:t>
      </w:r>
    </w:p>
    <w:p w14:paraId="1C4C88FE">
      <w:pPr>
        <w:pStyle w:val="6"/>
        <w:spacing w:before="273" w:line="261" w:lineRule="auto"/>
        <w:rPr>
          <w:rFonts w:hint="eastAsia"/>
        </w:rPr>
      </w:pPr>
    </w:p>
    <w:p w14:paraId="7996BC97">
      <w:pPr>
        <w:pStyle w:val="6"/>
        <w:spacing w:before="273" w:line="261" w:lineRule="auto"/>
        <w:rPr>
          <w:rFonts w:hint="eastAsia"/>
        </w:rPr>
      </w:pPr>
      <w:r>
        <w:rPr>
          <w:rFonts w:hint="eastAsia"/>
        </w:rPr>
        <w:t>The end of all flesh was now come before God, and he was about to destroy them “with,” or from, “the earth.”</w:t>
      </w:r>
    </w:p>
    <w:p w14:paraId="44972B83">
      <w:pPr>
        <w:pStyle w:val="6"/>
        <w:spacing w:before="273" w:line="261" w:lineRule="auto"/>
        <w:rPr>
          <w:rFonts w:hint="eastAsia"/>
        </w:rPr>
      </w:pPr>
      <w:r>
        <w:rPr>
          <w:rFonts w:hint="eastAsia"/>
        </w:rPr>
        <w:t>凡有血气的人的尽头已经来到神面前，祂将要毁灭他们，“用”或“从”“地”上。</w:t>
      </w:r>
    </w:p>
    <w:p w14:paraId="66176185">
      <w:pPr>
        <w:pStyle w:val="6"/>
        <w:spacing w:before="273" w:line="261" w:lineRule="auto"/>
        <w:rPr>
          <w:rFonts w:hint="eastAsia"/>
        </w:rPr>
      </w:pPr>
    </w:p>
    <w:p w14:paraId="4D784E68">
      <w:pPr>
        <w:pStyle w:val="6"/>
        <w:spacing w:before="273" w:line="261" w:lineRule="auto"/>
        <w:rPr>
          <w:rFonts w:hint="eastAsia"/>
        </w:rPr>
      </w:pPr>
      <w:r>
        <w:rPr>
          <w:rFonts w:hint="eastAsia"/>
        </w:rPr>
        <w:t>But “surely the Lord God will do nothing without revealing his secret to his servants the prophets.”</w:t>
      </w:r>
    </w:p>
    <w:p w14:paraId="4BF53BFA">
      <w:pPr>
        <w:pStyle w:val="6"/>
        <w:spacing w:before="273" w:line="261" w:lineRule="auto"/>
        <w:rPr>
          <w:rFonts w:hint="eastAsia"/>
        </w:rPr>
      </w:pPr>
      <w:r>
        <w:rPr>
          <w:rFonts w:hint="eastAsia"/>
        </w:rPr>
        <w:t>但“主耶和华若不将奥秘指示祂的仆人众先知，就一无所行”。</w:t>
      </w:r>
    </w:p>
    <w:p w14:paraId="0CAC8DF4">
      <w:pPr>
        <w:pStyle w:val="6"/>
        <w:spacing w:before="273" w:line="261" w:lineRule="auto"/>
        <w:rPr>
          <w:rFonts w:hint="eastAsia"/>
        </w:rPr>
      </w:pPr>
    </w:p>
    <w:p w14:paraId="19595C80">
      <w:pPr>
        <w:pStyle w:val="6"/>
        <w:spacing w:before="273" w:line="261" w:lineRule="auto"/>
        <w:rPr>
          <w:rFonts w:hint="eastAsia"/>
        </w:rPr>
      </w:pPr>
      <w:r>
        <w:rPr>
          <w:rFonts w:hint="eastAsia"/>
        </w:rPr>
        <w:t>There was but one in that generation to whom that name could be given.</w:t>
      </w:r>
    </w:p>
    <w:p w14:paraId="6AE8A492">
      <w:pPr>
        <w:pStyle w:val="6"/>
        <w:spacing w:before="273" w:line="261" w:lineRule="auto"/>
        <w:rPr>
          <w:rFonts w:hint="eastAsia"/>
        </w:rPr>
      </w:pPr>
      <w:r>
        <w:rPr>
          <w:rFonts w:hint="eastAsia"/>
        </w:rPr>
        <w:t>在那一代人中，只有一个配得上这个名字。</w:t>
      </w:r>
    </w:p>
    <w:p w14:paraId="30BAF987">
      <w:pPr>
        <w:pStyle w:val="6"/>
        <w:spacing w:before="273" w:line="261" w:lineRule="auto"/>
        <w:rPr>
          <w:rFonts w:hint="eastAsia"/>
        </w:rPr>
      </w:pPr>
    </w:p>
    <w:p w14:paraId="184D9961">
      <w:pPr>
        <w:pStyle w:val="6"/>
        <w:spacing w:before="273" w:line="261" w:lineRule="auto"/>
        <w:rPr>
          <w:rFonts w:hint="eastAsia"/>
        </w:rPr>
      </w:pPr>
      <w:r>
        <w:rPr>
          <w:rFonts w:hint="eastAsia"/>
        </w:rPr>
        <w:t>“Noah had found grace in the eyes of the Lord;” Noah, “by faith, had become an heir of the justification by faith he was “a just man, and perfect in his generation, and walked with God.”</w:t>
      </w:r>
    </w:p>
    <w:p w14:paraId="3041407F">
      <w:pPr>
        <w:pStyle w:val="6"/>
        <w:spacing w:before="273" w:line="261" w:lineRule="auto"/>
        <w:rPr>
          <w:rFonts w:hint="eastAsia"/>
        </w:rPr>
      </w:pPr>
      <w:r>
        <w:rPr>
          <w:rFonts w:hint="eastAsia"/>
        </w:rPr>
        <w:t>“挪亚在耶和华眼前蒙恩”；挪亚，“因着信，就承受了那从信而来的义，他是个义人，在他那世代是个完全人，与神同行”。</w:t>
      </w:r>
    </w:p>
    <w:p w14:paraId="2532ACC0">
      <w:pPr>
        <w:pStyle w:val="6"/>
        <w:spacing w:before="273" w:line="261" w:lineRule="auto"/>
        <w:rPr>
          <w:rFonts w:hint="eastAsia"/>
        </w:rPr>
      </w:pPr>
    </w:p>
    <w:p w14:paraId="5EEBD977">
      <w:pPr>
        <w:pStyle w:val="6"/>
        <w:spacing w:before="273" w:line="261" w:lineRule="auto"/>
        <w:rPr>
          <w:rFonts w:hint="eastAsia"/>
        </w:rPr>
      </w:pPr>
      <w:r>
        <w:rPr>
          <w:rFonts w:hint="eastAsia"/>
        </w:rPr>
        <w:t>This is the good report he has obtained.</w:t>
      </w:r>
    </w:p>
    <w:p w14:paraId="6230F7BE">
      <w:pPr>
        <w:pStyle w:val="6"/>
        <w:spacing w:before="273" w:line="261" w:lineRule="auto"/>
        <w:rPr>
          <w:rFonts w:hint="eastAsia"/>
        </w:rPr>
      </w:pPr>
      <w:r>
        <w:rPr>
          <w:rFonts w:hint="eastAsia"/>
        </w:rPr>
        <w:t>这就是祂所得的美好见证。</w:t>
      </w:r>
    </w:p>
    <w:p w14:paraId="2C41CD17">
      <w:pPr>
        <w:pStyle w:val="6"/>
        <w:spacing w:before="273" w:line="261" w:lineRule="auto"/>
        <w:rPr>
          <w:rFonts w:hint="eastAsia"/>
        </w:rPr>
      </w:pPr>
    </w:p>
    <w:p w14:paraId="160A1988">
      <w:pPr>
        <w:pStyle w:val="6"/>
        <w:spacing w:before="273" w:line="261" w:lineRule="auto"/>
        <w:rPr>
          <w:rFonts w:hint="eastAsia"/>
        </w:rPr>
      </w:pPr>
      <w:r>
        <w:rPr>
          <w:rFonts w:hint="eastAsia"/>
        </w:rPr>
        <w:t>“THEE,” said Jehovah, that is, thee alone, “have I seen righteous before me in this generation.”</w:t>
      </w:r>
    </w:p>
    <w:p w14:paraId="74A52D24">
      <w:pPr>
        <w:pStyle w:val="6"/>
        <w:spacing w:before="273" w:line="261" w:lineRule="auto"/>
        <w:rPr>
          <w:rFonts w:hint="eastAsia"/>
        </w:rPr>
      </w:pPr>
      <w:r>
        <w:rPr>
          <w:rFonts w:hint="eastAsia"/>
        </w:rPr>
        <w:t>“惟有你，”耶和华说，即唯独你，“我在这世代中，见你在我面前是义人。”</w:t>
      </w:r>
    </w:p>
    <w:p w14:paraId="504E0A4E">
      <w:pPr>
        <w:pStyle w:val="6"/>
        <w:spacing w:before="273" w:line="261" w:lineRule="auto"/>
        <w:rPr>
          <w:rFonts w:hint="eastAsia"/>
        </w:rPr>
      </w:pPr>
    </w:p>
    <w:p w14:paraId="6042553E">
      <w:pPr>
        <w:pStyle w:val="6"/>
        <w:spacing w:before="273" w:line="261" w:lineRule="auto"/>
        <w:rPr>
          <w:rFonts w:hint="eastAsia"/>
        </w:rPr>
      </w:pPr>
      <w:r>
        <w:rPr>
          <w:rFonts w:hint="eastAsia"/>
        </w:rPr>
        <w:t>As he testified his regard to Abraham, by telling him of the approaching overthrow of Sodom; so he showed his peculiar favor to Noah, by announcing to him the coming destruction of his contemporaries.</w:t>
      </w:r>
    </w:p>
    <w:p w14:paraId="35018CAA">
      <w:pPr>
        <w:pStyle w:val="6"/>
        <w:spacing w:before="273" w:line="261" w:lineRule="auto"/>
        <w:rPr>
          <w:rFonts w:hint="eastAsia"/>
        </w:rPr>
      </w:pPr>
      <w:r>
        <w:rPr>
          <w:rFonts w:hint="eastAsia"/>
        </w:rPr>
        <w:t>正如祂向亚伯拉罕显明祂的关怀，告诉祂所多玛将要倾覆；祂也向挪亚显明祂的特殊恩惠，宣告祂同时代的人将要毁灭。</w:t>
      </w:r>
    </w:p>
    <w:p w14:paraId="5DDF7651">
      <w:pPr>
        <w:pStyle w:val="6"/>
        <w:spacing w:before="273" w:line="261" w:lineRule="auto"/>
        <w:rPr>
          <w:rFonts w:hint="eastAsia"/>
        </w:rPr>
      </w:pPr>
    </w:p>
    <w:p w14:paraId="6712076F">
      <w:pPr>
        <w:pStyle w:val="6"/>
        <w:spacing w:before="273" w:line="261" w:lineRule="auto"/>
        <w:rPr>
          <w:rFonts w:hint="eastAsia"/>
        </w:rPr>
      </w:pPr>
      <w:r>
        <w:rPr>
          <w:rFonts w:hint="eastAsia"/>
        </w:rPr>
        <w:t>He said, “My Spirit shall not always strive with man; yet his days shall be an hundred and twenty years.”</w:t>
      </w:r>
    </w:p>
    <w:p w14:paraId="46569975">
      <w:pPr>
        <w:pStyle w:val="6"/>
        <w:spacing w:before="273" w:line="261" w:lineRule="auto"/>
        <w:rPr>
          <w:rFonts w:hint="eastAsia"/>
        </w:rPr>
      </w:pPr>
      <w:r>
        <w:rPr>
          <w:rFonts w:hint="eastAsia"/>
        </w:rPr>
        <w:t>祂说：“我的灵必不永远住在他里面；然而他的日子还可到一百二十年。”</w:t>
      </w:r>
    </w:p>
    <w:p w14:paraId="478BDDA6">
      <w:pPr>
        <w:pStyle w:val="6"/>
        <w:spacing w:before="273" w:line="261" w:lineRule="auto"/>
        <w:rPr>
          <w:rFonts w:hint="eastAsia"/>
        </w:rPr>
      </w:pPr>
    </w:p>
    <w:p w14:paraId="28306F2C">
      <w:pPr>
        <w:pStyle w:val="6"/>
        <w:spacing w:before="273" w:line="261" w:lineRule="auto"/>
        <w:rPr>
          <w:rFonts w:hint="eastAsia"/>
        </w:rPr>
      </w:pPr>
      <w:r>
        <w:rPr>
          <w:rFonts w:hint="eastAsia"/>
        </w:rPr>
        <w:t>He shall have an hundred and twenty years of striving with him still.</w:t>
      </w:r>
    </w:p>
    <w:p w14:paraId="22082BB3">
      <w:pPr>
        <w:pStyle w:val="6"/>
        <w:spacing w:before="273" w:line="261" w:lineRule="auto"/>
        <w:rPr>
          <w:rFonts w:hint="eastAsia"/>
        </w:rPr>
      </w:pPr>
      <w:r>
        <w:rPr>
          <w:rFonts w:hint="eastAsia"/>
        </w:rPr>
        <w:t>祂还要与他争战一百二十年。</w:t>
      </w:r>
    </w:p>
    <w:p w14:paraId="0518B61B">
      <w:pPr>
        <w:pStyle w:val="6"/>
        <w:spacing w:before="273" w:line="261" w:lineRule="auto"/>
        <w:rPr>
          <w:rFonts w:hint="eastAsia"/>
        </w:rPr>
      </w:pPr>
    </w:p>
    <w:p w14:paraId="3D29888D">
      <w:pPr>
        <w:pStyle w:val="6"/>
        <w:spacing w:before="273" w:line="261" w:lineRule="auto"/>
        <w:rPr>
          <w:rFonts w:hint="eastAsia"/>
        </w:rPr>
      </w:pPr>
      <w:r>
        <w:rPr>
          <w:rFonts w:hint="eastAsia"/>
        </w:rPr>
        <w:t>It would seem that Noah was commissioned, not only to build the ark, but during its building to announce the approaching deluge, and to call men to repentance.</w:t>
      </w:r>
    </w:p>
    <w:p w14:paraId="24DD8596">
      <w:pPr>
        <w:pStyle w:val="6"/>
        <w:spacing w:before="273" w:line="261" w:lineRule="auto"/>
        <w:rPr>
          <w:rFonts w:hint="eastAsia"/>
        </w:rPr>
      </w:pPr>
      <w:r>
        <w:rPr>
          <w:rFonts w:hint="eastAsia"/>
        </w:rPr>
        <w:t>似乎挪亚不仅受命建造方舟，而且在建造期间，还要宣告即将到来的洪水，并呼召人悔改。</w:t>
      </w:r>
    </w:p>
    <w:p w14:paraId="370D4A12">
      <w:pPr>
        <w:pStyle w:val="6"/>
        <w:spacing w:before="273" w:line="261" w:lineRule="auto"/>
        <w:rPr>
          <w:rFonts w:hint="eastAsia"/>
        </w:rPr>
      </w:pPr>
    </w:p>
    <w:p w14:paraId="6F978D0F">
      <w:pPr>
        <w:pStyle w:val="6"/>
        <w:spacing w:before="273" w:line="261" w:lineRule="auto"/>
        <w:rPr>
          <w:rFonts w:hint="eastAsia"/>
        </w:rPr>
      </w:pPr>
      <w:r>
        <w:rPr>
          <w:rFonts w:hint="eastAsia"/>
        </w:rPr>
        <w:t>We know that he was “a preacher of righteousness,” and that he not only practically by his conduct, but verbally by his preaching, “condemned the world;” told them of their sins, and warned them of their danger.</w:t>
      </w:r>
    </w:p>
    <w:p w14:paraId="38D04BA7">
      <w:pPr>
        <w:pStyle w:val="6"/>
        <w:spacing w:before="273" w:line="261" w:lineRule="auto"/>
        <w:rPr>
          <w:rFonts w:hint="eastAsia"/>
        </w:rPr>
      </w:pPr>
      <w:r>
        <w:rPr>
          <w:rFonts w:hint="eastAsia"/>
        </w:rPr>
        <w:t>我们知道祂是“传义道的”，并且祂不仅以祂的行为，也以祂的讲道，“定了那世代的罪”；告诉他们他们的罪，并警告他们他们的危险。</w:t>
      </w:r>
    </w:p>
    <w:p w14:paraId="3AF8EF3D">
      <w:pPr>
        <w:pStyle w:val="6"/>
        <w:spacing w:before="273" w:line="261" w:lineRule="auto"/>
        <w:rPr>
          <w:rFonts w:hint="eastAsia"/>
        </w:rPr>
      </w:pPr>
    </w:p>
    <w:p w14:paraId="79DC816E">
      <w:pPr>
        <w:pStyle w:val="6"/>
        <w:spacing w:before="273" w:line="261" w:lineRule="auto"/>
        <w:rPr>
          <w:rFonts w:hint="eastAsia"/>
        </w:rPr>
      </w:pPr>
      <w:r>
        <w:rPr>
          <w:rFonts w:hint="eastAsia"/>
        </w:rPr>
        <w:t>This is the revelation of the Divine will referred to in the text; and, as the spirit in the Prophets was the Spirit of Christ, the word from the beginning being the great revealer of God, and making his revelations by his Spirit, Christ, who went in spirit to the spirits in prison by his apostles, may be considered as having gone to the same class of persons in spirit by his servant Noah.</w:t>
      </w:r>
    </w:p>
    <w:p w14:paraId="1D3C3A8C">
      <w:pPr>
        <w:pStyle w:val="6"/>
        <w:spacing w:before="273" w:line="261" w:lineRule="auto"/>
        <w:rPr>
          <w:rFonts w:hint="eastAsia"/>
        </w:rPr>
      </w:pPr>
      <w:r>
        <w:rPr>
          <w:rFonts w:hint="eastAsia"/>
        </w:rPr>
        <w:t>这是经文中所提到的神圣旨意的启示；并且，正如先知里的灵是基督的灵，道从起初就是神的伟大启示者，并藉着祂的灵作出启示，基督，藉着祂的使徒们在灵里去向在监狱里的灵，可以被认为也曾藉着祂的仆人挪亚在灵里去向同一类人。</w:t>
      </w:r>
    </w:p>
    <w:p w14:paraId="187FE82C">
      <w:pPr>
        <w:pStyle w:val="6"/>
        <w:spacing w:before="273" w:line="261" w:lineRule="auto"/>
        <w:rPr>
          <w:rFonts w:hint="eastAsia"/>
        </w:rPr>
      </w:pPr>
    </w:p>
    <w:p w14:paraId="219E70B1">
      <w:pPr>
        <w:pStyle w:val="6"/>
        <w:spacing w:before="273" w:line="261" w:lineRule="auto"/>
        <w:rPr>
          <w:rFonts w:hint="eastAsia"/>
        </w:rPr>
      </w:pPr>
      <w:r>
        <w:rPr>
          <w:rFonts w:hint="eastAsia"/>
        </w:rPr>
        <w:t>For one hundred and twenty years Noah proclaimed to a doomed world, “Repent;” as Jonah in after ages proclaimed to the doomed city, “Yet forty days, and Nineveh shall be destroyed.”</w:t>
      </w:r>
    </w:p>
    <w:p w14:paraId="5FFE4F50">
      <w:pPr>
        <w:pStyle w:val="6"/>
        <w:spacing w:before="273" w:line="261" w:lineRule="auto"/>
        <w:rPr>
          <w:rFonts w:hint="eastAsia"/>
        </w:rPr>
      </w:pPr>
      <w:r>
        <w:rPr>
          <w:rFonts w:hint="eastAsia"/>
        </w:rPr>
        <w:t>挪亚向一个注定毁灭的世界宣告了一百二十年，“悔改吧”；正如后世的约拿向那注定毁灭的城宣告，“再等四十日，尼尼微必倾覆了”。</w:t>
      </w:r>
    </w:p>
    <w:p w14:paraId="0331A37F">
      <w:pPr>
        <w:pStyle w:val="6"/>
        <w:spacing w:before="273" w:line="261" w:lineRule="auto"/>
        <w:rPr>
          <w:rFonts w:hint="eastAsia"/>
        </w:rPr>
      </w:pPr>
    </w:p>
    <w:p w14:paraId="1ED1C625">
      <w:pPr>
        <w:pStyle w:val="6"/>
        <w:spacing w:before="273" w:line="261" w:lineRule="auto"/>
        <w:rPr>
          <w:rFonts w:hint="eastAsia"/>
        </w:rPr>
      </w:pPr>
      <w:r>
        <w:rPr>
          <w:rFonts w:hint="eastAsia"/>
        </w:rPr>
        <w:t>Had Noah's preaching been as successful as Jonah's, we have no reason to doubt but that, as in that case, God “seeing their works, that they turned from their evil way, would have repented of the evil he had said he would do to them, and would not have done it.”</w:t>
      </w:r>
    </w:p>
    <w:p w14:paraId="3D079EAF">
      <w:pPr>
        <w:pStyle w:val="6"/>
        <w:spacing w:before="273" w:line="261" w:lineRule="auto"/>
        <w:rPr>
          <w:rFonts w:hint="eastAsia"/>
        </w:rPr>
      </w:pPr>
      <w:r>
        <w:rPr>
          <w:rFonts w:hint="eastAsia"/>
        </w:rPr>
        <w:t>如果挪亚的传道像约拿的一样成功，我们没有理由怀疑，就像在那件事上一样，神“看见他们的行为，他们离开恶道，祂就后悔，不把所说的灾祸降与他们了”。</w:t>
      </w:r>
    </w:p>
    <w:p w14:paraId="3E17BB0B">
      <w:pPr>
        <w:pStyle w:val="6"/>
        <w:spacing w:before="273" w:line="261" w:lineRule="auto"/>
        <w:rPr>
          <w:rFonts w:hint="eastAsia"/>
        </w:rPr>
      </w:pPr>
    </w:p>
    <w:p w14:paraId="312D6A66">
      <w:pPr>
        <w:pStyle w:val="6"/>
        <w:spacing w:before="273" w:line="261" w:lineRule="auto"/>
        <w:rPr>
          <w:rFonts w:hint="eastAsia"/>
        </w:rPr>
      </w:pPr>
      <w:r>
        <w:rPr>
          <w:rFonts w:hint="eastAsia"/>
        </w:rPr>
        <w:t>These hundred and twenty years were years of further, years of peculiar, trial; the last opportunity to be afforded to that race for escape from final ruin.</w:t>
      </w:r>
    </w:p>
    <w:p w14:paraId="120A874A">
      <w:pPr>
        <w:pStyle w:val="6"/>
        <w:spacing w:before="273" w:line="261" w:lineRule="auto"/>
        <w:rPr>
          <w:rFonts w:hint="eastAsia"/>
        </w:rPr>
      </w:pPr>
      <w:r>
        <w:rPr>
          <w:rFonts w:hint="eastAsia"/>
        </w:rPr>
        <w:t>这一百二十年是更进一步的，特殊的试炼之年；是那个种族逃离最终毁灭的最后机会。</w:t>
      </w:r>
    </w:p>
    <w:p w14:paraId="515A5AB5">
      <w:pPr>
        <w:pStyle w:val="6"/>
        <w:spacing w:before="273" w:line="261" w:lineRule="auto"/>
        <w:rPr>
          <w:rFonts w:hint="eastAsia"/>
        </w:rPr>
      </w:pPr>
    </w:p>
    <w:p w14:paraId="2DDB5553">
      <w:pPr>
        <w:pStyle w:val="6"/>
        <w:spacing w:before="273" w:line="261" w:lineRule="auto"/>
        <w:rPr>
          <w:rFonts w:hint="eastAsia"/>
        </w:rPr>
      </w:pPr>
      <w:r>
        <w:rPr>
          <w:rFonts w:hint="eastAsia"/>
        </w:rPr>
        <w:t>They were a period during which “God's long- suffering waited;” that is, God waited in the exercise of long-suffering.</w:t>
      </w:r>
    </w:p>
    <w:p w14:paraId="0FEA69CE">
      <w:pPr>
        <w:pStyle w:val="6"/>
        <w:spacing w:before="273" w:line="261" w:lineRule="auto"/>
        <w:rPr>
          <w:rFonts w:hint="eastAsia"/>
        </w:rPr>
      </w:pPr>
      <w:r>
        <w:rPr>
          <w:rFonts w:hint="eastAsia"/>
        </w:rPr>
        <w:t>那是一段时期，在此期间，“神的忍耐等待着”；即，神在忍耐中等待。</w:t>
      </w:r>
    </w:p>
    <w:p w14:paraId="213A870E">
      <w:pPr>
        <w:pStyle w:val="6"/>
        <w:spacing w:before="273" w:line="261" w:lineRule="auto"/>
        <w:rPr>
          <w:rFonts w:hint="eastAsia"/>
        </w:rPr>
      </w:pPr>
    </w:p>
    <w:p w14:paraId="02C05110">
      <w:pPr>
        <w:pStyle w:val="6"/>
        <w:spacing w:before="273" w:line="261" w:lineRule="auto"/>
        <w:rPr>
          <w:rFonts w:hint="eastAsia"/>
        </w:rPr>
      </w:pPr>
      <w:r>
        <w:rPr>
          <w:rFonts w:hint="eastAsia"/>
        </w:rPr>
        <w:t>It was long-suffering, it was patience, which prevented the immediate infliction of the threatened vengeance; for the iniquities of that generation were full.</w:t>
      </w:r>
    </w:p>
    <w:p w14:paraId="1B8D8F61">
      <w:pPr>
        <w:pStyle w:val="6"/>
        <w:spacing w:before="273" w:line="261" w:lineRule="auto"/>
        <w:rPr>
          <w:rFonts w:hint="eastAsia"/>
        </w:rPr>
      </w:pPr>
      <w:r>
        <w:rPr>
          <w:rFonts w:hint="eastAsia"/>
        </w:rPr>
        <w:t>是长久的忍耐，是耐心，阻止了那被威胁的报应的立刻降临；因为那一代人的罪孽已经满了。</w:t>
      </w:r>
    </w:p>
    <w:p w14:paraId="030D6A80">
      <w:pPr>
        <w:pStyle w:val="6"/>
        <w:spacing w:before="273" w:line="261" w:lineRule="auto"/>
        <w:rPr>
          <w:rFonts w:hint="eastAsia"/>
        </w:rPr>
      </w:pPr>
    </w:p>
    <w:p w14:paraId="0DE68715">
      <w:pPr>
        <w:pStyle w:val="6"/>
        <w:spacing w:before="273" w:line="261" w:lineRule="auto"/>
        <w:rPr>
          <w:rFonts w:hint="eastAsia"/>
        </w:rPr>
      </w:pPr>
      <w:r>
        <w:rPr>
          <w:rFonts w:hint="eastAsia"/>
        </w:rPr>
        <w:t>Come the vengeance when it might, it could not come undeserved.</w:t>
      </w:r>
    </w:p>
    <w:p w14:paraId="6641A2C7">
      <w:pPr>
        <w:pStyle w:val="6"/>
        <w:spacing w:before="273" w:line="261" w:lineRule="auto"/>
        <w:rPr>
          <w:rFonts w:hint="eastAsia"/>
        </w:rPr>
      </w:pPr>
      <w:r>
        <w:rPr>
          <w:rFonts w:hint="eastAsia"/>
        </w:rPr>
        <w:t>无论报应何时来临，它都不可能是不应得的。</w:t>
      </w:r>
    </w:p>
    <w:p w14:paraId="51321B8E">
      <w:pPr>
        <w:pStyle w:val="6"/>
        <w:spacing w:before="273" w:line="261" w:lineRule="auto"/>
        <w:rPr>
          <w:rFonts w:hint="eastAsia"/>
        </w:rPr>
      </w:pPr>
    </w:p>
    <w:p w14:paraId="4B2408DD">
      <w:pPr>
        <w:pStyle w:val="6"/>
        <w:spacing w:before="273" w:line="261" w:lineRule="auto"/>
        <w:rPr>
          <w:rFonts w:hint="eastAsia"/>
        </w:rPr>
      </w:pPr>
      <w:r>
        <w:rPr>
          <w:rFonts w:hint="eastAsia"/>
        </w:rPr>
        <w:t>But judgment is his “strange work.”</w:t>
      </w:r>
    </w:p>
    <w:p w14:paraId="11161BC2">
      <w:pPr>
        <w:pStyle w:val="6"/>
        <w:spacing w:before="273" w:line="261" w:lineRule="auto"/>
        <w:rPr>
          <w:rFonts w:hint="eastAsia"/>
        </w:rPr>
      </w:pPr>
      <w:r>
        <w:rPr>
          <w:rFonts w:hint="eastAsia"/>
        </w:rPr>
        <w:t>但审判是祂“奇异的工”。</w:t>
      </w:r>
    </w:p>
    <w:p w14:paraId="1BC80318">
      <w:pPr>
        <w:pStyle w:val="6"/>
        <w:spacing w:before="273" w:line="261" w:lineRule="auto"/>
        <w:rPr>
          <w:rFonts w:hint="eastAsia"/>
        </w:rPr>
      </w:pPr>
    </w:p>
    <w:p w14:paraId="77247500">
      <w:pPr>
        <w:pStyle w:val="6"/>
        <w:spacing w:before="273" w:line="261" w:lineRule="auto"/>
        <w:rPr>
          <w:rFonts w:hint="eastAsia"/>
        </w:rPr>
      </w:pPr>
      <w:r>
        <w:rPr>
          <w:rFonts w:hint="eastAsia"/>
        </w:rPr>
        <w:t>They shall have one warning more.</w:t>
      </w:r>
    </w:p>
    <w:p w14:paraId="5F52D697">
      <w:pPr>
        <w:pStyle w:val="6"/>
        <w:spacing w:before="273" w:line="261" w:lineRule="auto"/>
        <w:rPr>
          <w:rFonts w:hint="eastAsia"/>
        </w:rPr>
      </w:pPr>
      <w:r>
        <w:rPr>
          <w:rFonts w:hint="eastAsia"/>
        </w:rPr>
        <w:t>他们将再受一次警告。</w:t>
      </w:r>
    </w:p>
    <w:p w14:paraId="7C05ED03">
      <w:pPr>
        <w:pStyle w:val="6"/>
        <w:spacing w:before="273" w:line="261" w:lineRule="auto"/>
        <w:rPr>
          <w:rFonts w:hint="eastAsia"/>
        </w:rPr>
      </w:pPr>
    </w:p>
    <w:p w14:paraId="10D08631">
      <w:pPr>
        <w:pStyle w:val="6"/>
        <w:spacing w:before="273" w:line="261" w:lineRule="auto"/>
        <w:rPr>
          <w:rFonts w:hint="eastAsia"/>
        </w:rPr>
      </w:pPr>
      <w:r>
        <w:rPr>
          <w:rFonts w:hint="eastAsia"/>
        </w:rPr>
        <w:t>He is not willing that they should perish.</w:t>
      </w:r>
    </w:p>
    <w:p w14:paraId="58612477">
      <w:pPr>
        <w:pStyle w:val="6"/>
        <w:spacing w:before="273" w:line="261" w:lineRule="auto"/>
        <w:rPr>
          <w:rFonts w:hint="eastAsia"/>
        </w:rPr>
      </w:pPr>
      <w:r>
        <w:rPr>
          <w:rFonts w:hint="eastAsia"/>
        </w:rPr>
        <w:t>祂不愿他们沉沦。</w:t>
      </w:r>
    </w:p>
    <w:p w14:paraId="1B14221A">
      <w:pPr>
        <w:pStyle w:val="6"/>
        <w:spacing w:before="273" w:line="261" w:lineRule="auto"/>
        <w:rPr>
          <w:rFonts w:hint="eastAsia"/>
        </w:rPr>
      </w:pPr>
    </w:p>
    <w:p w14:paraId="187549EF">
      <w:pPr>
        <w:pStyle w:val="6"/>
        <w:spacing w:before="273" w:line="261" w:lineRule="auto"/>
        <w:rPr>
          <w:rFonts w:hint="eastAsia"/>
        </w:rPr>
      </w:pPr>
      <w:r>
        <w:rPr>
          <w:rFonts w:hint="eastAsia"/>
        </w:rPr>
        <w:t>And there is something in this warning, especially during the closing period of forbearance, peculiarly striking.</w:t>
      </w:r>
    </w:p>
    <w:p w14:paraId="4339471E">
      <w:pPr>
        <w:pStyle w:val="6"/>
        <w:spacing w:before="273" w:line="261" w:lineRule="auto"/>
        <w:rPr>
          <w:rFonts w:hint="eastAsia"/>
        </w:rPr>
      </w:pPr>
      <w:r>
        <w:rPr>
          <w:rFonts w:hint="eastAsia"/>
        </w:rPr>
        <w:t>而这个警告，特别是在宽容的最后时期，有其独特之处。</w:t>
      </w:r>
    </w:p>
    <w:p w14:paraId="5A6B3D5E">
      <w:pPr>
        <w:pStyle w:val="6"/>
        <w:spacing w:before="273" w:line="261" w:lineRule="auto"/>
        <w:rPr>
          <w:rFonts w:hint="eastAsia"/>
        </w:rPr>
      </w:pPr>
    </w:p>
    <w:p w14:paraId="54DFDF61">
      <w:pPr>
        <w:pStyle w:val="6"/>
        <w:spacing w:before="273" w:line="261" w:lineRule="auto"/>
        <w:rPr>
          <w:rFonts w:hint="eastAsia"/>
        </w:rPr>
      </w:pPr>
      <w:r>
        <w:rPr>
          <w:rFonts w:hint="eastAsia"/>
        </w:rPr>
        <w:t>“Noah, by faith being instructed of the Divine oracle concerning things not yet seen, moved with fear, prepared an ark.”</w:t>
      </w:r>
    </w:p>
    <w:p w14:paraId="01F591B2">
      <w:pPr>
        <w:pStyle w:val="6"/>
        <w:spacing w:before="273" w:line="261" w:lineRule="auto"/>
        <w:rPr>
          <w:rFonts w:hint="eastAsia"/>
        </w:rPr>
      </w:pPr>
      <w:r>
        <w:rPr>
          <w:rFonts w:hint="eastAsia"/>
        </w:rPr>
        <w:t>“挪亚因着信，既蒙神指示他未见的事，动了敬畏的心，预备了一只方舟。”</w:t>
      </w:r>
    </w:p>
    <w:p w14:paraId="0820E417">
      <w:pPr>
        <w:pStyle w:val="6"/>
        <w:spacing w:before="273" w:line="261" w:lineRule="auto"/>
        <w:rPr>
          <w:rFonts w:hint="eastAsia"/>
        </w:rPr>
      </w:pPr>
    </w:p>
    <w:p w14:paraId="5D8C1EC7">
      <w:pPr>
        <w:pStyle w:val="6"/>
        <w:spacing w:before="273" w:line="261" w:lineRule="auto"/>
        <w:rPr>
          <w:rFonts w:hint="eastAsia"/>
        </w:rPr>
      </w:pPr>
      <w:r>
        <w:rPr>
          <w:rFonts w:hint="eastAsia"/>
        </w:rPr>
        <w:t>When we consider the size of the ark, and the time and labor necessary for collecting the animals which were to be saved in it (for we have no reason to think that their gathering together was entirely miraculous), it is obvious that it must have afforded him employment for a considerable period.</w:t>
      </w:r>
    </w:p>
    <w:p w14:paraId="215E377C">
      <w:pPr>
        <w:pStyle w:val="6"/>
        <w:spacing w:before="273" w:line="261" w:lineRule="auto"/>
        <w:rPr>
          <w:rFonts w:hint="eastAsia"/>
        </w:rPr>
      </w:pPr>
      <w:r>
        <w:rPr>
          <w:rFonts w:hint="eastAsia"/>
        </w:rPr>
        <w:t>当我们考虑到方舟的大小，以及收集将要在其中得救的动物所需的时间和劳力时（因为我们没有理由认为它们的聚集完全是神迹），很明显，这必定使祂忙碌了相当长的一段时间。</w:t>
      </w:r>
    </w:p>
    <w:p w14:paraId="616E70F7">
      <w:pPr>
        <w:pStyle w:val="6"/>
        <w:spacing w:before="273" w:line="261" w:lineRule="auto"/>
        <w:rPr>
          <w:rFonts w:hint="eastAsia"/>
        </w:rPr>
      </w:pPr>
    </w:p>
    <w:p w14:paraId="4BE89F4B">
      <w:pPr>
        <w:pStyle w:val="6"/>
        <w:spacing w:before="273" w:line="261" w:lineRule="auto"/>
        <w:rPr>
          <w:rFonts w:hint="eastAsia"/>
        </w:rPr>
      </w:pPr>
      <w:r>
        <w:rPr>
          <w:rFonts w:hint="eastAsia"/>
        </w:rPr>
        <w:t>It was a striking proof that Noah believed his own denunciation.</w:t>
      </w:r>
    </w:p>
    <w:p w14:paraId="6801EF85">
      <w:pPr>
        <w:pStyle w:val="6"/>
        <w:spacing w:before="273" w:line="261" w:lineRule="auto"/>
        <w:rPr>
          <w:rFonts w:hint="eastAsia"/>
        </w:rPr>
      </w:pPr>
      <w:r>
        <w:rPr>
          <w:rFonts w:hint="eastAsia"/>
        </w:rPr>
        <w:t>这是挪亚相信他自己宣告的一个显著证据。</w:t>
      </w:r>
    </w:p>
    <w:p w14:paraId="38F49D20">
      <w:pPr>
        <w:pStyle w:val="6"/>
        <w:spacing w:before="273" w:line="261" w:lineRule="auto"/>
        <w:rPr>
          <w:rFonts w:hint="eastAsia"/>
        </w:rPr>
      </w:pPr>
    </w:p>
    <w:p w14:paraId="3A4CA552">
      <w:pPr>
        <w:pStyle w:val="6"/>
        <w:spacing w:before="273" w:line="261" w:lineRule="auto"/>
        <w:rPr>
          <w:rFonts w:hint="eastAsia"/>
        </w:rPr>
      </w:pPr>
      <w:r>
        <w:rPr>
          <w:rFonts w:hint="eastAsia"/>
        </w:rPr>
        <w:t>It was an appeal thus, through the eye as well as through the ear, to that wicked, rebellious generation.</w:t>
      </w:r>
    </w:p>
    <w:p w14:paraId="00CB1BED">
      <w:pPr>
        <w:pStyle w:val="6"/>
        <w:spacing w:before="273" w:line="261" w:lineRule="auto"/>
        <w:rPr>
          <w:rFonts w:hint="eastAsia"/>
        </w:rPr>
      </w:pPr>
      <w:r>
        <w:rPr>
          <w:rFonts w:hint="eastAsia"/>
        </w:rPr>
        <w:t>这是通过眼和耳，向那邪恶、悖逆的一代人发出的呼吁。</w:t>
      </w:r>
    </w:p>
    <w:p w14:paraId="63177791">
      <w:pPr>
        <w:pStyle w:val="6"/>
        <w:spacing w:before="273" w:line="261" w:lineRule="auto"/>
        <w:rPr>
          <w:rFonts w:hint="eastAsia"/>
        </w:rPr>
      </w:pPr>
    </w:p>
    <w:p w14:paraId="72B40580">
      <w:pPr>
        <w:pStyle w:val="6"/>
        <w:spacing w:before="273" w:line="261" w:lineRule="auto"/>
        <w:rPr>
          <w:rFonts w:hint="eastAsia"/>
        </w:rPr>
      </w:pPr>
      <w:r>
        <w:rPr>
          <w:rFonts w:hint="eastAsia"/>
        </w:rPr>
        <w:t>But they looked on with a thoughtless eye, as well as listened with a careless ear.</w:t>
      </w:r>
    </w:p>
    <w:p w14:paraId="62B90031">
      <w:pPr>
        <w:pStyle w:val="6"/>
        <w:spacing w:before="273" w:line="261" w:lineRule="auto"/>
        <w:rPr>
          <w:rFonts w:hint="eastAsia"/>
        </w:rPr>
      </w:pPr>
      <w:r>
        <w:rPr>
          <w:rFonts w:hint="eastAsia"/>
        </w:rPr>
        <w:t>但他们以漫不经心的眼光看，也以漫不经心的耳朵听。</w:t>
      </w:r>
    </w:p>
    <w:p w14:paraId="362668E1">
      <w:pPr>
        <w:pStyle w:val="6"/>
        <w:spacing w:before="273" w:line="261" w:lineRule="auto"/>
        <w:rPr>
          <w:rFonts w:hint="eastAsia"/>
        </w:rPr>
      </w:pPr>
    </w:p>
    <w:p w14:paraId="14FE8670">
      <w:pPr>
        <w:pStyle w:val="6"/>
        <w:spacing w:before="273" w:line="261" w:lineRule="auto"/>
        <w:rPr>
          <w:rFonts w:hint="eastAsia"/>
        </w:rPr>
      </w:pPr>
      <w:r>
        <w:rPr>
          <w:rFonts w:hint="eastAsia"/>
        </w:rPr>
        <w:t>They were “disobedient.”</w:t>
      </w:r>
    </w:p>
    <w:p w14:paraId="190BC130">
      <w:pPr>
        <w:pStyle w:val="6"/>
        <w:spacing w:before="273" w:line="261" w:lineRule="auto"/>
        <w:rPr>
          <w:rFonts w:hint="eastAsia"/>
        </w:rPr>
      </w:pPr>
      <w:r>
        <w:rPr>
          <w:rFonts w:hint="eastAsia"/>
        </w:rPr>
        <w:t>他们“不顺服”。</w:t>
      </w:r>
    </w:p>
    <w:p w14:paraId="0989116B">
      <w:pPr>
        <w:pStyle w:val="6"/>
        <w:spacing w:before="273" w:line="261" w:lineRule="auto"/>
        <w:rPr>
          <w:rFonts w:hint="eastAsia"/>
        </w:rPr>
      </w:pPr>
    </w:p>
    <w:p w14:paraId="025B1850">
      <w:pPr>
        <w:pStyle w:val="6"/>
        <w:spacing w:before="273" w:line="261" w:lineRule="auto"/>
        <w:rPr>
          <w:rFonts w:hint="eastAsia"/>
        </w:rPr>
      </w:pPr>
      <w:r>
        <w:rPr>
          <w:rFonts w:hint="eastAsia"/>
        </w:rPr>
        <w:t>Noah to the men of his generation, like Lot to his sons-in-law, was “as one who mocked.”</w:t>
      </w:r>
    </w:p>
    <w:p w14:paraId="6081EEFC">
      <w:pPr>
        <w:pStyle w:val="6"/>
        <w:spacing w:before="273" w:line="261" w:lineRule="auto"/>
        <w:rPr>
          <w:rFonts w:hint="eastAsia"/>
        </w:rPr>
      </w:pPr>
      <w:r>
        <w:rPr>
          <w:rFonts w:hint="eastAsia"/>
        </w:rPr>
        <w:t>挪亚对他那世代的人，如同罗得对他的女婿们一样，“如同戏言”。</w:t>
      </w:r>
    </w:p>
    <w:p w14:paraId="6545E8FE">
      <w:pPr>
        <w:pStyle w:val="6"/>
        <w:spacing w:before="273" w:line="261" w:lineRule="auto"/>
        <w:rPr>
          <w:rFonts w:hint="eastAsia"/>
        </w:rPr>
      </w:pPr>
    </w:p>
    <w:p w14:paraId="3E6B0995">
      <w:pPr>
        <w:pStyle w:val="6"/>
        <w:spacing w:before="273" w:line="261" w:lineRule="auto"/>
        <w:rPr>
          <w:rFonts w:hint="eastAsia"/>
        </w:rPr>
      </w:pPr>
      <w:r>
        <w:rPr>
          <w:rFonts w:hint="eastAsia"/>
        </w:rPr>
        <w:t>They believed him not.</w:t>
      </w:r>
    </w:p>
    <w:p w14:paraId="2A72984C">
      <w:pPr>
        <w:pStyle w:val="6"/>
        <w:spacing w:before="273" w:line="261" w:lineRule="auto"/>
        <w:rPr>
          <w:rFonts w:hint="eastAsia"/>
        </w:rPr>
      </w:pPr>
      <w:r>
        <w:rPr>
          <w:rFonts w:hint="eastAsia"/>
        </w:rPr>
        <w:t>他们不信祂。</w:t>
      </w:r>
    </w:p>
    <w:p w14:paraId="4652B659">
      <w:pPr>
        <w:pStyle w:val="6"/>
        <w:spacing w:before="273" w:line="261" w:lineRule="auto"/>
        <w:rPr>
          <w:rFonts w:hint="eastAsia"/>
        </w:rPr>
      </w:pPr>
    </w:p>
    <w:p w14:paraId="4B110E0D">
      <w:pPr>
        <w:pStyle w:val="6"/>
        <w:spacing w:before="273" w:line="261" w:lineRule="auto"/>
        <w:rPr>
          <w:rFonts w:hint="eastAsia"/>
        </w:rPr>
      </w:pPr>
      <w:r>
        <w:rPr>
          <w:rFonts w:hint="eastAsia"/>
        </w:rPr>
        <w:t>When they saw the ark building, their sentiments probably found language in such words as these: ‘What does the old dotard mean?</w:t>
      </w:r>
    </w:p>
    <w:p w14:paraId="64AA14C8">
      <w:pPr>
        <w:pStyle w:val="6"/>
        <w:spacing w:before="273" w:line="261" w:lineRule="auto"/>
        <w:rPr>
          <w:rFonts w:hint="eastAsia"/>
        </w:rPr>
      </w:pPr>
      <w:r>
        <w:rPr>
          <w:rFonts w:hint="eastAsia"/>
        </w:rPr>
        <w:t>当他们看见方舟在建造时，他们的情感很可能用这样的话来表达：‘那老糊涂是什么意思？</w:t>
      </w:r>
    </w:p>
    <w:p w14:paraId="1EBEA6E6">
      <w:pPr>
        <w:pStyle w:val="6"/>
        <w:spacing w:before="273" w:line="261" w:lineRule="auto"/>
        <w:rPr>
          <w:rFonts w:hint="eastAsia"/>
        </w:rPr>
      </w:pPr>
    </w:p>
    <w:p w14:paraId="6E8A8661">
      <w:pPr>
        <w:pStyle w:val="6"/>
        <w:spacing w:before="273" w:line="261" w:lineRule="auto"/>
        <w:rPr>
          <w:rFonts w:hint="eastAsia"/>
        </w:rPr>
      </w:pPr>
      <w:r>
        <w:rPr>
          <w:rFonts w:hint="eastAsia"/>
        </w:rPr>
        <w:t>Where does he intend to sail in this strange hulk?</w:t>
      </w:r>
    </w:p>
    <w:p w14:paraId="0EAA5FCA">
      <w:pPr>
        <w:pStyle w:val="6"/>
        <w:spacing w:before="273" w:line="261" w:lineRule="auto"/>
        <w:rPr>
          <w:rFonts w:hint="eastAsia"/>
        </w:rPr>
      </w:pPr>
      <w:r>
        <w:rPr>
          <w:rFonts w:hint="eastAsia"/>
        </w:rPr>
        <w:t>祂打算用这艘奇怪的大船航行到哪里去？</w:t>
      </w:r>
    </w:p>
    <w:p w14:paraId="19B2CF62">
      <w:pPr>
        <w:pStyle w:val="6"/>
        <w:spacing w:before="273" w:line="261" w:lineRule="auto"/>
        <w:rPr>
          <w:rFonts w:hint="eastAsia"/>
        </w:rPr>
      </w:pPr>
    </w:p>
    <w:p w14:paraId="0BC7C20D">
      <w:pPr>
        <w:pStyle w:val="6"/>
        <w:spacing w:before="273" w:line="261" w:lineRule="auto"/>
        <w:rPr>
          <w:rFonts w:hint="eastAsia"/>
        </w:rPr>
      </w:pPr>
      <w:r>
        <w:rPr>
          <w:rFonts w:hint="eastAsia"/>
        </w:rPr>
        <w:t>He will find some difficulty to launch it.'</w:t>
      </w:r>
    </w:p>
    <w:p w14:paraId="4AD92B3F">
      <w:pPr>
        <w:pStyle w:val="6"/>
        <w:spacing w:before="273" w:line="261" w:lineRule="auto"/>
        <w:rPr>
          <w:rFonts w:hint="eastAsia"/>
        </w:rPr>
      </w:pPr>
      <w:r>
        <w:rPr>
          <w:rFonts w:hint="eastAsia"/>
        </w:rPr>
        <w:t>祂要把它下水会有些困难。’</w:t>
      </w:r>
    </w:p>
    <w:p w14:paraId="1024E2FC">
      <w:pPr>
        <w:pStyle w:val="6"/>
        <w:spacing w:before="273" w:line="261" w:lineRule="auto"/>
        <w:rPr>
          <w:rFonts w:hint="eastAsia"/>
        </w:rPr>
      </w:pPr>
    </w:p>
    <w:p w14:paraId="458B746B">
      <w:pPr>
        <w:pStyle w:val="6"/>
        <w:spacing w:before="273" w:line="261" w:lineRule="auto"/>
        <w:rPr>
          <w:rFonts w:hint="eastAsia"/>
        </w:rPr>
      </w:pPr>
      <w:r>
        <w:rPr>
          <w:rFonts w:hint="eastAsia"/>
        </w:rPr>
        <w:t>And when he told them of the coming ruin at the end of one hundred and twenty years, they were likely to say, ‘You look far before you?</w:t>
      </w:r>
    </w:p>
    <w:p w14:paraId="33B97EB4">
      <w:pPr>
        <w:pStyle w:val="6"/>
        <w:spacing w:before="273" w:line="261" w:lineRule="auto"/>
        <w:rPr>
          <w:rFonts w:hint="eastAsia"/>
        </w:rPr>
      </w:pPr>
      <w:r>
        <w:rPr>
          <w:rFonts w:hint="eastAsia"/>
        </w:rPr>
        <w:t>当祂告诉他们，一百二十年后将有毁灭来临时，他们很可能会说：‘你看得太远了吧？</w:t>
      </w:r>
    </w:p>
    <w:p w14:paraId="5B1EFBD5">
      <w:pPr>
        <w:pStyle w:val="6"/>
        <w:spacing w:before="273" w:line="261" w:lineRule="auto"/>
        <w:rPr>
          <w:rFonts w:hint="eastAsia"/>
        </w:rPr>
      </w:pPr>
    </w:p>
    <w:p w14:paraId="722D9AAF">
      <w:pPr>
        <w:pStyle w:val="6"/>
        <w:spacing w:before="273" w:line="261" w:lineRule="auto"/>
        <w:rPr>
          <w:rFonts w:hint="eastAsia"/>
        </w:rPr>
      </w:pPr>
      <w:r>
        <w:rPr>
          <w:rFonts w:hint="eastAsia"/>
        </w:rPr>
        <w:t>And shall we perish and you only escape?</w:t>
      </w:r>
    </w:p>
    <w:p w14:paraId="7496528D">
      <w:pPr>
        <w:pStyle w:val="6"/>
        <w:spacing w:before="273" w:line="261" w:lineRule="auto"/>
        <w:rPr>
          <w:rFonts w:hint="eastAsia"/>
        </w:rPr>
      </w:pPr>
      <w:r>
        <w:rPr>
          <w:rFonts w:hint="eastAsia"/>
        </w:rPr>
        <w:t>难道我们要灭亡，而唯有你得救吗？</w:t>
      </w:r>
    </w:p>
    <w:p w14:paraId="15E7C2F0">
      <w:pPr>
        <w:pStyle w:val="6"/>
        <w:spacing w:before="273" w:line="261" w:lineRule="auto"/>
        <w:rPr>
          <w:rFonts w:hint="eastAsia"/>
        </w:rPr>
      </w:pPr>
    </w:p>
    <w:p w14:paraId="15954D78">
      <w:pPr>
        <w:pStyle w:val="6"/>
        <w:spacing w:before="273" w:line="261" w:lineRule="auto"/>
        <w:rPr>
          <w:rFonts w:hint="eastAsia"/>
        </w:rPr>
      </w:pPr>
      <w:r>
        <w:rPr>
          <w:rFonts w:hint="eastAsia"/>
        </w:rPr>
        <w:t>We will take our chance.'</w:t>
      </w:r>
    </w:p>
    <w:p w14:paraId="01E75E87">
      <w:pPr>
        <w:pStyle w:val="6"/>
        <w:spacing w:before="273" w:line="261" w:lineRule="auto"/>
        <w:rPr>
          <w:rFonts w:hint="eastAsia"/>
        </w:rPr>
      </w:pPr>
      <w:r>
        <w:rPr>
          <w:rFonts w:hint="eastAsia"/>
        </w:rPr>
        <w:t>我们宁可冒险。’</w:t>
      </w:r>
    </w:p>
    <w:p w14:paraId="22594025">
      <w:pPr>
        <w:pStyle w:val="6"/>
        <w:spacing w:before="273" w:line="261" w:lineRule="auto"/>
        <w:rPr>
          <w:rFonts w:hint="eastAsia"/>
        </w:rPr>
      </w:pPr>
    </w:p>
    <w:p w14:paraId="324A91F5">
      <w:pPr>
        <w:pStyle w:val="6"/>
        <w:spacing w:before="273" w:line="261" w:lineRule="auto"/>
        <w:rPr>
          <w:rFonts w:hint="eastAsia"/>
        </w:rPr>
      </w:pPr>
      <w:r>
        <w:rPr>
          <w:rFonts w:hint="eastAsia"/>
        </w:rPr>
        <w:t>But God will not be mocked.</w:t>
      </w:r>
    </w:p>
    <w:p w14:paraId="599BBC01">
      <w:pPr>
        <w:pStyle w:val="6"/>
        <w:spacing w:before="273" w:line="261" w:lineRule="auto"/>
        <w:rPr>
          <w:rFonts w:hint="eastAsia"/>
        </w:rPr>
      </w:pPr>
      <w:r>
        <w:rPr>
          <w:rFonts w:hint="eastAsia"/>
        </w:rPr>
        <w:t>但神是轻慢不得的。</w:t>
      </w:r>
    </w:p>
    <w:p w14:paraId="4D6FC320">
      <w:pPr>
        <w:pStyle w:val="6"/>
        <w:spacing w:before="273" w:line="261" w:lineRule="auto"/>
        <w:rPr>
          <w:rFonts w:hint="eastAsia"/>
        </w:rPr>
      </w:pPr>
    </w:p>
    <w:p w14:paraId="7A6B9E07">
      <w:pPr>
        <w:pStyle w:val="6"/>
        <w:spacing w:before="273" w:line="261" w:lineRule="auto"/>
        <w:rPr>
          <w:rFonts w:hint="eastAsia"/>
        </w:rPr>
      </w:pPr>
      <w:r>
        <w:rPr>
          <w:rFonts w:hint="eastAsia"/>
        </w:rPr>
        <w:t>His established law, “whatsoever a man soweth that shall he also reap,” shall, at the appointed time, take effect.</w:t>
      </w:r>
    </w:p>
    <w:p w14:paraId="20878917">
      <w:pPr>
        <w:pStyle w:val="6"/>
        <w:spacing w:before="273" w:line="261" w:lineRule="auto"/>
        <w:rPr>
          <w:rFonts w:hint="eastAsia"/>
        </w:rPr>
      </w:pPr>
      <w:r>
        <w:rPr>
          <w:rFonts w:hint="eastAsia"/>
        </w:rPr>
        <w:t>祂所设立的律法，“人种的是什么，收的也是什么”，必在指定的时候生效。</w:t>
      </w:r>
    </w:p>
    <w:p w14:paraId="764FF3A8">
      <w:pPr>
        <w:pStyle w:val="6"/>
        <w:spacing w:before="273" w:line="261" w:lineRule="auto"/>
        <w:rPr>
          <w:rFonts w:hint="eastAsia"/>
        </w:rPr>
      </w:pPr>
    </w:p>
    <w:p w14:paraId="3A760623">
      <w:pPr>
        <w:pStyle w:val="6"/>
        <w:spacing w:before="273" w:line="261" w:lineRule="auto"/>
        <w:rPr>
          <w:rFonts w:hint="eastAsia"/>
        </w:rPr>
      </w:pPr>
      <w:r>
        <w:rPr>
          <w:rFonts w:hint="eastAsia"/>
        </w:rPr>
        <w:t>He is not slack concerning his threatenings any more than his promises, as men count slackness, though he is long-suffering, O, how long- suffering!</w:t>
      </w:r>
    </w:p>
    <w:p w14:paraId="30448BB6">
      <w:pPr>
        <w:pStyle w:val="6"/>
        <w:spacing w:before="273" w:line="261" w:lineRule="auto"/>
        <w:rPr>
          <w:rFonts w:hint="eastAsia"/>
        </w:rPr>
      </w:pPr>
      <w:r>
        <w:rPr>
          <w:rFonts w:hint="eastAsia"/>
        </w:rPr>
        <w:t>祂并不耽延祂的威吓，如同耽延祂的应许一样，像有些人以为祂是耽延；虽然祂是长久忍耐，哦，何等长久忍耐！</w:t>
      </w:r>
    </w:p>
    <w:p w14:paraId="470D77CC">
      <w:pPr>
        <w:pStyle w:val="6"/>
        <w:spacing w:before="273" w:line="261" w:lineRule="auto"/>
        <w:rPr>
          <w:rFonts w:hint="eastAsia"/>
        </w:rPr>
      </w:pPr>
    </w:p>
    <w:p w14:paraId="127C2AF4">
      <w:pPr>
        <w:pStyle w:val="6"/>
        <w:spacing w:before="273" w:line="261" w:lineRule="auto"/>
        <w:rPr>
          <w:rFonts w:hint="eastAsia"/>
        </w:rPr>
      </w:pPr>
      <w:r>
        <w:rPr>
          <w:rFonts w:hint="eastAsia"/>
        </w:rPr>
        <w:t>Down to the period of the execution of his threatening, these doomed men seem to have been saying, “Where is the declaration of his coming?</w:t>
      </w:r>
    </w:p>
    <w:p w14:paraId="4C9FDF03">
      <w:pPr>
        <w:pStyle w:val="6"/>
        <w:spacing w:before="273" w:line="261" w:lineRule="auto"/>
        <w:rPr>
          <w:rFonts w:hint="eastAsia"/>
        </w:rPr>
      </w:pPr>
      <w:r>
        <w:rPr>
          <w:rFonts w:hint="eastAsia"/>
        </w:rPr>
        <w:t>直到祂威吓执行的时期，这些注定毁灭的人似乎一直在说：“祂降临的宣告在哪里？</w:t>
      </w:r>
    </w:p>
    <w:p w14:paraId="06F15985">
      <w:pPr>
        <w:pStyle w:val="6"/>
        <w:spacing w:before="273" w:line="261" w:lineRule="auto"/>
        <w:rPr>
          <w:rFonts w:hint="eastAsia"/>
        </w:rPr>
      </w:pPr>
    </w:p>
    <w:p w14:paraId="325F65B7">
      <w:pPr>
        <w:pStyle w:val="6"/>
        <w:spacing w:before="273" w:line="261" w:lineRule="auto"/>
        <w:rPr>
          <w:rFonts w:hint="eastAsia"/>
        </w:rPr>
      </w:pPr>
      <w:r>
        <w:rPr>
          <w:rFonts w:hint="eastAsia"/>
        </w:rPr>
        <w:t>All things continue as they were.”</w:t>
      </w:r>
    </w:p>
    <w:p w14:paraId="34B0A751">
      <w:pPr>
        <w:pStyle w:val="6"/>
        <w:spacing w:before="273" w:line="261" w:lineRule="auto"/>
        <w:rPr>
          <w:rFonts w:hint="eastAsia"/>
        </w:rPr>
      </w:pPr>
      <w:r>
        <w:rPr>
          <w:rFonts w:hint="eastAsia"/>
        </w:rPr>
        <w:t>万物都照常。”</w:t>
      </w:r>
    </w:p>
    <w:p w14:paraId="3608FF03">
      <w:pPr>
        <w:pStyle w:val="6"/>
        <w:spacing w:before="273" w:line="261" w:lineRule="auto"/>
        <w:rPr>
          <w:rFonts w:hint="eastAsia"/>
        </w:rPr>
      </w:pPr>
    </w:p>
    <w:p w14:paraId="61A21F3C">
      <w:pPr>
        <w:pStyle w:val="6"/>
        <w:spacing w:before="273" w:line="261" w:lineRule="auto"/>
        <w:rPr>
          <w:rFonts w:hint="eastAsia"/>
        </w:rPr>
      </w:pPr>
      <w:r>
        <w:rPr>
          <w:rFonts w:hint="eastAsia"/>
        </w:rPr>
        <w:t>“They ate and drank; they married and were given in marriage.”</w:t>
      </w:r>
    </w:p>
    <w:p w14:paraId="19B2868D">
      <w:pPr>
        <w:pStyle w:val="6"/>
        <w:spacing w:before="273" w:line="261" w:lineRule="auto"/>
        <w:rPr>
          <w:rFonts w:hint="eastAsia"/>
        </w:rPr>
      </w:pPr>
      <w:r>
        <w:rPr>
          <w:rFonts w:hint="eastAsia"/>
        </w:rPr>
        <w:t>“他们吃喝嫁娶”。</w:t>
      </w:r>
    </w:p>
    <w:p w14:paraId="22BBC1BC">
      <w:pPr>
        <w:pStyle w:val="6"/>
        <w:spacing w:before="273" w:line="261" w:lineRule="auto"/>
        <w:rPr>
          <w:rFonts w:hint="eastAsia"/>
        </w:rPr>
      </w:pPr>
    </w:p>
    <w:p w14:paraId="2E74E596">
      <w:pPr>
        <w:pStyle w:val="6"/>
        <w:spacing w:before="273" w:line="261" w:lineRule="auto"/>
        <w:rPr>
          <w:rFonts w:hint="eastAsia"/>
        </w:rPr>
      </w:pPr>
      <w:r>
        <w:rPr>
          <w:rFonts w:hint="eastAsia"/>
        </w:rPr>
        <w:t>The season of forbearance, long as it was, at last passed away.</w:t>
      </w:r>
    </w:p>
    <w:p w14:paraId="1CB54560">
      <w:pPr>
        <w:pStyle w:val="6"/>
        <w:spacing w:before="273" w:line="261" w:lineRule="auto"/>
        <w:rPr>
          <w:rFonts w:hint="eastAsia"/>
        </w:rPr>
      </w:pPr>
      <w:r>
        <w:rPr>
          <w:rFonts w:hint="eastAsia"/>
        </w:rPr>
        <w:t>那忍耐的季节，虽然漫长，最终还是过去了。</w:t>
      </w:r>
    </w:p>
    <w:p w14:paraId="0BA1F9D0">
      <w:pPr>
        <w:pStyle w:val="6"/>
        <w:spacing w:before="273" w:line="261" w:lineRule="auto"/>
        <w:rPr>
          <w:rFonts w:hint="eastAsia"/>
        </w:rPr>
      </w:pPr>
    </w:p>
    <w:p w14:paraId="6635CD31">
      <w:pPr>
        <w:pStyle w:val="6"/>
        <w:spacing w:before="273" w:line="261" w:lineRule="auto"/>
        <w:rPr>
          <w:rFonts w:hint="eastAsia"/>
        </w:rPr>
      </w:pPr>
      <w:r>
        <w:rPr>
          <w:rFonts w:hint="eastAsia"/>
        </w:rPr>
        <w:t>The ark was finished, and Noah and his family entered into it.</w:t>
      </w:r>
    </w:p>
    <w:p w14:paraId="789BBF88">
      <w:pPr>
        <w:pStyle w:val="6"/>
        <w:spacing w:before="273" w:line="261" w:lineRule="auto"/>
        <w:rPr>
          <w:rFonts w:hint="eastAsia"/>
        </w:rPr>
      </w:pPr>
      <w:r>
        <w:rPr>
          <w:rFonts w:hint="eastAsia"/>
        </w:rPr>
        <w:t>方舟造好了，挪亚和他的家人进去了。</w:t>
      </w:r>
    </w:p>
    <w:p w14:paraId="5F1F8EF8">
      <w:pPr>
        <w:pStyle w:val="6"/>
        <w:spacing w:before="273" w:line="261" w:lineRule="auto"/>
        <w:rPr>
          <w:rFonts w:hint="eastAsia"/>
        </w:rPr>
      </w:pPr>
    </w:p>
    <w:p w14:paraId="5225A750">
      <w:pPr>
        <w:pStyle w:val="6"/>
        <w:spacing w:before="273" w:line="261" w:lineRule="auto"/>
        <w:rPr>
          <w:rFonts w:hint="eastAsia"/>
        </w:rPr>
      </w:pPr>
      <w:r>
        <w:rPr>
          <w:rFonts w:hint="eastAsia"/>
        </w:rPr>
        <w:t>“In that same day all the fountains of the great deep,” the abyss of subterranean waters, “were broken up, and the windows of heaven were opened” to discharge the immense body of water held in solution by the atmosphere.</w:t>
      </w:r>
    </w:p>
    <w:p w14:paraId="0D481CE7">
      <w:pPr>
        <w:pStyle w:val="6"/>
        <w:spacing w:before="273" w:line="261" w:lineRule="auto"/>
        <w:rPr>
          <w:rFonts w:hint="eastAsia"/>
        </w:rPr>
      </w:pPr>
      <w:r>
        <w:rPr>
          <w:rFonts w:hint="eastAsia"/>
        </w:rPr>
        <w:t>“就在那一天，大渊的泉源都裂开了，天上的窗户也敞开了”，以倾泻大气中溶解的大量水体。</w:t>
      </w:r>
    </w:p>
    <w:p w14:paraId="313F98D4">
      <w:pPr>
        <w:pStyle w:val="6"/>
        <w:spacing w:before="273" w:line="261" w:lineRule="auto"/>
        <w:rPr>
          <w:rFonts w:hint="eastAsia"/>
        </w:rPr>
      </w:pPr>
    </w:p>
    <w:p w14:paraId="11BDF32F">
      <w:pPr>
        <w:pStyle w:val="6"/>
        <w:spacing w:before="273" w:line="261" w:lineRule="auto"/>
        <w:rPr>
          <w:rFonts w:hint="eastAsia"/>
        </w:rPr>
      </w:pPr>
      <w:r>
        <w:rPr>
          <w:rFonts w:hint="eastAsia"/>
        </w:rPr>
        <w:t>The rains continued without intermission for forty entire days, and the eruption of subterraneous waters for one hundred and fifty days, until at length the inundation came to its height, and covered all the high hills which were under the whole heavens, fifteen cubits upwards above the highest.</w:t>
      </w:r>
    </w:p>
    <w:p w14:paraId="27634451">
      <w:pPr>
        <w:pStyle w:val="6"/>
        <w:spacing w:before="273" w:line="261" w:lineRule="auto"/>
        <w:rPr>
          <w:rFonts w:hint="eastAsia"/>
        </w:rPr>
      </w:pPr>
      <w:r>
        <w:rPr>
          <w:rFonts w:hint="eastAsia"/>
        </w:rPr>
        <w:t>雨连续下了四十昼夜，地下水的喷发持续了一百五十天，直到最后，洪水达到最高点，淹没了天下所有的高山，高出最高峰十五肘。</w:t>
      </w:r>
    </w:p>
    <w:p w14:paraId="7E6765AD">
      <w:pPr>
        <w:pStyle w:val="6"/>
        <w:spacing w:before="273" w:line="261" w:lineRule="auto"/>
        <w:rPr>
          <w:rFonts w:hint="eastAsia"/>
        </w:rPr>
      </w:pPr>
    </w:p>
    <w:p w14:paraId="2F6879C9">
      <w:pPr>
        <w:pStyle w:val="6"/>
        <w:spacing w:before="273" w:line="261" w:lineRule="auto"/>
        <w:rPr>
          <w:rFonts w:hint="eastAsia"/>
        </w:rPr>
      </w:pPr>
      <w:r>
        <w:rPr>
          <w:rFonts w:hint="eastAsia"/>
        </w:rPr>
        <w:t>“And all flesh died that moved upon the earth, both of fowl, and of cattle, and of beast, and of every creeping thing that creepeth on the earth, and every man.”</w:t>
      </w:r>
    </w:p>
    <w:p w14:paraId="3D18D0F9">
      <w:pPr>
        <w:pStyle w:val="6"/>
        <w:spacing w:before="273" w:line="261" w:lineRule="auto"/>
        <w:rPr>
          <w:rFonts w:hint="eastAsia"/>
        </w:rPr>
      </w:pPr>
      <w:r>
        <w:rPr>
          <w:rFonts w:hint="eastAsia"/>
        </w:rPr>
        <w:t>“凡在地上有血肉的活物，就是飞鸟、牲畜、走兽，和爬在地上的昆虫，以及所有的人，都死了。”</w:t>
      </w:r>
    </w:p>
    <w:p w14:paraId="0905F05E">
      <w:pPr>
        <w:pStyle w:val="6"/>
        <w:spacing w:before="273" w:line="261" w:lineRule="auto"/>
        <w:rPr>
          <w:rFonts w:hint="eastAsia"/>
        </w:rPr>
      </w:pPr>
    </w:p>
    <w:p w14:paraId="71CEE6D5">
      <w:pPr>
        <w:pStyle w:val="6"/>
        <w:spacing w:before="273" w:line="261" w:lineRule="auto"/>
        <w:rPr>
          <w:rFonts w:hint="eastAsia"/>
        </w:rPr>
      </w:pPr>
      <w:r>
        <w:rPr>
          <w:rFonts w:hint="eastAsia"/>
        </w:rPr>
        <w:t>All, with the exception of Noah and his family, had been disobedient, and, with that exception, all perished.</w:t>
      </w:r>
    </w:p>
    <w:p w14:paraId="77F8A288">
      <w:pPr>
        <w:pStyle w:val="6"/>
        <w:spacing w:before="273" w:line="261" w:lineRule="auto"/>
        <w:rPr>
          <w:rFonts w:hint="eastAsia"/>
        </w:rPr>
      </w:pPr>
      <w:r>
        <w:rPr>
          <w:rFonts w:hint="eastAsia"/>
        </w:rPr>
        <w:t>除了挪亚和他的家人之外，所有的人都不顺服，因此，除了他们之外，所有的人都灭亡了。</w:t>
      </w:r>
    </w:p>
    <w:p w14:paraId="019B790B">
      <w:pPr>
        <w:pStyle w:val="6"/>
        <w:spacing w:before="273" w:line="261" w:lineRule="auto"/>
        <w:rPr>
          <w:rFonts w:hint="eastAsia"/>
        </w:rPr>
      </w:pPr>
    </w:p>
    <w:p w14:paraId="405A3DE6">
      <w:pPr>
        <w:pStyle w:val="6"/>
        <w:spacing w:before="273" w:line="261" w:lineRule="auto"/>
        <w:rPr>
          <w:rFonts w:hint="eastAsia"/>
        </w:rPr>
      </w:pPr>
      <w:r>
        <w:rPr>
          <w:rFonts w:hint="eastAsia"/>
        </w:rPr>
        <w:t>“The waters covered the enemies of God; not one of them was left.”</w:t>
      </w:r>
    </w:p>
    <w:p w14:paraId="361EEC01">
      <w:pPr>
        <w:pStyle w:val="6"/>
        <w:spacing w:before="273" w:line="261" w:lineRule="auto"/>
        <w:rPr>
          <w:rFonts w:hint="eastAsia"/>
        </w:rPr>
      </w:pPr>
      <w:r>
        <w:rPr>
          <w:rFonts w:hint="eastAsia"/>
        </w:rPr>
        <w:t>“水淹没了神的仇敌；他们没有一个存留。”</w:t>
      </w:r>
    </w:p>
    <w:p w14:paraId="37943980">
      <w:pPr>
        <w:pStyle w:val="6"/>
        <w:spacing w:before="273" w:line="261" w:lineRule="auto"/>
        <w:rPr>
          <w:rFonts w:hint="eastAsia"/>
        </w:rPr>
      </w:pPr>
    </w:p>
    <w:p w14:paraId="746A6711">
      <w:pPr>
        <w:pStyle w:val="6"/>
        <w:spacing w:before="273" w:line="261" w:lineRule="auto"/>
        <w:rPr>
          <w:rFonts w:hint="eastAsia"/>
        </w:rPr>
      </w:pPr>
      <w:r>
        <w:rPr>
          <w:rFonts w:hint="eastAsia"/>
        </w:rPr>
        <w:t>We pronounce no judgment as to the eternal state of all the antediluvians.</w:t>
      </w:r>
    </w:p>
    <w:p w14:paraId="400EF168">
      <w:pPr>
        <w:pStyle w:val="6"/>
        <w:spacing w:before="273" w:line="261" w:lineRule="auto"/>
        <w:rPr>
          <w:rFonts w:hint="eastAsia"/>
        </w:rPr>
      </w:pPr>
      <w:r>
        <w:rPr>
          <w:rFonts w:hint="eastAsia"/>
        </w:rPr>
        <w:t>我们不对所有洪水前之人的永恒状态作出判断。</w:t>
      </w:r>
    </w:p>
    <w:p w14:paraId="34897795">
      <w:pPr>
        <w:pStyle w:val="6"/>
        <w:spacing w:before="273" w:line="261" w:lineRule="auto"/>
        <w:rPr>
          <w:rFonts w:hint="eastAsia"/>
        </w:rPr>
      </w:pPr>
    </w:p>
    <w:p w14:paraId="732252A4">
      <w:pPr>
        <w:pStyle w:val="6"/>
        <w:spacing w:before="273" w:line="261" w:lineRule="auto"/>
        <w:rPr>
          <w:rFonts w:hint="eastAsia"/>
        </w:rPr>
      </w:pPr>
      <w:r>
        <w:rPr>
          <w:rFonts w:hint="eastAsia"/>
        </w:rPr>
        <w:t>It is possible that some of them in a right spirit, amid the rising waters of the deluge, sought mercy; and if they did, who dare say, who dare think, that it was refused them?</w:t>
      </w:r>
    </w:p>
    <w:p w14:paraId="46AF3BE7">
      <w:pPr>
        <w:pStyle w:val="6"/>
        <w:spacing w:before="273" w:line="261" w:lineRule="auto"/>
        <w:rPr>
          <w:rFonts w:hint="eastAsia"/>
        </w:rPr>
      </w:pPr>
      <w:r>
        <w:rPr>
          <w:rFonts w:hint="eastAsia"/>
        </w:rPr>
        <w:t>可能他们中的一些人，在洪水上涨时，以正确的精神寻求怜悯；如果他们这样做了，谁敢说，谁敢想，这怜悯被拒绝了呢？</w:t>
      </w:r>
    </w:p>
    <w:p w14:paraId="2439C6B7">
      <w:pPr>
        <w:pStyle w:val="6"/>
        <w:spacing w:before="273" w:line="261" w:lineRule="auto"/>
        <w:rPr>
          <w:rFonts w:hint="eastAsia"/>
        </w:rPr>
      </w:pPr>
    </w:p>
    <w:p w14:paraId="742C30F6">
      <w:pPr>
        <w:pStyle w:val="6"/>
        <w:spacing w:before="273" w:line="261" w:lineRule="auto"/>
        <w:rPr>
          <w:rFonts w:hint="eastAsia"/>
        </w:rPr>
      </w:pPr>
      <w:r>
        <w:rPr>
          <w:rFonts w:hint="eastAsia"/>
        </w:rPr>
        <w:t>but whether we look on earth or beyond it, without doubt that day was “a day of the perdition of ungodly men.”</w:t>
      </w:r>
    </w:p>
    <w:p w14:paraId="1D969B2A">
      <w:pPr>
        <w:pStyle w:val="6"/>
        <w:spacing w:before="273" w:line="261" w:lineRule="auto"/>
        <w:rPr>
          <w:rFonts w:hint="eastAsia"/>
        </w:rPr>
      </w:pPr>
      <w:r>
        <w:rPr>
          <w:rFonts w:hint="eastAsia"/>
        </w:rPr>
        <w:t>但无论我们看地上还是天上，毫无疑问，那日是“不敬虔之人遭毁灭的日子”。</w:t>
      </w:r>
    </w:p>
    <w:p w14:paraId="54D4B406">
      <w:pPr>
        <w:pStyle w:val="6"/>
        <w:spacing w:before="273" w:line="261" w:lineRule="auto"/>
        <w:rPr>
          <w:rFonts w:hint="eastAsia"/>
        </w:rPr>
      </w:pPr>
    </w:p>
    <w:p w14:paraId="6E4522BF">
      <w:pPr>
        <w:pStyle w:val="6"/>
        <w:spacing w:before="273" w:line="261" w:lineRule="auto"/>
        <w:rPr>
          <w:rFonts w:hint="eastAsia"/>
        </w:rPr>
      </w:pPr>
      <w:r>
        <w:rPr>
          <w:rFonts w:hint="eastAsia"/>
        </w:rPr>
        <w:t>While the great body of the spirits in prison, in the days of Noah, were disobedient, and reaped the fruits of their disobedience, all were not impenitent and unbelieving.</w:t>
      </w:r>
    </w:p>
    <w:p w14:paraId="61B6BBA7">
      <w:pPr>
        <w:pStyle w:val="6"/>
        <w:spacing w:before="273" w:line="261" w:lineRule="auto"/>
        <w:rPr>
          <w:rFonts w:hint="eastAsia"/>
        </w:rPr>
      </w:pPr>
      <w:r>
        <w:rPr>
          <w:rFonts w:hint="eastAsia"/>
        </w:rPr>
        <w:t>虽然在挪亚时代，监狱里的大多数灵都不顺服，并收获了他们不顺服的果子，但并非所有人都顽固不信。</w:t>
      </w:r>
    </w:p>
    <w:p w14:paraId="0F634EE1">
      <w:pPr>
        <w:pStyle w:val="6"/>
        <w:spacing w:before="273" w:line="261" w:lineRule="auto"/>
        <w:rPr>
          <w:rFonts w:hint="eastAsia"/>
        </w:rPr>
      </w:pPr>
    </w:p>
    <w:p w14:paraId="3888B9D2">
      <w:pPr>
        <w:pStyle w:val="6"/>
        <w:spacing w:before="273" w:line="261" w:lineRule="auto"/>
        <w:rPr>
          <w:rFonts w:hint="eastAsia"/>
        </w:rPr>
      </w:pPr>
      <w:r>
        <w:rPr>
          <w:rFonts w:hint="eastAsia"/>
        </w:rPr>
        <w:t>Noah was at once believing and obedient.</w:t>
      </w:r>
    </w:p>
    <w:p w14:paraId="06675AE1">
      <w:pPr>
        <w:pStyle w:val="6"/>
        <w:spacing w:before="273" w:line="261" w:lineRule="auto"/>
        <w:rPr>
          <w:rFonts w:hint="eastAsia"/>
        </w:rPr>
      </w:pPr>
      <w:r>
        <w:rPr>
          <w:rFonts w:hint="eastAsia"/>
        </w:rPr>
        <w:t>挪亚既相信又顺服。</w:t>
      </w:r>
    </w:p>
    <w:p w14:paraId="57E85F91">
      <w:pPr>
        <w:pStyle w:val="6"/>
        <w:spacing w:before="273" w:line="261" w:lineRule="auto"/>
        <w:rPr>
          <w:rFonts w:hint="eastAsia"/>
        </w:rPr>
      </w:pPr>
    </w:p>
    <w:p w14:paraId="52C6BB4B">
      <w:pPr>
        <w:pStyle w:val="6"/>
        <w:spacing w:before="273" w:line="261" w:lineRule="auto"/>
        <w:rPr>
          <w:rFonts w:hint="eastAsia"/>
        </w:rPr>
      </w:pPr>
      <w:r>
        <w:rPr>
          <w:rFonts w:hint="eastAsia"/>
        </w:rPr>
        <w:t>His family were so far obedient that they availed themselves of the appointed means of deliverance.</w:t>
      </w:r>
    </w:p>
    <w:p w14:paraId="13876B19">
      <w:pPr>
        <w:pStyle w:val="6"/>
        <w:spacing w:before="273" w:line="261" w:lineRule="auto"/>
        <w:rPr>
          <w:rFonts w:hint="eastAsia"/>
        </w:rPr>
      </w:pPr>
      <w:r>
        <w:rPr>
          <w:rFonts w:hint="eastAsia"/>
        </w:rPr>
        <w:t>他的家人是如此顺服，以至于他们利用了指定的拯救途径。</w:t>
      </w:r>
    </w:p>
    <w:p w14:paraId="1A717281">
      <w:pPr>
        <w:pStyle w:val="6"/>
        <w:spacing w:before="273" w:line="261" w:lineRule="auto"/>
        <w:rPr>
          <w:rFonts w:hint="eastAsia"/>
        </w:rPr>
      </w:pPr>
    </w:p>
    <w:p w14:paraId="08328C4B">
      <w:pPr>
        <w:pStyle w:val="6"/>
        <w:spacing w:before="273" w:line="261" w:lineRule="auto"/>
        <w:rPr>
          <w:rFonts w:hint="eastAsia"/>
        </w:rPr>
      </w:pPr>
      <w:r>
        <w:rPr>
          <w:rFonts w:hint="eastAsia"/>
        </w:rPr>
        <w:t>We have but too good reason to conclude that, in the best sense of the word, all of them were not obedient.</w:t>
      </w:r>
    </w:p>
    <w:p w14:paraId="2853712A">
      <w:pPr>
        <w:pStyle w:val="6"/>
        <w:spacing w:before="273" w:line="261" w:lineRule="auto"/>
        <w:rPr>
          <w:rFonts w:hint="eastAsia"/>
        </w:rPr>
      </w:pPr>
      <w:r>
        <w:rPr>
          <w:rFonts w:hint="eastAsia"/>
        </w:rPr>
        <w:t>我们有充分的理由断定，从最好的意义上说，并非他们所有人都顺服。</w:t>
      </w:r>
    </w:p>
    <w:p w14:paraId="14C10AD5">
      <w:pPr>
        <w:pStyle w:val="6"/>
        <w:spacing w:before="273" w:line="261" w:lineRule="auto"/>
        <w:rPr>
          <w:rFonts w:hint="eastAsia"/>
        </w:rPr>
      </w:pPr>
    </w:p>
    <w:p w14:paraId="0BB088A3">
      <w:pPr>
        <w:pStyle w:val="6"/>
        <w:spacing w:before="273" w:line="261" w:lineRule="auto"/>
        <w:rPr>
          <w:rFonts w:hint="eastAsia"/>
        </w:rPr>
      </w:pPr>
      <w:r>
        <w:rPr>
          <w:rFonts w:hint="eastAsia"/>
        </w:rPr>
        <w:t>They, to the amount of “eight souls,” that is, persons,—Noah and his wife, and his three sons and their wives, entered into the ark.</w:t>
      </w:r>
    </w:p>
    <w:p w14:paraId="576A8BB1">
      <w:pPr>
        <w:pStyle w:val="6"/>
        <w:spacing w:before="273" w:line="261" w:lineRule="auto"/>
        <w:rPr>
          <w:rFonts w:hint="eastAsia"/>
        </w:rPr>
      </w:pPr>
      <w:r>
        <w:rPr>
          <w:rFonts w:hint="eastAsia"/>
        </w:rPr>
        <w:t>他们，总共“八个灵魂”，即人——挪亚和他的妻子，以及他的三个儿子和他们的妻子，进入了方舟。</w:t>
      </w:r>
    </w:p>
    <w:p w14:paraId="423A0462">
      <w:pPr>
        <w:pStyle w:val="6"/>
        <w:spacing w:before="273" w:line="261" w:lineRule="auto"/>
        <w:rPr>
          <w:rFonts w:hint="eastAsia"/>
        </w:rPr>
      </w:pPr>
    </w:p>
    <w:p w14:paraId="3CB69136">
      <w:pPr>
        <w:pStyle w:val="6"/>
        <w:spacing w:before="273" w:line="261" w:lineRule="auto"/>
        <w:rPr>
          <w:rFonts w:hint="eastAsia"/>
        </w:rPr>
      </w:pPr>
      <w:r>
        <w:rPr>
          <w:rFonts w:hint="eastAsia"/>
        </w:rPr>
        <w:t>and were saved by water.</w:t>
      </w:r>
    </w:p>
    <w:p w14:paraId="569D8815">
      <w:pPr>
        <w:pStyle w:val="6"/>
        <w:spacing w:before="273" w:line="261" w:lineRule="auto"/>
        <w:rPr>
          <w:rFonts w:hint="eastAsia"/>
        </w:rPr>
      </w:pPr>
      <w:r>
        <w:rPr>
          <w:rFonts w:hint="eastAsia"/>
        </w:rPr>
        <w:t>并藉着水得救。</w:t>
      </w:r>
    </w:p>
    <w:p w14:paraId="1EA40E56">
      <w:pPr>
        <w:pStyle w:val="6"/>
        <w:spacing w:before="273" w:line="261" w:lineRule="auto"/>
        <w:rPr>
          <w:rFonts w:hint="eastAsia"/>
        </w:rPr>
      </w:pPr>
    </w:p>
    <w:p w14:paraId="10B60F48">
      <w:pPr>
        <w:pStyle w:val="6"/>
        <w:spacing w:before="273" w:line="261" w:lineRule="auto"/>
        <w:rPr>
          <w:rFonts w:hint="eastAsia"/>
        </w:rPr>
      </w:pPr>
      <w:r>
        <w:rPr>
          <w:rFonts w:hint="eastAsia"/>
        </w:rPr>
        <w:t>“The Lord said to Noah, Come thou, and all thy house, that is, thy family, into the ark.</w:t>
      </w:r>
    </w:p>
    <w:p w14:paraId="4A8CDFE9">
      <w:pPr>
        <w:pStyle w:val="6"/>
        <w:spacing w:before="273" w:line="261" w:lineRule="auto"/>
        <w:rPr>
          <w:rFonts w:hint="eastAsia"/>
        </w:rPr>
      </w:pPr>
      <w:r>
        <w:rPr>
          <w:rFonts w:hint="eastAsia"/>
        </w:rPr>
        <w:t>“耶和华对挪亚说：你和你全家都要进入方舟。</w:t>
      </w:r>
    </w:p>
    <w:p w14:paraId="702BD611">
      <w:pPr>
        <w:pStyle w:val="6"/>
        <w:spacing w:before="273" w:line="261" w:lineRule="auto"/>
        <w:rPr>
          <w:rFonts w:hint="eastAsia"/>
        </w:rPr>
      </w:pPr>
    </w:p>
    <w:p w14:paraId="4AAB0552">
      <w:pPr>
        <w:pStyle w:val="6"/>
        <w:spacing w:before="273" w:line="261" w:lineRule="auto"/>
        <w:rPr>
          <w:rFonts w:hint="eastAsia"/>
        </w:rPr>
      </w:pPr>
      <w:r>
        <w:rPr>
          <w:rFonts w:hint="eastAsia"/>
        </w:rPr>
        <w:t>And Noah went in, and his sons, and his wife, and his sons' wives with him, into the ark: and the Lord shut them in.</w:t>
      </w:r>
    </w:p>
    <w:p w14:paraId="2B94B0E0">
      <w:pPr>
        <w:pStyle w:val="6"/>
        <w:spacing w:before="273" w:line="261" w:lineRule="auto"/>
        <w:rPr>
          <w:rFonts w:hint="eastAsia"/>
        </w:rPr>
      </w:pPr>
      <w:r>
        <w:rPr>
          <w:rFonts w:hint="eastAsia"/>
        </w:rPr>
        <w:t>挪亚就同他的儿子、妻子、儿妇，都进入方舟：耶和华就把他们关在里面。</w:t>
      </w:r>
    </w:p>
    <w:p w14:paraId="1028982C">
      <w:pPr>
        <w:pStyle w:val="6"/>
        <w:spacing w:before="273" w:line="261" w:lineRule="auto"/>
        <w:rPr>
          <w:rFonts w:hint="eastAsia"/>
        </w:rPr>
      </w:pPr>
    </w:p>
    <w:p w14:paraId="65115E06">
      <w:pPr>
        <w:pStyle w:val="6"/>
        <w:spacing w:before="273" w:line="261" w:lineRule="auto"/>
        <w:rPr>
          <w:rFonts w:hint="eastAsia"/>
        </w:rPr>
      </w:pPr>
      <w:r>
        <w:rPr>
          <w:rFonts w:hint="eastAsia"/>
        </w:rPr>
        <w:t>And when the waters increased they bare up the ark, and it was lift above the earth; and when the waters prevailed, and were increased greatly on the earth, the ark went on the face of the waters.</w:t>
      </w:r>
    </w:p>
    <w:p w14:paraId="2607A29D">
      <w:pPr>
        <w:pStyle w:val="6"/>
        <w:spacing w:before="273" w:line="261" w:lineRule="auto"/>
        <w:rPr>
          <w:rFonts w:hint="eastAsia"/>
        </w:rPr>
      </w:pPr>
      <w:r>
        <w:rPr>
          <w:rFonts w:hint="eastAsia"/>
        </w:rPr>
        <w:t>水势渐长，把方舟从地上漂起；水势浩大，在地上大大地长了，方舟在水面上漂来漂去。</w:t>
      </w:r>
    </w:p>
    <w:p w14:paraId="2A43F543">
      <w:pPr>
        <w:pStyle w:val="6"/>
        <w:spacing w:before="273" w:line="261" w:lineRule="auto"/>
        <w:rPr>
          <w:rFonts w:hint="eastAsia"/>
        </w:rPr>
      </w:pPr>
    </w:p>
    <w:p w14:paraId="0433FE6F">
      <w:pPr>
        <w:pStyle w:val="6"/>
        <w:spacing w:before="273" w:line="261" w:lineRule="auto"/>
        <w:rPr>
          <w:rFonts w:hint="eastAsia"/>
        </w:rPr>
      </w:pPr>
      <w:r>
        <w:rPr>
          <w:rFonts w:hint="eastAsia"/>
        </w:rPr>
        <w:t>And God remembered Noah, and those who were in the ark with him.”</w:t>
      </w:r>
    </w:p>
    <w:p w14:paraId="7F829310">
      <w:pPr>
        <w:pStyle w:val="6"/>
        <w:spacing w:before="273" w:line="261" w:lineRule="auto"/>
        <w:rPr>
          <w:rFonts w:hint="eastAsia"/>
        </w:rPr>
      </w:pPr>
      <w:r>
        <w:rPr>
          <w:rFonts w:hint="eastAsia"/>
        </w:rPr>
        <w:t>神记念挪亚，和所有与祂在方舟里的人。”</w:t>
      </w:r>
    </w:p>
    <w:p w14:paraId="4DEA32DF">
      <w:pPr>
        <w:pStyle w:val="6"/>
        <w:spacing w:before="273" w:line="261" w:lineRule="auto"/>
        <w:rPr>
          <w:rFonts w:hint="eastAsia"/>
        </w:rPr>
      </w:pPr>
    </w:p>
    <w:p w14:paraId="299B2D1C">
      <w:pPr>
        <w:pStyle w:val="6"/>
        <w:spacing w:before="273" w:line="261" w:lineRule="auto"/>
        <w:rPr>
          <w:rFonts w:hint="eastAsia"/>
        </w:rPr>
      </w:pPr>
      <w:r>
        <w:rPr>
          <w:rFonts w:hint="eastAsia"/>
        </w:rPr>
        <w:t>After five months' floating on a shoreless ocean, it rested on the mountain of Ararat; and after having been tenants of this strange mansion for a year and ten days, they, at the command of God, went forth to take possession of a world already smiling in vegetable beauty, whose solitudes were soon again to be peopled by the various animal tribes whose lives had been so strangely preserved amid the general destruction.</w:t>
      </w:r>
    </w:p>
    <w:p w14:paraId="6AA39821">
      <w:pPr>
        <w:pStyle w:val="6"/>
        <w:spacing w:before="273" w:line="261" w:lineRule="auto"/>
        <w:rPr>
          <w:rFonts w:hint="eastAsia"/>
        </w:rPr>
      </w:pPr>
      <w:r>
        <w:rPr>
          <w:rFonts w:hint="eastAsia"/>
        </w:rPr>
        <w:t>在无边无际的海洋上漂流了五个月之后，它停在亚拉腊山上；在这座奇怪的住所里住了一年零十天之后，他们，奉神的命令，出去占领一个已在植物美景中微笑的世界，其荒野很快又将被各种动物部落所居住，它们的生命在普遍的毁灭中被如此奇妙地保存了下来。</w:t>
      </w:r>
    </w:p>
    <w:p w14:paraId="6E16900F">
      <w:pPr>
        <w:pStyle w:val="6"/>
        <w:spacing w:before="273" w:line="261" w:lineRule="auto"/>
        <w:rPr>
          <w:rFonts w:hint="eastAsia"/>
        </w:rPr>
      </w:pPr>
    </w:p>
    <w:p w14:paraId="76F22E84">
      <w:pPr>
        <w:pStyle w:val="6"/>
        <w:spacing w:before="273" w:line="261" w:lineRule="auto"/>
        <w:rPr>
          <w:rFonts w:hint="eastAsia"/>
        </w:rPr>
      </w:pPr>
      <w:r>
        <w:rPr>
          <w:rFonts w:hint="eastAsia"/>
        </w:rPr>
        <w:t>These “few, that is, eight souls,” are said to have been “saved by water.”</w:t>
      </w:r>
    </w:p>
    <w:p w14:paraId="41EDA99C">
      <w:pPr>
        <w:pStyle w:val="6"/>
        <w:spacing w:before="273" w:line="261" w:lineRule="auto"/>
        <w:rPr>
          <w:rFonts w:hint="eastAsia"/>
        </w:rPr>
      </w:pPr>
      <w:r>
        <w:rPr>
          <w:rFonts w:hint="eastAsia"/>
        </w:rPr>
        <w:t>这些“少数人，即八个灵魂”，被说成是“藉着水得救”。</w:t>
      </w:r>
    </w:p>
    <w:p w14:paraId="186B222A">
      <w:pPr>
        <w:pStyle w:val="6"/>
        <w:spacing w:before="273" w:line="261" w:lineRule="auto"/>
        <w:rPr>
          <w:rFonts w:hint="eastAsia"/>
        </w:rPr>
      </w:pPr>
    </w:p>
    <w:p w14:paraId="1AFE70DE">
      <w:pPr>
        <w:pStyle w:val="6"/>
        <w:spacing w:before="273" w:line="261" w:lineRule="auto"/>
        <w:rPr>
          <w:rFonts w:hint="eastAsia"/>
        </w:rPr>
      </w:pPr>
      <w:r>
        <w:rPr>
          <w:rFonts w:hint="eastAsia"/>
        </w:rPr>
        <w:t>Various meanings have been attached to these words; some considering them as equivalent to ‘saved amid the waters;' others ‘saved notwithstanding the waters;' ‘saved by being conducted through the waters.'</w:t>
      </w:r>
    </w:p>
    <w:p w14:paraId="3FC4C7B7">
      <w:pPr>
        <w:pStyle w:val="6"/>
        <w:spacing w:before="273" w:line="261" w:lineRule="auto"/>
        <w:rPr>
          <w:rFonts w:hint="eastAsia"/>
        </w:rPr>
      </w:pPr>
      <w:r>
        <w:rPr>
          <w:rFonts w:hint="eastAsia"/>
        </w:rPr>
        <w:t>这些话有各种各样的意思；有些人认为它们等同于‘在水中得救’；另一些人则认为‘尽管有水也得救’；‘通过水被引导而得救’。</w:t>
      </w:r>
    </w:p>
    <w:p w14:paraId="2691A361">
      <w:pPr>
        <w:pStyle w:val="6"/>
        <w:spacing w:before="273" w:line="261" w:lineRule="auto"/>
        <w:rPr>
          <w:rFonts w:hint="eastAsia"/>
        </w:rPr>
      </w:pPr>
    </w:p>
    <w:p w14:paraId="2A51E9D6">
      <w:pPr>
        <w:pStyle w:val="6"/>
        <w:spacing w:before="273" w:line="261" w:lineRule="auto"/>
        <w:rPr>
          <w:rFonts w:hint="eastAsia"/>
        </w:rPr>
      </w:pPr>
      <w:r>
        <w:rPr>
          <w:rFonts w:hint="eastAsia"/>
        </w:rPr>
        <w:t>The meaning that the words most naturally suggest seems the true one.</w:t>
      </w:r>
    </w:p>
    <w:p w14:paraId="504FDB0C">
      <w:pPr>
        <w:pStyle w:val="6"/>
        <w:spacing w:before="273" w:line="261" w:lineRule="auto"/>
        <w:rPr>
          <w:rFonts w:hint="eastAsia"/>
        </w:rPr>
      </w:pPr>
      <w:r>
        <w:rPr>
          <w:rFonts w:hint="eastAsia"/>
        </w:rPr>
        <w:t>这些话最自然地暗示的意义，似乎是正确的。</w:t>
      </w:r>
    </w:p>
    <w:p w14:paraId="4100E86F">
      <w:pPr>
        <w:pStyle w:val="6"/>
        <w:spacing w:before="273" w:line="261" w:lineRule="auto"/>
        <w:rPr>
          <w:rFonts w:hint="eastAsia"/>
        </w:rPr>
      </w:pPr>
    </w:p>
    <w:p w14:paraId="39DEC372">
      <w:pPr>
        <w:pStyle w:val="6"/>
        <w:spacing w:before="273" w:line="261" w:lineRule="auto"/>
        <w:rPr>
          <w:rFonts w:hint="eastAsia"/>
        </w:rPr>
      </w:pPr>
      <w:r>
        <w:rPr>
          <w:rFonts w:hint="eastAsia"/>
        </w:rPr>
        <w:t>They were saved by means of the water.</w:t>
      </w:r>
    </w:p>
    <w:p w14:paraId="315531C6">
      <w:pPr>
        <w:pStyle w:val="6"/>
        <w:spacing w:before="273" w:line="261" w:lineRule="auto"/>
        <w:rPr>
          <w:rFonts w:hint="eastAsia"/>
        </w:rPr>
      </w:pPr>
      <w:r>
        <w:rPr>
          <w:rFonts w:hint="eastAsia"/>
        </w:rPr>
        <w:t>他们是藉着水得救的。</w:t>
      </w:r>
    </w:p>
    <w:p w14:paraId="721E1EFA">
      <w:pPr>
        <w:pStyle w:val="6"/>
        <w:spacing w:before="273" w:line="261" w:lineRule="auto"/>
        <w:rPr>
          <w:rFonts w:hint="eastAsia"/>
        </w:rPr>
      </w:pPr>
    </w:p>
    <w:p w14:paraId="5C1548B7">
      <w:pPr>
        <w:pStyle w:val="6"/>
        <w:spacing w:before="273" w:line="261" w:lineRule="auto"/>
        <w:rPr>
          <w:rFonts w:hint="eastAsia"/>
        </w:rPr>
      </w:pPr>
      <w:r>
        <w:rPr>
          <w:rFonts w:hint="eastAsia"/>
        </w:rPr>
        <w:t>The water which drowned those out of the ark, saved those who were in it.</w:t>
      </w:r>
    </w:p>
    <w:p w14:paraId="225CA4D9">
      <w:pPr>
        <w:pStyle w:val="6"/>
        <w:spacing w:before="273" w:line="261" w:lineRule="auto"/>
        <w:rPr>
          <w:rFonts w:hint="eastAsia"/>
        </w:rPr>
      </w:pPr>
      <w:r>
        <w:rPr>
          <w:rFonts w:hint="eastAsia"/>
        </w:rPr>
        <w:t>淹死方舟外之人的水，救了方舟内之人。</w:t>
      </w:r>
    </w:p>
    <w:p w14:paraId="21A5C4D0">
      <w:pPr>
        <w:pStyle w:val="6"/>
        <w:spacing w:before="273" w:line="261" w:lineRule="auto"/>
        <w:rPr>
          <w:rFonts w:hint="eastAsia"/>
        </w:rPr>
      </w:pPr>
    </w:p>
    <w:p w14:paraId="08B4EA6D">
      <w:pPr>
        <w:pStyle w:val="6"/>
        <w:spacing w:before="273" w:line="261" w:lineRule="auto"/>
        <w:rPr>
          <w:rFonts w:hint="eastAsia"/>
        </w:rPr>
      </w:pPr>
      <w:r>
        <w:rPr>
          <w:rFonts w:hint="eastAsia"/>
        </w:rPr>
        <w:t>The words of the sacred historian are the best commentary on the apostle's words: “The waters bore up the ark, and it was lift up above the earth, and it went on the face of the waters.”</w:t>
      </w:r>
    </w:p>
    <w:p w14:paraId="6F1CAA0F">
      <w:pPr>
        <w:pStyle w:val="6"/>
        <w:spacing w:before="273" w:line="261" w:lineRule="auto"/>
        <w:rPr>
          <w:rFonts w:hint="eastAsia"/>
        </w:rPr>
      </w:pPr>
      <w:r>
        <w:rPr>
          <w:rFonts w:hint="eastAsia"/>
        </w:rPr>
        <w:t>圣史的话是使徒话语的最好注释：“水势渐长，把方舟从地上漂起，方舟在水面上漂来漂去。”</w:t>
      </w:r>
    </w:p>
    <w:p w14:paraId="6CAF34F2">
      <w:pPr>
        <w:pStyle w:val="6"/>
        <w:spacing w:before="273" w:line="261" w:lineRule="auto"/>
        <w:rPr>
          <w:rFonts w:hint="eastAsia"/>
        </w:rPr>
      </w:pPr>
    </w:p>
    <w:p w14:paraId="683957EC">
      <w:pPr>
        <w:pStyle w:val="6"/>
        <w:spacing w:before="273" w:line="261" w:lineRule="auto"/>
        <w:rPr>
          <w:rFonts w:hint="eastAsia"/>
        </w:rPr>
      </w:pPr>
      <w:r>
        <w:rPr>
          <w:rFonts w:hint="eastAsia"/>
        </w:rPr>
        <w:t>As, in consequence of the art of navigation, the ocean, which seemed calculated to separate completely the inhabitants of distant countries, unites them, becoming the great highway of nations; so the waters of the deluge, which were in their own nature fitted to destroy them, by means of the ark saved Noah and his family.</w:t>
      </w:r>
    </w:p>
    <w:p w14:paraId="1E0FF41D">
      <w:pPr>
        <w:pStyle w:val="6"/>
        <w:spacing w:before="273" w:line="261" w:lineRule="auto"/>
        <w:rPr>
          <w:rFonts w:hint="eastAsia"/>
        </w:rPr>
      </w:pPr>
      <w:r>
        <w:rPr>
          <w:rFonts w:hint="eastAsia"/>
        </w:rPr>
        <w:t>正如，由于航海技术的缘故，那似乎能完全隔绝远方国家居民的海洋，反而将他们联合起来，成为万国的大道；同样，洪水，其本性是毁灭性的，却藉着方舟，拯救了挪亚和他的家人。</w:t>
      </w:r>
    </w:p>
    <w:p w14:paraId="5C33C47C">
      <w:pPr>
        <w:pStyle w:val="6"/>
        <w:spacing w:before="273" w:line="261" w:lineRule="auto"/>
        <w:rPr>
          <w:rFonts w:hint="eastAsia"/>
        </w:rPr>
      </w:pPr>
    </w:p>
    <w:p w14:paraId="14F714F3">
      <w:pPr>
        <w:pStyle w:val="6"/>
        <w:spacing w:before="273" w:line="261" w:lineRule="auto"/>
        <w:rPr>
          <w:rFonts w:hint="eastAsia"/>
        </w:rPr>
      </w:pPr>
      <w:r>
        <w:rPr>
          <w:rFonts w:hint="eastAsia"/>
        </w:rPr>
        <w:t>Such, then, are the facts of antediluvian history which this passage brings before us.</w:t>
      </w:r>
    </w:p>
    <w:p w14:paraId="6FAA40C5">
      <w:pPr>
        <w:pStyle w:val="6"/>
        <w:spacing w:before="273" w:line="261" w:lineRule="auto"/>
        <w:rPr>
          <w:rFonts w:hint="eastAsia"/>
        </w:rPr>
      </w:pPr>
      <w:r>
        <w:rPr>
          <w:rFonts w:hint="eastAsia"/>
        </w:rPr>
        <w:t>那么，这就是这段经文向我们呈现的洪水前历史的事实。</w:t>
      </w:r>
    </w:p>
    <w:p w14:paraId="2F9F4E4C">
      <w:pPr>
        <w:pStyle w:val="6"/>
        <w:spacing w:before="273" w:line="261" w:lineRule="auto"/>
        <w:rPr>
          <w:rFonts w:hint="eastAsia"/>
        </w:rPr>
      </w:pPr>
    </w:p>
    <w:p w14:paraId="7E81434D">
      <w:pPr>
        <w:pStyle w:val="6"/>
        <w:spacing w:before="273" w:line="261" w:lineRule="auto"/>
        <w:rPr>
          <w:rFonts w:hint="eastAsia"/>
        </w:rPr>
      </w:pPr>
      <w:r>
        <w:rPr>
          <w:rFonts w:hint="eastAsia"/>
        </w:rPr>
        <w:t>II.—OBJECT OF THE APOSTLE IN REFERRING TO THESE FACTS.</w:t>
      </w:r>
    </w:p>
    <w:p w14:paraId="045E7E0B">
      <w:pPr>
        <w:pStyle w:val="6"/>
        <w:spacing w:before="273" w:line="261" w:lineRule="auto"/>
        <w:rPr>
          <w:rFonts w:hint="eastAsia"/>
        </w:rPr>
      </w:pPr>
      <w:r>
        <w:rPr>
          <w:rFonts w:hint="eastAsia"/>
        </w:rPr>
        <w:t>二、使徒引用这些事实的目的。</w:t>
      </w:r>
    </w:p>
    <w:p w14:paraId="35744875">
      <w:pPr>
        <w:pStyle w:val="6"/>
        <w:spacing w:before="273" w:line="261" w:lineRule="auto"/>
        <w:rPr>
          <w:rFonts w:hint="eastAsia"/>
        </w:rPr>
      </w:pPr>
    </w:p>
    <w:p w14:paraId="7B8AF002">
      <w:pPr>
        <w:pStyle w:val="6"/>
        <w:spacing w:before="273" w:line="261" w:lineRule="auto"/>
        <w:rPr>
          <w:rFonts w:hint="eastAsia"/>
        </w:rPr>
      </w:pPr>
      <w:r>
        <w:rPr>
          <w:rFonts w:hint="eastAsia"/>
        </w:rPr>
        <w:t>Let us now inquire into the object of the apostle in referring to these facts, and show how they gain that object.</w:t>
      </w:r>
    </w:p>
    <w:p w14:paraId="2FFE47E3">
      <w:pPr>
        <w:pStyle w:val="6"/>
        <w:spacing w:before="273" w:line="261" w:lineRule="auto"/>
        <w:rPr>
          <w:rFonts w:hint="eastAsia"/>
        </w:rPr>
      </w:pPr>
      <w:r>
        <w:rPr>
          <w:rFonts w:hint="eastAsia"/>
        </w:rPr>
        <w:t>现在让我们来探究使徒引用这些事实的目的，并说明它们如何达到那个目的。</w:t>
      </w:r>
    </w:p>
    <w:p w14:paraId="1681FF0C">
      <w:pPr>
        <w:pStyle w:val="6"/>
        <w:spacing w:before="273" w:line="261" w:lineRule="auto"/>
        <w:rPr>
          <w:rFonts w:hint="eastAsia"/>
        </w:rPr>
      </w:pPr>
    </w:p>
    <w:p w14:paraId="6EF23180">
      <w:pPr>
        <w:pStyle w:val="6"/>
        <w:spacing w:before="273" w:line="261" w:lineRule="auto"/>
        <w:rPr>
          <w:rFonts w:hint="eastAsia"/>
        </w:rPr>
      </w:pPr>
      <w:r>
        <w:rPr>
          <w:rFonts w:hint="eastAsia"/>
        </w:rPr>
        <w:t>It must be acknowledged that the design of the reference is by no means self-evident, or even very readily discernible.</w:t>
      </w:r>
    </w:p>
    <w:p w14:paraId="1EFA15BA">
      <w:pPr>
        <w:pStyle w:val="6"/>
        <w:spacing w:before="273" w:line="261" w:lineRule="auto"/>
        <w:rPr>
          <w:rFonts w:hint="eastAsia"/>
        </w:rPr>
      </w:pPr>
      <w:r>
        <w:rPr>
          <w:rFonts w:hint="eastAsia"/>
        </w:rPr>
        <w:t>必须承认，这个引用的意图绝非不言自明，甚至不易察觉。</w:t>
      </w:r>
    </w:p>
    <w:p w14:paraId="66E1D129">
      <w:pPr>
        <w:pStyle w:val="6"/>
        <w:spacing w:before="273" w:line="261" w:lineRule="auto"/>
        <w:rPr>
          <w:rFonts w:hint="eastAsia"/>
        </w:rPr>
      </w:pPr>
    </w:p>
    <w:p w14:paraId="6E55E92F">
      <w:pPr>
        <w:pStyle w:val="6"/>
        <w:spacing w:before="273" w:line="261" w:lineRule="auto"/>
        <w:rPr>
          <w:rFonts w:hint="eastAsia"/>
        </w:rPr>
      </w:pPr>
      <w:r>
        <w:rPr>
          <w:rFonts w:hint="eastAsia"/>
        </w:rPr>
        <w:t>It does seem strange, that in the midst of a description of the results of our Lord's penal, vicarious, expiatory sufferings, there should be introduced a statement of what took place more than two thousand years before.</w:t>
      </w:r>
    </w:p>
    <w:p w14:paraId="31AADB24">
      <w:pPr>
        <w:pStyle w:val="6"/>
        <w:spacing w:before="273" w:line="261" w:lineRule="auto"/>
        <w:rPr>
          <w:rFonts w:hint="eastAsia"/>
        </w:rPr>
      </w:pPr>
      <w:r>
        <w:rPr>
          <w:rFonts w:hint="eastAsia"/>
        </w:rPr>
        <w:t>确实，在我们主刑罚性、替代性、赎罪性受苦结果的描述中，竟插入了两千多年前发生事件的陈述，这似乎很奇怪。</w:t>
      </w:r>
    </w:p>
    <w:p w14:paraId="31B23997">
      <w:pPr>
        <w:pStyle w:val="6"/>
        <w:spacing w:before="273" w:line="261" w:lineRule="auto"/>
        <w:rPr>
          <w:rFonts w:hint="eastAsia"/>
        </w:rPr>
      </w:pPr>
    </w:p>
    <w:p w14:paraId="278E9DB9">
      <w:pPr>
        <w:pStyle w:val="6"/>
        <w:spacing w:before="273" w:line="261" w:lineRule="auto"/>
        <w:rPr>
          <w:rFonts w:hint="eastAsia"/>
        </w:rPr>
      </w:pPr>
      <w:r>
        <w:rPr>
          <w:rFonts w:hint="eastAsia"/>
        </w:rPr>
        <w:t>It is plain, however, to the careful student of the Apostle Peter, that he was accustomed to think of the antediluvian world and the postdiluvian world, as of two orders of things which had such strong analogies of resemblance and contrast, as that events in the one naturally suggested to his mind what may be called the corresponding events in the other.</w:t>
      </w:r>
    </w:p>
    <w:p w14:paraId="7ACF3C26">
      <w:pPr>
        <w:pStyle w:val="6"/>
        <w:spacing w:before="273" w:line="261" w:lineRule="auto"/>
        <w:rPr>
          <w:rFonts w:hint="eastAsia"/>
        </w:rPr>
      </w:pPr>
      <w:r>
        <w:rPr>
          <w:rFonts w:hint="eastAsia"/>
        </w:rPr>
        <w:t>然而，对于仔细研读使徒彼得的学者来说，很明显，祂习惯于将挪亚洪水前的世界和挪亚洪水后的世界，看作两种事物秩序，它们之间有如此强烈的相似和对比的类比，以至于一个世界中的事件，自然地会向祂的心中暗示另一个世界中可称之为相应的事件。</w:t>
      </w:r>
    </w:p>
    <w:p w14:paraId="59468D9D">
      <w:pPr>
        <w:pStyle w:val="6"/>
        <w:spacing w:before="273" w:line="261" w:lineRule="auto"/>
        <w:rPr>
          <w:rFonts w:hint="eastAsia"/>
        </w:rPr>
      </w:pPr>
    </w:p>
    <w:p w14:paraId="10775E27">
      <w:pPr>
        <w:pStyle w:val="6"/>
        <w:spacing w:before="273" w:line="261" w:lineRule="auto"/>
        <w:rPr>
          <w:rFonts w:hint="eastAsia"/>
        </w:rPr>
      </w:pPr>
      <w:r>
        <w:rPr>
          <w:rFonts w:hint="eastAsia"/>
        </w:rPr>
        <w:t>Thus, in the third chapter of his Second Epistle, he contrasts the two worlds.</w:t>
      </w:r>
    </w:p>
    <w:p w14:paraId="40A1C83A">
      <w:pPr>
        <w:pStyle w:val="6"/>
        <w:spacing w:before="273" w:line="261" w:lineRule="auto"/>
        <w:rPr>
          <w:rFonts w:hint="eastAsia"/>
        </w:rPr>
      </w:pPr>
      <w:r>
        <w:rPr>
          <w:rFonts w:hint="eastAsia"/>
        </w:rPr>
        <w:t>因此，在祂第二封书信的第三章中，祂对比了这两个世界。</w:t>
      </w:r>
    </w:p>
    <w:p w14:paraId="063DE30B">
      <w:pPr>
        <w:pStyle w:val="6"/>
        <w:spacing w:before="273" w:line="261" w:lineRule="auto"/>
        <w:rPr>
          <w:rFonts w:hint="eastAsia"/>
        </w:rPr>
      </w:pPr>
    </w:p>
    <w:p w14:paraId="03DD6FD3">
      <w:pPr>
        <w:pStyle w:val="6"/>
        <w:spacing w:before="273" w:line="261" w:lineRule="auto"/>
        <w:rPr>
          <w:rFonts w:hint="eastAsia"/>
        </w:rPr>
      </w:pPr>
      <w:r>
        <w:rPr>
          <w:rFonts w:hint="eastAsia"/>
        </w:rPr>
        <w:t>Of the one he says, “By the word of God, the heavens were of old, and the earth standing out of the water and in the water: whereby the world that then was, being overflowed with water, perished;” and of the other he says, “The heavens and the earth which are now, by the same word are kept in store, reserved unto fire against the day of judgment and perdition of ungodly men.”</w:t>
      </w:r>
    </w:p>
    <w:p w14:paraId="18616FD4">
      <w:pPr>
        <w:pStyle w:val="6"/>
        <w:spacing w:before="273" w:line="261" w:lineRule="auto"/>
        <w:rPr>
          <w:rFonts w:hint="eastAsia"/>
        </w:rPr>
      </w:pPr>
      <w:r>
        <w:rPr>
          <w:rFonts w:hint="eastAsia"/>
        </w:rPr>
        <w:t>祂论及其中一个说：“从太古凭神的命有了天，并从水而出、藉水而成的地：故此，当时的世界被水淹没就消灭了”；论及另一个说：“但现在的天地，还是凭着那命存留，直留到不敬虔之人受审判遭沉沦的日子，用火焚烧”。</w:t>
      </w:r>
    </w:p>
    <w:p w14:paraId="66407EAB">
      <w:pPr>
        <w:pStyle w:val="6"/>
        <w:spacing w:before="273" w:line="261" w:lineRule="auto"/>
        <w:rPr>
          <w:rFonts w:hint="eastAsia"/>
        </w:rPr>
      </w:pPr>
    </w:p>
    <w:p w14:paraId="74329DFE">
      <w:pPr>
        <w:pStyle w:val="6"/>
        <w:spacing w:before="273" w:line="261" w:lineRule="auto"/>
        <w:rPr>
          <w:rFonts w:hint="eastAsia"/>
        </w:rPr>
      </w:pPr>
      <w:r>
        <w:rPr>
          <w:rFonts w:hint="eastAsia"/>
        </w:rPr>
        <w:t>And in the second chapter of the same Epistle, we find him saying, “God who spared not the old world, but saved Noah, the eighth person, a preacher of righteousness, bringing in the flood on the world of the ungodly, knoweth” (in this new world) “how to deliver the godly out of temptation, and to reserve the unjust unto the day of judgment to be punished.”</w:t>
      </w:r>
    </w:p>
    <w:p w14:paraId="1A6A9A7B">
      <w:pPr>
        <w:pStyle w:val="6"/>
        <w:spacing w:before="273" w:line="261" w:lineRule="auto"/>
        <w:rPr>
          <w:rFonts w:hint="eastAsia"/>
        </w:rPr>
      </w:pPr>
      <w:r>
        <w:rPr>
          <w:rFonts w:hint="eastAsia"/>
        </w:rPr>
        <w:t>在同一封书信的第二章，我们发现祂说：“神也没有宽容上古的世代，曾叫洪水临到那不敬虔的世代，却保护了传义道的挪亚一家八口。主知道”（在这个新世界里）“搭救敬虔的人脱离试探，把不义的人留在刑罚之下，等候审判的日子。”</w:t>
      </w:r>
    </w:p>
    <w:p w14:paraId="3D713804">
      <w:pPr>
        <w:pStyle w:val="6"/>
        <w:spacing w:before="273" w:line="261" w:lineRule="auto"/>
        <w:rPr>
          <w:rFonts w:hint="eastAsia"/>
        </w:rPr>
      </w:pPr>
    </w:p>
    <w:p w14:paraId="5E31976C">
      <w:pPr>
        <w:pStyle w:val="6"/>
        <w:spacing w:before="273" w:line="261" w:lineRule="auto"/>
        <w:rPr>
          <w:rFonts w:hint="eastAsia"/>
        </w:rPr>
      </w:pPr>
      <w:r>
        <w:rPr>
          <w:rFonts w:hint="eastAsia"/>
        </w:rPr>
        <w:t>Both worlds appeared to him peopled by fallen men doomed to punishment, “spirits in prison;” both privileged with a Divine revelation, proclaiming danger, and offering deliverance to those spirits in prison; both destined to be destroyed, as a manifestation of the Divine displeasure; the first by a deluge of water, the second by a deluge of fire.</w:t>
      </w:r>
    </w:p>
    <w:p w14:paraId="0F8BE637">
      <w:pPr>
        <w:pStyle w:val="6"/>
        <w:spacing w:before="273" w:line="261" w:lineRule="auto"/>
        <w:rPr>
          <w:rFonts w:hint="eastAsia"/>
        </w:rPr>
      </w:pPr>
      <w:r>
        <w:rPr>
          <w:rFonts w:hint="eastAsia"/>
        </w:rPr>
        <w:t>两个世界在祂看来，都居住着被定罪的堕落之人，“在监狱里的灵”；两者都有幸得到神圣的启示，宣告危险，并向那些在监狱里的灵提供拯救；两者都注定要被毁灭，作为神圣不悦的表现；第一个是藉着水的洪水，第二个是藉着火的洪水。</w:t>
      </w:r>
    </w:p>
    <w:p w14:paraId="2DE355C3">
      <w:pPr>
        <w:pStyle w:val="6"/>
        <w:spacing w:before="273" w:line="261" w:lineRule="auto"/>
        <w:rPr>
          <w:rFonts w:hint="eastAsia"/>
        </w:rPr>
      </w:pPr>
    </w:p>
    <w:p w14:paraId="5CE3E2BE">
      <w:pPr>
        <w:pStyle w:val="6"/>
        <w:spacing w:before="273" w:line="261" w:lineRule="auto"/>
        <w:rPr>
          <w:rFonts w:hint="eastAsia"/>
        </w:rPr>
      </w:pPr>
      <w:r>
        <w:rPr>
          <w:rFonts w:hint="eastAsia"/>
        </w:rPr>
        <w:t>Taking this view of the subject, it does not seem strange that the mention of Christ, quickened in the Spirit, going and preaching to the spirits in prison by his apostles, as one result of his atoning sufferings, should have suggested to Peter's mind, his having in his pre- existent state gone in spirit by the ministry of Noah to the same class of persons in the antediluvian world.</w:t>
      </w:r>
    </w:p>
    <w:p w14:paraId="02F28AF3">
      <w:pPr>
        <w:pStyle w:val="6"/>
        <w:spacing w:before="273" w:line="261" w:lineRule="auto"/>
        <w:rPr>
          <w:rFonts w:hint="eastAsia"/>
        </w:rPr>
      </w:pPr>
      <w:r>
        <w:rPr>
          <w:rFonts w:hint="eastAsia"/>
        </w:rPr>
        <w:t>从这个角度来看，基督，在灵里复活，藉着祂的使徒们去向在监狱里的灵传道，作为祂赎罪受苦的一个结果，这个提及，竟会向彼得的心中暗示，祂在祂先存的状态中，曾藉着挪亚的职事，在灵里去向挪亚洪水前世界的同一类人，这似乎就不奇怪了。</w:t>
      </w:r>
    </w:p>
    <w:p w14:paraId="53DE5343">
      <w:pPr>
        <w:pStyle w:val="6"/>
        <w:spacing w:before="273" w:line="261" w:lineRule="auto"/>
        <w:rPr>
          <w:rFonts w:hint="eastAsia"/>
        </w:rPr>
      </w:pPr>
    </w:p>
    <w:p w14:paraId="5F3CF6F0">
      <w:pPr>
        <w:pStyle w:val="6"/>
        <w:spacing w:before="273" w:line="261" w:lineRule="auto"/>
        <w:rPr>
          <w:rFonts w:hint="eastAsia"/>
        </w:rPr>
      </w:pPr>
      <w:r>
        <w:rPr>
          <w:rFonts w:hint="eastAsia"/>
        </w:rPr>
        <w:t>But what is the apostle's object in this reference?</w:t>
      </w:r>
    </w:p>
    <w:p w14:paraId="2363385F">
      <w:pPr>
        <w:pStyle w:val="6"/>
        <w:spacing w:before="273" w:line="261" w:lineRule="auto"/>
        <w:rPr>
          <w:rFonts w:hint="eastAsia"/>
        </w:rPr>
      </w:pPr>
      <w:r>
        <w:rPr>
          <w:rFonts w:hint="eastAsia"/>
        </w:rPr>
        <w:t>但使徒引用此事的目的是什么呢？</w:t>
      </w:r>
    </w:p>
    <w:p w14:paraId="65B5E2ED">
      <w:pPr>
        <w:pStyle w:val="6"/>
        <w:spacing w:before="273" w:line="261" w:lineRule="auto"/>
        <w:rPr>
          <w:rFonts w:hint="eastAsia"/>
        </w:rPr>
      </w:pPr>
    </w:p>
    <w:p w14:paraId="751FC4FE">
      <w:pPr>
        <w:pStyle w:val="6"/>
        <w:spacing w:before="273" w:line="261" w:lineRule="auto"/>
        <w:rPr>
          <w:rFonts w:hint="eastAsia"/>
        </w:rPr>
      </w:pPr>
      <w:r>
        <w:rPr>
          <w:rFonts w:hint="eastAsia"/>
        </w:rPr>
        <w:t>His primary object is, if we mistake not, that to which we have already alluded; to illustrate by contrast the blessed effects of our Lord's going and preaching to the spirits in prison, after being quickened in spirit.</w:t>
      </w:r>
    </w:p>
    <w:p w14:paraId="3591C1EC">
      <w:pPr>
        <w:pStyle w:val="6"/>
        <w:spacing w:before="273" w:line="261" w:lineRule="auto"/>
        <w:rPr>
          <w:rFonts w:hint="eastAsia"/>
        </w:rPr>
      </w:pPr>
      <w:r>
        <w:rPr>
          <w:rFonts w:hint="eastAsia"/>
        </w:rPr>
        <w:t>祂的主要目的，如果我们没有弄错，就是我们已提及的那个；用对比来阐明我们主，在灵里复活后，去向在监狱里的灵传道的蒙福效果。</w:t>
      </w:r>
    </w:p>
    <w:p w14:paraId="720A7E79">
      <w:pPr>
        <w:pStyle w:val="6"/>
        <w:spacing w:before="273" w:line="261" w:lineRule="auto"/>
        <w:rPr>
          <w:rFonts w:hint="eastAsia"/>
        </w:rPr>
      </w:pPr>
    </w:p>
    <w:p w14:paraId="63521496">
      <w:pPr>
        <w:pStyle w:val="6"/>
        <w:spacing w:before="273" w:line="261" w:lineRule="auto"/>
        <w:rPr>
          <w:rFonts w:hint="eastAsia"/>
        </w:rPr>
      </w:pPr>
      <w:r>
        <w:rPr>
          <w:rFonts w:hint="eastAsia"/>
        </w:rPr>
        <w:t>When in the days of Noah he went and preached to them, “they were disobedient,” all but universally disobedient, and “few, that is, eight souls,” out, it is probable, of many millions, “were saved;” but now, though many are unbelieving and impenitent, still multitudes both of Jews and Gentiles have become obedient to the faith; and, before he finishes his preaching to the spirits in prison, much greater multitudes will yet become obedient.</w:t>
      </w:r>
    </w:p>
    <w:p w14:paraId="5EE20534">
      <w:pPr>
        <w:pStyle w:val="6"/>
        <w:spacing w:before="273" w:line="261" w:lineRule="auto"/>
        <w:rPr>
          <w:rFonts w:hint="eastAsia"/>
        </w:rPr>
      </w:pPr>
      <w:r>
        <w:rPr>
          <w:rFonts w:hint="eastAsia"/>
        </w:rPr>
        <w:t>当祂在挪亚的日子去向他们传道时，“他们不顺服”，几乎普遍地不顺服，并且“只有少数人，即八个灵魂”，从可能数百万中，“得救了”；但现在，虽然许多人不信和不悔改，仍有许多犹太人和外邦人顺服了这信；并且，在祂结束向在监狱里的灵传道之前，更多的人还将顺服。</w:t>
      </w:r>
    </w:p>
    <w:p w14:paraId="75D58895">
      <w:pPr>
        <w:pStyle w:val="6"/>
        <w:spacing w:before="273" w:line="261" w:lineRule="auto"/>
        <w:rPr>
          <w:rFonts w:hint="eastAsia"/>
        </w:rPr>
      </w:pPr>
    </w:p>
    <w:p w14:paraId="02BAD63E">
      <w:pPr>
        <w:pStyle w:val="6"/>
        <w:spacing w:before="273" w:line="261" w:lineRule="auto"/>
        <w:rPr>
          <w:rFonts w:hint="eastAsia"/>
        </w:rPr>
      </w:pPr>
      <w:r>
        <w:rPr>
          <w:rFonts w:hint="eastAsia"/>
        </w:rPr>
        <w:t>“All the ends of the earth shall remember, and turn to the Lord; and all the kindreds of the people shall worship before him.</w:t>
      </w:r>
    </w:p>
    <w:p w14:paraId="2AFA5649">
      <w:pPr>
        <w:pStyle w:val="6"/>
        <w:spacing w:before="273" w:line="261" w:lineRule="auto"/>
        <w:rPr>
          <w:rFonts w:hint="eastAsia"/>
        </w:rPr>
      </w:pPr>
      <w:r>
        <w:rPr>
          <w:rFonts w:hint="eastAsia"/>
        </w:rPr>
        <w:t>“地的四极都要想念耶和华，并且归顺祂；列国的万族都要在祂面前敬拜。</w:t>
      </w:r>
    </w:p>
    <w:p w14:paraId="70DAB7F3">
      <w:pPr>
        <w:pStyle w:val="6"/>
        <w:spacing w:before="273" w:line="261" w:lineRule="auto"/>
        <w:rPr>
          <w:rFonts w:hint="eastAsia"/>
        </w:rPr>
      </w:pPr>
    </w:p>
    <w:p w14:paraId="0D36AFF0">
      <w:pPr>
        <w:pStyle w:val="6"/>
        <w:spacing w:before="273" w:line="261" w:lineRule="auto"/>
        <w:rPr>
          <w:rFonts w:hint="eastAsia"/>
        </w:rPr>
      </w:pPr>
      <w:r>
        <w:rPr>
          <w:rFonts w:hint="eastAsia"/>
        </w:rPr>
        <w:t>For the kingdom is the Lord's; and he is the governor among the nations.”</w:t>
      </w:r>
    </w:p>
    <w:p w14:paraId="24A45BB4">
      <w:pPr>
        <w:pStyle w:val="6"/>
        <w:spacing w:before="273" w:line="261" w:lineRule="auto"/>
        <w:rPr>
          <w:rFonts w:hint="eastAsia"/>
        </w:rPr>
      </w:pPr>
      <w:r>
        <w:rPr>
          <w:rFonts w:hint="eastAsia"/>
        </w:rPr>
        <w:t>因为国权是耶和华的；祂是管理万国的。”</w:t>
      </w:r>
    </w:p>
    <w:p w14:paraId="29666B8B">
      <w:pPr>
        <w:pStyle w:val="6"/>
        <w:spacing w:before="273" w:line="261" w:lineRule="auto"/>
        <w:rPr>
          <w:rFonts w:hint="eastAsia"/>
        </w:rPr>
      </w:pPr>
    </w:p>
    <w:p w14:paraId="2932D81F">
      <w:pPr>
        <w:pStyle w:val="6"/>
        <w:spacing w:before="273" w:line="261" w:lineRule="auto"/>
        <w:rPr>
          <w:rFonts w:hint="eastAsia"/>
        </w:rPr>
      </w:pPr>
      <w:r>
        <w:rPr>
          <w:rFonts w:hint="eastAsia"/>
        </w:rPr>
        <w:t>“The kingdoms of the world shall become the kingdom of our Lord and his Christ, and he shall reign forever and ever.”</w:t>
      </w:r>
    </w:p>
    <w:p w14:paraId="2AD10590">
      <w:pPr>
        <w:pStyle w:val="6"/>
        <w:spacing w:before="273" w:line="261" w:lineRule="auto"/>
        <w:rPr>
          <w:rFonts w:hint="eastAsia"/>
        </w:rPr>
      </w:pPr>
      <w:r>
        <w:rPr>
          <w:rFonts w:hint="eastAsia"/>
        </w:rPr>
        <w:t>“世上的国成了我主和主基督的国，祂要作王，直到永永远远。”</w:t>
      </w:r>
    </w:p>
    <w:p w14:paraId="63858C30">
      <w:pPr>
        <w:pStyle w:val="6"/>
        <w:spacing w:before="273" w:line="261" w:lineRule="auto"/>
        <w:rPr>
          <w:rFonts w:hint="eastAsia"/>
        </w:rPr>
      </w:pPr>
    </w:p>
    <w:p w14:paraId="1F3C8C4B">
      <w:pPr>
        <w:pStyle w:val="6"/>
        <w:spacing w:before="273" w:line="261" w:lineRule="auto"/>
        <w:rPr>
          <w:rFonts w:hint="eastAsia"/>
        </w:rPr>
      </w:pPr>
      <w:r>
        <w:rPr>
          <w:rFonts w:hint="eastAsia"/>
        </w:rPr>
        <w:t>And, though many shall perish in the deluge of fire, yet still the saved shall not be counted by human numbers.</w:t>
      </w:r>
    </w:p>
    <w:p w14:paraId="363C087E">
      <w:pPr>
        <w:pStyle w:val="6"/>
        <w:spacing w:before="273" w:line="261" w:lineRule="auto"/>
        <w:rPr>
          <w:rFonts w:hint="eastAsia"/>
        </w:rPr>
      </w:pPr>
      <w:r>
        <w:rPr>
          <w:rFonts w:hint="eastAsia"/>
        </w:rPr>
        <w:t>并且，虽然许多人将在火的洪水中灭亡，但得救的人数，却非人力所能计算。</w:t>
      </w:r>
    </w:p>
    <w:p w14:paraId="0DF32FA9">
      <w:pPr>
        <w:pStyle w:val="6"/>
        <w:spacing w:before="273" w:line="261" w:lineRule="auto"/>
        <w:rPr>
          <w:rFonts w:hint="eastAsia"/>
        </w:rPr>
      </w:pPr>
    </w:p>
    <w:p w14:paraId="0562DAA6">
      <w:pPr>
        <w:pStyle w:val="6"/>
        <w:spacing w:before="273" w:line="261" w:lineRule="auto"/>
        <w:rPr>
          <w:rFonts w:hint="eastAsia"/>
        </w:rPr>
      </w:pPr>
      <w:r>
        <w:rPr>
          <w:rFonts w:hint="eastAsia"/>
        </w:rPr>
        <w:t>There will be “nations of the saved;” and those set free from among the spirits in prison by the word of God, the truth which makes free indeed, shall be “a multitude which no man can number, out of every kindred and people, tribe and nation.”</w:t>
      </w:r>
    </w:p>
    <w:p w14:paraId="5B3BF18E">
      <w:pPr>
        <w:pStyle w:val="6"/>
        <w:spacing w:before="273" w:line="261" w:lineRule="auto"/>
        <w:rPr>
          <w:rFonts w:hint="eastAsia"/>
        </w:rPr>
      </w:pPr>
      <w:r>
        <w:rPr>
          <w:rFonts w:hint="eastAsia"/>
        </w:rPr>
        <w:t>将有“得救的列国”；那些藉着神的话语，那使人真正得自由的真理，从监狱里的灵中被释放出来的，将是“一大群，没有人能数过来，是从各国、各族、各民、各方来的”。</w:t>
      </w:r>
    </w:p>
    <w:p w14:paraId="77AF58C5">
      <w:pPr>
        <w:pStyle w:val="6"/>
        <w:spacing w:before="273" w:line="261" w:lineRule="auto"/>
        <w:rPr>
          <w:rFonts w:hint="eastAsia"/>
        </w:rPr>
      </w:pPr>
    </w:p>
    <w:p w14:paraId="7DDA960C">
      <w:pPr>
        <w:pStyle w:val="6"/>
        <w:spacing w:before="273" w:line="261" w:lineRule="auto"/>
        <w:rPr>
          <w:rFonts w:hint="eastAsia"/>
        </w:rPr>
      </w:pPr>
      <w:r>
        <w:rPr>
          <w:rFonts w:hint="eastAsia"/>
        </w:rPr>
        <w:t>A subsidiary, yet still an important, object in making the reference, seems to have been to bring these truths before the mind; first, that if Christ's preaching, when “quickened by the Spirit” he comes by the apostolic ministry, is disregarded and disobeyed, a more dreadful destruction will befall the unbelieving and impenitent than overwhelmed the antediluvians, who were disobedient to the revelation made by Noah: and secondly, that there is no escape from the destruction to which we are already doomed, but by availing ourselves now, as then, of the only divinely-appointed mode of deliverance.</w:t>
      </w:r>
    </w:p>
    <w:p w14:paraId="48CEA6B4">
      <w:pPr>
        <w:pStyle w:val="6"/>
        <w:spacing w:before="273" w:line="261" w:lineRule="auto"/>
        <w:rPr>
          <w:rFonts w:hint="eastAsia"/>
        </w:rPr>
      </w:pPr>
      <w:r>
        <w:rPr>
          <w:rFonts w:hint="eastAsia"/>
        </w:rPr>
        <w:t>一个次要但仍然重要的引用目的，似乎是为要将这些真理呈现在人心中；第一，如果基督的传道，当祂藉着使徒的职事“被圣灵使之复活”而来时，被漠视和不顺服，那么不信和不悔改的人将遭受比淹没挪亚洪水前，那些不顺服挪亚所作启示的人更可怕的毁灭：第二，除了现在，如同那时一样，利用唯一神所命定的拯救方式之外，没有逃脱我们已注定毁灭的方法。</w:t>
      </w:r>
    </w:p>
    <w:p w14:paraId="34BE0ED8">
      <w:pPr>
        <w:pStyle w:val="6"/>
        <w:spacing w:before="273" w:line="261" w:lineRule="auto"/>
        <w:rPr>
          <w:rFonts w:hint="eastAsia"/>
        </w:rPr>
      </w:pPr>
    </w:p>
    <w:p w14:paraId="76009FA1">
      <w:pPr>
        <w:pStyle w:val="6"/>
        <w:spacing w:before="273" w:line="261" w:lineRule="auto"/>
        <w:rPr>
          <w:rFonts w:hint="eastAsia"/>
        </w:rPr>
      </w:pPr>
      <w:r>
        <w:rPr>
          <w:rFonts w:hint="eastAsia"/>
        </w:rPr>
        <w:t>“If they who despised” the preaching of Noah, who was a mere man, and who does not seem to have been a worker of miracles, “died without mercy,” receiving in the waters of the deluge “a just recompense of reward,” “of how much sorer punishment shall they be counted worthy who trample on the Son of God, and do despite to the Spirit” in whom he comes to them; “neglecting so great salvation, which at the first began to be spoken to us by the Son of God, and was confirmed to us by them that heard him, God also bearing witness, both with signs and wonders, and with divers miracles, and gifts of the Holy Ghost, according to his own will?”</w:t>
      </w:r>
    </w:p>
    <w:p w14:paraId="5D862DC9">
      <w:pPr>
        <w:pStyle w:val="6"/>
        <w:spacing w:before="273" w:line="261" w:lineRule="auto"/>
        <w:rPr>
          <w:rFonts w:hint="eastAsia"/>
        </w:rPr>
      </w:pPr>
      <w:r>
        <w:rPr>
          <w:rFonts w:hint="eastAsia"/>
        </w:rPr>
        <w:t>“人若干犯”挪亚的传道，挪亚不过是人，似乎也未行过神迹，“尚且不得怜恤”，在洪水中受了“该受的报应”，“何况人践踏神的儿子，又将那使祂成圣之约的血当作平常，又亵慢施恩的圣灵”呢？“忽略这么大的救恩，这救恩起先是主亲自讲的，后来是听见的人给我们证实了；神又按自己的旨意，用神迹奇事和百般的异能，并圣灵的恩赐，同他们作见证”。</w:t>
      </w:r>
    </w:p>
    <w:p w14:paraId="69EDBFE7">
      <w:pPr>
        <w:pStyle w:val="6"/>
        <w:spacing w:before="273" w:line="261" w:lineRule="auto"/>
        <w:rPr>
          <w:rFonts w:hint="eastAsia"/>
        </w:rPr>
      </w:pPr>
    </w:p>
    <w:p w14:paraId="162536D9">
      <w:pPr>
        <w:pStyle w:val="6"/>
        <w:spacing w:before="273" w:line="261" w:lineRule="auto"/>
        <w:rPr>
          <w:rFonts w:hint="eastAsia"/>
        </w:rPr>
      </w:pPr>
      <w:r>
        <w:rPr>
          <w:rFonts w:hint="eastAsia"/>
        </w:rPr>
        <w:t>There was no mode of escape from the deluge of water but the divinely- appointed ark.</w:t>
      </w:r>
    </w:p>
    <w:p w14:paraId="59F23BC4">
      <w:pPr>
        <w:pStyle w:val="6"/>
        <w:spacing w:before="273" w:line="261" w:lineRule="auto"/>
        <w:rPr>
          <w:rFonts w:hint="eastAsia"/>
        </w:rPr>
      </w:pPr>
      <w:r>
        <w:rPr>
          <w:rFonts w:hint="eastAsia"/>
        </w:rPr>
        <w:t>除了神所命定的方舟之外，没有逃脱洪水的方法。</w:t>
      </w:r>
    </w:p>
    <w:p w14:paraId="27D27D02">
      <w:pPr>
        <w:pStyle w:val="6"/>
        <w:spacing w:before="273" w:line="261" w:lineRule="auto"/>
        <w:rPr>
          <w:rFonts w:hint="eastAsia"/>
        </w:rPr>
      </w:pPr>
    </w:p>
    <w:p w14:paraId="6795E7F8">
      <w:pPr>
        <w:pStyle w:val="6"/>
        <w:spacing w:before="273" w:line="261" w:lineRule="auto"/>
        <w:rPr>
          <w:rFonts w:hint="eastAsia"/>
        </w:rPr>
      </w:pPr>
      <w:r>
        <w:rPr>
          <w:rFonts w:hint="eastAsia"/>
        </w:rPr>
        <w:t>It is not improbable that in the day of Divine visitation various plans were resorted to.</w:t>
      </w:r>
    </w:p>
    <w:p w14:paraId="0521638E">
      <w:pPr>
        <w:pStyle w:val="6"/>
        <w:spacing w:before="273" w:line="261" w:lineRule="auto"/>
        <w:rPr>
          <w:rFonts w:hint="eastAsia"/>
        </w:rPr>
      </w:pPr>
      <w:r>
        <w:rPr>
          <w:rFonts w:hint="eastAsia"/>
        </w:rPr>
        <w:t>不无可能，在神圣鉴察的日子，曾有各种计划被采用。</w:t>
      </w:r>
    </w:p>
    <w:p w14:paraId="0814D176">
      <w:pPr>
        <w:pStyle w:val="6"/>
        <w:spacing w:before="273" w:line="261" w:lineRule="auto"/>
        <w:rPr>
          <w:rFonts w:hint="eastAsia"/>
        </w:rPr>
      </w:pPr>
    </w:p>
    <w:p w14:paraId="03B0A71C">
      <w:pPr>
        <w:pStyle w:val="6"/>
        <w:spacing w:before="273" w:line="261" w:lineRule="auto"/>
        <w:rPr>
          <w:rFonts w:hint="eastAsia"/>
        </w:rPr>
      </w:pPr>
      <w:r>
        <w:rPr>
          <w:rFonts w:hint="eastAsia"/>
        </w:rPr>
        <w:t>Trees were climbed, no doubt; mountains ascended; possibly boats of some kind or other taken to: all in vain.</w:t>
      </w:r>
    </w:p>
    <w:p w14:paraId="52E8DA37">
      <w:pPr>
        <w:pStyle w:val="6"/>
        <w:spacing w:before="273" w:line="261" w:lineRule="auto"/>
        <w:rPr>
          <w:rFonts w:hint="eastAsia"/>
        </w:rPr>
      </w:pPr>
      <w:r>
        <w:rPr>
          <w:rFonts w:hint="eastAsia"/>
        </w:rPr>
        <w:t>毫无疑问，人们爬上了树；登上了山；可能还用了某种船只：一切都徒劳无功。</w:t>
      </w:r>
    </w:p>
    <w:p w14:paraId="5FE2F6B8">
      <w:pPr>
        <w:pStyle w:val="6"/>
        <w:spacing w:before="273" w:line="261" w:lineRule="auto"/>
        <w:rPr>
          <w:rFonts w:hint="eastAsia"/>
        </w:rPr>
      </w:pPr>
    </w:p>
    <w:p w14:paraId="531B70D6">
      <w:pPr>
        <w:pStyle w:val="6"/>
        <w:spacing w:before="273" w:line="261" w:lineRule="auto"/>
        <w:rPr>
          <w:rFonts w:hint="eastAsia"/>
        </w:rPr>
      </w:pPr>
      <w:r>
        <w:rPr>
          <w:rFonts w:hint="eastAsia"/>
        </w:rPr>
        <w:t>The whole, with the exception of the eight in the ark, were engulfed in the deep and wide-spreading inundation, agitated with fearful tempest from the air, and heaved up into tremendous billows, by internal commotions shaking the earth.</w:t>
      </w:r>
    </w:p>
    <w:p w14:paraId="52D5204A">
      <w:pPr>
        <w:pStyle w:val="6"/>
        <w:spacing w:before="273" w:line="261" w:lineRule="auto"/>
        <w:rPr>
          <w:rFonts w:hint="eastAsia"/>
        </w:rPr>
      </w:pPr>
      <w:r>
        <w:rPr>
          <w:rFonts w:hint="eastAsia"/>
        </w:rPr>
        <w:t>除了方舟里的八个人之外，其余所有的人，都被那深广的洪水所吞没，这洪水被来自空中的可怕风暴所搅动，又被震撼大地的内部骚动所掀起的巨浪所掀起。</w:t>
      </w:r>
    </w:p>
    <w:p w14:paraId="1383DD54">
      <w:pPr>
        <w:pStyle w:val="6"/>
        <w:spacing w:before="273" w:line="261" w:lineRule="auto"/>
        <w:rPr>
          <w:rFonts w:hint="eastAsia"/>
        </w:rPr>
      </w:pPr>
    </w:p>
    <w:p w14:paraId="3871BFAC">
      <w:pPr>
        <w:pStyle w:val="6"/>
        <w:spacing w:before="273" w:line="261" w:lineRule="auto"/>
        <w:rPr>
          <w:rFonts w:hint="eastAsia"/>
        </w:rPr>
      </w:pPr>
      <w:r>
        <w:rPr>
          <w:rFonts w:hint="eastAsia"/>
        </w:rPr>
        <w:t>And there is no mode of escape for men from the coming fiery deluge which is to destroy the wicked, but in the redemption that is in Christ.</w:t>
      </w:r>
    </w:p>
    <w:p w14:paraId="089482A2">
      <w:pPr>
        <w:pStyle w:val="6"/>
        <w:spacing w:before="273" w:line="261" w:lineRule="auto"/>
        <w:rPr>
          <w:rFonts w:hint="eastAsia"/>
        </w:rPr>
      </w:pPr>
      <w:r>
        <w:rPr>
          <w:rFonts w:hint="eastAsia"/>
        </w:rPr>
        <w:t>而人要逃脱那将要毁灭恶人的未来烈火洪水，除了在基督里的救赎之外，别无他法。</w:t>
      </w:r>
    </w:p>
    <w:p w14:paraId="342F1794">
      <w:pPr>
        <w:pStyle w:val="6"/>
        <w:spacing w:before="273" w:line="261" w:lineRule="auto"/>
        <w:rPr>
          <w:rFonts w:hint="eastAsia"/>
        </w:rPr>
      </w:pPr>
    </w:p>
    <w:p w14:paraId="2FAE117A">
      <w:pPr>
        <w:pStyle w:val="6"/>
        <w:spacing w:before="273" w:line="261" w:lineRule="auto"/>
        <w:rPr>
          <w:rFonts w:hint="eastAsia"/>
        </w:rPr>
      </w:pPr>
      <w:r>
        <w:rPr>
          <w:rFonts w:hint="eastAsia"/>
        </w:rPr>
        <w:t>“There is no name given under heaven among men, whereby we must be saved, but the name of Jesus.”</w:t>
      </w:r>
    </w:p>
    <w:p w14:paraId="5728E284">
      <w:pPr>
        <w:pStyle w:val="6"/>
        <w:spacing w:before="273" w:line="261" w:lineRule="auto"/>
        <w:rPr>
          <w:rFonts w:hint="eastAsia"/>
        </w:rPr>
      </w:pPr>
      <w:r>
        <w:rPr>
          <w:rFonts w:hint="eastAsia"/>
        </w:rPr>
        <w:t>“在天下人间，没有赐下别的名，我们可以靠着得救，除了耶稣的名。”</w:t>
      </w:r>
    </w:p>
    <w:p w14:paraId="345D2225">
      <w:pPr>
        <w:pStyle w:val="6"/>
        <w:spacing w:before="273" w:line="261" w:lineRule="auto"/>
        <w:rPr>
          <w:rFonts w:hint="eastAsia"/>
        </w:rPr>
      </w:pPr>
    </w:p>
    <w:p w14:paraId="1D1AE816">
      <w:pPr>
        <w:pStyle w:val="6"/>
        <w:spacing w:before="273" w:line="261" w:lineRule="auto"/>
        <w:rPr>
          <w:rFonts w:hint="eastAsia"/>
        </w:rPr>
      </w:pPr>
      <w:r>
        <w:rPr>
          <w:rFonts w:hint="eastAsia"/>
        </w:rPr>
        <w:t>He, and He only, saves from the wrath to come.</w:t>
      </w:r>
    </w:p>
    <w:p w14:paraId="0DA3972A">
      <w:pPr>
        <w:pStyle w:val="6"/>
        <w:spacing w:before="273" w:line="261" w:lineRule="auto"/>
        <w:rPr>
          <w:rFonts w:hint="eastAsia"/>
        </w:rPr>
      </w:pPr>
      <w:r>
        <w:rPr>
          <w:rFonts w:hint="eastAsia"/>
        </w:rPr>
        <w:t>唯有祂，能救人脱离将来的忿怒。</w:t>
      </w:r>
    </w:p>
    <w:p w14:paraId="1EFDEC3A">
      <w:pPr>
        <w:pStyle w:val="6"/>
        <w:spacing w:before="273" w:line="261" w:lineRule="auto"/>
        <w:rPr>
          <w:rFonts w:hint="eastAsia"/>
        </w:rPr>
      </w:pPr>
    </w:p>
    <w:p w14:paraId="02F3A9A0">
      <w:pPr>
        <w:pStyle w:val="6"/>
        <w:spacing w:before="273" w:line="261" w:lineRule="auto"/>
        <w:rPr>
          <w:rFonts w:hint="eastAsia"/>
        </w:rPr>
      </w:pPr>
      <w:r>
        <w:rPr>
          <w:rFonts w:hint="eastAsia"/>
        </w:rPr>
        <w:t>To those who reject him, “there remains no more sacrifice for sin, but a certain fearful looking for of judgment, to destroy them as the adversaries of God.”</w:t>
      </w:r>
    </w:p>
    <w:p w14:paraId="004734FE">
      <w:pPr>
        <w:pStyle w:val="6"/>
        <w:spacing w:before="273" w:line="261" w:lineRule="auto"/>
        <w:rPr>
          <w:rFonts w:hint="eastAsia"/>
        </w:rPr>
      </w:pPr>
      <w:r>
        <w:rPr>
          <w:rFonts w:hint="eastAsia"/>
        </w:rPr>
        <w:t>对那些拒绝祂的人，“再没有赎罪的祭了，惟有战惧等候审判和吞灭众敌人的烈火”。</w:t>
      </w:r>
    </w:p>
    <w:p w14:paraId="661C1181">
      <w:pPr>
        <w:pStyle w:val="6"/>
        <w:spacing w:before="273" w:line="261" w:lineRule="auto"/>
        <w:rPr>
          <w:rFonts w:hint="eastAsia"/>
        </w:rPr>
      </w:pPr>
    </w:p>
    <w:p w14:paraId="3B2F3E94">
      <w:pPr>
        <w:pStyle w:val="6"/>
        <w:spacing w:before="273" w:line="261" w:lineRule="auto"/>
        <w:rPr>
          <w:rFonts w:hint="eastAsia"/>
        </w:rPr>
      </w:pPr>
      <w:r>
        <w:rPr>
          <w:rFonts w:hint="eastAsia"/>
        </w:rPr>
        <w:t>It only remains now that we endeavor to ascertain the object of the apostle's reference in noticing the particular manner in which Noah and his family were saved; they were “saved by water.”</w:t>
      </w:r>
    </w:p>
    <w:p w14:paraId="073676FC">
      <w:pPr>
        <w:pStyle w:val="6"/>
        <w:spacing w:before="273" w:line="261" w:lineRule="auto"/>
        <w:rPr>
          <w:rFonts w:hint="eastAsia"/>
        </w:rPr>
      </w:pPr>
      <w:r>
        <w:rPr>
          <w:rFonts w:hint="eastAsia"/>
        </w:rPr>
        <w:t>现在只剩下我们来努力确定，使徒在注意到挪亚和他家人得救的特殊方式时，其引用的目的是什么；他们是“藉着水得救”。</w:t>
      </w:r>
    </w:p>
    <w:p w14:paraId="38B758FF">
      <w:pPr>
        <w:pStyle w:val="6"/>
        <w:spacing w:before="273" w:line="261" w:lineRule="auto"/>
        <w:rPr>
          <w:rFonts w:hint="eastAsia"/>
        </w:rPr>
      </w:pPr>
    </w:p>
    <w:p w14:paraId="5520C0B9">
      <w:pPr>
        <w:pStyle w:val="6"/>
        <w:spacing w:before="273" w:line="261" w:lineRule="auto"/>
        <w:rPr>
          <w:rFonts w:hint="eastAsia"/>
        </w:rPr>
      </w:pPr>
      <w:r>
        <w:rPr>
          <w:rFonts w:hint="eastAsia"/>
        </w:rPr>
        <w:t>The water of the deluge was, as we have already explained it, the means of their deliverance.</w:t>
      </w:r>
    </w:p>
    <w:p w14:paraId="59D9DDDA">
      <w:pPr>
        <w:pStyle w:val="6"/>
        <w:spacing w:before="273" w:line="261" w:lineRule="auto"/>
        <w:rPr>
          <w:rFonts w:hint="eastAsia"/>
        </w:rPr>
      </w:pPr>
      <w:r>
        <w:rPr>
          <w:rFonts w:hint="eastAsia"/>
        </w:rPr>
        <w:t>洪水，正如我们已解释的，是他们得救的途径。</w:t>
      </w:r>
    </w:p>
    <w:p w14:paraId="770C9C31">
      <w:pPr>
        <w:pStyle w:val="6"/>
        <w:spacing w:before="273" w:line="261" w:lineRule="auto"/>
        <w:rPr>
          <w:rFonts w:hint="eastAsia"/>
        </w:rPr>
      </w:pPr>
    </w:p>
    <w:p w14:paraId="3426DE86">
      <w:pPr>
        <w:pStyle w:val="6"/>
        <w:spacing w:before="273" w:line="261" w:lineRule="auto"/>
        <w:rPr>
          <w:rFonts w:hint="eastAsia"/>
        </w:rPr>
      </w:pPr>
      <w:r>
        <w:rPr>
          <w:rFonts w:hint="eastAsia"/>
        </w:rPr>
        <w:t>The apostle himself has, in the 21st verse, informed us what is the point he meant to illustrate by this reference, though it must be acknowledged that it is not very easy to extract a clear and definite explanation from his words: “The like figure whereunto even baptism doth also now save us (not the putting away of the filth of the flesh, but the answer of a good conscience toward God), by the resurrection of Jesus Christ.”</w:t>
      </w:r>
    </w:p>
    <w:p w14:paraId="424C87D8">
      <w:pPr>
        <w:pStyle w:val="6"/>
        <w:spacing w:before="273" w:line="261" w:lineRule="auto"/>
        <w:rPr>
          <w:rFonts w:hint="eastAsia"/>
        </w:rPr>
      </w:pPr>
      <w:r>
        <w:rPr>
          <w:rFonts w:hint="eastAsia"/>
        </w:rPr>
        <w:t>使徒自己在第21节中，已告诉我们祂引用此事的意图是什么，虽然必须承认，从祂的话中提取一个清晰明确的解释并不容易：“这水所表明的洗礼，现在藉着耶稣基督复活也拯救你们（这洗礼本不在乎除掉肉体的污秽，只求在神面前有无亏的良心）”。</w:t>
      </w:r>
    </w:p>
    <w:p w14:paraId="43666A0E">
      <w:pPr>
        <w:pStyle w:val="6"/>
        <w:spacing w:before="273" w:line="261" w:lineRule="auto"/>
        <w:rPr>
          <w:rFonts w:hint="eastAsia"/>
        </w:rPr>
      </w:pPr>
    </w:p>
    <w:p w14:paraId="1F37F791">
      <w:pPr>
        <w:pStyle w:val="6"/>
        <w:spacing w:before="273" w:line="261" w:lineRule="auto"/>
        <w:rPr>
          <w:rFonts w:hint="eastAsia"/>
        </w:rPr>
      </w:pPr>
      <w:r>
        <w:rPr>
          <w:rFonts w:hint="eastAsia"/>
        </w:rPr>
        <w:t>It is rather remarkable that both those who deny the perpetuity of water- baptism as an ordinance, like that denomination of Christians so estimable on many accounts, the Friends, and those who, like the Papists and Puseyites, insist on the necessity and efficiency of water-baptism for salvation, if administered by properly qualified persons, equally seek in this passage for support to their opposite views; the one class insisting that it teaches that the baptism that saves—Christian baptism—is not that which removes external pollution, that it is, not the application of water to the body—not an external rite at all; the other, that it teaches that baptism, which means here just what it means elsewhere— the religious rite known by that name, does save, is necessary, is effectual, to salvation.</w:t>
      </w:r>
    </w:p>
    <w:p w14:paraId="7B173E25">
      <w:pPr>
        <w:pStyle w:val="6"/>
        <w:spacing w:before="273" w:line="261" w:lineRule="auto"/>
        <w:rPr>
          <w:rFonts w:hint="eastAsia"/>
        </w:rPr>
      </w:pPr>
      <w:r>
        <w:rPr>
          <w:rFonts w:hint="eastAsia"/>
        </w:rPr>
        <w:t>相当值得注意的是，无论是那些否认水洗礼作为一种永久仪式的基督徒宗派，如在许多方面都值得尊敬的贵格会，还是那些像天主教徒和普赛派那样，坚持水洗礼对于得救的必要性和有效性，只要由合格的人施洗，都同样在这段经文中寻找支持他们相反观点的依据；一类坚持认为，它教导那拯救的洗礼——基督徒的洗礼——并非除去外在污秽的，它并非将水应用于身体——根本不是外在的仪式；另一类则认为，它教导洗礼，在这里就如同在别处一样，意指那个以该名称为人所知的宗教仪式，确实拯救，是必要的，是有效的，对于得救。</w:t>
      </w:r>
    </w:p>
    <w:p w14:paraId="7D6E2865">
      <w:pPr>
        <w:pStyle w:val="6"/>
        <w:spacing w:before="273" w:line="261" w:lineRule="auto"/>
        <w:rPr>
          <w:rFonts w:hint="eastAsia"/>
        </w:rPr>
      </w:pPr>
    </w:p>
    <w:p w14:paraId="64D6FB73">
      <w:pPr>
        <w:pStyle w:val="6"/>
        <w:spacing w:before="273" w:line="261" w:lineRule="auto"/>
        <w:rPr>
          <w:rFonts w:hint="eastAsia"/>
        </w:rPr>
      </w:pPr>
      <w:r>
        <w:rPr>
          <w:rFonts w:hint="eastAsia"/>
        </w:rPr>
        <w:t>We shall find that the passage, rightly interpreted, gives no support to either of these equally erroneous, though by no means equally dangerous, opinions.</w:t>
      </w:r>
    </w:p>
    <w:p w14:paraId="68D809B4">
      <w:pPr>
        <w:pStyle w:val="6"/>
        <w:spacing w:before="273" w:line="261" w:lineRule="auto"/>
        <w:rPr>
          <w:rFonts w:hint="eastAsia"/>
        </w:rPr>
      </w:pPr>
      <w:r>
        <w:rPr>
          <w:rFonts w:hint="eastAsia"/>
        </w:rPr>
        <w:t>我们将发现，这段经文，若被正确地解释，对这两种同样错误，虽然并非同样危险的观点，都毫无支持。</w:t>
      </w:r>
    </w:p>
    <w:p w14:paraId="4E547DB8">
      <w:pPr>
        <w:pStyle w:val="6"/>
        <w:spacing w:before="273" w:line="261" w:lineRule="auto"/>
        <w:rPr>
          <w:rFonts w:hint="eastAsia"/>
        </w:rPr>
      </w:pPr>
    </w:p>
    <w:p w14:paraId="4AF87548">
      <w:pPr>
        <w:pStyle w:val="6"/>
        <w:spacing w:before="273" w:line="261" w:lineRule="auto"/>
        <w:rPr>
          <w:rFonts w:hint="eastAsia"/>
        </w:rPr>
      </w:pPr>
      <w:r>
        <w:rPr>
          <w:rFonts w:hint="eastAsia"/>
        </w:rPr>
        <w:t>It has been doubted whether the apostle meant to compare baptism with the water of the deluge, or with the ark, or to compare generally the way in which Christians are saved with the way in which Noah and his family were saved; but, when the words are carefully examined, there is no room for these doubts.</w:t>
      </w:r>
    </w:p>
    <w:p w14:paraId="55A4A661">
      <w:pPr>
        <w:pStyle w:val="6"/>
        <w:spacing w:before="273" w:line="261" w:lineRule="auto"/>
        <w:rPr>
          <w:rFonts w:hint="eastAsia"/>
        </w:rPr>
      </w:pPr>
      <w:r>
        <w:rPr>
          <w:rFonts w:hint="eastAsia"/>
        </w:rPr>
        <w:t>有人曾怀疑，使徒是否意在将洗礼与洪水，或与方舟作比较，或泛泛地将基督徒得救的方式与挪亚和他家人得救的方式作比较；但当仔细查考这些话时，这些怀疑就毫无根据了。</w:t>
      </w:r>
    </w:p>
    <w:p w14:paraId="3D5EFB33">
      <w:pPr>
        <w:pStyle w:val="6"/>
        <w:spacing w:before="273" w:line="261" w:lineRule="auto"/>
        <w:rPr>
          <w:rFonts w:hint="eastAsia"/>
        </w:rPr>
      </w:pPr>
    </w:p>
    <w:p w14:paraId="3B76097C">
      <w:pPr>
        <w:pStyle w:val="6"/>
        <w:spacing w:before="273" w:line="261" w:lineRule="auto"/>
        <w:rPr>
          <w:rFonts w:hint="eastAsia"/>
        </w:rPr>
      </w:pPr>
      <w:r>
        <w:rPr>
          <w:rFonts w:hint="eastAsia"/>
        </w:rPr>
        <w:t>The translation of the words in our version is strictly literal according to the reading adopted, but it is not very intelligible.</w:t>
      </w:r>
    </w:p>
    <w:p w14:paraId="1CC94FAC">
      <w:pPr>
        <w:pStyle w:val="6"/>
        <w:spacing w:before="273" w:line="261" w:lineRule="auto"/>
        <w:rPr>
          <w:rFonts w:hint="eastAsia"/>
        </w:rPr>
      </w:pPr>
      <w:r>
        <w:rPr>
          <w:rFonts w:hint="eastAsia"/>
        </w:rPr>
        <w:t>我们译本对这些词的翻译，根据所采纳的读法，是严格的字面翻译，但不太容易理解。</w:t>
      </w:r>
    </w:p>
    <w:p w14:paraId="2785D2AE">
      <w:pPr>
        <w:pStyle w:val="6"/>
        <w:spacing w:before="273" w:line="261" w:lineRule="auto"/>
        <w:rPr>
          <w:rFonts w:hint="eastAsia"/>
        </w:rPr>
      </w:pPr>
    </w:p>
    <w:p w14:paraId="6E1D0EA8">
      <w:pPr>
        <w:pStyle w:val="6"/>
        <w:spacing w:before="273" w:line="261" w:lineRule="auto"/>
        <w:rPr>
          <w:rFonts w:hint="eastAsia"/>
        </w:rPr>
      </w:pPr>
      <w:r>
        <w:rPr>
          <w:rFonts w:hint="eastAsia"/>
        </w:rPr>
        <w:t>To the question, what does the expression, “the like figure whereunto even baptism” mean?</w:t>
      </w:r>
    </w:p>
    <w:p w14:paraId="0EFB808B">
      <w:pPr>
        <w:pStyle w:val="6"/>
        <w:spacing w:before="273" w:line="261" w:lineRule="auto"/>
        <w:rPr>
          <w:rFonts w:hint="eastAsia"/>
        </w:rPr>
      </w:pPr>
      <w:r>
        <w:rPr>
          <w:rFonts w:hint="eastAsia"/>
        </w:rPr>
        <w:t>对于“这水所表明的洗礼”这个表达是什么意思？这个问题，我无法回答。</w:t>
      </w:r>
    </w:p>
    <w:p w14:paraId="51D08438">
      <w:pPr>
        <w:pStyle w:val="6"/>
        <w:spacing w:before="273" w:line="261" w:lineRule="auto"/>
        <w:rPr>
          <w:rFonts w:hint="eastAsia"/>
        </w:rPr>
      </w:pPr>
    </w:p>
    <w:p w14:paraId="173C4A87">
      <w:pPr>
        <w:pStyle w:val="6"/>
        <w:spacing w:before="273" w:line="261" w:lineRule="auto"/>
        <w:rPr>
          <w:rFonts w:hint="eastAsia"/>
        </w:rPr>
      </w:pPr>
      <w:r>
        <w:rPr>
          <w:rFonts w:hint="eastAsia"/>
        </w:rPr>
        <w:t>I can give no answer.</w:t>
      </w:r>
    </w:p>
    <w:p w14:paraId="43464EE2">
      <w:pPr>
        <w:pStyle w:val="6"/>
        <w:spacing w:before="273" w:line="261" w:lineRule="auto"/>
        <w:rPr>
          <w:rFonts w:hint="eastAsia"/>
        </w:rPr>
      </w:pPr>
      <w:r>
        <w:rPr>
          <w:rFonts w:hint="eastAsia"/>
        </w:rPr>
        <w:t>我无法回答。</w:t>
      </w:r>
    </w:p>
    <w:p w14:paraId="45622FA2">
      <w:pPr>
        <w:pStyle w:val="6"/>
        <w:spacing w:before="273" w:line="261" w:lineRule="auto"/>
        <w:rPr>
          <w:rFonts w:hint="eastAsia"/>
        </w:rPr>
      </w:pPr>
    </w:p>
    <w:p w14:paraId="2ACDD477">
      <w:pPr>
        <w:pStyle w:val="6"/>
        <w:spacing w:before="273" w:line="261" w:lineRule="auto"/>
        <w:rPr>
          <w:rFonts w:hint="eastAsia"/>
        </w:rPr>
      </w:pPr>
      <w:r>
        <w:rPr>
          <w:rFonts w:hint="eastAsia"/>
        </w:rPr>
        <w:t>The words may be rendered with perfect accuracy, “which was a type or figure of the baptism which saves us;” that is, which water of the deluge is a type, or significant resemblance of baptism which saves us; for that it was a type, in the strict sense of the word, as foreshowing dimly to the antediluvians Christian baptism, or its meaning, is a notion utterly without support.</w:t>
      </w:r>
    </w:p>
    <w:p w14:paraId="367F068E">
      <w:pPr>
        <w:pStyle w:val="6"/>
        <w:spacing w:before="273" w:line="261" w:lineRule="auto"/>
        <w:rPr>
          <w:rFonts w:hint="eastAsia"/>
        </w:rPr>
      </w:pPr>
      <w:r>
        <w:rPr>
          <w:rFonts w:hint="eastAsia"/>
        </w:rPr>
        <w:t>这些话可以被完全准确地译为：“这曾是我们得救之洗礼的预表或象征”；即，洪水是拯救我们之洗礼的预表或显著相似物；因为，认为它是严格意义上的预表，即向挪亚洪水前的人模糊地预示基督徒的洗礼或其意义，这种看法完全没有根据。</w:t>
      </w:r>
    </w:p>
    <w:p w14:paraId="5679FDAF">
      <w:pPr>
        <w:pStyle w:val="6"/>
        <w:spacing w:before="273" w:line="261" w:lineRule="auto"/>
        <w:rPr>
          <w:rFonts w:hint="eastAsia"/>
        </w:rPr>
      </w:pPr>
    </w:p>
    <w:p w14:paraId="194FB422">
      <w:pPr>
        <w:pStyle w:val="6"/>
        <w:spacing w:before="273" w:line="261" w:lineRule="auto"/>
        <w:rPr>
          <w:rFonts w:hint="eastAsia"/>
        </w:rPr>
      </w:pPr>
      <w:r>
        <w:rPr>
          <w:rFonts w:hint="eastAsia"/>
        </w:rPr>
        <w:t>It is, however, right to say, that there is another reading which, since the manuscripts of the New Testament have been more carefully collated than they had been when our excellent version was made, has been generally preferred by the most learned and judicious scholars, and which gives this rendering, “which,” referring to water, “which also saves us, baptism which corresponds to, or is figuratively represented by, the water of the deluge.”</w:t>
      </w:r>
    </w:p>
    <w:p w14:paraId="1B7394EE">
      <w:pPr>
        <w:pStyle w:val="6"/>
        <w:spacing w:before="273" w:line="261" w:lineRule="auto"/>
        <w:rPr>
          <w:rFonts w:hint="eastAsia"/>
        </w:rPr>
      </w:pPr>
      <w:r>
        <w:rPr>
          <w:rFonts w:hint="eastAsia"/>
        </w:rPr>
        <w:t>然而，应当说，另有一种读法，自从新约手稿被比我们出色的译本制作时更仔细地校勘以来，已为最有学识和明智的学者所普遍偏爱，它给出这样的翻译：“这”，指水，“这水也拯救我们，即洗礼，它与洪水相对应，或被洪水所比喻地代表”。</w:t>
      </w:r>
    </w:p>
    <w:p w14:paraId="39A893BC">
      <w:pPr>
        <w:pStyle w:val="6"/>
        <w:spacing w:before="273" w:line="261" w:lineRule="auto"/>
        <w:rPr>
          <w:rFonts w:hint="eastAsia"/>
        </w:rPr>
      </w:pPr>
    </w:p>
    <w:p w14:paraId="058B59DF">
      <w:pPr>
        <w:pStyle w:val="6"/>
        <w:spacing w:before="273" w:line="261" w:lineRule="auto"/>
        <w:rPr>
          <w:rFonts w:hint="eastAsia"/>
        </w:rPr>
      </w:pPr>
      <w:r>
        <w:rPr>
          <w:rFonts w:hint="eastAsia"/>
        </w:rPr>
        <w:t>It is as if the apostle had said, ‘Water saved the family of Noah, and, it may be said, water also saves us; I refer to baptism, which in this respect resembles the waters of the deluge, both being connected, by Divine appointment, with salvation or deliverance.'</w:t>
      </w:r>
    </w:p>
    <w:p w14:paraId="66B4A500">
      <w:pPr>
        <w:pStyle w:val="6"/>
        <w:spacing w:before="273" w:line="261" w:lineRule="auto"/>
        <w:rPr>
          <w:rFonts w:hint="eastAsia"/>
        </w:rPr>
      </w:pPr>
      <w:r>
        <w:rPr>
          <w:rFonts w:hint="eastAsia"/>
        </w:rPr>
        <w:t>仿佛使徒说：‘水救了挪亚的家人，可以说，水也救了我们；我指的是洗礼，在这方面，它与洪水相似，两者都因神的任命，与救恩或拯救相连。’</w:t>
      </w:r>
    </w:p>
    <w:p w14:paraId="49A6B4D6">
      <w:pPr>
        <w:pStyle w:val="6"/>
        <w:spacing w:before="273" w:line="261" w:lineRule="auto"/>
        <w:rPr>
          <w:rFonts w:hint="eastAsia"/>
        </w:rPr>
      </w:pPr>
    </w:p>
    <w:p w14:paraId="73E51641">
      <w:pPr>
        <w:pStyle w:val="6"/>
        <w:spacing w:before="273" w:line="261" w:lineRule="auto"/>
        <w:rPr>
          <w:rFonts w:hint="eastAsia"/>
        </w:rPr>
      </w:pPr>
      <w:r>
        <w:rPr>
          <w:rFonts w:hint="eastAsia"/>
        </w:rPr>
        <w:t>How the water of the deluge was connected with the salvation of Noah's family we have already seen; how baptism is connected with our salvation we are now to inquire; and the apostle has answered the question both negatively and positively.</w:t>
      </w:r>
    </w:p>
    <w:p w14:paraId="71CADB09">
      <w:pPr>
        <w:pStyle w:val="6"/>
        <w:spacing w:before="273" w:line="261" w:lineRule="auto"/>
        <w:rPr>
          <w:rFonts w:hint="eastAsia"/>
        </w:rPr>
      </w:pPr>
      <w:r>
        <w:rPr>
          <w:rFonts w:hint="eastAsia"/>
        </w:rPr>
        <w:t>我们已看见，洪水如何与挪亚家人的得救相连；我们现在要探究，洗礼如何与我们的得救相连；而使徒已从反面和正面回答了这个问题。</w:t>
      </w:r>
    </w:p>
    <w:p w14:paraId="03B0564C">
      <w:pPr>
        <w:pStyle w:val="6"/>
        <w:spacing w:before="273" w:line="261" w:lineRule="auto"/>
        <w:rPr>
          <w:rFonts w:hint="eastAsia"/>
        </w:rPr>
      </w:pPr>
    </w:p>
    <w:p w14:paraId="3D322A67">
      <w:pPr>
        <w:pStyle w:val="6"/>
        <w:spacing w:before="273" w:line="261" w:lineRule="auto"/>
        <w:rPr>
          <w:rFonts w:hint="eastAsia"/>
        </w:rPr>
      </w:pPr>
      <w:r>
        <w:rPr>
          <w:rFonts w:hint="eastAsia"/>
        </w:rPr>
        <w:t>But before entering on the consideration of his answer, it deserves remark, that the very comparison shows that baptism has but an indirect influence on our salvation, an influence which is emblematized not by the ark, but by the water, which, in itself, was rather fitted to destroy than to save.</w:t>
      </w:r>
    </w:p>
    <w:p w14:paraId="41F239F4">
      <w:pPr>
        <w:pStyle w:val="6"/>
        <w:spacing w:before="273" w:line="261" w:lineRule="auto"/>
        <w:rPr>
          <w:rFonts w:hint="eastAsia"/>
        </w:rPr>
      </w:pPr>
      <w:r>
        <w:rPr>
          <w:rFonts w:hint="eastAsia"/>
        </w:rPr>
        <w:t>但在进入对祂回答的思考之前，值得注意的是，这个比较本身就表明，洗礼对我们的救恩只有间接的影响，这种影响并非由方舟，而是由水来象征，水本身，更适合于毁灭而非拯救。</w:t>
      </w:r>
    </w:p>
    <w:p w14:paraId="0DB8680F">
      <w:pPr>
        <w:pStyle w:val="6"/>
        <w:spacing w:before="273" w:line="261" w:lineRule="auto"/>
        <w:rPr>
          <w:rFonts w:hint="eastAsia"/>
        </w:rPr>
      </w:pPr>
    </w:p>
    <w:p w14:paraId="3C91A163">
      <w:pPr>
        <w:pStyle w:val="6"/>
        <w:spacing w:before="273" w:line="261" w:lineRule="auto"/>
        <w:rPr>
          <w:rFonts w:hint="eastAsia"/>
        </w:rPr>
      </w:pPr>
      <w:r>
        <w:rPr>
          <w:rFonts w:hint="eastAsia"/>
        </w:rPr>
        <w:t>Let us now hear the apostle.</w:t>
      </w:r>
    </w:p>
    <w:p w14:paraId="103F34D4">
      <w:pPr>
        <w:pStyle w:val="6"/>
        <w:spacing w:before="273" w:line="261" w:lineRule="auto"/>
        <w:rPr>
          <w:rFonts w:hint="eastAsia"/>
        </w:rPr>
      </w:pPr>
      <w:r>
        <w:rPr>
          <w:rFonts w:hint="eastAsia"/>
        </w:rPr>
        <w:t>现在让我们听使徒的话。</w:t>
      </w:r>
    </w:p>
    <w:p w14:paraId="340C0905">
      <w:pPr>
        <w:pStyle w:val="6"/>
        <w:spacing w:before="273" w:line="261" w:lineRule="auto"/>
        <w:rPr>
          <w:rFonts w:hint="eastAsia"/>
        </w:rPr>
      </w:pPr>
    </w:p>
    <w:p w14:paraId="518B83DA">
      <w:pPr>
        <w:pStyle w:val="6"/>
        <w:spacing w:before="273" w:line="261" w:lineRule="auto"/>
        <w:rPr>
          <w:rFonts w:hint="eastAsia"/>
        </w:rPr>
      </w:pPr>
      <w:r>
        <w:rPr>
          <w:rFonts w:hint="eastAsia"/>
        </w:rPr>
        <w:t>He first tells us how baptism does not save; it does not save us, as it is a “putting away of the filth of the flesh.”</w:t>
      </w:r>
    </w:p>
    <w:p w14:paraId="19445F63">
      <w:pPr>
        <w:pStyle w:val="6"/>
        <w:spacing w:before="273" w:line="261" w:lineRule="auto"/>
        <w:rPr>
          <w:rFonts w:hint="eastAsia"/>
        </w:rPr>
      </w:pPr>
      <w:r>
        <w:rPr>
          <w:rFonts w:hint="eastAsia"/>
        </w:rPr>
        <w:t>祂首先告诉我们洗礼如何不拯救；它不拯救我们，因为它是一个“除掉肉体的污秽”。</w:t>
      </w:r>
    </w:p>
    <w:p w14:paraId="11782C7A">
      <w:pPr>
        <w:pStyle w:val="6"/>
        <w:spacing w:before="273" w:line="261" w:lineRule="auto"/>
        <w:rPr>
          <w:rFonts w:hint="eastAsia"/>
        </w:rPr>
      </w:pPr>
    </w:p>
    <w:p w14:paraId="0C712A8A">
      <w:pPr>
        <w:pStyle w:val="6"/>
        <w:spacing w:before="273" w:line="261" w:lineRule="auto"/>
        <w:rPr>
          <w:rFonts w:hint="eastAsia"/>
        </w:rPr>
      </w:pPr>
      <w:r>
        <w:rPr>
          <w:rFonts w:hint="eastAsia"/>
        </w:rPr>
        <w:t>That is the physical effect of the application of water to the body.</w:t>
      </w:r>
    </w:p>
    <w:p w14:paraId="2DD4A0E7">
      <w:pPr>
        <w:pStyle w:val="6"/>
        <w:spacing w:before="273" w:line="261" w:lineRule="auto"/>
        <w:rPr>
          <w:rFonts w:hint="eastAsia"/>
        </w:rPr>
      </w:pPr>
      <w:r>
        <w:rPr>
          <w:rFonts w:hint="eastAsia"/>
        </w:rPr>
        <w:t>那是将水施于身体的物理效果。</w:t>
      </w:r>
    </w:p>
    <w:p w14:paraId="2AE54B40">
      <w:pPr>
        <w:pStyle w:val="6"/>
        <w:spacing w:before="273" w:line="261" w:lineRule="auto"/>
        <w:rPr>
          <w:rFonts w:hint="eastAsia"/>
        </w:rPr>
      </w:pPr>
    </w:p>
    <w:p w14:paraId="0D0409E7">
      <w:pPr>
        <w:pStyle w:val="6"/>
        <w:spacing w:before="273" w:line="261" w:lineRule="auto"/>
        <w:rPr>
          <w:rFonts w:hint="eastAsia"/>
        </w:rPr>
      </w:pPr>
      <w:r>
        <w:rPr>
          <w:rFonts w:hint="eastAsia"/>
        </w:rPr>
        <w:t>It removes whatever soils the body, and produces cleanliness; this is all it can do as an external application.</w:t>
      </w:r>
    </w:p>
    <w:p w14:paraId="21F793C5">
      <w:pPr>
        <w:pStyle w:val="6"/>
        <w:spacing w:before="273" w:line="261" w:lineRule="auto"/>
        <w:rPr>
          <w:rFonts w:hint="eastAsia"/>
        </w:rPr>
      </w:pPr>
      <w:r>
        <w:rPr>
          <w:rFonts w:hint="eastAsia"/>
        </w:rPr>
        <w:t>它除去身体上所有污秽，产生洁净；这便是它作为外在施与所能做的一切。</w:t>
      </w:r>
    </w:p>
    <w:p w14:paraId="3C8D8F51">
      <w:pPr>
        <w:pStyle w:val="6"/>
        <w:spacing w:before="273" w:line="261" w:lineRule="auto"/>
        <w:rPr>
          <w:rFonts w:hint="eastAsia"/>
        </w:rPr>
      </w:pPr>
    </w:p>
    <w:p w14:paraId="73242056">
      <w:pPr>
        <w:pStyle w:val="6"/>
        <w:spacing w:before="273" w:line="261" w:lineRule="auto"/>
        <w:rPr>
          <w:rFonts w:hint="eastAsia"/>
        </w:rPr>
      </w:pPr>
      <w:r>
        <w:rPr>
          <w:rFonts w:hint="eastAsia"/>
        </w:rPr>
        <w:t>This does not, this cannot, save us.</w:t>
      </w:r>
    </w:p>
    <w:p w14:paraId="54C45A22">
      <w:pPr>
        <w:pStyle w:val="6"/>
        <w:spacing w:before="273" w:line="261" w:lineRule="auto"/>
        <w:rPr>
          <w:rFonts w:hint="eastAsia"/>
        </w:rPr>
      </w:pPr>
      <w:r>
        <w:rPr>
          <w:rFonts w:hint="eastAsia"/>
        </w:rPr>
        <w:t>这不能，也不能拯救我们。</w:t>
      </w:r>
    </w:p>
    <w:p w14:paraId="2017395E">
      <w:pPr>
        <w:pStyle w:val="6"/>
        <w:spacing w:before="273" w:line="261" w:lineRule="auto"/>
        <w:rPr>
          <w:rFonts w:hint="eastAsia"/>
        </w:rPr>
      </w:pPr>
    </w:p>
    <w:p w14:paraId="28DA8A3A">
      <w:pPr>
        <w:pStyle w:val="6"/>
        <w:spacing w:before="273" w:line="261" w:lineRule="auto"/>
        <w:rPr>
          <w:rFonts w:hint="eastAsia"/>
        </w:rPr>
      </w:pPr>
      <w:r>
        <w:rPr>
          <w:rFonts w:hint="eastAsia"/>
        </w:rPr>
        <w:t>The idea that the external rite of baptism can save, can communicate spiritual life, can justify and regenerate, is equally absurd, unscriptural, and mischievous.</w:t>
      </w:r>
    </w:p>
    <w:p w14:paraId="25EC80B6">
      <w:pPr>
        <w:pStyle w:val="6"/>
        <w:spacing w:before="273" w:line="261" w:lineRule="auto"/>
        <w:rPr>
          <w:rFonts w:hint="eastAsia"/>
        </w:rPr>
      </w:pPr>
      <w:r>
        <w:rPr>
          <w:rFonts w:hint="eastAsia"/>
        </w:rPr>
        <w:t>认为外在的洗礼仪式能拯救，能传达属灵的生命，能称义和重生，这种想法是同等的荒谬、不合圣经和有害的。</w:t>
      </w:r>
    </w:p>
    <w:p w14:paraId="1DC4A4C6">
      <w:pPr>
        <w:pStyle w:val="6"/>
        <w:spacing w:before="273" w:line="261" w:lineRule="auto"/>
        <w:rPr>
          <w:rFonts w:hint="eastAsia"/>
        </w:rPr>
      </w:pPr>
    </w:p>
    <w:p w14:paraId="2E51700D">
      <w:pPr>
        <w:pStyle w:val="6"/>
        <w:spacing w:before="273" w:line="261" w:lineRule="auto"/>
        <w:rPr>
          <w:rFonts w:hint="eastAsia"/>
        </w:rPr>
      </w:pPr>
      <w:r>
        <w:rPr>
          <w:rFonts w:hint="eastAsia"/>
        </w:rPr>
        <w:t>Moral effects must have moral causes.</w:t>
      </w:r>
    </w:p>
    <w:p w14:paraId="42639AD2">
      <w:pPr>
        <w:pStyle w:val="6"/>
        <w:spacing w:before="273" w:line="261" w:lineRule="auto"/>
        <w:rPr>
          <w:rFonts w:hint="eastAsia"/>
        </w:rPr>
      </w:pPr>
      <w:r>
        <w:rPr>
          <w:rFonts w:hint="eastAsia"/>
        </w:rPr>
        <w:t>道德果效必有道德原因。</w:t>
      </w:r>
    </w:p>
    <w:p w14:paraId="0F005AD9">
      <w:pPr>
        <w:pStyle w:val="6"/>
        <w:spacing w:before="273" w:line="261" w:lineRule="auto"/>
        <w:rPr>
          <w:rFonts w:hint="eastAsia"/>
        </w:rPr>
      </w:pPr>
    </w:p>
    <w:p w14:paraId="4C088099">
      <w:pPr>
        <w:pStyle w:val="6"/>
        <w:spacing w:before="273" w:line="261" w:lineRule="auto"/>
        <w:rPr>
          <w:rFonts w:hint="eastAsia"/>
        </w:rPr>
      </w:pPr>
      <w:r>
        <w:rPr>
          <w:rFonts w:hint="eastAsia"/>
        </w:rPr>
        <w:t>It has been justly said, “Even the life of a plant or an animal, far more the life of thought, taste, affection, and conscience, cannot be produced by the use of mere lifeless matter.</w:t>
      </w:r>
    </w:p>
    <w:p w14:paraId="2C321947">
      <w:pPr>
        <w:pStyle w:val="6"/>
        <w:spacing w:before="273" w:line="261" w:lineRule="auto"/>
        <w:rPr>
          <w:rFonts w:hint="eastAsia"/>
        </w:rPr>
      </w:pPr>
      <w:r>
        <w:rPr>
          <w:rFonts w:hint="eastAsia"/>
        </w:rPr>
        <w:t>说得好：“即使是植物或动物的生命，更不用说思想、品味、情感和良心的生命，都不能由纯粹无生命的物质产生。</w:t>
      </w:r>
    </w:p>
    <w:p w14:paraId="47F11FB8">
      <w:pPr>
        <w:pStyle w:val="6"/>
        <w:spacing w:before="273" w:line="261" w:lineRule="auto"/>
        <w:rPr>
          <w:rFonts w:hint="eastAsia"/>
        </w:rPr>
      </w:pPr>
    </w:p>
    <w:p w14:paraId="5AE01239">
      <w:pPr>
        <w:pStyle w:val="6"/>
        <w:spacing w:before="273" w:line="261" w:lineRule="auto"/>
        <w:rPr>
          <w:rFonts w:hint="eastAsia"/>
        </w:rPr>
      </w:pPr>
      <w:r>
        <w:rPr>
          <w:rFonts w:hint="eastAsia"/>
        </w:rPr>
        <w:t>He who should assert this would be considered as little better than a madman; but is not the statement still more irrational and unintelligible, that the life of the soul, by which it is united to God and secured of salvation, is produced by sprinkling or pouring water on an individual, or by immersing him in it?”</w:t>
      </w:r>
    </w:p>
    <w:p w14:paraId="27BA24F1">
      <w:pPr>
        <w:pStyle w:val="6"/>
        <w:spacing w:before="273" w:line="261" w:lineRule="auto"/>
        <w:rPr>
          <w:rFonts w:hint="eastAsia"/>
        </w:rPr>
      </w:pPr>
      <w:r>
        <w:rPr>
          <w:rFonts w:hint="eastAsia"/>
        </w:rPr>
        <w:t>谁若断言这一点，就会被认为与疯子无异；但这种说法岂不更不合理、更难以理解吗？即，灵魂的生命，藉此它与神联合并得着救恩，竟是由向一个人洒水或浇水，或将他浸入水中而产生的？”</w:t>
      </w:r>
    </w:p>
    <w:p w14:paraId="3B2985B9">
      <w:pPr>
        <w:pStyle w:val="6"/>
        <w:spacing w:before="273" w:line="261" w:lineRule="auto"/>
        <w:rPr>
          <w:rFonts w:hint="eastAsia"/>
        </w:rPr>
      </w:pPr>
    </w:p>
    <w:p w14:paraId="189170D2">
      <w:pPr>
        <w:pStyle w:val="6"/>
        <w:spacing w:before="273" w:line="261" w:lineRule="auto"/>
        <w:rPr>
          <w:rFonts w:hint="eastAsia"/>
        </w:rPr>
      </w:pPr>
      <w:r>
        <w:rPr>
          <w:rFonts w:hint="eastAsia"/>
        </w:rPr>
        <w:t>A man must be “given up to strong delusions,” before he can “believe a lie like this.”</w:t>
      </w:r>
    </w:p>
    <w:p w14:paraId="6A7D5411">
      <w:pPr>
        <w:pStyle w:val="6"/>
        <w:spacing w:before="273" w:line="261" w:lineRule="auto"/>
        <w:rPr>
          <w:rFonts w:hint="eastAsia"/>
        </w:rPr>
      </w:pPr>
      <w:r>
        <w:rPr>
          <w:rFonts w:hint="eastAsia"/>
        </w:rPr>
        <w:t>一个人必须“被强烈的错觉所蒙蔽”，才能“相信这样的谎言”。</w:t>
      </w:r>
    </w:p>
    <w:p w14:paraId="6401DF95">
      <w:pPr>
        <w:pStyle w:val="6"/>
        <w:spacing w:before="273" w:line="261" w:lineRule="auto"/>
        <w:rPr>
          <w:rFonts w:hint="eastAsia"/>
        </w:rPr>
      </w:pPr>
    </w:p>
    <w:p w14:paraId="0F313FAA">
      <w:pPr>
        <w:pStyle w:val="6"/>
        <w:spacing w:before="273" w:line="261" w:lineRule="auto"/>
        <w:rPr>
          <w:rFonts w:hint="eastAsia"/>
        </w:rPr>
      </w:pPr>
      <w:r>
        <w:rPr>
          <w:rFonts w:hint="eastAsia"/>
        </w:rPr>
        <w:t>The positive part of the apostle's answer is, however, the most important part of it.</w:t>
      </w:r>
    </w:p>
    <w:p w14:paraId="7EB0AE87">
      <w:pPr>
        <w:pStyle w:val="6"/>
        <w:spacing w:before="273" w:line="261" w:lineRule="auto"/>
        <w:rPr>
          <w:rFonts w:hint="eastAsia"/>
        </w:rPr>
      </w:pPr>
      <w:r>
        <w:rPr>
          <w:rFonts w:hint="eastAsia"/>
        </w:rPr>
        <w:t>然而，使徒回答的正面部分，是其最重要的部分。</w:t>
      </w:r>
    </w:p>
    <w:p w14:paraId="377ADD48">
      <w:pPr>
        <w:pStyle w:val="6"/>
        <w:spacing w:before="273" w:line="261" w:lineRule="auto"/>
        <w:rPr>
          <w:rFonts w:hint="eastAsia"/>
        </w:rPr>
      </w:pPr>
    </w:p>
    <w:p w14:paraId="4023CF22">
      <w:pPr>
        <w:pStyle w:val="6"/>
        <w:spacing w:before="273" w:line="261" w:lineRule="auto"/>
        <w:rPr>
          <w:rFonts w:hint="eastAsia"/>
        </w:rPr>
      </w:pPr>
      <w:r>
        <w:rPr>
          <w:rFonts w:hint="eastAsia"/>
        </w:rPr>
        <w:t>Baptism saves us, as it is “the answer of a good conscience towards God, by the resurrection of Jesus Christ.”</w:t>
      </w:r>
    </w:p>
    <w:p w14:paraId="06F9AE9D">
      <w:pPr>
        <w:pStyle w:val="6"/>
        <w:spacing w:before="273" w:line="261" w:lineRule="auto"/>
        <w:rPr>
          <w:rFonts w:hint="eastAsia"/>
        </w:rPr>
      </w:pPr>
      <w:r>
        <w:rPr>
          <w:rFonts w:hint="eastAsia"/>
        </w:rPr>
        <w:t>洗礼拯救我们，因为它是在神面前“无亏的良心，藉着耶稣基督的复活”。</w:t>
      </w:r>
    </w:p>
    <w:p w14:paraId="1E80F6EA">
      <w:pPr>
        <w:pStyle w:val="6"/>
        <w:spacing w:before="273" w:line="261" w:lineRule="auto"/>
        <w:rPr>
          <w:rFonts w:hint="eastAsia"/>
        </w:rPr>
      </w:pPr>
    </w:p>
    <w:p w14:paraId="558DE4AA">
      <w:pPr>
        <w:pStyle w:val="6"/>
        <w:spacing w:before="273" w:line="261" w:lineRule="auto"/>
        <w:rPr>
          <w:rFonts w:hint="eastAsia"/>
        </w:rPr>
      </w:pPr>
      <w:r>
        <w:rPr>
          <w:rFonts w:hint="eastAsia"/>
        </w:rPr>
        <w:t>Before entering on the exposition of this statement, which is encumbered with some verbal difficulties, it will, I am persuaded, serve a good purpose to state in the fewest words, to whom, and to what, in the New Testament, salvation is attributed.</w:t>
      </w:r>
    </w:p>
    <w:p w14:paraId="41CD4F8C">
      <w:pPr>
        <w:pStyle w:val="6"/>
        <w:spacing w:before="273" w:line="261" w:lineRule="auto"/>
        <w:rPr>
          <w:rFonts w:hint="eastAsia"/>
        </w:rPr>
      </w:pPr>
      <w:r>
        <w:rPr>
          <w:rFonts w:hint="eastAsia"/>
        </w:rPr>
        <w:t>在进入这段陈述的阐述之前，它有一些词语上的困难，我确信，用最少的言语来陈述，在新约中，救恩归于谁，归于什么，会很有帮助。</w:t>
      </w:r>
    </w:p>
    <w:p w14:paraId="628672AF">
      <w:pPr>
        <w:pStyle w:val="6"/>
        <w:spacing w:before="273" w:line="261" w:lineRule="auto"/>
        <w:rPr>
          <w:rFonts w:hint="eastAsia"/>
        </w:rPr>
      </w:pPr>
    </w:p>
    <w:p w14:paraId="7835EDA8">
      <w:pPr>
        <w:pStyle w:val="6"/>
        <w:spacing w:before="273" w:line="261" w:lineRule="auto"/>
        <w:rPr>
          <w:rFonts w:hint="eastAsia"/>
        </w:rPr>
      </w:pPr>
      <w:r>
        <w:rPr>
          <w:rFonts w:hint="eastAsia"/>
        </w:rPr>
        <w:t>God is said to save us.</w:t>
      </w:r>
    </w:p>
    <w:p w14:paraId="50BBBFB0">
      <w:pPr>
        <w:pStyle w:val="6"/>
        <w:spacing w:before="273" w:line="261" w:lineRule="auto"/>
        <w:rPr>
          <w:rFonts w:hint="eastAsia"/>
        </w:rPr>
      </w:pPr>
      <w:r>
        <w:rPr>
          <w:rFonts w:hint="eastAsia"/>
        </w:rPr>
        <w:t>神被说成是拯救我们的。</w:t>
      </w:r>
    </w:p>
    <w:p w14:paraId="6EB04B55">
      <w:pPr>
        <w:pStyle w:val="6"/>
        <w:spacing w:before="273" w:line="261" w:lineRule="auto"/>
        <w:rPr>
          <w:rFonts w:hint="eastAsia"/>
        </w:rPr>
      </w:pPr>
    </w:p>
    <w:p w14:paraId="7B146F53">
      <w:pPr>
        <w:pStyle w:val="6"/>
        <w:spacing w:before="273" w:line="261" w:lineRule="auto"/>
        <w:rPr>
          <w:rFonts w:hint="eastAsia"/>
        </w:rPr>
      </w:pPr>
      <w:r>
        <w:rPr>
          <w:rFonts w:hint="eastAsia"/>
        </w:rPr>
        <w:t>“All things are of him,” in the new creation.</w:t>
      </w:r>
    </w:p>
    <w:p w14:paraId="242B8D9D">
      <w:pPr>
        <w:pStyle w:val="6"/>
        <w:spacing w:before="273" w:line="261" w:lineRule="auto"/>
        <w:rPr>
          <w:rFonts w:hint="eastAsia"/>
        </w:rPr>
      </w:pPr>
      <w:r>
        <w:rPr>
          <w:rFonts w:hint="eastAsia"/>
        </w:rPr>
        <w:t>在新造中，“万有都出于祂”。</w:t>
      </w:r>
    </w:p>
    <w:p w14:paraId="1983FD94">
      <w:pPr>
        <w:pStyle w:val="6"/>
        <w:spacing w:before="273" w:line="261" w:lineRule="auto"/>
        <w:rPr>
          <w:rFonts w:hint="eastAsia"/>
        </w:rPr>
      </w:pPr>
    </w:p>
    <w:p w14:paraId="1FD38B5C">
      <w:pPr>
        <w:pStyle w:val="6"/>
        <w:spacing w:before="273" w:line="261" w:lineRule="auto"/>
        <w:rPr>
          <w:rFonts w:hint="eastAsia"/>
        </w:rPr>
      </w:pPr>
      <w:r>
        <w:rPr>
          <w:rFonts w:hint="eastAsia"/>
        </w:rPr>
        <w:t>He “is the Saviour of all men, specially of them who believe.”</w:t>
      </w:r>
    </w:p>
    <w:p w14:paraId="1427C196">
      <w:pPr>
        <w:pStyle w:val="6"/>
        <w:spacing w:before="273" w:line="261" w:lineRule="auto"/>
        <w:rPr>
          <w:rFonts w:hint="eastAsia"/>
        </w:rPr>
      </w:pPr>
      <w:r>
        <w:rPr>
          <w:rFonts w:hint="eastAsia"/>
        </w:rPr>
        <w:t>祂“是万人的救主，更是信徒的救主”。</w:t>
      </w:r>
    </w:p>
    <w:p w14:paraId="4A4229EF">
      <w:pPr>
        <w:pStyle w:val="6"/>
        <w:spacing w:before="273" w:line="261" w:lineRule="auto"/>
        <w:rPr>
          <w:rFonts w:hint="eastAsia"/>
        </w:rPr>
      </w:pPr>
    </w:p>
    <w:p w14:paraId="26989D1F">
      <w:pPr>
        <w:pStyle w:val="6"/>
        <w:spacing w:before="273" w:line="261" w:lineRule="auto"/>
        <w:rPr>
          <w:rFonts w:hint="eastAsia"/>
        </w:rPr>
      </w:pPr>
      <w:r>
        <w:rPr>
          <w:rFonts w:hint="eastAsia"/>
        </w:rPr>
        <w:t>We are said to be saved “by grace,” by “God's grace.”</w:t>
      </w:r>
    </w:p>
    <w:p w14:paraId="3FF55973">
      <w:pPr>
        <w:pStyle w:val="6"/>
        <w:spacing w:before="273" w:line="261" w:lineRule="auto"/>
        <w:rPr>
          <w:rFonts w:hint="eastAsia"/>
        </w:rPr>
      </w:pPr>
      <w:r>
        <w:rPr>
          <w:rFonts w:hint="eastAsia"/>
        </w:rPr>
        <w:t>我们被说成是“因恩”得救，因“神的恩典”得救。</w:t>
      </w:r>
    </w:p>
    <w:p w14:paraId="44DFA3F8">
      <w:pPr>
        <w:pStyle w:val="6"/>
        <w:spacing w:before="273" w:line="261" w:lineRule="auto"/>
        <w:rPr>
          <w:rFonts w:hint="eastAsia"/>
        </w:rPr>
      </w:pPr>
    </w:p>
    <w:p w14:paraId="3C2F0423">
      <w:pPr>
        <w:pStyle w:val="6"/>
        <w:spacing w:before="273" w:line="261" w:lineRule="auto"/>
        <w:rPr>
          <w:rFonts w:hint="eastAsia"/>
        </w:rPr>
      </w:pPr>
      <w:r>
        <w:rPr>
          <w:rFonts w:hint="eastAsia"/>
        </w:rPr>
        <w:t>Christ is said to save us.</w:t>
      </w:r>
    </w:p>
    <w:p w14:paraId="5B0B4CAC">
      <w:pPr>
        <w:pStyle w:val="6"/>
        <w:spacing w:before="273" w:line="261" w:lineRule="auto"/>
        <w:rPr>
          <w:rFonts w:hint="eastAsia"/>
        </w:rPr>
      </w:pPr>
      <w:r>
        <w:rPr>
          <w:rFonts w:hint="eastAsia"/>
        </w:rPr>
        <w:t>基督被说成是拯救我们的。</w:t>
      </w:r>
    </w:p>
    <w:p w14:paraId="4D63C050">
      <w:pPr>
        <w:pStyle w:val="6"/>
        <w:spacing w:before="273" w:line="261" w:lineRule="auto"/>
        <w:rPr>
          <w:rFonts w:hint="eastAsia"/>
        </w:rPr>
      </w:pPr>
    </w:p>
    <w:p w14:paraId="202E6EF7">
      <w:pPr>
        <w:pStyle w:val="6"/>
        <w:spacing w:before="273" w:line="261" w:lineRule="auto"/>
        <w:rPr>
          <w:rFonts w:hint="eastAsia"/>
        </w:rPr>
      </w:pPr>
      <w:r>
        <w:rPr>
          <w:rFonts w:hint="eastAsia"/>
        </w:rPr>
        <w:t>“All things” in the new creation “are by him.”</w:t>
      </w:r>
    </w:p>
    <w:p w14:paraId="20A92A3B">
      <w:pPr>
        <w:pStyle w:val="6"/>
        <w:spacing w:before="273" w:line="261" w:lineRule="auto"/>
        <w:rPr>
          <w:rFonts w:hint="eastAsia"/>
        </w:rPr>
      </w:pPr>
      <w:r>
        <w:rPr>
          <w:rFonts w:hint="eastAsia"/>
        </w:rPr>
        <w:t>在新造中，“万有都藉着祂”。</w:t>
      </w:r>
    </w:p>
    <w:p w14:paraId="63753282">
      <w:pPr>
        <w:pStyle w:val="6"/>
        <w:spacing w:before="273" w:line="261" w:lineRule="auto"/>
        <w:rPr>
          <w:rFonts w:hint="eastAsia"/>
        </w:rPr>
      </w:pPr>
    </w:p>
    <w:p w14:paraId="2202D3C1">
      <w:pPr>
        <w:pStyle w:val="6"/>
        <w:spacing w:before="273" w:line="261" w:lineRule="auto"/>
        <w:rPr>
          <w:rFonts w:hint="eastAsia"/>
        </w:rPr>
      </w:pPr>
      <w:r>
        <w:rPr>
          <w:rFonts w:hint="eastAsia"/>
        </w:rPr>
        <w:t>One of his most common names is “our Saviour.”</w:t>
      </w:r>
    </w:p>
    <w:p w14:paraId="6E9E0609">
      <w:pPr>
        <w:pStyle w:val="6"/>
        <w:spacing w:before="273" w:line="261" w:lineRule="auto"/>
        <w:rPr>
          <w:rFonts w:hint="eastAsia"/>
        </w:rPr>
      </w:pPr>
      <w:r>
        <w:rPr>
          <w:rFonts w:hint="eastAsia"/>
        </w:rPr>
        <w:t>祂最常见的名字之一是“我们的救主”。</w:t>
      </w:r>
    </w:p>
    <w:p w14:paraId="0D772A70">
      <w:pPr>
        <w:pStyle w:val="6"/>
        <w:spacing w:before="273" w:line="261" w:lineRule="auto"/>
        <w:rPr>
          <w:rFonts w:hint="eastAsia"/>
        </w:rPr>
      </w:pPr>
    </w:p>
    <w:p w14:paraId="2FC24DF5">
      <w:pPr>
        <w:pStyle w:val="6"/>
        <w:spacing w:before="273" w:line="261" w:lineRule="auto"/>
        <w:rPr>
          <w:rFonts w:hint="eastAsia"/>
        </w:rPr>
      </w:pPr>
      <w:r>
        <w:rPr>
          <w:rFonts w:hint="eastAsia"/>
        </w:rPr>
        <w:t>The blood of Christ is said to save us.</w:t>
      </w:r>
    </w:p>
    <w:p w14:paraId="0C10D0D2">
      <w:pPr>
        <w:pStyle w:val="6"/>
        <w:spacing w:before="273" w:line="261" w:lineRule="auto"/>
        <w:rPr>
          <w:rFonts w:hint="eastAsia"/>
        </w:rPr>
      </w:pPr>
      <w:r>
        <w:rPr>
          <w:rFonts w:hint="eastAsia"/>
        </w:rPr>
        <w:t>基督的血被说成是拯救我们的。</w:t>
      </w:r>
    </w:p>
    <w:p w14:paraId="046CDFCB">
      <w:pPr>
        <w:pStyle w:val="6"/>
        <w:spacing w:before="273" w:line="261" w:lineRule="auto"/>
        <w:rPr>
          <w:rFonts w:hint="eastAsia"/>
        </w:rPr>
      </w:pPr>
    </w:p>
    <w:p w14:paraId="7610620F">
      <w:pPr>
        <w:pStyle w:val="6"/>
        <w:spacing w:before="273" w:line="261" w:lineRule="auto"/>
        <w:rPr>
          <w:rFonts w:hint="eastAsia"/>
        </w:rPr>
      </w:pPr>
      <w:r>
        <w:rPr>
          <w:rFonts w:hint="eastAsia"/>
        </w:rPr>
        <w:t>“Redemption is through his blood.”</w:t>
      </w:r>
    </w:p>
    <w:p w14:paraId="39749467">
      <w:pPr>
        <w:pStyle w:val="6"/>
        <w:spacing w:before="273" w:line="261" w:lineRule="auto"/>
        <w:rPr>
          <w:rFonts w:hint="eastAsia"/>
        </w:rPr>
      </w:pPr>
      <w:r>
        <w:rPr>
          <w:rFonts w:hint="eastAsia"/>
        </w:rPr>
        <w:t>“救赎是藉着祂的血”。</w:t>
      </w:r>
    </w:p>
    <w:p w14:paraId="4EFB6331">
      <w:pPr>
        <w:pStyle w:val="6"/>
        <w:spacing w:before="273" w:line="261" w:lineRule="auto"/>
        <w:rPr>
          <w:rFonts w:hint="eastAsia"/>
        </w:rPr>
      </w:pPr>
    </w:p>
    <w:p w14:paraId="6E7D4B2A">
      <w:pPr>
        <w:pStyle w:val="6"/>
        <w:spacing w:before="273" w:line="261" w:lineRule="auto"/>
        <w:rPr>
          <w:rFonts w:hint="eastAsia"/>
        </w:rPr>
      </w:pPr>
      <w:r>
        <w:rPr>
          <w:rFonts w:hint="eastAsia"/>
        </w:rPr>
        <w:t>The resurrection of Christ is said to save us.</w:t>
      </w:r>
    </w:p>
    <w:p w14:paraId="2888FFE1">
      <w:pPr>
        <w:pStyle w:val="6"/>
        <w:spacing w:before="273" w:line="261" w:lineRule="auto"/>
        <w:rPr>
          <w:rFonts w:hint="eastAsia"/>
        </w:rPr>
      </w:pPr>
      <w:r>
        <w:rPr>
          <w:rFonts w:hint="eastAsia"/>
        </w:rPr>
        <w:t>基督的复活被说成是拯救我们的。</w:t>
      </w:r>
    </w:p>
    <w:p w14:paraId="475C54A4">
      <w:pPr>
        <w:pStyle w:val="6"/>
        <w:spacing w:before="273" w:line="261" w:lineRule="auto"/>
        <w:rPr>
          <w:rFonts w:hint="eastAsia"/>
        </w:rPr>
      </w:pPr>
    </w:p>
    <w:p w14:paraId="24D33765">
      <w:pPr>
        <w:pStyle w:val="6"/>
        <w:spacing w:before="273" w:line="261" w:lineRule="auto"/>
        <w:rPr>
          <w:rFonts w:hint="eastAsia"/>
        </w:rPr>
      </w:pPr>
      <w:r>
        <w:rPr>
          <w:rFonts w:hint="eastAsia"/>
        </w:rPr>
        <w:t>“We are saved by his life.”</w:t>
      </w:r>
    </w:p>
    <w:p w14:paraId="1BB380D3">
      <w:pPr>
        <w:pStyle w:val="6"/>
        <w:spacing w:before="273" w:line="261" w:lineRule="auto"/>
        <w:rPr>
          <w:rFonts w:hint="eastAsia"/>
        </w:rPr>
      </w:pPr>
      <w:r>
        <w:rPr>
          <w:rFonts w:hint="eastAsia"/>
        </w:rPr>
        <w:t>“我们因祂的生得救”。</w:t>
      </w:r>
    </w:p>
    <w:p w14:paraId="495B35C8">
      <w:pPr>
        <w:pStyle w:val="6"/>
        <w:spacing w:before="273" w:line="261" w:lineRule="auto"/>
        <w:rPr>
          <w:rFonts w:hint="eastAsia"/>
        </w:rPr>
      </w:pPr>
    </w:p>
    <w:p w14:paraId="4D281E3C">
      <w:pPr>
        <w:pStyle w:val="6"/>
        <w:spacing w:before="273" w:line="261" w:lineRule="auto"/>
        <w:rPr>
          <w:rFonts w:hint="eastAsia"/>
        </w:rPr>
      </w:pPr>
      <w:r>
        <w:rPr>
          <w:rFonts w:hint="eastAsia"/>
        </w:rPr>
        <w:t>The Holy Spirit is said to save us.</w:t>
      </w:r>
    </w:p>
    <w:p w14:paraId="77427B24">
      <w:pPr>
        <w:pStyle w:val="6"/>
        <w:spacing w:before="273" w:line="261" w:lineRule="auto"/>
        <w:rPr>
          <w:rFonts w:hint="eastAsia"/>
        </w:rPr>
      </w:pPr>
      <w:r>
        <w:rPr>
          <w:rFonts w:hint="eastAsia"/>
        </w:rPr>
        <w:t>圣灵被说成是拯救我们的。</w:t>
      </w:r>
    </w:p>
    <w:p w14:paraId="70115C90">
      <w:pPr>
        <w:pStyle w:val="6"/>
        <w:spacing w:before="273" w:line="261" w:lineRule="auto"/>
        <w:rPr>
          <w:rFonts w:hint="eastAsia"/>
        </w:rPr>
      </w:pPr>
    </w:p>
    <w:p w14:paraId="661CAA22">
      <w:pPr>
        <w:pStyle w:val="6"/>
        <w:spacing w:before="273" w:line="261" w:lineRule="auto"/>
        <w:rPr>
          <w:rFonts w:hint="eastAsia"/>
        </w:rPr>
      </w:pPr>
      <w:r>
        <w:rPr>
          <w:rFonts w:hint="eastAsia"/>
        </w:rPr>
        <w:t>“We are saved by the renewing of the Holy Ghost.”</w:t>
      </w:r>
    </w:p>
    <w:p w14:paraId="1E6E957A">
      <w:pPr>
        <w:pStyle w:val="6"/>
        <w:spacing w:before="273" w:line="261" w:lineRule="auto"/>
        <w:rPr>
          <w:rFonts w:hint="eastAsia"/>
        </w:rPr>
      </w:pPr>
      <w:r>
        <w:rPr>
          <w:rFonts w:hint="eastAsia"/>
        </w:rPr>
        <w:t>“我们藉着圣灵的更新而得救”。</w:t>
      </w:r>
    </w:p>
    <w:p w14:paraId="6EB6DF86">
      <w:pPr>
        <w:pStyle w:val="6"/>
        <w:spacing w:before="273" w:line="261" w:lineRule="auto"/>
        <w:rPr>
          <w:rFonts w:hint="eastAsia"/>
        </w:rPr>
      </w:pPr>
    </w:p>
    <w:p w14:paraId="64C7E5F8">
      <w:pPr>
        <w:pStyle w:val="6"/>
        <w:spacing w:before="273" w:line="261" w:lineRule="auto"/>
        <w:rPr>
          <w:rFonts w:hint="eastAsia"/>
        </w:rPr>
      </w:pPr>
      <w:r>
        <w:rPr>
          <w:rFonts w:hint="eastAsia"/>
        </w:rPr>
        <w:t>The gospel is said to save men.</w:t>
      </w:r>
    </w:p>
    <w:p w14:paraId="5309C2D0">
      <w:pPr>
        <w:pStyle w:val="6"/>
        <w:spacing w:before="273" w:line="261" w:lineRule="auto"/>
        <w:rPr>
          <w:rFonts w:hint="eastAsia"/>
        </w:rPr>
      </w:pPr>
      <w:r>
        <w:rPr>
          <w:rFonts w:hint="eastAsia"/>
        </w:rPr>
        <w:t>福音被说成是拯救人的。</w:t>
      </w:r>
    </w:p>
    <w:p w14:paraId="6B818290">
      <w:pPr>
        <w:pStyle w:val="6"/>
        <w:spacing w:before="273" w:line="261" w:lineRule="auto"/>
        <w:rPr>
          <w:rFonts w:hint="eastAsia"/>
        </w:rPr>
      </w:pPr>
    </w:p>
    <w:p w14:paraId="546E0E66">
      <w:pPr>
        <w:pStyle w:val="6"/>
        <w:spacing w:before="273" w:line="261" w:lineRule="auto"/>
        <w:rPr>
          <w:rFonts w:hint="eastAsia"/>
        </w:rPr>
      </w:pPr>
      <w:r>
        <w:rPr>
          <w:rFonts w:hint="eastAsia"/>
        </w:rPr>
        <w:t>The words which Peter was to speak to Cornelius, were words which were to “save him and his family.”</w:t>
      </w:r>
    </w:p>
    <w:p w14:paraId="18F3C1A3">
      <w:pPr>
        <w:pStyle w:val="6"/>
        <w:spacing w:before="273" w:line="261" w:lineRule="auto"/>
        <w:rPr>
          <w:rFonts w:hint="eastAsia"/>
        </w:rPr>
      </w:pPr>
      <w:r>
        <w:rPr>
          <w:rFonts w:hint="eastAsia"/>
        </w:rPr>
        <w:t>彼得要对哥尼流说的话，是“叫他和他的全家都得救”的话。</w:t>
      </w:r>
    </w:p>
    <w:p w14:paraId="7DC93362">
      <w:pPr>
        <w:pStyle w:val="6"/>
        <w:spacing w:before="273" w:line="261" w:lineRule="auto"/>
        <w:rPr>
          <w:rFonts w:hint="eastAsia"/>
        </w:rPr>
      </w:pPr>
    </w:p>
    <w:p w14:paraId="6CBD8287">
      <w:pPr>
        <w:pStyle w:val="6"/>
        <w:spacing w:before="273" w:line="261" w:lineRule="auto"/>
        <w:rPr>
          <w:rFonts w:hint="eastAsia"/>
        </w:rPr>
      </w:pPr>
      <w:r>
        <w:rPr>
          <w:rFonts w:hint="eastAsia"/>
        </w:rPr>
        <w:t>We are said to be saved by faith.</w:t>
      </w:r>
    </w:p>
    <w:p w14:paraId="45DD83BA">
      <w:pPr>
        <w:pStyle w:val="6"/>
        <w:spacing w:before="273" w:line="261" w:lineRule="auto"/>
        <w:rPr>
          <w:rFonts w:hint="eastAsia"/>
        </w:rPr>
      </w:pPr>
      <w:r>
        <w:rPr>
          <w:rFonts w:hint="eastAsia"/>
        </w:rPr>
        <w:t>我们被说成是因信得救。</w:t>
      </w:r>
    </w:p>
    <w:p w14:paraId="4DF0C934">
      <w:pPr>
        <w:pStyle w:val="6"/>
        <w:spacing w:before="273" w:line="261" w:lineRule="auto"/>
        <w:rPr>
          <w:rFonts w:hint="eastAsia"/>
        </w:rPr>
      </w:pPr>
    </w:p>
    <w:p w14:paraId="242A697E">
      <w:pPr>
        <w:pStyle w:val="6"/>
        <w:spacing w:before="273" w:line="261" w:lineRule="auto"/>
        <w:rPr>
          <w:rFonts w:hint="eastAsia"/>
        </w:rPr>
      </w:pPr>
      <w:r>
        <w:rPr>
          <w:rFonts w:hint="eastAsia"/>
        </w:rPr>
        <w:t>“By grace are ye saved, through faith.”</w:t>
      </w:r>
    </w:p>
    <w:p w14:paraId="4015481B">
      <w:pPr>
        <w:pStyle w:val="6"/>
        <w:spacing w:before="273" w:line="261" w:lineRule="auto"/>
        <w:rPr>
          <w:rFonts w:hint="eastAsia"/>
        </w:rPr>
      </w:pPr>
      <w:r>
        <w:rPr>
          <w:rFonts w:hint="eastAsia"/>
        </w:rPr>
        <w:t>“你们得救是本乎恩，也因着信”。</w:t>
      </w:r>
    </w:p>
    <w:p w14:paraId="4422A41B">
      <w:pPr>
        <w:pStyle w:val="6"/>
        <w:spacing w:before="273" w:line="261" w:lineRule="auto"/>
        <w:rPr>
          <w:rFonts w:hint="eastAsia"/>
        </w:rPr>
      </w:pPr>
    </w:p>
    <w:p w14:paraId="2B1EA2F1">
      <w:pPr>
        <w:pStyle w:val="6"/>
        <w:spacing w:before="273" w:line="261" w:lineRule="auto"/>
        <w:rPr>
          <w:rFonts w:hint="eastAsia"/>
        </w:rPr>
      </w:pPr>
      <w:r>
        <w:rPr>
          <w:rFonts w:hint="eastAsia"/>
        </w:rPr>
        <w:t>“Thy faith,” said our Lord, on a number of occasions, “has saved thee.”</w:t>
      </w:r>
    </w:p>
    <w:p w14:paraId="6272D9C8">
      <w:pPr>
        <w:pStyle w:val="6"/>
        <w:spacing w:before="273" w:line="261" w:lineRule="auto"/>
        <w:rPr>
          <w:rFonts w:hint="eastAsia"/>
        </w:rPr>
      </w:pPr>
      <w:r>
        <w:rPr>
          <w:rFonts w:hint="eastAsia"/>
        </w:rPr>
        <w:t>“你的信，”我们的主在许多场合说，“救了你”。</w:t>
      </w:r>
    </w:p>
    <w:p w14:paraId="5E9349C6">
      <w:pPr>
        <w:pStyle w:val="6"/>
        <w:spacing w:before="273" w:line="261" w:lineRule="auto"/>
        <w:rPr>
          <w:rFonts w:hint="eastAsia"/>
        </w:rPr>
      </w:pPr>
    </w:p>
    <w:p w14:paraId="0134FCA9">
      <w:pPr>
        <w:pStyle w:val="6"/>
        <w:spacing w:before="273" w:line="261" w:lineRule="auto"/>
        <w:rPr>
          <w:rFonts w:hint="eastAsia"/>
        </w:rPr>
      </w:pPr>
      <w:r>
        <w:rPr>
          <w:rFonts w:hint="eastAsia"/>
        </w:rPr>
        <w:t>“He that believeth shall be saved.”</w:t>
      </w:r>
    </w:p>
    <w:p w14:paraId="79F0C251">
      <w:pPr>
        <w:pStyle w:val="6"/>
        <w:spacing w:before="273" w:line="261" w:lineRule="auto"/>
        <w:rPr>
          <w:rFonts w:hint="eastAsia"/>
        </w:rPr>
      </w:pPr>
      <w:r>
        <w:rPr>
          <w:rFonts w:hint="eastAsia"/>
        </w:rPr>
        <w:t>“信的人必得救”。</w:t>
      </w:r>
    </w:p>
    <w:p w14:paraId="3304568F">
      <w:pPr>
        <w:pStyle w:val="6"/>
        <w:spacing w:before="273" w:line="261" w:lineRule="auto"/>
        <w:rPr>
          <w:rFonts w:hint="eastAsia"/>
        </w:rPr>
      </w:pPr>
    </w:p>
    <w:p w14:paraId="47D390B2">
      <w:pPr>
        <w:pStyle w:val="6"/>
        <w:spacing w:before="273" w:line="261" w:lineRule="auto"/>
        <w:rPr>
          <w:rFonts w:hint="eastAsia"/>
        </w:rPr>
      </w:pPr>
      <w:r>
        <w:rPr>
          <w:rFonts w:hint="eastAsia"/>
        </w:rPr>
        <w:t>Men are said to be saved by confession of the truth in connection with faith.</w:t>
      </w:r>
    </w:p>
    <w:p w14:paraId="4F3CD8C8">
      <w:pPr>
        <w:pStyle w:val="6"/>
        <w:spacing w:before="273" w:line="261" w:lineRule="auto"/>
        <w:rPr>
          <w:rFonts w:hint="eastAsia"/>
        </w:rPr>
      </w:pPr>
      <w:r>
        <w:rPr>
          <w:rFonts w:hint="eastAsia"/>
        </w:rPr>
        <w:t>人被说成是因信而承认真理而得救。</w:t>
      </w:r>
    </w:p>
    <w:p w14:paraId="41BB6F63">
      <w:pPr>
        <w:pStyle w:val="6"/>
        <w:spacing w:before="273" w:line="261" w:lineRule="auto"/>
        <w:rPr>
          <w:rFonts w:hint="eastAsia"/>
        </w:rPr>
      </w:pPr>
    </w:p>
    <w:p w14:paraId="6AAF1581">
      <w:pPr>
        <w:pStyle w:val="6"/>
        <w:spacing w:before="273" w:line="261" w:lineRule="auto"/>
        <w:rPr>
          <w:rFonts w:hint="eastAsia"/>
        </w:rPr>
      </w:pPr>
      <w:r>
        <w:rPr>
          <w:rFonts w:hint="eastAsia"/>
        </w:rPr>
        <w:t>“With the heart man believes to righteousness,” that is, justification; “and with the mouth confession is made to salvation.”</w:t>
      </w:r>
    </w:p>
    <w:p w14:paraId="6F9E8811">
      <w:pPr>
        <w:pStyle w:val="6"/>
        <w:spacing w:before="273" w:line="261" w:lineRule="auto"/>
        <w:rPr>
          <w:rFonts w:hint="eastAsia"/>
        </w:rPr>
      </w:pPr>
      <w:r>
        <w:rPr>
          <w:rFonts w:hint="eastAsia"/>
        </w:rPr>
        <w:t>“心里相信，就可称义”，即，称义；“口里承认，就可以得救”。</w:t>
      </w:r>
    </w:p>
    <w:p w14:paraId="6C5E255B">
      <w:pPr>
        <w:pStyle w:val="6"/>
        <w:spacing w:before="273" w:line="261" w:lineRule="auto"/>
        <w:rPr>
          <w:rFonts w:hint="eastAsia"/>
        </w:rPr>
      </w:pPr>
    </w:p>
    <w:p w14:paraId="3213EFCC">
      <w:pPr>
        <w:pStyle w:val="6"/>
        <w:spacing w:before="273" w:line="261" w:lineRule="auto"/>
        <w:rPr>
          <w:rFonts w:hint="eastAsia"/>
        </w:rPr>
      </w:pPr>
      <w:r>
        <w:rPr>
          <w:rFonts w:hint="eastAsia"/>
        </w:rPr>
        <w:t>Men are said to be saved by baptism in connection with faith.</w:t>
      </w:r>
    </w:p>
    <w:p w14:paraId="2A722269">
      <w:pPr>
        <w:pStyle w:val="6"/>
        <w:spacing w:before="273" w:line="261" w:lineRule="auto"/>
        <w:rPr>
          <w:rFonts w:hint="eastAsia"/>
        </w:rPr>
      </w:pPr>
      <w:r>
        <w:rPr>
          <w:rFonts w:hint="eastAsia"/>
        </w:rPr>
        <w:t>人被说成是因信而受洗而得救。</w:t>
      </w:r>
    </w:p>
    <w:p w14:paraId="6B07808A">
      <w:pPr>
        <w:pStyle w:val="6"/>
        <w:spacing w:before="273" w:line="261" w:lineRule="auto"/>
        <w:rPr>
          <w:rFonts w:hint="eastAsia"/>
        </w:rPr>
      </w:pPr>
    </w:p>
    <w:p w14:paraId="0DF2F922">
      <w:pPr>
        <w:pStyle w:val="6"/>
        <w:spacing w:before="273" w:line="261" w:lineRule="auto"/>
        <w:rPr>
          <w:rFonts w:hint="eastAsia"/>
        </w:rPr>
      </w:pPr>
      <w:r>
        <w:rPr>
          <w:rFonts w:hint="eastAsia"/>
        </w:rPr>
        <w:t>“He that believeth and is baptized shall be saved and here “baptism saves us.”</w:t>
      </w:r>
    </w:p>
    <w:p w14:paraId="685E240E">
      <w:pPr>
        <w:pStyle w:val="6"/>
        <w:spacing w:before="273" w:line="261" w:lineRule="auto"/>
        <w:rPr>
          <w:rFonts w:hint="eastAsia"/>
        </w:rPr>
      </w:pPr>
      <w:r>
        <w:rPr>
          <w:rFonts w:hint="eastAsia"/>
        </w:rPr>
        <w:t>“信而受洗的必然得救”，而这里“洗礼拯救我们”。</w:t>
      </w:r>
    </w:p>
    <w:p w14:paraId="0527531C">
      <w:pPr>
        <w:pStyle w:val="6"/>
        <w:spacing w:before="273" w:line="261" w:lineRule="auto"/>
        <w:rPr>
          <w:rFonts w:hint="eastAsia"/>
        </w:rPr>
      </w:pPr>
    </w:p>
    <w:p w14:paraId="51C88A21">
      <w:pPr>
        <w:pStyle w:val="6"/>
        <w:spacing w:before="273" w:line="261" w:lineRule="auto"/>
        <w:rPr>
          <w:rFonts w:hint="eastAsia"/>
        </w:rPr>
      </w:pPr>
      <w:r>
        <w:rPr>
          <w:rFonts w:hint="eastAsia"/>
        </w:rPr>
        <w:t>Now, these statements are all perfectly consistent with each other; and he only understands how sinful men are saved, who sees the meaning, and apprehends the consistency, of these statements.</w:t>
      </w:r>
    </w:p>
    <w:p w14:paraId="4BBDED54">
      <w:pPr>
        <w:pStyle w:val="6"/>
        <w:spacing w:before="273" w:line="261" w:lineRule="auto"/>
        <w:rPr>
          <w:rFonts w:hint="eastAsia"/>
        </w:rPr>
      </w:pPr>
      <w:r>
        <w:rPr>
          <w:rFonts w:hint="eastAsia"/>
        </w:rPr>
        <w:t>现在，这些陈述都彼此完全一致；唯有看见这些陈述的意义，并领会其一致性的人，才明白罪人如何得救。</w:t>
      </w:r>
    </w:p>
    <w:p w14:paraId="767AAA1A">
      <w:pPr>
        <w:pStyle w:val="6"/>
        <w:spacing w:before="273" w:line="261" w:lineRule="auto"/>
        <w:rPr>
          <w:rFonts w:hint="eastAsia"/>
        </w:rPr>
      </w:pPr>
    </w:p>
    <w:p w14:paraId="7F3766C4">
      <w:pPr>
        <w:pStyle w:val="6"/>
        <w:spacing w:before="273" w:line="261" w:lineRule="auto"/>
        <w:rPr>
          <w:rFonts w:hint="eastAsia"/>
        </w:rPr>
      </w:pPr>
      <w:r>
        <w:rPr>
          <w:rFonts w:hint="eastAsia"/>
        </w:rPr>
        <w:t>Here they are in one sentence—God, in the exercise of sovereign grace, saves men through the mediation of his Son, who died as an atoning victim, and rose again to the possession of all power in heaven and earth, that he might save all coming to the Father by him, all who, being led by the operation of the Holy Spirit to believe the gospel of salvation, become personally interested in the blessings procured through the mediation of the Son; and, wherever men are made really to believe the gospel, they, as the natural result of that faith, and in obedience to the Divine command, make a profession of that faith; and in the case of those who in mature life are brought from a false religion to the knowledge and belief of the gospel, the commencement of this profession is baptism, or “the being washed with pure water.”</w:t>
      </w:r>
    </w:p>
    <w:p w14:paraId="3D1EE30C">
      <w:pPr>
        <w:pStyle w:val="6"/>
        <w:spacing w:before="273" w:line="261" w:lineRule="auto"/>
        <w:rPr>
          <w:rFonts w:hint="eastAsia"/>
        </w:rPr>
      </w:pPr>
      <w:r>
        <w:rPr>
          <w:rFonts w:hint="eastAsia"/>
        </w:rPr>
        <w:t>它们在一句话里是这样的——神，在运用至高恩典时，藉着祂儿子的中保拯救人，祂儿子作为赎罪祭而死，并复活，得了天上地下所有的权柄，好叫祂拯救所有藉着祂到父那里去的人，所有被圣灵的作为引导，相信救恩的福音，从而个人地有份于藉着儿子中保所得的福气的人；无论哪里，人被使之真正地相信福音，他们，作为那信心的自然结果，并顺服神圣的命令，就宣告那信心；而在那些在成年后从虚假的宗教被带到认识和相信福音的人的情况中，这种宣告的开始就是洗礼，或“用清水洗净”。</w:t>
      </w:r>
    </w:p>
    <w:p w14:paraId="1BCA4837">
      <w:pPr>
        <w:pStyle w:val="6"/>
        <w:spacing w:before="273" w:line="261" w:lineRule="auto"/>
        <w:rPr>
          <w:rFonts w:hint="eastAsia"/>
        </w:rPr>
      </w:pPr>
    </w:p>
    <w:p w14:paraId="3009636E">
      <w:pPr>
        <w:pStyle w:val="6"/>
        <w:spacing w:before="273" w:line="261" w:lineRule="auto"/>
        <w:rPr>
          <w:rFonts w:hint="eastAsia"/>
        </w:rPr>
      </w:pPr>
      <w:r>
        <w:rPr>
          <w:rFonts w:hint="eastAsia"/>
        </w:rPr>
        <w:t>If this statement is understood, there is little difficulty in answering the question, How does baptism save?</w:t>
      </w:r>
    </w:p>
    <w:p w14:paraId="3045D66F">
      <w:pPr>
        <w:pStyle w:val="6"/>
        <w:spacing w:before="273" w:line="261" w:lineRule="auto"/>
        <w:rPr>
          <w:rFonts w:hint="eastAsia"/>
        </w:rPr>
      </w:pPr>
      <w:r>
        <w:rPr>
          <w:rFonts w:hint="eastAsia"/>
        </w:rPr>
        <w:t>如果这句话被理解了，那么回答“洗礼如何拯救？”这个问题就没什么困难了。</w:t>
      </w:r>
    </w:p>
    <w:p w14:paraId="51DD365F">
      <w:pPr>
        <w:pStyle w:val="6"/>
        <w:spacing w:before="273" w:line="261" w:lineRule="auto"/>
        <w:rPr>
          <w:rFonts w:hint="eastAsia"/>
        </w:rPr>
      </w:pPr>
    </w:p>
    <w:p w14:paraId="36F88BD7">
      <w:pPr>
        <w:pStyle w:val="6"/>
        <w:spacing w:before="273" w:line="261" w:lineRule="auto"/>
        <w:rPr>
          <w:rFonts w:hint="eastAsia"/>
        </w:rPr>
      </w:pPr>
      <w:r>
        <w:rPr>
          <w:rFonts w:hint="eastAsia"/>
        </w:rPr>
        <w:t>It is an emblematical representation of what saves us,—the expiatory, justifying blood of Christ; the regenerating, sanctifying influence of the Spirit; and a corresponding confession of the truth thus represented.</w:t>
      </w:r>
    </w:p>
    <w:p w14:paraId="1A12D5C1">
      <w:pPr>
        <w:pStyle w:val="6"/>
        <w:spacing w:before="273" w:line="261" w:lineRule="auto"/>
        <w:rPr>
          <w:rFonts w:hint="eastAsia"/>
        </w:rPr>
      </w:pPr>
      <w:r>
        <w:rPr>
          <w:rFonts w:hint="eastAsia"/>
        </w:rPr>
        <w:t>它是一个象征性的表征，表征那拯救我们的——基督的赎罪、称义的宝血；圣灵的重生、成圣的影响；以及对如此表征的真理的相应告白。</w:t>
      </w:r>
    </w:p>
    <w:p w14:paraId="00137A6F">
      <w:pPr>
        <w:pStyle w:val="6"/>
        <w:spacing w:before="273" w:line="261" w:lineRule="auto"/>
        <w:rPr>
          <w:rFonts w:hint="eastAsia"/>
        </w:rPr>
      </w:pPr>
    </w:p>
    <w:p w14:paraId="5E3082AE">
      <w:pPr>
        <w:pStyle w:val="6"/>
        <w:spacing w:before="273" w:line="261" w:lineRule="auto"/>
        <w:rPr>
          <w:rFonts w:hint="eastAsia"/>
        </w:rPr>
      </w:pPr>
      <w:r>
        <w:rPr>
          <w:rFonts w:hint="eastAsia"/>
        </w:rPr>
        <w:t>Let us look at the apostle's answer, and see if it be not substantially the same as that to which we have been led.</w:t>
      </w:r>
    </w:p>
    <w:p w14:paraId="472270E2">
      <w:pPr>
        <w:pStyle w:val="6"/>
        <w:spacing w:before="273" w:line="261" w:lineRule="auto"/>
        <w:rPr>
          <w:rFonts w:hint="eastAsia"/>
        </w:rPr>
      </w:pPr>
      <w:r>
        <w:rPr>
          <w:rFonts w:hint="eastAsia"/>
        </w:rPr>
        <w:t>让我们看使徒的回答，看看它是否与我们所得到的答案实质上相同。</w:t>
      </w:r>
    </w:p>
    <w:p w14:paraId="68251A0B">
      <w:pPr>
        <w:pStyle w:val="6"/>
        <w:spacing w:before="273" w:line="261" w:lineRule="auto"/>
        <w:rPr>
          <w:rFonts w:hint="eastAsia"/>
        </w:rPr>
      </w:pPr>
    </w:p>
    <w:p w14:paraId="30660EE8">
      <w:pPr>
        <w:pStyle w:val="6"/>
        <w:spacing w:before="273" w:line="261" w:lineRule="auto"/>
        <w:rPr>
          <w:rFonts w:hint="eastAsia"/>
        </w:rPr>
      </w:pPr>
      <w:r>
        <w:rPr>
          <w:rFonts w:hint="eastAsia"/>
        </w:rPr>
        <w:t>I stated to you that there were verbal difficulties.</w:t>
      </w:r>
    </w:p>
    <w:p w14:paraId="1478F6A7">
      <w:pPr>
        <w:pStyle w:val="6"/>
        <w:spacing w:before="273" w:line="261" w:lineRule="auto"/>
        <w:rPr>
          <w:rFonts w:hint="eastAsia"/>
        </w:rPr>
      </w:pPr>
      <w:r>
        <w:rPr>
          <w:rFonts w:hint="eastAsia"/>
        </w:rPr>
        <w:t>我已告诉你们，存在词语上的困难。</w:t>
      </w:r>
    </w:p>
    <w:p w14:paraId="41C19EB7">
      <w:pPr>
        <w:pStyle w:val="6"/>
        <w:spacing w:before="273" w:line="261" w:lineRule="auto"/>
        <w:rPr>
          <w:rFonts w:hint="eastAsia"/>
        </w:rPr>
      </w:pPr>
    </w:p>
    <w:p w14:paraId="52B03224">
      <w:pPr>
        <w:pStyle w:val="6"/>
        <w:spacing w:before="273" w:line="261" w:lineRule="auto"/>
        <w:rPr>
          <w:rFonts w:hint="eastAsia"/>
        </w:rPr>
      </w:pPr>
      <w:r>
        <w:rPr>
          <w:rFonts w:hint="eastAsia"/>
        </w:rPr>
        <w:t>The principal of these are two:—the first referring to the meaning of the word rendered “answer and the other referring to the connection of the concluding clause, “by the resurrection of Jesus Christ.”</w:t>
      </w:r>
    </w:p>
    <w:p w14:paraId="6587EFA9">
      <w:pPr>
        <w:pStyle w:val="6"/>
        <w:spacing w:before="273" w:line="261" w:lineRule="auto"/>
        <w:rPr>
          <w:rFonts w:hint="eastAsia"/>
        </w:rPr>
      </w:pPr>
      <w:r>
        <w:rPr>
          <w:rFonts w:hint="eastAsia"/>
        </w:rPr>
        <w:t>其中主要的有两个：——第一个涉及被译为“回答”的词的意义，另一个涉及结尾句“藉着耶稣基督的复活”的联系。</w:t>
      </w:r>
    </w:p>
    <w:p w14:paraId="1723C11F">
      <w:pPr>
        <w:pStyle w:val="6"/>
        <w:spacing w:before="273" w:line="261" w:lineRule="auto"/>
        <w:rPr>
          <w:rFonts w:hint="eastAsia"/>
        </w:rPr>
      </w:pPr>
    </w:p>
    <w:p w14:paraId="7EA56497">
      <w:pPr>
        <w:pStyle w:val="6"/>
        <w:spacing w:before="273" w:line="261" w:lineRule="auto"/>
        <w:rPr>
          <w:rFonts w:hint="eastAsia"/>
        </w:rPr>
      </w:pPr>
      <w:r>
        <w:rPr>
          <w:rFonts w:hint="eastAsia"/>
        </w:rPr>
        <w:t>The word rendered “answer” occurs nowhere else, either in the New Testament or in the Greek translation of the Old Testament.</w:t>
      </w:r>
    </w:p>
    <w:p w14:paraId="6BF9CBCA">
      <w:pPr>
        <w:pStyle w:val="6"/>
        <w:spacing w:before="273" w:line="261" w:lineRule="auto"/>
        <w:rPr>
          <w:rFonts w:hint="eastAsia"/>
        </w:rPr>
      </w:pPr>
      <w:r>
        <w:rPr>
          <w:rFonts w:hint="eastAsia"/>
        </w:rPr>
        <w:t>被译为“回答”的词，在新约或旧约的希腊译本中，都未曾再出现。</w:t>
      </w:r>
    </w:p>
    <w:p w14:paraId="24C8AE17">
      <w:pPr>
        <w:pStyle w:val="6"/>
        <w:spacing w:before="273" w:line="261" w:lineRule="auto"/>
        <w:rPr>
          <w:rFonts w:hint="eastAsia"/>
        </w:rPr>
      </w:pPr>
    </w:p>
    <w:p w14:paraId="649DFB60">
      <w:pPr>
        <w:pStyle w:val="6"/>
        <w:spacing w:before="273" w:line="261" w:lineRule="auto"/>
        <w:rPr>
          <w:rFonts w:hint="eastAsia"/>
        </w:rPr>
      </w:pPr>
      <w:r>
        <w:rPr>
          <w:rFonts w:hint="eastAsia"/>
        </w:rPr>
        <w:t>From its etymology, and its use in classic writers, we should say its meaning is “question,” not “answer.”</w:t>
      </w:r>
    </w:p>
    <w:p w14:paraId="3B086DC7">
      <w:pPr>
        <w:pStyle w:val="6"/>
        <w:spacing w:before="273" w:line="261" w:lineRule="auto"/>
        <w:rPr>
          <w:rFonts w:hint="eastAsia"/>
        </w:rPr>
      </w:pPr>
      <w:r>
        <w:rPr>
          <w:rFonts w:hint="eastAsia"/>
        </w:rPr>
        <w:t>从其词源学，以及在古典作家中的用法，我们应说其意为“问题”，而非“回答”。</w:t>
      </w:r>
    </w:p>
    <w:p w14:paraId="64903ECA">
      <w:pPr>
        <w:pStyle w:val="6"/>
        <w:spacing w:before="273" w:line="261" w:lineRule="auto"/>
        <w:rPr>
          <w:rFonts w:hint="eastAsia"/>
        </w:rPr>
      </w:pPr>
    </w:p>
    <w:p w14:paraId="08CF20BC">
      <w:pPr>
        <w:pStyle w:val="6"/>
        <w:spacing w:before="273" w:line="261" w:lineRule="auto"/>
        <w:rPr>
          <w:rFonts w:hint="eastAsia"/>
        </w:rPr>
      </w:pPr>
      <w:r>
        <w:rPr>
          <w:rFonts w:hint="eastAsia"/>
        </w:rPr>
        <w:t>Many interpreters suppose that there is a reference to an ancient custom of making the baptismal profession in reply to questions put by the administrator, but we have no evidence that this practice existed in the apostle's time; and, though it had, the fact would not account for a word meaning “question” being used to signify “answer.”</w:t>
      </w:r>
    </w:p>
    <w:p w14:paraId="3BB8D8DA">
      <w:pPr>
        <w:pStyle w:val="6"/>
        <w:spacing w:before="273" w:line="261" w:lineRule="auto"/>
        <w:rPr>
          <w:rFonts w:hint="eastAsia"/>
        </w:rPr>
      </w:pPr>
      <w:r>
        <w:rPr>
          <w:rFonts w:hint="eastAsia"/>
        </w:rPr>
        <w:t>许多解释家认为，这里提到了一个古代的习俗，即在洗礼时，对施洗者所提的问题作答，以此来宣告信仰，但我们没有证据表明，这种做法在使徒时代就存在；即使存在，这个事实也不能解释一个意为“问题”的词，被用来表示“回答”。</w:t>
      </w:r>
    </w:p>
    <w:p w14:paraId="31C88F44">
      <w:pPr>
        <w:pStyle w:val="6"/>
        <w:spacing w:before="273" w:line="261" w:lineRule="auto"/>
        <w:rPr>
          <w:rFonts w:hint="eastAsia"/>
        </w:rPr>
      </w:pPr>
    </w:p>
    <w:p w14:paraId="4D4461F9">
      <w:pPr>
        <w:pStyle w:val="6"/>
        <w:spacing w:before="273" w:line="261" w:lineRule="auto"/>
        <w:rPr>
          <w:rFonts w:hint="eastAsia"/>
        </w:rPr>
      </w:pPr>
      <w:r>
        <w:rPr>
          <w:rFonts w:hint="eastAsia"/>
        </w:rPr>
        <w:t>Others have rendered it “inquiry,” “application to,” the application of a good conscience to God for salvation, the sincerely seeking salvation from God.</w:t>
      </w:r>
    </w:p>
    <w:p w14:paraId="6C9CEA52">
      <w:pPr>
        <w:pStyle w:val="6"/>
        <w:spacing w:before="273" w:line="261" w:lineRule="auto"/>
        <w:rPr>
          <w:rFonts w:hint="eastAsia"/>
        </w:rPr>
      </w:pPr>
      <w:r>
        <w:rPr>
          <w:rFonts w:hint="eastAsia"/>
        </w:rPr>
        <w:t>另一些人则将其译为“探究”，“向...申请”，即无亏的良心向神申请救恩，真诚地向神寻求救恩。</w:t>
      </w:r>
    </w:p>
    <w:p w14:paraId="4FDDFFB3">
      <w:pPr>
        <w:pStyle w:val="6"/>
        <w:spacing w:before="273" w:line="261" w:lineRule="auto"/>
        <w:rPr>
          <w:rFonts w:hint="eastAsia"/>
        </w:rPr>
      </w:pPr>
    </w:p>
    <w:p w14:paraId="5B504981">
      <w:pPr>
        <w:pStyle w:val="6"/>
        <w:spacing w:before="273" w:line="261" w:lineRule="auto"/>
        <w:rPr>
          <w:rFonts w:hint="eastAsia"/>
        </w:rPr>
      </w:pPr>
      <w:r>
        <w:rPr>
          <w:rFonts w:hint="eastAsia"/>
        </w:rPr>
        <w:t>I am persuaded that the word is here employed, as a word of very nearly the same meaning is, occasionally, in Greek writers, who use a similar dialect with the apostle,—as equivalent to expression, confession, or declaration.</w:t>
      </w:r>
    </w:p>
    <w:p w14:paraId="7EC76D80">
      <w:pPr>
        <w:pStyle w:val="6"/>
        <w:spacing w:before="273" w:line="261" w:lineRule="auto"/>
        <w:rPr>
          <w:rFonts w:hint="eastAsia"/>
        </w:rPr>
      </w:pPr>
      <w:r>
        <w:rPr>
          <w:rFonts w:hint="eastAsia"/>
        </w:rPr>
        <w:t>我确信，这个词在这里被使用，如同一个意义非常接近的词，偶尔在希腊作家中被使用一样，他们使用与使徒相似的方言——等同于表达、告白或宣告。</w:t>
      </w:r>
    </w:p>
    <w:p w14:paraId="6B11EA08">
      <w:pPr>
        <w:pStyle w:val="6"/>
        <w:spacing w:before="273" w:line="261" w:lineRule="auto"/>
        <w:rPr>
          <w:rFonts w:hint="eastAsia"/>
        </w:rPr>
      </w:pPr>
    </w:p>
    <w:p w14:paraId="00308AAB">
      <w:pPr>
        <w:pStyle w:val="6"/>
        <w:spacing w:before="273" w:line="261" w:lineRule="auto"/>
        <w:rPr>
          <w:rFonts w:hint="eastAsia"/>
        </w:rPr>
      </w:pPr>
      <w:r>
        <w:rPr>
          <w:rFonts w:hint="eastAsia"/>
        </w:rPr>
        <w:t>Some interpreters connect the concluding clause with the word save, “baptism saves us through the resurrection of Jesus Christ;” others with the phrase, “good conscience towards God;” others with the whole expression, “answer of a good conscience towards God.”</w:t>
      </w:r>
    </w:p>
    <w:p w14:paraId="045C5475">
      <w:pPr>
        <w:pStyle w:val="6"/>
        <w:spacing w:before="273" w:line="261" w:lineRule="auto"/>
        <w:rPr>
          <w:rFonts w:hint="eastAsia"/>
        </w:rPr>
      </w:pPr>
      <w:r>
        <w:rPr>
          <w:rFonts w:hint="eastAsia"/>
        </w:rPr>
        <w:t>一些解释家将结尾句与“拯救”一词相连，“洗礼藉着耶稣基督的复活拯救我们”；另一些人则与“在神面前有无亏的良心”这句话相连；还有一些人则与整个表达，“在神面前无亏的良心的回答”相连。</w:t>
      </w:r>
    </w:p>
    <w:p w14:paraId="523145B8">
      <w:pPr>
        <w:pStyle w:val="6"/>
        <w:spacing w:before="273" w:line="261" w:lineRule="auto"/>
        <w:rPr>
          <w:rFonts w:hint="eastAsia"/>
        </w:rPr>
      </w:pPr>
    </w:p>
    <w:p w14:paraId="1ED9E2BA">
      <w:pPr>
        <w:pStyle w:val="6"/>
        <w:spacing w:before="273" w:line="261" w:lineRule="auto"/>
        <w:rPr>
          <w:rFonts w:hint="eastAsia"/>
        </w:rPr>
      </w:pPr>
      <w:r>
        <w:rPr>
          <w:rFonts w:hint="eastAsia"/>
        </w:rPr>
        <w:t>The second appears to me the most natural mode of connection.</w:t>
      </w:r>
    </w:p>
    <w:p w14:paraId="773AF1CE">
      <w:pPr>
        <w:pStyle w:val="6"/>
        <w:spacing w:before="273" w:line="261" w:lineRule="auto"/>
        <w:rPr>
          <w:rFonts w:hint="eastAsia"/>
        </w:rPr>
      </w:pPr>
      <w:r>
        <w:rPr>
          <w:rFonts w:hint="eastAsia"/>
        </w:rPr>
        <w:t>在我看来，第二种是联系最自然的方式。</w:t>
      </w:r>
    </w:p>
    <w:p w14:paraId="19931938">
      <w:pPr>
        <w:pStyle w:val="6"/>
        <w:spacing w:before="273" w:line="261" w:lineRule="auto"/>
        <w:rPr>
          <w:rFonts w:hint="eastAsia"/>
        </w:rPr>
      </w:pPr>
    </w:p>
    <w:p w14:paraId="27DC51EA">
      <w:pPr>
        <w:pStyle w:val="6"/>
        <w:spacing w:before="273" w:line="261" w:lineRule="auto"/>
        <w:rPr>
          <w:rFonts w:hint="eastAsia"/>
        </w:rPr>
      </w:pPr>
      <w:r>
        <w:rPr>
          <w:rFonts w:hint="eastAsia"/>
        </w:rPr>
        <w:t>What the apostle's words bring before the mind is this: A man has a good conscience; he has obtained this good conscience by the resurrection of Christ; he makes a declaration of this good conscience in his baptism; and it is in this way that the apostle declares that baptism saves.</w:t>
      </w:r>
    </w:p>
    <w:p w14:paraId="484E8959">
      <w:pPr>
        <w:pStyle w:val="6"/>
        <w:spacing w:before="273" w:line="261" w:lineRule="auto"/>
        <w:rPr>
          <w:rFonts w:hint="eastAsia"/>
        </w:rPr>
      </w:pPr>
      <w:r>
        <w:rPr>
          <w:rFonts w:hint="eastAsia"/>
        </w:rPr>
        <w:t>使徒的话语所呈现在人心中是：一个人有无亏的良心；祂因基督的复活而得着这无亏的良心；祂在祂的洗礼中宣告这无亏的良心；使徒就是以这种方式宣告洗礼拯救人。</w:t>
      </w:r>
    </w:p>
    <w:p w14:paraId="4EA4E96F">
      <w:pPr>
        <w:pStyle w:val="6"/>
        <w:spacing w:before="273" w:line="261" w:lineRule="auto"/>
        <w:rPr>
          <w:rFonts w:hint="eastAsia"/>
        </w:rPr>
      </w:pPr>
    </w:p>
    <w:p w14:paraId="0B305B2A">
      <w:pPr>
        <w:pStyle w:val="6"/>
        <w:spacing w:before="273" w:line="261" w:lineRule="auto"/>
        <w:rPr>
          <w:rFonts w:hint="eastAsia"/>
        </w:rPr>
      </w:pPr>
      <w:r>
        <w:rPr>
          <w:rFonts w:hint="eastAsia"/>
        </w:rPr>
        <w:t>I had an opportunity some time ago of explaining to you, at some length, what it is to have a good conscience towards God.</w:t>
      </w:r>
    </w:p>
    <w:p w14:paraId="5ED4B668">
      <w:pPr>
        <w:pStyle w:val="6"/>
        <w:spacing w:before="273" w:line="261" w:lineRule="auto"/>
        <w:rPr>
          <w:rFonts w:hint="eastAsia"/>
        </w:rPr>
      </w:pPr>
      <w:r>
        <w:rPr>
          <w:rFonts w:hint="eastAsia"/>
        </w:rPr>
        <w:t>不久前，我有机会向你们相当详细地解释了，在神面前有无亏的良心是什么。</w:t>
      </w:r>
    </w:p>
    <w:p w14:paraId="21F0E28E">
      <w:pPr>
        <w:pStyle w:val="6"/>
        <w:spacing w:before="273" w:line="261" w:lineRule="auto"/>
        <w:rPr>
          <w:rFonts w:hint="eastAsia"/>
        </w:rPr>
      </w:pPr>
    </w:p>
    <w:p w14:paraId="04305773">
      <w:pPr>
        <w:pStyle w:val="6"/>
        <w:spacing w:before="273" w:line="261" w:lineRule="auto"/>
        <w:rPr>
          <w:rFonts w:hint="eastAsia"/>
        </w:rPr>
      </w:pPr>
      <w:r>
        <w:rPr>
          <w:rFonts w:hint="eastAsia"/>
        </w:rPr>
        <w:t>I stated that a good conscience is just a right and happy state of thought and feeling in reference to our relations and duties to God, confidence in God, love to God; and I showed you that this is obtained by the man's conscience being sprinkled with the atoning blood of Jesus, or, in other words, by his experiencing the power of Christ's atoning blood to pacify the conscience and purify the heart, through the faith of the truth respecting it; and by his being transformed through “the renewing of the mind,” produced by “the Holy Ghost shed forth abundantly through Jesus Christ our Saviour.”</w:t>
      </w:r>
    </w:p>
    <w:p w14:paraId="4E3A1141">
      <w:pPr>
        <w:pStyle w:val="6"/>
        <w:spacing w:before="273" w:line="261" w:lineRule="auto"/>
        <w:rPr>
          <w:rFonts w:hint="eastAsia"/>
        </w:rPr>
      </w:pPr>
      <w:r>
        <w:rPr>
          <w:rFonts w:hint="eastAsia"/>
        </w:rPr>
        <w:t>我曾说明，无亏的良心就是对我们与神的关系和责任，对神的信靠，对神的爱，有一种正确和幸福的思想和情感状态；我已向你们表明，这得着，是藉着人的良心被耶稣的赎罪宝血所洒，换句话说，是藉着祂体验到基督赎罪宝血的能力，能藉着对关于它的真理的信心，来平息良心，洁净心灵；并藉着“心思的更新”，即“藉着我们救主耶稣基督厚厚浇灌在我们身上的圣灵”所产生的改变。</w:t>
      </w:r>
    </w:p>
    <w:p w14:paraId="51B80407">
      <w:pPr>
        <w:pStyle w:val="6"/>
        <w:spacing w:before="273" w:line="261" w:lineRule="auto"/>
        <w:rPr>
          <w:rFonts w:hint="eastAsia"/>
        </w:rPr>
      </w:pPr>
    </w:p>
    <w:p w14:paraId="5CAC39CD">
      <w:pPr>
        <w:pStyle w:val="6"/>
        <w:spacing w:before="273" w:line="261" w:lineRule="auto"/>
        <w:rPr>
          <w:rFonts w:hint="eastAsia"/>
        </w:rPr>
      </w:pPr>
      <w:r>
        <w:rPr>
          <w:rFonts w:hint="eastAsia"/>
        </w:rPr>
        <w:t>This good conscience is said to be “by the resurrection of Jesus Christ.”</w:t>
      </w:r>
    </w:p>
    <w:p w14:paraId="29726566">
      <w:pPr>
        <w:pStyle w:val="6"/>
        <w:spacing w:before="273" w:line="261" w:lineRule="auto"/>
        <w:rPr>
          <w:rFonts w:hint="eastAsia"/>
        </w:rPr>
      </w:pPr>
      <w:r>
        <w:rPr>
          <w:rFonts w:hint="eastAsia"/>
        </w:rPr>
        <w:t>这无亏的良心被说成是“藉着耶稣基督的复活”。</w:t>
      </w:r>
    </w:p>
    <w:p w14:paraId="3A84D09B">
      <w:pPr>
        <w:pStyle w:val="6"/>
        <w:spacing w:before="273" w:line="261" w:lineRule="auto"/>
        <w:rPr>
          <w:rFonts w:hint="eastAsia"/>
        </w:rPr>
      </w:pPr>
    </w:p>
    <w:p w14:paraId="07F4B0D0">
      <w:pPr>
        <w:pStyle w:val="6"/>
        <w:spacing w:before="273" w:line="261" w:lineRule="auto"/>
        <w:rPr>
          <w:rFonts w:hint="eastAsia"/>
        </w:rPr>
      </w:pPr>
      <w:r>
        <w:rPr>
          <w:rFonts w:hint="eastAsia"/>
        </w:rPr>
        <w:t>The resurrection of Christ is the grand proof of the divinity of his mission, and the truth of his doctrine, especially respecting the efficacy of his atoning sacrifice.</w:t>
      </w:r>
    </w:p>
    <w:p w14:paraId="4D6A4DCE">
      <w:pPr>
        <w:pStyle w:val="6"/>
        <w:spacing w:before="273" w:line="261" w:lineRule="auto"/>
        <w:rPr>
          <w:rFonts w:hint="eastAsia"/>
        </w:rPr>
      </w:pPr>
      <w:r>
        <w:rPr>
          <w:rFonts w:hint="eastAsia"/>
        </w:rPr>
        <w:t>基督的复活是祂使命神性，以及祂教义真实性的主要证据，特别是关于祂赎罪祭功效的真实性。</w:t>
      </w:r>
    </w:p>
    <w:p w14:paraId="6A6760F5">
      <w:pPr>
        <w:pStyle w:val="6"/>
        <w:spacing w:before="273" w:line="261" w:lineRule="auto"/>
        <w:rPr>
          <w:rFonts w:hint="eastAsia"/>
        </w:rPr>
      </w:pPr>
    </w:p>
    <w:p w14:paraId="7F1BEA81">
      <w:pPr>
        <w:pStyle w:val="6"/>
        <w:spacing w:before="273" w:line="261" w:lineRule="auto"/>
        <w:rPr>
          <w:rFonts w:hint="eastAsia"/>
        </w:rPr>
      </w:pPr>
      <w:r>
        <w:rPr>
          <w:rFonts w:hint="eastAsia"/>
        </w:rPr>
        <w:t>It is truth regarding these, apprehended in its meaning and evidence under the influence of the Holy Spirit, which produces the good conscience towards God.</w:t>
      </w:r>
    </w:p>
    <w:p w14:paraId="60391E01">
      <w:pPr>
        <w:pStyle w:val="6"/>
        <w:spacing w:before="273" w:line="261" w:lineRule="auto"/>
        <w:rPr>
          <w:rFonts w:hint="eastAsia"/>
        </w:rPr>
      </w:pPr>
      <w:r>
        <w:rPr>
          <w:rFonts w:hint="eastAsia"/>
        </w:rPr>
        <w:t>正是关于这些的真理，在圣灵的影响下，在其意义和证据中被领会，才产生对神的无亏的良心。</w:t>
      </w:r>
    </w:p>
    <w:p w14:paraId="200605B0">
      <w:pPr>
        <w:pStyle w:val="6"/>
        <w:spacing w:before="273" w:line="261" w:lineRule="auto"/>
        <w:rPr>
          <w:rFonts w:hint="eastAsia"/>
        </w:rPr>
      </w:pPr>
    </w:p>
    <w:p w14:paraId="4ACEA5C4">
      <w:pPr>
        <w:pStyle w:val="6"/>
        <w:spacing w:before="273" w:line="261" w:lineRule="auto"/>
        <w:rPr>
          <w:rFonts w:hint="eastAsia"/>
        </w:rPr>
      </w:pPr>
      <w:r>
        <w:rPr>
          <w:rFonts w:hint="eastAsia"/>
        </w:rPr>
        <w:t>“I trust in God, seeing he has brought again from the dead our Lord Jesus.</w:t>
      </w:r>
    </w:p>
    <w:p w14:paraId="20A23BCF">
      <w:pPr>
        <w:pStyle w:val="6"/>
        <w:spacing w:before="273" w:line="261" w:lineRule="auto"/>
        <w:rPr>
          <w:rFonts w:hint="eastAsia"/>
        </w:rPr>
      </w:pPr>
      <w:r>
        <w:rPr>
          <w:rFonts w:hint="eastAsia"/>
        </w:rPr>
        <w:t>“我信靠神，因祂已使我主耶稣从死里复活。</w:t>
      </w:r>
    </w:p>
    <w:p w14:paraId="3954E90F">
      <w:pPr>
        <w:pStyle w:val="6"/>
        <w:spacing w:before="273" w:line="261" w:lineRule="auto"/>
        <w:rPr>
          <w:rFonts w:hint="eastAsia"/>
        </w:rPr>
      </w:pPr>
    </w:p>
    <w:p w14:paraId="619F887D">
      <w:pPr>
        <w:pStyle w:val="6"/>
        <w:spacing w:before="273" w:line="261" w:lineRule="auto"/>
        <w:rPr>
          <w:rFonts w:hint="eastAsia"/>
        </w:rPr>
      </w:pPr>
      <w:r>
        <w:rPr>
          <w:rFonts w:hint="eastAsia"/>
        </w:rPr>
        <w:t>I love him who gave his Son for my offences, and who raised him again for my justification.”</w:t>
      </w:r>
    </w:p>
    <w:p w14:paraId="5D37AD73">
      <w:pPr>
        <w:pStyle w:val="6"/>
        <w:spacing w:before="273" w:line="261" w:lineRule="auto"/>
        <w:rPr>
          <w:rFonts w:hint="eastAsia"/>
        </w:rPr>
      </w:pPr>
      <w:r>
        <w:rPr>
          <w:rFonts w:hint="eastAsia"/>
        </w:rPr>
        <w:t>我爱那为我的过犯舍了祂的儿子，又为我的称义使祂复活的祂。”</w:t>
      </w:r>
    </w:p>
    <w:p w14:paraId="25A746E2">
      <w:pPr>
        <w:pStyle w:val="6"/>
        <w:spacing w:before="273" w:line="261" w:lineRule="auto"/>
        <w:rPr>
          <w:rFonts w:hint="eastAsia"/>
        </w:rPr>
      </w:pPr>
    </w:p>
    <w:p w14:paraId="09D9CAA7">
      <w:pPr>
        <w:pStyle w:val="6"/>
        <w:spacing w:before="273" w:line="261" w:lineRule="auto"/>
        <w:rPr>
          <w:rFonts w:hint="eastAsia"/>
        </w:rPr>
      </w:pPr>
      <w:r>
        <w:rPr>
          <w:rFonts w:hint="eastAsia"/>
        </w:rPr>
        <w:t>Of this good conscience, of a mind at peace with God, through our Lord Jesus Christ, a heart with the love of God shed abroad in it, the converted Jew or Pagan made a profession when, in obedience to the command of Christ, he submitted to baptism.</w:t>
      </w:r>
    </w:p>
    <w:p w14:paraId="43DF1E3E">
      <w:pPr>
        <w:pStyle w:val="6"/>
        <w:spacing w:before="273" w:line="261" w:lineRule="auto"/>
        <w:rPr>
          <w:rFonts w:hint="eastAsia"/>
        </w:rPr>
      </w:pPr>
      <w:r>
        <w:rPr>
          <w:rFonts w:hint="eastAsia"/>
        </w:rPr>
        <w:t>对于这无亏的良心，对于一个藉着我们主耶稣基督与神和好，心中有神的爱浇灌的心，那归信的犹太人或异教徒，在顺服基督的命令，接受洗礼时，作了宣告。</w:t>
      </w:r>
    </w:p>
    <w:p w14:paraId="1B54AA9E">
      <w:pPr>
        <w:pStyle w:val="6"/>
        <w:spacing w:before="273" w:line="261" w:lineRule="auto"/>
        <w:rPr>
          <w:rFonts w:hint="eastAsia"/>
        </w:rPr>
      </w:pPr>
    </w:p>
    <w:p w14:paraId="1FEDE2A9">
      <w:pPr>
        <w:pStyle w:val="6"/>
        <w:spacing w:before="273" w:line="261" w:lineRule="auto"/>
        <w:rPr>
          <w:rFonts w:hint="eastAsia"/>
        </w:rPr>
      </w:pPr>
      <w:r>
        <w:rPr>
          <w:rFonts w:hint="eastAsia"/>
        </w:rPr>
        <w:t>Thus confessing, by an external act, what he believed in his heart, that God had raised Christ from the dead, he was saved.</w:t>
      </w:r>
    </w:p>
    <w:p w14:paraId="33103BF5">
      <w:pPr>
        <w:pStyle w:val="6"/>
        <w:spacing w:before="273" w:line="261" w:lineRule="auto"/>
        <w:rPr>
          <w:rFonts w:hint="eastAsia"/>
        </w:rPr>
      </w:pPr>
      <w:r>
        <w:rPr>
          <w:rFonts w:hint="eastAsia"/>
        </w:rPr>
        <w:t>如此，祂以外在的行为，承认祂心里所信的，即神已使基督从死里复活，祂就得救了。</w:t>
      </w:r>
    </w:p>
    <w:p w14:paraId="59B515A6">
      <w:pPr>
        <w:pStyle w:val="6"/>
        <w:spacing w:before="273" w:line="261" w:lineRule="auto"/>
        <w:rPr>
          <w:rFonts w:hint="eastAsia"/>
        </w:rPr>
      </w:pPr>
    </w:p>
    <w:p w14:paraId="1EFE78FD">
      <w:pPr>
        <w:pStyle w:val="6"/>
        <w:spacing w:before="273" w:line="261" w:lineRule="auto"/>
        <w:rPr>
          <w:rFonts w:hint="eastAsia"/>
        </w:rPr>
      </w:pPr>
      <w:r>
        <w:rPr>
          <w:rFonts w:hint="eastAsia"/>
        </w:rPr>
        <w:t>In this way, in this way alone, can it be said that “baptism saves us.”</w:t>
      </w:r>
    </w:p>
    <w:p w14:paraId="0BC17A64">
      <w:pPr>
        <w:pStyle w:val="6"/>
        <w:spacing w:before="273" w:line="261" w:lineRule="auto"/>
        <w:rPr>
          <w:rFonts w:hint="eastAsia"/>
        </w:rPr>
      </w:pPr>
      <w:r>
        <w:rPr>
          <w:rFonts w:hint="eastAsia"/>
        </w:rPr>
        <w:t>只有这样，只有这样，才能说“洗礼拯救我们”。</w:t>
      </w:r>
    </w:p>
    <w:p w14:paraId="4BCB97A4">
      <w:pPr>
        <w:pStyle w:val="6"/>
        <w:spacing w:before="273" w:line="261" w:lineRule="auto"/>
        <w:rPr>
          <w:rFonts w:hint="eastAsia"/>
        </w:rPr>
      </w:pPr>
    </w:p>
    <w:p w14:paraId="56A429D1">
      <w:pPr>
        <w:pStyle w:val="6"/>
        <w:spacing w:before="273" w:line="261" w:lineRule="auto"/>
        <w:rPr>
          <w:rFonts w:hint="eastAsia"/>
        </w:rPr>
      </w:pPr>
      <w:r>
        <w:rPr>
          <w:rFonts w:hint="eastAsia"/>
        </w:rPr>
        <w:t>Much ingenuity has been discovered in attempting to trace the analogy between the waters of the deluge saving Noah's family, and the water of baptism saving those who in it make an enlightened profession of “a good conscience towards God, through the resurrection of our Lord Jesus Christ.”</w:t>
      </w:r>
    </w:p>
    <w:p w14:paraId="4AE12895">
      <w:pPr>
        <w:pStyle w:val="6"/>
        <w:spacing w:before="273" w:line="261" w:lineRule="auto"/>
        <w:rPr>
          <w:rFonts w:hint="eastAsia"/>
        </w:rPr>
      </w:pPr>
      <w:r>
        <w:rPr>
          <w:rFonts w:hint="eastAsia"/>
        </w:rPr>
        <w:t>人们在试图追溯洪水拯救挪亚家人，与洗礼水拯救那些在其中作了“在神面前有无亏的良心，藉着我们主耶稣基督的复活”的有见识的宣告的人，这两者之间的类比时，发现了许多巧思。</w:t>
      </w:r>
    </w:p>
    <w:p w14:paraId="30EC5003">
      <w:pPr>
        <w:pStyle w:val="6"/>
        <w:spacing w:before="273" w:line="261" w:lineRule="auto"/>
        <w:rPr>
          <w:rFonts w:hint="eastAsia"/>
        </w:rPr>
      </w:pPr>
    </w:p>
    <w:p w14:paraId="2F0435A4">
      <w:pPr>
        <w:pStyle w:val="6"/>
        <w:spacing w:before="273" w:line="261" w:lineRule="auto"/>
        <w:rPr>
          <w:rFonts w:hint="eastAsia"/>
        </w:rPr>
      </w:pPr>
      <w:r>
        <w:rPr>
          <w:rFonts w:hint="eastAsia"/>
        </w:rPr>
        <w:t>I apprehend we are not to seek anything more than that general analogy which we have already illustrated.</w:t>
      </w:r>
    </w:p>
    <w:p w14:paraId="09766918">
      <w:pPr>
        <w:pStyle w:val="6"/>
        <w:spacing w:before="273" w:line="261" w:lineRule="auto"/>
        <w:rPr>
          <w:rFonts w:hint="eastAsia"/>
        </w:rPr>
      </w:pPr>
      <w:r>
        <w:rPr>
          <w:rFonts w:hint="eastAsia"/>
        </w:rPr>
        <w:t>我理解，我们不应寻求比我们已阐述的那个普遍类比更多的东西。</w:t>
      </w:r>
    </w:p>
    <w:p w14:paraId="71E8F8D5">
      <w:pPr>
        <w:pStyle w:val="6"/>
        <w:spacing w:before="273" w:line="261" w:lineRule="auto"/>
        <w:rPr>
          <w:rFonts w:hint="eastAsia"/>
        </w:rPr>
      </w:pPr>
    </w:p>
    <w:p w14:paraId="77E1EF38">
      <w:pPr>
        <w:pStyle w:val="6"/>
        <w:spacing w:before="273" w:line="261" w:lineRule="auto"/>
        <w:rPr>
          <w:rFonts w:hint="eastAsia"/>
        </w:rPr>
      </w:pPr>
      <w:r>
        <w:rPr>
          <w:rFonts w:hint="eastAsia"/>
        </w:rPr>
        <w:t>The following illustration is at any rate ingenious, and the sentiment it conveys indubitably true and awfully important.</w:t>
      </w:r>
    </w:p>
    <w:p w14:paraId="1AB9FD8C">
      <w:pPr>
        <w:pStyle w:val="6"/>
        <w:spacing w:before="273" w:line="261" w:lineRule="auto"/>
        <w:rPr>
          <w:rFonts w:hint="eastAsia"/>
        </w:rPr>
      </w:pPr>
      <w:r>
        <w:rPr>
          <w:rFonts w:hint="eastAsia"/>
        </w:rPr>
        <w:t>以下的说明，无论如何，是巧妙的，它所传达的情感，无疑是真实且极其重要的。</w:t>
      </w:r>
    </w:p>
    <w:p w14:paraId="5257DC43">
      <w:pPr>
        <w:pStyle w:val="6"/>
        <w:spacing w:before="273" w:line="261" w:lineRule="auto"/>
        <w:rPr>
          <w:rFonts w:hint="eastAsia"/>
        </w:rPr>
      </w:pPr>
    </w:p>
    <w:p w14:paraId="46EC1639">
      <w:pPr>
        <w:pStyle w:val="6"/>
        <w:spacing w:before="273" w:line="261" w:lineRule="auto"/>
        <w:rPr>
          <w:rFonts w:hint="eastAsia"/>
        </w:rPr>
      </w:pPr>
      <w:r>
        <w:rPr>
          <w:rFonts w:hint="eastAsia"/>
        </w:rPr>
        <w:t>“The flood of waters displayed the Divine indignation, and executed the threatened vengeance against the wickedness of an ungodly world, while they yet bore up in safety the eight persons enclosed in the ark; so the blood of Christ shed for sin, emblematically represented in baptism, while it has effected the eternal redemption and salvation of all in him, the remnant according to the election of grace, is at the same time the most awful manifestation of the righteous judgment of God, as well as the surest pledge of its execution against the world which lieth under the wicked one.”</w:t>
      </w:r>
    </w:p>
    <w:p w14:paraId="30E1ACA6">
      <w:pPr>
        <w:pStyle w:val="6"/>
        <w:spacing w:before="273" w:line="261" w:lineRule="auto"/>
        <w:rPr>
          <w:rFonts w:hint="eastAsia"/>
        </w:rPr>
      </w:pPr>
      <w:r>
        <w:rPr>
          <w:rFonts w:hint="eastAsia"/>
        </w:rPr>
        <w:t>“洪水显明了神圣的忿怒，并对不敬虔世界的邪恶，执行了所威胁的报应，但它们却安全地托起了方舟里封闭的八个人；同样，基督为罪所流的血，在洗礼中象征性地被代表，虽然它已成就了所有在祂里面的人，即按恩典拣选的余民的永恒救赎和拯救，但它同时也是神公义审判最可畏的彰显，以及其对那卧在恶者手下的世界执行的最确凿的凭据。”</w:t>
      </w:r>
    </w:p>
    <w:p w14:paraId="447870DB">
      <w:pPr>
        <w:pStyle w:val="6"/>
        <w:spacing w:before="273" w:line="261" w:lineRule="auto"/>
        <w:rPr>
          <w:rFonts w:hint="eastAsia"/>
        </w:rPr>
      </w:pPr>
    </w:p>
    <w:p w14:paraId="580B31D7">
      <w:pPr>
        <w:pStyle w:val="6"/>
        <w:spacing w:before="273" w:line="261" w:lineRule="auto"/>
        <w:rPr>
          <w:rFonts w:hint="eastAsia"/>
        </w:rPr>
      </w:pPr>
      <w:r>
        <w:rPr>
          <w:rFonts w:hint="eastAsia"/>
        </w:rPr>
        <w:t>I have thus concluded my illustrations of this interesting and somewhat difficult passage.</w:t>
      </w:r>
    </w:p>
    <w:p w14:paraId="794B7B3B">
      <w:pPr>
        <w:pStyle w:val="6"/>
        <w:spacing w:before="273" w:line="261" w:lineRule="auto"/>
        <w:rPr>
          <w:rFonts w:hint="eastAsia"/>
        </w:rPr>
      </w:pPr>
      <w:r>
        <w:rPr>
          <w:rFonts w:hint="eastAsia"/>
        </w:rPr>
        <w:t>至此，我已结束我对这段有趣且稍有难度的经文的阐述。</w:t>
      </w:r>
    </w:p>
    <w:p w14:paraId="5B2BFF01">
      <w:pPr>
        <w:pStyle w:val="6"/>
        <w:spacing w:before="273" w:line="261" w:lineRule="auto"/>
        <w:rPr>
          <w:rFonts w:hint="eastAsia"/>
        </w:rPr>
      </w:pPr>
    </w:p>
    <w:p w14:paraId="68648E68">
      <w:pPr>
        <w:pStyle w:val="6"/>
        <w:spacing w:before="273" w:line="261" w:lineRule="auto"/>
        <w:rPr>
          <w:rFonts w:hint="eastAsia"/>
        </w:rPr>
      </w:pPr>
      <w:r>
        <w:rPr>
          <w:rFonts w:hint="eastAsia"/>
        </w:rPr>
        <w:t>Though I do not think we have been able to clear the difficult passage we have been considering of all its obscurity, I think we have succeeded to a considerable extent; and I am sure we have made it plain enough, that what Paul says of all scripture given by Divine inspiration, is true of this.</w:t>
      </w:r>
    </w:p>
    <w:p w14:paraId="342FDA7A">
      <w:pPr>
        <w:pStyle w:val="6"/>
        <w:spacing w:before="273" w:line="261" w:lineRule="auto"/>
        <w:rPr>
          <w:rFonts w:hint="eastAsia"/>
        </w:rPr>
      </w:pPr>
      <w:r>
        <w:rPr>
          <w:rFonts w:hint="eastAsia"/>
        </w:rPr>
        <w:t>虽然我不认为我们已能完全澄清我们一直在考虑的这段难解经文的所有晦涩之处，但我认为我们已在相当大的程度上成功了；我确信我们已足够清楚地表明，保罗所说的所有受神默示的圣经，对这段经文也是真实的。</w:t>
      </w:r>
    </w:p>
    <w:p w14:paraId="2FB551CB">
      <w:pPr>
        <w:pStyle w:val="6"/>
        <w:spacing w:before="273" w:line="261" w:lineRule="auto"/>
        <w:rPr>
          <w:rFonts w:hint="eastAsia"/>
        </w:rPr>
      </w:pPr>
    </w:p>
    <w:p w14:paraId="003BEAB1">
      <w:pPr>
        <w:pStyle w:val="6"/>
        <w:spacing w:before="273" w:line="261" w:lineRule="auto"/>
        <w:rPr>
          <w:rFonts w:hint="eastAsia"/>
        </w:rPr>
      </w:pPr>
      <w:r>
        <w:rPr>
          <w:rFonts w:hint="eastAsia"/>
        </w:rPr>
        <w:t>It is “profitable for doctrine, for reproof, for correction, for instruction in righteousness.”</w:t>
      </w:r>
    </w:p>
    <w:p w14:paraId="610C17AA">
      <w:pPr>
        <w:pStyle w:val="6"/>
        <w:spacing w:before="273" w:line="261" w:lineRule="auto"/>
        <w:rPr>
          <w:rFonts w:hint="eastAsia"/>
        </w:rPr>
      </w:pPr>
      <w:r>
        <w:rPr>
          <w:rFonts w:hint="eastAsia"/>
        </w:rPr>
        <w:t>它是“于教训、督责、使人归正、教导人学义，都是有益的”。</w:t>
      </w:r>
    </w:p>
    <w:p w14:paraId="28A2D9D1">
      <w:pPr>
        <w:pStyle w:val="6"/>
        <w:spacing w:before="273" w:line="261" w:lineRule="auto"/>
        <w:rPr>
          <w:rFonts w:hint="eastAsia"/>
        </w:rPr>
      </w:pPr>
    </w:p>
    <w:p w14:paraId="3CBF15AA">
      <w:pPr>
        <w:pStyle w:val="6"/>
        <w:spacing w:before="273" w:line="261" w:lineRule="auto"/>
        <w:rPr>
          <w:rFonts w:hint="eastAsia"/>
        </w:rPr>
      </w:pPr>
      <w:r>
        <w:rPr>
          <w:rFonts w:hint="eastAsia"/>
        </w:rPr>
        <w:t>I have left myself little time to show you the practical use we should make of it.</w:t>
      </w:r>
    </w:p>
    <w:p w14:paraId="16BED7DE">
      <w:pPr>
        <w:pStyle w:val="6"/>
        <w:spacing w:before="273" w:line="261" w:lineRule="auto"/>
        <w:rPr>
          <w:rFonts w:hint="eastAsia"/>
        </w:rPr>
      </w:pPr>
      <w:r>
        <w:rPr>
          <w:rFonts w:hint="eastAsia"/>
        </w:rPr>
        <w:t>我只给自己留了很少的时间来向你们展示我们应该如何实际地运用它。</w:t>
      </w:r>
    </w:p>
    <w:p w14:paraId="687C9026">
      <w:pPr>
        <w:pStyle w:val="6"/>
        <w:spacing w:before="273" w:line="261" w:lineRule="auto"/>
        <w:rPr>
          <w:rFonts w:hint="eastAsia"/>
        </w:rPr>
      </w:pPr>
    </w:p>
    <w:p w14:paraId="7CD2C62F">
      <w:pPr>
        <w:pStyle w:val="6"/>
        <w:spacing w:before="273" w:line="261" w:lineRule="auto"/>
        <w:rPr>
          <w:rFonts w:hint="eastAsia"/>
        </w:rPr>
      </w:pPr>
      <w:r>
        <w:rPr>
          <w:rFonts w:hint="eastAsia"/>
        </w:rPr>
        <w:t>I shall only notice one very important practical conclusion to which it very directly leads us,—the folly and danger of trusting in the mere external rite of baptism, or in anything that is external.</w:t>
      </w:r>
    </w:p>
    <w:p w14:paraId="43EC6868">
      <w:pPr>
        <w:pStyle w:val="6"/>
        <w:spacing w:before="273" w:line="261" w:lineRule="auto"/>
        <w:rPr>
          <w:rFonts w:hint="eastAsia"/>
        </w:rPr>
      </w:pPr>
      <w:r>
        <w:rPr>
          <w:rFonts w:hint="eastAsia"/>
        </w:rPr>
        <w:t>我将只注意到一个非常重要的实践结论，它非常直接地引导我们到这里——即，信靠纯粹外在的洗礼仪式，或任何外在的事物，是何等愚蠢和危险。</w:t>
      </w:r>
    </w:p>
    <w:p w14:paraId="62CD2546">
      <w:pPr>
        <w:pStyle w:val="6"/>
        <w:spacing w:before="273" w:line="261" w:lineRule="auto"/>
        <w:rPr>
          <w:rFonts w:hint="eastAsia"/>
        </w:rPr>
      </w:pPr>
    </w:p>
    <w:p w14:paraId="578742D0">
      <w:pPr>
        <w:pStyle w:val="6"/>
        <w:spacing w:before="273" w:line="261" w:lineRule="auto"/>
        <w:rPr>
          <w:rFonts w:hint="eastAsia"/>
        </w:rPr>
      </w:pPr>
      <w:r>
        <w:rPr>
          <w:rFonts w:hint="eastAsia"/>
        </w:rPr>
        <w:t>Happily we are not taught the soul-deluding doctrine of the intrinsic efficacy of the sacraments, as they are called, and of baptismal regeneration, as part of that general dogma.</w:t>
      </w:r>
    </w:p>
    <w:p w14:paraId="3D037F7F">
      <w:pPr>
        <w:pStyle w:val="6"/>
        <w:spacing w:before="273" w:line="261" w:lineRule="auto"/>
        <w:rPr>
          <w:rFonts w:hint="eastAsia"/>
        </w:rPr>
      </w:pPr>
      <w:r>
        <w:rPr>
          <w:rFonts w:hint="eastAsia"/>
        </w:rPr>
        <w:t>幸而，我们并未被教导那迷惑灵魂的教义，即所谓圣礼的内在功效，以及洗礼重生，作为那总的教条的一部分。</w:t>
      </w:r>
    </w:p>
    <w:p w14:paraId="0BD68944">
      <w:pPr>
        <w:pStyle w:val="6"/>
        <w:spacing w:before="273" w:line="261" w:lineRule="auto"/>
        <w:rPr>
          <w:rFonts w:hint="eastAsia"/>
        </w:rPr>
      </w:pPr>
    </w:p>
    <w:p w14:paraId="2832A3CA">
      <w:pPr>
        <w:pStyle w:val="6"/>
        <w:spacing w:before="273" w:line="261" w:lineRule="auto"/>
        <w:rPr>
          <w:rFonts w:hint="eastAsia"/>
        </w:rPr>
      </w:pPr>
      <w:r>
        <w:rPr>
          <w:rFonts w:hint="eastAsia"/>
        </w:rPr>
        <w:t>On the contrary, we are taught that “the sacraments become effectual to salvation, not from any virtue in themselves, or in those who administer them, but only by the blessing of Christ, and the working of his Spirit in those who by faith receive them;” and that no baptism saves, except that which is connected with “engrafting into Christ, and partaking of the covenant of grace, and is an engagement to be the Lord's.”</w:t>
      </w:r>
    </w:p>
    <w:p w14:paraId="321D4822">
      <w:pPr>
        <w:pStyle w:val="6"/>
        <w:spacing w:before="273" w:line="261" w:lineRule="auto"/>
        <w:rPr>
          <w:rFonts w:hint="eastAsia"/>
        </w:rPr>
      </w:pPr>
      <w:r>
        <w:rPr>
          <w:rFonts w:hint="eastAsia"/>
        </w:rPr>
        <w:t>相反，我们被教导，“圣礼能有效拯救，并非出于其本身的任何功效，或施行者的任何功效，而唯独藉着基督的祝福，以及祂的灵在那些凭信领受的人心中的作为”；并且，除非洗礼与“接在基督里，有份于恩典之约，并立志属主”相连，否则它不能拯救。</w:t>
      </w:r>
    </w:p>
    <w:p w14:paraId="5EF2C355">
      <w:pPr>
        <w:pStyle w:val="6"/>
        <w:spacing w:before="273" w:line="261" w:lineRule="auto"/>
        <w:rPr>
          <w:rFonts w:hint="eastAsia"/>
        </w:rPr>
      </w:pPr>
    </w:p>
    <w:p w14:paraId="585E052D">
      <w:pPr>
        <w:pStyle w:val="6"/>
        <w:spacing w:before="273" w:line="261" w:lineRule="auto"/>
        <w:rPr>
          <w:rFonts w:hint="eastAsia"/>
        </w:rPr>
      </w:pPr>
      <w:r>
        <w:rPr>
          <w:rFonts w:hint="eastAsia"/>
        </w:rPr>
        <w:t>But though we are thus taught, and I believe few of us would call this teaching in question, yet there is a natural tendency in the human mind to rest on what is external.</w:t>
      </w:r>
    </w:p>
    <w:p w14:paraId="7A30C338">
      <w:pPr>
        <w:pStyle w:val="6"/>
        <w:spacing w:before="273" w:line="261" w:lineRule="auto"/>
        <w:rPr>
          <w:rFonts w:hint="eastAsia"/>
        </w:rPr>
      </w:pPr>
      <w:r>
        <w:rPr>
          <w:rFonts w:hint="eastAsia"/>
        </w:rPr>
        <w:t>但是，虽然我们被如此教导，我相信我们中很少有人会质疑这种教导，然而，人的思想有一种自然的倾向，即依赖外在的事物。</w:t>
      </w:r>
    </w:p>
    <w:p w14:paraId="4F21EAF9">
      <w:pPr>
        <w:pStyle w:val="6"/>
        <w:spacing w:before="273" w:line="261" w:lineRule="auto"/>
        <w:rPr>
          <w:rFonts w:hint="eastAsia"/>
        </w:rPr>
      </w:pPr>
    </w:p>
    <w:p w14:paraId="69B6B0C0">
      <w:pPr>
        <w:pStyle w:val="6"/>
        <w:spacing w:before="273" w:line="261" w:lineRule="auto"/>
        <w:rPr>
          <w:rFonts w:hint="eastAsia"/>
        </w:rPr>
      </w:pPr>
      <w:r>
        <w:rPr>
          <w:rFonts w:hint="eastAsia"/>
        </w:rPr>
        <w:t>Let us beware, then, of supposing that we are safe because we have been baptized, whether in infancy or on our personal profession of faith.</w:t>
      </w:r>
    </w:p>
    <w:p w14:paraId="5249F6E4">
      <w:pPr>
        <w:pStyle w:val="6"/>
        <w:spacing w:before="273" w:line="261" w:lineRule="auto"/>
        <w:rPr>
          <w:rFonts w:hint="eastAsia"/>
        </w:rPr>
      </w:pPr>
      <w:r>
        <w:rPr>
          <w:rFonts w:hint="eastAsia"/>
        </w:rPr>
        <w:t>那么，让我们警惕，不要以为我们因为受了洗就安全了，无论是在婴儿期还是在我们个人宣告信仰时。</w:t>
      </w:r>
    </w:p>
    <w:p w14:paraId="5C2737D6">
      <w:pPr>
        <w:pStyle w:val="6"/>
        <w:spacing w:before="273" w:line="261" w:lineRule="auto"/>
        <w:rPr>
          <w:rFonts w:hint="eastAsia"/>
        </w:rPr>
      </w:pPr>
    </w:p>
    <w:p w14:paraId="07AB02F4">
      <w:pPr>
        <w:pStyle w:val="6"/>
        <w:spacing w:before="273" w:line="261" w:lineRule="auto"/>
        <w:rPr>
          <w:rFonts w:hint="eastAsia"/>
        </w:rPr>
      </w:pPr>
      <w:r>
        <w:rPr>
          <w:rFonts w:hint="eastAsia"/>
        </w:rPr>
        <w:t>The apostle's doctrine respecting circumcision and Judaism is equally true of baptism and Christianity.</w:t>
      </w:r>
    </w:p>
    <w:p w14:paraId="5651642E">
      <w:pPr>
        <w:pStyle w:val="6"/>
        <w:spacing w:before="273" w:line="261" w:lineRule="auto"/>
        <w:rPr>
          <w:rFonts w:hint="eastAsia"/>
        </w:rPr>
      </w:pPr>
      <w:r>
        <w:rPr>
          <w:rFonts w:hint="eastAsia"/>
        </w:rPr>
        <w:t>使徒关于割礼和犹太教的教义，对洗礼和基督教同样适用。</w:t>
      </w:r>
    </w:p>
    <w:p w14:paraId="10858D96">
      <w:pPr>
        <w:pStyle w:val="6"/>
        <w:spacing w:before="273" w:line="261" w:lineRule="auto"/>
        <w:rPr>
          <w:rFonts w:hint="eastAsia"/>
        </w:rPr>
      </w:pPr>
    </w:p>
    <w:p w14:paraId="3C29A663">
      <w:pPr>
        <w:pStyle w:val="6"/>
        <w:spacing w:before="273" w:line="261" w:lineRule="auto"/>
        <w:rPr>
          <w:rFonts w:hint="eastAsia"/>
        </w:rPr>
      </w:pPr>
      <w:r>
        <w:rPr>
          <w:rFonts w:hint="eastAsia"/>
        </w:rPr>
        <w:t>He is not a true Christian who is one outwardly; neither is that saving baptism which consists merely in the application of water to the body.</w:t>
      </w:r>
    </w:p>
    <w:p w14:paraId="0AD42C3E">
      <w:pPr>
        <w:pStyle w:val="6"/>
        <w:spacing w:before="273" w:line="261" w:lineRule="auto"/>
        <w:rPr>
          <w:rFonts w:hint="eastAsia"/>
        </w:rPr>
      </w:pPr>
      <w:r>
        <w:rPr>
          <w:rFonts w:hint="eastAsia"/>
        </w:rPr>
        <w:t>外表上作基督徒的，并非真基督徒；拯救人的洗礼，也并非仅在于将水施于身体。</w:t>
      </w:r>
    </w:p>
    <w:p w14:paraId="5E30A89C">
      <w:pPr>
        <w:pStyle w:val="6"/>
        <w:spacing w:before="273" w:line="261" w:lineRule="auto"/>
        <w:rPr>
          <w:rFonts w:hint="eastAsia"/>
        </w:rPr>
      </w:pPr>
    </w:p>
    <w:p w14:paraId="248B0D88">
      <w:pPr>
        <w:pStyle w:val="6"/>
        <w:spacing w:before="273" w:line="261" w:lineRule="auto"/>
        <w:rPr>
          <w:rFonts w:hint="eastAsia"/>
        </w:rPr>
      </w:pPr>
      <w:r>
        <w:rPr>
          <w:rFonts w:hint="eastAsia"/>
        </w:rPr>
        <w:t>He is a Christian who is one inwardly, who has the good conscience towards God; and saving baptism is the washing of regeneration, and the renewing of the Holy Ghost.</w:t>
      </w:r>
    </w:p>
    <w:p w14:paraId="38C2B57C">
      <w:pPr>
        <w:pStyle w:val="6"/>
        <w:spacing w:before="273" w:line="261" w:lineRule="auto"/>
        <w:rPr>
          <w:rFonts w:hint="eastAsia"/>
        </w:rPr>
      </w:pPr>
      <w:r>
        <w:rPr>
          <w:rFonts w:hint="eastAsia"/>
        </w:rPr>
        <w:t>内心作基督徒的，才是真基督徒，祂在神面前有无亏的良心；拯救人的洗礼，是重生的洗，和圣灵的更新。</w:t>
      </w:r>
    </w:p>
    <w:p w14:paraId="10F5B84D">
      <w:pPr>
        <w:pStyle w:val="6"/>
        <w:spacing w:before="273" w:line="261" w:lineRule="auto"/>
        <w:rPr>
          <w:rFonts w:hint="eastAsia"/>
        </w:rPr>
      </w:pPr>
    </w:p>
    <w:p w14:paraId="4D999FA1">
      <w:pPr>
        <w:pStyle w:val="6"/>
        <w:spacing w:before="273" w:line="261" w:lineRule="auto"/>
        <w:rPr>
          <w:rFonts w:hint="eastAsia"/>
        </w:rPr>
      </w:pPr>
      <w:r>
        <w:rPr>
          <w:rFonts w:hint="eastAsia"/>
        </w:rPr>
        <w:t>Let all remember that if they would be saved—enter into the kingdom of God, they “must be born again,” “born not of water only, but of the Spirit.”</w:t>
      </w:r>
    </w:p>
    <w:p w14:paraId="3CC16FA4">
      <w:pPr>
        <w:pStyle w:val="6"/>
        <w:spacing w:before="273" w:line="261" w:lineRule="auto"/>
        <w:rPr>
          <w:rFonts w:hint="eastAsia"/>
        </w:rPr>
      </w:pPr>
      <w:r>
        <w:rPr>
          <w:rFonts w:hint="eastAsia"/>
        </w:rPr>
        <w:t>让所有人都记住，如果他们想得救——进入神的国，他们“必须重生”，“不仅从水生，也从圣灵生”。</w:t>
      </w:r>
    </w:p>
    <w:p w14:paraId="459F3B54">
      <w:pPr>
        <w:pStyle w:val="6"/>
        <w:spacing w:before="273" w:line="261" w:lineRule="auto"/>
        <w:rPr>
          <w:rFonts w:hint="eastAsia"/>
        </w:rPr>
      </w:pPr>
    </w:p>
    <w:p w14:paraId="317BF5E9">
      <w:pPr>
        <w:pStyle w:val="6"/>
        <w:spacing w:before="273" w:line="261" w:lineRule="auto"/>
        <w:rPr>
          <w:rFonts w:hint="eastAsia"/>
        </w:rPr>
      </w:pPr>
      <w:r>
        <w:rPr>
          <w:rFonts w:hint="eastAsia"/>
        </w:rPr>
        <w:t>And let all who have made profession of a good conscience remember, that where there is a good conscience there will be a good conversation; and that, if “a man be in Christ a new creature,” he will “put off the old man, who is corrupt in his deeds, and put on the new man, who, after Christ Jesus, is renewed in knowledge and in true holiness.”</w:t>
      </w:r>
    </w:p>
    <w:p w14:paraId="45E876C1">
      <w:pPr>
        <w:pStyle w:val="6"/>
        <w:spacing w:before="273" w:line="261" w:lineRule="auto"/>
        <w:rPr>
          <w:rFonts w:hint="eastAsia"/>
        </w:rPr>
      </w:pPr>
      <w:r>
        <w:rPr>
          <w:rFonts w:hint="eastAsia"/>
        </w:rPr>
        <w:t>让所有宣告有无亏良心的人都记住，凡有无亏良心的地方，必有好品行；并且，“人若在基督里，就是新造的人”，他就必“脱去旧人，这旧人是因私欲的迷惑渐渐变坏的，又要穿上新人，这新人在知识上渐渐更新，正如造他主的形像”。</w:t>
      </w:r>
    </w:p>
    <w:p w14:paraId="4D94B148">
      <w:pPr>
        <w:pStyle w:val="6"/>
        <w:spacing w:before="273" w:line="261" w:lineRule="auto"/>
        <w:rPr>
          <w:rFonts w:hint="eastAsia"/>
        </w:rPr>
      </w:pPr>
    </w:p>
    <w:p w14:paraId="535FF4A1">
      <w:pPr>
        <w:pStyle w:val="6"/>
        <w:spacing w:before="273" w:line="261" w:lineRule="auto"/>
        <w:rPr>
          <w:rFonts w:hint="eastAsia"/>
        </w:rPr>
      </w:pPr>
      <w:r>
        <w:rPr>
          <w:rFonts w:hint="eastAsia"/>
        </w:rPr>
        <w:t>Professing to be saved, from the fiery deluge which is coming on the unbelieving, disobedient, world, by the blood of Christ represented in baptism, he will show that, by the same precious blood, he is delivered from that world's power; redeemed from “the vain conversation received by tradition from his fathers.”</w:t>
      </w:r>
    </w:p>
    <w:p w14:paraId="1D52E878">
      <w:pPr>
        <w:pStyle w:val="6"/>
        <w:spacing w:before="273" w:line="261" w:lineRule="auto"/>
        <w:rPr>
          <w:rFonts w:hint="eastAsia"/>
        </w:rPr>
      </w:pPr>
      <w:r>
        <w:rPr>
          <w:rFonts w:hint="eastAsia"/>
        </w:rPr>
        <w:t>宣称因基督在洗礼中所代表的血，而从将临到不信、不顺服世界的烈火洪水中得救的祂，将显明，藉着那同样的宝血，祂已脱离那世界的权势；从“祖宗所传流虚妄的行为”中被救赎。</w:t>
      </w:r>
    </w:p>
    <w:p w14:paraId="63FB73B8">
      <w:pPr>
        <w:pStyle w:val="6"/>
        <w:spacing w:before="273" w:line="261" w:lineRule="auto"/>
        <w:rPr>
          <w:rFonts w:hint="eastAsia"/>
        </w:rPr>
      </w:pPr>
    </w:p>
    <w:p w14:paraId="3659702F">
      <w:pPr>
        <w:pStyle w:val="6"/>
        <w:spacing w:before="273" w:line="261" w:lineRule="auto"/>
        <w:rPr>
          <w:rFonts w:hint="eastAsia"/>
        </w:rPr>
      </w:pPr>
      <w:r>
        <w:rPr>
          <w:rFonts w:hint="eastAsia"/>
        </w:rPr>
        <w:t>Freed from spiritual captivity, he will walk at liberty; and, brought into a new world, all old things will pass away, and “all things become new.”</w:t>
      </w:r>
    </w:p>
    <w:p w14:paraId="1E24BA9C">
      <w:pPr>
        <w:pStyle w:val="6"/>
        <w:spacing w:before="273" w:line="261" w:lineRule="auto"/>
        <w:rPr>
          <w:rFonts w:hint="eastAsia"/>
        </w:rPr>
      </w:pPr>
      <w:r>
        <w:rPr>
          <w:rFonts w:hint="eastAsia"/>
        </w:rPr>
        <w:t>祂既脱离属灵的囚禁，就必自由地行走；并且，既被带入一个新世界，万事都必过去，“万事都变成新的了”。</w:t>
      </w:r>
    </w:p>
    <w:p w14:paraId="3D5ACCBE">
      <w:pPr>
        <w:pStyle w:val="6"/>
        <w:spacing w:before="273" w:line="261" w:lineRule="auto"/>
        <w:rPr>
          <w:rFonts w:hint="eastAsia"/>
        </w:rPr>
      </w:pPr>
    </w:p>
    <w:p w14:paraId="5A9272E3">
      <w:pPr>
        <w:pStyle w:val="6"/>
        <w:spacing w:before="273" w:line="261" w:lineRule="auto"/>
        <w:rPr>
          <w:rFonts w:hint="eastAsia"/>
        </w:rPr>
      </w:pPr>
      <w:r>
        <w:rPr>
          <w:rFonts w:hint="eastAsia"/>
        </w:rPr>
        <w:t>I cannot persuade myself to close this discourse, without dropping a word or two of warning to those “spirits in prison,” of whom there are so many in our world, of whom I am afraid there may be some in this assembly, who, though the great Emancipator is present preaching peace and liberty, are yet disobedient, clinging to their chains, and refusing to come forth from their prison-house.</w:t>
      </w:r>
    </w:p>
    <w:p w14:paraId="5D32BA04">
      <w:pPr>
        <w:pStyle w:val="6"/>
        <w:spacing w:before="273" w:line="261" w:lineRule="auto"/>
        <w:rPr>
          <w:rFonts w:hint="eastAsia"/>
        </w:rPr>
      </w:pPr>
      <w:r>
        <w:rPr>
          <w:rFonts w:hint="eastAsia"/>
        </w:rPr>
        <w:t>我不能说服自己结束这次讲道，而不向那些“监狱里的灵”说一两句警告的话，他们在这个世界上有如此之多，我恐怕在这个会众中也有一些，他们，虽然伟大的解放者就在眼前，传讲和平与自由，却仍然不顺服，紧抓他们的锁链，拒绝从他们的监狱中出来。</w:t>
      </w:r>
    </w:p>
    <w:p w14:paraId="42DF2C15">
      <w:pPr>
        <w:pStyle w:val="6"/>
        <w:spacing w:before="273" w:line="261" w:lineRule="auto"/>
        <w:rPr>
          <w:rFonts w:hint="eastAsia"/>
        </w:rPr>
      </w:pPr>
    </w:p>
    <w:p w14:paraId="608A927C">
      <w:pPr>
        <w:pStyle w:val="6"/>
        <w:spacing w:before="273" w:line="261" w:lineRule="auto"/>
        <w:rPr>
          <w:rFonts w:hint="eastAsia"/>
        </w:rPr>
      </w:pPr>
      <w:r>
        <w:rPr>
          <w:rFonts w:hint="eastAsia"/>
        </w:rPr>
        <w:t>I beseech them to consider that the long- suffering of God will not always wait for them, and that the deluge of fire will as certainly come as the deluge of water has come.</w:t>
      </w:r>
    </w:p>
    <w:p w14:paraId="20E1ADC2">
      <w:pPr>
        <w:pStyle w:val="6"/>
        <w:spacing w:before="273" w:line="261" w:lineRule="auto"/>
        <w:rPr>
          <w:rFonts w:hint="eastAsia"/>
        </w:rPr>
      </w:pPr>
      <w:r>
        <w:rPr>
          <w:rFonts w:hint="eastAsia"/>
        </w:rPr>
        <w:t>我恳求他们思想，神的忍耐不会永远等待他们，并且烈火的洪水，如同水的洪水一样，必会来临。</w:t>
      </w:r>
    </w:p>
    <w:p w14:paraId="2A75C200">
      <w:pPr>
        <w:pStyle w:val="6"/>
        <w:spacing w:before="273" w:line="261" w:lineRule="auto"/>
        <w:rPr>
          <w:rFonts w:hint="eastAsia"/>
        </w:rPr>
      </w:pPr>
    </w:p>
    <w:p w14:paraId="3D9D3457">
      <w:pPr>
        <w:pStyle w:val="6"/>
        <w:spacing w:before="273" w:line="261" w:lineRule="auto"/>
        <w:rPr>
          <w:rFonts w:hint="eastAsia"/>
        </w:rPr>
      </w:pPr>
      <w:r>
        <w:rPr>
          <w:rFonts w:hint="eastAsia"/>
        </w:rPr>
        <w:t>Oh! think, what must be the issue of this course of yours?</w:t>
      </w:r>
    </w:p>
    <w:p w14:paraId="28C4C2E1">
      <w:pPr>
        <w:pStyle w:val="6"/>
        <w:spacing w:before="273" w:line="261" w:lineRule="auto"/>
        <w:rPr>
          <w:rFonts w:hint="eastAsia"/>
        </w:rPr>
      </w:pPr>
      <w:r>
        <w:rPr>
          <w:rFonts w:hint="eastAsia"/>
        </w:rPr>
        <w:t>哦！想一想，你们这条路的结局会是什么？</w:t>
      </w:r>
    </w:p>
    <w:p w14:paraId="1DCA95AF">
      <w:pPr>
        <w:pStyle w:val="6"/>
        <w:spacing w:before="273" w:line="261" w:lineRule="auto"/>
        <w:rPr>
          <w:rFonts w:hint="eastAsia"/>
        </w:rPr>
      </w:pPr>
    </w:p>
    <w:p w14:paraId="6673542D">
      <w:pPr>
        <w:pStyle w:val="6"/>
        <w:spacing w:before="273" w:line="261" w:lineRule="auto"/>
        <w:rPr>
          <w:rFonts w:hint="eastAsia"/>
        </w:rPr>
      </w:pPr>
      <w:r>
        <w:rPr>
          <w:rFonts w:hint="eastAsia"/>
        </w:rPr>
        <w:t>“Is it a light matter to you to die in your sins, and to have the wrath of God forever abiding in you?</w:t>
      </w:r>
    </w:p>
    <w:p w14:paraId="386A9B55">
      <w:pPr>
        <w:pStyle w:val="6"/>
        <w:spacing w:before="273" w:line="261" w:lineRule="auto"/>
        <w:rPr>
          <w:rFonts w:hint="eastAsia"/>
        </w:rPr>
      </w:pPr>
      <w:r>
        <w:rPr>
          <w:rFonts w:hint="eastAsia"/>
        </w:rPr>
        <w:t>“死在你们的罪中，并有神的忿怒永远常在你们身上，对你们来说是件小事吗？</w:t>
      </w:r>
    </w:p>
    <w:p w14:paraId="7A6BC577">
      <w:pPr>
        <w:pStyle w:val="6"/>
        <w:spacing w:before="273" w:line="261" w:lineRule="auto"/>
        <w:rPr>
          <w:rFonts w:hint="eastAsia"/>
        </w:rPr>
      </w:pPr>
    </w:p>
    <w:p w14:paraId="4E4218B6">
      <w:pPr>
        <w:pStyle w:val="6"/>
        <w:spacing w:before="273" w:line="261" w:lineRule="auto"/>
        <w:rPr>
          <w:rFonts w:hint="eastAsia"/>
        </w:rPr>
      </w:pPr>
      <w:r>
        <w:rPr>
          <w:rFonts w:hint="eastAsia"/>
        </w:rPr>
        <w:t>Think you that it is a light matter to have refused Christ so often, and that after you have been so often requested to receive salvation?</w:t>
      </w:r>
    </w:p>
    <w:p w14:paraId="73B0AB3A">
      <w:pPr>
        <w:pStyle w:val="6"/>
        <w:spacing w:before="273" w:line="261" w:lineRule="auto"/>
        <w:rPr>
          <w:rFonts w:hint="eastAsia"/>
        </w:rPr>
      </w:pPr>
      <w:r>
        <w:rPr>
          <w:rFonts w:hint="eastAsia"/>
        </w:rPr>
        <w:t>你们认为，在如此多次被请求接受救恩之后，还如此多次地拒绝基督，是件小事吗？</w:t>
      </w:r>
    </w:p>
    <w:p w14:paraId="52DEBC1F">
      <w:pPr>
        <w:pStyle w:val="6"/>
        <w:spacing w:before="273" w:line="261" w:lineRule="auto"/>
        <w:rPr>
          <w:rFonts w:hint="eastAsia"/>
        </w:rPr>
      </w:pPr>
    </w:p>
    <w:p w14:paraId="5AA70967">
      <w:pPr>
        <w:pStyle w:val="6"/>
        <w:spacing w:before="273" w:line="261" w:lineRule="auto"/>
        <w:rPr>
          <w:rFonts w:hint="eastAsia"/>
        </w:rPr>
      </w:pPr>
      <w:r>
        <w:rPr>
          <w:rFonts w:hint="eastAsia"/>
        </w:rPr>
        <w:t>after the Lord has followed you with entreaties, hath called so often, ‘Why will ye die?'</w:t>
      </w:r>
    </w:p>
    <w:p w14:paraId="60DA7BE4">
      <w:pPr>
        <w:pStyle w:val="6"/>
        <w:spacing w:before="273" w:line="261" w:lineRule="auto"/>
        <w:rPr>
          <w:rFonts w:hint="eastAsia"/>
        </w:rPr>
      </w:pPr>
      <w:r>
        <w:rPr>
          <w:rFonts w:hint="eastAsia"/>
        </w:rPr>
        <w:t>在主以恳求追随你们，多次呼唤‘你们何必死亡呢？’之后，</w:t>
      </w:r>
    </w:p>
    <w:p w14:paraId="188E8286">
      <w:pPr>
        <w:pStyle w:val="6"/>
        <w:spacing w:before="273" w:line="261" w:lineRule="auto"/>
        <w:rPr>
          <w:rFonts w:hint="eastAsia"/>
        </w:rPr>
      </w:pPr>
    </w:p>
    <w:p w14:paraId="278740F0">
      <w:pPr>
        <w:pStyle w:val="6"/>
        <w:spacing w:before="273" w:line="261" w:lineRule="auto"/>
        <w:rPr>
          <w:rFonts w:hint="eastAsia"/>
        </w:rPr>
      </w:pPr>
      <w:r>
        <w:rPr>
          <w:rFonts w:hint="eastAsia"/>
        </w:rPr>
        <w:t>yet wilfully to perish?</w:t>
      </w:r>
    </w:p>
    <w:p w14:paraId="310E0EF3">
      <w:pPr>
        <w:pStyle w:val="6"/>
        <w:spacing w:before="273" w:line="261" w:lineRule="auto"/>
        <w:rPr>
          <w:rFonts w:hint="eastAsia"/>
        </w:rPr>
      </w:pPr>
      <w:r>
        <w:rPr>
          <w:rFonts w:hint="eastAsia"/>
        </w:rPr>
        <w:t>还故意灭亡吗？</w:t>
      </w:r>
    </w:p>
    <w:p w14:paraId="66B517B7">
      <w:pPr>
        <w:pStyle w:val="6"/>
        <w:spacing w:before="273" w:line="261" w:lineRule="auto"/>
        <w:rPr>
          <w:rFonts w:hint="eastAsia"/>
        </w:rPr>
      </w:pPr>
    </w:p>
    <w:p w14:paraId="32B06196">
      <w:pPr>
        <w:pStyle w:val="6"/>
        <w:spacing w:before="273" w:line="261" w:lineRule="auto"/>
        <w:rPr>
          <w:rFonts w:hint="eastAsia"/>
        </w:rPr>
      </w:pPr>
      <w:r>
        <w:rPr>
          <w:rFonts w:hint="eastAsia"/>
        </w:rPr>
        <w:t>Would you willingly die in this state?</w:t>
      </w:r>
    </w:p>
    <w:p w14:paraId="28EDC52F">
      <w:pPr>
        <w:pStyle w:val="6"/>
        <w:spacing w:before="273" w:line="261" w:lineRule="auto"/>
        <w:rPr>
          <w:rFonts w:hint="eastAsia"/>
        </w:rPr>
      </w:pPr>
      <w:r>
        <w:rPr>
          <w:rFonts w:hint="eastAsia"/>
        </w:rPr>
        <w:t>你愿意在这种状态下死去吗？</w:t>
      </w:r>
    </w:p>
    <w:p w14:paraId="029F34C5">
      <w:pPr>
        <w:pStyle w:val="6"/>
        <w:spacing w:before="273" w:line="261" w:lineRule="auto"/>
        <w:rPr>
          <w:rFonts w:hint="eastAsia"/>
        </w:rPr>
      </w:pPr>
    </w:p>
    <w:p w14:paraId="10C23819">
      <w:pPr>
        <w:pStyle w:val="6"/>
        <w:spacing w:before="273" w:line="261" w:lineRule="auto"/>
        <w:rPr>
          <w:rFonts w:hint="eastAsia"/>
        </w:rPr>
      </w:pPr>
      <w:r>
        <w:rPr>
          <w:rFonts w:hint="eastAsia"/>
        </w:rPr>
        <w:t>Oh! think, then, he is yet speaking peace; yet waiting, if at length you will return.</w:t>
      </w:r>
    </w:p>
    <w:p w14:paraId="08AD92D2">
      <w:pPr>
        <w:pStyle w:val="6"/>
        <w:spacing w:before="273" w:line="261" w:lineRule="auto"/>
        <w:rPr>
          <w:rFonts w:hint="eastAsia"/>
        </w:rPr>
      </w:pPr>
      <w:r>
        <w:rPr>
          <w:rFonts w:hint="eastAsia"/>
        </w:rPr>
        <w:t>哦！那么，想一想，祂还在讲和平；还在等待，如果你终将回转。</w:t>
      </w:r>
    </w:p>
    <w:p w14:paraId="59FD113F">
      <w:pPr>
        <w:pStyle w:val="6"/>
        <w:spacing w:before="273" w:line="261" w:lineRule="auto"/>
        <w:rPr>
          <w:rFonts w:hint="eastAsia"/>
        </w:rPr>
      </w:pPr>
    </w:p>
    <w:p w14:paraId="10124DEF">
      <w:pPr>
        <w:pStyle w:val="6"/>
        <w:spacing w:before="273" w:line="261" w:lineRule="auto"/>
        <w:rPr>
          <w:rFonts w:hint="eastAsia"/>
        </w:rPr>
      </w:pPr>
      <w:r>
        <w:rPr>
          <w:rFonts w:hint="eastAsia"/>
        </w:rPr>
        <w:t>This is one day more of his waiting and of his speaking to you here; but it may be the last day.</w:t>
      </w:r>
    </w:p>
    <w:p w14:paraId="079747B2">
      <w:pPr>
        <w:pStyle w:val="6"/>
        <w:spacing w:before="273" w:line="261" w:lineRule="auto"/>
        <w:rPr>
          <w:rFonts w:hint="eastAsia"/>
        </w:rPr>
      </w:pPr>
      <w:r>
        <w:rPr>
          <w:rFonts w:hint="eastAsia"/>
        </w:rPr>
        <w:t>这是祂在这里等待和向你说话的又一天；但这可能是最后一天。</w:t>
      </w:r>
    </w:p>
    <w:p w14:paraId="1242DD03">
      <w:pPr>
        <w:pStyle w:val="6"/>
        <w:spacing w:before="273" w:line="261" w:lineRule="auto"/>
        <w:rPr>
          <w:rFonts w:hint="eastAsia"/>
        </w:rPr>
      </w:pPr>
    </w:p>
    <w:p w14:paraId="70F8EA4E">
      <w:pPr>
        <w:pStyle w:val="6"/>
        <w:spacing w:before="273" w:line="261" w:lineRule="auto"/>
        <w:rPr>
          <w:rFonts w:hint="eastAsia"/>
        </w:rPr>
      </w:pPr>
      <w:r>
        <w:rPr>
          <w:rFonts w:hint="eastAsia"/>
        </w:rPr>
        <w:t>For you the flood of fire may come tomorrow.</w:t>
      </w:r>
    </w:p>
    <w:p w14:paraId="31830E66">
      <w:pPr>
        <w:pStyle w:val="6"/>
        <w:spacing w:before="273" w:line="261" w:lineRule="auto"/>
        <w:rPr>
          <w:rFonts w:hint="eastAsia"/>
        </w:rPr>
      </w:pPr>
      <w:r>
        <w:rPr>
          <w:rFonts w:hint="eastAsia"/>
        </w:rPr>
        <w:t>对你来说，烈火的洪水可能明天就来。</w:t>
      </w:r>
    </w:p>
    <w:p w14:paraId="1751356C">
      <w:pPr>
        <w:pStyle w:val="6"/>
        <w:spacing w:before="273" w:line="261" w:lineRule="auto"/>
        <w:rPr>
          <w:rFonts w:hint="eastAsia"/>
        </w:rPr>
      </w:pPr>
    </w:p>
    <w:p w14:paraId="122C70E9">
      <w:pPr>
        <w:pStyle w:val="6"/>
        <w:spacing w:before="273" w:line="261" w:lineRule="auto"/>
        <w:rPr>
          <w:rFonts w:hint="eastAsia"/>
        </w:rPr>
      </w:pPr>
      <w:r>
        <w:rPr>
          <w:rFonts w:hint="eastAsia"/>
        </w:rPr>
        <w:t>You may die to-night, and, as death leaves you, judgment will find you.</w:t>
      </w:r>
    </w:p>
    <w:p w14:paraId="29449E1A">
      <w:pPr>
        <w:pStyle w:val="6"/>
        <w:spacing w:before="273" w:line="261" w:lineRule="auto"/>
        <w:rPr>
          <w:rFonts w:hint="eastAsia"/>
        </w:rPr>
      </w:pPr>
      <w:r>
        <w:rPr>
          <w:rFonts w:hint="eastAsia"/>
        </w:rPr>
        <w:t>你可能今夜就死，死亡怎样离开你，审判就怎样找到你。</w:t>
      </w:r>
    </w:p>
    <w:p w14:paraId="7E272C22">
      <w:pPr>
        <w:pStyle w:val="6"/>
        <w:spacing w:before="273" w:line="261" w:lineRule="auto"/>
        <w:rPr>
          <w:rFonts w:hint="eastAsia"/>
        </w:rPr>
      </w:pPr>
    </w:p>
    <w:p w14:paraId="2BA191C7">
      <w:pPr>
        <w:pStyle w:val="6"/>
        <w:spacing w:before="273" w:line="261" w:lineRule="auto"/>
        <w:rPr>
          <w:rFonts w:hint="eastAsia"/>
        </w:rPr>
      </w:pPr>
      <w:r>
        <w:rPr>
          <w:rFonts w:hint="eastAsia"/>
        </w:rPr>
        <w:t>Oh! that ye were wise, and would consider your latter end.</w:t>
      </w:r>
    </w:p>
    <w:p w14:paraId="0F67C4E0">
      <w:pPr>
        <w:pStyle w:val="6"/>
        <w:spacing w:before="273" w:line="261" w:lineRule="auto"/>
        <w:rPr>
          <w:rFonts w:hint="eastAsia"/>
        </w:rPr>
      </w:pPr>
      <w:r>
        <w:rPr>
          <w:rFonts w:hint="eastAsia"/>
        </w:rPr>
        <w:t>哦！愿你们有智慧，能思想你们的结局。</w:t>
      </w:r>
    </w:p>
    <w:p w14:paraId="0DB528BD">
      <w:pPr>
        <w:pStyle w:val="6"/>
        <w:spacing w:before="273" w:line="261" w:lineRule="auto"/>
        <w:rPr>
          <w:rFonts w:hint="eastAsia"/>
        </w:rPr>
      </w:pPr>
    </w:p>
    <w:p w14:paraId="2692255A">
      <w:pPr>
        <w:pStyle w:val="6"/>
        <w:spacing w:before="273" w:line="261" w:lineRule="auto"/>
        <w:rPr>
          <w:rFonts w:hint="eastAsia"/>
        </w:rPr>
      </w:pPr>
      <w:r>
        <w:rPr>
          <w:rFonts w:hint="eastAsia"/>
        </w:rPr>
        <w:t>Why wear out the day of grace, as careless about Christ, as uncertain about salvation, as ever?</w:t>
      </w:r>
    </w:p>
    <w:p w14:paraId="709C161A">
      <w:pPr>
        <w:pStyle w:val="6"/>
        <w:spacing w:before="273" w:line="261" w:lineRule="auto"/>
        <w:rPr>
          <w:rFonts w:hint="eastAsia"/>
        </w:rPr>
      </w:pPr>
      <w:r>
        <w:rPr>
          <w:rFonts w:hint="eastAsia"/>
        </w:rPr>
        <w:t>为何虚度恩典的日子，像从前一样，对基督漠不关心，对救恩毫无把握？</w:t>
      </w:r>
    </w:p>
    <w:p w14:paraId="6FABFCDC">
      <w:pPr>
        <w:pStyle w:val="6"/>
        <w:spacing w:before="273" w:line="261" w:lineRule="auto"/>
        <w:rPr>
          <w:rFonts w:hint="eastAsia"/>
        </w:rPr>
      </w:pPr>
    </w:p>
    <w:p w14:paraId="32FC823F">
      <w:pPr>
        <w:pStyle w:val="6"/>
        <w:spacing w:before="273" w:line="261" w:lineRule="auto"/>
        <w:rPr>
          <w:rFonts w:hint="eastAsia"/>
        </w:rPr>
      </w:pPr>
      <w:r>
        <w:rPr>
          <w:rFonts w:hint="eastAsia"/>
        </w:rPr>
        <w:t>As you love your souls, be serious in this matter.</w:t>
      </w:r>
    </w:p>
    <w:p w14:paraId="79C847F4">
      <w:pPr>
        <w:pStyle w:val="6"/>
        <w:spacing w:before="273" w:line="261" w:lineRule="auto"/>
        <w:rPr>
          <w:rFonts w:hint="eastAsia"/>
        </w:rPr>
      </w:pPr>
      <w:r>
        <w:rPr>
          <w:rFonts w:hint="eastAsia"/>
        </w:rPr>
        <w:t>你们既爱你们的灵魂，就当在这事上认真。</w:t>
      </w:r>
    </w:p>
    <w:p w14:paraId="6BFAFAFF">
      <w:pPr>
        <w:pStyle w:val="6"/>
        <w:spacing w:before="273" w:line="261" w:lineRule="auto"/>
        <w:rPr>
          <w:rFonts w:hint="eastAsia"/>
        </w:rPr>
      </w:pPr>
    </w:p>
    <w:p w14:paraId="0E860176">
      <w:pPr>
        <w:pStyle w:val="6"/>
        <w:spacing w:before="273" w:line="261" w:lineRule="auto"/>
        <w:rPr>
          <w:rFonts w:hint="eastAsia"/>
        </w:rPr>
      </w:pPr>
      <w:r>
        <w:rPr>
          <w:rFonts w:hint="eastAsia"/>
        </w:rPr>
        <w:t>This was the undoing of the spirits in prison in the days of Noah.</w:t>
      </w:r>
    </w:p>
    <w:p w14:paraId="2F53855E">
      <w:pPr>
        <w:pStyle w:val="6"/>
        <w:spacing w:before="273" w:line="261" w:lineRule="auto"/>
        <w:rPr>
          <w:rFonts w:hint="eastAsia"/>
        </w:rPr>
      </w:pPr>
      <w:r>
        <w:rPr>
          <w:rFonts w:hint="eastAsia"/>
        </w:rPr>
        <w:t>这就是挪亚时代监狱里那些灵的毁灭。</w:t>
      </w:r>
    </w:p>
    <w:p w14:paraId="1FD2EE2D">
      <w:pPr>
        <w:pStyle w:val="6"/>
        <w:spacing w:before="273" w:line="261" w:lineRule="auto"/>
        <w:rPr>
          <w:rFonts w:hint="eastAsia"/>
        </w:rPr>
      </w:pPr>
    </w:p>
    <w:p w14:paraId="0A73A18C">
      <w:pPr>
        <w:pStyle w:val="6"/>
        <w:spacing w:before="273" w:line="261" w:lineRule="auto"/>
        <w:rPr>
          <w:rFonts w:hint="eastAsia"/>
        </w:rPr>
      </w:pPr>
      <w:r>
        <w:rPr>
          <w:rFonts w:hint="eastAsia"/>
        </w:rPr>
        <w:t>They were all for present things; they ate and drank, married and were given in marriage; they were exclusively occupied with things seen and temporal, drowned in them, and that drowned in a flood.</w:t>
      </w:r>
    </w:p>
    <w:p w14:paraId="13A31FB1">
      <w:pPr>
        <w:pStyle w:val="6"/>
        <w:spacing w:before="273" w:line="261" w:lineRule="auto"/>
        <w:rPr>
          <w:rFonts w:hint="eastAsia"/>
        </w:rPr>
      </w:pPr>
      <w:r>
        <w:rPr>
          <w:rFonts w:hint="eastAsia"/>
        </w:rPr>
        <w:t>他们都只顾眼前的事；他们吃喝嫁娶；他们只专注于看得见的和暂时的，沉溺其中，以致被洪水淹没。</w:t>
      </w:r>
    </w:p>
    <w:p w14:paraId="0A692C58">
      <w:pPr>
        <w:pStyle w:val="6"/>
        <w:spacing w:before="273" w:line="261" w:lineRule="auto"/>
        <w:rPr>
          <w:rFonts w:hint="eastAsia"/>
        </w:rPr>
      </w:pPr>
    </w:p>
    <w:p w14:paraId="10025E42">
      <w:pPr>
        <w:pStyle w:val="6"/>
        <w:spacing w:before="273" w:line="261" w:lineRule="auto"/>
        <w:rPr>
          <w:rFonts w:hint="eastAsia"/>
        </w:rPr>
      </w:pPr>
      <w:r>
        <w:rPr>
          <w:rFonts w:hint="eastAsia"/>
        </w:rPr>
        <w:t>Noah ate and drank, too; but his main work was the preparation of the ark.</w:t>
      </w:r>
    </w:p>
    <w:p w14:paraId="70DDCAEC">
      <w:pPr>
        <w:pStyle w:val="6"/>
        <w:spacing w:before="273" w:line="261" w:lineRule="auto"/>
        <w:rPr>
          <w:rFonts w:hint="eastAsia"/>
        </w:rPr>
      </w:pPr>
      <w:r>
        <w:rPr>
          <w:rFonts w:hint="eastAsia"/>
        </w:rPr>
        <w:t>挪亚也吃喝；但祂的主要工作是预备方舟。</w:t>
      </w:r>
    </w:p>
    <w:p w14:paraId="38724F07">
      <w:pPr>
        <w:pStyle w:val="6"/>
        <w:spacing w:before="273" w:line="261" w:lineRule="auto"/>
        <w:rPr>
          <w:rFonts w:hint="eastAsia"/>
        </w:rPr>
      </w:pPr>
    </w:p>
    <w:p w14:paraId="25116FD2">
      <w:pPr>
        <w:pStyle w:val="6"/>
        <w:spacing w:before="273" w:line="261" w:lineRule="auto"/>
        <w:rPr>
          <w:rFonts w:hint="eastAsia"/>
        </w:rPr>
      </w:pPr>
      <w:r>
        <w:rPr>
          <w:rFonts w:hint="eastAsia"/>
        </w:rPr>
        <w:t>The necessities of life, the children of God are tied to.</w:t>
      </w:r>
    </w:p>
    <w:p w14:paraId="4A0DA67B">
      <w:pPr>
        <w:pStyle w:val="6"/>
        <w:spacing w:before="273" w:line="261" w:lineRule="auto"/>
        <w:rPr>
          <w:rFonts w:hint="eastAsia"/>
        </w:rPr>
      </w:pPr>
      <w:r>
        <w:rPr>
          <w:rFonts w:hint="eastAsia"/>
        </w:rPr>
        <w:t>神的儿女，为生活所需所束缚。</w:t>
      </w:r>
    </w:p>
    <w:p w14:paraId="7EE30FBF">
      <w:pPr>
        <w:pStyle w:val="6"/>
        <w:spacing w:before="273" w:line="261" w:lineRule="auto"/>
        <w:rPr>
          <w:rFonts w:hint="eastAsia"/>
        </w:rPr>
      </w:pPr>
    </w:p>
    <w:p w14:paraId="4E9D8660">
      <w:pPr>
        <w:pStyle w:val="6"/>
        <w:spacing w:before="273" w:line="261" w:lineRule="auto"/>
        <w:rPr>
          <w:rFonts w:hint="eastAsia"/>
        </w:rPr>
      </w:pPr>
      <w:r>
        <w:rPr>
          <w:rFonts w:hint="eastAsia"/>
        </w:rPr>
        <w:t>They must give some time and attention to them; but the thing that takes up their hearts, that which the bent of their souls is set on, is an interest in Jesus Christ.</w:t>
      </w:r>
    </w:p>
    <w:p w14:paraId="6156A7C0">
      <w:pPr>
        <w:pStyle w:val="6"/>
        <w:spacing w:before="273" w:line="261" w:lineRule="auto"/>
        <w:rPr>
          <w:rFonts w:hint="eastAsia"/>
        </w:rPr>
      </w:pPr>
      <w:r>
        <w:rPr>
          <w:rFonts w:hint="eastAsia"/>
        </w:rPr>
        <w:t>他们必须给予一些时间和注意力；但那占据他们心灵的，他们灵魂所倾向的，是在耶稣基督里的份。</w:t>
      </w:r>
    </w:p>
    <w:p w14:paraId="1A773EB0">
      <w:pPr>
        <w:pStyle w:val="6"/>
        <w:spacing w:before="273" w:line="261" w:lineRule="auto"/>
        <w:rPr>
          <w:rFonts w:hint="eastAsia"/>
        </w:rPr>
      </w:pPr>
    </w:p>
    <w:p w14:paraId="6953A481">
      <w:pPr>
        <w:pStyle w:val="6"/>
        <w:spacing w:before="273" w:line="261" w:lineRule="auto"/>
        <w:rPr>
          <w:rFonts w:hint="eastAsia"/>
        </w:rPr>
      </w:pPr>
      <w:r>
        <w:rPr>
          <w:rFonts w:hint="eastAsia"/>
        </w:rPr>
        <w:t>All your wise designs are but pleasing madness, till this becomes you chief concern also.</w:t>
      </w:r>
    </w:p>
    <w:p w14:paraId="7024ADCB">
      <w:pPr>
        <w:pStyle w:val="6"/>
        <w:spacing w:before="273" w:line="261" w:lineRule="auto"/>
        <w:rPr>
          <w:rFonts w:hint="eastAsia"/>
        </w:rPr>
      </w:pPr>
      <w:r>
        <w:rPr>
          <w:rFonts w:hint="eastAsia"/>
        </w:rPr>
        <w:t>你们所有明智的设计，都不过是令人愉悦的疯狂，直到这也成为你们主要关心的事。</w:t>
      </w:r>
    </w:p>
    <w:p w14:paraId="0D2F096B">
      <w:pPr>
        <w:pStyle w:val="6"/>
        <w:spacing w:before="273" w:line="261" w:lineRule="auto"/>
        <w:rPr>
          <w:rFonts w:hint="eastAsia"/>
        </w:rPr>
      </w:pPr>
    </w:p>
    <w:p w14:paraId="7113ACCA">
      <w:pPr>
        <w:pStyle w:val="6"/>
        <w:spacing w:before="273" w:line="261" w:lineRule="auto"/>
        <w:rPr>
          <w:rFonts w:hint="eastAsia"/>
        </w:rPr>
      </w:pPr>
      <w:r>
        <w:rPr>
          <w:rFonts w:hint="eastAsia"/>
        </w:rPr>
        <w:t>Others have had your privileges, and abused them; they might have obeyed the gospel, and obtained salvation; but they were disobedient, and are lost, lost forever.</w:t>
      </w:r>
    </w:p>
    <w:p w14:paraId="153675E8">
      <w:pPr>
        <w:pStyle w:val="6"/>
        <w:spacing w:before="273" w:line="261" w:lineRule="auto"/>
        <w:rPr>
          <w:rFonts w:hint="eastAsia"/>
        </w:rPr>
      </w:pPr>
      <w:r>
        <w:rPr>
          <w:rFonts w:hint="eastAsia"/>
        </w:rPr>
        <w:t>另一些人曾有你们的特权，却滥用了它们；他们本可以顺服福音，得着救恩；但他们不顺服，就失丧了，永远地失丧了。</w:t>
      </w:r>
    </w:p>
    <w:p w14:paraId="76CFD669">
      <w:pPr>
        <w:pStyle w:val="6"/>
        <w:spacing w:before="273" w:line="261" w:lineRule="auto"/>
        <w:rPr>
          <w:rFonts w:hint="eastAsia"/>
        </w:rPr>
      </w:pPr>
    </w:p>
    <w:p w14:paraId="00E26CB8">
      <w:pPr>
        <w:pStyle w:val="6"/>
        <w:spacing w:before="273" w:line="261" w:lineRule="auto"/>
        <w:rPr>
          <w:rFonts w:hint="eastAsia"/>
        </w:rPr>
      </w:pPr>
      <w:r>
        <w:rPr>
          <w:rFonts w:hint="eastAsia"/>
        </w:rPr>
        <w:t>And all they set their heart on has passed away as a shadow; they have nothing of it but the bitter reflection, that they sold their souls for a thing of naught.”</w:t>
      </w:r>
    </w:p>
    <w:p w14:paraId="5ABF2FD8">
      <w:pPr>
        <w:pStyle w:val="6"/>
        <w:spacing w:before="273" w:line="261" w:lineRule="auto"/>
        <w:rPr>
          <w:rFonts w:hint="eastAsia"/>
        </w:rPr>
      </w:pPr>
      <w:r>
        <w:rPr>
          <w:rFonts w:hint="eastAsia"/>
        </w:rPr>
        <w:t>他们所心心念念的一切，都如影儿过去；他们从中一无所获，只留下苦涩的反思，即他们为了虚无之物，出卖了他们的灵魂。”</w:t>
      </w:r>
    </w:p>
    <w:p w14:paraId="568B1771">
      <w:pPr>
        <w:pStyle w:val="6"/>
        <w:spacing w:before="273" w:line="261" w:lineRule="auto"/>
        <w:rPr>
          <w:rFonts w:hint="eastAsia"/>
        </w:rPr>
      </w:pPr>
    </w:p>
    <w:p w14:paraId="3E8C7BC4">
      <w:pPr>
        <w:pStyle w:val="6"/>
        <w:spacing w:before="273" w:line="261" w:lineRule="auto"/>
        <w:rPr>
          <w:rFonts w:hint="eastAsia"/>
        </w:rPr>
      </w:pPr>
      <w:r>
        <w:rPr>
          <w:rFonts w:hint="eastAsia"/>
        </w:rPr>
        <w:t>Will you follow them?</w:t>
      </w:r>
    </w:p>
    <w:p w14:paraId="5905C36F">
      <w:pPr>
        <w:pStyle w:val="6"/>
        <w:spacing w:before="273" w:line="261" w:lineRule="auto"/>
        <w:rPr>
          <w:rFonts w:hint="eastAsia"/>
        </w:rPr>
      </w:pPr>
      <w:r>
        <w:rPr>
          <w:rFonts w:hint="eastAsia"/>
        </w:rPr>
        <w:t>你要跟随他们吗？</w:t>
      </w:r>
    </w:p>
    <w:p w14:paraId="4AB5AE23">
      <w:pPr>
        <w:pStyle w:val="6"/>
        <w:spacing w:before="273" w:line="261" w:lineRule="auto"/>
        <w:rPr>
          <w:rFonts w:hint="eastAsia"/>
        </w:rPr>
      </w:pPr>
    </w:p>
    <w:p w14:paraId="1ABB9D6B">
      <w:pPr>
        <w:pStyle w:val="6"/>
        <w:spacing w:before="273" w:line="261" w:lineRule="auto"/>
        <w:rPr>
          <w:rFonts w:hint="eastAsia"/>
        </w:rPr>
      </w:pPr>
      <w:r>
        <w:rPr>
          <w:rFonts w:hint="eastAsia"/>
        </w:rPr>
        <w:t>You must to the grave, and that soon; but will you follow them to hell?</w:t>
      </w:r>
    </w:p>
    <w:p w14:paraId="44DC435F">
      <w:pPr>
        <w:pStyle w:val="6"/>
        <w:spacing w:before="273" w:line="261" w:lineRule="auto"/>
        <w:rPr>
          <w:rFonts w:hint="eastAsia"/>
        </w:rPr>
      </w:pPr>
      <w:r>
        <w:rPr>
          <w:rFonts w:hint="eastAsia"/>
        </w:rPr>
        <w:t>你必须去坟墓，而且很快；但你要跟随他们去地狱吗？</w:t>
      </w:r>
    </w:p>
    <w:p w14:paraId="2C1AB62F">
      <w:pPr>
        <w:pStyle w:val="6"/>
        <w:spacing w:before="273" w:line="261" w:lineRule="auto"/>
        <w:rPr>
          <w:rFonts w:hint="eastAsia"/>
        </w:rPr>
      </w:pPr>
    </w:p>
    <w:p w14:paraId="0D9A34C4">
      <w:pPr>
        <w:pStyle w:val="6"/>
        <w:spacing w:before="273" w:line="261" w:lineRule="auto"/>
        <w:rPr>
          <w:rFonts w:hint="eastAsia"/>
        </w:rPr>
      </w:pPr>
      <w:r>
        <w:rPr>
          <w:rFonts w:hint="eastAsia"/>
        </w:rPr>
        <w:t>Stop!</w:t>
      </w:r>
    </w:p>
    <w:p w14:paraId="226712F3">
      <w:pPr>
        <w:pStyle w:val="6"/>
        <w:spacing w:before="273" w:line="261" w:lineRule="auto"/>
        <w:rPr>
          <w:rFonts w:hint="eastAsia"/>
        </w:rPr>
      </w:pPr>
      <w:r>
        <w:rPr>
          <w:rFonts w:hint="eastAsia"/>
        </w:rPr>
        <w:t>停下来！</w:t>
      </w:r>
    </w:p>
    <w:p w14:paraId="0A85C39D">
      <w:pPr>
        <w:pStyle w:val="6"/>
        <w:spacing w:before="273" w:line="261" w:lineRule="auto"/>
        <w:rPr>
          <w:rFonts w:hint="eastAsia"/>
        </w:rPr>
      </w:pPr>
    </w:p>
    <w:p w14:paraId="13101A4A">
      <w:pPr>
        <w:pStyle w:val="6"/>
        <w:spacing w:before="273" w:line="261" w:lineRule="auto"/>
        <w:rPr>
          <w:rFonts w:hint="eastAsia"/>
        </w:rPr>
      </w:pPr>
      <w:r>
        <w:rPr>
          <w:rFonts w:hint="eastAsia"/>
        </w:rPr>
        <w:t>Consider!</w:t>
      </w:r>
    </w:p>
    <w:p w14:paraId="166F2FEE">
      <w:pPr>
        <w:pStyle w:val="6"/>
        <w:spacing w:before="273" w:line="261" w:lineRule="auto"/>
        <w:rPr>
          <w:rFonts w:hint="eastAsia"/>
        </w:rPr>
      </w:pPr>
      <w:r>
        <w:rPr>
          <w:rFonts w:hint="eastAsia"/>
        </w:rPr>
        <w:t>思想！</w:t>
      </w:r>
    </w:p>
    <w:p w14:paraId="75768D92">
      <w:pPr>
        <w:pStyle w:val="6"/>
        <w:spacing w:before="273" w:line="261" w:lineRule="auto"/>
        <w:rPr>
          <w:rFonts w:hint="eastAsia"/>
        </w:rPr>
      </w:pPr>
    </w:p>
    <w:p w14:paraId="64B7D5AA">
      <w:pPr>
        <w:pStyle w:val="6"/>
        <w:spacing w:before="273" w:line="261" w:lineRule="auto"/>
        <w:rPr>
          <w:rFonts w:hint="eastAsia"/>
        </w:rPr>
      </w:pPr>
      <w:r>
        <w:rPr>
          <w:rFonts w:hint="eastAsia"/>
        </w:rPr>
        <w:t>Believe, obey the gospel.</w:t>
      </w:r>
    </w:p>
    <w:p w14:paraId="2B1AB090">
      <w:pPr>
        <w:pStyle w:val="6"/>
        <w:spacing w:before="273" w:line="261" w:lineRule="auto"/>
        <w:rPr>
          <w:rFonts w:hint="eastAsia"/>
        </w:rPr>
      </w:pPr>
      <w:r>
        <w:rPr>
          <w:rFonts w:hint="eastAsia"/>
        </w:rPr>
        <w:t>相信，顺服福音。</w:t>
      </w:r>
    </w:p>
    <w:p w14:paraId="225B1DA4">
      <w:pPr>
        <w:pStyle w:val="6"/>
        <w:spacing w:before="273" w:line="261" w:lineRule="auto"/>
        <w:rPr>
          <w:rFonts w:hint="eastAsia"/>
        </w:rPr>
      </w:pPr>
    </w:p>
    <w:p w14:paraId="39B4CECF">
      <w:pPr>
        <w:pStyle w:val="6"/>
        <w:spacing w:before="273" w:line="261" w:lineRule="auto"/>
        <w:rPr>
          <w:rFonts w:hint="eastAsia"/>
        </w:rPr>
      </w:pPr>
      <w:r>
        <w:rPr>
          <w:rFonts w:hint="eastAsia"/>
        </w:rPr>
        <w:t>Now, now is the accepted time.</w:t>
      </w:r>
    </w:p>
    <w:p w14:paraId="118D16C3">
      <w:pPr>
        <w:pStyle w:val="6"/>
        <w:spacing w:before="273" w:line="261" w:lineRule="auto"/>
        <w:rPr>
          <w:rFonts w:hint="eastAsia"/>
        </w:rPr>
      </w:pPr>
      <w:r>
        <w:rPr>
          <w:rFonts w:hint="eastAsia"/>
        </w:rPr>
        <w:t>现在，现在是悦纳的时候。</w:t>
      </w:r>
    </w:p>
    <w:p w14:paraId="6795A550">
      <w:pPr>
        <w:pStyle w:val="6"/>
        <w:spacing w:before="273" w:line="261" w:lineRule="auto"/>
        <w:rPr>
          <w:rFonts w:hint="eastAsia"/>
        </w:rPr>
      </w:pPr>
    </w:p>
    <w:p w14:paraId="288AFC6A">
      <w:pPr>
        <w:pStyle w:val="6"/>
        <w:spacing w:before="273" w:line="261" w:lineRule="auto"/>
        <w:rPr>
          <w:rFonts w:hint="eastAsia"/>
        </w:rPr>
      </w:pPr>
      <w:r>
        <w:rPr>
          <w:rFonts w:hint="eastAsia"/>
        </w:rPr>
        <w:t>He who listens to this call shall find, amidst the overflowing flood of Divine vengeance, in the blessed GOD-MAN, “a hiding-place from the storm, a covert from the tempest,” and “shall be safe in that day of evil.”</w:t>
      </w:r>
    </w:p>
    <w:p w14:paraId="03816889">
      <w:pPr>
        <w:pStyle w:val="6"/>
        <w:spacing w:before="273" w:line="261" w:lineRule="auto"/>
        <w:rPr>
          <w:rFonts w:hint="eastAsia"/>
        </w:rPr>
      </w:pPr>
      <w:r>
        <w:rPr>
          <w:rFonts w:hint="eastAsia"/>
        </w:rPr>
        <w:t>凡听从这呼召的人，必在神圣报应的洪水中，在那蒙福的神人里面，找到“躲避风暴之处，避难所”，并且“在邪恶的日子，必得安全”。</w:t>
      </w:r>
    </w:p>
    <w:p w14:paraId="2F6EB5DA">
      <w:pPr>
        <w:pStyle w:val="6"/>
        <w:spacing w:before="273" w:line="261" w:lineRule="auto"/>
        <w:rPr>
          <w:rFonts w:hint="eastAsia"/>
        </w:rPr>
      </w:pPr>
    </w:p>
    <w:p w14:paraId="380307CA">
      <w:pPr>
        <w:pStyle w:val="2"/>
        <w:bidi w:val="0"/>
        <w:rPr>
          <w:rFonts w:hint="eastAsia"/>
        </w:rPr>
      </w:pPr>
      <w:r>
        <w:rPr>
          <w:rFonts w:hint="eastAsia"/>
        </w:rPr>
        <w:t>DISCOURSE XVII.</w:t>
      </w:r>
    </w:p>
    <w:p w14:paraId="14EF5246">
      <w:pPr>
        <w:pStyle w:val="2"/>
        <w:bidi w:val="0"/>
        <w:rPr>
          <w:rFonts w:hint="eastAsia"/>
        </w:rPr>
      </w:pPr>
      <w:r>
        <w:rPr>
          <w:rFonts w:hint="eastAsia"/>
        </w:rPr>
        <w:t>讲道十七。</w:t>
      </w:r>
    </w:p>
    <w:p w14:paraId="4F13D0A9">
      <w:pPr>
        <w:pStyle w:val="6"/>
        <w:spacing w:before="273" w:line="261" w:lineRule="auto"/>
        <w:rPr>
          <w:rFonts w:hint="eastAsia"/>
        </w:rPr>
      </w:pPr>
    </w:p>
    <w:p w14:paraId="0643CFE9">
      <w:pPr>
        <w:pStyle w:val="3"/>
        <w:bidi w:val="0"/>
        <w:rPr>
          <w:rFonts w:hint="eastAsia"/>
        </w:rPr>
      </w:pPr>
      <w:r>
        <w:rPr>
          <w:rFonts w:hint="eastAsia"/>
        </w:rPr>
        <w:t>EXHORTATION TO HOLINESS BASED ON THE ATONEMENT.</w:t>
      </w:r>
    </w:p>
    <w:p w14:paraId="4BBDDDA5">
      <w:pPr>
        <w:pStyle w:val="3"/>
        <w:bidi w:val="0"/>
        <w:rPr>
          <w:rFonts w:hint="eastAsia"/>
        </w:rPr>
      </w:pPr>
      <w:r>
        <w:rPr>
          <w:rFonts w:hint="eastAsia"/>
        </w:rPr>
        <w:t>基于赎罪的圣洁劝勉。</w:t>
      </w:r>
    </w:p>
    <w:p w14:paraId="178612E5">
      <w:pPr>
        <w:pStyle w:val="6"/>
        <w:spacing w:before="273" w:line="261" w:lineRule="auto"/>
        <w:rPr>
          <w:rFonts w:hint="eastAsia"/>
        </w:rPr>
      </w:pPr>
    </w:p>
    <w:p w14:paraId="103DC26A">
      <w:pPr>
        <w:pStyle w:val="6"/>
        <w:spacing w:before="273" w:line="261" w:lineRule="auto"/>
        <w:rPr>
          <w:rFonts w:hint="eastAsia"/>
        </w:rPr>
      </w:pPr>
      <w:r>
        <w:rPr>
          <w:rFonts w:hint="eastAsia"/>
        </w:rPr>
        <w:t>1 Pet. iv. 1-6.—Forasmuch then as Christ hath suffered for us in the flesh, arm yourselves likewise with the same mind: for he that hath suffered in the flesh hath ceased from sin; that he no longer should live the rest of his time in the flesh to the lusts of men, but to the will of God.</w:t>
      </w:r>
    </w:p>
    <w:p w14:paraId="79532741">
      <w:pPr>
        <w:pStyle w:val="6"/>
        <w:spacing w:before="273" w:line="261" w:lineRule="auto"/>
        <w:rPr>
          <w:rFonts w:hint="eastAsia"/>
        </w:rPr>
      </w:pPr>
      <w:r>
        <w:rPr>
          <w:rFonts w:hint="eastAsia"/>
        </w:rPr>
        <w:t>彼得前书四章1-6节——基督既在肉身受苦，你们也当将这样的心志作为兵器，因为在肉身受过苦的，就已经与罪断绝了。你们存这样的心，从今以后就可以不从人的情欲，只从神的旨意在世度余下的光阴。</w:t>
      </w:r>
    </w:p>
    <w:p w14:paraId="491F43BE">
      <w:pPr>
        <w:pStyle w:val="6"/>
        <w:spacing w:before="273" w:line="261" w:lineRule="auto"/>
        <w:rPr>
          <w:rFonts w:hint="eastAsia"/>
        </w:rPr>
      </w:pPr>
    </w:p>
    <w:p w14:paraId="590AD939">
      <w:pPr>
        <w:pStyle w:val="6"/>
        <w:spacing w:before="273" w:line="261" w:lineRule="auto"/>
        <w:rPr>
          <w:rFonts w:hint="eastAsia"/>
        </w:rPr>
      </w:pPr>
      <w:r>
        <w:rPr>
          <w:rFonts w:hint="eastAsia"/>
        </w:rPr>
        <w:t>For the time past of our life may suffice us to have wrought the will of the Gentiles, when we walked in lasciviousness, lusts, excess of wine, revellings, banquetings, and abominable idolatries: wherein they think it strange that ye run not with them to the same excess of riot, speaking evil of you: who shall give account to him that is ready to judge the quick and the dead.</w:t>
      </w:r>
    </w:p>
    <w:p w14:paraId="0B0B871F">
      <w:pPr>
        <w:pStyle w:val="6"/>
        <w:spacing w:before="273" w:line="261" w:lineRule="auto"/>
        <w:rPr>
          <w:rFonts w:hint="eastAsia"/>
        </w:rPr>
      </w:pPr>
      <w:r>
        <w:rPr>
          <w:rFonts w:hint="eastAsia"/>
        </w:rPr>
        <w:t>因为往日随从外邦人的心意行邪淫、恶欲、醉酒、荒宴、群饮，并可恶拜偶像的事，时候已经够了。他们在这些事上，见你们不与他们同奔那放荡无度的路，就以为怪，毁谤你们。他们必在那将要审判活人死人的主面前交账。</w:t>
      </w:r>
    </w:p>
    <w:p w14:paraId="2084E8FB">
      <w:pPr>
        <w:pStyle w:val="6"/>
        <w:spacing w:before="273" w:line="261" w:lineRule="auto"/>
        <w:rPr>
          <w:rFonts w:hint="eastAsia"/>
        </w:rPr>
      </w:pPr>
    </w:p>
    <w:p w14:paraId="79517AA7">
      <w:pPr>
        <w:pStyle w:val="6"/>
        <w:spacing w:before="273" w:line="261" w:lineRule="auto"/>
        <w:rPr>
          <w:rFonts w:hint="eastAsia"/>
        </w:rPr>
      </w:pPr>
      <w:r>
        <w:rPr>
          <w:rFonts w:hint="eastAsia"/>
        </w:rPr>
        <w:t>For, for this cause was the gospel preached also to them that are dead, that they might be judged according to men in the flesh, but live according to God in the spirit.</w:t>
      </w:r>
    </w:p>
    <w:p w14:paraId="4D08B1FF">
      <w:pPr>
        <w:pStyle w:val="6"/>
        <w:spacing w:before="273" w:line="261" w:lineRule="auto"/>
        <w:rPr>
          <w:rFonts w:hint="eastAsia"/>
        </w:rPr>
      </w:pPr>
      <w:r>
        <w:rPr>
          <w:rFonts w:hint="eastAsia"/>
        </w:rPr>
        <w:t>为此因，曾有福音传给死人听，要叫他们的肉体按着人受审判，他们的灵性却靠神活着。</w:t>
      </w:r>
    </w:p>
    <w:p w14:paraId="50648654">
      <w:pPr>
        <w:pStyle w:val="6"/>
        <w:spacing w:before="273" w:line="261" w:lineRule="auto"/>
        <w:rPr>
          <w:rFonts w:hint="eastAsia"/>
        </w:rPr>
      </w:pPr>
    </w:p>
    <w:p w14:paraId="5323FA07">
      <w:pPr>
        <w:pStyle w:val="6"/>
        <w:spacing w:before="273" w:line="261" w:lineRule="auto"/>
        <w:rPr>
          <w:rFonts w:hint="eastAsia"/>
        </w:rPr>
      </w:pPr>
      <w:r>
        <w:rPr>
          <w:rFonts w:hint="eastAsia"/>
        </w:rPr>
        <w:t>The paragraph now read presents us with a very important theme of consideration.</w:t>
      </w:r>
    </w:p>
    <w:p w14:paraId="2189C361">
      <w:pPr>
        <w:pStyle w:val="6"/>
        <w:spacing w:before="273" w:line="261" w:lineRule="auto"/>
        <w:rPr>
          <w:rFonts w:hint="eastAsia"/>
        </w:rPr>
      </w:pPr>
      <w:r>
        <w:rPr>
          <w:rFonts w:hint="eastAsia"/>
        </w:rPr>
        <w:t>现在所读的段落，为我们提供了一个非常重要的思考主题。</w:t>
      </w:r>
    </w:p>
    <w:p w14:paraId="0D4C90D1">
      <w:pPr>
        <w:pStyle w:val="6"/>
        <w:spacing w:before="273" w:line="261" w:lineRule="auto"/>
        <w:rPr>
          <w:rFonts w:hint="eastAsia"/>
        </w:rPr>
      </w:pPr>
    </w:p>
    <w:p w14:paraId="3B900742">
      <w:pPr>
        <w:pStyle w:val="6"/>
        <w:spacing w:before="273" w:line="261" w:lineRule="auto"/>
        <w:rPr>
          <w:rFonts w:hint="eastAsia"/>
        </w:rPr>
      </w:pPr>
      <w:r>
        <w:rPr>
          <w:rFonts w:hint="eastAsia"/>
        </w:rPr>
        <w:t>It directs us to the practical use which we should habitually make of that great fundamental principle of Christianity, “that Christ, the just One, suffered in the room of the unjust, that he might bring them to God.”</w:t>
      </w:r>
    </w:p>
    <w:p w14:paraId="384D4BD0">
      <w:pPr>
        <w:pStyle w:val="6"/>
        <w:spacing w:before="273" w:line="261" w:lineRule="auto"/>
        <w:rPr>
          <w:rFonts w:hint="eastAsia"/>
        </w:rPr>
      </w:pPr>
      <w:r>
        <w:rPr>
          <w:rFonts w:hint="eastAsia"/>
        </w:rPr>
        <w:t>它引导我们，应当习惯性地实际运用基督教那伟大的基本原则，“即基督，那义者，在不义之人的位置上受苦，为要引他们到神面前”。</w:t>
      </w:r>
    </w:p>
    <w:p w14:paraId="4B6A36AF">
      <w:pPr>
        <w:pStyle w:val="6"/>
        <w:spacing w:before="273" w:line="261" w:lineRule="auto"/>
        <w:rPr>
          <w:rFonts w:hint="eastAsia"/>
        </w:rPr>
      </w:pPr>
    </w:p>
    <w:p w14:paraId="4A173B7C">
      <w:pPr>
        <w:pStyle w:val="6"/>
        <w:spacing w:before="273" w:line="261" w:lineRule="auto"/>
        <w:rPr>
          <w:rFonts w:hint="eastAsia"/>
        </w:rPr>
      </w:pPr>
      <w:r>
        <w:rPr>
          <w:rFonts w:hint="eastAsia"/>
        </w:rPr>
        <w:t>It teaches us to use it as the most serviceable piece of armor, whether defensive or offensive, that we can employ in the spiritual conflict, on which, as Christians, we profess to have entered; that which, in the preceding context, is represented as the expiation of our guilt, the price of our pardon, the ground of our hope, being here exhibited as also the means of our sanctification, the strongest motive, the most cheering encouragement, to “cleanse ourselves from all filthiness of the flesh and spirit, and to perfect holiness in the fear of God;” to “put off the old man, who is corrupt, and put on the new man, which, after God,” that is, in the image of God, “is created in righteousness and true holiness;” or, as the apostle has it here, “to live no longer the rest of our time in the flesh to the lusts of men, but to the will of God.”</w:t>
      </w:r>
    </w:p>
    <w:p w14:paraId="5F2AF82E">
      <w:pPr>
        <w:pStyle w:val="6"/>
        <w:spacing w:before="273" w:line="261" w:lineRule="auto"/>
        <w:rPr>
          <w:rFonts w:hint="eastAsia"/>
        </w:rPr>
      </w:pPr>
      <w:r>
        <w:rPr>
          <w:rFonts w:hint="eastAsia"/>
        </w:rPr>
        <w:t>它教导我们，要把它当作我们在属灵的争战中，无论是防御还是进攻，所能使用的最有效的兵器，我们作为基督徒，已宣称进入了这争战；那在前面上下文中，被描绘为我们罪的赎罪，我们赦免的代价，我们盼望的根基的，在这里也被展示为我们成圣的途径，是最强的动机，最令人振奋的鼓励，去“洁净自己，除去身体灵魂一切的污秽，敬畏神，得以成圣”；去“脱去旧人，这旧人是因私欲的迷惑渐渐变坏的，又要穿上新人，这新人是照着神”，即照着神的形像，“在真理的仁义和圣洁上造的”；或者，如使徒在这里所说的，“不再从人的情欲，只从神的旨意，在世度余下的光阴”。</w:t>
      </w:r>
    </w:p>
    <w:p w14:paraId="71317D49">
      <w:pPr>
        <w:pStyle w:val="6"/>
        <w:spacing w:before="273" w:line="261" w:lineRule="auto"/>
        <w:rPr>
          <w:rFonts w:hint="eastAsia"/>
        </w:rPr>
      </w:pPr>
    </w:p>
    <w:p w14:paraId="12AA736D">
      <w:pPr>
        <w:pStyle w:val="6"/>
        <w:spacing w:before="273" w:line="261" w:lineRule="auto"/>
        <w:rPr>
          <w:rFonts w:hint="eastAsia"/>
        </w:rPr>
      </w:pPr>
      <w:r>
        <w:rPr>
          <w:rFonts w:hint="eastAsia"/>
        </w:rPr>
        <w:t>The words of the text are so obviously and so intimately related to those which immediately precede them, that we cannot help considering the commencement of a new chapter here as injudicious, and as fitted rather to obscure the sense: the natural place for a division being plainly the close of the eleventh verse.</w:t>
      </w:r>
    </w:p>
    <w:p w14:paraId="51844403">
      <w:pPr>
        <w:pStyle w:val="6"/>
        <w:spacing w:before="273" w:line="261" w:lineRule="auto"/>
        <w:rPr>
          <w:rFonts w:hint="eastAsia"/>
        </w:rPr>
      </w:pPr>
      <w:r>
        <w:rPr>
          <w:rFonts w:hint="eastAsia"/>
        </w:rPr>
        <w:t>经文的话语与紧随其前的话语，关系如此明显和密切，以致我们不得不认为，在此处开始新的一章是不明智的，并且更可能使意思变得模糊：一个自然的分段之处，显然是第十一节的结尾。</w:t>
      </w:r>
    </w:p>
    <w:p w14:paraId="1B06FCC8">
      <w:pPr>
        <w:pStyle w:val="6"/>
        <w:spacing w:before="273" w:line="261" w:lineRule="auto"/>
        <w:rPr>
          <w:rFonts w:hint="eastAsia"/>
        </w:rPr>
      </w:pPr>
    </w:p>
    <w:p w14:paraId="76EF7735">
      <w:pPr>
        <w:pStyle w:val="6"/>
        <w:spacing w:before="273" w:line="261" w:lineRule="auto"/>
        <w:rPr>
          <w:rFonts w:hint="eastAsia"/>
        </w:rPr>
      </w:pPr>
      <w:r>
        <w:rPr>
          <w:rFonts w:hint="eastAsia"/>
        </w:rPr>
        <w:t>The long, and somewhat involved, sentence, which I have read (for it is one sentence), is a following up of the statement which had been made respecting the sufferings of Christ, in their nature, design, and consequences, by an exhortation enforced by two appropriate motives.</w:t>
      </w:r>
    </w:p>
    <w:p w14:paraId="297DC1BE">
      <w:pPr>
        <w:pStyle w:val="6"/>
        <w:spacing w:before="273" w:line="261" w:lineRule="auto"/>
        <w:rPr>
          <w:rFonts w:hint="eastAsia"/>
        </w:rPr>
      </w:pPr>
      <w:r>
        <w:rPr>
          <w:rFonts w:hint="eastAsia"/>
        </w:rPr>
        <w:t>我所读的这句长而有些复杂的句子（因为它是一句话），是在陈述了关于基督受苦的性质、目的和后果之后，接着以两个恰当的动机来加强的一个劝勉。</w:t>
      </w:r>
    </w:p>
    <w:p w14:paraId="059A67C3">
      <w:pPr>
        <w:pStyle w:val="6"/>
        <w:spacing w:before="273" w:line="261" w:lineRule="auto"/>
        <w:rPr>
          <w:rFonts w:hint="eastAsia"/>
        </w:rPr>
      </w:pPr>
    </w:p>
    <w:p w14:paraId="6432D7B9">
      <w:pPr>
        <w:pStyle w:val="6"/>
        <w:spacing w:before="273" w:line="261" w:lineRule="auto"/>
        <w:rPr>
          <w:rFonts w:hint="eastAsia"/>
        </w:rPr>
      </w:pPr>
      <w:r>
        <w:rPr>
          <w:rFonts w:hint="eastAsia"/>
        </w:rPr>
        <w:t>The exhortation is contained in the second part of the first verse, and in the whole of the second; and the first motive is adduced in the third, fourth, and fifth verses, and the second in the sixth verse.</w:t>
      </w:r>
    </w:p>
    <w:p w14:paraId="7C7B4A37">
      <w:pPr>
        <w:pStyle w:val="6"/>
        <w:spacing w:before="273" w:line="261" w:lineRule="auto"/>
        <w:rPr>
          <w:rFonts w:hint="eastAsia"/>
        </w:rPr>
      </w:pPr>
      <w:r>
        <w:rPr>
          <w:rFonts w:hint="eastAsia"/>
        </w:rPr>
        <w:t>劝勉包含在第一节的第二部分，以及整个第二节；第一个动机在第三、四、五节中提出，第二个动机在第六节中提出。</w:t>
      </w:r>
    </w:p>
    <w:p w14:paraId="457BB749">
      <w:pPr>
        <w:pStyle w:val="6"/>
        <w:spacing w:before="273" w:line="261" w:lineRule="auto"/>
        <w:rPr>
          <w:rFonts w:hint="eastAsia"/>
        </w:rPr>
      </w:pPr>
    </w:p>
    <w:p w14:paraId="2359F684">
      <w:pPr>
        <w:pStyle w:val="6"/>
        <w:spacing w:before="273" w:line="261" w:lineRule="auto"/>
        <w:rPr>
          <w:rFonts w:hint="eastAsia"/>
        </w:rPr>
      </w:pPr>
      <w:r>
        <w:rPr>
          <w:rFonts w:hint="eastAsia"/>
        </w:rPr>
        <w:t>This is clearly the general division of the passage; and even this general view of the construction of the passage will be found useful in guiding our inquiries into its meaning.</w:t>
      </w:r>
    </w:p>
    <w:p w14:paraId="1B199C1C">
      <w:pPr>
        <w:pStyle w:val="6"/>
        <w:spacing w:before="273" w:line="261" w:lineRule="auto"/>
        <w:rPr>
          <w:rFonts w:hint="eastAsia"/>
        </w:rPr>
      </w:pPr>
      <w:r>
        <w:rPr>
          <w:rFonts w:hint="eastAsia"/>
        </w:rPr>
        <w:t>这显然是这段经文的总的分段；即使是这种对经文结构的总的看法，在引导我们探究其意义时，也会发现是有用的。</w:t>
      </w:r>
    </w:p>
    <w:p w14:paraId="09B869F4">
      <w:pPr>
        <w:pStyle w:val="6"/>
        <w:spacing w:before="273" w:line="261" w:lineRule="auto"/>
        <w:rPr>
          <w:rFonts w:hint="eastAsia"/>
        </w:rPr>
      </w:pPr>
    </w:p>
    <w:p w14:paraId="559C514F">
      <w:pPr>
        <w:pStyle w:val="6"/>
        <w:spacing w:before="273" w:line="261" w:lineRule="auto"/>
        <w:rPr>
          <w:rFonts w:hint="eastAsia"/>
        </w:rPr>
      </w:pPr>
      <w:r>
        <w:rPr>
          <w:rFonts w:hint="eastAsia"/>
        </w:rPr>
        <w:t>Interpreters have been a good deal perplexed, both as to the manner in which the various clauses are connected with each other, and as to the meaning which severally and conjointly they are intended to express.</w:t>
      </w:r>
    </w:p>
    <w:p w14:paraId="60738CF9">
      <w:pPr>
        <w:pStyle w:val="6"/>
        <w:spacing w:before="273" w:line="261" w:lineRule="auto"/>
        <w:rPr>
          <w:rFonts w:hint="eastAsia"/>
        </w:rPr>
      </w:pPr>
      <w:r>
        <w:rPr>
          <w:rFonts w:hint="eastAsia"/>
        </w:rPr>
        <w:t>解释家们对各个分句如何相互联系，以及它们分别和共同意欲表达的意思，都感到相当困惑。</w:t>
      </w:r>
    </w:p>
    <w:p w14:paraId="6E66583A">
      <w:pPr>
        <w:pStyle w:val="6"/>
        <w:spacing w:before="273" w:line="261" w:lineRule="auto"/>
        <w:rPr>
          <w:rFonts w:hint="eastAsia"/>
        </w:rPr>
      </w:pPr>
    </w:p>
    <w:p w14:paraId="1C61FA88">
      <w:pPr>
        <w:pStyle w:val="6"/>
        <w:spacing w:before="273" w:line="261" w:lineRule="auto"/>
        <w:rPr>
          <w:rFonts w:hint="eastAsia"/>
        </w:rPr>
      </w:pPr>
      <w:r>
        <w:rPr>
          <w:rFonts w:hint="eastAsia"/>
        </w:rPr>
        <w:t>I have never conversed with an intelligent Christian, acquainted merely with our English version of the passage, who has not complained of its obscurity, and acknowledged, that while most, though by no means all, of the expressions, seemed clear enough when taken singly, and many of the clauses viewed separately had an obvious meaning, he had failed in his attempts to obtain a consistent and satisfactory view of the whole; and I could not very readily point such a person to any interpretation of the passage where he would find a complete solution of his doubts and difficulties.</w:t>
      </w:r>
    </w:p>
    <w:p w14:paraId="3211BF44">
      <w:pPr>
        <w:pStyle w:val="6"/>
        <w:spacing w:before="273" w:line="261" w:lineRule="auto"/>
        <w:rPr>
          <w:rFonts w:hint="eastAsia"/>
        </w:rPr>
      </w:pPr>
      <w:r>
        <w:rPr>
          <w:rFonts w:hint="eastAsia"/>
        </w:rPr>
        <w:t>我从未与一位只熟悉我们英文译本的明智基督徒交谈过，他没有抱怨过它的晦涩，并承认，虽然大多数，但并非全部的表达，在单独看时似乎足够清晰，并且许多分句在分开看时有明显的意思，但他却未能成功地获得对整体的一致和令人满意的看法；我也无法很轻易地向这样的人指出任何对这段经文的解释，在那里他能找到他疑问和困难的完全解答。</w:t>
      </w:r>
    </w:p>
    <w:p w14:paraId="6E4384EA">
      <w:pPr>
        <w:pStyle w:val="6"/>
        <w:spacing w:before="273" w:line="261" w:lineRule="auto"/>
        <w:rPr>
          <w:rFonts w:hint="eastAsia"/>
        </w:rPr>
      </w:pPr>
    </w:p>
    <w:p w14:paraId="101C2E2C">
      <w:pPr>
        <w:pStyle w:val="6"/>
        <w:spacing w:before="268" w:line="261" w:lineRule="auto"/>
        <w:ind w:right="361"/>
        <w:rPr>
          <w:rFonts w:hint="eastAsia"/>
        </w:rPr>
      </w:pPr>
      <w:r>
        <w:rPr>
          <w:rFonts w:hint="eastAsia"/>
        </w:rPr>
        <w:t>I have no doubt the passage has often been read without the perception of any difficulty; but that is only a proof how inattentive many readers of the Bible are to the command of its Author, “He that readeth let him understand.”</w:t>
      </w:r>
    </w:p>
    <w:p w14:paraId="343BA1E9">
      <w:pPr>
        <w:pStyle w:val="6"/>
        <w:spacing w:before="268" w:line="261" w:lineRule="auto"/>
        <w:ind w:right="361"/>
        <w:rPr>
          <w:rFonts w:hint="eastAsia"/>
        </w:rPr>
      </w:pPr>
      <w:r>
        <w:rPr>
          <w:rFonts w:hint="eastAsia"/>
        </w:rPr>
        <w:t>我毫不怀疑，人们在读这段经文时常常没有察觉到任何困难；但这只证明了许多圣经读者对其作者的命令是何等不以为意：“读这经的人须要会意。”</w:t>
      </w:r>
    </w:p>
    <w:p w14:paraId="4B6D5BC1">
      <w:pPr>
        <w:pStyle w:val="6"/>
        <w:spacing w:before="268" w:line="261" w:lineRule="auto"/>
        <w:ind w:right="361"/>
        <w:rPr>
          <w:rFonts w:hint="eastAsia"/>
        </w:rPr>
      </w:pPr>
    </w:p>
    <w:p w14:paraId="22A28281">
      <w:pPr>
        <w:pStyle w:val="6"/>
        <w:spacing w:before="268" w:line="261" w:lineRule="auto"/>
        <w:ind w:right="361"/>
        <w:rPr>
          <w:rFonts w:hint="eastAsia"/>
        </w:rPr>
      </w:pPr>
      <w:r>
        <w:rPr>
          <w:rFonts w:hint="eastAsia"/>
        </w:rPr>
        <w:t>It is good to observe difficulties; it is the first step towards having them removed.</w:t>
      </w:r>
    </w:p>
    <w:p w14:paraId="50A4FDCB">
      <w:pPr>
        <w:pStyle w:val="6"/>
        <w:spacing w:before="268" w:line="261" w:lineRule="auto"/>
        <w:ind w:right="361"/>
        <w:rPr>
          <w:rFonts w:hint="eastAsia"/>
        </w:rPr>
      </w:pPr>
      <w:r>
        <w:rPr>
          <w:rFonts w:hint="eastAsia"/>
        </w:rPr>
        <w:t>观察到困难是件好事；这是困难得以解决的第一步。</w:t>
      </w:r>
    </w:p>
    <w:p w14:paraId="10F3FB82">
      <w:pPr>
        <w:pStyle w:val="6"/>
        <w:spacing w:before="268" w:line="261" w:lineRule="auto"/>
        <w:ind w:right="361"/>
        <w:rPr>
          <w:rFonts w:hint="eastAsia"/>
        </w:rPr>
      </w:pPr>
    </w:p>
    <w:p w14:paraId="001240D7">
      <w:pPr>
        <w:pStyle w:val="6"/>
        <w:spacing w:before="268" w:line="261" w:lineRule="auto"/>
        <w:ind w:right="361"/>
        <w:rPr>
          <w:rFonts w:hint="eastAsia"/>
        </w:rPr>
      </w:pPr>
      <w:r>
        <w:rPr>
          <w:rFonts w:hint="eastAsia"/>
        </w:rPr>
        <w:t>It may be said, I believe it is often thought, an unobserved difficulty can do no harm; but this is a mistake, for it may lead into error; at any rate, it must prevent us from apprehending the truth, and from obtaining from it the practical advantages it is intended to communicate.</w:t>
      </w:r>
    </w:p>
    <w:p w14:paraId="517E0490">
      <w:pPr>
        <w:pStyle w:val="6"/>
        <w:spacing w:before="268" w:line="261" w:lineRule="auto"/>
        <w:ind w:right="361"/>
        <w:rPr>
          <w:rFonts w:hint="eastAsia"/>
        </w:rPr>
      </w:pPr>
      <w:r>
        <w:rPr>
          <w:rFonts w:hint="eastAsia"/>
        </w:rPr>
        <w:t>可以说，而且我相信人们常常认为，一个未被察觉的困难不会造成伤害；但这是个错误，因为它可能导致谬误；无论如何，它必定会阻碍我们领悟真理，也无法从中获得其意图传达的实际益处。</w:t>
      </w:r>
    </w:p>
    <w:p w14:paraId="54A4DDB3">
      <w:pPr>
        <w:pStyle w:val="6"/>
        <w:spacing w:before="268" w:line="261" w:lineRule="auto"/>
        <w:ind w:right="361"/>
        <w:rPr>
          <w:rFonts w:hint="eastAsia"/>
        </w:rPr>
      </w:pPr>
    </w:p>
    <w:p w14:paraId="7D6DEF36">
      <w:pPr>
        <w:pStyle w:val="6"/>
        <w:spacing w:before="268" w:line="261" w:lineRule="auto"/>
        <w:ind w:right="361"/>
        <w:rPr>
          <w:rFonts w:hint="eastAsia"/>
        </w:rPr>
      </w:pPr>
      <w:r>
        <w:rPr>
          <w:rFonts w:hint="eastAsia"/>
        </w:rPr>
        <w:t>There is no difficulty in the first clause, “Forasmuch as Christ hath suffered for us in the flesh,” bearing, as it plainly does, on the statements respecting the sufferings of Christ, in their nature, design, and results, contained in the five concluding verses of the preceding chapter: “That He once suffered for sins, the just for the unjust, that he might bring us to God; and that having become dead in the flesh he was quickened in the Spirit, and came and preached to the spirits who were in prison; and being raised from the dead is gone into heaven, and, seated at the right hand of God, has angels, and principalities, and powers subjected to him;” and referring to that statement as the basis on which the apostle is about to place the following exhortation.</w:t>
      </w:r>
    </w:p>
    <w:p w14:paraId="7B0076E8">
      <w:pPr>
        <w:pStyle w:val="6"/>
        <w:spacing w:before="268" w:line="261" w:lineRule="auto"/>
        <w:ind w:right="361"/>
        <w:rPr>
          <w:rFonts w:hint="eastAsia"/>
        </w:rPr>
      </w:pPr>
      <w:r>
        <w:rPr>
          <w:rFonts w:hint="eastAsia"/>
        </w:rPr>
        <w:t>第一句，“基督既在肉身受苦”，本身并无难解之处，因为它显然关联到前一章最后五节经文中所载，关于基督受苦的性质、目的和结果的陈述：“祂曾一次为罪受苦，就是义的代替不义的，为要引我们到神面前；按着肉体说，祂被治死，按着灵性说，祂复活了，并且去向那些在监狱里的灵传道；并且从死里复活，进入高天，坐在神的右边，众天使、掌权的、有能的，都服从了祂；”使徒正是以此陈述为基础，引出接下来的劝勉。</w:t>
      </w:r>
    </w:p>
    <w:p w14:paraId="115F2B4E">
      <w:pPr>
        <w:pStyle w:val="6"/>
        <w:spacing w:before="268" w:line="261" w:lineRule="auto"/>
        <w:ind w:right="361"/>
        <w:rPr>
          <w:rFonts w:hint="eastAsia"/>
        </w:rPr>
      </w:pPr>
    </w:p>
    <w:p w14:paraId="17949A6B">
      <w:pPr>
        <w:pStyle w:val="6"/>
        <w:spacing w:before="268" w:line="261" w:lineRule="auto"/>
        <w:ind w:right="361"/>
        <w:rPr>
          <w:rFonts w:hint="eastAsia"/>
        </w:rPr>
      </w:pPr>
      <w:r>
        <w:rPr>
          <w:rFonts w:hint="eastAsia"/>
        </w:rPr>
        <w:t>This is sufficiently plain; but the difficulties immediately commence, and they come in considerable number and close succession.</w:t>
      </w:r>
    </w:p>
    <w:p w14:paraId="61E1DC98">
      <w:pPr>
        <w:pStyle w:val="6"/>
        <w:spacing w:before="268" w:line="261" w:lineRule="auto"/>
        <w:ind w:right="361"/>
        <w:rPr>
          <w:rFonts w:hint="eastAsia"/>
        </w:rPr>
      </w:pPr>
      <w:r>
        <w:rPr>
          <w:rFonts w:hint="eastAsia"/>
        </w:rPr>
        <w:t>这一点相当清楚；但困难紧接着就开始了，而且数量颇多，接踵而至。</w:t>
      </w:r>
    </w:p>
    <w:p w14:paraId="7431DC1A">
      <w:pPr>
        <w:pStyle w:val="6"/>
        <w:spacing w:before="268" w:line="261" w:lineRule="auto"/>
        <w:ind w:right="361"/>
        <w:rPr>
          <w:rFonts w:hint="eastAsia"/>
        </w:rPr>
      </w:pPr>
    </w:p>
    <w:p w14:paraId="48C6486B">
      <w:pPr>
        <w:pStyle w:val="6"/>
        <w:spacing w:before="268" w:line="261" w:lineRule="auto"/>
        <w:ind w:right="361"/>
        <w:rPr>
          <w:rFonts w:hint="eastAsia"/>
        </w:rPr>
      </w:pPr>
      <w:r>
        <w:rPr>
          <w:rFonts w:hint="eastAsia"/>
        </w:rPr>
        <w:t>“Arm yourselves with the same mind.”</w:t>
      </w:r>
    </w:p>
    <w:p w14:paraId="7EDD4D3C">
      <w:pPr>
        <w:pStyle w:val="6"/>
        <w:spacing w:before="268" w:line="261" w:lineRule="auto"/>
        <w:ind w:right="361"/>
        <w:rPr>
          <w:rFonts w:hint="eastAsia"/>
        </w:rPr>
      </w:pPr>
      <w:r>
        <w:rPr>
          <w:rFonts w:hint="eastAsia"/>
        </w:rPr>
        <w:t>“你们也要将这样的心志作为兵器。”</w:t>
      </w:r>
    </w:p>
    <w:p w14:paraId="12072221">
      <w:pPr>
        <w:pStyle w:val="6"/>
        <w:spacing w:before="268" w:line="261" w:lineRule="auto"/>
        <w:ind w:right="361"/>
        <w:rPr>
          <w:rFonts w:hint="eastAsia"/>
        </w:rPr>
      </w:pPr>
    </w:p>
    <w:p w14:paraId="070C874C">
      <w:pPr>
        <w:pStyle w:val="6"/>
        <w:spacing w:before="268" w:line="261" w:lineRule="auto"/>
        <w:ind w:right="361"/>
        <w:rPr>
          <w:rFonts w:hint="eastAsia"/>
        </w:rPr>
      </w:pPr>
      <w:r>
        <w:rPr>
          <w:rFonts w:hint="eastAsia"/>
        </w:rPr>
        <w:t>With what mind?</w:t>
      </w:r>
    </w:p>
    <w:p w14:paraId="3D95BABD">
      <w:pPr>
        <w:pStyle w:val="6"/>
        <w:spacing w:before="268" w:line="261" w:lineRule="auto"/>
        <w:ind w:right="361"/>
        <w:rPr>
          <w:rFonts w:hint="eastAsia"/>
        </w:rPr>
      </w:pPr>
      <w:r>
        <w:rPr>
          <w:rFonts w:hint="eastAsia"/>
        </w:rPr>
        <w:t>什么样的心志？</w:t>
      </w:r>
    </w:p>
    <w:p w14:paraId="389A90BF">
      <w:pPr>
        <w:pStyle w:val="6"/>
        <w:spacing w:before="268" w:line="261" w:lineRule="auto"/>
        <w:ind w:right="361"/>
        <w:rPr>
          <w:rFonts w:hint="eastAsia"/>
        </w:rPr>
      </w:pPr>
    </w:p>
    <w:p w14:paraId="20CEDCE6">
      <w:pPr>
        <w:pStyle w:val="6"/>
        <w:spacing w:before="268" w:line="261" w:lineRule="auto"/>
        <w:ind w:right="361"/>
        <w:rPr>
          <w:rFonts w:hint="eastAsia"/>
        </w:rPr>
      </w:pPr>
      <w:r>
        <w:rPr>
          <w:rFonts w:hint="eastAsia"/>
        </w:rPr>
        <w:t>If it be answered, with the mind or disposition of Christ, the question returns, But what is said about his mind or disposition in the context?</w:t>
      </w:r>
    </w:p>
    <w:p w14:paraId="3AA50231">
      <w:pPr>
        <w:pStyle w:val="6"/>
        <w:spacing w:before="268" w:line="261" w:lineRule="auto"/>
        <w:ind w:right="361"/>
        <w:rPr>
          <w:rFonts w:hint="eastAsia"/>
        </w:rPr>
      </w:pPr>
      <w:r>
        <w:rPr>
          <w:rFonts w:hint="eastAsia"/>
        </w:rPr>
        <w:t>如果回答是，以基督的心志或性情，问题又来了，但上下文对祂的心志或性情说了些什么呢？</w:t>
      </w:r>
    </w:p>
    <w:p w14:paraId="085685C0">
      <w:pPr>
        <w:pStyle w:val="6"/>
        <w:spacing w:before="268" w:line="261" w:lineRule="auto"/>
        <w:ind w:right="361"/>
        <w:rPr>
          <w:rFonts w:hint="eastAsia"/>
        </w:rPr>
      </w:pPr>
    </w:p>
    <w:p w14:paraId="11A54CFD">
      <w:pPr>
        <w:pStyle w:val="6"/>
        <w:spacing w:before="268" w:line="261" w:lineRule="auto"/>
        <w:ind w:right="361"/>
        <w:rPr>
          <w:rFonts w:hint="eastAsia"/>
        </w:rPr>
      </w:pPr>
      <w:r>
        <w:rPr>
          <w:rFonts w:hint="eastAsia"/>
        </w:rPr>
        <w:t>Absolutely nothing.</w:t>
      </w:r>
    </w:p>
    <w:p w14:paraId="1BF21057">
      <w:pPr>
        <w:pStyle w:val="6"/>
        <w:spacing w:before="268" w:line="261" w:lineRule="auto"/>
        <w:ind w:right="361"/>
        <w:rPr>
          <w:rFonts w:hint="eastAsia"/>
        </w:rPr>
      </w:pPr>
      <w:r>
        <w:rPr>
          <w:rFonts w:hint="eastAsia"/>
        </w:rPr>
        <w:t>绝对什么都没说。</w:t>
      </w:r>
    </w:p>
    <w:p w14:paraId="1E282657">
      <w:pPr>
        <w:pStyle w:val="6"/>
        <w:spacing w:before="268" w:line="261" w:lineRule="auto"/>
        <w:ind w:right="361"/>
        <w:rPr>
          <w:rFonts w:hint="eastAsia"/>
        </w:rPr>
      </w:pPr>
    </w:p>
    <w:p w14:paraId="117F9EDD">
      <w:pPr>
        <w:pStyle w:val="6"/>
        <w:spacing w:before="268" w:line="261" w:lineRule="auto"/>
        <w:ind w:right="361"/>
        <w:rPr>
          <w:rFonts w:hint="eastAsia"/>
        </w:rPr>
      </w:pPr>
      <w:r>
        <w:rPr>
          <w:rFonts w:hint="eastAsia"/>
        </w:rPr>
        <w:t>His sufferings are spoken of; their nature, their design, their results are particularly referred to, but there is nothing said of his mind, his temper, or disposition.</w:t>
      </w:r>
    </w:p>
    <w:p w14:paraId="1ED2BB61">
      <w:pPr>
        <w:pStyle w:val="6"/>
        <w:spacing w:before="268" w:line="261" w:lineRule="auto"/>
        <w:ind w:right="361"/>
        <w:rPr>
          <w:rFonts w:hint="eastAsia"/>
        </w:rPr>
      </w:pPr>
      <w:r>
        <w:rPr>
          <w:rFonts w:hint="eastAsia"/>
        </w:rPr>
        <w:t>经文谈到了祂的受苦；祂受苦的性质、目的、结果都被特别提及，但对祂的心志、祂的性情或性情倾向却只字未提。</w:t>
      </w:r>
    </w:p>
    <w:p w14:paraId="41AA5511">
      <w:pPr>
        <w:pStyle w:val="6"/>
        <w:spacing w:before="268" w:line="261" w:lineRule="auto"/>
        <w:ind w:right="361"/>
        <w:rPr>
          <w:rFonts w:hint="eastAsia"/>
        </w:rPr>
      </w:pPr>
    </w:p>
    <w:p w14:paraId="538BC8A9">
      <w:pPr>
        <w:pStyle w:val="6"/>
        <w:spacing w:before="268" w:line="261" w:lineRule="auto"/>
        <w:ind w:right="361"/>
        <w:rPr>
          <w:rFonts w:hint="eastAsia"/>
        </w:rPr>
      </w:pPr>
      <w:r>
        <w:rPr>
          <w:rFonts w:hint="eastAsia"/>
        </w:rPr>
        <w:t>Had the words “Arm yourselves with the same mind,” followed the very similar passage in chapter ii. 21-24: “Christ suffered for us, leaving us an example, that we should follow his steps; who did no sin, neither was guile found in his mouth; who, when he was reviled, reviled not again; when he suffered, he threatened not, but committed himself to him who judgeth righteously,” we should at once have seen the connection.</w:t>
      </w:r>
    </w:p>
    <w:p w14:paraId="3C2B9022">
      <w:pPr>
        <w:pStyle w:val="6"/>
        <w:spacing w:before="268" w:line="261" w:lineRule="auto"/>
        <w:ind w:right="361"/>
        <w:rPr>
          <w:rFonts w:hint="eastAsia"/>
        </w:rPr>
      </w:pPr>
      <w:r>
        <w:rPr>
          <w:rFonts w:hint="eastAsia"/>
        </w:rPr>
        <w:t>假如“你们也要将这样的心志作为兵器”这句话，是紧跟在第二章21-24节那段非常相似的经文之后：“基督为我们受过苦，给我们留下榜样，叫我们跟随祂的脚踪行；祂并没有犯罪，口里也没有诡诈；祂被骂不还口；受害不说威吓的话，只将自己交托那按公义审判的祂，”我们就会立刻看出其中的关联。</w:t>
      </w:r>
    </w:p>
    <w:p w14:paraId="55A5CEAD">
      <w:pPr>
        <w:pStyle w:val="6"/>
        <w:spacing w:before="268" w:line="261" w:lineRule="auto"/>
        <w:ind w:right="361"/>
        <w:rPr>
          <w:rFonts w:hint="eastAsia"/>
        </w:rPr>
      </w:pPr>
    </w:p>
    <w:p w14:paraId="16046235">
      <w:pPr>
        <w:pStyle w:val="6"/>
        <w:spacing w:before="268" w:line="261" w:lineRule="auto"/>
        <w:ind w:right="361"/>
        <w:rPr>
          <w:rFonts w:hint="eastAsia"/>
        </w:rPr>
      </w:pPr>
      <w:r>
        <w:rPr>
          <w:rFonts w:hint="eastAsia"/>
        </w:rPr>
        <w:t>The exhortation would have seemed to rise naturally out of the statement, “Forasmuch as Christ has thus suffered, arm yourselves with the same mind” when ye are called to suffer.</w:t>
      </w:r>
    </w:p>
    <w:p w14:paraId="73E7FC51">
      <w:pPr>
        <w:pStyle w:val="6"/>
        <w:spacing w:before="268" w:line="261" w:lineRule="auto"/>
        <w:ind w:right="361"/>
        <w:rPr>
          <w:rFonts w:hint="eastAsia"/>
        </w:rPr>
      </w:pPr>
      <w:r>
        <w:rPr>
          <w:rFonts w:hint="eastAsia"/>
        </w:rPr>
        <w:t>这劝勉似乎会很自然地从那样的陈述中生发出来：“基督既是这样受苦，当你们被召受苦时，也要将这样的心志作为兵器。”</w:t>
      </w:r>
    </w:p>
    <w:p w14:paraId="09838C50">
      <w:pPr>
        <w:pStyle w:val="6"/>
        <w:spacing w:before="268" w:line="261" w:lineRule="auto"/>
        <w:ind w:right="361"/>
        <w:rPr>
          <w:rFonts w:hint="eastAsia"/>
        </w:rPr>
      </w:pPr>
    </w:p>
    <w:p w14:paraId="6C97C4E6">
      <w:pPr>
        <w:pStyle w:val="6"/>
        <w:spacing w:before="268" w:line="261" w:lineRule="auto"/>
        <w:ind w:right="361"/>
        <w:rPr>
          <w:rFonts w:hint="eastAsia"/>
        </w:rPr>
      </w:pPr>
      <w:r>
        <w:rPr>
          <w:rFonts w:hint="eastAsia"/>
        </w:rPr>
        <w:t>But here the exhortation is not to imitate Christ in suffering, but to make the fact of his having suffered, a piece of armor, offensive and defensive, in our conflicts with our spiritual adversaries.</w:t>
      </w:r>
    </w:p>
    <w:p w14:paraId="23A0A65C">
      <w:pPr>
        <w:pStyle w:val="6"/>
        <w:spacing w:before="268" w:line="261" w:lineRule="auto"/>
        <w:ind w:right="361"/>
        <w:rPr>
          <w:rFonts w:hint="eastAsia"/>
        </w:rPr>
      </w:pPr>
      <w:r>
        <w:rPr>
          <w:rFonts w:hint="eastAsia"/>
        </w:rPr>
        <w:t>但在这里，劝勉并非要我们在受苦中效法基督，而是要将祂受苦这一事实，当作我们在与属灵仇敌争战时，一件攻防兼备的盔甲。</w:t>
      </w:r>
    </w:p>
    <w:p w14:paraId="1D5869EF">
      <w:pPr>
        <w:pStyle w:val="6"/>
        <w:spacing w:before="268" w:line="261" w:lineRule="auto"/>
        <w:ind w:right="361"/>
        <w:rPr>
          <w:rFonts w:hint="eastAsia"/>
        </w:rPr>
      </w:pPr>
    </w:p>
    <w:p w14:paraId="2B47C9D6">
      <w:pPr>
        <w:pStyle w:val="6"/>
        <w:spacing w:before="268" w:line="261" w:lineRule="auto"/>
        <w:ind w:right="361"/>
        <w:rPr>
          <w:rFonts w:hint="eastAsia"/>
        </w:rPr>
      </w:pPr>
      <w:r>
        <w:rPr>
          <w:rFonts w:hint="eastAsia"/>
        </w:rPr>
        <w:t>Then come the words, “For he that suffered in the flesh has ceased from sin; that he no longer should live the rest of the time in the flesh to the lusts of men, but to the will of God.”</w:t>
      </w:r>
    </w:p>
    <w:p w14:paraId="6D45D74E">
      <w:pPr>
        <w:pStyle w:val="6"/>
        <w:spacing w:before="268" w:line="261" w:lineRule="auto"/>
        <w:ind w:right="361"/>
        <w:rPr>
          <w:rFonts w:hint="eastAsia"/>
        </w:rPr>
      </w:pPr>
      <w:r>
        <w:rPr>
          <w:rFonts w:hint="eastAsia"/>
        </w:rPr>
        <w:t>接着是这样的话：“因为在肉身受过苦的，就已经与罪断绝了；叫他从今以后，就可以不从人的情欲，只从神的旨意，在世度余下的光阴。”</w:t>
      </w:r>
    </w:p>
    <w:p w14:paraId="0442E618">
      <w:pPr>
        <w:pStyle w:val="6"/>
        <w:spacing w:before="268" w:line="261" w:lineRule="auto"/>
        <w:ind w:right="361"/>
        <w:rPr>
          <w:rFonts w:hint="eastAsia"/>
        </w:rPr>
      </w:pPr>
    </w:p>
    <w:p w14:paraId="45EBB454">
      <w:pPr>
        <w:pStyle w:val="6"/>
        <w:spacing w:before="268" w:line="261" w:lineRule="auto"/>
        <w:ind w:right="361"/>
        <w:rPr>
          <w:rFonts w:hint="eastAsia"/>
        </w:rPr>
      </w:pPr>
      <w:r>
        <w:rPr>
          <w:rFonts w:hint="eastAsia"/>
        </w:rPr>
        <w:t>Here are a host of perplexities.</w:t>
      </w:r>
    </w:p>
    <w:p w14:paraId="5E8F4C9F">
      <w:pPr>
        <w:pStyle w:val="6"/>
        <w:spacing w:before="268" w:line="261" w:lineRule="auto"/>
        <w:ind w:right="361"/>
        <w:rPr>
          <w:rFonts w:hint="eastAsia"/>
        </w:rPr>
      </w:pPr>
      <w:r>
        <w:rPr>
          <w:rFonts w:hint="eastAsia"/>
        </w:rPr>
        <w:t>这里有一大堆困惑。</w:t>
      </w:r>
    </w:p>
    <w:p w14:paraId="027DC433">
      <w:pPr>
        <w:pStyle w:val="6"/>
        <w:spacing w:before="268" w:line="261" w:lineRule="auto"/>
        <w:ind w:right="361"/>
        <w:rPr>
          <w:rFonts w:hint="eastAsia"/>
        </w:rPr>
      </w:pPr>
    </w:p>
    <w:p w14:paraId="737F7065">
      <w:pPr>
        <w:pStyle w:val="6"/>
        <w:spacing w:before="268" w:line="261" w:lineRule="auto"/>
        <w:ind w:right="361"/>
        <w:rPr>
          <w:rFonts w:hint="eastAsia"/>
        </w:rPr>
      </w:pPr>
      <w:r>
        <w:rPr>
          <w:rFonts w:hint="eastAsia"/>
        </w:rPr>
        <w:t>Who is this that has “suffered in the flesh and ceased from sin?”</w:t>
      </w:r>
    </w:p>
    <w:p w14:paraId="730CA33E">
      <w:pPr>
        <w:pStyle w:val="6"/>
        <w:spacing w:before="268" w:line="261" w:lineRule="auto"/>
        <w:ind w:right="361"/>
        <w:rPr>
          <w:rFonts w:hint="eastAsia"/>
        </w:rPr>
      </w:pPr>
      <w:r>
        <w:rPr>
          <w:rFonts w:hint="eastAsia"/>
        </w:rPr>
        <w:t>这个“在肉身受过苦，就已经与罪断绝了”的人是谁呢？</w:t>
      </w:r>
    </w:p>
    <w:p w14:paraId="49654AFD">
      <w:pPr>
        <w:pStyle w:val="6"/>
        <w:spacing w:before="268" w:line="261" w:lineRule="auto"/>
        <w:ind w:right="361"/>
        <w:rPr>
          <w:rFonts w:hint="eastAsia"/>
        </w:rPr>
      </w:pPr>
    </w:p>
    <w:p w14:paraId="1A8972C6">
      <w:pPr>
        <w:pStyle w:val="6"/>
        <w:spacing w:before="268" w:line="261" w:lineRule="auto"/>
        <w:ind w:right="361"/>
        <w:rPr>
          <w:rFonts w:hint="eastAsia"/>
        </w:rPr>
      </w:pPr>
      <w:r>
        <w:rPr>
          <w:rFonts w:hint="eastAsia"/>
        </w:rPr>
        <w:t>Is it Christ, who in the beginning of the verse is said to have “suffered for us in the flesh?”</w:t>
      </w:r>
    </w:p>
    <w:p w14:paraId="540D7EE1">
      <w:pPr>
        <w:pStyle w:val="6"/>
        <w:spacing w:before="268" w:line="261" w:lineRule="auto"/>
        <w:ind w:right="361"/>
        <w:rPr>
          <w:rFonts w:hint="eastAsia"/>
        </w:rPr>
      </w:pPr>
      <w:r>
        <w:rPr>
          <w:rFonts w:hint="eastAsia"/>
        </w:rPr>
        <w:t>是基督吗，就是本节开头所说“为我们在肉身受苦”的那位吗？</w:t>
      </w:r>
    </w:p>
    <w:p w14:paraId="4D7CA542">
      <w:pPr>
        <w:pStyle w:val="6"/>
        <w:spacing w:before="268" w:line="261" w:lineRule="auto"/>
        <w:ind w:right="361"/>
        <w:rPr>
          <w:rFonts w:hint="eastAsia"/>
        </w:rPr>
      </w:pPr>
    </w:p>
    <w:p w14:paraId="7D9CE884">
      <w:pPr>
        <w:pStyle w:val="6"/>
        <w:spacing w:before="268" w:line="261" w:lineRule="auto"/>
        <w:ind w:right="361"/>
        <w:rPr>
          <w:rFonts w:hint="eastAsia"/>
        </w:rPr>
      </w:pPr>
      <w:r>
        <w:rPr>
          <w:rFonts w:hint="eastAsia"/>
        </w:rPr>
        <w:t>That certainly is the meaning naturally suggested by the construction; but what can be meant by Christ's ceasing from sin?</w:t>
      </w:r>
    </w:p>
    <w:p w14:paraId="5E6CFE29">
      <w:pPr>
        <w:pStyle w:val="6"/>
        <w:spacing w:before="268" w:line="261" w:lineRule="auto"/>
        <w:ind w:right="361"/>
        <w:rPr>
          <w:rFonts w:hint="eastAsia"/>
        </w:rPr>
      </w:pPr>
      <w:r>
        <w:rPr>
          <w:rFonts w:hint="eastAsia"/>
        </w:rPr>
        <w:t>从结构上看，这当然是自然而然得出的意思；但基督与罪断绝是什么意思呢？</w:t>
      </w:r>
    </w:p>
    <w:p w14:paraId="6BC8454D">
      <w:pPr>
        <w:pStyle w:val="6"/>
        <w:spacing w:before="268" w:line="261" w:lineRule="auto"/>
        <w:ind w:right="361"/>
        <w:rPr>
          <w:rFonts w:hint="eastAsia"/>
        </w:rPr>
      </w:pPr>
    </w:p>
    <w:p w14:paraId="5760657D">
      <w:pPr>
        <w:pStyle w:val="6"/>
        <w:spacing w:before="268" w:line="261" w:lineRule="auto"/>
        <w:ind w:right="361"/>
        <w:rPr>
          <w:rFonts w:hint="eastAsia"/>
        </w:rPr>
      </w:pPr>
      <w:r>
        <w:rPr>
          <w:rFonts w:hint="eastAsia"/>
        </w:rPr>
        <w:t>and, more extraordinary still, what can be meant by his ceasing from sin, “that he should no longer live the rest of his time in the flesh to the lusts of men, but to the will of God.”</w:t>
      </w:r>
    </w:p>
    <w:p w14:paraId="0338942C">
      <w:pPr>
        <w:pStyle w:val="6"/>
        <w:spacing w:before="268" w:line="261" w:lineRule="auto"/>
        <w:ind w:right="361"/>
        <w:rPr>
          <w:rFonts w:hint="eastAsia"/>
        </w:rPr>
      </w:pPr>
      <w:r>
        <w:rPr>
          <w:rFonts w:hint="eastAsia"/>
        </w:rPr>
        <w:t>而且，更离奇的是，祂与罪断绝，“叫祂从今以后，就可以不从人的情欲，只从神的旨意，在世度余下的光阴”又是什么意思呢？</w:t>
      </w:r>
    </w:p>
    <w:p w14:paraId="1F2C9595">
      <w:pPr>
        <w:pStyle w:val="6"/>
        <w:spacing w:before="268" w:line="261" w:lineRule="auto"/>
        <w:ind w:right="361"/>
        <w:rPr>
          <w:rFonts w:hint="eastAsia"/>
        </w:rPr>
      </w:pPr>
    </w:p>
    <w:p w14:paraId="0E624C5A">
      <w:pPr>
        <w:pStyle w:val="6"/>
        <w:spacing w:before="268" w:line="261" w:lineRule="auto"/>
        <w:ind w:right="361"/>
        <w:rPr>
          <w:rFonts w:hint="eastAsia"/>
        </w:rPr>
      </w:pPr>
      <w:r>
        <w:rPr>
          <w:rFonts w:hint="eastAsia"/>
        </w:rPr>
        <w:t>How could he cease from sin who never began to sin?</w:t>
      </w:r>
    </w:p>
    <w:p w14:paraId="0D570368">
      <w:pPr>
        <w:pStyle w:val="6"/>
        <w:spacing w:before="268" w:line="261" w:lineRule="auto"/>
        <w:ind w:right="361"/>
        <w:rPr>
          <w:rFonts w:hint="eastAsia"/>
        </w:rPr>
      </w:pPr>
      <w:r>
        <w:rPr>
          <w:rFonts w:hint="eastAsia"/>
        </w:rPr>
        <w:t>一个从未开始犯罪的祂，如何能与罪断绝呢？</w:t>
      </w:r>
    </w:p>
    <w:p w14:paraId="488EE91D">
      <w:pPr>
        <w:pStyle w:val="6"/>
        <w:spacing w:before="268" w:line="261" w:lineRule="auto"/>
        <w:ind w:right="361"/>
        <w:rPr>
          <w:rFonts w:hint="eastAsia"/>
        </w:rPr>
      </w:pPr>
    </w:p>
    <w:p w14:paraId="4DB6F304">
      <w:pPr>
        <w:pStyle w:val="6"/>
        <w:spacing w:before="268" w:line="261" w:lineRule="auto"/>
        <w:ind w:right="361"/>
        <w:rPr>
          <w:rFonts w:hint="eastAsia"/>
        </w:rPr>
      </w:pPr>
      <w:r>
        <w:rPr>
          <w:rFonts w:hint="eastAsia"/>
        </w:rPr>
        <w:t>He never lived any part “of his time in the flesh, to the lusts of men.”</w:t>
      </w:r>
    </w:p>
    <w:p w14:paraId="40811846">
      <w:pPr>
        <w:pStyle w:val="6"/>
        <w:spacing w:before="268" w:line="261" w:lineRule="auto"/>
        <w:ind w:right="361"/>
        <w:rPr>
          <w:rFonts w:hint="eastAsia"/>
        </w:rPr>
      </w:pPr>
      <w:r>
        <w:rPr>
          <w:rFonts w:hint="eastAsia"/>
        </w:rPr>
        <w:t>祂在肉身生活的任何时候，都未曾随从人的私欲。</w:t>
      </w:r>
    </w:p>
    <w:p w14:paraId="182DD35A">
      <w:pPr>
        <w:pStyle w:val="6"/>
        <w:spacing w:before="268" w:line="261" w:lineRule="auto"/>
        <w:ind w:right="361"/>
        <w:rPr>
          <w:rFonts w:hint="eastAsia"/>
        </w:rPr>
      </w:pPr>
    </w:p>
    <w:p w14:paraId="46CA817B">
      <w:pPr>
        <w:pStyle w:val="6"/>
        <w:spacing w:before="268" w:line="261" w:lineRule="auto"/>
        <w:ind w:right="361"/>
        <w:rPr>
          <w:rFonts w:hint="eastAsia"/>
        </w:rPr>
      </w:pPr>
      <w:r>
        <w:rPr>
          <w:rFonts w:hint="eastAsia"/>
        </w:rPr>
        <w:t>He was always “holy, harmless, undefiled, and separate from sinners;” he always “lived to the will of God.”</w:t>
      </w:r>
    </w:p>
    <w:p w14:paraId="0CCCA1D6">
      <w:pPr>
        <w:pStyle w:val="6"/>
        <w:spacing w:before="268" w:line="261" w:lineRule="auto"/>
        <w:ind w:right="361"/>
        <w:rPr>
          <w:rFonts w:hint="eastAsia"/>
        </w:rPr>
      </w:pPr>
      <w:r>
        <w:rPr>
          <w:rFonts w:hint="eastAsia"/>
        </w:rPr>
        <w:t>祂总是“圣洁、无邪恶、无玷污、远离罪人”的；祂总是“为神的旨意而活”。</w:t>
      </w:r>
    </w:p>
    <w:p w14:paraId="5F28E571">
      <w:pPr>
        <w:pStyle w:val="6"/>
        <w:spacing w:before="268" w:line="261" w:lineRule="auto"/>
        <w:ind w:right="361"/>
        <w:rPr>
          <w:rFonts w:hint="eastAsia"/>
        </w:rPr>
      </w:pPr>
    </w:p>
    <w:p w14:paraId="4CFA9B64">
      <w:pPr>
        <w:pStyle w:val="6"/>
        <w:spacing w:before="268" w:line="261" w:lineRule="auto"/>
        <w:ind w:right="361"/>
        <w:rPr>
          <w:rFonts w:hint="eastAsia"/>
        </w:rPr>
      </w:pPr>
      <w:r>
        <w:rPr>
          <w:rFonts w:hint="eastAsia"/>
        </w:rPr>
        <w:t>It was “his meat to do the will of him who sent him, and to finish his work.”</w:t>
      </w:r>
    </w:p>
    <w:p w14:paraId="2F7AABA5">
      <w:pPr>
        <w:pStyle w:val="6"/>
        <w:spacing w:before="268" w:line="261" w:lineRule="auto"/>
        <w:ind w:right="361"/>
        <w:rPr>
          <w:rFonts w:hint="eastAsia"/>
        </w:rPr>
      </w:pPr>
      <w:r>
        <w:rPr>
          <w:rFonts w:hint="eastAsia"/>
        </w:rPr>
        <w:t>“遵行那差祂来的祂的旨意，作成祂的工”就是“祂的食物”。</w:t>
      </w:r>
    </w:p>
    <w:p w14:paraId="58542544">
      <w:pPr>
        <w:pStyle w:val="6"/>
        <w:spacing w:before="268" w:line="261" w:lineRule="auto"/>
        <w:ind w:right="361"/>
        <w:rPr>
          <w:rFonts w:hint="eastAsia"/>
        </w:rPr>
      </w:pPr>
    </w:p>
    <w:p w14:paraId="08519D14">
      <w:pPr>
        <w:pStyle w:val="6"/>
        <w:spacing w:before="268" w:line="261" w:lineRule="auto"/>
        <w:ind w:right="361"/>
        <w:rPr>
          <w:rFonts w:hint="eastAsia"/>
        </w:rPr>
      </w:pPr>
      <w:r>
        <w:rPr>
          <w:rFonts w:hint="eastAsia"/>
        </w:rPr>
        <w:t>And if “he who suffers in the flesh” be any one who suffers bodily affliction, or any Christian who suffers bodily affliction for Christ's cause—and it has been supposed to mean all these by different interpreters—still, we ask, how do any or all of these “cease from sin?”</w:t>
      </w:r>
    </w:p>
    <w:p w14:paraId="08CB8DBD">
      <w:pPr>
        <w:pStyle w:val="6"/>
        <w:spacing w:before="268" w:line="261" w:lineRule="auto"/>
        <w:ind w:right="361"/>
        <w:rPr>
          <w:rFonts w:hint="eastAsia"/>
        </w:rPr>
      </w:pPr>
      <w:r>
        <w:rPr>
          <w:rFonts w:hint="eastAsia"/>
        </w:rPr>
        <w:t>并且，如果“在肉身受苦的”是指任何遭受肉身苦难的人，或任何为基督的缘故而遭受肉身苦难的基督徒——不同的解经家曾认为它包含所有这些意思——我们仍然要问，这些人中的任何一个或全部，是如何“与罪断绝”的呢？</w:t>
      </w:r>
    </w:p>
    <w:p w14:paraId="5CB48502">
      <w:pPr>
        <w:pStyle w:val="6"/>
        <w:spacing w:before="268" w:line="261" w:lineRule="auto"/>
        <w:ind w:right="361"/>
        <w:rPr>
          <w:rFonts w:hint="eastAsia"/>
        </w:rPr>
      </w:pPr>
    </w:p>
    <w:p w14:paraId="32C5F699">
      <w:pPr>
        <w:pStyle w:val="6"/>
        <w:spacing w:before="268" w:line="261" w:lineRule="auto"/>
        <w:ind w:right="361"/>
        <w:rPr>
          <w:rFonts w:hint="eastAsia"/>
        </w:rPr>
      </w:pPr>
      <w:r>
        <w:rPr>
          <w:rFonts w:hint="eastAsia"/>
        </w:rPr>
        <w:t>Is bodily affliction a furnace, which uniformly and entirely separates the dross from the precious metal in the human character?</w:t>
      </w:r>
    </w:p>
    <w:p w14:paraId="1DF4A1A9">
      <w:pPr>
        <w:pStyle w:val="6"/>
        <w:spacing w:before="268" w:line="261" w:lineRule="auto"/>
        <w:ind w:right="361"/>
        <w:rPr>
          <w:rFonts w:hint="eastAsia"/>
        </w:rPr>
      </w:pPr>
      <w:r>
        <w:rPr>
          <w:rFonts w:hint="eastAsia"/>
        </w:rPr>
        <w:t>肉身的苦难难道是一个能将人品格中的渣滓与贵金属完全、一致地分离开来的熔炉吗？</w:t>
      </w:r>
    </w:p>
    <w:p w14:paraId="602DD46C">
      <w:pPr>
        <w:pStyle w:val="6"/>
        <w:spacing w:before="268" w:line="261" w:lineRule="auto"/>
        <w:ind w:right="361"/>
        <w:rPr>
          <w:rFonts w:hint="eastAsia"/>
        </w:rPr>
      </w:pPr>
    </w:p>
    <w:p w14:paraId="72D85F12">
      <w:pPr>
        <w:pStyle w:val="6"/>
        <w:spacing w:before="268" w:line="261" w:lineRule="auto"/>
        <w:ind w:right="361"/>
        <w:rPr>
          <w:rFonts w:hint="eastAsia"/>
        </w:rPr>
      </w:pPr>
      <w:r>
        <w:rPr>
          <w:rFonts w:hint="eastAsia"/>
        </w:rPr>
        <w:t>Does a man need only to be made sufficiently miserable in order to his becoming sufficiently holy?</w:t>
      </w:r>
    </w:p>
    <w:p w14:paraId="7CC97B6E">
      <w:pPr>
        <w:pStyle w:val="6"/>
        <w:spacing w:before="268" w:line="261" w:lineRule="auto"/>
        <w:ind w:right="361"/>
        <w:rPr>
          <w:rFonts w:hint="eastAsia"/>
        </w:rPr>
      </w:pPr>
      <w:r>
        <w:rPr>
          <w:rFonts w:hint="eastAsia"/>
        </w:rPr>
        <w:t>一个人只要变得足够悲惨，就能变得足够圣洁吗？</w:t>
      </w:r>
    </w:p>
    <w:p w14:paraId="1C418C39">
      <w:pPr>
        <w:pStyle w:val="6"/>
        <w:spacing w:before="268" w:line="261" w:lineRule="auto"/>
        <w:ind w:right="361"/>
        <w:rPr>
          <w:rFonts w:hint="eastAsia"/>
        </w:rPr>
      </w:pPr>
    </w:p>
    <w:p w14:paraId="7D5D08FB">
      <w:pPr>
        <w:pStyle w:val="6"/>
        <w:spacing w:before="268" w:line="261" w:lineRule="auto"/>
        <w:ind w:right="361"/>
        <w:rPr>
          <w:rFonts w:hint="eastAsia"/>
        </w:rPr>
      </w:pPr>
      <w:r>
        <w:rPr>
          <w:rFonts w:hint="eastAsia"/>
        </w:rPr>
        <w:t>And, were this insuperable difficulty got over, what is meant by a man ceasing from sin, “that he may no longer live to the lusts of men?”</w:t>
      </w:r>
    </w:p>
    <w:p w14:paraId="4AFD01AF">
      <w:pPr>
        <w:pStyle w:val="6"/>
        <w:spacing w:before="268" w:line="261" w:lineRule="auto"/>
        <w:ind w:right="361"/>
        <w:rPr>
          <w:rFonts w:hint="eastAsia"/>
        </w:rPr>
      </w:pPr>
      <w:r>
        <w:rPr>
          <w:rFonts w:hint="eastAsia"/>
        </w:rPr>
        <w:t>而且，就算这个无法克服的困难解决了，一个人与罪断绝，“叫他可以不再随从人的私欲而活”又是什么意思呢？</w:t>
      </w:r>
    </w:p>
    <w:p w14:paraId="58BE4D32">
      <w:pPr>
        <w:pStyle w:val="6"/>
        <w:spacing w:before="268" w:line="261" w:lineRule="auto"/>
        <w:ind w:right="361"/>
        <w:rPr>
          <w:rFonts w:hint="eastAsia"/>
        </w:rPr>
      </w:pPr>
    </w:p>
    <w:p w14:paraId="207AC329">
      <w:pPr>
        <w:pStyle w:val="6"/>
        <w:spacing w:before="268" w:line="261" w:lineRule="auto"/>
        <w:ind w:right="361"/>
        <w:rPr>
          <w:rFonts w:hint="eastAsia"/>
        </w:rPr>
      </w:pPr>
      <w:r>
        <w:rPr>
          <w:rFonts w:hint="eastAsia"/>
        </w:rPr>
        <w:t>Is not that very like an assertion, that he ceases from sin that he may cease from sin?</w:t>
      </w:r>
    </w:p>
    <w:p w14:paraId="08BEEC73">
      <w:pPr>
        <w:pStyle w:val="6"/>
        <w:spacing w:before="268" w:line="261" w:lineRule="auto"/>
        <w:ind w:right="361"/>
        <w:rPr>
          <w:rFonts w:hint="eastAsia"/>
        </w:rPr>
      </w:pPr>
      <w:r>
        <w:rPr>
          <w:rFonts w:hint="eastAsia"/>
        </w:rPr>
        <w:t>这岂不是很像在说，他与罪断绝是为了与罪断绝吗？</w:t>
      </w:r>
    </w:p>
    <w:p w14:paraId="27F3F662">
      <w:pPr>
        <w:pStyle w:val="6"/>
        <w:spacing w:before="268" w:line="261" w:lineRule="auto"/>
        <w:ind w:right="361"/>
        <w:rPr>
          <w:rFonts w:hint="eastAsia"/>
        </w:rPr>
      </w:pPr>
    </w:p>
    <w:p w14:paraId="0E036852">
      <w:pPr>
        <w:pStyle w:val="6"/>
        <w:spacing w:before="268" w:line="261" w:lineRule="auto"/>
        <w:ind w:right="361"/>
        <w:rPr>
          <w:rFonts w:hint="eastAsia"/>
        </w:rPr>
      </w:pPr>
      <w:r>
        <w:rPr>
          <w:rFonts w:hint="eastAsia"/>
        </w:rPr>
        <w:t>And then, what bearing has this strange declaration on the exhortation, “Arm yourselves with the same mind;” of which it seems brought forward as an enforcement?</w:t>
      </w:r>
    </w:p>
    <w:p w14:paraId="466A74B9">
      <w:pPr>
        <w:pStyle w:val="6"/>
        <w:spacing w:before="268" w:line="261" w:lineRule="auto"/>
        <w:ind w:right="361"/>
        <w:rPr>
          <w:rFonts w:hint="eastAsia"/>
        </w:rPr>
      </w:pPr>
      <w:r>
        <w:rPr>
          <w:rFonts w:hint="eastAsia"/>
        </w:rPr>
        <w:t>再者，这个奇怪的宣告与“你们也要将这样的心志作为兵器”这句劝勉有什么关系呢？它似乎是为加强这句劝勉而提出的。</w:t>
      </w:r>
    </w:p>
    <w:p w14:paraId="5D0B038C">
      <w:pPr>
        <w:pStyle w:val="6"/>
        <w:spacing w:before="268" w:line="261" w:lineRule="auto"/>
        <w:ind w:right="361"/>
        <w:rPr>
          <w:rFonts w:hint="eastAsia"/>
        </w:rPr>
      </w:pPr>
    </w:p>
    <w:p w14:paraId="0F26BA66">
      <w:pPr>
        <w:pStyle w:val="6"/>
        <w:spacing w:before="268" w:line="261" w:lineRule="auto"/>
        <w:ind w:right="361"/>
        <w:rPr>
          <w:rFonts w:hint="eastAsia"/>
        </w:rPr>
      </w:pPr>
      <w:r>
        <w:rPr>
          <w:rFonts w:hint="eastAsia"/>
        </w:rPr>
        <w:t>And then, looking forward to the conclusion of this sentence, the darkness becomes darkness that may be felt.</w:t>
      </w:r>
    </w:p>
    <w:p w14:paraId="6682AE54">
      <w:pPr>
        <w:pStyle w:val="6"/>
        <w:spacing w:before="268" w:line="261" w:lineRule="auto"/>
        <w:ind w:right="361"/>
        <w:rPr>
          <w:rFonts w:hint="eastAsia"/>
        </w:rPr>
      </w:pPr>
      <w:r>
        <w:rPr>
          <w:rFonts w:hint="eastAsia"/>
        </w:rPr>
        <w:t>然后，再看这句话的结尾，那黑暗就成了可以触摸的黑暗。</w:t>
      </w:r>
    </w:p>
    <w:p w14:paraId="09E540C5">
      <w:pPr>
        <w:pStyle w:val="6"/>
        <w:spacing w:before="268" w:line="261" w:lineRule="auto"/>
        <w:ind w:right="361"/>
        <w:rPr>
          <w:rFonts w:hint="eastAsia"/>
        </w:rPr>
      </w:pPr>
    </w:p>
    <w:p w14:paraId="0C77EC26">
      <w:pPr>
        <w:pStyle w:val="6"/>
        <w:spacing w:before="268" w:line="261" w:lineRule="auto"/>
        <w:ind w:right="361"/>
        <w:rPr>
          <w:rFonts w:hint="eastAsia"/>
        </w:rPr>
      </w:pPr>
      <w:r>
        <w:rPr>
          <w:rFonts w:hint="eastAsia"/>
        </w:rPr>
        <w:t>What is the meaning of “the gospel being preached to them who are dead?”</w:t>
      </w:r>
    </w:p>
    <w:p w14:paraId="2ED87669">
      <w:pPr>
        <w:pStyle w:val="6"/>
        <w:spacing w:before="268" w:line="261" w:lineRule="auto"/>
        <w:ind w:right="361"/>
        <w:rPr>
          <w:rFonts w:hint="eastAsia"/>
        </w:rPr>
      </w:pPr>
      <w:r>
        <w:rPr>
          <w:rFonts w:hint="eastAsia"/>
        </w:rPr>
        <w:t>“有福音传给死了的人”是什么意思？</w:t>
      </w:r>
    </w:p>
    <w:p w14:paraId="1203F74D">
      <w:pPr>
        <w:pStyle w:val="6"/>
        <w:spacing w:before="268" w:line="261" w:lineRule="auto"/>
        <w:ind w:right="361"/>
        <w:rPr>
          <w:rFonts w:hint="eastAsia"/>
        </w:rPr>
      </w:pPr>
    </w:p>
    <w:p w14:paraId="159F9544">
      <w:pPr>
        <w:pStyle w:val="6"/>
        <w:spacing w:before="268" w:line="261" w:lineRule="auto"/>
        <w:ind w:right="361"/>
        <w:rPr>
          <w:rFonts w:hint="eastAsia"/>
        </w:rPr>
      </w:pPr>
      <w:r>
        <w:rPr>
          <w:rFonts w:hint="eastAsia"/>
        </w:rPr>
        <w:t>what is meant by those dead being “judged according to men in the flesh?”</w:t>
      </w:r>
    </w:p>
    <w:p w14:paraId="1ECDAB51">
      <w:pPr>
        <w:pStyle w:val="6"/>
        <w:spacing w:before="268" w:line="261" w:lineRule="auto"/>
        <w:ind w:right="361"/>
        <w:rPr>
          <w:rFonts w:hint="eastAsia"/>
        </w:rPr>
      </w:pPr>
      <w:r>
        <w:rPr>
          <w:rFonts w:hint="eastAsia"/>
        </w:rPr>
        <w:t>那些死人“按着人肉身受审判”是什么意思？</w:t>
      </w:r>
    </w:p>
    <w:p w14:paraId="49F4C0CD">
      <w:pPr>
        <w:pStyle w:val="6"/>
        <w:spacing w:before="268" w:line="261" w:lineRule="auto"/>
        <w:ind w:right="361"/>
        <w:rPr>
          <w:rFonts w:hint="eastAsia"/>
        </w:rPr>
      </w:pPr>
    </w:p>
    <w:p w14:paraId="461DC462">
      <w:pPr>
        <w:pStyle w:val="6"/>
        <w:spacing w:before="268" w:line="261" w:lineRule="auto"/>
        <w:ind w:right="361"/>
        <w:rPr>
          <w:rFonts w:hint="eastAsia"/>
        </w:rPr>
      </w:pPr>
      <w:r>
        <w:rPr>
          <w:rFonts w:hint="eastAsia"/>
        </w:rPr>
        <w:t>what by their “living according to God in the Spirit?”</w:t>
      </w:r>
    </w:p>
    <w:p w14:paraId="1D5FF417">
      <w:pPr>
        <w:pStyle w:val="6"/>
        <w:spacing w:before="268" w:line="261" w:lineRule="auto"/>
        <w:ind w:right="361"/>
        <w:rPr>
          <w:rFonts w:hint="eastAsia"/>
        </w:rPr>
      </w:pPr>
      <w:r>
        <w:rPr>
          <w:rFonts w:hint="eastAsia"/>
        </w:rPr>
        <w:t>他们“按着神在灵里活着”又是什么意思？</w:t>
      </w:r>
    </w:p>
    <w:p w14:paraId="5DCD0D02">
      <w:pPr>
        <w:pStyle w:val="6"/>
        <w:spacing w:before="268" w:line="261" w:lineRule="auto"/>
        <w:ind w:right="361"/>
        <w:rPr>
          <w:rFonts w:hint="eastAsia"/>
        </w:rPr>
      </w:pPr>
    </w:p>
    <w:p w14:paraId="05DB8967">
      <w:pPr>
        <w:pStyle w:val="6"/>
        <w:spacing w:before="268" w:line="261" w:lineRule="auto"/>
        <w:ind w:right="361"/>
        <w:rPr>
          <w:rFonts w:hint="eastAsia"/>
        </w:rPr>
      </w:pPr>
      <w:r>
        <w:rPr>
          <w:rFonts w:hint="eastAsia"/>
        </w:rPr>
        <w:t>And what connection have these two things with what they seem to be assigned as the reason for; either the general judgment, or Christians avoiding sin and cultivating holiness?</w:t>
      </w:r>
    </w:p>
    <w:p w14:paraId="5C969E28">
      <w:pPr>
        <w:pStyle w:val="6"/>
        <w:spacing w:before="268" w:line="261" w:lineRule="auto"/>
        <w:ind w:right="361"/>
        <w:rPr>
          <w:rFonts w:hint="eastAsia"/>
        </w:rPr>
      </w:pPr>
      <w:r>
        <w:rPr>
          <w:rFonts w:hint="eastAsia"/>
        </w:rPr>
        <w:t>这两件事与它们似乎要解释的理由——无论是普遍的审判，还是基督徒避罪修圣——又有什么关联呢？</w:t>
      </w:r>
    </w:p>
    <w:p w14:paraId="1E75893B">
      <w:pPr>
        <w:pStyle w:val="6"/>
        <w:spacing w:before="268" w:line="261" w:lineRule="auto"/>
        <w:ind w:right="361"/>
        <w:rPr>
          <w:rFonts w:hint="eastAsia"/>
        </w:rPr>
      </w:pPr>
    </w:p>
    <w:p w14:paraId="18580BCF">
      <w:pPr>
        <w:pStyle w:val="6"/>
        <w:spacing w:before="268" w:line="261" w:lineRule="auto"/>
        <w:ind w:right="361"/>
        <w:rPr>
          <w:rFonts w:hint="eastAsia"/>
        </w:rPr>
      </w:pPr>
      <w:r>
        <w:rPr>
          <w:rFonts w:hint="eastAsia"/>
        </w:rPr>
        <w:t>I readily acknowledge that to some of these questions I cannot give a satisfactory answer; and from the whole sentence, as it stands in our version, it does not seem possible to extract a consistent and pertinent meaning.</w:t>
      </w:r>
    </w:p>
    <w:p w14:paraId="4A2E819D">
      <w:pPr>
        <w:pStyle w:val="6"/>
        <w:spacing w:before="268" w:line="261" w:lineRule="auto"/>
        <w:ind w:right="361"/>
        <w:rPr>
          <w:rFonts w:hint="eastAsia"/>
        </w:rPr>
      </w:pPr>
      <w:r>
        <w:rPr>
          <w:rFonts w:hint="eastAsia"/>
        </w:rPr>
        <w:t>我欣然承认，对于其中一些问题，我无法给出满意的答案；而且从我们译本中整句话的表述来看，似乎不可能从中提取出一个连贯而贴切的含义。</w:t>
      </w:r>
    </w:p>
    <w:p w14:paraId="0844C1CA">
      <w:pPr>
        <w:pStyle w:val="6"/>
        <w:spacing w:before="268" w:line="261" w:lineRule="auto"/>
        <w:ind w:right="361"/>
        <w:rPr>
          <w:rFonts w:hint="eastAsia"/>
        </w:rPr>
      </w:pPr>
    </w:p>
    <w:p w14:paraId="6396B88C">
      <w:pPr>
        <w:pStyle w:val="6"/>
        <w:spacing w:before="268" w:line="261" w:lineRule="auto"/>
        <w:ind w:right="361"/>
        <w:rPr>
          <w:rFonts w:hint="eastAsia"/>
        </w:rPr>
      </w:pPr>
      <w:r>
        <w:rPr>
          <w:rFonts w:hint="eastAsia"/>
        </w:rPr>
        <w:t>It is not wonderful that some of the most learned and acute interpreters have honestly confessed that they did not understand it.</w:t>
      </w:r>
    </w:p>
    <w:p w14:paraId="68174F91">
      <w:pPr>
        <w:pStyle w:val="6"/>
        <w:spacing w:before="268" w:line="261" w:lineRule="auto"/>
        <w:ind w:right="361"/>
        <w:rPr>
          <w:rFonts w:hint="eastAsia"/>
        </w:rPr>
      </w:pPr>
      <w:r>
        <w:rPr>
          <w:rFonts w:hint="eastAsia"/>
        </w:rPr>
        <w:t>一些最博学、最敏锐的解经家坦承他们不理解这段经文，这并不奇怪。</w:t>
      </w:r>
    </w:p>
    <w:p w14:paraId="7C093BE8">
      <w:pPr>
        <w:pStyle w:val="6"/>
        <w:spacing w:before="268" w:line="261" w:lineRule="auto"/>
        <w:ind w:right="361"/>
        <w:rPr>
          <w:rFonts w:hint="eastAsia"/>
        </w:rPr>
      </w:pPr>
    </w:p>
    <w:p w14:paraId="7EFE0A2B">
      <w:pPr>
        <w:pStyle w:val="6"/>
        <w:spacing w:before="268" w:line="261" w:lineRule="auto"/>
        <w:ind w:right="361"/>
        <w:rPr>
          <w:rFonts w:hint="eastAsia"/>
        </w:rPr>
      </w:pPr>
      <w:r>
        <w:rPr>
          <w:rFonts w:hint="eastAsia"/>
        </w:rPr>
        <w:t>It is more wonderful and less creditable that many expositors slur over the matter, and leave their readers equally uninformed, so far as they are concerned, as to the existence of difficulties, or the means of lessening or removing them.</w:t>
      </w:r>
    </w:p>
    <w:p w14:paraId="14287BA9">
      <w:pPr>
        <w:pStyle w:val="6"/>
        <w:spacing w:before="268" w:line="261" w:lineRule="auto"/>
        <w:ind w:right="361"/>
        <w:rPr>
          <w:rFonts w:hint="eastAsia"/>
        </w:rPr>
      </w:pPr>
      <w:r>
        <w:rPr>
          <w:rFonts w:hint="eastAsia"/>
        </w:rPr>
        <w:t>更奇怪且更不光彩的是，许多注释家对此含糊其辞，让他们的读者，就他们而言，对困难的存在，或减轻、消除困难的方法，同样一无所知。</w:t>
      </w:r>
    </w:p>
    <w:p w14:paraId="08CA12C6">
      <w:pPr>
        <w:pStyle w:val="6"/>
        <w:spacing w:before="268" w:line="261" w:lineRule="auto"/>
        <w:ind w:right="361"/>
        <w:rPr>
          <w:rFonts w:hint="eastAsia"/>
        </w:rPr>
      </w:pPr>
    </w:p>
    <w:p w14:paraId="226D1342">
      <w:pPr>
        <w:pStyle w:val="6"/>
        <w:spacing w:before="268" w:line="261" w:lineRule="auto"/>
        <w:ind w:right="361"/>
        <w:rPr>
          <w:rFonts w:hint="eastAsia"/>
        </w:rPr>
      </w:pPr>
      <w:r>
        <w:rPr>
          <w:rFonts w:hint="eastAsia"/>
        </w:rPr>
        <w:t>I do not know that they can all be removed.</w:t>
      </w:r>
    </w:p>
    <w:p w14:paraId="7A14E6CE">
      <w:pPr>
        <w:pStyle w:val="6"/>
        <w:spacing w:before="268" w:line="261" w:lineRule="auto"/>
        <w:ind w:right="361"/>
        <w:rPr>
          <w:rFonts w:hint="eastAsia"/>
        </w:rPr>
      </w:pPr>
      <w:r>
        <w:rPr>
          <w:rFonts w:hint="eastAsia"/>
        </w:rPr>
        <w:t>我不知道这些困难是否都能被消除。</w:t>
      </w:r>
    </w:p>
    <w:p w14:paraId="59DD4F21">
      <w:pPr>
        <w:pStyle w:val="6"/>
        <w:spacing w:before="268" w:line="261" w:lineRule="auto"/>
        <w:ind w:right="361"/>
        <w:rPr>
          <w:rFonts w:hint="eastAsia"/>
        </w:rPr>
      </w:pPr>
    </w:p>
    <w:p w14:paraId="71BF5FD7">
      <w:pPr>
        <w:pStyle w:val="6"/>
        <w:spacing w:before="268" w:line="261" w:lineRule="auto"/>
        <w:ind w:right="361"/>
        <w:rPr>
          <w:rFonts w:hint="eastAsia"/>
        </w:rPr>
      </w:pPr>
      <w:r>
        <w:rPr>
          <w:rFonts w:hint="eastAsia"/>
        </w:rPr>
        <w:t>I am persuaded many of them may.</w:t>
      </w:r>
    </w:p>
    <w:p w14:paraId="5453F1F7">
      <w:pPr>
        <w:pStyle w:val="6"/>
        <w:spacing w:before="268" w:line="261" w:lineRule="auto"/>
        <w:ind w:right="361"/>
        <w:rPr>
          <w:rFonts w:hint="eastAsia"/>
        </w:rPr>
      </w:pPr>
      <w:r>
        <w:rPr>
          <w:rFonts w:hint="eastAsia"/>
        </w:rPr>
        <w:t>但我深信其中许多是可以的。</w:t>
      </w:r>
    </w:p>
    <w:p w14:paraId="3D1F0E22">
      <w:pPr>
        <w:pStyle w:val="6"/>
        <w:spacing w:before="268" w:line="261" w:lineRule="auto"/>
        <w:ind w:right="361"/>
        <w:rPr>
          <w:rFonts w:hint="eastAsia"/>
        </w:rPr>
      </w:pPr>
    </w:p>
    <w:p w14:paraId="746F823B">
      <w:pPr>
        <w:pStyle w:val="6"/>
        <w:spacing w:before="268" w:line="261" w:lineRule="auto"/>
        <w:ind w:right="361"/>
        <w:rPr>
          <w:rFonts w:hint="eastAsia"/>
        </w:rPr>
      </w:pPr>
      <w:r>
        <w:rPr>
          <w:rFonts w:hint="eastAsia"/>
        </w:rPr>
        <w:t>A few remarks on the meaning of a word or two, and on the construction of one or two clauses, will, I am persuaded, go far to remove all difficulty from the first and second verses, and to make them a clear expression of an obviously just and important thought, of a consistent and pertinent sentiment.</w:t>
      </w:r>
    </w:p>
    <w:p w14:paraId="262E0431">
      <w:pPr>
        <w:pStyle w:val="6"/>
        <w:spacing w:before="268" w:line="261" w:lineRule="auto"/>
        <w:ind w:right="361"/>
        <w:rPr>
          <w:rFonts w:hint="eastAsia"/>
        </w:rPr>
      </w:pPr>
      <w:r>
        <w:rPr>
          <w:rFonts w:hint="eastAsia"/>
        </w:rPr>
        <w:t>关于一两个词的含义和一两个子句的结构，只要稍作说明，我相信，将大有助于消除第一、二节的所有困难，并使它们清晰地表达一个显然正确而重要的思想，一个连贯而贴切的情感。</w:t>
      </w:r>
    </w:p>
    <w:p w14:paraId="7BD5DAFA">
      <w:pPr>
        <w:pStyle w:val="6"/>
        <w:spacing w:before="268" w:line="261" w:lineRule="auto"/>
        <w:ind w:right="361"/>
        <w:rPr>
          <w:rFonts w:hint="eastAsia"/>
        </w:rPr>
      </w:pPr>
    </w:p>
    <w:p w14:paraId="1B239504">
      <w:pPr>
        <w:pStyle w:val="6"/>
        <w:spacing w:before="268" w:line="261" w:lineRule="auto"/>
        <w:ind w:right="361"/>
        <w:rPr>
          <w:rFonts w:hint="eastAsia"/>
        </w:rPr>
      </w:pPr>
      <w:r>
        <w:rPr>
          <w:rFonts w:hint="eastAsia"/>
        </w:rPr>
        <w:t>The first remark as to the meaning of a word is this—that the term rendered “mind” which is, to say the least, not its usual meaning, should have been translated in a sense which it very commonly bears—” thought.”</w:t>
      </w:r>
    </w:p>
    <w:p w14:paraId="1F030E26">
      <w:pPr>
        <w:pStyle w:val="6"/>
        <w:spacing w:before="268" w:line="261" w:lineRule="auto"/>
        <w:ind w:right="361"/>
        <w:rPr>
          <w:rFonts w:hint="eastAsia"/>
        </w:rPr>
      </w:pPr>
      <w:r>
        <w:rPr>
          <w:rFonts w:hint="eastAsia"/>
        </w:rPr>
        <w:t>关于词义的第一个说明是——被译为“心志”的那个词，至少可以说，这不是它通常的含义，它本应被翻译成一个它非常普遍具有的意思——“思想”。</w:t>
      </w:r>
    </w:p>
    <w:p w14:paraId="6A2F8509">
      <w:pPr>
        <w:pStyle w:val="6"/>
        <w:spacing w:before="268" w:line="261" w:lineRule="auto"/>
        <w:ind w:right="361"/>
        <w:rPr>
          <w:rFonts w:hint="eastAsia"/>
        </w:rPr>
      </w:pPr>
    </w:p>
    <w:p w14:paraId="7C7F6A60">
      <w:pPr>
        <w:pStyle w:val="6"/>
        <w:spacing w:before="268" w:line="261" w:lineRule="auto"/>
        <w:ind w:right="361"/>
        <w:rPr>
          <w:rFonts w:hint="eastAsia"/>
        </w:rPr>
      </w:pPr>
      <w:r>
        <w:rPr>
          <w:rFonts w:hint="eastAsia"/>
        </w:rPr>
        <w:t>“Arm yourselves with this same thought;” and if you ask what same thought, the first remark as to the construction of the clauses will give a satisfactory answer; the words that immediately follow contain the thought: “He that hath suffered in the flesh hath ceased, or rather, has been made to rest from sin;” the particle rendered for being translated, as it very frequently is, that—thus, “Arm yourselves with this same thought, that He who hath suffered in the flesh, has been made to rest from sin.”</w:t>
      </w:r>
    </w:p>
    <w:p w14:paraId="70975311">
      <w:pPr>
        <w:pStyle w:val="6"/>
        <w:spacing w:before="268" w:line="261" w:lineRule="auto"/>
        <w:ind w:right="361"/>
        <w:rPr>
          <w:rFonts w:hint="eastAsia"/>
        </w:rPr>
      </w:pPr>
      <w:r>
        <w:rPr>
          <w:rFonts w:hint="eastAsia"/>
        </w:rPr>
        <w:t>“你们要将这同一思想作为兵器；”如果你问是哪个同一思想，那么关于子句结构的第一个说明会给出一个满意的答案；紧随其后的话语就包含了这个思想：“那在肉身受过苦的祂，已经与罪断绝，或者说，已从罪中得了安息；”那被译为“因为”的介词，应按其常见用法译为“即”——这样一来，就是：“你们要将这同一思想作为兵器，即那在肉身受过苦的祂，已从罪中得了安息。”</w:t>
      </w:r>
    </w:p>
    <w:p w14:paraId="3A9EFB0D">
      <w:pPr>
        <w:pStyle w:val="6"/>
        <w:spacing w:before="268" w:line="261" w:lineRule="auto"/>
        <w:ind w:right="361"/>
        <w:rPr>
          <w:rFonts w:hint="eastAsia"/>
        </w:rPr>
      </w:pPr>
    </w:p>
    <w:p w14:paraId="6A730A59">
      <w:pPr>
        <w:pStyle w:val="6"/>
        <w:spacing w:before="268" w:line="261" w:lineRule="auto"/>
        <w:ind w:right="361"/>
        <w:rPr>
          <w:rFonts w:hint="eastAsia"/>
        </w:rPr>
      </w:pPr>
      <w:r>
        <w:rPr>
          <w:rFonts w:hint="eastAsia"/>
        </w:rPr>
        <w:t>This is the same thought referred to in the commencement of the verse, and more fully brought out in the concluding verses of the preceding chapter.</w:t>
      </w:r>
    </w:p>
    <w:p w14:paraId="32416EA5">
      <w:pPr>
        <w:pStyle w:val="6"/>
        <w:spacing w:before="268" w:line="261" w:lineRule="auto"/>
        <w:ind w:right="361"/>
        <w:rPr>
          <w:rFonts w:hint="eastAsia"/>
        </w:rPr>
      </w:pPr>
      <w:r>
        <w:rPr>
          <w:rFonts w:hint="eastAsia"/>
        </w:rPr>
        <w:t>这就是本节开头所指的同一思想，并在前一章的结尾几节经文中得到了更充分的阐述。</w:t>
      </w:r>
    </w:p>
    <w:p w14:paraId="736B6376">
      <w:pPr>
        <w:pStyle w:val="6"/>
        <w:spacing w:before="268" w:line="261" w:lineRule="auto"/>
        <w:ind w:right="361"/>
        <w:rPr>
          <w:rFonts w:hint="eastAsia"/>
        </w:rPr>
      </w:pPr>
    </w:p>
    <w:p w14:paraId="68213383">
      <w:pPr>
        <w:pStyle w:val="6"/>
        <w:spacing w:before="268" w:line="261" w:lineRule="auto"/>
        <w:ind w:right="361"/>
        <w:rPr>
          <w:rFonts w:hint="eastAsia"/>
        </w:rPr>
      </w:pPr>
      <w:r>
        <w:rPr>
          <w:rFonts w:hint="eastAsia"/>
        </w:rPr>
        <w:t>As to the construction of the words, we have to remark that the second verse is not to be considered as connected directly with the words which immediately precede it, but with the exhortation, “Arm yourselves with this same thought;” and expresses the end to be sought by that means.</w:t>
      </w:r>
    </w:p>
    <w:p w14:paraId="43AA4DB2">
      <w:pPr>
        <w:pStyle w:val="6"/>
        <w:spacing w:before="268" w:line="261" w:lineRule="auto"/>
        <w:ind w:right="361"/>
        <w:rPr>
          <w:rFonts w:hint="eastAsia"/>
        </w:rPr>
      </w:pPr>
      <w:r>
        <w:rPr>
          <w:rFonts w:hint="eastAsia"/>
        </w:rPr>
        <w:t>至于词语的结构，我们必须指出，第二节不应被视为直接与它前面的词语相连，而是与“你们要将这同一思想作为兵器”这句劝勉相连；它表达了通过这种方式所要达到的目的。</w:t>
      </w:r>
    </w:p>
    <w:p w14:paraId="1D518689">
      <w:pPr>
        <w:pStyle w:val="6"/>
        <w:spacing w:before="268" w:line="261" w:lineRule="auto"/>
        <w:ind w:right="361"/>
        <w:rPr>
          <w:rFonts w:hint="eastAsia"/>
        </w:rPr>
      </w:pPr>
    </w:p>
    <w:p w14:paraId="38218A88">
      <w:pPr>
        <w:pStyle w:val="6"/>
        <w:spacing w:before="268" w:line="261" w:lineRule="auto"/>
        <w:ind w:right="361"/>
        <w:rPr>
          <w:rFonts w:hint="eastAsia"/>
        </w:rPr>
      </w:pPr>
      <w:r>
        <w:rPr>
          <w:rFonts w:hint="eastAsia"/>
        </w:rPr>
        <w:t>It is the reply to the inquiry, For what purpose are we to arm ourselves with this same thought?</w:t>
      </w:r>
    </w:p>
    <w:p w14:paraId="2621666B">
      <w:pPr>
        <w:pStyle w:val="6"/>
        <w:spacing w:before="268" w:line="261" w:lineRule="auto"/>
        <w:ind w:right="361"/>
        <w:rPr>
          <w:rFonts w:hint="eastAsia"/>
        </w:rPr>
      </w:pPr>
      <w:r>
        <w:rPr>
          <w:rFonts w:hint="eastAsia"/>
        </w:rPr>
        <w:t>这是对“我们为何要将这同一思想作为兵器？”这一问题的回答。</w:t>
      </w:r>
    </w:p>
    <w:p w14:paraId="2490E216">
      <w:pPr>
        <w:pStyle w:val="6"/>
        <w:spacing w:before="268" w:line="261" w:lineRule="auto"/>
        <w:ind w:right="361"/>
        <w:rPr>
          <w:rFonts w:hint="eastAsia"/>
        </w:rPr>
      </w:pPr>
    </w:p>
    <w:p w14:paraId="08A4FF11">
      <w:pPr>
        <w:pStyle w:val="6"/>
        <w:spacing w:before="268" w:line="261" w:lineRule="auto"/>
        <w:ind w:right="361"/>
        <w:rPr>
          <w:rFonts w:hint="eastAsia"/>
        </w:rPr>
      </w:pPr>
      <w:r>
        <w:rPr>
          <w:rFonts w:hint="eastAsia"/>
        </w:rPr>
        <w:t>It deserves notice, that there is nothing in the words themselves restricting them either to the first, second, or third person.</w:t>
      </w:r>
    </w:p>
    <w:p w14:paraId="33C378E7">
      <w:pPr>
        <w:pStyle w:val="6"/>
        <w:spacing w:before="268" w:line="261" w:lineRule="auto"/>
        <w:ind w:right="361"/>
        <w:rPr>
          <w:rFonts w:hint="eastAsia"/>
        </w:rPr>
      </w:pPr>
      <w:r>
        <w:rPr>
          <w:rFonts w:hint="eastAsia"/>
        </w:rPr>
        <w:t>值得注意的是，这些词语本身没有任何限制，将它们局限于第一、第二或第三人称。</w:t>
      </w:r>
    </w:p>
    <w:p w14:paraId="116CDA6C">
      <w:pPr>
        <w:pStyle w:val="6"/>
        <w:spacing w:before="268" w:line="261" w:lineRule="auto"/>
        <w:ind w:right="361"/>
        <w:rPr>
          <w:rFonts w:hint="eastAsia"/>
        </w:rPr>
      </w:pPr>
    </w:p>
    <w:p w14:paraId="328C2833">
      <w:pPr>
        <w:pStyle w:val="6"/>
        <w:spacing w:before="268" w:line="261" w:lineRule="auto"/>
        <w:ind w:right="361"/>
        <w:rPr>
          <w:rFonts w:hint="eastAsia"/>
        </w:rPr>
      </w:pPr>
      <w:r>
        <w:rPr>
          <w:rFonts w:hint="eastAsia"/>
        </w:rPr>
        <w:t>They are literally, “in order to the no longer living the rest of the time in the flesh to the lusts of men, but to the will of God.”</w:t>
      </w:r>
    </w:p>
    <w:p w14:paraId="75D4CF74">
      <w:pPr>
        <w:pStyle w:val="6"/>
        <w:spacing w:before="268" w:line="261" w:lineRule="auto"/>
        <w:ind w:right="361"/>
        <w:rPr>
          <w:rFonts w:hint="eastAsia"/>
        </w:rPr>
      </w:pPr>
      <w:r>
        <w:rPr>
          <w:rFonts w:hint="eastAsia"/>
        </w:rPr>
        <w:t>它们的字面意思是：“为了不再从人的私欲，只从神的旨意，在肉身度余下的光阴。”</w:t>
      </w:r>
    </w:p>
    <w:p w14:paraId="279923E3">
      <w:pPr>
        <w:pStyle w:val="6"/>
        <w:spacing w:before="268" w:line="261" w:lineRule="auto"/>
        <w:ind w:right="361"/>
        <w:rPr>
          <w:rFonts w:hint="eastAsia"/>
        </w:rPr>
      </w:pPr>
    </w:p>
    <w:p w14:paraId="5027CFC7">
      <w:pPr>
        <w:pStyle w:val="6"/>
        <w:spacing w:before="268" w:line="261" w:lineRule="auto"/>
        <w:ind w:right="361"/>
        <w:rPr>
          <w:rFonts w:hint="eastAsia"/>
        </w:rPr>
      </w:pPr>
      <w:r>
        <w:rPr>
          <w:rFonts w:hint="eastAsia"/>
        </w:rPr>
        <w:t>There follow in the next four verses two motives, urging compliance with the exhortation,— the first contained in the third, fourth, and fifth verses; the second contained in the sixth.</w:t>
      </w:r>
    </w:p>
    <w:p w14:paraId="0457F4A0">
      <w:pPr>
        <w:pStyle w:val="6"/>
        <w:spacing w:before="268" w:line="261" w:lineRule="auto"/>
        <w:ind w:right="361"/>
        <w:rPr>
          <w:rFonts w:hint="eastAsia"/>
        </w:rPr>
      </w:pPr>
      <w:r>
        <w:rPr>
          <w:rFonts w:hint="eastAsia"/>
        </w:rPr>
        <w:t>接下来的四节经文中有两个动机，敦促人遵从这劝勉——第一个包含在第三、四、五节；第二个包含在第六节。</w:t>
      </w:r>
    </w:p>
    <w:p w14:paraId="431C9D80">
      <w:pPr>
        <w:pStyle w:val="6"/>
        <w:spacing w:before="268" w:line="261" w:lineRule="auto"/>
        <w:ind w:right="361"/>
        <w:rPr>
          <w:rFonts w:hint="eastAsia"/>
        </w:rPr>
      </w:pPr>
    </w:p>
    <w:p w14:paraId="04449CF2">
      <w:pPr>
        <w:pStyle w:val="6"/>
        <w:spacing w:before="268" w:line="261" w:lineRule="auto"/>
        <w:ind w:right="361"/>
        <w:rPr>
          <w:rFonts w:hint="eastAsia"/>
        </w:rPr>
      </w:pPr>
      <w:r>
        <w:rPr>
          <w:rFonts w:hint="eastAsia"/>
        </w:rPr>
        <w:t>The whole passage, then, stands thus: “Forasmuch as Christ hath suffered for us in the flesh, arm yourselves with this same thought, that He who hath suffered in the flesh has been made to rest from sin.”</w:t>
      </w:r>
    </w:p>
    <w:p w14:paraId="6EBE249A">
      <w:pPr>
        <w:pStyle w:val="6"/>
        <w:spacing w:before="268" w:line="261" w:lineRule="auto"/>
        <w:ind w:right="361"/>
        <w:rPr>
          <w:rFonts w:hint="eastAsia"/>
        </w:rPr>
      </w:pPr>
      <w:r>
        <w:rPr>
          <w:rFonts w:hint="eastAsia"/>
        </w:rPr>
        <w:t>那么，整段经文的结构如下：“基督既为我们在肉身受苦，你们就要将这同一思想作为兵器，即那在肉身受过苦的祂，已从罪中得了安息。”</w:t>
      </w:r>
    </w:p>
    <w:p w14:paraId="6F57D0BE">
      <w:pPr>
        <w:pStyle w:val="6"/>
        <w:spacing w:before="268" w:line="261" w:lineRule="auto"/>
        <w:ind w:right="361"/>
        <w:rPr>
          <w:rFonts w:hint="eastAsia"/>
        </w:rPr>
      </w:pPr>
    </w:p>
    <w:p w14:paraId="4AB69085">
      <w:pPr>
        <w:pStyle w:val="6"/>
        <w:spacing w:before="268" w:line="261" w:lineRule="auto"/>
        <w:ind w:right="361"/>
        <w:rPr>
          <w:rFonts w:hint="eastAsia"/>
        </w:rPr>
      </w:pPr>
      <w:r>
        <w:rPr>
          <w:rFonts w:hint="eastAsia"/>
        </w:rPr>
        <w:t>And why arm yourselves with this thought? “that ye may no longer live the rest of your time in the flesh to the lusts of men, but to the will of God.”</w:t>
      </w:r>
    </w:p>
    <w:p w14:paraId="1D39DEF1">
      <w:pPr>
        <w:pStyle w:val="6"/>
        <w:spacing w:before="268" w:line="261" w:lineRule="auto"/>
        <w:ind w:right="361"/>
        <w:rPr>
          <w:rFonts w:hint="eastAsia"/>
        </w:rPr>
      </w:pPr>
      <w:r>
        <w:rPr>
          <w:rFonts w:hint="eastAsia"/>
        </w:rPr>
        <w:t>为什么要将这思想作为兵器呢？“叫你们从今以后，就可以不从人的情欲，只从神的旨意，在世度余下的光阴。”</w:t>
      </w:r>
    </w:p>
    <w:p w14:paraId="28D543B6">
      <w:pPr>
        <w:pStyle w:val="6"/>
        <w:spacing w:before="268" w:line="261" w:lineRule="auto"/>
        <w:ind w:right="361"/>
        <w:rPr>
          <w:rFonts w:hint="eastAsia"/>
        </w:rPr>
      </w:pPr>
    </w:p>
    <w:p w14:paraId="75B15A5D">
      <w:pPr>
        <w:pStyle w:val="6"/>
        <w:spacing w:before="268" w:line="261" w:lineRule="auto"/>
        <w:ind w:right="361"/>
        <w:rPr>
          <w:rFonts w:hint="eastAsia"/>
        </w:rPr>
      </w:pPr>
      <w:r>
        <w:rPr>
          <w:rFonts w:hint="eastAsia"/>
        </w:rPr>
        <w:t>And why not live the rest of your time to the lusts of men, but to the will of God? (1.) “Because the time passed of our life may suffice us to have wrought the will of the Gentiles, when we walked in lasciviousness, lusts, excess of wine, revellings, banquetings, and abominable idolatries; wherein they think it strange that ye run not with them to the same excess of riot, speaking evil of you, who shall give account to him who is ready to judge the quick and the dead; and (2.) Because for this cause was the gospel preached to them who are dead, that they might be judged according to men in the flesh, but live according to God in the spirit.”</w:t>
      </w:r>
    </w:p>
    <w:p w14:paraId="4E0FD649">
      <w:pPr>
        <w:pStyle w:val="6"/>
        <w:spacing w:before="268" w:line="261" w:lineRule="auto"/>
        <w:ind w:right="361"/>
        <w:rPr>
          <w:rFonts w:hint="eastAsia"/>
        </w:rPr>
      </w:pPr>
      <w:r>
        <w:rPr>
          <w:rFonts w:hint="eastAsia"/>
        </w:rPr>
        <w:t>为什么余下的光阴不该随从人的私欲，而该随从神的旨意呢？(1.) “因为往日随从外邦人的心意，行邪淫、恶欲、醉酒、荒宴、群饮，并可恶拜偶像的事，时候已经够了；他们在这些事上，见你们不与他们同奔那放荡无度的路，就以为怪，毁谤你们，他们必在那预备要审判活人死人的祂面前交账；（2.）为此，就有福音传给死了的人，要叫他们的肉体按着人受审判，他们的灵性却靠神活着。”</w:t>
      </w:r>
    </w:p>
    <w:p w14:paraId="0D596E06">
      <w:pPr>
        <w:pStyle w:val="6"/>
        <w:spacing w:before="268" w:line="261" w:lineRule="auto"/>
        <w:ind w:right="361"/>
        <w:rPr>
          <w:rFonts w:hint="eastAsia"/>
        </w:rPr>
      </w:pPr>
    </w:p>
    <w:p w14:paraId="4BC5C2F6">
      <w:pPr>
        <w:pStyle w:val="6"/>
        <w:spacing w:before="268" w:line="261" w:lineRule="auto"/>
        <w:ind w:right="361"/>
        <w:rPr>
          <w:rFonts w:hint="eastAsia"/>
        </w:rPr>
      </w:pPr>
      <w:r>
        <w:rPr>
          <w:rFonts w:hint="eastAsia"/>
        </w:rPr>
        <w:t>Viewed in this way, the sentence hangs well together, and exhibits a clear, consistent, and important meaning.</w:t>
      </w:r>
    </w:p>
    <w:p w14:paraId="3347DEC3">
      <w:pPr>
        <w:pStyle w:val="6"/>
        <w:spacing w:before="268" w:line="261" w:lineRule="auto"/>
        <w:ind w:right="361"/>
        <w:rPr>
          <w:rFonts w:hint="eastAsia"/>
        </w:rPr>
      </w:pPr>
      <w:r>
        <w:rPr>
          <w:rFonts w:hint="eastAsia"/>
        </w:rPr>
        <w:t>这样看来，这句话就衔接得很好，并展现出清晰、连贯且重要的意义。</w:t>
      </w:r>
    </w:p>
    <w:p w14:paraId="4D87CFF3">
      <w:pPr>
        <w:pStyle w:val="6"/>
        <w:spacing w:before="268" w:line="261" w:lineRule="auto"/>
        <w:ind w:right="361"/>
        <w:rPr>
          <w:rFonts w:hint="eastAsia"/>
        </w:rPr>
      </w:pPr>
    </w:p>
    <w:p w14:paraId="54CF426B">
      <w:pPr>
        <w:pStyle w:val="6"/>
        <w:spacing w:before="268" w:line="261" w:lineRule="auto"/>
        <w:ind w:right="361"/>
        <w:rPr>
          <w:rFonts w:hint="eastAsia"/>
        </w:rPr>
      </w:pPr>
      <w:r>
        <w:rPr>
          <w:rFonts w:hint="eastAsia"/>
        </w:rPr>
        <w:t>Its general plan and object thus become apparent, and much of the obscurity resting on particular words and phrases is dispersed.</w:t>
      </w:r>
    </w:p>
    <w:p w14:paraId="344DADF6">
      <w:pPr>
        <w:pStyle w:val="6"/>
        <w:spacing w:before="268" w:line="261" w:lineRule="auto"/>
        <w:ind w:right="361"/>
        <w:rPr>
          <w:rFonts w:hint="eastAsia"/>
        </w:rPr>
      </w:pPr>
      <w:r>
        <w:rPr>
          <w:rFonts w:hint="eastAsia"/>
        </w:rPr>
        <w:t>其总体框架和目标因此变得显而易见，许多笼罩在特定词语和短语上的晦涩之处也随之消散。</w:t>
      </w:r>
    </w:p>
    <w:p w14:paraId="575B2AC5">
      <w:pPr>
        <w:pStyle w:val="6"/>
        <w:spacing w:before="268" w:line="261" w:lineRule="auto"/>
        <w:ind w:right="361"/>
        <w:rPr>
          <w:rFonts w:hint="eastAsia"/>
        </w:rPr>
      </w:pPr>
    </w:p>
    <w:p w14:paraId="50C42351">
      <w:pPr>
        <w:pStyle w:val="6"/>
        <w:spacing w:before="268" w:line="261" w:lineRule="auto"/>
        <w:ind w:right="361"/>
        <w:rPr>
          <w:rFonts w:hint="eastAsia"/>
        </w:rPr>
      </w:pPr>
      <w:r>
        <w:rPr>
          <w:rFonts w:hint="eastAsia"/>
        </w:rPr>
        <w:t>There is, first, the brief recapitulatory statement of what had just been stated at greater length, which was required to lay a foundation for the exhortation which the apostle is just about to give forth: “Forasmuch as Christ hath suffered for us in the flesh, so suffered as to have died, and been raised from the dead, and placed at God's right hand; seeing Christ hath thus suffered in the flesh for us”—</w:t>
      </w:r>
    </w:p>
    <w:p w14:paraId="71645F88">
      <w:pPr>
        <w:pStyle w:val="6"/>
        <w:spacing w:before="268" w:line="261" w:lineRule="auto"/>
        <w:ind w:right="361"/>
        <w:rPr>
          <w:rFonts w:hint="eastAsia"/>
        </w:rPr>
      </w:pPr>
      <w:r>
        <w:rPr>
          <w:rFonts w:hint="eastAsia"/>
        </w:rPr>
        <w:t>首先，是对刚才已更详尽陈述过的内容的简要重述，这是为使徒即将发出的劝勉奠定基础所必需的：“基督既为我们在肉身受苦，受苦以至于死，并从死里复活，被安置在神的右边；既然基督已如此为我们在肉身受苦”—</w:t>
      </w:r>
    </w:p>
    <w:p w14:paraId="4D468B08">
      <w:pPr>
        <w:pStyle w:val="6"/>
        <w:spacing w:before="268" w:line="261" w:lineRule="auto"/>
        <w:ind w:right="361"/>
        <w:rPr>
          <w:rFonts w:hint="eastAsia"/>
        </w:rPr>
      </w:pPr>
    </w:p>
    <w:p w14:paraId="34D519B6">
      <w:pPr>
        <w:pStyle w:val="6"/>
        <w:spacing w:before="268" w:line="261" w:lineRule="auto"/>
        <w:ind w:right="361"/>
        <w:rPr>
          <w:rFonts w:hint="eastAsia"/>
        </w:rPr>
      </w:pPr>
      <w:r>
        <w:rPr>
          <w:rFonts w:hint="eastAsia"/>
        </w:rPr>
        <w:t>Then comes, secondly, the exhortation itself, “Arm yourselves with this same thought, that he who has suffered in the flesh has been made to rest from sin, in order that ye may no longer live your time in the flesh to the lusts of men, but to the will of God.”</w:t>
      </w:r>
    </w:p>
    <w:p w14:paraId="1D344D37">
      <w:pPr>
        <w:pStyle w:val="6"/>
        <w:spacing w:before="268" w:line="261" w:lineRule="auto"/>
        <w:ind w:right="361"/>
        <w:rPr>
          <w:rFonts w:hint="eastAsia"/>
        </w:rPr>
      </w:pPr>
      <w:r>
        <w:rPr>
          <w:rFonts w:hint="eastAsia"/>
        </w:rPr>
        <w:t>其次，是劝勉本身，“你们要将这同一思想作为兵器，即那在肉身受过苦的祂，已从罪中得了安息，为要叫你们不再从人的私欲，只从神的旨意，在肉身度余下的光阴。”</w:t>
      </w:r>
    </w:p>
    <w:p w14:paraId="04BC8B7E">
      <w:pPr>
        <w:pStyle w:val="6"/>
        <w:spacing w:before="268" w:line="261" w:lineRule="auto"/>
        <w:ind w:right="361"/>
        <w:rPr>
          <w:rFonts w:hint="eastAsia"/>
        </w:rPr>
      </w:pPr>
    </w:p>
    <w:p w14:paraId="160BC76B">
      <w:pPr>
        <w:pStyle w:val="6"/>
        <w:spacing w:before="268" w:line="261" w:lineRule="auto"/>
        <w:ind w:right="361"/>
        <w:rPr>
          <w:rFonts w:hint="eastAsia"/>
        </w:rPr>
      </w:pPr>
      <w:r>
        <w:rPr>
          <w:rFonts w:hint="eastAsia"/>
        </w:rPr>
        <w:t>The exhortation calls on them to seek a particular end by a particular means; to engage in a particular course of conduct, which is described both negatively and positively; negatively as not living to the lusts of men, positively as living to the will of God; and to cultivate a particular mode of thinking, in order to their successfully following out this mode of acting, “arming themselves with this thought, he that hath suffered in the flesh has been made to rest from sin.”</w:t>
      </w:r>
    </w:p>
    <w:p w14:paraId="3CB362F6">
      <w:pPr>
        <w:pStyle w:val="6"/>
        <w:spacing w:before="268" w:line="261" w:lineRule="auto"/>
        <w:ind w:right="361"/>
        <w:rPr>
          <w:rFonts w:hint="eastAsia"/>
        </w:rPr>
      </w:pPr>
      <w:r>
        <w:rPr>
          <w:rFonts w:hint="eastAsia"/>
        </w:rPr>
        <w:t>这劝勉呼召他们用一种特定的方法来寻求一个特定的目标；去行一种特定的行为，这行为既有消极的描述，也有积极的描述；消极的描述是不随从人的私欲，积极的描述是随从神的旨意；并培养一种特定的思维方式，以便他们成功地遵循这种行为方式，“将这思想作为兵器，即那在肉身受过苦的祂，已从罪中得了安息。”</w:t>
      </w:r>
    </w:p>
    <w:p w14:paraId="0B54514F">
      <w:pPr>
        <w:pStyle w:val="6"/>
        <w:spacing w:before="268" w:line="261" w:lineRule="auto"/>
        <w:ind w:right="361"/>
        <w:rPr>
          <w:rFonts w:hint="eastAsia"/>
        </w:rPr>
      </w:pPr>
    </w:p>
    <w:p w14:paraId="06C63FBF">
      <w:pPr>
        <w:pStyle w:val="6"/>
        <w:spacing w:before="268" w:line="261" w:lineRule="auto"/>
        <w:ind w:right="361"/>
        <w:rPr>
          <w:rFonts w:hint="eastAsia"/>
        </w:rPr>
      </w:pPr>
      <w:r>
        <w:rPr>
          <w:rFonts w:hint="eastAsia"/>
        </w:rPr>
        <w:t>The first exhortation is— “No longer live your time in the flesh to the lusts of men, but to the will of God;” the second—”Arm yourselves with this same thought, that he who has suffered in the flesh has been made to rest from sin,” in order that you may avoid the one, and follow the other of these two modes of conduct.</w:t>
      </w:r>
    </w:p>
    <w:p w14:paraId="54C77464">
      <w:pPr>
        <w:pStyle w:val="6"/>
        <w:spacing w:before="268" w:line="261" w:lineRule="auto"/>
        <w:ind w:right="361"/>
        <w:rPr>
          <w:rFonts w:hint="eastAsia"/>
        </w:rPr>
      </w:pPr>
      <w:r>
        <w:rPr>
          <w:rFonts w:hint="eastAsia"/>
        </w:rPr>
        <w:t>第一个劝勉是——“不再从人的私欲，只从神的旨意，在肉身度余下的光阴”；第二个——“你们要将这同一思想作为兵器，即那在肉身受过苦的祂，已从罪中得了安息，”为要叫你们能规避前一种行为方式，而遵循后一种。</w:t>
      </w:r>
    </w:p>
    <w:p w14:paraId="3FCCB7EB">
      <w:pPr>
        <w:pStyle w:val="6"/>
        <w:spacing w:before="268" w:line="261" w:lineRule="auto"/>
        <w:ind w:right="361"/>
        <w:rPr>
          <w:rFonts w:hint="eastAsia"/>
        </w:rPr>
      </w:pPr>
    </w:p>
    <w:p w14:paraId="4DDD254D">
      <w:pPr>
        <w:pStyle w:val="6"/>
        <w:spacing w:before="268" w:line="261" w:lineRule="auto"/>
        <w:ind w:right="361"/>
        <w:rPr>
          <w:rFonts w:hint="eastAsia"/>
        </w:rPr>
      </w:pPr>
      <w:r>
        <w:rPr>
          <w:rFonts w:hint="eastAsia"/>
        </w:rPr>
        <w:t>Then there are, thirdly, the motives which the apostle urges on them to induce them to comply with this exhortation.</w:t>
      </w:r>
    </w:p>
    <w:p w14:paraId="3E37CFCA">
      <w:pPr>
        <w:pStyle w:val="6"/>
        <w:spacing w:before="268" w:line="261" w:lineRule="auto"/>
        <w:ind w:right="361"/>
        <w:rPr>
          <w:rFonts w:hint="eastAsia"/>
        </w:rPr>
      </w:pPr>
      <w:r>
        <w:rPr>
          <w:rFonts w:hint="eastAsia"/>
        </w:rPr>
        <w:t>再次，是使徒敦促他们遵从这劝勉的动机。</w:t>
      </w:r>
    </w:p>
    <w:p w14:paraId="739F1FF0">
      <w:pPr>
        <w:pStyle w:val="6"/>
        <w:spacing w:before="268" w:line="261" w:lineRule="auto"/>
        <w:ind w:right="361"/>
        <w:rPr>
          <w:rFonts w:hint="eastAsia"/>
        </w:rPr>
      </w:pPr>
    </w:p>
    <w:p w14:paraId="3C9878C5">
      <w:pPr>
        <w:pStyle w:val="6"/>
        <w:spacing w:before="268" w:line="261" w:lineRule="auto"/>
        <w:ind w:right="361"/>
        <w:rPr>
          <w:rFonts w:hint="eastAsia"/>
        </w:rPr>
      </w:pPr>
      <w:r>
        <w:rPr>
          <w:rFonts w:hint="eastAsia"/>
        </w:rPr>
        <w:t>The first refers, chiefly, to the course they should abandon, and brings forward its criminal and disgraceful character, the strange infatuation and waywardness of those who walk in it, and the awful responsibility in which they are involved.</w:t>
      </w:r>
    </w:p>
    <w:p w14:paraId="2E82F333">
      <w:pPr>
        <w:pStyle w:val="6"/>
        <w:spacing w:before="268" w:line="261" w:lineRule="auto"/>
        <w:ind w:right="361"/>
        <w:rPr>
          <w:rFonts w:hint="eastAsia"/>
        </w:rPr>
      </w:pPr>
      <w:r>
        <w:rPr>
          <w:rFonts w:hint="eastAsia"/>
        </w:rPr>
        <w:t>第一个主要关乎他们应当摒弃的道路，并揭示了其罪恶可耻的本性、行在其中的人的奇怪迷恋和任性，以及他们所卷入的可怕责任。</w:t>
      </w:r>
    </w:p>
    <w:p w14:paraId="7A592A48">
      <w:pPr>
        <w:pStyle w:val="6"/>
        <w:spacing w:before="268" w:line="261" w:lineRule="auto"/>
        <w:ind w:right="361"/>
        <w:rPr>
          <w:rFonts w:hint="eastAsia"/>
        </w:rPr>
      </w:pPr>
    </w:p>
    <w:p w14:paraId="781A7D46">
      <w:pPr>
        <w:pStyle w:val="6"/>
        <w:spacing w:before="268" w:line="261" w:lineRule="auto"/>
        <w:ind w:right="361"/>
        <w:rPr>
          <w:rFonts w:hint="eastAsia"/>
        </w:rPr>
      </w:pPr>
      <w:r>
        <w:rPr>
          <w:rFonts w:hint="eastAsia"/>
        </w:rPr>
        <w:t>It is the “way of the Gentiles;” it consists in “lasciviousness, lusts, excess of wine, revellings, banquetings, and abominable idolatries;” then they who walk in it, are so infatuated as to “wonder that you do not run with them into the same excess of riot,” and “speak evil of you on that account;” and, finally, “they must give account of themselves to him who is ready to judge the quick and the dead.”</w:t>
      </w:r>
    </w:p>
    <w:p w14:paraId="625C1A8A">
      <w:pPr>
        <w:pStyle w:val="6"/>
        <w:spacing w:before="268" w:line="261" w:lineRule="auto"/>
        <w:ind w:right="361"/>
        <w:rPr>
          <w:rFonts w:hint="eastAsia"/>
        </w:rPr>
      </w:pPr>
      <w:r>
        <w:rPr>
          <w:rFonts w:hint="eastAsia"/>
        </w:rPr>
        <w:t>这是“外邦人的道路”；它包含“邪淫、恶欲、醉酒、荒宴、群饮，并可恶拜偶像的事”；然后，行在其中的人是如此痴迷，以至于“希奇你们不与他们同奔那放荡无度的路”，并“因此毁谤你们”；最后，“他们必须在那预备要审判活人死人的祂面前交账。”</w:t>
      </w:r>
    </w:p>
    <w:p w14:paraId="558B95EE">
      <w:pPr>
        <w:pStyle w:val="6"/>
        <w:spacing w:before="268" w:line="261" w:lineRule="auto"/>
        <w:ind w:right="361"/>
        <w:rPr>
          <w:rFonts w:hint="eastAsia"/>
        </w:rPr>
      </w:pPr>
    </w:p>
    <w:p w14:paraId="543CE731">
      <w:pPr>
        <w:pStyle w:val="6"/>
        <w:spacing w:before="268" w:line="261" w:lineRule="auto"/>
        <w:ind w:right="361"/>
        <w:rPr>
          <w:rFonts w:hint="eastAsia"/>
        </w:rPr>
      </w:pPr>
      <w:r>
        <w:rPr>
          <w:rFonts w:hint="eastAsia"/>
        </w:rPr>
        <w:t>Surely this is not a way to walk in.</w:t>
      </w:r>
    </w:p>
    <w:p w14:paraId="4A6DF3DE">
      <w:pPr>
        <w:pStyle w:val="6"/>
        <w:spacing w:before="268" w:line="261" w:lineRule="auto"/>
        <w:ind w:right="361"/>
        <w:rPr>
          <w:rFonts w:hint="eastAsia"/>
        </w:rPr>
      </w:pPr>
      <w:r>
        <w:rPr>
          <w:rFonts w:hint="eastAsia"/>
        </w:rPr>
        <w:t>这当然不是一条当行的路。</w:t>
      </w:r>
    </w:p>
    <w:p w14:paraId="738A1063">
      <w:pPr>
        <w:pStyle w:val="6"/>
        <w:spacing w:before="268" w:line="261" w:lineRule="auto"/>
        <w:ind w:right="361"/>
        <w:rPr>
          <w:rFonts w:hint="eastAsia"/>
        </w:rPr>
      </w:pPr>
    </w:p>
    <w:p w14:paraId="7A59B0F3">
      <w:pPr>
        <w:pStyle w:val="6"/>
        <w:spacing w:before="268" w:line="261" w:lineRule="auto"/>
        <w:ind w:right="361"/>
        <w:rPr>
          <w:rFonts w:hint="eastAsia"/>
        </w:rPr>
      </w:pPr>
      <w:r>
        <w:rPr>
          <w:rFonts w:hint="eastAsia"/>
        </w:rPr>
        <w:t>We should never have walked in it; we have walked in it too long; we must walk in it no longer.</w:t>
      </w:r>
    </w:p>
    <w:p w14:paraId="3465A13E">
      <w:pPr>
        <w:pStyle w:val="6"/>
        <w:spacing w:before="268" w:line="261" w:lineRule="auto"/>
        <w:ind w:right="361"/>
        <w:rPr>
          <w:rFonts w:hint="eastAsia"/>
        </w:rPr>
      </w:pPr>
      <w:r>
        <w:rPr>
          <w:rFonts w:hint="eastAsia"/>
        </w:rPr>
        <w:t>我们本不该行在其上；我们行在其上的时间太长了；我们必须不再行在其上。</w:t>
      </w:r>
    </w:p>
    <w:p w14:paraId="301C17A6">
      <w:pPr>
        <w:pStyle w:val="6"/>
        <w:spacing w:before="268" w:line="261" w:lineRule="auto"/>
        <w:ind w:right="361"/>
        <w:rPr>
          <w:rFonts w:hint="eastAsia"/>
        </w:rPr>
      </w:pPr>
    </w:p>
    <w:p w14:paraId="66F6C28F">
      <w:pPr>
        <w:pStyle w:val="6"/>
        <w:spacing w:before="268" w:line="261" w:lineRule="auto"/>
        <w:ind w:right="361"/>
        <w:rPr>
          <w:rFonts w:hint="eastAsia"/>
        </w:rPr>
      </w:pPr>
      <w:r>
        <w:rPr>
          <w:rFonts w:hint="eastAsia"/>
        </w:rPr>
        <w:t>The second motive refers, principally, to the way that they should follow.</w:t>
      </w:r>
    </w:p>
    <w:p w14:paraId="3CA9DA99">
      <w:pPr>
        <w:pStyle w:val="6"/>
        <w:spacing w:before="268" w:line="261" w:lineRule="auto"/>
        <w:ind w:right="361"/>
        <w:rPr>
          <w:rFonts w:hint="eastAsia"/>
        </w:rPr>
      </w:pPr>
      <w:r>
        <w:rPr>
          <w:rFonts w:hint="eastAsia"/>
        </w:rPr>
        <w:t>第二个动机主要关乎他们应当遵循的道路。</w:t>
      </w:r>
    </w:p>
    <w:p w14:paraId="4850BD7C">
      <w:pPr>
        <w:pStyle w:val="6"/>
        <w:spacing w:before="268" w:line="261" w:lineRule="auto"/>
        <w:ind w:right="361"/>
        <w:rPr>
          <w:rFonts w:hint="eastAsia"/>
        </w:rPr>
      </w:pPr>
    </w:p>
    <w:p w14:paraId="2BA50F7F">
      <w:pPr>
        <w:pStyle w:val="6"/>
        <w:spacing w:before="268" w:line="261" w:lineRule="auto"/>
        <w:ind w:right="361"/>
        <w:rPr>
          <w:rFonts w:hint="eastAsia"/>
        </w:rPr>
      </w:pPr>
      <w:r>
        <w:rPr>
          <w:rFonts w:hint="eastAsia"/>
        </w:rPr>
        <w:t>To bring men into this way, and keep them in this way, is the great design of preaching the gospel.</w:t>
      </w:r>
    </w:p>
    <w:p w14:paraId="3CED91D8">
      <w:pPr>
        <w:pStyle w:val="6"/>
        <w:spacing w:before="268" w:line="261" w:lineRule="auto"/>
        <w:ind w:right="361"/>
        <w:rPr>
          <w:rFonts w:hint="eastAsia"/>
        </w:rPr>
      </w:pPr>
      <w:r>
        <w:rPr>
          <w:rFonts w:hint="eastAsia"/>
        </w:rPr>
        <w:t>将人带入这条路，并保守他们在这条路上，乃是传福音的伟大目的。</w:t>
      </w:r>
    </w:p>
    <w:p w14:paraId="0D5AACB2">
      <w:pPr>
        <w:pStyle w:val="6"/>
        <w:spacing w:before="268" w:line="261" w:lineRule="auto"/>
        <w:ind w:right="361"/>
        <w:rPr>
          <w:rFonts w:hint="eastAsia"/>
        </w:rPr>
      </w:pPr>
    </w:p>
    <w:p w14:paraId="2DE57B97">
      <w:pPr>
        <w:pStyle w:val="6"/>
        <w:spacing w:before="268" w:line="261" w:lineRule="auto"/>
        <w:ind w:right="361"/>
        <w:rPr>
          <w:rFonts w:hint="eastAsia"/>
        </w:rPr>
      </w:pPr>
      <w:r>
        <w:rPr>
          <w:rFonts w:hint="eastAsia"/>
        </w:rPr>
        <w:t>“For, for this cause was the gospel preached to them who are dead, that they may be judged according to men in the flesh, but live according to God in the spirit.”</w:t>
      </w:r>
    </w:p>
    <w:p w14:paraId="6F368A06">
      <w:pPr>
        <w:pStyle w:val="6"/>
        <w:spacing w:before="268" w:line="261" w:lineRule="auto"/>
        <w:ind w:right="361"/>
        <w:rPr>
          <w:rFonts w:hint="eastAsia"/>
        </w:rPr>
      </w:pPr>
      <w:r>
        <w:rPr>
          <w:rFonts w:hint="eastAsia"/>
        </w:rPr>
        <w:t>“为此，就有福音传给死了的人，要叫他们的肉体按着人受审判，他们的灵性却靠神活着。”</w:t>
      </w:r>
    </w:p>
    <w:p w14:paraId="39CC2757">
      <w:pPr>
        <w:pStyle w:val="6"/>
        <w:spacing w:before="268" w:line="261" w:lineRule="auto"/>
        <w:ind w:right="361"/>
        <w:rPr>
          <w:rFonts w:hint="eastAsia"/>
        </w:rPr>
      </w:pPr>
    </w:p>
    <w:p w14:paraId="0D517305">
      <w:pPr>
        <w:pStyle w:val="6"/>
        <w:spacing w:before="268" w:line="261" w:lineRule="auto"/>
        <w:ind w:right="361"/>
        <w:rPr>
          <w:rFonts w:hint="eastAsia"/>
        </w:rPr>
      </w:pPr>
      <w:r>
        <w:rPr>
          <w:rFonts w:hint="eastAsia"/>
        </w:rPr>
        <w:t>Some of the phraseology in which this motive is couched, is by no means easy of explication; but that it does express a motive to the duty enjoined, and that that motive is, substantially, that the great design why the gospel is preached is, to lead men to the discharge of that duty, cannot reasonably be questioned.</w:t>
      </w:r>
    </w:p>
    <w:p w14:paraId="5AC33B86">
      <w:pPr>
        <w:pStyle w:val="6"/>
        <w:spacing w:before="268" w:line="261" w:lineRule="auto"/>
        <w:ind w:right="361"/>
        <w:rPr>
          <w:rFonts w:hint="eastAsia"/>
        </w:rPr>
      </w:pPr>
      <w:r>
        <w:rPr>
          <w:rFonts w:hint="eastAsia"/>
        </w:rPr>
        <w:t>表达这个动机所用的某些措辞，绝不易于解释；但它确实表达了遵行所吩咐之责任的一个动机，并且这个动机实质上是，传福音的伟大目的就是引导人履行那项责任，这一点是不容置疑的。</w:t>
      </w:r>
    </w:p>
    <w:p w14:paraId="0BC6194B">
      <w:pPr>
        <w:pStyle w:val="6"/>
        <w:spacing w:before="268" w:line="261" w:lineRule="auto"/>
        <w:ind w:right="361"/>
        <w:rPr>
          <w:rFonts w:hint="eastAsia"/>
        </w:rPr>
      </w:pPr>
    </w:p>
    <w:p w14:paraId="557A2AAD">
      <w:pPr>
        <w:pStyle w:val="6"/>
        <w:spacing w:before="268" w:line="261" w:lineRule="auto"/>
        <w:ind w:right="361"/>
        <w:rPr>
          <w:rFonts w:hint="eastAsia"/>
        </w:rPr>
      </w:pPr>
      <w:r>
        <w:rPr>
          <w:rFonts w:hint="eastAsia"/>
        </w:rPr>
        <w:t>This, then, is the general division of the subject, according to which I mean to arrange my subsequent illustrative remarks.</w:t>
      </w:r>
    </w:p>
    <w:p w14:paraId="55C1F48B">
      <w:pPr>
        <w:pStyle w:val="6"/>
        <w:spacing w:before="268" w:line="261" w:lineRule="auto"/>
        <w:ind w:right="361"/>
        <w:rPr>
          <w:rFonts w:hint="eastAsia"/>
        </w:rPr>
      </w:pPr>
      <w:r>
        <w:rPr>
          <w:rFonts w:hint="eastAsia"/>
        </w:rPr>
        <w:t>那么，这就是本主题的总纲，我打算据此安排我接下来的说明性评论。</w:t>
      </w:r>
    </w:p>
    <w:p w14:paraId="5BEE34D3">
      <w:pPr>
        <w:pStyle w:val="6"/>
        <w:spacing w:before="268" w:line="261" w:lineRule="auto"/>
        <w:ind w:right="361"/>
        <w:rPr>
          <w:rFonts w:hint="eastAsia"/>
        </w:rPr>
      </w:pPr>
    </w:p>
    <w:p w14:paraId="518ECA45">
      <w:pPr>
        <w:pStyle w:val="6"/>
        <w:spacing w:before="268" w:line="261" w:lineRule="auto"/>
        <w:ind w:right="361"/>
        <w:rPr>
          <w:rFonts w:hint="eastAsia"/>
        </w:rPr>
      </w:pPr>
      <w:r>
        <w:rPr>
          <w:rFonts w:hint="eastAsia"/>
        </w:rPr>
        <w:t>These preliminary observations have been longer than I could have wished; but if they have, in any measure, gained their object, of enabling us better to understand a confessedly difficult, and an obviously important, passage of Scripture, neither you nor I will have cause to regret their length.</w:t>
      </w:r>
    </w:p>
    <w:p w14:paraId="431704F0">
      <w:pPr>
        <w:pStyle w:val="6"/>
        <w:spacing w:before="268" w:line="261" w:lineRule="auto"/>
        <w:ind w:right="361"/>
        <w:rPr>
          <w:rFonts w:hint="eastAsia"/>
        </w:rPr>
      </w:pPr>
      <w:r>
        <w:rPr>
          <w:rFonts w:hint="eastAsia"/>
        </w:rPr>
        <w:t>这些初步的观察比我所希望的要长；但如果它们在某种程度上达到了它们的目的，即让我们能更好地理解一段公认难解、且显然重要的圣经经文，那么你我都没有理由为其篇幅感到遗憾。</w:t>
      </w:r>
    </w:p>
    <w:p w14:paraId="7E40D724">
      <w:pPr>
        <w:pStyle w:val="6"/>
        <w:spacing w:before="268" w:line="261" w:lineRule="auto"/>
        <w:ind w:right="361"/>
        <w:rPr>
          <w:rFonts w:hint="eastAsia"/>
        </w:rPr>
      </w:pPr>
    </w:p>
    <w:p w14:paraId="79CB50CC">
      <w:pPr>
        <w:pStyle w:val="6"/>
        <w:spacing w:before="268" w:line="261" w:lineRule="auto"/>
        <w:ind w:right="361"/>
        <w:rPr>
          <w:rFonts w:hint="eastAsia"/>
        </w:rPr>
      </w:pPr>
      <w:r>
        <w:rPr>
          <w:rFonts w:hint="eastAsia"/>
        </w:rPr>
        <w:t>That, man does not rightly estimate the value of the pure ore of divine truth, who grudges the labor that is necessary to dig out of the mine, and separate it from rubbish; and who, when he in any good measure succeeds, does not “rejoice as one who findeth great spoil.”</w:t>
      </w:r>
    </w:p>
    <w:p w14:paraId="7FBE59B4">
      <w:pPr>
        <w:pStyle w:val="6"/>
        <w:spacing w:before="268" w:line="261" w:lineRule="auto"/>
        <w:ind w:right="361"/>
        <w:rPr>
          <w:rFonts w:hint="eastAsia"/>
        </w:rPr>
      </w:pPr>
      <w:r>
        <w:rPr>
          <w:rFonts w:hint="eastAsia"/>
        </w:rPr>
        <w:t>那吝惜劳力，不愿从矿中挖掘属神真理的纯金矿石并将其与废石分离的人，并未正确评估其价值；而当他在某种程度上成功时，他若不“欢喜，如同得了许多掳物的人”，也是一样。</w:t>
      </w:r>
    </w:p>
    <w:p w14:paraId="44594912">
      <w:pPr>
        <w:pStyle w:val="6"/>
        <w:spacing w:before="268" w:line="261" w:lineRule="auto"/>
        <w:ind w:right="361"/>
        <w:rPr>
          <w:rFonts w:hint="eastAsia"/>
        </w:rPr>
      </w:pPr>
    </w:p>
    <w:p w14:paraId="1E26D65B">
      <w:pPr>
        <w:pStyle w:val="6"/>
        <w:spacing w:before="268" w:line="261" w:lineRule="auto"/>
        <w:ind w:right="361"/>
        <w:rPr>
          <w:rFonts w:hint="eastAsia"/>
        </w:rPr>
      </w:pPr>
      <w:r>
        <w:rPr>
          <w:rFonts w:hint="eastAsia"/>
        </w:rPr>
        <w:t>I am not without hope that we shall find this passage, though at first sight beset with so many difficulties, in no ordinary degree rich in Christian doctrine, and law, and motive; “profitable for doctrine, and for reproof, for correction and instruction in righteousness.”</w:t>
      </w:r>
    </w:p>
    <w:p w14:paraId="07386014">
      <w:pPr>
        <w:pStyle w:val="6"/>
        <w:spacing w:before="268" w:line="261" w:lineRule="auto"/>
        <w:ind w:right="361"/>
        <w:rPr>
          <w:rFonts w:hint="eastAsia"/>
        </w:rPr>
      </w:pPr>
      <w:r>
        <w:rPr>
          <w:rFonts w:hint="eastAsia"/>
        </w:rPr>
        <w:t>我并非没有希望，我们会发现这段经文，尽管初看之下困难重重，但在基督教的教义、律法和动机上却异常丰富；“于教训、督责、使人归正、教导人学义都是有益的。”</w:t>
      </w:r>
    </w:p>
    <w:p w14:paraId="4220FF1C">
      <w:pPr>
        <w:pStyle w:val="6"/>
        <w:spacing w:before="268" w:line="261" w:lineRule="auto"/>
        <w:ind w:right="361"/>
        <w:rPr>
          <w:rFonts w:hint="eastAsia"/>
        </w:rPr>
      </w:pPr>
    </w:p>
    <w:p w14:paraId="624ED1AD">
      <w:pPr>
        <w:pStyle w:val="6"/>
        <w:spacing w:before="268" w:line="261" w:lineRule="auto"/>
        <w:ind w:right="361"/>
        <w:rPr>
          <w:rFonts w:hint="eastAsia"/>
        </w:rPr>
      </w:pPr>
      <w:r>
        <w:rPr>
          <w:rFonts w:hint="eastAsia"/>
        </w:rPr>
        <w:t>I.—THE BASIS OF THE EXHORTATION.</w:t>
      </w:r>
    </w:p>
    <w:p w14:paraId="0F0AFAC3">
      <w:pPr>
        <w:pStyle w:val="6"/>
        <w:spacing w:before="268" w:line="261" w:lineRule="auto"/>
        <w:ind w:right="361"/>
        <w:rPr>
          <w:rFonts w:hint="eastAsia"/>
        </w:rPr>
      </w:pPr>
      <w:r>
        <w:rPr>
          <w:rFonts w:hint="eastAsia"/>
        </w:rPr>
        <w:t>一、劝勉的基础</w:t>
      </w:r>
    </w:p>
    <w:p w14:paraId="4D7DB7E0">
      <w:pPr>
        <w:pStyle w:val="6"/>
        <w:spacing w:before="268" w:line="261" w:lineRule="auto"/>
        <w:ind w:right="361"/>
        <w:rPr>
          <w:rFonts w:hint="eastAsia"/>
        </w:rPr>
      </w:pPr>
    </w:p>
    <w:p w14:paraId="3377B6AB">
      <w:pPr>
        <w:pStyle w:val="6"/>
        <w:spacing w:before="268" w:line="261" w:lineRule="auto"/>
        <w:ind w:right="361"/>
        <w:rPr>
          <w:rFonts w:hint="eastAsia"/>
        </w:rPr>
      </w:pPr>
      <w:r>
        <w:rPr>
          <w:rFonts w:hint="eastAsia"/>
        </w:rPr>
        <w:t>The first branch of the subject—THE GREAT PRINCIPLE OF CHRISTIAN TRUTH, “Christ hath suffered for us in the flesh,” which the apostle lays down as the basis of his exhortation, need not detain us long, as we have in our last discourse considered, at great length, the full announcement of it, in the close of the last chapter, on which the more abbreviated statement in the text plainly reduplicates.</w:t>
      </w:r>
    </w:p>
    <w:p w14:paraId="0937650F">
      <w:pPr>
        <w:pStyle w:val="6"/>
        <w:spacing w:before="268" w:line="261" w:lineRule="auto"/>
        <w:ind w:right="361"/>
        <w:rPr>
          <w:rFonts w:hint="eastAsia"/>
        </w:rPr>
      </w:pPr>
      <w:r>
        <w:rPr>
          <w:rFonts w:hint="eastAsia"/>
        </w:rPr>
        <w:t>这个主题的第一个分支——基督教真理的伟大原则，“基督为我们在肉身受苦”，即使徒为其劝勉所立的根基，无需我们在此长久停留，因为在我们上次的讲道中，我们已经非常详尽地思想了上一章结尾对此的完整宣告，而本处的经文只是对那宣告的简明重述。</w:t>
      </w:r>
    </w:p>
    <w:p w14:paraId="328B27D8">
      <w:pPr>
        <w:pStyle w:val="6"/>
        <w:spacing w:before="268" w:line="261" w:lineRule="auto"/>
        <w:ind w:right="361"/>
        <w:rPr>
          <w:rFonts w:hint="eastAsia"/>
        </w:rPr>
      </w:pPr>
    </w:p>
    <w:p w14:paraId="44D850F2">
      <w:pPr>
        <w:pStyle w:val="6"/>
        <w:spacing w:before="268" w:line="261" w:lineRule="auto"/>
        <w:ind w:right="361"/>
        <w:rPr>
          <w:rFonts w:hint="eastAsia"/>
        </w:rPr>
      </w:pPr>
      <w:r>
        <w:rPr>
          <w:rFonts w:hint="eastAsia"/>
        </w:rPr>
        <w:t>It is a summary of all that is most peculiar and important in the religion of Christ, a comprehensive epitome of the gospel of our salvation.</w:t>
      </w:r>
    </w:p>
    <w:p w14:paraId="34872B39">
      <w:pPr>
        <w:pStyle w:val="6"/>
        <w:spacing w:before="268" w:line="261" w:lineRule="auto"/>
        <w:ind w:right="361"/>
        <w:rPr>
          <w:rFonts w:hint="eastAsia"/>
        </w:rPr>
      </w:pPr>
      <w:r>
        <w:rPr>
          <w:rFonts w:hint="eastAsia"/>
        </w:rPr>
        <w:t>它是基督信仰中所有最独特和最重要之事的总结，是我们得救福音的全面缩影。</w:t>
      </w:r>
    </w:p>
    <w:p w14:paraId="75CDF96C">
      <w:pPr>
        <w:pStyle w:val="6"/>
        <w:spacing w:before="268" w:line="261" w:lineRule="auto"/>
        <w:ind w:right="361"/>
        <w:rPr>
          <w:rFonts w:hint="eastAsia"/>
        </w:rPr>
      </w:pPr>
    </w:p>
    <w:p w14:paraId="57952E78">
      <w:pPr>
        <w:pStyle w:val="6"/>
        <w:spacing w:before="268" w:line="261" w:lineRule="auto"/>
        <w:ind w:right="361"/>
        <w:rPr>
          <w:rFonts w:hint="eastAsia"/>
        </w:rPr>
      </w:pPr>
      <w:r>
        <w:rPr>
          <w:rFonts w:hint="eastAsia"/>
        </w:rPr>
        <w:t>It is that which Paul first received and first declared to the churches, assuring them that it was that gospel, which, if they received it, and kept it in memory, would certainly save the soul.</w:t>
      </w:r>
    </w:p>
    <w:p w14:paraId="3C6F2928">
      <w:pPr>
        <w:pStyle w:val="6"/>
        <w:spacing w:before="268" w:line="261" w:lineRule="auto"/>
        <w:ind w:right="361"/>
        <w:rPr>
          <w:rFonts w:hint="eastAsia"/>
        </w:rPr>
      </w:pPr>
      <w:r>
        <w:rPr>
          <w:rFonts w:hint="eastAsia"/>
        </w:rPr>
        <w:t>这就是保罗首先领受并首先向众教会宣告的，他向他们保证，这正是那福音，如果他们领受了，并且持守在记忆中，就必能拯救灵魂。</w:t>
      </w:r>
    </w:p>
    <w:p w14:paraId="48A0B862">
      <w:pPr>
        <w:pStyle w:val="6"/>
        <w:spacing w:before="268" w:line="261" w:lineRule="auto"/>
        <w:ind w:right="361"/>
        <w:rPr>
          <w:rFonts w:hint="eastAsia"/>
        </w:rPr>
      </w:pPr>
    </w:p>
    <w:p w14:paraId="30F442A3">
      <w:pPr>
        <w:pStyle w:val="6"/>
        <w:spacing w:before="268" w:line="261" w:lineRule="auto"/>
        <w:ind w:right="361"/>
        <w:rPr>
          <w:rFonts w:hint="eastAsia"/>
        </w:rPr>
      </w:pPr>
      <w:r>
        <w:rPr>
          <w:rFonts w:hint="eastAsia"/>
        </w:rPr>
        <w:t>Its import may be thus briefly stated.</w:t>
      </w:r>
    </w:p>
    <w:p w14:paraId="0BD87C00">
      <w:pPr>
        <w:pStyle w:val="6"/>
        <w:spacing w:before="268" w:line="261" w:lineRule="auto"/>
        <w:ind w:right="361"/>
        <w:rPr>
          <w:rFonts w:hint="eastAsia"/>
        </w:rPr>
      </w:pPr>
      <w:r>
        <w:rPr>
          <w:rFonts w:hint="eastAsia"/>
        </w:rPr>
        <w:t>其意义可简述如下。</w:t>
      </w:r>
    </w:p>
    <w:p w14:paraId="620C6E12">
      <w:pPr>
        <w:pStyle w:val="6"/>
        <w:spacing w:before="268" w:line="261" w:lineRule="auto"/>
        <w:ind w:right="361"/>
        <w:rPr>
          <w:rFonts w:hint="eastAsia"/>
        </w:rPr>
      </w:pPr>
    </w:p>
    <w:p w14:paraId="20481FEF">
      <w:pPr>
        <w:pStyle w:val="6"/>
        <w:spacing w:before="268" w:line="261" w:lineRule="auto"/>
        <w:ind w:right="361"/>
        <w:rPr>
          <w:rFonts w:hint="eastAsia"/>
        </w:rPr>
      </w:pPr>
      <w:r>
        <w:rPr>
          <w:rFonts w:hint="eastAsia"/>
        </w:rPr>
        <w:t>Christ, the long-promised, divinely-appointed, divinely-qualified, divinely-accredited, divine Saviour, in human nature has endured numerous, varied, violent, severe sufferings, terminating in death.</w:t>
      </w:r>
    </w:p>
    <w:p w14:paraId="2BDA483B">
      <w:pPr>
        <w:pStyle w:val="6"/>
        <w:spacing w:before="268" w:line="261" w:lineRule="auto"/>
        <w:ind w:right="361"/>
        <w:rPr>
          <w:rFonts w:hint="eastAsia"/>
        </w:rPr>
      </w:pPr>
      <w:r>
        <w:rPr>
          <w:rFonts w:hint="eastAsia"/>
        </w:rPr>
        <w:t>基督，那长久应许的、神所命定的、神所赋予资格的、神所认证的、神圣的救主，在人性中忍受了无数、多样、猛烈、严酷的苦难，并以死亡告终。</w:t>
      </w:r>
    </w:p>
    <w:p w14:paraId="100EFC3B">
      <w:pPr>
        <w:pStyle w:val="6"/>
        <w:spacing w:before="268" w:line="261" w:lineRule="auto"/>
        <w:ind w:right="361"/>
        <w:rPr>
          <w:rFonts w:hint="eastAsia"/>
        </w:rPr>
      </w:pPr>
    </w:p>
    <w:p w14:paraId="6FE0E305">
      <w:pPr>
        <w:pStyle w:val="6"/>
        <w:spacing w:before="268" w:line="261" w:lineRule="auto"/>
        <w:ind w:right="361"/>
        <w:rPr>
          <w:rFonts w:hint="eastAsia"/>
        </w:rPr>
      </w:pPr>
      <w:r>
        <w:rPr>
          <w:rFonts w:hint="eastAsia"/>
        </w:rPr>
        <w:t>These sufferings were penal, “for sins,” being the execution of the penal sanction of the divine law, the manifestation of the displeasure of God against sin.</w:t>
      </w:r>
    </w:p>
    <w:p w14:paraId="6968BC5C">
      <w:pPr>
        <w:pStyle w:val="6"/>
        <w:spacing w:before="268" w:line="261" w:lineRule="auto"/>
        <w:ind w:right="361"/>
        <w:rPr>
          <w:rFonts w:hint="eastAsia"/>
        </w:rPr>
      </w:pPr>
      <w:r>
        <w:rPr>
          <w:rFonts w:hint="eastAsia"/>
        </w:rPr>
        <w:t>这些苦难是刑罚性的，“为罪”而受，是神圣律法刑罚制裁的执行，是神对罪之忿怒的彰显。</w:t>
      </w:r>
    </w:p>
    <w:p w14:paraId="4B36F54B">
      <w:pPr>
        <w:pStyle w:val="6"/>
        <w:spacing w:before="268" w:line="261" w:lineRule="auto"/>
        <w:ind w:right="361"/>
        <w:rPr>
          <w:rFonts w:hint="eastAsia"/>
        </w:rPr>
      </w:pPr>
    </w:p>
    <w:p w14:paraId="0428D13B">
      <w:pPr>
        <w:pStyle w:val="6"/>
        <w:spacing w:before="268" w:line="261" w:lineRule="auto"/>
        <w:ind w:right="361"/>
        <w:rPr>
          <w:rFonts w:hint="eastAsia"/>
        </w:rPr>
      </w:pPr>
      <w:r>
        <w:rPr>
          <w:rFonts w:hint="eastAsia"/>
        </w:rPr>
        <w:t>He was made sin, he became a curse.</w:t>
      </w:r>
    </w:p>
    <w:p w14:paraId="0005D9C5">
      <w:pPr>
        <w:pStyle w:val="6"/>
        <w:spacing w:before="268" w:line="261" w:lineRule="auto"/>
        <w:ind w:right="361"/>
        <w:rPr>
          <w:rFonts w:hint="eastAsia"/>
        </w:rPr>
      </w:pPr>
      <w:r>
        <w:rPr>
          <w:rFonts w:hint="eastAsia"/>
        </w:rPr>
        <w:t>祂被定为罪，祂成了咒诅。</w:t>
      </w:r>
    </w:p>
    <w:p w14:paraId="64B7843B">
      <w:pPr>
        <w:pStyle w:val="6"/>
        <w:spacing w:before="268" w:line="261" w:lineRule="auto"/>
        <w:ind w:right="361"/>
        <w:rPr>
          <w:rFonts w:hint="eastAsia"/>
        </w:rPr>
      </w:pPr>
    </w:p>
    <w:p w14:paraId="1B1B8D0F">
      <w:pPr>
        <w:pStyle w:val="6"/>
        <w:spacing w:before="268" w:line="261" w:lineRule="auto"/>
        <w:ind w:right="361"/>
        <w:rPr>
          <w:rFonts w:hint="eastAsia"/>
        </w:rPr>
      </w:pPr>
      <w:r>
        <w:rPr>
          <w:rFonts w:hint="eastAsia"/>
        </w:rPr>
        <w:t>These sufferings were vicarious.</w:t>
      </w:r>
    </w:p>
    <w:p w14:paraId="775887BD">
      <w:pPr>
        <w:pStyle w:val="6"/>
        <w:spacing w:before="268" w:line="261" w:lineRule="auto"/>
        <w:ind w:right="361"/>
        <w:rPr>
          <w:rFonts w:hint="eastAsia"/>
        </w:rPr>
      </w:pPr>
      <w:r>
        <w:rPr>
          <w:rFonts w:hint="eastAsia"/>
        </w:rPr>
        <w:t>这些苦难是替代性的。</w:t>
      </w:r>
    </w:p>
    <w:p w14:paraId="5F12EAC5">
      <w:pPr>
        <w:pStyle w:val="6"/>
        <w:spacing w:before="268" w:line="261" w:lineRule="auto"/>
        <w:ind w:right="361"/>
        <w:rPr>
          <w:rFonts w:hint="eastAsia"/>
        </w:rPr>
      </w:pPr>
    </w:p>
    <w:p w14:paraId="31E6C2A7">
      <w:pPr>
        <w:pStyle w:val="6"/>
        <w:spacing w:before="268" w:line="261" w:lineRule="auto"/>
        <w:ind w:right="361"/>
        <w:rPr>
          <w:rFonts w:hint="eastAsia"/>
        </w:rPr>
      </w:pPr>
      <w:r>
        <w:rPr>
          <w:rFonts w:hint="eastAsia"/>
        </w:rPr>
        <w:t>They were not for his own sins, for he had none, but for the sins of men.</w:t>
      </w:r>
    </w:p>
    <w:p w14:paraId="137F6E29">
      <w:pPr>
        <w:pStyle w:val="6"/>
        <w:spacing w:before="268" w:line="261" w:lineRule="auto"/>
        <w:ind w:right="361"/>
        <w:rPr>
          <w:rFonts w:hint="eastAsia"/>
        </w:rPr>
      </w:pPr>
      <w:r>
        <w:rPr>
          <w:rFonts w:hint="eastAsia"/>
        </w:rPr>
        <w:t>它们不是为祂自己的罪，因为祂没有罪，而是为人的罪。</w:t>
      </w:r>
    </w:p>
    <w:p w14:paraId="5E3AE85B">
      <w:pPr>
        <w:pStyle w:val="6"/>
        <w:spacing w:before="268" w:line="261" w:lineRule="auto"/>
        <w:ind w:right="361"/>
        <w:rPr>
          <w:rFonts w:hint="eastAsia"/>
        </w:rPr>
      </w:pPr>
    </w:p>
    <w:p w14:paraId="129C5859">
      <w:pPr>
        <w:pStyle w:val="6"/>
        <w:spacing w:before="268" w:line="261" w:lineRule="auto"/>
        <w:ind w:right="361"/>
        <w:rPr>
          <w:rFonts w:hint="eastAsia"/>
        </w:rPr>
      </w:pPr>
      <w:r>
        <w:rPr>
          <w:rFonts w:hint="eastAsia"/>
        </w:rPr>
        <w:t>“He suffered, the just in the room of the unjust.”</w:t>
      </w:r>
    </w:p>
    <w:p w14:paraId="0A335D4C">
      <w:pPr>
        <w:pStyle w:val="6"/>
        <w:spacing w:before="268" w:line="261" w:lineRule="auto"/>
        <w:ind w:right="361"/>
        <w:rPr>
          <w:rFonts w:hint="eastAsia"/>
        </w:rPr>
      </w:pPr>
      <w:r>
        <w:rPr>
          <w:rFonts w:hint="eastAsia"/>
        </w:rPr>
        <w:t>“祂受苦，是义的代替不义的。”</w:t>
      </w:r>
    </w:p>
    <w:p w14:paraId="64C2872D">
      <w:pPr>
        <w:pStyle w:val="6"/>
        <w:spacing w:before="268" w:line="261" w:lineRule="auto"/>
        <w:ind w:right="361"/>
        <w:rPr>
          <w:rFonts w:hint="eastAsia"/>
        </w:rPr>
      </w:pPr>
    </w:p>
    <w:p w14:paraId="3B7655B1">
      <w:pPr>
        <w:pStyle w:val="6"/>
        <w:spacing w:before="268" w:line="261" w:lineRule="auto"/>
        <w:ind w:right="361"/>
        <w:rPr>
          <w:rFonts w:hint="eastAsia"/>
        </w:rPr>
      </w:pPr>
      <w:r>
        <w:rPr>
          <w:rFonts w:hint="eastAsia"/>
        </w:rPr>
        <w:t>He “became a curse” in the room of the accursed.</w:t>
      </w:r>
    </w:p>
    <w:p w14:paraId="4D67B663">
      <w:pPr>
        <w:pStyle w:val="6"/>
        <w:spacing w:before="268" w:line="261" w:lineRule="auto"/>
        <w:ind w:right="361"/>
        <w:rPr>
          <w:rFonts w:hint="eastAsia"/>
        </w:rPr>
      </w:pPr>
      <w:r>
        <w:rPr>
          <w:rFonts w:hint="eastAsia"/>
        </w:rPr>
        <w:t>祂代替被咒诅的“成了咒诅”。</w:t>
      </w:r>
    </w:p>
    <w:p w14:paraId="3ED3681D">
      <w:pPr>
        <w:pStyle w:val="6"/>
        <w:spacing w:before="268" w:line="261" w:lineRule="auto"/>
        <w:ind w:right="361"/>
        <w:rPr>
          <w:rFonts w:hint="eastAsia"/>
        </w:rPr>
      </w:pPr>
    </w:p>
    <w:p w14:paraId="7FA221C2">
      <w:pPr>
        <w:pStyle w:val="6"/>
        <w:spacing w:before="268" w:line="261" w:lineRule="auto"/>
        <w:ind w:right="361"/>
        <w:rPr>
          <w:rFonts w:hint="eastAsia"/>
        </w:rPr>
      </w:pPr>
      <w:r>
        <w:rPr>
          <w:rFonts w:hint="eastAsia"/>
        </w:rPr>
        <w:t>“We all like sheep had gone astray; we had turned every one to his own way; and the Lord laid on him the iniquity of us all.”</w:t>
      </w:r>
    </w:p>
    <w:p w14:paraId="626593FA">
      <w:pPr>
        <w:pStyle w:val="6"/>
        <w:spacing w:before="268" w:line="261" w:lineRule="auto"/>
        <w:ind w:right="361"/>
        <w:rPr>
          <w:rFonts w:hint="eastAsia"/>
        </w:rPr>
      </w:pPr>
      <w:r>
        <w:rPr>
          <w:rFonts w:hint="eastAsia"/>
        </w:rPr>
        <w:t>“我们都如羊走迷，各人偏行己路；耶和华使我们众人的罪孽都归在祂身上。”</w:t>
      </w:r>
    </w:p>
    <w:p w14:paraId="31074809">
      <w:pPr>
        <w:pStyle w:val="6"/>
        <w:spacing w:before="268" w:line="261" w:lineRule="auto"/>
        <w:ind w:right="361"/>
        <w:rPr>
          <w:rFonts w:hint="eastAsia"/>
        </w:rPr>
      </w:pPr>
    </w:p>
    <w:p w14:paraId="2D239335">
      <w:pPr>
        <w:pStyle w:val="6"/>
        <w:spacing w:before="268" w:line="261" w:lineRule="auto"/>
        <w:ind w:right="361"/>
        <w:rPr>
          <w:rFonts w:hint="eastAsia"/>
        </w:rPr>
      </w:pPr>
      <w:r>
        <w:rPr>
          <w:rFonts w:hint="eastAsia"/>
        </w:rPr>
        <w:t>“He was wounded for our transgressions, he was bruised for our iniquities, the chastisement of our peace was on him.”</w:t>
      </w:r>
    </w:p>
    <w:p w14:paraId="3BE6ED43">
      <w:pPr>
        <w:pStyle w:val="6"/>
        <w:spacing w:before="268" w:line="261" w:lineRule="auto"/>
        <w:ind w:right="361"/>
        <w:rPr>
          <w:rFonts w:hint="eastAsia"/>
        </w:rPr>
      </w:pPr>
      <w:r>
        <w:rPr>
          <w:rFonts w:hint="eastAsia"/>
        </w:rPr>
        <w:t>“祂为我们的过犯受害，为我们的罪孽压伤，因祂受的刑罚我们得平安。”</w:t>
      </w:r>
    </w:p>
    <w:p w14:paraId="2610B00F">
      <w:pPr>
        <w:pStyle w:val="6"/>
        <w:spacing w:before="268" w:line="261" w:lineRule="auto"/>
        <w:ind w:right="361"/>
        <w:rPr>
          <w:rFonts w:hint="eastAsia"/>
        </w:rPr>
      </w:pPr>
    </w:p>
    <w:p w14:paraId="3D8ADE0A">
      <w:pPr>
        <w:pStyle w:val="6"/>
        <w:spacing w:before="268" w:line="261" w:lineRule="auto"/>
        <w:ind w:right="361"/>
        <w:rPr>
          <w:rFonts w:hint="eastAsia"/>
        </w:rPr>
      </w:pPr>
      <w:r>
        <w:rPr>
          <w:rFonts w:hint="eastAsia"/>
        </w:rPr>
        <w:t>These sufferings were expiatory.</w:t>
      </w:r>
    </w:p>
    <w:p w14:paraId="1F58BAEB">
      <w:pPr>
        <w:pStyle w:val="6"/>
        <w:spacing w:before="268" w:line="261" w:lineRule="auto"/>
        <w:ind w:right="361"/>
        <w:rPr>
          <w:rFonts w:hint="eastAsia"/>
        </w:rPr>
      </w:pPr>
      <w:r>
        <w:rPr>
          <w:rFonts w:hint="eastAsia"/>
        </w:rPr>
        <w:t>这些苦难是赎罪性的。</w:t>
      </w:r>
    </w:p>
    <w:p w14:paraId="2959233C">
      <w:pPr>
        <w:pStyle w:val="6"/>
        <w:spacing w:before="268" w:line="261" w:lineRule="auto"/>
        <w:ind w:right="361"/>
        <w:rPr>
          <w:rFonts w:hint="eastAsia"/>
        </w:rPr>
      </w:pPr>
    </w:p>
    <w:p w14:paraId="77443B9C">
      <w:pPr>
        <w:pStyle w:val="6"/>
        <w:spacing w:before="268" w:line="261" w:lineRule="auto"/>
        <w:ind w:right="361"/>
        <w:rPr>
          <w:rFonts w:hint="eastAsia"/>
        </w:rPr>
      </w:pPr>
      <w:r>
        <w:rPr>
          <w:rFonts w:hint="eastAsia"/>
        </w:rPr>
        <w:t>In them the penalty was not only borne, but borne away.</w:t>
      </w:r>
    </w:p>
    <w:p w14:paraId="2FF43082">
      <w:pPr>
        <w:pStyle w:val="6"/>
        <w:spacing w:before="268" w:line="261" w:lineRule="auto"/>
        <w:ind w:right="361"/>
        <w:rPr>
          <w:rFonts w:hint="eastAsia"/>
        </w:rPr>
      </w:pPr>
      <w:r>
        <w:rPr>
          <w:rFonts w:hint="eastAsia"/>
        </w:rPr>
        <w:t>在其中，刑罚不仅被承担，而且被除去。</w:t>
      </w:r>
    </w:p>
    <w:p w14:paraId="320488BF">
      <w:pPr>
        <w:pStyle w:val="6"/>
        <w:spacing w:before="268" w:line="261" w:lineRule="auto"/>
        <w:ind w:right="361"/>
        <w:rPr>
          <w:rFonts w:hint="eastAsia"/>
        </w:rPr>
      </w:pPr>
    </w:p>
    <w:p w14:paraId="07E4D39A">
      <w:pPr>
        <w:pStyle w:val="6"/>
        <w:spacing w:before="268" w:line="261" w:lineRule="auto"/>
        <w:ind w:right="361"/>
        <w:rPr>
          <w:rFonts w:hint="eastAsia"/>
        </w:rPr>
      </w:pPr>
      <w:r>
        <w:rPr>
          <w:rFonts w:hint="eastAsia"/>
        </w:rPr>
        <w:t>He made an end of sin, by making reconciliation for iniquity.</w:t>
      </w:r>
    </w:p>
    <w:p w14:paraId="39055C91">
      <w:pPr>
        <w:pStyle w:val="6"/>
        <w:spacing w:before="268" w:line="261" w:lineRule="auto"/>
        <w:ind w:right="361"/>
        <w:rPr>
          <w:rFonts w:hint="eastAsia"/>
        </w:rPr>
      </w:pPr>
      <w:r>
        <w:rPr>
          <w:rFonts w:hint="eastAsia"/>
        </w:rPr>
        <w:t>祂藉着为罪孽作成挽回祭，就除掉了罪。</w:t>
      </w:r>
    </w:p>
    <w:p w14:paraId="0F9F35F3">
      <w:pPr>
        <w:pStyle w:val="6"/>
        <w:spacing w:before="268" w:line="261" w:lineRule="auto"/>
        <w:ind w:right="361"/>
        <w:rPr>
          <w:rFonts w:hint="eastAsia"/>
        </w:rPr>
      </w:pPr>
    </w:p>
    <w:p w14:paraId="10FCA6F5">
      <w:pPr>
        <w:pStyle w:val="6"/>
        <w:spacing w:before="268" w:line="261" w:lineRule="auto"/>
        <w:ind w:right="361"/>
        <w:rPr>
          <w:rFonts w:hint="eastAsia"/>
        </w:rPr>
      </w:pPr>
      <w:r>
        <w:rPr>
          <w:rFonts w:hint="eastAsia"/>
        </w:rPr>
        <w:t>“He took away sin by the sacrifice of himself.”</w:t>
      </w:r>
    </w:p>
    <w:p w14:paraId="15956D93">
      <w:pPr>
        <w:pStyle w:val="6"/>
        <w:spacing w:before="268" w:line="261" w:lineRule="auto"/>
        <w:ind w:right="361"/>
        <w:rPr>
          <w:rFonts w:hint="eastAsia"/>
        </w:rPr>
      </w:pPr>
      <w:r>
        <w:rPr>
          <w:rFonts w:hint="eastAsia"/>
        </w:rPr>
        <w:t>“祂藉着献上自己为祭，除掉了罪。”</w:t>
      </w:r>
    </w:p>
    <w:p w14:paraId="193D7369">
      <w:pPr>
        <w:pStyle w:val="6"/>
        <w:spacing w:before="268" w:line="261" w:lineRule="auto"/>
        <w:ind w:right="361"/>
        <w:rPr>
          <w:rFonts w:hint="eastAsia"/>
        </w:rPr>
      </w:pPr>
    </w:p>
    <w:p w14:paraId="5E6DA8A8">
      <w:pPr>
        <w:pStyle w:val="6"/>
        <w:spacing w:before="268" w:line="261" w:lineRule="auto"/>
        <w:ind w:right="361"/>
        <w:rPr>
          <w:rFonts w:hint="eastAsia"/>
        </w:rPr>
      </w:pPr>
      <w:r>
        <w:rPr>
          <w:rFonts w:hint="eastAsia"/>
        </w:rPr>
        <w:t>“He is the propitiation for our sins,” and he is “set forth a propitiation;” and the righteousness of God, in the remission of sins, is thus declared, “God being just and the justifier of him who believes in Jesus.”</w:t>
      </w:r>
    </w:p>
    <w:p w14:paraId="18065C00">
      <w:pPr>
        <w:pStyle w:val="6"/>
        <w:spacing w:before="268" w:line="261" w:lineRule="auto"/>
        <w:ind w:right="361"/>
        <w:rPr>
          <w:rFonts w:hint="eastAsia"/>
        </w:rPr>
      </w:pPr>
      <w:r>
        <w:rPr>
          <w:rFonts w:hint="eastAsia"/>
        </w:rPr>
        <w:t>“祂是为我们罪的挽回祭”，并且祂被“设立为挽回祭”；因此，神的义，在赦罪的事上，就这样显明了，“神是公义的，也称信耶稣的人为义。”</w:t>
      </w:r>
    </w:p>
    <w:p w14:paraId="0E09DB07">
      <w:pPr>
        <w:pStyle w:val="6"/>
        <w:spacing w:before="268" w:line="261" w:lineRule="auto"/>
        <w:ind w:right="361"/>
        <w:rPr>
          <w:rFonts w:hint="eastAsia"/>
        </w:rPr>
      </w:pPr>
    </w:p>
    <w:p w14:paraId="2E77E991">
      <w:pPr>
        <w:pStyle w:val="6"/>
        <w:spacing w:before="268" w:line="261" w:lineRule="auto"/>
        <w:ind w:right="361"/>
        <w:rPr>
          <w:rFonts w:hint="eastAsia"/>
        </w:rPr>
      </w:pPr>
      <w:r>
        <w:rPr>
          <w:rFonts w:hint="eastAsia"/>
        </w:rPr>
        <w:t>The design of these penal, vicarious, and expiatory sufferings of the divinely-appointed, divinely-qualified, divinely-accredited, divine Saviour, is to bring men to God; to restore ignorant and deluded man to the true knowledge of God, guilty man to the favor of God, depraved man to the image of God, and miserable man to the enjoyment of God, thus making him truly wise, truly good, and truly happy forever.</w:t>
      </w:r>
    </w:p>
    <w:p w14:paraId="5B4FAB00">
      <w:pPr>
        <w:pStyle w:val="6"/>
        <w:spacing w:before="268" w:line="261" w:lineRule="auto"/>
        <w:ind w:right="361"/>
        <w:rPr>
          <w:rFonts w:hint="eastAsia"/>
        </w:rPr>
      </w:pPr>
      <w:r>
        <w:rPr>
          <w:rFonts w:hint="eastAsia"/>
        </w:rPr>
        <w:t>这位神所命定的、神所赋予资格的、神所认证的、神圣的救主，祂所受的这些刑罚性、替代性、赎罪性的苦难，其目的乃是要将人带到神面前；将无知受骗的人恢复到对神的真知识中，将有罪的人恢复到神的恩宠中，将败坏的人恢复到神的形象中，将愁苦的人恢复到对神的享受中，从而使他真正有智慧、真正良善、真正永远快乐。</w:t>
      </w:r>
    </w:p>
    <w:p w14:paraId="73F117E9">
      <w:pPr>
        <w:pStyle w:val="6"/>
        <w:spacing w:before="268" w:line="261" w:lineRule="auto"/>
        <w:ind w:right="361"/>
        <w:rPr>
          <w:rFonts w:hint="eastAsia"/>
        </w:rPr>
      </w:pPr>
    </w:p>
    <w:p w14:paraId="65B5DF54">
      <w:pPr>
        <w:pStyle w:val="6"/>
        <w:spacing w:before="268" w:line="261" w:lineRule="auto"/>
        <w:ind w:right="361"/>
        <w:rPr>
          <w:rFonts w:hint="eastAsia"/>
        </w:rPr>
      </w:pPr>
      <w:r>
        <w:rPr>
          <w:rFonts w:hint="eastAsia"/>
        </w:rPr>
        <w:t>Finally, while these sufferings terminated in the death of the incarnate Saviour, they obtained for him, as their merited reward, that spiritual power which he exerts through the preaching of the gospel, in giving liberty to the spiritually enslaved, and life to the spiritually dead; and a seat at God's right hand in the Heaven of heavens, angels, and principalities, and powers, being made subject to him.</w:t>
      </w:r>
    </w:p>
    <w:p w14:paraId="41EF40BB">
      <w:pPr>
        <w:pStyle w:val="6"/>
        <w:spacing w:before="268" w:line="261" w:lineRule="auto"/>
        <w:ind w:right="361"/>
        <w:rPr>
          <w:rFonts w:hint="eastAsia"/>
        </w:rPr>
      </w:pPr>
      <w:r>
        <w:rPr>
          <w:rFonts w:hint="eastAsia"/>
        </w:rPr>
        <w:t>最后，当这些苦难以道成肉身的救主之死告终时，它们为祂赢得了当得的奖赏，即祂藉着福音的传讲所施展的属灵权能，使灵里被奴役的得自由，使灵里已死的得生命；以及在诸天之上的高天里，一个在神右边的座位，众天使、掌权的、有能的，都服从了祂。</w:t>
      </w:r>
    </w:p>
    <w:p w14:paraId="1FBDC655">
      <w:pPr>
        <w:pStyle w:val="6"/>
        <w:spacing w:before="268" w:line="261" w:lineRule="auto"/>
        <w:ind w:right="361"/>
        <w:rPr>
          <w:rFonts w:hint="eastAsia"/>
        </w:rPr>
      </w:pPr>
    </w:p>
    <w:p w14:paraId="198C71DB">
      <w:pPr>
        <w:pStyle w:val="6"/>
        <w:spacing w:before="268" w:line="261" w:lineRule="auto"/>
        <w:ind w:right="361"/>
        <w:rPr>
          <w:rFonts w:hint="eastAsia"/>
        </w:rPr>
      </w:pPr>
      <w:r>
        <w:rPr>
          <w:rFonts w:hint="eastAsia"/>
        </w:rPr>
        <w:t>Such is the great truth referred to by the apostle in the words “Christ has suffered for us in the flesh,” and which he lays down as the basis on which he builds an exhortation to universal holiness, “holiness in all manner of conversation.”</w:t>
      </w:r>
    </w:p>
    <w:p w14:paraId="4BE70C04">
      <w:pPr>
        <w:pStyle w:val="6"/>
        <w:spacing w:before="268" w:line="261" w:lineRule="auto"/>
        <w:ind w:right="361"/>
        <w:rPr>
          <w:rFonts w:hint="eastAsia"/>
        </w:rPr>
      </w:pPr>
      <w:r>
        <w:rPr>
          <w:rFonts w:hint="eastAsia"/>
        </w:rPr>
        <w:t>这就是使徒在“基督为我们在肉身受苦”这句话中所指的伟大真理，他以此为基础，建立起一个对普世圣洁的劝勉，“在一切所行的事上也要圣洁。”</w:t>
      </w:r>
    </w:p>
    <w:p w14:paraId="7DBAE9FF">
      <w:pPr>
        <w:pStyle w:val="6"/>
        <w:spacing w:before="268" w:line="261" w:lineRule="auto"/>
        <w:ind w:right="361"/>
        <w:rPr>
          <w:rFonts w:hint="eastAsia"/>
        </w:rPr>
      </w:pPr>
    </w:p>
    <w:p w14:paraId="0803A6EB">
      <w:pPr>
        <w:pStyle w:val="6"/>
        <w:spacing w:before="268" w:line="261" w:lineRule="auto"/>
        <w:ind w:right="361"/>
        <w:rPr>
          <w:rFonts w:hint="eastAsia"/>
        </w:rPr>
      </w:pPr>
      <w:r>
        <w:rPr>
          <w:rFonts w:hint="eastAsia"/>
        </w:rPr>
        <w:t>II.—THE EXHORTATION.</w:t>
      </w:r>
    </w:p>
    <w:p w14:paraId="1C1E226D">
      <w:pPr>
        <w:pStyle w:val="6"/>
        <w:spacing w:before="268" w:line="261" w:lineRule="auto"/>
        <w:ind w:right="361"/>
        <w:rPr>
          <w:rFonts w:hint="eastAsia"/>
        </w:rPr>
      </w:pPr>
      <w:r>
        <w:rPr>
          <w:rFonts w:hint="eastAsia"/>
        </w:rPr>
        <w:t>二、劝勉</w:t>
      </w:r>
    </w:p>
    <w:p w14:paraId="3BBE39AC">
      <w:pPr>
        <w:pStyle w:val="6"/>
        <w:spacing w:before="268" w:line="261" w:lineRule="auto"/>
        <w:ind w:right="361"/>
        <w:rPr>
          <w:rFonts w:hint="eastAsia"/>
        </w:rPr>
      </w:pPr>
    </w:p>
    <w:p w14:paraId="263DF5DB">
      <w:pPr>
        <w:pStyle w:val="6"/>
        <w:spacing w:before="268" w:line="261" w:lineRule="auto"/>
        <w:ind w:right="361"/>
        <w:rPr>
          <w:rFonts w:hint="eastAsia"/>
        </w:rPr>
      </w:pPr>
      <w:r>
        <w:rPr>
          <w:rFonts w:hint="eastAsia"/>
        </w:rPr>
        <w:t>That EXHORTATION forms the second division of our subject, to the consideration of which we now proceed.</w:t>
      </w:r>
    </w:p>
    <w:p w14:paraId="578904F9">
      <w:pPr>
        <w:pStyle w:val="6"/>
        <w:spacing w:before="268" w:line="261" w:lineRule="auto"/>
        <w:ind w:right="361"/>
        <w:rPr>
          <w:rFonts w:hint="eastAsia"/>
        </w:rPr>
      </w:pPr>
      <w:r>
        <w:rPr>
          <w:rFonts w:hint="eastAsia"/>
        </w:rPr>
        <w:t>那劝勉构成了我们主题的第二部分，我们现在开始思想它。</w:t>
      </w:r>
    </w:p>
    <w:p w14:paraId="375B3ED4">
      <w:pPr>
        <w:pStyle w:val="6"/>
        <w:spacing w:before="268" w:line="261" w:lineRule="auto"/>
        <w:ind w:right="361"/>
        <w:rPr>
          <w:rFonts w:hint="eastAsia"/>
        </w:rPr>
      </w:pPr>
    </w:p>
    <w:p w14:paraId="33238EE7">
      <w:pPr>
        <w:pStyle w:val="6"/>
        <w:spacing w:before="268" w:line="261" w:lineRule="auto"/>
        <w:ind w:right="361"/>
        <w:rPr>
          <w:rFonts w:hint="eastAsia"/>
        </w:rPr>
      </w:pPr>
      <w:r>
        <w:rPr>
          <w:rFonts w:hint="eastAsia"/>
        </w:rPr>
        <w:t>It is contained in these words: “Arm yourselves with this same thought, that He who hath suffered in the flesh has been made to rest from sin, that ye no longer should live the rest of your time in the flesh to the lusts of men, but to the will of God.”</w:t>
      </w:r>
    </w:p>
    <w:p w14:paraId="610C7283">
      <w:pPr>
        <w:pStyle w:val="6"/>
        <w:spacing w:before="268" w:line="261" w:lineRule="auto"/>
        <w:ind w:right="361"/>
        <w:rPr>
          <w:rFonts w:hint="eastAsia"/>
        </w:rPr>
      </w:pPr>
      <w:r>
        <w:rPr>
          <w:rFonts w:hint="eastAsia"/>
        </w:rPr>
        <w:t>它包含在这些话语中：“你们要将这同一思想作为兵器，即那在肉身受过苦的祂，已从罪中得了安息，叫你们从今以后，就可以不从人的情欲，只从神的旨意，在世度余下的光阴。”</w:t>
      </w:r>
    </w:p>
    <w:p w14:paraId="605D0644">
      <w:pPr>
        <w:pStyle w:val="6"/>
        <w:spacing w:before="268" w:line="261" w:lineRule="auto"/>
        <w:ind w:right="361"/>
        <w:rPr>
          <w:rFonts w:hint="eastAsia"/>
        </w:rPr>
      </w:pPr>
    </w:p>
    <w:p w14:paraId="5928F3C5">
      <w:pPr>
        <w:pStyle w:val="6"/>
        <w:spacing w:before="268" w:line="261" w:lineRule="auto"/>
        <w:ind w:right="361"/>
        <w:rPr>
          <w:rFonts w:hint="eastAsia"/>
        </w:rPr>
      </w:pPr>
      <w:r>
        <w:rPr>
          <w:rFonts w:hint="eastAsia"/>
        </w:rPr>
        <w:t>The exhortation, as I have already had occasion to remark, is twofold; the apostle calls on them to use certain means in order to secure a certain end; to cultivate a particular mode of thinking that they may follow a particular course of conduct; to arm themselves with an influential thought that they may perform a difficult work.</w:t>
      </w:r>
    </w:p>
    <w:p w14:paraId="6F7CAC25">
      <w:pPr>
        <w:pStyle w:val="6"/>
        <w:spacing w:before="268" w:line="261" w:lineRule="auto"/>
        <w:ind w:right="361"/>
        <w:rPr>
          <w:rFonts w:hint="eastAsia"/>
        </w:rPr>
      </w:pPr>
      <w:r>
        <w:rPr>
          <w:rFonts w:hint="eastAsia"/>
        </w:rPr>
        <w:t>这劝勉，如我已有机会指出的，是双重的；使徒呼召他们使用某些方法以确保某个目的；培养一种特定的思维方式，以便他们能遵循一种特定的行为方式；用一个有影响力的思想来武装自己，以便他们能完成一件困难的工作。</w:t>
      </w:r>
    </w:p>
    <w:p w14:paraId="6E61E9F6">
      <w:pPr>
        <w:pStyle w:val="6"/>
        <w:spacing w:before="268" w:line="261" w:lineRule="auto"/>
        <w:ind w:right="361"/>
        <w:rPr>
          <w:rFonts w:hint="eastAsia"/>
        </w:rPr>
      </w:pPr>
    </w:p>
    <w:p w14:paraId="30E103D8">
      <w:pPr>
        <w:pStyle w:val="6"/>
        <w:spacing w:before="268" w:line="261" w:lineRule="auto"/>
        <w:ind w:right="361"/>
        <w:rPr>
          <w:rFonts w:hint="eastAsia"/>
        </w:rPr>
      </w:pPr>
      <w:r>
        <w:rPr>
          <w:rFonts w:hint="eastAsia"/>
        </w:rPr>
        <w:t>It will, I believe, subserve the purpose of clear exposition, if we consider the two parts of the exhortation in the inverse order in which they are presented to us in the text; that we first consider the course of conduct which the apostle would have Christians to pursue, and then the means he would have them to employ in order that they may follow that course of conduct.</w:t>
      </w:r>
    </w:p>
    <w:p w14:paraId="177AF103">
      <w:pPr>
        <w:pStyle w:val="6"/>
        <w:spacing w:before="268" w:line="261" w:lineRule="auto"/>
        <w:ind w:right="361"/>
        <w:rPr>
          <w:rFonts w:hint="eastAsia"/>
        </w:rPr>
      </w:pPr>
      <w:r>
        <w:rPr>
          <w:rFonts w:hint="eastAsia"/>
        </w:rPr>
        <w:t>我相信，如果我们以经文中呈现的相反顺序来思想劝勉的两个部分，将有助于清晰的阐述；即我们首先思想使徒要基督徒遵循的行为方式，然后再思想他要他们为遵循那行为方式而采用的方法。</w:t>
      </w:r>
    </w:p>
    <w:p w14:paraId="09CB6D39">
      <w:pPr>
        <w:pStyle w:val="6"/>
        <w:spacing w:before="268" w:line="261" w:lineRule="auto"/>
        <w:ind w:right="361"/>
        <w:rPr>
          <w:rFonts w:hint="eastAsia"/>
        </w:rPr>
      </w:pPr>
    </w:p>
    <w:p w14:paraId="3ADE3CA6">
      <w:pPr>
        <w:pStyle w:val="6"/>
        <w:spacing w:before="268" w:line="261" w:lineRule="auto"/>
        <w:ind w:right="361"/>
        <w:rPr>
          <w:rFonts w:hint="eastAsia"/>
        </w:rPr>
      </w:pPr>
      <w:r>
        <w:rPr>
          <w:rFonts w:hint="eastAsia"/>
        </w:rPr>
        <w:t>§ 1.—The particular object to be sought — negative—positive.</w:t>
      </w:r>
    </w:p>
    <w:p w14:paraId="1E0016D5">
      <w:pPr>
        <w:pStyle w:val="6"/>
        <w:spacing w:before="268" w:line="261" w:lineRule="auto"/>
        <w:ind w:right="361"/>
        <w:rPr>
          <w:rFonts w:hint="eastAsia"/>
        </w:rPr>
      </w:pPr>
      <w:r>
        <w:rPr>
          <w:rFonts w:hint="eastAsia"/>
        </w:rPr>
        <w:t>§ 1.—要寻求的具体目标——消极方面与积极方面</w:t>
      </w:r>
    </w:p>
    <w:p w14:paraId="78E0DA06">
      <w:pPr>
        <w:pStyle w:val="6"/>
        <w:spacing w:before="268" w:line="261" w:lineRule="auto"/>
        <w:ind w:right="361"/>
        <w:rPr>
          <w:rFonts w:hint="eastAsia"/>
        </w:rPr>
      </w:pPr>
    </w:p>
    <w:p w14:paraId="4369591B">
      <w:pPr>
        <w:pStyle w:val="6"/>
        <w:spacing w:before="268" w:line="261" w:lineRule="auto"/>
        <w:ind w:right="361"/>
        <w:rPr>
          <w:rFonts w:hint="eastAsia"/>
        </w:rPr>
      </w:pPr>
      <w:r>
        <w:rPr>
          <w:rFonts w:hint="eastAsia"/>
        </w:rPr>
        <w:t>The course of conduct which the apostle would have Christians to pursue, is described in these words: “No longer live the rest of your time in the flesh to the lusts of men, but live the rest of your time in the flesh to the will of God.”</w:t>
      </w:r>
    </w:p>
    <w:p w14:paraId="2C0CBD0D">
      <w:pPr>
        <w:pStyle w:val="6"/>
        <w:spacing w:before="268" w:line="261" w:lineRule="auto"/>
        <w:ind w:right="361"/>
        <w:rPr>
          <w:rFonts w:hint="eastAsia"/>
        </w:rPr>
      </w:pPr>
      <w:r>
        <w:rPr>
          <w:rFonts w:hint="eastAsia"/>
        </w:rPr>
        <w:t>使徒要基督徒遵循的行为方式，是用这些话描述的：“从今以后，就可以不从人的情欲，只从神的旨意，在世度余下的光阴。”</w:t>
      </w:r>
    </w:p>
    <w:p w14:paraId="1CEFE3F4">
      <w:pPr>
        <w:pStyle w:val="6"/>
        <w:spacing w:before="268" w:line="261" w:lineRule="auto"/>
        <w:ind w:right="361"/>
        <w:rPr>
          <w:rFonts w:hint="eastAsia"/>
        </w:rPr>
      </w:pPr>
    </w:p>
    <w:p w14:paraId="4E617688">
      <w:pPr>
        <w:pStyle w:val="6"/>
        <w:spacing w:before="268" w:line="261" w:lineRule="auto"/>
        <w:ind w:right="361"/>
        <w:rPr>
          <w:rFonts w:hint="eastAsia"/>
        </w:rPr>
      </w:pPr>
      <w:r>
        <w:rPr>
          <w:rFonts w:hint="eastAsia"/>
        </w:rPr>
        <w:t>The exhortation, you perceive, is both negative and positive.</w:t>
      </w:r>
    </w:p>
    <w:p w14:paraId="7BB98F66">
      <w:pPr>
        <w:pStyle w:val="6"/>
        <w:spacing w:before="268" w:line="261" w:lineRule="auto"/>
        <w:ind w:right="361"/>
        <w:rPr>
          <w:rFonts w:hint="eastAsia"/>
        </w:rPr>
      </w:pPr>
      <w:r>
        <w:rPr>
          <w:rFonts w:hint="eastAsia"/>
        </w:rPr>
        <w:t>你们可以看到，这劝勉既是消极的，也是积极的。</w:t>
      </w:r>
    </w:p>
    <w:p w14:paraId="42C27403">
      <w:pPr>
        <w:pStyle w:val="6"/>
        <w:spacing w:before="268" w:line="261" w:lineRule="auto"/>
        <w:ind w:right="361"/>
        <w:rPr>
          <w:rFonts w:hint="eastAsia"/>
        </w:rPr>
      </w:pPr>
    </w:p>
    <w:p w14:paraId="49CBE9A7">
      <w:pPr>
        <w:pStyle w:val="6"/>
        <w:spacing w:before="268" w:line="261" w:lineRule="auto"/>
        <w:ind w:right="361"/>
        <w:rPr>
          <w:rFonts w:hint="eastAsia"/>
        </w:rPr>
      </w:pPr>
      <w:r>
        <w:rPr>
          <w:rFonts w:hint="eastAsia"/>
        </w:rPr>
        <w:t>It forbids one course of conduct and enjoins another.</w:t>
      </w:r>
    </w:p>
    <w:p w14:paraId="73CCEF90">
      <w:pPr>
        <w:pStyle w:val="6"/>
        <w:spacing w:before="268" w:line="261" w:lineRule="auto"/>
        <w:ind w:right="361"/>
        <w:rPr>
          <w:rFonts w:hint="eastAsia"/>
        </w:rPr>
      </w:pPr>
      <w:r>
        <w:rPr>
          <w:rFonts w:hint="eastAsia"/>
        </w:rPr>
        <w:t>它禁止一种行为方式，并吩咐另一种。</w:t>
      </w:r>
    </w:p>
    <w:p w14:paraId="2C48C1F2">
      <w:pPr>
        <w:pStyle w:val="6"/>
        <w:spacing w:before="268" w:line="261" w:lineRule="auto"/>
        <w:ind w:right="361"/>
        <w:rPr>
          <w:rFonts w:hint="eastAsia"/>
        </w:rPr>
      </w:pPr>
    </w:p>
    <w:p w14:paraId="418C73A9">
      <w:pPr>
        <w:pStyle w:val="6"/>
        <w:spacing w:before="268" w:line="261" w:lineRule="auto"/>
        <w:ind w:right="361"/>
        <w:rPr>
          <w:rFonts w:hint="eastAsia"/>
        </w:rPr>
      </w:pPr>
      <w:r>
        <w:rPr>
          <w:rFonts w:hint="eastAsia"/>
        </w:rPr>
        <w:t>(1.) Negative.—“Not to live to the lusts of men.”</w:t>
      </w:r>
    </w:p>
    <w:p w14:paraId="1AB87F7D">
      <w:pPr>
        <w:pStyle w:val="6"/>
        <w:spacing w:before="268" w:line="261" w:lineRule="auto"/>
        <w:ind w:right="361"/>
        <w:rPr>
          <w:rFonts w:hint="eastAsia"/>
        </w:rPr>
      </w:pPr>
      <w:r>
        <w:rPr>
          <w:rFonts w:hint="eastAsia"/>
        </w:rPr>
        <w:t>(1.) 消极方面——“不随从人的私欲”。</w:t>
      </w:r>
    </w:p>
    <w:p w14:paraId="05906D0A">
      <w:pPr>
        <w:pStyle w:val="6"/>
        <w:spacing w:before="268" w:line="261" w:lineRule="auto"/>
        <w:ind w:right="361"/>
        <w:rPr>
          <w:rFonts w:hint="eastAsia"/>
        </w:rPr>
      </w:pPr>
    </w:p>
    <w:p w14:paraId="1AF97049">
      <w:pPr>
        <w:pStyle w:val="6"/>
        <w:spacing w:before="268" w:line="261" w:lineRule="auto"/>
        <w:ind w:right="361"/>
        <w:rPr>
          <w:rFonts w:hint="eastAsia"/>
        </w:rPr>
      </w:pPr>
      <w:r>
        <w:rPr>
          <w:rFonts w:hint="eastAsia"/>
        </w:rPr>
        <w:t>The negative exhortation plainly proceeds on the principle, that in the former part of their lives, previously to their conversion, they had been distinguished by a mode of conduct not only different from, but directly opposite to, that by which they ought henceforward to be characterized; they had done what they are now not to do; they had not done what they are now to do; they had lived the former part of their time in the flesh to the lusts of men, and not to the will of God.</w:t>
      </w:r>
    </w:p>
    <w:p w14:paraId="121B1F28">
      <w:pPr>
        <w:pStyle w:val="6"/>
        <w:spacing w:before="268" w:line="261" w:lineRule="auto"/>
        <w:ind w:right="361"/>
        <w:rPr>
          <w:rFonts w:hint="eastAsia"/>
        </w:rPr>
      </w:pPr>
      <w:r>
        <w:rPr>
          <w:rFonts w:hint="eastAsia"/>
        </w:rPr>
        <w:t>这消极的劝勉显然是基于这样一个原则，即在他们生命的早期，归信之前，他们的行为方式不仅与他们此后应有的特征不同，而且是截然相反的；他们过去做了他们现在不该做的事；他们过去没有做他们现在该做的事；他们在肉身度过的前半生是随从人的私欲，而非神的旨意。</w:t>
      </w:r>
    </w:p>
    <w:p w14:paraId="3B7FE42E">
      <w:pPr>
        <w:pStyle w:val="6"/>
        <w:spacing w:before="268" w:line="261" w:lineRule="auto"/>
        <w:ind w:right="361"/>
        <w:rPr>
          <w:rFonts w:hint="eastAsia"/>
        </w:rPr>
      </w:pPr>
    </w:p>
    <w:p w14:paraId="7F1E4719">
      <w:pPr>
        <w:pStyle w:val="6"/>
        <w:spacing w:before="268" w:line="261" w:lineRule="auto"/>
        <w:ind w:right="361"/>
        <w:rPr>
          <w:rFonts w:hint="eastAsia"/>
        </w:rPr>
      </w:pPr>
      <w:r>
        <w:rPr>
          <w:rFonts w:hint="eastAsia"/>
        </w:rPr>
        <w:t>It is of great importance that Christians should keep habitually in mind their state and character previous to conversion; “that they should often look to the rock whence they were hewn, and to the hole of the pit whence they were dug.”</w:t>
      </w:r>
    </w:p>
    <w:p w14:paraId="318E35CA">
      <w:pPr>
        <w:pStyle w:val="6"/>
        <w:spacing w:before="268" w:line="261" w:lineRule="auto"/>
        <w:ind w:right="361"/>
        <w:rPr>
          <w:rFonts w:hint="eastAsia"/>
        </w:rPr>
      </w:pPr>
      <w:r>
        <w:rPr>
          <w:rFonts w:hint="eastAsia"/>
        </w:rPr>
        <w:t>基督徒应当习惯性地记念他们归信之前的光景和品格，这是至关重要的；“他们应当追想被凿而出的磐石，被挖而出的岩穴。”</w:t>
      </w:r>
    </w:p>
    <w:p w14:paraId="6CAD0DEC">
      <w:pPr>
        <w:pStyle w:val="6"/>
        <w:spacing w:before="268" w:line="261" w:lineRule="auto"/>
        <w:ind w:right="361"/>
        <w:rPr>
          <w:rFonts w:hint="eastAsia"/>
        </w:rPr>
      </w:pPr>
    </w:p>
    <w:p w14:paraId="4F3CE058">
      <w:pPr>
        <w:pStyle w:val="6"/>
        <w:spacing w:before="268" w:line="261" w:lineRule="auto"/>
        <w:ind w:right="361"/>
        <w:rPr>
          <w:rFonts w:hint="eastAsia"/>
        </w:rPr>
      </w:pPr>
      <w:r>
        <w:rPr>
          <w:rFonts w:hint="eastAsia"/>
        </w:rPr>
        <w:t>It is fitted to hide pride from their eyes, to excite gratitude, to deepen the sense of obligation.</w:t>
      </w:r>
    </w:p>
    <w:p w14:paraId="18155148">
      <w:pPr>
        <w:pStyle w:val="6"/>
        <w:spacing w:before="268" w:line="261" w:lineRule="auto"/>
        <w:ind w:right="361"/>
        <w:rPr>
          <w:rFonts w:hint="eastAsia"/>
        </w:rPr>
      </w:pPr>
      <w:r>
        <w:rPr>
          <w:rFonts w:hint="eastAsia"/>
        </w:rPr>
        <w:t>这适于遮蔽他们眼中的骄傲，激发感恩，加深责任感。</w:t>
      </w:r>
    </w:p>
    <w:p w14:paraId="0A2B2235">
      <w:pPr>
        <w:pStyle w:val="6"/>
        <w:spacing w:before="268" w:line="261" w:lineRule="auto"/>
        <w:ind w:right="361"/>
        <w:rPr>
          <w:rFonts w:hint="eastAsia"/>
        </w:rPr>
      </w:pPr>
    </w:p>
    <w:p w14:paraId="1473231D">
      <w:pPr>
        <w:pStyle w:val="6"/>
        <w:spacing w:before="268" w:line="261" w:lineRule="auto"/>
        <w:ind w:right="361"/>
        <w:rPr>
          <w:rFonts w:hint="eastAsia"/>
        </w:rPr>
      </w:pPr>
      <w:r>
        <w:rPr>
          <w:rFonts w:hint="eastAsia"/>
        </w:rPr>
        <w:t>To gain these ends God's ancient people were often put in mind of their humble origin, and their enslaved state in Egypt; and Christians are frequently, directly and indirectly, called on to reflect on the state of error and guilt and condemnation and spiritual enslavement from which they have been delivered.</w:t>
      </w:r>
    </w:p>
    <w:p w14:paraId="7A3E8EDB">
      <w:pPr>
        <w:pStyle w:val="6"/>
        <w:spacing w:before="268" w:line="261" w:lineRule="auto"/>
        <w:ind w:right="361"/>
        <w:rPr>
          <w:rFonts w:hint="eastAsia"/>
        </w:rPr>
      </w:pPr>
      <w:r>
        <w:rPr>
          <w:rFonts w:hint="eastAsia"/>
        </w:rPr>
        <w:t>为达到这些目的，神古时的子民常被提醒他们卑微的出身和在埃及为奴的光景；而基督徒也常常被直接或间接地呼召去反思他们被拯救脱离的那个错误、罪咎、定罪和属灵奴役的光景。</w:t>
      </w:r>
    </w:p>
    <w:p w14:paraId="2A9066A4">
      <w:pPr>
        <w:pStyle w:val="6"/>
        <w:spacing w:before="268" w:line="261" w:lineRule="auto"/>
        <w:ind w:right="361"/>
        <w:rPr>
          <w:rFonts w:hint="eastAsia"/>
        </w:rPr>
      </w:pPr>
    </w:p>
    <w:p w14:paraId="3F068118">
      <w:pPr>
        <w:pStyle w:val="6"/>
        <w:spacing w:before="268" w:line="261" w:lineRule="auto"/>
        <w:ind w:right="361"/>
        <w:rPr>
          <w:rFonts w:hint="eastAsia"/>
        </w:rPr>
      </w:pPr>
      <w:r>
        <w:rPr>
          <w:rFonts w:hint="eastAsia"/>
        </w:rPr>
        <w:t>“Once were ye darkness, but now are ye light in the Lord; walk in the light.”</w:t>
      </w:r>
    </w:p>
    <w:p w14:paraId="0EAE9BFD">
      <w:pPr>
        <w:pStyle w:val="6"/>
        <w:spacing w:before="268" w:line="261" w:lineRule="auto"/>
        <w:ind w:right="361"/>
        <w:rPr>
          <w:rFonts w:hint="eastAsia"/>
        </w:rPr>
      </w:pPr>
      <w:r>
        <w:rPr>
          <w:rFonts w:hint="eastAsia"/>
        </w:rPr>
        <w:t>“从前你们是暗昧的，但如今在主里面是光明的，行事为人就当像光明的子女。”</w:t>
      </w:r>
    </w:p>
    <w:p w14:paraId="61546F76">
      <w:pPr>
        <w:pStyle w:val="6"/>
        <w:spacing w:before="268" w:line="261" w:lineRule="auto"/>
        <w:ind w:right="361"/>
        <w:rPr>
          <w:rFonts w:hint="eastAsia"/>
        </w:rPr>
      </w:pPr>
    </w:p>
    <w:p w14:paraId="236D08D9">
      <w:pPr>
        <w:pStyle w:val="6"/>
        <w:spacing w:before="268" w:line="261" w:lineRule="auto"/>
        <w:ind w:right="361"/>
        <w:rPr>
          <w:rFonts w:hint="eastAsia"/>
        </w:rPr>
      </w:pPr>
      <w:r>
        <w:rPr>
          <w:rFonts w:hint="eastAsia"/>
        </w:rPr>
        <w:t>“Such were some of you,” says the apostle, after giving a list of enormous transgressors; “Such were some of you, but ye are washed, but ye are sanctified, but ye are justified, in the name of the Lord Jesus, and by the spirit of our God.”</w:t>
      </w:r>
    </w:p>
    <w:p w14:paraId="33484314">
      <w:pPr>
        <w:pStyle w:val="6"/>
        <w:spacing w:before="268" w:line="261" w:lineRule="auto"/>
        <w:ind w:right="361"/>
        <w:rPr>
          <w:rFonts w:hint="eastAsia"/>
        </w:rPr>
      </w:pPr>
      <w:r>
        <w:rPr>
          <w:rFonts w:hint="eastAsia"/>
        </w:rPr>
        <w:t>使徒在列举了一系列罪大恶极的罪人之后说：“你们中间也有人从前是这样”；“但如今你们奉主耶稣基督的名，并藉着我们神的灵，已经洗净，成圣，称义了。”</w:t>
      </w:r>
    </w:p>
    <w:p w14:paraId="5AA4205D">
      <w:pPr>
        <w:pStyle w:val="6"/>
        <w:spacing w:before="268" w:line="261" w:lineRule="auto"/>
        <w:ind w:right="361"/>
        <w:rPr>
          <w:rFonts w:hint="eastAsia"/>
        </w:rPr>
      </w:pPr>
    </w:p>
    <w:p w14:paraId="4BA1CFBD">
      <w:pPr>
        <w:pStyle w:val="6"/>
        <w:spacing w:before="268" w:line="261" w:lineRule="auto"/>
        <w:ind w:right="361"/>
        <w:rPr>
          <w:rFonts w:hint="eastAsia"/>
        </w:rPr>
      </w:pPr>
      <w:r>
        <w:rPr>
          <w:rFonts w:hint="eastAsia"/>
        </w:rPr>
        <w:t>“In time past,” says he, speaking to those who had been, in the great love wherewith the God who is rich in mercy had loved them, quickened together with Christ, and made to sit together in heavenly places in him, “ye were dead in trespasses and sins; ye walked according to the course of this world, according to the prince of the power of the air, the spirit that now worketh in the children of disobedience; among whom also, we all had our conversation in time past, in the lusts of our flesh fulfilling the desires of the flesh and of the mind, and were by nature the children of wrath, even as others.”</w:t>
      </w:r>
    </w:p>
    <w:p w14:paraId="1A9BF7AB">
      <w:pPr>
        <w:pStyle w:val="6"/>
        <w:spacing w:before="268" w:line="261" w:lineRule="auto"/>
        <w:ind w:right="361"/>
        <w:rPr>
          <w:rFonts w:hint="eastAsia"/>
        </w:rPr>
      </w:pPr>
      <w:r>
        <w:rPr>
          <w:rFonts w:hint="eastAsia"/>
        </w:rPr>
        <w:t>他对那些因着富于怜悯的神向他们所发的大爱，已经与基督一同活过来，并一同坐在天上祂里面的人说，“从前，”他说，“你们死在过犯罪恶之中；那时，你们在其中行事为人，随从今世的风俗，顺服空中掌权者的首领，就是现今在悖逆之子心中运行的邪灵；我们从前也都在他们中间，放纵肉体的私欲，随着肉体和心中所喜好的去行，本为可怒之子，和别人一样。”</w:t>
      </w:r>
    </w:p>
    <w:p w14:paraId="584D9ABC">
      <w:pPr>
        <w:pStyle w:val="6"/>
        <w:spacing w:before="268" w:line="261" w:lineRule="auto"/>
        <w:ind w:right="361"/>
        <w:rPr>
          <w:rFonts w:hint="eastAsia"/>
        </w:rPr>
      </w:pPr>
    </w:p>
    <w:p w14:paraId="11054A7B">
      <w:pPr>
        <w:pStyle w:val="6"/>
        <w:spacing w:before="268" w:line="261" w:lineRule="auto"/>
        <w:ind w:right="361"/>
        <w:rPr>
          <w:rFonts w:hint="eastAsia"/>
        </w:rPr>
      </w:pPr>
      <w:r>
        <w:rPr>
          <w:rFonts w:hint="eastAsia"/>
        </w:rPr>
        <w:t>“Remember,” says he, “that at that time ye were without Christ, being aliens from the commonwealth of Israel, and strangers from the covenants of promise, having no hope and being without God in the world.”</w:t>
      </w:r>
    </w:p>
    <w:p w14:paraId="04377266">
      <w:pPr>
        <w:pStyle w:val="6"/>
        <w:spacing w:before="268" w:line="261" w:lineRule="auto"/>
        <w:ind w:right="361"/>
        <w:rPr>
          <w:rFonts w:hint="eastAsia"/>
        </w:rPr>
      </w:pPr>
      <w:r>
        <w:rPr>
          <w:rFonts w:hint="eastAsia"/>
        </w:rPr>
        <w:t>“当记念，”他说，“那时你们与基督无关，在以色列国民以外，在所应许的诸约上是局外人，并且活在世上没有指望，没有神。”</w:t>
      </w:r>
    </w:p>
    <w:p w14:paraId="4B3B71C8">
      <w:pPr>
        <w:pStyle w:val="6"/>
        <w:spacing w:before="268" w:line="261" w:lineRule="auto"/>
        <w:ind w:right="361"/>
        <w:rPr>
          <w:rFonts w:hint="eastAsia"/>
        </w:rPr>
      </w:pPr>
    </w:p>
    <w:p w14:paraId="6BEA4C83">
      <w:pPr>
        <w:pStyle w:val="6"/>
        <w:spacing w:before="268" w:line="261" w:lineRule="auto"/>
        <w:ind w:right="361"/>
        <w:rPr>
          <w:rFonts w:hint="eastAsia"/>
        </w:rPr>
      </w:pPr>
      <w:r>
        <w:rPr>
          <w:rFonts w:hint="eastAsia"/>
        </w:rPr>
        <w:t>And here the apostle, not the less impressively because indirectly, reminds the Christians to whom he wrote, that they had spent the former part of their lives in rebellion against God, and in base subjection to his and their enemies.</w:t>
      </w:r>
    </w:p>
    <w:p w14:paraId="523A0676">
      <w:pPr>
        <w:pStyle w:val="6"/>
        <w:spacing w:before="268" w:line="261" w:lineRule="auto"/>
        <w:ind w:right="361"/>
        <w:rPr>
          <w:rFonts w:hint="eastAsia"/>
        </w:rPr>
      </w:pPr>
      <w:r>
        <w:rPr>
          <w:rFonts w:hint="eastAsia"/>
        </w:rPr>
        <w:t>在这里，使徒以一种间接却同样深刻的方式提醒他所写的信徒，他们生命的前半部分是在背叛神、并卑贱地臣服于祂和他们的仇敌之下度过的。</w:t>
      </w:r>
    </w:p>
    <w:p w14:paraId="6D60C57C">
      <w:pPr>
        <w:pStyle w:val="6"/>
        <w:spacing w:before="268" w:line="261" w:lineRule="auto"/>
        <w:ind w:right="361"/>
        <w:rPr>
          <w:rFonts w:hint="eastAsia"/>
        </w:rPr>
      </w:pPr>
    </w:p>
    <w:p w14:paraId="40A28A51">
      <w:pPr>
        <w:pStyle w:val="6"/>
        <w:spacing w:before="268" w:line="261" w:lineRule="auto"/>
        <w:ind w:right="361"/>
        <w:rPr>
          <w:rFonts w:hint="eastAsia"/>
        </w:rPr>
      </w:pPr>
      <w:r>
        <w:rPr>
          <w:rFonts w:hint="eastAsia"/>
        </w:rPr>
        <w:t>“The time in the flesh” is an expression just equivalent to the period of our mortal life.</w:t>
      </w:r>
    </w:p>
    <w:p w14:paraId="072D1CDB">
      <w:pPr>
        <w:pStyle w:val="6"/>
        <w:spacing w:before="268" w:line="261" w:lineRule="auto"/>
        <w:ind w:right="361"/>
        <w:rPr>
          <w:rFonts w:hint="eastAsia"/>
        </w:rPr>
      </w:pPr>
      <w:r>
        <w:rPr>
          <w:rFonts w:hint="eastAsia"/>
        </w:rPr>
        <w:t>“在肉身的时候”这个表达，正相当于我们凡人一生的时期。</w:t>
      </w:r>
    </w:p>
    <w:p w14:paraId="67B1C54A">
      <w:pPr>
        <w:pStyle w:val="6"/>
        <w:spacing w:before="268" w:line="261" w:lineRule="auto"/>
        <w:ind w:right="361"/>
        <w:rPr>
          <w:rFonts w:hint="eastAsia"/>
        </w:rPr>
      </w:pPr>
    </w:p>
    <w:p w14:paraId="495F979F">
      <w:pPr>
        <w:pStyle w:val="6"/>
        <w:spacing w:before="268" w:line="261" w:lineRule="auto"/>
        <w:ind w:right="361"/>
        <w:rPr>
          <w:rFonts w:hint="eastAsia"/>
        </w:rPr>
      </w:pPr>
      <w:r>
        <w:rPr>
          <w:rFonts w:hint="eastAsia"/>
        </w:rPr>
        <w:t>During the past part of this life, previous to their conversion, they had lived “not to the will of God, but to the lusts of men.”</w:t>
      </w:r>
    </w:p>
    <w:p w14:paraId="2AC1870C">
      <w:pPr>
        <w:pStyle w:val="6"/>
        <w:spacing w:before="268" w:line="261" w:lineRule="auto"/>
        <w:ind w:right="361"/>
        <w:rPr>
          <w:rFonts w:hint="eastAsia"/>
        </w:rPr>
      </w:pPr>
      <w:r>
        <w:rPr>
          <w:rFonts w:hint="eastAsia"/>
        </w:rPr>
        <w:t>在他们归信之前，生命的这段过去时光中，他们是“不从神的旨意，只从人的情欲”而活。</w:t>
      </w:r>
    </w:p>
    <w:p w14:paraId="77F90633">
      <w:pPr>
        <w:pStyle w:val="6"/>
        <w:spacing w:before="268" w:line="261" w:lineRule="auto"/>
        <w:ind w:right="361"/>
        <w:rPr>
          <w:rFonts w:hint="eastAsia"/>
        </w:rPr>
      </w:pPr>
    </w:p>
    <w:p w14:paraId="76572167">
      <w:pPr>
        <w:pStyle w:val="6"/>
        <w:spacing w:before="268" w:line="261" w:lineRule="auto"/>
        <w:ind w:right="361"/>
        <w:rPr>
          <w:rFonts w:hint="eastAsia"/>
        </w:rPr>
      </w:pPr>
      <w:r>
        <w:rPr>
          <w:rFonts w:hint="eastAsia"/>
        </w:rPr>
        <w:t>To live to the will of God, is to live according to the will of God, to make the will of God the supreme rule and the ultimate reason of our sentiments and conduct.</w:t>
      </w:r>
    </w:p>
    <w:p w14:paraId="5ABB19C6">
      <w:pPr>
        <w:pStyle w:val="6"/>
        <w:spacing w:before="268" w:line="261" w:lineRule="auto"/>
        <w:ind w:right="361"/>
        <w:rPr>
          <w:rFonts w:hint="eastAsia"/>
        </w:rPr>
      </w:pPr>
      <w:r>
        <w:rPr>
          <w:rFonts w:hint="eastAsia"/>
        </w:rPr>
        <w:t>随从神的旨意而活，就是按照神的旨意而活，将神的旨意作为我们情感和行为的最高准则和最终理由。</w:t>
      </w:r>
    </w:p>
    <w:p w14:paraId="13F804AB">
      <w:pPr>
        <w:pStyle w:val="6"/>
        <w:spacing w:before="268" w:line="261" w:lineRule="auto"/>
        <w:ind w:right="361"/>
        <w:rPr>
          <w:rFonts w:hint="eastAsia"/>
        </w:rPr>
      </w:pPr>
    </w:p>
    <w:p w14:paraId="06C2515F">
      <w:pPr>
        <w:pStyle w:val="6"/>
        <w:spacing w:before="268" w:line="261" w:lineRule="auto"/>
        <w:ind w:right="361"/>
        <w:rPr>
          <w:rFonts w:hint="eastAsia"/>
        </w:rPr>
      </w:pPr>
      <w:r>
        <w:rPr>
          <w:rFonts w:hint="eastAsia"/>
        </w:rPr>
        <w:t>In his unconverted state no man does this.</w:t>
      </w:r>
    </w:p>
    <w:p w14:paraId="3E7448F3">
      <w:pPr>
        <w:pStyle w:val="6"/>
        <w:spacing w:before="268" w:line="261" w:lineRule="auto"/>
        <w:ind w:right="361"/>
        <w:rPr>
          <w:rFonts w:hint="eastAsia"/>
        </w:rPr>
      </w:pPr>
      <w:r>
        <w:rPr>
          <w:rFonts w:hint="eastAsia"/>
        </w:rPr>
        <w:t>在未归信的光景中，无人如此行。</w:t>
      </w:r>
    </w:p>
    <w:p w14:paraId="30F7085F">
      <w:pPr>
        <w:pStyle w:val="6"/>
        <w:spacing w:before="268" w:line="261" w:lineRule="auto"/>
        <w:ind w:right="361"/>
        <w:rPr>
          <w:rFonts w:hint="eastAsia"/>
        </w:rPr>
      </w:pPr>
    </w:p>
    <w:p w14:paraId="7E254BB9">
      <w:pPr>
        <w:pStyle w:val="6"/>
        <w:spacing w:before="268" w:line="261" w:lineRule="auto"/>
        <w:ind w:right="361"/>
        <w:rPr>
          <w:rFonts w:hint="eastAsia"/>
        </w:rPr>
      </w:pPr>
      <w:r>
        <w:rPr>
          <w:rFonts w:hint="eastAsia"/>
        </w:rPr>
        <w:t>He is ignorant and misinformed as to the will of God, and no way disposed to seek after more extended or accurate information on this subject?</w:t>
      </w:r>
    </w:p>
    <w:p w14:paraId="57612EE0">
      <w:pPr>
        <w:pStyle w:val="6"/>
        <w:spacing w:before="268" w:line="261" w:lineRule="auto"/>
        <w:ind w:right="361"/>
        <w:rPr>
          <w:rFonts w:hint="eastAsia"/>
        </w:rPr>
      </w:pPr>
      <w:r>
        <w:rPr>
          <w:rFonts w:hint="eastAsia"/>
        </w:rPr>
        <w:t>他对于神的旨意无知且被误导，并且毫无意愿去寻求关于此事更广泛或更准确的信息？</w:t>
      </w:r>
    </w:p>
    <w:p w14:paraId="44AE140E">
      <w:pPr>
        <w:pStyle w:val="6"/>
        <w:spacing w:before="268" w:line="261" w:lineRule="auto"/>
        <w:ind w:right="361"/>
        <w:rPr>
          <w:rFonts w:hint="eastAsia"/>
        </w:rPr>
      </w:pPr>
    </w:p>
    <w:p w14:paraId="0875A585">
      <w:pPr>
        <w:pStyle w:val="6"/>
        <w:spacing w:before="268" w:line="261" w:lineRule="auto"/>
        <w:ind w:right="361"/>
        <w:rPr>
          <w:rFonts w:hint="eastAsia"/>
        </w:rPr>
      </w:pPr>
      <w:r>
        <w:rPr>
          <w:rFonts w:hint="eastAsia"/>
        </w:rPr>
        <w:t>He does “not like to retain God in his knowledge and when God presses the truth respecting his will on such a man's notice, he turns away, saying in his heart, “Let me alone,” “depart from me, I desire not the knowledge of thy will or thy ways.”</w:t>
      </w:r>
    </w:p>
    <w:p w14:paraId="7A5C20FD">
      <w:pPr>
        <w:pStyle w:val="6"/>
        <w:spacing w:before="268" w:line="261" w:lineRule="auto"/>
        <w:ind w:right="361"/>
        <w:rPr>
          <w:rFonts w:hint="eastAsia"/>
        </w:rPr>
      </w:pPr>
      <w:r>
        <w:rPr>
          <w:rFonts w:hint="eastAsia"/>
        </w:rPr>
        <w:t>他“不喜欢心里有神”，当神把关乎祂旨意的真理强加于这样一个人注意时，他便转过身去，心里说：“由我吧，” “离开我，我不愿知道你的旨意或你的道路。”</w:t>
      </w:r>
    </w:p>
    <w:p w14:paraId="785BF3E3">
      <w:pPr>
        <w:pStyle w:val="6"/>
        <w:spacing w:before="268" w:line="261" w:lineRule="auto"/>
        <w:ind w:right="361"/>
        <w:rPr>
          <w:rFonts w:hint="eastAsia"/>
        </w:rPr>
      </w:pPr>
    </w:p>
    <w:p w14:paraId="32404B81">
      <w:pPr>
        <w:pStyle w:val="6"/>
        <w:spacing w:before="268" w:line="261" w:lineRule="auto"/>
        <w:ind w:right="361"/>
        <w:rPr>
          <w:rFonts w:hint="eastAsia"/>
        </w:rPr>
      </w:pPr>
      <w:r>
        <w:rPr>
          <w:rFonts w:hint="eastAsia"/>
        </w:rPr>
        <w:t>In most cases, in forming a determination as to a course of conduct, the question, ‘Is the course resolved on agreeable to, or inconsistent with, the will of God?' is never put.</w:t>
      </w:r>
    </w:p>
    <w:p w14:paraId="7A13B086">
      <w:pPr>
        <w:pStyle w:val="6"/>
        <w:spacing w:before="268" w:line="261" w:lineRule="auto"/>
        <w:ind w:right="361"/>
        <w:rPr>
          <w:rFonts w:hint="eastAsia"/>
        </w:rPr>
      </w:pPr>
      <w:r>
        <w:rPr>
          <w:rFonts w:hint="eastAsia"/>
        </w:rPr>
        <w:t>在大多数情况下，当决定一个行为方针时，‘这个决定是合乎神的旨意，还是与神的旨意相悖？’这个问题从未被提出。</w:t>
      </w:r>
    </w:p>
    <w:p w14:paraId="46FFCA8B">
      <w:pPr>
        <w:pStyle w:val="6"/>
        <w:spacing w:before="268" w:line="261" w:lineRule="auto"/>
        <w:ind w:right="361"/>
        <w:rPr>
          <w:rFonts w:hint="eastAsia"/>
        </w:rPr>
      </w:pPr>
    </w:p>
    <w:p w14:paraId="579975AA">
      <w:pPr>
        <w:pStyle w:val="6"/>
        <w:spacing w:before="268" w:line="261" w:lineRule="auto"/>
        <w:ind w:right="361"/>
        <w:rPr>
          <w:rFonts w:hint="eastAsia"/>
        </w:rPr>
      </w:pPr>
      <w:r>
        <w:rPr>
          <w:rFonts w:hint="eastAsia"/>
        </w:rPr>
        <w:t>God is not in all the thoughts.</w:t>
      </w:r>
    </w:p>
    <w:p w14:paraId="01C0CEA4">
      <w:pPr>
        <w:pStyle w:val="6"/>
        <w:spacing w:before="268" w:line="261" w:lineRule="auto"/>
        <w:ind w:right="361"/>
        <w:rPr>
          <w:rFonts w:hint="eastAsia"/>
        </w:rPr>
      </w:pPr>
      <w:r>
        <w:rPr>
          <w:rFonts w:hint="eastAsia"/>
        </w:rPr>
        <w:t>神不在所有的思想中。</w:t>
      </w:r>
    </w:p>
    <w:p w14:paraId="02504109">
      <w:pPr>
        <w:pStyle w:val="6"/>
        <w:spacing w:before="268" w:line="261" w:lineRule="auto"/>
        <w:ind w:right="361"/>
        <w:rPr>
          <w:rFonts w:hint="eastAsia"/>
        </w:rPr>
      </w:pPr>
    </w:p>
    <w:p w14:paraId="1517D551">
      <w:pPr>
        <w:pStyle w:val="6"/>
        <w:spacing w:before="268" w:line="261" w:lineRule="auto"/>
        <w:ind w:right="361"/>
        <w:rPr>
          <w:rFonts w:hint="eastAsia"/>
        </w:rPr>
      </w:pPr>
      <w:r>
        <w:rPr>
          <w:rFonts w:hint="eastAsia"/>
        </w:rPr>
        <w:t>Nor is this the worst of it; for there are cases in which the man is, from circumstances, compelled to admit into his calculations the element of conformity or disconformity with the will of God; and then, instead of giving it its proper place, which is that of supreme control, he deliberately sets it aside, and proceeds to choose and to act in direct opposition to what he knows to be the Divine will, choosing and doing what he knows God disapproves, and rejecting and refusing to do what he knows God approves.</w:t>
      </w:r>
    </w:p>
    <w:p w14:paraId="73F0056E">
      <w:pPr>
        <w:pStyle w:val="6"/>
        <w:spacing w:before="268" w:line="261" w:lineRule="auto"/>
        <w:ind w:right="361"/>
        <w:rPr>
          <w:rFonts w:hint="eastAsia"/>
        </w:rPr>
      </w:pPr>
      <w:r>
        <w:rPr>
          <w:rFonts w:hint="eastAsia"/>
        </w:rPr>
        <w:t>这还不是最糟的；因为在某些情况下，人会因环境所迫，不得不在他的算计中纳入是否符合神的旨意这一因素；然后，他非但没有给予它应有的至高掌控地位，反而故意将其搁置一旁，继续选择并采取与他所知的神圣旨意直接对立的行动，选择并去做他知道神不悦纳的事，拒绝并推辞去做他知道神悦纳的事。</w:t>
      </w:r>
    </w:p>
    <w:p w14:paraId="25F9569F">
      <w:pPr>
        <w:pStyle w:val="6"/>
        <w:spacing w:before="268" w:line="261" w:lineRule="auto"/>
        <w:ind w:right="361"/>
        <w:rPr>
          <w:rFonts w:hint="eastAsia"/>
        </w:rPr>
      </w:pPr>
    </w:p>
    <w:p w14:paraId="4ACD7513">
      <w:pPr>
        <w:pStyle w:val="6"/>
        <w:spacing w:before="268" w:line="261" w:lineRule="auto"/>
        <w:ind w:right="361"/>
        <w:rPr>
          <w:rFonts w:hint="eastAsia"/>
        </w:rPr>
      </w:pPr>
      <w:r>
        <w:rPr>
          <w:rFonts w:hint="eastAsia"/>
        </w:rPr>
        <w:t>And while thus not living to the will of God, he is living “to the lusts of men.”</w:t>
      </w:r>
    </w:p>
    <w:p w14:paraId="21ABE8D0">
      <w:pPr>
        <w:pStyle w:val="6"/>
        <w:spacing w:before="268" w:line="261" w:lineRule="auto"/>
        <w:ind w:right="361"/>
        <w:rPr>
          <w:rFonts w:hint="eastAsia"/>
        </w:rPr>
      </w:pPr>
      <w:r>
        <w:rPr>
          <w:rFonts w:hint="eastAsia"/>
        </w:rPr>
        <w:t>当一个人不为神的旨意而活时，他就是为“人的私欲”而活。</w:t>
      </w:r>
    </w:p>
    <w:p w14:paraId="6DA01953">
      <w:pPr>
        <w:pStyle w:val="6"/>
        <w:spacing w:before="268" w:line="261" w:lineRule="auto"/>
        <w:ind w:right="361"/>
        <w:rPr>
          <w:rFonts w:hint="eastAsia"/>
        </w:rPr>
      </w:pPr>
    </w:p>
    <w:p w14:paraId="3E02D553">
      <w:pPr>
        <w:pStyle w:val="6"/>
        <w:spacing w:before="268" w:line="261" w:lineRule="auto"/>
        <w:ind w:right="361"/>
        <w:rPr>
          <w:rFonts w:hint="eastAsia"/>
        </w:rPr>
      </w:pPr>
      <w:r>
        <w:rPr>
          <w:rFonts w:hint="eastAsia"/>
        </w:rPr>
        <w:t>The lusts of men are just the desires whereby mankind in their fallen state are characterized; some of them sinful in themselves, others of them innocent in themselves, but faulty from excess or misdirection; all of them unfitted for a purpose which they were never meant to answer, to be the regulating principle of conduct.</w:t>
      </w:r>
    </w:p>
    <w:p w14:paraId="126B4938">
      <w:pPr>
        <w:pStyle w:val="6"/>
        <w:spacing w:before="268" w:line="261" w:lineRule="auto"/>
        <w:ind w:right="361"/>
        <w:rPr>
          <w:rFonts w:hint="eastAsia"/>
        </w:rPr>
      </w:pPr>
      <w:r>
        <w:rPr>
          <w:rFonts w:hint="eastAsia"/>
        </w:rPr>
        <w:t>人的私欲，正是堕落状态下人类的特征性欲望；其中一些本身就是有罪的，另一些本身是无罪的，但因过度或误用而有错；它们全都不适合于一个它们从未被设计来达成的目的，即成为行为的调节原则。</w:t>
      </w:r>
    </w:p>
    <w:p w14:paraId="02B7475A">
      <w:pPr>
        <w:pStyle w:val="6"/>
        <w:spacing w:before="268" w:line="261" w:lineRule="auto"/>
        <w:ind w:right="361"/>
        <w:rPr>
          <w:rFonts w:hint="eastAsia"/>
        </w:rPr>
      </w:pPr>
    </w:p>
    <w:p w14:paraId="25D95A9D">
      <w:pPr>
        <w:pStyle w:val="6"/>
        <w:spacing w:before="268" w:line="261" w:lineRule="auto"/>
        <w:ind w:right="361"/>
        <w:rPr>
          <w:rFonts w:hint="eastAsia"/>
        </w:rPr>
      </w:pPr>
      <w:r>
        <w:rPr>
          <w:rFonts w:hint="eastAsia"/>
        </w:rPr>
        <w:t>And to live to these desires is just to make them the rule and reason of what we do; to spend life in endeavoring to obtain the gratification of these desires, seeking to  conform  ourselves  to  our  own  natural  inclinations; “fashioning ourselves,” as the apostle phrases it in the first chapter of this Epistle, “according to our former lusts in our ignorance;” forming our character entirely under their influence, and the influence of their objects, present and sensible things, “things seen and temporal;” or seeking to conform ourselves to those desires as reigning in and manifested by others, being “conformed to this world,” embracing commonly prevalent opinions, regulating ourselves by commonly prevalent maxims, just because they are commonly prevalent, “walking according to the course of this world; and, while obstinately refusing to be servants of God in living to his will, basely becoming the slaves of men by living to their lusts.</w:t>
      </w:r>
    </w:p>
    <w:p w14:paraId="6E0BBD4E">
      <w:pPr>
        <w:pStyle w:val="6"/>
        <w:spacing w:before="268" w:line="261" w:lineRule="auto"/>
        <w:ind w:right="361"/>
        <w:rPr>
          <w:rFonts w:hint="eastAsia"/>
        </w:rPr>
      </w:pPr>
      <w:r>
        <w:rPr>
          <w:rFonts w:hint="eastAsia"/>
        </w:rPr>
        <w:t>为这些欲望而活，就是把它们当作我们所做之事的准则和理由；耗尽一生去努力获得这些欲望的满足，寻求使我们自己顺从我们自己天生的倾向；正如使徒在本信第一章中所言，“效法你们从前蒙昧无知的时候那放纵的私欲”；我们的品格完全在它们的，以及它们的对象——即当下可感的事物，“所见和暂时的”事物——的影响下形成；或者寻求使我们自己顺从那些在他人身上掌权并显现出来的欲望，即“效法这个世界”，接受普遍流行的观点，以普遍流行的格言来规范自己，仅仅因为它们普遍流行，“随从今世的风俗”；并且，在顽固地拒绝作神的仆人、不为祂的旨意而活的同时，卑鄙地为他人的私欲而活，成为人的奴隶。</w:t>
      </w:r>
    </w:p>
    <w:p w14:paraId="0843F84C">
      <w:pPr>
        <w:pStyle w:val="6"/>
        <w:spacing w:before="268" w:line="261" w:lineRule="auto"/>
        <w:ind w:right="361"/>
        <w:rPr>
          <w:rFonts w:hint="eastAsia"/>
        </w:rPr>
      </w:pPr>
    </w:p>
    <w:p w14:paraId="112EF42D">
      <w:pPr>
        <w:pStyle w:val="6"/>
        <w:spacing w:before="268" w:line="261" w:lineRule="auto"/>
        <w:ind w:right="361"/>
        <w:rPr>
          <w:rFonts w:hint="eastAsia"/>
        </w:rPr>
      </w:pPr>
      <w:r>
        <w:rPr>
          <w:rFonts w:hint="eastAsia"/>
        </w:rPr>
        <w:t>This is a true account of the mode of life of every unrenewed man.</w:t>
      </w:r>
    </w:p>
    <w:p w14:paraId="333EBEE9">
      <w:pPr>
        <w:pStyle w:val="6"/>
        <w:spacing w:before="268" w:line="261" w:lineRule="auto"/>
        <w:ind w:right="361"/>
        <w:rPr>
          <w:rFonts w:hint="eastAsia"/>
        </w:rPr>
      </w:pPr>
      <w:r>
        <w:rPr>
          <w:rFonts w:hint="eastAsia"/>
        </w:rPr>
        <w:t>这是对每一个未重生之人的生活方式的真实描述。</w:t>
      </w:r>
    </w:p>
    <w:p w14:paraId="2D70E5B2">
      <w:pPr>
        <w:pStyle w:val="6"/>
        <w:spacing w:before="268" w:line="261" w:lineRule="auto"/>
        <w:ind w:right="361"/>
        <w:rPr>
          <w:rFonts w:hint="eastAsia"/>
        </w:rPr>
      </w:pPr>
    </w:p>
    <w:p w14:paraId="4B917FA4">
      <w:pPr>
        <w:pStyle w:val="6"/>
        <w:spacing w:before="268" w:line="261" w:lineRule="auto"/>
        <w:ind w:right="361"/>
        <w:rPr>
          <w:rFonts w:hint="eastAsia"/>
        </w:rPr>
      </w:pPr>
      <w:r>
        <w:rPr>
          <w:rFonts w:hint="eastAsia"/>
        </w:rPr>
        <w:t>It was once the mode of life of those to whom the apostle is writing.</w:t>
      </w:r>
    </w:p>
    <w:p w14:paraId="363EB880">
      <w:pPr>
        <w:pStyle w:val="6"/>
        <w:spacing w:before="268" w:line="261" w:lineRule="auto"/>
        <w:ind w:right="361"/>
        <w:rPr>
          <w:rFonts w:hint="eastAsia"/>
        </w:rPr>
      </w:pPr>
      <w:r>
        <w:rPr>
          <w:rFonts w:hint="eastAsia"/>
        </w:rPr>
        <w:t>这曾是使徒写信对象的曾经的生活方式。</w:t>
      </w:r>
    </w:p>
    <w:p w14:paraId="75A3A48A">
      <w:pPr>
        <w:pStyle w:val="6"/>
        <w:spacing w:before="268" w:line="261" w:lineRule="auto"/>
        <w:ind w:right="361"/>
        <w:rPr>
          <w:rFonts w:hint="eastAsia"/>
        </w:rPr>
      </w:pPr>
    </w:p>
    <w:p w14:paraId="16E37290">
      <w:pPr>
        <w:pStyle w:val="6"/>
        <w:spacing w:before="268" w:line="261" w:lineRule="auto"/>
        <w:ind w:right="361"/>
        <w:rPr>
          <w:rFonts w:hint="eastAsia"/>
        </w:rPr>
      </w:pPr>
      <w:r>
        <w:rPr>
          <w:rFonts w:hint="eastAsia"/>
        </w:rPr>
        <w:t>It was once the mode of life of every true Christian.</w:t>
      </w:r>
    </w:p>
    <w:p w14:paraId="7BEB3C2B">
      <w:pPr>
        <w:pStyle w:val="6"/>
        <w:spacing w:before="268" w:line="261" w:lineRule="auto"/>
        <w:ind w:right="361"/>
        <w:rPr>
          <w:rFonts w:hint="eastAsia"/>
        </w:rPr>
      </w:pPr>
      <w:r>
        <w:rPr>
          <w:rFonts w:hint="eastAsia"/>
        </w:rPr>
        <w:t>这曾是每一位真基督徒的曾经的生活方式。</w:t>
      </w:r>
    </w:p>
    <w:p w14:paraId="282C1023">
      <w:pPr>
        <w:pStyle w:val="6"/>
        <w:spacing w:before="268" w:line="261" w:lineRule="auto"/>
        <w:ind w:right="361"/>
        <w:rPr>
          <w:rFonts w:hint="eastAsia"/>
        </w:rPr>
      </w:pPr>
    </w:p>
    <w:p w14:paraId="4033FFAF">
      <w:pPr>
        <w:pStyle w:val="6"/>
        <w:spacing w:before="268" w:line="261" w:lineRule="auto"/>
        <w:ind w:right="361"/>
        <w:rPr>
          <w:rFonts w:hint="eastAsia"/>
        </w:rPr>
      </w:pPr>
      <w:r>
        <w:rPr>
          <w:rFonts w:hint="eastAsia"/>
        </w:rPr>
        <w:t>It is the mode of life of vast multitudes of professed Christians still.</w:t>
      </w:r>
    </w:p>
    <w:p w14:paraId="739BA601">
      <w:pPr>
        <w:pStyle w:val="6"/>
        <w:spacing w:before="268" w:line="261" w:lineRule="auto"/>
        <w:ind w:right="361"/>
        <w:rPr>
          <w:rFonts w:hint="eastAsia"/>
        </w:rPr>
      </w:pPr>
      <w:r>
        <w:rPr>
          <w:rFonts w:hint="eastAsia"/>
        </w:rPr>
        <w:t>这仍然是大量自称基督徒之人的生活方式。</w:t>
      </w:r>
    </w:p>
    <w:p w14:paraId="4535F738">
      <w:pPr>
        <w:pStyle w:val="6"/>
        <w:spacing w:before="268" w:line="261" w:lineRule="auto"/>
        <w:ind w:right="361"/>
        <w:rPr>
          <w:rFonts w:hint="eastAsia"/>
        </w:rPr>
      </w:pPr>
    </w:p>
    <w:p w14:paraId="0E4B905A">
      <w:pPr>
        <w:pStyle w:val="6"/>
        <w:spacing w:before="268" w:line="261" w:lineRule="auto"/>
        <w:ind w:right="361"/>
        <w:rPr>
          <w:rFonts w:hint="eastAsia"/>
        </w:rPr>
      </w:pPr>
      <w:r>
        <w:rPr>
          <w:rFonts w:hint="eastAsia"/>
        </w:rPr>
        <w:t>But, says the apostle to the strangers scattered abroad, this must be your mode of life no longer.</w:t>
      </w:r>
    </w:p>
    <w:p w14:paraId="4F90DE80">
      <w:pPr>
        <w:pStyle w:val="6"/>
        <w:spacing w:before="268" w:line="261" w:lineRule="auto"/>
        <w:ind w:right="361"/>
        <w:rPr>
          <w:rFonts w:hint="eastAsia"/>
        </w:rPr>
      </w:pPr>
      <w:r>
        <w:rPr>
          <w:rFonts w:hint="eastAsia"/>
        </w:rPr>
        <w:t>但是，使徒对那些分散寄居的人说，这决不能再是你们的生活方式了。</w:t>
      </w:r>
    </w:p>
    <w:p w14:paraId="567EA3C3">
      <w:pPr>
        <w:pStyle w:val="6"/>
        <w:spacing w:before="268" w:line="261" w:lineRule="auto"/>
        <w:ind w:right="361"/>
        <w:rPr>
          <w:rFonts w:hint="eastAsia"/>
        </w:rPr>
      </w:pPr>
    </w:p>
    <w:p w14:paraId="578382FD">
      <w:pPr>
        <w:pStyle w:val="6"/>
        <w:spacing w:before="268" w:line="261" w:lineRule="auto"/>
        <w:ind w:right="361"/>
        <w:rPr>
          <w:rFonts w:hint="eastAsia"/>
        </w:rPr>
      </w:pPr>
      <w:r>
        <w:rPr>
          <w:rFonts w:hint="eastAsia"/>
        </w:rPr>
        <w:t>Now that ye are “in Christ,” ye must become “new creatures; old things must pass away, and all things must become new.”</w:t>
      </w:r>
    </w:p>
    <w:p w14:paraId="20122E42">
      <w:pPr>
        <w:pStyle w:val="6"/>
        <w:spacing w:before="268" w:line="261" w:lineRule="auto"/>
        <w:ind w:right="361"/>
        <w:rPr>
          <w:rFonts w:hint="eastAsia"/>
        </w:rPr>
      </w:pPr>
      <w:r>
        <w:rPr>
          <w:rFonts w:hint="eastAsia"/>
        </w:rPr>
        <w:t>如今你们既“在基督里”，就必须成为“新造的人；旧事已过，都变成新的了。”</w:t>
      </w:r>
    </w:p>
    <w:p w14:paraId="4977B709">
      <w:pPr>
        <w:pStyle w:val="6"/>
        <w:spacing w:before="268" w:line="261" w:lineRule="auto"/>
        <w:ind w:right="361"/>
        <w:rPr>
          <w:rFonts w:hint="eastAsia"/>
        </w:rPr>
      </w:pPr>
    </w:p>
    <w:p w14:paraId="29A6903D">
      <w:pPr>
        <w:pStyle w:val="6"/>
        <w:spacing w:before="268" w:line="261" w:lineRule="auto"/>
        <w:ind w:right="361"/>
        <w:rPr>
          <w:rFonts w:hint="eastAsia"/>
        </w:rPr>
      </w:pPr>
      <w:r>
        <w:rPr>
          <w:rFonts w:hint="eastAsia"/>
        </w:rPr>
        <w:t>You must no more live the rest of your time in the flesh to the lusts of men, but to the will of God.</w:t>
      </w:r>
    </w:p>
    <w:p w14:paraId="5B74BACE">
      <w:pPr>
        <w:pStyle w:val="6"/>
        <w:spacing w:before="268" w:line="261" w:lineRule="auto"/>
        <w:ind w:right="361"/>
        <w:rPr>
          <w:rFonts w:hint="eastAsia"/>
        </w:rPr>
      </w:pPr>
      <w:r>
        <w:rPr>
          <w:rFonts w:hint="eastAsia"/>
        </w:rPr>
        <w:t>你们从今以后在肉身度余下的光阴，绝不可再随从人的私欲，而要随从神的旨意。</w:t>
      </w:r>
    </w:p>
    <w:p w14:paraId="4F6AC508">
      <w:pPr>
        <w:pStyle w:val="6"/>
        <w:spacing w:before="268" w:line="261" w:lineRule="auto"/>
        <w:ind w:right="361"/>
        <w:rPr>
          <w:rFonts w:hint="eastAsia"/>
        </w:rPr>
      </w:pPr>
    </w:p>
    <w:p w14:paraId="1CB4EBAD">
      <w:pPr>
        <w:pStyle w:val="6"/>
        <w:spacing w:before="268" w:line="261" w:lineRule="auto"/>
        <w:ind w:right="361"/>
        <w:rPr>
          <w:rFonts w:hint="eastAsia"/>
        </w:rPr>
      </w:pPr>
      <w:r>
        <w:rPr>
          <w:rFonts w:hint="eastAsia"/>
        </w:rPr>
        <w:t>“Worldly desires,” whether in yourselves or in others, are not to be the guiding principles of your conduct.</w:t>
      </w:r>
    </w:p>
    <w:p w14:paraId="1D918FED">
      <w:pPr>
        <w:pStyle w:val="6"/>
        <w:spacing w:before="268" w:line="261" w:lineRule="auto"/>
        <w:ind w:right="361"/>
        <w:rPr>
          <w:rFonts w:hint="eastAsia"/>
        </w:rPr>
      </w:pPr>
      <w:r>
        <w:rPr>
          <w:rFonts w:hint="eastAsia"/>
        </w:rPr>
        <w:t>“世俗的私欲”，无论是在你们自己里面还是在别人里面，都不能成为你们行为的指导原则。</w:t>
      </w:r>
    </w:p>
    <w:p w14:paraId="18301D66">
      <w:pPr>
        <w:pStyle w:val="6"/>
        <w:spacing w:before="268" w:line="261" w:lineRule="auto"/>
        <w:ind w:right="361"/>
        <w:rPr>
          <w:rFonts w:hint="eastAsia"/>
        </w:rPr>
      </w:pPr>
    </w:p>
    <w:p w14:paraId="371C966B">
      <w:pPr>
        <w:pStyle w:val="6"/>
        <w:spacing w:before="268" w:line="261" w:lineRule="auto"/>
        <w:ind w:right="361"/>
        <w:rPr>
          <w:rFonts w:hint="eastAsia"/>
        </w:rPr>
      </w:pPr>
      <w:r>
        <w:rPr>
          <w:rFonts w:hint="eastAsia"/>
        </w:rPr>
        <w:t>You are not, because you desire, or other men desire, a particular object, to set about forthwith to endeavor to obtain it.</w:t>
      </w:r>
    </w:p>
    <w:p w14:paraId="789A3068">
      <w:pPr>
        <w:pStyle w:val="6"/>
        <w:spacing w:before="268" w:line="261" w:lineRule="auto"/>
        <w:ind w:right="361"/>
        <w:rPr>
          <w:rFonts w:hint="eastAsia"/>
        </w:rPr>
      </w:pPr>
      <w:r>
        <w:rPr>
          <w:rFonts w:hint="eastAsia"/>
        </w:rPr>
        <w:t>你们不可因为自己渴望，或别人渴望某个特定的对象，就立刻着手去努力获取它。</w:t>
      </w:r>
    </w:p>
    <w:p w14:paraId="49F1D6FD">
      <w:pPr>
        <w:pStyle w:val="6"/>
        <w:spacing w:before="268" w:line="261" w:lineRule="auto"/>
        <w:ind w:right="361"/>
        <w:rPr>
          <w:rFonts w:hint="eastAsia"/>
        </w:rPr>
      </w:pPr>
    </w:p>
    <w:p w14:paraId="5ADFE917">
      <w:pPr>
        <w:pStyle w:val="6"/>
        <w:spacing w:before="268" w:line="261" w:lineRule="auto"/>
        <w:ind w:right="361"/>
        <w:rPr>
          <w:rFonts w:hint="eastAsia"/>
        </w:rPr>
      </w:pPr>
      <w:r>
        <w:rPr>
          <w:rFonts w:hint="eastAsia"/>
        </w:rPr>
        <w:t>You are to bring all your own desires, and all the desires of others, viewed as influencing your choice and conduct, before the tribunal of a higher principle; and, according to its awards, you are to refuse, or modify, or gratify them.</w:t>
      </w:r>
    </w:p>
    <w:p w14:paraId="11FBC5D5">
      <w:pPr>
        <w:pStyle w:val="6"/>
        <w:spacing w:before="268" w:line="261" w:lineRule="auto"/>
        <w:ind w:right="361"/>
        <w:rPr>
          <w:rFonts w:hint="eastAsia"/>
        </w:rPr>
      </w:pPr>
      <w:r>
        <w:rPr>
          <w:rFonts w:hint="eastAsia"/>
        </w:rPr>
        <w:t>你们要将自己所有的欲望，以及他人所有影响你们选择和行为的欲望，都带到一个更高原则的审判台前；并根据它的判决，来拒绝、或修正、或满足它们。</w:t>
      </w:r>
    </w:p>
    <w:p w14:paraId="39B6DC17">
      <w:pPr>
        <w:pStyle w:val="6"/>
        <w:spacing w:before="268" w:line="261" w:lineRule="auto"/>
        <w:ind w:right="361"/>
        <w:rPr>
          <w:rFonts w:hint="eastAsia"/>
        </w:rPr>
      </w:pPr>
    </w:p>
    <w:p w14:paraId="5FCBE28A">
      <w:pPr>
        <w:pStyle w:val="6"/>
        <w:spacing w:before="268" w:line="261" w:lineRule="auto"/>
        <w:ind w:right="361"/>
        <w:rPr>
          <w:rFonts w:hint="eastAsia"/>
        </w:rPr>
      </w:pPr>
      <w:r>
        <w:rPr>
          <w:rFonts w:hint="eastAsia"/>
        </w:rPr>
        <w:t>Where they are condemned, they are, as existing in ourselves, to be sought to be weakened and destroyed; cut off, though apparently useful as a right hand; pulled out, though felt to be dear as a right eye; and cast from us as an abominable and pernicious thing; and, as existing in others, they are not to be complied with., but steadily resisted.</w:t>
      </w:r>
    </w:p>
    <w:p w14:paraId="3572A5C1">
      <w:pPr>
        <w:pStyle w:val="6"/>
        <w:spacing w:before="268" w:line="261" w:lineRule="auto"/>
        <w:ind w:right="361"/>
        <w:rPr>
          <w:rFonts w:hint="eastAsia"/>
        </w:rPr>
      </w:pPr>
      <w:r>
        <w:rPr>
          <w:rFonts w:hint="eastAsia"/>
        </w:rPr>
        <w:t>当它们被定罪时，作为存在于我们自己里面的，就当设法使其被削弱和摧毁；砍掉，即使它看似像右手一样有用；挖出来，即使感觉它像右眼一样宝贵；并把它当作可憎和有害之物从我们这里丢弃；而作为存在于他人里面的，则不应顺从，而应坚决抵制。</w:t>
      </w:r>
    </w:p>
    <w:p w14:paraId="08786375">
      <w:pPr>
        <w:pStyle w:val="6"/>
        <w:spacing w:before="268" w:line="261" w:lineRule="auto"/>
        <w:ind w:right="361"/>
        <w:rPr>
          <w:rFonts w:hint="eastAsia"/>
        </w:rPr>
      </w:pPr>
    </w:p>
    <w:p w14:paraId="79349A8D">
      <w:pPr>
        <w:pStyle w:val="6"/>
        <w:spacing w:before="268" w:line="261" w:lineRule="auto"/>
        <w:ind w:right="361"/>
        <w:rPr>
          <w:rFonts w:hint="eastAsia"/>
        </w:rPr>
      </w:pPr>
      <w:r>
        <w:rPr>
          <w:rFonts w:hint="eastAsia"/>
        </w:rPr>
        <w:t>And even where they are not sinful in their nature, but merely in danger of becoming exorbitant in their demands, they are never to be permitted to be the guide of our conduct, the controlling power of action.</w:t>
      </w:r>
    </w:p>
    <w:p w14:paraId="46BE6AA0">
      <w:pPr>
        <w:pStyle w:val="6"/>
        <w:spacing w:before="268" w:line="261" w:lineRule="auto"/>
        <w:ind w:right="361"/>
        <w:rPr>
          <w:rFonts w:hint="eastAsia"/>
        </w:rPr>
      </w:pPr>
      <w:r>
        <w:rPr>
          <w:rFonts w:hint="eastAsia"/>
        </w:rPr>
        <w:t>即使当它们的本性并非有罪，而只是有变得要求过分的危险时，也绝不可允许它们成为我们行为的指南、行动的控制力量。</w:t>
      </w:r>
    </w:p>
    <w:p w14:paraId="4146F689">
      <w:pPr>
        <w:pStyle w:val="6"/>
        <w:spacing w:before="268" w:line="261" w:lineRule="auto"/>
        <w:ind w:right="361"/>
        <w:rPr>
          <w:rFonts w:hint="eastAsia"/>
        </w:rPr>
      </w:pPr>
    </w:p>
    <w:p w14:paraId="5C4E7FEC">
      <w:pPr>
        <w:pStyle w:val="6"/>
        <w:spacing w:before="268" w:line="261" w:lineRule="auto"/>
        <w:ind w:right="361"/>
        <w:rPr>
          <w:rFonts w:hint="eastAsia"/>
        </w:rPr>
      </w:pPr>
      <w:r>
        <w:rPr>
          <w:rFonts w:hint="eastAsia"/>
        </w:rPr>
        <w:t>Christians are not to “obey sin by the desires of the body, yielding their members to it as the instruments of unrighteousness.”</w:t>
      </w:r>
    </w:p>
    <w:p w14:paraId="2CFEFF82">
      <w:pPr>
        <w:pStyle w:val="6"/>
        <w:spacing w:before="268" w:line="261" w:lineRule="auto"/>
        <w:ind w:right="361"/>
        <w:rPr>
          <w:rFonts w:hint="eastAsia"/>
        </w:rPr>
      </w:pPr>
      <w:r>
        <w:rPr>
          <w:rFonts w:hint="eastAsia"/>
        </w:rPr>
        <w:t>基督徒不可“顺从身子的私欲，叫罪作王，也不可将你们的肢体献给罪作不义的器具。”</w:t>
      </w:r>
    </w:p>
    <w:p w14:paraId="71990AF1">
      <w:pPr>
        <w:pStyle w:val="6"/>
        <w:spacing w:before="268" w:line="261" w:lineRule="auto"/>
        <w:ind w:right="361"/>
        <w:rPr>
          <w:rFonts w:hint="eastAsia"/>
        </w:rPr>
      </w:pPr>
    </w:p>
    <w:p w14:paraId="00896C43">
      <w:pPr>
        <w:pStyle w:val="6"/>
        <w:spacing w:before="268" w:line="261" w:lineRule="auto"/>
        <w:ind w:right="361"/>
        <w:rPr>
          <w:rFonts w:hint="eastAsia"/>
        </w:rPr>
      </w:pPr>
      <w:r>
        <w:rPr>
          <w:rFonts w:hint="eastAsia"/>
        </w:rPr>
        <w:t>They are not to “make provision for the flesh to fulfil its desires;” on the contrary, they are to “mortify their members that are on the earth;” they are to “crucify the flesh with its affections and lusts;” they are to “deny themselves;” they are not to be “conformed to this present world;” and they are to turn away from them “who walk after their own ungodly desires;” they are to “have no fellowship with the unfruitful works of darkness, but rather to reprove them.”</w:t>
      </w:r>
    </w:p>
    <w:p w14:paraId="6E343BCA">
      <w:pPr>
        <w:pStyle w:val="6"/>
        <w:spacing w:before="268" w:line="261" w:lineRule="auto"/>
        <w:ind w:right="361"/>
        <w:rPr>
          <w:rFonts w:hint="eastAsia"/>
        </w:rPr>
      </w:pPr>
      <w:r>
        <w:rPr>
          <w:rFonts w:hint="eastAsia"/>
        </w:rPr>
        <w:t>他们不可“为肉体安排，去放纵私欲”；相反，他们要“治死你们在地上的肢体”；他们要“把肉体，连肉体的邪情私欲，同钉在十字架上”；他们要“舍己”；他们不可“效法这个世界”；他们要远离那些“随从自己不敬虔的私欲而行的人”；他们“不要与暗昧无益的事同行，倒要责备行这事的人。”</w:t>
      </w:r>
    </w:p>
    <w:p w14:paraId="2FCDDF11">
      <w:pPr>
        <w:pStyle w:val="6"/>
        <w:spacing w:before="268" w:line="261" w:lineRule="auto"/>
        <w:ind w:right="361"/>
        <w:rPr>
          <w:rFonts w:hint="eastAsia"/>
        </w:rPr>
      </w:pPr>
    </w:p>
    <w:p w14:paraId="27B96761">
      <w:pPr>
        <w:pStyle w:val="6"/>
        <w:spacing w:before="268" w:line="261" w:lineRule="auto"/>
        <w:ind w:right="361"/>
        <w:rPr>
          <w:rFonts w:hint="eastAsia"/>
        </w:rPr>
      </w:pPr>
      <w:r>
        <w:rPr>
          <w:rFonts w:hint="eastAsia"/>
        </w:rPr>
        <w:t>They are not to “walk as men,” but as Christians; not as “born of the flesh,” but as “born of the Spirit.”</w:t>
      </w:r>
    </w:p>
    <w:p w14:paraId="7CE8D29D">
      <w:pPr>
        <w:pStyle w:val="6"/>
        <w:spacing w:before="268" w:line="261" w:lineRule="auto"/>
        <w:ind w:right="361"/>
        <w:rPr>
          <w:rFonts w:hint="eastAsia"/>
        </w:rPr>
      </w:pPr>
      <w:r>
        <w:rPr>
          <w:rFonts w:hint="eastAsia"/>
        </w:rPr>
        <w:t>他们不可“照着世人的样子行”，而要像基督徒；不是“从肉身生的”，而是“从圣灵生的”。</w:t>
      </w:r>
    </w:p>
    <w:p w14:paraId="07B5F501">
      <w:pPr>
        <w:pStyle w:val="6"/>
        <w:spacing w:before="268" w:line="261" w:lineRule="auto"/>
        <w:ind w:right="361"/>
        <w:rPr>
          <w:rFonts w:hint="eastAsia"/>
        </w:rPr>
      </w:pPr>
    </w:p>
    <w:p w14:paraId="1EF5C420">
      <w:pPr>
        <w:pStyle w:val="6"/>
        <w:spacing w:before="268" w:line="261" w:lineRule="auto"/>
        <w:ind w:right="361"/>
        <w:rPr>
          <w:rFonts w:hint="eastAsia"/>
        </w:rPr>
      </w:pPr>
      <w:r>
        <w:rPr>
          <w:rFonts w:hint="eastAsia"/>
        </w:rPr>
        <w:t>(2.) Positive—“To live to the will of God.”</w:t>
      </w:r>
    </w:p>
    <w:p w14:paraId="6E0E738D">
      <w:pPr>
        <w:pStyle w:val="6"/>
        <w:spacing w:before="268" w:line="261" w:lineRule="auto"/>
        <w:ind w:right="361"/>
        <w:rPr>
          <w:rFonts w:hint="eastAsia"/>
        </w:rPr>
      </w:pPr>
      <w:r>
        <w:rPr>
          <w:rFonts w:hint="eastAsia"/>
        </w:rPr>
        <w:t>(2.) 积极方面——“随从神的旨意而活”。</w:t>
      </w:r>
    </w:p>
    <w:p w14:paraId="422E3734">
      <w:pPr>
        <w:pStyle w:val="6"/>
        <w:spacing w:before="268" w:line="261" w:lineRule="auto"/>
        <w:ind w:right="361"/>
        <w:rPr>
          <w:rFonts w:hint="eastAsia"/>
        </w:rPr>
      </w:pPr>
    </w:p>
    <w:p w14:paraId="729CABEC">
      <w:pPr>
        <w:pStyle w:val="6"/>
        <w:spacing w:before="268" w:line="261" w:lineRule="auto"/>
        <w:ind w:right="361"/>
        <w:rPr>
          <w:rFonts w:hint="eastAsia"/>
        </w:rPr>
      </w:pPr>
      <w:r>
        <w:rPr>
          <w:rFonts w:hint="eastAsia"/>
        </w:rPr>
        <w:t>The principle which is to guide their conduct and fashion their character, and which is to control and direct the desires, whether in themselves or others, as principles of their conduct, is “the will of God.”</w:t>
      </w:r>
    </w:p>
    <w:p w14:paraId="4B85EEBF">
      <w:pPr>
        <w:pStyle w:val="6"/>
        <w:spacing w:before="268" w:line="261" w:lineRule="auto"/>
        <w:ind w:right="361"/>
        <w:rPr>
          <w:rFonts w:hint="eastAsia"/>
        </w:rPr>
      </w:pPr>
      <w:r>
        <w:rPr>
          <w:rFonts w:hint="eastAsia"/>
        </w:rPr>
        <w:t>那要引导他们行为、塑造他们品格，并要控制和指导他们里面或他人里面的欲望作为他们行为原则的，乃是“神的旨意”。</w:t>
      </w:r>
    </w:p>
    <w:p w14:paraId="552E746C">
      <w:pPr>
        <w:pStyle w:val="6"/>
        <w:spacing w:before="268" w:line="261" w:lineRule="auto"/>
        <w:ind w:right="361"/>
        <w:rPr>
          <w:rFonts w:hint="eastAsia"/>
        </w:rPr>
      </w:pPr>
    </w:p>
    <w:p w14:paraId="53FF02BC">
      <w:pPr>
        <w:pStyle w:val="6"/>
        <w:spacing w:before="268" w:line="261" w:lineRule="auto"/>
        <w:ind w:right="361"/>
        <w:rPr>
          <w:rFonts w:hint="eastAsia"/>
        </w:rPr>
      </w:pPr>
      <w:r>
        <w:rPr>
          <w:rFonts w:hint="eastAsia"/>
        </w:rPr>
        <w:t>They are to live the rest of their time in the flesh, “to the will of God,” that is, according to the will of God.</w:t>
      </w:r>
    </w:p>
    <w:p w14:paraId="50F8B8B8">
      <w:pPr>
        <w:pStyle w:val="6"/>
        <w:spacing w:before="268" w:line="261" w:lineRule="auto"/>
        <w:ind w:right="361"/>
        <w:rPr>
          <w:rFonts w:hint="eastAsia"/>
        </w:rPr>
      </w:pPr>
      <w:r>
        <w:rPr>
          <w:rFonts w:hint="eastAsia"/>
        </w:rPr>
        <w:t>他们要在肉身度余下的光阴，“随从神的旨意”，也就是，按照神的旨意。</w:t>
      </w:r>
    </w:p>
    <w:p w14:paraId="3B58B3C9">
      <w:pPr>
        <w:pStyle w:val="6"/>
        <w:spacing w:before="268" w:line="261" w:lineRule="auto"/>
        <w:ind w:right="361"/>
        <w:rPr>
          <w:rFonts w:hint="eastAsia"/>
        </w:rPr>
      </w:pPr>
    </w:p>
    <w:p w14:paraId="6637ABC3">
      <w:pPr>
        <w:pStyle w:val="6"/>
        <w:spacing w:before="268" w:line="261" w:lineRule="auto"/>
        <w:ind w:right="361"/>
        <w:rPr>
          <w:rFonts w:hint="eastAsia"/>
        </w:rPr>
      </w:pPr>
      <w:r>
        <w:rPr>
          <w:rFonts w:hint="eastAsia"/>
        </w:rPr>
        <w:t>Not human desire, either in ourselves or others, but Divine will, is to be the rule and reason of our conduct.</w:t>
      </w:r>
    </w:p>
    <w:p w14:paraId="3CAC03F0">
      <w:pPr>
        <w:pStyle w:val="6"/>
        <w:spacing w:before="268" w:line="261" w:lineRule="auto"/>
        <w:ind w:right="361"/>
        <w:rPr>
          <w:rFonts w:hint="eastAsia"/>
        </w:rPr>
      </w:pPr>
      <w:r>
        <w:rPr>
          <w:rFonts w:hint="eastAsia"/>
        </w:rPr>
        <w:t>不是人的欲望，无论是在我们自己里面还是在他人里面，而是神的旨意，要成为我们行为的准则和理由。</w:t>
      </w:r>
    </w:p>
    <w:p w14:paraId="646F5B6A">
      <w:pPr>
        <w:pStyle w:val="6"/>
        <w:spacing w:before="268" w:line="261" w:lineRule="auto"/>
        <w:ind w:right="361"/>
        <w:rPr>
          <w:rFonts w:hint="eastAsia"/>
        </w:rPr>
      </w:pPr>
    </w:p>
    <w:p w14:paraId="1D8EBD84">
      <w:pPr>
        <w:pStyle w:val="6"/>
        <w:spacing w:before="268" w:line="261" w:lineRule="auto"/>
        <w:ind w:right="361"/>
        <w:rPr>
          <w:rFonts w:hint="eastAsia"/>
        </w:rPr>
      </w:pPr>
      <w:r>
        <w:rPr>
          <w:rFonts w:hint="eastAsia"/>
        </w:rPr>
        <w:t>The will of God is the rule of his own conduct.</w:t>
      </w:r>
    </w:p>
    <w:p w14:paraId="682BF63D">
      <w:pPr>
        <w:pStyle w:val="6"/>
        <w:spacing w:before="268" w:line="261" w:lineRule="auto"/>
        <w:ind w:right="361"/>
        <w:rPr>
          <w:rFonts w:hint="eastAsia"/>
        </w:rPr>
      </w:pPr>
      <w:r>
        <w:rPr>
          <w:rFonts w:hint="eastAsia"/>
        </w:rPr>
        <w:t>神的旨意是祂自己行为的准则。</w:t>
      </w:r>
    </w:p>
    <w:p w14:paraId="6EC2954B">
      <w:pPr>
        <w:pStyle w:val="6"/>
        <w:spacing w:before="268" w:line="261" w:lineRule="auto"/>
        <w:ind w:right="361"/>
        <w:rPr>
          <w:rFonts w:hint="eastAsia"/>
        </w:rPr>
      </w:pPr>
    </w:p>
    <w:p w14:paraId="5BD1D4A9">
      <w:pPr>
        <w:pStyle w:val="6"/>
        <w:spacing w:before="268" w:line="261" w:lineRule="auto"/>
        <w:ind w:right="361"/>
        <w:rPr>
          <w:rFonts w:hint="eastAsia"/>
        </w:rPr>
      </w:pPr>
      <w:r>
        <w:rPr>
          <w:rFonts w:hint="eastAsia"/>
        </w:rPr>
        <w:t>“He worketh all things according to the counsel of his own will.”</w:t>
      </w:r>
    </w:p>
    <w:p w14:paraId="2D306A83">
      <w:pPr>
        <w:pStyle w:val="6"/>
        <w:spacing w:before="268" w:line="261" w:lineRule="auto"/>
        <w:ind w:right="361"/>
        <w:rPr>
          <w:rFonts w:hint="eastAsia"/>
        </w:rPr>
      </w:pPr>
      <w:r>
        <w:rPr>
          <w:rFonts w:hint="eastAsia"/>
        </w:rPr>
        <w:t>“祂随己意行作万事。”</w:t>
      </w:r>
    </w:p>
    <w:p w14:paraId="3EE1AB36">
      <w:pPr>
        <w:pStyle w:val="6"/>
        <w:spacing w:before="268" w:line="261" w:lineRule="auto"/>
        <w:ind w:right="361"/>
        <w:rPr>
          <w:rFonts w:hint="eastAsia"/>
        </w:rPr>
      </w:pPr>
    </w:p>
    <w:p w14:paraId="7A8DED67">
      <w:pPr>
        <w:pStyle w:val="6"/>
        <w:spacing w:before="268" w:line="261" w:lineRule="auto"/>
        <w:ind w:right="361"/>
        <w:rPr>
          <w:rFonts w:hint="eastAsia"/>
        </w:rPr>
      </w:pPr>
      <w:r>
        <w:rPr>
          <w:rFonts w:hint="eastAsia"/>
        </w:rPr>
        <w:t>“He doeth according to his will in the armies of heaven, and among the inhabitants of the earth.”</w:t>
      </w:r>
    </w:p>
    <w:p w14:paraId="3E7FB27D">
      <w:pPr>
        <w:pStyle w:val="6"/>
        <w:spacing w:before="268" w:line="261" w:lineRule="auto"/>
        <w:ind w:right="361"/>
        <w:rPr>
          <w:rFonts w:hint="eastAsia"/>
        </w:rPr>
      </w:pPr>
      <w:r>
        <w:rPr>
          <w:rFonts w:hint="eastAsia"/>
        </w:rPr>
        <w:t>“在天上的万军和世上的居民中，祂都凭自己的意旨行事。”</w:t>
      </w:r>
    </w:p>
    <w:p w14:paraId="4C0E8BAD">
      <w:pPr>
        <w:pStyle w:val="6"/>
        <w:spacing w:before="268" w:line="261" w:lineRule="auto"/>
        <w:ind w:right="361"/>
        <w:rPr>
          <w:rFonts w:hint="eastAsia"/>
        </w:rPr>
      </w:pPr>
    </w:p>
    <w:p w14:paraId="00701F35">
      <w:pPr>
        <w:pStyle w:val="6"/>
        <w:spacing w:before="268" w:line="261" w:lineRule="auto"/>
        <w:ind w:right="361"/>
        <w:rPr>
          <w:rFonts w:hint="eastAsia"/>
        </w:rPr>
      </w:pPr>
      <w:r>
        <w:rPr>
          <w:rFonts w:hint="eastAsia"/>
        </w:rPr>
        <w:t>His will is the law of all inanimate and irrational being.</w:t>
      </w:r>
    </w:p>
    <w:p w14:paraId="1187C09C">
      <w:pPr>
        <w:pStyle w:val="6"/>
        <w:spacing w:before="268" w:line="261" w:lineRule="auto"/>
        <w:ind w:right="361"/>
        <w:rPr>
          <w:rFonts w:hint="eastAsia"/>
        </w:rPr>
      </w:pPr>
      <w:r>
        <w:rPr>
          <w:rFonts w:hint="eastAsia"/>
        </w:rPr>
        <w:t>祂的旨意是一切无生命和无理性之物的法则。</w:t>
      </w:r>
    </w:p>
    <w:p w14:paraId="1E5BBCD0">
      <w:pPr>
        <w:pStyle w:val="6"/>
        <w:spacing w:before="268" w:line="261" w:lineRule="auto"/>
        <w:ind w:right="361"/>
        <w:rPr>
          <w:rFonts w:hint="eastAsia"/>
        </w:rPr>
      </w:pPr>
    </w:p>
    <w:p w14:paraId="7355D889">
      <w:pPr>
        <w:pStyle w:val="6"/>
        <w:spacing w:before="268" w:line="261" w:lineRule="auto"/>
        <w:ind w:right="361"/>
        <w:rPr>
          <w:rFonts w:hint="eastAsia"/>
        </w:rPr>
      </w:pPr>
      <w:r>
        <w:rPr>
          <w:rFonts w:hint="eastAsia"/>
        </w:rPr>
        <w:t>“He has established the earth, and it abideth. They continue this day according to his ordinance, for all are his servants.”</w:t>
      </w:r>
    </w:p>
    <w:p w14:paraId="09D88F4C">
      <w:pPr>
        <w:pStyle w:val="6"/>
        <w:spacing w:before="268" w:line="261" w:lineRule="auto"/>
        <w:ind w:right="361"/>
        <w:rPr>
          <w:rFonts w:hint="eastAsia"/>
        </w:rPr>
      </w:pPr>
      <w:r>
        <w:rPr>
          <w:rFonts w:hint="eastAsia"/>
        </w:rPr>
        <w:t>“祂建立了地，地就长存。天地照祂的安排，存到今日，万物都是祂的仆役。”</w:t>
      </w:r>
    </w:p>
    <w:p w14:paraId="78ED5187">
      <w:pPr>
        <w:pStyle w:val="6"/>
        <w:spacing w:before="268" w:line="261" w:lineRule="auto"/>
        <w:ind w:right="361"/>
        <w:rPr>
          <w:rFonts w:hint="eastAsia"/>
        </w:rPr>
      </w:pPr>
    </w:p>
    <w:p w14:paraId="2C3C0EA6">
      <w:pPr>
        <w:pStyle w:val="6"/>
        <w:spacing w:before="268" w:line="261" w:lineRule="auto"/>
        <w:ind w:right="361"/>
        <w:rPr>
          <w:rFonts w:hint="eastAsia"/>
        </w:rPr>
      </w:pPr>
      <w:r>
        <w:rPr>
          <w:rFonts w:hint="eastAsia"/>
        </w:rPr>
        <w:t>This will is the rule and the reason of the conduct of all holy, intelligent beings.</w:t>
      </w:r>
    </w:p>
    <w:p w14:paraId="42265547">
      <w:pPr>
        <w:pStyle w:val="6"/>
        <w:spacing w:before="268" w:line="261" w:lineRule="auto"/>
        <w:ind w:right="361"/>
        <w:rPr>
          <w:rFonts w:hint="eastAsia"/>
        </w:rPr>
      </w:pPr>
      <w:r>
        <w:rPr>
          <w:rFonts w:hint="eastAsia"/>
        </w:rPr>
        <w:t>这旨意是一切圣洁、有智慧之物行为的准则和理由。</w:t>
      </w:r>
    </w:p>
    <w:p w14:paraId="40A19435">
      <w:pPr>
        <w:pStyle w:val="6"/>
        <w:spacing w:before="268" w:line="261" w:lineRule="auto"/>
        <w:ind w:right="361"/>
        <w:rPr>
          <w:rFonts w:hint="eastAsia"/>
        </w:rPr>
      </w:pPr>
    </w:p>
    <w:p w14:paraId="5DD9E22E">
      <w:pPr>
        <w:pStyle w:val="6"/>
        <w:spacing w:before="268" w:line="261" w:lineRule="auto"/>
        <w:ind w:right="361"/>
        <w:rPr>
          <w:rFonts w:hint="eastAsia"/>
        </w:rPr>
      </w:pPr>
      <w:r>
        <w:rPr>
          <w:rFonts w:hint="eastAsia"/>
        </w:rPr>
        <w:t>The angels that excel in strength, “do his commandments, hearkening unto the voice of his word; they are his ministers that do his pleasure.”</w:t>
      </w:r>
    </w:p>
    <w:p w14:paraId="37457E84">
      <w:pPr>
        <w:pStyle w:val="6"/>
        <w:spacing w:before="268" w:line="261" w:lineRule="auto"/>
        <w:ind w:right="361"/>
        <w:rPr>
          <w:rFonts w:hint="eastAsia"/>
        </w:rPr>
      </w:pPr>
      <w:r>
        <w:rPr>
          <w:rFonts w:hint="eastAsia"/>
        </w:rPr>
        <w:t>那些大有能力的天使，“遵行祂的命令，听从祂话语的声音；他们是祂的使役，遵行祂的旨意。”</w:t>
      </w:r>
    </w:p>
    <w:p w14:paraId="59FA4AA1">
      <w:pPr>
        <w:pStyle w:val="6"/>
        <w:spacing w:before="268" w:line="261" w:lineRule="auto"/>
        <w:ind w:right="361"/>
        <w:rPr>
          <w:rFonts w:hint="eastAsia"/>
        </w:rPr>
      </w:pPr>
    </w:p>
    <w:p w14:paraId="63166998">
      <w:pPr>
        <w:pStyle w:val="6"/>
        <w:spacing w:before="268" w:line="261" w:lineRule="auto"/>
        <w:ind w:right="361"/>
        <w:rPr>
          <w:rFonts w:hint="eastAsia"/>
        </w:rPr>
      </w:pPr>
      <w:r>
        <w:rPr>
          <w:rFonts w:hint="eastAsia"/>
        </w:rPr>
        <w:t>This will should be the rule and reason of the conduct of all intelligent beings.</w:t>
      </w:r>
    </w:p>
    <w:p w14:paraId="37F55437">
      <w:pPr>
        <w:pStyle w:val="6"/>
        <w:spacing w:before="268" w:line="261" w:lineRule="auto"/>
        <w:ind w:right="361"/>
        <w:rPr>
          <w:rFonts w:hint="eastAsia"/>
        </w:rPr>
      </w:pPr>
      <w:r>
        <w:rPr>
          <w:rFonts w:hint="eastAsia"/>
        </w:rPr>
        <w:t>这旨意应当是所有有智慧之物行为的准则和理由。</w:t>
      </w:r>
    </w:p>
    <w:p w14:paraId="28E658D3">
      <w:pPr>
        <w:pStyle w:val="6"/>
        <w:spacing w:before="268" w:line="261" w:lineRule="auto"/>
        <w:ind w:right="361"/>
        <w:rPr>
          <w:rFonts w:hint="eastAsia"/>
        </w:rPr>
      </w:pPr>
    </w:p>
    <w:p w14:paraId="0F4A7100">
      <w:pPr>
        <w:pStyle w:val="6"/>
        <w:spacing w:before="268" w:line="261" w:lineRule="auto"/>
        <w:ind w:right="361"/>
        <w:rPr>
          <w:rFonts w:hint="eastAsia"/>
        </w:rPr>
      </w:pPr>
      <w:r>
        <w:rPr>
          <w:rFonts w:hint="eastAsia"/>
        </w:rPr>
        <w:t>The will of God can be the rule and reason of the conduct of intelligent beings, only in the degree in which it is revealed to, and known by, them.</w:t>
      </w:r>
    </w:p>
    <w:p w14:paraId="4F6B9CC3">
      <w:pPr>
        <w:pStyle w:val="6"/>
        <w:spacing w:before="268" w:line="261" w:lineRule="auto"/>
        <w:ind w:right="361"/>
        <w:rPr>
          <w:rFonts w:hint="eastAsia"/>
        </w:rPr>
      </w:pPr>
      <w:r>
        <w:rPr>
          <w:rFonts w:hint="eastAsia"/>
        </w:rPr>
        <w:t>神的旨意能成为有智慧之物行为的准则和理由，其程度仅限于它被启示给他们并被他们所知的程度。</w:t>
      </w:r>
    </w:p>
    <w:p w14:paraId="72BC55FD">
      <w:pPr>
        <w:pStyle w:val="6"/>
        <w:spacing w:before="268" w:line="261" w:lineRule="auto"/>
        <w:ind w:right="361"/>
        <w:rPr>
          <w:rFonts w:hint="eastAsia"/>
        </w:rPr>
      </w:pPr>
    </w:p>
    <w:p w14:paraId="1044FA8D">
      <w:pPr>
        <w:pStyle w:val="6"/>
        <w:spacing w:before="268" w:line="261" w:lineRule="auto"/>
        <w:ind w:right="361"/>
        <w:rPr>
          <w:rFonts w:hint="eastAsia"/>
        </w:rPr>
      </w:pPr>
      <w:r>
        <w:rPr>
          <w:rFonts w:hint="eastAsia"/>
        </w:rPr>
        <w:t>The secret will of God, or what we ordinarily term his decrees, so far as unrevealed, cannot be the guide of our conduct.</w:t>
      </w:r>
    </w:p>
    <w:p w14:paraId="41E74403">
      <w:pPr>
        <w:pStyle w:val="6"/>
        <w:spacing w:before="268" w:line="261" w:lineRule="auto"/>
        <w:ind w:right="361"/>
        <w:rPr>
          <w:rFonts w:hint="eastAsia"/>
        </w:rPr>
      </w:pPr>
      <w:r>
        <w:rPr>
          <w:rFonts w:hint="eastAsia"/>
        </w:rPr>
        <w:t>神的隐秘旨意，或者我们通常所称的祂的预旨，只要未被启示，就不能成为我们行为的指南。</w:t>
      </w:r>
    </w:p>
    <w:p w14:paraId="1E2095A1">
      <w:pPr>
        <w:pStyle w:val="6"/>
        <w:spacing w:before="268" w:line="261" w:lineRule="auto"/>
        <w:ind w:right="361"/>
        <w:rPr>
          <w:rFonts w:hint="eastAsia"/>
        </w:rPr>
      </w:pPr>
    </w:p>
    <w:p w14:paraId="56BE649D">
      <w:pPr>
        <w:pStyle w:val="6"/>
        <w:spacing w:before="268" w:line="261" w:lineRule="auto"/>
        <w:ind w:right="361"/>
        <w:rPr>
          <w:rFonts w:hint="eastAsia"/>
        </w:rPr>
      </w:pPr>
      <w:r>
        <w:rPr>
          <w:rFonts w:hint="eastAsia"/>
        </w:rPr>
        <w:t>But when his will becomes apparent in his providential dispensations, then it is our duty to submit to it with unmurmuring acquiescence, however opposed to our natural inclination, saying, “It is the Lord; let him do with us what seemeth good in his sight. The will of the Lord be done. Thy will be done on earth as it is in heaven.”</w:t>
      </w:r>
    </w:p>
    <w:p w14:paraId="7ECF453E">
      <w:pPr>
        <w:pStyle w:val="6"/>
        <w:spacing w:before="268" w:line="261" w:lineRule="auto"/>
        <w:ind w:right="361"/>
        <w:rPr>
          <w:rFonts w:hint="eastAsia"/>
        </w:rPr>
      </w:pPr>
      <w:r>
        <w:rPr>
          <w:rFonts w:hint="eastAsia"/>
        </w:rPr>
        <w:t>但是，当祂的旨意在祂的护理安排中显明出来时，我们的本分就是毫无怨言地顺服，无论这多么违背我们天生的倾向，说：“这是主；愿祂照祂眼中看为好的待我们。愿主的旨意成就。愿你的旨意行在地上，如同行在天上。”</w:t>
      </w:r>
    </w:p>
    <w:p w14:paraId="5B9193E6">
      <w:pPr>
        <w:pStyle w:val="6"/>
        <w:spacing w:before="268" w:line="261" w:lineRule="auto"/>
        <w:ind w:right="361"/>
        <w:rPr>
          <w:rFonts w:hint="eastAsia"/>
        </w:rPr>
      </w:pPr>
    </w:p>
    <w:p w14:paraId="1F6C5E86">
      <w:pPr>
        <w:pStyle w:val="6"/>
        <w:spacing w:before="268" w:line="261" w:lineRule="auto"/>
        <w:ind w:right="361"/>
        <w:rPr>
          <w:rFonts w:hint="eastAsia"/>
        </w:rPr>
      </w:pPr>
      <w:r>
        <w:rPr>
          <w:rFonts w:hint="eastAsia"/>
        </w:rPr>
        <w:t>It is however his will, as made known in his word, that is to be the chief, the paramount rule of our conduct.</w:t>
      </w:r>
    </w:p>
    <w:p w14:paraId="424F9342">
      <w:pPr>
        <w:pStyle w:val="6"/>
        <w:spacing w:before="268" w:line="261" w:lineRule="auto"/>
        <w:ind w:right="361"/>
        <w:rPr>
          <w:rFonts w:hint="eastAsia"/>
        </w:rPr>
      </w:pPr>
      <w:r>
        <w:rPr>
          <w:rFonts w:hint="eastAsia"/>
        </w:rPr>
        <w:t>然而，我们行为的主要、至高无上的准则，乃是祂在祂话语中所显明的旨意。</w:t>
      </w:r>
    </w:p>
    <w:p w14:paraId="5EDF63F9">
      <w:pPr>
        <w:pStyle w:val="6"/>
        <w:spacing w:before="268" w:line="261" w:lineRule="auto"/>
        <w:ind w:right="361"/>
        <w:rPr>
          <w:rFonts w:hint="eastAsia"/>
        </w:rPr>
      </w:pPr>
    </w:p>
    <w:p w14:paraId="79F2368E">
      <w:pPr>
        <w:pStyle w:val="6"/>
        <w:spacing w:before="268" w:line="261" w:lineRule="auto"/>
        <w:ind w:right="361"/>
        <w:rPr>
          <w:rFonts w:hint="eastAsia"/>
        </w:rPr>
      </w:pPr>
      <w:r>
        <w:rPr>
          <w:rFonts w:hint="eastAsia"/>
        </w:rPr>
        <w:t>He has, in the Scriptures of truth, “showed us what is good and what he requires of us;” “his good, and acceptable, and perfect will.”</w:t>
      </w:r>
    </w:p>
    <w:p w14:paraId="27C5772F">
      <w:pPr>
        <w:pStyle w:val="6"/>
        <w:spacing w:before="268" w:line="261" w:lineRule="auto"/>
        <w:ind w:right="361"/>
        <w:rPr>
          <w:rFonts w:hint="eastAsia"/>
        </w:rPr>
      </w:pPr>
      <w:r>
        <w:rPr>
          <w:rFonts w:hint="eastAsia"/>
        </w:rPr>
        <w:t>祂在真理的圣经中，“已指示我们何为善，祂向我们所要的是什么”；“祂善良、纯全、可喜悦的旨意”。</w:t>
      </w:r>
    </w:p>
    <w:p w14:paraId="7DD199E1">
      <w:pPr>
        <w:pStyle w:val="6"/>
        <w:spacing w:before="268" w:line="261" w:lineRule="auto"/>
        <w:ind w:right="361"/>
        <w:rPr>
          <w:rFonts w:hint="eastAsia"/>
        </w:rPr>
      </w:pPr>
    </w:p>
    <w:p w14:paraId="34264B2D">
      <w:pPr>
        <w:pStyle w:val="6"/>
        <w:spacing w:before="268" w:line="261" w:lineRule="auto"/>
        <w:ind w:right="361"/>
        <w:rPr>
          <w:rFonts w:hint="eastAsia"/>
        </w:rPr>
      </w:pPr>
      <w:r>
        <w:rPr>
          <w:rFonts w:hint="eastAsia"/>
        </w:rPr>
        <w:t>He has declared to us what is true, and what is right; and it ought to be our habitual endeavor to ascertain what he has declared to be true, that we may believe it; what he has declared to be right, that we may do it.</w:t>
      </w:r>
    </w:p>
    <w:p w14:paraId="729B37B4">
      <w:pPr>
        <w:pStyle w:val="6"/>
        <w:spacing w:before="268" w:line="261" w:lineRule="auto"/>
        <w:ind w:right="361"/>
        <w:rPr>
          <w:rFonts w:hint="eastAsia"/>
        </w:rPr>
      </w:pPr>
      <w:r>
        <w:rPr>
          <w:rFonts w:hint="eastAsia"/>
        </w:rPr>
        <w:t>祂已晓谕我们何为真，何为义；我们应当习惯性地努力去查明祂所晓谕为真的事，以便我们相信；祂所晓谕为义的事，以便我们遵行。</w:t>
      </w:r>
    </w:p>
    <w:p w14:paraId="11B98F54">
      <w:pPr>
        <w:pStyle w:val="6"/>
        <w:spacing w:before="268" w:line="261" w:lineRule="auto"/>
        <w:ind w:right="361"/>
        <w:rPr>
          <w:rFonts w:hint="eastAsia"/>
        </w:rPr>
      </w:pPr>
    </w:p>
    <w:p w14:paraId="472FEB28">
      <w:pPr>
        <w:pStyle w:val="6"/>
        <w:spacing w:before="268" w:line="261" w:lineRule="auto"/>
        <w:ind w:right="361"/>
        <w:rPr>
          <w:rFonts w:hint="eastAsia"/>
        </w:rPr>
      </w:pPr>
      <w:r>
        <w:rPr>
          <w:rFonts w:hint="eastAsia"/>
        </w:rPr>
        <w:t>To the question, may we do this? we should reply by the question, does the revelation of his will permit it?</w:t>
      </w:r>
    </w:p>
    <w:p w14:paraId="15D57643">
      <w:pPr>
        <w:pStyle w:val="6"/>
        <w:spacing w:before="268" w:line="261" w:lineRule="auto"/>
        <w:ind w:right="361"/>
        <w:rPr>
          <w:rFonts w:hint="eastAsia"/>
        </w:rPr>
      </w:pPr>
      <w:r>
        <w:rPr>
          <w:rFonts w:hint="eastAsia"/>
        </w:rPr>
        <w:t>对于“我们可以做这事吗？”这个问题，我们应当用“祂旨意的启示允许吗？”来回答。</w:t>
      </w:r>
    </w:p>
    <w:p w14:paraId="0B218B22">
      <w:pPr>
        <w:pStyle w:val="6"/>
        <w:spacing w:before="268" w:line="261" w:lineRule="auto"/>
        <w:ind w:right="361"/>
        <w:rPr>
          <w:rFonts w:hint="eastAsia"/>
        </w:rPr>
      </w:pPr>
    </w:p>
    <w:p w14:paraId="0F115B2A">
      <w:pPr>
        <w:pStyle w:val="6"/>
        <w:spacing w:before="268" w:line="261" w:lineRule="auto"/>
        <w:ind w:right="361"/>
        <w:rPr>
          <w:rFonts w:hint="eastAsia"/>
        </w:rPr>
      </w:pPr>
      <w:r>
        <w:rPr>
          <w:rFonts w:hint="eastAsia"/>
        </w:rPr>
        <w:t>To the question, must we do this? by the question does the revelation of his will require it?</w:t>
      </w:r>
    </w:p>
    <w:p w14:paraId="18B985C8">
      <w:pPr>
        <w:pStyle w:val="6"/>
        <w:spacing w:before="268" w:line="261" w:lineRule="auto"/>
        <w:ind w:right="361"/>
        <w:rPr>
          <w:rFonts w:hint="eastAsia"/>
        </w:rPr>
      </w:pPr>
      <w:r>
        <w:rPr>
          <w:rFonts w:hint="eastAsia"/>
        </w:rPr>
        <w:t>对于“我们必须做这事吗？”这个问题，用“祂旨意的启示要求吗？”来回答。</w:t>
      </w:r>
    </w:p>
    <w:p w14:paraId="64F613EE">
      <w:pPr>
        <w:pStyle w:val="6"/>
        <w:spacing w:before="268" w:line="261" w:lineRule="auto"/>
        <w:ind w:right="361"/>
        <w:rPr>
          <w:rFonts w:hint="eastAsia"/>
        </w:rPr>
      </w:pPr>
    </w:p>
    <w:p w14:paraId="7B72315E">
      <w:pPr>
        <w:pStyle w:val="6"/>
        <w:spacing w:before="268" w:line="261" w:lineRule="auto"/>
        <w:ind w:right="361"/>
        <w:rPr>
          <w:rFonts w:hint="eastAsia"/>
        </w:rPr>
      </w:pPr>
      <w:r>
        <w:rPr>
          <w:rFonts w:hint="eastAsia"/>
        </w:rPr>
        <w:t>And no amount of opposite influence, from whatever quarter it may come, whether from inclination, or interest, or general opinion, must be permitted to induce us to do what that revelation says we may not do, or to neglect what it says we must do.</w:t>
      </w:r>
    </w:p>
    <w:p w14:paraId="04BE3965">
      <w:pPr>
        <w:pStyle w:val="6"/>
        <w:spacing w:before="268" w:line="261" w:lineRule="auto"/>
        <w:ind w:right="361"/>
        <w:rPr>
          <w:rFonts w:hint="eastAsia"/>
        </w:rPr>
      </w:pPr>
      <w:r>
        <w:rPr>
          <w:rFonts w:hint="eastAsia"/>
        </w:rPr>
        <w:t>任何相反的影响，无论来自何方，是来自倾向、利益，还是一般舆论，都绝不可被允许引诱我们去做那启示说我们不可做的事，或疏忽那启示说我们必须做的事。</w:t>
      </w:r>
    </w:p>
    <w:p w14:paraId="6BE59902">
      <w:pPr>
        <w:pStyle w:val="6"/>
        <w:spacing w:before="268" w:line="261" w:lineRule="auto"/>
        <w:ind w:right="361"/>
        <w:rPr>
          <w:rFonts w:hint="eastAsia"/>
        </w:rPr>
      </w:pPr>
    </w:p>
    <w:p w14:paraId="7FE8E999">
      <w:pPr>
        <w:pStyle w:val="6"/>
        <w:spacing w:before="268" w:line="261" w:lineRule="auto"/>
        <w:ind w:right="361"/>
        <w:rPr>
          <w:rFonts w:hint="eastAsia"/>
        </w:rPr>
      </w:pPr>
      <w:r>
        <w:rPr>
          <w:rFonts w:hint="eastAsia"/>
        </w:rPr>
        <w:t>“Whatsoever we do, whether in word or in deed, we must do it as to the Lord, and not as to men;” acknowledging his authority, seeking his approbation.</w:t>
      </w:r>
    </w:p>
    <w:p w14:paraId="293FF4F6">
      <w:pPr>
        <w:pStyle w:val="6"/>
        <w:spacing w:before="268" w:line="261" w:lineRule="auto"/>
        <w:ind w:right="361"/>
        <w:rPr>
          <w:rFonts w:hint="eastAsia"/>
        </w:rPr>
      </w:pPr>
      <w:r>
        <w:rPr>
          <w:rFonts w:hint="eastAsia"/>
        </w:rPr>
        <w:t>“无论做什么，或说话或行事，都要奉主的名，而不是为人做的”；承认祂的权柄，寻求祂的悦纳。</w:t>
      </w:r>
    </w:p>
    <w:p w14:paraId="4763CB8E">
      <w:pPr>
        <w:pStyle w:val="6"/>
        <w:spacing w:before="268" w:line="261" w:lineRule="auto"/>
        <w:ind w:right="361"/>
        <w:rPr>
          <w:rFonts w:hint="eastAsia"/>
        </w:rPr>
      </w:pPr>
    </w:p>
    <w:p w14:paraId="04E3BD16">
      <w:pPr>
        <w:pStyle w:val="6"/>
        <w:spacing w:before="268" w:line="261" w:lineRule="auto"/>
        <w:ind w:right="361"/>
        <w:rPr>
          <w:rFonts w:hint="eastAsia"/>
        </w:rPr>
      </w:pPr>
      <w:r>
        <w:rPr>
          <w:rFonts w:hint="eastAsia"/>
        </w:rPr>
        <w:t>Regarding ourselves as his property, we must seek to dispose of that property according to his will.</w:t>
      </w:r>
    </w:p>
    <w:p w14:paraId="0419907C">
      <w:pPr>
        <w:pStyle w:val="6"/>
        <w:spacing w:before="268" w:line="261" w:lineRule="auto"/>
        <w:ind w:right="361"/>
        <w:rPr>
          <w:rFonts w:hint="eastAsia"/>
        </w:rPr>
      </w:pPr>
      <w:r>
        <w:rPr>
          <w:rFonts w:hint="eastAsia"/>
        </w:rPr>
        <w:t>将我们自己视为祂的产业，我们必须寻求按照祂的旨意来处置那产业。</w:t>
      </w:r>
    </w:p>
    <w:p w14:paraId="299A98D4">
      <w:pPr>
        <w:pStyle w:val="6"/>
        <w:spacing w:before="268" w:line="261" w:lineRule="auto"/>
        <w:ind w:right="361"/>
        <w:rPr>
          <w:rFonts w:hint="eastAsia"/>
        </w:rPr>
      </w:pPr>
    </w:p>
    <w:p w14:paraId="0B36F840">
      <w:pPr>
        <w:pStyle w:val="6"/>
        <w:spacing w:before="268" w:line="261" w:lineRule="auto"/>
        <w:ind w:right="361"/>
        <w:rPr>
          <w:rFonts w:hint="eastAsia"/>
        </w:rPr>
      </w:pPr>
      <w:r>
        <w:rPr>
          <w:rFonts w:hint="eastAsia"/>
        </w:rPr>
        <w:t>Knowing that we are not our own, and therefore not to be regulated by our own will; not other men's, and therefore not to be regulated by their will, but God's; originally his, and anew made his, by being “bought with a price,” we are to “glorify him,” by working that which is well-pleasing in his sight, “in our bodies and in our spirits, which are his.”</w:t>
      </w:r>
    </w:p>
    <w:p w14:paraId="3E5908A6">
      <w:pPr>
        <w:pStyle w:val="6"/>
        <w:spacing w:before="268" w:line="261" w:lineRule="auto"/>
        <w:ind w:right="361"/>
        <w:rPr>
          <w:rFonts w:hint="eastAsia"/>
        </w:rPr>
      </w:pPr>
      <w:r>
        <w:rPr>
          <w:rFonts w:hint="eastAsia"/>
        </w:rPr>
        <w:t>知道我们不是自己的人，因此不受我们自己意志的支配；不是别人的人，因此不受他们意志的支配，而是属神的；本来就是祂的，又因被“重价买来”而重新成为祂的，我们要“荣耀祂”，行在祂眼前看为喜悦的事，“在我们身体和灵魂上，这都是祂的。”</w:t>
      </w:r>
    </w:p>
    <w:p w14:paraId="6B58ACF5">
      <w:pPr>
        <w:pStyle w:val="6"/>
        <w:spacing w:before="268" w:line="261" w:lineRule="auto"/>
        <w:ind w:right="361"/>
        <w:rPr>
          <w:rFonts w:hint="eastAsia"/>
        </w:rPr>
      </w:pPr>
    </w:p>
    <w:p w14:paraId="278EF9C7">
      <w:pPr>
        <w:pStyle w:val="6"/>
        <w:spacing w:before="268" w:line="261" w:lineRule="auto"/>
        <w:ind w:right="361"/>
        <w:rPr>
          <w:rFonts w:hint="eastAsia"/>
        </w:rPr>
      </w:pPr>
      <w:r>
        <w:rPr>
          <w:rFonts w:hint="eastAsia"/>
        </w:rPr>
        <w:t>“Whether we live, we are to live to the Lord; whether we die, we are to die to the Lord; whether living or dying, we are to act as His.”</w:t>
      </w:r>
    </w:p>
    <w:p w14:paraId="3FB04785">
      <w:pPr>
        <w:pStyle w:val="6"/>
        <w:spacing w:before="268" w:line="261" w:lineRule="auto"/>
        <w:ind w:right="361"/>
        <w:rPr>
          <w:rFonts w:hint="eastAsia"/>
        </w:rPr>
      </w:pPr>
      <w:r>
        <w:rPr>
          <w:rFonts w:hint="eastAsia"/>
        </w:rPr>
        <w:t>“我们若活着，是为主而活；若死了，是为主而死；所以我们或活或死，总是祂的人。”</w:t>
      </w:r>
    </w:p>
    <w:p w14:paraId="688D2909">
      <w:pPr>
        <w:pStyle w:val="6"/>
        <w:spacing w:before="268" w:line="261" w:lineRule="auto"/>
        <w:ind w:right="361"/>
        <w:rPr>
          <w:rFonts w:hint="eastAsia"/>
        </w:rPr>
      </w:pPr>
    </w:p>
    <w:p w14:paraId="5BF1DA52">
      <w:pPr>
        <w:pStyle w:val="6"/>
        <w:spacing w:before="268" w:line="261" w:lineRule="auto"/>
        <w:ind w:right="361"/>
        <w:rPr>
          <w:rFonts w:hint="eastAsia"/>
        </w:rPr>
      </w:pPr>
      <w:r>
        <w:rPr>
          <w:rFonts w:hint="eastAsia"/>
        </w:rPr>
        <w:t>“Alive unto God, through Jesus Christ our Lord, we are to live to him; yielding ourselves to him as his servants, and our members to him as the instruments of holiness.”</w:t>
      </w:r>
    </w:p>
    <w:p w14:paraId="2035AF3E">
      <w:pPr>
        <w:pStyle w:val="6"/>
        <w:spacing w:before="268" w:line="261" w:lineRule="auto"/>
        <w:ind w:right="361"/>
        <w:rPr>
          <w:rFonts w:hint="eastAsia"/>
        </w:rPr>
      </w:pPr>
      <w:r>
        <w:rPr>
          <w:rFonts w:hint="eastAsia"/>
        </w:rPr>
        <w:t>“靠着我们的主耶稣基督，在神面前当看自己是活的，我们要向祂而活；将自己献给祂作祂的仆人，并将我们的肢体献给祂作圣洁的器具。”</w:t>
      </w:r>
    </w:p>
    <w:p w14:paraId="6F91D2A2">
      <w:pPr>
        <w:pStyle w:val="6"/>
        <w:spacing w:before="268" w:line="261" w:lineRule="auto"/>
        <w:ind w:right="361"/>
        <w:rPr>
          <w:rFonts w:hint="eastAsia"/>
        </w:rPr>
      </w:pPr>
    </w:p>
    <w:p w14:paraId="3E8E60A7">
      <w:pPr>
        <w:pStyle w:val="6"/>
        <w:spacing w:before="268" w:line="261" w:lineRule="auto"/>
        <w:ind w:right="361"/>
        <w:rPr>
          <w:rFonts w:hint="eastAsia"/>
        </w:rPr>
      </w:pPr>
      <w:r>
        <w:rPr>
          <w:rFonts w:hint="eastAsia"/>
        </w:rPr>
        <w:t>“For this is the will of God, even our sanctification;” our entire separation in temper, and spirit, and conduct, from “the world lying under the wicked one;” “the Gentiles who know not God.”</w:t>
      </w:r>
    </w:p>
    <w:p w14:paraId="54AFF04F">
      <w:pPr>
        <w:pStyle w:val="6"/>
        <w:spacing w:before="268" w:line="261" w:lineRule="auto"/>
        <w:ind w:right="361"/>
        <w:rPr>
          <w:rFonts w:hint="eastAsia"/>
        </w:rPr>
      </w:pPr>
      <w:r>
        <w:rPr>
          <w:rFonts w:hint="eastAsia"/>
        </w:rPr>
        <w:t>“神的旨意就是要我们成为圣洁”；即我们的性情、灵和行为完全与“卧在那恶者手下的世界”、与“不认识神的外邦人”分别开来。</w:t>
      </w:r>
    </w:p>
    <w:p w14:paraId="201D7F18">
      <w:pPr>
        <w:pStyle w:val="6"/>
        <w:spacing w:before="268" w:line="261" w:lineRule="auto"/>
        <w:ind w:right="361"/>
        <w:rPr>
          <w:rFonts w:hint="eastAsia"/>
        </w:rPr>
      </w:pPr>
    </w:p>
    <w:p w14:paraId="6A8BF803">
      <w:pPr>
        <w:pStyle w:val="6"/>
        <w:spacing w:before="268" w:line="261" w:lineRule="auto"/>
        <w:ind w:right="361"/>
        <w:rPr>
          <w:rFonts w:hint="eastAsia"/>
        </w:rPr>
      </w:pPr>
      <w:r>
        <w:rPr>
          <w:rFonts w:hint="eastAsia"/>
        </w:rPr>
        <w:t>This view of Christian duty in its two parts, of not living to the lusts of men, and living to the will of God, is quite coincident with many other representations contained in the New Testament; as when Christians are commanded to “put off the old man, and to put on the new man;” to “cleanse themselves from all filthiness of the flesh and spirit, and to perfect holiness in the fear of God;” to “escape from the corruption that is in the world through lust,” and to put on “a Divine nature;” to “be not conformed to this world, but so transformed by the renewing of the mind, as to prove what is the good, and perfect, and acceptable will of God;” “to deny ungodliness and worldly lusts, and to live soberly, righteously, and godly, in the present world.”</w:t>
      </w:r>
    </w:p>
    <w:p w14:paraId="2A3BCB7D">
      <w:pPr>
        <w:pStyle w:val="6"/>
        <w:spacing w:before="268" w:line="261" w:lineRule="auto"/>
        <w:ind w:right="361"/>
        <w:rPr>
          <w:rFonts w:hint="eastAsia"/>
        </w:rPr>
      </w:pPr>
      <w:r>
        <w:rPr>
          <w:rFonts w:hint="eastAsia"/>
        </w:rPr>
        <w:t>这种对基督徒责任两方面的看法，即不随从人的私欲而活，并随从神的旨意而活，与新约中许多其他的表述完全一致；例如当基督徒被命令“脱去旧人，穿上新人”；“洁净自己，除去身体、灵魂一切的污秽，敬畏神，得以成圣”；“脱离世上从情欲来的败坏”，并穿上“神的性情”；“不要效法这个世界，只要心意更新而变化，叫你们察验何为神的善良、纯全、可喜悦的旨意”；“除去不敬虔的心和世俗的情欲，在今世自守、公义、敬虔度日。”</w:t>
      </w:r>
    </w:p>
    <w:p w14:paraId="1A0021F1">
      <w:pPr>
        <w:pStyle w:val="6"/>
        <w:spacing w:before="268" w:line="261" w:lineRule="auto"/>
        <w:ind w:right="361"/>
        <w:rPr>
          <w:rFonts w:hint="eastAsia"/>
        </w:rPr>
      </w:pPr>
    </w:p>
    <w:p w14:paraId="16192D7B">
      <w:pPr>
        <w:pStyle w:val="6"/>
        <w:spacing w:before="268" w:line="261" w:lineRule="auto"/>
        <w:ind w:right="361"/>
        <w:rPr>
          <w:rFonts w:hint="eastAsia"/>
        </w:rPr>
      </w:pPr>
      <w:r>
        <w:rPr>
          <w:rFonts w:hint="eastAsia"/>
        </w:rPr>
        <w:t>It deserves to be noticed in conclusion here, that the phraseology, “to live the rest of your time in the flesh to the will of God,” naturally intimates, that the course enjoined is to be a persevering one.</w:t>
      </w:r>
    </w:p>
    <w:p w14:paraId="4F2DDE86">
      <w:pPr>
        <w:pStyle w:val="6"/>
        <w:spacing w:before="268" w:line="261" w:lineRule="auto"/>
        <w:ind w:right="361"/>
        <w:rPr>
          <w:rFonts w:hint="eastAsia"/>
        </w:rPr>
      </w:pPr>
      <w:r>
        <w:rPr>
          <w:rFonts w:hint="eastAsia"/>
        </w:rPr>
        <w:t>在此结束时值得注意的是，“在肉身度余下的光阴，随从神的旨意”这个措辞自然暗示了所吩咐的道路是一条需要持之以恒的道路。</w:t>
      </w:r>
    </w:p>
    <w:p w14:paraId="21D21136">
      <w:pPr>
        <w:pStyle w:val="6"/>
        <w:spacing w:before="268" w:line="261" w:lineRule="auto"/>
        <w:ind w:right="361"/>
        <w:rPr>
          <w:rFonts w:hint="eastAsia"/>
        </w:rPr>
      </w:pPr>
    </w:p>
    <w:p w14:paraId="04F66B41">
      <w:pPr>
        <w:pStyle w:val="6"/>
        <w:spacing w:before="268" w:line="261" w:lineRule="auto"/>
        <w:ind w:right="361"/>
        <w:rPr>
          <w:rFonts w:hint="eastAsia"/>
        </w:rPr>
      </w:pPr>
      <w:r>
        <w:rPr>
          <w:rFonts w:hint="eastAsia"/>
        </w:rPr>
        <w:t>There is to be no returning to living to the lusts of men, but a continuing during the whole of the rest of life to live to the will of God; a constant “continuance in well-doing.”</w:t>
      </w:r>
    </w:p>
    <w:p w14:paraId="54D4A5C4">
      <w:pPr>
        <w:pStyle w:val="6"/>
        <w:spacing w:before="268" w:line="261" w:lineRule="auto"/>
        <w:ind w:right="361"/>
        <w:rPr>
          <w:rFonts w:hint="eastAsia"/>
        </w:rPr>
      </w:pPr>
      <w:r>
        <w:rPr>
          <w:rFonts w:hint="eastAsia"/>
        </w:rPr>
        <w:t>不可再回到随从人的私欲而活，而是要在余下的一生中持续地随从神的旨意而活；一种恒常的“行善不倦”。</w:t>
      </w:r>
    </w:p>
    <w:p w14:paraId="075A9AC3">
      <w:pPr>
        <w:pStyle w:val="6"/>
        <w:spacing w:before="268" w:line="261" w:lineRule="auto"/>
        <w:ind w:right="361"/>
        <w:rPr>
          <w:rFonts w:hint="eastAsia"/>
        </w:rPr>
      </w:pPr>
    </w:p>
    <w:p w14:paraId="475AFA43">
      <w:pPr>
        <w:pStyle w:val="6"/>
        <w:spacing w:before="268" w:line="261" w:lineRule="auto"/>
        <w:ind w:right="361"/>
        <w:rPr>
          <w:rFonts w:hint="eastAsia"/>
        </w:rPr>
      </w:pPr>
      <w:r>
        <w:rPr>
          <w:rFonts w:hint="eastAsia"/>
        </w:rPr>
        <w:t>Christians “have need of patience,” that is, of perseverance.</w:t>
      </w:r>
    </w:p>
    <w:p w14:paraId="652424A2">
      <w:pPr>
        <w:pStyle w:val="6"/>
        <w:spacing w:before="268" w:line="261" w:lineRule="auto"/>
        <w:ind w:right="361"/>
        <w:rPr>
          <w:rFonts w:hint="eastAsia"/>
        </w:rPr>
      </w:pPr>
      <w:r>
        <w:rPr>
          <w:rFonts w:hint="eastAsia"/>
        </w:rPr>
        <w:t>基督徒“必须忍耐”，也就是恒忍。</w:t>
      </w:r>
    </w:p>
    <w:p w14:paraId="0B404229">
      <w:pPr>
        <w:pStyle w:val="6"/>
        <w:spacing w:before="268" w:line="261" w:lineRule="auto"/>
        <w:ind w:right="361"/>
        <w:rPr>
          <w:rFonts w:hint="eastAsia"/>
        </w:rPr>
      </w:pPr>
    </w:p>
    <w:p w14:paraId="1B40FBF8">
      <w:pPr>
        <w:pStyle w:val="6"/>
        <w:spacing w:before="268" w:line="261" w:lineRule="auto"/>
        <w:ind w:right="361"/>
        <w:rPr>
          <w:rFonts w:hint="eastAsia"/>
        </w:rPr>
      </w:pPr>
      <w:r>
        <w:rPr>
          <w:rFonts w:hint="eastAsia"/>
        </w:rPr>
        <w:t>They must persevere, that having done the will of God they may obtain the promise.</w:t>
      </w:r>
    </w:p>
    <w:p w14:paraId="6D5AE3E4">
      <w:pPr>
        <w:pStyle w:val="6"/>
        <w:spacing w:before="268" w:line="261" w:lineRule="auto"/>
        <w:ind w:right="361"/>
        <w:rPr>
          <w:rFonts w:hint="eastAsia"/>
        </w:rPr>
      </w:pPr>
      <w:r>
        <w:rPr>
          <w:rFonts w:hint="eastAsia"/>
        </w:rPr>
        <w:t>他们必须恒忍，行完了神的旨意，就可以得着所应许的。</w:t>
      </w:r>
    </w:p>
    <w:p w14:paraId="48D2F8B5">
      <w:pPr>
        <w:pStyle w:val="6"/>
        <w:spacing w:before="268" w:line="261" w:lineRule="auto"/>
        <w:ind w:right="361"/>
        <w:rPr>
          <w:rFonts w:hint="eastAsia"/>
        </w:rPr>
      </w:pPr>
    </w:p>
    <w:p w14:paraId="6D19170C">
      <w:pPr>
        <w:pStyle w:val="6"/>
        <w:spacing w:before="268" w:line="261" w:lineRule="auto"/>
        <w:ind w:right="361"/>
        <w:rPr>
          <w:rFonts w:hint="eastAsia"/>
        </w:rPr>
      </w:pPr>
      <w:r>
        <w:rPr>
          <w:rFonts w:hint="eastAsia"/>
        </w:rPr>
        <w:t>He that turns back, turns back to perdition.</w:t>
      </w:r>
    </w:p>
    <w:p w14:paraId="6086C9C7">
      <w:pPr>
        <w:pStyle w:val="6"/>
        <w:spacing w:before="268" w:line="261" w:lineRule="auto"/>
        <w:ind w:right="361"/>
        <w:rPr>
          <w:rFonts w:hint="eastAsia"/>
        </w:rPr>
      </w:pPr>
      <w:r>
        <w:rPr>
          <w:rFonts w:hint="eastAsia"/>
        </w:rPr>
        <w:t>后退的人，就后退到沉沦里去。</w:t>
      </w:r>
    </w:p>
    <w:p w14:paraId="49686DCB">
      <w:pPr>
        <w:pStyle w:val="6"/>
        <w:spacing w:before="268" w:line="261" w:lineRule="auto"/>
        <w:ind w:right="361"/>
        <w:rPr>
          <w:rFonts w:hint="eastAsia"/>
        </w:rPr>
      </w:pPr>
    </w:p>
    <w:p w14:paraId="034BC946">
      <w:pPr>
        <w:pStyle w:val="6"/>
        <w:spacing w:before="268" w:line="261" w:lineRule="auto"/>
        <w:ind w:right="361"/>
        <w:rPr>
          <w:rFonts w:hint="eastAsia"/>
        </w:rPr>
      </w:pPr>
      <w:r>
        <w:rPr>
          <w:rFonts w:hint="eastAsia"/>
        </w:rPr>
        <w:t>Let us, my brethren, endeavor to reduce to practice the lesson which has now been given us, of living not to the lusts of men, but to the will of God.</w:t>
      </w:r>
    </w:p>
    <w:p w14:paraId="7A3D115C">
      <w:pPr>
        <w:pStyle w:val="6"/>
        <w:spacing w:before="268" w:line="261" w:lineRule="auto"/>
        <w:ind w:right="361"/>
        <w:rPr>
          <w:rFonts w:hint="eastAsia"/>
        </w:rPr>
      </w:pPr>
      <w:r>
        <w:rPr>
          <w:rFonts w:hint="eastAsia"/>
        </w:rPr>
        <w:t>我的弟兄们，让我们努力将刚才所教导的功课付诸实践，即不随从人的私欲，而随从神的旨意而活。</w:t>
      </w:r>
    </w:p>
    <w:p w14:paraId="674E7E7D">
      <w:pPr>
        <w:pStyle w:val="6"/>
        <w:spacing w:before="268" w:line="261" w:lineRule="auto"/>
        <w:ind w:right="361"/>
        <w:rPr>
          <w:rFonts w:hint="eastAsia"/>
        </w:rPr>
      </w:pPr>
    </w:p>
    <w:p w14:paraId="64052556">
      <w:pPr>
        <w:pStyle w:val="6"/>
        <w:spacing w:before="268" w:line="261" w:lineRule="auto"/>
        <w:ind w:right="361"/>
        <w:rPr>
          <w:rFonts w:hint="eastAsia"/>
        </w:rPr>
      </w:pPr>
      <w:r>
        <w:rPr>
          <w:rFonts w:hint="eastAsia"/>
        </w:rPr>
        <w:t>To act otherwise is folly and sin in all; but it is doubly sin and folly in those who profess the faith of Christ.</w:t>
      </w:r>
    </w:p>
    <w:p w14:paraId="3F8918F6">
      <w:pPr>
        <w:pStyle w:val="6"/>
        <w:spacing w:before="268" w:line="261" w:lineRule="auto"/>
        <w:ind w:right="361"/>
        <w:rPr>
          <w:rFonts w:hint="eastAsia"/>
        </w:rPr>
      </w:pPr>
      <w:r>
        <w:rPr>
          <w:rFonts w:hint="eastAsia"/>
        </w:rPr>
        <w:t>对任何人来说，反其道而行都是愚蠢和罪恶；但对那些宣认基督信仰的人来说，更是加倍的罪恶和愚蠢。</w:t>
      </w:r>
    </w:p>
    <w:p w14:paraId="53D7323A">
      <w:pPr>
        <w:pStyle w:val="6"/>
        <w:spacing w:before="268" w:line="261" w:lineRule="auto"/>
        <w:ind w:right="361"/>
        <w:rPr>
          <w:rFonts w:hint="eastAsia"/>
        </w:rPr>
      </w:pPr>
    </w:p>
    <w:p w14:paraId="5A452528">
      <w:pPr>
        <w:pStyle w:val="6"/>
        <w:spacing w:before="268" w:line="261" w:lineRule="auto"/>
        <w:ind w:right="361"/>
        <w:rPr>
          <w:rFonts w:hint="eastAsia"/>
        </w:rPr>
      </w:pPr>
      <w:r>
        <w:rPr>
          <w:rFonts w:hint="eastAsia"/>
        </w:rPr>
        <w:t>Do you not, brethren, profess to have been delivered from the present evil world by Christ's having given himself for you by the will of God?</w:t>
      </w:r>
    </w:p>
    <w:p w14:paraId="73432C4B">
      <w:pPr>
        <w:pStyle w:val="6"/>
        <w:spacing w:before="268" w:line="261" w:lineRule="auto"/>
        <w:ind w:right="361"/>
        <w:rPr>
          <w:rFonts w:hint="eastAsia"/>
        </w:rPr>
      </w:pPr>
      <w:r>
        <w:rPr>
          <w:rFonts w:hint="eastAsia"/>
        </w:rPr>
        <w:t>弟兄们，你们难道不宣认，基督照神的旨意为你们舍己，救你们脱离了这罪恶的世代吗？</w:t>
      </w:r>
    </w:p>
    <w:p w14:paraId="72F50819">
      <w:pPr>
        <w:pStyle w:val="6"/>
        <w:spacing w:before="268" w:line="261" w:lineRule="auto"/>
        <w:ind w:right="361"/>
        <w:rPr>
          <w:rFonts w:hint="eastAsia"/>
        </w:rPr>
      </w:pPr>
    </w:p>
    <w:p w14:paraId="7BC3F61E">
      <w:pPr>
        <w:pStyle w:val="6"/>
        <w:spacing w:before="268" w:line="261" w:lineRule="auto"/>
        <w:ind w:right="361"/>
        <w:rPr>
          <w:rFonts w:hint="eastAsia"/>
        </w:rPr>
      </w:pPr>
      <w:r>
        <w:rPr>
          <w:rFonts w:hint="eastAsia"/>
        </w:rPr>
        <w:t>Have you not said that the world is crucified to you by that cross of Christ in which you glory?</w:t>
      </w:r>
    </w:p>
    <w:p w14:paraId="049848E3">
      <w:pPr>
        <w:pStyle w:val="6"/>
        <w:spacing w:before="268" w:line="261" w:lineRule="auto"/>
        <w:ind w:right="361"/>
        <w:rPr>
          <w:rFonts w:hint="eastAsia"/>
        </w:rPr>
      </w:pPr>
      <w:r>
        <w:rPr>
          <w:rFonts w:hint="eastAsia"/>
        </w:rPr>
        <w:t>你们难道没有说过，因你们所夸耀的基督的十字架，世界对你们而言已经钉在十字架上了吗？</w:t>
      </w:r>
    </w:p>
    <w:p w14:paraId="63E433C1">
      <w:pPr>
        <w:pStyle w:val="6"/>
        <w:spacing w:before="268" w:line="261" w:lineRule="auto"/>
        <w:ind w:right="361"/>
        <w:rPr>
          <w:rFonts w:hint="eastAsia"/>
        </w:rPr>
      </w:pPr>
    </w:p>
    <w:p w14:paraId="09747D8E">
      <w:pPr>
        <w:pStyle w:val="6"/>
        <w:spacing w:before="268" w:line="261" w:lineRule="auto"/>
        <w:ind w:right="361"/>
        <w:rPr>
          <w:rFonts w:hint="eastAsia"/>
        </w:rPr>
      </w:pPr>
      <w:r>
        <w:rPr>
          <w:rFonts w:hint="eastAsia"/>
        </w:rPr>
        <w:t>Have you not said that ye are Christ's?</w:t>
      </w:r>
    </w:p>
    <w:p w14:paraId="297A9BB3">
      <w:pPr>
        <w:pStyle w:val="6"/>
        <w:spacing w:before="268" w:line="261" w:lineRule="auto"/>
        <w:ind w:right="361"/>
        <w:rPr>
          <w:rFonts w:hint="eastAsia"/>
        </w:rPr>
      </w:pPr>
      <w:r>
        <w:rPr>
          <w:rFonts w:hint="eastAsia"/>
        </w:rPr>
        <w:t>你们难道没有说过你们是属基督的吗？</w:t>
      </w:r>
    </w:p>
    <w:p w14:paraId="3EB43626">
      <w:pPr>
        <w:pStyle w:val="6"/>
        <w:spacing w:before="268" w:line="261" w:lineRule="auto"/>
        <w:ind w:right="361"/>
        <w:rPr>
          <w:rFonts w:hint="eastAsia"/>
        </w:rPr>
      </w:pPr>
    </w:p>
    <w:p w14:paraId="0EE5A53A">
      <w:pPr>
        <w:pStyle w:val="6"/>
        <w:spacing w:before="268" w:line="261" w:lineRule="auto"/>
        <w:ind w:right="361"/>
        <w:rPr>
          <w:rFonts w:hint="eastAsia"/>
        </w:rPr>
      </w:pPr>
      <w:r>
        <w:rPr>
          <w:rFonts w:hint="eastAsia"/>
        </w:rPr>
        <w:t>And is it not written, that “they who are Christ's have crucified the flesh, with the affections and lusts?”</w:t>
      </w:r>
    </w:p>
    <w:p w14:paraId="05D0FFE2">
      <w:pPr>
        <w:pStyle w:val="6"/>
        <w:spacing w:before="268" w:line="261" w:lineRule="auto"/>
        <w:ind w:right="361"/>
        <w:rPr>
          <w:rFonts w:hint="eastAsia"/>
        </w:rPr>
      </w:pPr>
      <w:r>
        <w:rPr>
          <w:rFonts w:hint="eastAsia"/>
        </w:rPr>
        <w:t>经上岂不是记着说，“凡属基督耶稣的人，是已经把肉体连肉体的邪情私欲同钉在十字架上了”吗？</w:t>
      </w:r>
    </w:p>
    <w:p w14:paraId="577AA072">
      <w:pPr>
        <w:pStyle w:val="6"/>
        <w:spacing w:before="268" w:line="261" w:lineRule="auto"/>
        <w:ind w:right="361"/>
        <w:rPr>
          <w:rFonts w:hint="eastAsia"/>
        </w:rPr>
      </w:pPr>
    </w:p>
    <w:p w14:paraId="38B33CAC">
      <w:pPr>
        <w:pStyle w:val="6"/>
        <w:spacing w:before="268" w:line="261" w:lineRule="auto"/>
        <w:ind w:right="361"/>
        <w:rPr>
          <w:rFonts w:hint="eastAsia"/>
        </w:rPr>
      </w:pPr>
      <w:r>
        <w:rPr>
          <w:rFonts w:hint="eastAsia"/>
        </w:rPr>
        <w:t>And while you have denied that you are the world's, ye have declared that ye are the Lord's; and while you have renounced it, ye have avouched Him.</w:t>
      </w:r>
    </w:p>
    <w:p w14:paraId="4BAE876F">
      <w:pPr>
        <w:pStyle w:val="6"/>
        <w:spacing w:before="268" w:line="261" w:lineRule="auto"/>
        <w:ind w:right="361"/>
        <w:rPr>
          <w:rFonts w:hint="eastAsia"/>
        </w:rPr>
      </w:pPr>
      <w:r>
        <w:rPr>
          <w:rFonts w:hint="eastAsia"/>
        </w:rPr>
        <w:t>当你们否认自己属这世界时，你们已宣告你们是属主的；当你们弃绝它时，你们已认定了祂。</w:t>
      </w:r>
    </w:p>
    <w:p w14:paraId="471693BF">
      <w:pPr>
        <w:pStyle w:val="6"/>
        <w:spacing w:before="268" w:line="261" w:lineRule="auto"/>
        <w:ind w:right="361"/>
        <w:rPr>
          <w:rFonts w:hint="eastAsia"/>
        </w:rPr>
      </w:pPr>
    </w:p>
    <w:p w14:paraId="591ABA9A">
      <w:pPr>
        <w:pStyle w:val="6"/>
        <w:spacing w:before="268" w:line="261" w:lineRule="auto"/>
        <w:ind w:right="361"/>
        <w:rPr>
          <w:rFonts w:hint="eastAsia"/>
        </w:rPr>
      </w:pPr>
      <w:r>
        <w:rPr>
          <w:rFonts w:hint="eastAsia"/>
        </w:rPr>
        <w:t>You have said, “His we are, and Him we will serve.”</w:t>
      </w:r>
    </w:p>
    <w:p w14:paraId="01198CF6">
      <w:pPr>
        <w:pStyle w:val="6"/>
        <w:spacing w:before="268" w:line="261" w:lineRule="auto"/>
        <w:ind w:right="361"/>
        <w:rPr>
          <w:rFonts w:hint="eastAsia"/>
        </w:rPr>
      </w:pPr>
      <w:r>
        <w:rPr>
          <w:rFonts w:hint="eastAsia"/>
        </w:rPr>
        <w:t>你们曾说：“我们是属祂的，我们必事奉祂。”</w:t>
      </w:r>
    </w:p>
    <w:p w14:paraId="08FDA4EF">
      <w:pPr>
        <w:pStyle w:val="6"/>
        <w:spacing w:before="268" w:line="261" w:lineRule="auto"/>
        <w:ind w:right="361"/>
        <w:rPr>
          <w:rFonts w:hint="eastAsia"/>
        </w:rPr>
      </w:pPr>
    </w:p>
    <w:p w14:paraId="523323E6">
      <w:pPr>
        <w:pStyle w:val="6"/>
        <w:spacing w:before="268" w:line="261" w:lineRule="auto"/>
        <w:ind w:right="361"/>
        <w:rPr>
          <w:rFonts w:hint="eastAsia"/>
        </w:rPr>
      </w:pPr>
      <w:r>
        <w:rPr>
          <w:rFonts w:hint="eastAsia"/>
        </w:rPr>
        <w:t>See, then, that you do not live to the lusts of men who know not God— “worldly lusts.”</w:t>
      </w:r>
    </w:p>
    <w:p w14:paraId="560EB0C2">
      <w:pPr>
        <w:pStyle w:val="6"/>
        <w:spacing w:before="268" w:line="261" w:lineRule="auto"/>
        <w:ind w:right="361"/>
        <w:rPr>
          <w:rFonts w:hint="eastAsia"/>
        </w:rPr>
      </w:pPr>
      <w:r>
        <w:rPr>
          <w:rFonts w:hint="eastAsia"/>
        </w:rPr>
        <w:t>所以，要当心，不要随从不认识神之人的私欲——即“世俗的私欲”而活。</w:t>
      </w:r>
    </w:p>
    <w:p w14:paraId="582E2029">
      <w:pPr>
        <w:pStyle w:val="6"/>
        <w:spacing w:before="268" w:line="261" w:lineRule="auto"/>
        <w:ind w:right="361"/>
        <w:rPr>
          <w:rFonts w:hint="eastAsia"/>
        </w:rPr>
      </w:pPr>
    </w:p>
    <w:p w14:paraId="3A94BD54">
      <w:pPr>
        <w:pStyle w:val="6"/>
        <w:spacing w:before="268" w:line="261" w:lineRule="auto"/>
        <w:ind w:right="361"/>
        <w:rPr>
          <w:rFonts w:hint="eastAsia"/>
        </w:rPr>
      </w:pPr>
      <w:r>
        <w:rPr>
          <w:rFonts w:hint="eastAsia"/>
        </w:rPr>
        <w:t>See that you do not make the gratification of your own natural inclinations, in any of their endlessly-diversified forms, the object of life.</w:t>
      </w:r>
    </w:p>
    <w:p w14:paraId="3261D11B">
      <w:pPr>
        <w:pStyle w:val="6"/>
        <w:spacing w:before="268" w:line="261" w:lineRule="auto"/>
        <w:ind w:right="361"/>
        <w:rPr>
          <w:rFonts w:hint="eastAsia"/>
        </w:rPr>
      </w:pPr>
      <w:r>
        <w:rPr>
          <w:rFonts w:hint="eastAsia"/>
        </w:rPr>
        <w:t>要当心，不要将满足你们自己天生倾向的任何一种千变万化的形式，作为人生的目标。</w:t>
      </w:r>
    </w:p>
    <w:p w14:paraId="7991827E">
      <w:pPr>
        <w:pStyle w:val="6"/>
        <w:spacing w:before="268" w:line="261" w:lineRule="auto"/>
        <w:ind w:right="361"/>
        <w:rPr>
          <w:rFonts w:hint="eastAsia"/>
        </w:rPr>
      </w:pPr>
    </w:p>
    <w:p w14:paraId="64D52A4E">
      <w:pPr>
        <w:pStyle w:val="6"/>
        <w:spacing w:before="268" w:line="261" w:lineRule="auto"/>
        <w:ind w:right="361"/>
        <w:rPr>
          <w:rFonts w:hint="eastAsia"/>
        </w:rPr>
      </w:pPr>
      <w:r>
        <w:rPr>
          <w:rFonts w:hint="eastAsia"/>
        </w:rPr>
        <w:t>Be not regulated by the love of worldly pleasure, of worldly honor, of worldly power, of worldly wealth.</w:t>
      </w:r>
    </w:p>
    <w:p w14:paraId="22EF2B03">
      <w:pPr>
        <w:pStyle w:val="6"/>
        <w:spacing w:before="268" w:line="261" w:lineRule="auto"/>
        <w:ind w:right="361"/>
        <w:rPr>
          <w:rFonts w:hint="eastAsia"/>
        </w:rPr>
      </w:pPr>
      <w:r>
        <w:rPr>
          <w:rFonts w:hint="eastAsia"/>
        </w:rPr>
        <w:t>不要被对世俗享乐、世俗尊荣、世俗权势、世俗财富的爱所支配。</w:t>
      </w:r>
    </w:p>
    <w:p w14:paraId="38607347">
      <w:pPr>
        <w:pStyle w:val="6"/>
        <w:spacing w:before="268" w:line="261" w:lineRule="auto"/>
        <w:ind w:right="361"/>
        <w:rPr>
          <w:rFonts w:hint="eastAsia"/>
        </w:rPr>
      </w:pPr>
    </w:p>
    <w:p w14:paraId="6151FCFC">
      <w:pPr>
        <w:pStyle w:val="6"/>
        <w:spacing w:before="268" w:line="261" w:lineRule="auto"/>
        <w:ind w:right="361"/>
        <w:rPr>
          <w:rFonts w:hint="eastAsia"/>
        </w:rPr>
      </w:pPr>
      <w:r>
        <w:rPr>
          <w:rFonts w:hint="eastAsia"/>
        </w:rPr>
        <w:t>In one word, see that you “love not the world, neither the things that are in the world.”</w:t>
      </w:r>
    </w:p>
    <w:p w14:paraId="6E259FA4">
      <w:pPr>
        <w:pStyle w:val="6"/>
        <w:spacing w:before="268" w:line="261" w:lineRule="auto"/>
        <w:ind w:right="361"/>
        <w:rPr>
          <w:rFonts w:hint="eastAsia"/>
        </w:rPr>
      </w:pPr>
      <w:r>
        <w:rPr>
          <w:rFonts w:hint="eastAsia"/>
        </w:rPr>
        <w:t>一言以蔽之，要当心，你们“不要爱世界和世界上的事”。</w:t>
      </w:r>
    </w:p>
    <w:p w14:paraId="5587000C">
      <w:pPr>
        <w:pStyle w:val="6"/>
        <w:spacing w:before="268" w:line="261" w:lineRule="auto"/>
        <w:ind w:right="361"/>
        <w:rPr>
          <w:rFonts w:hint="eastAsia"/>
        </w:rPr>
      </w:pPr>
    </w:p>
    <w:p w14:paraId="179065EA">
      <w:pPr>
        <w:pStyle w:val="6"/>
        <w:spacing w:before="268" w:line="261" w:lineRule="auto"/>
        <w:ind w:right="361"/>
        <w:rPr>
          <w:rFonts w:hint="eastAsia"/>
        </w:rPr>
      </w:pPr>
      <w:r>
        <w:rPr>
          <w:rFonts w:hint="eastAsia"/>
        </w:rPr>
        <w:t>See that you do not make present, sensible, apparent good, the great subject of your thoughts, the great object of your affections.</w:t>
      </w:r>
    </w:p>
    <w:p w14:paraId="35A9E09D">
      <w:pPr>
        <w:pStyle w:val="6"/>
        <w:spacing w:before="268" w:line="261" w:lineRule="auto"/>
        <w:ind w:right="361"/>
        <w:rPr>
          <w:rFonts w:hint="eastAsia"/>
        </w:rPr>
      </w:pPr>
      <w:r>
        <w:rPr>
          <w:rFonts w:hint="eastAsia"/>
        </w:rPr>
        <w:t>要当心，不要将当前、可感、表面的好处，作为你们思想的主要内容、情感的主要对象。</w:t>
      </w:r>
    </w:p>
    <w:p w14:paraId="4C77CFF0">
      <w:pPr>
        <w:pStyle w:val="6"/>
        <w:spacing w:before="268" w:line="261" w:lineRule="auto"/>
        <w:ind w:right="361"/>
        <w:rPr>
          <w:rFonts w:hint="eastAsia"/>
        </w:rPr>
      </w:pPr>
    </w:p>
    <w:p w14:paraId="25E733EF">
      <w:pPr>
        <w:pStyle w:val="6"/>
        <w:spacing w:before="268" w:line="261" w:lineRule="auto"/>
        <w:ind w:right="361"/>
        <w:rPr>
          <w:rFonts w:hint="eastAsia"/>
        </w:rPr>
      </w:pPr>
      <w:r>
        <w:rPr>
          <w:rFonts w:hint="eastAsia"/>
        </w:rPr>
        <w:t>On the other hand, see that you live to the will of Him whom ye have called Master and Lord; and that you may do so, “be ye not unwise, but understand what the will of the Lord is.”</w:t>
      </w:r>
    </w:p>
    <w:p w14:paraId="5DCB10F0">
      <w:pPr>
        <w:pStyle w:val="6"/>
        <w:spacing w:before="268" w:line="261" w:lineRule="auto"/>
        <w:ind w:right="361"/>
        <w:rPr>
          <w:rFonts w:hint="eastAsia"/>
        </w:rPr>
      </w:pPr>
      <w:r>
        <w:rPr>
          <w:rFonts w:hint="eastAsia"/>
        </w:rPr>
        <w:t>另一方面，要确保你们为你们称为主、称为夫子的祂的旨意而活；为要如此行，“你们不要作糊涂人，要明白主的旨意如何。”</w:t>
      </w:r>
    </w:p>
    <w:p w14:paraId="3AF520B7">
      <w:pPr>
        <w:pStyle w:val="6"/>
        <w:spacing w:before="268" w:line="261" w:lineRule="auto"/>
        <w:ind w:right="361"/>
        <w:rPr>
          <w:rFonts w:hint="eastAsia"/>
        </w:rPr>
      </w:pPr>
    </w:p>
    <w:p w14:paraId="0AD5B1F2">
      <w:pPr>
        <w:pStyle w:val="6"/>
        <w:spacing w:before="268" w:line="261" w:lineRule="auto"/>
        <w:ind w:right="361"/>
        <w:rPr>
          <w:rFonts w:hint="eastAsia"/>
        </w:rPr>
      </w:pPr>
      <w:r>
        <w:rPr>
          <w:rFonts w:hint="eastAsia"/>
        </w:rPr>
        <w:t>Grow in the knowledge of his will; and that you may do so, do his will so far as you know it.</w:t>
      </w:r>
    </w:p>
    <w:p w14:paraId="3585C533">
      <w:pPr>
        <w:pStyle w:val="6"/>
        <w:spacing w:before="268" w:line="261" w:lineRule="auto"/>
        <w:ind w:right="361"/>
        <w:rPr>
          <w:rFonts w:hint="eastAsia"/>
        </w:rPr>
      </w:pPr>
      <w:r>
        <w:rPr>
          <w:rFonts w:hint="eastAsia"/>
        </w:rPr>
        <w:t>在认识祂旨意的事上长进；为要如此行，就在你们所知的范围内遵行祂的旨意。</w:t>
      </w:r>
    </w:p>
    <w:p w14:paraId="01CF140D">
      <w:pPr>
        <w:pStyle w:val="6"/>
        <w:spacing w:before="268" w:line="261" w:lineRule="auto"/>
        <w:ind w:right="361"/>
        <w:rPr>
          <w:rFonts w:hint="eastAsia"/>
        </w:rPr>
      </w:pPr>
    </w:p>
    <w:p w14:paraId="2E417EE8">
      <w:pPr>
        <w:pStyle w:val="6"/>
        <w:spacing w:before="268" w:line="261" w:lineRule="auto"/>
        <w:ind w:right="361"/>
        <w:rPr>
          <w:rFonts w:hint="eastAsia"/>
        </w:rPr>
      </w:pPr>
      <w:r>
        <w:rPr>
          <w:rFonts w:hint="eastAsia"/>
        </w:rPr>
        <w:t>“If any man will do,” that is, is disposed to do his will, he shall “know of the doctrine whether it be of God.”</w:t>
      </w:r>
    </w:p>
    <w:p w14:paraId="65606222">
      <w:pPr>
        <w:pStyle w:val="6"/>
        <w:spacing w:before="268" w:line="261" w:lineRule="auto"/>
        <w:ind w:right="361"/>
        <w:rPr>
          <w:rFonts w:hint="eastAsia"/>
        </w:rPr>
      </w:pPr>
      <w:r>
        <w:rPr>
          <w:rFonts w:hint="eastAsia"/>
        </w:rPr>
        <w:t>“人若立志遵着”——即，愿意遵行——祂的旨意行，就必“晓得这教训是出于神不是。”</w:t>
      </w:r>
    </w:p>
    <w:p w14:paraId="6EBF77A3">
      <w:pPr>
        <w:pStyle w:val="6"/>
        <w:spacing w:before="268" w:line="261" w:lineRule="auto"/>
        <w:ind w:right="361"/>
        <w:rPr>
          <w:rFonts w:hint="eastAsia"/>
        </w:rPr>
      </w:pPr>
    </w:p>
    <w:p w14:paraId="5C6651C5">
      <w:pPr>
        <w:pStyle w:val="6"/>
        <w:spacing w:before="268" w:line="261" w:lineRule="auto"/>
        <w:ind w:right="361"/>
        <w:rPr>
          <w:rFonts w:hint="eastAsia"/>
        </w:rPr>
      </w:pPr>
      <w:r>
        <w:rPr>
          <w:rFonts w:hint="eastAsia"/>
        </w:rPr>
        <w:t>“The meek,” the docile, the obedient, “he will lead in judgment, and the meek will he teach his way.”</w:t>
      </w:r>
    </w:p>
    <w:p w14:paraId="3C725975">
      <w:pPr>
        <w:pStyle w:val="6"/>
        <w:spacing w:before="268" w:line="261" w:lineRule="auto"/>
        <w:ind w:right="361"/>
        <w:rPr>
          <w:rFonts w:hint="eastAsia"/>
        </w:rPr>
      </w:pPr>
      <w:r>
        <w:rPr>
          <w:rFonts w:hint="eastAsia"/>
        </w:rPr>
        <w:t>“谦卑的人”，温顺的人，顺服的人，“祂必按公平引领，并将祂的道教训他们。”</w:t>
      </w:r>
    </w:p>
    <w:p w14:paraId="70A8CDDF">
      <w:pPr>
        <w:pStyle w:val="6"/>
        <w:spacing w:before="268" w:line="261" w:lineRule="auto"/>
        <w:ind w:right="361"/>
        <w:rPr>
          <w:rFonts w:hint="eastAsia"/>
        </w:rPr>
      </w:pPr>
    </w:p>
    <w:p w14:paraId="1BFD8C25">
      <w:pPr>
        <w:pStyle w:val="6"/>
        <w:spacing w:before="268" w:line="261" w:lineRule="auto"/>
        <w:ind w:right="361"/>
        <w:rPr>
          <w:rFonts w:hint="eastAsia"/>
        </w:rPr>
      </w:pPr>
      <w:r>
        <w:rPr>
          <w:rFonts w:hint="eastAsia"/>
        </w:rPr>
        <w:t>Seek, then, to stand “perfect and complete in all the will of God.”</w:t>
      </w:r>
    </w:p>
    <w:p w14:paraId="4999B399">
      <w:pPr>
        <w:pStyle w:val="6"/>
        <w:spacing w:before="268" w:line="261" w:lineRule="auto"/>
        <w:ind w:right="361"/>
        <w:rPr>
          <w:rFonts w:hint="eastAsia"/>
        </w:rPr>
      </w:pPr>
      <w:r>
        <w:rPr>
          <w:rFonts w:hint="eastAsia"/>
        </w:rPr>
        <w:t>因此，要寻求在神一切的旨意上，得以“完全，信心充足，能站立得稳。”</w:t>
      </w:r>
    </w:p>
    <w:p w14:paraId="3D9C8813">
      <w:pPr>
        <w:pStyle w:val="6"/>
        <w:spacing w:before="268" w:line="261" w:lineRule="auto"/>
        <w:ind w:right="361"/>
        <w:rPr>
          <w:rFonts w:hint="eastAsia"/>
        </w:rPr>
      </w:pPr>
    </w:p>
    <w:p w14:paraId="3DEAA592">
      <w:pPr>
        <w:pStyle w:val="6"/>
        <w:spacing w:before="268" w:line="261" w:lineRule="auto"/>
        <w:ind w:right="361"/>
        <w:rPr>
          <w:rFonts w:hint="eastAsia"/>
        </w:rPr>
      </w:pPr>
      <w:r>
        <w:rPr>
          <w:rFonts w:hint="eastAsia"/>
        </w:rPr>
        <w:t>Seek to be like Him whose name you bear; who said, “I delight to do thy will; thy law is in my heart.”</w:t>
      </w:r>
    </w:p>
    <w:p w14:paraId="45246997">
      <w:pPr>
        <w:pStyle w:val="6"/>
        <w:spacing w:before="268" w:line="261" w:lineRule="auto"/>
        <w:ind w:right="361"/>
        <w:rPr>
          <w:rFonts w:hint="eastAsia"/>
        </w:rPr>
      </w:pPr>
      <w:r>
        <w:rPr>
          <w:rFonts w:hint="eastAsia"/>
        </w:rPr>
        <w:t>要寻求像你们所奉之名的那位祂；祂曾说：“我乐意照你的旨意行；你的律法在我心里。”</w:t>
      </w:r>
    </w:p>
    <w:p w14:paraId="0EBBA9CC">
      <w:pPr>
        <w:pStyle w:val="6"/>
        <w:spacing w:before="268" w:line="261" w:lineRule="auto"/>
        <w:ind w:right="361"/>
        <w:rPr>
          <w:rFonts w:hint="eastAsia"/>
        </w:rPr>
      </w:pPr>
    </w:p>
    <w:p w14:paraId="67B8F0D2">
      <w:pPr>
        <w:pStyle w:val="6"/>
        <w:spacing w:before="268" w:line="261" w:lineRule="auto"/>
        <w:ind w:right="361"/>
        <w:rPr>
          <w:rFonts w:hint="eastAsia"/>
        </w:rPr>
      </w:pPr>
      <w:r>
        <w:rPr>
          <w:rFonts w:hint="eastAsia"/>
        </w:rPr>
        <w:t>“My meat is to do the will of my Father who is in heaven, and to finish his work.”</w:t>
      </w:r>
    </w:p>
    <w:p w14:paraId="30FE5022">
      <w:pPr>
        <w:pStyle w:val="6"/>
        <w:spacing w:before="268" w:line="261" w:lineRule="auto"/>
        <w:ind w:right="361"/>
        <w:rPr>
          <w:rFonts w:hint="eastAsia"/>
        </w:rPr>
      </w:pPr>
      <w:r>
        <w:rPr>
          <w:rFonts w:hint="eastAsia"/>
        </w:rPr>
        <w:t>“我的食物，就是遵行我天上父的旨意，作成祂的工。”</w:t>
      </w:r>
    </w:p>
    <w:p w14:paraId="390A750E">
      <w:pPr>
        <w:pStyle w:val="6"/>
        <w:spacing w:before="268" w:line="261" w:lineRule="auto"/>
        <w:ind w:right="361"/>
        <w:rPr>
          <w:rFonts w:hint="eastAsia"/>
        </w:rPr>
      </w:pPr>
    </w:p>
    <w:p w14:paraId="74FACE55">
      <w:pPr>
        <w:pStyle w:val="6"/>
        <w:spacing w:before="268" w:line="261" w:lineRule="auto"/>
        <w:ind w:right="361"/>
        <w:rPr>
          <w:rFonts w:hint="eastAsia"/>
        </w:rPr>
      </w:pPr>
      <w:r>
        <w:rPr>
          <w:rFonts w:hint="eastAsia"/>
        </w:rPr>
        <w:t>Rest not in profession.</w:t>
      </w:r>
    </w:p>
    <w:p w14:paraId="0F78045F">
      <w:pPr>
        <w:pStyle w:val="6"/>
        <w:spacing w:before="268" w:line="261" w:lineRule="auto"/>
        <w:ind w:right="361"/>
        <w:rPr>
          <w:rFonts w:hint="eastAsia"/>
        </w:rPr>
      </w:pPr>
      <w:r>
        <w:rPr>
          <w:rFonts w:hint="eastAsia"/>
        </w:rPr>
        <w:t>不要止于口头宣认。</w:t>
      </w:r>
    </w:p>
    <w:p w14:paraId="0365A081">
      <w:pPr>
        <w:pStyle w:val="6"/>
        <w:spacing w:before="268" w:line="261" w:lineRule="auto"/>
        <w:ind w:right="361"/>
        <w:rPr>
          <w:rFonts w:hint="eastAsia"/>
        </w:rPr>
      </w:pPr>
    </w:p>
    <w:p w14:paraId="67BD761A">
      <w:pPr>
        <w:pStyle w:val="6"/>
        <w:spacing w:before="268" w:line="261" w:lineRule="auto"/>
        <w:ind w:right="361"/>
        <w:rPr>
          <w:rFonts w:hint="eastAsia"/>
        </w:rPr>
      </w:pPr>
      <w:r>
        <w:rPr>
          <w:rFonts w:hint="eastAsia"/>
        </w:rPr>
        <w:t>Remember the words of our Lords Jesus: “Not every one that saith Lord, Lord, shall enter into the kingdom of God, but he that doeth the will of my Father who is in heaven.”</w:t>
      </w:r>
    </w:p>
    <w:p w14:paraId="3152283A">
      <w:pPr>
        <w:pStyle w:val="6"/>
        <w:spacing w:before="268" w:line="261" w:lineRule="auto"/>
        <w:ind w:right="361"/>
        <w:rPr>
          <w:rFonts w:hint="eastAsia"/>
        </w:rPr>
      </w:pPr>
      <w:r>
        <w:rPr>
          <w:rFonts w:hint="eastAsia"/>
        </w:rPr>
        <w:t>要记念我们主耶稣的话：“凡称呼我‘主啊，主啊’的人不能都进天国；惟独遵行我天父旨意的人才能进去。”</w:t>
      </w:r>
    </w:p>
    <w:p w14:paraId="4EEF9E2A">
      <w:pPr>
        <w:pStyle w:val="6"/>
        <w:spacing w:before="268" w:line="261" w:lineRule="auto"/>
        <w:ind w:right="361"/>
        <w:rPr>
          <w:rFonts w:hint="eastAsia"/>
        </w:rPr>
      </w:pPr>
    </w:p>
    <w:p w14:paraId="017B96D9">
      <w:pPr>
        <w:pStyle w:val="6"/>
        <w:spacing w:before="268" w:line="261" w:lineRule="auto"/>
        <w:ind w:right="361"/>
        <w:rPr>
          <w:rFonts w:hint="eastAsia"/>
        </w:rPr>
      </w:pPr>
      <w:r>
        <w:rPr>
          <w:rFonts w:hint="eastAsia"/>
        </w:rPr>
        <w:t>Guard against the soul-destroying delusion, that it is possible to live both to the lusts of men, and to the will of God, at the same time.</w:t>
      </w:r>
    </w:p>
    <w:p w14:paraId="4504CAAF">
      <w:pPr>
        <w:pStyle w:val="6"/>
        <w:spacing w:before="268" w:line="261" w:lineRule="auto"/>
        <w:ind w:right="361"/>
        <w:rPr>
          <w:rFonts w:hint="eastAsia"/>
        </w:rPr>
      </w:pPr>
      <w:r>
        <w:rPr>
          <w:rFonts w:hint="eastAsia"/>
        </w:rPr>
        <w:t>要防备那毁灭灵魂的迷惑，以为可以同时既随从人的私欲，又随从神的旨意而活。</w:t>
      </w:r>
    </w:p>
    <w:p w14:paraId="7FD1DF5B">
      <w:pPr>
        <w:pStyle w:val="6"/>
        <w:spacing w:before="268" w:line="261" w:lineRule="auto"/>
        <w:ind w:right="361"/>
        <w:rPr>
          <w:rFonts w:hint="eastAsia"/>
        </w:rPr>
      </w:pPr>
    </w:p>
    <w:p w14:paraId="2820C2E5">
      <w:pPr>
        <w:pStyle w:val="6"/>
        <w:spacing w:before="268" w:line="261" w:lineRule="auto"/>
        <w:ind w:right="361"/>
        <w:rPr>
          <w:rFonts w:hint="eastAsia"/>
        </w:rPr>
      </w:pPr>
      <w:r>
        <w:rPr>
          <w:rFonts w:hint="eastAsia"/>
        </w:rPr>
        <w:t>The attempt has often been made; but the thing is impossible.</w:t>
      </w:r>
    </w:p>
    <w:p w14:paraId="156D92DF">
      <w:pPr>
        <w:pStyle w:val="6"/>
        <w:spacing w:before="268" w:line="261" w:lineRule="auto"/>
        <w:ind w:right="361"/>
        <w:rPr>
          <w:rFonts w:hint="eastAsia"/>
        </w:rPr>
      </w:pPr>
      <w:r>
        <w:rPr>
          <w:rFonts w:hint="eastAsia"/>
        </w:rPr>
        <w:t>这种尝试常有人做；但这是不可能的。</w:t>
      </w:r>
    </w:p>
    <w:p w14:paraId="3C88ED92">
      <w:pPr>
        <w:pStyle w:val="6"/>
        <w:spacing w:before="268" w:line="261" w:lineRule="auto"/>
        <w:ind w:right="361"/>
        <w:rPr>
          <w:rFonts w:hint="eastAsia"/>
        </w:rPr>
      </w:pPr>
    </w:p>
    <w:p w14:paraId="073F6D72">
      <w:pPr>
        <w:pStyle w:val="6"/>
        <w:spacing w:before="268" w:line="261" w:lineRule="auto"/>
        <w:ind w:right="361"/>
        <w:rPr>
          <w:rFonts w:hint="eastAsia"/>
        </w:rPr>
      </w:pPr>
      <w:r>
        <w:rPr>
          <w:rFonts w:hint="eastAsia"/>
        </w:rPr>
        <w:t>Before it succeed, truth and falsehood, light and darkness, good and evil, must become one.</w:t>
      </w:r>
    </w:p>
    <w:p w14:paraId="6CDD600A">
      <w:pPr>
        <w:pStyle w:val="6"/>
        <w:spacing w:before="268" w:line="261" w:lineRule="auto"/>
        <w:ind w:right="361"/>
        <w:rPr>
          <w:rFonts w:hint="eastAsia"/>
        </w:rPr>
      </w:pPr>
      <w:r>
        <w:rPr>
          <w:rFonts w:hint="eastAsia"/>
        </w:rPr>
        <w:t>在它成功之前，真理与谬误、光明与黑暗、善与恶，必须合而为一。</w:t>
      </w:r>
    </w:p>
    <w:p w14:paraId="5E9B3AD5">
      <w:pPr>
        <w:pStyle w:val="6"/>
        <w:spacing w:before="268" w:line="261" w:lineRule="auto"/>
        <w:ind w:right="361"/>
        <w:rPr>
          <w:rFonts w:hint="eastAsia"/>
        </w:rPr>
      </w:pPr>
    </w:p>
    <w:p w14:paraId="0AAC92BA">
      <w:pPr>
        <w:pStyle w:val="6"/>
        <w:spacing w:before="268" w:line="261" w:lineRule="auto"/>
        <w:ind w:right="361"/>
        <w:rPr>
          <w:rFonts w:hint="eastAsia"/>
        </w:rPr>
      </w:pPr>
      <w:r>
        <w:rPr>
          <w:rFonts w:hint="eastAsia"/>
        </w:rPr>
        <w:t>“No man can serve two masters; for either he must love the one and hate the other, or he must cleave to the one and despise the other.</w:t>
      </w:r>
    </w:p>
    <w:p w14:paraId="0574E371">
      <w:pPr>
        <w:pStyle w:val="6"/>
        <w:spacing w:before="268" w:line="261" w:lineRule="auto"/>
        <w:ind w:right="361"/>
        <w:rPr>
          <w:rFonts w:hint="eastAsia"/>
        </w:rPr>
      </w:pPr>
      <w:r>
        <w:rPr>
          <w:rFonts w:hint="eastAsia"/>
        </w:rPr>
        <w:t>“一个人不能事奉两个主；不是恶这个爱那个，就是重这个轻那个。</w:t>
      </w:r>
    </w:p>
    <w:p w14:paraId="20B8C662">
      <w:pPr>
        <w:pStyle w:val="6"/>
        <w:spacing w:before="268" w:line="261" w:lineRule="auto"/>
        <w:ind w:right="361"/>
        <w:rPr>
          <w:rFonts w:hint="eastAsia"/>
        </w:rPr>
      </w:pPr>
    </w:p>
    <w:p w14:paraId="0235FE76">
      <w:pPr>
        <w:pStyle w:val="6"/>
        <w:spacing w:before="268" w:line="261" w:lineRule="auto"/>
        <w:ind w:right="361"/>
        <w:rPr>
          <w:rFonts w:hint="eastAsia"/>
        </w:rPr>
      </w:pPr>
      <w:r>
        <w:rPr>
          <w:rFonts w:hint="eastAsia"/>
        </w:rPr>
        <w:t>Ye cannot serve God and mammon.</w:t>
      </w:r>
    </w:p>
    <w:p w14:paraId="2EAE3AEE">
      <w:pPr>
        <w:pStyle w:val="6"/>
        <w:spacing w:before="268" w:line="261" w:lineRule="auto"/>
        <w:ind w:right="361"/>
        <w:rPr>
          <w:rFonts w:hint="eastAsia"/>
        </w:rPr>
      </w:pPr>
      <w:r>
        <w:rPr>
          <w:rFonts w:hint="eastAsia"/>
        </w:rPr>
        <w:t>你们不能又事奉神，又事奉玛门。</w:t>
      </w:r>
    </w:p>
    <w:p w14:paraId="3708B882">
      <w:pPr>
        <w:pStyle w:val="6"/>
        <w:spacing w:before="268" w:line="261" w:lineRule="auto"/>
        <w:ind w:right="361"/>
        <w:rPr>
          <w:rFonts w:hint="eastAsia"/>
        </w:rPr>
      </w:pPr>
    </w:p>
    <w:p w14:paraId="25F77537">
      <w:pPr>
        <w:pStyle w:val="6"/>
        <w:spacing w:before="268" w:line="261" w:lineRule="auto"/>
        <w:ind w:right="361"/>
        <w:rPr>
          <w:rFonts w:hint="eastAsia"/>
        </w:rPr>
      </w:pPr>
      <w:r>
        <w:rPr>
          <w:rFonts w:hint="eastAsia"/>
        </w:rPr>
        <w:t>Love not the world, nor the things that are in the world; for if ye do, the love of the Father is not in you.</w:t>
      </w:r>
    </w:p>
    <w:p w14:paraId="01C37600">
      <w:pPr>
        <w:pStyle w:val="6"/>
        <w:spacing w:before="268" w:line="261" w:lineRule="auto"/>
        <w:ind w:right="361"/>
        <w:rPr>
          <w:rFonts w:hint="eastAsia"/>
        </w:rPr>
      </w:pPr>
      <w:r>
        <w:rPr>
          <w:rFonts w:hint="eastAsia"/>
        </w:rPr>
        <w:t>不要爱世界，和世界上的事；人若爱世界，爱父的心就不在他里面了。</w:t>
      </w:r>
    </w:p>
    <w:p w14:paraId="27CE8F8A">
      <w:pPr>
        <w:pStyle w:val="6"/>
        <w:spacing w:before="268" w:line="261" w:lineRule="auto"/>
        <w:ind w:right="361"/>
        <w:rPr>
          <w:rFonts w:hint="eastAsia"/>
        </w:rPr>
      </w:pPr>
    </w:p>
    <w:p w14:paraId="222334B6">
      <w:pPr>
        <w:pStyle w:val="6"/>
        <w:spacing w:before="268" w:line="261" w:lineRule="auto"/>
        <w:ind w:right="361"/>
        <w:rPr>
          <w:rFonts w:hint="eastAsia"/>
        </w:rPr>
      </w:pPr>
      <w:r>
        <w:rPr>
          <w:rFonts w:hint="eastAsia"/>
        </w:rPr>
        <w:t>The friendship of the world is enmity with God.”</w:t>
      </w:r>
    </w:p>
    <w:p w14:paraId="2D96AC9D">
      <w:pPr>
        <w:pStyle w:val="6"/>
        <w:spacing w:before="268" w:line="261" w:lineRule="auto"/>
        <w:ind w:right="361"/>
        <w:rPr>
          <w:rFonts w:hint="eastAsia"/>
        </w:rPr>
      </w:pPr>
      <w:r>
        <w:rPr>
          <w:rFonts w:hint="eastAsia"/>
        </w:rPr>
        <w:t>与世俗为友，就是与神为敌。”</w:t>
      </w:r>
    </w:p>
    <w:p w14:paraId="1575AA17">
      <w:pPr>
        <w:pStyle w:val="6"/>
        <w:spacing w:before="268" w:line="261" w:lineRule="auto"/>
        <w:ind w:right="361"/>
        <w:rPr>
          <w:rFonts w:hint="eastAsia"/>
        </w:rPr>
      </w:pPr>
    </w:p>
    <w:p w14:paraId="789D47ED">
      <w:pPr>
        <w:pStyle w:val="6"/>
        <w:spacing w:before="268" w:line="261" w:lineRule="auto"/>
        <w:ind w:right="361"/>
        <w:rPr>
          <w:rFonts w:hint="eastAsia"/>
        </w:rPr>
      </w:pPr>
      <w:r>
        <w:rPr>
          <w:rFonts w:hint="eastAsia"/>
        </w:rPr>
        <w:t>The wisdom of taking the course recommended, is demonstrable already to all whose senses are, in any measure, “exercised to discern between good and evil.”</w:t>
      </w:r>
    </w:p>
    <w:p w14:paraId="69731888">
      <w:pPr>
        <w:pStyle w:val="6"/>
        <w:spacing w:before="268" w:line="261" w:lineRule="auto"/>
        <w:ind w:right="361"/>
        <w:rPr>
          <w:rFonts w:hint="eastAsia"/>
        </w:rPr>
      </w:pPr>
      <w:r>
        <w:rPr>
          <w:rFonts w:hint="eastAsia"/>
        </w:rPr>
        <w:t>采取所推荐道路的智慧，对所有心窍在某种程度上“习练得通达，能分辨好歹”的人来说，已是显而易见的。</w:t>
      </w:r>
    </w:p>
    <w:p w14:paraId="308829A8">
      <w:pPr>
        <w:pStyle w:val="6"/>
        <w:spacing w:before="268" w:line="261" w:lineRule="auto"/>
        <w:ind w:right="361"/>
        <w:rPr>
          <w:rFonts w:hint="eastAsia"/>
        </w:rPr>
      </w:pPr>
    </w:p>
    <w:p w14:paraId="05CFB395">
      <w:pPr>
        <w:pStyle w:val="6"/>
        <w:spacing w:before="268" w:line="261" w:lineRule="auto"/>
        <w:ind w:right="361"/>
        <w:rPr>
          <w:rFonts w:hint="eastAsia"/>
        </w:rPr>
      </w:pPr>
      <w:r>
        <w:rPr>
          <w:rFonts w:hint="eastAsia"/>
        </w:rPr>
        <w:t>Yet a little while, and it will be made palpable to all mankind.</w:t>
      </w:r>
    </w:p>
    <w:p w14:paraId="50EE54E2">
      <w:pPr>
        <w:pStyle w:val="6"/>
        <w:spacing w:before="268" w:line="261" w:lineRule="auto"/>
        <w:ind w:right="361"/>
        <w:rPr>
          <w:rFonts w:hint="eastAsia"/>
        </w:rPr>
      </w:pPr>
      <w:r>
        <w:rPr>
          <w:rFonts w:hint="eastAsia"/>
        </w:rPr>
        <w:t>再过片时，它将向全人类昭然若揭。</w:t>
      </w:r>
    </w:p>
    <w:p w14:paraId="2F7309F7">
      <w:pPr>
        <w:pStyle w:val="6"/>
        <w:spacing w:before="268" w:line="261" w:lineRule="auto"/>
        <w:ind w:right="361"/>
        <w:rPr>
          <w:rFonts w:hint="eastAsia"/>
        </w:rPr>
      </w:pPr>
    </w:p>
    <w:p w14:paraId="066122F6">
      <w:pPr>
        <w:pStyle w:val="6"/>
        <w:spacing w:before="268" w:line="261" w:lineRule="auto"/>
        <w:ind w:right="361"/>
        <w:rPr>
          <w:rFonts w:hint="eastAsia"/>
        </w:rPr>
      </w:pPr>
      <w:r>
        <w:rPr>
          <w:rFonts w:hint="eastAsia"/>
        </w:rPr>
        <w:t>“All that is in the world, the lust of the flesh, and the lust of the eye, and the pride of life, is not of the Father, but is of the world.</w:t>
      </w:r>
    </w:p>
    <w:p w14:paraId="5DA50E6E">
      <w:pPr>
        <w:pStyle w:val="6"/>
        <w:spacing w:before="268" w:line="261" w:lineRule="auto"/>
        <w:ind w:right="361"/>
        <w:rPr>
          <w:rFonts w:hint="eastAsia"/>
        </w:rPr>
      </w:pPr>
      <w:r>
        <w:rPr>
          <w:rFonts w:hint="eastAsia"/>
        </w:rPr>
        <w:t>“凡世界上的事，就像肉体的情欲，眼目的情欲，并今生的骄傲，都不是从父来的，乃是从世界来的。</w:t>
      </w:r>
    </w:p>
    <w:p w14:paraId="25370536">
      <w:pPr>
        <w:pStyle w:val="6"/>
        <w:spacing w:before="268" w:line="261" w:lineRule="auto"/>
        <w:ind w:right="361"/>
        <w:rPr>
          <w:rFonts w:hint="eastAsia"/>
        </w:rPr>
      </w:pPr>
    </w:p>
    <w:p w14:paraId="3B4BB6E4">
      <w:pPr>
        <w:pStyle w:val="6"/>
        <w:spacing w:before="268" w:line="261" w:lineRule="auto"/>
        <w:ind w:right="361"/>
        <w:rPr>
          <w:rFonts w:hint="eastAsia"/>
        </w:rPr>
      </w:pPr>
      <w:r>
        <w:rPr>
          <w:rFonts w:hint="eastAsia"/>
        </w:rPr>
        <w:t>And the world passeth away, and the lust thereof: but he that doeth the will of God abideth forever.”</w:t>
      </w:r>
    </w:p>
    <w:p w14:paraId="1945FAB6">
      <w:pPr>
        <w:pStyle w:val="6"/>
        <w:spacing w:before="268" w:line="261" w:lineRule="auto"/>
        <w:ind w:right="361"/>
        <w:rPr>
          <w:rFonts w:hint="eastAsia"/>
        </w:rPr>
      </w:pPr>
      <w:r>
        <w:rPr>
          <w:rFonts w:hint="eastAsia"/>
        </w:rPr>
        <w:t>这世界和其上的情欲都要过去，惟独遵行神旨意的，是永远常存。”</w:t>
      </w:r>
    </w:p>
    <w:p w14:paraId="0ACD572B">
      <w:pPr>
        <w:pStyle w:val="6"/>
        <w:spacing w:before="268" w:line="261" w:lineRule="auto"/>
        <w:ind w:right="361"/>
        <w:rPr>
          <w:rFonts w:hint="eastAsia"/>
        </w:rPr>
      </w:pPr>
    </w:p>
    <w:p w14:paraId="3CE33EE7">
      <w:pPr>
        <w:pStyle w:val="6"/>
        <w:spacing w:before="268" w:line="261" w:lineRule="auto"/>
        <w:ind w:right="361"/>
        <w:rPr>
          <w:rFonts w:hint="eastAsia"/>
        </w:rPr>
      </w:pPr>
      <w:r>
        <w:rPr>
          <w:rFonts w:hint="eastAsia"/>
        </w:rPr>
        <w:t>Our prayer for you, brethren, is that “the God of peace who brought again from the dead our Lord Jesus, that great Shepherd of the sheep, by the blood of the everlasting covenant, may make you perfect in every good work, working in you that which is pleasing in his sight.”</w:t>
      </w:r>
    </w:p>
    <w:p w14:paraId="20E63FE7">
      <w:pPr>
        <w:pStyle w:val="6"/>
        <w:spacing w:before="268" w:line="261" w:lineRule="auto"/>
        <w:ind w:right="361"/>
        <w:rPr>
          <w:rFonts w:hint="eastAsia"/>
        </w:rPr>
      </w:pPr>
      <w:r>
        <w:rPr>
          <w:rFonts w:hint="eastAsia"/>
        </w:rPr>
        <w:t>弟兄们，我们为你们的祷告是，“但愿赐平安的神，就是那凭永约之血，使群羊的大牧人我主耶稣从死里复活的神，在各样善事上成全你们，叫你们遵行祂的旨意，又在你们心里行祂所喜悦的事。”</w:t>
      </w:r>
    </w:p>
    <w:p w14:paraId="12749509">
      <w:pPr>
        <w:pStyle w:val="6"/>
        <w:spacing w:before="268" w:line="261" w:lineRule="auto"/>
        <w:ind w:right="361"/>
        <w:rPr>
          <w:rFonts w:hint="eastAsia"/>
        </w:rPr>
      </w:pPr>
    </w:p>
    <w:p w14:paraId="460B3527">
      <w:pPr>
        <w:pStyle w:val="6"/>
        <w:spacing w:before="268" w:line="261" w:lineRule="auto"/>
        <w:ind w:right="361"/>
        <w:rPr>
          <w:rFonts w:hint="eastAsia"/>
        </w:rPr>
      </w:pPr>
      <w:r>
        <w:rPr>
          <w:rFonts w:hint="eastAsia"/>
        </w:rPr>
        <w:t>And let this be the prayer of each of you for himself: “Teach me to do thy will, for thou art my God; thy Spirit is good, lead me to the land of uprightness.</w:t>
      </w:r>
    </w:p>
    <w:p w14:paraId="57E6BD86">
      <w:pPr>
        <w:pStyle w:val="6"/>
        <w:spacing w:before="268" w:line="261" w:lineRule="auto"/>
        <w:ind w:right="361"/>
        <w:rPr>
          <w:rFonts w:hint="eastAsia"/>
        </w:rPr>
      </w:pPr>
      <w:r>
        <w:rPr>
          <w:rFonts w:hint="eastAsia"/>
        </w:rPr>
        <w:t>让这也成为你们每个人为自己的祷告：“求你指教我遵行你的旨意，因你是我的神；你的灵本为善，求你引我到平坦之地。</w:t>
      </w:r>
    </w:p>
    <w:p w14:paraId="6D9128A3">
      <w:pPr>
        <w:pStyle w:val="6"/>
        <w:spacing w:before="268" w:line="261" w:lineRule="auto"/>
        <w:ind w:right="361"/>
        <w:rPr>
          <w:rFonts w:hint="eastAsia"/>
        </w:rPr>
      </w:pPr>
    </w:p>
    <w:p w14:paraId="4E9CE297">
      <w:pPr>
        <w:pStyle w:val="6"/>
        <w:spacing w:before="268" w:line="261" w:lineRule="auto"/>
        <w:ind w:right="361"/>
        <w:rPr>
          <w:rFonts w:hint="eastAsia"/>
        </w:rPr>
      </w:pPr>
      <w:r>
        <w:rPr>
          <w:rFonts w:hint="eastAsia"/>
        </w:rPr>
        <w:t>Quicken me, O Lord, for thy name's sake: for thy righteousness' sake bring me out of trouble: And of thy mercy cut off my enemies, and destroy all them that afflict my soul: for I am thy servant.”</w:t>
      </w:r>
    </w:p>
    <w:p w14:paraId="7FFED596">
      <w:pPr>
        <w:pStyle w:val="6"/>
        <w:spacing w:before="268" w:line="261" w:lineRule="auto"/>
        <w:ind w:right="361"/>
        <w:rPr>
          <w:rFonts w:hint="eastAsia"/>
        </w:rPr>
      </w:pPr>
      <w:r>
        <w:rPr>
          <w:rFonts w:hint="eastAsia"/>
        </w:rPr>
        <w:t>耶和华啊，求你为你的名将我救活；凭你的公义，将我从患难中领出来；凭你的慈爱剪除我的仇敌，灭绝一切苦待我的人，因我是你的仆人。”</w:t>
      </w:r>
    </w:p>
    <w:p w14:paraId="18D1DEEB">
      <w:pPr>
        <w:pStyle w:val="6"/>
        <w:spacing w:before="268" w:line="261" w:lineRule="auto"/>
        <w:ind w:right="361"/>
        <w:rPr>
          <w:rFonts w:hint="eastAsia"/>
        </w:rPr>
      </w:pPr>
    </w:p>
    <w:p w14:paraId="5F83628E">
      <w:pPr>
        <w:pStyle w:val="6"/>
        <w:spacing w:before="268" w:line="261" w:lineRule="auto"/>
        <w:ind w:right="361"/>
        <w:rPr>
          <w:rFonts w:hint="eastAsia"/>
        </w:rPr>
      </w:pPr>
      <w:r>
        <w:rPr>
          <w:rFonts w:hint="eastAsia"/>
        </w:rPr>
        <w:t>Yes, say, “Truly, O Lord, I am thy servant, the son of thy handmaid: thou hast loosed my bonds,” and “I will walk at liberty; for I seek thy precepts.”</w:t>
      </w:r>
    </w:p>
    <w:p w14:paraId="2D0EB488">
      <w:pPr>
        <w:pStyle w:val="6"/>
        <w:spacing w:before="268" w:line="261" w:lineRule="auto"/>
        <w:ind w:right="361"/>
        <w:rPr>
          <w:rFonts w:hint="eastAsia"/>
        </w:rPr>
      </w:pPr>
      <w:r>
        <w:rPr>
          <w:rFonts w:hint="eastAsia"/>
        </w:rPr>
        <w:t>是的，要说：“耶和华啊，我真是你的仆人，是你婢女的儿子；你已经解开我的捆绑，”并且“我要自由而行，因我素来考究你的训词。”</w:t>
      </w:r>
    </w:p>
    <w:p w14:paraId="01197973">
      <w:pPr>
        <w:pStyle w:val="6"/>
        <w:spacing w:before="268" w:line="261" w:lineRule="auto"/>
        <w:ind w:right="361"/>
        <w:rPr>
          <w:rFonts w:hint="eastAsia"/>
        </w:rPr>
      </w:pPr>
    </w:p>
    <w:p w14:paraId="1C9231AE">
      <w:pPr>
        <w:pStyle w:val="6"/>
        <w:spacing w:before="268" w:line="261" w:lineRule="auto"/>
        <w:ind w:right="361"/>
        <w:rPr>
          <w:rFonts w:hint="eastAsia"/>
        </w:rPr>
      </w:pPr>
      <w:r>
        <w:rPr>
          <w:rFonts w:hint="eastAsia"/>
        </w:rPr>
        <w:t>“Depart from me, ye evil-doers, for I will keep the commandments of my God.”</w:t>
      </w:r>
    </w:p>
    <w:p w14:paraId="0F6A1074">
      <w:pPr>
        <w:pStyle w:val="6"/>
        <w:spacing w:before="268" w:line="261" w:lineRule="auto"/>
        <w:ind w:right="361"/>
        <w:rPr>
          <w:rFonts w:hint="eastAsia"/>
        </w:rPr>
      </w:pPr>
      <w:r>
        <w:rPr>
          <w:rFonts w:hint="eastAsia"/>
        </w:rPr>
        <w:t>“作恶的人哪，你们离开我吧，我好遵守我神的命令。”</w:t>
      </w:r>
    </w:p>
    <w:p w14:paraId="6C0F25A9">
      <w:pPr>
        <w:pStyle w:val="6"/>
        <w:spacing w:before="268" w:line="261" w:lineRule="auto"/>
        <w:ind w:right="361"/>
        <w:rPr>
          <w:rFonts w:hint="eastAsia"/>
        </w:rPr>
      </w:pPr>
    </w:p>
    <w:p w14:paraId="7490E313">
      <w:pPr>
        <w:pStyle w:val="6"/>
        <w:spacing w:before="268" w:line="261" w:lineRule="auto"/>
        <w:ind w:right="361"/>
        <w:rPr>
          <w:rFonts w:hint="eastAsia"/>
        </w:rPr>
      </w:pPr>
      <w:r>
        <w:rPr>
          <w:rFonts w:hint="eastAsia"/>
        </w:rPr>
        <w:t>§ 2.—The means for obtaining the practical object; the arming themselves with the thought, “He that hath suffered in the flesh hath ceased from sin.”</w:t>
      </w:r>
    </w:p>
    <w:p w14:paraId="09D63335">
      <w:pPr>
        <w:pStyle w:val="6"/>
        <w:spacing w:before="268" w:line="261" w:lineRule="auto"/>
        <w:ind w:right="361"/>
        <w:rPr>
          <w:rFonts w:hint="eastAsia"/>
        </w:rPr>
      </w:pPr>
      <w:r>
        <w:rPr>
          <w:rFonts w:hint="eastAsia"/>
        </w:rPr>
        <w:t>§ 2.—为达到实践目标所用的方法；以“那在肉身受过苦的祂，已经与罪断绝了”这一思想武装自己。</w:t>
      </w:r>
    </w:p>
    <w:p w14:paraId="2B0FB5CF">
      <w:pPr>
        <w:pStyle w:val="6"/>
        <w:spacing w:before="268" w:line="261" w:lineRule="auto"/>
        <w:ind w:right="361"/>
        <w:rPr>
          <w:rFonts w:hint="eastAsia"/>
        </w:rPr>
      </w:pPr>
    </w:p>
    <w:p w14:paraId="1B56D0D9">
      <w:pPr>
        <w:pStyle w:val="6"/>
        <w:spacing w:before="268" w:line="261" w:lineRule="auto"/>
        <w:ind w:right="361"/>
        <w:rPr>
          <w:rFonts w:hint="eastAsia"/>
        </w:rPr>
      </w:pPr>
      <w:r>
        <w:rPr>
          <w:rFonts w:hint="eastAsia"/>
        </w:rPr>
        <w:t>Having thus shown at once the course which Christians ought to avoid, and the course which they ought to follow, I now proceed to consider the second part of the second great division of the text—the view which the apostle gives us of the means which Christians must employ to enable them to avoid the first of these courses, which is natural to all men, and to which the Christian is strongly solicited and urged both from within and without; and to follow the second, which nothing but the new mind, rising out of the belief of Christian truth under Divine influence, will induce any man to follow, and to depart from which the Christian is exposed to many and powerful temptations, both internal and external.</w:t>
      </w:r>
    </w:p>
    <w:p w14:paraId="1C8923E7">
      <w:pPr>
        <w:pStyle w:val="6"/>
        <w:spacing w:before="268" w:line="261" w:lineRule="auto"/>
        <w:ind w:right="361"/>
        <w:rPr>
          <w:rFonts w:hint="eastAsia"/>
        </w:rPr>
      </w:pPr>
      <w:r>
        <w:rPr>
          <w:rFonts w:hint="eastAsia"/>
        </w:rPr>
        <w:t>在阐明了基督徒应当避免的道路和应当遵循的道路之后，我现在要来思想本文第二大主题的第二部分——使徒所给予我们的观点，即基督徒必须采用何种方法，来使他们能够避免第一种道路，这道路对所有人来说都是自然的，并且基督徒从内从外都受到强烈的引诱和催逼去走这条路；并使他们能够遵循第二种道路，这条道路除了在神圣影响下，因相信基督真理而产生的新心志外，无人会愿意遵循，并且基督徒在偏离这条路的事上，会面临许多来自内部和外部的强大试探。</w:t>
      </w:r>
    </w:p>
    <w:p w14:paraId="46A05F77">
      <w:pPr>
        <w:pStyle w:val="6"/>
        <w:spacing w:before="268" w:line="261" w:lineRule="auto"/>
        <w:ind w:right="361"/>
        <w:rPr>
          <w:rFonts w:hint="eastAsia"/>
        </w:rPr>
      </w:pPr>
    </w:p>
    <w:p w14:paraId="1B4A41F5">
      <w:pPr>
        <w:pStyle w:val="6"/>
        <w:spacing w:before="268" w:line="261" w:lineRule="auto"/>
        <w:ind w:right="361"/>
        <w:rPr>
          <w:rFonts w:hint="eastAsia"/>
        </w:rPr>
      </w:pPr>
      <w:r>
        <w:rPr>
          <w:rFonts w:hint="eastAsia"/>
        </w:rPr>
        <w:t>“Arm yourselves with this thought, that he who has suffered in the flesh has been made to rest from sin.”</w:t>
      </w:r>
    </w:p>
    <w:p w14:paraId="636AA17D">
      <w:pPr>
        <w:pStyle w:val="6"/>
        <w:spacing w:before="268" w:line="261" w:lineRule="auto"/>
        <w:ind w:right="361"/>
        <w:rPr>
          <w:rFonts w:hint="eastAsia"/>
        </w:rPr>
      </w:pPr>
      <w:r>
        <w:rPr>
          <w:rFonts w:hint="eastAsia"/>
        </w:rPr>
        <w:t>“你们要将这思想作为兵器，即那在肉身受过苦的祂，已从罪中得了安息。”</w:t>
      </w:r>
    </w:p>
    <w:p w14:paraId="015D5012">
      <w:pPr>
        <w:pStyle w:val="6"/>
        <w:spacing w:before="268" w:line="261" w:lineRule="auto"/>
        <w:ind w:right="361"/>
        <w:rPr>
          <w:rFonts w:hint="eastAsia"/>
        </w:rPr>
      </w:pPr>
    </w:p>
    <w:p w14:paraId="3BF0929D">
      <w:pPr>
        <w:pStyle w:val="6"/>
        <w:spacing w:before="268" w:line="261" w:lineRule="auto"/>
        <w:ind w:right="361"/>
        <w:rPr>
          <w:rFonts w:hint="eastAsia"/>
        </w:rPr>
      </w:pPr>
      <w:r>
        <w:rPr>
          <w:rFonts w:hint="eastAsia"/>
        </w:rPr>
        <w:t>Arm yourselves with this thought, “in order to your no longer living the rest of your time in the flesh, to the lusts of men, but to the will of God.”</w:t>
      </w:r>
    </w:p>
    <w:p w14:paraId="77053B17">
      <w:pPr>
        <w:pStyle w:val="6"/>
        <w:spacing w:before="268" w:line="261" w:lineRule="auto"/>
        <w:ind w:right="361"/>
        <w:rPr>
          <w:rFonts w:hint="eastAsia"/>
        </w:rPr>
      </w:pPr>
      <w:r>
        <w:rPr>
          <w:rFonts w:hint="eastAsia"/>
        </w:rPr>
        <w:t>你们要将这思想作为兵器，“为要叫你们从今以后在肉身度余下的光阴，不从人的私欲，只从神的旨意。”</w:t>
      </w:r>
    </w:p>
    <w:p w14:paraId="09D234E5">
      <w:pPr>
        <w:pStyle w:val="6"/>
        <w:spacing w:before="268" w:line="261" w:lineRule="auto"/>
        <w:ind w:right="361"/>
        <w:rPr>
          <w:rFonts w:hint="eastAsia"/>
        </w:rPr>
      </w:pPr>
    </w:p>
    <w:p w14:paraId="17672594">
      <w:pPr>
        <w:pStyle w:val="6"/>
        <w:spacing w:before="268" w:line="261" w:lineRule="auto"/>
        <w:ind w:right="361"/>
        <w:rPr>
          <w:rFonts w:hint="eastAsia"/>
        </w:rPr>
      </w:pPr>
      <w:r>
        <w:rPr>
          <w:rFonts w:hint="eastAsia"/>
        </w:rPr>
        <w:t>The language here is figurative, but by no means obscure.</w:t>
      </w:r>
    </w:p>
    <w:p w14:paraId="3F9EF36C">
      <w:pPr>
        <w:pStyle w:val="6"/>
        <w:spacing w:before="268" w:line="261" w:lineRule="auto"/>
        <w:ind w:right="361"/>
        <w:rPr>
          <w:rFonts w:hint="eastAsia"/>
        </w:rPr>
      </w:pPr>
      <w:r>
        <w:rPr>
          <w:rFonts w:hint="eastAsia"/>
        </w:rPr>
        <w:t>这里的语言是比喻性的，但绝不晦涩。</w:t>
      </w:r>
    </w:p>
    <w:p w14:paraId="5EFD6A70">
      <w:pPr>
        <w:pStyle w:val="6"/>
        <w:spacing w:before="268" w:line="261" w:lineRule="auto"/>
        <w:ind w:right="361"/>
        <w:rPr>
          <w:rFonts w:hint="eastAsia"/>
        </w:rPr>
      </w:pPr>
    </w:p>
    <w:p w14:paraId="27EB9D14">
      <w:pPr>
        <w:pStyle w:val="6"/>
        <w:spacing w:before="268" w:line="261" w:lineRule="auto"/>
        <w:ind w:right="361"/>
        <w:rPr>
          <w:rFonts w:hint="eastAsia"/>
        </w:rPr>
      </w:pPr>
      <w:r>
        <w:rPr>
          <w:rFonts w:hint="eastAsia"/>
        </w:rPr>
        <w:t>It very clearly and impressively indicates that the course recommended is a course full of difficulty and obstructions.</w:t>
      </w:r>
    </w:p>
    <w:p w14:paraId="1E9C68FE">
      <w:pPr>
        <w:pStyle w:val="6"/>
        <w:spacing w:before="268" w:line="261" w:lineRule="auto"/>
        <w:ind w:right="361"/>
        <w:rPr>
          <w:rFonts w:hint="eastAsia"/>
        </w:rPr>
      </w:pPr>
      <w:r>
        <w:rPr>
          <w:rFonts w:hint="eastAsia"/>
        </w:rPr>
        <w:t>它非常清晰且深刻地表明，所推荐的道路是一条充满困难和障碍的道路。</w:t>
      </w:r>
    </w:p>
    <w:p w14:paraId="4CC87C64">
      <w:pPr>
        <w:pStyle w:val="6"/>
        <w:spacing w:before="268" w:line="261" w:lineRule="auto"/>
        <w:ind w:right="361"/>
        <w:rPr>
          <w:rFonts w:hint="eastAsia"/>
        </w:rPr>
      </w:pPr>
    </w:p>
    <w:p w14:paraId="6DDCEB0F">
      <w:pPr>
        <w:pStyle w:val="6"/>
        <w:spacing w:before="268" w:line="261" w:lineRule="auto"/>
        <w:ind w:right="361"/>
        <w:rPr>
          <w:rFonts w:hint="eastAsia"/>
        </w:rPr>
      </w:pPr>
      <w:r>
        <w:rPr>
          <w:rFonts w:hint="eastAsia"/>
        </w:rPr>
        <w:t>It is a struggle, a conflict.</w:t>
      </w:r>
    </w:p>
    <w:p w14:paraId="2F11665A">
      <w:pPr>
        <w:pStyle w:val="6"/>
        <w:spacing w:before="268" w:line="261" w:lineRule="auto"/>
        <w:ind w:right="361"/>
        <w:rPr>
          <w:rFonts w:hint="eastAsia"/>
        </w:rPr>
      </w:pPr>
      <w:r>
        <w:rPr>
          <w:rFonts w:hint="eastAsia"/>
        </w:rPr>
        <w:t>这是一场挣扎，一场冲突。</w:t>
      </w:r>
    </w:p>
    <w:p w14:paraId="4618D56C">
      <w:pPr>
        <w:pStyle w:val="6"/>
        <w:spacing w:before="268" w:line="261" w:lineRule="auto"/>
        <w:ind w:right="361"/>
        <w:rPr>
          <w:rFonts w:hint="eastAsia"/>
        </w:rPr>
      </w:pPr>
    </w:p>
    <w:p w14:paraId="495FECC7">
      <w:pPr>
        <w:pStyle w:val="6"/>
        <w:spacing w:before="268" w:line="261" w:lineRule="auto"/>
        <w:ind w:right="361"/>
        <w:rPr>
          <w:rFonts w:hint="eastAsia"/>
        </w:rPr>
      </w:pPr>
      <w:r>
        <w:rPr>
          <w:rFonts w:hint="eastAsia"/>
        </w:rPr>
        <w:t>There are powerful influences, both from within and from without, constantly put forth to induce the Christian to “live his time in the flesh to the lusts of men,” and to prevent him from living his time in the flesh to the will of God.</w:t>
      </w:r>
    </w:p>
    <w:p w14:paraId="23BE6319">
      <w:pPr>
        <w:pStyle w:val="6"/>
        <w:spacing w:before="268" w:line="261" w:lineRule="auto"/>
        <w:ind w:right="361"/>
        <w:rPr>
          <w:rFonts w:hint="eastAsia"/>
        </w:rPr>
      </w:pPr>
      <w:r>
        <w:rPr>
          <w:rFonts w:hint="eastAsia"/>
        </w:rPr>
        <w:t>从内到外，都有强大的影响力在不断地施加，要诱使基督徒“在肉身随从人的私欲度日”，并阻止他“在肉身随从神的旨意度日”。</w:t>
      </w:r>
    </w:p>
    <w:p w14:paraId="38DEBBC5">
      <w:pPr>
        <w:pStyle w:val="6"/>
        <w:spacing w:before="268" w:line="261" w:lineRule="auto"/>
        <w:ind w:right="361"/>
        <w:rPr>
          <w:rFonts w:hint="eastAsia"/>
        </w:rPr>
      </w:pPr>
    </w:p>
    <w:p w14:paraId="64DAD1FC">
      <w:pPr>
        <w:pStyle w:val="6"/>
        <w:spacing w:before="268" w:line="261" w:lineRule="auto"/>
        <w:ind w:right="361"/>
        <w:rPr>
          <w:rFonts w:hint="eastAsia"/>
        </w:rPr>
      </w:pPr>
      <w:r>
        <w:rPr>
          <w:rFonts w:hint="eastAsia"/>
        </w:rPr>
        <w:t>This is the great object which his spiritual enemies are constantly endeavoring to gain.</w:t>
      </w:r>
    </w:p>
    <w:p w14:paraId="7F9E523B">
      <w:pPr>
        <w:pStyle w:val="6"/>
        <w:spacing w:before="268" w:line="261" w:lineRule="auto"/>
        <w:ind w:right="361"/>
        <w:rPr>
          <w:rFonts w:hint="eastAsia"/>
        </w:rPr>
      </w:pPr>
      <w:r>
        <w:rPr>
          <w:rFonts w:hint="eastAsia"/>
        </w:rPr>
        <w:t>这是他属灵的仇敌不断努力要达成的重大目标。</w:t>
      </w:r>
    </w:p>
    <w:p w14:paraId="53FEFE2F">
      <w:pPr>
        <w:pStyle w:val="6"/>
        <w:spacing w:before="268" w:line="261" w:lineRule="auto"/>
        <w:ind w:right="361"/>
        <w:rPr>
          <w:rFonts w:hint="eastAsia"/>
        </w:rPr>
      </w:pPr>
    </w:p>
    <w:p w14:paraId="26B400E6">
      <w:pPr>
        <w:pStyle w:val="6"/>
        <w:spacing w:before="268" w:line="261" w:lineRule="auto"/>
        <w:ind w:right="361"/>
        <w:rPr>
          <w:rFonts w:hint="eastAsia"/>
        </w:rPr>
      </w:pPr>
      <w:r>
        <w:rPr>
          <w:rFonts w:hint="eastAsia"/>
        </w:rPr>
        <w:t>“The flesh lusteth against the spirit;” the  world,  by  its  allurements  and  terrors,  endeavors  to  make the Christian “walk according to its course,” to “be conformed to it,” by “living to its deceitful lusts,” and to prevent him from being “transformed by the renewing of his mind, so as to prove the good, and perfect, and acceptable will of God;” and this, too, is the great end of all the machinations and assaults, “the wiles'” and “the fiery darts” of that powerful, and crafty, and malignant adversary, the Devil, who is ever seeking to bring back the rescued captives to his debasing slavery, or to retard them in, disabling them for, the service of their new Master—the object equally of his terror and his hatred.</w:t>
      </w:r>
    </w:p>
    <w:p w14:paraId="534EFB42">
      <w:pPr>
        <w:pStyle w:val="6"/>
        <w:spacing w:before="268" w:line="261" w:lineRule="auto"/>
        <w:ind w:right="361"/>
        <w:rPr>
          <w:rFonts w:hint="eastAsia"/>
        </w:rPr>
      </w:pPr>
      <w:r>
        <w:rPr>
          <w:rFonts w:hint="eastAsia"/>
        </w:rPr>
        <w:t>“情欲和圣灵相争”；世界，藉着其诱惑和恐吓，努力要使基督徒“随从它的风俗行”，藉着“随从它诡诈的私欲而活”来“效法它”，并阻止他“心意更新而变化，以察验何为神的善良、纯全、可喜悦的旨意”；这也是那强大、狡猾、恶毒的仇敌——魔鬼——所有阴谋和攻击、“诡计”和“火箭”的重大目的，它总是企图将被拯救的俘虏带回它那败坏的奴役中，或在他们服侍新主的事上迟延他们、使他们无力——他们的这位新主，同样是它恐惧和憎恨的对象。</w:t>
      </w:r>
    </w:p>
    <w:p w14:paraId="51DB0C52">
      <w:pPr>
        <w:pStyle w:val="6"/>
        <w:spacing w:before="268" w:line="261" w:lineRule="auto"/>
        <w:ind w:right="361"/>
        <w:rPr>
          <w:rFonts w:hint="eastAsia"/>
        </w:rPr>
      </w:pPr>
    </w:p>
    <w:p w14:paraId="72E63DA7">
      <w:pPr>
        <w:pStyle w:val="6"/>
        <w:spacing w:before="268" w:line="261" w:lineRule="auto"/>
        <w:ind w:right="361"/>
        <w:rPr>
          <w:rFonts w:hint="eastAsia"/>
        </w:rPr>
      </w:pPr>
      <w:r>
        <w:rPr>
          <w:rFonts w:hint="eastAsia"/>
        </w:rPr>
        <w:t>The Christian must fight his way, and has need of “the armor of righteousness” before and behind, “on the right hand and the left.”</w:t>
      </w:r>
    </w:p>
    <w:p w14:paraId="1B15D4D4">
      <w:pPr>
        <w:pStyle w:val="6"/>
        <w:spacing w:before="268" w:line="261" w:lineRule="auto"/>
        <w:ind w:right="361"/>
        <w:rPr>
          <w:rFonts w:hint="eastAsia"/>
        </w:rPr>
      </w:pPr>
      <w:r>
        <w:rPr>
          <w:rFonts w:hint="eastAsia"/>
        </w:rPr>
        <w:t>基督徒必须奋战前行，并且需要“仁义的兵器”在前后，“在右边和左边”。</w:t>
      </w:r>
    </w:p>
    <w:p w14:paraId="420F88ED">
      <w:pPr>
        <w:pStyle w:val="6"/>
        <w:spacing w:before="268" w:line="261" w:lineRule="auto"/>
        <w:ind w:right="361"/>
        <w:rPr>
          <w:rFonts w:hint="eastAsia"/>
        </w:rPr>
      </w:pPr>
    </w:p>
    <w:p w14:paraId="7CA647C5">
      <w:pPr>
        <w:pStyle w:val="6"/>
        <w:spacing w:before="268" w:line="261" w:lineRule="auto"/>
        <w:ind w:right="361"/>
        <w:rPr>
          <w:rFonts w:hint="eastAsia"/>
        </w:rPr>
      </w:pPr>
      <w:r>
        <w:rPr>
          <w:rFonts w:hint="eastAsia"/>
        </w:rPr>
        <w:t>The combat is a spiritual one, and the armor must correspond with it.</w:t>
      </w:r>
    </w:p>
    <w:p w14:paraId="707976CD">
      <w:pPr>
        <w:pStyle w:val="6"/>
        <w:spacing w:before="268" w:line="261" w:lineRule="auto"/>
        <w:ind w:right="361"/>
        <w:rPr>
          <w:rFonts w:hint="eastAsia"/>
        </w:rPr>
      </w:pPr>
      <w:r>
        <w:rPr>
          <w:rFonts w:hint="eastAsia"/>
        </w:rPr>
        <w:t>这场战斗是属灵的，兵器也必须与之相应。</w:t>
      </w:r>
    </w:p>
    <w:p w14:paraId="42DBCC75">
      <w:pPr>
        <w:pStyle w:val="6"/>
        <w:spacing w:before="268" w:line="261" w:lineRule="auto"/>
        <w:ind w:right="361"/>
        <w:rPr>
          <w:rFonts w:hint="eastAsia"/>
        </w:rPr>
      </w:pPr>
    </w:p>
    <w:p w14:paraId="7F2C246C">
      <w:pPr>
        <w:pStyle w:val="6"/>
        <w:spacing w:before="268" w:line="261" w:lineRule="auto"/>
        <w:ind w:right="361"/>
        <w:rPr>
          <w:rFonts w:hint="eastAsia"/>
        </w:rPr>
      </w:pPr>
      <w:r>
        <w:rPr>
          <w:rFonts w:hint="eastAsia"/>
        </w:rPr>
        <w:t>Truth lodged in the mind, by being understood and believed, and meditated on, is the grand means of warfare, both defensive and offensive, with error and sin, and with those malignant spiritual agencies which are constantly endeavoring to lead us into error and sin.</w:t>
      </w:r>
    </w:p>
    <w:p w14:paraId="2A100381">
      <w:pPr>
        <w:pStyle w:val="6"/>
        <w:spacing w:before="268" w:line="261" w:lineRule="auto"/>
        <w:ind w:right="361"/>
        <w:rPr>
          <w:rFonts w:hint="eastAsia"/>
        </w:rPr>
      </w:pPr>
      <w:r>
        <w:rPr>
          <w:rFonts w:hint="eastAsia"/>
        </w:rPr>
        <w:t>那被理解、相信并默想而存于心中的真理，是与谬误和罪，以及那些不断企图引诱我们进入谬误和罪的恶毒属灵势力争战的，攻防兼备的主要手段。</w:t>
      </w:r>
    </w:p>
    <w:p w14:paraId="306E1766">
      <w:pPr>
        <w:pStyle w:val="6"/>
        <w:spacing w:before="268" w:line="261" w:lineRule="auto"/>
        <w:ind w:right="361"/>
        <w:rPr>
          <w:rFonts w:hint="eastAsia"/>
        </w:rPr>
      </w:pPr>
    </w:p>
    <w:p w14:paraId="352AE37A">
      <w:pPr>
        <w:pStyle w:val="6"/>
        <w:spacing w:before="268" w:line="261" w:lineRule="auto"/>
        <w:ind w:right="361"/>
        <w:rPr>
          <w:rFonts w:hint="eastAsia"/>
        </w:rPr>
      </w:pPr>
      <w:r>
        <w:rPr>
          <w:rFonts w:hint="eastAsia"/>
        </w:rPr>
        <w:t>It is by arming ourselves with true thoughts, that the Christian is prepared with determined resolution to stand and to withstand.</w:t>
      </w:r>
    </w:p>
    <w:p w14:paraId="12824DD2">
      <w:pPr>
        <w:pStyle w:val="6"/>
        <w:spacing w:before="268" w:line="261" w:lineRule="auto"/>
        <w:ind w:right="361"/>
        <w:rPr>
          <w:rFonts w:hint="eastAsia"/>
        </w:rPr>
      </w:pPr>
      <w:r>
        <w:rPr>
          <w:rFonts w:hint="eastAsia"/>
        </w:rPr>
        <w:t>正是藉着以真实的思想武装自己，基督徒才得以预备好，以坚定的决心站立得稳并抵挡。</w:t>
      </w:r>
    </w:p>
    <w:p w14:paraId="4871FA3F">
      <w:pPr>
        <w:pStyle w:val="6"/>
        <w:spacing w:before="268" w:line="261" w:lineRule="auto"/>
        <w:ind w:right="361"/>
        <w:rPr>
          <w:rFonts w:hint="eastAsia"/>
        </w:rPr>
      </w:pPr>
    </w:p>
    <w:p w14:paraId="3CD32A98">
      <w:pPr>
        <w:pStyle w:val="6"/>
        <w:spacing w:before="268" w:line="261" w:lineRule="auto"/>
        <w:ind w:right="361"/>
        <w:rPr>
          <w:rFonts w:hint="eastAsia"/>
        </w:rPr>
      </w:pPr>
      <w:r>
        <w:rPr>
          <w:rFonts w:hint="eastAsia"/>
        </w:rPr>
        <w:t>His “good fight” is the “fight of faith;” his sword the word of God; his shield the confidence, and his helmet the hope, which that word believed excites in the soul.</w:t>
      </w:r>
    </w:p>
    <w:p w14:paraId="4541501E">
      <w:pPr>
        <w:pStyle w:val="6"/>
        <w:spacing w:before="268" w:line="261" w:lineRule="auto"/>
        <w:ind w:right="361"/>
        <w:rPr>
          <w:rFonts w:hint="eastAsia"/>
        </w:rPr>
      </w:pPr>
      <w:r>
        <w:rPr>
          <w:rFonts w:hint="eastAsia"/>
        </w:rPr>
        <w:t>他的“美好的仗”乃是“信心的仗”；他的剑是神的话；他的盾牌是信心，他的头盔是盼望，这些都是因相信那话而在灵魂中激起的。</w:t>
      </w:r>
    </w:p>
    <w:p w14:paraId="30E68C1D">
      <w:pPr>
        <w:pStyle w:val="6"/>
        <w:spacing w:before="268" w:line="261" w:lineRule="auto"/>
        <w:ind w:right="361"/>
        <w:rPr>
          <w:rFonts w:hint="eastAsia"/>
        </w:rPr>
      </w:pPr>
    </w:p>
    <w:p w14:paraId="0430E7C4">
      <w:pPr>
        <w:pStyle w:val="6"/>
        <w:spacing w:before="268" w:line="261" w:lineRule="auto"/>
        <w:ind w:right="361"/>
        <w:rPr>
          <w:rFonts w:hint="eastAsia"/>
        </w:rPr>
      </w:pPr>
      <w:r>
        <w:rPr>
          <w:rFonts w:hint="eastAsia"/>
        </w:rPr>
        <w:t>“The word of truth” is “the armor of righteousness.”</w:t>
      </w:r>
    </w:p>
    <w:p w14:paraId="31994D5D">
      <w:pPr>
        <w:pStyle w:val="6"/>
        <w:spacing w:before="268" w:line="261" w:lineRule="auto"/>
        <w:ind w:right="361"/>
        <w:rPr>
          <w:rFonts w:hint="eastAsia"/>
        </w:rPr>
      </w:pPr>
      <w:r>
        <w:rPr>
          <w:rFonts w:hint="eastAsia"/>
        </w:rPr>
        <w:t>“真理的道”就是“仁义的兵器”。</w:t>
      </w:r>
    </w:p>
    <w:p w14:paraId="517C3D19">
      <w:pPr>
        <w:pStyle w:val="6"/>
        <w:spacing w:before="268" w:line="261" w:lineRule="auto"/>
        <w:ind w:right="361"/>
        <w:rPr>
          <w:rFonts w:hint="eastAsia"/>
        </w:rPr>
      </w:pPr>
    </w:p>
    <w:p w14:paraId="491DB753">
      <w:pPr>
        <w:pStyle w:val="6"/>
        <w:spacing w:before="268" w:line="261" w:lineRule="auto"/>
        <w:ind w:right="361"/>
        <w:rPr>
          <w:rFonts w:hint="eastAsia"/>
        </w:rPr>
      </w:pPr>
      <w:r>
        <w:rPr>
          <w:rFonts w:hint="eastAsia"/>
        </w:rPr>
        <w:t>Every part of the doctrine of Christ may be turned to account in the spiritual warfare.</w:t>
      </w:r>
    </w:p>
    <w:p w14:paraId="50899094">
      <w:pPr>
        <w:pStyle w:val="6"/>
        <w:spacing w:before="268" w:line="261" w:lineRule="auto"/>
        <w:ind w:right="361"/>
        <w:rPr>
          <w:rFonts w:hint="eastAsia"/>
        </w:rPr>
      </w:pPr>
      <w:r>
        <w:rPr>
          <w:rFonts w:hint="eastAsia"/>
        </w:rPr>
        <w:t>基督的每一部分教义都可以在属灵争战中加以利用。</w:t>
      </w:r>
    </w:p>
    <w:p w14:paraId="1C20487D">
      <w:pPr>
        <w:pStyle w:val="6"/>
        <w:spacing w:before="268" w:line="261" w:lineRule="auto"/>
        <w:ind w:right="361"/>
        <w:rPr>
          <w:rFonts w:hint="eastAsia"/>
        </w:rPr>
      </w:pPr>
    </w:p>
    <w:p w14:paraId="26B50000">
      <w:pPr>
        <w:pStyle w:val="6"/>
        <w:spacing w:before="268" w:line="261" w:lineRule="auto"/>
        <w:ind w:right="361"/>
        <w:rPr>
          <w:rFonts w:hint="eastAsia"/>
        </w:rPr>
      </w:pPr>
      <w:r>
        <w:rPr>
          <w:rFonts w:hint="eastAsia"/>
        </w:rPr>
        <w:t>In resisting attempts to bring him again into bondage, and in fighting his way forward to perfect holiness and eternal life, there are many thoughts which the Christian will find available for armor, both for attack and defence.</w:t>
      </w:r>
    </w:p>
    <w:p w14:paraId="32149627">
      <w:pPr>
        <w:pStyle w:val="6"/>
        <w:spacing w:before="268" w:line="261" w:lineRule="auto"/>
        <w:ind w:right="361"/>
        <w:rPr>
          <w:rFonts w:hint="eastAsia"/>
        </w:rPr>
      </w:pPr>
      <w:r>
        <w:rPr>
          <w:rFonts w:hint="eastAsia"/>
        </w:rPr>
        <w:t>在抵挡那要将他重陷捆绑的企图时，以及在为达致完全圣洁和永生而奋战前行时，基督徒会发现有许多思想可用作攻防兼备的盔甲。</w:t>
      </w:r>
    </w:p>
    <w:p w14:paraId="3454DD79">
      <w:pPr>
        <w:pStyle w:val="6"/>
        <w:spacing w:before="268" w:line="261" w:lineRule="auto"/>
        <w:ind w:right="361"/>
        <w:rPr>
          <w:rFonts w:hint="eastAsia"/>
        </w:rPr>
      </w:pPr>
    </w:p>
    <w:p w14:paraId="3F365430">
      <w:pPr>
        <w:pStyle w:val="6"/>
        <w:spacing w:before="268" w:line="261" w:lineRule="auto"/>
        <w:ind w:right="361"/>
        <w:rPr>
          <w:rFonts w:hint="eastAsia"/>
        </w:rPr>
      </w:pPr>
      <w:r>
        <w:rPr>
          <w:rFonts w:hint="eastAsia"/>
        </w:rPr>
        <w:t>There is, indeed, no scriptural truth which may not be turned to account in this way; and our blessed Lord has, in his conflict with the great adversary, as recorded in the gospel, set us an example in this respect, that we may follow his steps.</w:t>
      </w:r>
    </w:p>
    <w:p w14:paraId="3A6652C1">
      <w:pPr>
        <w:pStyle w:val="6"/>
        <w:spacing w:before="268" w:line="261" w:lineRule="auto"/>
        <w:ind w:right="361"/>
        <w:rPr>
          <w:rFonts w:hint="eastAsia"/>
        </w:rPr>
      </w:pPr>
      <w:r>
        <w:rPr>
          <w:rFonts w:hint="eastAsia"/>
        </w:rPr>
        <w:t>事实上，没有哪一样合乎圣经的真理不可以在这方面加以利用；我们蒙福的主在福音书所记载的，祂与那大仇敌的冲突中，已在这方面为我们立下榜样，好叫我们能跟随祂的脚踪。</w:t>
      </w:r>
    </w:p>
    <w:p w14:paraId="1EB3FCA4">
      <w:pPr>
        <w:pStyle w:val="6"/>
        <w:spacing w:before="268" w:line="261" w:lineRule="auto"/>
        <w:ind w:right="361"/>
        <w:rPr>
          <w:rFonts w:hint="eastAsia"/>
        </w:rPr>
      </w:pPr>
    </w:p>
    <w:p w14:paraId="2EC9907C">
      <w:pPr>
        <w:pStyle w:val="6"/>
        <w:spacing w:before="268" w:line="261" w:lineRule="auto"/>
        <w:ind w:right="361"/>
        <w:rPr>
          <w:rFonts w:hint="eastAsia"/>
        </w:rPr>
      </w:pPr>
      <w:r>
        <w:rPr>
          <w:rFonts w:hint="eastAsia"/>
        </w:rPr>
        <w:t>The Captain of Salvation has there shown his soldiers what their weapons are, and how to use them.</w:t>
      </w:r>
    </w:p>
    <w:p w14:paraId="2C9BD4E2">
      <w:pPr>
        <w:pStyle w:val="6"/>
        <w:spacing w:before="268" w:line="261" w:lineRule="auto"/>
        <w:ind w:right="361"/>
        <w:rPr>
          <w:rFonts w:hint="eastAsia"/>
        </w:rPr>
      </w:pPr>
      <w:r>
        <w:rPr>
          <w:rFonts w:hint="eastAsia"/>
        </w:rPr>
        <w:t>救恩的元帅在那里已向祂的士兵展示了他们的兵器是什么，以及如何使用它们。</w:t>
      </w:r>
    </w:p>
    <w:p w14:paraId="64463CE0">
      <w:pPr>
        <w:pStyle w:val="6"/>
        <w:spacing w:before="268" w:line="261" w:lineRule="auto"/>
        <w:ind w:right="361"/>
        <w:rPr>
          <w:rFonts w:hint="eastAsia"/>
        </w:rPr>
      </w:pPr>
    </w:p>
    <w:p w14:paraId="59E232FF">
      <w:pPr>
        <w:pStyle w:val="6"/>
        <w:spacing w:before="268" w:line="261" w:lineRule="auto"/>
        <w:ind w:right="361"/>
        <w:rPr>
          <w:rFonts w:hint="eastAsia"/>
        </w:rPr>
      </w:pPr>
      <w:r>
        <w:rPr>
          <w:rFonts w:hint="eastAsia"/>
        </w:rPr>
        <w:t>But there is ONE thought which the apostle recommends to the Christians to whom he was writing, as pre-eminently useful as armor in this spiritual conflict.</w:t>
      </w:r>
    </w:p>
    <w:p w14:paraId="2B74C760">
      <w:pPr>
        <w:pStyle w:val="6"/>
        <w:spacing w:before="268" w:line="261" w:lineRule="auto"/>
        <w:ind w:right="361"/>
        <w:rPr>
          <w:rFonts w:hint="eastAsia"/>
        </w:rPr>
      </w:pPr>
      <w:r>
        <w:rPr>
          <w:rFonts w:hint="eastAsia"/>
        </w:rPr>
        <w:t>但有一个思想，是使徒向他所写的基督徒推荐的，作为在这属灵冲突中尤其有用的盔甲。</w:t>
      </w:r>
    </w:p>
    <w:p w14:paraId="3F9BEF24">
      <w:pPr>
        <w:pStyle w:val="6"/>
        <w:spacing w:before="268" w:line="261" w:lineRule="auto"/>
        <w:ind w:right="361"/>
        <w:rPr>
          <w:rFonts w:hint="eastAsia"/>
        </w:rPr>
      </w:pPr>
    </w:p>
    <w:p w14:paraId="711F0376">
      <w:pPr>
        <w:pStyle w:val="6"/>
        <w:spacing w:before="268" w:line="261" w:lineRule="auto"/>
        <w:ind w:right="361"/>
        <w:rPr>
          <w:rFonts w:hint="eastAsia"/>
        </w:rPr>
      </w:pPr>
      <w:r>
        <w:rPr>
          <w:rFonts w:hint="eastAsia"/>
        </w:rPr>
        <w:t>“Arm yourselves with this same thought, He that hath suffered in the flesh has been made to rest from sin.”</w:t>
      </w:r>
    </w:p>
    <w:p w14:paraId="0B05190C">
      <w:pPr>
        <w:pStyle w:val="6"/>
        <w:spacing w:before="268" w:line="261" w:lineRule="auto"/>
        <w:ind w:right="361"/>
        <w:rPr>
          <w:rFonts w:hint="eastAsia"/>
        </w:rPr>
      </w:pPr>
      <w:r>
        <w:rPr>
          <w:rFonts w:hint="eastAsia"/>
        </w:rPr>
        <w:t>“你们要将这同一思想作为兵器，那在肉身受过苦的祂，已从罪中得了安息。”</w:t>
      </w:r>
    </w:p>
    <w:p w14:paraId="4F9D07F8">
      <w:pPr>
        <w:pStyle w:val="6"/>
        <w:spacing w:before="268" w:line="261" w:lineRule="auto"/>
        <w:ind w:right="361"/>
        <w:rPr>
          <w:rFonts w:hint="eastAsia"/>
        </w:rPr>
      </w:pPr>
    </w:p>
    <w:p w14:paraId="2E9BBA7C">
      <w:pPr>
        <w:pStyle w:val="6"/>
        <w:spacing w:before="268" w:line="261" w:lineRule="auto"/>
        <w:ind w:right="361"/>
        <w:rPr>
          <w:rFonts w:hint="eastAsia"/>
        </w:rPr>
      </w:pPr>
      <w:r>
        <w:rPr>
          <w:rFonts w:hint="eastAsia"/>
        </w:rPr>
        <w:t>Let this thought sink deep into your hearts by being well understood and firmly believed; let it be habitually present to your minds by being often meditated on, and you will find it a most powerful means of enabling you, in opposition to all temptations of whatever kind, during the rest of your time in the flesh, to live, not to the lusts of men, but to the will of God.</w:t>
      </w:r>
    </w:p>
    <w:p w14:paraId="3919C13E">
      <w:pPr>
        <w:pStyle w:val="6"/>
        <w:spacing w:before="268" w:line="261" w:lineRule="auto"/>
        <w:ind w:right="361"/>
        <w:rPr>
          <w:rFonts w:hint="eastAsia"/>
        </w:rPr>
      </w:pPr>
      <w:r>
        <w:rPr>
          <w:rFonts w:hint="eastAsia"/>
        </w:rPr>
        <w:t>让这思想因被透彻理解和坚固相信而深深地沉入你们的心中；让它因常被默想而习惯性地呈现在你们的意念中，你们就会发现，它是一种最强大的方法，能使你们在肉身余下的光阴里，抵挡各样试探，不随从人的私欲，只随从神的旨意而活。</w:t>
      </w:r>
    </w:p>
    <w:p w14:paraId="4C4102AF">
      <w:pPr>
        <w:pStyle w:val="6"/>
        <w:spacing w:before="268" w:line="261" w:lineRule="auto"/>
        <w:ind w:right="361"/>
        <w:rPr>
          <w:rFonts w:hint="eastAsia"/>
        </w:rPr>
      </w:pPr>
    </w:p>
    <w:p w14:paraId="13F43F05">
      <w:pPr>
        <w:pStyle w:val="6"/>
        <w:spacing w:before="268" w:line="261" w:lineRule="auto"/>
        <w:ind w:right="361"/>
        <w:rPr>
          <w:rFonts w:hint="eastAsia"/>
        </w:rPr>
      </w:pPr>
      <w:r>
        <w:rPr>
          <w:rFonts w:hint="eastAsia"/>
        </w:rPr>
        <w:t>This truth understood, believed, and reflected on, will be found the grand instrumental means, so far as you are concerned, of Christian sanctification.</w:t>
      </w:r>
    </w:p>
    <w:p w14:paraId="0F4E9285">
      <w:pPr>
        <w:pStyle w:val="6"/>
        <w:spacing w:before="268" w:line="261" w:lineRule="auto"/>
        <w:ind w:right="361"/>
        <w:rPr>
          <w:rFonts w:hint="eastAsia"/>
        </w:rPr>
      </w:pPr>
      <w:r>
        <w:rPr>
          <w:rFonts w:hint="eastAsia"/>
        </w:rPr>
        <w:t>这被理解、相信并反思的真理，就你们而言，将被发现是基督徒成圣的主要工具性方法。</w:t>
      </w:r>
    </w:p>
    <w:p w14:paraId="0DB2C859">
      <w:pPr>
        <w:pStyle w:val="6"/>
        <w:spacing w:before="268" w:line="261" w:lineRule="auto"/>
        <w:ind w:right="361"/>
        <w:rPr>
          <w:rFonts w:hint="eastAsia"/>
        </w:rPr>
      </w:pPr>
    </w:p>
    <w:p w14:paraId="48E65AD2">
      <w:pPr>
        <w:pStyle w:val="6"/>
        <w:spacing w:before="268" w:line="261" w:lineRule="auto"/>
        <w:ind w:right="361"/>
        <w:rPr>
          <w:rFonts w:hint="eastAsia"/>
        </w:rPr>
      </w:pPr>
      <w:r>
        <w:rPr>
          <w:rFonts w:hint="eastAsia"/>
        </w:rPr>
        <w:t>(1.) The thought explained.</w:t>
      </w:r>
    </w:p>
    <w:p w14:paraId="3A9F3C5C">
      <w:pPr>
        <w:pStyle w:val="6"/>
        <w:spacing w:before="268" w:line="261" w:lineRule="auto"/>
        <w:ind w:right="361"/>
        <w:rPr>
          <w:rFonts w:hint="eastAsia"/>
        </w:rPr>
      </w:pPr>
      <w:r>
        <w:rPr>
          <w:rFonts w:hint="eastAsia"/>
        </w:rPr>
        <w:t>(1.) 思想的解释。</w:t>
      </w:r>
    </w:p>
    <w:p w14:paraId="79684F74">
      <w:pPr>
        <w:pStyle w:val="6"/>
        <w:spacing w:before="268" w:line="261" w:lineRule="auto"/>
        <w:ind w:right="361"/>
        <w:rPr>
          <w:rFonts w:hint="eastAsia"/>
        </w:rPr>
      </w:pPr>
    </w:p>
    <w:p w14:paraId="629A93E0">
      <w:pPr>
        <w:pStyle w:val="6"/>
        <w:spacing w:before="268" w:line="261" w:lineRule="auto"/>
        <w:ind w:right="361"/>
        <w:rPr>
          <w:rFonts w:hint="eastAsia"/>
        </w:rPr>
      </w:pPr>
      <w:r>
        <w:rPr>
          <w:rFonts w:hint="eastAsia"/>
        </w:rPr>
        <w:t>To illustrate this part of our subject, it is necessary that we should satisfactorily reply to two questions: What is this thought? And how is it fitted to serve its purpose?</w:t>
      </w:r>
    </w:p>
    <w:p w14:paraId="291E7CC0">
      <w:pPr>
        <w:pStyle w:val="6"/>
        <w:spacing w:before="268" w:line="261" w:lineRule="auto"/>
        <w:ind w:right="361"/>
        <w:rPr>
          <w:rFonts w:hint="eastAsia"/>
        </w:rPr>
      </w:pPr>
      <w:r>
        <w:rPr>
          <w:rFonts w:hint="eastAsia"/>
        </w:rPr>
        <w:t>为阐明我们主题的这部分，我们有必要满意地回答两个问题：这个思想是什么？它如何适于达成其目的？</w:t>
      </w:r>
    </w:p>
    <w:p w14:paraId="7C449299">
      <w:pPr>
        <w:pStyle w:val="6"/>
        <w:spacing w:before="268" w:line="261" w:lineRule="auto"/>
        <w:ind w:right="361"/>
        <w:rPr>
          <w:rFonts w:hint="eastAsia"/>
        </w:rPr>
      </w:pPr>
    </w:p>
    <w:p w14:paraId="629680BA">
      <w:pPr>
        <w:pStyle w:val="6"/>
        <w:spacing w:before="268" w:line="261" w:lineRule="auto"/>
        <w:ind w:right="361"/>
        <w:rPr>
          <w:rFonts w:hint="eastAsia"/>
        </w:rPr>
      </w:pPr>
      <w:r>
        <w:rPr>
          <w:rFonts w:hint="eastAsia"/>
        </w:rPr>
        <w:t>There is the greater need for attending to the first of these questions, as the language is so general as that, taken by itself, it is somewhat equivocal and even enigmatical.</w:t>
      </w:r>
    </w:p>
    <w:p w14:paraId="1A2E29A0">
      <w:pPr>
        <w:pStyle w:val="6"/>
        <w:spacing w:before="268" w:line="261" w:lineRule="auto"/>
        <w:ind w:right="361"/>
        <w:rPr>
          <w:rFonts w:hint="eastAsia"/>
        </w:rPr>
      </w:pPr>
      <w:r>
        <w:rPr>
          <w:rFonts w:hint="eastAsia"/>
        </w:rPr>
        <w:t>更有必要关注第一个问题，因为其语言如此概括，以至于单独来看，它有些模棱两可，甚至难以理解。</w:t>
      </w:r>
    </w:p>
    <w:p w14:paraId="57599C2F">
      <w:pPr>
        <w:pStyle w:val="6"/>
        <w:spacing w:before="268" w:line="261" w:lineRule="auto"/>
        <w:ind w:right="361"/>
        <w:rPr>
          <w:rFonts w:hint="eastAsia"/>
        </w:rPr>
      </w:pPr>
    </w:p>
    <w:p w14:paraId="6C4EA010">
      <w:pPr>
        <w:pStyle w:val="6"/>
        <w:spacing w:before="268" w:line="261" w:lineRule="auto"/>
        <w:ind w:right="361"/>
        <w:rPr>
          <w:rFonts w:hint="eastAsia"/>
        </w:rPr>
      </w:pPr>
      <w:r>
        <w:rPr>
          <w:rFonts w:hint="eastAsia"/>
        </w:rPr>
        <w:t>“He that has suffered in the flesh has been made to rest from sin.”</w:t>
      </w:r>
    </w:p>
    <w:p w14:paraId="29FBC587">
      <w:pPr>
        <w:pStyle w:val="6"/>
        <w:spacing w:before="268" w:line="261" w:lineRule="auto"/>
        <w:ind w:right="361"/>
        <w:rPr>
          <w:rFonts w:hint="eastAsia"/>
        </w:rPr>
      </w:pPr>
      <w:r>
        <w:rPr>
          <w:rFonts w:hint="eastAsia"/>
        </w:rPr>
        <w:t>“那在肉身受过苦的，已从罪中得了安息。”</w:t>
      </w:r>
    </w:p>
    <w:p w14:paraId="24C619FE">
      <w:pPr>
        <w:pStyle w:val="6"/>
        <w:spacing w:before="268" w:line="261" w:lineRule="auto"/>
        <w:ind w:right="361"/>
        <w:rPr>
          <w:rFonts w:hint="eastAsia"/>
        </w:rPr>
      </w:pPr>
    </w:p>
    <w:p w14:paraId="20326D68">
      <w:pPr>
        <w:pStyle w:val="6"/>
        <w:spacing w:before="268" w:line="261" w:lineRule="auto"/>
        <w:ind w:right="361"/>
        <w:rPr>
          <w:rFonts w:hint="eastAsia"/>
        </w:rPr>
      </w:pPr>
      <w:r>
        <w:rPr>
          <w:rFonts w:hint="eastAsia"/>
        </w:rPr>
        <w:t>What is the precise meaning folded up in these words, to which so powerful an energy is ascribed?</w:t>
      </w:r>
    </w:p>
    <w:p w14:paraId="2D5D759F">
      <w:pPr>
        <w:pStyle w:val="6"/>
        <w:spacing w:before="268" w:line="261" w:lineRule="auto"/>
        <w:ind w:right="361"/>
        <w:rPr>
          <w:rFonts w:hint="eastAsia"/>
        </w:rPr>
      </w:pPr>
      <w:r>
        <w:rPr>
          <w:rFonts w:hint="eastAsia"/>
        </w:rPr>
        <w:t>这些被赋予如此强大能量的话语中，究竟包含了什么确切的意义？</w:t>
      </w:r>
    </w:p>
    <w:p w14:paraId="4B2C1A33">
      <w:pPr>
        <w:pStyle w:val="6"/>
        <w:spacing w:before="268" w:line="261" w:lineRule="auto"/>
        <w:ind w:right="361"/>
        <w:rPr>
          <w:rFonts w:hint="eastAsia"/>
        </w:rPr>
      </w:pPr>
    </w:p>
    <w:p w14:paraId="4B8E4506">
      <w:pPr>
        <w:pStyle w:val="6"/>
        <w:spacing w:before="268" w:line="261" w:lineRule="auto"/>
        <w:ind w:right="361"/>
        <w:rPr>
          <w:rFonts w:hint="eastAsia"/>
        </w:rPr>
      </w:pPr>
      <w:r>
        <w:rPr>
          <w:rFonts w:hint="eastAsia"/>
        </w:rPr>
        <w:t>The words have been considered by some interpreters as a statement of the salutary influence of bodily affliction, or external calamity generally, in promoting moral improvement.</w:t>
      </w:r>
    </w:p>
    <w:p w14:paraId="0D581D1D">
      <w:pPr>
        <w:pStyle w:val="6"/>
        <w:spacing w:before="268" w:line="261" w:lineRule="auto"/>
        <w:ind w:right="361"/>
        <w:rPr>
          <w:rFonts w:hint="eastAsia"/>
        </w:rPr>
      </w:pPr>
      <w:r>
        <w:rPr>
          <w:rFonts w:hint="eastAsia"/>
        </w:rPr>
        <w:t>一些解经家曾将这些话视为关于身体苦难或普遍外部灾难在促进道德提升方面有益影响的陈述。</w:t>
      </w:r>
    </w:p>
    <w:p w14:paraId="106B099E">
      <w:pPr>
        <w:pStyle w:val="6"/>
        <w:spacing w:before="268" w:line="261" w:lineRule="auto"/>
        <w:ind w:right="361"/>
        <w:rPr>
          <w:rFonts w:hint="eastAsia"/>
        </w:rPr>
      </w:pPr>
    </w:p>
    <w:p w14:paraId="3E697F78">
      <w:pPr>
        <w:pStyle w:val="6"/>
        <w:spacing w:before="268" w:line="261" w:lineRule="auto"/>
        <w:ind w:right="361"/>
        <w:rPr>
          <w:rFonts w:hint="eastAsia"/>
        </w:rPr>
      </w:pPr>
      <w:r>
        <w:rPr>
          <w:rFonts w:hint="eastAsia"/>
        </w:rPr>
        <w:t>In their most general sense, that he who sustains bodily or external calamities is made to cease or rest from sin, it is plainly not true without very great limitations.</w:t>
      </w:r>
    </w:p>
    <w:p w14:paraId="5F5CE8DC">
      <w:pPr>
        <w:pStyle w:val="6"/>
        <w:spacing w:before="268" w:line="261" w:lineRule="auto"/>
        <w:ind w:right="361"/>
        <w:rPr>
          <w:rFonts w:hint="eastAsia"/>
        </w:rPr>
      </w:pPr>
      <w:r>
        <w:rPr>
          <w:rFonts w:hint="eastAsia"/>
        </w:rPr>
        <w:t>在它们最普遍的意义上，即承受肉身或外部灾难的人得以停止或从罪中得安息，若没有非常大的限制，这显然是不成立的。</w:t>
      </w:r>
    </w:p>
    <w:p w14:paraId="347284D2">
      <w:pPr>
        <w:pStyle w:val="6"/>
        <w:spacing w:before="268" w:line="261" w:lineRule="auto"/>
        <w:ind w:right="361"/>
        <w:rPr>
          <w:rFonts w:hint="eastAsia"/>
        </w:rPr>
      </w:pPr>
    </w:p>
    <w:p w14:paraId="1038B29A">
      <w:pPr>
        <w:pStyle w:val="6"/>
        <w:spacing w:before="268" w:line="261" w:lineRule="auto"/>
        <w:ind w:right="361"/>
        <w:rPr>
          <w:rFonts w:hint="eastAsia"/>
        </w:rPr>
      </w:pPr>
      <w:r>
        <w:rPr>
          <w:rFonts w:hint="eastAsia"/>
        </w:rPr>
        <w:t>In many cases affliction, instead of producing cessation from sin, exasperates the depraved principles.</w:t>
      </w:r>
    </w:p>
    <w:p w14:paraId="7D32C745">
      <w:pPr>
        <w:pStyle w:val="6"/>
        <w:spacing w:before="268" w:line="261" w:lineRule="auto"/>
        <w:ind w:right="361"/>
        <w:rPr>
          <w:rFonts w:hint="eastAsia"/>
        </w:rPr>
      </w:pPr>
      <w:r>
        <w:rPr>
          <w:rFonts w:hint="eastAsia"/>
        </w:rPr>
        <w:t>在许多情况下，苦难非但没有产生罪的停止，反而激化了败坏的原则。</w:t>
      </w:r>
    </w:p>
    <w:p w14:paraId="6C724D50">
      <w:pPr>
        <w:pStyle w:val="6"/>
        <w:spacing w:before="268" w:line="261" w:lineRule="auto"/>
        <w:ind w:right="361"/>
        <w:rPr>
          <w:rFonts w:hint="eastAsia"/>
        </w:rPr>
      </w:pPr>
    </w:p>
    <w:p w14:paraId="214079C4">
      <w:pPr>
        <w:pStyle w:val="6"/>
        <w:spacing w:before="268" w:line="261" w:lineRule="auto"/>
        <w:ind w:right="361"/>
        <w:rPr>
          <w:rFonts w:hint="eastAsia"/>
        </w:rPr>
      </w:pPr>
      <w:r>
        <w:rPr>
          <w:rFonts w:hint="eastAsia"/>
        </w:rPr>
        <w:t>The case of Ahaz is no singular one, who, “in the time of his distress, trespassed yet more against the Lord.”</w:t>
      </w:r>
    </w:p>
    <w:p w14:paraId="7B00636D">
      <w:pPr>
        <w:pStyle w:val="6"/>
        <w:spacing w:before="268" w:line="261" w:lineRule="auto"/>
        <w:ind w:right="361"/>
        <w:rPr>
          <w:rFonts w:hint="eastAsia"/>
        </w:rPr>
      </w:pPr>
      <w:r>
        <w:rPr>
          <w:rFonts w:hint="eastAsia"/>
        </w:rPr>
        <w:t>亚哈斯的例子并非个例，他“在急难的时候，越发得罪耶和华。”</w:t>
      </w:r>
    </w:p>
    <w:p w14:paraId="1AE1476F">
      <w:pPr>
        <w:pStyle w:val="6"/>
        <w:spacing w:before="268" w:line="261" w:lineRule="auto"/>
        <w:ind w:right="361"/>
        <w:rPr>
          <w:rFonts w:hint="eastAsia"/>
        </w:rPr>
      </w:pPr>
    </w:p>
    <w:p w14:paraId="20610C92">
      <w:pPr>
        <w:pStyle w:val="6"/>
        <w:spacing w:before="268" w:line="261" w:lineRule="auto"/>
        <w:ind w:right="361"/>
        <w:rPr>
          <w:rFonts w:hint="eastAsia"/>
        </w:rPr>
      </w:pPr>
      <w:r>
        <w:rPr>
          <w:rFonts w:hint="eastAsia"/>
        </w:rPr>
        <w:t>When the wrath of God came upon the Israelites, “for all this they sinned still the more.”</w:t>
      </w:r>
    </w:p>
    <w:p w14:paraId="437BB421">
      <w:pPr>
        <w:pStyle w:val="6"/>
        <w:spacing w:before="268" w:line="261" w:lineRule="auto"/>
        <w:ind w:right="361"/>
        <w:rPr>
          <w:rFonts w:hint="eastAsia"/>
        </w:rPr>
      </w:pPr>
      <w:r>
        <w:rPr>
          <w:rFonts w:hint="eastAsia"/>
        </w:rPr>
        <w:t>当神的忿怒临到以色列人时，“虽然如此，他们仍旧犯罪。”</w:t>
      </w:r>
    </w:p>
    <w:p w14:paraId="1E802131">
      <w:pPr>
        <w:pStyle w:val="6"/>
        <w:spacing w:before="268" w:line="261" w:lineRule="auto"/>
        <w:ind w:right="361"/>
        <w:rPr>
          <w:rFonts w:hint="eastAsia"/>
        </w:rPr>
      </w:pPr>
    </w:p>
    <w:p w14:paraId="323EE605">
      <w:pPr>
        <w:pStyle w:val="6"/>
        <w:spacing w:before="268" w:line="261" w:lineRule="auto"/>
        <w:ind w:right="361"/>
        <w:rPr>
          <w:rFonts w:hint="eastAsia"/>
        </w:rPr>
      </w:pPr>
      <w:r>
        <w:rPr>
          <w:rFonts w:hint="eastAsia"/>
        </w:rPr>
        <w:t>The cessation from sin produced merely by affliction, is but partial and temporary.</w:t>
      </w:r>
    </w:p>
    <w:p w14:paraId="7021A394">
      <w:pPr>
        <w:pStyle w:val="6"/>
        <w:spacing w:before="268" w:line="261" w:lineRule="auto"/>
        <w:ind w:right="361"/>
        <w:rPr>
          <w:rFonts w:hint="eastAsia"/>
        </w:rPr>
      </w:pPr>
      <w:r>
        <w:rPr>
          <w:rFonts w:hint="eastAsia"/>
        </w:rPr>
        <w:t>仅仅由苦难所产生的罪的停止，只是局部和暂时的。</w:t>
      </w:r>
    </w:p>
    <w:p w14:paraId="562719FF">
      <w:pPr>
        <w:pStyle w:val="6"/>
        <w:spacing w:before="268" w:line="261" w:lineRule="auto"/>
        <w:ind w:right="361"/>
        <w:rPr>
          <w:rFonts w:hint="eastAsia"/>
        </w:rPr>
      </w:pPr>
    </w:p>
    <w:p w14:paraId="78787E84">
      <w:pPr>
        <w:pStyle w:val="6"/>
        <w:spacing w:before="268" w:line="261" w:lineRule="auto"/>
        <w:ind w:right="361"/>
        <w:rPr>
          <w:rFonts w:hint="eastAsia"/>
        </w:rPr>
      </w:pPr>
      <w:r>
        <w:rPr>
          <w:rFonts w:hint="eastAsia"/>
        </w:rPr>
        <w:t>On another occasion, besides that just referred to, “when God slew the Israelites,” it is said, “then they sought him, and they returned and inquired early after God;” but it is added, “yet their heart was not right with him;” and it is of these very persons that it is said, “How often did they provoke him in the wilderness, and tempt him in the desert!”</w:t>
      </w:r>
    </w:p>
    <w:p w14:paraId="1FD17A0D">
      <w:pPr>
        <w:pStyle w:val="6"/>
        <w:spacing w:before="268" w:line="261" w:lineRule="auto"/>
        <w:ind w:right="361"/>
        <w:rPr>
          <w:rFonts w:hint="eastAsia"/>
        </w:rPr>
      </w:pPr>
      <w:r>
        <w:rPr>
          <w:rFonts w:hint="eastAsia"/>
        </w:rPr>
        <w:t>在另一个场合，除了刚才提到的那次，“当神击杀以色列人时”，经上记着说，“那时他们才求问祂，回心转意，切切地寻求神”；但又补充说，“只是他们的心向祂不正”；并且正是对这些人说的，“他们在旷野悖逆祂，在荒地试探祂，是何等的多呢！”</w:t>
      </w:r>
    </w:p>
    <w:p w14:paraId="4B96CBB7">
      <w:pPr>
        <w:pStyle w:val="6"/>
        <w:spacing w:before="268" w:line="261" w:lineRule="auto"/>
        <w:ind w:right="361"/>
        <w:rPr>
          <w:rFonts w:hint="eastAsia"/>
        </w:rPr>
      </w:pPr>
    </w:p>
    <w:p w14:paraId="3139C95C">
      <w:pPr>
        <w:pStyle w:val="6"/>
        <w:spacing w:before="268" w:line="261" w:lineRule="auto"/>
        <w:ind w:right="361"/>
        <w:rPr>
          <w:rFonts w:hint="eastAsia"/>
        </w:rPr>
      </w:pPr>
      <w:r>
        <w:rPr>
          <w:rFonts w:hint="eastAsia"/>
        </w:rPr>
        <w:t>Unaccompanied by Divine teaching, both by the word and the Spirit, mere affliction will make no man cease from sin.</w:t>
      </w:r>
    </w:p>
    <w:p w14:paraId="35479086">
      <w:pPr>
        <w:pStyle w:val="6"/>
        <w:spacing w:before="268" w:line="261" w:lineRule="auto"/>
        <w:ind w:right="361"/>
        <w:rPr>
          <w:rFonts w:hint="eastAsia"/>
        </w:rPr>
      </w:pPr>
      <w:r>
        <w:rPr>
          <w:rFonts w:hint="eastAsia"/>
        </w:rPr>
        <w:t>若没有神藉着道和灵的教导，单单的苦难不会使任何人停止犯罪。</w:t>
      </w:r>
    </w:p>
    <w:p w14:paraId="7671EEAF">
      <w:pPr>
        <w:pStyle w:val="6"/>
        <w:spacing w:before="268" w:line="261" w:lineRule="auto"/>
        <w:ind w:right="361"/>
        <w:rPr>
          <w:rFonts w:hint="eastAsia"/>
        </w:rPr>
      </w:pPr>
    </w:p>
    <w:p w14:paraId="1692222C">
      <w:pPr>
        <w:pStyle w:val="6"/>
        <w:spacing w:before="268" w:line="261" w:lineRule="auto"/>
        <w:ind w:right="361"/>
        <w:rPr>
          <w:rFonts w:hint="eastAsia"/>
        </w:rPr>
      </w:pPr>
      <w:r>
        <w:rPr>
          <w:rFonts w:hint="eastAsia"/>
        </w:rPr>
        <w:t>“Blessed is the man whom thou chasteneth, and teachest him out of thy law;” this is, the afflicted man, the only afflicted man to whom God gives “rest from the days of adversity.”</w:t>
      </w:r>
    </w:p>
    <w:p w14:paraId="73CA74D3">
      <w:pPr>
        <w:pStyle w:val="6"/>
        <w:spacing w:before="268" w:line="261" w:lineRule="auto"/>
        <w:ind w:right="361"/>
        <w:rPr>
          <w:rFonts w:hint="eastAsia"/>
        </w:rPr>
      </w:pPr>
      <w:r>
        <w:rPr>
          <w:rFonts w:hint="eastAsia"/>
        </w:rPr>
        <w:t>“你所管教，又将你的律法教训他的这人是有福的”；这就是受苦的人，是神赐予“脱离患难日子”之安息的唯一受苦之人。</w:t>
      </w:r>
    </w:p>
    <w:p w14:paraId="253EE02B">
      <w:pPr>
        <w:pStyle w:val="6"/>
        <w:spacing w:before="268" w:line="261" w:lineRule="auto"/>
        <w:ind w:right="361"/>
        <w:rPr>
          <w:rFonts w:hint="eastAsia"/>
        </w:rPr>
      </w:pPr>
    </w:p>
    <w:p w14:paraId="3996BBFC">
      <w:pPr>
        <w:pStyle w:val="6"/>
        <w:spacing w:before="268" w:line="261" w:lineRule="auto"/>
        <w:ind w:right="361"/>
        <w:rPr>
          <w:rFonts w:hint="eastAsia"/>
        </w:rPr>
      </w:pPr>
      <w:r>
        <w:rPr>
          <w:rFonts w:hint="eastAsia"/>
        </w:rPr>
        <w:t>Even limited to the sufferings of the regenerate, the  statement  is  at  once  exaggerated  and  inapposite.</w:t>
      </w:r>
    </w:p>
    <w:p w14:paraId="312D688D">
      <w:pPr>
        <w:pStyle w:val="6"/>
        <w:spacing w:before="268" w:line="261" w:lineRule="auto"/>
        <w:ind w:right="361"/>
        <w:rPr>
          <w:rFonts w:hint="eastAsia"/>
        </w:rPr>
      </w:pPr>
      <w:r>
        <w:rPr>
          <w:rFonts w:hint="eastAsia"/>
        </w:rPr>
        <w:t>即使仅限于重生者的苦难，这一说法也既夸大又不恰当。</w:t>
      </w:r>
    </w:p>
    <w:p w14:paraId="1CCB55FB">
      <w:pPr>
        <w:pStyle w:val="6"/>
        <w:spacing w:before="268" w:line="261" w:lineRule="auto"/>
        <w:ind w:right="361"/>
        <w:rPr>
          <w:rFonts w:hint="eastAsia"/>
        </w:rPr>
      </w:pPr>
    </w:p>
    <w:p w14:paraId="7576AD45">
      <w:pPr>
        <w:pStyle w:val="6"/>
        <w:spacing w:before="268" w:line="261" w:lineRule="auto"/>
        <w:ind w:right="361"/>
        <w:rPr>
          <w:rFonts w:hint="eastAsia"/>
        </w:rPr>
      </w:pPr>
      <w:r>
        <w:rPr>
          <w:rFonts w:hint="eastAsia"/>
        </w:rPr>
        <w:t>Afflictions are indeed most useful to true Christians.</w:t>
      </w:r>
    </w:p>
    <w:p w14:paraId="351D39B2">
      <w:pPr>
        <w:pStyle w:val="6"/>
        <w:spacing w:before="268" w:line="261" w:lineRule="auto"/>
        <w:ind w:right="361"/>
        <w:rPr>
          <w:rFonts w:hint="eastAsia"/>
        </w:rPr>
      </w:pPr>
      <w:r>
        <w:rPr>
          <w:rFonts w:hint="eastAsia"/>
        </w:rPr>
        <w:t>苦难对真基督徒确实极其有益。</w:t>
      </w:r>
    </w:p>
    <w:p w14:paraId="7A10A1B8">
      <w:pPr>
        <w:pStyle w:val="6"/>
        <w:spacing w:before="268" w:line="261" w:lineRule="auto"/>
        <w:ind w:right="361"/>
        <w:rPr>
          <w:rFonts w:hint="eastAsia"/>
        </w:rPr>
      </w:pPr>
    </w:p>
    <w:p w14:paraId="660B4399">
      <w:pPr>
        <w:pStyle w:val="6"/>
        <w:spacing w:before="268" w:line="261" w:lineRule="auto"/>
        <w:ind w:right="361"/>
        <w:rPr>
          <w:rFonts w:hint="eastAsia"/>
        </w:rPr>
      </w:pPr>
      <w:r>
        <w:rPr>
          <w:rFonts w:hint="eastAsia"/>
        </w:rPr>
        <w:t>They “try, and purify” them, and “make them white.”</w:t>
      </w:r>
    </w:p>
    <w:p w14:paraId="5438D35C">
      <w:pPr>
        <w:pStyle w:val="6"/>
        <w:spacing w:before="268" w:line="261" w:lineRule="auto"/>
        <w:ind w:right="361"/>
        <w:rPr>
          <w:rFonts w:hint="eastAsia"/>
        </w:rPr>
      </w:pPr>
      <w:r>
        <w:rPr>
          <w:rFonts w:hint="eastAsia"/>
        </w:rPr>
        <w:t>它们“熬炼，洁净”他们，并“使他们洁白”。</w:t>
      </w:r>
    </w:p>
    <w:p w14:paraId="7D8F2450">
      <w:pPr>
        <w:pStyle w:val="6"/>
        <w:spacing w:before="268" w:line="261" w:lineRule="auto"/>
        <w:ind w:right="361"/>
        <w:rPr>
          <w:rFonts w:hint="eastAsia"/>
        </w:rPr>
      </w:pPr>
    </w:p>
    <w:p w14:paraId="31914877">
      <w:pPr>
        <w:pStyle w:val="6"/>
        <w:spacing w:before="268" w:line="261" w:lineRule="auto"/>
        <w:ind w:right="361"/>
        <w:rPr>
          <w:rFonts w:hint="eastAsia"/>
        </w:rPr>
      </w:pPr>
      <w:r>
        <w:rPr>
          <w:rFonts w:hint="eastAsia"/>
        </w:rPr>
        <w:t>Their design is, and to a certain extent it is gained, to “make them partakers of the Divine holiness;” but surely it cannot be said of every, it cannot be said of any, afflicted Christian in the present state, that he has “ceased from sin:” and though the thought that affliction is designed, and under Divine influence is calculated to mortify sin, is well fitted to reconcile a Christian to suffering, it is difficult to see how it is pre-eminently fitted to enable him to “live the rest of his time not to the lusts of men, but to the will of God.”</w:t>
      </w:r>
    </w:p>
    <w:p w14:paraId="1B80310A">
      <w:pPr>
        <w:pStyle w:val="6"/>
        <w:spacing w:before="268" w:line="261" w:lineRule="auto"/>
        <w:ind w:right="361"/>
        <w:rPr>
          <w:rFonts w:hint="eastAsia"/>
        </w:rPr>
      </w:pPr>
      <w:r>
        <w:rPr>
          <w:rFonts w:hint="eastAsia"/>
        </w:rPr>
        <w:t>它们的目的，并在一定程度上达成了的，是“使他们有份于神的圣洁”；但肯定不能对现今任何一个受苦的基督徒说，他已经“与罪断绝”：并且，虽然苦难旨在且在神圣影响下能治死罪这一思想，很适于使一个基督徒接受苦难，但很难看出它如何尤其适于使他“余下的光阴不随从人的私欲，只随从神的旨意而活。”</w:t>
      </w:r>
    </w:p>
    <w:p w14:paraId="090055E1">
      <w:pPr>
        <w:pStyle w:val="6"/>
        <w:spacing w:before="268" w:line="261" w:lineRule="auto"/>
        <w:ind w:right="361"/>
        <w:rPr>
          <w:rFonts w:hint="eastAsia"/>
        </w:rPr>
      </w:pPr>
    </w:p>
    <w:p w14:paraId="3CCD5384">
      <w:pPr>
        <w:pStyle w:val="6"/>
        <w:spacing w:before="268" w:line="261" w:lineRule="auto"/>
        <w:ind w:right="361"/>
        <w:rPr>
          <w:rFonts w:hint="eastAsia"/>
        </w:rPr>
      </w:pPr>
      <w:r>
        <w:rPr>
          <w:rFonts w:hint="eastAsia"/>
        </w:rPr>
        <w:t>The suffering here referred to is not suffering in the flesh generally, it is the kind of suffering that the apostle is speaking of in the text and context: “suffering in the flesh for sin,” even unto death.</w:t>
      </w:r>
    </w:p>
    <w:p w14:paraId="5664C3E0">
      <w:pPr>
        <w:pStyle w:val="6"/>
        <w:spacing w:before="268" w:line="261" w:lineRule="auto"/>
        <w:ind w:right="361"/>
        <w:rPr>
          <w:rFonts w:hint="eastAsia"/>
        </w:rPr>
      </w:pPr>
      <w:r>
        <w:rPr>
          <w:rFonts w:hint="eastAsia"/>
        </w:rPr>
        <w:t>这里所指的受苦，并非一般在肉身的受苦，而是使徒在经文和上下文中说的那种受苦：“为罪在肉身受苦”，甚至于死。</w:t>
      </w:r>
    </w:p>
    <w:p w14:paraId="312D8457">
      <w:pPr>
        <w:pStyle w:val="6"/>
        <w:spacing w:before="268" w:line="261" w:lineRule="auto"/>
        <w:ind w:right="361"/>
        <w:rPr>
          <w:rFonts w:hint="eastAsia"/>
        </w:rPr>
      </w:pPr>
    </w:p>
    <w:p w14:paraId="5FAA75ED">
      <w:pPr>
        <w:pStyle w:val="6"/>
        <w:spacing w:before="268" w:line="261" w:lineRule="auto"/>
        <w:ind w:right="361"/>
        <w:rPr>
          <w:rFonts w:hint="eastAsia"/>
        </w:rPr>
      </w:pPr>
      <w:r>
        <w:rPr>
          <w:rFonts w:hint="eastAsia"/>
        </w:rPr>
        <w:t>It was thus that Christ suffered in the flesh; he “suffered for sins,” and he so suffered as to be put to death, or “become dead in the flesh.”</w:t>
      </w:r>
    </w:p>
    <w:p w14:paraId="26B7D894">
      <w:pPr>
        <w:pStyle w:val="6"/>
        <w:spacing w:before="268" w:line="261" w:lineRule="auto"/>
        <w:ind w:right="361"/>
        <w:rPr>
          <w:rFonts w:hint="eastAsia"/>
        </w:rPr>
      </w:pPr>
      <w:r>
        <w:rPr>
          <w:rFonts w:hint="eastAsia"/>
        </w:rPr>
        <w:t>基督就是这样在肉身受苦的；祂“为罪受苦”，并且祂受苦以至于被治死，或“在肉身成为死的”。</w:t>
      </w:r>
    </w:p>
    <w:p w14:paraId="26DA52C3">
      <w:pPr>
        <w:pStyle w:val="6"/>
        <w:spacing w:before="268" w:line="261" w:lineRule="auto"/>
        <w:ind w:right="361"/>
        <w:rPr>
          <w:rFonts w:hint="eastAsia"/>
        </w:rPr>
      </w:pPr>
    </w:p>
    <w:p w14:paraId="305117C4">
      <w:pPr>
        <w:pStyle w:val="6"/>
        <w:spacing w:before="268" w:line="261" w:lineRule="auto"/>
        <w:ind w:right="361"/>
        <w:rPr>
          <w:rFonts w:hint="eastAsia"/>
        </w:rPr>
      </w:pPr>
      <w:r>
        <w:rPr>
          <w:rFonts w:hint="eastAsia"/>
        </w:rPr>
        <w:t>I have no doubt the expression, “He that hath suffered in the flesh,” refers to our Lord; but I have as little, that it does not refer to our Lord alone.</w:t>
      </w:r>
    </w:p>
    <w:p w14:paraId="2BB20AE7">
      <w:pPr>
        <w:pStyle w:val="6"/>
        <w:spacing w:before="268" w:line="261" w:lineRule="auto"/>
        <w:ind w:right="361"/>
        <w:rPr>
          <w:rFonts w:hint="eastAsia"/>
        </w:rPr>
      </w:pPr>
      <w:r>
        <w:rPr>
          <w:rFonts w:hint="eastAsia"/>
        </w:rPr>
        <w:t>我毫不怀疑，“那在肉身受过苦的”这个表达是指我们的主；但我也同样毫不怀疑，它不单单指我们的主。</w:t>
      </w:r>
    </w:p>
    <w:p w14:paraId="3E874E24">
      <w:pPr>
        <w:pStyle w:val="6"/>
        <w:spacing w:before="268" w:line="261" w:lineRule="auto"/>
        <w:ind w:right="361"/>
        <w:rPr>
          <w:rFonts w:hint="eastAsia"/>
        </w:rPr>
      </w:pPr>
    </w:p>
    <w:p w14:paraId="051AA374">
      <w:pPr>
        <w:pStyle w:val="6"/>
        <w:spacing w:before="268" w:line="261" w:lineRule="auto"/>
        <w:ind w:right="361"/>
        <w:rPr>
          <w:rFonts w:hint="eastAsia"/>
        </w:rPr>
      </w:pPr>
      <w:r>
        <w:rPr>
          <w:rFonts w:hint="eastAsia"/>
        </w:rPr>
        <w:t>It is said that He suffered in the flesh “for us,” that is, for believers, not only for our benefit, but in our room.</w:t>
      </w:r>
    </w:p>
    <w:p w14:paraId="46C68720">
      <w:pPr>
        <w:pStyle w:val="6"/>
        <w:spacing w:before="268" w:line="261" w:lineRule="auto"/>
        <w:ind w:right="361"/>
        <w:rPr>
          <w:rFonts w:hint="eastAsia"/>
        </w:rPr>
      </w:pPr>
      <w:r>
        <w:rPr>
          <w:rFonts w:hint="eastAsia"/>
        </w:rPr>
        <w:t>经上说祂在肉身受苦是“为我们”，也就是为信徒，不仅是为了我们的益处，而且是代替我们。</w:t>
      </w:r>
    </w:p>
    <w:p w14:paraId="142C9F0F">
      <w:pPr>
        <w:pStyle w:val="6"/>
        <w:spacing w:before="268" w:line="261" w:lineRule="auto"/>
        <w:ind w:right="361"/>
        <w:rPr>
          <w:rFonts w:hint="eastAsia"/>
        </w:rPr>
      </w:pPr>
    </w:p>
    <w:p w14:paraId="67D9ED7E">
      <w:pPr>
        <w:pStyle w:val="6"/>
        <w:spacing w:before="268" w:line="261" w:lineRule="auto"/>
        <w:ind w:right="361"/>
        <w:rPr>
          <w:rFonts w:hint="eastAsia"/>
        </w:rPr>
      </w:pPr>
      <w:r>
        <w:rPr>
          <w:rFonts w:hint="eastAsia"/>
        </w:rPr>
        <w:t>He suffered the just in the room of the unjust.</w:t>
      </w:r>
    </w:p>
    <w:p w14:paraId="62683D4D">
      <w:pPr>
        <w:pStyle w:val="6"/>
        <w:spacing w:before="268" w:line="261" w:lineRule="auto"/>
        <w:ind w:right="361"/>
        <w:rPr>
          <w:rFonts w:hint="eastAsia"/>
        </w:rPr>
      </w:pPr>
      <w:r>
        <w:rPr>
          <w:rFonts w:hint="eastAsia"/>
        </w:rPr>
        <w:t>祂，义的，代替不义的受苦。</w:t>
      </w:r>
    </w:p>
    <w:p w14:paraId="56CCFF7D">
      <w:pPr>
        <w:pStyle w:val="6"/>
        <w:spacing w:before="268" w:line="261" w:lineRule="auto"/>
        <w:ind w:right="361"/>
        <w:rPr>
          <w:rFonts w:hint="eastAsia"/>
        </w:rPr>
      </w:pPr>
    </w:p>
    <w:p w14:paraId="7949173B">
      <w:pPr>
        <w:pStyle w:val="6"/>
        <w:spacing w:before="268" w:line="261" w:lineRule="auto"/>
        <w:ind w:right="361"/>
        <w:rPr>
          <w:rFonts w:hint="eastAsia"/>
        </w:rPr>
      </w:pPr>
      <w:r>
        <w:rPr>
          <w:rFonts w:hint="eastAsia"/>
        </w:rPr>
        <w:t>When he suffered “for sin,” we suffered in him; his flesh was as it were our flesh; and his sufferings in that flesh were as it were our sufferings.</w:t>
      </w:r>
    </w:p>
    <w:p w14:paraId="7E609149">
      <w:pPr>
        <w:pStyle w:val="6"/>
        <w:spacing w:before="268" w:line="261" w:lineRule="auto"/>
        <w:ind w:right="361"/>
        <w:rPr>
          <w:rFonts w:hint="eastAsia"/>
        </w:rPr>
      </w:pPr>
      <w:r>
        <w:rPr>
          <w:rFonts w:hint="eastAsia"/>
        </w:rPr>
        <w:t>当祂“为罪”受苦时，我们在祂里面受苦；祂的肉身就如同是我们的肉身；祂在那肉身中的苦难就如同是我们的苦难。</w:t>
      </w:r>
    </w:p>
    <w:p w14:paraId="0F6F6279">
      <w:pPr>
        <w:pStyle w:val="6"/>
        <w:spacing w:before="268" w:line="261" w:lineRule="auto"/>
        <w:ind w:right="361"/>
        <w:rPr>
          <w:rFonts w:hint="eastAsia"/>
        </w:rPr>
      </w:pPr>
    </w:p>
    <w:p w14:paraId="6561A1BB">
      <w:pPr>
        <w:pStyle w:val="6"/>
        <w:spacing w:before="268" w:line="261" w:lineRule="auto"/>
        <w:ind w:right="361"/>
        <w:rPr>
          <w:rFonts w:hint="eastAsia"/>
        </w:rPr>
      </w:pPr>
      <w:r>
        <w:rPr>
          <w:rFonts w:hint="eastAsia"/>
        </w:rPr>
        <w:t>If he died in our room, then, according to the apostle's reasoning, we died too, we died in in him.</w:t>
      </w:r>
    </w:p>
    <w:p w14:paraId="3B88B6E3">
      <w:pPr>
        <w:pStyle w:val="6"/>
        <w:spacing w:before="268" w:line="261" w:lineRule="auto"/>
        <w:ind w:right="361"/>
        <w:rPr>
          <w:rFonts w:hint="eastAsia"/>
        </w:rPr>
      </w:pPr>
      <w:r>
        <w:rPr>
          <w:rFonts w:hint="eastAsia"/>
        </w:rPr>
        <w:t>如果祂代替我们死了，那么，根据使徒的推理，我们也死了，我们在祂里面死了。</w:t>
      </w:r>
    </w:p>
    <w:p w14:paraId="08F39950">
      <w:pPr>
        <w:pStyle w:val="6"/>
        <w:spacing w:before="268" w:line="261" w:lineRule="auto"/>
        <w:ind w:right="361"/>
        <w:rPr>
          <w:rFonts w:hint="eastAsia"/>
        </w:rPr>
      </w:pPr>
    </w:p>
    <w:p w14:paraId="4712FEDC">
      <w:pPr>
        <w:pStyle w:val="6"/>
        <w:spacing w:before="268" w:line="261" w:lineRule="auto"/>
        <w:ind w:right="361"/>
        <w:rPr>
          <w:rFonts w:hint="eastAsia"/>
        </w:rPr>
      </w:pPr>
      <w:r>
        <w:rPr>
          <w:rFonts w:hint="eastAsia"/>
        </w:rPr>
        <w:t>“He that has suffered in the flesh,” is descriptive of every man who by the faith of the gospel is united to Christ as having died, every man who is “in him.”</w:t>
      </w:r>
    </w:p>
    <w:p w14:paraId="2C75A517">
      <w:pPr>
        <w:pStyle w:val="6"/>
        <w:spacing w:before="268" w:line="261" w:lineRule="auto"/>
        <w:ind w:right="361"/>
        <w:rPr>
          <w:rFonts w:hint="eastAsia"/>
        </w:rPr>
      </w:pPr>
      <w:r>
        <w:rPr>
          <w:rFonts w:hint="eastAsia"/>
        </w:rPr>
        <w:t>“那在肉身受过苦的”，是描述每一个藉着福音的信心与已死的基督联合的人，每一个“在祂里面”的人。</w:t>
      </w:r>
    </w:p>
    <w:p w14:paraId="5C4B2FC2">
      <w:pPr>
        <w:pStyle w:val="6"/>
        <w:spacing w:before="268" w:line="261" w:lineRule="auto"/>
        <w:ind w:right="361"/>
        <w:rPr>
          <w:rFonts w:hint="eastAsia"/>
        </w:rPr>
      </w:pPr>
    </w:p>
    <w:p w14:paraId="3C64A74A">
      <w:pPr>
        <w:pStyle w:val="6"/>
        <w:spacing w:before="268" w:line="261" w:lineRule="auto"/>
        <w:ind w:right="361"/>
        <w:rPr>
          <w:rFonts w:hint="eastAsia"/>
        </w:rPr>
      </w:pPr>
      <w:r>
        <w:rPr>
          <w:rFonts w:hint="eastAsia"/>
        </w:rPr>
        <w:t>I apprehend that the apostle intentionally used a considerably indefinite expression, for the purpose of including both Christ, and those who are Christ's, very much in the same way as his beloved brother Paul, when, in the sixth chapter of the Epistle to the Romans, verse seventh, illustrating the same subject, the necessary connection between the atonement and the sanctification of those who are personally interested in the atonement, he says, “He that is dead,” that is, has died, died for sin, “is free from sin.”</w:t>
      </w:r>
    </w:p>
    <w:p w14:paraId="1E2C7D94">
      <w:pPr>
        <w:pStyle w:val="6"/>
        <w:spacing w:before="268" w:line="261" w:lineRule="auto"/>
        <w:ind w:right="361"/>
        <w:rPr>
          <w:rFonts w:hint="eastAsia"/>
        </w:rPr>
      </w:pPr>
      <w:r>
        <w:rPr>
          <w:rFonts w:hint="eastAsia"/>
        </w:rPr>
        <w:t>我理解使徒是故意用了一个相当不确定的表达，目的在于同时包括基督和属基督的人，这与他所爱的弟兄保罗的方式非常相似，当保罗在罗马书第六章第七节，阐述同一主题，即赎罪与那些亲身有份于赎罪之人的成圣之间的必然联系时，他说：“已死的人”，就是已经死了，为罪而死，“是脱离了罪。”</w:t>
      </w:r>
    </w:p>
    <w:p w14:paraId="04DC6372">
      <w:pPr>
        <w:pStyle w:val="6"/>
        <w:spacing w:before="268" w:line="261" w:lineRule="auto"/>
        <w:ind w:right="361"/>
        <w:rPr>
          <w:rFonts w:hint="eastAsia"/>
        </w:rPr>
      </w:pPr>
    </w:p>
    <w:p w14:paraId="65900419">
      <w:pPr>
        <w:pStyle w:val="6"/>
        <w:spacing w:before="268" w:line="261" w:lineRule="auto"/>
        <w:ind w:right="361"/>
        <w:rPr>
          <w:rFonts w:hint="eastAsia"/>
        </w:rPr>
      </w:pPr>
      <w:r>
        <w:rPr>
          <w:rFonts w:hint="eastAsia"/>
        </w:rPr>
        <w:t>“This thing,” to allude to the words of the Apostle John, “is true, in Him and in us.”</w:t>
      </w:r>
    </w:p>
    <w:p w14:paraId="2AE97193">
      <w:pPr>
        <w:pStyle w:val="6"/>
        <w:spacing w:before="268" w:line="261" w:lineRule="auto"/>
        <w:ind w:right="361"/>
        <w:rPr>
          <w:rFonts w:hint="eastAsia"/>
        </w:rPr>
      </w:pPr>
      <w:r>
        <w:rPr>
          <w:rFonts w:hint="eastAsia"/>
        </w:rPr>
        <w:t>“这事”，借用使徒约翰的话说，“在祂并在我们，都是真的。”</w:t>
      </w:r>
    </w:p>
    <w:p w14:paraId="765EFB3D">
      <w:pPr>
        <w:pStyle w:val="6"/>
        <w:spacing w:before="268" w:line="261" w:lineRule="auto"/>
        <w:ind w:right="361"/>
        <w:rPr>
          <w:rFonts w:hint="eastAsia"/>
        </w:rPr>
      </w:pPr>
    </w:p>
    <w:p w14:paraId="6C732DA2">
      <w:pPr>
        <w:pStyle w:val="6"/>
        <w:spacing w:before="268" w:line="261" w:lineRule="auto"/>
        <w:ind w:right="361"/>
        <w:rPr>
          <w:rFonts w:hint="eastAsia"/>
        </w:rPr>
      </w:pPr>
      <w:r>
        <w:rPr>
          <w:rFonts w:hint="eastAsia"/>
        </w:rPr>
        <w:t>The declaration, He that has suffered in the flesh has, in consequence of his sufferings, been made to rest from sin, is one, applicable, and, if we do not much mistake, intended to be applied by the apostle, both to Christ and to Christians.</w:t>
      </w:r>
    </w:p>
    <w:p w14:paraId="713B2187">
      <w:pPr>
        <w:pStyle w:val="6"/>
        <w:spacing w:before="268" w:line="261" w:lineRule="auto"/>
        <w:ind w:right="361"/>
        <w:rPr>
          <w:rFonts w:hint="eastAsia"/>
        </w:rPr>
      </w:pPr>
      <w:r>
        <w:rPr>
          <w:rFonts w:hint="eastAsia"/>
        </w:rPr>
        <w:t>“那在肉身受过苦的，因其所受的苦，已从罪中得了安息”这一宣告，是适用于，并且如果我们没有大错的话，是使徒意图同时应用于基督和基督徒的。</w:t>
      </w:r>
    </w:p>
    <w:p w14:paraId="6FA9A4E6">
      <w:pPr>
        <w:pStyle w:val="6"/>
        <w:spacing w:before="268" w:line="261" w:lineRule="auto"/>
        <w:ind w:right="361"/>
        <w:rPr>
          <w:rFonts w:hint="eastAsia"/>
        </w:rPr>
      </w:pPr>
    </w:p>
    <w:p w14:paraId="664169ED">
      <w:pPr>
        <w:pStyle w:val="6"/>
        <w:spacing w:before="268" w:line="261" w:lineRule="auto"/>
        <w:ind w:right="361"/>
        <w:rPr>
          <w:rFonts w:hint="eastAsia"/>
        </w:rPr>
      </w:pPr>
      <w:r>
        <w:rPr>
          <w:rFonts w:hint="eastAsia"/>
        </w:rPr>
        <w:t>It is true of them both, though with some points of diversity of meaning; and the thought, whether in reference to him or to themselves, is one which is well fitted to promote personal holiness, in leading Christians to avoid all sins, and attend to all duties; not living to the lusts of men, but to the will of God.</w:t>
      </w:r>
    </w:p>
    <w:p w14:paraId="0F43D605">
      <w:pPr>
        <w:pStyle w:val="6"/>
        <w:spacing w:before="268" w:line="261" w:lineRule="auto"/>
        <w:ind w:right="361"/>
        <w:rPr>
          <w:rFonts w:hint="eastAsia"/>
        </w:rPr>
      </w:pPr>
      <w:r>
        <w:rPr>
          <w:rFonts w:hint="eastAsia"/>
        </w:rPr>
        <w:t>这话对他们二者都成立，尽管在意义上有些许差异；而这思想，无论是关乎祂还是关乎他们自己，都是一个很适于促进个人圣洁的思想，能引导基督徒避免一切罪恶，并履行一切本分；不随从人的私欲，而随从神的旨意而活。</w:t>
      </w:r>
    </w:p>
    <w:p w14:paraId="13821D23">
      <w:pPr>
        <w:pStyle w:val="6"/>
        <w:spacing w:before="268" w:line="261" w:lineRule="auto"/>
        <w:ind w:right="361"/>
        <w:rPr>
          <w:rFonts w:hint="eastAsia"/>
        </w:rPr>
      </w:pPr>
    </w:p>
    <w:p w14:paraId="0B64CA7F">
      <w:pPr>
        <w:pStyle w:val="6"/>
        <w:spacing w:before="268" w:line="261" w:lineRule="auto"/>
        <w:ind w:right="361"/>
        <w:rPr>
          <w:rFonts w:hint="eastAsia"/>
        </w:rPr>
      </w:pPr>
      <w:r>
        <w:rPr>
          <w:rFonts w:hint="eastAsia"/>
        </w:rPr>
        <w:t>This is “the same thought” which the apostle had unfolded largely in the close of the third chapter, and briefly referred to in the first verse of this chapter.</w:t>
      </w:r>
    </w:p>
    <w:p w14:paraId="4275C4D1">
      <w:pPr>
        <w:pStyle w:val="6"/>
        <w:spacing w:before="268" w:line="261" w:lineRule="auto"/>
        <w:ind w:right="361"/>
        <w:rPr>
          <w:rFonts w:hint="eastAsia"/>
        </w:rPr>
      </w:pPr>
      <w:r>
        <w:rPr>
          <w:rFonts w:hint="eastAsia"/>
        </w:rPr>
        <w:t>这就是“同一思想”，是使徒在第三章结尾已详细展开，并在本章第一节简要提及的。</w:t>
      </w:r>
    </w:p>
    <w:p w14:paraId="5ED3B76F">
      <w:pPr>
        <w:pStyle w:val="6"/>
        <w:spacing w:before="268" w:line="261" w:lineRule="auto"/>
        <w:ind w:right="361"/>
        <w:rPr>
          <w:rFonts w:hint="eastAsia"/>
        </w:rPr>
      </w:pPr>
    </w:p>
    <w:p w14:paraId="35A22E61">
      <w:pPr>
        <w:pStyle w:val="6"/>
        <w:spacing w:before="268" w:line="261" w:lineRule="auto"/>
        <w:ind w:right="361"/>
        <w:rPr>
          <w:rFonts w:hint="eastAsia"/>
        </w:rPr>
      </w:pPr>
      <w:r>
        <w:rPr>
          <w:rFonts w:hint="eastAsia"/>
        </w:rPr>
        <w:t>Christ suffered to death in human nature, as the expiatory victim of our sins, in our room, and we suffered and died in him; we Christians, we believers, being, in consequence of our faith, viewed as identified with him; as having done what he did, as having suffered what he suffered.</w:t>
      </w:r>
    </w:p>
    <w:p w14:paraId="6C3F138C">
      <w:pPr>
        <w:pStyle w:val="6"/>
        <w:spacing w:before="268" w:line="261" w:lineRule="auto"/>
        <w:ind w:right="361"/>
        <w:rPr>
          <w:rFonts w:hint="eastAsia"/>
        </w:rPr>
      </w:pPr>
      <w:r>
        <w:rPr>
          <w:rFonts w:hint="eastAsia"/>
        </w:rPr>
        <w:t>基督在人性中受苦至死，作为我们罪的赎罪祭，代替我们，我们就在祂里面受苦、死了；我们基督徒，我们信徒，因着我们的信，被看作是与祂认同的；如同做了祂所做的，受了祂所受的。</w:t>
      </w:r>
    </w:p>
    <w:p w14:paraId="7CAF00DE">
      <w:pPr>
        <w:pStyle w:val="6"/>
        <w:spacing w:before="268" w:line="261" w:lineRule="auto"/>
        <w:ind w:right="361"/>
        <w:rPr>
          <w:rFonts w:hint="eastAsia"/>
        </w:rPr>
      </w:pPr>
    </w:p>
    <w:p w14:paraId="2D61227B">
      <w:pPr>
        <w:pStyle w:val="6"/>
        <w:spacing w:before="268" w:line="261" w:lineRule="auto"/>
        <w:ind w:right="361"/>
        <w:rPr>
          <w:rFonts w:hint="eastAsia"/>
        </w:rPr>
      </w:pPr>
      <w:r>
        <w:rPr>
          <w:rFonts w:hint="eastAsia"/>
        </w:rPr>
        <w:t>Now let us look at the thought, first in reference to Christ, and then in reference to Christians, and let us see how, in both views of it, it is well fitted to “arm” the Christian so that he may no longer live the rest of his time in the flesh to the lusts of men, but to the will of God.</w:t>
      </w:r>
    </w:p>
    <w:p w14:paraId="622CB8F1">
      <w:pPr>
        <w:pStyle w:val="6"/>
        <w:spacing w:before="268" w:line="261" w:lineRule="auto"/>
        <w:ind w:right="361"/>
        <w:rPr>
          <w:rFonts w:hint="eastAsia"/>
        </w:rPr>
      </w:pPr>
      <w:r>
        <w:rPr>
          <w:rFonts w:hint="eastAsia"/>
        </w:rPr>
        <w:t>现在让我们来看这个思想，首先是关于基督的，然后是关于基督徒的，让我们看看，在这两种看法下，它如何适于“武装”基督徒，使他可以不再在肉身度余下的光阴随从人的私欲，而随从神的旨意。</w:t>
      </w:r>
    </w:p>
    <w:p w14:paraId="5D68FFAC">
      <w:pPr>
        <w:pStyle w:val="6"/>
        <w:spacing w:before="268" w:line="261" w:lineRule="auto"/>
        <w:ind w:right="361"/>
        <w:rPr>
          <w:rFonts w:hint="eastAsia"/>
        </w:rPr>
      </w:pPr>
    </w:p>
    <w:p w14:paraId="15ED5F67">
      <w:pPr>
        <w:pStyle w:val="6"/>
        <w:spacing w:before="268" w:line="261" w:lineRule="auto"/>
        <w:ind w:right="361"/>
        <w:rPr>
          <w:rFonts w:hint="eastAsia"/>
        </w:rPr>
      </w:pPr>
      <w:r>
        <w:rPr>
          <w:rFonts w:hint="eastAsia"/>
        </w:rPr>
        <w:t>(2.) The thought viewed as referring to Christ.</w:t>
      </w:r>
    </w:p>
    <w:p w14:paraId="3CE333AB">
      <w:pPr>
        <w:pStyle w:val="6"/>
        <w:spacing w:before="268" w:line="261" w:lineRule="auto"/>
        <w:ind w:right="361"/>
        <w:rPr>
          <w:rFonts w:hint="eastAsia"/>
        </w:rPr>
      </w:pPr>
      <w:r>
        <w:rPr>
          <w:rFonts w:hint="eastAsia"/>
        </w:rPr>
        <w:t>(2.) 将思想视为关乎基督。</w:t>
      </w:r>
    </w:p>
    <w:p w14:paraId="46591E04">
      <w:pPr>
        <w:pStyle w:val="6"/>
        <w:spacing w:before="268" w:line="261" w:lineRule="auto"/>
        <w:ind w:right="361"/>
        <w:rPr>
          <w:rFonts w:hint="eastAsia"/>
        </w:rPr>
      </w:pPr>
    </w:p>
    <w:p w14:paraId="1AB22C64">
      <w:pPr>
        <w:pStyle w:val="6"/>
        <w:spacing w:before="268" w:line="261" w:lineRule="auto"/>
        <w:ind w:right="361"/>
        <w:rPr>
          <w:rFonts w:hint="eastAsia"/>
        </w:rPr>
      </w:pPr>
      <w:r>
        <w:rPr>
          <w:rFonts w:hint="eastAsia"/>
        </w:rPr>
        <w:t>Let us look at the thought in reference to Christ.</w:t>
      </w:r>
    </w:p>
    <w:p w14:paraId="5558BDE7">
      <w:pPr>
        <w:pStyle w:val="6"/>
        <w:spacing w:before="268" w:line="261" w:lineRule="auto"/>
        <w:ind w:right="361"/>
        <w:rPr>
          <w:rFonts w:hint="eastAsia"/>
        </w:rPr>
      </w:pPr>
      <w:r>
        <w:rPr>
          <w:rFonts w:hint="eastAsia"/>
        </w:rPr>
        <w:t>让我们来看这个关乎基督的思想。</w:t>
      </w:r>
    </w:p>
    <w:p w14:paraId="2E9FD51C">
      <w:pPr>
        <w:pStyle w:val="6"/>
        <w:spacing w:before="268" w:line="261" w:lineRule="auto"/>
        <w:ind w:right="361"/>
        <w:rPr>
          <w:rFonts w:hint="eastAsia"/>
        </w:rPr>
      </w:pPr>
    </w:p>
    <w:p w14:paraId="01CF2F3C">
      <w:pPr>
        <w:pStyle w:val="6"/>
        <w:spacing w:before="268" w:line="261" w:lineRule="auto"/>
        <w:ind w:right="361"/>
        <w:rPr>
          <w:rFonts w:hint="eastAsia"/>
        </w:rPr>
      </w:pPr>
      <w:r>
        <w:rPr>
          <w:rFonts w:hint="eastAsia"/>
        </w:rPr>
        <w:t>“He that hath suffered in the flesh,” that is, for sins, “has been made to rest from sin.”</w:t>
      </w:r>
    </w:p>
    <w:p w14:paraId="023221D5">
      <w:pPr>
        <w:pStyle w:val="6"/>
        <w:spacing w:before="268" w:line="261" w:lineRule="auto"/>
        <w:ind w:right="361"/>
        <w:rPr>
          <w:rFonts w:hint="eastAsia"/>
        </w:rPr>
      </w:pPr>
      <w:r>
        <w:rPr>
          <w:rFonts w:hint="eastAsia"/>
        </w:rPr>
        <w:t>“那在肉身受过苦的祂”，就是为罪受苦，“已从罪中得了安息。”</w:t>
      </w:r>
    </w:p>
    <w:p w14:paraId="5F18B5D3">
      <w:pPr>
        <w:pStyle w:val="6"/>
        <w:spacing w:before="268" w:line="261" w:lineRule="auto"/>
        <w:ind w:right="361"/>
        <w:rPr>
          <w:rFonts w:hint="eastAsia"/>
        </w:rPr>
      </w:pPr>
    </w:p>
    <w:p w14:paraId="13A3CC93">
      <w:pPr>
        <w:pStyle w:val="6"/>
        <w:spacing w:before="268" w:line="261" w:lineRule="auto"/>
        <w:ind w:right="361"/>
        <w:rPr>
          <w:rFonts w:hint="eastAsia"/>
        </w:rPr>
      </w:pPr>
      <w:r>
        <w:rPr>
          <w:rFonts w:hint="eastAsia"/>
        </w:rPr>
        <w:t>Christ suffered in the flesh for sin; he has been made to rest from sin; and his being made to rest from sin, is the consequence of his having suffered in the flesh for sin.</w:t>
      </w:r>
    </w:p>
    <w:p w14:paraId="751E83F2">
      <w:pPr>
        <w:pStyle w:val="6"/>
        <w:spacing w:before="268" w:line="261" w:lineRule="auto"/>
        <w:ind w:right="361"/>
        <w:rPr>
          <w:rFonts w:hint="eastAsia"/>
        </w:rPr>
      </w:pPr>
      <w:r>
        <w:rPr>
          <w:rFonts w:hint="eastAsia"/>
        </w:rPr>
        <w:t>基督在肉身为罪受苦；祂已从罪中得了安息；而祂从罪中得安息，是祂在肉身为罪受苦的结果。</w:t>
      </w:r>
    </w:p>
    <w:p w14:paraId="77F00A4C">
      <w:pPr>
        <w:pStyle w:val="6"/>
        <w:spacing w:before="268" w:line="261" w:lineRule="auto"/>
        <w:ind w:right="361"/>
        <w:rPr>
          <w:rFonts w:hint="eastAsia"/>
        </w:rPr>
      </w:pPr>
    </w:p>
    <w:p w14:paraId="09429621">
      <w:pPr>
        <w:pStyle w:val="6"/>
        <w:spacing w:before="268" w:line="261" w:lineRule="auto"/>
        <w:ind w:right="361"/>
        <w:rPr>
          <w:rFonts w:hint="eastAsia"/>
        </w:rPr>
      </w:pPr>
      <w:r>
        <w:rPr>
          <w:rFonts w:hint="eastAsia"/>
        </w:rPr>
        <w:t>We have had an opportunity, in a foregoing discourse, of directing your attention to our Lord's sufferings in human nature.</w:t>
      </w:r>
    </w:p>
    <w:p w14:paraId="56D6FBE8">
      <w:pPr>
        <w:pStyle w:val="6"/>
        <w:spacing w:before="268" w:line="261" w:lineRule="auto"/>
        <w:ind w:right="361"/>
        <w:rPr>
          <w:rFonts w:hint="eastAsia"/>
        </w:rPr>
      </w:pPr>
      <w:r>
        <w:rPr>
          <w:rFonts w:hint="eastAsia"/>
        </w:rPr>
        <w:t>我们曾在之前的一次讲道中有机会引导你们注意我们主在人性中的苦难。</w:t>
      </w:r>
    </w:p>
    <w:p w14:paraId="634511DF">
      <w:pPr>
        <w:pStyle w:val="6"/>
        <w:spacing w:before="268" w:line="261" w:lineRule="auto"/>
        <w:ind w:right="361"/>
        <w:rPr>
          <w:rFonts w:hint="eastAsia"/>
        </w:rPr>
      </w:pPr>
    </w:p>
    <w:p w14:paraId="6D298B91">
      <w:pPr>
        <w:pStyle w:val="6"/>
        <w:spacing w:before="268" w:line="261" w:lineRule="auto"/>
        <w:ind w:right="361"/>
        <w:rPr>
          <w:rFonts w:hint="eastAsia"/>
        </w:rPr>
      </w:pPr>
      <w:r>
        <w:rPr>
          <w:rFonts w:hint="eastAsia"/>
        </w:rPr>
        <w:t>They began with his birth, and ended only at his death.</w:t>
      </w:r>
    </w:p>
    <w:p w14:paraId="7F8A0155">
      <w:pPr>
        <w:pStyle w:val="6"/>
        <w:spacing w:before="268" w:line="261" w:lineRule="auto"/>
        <w:ind w:right="361"/>
        <w:rPr>
          <w:rFonts w:hint="eastAsia"/>
        </w:rPr>
      </w:pPr>
      <w:r>
        <w:rPr>
          <w:rFonts w:hint="eastAsia"/>
        </w:rPr>
        <w:t>它们始于祂的降生，止于祂的死亡。</w:t>
      </w:r>
    </w:p>
    <w:p w14:paraId="1D7FC24C">
      <w:pPr>
        <w:pStyle w:val="6"/>
        <w:spacing w:before="268" w:line="261" w:lineRule="auto"/>
        <w:ind w:right="361"/>
        <w:rPr>
          <w:rFonts w:hint="eastAsia"/>
        </w:rPr>
      </w:pPr>
    </w:p>
    <w:p w14:paraId="61E985E8">
      <w:pPr>
        <w:pStyle w:val="6"/>
        <w:spacing w:before="268" w:line="261" w:lineRule="auto"/>
        <w:ind w:right="361"/>
        <w:rPr>
          <w:rFonts w:hint="eastAsia"/>
        </w:rPr>
      </w:pPr>
      <w:r>
        <w:rPr>
          <w:rFonts w:hint="eastAsia"/>
        </w:rPr>
        <w:t>All these sufferings were sufferings for sin.</w:t>
      </w:r>
    </w:p>
    <w:p w14:paraId="1DA15584">
      <w:pPr>
        <w:pStyle w:val="6"/>
        <w:spacing w:before="268" w:line="261" w:lineRule="auto"/>
        <w:ind w:right="361"/>
        <w:rPr>
          <w:rFonts w:hint="eastAsia"/>
        </w:rPr>
      </w:pPr>
      <w:r>
        <w:rPr>
          <w:rFonts w:hint="eastAsia"/>
        </w:rPr>
        <w:t>所有这些苦难都是为罪而受的苦难。</w:t>
      </w:r>
    </w:p>
    <w:p w14:paraId="1AA80288">
      <w:pPr>
        <w:pStyle w:val="6"/>
        <w:spacing w:before="268" w:line="261" w:lineRule="auto"/>
        <w:ind w:right="361"/>
        <w:rPr>
          <w:rFonts w:hint="eastAsia"/>
        </w:rPr>
      </w:pPr>
    </w:p>
    <w:p w14:paraId="7B95ACC2">
      <w:pPr>
        <w:pStyle w:val="6"/>
        <w:spacing w:before="268" w:line="261" w:lineRule="auto"/>
        <w:ind w:right="361"/>
        <w:rPr>
          <w:rFonts w:hint="eastAsia"/>
        </w:rPr>
      </w:pPr>
      <w:r>
        <w:rPr>
          <w:rFonts w:hint="eastAsia"/>
        </w:rPr>
        <w:t>“God made to meet on him the iniquities of us all;'' exaction was made for these iniquities, and He the appointed victim answered the exaction.</w:t>
      </w:r>
    </w:p>
    <w:p w14:paraId="542D7FF2">
      <w:pPr>
        <w:pStyle w:val="6"/>
        <w:spacing w:before="268" w:line="261" w:lineRule="auto"/>
        <w:ind w:right="361"/>
        <w:rPr>
          <w:rFonts w:hint="eastAsia"/>
        </w:rPr>
      </w:pPr>
      <w:r>
        <w:rPr>
          <w:rFonts w:hint="eastAsia"/>
        </w:rPr>
        <w:t>“神使我们众人的罪孽都归在祂身上”；为这些罪孽作了索取，而祂，那被指定的祭物，应了那索取。</w:t>
      </w:r>
    </w:p>
    <w:p w14:paraId="651F15F2">
      <w:pPr>
        <w:pStyle w:val="6"/>
        <w:spacing w:before="268" w:line="261" w:lineRule="auto"/>
        <w:ind w:right="361"/>
        <w:rPr>
          <w:rFonts w:hint="eastAsia"/>
        </w:rPr>
      </w:pPr>
    </w:p>
    <w:p w14:paraId="61D057D8">
      <w:pPr>
        <w:pStyle w:val="6"/>
        <w:spacing w:before="268" w:line="261" w:lineRule="auto"/>
        <w:ind w:right="361"/>
        <w:rPr>
          <w:rFonts w:hint="eastAsia"/>
        </w:rPr>
      </w:pPr>
      <w:r>
        <w:rPr>
          <w:rFonts w:hint="eastAsia"/>
        </w:rPr>
        <w:t>He had no rest after being “made of a woman, made under the law,” till, in his obediential sufferings to the death, he had made full expiation of the sins laid on him.</w:t>
      </w:r>
    </w:p>
    <w:p w14:paraId="1F08B0C7">
      <w:pPr>
        <w:pStyle w:val="6"/>
        <w:spacing w:before="268" w:line="261" w:lineRule="auto"/>
        <w:ind w:right="361"/>
        <w:rPr>
          <w:rFonts w:hint="eastAsia"/>
        </w:rPr>
      </w:pPr>
      <w:r>
        <w:rPr>
          <w:rFonts w:hint="eastAsia"/>
        </w:rPr>
        <w:t>祂在“为女子所生，且生在律法以下”之后，便不得安息，直到祂在顺服至死的苦难中，为加在祂身上的罪作了完全的赎罪。</w:t>
      </w:r>
    </w:p>
    <w:p w14:paraId="272EE742">
      <w:pPr>
        <w:pStyle w:val="6"/>
        <w:spacing w:before="268" w:line="261" w:lineRule="auto"/>
        <w:ind w:right="361"/>
        <w:rPr>
          <w:rFonts w:hint="eastAsia"/>
        </w:rPr>
      </w:pPr>
    </w:p>
    <w:p w14:paraId="4D271D7B">
      <w:pPr>
        <w:pStyle w:val="6"/>
        <w:spacing w:before="268" w:line="261" w:lineRule="auto"/>
        <w:ind w:right="361"/>
        <w:rPr>
          <w:rFonts w:hint="eastAsia"/>
        </w:rPr>
      </w:pPr>
      <w:r>
        <w:rPr>
          <w:rFonts w:hint="eastAsia"/>
        </w:rPr>
        <w:t>But having done so, he has obtained rest from sin.</w:t>
      </w:r>
    </w:p>
    <w:p w14:paraId="725ECC19">
      <w:pPr>
        <w:pStyle w:val="6"/>
        <w:spacing w:before="268" w:line="261" w:lineRule="auto"/>
        <w:ind w:right="361"/>
        <w:rPr>
          <w:rFonts w:hint="eastAsia"/>
        </w:rPr>
      </w:pPr>
      <w:r>
        <w:rPr>
          <w:rFonts w:hint="eastAsia"/>
        </w:rPr>
        <w:t>但成就了此事之后，祂已从罪中获得安息。</w:t>
      </w:r>
    </w:p>
    <w:p w14:paraId="11621FB4">
      <w:pPr>
        <w:pStyle w:val="6"/>
        <w:spacing w:before="268" w:line="261" w:lineRule="auto"/>
        <w:ind w:right="361"/>
        <w:rPr>
          <w:rFonts w:hint="eastAsia"/>
        </w:rPr>
      </w:pPr>
    </w:p>
    <w:p w14:paraId="36F136B9">
      <w:pPr>
        <w:pStyle w:val="6"/>
        <w:spacing w:before="268" w:line="261" w:lineRule="auto"/>
        <w:ind w:right="361"/>
        <w:rPr>
          <w:rFonts w:hint="eastAsia"/>
        </w:rPr>
      </w:pPr>
      <w:r>
        <w:rPr>
          <w:rFonts w:hint="eastAsia"/>
        </w:rPr>
        <w:t>On the cross he exclaimed, “It is finished;” and so it was.</w:t>
      </w:r>
    </w:p>
    <w:p w14:paraId="429084BD">
      <w:pPr>
        <w:pStyle w:val="6"/>
        <w:spacing w:before="268" w:line="261" w:lineRule="auto"/>
        <w:ind w:right="361"/>
        <w:rPr>
          <w:rFonts w:hint="eastAsia"/>
        </w:rPr>
      </w:pPr>
      <w:r>
        <w:rPr>
          <w:rFonts w:hint="eastAsia"/>
        </w:rPr>
        <w:t>在十字架上，祂喊道：“成了”；事情确实如此。</w:t>
      </w:r>
    </w:p>
    <w:p w14:paraId="7E79F944">
      <w:pPr>
        <w:pStyle w:val="6"/>
        <w:spacing w:before="268" w:line="261" w:lineRule="auto"/>
        <w:ind w:right="361"/>
        <w:rPr>
          <w:rFonts w:hint="eastAsia"/>
        </w:rPr>
      </w:pPr>
    </w:p>
    <w:p w14:paraId="0D4F3CF7">
      <w:pPr>
        <w:pStyle w:val="6"/>
        <w:spacing w:before="268" w:line="261" w:lineRule="auto"/>
        <w:ind w:right="361"/>
        <w:rPr>
          <w:rFonts w:hint="eastAsia"/>
        </w:rPr>
      </w:pPr>
      <w:r>
        <w:rPr>
          <w:rFonts w:hint="eastAsia"/>
        </w:rPr>
        <w:t>Sin, armed by the sanction of the law, gave him no rest till it laid him in a bloody, dishonored grave; but in doing this it utterly and forever lost all power to disquiet him.</w:t>
      </w:r>
    </w:p>
    <w:p w14:paraId="1BF924FA">
      <w:pPr>
        <w:pStyle w:val="6"/>
        <w:spacing w:before="268" w:line="261" w:lineRule="auto"/>
        <w:ind w:right="361"/>
        <w:rPr>
          <w:rFonts w:hint="eastAsia"/>
        </w:rPr>
      </w:pPr>
      <w:r>
        <w:rPr>
          <w:rFonts w:hint="eastAsia"/>
        </w:rPr>
        <w:t>罪，以律法的制裁为武装，不给祂任何安息，直到将祂置于一个血腥、羞辱的坟墓中；但这样做之后，它就彻底并永远地失去了搅扰祂的一切能力。</w:t>
      </w:r>
    </w:p>
    <w:p w14:paraId="1196C1D1">
      <w:pPr>
        <w:pStyle w:val="6"/>
        <w:spacing w:before="268" w:line="261" w:lineRule="auto"/>
        <w:ind w:right="361"/>
        <w:rPr>
          <w:rFonts w:hint="eastAsia"/>
        </w:rPr>
      </w:pPr>
    </w:p>
    <w:p w14:paraId="339E2810">
      <w:pPr>
        <w:pStyle w:val="6"/>
        <w:spacing w:before="268" w:line="261" w:lineRule="auto"/>
        <w:ind w:right="361"/>
        <w:rPr>
          <w:rFonts w:hint="eastAsia"/>
        </w:rPr>
      </w:pPr>
      <w:r>
        <w:rPr>
          <w:rFonts w:hint="eastAsia"/>
        </w:rPr>
        <w:t>It could not even retain him in the grave where it had laid him.</w:t>
      </w:r>
    </w:p>
    <w:p w14:paraId="4EEC83E6">
      <w:pPr>
        <w:pStyle w:val="6"/>
        <w:spacing w:before="268" w:line="261" w:lineRule="auto"/>
        <w:ind w:right="361"/>
        <w:rPr>
          <w:rFonts w:hint="eastAsia"/>
        </w:rPr>
      </w:pPr>
      <w:r>
        <w:rPr>
          <w:rFonts w:hint="eastAsia"/>
        </w:rPr>
        <w:t>它甚至不能将祂留在那它所安置的坟墓里。</w:t>
      </w:r>
    </w:p>
    <w:p w14:paraId="075B45AD">
      <w:pPr>
        <w:pStyle w:val="6"/>
        <w:spacing w:before="268" w:line="261" w:lineRule="auto"/>
        <w:ind w:right="361"/>
        <w:rPr>
          <w:rFonts w:hint="eastAsia"/>
        </w:rPr>
      </w:pPr>
    </w:p>
    <w:p w14:paraId="7DB9197D">
      <w:pPr>
        <w:pStyle w:val="6"/>
        <w:spacing w:before="268" w:line="261" w:lineRule="auto"/>
        <w:ind w:right="361"/>
        <w:rPr>
          <w:rFonts w:hint="eastAsia"/>
        </w:rPr>
      </w:pPr>
      <w:r>
        <w:rPr>
          <w:rFonts w:hint="eastAsia"/>
        </w:rPr>
        <w:t>The debt being fully paid, the surety was set at liberty.</w:t>
      </w:r>
    </w:p>
    <w:p w14:paraId="6D2111B9">
      <w:pPr>
        <w:pStyle w:val="6"/>
        <w:spacing w:before="268" w:line="261" w:lineRule="auto"/>
        <w:ind w:right="361"/>
        <w:rPr>
          <w:rFonts w:hint="eastAsia"/>
        </w:rPr>
      </w:pPr>
      <w:r>
        <w:rPr>
          <w:rFonts w:hint="eastAsia"/>
        </w:rPr>
        <w:t>债既还清，保人就得了释放。</w:t>
      </w:r>
    </w:p>
    <w:p w14:paraId="11AE92AF">
      <w:pPr>
        <w:pStyle w:val="6"/>
        <w:spacing w:before="268" w:line="261" w:lineRule="auto"/>
        <w:ind w:right="361"/>
        <w:rPr>
          <w:rFonts w:hint="eastAsia"/>
        </w:rPr>
      </w:pPr>
    </w:p>
    <w:p w14:paraId="7B138770">
      <w:pPr>
        <w:pStyle w:val="6"/>
        <w:spacing w:before="268" w:line="261" w:lineRule="auto"/>
        <w:ind w:right="361"/>
        <w:rPr>
          <w:rFonts w:hint="eastAsia"/>
        </w:rPr>
      </w:pPr>
      <w:r>
        <w:rPr>
          <w:rFonts w:hint="eastAsia"/>
        </w:rPr>
        <w:t>He is henceforward a stranger to suffering in all its forms.</w:t>
      </w:r>
    </w:p>
    <w:p w14:paraId="090FE0CF">
      <w:pPr>
        <w:pStyle w:val="6"/>
        <w:spacing w:before="268" w:line="261" w:lineRule="auto"/>
        <w:ind w:right="361"/>
        <w:rPr>
          <w:rFonts w:hint="eastAsia"/>
        </w:rPr>
      </w:pPr>
      <w:r>
        <w:rPr>
          <w:rFonts w:hint="eastAsia"/>
        </w:rPr>
        <w:t>从此以后，祂与各样形式的苦难再无关系。</w:t>
      </w:r>
    </w:p>
    <w:p w14:paraId="3C617AE9">
      <w:pPr>
        <w:pStyle w:val="6"/>
        <w:spacing w:before="268" w:line="261" w:lineRule="auto"/>
        <w:ind w:right="361"/>
        <w:rPr>
          <w:rFonts w:hint="eastAsia"/>
        </w:rPr>
      </w:pPr>
    </w:p>
    <w:p w14:paraId="76527B8F">
      <w:pPr>
        <w:pStyle w:val="6"/>
        <w:spacing w:before="268" w:line="261" w:lineRule="auto"/>
        <w:ind w:right="361"/>
        <w:rPr>
          <w:rFonts w:hint="eastAsia"/>
        </w:rPr>
      </w:pPr>
      <w:r>
        <w:rPr>
          <w:rFonts w:hint="eastAsia"/>
        </w:rPr>
        <w:t>He can no longer suffer, he can no longer die.</w:t>
      </w:r>
    </w:p>
    <w:p w14:paraId="3B1CDD4C">
      <w:pPr>
        <w:pStyle w:val="6"/>
        <w:spacing w:before="268" w:line="261" w:lineRule="auto"/>
        <w:ind w:right="361"/>
        <w:rPr>
          <w:rFonts w:hint="eastAsia"/>
        </w:rPr>
      </w:pPr>
      <w:r>
        <w:rPr>
          <w:rFonts w:hint="eastAsia"/>
        </w:rPr>
        <w:t>祂不能再受苦，祂不能再死。</w:t>
      </w:r>
    </w:p>
    <w:p w14:paraId="5B28E6C6">
      <w:pPr>
        <w:pStyle w:val="6"/>
        <w:spacing w:before="268" w:line="261" w:lineRule="auto"/>
        <w:ind w:right="361"/>
        <w:rPr>
          <w:rFonts w:hint="eastAsia"/>
        </w:rPr>
      </w:pPr>
    </w:p>
    <w:p w14:paraId="0A5BF6DF">
      <w:pPr>
        <w:pStyle w:val="6"/>
        <w:spacing w:before="268" w:line="261" w:lineRule="auto"/>
        <w:ind w:right="361"/>
        <w:rPr>
          <w:rFonts w:hint="eastAsia"/>
        </w:rPr>
      </w:pPr>
      <w:r>
        <w:rPr>
          <w:rFonts w:hint="eastAsia"/>
        </w:rPr>
        <w:t>He has entered into his rest; and that “rest is glorious.”</w:t>
      </w:r>
    </w:p>
    <w:p w14:paraId="6180EC6C">
      <w:pPr>
        <w:pStyle w:val="6"/>
        <w:spacing w:before="268" w:line="261" w:lineRule="auto"/>
        <w:ind w:right="361"/>
        <w:rPr>
          <w:rFonts w:hint="eastAsia"/>
        </w:rPr>
      </w:pPr>
      <w:r>
        <w:rPr>
          <w:rFonts w:hint="eastAsia"/>
        </w:rPr>
        <w:t>祂已进入祂的安息；那“安息是荣耀的”。</w:t>
      </w:r>
    </w:p>
    <w:p w14:paraId="1B9F745E">
      <w:pPr>
        <w:pStyle w:val="6"/>
        <w:spacing w:before="268" w:line="261" w:lineRule="auto"/>
        <w:ind w:right="361"/>
        <w:rPr>
          <w:rFonts w:hint="eastAsia"/>
        </w:rPr>
      </w:pPr>
    </w:p>
    <w:p w14:paraId="04BBA3BD">
      <w:pPr>
        <w:pStyle w:val="6"/>
        <w:spacing w:before="268" w:line="261" w:lineRule="auto"/>
        <w:ind w:right="361"/>
        <w:rPr>
          <w:rFonts w:hint="eastAsia"/>
        </w:rPr>
      </w:pPr>
      <w:r>
        <w:rPr>
          <w:rFonts w:hint="eastAsia"/>
        </w:rPr>
        <w:t>He is “sitting,” the posture of repose, “at the right hand of the Majesty on high; angels, and principalities, and powers, being subject to him.”</w:t>
      </w:r>
    </w:p>
    <w:p w14:paraId="4B04143B">
      <w:pPr>
        <w:pStyle w:val="6"/>
        <w:spacing w:before="268" w:line="261" w:lineRule="auto"/>
        <w:ind w:right="361"/>
        <w:rPr>
          <w:rFonts w:hint="eastAsia"/>
        </w:rPr>
      </w:pPr>
      <w:r>
        <w:rPr>
          <w:rFonts w:hint="eastAsia"/>
        </w:rPr>
        <w:t>祂“坐着”，一种安息的姿势，“在高天至大者的右边；众天使、掌权的、有能的，都服从了祂。”</w:t>
      </w:r>
    </w:p>
    <w:p w14:paraId="7C9D5D8D">
      <w:pPr>
        <w:pStyle w:val="6"/>
        <w:spacing w:before="268" w:line="261" w:lineRule="auto"/>
        <w:ind w:right="361"/>
        <w:rPr>
          <w:rFonts w:hint="eastAsia"/>
        </w:rPr>
      </w:pPr>
    </w:p>
    <w:p w14:paraId="62FB6E9B">
      <w:pPr>
        <w:pStyle w:val="6"/>
        <w:spacing w:before="268" w:line="261" w:lineRule="auto"/>
        <w:ind w:right="361"/>
        <w:rPr>
          <w:rFonts w:hint="eastAsia"/>
        </w:rPr>
      </w:pPr>
      <w:r>
        <w:rPr>
          <w:rFonts w:hint="eastAsia"/>
        </w:rPr>
        <w:t>Instead of the incessant toils of his humbled life on earth as the victim of sin, there is the uninterrupted repose of eternity; to the powerlessness of death to which sin reduced him, has succeeded “all power over all flesh, all power in heaven and earth;” in the room of the days of a mortal man, few and full of trouble, has come “length of days forever and ever;” he who was the man of sorrows and acquainted with griefs, has become “most blessed forever;” and the soul which was exceeding sorrowful even to death, is “made exceeding glad with Jehovah's countenance.”</w:t>
      </w:r>
    </w:p>
    <w:p w14:paraId="0A5DD26E">
      <w:pPr>
        <w:pStyle w:val="6"/>
        <w:spacing w:before="268" w:line="261" w:lineRule="auto"/>
        <w:ind w:right="361"/>
        <w:rPr>
          <w:rFonts w:hint="eastAsia"/>
        </w:rPr>
      </w:pPr>
      <w:r>
        <w:rPr>
          <w:rFonts w:hint="eastAsia"/>
        </w:rPr>
        <w:t>代替了祂在地上作为罪的牺牲品那卑微生命中不断的劳苦，是永恒不间断的安息；代替了罪使祂陷入的死亡的无能，是“管理凡有血气的权柄，天上地下所有的权柄”；代替了凡人短暂多愁的日子，是“直到永永远远”；那曾是多受痛苦、常经忧患的祂，已成为“永远蒙福”的；那曾极其忧伤、几乎要死的灵魂，已“因耶和华的面容而极其喜乐”。</w:t>
      </w:r>
    </w:p>
    <w:p w14:paraId="1B54D053">
      <w:pPr>
        <w:pStyle w:val="6"/>
        <w:spacing w:before="268" w:line="261" w:lineRule="auto"/>
        <w:ind w:right="361"/>
        <w:rPr>
          <w:rFonts w:hint="eastAsia"/>
        </w:rPr>
      </w:pPr>
    </w:p>
    <w:p w14:paraId="1262BB2E">
      <w:pPr>
        <w:pStyle w:val="6"/>
        <w:spacing w:before="268" w:line="261" w:lineRule="auto"/>
        <w:ind w:right="361"/>
        <w:rPr>
          <w:rFonts w:hint="eastAsia"/>
        </w:rPr>
      </w:pPr>
      <w:r>
        <w:rPr>
          <w:rFonts w:hint="eastAsia"/>
        </w:rPr>
        <w:t>This rest from sin not only followed the sufferings for sin, but was, properly speaking, their effect.</w:t>
      </w:r>
    </w:p>
    <w:p w14:paraId="2993868E">
      <w:pPr>
        <w:pStyle w:val="6"/>
        <w:spacing w:before="268" w:line="261" w:lineRule="auto"/>
        <w:ind w:right="361"/>
        <w:rPr>
          <w:rFonts w:hint="eastAsia"/>
        </w:rPr>
      </w:pPr>
      <w:r>
        <w:rPr>
          <w:rFonts w:hint="eastAsia"/>
        </w:rPr>
        <w:t>这从罪中得的安息不仅是为罪受苦之后的结果，而且严格来说，是其功效。</w:t>
      </w:r>
    </w:p>
    <w:p w14:paraId="2FDC16E4">
      <w:pPr>
        <w:pStyle w:val="6"/>
        <w:spacing w:before="268" w:line="261" w:lineRule="auto"/>
        <w:ind w:right="361"/>
        <w:rPr>
          <w:rFonts w:hint="eastAsia"/>
        </w:rPr>
      </w:pPr>
    </w:p>
    <w:p w14:paraId="50E16B35">
      <w:pPr>
        <w:pStyle w:val="6"/>
        <w:spacing w:before="268" w:line="261" w:lineRule="auto"/>
        <w:ind w:right="361"/>
        <w:rPr>
          <w:rFonts w:hint="eastAsia"/>
        </w:rPr>
      </w:pPr>
      <w:r>
        <w:rPr>
          <w:rFonts w:hint="eastAsia"/>
        </w:rPr>
        <w:t>It was by his suffering for sin that he obtained rest from sin.</w:t>
      </w:r>
    </w:p>
    <w:p w14:paraId="60AA2476">
      <w:pPr>
        <w:pStyle w:val="6"/>
        <w:spacing w:before="268" w:line="261" w:lineRule="auto"/>
        <w:ind w:right="361"/>
        <w:rPr>
          <w:rFonts w:hint="eastAsia"/>
        </w:rPr>
      </w:pPr>
      <w:r>
        <w:rPr>
          <w:rFonts w:hint="eastAsia"/>
        </w:rPr>
        <w:t>正是藉着为罪受苦，祂才从罪中获得安息。</w:t>
      </w:r>
    </w:p>
    <w:p w14:paraId="5B5ADAE1">
      <w:pPr>
        <w:pStyle w:val="6"/>
        <w:spacing w:before="268" w:line="261" w:lineRule="auto"/>
        <w:ind w:right="361"/>
        <w:rPr>
          <w:rFonts w:hint="eastAsia"/>
        </w:rPr>
      </w:pPr>
    </w:p>
    <w:p w14:paraId="42AAD20D">
      <w:pPr>
        <w:pStyle w:val="6"/>
        <w:spacing w:before="268" w:line="261" w:lineRule="auto"/>
        <w:ind w:right="361"/>
        <w:rPr>
          <w:rFonts w:hint="eastAsia"/>
        </w:rPr>
      </w:pPr>
      <w:r>
        <w:rPr>
          <w:rFonts w:hint="eastAsia"/>
        </w:rPr>
        <w:t>“Having died for sin he was freed from sin.”</w:t>
      </w:r>
    </w:p>
    <w:p w14:paraId="078B49CE">
      <w:pPr>
        <w:pStyle w:val="6"/>
        <w:spacing w:before="268" w:line="261" w:lineRule="auto"/>
        <w:ind w:right="361"/>
        <w:rPr>
          <w:rFonts w:hint="eastAsia"/>
        </w:rPr>
      </w:pPr>
      <w:r>
        <w:rPr>
          <w:rFonts w:hint="eastAsia"/>
        </w:rPr>
        <w:t>“既为罪死了，就脱离了罪。”</w:t>
      </w:r>
    </w:p>
    <w:p w14:paraId="68AA0ADB">
      <w:pPr>
        <w:pStyle w:val="6"/>
        <w:spacing w:before="268" w:line="261" w:lineRule="auto"/>
        <w:ind w:right="361"/>
        <w:rPr>
          <w:rFonts w:hint="eastAsia"/>
        </w:rPr>
      </w:pPr>
    </w:p>
    <w:p w14:paraId="144D78C6">
      <w:pPr>
        <w:pStyle w:val="6"/>
        <w:spacing w:before="268" w:line="261" w:lineRule="auto"/>
        <w:ind w:right="361"/>
        <w:rPr>
          <w:rFonts w:hint="eastAsia"/>
        </w:rPr>
      </w:pPr>
      <w:r>
        <w:rPr>
          <w:rFonts w:hint="eastAsia"/>
        </w:rPr>
        <w:t>The reason why death can have no more dominion over him is, that he died for sin once, and by that one death completely answered all the demands of law and justice on him as the surety of sinners.</w:t>
      </w:r>
    </w:p>
    <w:p w14:paraId="5CF5DCF5">
      <w:pPr>
        <w:pStyle w:val="6"/>
        <w:spacing w:before="268" w:line="261" w:lineRule="auto"/>
        <w:ind w:right="361"/>
        <w:rPr>
          <w:rFonts w:hint="eastAsia"/>
        </w:rPr>
      </w:pPr>
      <w:r>
        <w:rPr>
          <w:rFonts w:hint="eastAsia"/>
        </w:rPr>
        <w:t>死再不能作祂的主的原因是，祂一次为罪死了，并藉着那一次的死，完全满足了律法和公义对祂作为罪人保人的一切要求。</w:t>
      </w:r>
    </w:p>
    <w:p w14:paraId="56A34001">
      <w:pPr>
        <w:pStyle w:val="6"/>
        <w:spacing w:before="268" w:line="261" w:lineRule="auto"/>
        <w:ind w:right="361"/>
        <w:rPr>
          <w:rFonts w:hint="eastAsia"/>
        </w:rPr>
      </w:pPr>
    </w:p>
    <w:p w14:paraId="33C3CEE0">
      <w:pPr>
        <w:pStyle w:val="6"/>
        <w:spacing w:before="268" w:line="261" w:lineRule="auto"/>
        <w:ind w:right="361"/>
        <w:rPr>
          <w:rFonts w:hint="eastAsia"/>
        </w:rPr>
      </w:pPr>
      <w:r>
        <w:rPr>
          <w:rFonts w:hint="eastAsia"/>
        </w:rPr>
        <w:t>The law has nothing further to exact from him; and the immortal state of life, and rest, and power, and dominion, and glory, and blessedness, is to be considered not only as the natural expression of the infinite complacency of Jehovah, well pleased for his righteousness' sake, delighted with that love of righteousness  and  hatred  of  iniquity  manifested  in  the  voluntary, vicarious, penal sufferings of his incarnate Son, for the vindication of his holy, just, and good law, and the restoration to immortal holy happiness of  an  innumerable  multitude  of  otherwise  hopelessly  depraved and miserable human beings; it is to be viewed also as the execution of the stipulations of the eternal covenant, that when he had made his soul an offering for sin, he should see his seed, prolong his days, and the pleasure of the Lord should prosper in his hand; he should see of the travail of his soul, so as to be satisfied; he should, through the knowledge of himself, justify many; he should have the great as his portion, the strong for his spoil; because he had poured out his soul unto death, having been numbered with the transgressors, and having borne the sin of many.</w:t>
      </w:r>
    </w:p>
    <w:p w14:paraId="2451972D">
      <w:pPr>
        <w:pStyle w:val="6"/>
        <w:spacing w:before="268" w:line="261" w:lineRule="auto"/>
        <w:ind w:right="361"/>
        <w:rPr>
          <w:rFonts w:hint="eastAsia"/>
        </w:rPr>
      </w:pPr>
      <w:r>
        <w:rPr>
          <w:rFonts w:hint="eastAsia"/>
        </w:rPr>
        <w:t>律法再无任何可向祂索取的；而那不朽的生命、安息、权能、统治、荣耀和福乐之境，不仅应被视为耶和华无限喜悦的自然表达——祂因祂的义而喜悦，因祂道成肉身的儿子为维护祂圣洁、公义、良善的律法，并为将无数原本无望败坏和愁苦的人类恢复到不朽的圣洁幸福中所彰显出的爱公义、恨不法之自愿、替代、刑罚性苦难而欣喜；也应被视为永恒之约条款的执行，即当祂献上自己的灵魂为赎罪祭时，祂必得见后裔，延长年日，耶和华所喜悦的事必在祂手中亨通；祂必看见自己劳苦的功效，便心满意足；祂必凭自己的知识使许多人得称为义；祂必得着至大者为祂的份，得着强者为祂的掠物；因为祂将命倾倒，以致于死，且被列在罪犯之中，又担当多人的罪。</w:t>
      </w:r>
    </w:p>
    <w:p w14:paraId="05385989">
      <w:pPr>
        <w:pStyle w:val="6"/>
        <w:spacing w:before="268" w:line="261" w:lineRule="auto"/>
        <w:ind w:right="361"/>
        <w:rPr>
          <w:rFonts w:hint="eastAsia"/>
        </w:rPr>
      </w:pPr>
    </w:p>
    <w:p w14:paraId="78AB913D">
      <w:pPr>
        <w:pStyle w:val="6"/>
        <w:spacing w:before="268" w:line="261" w:lineRule="auto"/>
        <w:ind w:right="361"/>
        <w:rPr>
          <w:rFonts w:hint="eastAsia"/>
        </w:rPr>
      </w:pPr>
      <w:r>
        <w:rPr>
          <w:rFonts w:hint="eastAsia"/>
        </w:rPr>
        <w:t>He who suffered to death in the flesh for sin has been raised from the dead, and exalted to an immortal state of absolute security from suffering, and of the highest enjoyment, and a station of the highest honor and authority; and this resurrection and this exaltation are the results, the effects, of his penal, expiatory sufferings.</w:t>
      </w:r>
    </w:p>
    <w:p w14:paraId="629EC83F">
      <w:pPr>
        <w:pStyle w:val="6"/>
        <w:spacing w:before="268" w:line="261" w:lineRule="auto"/>
        <w:ind w:right="361"/>
        <w:rPr>
          <w:rFonts w:hint="eastAsia"/>
        </w:rPr>
      </w:pPr>
      <w:r>
        <w:rPr>
          <w:rFonts w:hint="eastAsia"/>
        </w:rPr>
        <w:t>那在肉身为罪受苦至死的祂，已从死里复活，并被高举到一个不朽的境界，那里有免于苦难的绝对保障、最高的享受，以及最高尊荣和权柄的地位；而这复活和这高举，乃是祂刑罚性、赎罪性苦难的结果和功效。</w:t>
      </w:r>
    </w:p>
    <w:p w14:paraId="49020405">
      <w:pPr>
        <w:pStyle w:val="6"/>
        <w:spacing w:before="268" w:line="261" w:lineRule="auto"/>
        <w:ind w:right="361"/>
        <w:rPr>
          <w:rFonts w:hint="eastAsia"/>
        </w:rPr>
      </w:pPr>
    </w:p>
    <w:p w14:paraId="5F516EE1">
      <w:pPr>
        <w:pStyle w:val="6"/>
        <w:spacing w:before="268" w:line="261" w:lineRule="auto"/>
        <w:ind w:right="361"/>
        <w:rPr>
          <w:rFonts w:hint="eastAsia"/>
        </w:rPr>
      </w:pPr>
      <w:r>
        <w:rPr>
          <w:rFonts w:hint="eastAsia"/>
        </w:rPr>
        <w:t>Such seems to me the import of the thought, “He that hath suffered hath been made to rest from sin,” viewed in reference to our Lord.</w:t>
      </w:r>
    </w:p>
    <w:p w14:paraId="44897A1A">
      <w:pPr>
        <w:pStyle w:val="6"/>
        <w:spacing w:before="268" w:line="261" w:lineRule="auto"/>
        <w:ind w:right="361"/>
        <w:rPr>
          <w:rFonts w:hint="eastAsia"/>
        </w:rPr>
      </w:pPr>
      <w:r>
        <w:rPr>
          <w:rFonts w:hint="eastAsia"/>
        </w:rPr>
        <w:t>在我看来，这就是“那受过苦的祂，已从罪中得了安息”这一思想，在关乎我们主方面的意义。</w:t>
      </w:r>
    </w:p>
    <w:p w14:paraId="5FEE1D36">
      <w:pPr>
        <w:pStyle w:val="6"/>
        <w:spacing w:before="268" w:line="261" w:lineRule="auto"/>
        <w:ind w:right="361"/>
        <w:rPr>
          <w:rFonts w:hint="eastAsia"/>
        </w:rPr>
      </w:pPr>
    </w:p>
    <w:p w14:paraId="7AC4351E">
      <w:pPr>
        <w:pStyle w:val="6"/>
        <w:spacing w:before="268" w:line="261" w:lineRule="auto"/>
        <w:ind w:right="361"/>
        <w:rPr>
          <w:rFonts w:hint="eastAsia"/>
        </w:rPr>
      </w:pPr>
      <w:r>
        <w:rPr>
          <w:rFonts w:hint="eastAsia"/>
        </w:rPr>
        <w:t>(3.) The thought viewed as referring to Christians.</w:t>
      </w:r>
    </w:p>
    <w:p w14:paraId="3CA0E883">
      <w:pPr>
        <w:pStyle w:val="6"/>
        <w:spacing w:before="268" w:line="261" w:lineRule="auto"/>
        <w:ind w:right="361"/>
        <w:rPr>
          <w:rFonts w:hint="eastAsia"/>
        </w:rPr>
      </w:pPr>
      <w:r>
        <w:rPr>
          <w:rFonts w:hint="eastAsia"/>
        </w:rPr>
        <w:t>(3.) 将思想视为关乎基督徒。</w:t>
      </w:r>
    </w:p>
    <w:p w14:paraId="50FD38A9">
      <w:pPr>
        <w:pStyle w:val="6"/>
        <w:spacing w:before="268" w:line="261" w:lineRule="auto"/>
        <w:ind w:right="361"/>
        <w:rPr>
          <w:rFonts w:hint="eastAsia"/>
        </w:rPr>
      </w:pPr>
    </w:p>
    <w:p w14:paraId="21B25F99">
      <w:pPr>
        <w:pStyle w:val="6"/>
        <w:spacing w:before="268" w:line="261" w:lineRule="auto"/>
        <w:ind w:right="361"/>
        <w:rPr>
          <w:rFonts w:hint="eastAsia"/>
        </w:rPr>
      </w:pPr>
      <w:r>
        <w:rPr>
          <w:rFonts w:hint="eastAsia"/>
        </w:rPr>
        <w:t>Let us now look at the thought in reference to Christians.</w:t>
      </w:r>
    </w:p>
    <w:p w14:paraId="178375E5">
      <w:pPr>
        <w:pStyle w:val="6"/>
        <w:spacing w:before="268" w:line="261" w:lineRule="auto"/>
        <w:ind w:right="361"/>
        <w:rPr>
          <w:rFonts w:hint="eastAsia"/>
        </w:rPr>
      </w:pPr>
      <w:r>
        <w:rPr>
          <w:rFonts w:hint="eastAsia"/>
        </w:rPr>
        <w:t>现在让我们来看这个关乎基督徒的思想。</w:t>
      </w:r>
    </w:p>
    <w:p w14:paraId="4F19C918">
      <w:pPr>
        <w:pStyle w:val="6"/>
        <w:spacing w:before="268" w:line="261" w:lineRule="auto"/>
        <w:ind w:right="361"/>
        <w:rPr>
          <w:rFonts w:hint="eastAsia"/>
        </w:rPr>
      </w:pPr>
    </w:p>
    <w:p w14:paraId="01D397D1">
      <w:pPr>
        <w:pStyle w:val="6"/>
        <w:spacing w:before="268" w:line="261" w:lineRule="auto"/>
        <w:ind w:right="361"/>
        <w:rPr>
          <w:rFonts w:hint="eastAsia"/>
        </w:rPr>
      </w:pPr>
      <w:r>
        <w:rPr>
          <w:rFonts w:hint="eastAsia"/>
        </w:rPr>
        <w:t>When Christ suffered in the flesh for sins, it was for them, in their room.</w:t>
      </w:r>
    </w:p>
    <w:p w14:paraId="09A6E313">
      <w:pPr>
        <w:pStyle w:val="6"/>
        <w:spacing w:before="268" w:line="261" w:lineRule="auto"/>
        <w:ind w:right="361"/>
        <w:rPr>
          <w:rFonts w:hint="eastAsia"/>
        </w:rPr>
      </w:pPr>
      <w:r>
        <w:rPr>
          <w:rFonts w:hint="eastAsia"/>
        </w:rPr>
        <w:t>当基督在肉身为罪受苦时，是为他们，代替他们。</w:t>
      </w:r>
    </w:p>
    <w:p w14:paraId="36201977">
      <w:pPr>
        <w:pStyle w:val="6"/>
        <w:spacing w:before="268" w:line="261" w:lineRule="auto"/>
        <w:ind w:right="361"/>
        <w:rPr>
          <w:rFonts w:hint="eastAsia"/>
        </w:rPr>
      </w:pPr>
    </w:p>
    <w:p w14:paraId="00BD05C7">
      <w:pPr>
        <w:pStyle w:val="6"/>
        <w:spacing w:before="268" w:line="261" w:lineRule="auto"/>
        <w:ind w:right="361"/>
        <w:rPr>
          <w:rFonts w:hint="eastAsia"/>
        </w:rPr>
      </w:pPr>
      <w:r>
        <w:rPr>
          <w:rFonts w:hint="eastAsia"/>
        </w:rPr>
        <w:t>They of course suffered in him, and it is true, in a very important sense, that they, having thus suffered for sin in him, are made to rest from sin.</w:t>
      </w:r>
    </w:p>
    <w:p w14:paraId="02A8520B">
      <w:pPr>
        <w:pStyle w:val="6"/>
        <w:spacing w:before="268" w:line="261" w:lineRule="auto"/>
        <w:ind w:right="361"/>
        <w:rPr>
          <w:rFonts w:hint="eastAsia"/>
        </w:rPr>
      </w:pPr>
      <w:r>
        <w:rPr>
          <w:rFonts w:hint="eastAsia"/>
        </w:rPr>
        <w:t>他们当然在祂里面受苦了，并且在一个非常重要的意义上，他们既在祂里面为罪受了这样的苦，就得以从罪中得安息，这是真实的。</w:t>
      </w:r>
    </w:p>
    <w:p w14:paraId="6B5F9268">
      <w:pPr>
        <w:pStyle w:val="6"/>
        <w:spacing w:before="268" w:line="261" w:lineRule="auto"/>
        <w:ind w:right="361"/>
        <w:rPr>
          <w:rFonts w:hint="eastAsia"/>
        </w:rPr>
      </w:pPr>
    </w:p>
    <w:p w14:paraId="4320AA9C">
      <w:pPr>
        <w:pStyle w:val="6"/>
        <w:spacing w:before="268" w:line="261" w:lineRule="auto"/>
        <w:ind w:right="361"/>
        <w:rPr>
          <w:rFonts w:hint="eastAsia"/>
        </w:rPr>
      </w:pPr>
      <w:r>
        <w:rPr>
          <w:rFonts w:hint="eastAsia"/>
        </w:rPr>
        <w:t>Christians are very frequently, especially by the Apostle Paul, represented as identified with Christ.</w:t>
      </w:r>
    </w:p>
    <w:p w14:paraId="47EB5EFE">
      <w:pPr>
        <w:pStyle w:val="6"/>
        <w:spacing w:before="268" w:line="261" w:lineRule="auto"/>
        <w:ind w:right="361"/>
        <w:rPr>
          <w:rFonts w:hint="eastAsia"/>
        </w:rPr>
      </w:pPr>
      <w:r>
        <w:rPr>
          <w:rFonts w:hint="eastAsia"/>
        </w:rPr>
        <w:t>基督徒常常，特别是被使徒保罗，描绘为与基督认同。</w:t>
      </w:r>
    </w:p>
    <w:p w14:paraId="2FB4C662">
      <w:pPr>
        <w:pStyle w:val="6"/>
        <w:spacing w:before="268" w:line="261" w:lineRule="auto"/>
        <w:ind w:right="361"/>
        <w:rPr>
          <w:rFonts w:hint="eastAsia"/>
        </w:rPr>
      </w:pPr>
    </w:p>
    <w:p w14:paraId="19764BE9">
      <w:pPr>
        <w:pStyle w:val="6"/>
        <w:spacing w:before="268" w:line="261" w:lineRule="auto"/>
        <w:ind w:right="361"/>
        <w:rPr>
          <w:rFonts w:hint="eastAsia"/>
        </w:rPr>
      </w:pPr>
      <w:r>
        <w:rPr>
          <w:rFonts w:hint="eastAsia"/>
        </w:rPr>
        <w:t>In consequence of the faith of the truth respecting his person and work, they are brought into so intimate a relation to him that they are said to be “in him,” one with him.</w:t>
      </w:r>
    </w:p>
    <w:p w14:paraId="4D81A4DA">
      <w:pPr>
        <w:pStyle w:val="6"/>
        <w:spacing w:before="268" w:line="261" w:lineRule="auto"/>
        <w:ind w:right="361"/>
        <w:rPr>
          <w:rFonts w:hint="eastAsia"/>
        </w:rPr>
      </w:pPr>
      <w:r>
        <w:rPr>
          <w:rFonts w:hint="eastAsia"/>
        </w:rPr>
        <w:t>因着对关乎祂位格和工作之真理的信心，他们被带入与祂如此亲密的关系中，以至于他们被称为“在祂里面”，与祂合一。</w:t>
      </w:r>
    </w:p>
    <w:p w14:paraId="50D439D9">
      <w:pPr>
        <w:pStyle w:val="6"/>
        <w:spacing w:before="268" w:line="261" w:lineRule="auto"/>
        <w:ind w:right="361"/>
        <w:rPr>
          <w:rFonts w:hint="eastAsia"/>
        </w:rPr>
      </w:pPr>
    </w:p>
    <w:p w14:paraId="0738DBA5">
      <w:pPr>
        <w:pStyle w:val="6"/>
        <w:spacing w:before="268" w:line="261" w:lineRule="auto"/>
        <w:ind w:right="361"/>
        <w:rPr>
          <w:rFonts w:hint="eastAsia"/>
        </w:rPr>
      </w:pPr>
      <w:r>
        <w:rPr>
          <w:rFonts w:hint="eastAsia"/>
        </w:rPr>
        <w:t>This does not refer to that union of mind and heart, of sentiment, affection, will, and operation, which subsists between Christians and Christ, and which is produced by the Spirit through the instrumentality of the word; that is rather Christ's being in them, than their being in Christ; it is the being so connected with Christ as that they are treated by God as if what he did and suffered had been done and suffered by them personally.</w:t>
      </w:r>
    </w:p>
    <w:p w14:paraId="7300BBA0">
      <w:pPr>
        <w:pStyle w:val="6"/>
        <w:spacing w:before="268" w:line="261" w:lineRule="auto"/>
        <w:ind w:right="361"/>
        <w:rPr>
          <w:rFonts w:hint="eastAsia"/>
        </w:rPr>
      </w:pPr>
      <w:r>
        <w:rPr>
          <w:rFonts w:hint="eastAsia"/>
        </w:rPr>
        <w:t>这并非指基督徒与基督之间存在的那种心思、情感、意志和运作上的联合，那种联合是由圣灵藉着道为工具产生的；那更像是基督在他们里面，而不是他们在基督里面；它指的是与基督有如此的联合，以至于神对待他们，就好像祂所做所受的，是他们亲自做过受过的一样。</w:t>
      </w:r>
    </w:p>
    <w:p w14:paraId="6DFF4238">
      <w:pPr>
        <w:pStyle w:val="6"/>
        <w:spacing w:before="268" w:line="261" w:lineRule="auto"/>
        <w:ind w:right="361"/>
        <w:rPr>
          <w:rFonts w:hint="eastAsia"/>
        </w:rPr>
      </w:pPr>
    </w:p>
    <w:p w14:paraId="4432C4E2">
      <w:pPr>
        <w:pStyle w:val="6"/>
        <w:spacing w:before="268" w:line="261" w:lineRule="auto"/>
        <w:ind w:right="361"/>
        <w:rPr>
          <w:rFonts w:hint="eastAsia"/>
        </w:rPr>
      </w:pPr>
      <w:r>
        <w:rPr>
          <w:rFonts w:hint="eastAsia"/>
        </w:rPr>
        <w:t>All who are united to Christ, by that faith of which profession is made in baptism, are, by the apostle, represented as united to him in his death, that is, as having died in him; in his burial, that is, as having been buried in him; in his resurrection, that is, as having risen again in him; in his life and glory, that is, as living and reigning in him with God in heaven.</w:t>
      </w:r>
    </w:p>
    <w:p w14:paraId="199A016B">
      <w:pPr>
        <w:pStyle w:val="6"/>
        <w:spacing w:before="268" w:line="261" w:lineRule="auto"/>
        <w:ind w:right="361"/>
        <w:rPr>
          <w:rFonts w:hint="eastAsia"/>
        </w:rPr>
      </w:pPr>
      <w:r>
        <w:rPr>
          <w:rFonts w:hint="eastAsia"/>
        </w:rPr>
        <w:t>所有藉着在洗礼中所宣认的信心与基督联合的人，都被使徒描绘为与祂的死联合，即在祂里面死了；与祂的埋葬联合，即在祂里面埋葬了；与祂的复活联合，即在祂里面复活了；与祂的生命和荣耀联合，即在祂里面与神在天上同活同作王。</w:t>
      </w:r>
    </w:p>
    <w:p w14:paraId="11D9FA6A">
      <w:pPr>
        <w:pStyle w:val="6"/>
        <w:spacing w:before="268" w:line="261" w:lineRule="auto"/>
        <w:ind w:right="361"/>
        <w:rPr>
          <w:rFonts w:hint="eastAsia"/>
        </w:rPr>
      </w:pPr>
    </w:p>
    <w:p w14:paraId="02BF5863">
      <w:pPr>
        <w:pStyle w:val="6"/>
        <w:spacing w:before="268" w:line="261" w:lineRule="auto"/>
        <w:ind w:right="361"/>
        <w:rPr>
          <w:rFonts w:hint="eastAsia"/>
        </w:rPr>
      </w:pPr>
      <w:r>
        <w:rPr>
          <w:rFonts w:hint="eastAsia"/>
        </w:rPr>
        <w:t>“Ye are,” says he to the Colossians, “dead,” or have died, that is, in Christ; and as, if you live, though you have died, “your life is hid with Christ in God.”</w:t>
      </w:r>
    </w:p>
    <w:p w14:paraId="55184627">
      <w:pPr>
        <w:pStyle w:val="6"/>
        <w:spacing w:before="268" w:line="261" w:lineRule="auto"/>
        <w:ind w:right="361"/>
        <w:rPr>
          <w:rFonts w:hint="eastAsia"/>
        </w:rPr>
      </w:pPr>
      <w:r>
        <w:rPr>
          <w:rFonts w:hint="eastAsia"/>
        </w:rPr>
        <w:t>他对歌罗西人说，“你们已经死了”，或已经死了，即在基督里；并且，如果你们活着，虽然你们已经死了，“你们的生命与基督一同藏在神里面。”</w:t>
      </w:r>
    </w:p>
    <w:p w14:paraId="51C05FB2">
      <w:pPr>
        <w:pStyle w:val="6"/>
        <w:spacing w:before="268" w:line="261" w:lineRule="auto"/>
        <w:ind w:right="361"/>
        <w:rPr>
          <w:rFonts w:hint="eastAsia"/>
        </w:rPr>
      </w:pPr>
    </w:p>
    <w:p w14:paraId="1AE68BA2">
      <w:pPr>
        <w:pStyle w:val="6"/>
        <w:spacing w:before="268" w:line="261" w:lineRule="auto"/>
        <w:ind w:right="361"/>
        <w:rPr>
          <w:rFonts w:hint="eastAsia"/>
        </w:rPr>
      </w:pPr>
      <w:r>
        <w:rPr>
          <w:rFonts w:hint="eastAsia"/>
        </w:rPr>
        <w:t>And of himself he says, what is not peculiar to him as an apostle, but common to him with all Christians, “I am crucified with Christ.”</w:t>
      </w:r>
    </w:p>
    <w:p w14:paraId="3EB20A43">
      <w:pPr>
        <w:pStyle w:val="6"/>
        <w:spacing w:before="268" w:line="261" w:lineRule="auto"/>
        <w:ind w:right="361"/>
        <w:rPr>
          <w:rFonts w:hint="eastAsia"/>
        </w:rPr>
      </w:pPr>
      <w:r>
        <w:rPr>
          <w:rFonts w:hint="eastAsia"/>
        </w:rPr>
        <w:t>他论到自己说，这不是他作为使徒所特有的，而是他与所有基督徒所共有的，“我已经与基督同钉十字架。”</w:t>
      </w:r>
    </w:p>
    <w:p w14:paraId="1F455274">
      <w:pPr>
        <w:pStyle w:val="6"/>
        <w:spacing w:before="268" w:line="261" w:lineRule="auto"/>
        <w:ind w:right="361"/>
        <w:rPr>
          <w:rFonts w:hint="eastAsia"/>
        </w:rPr>
      </w:pPr>
    </w:p>
    <w:p w14:paraId="75767FD2">
      <w:pPr>
        <w:pStyle w:val="6"/>
        <w:spacing w:before="268" w:line="261" w:lineRule="auto"/>
        <w:ind w:right="361"/>
        <w:rPr>
          <w:rFonts w:hint="eastAsia"/>
        </w:rPr>
      </w:pPr>
      <w:r>
        <w:rPr>
          <w:rFonts w:hint="eastAsia"/>
        </w:rPr>
        <w:t>When he died, he died for them.</w:t>
      </w:r>
    </w:p>
    <w:p w14:paraId="3AAB3AF1">
      <w:pPr>
        <w:pStyle w:val="6"/>
        <w:spacing w:before="268" w:line="261" w:lineRule="auto"/>
        <w:ind w:right="361"/>
        <w:rPr>
          <w:rFonts w:hint="eastAsia"/>
        </w:rPr>
      </w:pPr>
      <w:r>
        <w:rPr>
          <w:rFonts w:hint="eastAsia"/>
        </w:rPr>
        <w:t>当祂死时，祂是为他们死。</w:t>
      </w:r>
    </w:p>
    <w:p w14:paraId="0088FD5E">
      <w:pPr>
        <w:pStyle w:val="6"/>
        <w:spacing w:before="268" w:line="261" w:lineRule="auto"/>
        <w:ind w:right="361"/>
        <w:rPr>
          <w:rFonts w:hint="eastAsia"/>
        </w:rPr>
      </w:pPr>
    </w:p>
    <w:p w14:paraId="63489924">
      <w:pPr>
        <w:pStyle w:val="6"/>
        <w:spacing w:before="268" w:line="261" w:lineRule="auto"/>
        <w:ind w:right="361"/>
        <w:rPr>
          <w:rFonts w:hint="eastAsia"/>
        </w:rPr>
      </w:pPr>
      <w:r>
        <w:rPr>
          <w:rFonts w:hint="eastAsia"/>
        </w:rPr>
        <w:t>It was their sins, not his own, that he bore to the tree.</w:t>
      </w:r>
    </w:p>
    <w:p w14:paraId="69A1029E">
      <w:pPr>
        <w:pStyle w:val="6"/>
        <w:spacing w:before="268" w:line="261" w:lineRule="auto"/>
        <w:ind w:right="361"/>
        <w:rPr>
          <w:rFonts w:hint="eastAsia"/>
        </w:rPr>
      </w:pPr>
      <w:r>
        <w:rPr>
          <w:rFonts w:hint="eastAsia"/>
        </w:rPr>
        <w:t>祂带到木头上的，是他们的罪，不是祂自己的。</w:t>
      </w:r>
    </w:p>
    <w:p w14:paraId="54BE0A48">
      <w:pPr>
        <w:pStyle w:val="6"/>
        <w:spacing w:before="268" w:line="261" w:lineRule="auto"/>
        <w:ind w:right="361"/>
        <w:rPr>
          <w:rFonts w:hint="eastAsia"/>
        </w:rPr>
      </w:pPr>
    </w:p>
    <w:p w14:paraId="3FB4BA44">
      <w:pPr>
        <w:pStyle w:val="6"/>
        <w:spacing w:before="268" w:line="261" w:lineRule="auto"/>
        <w:ind w:right="361"/>
        <w:rPr>
          <w:rFonts w:hint="eastAsia"/>
        </w:rPr>
      </w:pPr>
      <w:r>
        <w:rPr>
          <w:rFonts w:hint="eastAsia"/>
        </w:rPr>
        <w:t>When we say then of Christians, that they have suffered in the flesh for sin, we mean that by a Divine constitution they have as deep an interest in Christ's sufferings in the flesh for sin, as if they themselves had undergone them.</w:t>
      </w:r>
    </w:p>
    <w:p w14:paraId="0373570D">
      <w:pPr>
        <w:pStyle w:val="6"/>
        <w:spacing w:before="268" w:line="261" w:lineRule="auto"/>
        <w:ind w:right="361"/>
        <w:rPr>
          <w:rFonts w:hint="eastAsia"/>
        </w:rPr>
      </w:pPr>
      <w:r>
        <w:rPr>
          <w:rFonts w:hint="eastAsia"/>
        </w:rPr>
        <w:t>因此，当我们说基督徒在肉身为罪受过苦时，我们的意思是，藉着一个神圣的安排，他们在基督在肉身为罪所受的苦难中，有份之深，就好像他们自己亲身经历过一样。</w:t>
      </w:r>
    </w:p>
    <w:p w14:paraId="5A2D614C">
      <w:pPr>
        <w:pStyle w:val="6"/>
        <w:spacing w:before="268" w:line="261" w:lineRule="auto"/>
        <w:ind w:right="361"/>
        <w:rPr>
          <w:rFonts w:hint="eastAsia"/>
        </w:rPr>
      </w:pPr>
    </w:p>
    <w:p w14:paraId="06DBE172">
      <w:pPr>
        <w:pStyle w:val="6"/>
        <w:spacing w:before="268" w:line="261" w:lineRule="auto"/>
        <w:ind w:right="361"/>
        <w:rPr>
          <w:rFonts w:hint="eastAsia"/>
        </w:rPr>
      </w:pPr>
      <w:r>
        <w:rPr>
          <w:rFonts w:hint="eastAsia"/>
        </w:rPr>
        <w:t>They are so interested in them as to be made to rest from sin in consequence of them.</w:t>
      </w:r>
    </w:p>
    <w:p w14:paraId="7330AB30">
      <w:pPr>
        <w:pStyle w:val="6"/>
        <w:spacing w:before="268" w:line="261" w:lineRule="auto"/>
        <w:ind w:right="361"/>
        <w:rPr>
          <w:rFonts w:hint="eastAsia"/>
        </w:rPr>
      </w:pPr>
      <w:r>
        <w:rPr>
          <w:rFonts w:hint="eastAsia"/>
        </w:rPr>
        <w:t>他们如此有份于其中，以至于因之得以从罪中得安息。</w:t>
      </w:r>
    </w:p>
    <w:p w14:paraId="3A246552">
      <w:pPr>
        <w:pStyle w:val="6"/>
        <w:spacing w:before="268" w:line="261" w:lineRule="auto"/>
        <w:ind w:right="361"/>
        <w:rPr>
          <w:rFonts w:hint="eastAsia"/>
        </w:rPr>
      </w:pPr>
    </w:p>
    <w:p w14:paraId="08F84850">
      <w:pPr>
        <w:pStyle w:val="6"/>
        <w:spacing w:before="268" w:line="261" w:lineRule="auto"/>
        <w:ind w:right="361"/>
        <w:rPr>
          <w:rFonts w:hint="eastAsia"/>
        </w:rPr>
      </w:pPr>
      <w:r>
        <w:rPr>
          <w:rFonts w:hint="eastAsia"/>
        </w:rPr>
        <w:t>They are delivered from the condemning power of sin, and they are delivered from the reigning power of sin; and they are delivered from both, not in consequence of their having suffered for sin in the flesh, in their own persons, but in consequence of their having become by faith individually interested in those sufferings for sin in the flesh which were inflicted on the person of their divinely-appointed substitute.</w:t>
      </w:r>
    </w:p>
    <w:p w14:paraId="221C033F">
      <w:pPr>
        <w:pStyle w:val="6"/>
        <w:spacing w:before="268" w:line="261" w:lineRule="auto"/>
        <w:ind w:right="361"/>
        <w:rPr>
          <w:rFonts w:hint="eastAsia"/>
        </w:rPr>
      </w:pPr>
      <w:r>
        <w:rPr>
          <w:rFonts w:hint="eastAsia"/>
        </w:rPr>
        <w:t>他们从罪的定罪权势中被拯救出来，他们也从罪的掌权权势中被拯救出来；他们从这两者中被拯救出来，并非因为他们亲身在肉身为罪受苦，而是因为他们藉着信，个别地有份于那些加在他们神所命定的替身身上的、在肉身为罪所受的苦难。</w:t>
      </w:r>
    </w:p>
    <w:p w14:paraId="68D788FC">
      <w:pPr>
        <w:pStyle w:val="6"/>
        <w:spacing w:before="268" w:line="261" w:lineRule="auto"/>
        <w:ind w:right="361"/>
        <w:rPr>
          <w:rFonts w:hint="eastAsia"/>
        </w:rPr>
      </w:pPr>
    </w:p>
    <w:p w14:paraId="0CE349E3">
      <w:pPr>
        <w:pStyle w:val="6"/>
        <w:spacing w:before="268" w:line="261" w:lineRule="auto"/>
        <w:ind w:right="361"/>
        <w:rPr>
          <w:rFonts w:hint="eastAsia"/>
        </w:rPr>
      </w:pPr>
      <w:r>
        <w:rPr>
          <w:rFonts w:hint="eastAsia"/>
        </w:rPr>
        <w:t>Every human being is a sinner, and every sinner is condemned on account of his sin.</w:t>
      </w:r>
    </w:p>
    <w:p w14:paraId="6D5F9371">
      <w:pPr>
        <w:pStyle w:val="6"/>
        <w:spacing w:before="268" w:line="261" w:lineRule="auto"/>
        <w:ind w:right="361"/>
        <w:rPr>
          <w:rFonts w:hint="eastAsia"/>
        </w:rPr>
      </w:pPr>
      <w:r>
        <w:rPr>
          <w:rFonts w:hint="eastAsia"/>
        </w:rPr>
        <w:t>每一个人都是罪人，每一个罪人都因他的罪而被定罪。</w:t>
      </w:r>
    </w:p>
    <w:p w14:paraId="6119442E">
      <w:pPr>
        <w:pStyle w:val="6"/>
        <w:spacing w:before="268" w:line="261" w:lineRule="auto"/>
        <w:ind w:right="361"/>
        <w:rPr>
          <w:rFonts w:hint="eastAsia"/>
        </w:rPr>
      </w:pPr>
    </w:p>
    <w:p w14:paraId="68CFA24D">
      <w:pPr>
        <w:pStyle w:val="6"/>
        <w:spacing w:before="268" w:line="261" w:lineRule="auto"/>
        <w:ind w:right="361"/>
        <w:rPr>
          <w:rFonts w:hint="eastAsia"/>
        </w:rPr>
      </w:pPr>
      <w:r>
        <w:rPr>
          <w:rFonts w:hint="eastAsia"/>
        </w:rPr>
        <w:t>The curse of God lies on him, and must forever rest on him, till he become personally connected with Him who suffered the just in the room of the unjust.</w:t>
      </w:r>
    </w:p>
    <w:p w14:paraId="0A20EB64">
      <w:pPr>
        <w:pStyle w:val="6"/>
        <w:spacing w:before="268" w:line="261" w:lineRule="auto"/>
        <w:ind w:right="361"/>
        <w:rPr>
          <w:rFonts w:hint="eastAsia"/>
        </w:rPr>
      </w:pPr>
      <w:r>
        <w:rPr>
          <w:rFonts w:hint="eastAsia"/>
        </w:rPr>
        <w:t>神的咒诅在他身上，并且必永远停留在他身上，直到他个人与那位义的代替不义的受苦者联合。</w:t>
      </w:r>
    </w:p>
    <w:p w14:paraId="576254FD">
      <w:pPr>
        <w:pStyle w:val="6"/>
        <w:spacing w:before="268" w:line="261" w:lineRule="auto"/>
        <w:ind w:right="361"/>
        <w:rPr>
          <w:rFonts w:hint="eastAsia"/>
        </w:rPr>
      </w:pPr>
    </w:p>
    <w:p w14:paraId="0E3ECCB2">
      <w:pPr>
        <w:pStyle w:val="6"/>
        <w:spacing w:before="268" w:line="261" w:lineRule="auto"/>
        <w:ind w:right="361"/>
        <w:rPr>
          <w:rFonts w:hint="eastAsia"/>
        </w:rPr>
      </w:pPr>
      <w:r>
        <w:rPr>
          <w:rFonts w:hint="eastAsia"/>
        </w:rPr>
        <w:t>Till then, the sinner can obtain no rest, no security from sin and its penal consequences.</w:t>
      </w:r>
    </w:p>
    <w:p w14:paraId="0A78F3EA">
      <w:pPr>
        <w:pStyle w:val="6"/>
        <w:spacing w:before="268" w:line="261" w:lineRule="auto"/>
        <w:ind w:right="361"/>
        <w:rPr>
          <w:rFonts w:hint="eastAsia"/>
        </w:rPr>
      </w:pPr>
      <w:r>
        <w:rPr>
          <w:rFonts w:hint="eastAsia"/>
        </w:rPr>
        <w:t>在那之前，罪人无法得到安息，无法从罪及其刑罚后果中获得保障。</w:t>
      </w:r>
    </w:p>
    <w:p w14:paraId="6AB22FE9">
      <w:pPr>
        <w:pStyle w:val="6"/>
        <w:spacing w:before="268" w:line="261" w:lineRule="auto"/>
        <w:ind w:right="361"/>
        <w:rPr>
          <w:rFonts w:hint="eastAsia"/>
        </w:rPr>
      </w:pPr>
    </w:p>
    <w:p w14:paraId="1E078E7B">
      <w:pPr>
        <w:pStyle w:val="6"/>
        <w:spacing w:before="268" w:line="261" w:lineRule="auto"/>
        <w:ind w:right="361"/>
        <w:rPr>
          <w:rFonts w:hint="eastAsia"/>
        </w:rPr>
      </w:pPr>
      <w:r>
        <w:rPr>
          <w:rFonts w:hint="eastAsia"/>
        </w:rPr>
        <w:t>Armed with the power of the law, sin keeps fast hold of him, ready at any moment to produce death, casting the body into the grave, plunging the soul into the abyss of perdition.</w:t>
      </w:r>
    </w:p>
    <w:p w14:paraId="3DEBCCF6">
      <w:pPr>
        <w:pStyle w:val="6"/>
        <w:spacing w:before="268" w:line="261" w:lineRule="auto"/>
        <w:ind w:right="361"/>
        <w:rPr>
          <w:rFonts w:hint="eastAsia"/>
        </w:rPr>
      </w:pPr>
      <w:r>
        <w:rPr>
          <w:rFonts w:hint="eastAsia"/>
        </w:rPr>
        <w:t>罪以律法的权能为武装，紧紧抓住他，随时准备产生死亡，将身体投入坟墓，将灵魂投入沉沦的深渊。</w:t>
      </w:r>
    </w:p>
    <w:p w14:paraId="79F28F09">
      <w:pPr>
        <w:pStyle w:val="6"/>
        <w:spacing w:before="268" w:line="261" w:lineRule="auto"/>
        <w:ind w:right="361"/>
        <w:rPr>
          <w:rFonts w:hint="eastAsia"/>
        </w:rPr>
      </w:pPr>
    </w:p>
    <w:p w14:paraId="6F5C07D3">
      <w:pPr>
        <w:pStyle w:val="6"/>
        <w:spacing w:before="268" w:line="261" w:lineRule="auto"/>
        <w:ind w:right="361"/>
        <w:rPr>
          <w:rFonts w:hint="eastAsia"/>
        </w:rPr>
      </w:pPr>
      <w:r>
        <w:rPr>
          <w:rFonts w:hint="eastAsia"/>
        </w:rPr>
        <w:t>From this tremendous state all who are in Christ have obtained deliverance.</w:t>
      </w:r>
    </w:p>
    <w:p w14:paraId="2C0F5CEA">
      <w:pPr>
        <w:pStyle w:val="6"/>
        <w:spacing w:before="268" w:line="261" w:lineRule="auto"/>
        <w:ind w:right="361"/>
        <w:rPr>
          <w:rFonts w:hint="eastAsia"/>
        </w:rPr>
      </w:pPr>
      <w:r>
        <w:rPr>
          <w:rFonts w:hint="eastAsia"/>
        </w:rPr>
        <w:t>所有在基督里的人都已从这可怕的光景中获得拯救。</w:t>
      </w:r>
    </w:p>
    <w:p w14:paraId="48F30372">
      <w:pPr>
        <w:pStyle w:val="6"/>
        <w:spacing w:before="268" w:line="261" w:lineRule="auto"/>
        <w:ind w:right="361"/>
        <w:rPr>
          <w:rFonts w:hint="eastAsia"/>
        </w:rPr>
      </w:pPr>
    </w:p>
    <w:p w14:paraId="3FDA4EDB">
      <w:pPr>
        <w:pStyle w:val="6"/>
        <w:spacing w:before="268" w:line="261" w:lineRule="auto"/>
        <w:ind w:right="361"/>
        <w:rPr>
          <w:rFonts w:hint="eastAsia"/>
        </w:rPr>
      </w:pPr>
      <w:r>
        <w:rPr>
          <w:rFonts w:hint="eastAsia"/>
        </w:rPr>
        <w:t>“There is no condemnation to them who are in Christ Jesus;” and the reason is very obvious.</w:t>
      </w:r>
    </w:p>
    <w:p w14:paraId="616E0560">
      <w:pPr>
        <w:pStyle w:val="6"/>
        <w:spacing w:before="268" w:line="261" w:lineRule="auto"/>
        <w:ind w:right="361"/>
        <w:rPr>
          <w:rFonts w:hint="eastAsia"/>
        </w:rPr>
      </w:pPr>
      <w:r>
        <w:rPr>
          <w:rFonts w:hint="eastAsia"/>
        </w:rPr>
        <w:t>“如今那些在基督耶稣里的，就不定罪了”；其原因非常明显。</w:t>
      </w:r>
    </w:p>
    <w:p w14:paraId="1D03D865">
      <w:pPr>
        <w:pStyle w:val="6"/>
        <w:spacing w:before="268" w:line="261" w:lineRule="auto"/>
        <w:ind w:right="361"/>
        <w:rPr>
          <w:rFonts w:hint="eastAsia"/>
        </w:rPr>
      </w:pPr>
    </w:p>
    <w:p w14:paraId="60F80865">
      <w:pPr>
        <w:pStyle w:val="6"/>
        <w:spacing w:before="268" w:line="261" w:lineRule="auto"/>
        <w:ind w:right="361"/>
        <w:rPr>
          <w:rFonts w:hint="eastAsia"/>
        </w:rPr>
      </w:pPr>
      <w:r>
        <w:rPr>
          <w:rFonts w:hint="eastAsia"/>
        </w:rPr>
        <w:t>They are in him who was condemned in their stead, and suffered that to which they were condemned; they are redeemed from the curse, for the righteous One, their divinely-appointed substitute, has become a curse for them.</w:t>
      </w:r>
    </w:p>
    <w:p w14:paraId="77C948CB">
      <w:pPr>
        <w:pStyle w:val="6"/>
        <w:spacing w:before="268" w:line="261" w:lineRule="auto"/>
        <w:ind w:right="361"/>
        <w:rPr>
          <w:rFonts w:hint="eastAsia"/>
        </w:rPr>
      </w:pPr>
      <w:r>
        <w:rPr>
          <w:rFonts w:hint="eastAsia"/>
        </w:rPr>
        <w:t>他们在代替他们被定罪、并受了他们所当受之刑罚的那位祂里面；他们从咒诅中被救赎出来，因为那义者，他们神所命定的替身，已为他们成了咒诅。</w:t>
      </w:r>
    </w:p>
    <w:p w14:paraId="2C4DCF4C">
      <w:pPr>
        <w:pStyle w:val="6"/>
        <w:spacing w:before="268" w:line="261" w:lineRule="auto"/>
        <w:ind w:right="361"/>
        <w:rPr>
          <w:rFonts w:hint="eastAsia"/>
        </w:rPr>
      </w:pPr>
    </w:p>
    <w:p w14:paraId="2995C065">
      <w:pPr>
        <w:pStyle w:val="6"/>
        <w:spacing w:before="268" w:line="261" w:lineRule="auto"/>
        <w:ind w:right="361"/>
        <w:rPr>
          <w:rFonts w:hint="eastAsia"/>
        </w:rPr>
      </w:pPr>
      <w:r>
        <w:rPr>
          <w:rFonts w:hint="eastAsia"/>
        </w:rPr>
        <w:t>Who can lay anything to their charge?</w:t>
      </w:r>
    </w:p>
    <w:p w14:paraId="460F9BCF">
      <w:pPr>
        <w:pStyle w:val="6"/>
        <w:spacing w:before="268" w:line="261" w:lineRule="auto"/>
        <w:ind w:right="361"/>
        <w:rPr>
          <w:rFonts w:hint="eastAsia"/>
        </w:rPr>
      </w:pPr>
      <w:r>
        <w:rPr>
          <w:rFonts w:hint="eastAsia"/>
        </w:rPr>
        <w:t>谁能控告他们呢？</w:t>
      </w:r>
    </w:p>
    <w:p w14:paraId="1333019A">
      <w:pPr>
        <w:pStyle w:val="6"/>
        <w:spacing w:before="268" w:line="261" w:lineRule="auto"/>
        <w:ind w:right="361"/>
        <w:rPr>
          <w:rFonts w:hint="eastAsia"/>
        </w:rPr>
      </w:pPr>
    </w:p>
    <w:p w14:paraId="7828AF51">
      <w:pPr>
        <w:pStyle w:val="6"/>
        <w:spacing w:before="268" w:line="261" w:lineRule="auto"/>
        <w:ind w:right="361"/>
        <w:rPr>
          <w:rFonts w:hint="eastAsia"/>
        </w:rPr>
      </w:pPr>
      <w:r>
        <w:rPr>
          <w:rFonts w:hint="eastAsia"/>
        </w:rPr>
        <w:t>Christ died, died for them.</w:t>
      </w:r>
    </w:p>
    <w:p w14:paraId="3CF481BB">
      <w:pPr>
        <w:pStyle w:val="6"/>
        <w:spacing w:before="268" w:line="261" w:lineRule="auto"/>
        <w:ind w:right="361"/>
        <w:rPr>
          <w:rFonts w:hint="eastAsia"/>
        </w:rPr>
      </w:pPr>
      <w:r>
        <w:rPr>
          <w:rFonts w:hint="eastAsia"/>
        </w:rPr>
        <w:t>基督死了，为他们死了。</w:t>
      </w:r>
    </w:p>
    <w:p w14:paraId="5E1BEDB3">
      <w:pPr>
        <w:pStyle w:val="6"/>
        <w:spacing w:before="268" w:line="261" w:lineRule="auto"/>
        <w:ind w:right="361"/>
        <w:rPr>
          <w:rFonts w:hint="eastAsia"/>
        </w:rPr>
      </w:pPr>
    </w:p>
    <w:p w14:paraId="1EF0DBC3">
      <w:pPr>
        <w:pStyle w:val="6"/>
        <w:spacing w:before="268" w:line="261" w:lineRule="auto"/>
        <w:ind w:right="361"/>
        <w:rPr>
          <w:rFonts w:hint="eastAsia"/>
        </w:rPr>
      </w:pPr>
      <w:r>
        <w:rPr>
          <w:rFonts w:hint="eastAsia"/>
        </w:rPr>
        <w:t>“In him they have redemption through his blood, the forgiveness of sins according to the riches of God's grace.”</w:t>
      </w:r>
    </w:p>
    <w:p w14:paraId="3B1A54DA">
      <w:pPr>
        <w:pStyle w:val="6"/>
        <w:spacing w:before="268" w:line="261" w:lineRule="auto"/>
        <w:ind w:right="361"/>
        <w:rPr>
          <w:rFonts w:hint="eastAsia"/>
        </w:rPr>
      </w:pPr>
      <w:r>
        <w:rPr>
          <w:rFonts w:hint="eastAsia"/>
        </w:rPr>
        <w:t>“在祂里面，他们藉着祂的血，得蒙救赎，过犯得以赦免，乃是照神丰富的恩典。”</w:t>
      </w:r>
    </w:p>
    <w:p w14:paraId="3D0E43A8">
      <w:pPr>
        <w:pStyle w:val="6"/>
        <w:spacing w:before="268" w:line="261" w:lineRule="auto"/>
        <w:ind w:right="361"/>
        <w:rPr>
          <w:rFonts w:hint="eastAsia"/>
        </w:rPr>
      </w:pPr>
    </w:p>
    <w:p w14:paraId="44348ED2">
      <w:pPr>
        <w:pStyle w:val="6"/>
        <w:spacing w:before="268" w:line="261" w:lineRule="auto"/>
        <w:ind w:right="361"/>
        <w:rPr>
          <w:rFonts w:hint="eastAsia"/>
        </w:rPr>
      </w:pPr>
      <w:r>
        <w:rPr>
          <w:rFonts w:hint="eastAsia"/>
        </w:rPr>
        <w:t>“In him, the beloved One, they are accepted, being reconciled in the body of his flesh by death.”</w:t>
      </w:r>
    </w:p>
    <w:p w14:paraId="4BC1F325">
      <w:pPr>
        <w:pStyle w:val="6"/>
        <w:spacing w:before="268" w:line="261" w:lineRule="auto"/>
        <w:ind w:right="361"/>
        <w:rPr>
          <w:rFonts w:hint="eastAsia"/>
        </w:rPr>
      </w:pPr>
      <w:r>
        <w:rPr>
          <w:rFonts w:hint="eastAsia"/>
        </w:rPr>
        <w:t>“在祂，那蒙爱者里面，他们蒙悦纳，藉着祂肉身的死，得以和好。”</w:t>
      </w:r>
    </w:p>
    <w:p w14:paraId="44BE2297">
      <w:pPr>
        <w:pStyle w:val="6"/>
        <w:spacing w:before="268" w:line="261" w:lineRule="auto"/>
        <w:ind w:right="361"/>
        <w:rPr>
          <w:rFonts w:hint="eastAsia"/>
        </w:rPr>
      </w:pPr>
    </w:p>
    <w:p w14:paraId="4EE33418">
      <w:pPr>
        <w:pStyle w:val="6"/>
        <w:spacing w:before="268" w:line="261" w:lineRule="auto"/>
        <w:ind w:right="361"/>
        <w:rPr>
          <w:rFonts w:hint="eastAsia"/>
        </w:rPr>
      </w:pPr>
      <w:r>
        <w:rPr>
          <w:rFonts w:hint="eastAsia"/>
        </w:rPr>
        <w:t>“His blood cleanseth them from all sin.”</w:t>
      </w:r>
    </w:p>
    <w:p w14:paraId="3ED9E0C1">
      <w:pPr>
        <w:pStyle w:val="6"/>
        <w:spacing w:before="268" w:line="261" w:lineRule="auto"/>
        <w:ind w:right="361"/>
        <w:rPr>
          <w:rFonts w:hint="eastAsia"/>
        </w:rPr>
      </w:pPr>
      <w:r>
        <w:rPr>
          <w:rFonts w:hint="eastAsia"/>
        </w:rPr>
        <w:t>“祂的血洗净他们一切的罪。”</w:t>
      </w:r>
    </w:p>
    <w:p w14:paraId="7B669014">
      <w:pPr>
        <w:pStyle w:val="6"/>
        <w:spacing w:before="268" w:line="261" w:lineRule="auto"/>
        <w:ind w:right="361"/>
        <w:rPr>
          <w:rFonts w:hint="eastAsia"/>
        </w:rPr>
      </w:pPr>
    </w:p>
    <w:p w14:paraId="1421058B">
      <w:pPr>
        <w:pStyle w:val="6"/>
        <w:spacing w:before="268" w:line="261" w:lineRule="auto"/>
        <w:ind w:right="361"/>
        <w:rPr>
          <w:rFonts w:hint="eastAsia"/>
        </w:rPr>
      </w:pPr>
      <w:r>
        <w:rPr>
          <w:rFonts w:hint="eastAsia"/>
        </w:rPr>
        <w:t>So that they are “dead to the law,” to its condemning sentence, “through the body of Christ;” they are “in him made the righteousness of God,” in consequence of “Him who knew no sin, being by God made sin in their room;” “sinners, ungodly” in themselves, they are “justified freely by God's grace, through the redemption that is in Christ Jesus,” who is “set forth a propitiation through faith in his blood;” having been “given for their offences, and raised again for their justification.”</w:t>
      </w:r>
    </w:p>
    <w:p w14:paraId="7B1006BC">
      <w:pPr>
        <w:pStyle w:val="6"/>
        <w:spacing w:before="268" w:line="261" w:lineRule="auto"/>
        <w:ind w:right="361"/>
        <w:rPr>
          <w:rFonts w:hint="eastAsia"/>
        </w:rPr>
      </w:pPr>
      <w:r>
        <w:rPr>
          <w:rFonts w:hint="eastAsia"/>
        </w:rPr>
        <w:t>以至于他们“藉着基督的身体”，向律法，向其定罪的判决，是“死的”；他们“在祂里面成为神的义”，是因“神使那无罪的，替我们成为罪”；他们本身是“罪人，不敬虔的”，却“蒙神的恩典，因基督耶稣的救赎，就白白地称义”，祂被“设立为挽回祭，是凭着耶稣的血，藉着人的信”；祂“为我们的过犯交给人，为我们称义复活了”。</w:t>
      </w:r>
    </w:p>
    <w:p w14:paraId="380E020D">
      <w:pPr>
        <w:pStyle w:val="6"/>
        <w:spacing w:before="268" w:line="261" w:lineRule="auto"/>
        <w:ind w:right="361"/>
        <w:rPr>
          <w:rFonts w:hint="eastAsia"/>
        </w:rPr>
      </w:pPr>
    </w:p>
    <w:p w14:paraId="554E71DB">
      <w:pPr>
        <w:pStyle w:val="6"/>
        <w:spacing w:before="268" w:line="261" w:lineRule="auto"/>
        <w:ind w:right="361"/>
        <w:rPr>
          <w:rFonts w:hint="eastAsia"/>
        </w:rPr>
      </w:pPr>
      <w:r>
        <w:rPr>
          <w:rFonts w:hint="eastAsia"/>
        </w:rPr>
        <w:t>The unbeliever, unconnected with Christ, and therefore unpardoned, is never safe.</w:t>
      </w:r>
    </w:p>
    <w:p w14:paraId="4B17BE5E">
      <w:pPr>
        <w:pStyle w:val="6"/>
        <w:spacing w:before="268" w:line="261" w:lineRule="auto"/>
        <w:ind w:right="361"/>
        <w:rPr>
          <w:rFonts w:hint="eastAsia"/>
        </w:rPr>
      </w:pPr>
      <w:r>
        <w:rPr>
          <w:rFonts w:hint="eastAsia"/>
        </w:rPr>
        <w:t>不信者，与基督无关，因此未蒙赦免，是永不安全的。</w:t>
      </w:r>
    </w:p>
    <w:p w14:paraId="4DB32183">
      <w:pPr>
        <w:pStyle w:val="6"/>
        <w:spacing w:before="268" w:line="261" w:lineRule="auto"/>
        <w:ind w:right="361"/>
        <w:rPr>
          <w:rFonts w:hint="eastAsia"/>
        </w:rPr>
      </w:pPr>
    </w:p>
    <w:p w14:paraId="2D5752F4">
      <w:pPr>
        <w:pStyle w:val="6"/>
        <w:spacing w:before="268" w:line="261" w:lineRule="auto"/>
        <w:ind w:right="361"/>
        <w:rPr>
          <w:rFonts w:hint="eastAsia"/>
        </w:rPr>
      </w:pPr>
      <w:r>
        <w:rPr>
          <w:rFonts w:hint="eastAsia"/>
        </w:rPr>
        <w:t>Guilt, like the avenger of blood, is constantly pursuing him, and at any moment may overtake him and take his life.</w:t>
      </w:r>
    </w:p>
    <w:p w14:paraId="7FEE766F">
      <w:pPr>
        <w:pStyle w:val="6"/>
        <w:spacing w:before="268" w:line="261" w:lineRule="auto"/>
        <w:ind w:right="361"/>
        <w:rPr>
          <w:rFonts w:hint="eastAsia"/>
        </w:rPr>
      </w:pPr>
      <w:r>
        <w:rPr>
          <w:rFonts w:hint="eastAsia"/>
        </w:rPr>
        <w:t>罪咎，如同报血仇的，不断地追赶他，随时可能追上他并取他性命。</w:t>
      </w:r>
    </w:p>
    <w:p w14:paraId="1FC978FF">
      <w:pPr>
        <w:pStyle w:val="6"/>
        <w:spacing w:before="268" w:line="261" w:lineRule="auto"/>
        <w:ind w:right="361"/>
        <w:rPr>
          <w:rFonts w:hint="eastAsia"/>
        </w:rPr>
      </w:pPr>
    </w:p>
    <w:p w14:paraId="4DE27444">
      <w:pPr>
        <w:pStyle w:val="6"/>
        <w:spacing w:before="268" w:line="261" w:lineRule="auto"/>
        <w:ind w:right="361"/>
        <w:rPr>
          <w:rFonts w:hint="eastAsia"/>
        </w:rPr>
      </w:pPr>
      <w:r>
        <w:rPr>
          <w:rFonts w:hint="eastAsia"/>
        </w:rPr>
        <w:t>There is no rest, no peace, no security, to the sinner who is not “in him” who has suffered and been made to rest.</w:t>
      </w:r>
    </w:p>
    <w:p w14:paraId="39846244">
      <w:pPr>
        <w:pStyle w:val="6"/>
        <w:spacing w:before="268" w:line="261" w:lineRule="auto"/>
        <w:ind w:right="361"/>
        <w:rPr>
          <w:rFonts w:hint="eastAsia"/>
        </w:rPr>
      </w:pPr>
      <w:r>
        <w:rPr>
          <w:rFonts w:hint="eastAsia"/>
        </w:rPr>
        <w:t>对于不在那曾受苦并已得安息的“祂里面”的罪人来说，没有安息，没有平安，没有保障。</w:t>
      </w:r>
    </w:p>
    <w:p w14:paraId="68D3A686">
      <w:pPr>
        <w:pStyle w:val="6"/>
        <w:spacing w:before="268" w:line="261" w:lineRule="auto"/>
        <w:ind w:right="361"/>
        <w:rPr>
          <w:rFonts w:hint="eastAsia"/>
        </w:rPr>
      </w:pPr>
    </w:p>
    <w:p w14:paraId="2F52EF27">
      <w:pPr>
        <w:pStyle w:val="6"/>
        <w:spacing w:before="268" w:line="261" w:lineRule="auto"/>
        <w:ind w:right="361"/>
        <w:rPr>
          <w:rFonts w:hint="eastAsia"/>
        </w:rPr>
      </w:pPr>
      <w:r>
        <w:rPr>
          <w:rFonts w:hint="eastAsia"/>
        </w:rPr>
        <w:t>But he who by faith is “in Christ,” has entered the city of refuge and is safe within its walls; and, as our high priest never dies, to secure his safety he must remain within its walls forever.</w:t>
      </w:r>
    </w:p>
    <w:p w14:paraId="121A2CF8">
      <w:pPr>
        <w:pStyle w:val="6"/>
        <w:spacing w:before="268" w:line="261" w:lineRule="auto"/>
        <w:ind w:right="361"/>
        <w:rPr>
          <w:rFonts w:hint="eastAsia"/>
        </w:rPr>
      </w:pPr>
      <w:r>
        <w:rPr>
          <w:rFonts w:hint="eastAsia"/>
        </w:rPr>
        <w:t>但那藉着信“在基督里”的人，已进入逃城，在其墙内是安全的；并且，因为我们的大祭司永不死亡，为确保他的安全，他必须永远留在其墙内。</w:t>
      </w:r>
    </w:p>
    <w:p w14:paraId="79BBFA94">
      <w:pPr>
        <w:pStyle w:val="6"/>
        <w:spacing w:before="268" w:line="261" w:lineRule="auto"/>
        <w:ind w:right="361"/>
        <w:rPr>
          <w:rFonts w:hint="eastAsia"/>
        </w:rPr>
      </w:pPr>
    </w:p>
    <w:p w14:paraId="469C729B">
      <w:pPr>
        <w:pStyle w:val="6"/>
        <w:spacing w:before="268" w:line="261" w:lineRule="auto"/>
        <w:ind w:right="361"/>
        <w:rPr>
          <w:rFonts w:hint="eastAsia"/>
        </w:rPr>
      </w:pPr>
      <w:r>
        <w:rPr>
          <w:rFonts w:hint="eastAsia"/>
        </w:rPr>
        <w:t>But he who by faith is interested in Christ's suffering in the flesh for sin, as if it had been his own suffering, being indeed suffering in his room, is made to rest from sin, not only in its condemning, but in its reigning power.</w:t>
      </w:r>
    </w:p>
    <w:p w14:paraId="31936BAD">
      <w:pPr>
        <w:pStyle w:val="6"/>
        <w:spacing w:before="268" w:line="261" w:lineRule="auto"/>
        <w:ind w:right="361"/>
        <w:rPr>
          <w:rFonts w:hint="eastAsia"/>
        </w:rPr>
      </w:pPr>
      <w:r>
        <w:rPr>
          <w:rFonts w:hint="eastAsia"/>
        </w:rPr>
        <w:t>但那藉着信有份于基督在肉身为罪受苦的人，就好像那是他自己的受苦一样，事实上是代替他受苦，得以从罪中得安息，不仅脱离其定罪的权势，也脱离其掌权的权势。</w:t>
      </w:r>
    </w:p>
    <w:p w14:paraId="13C0CF4C">
      <w:pPr>
        <w:pStyle w:val="6"/>
        <w:spacing w:before="268" w:line="261" w:lineRule="auto"/>
        <w:ind w:right="361"/>
        <w:rPr>
          <w:rFonts w:hint="eastAsia"/>
        </w:rPr>
      </w:pPr>
    </w:p>
    <w:p w14:paraId="3177DD03">
      <w:pPr>
        <w:pStyle w:val="6"/>
        <w:spacing w:before="268" w:line="261" w:lineRule="auto"/>
        <w:ind w:right="361"/>
        <w:rPr>
          <w:rFonts w:hint="eastAsia"/>
        </w:rPr>
      </w:pPr>
      <w:r>
        <w:rPr>
          <w:rFonts w:hint="eastAsia"/>
        </w:rPr>
        <w:t>“Sin shall not have dominion over him” who is in Christ Jesus; for, in consequence of Christ's suffering in the flesh for sin, and his personal interest in his suffering, he is “not under the law but under grace.”</w:t>
      </w:r>
    </w:p>
    <w:p w14:paraId="66C7F884">
      <w:pPr>
        <w:pStyle w:val="6"/>
        <w:spacing w:before="268" w:line="261" w:lineRule="auto"/>
        <w:ind w:right="361"/>
        <w:rPr>
          <w:rFonts w:hint="eastAsia"/>
        </w:rPr>
      </w:pPr>
      <w:r>
        <w:rPr>
          <w:rFonts w:hint="eastAsia"/>
        </w:rPr>
        <w:t>“罪必不能作他”——那在基督耶稣里的人——“的主”；因为，由于基督在肉身为罪受苦，以及他个人有份于祂的苦难，他“不在律法之下，乃在恩典之下。”</w:t>
      </w:r>
    </w:p>
    <w:p w14:paraId="76F01BC3">
      <w:pPr>
        <w:pStyle w:val="6"/>
        <w:spacing w:before="268" w:line="261" w:lineRule="auto"/>
        <w:ind w:right="361"/>
        <w:rPr>
          <w:rFonts w:hint="eastAsia"/>
        </w:rPr>
      </w:pPr>
    </w:p>
    <w:p w14:paraId="3E39AEFB">
      <w:pPr>
        <w:pStyle w:val="6"/>
        <w:spacing w:before="268" w:line="261" w:lineRule="auto"/>
        <w:ind w:right="361"/>
        <w:rPr>
          <w:rFonts w:hint="eastAsia"/>
        </w:rPr>
      </w:pPr>
      <w:r>
        <w:rPr>
          <w:rFonts w:hint="eastAsia"/>
        </w:rPr>
        <w:t>He is united to Christ not only as one who was the victim of sin, as one who bore his sins, but to him as one who has borne away his sins; to Christ not only as one who was under the curse, but to Christ as now, for the manner in which he sustained that load, the object of the highest complacency of his Father.</w:t>
      </w:r>
    </w:p>
    <w:p w14:paraId="4E8B79AC">
      <w:pPr>
        <w:pStyle w:val="6"/>
        <w:spacing w:before="268" w:line="261" w:lineRule="auto"/>
        <w:ind w:right="361"/>
        <w:rPr>
          <w:rFonts w:hint="eastAsia"/>
        </w:rPr>
      </w:pPr>
      <w:r>
        <w:rPr>
          <w:rFonts w:hint="eastAsia"/>
        </w:rPr>
        <w:t>他与基督联合，不仅是与那位曾是罪的牺牲品、担当他罪的那位联合，而且是与除去他罪的那位祂联合；与基督联合，不仅是与那位曾受咒诅的联合，而且是与如今因祂承受那重负的方式，而成为祂父至高喜悦对象的那位基督联合。</w:t>
      </w:r>
    </w:p>
    <w:p w14:paraId="41F118E0">
      <w:pPr>
        <w:pStyle w:val="6"/>
        <w:spacing w:before="268" w:line="261" w:lineRule="auto"/>
        <w:ind w:right="361"/>
        <w:rPr>
          <w:rFonts w:hint="eastAsia"/>
        </w:rPr>
      </w:pPr>
    </w:p>
    <w:p w14:paraId="59533D0B">
      <w:pPr>
        <w:pStyle w:val="6"/>
        <w:spacing w:before="268" w:line="261" w:lineRule="auto"/>
        <w:ind w:right="361"/>
        <w:rPr>
          <w:rFonts w:hint="eastAsia"/>
        </w:rPr>
      </w:pPr>
      <w:r>
        <w:rPr>
          <w:rFonts w:hint="eastAsia"/>
        </w:rPr>
        <w:t>He is regarded by God with a complacency like that with which the Saviour is regarded; and that is manifested in the communication of “the spirit of life which is in Christ Jesus,” and “delivers him from the law of sin and of death.”</w:t>
      </w:r>
    </w:p>
    <w:p w14:paraId="5EDD0A5B">
      <w:pPr>
        <w:pStyle w:val="6"/>
        <w:spacing w:before="268" w:line="261" w:lineRule="auto"/>
        <w:ind w:right="361"/>
        <w:rPr>
          <w:rFonts w:hint="eastAsia"/>
        </w:rPr>
      </w:pPr>
      <w:r>
        <w:rPr>
          <w:rFonts w:hint="eastAsia"/>
        </w:rPr>
        <w:t>他被神以看待救主那样的喜悦看待；这喜悦彰显在“在基督耶稣里生命圣灵的律”的传递上，这律“使他脱离罪和死的律了”。</w:t>
      </w:r>
    </w:p>
    <w:p w14:paraId="529DE99D">
      <w:pPr>
        <w:pStyle w:val="6"/>
        <w:spacing w:before="268" w:line="261" w:lineRule="auto"/>
        <w:ind w:right="361"/>
        <w:rPr>
          <w:rFonts w:hint="eastAsia"/>
        </w:rPr>
      </w:pPr>
    </w:p>
    <w:p w14:paraId="7317839B">
      <w:pPr>
        <w:pStyle w:val="6"/>
        <w:spacing w:before="268" w:line="261" w:lineRule="auto"/>
        <w:ind w:right="361"/>
        <w:rPr>
          <w:rFonts w:hint="eastAsia"/>
        </w:rPr>
      </w:pPr>
      <w:r>
        <w:rPr>
          <w:rFonts w:hint="eastAsia"/>
        </w:rPr>
        <w:t>And this spirit comes not, as a wayfaring man, to tarry for a night, but to take up his permanent residence in a temple appropriated to him, and which he will in due time make every way suitable for his everlasting dwelling-place.</w:t>
      </w:r>
    </w:p>
    <w:p w14:paraId="17ECD3CF">
      <w:pPr>
        <w:pStyle w:val="6"/>
        <w:spacing w:before="268" w:line="261" w:lineRule="auto"/>
        <w:ind w:right="361"/>
        <w:rPr>
          <w:rFonts w:hint="eastAsia"/>
        </w:rPr>
      </w:pPr>
      <w:r>
        <w:rPr>
          <w:rFonts w:hint="eastAsia"/>
        </w:rPr>
        <w:t>并且这位灵来，不像行路的人只宿一夜，而是要在一个归于祂的殿中永久居住，并在适当的时候，使之在各方面都适合于祂永恒的居所。</w:t>
      </w:r>
    </w:p>
    <w:p w14:paraId="3F2229E9">
      <w:pPr>
        <w:pStyle w:val="6"/>
        <w:spacing w:before="268" w:line="261" w:lineRule="auto"/>
        <w:ind w:right="361"/>
        <w:rPr>
          <w:rFonts w:hint="eastAsia"/>
        </w:rPr>
      </w:pPr>
    </w:p>
    <w:p w14:paraId="09A4AF40">
      <w:pPr>
        <w:pStyle w:val="6"/>
        <w:spacing w:before="269" w:line="261" w:lineRule="auto"/>
        <w:rPr>
          <w:rFonts w:hint="eastAsia"/>
        </w:rPr>
      </w:pPr>
      <w:r>
        <w:rPr>
          <w:rFonts w:hint="eastAsia"/>
        </w:rPr>
        <w:t>There is thus absolute security obtained by every person who is by faith united to Christ, and thus personally interested in his suffering in the flesh, of being made completely to rest from sin, of being brought into a state where there shall be no law in the members to war against the law of the mind; where there shall be no striving of the flesh against the Spirit; where the Spirit shall rule unopposed, and the law of the mind shall have free course and be glorified; where the Christian will no more sigh out, “Wretched man that I am, who will deliver me?” but shall forever sing, “I thank God.” who hath delivered me, completely delivered me, “through Christ Jesus.” “Thanks be to God who giveth me the victory.”</w:t>
      </w:r>
    </w:p>
    <w:p w14:paraId="2F7E9619">
      <w:pPr>
        <w:pStyle w:val="6"/>
        <w:spacing w:before="269" w:line="261" w:lineRule="auto"/>
        <w:rPr>
          <w:rFonts w:hint="eastAsia"/>
        </w:rPr>
      </w:pPr>
      <w:r>
        <w:rPr>
          <w:rFonts w:hint="eastAsia"/>
        </w:rPr>
        <w:t>因此，凡是因信与基督联合，从而亲身有份于祂在肉身受苦的每一个人，都获得了绝对的保障，得以完全从罪中得安息，得以进入一个境界，那里肢体中再没有律与心思的律交战；那里肉体再不与圣灵相争；那里圣灵将不受拦阻地掌权，心思的律将畅行无阻，大得荣耀；那里基督徒将不再叹息：“我真是苦啊！谁能救我呢？”而是要永远歌唱：“我感谢神。”那已经救我、完全救我，“靠着耶稣基督”的祂。“感谢神，使我得胜。”</w:t>
      </w:r>
    </w:p>
    <w:p w14:paraId="3F37E67E">
      <w:pPr>
        <w:pStyle w:val="6"/>
        <w:spacing w:before="269" w:line="261" w:lineRule="auto"/>
        <w:rPr>
          <w:rFonts w:hint="eastAsia"/>
        </w:rPr>
      </w:pPr>
    </w:p>
    <w:p w14:paraId="72572908">
      <w:pPr>
        <w:pStyle w:val="6"/>
        <w:spacing w:before="269" w:line="261" w:lineRule="auto"/>
        <w:rPr>
          <w:rFonts w:hint="eastAsia"/>
        </w:rPr>
      </w:pPr>
      <w:r>
        <w:rPr>
          <w:rFonts w:hint="eastAsia"/>
        </w:rPr>
        <w:t>Then will the Christian be made completely to “rest from sin.”</w:t>
      </w:r>
    </w:p>
    <w:p w14:paraId="12596CD7">
      <w:pPr>
        <w:pStyle w:val="6"/>
        <w:spacing w:before="269" w:line="261" w:lineRule="auto"/>
        <w:rPr>
          <w:rFonts w:hint="eastAsia"/>
        </w:rPr>
      </w:pPr>
      <w:r>
        <w:rPr>
          <w:rFonts w:hint="eastAsia"/>
        </w:rPr>
        <w:t>那时，基督徒就将得以完全“从罪中得安息”。</w:t>
      </w:r>
    </w:p>
    <w:p w14:paraId="54C99ADC">
      <w:pPr>
        <w:pStyle w:val="6"/>
        <w:spacing w:before="269" w:line="261" w:lineRule="auto"/>
        <w:rPr>
          <w:rFonts w:hint="eastAsia"/>
        </w:rPr>
      </w:pPr>
    </w:p>
    <w:p w14:paraId="62B5A4AB">
      <w:pPr>
        <w:pStyle w:val="6"/>
        <w:spacing w:before="269" w:line="261" w:lineRule="auto"/>
        <w:rPr>
          <w:rFonts w:hint="eastAsia"/>
        </w:rPr>
      </w:pPr>
      <w:r>
        <w:rPr>
          <w:rFonts w:hint="eastAsia"/>
        </w:rPr>
        <w:t>That this second kind of rest from sin is as really as the first the fruit of the atonement, the consequence of Christ suffering for sin in the flesh, and our being united to him as our surety and representative, is very clearly stated by the Apostle Paul in these important, but we are afraid very generally misapprehended, or at any rate very imperfectly understood, words, “Our old man was crucified with him, that the body of sin might be destroyed, that henceforth we should not serve sin that is, ‘In the atoning death of the Son of God, is laid a foundation of absolute security for the complete sanctification of all who are interested in its saving power, by the faith of the gospel.'</w:t>
      </w:r>
    </w:p>
    <w:p w14:paraId="746081FF">
      <w:pPr>
        <w:pStyle w:val="6"/>
        <w:spacing w:before="269" w:line="261" w:lineRule="auto"/>
        <w:rPr>
          <w:rFonts w:hint="eastAsia"/>
        </w:rPr>
      </w:pPr>
      <w:r>
        <w:rPr>
          <w:rFonts w:hint="eastAsia"/>
        </w:rPr>
        <w:t>这第二种从罪中得的安息，如同第一种一样，确实是赎罪的果实，是基督在肉身为罪受苦、以及我们与祂作为我们的保人和代表联合的后果，这一点，使徒保罗在以下这些重要，但我们恐怕被普遍误解，或至少被很不完全理解的话语中，已非常清晰地陈明：“我们的旧人和祂同钉十字架，使罪身灭绝，叫我们不再作罪的奴仆”，也就是说，‘在神儿子的赎罪之死中，为所有藉着福音的信而有份于其拯救大能之人的完全成圣，奠定了一个绝对保障的根基。’</w:t>
      </w:r>
    </w:p>
    <w:p w14:paraId="18D455C3">
      <w:pPr>
        <w:pStyle w:val="6"/>
        <w:spacing w:before="269" w:line="261" w:lineRule="auto"/>
        <w:rPr>
          <w:rFonts w:hint="eastAsia"/>
        </w:rPr>
      </w:pPr>
    </w:p>
    <w:p w14:paraId="4F7A77FD">
      <w:pPr>
        <w:pStyle w:val="6"/>
        <w:spacing w:before="269" w:line="261" w:lineRule="auto"/>
        <w:rPr>
          <w:rFonts w:hint="eastAsia"/>
        </w:rPr>
      </w:pPr>
      <w:r>
        <w:rPr>
          <w:rFonts w:hint="eastAsia"/>
        </w:rPr>
        <w:t>(4.) The thought viewed as a piece of Christian armor—the instrumental means of sanctification.</w:t>
      </w:r>
    </w:p>
    <w:p w14:paraId="0EAD80B4">
      <w:pPr>
        <w:pStyle w:val="6"/>
        <w:spacing w:before="269" w:line="261" w:lineRule="auto"/>
        <w:rPr>
          <w:rFonts w:hint="eastAsia"/>
        </w:rPr>
      </w:pPr>
      <w:r>
        <w:rPr>
          <w:rFonts w:hint="eastAsia"/>
        </w:rPr>
        <w:t>(4.) 将思想视为基督徒盔甲的一件——成圣的工具性方法。</w:t>
      </w:r>
    </w:p>
    <w:p w14:paraId="14104D62">
      <w:pPr>
        <w:pStyle w:val="6"/>
        <w:spacing w:before="269" w:line="261" w:lineRule="auto"/>
        <w:rPr>
          <w:rFonts w:hint="eastAsia"/>
        </w:rPr>
      </w:pPr>
    </w:p>
    <w:p w14:paraId="113DA215">
      <w:pPr>
        <w:pStyle w:val="6"/>
        <w:spacing w:before="269" w:line="261" w:lineRule="auto"/>
        <w:rPr>
          <w:rFonts w:hint="eastAsia"/>
        </w:rPr>
      </w:pPr>
      <w:r>
        <w:rPr>
          <w:rFonts w:hint="eastAsia"/>
        </w:rPr>
        <w:t>Having thus attempted to explain both in reference to Christ and to Christians, the thought, “He that hath suffered in the flesh has been made to rest from sin,” it only remains that we endeavor to show how this thought is fitted to serve the purpose of spiritual armor; or, in other words, how the truth as to the Saviour's accepted atonement, and the interest which believers have in it, is fitted in opposition to all opposing influences, to be a prevailing motive, to the cultivation of practical holiness, to the “not living the rest of their time in the flesh to the lusts of men, but to the will of God.”</w:t>
      </w:r>
    </w:p>
    <w:p w14:paraId="5A460317">
      <w:pPr>
        <w:pStyle w:val="6"/>
        <w:spacing w:before="269" w:line="261" w:lineRule="auto"/>
        <w:rPr>
          <w:rFonts w:hint="eastAsia"/>
        </w:rPr>
      </w:pPr>
      <w:r>
        <w:rPr>
          <w:rFonts w:hint="eastAsia"/>
        </w:rPr>
        <w:t>在尝试了解释关乎基督和关乎基督徒的“那在肉身受过苦的祂，已从罪中得了安息”这一思想之后，我们剩下的就只是努力说明这思想如何适于作为属灵盔甲的目的；换言之，关于救主被悦纳的赎罪，以及信徒在其中所享有之权益的真理，如何适于在抵挡一切相反影响时，成为一个有力的动机，去培养实践上的圣洁，去“不再从人的私欲，只从神的旨意，在世度余下的光阴”。</w:t>
      </w:r>
    </w:p>
    <w:p w14:paraId="54832151">
      <w:pPr>
        <w:pStyle w:val="6"/>
        <w:spacing w:before="269" w:line="261" w:lineRule="auto"/>
        <w:rPr>
          <w:rFonts w:hint="eastAsia"/>
        </w:rPr>
      </w:pPr>
    </w:p>
    <w:p w14:paraId="0366B503">
      <w:pPr>
        <w:pStyle w:val="6"/>
        <w:spacing w:before="269" w:line="261" w:lineRule="auto"/>
        <w:rPr>
          <w:rFonts w:hint="eastAsia"/>
        </w:rPr>
      </w:pPr>
      <w:r>
        <w:rPr>
          <w:rFonts w:hint="eastAsia"/>
        </w:rPr>
        <w:t>The subject is a wide and important one.</w:t>
      </w:r>
    </w:p>
    <w:p w14:paraId="6FB45907">
      <w:pPr>
        <w:pStyle w:val="6"/>
        <w:spacing w:before="269" w:line="261" w:lineRule="auto"/>
        <w:rPr>
          <w:rFonts w:hint="eastAsia"/>
        </w:rPr>
      </w:pPr>
      <w:r>
        <w:rPr>
          <w:rFonts w:hint="eastAsia"/>
        </w:rPr>
        <w:t>这是一个宽广而重要的主题。</w:t>
      </w:r>
    </w:p>
    <w:p w14:paraId="2A971E44">
      <w:pPr>
        <w:pStyle w:val="6"/>
        <w:spacing w:before="269" w:line="261" w:lineRule="auto"/>
        <w:rPr>
          <w:rFonts w:hint="eastAsia"/>
        </w:rPr>
      </w:pPr>
    </w:p>
    <w:p w14:paraId="1EEEDD9E">
      <w:pPr>
        <w:pStyle w:val="6"/>
        <w:spacing w:before="269" w:line="261" w:lineRule="auto"/>
        <w:rPr>
          <w:rFonts w:hint="eastAsia"/>
        </w:rPr>
      </w:pPr>
      <w:r>
        <w:rPr>
          <w:rFonts w:hint="eastAsia"/>
        </w:rPr>
        <w:t>It is not a particularly difficult one; but from its very nature it requires close attention of mind in order to be distinctly understood.</w:t>
      </w:r>
    </w:p>
    <w:p w14:paraId="5E75A3BE">
      <w:pPr>
        <w:pStyle w:val="6"/>
        <w:spacing w:before="269" w:line="261" w:lineRule="auto"/>
        <w:rPr>
          <w:rFonts w:hint="eastAsia"/>
        </w:rPr>
      </w:pPr>
      <w:r>
        <w:rPr>
          <w:rFonts w:hint="eastAsia"/>
        </w:rPr>
        <w:t>它并非特别困难；但其本质要求心思的密切关注，才能被清晰地理解。</w:t>
      </w:r>
    </w:p>
    <w:p w14:paraId="47EB01FA">
      <w:pPr>
        <w:pStyle w:val="6"/>
        <w:spacing w:before="269" w:line="261" w:lineRule="auto"/>
        <w:rPr>
          <w:rFonts w:hint="eastAsia"/>
        </w:rPr>
      </w:pPr>
    </w:p>
    <w:p w14:paraId="0C8D2126">
      <w:pPr>
        <w:pStyle w:val="6"/>
        <w:spacing w:before="269" w:line="261" w:lineRule="auto"/>
        <w:rPr>
          <w:rFonts w:hint="eastAsia"/>
        </w:rPr>
      </w:pPr>
      <w:r>
        <w:rPr>
          <w:rFonts w:hint="eastAsia"/>
        </w:rPr>
        <w:t>The thought with which the apostle calls Christians to arm themselves, shows that that holiness in all conversation, that living not according to the lusts of men, but to the will of God, to which he exhorts them, is not an impossible thing.</w:t>
      </w:r>
    </w:p>
    <w:p w14:paraId="131CE3AF">
      <w:pPr>
        <w:pStyle w:val="6"/>
        <w:spacing w:before="269" w:line="261" w:lineRule="auto"/>
        <w:rPr>
          <w:rFonts w:hint="eastAsia"/>
        </w:rPr>
      </w:pPr>
      <w:r>
        <w:rPr>
          <w:rFonts w:hint="eastAsia"/>
        </w:rPr>
        <w:t>使徒呼召基督徒用以武装自己的这个思想表明，他所劝勉他们的那种在一切言行上的圣洁，那种不随从人的私欲、而随从神的旨意而活，并非不可能之事。</w:t>
      </w:r>
    </w:p>
    <w:p w14:paraId="7B589C81">
      <w:pPr>
        <w:pStyle w:val="6"/>
        <w:spacing w:before="269" w:line="261" w:lineRule="auto"/>
        <w:rPr>
          <w:rFonts w:hint="eastAsia"/>
        </w:rPr>
      </w:pPr>
    </w:p>
    <w:p w14:paraId="3A57DE50">
      <w:pPr>
        <w:pStyle w:val="6"/>
        <w:spacing w:before="269" w:line="261" w:lineRule="auto"/>
        <w:rPr>
          <w:rFonts w:hint="eastAsia"/>
        </w:rPr>
      </w:pPr>
      <w:r>
        <w:rPr>
          <w:rFonts w:hint="eastAsia"/>
        </w:rPr>
        <w:t>Man is a depraved being; viewed in his relations to God, an entirely depraved being.</w:t>
      </w:r>
    </w:p>
    <w:p w14:paraId="3AD32350">
      <w:pPr>
        <w:pStyle w:val="6"/>
        <w:spacing w:before="269" w:line="261" w:lineRule="auto"/>
        <w:rPr>
          <w:rFonts w:hint="eastAsia"/>
        </w:rPr>
      </w:pPr>
      <w:r>
        <w:rPr>
          <w:rFonts w:hint="eastAsia"/>
        </w:rPr>
        <w:t>人是败坏的存在；从他与神的关系来看，是完全败坏的存在。</w:t>
      </w:r>
    </w:p>
    <w:p w14:paraId="2E945973">
      <w:pPr>
        <w:pStyle w:val="6"/>
        <w:spacing w:before="269" w:line="261" w:lineRule="auto"/>
        <w:rPr>
          <w:rFonts w:hint="eastAsia"/>
        </w:rPr>
      </w:pPr>
    </w:p>
    <w:p w14:paraId="065EE246">
      <w:pPr>
        <w:pStyle w:val="6"/>
        <w:spacing w:before="269" w:line="261" w:lineRule="auto"/>
        <w:rPr>
          <w:rFonts w:hint="eastAsia"/>
        </w:rPr>
      </w:pPr>
      <w:r>
        <w:rPr>
          <w:rFonts w:hint="eastAsia"/>
        </w:rPr>
        <w:t>“In him, that is, in his flesh,” in him as he is by nature, “there dwells no spiritual good thing.”</w:t>
      </w:r>
    </w:p>
    <w:p w14:paraId="2A3A6DFD">
      <w:pPr>
        <w:pStyle w:val="6"/>
        <w:spacing w:before="269" w:line="261" w:lineRule="auto"/>
        <w:rPr>
          <w:rFonts w:hint="eastAsia"/>
        </w:rPr>
      </w:pPr>
      <w:r>
        <w:rPr>
          <w:rFonts w:hint="eastAsia"/>
        </w:rPr>
        <w:t>“在他里面，就是在他肉体之中”，在他按本性的所是中，“没有良善住着。”</w:t>
      </w:r>
    </w:p>
    <w:p w14:paraId="6A9B74FC">
      <w:pPr>
        <w:pStyle w:val="6"/>
        <w:spacing w:before="269" w:line="261" w:lineRule="auto"/>
        <w:rPr>
          <w:rFonts w:hint="eastAsia"/>
        </w:rPr>
      </w:pPr>
    </w:p>
    <w:p w14:paraId="2C67BB31">
      <w:pPr>
        <w:pStyle w:val="6"/>
        <w:spacing w:before="269" w:line="261" w:lineRule="auto"/>
        <w:rPr>
          <w:rFonts w:hint="eastAsia"/>
        </w:rPr>
      </w:pPr>
      <w:r>
        <w:rPr>
          <w:rFonts w:hint="eastAsia"/>
        </w:rPr>
        <w:t>What God requires of him is in the highest degree reasonable, and needs no physical faculty, either intellectual or active, to its performance, which man does not possess.</w:t>
      </w:r>
    </w:p>
    <w:p w14:paraId="206C02E9">
      <w:pPr>
        <w:pStyle w:val="6"/>
        <w:spacing w:before="269" w:line="261" w:lineRule="auto"/>
        <w:rPr>
          <w:rFonts w:hint="eastAsia"/>
        </w:rPr>
      </w:pPr>
      <w:r>
        <w:rPr>
          <w:rFonts w:hint="eastAsia"/>
        </w:rPr>
        <w:t>神向他所要的，是极其合理的，并且其履行也无需人所不具备的任何身体官能，无论是智力上的还是行动上的。</w:t>
      </w:r>
    </w:p>
    <w:p w14:paraId="2195FC0A">
      <w:pPr>
        <w:pStyle w:val="6"/>
        <w:spacing w:before="269" w:line="261" w:lineRule="auto"/>
        <w:rPr>
          <w:rFonts w:hint="eastAsia"/>
        </w:rPr>
      </w:pPr>
    </w:p>
    <w:p w14:paraId="6151996C">
      <w:pPr>
        <w:pStyle w:val="6"/>
        <w:spacing w:before="269" w:line="261" w:lineRule="auto"/>
        <w:rPr>
          <w:rFonts w:hint="eastAsia"/>
        </w:rPr>
      </w:pPr>
      <w:r>
        <w:rPr>
          <w:rFonts w:hint="eastAsia"/>
        </w:rPr>
        <w:t>But he labors under a disinclination to yield that kind and measure of obedience which God requires, most criminal, indeed, but still by all but Divine influence invincible.</w:t>
      </w:r>
    </w:p>
    <w:p w14:paraId="4F00343A">
      <w:pPr>
        <w:pStyle w:val="6"/>
        <w:spacing w:before="269" w:line="261" w:lineRule="auto"/>
        <w:rPr>
          <w:rFonts w:hint="eastAsia"/>
        </w:rPr>
      </w:pPr>
      <w:r>
        <w:rPr>
          <w:rFonts w:hint="eastAsia"/>
        </w:rPr>
        <w:t>但他苦于一种不愿顺服神所要求的那种和那种程度的顺服之倾向，这倾向诚然是极有罪的，但若非神圣的影响力，仍是不可战胜的。</w:t>
      </w:r>
    </w:p>
    <w:p w14:paraId="30685BF2">
      <w:pPr>
        <w:pStyle w:val="6"/>
        <w:spacing w:before="269" w:line="261" w:lineRule="auto"/>
        <w:rPr>
          <w:rFonts w:hint="eastAsia"/>
        </w:rPr>
      </w:pPr>
    </w:p>
    <w:p w14:paraId="63555078">
      <w:pPr>
        <w:pStyle w:val="6"/>
        <w:spacing w:before="269" w:line="261" w:lineRule="auto"/>
        <w:rPr>
          <w:rFonts w:hint="eastAsia"/>
        </w:rPr>
      </w:pPr>
      <w:r>
        <w:rPr>
          <w:rFonts w:hint="eastAsia"/>
        </w:rPr>
        <w:t>And as man is already criminal, has already incurred the Divine displeasure, it obviously seems impossible, if some means are not employed to alter man's relations to the Divine government, that God, in consistency either with his wisdom, his holiness, his justice, his faithfulness, ay, or his goodness, taking a wide view of the subject, can put forth that influence on the sinner's mind that is necessary to incline him to true holiness; that is, in other words, can confer on the proper object of his judicial displeasure what is the most decided manifestation that a person is an object of his peculiar favor.</w:t>
      </w:r>
    </w:p>
    <w:p w14:paraId="3E504621">
      <w:pPr>
        <w:pStyle w:val="6"/>
        <w:spacing w:before="269" w:line="261" w:lineRule="auto"/>
        <w:rPr>
          <w:rFonts w:hint="eastAsia"/>
        </w:rPr>
      </w:pPr>
      <w:r>
        <w:rPr>
          <w:rFonts w:hint="eastAsia"/>
        </w:rPr>
        <w:t>并且，既然人已经有罪，已经招致了神圣的不悦，那么，若不采用某些方法来改变人与神圣治理的关系，那么神，为与祂的智慧、祂的圣洁、祂的公义、祂的信实，哎，或祂的良善（从一个宽广的视角来看）相符，显然不可能将那使罪人倾向真圣洁所必需的影响力施加于其心；也就是说，不可能将那最明确彰显一个人是祂特殊恩宠对象的恩赐， bestow 在祂司法不悦的恰当对象身上。</w:t>
      </w:r>
    </w:p>
    <w:p w14:paraId="0111E950">
      <w:pPr>
        <w:pStyle w:val="6"/>
        <w:spacing w:before="269" w:line="261" w:lineRule="auto"/>
        <w:rPr>
          <w:rFonts w:hint="eastAsia"/>
        </w:rPr>
      </w:pPr>
    </w:p>
    <w:p w14:paraId="659B3382">
      <w:pPr>
        <w:pStyle w:val="6"/>
        <w:spacing w:before="269" w:line="261" w:lineRule="auto"/>
        <w:rPr>
          <w:rFonts w:hint="eastAsia"/>
        </w:rPr>
      </w:pPr>
      <w:r>
        <w:rPr>
          <w:rFonts w:hint="eastAsia"/>
        </w:rPr>
        <w:t>The united wisdom and power of men and angels could never have devised and executed a plan for removing this difficulty.</w:t>
      </w:r>
    </w:p>
    <w:p w14:paraId="263D3B44">
      <w:pPr>
        <w:pStyle w:val="6"/>
        <w:spacing w:before="269" w:line="261" w:lineRule="auto"/>
        <w:rPr>
          <w:rFonts w:hint="eastAsia"/>
        </w:rPr>
      </w:pPr>
      <w:r>
        <w:rPr>
          <w:rFonts w:hint="eastAsia"/>
        </w:rPr>
        <w:t>人和天使联合的智慧和能力，永远无法设计并执行一个计划来消除这个困难。</w:t>
      </w:r>
    </w:p>
    <w:p w14:paraId="2A003CF0">
      <w:pPr>
        <w:pStyle w:val="6"/>
        <w:spacing w:before="269" w:line="261" w:lineRule="auto"/>
        <w:rPr>
          <w:rFonts w:hint="eastAsia"/>
        </w:rPr>
      </w:pPr>
    </w:p>
    <w:p w14:paraId="22239C89">
      <w:pPr>
        <w:pStyle w:val="6"/>
        <w:spacing w:before="269" w:line="261" w:lineRule="auto"/>
        <w:rPr>
          <w:rFonts w:hint="eastAsia"/>
        </w:rPr>
      </w:pPr>
      <w:r>
        <w:rPr>
          <w:rFonts w:hint="eastAsia"/>
        </w:rPr>
        <w:t>But the thought, ‘Christ has suffered in the flesh for sins, in the room of sinners, and has been made to rest from sin,' that thought, if understood, will be found to contain in it distinct intimation, that the apparently insurmountable obstacles in the way of man's compliance with the will of God, have been removed.</w:t>
      </w:r>
    </w:p>
    <w:p w14:paraId="6F5ACC74">
      <w:pPr>
        <w:pStyle w:val="6"/>
        <w:spacing w:before="269" w:line="261" w:lineRule="auto"/>
        <w:rPr>
          <w:rFonts w:hint="eastAsia"/>
        </w:rPr>
      </w:pPr>
      <w:r>
        <w:rPr>
          <w:rFonts w:hint="eastAsia"/>
        </w:rPr>
        <w:t>但是，‘基督在肉身为罪受苦，代替罪人，并已从罪中得了安息’这一思想，若被理解，就会被发现其中包含了明确的提示，即在人遵行神旨意道路上那些看似无法克服的障碍，已经被移除了。</w:t>
      </w:r>
    </w:p>
    <w:p w14:paraId="7412BF35">
      <w:pPr>
        <w:pStyle w:val="6"/>
        <w:spacing w:before="269" w:line="261" w:lineRule="auto"/>
        <w:rPr>
          <w:rFonts w:hint="eastAsia"/>
        </w:rPr>
      </w:pPr>
    </w:p>
    <w:p w14:paraId="4AB4FA04">
      <w:pPr>
        <w:pStyle w:val="6"/>
        <w:spacing w:before="269" w:line="261" w:lineRule="auto"/>
        <w:rPr>
          <w:rFonts w:hint="eastAsia"/>
        </w:rPr>
      </w:pPr>
      <w:r>
        <w:rPr>
          <w:rFonts w:hint="eastAsia"/>
        </w:rPr>
        <w:t>Christ, the only begotten of God, standing in the room of men, has done what they were bound to do, suffered what they deserved to suffer, has done more to magnify and make honorable the Divine law, than either their unsinning obedience, or their everlasting destruction in consequence of their having sinned, could have done.</w:t>
      </w:r>
    </w:p>
    <w:p w14:paraId="069E69AC">
      <w:pPr>
        <w:pStyle w:val="6"/>
        <w:spacing w:before="269" w:line="261" w:lineRule="auto"/>
        <w:rPr>
          <w:rFonts w:hint="eastAsia"/>
        </w:rPr>
      </w:pPr>
      <w:r>
        <w:rPr>
          <w:rFonts w:hint="eastAsia"/>
        </w:rPr>
        <w:t>基督，神的独生子，站在人的地位上，做了他们当做的，受了他们该受的，祂为尊荣、显大神的律法所做的，远超过他们无罪的顺服，或他们因犯罪而遭受的永远灭亡所能做的。</w:t>
      </w:r>
    </w:p>
    <w:p w14:paraId="702AD258">
      <w:pPr>
        <w:pStyle w:val="6"/>
        <w:spacing w:before="269" w:line="261" w:lineRule="auto"/>
        <w:rPr>
          <w:rFonts w:hint="eastAsia"/>
        </w:rPr>
      </w:pPr>
    </w:p>
    <w:p w14:paraId="6750E99F">
      <w:pPr>
        <w:pStyle w:val="6"/>
        <w:spacing w:before="269" w:line="261" w:lineRule="auto"/>
        <w:rPr>
          <w:rFonts w:hint="eastAsia"/>
        </w:rPr>
      </w:pPr>
      <w:r>
        <w:rPr>
          <w:rFonts w:hint="eastAsia"/>
        </w:rPr>
        <w:t>It thus becomes a just thing in God to justify the ungodly, to pardon sinners, to accept them, and treat them as righteous, and to give them his Holy Spirit to quicken their dead, to sanctify their unholy, hearts.</w:t>
      </w:r>
    </w:p>
    <w:p w14:paraId="13B5B232">
      <w:pPr>
        <w:pStyle w:val="6"/>
        <w:spacing w:before="269" w:line="261" w:lineRule="auto"/>
        <w:rPr>
          <w:rFonts w:hint="eastAsia"/>
        </w:rPr>
      </w:pPr>
      <w:r>
        <w:rPr>
          <w:rFonts w:hint="eastAsia"/>
        </w:rPr>
        <w:t>因此，神称不敬虔的为义，赦免罪人，接纳他们，并待他们为义，赐他们祂的圣灵来叫他们死的活过来，使他们不圣洁的心成圣，就成了公义的事。</w:t>
      </w:r>
    </w:p>
    <w:p w14:paraId="38ECA118">
      <w:pPr>
        <w:pStyle w:val="6"/>
        <w:spacing w:before="269" w:line="261" w:lineRule="auto"/>
        <w:rPr>
          <w:rFonts w:hint="eastAsia"/>
        </w:rPr>
      </w:pPr>
    </w:p>
    <w:p w14:paraId="7E240E1A">
      <w:pPr>
        <w:pStyle w:val="6"/>
        <w:spacing w:before="269" w:line="261" w:lineRule="auto"/>
        <w:rPr>
          <w:rFonts w:hint="eastAsia"/>
        </w:rPr>
      </w:pPr>
      <w:r>
        <w:rPr>
          <w:rFonts w:hint="eastAsia"/>
        </w:rPr>
        <w:t>Christ's becoming a curse in the room of men, thus lays a foundation equally for “the blessing of Abraham,” a free and full justification being conferred on men; and their receiving “the promise of the Spirit through faith,” that is, the promised Spirit through believing.</w:t>
      </w:r>
    </w:p>
    <w:p w14:paraId="0DF9A47F">
      <w:pPr>
        <w:pStyle w:val="6"/>
        <w:spacing w:before="269" w:line="261" w:lineRule="auto"/>
        <w:rPr>
          <w:rFonts w:hint="eastAsia"/>
        </w:rPr>
      </w:pPr>
      <w:r>
        <w:rPr>
          <w:rFonts w:hint="eastAsia"/>
        </w:rPr>
        <w:t>基督代替人成了咒诅，因此同样为“亚伯拉罕的福”，即白白而完全的称义被赐予人；以及他们“因信得着所应许的圣灵”，即因信得着所应许的圣灵，奠定了根基。</w:t>
      </w:r>
    </w:p>
    <w:p w14:paraId="3780E370">
      <w:pPr>
        <w:pStyle w:val="6"/>
        <w:spacing w:before="269" w:line="261" w:lineRule="auto"/>
        <w:rPr>
          <w:rFonts w:hint="eastAsia"/>
        </w:rPr>
      </w:pPr>
    </w:p>
    <w:p w14:paraId="55202EAF">
      <w:pPr>
        <w:pStyle w:val="6"/>
        <w:spacing w:before="269" w:line="261" w:lineRule="auto"/>
        <w:rPr>
          <w:rFonts w:hint="eastAsia"/>
        </w:rPr>
      </w:pPr>
      <w:r>
        <w:rPr>
          <w:rFonts w:hint="eastAsia"/>
        </w:rPr>
        <w:t>An infinite atonement having been offered and accepted, God can, in consistency with the perfections of his character and the principles of his government, pardon the guilty, justify the unrighteous, sanctify the unholy.</w:t>
      </w:r>
    </w:p>
    <w:p w14:paraId="009D6353">
      <w:pPr>
        <w:pStyle w:val="6"/>
        <w:spacing w:before="269" w:line="261" w:lineRule="auto"/>
        <w:rPr>
          <w:rFonts w:hint="eastAsia"/>
        </w:rPr>
      </w:pPr>
      <w:r>
        <w:rPr>
          <w:rFonts w:hint="eastAsia"/>
        </w:rPr>
        <w:t>一个无限的赎罪既已献上并被悦纳，神就能，在与祂品格的完全和祂治理的原则相符的情况下，赦免有罪的，称不义的为义，使不圣洁的成圣。</w:t>
      </w:r>
    </w:p>
    <w:p w14:paraId="34E14110">
      <w:pPr>
        <w:pStyle w:val="6"/>
        <w:spacing w:before="269" w:line="261" w:lineRule="auto"/>
        <w:rPr>
          <w:rFonts w:hint="eastAsia"/>
        </w:rPr>
      </w:pPr>
    </w:p>
    <w:p w14:paraId="16987B40">
      <w:pPr>
        <w:pStyle w:val="6"/>
        <w:spacing w:before="269" w:line="261" w:lineRule="auto"/>
        <w:rPr>
          <w:rFonts w:hint="eastAsia"/>
        </w:rPr>
      </w:pPr>
      <w:r>
        <w:rPr>
          <w:rFonts w:hint="eastAsia"/>
        </w:rPr>
        <w:t>The divinely- appointed Saviour has merit enough to obtain pardon for the guiltiest; and, on the ground of this merit, he is in possession of power and authority enough to send that into the heart of the sinner, which will overpower all his natural indisposition to the will of God, and lead him, in opposition to all counteracting influences, to “prove that good, and perfect, and acceptable will.”</w:t>
      </w:r>
    </w:p>
    <w:p w14:paraId="4A0914FC">
      <w:pPr>
        <w:pStyle w:val="6"/>
        <w:spacing w:before="269" w:line="261" w:lineRule="auto"/>
        <w:rPr>
          <w:rFonts w:hint="eastAsia"/>
        </w:rPr>
      </w:pPr>
      <w:r>
        <w:rPr>
          <w:rFonts w:hint="eastAsia"/>
        </w:rPr>
        <w:t>神所命定的救主有足够的功德为最罪大恶极的人获得赦免；并且，基于这功德，祂拥有足够的能力和权柄，将那能胜过罪人一切不愿顺服神旨意的天性的力量送入其心，并引导他，在抵挡一切反作用力的影响下，“察验何为那善良、纯全、可喜悦的旨意。”</w:t>
      </w:r>
    </w:p>
    <w:p w14:paraId="66859A66">
      <w:pPr>
        <w:pStyle w:val="6"/>
        <w:spacing w:before="269" w:line="261" w:lineRule="auto"/>
        <w:rPr>
          <w:rFonts w:hint="eastAsia"/>
        </w:rPr>
      </w:pPr>
    </w:p>
    <w:p w14:paraId="6BDB2E91">
      <w:pPr>
        <w:pStyle w:val="6"/>
        <w:spacing w:before="269" w:line="261" w:lineRule="auto"/>
        <w:rPr>
          <w:rFonts w:hint="eastAsia"/>
        </w:rPr>
      </w:pPr>
      <w:r>
        <w:rPr>
          <w:rFonts w:hint="eastAsia"/>
        </w:rPr>
        <w:t>But this is not all.</w:t>
      </w:r>
    </w:p>
    <w:p w14:paraId="184ED00E">
      <w:pPr>
        <w:pStyle w:val="6"/>
        <w:spacing w:before="269" w:line="261" w:lineRule="auto"/>
        <w:rPr>
          <w:rFonts w:hint="eastAsia"/>
        </w:rPr>
      </w:pPr>
      <w:r>
        <w:rPr>
          <w:rFonts w:hint="eastAsia"/>
        </w:rPr>
        <w:t>但这还不是全部。</w:t>
      </w:r>
    </w:p>
    <w:p w14:paraId="69CCD563">
      <w:pPr>
        <w:pStyle w:val="6"/>
        <w:spacing w:before="269" w:line="261" w:lineRule="auto"/>
        <w:rPr>
          <w:rFonts w:hint="eastAsia"/>
        </w:rPr>
      </w:pPr>
    </w:p>
    <w:p w14:paraId="2E0D2EB8">
      <w:pPr>
        <w:pStyle w:val="6"/>
        <w:spacing w:before="269" w:line="261" w:lineRule="auto"/>
        <w:rPr>
          <w:rFonts w:hint="eastAsia"/>
        </w:rPr>
      </w:pPr>
      <w:r>
        <w:rPr>
          <w:rFonts w:hint="eastAsia"/>
        </w:rPr>
        <w:t>The thought with which the apostle exhorts Christians to arm themselves, conveys to the mind that understands it, the assurance not only that the conformity to the Divine will enjoined is something that may be attained, but that it is something that shall most certainly be attained by all believers.</w:t>
      </w:r>
    </w:p>
    <w:p w14:paraId="0FF363AC">
      <w:pPr>
        <w:pStyle w:val="6"/>
        <w:spacing w:before="269" w:line="261" w:lineRule="auto"/>
        <w:rPr>
          <w:rFonts w:hint="eastAsia"/>
        </w:rPr>
      </w:pPr>
      <w:r>
        <w:rPr>
          <w:rFonts w:hint="eastAsia"/>
        </w:rPr>
        <w:t>使徒劝勉基督徒用以武装自己的这个思想，向那理解它的心传达了这样的确信，即所吩咐的顺服神圣旨意不仅是可以达到的事，而且是所有信徒必定会达到的事。</w:t>
      </w:r>
    </w:p>
    <w:p w14:paraId="02F0AA52">
      <w:pPr>
        <w:pStyle w:val="6"/>
        <w:spacing w:before="269" w:line="261" w:lineRule="auto"/>
        <w:rPr>
          <w:rFonts w:hint="eastAsia"/>
        </w:rPr>
      </w:pPr>
    </w:p>
    <w:p w14:paraId="31DC5A33">
      <w:pPr>
        <w:pStyle w:val="6"/>
        <w:spacing w:before="269" w:line="261" w:lineRule="auto"/>
        <w:rPr>
          <w:rFonts w:hint="eastAsia"/>
        </w:rPr>
      </w:pPr>
      <w:r>
        <w:rPr>
          <w:rFonts w:hint="eastAsia"/>
        </w:rPr>
        <w:t>It intimates that every believer is actually so interested in the atonement that has been made in his room, by Christ suffering in the flesh for sin, as to have been made to rest from sin.</w:t>
      </w:r>
    </w:p>
    <w:p w14:paraId="4A72585E">
      <w:pPr>
        <w:pStyle w:val="6"/>
        <w:spacing w:before="269" w:line="261" w:lineRule="auto"/>
        <w:rPr>
          <w:rFonts w:hint="eastAsia"/>
        </w:rPr>
      </w:pPr>
      <w:r>
        <w:rPr>
          <w:rFonts w:hint="eastAsia"/>
        </w:rPr>
        <w:t>它暗示，每一位信徒实际上都如此有份于基督在肉身为罪受苦、代替他所作的赎罪，以至于得以从罪中得安息。</w:t>
      </w:r>
    </w:p>
    <w:p w14:paraId="324D51C1">
      <w:pPr>
        <w:pStyle w:val="6"/>
        <w:spacing w:before="269" w:line="261" w:lineRule="auto"/>
        <w:rPr>
          <w:rFonts w:hint="eastAsia"/>
        </w:rPr>
      </w:pPr>
    </w:p>
    <w:p w14:paraId="763CA411">
      <w:pPr>
        <w:pStyle w:val="6"/>
        <w:spacing w:before="269" w:line="261" w:lineRule="auto"/>
        <w:rPr>
          <w:rFonts w:hint="eastAsia"/>
        </w:rPr>
      </w:pPr>
      <w:r>
        <w:rPr>
          <w:rFonts w:hint="eastAsia"/>
        </w:rPr>
        <w:t>Having suffered in Christ, he has entered with him into his rest.</w:t>
      </w:r>
    </w:p>
    <w:p w14:paraId="2CB4446C">
      <w:pPr>
        <w:pStyle w:val="6"/>
        <w:spacing w:before="269" w:line="261" w:lineRule="auto"/>
        <w:rPr>
          <w:rFonts w:hint="eastAsia"/>
        </w:rPr>
      </w:pPr>
      <w:r>
        <w:rPr>
          <w:rFonts w:hint="eastAsia"/>
        </w:rPr>
        <w:t>在基督里受苦之后，他已与祂一同进入祂的安息。</w:t>
      </w:r>
    </w:p>
    <w:p w14:paraId="26A9A30B">
      <w:pPr>
        <w:pStyle w:val="6"/>
        <w:spacing w:before="269" w:line="261" w:lineRule="auto"/>
        <w:rPr>
          <w:rFonts w:hint="eastAsia"/>
        </w:rPr>
      </w:pPr>
    </w:p>
    <w:p w14:paraId="5E47F3A0">
      <w:pPr>
        <w:pStyle w:val="6"/>
        <w:spacing w:before="269" w:line="261" w:lineRule="auto"/>
        <w:rPr>
          <w:rFonts w:hint="eastAsia"/>
        </w:rPr>
      </w:pPr>
      <w:r>
        <w:rPr>
          <w:rFonts w:hint="eastAsia"/>
        </w:rPr>
        <w:t>His sins are forgiven.</w:t>
      </w:r>
    </w:p>
    <w:p w14:paraId="0702A5C5">
      <w:pPr>
        <w:pStyle w:val="6"/>
        <w:spacing w:before="269" w:line="261" w:lineRule="auto"/>
        <w:rPr>
          <w:rFonts w:hint="eastAsia"/>
        </w:rPr>
      </w:pPr>
      <w:r>
        <w:rPr>
          <w:rFonts w:hint="eastAsia"/>
        </w:rPr>
        <w:t>他的罪被赦免了。</w:t>
      </w:r>
    </w:p>
    <w:p w14:paraId="7B9E66F4">
      <w:pPr>
        <w:pStyle w:val="6"/>
        <w:spacing w:before="269" w:line="261" w:lineRule="auto"/>
        <w:rPr>
          <w:rFonts w:hint="eastAsia"/>
        </w:rPr>
      </w:pPr>
    </w:p>
    <w:p w14:paraId="32F5C88F">
      <w:pPr>
        <w:pStyle w:val="6"/>
        <w:spacing w:before="269" w:line="261" w:lineRule="auto"/>
        <w:rPr>
          <w:rFonts w:hint="eastAsia"/>
        </w:rPr>
      </w:pPr>
      <w:r>
        <w:rPr>
          <w:rFonts w:hint="eastAsia"/>
        </w:rPr>
        <w:t>He has received the Holy Spirit, the author of true  holiness;  and  though  the  powers  of  evil  with  which  he  has to struggle, both within and without, are strong as well as numerous, yet “greater is He” in whom he is, and He “who is in him, than he who is in the world.”</w:t>
      </w:r>
    </w:p>
    <w:p w14:paraId="4B41267C">
      <w:pPr>
        <w:pStyle w:val="6"/>
        <w:spacing w:before="269" w:line="261" w:lineRule="auto"/>
        <w:rPr>
          <w:rFonts w:hint="eastAsia"/>
        </w:rPr>
      </w:pPr>
      <w:r>
        <w:rPr>
          <w:rFonts w:hint="eastAsia"/>
        </w:rPr>
        <w:t>他领受了圣灵，真圣洁的创始者；并且，虽然他必须与之争战的内外邪恶势力既强大又众多，然而那他所在其中的“祂”，以及那“在他里面的祂”，都比那“在世界上的”更大。</w:t>
      </w:r>
    </w:p>
    <w:p w14:paraId="7CDA203F">
      <w:pPr>
        <w:pStyle w:val="6"/>
        <w:spacing w:before="269" w:line="261" w:lineRule="auto"/>
        <w:rPr>
          <w:rFonts w:hint="eastAsia"/>
        </w:rPr>
      </w:pPr>
    </w:p>
    <w:p w14:paraId="54B6FE43">
      <w:pPr>
        <w:pStyle w:val="6"/>
        <w:spacing w:before="269" w:line="261" w:lineRule="auto"/>
        <w:rPr>
          <w:rFonts w:hint="eastAsia"/>
        </w:rPr>
      </w:pPr>
      <w:r>
        <w:rPr>
          <w:rFonts w:hint="eastAsia"/>
        </w:rPr>
        <w:t>He is “washed, he is sanctified, he is justified, in the name of our Lord Jesus, and by the Spirit of our God.”</w:t>
      </w:r>
    </w:p>
    <w:p w14:paraId="12739B54">
      <w:pPr>
        <w:pStyle w:val="6"/>
        <w:spacing w:before="269" w:line="261" w:lineRule="auto"/>
        <w:rPr>
          <w:rFonts w:hint="eastAsia"/>
        </w:rPr>
      </w:pPr>
      <w:r>
        <w:rPr>
          <w:rFonts w:hint="eastAsia"/>
        </w:rPr>
        <w:t>他“奉我们主耶稣的名，并藉着我们神的灵，已经洗净，成圣，称义了。”</w:t>
      </w:r>
    </w:p>
    <w:p w14:paraId="5B383298">
      <w:pPr>
        <w:pStyle w:val="6"/>
        <w:spacing w:before="269" w:line="261" w:lineRule="auto"/>
        <w:rPr>
          <w:rFonts w:hint="eastAsia"/>
        </w:rPr>
      </w:pPr>
    </w:p>
    <w:p w14:paraId="25B49593">
      <w:pPr>
        <w:pStyle w:val="6"/>
        <w:spacing w:before="269" w:line="261" w:lineRule="auto"/>
        <w:rPr>
          <w:rFonts w:hint="eastAsia"/>
        </w:rPr>
      </w:pPr>
      <w:r>
        <w:rPr>
          <w:rFonts w:hint="eastAsia"/>
        </w:rPr>
        <w:t>The condemning power of sin, the want of quickening, sanctifying influences in the heart, keep unbelieving sinners, as it were, hopelessly bound in the fetters of depravity; but to the believer in Christ “there is no condemnation,” and he also has “the Spirit of life in Christ Jesus;'' so that in him, “God, by sending his Son in the likeness of sinful flesh, and for sin,” that is, as a sin-offering, has “condemned sin in the flesh,” has deprived sin of its reigning power over his nature; and thus “the righteousness of the law is fulfilled in him, not walking after the flesh, but after the Spirit,” that is, “not living to the lusts of men, but to the will of God.”</w:t>
      </w:r>
    </w:p>
    <w:p w14:paraId="41E57D88">
      <w:pPr>
        <w:pStyle w:val="6"/>
        <w:spacing w:before="269" w:line="261" w:lineRule="auto"/>
        <w:rPr>
          <w:rFonts w:hint="eastAsia"/>
        </w:rPr>
      </w:pPr>
      <w:r>
        <w:rPr>
          <w:rFonts w:hint="eastAsia"/>
        </w:rPr>
        <w:t>罪的定罪权势，以及心中缺乏使人活过来、使人成圣的影响力，使不信的罪人仿佛无望地被捆绑在败坏的枷锁中；但对信基督的人，“就不定罪了”，并且他也有“在基督耶稣里生命圣灵的律”；以至于在他里面，“神，就差遣自己的儿子，成为罪身的形状，作了赎罪祭”，就是在肉体中“定了罪案”，剥夺了罪对他本性的掌权能力；因此“律法的义成就在他这不随从肉体，只随从圣灵的人身上”，也就是，“不随从人的私欲，只随从神的旨意而活。”</w:t>
      </w:r>
    </w:p>
    <w:p w14:paraId="7ED00827">
      <w:pPr>
        <w:pStyle w:val="6"/>
        <w:spacing w:before="269" w:line="261" w:lineRule="auto"/>
        <w:rPr>
          <w:rFonts w:hint="eastAsia"/>
        </w:rPr>
      </w:pPr>
    </w:p>
    <w:p w14:paraId="26E923D0">
      <w:pPr>
        <w:pStyle w:val="6"/>
        <w:spacing w:before="269" w:line="261" w:lineRule="auto"/>
        <w:rPr>
          <w:rFonts w:hint="eastAsia"/>
        </w:rPr>
      </w:pPr>
      <w:r>
        <w:rPr>
          <w:rFonts w:hint="eastAsia"/>
        </w:rPr>
        <w:t>From the nature of the case, the security referred to is not a security without reference to the believer's own exertions as an intelligent and moral agent; it is a security that he shall, by Divine influence be led to use the appropriate means of sanctification, and a security that these means shall not be used by him in vain.</w:t>
      </w:r>
    </w:p>
    <w:p w14:paraId="4EBC7206">
      <w:pPr>
        <w:pStyle w:val="6"/>
        <w:spacing w:before="269" w:line="261" w:lineRule="auto"/>
        <w:rPr>
          <w:rFonts w:hint="eastAsia"/>
        </w:rPr>
      </w:pPr>
      <w:r>
        <w:rPr>
          <w:rFonts w:hint="eastAsia"/>
        </w:rPr>
        <w:t>就事物的本质而言，所指的保障并非不关乎信徒作为有智慧和道德的行动者自身努力的保障；它是一个保障，即他将藉着神圣的影响力被引导去使用成圣的恰当方法，也是一个保障，即这些方法被他使用时不会是徒然的。</w:t>
      </w:r>
    </w:p>
    <w:p w14:paraId="12087988">
      <w:pPr>
        <w:pStyle w:val="6"/>
        <w:spacing w:before="269" w:line="261" w:lineRule="auto"/>
        <w:rPr>
          <w:rFonts w:hint="eastAsia"/>
        </w:rPr>
      </w:pPr>
    </w:p>
    <w:p w14:paraId="0425353A">
      <w:pPr>
        <w:pStyle w:val="6"/>
        <w:spacing w:before="269" w:line="261" w:lineRule="auto"/>
        <w:rPr>
          <w:rFonts w:hint="eastAsia"/>
        </w:rPr>
      </w:pPr>
      <w:r>
        <w:rPr>
          <w:rFonts w:hint="eastAsia"/>
        </w:rPr>
        <w:t>I have only farther to remark here, that the thought with which the apostle calls Christians to arm themselves, if understood, brings before the mind the most powerful motives to that disconformity to the lusts of men, and conformity to the will of God, to which he exhorts; motives appealing to all our strongest, active principles, to gratitude and love, to hope and fear.</w:t>
      </w:r>
    </w:p>
    <w:p w14:paraId="449B9805">
      <w:pPr>
        <w:pStyle w:val="6"/>
        <w:spacing w:before="269" w:line="261" w:lineRule="auto"/>
        <w:rPr>
          <w:rFonts w:hint="eastAsia"/>
        </w:rPr>
      </w:pPr>
      <w:r>
        <w:rPr>
          <w:rFonts w:hint="eastAsia"/>
        </w:rPr>
        <w:t>我在此只需进一步说明，使徒呼召基督徒用以武装自己的那个思想，若被理解，就会将最强大的动机带到心中，去促使人不效法人的私欲，而顺服神的旨意，正如他所劝勉的；这些动机诉诸我们所有最强的行动原则，诉诸感恩和爱，诉诸盼望和敬畏。</w:t>
      </w:r>
    </w:p>
    <w:p w14:paraId="51244F72">
      <w:pPr>
        <w:pStyle w:val="6"/>
        <w:spacing w:before="269" w:line="261" w:lineRule="auto"/>
        <w:rPr>
          <w:rFonts w:hint="eastAsia"/>
        </w:rPr>
      </w:pPr>
    </w:p>
    <w:p w14:paraId="512706BA">
      <w:pPr>
        <w:pStyle w:val="6"/>
        <w:spacing w:before="269" w:line="261" w:lineRule="auto"/>
        <w:rPr>
          <w:rFonts w:hint="eastAsia"/>
        </w:rPr>
      </w:pPr>
      <w:r>
        <w:rPr>
          <w:rFonts w:hint="eastAsia"/>
        </w:rPr>
        <w:t>This remark admits of very extended illustration.</w:t>
      </w:r>
    </w:p>
    <w:p w14:paraId="5D668769">
      <w:pPr>
        <w:pStyle w:val="6"/>
        <w:spacing w:before="269" w:line="261" w:lineRule="auto"/>
        <w:rPr>
          <w:rFonts w:hint="eastAsia"/>
        </w:rPr>
      </w:pPr>
      <w:r>
        <w:rPr>
          <w:rFonts w:hint="eastAsia"/>
        </w:rPr>
        <w:t>这个说明可以作非常广泛的阐述。</w:t>
      </w:r>
    </w:p>
    <w:p w14:paraId="553F1438">
      <w:pPr>
        <w:pStyle w:val="6"/>
        <w:spacing w:before="269" w:line="261" w:lineRule="auto"/>
        <w:rPr>
          <w:rFonts w:hint="eastAsia"/>
        </w:rPr>
      </w:pPr>
    </w:p>
    <w:p w14:paraId="7CCD60FB">
      <w:pPr>
        <w:pStyle w:val="6"/>
        <w:spacing w:before="269" w:line="261" w:lineRule="auto"/>
        <w:rPr>
          <w:rFonts w:hint="eastAsia"/>
        </w:rPr>
      </w:pPr>
      <w:r>
        <w:rPr>
          <w:rFonts w:hint="eastAsia"/>
        </w:rPr>
        <w:t>I must confine myself to one or two examples.</w:t>
      </w:r>
    </w:p>
    <w:p w14:paraId="470F5407">
      <w:pPr>
        <w:pStyle w:val="6"/>
        <w:spacing w:before="269" w:line="261" w:lineRule="auto"/>
        <w:rPr>
          <w:rFonts w:hint="eastAsia"/>
        </w:rPr>
      </w:pPr>
      <w:r>
        <w:rPr>
          <w:rFonts w:hint="eastAsia"/>
        </w:rPr>
        <w:t>我必须将自己局限于一两个例子。</w:t>
      </w:r>
    </w:p>
    <w:p w14:paraId="1C6BAA5A">
      <w:pPr>
        <w:pStyle w:val="6"/>
        <w:spacing w:before="269" w:line="261" w:lineRule="auto"/>
        <w:rPr>
          <w:rFonts w:hint="eastAsia"/>
        </w:rPr>
      </w:pPr>
    </w:p>
    <w:p w14:paraId="2A3881B6">
      <w:pPr>
        <w:pStyle w:val="6"/>
        <w:spacing w:before="269" w:line="261" w:lineRule="auto"/>
        <w:rPr>
          <w:rFonts w:hint="eastAsia"/>
        </w:rPr>
      </w:pPr>
      <w:r>
        <w:rPr>
          <w:rFonts w:hint="eastAsia"/>
        </w:rPr>
        <w:t>How powerfully does “this thought” dissuade from sin in all its forms!</w:t>
      </w:r>
    </w:p>
    <w:p w14:paraId="5C3A6F91">
      <w:pPr>
        <w:pStyle w:val="6"/>
        <w:spacing w:before="269" w:line="261" w:lineRule="auto"/>
        <w:rPr>
          <w:rFonts w:hint="eastAsia"/>
        </w:rPr>
      </w:pPr>
      <w:r>
        <w:rPr>
          <w:rFonts w:hint="eastAsia"/>
        </w:rPr>
        <w:t>“这思想”何等有力地劝阻人远离各样形式的罪！</w:t>
      </w:r>
    </w:p>
    <w:p w14:paraId="1F869430">
      <w:pPr>
        <w:pStyle w:val="6"/>
        <w:spacing w:before="269" w:line="261" w:lineRule="auto"/>
        <w:rPr>
          <w:rFonts w:hint="eastAsia"/>
        </w:rPr>
      </w:pPr>
    </w:p>
    <w:p w14:paraId="689FF73D">
      <w:pPr>
        <w:pStyle w:val="6"/>
        <w:spacing w:before="269" w:line="261" w:lineRule="auto"/>
        <w:rPr>
          <w:rFonts w:hint="eastAsia"/>
        </w:rPr>
      </w:pPr>
      <w:r>
        <w:rPr>
          <w:rFonts w:hint="eastAsia"/>
        </w:rPr>
        <w:t>In how clear a light does it place the excellence and obligation of the Divine law; and the malignant nature, the destructive tendency, and the dreadful effects of moral evil!</w:t>
      </w:r>
    </w:p>
    <w:p w14:paraId="770E6E59">
      <w:pPr>
        <w:pStyle w:val="6"/>
        <w:spacing w:before="269" w:line="261" w:lineRule="auto"/>
        <w:rPr>
          <w:rFonts w:hint="eastAsia"/>
        </w:rPr>
      </w:pPr>
      <w:r>
        <w:rPr>
          <w:rFonts w:hint="eastAsia"/>
        </w:rPr>
        <w:t>它将神圣律法的卓越和义务；以及道德邪恶的恶毒本性、毁灭倾向和可怕后果，置于何等清晰的光中！</w:t>
      </w:r>
    </w:p>
    <w:p w14:paraId="017DE9C7">
      <w:pPr>
        <w:pStyle w:val="6"/>
        <w:spacing w:before="269" w:line="261" w:lineRule="auto"/>
        <w:rPr>
          <w:rFonts w:hint="eastAsia"/>
        </w:rPr>
      </w:pPr>
    </w:p>
    <w:p w14:paraId="63909035">
      <w:pPr>
        <w:pStyle w:val="6"/>
        <w:spacing w:before="269" w:line="261" w:lineRule="auto"/>
        <w:rPr>
          <w:rFonts w:hint="eastAsia"/>
        </w:rPr>
      </w:pPr>
      <w:r>
        <w:rPr>
          <w:rFonts w:hint="eastAsia"/>
        </w:rPr>
        <w:t>“The believer,” as Archbishop Leighton says, “looking on his Jesus crucified for him, wounded for his transgressions, and taking in deep thoughts of his spotless innocency that deserved no such thing, and of his matchless love that yet endured it all for him, then will he think, Shall I be a friend to that which was his deadly enemy; shall sin be sweet to me that was so bitter to him, and that for my sake?</w:t>
      </w:r>
    </w:p>
    <w:p w14:paraId="1FA0EA46">
      <w:pPr>
        <w:pStyle w:val="6"/>
        <w:spacing w:before="269" w:line="261" w:lineRule="auto"/>
        <w:rPr>
          <w:rFonts w:hint="eastAsia"/>
        </w:rPr>
      </w:pPr>
      <w:r>
        <w:rPr>
          <w:rFonts w:hint="eastAsia"/>
        </w:rPr>
        <w:t>利顿大主教说：“信徒，看着为他被钉十字架的耶稣，为他的过犯受伤，并深思祂那本不该受此待遇的无瑕纯真，以及祂那为他忍受这一切的无比大爱，然后他会想，我岂能与祂的死敌为友？那对祂如此苦涩，且是为我之故的罪，对我而言岂能是甘甜的？</w:t>
      </w:r>
    </w:p>
    <w:p w14:paraId="4E8083BA">
      <w:pPr>
        <w:pStyle w:val="6"/>
        <w:spacing w:before="269" w:line="261" w:lineRule="auto"/>
        <w:rPr>
          <w:rFonts w:hint="eastAsia"/>
        </w:rPr>
      </w:pPr>
    </w:p>
    <w:p w14:paraId="247BF903">
      <w:pPr>
        <w:pStyle w:val="6"/>
        <w:spacing w:before="269" w:line="261" w:lineRule="auto"/>
        <w:rPr>
          <w:rFonts w:hint="eastAsia"/>
        </w:rPr>
      </w:pPr>
      <w:r>
        <w:rPr>
          <w:rFonts w:hint="eastAsia"/>
        </w:rPr>
        <w:t>Shall I ever have a favorable thought of, or lend a good look to, them which shed my Lord's blood?</w:t>
      </w:r>
    </w:p>
    <w:p w14:paraId="7A273FC8">
      <w:pPr>
        <w:pStyle w:val="6"/>
        <w:spacing w:before="269" w:line="261" w:lineRule="auto"/>
        <w:rPr>
          <w:rFonts w:hint="eastAsia"/>
        </w:rPr>
      </w:pPr>
      <w:r>
        <w:rPr>
          <w:rFonts w:hint="eastAsia"/>
        </w:rPr>
        <w:t>我岂能对流我主宝血之物有任何好感，或投以任何善意的目光？</w:t>
      </w:r>
    </w:p>
    <w:p w14:paraId="670904F2">
      <w:pPr>
        <w:pStyle w:val="6"/>
        <w:spacing w:before="269" w:line="261" w:lineRule="auto"/>
        <w:rPr>
          <w:rFonts w:hint="eastAsia"/>
        </w:rPr>
      </w:pPr>
    </w:p>
    <w:p w14:paraId="397BB1EA">
      <w:pPr>
        <w:pStyle w:val="6"/>
        <w:spacing w:before="269" w:line="261" w:lineRule="auto"/>
        <w:rPr>
          <w:rFonts w:hint="eastAsia"/>
        </w:rPr>
      </w:pPr>
      <w:r>
        <w:rPr>
          <w:rFonts w:hint="eastAsia"/>
        </w:rPr>
        <w:t>Shall I live in that for which he died, and died to kill it in me?”</w:t>
      </w:r>
    </w:p>
    <w:p w14:paraId="7DC3515A">
      <w:pPr>
        <w:pStyle w:val="6"/>
        <w:spacing w:before="269" w:line="261" w:lineRule="auto"/>
        <w:rPr>
          <w:rFonts w:hint="eastAsia"/>
        </w:rPr>
      </w:pPr>
      <w:r>
        <w:rPr>
          <w:rFonts w:hint="eastAsia"/>
        </w:rPr>
        <w:t>我岂能活在那祂为之而死，且死为要在我里面除灭之物中呢？”</w:t>
      </w:r>
    </w:p>
    <w:p w14:paraId="7AF732AF">
      <w:pPr>
        <w:pStyle w:val="6"/>
        <w:spacing w:before="269" w:line="261" w:lineRule="auto"/>
        <w:rPr>
          <w:rFonts w:hint="eastAsia"/>
        </w:rPr>
      </w:pPr>
    </w:p>
    <w:p w14:paraId="256E76F5">
      <w:pPr>
        <w:pStyle w:val="6"/>
        <w:spacing w:before="269" w:line="261" w:lineRule="auto"/>
        <w:rPr>
          <w:rFonts w:hint="eastAsia"/>
        </w:rPr>
      </w:pPr>
      <w:r>
        <w:rPr>
          <w:rFonts w:hint="eastAsia"/>
        </w:rPr>
        <w:t>How obviously and powerfully is “this thought” calculated to excite and strengthen the love of God, which is the source of all true living to his will!</w:t>
      </w:r>
    </w:p>
    <w:p w14:paraId="6488C171">
      <w:pPr>
        <w:pStyle w:val="6"/>
        <w:spacing w:before="269" w:line="261" w:lineRule="auto"/>
        <w:rPr>
          <w:rFonts w:hint="eastAsia"/>
        </w:rPr>
      </w:pPr>
      <w:r>
        <w:rPr>
          <w:rFonts w:hint="eastAsia"/>
        </w:rPr>
        <w:t>“这思想”何等明显而有力地旨在激发和坚固对神的爱，这爱乃是一切真正为祂旨意而活的源头！</w:t>
      </w:r>
    </w:p>
    <w:p w14:paraId="7F0105DB">
      <w:pPr>
        <w:pStyle w:val="6"/>
        <w:spacing w:before="269" w:line="261" w:lineRule="auto"/>
        <w:rPr>
          <w:rFonts w:hint="eastAsia"/>
        </w:rPr>
      </w:pPr>
    </w:p>
    <w:p w14:paraId="1DC6A706">
      <w:pPr>
        <w:pStyle w:val="6"/>
        <w:spacing w:before="269" w:line="261" w:lineRule="auto"/>
        <w:rPr>
          <w:rFonts w:hint="eastAsia"/>
        </w:rPr>
      </w:pPr>
      <w:r>
        <w:rPr>
          <w:rFonts w:hint="eastAsia"/>
        </w:rPr>
        <w:t>How strikingly are the venerable and amiable excellencies of the Divine character exhibited in the atonement of Christ, and its blessed effects both to Him and to those who are united to Him!</w:t>
      </w:r>
    </w:p>
    <w:p w14:paraId="01494C88">
      <w:pPr>
        <w:pStyle w:val="6"/>
        <w:spacing w:before="269" w:line="261" w:lineRule="auto"/>
        <w:rPr>
          <w:rFonts w:hint="eastAsia"/>
        </w:rPr>
      </w:pPr>
      <w:r>
        <w:rPr>
          <w:rFonts w:hint="eastAsia"/>
        </w:rPr>
        <w:t>神圣品格那可敬可爱之卓越，在基督的赎罪及其对祂和对与祂联合之人的蒙福果效中，何等显著地被彰显出来！</w:t>
      </w:r>
    </w:p>
    <w:p w14:paraId="7E644C41">
      <w:pPr>
        <w:pStyle w:val="6"/>
        <w:spacing w:before="269" w:line="261" w:lineRule="auto"/>
        <w:rPr>
          <w:rFonts w:hint="eastAsia"/>
        </w:rPr>
      </w:pPr>
    </w:p>
    <w:p w14:paraId="4B259245">
      <w:pPr>
        <w:pStyle w:val="6"/>
        <w:spacing w:before="269" w:line="261" w:lineRule="auto"/>
        <w:rPr>
          <w:rFonts w:hint="eastAsia"/>
        </w:rPr>
      </w:pPr>
      <w:r>
        <w:rPr>
          <w:rFonts w:hint="eastAsia"/>
        </w:rPr>
        <w:t>How great the display of Divine love in Christ's suffering for sins in our room, and in the rest from sin that is thus secured for us?</w:t>
      </w:r>
    </w:p>
    <w:p w14:paraId="57A35873">
      <w:pPr>
        <w:pStyle w:val="6"/>
        <w:spacing w:before="269" w:line="261" w:lineRule="auto"/>
        <w:rPr>
          <w:rFonts w:hint="eastAsia"/>
        </w:rPr>
      </w:pPr>
      <w:r>
        <w:rPr>
          <w:rFonts w:hint="eastAsia"/>
        </w:rPr>
        <w:t>在基督代替我们为罪受苦，以及因此为我们确保的从罪中得安息的事上，神圣之爱是何等伟大的彰显？</w:t>
      </w:r>
    </w:p>
    <w:p w14:paraId="6B78FB39">
      <w:pPr>
        <w:pStyle w:val="6"/>
        <w:spacing w:before="269" w:line="261" w:lineRule="auto"/>
        <w:rPr>
          <w:rFonts w:hint="eastAsia"/>
        </w:rPr>
      </w:pPr>
    </w:p>
    <w:p w14:paraId="5D1CEA71">
      <w:pPr>
        <w:pStyle w:val="6"/>
        <w:spacing w:before="269" w:line="261" w:lineRule="auto"/>
        <w:rPr>
          <w:rFonts w:hint="eastAsia"/>
        </w:rPr>
      </w:pPr>
      <w:r>
        <w:rPr>
          <w:rFonts w:hint="eastAsia"/>
        </w:rPr>
        <w:t>How great is the encouragement, “this thought” gives to the performance of duty!</w:t>
      </w:r>
    </w:p>
    <w:p w14:paraId="576154BD">
      <w:pPr>
        <w:pStyle w:val="6"/>
        <w:spacing w:before="269" w:line="261" w:lineRule="auto"/>
        <w:rPr>
          <w:rFonts w:hint="eastAsia"/>
        </w:rPr>
      </w:pPr>
      <w:r>
        <w:rPr>
          <w:rFonts w:hint="eastAsia"/>
        </w:rPr>
        <w:t>“这思想”对履行本分给予了何等大的鼓励！</w:t>
      </w:r>
    </w:p>
    <w:p w14:paraId="4CCEC3FA">
      <w:pPr>
        <w:pStyle w:val="6"/>
        <w:spacing w:before="269" w:line="261" w:lineRule="auto"/>
        <w:rPr>
          <w:rFonts w:hint="eastAsia"/>
        </w:rPr>
      </w:pPr>
    </w:p>
    <w:p w14:paraId="5982DBF8">
      <w:pPr>
        <w:pStyle w:val="6"/>
        <w:spacing w:before="269" w:line="261" w:lineRule="auto"/>
        <w:rPr>
          <w:rFonts w:hint="eastAsia"/>
        </w:rPr>
      </w:pPr>
      <w:r>
        <w:rPr>
          <w:rFonts w:hint="eastAsia"/>
        </w:rPr>
        <w:t>To borrow again the words of the good Archbishop: “Our burden that pressed us to hell is taken off; our chains that bound us over to eternal death are knocked off.</w:t>
      </w:r>
    </w:p>
    <w:p w14:paraId="45E465F5">
      <w:pPr>
        <w:pStyle w:val="6"/>
        <w:spacing w:before="269" w:line="261" w:lineRule="auto"/>
        <w:rPr>
          <w:rFonts w:hint="eastAsia"/>
        </w:rPr>
      </w:pPr>
      <w:r>
        <w:rPr>
          <w:rFonts w:hint="eastAsia"/>
        </w:rPr>
        <w:t>再次借用那位良善大主教的话：“那压我们到地狱的重担已被挪去；那将我们捆绑至永死的锁链已被打断。</w:t>
      </w:r>
    </w:p>
    <w:p w14:paraId="5088E3CB">
      <w:pPr>
        <w:pStyle w:val="6"/>
        <w:spacing w:before="269" w:line="261" w:lineRule="auto"/>
        <w:rPr>
          <w:rFonts w:hint="eastAsia"/>
        </w:rPr>
      </w:pPr>
    </w:p>
    <w:p w14:paraId="4B235A10">
      <w:pPr>
        <w:pStyle w:val="6"/>
        <w:spacing w:before="269" w:line="261" w:lineRule="auto"/>
        <w:rPr>
          <w:rFonts w:hint="eastAsia"/>
        </w:rPr>
      </w:pPr>
      <w:r>
        <w:rPr>
          <w:rFonts w:hint="eastAsia"/>
        </w:rPr>
        <w:t>Shall we not walk, shall we not run, in his ways?</w:t>
      </w:r>
    </w:p>
    <w:p w14:paraId="73D53B58">
      <w:pPr>
        <w:pStyle w:val="6"/>
        <w:spacing w:before="269" w:line="261" w:lineRule="auto"/>
        <w:rPr>
          <w:rFonts w:hint="eastAsia"/>
        </w:rPr>
      </w:pPr>
      <w:r>
        <w:rPr>
          <w:rFonts w:hint="eastAsia"/>
        </w:rPr>
        <w:t>我们岂不当行，岂不当奔跑在祂的道路上吗？</w:t>
      </w:r>
    </w:p>
    <w:p w14:paraId="469F4485">
      <w:pPr>
        <w:pStyle w:val="6"/>
        <w:spacing w:before="269" w:line="261" w:lineRule="auto"/>
        <w:rPr>
          <w:rFonts w:hint="eastAsia"/>
        </w:rPr>
      </w:pPr>
    </w:p>
    <w:p w14:paraId="1DFB7FA3">
      <w:pPr>
        <w:pStyle w:val="6"/>
        <w:spacing w:before="269" w:line="261" w:lineRule="auto"/>
        <w:rPr>
          <w:rFonts w:hint="eastAsia"/>
        </w:rPr>
      </w:pPr>
      <w:r>
        <w:rPr>
          <w:rFonts w:hint="eastAsia"/>
        </w:rPr>
        <w:t>How heavy, how unsufferable, the burden and yoke of which he has eased us!</w:t>
      </w:r>
    </w:p>
    <w:p w14:paraId="10D1E0C0">
      <w:pPr>
        <w:pStyle w:val="6"/>
        <w:spacing w:before="269" w:line="261" w:lineRule="auto"/>
        <w:rPr>
          <w:rFonts w:hint="eastAsia"/>
        </w:rPr>
      </w:pPr>
      <w:r>
        <w:rPr>
          <w:rFonts w:hint="eastAsia"/>
        </w:rPr>
        <w:t>祂为我们卸下的重担和轭是何等沉重，何等难以忍受！</w:t>
      </w:r>
    </w:p>
    <w:p w14:paraId="1797CD2D">
      <w:pPr>
        <w:pStyle w:val="6"/>
        <w:spacing w:before="269" w:line="261" w:lineRule="auto"/>
        <w:rPr>
          <w:rFonts w:hint="eastAsia"/>
        </w:rPr>
      </w:pPr>
    </w:p>
    <w:p w14:paraId="03567AEB">
      <w:pPr>
        <w:pStyle w:val="6"/>
        <w:spacing w:before="269" w:line="261" w:lineRule="auto"/>
        <w:rPr>
          <w:rFonts w:hint="eastAsia"/>
        </w:rPr>
      </w:pPr>
      <w:r>
        <w:rPr>
          <w:rFonts w:hint="eastAsia"/>
        </w:rPr>
        <w:t>His yoke is easy, his burden is light!</w:t>
      </w:r>
    </w:p>
    <w:p w14:paraId="771CE94A">
      <w:pPr>
        <w:pStyle w:val="6"/>
        <w:spacing w:before="269" w:line="261" w:lineRule="auto"/>
        <w:rPr>
          <w:rFonts w:hint="eastAsia"/>
        </w:rPr>
      </w:pPr>
      <w:r>
        <w:rPr>
          <w:rFonts w:hint="eastAsia"/>
        </w:rPr>
        <w:t>祂的轭是容易的，祂的担子是轻省的！</w:t>
      </w:r>
    </w:p>
    <w:p w14:paraId="396A016E">
      <w:pPr>
        <w:pStyle w:val="6"/>
        <w:spacing w:before="269" w:line="261" w:lineRule="auto"/>
        <w:rPr>
          <w:rFonts w:hint="eastAsia"/>
        </w:rPr>
      </w:pPr>
    </w:p>
    <w:p w14:paraId="5B40F44D">
      <w:pPr>
        <w:pStyle w:val="6"/>
        <w:spacing w:before="269" w:line="261" w:lineRule="auto"/>
        <w:rPr>
          <w:rFonts w:hint="eastAsia"/>
        </w:rPr>
      </w:pPr>
      <w:r>
        <w:rPr>
          <w:rFonts w:hint="eastAsia"/>
        </w:rPr>
        <w:t>O the happy change! rescued from the vilest slavery, and called to conformity and fellowship with the Son of God.”</w:t>
      </w:r>
    </w:p>
    <w:p w14:paraId="3B2CFD83">
      <w:pPr>
        <w:pStyle w:val="6"/>
        <w:spacing w:before="269" w:line="261" w:lineRule="auto"/>
        <w:rPr>
          <w:rFonts w:hint="eastAsia"/>
        </w:rPr>
      </w:pPr>
      <w:r>
        <w:rPr>
          <w:rFonts w:hint="eastAsia"/>
        </w:rPr>
        <w:t>哦，何等蒙福的改变！从最卑贱的奴役中被拯救出来，并被召与神的儿子同形、相交。”</w:t>
      </w:r>
    </w:p>
    <w:p w14:paraId="3D011152">
      <w:pPr>
        <w:pStyle w:val="6"/>
        <w:spacing w:before="269" w:line="261" w:lineRule="auto"/>
        <w:rPr>
          <w:rFonts w:hint="eastAsia"/>
        </w:rPr>
      </w:pPr>
    </w:p>
    <w:p w14:paraId="24D507B1">
      <w:pPr>
        <w:pStyle w:val="6"/>
        <w:spacing w:before="269" w:line="261" w:lineRule="auto"/>
        <w:rPr>
          <w:rFonts w:hint="eastAsia"/>
        </w:rPr>
      </w:pPr>
      <w:r>
        <w:rPr>
          <w:rFonts w:hint="eastAsia"/>
        </w:rPr>
        <w:t>The thought that brings all this before the mind must be well fitted to arm it against temptation; and powerful in constraining us to live not to ourselves, not to other men, but to God, who hath bought us at so dear a price, that we may glorify him in our souls and in our bodies, which are his.</w:t>
      </w:r>
    </w:p>
    <w:p w14:paraId="562F5F65">
      <w:pPr>
        <w:pStyle w:val="6"/>
        <w:spacing w:before="269" w:line="261" w:lineRule="auto"/>
        <w:rPr>
          <w:rFonts w:hint="eastAsia"/>
        </w:rPr>
      </w:pPr>
      <w:r>
        <w:rPr>
          <w:rFonts w:hint="eastAsia"/>
        </w:rPr>
        <w:t>那将这一切带到心思意念中的思想，必定很适于武装它以抵挡试探；并在催逼我们不为自己、不为他人，而为那以如此重价买赎我们的神而活上，大有能力，好叫我们可以在我们的灵魂和身体上荣耀祂，这都是祂的。</w:t>
      </w:r>
    </w:p>
    <w:p w14:paraId="20159ED5">
      <w:pPr>
        <w:pStyle w:val="6"/>
        <w:spacing w:before="269" w:line="261" w:lineRule="auto"/>
        <w:rPr>
          <w:rFonts w:hint="eastAsia"/>
        </w:rPr>
      </w:pPr>
    </w:p>
    <w:p w14:paraId="709D8172">
      <w:pPr>
        <w:pStyle w:val="6"/>
        <w:spacing w:before="269" w:line="261" w:lineRule="auto"/>
        <w:rPr>
          <w:rFonts w:hint="eastAsia"/>
        </w:rPr>
      </w:pPr>
      <w:r>
        <w:rPr>
          <w:rFonts w:hint="eastAsia"/>
        </w:rPr>
        <w:t>“This thought” being in our mind, habitually in our mind, is essential to our sanctification.</w:t>
      </w:r>
    </w:p>
    <w:p w14:paraId="7ADC564E">
      <w:pPr>
        <w:pStyle w:val="6"/>
        <w:spacing w:before="269" w:line="261" w:lineRule="auto"/>
        <w:rPr>
          <w:rFonts w:hint="eastAsia"/>
        </w:rPr>
      </w:pPr>
      <w:r>
        <w:rPr>
          <w:rFonts w:hint="eastAsia"/>
        </w:rPr>
        <w:t>“这思想”存在于我们心中，习惯性地存在于我们心中，对我们的成圣至关重要。</w:t>
      </w:r>
    </w:p>
    <w:p w14:paraId="19B5FF0D">
      <w:pPr>
        <w:pStyle w:val="6"/>
        <w:spacing w:before="269" w:line="261" w:lineRule="auto"/>
        <w:rPr>
          <w:rFonts w:hint="eastAsia"/>
        </w:rPr>
      </w:pPr>
    </w:p>
    <w:p w14:paraId="6F1FEB83">
      <w:pPr>
        <w:pStyle w:val="6"/>
        <w:spacing w:before="269" w:line="261" w:lineRule="auto"/>
        <w:rPr>
          <w:rFonts w:hint="eastAsia"/>
        </w:rPr>
      </w:pPr>
      <w:r>
        <w:rPr>
          <w:rFonts w:hint="eastAsia"/>
        </w:rPr>
        <w:t>We cannot be sanctified if it be not in our mind; and, if it really be habitually in our mind, sanctification is a matter of course.</w:t>
      </w:r>
    </w:p>
    <w:p w14:paraId="1A5E7435">
      <w:pPr>
        <w:pStyle w:val="6"/>
        <w:spacing w:before="269" w:line="261" w:lineRule="auto"/>
        <w:rPr>
          <w:rFonts w:hint="eastAsia"/>
        </w:rPr>
      </w:pPr>
      <w:r>
        <w:rPr>
          <w:rFonts w:hint="eastAsia"/>
        </w:rPr>
        <w:t>若它不在我们心中，我们就不能成圣；并且，若它真的习惯性地在我们心中，成圣就是自然而然的事。</w:t>
      </w:r>
    </w:p>
    <w:p w14:paraId="0BE89BBF">
      <w:pPr>
        <w:pStyle w:val="6"/>
        <w:spacing w:before="269" w:line="261" w:lineRule="auto"/>
        <w:rPr>
          <w:rFonts w:hint="eastAsia"/>
        </w:rPr>
      </w:pPr>
    </w:p>
    <w:p w14:paraId="335798D7">
      <w:pPr>
        <w:pStyle w:val="6"/>
        <w:spacing w:before="269" w:line="261" w:lineRule="auto"/>
        <w:rPr>
          <w:rFonts w:hint="eastAsia"/>
        </w:rPr>
      </w:pPr>
      <w:r>
        <w:rPr>
          <w:rFonts w:hint="eastAsia"/>
        </w:rPr>
        <w:t>The Apostle Paul, in the first part of the sixth chapter of the Epistle to the Romans, has cast a flood of light on the subject which we have been considering.</w:t>
      </w:r>
    </w:p>
    <w:p w14:paraId="4C4A6FFA">
      <w:pPr>
        <w:pStyle w:val="6"/>
        <w:spacing w:before="269" w:line="261" w:lineRule="auto"/>
        <w:rPr>
          <w:rFonts w:hint="eastAsia"/>
        </w:rPr>
      </w:pPr>
      <w:r>
        <w:rPr>
          <w:rFonts w:hint="eastAsia"/>
        </w:rPr>
        <w:t>使徒保罗，在罗马书第六章的第一部分，对我们一直在思想的主题，投下了一片亮光。</w:t>
      </w:r>
    </w:p>
    <w:p w14:paraId="7AA2056F">
      <w:pPr>
        <w:pStyle w:val="6"/>
        <w:spacing w:before="269" w:line="261" w:lineRule="auto"/>
        <w:rPr>
          <w:rFonts w:hint="eastAsia"/>
        </w:rPr>
      </w:pPr>
    </w:p>
    <w:p w14:paraId="472F3E17">
      <w:pPr>
        <w:pStyle w:val="6"/>
        <w:spacing w:before="269" w:line="261" w:lineRule="auto"/>
        <w:rPr>
          <w:rFonts w:hint="eastAsia"/>
        </w:rPr>
      </w:pPr>
      <w:r>
        <w:rPr>
          <w:rFonts w:hint="eastAsia"/>
        </w:rPr>
        <w:t>I shall give you a summary of his illustration.</w:t>
      </w:r>
    </w:p>
    <w:p w14:paraId="11D6AE9F">
      <w:pPr>
        <w:pStyle w:val="6"/>
        <w:spacing w:before="269" w:line="261" w:lineRule="auto"/>
        <w:rPr>
          <w:rFonts w:hint="eastAsia"/>
        </w:rPr>
      </w:pPr>
      <w:r>
        <w:rPr>
          <w:rFonts w:hint="eastAsia"/>
        </w:rPr>
        <w:t>我将给你们一个他阐述的总结。</w:t>
      </w:r>
    </w:p>
    <w:p w14:paraId="09DE2A6C">
      <w:pPr>
        <w:pStyle w:val="6"/>
        <w:spacing w:before="269" w:line="261" w:lineRule="auto"/>
        <w:rPr>
          <w:rFonts w:hint="eastAsia"/>
        </w:rPr>
      </w:pPr>
    </w:p>
    <w:p w14:paraId="0B333E57">
      <w:pPr>
        <w:pStyle w:val="6"/>
        <w:spacing w:before="269" w:line="261" w:lineRule="auto"/>
        <w:rPr>
          <w:rFonts w:hint="eastAsia"/>
        </w:rPr>
      </w:pPr>
      <w:r>
        <w:rPr>
          <w:rFonts w:hint="eastAsia"/>
        </w:rPr>
        <w:t>‘All true Christians are united to Christ, identified, as it were, with him; united to him both in his death and his resurrection; united to him as having died, and as having risen again to an unending life.</w:t>
      </w:r>
    </w:p>
    <w:p w14:paraId="1E41FFE9">
      <w:pPr>
        <w:pStyle w:val="6"/>
        <w:spacing w:before="269" w:line="261" w:lineRule="auto"/>
        <w:rPr>
          <w:rFonts w:hint="eastAsia"/>
        </w:rPr>
      </w:pPr>
      <w:r>
        <w:rPr>
          <w:rFonts w:hint="eastAsia"/>
        </w:rPr>
        <w:t>‘所有真基督徒都与基督联合，可以说，与祂认同；与祂的死和祂的复活都联合；与已死的祂和已复活得永生的祂联合。</w:t>
      </w:r>
    </w:p>
    <w:p w14:paraId="5EE3252B">
      <w:pPr>
        <w:pStyle w:val="6"/>
        <w:spacing w:before="269" w:line="261" w:lineRule="auto"/>
        <w:rPr>
          <w:rFonts w:hint="eastAsia"/>
        </w:rPr>
      </w:pPr>
    </w:p>
    <w:p w14:paraId="64093AF7">
      <w:pPr>
        <w:pStyle w:val="6"/>
        <w:spacing w:before="269" w:line="261" w:lineRule="auto"/>
        <w:rPr>
          <w:rFonts w:hint="eastAsia"/>
        </w:rPr>
      </w:pPr>
      <w:r>
        <w:rPr>
          <w:rFonts w:hint="eastAsia"/>
        </w:rPr>
        <w:t>His death was a death by sin, for sin—a death penal, vicarious, expiatory.</w:t>
      </w:r>
    </w:p>
    <w:p w14:paraId="3C94A650">
      <w:pPr>
        <w:pStyle w:val="6"/>
        <w:spacing w:before="269" w:line="261" w:lineRule="auto"/>
        <w:rPr>
          <w:rFonts w:hint="eastAsia"/>
        </w:rPr>
      </w:pPr>
      <w:r>
        <w:rPr>
          <w:rFonts w:hint="eastAsia"/>
        </w:rPr>
        <w:t>祂的死是因罪而死，为罪而死——是刑罚性、替代性、赎罪性的死。</w:t>
      </w:r>
    </w:p>
    <w:p w14:paraId="02137411">
      <w:pPr>
        <w:pStyle w:val="6"/>
        <w:spacing w:before="269" w:line="261" w:lineRule="auto"/>
        <w:rPr>
          <w:rFonts w:hint="eastAsia"/>
        </w:rPr>
      </w:pPr>
    </w:p>
    <w:p w14:paraId="112F43A4">
      <w:pPr>
        <w:pStyle w:val="6"/>
        <w:spacing w:before="269" w:line="261" w:lineRule="auto"/>
        <w:rPr>
          <w:rFonts w:hint="eastAsia"/>
        </w:rPr>
      </w:pPr>
      <w:r>
        <w:rPr>
          <w:rFonts w:hint="eastAsia"/>
        </w:rPr>
        <w:t>We are united to him in that death.</w:t>
      </w:r>
    </w:p>
    <w:p w14:paraId="08EBA11E">
      <w:pPr>
        <w:pStyle w:val="6"/>
        <w:spacing w:before="269" w:line="261" w:lineRule="auto"/>
        <w:rPr>
          <w:rFonts w:hint="eastAsia"/>
        </w:rPr>
      </w:pPr>
      <w:r>
        <w:rPr>
          <w:rFonts w:hint="eastAsia"/>
        </w:rPr>
        <w:t>我们在那死里与祂联合。</w:t>
      </w:r>
    </w:p>
    <w:p w14:paraId="2BB70FBD">
      <w:pPr>
        <w:pStyle w:val="6"/>
        <w:spacing w:before="269" w:line="261" w:lineRule="auto"/>
        <w:rPr>
          <w:rFonts w:hint="eastAsia"/>
        </w:rPr>
      </w:pPr>
    </w:p>
    <w:p w14:paraId="5AD73E68">
      <w:pPr>
        <w:pStyle w:val="6"/>
        <w:spacing w:before="269" w:line="261" w:lineRule="auto"/>
        <w:rPr>
          <w:rFonts w:hint="eastAsia"/>
        </w:rPr>
      </w:pPr>
      <w:r>
        <w:rPr>
          <w:rFonts w:hint="eastAsia"/>
        </w:rPr>
        <w:t>It is as if we ourselves had by death made expiation for our sins.</w:t>
      </w:r>
    </w:p>
    <w:p w14:paraId="4252B728">
      <w:pPr>
        <w:pStyle w:val="6"/>
        <w:spacing w:before="269" w:line="261" w:lineRule="auto"/>
        <w:rPr>
          <w:rFonts w:hint="eastAsia"/>
        </w:rPr>
      </w:pPr>
      <w:r>
        <w:rPr>
          <w:rFonts w:hint="eastAsia"/>
        </w:rPr>
        <w:t>就好像我们自己已藉着死为我们的罪作了赎罪。</w:t>
      </w:r>
    </w:p>
    <w:p w14:paraId="6E198F2A">
      <w:pPr>
        <w:pStyle w:val="6"/>
        <w:spacing w:before="269" w:line="261" w:lineRule="auto"/>
        <w:rPr>
          <w:rFonts w:hint="eastAsia"/>
        </w:rPr>
      </w:pPr>
    </w:p>
    <w:p w14:paraId="79ED0233">
      <w:pPr>
        <w:pStyle w:val="6"/>
        <w:spacing w:before="269" w:line="261" w:lineRule="auto"/>
        <w:rPr>
          <w:rFonts w:hint="eastAsia"/>
        </w:rPr>
      </w:pPr>
      <w:r>
        <w:rPr>
          <w:rFonts w:hint="eastAsia"/>
        </w:rPr>
        <w:t>His life is a life conferred on him by God, as a token that he is fully satisfied with the expiation of sin made by his death.</w:t>
      </w:r>
    </w:p>
    <w:p w14:paraId="278A1E2F">
      <w:pPr>
        <w:pStyle w:val="6"/>
        <w:spacing w:before="269" w:line="261" w:lineRule="auto"/>
        <w:rPr>
          <w:rFonts w:hint="eastAsia"/>
        </w:rPr>
      </w:pPr>
      <w:r>
        <w:rPr>
          <w:rFonts w:hint="eastAsia"/>
        </w:rPr>
        <w:t>祂的生命是神赐予祂的生命，作为祂已完全满意于藉祂的死所作之罪的赎罪的记号。</w:t>
      </w:r>
    </w:p>
    <w:p w14:paraId="5145EA98">
      <w:pPr>
        <w:pStyle w:val="6"/>
        <w:spacing w:before="269" w:line="261" w:lineRule="auto"/>
        <w:rPr>
          <w:rFonts w:hint="eastAsia"/>
        </w:rPr>
      </w:pPr>
    </w:p>
    <w:p w14:paraId="7BC88FCF">
      <w:pPr>
        <w:pStyle w:val="6"/>
        <w:spacing w:before="269" w:line="261" w:lineRule="auto"/>
        <w:rPr>
          <w:rFonts w:hint="eastAsia"/>
        </w:rPr>
      </w:pPr>
      <w:r>
        <w:rPr>
          <w:rFonts w:hint="eastAsia"/>
        </w:rPr>
        <w:t>We are united to him in that life; God regards us as he regards him.</w:t>
      </w:r>
    </w:p>
    <w:p w14:paraId="117C1DDE">
      <w:pPr>
        <w:pStyle w:val="6"/>
        <w:spacing w:before="269" w:line="261" w:lineRule="auto"/>
        <w:rPr>
          <w:rFonts w:hint="eastAsia"/>
        </w:rPr>
      </w:pPr>
      <w:r>
        <w:rPr>
          <w:rFonts w:hint="eastAsia"/>
        </w:rPr>
        <w:t>我们在那生命里与祂联合；神看待我们，如同祂看待祂。</w:t>
      </w:r>
    </w:p>
    <w:p w14:paraId="0206A6E1">
      <w:pPr>
        <w:pStyle w:val="6"/>
        <w:spacing w:before="269" w:line="261" w:lineRule="auto"/>
        <w:rPr>
          <w:rFonts w:hint="eastAsia"/>
        </w:rPr>
      </w:pPr>
    </w:p>
    <w:p w14:paraId="2963E3CF">
      <w:pPr>
        <w:pStyle w:val="6"/>
        <w:spacing w:before="269" w:line="261" w:lineRule="auto"/>
        <w:rPr>
          <w:rFonts w:hint="eastAsia"/>
        </w:rPr>
      </w:pPr>
      <w:r>
        <w:rPr>
          <w:rFonts w:hint="eastAsia"/>
        </w:rPr>
        <w:t>He who is dead, or who has died, that is, by sin; he who in death has expiated sin, is free from, is justified from, sin.</w:t>
      </w:r>
    </w:p>
    <w:p w14:paraId="3E281A04">
      <w:pPr>
        <w:pStyle w:val="6"/>
        <w:spacing w:before="269" w:line="261" w:lineRule="auto"/>
        <w:rPr>
          <w:rFonts w:hint="eastAsia"/>
        </w:rPr>
      </w:pPr>
      <w:r>
        <w:rPr>
          <w:rFonts w:hint="eastAsia"/>
        </w:rPr>
        <w:t>那死的，或已死的，即因罪而死的；那在死中赎了罪的，就脱离了罪，从罪中称义了。</w:t>
      </w:r>
    </w:p>
    <w:p w14:paraId="650F5F0C">
      <w:pPr>
        <w:pStyle w:val="6"/>
        <w:spacing w:before="269" w:line="261" w:lineRule="auto"/>
        <w:rPr>
          <w:rFonts w:hint="eastAsia"/>
        </w:rPr>
      </w:pPr>
    </w:p>
    <w:p w14:paraId="12D5F1C6">
      <w:pPr>
        <w:pStyle w:val="6"/>
        <w:spacing w:before="269" w:line="261" w:lineRule="auto"/>
        <w:rPr>
          <w:rFonts w:hint="eastAsia"/>
        </w:rPr>
      </w:pPr>
      <w:r>
        <w:rPr>
          <w:rFonts w:hint="eastAsia"/>
        </w:rPr>
        <w:t>Sin can no longer condemn him.</w:t>
      </w:r>
    </w:p>
    <w:p w14:paraId="7EB7A735">
      <w:pPr>
        <w:pStyle w:val="6"/>
        <w:spacing w:before="269" w:line="261" w:lineRule="auto"/>
        <w:rPr>
          <w:rFonts w:hint="eastAsia"/>
        </w:rPr>
      </w:pPr>
      <w:r>
        <w:rPr>
          <w:rFonts w:hint="eastAsia"/>
        </w:rPr>
        <w:t>罪再不能定他的罪。</w:t>
      </w:r>
    </w:p>
    <w:p w14:paraId="3356AFB6">
      <w:pPr>
        <w:pStyle w:val="6"/>
        <w:spacing w:before="269" w:line="261" w:lineRule="auto"/>
        <w:rPr>
          <w:rFonts w:hint="eastAsia"/>
        </w:rPr>
      </w:pPr>
    </w:p>
    <w:p w14:paraId="57E07946">
      <w:pPr>
        <w:pStyle w:val="6"/>
        <w:spacing w:before="269" w:line="261" w:lineRule="auto"/>
        <w:rPr>
          <w:rFonts w:hint="eastAsia"/>
        </w:rPr>
      </w:pPr>
      <w:r>
        <w:rPr>
          <w:rFonts w:hint="eastAsia"/>
        </w:rPr>
        <w:t>Death, the penalty of sin, can no longer reign over him.</w:t>
      </w:r>
    </w:p>
    <w:p w14:paraId="2053441F">
      <w:pPr>
        <w:pStyle w:val="6"/>
        <w:spacing w:before="269" w:line="261" w:lineRule="auto"/>
        <w:rPr>
          <w:rFonts w:hint="eastAsia"/>
        </w:rPr>
      </w:pPr>
      <w:r>
        <w:rPr>
          <w:rFonts w:hint="eastAsia"/>
        </w:rPr>
        <w:t>死，罪的刑罚，再不能作他的王。</w:t>
      </w:r>
    </w:p>
    <w:p w14:paraId="66E3FF05">
      <w:pPr>
        <w:pStyle w:val="6"/>
        <w:spacing w:before="269" w:line="261" w:lineRule="auto"/>
        <w:rPr>
          <w:rFonts w:hint="eastAsia"/>
        </w:rPr>
      </w:pPr>
    </w:p>
    <w:p w14:paraId="5DC812B6">
      <w:pPr>
        <w:pStyle w:val="6"/>
        <w:spacing w:before="269" w:line="261" w:lineRule="auto"/>
        <w:rPr>
          <w:rFonts w:hint="eastAsia"/>
        </w:rPr>
      </w:pPr>
      <w:r>
        <w:rPr>
          <w:rFonts w:hint="eastAsia"/>
        </w:rPr>
        <w:t>It cannot be exacted, for it has been already paid.</w:t>
      </w:r>
    </w:p>
    <w:p w14:paraId="2BE7E95B">
      <w:pPr>
        <w:pStyle w:val="6"/>
        <w:spacing w:before="269" w:line="261" w:lineRule="auto"/>
        <w:rPr>
          <w:rFonts w:hint="eastAsia"/>
        </w:rPr>
      </w:pPr>
      <w:r>
        <w:rPr>
          <w:rFonts w:hint="eastAsia"/>
        </w:rPr>
        <w:t>它不能再被索取，因为它已被偿付。</w:t>
      </w:r>
    </w:p>
    <w:p w14:paraId="6E95FA4E">
      <w:pPr>
        <w:pStyle w:val="6"/>
        <w:spacing w:before="269" w:line="261" w:lineRule="auto"/>
        <w:rPr>
          <w:rFonts w:hint="eastAsia"/>
        </w:rPr>
      </w:pPr>
    </w:p>
    <w:p w14:paraId="61499334">
      <w:pPr>
        <w:pStyle w:val="6"/>
        <w:spacing w:before="269" w:line="261" w:lineRule="auto"/>
        <w:rPr>
          <w:rFonts w:hint="eastAsia"/>
        </w:rPr>
      </w:pPr>
      <w:r>
        <w:rPr>
          <w:rFonts w:hint="eastAsia"/>
        </w:rPr>
        <w:t>This is the case with Christ; this is the case with us in Christ.</w:t>
      </w:r>
    </w:p>
    <w:p w14:paraId="348A04E1">
      <w:pPr>
        <w:pStyle w:val="6"/>
        <w:spacing w:before="269" w:line="261" w:lineRule="auto"/>
        <w:rPr>
          <w:rFonts w:hint="eastAsia"/>
        </w:rPr>
      </w:pPr>
      <w:r>
        <w:rPr>
          <w:rFonts w:hint="eastAsia"/>
        </w:rPr>
        <w:t>基督如此；我们在基督里也如此。</w:t>
      </w:r>
    </w:p>
    <w:p w14:paraId="7EC5C8C0">
      <w:pPr>
        <w:pStyle w:val="6"/>
        <w:spacing w:before="269" w:line="261" w:lineRule="auto"/>
        <w:rPr>
          <w:rFonts w:hint="eastAsia"/>
        </w:rPr>
      </w:pPr>
    </w:p>
    <w:p w14:paraId="58EF7476">
      <w:pPr>
        <w:pStyle w:val="6"/>
        <w:spacing w:before="269" w:line="261" w:lineRule="auto"/>
        <w:rPr>
          <w:rFonts w:hint="eastAsia"/>
        </w:rPr>
      </w:pPr>
      <w:r>
        <w:rPr>
          <w:rFonts w:hint="eastAsia"/>
        </w:rPr>
        <w:t>‘Let this thought, then, dwell in your minds.</w:t>
      </w:r>
    </w:p>
    <w:p w14:paraId="61C0C314">
      <w:pPr>
        <w:pStyle w:val="6"/>
        <w:spacing w:before="269" w:line="261" w:lineRule="auto"/>
        <w:rPr>
          <w:rFonts w:hint="eastAsia"/>
        </w:rPr>
      </w:pPr>
      <w:r>
        <w:rPr>
          <w:rFonts w:hint="eastAsia"/>
        </w:rPr>
        <w:t>‘那么，让这思想住在你们心里。</w:t>
      </w:r>
    </w:p>
    <w:p w14:paraId="4E29AA78">
      <w:pPr>
        <w:pStyle w:val="6"/>
        <w:spacing w:before="269" w:line="261" w:lineRule="auto"/>
        <w:rPr>
          <w:rFonts w:hint="eastAsia"/>
        </w:rPr>
      </w:pPr>
    </w:p>
    <w:p w14:paraId="12054152">
      <w:pPr>
        <w:pStyle w:val="6"/>
        <w:spacing w:before="269" w:line="261" w:lineRule="auto"/>
        <w:rPr>
          <w:rFonts w:hint="eastAsia"/>
        </w:rPr>
      </w:pPr>
      <w:r>
        <w:rPr>
          <w:rFonts w:hint="eastAsia"/>
        </w:rPr>
        <w:t>He died once by sin, as the victim of sin.</w:t>
      </w:r>
    </w:p>
    <w:p w14:paraId="348D1200">
      <w:pPr>
        <w:pStyle w:val="6"/>
        <w:spacing w:before="269" w:line="261" w:lineRule="auto"/>
        <w:rPr>
          <w:rFonts w:hint="eastAsia"/>
        </w:rPr>
      </w:pPr>
      <w:r>
        <w:rPr>
          <w:rFonts w:hint="eastAsia"/>
        </w:rPr>
        <w:t>祂一次因罪而死，作为罪的牺牲品。</w:t>
      </w:r>
    </w:p>
    <w:p w14:paraId="555AF5F5">
      <w:pPr>
        <w:pStyle w:val="6"/>
        <w:spacing w:before="269" w:line="261" w:lineRule="auto"/>
        <w:rPr>
          <w:rFonts w:hint="eastAsia"/>
        </w:rPr>
      </w:pPr>
    </w:p>
    <w:p w14:paraId="11D35EEB">
      <w:pPr>
        <w:pStyle w:val="6"/>
        <w:spacing w:before="269" w:line="261" w:lineRule="auto"/>
        <w:rPr>
          <w:rFonts w:hint="eastAsia"/>
        </w:rPr>
      </w:pPr>
      <w:r>
        <w:rPr>
          <w:rFonts w:hint="eastAsia"/>
        </w:rPr>
        <w:t>He lives forever, raised by God as the token of his satisfaction with the sacrifice; and we are united to him both in this death and in this life.</w:t>
      </w:r>
    </w:p>
    <w:p w14:paraId="0CD5B152">
      <w:pPr>
        <w:pStyle w:val="6"/>
        <w:spacing w:before="269" w:line="261" w:lineRule="auto"/>
        <w:rPr>
          <w:rFonts w:hint="eastAsia"/>
        </w:rPr>
      </w:pPr>
      <w:r>
        <w:rPr>
          <w:rFonts w:hint="eastAsia"/>
        </w:rPr>
        <w:t>祂永远活着，被神复活，作为祂对这祭物满意的记号；我们在这死和这生中都与祂联合。</w:t>
      </w:r>
    </w:p>
    <w:p w14:paraId="2882747A">
      <w:pPr>
        <w:pStyle w:val="6"/>
        <w:spacing w:before="269" w:line="261" w:lineRule="auto"/>
        <w:rPr>
          <w:rFonts w:hint="eastAsia"/>
        </w:rPr>
      </w:pPr>
    </w:p>
    <w:p w14:paraId="2DD3CCEA">
      <w:pPr>
        <w:pStyle w:val="6"/>
        <w:spacing w:before="269" w:line="261" w:lineRule="auto"/>
        <w:rPr>
          <w:rFonts w:hint="eastAsia"/>
        </w:rPr>
      </w:pPr>
      <w:r>
        <w:rPr>
          <w:rFonts w:hint="eastAsia"/>
        </w:rPr>
        <w:t>We have in him died, been put to death by sin; and we in him have been quickened, and made to sit with him in the heavenly places, made partakers of the favor with which God regards him.</w:t>
      </w:r>
    </w:p>
    <w:p w14:paraId="50E350DF">
      <w:pPr>
        <w:pStyle w:val="6"/>
        <w:spacing w:before="269" w:line="261" w:lineRule="auto"/>
        <w:rPr>
          <w:rFonts w:hint="eastAsia"/>
        </w:rPr>
      </w:pPr>
      <w:r>
        <w:rPr>
          <w:rFonts w:hint="eastAsia"/>
        </w:rPr>
        <w:t>我们在祂里面死了，被罪治死；我们在祂里面被叫活过来，并与祂一同坐在天上，有份于神看待祂的那份恩宠。</w:t>
      </w:r>
    </w:p>
    <w:p w14:paraId="7F08D50C">
      <w:pPr>
        <w:pStyle w:val="6"/>
        <w:spacing w:before="269" w:line="261" w:lineRule="auto"/>
        <w:rPr>
          <w:rFonts w:hint="eastAsia"/>
        </w:rPr>
      </w:pPr>
    </w:p>
    <w:p w14:paraId="6D44F83B">
      <w:pPr>
        <w:pStyle w:val="6"/>
        <w:spacing w:before="269" w:line="261" w:lineRule="auto"/>
        <w:rPr>
          <w:rFonts w:hint="eastAsia"/>
        </w:rPr>
      </w:pPr>
      <w:r>
        <w:rPr>
          <w:rFonts w:hint="eastAsia"/>
        </w:rPr>
        <w:t>And taking these views of your state and relation to God, in consequence of your being by faith united to him as your representative, both in dying and in rising again, “Let not sin, therefore, reign in your mortal body, that ye should obey it in the lusts thereof.</w:t>
      </w:r>
    </w:p>
    <w:p w14:paraId="003DF909">
      <w:pPr>
        <w:pStyle w:val="6"/>
        <w:spacing w:before="269" w:line="261" w:lineRule="auto"/>
        <w:rPr>
          <w:rFonts w:hint="eastAsia"/>
        </w:rPr>
      </w:pPr>
      <w:r>
        <w:rPr>
          <w:rFonts w:hint="eastAsia"/>
        </w:rPr>
        <w:t>并且，既因你们藉着信与祂作为你们的代表联合，无论在死里还是在复活里，而对你们与神的光景和关系有了这些看法，就“所以，不要容罪在你们必死的身上作王，使你们顺从身子的私欲。</w:t>
      </w:r>
    </w:p>
    <w:p w14:paraId="6AC396AA">
      <w:pPr>
        <w:pStyle w:val="6"/>
        <w:spacing w:before="269" w:line="261" w:lineRule="auto"/>
        <w:rPr>
          <w:rFonts w:hint="eastAsia"/>
        </w:rPr>
      </w:pPr>
    </w:p>
    <w:p w14:paraId="0E966882">
      <w:pPr>
        <w:pStyle w:val="6"/>
        <w:spacing w:before="269" w:line="261" w:lineRule="auto"/>
        <w:rPr>
          <w:rFonts w:hint="eastAsia"/>
        </w:rPr>
      </w:pPr>
      <w:r>
        <w:rPr>
          <w:rFonts w:hint="eastAsia"/>
        </w:rPr>
        <w:t>Neither yield ye your members as instruments of unrighteousness to sin; but yield yourselves unto God, as those who are alive from the dead, and your members as instruments of righteousness unto God; for sin shall not have dominion over you.”</w:t>
      </w:r>
    </w:p>
    <w:p w14:paraId="37C3CD72">
      <w:pPr>
        <w:pStyle w:val="6"/>
        <w:spacing w:before="269" w:line="261" w:lineRule="auto"/>
        <w:rPr>
          <w:rFonts w:hint="eastAsia"/>
        </w:rPr>
      </w:pPr>
      <w:r>
        <w:rPr>
          <w:rFonts w:hint="eastAsia"/>
        </w:rPr>
        <w:t>也不要将你们的肢体献给罪作不义的器具；倒要像从死里复活的人，将自己献给神，并将肢体作义的器具献给神；因为罪必不能作你们的主。”</w:t>
      </w:r>
    </w:p>
    <w:p w14:paraId="033F3FE9">
      <w:pPr>
        <w:pStyle w:val="6"/>
        <w:spacing w:before="269" w:line="261" w:lineRule="auto"/>
        <w:rPr>
          <w:rFonts w:hint="eastAsia"/>
        </w:rPr>
      </w:pPr>
    </w:p>
    <w:p w14:paraId="1AC952B0">
      <w:pPr>
        <w:pStyle w:val="6"/>
        <w:spacing w:before="269" w:line="261" w:lineRule="auto"/>
        <w:rPr>
          <w:rFonts w:hint="eastAsia"/>
        </w:rPr>
      </w:pPr>
      <w:r>
        <w:rPr>
          <w:rFonts w:hint="eastAsia"/>
        </w:rPr>
        <w:t>It reigned unto death over you in the person of your Surety; but it has done its worst to him and to you.</w:t>
      </w:r>
    </w:p>
    <w:p w14:paraId="6338CF7A">
      <w:pPr>
        <w:pStyle w:val="6"/>
        <w:spacing w:before="269" w:line="261" w:lineRule="auto"/>
        <w:rPr>
          <w:rFonts w:hint="eastAsia"/>
        </w:rPr>
      </w:pPr>
      <w:r>
        <w:rPr>
          <w:rFonts w:hint="eastAsia"/>
        </w:rPr>
        <w:t>罪在你们保人的位格中作王，以致于死；但它已对祂和你们做了最坏的事。</w:t>
      </w:r>
    </w:p>
    <w:p w14:paraId="0DCD686B">
      <w:pPr>
        <w:pStyle w:val="6"/>
        <w:spacing w:before="269" w:line="261" w:lineRule="auto"/>
        <w:rPr>
          <w:rFonts w:hint="eastAsia"/>
        </w:rPr>
      </w:pPr>
    </w:p>
    <w:p w14:paraId="422F5536">
      <w:pPr>
        <w:pStyle w:val="6"/>
        <w:spacing w:before="269" w:line="261" w:lineRule="auto"/>
        <w:rPr>
          <w:rFonts w:hint="eastAsia"/>
        </w:rPr>
      </w:pPr>
      <w:r>
        <w:rPr>
          <w:rFonts w:hint="eastAsia"/>
        </w:rPr>
        <w:t>He lives, and so do you, with a life of which you can never be deprived, a holy, happy life, never to be debased by the slavery of sin, but entirely devoted to the service of God.'</w:t>
      </w:r>
    </w:p>
    <w:p w14:paraId="7FC5667C">
      <w:pPr>
        <w:pStyle w:val="6"/>
        <w:spacing w:before="269" w:line="261" w:lineRule="auto"/>
        <w:rPr>
          <w:rFonts w:hint="eastAsia"/>
        </w:rPr>
      </w:pPr>
      <w:r>
        <w:rPr>
          <w:rFonts w:hint="eastAsia"/>
        </w:rPr>
        <w:t>祂活着，你们也照样活着，活在一个你们永不能被剥夺的生命里，一个圣洁、快乐的生命，永不被罪的奴役所败坏，而是完全奉献于事奉神。’</w:t>
      </w:r>
    </w:p>
    <w:p w14:paraId="6E1A75E9">
      <w:pPr>
        <w:pStyle w:val="6"/>
        <w:spacing w:before="269" w:line="261" w:lineRule="auto"/>
        <w:rPr>
          <w:rFonts w:hint="eastAsia"/>
        </w:rPr>
      </w:pPr>
    </w:p>
    <w:p w14:paraId="0A7580C0">
      <w:pPr>
        <w:pStyle w:val="6"/>
        <w:spacing w:before="269" w:line="261" w:lineRule="auto"/>
        <w:rPr>
          <w:rFonts w:hint="eastAsia"/>
        </w:rPr>
      </w:pPr>
      <w:r>
        <w:rPr>
          <w:rFonts w:hint="eastAsia"/>
        </w:rPr>
        <w:t>Such, if we mistake not, is the substance of the Apostle Paul's statement; and what is it but a somewhat more expanded expression of the sentiment in the passage before us?</w:t>
      </w:r>
    </w:p>
    <w:p w14:paraId="6337E909">
      <w:pPr>
        <w:pStyle w:val="6"/>
        <w:spacing w:before="269" w:line="261" w:lineRule="auto"/>
        <w:rPr>
          <w:rFonts w:hint="eastAsia"/>
        </w:rPr>
      </w:pPr>
      <w:r>
        <w:rPr>
          <w:rFonts w:hint="eastAsia"/>
        </w:rPr>
        <w:t>若我们没有弄错，这就是使徒保罗陈述的实质；这岂不正是对我们面前这段经文情感的稍加扩展的表达吗？</w:t>
      </w:r>
    </w:p>
    <w:p w14:paraId="239C162A">
      <w:pPr>
        <w:pStyle w:val="6"/>
        <w:spacing w:before="269" w:line="261" w:lineRule="auto"/>
        <w:rPr>
          <w:rFonts w:hint="eastAsia"/>
        </w:rPr>
      </w:pPr>
    </w:p>
    <w:p w14:paraId="336F00DA">
      <w:pPr>
        <w:pStyle w:val="6"/>
        <w:spacing w:before="269" w:line="261" w:lineRule="auto"/>
        <w:rPr>
          <w:rFonts w:hint="eastAsia"/>
        </w:rPr>
      </w:pPr>
      <w:r>
        <w:rPr>
          <w:rFonts w:hint="eastAsia"/>
        </w:rPr>
        <w:t>“Forasmuch as Christ has suffered for us in the flesh, Arm yourselves with this same thought, that he who has suffered in the flesh has been made to rest from sin, that ye may no longer live the rest of your time in the flesh to the lusts of men, but to the will of God.”</w:t>
      </w:r>
    </w:p>
    <w:p w14:paraId="2773EC36">
      <w:pPr>
        <w:pStyle w:val="6"/>
        <w:spacing w:before="269" w:line="261" w:lineRule="auto"/>
        <w:rPr>
          <w:rFonts w:hint="eastAsia"/>
        </w:rPr>
      </w:pPr>
      <w:r>
        <w:rPr>
          <w:rFonts w:hint="eastAsia"/>
        </w:rPr>
        <w:t>“基督既为我们在肉身受苦，你们也要将这同一思想作为兵器，即那在肉身受过苦的祂，已从罪中得了安息，叫你们从今以后，就可以不从人的情欲，只从神的旨意，在世度余下的光阴。”</w:t>
      </w:r>
    </w:p>
    <w:p w14:paraId="35244F59">
      <w:pPr>
        <w:pStyle w:val="6"/>
        <w:spacing w:before="269" w:line="261" w:lineRule="auto"/>
        <w:rPr>
          <w:rFonts w:hint="eastAsia"/>
        </w:rPr>
      </w:pPr>
    </w:p>
    <w:p w14:paraId="2C57A909">
      <w:pPr>
        <w:pStyle w:val="6"/>
        <w:spacing w:before="269" w:line="261" w:lineRule="auto"/>
        <w:rPr>
          <w:rFonts w:hint="eastAsia"/>
        </w:rPr>
      </w:pPr>
      <w:r>
        <w:rPr>
          <w:rFonts w:hint="eastAsia"/>
        </w:rPr>
        <w:t>These illustrations have failed of their object, if they have not led us into a just appreciation of Christianity as the most effectual means of morally improving, the only means of spiritually transforming, depraved man, and disclosed to us the secret in which its great strength lies to make men truly holy.</w:t>
      </w:r>
    </w:p>
    <w:p w14:paraId="078C8B5F">
      <w:pPr>
        <w:pStyle w:val="6"/>
        <w:spacing w:before="269" w:line="261" w:lineRule="auto"/>
        <w:rPr>
          <w:rFonts w:hint="eastAsia"/>
        </w:rPr>
      </w:pPr>
      <w:r>
        <w:rPr>
          <w:rFonts w:hint="eastAsia"/>
        </w:rPr>
        <w:t>这些阐述若没有引导我们正确地认识到基督教是道德上改良、灵性上改变败坏之人的最有效方法，是唯一的方法，并向我们揭示了其使人真正成圣的巨大力量之奥秘所在，那么它们就未能达到其目的。</w:t>
      </w:r>
    </w:p>
    <w:p w14:paraId="5A9CDA7C">
      <w:pPr>
        <w:pStyle w:val="6"/>
        <w:spacing w:before="269" w:line="261" w:lineRule="auto"/>
        <w:rPr>
          <w:rFonts w:hint="eastAsia"/>
        </w:rPr>
      </w:pPr>
    </w:p>
    <w:p w14:paraId="487455C2">
      <w:pPr>
        <w:pStyle w:val="6"/>
        <w:spacing w:before="269" w:line="261" w:lineRule="auto"/>
        <w:rPr>
          <w:rFonts w:hint="eastAsia"/>
        </w:rPr>
      </w:pPr>
      <w:r>
        <w:rPr>
          <w:rFonts w:hint="eastAsia"/>
        </w:rPr>
        <w:t>The superior efficacy of Christianity, as an instrument of ameliorating the moral condition of mankind, to every other means employed for this purpose, will not be questioned by any enlightened and unprejudiced thinker; but the true cause of this efficacy, and the  manner  in  which  it  is  put  forth,  are  overlooked  by most,   misapprehended   by   many,   and   rightly   understood by comparatively few.</w:t>
      </w:r>
    </w:p>
    <w:p w14:paraId="3EF2554B">
      <w:pPr>
        <w:pStyle w:val="6"/>
        <w:spacing w:before="269" w:line="261" w:lineRule="auto"/>
        <w:rPr>
          <w:rFonts w:hint="eastAsia"/>
        </w:rPr>
      </w:pPr>
      <w:r>
        <w:rPr>
          <w:rFonts w:hint="eastAsia"/>
        </w:rPr>
        <w:t>基督教作为改善人类道德状况的一种工具，其功效优于为达此目的而采用的任何其他方法，这一点任何有见识、无偏见的思想家都不会质疑；但这种功效的真正原因，及其施展的方式，却被大多数人忽略，被许多人误解，而只有相对少数人正确地理解。</w:t>
      </w:r>
    </w:p>
    <w:p w14:paraId="6199AF15">
      <w:pPr>
        <w:pStyle w:val="6"/>
        <w:spacing w:before="269" w:line="261" w:lineRule="auto"/>
        <w:rPr>
          <w:rFonts w:hint="eastAsia"/>
        </w:rPr>
      </w:pPr>
    </w:p>
    <w:p w14:paraId="3EAFC7C1">
      <w:pPr>
        <w:pStyle w:val="6"/>
        <w:spacing w:before="269" w:line="261" w:lineRule="auto"/>
        <w:rPr>
          <w:rFonts w:hint="eastAsia"/>
        </w:rPr>
      </w:pPr>
      <w:r>
        <w:rPr>
          <w:rFonts w:hint="eastAsia"/>
        </w:rPr>
        <w:t>The efficacy of Christianity, as a transformer of human character, is attributed by many even of its teachers to the purity, extent, and spirituality of its moral requisitions; and to the plainness with which these are stated, and the energy with which they are enforced, in the law, and by the example of Christ.</w:t>
      </w:r>
    </w:p>
    <w:p w14:paraId="49C428CC">
      <w:pPr>
        <w:pStyle w:val="6"/>
        <w:spacing w:before="269" w:line="261" w:lineRule="auto"/>
        <w:rPr>
          <w:rFonts w:hint="eastAsia"/>
        </w:rPr>
      </w:pPr>
      <w:r>
        <w:rPr>
          <w:rFonts w:hint="eastAsia"/>
        </w:rPr>
        <w:t>基督教作为改变人品格的功效，甚至被其许多教师归因于其道德要求的纯洁、广博和属灵性；以及这些要求在律法和基督的榜样中被陈述的简明性，和被强制执行的力度。</w:t>
      </w:r>
    </w:p>
    <w:p w14:paraId="7B139873">
      <w:pPr>
        <w:pStyle w:val="6"/>
        <w:spacing w:before="269" w:line="261" w:lineRule="auto"/>
        <w:rPr>
          <w:rFonts w:hint="eastAsia"/>
        </w:rPr>
      </w:pPr>
    </w:p>
    <w:p w14:paraId="40EA696F">
      <w:pPr>
        <w:pStyle w:val="6"/>
        <w:spacing w:before="269" w:line="261" w:lineRule="auto"/>
        <w:rPr>
          <w:rFonts w:hint="eastAsia"/>
        </w:rPr>
      </w:pPr>
      <w:r>
        <w:rPr>
          <w:rFonts w:hint="eastAsia"/>
        </w:rPr>
        <w:t>It is impossible to speak too highly of the Christian morality, unless you exalt it, as has often been done, to the disparagement of the atoning sacrifice and quickening spirit of its author; and  we  willingly  admit,  that  in  the  formation  of  a  christianly good character, the law of Christ occupies an important, though still a subordinate place.</w:t>
      </w:r>
    </w:p>
    <w:p w14:paraId="64613C2E">
      <w:pPr>
        <w:pStyle w:val="6"/>
        <w:spacing w:before="269" w:line="261" w:lineRule="auto"/>
        <w:rPr>
          <w:rFonts w:hint="eastAsia"/>
        </w:rPr>
      </w:pPr>
      <w:r>
        <w:rPr>
          <w:rFonts w:hint="eastAsia"/>
        </w:rPr>
        <w:t>对基督教的道德，无论怎样高度评价都不过分，除非你像常有的那样，高抬它以贬低其创始者的赎罪祭和使人活过来的灵；我们欣然承认，在形成一个合乎基督徒样式的良善品格上，基督的律法占有重要，但仍是次要的地位。</w:t>
      </w:r>
    </w:p>
    <w:p w14:paraId="18FEAFF8">
      <w:pPr>
        <w:pStyle w:val="6"/>
        <w:spacing w:before="269" w:line="261" w:lineRule="auto"/>
        <w:rPr>
          <w:rFonts w:hint="eastAsia"/>
        </w:rPr>
      </w:pPr>
    </w:p>
    <w:p w14:paraId="043303DA">
      <w:pPr>
        <w:pStyle w:val="6"/>
        <w:spacing w:before="269" w:line="261" w:lineRule="auto"/>
        <w:rPr>
          <w:rFonts w:hint="eastAsia"/>
        </w:rPr>
      </w:pPr>
      <w:r>
        <w:rPr>
          <w:rFonts w:hint="eastAsia"/>
        </w:rPr>
        <w:t>But he ill understands the principles of human nature, who expects that a being, such as both revelation and experience tell us that man is, wholly depraved, alienated from the life of God, strongly inclined to forbidden indulgence, alike strongly disinclined to the restraints of religious and moral obligation, should merely by a statement and enforcement of duty, however clear and cogent, be made to undergo a radical change in his principles and habits.</w:t>
      </w:r>
    </w:p>
    <w:p w14:paraId="17EE686C">
      <w:pPr>
        <w:pStyle w:val="6"/>
        <w:spacing w:before="269" w:line="261" w:lineRule="auto"/>
        <w:rPr>
          <w:rFonts w:hint="eastAsia"/>
        </w:rPr>
      </w:pPr>
      <w:r>
        <w:rPr>
          <w:rFonts w:hint="eastAsia"/>
        </w:rPr>
        <w:t>但是，那期望一个如启示和经验都告诉我们的那样，完全败坏、与神的生命隔绝、强烈倾向于被禁的放纵、同样强烈不愿受宗教和道德义务约束的人，仅仅藉着对责任的陈述和强制，无论多么清晰有力，就能在其原则和习惯上经历根本性改变的人，他对人性的原则知之甚少。</w:t>
      </w:r>
    </w:p>
    <w:p w14:paraId="04880F8F">
      <w:pPr>
        <w:pStyle w:val="6"/>
        <w:spacing w:before="269" w:line="261" w:lineRule="auto"/>
        <w:rPr>
          <w:rFonts w:hint="eastAsia"/>
        </w:rPr>
      </w:pPr>
    </w:p>
    <w:p w14:paraId="377710CE">
      <w:pPr>
        <w:pStyle w:val="6"/>
        <w:spacing w:before="269" w:line="261" w:lineRule="auto"/>
        <w:rPr>
          <w:rFonts w:hint="eastAsia"/>
        </w:rPr>
      </w:pPr>
      <w:r>
        <w:rPr>
          <w:rFonts w:hint="eastAsia"/>
        </w:rPr>
        <w:t>Who, indeed, does not know, that the attempt to urge on a person a mode of conduct to which he is strongly disinclined, if you do not at the same time employ appropriate and adequate means for altering the inclination, usually ends in increasing the indisposition it was intended to remove, aggravating the disease it was meant to cure?</w:t>
      </w:r>
    </w:p>
    <w:p w14:paraId="4C275082">
      <w:pPr>
        <w:pStyle w:val="6"/>
        <w:spacing w:before="269" w:line="261" w:lineRule="auto"/>
        <w:rPr>
          <w:rFonts w:hint="eastAsia"/>
        </w:rPr>
      </w:pPr>
      <w:r>
        <w:rPr>
          <w:rFonts w:hint="eastAsia"/>
        </w:rPr>
        <w:t>的确，谁不知道，若试图催促一个人采取他强烈不愿的行为方式，而不同时采用恰当且足够的手段来改变其倾向，通常只会加增那本意要消除的不情愿，加重那本意要治愈的疾病呢？</w:t>
      </w:r>
    </w:p>
    <w:p w14:paraId="3EDDD0D0">
      <w:pPr>
        <w:pStyle w:val="6"/>
        <w:spacing w:before="269" w:line="261" w:lineRule="auto"/>
        <w:rPr>
          <w:rFonts w:hint="eastAsia"/>
        </w:rPr>
      </w:pPr>
    </w:p>
    <w:p w14:paraId="4D0E57B9">
      <w:pPr>
        <w:pStyle w:val="6"/>
        <w:spacing w:before="269" w:line="261" w:lineRule="auto"/>
        <w:rPr>
          <w:rFonts w:hint="eastAsia"/>
        </w:rPr>
      </w:pPr>
      <w:r>
        <w:rPr>
          <w:rFonts w:hint="eastAsia"/>
        </w:rPr>
        <w:t>The morality of Christianity far exceeds any other morality which the world has ever seen.</w:t>
      </w:r>
    </w:p>
    <w:p w14:paraId="5BB61191">
      <w:pPr>
        <w:pStyle w:val="6"/>
        <w:spacing w:before="269" w:line="261" w:lineRule="auto"/>
        <w:rPr>
          <w:rFonts w:hint="eastAsia"/>
        </w:rPr>
      </w:pPr>
      <w:r>
        <w:rPr>
          <w:rFonts w:hint="eastAsia"/>
        </w:rPr>
        <w:t>基督教的道德远超过世界所曾见过的任何其他道德。</w:t>
      </w:r>
    </w:p>
    <w:p w14:paraId="45A346C1">
      <w:pPr>
        <w:pStyle w:val="6"/>
        <w:spacing w:before="269" w:line="261" w:lineRule="auto"/>
        <w:rPr>
          <w:rFonts w:hint="eastAsia"/>
        </w:rPr>
      </w:pPr>
    </w:p>
    <w:p w14:paraId="394374A9">
      <w:pPr>
        <w:pStyle w:val="6"/>
        <w:spacing w:before="269" w:line="261" w:lineRule="auto"/>
        <w:rPr>
          <w:rFonts w:hint="eastAsia"/>
        </w:rPr>
      </w:pPr>
      <w:r>
        <w:rPr>
          <w:rFonts w:hint="eastAsia"/>
        </w:rPr>
        <w:t>Where is to be found anything to be compared with the Sermon on the Mount, or the moral part of the apostolical epistles?</w:t>
      </w:r>
    </w:p>
    <w:p w14:paraId="5642F3BA">
      <w:pPr>
        <w:pStyle w:val="6"/>
        <w:spacing w:before="269" w:line="261" w:lineRule="auto"/>
        <w:rPr>
          <w:rFonts w:hint="eastAsia"/>
        </w:rPr>
      </w:pPr>
      <w:r>
        <w:rPr>
          <w:rFonts w:hint="eastAsia"/>
        </w:rPr>
        <w:t>在哪里能找到任何可与登山宝训，或使徒书信的道德部分相比的东西呢？</w:t>
      </w:r>
    </w:p>
    <w:p w14:paraId="071F3F41">
      <w:pPr>
        <w:pStyle w:val="6"/>
        <w:spacing w:before="269" w:line="261" w:lineRule="auto"/>
        <w:rPr>
          <w:rFonts w:hint="eastAsia"/>
        </w:rPr>
      </w:pPr>
    </w:p>
    <w:p w14:paraId="3DBF146C">
      <w:pPr>
        <w:pStyle w:val="6"/>
        <w:spacing w:before="269" w:line="261" w:lineRule="auto"/>
        <w:rPr>
          <w:rFonts w:hint="eastAsia"/>
        </w:rPr>
      </w:pPr>
      <w:r>
        <w:rPr>
          <w:rFonts w:hint="eastAsia"/>
        </w:rPr>
        <w:t>Yet the transforming power of the system does not lie here.</w:t>
      </w:r>
    </w:p>
    <w:p w14:paraId="06309884">
      <w:pPr>
        <w:pStyle w:val="6"/>
        <w:spacing w:before="269" w:line="261" w:lineRule="auto"/>
        <w:rPr>
          <w:rFonts w:hint="eastAsia"/>
        </w:rPr>
      </w:pPr>
      <w:r>
        <w:rPr>
          <w:rFonts w:hint="eastAsia"/>
        </w:rPr>
        <w:t>然而，这体系的改变能力并不在于此。</w:t>
      </w:r>
    </w:p>
    <w:p w14:paraId="3CE7E69E">
      <w:pPr>
        <w:pStyle w:val="6"/>
        <w:spacing w:before="269" w:line="261" w:lineRule="auto"/>
        <w:rPr>
          <w:rFonts w:hint="eastAsia"/>
        </w:rPr>
      </w:pPr>
    </w:p>
    <w:p w14:paraId="0ACD7D62">
      <w:pPr>
        <w:pStyle w:val="6"/>
        <w:spacing w:before="269" w:line="261" w:lineRule="auto"/>
        <w:rPr>
          <w:rFonts w:hint="eastAsia"/>
        </w:rPr>
      </w:pPr>
      <w:r>
        <w:rPr>
          <w:rFonts w:hint="eastAsia"/>
        </w:rPr>
        <w:t>The morality of Christianity may be useful in convincing a bad man that he is bad, and in helping a good man to become better; but, constituted as human nature is, it cannot convert a bad man into a good man.</w:t>
      </w:r>
    </w:p>
    <w:p w14:paraId="0608D863">
      <w:pPr>
        <w:pStyle w:val="6"/>
        <w:spacing w:before="269" w:line="261" w:lineRule="auto"/>
        <w:rPr>
          <w:rFonts w:hint="eastAsia"/>
        </w:rPr>
      </w:pPr>
      <w:r>
        <w:rPr>
          <w:rFonts w:hint="eastAsia"/>
        </w:rPr>
        <w:t>基督教的道德或许有助于让一个坏人相信他是坏的，并帮助一个好人变得更好；但就人性的构成而言，它不能将一个坏人变成一个好人。</w:t>
      </w:r>
    </w:p>
    <w:p w14:paraId="588B273C">
      <w:pPr>
        <w:pStyle w:val="6"/>
        <w:spacing w:before="269" w:line="261" w:lineRule="auto"/>
        <w:rPr>
          <w:rFonts w:hint="eastAsia"/>
        </w:rPr>
      </w:pPr>
    </w:p>
    <w:p w14:paraId="5A847FA1">
      <w:pPr>
        <w:pStyle w:val="6"/>
        <w:spacing w:before="269" w:line="261" w:lineRule="auto"/>
        <w:rPr>
          <w:rFonts w:hint="eastAsia"/>
        </w:rPr>
      </w:pPr>
      <w:r>
        <w:rPr>
          <w:rFonts w:hint="eastAsia"/>
        </w:rPr>
        <w:t>Another class of Christian teachers, in much greater harmony with the principles both of the scriptural revelation and a sound mental philosophy, have held that the power of Christianity to make men new creatures, resides in its peculiarities as a doctrinal system; that the clear, well-established disclosures it makes of the grandeur and the grace of the Divine character, of the infinite venerableness, and estimableness, and loveliness, and kindness, of the Supreme Being; in the accounts it gives us of the incarnation and sacrifice of his only-begotten Son, and of the inestimably valuable blessings which, through his mediation, are bestowed on mankind; when apprehended in their meaning and evidence, that is, when understood and believed, naturally and necessarily produce such a revolution in man's mode of thinking and feeling  in  reference  to  God,  as  naturally  and  necessarily  leads  to a revolution in his mode of conduct; and that then, and not till then, the moral or preceptive part of Christianity begins to tell on the amelioration of the character.</w:t>
      </w:r>
    </w:p>
    <w:p w14:paraId="6AB8A4CD">
      <w:pPr>
        <w:pStyle w:val="6"/>
        <w:spacing w:before="269" w:line="261" w:lineRule="auto"/>
        <w:rPr>
          <w:rFonts w:hint="eastAsia"/>
        </w:rPr>
      </w:pPr>
      <w:r>
        <w:rPr>
          <w:rFonts w:hint="eastAsia"/>
        </w:rPr>
        <w:t>另一类基督教教师，其观点与圣经启示和健全的心智哲学原则都更为和谐，他们认为基督教使人成为新造之物的能力，在于其作为教义体系的独特性；即它对至高存在者之神圣品格的威严与恩典，对其无限的可敬、可贵、可爱和仁慈所作的清晰、确凿的揭示；在它告诉我们关于祂独生子道成肉身和献祭的记述中，以及藉祂的中保所赐予人类的无法估价之宝贵祝福中；当这些事的意义和证据被领会时，即被理解和相信时，自然而必然地在人对神的思想和情感方式上产生一场革命，这革命又自然而必然地导致其行为方式的革命；并且那时，而且只有那时，基督教的道德或训诫部分才开始对品格的改善产生影响。</w:t>
      </w:r>
    </w:p>
    <w:p w14:paraId="30A077F8">
      <w:pPr>
        <w:pStyle w:val="6"/>
        <w:spacing w:before="269" w:line="261" w:lineRule="auto"/>
        <w:rPr>
          <w:rFonts w:hint="eastAsia"/>
        </w:rPr>
      </w:pPr>
    </w:p>
    <w:p w14:paraId="5381B706">
      <w:pPr>
        <w:pStyle w:val="6"/>
        <w:spacing w:before="269" w:line="261" w:lineRule="auto"/>
        <w:rPr>
          <w:rFonts w:hint="eastAsia"/>
        </w:rPr>
      </w:pPr>
      <w:r>
        <w:rPr>
          <w:rFonts w:hint="eastAsia"/>
        </w:rPr>
        <w:t>These sentiments, especially when connected, as they usually are, with a persuasion of the necessity of supernatural influence, the influence of the Holy Spirit, to bring the mind and to keep the mind under the moral influence of evangelical truth, appear to us just, so far as they go; but still they exhibit but an imperfect view of the manner in which Christianity produces—what nothing else can—a radical, permanent, ever-progressive improvement of the human character, leading a man to “live the rest of his time in the flesh not to the lusts of men, but to the will of God.”</w:t>
      </w:r>
    </w:p>
    <w:p w14:paraId="5EAB3E04">
      <w:pPr>
        <w:pStyle w:val="6"/>
        <w:spacing w:before="269" w:line="261" w:lineRule="auto"/>
        <w:rPr>
          <w:rFonts w:hint="eastAsia"/>
        </w:rPr>
      </w:pPr>
      <w:r>
        <w:rPr>
          <w:rFonts w:hint="eastAsia"/>
        </w:rPr>
        <w:t>这些观点，尤其是当它们通常与一种信念相连，即需要超自然的影响力，即圣灵的影响力，来使心思意念处于并保持在福音真理的道德影响之下时，在我们看来，就其本身而言是正确的；但它们仍然只展现了基督教如何产生——这是其他任何事物都无法做到的——对人品格的根本性、永久性、不断进步的改善的一个不完全的看法，这改善引导一个人“在肉身度余下的光阴，不从人的私欲，只从神的旨意。”</w:t>
      </w:r>
    </w:p>
    <w:p w14:paraId="73AACE88">
      <w:pPr>
        <w:pStyle w:val="6"/>
        <w:spacing w:before="269" w:line="261" w:lineRule="auto"/>
        <w:rPr>
          <w:rFonts w:hint="eastAsia"/>
        </w:rPr>
      </w:pPr>
    </w:p>
    <w:p w14:paraId="4665118C">
      <w:pPr>
        <w:pStyle w:val="6"/>
        <w:spacing w:before="269" w:line="261" w:lineRule="auto"/>
        <w:rPr>
          <w:rFonts w:hint="eastAsia"/>
        </w:rPr>
      </w:pPr>
      <w:r>
        <w:rPr>
          <w:rFonts w:hint="eastAsia"/>
        </w:rPr>
        <w:t>Fully to understand this most important subject, it is necessary to recollect that Christianity, in the most extensive sense of the word, is something more than a revelation either of moral or religious truth.</w:t>
      </w:r>
    </w:p>
    <w:p w14:paraId="291A7E54">
      <w:pPr>
        <w:pStyle w:val="6"/>
        <w:spacing w:before="269" w:line="261" w:lineRule="auto"/>
        <w:rPr>
          <w:rFonts w:hint="eastAsia"/>
        </w:rPr>
      </w:pPr>
      <w:r>
        <w:rPr>
          <w:rFonts w:hint="eastAsia"/>
        </w:rPr>
        <w:t>要完全理解这个至关重要的主题，有必要记起，基督教，在其最广泛的意义上，不仅仅是道德或宗教真理的启示。</w:t>
      </w:r>
    </w:p>
    <w:p w14:paraId="4DFD5249">
      <w:pPr>
        <w:pStyle w:val="6"/>
        <w:spacing w:before="269" w:line="261" w:lineRule="auto"/>
        <w:rPr>
          <w:rFonts w:hint="eastAsia"/>
        </w:rPr>
      </w:pPr>
    </w:p>
    <w:p w14:paraId="4E6134F4">
      <w:pPr>
        <w:pStyle w:val="6"/>
        <w:spacing w:before="269" w:line="261" w:lineRule="auto"/>
        <w:rPr>
          <w:rFonts w:hint="eastAsia"/>
        </w:rPr>
      </w:pPr>
      <w:r>
        <w:rPr>
          <w:rFonts w:hint="eastAsia"/>
        </w:rPr>
        <w:t>It is the development of a Divine economy, a system of Divine dispensations in reference to a lost world; and it is in these dispensations, the incarnation and sacrifice of the Only-Begotten of God, dispensations having for their direct object the change of man, the sinner's relation to the Supreme Being as the moral governor of the world, that the true origin of man's moral transformation is to be found; and it is as a development of these dispensations that the Christian revelation principally conduces to the sanctification of man.</w:t>
      </w:r>
    </w:p>
    <w:p w14:paraId="7A54B9C5">
      <w:pPr>
        <w:pStyle w:val="6"/>
        <w:spacing w:before="269" w:line="261" w:lineRule="auto"/>
        <w:rPr>
          <w:rFonts w:hint="eastAsia"/>
        </w:rPr>
      </w:pPr>
      <w:r>
        <w:rPr>
          <w:rFonts w:hint="eastAsia"/>
        </w:rPr>
        <w:t>它是神圣经纶的展开，是一个关于失丧世界的神圣护理体系；正是在这些护理中，即神独生子的道成肉身和献祭，这些以改变人、改变罪人与作为世界道德治理者的至高存在者之关系为直接目标的护理中，才能找到人道德改变的真正起源；基督教的启示也正是作为这些护理的展开，才主要有助于人的成圣。</w:t>
      </w:r>
    </w:p>
    <w:p w14:paraId="4E82F90D">
      <w:pPr>
        <w:pStyle w:val="6"/>
        <w:spacing w:before="269" w:line="261" w:lineRule="auto"/>
        <w:rPr>
          <w:rFonts w:hint="eastAsia"/>
        </w:rPr>
      </w:pPr>
    </w:p>
    <w:p w14:paraId="203DFB1A">
      <w:pPr>
        <w:pStyle w:val="6"/>
        <w:spacing w:before="269" w:line="261" w:lineRule="auto"/>
        <w:rPr>
          <w:rFonts w:hint="eastAsia"/>
        </w:rPr>
      </w:pPr>
      <w:r>
        <w:rPr>
          <w:rFonts w:hint="eastAsia"/>
        </w:rPr>
        <w:t>Nothing is more obvious than that a man's state, relations, and circumstances  have  a  powerful  influence  on  the  formation  of his character.</w:t>
      </w:r>
    </w:p>
    <w:p w14:paraId="3ABF5E24">
      <w:pPr>
        <w:pStyle w:val="6"/>
        <w:spacing w:before="269" w:line="261" w:lineRule="auto"/>
        <w:rPr>
          <w:rFonts w:hint="eastAsia"/>
        </w:rPr>
      </w:pPr>
      <w:r>
        <w:rPr>
          <w:rFonts w:hint="eastAsia"/>
        </w:rPr>
        <w:t>没有什么比一个人的光景、关系和环境对其品格的形成有强大影响更为明显的了。</w:t>
      </w:r>
    </w:p>
    <w:p w14:paraId="3D1BA0AA">
      <w:pPr>
        <w:pStyle w:val="6"/>
        <w:spacing w:before="269" w:line="261" w:lineRule="auto"/>
        <w:rPr>
          <w:rFonts w:hint="eastAsia"/>
        </w:rPr>
      </w:pPr>
    </w:p>
    <w:p w14:paraId="39A490E5">
      <w:pPr>
        <w:pStyle w:val="6"/>
        <w:spacing w:before="269" w:line="261" w:lineRule="auto"/>
        <w:rPr>
          <w:rFonts w:hint="eastAsia"/>
        </w:rPr>
      </w:pPr>
      <w:r>
        <w:rPr>
          <w:rFonts w:hint="eastAsia"/>
        </w:rPr>
        <w:t>The same individual, if placed in infancy in the state of slavery, or in the state of royalty, would in mature life be distinguished by very different, and in many points directly opposite, dispositions and habits.</w:t>
      </w:r>
    </w:p>
    <w:p w14:paraId="3196869F">
      <w:pPr>
        <w:pStyle w:val="6"/>
        <w:spacing w:before="269" w:line="261" w:lineRule="auto"/>
        <w:rPr>
          <w:rFonts w:hint="eastAsia"/>
        </w:rPr>
      </w:pPr>
      <w:r>
        <w:rPr>
          <w:rFonts w:hint="eastAsia"/>
        </w:rPr>
        <w:t>同一个人，若在婴孩时期被置于奴役状态，或王室状态，在成年后会表现出非常不同，且在许多方面截然相反的性情和习惯。</w:t>
      </w:r>
    </w:p>
    <w:p w14:paraId="013853B4">
      <w:pPr>
        <w:pStyle w:val="6"/>
        <w:spacing w:before="269" w:line="261" w:lineRule="auto"/>
        <w:rPr>
          <w:rFonts w:hint="eastAsia"/>
        </w:rPr>
      </w:pPr>
    </w:p>
    <w:p w14:paraId="652E9FBD">
      <w:pPr>
        <w:pStyle w:val="6"/>
        <w:spacing w:before="269" w:line="261" w:lineRule="auto"/>
        <w:rPr>
          <w:rFonts w:hint="eastAsia"/>
        </w:rPr>
      </w:pPr>
      <w:r>
        <w:rPr>
          <w:rFonts w:hint="eastAsia"/>
        </w:rPr>
        <w:t>A certain set of relations and circumstances may be quite incongruous with a certain character; and every species of moral means may be employed in vain to produce that character, till these relations and circumstances are changed.</w:t>
      </w:r>
    </w:p>
    <w:p w14:paraId="4A934C4C">
      <w:pPr>
        <w:pStyle w:val="6"/>
        <w:spacing w:before="269" w:line="261" w:lineRule="auto"/>
        <w:rPr>
          <w:rFonts w:hint="eastAsia"/>
        </w:rPr>
      </w:pPr>
      <w:r>
        <w:rPr>
          <w:rFonts w:hint="eastAsia"/>
        </w:rPr>
        <w:t>某一套关系和环境可能与某一品格完全不协调；并且，在这些关系和环境改变之前，各种道德手段都可能被徒然地用来产生那种品格。</w:t>
      </w:r>
    </w:p>
    <w:p w14:paraId="78F56464">
      <w:pPr>
        <w:pStyle w:val="6"/>
        <w:spacing w:before="269" w:line="261" w:lineRule="auto"/>
        <w:rPr>
          <w:rFonts w:hint="eastAsia"/>
        </w:rPr>
      </w:pPr>
    </w:p>
    <w:p w14:paraId="2FFE289E">
      <w:pPr>
        <w:pStyle w:val="6"/>
        <w:spacing w:before="269" w:line="261" w:lineRule="auto"/>
        <w:rPr>
          <w:rFonts w:hint="eastAsia"/>
        </w:rPr>
      </w:pPr>
      <w:r>
        <w:rPr>
          <w:rFonts w:hint="eastAsia"/>
        </w:rPr>
        <w:t>Let a slave receive every advantage of the most accomplished education, if he is not enfranchised there is little probability of his being formed to the generous character of a freeman.</w:t>
      </w:r>
    </w:p>
    <w:p w14:paraId="61483D73">
      <w:pPr>
        <w:pStyle w:val="6"/>
        <w:spacing w:before="269" w:line="261" w:lineRule="auto"/>
        <w:rPr>
          <w:rFonts w:hint="eastAsia"/>
        </w:rPr>
      </w:pPr>
      <w:r>
        <w:rPr>
          <w:rFonts w:hint="eastAsia"/>
        </w:rPr>
        <w:t>让一个奴隶接受最完善教育的一切好处，如果他没有被解放，他被塑造成自由人那种慷慨品格的可能性就很小。</w:t>
      </w:r>
    </w:p>
    <w:p w14:paraId="24207BD7">
      <w:pPr>
        <w:pStyle w:val="6"/>
        <w:spacing w:before="269" w:line="261" w:lineRule="auto"/>
        <w:rPr>
          <w:rFonts w:hint="eastAsia"/>
        </w:rPr>
      </w:pPr>
    </w:p>
    <w:p w14:paraId="2BA3D0A3">
      <w:pPr>
        <w:pStyle w:val="6"/>
        <w:spacing w:before="269" w:line="261" w:lineRule="auto"/>
        <w:rPr>
          <w:rFonts w:hint="eastAsia"/>
        </w:rPr>
      </w:pPr>
      <w:r>
        <w:rPr>
          <w:rFonts w:hint="eastAsia"/>
        </w:rPr>
        <w:t>Let me know a man to be my enemy, or even suspect him to be so, and no exhibition of his good qualities, though I should be brought to credit them, which I will be very slow to do, can induce me to put confidence in him.</w:t>
      </w:r>
    </w:p>
    <w:p w14:paraId="71D7FCC8">
      <w:pPr>
        <w:pStyle w:val="6"/>
        <w:spacing w:before="269" w:line="261" w:lineRule="auto"/>
        <w:rPr>
          <w:rFonts w:hint="eastAsia"/>
        </w:rPr>
      </w:pPr>
      <w:r>
        <w:rPr>
          <w:rFonts w:hint="eastAsia"/>
        </w:rPr>
        <w:t>让我知道一个人是我的敌人，或者甚至怀疑他是，那么无论他表现出何等美好的品质，即使我被说服去相信它们，而我会很慢才这样做，也无法引诱我对祂产生信任。</w:t>
      </w:r>
    </w:p>
    <w:p w14:paraId="42E2A885">
      <w:pPr>
        <w:pStyle w:val="6"/>
        <w:spacing w:before="269" w:line="261" w:lineRule="auto"/>
        <w:rPr>
          <w:rFonts w:hint="eastAsia"/>
        </w:rPr>
      </w:pPr>
    </w:p>
    <w:p w14:paraId="0B06C7C2">
      <w:pPr>
        <w:pStyle w:val="6"/>
        <w:spacing w:before="269" w:line="261" w:lineRule="auto"/>
        <w:rPr>
          <w:rFonts w:hint="eastAsia"/>
        </w:rPr>
      </w:pPr>
      <w:r>
        <w:rPr>
          <w:rFonts w:hint="eastAsia"/>
        </w:rPr>
        <w:t>Let the relation of hostility be changed into one of friendship, and let me be persuaded of this, and the same moral means which were formerly utterly inefficacious, will produce a powerful effect.</w:t>
      </w:r>
    </w:p>
    <w:p w14:paraId="1F24443D">
      <w:pPr>
        <w:pStyle w:val="6"/>
        <w:spacing w:before="269" w:line="261" w:lineRule="auto"/>
        <w:rPr>
          <w:rFonts w:hint="eastAsia"/>
        </w:rPr>
      </w:pPr>
      <w:r>
        <w:rPr>
          <w:rFonts w:hint="eastAsia"/>
        </w:rPr>
        <w:t>让敌对的关系转变为友谊的关系，让我对此深信不疑，那么先前完全无效的同样道德手段，将会产生强大的效果。</w:t>
      </w:r>
    </w:p>
    <w:p w14:paraId="20D96F96">
      <w:pPr>
        <w:pStyle w:val="6"/>
        <w:spacing w:before="269" w:line="261" w:lineRule="auto"/>
        <w:rPr>
          <w:rFonts w:hint="eastAsia"/>
        </w:rPr>
      </w:pPr>
    </w:p>
    <w:p w14:paraId="3B3537B9">
      <w:pPr>
        <w:pStyle w:val="6"/>
        <w:spacing w:before="269" w:line="261" w:lineRule="auto"/>
        <w:rPr>
          <w:rFonts w:hint="eastAsia"/>
        </w:rPr>
      </w:pPr>
      <w:r>
        <w:rPr>
          <w:rFonts w:hint="eastAsia"/>
        </w:rPr>
        <w:t>These plain, common sense principles, transferred to the subject before us, lead us into the truth respecting the origin of the transforming, sanctifying influence of Christianity.</w:t>
      </w:r>
    </w:p>
    <w:p w14:paraId="57DF5964">
      <w:pPr>
        <w:pStyle w:val="6"/>
        <w:spacing w:before="269" w:line="261" w:lineRule="auto"/>
        <w:rPr>
          <w:rFonts w:hint="eastAsia"/>
        </w:rPr>
      </w:pPr>
      <w:r>
        <w:rPr>
          <w:rFonts w:hint="eastAsia"/>
        </w:rPr>
        <w:t>这些朴素、常识性的原则，转移到我们面前的主题上，就引导我们进入关于基督教改变、成圣影响之起源的真理。</w:t>
      </w:r>
    </w:p>
    <w:p w14:paraId="7CE91E35">
      <w:pPr>
        <w:pStyle w:val="6"/>
        <w:spacing w:before="269" w:line="261" w:lineRule="auto"/>
        <w:rPr>
          <w:rFonts w:hint="eastAsia"/>
        </w:rPr>
      </w:pPr>
    </w:p>
    <w:p w14:paraId="762641AF">
      <w:pPr>
        <w:pStyle w:val="6"/>
        <w:spacing w:before="269" w:line="261" w:lineRule="auto"/>
        <w:rPr>
          <w:rFonts w:hint="eastAsia"/>
        </w:rPr>
      </w:pPr>
      <w:r>
        <w:rPr>
          <w:rFonts w:hint="eastAsia"/>
        </w:rPr>
        <w:t>The relations of man, as a righteously-condemned sinner, are incompatible with a holy character.</w:t>
      </w:r>
    </w:p>
    <w:p w14:paraId="149A6A9F">
      <w:pPr>
        <w:pStyle w:val="6"/>
        <w:spacing w:before="269" w:line="261" w:lineRule="auto"/>
        <w:rPr>
          <w:rFonts w:hint="eastAsia"/>
        </w:rPr>
      </w:pPr>
      <w:r>
        <w:rPr>
          <w:rFonts w:hint="eastAsia"/>
        </w:rPr>
        <w:t>人作为被公义定罪的罪人，其关系与圣洁的品格是不相容的。</w:t>
      </w:r>
    </w:p>
    <w:p w14:paraId="5F611952">
      <w:pPr>
        <w:pStyle w:val="6"/>
        <w:spacing w:before="269" w:line="261" w:lineRule="auto"/>
        <w:rPr>
          <w:rFonts w:hint="eastAsia"/>
        </w:rPr>
      </w:pPr>
    </w:p>
    <w:p w14:paraId="554574BD">
      <w:pPr>
        <w:pStyle w:val="6"/>
        <w:spacing w:before="269" w:line="261" w:lineRule="auto"/>
        <w:rPr>
          <w:rFonts w:hint="eastAsia"/>
        </w:rPr>
      </w:pPr>
      <w:r>
        <w:rPr>
          <w:rFonts w:hint="eastAsia"/>
        </w:rPr>
        <w:t>While man is condemned, and knows that he is condemned, how can he be holy, how can he become holy?</w:t>
      </w:r>
    </w:p>
    <w:p w14:paraId="3F50B6AC">
      <w:pPr>
        <w:pStyle w:val="6"/>
        <w:spacing w:before="269" w:line="261" w:lineRule="auto"/>
        <w:rPr>
          <w:rFonts w:hint="eastAsia"/>
        </w:rPr>
      </w:pPr>
      <w:r>
        <w:rPr>
          <w:rFonts w:hint="eastAsia"/>
        </w:rPr>
        <w:t>当人被定罪，且知道自己被定罪时，他如何能圣洁，如何能成为圣洁呢？</w:t>
      </w:r>
    </w:p>
    <w:p w14:paraId="6C96CEB3">
      <w:pPr>
        <w:pStyle w:val="6"/>
        <w:spacing w:before="269" w:line="261" w:lineRule="auto"/>
        <w:rPr>
          <w:rFonts w:hint="eastAsia"/>
        </w:rPr>
      </w:pPr>
    </w:p>
    <w:p w14:paraId="5931F00F">
      <w:pPr>
        <w:pStyle w:val="6"/>
        <w:spacing w:before="269" w:line="261" w:lineRule="auto"/>
        <w:rPr>
          <w:rFonts w:hint="eastAsia"/>
        </w:rPr>
      </w:pPr>
      <w:r>
        <w:rPr>
          <w:rFonts w:hint="eastAsia"/>
        </w:rPr>
        <w:t>How can God consistently bestow the highest token of his complacent regard, the Sanctifying Spirit, on one who is the proper object of his moral disapprobation and judicial displeasure; and how can man love, or trust, or affectionately obey him, whom he knows that he has offended, whom he has reason to consider as his omnipotent enemy?</w:t>
      </w:r>
    </w:p>
    <w:p w14:paraId="312B2296">
      <w:pPr>
        <w:pStyle w:val="6"/>
        <w:spacing w:before="269" w:line="261" w:lineRule="auto"/>
        <w:rPr>
          <w:rFonts w:hint="eastAsia"/>
        </w:rPr>
      </w:pPr>
      <w:r>
        <w:rPr>
          <w:rFonts w:hint="eastAsia"/>
        </w:rPr>
        <w:t>神如何能始终如一地将祂喜悦之情的最高标记，即成圣的灵，赐予一个本是祂道德不悦和司法不悦的恰当对象呢？而人又如何能爱、或信靠、或亲爱地顺服祂，就是他知道自己已得罪，且有理由视为他全能仇敌的那位呢？</w:t>
      </w:r>
    </w:p>
    <w:p w14:paraId="2779CE33">
      <w:pPr>
        <w:pStyle w:val="6"/>
        <w:spacing w:before="269" w:line="261" w:lineRule="auto"/>
        <w:rPr>
          <w:rFonts w:hint="eastAsia"/>
        </w:rPr>
      </w:pPr>
    </w:p>
    <w:p w14:paraId="79BD9BC4">
      <w:pPr>
        <w:pStyle w:val="6"/>
        <w:spacing w:before="269" w:line="261" w:lineRule="auto"/>
        <w:rPr>
          <w:rFonts w:hint="eastAsia"/>
        </w:rPr>
      </w:pPr>
      <w:r>
        <w:rPr>
          <w:rFonts w:hint="eastAsia"/>
        </w:rPr>
        <w:t>It is by meeting and removing these difficulties that Christianity secures the holiness of man.</w:t>
      </w:r>
    </w:p>
    <w:p w14:paraId="31B9341A">
      <w:pPr>
        <w:pStyle w:val="6"/>
        <w:spacing w:before="269" w:line="261" w:lineRule="auto"/>
        <w:rPr>
          <w:rFonts w:hint="eastAsia"/>
        </w:rPr>
      </w:pPr>
      <w:r>
        <w:rPr>
          <w:rFonts w:hint="eastAsia"/>
        </w:rPr>
        <w:t>正是藉着面对并消除这些困难，基督教才确保了人的圣洁。</w:t>
      </w:r>
    </w:p>
    <w:p w14:paraId="24802B0E">
      <w:pPr>
        <w:pStyle w:val="6"/>
        <w:spacing w:before="269" w:line="261" w:lineRule="auto"/>
        <w:rPr>
          <w:rFonts w:hint="eastAsia"/>
        </w:rPr>
      </w:pPr>
    </w:p>
    <w:p w14:paraId="1ED39BA4">
      <w:pPr>
        <w:pStyle w:val="6"/>
        <w:spacing w:before="269" w:line="261" w:lineRule="auto"/>
        <w:rPr>
          <w:rFonts w:hint="eastAsia"/>
        </w:rPr>
      </w:pPr>
      <w:r>
        <w:rPr>
          <w:rFonts w:hint="eastAsia"/>
        </w:rPr>
        <w:t>It is in securing, by a set of Divine arrangements, the change of a state of  hostility  into  a  state  of  friendship;  in  rendering  the  pardon and  salvation  of  the  guilty  consistent  with,  ay,  illustrative  of, the perfections of the Divine character and the principles of the Divine government, that Christianity lays deep, and broad, and sure, the foundation of man's deliverance, not only from misery but from sin; not only of his endless happiness but of his moral perfection.</w:t>
      </w:r>
    </w:p>
    <w:p w14:paraId="676DD0BB">
      <w:pPr>
        <w:pStyle w:val="6"/>
        <w:spacing w:before="269" w:line="261" w:lineRule="auto"/>
        <w:rPr>
          <w:rFonts w:hint="eastAsia"/>
        </w:rPr>
      </w:pPr>
      <w:r>
        <w:rPr>
          <w:rFonts w:hint="eastAsia"/>
        </w:rPr>
        <w:t>正是在藉着一套神圣的安排，确保敌对状态转变为友谊状态；在使有罪者的赦免和拯救与神圣品格的完全和神圣治理的原则相符，哎，甚至是彰显它们的过程中，基督教才为人的得救，不仅脱离愁苦，也脱离罪；不仅获得永恒的幸福，也获得道德的完全，奠定了深厚、宽广、坚实的根基。</w:t>
      </w:r>
    </w:p>
    <w:p w14:paraId="77521F5B">
      <w:pPr>
        <w:pStyle w:val="6"/>
        <w:spacing w:before="269" w:line="261" w:lineRule="auto"/>
        <w:rPr>
          <w:rFonts w:hint="eastAsia"/>
        </w:rPr>
      </w:pPr>
    </w:p>
    <w:p w14:paraId="0031D8C5">
      <w:pPr>
        <w:pStyle w:val="6"/>
        <w:spacing w:before="269" w:line="261" w:lineRule="auto"/>
        <w:rPr>
          <w:rFonts w:hint="eastAsia"/>
        </w:rPr>
      </w:pPr>
      <w:r>
        <w:rPr>
          <w:rFonts w:hint="eastAsia"/>
        </w:rPr>
        <w:t>In the vicarious sacrifice of the incarnate Son, in his suffering for us in the flesh for sin, the just in the room of the unjust, so suffering as that he found rest from sin, provision is made for a most happy change in our relations.</w:t>
      </w:r>
    </w:p>
    <w:p w14:paraId="21B8361C">
      <w:pPr>
        <w:pStyle w:val="6"/>
        <w:spacing w:before="269" w:line="261" w:lineRule="auto"/>
        <w:rPr>
          <w:rFonts w:hint="eastAsia"/>
        </w:rPr>
      </w:pPr>
      <w:r>
        <w:rPr>
          <w:rFonts w:hint="eastAsia"/>
        </w:rPr>
        <w:t>在道成肉身之子的替代性献祭中，在祂为我们在肉身为罪受苦，即义的代替不义的，受苦以至于从罪中得了安息的事上，已为我们关系中最蒙福的改变作了预备。</w:t>
      </w:r>
    </w:p>
    <w:p w14:paraId="7E994D59">
      <w:pPr>
        <w:pStyle w:val="6"/>
        <w:spacing w:before="269" w:line="261" w:lineRule="auto"/>
        <w:rPr>
          <w:rFonts w:hint="eastAsia"/>
        </w:rPr>
      </w:pPr>
    </w:p>
    <w:p w14:paraId="19A1DB63">
      <w:pPr>
        <w:pStyle w:val="6"/>
        <w:spacing w:before="269" w:line="261" w:lineRule="auto"/>
        <w:rPr>
          <w:rFonts w:hint="eastAsia"/>
        </w:rPr>
      </w:pPr>
      <w:r>
        <w:rPr>
          <w:rFonts w:hint="eastAsia"/>
        </w:rPr>
        <w:t>We, united to him, suffering for sin in our room, are made to rest from sin.</w:t>
      </w:r>
    </w:p>
    <w:p w14:paraId="6523F309">
      <w:pPr>
        <w:pStyle w:val="6"/>
        <w:spacing w:before="269" w:line="261" w:lineRule="auto"/>
        <w:rPr>
          <w:rFonts w:hint="eastAsia"/>
        </w:rPr>
      </w:pPr>
      <w:r>
        <w:rPr>
          <w:rFonts w:hint="eastAsia"/>
        </w:rPr>
        <w:t>我们，与代替我们为罪受苦的祂联合，得以从罪中得安息。</w:t>
      </w:r>
    </w:p>
    <w:p w14:paraId="549097FD">
      <w:pPr>
        <w:pStyle w:val="6"/>
        <w:spacing w:before="269" w:line="261" w:lineRule="auto"/>
        <w:rPr>
          <w:rFonts w:hint="eastAsia"/>
        </w:rPr>
      </w:pPr>
    </w:p>
    <w:p w14:paraId="5F6412BA">
      <w:pPr>
        <w:pStyle w:val="6"/>
        <w:spacing w:before="269" w:line="261" w:lineRule="auto"/>
        <w:rPr>
          <w:rFonts w:hint="eastAsia"/>
        </w:rPr>
      </w:pPr>
      <w:r>
        <w:rPr>
          <w:rFonts w:hint="eastAsia"/>
        </w:rPr>
        <w:t>And in this change of relations is necessarily implied, and indubitably secured, a complete change of moral disposition and habits.</w:t>
      </w:r>
    </w:p>
    <w:p w14:paraId="479511EA">
      <w:pPr>
        <w:pStyle w:val="6"/>
        <w:spacing w:before="269" w:line="261" w:lineRule="auto"/>
        <w:rPr>
          <w:rFonts w:hint="eastAsia"/>
        </w:rPr>
      </w:pPr>
      <w:r>
        <w:rPr>
          <w:rFonts w:hint="eastAsia"/>
        </w:rPr>
        <w:t>并且在这种关系的改变中，必然蕴含并无疑确保了道德性情和习惯的完全改变。</w:t>
      </w:r>
    </w:p>
    <w:p w14:paraId="7C1E612F">
      <w:pPr>
        <w:pStyle w:val="6"/>
        <w:spacing w:before="269" w:line="261" w:lineRule="auto"/>
        <w:rPr>
          <w:rFonts w:hint="eastAsia"/>
        </w:rPr>
      </w:pPr>
    </w:p>
    <w:p w14:paraId="7CF14F58">
      <w:pPr>
        <w:pStyle w:val="6"/>
        <w:spacing w:before="269" w:line="261" w:lineRule="auto"/>
        <w:rPr>
          <w:rFonts w:hint="eastAsia"/>
        </w:rPr>
      </w:pPr>
      <w:r>
        <w:rPr>
          <w:rFonts w:hint="eastAsia"/>
        </w:rPr>
        <w:t>It is this which leads to no longer living to the lusts of men, but to the will of God.</w:t>
      </w:r>
    </w:p>
    <w:p w14:paraId="64D85963">
      <w:pPr>
        <w:pStyle w:val="6"/>
        <w:spacing w:before="269" w:line="261" w:lineRule="auto"/>
        <w:rPr>
          <w:rFonts w:hint="eastAsia"/>
        </w:rPr>
      </w:pPr>
      <w:r>
        <w:rPr>
          <w:rFonts w:hint="eastAsia"/>
        </w:rPr>
        <w:t>正是这一点，导致不再随从人的私欲，而随从神的旨意而活。</w:t>
      </w:r>
    </w:p>
    <w:p w14:paraId="3E6A13E6">
      <w:pPr>
        <w:pStyle w:val="6"/>
        <w:spacing w:before="269" w:line="261" w:lineRule="auto"/>
        <w:rPr>
          <w:rFonts w:hint="eastAsia"/>
        </w:rPr>
      </w:pPr>
    </w:p>
    <w:p w14:paraId="385D67CA">
      <w:pPr>
        <w:pStyle w:val="6"/>
        <w:spacing w:before="269" w:line="261" w:lineRule="auto"/>
        <w:rPr>
          <w:rFonts w:hint="eastAsia"/>
        </w:rPr>
      </w:pPr>
      <w:r>
        <w:rPr>
          <w:rFonts w:hint="eastAsia"/>
        </w:rPr>
        <w:t>It is this chief of the works of God, that, like the main-spring or moving power of a complicated piece of machinery, gives resistless energy and unfailing efficacy, in the case of the saved, to the moral influence of the doctrines and precepts of the gospel.</w:t>
      </w:r>
    </w:p>
    <w:p w14:paraId="49DA3E0E">
      <w:pPr>
        <w:pStyle w:val="6"/>
        <w:spacing w:before="269" w:line="261" w:lineRule="auto"/>
        <w:rPr>
          <w:rFonts w:hint="eastAsia"/>
        </w:rPr>
      </w:pPr>
      <w:r>
        <w:rPr>
          <w:rFonts w:hint="eastAsia"/>
        </w:rPr>
        <w:t>正是这神工作中的首要之事，如同复杂机械的主发条或动力，对得救之人来说，为福音的教义和训诫的道德影响力，赋予了不可抗拒的能量和永不失效的功效。</w:t>
      </w:r>
    </w:p>
    <w:p w14:paraId="68BB6BA1">
      <w:pPr>
        <w:pStyle w:val="6"/>
        <w:spacing w:before="269" w:line="261" w:lineRule="auto"/>
        <w:rPr>
          <w:rFonts w:hint="eastAsia"/>
        </w:rPr>
      </w:pPr>
    </w:p>
    <w:p w14:paraId="72D68E61">
      <w:pPr>
        <w:pStyle w:val="6"/>
        <w:spacing w:before="269" w:line="261" w:lineRule="auto"/>
        <w:rPr>
          <w:rFonts w:hint="eastAsia"/>
        </w:rPr>
      </w:pPr>
      <w:r>
        <w:rPr>
          <w:rFonts w:hint="eastAsia"/>
        </w:rPr>
        <w:t>The better the connection between the atonement and sanctification is understood; the more firmly it is believed; the more habitually it is meditated on—the greater progress will the individual Christian make in practical godliness; and he who would comply with the apostle's exhortation, to “live no longer the rest of his time to the lusts of men, but to the will of God,” must arm himself with this thought, “He that hath suffered in the flesh is made to rest from sin.”</w:t>
      </w:r>
    </w:p>
    <w:p w14:paraId="5742FAE9">
      <w:pPr>
        <w:pStyle w:val="6"/>
        <w:spacing w:before="269" w:line="261" w:lineRule="auto"/>
        <w:rPr>
          <w:rFonts w:hint="eastAsia"/>
        </w:rPr>
      </w:pPr>
      <w:r>
        <w:rPr>
          <w:rFonts w:hint="eastAsia"/>
        </w:rPr>
        <w:t>赎罪与成圣之间的联系被理解得越好；它被相信得越坚定；它被默想得越习惯——个别基督徒在实践敬虔上的进步就越大；而那愿意遵从使徒劝勉，“不再从人的私欲，只从神的旨意，度余下的光阴”的人，必须以这思想武装自己：“那在肉身受过苦的祂，已从罪中得了安息。”</w:t>
      </w:r>
    </w:p>
    <w:p w14:paraId="3F50DDAC">
      <w:pPr>
        <w:pStyle w:val="6"/>
        <w:spacing w:before="269" w:line="261" w:lineRule="auto"/>
        <w:rPr>
          <w:rFonts w:hint="eastAsia"/>
        </w:rPr>
      </w:pPr>
    </w:p>
    <w:p w14:paraId="14735973">
      <w:pPr>
        <w:pStyle w:val="6"/>
        <w:spacing w:before="269" w:line="261" w:lineRule="auto"/>
        <w:rPr>
          <w:rFonts w:hint="eastAsia"/>
        </w:rPr>
      </w:pPr>
      <w:r>
        <w:rPr>
          <w:rFonts w:hint="eastAsia"/>
        </w:rPr>
        <w:t>The sanctifying efficacy of the atonement is exerted through the faith of the atonement.</w:t>
      </w:r>
    </w:p>
    <w:p w14:paraId="6D9BE155">
      <w:pPr>
        <w:pStyle w:val="6"/>
        <w:spacing w:before="269" w:line="261" w:lineRule="auto"/>
        <w:rPr>
          <w:rFonts w:hint="eastAsia"/>
        </w:rPr>
      </w:pPr>
      <w:r>
        <w:rPr>
          <w:rFonts w:hint="eastAsia"/>
        </w:rPr>
        <w:t>赎罪的成圣功效是藉着对赎罪的信而施展的。</w:t>
      </w:r>
    </w:p>
    <w:p w14:paraId="06383523">
      <w:pPr>
        <w:pStyle w:val="6"/>
        <w:spacing w:before="269" w:line="261" w:lineRule="auto"/>
        <w:rPr>
          <w:rFonts w:hint="eastAsia"/>
        </w:rPr>
      </w:pPr>
    </w:p>
    <w:p w14:paraId="31D224B9">
      <w:pPr>
        <w:pStyle w:val="6"/>
        <w:spacing w:before="269" w:line="261" w:lineRule="auto"/>
        <w:rPr>
          <w:rFonts w:hint="eastAsia"/>
        </w:rPr>
      </w:pPr>
      <w:r>
        <w:rPr>
          <w:rFonts w:hint="eastAsia"/>
        </w:rPr>
        <w:t>It is only as known and believed that it can either pacify the conscience or purify the heart.</w:t>
      </w:r>
    </w:p>
    <w:p w14:paraId="44AB768D">
      <w:pPr>
        <w:pStyle w:val="6"/>
        <w:spacing w:before="269" w:line="261" w:lineRule="auto"/>
        <w:rPr>
          <w:rFonts w:hint="eastAsia"/>
        </w:rPr>
      </w:pPr>
      <w:r>
        <w:rPr>
          <w:rFonts w:hint="eastAsia"/>
        </w:rPr>
        <w:t>只有当它被认识和相信时，它才能安抚良心或洁净人心。</w:t>
      </w:r>
    </w:p>
    <w:p w14:paraId="04A5E2CD">
      <w:pPr>
        <w:pStyle w:val="6"/>
        <w:spacing w:before="269" w:line="261" w:lineRule="auto"/>
        <w:rPr>
          <w:rFonts w:hint="eastAsia"/>
        </w:rPr>
      </w:pPr>
    </w:p>
    <w:p w14:paraId="31229EED">
      <w:pPr>
        <w:pStyle w:val="6"/>
        <w:spacing w:before="269" w:line="261" w:lineRule="auto"/>
        <w:rPr>
          <w:rFonts w:hint="eastAsia"/>
        </w:rPr>
      </w:pPr>
      <w:r>
        <w:rPr>
          <w:rFonts w:hint="eastAsia"/>
        </w:rPr>
        <w:t>Let all, then, who would make progress in holiness, firmly believe, frequently meditate on, habitually keep in memory, the great topic which we have been attempting to illustrate: the grace of God manifested in his Son suffering in the flesh for sin in our room.</w:t>
      </w:r>
    </w:p>
    <w:p w14:paraId="137F82B7">
      <w:pPr>
        <w:pStyle w:val="6"/>
        <w:spacing w:before="269" w:line="261" w:lineRule="auto"/>
        <w:rPr>
          <w:rFonts w:hint="eastAsia"/>
        </w:rPr>
      </w:pPr>
      <w:r>
        <w:rPr>
          <w:rFonts w:hint="eastAsia"/>
        </w:rPr>
        <w:t>那么，所有愿意在圣洁上长进的人，都当坚固地相信，常常地默想，习惯性地记念我们一直试图阐明的大主题：神在祂儿子代替我们在肉身为罪受苦上所彰显的恩典。</w:t>
      </w:r>
    </w:p>
    <w:p w14:paraId="0E51AF69">
      <w:pPr>
        <w:pStyle w:val="6"/>
        <w:spacing w:before="269" w:line="261" w:lineRule="auto"/>
        <w:rPr>
          <w:rFonts w:hint="eastAsia"/>
        </w:rPr>
      </w:pPr>
    </w:p>
    <w:p w14:paraId="4AB71973">
      <w:pPr>
        <w:pStyle w:val="6"/>
        <w:spacing w:before="269" w:line="261" w:lineRule="auto"/>
        <w:rPr>
          <w:rFonts w:hint="eastAsia"/>
        </w:rPr>
      </w:pPr>
      <w:r>
        <w:rPr>
          <w:rFonts w:hint="eastAsia"/>
        </w:rPr>
        <w:t>That grace revealed in the gospel, if understood and believed, and meditated on, will do what nothing else can; it will effectually “teach us to  deny  ungodliness  and  worldly  lusts,  and  to  live  soberly, and righteously, and godly, in this world; looking for the blessed hope, even the glorious appearing of the great God and our Saviour Jesus Christ; who gave himself for us, that he might deliver us from the present evil world, redeem us from all iniquity, and purify unto himself a peculiar people, zealous of good works.”</w:t>
      </w:r>
    </w:p>
    <w:p w14:paraId="0572745D">
      <w:pPr>
        <w:pStyle w:val="6"/>
        <w:spacing w:before="269" w:line="261" w:lineRule="auto"/>
        <w:rPr>
          <w:rFonts w:hint="eastAsia"/>
        </w:rPr>
      </w:pPr>
      <w:r>
        <w:rPr>
          <w:rFonts w:hint="eastAsia"/>
        </w:rPr>
        <w:t>那在福音中所启示的恩典，若被理解、相信并默想，就会做成其他任何事物都无法做成的事；它会有效地“教训我们除去不敬虔的心和世俗的情欲，在今世自守、公义、敬虔度日；等候所盼望的福，并等候至大的神和我们救主耶稣基督的荣耀显现；祂为我们舍了自己，要救赎我们脱离这罪恶的世代，并赎我们脱离一切罪恶，又洁净我们，特作自己的子民，热心为善。”</w:t>
      </w:r>
    </w:p>
    <w:p w14:paraId="46449022">
      <w:pPr>
        <w:pStyle w:val="6"/>
        <w:spacing w:before="269" w:line="261" w:lineRule="auto"/>
        <w:rPr>
          <w:rFonts w:hint="eastAsia"/>
        </w:rPr>
      </w:pPr>
    </w:p>
    <w:p w14:paraId="36A7B529">
      <w:pPr>
        <w:pStyle w:val="6"/>
        <w:spacing w:before="269" w:line="261" w:lineRule="auto"/>
        <w:rPr>
          <w:rFonts w:hint="eastAsia"/>
        </w:rPr>
      </w:pPr>
      <w:r>
        <w:rPr>
          <w:rFonts w:hint="eastAsia"/>
        </w:rPr>
        <w:t>If ministers wish to make men holy, let them preach the cross; if Christians wish to grow in holiness, let them look to the cross, and to him who hung on it.</w:t>
      </w:r>
    </w:p>
    <w:p w14:paraId="493EC311">
      <w:pPr>
        <w:pStyle w:val="6"/>
        <w:spacing w:before="269" w:line="261" w:lineRule="auto"/>
        <w:rPr>
          <w:rFonts w:hint="eastAsia"/>
        </w:rPr>
      </w:pPr>
      <w:r>
        <w:rPr>
          <w:rFonts w:hint="eastAsia"/>
        </w:rPr>
        <w:t>如果牧师希望使人成圣，就让他们传讲十字架；如果基督徒希望在圣洁上长进，就让他们仰望十字架，和那挂在其上的祂。</w:t>
      </w:r>
    </w:p>
    <w:p w14:paraId="29E2E5A2">
      <w:pPr>
        <w:pStyle w:val="6"/>
        <w:spacing w:before="269" w:line="261" w:lineRule="auto"/>
        <w:rPr>
          <w:rFonts w:hint="eastAsia"/>
        </w:rPr>
      </w:pPr>
    </w:p>
    <w:p w14:paraId="1C0A3A73">
      <w:pPr>
        <w:pStyle w:val="6"/>
        <w:spacing w:before="269" w:line="261" w:lineRule="auto"/>
        <w:rPr>
          <w:rFonts w:hint="eastAsia"/>
        </w:rPr>
      </w:pPr>
      <w:r>
        <w:rPr>
          <w:rFonts w:hint="eastAsia"/>
        </w:rPr>
        <w:t>It is ours to present to you “this armor;” it is yours, as good soldiers of Christ Jesus, to put it on and prove it.</w:t>
      </w:r>
    </w:p>
    <w:p w14:paraId="699E6EA0">
      <w:pPr>
        <w:pStyle w:val="6"/>
        <w:spacing w:before="269" w:line="261" w:lineRule="auto"/>
        <w:rPr>
          <w:rFonts w:hint="eastAsia"/>
        </w:rPr>
      </w:pPr>
      <w:r>
        <w:rPr>
          <w:rFonts w:hint="eastAsia"/>
        </w:rPr>
        <w:t>我们的本分是向你们呈现“这副盔甲”；你们的本分，作为基督耶稣的精兵，是穿上它并试验它。</w:t>
      </w:r>
    </w:p>
    <w:p w14:paraId="7A57EF44">
      <w:pPr>
        <w:pStyle w:val="6"/>
        <w:spacing w:before="269" w:line="261" w:lineRule="auto"/>
        <w:rPr>
          <w:rFonts w:hint="eastAsia"/>
        </w:rPr>
      </w:pPr>
    </w:p>
    <w:p w14:paraId="0CF978C9">
      <w:pPr>
        <w:pStyle w:val="6"/>
        <w:spacing w:before="269" w:line="261" w:lineRule="auto"/>
        <w:rPr>
          <w:rFonts w:hint="eastAsia"/>
        </w:rPr>
      </w:pPr>
      <w:r>
        <w:rPr>
          <w:rFonts w:hint="eastAsia"/>
        </w:rPr>
        <w:t>Arm yourselves with this thought, and you shall assuredly put to flight all the armies of the aliens, and be in due time made “more than conquerors through him who loved you.”</w:t>
      </w:r>
    </w:p>
    <w:p w14:paraId="242C9EDF">
      <w:pPr>
        <w:pStyle w:val="6"/>
        <w:spacing w:before="269" w:line="261" w:lineRule="auto"/>
        <w:rPr>
          <w:rFonts w:hint="eastAsia"/>
        </w:rPr>
      </w:pPr>
      <w:r>
        <w:rPr>
          <w:rFonts w:hint="eastAsia"/>
        </w:rPr>
        <w:t>你们要将这思想作为兵器，就必能使仇敌的全军溃败，并在适当的时候，藉着爱你们的主，得胜有余。</w:t>
      </w:r>
    </w:p>
    <w:p w14:paraId="5C1857F2">
      <w:pPr>
        <w:pStyle w:val="6"/>
        <w:spacing w:before="269" w:line="261" w:lineRule="auto"/>
        <w:rPr>
          <w:rFonts w:hint="eastAsia"/>
        </w:rPr>
      </w:pPr>
    </w:p>
    <w:p w14:paraId="2D6876C8">
      <w:pPr>
        <w:pStyle w:val="6"/>
        <w:spacing w:before="269" w:line="261" w:lineRule="auto"/>
        <w:rPr>
          <w:rFonts w:hint="eastAsia"/>
        </w:rPr>
      </w:pPr>
      <w:r>
        <w:rPr>
          <w:rFonts w:hint="eastAsia"/>
        </w:rPr>
        <w:t>I.—MOTIVES ENFORCING THE EXHORTATION.</w:t>
      </w:r>
    </w:p>
    <w:p w14:paraId="54C91987">
      <w:pPr>
        <w:pStyle w:val="6"/>
        <w:spacing w:before="269" w:line="261" w:lineRule="auto"/>
        <w:rPr>
          <w:rFonts w:hint="eastAsia"/>
        </w:rPr>
      </w:pPr>
      <w:r>
        <w:rPr>
          <w:rFonts w:hint="eastAsia"/>
        </w:rPr>
        <w:t>一、加强劝勉的动机</w:t>
      </w:r>
    </w:p>
    <w:p w14:paraId="368D36AC">
      <w:pPr>
        <w:pStyle w:val="6"/>
        <w:spacing w:before="269" w:line="261" w:lineRule="auto"/>
        <w:rPr>
          <w:rFonts w:hint="eastAsia"/>
        </w:rPr>
      </w:pPr>
    </w:p>
    <w:p w14:paraId="1BD7DF04">
      <w:pPr>
        <w:pStyle w:val="6"/>
        <w:spacing w:before="269" w:line="261" w:lineRule="auto"/>
        <w:rPr>
          <w:rFonts w:hint="eastAsia"/>
        </w:rPr>
      </w:pPr>
      <w:r>
        <w:rPr>
          <w:rFonts w:hint="eastAsia"/>
        </w:rPr>
        <w:t>The motives to comply with the apostle's exhortation come now to be considered.</w:t>
      </w:r>
    </w:p>
    <w:p w14:paraId="674B7346">
      <w:pPr>
        <w:pStyle w:val="6"/>
        <w:spacing w:before="269" w:line="261" w:lineRule="auto"/>
        <w:rPr>
          <w:rFonts w:hint="eastAsia"/>
        </w:rPr>
      </w:pPr>
      <w:r>
        <w:rPr>
          <w:rFonts w:hint="eastAsia"/>
        </w:rPr>
        <w:t>现在要来思想遵从使徒劝勉的动机。</w:t>
      </w:r>
    </w:p>
    <w:p w14:paraId="38CEF431">
      <w:pPr>
        <w:pStyle w:val="6"/>
        <w:spacing w:before="269" w:line="261" w:lineRule="auto"/>
        <w:rPr>
          <w:rFonts w:hint="eastAsia"/>
        </w:rPr>
      </w:pPr>
    </w:p>
    <w:p w14:paraId="2D4F5094">
      <w:pPr>
        <w:pStyle w:val="6"/>
        <w:spacing w:before="269" w:line="261" w:lineRule="auto"/>
        <w:rPr>
          <w:rFonts w:hint="eastAsia"/>
        </w:rPr>
      </w:pPr>
      <w:r>
        <w:rPr>
          <w:rFonts w:hint="eastAsia"/>
        </w:rPr>
        <w:t>The duty to which the apostle exhorts Christians is twofold: the no longer living the rest of the time in the flesh to the lusts of men; the living the rest of the time in the flesh to the will of God.</w:t>
      </w:r>
    </w:p>
    <w:p w14:paraId="5CAC1C67">
      <w:pPr>
        <w:pStyle w:val="6"/>
        <w:spacing w:before="269" w:line="261" w:lineRule="auto"/>
        <w:rPr>
          <w:rFonts w:hint="eastAsia"/>
        </w:rPr>
      </w:pPr>
      <w:r>
        <w:rPr>
          <w:rFonts w:hint="eastAsia"/>
        </w:rPr>
        <w:t>使徒劝勉基督徒的责任是双重的：不再从人的私欲，在肉身度余下的光阴；从神的旨意，在肉身度余下的光阴。</w:t>
      </w:r>
    </w:p>
    <w:p w14:paraId="0756AA61">
      <w:pPr>
        <w:pStyle w:val="6"/>
        <w:spacing w:before="269" w:line="261" w:lineRule="auto"/>
        <w:rPr>
          <w:rFonts w:hint="eastAsia"/>
        </w:rPr>
      </w:pPr>
    </w:p>
    <w:p w14:paraId="62AB2000">
      <w:pPr>
        <w:pStyle w:val="6"/>
        <w:spacing w:before="269" w:line="261" w:lineRule="auto"/>
        <w:rPr>
          <w:rFonts w:hint="eastAsia"/>
        </w:rPr>
      </w:pPr>
      <w:r>
        <w:rPr>
          <w:rFonts w:hint="eastAsia"/>
        </w:rPr>
        <w:t>And he enforces this twofold duty by two motives; the first bearing chiefly on the negative part of the injunction, drawn from a consideration of the nature of that course which, under the influence of the faith of the gospel, they had abandoned, and which he calls on them henceforward carefully to avoid; the second bearing equally on the negative and the positive part of the injunction, deduced from a consideration of the great design of the gospel revelation.</w:t>
      </w:r>
    </w:p>
    <w:p w14:paraId="45E4EC72">
      <w:pPr>
        <w:pStyle w:val="6"/>
        <w:spacing w:before="269" w:line="261" w:lineRule="auto"/>
        <w:rPr>
          <w:rFonts w:hint="eastAsia"/>
        </w:rPr>
      </w:pPr>
      <w:r>
        <w:rPr>
          <w:rFonts w:hint="eastAsia"/>
        </w:rPr>
        <w:t>他用两个动机来加强这双重责任；第一个主要关乎禁令的消极部分，是从思想他们因福音信心的影响而已经放弃、并他呼召他们此后要小心避免的那条道路的本质而得出的；第二个同样关乎禁令的消极和积极部分，是从思想福音启示的伟大目的而推断出来的。</w:t>
      </w:r>
    </w:p>
    <w:p w14:paraId="6BA7DA54">
      <w:pPr>
        <w:pStyle w:val="6"/>
        <w:spacing w:before="269" w:line="261" w:lineRule="auto"/>
        <w:rPr>
          <w:rFonts w:hint="eastAsia"/>
        </w:rPr>
      </w:pPr>
    </w:p>
    <w:p w14:paraId="1F3F998E">
      <w:pPr>
        <w:pStyle w:val="6"/>
        <w:spacing w:before="269" w:line="261" w:lineRule="auto"/>
        <w:rPr>
          <w:rFonts w:hint="eastAsia"/>
        </w:rPr>
      </w:pPr>
      <w:r>
        <w:rPr>
          <w:rFonts w:hint="eastAsia"/>
        </w:rPr>
        <w:t>The first of these motives is stated in the third, fourth, and fifth verses.</w:t>
      </w:r>
    </w:p>
    <w:p w14:paraId="07EBA416">
      <w:pPr>
        <w:pStyle w:val="6"/>
        <w:spacing w:before="269" w:line="261" w:lineRule="auto"/>
        <w:rPr>
          <w:rFonts w:hint="eastAsia"/>
        </w:rPr>
      </w:pPr>
      <w:r>
        <w:rPr>
          <w:rFonts w:hint="eastAsia"/>
        </w:rPr>
        <w:t>这些动机中的第一个，陈述在第三、四、五节。</w:t>
      </w:r>
    </w:p>
    <w:p w14:paraId="213D7A6D">
      <w:pPr>
        <w:pStyle w:val="6"/>
        <w:spacing w:before="269" w:line="261" w:lineRule="auto"/>
        <w:rPr>
          <w:rFonts w:hint="eastAsia"/>
        </w:rPr>
      </w:pPr>
    </w:p>
    <w:p w14:paraId="0B0C5C48">
      <w:pPr>
        <w:pStyle w:val="6"/>
        <w:spacing w:before="269" w:line="261" w:lineRule="auto"/>
        <w:rPr>
          <w:rFonts w:hint="eastAsia"/>
        </w:rPr>
      </w:pPr>
      <w:r>
        <w:rPr>
          <w:rFonts w:hint="eastAsia"/>
        </w:rPr>
        <w:t>The second in the sixth.</w:t>
      </w:r>
    </w:p>
    <w:p w14:paraId="31E4184D">
      <w:pPr>
        <w:pStyle w:val="6"/>
        <w:spacing w:before="269" w:line="261" w:lineRule="auto"/>
        <w:rPr>
          <w:rFonts w:hint="eastAsia"/>
        </w:rPr>
      </w:pPr>
      <w:r>
        <w:rPr>
          <w:rFonts w:hint="eastAsia"/>
        </w:rPr>
        <w:t>第二个在第六节。</w:t>
      </w:r>
    </w:p>
    <w:p w14:paraId="160BA789">
      <w:pPr>
        <w:pStyle w:val="6"/>
        <w:spacing w:before="269" w:line="261" w:lineRule="auto"/>
        <w:rPr>
          <w:rFonts w:hint="eastAsia"/>
        </w:rPr>
      </w:pPr>
    </w:p>
    <w:p w14:paraId="1DFC39FF">
      <w:pPr>
        <w:pStyle w:val="6"/>
        <w:spacing w:before="269" w:line="261" w:lineRule="auto"/>
        <w:rPr>
          <w:rFonts w:hint="eastAsia"/>
        </w:rPr>
      </w:pPr>
      <w:r>
        <w:rPr>
          <w:rFonts w:hint="eastAsia"/>
        </w:rPr>
        <w:t>Let us attend to them in their order.</w:t>
      </w:r>
    </w:p>
    <w:p w14:paraId="19DCE76A">
      <w:pPr>
        <w:pStyle w:val="6"/>
        <w:spacing w:before="269" w:line="261" w:lineRule="auto"/>
        <w:rPr>
          <w:rFonts w:hint="eastAsia"/>
        </w:rPr>
      </w:pPr>
      <w:r>
        <w:rPr>
          <w:rFonts w:hint="eastAsia"/>
        </w:rPr>
        <w:t>让我们按次序来思想它们。</w:t>
      </w:r>
    </w:p>
    <w:p w14:paraId="631B7D29">
      <w:pPr>
        <w:pStyle w:val="6"/>
        <w:spacing w:before="269" w:line="261" w:lineRule="auto"/>
        <w:rPr>
          <w:rFonts w:hint="eastAsia"/>
        </w:rPr>
      </w:pPr>
    </w:p>
    <w:p w14:paraId="02DE1A28">
      <w:pPr>
        <w:pStyle w:val="6"/>
        <w:spacing w:before="269" w:line="261" w:lineRule="auto"/>
        <w:rPr>
          <w:rFonts w:hint="eastAsia"/>
        </w:rPr>
      </w:pPr>
      <w:r>
        <w:rPr>
          <w:rFonts w:hint="eastAsia"/>
        </w:rPr>
        <w:t>§ 1.—Motive drawn from the character of the course against which the exhortation is directed.</w:t>
      </w:r>
    </w:p>
    <w:p w14:paraId="2A851B79">
      <w:pPr>
        <w:pStyle w:val="6"/>
        <w:spacing w:before="269" w:line="261" w:lineRule="auto"/>
        <w:rPr>
          <w:rFonts w:hint="eastAsia"/>
        </w:rPr>
      </w:pPr>
      <w:r>
        <w:rPr>
          <w:rFonts w:hint="eastAsia"/>
        </w:rPr>
        <w:t>§ 1.—从劝勉所针对之道路的品性引出的动机。</w:t>
      </w:r>
    </w:p>
    <w:p w14:paraId="6888C5AF">
      <w:pPr>
        <w:pStyle w:val="6"/>
        <w:spacing w:before="269" w:line="261" w:lineRule="auto"/>
        <w:rPr>
          <w:rFonts w:hint="eastAsia"/>
        </w:rPr>
      </w:pPr>
    </w:p>
    <w:p w14:paraId="21DD5A42">
      <w:pPr>
        <w:pStyle w:val="6"/>
        <w:spacing w:before="269" w:line="261" w:lineRule="auto"/>
        <w:rPr>
          <w:rFonts w:hint="eastAsia"/>
        </w:rPr>
      </w:pPr>
      <w:r>
        <w:rPr>
          <w:rFonts w:hint="eastAsia"/>
        </w:rPr>
        <w:t>This, then, is the first motive which the apostle uses to urge Christians not to live the rest of the time to the lusts of men, but to the will of God.</w:t>
      </w:r>
    </w:p>
    <w:p w14:paraId="68C1D4B1">
      <w:pPr>
        <w:pStyle w:val="6"/>
        <w:spacing w:before="269" w:line="261" w:lineRule="auto"/>
        <w:rPr>
          <w:rFonts w:hint="eastAsia"/>
        </w:rPr>
      </w:pPr>
      <w:r>
        <w:rPr>
          <w:rFonts w:hint="eastAsia"/>
        </w:rPr>
        <w:t>那么，这就是使徒用以敦促基督徒余下的光阴不随从人的私欲，而随从神的旨意的第一个动机。</w:t>
      </w:r>
    </w:p>
    <w:p w14:paraId="413CCA35">
      <w:pPr>
        <w:pStyle w:val="6"/>
        <w:spacing w:before="269" w:line="261" w:lineRule="auto"/>
        <w:rPr>
          <w:rFonts w:hint="eastAsia"/>
        </w:rPr>
      </w:pPr>
    </w:p>
    <w:p w14:paraId="7863F4F5">
      <w:pPr>
        <w:pStyle w:val="6"/>
        <w:spacing w:before="269" w:line="261" w:lineRule="auto"/>
        <w:rPr>
          <w:rFonts w:hint="eastAsia"/>
        </w:rPr>
      </w:pPr>
      <w:r>
        <w:rPr>
          <w:rFonts w:hint="eastAsia"/>
        </w:rPr>
        <w:t>“The time past of our life may suffice us to have wrought the will of the Gentiles, when we walked in lasciviousness, lusts, excess of wine, revellings, banquetings, and abominable idolatries: wherein they think it strange that you run not with them to the same excess of riot, speaking evil of you; who shall give account to him who is ready to judge the quick and the dead.”</w:t>
      </w:r>
    </w:p>
    <w:p w14:paraId="22171232">
      <w:pPr>
        <w:pStyle w:val="6"/>
        <w:spacing w:before="269" w:line="261" w:lineRule="auto"/>
        <w:rPr>
          <w:rFonts w:hint="eastAsia"/>
        </w:rPr>
      </w:pPr>
      <w:r>
        <w:rPr>
          <w:rFonts w:hint="eastAsia"/>
        </w:rPr>
        <w:t>“因为往日随从外邦人的心意，行邪淫、恶欲、醉酒、荒宴、群饮，并可恶拜偶像的事，时候已经够了；他们在这些事上，见你们不与他们同奔那放荡无度的路，就以为怪，毁谤你们；他们必在那预备要审判活人死人的祂面前交账。”</w:t>
      </w:r>
    </w:p>
    <w:p w14:paraId="37ECDD58">
      <w:pPr>
        <w:pStyle w:val="6"/>
        <w:spacing w:before="269" w:line="261" w:lineRule="auto"/>
        <w:rPr>
          <w:rFonts w:hint="eastAsia"/>
        </w:rPr>
      </w:pPr>
    </w:p>
    <w:p w14:paraId="7AC5B597">
      <w:pPr>
        <w:pStyle w:val="6"/>
        <w:spacing w:before="269" w:line="261" w:lineRule="auto"/>
        <w:rPr>
          <w:rFonts w:hint="eastAsia"/>
        </w:rPr>
      </w:pPr>
      <w:r>
        <w:rPr>
          <w:rFonts w:hint="eastAsia"/>
        </w:rPr>
        <w:t>The whole of this statement bears on one point,— the criminal, disgraceful, dangerous character of that course which the apostle calls on Christians studiously to avoid.</w:t>
      </w:r>
    </w:p>
    <w:p w14:paraId="1A43B713">
      <w:pPr>
        <w:pStyle w:val="6"/>
        <w:spacing w:before="269" w:line="261" w:lineRule="auto"/>
        <w:rPr>
          <w:rFonts w:hint="eastAsia"/>
        </w:rPr>
      </w:pPr>
      <w:r>
        <w:rPr>
          <w:rFonts w:hint="eastAsia"/>
        </w:rPr>
        <w:t>这整个陈述都指向一点——即那条使徒呼召基督徒要刻意避免的道路，其有罪、可耻、危险的品性。</w:t>
      </w:r>
    </w:p>
    <w:p w14:paraId="26F5AF0B">
      <w:pPr>
        <w:pStyle w:val="6"/>
        <w:spacing w:before="269" w:line="261" w:lineRule="auto"/>
        <w:rPr>
          <w:rFonts w:hint="eastAsia"/>
        </w:rPr>
      </w:pPr>
    </w:p>
    <w:p w14:paraId="7787C61D">
      <w:pPr>
        <w:pStyle w:val="6"/>
        <w:spacing w:before="269" w:line="261" w:lineRule="auto"/>
        <w:rPr>
          <w:rFonts w:hint="eastAsia"/>
        </w:rPr>
      </w:pPr>
      <w:r>
        <w:rPr>
          <w:rFonts w:hint="eastAsia"/>
        </w:rPr>
        <w:t>The leading ideas are these: To follow that course is to work the will of the Gentiles, the unenlightened heathen, the nations that knew not God.</w:t>
      </w:r>
    </w:p>
    <w:p w14:paraId="76838DEF">
      <w:pPr>
        <w:pStyle w:val="6"/>
        <w:spacing w:before="269" w:line="261" w:lineRule="auto"/>
        <w:rPr>
          <w:rFonts w:hint="eastAsia"/>
        </w:rPr>
      </w:pPr>
      <w:r>
        <w:rPr>
          <w:rFonts w:hint="eastAsia"/>
        </w:rPr>
        <w:t>主要思想是这些：走那条路，就是行外邦人的心意，即那些未蒙光照的异教徒，那些不认识神的列国的心意。</w:t>
      </w:r>
    </w:p>
    <w:p w14:paraId="6B6ED696">
      <w:pPr>
        <w:pStyle w:val="6"/>
        <w:spacing w:before="269" w:line="261" w:lineRule="auto"/>
        <w:rPr>
          <w:rFonts w:hint="eastAsia"/>
        </w:rPr>
      </w:pPr>
    </w:p>
    <w:p w14:paraId="5A5D9A3A">
      <w:pPr>
        <w:pStyle w:val="6"/>
        <w:spacing w:before="269" w:line="261" w:lineRule="auto"/>
        <w:rPr>
          <w:rFonts w:hint="eastAsia"/>
        </w:rPr>
      </w:pPr>
      <w:r>
        <w:rPr>
          <w:rFonts w:hint="eastAsia"/>
        </w:rPr>
        <w:t>The importance of avoiding that course is manifest from the practices in which those who walk in it indulge, the infatuation under which they labor, and the responsibility under which they lie; and additional force is given to these considerations from the circumstance, that this is a course which Christians themselves once pursued, but which they have through the faith of the truth been led to abandon.</w:t>
      </w:r>
    </w:p>
    <w:p w14:paraId="3042ADDE">
      <w:pPr>
        <w:pStyle w:val="6"/>
        <w:spacing w:before="269" w:line="261" w:lineRule="auto"/>
        <w:rPr>
          <w:rFonts w:hint="eastAsia"/>
        </w:rPr>
      </w:pPr>
      <w:r>
        <w:rPr>
          <w:rFonts w:hint="eastAsia"/>
        </w:rPr>
        <w:t>避免那条路的重要性，从行在其上之人所沉溺的行为，他们所受的迷惑，以及他们所担的责任中，显而易见；并且，基督徒自己也曾走过这条路，但已藉着对真理的信被引导而放弃了，这一事实更增强了这些考量的力量。</w:t>
      </w:r>
    </w:p>
    <w:p w14:paraId="746FE5E9">
      <w:pPr>
        <w:pStyle w:val="6"/>
        <w:spacing w:before="269" w:line="261" w:lineRule="auto"/>
        <w:rPr>
          <w:rFonts w:hint="eastAsia"/>
        </w:rPr>
      </w:pPr>
    </w:p>
    <w:p w14:paraId="533FE575">
      <w:pPr>
        <w:pStyle w:val="6"/>
        <w:spacing w:before="269" w:line="261" w:lineRule="auto"/>
        <w:rPr>
          <w:rFonts w:hint="eastAsia"/>
        </w:rPr>
      </w:pPr>
      <w:r>
        <w:rPr>
          <w:rFonts w:hint="eastAsia"/>
        </w:rPr>
        <w:t>Let us endeavor a little more fully to bring out these thoughts, and show how well fitted they are to serve the apostle's purpose, of impressing on the minds of those to whom he wrote a sense of the importance of their not living the rest of the time in the flesh to the lusts of men, but to the will of God.</w:t>
      </w:r>
    </w:p>
    <w:p w14:paraId="29A930F6">
      <w:pPr>
        <w:pStyle w:val="6"/>
        <w:spacing w:before="269" w:line="261" w:lineRule="auto"/>
        <w:rPr>
          <w:rFonts w:hint="eastAsia"/>
        </w:rPr>
      </w:pPr>
      <w:r>
        <w:rPr>
          <w:rFonts w:hint="eastAsia"/>
        </w:rPr>
        <w:t>让我们努力更充分地阐明这些思想，并说明它们何等适于达成使徒的目的，即在他所写信之人的心中，印上他们余下的光阴在肉身不随从人的私欲、而随从神的旨意而活的重要性。</w:t>
      </w:r>
    </w:p>
    <w:p w14:paraId="54D55E72">
      <w:pPr>
        <w:pStyle w:val="6"/>
        <w:spacing w:before="269" w:line="261" w:lineRule="auto"/>
        <w:rPr>
          <w:rFonts w:hint="eastAsia"/>
        </w:rPr>
      </w:pPr>
    </w:p>
    <w:p w14:paraId="2680D053">
      <w:pPr>
        <w:pStyle w:val="6"/>
        <w:spacing w:before="269" w:line="261" w:lineRule="auto"/>
        <w:rPr>
          <w:rFonts w:hint="eastAsia"/>
        </w:rPr>
      </w:pPr>
      <w:r>
        <w:rPr>
          <w:rFonts w:hint="eastAsia"/>
        </w:rPr>
        <w:t>(1.) The course which he guards them against is that which is characteristic of the Gentiles.</w:t>
      </w:r>
    </w:p>
    <w:p w14:paraId="31846DC8">
      <w:pPr>
        <w:pStyle w:val="6"/>
        <w:spacing w:before="269" w:line="261" w:lineRule="auto"/>
        <w:rPr>
          <w:rFonts w:hint="eastAsia"/>
        </w:rPr>
      </w:pPr>
      <w:r>
        <w:rPr>
          <w:rFonts w:hint="eastAsia"/>
        </w:rPr>
        <w:t>(1.) 他警戒他们防备的道路，是外邦人特有的道路。</w:t>
      </w:r>
    </w:p>
    <w:p w14:paraId="5CFA1A35">
      <w:pPr>
        <w:pStyle w:val="6"/>
        <w:spacing w:before="269" w:line="261" w:lineRule="auto"/>
        <w:rPr>
          <w:rFonts w:hint="eastAsia"/>
        </w:rPr>
      </w:pPr>
    </w:p>
    <w:p w14:paraId="59656FF0">
      <w:pPr>
        <w:pStyle w:val="6"/>
        <w:spacing w:before="269" w:line="261" w:lineRule="auto"/>
        <w:rPr>
          <w:rFonts w:hint="eastAsia"/>
        </w:rPr>
      </w:pPr>
      <w:r>
        <w:rPr>
          <w:rFonts w:hint="eastAsia"/>
        </w:rPr>
        <w:t>It is “the will of the Gentiles.”</w:t>
      </w:r>
    </w:p>
    <w:p w14:paraId="18A03728">
      <w:pPr>
        <w:pStyle w:val="6"/>
        <w:spacing w:before="269" w:line="261" w:lineRule="auto"/>
        <w:rPr>
          <w:rFonts w:hint="eastAsia"/>
        </w:rPr>
      </w:pPr>
      <w:r>
        <w:rPr>
          <w:rFonts w:hint="eastAsia"/>
        </w:rPr>
        <w:t>这是“外邦人的心意”。</w:t>
      </w:r>
    </w:p>
    <w:p w14:paraId="02A37F64">
      <w:pPr>
        <w:pStyle w:val="6"/>
        <w:spacing w:before="269" w:line="261" w:lineRule="auto"/>
        <w:rPr>
          <w:rFonts w:hint="eastAsia"/>
        </w:rPr>
      </w:pPr>
    </w:p>
    <w:p w14:paraId="78408AD7">
      <w:pPr>
        <w:pStyle w:val="6"/>
        <w:spacing w:before="269" w:line="261" w:lineRule="auto"/>
        <w:rPr>
          <w:rFonts w:hint="eastAsia"/>
        </w:rPr>
      </w:pPr>
      <w:r>
        <w:rPr>
          <w:rFonts w:hint="eastAsia"/>
        </w:rPr>
        <w:t>To make “the lusts of men,” that is, natural inclination, the rule and reason of conduct, in forgetfulness of, in opposition to, “the will of God,” is that which formed the character of the gentile nations, and made them in a religious and moral point of view the very reverse of what every Christian man must desire to be.</w:t>
      </w:r>
    </w:p>
    <w:p w14:paraId="3C593017">
      <w:pPr>
        <w:pStyle w:val="6"/>
        <w:spacing w:before="269" w:line="261" w:lineRule="auto"/>
        <w:rPr>
          <w:rFonts w:hint="eastAsia"/>
        </w:rPr>
      </w:pPr>
      <w:r>
        <w:rPr>
          <w:rFonts w:hint="eastAsia"/>
        </w:rPr>
        <w:t>将“人的私欲”，即天生的倾向，作为行为的准则和理由，忘记并违背“神的旨意”，这正是形成外邦列国品格的原因，并使他们在宗教和道德的观点上，与每一位基督徒所必须渴望成为的样子截然相反。</w:t>
      </w:r>
    </w:p>
    <w:p w14:paraId="0BDF5817">
      <w:pPr>
        <w:pStyle w:val="6"/>
        <w:spacing w:before="269" w:line="261" w:lineRule="auto"/>
        <w:rPr>
          <w:rFonts w:hint="eastAsia"/>
        </w:rPr>
      </w:pPr>
    </w:p>
    <w:p w14:paraId="0289AECD">
      <w:pPr>
        <w:pStyle w:val="6"/>
        <w:spacing w:before="269" w:line="261" w:lineRule="auto"/>
        <w:rPr>
          <w:rFonts w:hint="eastAsia"/>
        </w:rPr>
      </w:pPr>
      <w:r>
        <w:rPr>
          <w:rFonts w:hint="eastAsia"/>
        </w:rPr>
        <w:t>The Gentiles are represented in the New Testament as by way of eminence “sinners,” as “not knowing God,” as “not following after  righteousness.”</w:t>
      </w:r>
    </w:p>
    <w:p w14:paraId="014C2953">
      <w:pPr>
        <w:pStyle w:val="6"/>
        <w:spacing w:before="269" w:line="261" w:lineRule="auto"/>
        <w:rPr>
          <w:rFonts w:hint="eastAsia"/>
        </w:rPr>
      </w:pPr>
      <w:r>
        <w:rPr>
          <w:rFonts w:hint="eastAsia"/>
        </w:rPr>
        <w:t>新约将外邦人描绘为尤其“罪人”，为“不认识神”，为“不追求义”。</w:t>
      </w:r>
    </w:p>
    <w:p w14:paraId="58A86F5E">
      <w:pPr>
        <w:pStyle w:val="6"/>
        <w:spacing w:before="269" w:line="261" w:lineRule="auto"/>
        <w:rPr>
          <w:rFonts w:hint="eastAsia"/>
        </w:rPr>
      </w:pPr>
    </w:p>
    <w:p w14:paraId="73375BE4">
      <w:pPr>
        <w:pStyle w:val="6"/>
        <w:spacing w:before="269" w:line="261" w:lineRule="auto"/>
        <w:rPr>
          <w:rFonts w:hint="eastAsia"/>
        </w:rPr>
      </w:pPr>
      <w:r>
        <w:rPr>
          <w:rFonts w:hint="eastAsia"/>
        </w:rPr>
        <w:t>The  strongest  expression  for  an  enormous and uncommon crime is, that it was “not so much as named among the Gentiles;” a phraseology intimating that they were familiar with crime in almost every conceivable form.</w:t>
      </w:r>
    </w:p>
    <w:p w14:paraId="78453E9D">
      <w:pPr>
        <w:pStyle w:val="6"/>
        <w:spacing w:before="269" w:line="261" w:lineRule="auto"/>
        <w:rPr>
          <w:rFonts w:hint="eastAsia"/>
        </w:rPr>
      </w:pPr>
      <w:r>
        <w:rPr>
          <w:rFonts w:hint="eastAsia"/>
        </w:rPr>
        <w:t>对于一个巨大而非凡的罪行，最强烈的表达是，它“在外邦人中连提都不可提”；这一措辞暗示他们对几乎所有可以想象的罪行形式都习以为常。</w:t>
      </w:r>
    </w:p>
    <w:p w14:paraId="35C0AD4B">
      <w:pPr>
        <w:pStyle w:val="6"/>
        <w:spacing w:before="269" w:line="261" w:lineRule="auto"/>
        <w:rPr>
          <w:rFonts w:hint="eastAsia"/>
        </w:rPr>
      </w:pPr>
    </w:p>
    <w:p w14:paraId="2CF85D13">
      <w:pPr>
        <w:pStyle w:val="6"/>
        <w:spacing w:before="269" w:line="261" w:lineRule="auto"/>
        <w:rPr>
          <w:rFonts w:hint="eastAsia"/>
        </w:rPr>
      </w:pPr>
      <w:r>
        <w:rPr>
          <w:rFonts w:hint="eastAsia"/>
        </w:rPr>
        <w:t>It must be a very strange crime they are unacquainted with, a very shocking one which their moral feelings are revolted by.</w:t>
      </w:r>
    </w:p>
    <w:p w14:paraId="477C8C71">
      <w:pPr>
        <w:pStyle w:val="6"/>
        <w:spacing w:before="269" w:line="261" w:lineRule="auto"/>
        <w:rPr>
          <w:rFonts w:hint="eastAsia"/>
        </w:rPr>
      </w:pPr>
      <w:r>
        <w:rPr>
          <w:rFonts w:hint="eastAsia"/>
        </w:rPr>
        <w:t>那必定是一个他们所不熟悉的非常奇怪的罪行，一个他们的道德情感会感到厌恶的非常骇人的罪行。</w:t>
      </w:r>
    </w:p>
    <w:p w14:paraId="04ECD3AC">
      <w:pPr>
        <w:pStyle w:val="6"/>
        <w:spacing w:before="269" w:line="261" w:lineRule="auto"/>
        <w:rPr>
          <w:rFonts w:hint="eastAsia"/>
        </w:rPr>
      </w:pPr>
    </w:p>
    <w:p w14:paraId="6EACC957">
      <w:pPr>
        <w:pStyle w:val="6"/>
        <w:spacing w:before="269" w:line="261" w:lineRule="auto"/>
        <w:rPr>
          <w:rFonts w:hint="eastAsia"/>
        </w:rPr>
      </w:pPr>
      <w:r>
        <w:rPr>
          <w:rFonts w:hint="eastAsia"/>
        </w:rPr>
        <w:t>We have a few specimens given us here of the kind of conduct by which the gentiles were generally characterized.</w:t>
      </w:r>
    </w:p>
    <w:p w14:paraId="489082B7">
      <w:pPr>
        <w:pStyle w:val="6"/>
        <w:spacing w:before="269" w:line="261" w:lineRule="auto"/>
        <w:rPr>
          <w:rFonts w:hint="eastAsia"/>
        </w:rPr>
      </w:pPr>
      <w:r>
        <w:rPr>
          <w:rFonts w:hint="eastAsia"/>
        </w:rPr>
        <w:t>这里给了我们一些外邦人通常所特有的行为种类的例子。</w:t>
      </w:r>
    </w:p>
    <w:p w14:paraId="47844096">
      <w:pPr>
        <w:pStyle w:val="6"/>
        <w:spacing w:before="269" w:line="261" w:lineRule="auto"/>
        <w:rPr>
          <w:rFonts w:hint="eastAsia"/>
        </w:rPr>
      </w:pPr>
    </w:p>
    <w:p w14:paraId="76CCED52">
      <w:pPr>
        <w:pStyle w:val="6"/>
        <w:spacing w:before="269" w:line="261" w:lineRule="auto"/>
        <w:rPr>
          <w:rFonts w:hint="eastAsia"/>
        </w:rPr>
      </w:pPr>
      <w:r>
        <w:rPr>
          <w:rFonts w:hint="eastAsia"/>
        </w:rPr>
        <w:t>They “walked in lasciviousness, lusts, excess of wine, revellings, banquetings, and abominable idolatries;” and we have a complete portrait of gentile character and manners given us in the close of the first chapter of the Epistle to the Romans, where they are represented as guilty of the most shocking and unnatural crimes, “filled with all unrighteousness, fornication, wickedness, covetousness, maliciousness; full of envy, murder, debate, deceit, malignity; whisperers, backbiters, haters of God, despiteful, proud, boasters,  inventors  of  evil  things,  disobedient  to  parents, without  understanding,  covenant-breakers,  without  natural affection, implacable, unmerciful: knowing the judgment of God, that they who commit such things are worthy of death, yet not only doing the same, but taking pleasure in those who do them.”</w:t>
      </w:r>
    </w:p>
    <w:p w14:paraId="35BAF27F">
      <w:pPr>
        <w:pStyle w:val="6"/>
        <w:spacing w:before="269" w:line="261" w:lineRule="auto"/>
        <w:rPr>
          <w:rFonts w:hint="eastAsia"/>
        </w:rPr>
      </w:pPr>
      <w:r>
        <w:rPr>
          <w:rFonts w:hint="eastAsia"/>
        </w:rPr>
        <w:t>他们“行邪淫、恶欲、醉酒、荒宴、群饮，并可恶拜偶像的事”；我们在罗马书第一章的结尾，有一幅外邦人品格和风俗的完整画像，那里他们被描绘为犯了最骇人听闻和不自然的罪行，“装满了各样不义、邪恶、贪婪、恶毒；满心是嫉妒、凶杀、争竞、诡诈、毒恨；又是谗毁的、背后说人的、怨恨神的、侮慢人的、狂傲的、自夸的、捏造恶事的、违背父母的、无知的、背约的、无亲情的、不怜悯人的；他们虽知道神判定行这样事的人是当死的，然而他们不但自己去行，还喜欢别人去行。”</w:t>
      </w:r>
    </w:p>
    <w:p w14:paraId="46524283">
      <w:pPr>
        <w:pStyle w:val="6"/>
        <w:spacing w:before="269" w:line="261" w:lineRule="auto"/>
        <w:rPr>
          <w:rFonts w:hint="eastAsia"/>
        </w:rPr>
      </w:pPr>
    </w:p>
    <w:p w14:paraId="04A41169">
      <w:pPr>
        <w:pStyle w:val="6"/>
        <w:spacing w:before="269" w:line="261" w:lineRule="auto"/>
        <w:rPr>
          <w:rFonts w:hint="eastAsia"/>
        </w:rPr>
      </w:pPr>
      <w:r>
        <w:rPr>
          <w:rFonts w:hint="eastAsia"/>
        </w:rPr>
        <w:t>And in what did this fearful depravity of character and conduct originate?</w:t>
      </w:r>
    </w:p>
    <w:p w14:paraId="20E204BF">
      <w:pPr>
        <w:pStyle w:val="6"/>
        <w:spacing w:before="269" w:line="261" w:lineRule="auto"/>
        <w:rPr>
          <w:rFonts w:hint="eastAsia"/>
        </w:rPr>
      </w:pPr>
      <w:r>
        <w:rPr>
          <w:rFonts w:hint="eastAsia"/>
        </w:rPr>
        <w:t>而这可怕的品格和行为败坏，其根源何在？</w:t>
      </w:r>
    </w:p>
    <w:p w14:paraId="0D0EC4AF">
      <w:pPr>
        <w:pStyle w:val="6"/>
        <w:spacing w:before="269" w:line="261" w:lineRule="auto"/>
        <w:rPr>
          <w:rFonts w:hint="eastAsia"/>
        </w:rPr>
      </w:pPr>
    </w:p>
    <w:p w14:paraId="057B59E6">
      <w:pPr>
        <w:pStyle w:val="6"/>
        <w:spacing w:before="269" w:line="261" w:lineRule="auto"/>
        <w:rPr>
          <w:rFonts w:hint="eastAsia"/>
        </w:rPr>
      </w:pPr>
      <w:r>
        <w:rPr>
          <w:rFonts w:hint="eastAsia"/>
        </w:rPr>
        <w:t>just in living to the lusts of men, and not to the will of God, allowing natural inclination, unchecked by a regard to the will of God, to be the rule and the reason of action.</w:t>
      </w:r>
    </w:p>
    <w:p w14:paraId="1BF5DBA0">
      <w:pPr>
        <w:pStyle w:val="6"/>
        <w:spacing w:before="269" w:line="261" w:lineRule="auto"/>
        <w:rPr>
          <w:rFonts w:hint="eastAsia"/>
        </w:rPr>
      </w:pPr>
      <w:r>
        <w:rPr>
          <w:rFonts w:hint="eastAsia"/>
        </w:rPr>
        <w:t>就在于随从人的私欲，而不随从神的旨意而活，容许天生的倾向，不受对神旨意的顾念所约束，成为行动的准则和理由。</w:t>
      </w:r>
    </w:p>
    <w:p w14:paraId="5A42D342">
      <w:pPr>
        <w:pStyle w:val="6"/>
        <w:spacing w:before="269" w:line="261" w:lineRule="auto"/>
        <w:rPr>
          <w:rFonts w:hint="eastAsia"/>
        </w:rPr>
      </w:pPr>
    </w:p>
    <w:p w14:paraId="5BDE6C9E">
      <w:pPr>
        <w:pStyle w:val="6"/>
        <w:spacing w:before="269" w:line="261" w:lineRule="auto"/>
        <w:rPr>
          <w:rFonts w:hint="eastAsia"/>
        </w:rPr>
      </w:pPr>
      <w:r>
        <w:rPr>
          <w:rFonts w:hint="eastAsia"/>
        </w:rPr>
        <w:t>In the very fact that the course of conduct forbidden is that by which the Gentiles were characterized, there is couched a strong dissuasive from it.</w:t>
      </w:r>
    </w:p>
    <w:p w14:paraId="4492293D">
      <w:pPr>
        <w:pStyle w:val="6"/>
        <w:spacing w:before="269" w:line="261" w:lineRule="auto"/>
        <w:rPr>
          <w:rFonts w:hint="eastAsia"/>
        </w:rPr>
      </w:pPr>
      <w:r>
        <w:rPr>
          <w:rFonts w:hint="eastAsia"/>
        </w:rPr>
        <w:t>在所禁止的行为方式正是外邦人所特有的这一事实中，就蕴含着对其强烈的劝阻。</w:t>
      </w:r>
    </w:p>
    <w:p w14:paraId="13673EC7">
      <w:pPr>
        <w:pStyle w:val="6"/>
        <w:spacing w:before="269" w:line="261" w:lineRule="auto"/>
        <w:rPr>
          <w:rFonts w:hint="eastAsia"/>
        </w:rPr>
      </w:pPr>
    </w:p>
    <w:p w14:paraId="6C73783E">
      <w:pPr>
        <w:pStyle w:val="6"/>
        <w:spacing w:before="269" w:line="261" w:lineRule="auto"/>
        <w:rPr>
          <w:rFonts w:hint="eastAsia"/>
        </w:rPr>
      </w:pPr>
      <w:r>
        <w:rPr>
          <w:rFonts w:hint="eastAsia"/>
        </w:rPr>
        <w:t>What characterized Gentiles, could not be becoming saints.</w:t>
      </w:r>
    </w:p>
    <w:p w14:paraId="1250D886">
      <w:pPr>
        <w:pStyle w:val="6"/>
        <w:spacing w:before="269" w:line="261" w:lineRule="auto"/>
        <w:rPr>
          <w:rFonts w:hint="eastAsia"/>
        </w:rPr>
      </w:pPr>
      <w:r>
        <w:rPr>
          <w:rFonts w:hint="eastAsia"/>
        </w:rPr>
        <w:t>外邦人所特有的，不可能适合圣徒。</w:t>
      </w:r>
    </w:p>
    <w:p w14:paraId="08CF6488">
      <w:pPr>
        <w:pStyle w:val="6"/>
        <w:spacing w:before="269" w:line="261" w:lineRule="auto"/>
        <w:rPr>
          <w:rFonts w:hint="eastAsia"/>
        </w:rPr>
      </w:pPr>
    </w:p>
    <w:p w14:paraId="73763E79">
      <w:pPr>
        <w:pStyle w:val="6"/>
        <w:spacing w:before="269" w:line="261" w:lineRule="auto"/>
        <w:rPr>
          <w:rFonts w:hint="eastAsia"/>
        </w:rPr>
      </w:pPr>
      <w:r>
        <w:rPr>
          <w:rFonts w:hint="eastAsia"/>
        </w:rPr>
        <w:t>In the simple phrase “working the will of the Gentiles,” you have folded up the principal motive which the Apostle Paul, in his Epistle to the Ephesians, so finely amplifies, “I say therefore, and testify in the Lord, that ye walk not as other Gentiles walk, in the vanity of their mind; having the understanding darkened, being alienated from the life of God through the ignorance that is in them, because of the blindness of their heart: who, being past feeling, have given themselves over to lasciviousness, to work wickedness with greediness.</w:t>
      </w:r>
    </w:p>
    <w:p w14:paraId="42D082CF">
      <w:pPr>
        <w:pStyle w:val="6"/>
        <w:spacing w:before="269" w:line="261" w:lineRule="auto"/>
        <w:rPr>
          <w:rFonts w:hint="eastAsia"/>
        </w:rPr>
      </w:pPr>
      <w:r>
        <w:rPr>
          <w:rFonts w:hint="eastAsia"/>
        </w:rPr>
        <w:t>在“行外邦人的心意”这个简单的短语中，你已包含了使徒保罗在以弗所书中如此精妙阐述的主要动机：“所以我说，且在主里确实地说，你们行事，不要再像外邦人存虚妄的心行事；他们心地昏昧，与神所赐的生命隔绝了，都因自己无知，心里刚硬；良心既然丧尽，就放纵私欲，贪行种种的污秽。</w:t>
      </w:r>
    </w:p>
    <w:p w14:paraId="75E31D93">
      <w:pPr>
        <w:pStyle w:val="6"/>
        <w:spacing w:before="269" w:line="261" w:lineRule="auto"/>
        <w:rPr>
          <w:rFonts w:hint="eastAsia"/>
        </w:rPr>
      </w:pPr>
    </w:p>
    <w:p w14:paraId="04ACD534">
      <w:pPr>
        <w:pStyle w:val="6"/>
        <w:spacing w:before="269" w:line="261" w:lineRule="auto"/>
        <w:rPr>
          <w:rFonts w:hint="eastAsia"/>
        </w:rPr>
      </w:pPr>
      <w:r>
        <w:rPr>
          <w:rFonts w:hint="eastAsia"/>
        </w:rPr>
        <w:t>But ye have not so learned Christ; if so be ye have heard him, and been taught by him, as the truth is in Jesus: that ye put off, concerning the former conversation, the old man, who is corrupt according to the deceitful lusts; and be renewed in the spirit of your minds; and that ye put on the new man, which after God is created in righteousness and true holiness.”</w:t>
      </w:r>
    </w:p>
    <w:p w14:paraId="1D56A8EF">
      <w:pPr>
        <w:pStyle w:val="6"/>
        <w:spacing w:before="269" w:line="261" w:lineRule="auto"/>
        <w:rPr>
          <w:rFonts w:hint="eastAsia"/>
        </w:rPr>
      </w:pPr>
      <w:r>
        <w:rPr>
          <w:rFonts w:hint="eastAsia"/>
        </w:rPr>
        <w:t>但你们学了基督，却不是这样；如果你们听过祂的道，领了祂的教，学了祂的真理，就要脱去你们从前行为上的旧人，这旧人是因私欲的迷惑渐渐变坏的；又要将你们的心志改换一新，并且穿上新人，这新人是照着神的形像造的，有真理的仁义和圣洁。”</w:t>
      </w:r>
    </w:p>
    <w:p w14:paraId="4D499121">
      <w:pPr>
        <w:pStyle w:val="6"/>
        <w:spacing w:before="269" w:line="261" w:lineRule="auto"/>
        <w:rPr>
          <w:rFonts w:hint="eastAsia"/>
        </w:rPr>
      </w:pPr>
    </w:p>
    <w:p w14:paraId="47C7388E">
      <w:pPr>
        <w:pStyle w:val="6"/>
        <w:spacing w:before="269" w:line="261" w:lineRule="auto"/>
        <w:rPr>
          <w:rFonts w:hint="eastAsia"/>
        </w:rPr>
      </w:pPr>
      <w:r>
        <w:rPr>
          <w:rFonts w:hint="eastAsia"/>
        </w:rPr>
        <w:t>(2.) The motive suggested by these enormities themselves, to guard against the depraved principle, of which all these enormities of the Gentiles were merely the development, the making natural inclination, not the will of God, the rule and reason of conduct, is greatly strengthened by the view which the apostle takes, in the 4th verse, of the infatuation which characterized those who had given themselves up to its guidance.</w:t>
      </w:r>
    </w:p>
    <w:p w14:paraId="413B28FD">
      <w:pPr>
        <w:pStyle w:val="6"/>
        <w:spacing w:before="269" w:line="261" w:lineRule="auto"/>
        <w:rPr>
          <w:rFonts w:hint="eastAsia"/>
        </w:rPr>
      </w:pPr>
      <w:r>
        <w:rPr>
          <w:rFonts w:hint="eastAsia"/>
        </w:rPr>
        <w:t>(2.) 这些罪行本身所提示的动机，即要防备那败坏的原则——外邦人所有这些罪行都仅仅是这原则的发展，即将天生的倾向，而非神的旨意，作为行为的准则和理由——被使徒在第四节所持的观点大大加强了，这观点是关于那些已将自己交于其引导之人的痴迷特征。</w:t>
      </w:r>
    </w:p>
    <w:p w14:paraId="77BA9EF9">
      <w:pPr>
        <w:pStyle w:val="6"/>
        <w:spacing w:before="269" w:line="261" w:lineRule="auto"/>
        <w:rPr>
          <w:rFonts w:hint="eastAsia"/>
        </w:rPr>
      </w:pPr>
    </w:p>
    <w:p w14:paraId="6A73BF20">
      <w:pPr>
        <w:pStyle w:val="6"/>
        <w:spacing w:before="269" w:line="261" w:lineRule="auto"/>
        <w:rPr>
          <w:rFonts w:hint="eastAsia"/>
        </w:rPr>
      </w:pPr>
      <w:r>
        <w:rPr>
          <w:rFonts w:hint="eastAsia"/>
        </w:rPr>
        <w:t>They were “given up to a reprobate,” a wrong-judging, “mind.”</w:t>
      </w:r>
    </w:p>
    <w:p w14:paraId="71B6EF51">
      <w:pPr>
        <w:pStyle w:val="6"/>
        <w:spacing w:before="269" w:line="261" w:lineRule="auto"/>
        <w:rPr>
          <w:rFonts w:hint="eastAsia"/>
        </w:rPr>
      </w:pPr>
      <w:r>
        <w:rPr>
          <w:rFonts w:hint="eastAsia"/>
        </w:rPr>
        <w:t>他们被“交于一个邪僻的”，一个判断错误的，“心”。</w:t>
      </w:r>
    </w:p>
    <w:p w14:paraId="02900056">
      <w:pPr>
        <w:pStyle w:val="6"/>
        <w:spacing w:before="269" w:line="261" w:lineRule="auto"/>
        <w:rPr>
          <w:rFonts w:hint="eastAsia"/>
        </w:rPr>
      </w:pPr>
    </w:p>
    <w:p w14:paraId="33A1DF31">
      <w:pPr>
        <w:pStyle w:val="6"/>
        <w:spacing w:before="269" w:line="261" w:lineRule="auto"/>
        <w:rPr>
          <w:rFonts w:hint="eastAsia"/>
        </w:rPr>
      </w:pPr>
      <w:r>
        <w:rPr>
          <w:rFonts w:hint="eastAsia"/>
        </w:rPr>
        <w:t>The very faculty of discovering truth from falsehood, and right from wrong, though not destroyed so as that they ceased to be accountable beings, was weakened and perverted.</w:t>
      </w:r>
    </w:p>
    <w:p w14:paraId="4F66A2F3">
      <w:pPr>
        <w:pStyle w:val="6"/>
        <w:spacing w:before="269" w:line="261" w:lineRule="auto"/>
        <w:rPr>
          <w:rFonts w:hint="eastAsia"/>
        </w:rPr>
      </w:pPr>
      <w:r>
        <w:rPr>
          <w:rFonts w:hint="eastAsia"/>
        </w:rPr>
        <w:t>那辨别真伪、是非的官能本身，虽然没有被摧毁以至于他们不再是负责任的存在，却被削弱和败坏了。</w:t>
      </w:r>
    </w:p>
    <w:p w14:paraId="40C21AEC">
      <w:pPr>
        <w:pStyle w:val="6"/>
        <w:spacing w:before="269" w:line="261" w:lineRule="auto"/>
        <w:rPr>
          <w:rFonts w:hint="eastAsia"/>
        </w:rPr>
      </w:pPr>
    </w:p>
    <w:p w14:paraId="3F78E239">
      <w:pPr>
        <w:pStyle w:val="6"/>
        <w:spacing w:before="269" w:line="261" w:lineRule="auto"/>
        <w:rPr>
          <w:rFonts w:hint="eastAsia"/>
        </w:rPr>
      </w:pPr>
      <w:r>
        <w:rPr>
          <w:rFonts w:hint="eastAsia"/>
        </w:rPr>
        <w:t>They called, and to a considerable degree thought, in reference to religious and moral subjects, “darkness light, and light darkness, evil good, and good evil, bitter sweet, and sweet bitter.”</w:t>
      </w:r>
    </w:p>
    <w:p w14:paraId="486E6C21">
      <w:pPr>
        <w:pStyle w:val="6"/>
        <w:spacing w:before="269" w:line="261" w:lineRule="auto"/>
        <w:rPr>
          <w:rFonts w:hint="eastAsia"/>
        </w:rPr>
      </w:pPr>
      <w:r>
        <w:rPr>
          <w:rFonts w:hint="eastAsia"/>
        </w:rPr>
        <w:t>他们在宗教和道德问题上，称，并在相当程度上认为，“暗为光，光为暗，恶为善，善为恶，苦为甜，甜为苦。”</w:t>
      </w:r>
    </w:p>
    <w:p w14:paraId="097C0BFB">
      <w:pPr>
        <w:pStyle w:val="6"/>
        <w:spacing w:before="269" w:line="261" w:lineRule="auto"/>
        <w:rPr>
          <w:rFonts w:hint="eastAsia"/>
        </w:rPr>
      </w:pPr>
    </w:p>
    <w:p w14:paraId="3D10D2C9">
      <w:pPr>
        <w:pStyle w:val="6"/>
        <w:spacing w:before="269" w:line="261" w:lineRule="auto"/>
        <w:rPr>
          <w:rFonts w:hint="eastAsia"/>
        </w:rPr>
      </w:pPr>
      <w:r>
        <w:rPr>
          <w:rFonts w:hint="eastAsia"/>
        </w:rPr>
        <w:t>As an evidence of this, “they thought it strange” that they who had “escaped the pollutions of the world, through the knowledge of the Lord and Saviour Jesus, did not run with them to the same excess of riot,” and “spoke evil of them” for those very tempers and habits which ought to have drawn forth expressions of their approbation.</w:t>
      </w:r>
    </w:p>
    <w:p w14:paraId="1259D0C4">
      <w:pPr>
        <w:pStyle w:val="6"/>
        <w:spacing w:before="269" w:line="261" w:lineRule="auto"/>
        <w:rPr>
          <w:rFonts w:hint="eastAsia"/>
        </w:rPr>
      </w:pPr>
      <w:r>
        <w:rPr>
          <w:rFonts w:hint="eastAsia"/>
        </w:rPr>
        <w:t>作为证据，“他们以为怪”，那些藉着认识主救主耶稣“脱离了世上的污秽”的人，“不与他们同奔那放荡无度的路”，并且为那些本应引出他们赞许之言的性情和习惯而“毁谤他们”。</w:t>
      </w:r>
    </w:p>
    <w:p w14:paraId="24F208A3">
      <w:pPr>
        <w:pStyle w:val="6"/>
        <w:spacing w:before="269" w:line="261" w:lineRule="auto"/>
        <w:rPr>
          <w:rFonts w:hint="eastAsia"/>
        </w:rPr>
      </w:pPr>
    </w:p>
    <w:p w14:paraId="2298DF76">
      <w:pPr>
        <w:pStyle w:val="6"/>
        <w:spacing w:before="269" w:line="261" w:lineRule="auto"/>
        <w:rPr>
          <w:rFonts w:hint="eastAsia"/>
        </w:rPr>
      </w:pPr>
      <w:r>
        <w:rPr>
          <w:rFonts w:hint="eastAsia"/>
        </w:rPr>
        <w:t>They accounted the abandonment of those courses,—in which they sought, in which they confidently, though vainly, hoped to obtain, happiness,—arrant folly!</w:t>
      </w:r>
    </w:p>
    <w:p w14:paraId="62775F82">
      <w:pPr>
        <w:pStyle w:val="6"/>
        <w:spacing w:before="269" w:line="261" w:lineRule="auto"/>
        <w:rPr>
          <w:rFonts w:hint="eastAsia"/>
        </w:rPr>
      </w:pPr>
      <w:r>
        <w:rPr>
          <w:rFonts w:hint="eastAsia"/>
        </w:rPr>
        <w:t>他们将放弃那些他们曾寻求，并曾自信地（虽然是徒然地）希望在其中获得幸福的道路，视为十足的愚蠢！</w:t>
      </w:r>
    </w:p>
    <w:p w14:paraId="1D8D7BC3">
      <w:pPr>
        <w:pStyle w:val="6"/>
        <w:spacing w:before="269" w:line="261" w:lineRule="auto"/>
        <w:rPr>
          <w:rFonts w:hint="eastAsia"/>
        </w:rPr>
      </w:pPr>
    </w:p>
    <w:p w14:paraId="68D74823">
      <w:pPr>
        <w:pStyle w:val="6"/>
        <w:spacing w:before="269" w:line="261" w:lineRule="auto"/>
        <w:rPr>
          <w:rFonts w:hint="eastAsia"/>
        </w:rPr>
      </w:pPr>
      <w:r>
        <w:rPr>
          <w:rFonts w:hint="eastAsia"/>
        </w:rPr>
        <w:t>And they ran down as irreligious, and despisers of the gods, those who had been “turned from dead idols to serve the living God.”</w:t>
      </w:r>
    </w:p>
    <w:p w14:paraId="563B26E6">
      <w:pPr>
        <w:pStyle w:val="6"/>
        <w:spacing w:before="269" w:line="261" w:lineRule="auto"/>
        <w:rPr>
          <w:rFonts w:hint="eastAsia"/>
        </w:rPr>
      </w:pPr>
      <w:r>
        <w:rPr>
          <w:rFonts w:hint="eastAsia"/>
        </w:rPr>
        <w:t>他们将那些已“离弃死偶，归向永活神”的人，诋毁为不敬虔、藐视诸神的人。</w:t>
      </w:r>
    </w:p>
    <w:p w14:paraId="5BFDC137">
      <w:pPr>
        <w:pStyle w:val="6"/>
        <w:spacing w:before="269" w:line="261" w:lineRule="auto"/>
        <w:rPr>
          <w:rFonts w:hint="eastAsia"/>
        </w:rPr>
      </w:pPr>
    </w:p>
    <w:p w14:paraId="0F7555EC">
      <w:pPr>
        <w:pStyle w:val="6"/>
        <w:spacing w:before="269" w:line="261" w:lineRule="auto"/>
        <w:rPr>
          <w:rFonts w:hint="eastAsia"/>
        </w:rPr>
      </w:pPr>
      <w:r>
        <w:rPr>
          <w:rFonts w:hint="eastAsia"/>
        </w:rPr>
        <w:t>They mistook their licentious indulgence for true happiness, and their “abominable idolatries” for true religion.</w:t>
      </w:r>
    </w:p>
    <w:p w14:paraId="1B54D395">
      <w:pPr>
        <w:pStyle w:val="6"/>
        <w:spacing w:before="269" w:line="261" w:lineRule="auto"/>
        <w:rPr>
          <w:rFonts w:hint="eastAsia"/>
        </w:rPr>
      </w:pPr>
      <w:r>
        <w:rPr>
          <w:rFonts w:hint="eastAsia"/>
        </w:rPr>
        <w:t>他们将他们放荡的纵欲误认为真幸福，将他们“可恶的偶像崇拜”误认为真宗教。</w:t>
      </w:r>
    </w:p>
    <w:p w14:paraId="07C509BA">
      <w:pPr>
        <w:pStyle w:val="6"/>
        <w:spacing w:before="269" w:line="261" w:lineRule="auto"/>
        <w:rPr>
          <w:rFonts w:hint="eastAsia"/>
        </w:rPr>
      </w:pPr>
    </w:p>
    <w:p w14:paraId="223B964F">
      <w:pPr>
        <w:pStyle w:val="6"/>
        <w:spacing w:before="269" w:line="261" w:lineRule="auto"/>
        <w:rPr>
          <w:rFonts w:hint="eastAsia"/>
        </w:rPr>
      </w:pPr>
      <w:r>
        <w:rPr>
          <w:rFonts w:hint="eastAsia"/>
        </w:rPr>
        <w:t>“Their foolish hearts were darkened.”</w:t>
      </w:r>
    </w:p>
    <w:p w14:paraId="78DE78B0">
      <w:pPr>
        <w:pStyle w:val="6"/>
        <w:spacing w:before="269" w:line="261" w:lineRule="auto"/>
        <w:rPr>
          <w:rFonts w:hint="eastAsia"/>
        </w:rPr>
      </w:pPr>
      <w:r>
        <w:rPr>
          <w:rFonts w:hint="eastAsia"/>
        </w:rPr>
        <w:t>“他们愚拙的心就昏暗了。”</w:t>
      </w:r>
    </w:p>
    <w:p w14:paraId="7FA04CA6">
      <w:pPr>
        <w:pStyle w:val="6"/>
        <w:spacing w:before="269" w:line="261" w:lineRule="auto"/>
        <w:rPr>
          <w:rFonts w:hint="eastAsia"/>
        </w:rPr>
      </w:pPr>
    </w:p>
    <w:p w14:paraId="142F26F1">
      <w:pPr>
        <w:pStyle w:val="6"/>
        <w:spacing w:before="269" w:line="261" w:lineRule="auto"/>
        <w:rPr>
          <w:rFonts w:hint="eastAsia"/>
        </w:rPr>
      </w:pPr>
      <w:r>
        <w:rPr>
          <w:rFonts w:hint="eastAsia"/>
        </w:rPr>
        <w:t>What fearful delusion was this!</w:t>
      </w:r>
    </w:p>
    <w:p w14:paraId="16570A82">
      <w:pPr>
        <w:pStyle w:val="6"/>
        <w:spacing w:before="269" w:line="261" w:lineRule="auto"/>
        <w:rPr>
          <w:rFonts w:hint="eastAsia"/>
        </w:rPr>
      </w:pPr>
      <w:r>
        <w:rPr>
          <w:rFonts w:hint="eastAsia"/>
        </w:rPr>
        <w:t>这是何等可怕的迷惑！</w:t>
      </w:r>
    </w:p>
    <w:p w14:paraId="36FAA74A">
      <w:pPr>
        <w:pStyle w:val="6"/>
        <w:spacing w:before="269" w:line="261" w:lineRule="auto"/>
        <w:rPr>
          <w:rFonts w:hint="eastAsia"/>
        </w:rPr>
      </w:pPr>
    </w:p>
    <w:p w14:paraId="759737CB">
      <w:pPr>
        <w:pStyle w:val="6"/>
        <w:spacing w:before="269" w:line="261" w:lineRule="auto"/>
        <w:rPr>
          <w:rFonts w:hint="eastAsia"/>
        </w:rPr>
      </w:pPr>
      <w:r>
        <w:rPr>
          <w:rFonts w:hint="eastAsia"/>
        </w:rPr>
        <w:t>How thankful should Christians be for having been awakened from such a  delirious  dream,  and  made  sober-minded,  sound-minded,  in their judgments respecting the most important and interesting of all subjects, God's character and will, and their own duty and happiness!</w:t>
      </w:r>
    </w:p>
    <w:p w14:paraId="5AF8CD8A">
      <w:pPr>
        <w:pStyle w:val="6"/>
        <w:spacing w:before="269" w:line="261" w:lineRule="auto"/>
        <w:rPr>
          <w:rFonts w:hint="eastAsia"/>
        </w:rPr>
      </w:pPr>
      <w:r>
        <w:rPr>
          <w:rFonts w:hint="eastAsia"/>
        </w:rPr>
        <w:t>基督徒应当何等感恩，因已从这样一个昏乱的梦中被唤醒，并在关于所有主题中最重要和最有趣的事，即神的品格和旨意，以及他们自己的责任和幸福的判断上，变得清醒、健全！</w:t>
      </w:r>
    </w:p>
    <w:p w14:paraId="61D16CD0">
      <w:pPr>
        <w:pStyle w:val="6"/>
        <w:spacing w:before="269" w:line="261" w:lineRule="auto"/>
        <w:rPr>
          <w:rFonts w:hint="eastAsia"/>
        </w:rPr>
      </w:pPr>
    </w:p>
    <w:p w14:paraId="395CE91C">
      <w:pPr>
        <w:pStyle w:val="6"/>
        <w:spacing w:before="269" w:line="261" w:lineRule="auto"/>
        <w:rPr>
          <w:rFonts w:hint="eastAsia"/>
        </w:rPr>
      </w:pPr>
      <w:r>
        <w:rPr>
          <w:rFonts w:hint="eastAsia"/>
        </w:rPr>
        <w:t>How carefully should they guard against being in any degree again brought under the intoxicating influence of “this present evil world,” operating  on  unbridled  natural  inclination;  of  being  in  any  degree “entangled or overcome” by these deceitful worldly lusts, from which, through the Spirit and word of Christ, they have almost “clean escaped!”</w:t>
      </w:r>
    </w:p>
    <w:p w14:paraId="5E5CF0D3">
      <w:pPr>
        <w:pStyle w:val="6"/>
        <w:spacing w:before="269" w:line="261" w:lineRule="auto"/>
        <w:rPr>
          <w:rFonts w:hint="eastAsia"/>
        </w:rPr>
      </w:pPr>
      <w:r>
        <w:rPr>
          <w:rFonts w:hint="eastAsia"/>
        </w:rPr>
        <w:t>他们应当何等小心地防备，免得在任何程度上再次被“这现今邪恶的世界”那醉人的影响力所辖制，这影响力作用于不受约束的天生倾向；免得在任何程度上被这些诡诈的世俗私欲所“缠住或制伏”，他们藉着基督的灵和道，几乎已“完全逃脱”了！</w:t>
      </w:r>
    </w:p>
    <w:p w14:paraId="73DCEB27">
      <w:pPr>
        <w:pStyle w:val="6"/>
        <w:spacing w:before="269" w:line="261" w:lineRule="auto"/>
        <w:rPr>
          <w:rFonts w:hint="eastAsia"/>
        </w:rPr>
      </w:pPr>
    </w:p>
    <w:p w14:paraId="4E080271">
      <w:pPr>
        <w:pStyle w:val="6"/>
        <w:spacing w:before="269" w:line="261" w:lineRule="auto"/>
        <w:rPr>
          <w:rFonts w:hint="eastAsia"/>
        </w:rPr>
      </w:pPr>
      <w:r>
        <w:rPr>
          <w:rFonts w:hint="eastAsia"/>
        </w:rPr>
        <w:t>(3.) Another consideration, suggested by the apostle as fitted to warn Christians against “living to the lusts of men,” is the awful responsibility under which they lie who follow this course.</w:t>
      </w:r>
    </w:p>
    <w:p w14:paraId="23F7A6D8">
      <w:pPr>
        <w:pStyle w:val="6"/>
        <w:spacing w:before="269" w:line="261" w:lineRule="auto"/>
        <w:rPr>
          <w:rFonts w:hint="eastAsia"/>
        </w:rPr>
      </w:pPr>
      <w:r>
        <w:rPr>
          <w:rFonts w:hint="eastAsia"/>
        </w:rPr>
        <w:t>(3.) 使徒所提示的另一个适于警告基督徒防备“随从人的私欲而活”的考量，是那些走这条路的人所担负的可怕责任。</w:t>
      </w:r>
    </w:p>
    <w:p w14:paraId="03ABB367">
      <w:pPr>
        <w:pStyle w:val="6"/>
        <w:spacing w:before="269" w:line="261" w:lineRule="auto"/>
        <w:rPr>
          <w:rFonts w:hint="eastAsia"/>
        </w:rPr>
      </w:pPr>
    </w:p>
    <w:p w14:paraId="54177F51">
      <w:pPr>
        <w:pStyle w:val="6"/>
        <w:spacing w:before="269" w:line="261" w:lineRule="auto"/>
        <w:rPr>
          <w:rFonts w:hint="eastAsia"/>
        </w:rPr>
      </w:pPr>
      <w:r>
        <w:rPr>
          <w:rFonts w:hint="eastAsia"/>
        </w:rPr>
        <w:t>“They must give account to him who is ready to judge the quick and the dead.”</w:t>
      </w:r>
    </w:p>
    <w:p w14:paraId="78C75ADC">
      <w:pPr>
        <w:pStyle w:val="6"/>
        <w:spacing w:before="269" w:line="261" w:lineRule="auto"/>
        <w:rPr>
          <w:rFonts w:hint="eastAsia"/>
        </w:rPr>
      </w:pPr>
      <w:r>
        <w:rPr>
          <w:rFonts w:hint="eastAsia"/>
        </w:rPr>
        <w:t>“他们必在那预备要审判活人死人的祂面前交账。”</w:t>
      </w:r>
    </w:p>
    <w:p w14:paraId="72EAF44A">
      <w:pPr>
        <w:pStyle w:val="6"/>
        <w:spacing w:before="269" w:line="261" w:lineRule="auto"/>
        <w:rPr>
          <w:rFonts w:hint="eastAsia"/>
        </w:rPr>
      </w:pPr>
    </w:p>
    <w:p w14:paraId="7FC704CB">
      <w:pPr>
        <w:pStyle w:val="6"/>
        <w:spacing w:before="269" w:line="261" w:lineRule="auto"/>
        <w:rPr>
          <w:rFonts w:hint="eastAsia"/>
        </w:rPr>
      </w:pPr>
      <w:r>
        <w:rPr>
          <w:rFonts w:hint="eastAsia"/>
        </w:rPr>
        <w:t>Men may act as if they were irresponsible; but they cannot make themselves irresponsible.</w:t>
      </w:r>
    </w:p>
    <w:p w14:paraId="52F10324">
      <w:pPr>
        <w:pStyle w:val="6"/>
        <w:spacing w:before="269" w:line="261" w:lineRule="auto"/>
        <w:rPr>
          <w:rFonts w:hint="eastAsia"/>
        </w:rPr>
      </w:pPr>
      <w:r>
        <w:rPr>
          <w:rFonts w:hint="eastAsia"/>
        </w:rPr>
        <w:t>人可以行事如同他们不需负责；但他们无法使自己不需负责。</w:t>
      </w:r>
    </w:p>
    <w:p w14:paraId="26B02F2F">
      <w:pPr>
        <w:pStyle w:val="6"/>
        <w:spacing w:before="269" w:line="261" w:lineRule="auto"/>
        <w:rPr>
          <w:rFonts w:hint="eastAsia"/>
        </w:rPr>
      </w:pPr>
    </w:p>
    <w:p w14:paraId="27334629">
      <w:pPr>
        <w:pStyle w:val="6"/>
        <w:spacing w:before="269" w:line="261" w:lineRule="auto"/>
        <w:rPr>
          <w:rFonts w:hint="eastAsia"/>
        </w:rPr>
      </w:pPr>
      <w:r>
        <w:rPr>
          <w:rFonts w:hint="eastAsia"/>
        </w:rPr>
        <w:t>They cannot escape the judgment of God; and, though they make their lusts or their will the rule by which their actions are regulated, they cannot make them the rule by which their actions shall be judged.</w:t>
      </w:r>
    </w:p>
    <w:p w14:paraId="0AC0DA3E">
      <w:pPr>
        <w:pStyle w:val="6"/>
        <w:spacing w:before="269" w:line="261" w:lineRule="auto"/>
        <w:rPr>
          <w:rFonts w:hint="eastAsia"/>
        </w:rPr>
      </w:pPr>
      <w:r>
        <w:rPr>
          <w:rFonts w:hint="eastAsia"/>
        </w:rPr>
        <w:t>他们无法逃脱神的审判；并且，虽然他们以自己的私欲或意志作为规范他们行为的准则，他们却无法使其成为审判他们行为的准则。</w:t>
      </w:r>
    </w:p>
    <w:p w14:paraId="552F79CA">
      <w:pPr>
        <w:pStyle w:val="6"/>
        <w:spacing w:before="269" w:line="261" w:lineRule="auto"/>
        <w:rPr>
          <w:rFonts w:hint="eastAsia"/>
        </w:rPr>
      </w:pPr>
    </w:p>
    <w:p w14:paraId="04F22F15">
      <w:pPr>
        <w:pStyle w:val="6"/>
        <w:spacing w:before="269" w:line="261" w:lineRule="auto"/>
        <w:rPr>
          <w:rFonts w:hint="eastAsia"/>
        </w:rPr>
      </w:pPr>
      <w:r>
        <w:rPr>
          <w:rFonts w:hint="eastAsia"/>
        </w:rPr>
        <w:t>Their attempts to break the bands that bind them to God are unavailing, except to convert what might have been a silken cord, in the hand of God, to draw them up to heaven, into an iron chain to drag them to the judgment-seat, or adamantine fetters to bind them in the prison of hell.</w:t>
      </w:r>
    </w:p>
    <w:p w14:paraId="03E10656">
      <w:pPr>
        <w:pStyle w:val="6"/>
        <w:spacing w:before="269" w:line="261" w:lineRule="auto"/>
        <w:rPr>
          <w:rFonts w:hint="eastAsia"/>
        </w:rPr>
      </w:pPr>
      <w:r>
        <w:rPr>
          <w:rFonts w:hint="eastAsia"/>
        </w:rPr>
        <w:t>他们试图挣脱那捆绑他们与神的纽带的努力是徒然的，除非是将那本可在神手中成为将他们拉上天堂的丝线，转变为将他们拖向审判台的铁链，或将他们捆绑在地狱监牢中的金刚锁链。</w:t>
      </w:r>
    </w:p>
    <w:p w14:paraId="7216B25D">
      <w:pPr>
        <w:pStyle w:val="6"/>
        <w:spacing w:before="269" w:line="261" w:lineRule="auto"/>
        <w:rPr>
          <w:rFonts w:hint="eastAsia"/>
        </w:rPr>
      </w:pPr>
    </w:p>
    <w:p w14:paraId="0021119E">
      <w:pPr>
        <w:pStyle w:val="6"/>
        <w:spacing w:before="269" w:line="261" w:lineRule="auto"/>
        <w:rPr>
          <w:rFonts w:hint="eastAsia"/>
        </w:rPr>
      </w:pPr>
      <w:r>
        <w:rPr>
          <w:rFonts w:hint="eastAsia"/>
        </w:rPr>
        <w:t>“For God will bring every work into judgment, with every secret thing, whether it be good or whether it be evil.”</w:t>
      </w:r>
    </w:p>
    <w:p w14:paraId="54EED606">
      <w:pPr>
        <w:pStyle w:val="6"/>
        <w:spacing w:before="269" w:line="261" w:lineRule="auto"/>
        <w:rPr>
          <w:rFonts w:hint="eastAsia"/>
        </w:rPr>
      </w:pPr>
      <w:r>
        <w:rPr>
          <w:rFonts w:hint="eastAsia"/>
        </w:rPr>
        <w:t>“因为人所作的各样事，连一切隐藏的事，无论是善是恶，神都必审问。”</w:t>
      </w:r>
    </w:p>
    <w:p w14:paraId="65A5CC72">
      <w:pPr>
        <w:pStyle w:val="6"/>
        <w:spacing w:before="269" w:line="261" w:lineRule="auto"/>
        <w:rPr>
          <w:rFonts w:hint="eastAsia"/>
        </w:rPr>
      </w:pPr>
    </w:p>
    <w:p w14:paraId="1DAAF001">
      <w:pPr>
        <w:pStyle w:val="6"/>
        <w:spacing w:before="269" w:line="261" w:lineRule="auto"/>
        <w:rPr>
          <w:rFonts w:hint="eastAsia"/>
        </w:rPr>
      </w:pPr>
      <w:r>
        <w:rPr>
          <w:rFonts w:hint="eastAsia"/>
        </w:rPr>
        <w:t>“The Lord hath prepared his throne for judgment.</w:t>
      </w:r>
    </w:p>
    <w:p w14:paraId="35E008D1">
      <w:pPr>
        <w:pStyle w:val="6"/>
        <w:spacing w:before="269" w:line="261" w:lineRule="auto"/>
        <w:rPr>
          <w:rFonts w:hint="eastAsia"/>
        </w:rPr>
      </w:pPr>
      <w:r>
        <w:rPr>
          <w:rFonts w:hint="eastAsia"/>
        </w:rPr>
        <w:t>“耶和华已经立定祂的宝座为审判。</w:t>
      </w:r>
    </w:p>
    <w:p w14:paraId="1EFB3CDD">
      <w:pPr>
        <w:pStyle w:val="6"/>
        <w:spacing w:before="269" w:line="261" w:lineRule="auto"/>
        <w:rPr>
          <w:rFonts w:hint="eastAsia"/>
        </w:rPr>
      </w:pPr>
    </w:p>
    <w:p w14:paraId="66AD393A">
      <w:pPr>
        <w:pStyle w:val="6"/>
        <w:spacing w:before="269" w:line="261" w:lineRule="auto"/>
        <w:rPr>
          <w:rFonts w:hint="eastAsia"/>
        </w:rPr>
      </w:pPr>
      <w:r>
        <w:rPr>
          <w:rFonts w:hint="eastAsia"/>
        </w:rPr>
        <w:t>And he shall judge the world in righteousness; he shall minister judgment to the people in uprightness.”</w:t>
      </w:r>
    </w:p>
    <w:p w14:paraId="5FF7F4F8">
      <w:pPr>
        <w:pStyle w:val="6"/>
        <w:spacing w:before="269" w:line="261" w:lineRule="auto"/>
        <w:rPr>
          <w:rFonts w:hint="eastAsia"/>
        </w:rPr>
      </w:pPr>
      <w:r>
        <w:rPr>
          <w:rFonts w:hint="eastAsia"/>
        </w:rPr>
        <w:t>祂要按公义审判世界，按正直判断万民。”</w:t>
      </w:r>
    </w:p>
    <w:p w14:paraId="0972B918">
      <w:pPr>
        <w:pStyle w:val="6"/>
        <w:spacing w:before="269" w:line="261" w:lineRule="auto"/>
        <w:rPr>
          <w:rFonts w:hint="eastAsia"/>
        </w:rPr>
      </w:pPr>
    </w:p>
    <w:p w14:paraId="2C2C3AB2">
      <w:pPr>
        <w:pStyle w:val="6"/>
        <w:spacing w:before="269" w:line="261" w:lineRule="auto"/>
        <w:rPr>
          <w:rFonts w:hint="eastAsia"/>
        </w:rPr>
      </w:pPr>
      <w:r>
        <w:rPr>
          <w:rFonts w:hint="eastAsia"/>
        </w:rPr>
        <w:t>Before that tribunal all must stand, and “God will render to every man according to his works;” to those “who live to the will of God,” “who, in a patient continuance in well-doing, seek for glory, honor, and immortality, he will render eternal life;” but to those “who live to the lusts of men, who work the will of the Gentiles,” “who are contentious, and do not obey the truth, but obey unrighteousness, he will render indignation and wrath, tribulation and anguish.”</w:t>
      </w:r>
    </w:p>
    <w:p w14:paraId="2BECB714">
      <w:pPr>
        <w:pStyle w:val="6"/>
        <w:spacing w:before="269" w:line="261" w:lineRule="auto"/>
        <w:rPr>
          <w:rFonts w:hint="eastAsia"/>
        </w:rPr>
      </w:pPr>
      <w:r>
        <w:rPr>
          <w:rFonts w:hint="eastAsia"/>
        </w:rPr>
        <w:t>在那审判台前，所有人都必须站立，并且“神必照各人的行为报应各人”；对那些“随从神的旨意而活”的人，“凡恒心行善，寻求荣耀、尊贵和不能朽坏之福的，祂就以永生报应他们”；但对那些“随从人的私欲，行外邦人心意”的人，“结党，不顺从真理，反顺从不义的，祂就以忿怒、恼恨、患难、困苦报应他们。”</w:t>
      </w:r>
    </w:p>
    <w:p w14:paraId="369C1CAE">
      <w:pPr>
        <w:pStyle w:val="6"/>
        <w:spacing w:before="269" w:line="261" w:lineRule="auto"/>
        <w:rPr>
          <w:rFonts w:hint="eastAsia"/>
        </w:rPr>
      </w:pPr>
    </w:p>
    <w:p w14:paraId="443DE3A4">
      <w:pPr>
        <w:pStyle w:val="6"/>
        <w:spacing w:before="269" w:line="261" w:lineRule="auto"/>
        <w:rPr>
          <w:rFonts w:hint="eastAsia"/>
        </w:rPr>
      </w:pPr>
      <w:r>
        <w:rPr>
          <w:rFonts w:hint="eastAsia"/>
        </w:rPr>
        <w:t>“Behold, the Lord cometh with ten thousand of his saints to execute judgment upon all, and to convince all that are ungodly among them of all their ungodly deeds which they have ungodly committed, and of all their hard speeches which ungodly sinners have spoken against him.”</w:t>
      </w:r>
    </w:p>
    <w:p w14:paraId="7566EA80">
      <w:pPr>
        <w:pStyle w:val="6"/>
        <w:spacing w:before="269" w:line="261" w:lineRule="auto"/>
        <w:rPr>
          <w:rFonts w:hint="eastAsia"/>
        </w:rPr>
      </w:pPr>
      <w:r>
        <w:rPr>
          <w:rFonts w:hint="eastAsia"/>
        </w:rPr>
        <w:t>“看哪，主带着祂的千万圣者降临，要向众人行审判，证实那一切不敬虔的人，所妄行一切不敬虔的事，和不敬虔的罪人所说顶撞祂的刚愎话。”</w:t>
      </w:r>
    </w:p>
    <w:p w14:paraId="63102514">
      <w:pPr>
        <w:pStyle w:val="6"/>
        <w:spacing w:before="269" w:line="261" w:lineRule="auto"/>
        <w:rPr>
          <w:rFonts w:hint="eastAsia"/>
        </w:rPr>
      </w:pPr>
    </w:p>
    <w:p w14:paraId="0EF2CA89">
      <w:pPr>
        <w:pStyle w:val="6"/>
        <w:spacing w:before="269" w:line="261" w:lineRule="auto"/>
        <w:rPr>
          <w:rFonts w:hint="eastAsia"/>
        </w:rPr>
      </w:pPr>
      <w:r>
        <w:rPr>
          <w:rFonts w:hint="eastAsia"/>
        </w:rPr>
        <w:t>Who, with the judgment-seat before him, the account which must there be given, and the fearful results if that account is, that the time in the flesh has been spent in obedience to the lusts of men and the will of the Gentiles, instead of the will of God, would not tremble at the thought of allowing natural inclination, or common custom, to take the place of Divine authority as the controlling and guiding power of life?</w:t>
      </w:r>
    </w:p>
    <w:p w14:paraId="712838AD">
      <w:pPr>
        <w:pStyle w:val="6"/>
        <w:spacing w:before="269" w:line="261" w:lineRule="auto"/>
        <w:rPr>
          <w:rFonts w:hint="eastAsia"/>
        </w:rPr>
      </w:pPr>
      <w:r>
        <w:rPr>
          <w:rFonts w:hint="eastAsia"/>
        </w:rPr>
        <w:t>谁，面对着审判台，面对着必须在那里交的账，以及如果那账目显示在肉身的时间是顺服人的私欲和外邦人的心意，而非神的旨意而度过的所带来的可怕后果，会不因容许天生倾向或普遍习俗取代神圣权柄作为生命的控制和引导力量这一想法而战兢呢？</w:t>
      </w:r>
    </w:p>
    <w:p w14:paraId="13E653D0">
      <w:pPr>
        <w:pStyle w:val="6"/>
        <w:spacing w:before="269" w:line="261" w:lineRule="auto"/>
        <w:rPr>
          <w:rFonts w:hint="eastAsia"/>
        </w:rPr>
      </w:pPr>
    </w:p>
    <w:p w14:paraId="356FC8BB">
      <w:pPr>
        <w:pStyle w:val="6"/>
        <w:spacing w:before="269" w:line="261" w:lineRule="auto"/>
        <w:rPr>
          <w:rFonts w:hint="eastAsia"/>
        </w:rPr>
      </w:pPr>
      <w:r>
        <w:rPr>
          <w:rFonts w:hint="eastAsia"/>
        </w:rPr>
        <w:t>Such is, I apprehend, the force of the statement contained in the 5th verse as a motive to Christians to avoid living to the lusts of men, working the will of the Gentiles; and it is not easy to estimate the power it ought to have on every mind.</w:t>
      </w:r>
    </w:p>
    <w:p w14:paraId="07E4E7D5">
      <w:pPr>
        <w:pStyle w:val="6"/>
        <w:spacing w:before="269" w:line="261" w:lineRule="auto"/>
        <w:rPr>
          <w:rFonts w:hint="eastAsia"/>
        </w:rPr>
      </w:pPr>
      <w:r>
        <w:rPr>
          <w:rFonts w:hint="eastAsia"/>
        </w:rPr>
        <w:t>我理解，这就是第五节所含陈述作为基督徒避免随从人的私欲、行外邦人心意的动机之力；并且，它对每一颗心所应有的力量，是不易估量的。</w:t>
      </w:r>
    </w:p>
    <w:p w14:paraId="34B18CD9">
      <w:pPr>
        <w:pStyle w:val="6"/>
        <w:spacing w:before="269" w:line="261" w:lineRule="auto"/>
        <w:rPr>
          <w:rFonts w:hint="eastAsia"/>
        </w:rPr>
      </w:pPr>
    </w:p>
    <w:p w14:paraId="0FB619C3">
      <w:pPr>
        <w:pStyle w:val="6"/>
        <w:spacing w:before="269" w:line="261" w:lineRule="auto"/>
        <w:rPr>
          <w:rFonts w:hint="eastAsia"/>
        </w:rPr>
      </w:pPr>
      <w:r>
        <w:rPr>
          <w:rFonts w:hint="eastAsia"/>
        </w:rPr>
        <w:t>While there can be no doubt that the account here spoken of is the last account at the final judgment, it may be doubted, whether that is the judgment which God is here represented as ‘‘ready,” prepared, just about to execute, on the living and the dead?</w:t>
      </w:r>
    </w:p>
    <w:p w14:paraId="5F000578">
      <w:pPr>
        <w:pStyle w:val="6"/>
        <w:spacing w:before="269" w:line="261" w:lineRule="auto"/>
        <w:rPr>
          <w:rFonts w:hint="eastAsia"/>
        </w:rPr>
      </w:pPr>
      <w:r>
        <w:rPr>
          <w:rFonts w:hint="eastAsia"/>
        </w:rPr>
        <w:t>虽然这里所说的账目无疑是末日审判的最后账目，但值得怀疑的是，这是否就是神在此被描绘为“预备好”，准备好，即将要向活人死人执行的审判呢？</w:t>
      </w:r>
    </w:p>
    <w:p w14:paraId="6DEF5838">
      <w:pPr>
        <w:pStyle w:val="6"/>
        <w:spacing w:before="269" w:line="261" w:lineRule="auto"/>
        <w:rPr>
          <w:rFonts w:hint="eastAsia"/>
        </w:rPr>
      </w:pPr>
    </w:p>
    <w:p w14:paraId="5FC0A69D">
      <w:pPr>
        <w:pStyle w:val="6"/>
        <w:spacing w:before="269" w:line="261" w:lineRule="auto"/>
        <w:rPr>
          <w:rFonts w:hint="eastAsia"/>
        </w:rPr>
      </w:pPr>
      <w:r>
        <w:rPr>
          <w:rFonts w:hint="eastAsia"/>
        </w:rPr>
        <w:t>Eighteen hundred years have nearly elapsed since these words were written, and that judgment has not yet taken place.</w:t>
      </w:r>
    </w:p>
    <w:p w14:paraId="3BFFA491">
      <w:pPr>
        <w:pStyle w:val="6"/>
        <w:spacing w:before="269" w:line="261" w:lineRule="auto"/>
        <w:rPr>
          <w:rFonts w:hint="eastAsia"/>
        </w:rPr>
      </w:pPr>
      <w:r>
        <w:rPr>
          <w:rFonts w:hint="eastAsia"/>
        </w:rPr>
        <w:t>自这些话被写下以来，已将近一千八百年过去了，那审判尚未发生。</w:t>
      </w:r>
    </w:p>
    <w:p w14:paraId="0884107B">
      <w:pPr>
        <w:pStyle w:val="6"/>
        <w:spacing w:before="269" w:line="261" w:lineRule="auto"/>
        <w:rPr>
          <w:rFonts w:hint="eastAsia"/>
        </w:rPr>
      </w:pPr>
    </w:p>
    <w:p w14:paraId="369D6203">
      <w:pPr>
        <w:pStyle w:val="6"/>
        <w:spacing w:before="269" w:line="261" w:lineRule="auto"/>
        <w:rPr>
          <w:rFonts w:hint="eastAsia"/>
        </w:rPr>
      </w:pPr>
      <w:r>
        <w:rPr>
          <w:rFonts w:hint="eastAsia"/>
        </w:rPr>
        <w:t>The whole human race are sometimes divided into the living and the dead, meaning by those terms all who have died, and all who are to be found alive at the coming of the Lord.</w:t>
      </w:r>
    </w:p>
    <w:p w14:paraId="3DEDC3DF">
      <w:pPr>
        <w:pStyle w:val="6"/>
        <w:spacing w:before="269" w:line="261" w:lineRule="auto"/>
        <w:rPr>
          <w:rFonts w:hint="eastAsia"/>
        </w:rPr>
      </w:pPr>
      <w:r>
        <w:rPr>
          <w:rFonts w:hint="eastAsia"/>
        </w:rPr>
        <w:t>整个人类有时被分为活人与死人，这些词的意思是所有已死的人，和所有在主来临时还活着的人。</w:t>
      </w:r>
    </w:p>
    <w:p w14:paraId="1F99C97F">
      <w:pPr>
        <w:pStyle w:val="6"/>
        <w:spacing w:before="269" w:line="261" w:lineRule="auto"/>
        <w:rPr>
          <w:rFonts w:hint="eastAsia"/>
        </w:rPr>
      </w:pPr>
    </w:p>
    <w:p w14:paraId="3A022AFA">
      <w:pPr>
        <w:pStyle w:val="6"/>
        <w:spacing w:before="269" w:line="261" w:lineRule="auto"/>
        <w:rPr>
          <w:rFonts w:hint="eastAsia"/>
        </w:rPr>
      </w:pPr>
      <w:r>
        <w:rPr>
          <w:rFonts w:hint="eastAsia"/>
        </w:rPr>
        <w:t>Thus the apostle declares that “Jesus is ordained of God to be the judge of the quick,” that is, the living, and “the dead;” and Paul orders Timothy to do his official duties “before God and the Lord Jesus Christ, who shall judge the quick and the dead at his appearance and kingdom.”</w:t>
      </w:r>
    </w:p>
    <w:p w14:paraId="018EFA67">
      <w:pPr>
        <w:pStyle w:val="6"/>
        <w:spacing w:before="269" w:line="261" w:lineRule="auto"/>
        <w:rPr>
          <w:rFonts w:hint="eastAsia"/>
        </w:rPr>
      </w:pPr>
      <w:r>
        <w:rPr>
          <w:rFonts w:hint="eastAsia"/>
        </w:rPr>
        <w:t>因此，使徒宣告“耶稣是神所设立的，要作审判活人”——即，活着的人——“死人的主”；保罗命令提摩太“在神面前，并在那将来审判活人死人的基督耶稣面前”，履行他的职分，“凭着祂的显现和祂的国度”。</w:t>
      </w:r>
    </w:p>
    <w:p w14:paraId="6C4E970B">
      <w:pPr>
        <w:pStyle w:val="6"/>
        <w:spacing w:before="269" w:line="261" w:lineRule="auto"/>
        <w:rPr>
          <w:rFonts w:hint="eastAsia"/>
        </w:rPr>
      </w:pPr>
    </w:p>
    <w:p w14:paraId="107AF159">
      <w:pPr>
        <w:pStyle w:val="6"/>
        <w:spacing w:before="269" w:line="261" w:lineRule="auto"/>
        <w:rPr>
          <w:rFonts w:hint="eastAsia"/>
        </w:rPr>
      </w:pPr>
      <w:r>
        <w:rPr>
          <w:rFonts w:hint="eastAsia"/>
        </w:rPr>
        <w:t>But it is difficult to perceive any reason in the passage before us for referring to this division of all mankind, as either dead or living, at the day of judgment.</w:t>
      </w:r>
    </w:p>
    <w:p w14:paraId="3B92627C">
      <w:pPr>
        <w:pStyle w:val="6"/>
        <w:spacing w:before="269" w:line="261" w:lineRule="auto"/>
        <w:rPr>
          <w:rFonts w:hint="eastAsia"/>
        </w:rPr>
      </w:pPr>
      <w:r>
        <w:rPr>
          <w:rFonts w:hint="eastAsia"/>
        </w:rPr>
        <w:t>但在我们面前的这段经文中，很难看出有任何理由要在审判日提及全人类作为死人或活人的这个划分。</w:t>
      </w:r>
    </w:p>
    <w:p w14:paraId="72206B4B">
      <w:pPr>
        <w:pStyle w:val="6"/>
        <w:spacing w:before="269" w:line="261" w:lineRule="auto"/>
        <w:rPr>
          <w:rFonts w:hint="eastAsia"/>
        </w:rPr>
      </w:pPr>
    </w:p>
    <w:p w14:paraId="4659A2DB">
      <w:pPr>
        <w:pStyle w:val="6"/>
        <w:spacing w:before="269" w:line="261" w:lineRule="auto"/>
        <w:rPr>
          <w:rFonts w:hint="eastAsia"/>
        </w:rPr>
      </w:pPr>
      <w:r>
        <w:rPr>
          <w:rFonts w:hint="eastAsia"/>
        </w:rPr>
        <w:t>It seems highly probable, that the word “dead,” used in the first clause of the next verse as descriptive of persons to whom the Gospel is preached, preached when dead, signifies those who are spiritually dead; as there can be no doubt that they who live, spoken of in the second clause, they who “live to God in the spirit,” are those who are spiritually alive; and there cannot be a reasonable doubt that the living and the dead spoken of in the fifth verse, are the dead and living spoken of in the sixth verse.</w:t>
      </w:r>
    </w:p>
    <w:p w14:paraId="0DB1FBA4">
      <w:pPr>
        <w:pStyle w:val="6"/>
        <w:spacing w:before="269" w:line="261" w:lineRule="auto"/>
        <w:rPr>
          <w:rFonts w:hint="eastAsia"/>
        </w:rPr>
      </w:pPr>
      <w:r>
        <w:rPr>
          <w:rFonts w:hint="eastAsia"/>
        </w:rPr>
        <w:t>极有可能的是，下一节第一句中用作描述福音所传给之对象的“死人”一词，即在死时传给他们，意指那些灵性上已死的人；因为毫无疑问，第二句中所说的活人，那些“在灵里向神活着”的人，是那些灵性上活着的人；并且，第五节中所说的活人与死人，就是第六节中所说的死人与活人，这一点不容置疑。</w:t>
      </w:r>
    </w:p>
    <w:p w14:paraId="493CBC6A">
      <w:pPr>
        <w:pStyle w:val="6"/>
        <w:spacing w:before="269" w:line="261" w:lineRule="auto"/>
        <w:rPr>
          <w:rFonts w:hint="eastAsia"/>
        </w:rPr>
      </w:pPr>
    </w:p>
    <w:p w14:paraId="51A1A523">
      <w:pPr>
        <w:pStyle w:val="6"/>
        <w:spacing w:before="269" w:line="261" w:lineRule="auto"/>
        <w:rPr>
          <w:rFonts w:hint="eastAsia"/>
        </w:rPr>
      </w:pPr>
      <w:r>
        <w:rPr>
          <w:rFonts w:hint="eastAsia"/>
        </w:rPr>
        <w:t>These remarks would go far to prove that, in the verse before us, the division of mankind here is not into those who shall be naturally dead and those who shall be naturally alive at the coming of our Lord, but into the spiritually dead and the spiritually alive.</w:t>
      </w:r>
    </w:p>
    <w:p w14:paraId="68387C4F">
      <w:pPr>
        <w:pStyle w:val="6"/>
        <w:spacing w:before="269" w:line="261" w:lineRule="auto"/>
        <w:rPr>
          <w:rFonts w:hint="eastAsia"/>
        </w:rPr>
      </w:pPr>
      <w:r>
        <w:rPr>
          <w:rFonts w:hint="eastAsia"/>
        </w:rPr>
        <w:t>这些评论足以证明，在我们面前的这一节经文中，人类的划分并非指那些在我们主来临时自然死亡和自然活着的人，而是指灵性上已死和灵性上活着的人。</w:t>
      </w:r>
    </w:p>
    <w:p w14:paraId="081D2BEE">
      <w:pPr>
        <w:pStyle w:val="6"/>
        <w:spacing w:before="269" w:line="261" w:lineRule="auto"/>
        <w:rPr>
          <w:rFonts w:hint="eastAsia"/>
        </w:rPr>
      </w:pPr>
    </w:p>
    <w:p w14:paraId="67AAF1E4">
      <w:pPr>
        <w:pStyle w:val="6"/>
        <w:spacing w:before="269" w:line="261" w:lineRule="auto"/>
        <w:rPr>
          <w:rFonts w:hint="eastAsia"/>
        </w:rPr>
      </w:pPr>
      <w:r>
        <w:rPr>
          <w:rFonts w:hint="eastAsia"/>
        </w:rPr>
        <w:t>On both these classes God was ready, just about, to execute judgment, in the sense of inflicting severe calamities.</w:t>
      </w:r>
    </w:p>
    <w:p w14:paraId="13C5873E">
      <w:pPr>
        <w:pStyle w:val="6"/>
        <w:spacing w:before="269" w:line="261" w:lineRule="auto"/>
        <w:rPr>
          <w:rFonts w:hint="eastAsia"/>
        </w:rPr>
      </w:pPr>
      <w:r>
        <w:rPr>
          <w:rFonts w:hint="eastAsia"/>
        </w:rPr>
        <w:t>对这两类人，神都已预备好，即将要，执行审判，即降下严厉的灾难。</w:t>
      </w:r>
    </w:p>
    <w:p w14:paraId="059C2111">
      <w:pPr>
        <w:pStyle w:val="6"/>
        <w:spacing w:before="269" w:line="261" w:lineRule="auto"/>
        <w:rPr>
          <w:rFonts w:hint="eastAsia"/>
        </w:rPr>
      </w:pPr>
    </w:p>
    <w:p w14:paraId="41EFA872">
      <w:pPr>
        <w:pStyle w:val="6"/>
        <w:spacing w:before="269" w:line="261" w:lineRule="auto"/>
        <w:rPr>
          <w:rFonts w:hint="eastAsia"/>
        </w:rPr>
      </w:pPr>
      <w:r>
        <w:rPr>
          <w:rFonts w:hint="eastAsia"/>
        </w:rPr>
        <w:t>When we look a little forward in the chapter (verse 12), we find that a fiery trial was about to try those whom the apostle calls his “beloved”— that is, “the living;” but it was not to be peculiar to them to be thus tried.</w:t>
      </w:r>
    </w:p>
    <w:p w14:paraId="282AEF57">
      <w:pPr>
        <w:pStyle w:val="6"/>
        <w:spacing w:before="269" w:line="261" w:lineRule="auto"/>
        <w:rPr>
          <w:rFonts w:hint="eastAsia"/>
        </w:rPr>
      </w:pPr>
      <w:r>
        <w:rPr>
          <w:rFonts w:hint="eastAsia"/>
        </w:rPr>
        <w:t>当我们稍微往前看这一章（第12节），我们发现一场火炼的试验将要临到使徒称为他“亲爱的”——即，“活人”——的人身上；但并非只有他们要受这样的试炼。</w:t>
      </w:r>
    </w:p>
    <w:p w14:paraId="59D32CCD">
      <w:pPr>
        <w:pStyle w:val="6"/>
        <w:spacing w:before="269" w:line="261" w:lineRule="auto"/>
        <w:rPr>
          <w:rFonts w:hint="eastAsia"/>
        </w:rPr>
      </w:pPr>
    </w:p>
    <w:p w14:paraId="16F10A2F">
      <w:pPr>
        <w:pStyle w:val="6"/>
        <w:spacing w:before="269" w:line="261" w:lineRule="auto"/>
        <w:rPr>
          <w:rFonts w:hint="eastAsia"/>
        </w:rPr>
      </w:pPr>
      <w:r>
        <w:rPr>
          <w:rFonts w:hint="eastAsia"/>
        </w:rPr>
        <w:t>Suffering was about to fall with still more crushing weight on the “ungodly,” “the dead.”</w:t>
      </w:r>
    </w:p>
    <w:p w14:paraId="42BD2085">
      <w:pPr>
        <w:pStyle w:val="6"/>
        <w:spacing w:before="269" w:line="261" w:lineRule="auto"/>
        <w:rPr>
          <w:rFonts w:hint="eastAsia"/>
        </w:rPr>
      </w:pPr>
      <w:r>
        <w:rPr>
          <w:rFonts w:hint="eastAsia"/>
        </w:rPr>
        <w:t>苦难将以更具毁灭性的重量，降在“不敬虔的”、“死人”身上。</w:t>
      </w:r>
    </w:p>
    <w:p w14:paraId="0893C670">
      <w:pPr>
        <w:pStyle w:val="6"/>
        <w:spacing w:before="269" w:line="261" w:lineRule="auto"/>
        <w:rPr>
          <w:rFonts w:hint="eastAsia"/>
        </w:rPr>
      </w:pPr>
    </w:p>
    <w:p w14:paraId="27971BD4">
      <w:pPr>
        <w:pStyle w:val="6"/>
        <w:spacing w:before="269" w:line="261" w:lineRule="auto"/>
        <w:rPr>
          <w:rFonts w:hint="eastAsia"/>
        </w:rPr>
      </w:pPr>
      <w:r>
        <w:rPr>
          <w:rFonts w:hint="eastAsia"/>
        </w:rPr>
        <w:t>“The time is come,” is just at hand, “when judgment must begin at the house of God”— that is, just in other words, “He is ready to judge the quick,” the spiritually alive; but he is ready to judge the spiritually dead too; for the apostle goes on, “if it first begin at us, what shall the end be of them that obey not the gospel of God; and if the righteous, ‘the living,' scarcely be saved,”, are to be all but destroyed by the awful infliction, “where shall the ungodly and the wicked,” ‘the dead,' “appear?”</w:t>
      </w:r>
    </w:p>
    <w:p w14:paraId="1F7F156F">
      <w:pPr>
        <w:pStyle w:val="6"/>
        <w:spacing w:before="269" w:line="261" w:lineRule="auto"/>
        <w:rPr>
          <w:rFonts w:hint="eastAsia"/>
        </w:rPr>
      </w:pPr>
      <w:r>
        <w:rPr>
          <w:rFonts w:hint="eastAsia"/>
        </w:rPr>
        <w:t>“时候到了”，即将来临，“审判要从神的家起首”——换句话说，就是“祂预备好要审判活人”，即灵性上活着的人；但祂也预备好要审判灵性上已死的人；因为使徒接着说，“若是先从我们起首，那不信从神福音的人，将有何等的结局呢？若是义人，‘活人’，仅仅得救”，几乎要被那可怕的降罚所毁灭，“那不敬虔和犯罪的人”，‘死人’，“将有何地可站呢？”</w:t>
      </w:r>
    </w:p>
    <w:p w14:paraId="5346EFB7">
      <w:pPr>
        <w:pStyle w:val="6"/>
        <w:spacing w:before="269" w:line="261" w:lineRule="auto"/>
        <w:rPr>
          <w:rFonts w:hint="eastAsia"/>
        </w:rPr>
      </w:pPr>
    </w:p>
    <w:p w14:paraId="4501DD40">
      <w:pPr>
        <w:pStyle w:val="6"/>
        <w:spacing w:before="269" w:line="261" w:lineRule="auto"/>
        <w:rPr>
          <w:rFonts w:hint="eastAsia"/>
        </w:rPr>
      </w:pPr>
      <w:r>
        <w:rPr>
          <w:rFonts w:hint="eastAsia"/>
        </w:rPr>
        <w:t>The sense of the apostle may, we apprehend, be thus given: These ungodly men, who persist in impenitence, unbelief, and disobedience, must appear before the judgment-seat of a righteous God, who even here makes it evident that he is the judge of the world, and who is about to inflict calamities which will fall heavily both on his people and his enemies, “the living and the dead.”</w:t>
      </w:r>
    </w:p>
    <w:p w14:paraId="0196FA71">
      <w:pPr>
        <w:pStyle w:val="6"/>
        <w:spacing w:before="269" w:line="261" w:lineRule="auto"/>
        <w:rPr>
          <w:rFonts w:hint="eastAsia"/>
        </w:rPr>
      </w:pPr>
      <w:r>
        <w:rPr>
          <w:rFonts w:hint="eastAsia"/>
        </w:rPr>
        <w:t>我们理解，使徒的意思可以这样表达：这些不敬虔的人，他们顽固地不悔改、不信、不顺服，必须出现在一位公义神的审判台前，祂甚至在此世就显明祂是世界的审判者，并且祂即将降下灾难，这将重重地落在祂的子民和祂的仇敌身上，即“活人与死人”身上。</w:t>
      </w:r>
    </w:p>
    <w:p w14:paraId="6D80E7FC">
      <w:pPr>
        <w:pStyle w:val="6"/>
        <w:spacing w:before="269" w:line="261" w:lineRule="auto"/>
        <w:rPr>
          <w:rFonts w:hint="eastAsia"/>
        </w:rPr>
      </w:pPr>
    </w:p>
    <w:p w14:paraId="1817A18D">
      <w:pPr>
        <w:pStyle w:val="6"/>
        <w:spacing w:before="269" w:line="261" w:lineRule="auto"/>
        <w:rPr>
          <w:rFonts w:hint="eastAsia"/>
        </w:rPr>
      </w:pPr>
      <w:r>
        <w:rPr>
          <w:rFonts w:hint="eastAsia"/>
        </w:rPr>
        <w:t>What the judgment referred to is, it is impossible to say with certainty; some considering it as referring to calamities connected with the overthrow of the ecclesiastical and civil polity of the Jew's, which was at hand, and which was the occasion of suffering not only to the Jews of Palestine, but to the Jews of the dispersion; and others considering it as referring to a severe famine, which in the time of the Emperor Claudius, visited the region in which the Christians, to whom this epistle is addressed, resided.</w:t>
      </w:r>
    </w:p>
    <w:p w14:paraId="30FF1EDC">
      <w:pPr>
        <w:pStyle w:val="6"/>
        <w:spacing w:before="269" w:line="261" w:lineRule="auto"/>
        <w:rPr>
          <w:rFonts w:hint="eastAsia"/>
        </w:rPr>
      </w:pPr>
      <w:r>
        <w:rPr>
          <w:rFonts w:hint="eastAsia"/>
        </w:rPr>
        <w:t>所指的审判是什么，无法肯定地说；一些人认为它指的是与犹太人宗教和民事政体的倾覆有关的灾难，这事已近在眼前，并不仅给巴勒斯坦的犹太人，也给散居的犹太人带来苦难；另一些人则认为它指的是一场严重的饥荒，这饥荒在克劳狄皇帝时期，临到本信所写给的基督徒居住的地区。</w:t>
      </w:r>
    </w:p>
    <w:p w14:paraId="7264F263">
      <w:pPr>
        <w:pStyle w:val="6"/>
        <w:spacing w:before="269" w:line="261" w:lineRule="auto"/>
        <w:rPr>
          <w:rFonts w:hint="eastAsia"/>
        </w:rPr>
      </w:pPr>
    </w:p>
    <w:p w14:paraId="1B4A4E8A">
      <w:pPr>
        <w:pStyle w:val="6"/>
        <w:spacing w:before="269" w:line="261" w:lineRule="auto"/>
        <w:rPr>
          <w:rFonts w:hint="eastAsia"/>
        </w:rPr>
      </w:pPr>
      <w:r>
        <w:rPr>
          <w:rFonts w:hint="eastAsia"/>
        </w:rPr>
        <w:t>To meet such a trial, few things were better fitted to prepare Christians than habitually living to the will of God; and nothing more calculated to make it difficult to bear, than losing the testimony of a good conscience by living to the lusts of men.</w:t>
      </w:r>
    </w:p>
    <w:p w14:paraId="557E4C50">
      <w:pPr>
        <w:pStyle w:val="6"/>
        <w:spacing w:before="269" w:line="261" w:lineRule="auto"/>
        <w:rPr>
          <w:rFonts w:hint="eastAsia"/>
        </w:rPr>
      </w:pPr>
      <w:r>
        <w:rPr>
          <w:rFonts w:hint="eastAsia"/>
        </w:rPr>
        <w:t>为面对这样的试炼，没有什么比习惯性地随从神的旨意而活更能预备基督徒的了；也没有什么比因随从人的私欲而活，失去无亏的良心见证，更能使这试炼难以承受的了。</w:t>
      </w:r>
    </w:p>
    <w:p w14:paraId="3DC8B899">
      <w:pPr>
        <w:pStyle w:val="6"/>
        <w:spacing w:before="269" w:line="261" w:lineRule="auto"/>
        <w:rPr>
          <w:rFonts w:hint="eastAsia"/>
        </w:rPr>
      </w:pPr>
    </w:p>
    <w:p w14:paraId="043C4EBA">
      <w:pPr>
        <w:pStyle w:val="6"/>
        <w:spacing w:before="269" w:line="261" w:lineRule="auto"/>
        <w:rPr>
          <w:rFonts w:hint="eastAsia"/>
        </w:rPr>
      </w:pPr>
      <w:r>
        <w:rPr>
          <w:rFonts w:hint="eastAsia"/>
        </w:rPr>
        <w:t>(4.) We have not yet, however, exhausted the force of the motive contained in the apostle's statement.</w:t>
      </w:r>
    </w:p>
    <w:p w14:paraId="008EE9BF">
      <w:pPr>
        <w:pStyle w:val="6"/>
        <w:spacing w:before="269" w:line="261" w:lineRule="auto"/>
        <w:rPr>
          <w:rFonts w:hint="eastAsia"/>
        </w:rPr>
      </w:pPr>
      <w:r>
        <w:rPr>
          <w:rFonts w:hint="eastAsia"/>
        </w:rPr>
        <w:t>(4.) 然而，我们尚未穷尽使徒陈述中所含动机的力量。</w:t>
      </w:r>
    </w:p>
    <w:p w14:paraId="4009CE58">
      <w:pPr>
        <w:pStyle w:val="6"/>
        <w:spacing w:before="269" w:line="261" w:lineRule="auto"/>
        <w:rPr>
          <w:rFonts w:hint="eastAsia"/>
        </w:rPr>
      </w:pPr>
    </w:p>
    <w:p w14:paraId="4648F9AA">
      <w:pPr>
        <w:pStyle w:val="6"/>
        <w:spacing w:before="269" w:line="261" w:lineRule="auto"/>
        <w:rPr>
          <w:rFonts w:hint="eastAsia"/>
        </w:rPr>
      </w:pPr>
      <w:r>
        <w:rPr>
          <w:rFonts w:hint="eastAsia"/>
        </w:rPr>
        <w:t>In this evil way of living to the lusts of men, working the will of the Gentiles, they had “once, walked.”</w:t>
      </w:r>
    </w:p>
    <w:p w14:paraId="577B469D">
      <w:pPr>
        <w:pStyle w:val="6"/>
        <w:spacing w:before="269" w:line="261" w:lineRule="auto"/>
        <w:rPr>
          <w:rFonts w:hint="eastAsia"/>
        </w:rPr>
      </w:pPr>
      <w:r>
        <w:rPr>
          <w:rFonts w:hint="eastAsia"/>
        </w:rPr>
        <w:t>在这种随从人的私欲、行外邦人心意的邪恶道路上，他们曾“一度行过”。</w:t>
      </w:r>
    </w:p>
    <w:p w14:paraId="0F8A8105">
      <w:pPr>
        <w:pStyle w:val="6"/>
        <w:spacing w:before="269" w:line="261" w:lineRule="auto"/>
        <w:rPr>
          <w:rFonts w:hint="eastAsia"/>
        </w:rPr>
      </w:pPr>
    </w:p>
    <w:p w14:paraId="31FE58C2">
      <w:pPr>
        <w:pStyle w:val="6"/>
        <w:spacing w:before="269" w:line="261" w:lineRule="auto"/>
        <w:rPr>
          <w:rFonts w:hint="eastAsia"/>
        </w:rPr>
      </w:pPr>
      <w:r>
        <w:rPr>
          <w:rFonts w:hint="eastAsia"/>
        </w:rPr>
        <w:t>This they had done “in the time past of their life”—that is, in that part of their life which preceded their conversion.</w:t>
      </w:r>
    </w:p>
    <w:p w14:paraId="06388F9C">
      <w:pPr>
        <w:pStyle w:val="6"/>
        <w:spacing w:before="269" w:line="261" w:lineRule="auto"/>
        <w:rPr>
          <w:rFonts w:hint="eastAsia"/>
        </w:rPr>
      </w:pPr>
      <w:r>
        <w:rPr>
          <w:rFonts w:hint="eastAsia"/>
        </w:rPr>
        <w:t>这是他们在“往日的时候”所做的——即在他们归信之前的那段生命中。</w:t>
      </w:r>
    </w:p>
    <w:p w14:paraId="0C19DF32">
      <w:pPr>
        <w:pStyle w:val="6"/>
        <w:spacing w:before="269" w:line="261" w:lineRule="auto"/>
        <w:rPr>
          <w:rFonts w:hint="eastAsia"/>
        </w:rPr>
      </w:pPr>
    </w:p>
    <w:p w14:paraId="721E2F6D">
      <w:pPr>
        <w:pStyle w:val="6"/>
        <w:spacing w:before="269" w:line="261" w:lineRule="auto"/>
        <w:rPr>
          <w:rFonts w:hint="eastAsia"/>
        </w:rPr>
      </w:pPr>
      <w:r>
        <w:rPr>
          <w:rFonts w:hint="eastAsia"/>
        </w:rPr>
        <w:t>It has been a question, whether, in these words, the apostle refers to Christian converts from among the Jews, or from among the Gentiles.</w:t>
      </w:r>
    </w:p>
    <w:p w14:paraId="5A5E8CC2">
      <w:pPr>
        <w:pStyle w:val="6"/>
        <w:spacing w:before="269" w:line="261" w:lineRule="auto"/>
        <w:rPr>
          <w:rFonts w:hint="eastAsia"/>
        </w:rPr>
      </w:pPr>
      <w:r>
        <w:rPr>
          <w:rFonts w:hint="eastAsia"/>
        </w:rPr>
        <w:t>使徒在这些话中是指从犹太人中归信的基督徒，还是从外邦人中归信的，这一直是个问题。</w:t>
      </w:r>
    </w:p>
    <w:p w14:paraId="37EDDD6D">
      <w:pPr>
        <w:pStyle w:val="6"/>
        <w:spacing w:before="269" w:line="261" w:lineRule="auto"/>
        <w:rPr>
          <w:rFonts w:hint="eastAsia"/>
        </w:rPr>
      </w:pPr>
    </w:p>
    <w:p w14:paraId="09924204">
      <w:pPr>
        <w:pStyle w:val="6"/>
        <w:spacing w:before="269" w:line="261" w:lineRule="auto"/>
        <w:rPr>
          <w:rFonts w:hint="eastAsia"/>
        </w:rPr>
      </w:pPr>
      <w:r>
        <w:rPr>
          <w:rFonts w:hint="eastAsia"/>
        </w:rPr>
        <w:t>The churches to which the epistle was addressed were composed of persons belonging to both classes; and therefore it is not wonderful that phrases should be employed, some equally applicable to both classes, some more applicable to the one than to the other.</w:t>
      </w:r>
    </w:p>
    <w:p w14:paraId="1235DBEA">
      <w:pPr>
        <w:pStyle w:val="6"/>
        <w:spacing w:before="269" w:line="261" w:lineRule="auto"/>
        <w:rPr>
          <w:rFonts w:hint="eastAsia"/>
        </w:rPr>
      </w:pPr>
      <w:r>
        <w:rPr>
          <w:rFonts w:hint="eastAsia"/>
        </w:rPr>
        <w:t>这封信所写的众教会，是由属于这两个阶级的成员组成的；因此，所用的措辞有些对两个阶级同样适用，有些对一个阶级比另一个更适用，这并不奇怪。</w:t>
      </w:r>
    </w:p>
    <w:p w14:paraId="2B69135B">
      <w:pPr>
        <w:pStyle w:val="6"/>
        <w:spacing w:before="269" w:line="261" w:lineRule="auto"/>
        <w:rPr>
          <w:rFonts w:hint="eastAsia"/>
        </w:rPr>
      </w:pPr>
    </w:p>
    <w:p w14:paraId="09B13063">
      <w:pPr>
        <w:pStyle w:val="6"/>
        <w:spacing w:before="269" w:line="261" w:lineRule="auto"/>
        <w:rPr>
          <w:rFonts w:hint="eastAsia"/>
        </w:rPr>
      </w:pPr>
      <w:r>
        <w:rPr>
          <w:rFonts w:hint="eastAsia"/>
        </w:rPr>
        <w:t>All of them had lived to the lusts of men, all of them had worked the will of the Gentiles.</w:t>
      </w:r>
    </w:p>
    <w:p w14:paraId="556E49DC">
      <w:pPr>
        <w:pStyle w:val="6"/>
        <w:spacing w:before="269" w:line="261" w:lineRule="auto"/>
        <w:rPr>
          <w:rFonts w:hint="eastAsia"/>
        </w:rPr>
      </w:pPr>
      <w:r>
        <w:rPr>
          <w:rFonts w:hint="eastAsia"/>
        </w:rPr>
        <w:t>他们所有人都曾随从人的私欲而活，他们所有人都曾行外邦人的心意。</w:t>
      </w:r>
    </w:p>
    <w:p w14:paraId="5DFFE885">
      <w:pPr>
        <w:pStyle w:val="6"/>
        <w:spacing w:before="269" w:line="261" w:lineRule="auto"/>
        <w:rPr>
          <w:rFonts w:hint="eastAsia"/>
        </w:rPr>
      </w:pPr>
    </w:p>
    <w:p w14:paraId="1B8FE54D">
      <w:pPr>
        <w:pStyle w:val="6"/>
        <w:spacing w:before="269" w:line="261" w:lineRule="auto"/>
        <w:rPr>
          <w:rFonts w:hint="eastAsia"/>
        </w:rPr>
      </w:pPr>
      <w:r>
        <w:rPr>
          <w:rFonts w:hint="eastAsia"/>
        </w:rPr>
        <w:t>With all of them, natural inclination, uncontrolled by the will of God, had been the rule and reason of their conduct, the forming principle of their character; and in some of them, this had led to open and shameless violations of the Divine law, which manifested the true nature and tendency of the principles by which all were animated and guided.</w:t>
      </w:r>
    </w:p>
    <w:p w14:paraId="2E4793E1">
      <w:pPr>
        <w:pStyle w:val="6"/>
        <w:spacing w:before="269" w:line="261" w:lineRule="auto"/>
        <w:rPr>
          <w:rFonts w:hint="eastAsia"/>
        </w:rPr>
      </w:pPr>
      <w:r>
        <w:rPr>
          <w:rFonts w:hint="eastAsia"/>
        </w:rPr>
        <w:t>对他们所有人来说，天生的倾向，不受神旨意的控制，曾是他们行为的准则和理由，是他们品格的形成原则；在他们中的一些人身上，这导致了对神圣律法的公然、无耻的违犯，这显明了激动和引导所有人的那些原则的真实本性和倾向。</w:t>
      </w:r>
    </w:p>
    <w:p w14:paraId="102840E1">
      <w:pPr>
        <w:pStyle w:val="6"/>
        <w:spacing w:before="269" w:line="261" w:lineRule="auto"/>
        <w:rPr>
          <w:rFonts w:hint="eastAsia"/>
        </w:rPr>
      </w:pPr>
    </w:p>
    <w:p w14:paraId="0A967B81">
      <w:pPr>
        <w:pStyle w:val="6"/>
        <w:spacing w:before="269" w:line="261" w:lineRule="auto"/>
        <w:rPr>
          <w:rFonts w:hint="eastAsia"/>
        </w:rPr>
      </w:pPr>
      <w:r>
        <w:rPr>
          <w:rFonts w:hint="eastAsia"/>
        </w:rPr>
        <w:t>The passage before us is very similar to the two following, which show us how it is to be understood.</w:t>
      </w:r>
    </w:p>
    <w:p w14:paraId="10F158EE">
      <w:pPr>
        <w:pStyle w:val="6"/>
        <w:spacing w:before="269" w:line="261" w:lineRule="auto"/>
        <w:rPr>
          <w:rFonts w:hint="eastAsia"/>
        </w:rPr>
      </w:pPr>
      <w:r>
        <w:rPr>
          <w:rFonts w:hint="eastAsia"/>
        </w:rPr>
        <w:t>我们面前的这段经文与以下两段非常相似，它们向我们展示了如何理解它。</w:t>
      </w:r>
    </w:p>
    <w:p w14:paraId="7EF3DCF0">
      <w:pPr>
        <w:pStyle w:val="6"/>
        <w:spacing w:before="269" w:line="261" w:lineRule="auto"/>
        <w:rPr>
          <w:rFonts w:hint="eastAsia"/>
        </w:rPr>
      </w:pPr>
    </w:p>
    <w:p w14:paraId="29FB9583">
      <w:pPr>
        <w:pStyle w:val="6"/>
        <w:spacing w:before="269" w:line="261" w:lineRule="auto"/>
        <w:rPr>
          <w:rFonts w:hint="eastAsia"/>
        </w:rPr>
      </w:pPr>
      <w:r>
        <w:rPr>
          <w:rFonts w:hint="eastAsia"/>
        </w:rPr>
        <w:t>After giving a catalogue of some of the most flagrant violators of the Divine law, the apostle says to the Corinthian Christians, “Such were some of you; but ye are washed, but ye are sanctified, but ye are justified, in the name of our Lord Jesus, and by the Spirit of our God.”</w:t>
      </w:r>
    </w:p>
    <w:p w14:paraId="2F21675B">
      <w:pPr>
        <w:pStyle w:val="6"/>
        <w:spacing w:before="269" w:line="261" w:lineRule="auto"/>
        <w:rPr>
          <w:rFonts w:hint="eastAsia"/>
        </w:rPr>
      </w:pPr>
      <w:r>
        <w:rPr>
          <w:rFonts w:hint="eastAsia"/>
        </w:rPr>
        <w:t>在列举了一些最公然违犯神圣律法之人的目录后，使徒对哥林多基督徒说：“你们中间也有人从前是这样；但如今你们奉我们主耶稣的名，并藉着我们神的灵，已经洗净，成圣，称义了。”</w:t>
      </w:r>
    </w:p>
    <w:p w14:paraId="3068E8D8">
      <w:pPr>
        <w:pStyle w:val="6"/>
        <w:spacing w:before="269" w:line="261" w:lineRule="auto"/>
        <w:rPr>
          <w:rFonts w:hint="eastAsia"/>
        </w:rPr>
      </w:pPr>
    </w:p>
    <w:p w14:paraId="0ED1EE85">
      <w:pPr>
        <w:pStyle w:val="6"/>
        <w:spacing w:before="269" w:line="261" w:lineRule="auto"/>
        <w:rPr>
          <w:rFonts w:hint="eastAsia"/>
        </w:rPr>
      </w:pPr>
      <w:r>
        <w:rPr>
          <w:rFonts w:hint="eastAsia"/>
        </w:rPr>
        <w:t>“Ye were dead,” says he to the Ephesian gentile converts, “in trespasses and sins; in which in time past ye walked according to the course of this world, according to the prince of the powers of the air, the spirit that now worketh in the children of disobedience: among whom also we all had our conversation in times past in the lusts of our flesh, fulfilling the desires of the flesh and of the mind.”</w:t>
      </w:r>
    </w:p>
    <w:p w14:paraId="6503BED0">
      <w:pPr>
        <w:pStyle w:val="6"/>
        <w:spacing w:before="269" w:line="261" w:lineRule="auto"/>
        <w:rPr>
          <w:rFonts w:hint="eastAsia"/>
        </w:rPr>
      </w:pPr>
      <w:r>
        <w:rPr>
          <w:rFonts w:hint="eastAsia"/>
        </w:rPr>
        <w:t>他对以弗所的外邦归信者说：“你们死在过犯罪恶之中；那时，你们在其中行事为人，随从今世的风俗，顺服空中掌权者的首领，就是现今在悖逆之子心中运行的邪灵；我们从前也都在他们中间，放纵肉体的私欲，随着肉体和心中所喜好的去行。”</w:t>
      </w:r>
    </w:p>
    <w:p w14:paraId="01B3A081">
      <w:pPr>
        <w:pStyle w:val="6"/>
        <w:spacing w:before="269" w:line="261" w:lineRule="auto"/>
        <w:rPr>
          <w:rFonts w:hint="eastAsia"/>
        </w:rPr>
      </w:pPr>
    </w:p>
    <w:p w14:paraId="7C024770">
      <w:pPr>
        <w:pStyle w:val="6"/>
        <w:spacing w:before="269" w:line="261" w:lineRule="auto"/>
        <w:rPr>
          <w:rFonts w:hint="eastAsia"/>
        </w:rPr>
      </w:pPr>
      <w:r>
        <w:rPr>
          <w:rFonts w:hint="eastAsia"/>
        </w:rPr>
        <w:t>Now, says the apostle, “the time” spent under such influences, in such practices, “may suffice.”</w:t>
      </w:r>
    </w:p>
    <w:p w14:paraId="2B6213CD">
      <w:pPr>
        <w:pStyle w:val="6"/>
        <w:spacing w:before="269" w:line="261" w:lineRule="auto"/>
        <w:rPr>
          <w:rFonts w:hint="eastAsia"/>
        </w:rPr>
      </w:pPr>
      <w:r>
        <w:rPr>
          <w:rFonts w:hint="eastAsia"/>
        </w:rPr>
        <w:t>如今，使徒说，在这样的影响下，在这样的行为中度过的“时候”， “已经够了。”</w:t>
      </w:r>
    </w:p>
    <w:p w14:paraId="68B9C8EE">
      <w:pPr>
        <w:pStyle w:val="6"/>
        <w:spacing w:before="269" w:line="261" w:lineRule="auto"/>
        <w:rPr>
          <w:rFonts w:hint="eastAsia"/>
        </w:rPr>
      </w:pPr>
    </w:p>
    <w:p w14:paraId="3DFC73E9">
      <w:pPr>
        <w:pStyle w:val="6"/>
        <w:spacing w:before="269" w:line="261" w:lineRule="auto"/>
        <w:rPr>
          <w:rFonts w:hint="eastAsia"/>
        </w:rPr>
      </w:pPr>
      <w:r>
        <w:rPr>
          <w:rFonts w:hint="eastAsia"/>
        </w:rPr>
        <w:t>We surely have had enough, more than enough, of this.</w:t>
      </w:r>
    </w:p>
    <w:p w14:paraId="13F871C8">
      <w:pPr>
        <w:pStyle w:val="6"/>
        <w:spacing w:before="269" w:line="261" w:lineRule="auto"/>
        <w:rPr>
          <w:rFonts w:hint="eastAsia"/>
        </w:rPr>
      </w:pPr>
      <w:r>
        <w:rPr>
          <w:rFonts w:hint="eastAsia"/>
        </w:rPr>
        <w:t>我们肯定已经受够了，绰绰有余了。</w:t>
      </w:r>
    </w:p>
    <w:p w14:paraId="58D588A8">
      <w:pPr>
        <w:pStyle w:val="6"/>
        <w:spacing w:before="269" w:line="261" w:lineRule="auto"/>
        <w:rPr>
          <w:rFonts w:hint="eastAsia"/>
        </w:rPr>
      </w:pPr>
    </w:p>
    <w:p w14:paraId="697DFD2D">
      <w:pPr>
        <w:pStyle w:val="6"/>
        <w:spacing w:before="269" w:line="261" w:lineRule="auto"/>
        <w:rPr>
          <w:rFonts w:hint="eastAsia"/>
        </w:rPr>
      </w:pPr>
      <w:r>
        <w:rPr>
          <w:rFonts w:hint="eastAsia"/>
        </w:rPr>
        <w:t>The phraseology is peculiar and very expressive—probably borrowed from the Prophet Ezekiel, when he says, in reference to the enormities of the people of Israel, “Let it suffice you of all your abominations.”</w:t>
      </w:r>
    </w:p>
    <w:p w14:paraId="79850371">
      <w:pPr>
        <w:pStyle w:val="6"/>
        <w:spacing w:before="269" w:line="261" w:lineRule="auto"/>
        <w:rPr>
          <w:rFonts w:hint="eastAsia"/>
        </w:rPr>
      </w:pPr>
      <w:r>
        <w:rPr>
          <w:rFonts w:hint="eastAsia"/>
        </w:rPr>
        <w:t>这措辞独特且极具表现力——可能借自先知以西结，当他论到以色列民的罪孽时说：“你们行这一切可憎的事，也够了。”</w:t>
      </w:r>
    </w:p>
    <w:p w14:paraId="184FDE86">
      <w:pPr>
        <w:pStyle w:val="6"/>
        <w:spacing w:before="269" w:line="261" w:lineRule="auto"/>
        <w:rPr>
          <w:rFonts w:hint="eastAsia"/>
        </w:rPr>
      </w:pPr>
    </w:p>
    <w:p w14:paraId="58BDD013">
      <w:pPr>
        <w:pStyle w:val="6"/>
        <w:spacing w:before="269" w:line="261" w:lineRule="auto"/>
        <w:rPr>
          <w:rFonts w:hint="eastAsia"/>
        </w:rPr>
      </w:pPr>
      <w:r>
        <w:rPr>
          <w:rFonts w:hint="eastAsia"/>
        </w:rPr>
        <w:t>It is a way, with the guilt and disgrace and misery of which we are but too well acquainted.</w:t>
      </w:r>
    </w:p>
    <w:p w14:paraId="31F3E8CD">
      <w:pPr>
        <w:pStyle w:val="6"/>
        <w:spacing w:before="269" w:line="261" w:lineRule="auto"/>
        <w:rPr>
          <w:rFonts w:hint="eastAsia"/>
        </w:rPr>
      </w:pPr>
      <w:r>
        <w:rPr>
          <w:rFonts w:hint="eastAsia"/>
        </w:rPr>
        <w:t>这是一条我们对其罪咎、羞耻和愁苦都再熟悉不过的道路。</w:t>
      </w:r>
    </w:p>
    <w:p w14:paraId="6ECB0FB9">
      <w:pPr>
        <w:pStyle w:val="6"/>
        <w:spacing w:before="269" w:line="261" w:lineRule="auto"/>
        <w:rPr>
          <w:rFonts w:hint="eastAsia"/>
        </w:rPr>
      </w:pPr>
    </w:p>
    <w:p w14:paraId="1BF8E0E5">
      <w:pPr>
        <w:pStyle w:val="6"/>
        <w:spacing w:before="269" w:line="261" w:lineRule="auto"/>
        <w:rPr>
          <w:rFonts w:hint="eastAsia"/>
        </w:rPr>
      </w:pPr>
      <w:r>
        <w:rPr>
          <w:rFonts w:hint="eastAsia"/>
        </w:rPr>
        <w:t>We should never have walked in that way; we have walked too long in it; we have been led to abandon it.</w:t>
      </w:r>
    </w:p>
    <w:p w14:paraId="251EABA7">
      <w:pPr>
        <w:pStyle w:val="6"/>
        <w:spacing w:before="269" w:line="261" w:lineRule="auto"/>
        <w:rPr>
          <w:rFonts w:hint="eastAsia"/>
        </w:rPr>
      </w:pPr>
      <w:r>
        <w:rPr>
          <w:rFonts w:hint="eastAsia"/>
        </w:rPr>
        <w:t>我们本不该走那条路；我们走得太久了；我们已被引导放弃它。</w:t>
      </w:r>
    </w:p>
    <w:p w14:paraId="6FF47E0B">
      <w:pPr>
        <w:pStyle w:val="6"/>
        <w:spacing w:before="269" w:line="261" w:lineRule="auto"/>
        <w:rPr>
          <w:rFonts w:hint="eastAsia"/>
        </w:rPr>
      </w:pPr>
    </w:p>
    <w:p w14:paraId="664490CB">
      <w:pPr>
        <w:pStyle w:val="6"/>
        <w:spacing w:before="269" w:line="261" w:lineRule="auto"/>
        <w:rPr>
          <w:rFonts w:hint="eastAsia"/>
        </w:rPr>
      </w:pPr>
      <w:r>
        <w:rPr>
          <w:rFonts w:hint="eastAsia"/>
        </w:rPr>
        <w:t>Surely we will not return to it!</w:t>
      </w:r>
    </w:p>
    <w:p w14:paraId="27C53DEF">
      <w:pPr>
        <w:pStyle w:val="6"/>
        <w:spacing w:before="269" w:line="261" w:lineRule="auto"/>
        <w:rPr>
          <w:rFonts w:hint="eastAsia"/>
        </w:rPr>
      </w:pPr>
      <w:r>
        <w:rPr>
          <w:rFonts w:hint="eastAsia"/>
        </w:rPr>
        <w:t>我们当然不会再回到它上面去！</w:t>
      </w:r>
    </w:p>
    <w:p w14:paraId="2A8CA265">
      <w:pPr>
        <w:pStyle w:val="6"/>
        <w:spacing w:before="269" w:line="261" w:lineRule="auto"/>
        <w:rPr>
          <w:rFonts w:hint="eastAsia"/>
        </w:rPr>
      </w:pPr>
    </w:p>
    <w:p w14:paraId="633D927D">
      <w:pPr>
        <w:pStyle w:val="6"/>
        <w:spacing w:before="269" w:line="261" w:lineRule="auto"/>
        <w:rPr>
          <w:rFonts w:hint="eastAsia"/>
        </w:rPr>
      </w:pPr>
      <w:r>
        <w:rPr>
          <w:rFonts w:hint="eastAsia"/>
        </w:rPr>
        <w:t>Awakened from our dream of delirium, surely we will not again put to our lips the narcotic cup which occasioned it!</w:t>
      </w:r>
    </w:p>
    <w:p w14:paraId="1C3590E3">
      <w:pPr>
        <w:pStyle w:val="6"/>
        <w:spacing w:before="269" w:line="261" w:lineRule="auto"/>
        <w:rPr>
          <w:rFonts w:hint="eastAsia"/>
        </w:rPr>
      </w:pPr>
      <w:r>
        <w:rPr>
          <w:rFonts w:hint="eastAsia"/>
        </w:rPr>
        <w:t>从昏乱的梦中醒来，我们当然不会再将那引起它的麻醉杯放到唇边！</w:t>
      </w:r>
    </w:p>
    <w:p w14:paraId="526614BE">
      <w:pPr>
        <w:pStyle w:val="6"/>
        <w:spacing w:before="269" w:line="261" w:lineRule="auto"/>
        <w:rPr>
          <w:rFonts w:hint="eastAsia"/>
        </w:rPr>
      </w:pPr>
    </w:p>
    <w:p w14:paraId="21950C57">
      <w:pPr>
        <w:pStyle w:val="6"/>
        <w:spacing w:before="269" w:line="261" w:lineRule="auto"/>
        <w:rPr>
          <w:rFonts w:hint="eastAsia"/>
        </w:rPr>
      </w:pPr>
      <w:r>
        <w:rPr>
          <w:rFonts w:hint="eastAsia"/>
        </w:rPr>
        <w:t>Recovered from our wanderings in the downward road of ruin, surely we will not again forsake the onward, upward path!</w:t>
      </w:r>
    </w:p>
    <w:p w14:paraId="1A6F7CFD">
      <w:pPr>
        <w:pStyle w:val="6"/>
        <w:spacing w:before="269" w:line="261" w:lineRule="auto"/>
        <w:rPr>
          <w:rFonts w:hint="eastAsia"/>
        </w:rPr>
      </w:pPr>
      <w:r>
        <w:rPr>
          <w:rFonts w:hint="eastAsia"/>
        </w:rPr>
        <w:t>从毁灭的下坡路上的迷途中恢复过来，我们当然不会再离弃那向前、向上的道路！</w:t>
      </w:r>
    </w:p>
    <w:p w14:paraId="502E0C8F">
      <w:pPr>
        <w:pStyle w:val="6"/>
        <w:spacing w:before="269" w:line="261" w:lineRule="auto"/>
        <w:rPr>
          <w:rFonts w:hint="eastAsia"/>
        </w:rPr>
      </w:pPr>
    </w:p>
    <w:p w14:paraId="3C3679B9">
      <w:pPr>
        <w:pStyle w:val="6"/>
        <w:spacing w:before="269" w:line="261" w:lineRule="auto"/>
        <w:rPr>
          <w:rFonts w:hint="eastAsia"/>
        </w:rPr>
      </w:pPr>
      <w:r>
        <w:rPr>
          <w:rFonts w:hint="eastAsia"/>
        </w:rPr>
        <w:t>Surely the future part of our time should be as exclusively devoted to the will of God, as the former part of it was to “the lusts of men!”</w:t>
      </w:r>
    </w:p>
    <w:p w14:paraId="44C9388B">
      <w:pPr>
        <w:pStyle w:val="6"/>
        <w:spacing w:before="269" w:line="261" w:lineRule="auto"/>
        <w:rPr>
          <w:rFonts w:hint="eastAsia"/>
        </w:rPr>
      </w:pPr>
      <w:r>
        <w:rPr>
          <w:rFonts w:hint="eastAsia"/>
        </w:rPr>
        <w:t>我们未来的时间，岂不应当像我们过去的时间专用于“人的私欲”一样，完全专用于神的旨意吗！</w:t>
      </w:r>
    </w:p>
    <w:p w14:paraId="3344D784">
      <w:pPr>
        <w:pStyle w:val="6"/>
        <w:spacing w:before="269" w:line="261" w:lineRule="auto"/>
        <w:rPr>
          <w:rFonts w:hint="eastAsia"/>
        </w:rPr>
      </w:pPr>
    </w:p>
    <w:p w14:paraId="56E8281E">
      <w:pPr>
        <w:pStyle w:val="6"/>
        <w:spacing w:before="269" w:line="261" w:lineRule="auto"/>
        <w:rPr>
          <w:rFonts w:hint="eastAsia"/>
        </w:rPr>
      </w:pPr>
      <w:r>
        <w:rPr>
          <w:rFonts w:hint="eastAsia"/>
        </w:rPr>
        <w:t>We should surely serve Him who has the highest conceivable claims on our service, as devotedly as we did those who had no claim on our service at all!</w:t>
      </w:r>
    </w:p>
    <w:p w14:paraId="1839A101">
      <w:pPr>
        <w:pStyle w:val="6"/>
        <w:spacing w:before="269" w:line="261" w:lineRule="auto"/>
        <w:rPr>
          <w:rFonts w:hint="eastAsia"/>
        </w:rPr>
      </w:pPr>
      <w:r>
        <w:rPr>
          <w:rFonts w:hint="eastAsia"/>
        </w:rPr>
        <w:t>我们当然应当事奉那位对我们有最高可想之服务要求的主，像我们曾事奉那些对我们毫无服务要求的一样尽心！</w:t>
      </w:r>
    </w:p>
    <w:p w14:paraId="7EAB77ED">
      <w:pPr>
        <w:pStyle w:val="6"/>
        <w:spacing w:before="269" w:line="261" w:lineRule="auto"/>
        <w:rPr>
          <w:rFonts w:hint="eastAsia"/>
        </w:rPr>
      </w:pPr>
    </w:p>
    <w:p w14:paraId="0D9D45E3">
      <w:pPr>
        <w:pStyle w:val="6"/>
        <w:spacing w:before="269" w:line="261" w:lineRule="auto"/>
        <w:rPr>
          <w:rFonts w:hint="eastAsia"/>
        </w:rPr>
      </w:pPr>
      <w:r>
        <w:rPr>
          <w:rFonts w:hint="eastAsia"/>
        </w:rPr>
        <w:t>“We are not debtors to the flesh to live after the flesh.”</w:t>
      </w:r>
    </w:p>
    <w:p w14:paraId="42730EC9">
      <w:pPr>
        <w:pStyle w:val="6"/>
        <w:spacing w:before="269" w:line="261" w:lineRule="auto"/>
        <w:rPr>
          <w:rFonts w:hint="eastAsia"/>
        </w:rPr>
      </w:pPr>
      <w:r>
        <w:rPr>
          <w:rFonts w:hint="eastAsia"/>
        </w:rPr>
        <w:t>“我们不是欠肉体的债，去顺从肉体活着。”</w:t>
      </w:r>
    </w:p>
    <w:p w14:paraId="450A9726">
      <w:pPr>
        <w:pStyle w:val="6"/>
        <w:spacing w:before="269" w:line="261" w:lineRule="auto"/>
        <w:rPr>
          <w:rFonts w:hint="eastAsia"/>
        </w:rPr>
      </w:pPr>
    </w:p>
    <w:p w14:paraId="6B37E8B2">
      <w:pPr>
        <w:pStyle w:val="6"/>
        <w:spacing w:before="269" w:line="261" w:lineRule="auto"/>
        <w:rPr>
          <w:rFonts w:hint="eastAsia"/>
        </w:rPr>
      </w:pPr>
      <w:r>
        <w:rPr>
          <w:rFonts w:hint="eastAsia"/>
        </w:rPr>
        <w:t>We have greatly overpaid it, which never had any just demand on us.</w:t>
      </w:r>
    </w:p>
    <w:p w14:paraId="015E5DD3">
      <w:pPr>
        <w:pStyle w:val="6"/>
        <w:spacing w:before="269" w:line="261" w:lineRule="auto"/>
        <w:rPr>
          <w:rFonts w:hint="eastAsia"/>
        </w:rPr>
      </w:pPr>
      <w:r>
        <w:rPr>
          <w:rFonts w:hint="eastAsia"/>
        </w:rPr>
        <w:t>我们已大大地多付了它，它从未对我们有过任何正当的要求。</w:t>
      </w:r>
    </w:p>
    <w:p w14:paraId="3437E64F">
      <w:pPr>
        <w:pStyle w:val="6"/>
        <w:spacing w:before="269" w:line="261" w:lineRule="auto"/>
        <w:rPr>
          <w:rFonts w:hint="eastAsia"/>
        </w:rPr>
      </w:pPr>
    </w:p>
    <w:p w14:paraId="04CCDF49">
      <w:pPr>
        <w:pStyle w:val="6"/>
        <w:spacing w:before="269" w:line="261" w:lineRule="auto"/>
        <w:rPr>
          <w:rFonts w:hint="eastAsia"/>
        </w:rPr>
      </w:pPr>
      <w:r>
        <w:rPr>
          <w:rFonts w:hint="eastAsia"/>
        </w:rPr>
        <w:t>Let us spend no more of our money for what is not bread, but poison; no more of our labor for that which does not profit, but ruins.</w:t>
      </w:r>
    </w:p>
    <w:p w14:paraId="1A16CCC8">
      <w:pPr>
        <w:pStyle w:val="6"/>
        <w:spacing w:before="269" w:line="261" w:lineRule="auto"/>
        <w:rPr>
          <w:rFonts w:hint="eastAsia"/>
        </w:rPr>
      </w:pPr>
      <w:r>
        <w:rPr>
          <w:rFonts w:hint="eastAsia"/>
        </w:rPr>
        <w:t>让我们不要再为不是饼，而是毒药的东西花费银钱；不要再为不能使人获益，反使人败坏的东西劳碌。</w:t>
      </w:r>
    </w:p>
    <w:p w14:paraId="34302A59">
      <w:pPr>
        <w:pStyle w:val="6"/>
        <w:spacing w:before="269" w:line="261" w:lineRule="auto"/>
        <w:rPr>
          <w:rFonts w:hint="eastAsia"/>
        </w:rPr>
      </w:pPr>
    </w:p>
    <w:p w14:paraId="617F2227">
      <w:pPr>
        <w:pStyle w:val="6"/>
        <w:spacing w:before="269" w:line="261" w:lineRule="auto"/>
        <w:rPr>
          <w:rFonts w:hint="eastAsia"/>
        </w:rPr>
      </w:pPr>
      <w:r>
        <w:rPr>
          <w:rFonts w:hint="eastAsia"/>
        </w:rPr>
        <w:t>The import of the whole illustration here, seems to coincide with the striking passage with which the Apostle Paul concludes the 6th chapter of the Epistle to the Romans, of which chapter the passage before us is just a compendium.</w:t>
      </w:r>
    </w:p>
    <w:p w14:paraId="61009E2A">
      <w:pPr>
        <w:pStyle w:val="6"/>
        <w:spacing w:before="269" w:line="261" w:lineRule="auto"/>
        <w:rPr>
          <w:rFonts w:hint="eastAsia"/>
        </w:rPr>
      </w:pPr>
      <w:r>
        <w:rPr>
          <w:rFonts w:hint="eastAsia"/>
        </w:rPr>
        <w:t>这里的整个阐述的意义，似乎与使徒保罗结束罗马书第6章的那段引人注目的经文相吻合，而我们面前的这段经文正是那一章的简述。</w:t>
      </w:r>
    </w:p>
    <w:p w14:paraId="317F64C7">
      <w:pPr>
        <w:pStyle w:val="6"/>
        <w:spacing w:before="269" w:line="261" w:lineRule="auto"/>
        <w:rPr>
          <w:rFonts w:hint="eastAsia"/>
        </w:rPr>
      </w:pPr>
    </w:p>
    <w:p w14:paraId="74B7BB96">
      <w:pPr>
        <w:pStyle w:val="6"/>
        <w:spacing w:before="269" w:line="261" w:lineRule="auto"/>
        <w:rPr>
          <w:rFonts w:hint="eastAsia"/>
        </w:rPr>
      </w:pPr>
      <w:r>
        <w:rPr>
          <w:rFonts w:hint="eastAsia"/>
        </w:rPr>
        <w:t>“Know ye not, that to whom ye yield yourselves servants to obey, his servants ye are to whom ye obey; whether of sin unto death, or of obedience unto righteousness?</w:t>
      </w:r>
    </w:p>
    <w:p w14:paraId="12C49607">
      <w:pPr>
        <w:pStyle w:val="6"/>
        <w:spacing w:before="269" w:line="261" w:lineRule="auto"/>
        <w:rPr>
          <w:rFonts w:hint="eastAsia"/>
        </w:rPr>
      </w:pPr>
      <w:r>
        <w:rPr>
          <w:rFonts w:hint="eastAsia"/>
        </w:rPr>
        <w:t>“岂不晓得你们献上自己作奴仆，顺从谁，就作了谁的奴仆吗？或作罪的奴仆，以至于死；或作顺命的奴仆，以致成义。</w:t>
      </w:r>
    </w:p>
    <w:p w14:paraId="6F0AFFBA">
      <w:pPr>
        <w:pStyle w:val="6"/>
        <w:spacing w:before="269" w:line="261" w:lineRule="auto"/>
        <w:rPr>
          <w:rFonts w:hint="eastAsia"/>
        </w:rPr>
      </w:pPr>
    </w:p>
    <w:p w14:paraId="309B2DFB">
      <w:pPr>
        <w:pStyle w:val="6"/>
        <w:spacing w:before="269" w:line="261" w:lineRule="auto"/>
        <w:rPr>
          <w:rFonts w:hint="eastAsia"/>
        </w:rPr>
      </w:pPr>
      <w:r>
        <w:rPr>
          <w:rFonts w:hint="eastAsia"/>
        </w:rPr>
        <w:t>But God be thanked, ye were the servants of sin; but ye have obeyed from the heart the form of doctrine delivered to you.</w:t>
      </w:r>
    </w:p>
    <w:p w14:paraId="44749FA9">
      <w:pPr>
        <w:pStyle w:val="6"/>
        <w:spacing w:before="269" w:line="261" w:lineRule="auto"/>
        <w:rPr>
          <w:rFonts w:hint="eastAsia"/>
        </w:rPr>
      </w:pPr>
      <w:r>
        <w:rPr>
          <w:rFonts w:hint="eastAsia"/>
        </w:rPr>
        <w:t>但感谢神，你们从前虽然作罪的奴仆，现今却从心里顺服了所传给你们道理的模范。</w:t>
      </w:r>
    </w:p>
    <w:p w14:paraId="53E807C3">
      <w:pPr>
        <w:pStyle w:val="6"/>
        <w:spacing w:before="269" w:line="261" w:lineRule="auto"/>
        <w:rPr>
          <w:rFonts w:hint="eastAsia"/>
        </w:rPr>
      </w:pPr>
    </w:p>
    <w:p w14:paraId="3A0D1FE3">
      <w:pPr>
        <w:pStyle w:val="6"/>
        <w:spacing w:before="269" w:line="261" w:lineRule="auto"/>
        <w:rPr>
          <w:rFonts w:hint="eastAsia"/>
        </w:rPr>
      </w:pPr>
      <w:r>
        <w:rPr>
          <w:rFonts w:hint="eastAsia"/>
        </w:rPr>
        <w:t>Being then made free from sin, ye became the servants of  righteousness.</w:t>
      </w:r>
    </w:p>
    <w:p w14:paraId="3EC1F8EB">
      <w:pPr>
        <w:pStyle w:val="6"/>
        <w:spacing w:before="269" w:line="261" w:lineRule="auto"/>
        <w:rPr>
          <w:rFonts w:hint="eastAsia"/>
        </w:rPr>
      </w:pPr>
      <w:r>
        <w:rPr>
          <w:rFonts w:hint="eastAsia"/>
        </w:rPr>
        <w:t>你们既从罪里得了释放，就作了义的奴仆。</w:t>
      </w:r>
    </w:p>
    <w:p w14:paraId="6C7ED5BA">
      <w:pPr>
        <w:pStyle w:val="6"/>
        <w:spacing w:before="269" w:line="261" w:lineRule="auto"/>
        <w:rPr>
          <w:rFonts w:hint="eastAsia"/>
        </w:rPr>
      </w:pPr>
    </w:p>
    <w:p w14:paraId="266E0AB5">
      <w:pPr>
        <w:pStyle w:val="6"/>
        <w:spacing w:before="269" w:line="261" w:lineRule="auto"/>
        <w:rPr>
          <w:rFonts w:hint="eastAsia"/>
        </w:rPr>
      </w:pPr>
      <w:r>
        <w:rPr>
          <w:rFonts w:hint="eastAsia"/>
        </w:rPr>
        <w:t>I  speak  after  the  manner  of  men,  because  of the infirmity of your flesh: for as ye have yielded your members servants to uncleanness and to iniquity; even so now yield your members servants to righteousness unto holiness.</w:t>
      </w:r>
    </w:p>
    <w:p w14:paraId="565357A4">
      <w:pPr>
        <w:pStyle w:val="6"/>
        <w:spacing w:before="269" w:line="261" w:lineRule="auto"/>
        <w:rPr>
          <w:rFonts w:hint="eastAsia"/>
        </w:rPr>
      </w:pPr>
      <w:r>
        <w:rPr>
          <w:rFonts w:hint="eastAsia"/>
        </w:rPr>
        <w:t>我因你们肉体的软弱，就照人的常话对你们说：你们从前怎样将肢体献给不洁不法作奴仆；现今也要照样将肢体献给义作奴仆，以至于成圣。</w:t>
      </w:r>
    </w:p>
    <w:p w14:paraId="2E57C277">
      <w:pPr>
        <w:pStyle w:val="6"/>
        <w:spacing w:before="269" w:line="261" w:lineRule="auto"/>
        <w:rPr>
          <w:rFonts w:hint="eastAsia"/>
        </w:rPr>
      </w:pPr>
    </w:p>
    <w:p w14:paraId="552FC3C5">
      <w:pPr>
        <w:pStyle w:val="6"/>
        <w:spacing w:before="269" w:line="261" w:lineRule="auto"/>
        <w:rPr>
          <w:rFonts w:hint="eastAsia"/>
        </w:rPr>
      </w:pPr>
      <w:r>
        <w:rPr>
          <w:rFonts w:hint="eastAsia"/>
        </w:rPr>
        <w:t>For when ye were the servants of sin, ye were free from righteousness.</w:t>
      </w:r>
    </w:p>
    <w:p w14:paraId="3AC7CFFB">
      <w:pPr>
        <w:pStyle w:val="6"/>
        <w:spacing w:before="269" w:line="261" w:lineRule="auto"/>
        <w:rPr>
          <w:rFonts w:hint="eastAsia"/>
        </w:rPr>
      </w:pPr>
      <w:r>
        <w:rPr>
          <w:rFonts w:hint="eastAsia"/>
        </w:rPr>
        <w:t>因为你们作罪之奴仆的时候，就不被义约束了。</w:t>
      </w:r>
    </w:p>
    <w:p w14:paraId="2FC71E1A">
      <w:pPr>
        <w:pStyle w:val="6"/>
        <w:spacing w:before="269" w:line="261" w:lineRule="auto"/>
        <w:rPr>
          <w:rFonts w:hint="eastAsia"/>
        </w:rPr>
      </w:pPr>
    </w:p>
    <w:p w14:paraId="7DC07D38">
      <w:pPr>
        <w:pStyle w:val="6"/>
        <w:spacing w:before="269" w:line="261" w:lineRule="auto"/>
        <w:rPr>
          <w:rFonts w:hint="eastAsia"/>
        </w:rPr>
      </w:pPr>
      <w:r>
        <w:rPr>
          <w:rFonts w:hint="eastAsia"/>
        </w:rPr>
        <w:t>What fruit had ye then in those things whereof ye are now ashamed?</w:t>
      </w:r>
    </w:p>
    <w:p w14:paraId="15F70C16">
      <w:pPr>
        <w:pStyle w:val="6"/>
        <w:spacing w:before="269" w:line="261" w:lineRule="auto"/>
        <w:rPr>
          <w:rFonts w:hint="eastAsia"/>
        </w:rPr>
      </w:pPr>
      <w:r>
        <w:rPr>
          <w:rFonts w:hint="eastAsia"/>
        </w:rPr>
        <w:t>你们现今所看为羞耻的事，当日有什么果子呢？</w:t>
      </w:r>
    </w:p>
    <w:p w14:paraId="56E01E50">
      <w:pPr>
        <w:pStyle w:val="6"/>
        <w:spacing w:before="269" w:line="261" w:lineRule="auto"/>
        <w:rPr>
          <w:rFonts w:hint="eastAsia"/>
        </w:rPr>
      </w:pPr>
    </w:p>
    <w:p w14:paraId="136B7EA7">
      <w:pPr>
        <w:pStyle w:val="6"/>
        <w:spacing w:before="269" w:line="261" w:lineRule="auto"/>
        <w:rPr>
          <w:rFonts w:hint="eastAsia"/>
        </w:rPr>
      </w:pPr>
      <w:r>
        <w:rPr>
          <w:rFonts w:hint="eastAsia"/>
        </w:rPr>
        <w:t>for the end of those things is death.”</w:t>
      </w:r>
    </w:p>
    <w:p w14:paraId="63D779B9">
      <w:pPr>
        <w:pStyle w:val="6"/>
        <w:spacing w:before="269" w:line="261" w:lineRule="auto"/>
        <w:rPr>
          <w:rFonts w:hint="eastAsia"/>
        </w:rPr>
      </w:pPr>
      <w:r>
        <w:rPr>
          <w:rFonts w:hint="eastAsia"/>
        </w:rPr>
        <w:t>因为那些事的结局就是死。”</w:t>
      </w:r>
    </w:p>
    <w:p w14:paraId="0C81BB84">
      <w:pPr>
        <w:pStyle w:val="6"/>
        <w:spacing w:before="269" w:line="261" w:lineRule="auto"/>
        <w:rPr>
          <w:rFonts w:hint="eastAsia"/>
        </w:rPr>
      </w:pPr>
    </w:p>
    <w:p w14:paraId="28F889E2">
      <w:pPr>
        <w:pStyle w:val="6"/>
        <w:spacing w:before="269" w:line="261" w:lineRule="auto"/>
        <w:rPr>
          <w:rFonts w:hint="eastAsia"/>
        </w:rPr>
      </w:pPr>
      <w:r>
        <w:rPr>
          <w:rFonts w:hint="eastAsia"/>
        </w:rPr>
        <w:t>Surely there has been enough, more than enough, of what is so full of guilt and degradation, so fruitful of remorse and shame, which implies such infatuation, and incurs such responsibilities!</w:t>
      </w:r>
    </w:p>
    <w:p w14:paraId="77A336E2">
      <w:pPr>
        <w:pStyle w:val="6"/>
        <w:spacing w:before="269" w:line="261" w:lineRule="auto"/>
        <w:rPr>
          <w:rFonts w:hint="eastAsia"/>
        </w:rPr>
      </w:pPr>
      <w:r>
        <w:rPr>
          <w:rFonts w:hint="eastAsia"/>
        </w:rPr>
        <w:t>对于那充满罪咎和堕落，多产懊悔和羞耻，暗示着如此痴迷，并招致如此责任之事，肯定已经够了，绰绰有余了！</w:t>
      </w:r>
    </w:p>
    <w:p w14:paraId="02A4EC8A">
      <w:pPr>
        <w:pStyle w:val="6"/>
        <w:spacing w:before="269" w:line="261" w:lineRule="auto"/>
        <w:rPr>
          <w:rFonts w:hint="eastAsia"/>
        </w:rPr>
      </w:pPr>
    </w:p>
    <w:p w14:paraId="4D26EF70">
      <w:pPr>
        <w:pStyle w:val="6"/>
        <w:spacing w:before="269" w:line="261" w:lineRule="auto"/>
        <w:rPr>
          <w:rFonts w:hint="eastAsia"/>
        </w:rPr>
      </w:pPr>
      <w:r>
        <w:rPr>
          <w:rFonts w:hint="eastAsia"/>
        </w:rPr>
        <w:t>Surely there should be no more living to the lusts of men, working the will of the Gentiles!</w:t>
      </w:r>
    </w:p>
    <w:p w14:paraId="2E83A078">
      <w:pPr>
        <w:pStyle w:val="6"/>
        <w:spacing w:before="269" w:line="261" w:lineRule="auto"/>
        <w:rPr>
          <w:rFonts w:hint="eastAsia"/>
        </w:rPr>
      </w:pPr>
      <w:r>
        <w:rPr>
          <w:rFonts w:hint="eastAsia"/>
        </w:rPr>
        <w:t>肯定不应该再随从人的私欲，行外邦人的心意了！</w:t>
      </w:r>
    </w:p>
    <w:p w14:paraId="29A0FAD0">
      <w:pPr>
        <w:pStyle w:val="6"/>
        <w:spacing w:before="269" w:line="261" w:lineRule="auto"/>
        <w:rPr>
          <w:rFonts w:hint="eastAsia"/>
        </w:rPr>
      </w:pPr>
    </w:p>
    <w:p w14:paraId="6DBC5F20">
      <w:pPr>
        <w:pStyle w:val="6"/>
        <w:spacing w:before="269" w:line="261" w:lineRule="auto"/>
        <w:rPr>
          <w:rFonts w:hint="eastAsia"/>
        </w:rPr>
      </w:pPr>
      <w:r>
        <w:rPr>
          <w:rFonts w:hint="eastAsia"/>
        </w:rPr>
        <w:t>It is matter of deep regret that any of our past time, that so much of our past time should have been so unworthily spent.</w:t>
      </w:r>
    </w:p>
    <w:p w14:paraId="25AE9F93">
      <w:pPr>
        <w:pStyle w:val="6"/>
        <w:spacing w:before="269" w:line="261" w:lineRule="auto"/>
        <w:rPr>
          <w:rFonts w:hint="eastAsia"/>
        </w:rPr>
      </w:pPr>
      <w:r>
        <w:rPr>
          <w:rFonts w:hint="eastAsia"/>
        </w:rPr>
        <w:t>我们过去任何的时间，我们过去如此多的时间，竟如此不配地被耗费，这实为深切遗憾之事。</w:t>
      </w:r>
    </w:p>
    <w:p w14:paraId="56BD5593">
      <w:pPr>
        <w:pStyle w:val="6"/>
        <w:spacing w:before="269" w:line="261" w:lineRule="auto"/>
        <w:rPr>
          <w:rFonts w:hint="eastAsia"/>
        </w:rPr>
      </w:pPr>
    </w:p>
    <w:p w14:paraId="2C0D297B">
      <w:pPr>
        <w:pStyle w:val="6"/>
        <w:spacing w:before="269" w:line="261" w:lineRule="auto"/>
        <w:rPr>
          <w:rFonts w:hint="eastAsia"/>
        </w:rPr>
      </w:pPr>
      <w:r>
        <w:rPr>
          <w:rFonts w:hint="eastAsia"/>
        </w:rPr>
        <w:t>It will be tenfold folly and sin if any of our future time should be so squandered.</w:t>
      </w:r>
    </w:p>
    <w:p w14:paraId="173DFFE0">
      <w:pPr>
        <w:pStyle w:val="6"/>
        <w:spacing w:before="269" w:line="261" w:lineRule="auto"/>
        <w:rPr>
          <w:rFonts w:hint="eastAsia"/>
        </w:rPr>
      </w:pPr>
      <w:r>
        <w:rPr>
          <w:rFonts w:hint="eastAsia"/>
        </w:rPr>
        <w:t>如果我们未来的任何时间也如此被挥霍，那将是十倍的愚蠢和罪恶。</w:t>
      </w:r>
    </w:p>
    <w:p w14:paraId="3C6AF52A">
      <w:pPr>
        <w:pStyle w:val="6"/>
        <w:spacing w:before="269" w:line="261" w:lineRule="auto"/>
        <w:rPr>
          <w:rFonts w:hint="eastAsia"/>
        </w:rPr>
      </w:pPr>
    </w:p>
    <w:p w14:paraId="353ED0FC">
      <w:pPr>
        <w:pStyle w:val="6"/>
        <w:spacing w:before="269" w:line="261" w:lineRule="auto"/>
        <w:rPr>
          <w:rFonts w:hint="eastAsia"/>
        </w:rPr>
      </w:pPr>
      <w:r>
        <w:rPr>
          <w:rFonts w:hint="eastAsia"/>
        </w:rPr>
        <w:t>So much for the illustration of the first motive.</w:t>
      </w:r>
    </w:p>
    <w:p w14:paraId="338CE3FF">
      <w:pPr>
        <w:pStyle w:val="6"/>
        <w:spacing w:before="269" w:line="261" w:lineRule="auto"/>
        <w:rPr>
          <w:rFonts w:hint="eastAsia"/>
        </w:rPr>
      </w:pPr>
      <w:r>
        <w:rPr>
          <w:rFonts w:hint="eastAsia"/>
        </w:rPr>
        <w:t>关于第一个动机的阐述就到此为止。</w:t>
      </w:r>
    </w:p>
    <w:p w14:paraId="09A53020">
      <w:pPr>
        <w:pStyle w:val="6"/>
        <w:spacing w:before="269" w:line="261" w:lineRule="auto"/>
        <w:rPr>
          <w:rFonts w:hint="eastAsia"/>
        </w:rPr>
      </w:pPr>
    </w:p>
    <w:p w14:paraId="6BF2C3BF">
      <w:pPr>
        <w:pStyle w:val="6"/>
        <w:spacing w:before="269" w:line="261" w:lineRule="auto"/>
        <w:rPr>
          <w:rFonts w:hint="eastAsia"/>
        </w:rPr>
      </w:pPr>
      <w:r>
        <w:rPr>
          <w:rFonts w:hint="eastAsia"/>
        </w:rPr>
        <w:t>§ 2.—Motive drawn from the great design of the Gospel Revelation.</w:t>
      </w:r>
    </w:p>
    <w:p w14:paraId="1D4A5472">
      <w:pPr>
        <w:pStyle w:val="6"/>
        <w:spacing w:before="269" w:line="261" w:lineRule="auto"/>
        <w:rPr>
          <w:rFonts w:hint="eastAsia"/>
        </w:rPr>
      </w:pPr>
      <w:r>
        <w:rPr>
          <w:rFonts w:hint="eastAsia"/>
        </w:rPr>
        <w:t>§ 2.—从福音启示的伟大目的引出的动机。</w:t>
      </w:r>
    </w:p>
    <w:p w14:paraId="45360379">
      <w:pPr>
        <w:pStyle w:val="6"/>
        <w:spacing w:before="269" w:line="261" w:lineRule="auto"/>
        <w:rPr>
          <w:rFonts w:hint="eastAsia"/>
        </w:rPr>
      </w:pPr>
    </w:p>
    <w:p w14:paraId="353E4727">
      <w:pPr>
        <w:pStyle w:val="6"/>
        <w:spacing w:before="269" w:line="261" w:lineRule="auto"/>
        <w:rPr>
          <w:rFonts w:hint="eastAsia"/>
        </w:rPr>
      </w:pPr>
      <w:r>
        <w:rPr>
          <w:rFonts w:hint="eastAsia"/>
        </w:rPr>
        <w:t>The second motive is derived from the great design of the gospel revelation, and is brought forward in the sixth verse: “For this cause was the gospel preached also to them that are dead, or even to the dead, that they might be judged according to men in the flesh, but live according to God in the spirit.”</w:t>
      </w:r>
    </w:p>
    <w:p w14:paraId="0298C812">
      <w:pPr>
        <w:pStyle w:val="6"/>
        <w:spacing w:before="269" w:line="261" w:lineRule="auto"/>
        <w:rPr>
          <w:rFonts w:hint="eastAsia"/>
        </w:rPr>
      </w:pPr>
      <w:r>
        <w:rPr>
          <w:rFonts w:hint="eastAsia"/>
        </w:rPr>
        <w:t>第二个动机源自福音启示的伟大目的，并在第六节中提出：“为此，就有福音传给死了的人，要叫他们的肉体按着人受审判，他们的灵性却靠神活着。”</w:t>
      </w:r>
    </w:p>
    <w:p w14:paraId="0AFB450F">
      <w:pPr>
        <w:pStyle w:val="6"/>
        <w:spacing w:before="269" w:line="261" w:lineRule="auto"/>
        <w:rPr>
          <w:rFonts w:hint="eastAsia"/>
        </w:rPr>
      </w:pPr>
    </w:p>
    <w:p w14:paraId="64781CD3">
      <w:pPr>
        <w:pStyle w:val="6"/>
        <w:spacing w:before="269" w:line="261" w:lineRule="auto"/>
        <w:rPr>
          <w:rFonts w:hint="eastAsia"/>
        </w:rPr>
      </w:pPr>
      <w:r>
        <w:rPr>
          <w:rFonts w:hint="eastAsia"/>
        </w:rPr>
        <w:t>The key to the interpretation of this passage, certainly among the most intricate in the whole book of God, seems to lie in its connection.</w:t>
      </w:r>
    </w:p>
    <w:p w14:paraId="773506A3">
      <w:pPr>
        <w:pStyle w:val="6"/>
        <w:spacing w:before="269" w:line="261" w:lineRule="auto"/>
        <w:rPr>
          <w:rFonts w:hint="eastAsia"/>
        </w:rPr>
      </w:pPr>
      <w:r>
        <w:rPr>
          <w:rFonts w:hint="eastAsia"/>
        </w:rPr>
        <w:t>这段经文的解释关键，它无疑是整本神的话语中最复杂的经文之一，似乎在于其上下文的联系。</w:t>
      </w:r>
    </w:p>
    <w:p w14:paraId="6FEEAF3E">
      <w:pPr>
        <w:pStyle w:val="6"/>
        <w:spacing w:before="269" w:line="261" w:lineRule="auto"/>
        <w:rPr>
          <w:rFonts w:hint="eastAsia"/>
        </w:rPr>
      </w:pPr>
    </w:p>
    <w:p w14:paraId="53142EC3">
      <w:pPr>
        <w:pStyle w:val="6"/>
        <w:spacing w:before="269" w:line="261" w:lineRule="auto"/>
        <w:rPr>
          <w:rFonts w:hint="eastAsia"/>
        </w:rPr>
      </w:pPr>
      <w:r>
        <w:rPr>
          <w:rFonts w:hint="eastAsia"/>
        </w:rPr>
        <w:t>It has been common to seek a connection between these words and those which immediately precede them.</w:t>
      </w:r>
    </w:p>
    <w:p w14:paraId="14528402">
      <w:pPr>
        <w:pStyle w:val="6"/>
        <w:spacing w:before="269" w:line="261" w:lineRule="auto"/>
        <w:rPr>
          <w:rFonts w:hint="eastAsia"/>
        </w:rPr>
      </w:pPr>
      <w:r>
        <w:rPr>
          <w:rFonts w:hint="eastAsia"/>
        </w:rPr>
        <w:t>人们通常试图在这些话语与紧随其前的话语之间寻找联系。</w:t>
      </w:r>
    </w:p>
    <w:p w14:paraId="16B6E269">
      <w:pPr>
        <w:pStyle w:val="6"/>
        <w:spacing w:before="269" w:line="261" w:lineRule="auto"/>
        <w:rPr>
          <w:rFonts w:hint="eastAsia"/>
        </w:rPr>
      </w:pPr>
    </w:p>
    <w:p w14:paraId="58506419">
      <w:pPr>
        <w:pStyle w:val="6"/>
        <w:spacing w:before="269" w:line="261" w:lineRule="auto"/>
        <w:rPr>
          <w:rFonts w:hint="eastAsia"/>
        </w:rPr>
      </w:pPr>
      <w:r>
        <w:rPr>
          <w:rFonts w:hint="eastAsia"/>
        </w:rPr>
        <w:t>I have done so with all the closeness of attention I am capable of, but I have not been able to find it.</w:t>
      </w:r>
    </w:p>
    <w:p w14:paraId="63202387">
      <w:pPr>
        <w:pStyle w:val="6"/>
        <w:spacing w:before="269" w:line="261" w:lineRule="auto"/>
        <w:rPr>
          <w:rFonts w:hint="eastAsia"/>
        </w:rPr>
      </w:pPr>
      <w:r>
        <w:rPr>
          <w:rFonts w:hint="eastAsia"/>
        </w:rPr>
        <w:t>我已尽我所能地密切关注此事，但我未能找到它。</w:t>
      </w:r>
    </w:p>
    <w:p w14:paraId="49BA85F0">
      <w:pPr>
        <w:pStyle w:val="6"/>
        <w:spacing w:before="269" w:line="261" w:lineRule="auto"/>
        <w:rPr>
          <w:rFonts w:hint="eastAsia"/>
        </w:rPr>
      </w:pPr>
    </w:p>
    <w:p w14:paraId="078D5553">
      <w:pPr>
        <w:pStyle w:val="6"/>
        <w:spacing w:before="269" w:line="261" w:lineRule="auto"/>
        <w:rPr>
          <w:rFonts w:hint="eastAsia"/>
        </w:rPr>
      </w:pPr>
      <w:r>
        <w:rPr>
          <w:rFonts w:hint="eastAsia"/>
        </w:rPr>
        <w:t>The statement in this verse is plainly a reason for something previously stated; but I cannot find in these words anything like a reason why God is ready to judge the quick and the dead, or why ungodly, impenitent men, must give account to God for their ungodly deeds and hard speeches.</w:t>
      </w:r>
    </w:p>
    <w:p w14:paraId="79CC95C8">
      <w:pPr>
        <w:pStyle w:val="6"/>
        <w:spacing w:before="269" w:line="261" w:lineRule="auto"/>
        <w:rPr>
          <w:rFonts w:hint="eastAsia"/>
        </w:rPr>
      </w:pPr>
      <w:r>
        <w:rPr>
          <w:rFonts w:hint="eastAsia"/>
        </w:rPr>
        <w:t>这一节的陈述显然是为先前所陈述之事的理由；但在这些话语中，我找不到任何类似为何神预备好要审判活人与死人，或为何不敬虔、不悔改的人必须为他们不敬虔的行为和刚愎的话向神交账的理由。</w:t>
      </w:r>
    </w:p>
    <w:p w14:paraId="1CFD632B">
      <w:pPr>
        <w:pStyle w:val="6"/>
        <w:spacing w:before="269" w:line="261" w:lineRule="auto"/>
        <w:rPr>
          <w:rFonts w:hint="eastAsia"/>
        </w:rPr>
      </w:pPr>
    </w:p>
    <w:p w14:paraId="0CD4BCC5">
      <w:pPr>
        <w:pStyle w:val="6"/>
        <w:spacing w:before="269" w:line="261" w:lineRule="auto"/>
        <w:rPr>
          <w:rFonts w:hint="eastAsia"/>
        </w:rPr>
      </w:pPr>
      <w:r>
        <w:rPr>
          <w:rFonts w:hint="eastAsia"/>
        </w:rPr>
        <w:t>It seems to me that they present another great motive to the duty enjoined in the second verse.</w:t>
      </w:r>
    </w:p>
    <w:p w14:paraId="7EE30F76">
      <w:pPr>
        <w:pStyle w:val="6"/>
        <w:spacing w:before="269" w:line="261" w:lineRule="auto"/>
        <w:rPr>
          <w:rFonts w:hint="eastAsia"/>
        </w:rPr>
      </w:pPr>
      <w:r>
        <w:rPr>
          <w:rFonts w:hint="eastAsia"/>
        </w:rPr>
        <w:t>在我看来，它们为第二节所吩咐的责任，提出了另一个伟大的动机。</w:t>
      </w:r>
    </w:p>
    <w:p w14:paraId="6D5AE6DF">
      <w:pPr>
        <w:pStyle w:val="6"/>
        <w:spacing w:before="269" w:line="261" w:lineRule="auto"/>
        <w:rPr>
          <w:rFonts w:hint="eastAsia"/>
        </w:rPr>
      </w:pPr>
    </w:p>
    <w:p w14:paraId="5CB73DAE">
      <w:pPr>
        <w:pStyle w:val="6"/>
        <w:spacing w:before="269" w:line="261" w:lineRule="auto"/>
        <w:rPr>
          <w:rFonts w:hint="eastAsia"/>
        </w:rPr>
      </w:pPr>
      <w:r>
        <w:rPr>
          <w:rFonts w:hint="eastAsia"/>
        </w:rPr>
        <w:t>Christians are not to live the rest of the time in the flesh to the lusts of men, but to the will of God; first, for the reason contained in the third, fourth, and fifth verses, which we have already illustrated; and secondly, for that contained in this verse, they are not “to live the rest of their time in the flesh to the lusts of men, but to the will of God;” “for, for this cause, the gospel was preached to them who were dead;” that is, the great design of the gospel revelation is just to induce men to make, not the lusts of men, but the will of God, the rule and reason of their conduct.</w:t>
      </w:r>
    </w:p>
    <w:p w14:paraId="03421154">
      <w:pPr>
        <w:pStyle w:val="6"/>
        <w:spacing w:before="269" w:line="261" w:lineRule="auto"/>
        <w:rPr>
          <w:rFonts w:hint="eastAsia"/>
        </w:rPr>
      </w:pPr>
      <w:r>
        <w:rPr>
          <w:rFonts w:hint="eastAsia"/>
        </w:rPr>
        <w:t>基督徒余下的光阴在肉身不该随从人的私欲，而该随从神的旨意；首先，是为第三、四、五节所含的理由，我们已阐述过；其次，是为本节所含的理由，他们不该“在肉身余下的光阴随从人的私欲，而该随从神的旨意而活”；“为此，就有福音传给死了的人”；也就是说，福音启示的伟大目的，正是要引导人将神的旨意，而非人的私欲，作为他们行为的准则和理由。</w:t>
      </w:r>
    </w:p>
    <w:p w14:paraId="58A4CD23">
      <w:pPr>
        <w:pStyle w:val="6"/>
        <w:spacing w:before="269" w:line="261" w:lineRule="auto"/>
        <w:rPr>
          <w:rFonts w:hint="eastAsia"/>
        </w:rPr>
      </w:pPr>
    </w:p>
    <w:p w14:paraId="4B98EB31">
      <w:pPr>
        <w:pStyle w:val="6"/>
        <w:spacing w:before="269" w:line="261" w:lineRule="auto"/>
        <w:rPr>
          <w:rFonts w:hint="eastAsia"/>
        </w:rPr>
      </w:pPr>
      <w:r>
        <w:rPr>
          <w:rFonts w:hint="eastAsia"/>
        </w:rPr>
        <w:t>I have already stated some of the reasons why I consider them who are dead, literally “the dead,” to be the spiritually dead, those “dead in trespasses and sins.”</w:t>
      </w:r>
    </w:p>
    <w:p w14:paraId="38F47D13">
      <w:pPr>
        <w:pStyle w:val="6"/>
        <w:spacing w:before="269" w:line="261" w:lineRule="auto"/>
        <w:rPr>
          <w:rFonts w:hint="eastAsia"/>
        </w:rPr>
      </w:pPr>
      <w:r>
        <w:rPr>
          <w:rFonts w:hint="eastAsia"/>
        </w:rPr>
        <w:t>我已经陈述了一些理由，为何我认为那些死了的人，字面上是“死人”，是指灵性上已死的人，那些“死在过犯罪恶之中”的人。</w:t>
      </w:r>
    </w:p>
    <w:p w14:paraId="1BBA83FC">
      <w:pPr>
        <w:pStyle w:val="6"/>
        <w:spacing w:before="269" w:line="261" w:lineRule="auto"/>
        <w:rPr>
          <w:rFonts w:hint="eastAsia"/>
        </w:rPr>
      </w:pPr>
    </w:p>
    <w:p w14:paraId="5ECB319B">
      <w:pPr>
        <w:pStyle w:val="6"/>
        <w:spacing w:before="269" w:line="261" w:lineRule="auto"/>
        <w:rPr>
          <w:rFonts w:hint="eastAsia"/>
        </w:rPr>
      </w:pPr>
      <w:r>
        <w:rPr>
          <w:rFonts w:hint="eastAsia"/>
        </w:rPr>
        <w:t>To translate it, the gospel was preached to those who are now dead, though they were alive when the gospel was preached to them, is to give the words a meaning which they will not bear; and to suppose that they mean, that the gospel has been preached to the dead in the separate state, the only meaning they can, consistently with the usage of the language, have, if the term dead is understood in its literal sense, is to suppose them to assert a fact which seems to have no connection with what the apostle is speaking about, and a fact to which there is no reference, except it be in the nineteenth verse in the preceding chapter, in the whole Bible.</w:t>
      </w:r>
    </w:p>
    <w:p w14:paraId="4FDFCA5D">
      <w:pPr>
        <w:pStyle w:val="6"/>
        <w:spacing w:before="269" w:line="261" w:lineRule="auto"/>
        <w:rPr>
          <w:rFonts w:hint="eastAsia"/>
        </w:rPr>
      </w:pPr>
      <w:r>
        <w:rPr>
          <w:rFonts w:hint="eastAsia"/>
        </w:rPr>
        <w:t>若将其翻译为，福音曾传给那些现今已死的人，尽管在福音传给他们时他们还活着，这是给予这些词语一个它们无法承受的意义；若假设它们的意思是，福音已传给在离世状态中的死人，这是如果“死”字按其字面意义理解，它们唯一能有，且与语言用法相符的意义，那么就是假设它们在断言一个事实，这事实似乎与使徒所谈论的事无关，并且这事实在整本圣经中，除了前一章第十九节外，再无提及。</w:t>
      </w:r>
    </w:p>
    <w:p w14:paraId="5DBA3E87">
      <w:pPr>
        <w:pStyle w:val="6"/>
        <w:spacing w:before="269" w:line="261" w:lineRule="auto"/>
        <w:rPr>
          <w:rFonts w:hint="eastAsia"/>
        </w:rPr>
      </w:pPr>
    </w:p>
    <w:p w14:paraId="65AEE29C">
      <w:pPr>
        <w:pStyle w:val="6"/>
        <w:spacing w:before="269" w:line="261" w:lineRule="auto"/>
        <w:rPr>
          <w:rFonts w:hint="eastAsia"/>
        </w:rPr>
      </w:pPr>
      <w:r>
        <w:rPr>
          <w:rFonts w:hint="eastAsia"/>
        </w:rPr>
        <w:t>That the events referred to in the two passages are the same, I have no doubt.</w:t>
      </w:r>
    </w:p>
    <w:p w14:paraId="374A3DD8">
      <w:pPr>
        <w:pStyle w:val="6"/>
        <w:spacing w:before="269" w:line="261" w:lineRule="auto"/>
        <w:rPr>
          <w:rFonts w:hint="eastAsia"/>
        </w:rPr>
      </w:pPr>
      <w:r>
        <w:rPr>
          <w:rFonts w:hint="eastAsia"/>
        </w:rPr>
        <w:t>我对这两段经文所指的事件是同一件事，毫无疑问。</w:t>
      </w:r>
    </w:p>
    <w:p w14:paraId="7728A270">
      <w:pPr>
        <w:pStyle w:val="6"/>
        <w:spacing w:before="269" w:line="261" w:lineRule="auto"/>
        <w:rPr>
          <w:rFonts w:hint="eastAsia"/>
        </w:rPr>
      </w:pPr>
    </w:p>
    <w:p w14:paraId="296ADEA2">
      <w:pPr>
        <w:pStyle w:val="6"/>
        <w:spacing w:before="269" w:line="261" w:lineRule="auto"/>
        <w:rPr>
          <w:rFonts w:hint="eastAsia"/>
        </w:rPr>
      </w:pPr>
      <w:r>
        <w:rPr>
          <w:rFonts w:hint="eastAsia"/>
        </w:rPr>
        <w:t>“The spirits in prison” there, and “the dead” here, are the same class of persons; and Christ by the Spirit preaching to the former, and the gospel being preached to the latter, are descriptions of the same event.</w:t>
      </w:r>
    </w:p>
    <w:p w14:paraId="00A88E80">
      <w:pPr>
        <w:pStyle w:val="6"/>
        <w:spacing w:before="269" w:line="261" w:lineRule="auto"/>
        <w:rPr>
          <w:rFonts w:hint="eastAsia"/>
        </w:rPr>
      </w:pPr>
      <w:r>
        <w:rPr>
          <w:rFonts w:hint="eastAsia"/>
        </w:rPr>
        <w:t>那里的“在监狱里的灵”，和这里的“死人”，是同一类人；基督藉着圣灵向前者传道，和福音被传给后者，是对同一事件的描述。</w:t>
      </w:r>
    </w:p>
    <w:p w14:paraId="6A49A232">
      <w:pPr>
        <w:pStyle w:val="6"/>
        <w:spacing w:before="269" w:line="261" w:lineRule="auto"/>
        <w:rPr>
          <w:rFonts w:hint="eastAsia"/>
        </w:rPr>
      </w:pPr>
    </w:p>
    <w:p w14:paraId="7019F4B5">
      <w:pPr>
        <w:pStyle w:val="6"/>
        <w:spacing w:before="269" w:line="261" w:lineRule="auto"/>
        <w:rPr>
          <w:rFonts w:hint="eastAsia"/>
        </w:rPr>
      </w:pPr>
      <w:r>
        <w:rPr>
          <w:rFonts w:hint="eastAsia"/>
        </w:rPr>
        <w:t>Both the expressions, “spirits in prison” and “the dead,” are figurative expressions.</w:t>
      </w:r>
    </w:p>
    <w:p w14:paraId="4E9D0470">
      <w:pPr>
        <w:pStyle w:val="6"/>
        <w:spacing w:before="269" w:line="261" w:lineRule="auto"/>
        <w:rPr>
          <w:rFonts w:hint="eastAsia"/>
        </w:rPr>
      </w:pPr>
      <w:r>
        <w:rPr>
          <w:rFonts w:hint="eastAsia"/>
        </w:rPr>
        <w:t>“在监狱里的灵”和“死人”这两个表达都是比喻性的表达。</w:t>
      </w:r>
    </w:p>
    <w:p w14:paraId="388CD818">
      <w:pPr>
        <w:pStyle w:val="6"/>
        <w:spacing w:before="269" w:line="261" w:lineRule="auto"/>
        <w:rPr>
          <w:rFonts w:hint="eastAsia"/>
        </w:rPr>
      </w:pPr>
    </w:p>
    <w:p w14:paraId="290E8F66">
      <w:pPr>
        <w:pStyle w:val="6"/>
        <w:spacing w:before="269" w:line="261" w:lineRule="auto"/>
        <w:rPr>
          <w:rFonts w:hint="eastAsia"/>
        </w:rPr>
      </w:pPr>
      <w:r>
        <w:rPr>
          <w:rFonts w:hint="eastAsia"/>
        </w:rPr>
        <w:t>A state of unconversion is often represented as a state of death.</w:t>
      </w:r>
    </w:p>
    <w:p w14:paraId="7E3DA743">
      <w:pPr>
        <w:pStyle w:val="6"/>
        <w:spacing w:before="269" w:line="261" w:lineRule="auto"/>
        <w:rPr>
          <w:rFonts w:hint="eastAsia"/>
        </w:rPr>
      </w:pPr>
      <w:r>
        <w:rPr>
          <w:rFonts w:hint="eastAsia"/>
        </w:rPr>
        <w:t>未归信的光景常常被描绘为死亡的光景。</w:t>
      </w:r>
    </w:p>
    <w:p w14:paraId="32B64ECE">
      <w:pPr>
        <w:pStyle w:val="6"/>
        <w:spacing w:before="269" w:line="261" w:lineRule="auto"/>
        <w:rPr>
          <w:rFonts w:hint="eastAsia"/>
        </w:rPr>
      </w:pPr>
    </w:p>
    <w:p w14:paraId="74EAD4A2">
      <w:pPr>
        <w:pStyle w:val="6"/>
        <w:spacing w:before="269" w:line="261" w:lineRule="auto"/>
        <w:rPr>
          <w:rFonts w:hint="eastAsia"/>
        </w:rPr>
      </w:pPr>
      <w:r>
        <w:rPr>
          <w:rFonts w:hint="eastAsia"/>
        </w:rPr>
        <w:t>“To be carnally-minded is death;” the unconverted man “abideth in death:” when he is converted he “passes from death to life;” while he continues in unregeneracy he is “dead in trespasses and sins.”</w:t>
      </w:r>
    </w:p>
    <w:p w14:paraId="5516B095">
      <w:pPr>
        <w:pStyle w:val="6"/>
        <w:spacing w:before="269" w:line="261" w:lineRule="auto"/>
        <w:rPr>
          <w:rFonts w:hint="eastAsia"/>
        </w:rPr>
      </w:pPr>
      <w:r>
        <w:rPr>
          <w:rFonts w:hint="eastAsia"/>
        </w:rPr>
        <w:t>“体贴肉体的就是死”；未归信的人“常在死中”：当他归信时，他“出死入生”；当他继续在未重生状态中时，他“死在过犯罪恶之中”。</w:t>
      </w:r>
    </w:p>
    <w:p w14:paraId="4D31D7E2">
      <w:pPr>
        <w:pStyle w:val="6"/>
        <w:spacing w:before="269" w:line="261" w:lineRule="auto"/>
        <w:rPr>
          <w:rFonts w:hint="eastAsia"/>
        </w:rPr>
      </w:pPr>
    </w:p>
    <w:p w14:paraId="78F966AE">
      <w:pPr>
        <w:pStyle w:val="6"/>
        <w:spacing w:before="269" w:line="261" w:lineRule="auto"/>
        <w:rPr>
          <w:rFonts w:hint="eastAsia"/>
        </w:rPr>
      </w:pPr>
      <w:r>
        <w:rPr>
          <w:rFonts w:hint="eastAsia"/>
        </w:rPr>
        <w:t>Unconverted  Gentiles  are  represented  as  “dead  in the uncircumcision of their flesh.”</w:t>
      </w:r>
    </w:p>
    <w:p w14:paraId="4D4B2A36">
      <w:pPr>
        <w:pStyle w:val="6"/>
        <w:spacing w:before="269" w:line="261" w:lineRule="auto"/>
        <w:rPr>
          <w:rFonts w:hint="eastAsia"/>
        </w:rPr>
      </w:pPr>
      <w:r>
        <w:rPr>
          <w:rFonts w:hint="eastAsia"/>
        </w:rPr>
        <w:t>未归信的外邦人被描绘为“死在他们肉体的未受割礼之中”。</w:t>
      </w:r>
    </w:p>
    <w:p w14:paraId="2880FED0">
      <w:pPr>
        <w:pStyle w:val="6"/>
        <w:spacing w:before="269" w:line="261" w:lineRule="auto"/>
        <w:rPr>
          <w:rFonts w:hint="eastAsia"/>
        </w:rPr>
      </w:pPr>
    </w:p>
    <w:p w14:paraId="15D329BB">
      <w:pPr>
        <w:pStyle w:val="6"/>
        <w:spacing w:before="269" w:line="261" w:lineRule="auto"/>
        <w:rPr>
          <w:rFonts w:hint="eastAsia"/>
        </w:rPr>
      </w:pPr>
      <w:r>
        <w:rPr>
          <w:rFonts w:hint="eastAsia"/>
        </w:rPr>
        <w:t>Now the gospel is preached to men thus dead, destitute of all spiritual life, utterly incapable of spiritual action and spiritual enjoyment, that by means of it they, through the accompanying energy of the Holy Ghost, may be quickened to a new life, manifesting itself in living and acting not to the lusts of men, but to the will of God.</w:t>
      </w:r>
    </w:p>
    <w:p w14:paraId="5704CDAC">
      <w:pPr>
        <w:pStyle w:val="6"/>
        <w:spacing w:before="269" w:line="261" w:lineRule="auto"/>
        <w:rPr>
          <w:rFonts w:hint="eastAsia"/>
        </w:rPr>
      </w:pPr>
      <w:r>
        <w:rPr>
          <w:rFonts w:hint="eastAsia"/>
        </w:rPr>
        <w:t>现在，福音被传给这样死了的人，他们缺乏一切属灵的生命，完全无力于属灵的行动和属灵的享受，为要藉着福音，他们能，藉着圣灵相随的能量，被叫活过来，得着新生命，这生命彰显于不随从人的私欲、而随从神的旨意而活、而行。</w:t>
      </w:r>
    </w:p>
    <w:p w14:paraId="7D6298D8">
      <w:pPr>
        <w:pStyle w:val="6"/>
        <w:spacing w:before="269" w:line="261" w:lineRule="auto"/>
        <w:rPr>
          <w:rFonts w:hint="eastAsia"/>
        </w:rPr>
      </w:pPr>
    </w:p>
    <w:p w14:paraId="4C023EFA">
      <w:pPr>
        <w:pStyle w:val="6"/>
        <w:spacing w:before="269" w:line="261" w:lineRule="auto"/>
        <w:rPr>
          <w:rFonts w:hint="eastAsia"/>
        </w:rPr>
      </w:pPr>
      <w:r>
        <w:rPr>
          <w:rFonts w:hint="eastAsia"/>
        </w:rPr>
        <w:t>Its voice is, “Awake thou that sleepest, and arise from the dead, and Christ shall give thee light.”</w:t>
      </w:r>
    </w:p>
    <w:p w14:paraId="0EA0330E">
      <w:pPr>
        <w:pStyle w:val="6"/>
        <w:spacing w:before="269" w:line="261" w:lineRule="auto"/>
        <w:rPr>
          <w:rFonts w:hint="eastAsia"/>
        </w:rPr>
      </w:pPr>
      <w:r>
        <w:rPr>
          <w:rFonts w:hint="eastAsia"/>
        </w:rPr>
        <w:t>它的声音是：“你这睡着的人当醒过来，从死里复活，基督就要光照你了。”</w:t>
      </w:r>
    </w:p>
    <w:p w14:paraId="578F18E6">
      <w:pPr>
        <w:pStyle w:val="6"/>
        <w:spacing w:before="269" w:line="261" w:lineRule="auto"/>
        <w:rPr>
          <w:rFonts w:hint="eastAsia"/>
        </w:rPr>
      </w:pPr>
    </w:p>
    <w:p w14:paraId="6C611647">
      <w:pPr>
        <w:pStyle w:val="6"/>
        <w:spacing w:before="269" w:line="261" w:lineRule="auto"/>
        <w:rPr>
          <w:rFonts w:hint="eastAsia"/>
        </w:rPr>
      </w:pPr>
      <w:r>
        <w:rPr>
          <w:rFonts w:hint="eastAsia"/>
        </w:rPr>
        <w:t>The revelation of the grace of God, which constitutes the gospel, is mainly intended to teach men “to deny ungodliness and worldly lusts, and to live soberly, and righteously, and godly in this world; looking for that blessed hope, and the glorious appearing of our Lord Jesus Christ; who gave himself for us, that he might redeem us from all iniquity, and purify unto himself a peculiar people, zealous of good works.”</w:t>
      </w:r>
    </w:p>
    <w:p w14:paraId="20BBDB4F">
      <w:pPr>
        <w:pStyle w:val="6"/>
        <w:spacing w:before="269" w:line="261" w:lineRule="auto"/>
        <w:rPr>
          <w:rFonts w:hint="eastAsia"/>
        </w:rPr>
      </w:pPr>
      <w:r>
        <w:rPr>
          <w:rFonts w:hint="eastAsia"/>
        </w:rPr>
        <w:t>构成福音的神恩典的启示，其主要目的乃是教训人“除去不敬虔的心和世俗的情欲，在今世自守、公义、敬虔度日；等候所盼望的福，并等候我们主耶稣基督的荣耀显现；祂为我们舍了自己，要赎我们脱离一切罪恶，又洁净我们，特作自己的子民，热心为善。”</w:t>
      </w:r>
    </w:p>
    <w:p w14:paraId="0A72C841">
      <w:pPr>
        <w:pStyle w:val="6"/>
        <w:spacing w:before="269" w:line="261" w:lineRule="auto"/>
        <w:rPr>
          <w:rFonts w:hint="eastAsia"/>
        </w:rPr>
      </w:pPr>
    </w:p>
    <w:p w14:paraId="0FA851DE">
      <w:pPr>
        <w:pStyle w:val="6"/>
        <w:spacing w:before="269" w:line="261" w:lineRule="auto"/>
        <w:rPr>
          <w:rFonts w:hint="eastAsia"/>
        </w:rPr>
      </w:pPr>
      <w:r>
        <w:rPr>
          <w:rFonts w:hint="eastAsia"/>
        </w:rPr>
        <w:t>The design of preaching the gospel is to “turn men from darkness to light, from the power of Satan to God.”</w:t>
      </w:r>
    </w:p>
    <w:p w14:paraId="78CEA8FF">
      <w:pPr>
        <w:pStyle w:val="6"/>
        <w:spacing w:before="269" w:line="261" w:lineRule="auto"/>
        <w:rPr>
          <w:rFonts w:hint="eastAsia"/>
        </w:rPr>
      </w:pPr>
      <w:r>
        <w:rPr>
          <w:rFonts w:hint="eastAsia"/>
        </w:rPr>
        <w:t>传福音的目的是“叫人从黑暗中归向光明，从撒但权下归向神。”</w:t>
      </w:r>
    </w:p>
    <w:p w14:paraId="00E799DB">
      <w:pPr>
        <w:pStyle w:val="6"/>
        <w:spacing w:before="269" w:line="261" w:lineRule="auto"/>
        <w:rPr>
          <w:rFonts w:hint="eastAsia"/>
        </w:rPr>
      </w:pPr>
    </w:p>
    <w:p w14:paraId="51DB2D1F">
      <w:pPr>
        <w:pStyle w:val="6"/>
        <w:spacing w:before="269" w:line="261" w:lineRule="auto"/>
        <w:rPr>
          <w:rFonts w:hint="eastAsia"/>
        </w:rPr>
      </w:pPr>
      <w:r>
        <w:rPr>
          <w:rFonts w:hint="eastAsia"/>
        </w:rPr>
        <w:t>The knowledge of our Lord Jesus Christ which it communicates, is intended to enable men to “escape the pollutions of the world, and to perfect holiness in the fear of God.”</w:t>
      </w:r>
    </w:p>
    <w:p w14:paraId="13178D7D">
      <w:pPr>
        <w:pStyle w:val="6"/>
        <w:spacing w:before="269" w:line="261" w:lineRule="auto"/>
        <w:rPr>
          <w:rFonts w:hint="eastAsia"/>
        </w:rPr>
      </w:pPr>
      <w:r>
        <w:rPr>
          <w:rFonts w:hint="eastAsia"/>
        </w:rPr>
        <w:t>它所传达的关于我们主耶稣基督的知识，旨在使人能够“脱离世上的污秽，并在敬畏神中得以成圣”。</w:t>
      </w:r>
    </w:p>
    <w:p w14:paraId="0BA9D866">
      <w:pPr>
        <w:pStyle w:val="6"/>
        <w:spacing w:before="269" w:line="261" w:lineRule="auto"/>
        <w:rPr>
          <w:rFonts w:hint="eastAsia"/>
        </w:rPr>
      </w:pPr>
    </w:p>
    <w:p w14:paraId="00A340F6">
      <w:pPr>
        <w:pStyle w:val="6"/>
        <w:spacing w:before="269" w:line="261" w:lineRule="auto"/>
        <w:rPr>
          <w:rFonts w:hint="eastAsia"/>
        </w:rPr>
      </w:pPr>
      <w:r>
        <w:rPr>
          <w:rFonts w:hint="eastAsia"/>
        </w:rPr>
        <w:t>Where these ends are not gained, the gospel has been preached in vain.</w:t>
      </w:r>
    </w:p>
    <w:p w14:paraId="406CD4EE">
      <w:pPr>
        <w:pStyle w:val="6"/>
        <w:spacing w:before="269" w:line="261" w:lineRule="auto"/>
        <w:rPr>
          <w:rFonts w:hint="eastAsia"/>
        </w:rPr>
      </w:pPr>
      <w:r>
        <w:rPr>
          <w:rFonts w:hint="eastAsia"/>
        </w:rPr>
        <w:t>在这些目的未达成之处，福音就已徒然被传了。</w:t>
      </w:r>
    </w:p>
    <w:p w14:paraId="62961D31">
      <w:pPr>
        <w:pStyle w:val="6"/>
        <w:spacing w:before="269" w:line="261" w:lineRule="auto"/>
        <w:rPr>
          <w:rFonts w:hint="eastAsia"/>
        </w:rPr>
      </w:pPr>
    </w:p>
    <w:p w14:paraId="7EA44F54">
      <w:pPr>
        <w:pStyle w:val="6"/>
        <w:spacing w:before="269" w:line="261" w:lineRule="auto"/>
        <w:rPr>
          <w:rFonts w:hint="eastAsia"/>
        </w:rPr>
      </w:pPr>
      <w:r>
        <w:rPr>
          <w:rFonts w:hint="eastAsia"/>
        </w:rPr>
        <w:t>Indeed, in some points of view, it had been better for those whom the gospel leaves still the servants of sin, that it had never been preached to them.</w:t>
      </w:r>
    </w:p>
    <w:p w14:paraId="1DAE77A1">
      <w:pPr>
        <w:pStyle w:val="6"/>
        <w:spacing w:before="269" w:line="261" w:lineRule="auto"/>
        <w:rPr>
          <w:rFonts w:hint="eastAsia"/>
        </w:rPr>
      </w:pPr>
      <w:r>
        <w:rPr>
          <w:rFonts w:hint="eastAsia"/>
        </w:rPr>
        <w:t>的确，从某些观点来看，对那些福音仍任其为罪之奴仆的人来说，福音从未传给他们倒还好些。</w:t>
      </w:r>
    </w:p>
    <w:p w14:paraId="2AAA716C">
      <w:pPr>
        <w:pStyle w:val="6"/>
        <w:spacing w:before="269" w:line="261" w:lineRule="auto"/>
        <w:rPr>
          <w:rFonts w:hint="eastAsia"/>
        </w:rPr>
      </w:pPr>
    </w:p>
    <w:p w14:paraId="6EA72086">
      <w:pPr>
        <w:pStyle w:val="6"/>
        <w:spacing w:before="269" w:line="261" w:lineRule="auto"/>
        <w:rPr>
          <w:rFonts w:hint="eastAsia"/>
        </w:rPr>
      </w:pPr>
      <w:r>
        <w:rPr>
          <w:rFonts w:hint="eastAsia"/>
        </w:rPr>
        <w:t>This is obviously a very powerful motive to “live the rest of the time in the flesh not to the lusts of men, but to the will of God.”</w:t>
      </w:r>
    </w:p>
    <w:p w14:paraId="0F3DE7E2">
      <w:pPr>
        <w:pStyle w:val="6"/>
        <w:spacing w:before="269" w:line="261" w:lineRule="auto"/>
        <w:rPr>
          <w:rFonts w:hint="eastAsia"/>
        </w:rPr>
      </w:pPr>
      <w:r>
        <w:rPr>
          <w:rFonts w:hint="eastAsia"/>
        </w:rPr>
        <w:t>这显然是“在肉身度余下的光阴，不从人的私欲，只从神的旨意”一个非常强大的动机。</w:t>
      </w:r>
    </w:p>
    <w:p w14:paraId="6B927B93">
      <w:pPr>
        <w:pStyle w:val="6"/>
        <w:spacing w:before="269" w:line="261" w:lineRule="auto"/>
        <w:rPr>
          <w:rFonts w:hint="eastAsia"/>
        </w:rPr>
      </w:pPr>
    </w:p>
    <w:p w14:paraId="57335E2B">
      <w:pPr>
        <w:pStyle w:val="6"/>
        <w:spacing w:before="269" w:line="261" w:lineRule="auto"/>
        <w:rPr>
          <w:rFonts w:hint="eastAsia"/>
        </w:rPr>
      </w:pPr>
      <w:r>
        <w:rPr>
          <w:rFonts w:hint="eastAsia"/>
        </w:rPr>
        <w:t>Thus, thus only, can the great benignant purposes of the gospel revelation be answered to the individual.</w:t>
      </w:r>
    </w:p>
    <w:p w14:paraId="54F0317A">
      <w:pPr>
        <w:pStyle w:val="6"/>
        <w:spacing w:before="269" w:line="261" w:lineRule="auto"/>
        <w:rPr>
          <w:rFonts w:hint="eastAsia"/>
        </w:rPr>
      </w:pPr>
      <w:r>
        <w:rPr>
          <w:rFonts w:hint="eastAsia"/>
        </w:rPr>
        <w:t>如此，唯有如此，福音启示的伟大仁慈目的才能在个人身上得到回应。</w:t>
      </w:r>
    </w:p>
    <w:p w14:paraId="5057EE09">
      <w:pPr>
        <w:pStyle w:val="6"/>
        <w:spacing w:before="269" w:line="261" w:lineRule="auto"/>
        <w:rPr>
          <w:rFonts w:hint="eastAsia"/>
        </w:rPr>
      </w:pPr>
    </w:p>
    <w:p w14:paraId="5EF283C8">
      <w:pPr>
        <w:pStyle w:val="6"/>
        <w:spacing w:before="269" w:line="261" w:lineRule="auto"/>
        <w:rPr>
          <w:rFonts w:hint="eastAsia"/>
        </w:rPr>
      </w:pPr>
      <w:r>
        <w:rPr>
          <w:rFonts w:hint="eastAsia"/>
        </w:rPr>
        <w:t>No man continuing unholy can ever obtain the salvation the gospel announces.</w:t>
      </w:r>
    </w:p>
    <w:p w14:paraId="5DFA821B">
      <w:pPr>
        <w:pStyle w:val="6"/>
        <w:spacing w:before="269" w:line="261" w:lineRule="auto"/>
        <w:rPr>
          <w:rFonts w:hint="eastAsia"/>
        </w:rPr>
      </w:pPr>
      <w:r>
        <w:rPr>
          <w:rFonts w:hint="eastAsia"/>
        </w:rPr>
        <w:t>凡继续不圣洁的人，都永远无法获得福音所宣告的救恩。</w:t>
      </w:r>
    </w:p>
    <w:p w14:paraId="45C09DE3">
      <w:pPr>
        <w:pStyle w:val="6"/>
        <w:spacing w:before="269" w:line="261" w:lineRule="auto"/>
        <w:rPr>
          <w:rFonts w:hint="eastAsia"/>
        </w:rPr>
      </w:pPr>
    </w:p>
    <w:p w14:paraId="5882EB46">
      <w:pPr>
        <w:pStyle w:val="6"/>
        <w:spacing w:before="269" w:line="261" w:lineRule="auto"/>
        <w:rPr>
          <w:rFonts w:hint="eastAsia"/>
        </w:rPr>
      </w:pPr>
      <w:r>
        <w:rPr>
          <w:rFonts w:hint="eastAsia"/>
        </w:rPr>
        <w:t>Just in the degree in which he is sanctified by the truth, does the truth gain its object.</w:t>
      </w:r>
    </w:p>
    <w:p w14:paraId="3C1D3F80">
      <w:pPr>
        <w:pStyle w:val="6"/>
        <w:spacing w:before="269" w:line="261" w:lineRule="auto"/>
        <w:rPr>
          <w:rFonts w:hint="eastAsia"/>
        </w:rPr>
      </w:pPr>
      <w:r>
        <w:rPr>
          <w:rFonts w:hint="eastAsia"/>
        </w:rPr>
        <w:t>正是在他被真理成圣的程度上，真理才达到了它的目的。</w:t>
      </w:r>
    </w:p>
    <w:p w14:paraId="568324E0">
      <w:pPr>
        <w:pStyle w:val="6"/>
        <w:spacing w:before="269" w:line="261" w:lineRule="auto"/>
        <w:rPr>
          <w:rFonts w:hint="eastAsia"/>
        </w:rPr>
      </w:pPr>
    </w:p>
    <w:p w14:paraId="48A14C1F">
      <w:pPr>
        <w:pStyle w:val="6"/>
        <w:spacing w:before="269" w:line="261" w:lineRule="auto"/>
        <w:rPr>
          <w:rFonts w:hint="eastAsia"/>
        </w:rPr>
      </w:pPr>
      <w:r>
        <w:rPr>
          <w:rFonts w:hint="eastAsia"/>
        </w:rPr>
        <w:t>Taking this view of the passage there would have been no difficulty, had there been no more in the statement than this: “For, for this purpose, viz. that we should no longer live to the lusts of men, but to the will of God,” was the gospel preached to “the dead,” the unconverted.</w:t>
      </w:r>
    </w:p>
    <w:p w14:paraId="76651ADD">
      <w:pPr>
        <w:pStyle w:val="6"/>
        <w:spacing w:before="269" w:line="261" w:lineRule="auto"/>
        <w:rPr>
          <w:rFonts w:hint="eastAsia"/>
        </w:rPr>
      </w:pPr>
      <w:r>
        <w:rPr>
          <w:rFonts w:hint="eastAsia"/>
        </w:rPr>
        <w:t>若持此观点，则这段经文并无难处，倘若陈述中仅有此言：“为此目的，即我们不再随从人的私欲，而随从神的旨意”，福音才传给“死人”，即未归信者。</w:t>
      </w:r>
    </w:p>
    <w:p w14:paraId="7F1CE810">
      <w:pPr>
        <w:pStyle w:val="6"/>
        <w:spacing w:before="269" w:line="261" w:lineRule="auto"/>
        <w:rPr>
          <w:rFonts w:hint="eastAsia"/>
        </w:rPr>
      </w:pPr>
    </w:p>
    <w:p w14:paraId="528C448A">
      <w:pPr>
        <w:pStyle w:val="6"/>
        <w:spacing w:before="269" w:line="261" w:lineRule="auto"/>
        <w:rPr>
          <w:rFonts w:hint="eastAsia"/>
        </w:rPr>
      </w:pPr>
      <w:r>
        <w:rPr>
          <w:rFonts w:hint="eastAsia"/>
        </w:rPr>
        <w:t>But there is difficulty, great difficulty, in the words that follow: “that they may be judged according to men in the flesh, but live according to God in the spirit.”</w:t>
      </w:r>
    </w:p>
    <w:p w14:paraId="05F6BD4E">
      <w:pPr>
        <w:pStyle w:val="6"/>
        <w:spacing w:before="269" w:line="261" w:lineRule="auto"/>
        <w:rPr>
          <w:rFonts w:hint="eastAsia"/>
        </w:rPr>
      </w:pPr>
      <w:r>
        <w:rPr>
          <w:rFonts w:hint="eastAsia"/>
        </w:rPr>
        <w:t>但接下来的话语中有困难，大困难：“要叫他们的肉体按着人受审判，他们的灵性却靠神活着。”</w:t>
      </w:r>
    </w:p>
    <w:p w14:paraId="7EA41B83">
      <w:pPr>
        <w:pStyle w:val="6"/>
        <w:spacing w:before="269" w:line="261" w:lineRule="auto"/>
        <w:rPr>
          <w:rFonts w:hint="eastAsia"/>
        </w:rPr>
      </w:pPr>
    </w:p>
    <w:p w14:paraId="0EEF89E2">
      <w:pPr>
        <w:pStyle w:val="6"/>
        <w:spacing w:before="269" w:line="261" w:lineRule="auto"/>
        <w:rPr>
          <w:rFonts w:hint="eastAsia"/>
        </w:rPr>
      </w:pPr>
      <w:r>
        <w:rPr>
          <w:rFonts w:hint="eastAsia"/>
        </w:rPr>
        <w:t>The difficulty lies in the first clause, “judged according to men in the flesh;” for were these words not there, the clause that follows, “that they may live according to God in the spirit,” might naturally enough be understood as explanatory of the phrase “for this end,” and in this case would be of equivalent signification with the phrase in the second verse, “that we may live to the will of God.”</w:t>
      </w:r>
    </w:p>
    <w:p w14:paraId="4327F18C">
      <w:pPr>
        <w:pStyle w:val="6"/>
        <w:spacing w:before="269" w:line="261" w:lineRule="auto"/>
        <w:rPr>
          <w:rFonts w:hint="eastAsia"/>
        </w:rPr>
      </w:pPr>
      <w:r>
        <w:rPr>
          <w:rFonts w:hint="eastAsia"/>
        </w:rPr>
        <w:t>困难在于第一句，“按着人肉身受审判”；因为若没有这些话，接下来的那句，“他们的灵性却靠神活着”，就可能很自然地被理解为对“为此目的”一语的解释，在这种情况下，其意义就与第二节中“叫我们随从神的旨意而活”一语相等同。</w:t>
      </w:r>
    </w:p>
    <w:p w14:paraId="52368528">
      <w:pPr>
        <w:pStyle w:val="6"/>
        <w:spacing w:before="269" w:line="261" w:lineRule="auto"/>
        <w:rPr>
          <w:rFonts w:hint="eastAsia"/>
        </w:rPr>
      </w:pPr>
    </w:p>
    <w:p w14:paraId="7A3E9C7C">
      <w:pPr>
        <w:pStyle w:val="6"/>
        <w:spacing w:before="269" w:line="261" w:lineRule="auto"/>
        <w:rPr>
          <w:rFonts w:hint="eastAsia"/>
        </w:rPr>
      </w:pPr>
      <w:r>
        <w:rPr>
          <w:rFonts w:hint="eastAsia"/>
        </w:rPr>
        <w:t>It would serve little purpose to state the various attempts which interpreters have made to extort an opposite meaning out of these words.</w:t>
      </w:r>
    </w:p>
    <w:p w14:paraId="69FDD459">
      <w:pPr>
        <w:pStyle w:val="6"/>
        <w:spacing w:before="269" w:line="261" w:lineRule="auto"/>
        <w:rPr>
          <w:rFonts w:hint="eastAsia"/>
        </w:rPr>
      </w:pPr>
      <w:r>
        <w:rPr>
          <w:rFonts w:hint="eastAsia"/>
        </w:rPr>
        <w:t>陈述解经家们为从这些话语中榨取相反意义所作的各种尝试，几乎没有什么用处。</w:t>
      </w:r>
    </w:p>
    <w:p w14:paraId="3A899A15">
      <w:pPr>
        <w:pStyle w:val="6"/>
        <w:spacing w:before="269" w:line="261" w:lineRule="auto"/>
        <w:rPr>
          <w:rFonts w:hint="eastAsia"/>
        </w:rPr>
      </w:pPr>
    </w:p>
    <w:p w14:paraId="595BA67D">
      <w:pPr>
        <w:pStyle w:val="6"/>
        <w:spacing w:before="269" w:line="261" w:lineRule="auto"/>
        <w:rPr>
          <w:rFonts w:hint="eastAsia"/>
        </w:rPr>
      </w:pPr>
      <w:r>
        <w:rPr>
          <w:rFonts w:hint="eastAsia"/>
        </w:rPr>
        <w:t>Their number, and the extravagance of some of them, clearly show, that this is a passage “hard to be understood.”</w:t>
      </w:r>
    </w:p>
    <w:p w14:paraId="15158EF7">
      <w:pPr>
        <w:pStyle w:val="6"/>
        <w:spacing w:before="269" w:line="261" w:lineRule="auto"/>
        <w:rPr>
          <w:rFonts w:hint="eastAsia"/>
        </w:rPr>
      </w:pPr>
      <w:r>
        <w:rPr>
          <w:rFonts w:hint="eastAsia"/>
        </w:rPr>
        <w:t>它们的数量，以及其中一些的离奇，清楚地表明，这是一段“难懂的”经文。</w:t>
      </w:r>
    </w:p>
    <w:p w14:paraId="4D6F7BC0">
      <w:pPr>
        <w:pStyle w:val="6"/>
        <w:spacing w:before="269" w:line="261" w:lineRule="auto"/>
        <w:rPr>
          <w:rFonts w:hint="eastAsia"/>
        </w:rPr>
      </w:pPr>
    </w:p>
    <w:p w14:paraId="1F0E596D">
      <w:pPr>
        <w:pStyle w:val="6"/>
        <w:spacing w:before="269" w:line="261" w:lineRule="auto"/>
        <w:rPr>
          <w:rFonts w:hint="eastAsia"/>
        </w:rPr>
      </w:pPr>
      <w:r>
        <w:rPr>
          <w:rFonts w:hint="eastAsia"/>
        </w:rPr>
        <w:t>One learned interpreter states plainly that he does not understand the passage, and therefore lets it alone; and I have, in the course of my inquiries, sometimes been disposed to follow his example.</w:t>
      </w:r>
    </w:p>
    <w:p w14:paraId="24729D68">
      <w:pPr>
        <w:pStyle w:val="6"/>
        <w:spacing w:before="269" w:line="261" w:lineRule="auto"/>
        <w:rPr>
          <w:rFonts w:hint="eastAsia"/>
        </w:rPr>
      </w:pPr>
      <w:r>
        <w:rPr>
          <w:rFonts w:hint="eastAsia"/>
        </w:rPr>
        <w:t>一位博学的解经家坦言他不理解这段经文，因此置之不理；我在探究的过程中，有时也倾向于效法他的榜样。</w:t>
      </w:r>
    </w:p>
    <w:p w14:paraId="5EB45D9E">
      <w:pPr>
        <w:pStyle w:val="6"/>
        <w:spacing w:before="269" w:line="261" w:lineRule="auto"/>
        <w:rPr>
          <w:rFonts w:hint="eastAsia"/>
        </w:rPr>
      </w:pPr>
    </w:p>
    <w:p w14:paraId="3B23BA56">
      <w:pPr>
        <w:pStyle w:val="6"/>
        <w:spacing w:before="269" w:line="261" w:lineRule="auto"/>
        <w:rPr>
          <w:rFonts w:hint="eastAsia"/>
        </w:rPr>
      </w:pPr>
      <w:r>
        <w:rPr>
          <w:rFonts w:hint="eastAsia"/>
        </w:rPr>
        <w:t>The following appears to me to be probably the meaning and reference of the words.</w:t>
      </w:r>
    </w:p>
    <w:p w14:paraId="435250F5">
      <w:pPr>
        <w:pStyle w:val="6"/>
        <w:spacing w:before="269" w:line="261" w:lineRule="auto"/>
        <w:rPr>
          <w:rFonts w:hint="eastAsia"/>
        </w:rPr>
      </w:pPr>
      <w:r>
        <w:rPr>
          <w:rFonts w:hint="eastAsia"/>
        </w:rPr>
        <w:t>以下在我看来可能是这些话语的意义和所指。</w:t>
      </w:r>
    </w:p>
    <w:p w14:paraId="128583F4">
      <w:pPr>
        <w:pStyle w:val="6"/>
        <w:spacing w:before="269" w:line="261" w:lineRule="auto"/>
        <w:rPr>
          <w:rFonts w:hint="eastAsia"/>
        </w:rPr>
      </w:pPr>
    </w:p>
    <w:p w14:paraId="0ED4E757">
      <w:pPr>
        <w:pStyle w:val="6"/>
        <w:spacing w:before="269" w:line="261" w:lineRule="auto"/>
        <w:rPr>
          <w:rFonts w:hint="eastAsia"/>
        </w:rPr>
      </w:pPr>
      <w:r>
        <w:rPr>
          <w:rFonts w:hint="eastAsia"/>
        </w:rPr>
        <w:t>They seem to describe certain consequences of the gospel being preached with effect to the spiritually dead.</w:t>
      </w:r>
    </w:p>
    <w:p w14:paraId="54A3A7F8">
      <w:pPr>
        <w:pStyle w:val="6"/>
        <w:spacing w:before="269" w:line="261" w:lineRule="auto"/>
        <w:rPr>
          <w:rFonts w:hint="eastAsia"/>
        </w:rPr>
      </w:pPr>
      <w:r>
        <w:rPr>
          <w:rFonts w:hint="eastAsia"/>
        </w:rPr>
        <w:t>它们似乎描述了福音被有效地传给灵性上已死之人所带来的某些后果。</w:t>
      </w:r>
    </w:p>
    <w:p w14:paraId="02B84CF4">
      <w:pPr>
        <w:pStyle w:val="6"/>
        <w:spacing w:before="269" w:line="261" w:lineRule="auto"/>
        <w:rPr>
          <w:rFonts w:hint="eastAsia"/>
        </w:rPr>
      </w:pPr>
    </w:p>
    <w:p w14:paraId="730CD5B8">
      <w:pPr>
        <w:pStyle w:val="6"/>
        <w:spacing w:before="269" w:line="261" w:lineRule="auto"/>
        <w:rPr>
          <w:rFonts w:hint="eastAsia"/>
        </w:rPr>
      </w:pPr>
      <w:r>
        <w:rPr>
          <w:rFonts w:hint="eastAsia"/>
        </w:rPr>
        <w:t>The direct design of the gospel being preached to them is, that they may believe it; and the certain effect of its being preached to them if they believe it, as well as its design, is, that believing it, they “no longer live the rest of their life to the lusts of men, but to the will of God.”</w:t>
      </w:r>
    </w:p>
    <w:p w14:paraId="7797F660">
      <w:pPr>
        <w:pStyle w:val="6"/>
        <w:spacing w:before="269" w:line="261" w:lineRule="auto"/>
        <w:rPr>
          <w:rFonts w:hint="eastAsia"/>
        </w:rPr>
      </w:pPr>
      <w:r>
        <w:rPr>
          <w:rFonts w:hint="eastAsia"/>
        </w:rPr>
        <w:t>福音传给他们的直接目的，是叫他们相信；福音传给他们若他们相信，其必然效果，以及其目的，是叫他们相信之后，“不再从人的私欲，只从神的旨意，度余下的光阴。”</w:t>
      </w:r>
    </w:p>
    <w:p w14:paraId="09B0B77F">
      <w:pPr>
        <w:pStyle w:val="6"/>
        <w:spacing w:before="269" w:line="261" w:lineRule="auto"/>
        <w:rPr>
          <w:rFonts w:hint="eastAsia"/>
        </w:rPr>
      </w:pPr>
    </w:p>
    <w:p w14:paraId="114F1820">
      <w:pPr>
        <w:pStyle w:val="6"/>
        <w:spacing w:before="269" w:line="261" w:lineRule="auto"/>
        <w:rPr>
          <w:rFonts w:hint="eastAsia"/>
        </w:rPr>
      </w:pPr>
      <w:r>
        <w:rPr>
          <w:rFonts w:hint="eastAsia"/>
        </w:rPr>
        <w:t>Such is its designed effect on their character and conduct.</w:t>
      </w:r>
    </w:p>
    <w:p w14:paraId="041BFFE4">
      <w:pPr>
        <w:pStyle w:val="6"/>
        <w:spacing w:before="269" w:line="261" w:lineRule="auto"/>
        <w:rPr>
          <w:rFonts w:hint="eastAsia"/>
        </w:rPr>
      </w:pPr>
      <w:r>
        <w:rPr>
          <w:rFonts w:hint="eastAsia"/>
        </w:rPr>
        <w:t>这就是它对他们品格和行为的预定效果。</w:t>
      </w:r>
    </w:p>
    <w:p w14:paraId="44C26DE3">
      <w:pPr>
        <w:pStyle w:val="6"/>
        <w:spacing w:before="269" w:line="261" w:lineRule="auto"/>
        <w:rPr>
          <w:rFonts w:hint="eastAsia"/>
        </w:rPr>
      </w:pPr>
    </w:p>
    <w:p w14:paraId="7C3286DB">
      <w:pPr>
        <w:pStyle w:val="6"/>
        <w:spacing w:before="269" w:line="261" w:lineRule="auto"/>
        <w:rPr>
          <w:rFonts w:hint="eastAsia"/>
        </w:rPr>
      </w:pPr>
      <w:r>
        <w:rPr>
          <w:rFonts w:hint="eastAsia"/>
        </w:rPr>
        <w:t>But besides this designed effect on their character and conduct, the gospel when preached to, believed by, and influential on, the spiritually dead, produces certain effects, some of them unfavorable, others of them favorable, on their condition, external or internal.</w:t>
      </w:r>
    </w:p>
    <w:p w14:paraId="1A626EAE">
      <w:pPr>
        <w:pStyle w:val="6"/>
        <w:spacing w:before="269" w:line="261" w:lineRule="auto"/>
        <w:rPr>
          <w:rFonts w:hint="eastAsia"/>
        </w:rPr>
      </w:pPr>
      <w:r>
        <w:rPr>
          <w:rFonts w:hint="eastAsia"/>
        </w:rPr>
        <w:t>但除了这对他们品格和行为的预定效果外，福音在被传给、被相信、并对灵性上已死之人产生影响时，也会对他们的光景，无论是外部的还是内部的，产生某些效果，其中一些是不利的，另一些是有利的。</w:t>
      </w:r>
    </w:p>
    <w:p w14:paraId="377AD848">
      <w:pPr>
        <w:pStyle w:val="6"/>
        <w:spacing w:before="269" w:line="261" w:lineRule="auto"/>
        <w:rPr>
          <w:rFonts w:hint="eastAsia"/>
        </w:rPr>
      </w:pPr>
    </w:p>
    <w:p w14:paraId="7FE1CDD0">
      <w:pPr>
        <w:pStyle w:val="6"/>
        <w:spacing w:before="269" w:line="261" w:lineRule="auto"/>
        <w:rPr>
          <w:rFonts w:hint="eastAsia"/>
        </w:rPr>
      </w:pPr>
      <w:r>
        <w:rPr>
          <w:rFonts w:hint="eastAsia"/>
        </w:rPr>
        <w:t>It is to these, I apprehend, the apostle refers, when he speaks of their being “judged according to men in the flesh,” but “living according to God in the spirit.”</w:t>
      </w:r>
    </w:p>
    <w:p w14:paraId="36558AFD">
      <w:pPr>
        <w:pStyle w:val="6"/>
        <w:spacing w:before="269" w:line="261" w:lineRule="auto"/>
        <w:rPr>
          <w:rFonts w:hint="eastAsia"/>
        </w:rPr>
      </w:pPr>
      <w:r>
        <w:rPr>
          <w:rFonts w:hint="eastAsia"/>
        </w:rPr>
        <w:t>我理解，使徒在说他们“按着人肉身受审判”，但“在灵里按着神活着”时，指的就是这些。</w:t>
      </w:r>
    </w:p>
    <w:p w14:paraId="58D719AB">
      <w:pPr>
        <w:pStyle w:val="6"/>
        <w:spacing w:before="269" w:line="261" w:lineRule="auto"/>
        <w:rPr>
          <w:rFonts w:hint="eastAsia"/>
        </w:rPr>
      </w:pPr>
    </w:p>
    <w:p w14:paraId="21AC7BF2">
      <w:pPr>
        <w:pStyle w:val="6"/>
        <w:spacing w:before="269" w:line="261" w:lineRule="auto"/>
        <w:rPr>
          <w:rFonts w:hint="eastAsia"/>
        </w:rPr>
      </w:pPr>
      <w:r>
        <w:rPr>
          <w:rFonts w:hint="eastAsia"/>
        </w:rPr>
        <w:t>“According to men,” that is, plainly, unconverted men (as in the phrase “lusts of men,” or the expression, “ye are carnal and walk as men”); so far as men, unconverted, worldly men, are concerned, they, that is, they who have believed the gospel preached to them when dead, are, by depraved and human agency, “judged,” that is, condemned, punished, “in the flesh,” in the body or in their external circumstances.</w:t>
      </w:r>
    </w:p>
    <w:p w14:paraId="52CE2588">
      <w:pPr>
        <w:pStyle w:val="6"/>
        <w:spacing w:before="269" w:line="261" w:lineRule="auto"/>
        <w:rPr>
          <w:rFonts w:hint="eastAsia"/>
        </w:rPr>
      </w:pPr>
      <w:r>
        <w:rPr>
          <w:rFonts w:hint="eastAsia"/>
        </w:rPr>
        <w:t>“按着人”，这显然是指未归信的人（如在“人的私欲”一语中，或在“你们是属肉体的，照着世人的样子行”这一表达中）；就人，即未归信的、属世的人而言，他们，就是那些在死时信了传给他们的福音的人，被败坏的、属人的作为“审判”，即定罪、刑罚，“在肉身”，在身体或他们的外部环境中。</w:t>
      </w:r>
    </w:p>
    <w:p w14:paraId="7A879BD0">
      <w:pPr>
        <w:pStyle w:val="6"/>
        <w:spacing w:before="269" w:line="261" w:lineRule="auto"/>
        <w:rPr>
          <w:rFonts w:hint="eastAsia"/>
        </w:rPr>
      </w:pPr>
    </w:p>
    <w:p w14:paraId="066CAE0B">
      <w:pPr>
        <w:pStyle w:val="6"/>
        <w:spacing w:before="269" w:line="261" w:lineRule="auto"/>
        <w:rPr>
          <w:rFonts w:hint="eastAsia"/>
        </w:rPr>
      </w:pPr>
      <w:r>
        <w:rPr>
          <w:rFonts w:hint="eastAsia"/>
        </w:rPr>
        <w:t>“According to God,” so far as God is concerned, by a holy, Divine agency, they “live,” they enjoy true happiness (as the apostle says, “now we live if we stand fast in the Lord”);.”in the spirit,” in the soul, in the inner man, a happiness suited to the wants and capacities of their higher nature.</w:t>
      </w:r>
    </w:p>
    <w:p w14:paraId="2E61D50E">
      <w:pPr>
        <w:pStyle w:val="6"/>
        <w:spacing w:before="269" w:line="261" w:lineRule="auto"/>
        <w:rPr>
          <w:rFonts w:hint="eastAsia"/>
        </w:rPr>
      </w:pPr>
      <w:r>
        <w:rPr>
          <w:rFonts w:hint="eastAsia"/>
        </w:rPr>
        <w:t>“按着神”，就神而言，藉着圣洁、神圣的作为，他们“活”，他们享受真幸福（如使徒所说：“我们若靠主站立得稳，如今就活了”）；“在灵里”，在灵魂里，在内在人里，一种适合他们更高本性之需要和能力的幸福。</w:t>
      </w:r>
    </w:p>
    <w:p w14:paraId="61494D93">
      <w:pPr>
        <w:pStyle w:val="6"/>
        <w:spacing w:before="269" w:line="261" w:lineRule="auto"/>
        <w:rPr>
          <w:rFonts w:hint="eastAsia"/>
        </w:rPr>
      </w:pPr>
    </w:p>
    <w:p w14:paraId="266F51FC">
      <w:pPr>
        <w:pStyle w:val="6"/>
        <w:spacing w:before="269" w:line="261" w:lineRule="auto"/>
        <w:rPr>
          <w:rFonts w:hint="eastAsia"/>
        </w:rPr>
      </w:pPr>
      <w:r>
        <w:rPr>
          <w:rFonts w:hint="eastAsia"/>
        </w:rPr>
        <w:t>Had “living according to God in the spirit,” been contrasted with “living according to men in the flesh,” it would have described character; contrasted with being “condemned or punished according to men in the flesh,” it plainly describes condition.</w:t>
      </w:r>
    </w:p>
    <w:p w14:paraId="6296D587">
      <w:pPr>
        <w:pStyle w:val="6"/>
        <w:spacing w:before="269" w:line="261" w:lineRule="auto"/>
        <w:rPr>
          <w:rFonts w:hint="eastAsia"/>
        </w:rPr>
      </w:pPr>
      <w:r>
        <w:rPr>
          <w:rFonts w:hint="eastAsia"/>
        </w:rPr>
        <w:t>假如“在灵里按着神活着”是与“在肉身按着人活着”相对比，那它就会描述品格；与“在肉身按着人被定罪或刑罚”相对比，它就明显描述光景。</w:t>
      </w:r>
    </w:p>
    <w:p w14:paraId="15D854ED">
      <w:pPr>
        <w:pStyle w:val="6"/>
        <w:spacing w:before="269" w:line="261" w:lineRule="auto"/>
        <w:rPr>
          <w:rFonts w:hint="eastAsia"/>
        </w:rPr>
      </w:pPr>
    </w:p>
    <w:p w14:paraId="0AED0BD2">
      <w:pPr>
        <w:pStyle w:val="6"/>
        <w:spacing w:before="269" w:line="261" w:lineRule="auto"/>
        <w:rPr>
          <w:rFonts w:hint="eastAsia"/>
        </w:rPr>
      </w:pPr>
      <w:r>
        <w:rPr>
          <w:rFonts w:hint="eastAsia"/>
        </w:rPr>
        <w:t>The particle translated “that” not only signifies in order to, marking design, but also, so that, marking effect, as when it is said, “Have they stumbled that they should fall?” that is, “Have they stumbled so as to fall?”</w:t>
      </w:r>
    </w:p>
    <w:p w14:paraId="4F13AC3D">
      <w:pPr>
        <w:pStyle w:val="6"/>
        <w:spacing w:before="269" w:line="261" w:lineRule="auto"/>
        <w:rPr>
          <w:rFonts w:hint="eastAsia"/>
        </w:rPr>
      </w:pPr>
      <w:r>
        <w:rPr>
          <w:rFonts w:hint="eastAsia"/>
        </w:rPr>
        <w:t>被译为“要叫”的介词不仅意为“为了”，表示目的，也意为“以致”，表示结果，如经上所记：“他们失脚是要他们跌倒吗？”即，“他们失脚以致跌倒吗？”</w:t>
      </w:r>
    </w:p>
    <w:p w14:paraId="70893B74">
      <w:pPr>
        <w:pStyle w:val="6"/>
        <w:spacing w:before="269" w:line="261" w:lineRule="auto"/>
        <w:rPr>
          <w:rFonts w:hint="eastAsia"/>
        </w:rPr>
      </w:pPr>
    </w:p>
    <w:p w14:paraId="3C886B3F">
      <w:pPr>
        <w:pStyle w:val="6"/>
        <w:spacing w:before="269" w:line="261" w:lineRule="auto"/>
        <w:rPr>
          <w:rFonts w:hint="eastAsia"/>
        </w:rPr>
      </w:pPr>
      <w:r>
        <w:rPr>
          <w:rFonts w:hint="eastAsia"/>
        </w:rPr>
        <w:t>This seems its force here: “For this end was the gospel preached to you when spiritually dead, that believing it ye should abandon sin and follow holiness; and having gained its object, the result has been, ye are persecuted in your external circumstances, your body, your reputation, your outward condition, by men; but ye are happy in your mind, in all your spiritual relations and circumstances, in God.”</w:t>
      </w:r>
    </w:p>
    <w:p w14:paraId="5344D728">
      <w:pPr>
        <w:pStyle w:val="6"/>
        <w:spacing w:before="269" w:line="261" w:lineRule="auto"/>
        <w:rPr>
          <w:rFonts w:hint="eastAsia"/>
        </w:rPr>
      </w:pPr>
      <w:r>
        <w:rPr>
          <w:rFonts w:hint="eastAsia"/>
        </w:rPr>
        <w:t>这似乎是它在此处的力道：“为此目的，福音传给你们这些灵性上已死的人，好叫你们相信之后，能离弃罪恶，追求圣洁；并且，在达到其目的之后，结果是，你们在外部环境、身体、名誉、外在光景上，被人逼迫；但你们在心思意念上，在所有属灵关系和环境中，在神里面，是快乐的。”</w:t>
      </w:r>
    </w:p>
    <w:p w14:paraId="20F79CC0">
      <w:pPr>
        <w:pStyle w:val="6"/>
        <w:spacing w:before="269" w:line="261" w:lineRule="auto"/>
        <w:rPr>
          <w:rFonts w:hint="eastAsia"/>
        </w:rPr>
      </w:pPr>
    </w:p>
    <w:p w14:paraId="7D4A2C09">
      <w:pPr>
        <w:pStyle w:val="6"/>
        <w:spacing w:before="269" w:line="261" w:lineRule="auto"/>
        <w:rPr>
          <w:rFonts w:hint="eastAsia"/>
        </w:rPr>
      </w:pPr>
      <w:r>
        <w:rPr>
          <w:rFonts w:hint="eastAsia"/>
        </w:rPr>
        <w:t>It was so then.</w:t>
      </w:r>
    </w:p>
    <w:p w14:paraId="04B7C38B">
      <w:pPr>
        <w:pStyle w:val="6"/>
        <w:spacing w:before="269" w:line="261" w:lineRule="auto"/>
        <w:rPr>
          <w:rFonts w:hint="eastAsia"/>
        </w:rPr>
      </w:pPr>
      <w:r>
        <w:rPr>
          <w:rFonts w:hint="eastAsia"/>
        </w:rPr>
        <w:t>那时就是如此。</w:t>
      </w:r>
    </w:p>
    <w:p w14:paraId="6CCB90B0">
      <w:pPr>
        <w:pStyle w:val="6"/>
        <w:spacing w:before="269" w:line="261" w:lineRule="auto"/>
        <w:rPr>
          <w:rFonts w:hint="eastAsia"/>
        </w:rPr>
      </w:pPr>
    </w:p>
    <w:p w14:paraId="6F55CDB3">
      <w:pPr>
        <w:pStyle w:val="6"/>
        <w:spacing w:before="269" w:line="261" w:lineRule="auto"/>
        <w:rPr>
          <w:rFonts w:hint="eastAsia"/>
        </w:rPr>
      </w:pPr>
      <w:r>
        <w:rPr>
          <w:rFonts w:hint="eastAsia"/>
        </w:rPr>
        <w:t>“Men spoke against them as evil-doers,” they “suffered as Christians” “for well-doing,” “for righteousness' sake;” but while thus judged, condemned, punished, so far as men were concerned, “in the flesh,” they “lived according to God in the spirit.”</w:t>
      </w:r>
    </w:p>
    <w:p w14:paraId="28F0FE90">
      <w:pPr>
        <w:pStyle w:val="6"/>
        <w:spacing w:before="269" w:line="261" w:lineRule="auto"/>
        <w:rPr>
          <w:rFonts w:hint="eastAsia"/>
        </w:rPr>
      </w:pPr>
      <w:r>
        <w:rPr>
          <w:rFonts w:hint="eastAsia"/>
        </w:rPr>
        <w:t>“人毁谤他们是作恶的”，他们“为作基督徒受苦”，“为行善”，“为义的缘故”；但当他们如此被审判、定罪、刑罚，就人而言，“在肉身”时，他们“在灵里按着神活着”。</w:t>
      </w:r>
    </w:p>
    <w:p w14:paraId="14065005">
      <w:pPr>
        <w:pStyle w:val="6"/>
        <w:spacing w:before="269" w:line="261" w:lineRule="auto"/>
        <w:rPr>
          <w:rFonts w:hint="eastAsia"/>
        </w:rPr>
      </w:pPr>
    </w:p>
    <w:p w14:paraId="20C1038B">
      <w:pPr>
        <w:pStyle w:val="6"/>
        <w:spacing w:before="269" w:line="261" w:lineRule="auto"/>
        <w:rPr>
          <w:rFonts w:hint="eastAsia"/>
        </w:rPr>
      </w:pPr>
      <w:r>
        <w:rPr>
          <w:rFonts w:hint="eastAsia"/>
        </w:rPr>
        <w:t>They had a “life hid with Christ in God they were happy in their spirits, for “the spirit of glory and of God rested on them.”</w:t>
      </w:r>
    </w:p>
    <w:p w14:paraId="14185D44">
      <w:pPr>
        <w:pStyle w:val="6"/>
        <w:spacing w:before="269" w:line="261" w:lineRule="auto"/>
        <w:rPr>
          <w:rFonts w:hint="eastAsia"/>
        </w:rPr>
      </w:pPr>
      <w:r>
        <w:rPr>
          <w:rFonts w:hint="eastAsia"/>
        </w:rPr>
        <w:t>他们有“与基督一同藏在神里面的生命”，他们在灵里是快乐的，因为“神荣耀的灵常住在他们身上”。</w:t>
      </w:r>
    </w:p>
    <w:p w14:paraId="44F1E222">
      <w:pPr>
        <w:pStyle w:val="6"/>
        <w:spacing w:before="269" w:line="261" w:lineRule="auto"/>
        <w:rPr>
          <w:rFonts w:hint="eastAsia"/>
        </w:rPr>
      </w:pPr>
    </w:p>
    <w:p w14:paraId="32913150">
      <w:pPr>
        <w:pStyle w:val="6"/>
        <w:spacing w:before="269" w:line="261" w:lineRule="auto"/>
        <w:rPr>
          <w:rFonts w:hint="eastAsia"/>
        </w:rPr>
      </w:pPr>
      <w:r>
        <w:rPr>
          <w:rFonts w:hint="eastAsia"/>
        </w:rPr>
        <w:t>Thus were the apostles “judged according to men in the flesh,” when they were beaten before the Sanhedrim, and commanded that they should not speak in the name of Jesus; and thus did they “live according to God in the spirit,” when “they departed from the presence of the council, rejoicing that they were worthy to suffer shame for his name.”</w:t>
      </w:r>
    </w:p>
    <w:p w14:paraId="267526FC">
      <w:pPr>
        <w:pStyle w:val="6"/>
        <w:spacing w:before="269" w:line="261" w:lineRule="auto"/>
        <w:rPr>
          <w:rFonts w:hint="eastAsia"/>
        </w:rPr>
      </w:pPr>
      <w:r>
        <w:rPr>
          <w:rFonts w:hint="eastAsia"/>
        </w:rPr>
        <w:t>因此，使徒们在公会前被鞭打，并被命令不可奉耶稣的名讲道时，是“按着人肉身受审判”；而当“他们离开公会，心里欢喜，因被算是配为这名受辱”时，他们是“在灵里按着神活着”。</w:t>
      </w:r>
    </w:p>
    <w:p w14:paraId="79047613">
      <w:pPr>
        <w:pStyle w:val="6"/>
        <w:spacing w:before="269" w:line="261" w:lineRule="auto"/>
        <w:rPr>
          <w:rFonts w:hint="eastAsia"/>
        </w:rPr>
      </w:pPr>
    </w:p>
    <w:p w14:paraId="799FB75D">
      <w:pPr>
        <w:pStyle w:val="6"/>
        <w:spacing w:before="269" w:line="261" w:lineRule="auto"/>
        <w:rPr>
          <w:rFonts w:hint="eastAsia"/>
        </w:rPr>
      </w:pPr>
      <w:r>
        <w:rPr>
          <w:rFonts w:hint="eastAsia"/>
        </w:rPr>
        <w:t>Thus were Paul and Silas “judged according to men in the flesh,” when, by order of the magistrates of Philippi, they were beaten, and, “after many stripes had been laid on them, thrust into the inner prison, and had their feet made fast in the stocks;” and thus did they “live according to God in the spirit,” when, “at midnight, they prayed and sang praises to God,” with a voice so loud and clear that “the prisoners heard them.”</w:t>
      </w:r>
    </w:p>
    <w:p w14:paraId="0D125D97">
      <w:pPr>
        <w:pStyle w:val="6"/>
        <w:spacing w:before="269" w:line="261" w:lineRule="auto"/>
        <w:rPr>
          <w:rFonts w:hint="eastAsia"/>
        </w:rPr>
      </w:pPr>
      <w:r>
        <w:rPr>
          <w:rFonts w:hint="eastAsia"/>
        </w:rPr>
        <w:t>因此，保罗和西拉，当腓立比的官长下令，他们被打，并“受了许多鞭伤后，被下在内监，两脚上了木狗”时，是“按着人肉身受审判”；而当“约在半夜，他们祷告，唱诗赞美神”，声音如此响亮清晰，以至于“众囚犯也侧耳而听”时，他们是“在灵里按着神活着”。</w:t>
      </w:r>
    </w:p>
    <w:p w14:paraId="2925A6F7">
      <w:pPr>
        <w:pStyle w:val="6"/>
        <w:spacing w:before="269" w:line="261" w:lineRule="auto"/>
        <w:rPr>
          <w:rFonts w:hint="eastAsia"/>
        </w:rPr>
      </w:pPr>
    </w:p>
    <w:p w14:paraId="6E890AD4">
      <w:pPr>
        <w:pStyle w:val="6"/>
        <w:spacing w:before="269" w:line="261" w:lineRule="auto"/>
        <w:rPr>
          <w:rFonts w:hint="eastAsia"/>
        </w:rPr>
      </w:pPr>
      <w:r>
        <w:rPr>
          <w:rFonts w:hint="eastAsia"/>
        </w:rPr>
        <w:t>And it is so still.</w:t>
      </w:r>
    </w:p>
    <w:p w14:paraId="02C699EB">
      <w:pPr>
        <w:pStyle w:val="6"/>
        <w:spacing w:before="269" w:line="261" w:lineRule="auto"/>
        <w:rPr>
          <w:rFonts w:hint="eastAsia"/>
        </w:rPr>
      </w:pPr>
      <w:r>
        <w:rPr>
          <w:rFonts w:hint="eastAsia"/>
        </w:rPr>
        <w:t>现在仍然如此。</w:t>
      </w:r>
    </w:p>
    <w:p w14:paraId="57861740">
      <w:pPr>
        <w:pStyle w:val="6"/>
        <w:spacing w:before="269" w:line="261" w:lineRule="auto"/>
        <w:rPr>
          <w:rFonts w:hint="eastAsia"/>
        </w:rPr>
      </w:pPr>
    </w:p>
    <w:p w14:paraId="49E762A1">
      <w:pPr>
        <w:pStyle w:val="6"/>
        <w:spacing w:before="269" w:line="261" w:lineRule="auto"/>
        <w:rPr>
          <w:rFonts w:hint="eastAsia"/>
        </w:rPr>
      </w:pPr>
      <w:r>
        <w:rPr>
          <w:rFonts w:hint="eastAsia"/>
        </w:rPr>
        <w:t>Whenever the gospel believed transforms the character, the individual becomes an object of dislike to worldly men; he is “judged according to men in the flesh;” and the manner in which that dislike is manifested depends on circumstances; it may be in silent contempt, in malignant misrepresentation, in spoiling of goods, in persecution to the death; and just as certainly does he “live to God in the spirit,” obtaining “a peace” in God “which passeth all understanding,” which, as the world could not give, it cannot take away; a new life so superior to all that he formerly experienced, that, when he looks back to the time that is past, it appears to him as he had been “dead while he lived.”</w:t>
      </w:r>
    </w:p>
    <w:p w14:paraId="2DCB00D9">
      <w:pPr>
        <w:pStyle w:val="6"/>
        <w:spacing w:before="269" w:line="261" w:lineRule="auto"/>
        <w:rPr>
          <w:rFonts w:hint="eastAsia"/>
        </w:rPr>
      </w:pPr>
      <w:r>
        <w:rPr>
          <w:rFonts w:hint="eastAsia"/>
        </w:rPr>
        <w:t>每当所信的福音改变了品格，这个人就成为属世之人厌恶的对象；他“按着人肉身受审判”；而那厌恶的彰显方式取决于环境；可能是在无声的藐视中，在恶意的歪曲中，在财物的掠夺中，在致死的逼迫中；而他也同样确定地“向神在灵里活着”，在神里面获得“出人意外的平安”，这平安，世界既不能给，也无法夺去；一个如此超越他从前所有经历的新生命，以至于当他回首往事时，在他看来就好像他曾是“活着的时候是死的”。</w:t>
      </w:r>
    </w:p>
    <w:p w14:paraId="1D14FC9F">
      <w:pPr>
        <w:pStyle w:val="6"/>
        <w:spacing w:before="269" w:line="261" w:lineRule="auto"/>
        <w:rPr>
          <w:rFonts w:hint="eastAsia"/>
        </w:rPr>
      </w:pPr>
    </w:p>
    <w:p w14:paraId="4B381E21">
      <w:pPr>
        <w:pStyle w:val="6"/>
        <w:spacing w:before="269" w:line="261" w:lineRule="auto"/>
        <w:rPr>
          <w:rFonts w:hint="eastAsia"/>
        </w:rPr>
      </w:pPr>
      <w:r>
        <w:rPr>
          <w:rFonts w:hint="eastAsia"/>
        </w:rPr>
        <w:t>Materially the same sense may be brought out of the words, giving to “that” its more common sense, “to the end that” by interpreting the passage on the same principle as you must interpret the words, “God be thanked, that ye were the servants of sin; but ye have obeyed from the heart the form of doctrine delivered to you;” that is, God be thanked, that, though you were the servants of sin, ye have obeyed from the heart the form of doctrine delivered to you.</w:t>
      </w:r>
    </w:p>
    <w:p w14:paraId="34630E15">
      <w:pPr>
        <w:pStyle w:val="6"/>
        <w:spacing w:before="269" w:line="261" w:lineRule="auto"/>
        <w:rPr>
          <w:rFonts w:hint="eastAsia"/>
        </w:rPr>
      </w:pPr>
      <w:r>
        <w:rPr>
          <w:rFonts w:hint="eastAsia"/>
        </w:rPr>
        <w:t>实质上相同的意义可以从这些话语中得出，若给予“要叫”其更普遍的意义，“为了……”，即按你必须解释“感谢神，因为你们从前虽然作罪的奴仆，现今却从心里顺服了所传给你们道理的模范”这句话的同一原则来解释这段经文；也就是说，感谢神，虽然你们曾是罪的奴仆，你们却已从心里顺服了所传给你们道理的模范。</w:t>
      </w:r>
    </w:p>
    <w:p w14:paraId="6357999F">
      <w:pPr>
        <w:pStyle w:val="6"/>
        <w:spacing w:before="269" w:line="261" w:lineRule="auto"/>
        <w:rPr>
          <w:rFonts w:hint="eastAsia"/>
        </w:rPr>
      </w:pPr>
    </w:p>
    <w:p w14:paraId="6D7CEF75">
      <w:pPr>
        <w:pStyle w:val="6"/>
        <w:spacing w:before="269" w:line="261" w:lineRule="auto"/>
        <w:rPr>
          <w:rFonts w:hint="eastAsia"/>
        </w:rPr>
      </w:pPr>
      <w:r>
        <w:rPr>
          <w:rFonts w:hint="eastAsia"/>
        </w:rPr>
        <w:t>So here, “For this cause, that they may give over living to the lusts of men, and begin to live to the will of  God,  was  the  gospel  preached  to  the  spiritually  dead;  that they, believing the gospel and yielding to its influence, though persecuted as to their external circumstances by men, may enjoy true spiritual happiness in God.”</w:t>
      </w:r>
    </w:p>
    <w:p w14:paraId="18D45AD1">
      <w:pPr>
        <w:pStyle w:val="6"/>
        <w:spacing w:before="269" w:line="261" w:lineRule="auto"/>
        <w:rPr>
          <w:rFonts w:hint="eastAsia"/>
        </w:rPr>
      </w:pPr>
      <w:r>
        <w:rPr>
          <w:rFonts w:hint="eastAsia"/>
        </w:rPr>
        <w:t>所以在此，“为此缘故，为要叫他们停止随从人的私欲而活，并开始随从神的旨意而活，福音才传给灵性上已死的人；好叫他们，相信福音并顺服其影响，虽然在外部环境上被人逼迫，却能在神里面享受真正的属灵幸福。”</w:t>
      </w:r>
    </w:p>
    <w:p w14:paraId="371BB529">
      <w:pPr>
        <w:pStyle w:val="6"/>
        <w:spacing w:before="269" w:line="261" w:lineRule="auto"/>
        <w:rPr>
          <w:rFonts w:hint="eastAsia"/>
        </w:rPr>
      </w:pPr>
    </w:p>
    <w:p w14:paraId="1DE87A1B">
      <w:pPr>
        <w:pStyle w:val="6"/>
        <w:spacing w:before="269" w:line="261" w:lineRule="auto"/>
        <w:rPr>
          <w:rFonts w:hint="eastAsia"/>
        </w:rPr>
      </w:pPr>
      <w:r>
        <w:rPr>
          <w:rFonts w:hint="eastAsia"/>
        </w:rPr>
        <w:t>The only interpretation that can come into competition with this, is that which considers both clauses as referring to the direct and intended effect of the preaching of the gospel; understanding by being “judged in the flesh,” the being condemned and punished in reference to that which is depraved in our nature, “the flesh;” having the body of sin destroyed, the being made to deny self; “mortifying our members on the earth,” taking up the cross; all which, “according to men,” in the estimation of men, unregenerate men, is no better than death; and understanding by “living in the spirit according to God,” such an exercise of all their faculties, under the influence of their renewed nature, as in God's estimation deserves the name of life; as if he had said, ‘the gospel was preached to the dead in trespasses and sins, that they might become dead to sin, and alive to God, dead in the sense in which they were alive; alive in the sense in which they were dead;' which is just equivalent to, “that they may no longer live to the lusts of men, but to the will of God.”</w:t>
      </w:r>
    </w:p>
    <w:p w14:paraId="4D30C418">
      <w:pPr>
        <w:pStyle w:val="6"/>
        <w:spacing w:before="269" w:line="261" w:lineRule="auto"/>
        <w:rPr>
          <w:rFonts w:hint="eastAsia"/>
        </w:rPr>
      </w:pPr>
      <w:r>
        <w:rPr>
          <w:rFonts w:hint="eastAsia"/>
        </w:rPr>
        <w:t>唯一能与此相竞争的解释，是将两个子句都视为指传福音的直接和预定效果；将“在肉身受审判”理解为，就我们本性中败坏的部分，“肉体”，而被定罪和刑罚；罪身被灭绝，被促使舍己；“治死我们在地上的肢体”，背起十字架；这一切，“按着人”，在人，即未重生之人的估价中，无异于死；并将“在灵里按着神活着”理解为，在他们更新本性的影响下，所有官能的如此运用，以至于在神的估价中配得生命之名；仿佛祂曾说，‘福音传给死在过犯罪恶中的人，好叫他们能向罪死，向神活，在他们曾活着的意义上死；在他们曾死的意义上活’；这正相当于，“叫他们不再随从人的私欲，而随从神的旨意而活。”</w:t>
      </w:r>
    </w:p>
    <w:p w14:paraId="5D9E1AF4">
      <w:pPr>
        <w:pStyle w:val="6"/>
        <w:spacing w:before="269" w:line="261" w:lineRule="auto"/>
        <w:rPr>
          <w:rFonts w:hint="eastAsia"/>
        </w:rPr>
      </w:pPr>
    </w:p>
    <w:p w14:paraId="36A97100">
      <w:pPr>
        <w:pStyle w:val="6"/>
        <w:spacing w:before="269" w:line="261" w:lineRule="auto"/>
        <w:rPr>
          <w:rFonts w:hint="eastAsia"/>
        </w:rPr>
      </w:pPr>
      <w:r>
        <w:rPr>
          <w:rFonts w:hint="eastAsia"/>
        </w:rPr>
        <w:t>This is Archbishop Leighton's view of the passage, so far as I can understand it; but I do not see how this sense can be brought out of the words without doing violence to them.</w:t>
      </w:r>
    </w:p>
    <w:p w14:paraId="00E2E412">
      <w:pPr>
        <w:pStyle w:val="6"/>
        <w:spacing w:before="269" w:line="261" w:lineRule="auto"/>
        <w:rPr>
          <w:rFonts w:hint="eastAsia"/>
        </w:rPr>
      </w:pPr>
      <w:r>
        <w:rPr>
          <w:rFonts w:hint="eastAsia"/>
        </w:rPr>
        <w:t>就我所能理解的，这是利顿大主教对这段经文的看法；但我看不出如何能在不强解这些话语的情况下，从中得出这个意思。</w:t>
      </w:r>
    </w:p>
    <w:p w14:paraId="18B9DCA7">
      <w:pPr>
        <w:pStyle w:val="6"/>
        <w:spacing w:before="269" w:line="261" w:lineRule="auto"/>
        <w:rPr>
          <w:rFonts w:hint="eastAsia"/>
        </w:rPr>
      </w:pPr>
    </w:p>
    <w:p w14:paraId="0B0C87DC">
      <w:pPr>
        <w:pStyle w:val="6"/>
        <w:spacing w:before="269" w:line="261" w:lineRule="auto"/>
        <w:rPr>
          <w:rFonts w:hint="eastAsia"/>
        </w:rPr>
      </w:pPr>
      <w:r>
        <w:rPr>
          <w:rFonts w:hint="eastAsia"/>
        </w:rPr>
        <w:t>The force of the motive may be thus briefly expressed: ‘Ye ought to live the rest of the time in the flesh to the will of God, not to the lusts of men, for that was the grand design of the gospel when preached to you “dead in trespasses and sins;” and though by believing the gospel, and yielding yourselves up to its sanctifying influence, you will certainly expose yourselves to the condemnation and persecution of an ungodly world (which, however, can only affect your external condition), you will find far more than a compensation for this in the life, the happiness, which in your spirits you will obtain from God.'</w:t>
      </w:r>
    </w:p>
    <w:p w14:paraId="38889C9F">
      <w:pPr>
        <w:pStyle w:val="6"/>
        <w:spacing w:before="269" w:line="261" w:lineRule="auto"/>
        <w:rPr>
          <w:rFonts w:hint="eastAsia"/>
        </w:rPr>
      </w:pPr>
      <w:r>
        <w:rPr>
          <w:rFonts w:hint="eastAsia"/>
        </w:rPr>
        <w:t>这动机的力量可简述如下：‘你们余下的光阴在肉身，应当随从神的旨意，而非人的私欲而活，因为那正是福音传给你们这些“死在过犯罪恶之中”的人时的伟大目的；并且，虽然藉着相信福音，并将你们自己交于其成圣的影响之下，你们必将自己暴露于不敬虔世界的定罪和逼迫之下（然而，这只能影响你们的外部光景），你们将在你们灵里从神那里获得的生命和幸福中，找到远超过此的补偿。’</w:t>
      </w:r>
    </w:p>
    <w:p w14:paraId="1B93972F">
      <w:pPr>
        <w:pStyle w:val="6"/>
        <w:spacing w:before="269" w:line="261" w:lineRule="auto"/>
        <w:rPr>
          <w:rFonts w:hint="eastAsia"/>
        </w:rPr>
      </w:pPr>
    </w:p>
    <w:p w14:paraId="23B48099">
      <w:pPr>
        <w:pStyle w:val="6"/>
        <w:spacing w:before="269" w:line="261" w:lineRule="auto"/>
        <w:rPr>
          <w:rFonts w:hint="eastAsia"/>
        </w:rPr>
      </w:pPr>
      <w:r>
        <w:rPr>
          <w:rFonts w:hint="eastAsia"/>
        </w:rPr>
        <w:t>In the very important, but, as we have found, somewhat difficult, paragraph commencing with the eighteenth verse of the preceding chapter, and ending with the sixth verse of this, the great leading features of the Divine method of transforming depraved human nature are strikingly delineated.</w:t>
      </w:r>
    </w:p>
    <w:p w14:paraId="75375B0D">
      <w:pPr>
        <w:pStyle w:val="6"/>
        <w:spacing w:before="269" w:line="261" w:lineRule="auto"/>
        <w:rPr>
          <w:rFonts w:hint="eastAsia"/>
        </w:rPr>
      </w:pPr>
      <w:r>
        <w:rPr>
          <w:rFonts w:hint="eastAsia"/>
        </w:rPr>
        <w:t>在前一章第十八节开始，到本章第六节结束的这一非常重要，但我们已发现颇为难解的段落中，神改变败坏人性的方法的伟大主要特征，被显著地勾勒出来。</w:t>
      </w:r>
    </w:p>
    <w:p w14:paraId="228F2453">
      <w:pPr>
        <w:pStyle w:val="6"/>
        <w:spacing w:before="269" w:line="261" w:lineRule="auto"/>
        <w:rPr>
          <w:rFonts w:hint="eastAsia"/>
        </w:rPr>
      </w:pPr>
    </w:p>
    <w:p w14:paraId="38BE4567">
      <w:pPr>
        <w:pStyle w:val="6"/>
        <w:spacing w:before="269" w:line="261" w:lineRule="auto"/>
        <w:rPr>
          <w:rFonts w:hint="eastAsia"/>
        </w:rPr>
      </w:pPr>
      <w:r>
        <w:rPr>
          <w:rFonts w:hint="eastAsia"/>
        </w:rPr>
        <w:t>Man has gone astray from God, and is living, not to his will but to his own lusts.</w:t>
      </w:r>
    </w:p>
    <w:p w14:paraId="7434F24F">
      <w:pPr>
        <w:pStyle w:val="6"/>
        <w:spacing w:before="269" w:line="261" w:lineRule="auto"/>
        <w:rPr>
          <w:rFonts w:hint="eastAsia"/>
        </w:rPr>
      </w:pPr>
      <w:r>
        <w:rPr>
          <w:rFonts w:hint="eastAsia"/>
        </w:rPr>
        <w:t>人已偏离神，如今活着，不随从祂的旨意，而随从自己的私欲。</w:t>
      </w:r>
    </w:p>
    <w:p w14:paraId="4E62DF1E">
      <w:pPr>
        <w:pStyle w:val="6"/>
        <w:spacing w:before="269" w:line="261" w:lineRule="auto"/>
        <w:rPr>
          <w:rFonts w:hint="eastAsia"/>
        </w:rPr>
      </w:pPr>
    </w:p>
    <w:p w14:paraId="1B73203E">
      <w:pPr>
        <w:pStyle w:val="6"/>
        <w:spacing w:before="269" w:line="261" w:lineRule="auto"/>
        <w:rPr>
          <w:rFonts w:hint="eastAsia"/>
        </w:rPr>
      </w:pPr>
      <w:r>
        <w:rPr>
          <w:rFonts w:hint="eastAsia"/>
        </w:rPr>
        <w:t>He has thus incurred the righteous displeasure of God, and brought on himself the dreadful curse of his holy law.</w:t>
      </w:r>
    </w:p>
    <w:p w14:paraId="5E8381C2">
      <w:pPr>
        <w:pStyle w:val="6"/>
        <w:spacing w:before="269" w:line="261" w:lineRule="auto"/>
        <w:rPr>
          <w:rFonts w:hint="eastAsia"/>
        </w:rPr>
      </w:pPr>
      <w:r>
        <w:rPr>
          <w:rFonts w:hint="eastAsia"/>
        </w:rPr>
        <w:t>他因此招致了神公义的不悦，并为自己带来了祂圣洁律法的可怕咒诅。</w:t>
      </w:r>
    </w:p>
    <w:p w14:paraId="7A2B5EA9">
      <w:pPr>
        <w:pStyle w:val="6"/>
        <w:spacing w:before="269" w:line="261" w:lineRule="auto"/>
        <w:rPr>
          <w:rFonts w:hint="eastAsia"/>
        </w:rPr>
      </w:pPr>
    </w:p>
    <w:p w14:paraId="18123C9E">
      <w:pPr>
        <w:pStyle w:val="6"/>
        <w:spacing w:before="269" w:line="261" w:lineRule="auto"/>
        <w:rPr>
          <w:rFonts w:hint="eastAsia"/>
        </w:rPr>
      </w:pPr>
      <w:r>
        <w:rPr>
          <w:rFonts w:hint="eastAsia"/>
        </w:rPr>
        <w:t>That curse rivets, as it were, the chains of his depravity.</w:t>
      </w:r>
    </w:p>
    <w:p w14:paraId="592B9788">
      <w:pPr>
        <w:pStyle w:val="6"/>
        <w:spacing w:before="269" w:line="261" w:lineRule="auto"/>
        <w:rPr>
          <w:rFonts w:hint="eastAsia"/>
        </w:rPr>
      </w:pPr>
      <w:r>
        <w:rPr>
          <w:rFonts w:hint="eastAsia"/>
        </w:rPr>
        <w:t>那咒诅，可以说，钉牢了他败坏的锁链。</w:t>
      </w:r>
    </w:p>
    <w:p w14:paraId="164C9044">
      <w:pPr>
        <w:pStyle w:val="6"/>
        <w:spacing w:before="269" w:line="261" w:lineRule="auto"/>
        <w:rPr>
          <w:rFonts w:hint="eastAsia"/>
        </w:rPr>
      </w:pPr>
    </w:p>
    <w:p w14:paraId="3A8BE1CB">
      <w:pPr>
        <w:pStyle w:val="6"/>
        <w:spacing w:before="269" w:line="261" w:lineRule="auto"/>
        <w:rPr>
          <w:rFonts w:hint="eastAsia"/>
        </w:rPr>
      </w:pPr>
      <w:r>
        <w:rPr>
          <w:rFonts w:hint="eastAsia"/>
        </w:rPr>
        <w:t>He is lost, beyond the power of created wisdom and agency to rescue him.</w:t>
      </w:r>
    </w:p>
    <w:p w14:paraId="2C51D877">
      <w:pPr>
        <w:pStyle w:val="6"/>
        <w:spacing w:before="269" w:line="261" w:lineRule="auto"/>
        <w:rPr>
          <w:rFonts w:hint="eastAsia"/>
        </w:rPr>
      </w:pPr>
      <w:r>
        <w:rPr>
          <w:rFonts w:hint="eastAsia"/>
        </w:rPr>
        <w:t>他失丧了，超出了受造的智慧和能力所能拯救的范围。</w:t>
      </w:r>
    </w:p>
    <w:p w14:paraId="350454D5">
      <w:pPr>
        <w:pStyle w:val="6"/>
        <w:spacing w:before="269" w:line="261" w:lineRule="auto"/>
        <w:rPr>
          <w:rFonts w:hint="eastAsia"/>
        </w:rPr>
      </w:pPr>
    </w:p>
    <w:p w14:paraId="081C9EE7">
      <w:pPr>
        <w:pStyle w:val="6"/>
        <w:spacing w:before="269" w:line="261" w:lineRule="auto"/>
        <w:rPr>
          <w:rFonts w:hint="eastAsia"/>
        </w:rPr>
      </w:pPr>
      <w:r>
        <w:rPr>
          <w:rFonts w:hint="eastAsia"/>
        </w:rPr>
        <w:t>But what man, what angels could not do, God has done.</w:t>
      </w:r>
    </w:p>
    <w:p w14:paraId="27010590">
      <w:pPr>
        <w:pStyle w:val="6"/>
        <w:spacing w:before="269" w:line="261" w:lineRule="auto"/>
        <w:rPr>
          <w:rFonts w:hint="eastAsia"/>
        </w:rPr>
      </w:pPr>
      <w:r>
        <w:rPr>
          <w:rFonts w:hint="eastAsia"/>
        </w:rPr>
        <w:t>但是，人所不能做的，天使所不能做的，神已经做了。</w:t>
      </w:r>
    </w:p>
    <w:p w14:paraId="0A787A32">
      <w:pPr>
        <w:pStyle w:val="6"/>
        <w:spacing w:before="269" w:line="261" w:lineRule="auto"/>
        <w:rPr>
          <w:rFonts w:hint="eastAsia"/>
        </w:rPr>
      </w:pPr>
    </w:p>
    <w:p w14:paraId="6CAB6127">
      <w:pPr>
        <w:pStyle w:val="6"/>
        <w:spacing w:before="269" w:line="261" w:lineRule="auto"/>
        <w:rPr>
          <w:rFonts w:hint="eastAsia"/>
        </w:rPr>
      </w:pPr>
      <w:r>
        <w:rPr>
          <w:rFonts w:hint="eastAsia"/>
        </w:rPr>
        <w:t>The obedience unto the death of the incarnate Son, the divinely-appointed Saviour, the just One, in the room of the unjust, gives full satisfaction to the violated law, and is the propitiation for our sins; securing for Him all the power and authority necessary to gain the ultimate ends of his sacrifice.</w:t>
      </w:r>
    </w:p>
    <w:p w14:paraId="6535C6B6">
      <w:pPr>
        <w:pStyle w:val="6"/>
        <w:spacing w:before="269" w:line="261" w:lineRule="auto"/>
        <w:rPr>
          <w:rFonts w:hint="eastAsia"/>
        </w:rPr>
      </w:pPr>
      <w:r>
        <w:rPr>
          <w:rFonts w:hint="eastAsia"/>
        </w:rPr>
        <w:t>道成肉身之子，神所命定的救主，义者，代替不义者，顺服至死，完全满足了被违犯的律法，并是我们罪的挽回祭；为祂确保了达成祂献祭最终目的所必需的一切能力和权柄。</w:t>
      </w:r>
    </w:p>
    <w:p w14:paraId="152AB974">
      <w:pPr>
        <w:pStyle w:val="6"/>
        <w:spacing w:before="269" w:line="261" w:lineRule="auto"/>
        <w:rPr>
          <w:rFonts w:hint="eastAsia"/>
        </w:rPr>
      </w:pPr>
    </w:p>
    <w:p w14:paraId="46220C04">
      <w:pPr>
        <w:pStyle w:val="6"/>
        <w:spacing w:before="269" w:line="261" w:lineRule="auto"/>
        <w:rPr>
          <w:rFonts w:hint="eastAsia"/>
        </w:rPr>
      </w:pPr>
      <w:r>
        <w:rPr>
          <w:rFonts w:hint="eastAsia"/>
        </w:rPr>
        <w:t>This well-attested record of this mystery of wisdom, righteousness, and love, is the gospel of our salvation, which, attended by the Spirit, finds its way into the understanding, and conscience, and affections of men, transforming them by the renewing of their mind, and leading them to live henceforth no more to the lusts of men, but to the will of God; while, at the same time, the sinner, justified and renewed by the grace of God, has presented to him motives the most powerful and persuasive to induce him to abstain from every kind of evil, and to cultivate holiness in all manner of conversation; and, amid all the sufferings to which he may be exposed from an evil world, is sustained by the energies of that spiritual life in God, the exhaustless source of peace and joy, which they enjoy by their union to him who died for them in weakness, but lives forever by the power of God.</w:t>
      </w:r>
    </w:p>
    <w:p w14:paraId="12650112">
      <w:pPr>
        <w:pStyle w:val="6"/>
        <w:spacing w:before="269" w:line="261" w:lineRule="auto"/>
        <w:rPr>
          <w:rFonts w:hint="eastAsia"/>
        </w:rPr>
      </w:pPr>
      <w:r>
        <w:rPr>
          <w:rFonts w:hint="eastAsia"/>
        </w:rPr>
        <w:t>这个被充分证实的，关于智慧、公义和爱的奥秘的记录，就是我们得救的福音，它，伴随着圣灵，进入人的悟性、良心和情感，藉着更新他们的心思意念来改变他们，并引导他们从此不再随从人的私欲，而随从神的旨意而活；同时，那被神的恩典称义并更新的罪人，有最强大、最具说服力的动机呈现在他面前，引诱他戒绝各样的恶，并在一切言行上培养圣洁；并且，在可能从一个邪恶世界遭受的一切苦难中，他被那在神里面的属灵生命的能量所扶持，那是平安与喜乐的无穷源泉，是他们藉着与那位在软弱中为他们死，却藉神的大能永远活着的主联合而享有的。</w:t>
      </w:r>
    </w:p>
    <w:p w14:paraId="70513E8A">
      <w:pPr>
        <w:pStyle w:val="6"/>
        <w:spacing w:before="269" w:line="261" w:lineRule="auto"/>
        <w:rPr>
          <w:rFonts w:hint="eastAsia"/>
        </w:rPr>
      </w:pPr>
    </w:p>
    <w:p w14:paraId="6918F772">
      <w:pPr>
        <w:pStyle w:val="6"/>
        <w:spacing w:before="269" w:line="261" w:lineRule="auto"/>
        <w:rPr>
          <w:rFonts w:hint="eastAsia"/>
        </w:rPr>
      </w:pPr>
      <w:r>
        <w:rPr>
          <w:rFonts w:hint="eastAsia"/>
        </w:rPr>
        <w:t>It deeply concerns us all, seriously to inquire whether we, through the atoning death and restored life of our Lord, have become dead to the world and to sin, alive to God and holiness; whether, under the influence of the truth on these subjects, we are living, not as we once did, to the lusts of men, but to the will of God.</w:t>
      </w:r>
    </w:p>
    <w:p w14:paraId="146A276E">
      <w:pPr>
        <w:pStyle w:val="6"/>
        <w:spacing w:before="269" w:line="261" w:lineRule="auto"/>
        <w:rPr>
          <w:rFonts w:hint="eastAsia"/>
        </w:rPr>
      </w:pPr>
      <w:r>
        <w:rPr>
          <w:rFonts w:hint="eastAsia"/>
        </w:rPr>
        <w:t>我们所有人都深切相关，要认真地查问，我们是否藉着我们主的赎罪之死和复活的生命，已向世界和罪死了，向神和圣洁活了；是否在关于这些主题的真理影响下，我们活着，不像我们从前那样，随从人的私欲，而是随从神的旨意。</w:t>
      </w:r>
    </w:p>
    <w:p w14:paraId="7118BDB5">
      <w:pPr>
        <w:pStyle w:val="6"/>
        <w:spacing w:before="269" w:line="261" w:lineRule="auto"/>
        <w:rPr>
          <w:rFonts w:hint="eastAsia"/>
        </w:rPr>
      </w:pPr>
    </w:p>
    <w:p w14:paraId="0D9AF280">
      <w:pPr>
        <w:pStyle w:val="6"/>
        <w:spacing w:before="269" w:line="261" w:lineRule="auto"/>
        <w:rPr>
          <w:rFonts w:hint="eastAsia"/>
        </w:rPr>
      </w:pPr>
      <w:r>
        <w:rPr>
          <w:rFonts w:hint="eastAsia"/>
        </w:rPr>
        <w:t>This is the appropriate evidence, this is the only satisfactory evidence, that the gospel of salvation has come to us not in word only, but in power; that the end for which the gospel is preached to the dead has been gained in us.</w:t>
      </w:r>
    </w:p>
    <w:p w14:paraId="15712A75">
      <w:pPr>
        <w:pStyle w:val="6"/>
        <w:spacing w:before="269" w:line="261" w:lineRule="auto"/>
        <w:rPr>
          <w:rFonts w:hint="eastAsia"/>
        </w:rPr>
      </w:pPr>
      <w:r>
        <w:rPr>
          <w:rFonts w:hint="eastAsia"/>
        </w:rPr>
        <w:t>这是恰当的证据，这是唯一令人满意的证据，证明救恩的福音临到我们，不只在乎言语，也在乎权能；证明福音传给死人的目的，已在我们身上达成。</w:t>
      </w:r>
    </w:p>
    <w:p w14:paraId="5B2E9C29">
      <w:pPr>
        <w:pStyle w:val="6"/>
        <w:spacing w:before="269" w:line="261" w:lineRule="auto"/>
        <w:rPr>
          <w:rFonts w:hint="eastAsia"/>
        </w:rPr>
      </w:pPr>
    </w:p>
    <w:p w14:paraId="7C255AE9">
      <w:pPr>
        <w:pStyle w:val="6"/>
        <w:spacing w:before="269" w:line="261" w:lineRule="auto"/>
        <w:rPr>
          <w:rFonts w:hint="eastAsia"/>
        </w:rPr>
      </w:pPr>
      <w:r>
        <w:rPr>
          <w:rFonts w:hint="eastAsia"/>
        </w:rPr>
        <w:t>Let Christians seek clearer views, more settled convictions, respecting the death of Christ as the great atoning sacrifice, and their own interest in it as not only the price of their pardon, but the means of their sanctification; and let them open their minds and hearts to all those powerful motives, from such a variety of sources, which urge them to live devoted to Him, who died devoted for them; to glorify Him whom they have so long dishonored; to deny ungodliness and worldly lusts, and to live soberly, righteously, and godly, in the world; constantly seeking more and  more  disconformity  to  this  world,  by  by being  more thoroughly “transformed by the renewing of their minds, and proving the good, and perfect, and acceptable will of God.”</w:t>
      </w:r>
    </w:p>
    <w:p w14:paraId="2BAEB70C">
      <w:pPr>
        <w:pStyle w:val="6"/>
        <w:spacing w:before="269" w:line="261" w:lineRule="auto"/>
        <w:rPr>
          <w:rFonts w:hint="eastAsia"/>
        </w:rPr>
      </w:pPr>
      <w:r>
        <w:rPr>
          <w:rFonts w:hint="eastAsia"/>
        </w:rPr>
        <w:t>让基督徒寻求更清晰的看见，更坚定的确信，关于基督的死作为伟大的赎罪祭，以及他们自己在其中的权益，不仅是他们得赦免的代价，也是他们成圣的方法；让他们向所有那些来自各种源头、敦促他们献身于为他们献身而死的祂的强大动机，敞开他们的心思意念；去荣耀他们已长久羞辱的祂；去弃绝不敬虔和世俗的私欲，并在世上自守、公义、敬虔度日；不断地寻求更多地不效法这个世界，藉着更彻底地“心意更新而变化，察验何为神的善良、纯全、可喜悦的旨意”。</w:t>
      </w:r>
    </w:p>
    <w:p w14:paraId="04C1915E">
      <w:pPr>
        <w:pStyle w:val="6"/>
        <w:spacing w:before="269" w:line="261" w:lineRule="auto"/>
        <w:rPr>
          <w:rFonts w:hint="eastAsia"/>
        </w:rPr>
      </w:pPr>
    </w:p>
    <w:p w14:paraId="5D8051C9">
      <w:pPr>
        <w:pStyle w:val="6"/>
        <w:spacing w:before="269" w:line="261" w:lineRule="auto"/>
        <w:rPr>
          <w:rFonts w:hint="eastAsia"/>
        </w:rPr>
      </w:pPr>
      <w:r>
        <w:rPr>
          <w:rFonts w:hint="eastAsia"/>
        </w:rPr>
        <w:t>And let those who are still running the mad career of thoughtlessness and sin, living not to the will of God, but to the lusts of men, consider, ere it be too late, what must be the end of these things.</w:t>
      </w:r>
    </w:p>
    <w:p w14:paraId="7707B3A8">
      <w:pPr>
        <w:pStyle w:val="6"/>
        <w:spacing w:before="269" w:line="261" w:lineRule="auto"/>
        <w:rPr>
          <w:rFonts w:hint="eastAsia"/>
        </w:rPr>
      </w:pPr>
      <w:r>
        <w:rPr>
          <w:rFonts w:hint="eastAsia"/>
        </w:rPr>
        <w:t>让那些仍在轻率和罪恶的狂奔之路上，不随从神的旨意，而随从人的私欲而活的人，在为时已晚之前，思想这些事的结局必是如何。</w:t>
      </w:r>
    </w:p>
    <w:p w14:paraId="6E380B12">
      <w:pPr>
        <w:pStyle w:val="6"/>
        <w:spacing w:before="269" w:line="261" w:lineRule="auto"/>
        <w:rPr>
          <w:rFonts w:hint="eastAsia"/>
        </w:rPr>
      </w:pPr>
    </w:p>
    <w:p w14:paraId="05F728CC">
      <w:pPr>
        <w:pStyle w:val="6"/>
        <w:spacing w:before="269" w:line="261" w:lineRule="auto"/>
        <w:rPr>
          <w:rFonts w:hint="eastAsia"/>
        </w:rPr>
      </w:pPr>
      <w:r>
        <w:rPr>
          <w:rFonts w:hint="eastAsia"/>
        </w:rPr>
        <w:t>Men and brethren, allow me to expostulate with you.</w:t>
      </w:r>
    </w:p>
    <w:p w14:paraId="448F18FD">
      <w:pPr>
        <w:pStyle w:val="6"/>
        <w:spacing w:before="269" w:line="261" w:lineRule="auto"/>
        <w:rPr>
          <w:rFonts w:hint="eastAsia"/>
        </w:rPr>
      </w:pPr>
      <w:r>
        <w:rPr>
          <w:rFonts w:hint="eastAsia"/>
        </w:rPr>
        <w:t>诸位和弟兄们，容我与你们规劝。</w:t>
      </w:r>
    </w:p>
    <w:p w14:paraId="598F4817">
      <w:pPr>
        <w:pStyle w:val="6"/>
        <w:spacing w:before="269" w:line="261" w:lineRule="auto"/>
        <w:rPr>
          <w:rFonts w:hint="eastAsia"/>
        </w:rPr>
      </w:pPr>
    </w:p>
    <w:p w14:paraId="0009C0FB">
      <w:pPr>
        <w:pStyle w:val="6"/>
        <w:spacing w:before="269" w:line="261" w:lineRule="auto"/>
        <w:rPr>
          <w:rFonts w:hint="eastAsia"/>
        </w:rPr>
      </w:pPr>
      <w:r>
        <w:rPr>
          <w:rFonts w:hint="eastAsia"/>
        </w:rPr>
        <w:t>You “must give account to Him who is ready to judge the quick and the dead.”</w:t>
      </w:r>
    </w:p>
    <w:p w14:paraId="5C38E7ED">
      <w:pPr>
        <w:pStyle w:val="6"/>
        <w:spacing w:before="269" w:line="261" w:lineRule="auto"/>
        <w:rPr>
          <w:rFonts w:hint="eastAsia"/>
        </w:rPr>
      </w:pPr>
      <w:r>
        <w:rPr>
          <w:rFonts w:hint="eastAsia"/>
        </w:rPr>
        <w:t>你们“必须在那预备要审判活人死人的祂面前交账。”</w:t>
      </w:r>
    </w:p>
    <w:p w14:paraId="39CC4C51">
      <w:pPr>
        <w:pStyle w:val="6"/>
        <w:spacing w:before="269" w:line="261" w:lineRule="auto"/>
        <w:rPr>
          <w:rFonts w:hint="eastAsia"/>
        </w:rPr>
      </w:pPr>
    </w:p>
    <w:p w14:paraId="3A6F1EE7">
      <w:pPr>
        <w:pStyle w:val="6"/>
        <w:spacing w:before="269" w:line="261" w:lineRule="auto"/>
        <w:rPr>
          <w:rFonts w:hint="eastAsia"/>
        </w:rPr>
      </w:pPr>
      <w:r>
        <w:rPr>
          <w:rFonts w:hint="eastAsia"/>
        </w:rPr>
        <w:t>And that account must be given in not with joy but with grief.</w:t>
      </w:r>
    </w:p>
    <w:p w14:paraId="619D73C7">
      <w:pPr>
        <w:pStyle w:val="6"/>
        <w:spacing w:before="269" w:line="261" w:lineRule="auto"/>
        <w:rPr>
          <w:rFonts w:hint="eastAsia"/>
        </w:rPr>
      </w:pPr>
      <w:r>
        <w:rPr>
          <w:rFonts w:hint="eastAsia"/>
        </w:rPr>
        <w:t>那账目交出时，必不是带着喜乐，而是带着忧愁。</w:t>
      </w:r>
    </w:p>
    <w:p w14:paraId="46D8AAAA">
      <w:pPr>
        <w:pStyle w:val="6"/>
        <w:spacing w:before="269" w:line="261" w:lineRule="auto"/>
        <w:rPr>
          <w:rFonts w:hint="eastAsia"/>
        </w:rPr>
      </w:pPr>
    </w:p>
    <w:p w14:paraId="35FFDAFB">
      <w:pPr>
        <w:pStyle w:val="6"/>
        <w:spacing w:before="269" w:line="261" w:lineRule="auto"/>
        <w:rPr>
          <w:rFonts w:hint="eastAsia"/>
        </w:rPr>
      </w:pPr>
      <w:r>
        <w:rPr>
          <w:rFonts w:hint="eastAsia"/>
        </w:rPr>
        <w:t>That judgment must be condemnation.</w:t>
      </w:r>
    </w:p>
    <w:p w14:paraId="27BCD8EE">
      <w:pPr>
        <w:pStyle w:val="6"/>
        <w:spacing w:before="269" w:line="261" w:lineRule="auto"/>
        <w:rPr>
          <w:rFonts w:hint="eastAsia"/>
        </w:rPr>
      </w:pPr>
      <w:r>
        <w:rPr>
          <w:rFonts w:hint="eastAsia"/>
        </w:rPr>
        <w:t>那审判必定是定罪。</w:t>
      </w:r>
    </w:p>
    <w:p w14:paraId="5460548B">
      <w:pPr>
        <w:pStyle w:val="6"/>
        <w:spacing w:before="269" w:line="261" w:lineRule="auto"/>
        <w:rPr>
          <w:rFonts w:hint="eastAsia"/>
        </w:rPr>
      </w:pPr>
    </w:p>
    <w:p w14:paraId="0C7406AD">
      <w:pPr>
        <w:pStyle w:val="6"/>
        <w:spacing w:before="269" w:line="261" w:lineRule="auto"/>
        <w:rPr>
          <w:rFonts w:hint="eastAsia"/>
        </w:rPr>
      </w:pPr>
      <w:r>
        <w:rPr>
          <w:rFonts w:hint="eastAsia"/>
        </w:rPr>
        <w:t>Indeed, you are condemned already, and you know it, however you may try to strangle the conviction.</w:t>
      </w:r>
    </w:p>
    <w:p w14:paraId="147BC5A9">
      <w:pPr>
        <w:pStyle w:val="6"/>
        <w:spacing w:before="269" w:line="261" w:lineRule="auto"/>
        <w:rPr>
          <w:rFonts w:hint="eastAsia"/>
        </w:rPr>
      </w:pPr>
      <w:r>
        <w:rPr>
          <w:rFonts w:hint="eastAsia"/>
        </w:rPr>
        <w:t>的确，你们已经被定了罪，你们也知道，无论你们如何试图扼杀这信念。</w:t>
      </w:r>
    </w:p>
    <w:p w14:paraId="726A5E97">
      <w:pPr>
        <w:pStyle w:val="6"/>
        <w:spacing w:before="269" w:line="261" w:lineRule="auto"/>
        <w:rPr>
          <w:rFonts w:hint="eastAsia"/>
        </w:rPr>
      </w:pPr>
    </w:p>
    <w:p w14:paraId="5DBA6DB1">
      <w:pPr>
        <w:pStyle w:val="6"/>
        <w:spacing w:before="269" w:line="261" w:lineRule="auto"/>
        <w:rPr>
          <w:rFonts w:hint="eastAsia"/>
        </w:rPr>
      </w:pPr>
      <w:r>
        <w:rPr>
          <w:rFonts w:hint="eastAsia"/>
        </w:rPr>
        <w:t>God, in his word, condemns you, and your consciences condemn you also.</w:t>
      </w:r>
    </w:p>
    <w:p w14:paraId="434BFA74">
      <w:pPr>
        <w:pStyle w:val="6"/>
        <w:spacing w:before="269" w:line="261" w:lineRule="auto"/>
        <w:rPr>
          <w:rFonts w:hint="eastAsia"/>
        </w:rPr>
      </w:pPr>
      <w:r>
        <w:rPr>
          <w:rFonts w:hint="eastAsia"/>
        </w:rPr>
        <w:t>神，在祂的话语中，定了你们的罪，你们的良心也定了你们的罪。</w:t>
      </w:r>
    </w:p>
    <w:p w14:paraId="26EA0F09">
      <w:pPr>
        <w:pStyle w:val="6"/>
        <w:spacing w:before="269" w:line="261" w:lineRule="auto"/>
        <w:rPr>
          <w:rFonts w:hint="eastAsia"/>
        </w:rPr>
      </w:pPr>
    </w:p>
    <w:p w14:paraId="1200C9F1">
      <w:pPr>
        <w:pStyle w:val="6"/>
        <w:spacing w:before="269" w:line="261" w:lineRule="auto"/>
        <w:rPr>
          <w:rFonts w:hint="eastAsia"/>
        </w:rPr>
      </w:pPr>
      <w:r>
        <w:rPr>
          <w:rFonts w:hint="eastAsia"/>
        </w:rPr>
        <w:t>Where is the man who dare say, it is right, it is wise, it is safe, to live to the lusts of men, so foolish, so shameful, so ruinous; and not to the will of God, so wise, so benignant, so reasonable, so advantageous; to make human inclination, rather than Divine law, the rule of conduct?</w:t>
      </w:r>
    </w:p>
    <w:p w14:paraId="39EEC975">
      <w:pPr>
        <w:pStyle w:val="6"/>
        <w:spacing w:before="269" w:line="261" w:lineRule="auto"/>
        <w:rPr>
          <w:rFonts w:hint="eastAsia"/>
        </w:rPr>
      </w:pPr>
      <w:r>
        <w:rPr>
          <w:rFonts w:hint="eastAsia"/>
        </w:rPr>
        <w:t>哪里有人敢说，随从人的私欲——如此愚蠢、如此可耻、如此毁灭性——而活，而不随从神的旨意——如此智慧、如此仁慈、如此合理、如此有益——而活，是对的、是智慧的、是安全的呢？将人的倾向，而非神的律法，作为行为的准则？</w:t>
      </w:r>
    </w:p>
    <w:p w14:paraId="7B7BB569">
      <w:pPr>
        <w:pStyle w:val="6"/>
        <w:spacing w:before="269" w:line="261" w:lineRule="auto"/>
        <w:rPr>
          <w:rFonts w:hint="eastAsia"/>
        </w:rPr>
      </w:pPr>
    </w:p>
    <w:p w14:paraId="01B18A9D">
      <w:pPr>
        <w:pStyle w:val="6"/>
        <w:spacing w:before="269" w:line="261" w:lineRule="auto"/>
        <w:rPr>
          <w:rFonts w:hint="eastAsia"/>
        </w:rPr>
      </w:pPr>
      <w:r>
        <w:rPr>
          <w:rFonts w:hint="eastAsia"/>
        </w:rPr>
        <w:t>What has the time past of your life been, but a blank or a blot, guilty inutility or noxious guilt, inglorious inaction or base activity?</w:t>
      </w:r>
    </w:p>
    <w:p w14:paraId="499A42FB">
      <w:pPr>
        <w:pStyle w:val="6"/>
        <w:spacing w:before="269" w:line="261" w:lineRule="auto"/>
        <w:rPr>
          <w:rFonts w:hint="eastAsia"/>
        </w:rPr>
      </w:pPr>
      <w:r>
        <w:rPr>
          <w:rFonts w:hint="eastAsia"/>
        </w:rPr>
        <w:t>你们过去的生活，除了空白或污点，有罪的无用或有害的罪咎，不光彩的无为或卑劣的活动，又是什么呢？</w:t>
      </w:r>
    </w:p>
    <w:p w14:paraId="6D73EFE4">
      <w:pPr>
        <w:pStyle w:val="6"/>
        <w:spacing w:before="269" w:line="261" w:lineRule="auto"/>
        <w:rPr>
          <w:rFonts w:hint="eastAsia"/>
        </w:rPr>
      </w:pPr>
    </w:p>
    <w:p w14:paraId="3A05B1EE">
      <w:pPr>
        <w:pStyle w:val="6"/>
        <w:spacing w:before="269" w:line="261" w:lineRule="auto"/>
        <w:rPr>
          <w:rFonts w:hint="eastAsia"/>
        </w:rPr>
      </w:pPr>
      <w:r>
        <w:rPr>
          <w:rFonts w:hint="eastAsia"/>
        </w:rPr>
        <w:t>and how many years have been thus wasted?</w:t>
      </w:r>
    </w:p>
    <w:p w14:paraId="0D8A01E8">
      <w:pPr>
        <w:pStyle w:val="6"/>
        <w:spacing w:before="269" w:line="261" w:lineRule="auto"/>
        <w:rPr>
          <w:rFonts w:hint="eastAsia"/>
        </w:rPr>
      </w:pPr>
      <w:r>
        <w:rPr>
          <w:rFonts w:hint="eastAsia"/>
        </w:rPr>
        <w:t>多少年已如此被浪费？</w:t>
      </w:r>
    </w:p>
    <w:p w14:paraId="2E818388">
      <w:pPr>
        <w:pStyle w:val="6"/>
        <w:spacing w:before="269" w:line="261" w:lineRule="auto"/>
        <w:rPr>
          <w:rFonts w:hint="eastAsia"/>
        </w:rPr>
      </w:pPr>
    </w:p>
    <w:p w14:paraId="049DB952">
      <w:pPr>
        <w:pStyle w:val="6"/>
        <w:spacing w:before="269" w:line="261" w:lineRule="auto"/>
        <w:rPr>
          <w:rFonts w:hint="eastAsia"/>
        </w:rPr>
      </w:pPr>
      <w:r>
        <w:rPr>
          <w:rFonts w:hint="eastAsia"/>
        </w:rPr>
        <w:t>In many cases, I am afraid, by far the greater part even of a long life.</w:t>
      </w:r>
    </w:p>
    <w:p w14:paraId="089D9046">
      <w:pPr>
        <w:pStyle w:val="6"/>
        <w:spacing w:before="269" w:line="261" w:lineRule="auto"/>
        <w:rPr>
          <w:rFonts w:hint="eastAsia"/>
        </w:rPr>
      </w:pPr>
      <w:r>
        <w:rPr>
          <w:rFonts w:hint="eastAsia"/>
        </w:rPr>
        <w:t>在许多情况下，我恐怕，甚至漫长一生中的绝大部分，都是如此。</w:t>
      </w:r>
    </w:p>
    <w:p w14:paraId="10D23F6C">
      <w:pPr>
        <w:pStyle w:val="6"/>
        <w:spacing w:before="269" w:line="261" w:lineRule="auto"/>
        <w:rPr>
          <w:rFonts w:hint="eastAsia"/>
        </w:rPr>
      </w:pPr>
    </w:p>
    <w:p w14:paraId="375C9D88">
      <w:pPr>
        <w:pStyle w:val="6"/>
        <w:spacing w:before="269" w:line="261" w:lineRule="auto"/>
        <w:rPr>
          <w:rFonts w:hint="eastAsia"/>
        </w:rPr>
      </w:pPr>
      <w:r>
        <w:rPr>
          <w:rFonts w:hint="eastAsia"/>
        </w:rPr>
        <w:t>Surely “the time that is passed may suffice.”</w:t>
      </w:r>
    </w:p>
    <w:p w14:paraId="45F31626">
      <w:pPr>
        <w:pStyle w:val="6"/>
        <w:spacing w:before="269" w:line="261" w:lineRule="auto"/>
        <w:rPr>
          <w:rFonts w:hint="eastAsia"/>
        </w:rPr>
      </w:pPr>
      <w:r>
        <w:rPr>
          <w:rFonts w:hint="eastAsia"/>
        </w:rPr>
        <w:t>当然，“往日的时候已经够了。”</w:t>
      </w:r>
    </w:p>
    <w:p w14:paraId="2F0CF187">
      <w:pPr>
        <w:pStyle w:val="6"/>
        <w:spacing w:before="269" w:line="261" w:lineRule="auto"/>
        <w:rPr>
          <w:rFonts w:hint="eastAsia"/>
        </w:rPr>
      </w:pPr>
    </w:p>
    <w:p w14:paraId="5870BCBB">
      <w:pPr>
        <w:pStyle w:val="6"/>
        <w:spacing w:before="269" w:line="261" w:lineRule="auto"/>
        <w:rPr>
          <w:rFonts w:hint="eastAsia"/>
        </w:rPr>
      </w:pPr>
      <w:r>
        <w:rPr>
          <w:rFonts w:hint="eastAsia"/>
        </w:rPr>
        <w:t>Enough, more than enough, of such madness.</w:t>
      </w:r>
    </w:p>
    <w:p w14:paraId="5BCD94A6">
      <w:pPr>
        <w:pStyle w:val="6"/>
        <w:spacing w:before="269" w:line="261" w:lineRule="auto"/>
        <w:rPr>
          <w:rFonts w:hint="eastAsia"/>
        </w:rPr>
      </w:pPr>
      <w:r>
        <w:rPr>
          <w:rFonts w:hint="eastAsia"/>
        </w:rPr>
        <w:t>这种疯狂，已经够了，绰绰有余了。</w:t>
      </w:r>
    </w:p>
    <w:p w14:paraId="21EADE3B">
      <w:pPr>
        <w:pStyle w:val="6"/>
        <w:spacing w:before="269" w:line="261" w:lineRule="auto"/>
        <w:rPr>
          <w:rFonts w:hint="eastAsia"/>
        </w:rPr>
      </w:pPr>
    </w:p>
    <w:p w14:paraId="69F140FC">
      <w:pPr>
        <w:pStyle w:val="6"/>
        <w:spacing w:before="269" w:line="261" w:lineRule="auto"/>
        <w:rPr>
          <w:rFonts w:hint="eastAsia"/>
        </w:rPr>
      </w:pPr>
      <w:r>
        <w:rPr>
          <w:rFonts w:hint="eastAsia"/>
        </w:rPr>
        <w:t>Dishonor has received sufficient measure.</w:t>
      </w:r>
    </w:p>
    <w:p w14:paraId="3E1A064E">
      <w:pPr>
        <w:pStyle w:val="6"/>
        <w:spacing w:before="269" w:line="261" w:lineRule="auto"/>
        <w:rPr>
          <w:rFonts w:hint="eastAsia"/>
        </w:rPr>
      </w:pPr>
      <w:r>
        <w:rPr>
          <w:rFonts w:hint="eastAsia"/>
        </w:rPr>
        <w:t>羞辱已受够了。</w:t>
      </w:r>
    </w:p>
    <w:p w14:paraId="067E14D5">
      <w:pPr>
        <w:pStyle w:val="6"/>
        <w:spacing w:before="269" w:line="261" w:lineRule="auto"/>
        <w:rPr>
          <w:rFonts w:hint="eastAsia"/>
        </w:rPr>
      </w:pPr>
    </w:p>
    <w:p w14:paraId="58712DB9">
      <w:pPr>
        <w:pStyle w:val="6"/>
        <w:spacing w:before="269" w:line="261" w:lineRule="auto"/>
        <w:rPr>
          <w:rFonts w:hint="eastAsia"/>
        </w:rPr>
      </w:pPr>
      <w:r>
        <w:rPr>
          <w:rFonts w:hint="eastAsia"/>
        </w:rPr>
        <w:t>Close the term of infamy.</w:t>
      </w:r>
    </w:p>
    <w:p w14:paraId="0A268D9A">
      <w:pPr>
        <w:pStyle w:val="6"/>
        <w:spacing w:before="269" w:line="261" w:lineRule="auto"/>
        <w:rPr>
          <w:rFonts w:hint="eastAsia"/>
        </w:rPr>
      </w:pPr>
      <w:r>
        <w:rPr>
          <w:rFonts w:hint="eastAsia"/>
        </w:rPr>
        <w:t>结束这不光彩的时期。</w:t>
      </w:r>
    </w:p>
    <w:p w14:paraId="5D9BE464">
      <w:pPr>
        <w:pStyle w:val="6"/>
        <w:spacing w:before="269" w:line="261" w:lineRule="auto"/>
        <w:rPr>
          <w:rFonts w:hint="eastAsia"/>
        </w:rPr>
      </w:pPr>
    </w:p>
    <w:p w14:paraId="1E27CDD2">
      <w:pPr>
        <w:pStyle w:val="6"/>
        <w:spacing w:before="269" w:line="261" w:lineRule="auto"/>
        <w:rPr>
          <w:rFonts w:hint="eastAsia"/>
        </w:rPr>
      </w:pPr>
      <w:r>
        <w:rPr>
          <w:rFonts w:hint="eastAsia"/>
        </w:rPr>
        <w:t>It is time for fairer days to begin their course.</w:t>
      </w:r>
    </w:p>
    <w:p w14:paraId="05282893">
      <w:pPr>
        <w:pStyle w:val="6"/>
        <w:spacing w:before="269" w:line="261" w:lineRule="auto"/>
        <w:rPr>
          <w:rFonts w:hint="eastAsia"/>
        </w:rPr>
      </w:pPr>
      <w:r>
        <w:rPr>
          <w:rFonts w:hint="eastAsia"/>
        </w:rPr>
        <w:t>是时候让更美好的日子开始它们的旅程了。</w:t>
      </w:r>
    </w:p>
    <w:p w14:paraId="1700A764">
      <w:pPr>
        <w:pStyle w:val="6"/>
        <w:spacing w:before="269" w:line="261" w:lineRule="auto"/>
        <w:rPr>
          <w:rFonts w:hint="eastAsia"/>
        </w:rPr>
      </w:pPr>
    </w:p>
    <w:p w14:paraId="687E69E6">
      <w:pPr>
        <w:pStyle w:val="6"/>
        <w:spacing w:before="269" w:line="261" w:lineRule="auto"/>
        <w:rPr>
          <w:rFonts w:hint="eastAsia"/>
        </w:rPr>
      </w:pPr>
      <w:r>
        <w:rPr>
          <w:rFonts w:hint="eastAsia"/>
        </w:rPr>
        <w:t>Oh! relinquish those foolish and deceitful lusts, to which you have been so long enslaved, and come to Christ, who will bring you to God, that you may know him and love him, and serve him and enjoy him.</w:t>
      </w:r>
    </w:p>
    <w:p w14:paraId="52164B01">
      <w:pPr>
        <w:pStyle w:val="6"/>
        <w:spacing w:before="269" w:line="261" w:lineRule="auto"/>
        <w:rPr>
          <w:rFonts w:hint="eastAsia"/>
        </w:rPr>
      </w:pPr>
      <w:r>
        <w:rPr>
          <w:rFonts w:hint="eastAsia"/>
        </w:rPr>
        <w:t>哦！放弃那些你们已长久被其奴役的愚蠢和诡诈的私欲，来就基督，祂会带你们到神面前，好叫你们能认识祂，爱祂，事奉祂并享受祂。</w:t>
      </w:r>
    </w:p>
    <w:p w14:paraId="0534E896">
      <w:pPr>
        <w:pStyle w:val="6"/>
        <w:spacing w:before="269" w:line="261" w:lineRule="auto"/>
        <w:rPr>
          <w:rFonts w:hint="eastAsia"/>
        </w:rPr>
      </w:pPr>
    </w:p>
    <w:p w14:paraId="39B12571">
      <w:pPr>
        <w:pStyle w:val="6"/>
        <w:spacing w:before="269" w:line="261" w:lineRule="auto"/>
        <w:rPr>
          <w:rFonts w:hint="eastAsia"/>
        </w:rPr>
      </w:pPr>
      <w:r>
        <w:rPr>
          <w:rFonts w:hint="eastAsia"/>
        </w:rPr>
        <w:t>In him there is spirit and life; dead though you be, he will enable you to live this heavenly life which the apostle enjoins; this life to the will of God, his God and your God, his Father and your Father.</w:t>
      </w:r>
    </w:p>
    <w:p w14:paraId="069A438F">
      <w:pPr>
        <w:pStyle w:val="6"/>
        <w:spacing w:before="269" w:line="261" w:lineRule="auto"/>
        <w:rPr>
          <w:rFonts w:hint="eastAsia"/>
        </w:rPr>
      </w:pPr>
      <w:r>
        <w:rPr>
          <w:rFonts w:hint="eastAsia"/>
        </w:rPr>
        <w:t>在祂里面有灵和生命；你们虽然是死的，祂却能使你们活出使徒所吩咐的这属天的生命；这随从神旨意的生命，祂的神和你们的神，祂的父和你们的父。</w:t>
      </w:r>
    </w:p>
    <w:p w14:paraId="36430AE6">
      <w:pPr>
        <w:pStyle w:val="6"/>
        <w:spacing w:before="269" w:line="261" w:lineRule="auto"/>
        <w:rPr>
          <w:rFonts w:hint="eastAsia"/>
        </w:rPr>
      </w:pPr>
    </w:p>
    <w:p w14:paraId="2E508151">
      <w:pPr>
        <w:pStyle w:val="6"/>
        <w:spacing w:before="269" w:line="261" w:lineRule="auto"/>
        <w:rPr>
          <w:rFonts w:hint="eastAsia"/>
        </w:rPr>
      </w:pPr>
      <w:r>
        <w:rPr>
          <w:rFonts w:hint="eastAsia"/>
        </w:rPr>
        <w:t>Delay no longer this happy exchange of the slavery of sin for the glorious liberty of the sons of God.</w:t>
      </w:r>
    </w:p>
    <w:p w14:paraId="04BFCDDC">
      <w:pPr>
        <w:pStyle w:val="6"/>
        <w:spacing w:before="269" w:line="261" w:lineRule="auto"/>
        <w:rPr>
          <w:rFonts w:hint="eastAsia"/>
        </w:rPr>
      </w:pPr>
      <w:r>
        <w:rPr>
          <w:rFonts w:hint="eastAsia"/>
        </w:rPr>
        <w:t>不要再迟延这蒙福的交换，即以罪的奴役换取神儿女荣耀的自由。</w:t>
      </w:r>
    </w:p>
    <w:p w14:paraId="34E8E238">
      <w:pPr>
        <w:pStyle w:val="6"/>
        <w:spacing w:before="269" w:line="261" w:lineRule="auto"/>
        <w:rPr>
          <w:rFonts w:hint="eastAsia"/>
        </w:rPr>
      </w:pPr>
    </w:p>
    <w:p w14:paraId="798626BD">
      <w:pPr>
        <w:pStyle w:val="6"/>
        <w:spacing w:before="269" w:line="261" w:lineRule="auto"/>
        <w:rPr>
          <w:rFonts w:hint="eastAsia"/>
        </w:rPr>
      </w:pPr>
      <w:r>
        <w:rPr>
          <w:rFonts w:hint="eastAsia"/>
        </w:rPr>
        <w:t>Put it off till to-morrow, and it may become impossible.</w:t>
      </w:r>
    </w:p>
    <w:p w14:paraId="7DACB7F3">
      <w:pPr>
        <w:pStyle w:val="6"/>
        <w:spacing w:before="269" w:line="261" w:lineRule="auto"/>
        <w:rPr>
          <w:rFonts w:hint="eastAsia"/>
        </w:rPr>
      </w:pPr>
      <w:r>
        <w:rPr>
          <w:rFonts w:hint="eastAsia"/>
        </w:rPr>
        <w:t>拖到明天，它可能就变得不可能了。</w:t>
      </w:r>
    </w:p>
    <w:p w14:paraId="6EF93074">
      <w:pPr>
        <w:pStyle w:val="6"/>
        <w:spacing w:before="269" w:line="261" w:lineRule="auto"/>
        <w:rPr>
          <w:rFonts w:hint="eastAsia"/>
        </w:rPr>
      </w:pPr>
    </w:p>
    <w:p w14:paraId="3642D682">
      <w:pPr>
        <w:pStyle w:val="6"/>
        <w:spacing w:before="269" w:line="261" w:lineRule="auto"/>
        <w:rPr>
          <w:rFonts w:hint="eastAsia"/>
        </w:rPr>
      </w:pPr>
      <w:r>
        <w:rPr>
          <w:rFonts w:hint="eastAsia"/>
        </w:rPr>
        <w:t>The seal of eternity, ere to-morrow, may be put on thy thraldom.</w:t>
      </w:r>
    </w:p>
    <w:p w14:paraId="5702C84A">
      <w:pPr>
        <w:pStyle w:val="6"/>
        <w:spacing w:before="269" w:line="261" w:lineRule="auto"/>
        <w:rPr>
          <w:rFonts w:hint="eastAsia"/>
        </w:rPr>
      </w:pPr>
      <w:r>
        <w:rPr>
          <w:rFonts w:hint="eastAsia"/>
        </w:rPr>
        <w:t>在明天之前，永恒的印记可能就盖在你的奴役之上了。</w:t>
      </w:r>
    </w:p>
    <w:p w14:paraId="7D5F2E5E">
      <w:pPr>
        <w:pStyle w:val="6"/>
        <w:spacing w:before="269" w:line="261" w:lineRule="auto"/>
        <w:rPr>
          <w:rFonts w:hint="eastAsia"/>
        </w:rPr>
      </w:pPr>
    </w:p>
    <w:p w14:paraId="66FCD6CC">
      <w:pPr>
        <w:pStyle w:val="6"/>
        <w:spacing w:before="269" w:line="261" w:lineRule="auto"/>
        <w:rPr>
          <w:rFonts w:hint="eastAsia"/>
        </w:rPr>
      </w:pPr>
      <w:r>
        <w:rPr>
          <w:rFonts w:hint="eastAsia"/>
        </w:rPr>
        <w:t>Thinkest thou that it is irksome to do the will of God?</w:t>
      </w:r>
    </w:p>
    <w:p w14:paraId="34D66215">
      <w:pPr>
        <w:pStyle w:val="6"/>
        <w:spacing w:before="269" w:line="261" w:lineRule="auto"/>
        <w:rPr>
          <w:rFonts w:hint="eastAsia"/>
        </w:rPr>
      </w:pPr>
      <w:r>
        <w:rPr>
          <w:rFonts w:hint="eastAsia"/>
        </w:rPr>
        <w:t>你以为遵行神的旨意是烦人的吗？</w:t>
      </w:r>
    </w:p>
    <w:p w14:paraId="4F1A0EE7">
      <w:pPr>
        <w:pStyle w:val="6"/>
        <w:spacing w:before="269" w:line="261" w:lineRule="auto"/>
        <w:rPr>
          <w:rFonts w:hint="eastAsia"/>
        </w:rPr>
      </w:pPr>
    </w:p>
    <w:p w14:paraId="42BA8A9F">
      <w:pPr>
        <w:pStyle w:val="6"/>
        <w:spacing w:before="269" w:line="261" w:lineRule="auto"/>
        <w:rPr>
          <w:rFonts w:hint="eastAsia"/>
        </w:rPr>
      </w:pPr>
      <w:r>
        <w:rPr>
          <w:rFonts w:hint="eastAsia"/>
        </w:rPr>
        <w:t>Think that it will be found more than irksome to suffer his wrath forever.</w:t>
      </w:r>
    </w:p>
    <w:p w14:paraId="131D1B0F">
      <w:pPr>
        <w:pStyle w:val="6"/>
        <w:spacing w:before="269" w:line="261" w:lineRule="auto"/>
        <w:rPr>
          <w:rFonts w:hint="eastAsia"/>
        </w:rPr>
      </w:pPr>
      <w:r>
        <w:rPr>
          <w:rFonts w:hint="eastAsia"/>
        </w:rPr>
        <w:t>想一想，永远承受祂的忿怒，将会比烦人更甚。</w:t>
      </w:r>
    </w:p>
    <w:p w14:paraId="73DFB6FC">
      <w:pPr>
        <w:pStyle w:val="6"/>
        <w:spacing w:before="269" w:line="261" w:lineRule="auto"/>
        <w:rPr>
          <w:rFonts w:hint="eastAsia"/>
        </w:rPr>
      </w:pPr>
    </w:p>
    <w:p w14:paraId="70A2576D">
      <w:pPr>
        <w:pStyle w:val="6"/>
        <w:spacing w:before="269" w:line="261" w:lineRule="auto"/>
        <w:rPr>
          <w:rFonts w:hint="eastAsia"/>
        </w:rPr>
      </w:pPr>
      <w:r>
        <w:rPr>
          <w:rFonts w:hint="eastAsia"/>
        </w:rPr>
        <w:t>But it is not irksome.</w:t>
      </w:r>
    </w:p>
    <w:p w14:paraId="2A450721">
      <w:pPr>
        <w:pStyle w:val="6"/>
        <w:spacing w:before="269" w:line="261" w:lineRule="auto"/>
        <w:rPr>
          <w:rFonts w:hint="eastAsia"/>
        </w:rPr>
      </w:pPr>
      <w:r>
        <w:rPr>
          <w:rFonts w:hint="eastAsia"/>
        </w:rPr>
        <w:t>但它并不烦人。</w:t>
      </w:r>
    </w:p>
    <w:p w14:paraId="0AE65799">
      <w:pPr>
        <w:pStyle w:val="6"/>
        <w:spacing w:before="269" w:line="261" w:lineRule="auto"/>
        <w:rPr>
          <w:rFonts w:hint="eastAsia"/>
        </w:rPr>
      </w:pPr>
    </w:p>
    <w:p w14:paraId="371D9918">
      <w:pPr>
        <w:pStyle w:val="6"/>
        <w:spacing w:before="269" w:line="261" w:lineRule="auto"/>
        <w:rPr>
          <w:rFonts w:hint="eastAsia"/>
        </w:rPr>
      </w:pPr>
      <w:r>
        <w:rPr>
          <w:rFonts w:hint="eastAsia"/>
        </w:rPr>
        <w:t>Ah! thou knowest not how sweet they find his service who have tried it, and who, with one voice cry, “O taste and see that the Lord is good; his yoke is easy, his burden is light.”</w:t>
      </w:r>
    </w:p>
    <w:p w14:paraId="3EFDD6DA">
      <w:pPr>
        <w:pStyle w:val="6"/>
        <w:spacing w:before="269" w:line="261" w:lineRule="auto"/>
        <w:rPr>
          <w:rFonts w:hint="eastAsia"/>
        </w:rPr>
      </w:pPr>
      <w:r>
        <w:rPr>
          <w:rFonts w:hint="eastAsia"/>
        </w:rPr>
        <w:t>啊！你不知道那些试过的人，发现祂的事奉是何等甘甜，他们异口同声地呼喊：“哦，你们要尝尝主恩的滋味，便知道祂是美善；祂的轭是容易的，祂的担子是轻省的。”</w:t>
      </w:r>
    </w:p>
    <w:p w14:paraId="15EAFAAC">
      <w:pPr>
        <w:pStyle w:val="6"/>
        <w:spacing w:before="269" w:line="261" w:lineRule="auto"/>
        <w:rPr>
          <w:rFonts w:hint="eastAsia"/>
        </w:rPr>
      </w:pPr>
    </w:p>
    <w:p w14:paraId="4E17A1F1">
      <w:pPr>
        <w:pStyle w:val="6"/>
        <w:spacing w:before="269" w:line="261" w:lineRule="auto"/>
        <w:rPr>
          <w:rFonts w:hint="eastAsia"/>
        </w:rPr>
      </w:pPr>
      <w:r>
        <w:rPr>
          <w:rFonts w:hint="eastAsia"/>
        </w:rPr>
        <w:t>Think not to say within thyself, I will abandon the service of the lusts of men by and by; I will live to the will of God; though not now, yet afterwards.</w:t>
      </w:r>
    </w:p>
    <w:p w14:paraId="41FBCD31">
      <w:pPr>
        <w:pStyle w:val="6"/>
        <w:spacing w:before="269" w:line="261" w:lineRule="auto"/>
        <w:rPr>
          <w:rFonts w:hint="eastAsia"/>
        </w:rPr>
      </w:pPr>
      <w:r>
        <w:rPr>
          <w:rFonts w:hint="eastAsia"/>
        </w:rPr>
        <w:t>不要心里想，我过些时候会放弃服侍人的私欲；我会随从神的旨意而活；虽然不是现在，但以后会。</w:t>
      </w:r>
    </w:p>
    <w:p w14:paraId="2A8D688D">
      <w:pPr>
        <w:pStyle w:val="6"/>
        <w:spacing w:before="269" w:line="261" w:lineRule="auto"/>
        <w:rPr>
          <w:rFonts w:hint="eastAsia"/>
        </w:rPr>
      </w:pPr>
    </w:p>
    <w:p w14:paraId="1C1651D7">
      <w:pPr>
        <w:pStyle w:val="6"/>
        <w:spacing w:before="269" w:line="261" w:lineRule="auto"/>
        <w:rPr>
          <w:rFonts w:hint="eastAsia"/>
        </w:rPr>
      </w:pPr>
      <w:r>
        <w:rPr>
          <w:rFonts w:hint="eastAsia"/>
        </w:rPr>
        <w:t>Ah! who can make thee sure of the will or of the afterwards?</w:t>
      </w:r>
    </w:p>
    <w:p w14:paraId="540D3563">
      <w:pPr>
        <w:pStyle w:val="6"/>
        <w:spacing w:before="269" w:line="261" w:lineRule="auto"/>
        <w:rPr>
          <w:rFonts w:hint="eastAsia"/>
        </w:rPr>
      </w:pPr>
      <w:r>
        <w:rPr>
          <w:rFonts w:hint="eastAsia"/>
        </w:rPr>
        <w:t>啊！谁能让你确定那“过些时候”或那“以后”呢？</w:t>
      </w:r>
    </w:p>
    <w:p w14:paraId="521EE222">
      <w:pPr>
        <w:pStyle w:val="6"/>
        <w:spacing w:before="269" w:line="261" w:lineRule="auto"/>
        <w:rPr>
          <w:rFonts w:hint="eastAsia"/>
        </w:rPr>
      </w:pPr>
    </w:p>
    <w:p w14:paraId="6E3214DC">
      <w:pPr>
        <w:pStyle w:val="6"/>
        <w:spacing w:before="269" w:line="261" w:lineRule="auto"/>
        <w:rPr>
          <w:rFonts w:hint="eastAsia"/>
        </w:rPr>
      </w:pPr>
      <w:r>
        <w:rPr>
          <w:rFonts w:hint="eastAsia"/>
        </w:rPr>
        <w:t>And if afterwards, why not now?</w:t>
      </w:r>
    </w:p>
    <w:p w14:paraId="5B02DDFA">
      <w:pPr>
        <w:pStyle w:val="6"/>
        <w:spacing w:before="269" w:line="261" w:lineRule="auto"/>
        <w:rPr>
          <w:rFonts w:hint="eastAsia"/>
        </w:rPr>
      </w:pPr>
      <w:r>
        <w:rPr>
          <w:rFonts w:hint="eastAsia"/>
        </w:rPr>
        <w:t>如果以后，为何不现在？</w:t>
      </w:r>
    </w:p>
    <w:p w14:paraId="4EF7E9A8">
      <w:pPr>
        <w:pStyle w:val="6"/>
        <w:spacing w:before="269" w:line="261" w:lineRule="auto"/>
        <w:rPr>
          <w:rFonts w:hint="eastAsia"/>
        </w:rPr>
      </w:pPr>
    </w:p>
    <w:p w14:paraId="7968ED35">
      <w:pPr>
        <w:pStyle w:val="6"/>
        <w:spacing w:before="269" w:line="261" w:lineRule="auto"/>
        <w:rPr>
          <w:rFonts w:hint="eastAsia"/>
        </w:rPr>
      </w:pPr>
      <w:r>
        <w:rPr>
          <w:rFonts w:hint="eastAsia"/>
        </w:rPr>
        <w:t>Hast thou not served sin long enough?</w:t>
      </w:r>
    </w:p>
    <w:p w14:paraId="2F1989EC">
      <w:pPr>
        <w:pStyle w:val="6"/>
        <w:spacing w:before="269" w:line="261" w:lineRule="auto"/>
        <w:rPr>
          <w:rFonts w:hint="eastAsia"/>
        </w:rPr>
      </w:pPr>
      <w:r>
        <w:rPr>
          <w:rFonts w:hint="eastAsia"/>
        </w:rPr>
        <w:t>你服侍罪的时间还不够长吗？</w:t>
      </w:r>
    </w:p>
    <w:p w14:paraId="539AA771">
      <w:pPr>
        <w:pStyle w:val="6"/>
        <w:spacing w:before="269" w:line="261" w:lineRule="auto"/>
        <w:rPr>
          <w:rFonts w:hint="eastAsia"/>
        </w:rPr>
      </w:pPr>
    </w:p>
    <w:p w14:paraId="5ADBF85D">
      <w:pPr>
        <w:pStyle w:val="6"/>
        <w:spacing w:before="269" w:line="261" w:lineRule="auto"/>
        <w:rPr>
          <w:rFonts w:hint="eastAsia"/>
        </w:rPr>
      </w:pPr>
      <w:r>
        <w:rPr>
          <w:rFonts w:hint="eastAsia"/>
        </w:rPr>
        <w:t>May not the time past suffice?</w:t>
      </w:r>
    </w:p>
    <w:p w14:paraId="08EC9DB0">
      <w:pPr>
        <w:pStyle w:val="6"/>
        <w:spacing w:before="269" w:line="261" w:lineRule="auto"/>
        <w:rPr>
          <w:rFonts w:hint="eastAsia"/>
        </w:rPr>
      </w:pPr>
      <w:r>
        <w:rPr>
          <w:rFonts w:hint="eastAsia"/>
        </w:rPr>
        <w:t>往日的时候还不够吗？</w:t>
      </w:r>
    </w:p>
    <w:p w14:paraId="3D594A39">
      <w:pPr>
        <w:pStyle w:val="6"/>
        <w:spacing w:before="269" w:line="261" w:lineRule="auto"/>
        <w:rPr>
          <w:rFonts w:hint="eastAsia"/>
        </w:rPr>
      </w:pPr>
    </w:p>
    <w:p w14:paraId="2D9C40CE">
      <w:pPr>
        <w:pStyle w:val="6"/>
        <w:spacing w:before="269" w:line="261" w:lineRule="auto"/>
        <w:rPr>
          <w:rFonts w:hint="eastAsia"/>
        </w:rPr>
      </w:pPr>
      <w:r>
        <w:rPr>
          <w:rFonts w:hint="eastAsia"/>
        </w:rPr>
        <w:t>Is it not more than enough?</w:t>
      </w:r>
    </w:p>
    <w:p w14:paraId="63B4141F">
      <w:pPr>
        <w:pStyle w:val="6"/>
        <w:spacing w:before="269" w:line="261" w:lineRule="auto"/>
        <w:rPr>
          <w:rFonts w:hint="eastAsia"/>
        </w:rPr>
      </w:pPr>
      <w:r>
        <w:rPr>
          <w:rFonts w:hint="eastAsia"/>
        </w:rPr>
        <w:t>岂不是绰绰有余了吗？</w:t>
      </w:r>
    </w:p>
    <w:p w14:paraId="34378067">
      <w:pPr>
        <w:pStyle w:val="6"/>
        <w:spacing w:before="269" w:line="261" w:lineRule="auto"/>
        <w:rPr>
          <w:rFonts w:hint="eastAsia"/>
        </w:rPr>
      </w:pPr>
    </w:p>
    <w:p w14:paraId="2828E6C5">
      <w:pPr>
        <w:pStyle w:val="6"/>
        <w:spacing w:before="269" w:line="261" w:lineRule="auto"/>
        <w:rPr>
          <w:rFonts w:hint="eastAsia"/>
        </w:rPr>
      </w:pPr>
      <w:r>
        <w:rPr>
          <w:rFonts w:hint="eastAsia"/>
        </w:rPr>
        <w:t>He who does not live to God, is “dead while he liveth.”</w:t>
      </w:r>
    </w:p>
    <w:p w14:paraId="5801CD0D">
      <w:pPr>
        <w:pStyle w:val="6"/>
        <w:spacing w:before="269" w:line="261" w:lineRule="auto"/>
        <w:rPr>
          <w:rFonts w:hint="eastAsia"/>
        </w:rPr>
      </w:pPr>
      <w:r>
        <w:rPr>
          <w:rFonts w:hint="eastAsia"/>
        </w:rPr>
        <w:t>不为神而活的人，“活着的时候是死的”。</w:t>
      </w:r>
    </w:p>
    <w:p w14:paraId="64676FAD">
      <w:pPr>
        <w:pStyle w:val="6"/>
        <w:spacing w:before="269" w:line="261" w:lineRule="auto"/>
        <w:rPr>
          <w:rFonts w:hint="eastAsia"/>
        </w:rPr>
      </w:pPr>
    </w:p>
    <w:p w14:paraId="3EFEA172">
      <w:pPr>
        <w:pStyle w:val="6"/>
        <w:spacing w:before="269" w:line="261" w:lineRule="auto"/>
        <w:rPr>
          <w:rFonts w:hint="eastAsia"/>
        </w:rPr>
      </w:pPr>
      <w:r>
        <w:rPr>
          <w:rFonts w:hint="eastAsia"/>
        </w:rPr>
        <w:t>He who lives to sin, lives in a dark dungeon, laden with fetters; he who lives to God, dwells in light, walks at liberty.</w:t>
      </w:r>
    </w:p>
    <w:p w14:paraId="65A78E16">
      <w:pPr>
        <w:pStyle w:val="6"/>
        <w:spacing w:before="269" w:line="261" w:lineRule="auto"/>
        <w:rPr>
          <w:rFonts w:hint="eastAsia"/>
        </w:rPr>
      </w:pPr>
      <w:r>
        <w:rPr>
          <w:rFonts w:hint="eastAsia"/>
        </w:rPr>
        <w:t>为罪而活的人，活在黑暗的地牢里，戴着枷锁；为神而活的人，住在光明中，自由行走。</w:t>
      </w:r>
    </w:p>
    <w:p w14:paraId="57181326">
      <w:pPr>
        <w:pStyle w:val="6"/>
        <w:spacing w:before="269" w:line="261" w:lineRule="auto"/>
        <w:rPr>
          <w:rFonts w:hint="eastAsia"/>
        </w:rPr>
      </w:pPr>
    </w:p>
    <w:p w14:paraId="30C0143D">
      <w:pPr>
        <w:pStyle w:val="6"/>
        <w:spacing w:before="269" w:line="261" w:lineRule="auto"/>
        <w:rPr>
          <w:rFonts w:hint="eastAsia"/>
        </w:rPr>
      </w:pPr>
      <w:r>
        <w:rPr>
          <w:rFonts w:hint="eastAsia"/>
        </w:rPr>
        <w:t>The uncertain wildfires of worldly pleasures, which but light those who follow them to their doom, will soon be extinguished in the blackness of darkness forever.</w:t>
      </w:r>
    </w:p>
    <w:p w14:paraId="32A5B9FC">
      <w:pPr>
        <w:pStyle w:val="6"/>
        <w:spacing w:before="269" w:line="261" w:lineRule="auto"/>
        <w:rPr>
          <w:rFonts w:hint="eastAsia"/>
        </w:rPr>
      </w:pPr>
      <w:r>
        <w:rPr>
          <w:rFonts w:hint="eastAsia"/>
        </w:rPr>
        <w:t>世俗享乐那不定的野火，只会照亮那些跟随它们走向灭亡的人，不久就会在永远的墨黑中熄灭。</w:t>
      </w:r>
    </w:p>
    <w:p w14:paraId="7F675819">
      <w:pPr>
        <w:pStyle w:val="6"/>
        <w:spacing w:before="269" w:line="261" w:lineRule="auto"/>
        <w:rPr>
          <w:rFonts w:hint="eastAsia"/>
        </w:rPr>
      </w:pPr>
    </w:p>
    <w:p w14:paraId="45FDF9E0">
      <w:pPr>
        <w:pStyle w:val="6"/>
        <w:spacing w:before="269" w:line="261" w:lineRule="auto"/>
        <w:rPr>
          <w:rFonts w:hint="eastAsia"/>
        </w:rPr>
      </w:pPr>
      <w:r>
        <w:rPr>
          <w:rFonts w:hint="eastAsia"/>
        </w:rPr>
        <w:t>But he that followeth Christ, in living to the will of God, “shall not walk in darkness, but shall have the light of life.”</w:t>
      </w:r>
    </w:p>
    <w:p w14:paraId="01164342">
      <w:pPr>
        <w:pStyle w:val="6"/>
        <w:spacing w:before="269" w:line="261" w:lineRule="auto"/>
        <w:rPr>
          <w:rFonts w:hint="eastAsia"/>
        </w:rPr>
      </w:pPr>
      <w:r>
        <w:rPr>
          <w:rFonts w:hint="eastAsia"/>
        </w:rPr>
        <w:t>但那跟随基督，随从神的旨意而活的人，“就不在黑暗里走，必要得着生命的光。”</w:t>
      </w:r>
    </w:p>
    <w:p w14:paraId="5FFE3376">
      <w:pPr>
        <w:pStyle w:val="6"/>
        <w:spacing w:before="269" w:line="261" w:lineRule="auto"/>
        <w:rPr>
          <w:rFonts w:hint="eastAsia"/>
        </w:rPr>
      </w:pPr>
    </w:p>
    <w:p w14:paraId="2ECAF6FC">
      <w:pPr>
        <w:pStyle w:val="6"/>
        <w:spacing w:before="269" w:line="261" w:lineRule="auto"/>
        <w:rPr>
          <w:rFonts w:hint="eastAsia"/>
        </w:rPr>
      </w:pPr>
      <w:r>
        <w:rPr>
          <w:rFonts w:hint="eastAsia"/>
        </w:rPr>
        <w:t>“His path shall be like that of the shining light, which shineth more and more unto the perfect day.”</w:t>
      </w:r>
    </w:p>
    <w:p w14:paraId="24ADF05F">
      <w:pPr>
        <w:pStyle w:val="6"/>
        <w:spacing w:before="269" w:line="261" w:lineRule="auto"/>
        <w:rPr>
          <w:rFonts w:hint="eastAsia"/>
        </w:rPr>
      </w:pPr>
      <w:r>
        <w:rPr>
          <w:rFonts w:hint="eastAsia"/>
        </w:rPr>
        <w:t>“祂的路径好像黎明的光，越照越明，直到日午。”</w:t>
      </w:r>
    </w:p>
    <w:p w14:paraId="6705E7BF">
      <w:pPr>
        <w:pStyle w:val="6"/>
        <w:spacing w:before="269" w:line="261" w:lineRule="auto"/>
        <w:rPr>
          <w:rFonts w:hint="eastAsia"/>
        </w:rPr>
      </w:pPr>
    </w:p>
    <w:p w14:paraId="04E7F6F1">
      <w:pPr>
        <w:pStyle w:val="2"/>
        <w:bidi w:val="0"/>
        <w:rPr>
          <w:rFonts w:hint="eastAsia"/>
        </w:rPr>
      </w:pPr>
      <w:r>
        <w:rPr>
          <w:rFonts w:hint="eastAsia"/>
        </w:rPr>
        <w:t>DISCOURSE XVIII.</w:t>
      </w:r>
    </w:p>
    <w:p w14:paraId="14E0B3FB">
      <w:pPr>
        <w:pStyle w:val="2"/>
        <w:bidi w:val="0"/>
        <w:rPr>
          <w:rFonts w:hint="eastAsia"/>
        </w:rPr>
      </w:pPr>
      <w:r>
        <w:rPr>
          <w:rFonts w:hint="eastAsia"/>
        </w:rPr>
        <w:t>讲道十八</w:t>
      </w:r>
    </w:p>
    <w:p w14:paraId="4AEDA8B7">
      <w:pPr>
        <w:pStyle w:val="6"/>
        <w:spacing w:before="269" w:line="261" w:lineRule="auto"/>
        <w:rPr>
          <w:rFonts w:hint="eastAsia"/>
        </w:rPr>
      </w:pPr>
    </w:p>
    <w:p w14:paraId="42A106DB">
      <w:pPr>
        <w:pStyle w:val="3"/>
        <w:bidi w:val="0"/>
        <w:rPr>
          <w:rFonts w:hint="eastAsia"/>
        </w:rPr>
      </w:pPr>
      <w:r>
        <w:rPr>
          <w:rFonts w:hint="eastAsia"/>
        </w:rPr>
        <w:t>SOBRIETY AND WATCHING UNTO PRAYER ILLUSTRATED AND ENFORCED.</w:t>
      </w:r>
    </w:p>
    <w:p w14:paraId="670BB4FE">
      <w:pPr>
        <w:pStyle w:val="3"/>
        <w:bidi w:val="0"/>
        <w:rPr>
          <w:rFonts w:hint="eastAsia"/>
        </w:rPr>
      </w:pPr>
      <w:r>
        <w:rPr>
          <w:rFonts w:hint="eastAsia"/>
        </w:rPr>
        <w:t>谨守与警醒祷告的阐明与加强</w:t>
      </w:r>
    </w:p>
    <w:p w14:paraId="716BB584">
      <w:pPr>
        <w:pStyle w:val="6"/>
        <w:spacing w:before="269" w:line="261" w:lineRule="auto"/>
        <w:rPr>
          <w:rFonts w:hint="eastAsia"/>
        </w:rPr>
      </w:pPr>
    </w:p>
    <w:p w14:paraId="5B9F90EF">
      <w:pPr>
        <w:pStyle w:val="6"/>
        <w:spacing w:before="269" w:line="261" w:lineRule="auto"/>
        <w:rPr>
          <w:rFonts w:hint="eastAsia"/>
        </w:rPr>
      </w:pPr>
      <w:r>
        <w:rPr>
          <w:rFonts w:hint="eastAsia"/>
        </w:rPr>
        <w:t>1 Pet. iv. 7.—But the end of all things is at hand: be ye therefore sober, and watch unto prayer.</w:t>
      </w:r>
    </w:p>
    <w:p w14:paraId="5E467A42">
      <w:pPr>
        <w:pStyle w:val="6"/>
        <w:spacing w:before="269" w:line="261" w:lineRule="auto"/>
        <w:rPr>
          <w:rFonts w:hint="eastAsia"/>
        </w:rPr>
      </w:pPr>
      <w:r>
        <w:rPr>
          <w:rFonts w:hint="eastAsia"/>
        </w:rPr>
        <w:t>彼得前书四章7节——但万物的结局近了；所以你们要谨慎自守，警醒祷告。</w:t>
      </w:r>
    </w:p>
    <w:p w14:paraId="329B670B">
      <w:pPr>
        <w:pStyle w:val="6"/>
        <w:spacing w:before="269" w:line="261" w:lineRule="auto"/>
        <w:rPr>
          <w:rFonts w:hint="eastAsia"/>
        </w:rPr>
      </w:pPr>
    </w:p>
    <w:p w14:paraId="3F3C9640">
      <w:pPr>
        <w:pStyle w:val="6"/>
        <w:spacing w:before="269" w:line="261" w:lineRule="auto"/>
        <w:rPr>
          <w:rFonts w:hint="eastAsia"/>
        </w:rPr>
      </w:pPr>
      <w:r>
        <w:rPr>
          <w:rFonts w:hint="eastAsia"/>
        </w:rPr>
        <w:t>In the preceding part of this chapter, the apostle presents those to whom he wrote with a general view of Christian duty, as “living not to the lusts of men, but to the will of God;” points out to them the only and effectual means of realizing this view of Christian duty in their own experience— the keeping constantly before their minds the great characteristic truth of the gospel, that the perfect and accepted atonement made by Christ, has secured for himself, and for all interested in him, rest from sin; and unfolds to them the powerful motives rising out of the statement he had made of the leading principles of evangelical truth, which urge them to follow the course prescribed to them.</w:t>
      </w:r>
    </w:p>
    <w:p w14:paraId="1E10C2C0">
      <w:pPr>
        <w:pStyle w:val="6"/>
        <w:spacing w:before="269" w:line="261" w:lineRule="auto"/>
        <w:rPr>
          <w:rFonts w:hint="eastAsia"/>
        </w:rPr>
      </w:pPr>
      <w:r>
        <w:rPr>
          <w:rFonts w:hint="eastAsia"/>
        </w:rPr>
        <w:t>在本章的前一部分，使徒向他所写信的人，呈现了基督徒责任的一个总览，即“不从人的私欲，只从神的旨意”而活；向他们指出了在他们自己的经历中实现这一基督徒责任观点的唯一且有效的方法——即不断地将福音的伟大特征性真理摆在他们面前，即基督所作的完全并被悦纳的赎罪，已为祂自己，并为所有有份于祂的人，确保了从罪中得安息；并向他们揭示了从他所陈述的福音真理之主要原则中生出的强大动机，这些动机敦促他们遵循所吩咐给他们的道路。</w:t>
      </w:r>
    </w:p>
    <w:p w14:paraId="22274F12">
      <w:pPr>
        <w:pStyle w:val="6"/>
        <w:spacing w:before="269" w:line="261" w:lineRule="auto"/>
        <w:rPr>
          <w:rFonts w:hint="eastAsia"/>
        </w:rPr>
      </w:pPr>
    </w:p>
    <w:p w14:paraId="6FC99E4B">
      <w:pPr>
        <w:pStyle w:val="6"/>
        <w:spacing w:before="269" w:line="261" w:lineRule="auto"/>
        <w:rPr>
          <w:rFonts w:hint="eastAsia"/>
        </w:rPr>
      </w:pPr>
      <w:r>
        <w:rPr>
          <w:rFonts w:hint="eastAsia"/>
        </w:rPr>
        <w:t>In the subsequent context, he proceeds to enjoin the cultivation of a variety of particular Christian dispositions, and the performance of a variety of particular Christian duties, which the circumstances in which they were placed peculiarly required.</w:t>
      </w:r>
    </w:p>
    <w:p w14:paraId="086355F1">
      <w:pPr>
        <w:pStyle w:val="6"/>
        <w:spacing w:before="269" w:line="261" w:lineRule="auto"/>
        <w:rPr>
          <w:rFonts w:hint="eastAsia"/>
        </w:rPr>
      </w:pPr>
      <w:r>
        <w:rPr>
          <w:rFonts w:hint="eastAsia"/>
        </w:rPr>
        <w:t>在接下来的上下文中，他继续吩咐培养各种特定的基督徒性情，并履行各种特定的基督徒责任，这些是他们所处环境特别要求的。</w:t>
      </w:r>
    </w:p>
    <w:p w14:paraId="2E0CDDF1">
      <w:pPr>
        <w:pStyle w:val="6"/>
        <w:spacing w:before="269" w:line="261" w:lineRule="auto"/>
        <w:rPr>
          <w:rFonts w:hint="eastAsia"/>
        </w:rPr>
      </w:pPr>
    </w:p>
    <w:p w14:paraId="5560820C">
      <w:pPr>
        <w:pStyle w:val="6"/>
        <w:spacing w:before="269" w:line="261" w:lineRule="auto"/>
        <w:rPr>
          <w:rFonts w:hint="eastAsia"/>
        </w:rPr>
      </w:pPr>
      <w:r>
        <w:rPr>
          <w:rFonts w:hint="eastAsia"/>
        </w:rPr>
        <w:t>Two of these injunctions, with the special ground on which they stand, lie before us in the verse which we have read as the text of the following discourse.</w:t>
      </w:r>
    </w:p>
    <w:p w14:paraId="25D4A56B">
      <w:pPr>
        <w:pStyle w:val="6"/>
        <w:spacing w:before="269" w:line="261" w:lineRule="auto"/>
        <w:rPr>
          <w:rFonts w:hint="eastAsia"/>
        </w:rPr>
      </w:pPr>
      <w:r>
        <w:rPr>
          <w:rFonts w:hint="eastAsia"/>
        </w:rPr>
        <w:t>这些禁令中的两个，连同它们所立的特殊根据，就在我们作为接下来讲道经文所读的这一节中，摆在我们面前。</w:t>
      </w:r>
    </w:p>
    <w:p w14:paraId="23C4B0B3">
      <w:pPr>
        <w:pStyle w:val="6"/>
        <w:spacing w:before="269" w:line="261" w:lineRule="auto"/>
        <w:rPr>
          <w:rFonts w:hint="eastAsia"/>
        </w:rPr>
      </w:pPr>
    </w:p>
    <w:p w14:paraId="1F371FB8">
      <w:pPr>
        <w:pStyle w:val="6"/>
        <w:spacing w:before="269" w:line="261" w:lineRule="auto"/>
        <w:rPr>
          <w:rFonts w:hint="eastAsia"/>
        </w:rPr>
      </w:pPr>
      <w:r>
        <w:rPr>
          <w:rFonts w:hint="eastAsia"/>
        </w:rPr>
        <w:t>The subject which these words bring before the mind may be treated in two different ways.</w:t>
      </w:r>
    </w:p>
    <w:p w14:paraId="2F6E2A08">
      <w:pPr>
        <w:pStyle w:val="6"/>
        <w:spacing w:before="269" w:line="261" w:lineRule="auto"/>
        <w:rPr>
          <w:rFonts w:hint="eastAsia"/>
        </w:rPr>
      </w:pPr>
      <w:r>
        <w:rPr>
          <w:rFonts w:hint="eastAsia"/>
        </w:rPr>
        <w:t>这些话语带到心中的主题，可以用两种不同的方式来处理。</w:t>
      </w:r>
    </w:p>
    <w:p w14:paraId="0D40D396">
      <w:pPr>
        <w:pStyle w:val="6"/>
        <w:spacing w:before="269" w:line="261" w:lineRule="auto"/>
        <w:rPr>
          <w:rFonts w:hint="eastAsia"/>
        </w:rPr>
      </w:pPr>
    </w:p>
    <w:p w14:paraId="6B029B4A">
      <w:pPr>
        <w:pStyle w:val="6"/>
        <w:spacing w:before="269" w:line="261" w:lineRule="auto"/>
        <w:rPr>
          <w:rFonts w:hint="eastAsia"/>
        </w:rPr>
      </w:pPr>
      <w:r>
        <w:rPr>
          <w:rFonts w:hint="eastAsia"/>
        </w:rPr>
        <w:t>We may either illustrate, first, the statement on which the apostle founds his injunctions, “The end of all things is at hand;” and then the injunction built on this statement, “Be sober, and watch unto prayer;” or we may reverse the order, and consider, first, the duties which the apostle enjoins, and then the motive by which he urges to their performance.</w:t>
      </w:r>
    </w:p>
    <w:p w14:paraId="10865E53">
      <w:pPr>
        <w:pStyle w:val="6"/>
        <w:spacing w:before="269" w:line="261" w:lineRule="auto"/>
        <w:rPr>
          <w:rFonts w:hint="eastAsia"/>
        </w:rPr>
      </w:pPr>
      <w:r>
        <w:rPr>
          <w:rFonts w:hint="eastAsia"/>
        </w:rPr>
        <w:t>我们可以先阐明使徒建立其禁令的陈述，“万物的结局近了”；然后再阐明建立在这陈述之上的禁令，“你们要谨慎自守，警醒祷告”；或者我们可以颠倒顺序，先思想使徒所吩咐的责任，然后再思想他用以敦促其履行的动机。</w:t>
      </w:r>
    </w:p>
    <w:p w14:paraId="4B1D0350">
      <w:pPr>
        <w:pStyle w:val="6"/>
        <w:spacing w:before="269" w:line="261" w:lineRule="auto"/>
        <w:rPr>
          <w:rFonts w:hint="eastAsia"/>
        </w:rPr>
      </w:pPr>
    </w:p>
    <w:p w14:paraId="6E6CAFDC">
      <w:pPr>
        <w:pStyle w:val="6"/>
        <w:spacing w:before="269" w:line="261" w:lineRule="auto"/>
        <w:rPr>
          <w:rFonts w:hint="eastAsia"/>
        </w:rPr>
      </w:pPr>
      <w:r>
        <w:rPr>
          <w:rFonts w:hint="eastAsia"/>
        </w:rPr>
        <w:t>It does not matter much which of these two plans we adopt; but, as a choice must be made, we, upon the whole, prefer the latter.</w:t>
      </w:r>
    </w:p>
    <w:p w14:paraId="76C9FBA2">
      <w:pPr>
        <w:pStyle w:val="6"/>
        <w:spacing w:before="269" w:line="261" w:lineRule="auto"/>
        <w:sectPr>
          <w:pgSz w:w="12240" w:h="15840"/>
          <w:pgMar w:top="1360" w:right="1080" w:bottom="280" w:left="1080" w:header="720" w:footer="720" w:gutter="0"/>
          <w:cols w:space="720" w:num="1"/>
        </w:sectPr>
      </w:pPr>
      <w:r>
        <w:rPr>
          <w:rFonts w:hint="eastAsia"/>
        </w:rPr>
        <w:t>我们采用这两个计划中的哪一个，关系不大；但既然必须作出选择，我们总体上更倾向于后者。</w:t>
      </w:r>
    </w:p>
    <w:p w14:paraId="0780BC54">
      <w:pPr>
        <w:pStyle w:val="6"/>
        <w:spacing w:before="270" w:line="261" w:lineRule="auto"/>
        <w:ind w:right="359"/>
        <w:rPr>
          <w:rFonts w:hint="eastAsia"/>
        </w:rPr>
      </w:pPr>
      <w:r>
        <w:rPr>
          <w:rFonts w:hint="eastAsia"/>
        </w:rPr>
        <w:t>I.—THE DUTIES ENJOINED BY THE APOSTLE.</w:t>
      </w:r>
    </w:p>
    <w:p w14:paraId="2109DAF5">
      <w:pPr>
        <w:pStyle w:val="6"/>
        <w:spacing w:before="270" w:line="261" w:lineRule="auto"/>
        <w:ind w:right="359"/>
        <w:rPr>
          <w:rFonts w:hint="eastAsia"/>
        </w:rPr>
      </w:pPr>
      <w:r>
        <w:rPr>
          <w:rFonts w:hint="eastAsia"/>
        </w:rPr>
        <w:t>一、使徒所吩咐的责任</w:t>
      </w:r>
    </w:p>
    <w:p w14:paraId="4260B13E">
      <w:pPr>
        <w:pStyle w:val="6"/>
        <w:spacing w:before="270" w:line="261" w:lineRule="auto"/>
        <w:ind w:right="359"/>
        <w:rPr>
          <w:rFonts w:hint="eastAsia"/>
        </w:rPr>
      </w:pPr>
    </w:p>
    <w:p w14:paraId="4729E0D1">
      <w:pPr>
        <w:pStyle w:val="6"/>
        <w:spacing w:before="270" w:line="261" w:lineRule="auto"/>
        <w:ind w:right="359"/>
        <w:rPr>
          <w:rFonts w:hint="eastAsia"/>
        </w:rPr>
      </w:pPr>
      <w:r>
        <w:rPr>
          <w:rFonts w:hint="eastAsia"/>
        </w:rPr>
        <w:t>Let us then proceed to consider the duties which the apostle enjoins.</w:t>
      </w:r>
    </w:p>
    <w:p w14:paraId="408A2BC4">
      <w:pPr>
        <w:pStyle w:val="6"/>
        <w:spacing w:before="270" w:line="261" w:lineRule="auto"/>
        <w:ind w:right="359"/>
        <w:rPr>
          <w:rFonts w:hint="eastAsia"/>
        </w:rPr>
      </w:pPr>
      <w:r>
        <w:rPr>
          <w:rFonts w:hint="eastAsia"/>
        </w:rPr>
        <w:t>那么，让我们来思想使徒所吩咐的责任。</w:t>
      </w:r>
    </w:p>
    <w:p w14:paraId="230BCA80">
      <w:pPr>
        <w:pStyle w:val="6"/>
        <w:spacing w:before="270" w:line="261" w:lineRule="auto"/>
        <w:ind w:right="359"/>
        <w:rPr>
          <w:rFonts w:hint="eastAsia"/>
        </w:rPr>
      </w:pPr>
    </w:p>
    <w:p w14:paraId="2F52D1D1">
      <w:pPr>
        <w:pStyle w:val="6"/>
        <w:spacing w:before="270" w:line="261" w:lineRule="auto"/>
        <w:ind w:right="359"/>
        <w:rPr>
          <w:rFonts w:hint="eastAsia"/>
        </w:rPr>
      </w:pPr>
      <w:r>
        <w:rPr>
          <w:rFonts w:hint="eastAsia"/>
        </w:rPr>
        <w:t>They are—sobriety, and watching unto prayer.</w:t>
      </w:r>
    </w:p>
    <w:p w14:paraId="50FD9995">
      <w:pPr>
        <w:pStyle w:val="6"/>
        <w:spacing w:before="270" w:line="261" w:lineRule="auto"/>
        <w:ind w:right="359"/>
        <w:rPr>
          <w:rFonts w:hint="eastAsia"/>
        </w:rPr>
      </w:pPr>
      <w:r>
        <w:rPr>
          <w:rFonts w:hint="eastAsia"/>
        </w:rPr>
        <w:t>它们是——谨守，和警醒祷告。</w:t>
      </w:r>
    </w:p>
    <w:p w14:paraId="580F13F7">
      <w:pPr>
        <w:pStyle w:val="6"/>
        <w:spacing w:before="270" w:line="261" w:lineRule="auto"/>
        <w:ind w:right="359"/>
        <w:rPr>
          <w:rFonts w:hint="eastAsia"/>
        </w:rPr>
      </w:pPr>
    </w:p>
    <w:p w14:paraId="653249C1">
      <w:pPr>
        <w:pStyle w:val="6"/>
        <w:spacing w:before="270" w:line="261" w:lineRule="auto"/>
        <w:ind w:right="359"/>
        <w:rPr>
          <w:rFonts w:hint="eastAsia"/>
        </w:rPr>
      </w:pPr>
      <w:r>
        <w:rPr>
          <w:rFonts w:hint="eastAsia"/>
        </w:rPr>
        <w:t>“Be sober, and watch unto prayer.” § 1.—Sobriety.</w:t>
      </w:r>
    </w:p>
    <w:p w14:paraId="57016779">
      <w:pPr>
        <w:pStyle w:val="6"/>
        <w:spacing w:before="270" w:line="261" w:lineRule="auto"/>
        <w:ind w:right="359"/>
        <w:rPr>
          <w:rFonts w:hint="eastAsia"/>
        </w:rPr>
      </w:pPr>
      <w:r>
        <w:rPr>
          <w:rFonts w:hint="eastAsia"/>
        </w:rPr>
        <w:t>“你们要谨慎自守，警醒祷告。” § 1.—谨守</w:t>
      </w:r>
    </w:p>
    <w:p w14:paraId="530FDE3D">
      <w:pPr>
        <w:pStyle w:val="6"/>
        <w:spacing w:before="270" w:line="261" w:lineRule="auto"/>
        <w:ind w:right="359"/>
        <w:rPr>
          <w:rFonts w:hint="eastAsia"/>
        </w:rPr>
      </w:pPr>
    </w:p>
    <w:p w14:paraId="4359D580">
      <w:pPr>
        <w:pStyle w:val="6"/>
        <w:spacing w:before="270" w:line="261" w:lineRule="auto"/>
        <w:ind w:right="359"/>
        <w:rPr>
          <w:rFonts w:hint="eastAsia"/>
        </w:rPr>
      </w:pPr>
      <w:r>
        <w:rPr>
          <w:rFonts w:hint="eastAsia"/>
        </w:rPr>
        <w:t>The first duty enjoined is sobriety—” Be sober.”</w:t>
      </w:r>
    </w:p>
    <w:p w14:paraId="3AF5B9EC">
      <w:pPr>
        <w:pStyle w:val="6"/>
        <w:spacing w:before="270" w:line="261" w:lineRule="auto"/>
        <w:ind w:right="359"/>
        <w:rPr>
          <w:rFonts w:hint="eastAsia"/>
        </w:rPr>
      </w:pPr>
      <w:r>
        <w:rPr>
          <w:rFonts w:hint="eastAsia"/>
        </w:rPr>
        <w:t>第一个吩咐的责任是谨守——“你们要谨慎自守。”</w:t>
      </w:r>
    </w:p>
    <w:p w14:paraId="4C667764">
      <w:pPr>
        <w:pStyle w:val="6"/>
        <w:spacing w:before="270" w:line="261" w:lineRule="auto"/>
        <w:ind w:right="359"/>
        <w:rPr>
          <w:rFonts w:hint="eastAsia"/>
        </w:rPr>
      </w:pPr>
    </w:p>
    <w:p w14:paraId="545E510B">
      <w:pPr>
        <w:pStyle w:val="6"/>
        <w:spacing w:before="270" w:line="261" w:lineRule="auto"/>
        <w:ind w:right="359"/>
        <w:rPr>
          <w:rFonts w:hint="eastAsia"/>
        </w:rPr>
      </w:pPr>
      <w:r>
        <w:rPr>
          <w:rFonts w:hint="eastAsia"/>
        </w:rPr>
        <w:t>In the common usage of the English language, the word sobriety is almost exclusively appropriated to denote temperance in drinking, abstinence from the undue use of intoxicating liquors.</w:t>
      </w:r>
    </w:p>
    <w:p w14:paraId="205A2764">
      <w:pPr>
        <w:pStyle w:val="6"/>
        <w:spacing w:before="270" w:line="261" w:lineRule="auto"/>
        <w:ind w:right="359"/>
        <w:rPr>
          <w:rFonts w:hint="eastAsia"/>
        </w:rPr>
      </w:pPr>
      <w:r>
        <w:rPr>
          <w:rFonts w:hint="eastAsia"/>
        </w:rPr>
        <w:t>在英语的日常用法中，“谨守”一词几乎专用于指饮酒上的节制，即戒绝过度使用醉人的酒类。</w:t>
      </w:r>
    </w:p>
    <w:p w14:paraId="36E6BE42">
      <w:pPr>
        <w:pStyle w:val="6"/>
        <w:spacing w:before="270" w:line="261" w:lineRule="auto"/>
        <w:ind w:right="359"/>
        <w:rPr>
          <w:rFonts w:hint="eastAsia"/>
        </w:rPr>
      </w:pPr>
    </w:p>
    <w:p w14:paraId="7B57DF4B">
      <w:pPr>
        <w:pStyle w:val="6"/>
        <w:spacing w:before="270" w:line="261" w:lineRule="auto"/>
        <w:ind w:right="359"/>
        <w:rPr>
          <w:rFonts w:hint="eastAsia"/>
        </w:rPr>
      </w:pPr>
      <w:r>
        <w:rPr>
          <w:rFonts w:hint="eastAsia"/>
        </w:rPr>
        <w:t>That this is a Christian duty, there can be no doubt.</w:t>
      </w:r>
    </w:p>
    <w:p w14:paraId="760F7C37">
      <w:pPr>
        <w:pStyle w:val="6"/>
        <w:spacing w:before="270" w:line="261" w:lineRule="auto"/>
        <w:ind w:right="359"/>
        <w:rPr>
          <w:rFonts w:hint="eastAsia"/>
        </w:rPr>
      </w:pPr>
      <w:r>
        <w:rPr>
          <w:rFonts w:hint="eastAsia"/>
        </w:rPr>
        <w:t>这无疑是基督徒的责任。</w:t>
      </w:r>
    </w:p>
    <w:p w14:paraId="214EE9D9">
      <w:pPr>
        <w:pStyle w:val="6"/>
        <w:spacing w:before="270" w:line="261" w:lineRule="auto"/>
        <w:ind w:right="359"/>
        <w:rPr>
          <w:rFonts w:hint="eastAsia"/>
        </w:rPr>
      </w:pPr>
    </w:p>
    <w:p w14:paraId="678A410B">
      <w:pPr>
        <w:pStyle w:val="6"/>
        <w:spacing w:before="270" w:line="261" w:lineRule="auto"/>
        <w:ind w:right="359"/>
        <w:rPr>
          <w:rFonts w:hint="eastAsia"/>
        </w:rPr>
      </w:pPr>
      <w:r>
        <w:rPr>
          <w:rFonts w:hint="eastAsia"/>
        </w:rPr>
        <w:t>Drunkenness is enumerated among the works of the flesh, the indulgence in which excludes a man from inheriting the kingdom of God; and the command is most explicit—“Be not drunk with wine, wherein is excess.”</w:t>
      </w:r>
    </w:p>
    <w:p w14:paraId="36588929">
      <w:pPr>
        <w:pStyle w:val="6"/>
        <w:spacing w:before="270" w:line="261" w:lineRule="auto"/>
        <w:ind w:right="359"/>
        <w:rPr>
          <w:rFonts w:hint="eastAsia"/>
        </w:rPr>
      </w:pPr>
      <w:r>
        <w:rPr>
          <w:rFonts w:hint="eastAsia"/>
        </w:rPr>
        <w:t>醉酒被列在肉体的情欲之中，放纵于此的人，不能承受神的国；命令极其明确——“不要醉酒，酒能使人放荡。”</w:t>
      </w:r>
    </w:p>
    <w:p w14:paraId="07808F7E">
      <w:pPr>
        <w:pStyle w:val="6"/>
        <w:spacing w:before="270" w:line="261" w:lineRule="auto"/>
        <w:ind w:right="359"/>
        <w:rPr>
          <w:rFonts w:hint="eastAsia"/>
        </w:rPr>
      </w:pPr>
    </w:p>
    <w:p w14:paraId="1C986D94">
      <w:pPr>
        <w:pStyle w:val="6"/>
        <w:spacing w:before="270" w:line="261" w:lineRule="auto"/>
        <w:ind w:right="359"/>
        <w:rPr>
          <w:rFonts w:hint="eastAsia"/>
        </w:rPr>
      </w:pPr>
      <w:r>
        <w:rPr>
          <w:rFonts w:hint="eastAsia"/>
        </w:rPr>
        <w:t>And there can be as little doubt that this vice is utterly inconsistent with that virtue, which, under the name of sobriety, is in our text, and in so many other passages of Scripture, enjoined.</w:t>
      </w:r>
    </w:p>
    <w:p w14:paraId="101FEBC3">
      <w:pPr>
        <w:pStyle w:val="6"/>
        <w:spacing w:before="270" w:line="261" w:lineRule="auto"/>
        <w:ind w:right="359"/>
        <w:rPr>
          <w:rFonts w:hint="eastAsia"/>
        </w:rPr>
      </w:pPr>
      <w:r>
        <w:rPr>
          <w:rFonts w:hint="eastAsia"/>
        </w:rPr>
        <w:t>毫无疑问，这种恶习与那美德，即在我们所读经文和圣经中许多其他经文中所吩咐的，名为谨守的美德，是完全不相容的。</w:t>
      </w:r>
    </w:p>
    <w:p w14:paraId="171DB945">
      <w:pPr>
        <w:pStyle w:val="6"/>
        <w:spacing w:before="270" w:line="261" w:lineRule="auto"/>
        <w:ind w:right="359"/>
        <w:rPr>
          <w:rFonts w:hint="eastAsia"/>
        </w:rPr>
      </w:pPr>
    </w:p>
    <w:p w14:paraId="3A32DCDB">
      <w:pPr>
        <w:pStyle w:val="6"/>
        <w:spacing w:before="270" w:line="261" w:lineRule="auto"/>
        <w:ind w:right="359"/>
        <w:rPr>
          <w:rFonts w:hint="eastAsia"/>
        </w:rPr>
      </w:pPr>
      <w:r>
        <w:rPr>
          <w:rFonts w:hint="eastAsia"/>
        </w:rPr>
        <w:t>It is certain, however, that the word sober had a much more extensive signification at the time our translation of the Scriptures was made than it has at present; a signification more in accordance with the sense of the original word of which it is the rendering.</w:t>
      </w:r>
    </w:p>
    <w:p w14:paraId="4AA9612E">
      <w:pPr>
        <w:pStyle w:val="6"/>
        <w:spacing w:before="270" w:line="261" w:lineRule="auto"/>
        <w:ind w:right="359"/>
        <w:rPr>
          <w:rFonts w:hint="eastAsia"/>
        </w:rPr>
      </w:pPr>
      <w:r>
        <w:rPr>
          <w:rFonts w:hint="eastAsia"/>
        </w:rPr>
        <w:t>然而，可以肯定的是，在我们的圣经翻译成书时，“谨守”一词的意义比现在广泛得多；其意义更符合其所翻译的原文词汇的含义。</w:t>
      </w:r>
    </w:p>
    <w:p w14:paraId="213C7661">
      <w:pPr>
        <w:pStyle w:val="6"/>
        <w:spacing w:before="270" w:line="261" w:lineRule="auto"/>
        <w:ind w:right="359"/>
        <w:rPr>
          <w:rFonts w:hint="eastAsia"/>
        </w:rPr>
      </w:pPr>
    </w:p>
    <w:p w14:paraId="53B84826">
      <w:pPr>
        <w:pStyle w:val="6"/>
        <w:spacing w:before="270" w:line="261" w:lineRule="auto"/>
        <w:ind w:right="359"/>
        <w:rPr>
          <w:rFonts w:hint="eastAsia"/>
        </w:rPr>
      </w:pPr>
      <w:r>
        <w:rPr>
          <w:rFonts w:hint="eastAsia"/>
        </w:rPr>
        <w:t>The word here rendered sober (for, as we shall immediately see, the word rendered watchful here is often translated sober), is a term which, in its primary signification, refers rather to a physical than to a moral state of the faculties of mind.</w:t>
      </w:r>
    </w:p>
    <w:p w14:paraId="400409F2">
      <w:pPr>
        <w:pStyle w:val="6"/>
        <w:spacing w:before="270" w:line="261" w:lineRule="auto"/>
        <w:ind w:right="359"/>
        <w:rPr>
          <w:rFonts w:hint="eastAsia"/>
        </w:rPr>
      </w:pPr>
      <w:r>
        <w:rPr>
          <w:rFonts w:hint="eastAsia"/>
        </w:rPr>
        <w:t>这里被译为“谨守”的词（因为，我们马上就会看到，这里被译为“警醒”的词也常被译为“谨守”），是一个在其原始意义上更指心智官能的生理状态，而非道德状态的术语。</w:t>
      </w:r>
    </w:p>
    <w:p w14:paraId="02B373F1">
      <w:pPr>
        <w:pStyle w:val="6"/>
        <w:spacing w:before="270" w:line="261" w:lineRule="auto"/>
        <w:ind w:right="359"/>
        <w:rPr>
          <w:rFonts w:hint="eastAsia"/>
        </w:rPr>
      </w:pPr>
    </w:p>
    <w:p w14:paraId="67C823CE">
      <w:pPr>
        <w:pStyle w:val="6"/>
        <w:spacing w:before="270" w:line="261" w:lineRule="auto"/>
        <w:ind w:right="359"/>
        <w:rPr>
          <w:rFonts w:hint="eastAsia"/>
        </w:rPr>
      </w:pPr>
      <w:r>
        <w:rPr>
          <w:rFonts w:hint="eastAsia"/>
        </w:rPr>
        <w:t>It signifies to be in the full use of the rational faculties, as opposed to mental alienation or derangement.</w:t>
      </w:r>
    </w:p>
    <w:p w14:paraId="7059FEA5">
      <w:pPr>
        <w:pStyle w:val="6"/>
        <w:spacing w:before="270" w:line="261" w:lineRule="auto"/>
        <w:ind w:right="359"/>
        <w:rPr>
          <w:rFonts w:hint="eastAsia"/>
        </w:rPr>
      </w:pPr>
      <w:r>
        <w:rPr>
          <w:rFonts w:hint="eastAsia"/>
        </w:rPr>
        <w:t>它意指完全运用理性的官能，与精神错乱或失常相对。</w:t>
      </w:r>
    </w:p>
    <w:p w14:paraId="590906EB">
      <w:pPr>
        <w:pStyle w:val="6"/>
        <w:spacing w:before="270" w:line="261" w:lineRule="auto"/>
        <w:ind w:right="359"/>
        <w:rPr>
          <w:rFonts w:hint="eastAsia"/>
        </w:rPr>
      </w:pPr>
    </w:p>
    <w:p w14:paraId="6E4B181A">
      <w:pPr>
        <w:pStyle w:val="6"/>
        <w:spacing w:before="270" w:line="261" w:lineRule="auto"/>
        <w:ind w:right="359"/>
        <w:rPr>
          <w:rFonts w:hint="eastAsia"/>
        </w:rPr>
      </w:pPr>
      <w:r>
        <w:rPr>
          <w:rFonts w:hint="eastAsia"/>
        </w:rPr>
        <w:t>Thus, it is said of the demoniac who was cured by our Lord, that he was found by his countrymen “sitting, clothed, and in his right mind,” sober, the same word as used here.</w:t>
      </w:r>
    </w:p>
    <w:p w14:paraId="725FD736">
      <w:pPr>
        <w:pStyle w:val="6"/>
        <w:spacing w:before="270" w:line="261" w:lineRule="auto"/>
        <w:ind w:right="359"/>
        <w:rPr>
          <w:rFonts w:hint="eastAsia"/>
        </w:rPr>
      </w:pPr>
      <w:r>
        <w:rPr>
          <w:rFonts w:hint="eastAsia"/>
        </w:rPr>
        <w:t>因此，论到被我们主治好的那被鬼附的人，经上说，他的同乡发现他“坐着，穿着衣服，心里明白过来”，即谨守，与此处所用的词相同。</w:t>
      </w:r>
    </w:p>
    <w:p w14:paraId="5DD19069">
      <w:pPr>
        <w:pStyle w:val="6"/>
        <w:spacing w:before="270" w:line="261" w:lineRule="auto"/>
        <w:ind w:right="359"/>
        <w:rPr>
          <w:rFonts w:hint="eastAsia"/>
        </w:rPr>
      </w:pPr>
    </w:p>
    <w:p w14:paraId="196DED94">
      <w:pPr>
        <w:pStyle w:val="6"/>
        <w:spacing w:before="270" w:line="261" w:lineRule="auto"/>
        <w:ind w:right="359"/>
        <w:rPr>
          <w:rFonts w:hint="eastAsia"/>
        </w:rPr>
      </w:pPr>
      <w:r>
        <w:rPr>
          <w:rFonts w:hint="eastAsia"/>
        </w:rPr>
        <w:t>The Apostle Paul, in his noble reply to the unmanly interruption of the Roman governor, “Paul, thou art beside thyself; much learning hath made thee mad,” says—“I am not mad, most noble Festus; but speak the words of soberness.”</w:t>
      </w:r>
    </w:p>
    <w:p w14:paraId="6302ED21">
      <w:pPr>
        <w:pStyle w:val="6"/>
        <w:spacing w:before="270" w:line="261" w:lineRule="auto"/>
        <w:ind w:right="359"/>
        <w:rPr>
          <w:rFonts w:hint="eastAsia"/>
        </w:rPr>
      </w:pPr>
      <w:r>
        <w:rPr>
          <w:rFonts w:hint="eastAsia"/>
        </w:rPr>
        <w:t>使徒保罗，在那罗马巡抚不绅士的打断——“保罗，你癫狂了；你的学问太大，反叫你癫狂了”——之后，高贵地回答说：“非斯都大人，我不是癫狂；我说的乃是谨守的话。”</w:t>
      </w:r>
    </w:p>
    <w:p w14:paraId="006559FC">
      <w:pPr>
        <w:pStyle w:val="6"/>
        <w:spacing w:before="270" w:line="261" w:lineRule="auto"/>
        <w:ind w:right="359"/>
        <w:rPr>
          <w:rFonts w:hint="eastAsia"/>
        </w:rPr>
      </w:pPr>
    </w:p>
    <w:p w14:paraId="48AC5AD6">
      <w:pPr>
        <w:pStyle w:val="6"/>
        <w:spacing w:before="270" w:line="261" w:lineRule="auto"/>
        <w:ind w:right="359"/>
        <w:rPr>
          <w:rFonts w:hint="eastAsia"/>
        </w:rPr>
      </w:pPr>
      <w:r>
        <w:rPr>
          <w:rFonts w:hint="eastAsia"/>
        </w:rPr>
        <w:t>My words are the words not of a madman, but of one in full possession of his reason.</w:t>
      </w:r>
    </w:p>
    <w:p w14:paraId="7E1407F8">
      <w:pPr>
        <w:pStyle w:val="6"/>
        <w:spacing w:before="270" w:line="261" w:lineRule="auto"/>
        <w:ind w:right="359"/>
        <w:rPr>
          <w:rFonts w:hint="eastAsia"/>
        </w:rPr>
      </w:pPr>
      <w:r>
        <w:rPr>
          <w:rFonts w:hint="eastAsia"/>
        </w:rPr>
        <w:t>我的话不是一个疯子的话，而是一个完全拥有理智之人的话。</w:t>
      </w:r>
    </w:p>
    <w:p w14:paraId="52C8B87F">
      <w:pPr>
        <w:pStyle w:val="6"/>
        <w:spacing w:before="270" w:line="261" w:lineRule="auto"/>
        <w:ind w:right="359"/>
        <w:rPr>
          <w:rFonts w:hint="eastAsia"/>
        </w:rPr>
      </w:pPr>
    </w:p>
    <w:p w14:paraId="240C9054">
      <w:pPr>
        <w:pStyle w:val="6"/>
        <w:spacing w:before="270" w:line="261" w:lineRule="auto"/>
        <w:ind w:right="359"/>
        <w:rPr>
          <w:rFonts w:hint="eastAsia"/>
        </w:rPr>
      </w:pPr>
      <w:r>
        <w:rPr>
          <w:rFonts w:hint="eastAsia"/>
        </w:rPr>
        <w:t>And, speaking of himself and his apostolic brethren, he says, “Whether we be beside ourselves,” that is, ‘act like madmen in the world's estimation,' “it is to God,” that is, ‘from regard to the will of God, from a desire to promote the cause of God;' “whether we be sober,” that is, ‘act cautiously and prudently, like men in the full possession and exercise of all their faculties, “it is for your sakes;” that is, ‘in order to promote your welfare.'</w:t>
      </w:r>
    </w:p>
    <w:p w14:paraId="79C81D6A">
      <w:pPr>
        <w:pStyle w:val="6"/>
        <w:spacing w:before="270" w:line="261" w:lineRule="auto"/>
        <w:ind w:right="359"/>
        <w:rPr>
          <w:rFonts w:hint="eastAsia"/>
        </w:rPr>
      </w:pPr>
      <w:r>
        <w:rPr>
          <w:rFonts w:hint="eastAsia"/>
        </w:rPr>
        <w:t>并且，论到他自己和他的使徒弟兄们，他说：“我们若果颠狂了，”即‘在世人看来行事如同疯子’，“是为神，”即‘因顾念神的旨意，因渴慕推进神的事业’；“我们若果谨守，”即‘行事谨慎、明智，如同完全拥有并运用所有官能的人，“是为你们的缘故”；’即‘为要增进你们的福祉。’</w:t>
      </w:r>
    </w:p>
    <w:p w14:paraId="1A4474FE">
      <w:pPr>
        <w:pStyle w:val="6"/>
        <w:spacing w:before="270" w:line="261" w:lineRule="auto"/>
        <w:ind w:right="359"/>
        <w:rPr>
          <w:rFonts w:hint="eastAsia"/>
        </w:rPr>
      </w:pPr>
    </w:p>
    <w:p w14:paraId="3BBC8482">
      <w:pPr>
        <w:pStyle w:val="6"/>
        <w:spacing w:before="270" w:line="261" w:lineRule="auto"/>
        <w:ind w:right="359"/>
        <w:rPr>
          <w:rFonts w:hint="eastAsia"/>
        </w:rPr>
      </w:pPr>
      <w:r>
        <w:rPr>
          <w:rFonts w:hint="eastAsia"/>
        </w:rPr>
        <w:t>This is the primary meaning of the word, and it is probably with a direct reference to that, that the drunkard is considered as specially unworthy of the appellation sober, of a sound mind.</w:t>
      </w:r>
    </w:p>
    <w:p w14:paraId="190D3038">
      <w:pPr>
        <w:pStyle w:val="6"/>
        <w:spacing w:before="270" w:line="261" w:lineRule="auto"/>
        <w:ind w:right="359"/>
        <w:rPr>
          <w:rFonts w:hint="eastAsia"/>
        </w:rPr>
      </w:pPr>
      <w:r>
        <w:rPr>
          <w:rFonts w:hint="eastAsia"/>
        </w:rPr>
        <w:t>这是该词的主要含义，并且很可能是直接参照这一点，醉酒者才被认为尤其不配有“谨守”、“心思健全”的称呼。</w:t>
      </w:r>
    </w:p>
    <w:p w14:paraId="07FA8DB9">
      <w:pPr>
        <w:pStyle w:val="6"/>
        <w:spacing w:before="270" w:line="261" w:lineRule="auto"/>
        <w:ind w:right="359"/>
        <w:rPr>
          <w:rFonts w:hint="eastAsia"/>
        </w:rPr>
      </w:pPr>
    </w:p>
    <w:p w14:paraId="4BA48BC0">
      <w:pPr>
        <w:pStyle w:val="6"/>
        <w:spacing w:before="270" w:line="261" w:lineRule="auto"/>
        <w:ind w:right="359"/>
        <w:rPr>
          <w:rFonts w:hint="eastAsia"/>
        </w:rPr>
      </w:pPr>
      <w:r>
        <w:rPr>
          <w:rFonts w:hint="eastAsia"/>
        </w:rPr>
        <w:t>The man who indulges in the undue use of intoxicating liquors, behaves like an idiot, a person devoid of “discourse of reason;” and, by the continued use of them, he brings himself into a state of madness.</w:t>
      </w:r>
    </w:p>
    <w:p w14:paraId="6F68A01F">
      <w:pPr>
        <w:pStyle w:val="6"/>
        <w:spacing w:before="270" w:line="261" w:lineRule="auto"/>
        <w:ind w:right="359"/>
        <w:rPr>
          <w:rFonts w:hint="eastAsia"/>
        </w:rPr>
      </w:pPr>
      <w:r>
        <w:rPr>
          <w:rFonts w:hint="eastAsia"/>
        </w:rPr>
        <w:t>那沉溺于过度使用醉人酒类的人，行为如同白痴，一个缺乏“理性言谈”的人；并且，藉着持续使用它们，他将自己带入疯狂的状态。</w:t>
      </w:r>
    </w:p>
    <w:p w14:paraId="3CE52515">
      <w:pPr>
        <w:pStyle w:val="6"/>
        <w:spacing w:before="270" w:line="261" w:lineRule="auto"/>
        <w:ind w:right="359"/>
        <w:rPr>
          <w:rFonts w:hint="eastAsia"/>
        </w:rPr>
      </w:pPr>
    </w:p>
    <w:p w14:paraId="5B000606">
      <w:pPr>
        <w:pStyle w:val="6"/>
        <w:spacing w:before="270" w:line="261" w:lineRule="auto"/>
        <w:ind w:right="359"/>
        <w:rPr>
          <w:rFonts w:hint="eastAsia"/>
        </w:rPr>
      </w:pPr>
      <w:r>
        <w:rPr>
          <w:rFonts w:hint="eastAsia"/>
        </w:rPr>
        <w:t>Certainly, as Solomon says, the man who allows himself to be deceived by wine, that mocker, “is not wise;” and he who carefully avoids the habit, so far proves himself to be a man in his right senses, a man of sane mind.</w:t>
      </w:r>
    </w:p>
    <w:p w14:paraId="181AD2D5">
      <w:pPr>
        <w:pStyle w:val="6"/>
        <w:spacing w:before="270" w:line="261" w:lineRule="auto"/>
        <w:ind w:right="359"/>
        <w:rPr>
          <w:rFonts w:hint="eastAsia"/>
        </w:rPr>
      </w:pPr>
      <w:r>
        <w:rPr>
          <w:rFonts w:hint="eastAsia"/>
        </w:rPr>
        <w:t>诚然，如所罗门所言，那任凭自己被酒，那戏笑者，所欺骗的人，“没有智慧”；而那小心避免这习惯的人，就此证明自己是一个心思正常、神志清明的人。</w:t>
      </w:r>
    </w:p>
    <w:p w14:paraId="3289487E">
      <w:pPr>
        <w:pStyle w:val="6"/>
        <w:spacing w:before="270" w:line="261" w:lineRule="auto"/>
        <w:ind w:right="359"/>
        <w:rPr>
          <w:rFonts w:hint="eastAsia"/>
        </w:rPr>
      </w:pPr>
    </w:p>
    <w:p w14:paraId="745CE7FD">
      <w:pPr>
        <w:pStyle w:val="6"/>
        <w:spacing w:before="270" w:line="261" w:lineRule="auto"/>
        <w:ind w:right="359"/>
        <w:rPr>
          <w:rFonts w:hint="eastAsia"/>
        </w:rPr>
      </w:pPr>
      <w:r>
        <w:rPr>
          <w:rFonts w:hint="eastAsia"/>
        </w:rPr>
        <w:t>The word, however, though originally significant of a physical state of the rational faculties, is usually employed in the New Testament as descriptive of a moral state of the mind.</w:t>
      </w:r>
    </w:p>
    <w:p w14:paraId="574DDF37">
      <w:pPr>
        <w:pStyle w:val="6"/>
        <w:spacing w:before="270" w:line="261" w:lineRule="auto"/>
        <w:ind w:right="359"/>
        <w:rPr>
          <w:rFonts w:hint="eastAsia"/>
        </w:rPr>
      </w:pPr>
      <w:r>
        <w:rPr>
          <w:rFonts w:hint="eastAsia"/>
        </w:rPr>
        <w:t>然而，这个词虽然最初表示理性官能的生理状态，但在新约中通常被用作描述心智的道德状态。</w:t>
      </w:r>
    </w:p>
    <w:p w14:paraId="7541B29A">
      <w:pPr>
        <w:pStyle w:val="6"/>
        <w:spacing w:before="270" w:line="261" w:lineRule="auto"/>
        <w:ind w:right="359"/>
        <w:rPr>
          <w:rFonts w:hint="eastAsia"/>
        </w:rPr>
      </w:pPr>
    </w:p>
    <w:p w14:paraId="546824F9">
      <w:pPr>
        <w:pStyle w:val="6"/>
        <w:spacing w:before="270" w:line="261" w:lineRule="auto"/>
        <w:ind w:right="359"/>
        <w:rPr>
          <w:rFonts w:hint="eastAsia"/>
        </w:rPr>
      </w:pPr>
      <w:r>
        <w:rPr>
          <w:rFonts w:hint="eastAsia"/>
        </w:rPr>
        <w:t>What is its precise signification will best appear from looking at the passages in which it, and the words derived from it, are employed by the sacred writers.</w:t>
      </w:r>
    </w:p>
    <w:p w14:paraId="0BBE6D0D">
      <w:pPr>
        <w:pStyle w:val="6"/>
        <w:spacing w:before="270" w:line="261" w:lineRule="auto"/>
        <w:ind w:right="359"/>
        <w:rPr>
          <w:rFonts w:hint="eastAsia"/>
        </w:rPr>
      </w:pPr>
      <w:r>
        <w:rPr>
          <w:rFonts w:hint="eastAsia"/>
        </w:rPr>
        <w:t>其确切含义，从察看它和其派生词在圣经作者笔下的用法中，最能显明。</w:t>
      </w:r>
    </w:p>
    <w:p w14:paraId="4BCD3E70">
      <w:pPr>
        <w:pStyle w:val="6"/>
        <w:spacing w:before="270" w:line="261" w:lineRule="auto"/>
        <w:ind w:right="359"/>
        <w:rPr>
          <w:rFonts w:hint="eastAsia"/>
        </w:rPr>
      </w:pPr>
    </w:p>
    <w:p w14:paraId="2A6ABCA4">
      <w:pPr>
        <w:pStyle w:val="6"/>
        <w:spacing w:before="270" w:line="261" w:lineRule="auto"/>
        <w:ind w:right="359"/>
        <w:rPr>
          <w:rFonts w:hint="eastAsia"/>
        </w:rPr>
      </w:pPr>
      <w:r>
        <w:rPr>
          <w:rFonts w:hint="eastAsia"/>
        </w:rPr>
        <w:t>The Apostle Paul exhorts every man “not to think of himself more highly than he ought to think, but to think soberly;” that is, to think justly, and therefore humbly.</w:t>
      </w:r>
    </w:p>
    <w:p w14:paraId="21D74537">
      <w:pPr>
        <w:pStyle w:val="6"/>
        <w:spacing w:before="270" w:line="261" w:lineRule="auto"/>
        <w:ind w:right="359"/>
        <w:rPr>
          <w:rFonts w:hint="eastAsia"/>
        </w:rPr>
      </w:pPr>
      <w:r>
        <w:rPr>
          <w:rFonts w:hint="eastAsia"/>
        </w:rPr>
        <w:t>使徒保罗劝勉各人“不要看自己过于所当看的，要看得合乎中道”；也就是，要思想公正，因此要谦卑。</w:t>
      </w:r>
    </w:p>
    <w:p w14:paraId="48F9AE05">
      <w:pPr>
        <w:pStyle w:val="6"/>
        <w:spacing w:before="270" w:line="261" w:lineRule="auto"/>
        <w:ind w:right="359"/>
        <w:rPr>
          <w:rFonts w:hint="eastAsia"/>
        </w:rPr>
      </w:pPr>
    </w:p>
    <w:p w14:paraId="27A1C850">
      <w:pPr>
        <w:pStyle w:val="6"/>
        <w:spacing w:before="270" w:line="261" w:lineRule="auto"/>
        <w:ind w:right="359"/>
        <w:rPr>
          <w:rFonts w:hint="eastAsia"/>
        </w:rPr>
      </w:pPr>
      <w:r>
        <w:rPr>
          <w:rFonts w:hint="eastAsia"/>
        </w:rPr>
        <w:t>The same apostle, in the second chapter of his first Epistle to Timothy, exhorts Christian women, instead of decking themselves with  broidered  hair  and  gold,  or  pearls  or  costly  array,  to “adorn themselves with shamefacedness,” that is, with modesty; “and with sobriety,” that is, with prudence or moderation; and they are required, verse 15, to “continue in faith, and charity, and holiness, with sobriety,” that is, prudence or gravity.</w:t>
      </w:r>
    </w:p>
    <w:p w14:paraId="5343567B">
      <w:pPr>
        <w:pStyle w:val="6"/>
        <w:spacing w:before="270" w:line="261" w:lineRule="auto"/>
        <w:ind w:right="359"/>
        <w:rPr>
          <w:rFonts w:hint="eastAsia"/>
        </w:rPr>
      </w:pPr>
      <w:r>
        <w:rPr>
          <w:rFonts w:hint="eastAsia"/>
        </w:rPr>
        <w:t>同一位使徒，在他给提摩太的第一封信的第二章中，劝勉基督徒妇女，不要用编发、黄金、珍珠或贵价的衣裳为妆饰，而要“以廉耻”，即谦逊；“并以自守”，即审慎或节制，来妆饰自己；并且她们被要求，在第15节，“常存信心、爱心，又圣洁自守”，即审慎或庄重。</w:t>
      </w:r>
    </w:p>
    <w:p w14:paraId="0C0F7876">
      <w:pPr>
        <w:pStyle w:val="6"/>
        <w:spacing w:before="270" w:line="261" w:lineRule="auto"/>
        <w:ind w:right="359"/>
        <w:rPr>
          <w:rFonts w:hint="eastAsia"/>
        </w:rPr>
      </w:pPr>
    </w:p>
    <w:p w14:paraId="667CD258">
      <w:pPr>
        <w:pStyle w:val="6"/>
        <w:spacing w:before="270" w:line="261" w:lineRule="auto"/>
        <w:ind w:right="359"/>
        <w:rPr>
          <w:rFonts w:hint="eastAsia"/>
        </w:rPr>
      </w:pPr>
      <w:r>
        <w:rPr>
          <w:rFonts w:hint="eastAsia"/>
        </w:rPr>
        <w:t>In the 3d chapter of the same epistle, he tells us “a Christian bishop must be sober,” wise, prudent, moderate.</w:t>
      </w:r>
    </w:p>
    <w:p w14:paraId="4AA368EF">
      <w:pPr>
        <w:pStyle w:val="6"/>
        <w:spacing w:before="270" w:line="261" w:lineRule="auto"/>
        <w:ind w:right="359"/>
        <w:rPr>
          <w:rFonts w:hint="eastAsia"/>
        </w:rPr>
      </w:pPr>
      <w:r>
        <w:rPr>
          <w:rFonts w:hint="eastAsia"/>
        </w:rPr>
        <w:t>在同一封信的第三章，他告诉我们“作监督的，必须……自守”，即智慧、审慎、节制。</w:t>
      </w:r>
    </w:p>
    <w:p w14:paraId="0E9474E0">
      <w:pPr>
        <w:pStyle w:val="6"/>
        <w:spacing w:before="270" w:line="261" w:lineRule="auto"/>
        <w:ind w:right="359"/>
        <w:rPr>
          <w:rFonts w:hint="eastAsia"/>
        </w:rPr>
      </w:pPr>
    </w:p>
    <w:p w14:paraId="36E25721">
      <w:pPr>
        <w:pStyle w:val="6"/>
        <w:spacing w:before="270" w:line="261" w:lineRule="auto"/>
        <w:ind w:right="359"/>
        <w:rPr>
          <w:rFonts w:hint="eastAsia"/>
        </w:rPr>
      </w:pPr>
      <w:r>
        <w:rPr>
          <w:rFonts w:hint="eastAsia"/>
        </w:rPr>
        <w:t>In his second Epistle to Timothy, he describes the spirit or disposition which Christians have received from God, as “not the spirit of fear, but of power, of love, and of a sound mind,” or sobriety.</w:t>
      </w:r>
    </w:p>
    <w:p w14:paraId="3F051BC0">
      <w:pPr>
        <w:pStyle w:val="6"/>
        <w:spacing w:before="270" w:line="261" w:lineRule="auto"/>
        <w:ind w:right="359"/>
        <w:rPr>
          <w:rFonts w:hint="eastAsia"/>
        </w:rPr>
      </w:pPr>
      <w:r>
        <w:rPr>
          <w:rFonts w:hint="eastAsia"/>
        </w:rPr>
        <w:t>在他给提摩太的第二封信中，他描述基督徒从神所领受的灵或性情，为“不是胆怯的心，乃是刚强、仁爱、谨守的心”。</w:t>
      </w:r>
    </w:p>
    <w:p w14:paraId="2156715F">
      <w:pPr>
        <w:pStyle w:val="6"/>
        <w:spacing w:before="270" w:line="261" w:lineRule="auto"/>
        <w:ind w:right="359"/>
        <w:rPr>
          <w:rFonts w:hint="eastAsia"/>
        </w:rPr>
      </w:pPr>
    </w:p>
    <w:p w14:paraId="1D8B133D">
      <w:pPr>
        <w:pStyle w:val="6"/>
        <w:spacing w:before="270" w:line="261" w:lineRule="auto"/>
        <w:ind w:right="359"/>
        <w:rPr>
          <w:rFonts w:hint="eastAsia"/>
        </w:rPr>
      </w:pPr>
      <w:r>
        <w:rPr>
          <w:rFonts w:hint="eastAsia"/>
        </w:rPr>
        <w:t>The spirit of Christianity is not a timid, crouching, time- serving spirit; it is an energetic, benignant, wise, moderate spirit.</w:t>
      </w:r>
    </w:p>
    <w:p w14:paraId="78ADD232">
      <w:pPr>
        <w:pStyle w:val="6"/>
        <w:spacing w:before="270" w:line="261" w:lineRule="auto"/>
        <w:ind w:right="359"/>
        <w:rPr>
          <w:rFonts w:hint="eastAsia"/>
        </w:rPr>
      </w:pPr>
      <w:r>
        <w:rPr>
          <w:rFonts w:hint="eastAsia"/>
        </w:rPr>
        <w:t>基督教的灵不是胆怯、卑躬屈膝、趋炎附势的灵；它是一个有活力、仁慈、智慧、节制的灵。</w:t>
      </w:r>
    </w:p>
    <w:p w14:paraId="2BB9ED30">
      <w:pPr>
        <w:pStyle w:val="6"/>
        <w:spacing w:before="270" w:line="261" w:lineRule="auto"/>
        <w:ind w:right="359"/>
        <w:rPr>
          <w:rFonts w:hint="eastAsia"/>
        </w:rPr>
      </w:pPr>
    </w:p>
    <w:p w14:paraId="79920B0C">
      <w:pPr>
        <w:pStyle w:val="6"/>
        <w:spacing w:before="270" w:line="261" w:lineRule="auto"/>
        <w:ind w:right="359"/>
        <w:rPr>
          <w:rFonts w:hint="eastAsia"/>
        </w:rPr>
      </w:pPr>
      <w:r>
        <w:rPr>
          <w:rFonts w:hint="eastAsia"/>
        </w:rPr>
        <w:t>In the Epistle to Titus, he states, that “a bishop must be sober,” that is, wise, prudent, moderate; he requires “the aged men to be sober,” which is there plainly something different from temperate; he requires the aged women to teach the young women to be “discreet;” and he commands Titus to “exhort the young men also to be sober-minded.”</w:t>
      </w:r>
    </w:p>
    <w:p w14:paraId="3EA2CBDD">
      <w:pPr>
        <w:pStyle w:val="6"/>
        <w:spacing w:before="270" w:line="261" w:lineRule="auto"/>
        <w:ind w:right="359"/>
        <w:rPr>
          <w:rFonts w:hint="eastAsia"/>
        </w:rPr>
      </w:pPr>
      <w:r>
        <w:rPr>
          <w:rFonts w:hint="eastAsia"/>
        </w:rPr>
        <w:t>在提多书中，他陈述，“监督必须……自守”，即智慧、审慎、节制；他要求“老年人要自守”，这在那里显然与节制不同；他要求老年妇人教导年轻妇人要“谨守”；他命令提多也要“劝少年人要谨守”。</w:t>
      </w:r>
    </w:p>
    <w:p w14:paraId="348B3696">
      <w:pPr>
        <w:pStyle w:val="6"/>
        <w:spacing w:before="270" w:line="261" w:lineRule="auto"/>
        <w:ind w:right="359"/>
        <w:rPr>
          <w:rFonts w:hint="eastAsia"/>
        </w:rPr>
      </w:pPr>
    </w:p>
    <w:p w14:paraId="01D85E1D">
      <w:pPr>
        <w:pStyle w:val="6"/>
        <w:spacing w:before="270" w:line="261" w:lineRule="auto"/>
        <w:ind w:right="359"/>
        <w:rPr>
          <w:rFonts w:hint="eastAsia"/>
        </w:rPr>
      </w:pPr>
      <w:r>
        <w:rPr>
          <w:rFonts w:hint="eastAsia"/>
        </w:rPr>
        <w:t>In all these instances sobriety is plainly wisdom, prudence, moderation.</w:t>
      </w:r>
    </w:p>
    <w:p w14:paraId="31ED556A">
      <w:pPr>
        <w:pStyle w:val="6"/>
        <w:spacing w:before="270" w:line="261" w:lineRule="auto"/>
        <w:ind w:right="359"/>
        <w:rPr>
          <w:rFonts w:hint="eastAsia"/>
        </w:rPr>
      </w:pPr>
      <w:r>
        <w:rPr>
          <w:rFonts w:hint="eastAsia"/>
        </w:rPr>
        <w:t>在所有这些例子中，谨守显然是智慧、审慎、节制。</w:t>
      </w:r>
    </w:p>
    <w:p w14:paraId="148CE876">
      <w:pPr>
        <w:pStyle w:val="6"/>
        <w:spacing w:before="270" w:line="261" w:lineRule="auto"/>
        <w:ind w:right="359"/>
        <w:rPr>
          <w:rFonts w:hint="eastAsia"/>
        </w:rPr>
      </w:pPr>
    </w:p>
    <w:p w14:paraId="15658195">
      <w:pPr>
        <w:pStyle w:val="6"/>
        <w:spacing w:before="270" w:line="261" w:lineRule="auto"/>
        <w:ind w:right="359"/>
        <w:rPr>
          <w:rFonts w:hint="eastAsia"/>
        </w:rPr>
      </w:pPr>
      <w:r>
        <w:rPr>
          <w:rFonts w:hint="eastAsia"/>
        </w:rPr>
        <w:t>In the same epistle he also states, that “the grace of God, which brings salvation to all, when understood and believed, teaches men to deny ungodliness and worldly lusts, and to live soberly, righteously, and godly;” to live wisely in reference to themselves, righteously in regard to their fellow-men, and piously in reference to God.</w:t>
      </w:r>
    </w:p>
    <w:p w14:paraId="3044392A">
      <w:pPr>
        <w:pStyle w:val="6"/>
        <w:spacing w:before="270" w:line="261" w:lineRule="auto"/>
        <w:ind w:right="359"/>
        <w:rPr>
          <w:rFonts w:hint="eastAsia"/>
        </w:rPr>
      </w:pPr>
      <w:r>
        <w:rPr>
          <w:rFonts w:hint="eastAsia"/>
        </w:rPr>
        <w:t>在同一封信中，他也陈述，“神救众人的恩典，既已显明出来，教训我们除去不敬虔的心和世俗的情欲，在今世自守、公义、敬虔度日；”即，对自己要有智慧地活，对同胞要公义地行，对神要敬虔地事。</w:t>
      </w:r>
    </w:p>
    <w:p w14:paraId="398ED4B6">
      <w:pPr>
        <w:pStyle w:val="6"/>
        <w:spacing w:before="270" w:line="261" w:lineRule="auto"/>
        <w:ind w:right="359"/>
        <w:rPr>
          <w:rFonts w:hint="eastAsia"/>
        </w:rPr>
      </w:pPr>
    </w:p>
    <w:p w14:paraId="587307FB">
      <w:pPr>
        <w:pStyle w:val="6"/>
        <w:spacing w:before="270" w:line="261" w:lineRule="auto"/>
        <w:ind w:right="359"/>
        <w:rPr>
          <w:rFonts w:hint="eastAsia"/>
        </w:rPr>
      </w:pPr>
      <w:r>
        <w:rPr>
          <w:rFonts w:hint="eastAsia"/>
        </w:rPr>
        <w:t>These are all the passages in the New Testament in which the word before us, or those connected with it, are employed; and, on considering them, there can be no great difficulty in determining the meaning of the exhortation before us, “Be sober.”</w:t>
      </w:r>
    </w:p>
    <w:p w14:paraId="664956D7">
      <w:pPr>
        <w:pStyle w:val="6"/>
        <w:spacing w:before="270" w:line="261" w:lineRule="auto"/>
        <w:ind w:right="359"/>
        <w:rPr>
          <w:rFonts w:hint="eastAsia"/>
        </w:rPr>
      </w:pPr>
      <w:r>
        <w:rPr>
          <w:rFonts w:hint="eastAsia"/>
        </w:rPr>
        <w:t>这些是新约中所有使用我们面前这个词或其相关词汇的经文；在思想它们之后，确定我们面前这个劝勉“你们要谨慎自守”的意义，并无太大困难。</w:t>
      </w:r>
    </w:p>
    <w:p w14:paraId="3BB6D760">
      <w:pPr>
        <w:pStyle w:val="6"/>
        <w:spacing w:before="270" w:line="261" w:lineRule="auto"/>
        <w:ind w:right="359"/>
        <w:rPr>
          <w:rFonts w:hint="eastAsia"/>
        </w:rPr>
      </w:pPr>
    </w:p>
    <w:p w14:paraId="778D4B86">
      <w:pPr>
        <w:pStyle w:val="6"/>
        <w:spacing w:before="270" w:line="261" w:lineRule="auto"/>
        <w:ind w:right="359"/>
        <w:rPr>
          <w:rFonts w:hint="eastAsia"/>
        </w:rPr>
      </w:pPr>
      <w:r>
        <w:rPr>
          <w:rFonts w:hint="eastAsia"/>
        </w:rPr>
        <w:t>Some interpreters consider it an exhortation to prudence, practical wisdom; others to temperance, in the extensive sense in which that word is employed in the New Testament, moderation in all things, the right regulation of our desires and pursuits.</w:t>
      </w:r>
    </w:p>
    <w:p w14:paraId="52AD3A8B">
      <w:pPr>
        <w:pStyle w:val="6"/>
        <w:spacing w:before="270" w:line="261" w:lineRule="auto"/>
        <w:ind w:right="359"/>
        <w:rPr>
          <w:rFonts w:hint="eastAsia"/>
        </w:rPr>
      </w:pPr>
      <w:r>
        <w:rPr>
          <w:rFonts w:hint="eastAsia"/>
        </w:rPr>
        <w:t>一些解经家认为这是对审慎、实践智慧的劝勉；另一些则认为是对节制，即新约中该词被使用的广泛意义上的节制，凡事节制，对我们欲望和追求的正确调节的劝勉。</w:t>
      </w:r>
    </w:p>
    <w:p w14:paraId="08E9EC0A">
      <w:pPr>
        <w:pStyle w:val="6"/>
        <w:spacing w:before="270" w:line="261" w:lineRule="auto"/>
        <w:ind w:right="359"/>
        <w:rPr>
          <w:rFonts w:hint="eastAsia"/>
        </w:rPr>
      </w:pPr>
    </w:p>
    <w:p w14:paraId="573E15A5">
      <w:pPr>
        <w:pStyle w:val="6"/>
        <w:spacing w:before="270" w:line="261" w:lineRule="auto"/>
        <w:ind w:right="359"/>
        <w:rPr>
          <w:rFonts w:hint="eastAsia"/>
        </w:rPr>
      </w:pPr>
      <w:r>
        <w:rPr>
          <w:rFonts w:hint="eastAsia"/>
        </w:rPr>
        <w:t>I am strongly disposed to think the apostle's exhortation includes both of these things, and perhaps something more.</w:t>
      </w:r>
    </w:p>
    <w:p w14:paraId="22EBCA0C">
      <w:pPr>
        <w:pStyle w:val="6"/>
        <w:spacing w:before="270" w:line="261" w:lineRule="auto"/>
        <w:ind w:right="359"/>
        <w:rPr>
          <w:rFonts w:hint="eastAsia"/>
        </w:rPr>
      </w:pPr>
      <w:r>
        <w:rPr>
          <w:rFonts w:hint="eastAsia"/>
        </w:rPr>
        <w:t>我强烈地倾向于认为，使徒的劝勉包含了这两者，或许还有更多。</w:t>
      </w:r>
    </w:p>
    <w:p w14:paraId="39837501">
      <w:pPr>
        <w:pStyle w:val="6"/>
        <w:spacing w:before="270" w:line="261" w:lineRule="auto"/>
        <w:ind w:right="359"/>
        <w:rPr>
          <w:rFonts w:hint="eastAsia"/>
        </w:rPr>
      </w:pPr>
    </w:p>
    <w:p w14:paraId="4E5EA3C7">
      <w:pPr>
        <w:pStyle w:val="6"/>
        <w:spacing w:before="270" w:line="261" w:lineRule="auto"/>
        <w:ind w:right="359"/>
        <w:rPr>
          <w:rFonts w:hint="eastAsia"/>
        </w:rPr>
      </w:pPr>
      <w:r>
        <w:rPr>
          <w:rFonts w:hint="eastAsia"/>
        </w:rPr>
        <w:t>I apprehend it is equivalent to, Exercise a sound mind in reference both to “things seen and temporal,” and to “things unseen and eternal.”</w:t>
      </w:r>
    </w:p>
    <w:p w14:paraId="2B39AC8E">
      <w:pPr>
        <w:pStyle w:val="6"/>
        <w:spacing w:before="270" w:line="261" w:lineRule="auto"/>
        <w:ind w:right="359"/>
        <w:rPr>
          <w:rFonts w:hint="eastAsia"/>
        </w:rPr>
      </w:pPr>
      <w:r>
        <w:rPr>
          <w:rFonts w:hint="eastAsia"/>
        </w:rPr>
        <w:t>我理解这相当于，要运用健全的心思，来对待“所见和暂时的”事物，以及“所不见和永恒的”事物。</w:t>
      </w:r>
    </w:p>
    <w:p w14:paraId="178EB0FB">
      <w:pPr>
        <w:pStyle w:val="6"/>
        <w:spacing w:before="270" w:line="261" w:lineRule="auto"/>
        <w:ind w:right="359"/>
        <w:rPr>
          <w:rFonts w:hint="eastAsia"/>
        </w:rPr>
      </w:pPr>
    </w:p>
    <w:p w14:paraId="6D4C0670">
      <w:pPr>
        <w:pStyle w:val="6"/>
        <w:spacing w:before="270" w:line="261" w:lineRule="auto"/>
        <w:ind w:right="359"/>
        <w:rPr>
          <w:rFonts w:hint="eastAsia"/>
        </w:rPr>
      </w:pPr>
      <w:r>
        <w:rPr>
          <w:rFonts w:hint="eastAsia"/>
        </w:rPr>
        <w:t>“Be not unwise,” be not like children; or, if in malice ye be as children, “in understanding be ye as men.”</w:t>
      </w:r>
    </w:p>
    <w:p w14:paraId="75BE9F68">
      <w:pPr>
        <w:pStyle w:val="6"/>
        <w:spacing w:before="270" w:line="261" w:lineRule="auto"/>
        <w:ind w:right="359"/>
        <w:rPr>
          <w:rFonts w:hint="eastAsia"/>
        </w:rPr>
      </w:pPr>
      <w:r>
        <w:rPr>
          <w:rFonts w:hint="eastAsia"/>
        </w:rPr>
        <w:t>“不要作糊涂人”，不要像孩子；或者，你们若在恶意上作婴孩，“在心志上总要作大人。”</w:t>
      </w:r>
    </w:p>
    <w:p w14:paraId="48D6FFBD">
      <w:pPr>
        <w:pStyle w:val="6"/>
        <w:spacing w:before="270" w:line="261" w:lineRule="auto"/>
        <w:ind w:right="359"/>
        <w:rPr>
          <w:rFonts w:hint="eastAsia"/>
        </w:rPr>
      </w:pPr>
    </w:p>
    <w:p w14:paraId="4F4711F0">
      <w:pPr>
        <w:pStyle w:val="6"/>
        <w:spacing w:before="270" w:line="261" w:lineRule="auto"/>
        <w:ind w:right="359"/>
        <w:rPr>
          <w:rFonts w:hint="eastAsia"/>
        </w:rPr>
      </w:pPr>
      <w:r>
        <w:rPr>
          <w:rFonts w:hint="eastAsia"/>
        </w:rPr>
        <w:t>Take heed not to be imposed on.</w:t>
      </w:r>
    </w:p>
    <w:p w14:paraId="043AE643">
      <w:pPr>
        <w:pStyle w:val="6"/>
        <w:spacing w:before="270" w:line="261" w:lineRule="auto"/>
        <w:ind w:right="359"/>
        <w:rPr>
          <w:rFonts w:hint="eastAsia"/>
        </w:rPr>
      </w:pPr>
      <w:r>
        <w:rPr>
          <w:rFonts w:hint="eastAsia"/>
        </w:rPr>
        <w:t>当心不要受骗。</w:t>
      </w:r>
    </w:p>
    <w:p w14:paraId="65C2210A">
      <w:pPr>
        <w:pStyle w:val="6"/>
        <w:spacing w:before="270" w:line="261" w:lineRule="auto"/>
        <w:ind w:right="359"/>
        <w:rPr>
          <w:rFonts w:hint="eastAsia"/>
        </w:rPr>
      </w:pPr>
    </w:p>
    <w:p w14:paraId="798ADFF1">
      <w:pPr>
        <w:pStyle w:val="6"/>
        <w:spacing w:before="270" w:line="261" w:lineRule="auto"/>
        <w:ind w:right="359"/>
        <w:rPr>
          <w:rFonts w:hint="eastAsia"/>
        </w:rPr>
      </w:pPr>
      <w:r>
        <w:rPr>
          <w:rFonts w:hint="eastAsia"/>
        </w:rPr>
        <w:t>Beware of mistaking shadows for realities, and realities for shadows.</w:t>
      </w:r>
    </w:p>
    <w:p w14:paraId="205B33F7">
      <w:pPr>
        <w:pStyle w:val="6"/>
        <w:spacing w:before="270" w:line="261" w:lineRule="auto"/>
        <w:ind w:right="359"/>
        <w:rPr>
          <w:rFonts w:hint="eastAsia"/>
        </w:rPr>
      </w:pPr>
      <w:r>
        <w:rPr>
          <w:rFonts w:hint="eastAsia"/>
        </w:rPr>
        <w:t>要当心，不要将影子误认为实体，将实体误认为影子。</w:t>
      </w:r>
    </w:p>
    <w:p w14:paraId="4D18D07B">
      <w:pPr>
        <w:pStyle w:val="6"/>
        <w:spacing w:before="270" w:line="261" w:lineRule="auto"/>
        <w:ind w:right="359"/>
        <w:rPr>
          <w:rFonts w:hint="eastAsia"/>
        </w:rPr>
      </w:pPr>
    </w:p>
    <w:p w14:paraId="1C92009D">
      <w:pPr>
        <w:pStyle w:val="6"/>
        <w:spacing w:before="270" w:line="261" w:lineRule="auto"/>
        <w:ind w:right="359"/>
        <w:rPr>
          <w:rFonts w:hint="eastAsia"/>
        </w:rPr>
      </w:pPr>
      <w:r>
        <w:rPr>
          <w:rFonts w:hint="eastAsia"/>
        </w:rPr>
        <w:t>Look at things in their comparative importance, and act accordingly.</w:t>
      </w:r>
    </w:p>
    <w:p w14:paraId="0621D30D">
      <w:pPr>
        <w:pStyle w:val="6"/>
        <w:spacing w:before="270" w:line="261" w:lineRule="auto"/>
        <w:ind w:right="359"/>
        <w:rPr>
          <w:rFonts w:hint="eastAsia"/>
        </w:rPr>
      </w:pPr>
      <w:r>
        <w:rPr>
          <w:rFonts w:hint="eastAsia"/>
        </w:rPr>
        <w:t>要按事物的相对重要性来看待它们，并照此行事。</w:t>
      </w:r>
    </w:p>
    <w:p w14:paraId="19DCCC7C">
      <w:pPr>
        <w:pStyle w:val="6"/>
        <w:spacing w:before="270" w:line="261" w:lineRule="auto"/>
        <w:ind w:right="359"/>
        <w:rPr>
          <w:rFonts w:hint="eastAsia"/>
        </w:rPr>
      </w:pPr>
    </w:p>
    <w:p w14:paraId="3E15A50C">
      <w:pPr>
        <w:pStyle w:val="6"/>
        <w:spacing w:before="270" w:line="261" w:lineRule="auto"/>
        <w:ind w:right="359"/>
        <w:rPr>
          <w:rFonts w:hint="eastAsia"/>
        </w:rPr>
      </w:pPr>
      <w:r>
        <w:rPr>
          <w:rFonts w:hint="eastAsia"/>
        </w:rPr>
        <w:t>Be sagacious.</w:t>
      </w:r>
    </w:p>
    <w:p w14:paraId="0E18585E">
      <w:pPr>
        <w:pStyle w:val="6"/>
        <w:spacing w:before="270" w:line="261" w:lineRule="auto"/>
        <w:ind w:right="359"/>
        <w:rPr>
          <w:rFonts w:hint="eastAsia"/>
        </w:rPr>
      </w:pPr>
      <w:r>
        <w:rPr>
          <w:rFonts w:hint="eastAsia"/>
        </w:rPr>
        <w:t>要敏锐。</w:t>
      </w:r>
    </w:p>
    <w:p w14:paraId="0A2A21A9">
      <w:pPr>
        <w:pStyle w:val="6"/>
        <w:spacing w:before="270" w:line="261" w:lineRule="auto"/>
        <w:ind w:right="359"/>
        <w:rPr>
          <w:rFonts w:hint="eastAsia"/>
        </w:rPr>
      </w:pPr>
    </w:p>
    <w:p w14:paraId="5CB16A32">
      <w:pPr>
        <w:pStyle w:val="6"/>
        <w:spacing w:before="270" w:line="261" w:lineRule="auto"/>
        <w:ind w:right="359"/>
        <w:rPr>
          <w:rFonts w:hint="eastAsia"/>
        </w:rPr>
      </w:pPr>
      <w:r>
        <w:rPr>
          <w:rFonts w:hint="eastAsia"/>
        </w:rPr>
        <w:t>Be not content with partial views of the subjects in which you have so deep an interest.</w:t>
      </w:r>
    </w:p>
    <w:p w14:paraId="467F7962">
      <w:pPr>
        <w:pStyle w:val="6"/>
        <w:spacing w:before="270" w:line="261" w:lineRule="auto"/>
        <w:ind w:right="359"/>
        <w:rPr>
          <w:rFonts w:hint="eastAsia"/>
        </w:rPr>
      </w:pPr>
      <w:r>
        <w:rPr>
          <w:rFonts w:hint="eastAsia"/>
        </w:rPr>
        <w:t>不要满足于对你们有如此深切利害关系之主题的片面看法。</w:t>
      </w:r>
    </w:p>
    <w:p w14:paraId="4BDAE989">
      <w:pPr>
        <w:pStyle w:val="6"/>
        <w:spacing w:before="270" w:line="261" w:lineRule="auto"/>
        <w:ind w:right="359"/>
        <w:rPr>
          <w:rFonts w:hint="eastAsia"/>
        </w:rPr>
      </w:pPr>
    </w:p>
    <w:p w14:paraId="2FF526B2">
      <w:pPr>
        <w:pStyle w:val="6"/>
        <w:spacing w:before="270" w:line="261" w:lineRule="auto"/>
        <w:ind w:right="359"/>
        <w:rPr>
          <w:rFonts w:hint="eastAsia"/>
        </w:rPr>
      </w:pPr>
      <w:r>
        <w:rPr>
          <w:rFonts w:hint="eastAsia"/>
        </w:rPr>
        <w:t>Look at all sides of a subject.</w:t>
      </w:r>
    </w:p>
    <w:p w14:paraId="7120419E">
      <w:pPr>
        <w:pStyle w:val="6"/>
        <w:spacing w:before="270" w:line="261" w:lineRule="auto"/>
        <w:ind w:right="359"/>
        <w:rPr>
          <w:rFonts w:hint="eastAsia"/>
        </w:rPr>
      </w:pPr>
      <w:r>
        <w:rPr>
          <w:rFonts w:hint="eastAsia"/>
        </w:rPr>
        <w:t>要看一个主题的各方面。</w:t>
      </w:r>
    </w:p>
    <w:p w14:paraId="2711294B">
      <w:pPr>
        <w:pStyle w:val="6"/>
        <w:spacing w:before="270" w:line="261" w:lineRule="auto"/>
        <w:ind w:right="359"/>
        <w:rPr>
          <w:rFonts w:hint="eastAsia"/>
        </w:rPr>
      </w:pPr>
    </w:p>
    <w:p w14:paraId="33A70A90">
      <w:pPr>
        <w:pStyle w:val="6"/>
        <w:spacing w:before="270" w:line="261" w:lineRule="auto"/>
        <w:ind w:right="359"/>
        <w:rPr>
          <w:rFonts w:hint="eastAsia"/>
        </w:rPr>
      </w:pPr>
      <w:r>
        <w:rPr>
          <w:rFonts w:hint="eastAsia"/>
        </w:rPr>
        <w:t>Think  before  you  speak.</w:t>
      </w:r>
    </w:p>
    <w:p w14:paraId="721AE9F1">
      <w:pPr>
        <w:pStyle w:val="6"/>
        <w:spacing w:before="270" w:line="261" w:lineRule="auto"/>
        <w:ind w:right="359"/>
        <w:rPr>
          <w:rFonts w:hint="eastAsia"/>
        </w:rPr>
      </w:pPr>
      <w:r>
        <w:rPr>
          <w:rFonts w:hint="eastAsia"/>
        </w:rPr>
        <w:t>言前三思。</w:t>
      </w:r>
    </w:p>
    <w:p w14:paraId="4F1D0E35">
      <w:pPr>
        <w:pStyle w:val="6"/>
        <w:spacing w:before="270" w:line="261" w:lineRule="auto"/>
        <w:ind w:right="359"/>
        <w:rPr>
          <w:rFonts w:hint="eastAsia"/>
        </w:rPr>
      </w:pPr>
    </w:p>
    <w:p w14:paraId="40C8666C">
      <w:pPr>
        <w:pStyle w:val="6"/>
        <w:spacing w:before="270" w:line="261" w:lineRule="auto"/>
        <w:ind w:right="359"/>
        <w:rPr>
          <w:rFonts w:hint="eastAsia"/>
        </w:rPr>
      </w:pPr>
      <w:r>
        <w:rPr>
          <w:rFonts w:hint="eastAsia"/>
        </w:rPr>
        <w:t>Reflect  before  you  act.</w:t>
      </w:r>
    </w:p>
    <w:p w14:paraId="7E548B10">
      <w:pPr>
        <w:pStyle w:val="6"/>
        <w:spacing w:before="270" w:line="261" w:lineRule="auto"/>
        <w:ind w:right="359"/>
        <w:rPr>
          <w:rFonts w:hint="eastAsia"/>
        </w:rPr>
      </w:pPr>
      <w:r>
        <w:rPr>
          <w:rFonts w:hint="eastAsia"/>
        </w:rPr>
        <w:t>行前三思。</w:t>
      </w:r>
    </w:p>
    <w:p w14:paraId="6307595D">
      <w:pPr>
        <w:pStyle w:val="6"/>
        <w:spacing w:before="270" w:line="261" w:lineRule="auto"/>
        <w:ind w:right="359"/>
        <w:rPr>
          <w:rFonts w:hint="eastAsia"/>
        </w:rPr>
      </w:pPr>
    </w:p>
    <w:p w14:paraId="086215E9">
      <w:pPr>
        <w:pStyle w:val="6"/>
        <w:spacing w:before="270" w:line="261" w:lineRule="auto"/>
        <w:ind w:right="359"/>
        <w:rPr>
          <w:rFonts w:hint="eastAsia"/>
        </w:rPr>
      </w:pPr>
      <w:r>
        <w:rPr>
          <w:rFonts w:hint="eastAsia"/>
        </w:rPr>
        <w:t>“Walk in wisdom,” that is, wisely, both in regard to those who are within, and those who are without; “walk circumspectly, not as fools, but as wise.”</w:t>
      </w:r>
    </w:p>
    <w:p w14:paraId="6E720359">
      <w:pPr>
        <w:pStyle w:val="6"/>
        <w:spacing w:before="270" w:line="261" w:lineRule="auto"/>
        <w:ind w:right="359"/>
        <w:rPr>
          <w:rFonts w:hint="eastAsia"/>
        </w:rPr>
      </w:pPr>
      <w:r>
        <w:rPr>
          <w:rFonts w:hint="eastAsia"/>
        </w:rPr>
        <w:t>“要用智慧行事”，即智慧地行，无论对内人还是对外人；“要谨慎行事，不要像愚昧人，当像智慧人。”</w:t>
      </w:r>
    </w:p>
    <w:p w14:paraId="276CE525">
      <w:pPr>
        <w:pStyle w:val="6"/>
        <w:spacing w:before="270" w:line="261" w:lineRule="auto"/>
        <w:ind w:right="359"/>
        <w:rPr>
          <w:rFonts w:hint="eastAsia"/>
        </w:rPr>
      </w:pPr>
    </w:p>
    <w:p w14:paraId="1F3F675D">
      <w:pPr>
        <w:pStyle w:val="6"/>
        <w:spacing w:before="270" w:line="261" w:lineRule="auto"/>
        <w:ind w:right="359"/>
        <w:rPr>
          <w:rFonts w:hint="eastAsia"/>
        </w:rPr>
      </w:pPr>
      <w:r>
        <w:rPr>
          <w:rFonts w:hint="eastAsia"/>
        </w:rPr>
        <w:t>If Christians are thus morally sound-minded, they will discover this in the way in which they think, and feel, and act, in reference to this present world.</w:t>
      </w:r>
    </w:p>
    <w:p w14:paraId="06DC1095">
      <w:pPr>
        <w:pStyle w:val="6"/>
        <w:spacing w:before="270" w:line="261" w:lineRule="auto"/>
        <w:ind w:right="359"/>
        <w:rPr>
          <w:rFonts w:hint="eastAsia"/>
        </w:rPr>
      </w:pPr>
      <w:r>
        <w:rPr>
          <w:rFonts w:hint="eastAsia"/>
        </w:rPr>
        <w:t>如果基督徒在道德上如此心思健全，他们将在他们对这现今世界的思想、感觉和行为方式中，显明这一点。</w:t>
      </w:r>
    </w:p>
    <w:p w14:paraId="1C42C64F">
      <w:pPr>
        <w:pStyle w:val="6"/>
        <w:spacing w:before="270" w:line="261" w:lineRule="auto"/>
        <w:ind w:right="359"/>
        <w:rPr>
          <w:rFonts w:hint="eastAsia"/>
        </w:rPr>
      </w:pPr>
    </w:p>
    <w:p w14:paraId="7FFF295C">
      <w:pPr>
        <w:pStyle w:val="6"/>
        <w:spacing w:before="270" w:line="261" w:lineRule="auto"/>
        <w:ind w:right="359"/>
        <w:rPr>
          <w:rFonts w:hint="eastAsia"/>
        </w:rPr>
      </w:pPr>
      <w:r>
        <w:rPr>
          <w:rFonts w:hint="eastAsia"/>
        </w:rPr>
        <w:t>They will show that they have formed a just, and therefore a moderate, sober, estimate both of its goods and evils.</w:t>
      </w:r>
    </w:p>
    <w:p w14:paraId="56BF81B8">
      <w:pPr>
        <w:pStyle w:val="6"/>
        <w:spacing w:before="270" w:line="261" w:lineRule="auto"/>
        <w:ind w:right="359"/>
        <w:rPr>
          <w:rFonts w:hint="eastAsia"/>
        </w:rPr>
      </w:pPr>
      <w:r>
        <w:rPr>
          <w:rFonts w:hint="eastAsia"/>
        </w:rPr>
        <w:t>他们会表明，他们对其好处和坏处都已形成了一个公正，因此是节制、清醒的评估。</w:t>
      </w:r>
    </w:p>
    <w:p w14:paraId="2CBEB24E">
      <w:pPr>
        <w:pStyle w:val="6"/>
        <w:spacing w:before="270" w:line="261" w:lineRule="auto"/>
        <w:ind w:right="359"/>
        <w:rPr>
          <w:rFonts w:hint="eastAsia"/>
        </w:rPr>
      </w:pPr>
    </w:p>
    <w:p w14:paraId="3CB99853">
      <w:pPr>
        <w:pStyle w:val="6"/>
        <w:spacing w:before="270" w:line="261" w:lineRule="auto"/>
        <w:ind w:right="359"/>
        <w:rPr>
          <w:rFonts w:hint="eastAsia"/>
        </w:rPr>
      </w:pPr>
      <w:r>
        <w:rPr>
          <w:rFonts w:hint="eastAsia"/>
        </w:rPr>
        <w:t>They will not inordinately love the one, nor fear the other.</w:t>
      </w:r>
    </w:p>
    <w:p w14:paraId="05711604">
      <w:pPr>
        <w:pStyle w:val="6"/>
        <w:spacing w:before="270" w:line="261" w:lineRule="auto"/>
        <w:ind w:right="359"/>
        <w:rPr>
          <w:rFonts w:hint="eastAsia"/>
        </w:rPr>
      </w:pPr>
      <w:r>
        <w:rPr>
          <w:rFonts w:hint="eastAsia"/>
        </w:rPr>
        <w:t>他们不会过度地爱前者，也不会过度地惧怕后者。</w:t>
      </w:r>
    </w:p>
    <w:p w14:paraId="493C471B">
      <w:pPr>
        <w:pStyle w:val="6"/>
        <w:spacing w:before="270" w:line="261" w:lineRule="auto"/>
        <w:ind w:right="359"/>
        <w:rPr>
          <w:rFonts w:hint="eastAsia"/>
        </w:rPr>
      </w:pPr>
    </w:p>
    <w:p w14:paraId="1469F5F9">
      <w:pPr>
        <w:pStyle w:val="6"/>
        <w:spacing w:before="270" w:line="261" w:lineRule="auto"/>
        <w:ind w:right="359"/>
        <w:rPr>
          <w:rFonts w:hint="eastAsia"/>
        </w:rPr>
      </w:pPr>
      <w:r>
        <w:rPr>
          <w:rFonts w:hint="eastAsia"/>
        </w:rPr>
        <w:t>They will not rate very high its wealth, its honors, or its pleasures.</w:t>
      </w:r>
    </w:p>
    <w:p w14:paraId="7FC418A5">
      <w:pPr>
        <w:pStyle w:val="6"/>
        <w:spacing w:before="270" w:line="261" w:lineRule="auto"/>
        <w:ind w:right="359"/>
        <w:rPr>
          <w:rFonts w:hint="eastAsia"/>
        </w:rPr>
      </w:pPr>
      <w:r>
        <w:rPr>
          <w:rFonts w:hint="eastAsia"/>
        </w:rPr>
        <w:t>他们不会对其财富、尊荣或享乐评价过高。</w:t>
      </w:r>
    </w:p>
    <w:p w14:paraId="6893E89A">
      <w:pPr>
        <w:pStyle w:val="6"/>
        <w:spacing w:before="270" w:line="261" w:lineRule="auto"/>
        <w:ind w:right="359"/>
        <w:rPr>
          <w:rFonts w:hint="eastAsia"/>
        </w:rPr>
      </w:pPr>
    </w:p>
    <w:p w14:paraId="739C3208">
      <w:pPr>
        <w:pStyle w:val="6"/>
        <w:spacing w:before="270" w:line="261" w:lineRule="auto"/>
        <w:ind w:right="359"/>
        <w:rPr>
          <w:rFonts w:hint="eastAsia"/>
        </w:rPr>
      </w:pPr>
      <w:r>
        <w:rPr>
          <w:rFonts w:hint="eastAsia"/>
        </w:rPr>
        <w:t>They will be moderate in their desires to possess these, and moderate in their exertions to obtain them; moderate in their attachment to them while they are possessed of them, and moderate in their regrets for them when they are deprived of them.</w:t>
      </w:r>
    </w:p>
    <w:p w14:paraId="5976024F">
      <w:pPr>
        <w:pStyle w:val="6"/>
        <w:spacing w:before="270" w:line="261" w:lineRule="auto"/>
        <w:ind w:right="359"/>
        <w:rPr>
          <w:rFonts w:hint="eastAsia"/>
        </w:rPr>
      </w:pPr>
      <w:r>
        <w:rPr>
          <w:rFonts w:hint="eastAsia"/>
        </w:rPr>
        <w:t>他们会节制自己拥有这些的欲望，并节制自己为获得它们而付出的努力；在拥有它们时，会节制自己对它们的依恋；在失去它们时，会节制自己对它们的惋惜。</w:t>
      </w:r>
    </w:p>
    <w:p w14:paraId="35B9B27B">
      <w:pPr>
        <w:pStyle w:val="6"/>
        <w:spacing w:before="270" w:line="261" w:lineRule="auto"/>
        <w:ind w:right="359"/>
        <w:rPr>
          <w:rFonts w:hint="eastAsia"/>
        </w:rPr>
      </w:pPr>
    </w:p>
    <w:p w14:paraId="2783D8C1">
      <w:pPr>
        <w:pStyle w:val="6"/>
        <w:spacing w:before="270" w:line="261" w:lineRule="auto"/>
        <w:ind w:right="359"/>
        <w:rPr>
          <w:rFonts w:hint="eastAsia"/>
        </w:rPr>
      </w:pPr>
      <w:r>
        <w:rPr>
          <w:rFonts w:hint="eastAsia"/>
        </w:rPr>
        <w:t>“They who have wives will be as if they had none,” knowing that earthly relations, the closest and most endearing, must soon be dissolved; “they who weep as though they wept not,” knowing that earthly sorrows, however deep, will soon be over forever; “they who rejoice as though they rejoiced not,” knowing that earthly delights, however exquisite, are shadowy, uncertain, shortlived; “those who buy as though they possessed not,” knowing that human possessions are insecure and unsatisfactory, that, “as we brought nothing into the world, we can carry nothing out of it,” and feeling that “a man's life consists not in the abundance of his possessions” they who use this world as not abusing it,” knowing that we must give account to the Supreme Judge for the use of our property; and that, unimportant as wealth is in itself, it is awfully important viewed as connected with eternity.</w:t>
      </w:r>
    </w:p>
    <w:p w14:paraId="2FCFB556">
      <w:pPr>
        <w:pStyle w:val="6"/>
        <w:spacing w:before="270" w:line="261" w:lineRule="auto"/>
        <w:ind w:right="359"/>
        <w:rPr>
          <w:rFonts w:hint="eastAsia"/>
        </w:rPr>
      </w:pPr>
      <w:r>
        <w:rPr>
          <w:rFonts w:hint="eastAsia"/>
        </w:rPr>
        <w:t>“有妻子的，要像没有妻子”，知道世上的关系，即使是最亲密、最可爱的，也必快要解散；“哀哭的，要像不哀哭”，知道世上的忧伤，无论多深，也必快要永远过去；“快乐的，要像不快乐”，知道世上的喜乐，无论多美妙，都是虚幻、不定、短暂的；“置买的，要像无有所得”，知道人的产业是不稳固、不令人满足的，因为“我们没有带什么到世上来，也不能带什么去”，并且感觉到“人的生命不在乎家道丰富”；那些用世物的，要像不用世物”，知道我们必须为我们财产的使用向至高的审判者交账；并且，财富本身虽然不重要，但从与永恒的关联来看，却是极其重要的。</w:t>
      </w:r>
    </w:p>
    <w:p w14:paraId="3718BDC4">
      <w:pPr>
        <w:pStyle w:val="6"/>
        <w:spacing w:before="270" w:line="261" w:lineRule="auto"/>
        <w:ind w:right="359"/>
        <w:rPr>
          <w:rFonts w:hint="eastAsia"/>
        </w:rPr>
      </w:pPr>
    </w:p>
    <w:p w14:paraId="7E3C0CD0">
      <w:pPr>
        <w:pStyle w:val="6"/>
        <w:spacing w:before="270" w:line="261" w:lineRule="auto"/>
        <w:ind w:right="359"/>
        <w:rPr>
          <w:rFonts w:hint="eastAsia"/>
        </w:rPr>
      </w:pPr>
      <w:r>
        <w:rPr>
          <w:rFonts w:hint="eastAsia"/>
        </w:rPr>
        <w:t>The great truths, that “the fashion of the world passeth away,” and that “the things which are unseen are eternal,” will be allowed the full influence which a sound, prudent, wise mind perceives they ought to have on the whole of the temper and conduct.</w:t>
      </w:r>
    </w:p>
    <w:p w14:paraId="44869AE4">
      <w:pPr>
        <w:pStyle w:val="6"/>
        <w:spacing w:before="270" w:line="261" w:lineRule="auto"/>
        <w:ind w:right="359"/>
        <w:rPr>
          <w:rFonts w:hint="eastAsia"/>
        </w:rPr>
      </w:pPr>
      <w:r>
        <w:rPr>
          <w:rFonts w:hint="eastAsia"/>
        </w:rPr>
        <w:t>“这世界的样式将要过去”和“所不见的是永远的”这两个伟大真理，将被允许发挥一个健全、审慎、智慧的心思所察觉到它们对整个性情和行为应有的全部影响力。</w:t>
      </w:r>
    </w:p>
    <w:p w14:paraId="35DD5176">
      <w:pPr>
        <w:pStyle w:val="6"/>
        <w:spacing w:before="270" w:line="261" w:lineRule="auto"/>
        <w:ind w:right="359"/>
        <w:rPr>
          <w:rFonts w:hint="eastAsia"/>
        </w:rPr>
      </w:pPr>
    </w:p>
    <w:p w14:paraId="5E92AF0E">
      <w:pPr>
        <w:pStyle w:val="6"/>
        <w:spacing w:before="270" w:line="261" w:lineRule="auto"/>
        <w:ind w:right="359"/>
        <w:rPr>
          <w:rFonts w:hint="eastAsia"/>
        </w:rPr>
      </w:pPr>
      <w:r>
        <w:rPr>
          <w:rFonts w:hint="eastAsia"/>
        </w:rPr>
        <w:t>This is Christian sobriety.</w:t>
      </w:r>
    </w:p>
    <w:p w14:paraId="0E6E6019">
      <w:pPr>
        <w:pStyle w:val="6"/>
        <w:spacing w:before="270" w:line="261" w:lineRule="auto"/>
        <w:ind w:right="359"/>
        <w:rPr>
          <w:rFonts w:hint="eastAsia"/>
        </w:rPr>
      </w:pPr>
      <w:r>
        <w:rPr>
          <w:rFonts w:hint="eastAsia"/>
        </w:rPr>
        <w:t>这就是基督徒的谨守。</w:t>
      </w:r>
    </w:p>
    <w:p w14:paraId="4683217C">
      <w:pPr>
        <w:pStyle w:val="6"/>
        <w:spacing w:before="270" w:line="261" w:lineRule="auto"/>
        <w:ind w:right="359"/>
        <w:rPr>
          <w:rFonts w:hint="eastAsia"/>
        </w:rPr>
      </w:pPr>
    </w:p>
    <w:p w14:paraId="0E6FB478">
      <w:pPr>
        <w:pStyle w:val="6"/>
        <w:spacing w:before="270" w:line="261" w:lineRule="auto"/>
        <w:ind w:right="359"/>
        <w:rPr>
          <w:rFonts w:hint="eastAsia"/>
        </w:rPr>
      </w:pPr>
      <w:r>
        <w:rPr>
          <w:rFonts w:hint="eastAsia"/>
        </w:rPr>
        <w:t>The substance of the apostle's exhortation, then, is, ‘Exercise a sound mind, a mind enlightened and transformed by Christian truth, in reference to both worlds; and exhibit its practical conclusions in your wise and prudent conduct, especially in your habitual moderation in thought, feeling, and action with regard to “things seen and temporal,” the influence of which intoxicates and infatuates the great body of mankind, and makes them act the part of children and fools.' § 2.</w:t>
      </w:r>
    </w:p>
    <w:p w14:paraId="781C5B2E">
      <w:pPr>
        <w:pStyle w:val="6"/>
        <w:spacing w:before="270" w:line="261" w:lineRule="auto"/>
        <w:ind w:right="359"/>
        <w:rPr>
          <w:rFonts w:hint="eastAsia"/>
        </w:rPr>
      </w:pPr>
      <w:r>
        <w:rPr>
          <w:rFonts w:hint="eastAsia"/>
        </w:rPr>
        <w:t>那么，使徒劝勉的实质是：‘要运用一个健全的心思，一个被基督真理光照并改变的心思，来对待这两个世界；并在你们智慧和审慎的行为中，尤其是在你们对“所见和暂时的”事物——其影响力使大多数人沉醉迷恋，并使他们行事如同孩童和愚人——的思想、感觉和行动上，显出你们习惯性的节制。’§ 2.</w:t>
      </w:r>
    </w:p>
    <w:p w14:paraId="00592DFE">
      <w:pPr>
        <w:pStyle w:val="6"/>
        <w:spacing w:before="270" w:line="261" w:lineRule="auto"/>
        <w:ind w:right="359"/>
        <w:rPr>
          <w:rFonts w:hint="eastAsia"/>
        </w:rPr>
      </w:pPr>
    </w:p>
    <w:p w14:paraId="58BD29A4">
      <w:pPr>
        <w:pStyle w:val="6"/>
        <w:spacing w:before="270" w:line="261" w:lineRule="auto"/>
        <w:ind w:right="359"/>
        <w:rPr>
          <w:rFonts w:hint="eastAsia"/>
        </w:rPr>
      </w:pPr>
      <w:r>
        <w:rPr>
          <w:rFonts w:hint="eastAsia"/>
        </w:rPr>
        <w:t>—”Watching unto prayer.”</w:t>
      </w:r>
    </w:p>
    <w:p w14:paraId="2E114BF1">
      <w:pPr>
        <w:pStyle w:val="6"/>
        <w:spacing w:before="270" w:line="261" w:lineRule="auto"/>
        <w:ind w:right="359"/>
        <w:rPr>
          <w:rFonts w:hint="eastAsia"/>
        </w:rPr>
      </w:pPr>
      <w:r>
        <w:rPr>
          <w:rFonts w:hint="eastAsia"/>
        </w:rPr>
        <w:t>——“警醒祷告。”</w:t>
      </w:r>
    </w:p>
    <w:p w14:paraId="7609E0E5">
      <w:pPr>
        <w:pStyle w:val="6"/>
        <w:spacing w:before="270" w:line="261" w:lineRule="auto"/>
        <w:ind w:right="359"/>
        <w:rPr>
          <w:rFonts w:hint="eastAsia"/>
        </w:rPr>
      </w:pPr>
    </w:p>
    <w:p w14:paraId="0732244B">
      <w:pPr>
        <w:pStyle w:val="6"/>
        <w:spacing w:before="270" w:line="261" w:lineRule="auto"/>
        <w:ind w:right="359"/>
        <w:rPr>
          <w:rFonts w:hint="eastAsia"/>
        </w:rPr>
      </w:pPr>
      <w:r>
        <w:rPr>
          <w:rFonts w:hint="eastAsia"/>
        </w:rPr>
        <w:t>The second duty enjoined by the apostle is watching unto prayer.</w:t>
      </w:r>
    </w:p>
    <w:p w14:paraId="219BEC9A">
      <w:pPr>
        <w:pStyle w:val="6"/>
        <w:spacing w:before="270" w:line="261" w:lineRule="auto"/>
        <w:ind w:right="359"/>
        <w:rPr>
          <w:rFonts w:hint="eastAsia"/>
        </w:rPr>
      </w:pPr>
      <w:r>
        <w:rPr>
          <w:rFonts w:hint="eastAsia"/>
        </w:rPr>
        <w:t>使徒吩咐的第二个责任是警醒祷告。</w:t>
      </w:r>
    </w:p>
    <w:p w14:paraId="335036DA">
      <w:pPr>
        <w:pStyle w:val="6"/>
        <w:spacing w:before="270" w:line="261" w:lineRule="auto"/>
        <w:ind w:right="359"/>
        <w:rPr>
          <w:rFonts w:hint="eastAsia"/>
        </w:rPr>
      </w:pPr>
    </w:p>
    <w:p w14:paraId="627FC57B">
      <w:pPr>
        <w:pStyle w:val="6"/>
        <w:spacing w:before="270" w:line="261" w:lineRule="auto"/>
        <w:ind w:right="359"/>
        <w:rPr>
          <w:rFonts w:hint="eastAsia"/>
        </w:rPr>
      </w:pPr>
      <w:r>
        <w:rPr>
          <w:rFonts w:hint="eastAsia"/>
        </w:rPr>
        <w:t>Prayer is well defined in our Shorter Catechism to be, “the offering up of our desires to God for things agreeable to his will, in the name of Christ, with confession of our sins and thankful acknowledgment of his mercies.”</w:t>
      </w:r>
    </w:p>
    <w:p w14:paraId="086E204D">
      <w:pPr>
        <w:pStyle w:val="6"/>
        <w:spacing w:before="270" w:line="261" w:lineRule="auto"/>
        <w:ind w:right="359"/>
        <w:rPr>
          <w:rFonts w:hint="eastAsia"/>
        </w:rPr>
      </w:pPr>
      <w:r>
        <w:rPr>
          <w:rFonts w:hint="eastAsia"/>
        </w:rPr>
        <w:t>我们的《小要理问答》对祷告有很好的定义，即“奉基督的名，为合乎祂旨意的事，向神献上我们的心愿，并承认我们的罪，感谢祂的怜悯。”</w:t>
      </w:r>
    </w:p>
    <w:p w14:paraId="2303D440">
      <w:pPr>
        <w:pStyle w:val="6"/>
        <w:spacing w:before="270" w:line="261" w:lineRule="auto"/>
        <w:ind w:right="359"/>
        <w:rPr>
          <w:rFonts w:hint="eastAsia"/>
        </w:rPr>
      </w:pPr>
    </w:p>
    <w:p w14:paraId="441ED20C">
      <w:pPr>
        <w:pStyle w:val="6"/>
        <w:spacing w:before="270" w:line="261" w:lineRule="auto"/>
        <w:ind w:right="359"/>
        <w:rPr>
          <w:rFonts w:hint="eastAsia"/>
        </w:rPr>
      </w:pPr>
      <w:r>
        <w:rPr>
          <w:rFonts w:hint="eastAsia"/>
        </w:rPr>
        <w:t>This is a primary, essential duty of religion.</w:t>
      </w:r>
    </w:p>
    <w:p w14:paraId="37A029A4">
      <w:pPr>
        <w:pStyle w:val="6"/>
        <w:spacing w:before="270" w:line="261" w:lineRule="auto"/>
        <w:ind w:right="359"/>
        <w:rPr>
          <w:rFonts w:hint="eastAsia"/>
        </w:rPr>
      </w:pPr>
      <w:r>
        <w:rPr>
          <w:rFonts w:hint="eastAsia"/>
        </w:rPr>
        <w:t>这是宗教的首要、基本责任。</w:t>
      </w:r>
    </w:p>
    <w:p w14:paraId="6E2C0721">
      <w:pPr>
        <w:pStyle w:val="6"/>
        <w:spacing w:before="270" w:line="261" w:lineRule="auto"/>
        <w:ind w:right="359"/>
        <w:rPr>
          <w:rFonts w:hint="eastAsia"/>
        </w:rPr>
      </w:pPr>
    </w:p>
    <w:p w14:paraId="390BCADE">
      <w:pPr>
        <w:pStyle w:val="6"/>
        <w:spacing w:before="270" w:line="261" w:lineRule="auto"/>
        <w:ind w:right="359"/>
        <w:rPr>
          <w:rFonts w:hint="eastAsia"/>
        </w:rPr>
      </w:pPr>
      <w:r>
        <w:rPr>
          <w:rFonts w:hint="eastAsia"/>
        </w:rPr>
        <w:t>It is the natural expression of that state of mind and heart, of thought and affection, in which religion consists.</w:t>
      </w:r>
    </w:p>
    <w:p w14:paraId="5C4DFDF1">
      <w:pPr>
        <w:pStyle w:val="6"/>
        <w:spacing w:before="270" w:line="261" w:lineRule="auto"/>
        <w:ind w:right="359"/>
        <w:rPr>
          <w:rFonts w:hint="eastAsia"/>
        </w:rPr>
      </w:pPr>
      <w:r>
        <w:rPr>
          <w:rFonts w:hint="eastAsia"/>
        </w:rPr>
        <w:t>它是宗教所包含的那种心思意念、思想情感状态的自然表达。</w:t>
      </w:r>
    </w:p>
    <w:p w14:paraId="4E6EE2DA">
      <w:pPr>
        <w:pStyle w:val="6"/>
        <w:spacing w:before="270" w:line="261" w:lineRule="auto"/>
        <w:ind w:right="359"/>
        <w:rPr>
          <w:rFonts w:hint="eastAsia"/>
        </w:rPr>
      </w:pPr>
    </w:p>
    <w:p w14:paraId="5E0A2565">
      <w:pPr>
        <w:pStyle w:val="6"/>
        <w:spacing w:before="270" w:line="261" w:lineRule="auto"/>
        <w:ind w:right="359"/>
        <w:rPr>
          <w:rFonts w:hint="eastAsia"/>
        </w:rPr>
      </w:pPr>
      <w:r>
        <w:rPr>
          <w:rFonts w:hint="eastAsia"/>
        </w:rPr>
        <w:t>It is to religion what breath is to life.</w:t>
      </w:r>
    </w:p>
    <w:p w14:paraId="2231D649">
      <w:pPr>
        <w:pStyle w:val="6"/>
        <w:spacing w:before="270" w:line="261" w:lineRule="auto"/>
        <w:ind w:right="359"/>
        <w:rPr>
          <w:rFonts w:hint="eastAsia"/>
        </w:rPr>
      </w:pPr>
      <w:r>
        <w:rPr>
          <w:rFonts w:hint="eastAsia"/>
        </w:rPr>
        <w:t>它之于宗教，如同呼吸之于生命。</w:t>
      </w:r>
    </w:p>
    <w:p w14:paraId="1E49FFC7">
      <w:pPr>
        <w:pStyle w:val="6"/>
        <w:spacing w:before="270" w:line="261" w:lineRule="auto"/>
        <w:ind w:right="359"/>
        <w:rPr>
          <w:rFonts w:hint="eastAsia"/>
        </w:rPr>
      </w:pPr>
    </w:p>
    <w:p w14:paraId="4A83D6CF">
      <w:pPr>
        <w:pStyle w:val="6"/>
        <w:spacing w:before="270" w:line="261" w:lineRule="auto"/>
        <w:ind w:right="359"/>
        <w:rPr>
          <w:rFonts w:hint="eastAsia"/>
        </w:rPr>
      </w:pPr>
      <w:r>
        <w:rPr>
          <w:rFonts w:hint="eastAsia"/>
        </w:rPr>
        <w:t>It betokens its existence, and it is the means of its continuance.</w:t>
      </w:r>
    </w:p>
    <w:p w14:paraId="4B6998E7">
      <w:pPr>
        <w:pStyle w:val="6"/>
        <w:spacing w:before="270" w:line="261" w:lineRule="auto"/>
        <w:ind w:right="359"/>
        <w:rPr>
          <w:rFonts w:hint="eastAsia"/>
        </w:rPr>
      </w:pPr>
      <w:r>
        <w:rPr>
          <w:rFonts w:hint="eastAsia"/>
        </w:rPr>
        <w:t>它预示其存在，也是其持续的方法。</w:t>
      </w:r>
    </w:p>
    <w:p w14:paraId="40FDADA4">
      <w:pPr>
        <w:pStyle w:val="6"/>
        <w:spacing w:before="270" w:line="261" w:lineRule="auto"/>
        <w:ind w:right="359"/>
        <w:rPr>
          <w:rFonts w:hint="eastAsia"/>
        </w:rPr>
      </w:pPr>
    </w:p>
    <w:p w14:paraId="0B108A4A">
      <w:pPr>
        <w:pStyle w:val="6"/>
        <w:spacing w:before="270" w:line="261" w:lineRule="auto"/>
        <w:ind w:right="359"/>
        <w:rPr>
          <w:rFonts w:hint="eastAsia"/>
        </w:rPr>
      </w:pPr>
      <w:r>
        <w:rPr>
          <w:rFonts w:hint="eastAsia"/>
        </w:rPr>
        <w:t>It is very clearly enjoined and very strongly enforced, both by our Lord and his apostles: “Ask, and ye shall receive; seek, and ye shall find; knock, and it shall be opened to you: for every one that asketh, receiveth; and he that seeketh, findeth; and to him that knocketh, it shall be opened.”</w:t>
      </w:r>
    </w:p>
    <w:p w14:paraId="6FDC3EC7">
      <w:pPr>
        <w:pStyle w:val="6"/>
        <w:spacing w:before="270" w:line="261" w:lineRule="auto"/>
        <w:ind w:right="359"/>
        <w:rPr>
          <w:rFonts w:hint="eastAsia"/>
        </w:rPr>
      </w:pPr>
      <w:r>
        <w:rPr>
          <w:rFonts w:hint="eastAsia"/>
        </w:rPr>
        <w:t>它被我们的主和祂的使徒们非常清晰地吩咐，并非常强烈地强调：“你们祈求，就给你们；寻找，就寻见；叩门，就给你们开门。因为凡祈求的，就得着；寻找的，就寻见；叩门的，就给他开门。”</w:t>
      </w:r>
    </w:p>
    <w:p w14:paraId="6FF3DB9D">
      <w:pPr>
        <w:pStyle w:val="6"/>
        <w:spacing w:before="270" w:line="261" w:lineRule="auto"/>
        <w:ind w:right="359"/>
        <w:rPr>
          <w:rFonts w:hint="eastAsia"/>
        </w:rPr>
      </w:pPr>
    </w:p>
    <w:p w14:paraId="6BD80F26">
      <w:pPr>
        <w:pStyle w:val="6"/>
        <w:spacing w:before="270" w:line="261" w:lineRule="auto"/>
        <w:ind w:right="359"/>
        <w:rPr>
          <w:rFonts w:hint="eastAsia"/>
        </w:rPr>
      </w:pPr>
      <w:r>
        <w:rPr>
          <w:rFonts w:hint="eastAsia"/>
        </w:rPr>
        <w:t>“Men ought always to pray,” to continue praying, “and not to faint.”</w:t>
      </w:r>
    </w:p>
    <w:p w14:paraId="129B7E33">
      <w:pPr>
        <w:pStyle w:val="6"/>
        <w:spacing w:before="270" w:line="261" w:lineRule="auto"/>
        <w:ind w:right="359"/>
        <w:rPr>
          <w:rFonts w:hint="eastAsia"/>
        </w:rPr>
      </w:pPr>
      <w:r>
        <w:rPr>
          <w:rFonts w:hint="eastAsia"/>
        </w:rPr>
        <w:t>“人应当常常祷告，”持续地祷告，“不可灰心。”</w:t>
      </w:r>
    </w:p>
    <w:p w14:paraId="6DC3CB33">
      <w:pPr>
        <w:pStyle w:val="6"/>
        <w:spacing w:before="270" w:line="261" w:lineRule="auto"/>
        <w:ind w:right="359"/>
        <w:rPr>
          <w:rFonts w:hint="eastAsia"/>
        </w:rPr>
      </w:pPr>
    </w:p>
    <w:p w14:paraId="511349F7">
      <w:pPr>
        <w:pStyle w:val="6"/>
        <w:spacing w:before="270" w:line="261" w:lineRule="auto"/>
        <w:ind w:right="359"/>
        <w:rPr>
          <w:rFonts w:hint="eastAsia"/>
        </w:rPr>
      </w:pPr>
      <w:r>
        <w:rPr>
          <w:rFonts w:hint="eastAsia"/>
        </w:rPr>
        <w:t>“Be careful about nothing: but in everything by prayer and supplication, with thanksgiving, make your request known to God.</w:t>
      </w:r>
    </w:p>
    <w:p w14:paraId="09C998BB">
      <w:pPr>
        <w:pStyle w:val="6"/>
        <w:spacing w:before="270" w:line="261" w:lineRule="auto"/>
        <w:ind w:right="359"/>
        <w:rPr>
          <w:rFonts w:hint="eastAsia"/>
        </w:rPr>
      </w:pPr>
      <w:r>
        <w:rPr>
          <w:rFonts w:hint="eastAsia"/>
        </w:rPr>
        <w:t>“应当一无挂虑，只要凡事藉着祷告、祈求，和感谢，将你们所要的告诉神。</w:t>
      </w:r>
    </w:p>
    <w:p w14:paraId="6E642761">
      <w:pPr>
        <w:pStyle w:val="6"/>
        <w:spacing w:before="270" w:line="261" w:lineRule="auto"/>
        <w:ind w:right="359"/>
        <w:rPr>
          <w:rFonts w:hint="eastAsia"/>
        </w:rPr>
      </w:pPr>
    </w:p>
    <w:p w14:paraId="386D25CC">
      <w:pPr>
        <w:pStyle w:val="6"/>
        <w:spacing w:before="270" w:line="261" w:lineRule="auto"/>
        <w:ind w:right="359"/>
        <w:rPr>
          <w:rFonts w:hint="eastAsia"/>
        </w:rPr>
      </w:pPr>
      <w:r>
        <w:rPr>
          <w:rFonts w:hint="eastAsia"/>
        </w:rPr>
        <w:t>And the peace of God, which passeth all understanding, shall keep your hearts and minds through Christ Jesus.”</w:t>
      </w:r>
    </w:p>
    <w:p w14:paraId="7835A89F">
      <w:pPr>
        <w:pStyle w:val="6"/>
        <w:spacing w:before="270" w:line="261" w:lineRule="auto"/>
        <w:ind w:right="359"/>
        <w:rPr>
          <w:rFonts w:hint="eastAsia"/>
        </w:rPr>
      </w:pPr>
      <w:r>
        <w:rPr>
          <w:rFonts w:hint="eastAsia"/>
        </w:rPr>
        <w:t>神所赐出人意外的平安，必在基督耶稣里保守你们的心怀意念。”</w:t>
      </w:r>
    </w:p>
    <w:p w14:paraId="60DB7988">
      <w:pPr>
        <w:pStyle w:val="6"/>
        <w:spacing w:before="270" w:line="261" w:lineRule="auto"/>
        <w:ind w:right="359"/>
        <w:rPr>
          <w:rFonts w:hint="eastAsia"/>
        </w:rPr>
      </w:pPr>
    </w:p>
    <w:p w14:paraId="34E9C1A1">
      <w:pPr>
        <w:pStyle w:val="6"/>
        <w:spacing w:before="270" w:line="261" w:lineRule="auto"/>
        <w:ind w:right="359"/>
        <w:rPr>
          <w:rFonts w:hint="eastAsia"/>
        </w:rPr>
      </w:pPr>
      <w:r>
        <w:rPr>
          <w:rFonts w:hint="eastAsia"/>
        </w:rPr>
        <w:t>“Continue instant in prayer.”</w:t>
      </w:r>
    </w:p>
    <w:p w14:paraId="7ACF185F">
      <w:pPr>
        <w:pStyle w:val="6"/>
        <w:spacing w:before="270" w:line="261" w:lineRule="auto"/>
        <w:ind w:right="359"/>
        <w:rPr>
          <w:rFonts w:hint="eastAsia"/>
        </w:rPr>
      </w:pPr>
      <w:r>
        <w:rPr>
          <w:rFonts w:hint="eastAsia"/>
        </w:rPr>
        <w:t>“恒切祷告。”</w:t>
      </w:r>
    </w:p>
    <w:p w14:paraId="345896AE">
      <w:pPr>
        <w:pStyle w:val="6"/>
        <w:spacing w:before="270" w:line="261" w:lineRule="auto"/>
        <w:ind w:right="359"/>
        <w:rPr>
          <w:rFonts w:hint="eastAsia"/>
        </w:rPr>
      </w:pPr>
    </w:p>
    <w:p w14:paraId="575ABEA3">
      <w:pPr>
        <w:pStyle w:val="6"/>
        <w:spacing w:before="270" w:line="261" w:lineRule="auto"/>
        <w:ind w:right="359"/>
        <w:rPr>
          <w:rFonts w:hint="eastAsia"/>
        </w:rPr>
      </w:pPr>
      <w:r>
        <w:rPr>
          <w:rFonts w:hint="eastAsia"/>
        </w:rPr>
        <w:t>“Pray without ceasing.”</w:t>
      </w:r>
    </w:p>
    <w:p w14:paraId="15E5BC2A">
      <w:pPr>
        <w:pStyle w:val="6"/>
        <w:spacing w:before="270" w:line="261" w:lineRule="auto"/>
        <w:ind w:right="359"/>
        <w:rPr>
          <w:rFonts w:hint="eastAsia"/>
        </w:rPr>
      </w:pPr>
      <w:r>
        <w:rPr>
          <w:rFonts w:hint="eastAsia"/>
        </w:rPr>
        <w:t>“不住地祷告。”</w:t>
      </w:r>
    </w:p>
    <w:p w14:paraId="6E7C4D78">
      <w:pPr>
        <w:pStyle w:val="6"/>
        <w:spacing w:before="270" w:line="261" w:lineRule="auto"/>
        <w:ind w:right="359"/>
        <w:rPr>
          <w:rFonts w:hint="eastAsia"/>
        </w:rPr>
      </w:pPr>
    </w:p>
    <w:p w14:paraId="3E37ABE3">
      <w:pPr>
        <w:pStyle w:val="6"/>
        <w:spacing w:before="270" w:line="261" w:lineRule="auto"/>
        <w:ind w:right="359"/>
        <w:rPr>
          <w:rFonts w:hint="eastAsia"/>
        </w:rPr>
      </w:pPr>
      <w:r>
        <w:rPr>
          <w:rFonts w:hint="eastAsia"/>
        </w:rPr>
        <w:t>“The effectual fervent prayer of a righteous man availeth much.”</w:t>
      </w:r>
    </w:p>
    <w:p w14:paraId="2D45835A">
      <w:pPr>
        <w:pStyle w:val="6"/>
        <w:spacing w:before="270" w:line="261" w:lineRule="auto"/>
        <w:ind w:right="359"/>
        <w:rPr>
          <w:rFonts w:hint="eastAsia"/>
        </w:rPr>
      </w:pPr>
      <w:r>
        <w:rPr>
          <w:rFonts w:hint="eastAsia"/>
        </w:rPr>
        <w:t>“义人祈祷所发的力量是大有功效的。”</w:t>
      </w:r>
    </w:p>
    <w:p w14:paraId="760DC37D">
      <w:pPr>
        <w:pStyle w:val="6"/>
        <w:spacing w:before="270" w:line="261" w:lineRule="auto"/>
        <w:ind w:right="359"/>
        <w:rPr>
          <w:rFonts w:hint="eastAsia"/>
        </w:rPr>
      </w:pPr>
    </w:p>
    <w:p w14:paraId="17449781">
      <w:pPr>
        <w:pStyle w:val="6"/>
        <w:spacing w:before="270" w:line="261" w:lineRule="auto"/>
        <w:ind w:right="359"/>
        <w:rPr>
          <w:rFonts w:hint="eastAsia"/>
        </w:rPr>
      </w:pPr>
      <w:r>
        <w:rPr>
          <w:rFonts w:hint="eastAsia"/>
        </w:rPr>
        <w:t>“Is any man afflicted?</w:t>
      </w:r>
    </w:p>
    <w:p w14:paraId="074CC1E2">
      <w:pPr>
        <w:pStyle w:val="6"/>
        <w:spacing w:before="270" w:line="261" w:lineRule="auto"/>
        <w:ind w:right="359"/>
        <w:rPr>
          <w:rFonts w:hint="eastAsia"/>
        </w:rPr>
      </w:pPr>
      <w:r>
        <w:rPr>
          <w:rFonts w:hint="eastAsia"/>
        </w:rPr>
        <w:t>“你们中间有受苦的呢？”</w:t>
      </w:r>
    </w:p>
    <w:p w14:paraId="327DE9EA">
      <w:pPr>
        <w:pStyle w:val="6"/>
        <w:spacing w:before="270" w:line="261" w:lineRule="auto"/>
        <w:ind w:right="359"/>
        <w:rPr>
          <w:rFonts w:hint="eastAsia"/>
        </w:rPr>
      </w:pPr>
    </w:p>
    <w:p w14:paraId="6AA2D3B9">
      <w:pPr>
        <w:pStyle w:val="6"/>
        <w:spacing w:before="270" w:line="261" w:lineRule="auto"/>
        <w:ind w:right="359"/>
        <w:rPr>
          <w:rFonts w:hint="eastAsia"/>
        </w:rPr>
      </w:pPr>
      <w:r>
        <w:rPr>
          <w:rFonts w:hint="eastAsia"/>
        </w:rPr>
        <w:t>let him pray.”</w:t>
      </w:r>
    </w:p>
    <w:p w14:paraId="47C4D530">
      <w:pPr>
        <w:pStyle w:val="6"/>
        <w:spacing w:before="270" w:line="261" w:lineRule="auto"/>
        <w:ind w:right="359"/>
        <w:rPr>
          <w:rFonts w:hint="eastAsia"/>
        </w:rPr>
      </w:pPr>
      <w:r>
        <w:rPr>
          <w:rFonts w:hint="eastAsia"/>
        </w:rPr>
        <w:t>让他祷告。”</w:t>
      </w:r>
    </w:p>
    <w:p w14:paraId="1F7D8C76">
      <w:pPr>
        <w:pStyle w:val="6"/>
        <w:spacing w:before="270" w:line="261" w:lineRule="auto"/>
        <w:ind w:right="359"/>
        <w:rPr>
          <w:rFonts w:hint="eastAsia"/>
        </w:rPr>
      </w:pPr>
    </w:p>
    <w:p w14:paraId="4A0C8798">
      <w:pPr>
        <w:pStyle w:val="6"/>
        <w:spacing w:before="270" w:line="261" w:lineRule="auto"/>
        <w:ind w:right="359"/>
        <w:rPr>
          <w:rFonts w:hint="eastAsia"/>
        </w:rPr>
      </w:pPr>
      <w:r>
        <w:rPr>
          <w:rFonts w:hint="eastAsia"/>
        </w:rPr>
        <w:t>This important duty is not, however, that which the apostle here enjoins.</w:t>
      </w:r>
    </w:p>
    <w:p w14:paraId="18DAAE06">
      <w:pPr>
        <w:pStyle w:val="6"/>
        <w:spacing w:before="270" w:line="261" w:lineRule="auto"/>
        <w:ind w:right="359"/>
        <w:rPr>
          <w:rFonts w:hint="eastAsia"/>
        </w:rPr>
      </w:pPr>
      <w:r>
        <w:rPr>
          <w:rFonts w:hint="eastAsia"/>
        </w:rPr>
        <w:t>然而，这重要的责任并非使徒在此所吩咐的。</w:t>
      </w:r>
    </w:p>
    <w:p w14:paraId="54AD672A">
      <w:pPr>
        <w:pStyle w:val="6"/>
        <w:spacing w:before="270" w:line="261" w:lineRule="auto"/>
        <w:ind w:right="359"/>
        <w:rPr>
          <w:rFonts w:hint="eastAsia"/>
        </w:rPr>
      </w:pPr>
    </w:p>
    <w:p w14:paraId="21FF51E7">
      <w:pPr>
        <w:pStyle w:val="6"/>
        <w:spacing w:before="270" w:line="261" w:lineRule="auto"/>
        <w:ind w:right="359"/>
        <w:rPr>
          <w:rFonts w:hint="eastAsia"/>
        </w:rPr>
      </w:pPr>
      <w:r>
        <w:rPr>
          <w:rFonts w:hint="eastAsia"/>
        </w:rPr>
        <w:t>His command is not, Pray; but Watch unto prayer.</w:t>
      </w:r>
    </w:p>
    <w:p w14:paraId="48DC21C8">
      <w:pPr>
        <w:pStyle w:val="6"/>
        <w:spacing w:before="270" w:line="261" w:lineRule="auto"/>
        <w:ind w:right="359"/>
        <w:rPr>
          <w:rFonts w:hint="eastAsia"/>
        </w:rPr>
      </w:pPr>
      <w:r>
        <w:rPr>
          <w:rFonts w:hint="eastAsia"/>
        </w:rPr>
        <w:t>祂的命令不是，祷告；而是警醒祷告。</w:t>
      </w:r>
    </w:p>
    <w:p w14:paraId="7A3F5012">
      <w:pPr>
        <w:pStyle w:val="6"/>
        <w:spacing w:before="270" w:line="261" w:lineRule="auto"/>
        <w:ind w:right="359"/>
        <w:rPr>
          <w:rFonts w:hint="eastAsia"/>
        </w:rPr>
      </w:pPr>
    </w:p>
    <w:p w14:paraId="736EE304">
      <w:pPr>
        <w:pStyle w:val="6"/>
        <w:spacing w:before="270" w:line="261" w:lineRule="auto"/>
        <w:ind w:right="359"/>
        <w:rPr>
          <w:rFonts w:hint="eastAsia"/>
        </w:rPr>
      </w:pPr>
      <w:r>
        <w:rPr>
          <w:rFonts w:hint="eastAsia"/>
        </w:rPr>
        <w:t>He takes it for granted that they did pray, that they could not but pray; but he is anxious that their prayers should be such as to gain in the highest degree the important ends of prayer.</w:t>
      </w:r>
    </w:p>
    <w:p w14:paraId="22100A7B">
      <w:pPr>
        <w:pStyle w:val="6"/>
        <w:spacing w:before="270" w:line="261" w:lineRule="auto"/>
        <w:ind w:right="359"/>
        <w:rPr>
          <w:rFonts w:hint="eastAsia"/>
        </w:rPr>
      </w:pPr>
      <w:r>
        <w:rPr>
          <w:rFonts w:hint="eastAsia"/>
        </w:rPr>
        <w:t>祂理所当然地认为他们确实祷告，他们不能不祷告；但祂急切地盼望他们的祷告能最大限度地达成祷告的重要目的。</w:t>
      </w:r>
    </w:p>
    <w:p w14:paraId="0BC69462">
      <w:pPr>
        <w:pStyle w:val="6"/>
        <w:spacing w:before="270" w:line="261" w:lineRule="auto"/>
        <w:ind w:right="359"/>
        <w:rPr>
          <w:rFonts w:hint="eastAsia"/>
        </w:rPr>
      </w:pPr>
    </w:p>
    <w:p w14:paraId="36AB4414">
      <w:pPr>
        <w:pStyle w:val="6"/>
        <w:spacing w:before="270" w:line="261" w:lineRule="auto"/>
        <w:ind w:right="359"/>
        <w:rPr>
          <w:rFonts w:hint="eastAsia"/>
        </w:rPr>
      </w:pPr>
      <w:r>
        <w:rPr>
          <w:rFonts w:hint="eastAsia"/>
        </w:rPr>
        <w:t>It deserves notice that the word prayer is in the plural form.</w:t>
      </w:r>
    </w:p>
    <w:p w14:paraId="0B489688">
      <w:pPr>
        <w:pStyle w:val="6"/>
        <w:spacing w:before="270" w:line="261" w:lineRule="auto"/>
        <w:ind w:right="359"/>
        <w:rPr>
          <w:rFonts w:hint="eastAsia"/>
        </w:rPr>
      </w:pPr>
      <w:r>
        <w:rPr>
          <w:rFonts w:hint="eastAsia"/>
        </w:rPr>
        <w:t>值得注意的是，“祷告”一词是复数形式。</w:t>
      </w:r>
    </w:p>
    <w:p w14:paraId="6DFD4AF9">
      <w:pPr>
        <w:pStyle w:val="6"/>
        <w:spacing w:before="270" w:line="261" w:lineRule="auto"/>
        <w:ind w:right="359"/>
        <w:rPr>
          <w:rFonts w:hint="eastAsia"/>
        </w:rPr>
      </w:pPr>
    </w:p>
    <w:p w14:paraId="10EF9398">
      <w:pPr>
        <w:pStyle w:val="6"/>
        <w:spacing w:before="270" w:line="261" w:lineRule="auto"/>
        <w:ind w:right="359"/>
        <w:rPr>
          <w:rFonts w:hint="eastAsia"/>
        </w:rPr>
      </w:pPr>
      <w:r>
        <w:rPr>
          <w:rFonts w:hint="eastAsia"/>
        </w:rPr>
        <w:t>It is watch unto prayers.</w:t>
      </w:r>
    </w:p>
    <w:p w14:paraId="106FDA1D">
      <w:pPr>
        <w:pStyle w:val="6"/>
        <w:spacing w:before="270" w:line="261" w:lineRule="auto"/>
        <w:ind w:right="359"/>
        <w:rPr>
          <w:rFonts w:hint="eastAsia"/>
        </w:rPr>
      </w:pPr>
      <w:r>
        <w:rPr>
          <w:rFonts w:hint="eastAsia"/>
        </w:rPr>
        <w:t>这是警醒以至于众祷告。</w:t>
      </w:r>
    </w:p>
    <w:p w14:paraId="491D6EC4">
      <w:pPr>
        <w:pStyle w:val="6"/>
        <w:spacing w:before="270" w:line="261" w:lineRule="auto"/>
        <w:ind w:right="359"/>
        <w:rPr>
          <w:rFonts w:hint="eastAsia"/>
        </w:rPr>
      </w:pPr>
    </w:p>
    <w:p w14:paraId="739C1D91">
      <w:pPr>
        <w:pStyle w:val="6"/>
        <w:spacing w:before="270" w:line="261" w:lineRule="auto"/>
        <w:ind w:right="359"/>
        <w:rPr>
          <w:rFonts w:hint="eastAsia"/>
        </w:rPr>
      </w:pPr>
      <w:r>
        <w:rPr>
          <w:rFonts w:hint="eastAsia"/>
        </w:rPr>
        <w:t>Some have supposed that the apostle refers here to the four species of devotional exercise which Paul mentions in his Epistle to Timothy, “supplications, prayers, intercessions, and giving of thanks.”</w:t>
      </w:r>
    </w:p>
    <w:p w14:paraId="22460B97">
      <w:pPr>
        <w:pStyle w:val="6"/>
        <w:spacing w:before="270" w:line="261" w:lineRule="auto"/>
        <w:ind w:right="359"/>
        <w:rPr>
          <w:rFonts w:hint="eastAsia"/>
        </w:rPr>
      </w:pPr>
      <w:r>
        <w:rPr>
          <w:rFonts w:hint="eastAsia"/>
        </w:rPr>
        <w:t>一些人认为，使徒在此指的是保罗在他给提摩太的信中所提到的四种敬虔操练：“恳求、祷告、代求、祝谢。”</w:t>
      </w:r>
    </w:p>
    <w:p w14:paraId="73FEA06A">
      <w:pPr>
        <w:pStyle w:val="6"/>
        <w:spacing w:before="270" w:line="261" w:lineRule="auto"/>
        <w:ind w:right="359"/>
        <w:rPr>
          <w:rFonts w:hint="eastAsia"/>
        </w:rPr>
      </w:pPr>
    </w:p>
    <w:p w14:paraId="754D7962">
      <w:pPr>
        <w:pStyle w:val="6"/>
        <w:spacing w:before="270" w:line="261" w:lineRule="auto"/>
        <w:ind w:right="359"/>
        <w:rPr>
          <w:rFonts w:hint="eastAsia"/>
        </w:rPr>
      </w:pPr>
      <w:r>
        <w:rPr>
          <w:rFonts w:hint="eastAsia"/>
        </w:rPr>
        <w:t>John Huss is probably nearer the truth when he finds emphasis in the mode of expression, and says, “Watch unto prayers, not to one, but many, for ‘men ought always to pray, and not to faint.'”</w:t>
      </w:r>
    </w:p>
    <w:p w14:paraId="3D41CC9B">
      <w:pPr>
        <w:pStyle w:val="6"/>
        <w:spacing w:before="270" w:line="261" w:lineRule="auto"/>
        <w:ind w:right="359"/>
        <w:rPr>
          <w:rFonts w:hint="eastAsia"/>
        </w:rPr>
      </w:pPr>
      <w:r>
        <w:rPr>
          <w:rFonts w:hint="eastAsia"/>
        </w:rPr>
        <w:t>约翰·胡斯在表达方式中找到了重点，并说：“警醒祷告，不是一次，而是多次，因为‘人应当常常祷告，不可灰心’”，这可能更接近真理。</w:t>
      </w:r>
    </w:p>
    <w:p w14:paraId="19C86C2D">
      <w:pPr>
        <w:pStyle w:val="6"/>
        <w:spacing w:before="270" w:line="261" w:lineRule="auto"/>
        <w:ind w:right="359"/>
        <w:rPr>
          <w:rFonts w:hint="eastAsia"/>
        </w:rPr>
      </w:pPr>
    </w:p>
    <w:p w14:paraId="18BBB2DF">
      <w:pPr>
        <w:pStyle w:val="6"/>
        <w:spacing w:before="270" w:line="261" w:lineRule="auto"/>
        <w:ind w:right="359"/>
        <w:rPr>
          <w:rFonts w:hint="eastAsia"/>
        </w:rPr>
      </w:pPr>
      <w:r>
        <w:rPr>
          <w:rFonts w:hint="eastAsia"/>
        </w:rPr>
        <w:t>That prayers are to be offered, habitually offered, the apostle counts certain.</w:t>
      </w:r>
    </w:p>
    <w:p w14:paraId="3593C058">
      <w:pPr>
        <w:pStyle w:val="6"/>
        <w:spacing w:before="270" w:line="261" w:lineRule="auto"/>
        <w:ind w:right="359"/>
        <w:rPr>
          <w:rFonts w:hint="eastAsia"/>
        </w:rPr>
      </w:pPr>
      <w:r>
        <w:rPr>
          <w:rFonts w:hint="eastAsia"/>
        </w:rPr>
        <w:t>使徒确信，祷告是要献上的，习惯性地献上的。</w:t>
      </w:r>
    </w:p>
    <w:p w14:paraId="5187139D">
      <w:pPr>
        <w:pStyle w:val="6"/>
        <w:spacing w:before="270" w:line="261" w:lineRule="auto"/>
        <w:ind w:right="359"/>
        <w:rPr>
          <w:rFonts w:hint="eastAsia"/>
        </w:rPr>
      </w:pPr>
    </w:p>
    <w:p w14:paraId="43860316">
      <w:pPr>
        <w:pStyle w:val="6"/>
        <w:spacing w:before="270" w:line="261" w:lineRule="auto"/>
        <w:ind w:right="359"/>
        <w:rPr>
          <w:rFonts w:hint="eastAsia"/>
        </w:rPr>
      </w:pPr>
      <w:r>
        <w:rPr>
          <w:rFonts w:hint="eastAsia"/>
        </w:rPr>
        <w:t>He is not a Christian at all who does not pray, habitually pray.</w:t>
      </w:r>
    </w:p>
    <w:p w14:paraId="7B88EF67">
      <w:pPr>
        <w:pStyle w:val="6"/>
        <w:spacing w:before="270" w:line="261" w:lineRule="auto"/>
        <w:ind w:right="359"/>
        <w:rPr>
          <w:rFonts w:hint="eastAsia"/>
        </w:rPr>
      </w:pPr>
      <w:r>
        <w:rPr>
          <w:rFonts w:hint="eastAsia"/>
        </w:rPr>
        <w:t>凡不祷告，不习惯性祷告的人，根本不是基督徒。</w:t>
      </w:r>
    </w:p>
    <w:p w14:paraId="68B4CFF0">
      <w:pPr>
        <w:pStyle w:val="6"/>
        <w:spacing w:before="270" w:line="261" w:lineRule="auto"/>
        <w:ind w:right="359"/>
        <w:rPr>
          <w:rFonts w:hint="eastAsia"/>
        </w:rPr>
      </w:pPr>
    </w:p>
    <w:p w14:paraId="1F8980C6">
      <w:pPr>
        <w:pStyle w:val="6"/>
        <w:spacing w:before="270" w:line="261" w:lineRule="auto"/>
        <w:ind w:right="359"/>
        <w:rPr>
          <w:rFonts w:hint="eastAsia"/>
        </w:rPr>
      </w:pPr>
      <w:r>
        <w:rPr>
          <w:rFonts w:hint="eastAsia"/>
        </w:rPr>
        <w:t>But the apostle is desirous that they should “watch unto prayer.”</w:t>
      </w:r>
    </w:p>
    <w:p w14:paraId="54C51685">
      <w:pPr>
        <w:pStyle w:val="6"/>
        <w:spacing w:before="270" w:line="261" w:lineRule="auto"/>
        <w:ind w:right="359"/>
        <w:rPr>
          <w:rFonts w:hint="eastAsia"/>
        </w:rPr>
      </w:pPr>
      <w:r>
        <w:rPr>
          <w:rFonts w:hint="eastAsia"/>
        </w:rPr>
        <w:t>但使徒渴望他们能“警醒祷告”。</w:t>
      </w:r>
    </w:p>
    <w:p w14:paraId="2B608901">
      <w:pPr>
        <w:pStyle w:val="6"/>
        <w:spacing w:before="270" w:line="261" w:lineRule="auto"/>
        <w:ind w:right="359"/>
        <w:rPr>
          <w:rFonts w:hint="eastAsia"/>
        </w:rPr>
      </w:pPr>
    </w:p>
    <w:p w14:paraId="4F7830EE">
      <w:pPr>
        <w:pStyle w:val="6"/>
        <w:spacing w:before="270" w:line="261" w:lineRule="auto"/>
        <w:ind w:right="359"/>
        <w:rPr>
          <w:rFonts w:hint="eastAsia"/>
        </w:rPr>
      </w:pPr>
      <w:r>
        <w:rPr>
          <w:rFonts w:hint="eastAsia"/>
        </w:rPr>
        <w:t>The language is peculiar.</w:t>
      </w:r>
    </w:p>
    <w:p w14:paraId="5195ABB9">
      <w:pPr>
        <w:pStyle w:val="6"/>
        <w:spacing w:before="270" w:line="261" w:lineRule="auto"/>
        <w:ind w:right="359"/>
        <w:rPr>
          <w:rFonts w:hint="eastAsia"/>
        </w:rPr>
      </w:pPr>
      <w:r>
        <w:rPr>
          <w:rFonts w:hint="eastAsia"/>
        </w:rPr>
        <w:t>这语言很独特。</w:t>
      </w:r>
    </w:p>
    <w:p w14:paraId="2D6BEA31">
      <w:pPr>
        <w:pStyle w:val="6"/>
        <w:spacing w:before="270" w:line="261" w:lineRule="auto"/>
        <w:ind w:right="359"/>
        <w:rPr>
          <w:rFonts w:hint="eastAsia"/>
        </w:rPr>
      </w:pPr>
    </w:p>
    <w:p w14:paraId="20DE5333">
      <w:pPr>
        <w:pStyle w:val="6"/>
        <w:spacing w:before="270" w:line="261" w:lineRule="auto"/>
        <w:ind w:right="359"/>
        <w:rPr>
          <w:rFonts w:hint="eastAsia"/>
        </w:rPr>
      </w:pPr>
      <w:r>
        <w:rPr>
          <w:rFonts w:hint="eastAsia"/>
        </w:rPr>
        <w:t>What is its meaning?</w:t>
      </w:r>
    </w:p>
    <w:p w14:paraId="465D45A3">
      <w:pPr>
        <w:pStyle w:val="6"/>
        <w:spacing w:before="270" w:line="261" w:lineRule="auto"/>
        <w:ind w:right="359"/>
        <w:rPr>
          <w:rFonts w:hint="eastAsia"/>
        </w:rPr>
      </w:pPr>
      <w:r>
        <w:rPr>
          <w:rFonts w:hint="eastAsia"/>
        </w:rPr>
        <w:t>它是什么意思？</w:t>
      </w:r>
    </w:p>
    <w:p w14:paraId="5E901182">
      <w:pPr>
        <w:pStyle w:val="6"/>
        <w:spacing w:before="270" w:line="261" w:lineRule="auto"/>
        <w:ind w:right="359"/>
        <w:rPr>
          <w:rFonts w:hint="eastAsia"/>
        </w:rPr>
      </w:pPr>
    </w:p>
    <w:p w14:paraId="1375C566">
      <w:pPr>
        <w:pStyle w:val="6"/>
        <w:spacing w:before="270" w:line="261" w:lineRule="auto"/>
        <w:ind w:right="359"/>
        <w:rPr>
          <w:rFonts w:hint="eastAsia"/>
        </w:rPr>
      </w:pPr>
      <w:r>
        <w:rPr>
          <w:rFonts w:hint="eastAsia"/>
        </w:rPr>
        <w:t>what is meant by watching?</w:t>
      </w:r>
    </w:p>
    <w:p w14:paraId="1647CE50">
      <w:pPr>
        <w:pStyle w:val="6"/>
        <w:spacing w:before="270" w:line="261" w:lineRule="auto"/>
        <w:ind w:right="359"/>
        <w:rPr>
          <w:rFonts w:hint="eastAsia"/>
        </w:rPr>
      </w:pPr>
      <w:r>
        <w:rPr>
          <w:rFonts w:hint="eastAsia"/>
        </w:rPr>
        <w:t>警醒是什么意思？</w:t>
      </w:r>
    </w:p>
    <w:p w14:paraId="5734A0F2">
      <w:pPr>
        <w:pStyle w:val="6"/>
        <w:spacing w:before="270" w:line="261" w:lineRule="auto"/>
        <w:ind w:right="359"/>
        <w:rPr>
          <w:rFonts w:hint="eastAsia"/>
        </w:rPr>
      </w:pPr>
    </w:p>
    <w:p w14:paraId="2937B9C8">
      <w:pPr>
        <w:pStyle w:val="6"/>
        <w:spacing w:before="270" w:line="261" w:lineRule="auto"/>
        <w:ind w:right="359"/>
        <w:rPr>
          <w:rFonts w:hint="eastAsia"/>
        </w:rPr>
      </w:pPr>
      <w:r>
        <w:rPr>
          <w:rFonts w:hint="eastAsia"/>
        </w:rPr>
        <w:t>what is meant by watching unto prayer?</w:t>
      </w:r>
    </w:p>
    <w:p w14:paraId="710D5379">
      <w:pPr>
        <w:pStyle w:val="6"/>
        <w:spacing w:before="270" w:line="261" w:lineRule="auto"/>
        <w:ind w:right="359"/>
        <w:rPr>
          <w:rFonts w:hint="eastAsia"/>
        </w:rPr>
      </w:pPr>
      <w:r>
        <w:rPr>
          <w:rFonts w:hint="eastAsia"/>
        </w:rPr>
        <w:t>警醒祷告是什么意思？</w:t>
      </w:r>
    </w:p>
    <w:p w14:paraId="793D3FAA">
      <w:pPr>
        <w:pStyle w:val="6"/>
        <w:spacing w:before="270" w:line="261" w:lineRule="auto"/>
        <w:ind w:right="359"/>
        <w:rPr>
          <w:rFonts w:hint="eastAsia"/>
        </w:rPr>
      </w:pPr>
    </w:p>
    <w:p w14:paraId="583AC36B">
      <w:pPr>
        <w:pStyle w:val="6"/>
        <w:spacing w:before="270" w:line="261" w:lineRule="auto"/>
        <w:ind w:right="359"/>
        <w:rPr>
          <w:rFonts w:hint="eastAsia"/>
        </w:rPr>
      </w:pPr>
      <w:r>
        <w:rPr>
          <w:rFonts w:hint="eastAsia"/>
        </w:rPr>
        <w:t>First, what is meant by watching?</w:t>
      </w:r>
    </w:p>
    <w:p w14:paraId="50CF511E">
      <w:pPr>
        <w:pStyle w:val="6"/>
        <w:spacing w:before="270" w:line="261" w:lineRule="auto"/>
        <w:ind w:right="359"/>
        <w:rPr>
          <w:rFonts w:hint="eastAsia"/>
        </w:rPr>
      </w:pPr>
      <w:r>
        <w:rPr>
          <w:rFonts w:hint="eastAsia"/>
        </w:rPr>
        <w:t>首先，警醒是什么意思？</w:t>
      </w:r>
    </w:p>
    <w:p w14:paraId="1580BA68">
      <w:pPr>
        <w:pStyle w:val="6"/>
        <w:spacing w:before="270" w:line="261" w:lineRule="auto"/>
        <w:ind w:right="359"/>
        <w:rPr>
          <w:rFonts w:hint="eastAsia"/>
        </w:rPr>
      </w:pPr>
    </w:p>
    <w:p w14:paraId="33DBD8C9">
      <w:pPr>
        <w:pStyle w:val="6"/>
        <w:spacing w:before="270" w:line="261" w:lineRule="auto"/>
        <w:ind w:right="359"/>
        <w:rPr>
          <w:rFonts w:hint="eastAsia"/>
        </w:rPr>
      </w:pPr>
      <w:r>
        <w:rPr>
          <w:rFonts w:hint="eastAsia"/>
        </w:rPr>
        <w:t>This is not the word which is most frequently used to express the idea of watching, as a shepherd does his flock, or a sentinel that committed to his charge.</w:t>
      </w:r>
    </w:p>
    <w:p w14:paraId="2B4D5833">
      <w:pPr>
        <w:pStyle w:val="6"/>
        <w:spacing w:before="270" w:line="261" w:lineRule="auto"/>
        <w:ind w:right="359"/>
        <w:rPr>
          <w:rFonts w:hint="eastAsia"/>
        </w:rPr>
      </w:pPr>
      <w:r>
        <w:rPr>
          <w:rFonts w:hint="eastAsia"/>
        </w:rPr>
        <w:t>这不是最常用来表达警醒之意的词，如牧人看守羊群，或哨兵看守其所负责之物。</w:t>
      </w:r>
    </w:p>
    <w:p w14:paraId="407B8C46">
      <w:pPr>
        <w:pStyle w:val="6"/>
        <w:spacing w:before="270" w:line="261" w:lineRule="auto"/>
        <w:ind w:right="359"/>
        <w:rPr>
          <w:rFonts w:hint="eastAsia"/>
        </w:rPr>
      </w:pPr>
    </w:p>
    <w:p w14:paraId="48E3CC4F">
      <w:pPr>
        <w:pStyle w:val="6"/>
        <w:spacing w:before="270" w:line="261" w:lineRule="auto"/>
        <w:ind w:right="359"/>
        <w:rPr>
          <w:rFonts w:hint="eastAsia"/>
        </w:rPr>
      </w:pPr>
      <w:r>
        <w:rPr>
          <w:rFonts w:hint="eastAsia"/>
        </w:rPr>
        <w:t>In the original signification it refers to a physical state of the body and mind, rather than to a moral state of the mind.</w:t>
      </w:r>
    </w:p>
    <w:p w14:paraId="388C90A7">
      <w:pPr>
        <w:pStyle w:val="6"/>
        <w:spacing w:before="270" w:line="261" w:lineRule="auto"/>
        <w:ind w:right="359"/>
        <w:rPr>
          <w:rFonts w:hint="eastAsia"/>
        </w:rPr>
      </w:pPr>
      <w:r>
        <w:rPr>
          <w:rFonts w:hint="eastAsia"/>
        </w:rPr>
        <w:t>在其原始意义上，它更指身体和心智的生理状态，而非心智的道德状态。</w:t>
      </w:r>
    </w:p>
    <w:p w14:paraId="4550BC41">
      <w:pPr>
        <w:pStyle w:val="6"/>
        <w:spacing w:before="270" w:line="261" w:lineRule="auto"/>
        <w:ind w:right="359"/>
        <w:rPr>
          <w:rFonts w:hint="eastAsia"/>
        </w:rPr>
      </w:pPr>
    </w:p>
    <w:p w14:paraId="6C8ECF2D">
      <w:pPr>
        <w:pStyle w:val="6"/>
        <w:spacing w:before="270" w:line="261" w:lineRule="auto"/>
        <w:ind w:right="359"/>
        <w:rPr>
          <w:rFonts w:hint="eastAsia"/>
        </w:rPr>
      </w:pPr>
      <w:r>
        <w:rPr>
          <w:rFonts w:hint="eastAsia"/>
        </w:rPr>
        <w:t>It is descriptive of that state in which all the faculties are awake and active, as opposed to the state of delusion and stupor which intoxication induces; and answers nearly to our word sober, in the limited sense in which it is often used.</w:t>
      </w:r>
    </w:p>
    <w:p w14:paraId="08A2D690">
      <w:pPr>
        <w:pStyle w:val="6"/>
        <w:spacing w:before="270" w:line="261" w:lineRule="auto"/>
        <w:ind w:right="359"/>
        <w:rPr>
          <w:rFonts w:hint="eastAsia"/>
        </w:rPr>
      </w:pPr>
      <w:r>
        <w:rPr>
          <w:rFonts w:hint="eastAsia"/>
        </w:rPr>
        <w:t>它描述的是所有官能都清醒活跃的状态，与醉酒所引起的错觉和昏沉状态相对；并大致相当于我们“清醒”一词在它常被使用的有限意义上的意思。</w:t>
      </w:r>
    </w:p>
    <w:p w14:paraId="4C6D82ED">
      <w:pPr>
        <w:pStyle w:val="6"/>
        <w:spacing w:before="270" w:line="261" w:lineRule="auto"/>
        <w:ind w:right="359"/>
        <w:rPr>
          <w:rFonts w:hint="eastAsia"/>
        </w:rPr>
      </w:pPr>
    </w:p>
    <w:p w14:paraId="787A4520">
      <w:pPr>
        <w:pStyle w:val="6"/>
        <w:spacing w:before="270" w:line="261" w:lineRule="auto"/>
        <w:ind w:right="359"/>
        <w:rPr>
          <w:rFonts w:hint="eastAsia"/>
        </w:rPr>
      </w:pPr>
      <w:r>
        <w:rPr>
          <w:rFonts w:hint="eastAsia"/>
        </w:rPr>
        <w:t>It is always, in the New Testament, employed to express a state of mind.</w:t>
      </w:r>
    </w:p>
    <w:p w14:paraId="1DE44B73">
      <w:pPr>
        <w:pStyle w:val="6"/>
        <w:spacing w:before="270" w:line="261" w:lineRule="auto"/>
        <w:ind w:right="359"/>
        <w:rPr>
          <w:rFonts w:hint="eastAsia"/>
        </w:rPr>
      </w:pPr>
      <w:r>
        <w:rPr>
          <w:rFonts w:hint="eastAsia"/>
        </w:rPr>
        <w:t>在新约中，它总是被用来表达一种心智状态。</w:t>
      </w:r>
    </w:p>
    <w:p w14:paraId="5D6B2961">
      <w:pPr>
        <w:pStyle w:val="6"/>
        <w:spacing w:before="270" w:line="261" w:lineRule="auto"/>
        <w:ind w:right="359"/>
        <w:rPr>
          <w:rFonts w:hint="eastAsia"/>
        </w:rPr>
      </w:pPr>
    </w:p>
    <w:p w14:paraId="6CEA8B63">
      <w:pPr>
        <w:pStyle w:val="6"/>
        <w:spacing w:before="270" w:line="261" w:lineRule="auto"/>
        <w:ind w:right="359"/>
        <w:rPr>
          <w:rFonts w:hint="eastAsia"/>
        </w:rPr>
      </w:pPr>
      <w:r>
        <w:rPr>
          <w:rFonts w:hint="eastAsia"/>
        </w:rPr>
        <w:t>What that state of mind is, will best appear in this, as in the previous case, by attending to the comparatively few instances in which the word, and those connected with it, occur in the New Testament.</w:t>
      </w:r>
    </w:p>
    <w:p w14:paraId="2E1873BB">
      <w:pPr>
        <w:pStyle w:val="6"/>
        <w:spacing w:before="270" w:line="261" w:lineRule="auto"/>
        <w:ind w:right="359"/>
        <w:rPr>
          <w:rFonts w:hint="eastAsia"/>
        </w:rPr>
      </w:pPr>
      <w:r>
        <w:rPr>
          <w:rFonts w:hint="eastAsia"/>
        </w:rPr>
        <w:t>那种心智状态是什么，如同前例一样，从注意新约中该词及其相关词汇出现的相对较少的例子中，最能显明。</w:t>
      </w:r>
    </w:p>
    <w:p w14:paraId="32E7C659">
      <w:pPr>
        <w:pStyle w:val="6"/>
        <w:spacing w:before="270" w:line="261" w:lineRule="auto"/>
        <w:ind w:right="359"/>
        <w:rPr>
          <w:rFonts w:hint="eastAsia"/>
        </w:rPr>
      </w:pPr>
    </w:p>
    <w:p w14:paraId="569035BC">
      <w:pPr>
        <w:pStyle w:val="6"/>
        <w:spacing w:before="270" w:line="261" w:lineRule="auto"/>
        <w:ind w:right="359"/>
        <w:rPr>
          <w:rFonts w:hint="eastAsia"/>
        </w:rPr>
      </w:pPr>
      <w:r>
        <w:rPr>
          <w:rFonts w:hint="eastAsia"/>
        </w:rPr>
        <w:t>“Awake to righteousness and sin not; for some have not the knowledge of God: I speak it to your shame;” that is, shake off the mental delusion and stupor in which the intoxication of error has involved you, that, with clear and excited faculties, you may attend to this most important subject.</w:t>
      </w:r>
    </w:p>
    <w:p w14:paraId="6C932665">
      <w:pPr>
        <w:pStyle w:val="6"/>
        <w:spacing w:before="270" w:line="261" w:lineRule="auto"/>
        <w:ind w:right="359"/>
        <w:rPr>
          <w:rFonts w:hint="eastAsia"/>
        </w:rPr>
      </w:pPr>
      <w:r>
        <w:rPr>
          <w:rFonts w:hint="eastAsia"/>
        </w:rPr>
        <w:t>“你们要醒悟为善，不要犯罪，因为有人不认识神；我说这话，是要叫你们羞愧”；即，摆脱那因谬误之醉酒而陷入的心智错觉和昏沉，好叫你们能以清晰而兴奋的官能，来关注这至关重要的主题。</w:t>
      </w:r>
    </w:p>
    <w:p w14:paraId="4E3779EF">
      <w:pPr>
        <w:pStyle w:val="6"/>
        <w:spacing w:before="270" w:line="261" w:lineRule="auto"/>
        <w:ind w:right="359"/>
        <w:rPr>
          <w:rFonts w:hint="eastAsia"/>
        </w:rPr>
      </w:pPr>
    </w:p>
    <w:p w14:paraId="1A013320">
      <w:pPr>
        <w:pStyle w:val="6"/>
        <w:spacing w:before="270" w:line="261" w:lineRule="auto"/>
        <w:ind w:right="359"/>
        <w:rPr>
          <w:rFonts w:hint="eastAsia"/>
        </w:rPr>
      </w:pPr>
      <w:r>
        <w:rPr>
          <w:rFonts w:hint="eastAsia"/>
        </w:rPr>
        <w:t>“Let us not sleep, as do others; but let us watch and be sober;” the same word as we have here; that is, be wakeful; let us watch, and, that we may watch, let us be wakeful.</w:t>
      </w:r>
    </w:p>
    <w:p w14:paraId="3E4F0E84">
      <w:pPr>
        <w:pStyle w:val="6"/>
        <w:spacing w:before="270" w:line="261" w:lineRule="auto"/>
        <w:ind w:right="359"/>
        <w:rPr>
          <w:rFonts w:hint="eastAsia"/>
        </w:rPr>
      </w:pPr>
      <w:r>
        <w:rPr>
          <w:rFonts w:hint="eastAsia"/>
        </w:rPr>
        <w:t>“我们不要睡觉，像别人一样；总要警醒谨守”；与我们此处所用的词相同；即，要清醒；我们要警醒，为要警醒，我们就要清醒。</w:t>
      </w:r>
    </w:p>
    <w:p w14:paraId="512E40A3">
      <w:pPr>
        <w:pStyle w:val="6"/>
        <w:spacing w:before="270" w:line="261" w:lineRule="auto"/>
        <w:ind w:right="359"/>
        <w:rPr>
          <w:rFonts w:hint="eastAsia"/>
        </w:rPr>
      </w:pPr>
    </w:p>
    <w:p w14:paraId="59595020">
      <w:pPr>
        <w:pStyle w:val="6"/>
        <w:spacing w:before="270" w:line="261" w:lineRule="auto"/>
        <w:ind w:right="359"/>
        <w:rPr>
          <w:rFonts w:hint="eastAsia"/>
        </w:rPr>
      </w:pPr>
      <w:r>
        <w:rPr>
          <w:rFonts w:hint="eastAsia"/>
        </w:rPr>
        <w:t>“Let us who are of the day be sober,” the same word, be wakeful, “not sleep, as do others.”</w:t>
      </w:r>
    </w:p>
    <w:p w14:paraId="6E9911BA">
      <w:pPr>
        <w:pStyle w:val="6"/>
        <w:spacing w:before="270" w:line="261" w:lineRule="auto"/>
        <w:ind w:right="359"/>
        <w:rPr>
          <w:rFonts w:hint="eastAsia"/>
        </w:rPr>
      </w:pPr>
      <w:r>
        <w:rPr>
          <w:rFonts w:hint="eastAsia"/>
        </w:rPr>
        <w:t>“我们既然属乎白昼，就应当谨守”，同一个词，即清醒，“不要睡觉，像别人一样。”</w:t>
      </w:r>
    </w:p>
    <w:p w14:paraId="4BF6D343">
      <w:pPr>
        <w:pStyle w:val="6"/>
        <w:spacing w:before="270" w:line="261" w:lineRule="auto"/>
        <w:ind w:right="359"/>
        <w:rPr>
          <w:rFonts w:hint="eastAsia"/>
        </w:rPr>
      </w:pPr>
    </w:p>
    <w:p w14:paraId="106FB7D6">
      <w:pPr>
        <w:pStyle w:val="6"/>
        <w:spacing w:before="270" w:line="261" w:lineRule="auto"/>
        <w:ind w:right="359"/>
        <w:rPr>
          <w:rFonts w:hint="eastAsia"/>
        </w:rPr>
      </w:pPr>
      <w:r>
        <w:rPr>
          <w:rFonts w:hint="eastAsia"/>
        </w:rPr>
        <w:t>“A bishop must be sober, vigilant,” wakeful; the same word we have here.</w:t>
      </w:r>
    </w:p>
    <w:p w14:paraId="178977F0">
      <w:pPr>
        <w:pStyle w:val="6"/>
        <w:spacing w:before="270" w:line="261" w:lineRule="auto"/>
        <w:ind w:right="359"/>
        <w:rPr>
          <w:rFonts w:hint="eastAsia"/>
        </w:rPr>
      </w:pPr>
      <w:r>
        <w:rPr>
          <w:rFonts w:hint="eastAsia"/>
        </w:rPr>
        <w:t>“作监督的，必须……谨守，警醒”；与我们此处所用的词相同。</w:t>
      </w:r>
    </w:p>
    <w:p w14:paraId="4BB44A03">
      <w:pPr>
        <w:pStyle w:val="6"/>
        <w:spacing w:before="270" w:line="261" w:lineRule="auto"/>
        <w:ind w:right="359"/>
        <w:rPr>
          <w:rFonts w:hint="eastAsia"/>
        </w:rPr>
      </w:pPr>
    </w:p>
    <w:p w14:paraId="633E4E12">
      <w:pPr>
        <w:pStyle w:val="6"/>
        <w:spacing w:before="270" w:line="261" w:lineRule="auto"/>
        <w:ind w:right="359"/>
        <w:rPr>
          <w:rFonts w:hint="eastAsia"/>
        </w:rPr>
      </w:pPr>
      <w:r>
        <w:rPr>
          <w:rFonts w:hint="eastAsia"/>
        </w:rPr>
        <w:t>“The bishops' wives,” or the female superintendents, it may be either, “must be,” not slanderers but “sober,” the same word.</w:t>
      </w:r>
    </w:p>
    <w:p w14:paraId="6B9A2709">
      <w:pPr>
        <w:pStyle w:val="6"/>
        <w:spacing w:before="270" w:line="261" w:lineRule="auto"/>
        <w:ind w:right="359"/>
        <w:rPr>
          <w:rFonts w:hint="eastAsia"/>
        </w:rPr>
      </w:pPr>
      <w:r>
        <w:rPr>
          <w:rFonts w:hint="eastAsia"/>
        </w:rPr>
        <w:t>“监督的妻子”，或女监督，二者皆可，“必须……不谗谤，有节制”，同一个词。</w:t>
      </w:r>
    </w:p>
    <w:p w14:paraId="2A1F523A">
      <w:pPr>
        <w:pStyle w:val="6"/>
        <w:spacing w:before="270" w:line="261" w:lineRule="auto"/>
        <w:ind w:right="359"/>
        <w:rPr>
          <w:rFonts w:hint="eastAsia"/>
        </w:rPr>
      </w:pPr>
    </w:p>
    <w:p w14:paraId="687EE3F8">
      <w:pPr>
        <w:pStyle w:val="6"/>
        <w:spacing w:before="270" w:line="261" w:lineRule="auto"/>
        <w:ind w:right="359"/>
        <w:rPr>
          <w:rFonts w:hint="eastAsia"/>
        </w:rPr>
      </w:pPr>
      <w:r>
        <w:rPr>
          <w:rFonts w:hint="eastAsia"/>
        </w:rPr>
        <w:t>It is difficult to see why our translators should have rendered the same word, when used of male superintendents, “vigilant,” when used of female superintendents, “sober.”</w:t>
      </w:r>
    </w:p>
    <w:p w14:paraId="0D11B324">
      <w:pPr>
        <w:pStyle w:val="6"/>
        <w:spacing w:before="270" w:line="261" w:lineRule="auto"/>
        <w:ind w:right="359"/>
        <w:rPr>
          <w:rFonts w:hint="eastAsia"/>
        </w:rPr>
      </w:pPr>
      <w:r>
        <w:rPr>
          <w:rFonts w:hint="eastAsia"/>
        </w:rPr>
        <w:t>很难看出，为何我们的译者在用于男监督时，将同一个词译为“警醒”，而在用于女监督时，译为“谨守”。</w:t>
      </w:r>
    </w:p>
    <w:p w14:paraId="6D6849D6">
      <w:pPr>
        <w:pStyle w:val="6"/>
        <w:spacing w:before="270" w:line="261" w:lineRule="auto"/>
        <w:ind w:right="359"/>
        <w:rPr>
          <w:rFonts w:hint="eastAsia"/>
        </w:rPr>
      </w:pPr>
    </w:p>
    <w:p w14:paraId="72F0470C">
      <w:pPr>
        <w:pStyle w:val="6"/>
        <w:spacing w:before="270" w:line="261" w:lineRule="auto"/>
        <w:ind w:right="359"/>
        <w:rPr>
          <w:rFonts w:hint="eastAsia"/>
        </w:rPr>
      </w:pPr>
      <w:r>
        <w:rPr>
          <w:rFonts w:hint="eastAsia"/>
        </w:rPr>
        <w:t>In both cases wakeful vigilance is the idea: “But watch thou in all things.”</w:t>
      </w:r>
    </w:p>
    <w:p w14:paraId="78955CB2">
      <w:pPr>
        <w:pStyle w:val="6"/>
        <w:spacing w:before="270" w:line="261" w:lineRule="auto"/>
        <w:ind w:right="359"/>
        <w:rPr>
          <w:rFonts w:hint="eastAsia"/>
        </w:rPr>
      </w:pPr>
      <w:r>
        <w:rPr>
          <w:rFonts w:hint="eastAsia"/>
        </w:rPr>
        <w:t>在这两种情况下，清醒的警惕都是其意：“你却要凡事谨慎。”</w:t>
      </w:r>
    </w:p>
    <w:p w14:paraId="3239B618">
      <w:pPr>
        <w:pStyle w:val="6"/>
        <w:spacing w:before="270" w:line="261" w:lineRule="auto"/>
        <w:ind w:right="359"/>
        <w:rPr>
          <w:rFonts w:hint="eastAsia"/>
        </w:rPr>
      </w:pPr>
    </w:p>
    <w:p w14:paraId="12133615">
      <w:pPr>
        <w:pStyle w:val="6"/>
        <w:spacing w:before="270" w:line="261" w:lineRule="auto"/>
        <w:ind w:right="359"/>
        <w:rPr>
          <w:rFonts w:hint="eastAsia"/>
        </w:rPr>
      </w:pPr>
      <w:r>
        <w:rPr>
          <w:rFonts w:hint="eastAsia"/>
        </w:rPr>
        <w:t>Keep awake, and be active in the discharge of all thy duties.</w:t>
      </w:r>
    </w:p>
    <w:p w14:paraId="0E6A5819">
      <w:pPr>
        <w:pStyle w:val="6"/>
        <w:spacing w:before="270" w:line="261" w:lineRule="auto"/>
        <w:ind w:right="359"/>
        <w:rPr>
          <w:rFonts w:hint="eastAsia"/>
        </w:rPr>
      </w:pPr>
      <w:r>
        <w:rPr>
          <w:rFonts w:hint="eastAsia"/>
        </w:rPr>
        <w:t>要保持清醒，并在履行你的一切责任上积极主动。</w:t>
      </w:r>
    </w:p>
    <w:p w14:paraId="543BB9BC">
      <w:pPr>
        <w:pStyle w:val="6"/>
        <w:spacing w:before="270" w:line="261" w:lineRule="auto"/>
        <w:ind w:right="359"/>
        <w:rPr>
          <w:rFonts w:hint="eastAsia"/>
        </w:rPr>
      </w:pPr>
    </w:p>
    <w:p w14:paraId="16311120">
      <w:pPr>
        <w:pStyle w:val="6"/>
        <w:spacing w:before="270" w:line="261" w:lineRule="auto"/>
        <w:ind w:right="359"/>
        <w:rPr>
          <w:rFonts w:hint="eastAsia"/>
        </w:rPr>
      </w:pPr>
      <w:r>
        <w:rPr>
          <w:rFonts w:hint="eastAsia"/>
        </w:rPr>
        <w:t>“Speak the words that become sound doctrine, that the aged men be sober,” vigilant in the margin.</w:t>
      </w:r>
    </w:p>
    <w:p w14:paraId="37FD2B95">
      <w:pPr>
        <w:pStyle w:val="6"/>
        <w:spacing w:before="270" w:line="261" w:lineRule="auto"/>
        <w:ind w:right="359"/>
        <w:rPr>
          <w:rFonts w:hint="eastAsia"/>
        </w:rPr>
      </w:pPr>
      <w:r>
        <w:rPr>
          <w:rFonts w:hint="eastAsia"/>
        </w:rPr>
        <w:t>“讲那合乎纯正道理的话，劝老年人要……谨守”，旁注为警醒。</w:t>
      </w:r>
    </w:p>
    <w:p w14:paraId="7CBA8D81">
      <w:pPr>
        <w:pStyle w:val="6"/>
        <w:spacing w:before="270" w:line="261" w:lineRule="auto"/>
        <w:ind w:right="359"/>
        <w:rPr>
          <w:rFonts w:hint="eastAsia"/>
        </w:rPr>
      </w:pPr>
    </w:p>
    <w:p w14:paraId="2EE18E48">
      <w:pPr>
        <w:pStyle w:val="6"/>
        <w:spacing w:before="270" w:line="261" w:lineRule="auto"/>
        <w:ind w:right="359"/>
        <w:rPr>
          <w:rFonts w:hint="eastAsia"/>
        </w:rPr>
      </w:pPr>
      <w:r>
        <w:rPr>
          <w:rFonts w:hint="eastAsia"/>
        </w:rPr>
        <w:t>The only other places where the word occurs in the New Testament, are in this Epistle: Gird up the loins of your mind, be sober,” where the idea of wakefulness or vigilance seems better to suit the context than sobriety, either in its stricter or more extended meaning.</w:t>
      </w:r>
    </w:p>
    <w:p w14:paraId="6FF5AB37">
      <w:pPr>
        <w:pStyle w:val="6"/>
        <w:spacing w:before="270" w:line="261" w:lineRule="auto"/>
        <w:ind w:right="359"/>
        <w:rPr>
          <w:rFonts w:hint="eastAsia"/>
        </w:rPr>
      </w:pPr>
      <w:r>
        <w:rPr>
          <w:rFonts w:hint="eastAsia"/>
        </w:rPr>
        <w:t>新约中该词出现的唯一其他地方，是在本信中：“所以要约束你们的心，谨慎自守”，此处清醒或警惕之意，似乎比谨守，无论在其较严或较广的意义上，都更适合上下文。</w:t>
      </w:r>
    </w:p>
    <w:p w14:paraId="24B2D79F">
      <w:pPr>
        <w:pStyle w:val="6"/>
        <w:spacing w:before="270" w:line="261" w:lineRule="auto"/>
        <w:ind w:right="359"/>
        <w:rPr>
          <w:rFonts w:hint="eastAsia"/>
        </w:rPr>
      </w:pPr>
    </w:p>
    <w:p w14:paraId="3B19D646">
      <w:pPr>
        <w:pStyle w:val="6"/>
        <w:spacing w:before="270" w:line="261" w:lineRule="auto"/>
        <w:ind w:right="359"/>
        <w:rPr>
          <w:rFonts w:hint="eastAsia"/>
        </w:rPr>
      </w:pPr>
      <w:r>
        <w:rPr>
          <w:rFonts w:hint="eastAsia"/>
        </w:rPr>
        <w:t>“Be sober, be vigilant;” be wakeful, and not only be wakeful, but actively watch.</w:t>
      </w:r>
    </w:p>
    <w:p w14:paraId="76D39207">
      <w:pPr>
        <w:pStyle w:val="6"/>
        <w:spacing w:before="270" w:line="261" w:lineRule="auto"/>
        <w:ind w:right="359"/>
        <w:rPr>
          <w:rFonts w:hint="eastAsia"/>
        </w:rPr>
      </w:pPr>
      <w:r>
        <w:rPr>
          <w:rFonts w:hint="eastAsia"/>
        </w:rPr>
        <w:t>“务要谨守，警醒”；要清醒，不仅要清醒，还要积极地警醒。</w:t>
      </w:r>
    </w:p>
    <w:p w14:paraId="1A13E449">
      <w:pPr>
        <w:pStyle w:val="6"/>
        <w:spacing w:before="270" w:line="261" w:lineRule="auto"/>
        <w:ind w:right="359"/>
        <w:rPr>
          <w:rFonts w:hint="eastAsia"/>
        </w:rPr>
      </w:pPr>
    </w:p>
    <w:p w14:paraId="61EBAA6C">
      <w:pPr>
        <w:pStyle w:val="6"/>
        <w:spacing w:before="270" w:line="261" w:lineRule="auto"/>
        <w:ind w:right="359"/>
        <w:rPr>
          <w:rFonts w:hint="eastAsia"/>
        </w:rPr>
      </w:pPr>
      <w:r>
        <w:rPr>
          <w:rFonts w:hint="eastAsia"/>
        </w:rPr>
        <w:t>From all these passages it seems plain that the apostle's exhortation is, Be wakeful, be on the alert; look around you; with excited attention actively exert your mind.</w:t>
      </w:r>
    </w:p>
    <w:p w14:paraId="77318C0C">
      <w:pPr>
        <w:pStyle w:val="6"/>
        <w:spacing w:before="270" w:line="261" w:lineRule="auto"/>
        <w:ind w:right="359"/>
        <w:rPr>
          <w:rFonts w:hint="eastAsia"/>
        </w:rPr>
      </w:pPr>
      <w:r>
        <w:rPr>
          <w:rFonts w:hint="eastAsia"/>
        </w:rPr>
        <w:t>从所有这些经文来看，使徒的劝勉显然是，要清醒，要警惕；要环顾四周；要以兴奋的注意力积极地运用你的心智。</w:t>
      </w:r>
    </w:p>
    <w:p w14:paraId="24BCD708">
      <w:pPr>
        <w:pStyle w:val="6"/>
        <w:spacing w:before="270" w:line="261" w:lineRule="auto"/>
        <w:ind w:right="359"/>
        <w:rPr>
          <w:rFonts w:hint="eastAsia"/>
        </w:rPr>
      </w:pPr>
    </w:p>
    <w:p w14:paraId="3916ECA0">
      <w:pPr>
        <w:pStyle w:val="6"/>
        <w:spacing w:before="270" w:line="261" w:lineRule="auto"/>
        <w:ind w:right="359"/>
        <w:rPr>
          <w:rFonts w:hint="eastAsia"/>
        </w:rPr>
      </w:pPr>
      <w:r>
        <w:rPr>
          <w:rFonts w:hint="eastAsia"/>
        </w:rPr>
        <w:t>But what are we to understand by being watchful, or watching unto prayer?</w:t>
      </w:r>
    </w:p>
    <w:p w14:paraId="75D6AD74">
      <w:pPr>
        <w:pStyle w:val="6"/>
        <w:spacing w:before="270" w:line="261" w:lineRule="auto"/>
        <w:ind w:right="359"/>
        <w:rPr>
          <w:rFonts w:hint="eastAsia"/>
        </w:rPr>
      </w:pPr>
      <w:r>
        <w:rPr>
          <w:rFonts w:hint="eastAsia"/>
        </w:rPr>
        <w:t>但是，我们该如何理解警醒，或警醒祷告呢？</w:t>
      </w:r>
    </w:p>
    <w:p w14:paraId="297385F7">
      <w:pPr>
        <w:pStyle w:val="6"/>
        <w:spacing w:before="270" w:line="261" w:lineRule="auto"/>
        <w:ind w:right="359"/>
        <w:rPr>
          <w:rFonts w:hint="eastAsia"/>
        </w:rPr>
      </w:pPr>
    </w:p>
    <w:p w14:paraId="3A8099B2">
      <w:pPr>
        <w:pStyle w:val="6"/>
        <w:spacing w:before="270" w:line="261" w:lineRule="auto"/>
        <w:ind w:right="359"/>
        <w:rPr>
          <w:rFonts w:hint="eastAsia"/>
        </w:rPr>
      </w:pPr>
      <w:r>
        <w:rPr>
          <w:rFonts w:hint="eastAsia"/>
        </w:rPr>
        <w:t>The phrase has received two translations.</w:t>
      </w:r>
    </w:p>
    <w:p w14:paraId="41E0AC61">
      <w:pPr>
        <w:pStyle w:val="6"/>
        <w:spacing w:before="270" w:line="261" w:lineRule="auto"/>
        <w:ind w:right="359"/>
        <w:rPr>
          <w:rFonts w:hint="eastAsia"/>
        </w:rPr>
      </w:pPr>
      <w:r>
        <w:rPr>
          <w:rFonts w:hint="eastAsia"/>
        </w:rPr>
        <w:t>这个短语有两种翻译。</w:t>
      </w:r>
    </w:p>
    <w:p w14:paraId="7F308BA0">
      <w:pPr>
        <w:pStyle w:val="6"/>
        <w:spacing w:before="270" w:line="261" w:lineRule="auto"/>
        <w:ind w:right="359"/>
        <w:rPr>
          <w:rFonts w:hint="eastAsia"/>
        </w:rPr>
      </w:pPr>
    </w:p>
    <w:p w14:paraId="4B5AA699">
      <w:pPr>
        <w:pStyle w:val="6"/>
        <w:spacing w:before="270" w:line="261" w:lineRule="auto"/>
        <w:ind w:right="359"/>
        <w:rPr>
          <w:rFonts w:hint="eastAsia"/>
        </w:rPr>
      </w:pPr>
      <w:r>
        <w:rPr>
          <w:rFonts w:hint="eastAsia"/>
        </w:rPr>
        <w:t>Be watchful in prayer, that is, while engaged in prayer; and be watchful, in order to prayer.</w:t>
      </w:r>
    </w:p>
    <w:p w14:paraId="39395BFA">
      <w:pPr>
        <w:pStyle w:val="6"/>
        <w:spacing w:before="270" w:line="261" w:lineRule="auto"/>
        <w:ind w:right="359"/>
        <w:rPr>
          <w:rFonts w:hint="eastAsia"/>
        </w:rPr>
      </w:pPr>
      <w:r>
        <w:rPr>
          <w:rFonts w:hint="eastAsia"/>
        </w:rPr>
        <w:t>在祷告中警醒，即在祷告时；以及为祷告而警醒。</w:t>
      </w:r>
    </w:p>
    <w:p w14:paraId="1B6CBB43">
      <w:pPr>
        <w:pStyle w:val="6"/>
        <w:spacing w:before="270" w:line="261" w:lineRule="auto"/>
        <w:ind w:right="359"/>
        <w:rPr>
          <w:rFonts w:hint="eastAsia"/>
        </w:rPr>
      </w:pPr>
    </w:p>
    <w:p w14:paraId="5039BBB5">
      <w:pPr>
        <w:pStyle w:val="6"/>
        <w:spacing w:before="270" w:line="261" w:lineRule="auto"/>
        <w:ind w:right="359"/>
        <w:rPr>
          <w:rFonts w:hint="eastAsia"/>
        </w:rPr>
      </w:pPr>
      <w:r>
        <w:rPr>
          <w:rFonts w:hint="eastAsia"/>
        </w:rPr>
        <w:t>There can be no doubt that they misinterpret the passage who refer it to the vigils or nightly prayers of the ancient church.</w:t>
      </w:r>
    </w:p>
    <w:p w14:paraId="27E8B5AB">
      <w:pPr>
        <w:pStyle w:val="6"/>
        <w:spacing w:before="270" w:line="261" w:lineRule="auto"/>
        <w:ind w:right="359"/>
        <w:rPr>
          <w:rFonts w:hint="eastAsia"/>
        </w:rPr>
      </w:pPr>
      <w:r>
        <w:rPr>
          <w:rFonts w:hint="eastAsia"/>
        </w:rPr>
        <w:t>毫无疑问，那些将这段经文指为古代教会的守夜或夜祷的人，是误解了它。</w:t>
      </w:r>
    </w:p>
    <w:p w14:paraId="26F43A12">
      <w:pPr>
        <w:pStyle w:val="6"/>
        <w:spacing w:before="270" w:line="261" w:lineRule="auto"/>
        <w:ind w:right="359"/>
        <w:rPr>
          <w:rFonts w:hint="eastAsia"/>
        </w:rPr>
      </w:pPr>
    </w:p>
    <w:p w14:paraId="0614CE80">
      <w:pPr>
        <w:pStyle w:val="6"/>
        <w:spacing w:before="270" w:line="261" w:lineRule="auto"/>
        <w:ind w:right="359"/>
        <w:rPr>
          <w:rFonts w:hint="eastAsia"/>
        </w:rPr>
      </w:pPr>
      <w:r>
        <w:rPr>
          <w:rFonts w:hint="eastAsia"/>
        </w:rPr>
        <w:t>This is an interpretation which very properly may take its place alongside of that which would render “repent,” by ‘do penance.'</w:t>
      </w:r>
    </w:p>
    <w:p w14:paraId="3E102E0B">
      <w:pPr>
        <w:pStyle w:val="6"/>
        <w:spacing w:before="270" w:line="261" w:lineRule="auto"/>
        <w:ind w:right="359"/>
        <w:rPr>
          <w:rFonts w:hint="eastAsia"/>
        </w:rPr>
      </w:pPr>
      <w:r>
        <w:rPr>
          <w:rFonts w:hint="eastAsia"/>
        </w:rPr>
        <w:t>这种解释很恰当地可以与那种将“悔改”译为‘行苦修’的解释并列。</w:t>
      </w:r>
    </w:p>
    <w:p w14:paraId="600551FC">
      <w:pPr>
        <w:pStyle w:val="6"/>
        <w:spacing w:before="270" w:line="261" w:lineRule="auto"/>
        <w:ind w:right="359"/>
        <w:rPr>
          <w:rFonts w:hint="eastAsia"/>
        </w:rPr>
      </w:pPr>
    </w:p>
    <w:p w14:paraId="51B05AC7">
      <w:pPr>
        <w:pStyle w:val="6"/>
        <w:spacing w:before="270" w:line="261" w:lineRule="auto"/>
        <w:ind w:right="359"/>
        <w:rPr>
          <w:rFonts w:hint="eastAsia"/>
        </w:rPr>
      </w:pPr>
      <w:r>
        <w:rPr>
          <w:rFonts w:hint="eastAsia"/>
        </w:rPr>
        <w:t>The primitive Christians were obliged to have their common “prayers,” as well as “the doctrine” and “the breaking of bread,” during the night, for they durst not assemble during the day.</w:t>
      </w:r>
    </w:p>
    <w:p w14:paraId="38186BBE">
      <w:pPr>
        <w:pStyle w:val="6"/>
        <w:spacing w:before="270" w:line="261" w:lineRule="auto"/>
        <w:ind w:right="359"/>
        <w:rPr>
          <w:rFonts w:hint="eastAsia"/>
        </w:rPr>
      </w:pPr>
      <w:r>
        <w:rPr>
          <w:rFonts w:hint="eastAsia"/>
        </w:rPr>
        <w:t>初期基督徒被迫在夜间举行他们共同的“祷告”，以及“教训”和“擘饼”，因为他们不敢在白天聚集。</w:t>
      </w:r>
    </w:p>
    <w:p w14:paraId="52A6ADCF">
      <w:pPr>
        <w:pStyle w:val="6"/>
        <w:spacing w:before="270" w:line="261" w:lineRule="auto"/>
        <w:ind w:right="359"/>
        <w:rPr>
          <w:rFonts w:hint="eastAsia"/>
        </w:rPr>
      </w:pPr>
    </w:p>
    <w:p w14:paraId="0882D55E">
      <w:pPr>
        <w:pStyle w:val="6"/>
        <w:spacing w:before="270" w:line="261" w:lineRule="auto"/>
        <w:ind w:right="359"/>
        <w:rPr>
          <w:rFonts w:hint="eastAsia"/>
        </w:rPr>
      </w:pPr>
      <w:r>
        <w:rPr>
          <w:rFonts w:hint="eastAsia"/>
        </w:rPr>
        <w:t>But there does not seem any reference to that here, which was indeed more a matter of necessity than of choice; not a duty in itself, but only in the particular circumstances in which they were placed.</w:t>
      </w:r>
    </w:p>
    <w:p w14:paraId="73269623">
      <w:pPr>
        <w:pStyle w:val="6"/>
        <w:spacing w:before="270" w:line="261" w:lineRule="auto"/>
        <w:ind w:right="359"/>
        <w:rPr>
          <w:rFonts w:hint="eastAsia"/>
        </w:rPr>
      </w:pPr>
      <w:r>
        <w:rPr>
          <w:rFonts w:hint="eastAsia"/>
        </w:rPr>
        <w:t>但此处似乎并无任何提及，这实为必要而非选择之事；其本身并非一项责任，而只是在他们所处的特殊情况下才如此。</w:t>
      </w:r>
    </w:p>
    <w:p w14:paraId="6FB599FE">
      <w:pPr>
        <w:pStyle w:val="6"/>
        <w:spacing w:before="270" w:line="261" w:lineRule="auto"/>
        <w:ind w:right="359"/>
        <w:rPr>
          <w:rFonts w:hint="eastAsia"/>
        </w:rPr>
      </w:pPr>
    </w:p>
    <w:p w14:paraId="77F1D1A9">
      <w:pPr>
        <w:pStyle w:val="6"/>
        <w:spacing w:before="270" w:line="261" w:lineRule="auto"/>
        <w:ind w:right="359"/>
        <w:rPr>
          <w:rFonts w:hint="eastAsia"/>
        </w:rPr>
      </w:pPr>
      <w:r>
        <w:rPr>
          <w:rFonts w:hint="eastAsia"/>
        </w:rPr>
        <w:t>All that is included in either of the two renderings mentioned, and something more, is expressed in a translation, which, if the words do not demand, they certainly admit.</w:t>
      </w:r>
    </w:p>
    <w:p w14:paraId="1FFD8801">
      <w:pPr>
        <w:pStyle w:val="6"/>
        <w:spacing w:before="270" w:line="261" w:lineRule="auto"/>
        <w:ind w:right="359"/>
        <w:rPr>
          <w:rFonts w:hint="eastAsia"/>
        </w:rPr>
      </w:pPr>
      <w:r>
        <w:rPr>
          <w:rFonts w:hint="eastAsia"/>
        </w:rPr>
        <w:t>所提及的两种译法所包含的一切，以及更多，都表达在一个翻译中，这个翻译，如果不是这些词语所要求，也肯定是它们所容许的。</w:t>
      </w:r>
    </w:p>
    <w:p w14:paraId="4064227E">
      <w:pPr>
        <w:pStyle w:val="6"/>
        <w:spacing w:before="270" w:line="261" w:lineRule="auto"/>
        <w:ind w:right="359"/>
        <w:rPr>
          <w:rFonts w:hint="eastAsia"/>
        </w:rPr>
      </w:pPr>
    </w:p>
    <w:p w14:paraId="24334CB1">
      <w:pPr>
        <w:pStyle w:val="6"/>
        <w:spacing w:before="270" w:line="261" w:lineRule="auto"/>
        <w:ind w:right="359"/>
        <w:rPr>
          <w:rFonts w:hint="eastAsia"/>
        </w:rPr>
      </w:pPr>
      <w:r>
        <w:rPr>
          <w:rFonts w:hint="eastAsia"/>
        </w:rPr>
        <w:t>“Be watchful, or watch, in reference to prayer.”</w:t>
      </w:r>
    </w:p>
    <w:p w14:paraId="4EF60082">
      <w:pPr>
        <w:pStyle w:val="6"/>
        <w:spacing w:before="270" w:line="261" w:lineRule="auto"/>
        <w:ind w:right="359"/>
        <w:rPr>
          <w:rFonts w:hint="eastAsia"/>
        </w:rPr>
      </w:pPr>
      <w:r>
        <w:rPr>
          <w:rFonts w:hint="eastAsia"/>
        </w:rPr>
        <w:t>“要警醒，或警醒，关乎祷告。”</w:t>
      </w:r>
    </w:p>
    <w:p w14:paraId="40C5100F">
      <w:pPr>
        <w:pStyle w:val="6"/>
        <w:spacing w:before="270" w:line="261" w:lineRule="auto"/>
        <w:ind w:right="359"/>
        <w:rPr>
          <w:rFonts w:hint="eastAsia"/>
        </w:rPr>
      </w:pPr>
    </w:p>
    <w:p w14:paraId="78566CAA">
      <w:pPr>
        <w:pStyle w:val="6"/>
        <w:spacing w:before="270" w:line="261" w:lineRule="auto"/>
        <w:ind w:right="359"/>
        <w:rPr>
          <w:rFonts w:hint="eastAsia"/>
        </w:rPr>
      </w:pPr>
      <w:r>
        <w:rPr>
          <w:rFonts w:hint="eastAsia"/>
        </w:rPr>
        <w:t>Vigilance requires to be exerted in reference to all duties.</w:t>
      </w:r>
    </w:p>
    <w:p w14:paraId="09B3AB46">
      <w:pPr>
        <w:pStyle w:val="6"/>
        <w:spacing w:before="270" w:line="261" w:lineRule="auto"/>
        <w:ind w:right="359"/>
        <w:rPr>
          <w:rFonts w:hint="eastAsia"/>
        </w:rPr>
      </w:pPr>
      <w:r>
        <w:rPr>
          <w:rFonts w:hint="eastAsia"/>
        </w:rPr>
        <w:t>警惕需要在所有责任上施展。</w:t>
      </w:r>
    </w:p>
    <w:p w14:paraId="33523ED0">
      <w:pPr>
        <w:pStyle w:val="6"/>
        <w:spacing w:before="270" w:line="261" w:lineRule="auto"/>
        <w:ind w:right="359"/>
        <w:rPr>
          <w:rFonts w:hint="eastAsia"/>
        </w:rPr>
      </w:pPr>
    </w:p>
    <w:p w14:paraId="7CCAB0BD">
      <w:pPr>
        <w:pStyle w:val="6"/>
        <w:spacing w:before="270" w:line="261" w:lineRule="auto"/>
        <w:ind w:right="359"/>
        <w:rPr>
          <w:rFonts w:hint="eastAsia"/>
        </w:rPr>
      </w:pPr>
      <w:r>
        <w:rPr>
          <w:rFonts w:hint="eastAsia"/>
        </w:rPr>
        <w:t>We need to watch as to the principles in which they originate, the manner in which they are performed, the motives which influence us in performing them, the end we seek to gain by performing them.</w:t>
      </w:r>
    </w:p>
    <w:p w14:paraId="699BA695">
      <w:pPr>
        <w:pStyle w:val="6"/>
        <w:spacing w:before="270" w:line="261" w:lineRule="auto"/>
        <w:ind w:right="359"/>
        <w:rPr>
          <w:rFonts w:hint="eastAsia"/>
        </w:rPr>
      </w:pPr>
      <w:r>
        <w:rPr>
          <w:rFonts w:hint="eastAsia"/>
        </w:rPr>
        <w:t>我们需要警醒它们源于何种原则，它们如何被履行，影响我们履行的动机是什么，我们藉履行它们寻求达成的目的是什么。</w:t>
      </w:r>
    </w:p>
    <w:p w14:paraId="46196EF1">
      <w:pPr>
        <w:pStyle w:val="6"/>
        <w:spacing w:before="270" w:line="261" w:lineRule="auto"/>
        <w:ind w:right="359"/>
        <w:rPr>
          <w:rFonts w:hint="eastAsia"/>
        </w:rPr>
      </w:pPr>
    </w:p>
    <w:p w14:paraId="37777DBD">
      <w:pPr>
        <w:pStyle w:val="6"/>
        <w:spacing w:before="270" w:line="261" w:lineRule="auto"/>
        <w:ind w:right="359"/>
        <w:rPr>
          <w:rFonts w:hint="eastAsia"/>
        </w:rPr>
      </w:pPr>
      <w:r>
        <w:rPr>
          <w:rFonts w:hint="eastAsia"/>
        </w:rPr>
        <w:t>But there is special need of vigilance in reference to prayer.</w:t>
      </w:r>
    </w:p>
    <w:p w14:paraId="05154DF7">
      <w:pPr>
        <w:pStyle w:val="6"/>
        <w:spacing w:before="270" w:line="261" w:lineRule="auto"/>
        <w:ind w:right="359"/>
        <w:rPr>
          <w:rFonts w:hint="eastAsia"/>
        </w:rPr>
      </w:pPr>
      <w:r>
        <w:rPr>
          <w:rFonts w:hint="eastAsia"/>
        </w:rPr>
        <w:t>但关乎祷告，尤其需要警惕。</w:t>
      </w:r>
    </w:p>
    <w:p w14:paraId="6491C585">
      <w:pPr>
        <w:pStyle w:val="6"/>
        <w:spacing w:before="270" w:line="261" w:lineRule="auto"/>
        <w:ind w:right="359"/>
        <w:rPr>
          <w:rFonts w:hint="eastAsia"/>
        </w:rPr>
      </w:pPr>
    </w:p>
    <w:p w14:paraId="53C74518">
      <w:pPr>
        <w:pStyle w:val="6"/>
        <w:spacing w:before="270" w:line="261" w:lineRule="auto"/>
        <w:ind w:right="359"/>
        <w:rPr>
          <w:rFonts w:hint="eastAsia"/>
        </w:rPr>
      </w:pPr>
      <w:r>
        <w:rPr>
          <w:rFonts w:hint="eastAsia"/>
        </w:rPr>
        <w:t>Christians should be watchful as to proper subjects of prayer, as to fit opportunities for prayer, as to hindrances from, and in, prayer, as to the proper manner of prayer, and as to the results or consequences of prayer.</w:t>
      </w:r>
    </w:p>
    <w:p w14:paraId="5D1E7CC9">
      <w:pPr>
        <w:pStyle w:val="6"/>
        <w:spacing w:before="270" w:line="261" w:lineRule="auto"/>
        <w:ind w:right="359"/>
        <w:rPr>
          <w:rFonts w:hint="eastAsia"/>
        </w:rPr>
      </w:pPr>
      <w:r>
        <w:rPr>
          <w:rFonts w:hint="eastAsia"/>
        </w:rPr>
        <w:t>基督徒应当警醒祷告的恰当主题，警醒祷告的合适时机，警醒祷告的拦阻，警醒祷告的恰当方式，以及警醒祷告的结果或后果。</w:t>
      </w:r>
    </w:p>
    <w:p w14:paraId="573E5805">
      <w:pPr>
        <w:pStyle w:val="6"/>
        <w:spacing w:before="270" w:line="261" w:lineRule="auto"/>
        <w:ind w:right="359"/>
        <w:rPr>
          <w:rFonts w:hint="eastAsia"/>
        </w:rPr>
      </w:pPr>
    </w:p>
    <w:p w14:paraId="05086716">
      <w:pPr>
        <w:pStyle w:val="6"/>
        <w:spacing w:before="270" w:line="261" w:lineRule="auto"/>
        <w:ind w:right="359"/>
        <w:rPr>
          <w:rFonts w:hint="eastAsia"/>
        </w:rPr>
      </w:pPr>
      <w:r>
        <w:rPr>
          <w:rFonts w:hint="eastAsia"/>
        </w:rPr>
        <w:t>The attention of Christians should be actively alive to the circumstances.</w:t>
      </w:r>
    </w:p>
    <w:p w14:paraId="7434A2CD">
      <w:pPr>
        <w:pStyle w:val="6"/>
        <w:spacing w:before="270" w:line="261" w:lineRule="auto"/>
        <w:ind w:right="359"/>
        <w:rPr>
          <w:rFonts w:hint="eastAsia"/>
        </w:rPr>
      </w:pPr>
      <w:r>
        <w:rPr>
          <w:rFonts w:hint="eastAsia"/>
        </w:rPr>
        <w:t>基督徒的注意力应当对各种情况保持活跃。</w:t>
      </w:r>
    </w:p>
    <w:p w14:paraId="2DEC1398">
      <w:pPr>
        <w:pStyle w:val="6"/>
        <w:spacing w:before="270" w:line="261" w:lineRule="auto"/>
        <w:ind w:right="359"/>
        <w:rPr>
          <w:rFonts w:hint="eastAsia"/>
        </w:rPr>
      </w:pPr>
    </w:p>
    <w:p w14:paraId="22693063">
      <w:pPr>
        <w:pStyle w:val="6"/>
        <w:spacing w:before="270" w:line="261" w:lineRule="auto"/>
        <w:ind w:right="359"/>
        <w:rPr>
          <w:rFonts w:hint="eastAsia"/>
        </w:rPr>
      </w:pPr>
      <w:r>
        <w:rPr>
          <w:rFonts w:hint="eastAsia"/>
        </w:rPr>
        <w:t>—in the world, in the church, in the various spheres of relative duty which they occupy, in their own individual experience,—which ought to be made the subjects of prayer; and in every case see that what they pray for be agreeable to God's will, something they are warranted to ask, and which he has promised to grant.</w:t>
      </w:r>
    </w:p>
    <w:p w14:paraId="239082BD">
      <w:pPr>
        <w:pStyle w:val="6"/>
        <w:spacing w:before="270" w:line="261" w:lineRule="auto"/>
        <w:ind w:right="359"/>
        <w:rPr>
          <w:rFonts w:hint="eastAsia"/>
        </w:rPr>
      </w:pPr>
      <w:r>
        <w:rPr>
          <w:rFonts w:hint="eastAsia"/>
        </w:rPr>
        <w:t>——在世界上，在教会中，在他们所居的各种相对责任的领域中，在他们自己的个人经历中——这些都应当成为祷告的主题；并在每种情况下，都要确保他们所求的合乎神的旨意，是他们有权柄求，且祂已应许赐予的。</w:t>
      </w:r>
    </w:p>
    <w:p w14:paraId="3843527E">
      <w:pPr>
        <w:pStyle w:val="6"/>
        <w:spacing w:before="270" w:line="261" w:lineRule="auto"/>
        <w:ind w:right="359"/>
        <w:rPr>
          <w:rFonts w:hint="eastAsia"/>
        </w:rPr>
      </w:pPr>
    </w:p>
    <w:p w14:paraId="2E036EEE">
      <w:pPr>
        <w:pStyle w:val="6"/>
        <w:spacing w:before="270" w:line="261" w:lineRule="auto"/>
        <w:ind w:right="359"/>
        <w:rPr>
          <w:rFonts w:hint="eastAsia"/>
        </w:rPr>
      </w:pPr>
      <w:r>
        <w:rPr>
          <w:rFonts w:hint="eastAsia"/>
        </w:rPr>
        <w:t>They should look at everything in this particular aspect, that so “in everything they may in prayer and supplication make their requests known to God.”</w:t>
      </w:r>
    </w:p>
    <w:p w14:paraId="47C0726E">
      <w:pPr>
        <w:pStyle w:val="6"/>
        <w:spacing w:before="270" w:line="261" w:lineRule="auto"/>
        <w:ind w:right="359"/>
        <w:rPr>
          <w:rFonts w:hint="eastAsia"/>
        </w:rPr>
      </w:pPr>
      <w:r>
        <w:rPr>
          <w:rFonts w:hint="eastAsia"/>
        </w:rPr>
        <w:t>他们应当从这个特定的角度来看待每一件事，好叫他们能“凡事藉着祷告、祈求，将他们所要的告诉神。”</w:t>
      </w:r>
    </w:p>
    <w:p w14:paraId="108D2529">
      <w:pPr>
        <w:pStyle w:val="6"/>
        <w:spacing w:before="270" w:line="261" w:lineRule="auto"/>
        <w:ind w:right="359"/>
        <w:rPr>
          <w:rFonts w:hint="eastAsia"/>
        </w:rPr>
      </w:pPr>
    </w:p>
    <w:p w14:paraId="72A892F8">
      <w:pPr>
        <w:pStyle w:val="6"/>
        <w:spacing w:before="270" w:line="261" w:lineRule="auto"/>
        <w:ind w:right="359"/>
        <w:rPr>
          <w:rFonts w:hint="eastAsia"/>
        </w:rPr>
      </w:pPr>
      <w:r>
        <w:rPr>
          <w:rFonts w:hint="eastAsia"/>
        </w:rPr>
        <w:t>They should wakefully observe what may be fit opportunities for escaping from the world to hold communion with God, that they may carefully improve them.</w:t>
      </w:r>
    </w:p>
    <w:p w14:paraId="2899C81B">
      <w:pPr>
        <w:pStyle w:val="6"/>
        <w:spacing w:before="270" w:line="261" w:lineRule="auto"/>
        <w:ind w:right="359"/>
        <w:rPr>
          <w:rFonts w:hint="eastAsia"/>
        </w:rPr>
      </w:pPr>
      <w:r>
        <w:rPr>
          <w:rFonts w:hint="eastAsia"/>
        </w:rPr>
        <w:t>他们应当警醒地观察，何时可能有合适的机会，从世界中抽身，与神交通，好叫他们能小心地利用这些机会。</w:t>
      </w:r>
    </w:p>
    <w:p w14:paraId="68FA76B3">
      <w:pPr>
        <w:pStyle w:val="6"/>
        <w:spacing w:before="270" w:line="261" w:lineRule="auto"/>
        <w:ind w:right="359"/>
        <w:rPr>
          <w:rFonts w:hint="eastAsia"/>
        </w:rPr>
      </w:pPr>
    </w:p>
    <w:p w14:paraId="40A3B155">
      <w:pPr>
        <w:pStyle w:val="6"/>
        <w:spacing w:before="270" w:line="261" w:lineRule="auto"/>
        <w:ind w:right="359"/>
        <w:rPr>
          <w:rFonts w:hint="eastAsia"/>
        </w:rPr>
      </w:pPr>
      <w:r>
        <w:rPr>
          <w:rFonts w:hint="eastAsia"/>
        </w:rPr>
        <w:t>Thus did David watch unto prayer, when he said, “As for me, I will call upon God, and the Lord shall save me.</w:t>
      </w:r>
    </w:p>
    <w:p w14:paraId="50DE5B5B">
      <w:pPr>
        <w:pStyle w:val="6"/>
        <w:spacing w:before="270" w:line="261" w:lineRule="auto"/>
        <w:ind w:right="359"/>
        <w:rPr>
          <w:rFonts w:hint="eastAsia"/>
        </w:rPr>
      </w:pPr>
      <w:r>
        <w:rPr>
          <w:rFonts w:hint="eastAsia"/>
        </w:rPr>
        <w:t>大卫就是这样警醒祷告的，他说：“至于我，我要求告神，耶和华必拯救我。</w:t>
      </w:r>
    </w:p>
    <w:p w14:paraId="203B6EC6">
      <w:pPr>
        <w:pStyle w:val="6"/>
        <w:spacing w:before="270" w:line="261" w:lineRule="auto"/>
        <w:ind w:right="359"/>
        <w:rPr>
          <w:rFonts w:hint="eastAsia"/>
        </w:rPr>
      </w:pPr>
    </w:p>
    <w:p w14:paraId="65C460A2">
      <w:pPr>
        <w:pStyle w:val="6"/>
        <w:spacing w:before="270" w:line="261" w:lineRule="auto"/>
        <w:ind w:right="359"/>
        <w:rPr>
          <w:rFonts w:hint="eastAsia"/>
        </w:rPr>
      </w:pPr>
      <w:r>
        <w:rPr>
          <w:rFonts w:hint="eastAsia"/>
        </w:rPr>
        <w:t>Evening, and morning, and at noon, will I pray, and cry aloud; and He shall hear my voice.”</w:t>
      </w:r>
    </w:p>
    <w:p w14:paraId="36F47826">
      <w:pPr>
        <w:pStyle w:val="6"/>
        <w:spacing w:before="270" w:line="261" w:lineRule="auto"/>
        <w:ind w:right="359"/>
        <w:rPr>
          <w:rFonts w:hint="eastAsia"/>
        </w:rPr>
      </w:pPr>
      <w:r>
        <w:rPr>
          <w:rFonts w:hint="eastAsia"/>
        </w:rPr>
        <w:t>晚上、早晨、晌午，我要哀声悲叹，祂也必听我的声音。”</w:t>
      </w:r>
    </w:p>
    <w:p w14:paraId="6ADF424E">
      <w:pPr>
        <w:pStyle w:val="6"/>
        <w:spacing w:before="270" w:line="261" w:lineRule="auto"/>
        <w:ind w:right="359"/>
        <w:rPr>
          <w:rFonts w:hint="eastAsia"/>
        </w:rPr>
      </w:pPr>
    </w:p>
    <w:p w14:paraId="3EF7B840">
      <w:pPr>
        <w:pStyle w:val="6"/>
        <w:spacing w:before="270" w:line="261" w:lineRule="auto"/>
        <w:ind w:right="359"/>
        <w:rPr>
          <w:rFonts w:hint="eastAsia"/>
        </w:rPr>
      </w:pPr>
      <w:r>
        <w:rPr>
          <w:rFonts w:hint="eastAsia"/>
        </w:rPr>
        <w:t>They should watch against worldliness of mind, and especially against wilful transgressions, remembering that, “if we regard iniquity in our heart, God will not hear us.”</w:t>
      </w:r>
    </w:p>
    <w:p w14:paraId="13FFA803">
      <w:pPr>
        <w:pStyle w:val="6"/>
        <w:spacing w:before="270" w:line="261" w:lineRule="auto"/>
        <w:ind w:right="359"/>
        <w:rPr>
          <w:rFonts w:hint="eastAsia"/>
        </w:rPr>
      </w:pPr>
      <w:r>
        <w:rPr>
          <w:rFonts w:hint="eastAsia"/>
        </w:rPr>
        <w:t>他们应当防备心思的世俗化，尤其防备任意的过犯，记念：“我们若心里注重罪孽，主必不听。”</w:t>
      </w:r>
    </w:p>
    <w:p w14:paraId="32161C6E">
      <w:pPr>
        <w:pStyle w:val="6"/>
        <w:spacing w:before="270" w:line="261" w:lineRule="auto"/>
        <w:ind w:right="359"/>
        <w:rPr>
          <w:rFonts w:hint="eastAsia"/>
        </w:rPr>
      </w:pPr>
    </w:p>
    <w:p w14:paraId="648CC6C2">
      <w:pPr>
        <w:pStyle w:val="6"/>
        <w:spacing w:before="270" w:line="261" w:lineRule="auto"/>
        <w:ind w:right="359"/>
        <w:rPr>
          <w:rFonts w:hint="eastAsia"/>
        </w:rPr>
      </w:pPr>
      <w:r>
        <w:rPr>
          <w:rFonts w:hint="eastAsia"/>
        </w:rPr>
        <w:t>They should watch in reference to the manner of prayer when engaged in it; taking care that it be prayer, and not merely saying prayers; that they serve him who is a Spirit, with their spirits “in spirit and truth;” that they “present a living sacrifice;” that they “yield rational worship;” that they “pray in the spirit,” depending on the promised influence of the Holy Ghost as “the Spirit of grace and of supplications;” that they pray “in faith, nothing wavering; for he that wavereth is as a wave of the sea driven of the wind and tossed—let not that man think that he shall receive anything of the Lord;” that they pray with intense desire, being “instant in prayer;” that they pray in humble submission, saying, “Not my will, but thine be done.”</w:t>
      </w:r>
    </w:p>
    <w:p w14:paraId="4B3C8FD8">
      <w:pPr>
        <w:pStyle w:val="6"/>
        <w:spacing w:before="270" w:line="261" w:lineRule="auto"/>
        <w:ind w:right="359"/>
        <w:rPr>
          <w:rFonts w:hint="eastAsia"/>
        </w:rPr>
      </w:pPr>
      <w:r>
        <w:rPr>
          <w:rFonts w:hint="eastAsia"/>
        </w:rPr>
        <w:t>他们应当在祷告时，警醒祷告的方式；要确保那是祷告，而不只是念祷文；他们要用他们的灵，“用心灵和诚实”来事奉那为灵的祂；他们要“献上活祭”；他们要“献上理所当然的敬拜”；他们要“在圣灵里祷告”，依靠所应许的圣灵作为“施恩和恳求的灵”的影响力；他们要“凭着信心求，一点不疑惑；因为那疑惑的人，就像海中的波浪，被风吹动翻腾——这样的人不要想从主那里得什么”；他们要以强烈的渴望祷告，要“恒切祷告”；他们要以谦卑的顺服祷告，说：“不要成就我的意思，只要成就你的意思。”</w:t>
      </w:r>
    </w:p>
    <w:p w14:paraId="12819597">
      <w:pPr>
        <w:pStyle w:val="6"/>
        <w:spacing w:before="270" w:line="261" w:lineRule="auto"/>
        <w:ind w:right="359"/>
        <w:rPr>
          <w:rFonts w:hint="eastAsia"/>
        </w:rPr>
      </w:pPr>
    </w:p>
    <w:p w14:paraId="5F8C25B7">
      <w:pPr>
        <w:pStyle w:val="6"/>
        <w:spacing w:before="270" w:line="261" w:lineRule="auto"/>
        <w:ind w:right="359"/>
        <w:rPr>
          <w:rFonts w:hint="eastAsia"/>
        </w:rPr>
      </w:pPr>
      <w:r>
        <w:rPr>
          <w:rFonts w:hint="eastAsia"/>
        </w:rPr>
        <w:t>Finally, they should watch in reference to the results of prayer.</w:t>
      </w:r>
    </w:p>
    <w:p w14:paraId="1E3DC894">
      <w:pPr>
        <w:pStyle w:val="6"/>
        <w:spacing w:before="270" w:line="261" w:lineRule="auto"/>
        <w:ind w:right="359"/>
        <w:rPr>
          <w:rFonts w:hint="eastAsia"/>
        </w:rPr>
      </w:pPr>
      <w:r>
        <w:rPr>
          <w:rFonts w:hint="eastAsia"/>
        </w:rPr>
        <w:t>最后，他们应当警醒祷告的结果。</w:t>
      </w:r>
    </w:p>
    <w:p w14:paraId="0D592FDE">
      <w:pPr>
        <w:pStyle w:val="6"/>
        <w:spacing w:before="270" w:line="261" w:lineRule="auto"/>
        <w:ind w:right="359"/>
        <w:rPr>
          <w:rFonts w:hint="eastAsia"/>
        </w:rPr>
      </w:pPr>
    </w:p>
    <w:p w14:paraId="2E381956">
      <w:pPr>
        <w:pStyle w:val="6"/>
        <w:spacing w:before="270" w:line="261" w:lineRule="auto"/>
        <w:ind w:right="359"/>
        <w:rPr>
          <w:rFonts w:hint="eastAsia"/>
        </w:rPr>
      </w:pPr>
      <w:r>
        <w:rPr>
          <w:rFonts w:hint="eastAsia"/>
        </w:rPr>
        <w:t>Like Habakkuk, they should “stand on their watch, and set them upon the tower to see what he will say to them.”</w:t>
      </w:r>
    </w:p>
    <w:p w14:paraId="111A5CCD">
      <w:pPr>
        <w:pStyle w:val="6"/>
        <w:spacing w:before="270" w:line="261" w:lineRule="auto"/>
        <w:ind w:right="359"/>
        <w:rPr>
          <w:rFonts w:hint="eastAsia"/>
        </w:rPr>
      </w:pPr>
      <w:r>
        <w:rPr>
          <w:rFonts w:hint="eastAsia"/>
        </w:rPr>
        <w:t>像哈巴谷一样，他们应当“站在守望所，立在望楼上观看，要看祂对他们说什么。”</w:t>
      </w:r>
    </w:p>
    <w:p w14:paraId="641BF93A">
      <w:pPr>
        <w:pStyle w:val="6"/>
        <w:spacing w:before="270" w:line="261" w:lineRule="auto"/>
        <w:ind w:right="359"/>
        <w:rPr>
          <w:rFonts w:hint="eastAsia"/>
        </w:rPr>
      </w:pPr>
    </w:p>
    <w:p w14:paraId="2EAAC4DC">
      <w:pPr>
        <w:pStyle w:val="6"/>
        <w:spacing w:before="270" w:line="261" w:lineRule="auto"/>
        <w:ind w:right="359"/>
        <w:rPr>
          <w:rFonts w:hint="eastAsia"/>
        </w:rPr>
      </w:pPr>
      <w:r>
        <w:rPr>
          <w:rFonts w:hint="eastAsia"/>
        </w:rPr>
        <w:t>“I will direct my prayer to thee,” says David, “and look up.”</w:t>
      </w:r>
    </w:p>
    <w:p w14:paraId="099B915E">
      <w:pPr>
        <w:pStyle w:val="6"/>
        <w:spacing w:before="270" w:line="261" w:lineRule="auto"/>
        <w:ind w:right="359"/>
        <w:rPr>
          <w:rFonts w:hint="eastAsia"/>
        </w:rPr>
      </w:pPr>
      <w:r>
        <w:rPr>
          <w:rFonts w:hint="eastAsia"/>
        </w:rPr>
        <w:t>大卫说：“我要向你陈明我的心意，并要仰望。”</w:t>
      </w:r>
    </w:p>
    <w:p w14:paraId="3BC14BE5">
      <w:pPr>
        <w:pStyle w:val="6"/>
        <w:spacing w:before="270" w:line="261" w:lineRule="auto"/>
        <w:ind w:right="359"/>
        <w:rPr>
          <w:rFonts w:hint="eastAsia"/>
        </w:rPr>
      </w:pPr>
    </w:p>
    <w:p w14:paraId="024CC1C7">
      <w:pPr>
        <w:pStyle w:val="6"/>
        <w:spacing w:before="270" w:line="261" w:lineRule="auto"/>
        <w:ind w:right="359"/>
        <w:rPr>
          <w:rFonts w:hint="eastAsia"/>
        </w:rPr>
      </w:pPr>
      <w:r>
        <w:rPr>
          <w:rFonts w:hint="eastAsia"/>
        </w:rPr>
        <w:t>Christians “should look after their prayers, and hear what the Lord will speak, observe what the Lord will do; that if he grant what they ask, they may be thankful; that if he deny, they may be patient and humbly inquire the cause; that if he defer, they may continue to pray and wait, and not faint.</w:t>
      </w:r>
    </w:p>
    <w:p w14:paraId="55363397">
      <w:pPr>
        <w:pStyle w:val="6"/>
        <w:spacing w:before="270" w:line="261" w:lineRule="auto"/>
        <w:ind w:right="359"/>
        <w:rPr>
          <w:rFonts w:hint="eastAsia"/>
        </w:rPr>
      </w:pPr>
      <w:r>
        <w:rPr>
          <w:rFonts w:hint="eastAsia"/>
        </w:rPr>
        <w:t>基督徒“应当察看他们的祷告，听主说什么，观察主做什么；如果祂应允所求，他们就当感恩；如果祂拒绝，他们就当忍耐并谦卑地询问原因；如果祂迟延，他们就当继续祷告、等候，不灰心。</w:t>
      </w:r>
    </w:p>
    <w:p w14:paraId="0D9B42B7">
      <w:pPr>
        <w:pStyle w:val="6"/>
        <w:spacing w:before="270" w:line="261" w:lineRule="auto"/>
        <w:ind w:right="359"/>
        <w:rPr>
          <w:rFonts w:hint="eastAsia"/>
        </w:rPr>
      </w:pPr>
    </w:p>
    <w:p w14:paraId="65ED3141">
      <w:pPr>
        <w:pStyle w:val="6"/>
        <w:spacing w:before="270" w:line="261" w:lineRule="auto"/>
        <w:ind w:right="359"/>
        <w:rPr>
          <w:rFonts w:hint="eastAsia"/>
        </w:rPr>
      </w:pPr>
      <w:r>
        <w:rPr>
          <w:rFonts w:hint="eastAsia"/>
        </w:rPr>
        <w:t>They should look up, or look out, as they who have shot an arrow, looking to see how near it has come to the mark.</w:t>
      </w:r>
    </w:p>
    <w:p w14:paraId="55E0DD6C">
      <w:pPr>
        <w:pStyle w:val="6"/>
        <w:spacing w:before="270" w:line="261" w:lineRule="auto"/>
        <w:ind w:right="359"/>
        <w:rPr>
          <w:rFonts w:hint="eastAsia"/>
        </w:rPr>
      </w:pPr>
      <w:r>
        <w:rPr>
          <w:rFonts w:hint="eastAsia"/>
        </w:rPr>
        <w:t>他们应当仰望，或向外看，如同射箭的人，看箭离靶心多近。</w:t>
      </w:r>
    </w:p>
    <w:p w14:paraId="2DDD1516">
      <w:pPr>
        <w:pStyle w:val="6"/>
        <w:spacing w:before="270" w:line="261" w:lineRule="auto"/>
        <w:ind w:right="359"/>
        <w:rPr>
          <w:rFonts w:hint="eastAsia"/>
        </w:rPr>
      </w:pPr>
    </w:p>
    <w:p w14:paraId="6902D68A">
      <w:pPr>
        <w:pStyle w:val="6"/>
        <w:spacing w:before="270" w:line="261" w:lineRule="auto"/>
        <w:ind w:right="359"/>
        <w:rPr>
          <w:rFonts w:hint="eastAsia"/>
        </w:rPr>
      </w:pPr>
      <w:r>
        <w:rPr>
          <w:rFonts w:hint="eastAsia"/>
        </w:rPr>
        <w:t>We lose much of the comfort of our prayers for want of observing the returns of them.”</w:t>
      </w:r>
    </w:p>
    <w:p w14:paraId="372EE48C">
      <w:pPr>
        <w:pStyle w:val="6"/>
        <w:spacing w:before="270" w:line="261" w:lineRule="auto"/>
        <w:ind w:right="359"/>
        <w:rPr>
          <w:rFonts w:hint="eastAsia"/>
        </w:rPr>
      </w:pPr>
      <w:r>
        <w:rPr>
          <w:rFonts w:hint="eastAsia"/>
        </w:rPr>
        <w:t>我们因不观察祷告的回应，而失去了祷告中许多的安慰。”</w:t>
      </w:r>
    </w:p>
    <w:p w14:paraId="7B5353DC">
      <w:pPr>
        <w:pStyle w:val="6"/>
        <w:spacing w:before="270" w:line="261" w:lineRule="auto"/>
        <w:ind w:right="359"/>
        <w:rPr>
          <w:rFonts w:hint="eastAsia"/>
        </w:rPr>
      </w:pPr>
    </w:p>
    <w:p w14:paraId="4B7D6E39">
      <w:pPr>
        <w:pStyle w:val="6"/>
        <w:spacing w:before="270" w:line="261" w:lineRule="auto"/>
        <w:ind w:right="359"/>
        <w:rPr>
          <w:rFonts w:hint="eastAsia"/>
        </w:rPr>
      </w:pPr>
      <w:r>
        <w:rPr>
          <w:rFonts w:hint="eastAsia"/>
        </w:rPr>
        <w:t>II.—MOTIVE URGING TO SOBRIETY, AND WATCHING UNTO PRAYER—“THE END OF ALL THINGS IS AT HAND.”</w:t>
      </w:r>
    </w:p>
    <w:p w14:paraId="3005C190">
      <w:pPr>
        <w:pStyle w:val="6"/>
        <w:spacing w:before="270" w:line="261" w:lineRule="auto"/>
        <w:ind w:right="359"/>
        <w:rPr>
          <w:rFonts w:hint="eastAsia"/>
        </w:rPr>
      </w:pPr>
      <w:r>
        <w:rPr>
          <w:rFonts w:hint="eastAsia"/>
        </w:rPr>
        <w:t>二、敦促谨守和警醒祷告的动机——“万物的结局近了”</w:t>
      </w:r>
    </w:p>
    <w:p w14:paraId="5FC306A2">
      <w:pPr>
        <w:pStyle w:val="6"/>
        <w:spacing w:before="270" w:line="261" w:lineRule="auto"/>
        <w:ind w:right="359"/>
        <w:rPr>
          <w:rFonts w:hint="eastAsia"/>
        </w:rPr>
      </w:pPr>
    </w:p>
    <w:p w14:paraId="38AEA792">
      <w:pPr>
        <w:pStyle w:val="6"/>
        <w:spacing w:before="270" w:line="261" w:lineRule="auto"/>
        <w:ind w:right="359"/>
        <w:rPr>
          <w:rFonts w:hint="eastAsia"/>
        </w:rPr>
      </w:pPr>
      <w:r>
        <w:rPr>
          <w:rFonts w:hint="eastAsia"/>
        </w:rPr>
        <w:t>Let us now, secondly, attend to the motive by which the apostle enforces his exhortation.</w:t>
      </w:r>
    </w:p>
    <w:p w14:paraId="66F68FCB">
      <w:pPr>
        <w:pStyle w:val="6"/>
        <w:spacing w:before="270" w:line="261" w:lineRule="auto"/>
        <w:ind w:right="359"/>
        <w:rPr>
          <w:rFonts w:hint="eastAsia"/>
        </w:rPr>
      </w:pPr>
      <w:r>
        <w:rPr>
          <w:rFonts w:hint="eastAsia"/>
        </w:rPr>
        <w:t>现在，让我们来注意使徒用以加强他劝勉的动机。</w:t>
      </w:r>
    </w:p>
    <w:p w14:paraId="59E08E24">
      <w:pPr>
        <w:pStyle w:val="6"/>
        <w:spacing w:before="270" w:line="261" w:lineRule="auto"/>
        <w:ind w:right="359"/>
        <w:rPr>
          <w:rFonts w:hint="eastAsia"/>
        </w:rPr>
      </w:pPr>
    </w:p>
    <w:p w14:paraId="533152C9">
      <w:pPr>
        <w:pStyle w:val="6"/>
        <w:spacing w:before="270" w:line="261" w:lineRule="auto"/>
        <w:ind w:right="359"/>
        <w:rPr>
          <w:rFonts w:hint="eastAsia"/>
        </w:rPr>
      </w:pPr>
      <w:r>
        <w:rPr>
          <w:rFonts w:hint="eastAsia"/>
        </w:rPr>
        <w:t>“The end of all things is at hand;” therefore “be sober, and watch unto prayer.”</w:t>
      </w:r>
    </w:p>
    <w:p w14:paraId="0D028858">
      <w:pPr>
        <w:pStyle w:val="6"/>
        <w:spacing w:before="270" w:line="261" w:lineRule="auto"/>
        <w:ind w:right="359"/>
        <w:rPr>
          <w:rFonts w:hint="eastAsia"/>
        </w:rPr>
      </w:pPr>
      <w:r>
        <w:rPr>
          <w:rFonts w:hint="eastAsia"/>
        </w:rPr>
        <w:t>“万物的结局近了”；所以“你们要谨慎自守，警醒祷告。”</w:t>
      </w:r>
    </w:p>
    <w:p w14:paraId="675D79BE">
      <w:pPr>
        <w:pStyle w:val="6"/>
        <w:spacing w:before="270" w:line="261" w:lineRule="auto"/>
        <w:ind w:right="359"/>
        <w:rPr>
          <w:rFonts w:hint="eastAsia"/>
        </w:rPr>
      </w:pPr>
    </w:p>
    <w:p w14:paraId="192A5E87">
      <w:pPr>
        <w:pStyle w:val="6"/>
        <w:spacing w:before="270" w:line="261" w:lineRule="auto"/>
        <w:ind w:right="359"/>
        <w:rPr>
          <w:rFonts w:hint="eastAsia"/>
        </w:rPr>
      </w:pPr>
      <w:r>
        <w:rPr>
          <w:rFonts w:hint="eastAsia"/>
        </w:rPr>
        <w:t>“The end of all things” is a phrase, which, taken by itself, most naturally calls up the idea of the final termination of the present order of things, which is so often mentioned in the sacred writings.</w:t>
      </w:r>
    </w:p>
    <w:p w14:paraId="6DFDFF85">
      <w:pPr>
        <w:pStyle w:val="6"/>
        <w:spacing w:before="270" w:line="261" w:lineRule="auto"/>
        <w:ind w:right="359"/>
        <w:rPr>
          <w:rFonts w:hint="eastAsia"/>
        </w:rPr>
      </w:pPr>
      <w:r>
        <w:rPr>
          <w:rFonts w:hint="eastAsia"/>
        </w:rPr>
        <w:t>“万物的结局”这个短语，单独来看，最自然地会让人联想到现今事物秩序的最终终结，这在圣经中常常被提及。</w:t>
      </w:r>
    </w:p>
    <w:p w14:paraId="6A829A8A">
      <w:pPr>
        <w:pStyle w:val="6"/>
        <w:spacing w:before="270" w:line="261" w:lineRule="auto"/>
        <w:ind w:right="359"/>
        <w:rPr>
          <w:rFonts w:hint="eastAsia"/>
        </w:rPr>
      </w:pPr>
    </w:p>
    <w:p w14:paraId="74605BCD">
      <w:pPr>
        <w:pStyle w:val="6"/>
        <w:spacing w:before="270" w:line="261" w:lineRule="auto"/>
        <w:ind w:right="359"/>
        <w:rPr>
          <w:rFonts w:hint="eastAsia"/>
        </w:rPr>
      </w:pPr>
      <w:r>
        <w:rPr>
          <w:rFonts w:hint="eastAsia"/>
        </w:rPr>
        <w:t>A period is fixed, when He who established the present mundane system shall proclaim, “It is done,” and the dead shall live, and the living shall be changed, and all shall be judged; death shall be swallowed up in life, and time be no more, having been lost in eternity; “the heavens and the earth that now are shall be dissolved, the heavens passing away with a great noise, the earth also, and the works that are therein being burnt up, the very elements melting with fervent heat; and the new heavens and the new earth, wherein righteousness is, and shall dwell,” shall take their place.</w:t>
      </w:r>
    </w:p>
    <w:p w14:paraId="0DB1DB3F">
      <w:pPr>
        <w:pStyle w:val="6"/>
        <w:spacing w:before="270" w:line="261" w:lineRule="auto"/>
        <w:ind w:right="359"/>
        <w:rPr>
          <w:rFonts w:hint="eastAsia"/>
        </w:rPr>
      </w:pPr>
      <w:r>
        <w:rPr>
          <w:rFonts w:hint="eastAsia"/>
        </w:rPr>
        <w:t>一个时期已经定了，那时，那建立现今世界体系的祂将宣告：“成了”，死人将复活，活人将改变，所有人都将受审判；死将被生命吞灭，时间将不再有，已消失在永恒中；“现在的天地要被销化，天必有大响声废去，地和其上的物都要烧尽了，连有形质的都要被烈火熔化；新天新地，有义居在其中”，将取而代之。</w:t>
      </w:r>
    </w:p>
    <w:p w14:paraId="062C87B9">
      <w:pPr>
        <w:pStyle w:val="6"/>
        <w:spacing w:before="270" w:line="261" w:lineRule="auto"/>
        <w:ind w:right="359"/>
        <w:rPr>
          <w:rFonts w:hint="eastAsia"/>
        </w:rPr>
      </w:pPr>
    </w:p>
    <w:p w14:paraId="5665BDE8">
      <w:pPr>
        <w:pStyle w:val="6"/>
        <w:spacing w:before="270" w:line="261" w:lineRule="auto"/>
        <w:ind w:right="359"/>
        <w:rPr>
          <w:rFonts w:hint="eastAsia"/>
        </w:rPr>
      </w:pPr>
      <w:r>
        <w:rPr>
          <w:rFonts w:hint="eastAsia"/>
        </w:rPr>
        <w:t>These solemn, truths are well fitted to operate as powerful motives on all who believe them, to be sober, and to watch unto prayer.</w:t>
      </w:r>
    </w:p>
    <w:p w14:paraId="0730B4C9">
      <w:pPr>
        <w:pStyle w:val="6"/>
        <w:spacing w:before="270" w:line="261" w:lineRule="auto"/>
        <w:ind w:right="359"/>
        <w:rPr>
          <w:rFonts w:hint="eastAsia"/>
        </w:rPr>
      </w:pPr>
      <w:r>
        <w:rPr>
          <w:rFonts w:hint="eastAsia"/>
        </w:rPr>
        <w:t>这些庄严的真理，很适于对所有相信它们的人，成为强大的动机，使他们谨守，并警醒祷告。</w:t>
      </w:r>
    </w:p>
    <w:p w14:paraId="5B64BF6C">
      <w:pPr>
        <w:pStyle w:val="6"/>
        <w:spacing w:before="270" w:line="261" w:lineRule="auto"/>
        <w:ind w:right="359"/>
        <w:rPr>
          <w:rFonts w:hint="eastAsia"/>
        </w:rPr>
      </w:pPr>
    </w:p>
    <w:p w14:paraId="34466E98">
      <w:pPr>
        <w:pStyle w:val="6"/>
        <w:spacing w:before="270" w:line="261" w:lineRule="auto"/>
        <w:ind w:right="359"/>
        <w:rPr>
          <w:rFonts w:hint="eastAsia"/>
        </w:rPr>
      </w:pPr>
      <w:r>
        <w:rPr>
          <w:rFonts w:hint="eastAsia"/>
        </w:rPr>
        <w:t>“What manner of persons ought we to be,” says the apostle; “in all holy conversation and godliness,” “looking for, and hastening to, the coming of this day of God.”</w:t>
      </w:r>
    </w:p>
    <w:p w14:paraId="0EDDB41D">
      <w:pPr>
        <w:pStyle w:val="6"/>
        <w:spacing w:before="270" w:line="261" w:lineRule="auto"/>
        <w:ind w:right="359"/>
        <w:rPr>
          <w:rFonts w:hint="eastAsia"/>
        </w:rPr>
      </w:pPr>
      <w:r>
        <w:rPr>
          <w:rFonts w:hint="eastAsia"/>
        </w:rPr>
        <w:t>使徒说：“我们为人该当怎样”；“有圣洁的品行和敬虔”， “切切仰望，并催促神的日子来到。”</w:t>
      </w:r>
    </w:p>
    <w:p w14:paraId="1CCC7853">
      <w:pPr>
        <w:pStyle w:val="6"/>
        <w:spacing w:before="270" w:line="261" w:lineRule="auto"/>
        <w:ind w:right="359"/>
        <w:rPr>
          <w:rFonts w:hint="eastAsia"/>
        </w:rPr>
      </w:pPr>
    </w:p>
    <w:p w14:paraId="3B7CF2E9">
      <w:pPr>
        <w:pStyle w:val="6"/>
        <w:spacing w:before="270" w:line="261" w:lineRule="auto"/>
        <w:ind w:right="359"/>
        <w:rPr>
          <w:rFonts w:hint="eastAsia"/>
        </w:rPr>
      </w:pPr>
      <w:r>
        <w:rPr>
          <w:rFonts w:hint="eastAsia"/>
        </w:rPr>
        <w:t>“Wherefore, beloved, seeing that we look for such things, be diligent, that ye be found of him in peace, without spot and blameless.”</w:t>
      </w:r>
    </w:p>
    <w:p w14:paraId="02F45802">
      <w:pPr>
        <w:pStyle w:val="6"/>
        <w:spacing w:before="270" w:line="261" w:lineRule="auto"/>
        <w:ind w:right="359"/>
        <w:rPr>
          <w:rFonts w:hint="eastAsia"/>
        </w:rPr>
      </w:pPr>
      <w:r>
        <w:rPr>
          <w:rFonts w:hint="eastAsia"/>
        </w:rPr>
        <w:t>“亲爱的弟兄啊，你们既盼望这些事，就当殷勤，使自己没有玷污，无可指摘，安然见祂。”</w:t>
      </w:r>
    </w:p>
    <w:p w14:paraId="593122DA">
      <w:pPr>
        <w:pStyle w:val="6"/>
        <w:spacing w:before="270" w:line="261" w:lineRule="auto"/>
        <w:ind w:right="359"/>
        <w:rPr>
          <w:rFonts w:hint="eastAsia"/>
        </w:rPr>
      </w:pPr>
    </w:p>
    <w:p w14:paraId="2FEEE559">
      <w:pPr>
        <w:pStyle w:val="6"/>
        <w:spacing w:before="270" w:line="261" w:lineRule="auto"/>
        <w:ind w:right="359"/>
        <w:rPr>
          <w:rFonts w:hint="eastAsia"/>
        </w:rPr>
      </w:pPr>
      <w:r>
        <w:rPr>
          <w:rFonts w:hint="eastAsia"/>
        </w:rPr>
        <w:t>“He who,” to use the language of a great writer, “has seen, as through a telescope, the glorious appearance of the Supreme Judge, the solemn state of his majestic person, the splendid pomp of his magnificent and vastly numerous retinue, the obsequious throng of glorious celestial creatures, doing homage to their eternal king; the swift flight of his royal guards sent forth into the four winds to gather the elect, and covering the face of the heavens with their spreading wings; the universal attention of all to that loud-sounding trumpet that shakes the pillars of the world, pierces the inward caverns of the earth, and resounds through every part of the encircling heavens; the many myriads of joyful expectants, arising, changing, putting on glory, taking wing, and contending upwards to join themselves to the triumphant heavenly host; the judgment set; the books opened; the frightful, amazed looks of surprised wretches; the equal administration of the final judgment; the adjudication of all to their eternal states; the heavens rolled up as a scroll; the earth and all things therein consumed and burnt up:” Surely that man must be sober, deeply, calmly considerate, knowing how present character and conduct is to affect future events; and maintaining a steady restraint and moderation of all his affections and passions in reference to a world, the fashion of which is thus to pass away: Surely he must watch unto prayer, watch and pray always, that he may be accounted worthy to escape “the perdition of ungodly men,” and “stand before the Son of man,” in the judgment.</w:t>
      </w:r>
    </w:p>
    <w:p w14:paraId="43F3B279">
      <w:pPr>
        <w:pStyle w:val="6"/>
        <w:spacing w:before="270" w:line="261" w:lineRule="auto"/>
        <w:ind w:right="359"/>
        <w:rPr>
          <w:rFonts w:hint="eastAsia"/>
        </w:rPr>
      </w:pPr>
      <w:r>
        <w:rPr>
          <w:rFonts w:hint="eastAsia"/>
        </w:rPr>
        <w:t>“那人，”用一位大作家的话说，“已如透过望远镜，看见了至高审判者的荣耀显现，祂威严位格的庄严气派，祂宏伟壮丽、人数众多的随从之华丽排场，那顺服成群的荣耀天体，向它们永恒的君王致敬；祂的御林军被差派到四方去招聚选民的迅速飞行，并以其展开的翅膀遮蔽诸天的面；所有人都全神贯注于那震撼世界柱石、穿透地心洞穴、并响彻环绕诸天各处的响亮号角声；那无数万万喜悦期待的人，起来、改变、穿上荣耀、展翅飞翔，并奋力向上，加入那得胜的天军；审判设立；案卷展开；那受惊吓之人的惊恐、错愕的目光；末日审判的公正施行；所有人被判定他们永恒的光景；诸天如书卷卷起；地和其上的一切都被焚烧净尽：”当然，那人必定是谨守的，深刻、冷静地思想，知道现在的品格和行为将如何影响未来的事件；并对一个样式将要过去的世界，保持对自己所有情感和激情的稳固克制和节制：当然，他必定警醒祷告，常常警醒祷告，好叫他能被算为配得逃脱“不敬虔之人的沉沦”，并在审判中“站在人子面前”。</w:t>
      </w:r>
    </w:p>
    <w:p w14:paraId="4D105CDF">
      <w:pPr>
        <w:pStyle w:val="6"/>
        <w:spacing w:before="270" w:line="261" w:lineRule="auto"/>
        <w:ind w:right="359"/>
        <w:rPr>
          <w:rFonts w:hint="eastAsia"/>
        </w:rPr>
      </w:pPr>
    </w:p>
    <w:p w14:paraId="43E5C703">
      <w:pPr>
        <w:pStyle w:val="6"/>
        <w:spacing w:before="270" w:line="261" w:lineRule="auto"/>
        <w:ind w:right="359"/>
        <w:rPr>
          <w:rFonts w:hint="eastAsia"/>
        </w:rPr>
      </w:pPr>
      <w:r>
        <w:rPr>
          <w:rFonts w:hint="eastAsia"/>
        </w:rPr>
        <w:t>This is a powerful motive, fitted to influence the minds and hearts and conduct of all believers in all countries and ages till the end come.</w:t>
      </w:r>
    </w:p>
    <w:p w14:paraId="65BDFBEC">
      <w:pPr>
        <w:pStyle w:val="6"/>
        <w:spacing w:before="270" w:line="261" w:lineRule="auto"/>
        <w:ind w:right="359"/>
        <w:rPr>
          <w:rFonts w:hint="eastAsia"/>
        </w:rPr>
      </w:pPr>
      <w:r>
        <w:rPr>
          <w:rFonts w:hint="eastAsia"/>
        </w:rPr>
        <w:t>这是一个强大的动机，适于影响所有国家和时代所有信徒的心思、情感和行为，直到末日来临。</w:t>
      </w:r>
    </w:p>
    <w:p w14:paraId="03E32F61">
      <w:pPr>
        <w:pStyle w:val="6"/>
        <w:spacing w:before="270" w:line="261" w:lineRule="auto"/>
        <w:ind w:right="359"/>
        <w:rPr>
          <w:rFonts w:hint="eastAsia"/>
        </w:rPr>
      </w:pPr>
    </w:p>
    <w:p w14:paraId="3F4DDDDA">
      <w:pPr>
        <w:pStyle w:val="6"/>
        <w:spacing w:before="270" w:line="261" w:lineRule="auto"/>
        <w:ind w:right="359"/>
        <w:rPr>
          <w:rFonts w:hint="eastAsia"/>
        </w:rPr>
      </w:pPr>
      <w:r>
        <w:rPr>
          <w:rFonts w:hint="eastAsia"/>
        </w:rPr>
        <w:t>But there are obvious difficulties in this mode of interpretation.</w:t>
      </w:r>
    </w:p>
    <w:p w14:paraId="3CF8F6BC">
      <w:pPr>
        <w:pStyle w:val="6"/>
        <w:spacing w:before="270" w:line="261" w:lineRule="auto"/>
        <w:ind w:right="359"/>
        <w:rPr>
          <w:rFonts w:hint="eastAsia"/>
        </w:rPr>
      </w:pPr>
      <w:r>
        <w:rPr>
          <w:rFonts w:hint="eastAsia"/>
        </w:rPr>
        <w:t>但这种解释方式有明显的困难。</w:t>
      </w:r>
    </w:p>
    <w:p w14:paraId="097A92ED">
      <w:pPr>
        <w:pStyle w:val="6"/>
        <w:spacing w:before="270" w:line="261" w:lineRule="auto"/>
        <w:ind w:right="359"/>
        <w:rPr>
          <w:rFonts w:hint="eastAsia"/>
        </w:rPr>
      </w:pPr>
    </w:p>
    <w:p w14:paraId="00E7BA07">
      <w:pPr>
        <w:pStyle w:val="6"/>
        <w:spacing w:before="270" w:line="261" w:lineRule="auto"/>
        <w:ind w:right="359"/>
        <w:rPr>
          <w:rFonts w:hint="eastAsia"/>
        </w:rPr>
      </w:pPr>
      <w:r>
        <w:rPr>
          <w:rFonts w:hint="eastAsia"/>
        </w:rPr>
        <w:t>“The end of all things is” said so to be “at hand;” that is, very near.</w:t>
      </w:r>
    </w:p>
    <w:p w14:paraId="4D0C4F7A">
      <w:pPr>
        <w:pStyle w:val="6"/>
        <w:spacing w:before="270" w:line="261" w:lineRule="auto"/>
        <w:ind w:right="359"/>
        <w:rPr>
          <w:rFonts w:hint="eastAsia"/>
        </w:rPr>
      </w:pPr>
      <w:r>
        <w:rPr>
          <w:rFonts w:hint="eastAsia"/>
        </w:rPr>
        <w:t>“万物的结局”据说“近了”；也就是，非常近。</w:t>
      </w:r>
    </w:p>
    <w:p w14:paraId="1C8035B0">
      <w:pPr>
        <w:pStyle w:val="6"/>
        <w:spacing w:before="270" w:line="261" w:lineRule="auto"/>
        <w:ind w:right="359"/>
        <w:rPr>
          <w:rFonts w:hint="eastAsia"/>
        </w:rPr>
      </w:pPr>
    </w:p>
    <w:p w14:paraId="0DE97719">
      <w:pPr>
        <w:pStyle w:val="6"/>
        <w:spacing w:before="270" w:line="261" w:lineRule="auto"/>
        <w:ind w:right="359"/>
        <w:rPr>
          <w:rFonts w:hint="eastAsia"/>
        </w:rPr>
      </w:pPr>
      <w:r>
        <w:rPr>
          <w:rFonts w:hint="eastAsia"/>
        </w:rPr>
        <w:t>Now, eighteen centuries have well-nigh run their course since these words were uttered, and the end of the world has not come— nay, when we think of the number and magnitude of the events that must take place before it arrives, we cannot concur with those who are of opinion that it is very soon to take place.</w:t>
      </w:r>
    </w:p>
    <w:p w14:paraId="3ED57A23">
      <w:pPr>
        <w:pStyle w:val="6"/>
        <w:spacing w:before="270" w:line="261" w:lineRule="auto"/>
        <w:ind w:right="359"/>
        <w:rPr>
          <w:rFonts w:hint="eastAsia"/>
        </w:rPr>
      </w:pPr>
      <w:r>
        <w:rPr>
          <w:rFonts w:hint="eastAsia"/>
        </w:rPr>
        <w:t>如今，自这些话语被说出以来，已将近十八个世纪过去了，而世界的末日尚未到来——不，当我们想到在它到来之前必须发生的事件的数量和规模时，我们无法同意那些认为它很快就会发生的人的观点。</w:t>
      </w:r>
    </w:p>
    <w:p w14:paraId="7BE455E9">
      <w:pPr>
        <w:pStyle w:val="6"/>
        <w:spacing w:before="270" w:line="261" w:lineRule="auto"/>
        <w:ind w:right="359"/>
        <w:rPr>
          <w:rFonts w:hint="eastAsia"/>
        </w:rPr>
      </w:pPr>
    </w:p>
    <w:p w14:paraId="5982B943">
      <w:pPr>
        <w:pStyle w:val="6"/>
        <w:spacing w:before="270" w:line="261" w:lineRule="auto"/>
        <w:ind w:right="359"/>
        <w:rPr>
          <w:rFonts w:hint="eastAsia"/>
        </w:rPr>
      </w:pPr>
      <w:r>
        <w:rPr>
          <w:rFonts w:hint="eastAsia"/>
        </w:rPr>
        <w:t>“The end is not yet.”</w:t>
      </w:r>
    </w:p>
    <w:p w14:paraId="6A29C396">
      <w:pPr>
        <w:pStyle w:val="6"/>
        <w:spacing w:before="270" w:line="261" w:lineRule="auto"/>
        <w:ind w:right="359"/>
        <w:rPr>
          <w:rFonts w:hint="eastAsia"/>
        </w:rPr>
      </w:pPr>
      <w:r>
        <w:rPr>
          <w:rFonts w:hint="eastAsia"/>
        </w:rPr>
        <w:t>“末期还没有到。”</w:t>
      </w:r>
    </w:p>
    <w:p w14:paraId="719ECDB8">
      <w:pPr>
        <w:pStyle w:val="6"/>
        <w:spacing w:before="270" w:line="261" w:lineRule="auto"/>
        <w:ind w:right="359"/>
        <w:rPr>
          <w:rFonts w:hint="eastAsia"/>
        </w:rPr>
      </w:pPr>
    </w:p>
    <w:p w14:paraId="22246582">
      <w:pPr>
        <w:pStyle w:val="6"/>
        <w:spacing w:before="270" w:line="261" w:lineRule="auto"/>
        <w:ind w:right="359"/>
        <w:rPr>
          <w:rFonts w:hint="eastAsia"/>
        </w:rPr>
      </w:pPr>
      <w:r>
        <w:rPr>
          <w:rFonts w:hint="eastAsia"/>
        </w:rPr>
        <w:t>To meet and remove this difficulty, it has been remarked by some, that the age of the Messiah is the last age; that no such great event as the flood, or the giving of the law, or the coming of the Word in flesh, stands between them who live under that age and the end of the world; so that it may be said to be near all who live under the gospel economy; by others, that it is near, if not in the calculations of time, in those of eternity, with him, with whom “one day is as a thousand years, and a thousand years as one day;” and by a third class, that as the state of every man is fixed at death, that as death leaves him judgment will find him, the end of all things to him is not far off.</w:t>
      </w:r>
    </w:p>
    <w:p w14:paraId="47235CF8">
      <w:pPr>
        <w:pStyle w:val="6"/>
        <w:spacing w:before="270" w:line="261" w:lineRule="auto"/>
        <w:ind w:right="359"/>
        <w:rPr>
          <w:rFonts w:hint="eastAsia"/>
        </w:rPr>
      </w:pPr>
      <w:r>
        <w:rPr>
          <w:rFonts w:hint="eastAsia"/>
        </w:rPr>
        <w:t>为面对并消除这个困难，一些人评论说，弥赛亚的时代是末后的时代；在活在那个时代的人和世界末日之间，没有像洪水、或颁布律法、或道成肉身那样的大事；所以可以说它对所有活在福音经纶下的人都是近的；另一些人则说，它近了，若不是在时间的计算上，也是在永恒的计算上，在祂，那“一日如千年，千年如一日”的祂看来；第三类人则说，既然每个人的光景在死时就已定了，死亡如何留下他，审判也如何找到他，那么万物的结局对他而言就不远了。</w:t>
      </w:r>
    </w:p>
    <w:p w14:paraId="40773847">
      <w:pPr>
        <w:pStyle w:val="6"/>
        <w:spacing w:before="270" w:line="261" w:lineRule="auto"/>
        <w:ind w:right="359"/>
        <w:rPr>
          <w:rFonts w:hint="eastAsia"/>
        </w:rPr>
      </w:pPr>
    </w:p>
    <w:p w14:paraId="682EEC66">
      <w:pPr>
        <w:pStyle w:val="6"/>
        <w:spacing w:before="270" w:line="261" w:lineRule="auto"/>
        <w:ind w:right="359"/>
        <w:rPr>
          <w:rFonts w:hint="eastAsia"/>
        </w:rPr>
      </w:pPr>
      <w:r>
        <w:rPr>
          <w:rFonts w:hint="eastAsia"/>
        </w:rPr>
        <w:t>I must say that these modes of getting over the difficulty do not appear to me to be satisfactory; and that the apostle's obvious design is to intimate that the events referred to in the phrase, “the end of all things,” were just about to take place.</w:t>
      </w:r>
    </w:p>
    <w:p w14:paraId="5449A3AA">
      <w:pPr>
        <w:pStyle w:val="6"/>
        <w:spacing w:before="270" w:line="261" w:lineRule="auto"/>
        <w:ind w:right="359"/>
        <w:rPr>
          <w:rFonts w:hint="eastAsia"/>
        </w:rPr>
      </w:pPr>
      <w:r>
        <w:rPr>
          <w:rFonts w:hint="eastAsia"/>
        </w:rPr>
        <w:t>我必须说，这些解决困难的方式在我看来并不令人满意；并且，使徒的明显意图是暗示，“万物的结局”这一短语所指的事件，即将发生。</w:t>
      </w:r>
    </w:p>
    <w:p w14:paraId="5CAF0091">
      <w:pPr>
        <w:pStyle w:val="6"/>
        <w:spacing w:before="270" w:line="261" w:lineRule="auto"/>
        <w:ind w:right="359"/>
        <w:rPr>
          <w:rFonts w:hint="eastAsia"/>
        </w:rPr>
      </w:pPr>
    </w:p>
    <w:p w14:paraId="7334726E">
      <w:pPr>
        <w:pStyle w:val="6"/>
        <w:spacing w:before="270" w:line="261" w:lineRule="auto"/>
        <w:ind w:right="359"/>
        <w:rPr>
          <w:rFonts w:hint="eastAsia"/>
        </w:rPr>
      </w:pPr>
      <w:r>
        <w:rPr>
          <w:rFonts w:hint="eastAsia"/>
        </w:rPr>
        <w:t>Their view of the matter is still less satisfactory who tell us that the apostles really did expect the immediate dissolution of the world.</w:t>
      </w:r>
    </w:p>
    <w:p w14:paraId="21024948">
      <w:pPr>
        <w:pStyle w:val="6"/>
        <w:spacing w:before="270" w:line="261" w:lineRule="auto"/>
        <w:ind w:right="359"/>
        <w:rPr>
          <w:rFonts w:hint="eastAsia"/>
        </w:rPr>
      </w:pPr>
      <w:r>
        <w:rPr>
          <w:rFonts w:hint="eastAsia"/>
        </w:rPr>
        <w:t>那些告诉我们使徒们确实期望世界立即毁灭的人，他们的看法更不令人满意。</w:t>
      </w:r>
    </w:p>
    <w:p w14:paraId="48615BB7">
      <w:pPr>
        <w:pStyle w:val="6"/>
        <w:spacing w:before="270" w:line="261" w:lineRule="auto"/>
        <w:ind w:right="359"/>
        <w:rPr>
          <w:rFonts w:hint="eastAsia"/>
        </w:rPr>
      </w:pPr>
    </w:p>
    <w:p w14:paraId="4F803D7D">
      <w:pPr>
        <w:pStyle w:val="6"/>
        <w:spacing w:before="270" w:line="261" w:lineRule="auto"/>
        <w:ind w:right="359"/>
        <w:rPr>
          <w:rFonts w:hint="eastAsia"/>
        </w:rPr>
      </w:pPr>
      <w:r>
        <w:rPr>
          <w:rFonts w:hint="eastAsia"/>
        </w:rPr>
        <w:t>We know there were persons who so misunderstood such statements as that before us; but we find the Apostle Paul, in his Epistle to the Thessalonians, warning them against such a mistake, and telling them that the day of Christ, in the sense of the day of the last judgment, was not at hand.</w:t>
      </w:r>
    </w:p>
    <w:p w14:paraId="0C84B3BA">
      <w:pPr>
        <w:pStyle w:val="6"/>
        <w:spacing w:before="270" w:line="261" w:lineRule="auto"/>
        <w:ind w:right="359"/>
        <w:rPr>
          <w:rFonts w:hint="eastAsia"/>
        </w:rPr>
      </w:pPr>
      <w:r>
        <w:rPr>
          <w:rFonts w:hint="eastAsia"/>
        </w:rPr>
        <w:t>我们知道曾有人如此误解我们面前这样的陈述；但我们发现使徒保罗，在他给帖撒罗尼迦人的信中，警告他们不要犯这样的错误，并告诉他们基督的日子，即末日审判的日子，并非近了。</w:t>
      </w:r>
    </w:p>
    <w:p w14:paraId="4D7DD2C8">
      <w:pPr>
        <w:pStyle w:val="6"/>
        <w:spacing w:before="270" w:line="261" w:lineRule="auto"/>
        <w:ind w:right="359"/>
        <w:rPr>
          <w:rFonts w:hint="eastAsia"/>
        </w:rPr>
      </w:pPr>
    </w:p>
    <w:p w14:paraId="0C99B2A0">
      <w:pPr>
        <w:pStyle w:val="6"/>
        <w:spacing w:before="270" w:line="261" w:lineRule="auto"/>
        <w:ind w:right="359"/>
        <w:rPr>
          <w:rFonts w:hint="eastAsia"/>
        </w:rPr>
      </w:pPr>
      <w:r>
        <w:rPr>
          <w:rFonts w:hint="eastAsia"/>
        </w:rPr>
        <w:t>Besides, it is not with what the apostles, exercising their own unassisted judgments, expected, but with what the inspiring Spirit spoke by them, that we have to do.</w:t>
      </w:r>
    </w:p>
    <w:p w14:paraId="5526ECA7">
      <w:pPr>
        <w:pStyle w:val="6"/>
        <w:spacing w:before="270" w:line="261" w:lineRule="auto"/>
        <w:ind w:right="359"/>
        <w:rPr>
          <w:rFonts w:hint="eastAsia"/>
        </w:rPr>
      </w:pPr>
      <w:r>
        <w:rPr>
          <w:rFonts w:hint="eastAsia"/>
        </w:rPr>
        <w:t>此外，我们所要关心的，并非使徒们凭着自己未经帮助的判断所期望的，而是那默示的灵藉着他们所说的。</w:t>
      </w:r>
    </w:p>
    <w:p w14:paraId="61C2F966">
      <w:pPr>
        <w:pStyle w:val="6"/>
        <w:spacing w:before="270" w:line="261" w:lineRule="auto"/>
        <w:ind w:right="359"/>
        <w:rPr>
          <w:rFonts w:hint="eastAsia"/>
        </w:rPr>
      </w:pPr>
    </w:p>
    <w:p w14:paraId="7BCCC4F6">
      <w:pPr>
        <w:pStyle w:val="6"/>
        <w:spacing w:before="270" w:line="261" w:lineRule="auto"/>
        <w:ind w:right="359"/>
        <w:rPr>
          <w:rFonts w:hint="eastAsia"/>
        </w:rPr>
      </w:pPr>
      <w:r>
        <w:rPr>
          <w:rFonts w:hint="eastAsia"/>
        </w:rPr>
        <w:t>After some deliberation, I have been led to adopt the opinion of those who hold, that “the end of all things” here, is the entire and final end of the Jewish economy in the destruction of the temple and city of Jerusalem, and the dispersion of the holy people.</w:t>
      </w:r>
    </w:p>
    <w:p w14:paraId="24FBC95F">
      <w:pPr>
        <w:pStyle w:val="6"/>
        <w:spacing w:before="270" w:line="261" w:lineRule="auto"/>
        <w:ind w:right="359"/>
        <w:rPr>
          <w:rFonts w:hint="eastAsia"/>
        </w:rPr>
      </w:pPr>
      <w:r>
        <w:rPr>
          <w:rFonts w:hint="eastAsia"/>
        </w:rPr>
        <w:t>经过一番深思熟虑，我被引导采纳了那些人的观点，他们认为，这里的“万物的结局”，是指犹太经纶在耶路撒冷圣殿和城市的毁灭，以及圣民的分散中，完全和最终的结束。</w:t>
      </w:r>
    </w:p>
    <w:p w14:paraId="2BD7C8AB">
      <w:pPr>
        <w:pStyle w:val="6"/>
        <w:spacing w:before="270" w:line="261" w:lineRule="auto"/>
        <w:ind w:right="359"/>
        <w:rPr>
          <w:rFonts w:hint="eastAsia"/>
        </w:rPr>
      </w:pPr>
    </w:p>
    <w:p w14:paraId="51525713">
      <w:pPr>
        <w:pStyle w:val="6"/>
        <w:spacing w:before="270" w:line="261" w:lineRule="auto"/>
        <w:ind w:right="359"/>
        <w:rPr>
          <w:rFonts w:hint="eastAsia"/>
        </w:rPr>
      </w:pPr>
      <w:r>
        <w:rPr>
          <w:rFonts w:hint="eastAsia"/>
        </w:rPr>
        <w:t>That was at hand; for this epistle seems to have been written a very short while before these events took place, not improbably after the commencement of “the wars and rumors of war,” of which our Lord spake.</w:t>
      </w:r>
    </w:p>
    <w:p w14:paraId="14F4B64E">
      <w:pPr>
        <w:pStyle w:val="6"/>
        <w:spacing w:before="270" w:line="261" w:lineRule="auto"/>
        <w:ind w:right="359"/>
        <w:rPr>
          <w:rFonts w:hint="eastAsia"/>
        </w:rPr>
      </w:pPr>
      <w:r>
        <w:rPr>
          <w:rFonts w:hint="eastAsia"/>
        </w:rPr>
        <w:t>那事近了；因为这封信似乎是在这些事件发生前不久写的，很可能是在我们主所说的“战争和战争的风声”开始之后。</w:t>
      </w:r>
    </w:p>
    <w:p w14:paraId="3E815C35">
      <w:pPr>
        <w:pStyle w:val="6"/>
        <w:spacing w:before="270" w:line="261" w:lineRule="auto"/>
        <w:ind w:right="359"/>
        <w:rPr>
          <w:rFonts w:hint="eastAsia"/>
        </w:rPr>
      </w:pPr>
    </w:p>
    <w:p w14:paraId="05B3F7E2">
      <w:pPr>
        <w:pStyle w:val="6"/>
        <w:spacing w:before="270" w:line="261" w:lineRule="auto"/>
        <w:ind w:right="359"/>
        <w:rPr>
          <w:rFonts w:hint="eastAsia"/>
        </w:rPr>
      </w:pPr>
      <w:r>
        <w:rPr>
          <w:rFonts w:hint="eastAsia"/>
        </w:rPr>
        <w:t>This view will not appear strange to any one who has carefully weighed the terms in which our Lord had predicted these events, and the close connection which the fulfilment of  these  predictions  had  with  the  interests  and  duties  of Christians, whether in Judea or in Gentile countries.</w:t>
      </w:r>
    </w:p>
    <w:p w14:paraId="0F3E7B07">
      <w:pPr>
        <w:pStyle w:val="6"/>
        <w:spacing w:before="270" w:line="261" w:lineRule="auto"/>
        <w:ind w:right="359"/>
        <w:rPr>
          <w:rFonts w:hint="eastAsia"/>
        </w:rPr>
      </w:pPr>
      <w:r>
        <w:rPr>
          <w:rFonts w:hint="eastAsia"/>
        </w:rPr>
        <w:t>对任何曾仔细权衡我们主预言这些事件所用之词，以及这些预言的应验与基督徒——无论在犹太地还是在外邦国家——的利益和责任之密切关联的人来说，这个观点都不会显得奇怪。</w:t>
      </w:r>
    </w:p>
    <w:p w14:paraId="35FC21F4">
      <w:pPr>
        <w:pStyle w:val="6"/>
        <w:spacing w:before="270" w:line="261" w:lineRule="auto"/>
        <w:ind w:right="359"/>
        <w:rPr>
          <w:rFonts w:hint="eastAsia"/>
        </w:rPr>
      </w:pPr>
    </w:p>
    <w:p w14:paraId="643C62C5">
      <w:pPr>
        <w:pStyle w:val="6"/>
        <w:spacing w:before="270" w:line="261" w:lineRule="auto"/>
        <w:ind w:right="359"/>
        <w:rPr>
          <w:rFonts w:hint="eastAsia"/>
        </w:rPr>
      </w:pPr>
      <w:r>
        <w:rPr>
          <w:rFonts w:hint="eastAsia"/>
        </w:rPr>
        <w:t>It is quite plain, that, in our Lord's predictions, the expressions “the end,” and probably “the end of the world,” are used in reference to the entire dissolution of the Jewish economy.</w:t>
      </w:r>
    </w:p>
    <w:p w14:paraId="0EE71E8F">
      <w:pPr>
        <w:pStyle w:val="6"/>
        <w:spacing w:before="270" w:line="261" w:lineRule="auto"/>
        <w:ind w:right="359"/>
        <w:rPr>
          <w:rFonts w:hint="eastAsia"/>
        </w:rPr>
      </w:pPr>
      <w:r>
        <w:rPr>
          <w:rFonts w:hint="eastAsia"/>
        </w:rPr>
        <w:t>很明显，在我们主的预言中，“末期”和可能“世界的末了”这些表达，都是指犹太经纶的完全瓦解。</w:t>
      </w:r>
    </w:p>
    <w:p w14:paraId="06862A75">
      <w:pPr>
        <w:pStyle w:val="6"/>
        <w:spacing w:before="270" w:line="261" w:lineRule="auto"/>
        <w:ind w:right="359"/>
        <w:rPr>
          <w:rFonts w:hint="eastAsia"/>
        </w:rPr>
      </w:pPr>
    </w:p>
    <w:p w14:paraId="138D22CB">
      <w:pPr>
        <w:pStyle w:val="6"/>
        <w:spacing w:before="270" w:line="261" w:lineRule="auto"/>
        <w:ind w:right="359"/>
        <w:rPr>
          <w:rFonts w:hint="eastAsia"/>
        </w:rPr>
      </w:pPr>
      <w:r>
        <w:rPr>
          <w:rFonts w:hint="eastAsia"/>
        </w:rPr>
        <w:t>The events of that period were very minutely foretold; and our Lord distinctly stated that the existing generation should not pass away till all things, respecting “this end,” should be fulfilled.</w:t>
      </w:r>
    </w:p>
    <w:p w14:paraId="129A895A">
      <w:pPr>
        <w:pStyle w:val="6"/>
        <w:spacing w:before="270" w:line="261" w:lineRule="auto"/>
        <w:ind w:right="359"/>
        <w:rPr>
          <w:rFonts w:hint="eastAsia"/>
        </w:rPr>
      </w:pPr>
      <w:r>
        <w:rPr>
          <w:rFonts w:hint="eastAsia"/>
        </w:rPr>
        <w:t>那个时期的事件被非常详尽地预言了；我们主也明确地陈述，现存的这一代人尚未过去，所有关乎“这末期”的事都必成就。</w:t>
      </w:r>
    </w:p>
    <w:p w14:paraId="0EADB77D">
      <w:pPr>
        <w:pStyle w:val="6"/>
        <w:spacing w:before="270" w:line="261" w:lineRule="auto"/>
        <w:ind w:right="359"/>
        <w:rPr>
          <w:rFonts w:hint="eastAsia"/>
        </w:rPr>
      </w:pPr>
    </w:p>
    <w:p w14:paraId="17892000">
      <w:pPr>
        <w:pStyle w:val="6"/>
        <w:spacing w:before="270" w:line="261" w:lineRule="auto"/>
        <w:ind w:right="359"/>
        <w:rPr>
          <w:rFonts w:hint="eastAsia"/>
        </w:rPr>
      </w:pPr>
      <w:r>
        <w:rPr>
          <w:rFonts w:hint="eastAsia"/>
        </w:rPr>
        <w:t>This was to be a season of suffering to all; of trial, severe trial, to the followers of Christ; of dreadful judgment on his Jewish opposers, and of glorious triumph to his religion.</w:t>
      </w:r>
    </w:p>
    <w:p w14:paraId="3885F980">
      <w:pPr>
        <w:pStyle w:val="6"/>
        <w:spacing w:before="270" w:line="261" w:lineRule="auto"/>
        <w:ind w:right="359"/>
        <w:rPr>
          <w:rFonts w:hint="eastAsia"/>
        </w:rPr>
      </w:pPr>
      <w:r>
        <w:rPr>
          <w:rFonts w:hint="eastAsia"/>
        </w:rPr>
        <w:t>这将是一个对所有人都充满苦难的时期；对基督的跟随者来说，是一个试炼、严峻试炼的时期；对祂的犹太反对者来说，是一个可怕审判的时期；对祂的信仰来说，是一个荣耀得胜的时期。</w:t>
      </w:r>
    </w:p>
    <w:p w14:paraId="387AE958">
      <w:pPr>
        <w:pStyle w:val="6"/>
        <w:spacing w:before="270" w:line="261" w:lineRule="auto"/>
        <w:ind w:right="359"/>
        <w:rPr>
          <w:rFonts w:hint="eastAsia"/>
        </w:rPr>
      </w:pPr>
    </w:p>
    <w:p w14:paraId="4C6C5D83">
      <w:pPr>
        <w:pStyle w:val="6"/>
        <w:spacing w:before="270" w:line="261" w:lineRule="auto"/>
        <w:ind w:right="359"/>
        <w:rPr>
          <w:rFonts w:hint="eastAsia"/>
        </w:rPr>
      </w:pPr>
      <w:r>
        <w:rPr>
          <w:rFonts w:hint="eastAsia"/>
        </w:rPr>
        <w:t>To this period there are repeated references in the apostolical epistles: “Knowing the time,” says the Apostle Paul, “that now it is high time to awake out of sleep; for now is our salvation nearer than when we believed.</w:t>
      </w:r>
    </w:p>
    <w:p w14:paraId="5F00D44C">
      <w:pPr>
        <w:pStyle w:val="6"/>
        <w:spacing w:before="270" w:line="261" w:lineRule="auto"/>
        <w:ind w:right="359"/>
        <w:rPr>
          <w:rFonts w:hint="eastAsia"/>
        </w:rPr>
      </w:pPr>
      <w:r>
        <w:rPr>
          <w:rFonts w:hint="eastAsia"/>
        </w:rPr>
        <w:t>在使徒书信中，对这一时期有多次提及：“知道这时期”，使徒保罗说，“就是现今该趁早睡醒的时候了；因为我们得救，现今比初信的时候更近了。</w:t>
      </w:r>
    </w:p>
    <w:p w14:paraId="74801605">
      <w:pPr>
        <w:pStyle w:val="6"/>
        <w:spacing w:before="270" w:line="261" w:lineRule="auto"/>
        <w:ind w:right="359"/>
        <w:rPr>
          <w:rFonts w:hint="eastAsia"/>
        </w:rPr>
      </w:pPr>
    </w:p>
    <w:p w14:paraId="2D21EB57">
      <w:pPr>
        <w:pStyle w:val="6"/>
        <w:spacing w:before="270" w:line="261" w:lineRule="auto"/>
        <w:ind w:right="359"/>
        <w:rPr>
          <w:rFonts w:hint="eastAsia"/>
        </w:rPr>
      </w:pPr>
      <w:r>
        <w:rPr>
          <w:rFonts w:hint="eastAsia"/>
        </w:rPr>
        <w:t>The night is far spent, the day is at hand.”</w:t>
      </w:r>
    </w:p>
    <w:p w14:paraId="0B90C911">
      <w:pPr>
        <w:pStyle w:val="6"/>
        <w:spacing w:before="270" w:line="261" w:lineRule="auto"/>
        <w:ind w:right="359"/>
        <w:rPr>
          <w:rFonts w:hint="eastAsia"/>
        </w:rPr>
      </w:pPr>
      <w:r>
        <w:rPr>
          <w:rFonts w:hint="eastAsia"/>
        </w:rPr>
        <w:t>黑夜已深，白昼将近。”</w:t>
      </w:r>
    </w:p>
    <w:p w14:paraId="33C06CF0">
      <w:pPr>
        <w:pStyle w:val="6"/>
        <w:spacing w:before="270" w:line="261" w:lineRule="auto"/>
        <w:ind w:right="359"/>
        <w:rPr>
          <w:rFonts w:hint="eastAsia"/>
        </w:rPr>
      </w:pPr>
    </w:p>
    <w:p w14:paraId="1A49EFC9">
      <w:pPr>
        <w:pStyle w:val="6"/>
        <w:spacing w:before="270" w:line="261" w:lineRule="auto"/>
        <w:ind w:right="359"/>
        <w:rPr>
          <w:rFonts w:hint="eastAsia"/>
        </w:rPr>
      </w:pPr>
      <w:r>
        <w:rPr>
          <w:rFonts w:hint="eastAsia"/>
        </w:rPr>
        <w:t>“Be patient,” says the Apostle James; “stablish your hearts; for the coming of the Lord draweth nigh.”</w:t>
      </w:r>
    </w:p>
    <w:p w14:paraId="4B24BC0C">
      <w:pPr>
        <w:pStyle w:val="6"/>
        <w:spacing w:before="270" w:line="261" w:lineRule="auto"/>
        <w:ind w:right="359"/>
        <w:rPr>
          <w:rFonts w:hint="eastAsia"/>
        </w:rPr>
      </w:pPr>
      <w:r>
        <w:rPr>
          <w:rFonts w:hint="eastAsia"/>
        </w:rPr>
        <w:t>使徒雅各说：“你们当忍耐；坚固你们的心，因为主来的日子近了。”</w:t>
      </w:r>
    </w:p>
    <w:p w14:paraId="5945F964">
      <w:pPr>
        <w:pStyle w:val="6"/>
        <w:spacing w:before="270" w:line="261" w:lineRule="auto"/>
        <w:ind w:right="359"/>
        <w:rPr>
          <w:rFonts w:hint="eastAsia"/>
        </w:rPr>
      </w:pPr>
    </w:p>
    <w:p w14:paraId="2BF54EAB">
      <w:pPr>
        <w:pStyle w:val="6"/>
        <w:spacing w:before="270" w:line="261" w:lineRule="auto"/>
        <w:ind w:right="359"/>
        <w:rPr>
          <w:rFonts w:hint="eastAsia"/>
        </w:rPr>
      </w:pPr>
      <w:r>
        <w:rPr>
          <w:rFonts w:hint="eastAsia"/>
        </w:rPr>
        <w:t>“The judge standeth before the door.”</w:t>
      </w:r>
    </w:p>
    <w:p w14:paraId="3CC271FF">
      <w:pPr>
        <w:pStyle w:val="6"/>
        <w:spacing w:before="270" w:line="261" w:lineRule="auto"/>
        <w:ind w:right="359"/>
        <w:rPr>
          <w:rFonts w:hint="eastAsia"/>
        </w:rPr>
      </w:pPr>
      <w:r>
        <w:rPr>
          <w:rFonts w:hint="eastAsia"/>
        </w:rPr>
        <w:t>“审判的主站在门口了。”</w:t>
      </w:r>
    </w:p>
    <w:p w14:paraId="1590A23E">
      <w:pPr>
        <w:pStyle w:val="6"/>
        <w:spacing w:before="270" w:line="261" w:lineRule="auto"/>
        <w:ind w:right="359"/>
        <w:rPr>
          <w:rFonts w:hint="eastAsia"/>
        </w:rPr>
      </w:pPr>
    </w:p>
    <w:p w14:paraId="7C80A57C">
      <w:pPr>
        <w:pStyle w:val="6"/>
        <w:spacing w:before="270" w:line="261" w:lineRule="auto"/>
        <w:ind w:right="359"/>
        <w:rPr>
          <w:rFonts w:hint="eastAsia"/>
        </w:rPr>
      </w:pPr>
      <w:r>
        <w:rPr>
          <w:rFonts w:hint="eastAsia"/>
        </w:rPr>
        <w:t>Our Lord's predictions must have been very familiar to the minds of Christians at the time this was written.</w:t>
      </w:r>
    </w:p>
    <w:p w14:paraId="49356735">
      <w:pPr>
        <w:pStyle w:val="6"/>
        <w:spacing w:before="270" w:line="261" w:lineRule="auto"/>
        <w:ind w:right="359"/>
        <w:rPr>
          <w:rFonts w:hint="eastAsia"/>
        </w:rPr>
      </w:pPr>
      <w:r>
        <w:rPr>
          <w:rFonts w:hint="eastAsia"/>
        </w:rPr>
        <w:t>我们主的预言，在写这封信的时候，必定在基督徒的心中非常熟悉。</w:t>
      </w:r>
    </w:p>
    <w:p w14:paraId="06467CFB">
      <w:pPr>
        <w:pStyle w:val="6"/>
        <w:spacing w:before="270" w:line="261" w:lineRule="auto"/>
        <w:ind w:right="359"/>
        <w:rPr>
          <w:rFonts w:hint="eastAsia"/>
        </w:rPr>
      </w:pPr>
    </w:p>
    <w:p w14:paraId="0B588339">
      <w:pPr>
        <w:pStyle w:val="6"/>
        <w:spacing w:before="270" w:line="261" w:lineRule="auto"/>
        <w:ind w:right="359"/>
        <w:rPr>
          <w:rFonts w:hint="eastAsia"/>
        </w:rPr>
      </w:pPr>
      <w:r>
        <w:rPr>
          <w:rFonts w:hint="eastAsia"/>
        </w:rPr>
        <w:t>They must have been looking forward with mingled awe and joy, fear and hope, to their accomplishment; “looking for the things which were coming upon the earth and it was peculiarly natural for Peter to refer to these events, and to refer to them in words similar to those used by our Lord, as he was one of the disciples, who, sitting with his Lord in full view of the city and temple, heard these predictions uttered.</w:t>
      </w:r>
    </w:p>
    <w:p w14:paraId="5A624C2E">
      <w:pPr>
        <w:pStyle w:val="6"/>
        <w:spacing w:before="270" w:line="261" w:lineRule="auto"/>
        <w:ind w:right="359"/>
        <w:rPr>
          <w:rFonts w:hint="eastAsia"/>
        </w:rPr>
      </w:pPr>
      <w:r>
        <w:rPr>
          <w:rFonts w:hint="eastAsia"/>
        </w:rPr>
        <w:t>他们必定以敬畏与喜乐、恐惧与盼望交织的心情，期待着它们的成就；“仰望那将要临到地上的事”，而彼得提及这些事件，并用与我们主所用相似的话语来提及它们，是尤其自然的，因为他正是坐在主旁，面对着城和殿，听见这些预言被说出的门徒之一。</w:t>
      </w:r>
    </w:p>
    <w:p w14:paraId="6CA250E8">
      <w:pPr>
        <w:pStyle w:val="6"/>
        <w:spacing w:before="270" w:line="261" w:lineRule="auto"/>
        <w:ind w:right="359"/>
        <w:rPr>
          <w:rFonts w:hint="eastAsia"/>
        </w:rPr>
      </w:pPr>
    </w:p>
    <w:p w14:paraId="5165E05F">
      <w:pPr>
        <w:pStyle w:val="6"/>
        <w:spacing w:before="270" w:line="261" w:lineRule="auto"/>
        <w:ind w:right="359"/>
        <w:rPr>
          <w:rFonts w:hint="eastAsia"/>
        </w:rPr>
      </w:pPr>
      <w:r>
        <w:rPr>
          <w:rFonts w:hint="eastAsia"/>
        </w:rPr>
        <w:t>The Christians inhabiting Judea had a peculiar interest in these predictions and their fulfilment.</w:t>
      </w:r>
    </w:p>
    <w:p w14:paraId="3BA6BE56">
      <w:pPr>
        <w:pStyle w:val="6"/>
        <w:spacing w:before="270" w:line="261" w:lineRule="auto"/>
        <w:ind w:right="359"/>
        <w:rPr>
          <w:rFonts w:hint="eastAsia"/>
        </w:rPr>
      </w:pPr>
      <w:r>
        <w:rPr>
          <w:rFonts w:hint="eastAsia"/>
        </w:rPr>
        <w:t>居住在犹太地的基督徒对这些预言及其应验有特别的利害关系。</w:t>
      </w:r>
    </w:p>
    <w:p w14:paraId="01307032">
      <w:pPr>
        <w:pStyle w:val="6"/>
        <w:spacing w:before="270" w:line="261" w:lineRule="auto"/>
        <w:ind w:right="359"/>
        <w:rPr>
          <w:rFonts w:hint="eastAsia"/>
        </w:rPr>
      </w:pPr>
    </w:p>
    <w:p w14:paraId="4321ED3F">
      <w:pPr>
        <w:pStyle w:val="6"/>
        <w:spacing w:before="270" w:line="261" w:lineRule="auto"/>
        <w:ind w:right="359"/>
        <w:rPr>
          <w:rFonts w:hint="eastAsia"/>
        </w:rPr>
      </w:pPr>
      <w:r>
        <w:rPr>
          <w:rFonts w:hint="eastAsia"/>
        </w:rPr>
        <w:t>But all Christians had a deep interest in them.</w:t>
      </w:r>
    </w:p>
    <w:p w14:paraId="73760B34">
      <w:pPr>
        <w:pStyle w:val="6"/>
        <w:spacing w:before="270" w:line="261" w:lineRule="auto"/>
        <w:ind w:right="359"/>
        <w:rPr>
          <w:rFonts w:hint="eastAsia"/>
        </w:rPr>
      </w:pPr>
      <w:r>
        <w:rPr>
          <w:rFonts w:hint="eastAsia"/>
        </w:rPr>
        <w:t>但所有基督徒都对其有深切的利害关系。</w:t>
      </w:r>
    </w:p>
    <w:p w14:paraId="404ECFFF">
      <w:pPr>
        <w:pStyle w:val="6"/>
        <w:spacing w:before="270" w:line="261" w:lineRule="auto"/>
        <w:ind w:right="359"/>
        <w:rPr>
          <w:rFonts w:hint="eastAsia"/>
        </w:rPr>
      </w:pPr>
    </w:p>
    <w:p w14:paraId="5885A3D9">
      <w:pPr>
        <w:pStyle w:val="6"/>
        <w:spacing w:before="270" w:line="261" w:lineRule="auto"/>
        <w:ind w:right="359"/>
        <w:rPr>
          <w:rFonts w:hint="eastAsia"/>
        </w:rPr>
      </w:pPr>
      <w:r>
        <w:rPr>
          <w:rFonts w:hint="eastAsia"/>
        </w:rPr>
        <w:t>The Christians of the regions in which those to whom Peter wrote resided, were chiefly converted Jews.</w:t>
      </w:r>
    </w:p>
    <w:p w14:paraId="7C322795">
      <w:pPr>
        <w:pStyle w:val="6"/>
        <w:spacing w:before="270" w:line="261" w:lineRule="auto"/>
        <w:ind w:right="359"/>
        <w:rPr>
          <w:rFonts w:hint="eastAsia"/>
        </w:rPr>
      </w:pPr>
      <w:r>
        <w:rPr>
          <w:rFonts w:hint="eastAsia"/>
        </w:rPr>
        <w:t>彼得所写信地区的基督徒，主要是归信的犹太人。</w:t>
      </w:r>
    </w:p>
    <w:p w14:paraId="1ED2A38E">
      <w:pPr>
        <w:pStyle w:val="6"/>
        <w:spacing w:before="270" w:line="261" w:lineRule="auto"/>
        <w:ind w:right="359"/>
        <w:rPr>
          <w:rFonts w:hint="eastAsia"/>
        </w:rPr>
      </w:pPr>
    </w:p>
    <w:p w14:paraId="3F0DF93A">
      <w:pPr>
        <w:pStyle w:val="6"/>
        <w:spacing w:before="270" w:line="261" w:lineRule="auto"/>
        <w:ind w:right="359"/>
        <w:rPr>
          <w:rFonts w:hint="eastAsia"/>
        </w:rPr>
      </w:pPr>
      <w:r>
        <w:rPr>
          <w:rFonts w:hint="eastAsia"/>
        </w:rPr>
        <w:t>As Christians, they had cause to rejoice in the prospect of the accomplishment of these predictions, as greatly confirming the truth of Christianity, and removing some of the greatest obstructions in the way of its progress; such as persecutions by the Jews, and the confounding of Christianity with Judaism, on the part of the Gentiles, who were accustomed to view its professors as a Jewish sect.</w:t>
      </w:r>
    </w:p>
    <w:p w14:paraId="3655306E">
      <w:pPr>
        <w:pStyle w:val="6"/>
        <w:spacing w:before="270" w:line="261" w:lineRule="auto"/>
        <w:ind w:right="359"/>
        <w:rPr>
          <w:rFonts w:hint="eastAsia"/>
        </w:rPr>
      </w:pPr>
      <w:r>
        <w:rPr>
          <w:rFonts w:hint="eastAsia"/>
        </w:rPr>
        <w:t>作为基督徒，他们有理由因这些预言的成就而欢喜，因为这极大地证实了基督教的真理，并移除了其前进道路上的一些最大障碍；例如犹太人的逼迫，以及外邦人将基督教与犹太教混为一谈，他们习惯于将其信徒视为一个犹太教派。</w:t>
      </w:r>
    </w:p>
    <w:p w14:paraId="62C069E7">
      <w:pPr>
        <w:pStyle w:val="6"/>
        <w:spacing w:before="270" w:line="261" w:lineRule="auto"/>
        <w:ind w:right="359"/>
        <w:rPr>
          <w:rFonts w:hint="eastAsia"/>
        </w:rPr>
      </w:pPr>
    </w:p>
    <w:p w14:paraId="58BD7ACB">
      <w:pPr>
        <w:pStyle w:val="6"/>
        <w:spacing w:before="270" w:line="261" w:lineRule="auto"/>
        <w:ind w:right="359"/>
        <w:rPr>
          <w:rFonts w:hint="eastAsia"/>
        </w:rPr>
      </w:pPr>
      <w:r>
        <w:rPr>
          <w:rFonts w:hint="eastAsia"/>
        </w:rPr>
        <w:t>But while they rejoiced, they had cause to “rejoice with trembling,” as their Lord had plainly intimated that it was to be a season of severe trial to his friends, as well as of fearful vengeance against his enemies.</w:t>
      </w:r>
    </w:p>
    <w:p w14:paraId="05F1C7C1">
      <w:pPr>
        <w:pStyle w:val="6"/>
        <w:spacing w:before="270" w:line="261" w:lineRule="auto"/>
        <w:ind w:right="359"/>
        <w:rPr>
          <w:rFonts w:hint="eastAsia"/>
        </w:rPr>
      </w:pPr>
      <w:r>
        <w:rPr>
          <w:rFonts w:hint="eastAsia"/>
        </w:rPr>
        <w:t>但是，当他们欢喜时，他们也有理由“存战兢而快乐”，因为他们的主已清楚地暗示，那将是一个对祂的朋友们严峻考验的时期，也是对祂的仇敌们可怕报复的时期。</w:t>
      </w:r>
    </w:p>
    <w:p w14:paraId="5F58D04A">
      <w:pPr>
        <w:pStyle w:val="6"/>
        <w:spacing w:before="270" w:line="261" w:lineRule="auto"/>
        <w:ind w:right="359"/>
        <w:rPr>
          <w:rFonts w:hint="eastAsia"/>
        </w:rPr>
      </w:pPr>
    </w:p>
    <w:p w14:paraId="584D0E0E">
      <w:pPr>
        <w:pStyle w:val="6"/>
        <w:spacing w:before="270" w:line="261" w:lineRule="auto"/>
        <w:ind w:right="359"/>
        <w:rPr>
          <w:rFonts w:hint="eastAsia"/>
        </w:rPr>
      </w:pPr>
      <w:r>
        <w:rPr>
          <w:rFonts w:hint="eastAsia"/>
        </w:rPr>
        <w:t>“The end of all things” which was at hand, seems to be the same thing as the judgment of the quick and the dead, which the Lord was ready to enter on,—the judgment, the time for which was come; which was to begin with the house of God, and then to be executed fully on those who obeyed not the gospel of God, the unbelieving Jews; in which the righteous should scarcely be saved, and the ungodly and wicked should be fearfully punished.</w:t>
      </w:r>
    </w:p>
    <w:p w14:paraId="0F57D050">
      <w:pPr>
        <w:pStyle w:val="6"/>
        <w:spacing w:before="270" w:line="261" w:lineRule="auto"/>
        <w:ind w:right="359"/>
        <w:rPr>
          <w:rFonts w:hint="eastAsia"/>
        </w:rPr>
      </w:pPr>
      <w:r>
        <w:rPr>
          <w:rFonts w:hint="eastAsia"/>
        </w:rPr>
        <w:t>那近了的“万物的结局”，似乎与主预备要施行的对活人与死人的审判是同一回事——那审判，时候已到；要从神的家起首，然后完全施行在那些不顺服神福音，即不信的犹太人身上；在那审判中，义人仅仅得救，而不敬虔和邪恶的人将受可怕的刑罚。</w:t>
      </w:r>
    </w:p>
    <w:p w14:paraId="0C57CAD3">
      <w:pPr>
        <w:pStyle w:val="6"/>
        <w:spacing w:before="270" w:line="261" w:lineRule="auto"/>
        <w:ind w:right="359"/>
        <w:rPr>
          <w:rFonts w:hint="eastAsia"/>
        </w:rPr>
      </w:pPr>
    </w:p>
    <w:p w14:paraId="374BC8FB">
      <w:pPr>
        <w:pStyle w:val="6"/>
        <w:spacing w:before="270" w:line="261" w:lineRule="auto"/>
        <w:ind w:right="359"/>
        <w:rPr>
          <w:rFonts w:hint="eastAsia"/>
        </w:rPr>
      </w:pPr>
      <w:r>
        <w:rPr>
          <w:rFonts w:hint="eastAsia"/>
        </w:rPr>
        <w:t>The contemplation of such events as just at hand, was well fitted to operate as a motive to sobriety, and vigilance unto prayer.</w:t>
      </w:r>
    </w:p>
    <w:p w14:paraId="514602B5">
      <w:pPr>
        <w:pStyle w:val="6"/>
        <w:spacing w:before="270" w:line="261" w:lineRule="auto"/>
        <w:ind w:right="359"/>
        <w:rPr>
          <w:rFonts w:hint="eastAsia"/>
        </w:rPr>
      </w:pPr>
      <w:r>
        <w:rPr>
          <w:rFonts w:hint="eastAsia"/>
        </w:rPr>
        <w:t>默想这类即将发生的事件，很适于成为谨守和警醒祷告的动机。</w:t>
      </w:r>
    </w:p>
    <w:p w14:paraId="01FBEA79">
      <w:pPr>
        <w:pStyle w:val="6"/>
        <w:spacing w:before="270" w:line="261" w:lineRule="auto"/>
        <w:ind w:right="359"/>
        <w:rPr>
          <w:rFonts w:hint="eastAsia"/>
        </w:rPr>
      </w:pPr>
    </w:p>
    <w:p w14:paraId="16114E4B">
      <w:pPr>
        <w:pStyle w:val="6"/>
        <w:spacing w:before="270" w:line="261" w:lineRule="auto"/>
        <w:ind w:right="359"/>
        <w:rPr>
          <w:rFonts w:hint="eastAsia"/>
        </w:rPr>
      </w:pPr>
      <w:r>
        <w:rPr>
          <w:rFonts w:hint="eastAsia"/>
        </w:rPr>
        <w:t>These were just the tempers and exercises peculiarly called for in such circumstances; and they are just the dispositions and employments required by our Lord when he speaks of those days of trial and wrath.</w:t>
      </w:r>
    </w:p>
    <w:p w14:paraId="5125A03D">
      <w:pPr>
        <w:pStyle w:val="6"/>
        <w:spacing w:before="270" w:line="261" w:lineRule="auto"/>
        <w:ind w:right="359"/>
        <w:rPr>
          <w:rFonts w:hint="eastAsia"/>
        </w:rPr>
      </w:pPr>
      <w:r>
        <w:rPr>
          <w:rFonts w:hint="eastAsia"/>
        </w:rPr>
        <w:t>这些正是那种情况下尤其需要的性情和操练；它们也正是我们主在说到那些试炼和忿怒的日子时所要求的性情和活动。</w:t>
      </w:r>
    </w:p>
    <w:p w14:paraId="7B191BB1">
      <w:pPr>
        <w:pStyle w:val="6"/>
        <w:spacing w:before="270" w:line="261" w:lineRule="auto"/>
        <w:ind w:right="359"/>
        <w:rPr>
          <w:rFonts w:hint="eastAsia"/>
        </w:rPr>
      </w:pPr>
    </w:p>
    <w:p w14:paraId="5A8808FF">
      <w:pPr>
        <w:pStyle w:val="6"/>
        <w:spacing w:before="270" w:line="261" w:lineRule="auto"/>
        <w:ind w:right="359"/>
        <w:rPr>
          <w:rFonts w:hint="eastAsia"/>
        </w:rPr>
      </w:pPr>
      <w:r>
        <w:rPr>
          <w:rFonts w:hint="eastAsia"/>
        </w:rPr>
        <w:t>“Take heed to yourselves,” says our Lord, “lest at any time your hearts be overcharged with surfeiting, and drunkenness, and the cares of this life, and so that day come on you unawares: for as a snare shall it come upon all who dwell on the earth.</w:t>
      </w:r>
    </w:p>
    <w:p w14:paraId="05A3CD58">
      <w:pPr>
        <w:pStyle w:val="6"/>
        <w:spacing w:before="270" w:line="261" w:lineRule="auto"/>
        <w:ind w:right="359"/>
        <w:rPr>
          <w:rFonts w:hint="eastAsia"/>
        </w:rPr>
      </w:pPr>
      <w:r>
        <w:rPr>
          <w:rFonts w:hint="eastAsia"/>
        </w:rPr>
        <w:t>我们主说：“你们要谨慎，恐怕因贪食、醉酒，并今生的思虑，累住你们的心，那日子就如同网罗忽然临到你们；因为那日子要这样临到全地上一切居住的人。</w:t>
      </w:r>
    </w:p>
    <w:p w14:paraId="1772B477">
      <w:pPr>
        <w:pStyle w:val="6"/>
        <w:spacing w:before="270" w:line="261" w:lineRule="auto"/>
        <w:ind w:right="359"/>
        <w:rPr>
          <w:rFonts w:hint="eastAsia"/>
        </w:rPr>
      </w:pPr>
    </w:p>
    <w:p w14:paraId="385814CD">
      <w:pPr>
        <w:pStyle w:val="6"/>
        <w:spacing w:before="270" w:line="261" w:lineRule="auto"/>
        <w:ind w:right="359"/>
        <w:rPr>
          <w:rFonts w:hint="eastAsia"/>
        </w:rPr>
      </w:pPr>
      <w:r>
        <w:rPr>
          <w:rFonts w:hint="eastAsia"/>
        </w:rPr>
        <w:t>Watch, therefore, and pray always, that ye may be accounted worthy to escape all these things that are about to come to pass, and to stand before the Son of Man.”</w:t>
      </w:r>
    </w:p>
    <w:p w14:paraId="10988BCF">
      <w:pPr>
        <w:pStyle w:val="6"/>
        <w:spacing w:before="270" w:line="261" w:lineRule="auto"/>
        <w:ind w:right="359"/>
        <w:rPr>
          <w:rFonts w:hint="eastAsia"/>
        </w:rPr>
      </w:pPr>
      <w:r>
        <w:rPr>
          <w:rFonts w:hint="eastAsia"/>
        </w:rPr>
        <w:t>所以，你们要时时警醒，常常祈求，使你们能逃避这一切将要来的事，得以站立在人子面前。”</w:t>
      </w:r>
    </w:p>
    <w:p w14:paraId="63447ECE">
      <w:pPr>
        <w:pStyle w:val="6"/>
        <w:spacing w:before="270" w:line="261" w:lineRule="auto"/>
        <w:ind w:right="359"/>
        <w:rPr>
          <w:rFonts w:hint="eastAsia"/>
        </w:rPr>
      </w:pPr>
    </w:p>
    <w:p w14:paraId="36AFCE35">
      <w:pPr>
        <w:pStyle w:val="6"/>
        <w:spacing w:before="270" w:line="261" w:lineRule="auto"/>
        <w:ind w:right="359"/>
        <w:rPr>
          <w:rFonts w:hint="eastAsia"/>
        </w:rPr>
      </w:pPr>
      <w:r>
        <w:rPr>
          <w:rFonts w:hint="eastAsia"/>
        </w:rPr>
        <w:t>It is difficult to believe that the apostle had not these very words in his mind when he wrote the passage now before us.</w:t>
      </w:r>
    </w:p>
    <w:p w14:paraId="1CD625F9">
      <w:pPr>
        <w:pStyle w:val="6"/>
        <w:spacing w:before="270" w:line="261" w:lineRule="auto"/>
        <w:ind w:right="359"/>
        <w:rPr>
          <w:rFonts w:hint="eastAsia"/>
        </w:rPr>
      </w:pPr>
      <w:r>
        <w:rPr>
          <w:rFonts w:hint="eastAsia"/>
        </w:rPr>
        <w:t>很难相信，使徒在写我们面前这段经文时，心中没有这些话语。</w:t>
      </w:r>
    </w:p>
    <w:p w14:paraId="71277A52">
      <w:pPr>
        <w:pStyle w:val="6"/>
        <w:spacing w:before="270" w:line="261" w:lineRule="auto"/>
        <w:ind w:right="359"/>
        <w:rPr>
          <w:rFonts w:hint="eastAsia"/>
        </w:rPr>
      </w:pPr>
    </w:p>
    <w:p w14:paraId="67EC7BDB">
      <w:pPr>
        <w:pStyle w:val="6"/>
        <w:spacing w:before="270" w:line="261" w:lineRule="auto"/>
        <w:ind w:right="359"/>
        <w:rPr>
          <w:rFonts w:hint="eastAsia"/>
        </w:rPr>
      </w:pPr>
      <w:r>
        <w:rPr>
          <w:rFonts w:hint="eastAsia"/>
        </w:rPr>
        <w:t>While these exhortations had a peculiar appropriateness to those to whom they were originally addressed, while they received peculiar enforcement from the circumstances in which they were placed, they are plainly exhortations to which Christians, in all countries and ages, are called to attend; and especially when placed in circumstances similar in any way to those in which they were primarily given.</w:t>
      </w:r>
    </w:p>
    <w:p w14:paraId="21AE8037">
      <w:pPr>
        <w:pStyle w:val="6"/>
        <w:spacing w:before="270" w:line="261" w:lineRule="auto"/>
        <w:ind w:right="359"/>
        <w:rPr>
          <w:rFonts w:hint="eastAsia"/>
        </w:rPr>
      </w:pPr>
      <w:r>
        <w:rPr>
          <w:rFonts w:hint="eastAsia"/>
        </w:rPr>
        <w:t>虽然这些劝勉对它们最初的受众有特殊的适切性，虽然它们从它们所处的环境中获得了特殊的加强，但它们显然是所有国家和时代所有基督徒都被呼召要遵守的劝勉；尤其当他们处于与最初给予它们时任何方面相似的环境中时。</w:t>
      </w:r>
    </w:p>
    <w:p w14:paraId="446335BE">
      <w:pPr>
        <w:pStyle w:val="6"/>
        <w:spacing w:before="270" w:line="261" w:lineRule="auto"/>
        <w:ind w:right="359"/>
        <w:rPr>
          <w:rFonts w:hint="eastAsia"/>
        </w:rPr>
      </w:pPr>
    </w:p>
    <w:p w14:paraId="22C4E698">
      <w:pPr>
        <w:pStyle w:val="6"/>
        <w:spacing w:before="270" w:line="261" w:lineRule="auto"/>
        <w:ind w:right="359"/>
        <w:rPr>
          <w:rFonts w:hint="eastAsia"/>
        </w:rPr>
      </w:pPr>
      <w:r>
        <w:rPr>
          <w:rFonts w:hint="eastAsia"/>
        </w:rPr>
        <w:t>We are obviously placed in such circumstances.</w:t>
      </w:r>
    </w:p>
    <w:p w14:paraId="1673BFD8">
      <w:pPr>
        <w:pStyle w:val="6"/>
        <w:spacing w:before="270" w:line="261" w:lineRule="auto"/>
        <w:ind w:right="359"/>
        <w:rPr>
          <w:rFonts w:hint="eastAsia"/>
        </w:rPr>
      </w:pPr>
      <w:r>
        <w:rPr>
          <w:rFonts w:hint="eastAsia"/>
        </w:rPr>
        <w:t>我们显然正处于这样的环境中。</w:t>
      </w:r>
    </w:p>
    <w:p w14:paraId="3EC46B72">
      <w:pPr>
        <w:pStyle w:val="6"/>
        <w:spacing w:before="270" w:line="261" w:lineRule="auto"/>
        <w:ind w:right="359"/>
        <w:rPr>
          <w:rFonts w:hint="eastAsia"/>
        </w:rPr>
      </w:pPr>
    </w:p>
    <w:p w14:paraId="42D5221C">
      <w:pPr>
        <w:pStyle w:val="6"/>
        <w:spacing w:before="270" w:line="261" w:lineRule="auto"/>
        <w:ind w:right="359"/>
        <w:rPr>
          <w:rFonts w:hint="eastAsia"/>
        </w:rPr>
      </w:pPr>
      <w:r>
        <w:rPr>
          <w:rFonts w:hint="eastAsia"/>
        </w:rPr>
        <w:t>There is now, as then, and to a still greater extent, a breaking up of old systems.</w:t>
      </w:r>
    </w:p>
    <w:p w14:paraId="18D2F1C2">
      <w:pPr>
        <w:pStyle w:val="6"/>
        <w:spacing w:before="270" w:line="261" w:lineRule="auto"/>
        <w:ind w:right="359"/>
        <w:rPr>
          <w:rFonts w:hint="eastAsia"/>
        </w:rPr>
      </w:pPr>
      <w:r>
        <w:rPr>
          <w:rFonts w:hint="eastAsia"/>
        </w:rPr>
        <w:t>如今，如同那时一样，甚至在更大程度上，旧有的体系正在瓦解。</w:t>
      </w:r>
    </w:p>
    <w:p w14:paraId="21942902">
      <w:pPr>
        <w:pStyle w:val="6"/>
        <w:spacing w:before="270" w:line="261" w:lineRule="auto"/>
        <w:ind w:right="359"/>
        <w:rPr>
          <w:rFonts w:hint="eastAsia"/>
        </w:rPr>
      </w:pPr>
    </w:p>
    <w:p w14:paraId="2E9DC751">
      <w:pPr>
        <w:pStyle w:val="6"/>
        <w:spacing w:before="270" w:line="261" w:lineRule="auto"/>
        <w:ind w:right="359"/>
        <w:rPr>
          <w:rFonts w:hint="eastAsia"/>
        </w:rPr>
      </w:pPr>
      <w:r>
        <w:rPr>
          <w:rFonts w:hint="eastAsia"/>
        </w:rPr>
        <w:t>Dynasties and hierarchies are shaking into dissolution.</w:t>
      </w:r>
    </w:p>
    <w:p w14:paraId="3B25084D">
      <w:pPr>
        <w:pStyle w:val="6"/>
        <w:spacing w:before="270" w:line="261" w:lineRule="auto"/>
        <w:ind w:right="359"/>
        <w:rPr>
          <w:rFonts w:hint="eastAsia"/>
        </w:rPr>
      </w:pPr>
      <w:r>
        <w:rPr>
          <w:rFonts w:hint="eastAsia"/>
        </w:rPr>
        <w:t>王朝和教阶制度正摇摇欲坠，濒临瓦解。</w:t>
      </w:r>
    </w:p>
    <w:p w14:paraId="2784F99F">
      <w:pPr>
        <w:pStyle w:val="6"/>
        <w:spacing w:before="270" w:line="261" w:lineRule="auto"/>
        <w:ind w:right="359"/>
        <w:rPr>
          <w:rFonts w:hint="eastAsia"/>
        </w:rPr>
      </w:pPr>
    </w:p>
    <w:p w14:paraId="211154E7">
      <w:pPr>
        <w:pStyle w:val="6"/>
        <w:spacing w:before="270" w:line="261" w:lineRule="auto"/>
        <w:ind w:right="359"/>
        <w:rPr>
          <w:rFonts w:hint="eastAsia"/>
        </w:rPr>
      </w:pPr>
      <w:r>
        <w:rPr>
          <w:rFonts w:hint="eastAsia"/>
        </w:rPr>
        <w:t>Society is in one of the great states of transition, which occur but at distant intervals in the history of our race.</w:t>
      </w:r>
    </w:p>
    <w:p w14:paraId="11E548DF">
      <w:pPr>
        <w:pStyle w:val="6"/>
        <w:spacing w:before="270" w:line="261" w:lineRule="auto"/>
        <w:ind w:right="359"/>
        <w:rPr>
          <w:rFonts w:hint="eastAsia"/>
        </w:rPr>
      </w:pPr>
      <w:r>
        <w:rPr>
          <w:rFonts w:hint="eastAsia"/>
        </w:rPr>
        <w:t>社会正处于我们人类历史上相隔久远才会发生的一次重大转型期。</w:t>
      </w:r>
    </w:p>
    <w:p w14:paraId="2923D8F3">
      <w:pPr>
        <w:pStyle w:val="6"/>
        <w:spacing w:before="270" w:line="261" w:lineRule="auto"/>
        <w:ind w:right="359"/>
        <w:rPr>
          <w:rFonts w:hint="eastAsia"/>
        </w:rPr>
      </w:pPr>
    </w:p>
    <w:p w14:paraId="0960E3B9">
      <w:pPr>
        <w:pStyle w:val="6"/>
        <w:spacing w:before="270" w:line="261" w:lineRule="auto"/>
        <w:ind w:right="359"/>
        <w:rPr>
          <w:rFonts w:hint="eastAsia"/>
        </w:rPr>
      </w:pPr>
      <w:r>
        <w:rPr>
          <w:rFonts w:hint="eastAsia"/>
        </w:rPr>
        <w:t>Seldom has the state of our times been more graphically and justly described, than in the words of a living writer—“What times are coming upon the earth we know not; but the general expectation of persons of all characters in all nations, is an instinct implanted by God to warn us of a coming storm.</w:t>
      </w:r>
    </w:p>
    <w:p w14:paraId="1DD96357">
      <w:pPr>
        <w:pStyle w:val="6"/>
        <w:spacing w:before="270" w:line="261" w:lineRule="auto"/>
        <w:ind w:right="359"/>
        <w:rPr>
          <w:rFonts w:hint="eastAsia"/>
        </w:rPr>
      </w:pPr>
      <w:r>
        <w:rPr>
          <w:rFonts w:hint="eastAsia"/>
        </w:rPr>
        <w:t>我们时代的光景，鲜有比一位在世作家的这段话更生动、更公正地描述的了——“我们不知道什么时代将要临到地上；但各国各色人等的普遍期望，乃是神所植入的一种本能，为要警告我们一场风暴的来临。</w:t>
      </w:r>
    </w:p>
    <w:p w14:paraId="5F112E4F">
      <w:pPr>
        <w:pStyle w:val="6"/>
        <w:spacing w:before="270" w:line="261" w:lineRule="auto"/>
        <w:ind w:right="359"/>
        <w:rPr>
          <w:rFonts w:hint="eastAsia"/>
        </w:rPr>
      </w:pPr>
    </w:p>
    <w:p w14:paraId="7C7D6F67">
      <w:pPr>
        <w:pStyle w:val="6"/>
        <w:spacing w:before="270" w:line="261" w:lineRule="auto"/>
        <w:ind w:right="359"/>
        <w:rPr>
          <w:rFonts w:hint="eastAsia"/>
        </w:rPr>
      </w:pPr>
      <w:r>
        <w:rPr>
          <w:rFonts w:hint="eastAsia"/>
        </w:rPr>
        <w:t>Not one nation, but all; not one class of thinkers, but all,—they who fear, and they who hope, and who hope and fear things opposite; they who are immersed in their worldly schemes, and they who look for some coming of God's kingdom; they who watch this world's signs, and they who watch for the next—alike have their eye intently fixed on somewhat that is coming; though whether it be the vials of his wrath or the glories of his kingdom, or whether the one shall be herald to the other, none can tell.</w:t>
      </w:r>
    </w:p>
    <w:p w14:paraId="1F02FB35">
      <w:pPr>
        <w:pStyle w:val="6"/>
        <w:spacing w:before="270" w:line="261" w:lineRule="auto"/>
        <w:ind w:right="359"/>
        <w:rPr>
          <w:rFonts w:hint="eastAsia"/>
        </w:rPr>
      </w:pPr>
      <w:r>
        <w:rPr>
          <w:rFonts w:hint="eastAsia"/>
        </w:rPr>
        <w:t>不是一个国家，而是所有国家；不是一类思想家，而是所有思想家——那些惧怕的，和那些盼望的，以及那些盼望和惧怕相反事物的人；那些沉浸于世俗计谋的人，和那些仰望神国度某种降临的人；那些注视今世兆头的人，和那些注视来世的人——都同样将他们的目光专注地凝视着某件将要来临的事；虽然那是祂忿怒的碗，还是祂国度的荣耀，或者前者是否是后者的先声，无人能知。</w:t>
      </w:r>
    </w:p>
    <w:p w14:paraId="328B8217">
      <w:pPr>
        <w:pStyle w:val="6"/>
        <w:spacing w:before="270" w:line="261" w:lineRule="auto"/>
        <w:ind w:right="359"/>
        <w:rPr>
          <w:rFonts w:hint="eastAsia"/>
        </w:rPr>
      </w:pPr>
    </w:p>
    <w:p w14:paraId="0E187DA9">
      <w:pPr>
        <w:pStyle w:val="6"/>
        <w:spacing w:before="270" w:line="261" w:lineRule="auto"/>
        <w:ind w:right="359"/>
        <w:rPr>
          <w:rFonts w:hint="eastAsia"/>
        </w:rPr>
      </w:pPr>
      <w:r>
        <w:rPr>
          <w:rFonts w:hint="eastAsia"/>
        </w:rPr>
        <w:t>They who calculate what is likely, speak of it; they who cannot, feel its coming.</w:t>
      </w:r>
    </w:p>
    <w:p w14:paraId="6BB5E722">
      <w:pPr>
        <w:pStyle w:val="6"/>
        <w:spacing w:before="270" w:line="261" w:lineRule="auto"/>
        <w:ind w:right="359"/>
        <w:rPr>
          <w:rFonts w:hint="eastAsia"/>
        </w:rPr>
      </w:pPr>
      <w:r>
        <w:rPr>
          <w:rFonts w:hint="eastAsia"/>
        </w:rPr>
        <w:t>那些能推算可能之事的人谈论它；那些不能的，感觉到它的来临。</w:t>
      </w:r>
    </w:p>
    <w:p w14:paraId="552CA8C2">
      <w:pPr>
        <w:pStyle w:val="6"/>
        <w:spacing w:before="270" w:line="261" w:lineRule="auto"/>
        <w:ind w:right="359"/>
        <w:rPr>
          <w:rFonts w:hint="eastAsia"/>
        </w:rPr>
      </w:pPr>
    </w:p>
    <w:p w14:paraId="0754E7AD">
      <w:pPr>
        <w:pStyle w:val="6"/>
        <w:spacing w:before="270" w:line="261" w:lineRule="auto"/>
        <w:ind w:right="359"/>
        <w:rPr>
          <w:rFonts w:hint="eastAsia"/>
        </w:rPr>
      </w:pPr>
      <w:r>
        <w:rPr>
          <w:rFonts w:hint="eastAsia"/>
        </w:rPr>
        <w:t>The spirits of the unseen world seem to be approaching to us, and ‘awe comes upon us and trembling, which maketh all bones to shake.'</w:t>
      </w:r>
    </w:p>
    <w:p w14:paraId="33F9DB8C">
      <w:pPr>
        <w:pStyle w:val="6"/>
        <w:spacing w:before="270" w:line="261" w:lineRule="auto"/>
        <w:ind w:right="359"/>
        <w:rPr>
          <w:rFonts w:hint="eastAsia"/>
        </w:rPr>
      </w:pPr>
      <w:r>
        <w:rPr>
          <w:rFonts w:hint="eastAsia"/>
        </w:rPr>
        <w:t>那看不见的世界的灵似乎正向我们靠近，‘惊恐临到我们，战兢使我们百骨都发抖。’</w:t>
      </w:r>
    </w:p>
    <w:p w14:paraId="4F517BB4">
      <w:pPr>
        <w:pStyle w:val="6"/>
        <w:spacing w:before="270" w:line="261" w:lineRule="auto"/>
        <w:ind w:right="359"/>
        <w:rPr>
          <w:rFonts w:hint="eastAsia"/>
        </w:rPr>
      </w:pPr>
    </w:p>
    <w:p w14:paraId="383A7B1D">
      <w:pPr>
        <w:pStyle w:val="6"/>
        <w:spacing w:before="270" w:line="261" w:lineRule="auto"/>
        <w:ind w:right="359"/>
        <w:rPr>
          <w:rFonts w:hint="eastAsia"/>
        </w:rPr>
      </w:pPr>
      <w:r>
        <w:rPr>
          <w:rFonts w:hint="eastAsia"/>
        </w:rPr>
        <w:t>There is “upon the earth distress of nations with perplexity, men's hearts failing them for fear, and for looking after those things which are coming upon the earth.”</w:t>
      </w:r>
    </w:p>
    <w:p w14:paraId="466E1CDE">
      <w:pPr>
        <w:pStyle w:val="6"/>
        <w:spacing w:before="270" w:line="261" w:lineRule="auto"/>
        <w:ind w:right="359"/>
        <w:rPr>
          <w:rFonts w:hint="eastAsia"/>
        </w:rPr>
      </w:pPr>
      <w:r>
        <w:rPr>
          <w:rFonts w:hint="eastAsia"/>
        </w:rPr>
        <w:t>“地上邦国也有困苦，因海中波浪的响声，就慌慌不定；人心惶惶，因为怕那将要临到世界的事。”</w:t>
      </w:r>
    </w:p>
    <w:p w14:paraId="4641B63E">
      <w:pPr>
        <w:pStyle w:val="6"/>
        <w:spacing w:before="270" w:line="261" w:lineRule="auto"/>
        <w:ind w:right="359"/>
        <w:rPr>
          <w:rFonts w:hint="eastAsia"/>
        </w:rPr>
      </w:pPr>
    </w:p>
    <w:p w14:paraId="4C21693F">
      <w:pPr>
        <w:pStyle w:val="6"/>
        <w:spacing w:before="270" w:line="261" w:lineRule="auto"/>
        <w:ind w:right="359"/>
        <w:rPr>
          <w:rFonts w:hint="eastAsia"/>
        </w:rPr>
      </w:pPr>
      <w:r>
        <w:rPr>
          <w:rFonts w:hint="eastAsia"/>
        </w:rPr>
        <w:t>Times of trouble there have been before; but such a time in which everything, everywhere, tends in one direction to one mighty struggle of one sort—of faith with infidelity, lawlessness with rule, Christ with Antichrist, there seems never to have been till now.”</w:t>
      </w:r>
    </w:p>
    <w:p w14:paraId="53F48ECC">
      <w:pPr>
        <w:pStyle w:val="6"/>
        <w:spacing w:before="270" w:line="261" w:lineRule="auto"/>
        <w:ind w:right="359"/>
        <w:rPr>
          <w:rFonts w:hint="eastAsia"/>
        </w:rPr>
      </w:pPr>
      <w:r>
        <w:rPr>
          <w:rFonts w:hint="eastAsia"/>
        </w:rPr>
        <w:t>从前曾有过患难的时代；但像这样一个时代，其中万事万物，无处不朝一个方向，趋向一场同类的巨大斗争——即信心与不信、无法与法治、基督与敌基督的斗争，似乎直到如今才出现。”</w:t>
      </w:r>
    </w:p>
    <w:p w14:paraId="1295CB2F">
      <w:pPr>
        <w:pStyle w:val="6"/>
        <w:spacing w:before="270" w:line="261" w:lineRule="auto"/>
        <w:ind w:right="359"/>
        <w:rPr>
          <w:rFonts w:hint="eastAsia"/>
        </w:rPr>
      </w:pPr>
    </w:p>
    <w:p w14:paraId="03E224A2">
      <w:pPr>
        <w:pStyle w:val="6"/>
        <w:spacing w:before="270" w:line="261" w:lineRule="auto"/>
        <w:ind w:right="359"/>
        <w:rPr>
          <w:rFonts w:hint="eastAsia"/>
        </w:rPr>
      </w:pPr>
      <w:r>
        <w:rPr>
          <w:rFonts w:hint="eastAsia"/>
        </w:rPr>
        <w:t>“God warneth us, by the very swiftness with which all things are moving around us, that it is He who is impelling them.</w:t>
      </w:r>
    </w:p>
    <w:p w14:paraId="3C99373F">
      <w:pPr>
        <w:pStyle w:val="6"/>
        <w:spacing w:before="270" w:line="261" w:lineRule="auto"/>
        <w:ind w:right="359"/>
        <w:rPr>
          <w:rFonts w:hint="eastAsia"/>
        </w:rPr>
      </w:pPr>
      <w:r>
        <w:rPr>
          <w:rFonts w:hint="eastAsia"/>
        </w:rPr>
        <w:t>“神藉着我们周围万物移动的极速，警告我们，正是祂在推动它们。</w:t>
      </w:r>
    </w:p>
    <w:p w14:paraId="0FB327AA">
      <w:pPr>
        <w:pStyle w:val="6"/>
        <w:spacing w:before="270" w:line="261" w:lineRule="auto"/>
        <w:ind w:right="359"/>
        <w:rPr>
          <w:rFonts w:hint="eastAsia"/>
        </w:rPr>
      </w:pPr>
    </w:p>
    <w:p w14:paraId="5146AE1E">
      <w:pPr>
        <w:pStyle w:val="6"/>
        <w:spacing w:before="270" w:line="261" w:lineRule="auto"/>
        <w:ind w:right="359"/>
        <w:rPr>
          <w:rFonts w:hint="eastAsia"/>
        </w:rPr>
      </w:pPr>
      <w:r>
        <w:rPr>
          <w:rFonts w:hint="eastAsia"/>
        </w:rPr>
        <w:t>Man cannot impart such speed, nor rouse the winds from the four quarters of the heavens, nor bring men's varying wills into a uniform result; and therewith he warns us to beware how we attempt to guide what he is thus manifestly governing.”</w:t>
      </w:r>
    </w:p>
    <w:p w14:paraId="2985FABE">
      <w:pPr>
        <w:pStyle w:val="6"/>
        <w:spacing w:before="270" w:line="261" w:lineRule="auto"/>
        <w:ind w:right="359"/>
        <w:rPr>
          <w:rFonts w:hint="eastAsia"/>
        </w:rPr>
      </w:pPr>
      <w:r>
        <w:rPr>
          <w:rFonts w:hint="eastAsia"/>
        </w:rPr>
        <w:t>人无法赋予如此的速度，也无法从天的四方唤起风，也无法使人多变的意志达成统一的结果；因此祂警告我们，要当心，不要试图去引导祂如此明显地在治理的事物。”</w:t>
      </w:r>
    </w:p>
    <w:p w14:paraId="20307645">
      <w:pPr>
        <w:pStyle w:val="6"/>
        <w:spacing w:before="270" w:line="261" w:lineRule="auto"/>
        <w:ind w:right="359"/>
        <w:rPr>
          <w:rFonts w:hint="eastAsia"/>
        </w:rPr>
      </w:pPr>
    </w:p>
    <w:p w14:paraId="40A090D2">
      <w:pPr>
        <w:pStyle w:val="6"/>
        <w:spacing w:before="270" w:line="261" w:lineRule="auto"/>
        <w:ind w:right="359"/>
        <w:rPr>
          <w:rFonts w:hint="eastAsia"/>
        </w:rPr>
      </w:pPr>
      <w:r>
        <w:rPr>
          <w:rFonts w:hint="eastAsia"/>
        </w:rPr>
        <w:t>The end of many things seems indeed approaching.</w:t>
      </w:r>
    </w:p>
    <w:p w14:paraId="7B08520F">
      <w:pPr>
        <w:pStyle w:val="6"/>
        <w:spacing w:before="270" w:line="261" w:lineRule="auto"/>
        <w:ind w:right="359"/>
        <w:rPr>
          <w:rFonts w:hint="eastAsia"/>
        </w:rPr>
      </w:pPr>
      <w:r>
        <w:rPr>
          <w:rFonts w:hint="eastAsia"/>
        </w:rPr>
        <w:t>许多事物的结局似乎确实近了。</w:t>
      </w:r>
    </w:p>
    <w:p w14:paraId="0E4D1670">
      <w:pPr>
        <w:pStyle w:val="6"/>
        <w:spacing w:before="270" w:line="261" w:lineRule="auto"/>
        <w:ind w:right="359"/>
        <w:rPr>
          <w:rFonts w:hint="eastAsia"/>
        </w:rPr>
      </w:pPr>
    </w:p>
    <w:p w14:paraId="4D5C2E20">
      <w:pPr>
        <w:pStyle w:val="6"/>
        <w:spacing w:before="270" w:line="261" w:lineRule="auto"/>
        <w:ind w:right="359"/>
        <w:rPr>
          <w:rFonts w:hint="eastAsia"/>
        </w:rPr>
      </w:pPr>
      <w:r>
        <w:rPr>
          <w:rFonts w:hint="eastAsia"/>
        </w:rPr>
        <w:t>Popery, though making convulsive struggles, must ere long expire.</w:t>
      </w:r>
    </w:p>
    <w:p w14:paraId="58706BC8">
      <w:pPr>
        <w:pStyle w:val="6"/>
        <w:spacing w:before="270" w:line="261" w:lineRule="auto"/>
        <w:ind w:right="359"/>
        <w:rPr>
          <w:rFonts w:hint="eastAsia"/>
        </w:rPr>
      </w:pPr>
      <w:r>
        <w:rPr>
          <w:rFonts w:hint="eastAsia"/>
        </w:rPr>
        <w:t>教皇制度，虽然在作垂死挣扎，但不久必将消亡。</w:t>
      </w:r>
    </w:p>
    <w:p w14:paraId="5005015A">
      <w:pPr>
        <w:pStyle w:val="6"/>
        <w:spacing w:before="270" w:line="261" w:lineRule="auto"/>
        <w:ind w:right="359"/>
        <w:rPr>
          <w:rFonts w:hint="eastAsia"/>
        </w:rPr>
      </w:pPr>
    </w:p>
    <w:p w14:paraId="43CF2784">
      <w:pPr>
        <w:pStyle w:val="6"/>
        <w:spacing w:before="270" w:line="261" w:lineRule="auto"/>
        <w:ind w:right="359"/>
        <w:rPr>
          <w:rFonts w:hint="eastAsia"/>
        </w:rPr>
      </w:pPr>
      <w:r>
        <w:rPr>
          <w:rFonts w:hint="eastAsia"/>
        </w:rPr>
        <w:t>Babylon is repairing her battlements, only to make her fall the more signal.</w:t>
      </w:r>
    </w:p>
    <w:p w14:paraId="512A0250">
      <w:pPr>
        <w:pStyle w:val="6"/>
        <w:spacing w:before="270" w:line="261" w:lineRule="auto"/>
        <w:ind w:right="359"/>
        <w:rPr>
          <w:rFonts w:hint="eastAsia"/>
        </w:rPr>
      </w:pPr>
      <w:r>
        <w:rPr>
          <w:rFonts w:hint="eastAsia"/>
        </w:rPr>
        <w:t>巴比伦正在修葺她的城墙，只是为了让她的倾覆更加显著。</w:t>
      </w:r>
    </w:p>
    <w:p w14:paraId="258C308E">
      <w:pPr>
        <w:pStyle w:val="6"/>
        <w:spacing w:before="270" w:line="261" w:lineRule="auto"/>
        <w:ind w:right="359"/>
        <w:rPr>
          <w:rFonts w:hint="eastAsia"/>
        </w:rPr>
      </w:pPr>
    </w:p>
    <w:p w14:paraId="6DEAA80A">
      <w:pPr>
        <w:pStyle w:val="6"/>
        <w:spacing w:before="270" w:line="261" w:lineRule="auto"/>
        <w:ind w:right="359"/>
        <w:rPr>
          <w:rFonts w:hint="eastAsia"/>
        </w:rPr>
      </w:pPr>
      <w:r>
        <w:rPr>
          <w:rFonts w:hint="eastAsia"/>
        </w:rPr>
        <w:t>The long captivity of Israel is drawing to its close.</w:t>
      </w:r>
    </w:p>
    <w:p w14:paraId="6BCE3F27">
      <w:pPr>
        <w:pStyle w:val="6"/>
        <w:spacing w:before="270" w:line="261" w:lineRule="auto"/>
        <w:ind w:right="359"/>
        <w:rPr>
          <w:rFonts w:hint="eastAsia"/>
        </w:rPr>
      </w:pPr>
      <w:r>
        <w:rPr>
          <w:rFonts w:hint="eastAsia"/>
        </w:rPr>
        <w:t>以色列长久的被掳正接近尾声。</w:t>
      </w:r>
    </w:p>
    <w:p w14:paraId="5D7E9B3F">
      <w:pPr>
        <w:pStyle w:val="6"/>
        <w:spacing w:before="270" w:line="261" w:lineRule="auto"/>
        <w:ind w:right="359"/>
        <w:rPr>
          <w:rFonts w:hint="eastAsia"/>
        </w:rPr>
      </w:pPr>
    </w:p>
    <w:p w14:paraId="2B6EA7E6">
      <w:pPr>
        <w:pStyle w:val="6"/>
        <w:spacing w:before="270" w:line="261" w:lineRule="auto"/>
        <w:ind w:right="359"/>
        <w:rPr>
          <w:rFonts w:hint="eastAsia"/>
        </w:rPr>
      </w:pPr>
      <w:r>
        <w:rPr>
          <w:rFonts w:hint="eastAsia"/>
        </w:rPr>
        <w:t>The Mohammedan delusion is effete.</w:t>
      </w:r>
    </w:p>
    <w:p w14:paraId="2B7CD55C">
      <w:pPr>
        <w:pStyle w:val="6"/>
        <w:spacing w:before="270" w:line="261" w:lineRule="auto"/>
        <w:ind w:right="359"/>
        <w:rPr>
          <w:rFonts w:hint="eastAsia"/>
        </w:rPr>
      </w:pPr>
      <w:r>
        <w:rPr>
          <w:rFonts w:hint="eastAsia"/>
        </w:rPr>
        <w:t>穆罕默德的迷惑已衰败。</w:t>
      </w:r>
    </w:p>
    <w:p w14:paraId="189A128D">
      <w:pPr>
        <w:pStyle w:val="6"/>
        <w:spacing w:before="270" w:line="261" w:lineRule="auto"/>
        <w:ind w:right="359"/>
        <w:rPr>
          <w:rFonts w:hint="eastAsia"/>
        </w:rPr>
      </w:pPr>
    </w:p>
    <w:p w14:paraId="4288C90F">
      <w:pPr>
        <w:pStyle w:val="6"/>
        <w:spacing w:before="270" w:line="261" w:lineRule="auto"/>
        <w:ind w:right="359"/>
        <w:rPr>
          <w:rFonts w:hint="eastAsia"/>
        </w:rPr>
      </w:pPr>
      <w:r>
        <w:rPr>
          <w:rFonts w:hint="eastAsia"/>
        </w:rPr>
        <w:t>The idols are about to be abolished.</w:t>
      </w:r>
    </w:p>
    <w:p w14:paraId="73CB5043">
      <w:pPr>
        <w:pStyle w:val="6"/>
        <w:spacing w:before="270" w:line="261" w:lineRule="auto"/>
        <w:ind w:right="359"/>
        <w:rPr>
          <w:rFonts w:hint="eastAsia"/>
        </w:rPr>
      </w:pPr>
      <w:r>
        <w:rPr>
          <w:rFonts w:hint="eastAsia"/>
        </w:rPr>
        <w:t>偶像将要被废除。</w:t>
      </w:r>
    </w:p>
    <w:p w14:paraId="2B398B00">
      <w:pPr>
        <w:pStyle w:val="6"/>
        <w:spacing w:before="270" w:line="261" w:lineRule="auto"/>
        <w:ind w:right="359"/>
        <w:rPr>
          <w:rFonts w:hint="eastAsia"/>
        </w:rPr>
      </w:pPr>
    </w:p>
    <w:p w14:paraId="607577B4">
      <w:pPr>
        <w:pStyle w:val="6"/>
        <w:spacing w:before="270" w:line="261" w:lineRule="auto"/>
        <w:ind w:right="359"/>
        <w:rPr>
          <w:rFonts w:hint="eastAsia"/>
        </w:rPr>
      </w:pPr>
      <w:r>
        <w:rPr>
          <w:rFonts w:hint="eastAsia"/>
        </w:rPr>
        <w:t>The sanctuary is about to be cleansed.</w:t>
      </w:r>
    </w:p>
    <w:p w14:paraId="0E1549D2">
      <w:pPr>
        <w:pStyle w:val="6"/>
        <w:spacing w:before="270" w:line="261" w:lineRule="auto"/>
        <w:ind w:right="359"/>
        <w:rPr>
          <w:rFonts w:hint="eastAsia"/>
        </w:rPr>
      </w:pPr>
      <w:r>
        <w:rPr>
          <w:rFonts w:hint="eastAsia"/>
        </w:rPr>
        <w:t>圣所将要被洁净。</w:t>
      </w:r>
    </w:p>
    <w:p w14:paraId="0B781A6A">
      <w:pPr>
        <w:pStyle w:val="6"/>
        <w:spacing w:before="270" w:line="261" w:lineRule="auto"/>
        <w:ind w:right="359"/>
        <w:rPr>
          <w:rFonts w:hint="eastAsia"/>
        </w:rPr>
      </w:pPr>
    </w:p>
    <w:p w14:paraId="257A4C9D">
      <w:pPr>
        <w:pStyle w:val="6"/>
        <w:spacing w:before="270" w:line="261" w:lineRule="auto"/>
        <w:ind w:right="359"/>
        <w:rPr>
          <w:rFonts w:hint="eastAsia"/>
        </w:rPr>
      </w:pPr>
      <w:r>
        <w:rPr>
          <w:rFonts w:hint="eastAsia"/>
        </w:rPr>
        <w:t>Political despotism and ecclesiastical tyranny are doomed.</w:t>
      </w:r>
    </w:p>
    <w:p w14:paraId="2BDF26D6">
      <w:pPr>
        <w:pStyle w:val="6"/>
        <w:spacing w:before="270" w:line="261" w:lineRule="auto"/>
        <w:ind w:right="359"/>
        <w:rPr>
          <w:rFonts w:hint="eastAsia"/>
        </w:rPr>
      </w:pPr>
      <w:r>
        <w:rPr>
          <w:rFonts w:hint="eastAsia"/>
        </w:rPr>
        <w:t>政治专制和教会暴政注定要灭亡。</w:t>
      </w:r>
    </w:p>
    <w:p w14:paraId="74982157">
      <w:pPr>
        <w:pStyle w:val="6"/>
        <w:spacing w:before="270" w:line="261" w:lineRule="auto"/>
        <w:ind w:right="359"/>
        <w:rPr>
          <w:rFonts w:hint="eastAsia"/>
        </w:rPr>
      </w:pPr>
    </w:p>
    <w:p w14:paraId="7A596075">
      <w:pPr>
        <w:pStyle w:val="6"/>
        <w:spacing w:before="270" w:line="261" w:lineRule="auto"/>
        <w:ind w:right="359"/>
        <w:rPr>
          <w:rFonts w:hint="eastAsia"/>
        </w:rPr>
      </w:pPr>
      <w:r>
        <w:rPr>
          <w:rFonts w:hint="eastAsia"/>
        </w:rPr>
        <w:t>But before the end of these things, what “wars and rumors of wars,” what siftings of men and systems!</w:t>
      </w:r>
    </w:p>
    <w:p w14:paraId="560CBBD0">
      <w:pPr>
        <w:pStyle w:val="6"/>
        <w:spacing w:before="270" w:line="261" w:lineRule="auto"/>
        <w:ind w:right="359"/>
        <w:rPr>
          <w:rFonts w:hint="eastAsia"/>
        </w:rPr>
      </w:pPr>
      <w:r>
        <w:rPr>
          <w:rFonts w:hint="eastAsia"/>
        </w:rPr>
        <w:t>但在这些事物的结局之前，将有多少“战争和战争的风声”，多少对人和体系的筛选！</w:t>
      </w:r>
    </w:p>
    <w:p w14:paraId="6FAF220A">
      <w:pPr>
        <w:pStyle w:val="6"/>
        <w:spacing w:before="270" w:line="261" w:lineRule="auto"/>
        <w:ind w:right="359"/>
        <w:rPr>
          <w:rFonts w:hint="eastAsia"/>
        </w:rPr>
      </w:pPr>
    </w:p>
    <w:p w14:paraId="072D1B90">
      <w:pPr>
        <w:pStyle w:val="6"/>
        <w:spacing w:before="270" w:line="261" w:lineRule="auto"/>
        <w:ind w:right="359"/>
        <w:rPr>
          <w:rFonts w:hint="eastAsia"/>
        </w:rPr>
      </w:pPr>
      <w:r>
        <w:rPr>
          <w:rFonts w:hint="eastAsia"/>
        </w:rPr>
        <w:t>What struggles, what sacrifices, what sufferings are coming, are at hand!</w:t>
      </w:r>
    </w:p>
    <w:p w14:paraId="5FEC7BD9">
      <w:pPr>
        <w:pStyle w:val="6"/>
        <w:spacing w:before="270" w:line="261" w:lineRule="auto"/>
        <w:ind w:right="359"/>
        <w:rPr>
          <w:rFonts w:hint="eastAsia"/>
        </w:rPr>
      </w:pPr>
      <w:r>
        <w:rPr>
          <w:rFonts w:hint="eastAsia"/>
        </w:rPr>
        <w:t>何等的挣扎，何等的牺牲，何等的苦难正在来临，已近在眼前！</w:t>
      </w:r>
    </w:p>
    <w:p w14:paraId="633ECFB4">
      <w:pPr>
        <w:pStyle w:val="6"/>
        <w:spacing w:before="270" w:line="261" w:lineRule="auto"/>
        <w:ind w:right="359"/>
        <w:rPr>
          <w:rFonts w:hint="eastAsia"/>
        </w:rPr>
      </w:pPr>
    </w:p>
    <w:p w14:paraId="310F7D36">
      <w:pPr>
        <w:pStyle w:val="6"/>
        <w:spacing w:before="270" w:line="261" w:lineRule="auto"/>
        <w:ind w:right="359"/>
        <w:rPr>
          <w:rFonts w:hint="eastAsia"/>
        </w:rPr>
      </w:pPr>
      <w:r>
        <w:rPr>
          <w:rFonts w:hint="eastAsia"/>
        </w:rPr>
        <w:t>What need of faith and patience, of dependence and exertion, of caution and vigor!</w:t>
      </w:r>
    </w:p>
    <w:p w14:paraId="5D847B57">
      <w:pPr>
        <w:pStyle w:val="6"/>
        <w:spacing w:before="270" w:line="261" w:lineRule="auto"/>
        <w:ind w:right="359"/>
        <w:rPr>
          <w:rFonts w:hint="eastAsia"/>
        </w:rPr>
      </w:pPr>
      <w:r>
        <w:rPr>
          <w:rFonts w:hint="eastAsia"/>
        </w:rPr>
        <w:t>何等需要信心和忍耐，依靠和努力，谨慎和活力！</w:t>
      </w:r>
    </w:p>
    <w:p w14:paraId="5D56FC4A">
      <w:pPr>
        <w:pStyle w:val="6"/>
        <w:spacing w:before="270" w:line="261" w:lineRule="auto"/>
        <w:ind w:right="359"/>
        <w:rPr>
          <w:rFonts w:hint="eastAsia"/>
        </w:rPr>
      </w:pPr>
    </w:p>
    <w:p w14:paraId="7BE37EC9">
      <w:pPr>
        <w:pStyle w:val="6"/>
        <w:spacing w:before="270" w:line="261" w:lineRule="auto"/>
        <w:ind w:right="359"/>
        <w:rPr>
          <w:rFonts w:hint="eastAsia"/>
        </w:rPr>
      </w:pPr>
      <w:r>
        <w:rPr>
          <w:rFonts w:hint="eastAsia"/>
        </w:rPr>
        <w:t>Never since the destruction of the Jewish economy was there a louder call to Christians to attend to the inspired declarations, “Be sober, and watch unto prayer.”</w:t>
      </w:r>
    </w:p>
    <w:p w14:paraId="278357AB">
      <w:pPr>
        <w:pStyle w:val="6"/>
        <w:spacing w:before="270" w:line="261" w:lineRule="auto"/>
        <w:ind w:right="359"/>
        <w:rPr>
          <w:rFonts w:hint="eastAsia"/>
        </w:rPr>
      </w:pPr>
      <w:r>
        <w:rPr>
          <w:rFonts w:hint="eastAsia"/>
        </w:rPr>
        <w:t>自犹太经纶被毁以来，从未有过如此响亮的呼声，呼召基督徒留意那默示的宣告：“你们要谨慎自守，警醒祷告。”</w:t>
      </w:r>
    </w:p>
    <w:p w14:paraId="5B10A3D7">
      <w:pPr>
        <w:pStyle w:val="6"/>
        <w:spacing w:before="270" w:line="261" w:lineRule="auto"/>
        <w:ind w:right="359"/>
        <w:rPr>
          <w:rFonts w:hint="eastAsia"/>
        </w:rPr>
      </w:pPr>
    </w:p>
    <w:p w14:paraId="2AC9640D">
      <w:pPr>
        <w:pStyle w:val="2"/>
        <w:bidi w:val="0"/>
        <w:rPr>
          <w:rFonts w:hint="eastAsia"/>
        </w:rPr>
      </w:pPr>
      <w:r>
        <w:rPr>
          <w:rFonts w:hint="eastAsia"/>
        </w:rPr>
        <w:t>DISCOURSE XIX.</w:t>
      </w:r>
    </w:p>
    <w:p w14:paraId="4EC4220C">
      <w:pPr>
        <w:pStyle w:val="2"/>
        <w:bidi w:val="0"/>
        <w:rPr>
          <w:rFonts w:hint="eastAsia"/>
        </w:rPr>
      </w:pPr>
      <w:r>
        <w:rPr>
          <w:rFonts w:hint="eastAsia"/>
        </w:rPr>
        <w:t>讲道十九</w:t>
      </w:r>
    </w:p>
    <w:p w14:paraId="7354D55E">
      <w:pPr>
        <w:pStyle w:val="6"/>
        <w:spacing w:before="270" w:line="261" w:lineRule="auto"/>
        <w:ind w:right="359"/>
        <w:rPr>
          <w:rFonts w:hint="eastAsia"/>
        </w:rPr>
      </w:pPr>
    </w:p>
    <w:p w14:paraId="5D7370D1">
      <w:pPr>
        <w:pStyle w:val="2"/>
        <w:bidi w:val="0"/>
        <w:rPr>
          <w:rFonts w:hint="eastAsia"/>
        </w:rPr>
      </w:pPr>
      <w:r>
        <w:rPr>
          <w:rFonts w:hint="eastAsia"/>
        </w:rPr>
        <w:t>ON THE MAINTENANCE AND MANIFESTATION OF BROTHERLY LOVE.</w:t>
      </w:r>
    </w:p>
    <w:p w14:paraId="0043B85E">
      <w:pPr>
        <w:pStyle w:val="2"/>
        <w:bidi w:val="0"/>
        <w:rPr>
          <w:rFonts w:hint="eastAsia"/>
        </w:rPr>
      </w:pPr>
      <w:r>
        <w:rPr>
          <w:rFonts w:hint="eastAsia"/>
        </w:rPr>
        <w:t>论弟兄之爱的持守与彰显</w:t>
      </w:r>
    </w:p>
    <w:p w14:paraId="016E84FA">
      <w:pPr>
        <w:pStyle w:val="6"/>
        <w:spacing w:before="270" w:line="261" w:lineRule="auto"/>
        <w:ind w:right="359"/>
        <w:rPr>
          <w:rFonts w:hint="eastAsia"/>
        </w:rPr>
      </w:pPr>
    </w:p>
    <w:p w14:paraId="6D70818D">
      <w:pPr>
        <w:pStyle w:val="6"/>
        <w:spacing w:before="270" w:line="261" w:lineRule="auto"/>
        <w:ind w:right="359"/>
        <w:rPr>
          <w:rFonts w:hint="eastAsia"/>
        </w:rPr>
      </w:pPr>
      <w:r>
        <w:rPr>
          <w:rFonts w:hint="eastAsia"/>
        </w:rPr>
        <w:t>1 Pet. iv. 8-11.—And, above all things, have fervent charity among yourselves; for charity shall cover the multitude of sins. Use hospitality one to another without grudging. As every man hath received the gift, even so minister the same one to another, as good stewards of the manifold grace of God. If any man speak, let him speak as the oracles of God; if any man minister, let him do it as of the ability which God giveth; that God in all things may be glorified through Jesus Christ: to whom be praise and dominion forever and ever. Amen.</w:t>
      </w:r>
    </w:p>
    <w:p w14:paraId="3DB06D71">
      <w:pPr>
        <w:pStyle w:val="6"/>
        <w:spacing w:before="270" w:line="261" w:lineRule="auto"/>
        <w:ind w:right="359"/>
        <w:rPr>
          <w:rFonts w:hint="eastAsia"/>
        </w:rPr>
      </w:pPr>
      <w:r>
        <w:rPr>
          <w:rFonts w:hint="eastAsia"/>
        </w:rPr>
        <w:t>彼得前书四章8-11节——最要紧的，是彼此切实相爱，因为爱能遮掩许多的罪。你们要互相款待，不发怨言。各人要照所得的恩赐彼此服事，作神百般恩赐的好管家。若有讲道的，要按着神的圣言讲；若有服事人的，要按着神所赐的力量服事；叫神在凡事上因耶稣基督得荣耀。原来荣耀、权能都是祂的，直到永永远远。阿们。</w:t>
      </w:r>
    </w:p>
    <w:p w14:paraId="52874DE3">
      <w:pPr>
        <w:pStyle w:val="6"/>
        <w:spacing w:before="270" w:line="261" w:lineRule="auto"/>
        <w:ind w:right="359"/>
        <w:rPr>
          <w:rFonts w:hint="eastAsia"/>
        </w:rPr>
      </w:pPr>
    </w:p>
    <w:p w14:paraId="381BEBCA">
      <w:pPr>
        <w:pStyle w:val="6"/>
        <w:spacing w:before="270" w:line="261" w:lineRule="auto"/>
        <w:ind w:right="359"/>
        <w:rPr>
          <w:rFonts w:hint="eastAsia"/>
        </w:rPr>
      </w:pPr>
      <w:r>
        <w:rPr>
          <w:rFonts w:hint="eastAsia"/>
        </w:rPr>
        <w:t>Holy brethren, partakers of the heavenly calling!</w:t>
      </w:r>
    </w:p>
    <w:p w14:paraId="6A67B742">
      <w:pPr>
        <w:pStyle w:val="6"/>
        <w:spacing w:before="270" w:line="261" w:lineRule="auto"/>
        <w:ind w:right="359"/>
        <w:rPr>
          <w:rFonts w:hint="eastAsia"/>
        </w:rPr>
      </w:pPr>
      <w:r>
        <w:rPr>
          <w:rFonts w:hint="eastAsia"/>
        </w:rPr>
        <w:t>圣洁的弟兄，同蒙天召的人哪！</w:t>
      </w:r>
    </w:p>
    <w:p w14:paraId="583F36FA">
      <w:pPr>
        <w:pStyle w:val="6"/>
        <w:spacing w:before="270" w:line="261" w:lineRule="auto"/>
        <w:ind w:right="359"/>
        <w:rPr>
          <w:rFonts w:hint="eastAsia"/>
        </w:rPr>
      </w:pPr>
    </w:p>
    <w:p w14:paraId="48B007E6">
      <w:pPr>
        <w:pStyle w:val="6"/>
        <w:spacing w:before="270" w:line="261" w:lineRule="auto"/>
        <w:ind w:right="359"/>
        <w:rPr>
          <w:rFonts w:hint="eastAsia"/>
        </w:rPr>
      </w:pPr>
      <w:r>
        <w:rPr>
          <w:rFonts w:hint="eastAsia"/>
        </w:rPr>
        <w:t>In the sacred services of the forenoon, we have, in the most solemn manner, recognized the intimate relation in which we stand to each other as Christians.</w:t>
      </w:r>
    </w:p>
    <w:p w14:paraId="6D067023">
      <w:pPr>
        <w:pStyle w:val="6"/>
        <w:spacing w:before="270" w:line="261" w:lineRule="auto"/>
        <w:ind w:right="359"/>
        <w:rPr>
          <w:rFonts w:hint="eastAsia"/>
        </w:rPr>
      </w:pPr>
      <w:r>
        <w:rPr>
          <w:rFonts w:hint="eastAsia"/>
        </w:rPr>
        <w:t>在上午的圣礼中，我们已以最庄严的方式，承认了我们作为基督徒彼此间所站的亲密关系。</w:t>
      </w:r>
    </w:p>
    <w:p w14:paraId="293C6AA3">
      <w:pPr>
        <w:pStyle w:val="6"/>
        <w:spacing w:before="270" w:line="261" w:lineRule="auto"/>
        <w:ind w:right="359"/>
        <w:rPr>
          <w:rFonts w:hint="eastAsia"/>
        </w:rPr>
      </w:pPr>
    </w:p>
    <w:p w14:paraId="12AEE903">
      <w:pPr>
        <w:pStyle w:val="6"/>
        <w:spacing w:before="270" w:line="261" w:lineRule="auto"/>
        <w:ind w:right="359"/>
        <w:rPr>
          <w:rFonts w:hint="eastAsia"/>
        </w:rPr>
      </w:pPr>
      <w:r>
        <w:rPr>
          <w:rFonts w:hint="eastAsia"/>
        </w:rPr>
        <w:t>We have declared, that “though many, we are one body, having partaken of one bread.”</w:t>
      </w:r>
    </w:p>
    <w:p w14:paraId="340E0EF1">
      <w:pPr>
        <w:pStyle w:val="6"/>
        <w:spacing w:before="270" w:line="261" w:lineRule="auto"/>
        <w:ind w:right="359"/>
        <w:rPr>
          <w:rFonts w:hint="eastAsia"/>
        </w:rPr>
      </w:pPr>
      <w:r>
        <w:rPr>
          <w:rFonts w:hint="eastAsia"/>
        </w:rPr>
        <w:t>我们已宣告，“我们虽多，仍是一个身体，因为我们都是分受这一个饼。”</w:t>
      </w:r>
    </w:p>
    <w:p w14:paraId="4FB38C6D">
      <w:pPr>
        <w:pStyle w:val="6"/>
        <w:spacing w:before="270" w:line="261" w:lineRule="auto"/>
        <w:ind w:right="359"/>
        <w:rPr>
          <w:rFonts w:hint="eastAsia"/>
        </w:rPr>
      </w:pPr>
    </w:p>
    <w:p w14:paraId="5CCACDFF">
      <w:pPr>
        <w:pStyle w:val="6"/>
        <w:spacing w:before="270" w:line="261" w:lineRule="auto"/>
        <w:ind w:right="359"/>
        <w:rPr>
          <w:rFonts w:hint="eastAsia"/>
        </w:rPr>
      </w:pPr>
      <w:r>
        <w:rPr>
          <w:rFonts w:hint="eastAsia"/>
        </w:rPr>
        <w:t>“the bread which came down from heaven, and has been given for the life of the world;” and “having all drunk into one Spirit,” “the Spirit of love, and power, and of a sound mind,” which Jesus being glorified has given to all who believe in him.</w:t>
      </w:r>
    </w:p>
    <w:p w14:paraId="5FB9EE2D">
      <w:pPr>
        <w:pStyle w:val="6"/>
        <w:spacing w:before="270" w:line="261" w:lineRule="auto"/>
        <w:ind w:right="359"/>
        <w:rPr>
          <w:rFonts w:hint="eastAsia"/>
        </w:rPr>
      </w:pPr>
      <w:r>
        <w:rPr>
          <w:rFonts w:hint="eastAsia"/>
        </w:rPr>
        <w:t>“那从天上降下来的粮，是为世界的生命所赐的”；并且“都从一位圣灵受了浸”，那“仁爱、刚强、谨守的灵”，是耶稣得荣耀后赐给所有信祂之人的。</w:t>
      </w:r>
    </w:p>
    <w:p w14:paraId="773361AE">
      <w:pPr>
        <w:pStyle w:val="6"/>
        <w:spacing w:before="270" w:line="261" w:lineRule="auto"/>
        <w:ind w:right="359"/>
        <w:rPr>
          <w:rFonts w:hint="eastAsia"/>
        </w:rPr>
      </w:pPr>
    </w:p>
    <w:p w14:paraId="72F9A5FB">
      <w:pPr>
        <w:pStyle w:val="6"/>
        <w:spacing w:before="270" w:line="261" w:lineRule="auto"/>
        <w:ind w:right="359"/>
        <w:rPr>
          <w:rFonts w:hint="eastAsia"/>
        </w:rPr>
      </w:pPr>
      <w:r>
        <w:rPr>
          <w:rFonts w:hint="eastAsia"/>
        </w:rPr>
        <w:t>We have, over the instituted emblems of the holy, suffering humanity of our Lord, made the good profession, that we have one God and Father, Jehovah; one Lord and Saviour, Jesus Christ; one faith, the faith of his gospel; one baptism, the baptism of his Spirit; one hope, the hope of his salvation.</w:t>
      </w:r>
    </w:p>
    <w:p w14:paraId="621D5BC3">
      <w:pPr>
        <w:pStyle w:val="6"/>
        <w:spacing w:before="270" w:line="261" w:lineRule="auto"/>
        <w:ind w:right="359"/>
        <w:rPr>
          <w:rFonts w:hint="eastAsia"/>
        </w:rPr>
      </w:pPr>
      <w:r>
        <w:rPr>
          <w:rFonts w:hint="eastAsia"/>
        </w:rPr>
        <w:t>我们已，在象征我们主那圣洁、受苦人性的设立记号之上，作了美好的宣认，即我们有一位神，一位父，耶和华；一位主，一位救主，耶稣基督；一个信，祂福音的信；一个洗，祂圣灵的洗；一个望，祂救恩的望。</w:t>
      </w:r>
    </w:p>
    <w:p w14:paraId="30448DB2">
      <w:pPr>
        <w:pStyle w:val="6"/>
        <w:spacing w:before="270" w:line="261" w:lineRule="auto"/>
        <w:ind w:right="359"/>
        <w:rPr>
          <w:rFonts w:hint="eastAsia"/>
        </w:rPr>
      </w:pPr>
    </w:p>
    <w:p w14:paraId="2248C28B">
      <w:pPr>
        <w:pStyle w:val="6"/>
        <w:spacing w:before="270" w:line="261" w:lineRule="auto"/>
        <w:ind w:right="359"/>
        <w:rPr>
          <w:rFonts w:hint="eastAsia"/>
        </w:rPr>
      </w:pPr>
      <w:r>
        <w:rPr>
          <w:rFonts w:hint="eastAsia"/>
        </w:rPr>
        <w:t>We have avowed ourselves brethren in Christ, and pledged ourselves to perform all the mutual duties which rise out of a relation so intimate and so sacred.</w:t>
      </w:r>
    </w:p>
    <w:p w14:paraId="2316F309">
      <w:pPr>
        <w:pStyle w:val="6"/>
        <w:spacing w:before="270" w:line="261" w:lineRule="auto"/>
        <w:ind w:right="359"/>
        <w:rPr>
          <w:rFonts w:hint="eastAsia"/>
        </w:rPr>
      </w:pPr>
      <w:r>
        <w:rPr>
          <w:rFonts w:hint="eastAsia"/>
        </w:rPr>
        <w:t>我们已宣认自己是在基督里的弟兄，并承诺要履行所有从这如此亲密、如此神圣的关系中所生发的彼此的责任。</w:t>
      </w:r>
    </w:p>
    <w:p w14:paraId="379657B4">
      <w:pPr>
        <w:pStyle w:val="6"/>
        <w:spacing w:before="270" w:line="261" w:lineRule="auto"/>
        <w:ind w:right="359"/>
        <w:rPr>
          <w:rFonts w:hint="eastAsia"/>
        </w:rPr>
      </w:pPr>
    </w:p>
    <w:p w14:paraId="0638B5FB">
      <w:pPr>
        <w:pStyle w:val="6"/>
        <w:spacing w:before="270" w:line="261" w:lineRule="auto"/>
        <w:ind w:right="359"/>
        <w:rPr>
          <w:rFonts w:hint="eastAsia"/>
        </w:rPr>
      </w:pPr>
      <w:r>
        <w:rPr>
          <w:rFonts w:hint="eastAsia"/>
        </w:rPr>
        <w:t>It cannot, then, be inopportune to direct your attention to an inspired account of some of those duties; and such an account is contained in the paragraph I have just read, which plainly refers to the temper and conduct towards each other by which Christians should be characterized.</w:t>
      </w:r>
    </w:p>
    <w:p w14:paraId="6F240B53">
      <w:pPr>
        <w:pStyle w:val="6"/>
        <w:spacing w:before="270" w:line="261" w:lineRule="auto"/>
        <w:ind w:right="359"/>
        <w:rPr>
          <w:rFonts w:hint="eastAsia"/>
        </w:rPr>
      </w:pPr>
      <w:r>
        <w:rPr>
          <w:rFonts w:hint="eastAsia"/>
        </w:rPr>
        <w:t>那么，将你们的注意力引向一段关于这些责任的默示记述，是不会不合时宜的；而这样的记述就包含在我刚才所读的段落中，它清楚地关乎基督徒彼此间应有的性情和行为。</w:t>
      </w:r>
    </w:p>
    <w:p w14:paraId="78552CC8">
      <w:pPr>
        <w:pStyle w:val="6"/>
        <w:spacing w:before="270" w:line="261" w:lineRule="auto"/>
        <w:ind w:right="359"/>
        <w:rPr>
          <w:rFonts w:hint="eastAsia"/>
        </w:rPr>
      </w:pPr>
    </w:p>
    <w:p w14:paraId="0847B2D9">
      <w:pPr>
        <w:pStyle w:val="6"/>
        <w:spacing w:before="270" w:line="261" w:lineRule="auto"/>
        <w:ind w:right="359"/>
        <w:rPr>
          <w:rFonts w:hint="eastAsia"/>
        </w:rPr>
      </w:pPr>
      <w:r>
        <w:rPr>
          <w:rFonts w:hint="eastAsia"/>
        </w:rPr>
        <w:t>The whole truth on this subject may be briefly stated..</w:t>
      </w:r>
    </w:p>
    <w:p w14:paraId="7F1AEF70">
      <w:pPr>
        <w:pStyle w:val="6"/>
        <w:spacing w:before="270" w:line="261" w:lineRule="auto"/>
        <w:ind w:right="359"/>
        <w:rPr>
          <w:rFonts w:hint="eastAsia"/>
        </w:rPr>
      </w:pPr>
      <w:r>
        <w:rPr>
          <w:rFonts w:hint="eastAsia"/>
        </w:rPr>
        <w:t>关于这个主题的全部真理可简述如下。</w:t>
      </w:r>
    </w:p>
    <w:p w14:paraId="63642277">
      <w:pPr>
        <w:pStyle w:val="6"/>
        <w:spacing w:before="270" w:line="261" w:lineRule="auto"/>
        <w:ind w:right="359"/>
        <w:rPr>
          <w:rFonts w:hint="eastAsia"/>
        </w:rPr>
      </w:pPr>
    </w:p>
    <w:p w14:paraId="12640AAD">
      <w:pPr>
        <w:pStyle w:val="6"/>
        <w:spacing w:before="270" w:line="261" w:lineRule="auto"/>
        <w:ind w:right="359"/>
        <w:rPr>
          <w:rFonts w:hint="eastAsia"/>
        </w:rPr>
      </w:pPr>
      <w:r>
        <w:rPr>
          <w:rFonts w:hint="eastAsia"/>
        </w:rPr>
        <w:t>The entire duty of Christians to each other is summed up in one word, love; brotherly love.</w:t>
      </w:r>
    </w:p>
    <w:p w14:paraId="523FB1B3">
      <w:pPr>
        <w:pStyle w:val="6"/>
        <w:spacing w:before="270" w:line="261" w:lineRule="auto"/>
        <w:ind w:right="359"/>
        <w:rPr>
          <w:rFonts w:hint="eastAsia"/>
        </w:rPr>
      </w:pPr>
      <w:r>
        <w:rPr>
          <w:rFonts w:hint="eastAsia"/>
        </w:rPr>
        <w:t>基督徒彼此间的全部责任，可以概括为一个词，爱；弟兄之爱。</w:t>
      </w:r>
    </w:p>
    <w:p w14:paraId="3A0399D1">
      <w:pPr>
        <w:pStyle w:val="6"/>
        <w:spacing w:before="270" w:line="261" w:lineRule="auto"/>
        <w:ind w:right="359"/>
        <w:rPr>
          <w:rFonts w:hint="eastAsia"/>
        </w:rPr>
      </w:pPr>
    </w:p>
    <w:p w14:paraId="17C86AA8">
      <w:pPr>
        <w:pStyle w:val="6"/>
        <w:spacing w:before="270" w:line="261" w:lineRule="auto"/>
        <w:ind w:right="359"/>
        <w:rPr>
          <w:rFonts w:hint="eastAsia"/>
        </w:rPr>
      </w:pPr>
      <w:r>
        <w:rPr>
          <w:rFonts w:hint="eastAsia"/>
        </w:rPr>
        <w:t>The maintenance of brotherly love, that is the temper by which Christians should be characterized; the manifestation of brotherly love, that is the conduct by which Christians should be characterized.</w:t>
      </w:r>
    </w:p>
    <w:p w14:paraId="15822CA1">
      <w:pPr>
        <w:pStyle w:val="6"/>
        <w:spacing w:before="270" w:line="261" w:lineRule="auto"/>
        <w:ind w:right="359"/>
        <w:rPr>
          <w:rFonts w:hint="eastAsia"/>
        </w:rPr>
      </w:pPr>
      <w:r>
        <w:rPr>
          <w:rFonts w:hint="eastAsia"/>
        </w:rPr>
        <w:t>持守弟兄之爱，那是基督徒应有的性情；彰显弟兄之爱，那是基督徒应有的行为。</w:t>
      </w:r>
    </w:p>
    <w:p w14:paraId="49FC1999">
      <w:pPr>
        <w:pStyle w:val="6"/>
        <w:spacing w:before="270" w:line="261" w:lineRule="auto"/>
        <w:ind w:right="359"/>
        <w:rPr>
          <w:rFonts w:hint="eastAsia"/>
        </w:rPr>
      </w:pPr>
    </w:p>
    <w:p w14:paraId="512CF20B">
      <w:pPr>
        <w:pStyle w:val="6"/>
        <w:spacing w:before="270" w:line="261" w:lineRule="auto"/>
        <w:ind w:right="359"/>
        <w:rPr>
          <w:rFonts w:hint="eastAsia"/>
        </w:rPr>
      </w:pPr>
      <w:r>
        <w:rPr>
          <w:rFonts w:hint="eastAsia"/>
        </w:rPr>
        <w:t>In the text, both of these are plainly enjoined and powerfully enforced.</w:t>
      </w:r>
    </w:p>
    <w:p w14:paraId="0238F4E4">
      <w:pPr>
        <w:pStyle w:val="6"/>
        <w:spacing w:before="270" w:line="261" w:lineRule="auto"/>
        <w:ind w:right="359"/>
        <w:rPr>
          <w:rFonts w:hint="eastAsia"/>
        </w:rPr>
      </w:pPr>
      <w:r>
        <w:rPr>
          <w:rFonts w:hint="eastAsia"/>
        </w:rPr>
        <w:t>在经文中，这两者都被清楚地吩咐并有力地加强。</w:t>
      </w:r>
    </w:p>
    <w:p w14:paraId="175B97D1">
      <w:pPr>
        <w:pStyle w:val="6"/>
        <w:spacing w:before="270" w:line="261" w:lineRule="auto"/>
        <w:ind w:right="359"/>
        <w:rPr>
          <w:rFonts w:hint="eastAsia"/>
        </w:rPr>
      </w:pPr>
    </w:p>
    <w:p w14:paraId="4BF765FD">
      <w:pPr>
        <w:pStyle w:val="6"/>
        <w:spacing w:before="270" w:line="261" w:lineRule="auto"/>
        <w:ind w:right="359"/>
        <w:rPr>
          <w:rFonts w:hint="eastAsia"/>
        </w:rPr>
      </w:pPr>
      <w:r>
        <w:rPr>
          <w:rFonts w:hint="eastAsia"/>
        </w:rPr>
        <w:t>The maintenance of brotherly love is thus enjoined: “Above all things, have fervent charity among yourselves.”</w:t>
      </w:r>
    </w:p>
    <w:p w14:paraId="1146B4ED">
      <w:pPr>
        <w:pStyle w:val="6"/>
        <w:spacing w:before="270" w:line="261" w:lineRule="auto"/>
        <w:ind w:right="359"/>
        <w:rPr>
          <w:rFonts w:hint="eastAsia"/>
        </w:rPr>
      </w:pPr>
      <w:r>
        <w:rPr>
          <w:rFonts w:hint="eastAsia"/>
        </w:rPr>
        <w:t>持守弟兄之爱是这样吩咐的：“最要紧的，是彼此切实相爱。”</w:t>
      </w:r>
    </w:p>
    <w:p w14:paraId="6A26C6FF">
      <w:pPr>
        <w:pStyle w:val="6"/>
        <w:spacing w:before="270" w:line="261" w:lineRule="auto"/>
        <w:ind w:right="359"/>
        <w:rPr>
          <w:rFonts w:hint="eastAsia"/>
        </w:rPr>
      </w:pPr>
    </w:p>
    <w:p w14:paraId="0A8FE712">
      <w:pPr>
        <w:pStyle w:val="6"/>
        <w:spacing w:before="270" w:line="261" w:lineRule="auto"/>
        <w:ind w:right="359"/>
        <w:rPr>
          <w:rFonts w:hint="eastAsia"/>
        </w:rPr>
      </w:pPr>
      <w:r>
        <w:rPr>
          <w:rFonts w:hint="eastAsia"/>
        </w:rPr>
        <w:t>And it is thus enforced: “for charity shall cover the multitude of sins.”</w:t>
      </w:r>
    </w:p>
    <w:p w14:paraId="200B5A49">
      <w:pPr>
        <w:pStyle w:val="6"/>
        <w:spacing w:before="270" w:line="261" w:lineRule="auto"/>
        <w:ind w:right="359"/>
        <w:rPr>
          <w:rFonts w:hint="eastAsia"/>
        </w:rPr>
      </w:pPr>
      <w:r>
        <w:rPr>
          <w:rFonts w:hint="eastAsia"/>
        </w:rPr>
        <w:t>它是这样被加强的：“因为爱能遮掩许多的罪。”</w:t>
      </w:r>
    </w:p>
    <w:p w14:paraId="36E0108C">
      <w:pPr>
        <w:pStyle w:val="6"/>
        <w:spacing w:before="270" w:line="261" w:lineRule="auto"/>
        <w:ind w:right="359"/>
        <w:rPr>
          <w:rFonts w:hint="eastAsia"/>
        </w:rPr>
      </w:pPr>
    </w:p>
    <w:p w14:paraId="24CE624C">
      <w:pPr>
        <w:pStyle w:val="6"/>
        <w:spacing w:before="270" w:line="261" w:lineRule="auto"/>
        <w:ind w:right="359"/>
        <w:rPr>
          <w:rFonts w:hint="eastAsia"/>
        </w:rPr>
      </w:pPr>
      <w:r>
        <w:rPr>
          <w:rFonts w:hint="eastAsia"/>
        </w:rPr>
        <w:t>The manifestation of brotherly love is thus enjoined: “Use hospitality one to another without grudging.</w:t>
      </w:r>
    </w:p>
    <w:p w14:paraId="036B2258">
      <w:pPr>
        <w:pStyle w:val="6"/>
        <w:spacing w:before="270" w:line="261" w:lineRule="auto"/>
        <w:ind w:right="359"/>
        <w:rPr>
          <w:rFonts w:hint="eastAsia"/>
        </w:rPr>
      </w:pPr>
      <w:r>
        <w:rPr>
          <w:rFonts w:hint="eastAsia"/>
        </w:rPr>
        <w:t>彰显弟兄之爱是这样吩咐的：“你们要互相款待，不发怨言。</w:t>
      </w:r>
    </w:p>
    <w:p w14:paraId="2F3AA3E0">
      <w:pPr>
        <w:pStyle w:val="6"/>
        <w:spacing w:before="270" w:line="261" w:lineRule="auto"/>
        <w:ind w:right="359"/>
        <w:rPr>
          <w:rFonts w:hint="eastAsia"/>
        </w:rPr>
      </w:pPr>
    </w:p>
    <w:p w14:paraId="4527AC2B">
      <w:pPr>
        <w:pStyle w:val="6"/>
        <w:spacing w:before="270" w:line="261" w:lineRule="auto"/>
        <w:ind w:right="359"/>
        <w:rPr>
          <w:rFonts w:hint="eastAsia"/>
        </w:rPr>
      </w:pPr>
      <w:r>
        <w:rPr>
          <w:rFonts w:hint="eastAsia"/>
        </w:rPr>
        <w:t>As every man hath received the gift, so let him minister the same one to another, as good stewards of the manifold grace of God.</w:t>
      </w:r>
    </w:p>
    <w:p w14:paraId="6A0C7A1D">
      <w:pPr>
        <w:pStyle w:val="6"/>
        <w:spacing w:before="270" w:line="261" w:lineRule="auto"/>
        <w:ind w:right="359"/>
        <w:rPr>
          <w:rFonts w:hint="eastAsia"/>
        </w:rPr>
      </w:pPr>
      <w:r>
        <w:rPr>
          <w:rFonts w:hint="eastAsia"/>
        </w:rPr>
        <w:t>各人要照所得的恩赐彼此服事，作神百般恩赐的好管家。</w:t>
      </w:r>
    </w:p>
    <w:p w14:paraId="40DAFE3C">
      <w:pPr>
        <w:pStyle w:val="6"/>
        <w:spacing w:before="270" w:line="261" w:lineRule="auto"/>
        <w:ind w:right="359"/>
        <w:rPr>
          <w:rFonts w:hint="eastAsia"/>
        </w:rPr>
      </w:pPr>
    </w:p>
    <w:p w14:paraId="390D774C">
      <w:pPr>
        <w:pStyle w:val="6"/>
        <w:spacing w:before="270" w:line="261" w:lineRule="auto"/>
        <w:ind w:right="359"/>
        <w:rPr>
          <w:rFonts w:hint="eastAsia"/>
        </w:rPr>
      </w:pPr>
      <w:r>
        <w:rPr>
          <w:rFonts w:hint="eastAsia"/>
        </w:rPr>
        <w:t>If any man speak, let him speak as the oracles of God; if any man minister, let him do it as of the ability which God giveth.”</w:t>
      </w:r>
    </w:p>
    <w:p w14:paraId="52B0B20D">
      <w:pPr>
        <w:pStyle w:val="6"/>
        <w:spacing w:before="270" w:line="261" w:lineRule="auto"/>
        <w:ind w:right="359"/>
        <w:rPr>
          <w:rFonts w:hint="eastAsia"/>
        </w:rPr>
      </w:pPr>
      <w:r>
        <w:rPr>
          <w:rFonts w:hint="eastAsia"/>
        </w:rPr>
        <w:t>若有讲道的，要按着神的圣言讲；若有服事人的，要按着神所赐的力量服事。”</w:t>
      </w:r>
    </w:p>
    <w:p w14:paraId="74AE1D51">
      <w:pPr>
        <w:pStyle w:val="6"/>
        <w:spacing w:before="270" w:line="261" w:lineRule="auto"/>
        <w:ind w:right="359"/>
        <w:rPr>
          <w:rFonts w:hint="eastAsia"/>
        </w:rPr>
      </w:pPr>
    </w:p>
    <w:p w14:paraId="1FDD0E70">
      <w:pPr>
        <w:pStyle w:val="6"/>
        <w:spacing w:before="270" w:line="261" w:lineRule="auto"/>
        <w:ind w:right="359"/>
        <w:rPr>
          <w:rFonts w:hint="eastAsia"/>
        </w:rPr>
      </w:pPr>
      <w:r>
        <w:rPr>
          <w:rFonts w:hint="eastAsia"/>
        </w:rPr>
        <w:t>And it is thus enforced: “that God may in all things be glorified through Jesus Christ.”</w:t>
      </w:r>
    </w:p>
    <w:p w14:paraId="4A36B8B8">
      <w:pPr>
        <w:pStyle w:val="6"/>
        <w:spacing w:before="270" w:line="261" w:lineRule="auto"/>
        <w:ind w:right="359"/>
        <w:rPr>
          <w:rFonts w:hint="eastAsia"/>
        </w:rPr>
      </w:pPr>
      <w:r>
        <w:rPr>
          <w:rFonts w:hint="eastAsia"/>
        </w:rPr>
        <w:t>它是这样被加强的：“叫神在凡事上因耶稣基督得荣耀。”</w:t>
      </w:r>
    </w:p>
    <w:p w14:paraId="008975FD">
      <w:pPr>
        <w:pStyle w:val="6"/>
        <w:spacing w:before="270" w:line="261" w:lineRule="auto"/>
        <w:ind w:right="359"/>
        <w:rPr>
          <w:rFonts w:hint="eastAsia"/>
        </w:rPr>
      </w:pPr>
    </w:p>
    <w:p w14:paraId="70F67CC2">
      <w:pPr>
        <w:pStyle w:val="6"/>
        <w:spacing w:before="270" w:line="261" w:lineRule="auto"/>
        <w:ind w:right="359"/>
        <w:rPr>
          <w:rFonts w:hint="eastAsia"/>
        </w:rPr>
      </w:pPr>
      <w:r>
        <w:rPr>
          <w:rFonts w:hint="eastAsia"/>
        </w:rPr>
        <w:t>The maintenance and manifestation of the love of the brethren, enjoined and recommended, are thus obviously the substance of the text; and to unfold the  meaning  of  the  injunctions,  and  to  point  out  the  force  of the recommendations, are the objects I shall endeavor to gain in the following discourse.</w:t>
      </w:r>
    </w:p>
    <w:p w14:paraId="0DBC30A2">
      <w:pPr>
        <w:pStyle w:val="6"/>
        <w:spacing w:before="270" w:line="261" w:lineRule="auto"/>
        <w:ind w:right="359"/>
        <w:rPr>
          <w:rFonts w:hint="eastAsia"/>
        </w:rPr>
      </w:pPr>
      <w:r>
        <w:rPr>
          <w:rFonts w:hint="eastAsia"/>
        </w:rPr>
        <w:t>因此，经文的实质显然是吩咐并推荐持守和彰显弟兄之爱；在接下来的讲道中，我将努力达成的目标，就是阐明这些吩咐的意义，并指出这些推荐的力量。</w:t>
      </w:r>
    </w:p>
    <w:p w14:paraId="217C3CA3">
      <w:pPr>
        <w:pStyle w:val="6"/>
        <w:spacing w:before="270" w:line="261" w:lineRule="auto"/>
        <w:ind w:right="359"/>
        <w:rPr>
          <w:rFonts w:hint="eastAsia"/>
        </w:rPr>
      </w:pPr>
    </w:p>
    <w:p w14:paraId="25FE4170">
      <w:pPr>
        <w:pStyle w:val="6"/>
        <w:spacing w:before="270" w:line="261" w:lineRule="auto"/>
        <w:ind w:right="359"/>
        <w:rPr>
          <w:rFonts w:hint="eastAsia"/>
        </w:rPr>
      </w:pPr>
      <w:r>
        <w:rPr>
          <w:rFonts w:hint="eastAsia"/>
        </w:rPr>
        <w:t>I.—THE MAINTENANCE OF BROTHERLY LOVE.</w:t>
      </w:r>
    </w:p>
    <w:p w14:paraId="7D9A1C3B">
      <w:pPr>
        <w:pStyle w:val="6"/>
        <w:spacing w:before="270" w:line="261" w:lineRule="auto"/>
        <w:ind w:right="359"/>
        <w:rPr>
          <w:rFonts w:hint="eastAsia"/>
        </w:rPr>
      </w:pPr>
      <w:r>
        <w:rPr>
          <w:rFonts w:hint="eastAsia"/>
        </w:rPr>
        <w:t>一、弟兄之爱的持守</w:t>
      </w:r>
    </w:p>
    <w:p w14:paraId="22EF873F">
      <w:pPr>
        <w:pStyle w:val="6"/>
        <w:spacing w:before="270" w:line="261" w:lineRule="auto"/>
        <w:ind w:right="359"/>
        <w:rPr>
          <w:rFonts w:hint="eastAsia"/>
        </w:rPr>
      </w:pPr>
    </w:p>
    <w:p w14:paraId="4A0E6C06">
      <w:pPr>
        <w:pStyle w:val="6"/>
        <w:spacing w:before="270" w:line="261" w:lineRule="auto"/>
        <w:ind w:right="359"/>
        <w:rPr>
          <w:rFonts w:hint="eastAsia"/>
        </w:rPr>
      </w:pPr>
      <w:r>
        <w:rPr>
          <w:rFonts w:hint="eastAsia"/>
        </w:rPr>
        <w:t>§ 1.—The duty explained.</w:t>
      </w:r>
    </w:p>
    <w:p w14:paraId="6EF00725">
      <w:pPr>
        <w:pStyle w:val="6"/>
        <w:spacing w:before="270" w:line="261" w:lineRule="auto"/>
        <w:ind w:right="359"/>
        <w:rPr>
          <w:rFonts w:hint="eastAsia"/>
        </w:rPr>
      </w:pPr>
      <w:r>
        <w:rPr>
          <w:rFonts w:hint="eastAsia"/>
        </w:rPr>
        <w:t>§ 1.—责任的解释。</w:t>
      </w:r>
    </w:p>
    <w:p w14:paraId="3AA40FAA">
      <w:pPr>
        <w:pStyle w:val="6"/>
        <w:spacing w:before="270" w:line="261" w:lineRule="auto"/>
        <w:ind w:right="359"/>
        <w:rPr>
          <w:rFonts w:hint="eastAsia"/>
        </w:rPr>
      </w:pPr>
    </w:p>
    <w:p w14:paraId="43391D3D">
      <w:pPr>
        <w:pStyle w:val="6"/>
        <w:spacing w:before="270" w:line="261" w:lineRule="auto"/>
        <w:ind w:right="359"/>
        <w:rPr>
          <w:rFonts w:hint="eastAsia"/>
        </w:rPr>
      </w:pPr>
      <w:r>
        <w:rPr>
          <w:rFonts w:hint="eastAsia"/>
        </w:rPr>
        <w:t>And first, of the maintenance of brotherly love.</w:t>
      </w:r>
    </w:p>
    <w:p w14:paraId="0D7471A9">
      <w:pPr>
        <w:pStyle w:val="6"/>
        <w:spacing w:before="270" w:line="261" w:lineRule="auto"/>
        <w:ind w:right="359"/>
        <w:rPr>
          <w:rFonts w:hint="eastAsia"/>
        </w:rPr>
      </w:pPr>
      <w:r>
        <w:rPr>
          <w:rFonts w:hint="eastAsia"/>
        </w:rPr>
        <w:t>首先，是关于持守弟兄之爱。</w:t>
      </w:r>
    </w:p>
    <w:p w14:paraId="7C19BF3A">
      <w:pPr>
        <w:pStyle w:val="6"/>
        <w:spacing w:before="270" w:line="261" w:lineRule="auto"/>
        <w:ind w:right="359"/>
        <w:rPr>
          <w:rFonts w:hint="eastAsia"/>
        </w:rPr>
      </w:pPr>
    </w:p>
    <w:p w14:paraId="252C63C1">
      <w:pPr>
        <w:pStyle w:val="6"/>
        <w:spacing w:before="270" w:line="261" w:lineRule="auto"/>
        <w:ind w:right="359"/>
        <w:rPr>
          <w:rFonts w:hint="eastAsia"/>
        </w:rPr>
      </w:pPr>
      <w:r>
        <w:rPr>
          <w:rFonts w:hint="eastAsia"/>
        </w:rPr>
        <w:t>“Above all things, have fervent charity among yourselves: for charity shall cover the multitude of sins.”</w:t>
      </w:r>
    </w:p>
    <w:p w14:paraId="1E275951">
      <w:pPr>
        <w:pStyle w:val="6"/>
        <w:spacing w:before="270" w:line="261" w:lineRule="auto"/>
        <w:ind w:right="359"/>
        <w:rPr>
          <w:rFonts w:hint="eastAsia"/>
        </w:rPr>
      </w:pPr>
      <w:r>
        <w:rPr>
          <w:rFonts w:hint="eastAsia"/>
        </w:rPr>
        <w:t>“最要紧的，是彼此切实相爱；因为爱能遮掩许多的罪。”</w:t>
      </w:r>
    </w:p>
    <w:p w14:paraId="4429C5AA">
      <w:pPr>
        <w:pStyle w:val="6"/>
        <w:spacing w:before="270" w:line="261" w:lineRule="auto"/>
        <w:ind w:right="359"/>
        <w:rPr>
          <w:rFonts w:hint="eastAsia"/>
        </w:rPr>
      </w:pPr>
    </w:p>
    <w:p w14:paraId="437BE623">
      <w:pPr>
        <w:pStyle w:val="6"/>
        <w:spacing w:before="270" w:line="261" w:lineRule="auto"/>
        <w:ind w:right="359"/>
        <w:rPr>
          <w:rFonts w:hint="eastAsia"/>
        </w:rPr>
      </w:pPr>
      <w:r>
        <w:rPr>
          <w:rFonts w:hint="eastAsia"/>
        </w:rPr>
        <w:t>The injunction first calls for our consideration: “Above all things, have fervent charity among yourselves.”</w:t>
      </w:r>
    </w:p>
    <w:p w14:paraId="045DE797">
      <w:pPr>
        <w:pStyle w:val="6"/>
        <w:spacing w:before="270" w:line="261" w:lineRule="auto"/>
        <w:ind w:right="359"/>
        <w:rPr>
          <w:rFonts w:hint="eastAsia"/>
        </w:rPr>
      </w:pPr>
      <w:r>
        <w:rPr>
          <w:rFonts w:hint="eastAsia"/>
        </w:rPr>
        <w:t>这禁令首先要求我们的思想：“最要紧的，是彼此切实相爱。”</w:t>
      </w:r>
    </w:p>
    <w:p w14:paraId="6937DD89">
      <w:pPr>
        <w:pStyle w:val="6"/>
        <w:spacing w:before="270" w:line="261" w:lineRule="auto"/>
        <w:ind w:right="359"/>
        <w:rPr>
          <w:rFonts w:hint="eastAsia"/>
        </w:rPr>
      </w:pPr>
    </w:p>
    <w:p w14:paraId="253FAE69">
      <w:pPr>
        <w:pStyle w:val="6"/>
        <w:spacing w:before="270" w:line="261" w:lineRule="auto"/>
        <w:ind w:right="359"/>
        <w:rPr>
          <w:rFonts w:hint="eastAsia"/>
        </w:rPr>
      </w:pPr>
      <w:r>
        <w:rPr>
          <w:rFonts w:hint="eastAsia"/>
        </w:rPr>
        <w:t>In the ordinary use of language, charity is expressive either of almsgiving, or of that disposition which leads a man to take fully as favorable a view of the character and conduct of other men as facts will justify.</w:t>
      </w:r>
    </w:p>
    <w:p w14:paraId="11782774">
      <w:pPr>
        <w:pStyle w:val="6"/>
        <w:spacing w:before="270" w:line="261" w:lineRule="auto"/>
        <w:ind w:right="359"/>
        <w:rPr>
          <w:rFonts w:hint="eastAsia"/>
        </w:rPr>
      </w:pPr>
      <w:r>
        <w:rPr>
          <w:rFonts w:hint="eastAsia"/>
        </w:rPr>
        <w:t>在日常语言中，“慈善”或表达施舍，或表达那种引导人对他人品格和行为，在事实允许的范围内，采取尽可能有利看法的性情。</w:t>
      </w:r>
    </w:p>
    <w:p w14:paraId="35606A21">
      <w:pPr>
        <w:pStyle w:val="6"/>
        <w:spacing w:before="270" w:line="261" w:lineRule="auto"/>
        <w:ind w:right="359"/>
        <w:rPr>
          <w:rFonts w:hint="eastAsia"/>
        </w:rPr>
      </w:pPr>
    </w:p>
    <w:p w14:paraId="1E70065C">
      <w:pPr>
        <w:pStyle w:val="6"/>
        <w:spacing w:before="270" w:line="261" w:lineRule="auto"/>
        <w:ind w:right="359"/>
        <w:rPr>
          <w:rFonts w:hint="eastAsia"/>
        </w:rPr>
      </w:pPr>
      <w:r>
        <w:rPr>
          <w:rFonts w:hint="eastAsia"/>
        </w:rPr>
        <w:t>In Scripture, however, it is never employed in either of these senses.</w:t>
      </w:r>
    </w:p>
    <w:p w14:paraId="6D59ABF9">
      <w:pPr>
        <w:pStyle w:val="6"/>
        <w:spacing w:before="270" w:line="261" w:lineRule="auto"/>
        <w:ind w:right="359"/>
        <w:rPr>
          <w:rFonts w:hint="eastAsia"/>
        </w:rPr>
      </w:pPr>
      <w:r>
        <w:rPr>
          <w:rFonts w:hint="eastAsia"/>
        </w:rPr>
        <w:t>然而，在圣经中，它从未在这两种意义上被使用。</w:t>
      </w:r>
    </w:p>
    <w:p w14:paraId="47664BD6">
      <w:pPr>
        <w:pStyle w:val="6"/>
        <w:spacing w:before="270" w:line="261" w:lineRule="auto"/>
        <w:ind w:right="359"/>
        <w:rPr>
          <w:rFonts w:hint="eastAsia"/>
        </w:rPr>
      </w:pPr>
    </w:p>
    <w:p w14:paraId="38C0CA5A">
      <w:pPr>
        <w:pStyle w:val="6"/>
        <w:spacing w:before="270" w:line="261" w:lineRule="auto"/>
        <w:ind w:right="359"/>
        <w:rPr>
          <w:rFonts w:hint="eastAsia"/>
        </w:rPr>
      </w:pPr>
      <w:r>
        <w:rPr>
          <w:rFonts w:hint="eastAsia"/>
        </w:rPr>
        <w:t>It is uniformly used as equivalent to the word “love” in its highest sense; and it would have prevented some hazardous misapprehensions and misinterpretations had the original term been uniformly thus rendered.</w:t>
      </w:r>
    </w:p>
    <w:p w14:paraId="6D10EF85">
      <w:pPr>
        <w:pStyle w:val="6"/>
        <w:spacing w:before="270" w:line="261" w:lineRule="auto"/>
        <w:ind w:right="359"/>
        <w:rPr>
          <w:rFonts w:hint="eastAsia"/>
        </w:rPr>
      </w:pPr>
      <w:r>
        <w:rPr>
          <w:rFonts w:hint="eastAsia"/>
        </w:rPr>
        <w:t>它一贯地被用作与“爱”在其最高意义上的同义词；如果原文词汇一贯地如此翻译，本可避免一些危险的误解和误译。</w:t>
      </w:r>
    </w:p>
    <w:p w14:paraId="7398A9F8">
      <w:pPr>
        <w:pStyle w:val="6"/>
        <w:spacing w:before="270" w:line="261" w:lineRule="auto"/>
        <w:ind w:right="359"/>
        <w:rPr>
          <w:rFonts w:hint="eastAsia"/>
        </w:rPr>
      </w:pPr>
    </w:p>
    <w:p w14:paraId="69929252">
      <w:pPr>
        <w:pStyle w:val="6"/>
        <w:spacing w:before="270" w:line="261" w:lineRule="auto"/>
        <w:ind w:right="359"/>
        <w:rPr>
          <w:rFonts w:hint="eastAsia"/>
        </w:rPr>
      </w:pPr>
      <w:r>
        <w:rPr>
          <w:rFonts w:hint="eastAsia"/>
        </w:rPr>
        <w:t>I have had occasion to remark elsewhere, that “there is a love which every man owes to every other man, without reference to his spiritual state or character, merely because he is a man,—a sincere desire to promote his welfare.”</w:t>
      </w:r>
    </w:p>
    <w:p w14:paraId="2E0E1BFA">
      <w:pPr>
        <w:pStyle w:val="6"/>
        <w:spacing w:before="270" w:line="261" w:lineRule="auto"/>
        <w:ind w:right="359"/>
        <w:rPr>
          <w:rFonts w:hint="eastAsia"/>
        </w:rPr>
      </w:pPr>
      <w:r>
        <w:rPr>
          <w:rFonts w:hint="eastAsia"/>
        </w:rPr>
        <w:t>我曾在别处有机会评论说，“有一种爱，是每个人都欠其他每个人的，不关乎其属灵的光景或品格，仅仅因为他是一个人——一种真诚地渴望促进其福祉的爱。”</w:t>
      </w:r>
    </w:p>
    <w:p w14:paraId="0A21D066">
      <w:pPr>
        <w:pStyle w:val="6"/>
        <w:spacing w:before="270" w:line="261" w:lineRule="auto"/>
        <w:ind w:right="359"/>
        <w:rPr>
          <w:rFonts w:hint="eastAsia"/>
        </w:rPr>
      </w:pPr>
    </w:p>
    <w:p w14:paraId="351B62D3">
      <w:pPr>
        <w:pStyle w:val="6"/>
        <w:spacing w:before="270" w:line="261" w:lineRule="auto"/>
        <w:ind w:right="359"/>
        <w:rPr>
          <w:rFonts w:hint="eastAsia"/>
        </w:rPr>
      </w:pPr>
      <w:r>
        <w:rPr>
          <w:rFonts w:hint="eastAsia"/>
        </w:rPr>
        <w:t>This is the love which the Apostle Paul, with obvious propriety, represents as “the fulfilling of the law,” so far as it refers to our duties to our fellow-men; for he who is under its influence can do no ill to any man; he cannot interfere injuriously with another's personal property or reputation, but on the contrary must, as he has opportunity, “do good to all men.”</w:t>
      </w:r>
    </w:p>
    <w:p w14:paraId="263D7F35">
      <w:pPr>
        <w:pStyle w:val="6"/>
        <w:spacing w:before="270" w:line="261" w:lineRule="auto"/>
        <w:ind w:right="359"/>
        <w:rPr>
          <w:rFonts w:hint="eastAsia"/>
        </w:rPr>
      </w:pPr>
      <w:r>
        <w:rPr>
          <w:rFonts w:hint="eastAsia"/>
        </w:rPr>
        <w:t>这就是使徒保罗以显见的恰当性所描绘的，作为“律法的成全”的爱，就它关乎我们对同胞的责任而言；因为那受其影响的人，不会对任何人作恶；他不会有害地干涉他人的个人财产或名誉，相反，必须，一有机会，“就向众人行善。”</w:t>
      </w:r>
    </w:p>
    <w:p w14:paraId="4A8FBC91">
      <w:pPr>
        <w:pStyle w:val="6"/>
        <w:spacing w:before="270" w:line="261" w:lineRule="auto"/>
        <w:ind w:right="359"/>
        <w:rPr>
          <w:rFonts w:hint="eastAsia"/>
        </w:rPr>
      </w:pPr>
    </w:p>
    <w:p w14:paraId="5CC036B6">
      <w:pPr>
        <w:pStyle w:val="6"/>
        <w:spacing w:before="270" w:line="261" w:lineRule="auto"/>
        <w:ind w:right="359"/>
        <w:rPr>
          <w:rFonts w:hint="eastAsia"/>
        </w:rPr>
      </w:pPr>
      <w:r>
        <w:rPr>
          <w:rFonts w:hint="eastAsia"/>
        </w:rPr>
        <w:t>Good-will is the essence, indeed the sole component element, of this love.</w:t>
      </w:r>
    </w:p>
    <w:p w14:paraId="1483AA2E">
      <w:pPr>
        <w:pStyle w:val="6"/>
        <w:spacing w:before="270" w:line="261" w:lineRule="auto"/>
        <w:ind w:right="359"/>
        <w:rPr>
          <w:rFonts w:hint="eastAsia"/>
        </w:rPr>
      </w:pPr>
      <w:r>
        <w:rPr>
          <w:rFonts w:hint="eastAsia"/>
        </w:rPr>
        <w:t>善意是这种爱的本质，的确是其唯一的构成元素。</w:t>
      </w:r>
    </w:p>
    <w:p w14:paraId="412D1801">
      <w:pPr>
        <w:pStyle w:val="6"/>
        <w:spacing w:before="270" w:line="261" w:lineRule="auto"/>
        <w:ind w:right="359"/>
        <w:rPr>
          <w:rFonts w:hint="eastAsia"/>
        </w:rPr>
      </w:pPr>
    </w:p>
    <w:p w14:paraId="3FBD02F9">
      <w:pPr>
        <w:pStyle w:val="6"/>
        <w:spacing w:before="270" w:line="261" w:lineRule="auto"/>
        <w:ind w:right="359"/>
        <w:rPr>
          <w:rFonts w:hint="eastAsia"/>
        </w:rPr>
      </w:pPr>
      <w:r>
        <w:rPr>
          <w:rFonts w:hint="eastAsia"/>
        </w:rPr>
        <w:t>The love referred to in the text is obviously more limited in its range, and, for that very reason, much more comprehensive in its elementary principles.</w:t>
      </w:r>
    </w:p>
    <w:p w14:paraId="7054D6F0">
      <w:pPr>
        <w:pStyle w:val="6"/>
        <w:spacing w:before="270" w:line="261" w:lineRule="auto"/>
        <w:ind w:right="359"/>
        <w:rPr>
          <w:rFonts w:hint="eastAsia"/>
        </w:rPr>
      </w:pPr>
      <w:r>
        <w:rPr>
          <w:rFonts w:hint="eastAsia"/>
        </w:rPr>
        <w:t>经文中所指的爱，其范围显然更为有限，也正因如此，在其基本原则上更为全面。</w:t>
      </w:r>
    </w:p>
    <w:p w14:paraId="1CC126D2">
      <w:pPr>
        <w:pStyle w:val="6"/>
        <w:spacing w:before="270" w:line="261" w:lineRule="auto"/>
        <w:ind w:right="359"/>
        <w:rPr>
          <w:rFonts w:hint="eastAsia"/>
        </w:rPr>
      </w:pPr>
    </w:p>
    <w:p w14:paraId="6D5B5E37">
      <w:pPr>
        <w:pStyle w:val="6"/>
        <w:spacing w:before="270" w:line="261" w:lineRule="auto"/>
        <w:ind w:right="359"/>
        <w:rPr>
          <w:rFonts w:hint="eastAsia"/>
        </w:rPr>
      </w:pPr>
      <w:r>
        <w:rPr>
          <w:rFonts w:hint="eastAsia"/>
        </w:rPr>
        <w:t>It is not love towards all men that the apostle here enjoins, but “love among themselves.”</w:t>
      </w:r>
    </w:p>
    <w:p w14:paraId="166343FD">
      <w:pPr>
        <w:pStyle w:val="6"/>
        <w:spacing w:before="270" w:line="261" w:lineRule="auto"/>
        <w:ind w:right="359"/>
        <w:rPr>
          <w:rFonts w:hint="eastAsia"/>
        </w:rPr>
      </w:pPr>
      <w:r>
        <w:rPr>
          <w:rFonts w:hint="eastAsia"/>
        </w:rPr>
        <w:t>使徒在此所吩咐的，并非对所有人的爱，而是“他们彼此间的爱”。</w:t>
      </w:r>
    </w:p>
    <w:p w14:paraId="734CB5A5">
      <w:pPr>
        <w:pStyle w:val="6"/>
        <w:spacing w:before="270" w:line="261" w:lineRule="auto"/>
        <w:ind w:right="359"/>
        <w:rPr>
          <w:rFonts w:hint="eastAsia"/>
        </w:rPr>
      </w:pPr>
    </w:p>
    <w:p w14:paraId="7C2ADAB0">
      <w:pPr>
        <w:pStyle w:val="6"/>
        <w:spacing w:before="270" w:line="261" w:lineRule="auto"/>
        <w:ind w:right="359"/>
        <w:rPr>
          <w:rFonts w:hint="eastAsia"/>
        </w:rPr>
      </w:pPr>
      <w:r>
        <w:rPr>
          <w:rFonts w:hint="eastAsia"/>
        </w:rPr>
        <w:t>This affection is called “the love of the brethren,” “brotherly kindness,” to contradistinguish it from the benevolent regard which should be cherished towards all human beings; for though all men are brethren, as they have one Father, “one God has created them.” they are not all brethren in the Christian sense of that expression.</w:t>
      </w:r>
    </w:p>
    <w:p w14:paraId="62A49D6F">
      <w:pPr>
        <w:pStyle w:val="6"/>
        <w:spacing w:before="270" w:line="261" w:lineRule="auto"/>
        <w:ind w:right="359"/>
        <w:rPr>
          <w:rFonts w:hint="eastAsia"/>
        </w:rPr>
      </w:pPr>
      <w:r>
        <w:rPr>
          <w:rFonts w:hint="eastAsia"/>
        </w:rPr>
        <w:t>这种情感被称为“弟兄之爱”、“弟兄的亲爱”，以区别于应对所有人类怀有的仁慈关怀；因为虽然所有的人都是弟兄，因为他们有一位父，“一位神创造了他们”，但他们并非都在基督徒意义上的那个表达中所指的弟兄。</w:t>
      </w:r>
    </w:p>
    <w:p w14:paraId="11DFA785">
      <w:pPr>
        <w:pStyle w:val="6"/>
        <w:spacing w:before="270" w:line="261" w:lineRule="auto"/>
        <w:ind w:right="359"/>
        <w:rPr>
          <w:rFonts w:hint="eastAsia"/>
        </w:rPr>
      </w:pPr>
    </w:p>
    <w:p w14:paraId="38C5956F">
      <w:pPr>
        <w:pStyle w:val="6"/>
        <w:spacing w:before="270" w:line="261" w:lineRule="auto"/>
        <w:ind w:right="359"/>
        <w:rPr>
          <w:rFonts w:hint="eastAsia"/>
        </w:rPr>
      </w:pPr>
      <w:r>
        <w:rPr>
          <w:rFonts w:hint="eastAsia"/>
        </w:rPr>
        <w:t>The appellation is limited to what has always been a comparatively small class of persons, genuine Christians.</w:t>
      </w:r>
    </w:p>
    <w:p w14:paraId="1540FD0A">
      <w:pPr>
        <w:pStyle w:val="6"/>
        <w:spacing w:before="270" w:line="261" w:lineRule="auto"/>
        <w:ind w:right="359"/>
        <w:rPr>
          <w:rFonts w:hint="eastAsia"/>
        </w:rPr>
      </w:pPr>
      <w:r>
        <w:rPr>
          <w:rFonts w:hint="eastAsia"/>
        </w:rPr>
        <w:t>这个称呼仅限于一向是相对少数的一类人，即真基督徒。</w:t>
      </w:r>
    </w:p>
    <w:p w14:paraId="571E1A0D">
      <w:pPr>
        <w:pStyle w:val="6"/>
        <w:spacing w:before="270" w:line="261" w:lineRule="auto"/>
        <w:ind w:right="359"/>
        <w:rPr>
          <w:rFonts w:hint="eastAsia"/>
        </w:rPr>
      </w:pPr>
    </w:p>
    <w:p w14:paraId="26DEA588">
      <w:pPr>
        <w:pStyle w:val="6"/>
        <w:spacing w:before="270" w:line="261" w:lineRule="auto"/>
        <w:ind w:right="359"/>
        <w:rPr>
          <w:rFonts w:hint="eastAsia"/>
        </w:rPr>
      </w:pPr>
      <w:r>
        <w:rPr>
          <w:rFonts w:hint="eastAsia"/>
        </w:rPr>
        <w:t>The affection spoken of in the text can be exercised only by them; it can be exercised only to them.</w:t>
      </w:r>
    </w:p>
    <w:p w14:paraId="4F949416">
      <w:pPr>
        <w:pStyle w:val="6"/>
        <w:spacing w:before="270" w:line="261" w:lineRule="auto"/>
        <w:ind w:right="359"/>
        <w:rPr>
          <w:rFonts w:hint="eastAsia"/>
        </w:rPr>
      </w:pPr>
      <w:r>
        <w:rPr>
          <w:rFonts w:hint="eastAsia"/>
        </w:rPr>
        <w:t>经文中所说的情感只能由他们施展；也只能对他们施展。</w:t>
      </w:r>
    </w:p>
    <w:p w14:paraId="07640818">
      <w:pPr>
        <w:pStyle w:val="6"/>
        <w:spacing w:before="270" w:line="261" w:lineRule="auto"/>
        <w:ind w:right="359"/>
        <w:rPr>
          <w:rFonts w:hint="eastAsia"/>
        </w:rPr>
      </w:pPr>
    </w:p>
    <w:p w14:paraId="1AE02F84">
      <w:pPr>
        <w:pStyle w:val="6"/>
        <w:spacing w:before="270" w:line="261" w:lineRule="auto"/>
        <w:ind w:right="359"/>
        <w:rPr>
          <w:rFonts w:hint="eastAsia"/>
        </w:rPr>
      </w:pPr>
      <w:r>
        <w:rPr>
          <w:rFonts w:hint="eastAsia"/>
        </w:rPr>
        <w:t>A man who is unchristian, who is anti-christian, in his opinions, and temper, and conduct, may highly esteem, may tenderly love a true Christian, but he cannot cherish to him the love which Christians have “among themselves,” “brotherly kindness:” he loves him not because he is, but notwithstanding that he is, a Christian.</w:t>
      </w:r>
    </w:p>
    <w:p w14:paraId="69A245B6">
      <w:pPr>
        <w:pStyle w:val="6"/>
        <w:spacing w:before="270" w:line="261" w:lineRule="auto"/>
        <w:ind w:right="359"/>
        <w:rPr>
          <w:rFonts w:hint="eastAsia"/>
        </w:rPr>
      </w:pPr>
      <w:r>
        <w:rPr>
          <w:rFonts w:hint="eastAsia"/>
        </w:rPr>
        <w:t>一个在观点、性情和行为上不合基督徒样式、反基督徒的人，或许会高度尊重、温柔地爱一个真基督徒，但他无法对他怀有基督徒“彼此间”所拥有的爱，“弟兄的亲爱”：他爱他，并非因为他是，而是尽管他是，一个基督徒。</w:t>
      </w:r>
    </w:p>
    <w:p w14:paraId="2AE65BB9">
      <w:pPr>
        <w:pStyle w:val="6"/>
        <w:spacing w:before="270" w:line="261" w:lineRule="auto"/>
        <w:ind w:right="359"/>
        <w:rPr>
          <w:rFonts w:hint="eastAsia"/>
        </w:rPr>
      </w:pPr>
    </w:p>
    <w:p w14:paraId="24BB00DC">
      <w:pPr>
        <w:pStyle w:val="6"/>
        <w:spacing w:before="270" w:line="261" w:lineRule="auto"/>
        <w:ind w:right="359"/>
        <w:rPr>
          <w:rFonts w:hint="eastAsia"/>
        </w:rPr>
      </w:pPr>
      <w:r>
        <w:rPr>
          <w:rFonts w:hint="eastAsia"/>
        </w:rPr>
        <w:t>A Christian may love, he ought to love, he does love, all mankind; he desires the happiness of every being capable of happiness; he esteems what is estimable, he loves what is amiable, he admires what is admirable; he pities what is suffering wherever he meets with it; but he cannot extend beyond the sacred pale the love which those within it have “among themselves;” he cannot regard with brotherly kindness any one but a Christian brother.</w:t>
      </w:r>
    </w:p>
    <w:p w14:paraId="4B63C52A">
      <w:pPr>
        <w:pStyle w:val="6"/>
        <w:spacing w:before="270" w:line="261" w:lineRule="auto"/>
        <w:ind w:right="359"/>
        <w:rPr>
          <w:rFonts w:hint="eastAsia"/>
        </w:rPr>
      </w:pPr>
      <w:r>
        <w:rPr>
          <w:rFonts w:hint="eastAsia"/>
        </w:rPr>
        <w:t>一个基督徒可以爱，他应当爱，他确实爱，全人类；他渴望每一个能感受幸福之物的幸福；他尊重可敬的，爱可爱的，钦佩可钦佩的；他怜悯所见之处一切受苦的；但他无法将那圣圈内之人“彼此间”所拥有的爱，延伸到圣圈之外；他无法以弟兄的亲爱来看待任何一个非基督徒弟兄的人。</w:t>
      </w:r>
    </w:p>
    <w:p w14:paraId="5F3EEC93">
      <w:pPr>
        <w:pStyle w:val="6"/>
        <w:spacing w:before="270" w:line="261" w:lineRule="auto"/>
        <w:ind w:right="359"/>
        <w:rPr>
          <w:rFonts w:hint="eastAsia"/>
        </w:rPr>
      </w:pPr>
    </w:p>
    <w:p w14:paraId="5260F9D0">
      <w:pPr>
        <w:pStyle w:val="6"/>
        <w:spacing w:before="270" w:line="261" w:lineRule="auto"/>
        <w:ind w:right="359"/>
        <w:rPr>
          <w:rFonts w:hint="eastAsia"/>
        </w:rPr>
      </w:pPr>
      <w:r>
        <w:rPr>
          <w:rFonts w:hint="eastAsia"/>
        </w:rPr>
        <w:t>None but a Christian can be either the object or the subject of this benevolent affection.</w:t>
      </w:r>
    </w:p>
    <w:p w14:paraId="60A77B82">
      <w:pPr>
        <w:pStyle w:val="6"/>
        <w:spacing w:before="270" w:line="261" w:lineRule="auto"/>
        <w:ind w:right="359"/>
        <w:rPr>
          <w:rFonts w:hint="eastAsia"/>
        </w:rPr>
      </w:pPr>
      <w:r>
        <w:rPr>
          <w:rFonts w:hint="eastAsia"/>
        </w:rPr>
        <w:t>唯有基督徒才能是这仁爱之情的对象或主体。</w:t>
      </w:r>
    </w:p>
    <w:p w14:paraId="35DC6363">
      <w:pPr>
        <w:pStyle w:val="6"/>
        <w:spacing w:before="270" w:line="261" w:lineRule="auto"/>
        <w:ind w:right="359"/>
        <w:rPr>
          <w:rFonts w:hint="eastAsia"/>
        </w:rPr>
      </w:pPr>
    </w:p>
    <w:p w14:paraId="59FAD8F8">
      <w:pPr>
        <w:pStyle w:val="6"/>
        <w:spacing w:before="270" w:line="261" w:lineRule="auto"/>
        <w:ind w:right="359"/>
        <w:rPr>
          <w:rFonts w:hint="eastAsia"/>
        </w:rPr>
      </w:pPr>
      <w:r>
        <w:rPr>
          <w:rFonts w:hint="eastAsia"/>
        </w:rPr>
        <w:t>None but a Christian can either be the agent or the recipient in the kind offices in which it finds expression.</w:t>
      </w:r>
    </w:p>
    <w:p w14:paraId="444C79CB">
      <w:pPr>
        <w:pStyle w:val="6"/>
        <w:spacing w:before="270" w:line="261" w:lineRule="auto"/>
        <w:ind w:right="359"/>
        <w:rPr>
          <w:rFonts w:hint="eastAsia"/>
        </w:rPr>
      </w:pPr>
      <w:r>
        <w:rPr>
          <w:rFonts w:hint="eastAsia"/>
        </w:rPr>
        <w:t>唯有基督徒才能在其所表达的善行中，既是施与者，又是接受者。</w:t>
      </w:r>
    </w:p>
    <w:p w14:paraId="7C7B15B4">
      <w:pPr>
        <w:pStyle w:val="6"/>
        <w:spacing w:before="270" w:line="261" w:lineRule="auto"/>
        <w:ind w:right="359"/>
        <w:rPr>
          <w:rFonts w:hint="eastAsia"/>
        </w:rPr>
      </w:pPr>
    </w:p>
    <w:p w14:paraId="61BB8653">
      <w:pPr>
        <w:pStyle w:val="6"/>
        <w:spacing w:before="270" w:line="261" w:lineRule="auto"/>
        <w:ind w:right="359"/>
        <w:rPr>
          <w:rFonts w:hint="eastAsia"/>
        </w:rPr>
      </w:pPr>
      <w:r>
        <w:rPr>
          <w:rFonts w:hint="eastAsia"/>
        </w:rPr>
        <w:t>This limitation is matter not of choice but of necessity.</w:t>
      </w:r>
    </w:p>
    <w:p w14:paraId="0095A737">
      <w:pPr>
        <w:pStyle w:val="6"/>
        <w:spacing w:before="270" w:line="261" w:lineRule="auto"/>
        <w:ind w:right="359"/>
        <w:rPr>
          <w:rFonts w:hint="eastAsia"/>
        </w:rPr>
      </w:pPr>
      <w:r>
        <w:rPr>
          <w:rFonts w:hint="eastAsia"/>
        </w:rPr>
        <w:t>这个限制并非出于选择，而是出于必然。</w:t>
      </w:r>
    </w:p>
    <w:p w14:paraId="59A9B15E">
      <w:pPr>
        <w:pStyle w:val="6"/>
        <w:spacing w:before="270" w:line="261" w:lineRule="auto"/>
        <w:ind w:right="359"/>
        <w:rPr>
          <w:rFonts w:hint="eastAsia"/>
        </w:rPr>
      </w:pPr>
    </w:p>
    <w:p w14:paraId="0CBD9565">
      <w:pPr>
        <w:pStyle w:val="6"/>
        <w:spacing w:before="270" w:line="261" w:lineRule="auto"/>
        <w:ind w:right="359"/>
        <w:rPr>
          <w:rFonts w:hint="eastAsia"/>
        </w:rPr>
      </w:pPr>
      <w:r>
        <w:rPr>
          <w:rFonts w:hint="eastAsia"/>
        </w:rPr>
        <w:t>Most gladly would the Christian regard all his fellow-men as fellow-Christians, if they would but allow him to do so, by becoming Christians; but till they do so, it is in the nature of things impossible that he should feel toward them as if they were what they are not.</w:t>
      </w:r>
    </w:p>
    <w:p w14:paraId="0F2D8BC6">
      <w:pPr>
        <w:pStyle w:val="6"/>
        <w:spacing w:before="270" w:line="261" w:lineRule="auto"/>
        <w:ind w:right="359"/>
        <w:rPr>
          <w:rFonts w:hint="eastAsia"/>
        </w:rPr>
      </w:pPr>
      <w:r>
        <w:rPr>
          <w:rFonts w:hint="eastAsia"/>
        </w:rPr>
        <w:t>如果同胞们愿意成为基督徒，基督徒会非常乐意将他们都视为基督徒同胞；但在此之前，就事物的本质而言，他不可能对他们产生如同他们是他们所不是的那样的感觉。</w:t>
      </w:r>
    </w:p>
    <w:p w14:paraId="44BF4B37">
      <w:pPr>
        <w:pStyle w:val="6"/>
        <w:spacing w:before="270" w:line="261" w:lineRule="auto"/>
        <w:ind w:right="359"/>
        <w:rPr>
          <w:rFonts w:hint="eastAsia"/>
        </w:rPr>
      </w:pPr>
    </w:p>
    <w:p w14:paraId="02BE7087">
      <w:pPr>
        <w:pStyle w:val="6"/>
        <w:spacing w:before="270" w:line="261" w:lineRule="auto"/>
        <w:ind w:right="359"/>
        <w:rPr>
          <w:rFonts w:hint="eastAsia"/>
        </w:rPr>
      </w:pPr>
      <w:r>
        <w:rPr>
          <w:rFonts w:hint="eastAsia"/>
        </w:rPr>
        <w:t>This affection originates in the possession of a peculiar mode of thinking and feeling, produced in the mind by the Holy Spirit,  through  the  knowledge  and  belief  of  Christian  truth, which naturally leads those who are thus distinguished to a sympathy of mind and heart, of thought and affection, with all who, under the same influence, have been led to entertain the same views and to cherish the same dispositions.</w:t>
      </w:r>
    </w:p>
    <w:p w14:paraId="0BAF6897">
      <w:pPr>
        <w:pStyle w:val="6"/>
        <w:spacing w:before="270" w:line="261" w:lineRule="auto"/>
        <w:ind w:right="359"/>
        <w:rPr>
          <w:rFonts w:hint="eastAsia"/>
        </w:rPr>
      </w:pPr>
      <w:r>
        <w:rPr>
          <w:rFonts w:hint="eastAsia"/>
        </w:rPr>
        <w:t>这种情感源于拥有一种独特的思维和感觉方式，这是圣灵藉着对基督真理的认识和相信，在心中产生的，这自然而然地引导那些如此被分别出来的人，与所有在同样影响下被引导去持有相同观点和培养相同性情的人，产生心思和情感、思想和情感上的共鸣。</w:t>
      </w:r>
    </w:p>
    <w:p w14:paraId="788DA731">
      <w:pPr>
        <w:pStyle w:val="6"/>
        <w:spacing w:before="270" w:line="261" w:lineRule="auto"/>
        <w:ind w:right="359"/>
        <w:rPr>
          <w:rFonts w:hint="eastAsia"/>
        </w:rPr>
      </w:pPr>
    </w:p>
    <w:p w14:paraId="58F05241">
      <w:pPr>
        <w:pStyle w:val="6"/>
        <w:spacing w:before="270" w:line="261" w:lineRule="auto"/>
        <w:ind w:right="359"/>
        <w:rPr>
          <w:rFonts w:hint="eastAsia"/>
        </w:rPr>
      </w:pPr>
      <w:r>
        <w:rPr>
          <w:rFonts w:hint="eastAsia"/>
        </w:rPr>
        <w:t>They love one another “in the truth, for the truth's sake that dwelleth in them, and shall be with them forever.”</w:t>
      </w:r>
    </w:p>
    <w:p w14:paraId="713524B0">
      <w:pPr>
        <w:pStyle w:val="6"/>
        <w:spacing w:before="270" w:line="261" w:lineRule="auto"/>
        <w:ind w:right="359"/>
        <w:rPr>
          <w:rFonts w:hint="eastAsia"/>
        </w:rPr>
      </w:pPr>
      <w:r>
        <w:rPr>
          <w:rFonts w:hint="eastAsia"/>
        </w:rPr>
        <w:t>他们彼此相爱“在真理中，为那住在他们里面，并要永远与他们同在的真理的缘故。”</w:t>
      </w:r>
    </w:p>
    <w:p w14:paraId="7D0F05F9">
      <w:pPr>
        <w:pStyle w:val="6"/>
        <w:spacing w:before="270" w:line="261" w:lineRule="auto"/>
        <w:ind w:right="359"/>
        <w:rPr>
          <w:rFonts w:hint="eastAsia"/>
        </w:rPr>
      </w:pPr>
    </w:p>
    <w:p w14:paraId="074E09BC">
      <w:pPr>
        <w:pStyle w:val="6"/>
        <w:spacing w:before="270" w:line="261" w:lineRule="auto"/>
        <w:ind w:right="359"/>
        <w:rPr>
          <w:rFonts w:hint="eastAsia"/>
        </w:rPr>
      </w:pPr>
      <w:r>
        <w:rPr>
          <w:rFonts w:hint="eastAsia"/>
        </w:rPr>
        <w:t>This circumstance, which necessarily limits this principle as to its sphere of operation, gives it a greater intensity and activity in that sphere, as well as much greater comprehension of elementary principles.</w:t>
      </w:r>
    </w:p>
    <w:p w14:paraId="383295A1">
      <w:pPr>
        <w:pStyle w:val="6"/>
        <w:spacing w:before="270" w:line="261" w:lineRule="auto"/>
        <w:ind w:right="359"/>
        <w:rPr>
          <w:rFonts w:hint="eastAsia"/>
        </w:rPr>
      </w:pPr>
      <w:r>
        <w:rPr>
          <w:rFonts w:hint="eastAsia"/>
        </w:rPr>
        <w:t>这个必然限制此原则运作范围的情况，在其运作范围内赋予了它更大的强度和活动性，以及对基本原则更广泛的理解。</w:t>
      </w:r>
    </w:p>
    <w:p w14:paraId="2988CAD6">
      <w:pPr>
        <w:pStyle w:val="6"/>
        <w:spacing w:before="270" w:line="261" w:lineRule="auto"/>
        <w:ind w:right="359"/>
        <w:rPr>
          <w:rFonts w:hint="eastAsia"/>
        </w:rPr>
      </w:pPr>
    </w:p>
    <w:p w14:paraId="1825ECCF">
      <w:pPr>
        <w:pStyle w:val="6"/>
        <w:spacing w:before="270" w:line="261" w:lineRule="auto"/>
        <w:ind w:right="359"/>
        <w:rPr>
          <w:rFonts w:hint="eastAsia"/>
        </w:rPr>
      </w:pPr>
      <w:r>
        <w:rPr>
          <w:rFonts w:hint="eastAsia"/>
        </w:rPr>
        <w:t>It includes good-will in its highest degree; but to this it adds moral esteem, complacential delight, tender sympathy.</w:t>
      </w:r>
    </w:p>
    <w:p w14:paraId="67D9FFD6">
      <w:pPr>
        <w:pStyle w:val="6"/>
        <w:spacing w:before="270" w:line="261" w:lineRule="auto"/>
        <w:ind w:right="359"/>
        <w:rPr>
          <w:rFonts w:hint="eastAsia"/>
        </w:rPr>
      </w:pPr>
      <w:r>
        <w:rPr>
          <w:rFonts w:hint="eastAsia"/>
        </w:rPr>
        <w:t>它包含最高程度的善意；但在此之上，它还加上了道德上的尊重、喜悦的满足、温柔的同情。</w:t>
      </w:r>
    </w:p>
    <w:p w14:paraId="09A7D770">
      <w:pPr>
        <w:pStyle w:val="6"/>
        <w:spacing w:before="270" w:line="261" w:lineRule="auto"/>
        <w:ind w:right="359"/>
        <w:rPr>
          <w:rFonts w:hint="eastAsia"/>
        </w:rPr>
      </w:pPr>
    </w:p>
    <w:p w14:paraId="573318CC">
      <w:pPr>
        <w:pStyle w:val="6"/>
        <w:spacing w:before="270" w:line="261" w:lineRule="auto"/>
        <w:ind w:right="359"/>
        <w:rPr>
          <w:rFonts w:hint="eastAsia"/>
        </w:rPr>
      </w:pPr>
      <w:r>
        <w:rPr>
          <w:rFonts w:hint="eastAsia"/>
        </w:rPr>
        <w:t>This it does in every instance; but the degree in which these elementary principles are to be found, in individual cases of brotherly kindness, depends on a variety of circumstances; and chiefly on the degree in which he who exercises it, and he to whom it is exercised, approach the completeness and perfection of the Christian character.</w:t>
      </w:r>
    </w:p>
    <w:p w14:paraId="04FB053D">
      <w:pPr>
        <w:pStyle w:val="6"/>
        <w:spacing w:before="270" w:line="261" w:lineRule="auto"/>
        <w:ind w:right="359"/>
        <w:rPr>
          <w:rFonts w:hint="eastAsia"/>
        </w:rPr>
      </w:pPr>
      <w:r>
        <w:rPr>
          <w:rFonts w:hint="eastAsia"/>
        </w:rPr>
        <w:t>它在每个例子中都如此；但在个别弟兄相爱的情况中，这些基本原则的程度，取决于各种情况；主要取决于施与者和接受者接近基督徒品格完全和完美程度的多少。</w:t>
      </w:r>
    </w:p>
    <w:p w14:paraId="36A8C5E3">
      <w:pPr>
        <w:pStyle w:val="6"/>
        <w:spacing w:before="270" w:line="261" w:lineRule="auto"/>
        <w:ind w:right="359"/>
        <w:rPr>
          <w:rFonts w:hint="eastAsia"/>
        </w:rPr>
      </w:pPr>
    </w:p>
    <w:p w14:paraId="5A219014">
      <w:pPr>
        <w:pStyle w:val="6"/>
        <w:spacing w:before="270" w:line="261" w:lineRule="auto"/>
        <w:ind w:right="359"/>
        <w:rPr>
          <w:rFonts w:hint="eastAsia"/>
        </w:rPr>
      </w:pPr>
      <w:r>
        <w:rPr>
          <w:rFonts w:hint="eastAsia"/>
        </w:rPr>
        <w:t>Every Christian loves every other Christian, when he knows him; but the more accomplished the Christian is, whether the subject or object of brotherly love, the more does he put forth or draw forth its holy, benignant influence.</w:t>
      </w:r>
    </w:p>
    <w:p w14:paraId="0BD17B6B">
      <w:pPr>
        <w:pStyle w:val="6"/>
        <w:spacing w:before="270" w:line="261" w:lineRule="auto"/>
        <w:ind w:right="359"/>
        <w:rPr>
          <w:rFonts w:hint="eastAsia"/>
        </w:rPr>
      </w:pPr>
      <w:r>
        <w:rPr>
          <w:rFonts w:hint="eastAsia"/>
        </w:rPr>
        <w:t>每一位基督徒在认识另一位基督徒时，都会爱他；但基督徒越是成熟，无论是作为弟兄之爱的主体还是客体，他就越能发出或引出其圣洁、仁慈的影响力。</w:t>
      </w:r>
    </w:p>
    <w:p w14:paraId="226EF6A9">
      <w:pPr>
        <w:pStyle w:val="6"/>
        <w:spacing w:before="270" w:line="261" w:lineRule="auto"/>
        <w:ind w:right="359"/>
        <w:rPr>
          <w:rFonts w:hint="eastAsia"/>
        </w:rPr>
      </w:pPr>
    </w:p>
    <w:p w14:paraId="3852B0A9">
      <w:pPr>
        <w:pStyle w:val="6"/>
        <w:spacing w:before="270" w:line="261" w:lineRule="auto"/>
        <w:ind w:right="359"/>
        <w:rPr>
          <w:rFonts w:hint="eastAsia"/>
        </w:rPr>
      </w:pPr>
      <w:r>
        <w:rPr>
          <w:rFonts w:hint="eastAsia"/>
        </w:rPr>
        <w:t>The end of all love is the good or the happiness of its object, as that happiness is conceived of by its subject.</w:t>
      </w:r>
    </w:p>
    <w:p w14:paraId="0C407CBA">
      <w:pPr>
        <w:pStyle w:val="6"/>
        <w:spacing w:before="270" w:line="261" w:lineRule="auto"/>
        <w:ind w:right="359"/>
        <w:rPr>
          <w:rFonts w:hint="eastAsia"/>
        </w:rPr>
      </w:pPr>
      <w:r>
        <w:rPr>
          <w:rFonts w:hint="eastAsia"/>
        </w:rPr>
        <w:t>所有爱的目的，都是其对象的益处或幸福，那幸福是由其主体所构想的。</w:t>
      </w:r>
    </w:p>
    <w:p w14:paraId="11ADAE57">
      <w:pPr>
        <w:pStyle w:val="6"/>
        <w:spacing w:before="270" w:line="261" w:lineRule="auto"/>
        <w:ind w:right="359"/>
        <w:rPr>
          <w:rFonts w:hint="eastAsia"/>
        </w:rPr>
      </w:pPr>
    </w:p>
    <w:p w14:paraId="7C7A7BEF">
      <w:pPr>
        <w:pStyle w:val="6"/>
        <w:spacing w:before="270" w:line="261" w:lineRule="auto"/>
        <w:ind w:right="359"/>
        <w:rPr>
          <w:rFonts w:hint="eastAsia"/>
        </w:rPr>
      </w:pPr>
      <w:r>
        <w:rPr>
          <w:rFonts w:hint="eastAsia"/>
        </w:rPr>
        <w:t>The great end which Christian brotherly love contemplates, is the well-being of its object.</w:t>
      </w:r>
    </w:p>
    <w:p w14:paraId="425542FD">
      <w:pPr>
        <w:pStyle w:val="6"/>
        <w:spacing w:before="270" w:line="261" w:lineRule="auto"/>
        <w:ind w:right="359"/>
        <w:rPr>
          <w:rFonts w:hint="eastAsia"/>
        </w:rPr>
      </w:pPr>
      <w:r>
        <w:rPr>
          <w:rFonts w:hint="eastAsia"/>
        </w:rPr>
        <w:t>基督徒弟兄之爱所思想的伟大目的，是其对象的福祉。</w:t>
      </w:r>
    </w:p>
    <w:p w14:paraId="7767F782">
      <w:pPr>
        <w:pStyle w:val="6"/>
        <w:spacing w:before="270" w:line="261" w:lineRule="auto"/>
        <w:ind w:right="359"/>
        <w:rPr>
          <w:rFonts w:hint="eastAsia"/>
        </w:rPr>
      </w:pPr>
    </w:p>
    <w:p w14:paraId="7C18A551">
      <w:pPr>
        <w:pStyle w:val="6"/>
        <w:spacing w:before="270" w:line="261" w:lineRule="auto"/>
        <w:ind w:right="359"/>
        <w:rPr>
          <w:rFonts w:hint="eastAsia"/>
        </w:rPr>
      </w:pPr>
      <w:r>
        <w:rPr>
          <w:rFonts w:hint="eastAsia"/>
        </w:rPr>
        <w:t>viewed as a Christian man; his deliverance from ignorance, and error, and sin, in all their forms and all their degrees; his progressive, and ultimately his complete, happiness, in entire conformity to the mind and will of God; the unclouded sense of the Divine favor, the uninterrupted enjoyment of the Divine fellowship, the being like “the ever-blessed” Holy, Holy, Holy One.</w:t>
      </w:r>
    </w:p>
    <w:p w14:paraId="03AC5252">
      <w:pPr>
        <w:pStyle w:val="6"/>
        <w:spacing w:before="270" w:line="261" w:lineRule="auto"/>
        <w:ind w:right="359"/>
        <w:rPr>
          <w:rFonts w:hint="eastAsia"/>
        </w:rPr>
      </w:pPr>
      <w:r>
        <w:rPr>
          <w:rFonts w:hint="eastAsia"/>
        </w:rPr>
        <w:t>视为一个基督徒；他从无知、谬误和罪的各样形式和程度上得释放；他渐进的，并最终完全的幸福，完全合乎神的意念和旨意；对神恩宠的无云之感，对神交通的不间断享受，成为像那“永蒙称颂”的圣哉、圣哉、圣哉者。</w:t>
      </w:r>
    </w:p>
    <w:p w14:paraId="63EC27B8">
      <w:pPr>
        <w:pStyle w:val="6"/>
        <w:spacing w:before="270" w:line="261" w:lineRule="auto"/>
        <w:ind w:right="359"/>
        <w:rPr>
          <w:rFonts w:hint="eastAsia"/>
        </w:rPr>
      </w:pPr>
    </w:p>
    <w:p w14:paraId="6E4323CE">
      <w:pPr>
        <w:pStyle w:val="6"/>
        <w:spacing w:before="270" w:line="261" w:lineRule="auto"/>
        <w:ind w:right="359"/>
        <w:rPr>
          <w:rFonts w:hint="eastAsia"/>
        </w:rPr>
      </w:pPr>
      <w:r>
        <w:rPr>
          <w:rFonts w:hint="eastAsia"/>
        </w:rPr>
        <w:t>It does not overlook any of the interests of its object; but it views them all in reference, in subordination, to the enjoyment of “the salvation that is in Christ, with eternal glory.”</w:t>
      </w:r>
    </w:p>
    <w:p w14:paraId="11E88439">
      <w:pPr>
        <w:pStyle w:val="6"/>
        <w:spacing w:before="270" w:line="261" w:lineRule="auto"/>
        <w:ind w:right="359"/>
        <w:rPr>
          <w:rFonts w:hint="eastAsia"/>
        </w:rPr>
      </w:pPr>
      <w:r>
        <w:rPr>
          <w:rFonts w:hint="eastAsia"/>
        </w:rPr>
        <w:t>它不忽略其对象的任何利益；但它将它们都置于关乎、并服从于享受“在基督里的救恩，同永远的荣耀”之下。</w:t>
      </w:r>
    </w:p>
    <w:p w14:paraId="12FCD76C">
      <w:pPr>
        <w:pStyle w:val="6"/>
        <w:spacing w:before="270" w:line="261" w:lineRule="auto"/>
        <w:ind w:right="359"/>
        <w:rPr>
          <w:rFonts w:hint="eastAsia"/>
        </w:rPr>
      </w:pPr>
    </w:p>
    <w:p w14:paraId="5987ED0E">
      <w:pPr>
        <w:pStyle w:val="6"/>
        <w:spacing w:before="270" w:line="261" w:lineRule="auto"/>
        <w:ind w:right="359"/>
        <w:rPr>
          <w:rFonts w:hint="eastAsia"/>
        </w:rPr>
      </w:pPr>
      <w:r>
        <w:rPr>
          <w:rFonts w:hint="eastAsia"/>
        </w:rPr>
        <w:t>This is “the love among themselves” of which the apostle speaks; and his injunction with regard to it is, “Above all things, have fervent love among yourselves.”</w:t>
      </w:r>
    </w:p>
    <w:p w14:paraId="5016CC67">
      <w:pPr>
        <w:pStyle w:val="6"/>
        <w:spacing w:before="270" w:line="261" w:lineRule="auto"/>
        <w:ind w:right="359"/>
        <w:rPr>
          <w:rFonts w:hint="eastAsia"/>
        </w:rPr>
      </w:pPr>
      <w:r>
        <w:rPr>
          <w:rFonts w:hint="eastAsia"/>
        </w:rPr>
        <w:t>这就是使徒所说的“他们彼此间的爱”；他对这爱的吩咐是：“最要紧的，是彼此切实相爱。”</w:t>
      </w:r>
    </w:p>
    <w:p w14:paraId="56D836D0">
      <w:pPr>
        <w:pStyle w:val="6"/>
        <w:spacing w:before="270" w:line="261" w:lineRule="auto"/>
        <w:ind w:right="359"/>
        <w:rPr>
          <w:rFonts w:hint="eastAsia"/>
        </w:rPr>
      </w:pPr>
    </w:p>
    <w:p w14:paraId="60300577">
      <w:pPr>
        <w:pStyle w:val="6"/>
        <w:spacing w:before="270" w:line="261" w:lineRule="auto"/>
        <w:ind w:right="359"/>
        <w:rPr>
          <w:rFonts w:hint="eastAsia"/>
        </w:rPr>
      </w:pPr>
      <w:r>
        <w:rPr>
          <w:rFonts w:hint="eastAsia"/>
        </w:rPr>
        <w:t>The original word rendered “fervent” is a very expressive one.</w:t>
      </w:r>
    </w:p>
    <w:p w14:paraId="6D28977D">
      <w:pPr>
        <w:pStyle w:val="6"/>
        <w:spacing w:before="270" w:line="261" w:lineRule="auto"/>
        <w:ind w:right="359"/>
        <w:rPr>
          <w:rFonts w:hint="eastAsia"/>
        </w:rPr>
      </w:pPr>
      <w:r>
        <w:rPr>
          <w:rFonts w:hint="eastAsia"/>
        </w:rPr>
        <w:t>原文被译为“切实”的词，是一个极具表现力的词。</w:t>
      </w:r>
    </w:p>
    <w:p w14:paraId="46356DD9">
      <w:pPr>
        <w:pStyle w:val="6"/>
        <w:spacing w:before="270" w:line="261" w:lineRule="auto"/>
        <w:ind w:right="359"/>
        <w:rPr>
          <w:rFonts w:hint="eastAsia"/>
        </w:rPr>
      </w:pPr>
    </w:p>
    <w:p w14:paraId="5798DFC1">
      <w:pPr>
        <w:pStyle w:val="6"/>
        <w:spacing w:before="270" w:line="261" w:lineRule="auto"/>
        <w:ind w:right="359"/>
        <w:rPr>
          <w:rFonts w:hint="eastAsia"/>
        </w:rPr>
      </w:pPr>
      <w:r>
        <w:rPr>
          <w:rFonts w:hint="eastAsia"/>
        </w:rPr>
        <w:t>Its primitive and proper signification is, extensive and wide- reaching; and, when applied to love, it describes a benevolent affection, which takes a wide view of the capacities for happiness of its objects, and which seeks its gratification in having all these capacities completely filled; the love expressed in the words of the apostle—“this also we wish, even your perfection;” or, in his prayer, “that ye may be filled with all the fulsomeness of God.”</w:t>
      </w:r>
    </w:p>
    <w:p w14:paraId="0D503B9B">
      <w:pPr>
        <w:pStyle w:val="6"/>
        <w:spacing w:before="270" w:line="261" w:lineRule="auto"/>
        <w:ind w:right="359"/>
        <w:rPr>
          <w:rFonts w:hint="eastAsia"/>
        </w:rPr>
      </w:pPr>
      <w:r>
        <w:rPr>
          <w:rFonts w:hint="eastAsia"/>
        </w:rPr>
        <w:t>其原始和恰当的意义是，广博和深远；当用于爱时，它描述的是一种仁慈的情感，这种情感对它的对象的幸福能力有一个广阔的看法，并寻求其满足于使所有这些能力都完全被充满；这种爱表达在使徒的话语中——“我们也愿你们完全”；或者，在他的祷告中，“叫你们被神一切所充满的，充满了。”</w:t>
      </w:r>
    </w:p>
    <w:p w14:paraId="19D049A2">
      <w:pPr>
        <w:pStyle w:val="6"/>
        <w:spacing w:before="270" w:line="261" w:lineRule="auto"/>
        <w:ind w:right="359"/>
        <w:rPr>
          <w:rFonts w:hint="eastAsia"/>
        </w:rPr>
      </w:pPr>
    </w:p>
    <w:p w14:paraId="3BDB61AE">
      <w:pPr>
        <w:pStyle w:val="6"/>
        <w:spacing w:before="270" w:line="261" w:lineRule="auto"/>
        <w:ind w:right="359"/>
        <w:rPr>
          <w:rFonts w:hint="eastAsia"/>
        </w:rPr>
      </w:pPr>
      <w:r>
        <w:rPr>
          <w:rFonts w:hint="eastAsia"/>
        </w:rPr>
        <w:t>Nothing short of the perfect holiness, the perfect happiness, of its objects, can satisfy it.</w:t>
      </w:r>
    </w:p>
    <w:p w14:paraId="3D0D88F8">
      <w:pPr>
        <w:pStyle w:val="6"/>
        <w:spacing w:before="270" w:line="261" w:lineRule="auto"/>
        <w:ind w:right="359"/>
        <w:rPr>
          <w:rFonts w:hint="eastAsia"/>
        </w:rPr>
      </w:pPr>
      <w:r>
        <w:rPr>
          <w:rFonts w:hint="eastAsia"/>
        </w:rPr>
        <w:t>唯有其对象完全的圣洁，完全的幸福，才能满足它。</w:t>
      </w:r>
    </w:p>
    <w:p w14:paraId="14BDDF92">
      <w:pPr>
        <w:pStyle w:val="6"/>
        <w:spacing w:before="270" w:line="261" w:lineRule="auto"/>
        <w:ind w:right="359"/>
        <w:rPr>
          <w:rFonts w:hint="eastAsia"/>
        </w:rPr>
      </w:pPr>
    </w:p>
    <w:p w14:paraId="4378EB1A">
      <w:pPr>
        <w:pStyle w:val="6"/>
        <w:spacing w:before="270" w:line="261" w:lineRule="auto"/>
        <w:ind w:right="359"/>
        <w:rPr>
          <w:rFonts w:hint="eastAsia"/>
        </w:rPr>
      </w:pPr>
      <w:r>
        <w:rPr>
          <w:rFonts w:hint="eastAsia"/>
        </w:rPr>
        <w:t>This term is also used to signify intensity; as when it is said of our Lord, that, “being in an agony, he prayed more earnestly.”</w:t>
      </w:r>
    </w:p>
    <w:p w14:paraId="6F02A152">
      <w:pPr>
        <w:pStyle w:val="6"/>
        <w:spacing w:before="270" w:line="261" w:lineRule="auto"/>
        <w:ind w:right="359"/>
        <w:rPr>
          <w:rFonts w:hint="eastAsia"/>
        </w:rPr>
      </w:pPr>
      <w:r>
        <w:rPr>
          <w:rFonts w:hint="eastAsia"/>
        </w:rPr>
        <w:t>这个词也用来表示强度；如经上论到我们主说，“祂极其伤痛，祷告更加恳切。”</w:t>
      </w:r>
    </w:p>
    <w:p w14:paraId="3C4EF989">
      <w:pPr>
        <w:pStyle w:val="6"/>
        <w:spacing w:before="270" w:line="261" w:lineRule="auto"/>
        <w:ind w:right="359"/>
        <w:rPr>
          <w:rFonts w:hint="eastAsia"/>
        </w:rPr>
      </w:pPr>
    </w:p>
    <w:p w14:paraId="33B65268">
      <w:pPr>
        <w:pStyle w:val="6"/>
        <w:spacing w:before="270" w:line="261" w:lineRule="auto"/>
        <w:ind w:right="359"/>
        <w:rPr>
          <w:rFonts w:hint="eastAsia"/>
        </w:rPr>
      </w:pPr>
      <w:r>
        <w:rPr>
          <w:rFonts w:hint="eastAsia"/>
        </w:rPr>
        <w:t>The love which the apostle calls on Christians to maintain, is not cold, not even lukewarm; it is fervent love; an active principle like fire; not lying dormant in the mind, but influencing all the powers of action; a love which will make the exertion or suffering necessary to gain its purposes, be readily engaged in and submitted to.</w:t>
      </w:r>
    </w:p>
    <w:p w14:paraId="73A876E8">
      <w:pPr>
        <w:pStyle w:val="6"/>
        <w:spacing w:before="270" w:line="261" w:lineRule="auto"/>
        <w:ind w:right="359"/>
        <w:rPr>
          <w:rFonts w:hint="eastAsia"/>
        </w:rPr>
      </w:pPr>
      <w:r>
        <w:rPr>
          <w:rFonts w:hint="eastAsia"/>
        </w:rPr>
        <w:t>使徒呼召基督徒持守的爱，不是冷淡的，甚至不是不冷不热的；它是热切的爱；一个像火一样的积极原则；不是潜伏在心中，而是影响所有行动能力；一种会使为达成其目的所必需的努力或受苦，都被欣然投入并顺服的爱。</w:t>
      </w:r>
    </w:p>
    <w:p w14:paraId="2D2F2C60">
      <w:pPr>
        <w:pStyle w:val="6"/>
        <w:spacing w:before="270" w:line="261" w:lineRule="auto"/>
        <w:ind w:right="359"/>
        <w:rPr>
          <w:rFonts w:hint="eastAsia"/>
        </w:rPr>
      </w:pPr>
    </w:p>
    <w:p w14:paraId="55199DCA">
      <w:pPr>
        <w:pStyle w:val="6"/>
        <w:spacing w:before="270" w:line="261" w:lineRule="auto"/>
        <w:ind w:right="359"/>
        <w:rPr>
          <w:rFonts w:hint="eastAsia"/>
        </w:rPr>
      </w:pPr>
      <w:r>
        <w:rPr>
          <w:rFonts w:hint="eastAsia"/>
        </w:rPr>
        <w:t>This word, too, is employed to signify continuance, as when it is said, that “prayer was made without ceasing for Peter,” when Herod had cast him into prison, intending that he should never come out but to his execution.</w:t>
      </w:r>
    </w:p>
    <w:p w14:paraId="075C4260">
      <w:pPr>
        <w:pStyle w:val="6"/>
        <w:spacing w:before="270" w:line="261" w:lineRule="auto"/>
        <w:ind w:right="359"/>
        <w:rPr>
          <w:rFonts w:hint="eastAsia"/>
        </w:rPr>
      </w:pPr>
      <w:r>
        <w:rPr>
          <w:rFonts w:hint="eastAsia"/>
        </w:rPr>
        <w:t>这个词，也用来表示持续，如经上所记，当希律将彼得下在监里，意图除他以外不让他出来时，“教会却为他切切地祷告”。</w:t>
      </w:r>
    </w:p>
    <w:p w14:paraId="6A0A5F24">
      <w:pPr>
        <w:pStyle w:val="6"/>
        <w:spacing w:before="270" w:line="261" w:lineRule="auto"/>
        <w:ind w:right="359"/>
        <w:rPr>
          <w:rFonts w:hint="eastAsia"/>
        </w:rPr>
      </w:pPr>
    </w:p>
    <w:p w14:paraId="01F60883">
      <w:pPr>
        <w:pStyle w:val="6"/>
        <w:spacing w:before="270" w:line="261" w:lineRule="auto"/>
        <w:ind w:right="359"/>
        <w:rPr>
          <w:rFonts w:hint="eastAsia"/>
        </w:rPr>
      </w:pPr>
      <w:r>
        <w:rPr>
          <w:rFonts w:hint="eastAsia"/>
        </w:rPr>
        <w:t>The love here referred to is love that is to last for life, and which even death is not to extinguish.</w:t>
      </w:r>
    </w:p>
    <w:p w14:paraId="6ADDAE17">
      <w:pPr>
        <w:pStyle w:val="6"/>
        <w:spacing w:before="270" w:line="261" w:lineRule="auto"/>
        <w:ind w:right="359"/>
        <w:rPr>
          <w:rFonts w:hint="eastAsia"/>
        </w:rPr>
      </w:pPr>
      <w:r>
        <w:rPr>
          <w:rFonts w:hint="eastAsia"/>
        </w:rPr>
        <w:t>这里所指的爱，是要持续一生的爱，连死亡也无法熄灭。</w:t>
      </w:r>
    </w:p>
    <w:p w14:paraId="3CEE47DC">
      <w:pPr>
        <w:pStyle w:val="6"/>
        <w:spacing w:before="270" w:line="261" w:lineRule="auto"/>
        <w:ind w:right="359"/>
        <w:rPr>
          <w:rFonts w:hint="eastAsia"/>
        </w:rPr>
      </w:pPr>
    </w:p>
    <w:p w14:paraId="10823BF8">
      <w:pPr>
        <w:pStyle w:val="6"/>
        <w:spacing w:before="270" w:line="261" w:lineRule="auto"/>
        <w:ind w:right="359"/>
        <w:rPr>
          <w:rFonts w:hint="eastAsia"/>
        </w:rPr>
      </w:pPr>
      <w:r>
        <w:rPr>
          <w:rFonts w:hint="eastAsia"/>
        </w:rPr>
        <w:t>It is an extensive, intense, permanent affection, which the apostle exhorts Christians to maintain towards each other.</w:t>
      </w:r>
    </w:p>
    <w:p w14:paraId="3DA61629">
      <w:pPr>
        <w:pStyle w:val="6"/>
        <w:spacing w:before="270" w:line="261" w:lineRule="auto"/>
        <w:ind w:right="359"/>
        <w:rPr>
          <w:rFonts w:hint="eastAsia"/>
        </w:rPr>
      </w:pPr>
      <w:r>
        <w:rPr>
          <w:rFonts w:hint="eastAsia"/>
        </w:rPr>
        <w:t>这是一种广博、强烈、持久的情感，是使徒劝勉基督徒要彼此持守的。</w:t>
      </w:r>
    </w:p>
    <w:p w14:paraId="702BF0EF">
      <w:pPr>
        <w:pStyle w:val="6"/>
        <w:spacing w:before="270" w:line="261" w:lineRule="auto"/>
        <w:ind w:right="359"/>
        <w:rPr>
          <w:rFonts w:hint="eastAsia"/>
        </w:rPr>
      </w:pPr>
    </w:p>
    <w:p w14:paraId="5AA68B62">
      <w:pPr>
        <w:pStyle w:val="6"/>
        <w:spacing w:before="270" w:line="261" w:lineRule="auto"/>
        <w:ind w:right="359"/>
        <w:rPr>
          <w:rFonts w:hint="eastAsia"/>
        </w:rPr>
      </w:pPr>
      <w:r>
        <w:rPr>
          <w:rFonts w:hint="eastAsia"/>
        </w:rPr>
        <w:t>The precise import of his exhortation differs somewhat, according to the place you give to the epithet “fervent” in it.</w:t>
      </w:r>
    </w:p>
    <w:p w14:paraId="055A05BA">
      <w:pPr>
        <w:pStyle w:val="6"/>
        <w:spacing w:before="270" w:line="261" w:lineRule="auto"/>
        <w:ind w:right="359"/>
        <w:rPr>
          <w:rFonts w:hint="eastAsia"/>
        </w:rPr>
      </w:pPr>
      <w:r>
        <w:rPr>
          <w:rFonts w:hint="eastAsia"/>
        </w:rPr>
        <w:t>他的劝勉的确切含义，根据你将“切实”这个形容词放在其中的位置，而略有不同。</w:t>
      </w:r>
    </w:p>
    <w:p w14:paraId="6413C346">
      <w:pPr>
        <w:pStyle w:val="6"/>
        <w:spacing w:before="270" w:line="261" w:lineRule="auto"/>
        <w:ind w:right="359"/>
        <w:rPr>
          <w:rFonts w:hint="eastAsia"/>
        </w:rPr>
      </w:pPr>
    </w:p>
    <w:p w14:paraId="68CA2CD6">
      <w:pPr>
        <w:pStyle w:val="6"/>
        <w:spacing w:before="270" w:line="261" w:lineRule="auto"/>
        <w:ind w:right="359"/>
        <w:rPr>
          <w:rFonts w:hint="eastAsia"/>
        </w:rPr>
      </w:pPr>
      <w:r>
        <w:rPr>
          <w:rFonts w:hint="eastAsia"/>
        </w:rPr>
        <w:t>If, with our translators, you read “Have fervent charity among yourselves,” the word have has the sense of hold.</w:t>
      </w:r>
    </w:p>
    <w:p w14:paraId="126A7B20">
      <w:pPr>
        <w:pStyle w:val="6"/>
        <w:spacing w:before="270" w:line="261" w:lineRule="auto"/>
        <w:ind w:right="359"/>
        <w:rPr>
          <w:rFonts w:hint="eastAsia"/>
        </w:rPr>
      </w:pPr>
      <w:r>
        <w:rPr>
          <w:rFonts w:hint="eastAsia"/>
        </w:rPr>
        <w:t>如果，像我们的译者那样，你读作“你们要彼此切实相爱”，那么“有”这个词就有“持守”的意思。</w:t>
      </w:r>
    </w:p>
    <w:p w14:paraId="63F752CD">
      <w:pPr>
        <w:pStyle w:val="6"/>
        <w:spacing w:before="270" w:line="261" w:lineRule="auto"/>
        <w:ind w:right="359"/>
        <w:rPr>
          <w:rFonts w:hint="eastAsia"/>
        </w:rPr>
      </w:pPr>
    </w:p>
    <w:p w14:paraId="22875415">
      <w:pPr>
        <w:pStyle w:val="6"/>
        <w:spacing w:before="270" w:line="261" w:lineRule="auto"/>
        <w:ind w:right="359"/>
        <w:rPr>
          <w:rFonts w:hint="eastAsia"/>
        </w:rPr>
      </w:pPr>
      <w:r>
        <w:rPr>
          <w:rFonts w:hint="eastAsia"/>
        </w:rPr>
        <w:t>He takes for granted that as Christians they were in possession of this fervent love, and his exhortation is to hold it fast.</w:t>
      </w:r>
    </w:p>
    <w:p w14:paraId="2066F715">
      <w:pPr>
        <w:pStyle w:val="6"/>
        <w:spacing w:before="270" w:line="261" w:lineRule="auto"/>
        <w:ind w:right="359"/>
        <w:rPr>
          <w:rFonts w:hint="eastAsia"/>
        </w:rPr>
      </w:pPr>
      <w:r>
        <w:rPr>
          <w:rFonts w:hint="eastAsia"/>
        </w:rPr>
        <w:t>祂理所当然地认为，作为基督徒，他们已拥有这热切的爱，祂的劝勉是要他们持守住。</w:t>
      </w:r>
    </w:p>
    <w:p w14:paraId="4E299AE3">
      <w:pPr>
        <w:pStyle w:val="6"/>
        <w:spacing w:before="270" w:line="261" w:lineRule="auto"/>
        <w:ind w:right="359"/>
        <w:rPr>
          <w:rFonts w:hint="eastAsia"/>
        </w:rPr>
      </w:pPr>
    </w:p>
    <w:p w14:paraId="53531534">
      <w:pPr>
        <w:pStyle w:val="6"/>
        <w:spacing w:before="270" w:line="261" w:lineRule="auto"/>
        <w:ind w:right="359"/>
        <w:rPr>
          <w:rFonts w:hint="eastAsia"/>
        </w:rPr>
      </w:pPr>
      <w:r>
        <w:rPr>
          <w:rFonts w:hint="eastAsia"/>
        </w:rPr>
        <w:t>Let not your fervent love wax cold.</w:t>
      </w:r>
    </w:p>
    <w:p w14:paraId="5901AE59">
      <w:pPr>
        <w:pStyle w:val="6"/>
        <w:spacing w:before="270" w:line="261" w:lineRule="auto"/>
        <w:ind w:right="359"/>
        <w:rPr>
          <w:rFonts w:hint="eastAsia"/>
        </w:rPr>
      </w:pPr>
      <w:r>
        <w:rPr>
          <w:rFonts w:hint="eastAsia"/>
        </w:rPr>
        <w:t>不要让你们热切的爱冷淡。</w:t>
      </w:r>
    </w:p>
    <w:p w14:paraId="0C6E8354">
      <w:pPr>
        <w:pStyle w:val="6"/>
        <w:spacing w:before="270" w:line="261" w:lineRule="auto"/>
        <w:ind w:right="359"/>
        <w:rPr>
          <w:rFonts w:hint="eastAsia"/>
        </w:rPr>
      </w:pPr>
    </w:p>
    <w:p w14:paraId="656F8A2C">
      <w:pPr>
        <w:pStyle w:val="6"/>
        <w:spacing w:before="270" w:line="261" w:lineRule="auto"/>
        <w:ind w:right="359"/>
        <w:rPr>
          <w:rFonts w:hint="eastAsia"/>
        </w:rPr>
      </w:pPr>
      <w:r>
        <w:rPr>
          <w:rFonts w:hint="eastAsia"/>
        </w:rPr>
        <w:t>If, with other interpreters, and fully as much in conformity with the construction of the original text, we read,  “Have  love  among  yourselves,  fervent,”  the  apostle  takes for granted that they had love among themselves; if they had not they were not Christians at all; and his exhortation to them is, ‘See that your love be in extent, in intensity, and in continuance, what it ought to be.'</w:t>
      </w:r>
    </w:p>
    <w:p w14:paraId="1EEEDCC5">
      <w:pPr>
        <w:pStyle w:val="6"/>
        <w:spacing w:before="270" w:line="261" w:lineRule="auto"/>
        <w:ind w:right="359"/>
        <w:rPr>
          <w:rFonts w:hint="eastAsia"/>
        </w:rPr>
      </w:pPr>
      <w:r>
        <w:rPr>
          <w:rFonts w:hint="eastAsia"/>
        </w:rPr>
        <w:t>如果，像其他解经家一样，我们读作“你们要彼此相爱，切实地”，这与原文的结构同样吻合，那么使徒就理所当然地认为他们彼此相爱；如果他们没有，他们就根本不是基督徒；他对他们的劝勉是：‘要确保你们的爱，在其广度、强度和持久度上，都达到应有的程度。’</w:t>
      </w:r>
    </w:p>
    <w:p w14:paraId="56713525">
      <w:pPr>
        <w:pStyle w:val="6"/>
        <w:spacing w:before="270" w:line="261" w:lineRule="auto"/>
        <w:ind w:right="359"/>
        <w:rPr>
          <w:rFonts w:hint="eastAsia"/>
        </w:rPr>
      </w:pPr>
    </w:p>
    <w:p w14:paraId="1CB0AD3A">
      <w:pPr>
        <w:pStyle w:val="6"/>
        <w:spacing w:before="270" w:line="261" w:lineRule="auto"/>
        <w:ind w:right="359"/>
        <w:rPr>
          <w:rFonts w:hint="eastAsia"/>
        </w:rPr>
      </w:pPr>
      <w:r>
        <w:rPr>
          <w:rFonts w:hint="eastAsia"/>
        </w:rPr>
        <w:t>In this case, the passage is exactly parallel with that in chapter i. 22, where he takes for granted, that they had “purified their souls in obeying the truth through the Spirit unto unfeigned love of the brethren and exhorts them to “see that they love one another with a pure heart fervently.”</w:t>
      </w:r>
    </w:p>
    <w:p w14:paraId="36FB0224">
      <w:pPr>
        <w:pStyle w:val="6"/>
        <w:spacing w:before="270" w:line="261" w:lineRule="auto"/>
        <w:ind w:right="359"/>
        <w:rPr>
          <w:rFonts w:hint="eastAsia"/>
        </w:rPr>
      </w:pPr>
      <w:r>
        <w:rPr>
          <w:rFonts w:hint="eastAsia"/>
        </w:rPr>
        <w:t>在这种情况下，这段经文与第一章22节完全平行，在那里，他理所当然地认为，他们已“因顺从真理，洁净了自己的心，以致爱弟兄没有虚假”，并劝勉他们“从清洁的心里彼此切实相爱”。</w:t>
      </w:r>
    </w:p>
    <w:p w14:paraId="1CE49D01">
      <w:pPr>
        <w:pStyle w:val="6"/>
        <w:spacing w:before="270" w:line="261" w:lineRule="auto"/>
        <w:ind w:right="359"/>
        <w:rPr>
          <w:rFonts w:hint="eastAsia"/>
        </w:rPr>
      </w:pPr>
    </w:p>
    <w:p w14:paraId="6B109061">
      <w:pPr>
        <w:pStyle w:val="6"/>
        <w:spacing w:before="270" w:line="261" w:lineRule="auto"/>
        <w:ind w:right="359"/>
        <w:rPr>
          <w:rFonts w:hint="eastAsia"/>
        </w:rPr>
      </w:pPr>
      <w:r>
        <w:rPr>
          <w:rFonts w:hint="eastAsia"/>
        </w:rPr>
        <w:t>The exhortation unites in it both of Paul's exhortations in reference to the same subject: “Be kindly affectioned to one another, in brotherly love;” that is, let your love be intense, and “Let brotherly love continue;” that is, let your love be permanent.</w:t>
      </w:r>
    </w:p>
    <w:p w14:paraId="772A7F05">
      <w:pPr>
        <w:pStyle w:val="6"/>
        <w:spacing w:before="270" w:line="261" w:lineRule="auto"/>
        <w:ind w:right="359"/>
        <w:rPr>
          <w:rFonts w:hint="eastAsia"/>
        </w:rPr>
      </w:pPr>
      <w:r>
        <w:rPr>
          <w:rFonts w:hint="eastAsia"/>
        </w:rPr>
        <w:t>这劝勉结合了保罗关于同一主题的两个劝勉：“爱弟兄，要彼此亲热”；即，让你们的爱是强烈的，以及“弟兄相爱的心要常存”；即，让你们的爱是持久的。</w:t>
      </w:r>
    </w:p>
    <w:p w14:paraId="5710D0A9">
      <w:pPr>
        <w:pStyle w:val="6"/>
        <w:spacing w:before="270" w:line="261" w:lineRule="auto"/>
        <w:ind w:right="359"/>
        <w:rPr>
          <w:rFonts w:hint="eastAsia"/>
        </w:rPr>
      </w:pPr>
    </w:p>
    <w:p w14:paraId="7924462C">
      <w:pPr>
        <w:pStyle w:val="6"/>
        <w:spacing w:before="270" w:line="261" w:lineRule="auto"/>
        <w:ind w:right="359"/>
        <w:rPr>
          <w:rFonts w:hint="eastAsia"/>
        </w:rPr>
      </w:pPr>
      <w:r>
        <w:rPr>
          <w:rFonts w:hint="eastAsia"/>
        </w:rPr>
        <w:t>The only other point in the apostle's injunction to the maintenance of brotherly love that requires illustration, is the qualifying phrase, “above all things.”</w:t>
      </w:r>
    </w:p>
    <w:p w14:paraId="0FCC34E2">
      <w:pPr>
        <w:pStyle w:val="6"/>
        <w:spacing w:before="270" w:line="261" w:lineRule="auto"/>
        <w:ind w:right="359"/>
        <w:rPr>
          <w:rFonts w:hint="eastAsia"/>
        </w:rPr>
      </w:pPr>
      <w:r>
        <w:rPr>
          <w:rFonts w:hint="eastAsia"/>
        </w:rPr>
        <w:t>使徒关于持守弟兄之爱的禁令中，唯一需要说明的另一点，是修饰短语“最要紧的”。</w:t>
      </w:r>
    </w:p>
    <w:p w14:paraId="21C7308F">
      <w:pPr>
        <w:pStyle w:val="6"/>
        <w:spacing w:before="270" w:line="261" w:lineRule="auto"/>
        <w:ind w:right="359"/>
        <w:rPr>
          <w:rFonts w:hint="eastAsia"/>
        </w:rPr>
      </w:pPr>
    </w:p>
    <w:p w14:paraId="1EBF9AAD">
      <w:pPr>
        <w:pStyle w:val="6"/>
        <w:spacing w:before="270" w:line="261" w:lineRule="auto"/>
        <w:ind w:right="359"/>
        <w:rPr>
          <w:rFonts w:hint="eastAsia"/>
        </w:rPr>
      </w:pPr>
      <w:r>
        <w:rPr>
          <w:rFonts w:hint="eastAsia"/>
        </w:rPr>
        <w:t>Some have supposed that the apostle's object was to call on Christians to show their love to one another before all: ‘Before all men, have love among yourselves fervent.'</w:t>
      </w:r>
    </w:p>
    <w:p w14:paraId="2FE8BB1D">
      <w:pPr>
        <w:pStyle w:val="6"/>
        <w:spacing w:before="270" w:line="261" w:lineRule="auto"/>
        <w:ind w:right="359"/>
        <w:rPr>
          <w:rFonts w:hint="eastAsia"/>
        </w:rPr>
      </w:pPr>
      <w:r>
        <w:rPr>
          <w:rFonts w:hint="eastAsia"/>
        </w:rPr>
        <w:t>一些人认为，使徒的目的是要呼召基督徒在众人面前显出他们彼此的爱：‘在众人面前，要彼此切实相爱。’</w:t>
      </w:r>
    </w:p>
    <w:p w14:paraId="2DD69926">
      <w:pPr>
        <w:pStyle w:val="6"/>
        <w:spacing w:before="270" w:line="261" w:lineRule="auto"/>
        <w:ind w:right="359"/>
        <w:rPr>
          <w:rFonts w:hint="eastAsia"/>
        </w:rPr>
      </w:pPr>
    </w:p>
    <w:p w14:paraId="0E0E9800">
      <w:pPr>
        <w:pStyle w:val="6"/>
        <w:spacing w:before="270" w:line="261" w:lineRule="auto"/>
        <w:ind w:right="359"/>
        <w:rPr>
          <w:rFonts w:hint="eastAsia"/>
        </w:rPr>
      </w:pPr>
      <w:r>
        <w:rPr>
          <w:rFonts w:hint="eastAsia"/>
        </w:rPr>
        <w:t>Let your, mutual love serve the purpose which our Lord meant it to serve.</w:t>
      </w:r>
    </w:p>
    <w:p w14:paraId="0FBC2F4B">
      <w:pPr>
        <w:pStyle w:val="6"/>
        <w:spacing w:before="270" w:line="261" w:lineRule="auto"/>
        <w:ind w:right="359"/>
        <w:rPr>
          <w:rFonts w:hint="eastAsia"/>
        </w:rPr>
      </w:pPr>
      <w:r>
        <w:rPr>
          <w:rFonts w:hint="eastAsia"/>
        </w:rPr>
        <w:t>让你们彼此的爱，达成我们主意图它达成的目的。</w:t>
      </w:r>
    </w:p>
    <w:p w14:paraId="174165CE">
      <w:pPr>
        <w:pStyle w:val="6"/>
        <w:spacing w:before="270" w:line="261" w:lineRule="auto"/>
        <w:ind w:right="359"/>
        <w:rPr>
          <w:rFonts w:hint="eastAsia"/>
        </w:rPr>
      </w:pPr>
    </w:p>
    <w:p w14:paraId="6F2B1D40">
      <w:pPr>
        <w:pStyle w:val="6"/>
        <w:spacing w:before="270" w:line="261" w:lineRule="auto"/>
        <w:ind w:right="359"/>
        <w:rPr>
          <w:rFonts w:hint="eastAsia"/>
        </w:rPr>
      </w:pPr>
      <w:r>
        <w:rPr>
          <w:rFonts w:hint="eastAsia"/>
        </w:rPr>
        <w:t>“Hereby,” said he, “shall all men know you to be my disciples, if ye have love one to another.”</w:t>
      </w:r>
    </w:p>
    <w:p w14:paraId="16A10169">
      <w:pPr>
        <w:pStyle w:val="6"/>
        <w:spacing w:before="270" w:line="261" w:lineRule="auto"/>
        <w:ind w:right="359"/>
        <w:rPr>
          <w:rFonts w:hint="eastAsia"/>
        </w:rPr>
      </w:pPr>
      <w:r>
        <w:rPr>
          <w:rFonts w:hint="eastAsia"/>
        </w:rPr>
        <w:t>祂说：“你们若有彼此相爱的心，众人因此就认出你们是我的门徒了。”</w:t>
      </w:r>
    </w:p>
    <w:p w14:paraId="415D052F">
      <w:pPr>
        <w:pStyle w:val="6"/>
        <w:spacing w:before="270" w:line="261" w:lineRule="auto"/>
        <w:ind w:right="359"/>
        <w:rPr>
          <w:rFonts w:hint="eastAsia"/>
        </w:rPr>
      </w:pPr>
    </w:p>
    <w:p w14:paraId="3A7D3A13">
      <w:pPr>
        <w:pStyle w:val="6"/>
        <w:spacing w:before="270" w:line="261" w:lineRule="auto"/>
        <w:ind w:right="359"/>
        <w:rPr>
          <w:rFonts w:hint="eastAsia"/>
        </w:rPr>
      </w:pPr>
      <w:r>
        <w:rPr>
          <w:rFonts w:hint="eastAsia"/>
        </w:rPr>
        <w:t>Be not ashamed of one another, especially when involved in suffering for Christ.</w:t>
      </w:r>
    </w:p>
    <w:p w14:paraId="2E2697B1">
      <w:pPr>
        <w:pStyle w:val="6"/>
        <w:spacing w:before="270" w:line="261" w:lineRule="auto"/>
        <w:ind w:right="359"/>
        <w:rPr>
          <w:rFonts w:hint="eastAsia"/>
        </w:rPr>
      </w:pPr>
      <w:r>
        <w:rPr>
          <w:rFonts w:hint="eastAsia"/>
        </w:rPr>
        <w:t>不要彼此以为耻，尤其当为基督受苦时。</w:t>
      </w:r>
    </w:p>
    <w:p w14:paraId="68EB590E">
      <w:pPr>
        <w:pStyle w:val="6"/>
        <w:spacing w:before="270" w:line="261" w:lineRule="auto"/>
        <w:ind w:right="359"/>
        <w:rPr>
          <w:rFonts w:hint="eastAsia"/>
        </w:rPr>
      </w:pPr>
    </w:p>
    <w:p w14:paraId="7DFCC710">
      <w:pPr>
        <w:pStyle w:val="6"/>
        <w:spacing w:before="270" w:line="261" w:lineRule="auto"/>
        <w:ind w:right="359"/>
        <w:rPr>
          <w:rFonts w:hint="eastAsia"/>
        </w:rPr>
      </w:pPr>
      <w:r>
        <w:rPr>
          <w:rFonts w:hint="eastAsia"/>
        </w:rPr>
        <w:t>When that “iniquity abounds,” let not your love among yourselves wax cold.</w:t>
      </w:r>
    </w:p>
    <w:p w14:paraId="53101973">
      <w:pPr>
        <w:pStyle w:val="6"/>
        <w:spacing w:before="270" w:line="261" w:lineRule="auto"/>
        <w:ind w:right="359"/>
        <w:rPr>
          <w:rFonts w:hint="eastAsia"/>
        </w:rPr>
      </w:pPr>
      <w:r>
        <w:rPr>
          <w:rFonts w:hint="eastAsia"/>
        </w:rPr>
        <w:t>当那“不法的事增多”时，不要让你们彼此间的爱冷淡。</w:t>
      </w:r>
    </w:p>
    <w:p w14:paraId="663C1CA7">
      <w:pPr>
        <w:pStyle w:val="6"/>
        <w:spacing w:before="270" w:line="261" w:lineRule="auto"/>
        <w:ind w:right="359"/>
        <w:rPr>
          <w:rFonts w:hint="eastAsia"/>
        </w:rPr>
      </w:pPr>
    </w:p>
    <w:p w14:paraId="151BC51A">
      <w:pPr>
        <w:pStyle w:val="6"/>
        <w:spacing w:before="270" w:line="261" w:lineRule="auto"/>
        <w:ind w:right="359"/>
        <w:rPr>
          <w:rFonts w:hint="eastAsia"/>
        </w:rPr>
      </w:pPr>
      <w:r>
        <w:rPr>
          <w:rFonts w:hint="eastAsia"/>
        </w:rPr>
        <w:t>Let not these waters quench it, let not these floods drown it.</w:t>
      </w:r>
    </w:p>
    <w:p w14:paraId="593F55E0">
      <w:pPr>
        <w:pStyle w:val="6"/>
        <w:spacing w:before="270" w:line="261" w:lineRule="auto"/>
        <w:ind w:right="359"/>
        <w:rPr>
          <w:rFonts w:hint="eastAsia"/>
        </w:rPr>
      </w:pPr>
      <w:r>
        <w:rPr>
          <w:rFonts w:hint="eastAsia"/>
        </w:rPr>
        <w:t>不要让这众水熄灭它，不要让这洪流淹没它。</w:t>
      </w:r>
    </w:p>
    <w:p w14:paraId="28C6599D">
      <w:pPr>
        <w:pStyle w:val="6"/>
        <w:spacing w:before="270" w:line="261" w:lineRule="auto"/>
        <w:ind w:right="359"/>
        <w:rPr>
          <w:rFonts w:hint="eastAsia"/>
        </w:rPr>
      </w:pPr>
    </w:p>
    <w:p w14:paraId="0950A4F5">
      <w:pPr>
        <w:pStyle w:val="6"/>
        <w:spacing w:before="270" w:line="261" w:lineRule="auto"/>
        <w:ind w:right="359"/>
        <w:rPr>
          <w:rFonts w:hint="eastAsia"/>
        </w:rPr>
      </w:pPr>
      <w:r>
        <w:rPr>
          <w:rFonts w:hint="eastAsia"/>
        </w:rPr>
        <w:t>Let it be so fervent that even the heathen may be constrained to say, “Behold how these Christians love one another!”</w:t>
      </w:r>
    </w:p>
    <w:p w14:paraId="77FFE49C">
      <w:pPr>
        <w:pStyle w:val="6"/>
        <w:spacing w:before="270" w:line="261" w:lineRule="auto"/>
        <w:ind w:right="359"/>
        <w:rPr>
          <w:rFonts w:hint="eastAsia"/>
        </w:rPr>
      </w:pPr>
      <w:r>
        <w:rPr>
          <w:rFonts w:hint="eastAsia"/>
        </w:rPr>
        <w:t>让它如此热切，以至于连外邦人也不得不说：“看哪，这些基督徒是何等彼此相爱！”</w:t>
      </w:r>
    </w:p>
    <w:p w14:paraId="1A95B5EA">
      <w:pPr>
        <w:pStyle w:val="6"/>
        <w:spacing w:before="270" w:line="261" w:lineRule="auto"/>
        <w:ind w:right="359"/>
        <w:rPr>
          <w:rFonts w:hint="eastAsia"/>
        </w:rPr>
      </w:pPr>
    </w:p>
    <w:p w14:paraId="51949673">
      <w:pPr>
        <w:pStyle w:val="6"/>
        <w:spacing w:before="270" w:line="261" w:lineRule="auto"/>
        <w:ind w:right="359"/>
        <w:rPr>
          <w:rFonts w:hint="eastAsia"/>
        </w:rPr>
      </w:pPr>
      <w:r>
        <w:rPr>
          <w:rFonts w:hint="eastAsia"/>
        </w:rPr>
        <w:t>We are rather disposed to consider the words as intended to mark the very great importance of this fervent love among themselves, as that without which the great purpose of Christianity could not be gained, either in the individual or in the society, either in the pale of the Christian church or beyond it; for it is love that “edifies” both the Christian and the Christian church.</w:t>
      </w:r>
    </w:p>
    <w:p w14:paraId="48F66387">
      <w:pPr>
        <w:pStyle w:val="6"/>
        <w:spacing w:before="270" w:line="261" w:lineRule="auto"/>
        <w:ind w:right="359"/>
        <w:rPr>
          <w:rFonts w:hint="eastAsia"/>
        </w:rPr>
      </w:pPr>
      <w:r>
        <w:rPr>
          <w:rFonts w:hint="eastAsia"/>
        </w:rPr>
        <w:t>我们更倾向于认为，这些话语意在强调这种他们彼此间热切之爱的极其重要性，因为没有它，基督教的伟大目的就无法达成，无论是在个人还是在社会中，无论是在基督教会的范围内还是之外；因为正是爱“造就”了基督徒和基督教会。</w:t>
      </w:r>
    </w:p>
    <w:p w14:paraId="11E85F05">
      <w:pPr>
        <w:pStyle w:val="6"/>
        <w:spacing w:before="270" w:line="261" w:lineRule="auto"/>
        <w:ind w:right="359"/>
        <w:rPr>
          <w:rFonts w:hint="eastAsia"/>
        </w:rPr>
      </w:pPr>
    </w:p>
    <w:p w14:paraId="685A89B5">
      <w:pPr>
        <w:pStyle w:val="6"/>
        <w:spacing w:before="270" w:line="261" w:lineRule="auto"/>
        <w:ind w:right="359"/>
        <w:rPr>
          <w:rFonts w:hint="eastAsia"/>
        </w:rPr>
      </w:pPr>
      <w:r>
        <w:rPr>
          <w:rFonts w:hint="eastAsia"/>
        </w:rPr>
        <w:t>He who has love proves that he has faith, for “faith works by love;” and he who has love is sure to have holiness, for “love is the fulfilling of the law.”</w:t>
      </w:r>
    </w:p>
    <w:p w14:paraId="41102B3A">
      <w:pPr>
        <w:pStyle w:val="6"/>
        <w:spacing w:before="270" w:line="261" w:lineRule="auto"/>
        <w:ind w:right="359"/>
        <w:rPr>
          <w:rFonts w:hint="eastAsia"/>
        </w:rPr>
      </w:pPr>
      <w:r>
        <w:rPr>
          <w:rFonts w:hint="eastAsia"/>
        </w:rPr>
        <w:t>有爱的人证明他有信，因为“信是藉着爱运行的”；有爱的人必定有圣洁，因为“爱是律法的成全”。</w:t>
      </w:r>
    </w:p>
    <w:p w14:paraId="34025422">
      <w:pPr>
        <w:pStyle w:val="6"/>
        <w:spacing w:before="270" w:line="261" w:lineRule="auto"/>
        <w:ind w:right="359"/>
        <w:rPr>
          <w:rFonts w:hint="eastAsia"/>
        </w:rPr>
      </w:pPr>
    </w:p>
    <w:p w14:paraId="0273D22C">
      <w:pPr>
        <w:pStyle w:val="6"/>
        <w:spacing w:before="270" w:line="261" w:lineRule="auto"/>
        <w:ind w:right="359"/>
        <w:rPr>
          <w:rFonts w:hint="eastAsia"/>
        </w:rPr>
      </w:pPr>
      <w:r>
        <w:rPr>
          <w:rFonts w:hint="eastAsia"/>
        </w:rPr>
        <w:t>He who loves his brother can do no harm to his brother, he must do him all the good in his power.</w:t>
      </w:r>
    </w:p>
    <w:p w14:paraId="77BD512F">
      <w:pPr>
        <w:pStyle w:val="6"/>
        <w:spacing w:before="270" w:line="261" w:lineRule="auto"/>
        <w:ind w:right="359"/>
        <w:rPr>
          <w:rFonts w:hint="eastAsia"/>
        </w:rPr>
      </w:pPr>
      <w:r>
        <w:rPr>
          <w:rFonts w:hint="eastAsia"/>
        </w:rPr>
        <w:t>爱弟兄的，不会伤害弟兄，他必须尽其所能地为他行善。</w:t>
      </w:r>
    </w:p>
    <w:p w14:paraId="11F3FF5E">
      <w:pPr>
        <w:pStyle w:val="6"/>
        <w:spacing w:before="270" w:line="261" w:lineRule="auto"/>
        <w:ind w:right="359"/>
        <w:rPr>
          <w:rFonts w:hint="eastAsia"/>
        </w:rPr>
      </w:pPr>
    </w:p>
    <w:p w14:paraId="4E5B982B">
      <w:pPr>
        <w:pStyle w:val="6"/>
        <w:spacing w:before="270" w:line="261" w:lineRule="auto"/>
        <w:ind w:right="359"/>
        <w:rPr>
          <w:rFonts w:hint="eastAsia"/>
        </w:rPr>
      </w:pPr>
      <w:r>
        <w:rPr>
          <w:rFonts w:hint="eastAsia"/>
        </w:rPr>
        <w:t>Paul's estimate of the comparative value of love, was not lower than that of his brother apostle; and his eulogium is the best commentary on the words, “have charity above all things.”</w:t>
      </w:r>
    </w:p>
    <w:p w14:paraId="191ABF8D">
      <w:pPr>
        <w:pStyle w:val="6"/>
        <w:spacing w:before="270" w:line="261" w:lineRule="auto"/>
        <w:ind w:right="359"/>
        <w:rPr>
          <w:rFonts w:hint="eastAsia"/>
        </w:rPr>
      </w:pPr>
      <w:r>
        <w:rPr>
          <w:rFonts w:hint="eastAsia"/>
        </w:rPr>
        <w:t>保罗对爱的相对价值的评价，不低于他使徒弟兄的评价；他的颂词是对“最要紧的是要有爱”这句话的最好注释。</w:t>
      </w:r>
    </w:p>
    <w:p w14:paraId="4AAD4E1E">
      <w:pPr>
        <w:pStyle w:val="6"/>
        <w:spacing w:before="270" w:line="261" w:lineRule="auto"/>
        <w:ind w:right="359"/>
        <w:rPr>
          <w:rFonts w:hint="eastAsia"/>
        </w:rPr>
      </w:pPr>
    </w:p>
    <w:p w14:paraId="759BAE59">
      <w:pPr>
        <w:pStyle w:val="6"/>
        <w:spacing w:before="270" w:line="261" w:lineRule="auto"/>
        <w:ind w:right="359"/>
        <w:rPr>
          <w:rFonts w:hint="eastAsia"/>
        </w:rPr>
      </w:pPr>
      <w:r>
        <w:rPr>
          <w:rFonts w:hint="eastAsia"/>
        </w:rPr>
        <w:t>“Though I speak with the tongues of men and angels, and have not charity, I am become as sounding brass or a tinkling cymbal.</w:t>
      </w:r>
    </w:p>
    <w:p w14:paraId="19FA294B">
      <w:pPr>
        <w:pStyle w:val="6"/>
        <w:spacing w:before="270" w:line="261" w:lineRule="auto"/>
        <w:ind w:right="359"/>
        <w:rPr>
          <w:rFonts w:hint="eastAsia"/>
        </w:rPr>
      </w:pPr>
      <w:r>
        <w:rPr>
          <w:rFonts w:hint="eastAsia"/>
        </w:rPr>
        <w:t>“我若能说万人的方言，并天使的话语，却没有爱，我就成了鸣的锣、响的钹一般。</w:t>
      </w:r>
    </w:p>
    <w:p w14:paraId="270FA7F4">
      <w:pPr>
        <w:pStyle w:val="6"/>
        <w:spacing w:before="270" w:line="261" w:lineRule="auto"/>
        <w:ind w:right="359"/>
        <w:rPr>
          <w:rFonts w:hint="eastAsia"/>
        </w:rPr>
      </w:pPr>
    </w:p>
    <w:p w14:paraId="0F84B613">
      <w:pPr>
        <w:pStyle w:val="6"/>
        <w:spacing w:before="270" w:line="261" w:lineRule="auto"/>
        <w:ind w:right="359"/>
        <w:rPr>
          <w:rFonts w:hint="eastAsia"/>
        </w:rPr>
      </w:pPr>
      <w:r>
        <w:rPr>
          <w:rFonts w:hint="eastAsia"/>
        </w:rPr>
        <w:t>And though I have the gift of prophecy, and understand all mysteries, and all knowledge; and though I have all faith, so that I could remove mountains, and have not charity, I am nothing.</w:t>
      </w:r>
    </w:p>
    <w:p w14:paraId="16261642">
      <w:pPr>
        <w:pStyle w:val="6"/>
        <w:spacing w:before="270" w:line="261" w:lineRule="auto"/>
        <w:ind w:right="359"/>
        <w:rPr>
          <w:rFonts w:hint="eastAsia"/>
        </w:rPr>
      </w:pPr>
      <w:r>
        <w:rPr>
          <w:rFonts w:hint="eastAsia"/>
        </w:rPr>
        <w:t>我若有先知讲道之能，也明白各样的奥秘，各样的知识，而且有全备的信，叫我能彀移山，却没有爱，我就算不得什么。</w:t>
      </w:r>
    </w:p>
    <w:p w14:paraId="1DA343AC">
      <w:pPr>
        <w:pStyle w:val="6"/>
        <w:spacing w:before="270" w:line="261" w:lineRule="auto"/>
        <w:ind w:right="359"/>
        <w:rPr>
          <w:rFonts w:hint="eastAsia"/>
        </w:rPr>
      </w:pPr>
    </w:p>
    <w:p w14:paraId="4DAA267C">
      <w:pPr>
        <w:pStyle w:val="6"/>
        <w:spacing w:before="270" w:line="261" w:lineRule="auto"/>
        <w:ind w:right="359"/>
        <w:rPr>
          <w:rFonts w:hint="eastAsia"/>
        </w:rPr>
      </w:pPr>
      <w:r>
        <w:rPr>
          <w:rFonts w:hint="eastAsia"/>
        </w:rPr>
        <w:t>And though I bestow all my goods to feed the poor, and though I give my body to be burned, and have not charity, it profiteth me nothing.</w:t>
      </w:r>
    </w:p>
    <w:p w14:paraId="35EB9247">
      <w:pPr>
        <w:pStyle w:val="6"/>
        <w:spacing w:before="270" w:line="261" w:lineRule="auto"/>
        <w:ind w:right="359"/>
        <w:rPr>
          <w:rFonts w:hint="eastAsia"/>
        </w:rPr>
      </w:pPr>
      <w:r>
        <w:rPr>
          <w:rFonts w:hint="eastAsia"/>
        </w:rPr>
        <w:t>我若将所有的赒济穷人，又舍己身叫人焚烧，却没有爱，仍然与我无益。</w:t>
      </w:r>
    </w:p>
    <w:p w14:paraId="15F10410">
      <w:pPr>
        <w:pStyle w:val="6"/>
        <w:spacing w:before="270" w:line="261" w:lineRule="auto"/>
        <w:ind w:right="359"/>
        <w:rPr>
          <w:rFonts w:hint="eastAsia"/>
        </w:rPr>
      </w:pPr>
    </w:p>
    <w:p w14:paraId="3C67EC29">
      <w:pPr>
        <w:pStyle w:val="6"/>
        <w:spacing w:before="270" w:line="261" w:lineRule="auto"/>
        <w:ind w:right="359"/>
        <w:rPr>
          <w:rFonts w:hint="eastAsia"/>
        </w:rPr>
      </w:pPr>
      <w:r>
        <w:rPr>
          <w:rFonts w:hint="eastAsia"/>
        </w:rPr>
        <w:t>Charity suffereth long, and is kind; charity envieth not; charity vaunteth not itself, is not puffed up, doth not behave itself unseemly, seeketh not her own, is not easily provoked, thinketh no evil; rejoiceth not in iniquity, but rejoiceth in the truth; beareth all things, believeth all things, hopeth all things, endureth all things.</w:t>
      </w:r>
    </w:p>
    <w:p w14:paraId="1E37CF5B">
      <w:pPr>
        <w:pStyle w:val="6"/>
        <w:spacing w:before="270" w:line="261" w:lineRule="auto"/>
        <w:ind w:right="359"/>
        <w:rPr>
          <w:rFonts w:hint="eastAsia"/>
        </w:rPr>
      </w:pPr>
      <w:r>
        <w:rPr>
          <w:rFonts w:hint="eastAsia"/>
        </w:rPr>
        <w:t>爱是恒久忍耐，又有恩慈；爱是不嫉妒；爱是不自夸，不张狂，不作害羞的事，不求自己的益处，不轻易发怒，不计算人的恶；不喜欢不义，只喜欢真理；凡事包容，凡事相信，凡事盼望，凡事忍耐。</w:t>
      </w:r>
    </w:p>
    <w:p w14:paraId="440D0ED0">
      <w:pPr>
        <w:pStyle w:val="6"/>
        <w:spacing w:before="270" w:line="261" w:lineRule="auto"/>
        <w:ind w:right="359"/>
        <w:rPr>
          <w:rFonts w:hint="eastAsia"/>
        </w:rPr>
      </w:pPr>
    </w:p>
    <w:p w14:paraId="4E23C0CA">
      <w:pPr>
        <w:pStyle w:val="6"/>
        <w:spacing w:before="270" w:line="261" w:lineRule="auto"/>
        <w:ind w:right="359"/>
        <w:rPr>
          <w:rFonts w:hint="eastAsia"/>
        </w:rPr>
      </w:pPr>
      <w:r>
        <w:rPr>
          <w:rFonts w:hint="eastAsia"/>
        </w:rPr>
        <w:t>Charity never fadeth: for whether there be prophecies, they shall fail; whether there be tongues, they shall cease; whether there be knowledge, it shall vanish away: for we know in part, and prophesy in part.</w:t>
      </w:r>
    </w:p>
    <w:p w14:paraId="2EBA4C58">
      <w:pPr>
        <w:pStyle w:val="6"/>
        <w:spacing w:before="270" w:line="261" w:lineRule="auto"/>
        <w:ind w:right="359"/>
        <w:rPr>
          <w:rFonts w:hint="eastAsia"/>
        </w:rPr>
      </w:pPr>
      <w:r>
        <w:rPr>
          <w:rFonts w:hint="eastAsia"/>
        </w:rPr>
        <w:t>爱是永不止息。先知讲道之能，终必归于无有；说方言之能，终必停止；知识也终必归于无有。我们现在所知道的有限，先知所讲的也有限。</w:t>
      </w:r>
    </w:p>
    <w:p w14:paraId="35A885CB">
      <w:pPr>
        <w:pStyle w:val="6"/>
        <w:spacing w:before="270" w:line="261" w:lineRule="auto"/>
        <w:ind w:right="359"/>
        <w:rPr>
          <w:rFonts w:hint="eastAsia"/>
        </w:rPr>
      </w:pPr>
    </w:p>
    <w:p w14:paraId="7404270E">
      <w:pPr>
        <w:pStyle w:val="6"/>
        <w:spacing w:before="270" w:line="261" w:lineRule="auto"/>
        <w:ind w:right="359"/>
        <w:rPr>
          <w:rFonts w:hint="eastAsia"/>
        </w:rPr>
      </w:pPr>
      <w:r>
        <w:rPr>
          <w:rFonts w:hint="eastAsia"/>
        </w:rPr>
        <w:t>But when that which is perfect is come, then that which is in part shall vanish away.</w:t>
      </w:r>
    </w:p>
    <w:p w14:paraId="30C9F488">
      <w:pPr>
        <w:pStyle w:val="6"/>
        <w:spacing w:before="270" w:line="261" w:lineRule="auto"/>
        <w:ind w:right="359"/>
        <w:rPr>
          <w:rFonts w:hint="eastAsia"/>
        </w:rPr>
      </w:pPr>
      <w:r>
        <w:rPr>
          <w:rFonts w:hint="eastAsia"/>
        </w:rPr>
        <w:t>等那完全的来到，这有限的必归于无有了。</w:t>
      </w:r>
    </w:p>
    <w:p w14:paraId="535B4C41">
      <w:pPr>
        <w:pStyle w:val="6"/>
        <w:spacing w:before="270" w:line="261" w:lineRule="auto"/>
        <w:ind w:right="359"/>
        <w:rPr>
          <w:rFonts w:hint="eastAsia"/>
        </w:rPr>
      </w:pPr>
    </w:p>
    <w:p w14:paraId="32CD4A82">
      <w:pPr>
        <w:pStyle w:val="6"/>
        <w:spacing w:before="270" w:line="261" w:lineRule="auto"/>
        <w:ind w:right="359"/>
        <w:rPr>
          <w:rFonts w:hint="eastAsia"/>
        </w:rPr>
      </w:pPr>
      <w:r>
        <w:rPr>
          <w:rFonts w:hint="eastAsia"/>
        </w:rPr>
        <w:t>When I was a child, I spake as a child, I understood as a child, I thought as a child; but when I became a man, I put away childish things.</w:t>
      </w:r>
    </w:p>
    <w:p w14:paraId="222DC247">
      <w:pPr>
        <w:pStyle w:val="6"/>
        <w:spacing w:before="270" w:line="261" w:lineRule="auto"/>
        <w:ind w:right="359"/>
        <w:rPr>
          <w:rFonts w:hint="eastAsia"/>
        </w:rPr>
      </w:pPr>
      <w:r>
        <w:rPr>
          <w:rFonts w:hint="eastAsia"/>
        </w:rPr>
        <w:t>我作孩子的时候，话语像孩子，心思像孩子，意念像孩子；既成了人，就把孩子的事丢弃了。</w:t>
      </w:r>
    </w:p>
    <w:p w14:paraId="4501A71E">
      <w:pPr>
        <w:pStyle w:val="6"/>
        <w:spacing w:before="270" w:line="261" w:lineRule="auto"/>
        <w:ind w:right="359"/>
        <w:rPr>
          <w:rFonts w:hint="eastAsia"/>
        </w:rPr>
      </w:pPr>
    </w:p>
    <w:p w14:paraId="7029B5E5">
      <w:pPr>
        <w:pStyle w:val="6"/>
        <w:spacing w:before="270" w:line="261" w:lineRule="auto"/>
        <w:ind w:right="359"/>
        <w:rPr>
          <w:rFonts w:hint="eastAsia"/>
        </w:rPr>
      </w:pPr>
      <w:r>
        <w:rPr>
          <w:rFonts w:hint="eastAsia"/>
        </w:rPr>
        <w:t>For now we see through a glass, darkly; but then face to face: now I know in part; but then shall I know even as also I am known.</w:t>
      </w:r>
    </w:p>
    <w:p w14:paraId="7BE5D416">
      <w:pPr>
        <w:pStyle w:val="6"/>
        <w:spacing w:before="270" w:line="261" w:lineRule="auto"/>
        <w:ind w:right="359"/>
        <w:rPr>
          <w:rFonts w:hint="eastAsia"/>
        </w:rPr>
      </w:pPr>
      <w:r>
        <w:rPr>
          <w:rFonts w:hint="eastAsia"/>
        </w:rPr>
        <w:t>我们如今仿佛对着镜子观看，模糊不清；到那时，就要面对面了。我如今所知道的有限，到那时就全知道，如同主知道我一样。</w:t>
      </w:r>
    </w:p>
    <w:p w14:paraId="587C94E8">
      <w:pPr>
        <w:pStyle w:val="6"/>
        <w:spacing w:before="270" w:line="261" w:lineRule="auto"/>
        <w:ind w:right="359"/>
        <w:rPr>
          <w:rFonts w:hint="eastAsia"/>
        </w:rPr>
      </w:pPr>
    </w:p>
    <w:p w14:paraId="4C7A702F">
      <w:pPr>
        <w:pStyle w:val="6"/>
        <w:spacing w:before="270" w:line="261" w:lineRule="auto"/>
        <w:ind w:right="359"/>
        <w:rPr>
          <w:rFonts w:hint="eastAsia"/>
        </w:rPr>
      </w:pPr>
      <w:r>
        <w:rPr>
          <w:rFonts w:hint="eastAsia"/>
        </w:rPr>
        <w:t>And now abideth Faith, Hope, and Charity, these three; but the greatest of these is charity.”</w:t>
      </w:r>
    </w:p>
    <w:p w14:paraId="0AB7B934">
      <w:pPr>
        <w:pStyle w:val="6"/>
        <w:spacing w:before="270" w:line="261" w:lineRule="auto"/>
        <w:ind w:right="359"/>
        <w:rPr>
          <w:rFonts w:hint="eastAsia"/>
        </w:rPr>
      </w:pPr>
      <w:r>
        <w:rPr>
          <w:rFonts w:hint="eastAsia"/>
        </w:rPr>
        <w:t>如今常存的有信，有望，有爱，这三样，其中最大的是爱。”</w:t>
      </w:r>
    </w:p>
    <w:p w14:paraId="3932FAEB">
      <w:pPr>
        <w:pStyle w:val="6"/>
        <w:spacing w:before="270" w:line="261" w:lineRule="auto"/>
        <w:ind w:right="359"/>
        <w:rPr>
          <w:rFonts w:hint="eastAsia"/>
        </w:rPr>
      </w:pPr>
    </w:p>
    <w:p w14:paraId="6F02A2C1">
      <w:pPr>
        <w:pStyle w:val="6"/>
        <w:spacing w:before="270" w:line="261" w:lineRule="auto"/>
        <w:ind w:right="359"/>
        <w:rPr>
          <w:rFonts w:hint="eastAsia"/>
        </w:rPr>
      </w:pPr>
      <w:r>
        <w:rPr>
          <w:rFonts w:hint="eastAsia"/>
        </w:rPr>
        <w:t>If charity be all, and do all, this, surely it is not wonderful that Paul should enjoin Christians “above all,” or in addition to all other Christian graces, to “put on charity, which is the bond of perfectness;” the perfect bond; and that Peter should exhort them, “above all, to have fervent charity among themselves.”</w:t>
      </w:r>
    </w:p>
    <w:p w14:paraId="22049B08">
      <w:pPr>
        <w:pStyle w:val="6"/>
        <w:spacing w:before="270" w:line="261" w:lineRule="auto"/>
        <w:ind w:right="359"/>
        <w:rPr>
          <w:rFonts w:hint="eastAsia"/>
        </w:rPr>
      </w:pPr>
      <w:r>
        <w:rPr>
          <w:rFonts w:hint="eastAsia"/>
        </w:rPr>
        <w:t>如果爱是这一切，并成就这一切，那么保罗吩咐基督徒“最要紧的”，或在所有其他基督徒恩典之上，“要存着爱心，爱心就是联络全德的”，这完美的联络，以及彼得劝勉他们，“最要紧的，是彼此切实相爱”，就不足为奇了。</w:t>
      </w:r>
    </w:p>
    <w:p w14:paraId="2E819A4D">
      <w:pPr>
        <w:pStyle w:val="6"/>
        <w:spacing w:before="270" w:line="261" w:lineRule="auto"/>
        <w:ind w:right="359"/>
        <w:rPr>
          <w:rFonts w:hint="eastAsia"/>
        </w:rPr>
      </w:pPr>
    </w:p>
    <w:p w14:paraId="6902DBE0">
      <w:pPr>
        <w:pStyle w:val="6"/>
        <w:spacing w:before="270" w:line="261" w:lineRule="auto"/>
        <w:ind w:right="359"/>
        <w:rPr>
          <w:rFonts w:hint="eastAsia"/>
        </w:rPr>
      </w:pPr>
      <w:r>
        <w:rPr>
          <w:rFonts w:hint="eastAsia"/>
        </w:rPr>
        <w:t>§ 2. — The duty recommended.</w:t>
      </w:r>
    </w:p>
    <w:p w14:paraId="4C7BFA22">
      <w:pPr>
        <w:pStyle w:val="6"/>
        <w:spacing w:before="270" w:line="261" w:lineRule="auto"/>
        <w:ind w:right="359"/>
        <w:rPr>
          <w:rFonts w:hint="eastAsia"/>
        </w:rPr>
      </w:pPr>
      <w:r>
        <w:rPr>
          <w:rFonts w:hint="eastAsia"/>
        </w:rPr>
        <w:t>§ 2. — 责任的推荐。</w:t>
      </w:r>
    </w:p>
    <w:p w14:paraId="7E531327">
      <w:pPr>
        <w:pStyle w:val="6"/>
        <w:spacing w:before="270" w:line="261" w:lineRule="auto"/>
        <w:ind w:right="359"/>
        <w:rPr>
          <w:rFonts w:hint="eastAsia"/>
        </w:rPr>
      </w:pPr>
    </w:p>
    <w:p w14:paraId="32116A8C">
      <w:pPr>
        <w:pStyle w:val="6"/>
        <w:spacing w:before="270" w:line="261" w:lineRule="auto"/>
        <w:ind w:right="359"/>
        <w:rPr>
          <w:rFonts w:hint="eastAsia"/>
        </w:rPr>
      </w:pPr>
      <w:r>
        <w:rPr>
          <w:rFonts w:hint="eastAsia"/>
        </w:rPr>
        <w:t>Having thus attempted to unfold the meaning of the apostle's injunction, respecting the maintenance of brotherly love, let us now endeavor to point out the force of his recommendation on this subject—“Have fervent charity among yourselves: for charity shall cover the multitude of sins.”</w:t>
      </w:r>
    </w:p>
    <w:p w14:paraId="1CF1DFA9">
      <w:pPr>
        <w:pStyle w:val="6"/>
        <w:spacing w:before="270" w:line="261" w:lineRule="auto"/>
        <w:ind w:right="359"/>
        <w:rPr>
          <w:rFonts w:hint="eastAsia"/>
        </w:rPr>
      </w:pPr>
      <w:r>
        <w:rPr>
          <w:rFonts w:hint="eastAsia"/>
        </w:rPr>
        <w:t>在尝试阐明使徒关于持守弟兄之爱的禁令的意义之后，现在让我们努力指出他关于此事之推荐的力量——“你们要彼此切实相爱；因为爱能遮掩许多的罪。”</w:t>
      </w:r>
    </w:p>
    <w:p w14:paraId="08AD1720">
      <w:pPr>
        <w:pStyle w:val="6"/>
        <w:spacing w:before="270" w:line="261" w:lineRule="auto"/>
        <w:ind w:right="359"/>
        <w:rPr>
          <w:rFonts w:hint="eastAsia"/>
        </w:rPr>
      </w:pPr>
    </w:p>
    <w:p w14:paraId="4B7FBC0A">
      <w:pPr>
        <w:pStyle w:val="6"/>
        <w:spacing w:before="270" w:line="261" w:lineRule="auto"/>
        <w:ind w:right="359"/>
        <w:rPr>
          <w:rFonts w:hint="eastAsia"/>
        </w:rPr>
      </w:pPr>
      <w:r>
        <w:rPr>
          <w:rFonts w:hint="eastAsia"/>
        </w:rPr>
        <w:t>I do not know if, in the book of God, there can be found a passage which has been more grossly and dangerously interpreted than this.</w:t>
      </w:r>
    </w:p>
    <w:p w14:paraId="4156D9AD">
      <w:pPr>
        <w:pStyle w:val="6"/>
        <w:spacing w:before="270" w:line="261" w:lineRule="auto"/>
        <w:ind w:right="359"/>
        <w:rPr>
          <w:rFonts w:hint="eastAsia"/>
        </w:rPr>
      </w:pPr>
      <w:r>
        <w:rPr>
          <w:rFonts w:hint="eastAsia"/>
        </w:rPr>
        <w:t>我不知道，在神的话语中，是否能找到一段比这更被粗暴和危险地解释的经文。</w:t>
      </w:r>
    </w:p>
    <w:p w14:paraId="5F7D1D00">
      <w:pPr>
        <w:pStyle w:val="6"/>
        <w:spacing w:before="270" w:line="261" w:lineRule="auto"/>
        <w:ind w:right="359"/>
        <w:rPr>
          <w:rFonts w:hint="eastAsia"/>
        </w:rPr>
      </w:pPr>
    </w:p>
    <w:p w14:paraId="19A95236">
      <w:pPr>
        <w:pStyle w:val="6"/>
        <w:spacing w:before="270" w:line="261" w:lineRule="auto"/>
        <w:ind w:right="359"/>
        <w:rPr>
          <w:rFonts w:hint="eastAsia"/>
        </w:rPr>
      </w:pPr>
      <w:r>
        <w:rPr>
          <w:rFonts w:hint="eastAsia"/>
        </w:rPr>
        <w:t>Though certainly not among those passages which are “hard to be understood,” yet by the crafty and self-interested, “the unlearned and unstable,” it has been “wrested,” it is to be feared, “to their own” and other men's “destruction.”</w:t>
      </w:r>
    </w:p>
    <w:p w14:paraId="13357F3C">
      <w:pPr>
        <w:pStyle w:val="6"/>
        <w:spacing w:before="270" w:line="261" w:lineRule="auto"/>
        <w:ind w:right="359"/>
        <w:rPr>
          <w:rFonts w:hint="eastAsia"/>
        </w:rPr>
      </w:pPr>
      <w:r>
        <w:rPr>
          <w:rFonts w:hint="eastAsia"/>
        </w:rPr>
        <w:t>虽然它肯定不属于那些“难懂的”经文，但被狡猾和自私的，“无学问和不稳固的”人，“强解”了，恐怕是“自取沉沦”，也使他人沉沦。</w:t>
      </w:r>
    </w:p>
    <w:p w14:paraId="0AF91570">
      <w:pPr>
        <w:pStyle w:val="6"/>
        <w:spacing w:before="270" w:line="261" w:lineRule="auto"/>
        <w:ind w:right="359"/>
        <w:rPr>
          <w:rFonts w:hint="eastAsia"/>
        </w:rPr>
      </w:pPr>
    </w:p>
    <w:p w14:paraId="63FCD9DF">
      <w:pPr>
        <w:pStyle w:val="6"/>
        <w:spacing w:before="270" w:line="261" w:lineRule="auto"/>
        <w:ind w:right="359"/>
        <w:rPr>
          <w:rFonts w:hint="eastAsia"/>
        </w:rPr>
      </w:pPr>
      <w:r>
        <w:rPr>
          <w:rFonts w:hint="eastAsia"/>
        </w:rPr>
        <w:t>Charity has been interpreted as equivalent to almsgiving, the devoting sums of money to benevolent, and what were termed pious, purposes; and has been represented as efficacious in covering a multitude of the donor's sins from the eye of the Supreme Judge, on the day when he will finally fix the eternal states of men, securing acquittal where otherwise there must have been condemnation; or charity has been identified with a disposition the reverse of censorious; and this passage, along with the words of our Lord, “Judge not, that ye be not judged; for with what judgment ye judge, ye shall be judged; and with what measure ye mete, it shall be measured to you again;” interpreted by the sound rather than the sense, has, been employed to excite false hopes in the minds of worldly, unbelieving, impenitent men, as if their lenient judgments of their fellow-sinners, whose conduct deserved censure, would plead, and plead successfully, for a lenient sentence to themselves, “in the day of the revelation of the righteous judgment of God.”</w:t>
      </w:r>
    </w:p>
    <w:p w14:paraId="3D5C390D">
      <w:pPr>
        <w:pStyle w:val="6"/>
        <w:spacing w:before="270" w:line="261" w:lineRule="auto"/>
        <w:ind w:right="359"/>
        <w:rPr>
          <w:rFonts w:hint="eastAsia"/>
        </w:rPr>
      </w:pPr>
      <w:r>
        <w:rPr>
          <w:rFonts w:hint="eastAsia"/>
        </w:rPr>
        <w:t>爱心被解释为等同于施舍，即将金钱奉献于慈善和所谓的敬虔目的；并被描绘为能在至高审判者最终判定人永恒光景之日，遮掩捐赠者众多罪愆，确保在原本必被定罪之处获得赦免；或者爱心被等同于一种不爱论断的性情；这段经文，连同我们主的话，“你们不要论断人，免得你们被论断；因为你们怎样论断人，也必怎样被论断；你们用什么量器量给人，也必用什么量器量给你们”，被按字音而非字义解释，被用来在属世、不信、不悔改之人的心中激起虚假的盼望，仿佛他们对那些行为当受谴责的同罪之人的宽大判断，会在“神公义审判显现的日子”，为他们自己求得宽大的判决，并成功地求得。</w:t>
      </w:r>
    </w:p>
    <w:p w14:paraId="1E1C2A65">
      <w:pPr>
        <w:pStyle w:val="6"/>
        <w:spacing w:before="270" w:line="261" w:lineRule="auto"/>
        <w:ind w:right="359"/>
        <w:rPr>
          <w:rFonts w:hint="eastAsia"/>
        </w:rPr>
      </w:pPr>
    </w:p>
    <w:p w14:paraId="223506AA">
      <w:pPr>
        <w:pStyle w:val="6"/>
        <w:spacing w:before="270" w:line="261" w:lineRule="auto"/>
        <w:ind w:right="359"/>
        <w:rPr>
          <w:rFonts w:hint="eastAsia"/>
        </w:rPr>
      </w:pPr>
      <w:r>
        <w:rPr>
          <w:rFonts w:hint="eastAsia"/>
        </w:rPr>
        <w:t>What a fearful proof of the stupidity and wickedness of fallen man, that, amid the clear light of revelation, such misrepresentations should be made and credited!</w:t>
      </w:r>
    </w:p>
    <w:p w14:paraId="362DF1D4">
      <w:pPr>
        <w:pStyle w:val="6"/>
        <w:spacing w:before="270" w:line="261" w:lineRule="auto"/>
        <w:ind w:right="359"/>
        <w:rPr>
          <w:rFonts w:hint="eastAsia"/>
        </w:rPr>
      </w:pPr>
      <w:r>
        <w:rPr>
          <w:rFonts w:hint="eastAsia"/>
        </w:rPr>
        <w:t>在启示的明光中，竟有如此的歪曲被作出并被相信，这是堕落之人愚蠢和邪恶何等可怕的证明！</w:t>
      </w:r>
    </w:p>
    <w:p w14:paraId="309F967C">
      <w:pPr>
        <w:pStyle w:val="6"/>
        <w:spacing w:before="270" w:line="261" w:lineRule="auto"/>
        <w:ind w:right="359"/>
        <w:rPr>
          <w:rFonts w:hint="eastAsia"/>
        </w:rPr>
      </w:pPr>
    </w:p>
    <w:p w14:paraId="01E555E5">
      <w:pPr>
        <w:pStyle w:val="6"/>
        <w:spacing w:before="270" w:line="261" w:lineRule="auto"/>
        <w:ind w:right="359"/>
        <w:rPr>
          <w:rFonts w:hint="eastAsia"/>
        </w:rPr>
      </w:pPr>
      <w:r>
        <w:rPr>
          <w:rFonts w:hint="eastAsia"/>
        </w:rPr>
        <w:t>Surely, both the teacher and the taught have given themselves up to strong delusions, before they could make or believe such lies as these.</w:t>
      </w:r>
    </w:p>
    <w:p w14:paraId="2BEA1541">
      <w:pPr>
        <w:pStyle w:val="6"/>
        <w:spacing w:before="270" w:line="261" w:lineRule="auto"/>
        <w:ind w:right="359"/>
        <w:rPr>
          <w:rFonts w:hint="eastAsia"/>
        </w:rPr>
      </w:pPr>
      <w:r>
        <w:rPr>
          <w:rFonts w:hint="eastAsia"/>
        </w:rPr>
        <w:t>当然，在他们能制造或相信这些谎言之前，教导者和受教者都已将自己交于强烈的迷惑之中了。</w:t>
      </w:r>
    </w:p>
    <w:p w14:paraId="203D0436">
      <w:pPr>
        <w:pStyle w:val="6"/>
        <w:spacing w:before="270" w:line="261" w:lineRule="auto"/>
        <w:ind w:right="359"/>
        <w:rPr>
          <w:rFonts w:hint="eastAsia"/>
        </w:rPr>
      </w:pPr>
    </w:p>
    <w:p w14:paraId="7B9E9FE5">
      <w:pPr>
        <w:pStyle w:val="6"/>
        <w:spacing w:before="270" w:line="261" w:lineRule="auto"/>
        <w:ind w:right="359"/>
        <w:rPr>
          <w:rFonts w:hint="eastAsia"/>
        </w:rPr>
      </w:pPr>
      <w:r>
        <w:rPr>
          <w:rFonts w:hint="eastAsia"/>
        </w:rPr>
        <w:t>What degrading views of the Divine character, and of the Divine law, must those men have, who think that pardon and ultimate freedom from the penal effects of sin, can be secured by anything man can do, much more can be bought with money: or that God will reward what is ordinarily a false judgment on man's part, by another false judgment on His part!</w:t>
      </w:r>
    </w:p>
    <w:p w14:paraId="2853ABB2">
      <w:pPr>
        <w:pStyle w:val="6"/>
        <w:spacing w:before="270" w:line="261" w:lineRule="auto"/>
        <w:ind w:right="359"/>
        <w:rPr>
          <w:rFonts w:hint="eastAsia"/>
        </w:rPr>
      </w:pPr>
      <w:r>
        <w:rPr>
          <w:rFonts w:hint="eastAsia"/>
        </w:rPr>
        <w:t>那些以为赦免和最终脱离罪的刑罚后果，能藉着人所能做的任何事来确保，更遑论能用金钱买到的人；或以为神会用祂自己的另一个错误判断来回报人通常的错误判断的人，对神圣的品格和神圣的律法，必定有何等贬低的看法！</w:t>
      </w:r>
    </w:p>
    <w:p w14:paraId="190DAB3C">
      <w:pPr>
        <w:pStyle w:val="6"/>
        <w:spacing w:before="270" w:line="261" w:lineRule="auto"/>
        <w:ind w:right="359"/>
        <w:rPr>
          <w:rFonts w:hint="eastAsia"/>
        </w:rPr>
      </w:pPr>
    </w:p>
    <w:p w14:paraId="697BA866">
      <w:pPr>
        <w:pStyle w:val="6"/>
        <w:spacing w:before="270" w:line="261" w:lineRule="auto"/>
        <w:ind w:right="359"/>
        <w:rPr>
          <w:rFonts w:hint="eastAsia"/>
        </w:rPr>
      </w:pPr>
      <w:r>
        <w:rPr>
          <w:rFonts w:hint="eastAsia"/>
        </w:rPr>
        <w:t>Even charity in the true sense of the word, and all its blessed fruits, cannot thus cover sin, cannot obtain the pardon of sin; if for no other reason, for this, that they cannot be the procuring cause of that of which they themselves are the results.</w:t>
      </w:r>
    </w:p>
    <w:p w14:paraId="4D45C99E">
      <w:pPr>
        <w:pStyle w:val="6"/>
        <w:spacing w:before="270" w:line="261" w:lineRule="auto"/>
        <w:ind w:right="359"/>
        <w:rPr>
          <w:rFonts w:hint="eastAsia"/>
        </w:rPr>
      </w:pPr>
      <w:r>
        <w:rPr>
          <w:rFonts w:hint="eastAsia"/>
        </w:rPr>
        <w:t>即使是真义上的爱，以及其所有蒙福的果子，也不能如此遮掩罪，不能获得罪的赦免；若无其他原因，仅此一点就够了，即它们不能成为那它们本身就是其结果之事的原因。</w:t>
      </w:r>
    </w:p>
    <w:p w14:paraId="19BD9B92">
      <w:pPr>
        <w:pStyle w:val="6"/>
        <w:spacing w:before="270" w:line="261" w:lineRule="auto"/>
        <w:ind w:right="359"/>
        <w:rPr>
          <w:rFonts w:hint="eastAsia"/>
        </w:rPr>
      </w:pPr>
    </w:p>
    <w:p w14:paraId="6B73F19C">
      <w:pPr>
        <w:pStyle w:val="6"/>
        <w:spacing w:before="270" w:line="261" w:lineRule="auto"/>
        <w:ind w:right="359"/>
        <w:rPr>
          <w:rFonts w:hint="eastAsia"/>
        </w:rPr>
      </w:pPr>
      <w:r>
        <w:rPr>
          <w:rFonts w:hint="eastAsia"/>
        </w:rPr>
        <w:t>The free grace of God exercised in harmony with justice, through the atoning sacrifice of Christ, to the believing sinner, can alone cover sin in the sense of forgiveness.</w:t>
      </w:r>
    </w:p>
    <w:p w14:paraId="794D9102">
      <w:pPr>
        <w:pStyle w:val="6"/>
        <w:spacing w:before="270" w:line="261" w:lineRule="auto"/>
        <w:ind w:right="359"/>
        <w:rPr>
          <w:rFonts w:hint="eastAsia"/>
        </w:rPr>
      </w:pPr>
      <w:r>
        <w:rPr>
          <w:rFonts w:hint="eastAsia"/>
        </w:rPr>
        <w:t>唯有神白白的恩典，藉着基督的赎罪祭，与公义和谐地施予信的罪人，才能在赦免的意义上遮掩罪。</w:t>
      </w:r>
    </w:p>
    <w:p w14:paraId="48335A43">
      <w:pPr>
        <w:pStyle w:val="6"/>
        <w:spacing w:before="270" w:line="261" w:lineRule="auto"/>
        <w:ind w:right="359"/>
        <w:rPr>
          <w:rFonts w:hint="eastAsia"/>
        </w:rPr>
      </w:pPr>
    </w:p>
    <w:p w14:paraId="683513F2">
      <w:pPr>
        <w:pStyle w:val="6"/>
        <w:spacing w:before="270" w:line="261" w:lineRule="auto"/>
        <w:ind w:right="359"/>
        <w:rPr>
          <w:rFonts w:hint="eastAsia"/>
        </w:rPr>
      </w:pPr>
      <w:r>
        <w:rPr>
          <w:rFonts w:hint="eastAsia"/>
        </w:rPr>
        <w:t>The love of God is the sole moving cause; the atonement of the Son the sole meritorious cause; the faith of the gospel, produced by the Holy Spirit, the sole instrumental cause of forgiveness.</w:t>
      </w:r>
    </w:p>
    <w:p w14:paraId="0DC97C34">
      <w:pPr>
        <w:pStyle w:val="6"/>
        <w:spacing w:before="270" w:line="261" w:lineRule="auto"/>
        <w:ind w:right="359"/>
        <w:rPr>
          <w:rFonts w:hint="eastAsia"/>
        </w:rPr>
      </w:pPr>
      <w:r>
        <w:rPr>
          <w:rFonts w:hint="eastAsia"/>
        </w:rPr>
        <w:t>神的爱是唯一的动因；子的赎罪是唯一的功德因；福音的信，由圣灵产生，是赦免唯一的工具因。</w:t>
      </w:r>
    </w:p>
    <w:p w14:paraId="65079A03">
      <w:pPr>
        <w:pStyle w:val="6"/>
        <w:spacing w:before="270" w:line="261" w:lineRule="auto"/>
        <w:ind w:right="359"/>
        <w:rPr>
          <w:rFonts w:hint="eastAsia"/>
        </w:rPr>
      </w:pPr>
    </w:p>
    <w:p w14:paraId="16FBC17F">
      <w:pPr>
        <w:pStyle w:val="6"/>
        <w:spacing w:before="270" w:line="261" w:lineRule="auto"/>
        <w:ind w:right="359"/>
        <w:rPr>
          <w:rFonts w:hint="eastAsia"/>
        </w:rPr>
      </w:pPr>
      <w:r>
        <w:rPr>
          <w:rFonts w:hint="eastAsia"/>
        </w:rPr>
        <w:t>Setting aside this monstrous perversion of Scripture, which scarcely deserves even the passing notice, we have taken of it, let us inquire what the apostle does mean, when he says, that “charity shall cover the multitude of sins and endeavor to show how what he means in these words, is fitted to operate as a motive to Christians to “have fervent charity among themselves.”</w:t>
      </w:r>
    </w:p>
    <w:p w14:paraId="1832F2A3">
      <w:pPr>
        <w:pStyle w:val="6"/>
        <w:spacing w:before="270" w:line="261" w:lineRule="auto"/>
        <w:ind w:right="359"/>
        <w:rPr>
          <w:rFonts w:hint="eastAsia"/>
        </w:rPr>
      </w:pPr>
      <w:r>
        <w:rPr>
          <w:rFonts w:hint="eastAsia"/>
        </w:rPr>
        <w:t>撇开这圣经的骇人歪曲，它几乎不值得我们顺便一提，让我们来探究，当使徒说“爱能遮掩许多的罪”时，他究竟是什么意思，并努力说明他这些话的意义，如何适于成为基督徒“彼此切实相爱”的动机。</w:t>
      </w:r>
    </w:p>
    <w:p w14:paraId="573FC2D3">
      <w:pPr>
        <w:pStyle w:val="6"/>
        <w:spacing w:before="270" w:line="261" w:lineRule="auto"/>
        <w:ind w:right="359"/>
        <w:rPr>
          <w:rFonts w:hint="eastAsia"/>
        </w:rPr>
      </w:pPr>
    </w:p>
    <w:p w14:paraId="67DBCF8A">
      <w:pPr>
        <w:pStyle w:val="6"/>
        <w:spacing w:before="270" w:line="261" w:lineRule="auto"/>
        <w:ind w:right="359"/>
        <w:rPr>
          <w:rFonts w:hint="eastAsia"/>
        </w:rPr>
      </w:pPr>
      <w:r>
        <w:rPr>
          <w:rFonts w:hint="eastAsia"/>
        </w:rPr>
        <w:t>It is right to state, that the apostle's assertion is not, that “love shall cover,” or, as it is in the margin, “will cover,” but “love covers,” not the multitude, but “a multitude of sins.”</w:t>
      </w:r>
    </w:p>
    <w:p w14:paraId="64756D06">
      <w:pPr>
        <w:pStyle w:val="6"/>
        <w:spacing w:before="270" w:line="261" w:lineRule="auto"/>
        <w:ind w:right="359"/>
        <w:rPr>
          <w:rFonts w:hint="eastAsia"/>
        </w:rPr>
      </w:pPr>
      <w:r>
        <w:rPr>
          <w:rFonts w:hint="eastAsia"/>
        </w:rPr>
        <w:t>应当说明，使徒的断言并非“爱将遮掩”，或如旁注所言，“会遮掩”，而是“爱遮掩”，不是那众多，而是“许多的罪”。</w:t>
      </w:r>
    </w:p>
    <w:p w14:paraId="161CEE2E">
      <w:pPr>
        <w:pStyle w:val="6"/>
        <w:spacing w:before="270" w:line="261" w:lineRule="auto"/>
        <w:ind w:right="359"/>
        <w:rPr>
          <w:rFonts w:hint="eastAsia"/>
        </w:rPr>
      </w:pPr>
    </w:p>
    <w:p w14:paraId="5FD1CA67">
      <w:pPr>
        <w:pStyle w:val="6"/>
        <w:spacing w:before="270" w:line="261" w:lineRule="auto"/>
        <w:ind w:right="359"/>
        <w:rPr>
          <w:rFonts w:hint="eastAsia"/>
        </w:rPr>
      </w:pPr>
      <w:r>
        <w:rPr>
          <w:rFonts w:hint="eastAsia"/>
        </w:rPr>
        <w:t>“Love covereth a multitude of sins.”</w:t>
      </w:r>
    </w:p>
    <w:p w14:paraId="60314F3A">
      <w:pPr>
        <w:pStyle w:val="6"/>
        <w:spacing w:before="270" w:line="261" w:lineRule="auto"/>
        <w:ind w:right="359"/>
        <w:rPr>
          <w:rFonts w:hint="eastAsia"/>
        </w:rPr>
      </w:pPr>
      <w:r>
        <w:rPr>
          <w:rFonts w:hint="eastAsia"/>
        </w:rPr>
        <w:t>“爱能遮掩许多的罪。”</w:t>
      </w:r>
    </w:p>
    <w:p w14:paraId="37F8C337">
      <w:pPr>
        <w:pStyle w:val="6"/>
        <w:spacing w:before="270" w:line="261" w:lineRule="auto"/>
        <w:ind w:right="359"/>
        <w:rPr>
          <w:rFonts w:hint="eastAsia"/>
        </w:rPr>
      </w:pPr>
    </w:p>
    <w:p w14:paraId="35B9F775">
      <w:pPr>
        <w:pStyle w:val="6"/>
        <w:spacing w:before="270" w:line="261" w:lineRule="auto"/>
        <w:ind w:right="359"/>
        <w:rPr>
          <w:rFonts w:hint="eastAsia"/>
        </w:rPr>
      </w:pPr>
      <w:r>
        <w:rPr>
          <w:rFonts w:hint="eastAsia"/>
        </w:rPr>
        <w:t>But whose love is it that covers sins?</w:t>
      </w:r>
    </w:p>
    <w:p w14:paraId="6D20C0DC">
      <w:pPr>
        <w:pStyle w:val="6"/>
        <w:spacing w:before="270" w:line="261" w:lineRule="auto"/>
        <w:ind w:right="359"/>
        <w:rPr>
          <w:rFonts w:hint="eastAsia"/>
        </w:rPr>
      </w:pPr>
      <w:r>
        <w:rPr>
          <w:rFonts w:hint="eastAsia"/>
        </w:rPr>
        <w:t>但是，是谁的爱遮掩了罪呢？</w:t>
      </w:r>
    </w:p>
    <w:p w14:paraId="6FA0069D">
      <w:pPr>
        <w:pStyle w:val="6"/>
        <w:spacing w:before="270" w:line="261" w:lineRule="auto"/>
        <w:ind w:right="359"/>
        <w:rPr>
          <w:rFonts w:hint="eastAsia"/>
        </w:rPr>
      </w:pPr>
    </w:p>
    <w:p w14:paraId="0DE786CC">
      <w:pPr>
        <w:pStyle w:val="6"/>
        <w:spacing w:before="270" w:line="261" w:lineRule="auto"/>
        <w:ind w:right="359"/>
        <w:rPr>
          <w:rFonts w:hint="eastAsia"/>
        </w:rPr>
      </w:pPr>
      <w:r>
        <w:rPr>
          <w:rFonts w:hint="eastAsia"/>
        </w:rPr>
        <w:t>and whose sins are they which love covers?</w:t>
      </w:r>
    </w:p>
    <w:p w14:paraId="4B9703E5">
      <w:pPr>
        <w:pStyle w:val="6"/>
        <w:spacing w:before="270" w:line="261" w:lineRule="auto"/>
        <w:ind w:right="359"/>
        <w:rPr>
          <w:rFonts w:hint="eastAsia"/>
        </w:rPr>
      </w:pPr>
      <w:r>
        <w:rPr>
          <w:rFonts w:hint="eastAsia"/>
        </w:rPr>
        <w:t>爱所遮掩的又是谁的罪呢？</w:t>
      </w:r>
    </w:p>
    <w:p w14:paraId="1371595F">
      <w:pPr>
        <w:pStyle w:val="6"/>
        <w:spacing w:before="270" w:line="261" w:lineRule="auto"/>
        <w:ind w:right="359"/>
        <w:rPr>
          <w:rFonts w:hint="eastAsia"/>
        </w:rPr>
      </w:pPr>
    </w:p>
    <w:p w14:paraId="37E9154A">
      <w:pPr>
        <w:pStyle w:val="6"/>
        <w:spacing w:before="270" w:line="261" w:lineRule="auto"/>
        <w:ind w:right="359"/>
        <w:rPr>
          <w:rFonts w:hint="eastAsia"/>
        </w:rPr>
      </w:pPr>
      <w:r>
        <w:rPr>
          <w:rFonts w:hint="eastAsia"/>
        </w:rPr>
        <w:t>and what is it that love does in reference to sin when it covers it?</w:t>
      </w:r>
    </w:p>
    <w:p w14:paraId="48E880E2">
      <w:pPr>
        <w:pStyle w:val="6"/>
        <w:spacing w:before="270" w:line="261" w:lineRule="auto"/>
        <w:ind w:right="359"/>
        <w:rPr>
          <w:rFonts w:hint="eastAsia"/>
        </w:rPr>
      </w:pPr>
      <w:r>
        <w:rPr>
          <w:rFonts w:hint="eastAsia"/>
        </w:rPr>
        <w:t>当爱遮掩罪时，它对罪做了什么呢？</w:t>
      </w:r>
    </w:p>
    <w:p w14:paraId="4C9FB8F3">
      <w:pPr>
        <w:pStyle w:val="6"/>
        <w:spacing w:before="270" w:line="261" w:lineRule="auto"/>
        <w:ind w:right="359"/>
        <w:rPr>
          <w:rFonts w:hint="eastAsia"/>
        </w:rPr>
      </w:pPr>
    </w:p>
    <w:p w14:paraId="5323A257">
      <w:pPr>
        <w:pStyle w:val="6"/>
        <w:spacing w:before="270" w:line="261" w:lineRule="auto"/>
        <w:ind w:right="359"/>
        <w:rPr>
          <w:rFonts w:hint="eastAsia"/>
        </w:rPr>
      </w:pPr>
      <w:r>
        <w:rPr>
          <w:rFonts w:hint="eastAsia"/>
        </w:rPr>
        <w:t>Some would interpret “charity,” of the love of God or of Christ: and, “a multitude of sins,” of all the violations of the Divine law by those Christians who are exhorted to have fervent love among themselves.</w:t>
      </w:r>
    </w:p>
    <w:p w14:paraId="38B45D29">
      <w:pPr>
        <w:pStyle w:val="6"/>
        <w:spacing w:before="270" w:line="261" w:lineRule="auto"/>
        <w:ind w:right="359"/>
        <w:rPr>
          <w:rFonts w:hint="eastAsia"/>
        </w:rPr>
      </w:pPr>
      <w:r>
        <w:rPr>
          <w:rFonts w:hint="eastAsia"/>
        </w:rPr>
        <w:t>一些人会将“爱”解释为神或基督的爱；并将“许多的罪”解释为那些被劝勉要彼此切实相爱的基督徒所犯的一切违背神圣律法之罪。</w:t>
      </w:r>
    </w:p>
    <w:p w14:paraId="6D0531FB">
      <w:pPr>
        <w:pStyle w:val="6"/>
        <w:spacing w:before="270" w:line="261" w:lineRule="auto"/>
        <w:ind w:right="359"/>
        <w:rPr>
          <w:rFonts w:hint="eastAsia"/>
        </w:rPr>
      </w:pPr>
    </w:p>
    <w:p w14:paraId="03021566">
      <w:pPr>
        <w:pStyle w:val="6"/>
        <w:spacing w:before="270" w:line="261" w:lineRule="auto"/>
        <w:ind w:right="359"/>
        <w:rPr>
          <w:rFonts w:hint="eastAsia"/>
        </w:rPr>
      </w:pPr>
      <w:r>
        <w:rPr>
          <w:rFonts w:hint="eastAsia"/>
        </w:rPr>
        <w:t>‘God has loved you; his love has led him to forgive you.</w:t>
      </w:r>
    </w:p>
    <w:p w14:paraId="3287B194">
      <w:pPr>
        <w:pStyle w:val="6"/>
        <w:spacing w:before="270" w:line="261" w:lineRule="auto"/>
        <w:ind w:right="359"/>
        <w:rPr>
          <w:rFonts w:hint="eastAsia"/>
        </w:rPr>
      </w:pPr>
      <w:r>
        <w:rPr>
          <w:rFonts w:hint="eastAsia"/>
        </w:rPr>
        <w:t>‘神爱了你们；祂的爱引导祂赦免了你们。</w:t>
      </w:r>
    </w:p>
    <w:p w14:paraId="6C12BA03">
      <w:pPr>
        <w:pStyle w:val="6"/>
        <w:spacing w:before="270" w:line="261" w:lineRule="auto"/>
        <w:ind w:right="359"/>
        <w:rPr>
          <w:rFonts w:hint="eastAsia"/>
        </w:rPr>
      </w:pPr>
    </w:p>
    <w:p w14:paraId="3D8B4362">
      <w:pPr>
        <w:pStyle w:val="6"/>
        <w:spacing w:before="270" w:line="261" w:lineRule="auto"/>
        <w:ind w:right="359"/>
        <w:rPr>
          <w:rFonts w:hint="eastAsia"/>
        </w:rPr>
      </w:pPr>
      <w:r>
        <w:rPr>
          <w:rFonts w:hint="eastAsia"/>
        </w:rPr>
        <w:t>“He has forgiven the iniquity of his people; he has covered all their sins.”</w:t>
      </w:r>
    </w:p>
    <w:p w14:paraId="6B98A37B">
      <w:pPr>
        <w:pStyle w:val="6"/>
        <w:spacing w:before="270" w:line="261" w:lineRule="auto"/>
        <w:ind w:right="359"/>
        <w:rPr>
          <w:rFonts w:hint="eastAsia"/>
        </w:rPr>
      </w:pPr>
      <w:r>
        <w:rPr>
          <w:rFonts w:hint="eastAsia"/>
        </w:rPr>
        <w:t>“祂赦免了祂百姓的罪孽，遮盖了他们一切的过犯。”</w:t>
      </w:r>
    </w:p>
    <w:p w14:paraId="3009D31E">
      <w:pPr>
        <w:pStyle w:val="6"/>
        <w:spacing w:before="270" w:line="261" w:lineRule="auto"/>
        <w:ind w:right="359"/>
        <w:rPr>
          <w:rFonts w:hint="eastAsia"/>
        </w:rPr>
      </w:pPr>
    </w:p>
    <w:p w14:paraId="7051B067">
      <w:pPr>
        <w:pStyle w:val="6"/>
        <w:spacing w:before="270" w:line="261" w:lineRule="auto"/>
        <w:ind w:right="359"/>
        <w:rPr>
          <w:rFonts w:hint="eastAsia"/>
        </w:rPr>
      </w:pPr>
      <w:r>
        <w:rPr>
          <w:rFonts w:hint="eastAsia"/>
        </w:rPr>
        <w:t>Christ hath loved you, and has shed his blood in order that your sins might be forgiven in consistency with justice, in glorious illustration of justice.</w:t>
      </w:r>
    </w:p>
    <w:p w14:paraId="46A8AD96">
      <w:pPr>
        <w:pStyle w:val="6"/>
        <w:spacing w:before="270" w:line="261" w:lineRule="auto"/>
        <w:ind w:right="359"/>
        <w:rPr>
          <w:rFonts w:hint="eastAsia"/>
        </w:rPr>
      </w:pPr>
      <w:r>
        <w:rPr>
          <w:rFonts w:hint="eastAsia"/>
        </w:rPr>
        <w:t>基督爱了你们，并流了祂的血，好叫你们的罪能在与公义相符的情况下得赦免，并在荣耀地彰显公义中得赦免。</w:t>
      </w:r>
    </w:p>
    <w:p w14:paraId="220BBDD7">
      <w:pPr>
        <w:pStyle w:val="6"/>
        <w:spacing w:before="270" w:line="261" w:lineRule="auto"/>
        <w:ind w:right="359"/>
        <w:rPr>
          <w:rFonts w:hint="eastAsia"/>
        </w:rPr>
      </w:pPr>
    </w:p>
    <w:p w14:paraId="4C94C7BF">
      <w:pPr>
        <w:pStyle w:val="6"/>
        <w:spacing w:before="270" w:line="261" w:lineRule="auto"/>
        <w:ind w:right="359"/>
        <w:rPr>
          <w:rFonts w:hint="eastAsia"/>
        </w:rPr>
      </w:pPr>
      <w:r>
        <w:rPr>
          <w:rFonts w:hint="eastAsia"/>
        </w:rPr>
        <w:t>He has covered your sins with his righteousness; He having been made sin for you, you being made the righteousness of God in him.</w:t>
      </w:r>
    </w:p>
    <w:p w14:paraId="5B027FF1">
      <w:pPr>
        <w:pStyle w:val="6"/>
        <w:spacing w:before="270" w:line="261" w:lineRule="auto"/>
        <w:ind w:right="359"/>
        <w:rPr>
          <w:rFonts w:hint="eastAsia"/>
        </w:rPr>
      </w:pPr>
      <w:r>
        <w:rPr>
          <w:rFonts w:hint="eastAsia"/>
        </w:rPr>
        <w:t>祂用祂的义遮盖了你们的罪；祂既为你们成了罪，你们就在祂里面成了神的义。</w:t>
      </w:r>
    </w:p>
    <w:p w14:paraId="751FDEE2">
      <w:pPr>
        <w:pStyle w:val="6"/>
        <w:spacing w:before="270" w:line="261" w:lineRule="auto"/>
        <w:ind w:right="359"/>
        <w:rPr>
          <w:rFonts w:hint="eastAsia"/>
        </w:rPr>
      </w:pPr>
    </w:p>
    <w:p w14:paraId="177F81D6">
      <w:pPr>
        <w:pStyle w:val="6"/>
        <w:spacing w:before="270" w:line="261" w:lineRule="auto"/>
        <w:ind w:right="359"/>
        <w:rPr>
          <w:rFonts w:hint="eastAsia"/>
        </w:rPr>
      </w:pPr>
      <w:r>
        <w:rPr>
          <w:rFonts w:hint="eastAsia"/>
        </w:rPr>
        <w:t>“Brethren, if God,” if Christ, have “so loved you,” surely “ye should love one another.”</w:t>
      </w:r>
    </w:p>
    <w:p w14:paraId="7CDDDB64">
      <w:pPr>
        <w:pStyle w:val="6"/>
        <w:spacing w:before="270" w:line="261" w:lineRule="auto"/>
        <w:ind w:right="359"/>
        <w:rPr>
          <w:rFonts w:hint="eastAsia"/>
        </w:rPr>
      </w:pPr>
      <w:r>
        <w:rPr>
          <w:rFonts w:hint="eastAsia"/>
        </w:rPr>
        <w:t>“弟兄们，神”，如果基督，“既是这样爱你们”，你们当然“也当彼此相爱”。</w:t>
      </w:r>
    </w:p>
    <w:p w14:paraId="236367F3">
      <w:pPr>
        <w:pStyle w:val="6"/>
        <w:spacing w:before="270" w:line="261" w:lineRule="auto"/>
        <w:ind w:right="359"/>
        <w:rPr>
          <w:rFonts w:hint="eastAsia"/>
        </w:rPr>
      </w:pPr>
    </w:p>
    <w:p w14:paraId="1D3ACB1F">
      <w:pPr>
        <w:pStyle w:val="6"/>
        <w:spacing w:before="270" w:line="261" w:lineRule="auto"/>
        <w:ind w:right="359"/>
        <w:rPr>
          <w:rFonts w:hint="eastAsia"/>
        </w:rPr>
      </w:pPr>
      <w:r>
        <w:rPr>
          <w:rFonts w:hint="eastAsia"/>
        </w:rPr>
        <w:t>This love to you all was fervent love.</w:t>
      </w:r>
    </w:p>
    <w:p w14:paraId="6BE9BB5A">
      <w:pPr>
        <w:pStyle w:val="6"/>
        <w:spacing w:before="270" w:line="261" w:lineRule="auto"/>
        <w:ind w:right="359"/>
        <w:rPr>
          <w:rFonts w:hint="eastAsia"/>
        </w:rPr>
      </w:pPr>
      <w:r>
        <w:rPr>
          <w:rFonts w:hint="eastAsia"/>
        </w:rPr>
        <w:t>对你们所有人的这爱，是热切的爱。</w:t>
      </w:r>
    </w:p>
    <w:p w14:paraId="15508D0B">
      <w:pPr>
        <w:pStyle w:val="6"/>
        <w:spacing w:before="270" w:line="261" w:lineRule="auto"/>
        <w:ind w:right="359"/>
        <w:rPr>
          <w:rFonts w:hint="eastAsia"/>
        </w:rPr>
      </w:pPr>
    </w:p>
    <w:p w14:paraId="59AEE4B5">
      <w:pPr>
        <w:pStyle w:val="6"/>
        <w:spacing w:before="270" w:line="261" w:lineRule="auto"/>
        <w:ind w:right="359"/>
        <w:rPr>
          <w:rFonts w:hint="eastAsia"/>
        </w:rPr>
      </w:pPr>
      <w:r>
        <w:rPr>
          <w:rFonts w:hint="eastAsia"/>
        </w:rPr>
        <w:t>Should not your love to one another be fervent too?</w:t>
      </w:r>
    </w:p>
    <w:p w14:paraId="660A2983">
      <w:pPr>
        <w:pStyle w:val="6"/>
        <w:spacing w:before="270" w:line="261" w:lineRule="auto"/>
        <w:ind w:right="359"/>
        <w:rPr>
          <w:rFonts w:hint="eastAsia"/>
        </w:rPr>
      </w:pPr>
      <w:r>
        <w:rPr>
          <w:rFonts w:hint="eastAsia"/>
        </w:rPr>
        <w:t>你们彼此间的爱，岂不也当热切吗？</w:t>
      </w:r>
    </w:p>
    <w:p w14:paraId="30202942">
      <w:pPr>
        <w:pStyle w:val="6"/>
        <w:spacing w:before="270" w:line="261" w:lineRule="auto"/>
        <w:ind w:right="359"/>
        <w:rPr>
          <w:rFonts w:hint="eastAsia"/>
        </w:rPr>
      </w:pPr>
    </w:p>
    <w:p w14:paraId="56F3E998">
      <w:pPr>
        <w:pStyle w:val="6"/>
        <w:spacing w:before="270" w:line="261" w:lineRule="auto"/>
        <w:ind w:right="359"/>
        <w:rPr>
          <w:rFonts w:hint="eastAsia"/>
        </w:rPr>
      </w:pPr>
      <w:r>
        <w:rPr>
          <w:rFonts w:hint="eastAsia"/>
        </w:rPr>
        <w:t>Should not you who have been forgiven, forgive; should you not especially forbear with and forgive your brethren, as God and Christ have forborne and forgiven both you and them?'</w:t>
      </w:r>
    </w:p>
    <w:p w14:paraId="38273850">
      <w:pPr>
        <w:pStyle w:val="6"/>
        <w:spacing w:before="270" w:line="261" w:lineRule="auto"/>
        <w:ind w:right="359"/>
        <w:rPr>
          <w:rFonts w:hint="eastAsia"/>
        </w:rPr>
      </w:pPr>
      <w:r>
        <w:rPr>
          <w:rFonts w:hint="eastAsia"/>
        </w:rPr>
        <w:t>你们这些蒙赦免的，岂不当赦免；你们岂不当特别地宽容并赦免你们的弟兄，如同神和基督已宽容并赦免了你们和他们一样吗？’</w:t>
      </w:r>
    </w:p>
    <w:p w14:paraId="7008EAC6">
      <w:pPr>
        <w:pStyle w:val="6"/>
        <w:spacing w:before="270" w:line="261" w:lineRule="auto"/>
        <w:ind w:right="359"/>
        <w:rPr>
          <w:rFonts w:hint="eastAsia"/>
        </w:rPr>
      </w:pPr>
    </w:p>
    <w:p w14:paraId="44170919">
      <w:pPr>
        <w:pStyle w:val="6"/>
        <w:spacing w:before="270" w:line="261" w:lineRule="auto"/>
        <w:ind w:right="359"/>
        <w:rPr>
          <w:rFonts w:hint="eastAsia"/>
        </w:rPr>
      </w:pPr>
      <w:r>
        <w:rPr>
          <w:rFonts w:hint="eastAsia"/>
        </w:rPr>
        <w:t>This, in itself, is most important truth, and these are the strongest of all motives to mutual Christian love; yet I think every person must feel, on looking at the passage, that this sense is rather dragged into it than drawn out of it; and it is plain, from the original text, that the love in the second clause is the same as the love in the first clause.</w:t>
      </w:r>
    </w:p>
    <w:p w14:paraId="5FC5952E">
      <w:pPr>
        <w:pStyle w:val="6"/>
        <w:spacing w:before="270" w:line="261" w:lineRule="auto"/>
        <w:ind w:right="359"/>
        <w:rPr>
          <w:rFonts w:hint="eastAsia"/>
        </w:rPr>
      </w:pPr>
      <w:r>
        <w:rPr>
          <w:rFonts w:hint="eastAsia"/>
        </w:rPr>
        <w:t>这本身是至关重要的真理，这些也是相互基督徒之爱的最强动机；然而我想每个人在看这段经文时，都会感觉到这个意思是被强加进去的，而非从中引出的；并且从原文来看，很明显，第二句中的爱与第一句中的爱是相同的。</w:t>
      </w:r>
    </w:p>
    <w:p w14:paraId="0343EECD">
      <w:pPr>
        <w:pStyle w:val="6"/>
        <w:spacing w:before="270" w:line="261" w:lineRule="auto"/>
        <w:ind w:right="359"/>
        <w:rPr>
          <w:rFonts w:hint="eastAsia"/>
        </w:rPr>
      </w:pPr>
    </w:p>
    <w:p w14:paraId="05EE9368">
      <w:pPr>
        <w:pStyle w:val="6"/>
        <w:spacing w:before="270" w:line="261" w:lineRule="auto"/>
        <w:ind w:right="359"/>
        <w:rPr>
          <w:rFonts w:hint="eastAsia"/>
        </w:rPr>
      </w:pPr>
      <w:r>
        <w:rPr>
          <w:rFonts w:hint="eastAsia"/>
        </w:rPr>
        <w:t>“Have fervent love among yourselves; for love—the love—this love—covereth a multitude of sins.”</w:t>
      </w:r>
    </w:p>
    <w:p w14:paraId="724B8AFE">
      <w:pPr>
        <w:pStyle w:val="6"/>
        <w:spacing w:before="270" w:line="261" w:lineRule="auto"/>
        <w:ind w:right="359"/>
        <w:rPr>
          <w:rFonts w:hint="eastAsia"/>
        </w:rPr>
      </w:pPr>
      <w:r>
        <w:rPr>
          <w:rFonts w:hint="eastAsia"/>
        </w:rPr>
        <w:t>“你们要彼此切实相爱；因为爱——这爱——能遮掩许多的罪。”</w:t>
      </w:r>
    </w:p>
    <w:p w14:paraId="376FDD01">
      <w:pPr>
        <w:pStyle w:val="6"/>
        <w:spacing w:before="270" w:line="261" w:lineRule="auto"/>
        <w:ind w:right="359"/>
        <w:rPr>
          <w:rFonts w:hint="eastAsia"/>
        </w:rPr>
      </w:pPr>
    </w:p>
    <w:p w14:paraId="1E7536B8">
      <w:pPr>
        <w:pStyle w:val="6"/>
        <w:spacing w:before="270" w:line="261" w:lineRule="auto"/>
        <w:ind w:right="359"/>
        <w:rPr>
          <w:rFonts w:hint="eastAsia"/>
        </w:rPr>
      </w:pPr>
      <w:r>
        <w:rPr>
          <w:rFonts w:hint="eastAsia"/>
        </w:rPr>
        <w:t>It is, then, the love, the fervent love of the brethren, that covers a multitude of sins, whatever and whosesoever these sins may be, and whatever may be meant by covering them.</w:t>
      </w:r>
    </w:p>
    <w:p w14:paraId="7A19DA94">
      <w:pPr>
        <w:pStyle w:val="6"/>
        <w:spacing w:before="270" w:line="261" w:lineRule="auto"/>
        <w:ind w:right="359"/>
        <w:rPr>
          <w:rFonts w:hint="eastAsia"/>
        </w:rPr>
      </w:pPr>
      <w:r>
        <w:rPr>
          <w:rFonts w:hint="eastAsia"/>
        </w:rPr>
        <w:t>那么，正是弟兄的爱，热切的爱，遮掩了许多的罪，无论这些罪是什么，是谁的，也无论遮掩它们是什么意思。</w:t>
      </w:r>
    </w:p>
    <w:p w14:paraId="18B7609F">
      <w:pPr>
        <w:pStyle w:val="6"/>
        <w:spacing w:before="270" w:line="261" w:lineRule="auto"/>
        <w:ind w:right="359"/>
        <w:rPr>
          <w:rFonts w:hint="eastAsia"/>
        </w:rPr>
      </w:pPr>
    </w:p>
    <w:p w14:paraId="345BA89C">
      <w:pPr>
        <w:pStyle w:val="6"/>
        <w:spacing w:before="270" w:line="261" w:lineRule="auto"/>
        <w:ind w:right="359"/>
        <w:rPr>
          <w:rFonts w:hint="eastAsia"/>
        </w:rPr>
      </w:pPr>
      <w:r>
        <w:rPr>
          <w:rFonts w:hint="eastAsia"/>
        </w:rPr>
        <w:t>The words, “love covereth a multitude of sins,” are a quotation from the Old Testament; and it is very possible, that, by looking at them in their original connection, we may find some assistance in apprehending more distinctly both their meaning and reference here.</w:t>
      </w:r>
    </w:p>
    <w:p w14:paraId="0FDB00B2">
      <w:pPr>
        <w:pStyle w:val="6"/>
        <w:spacing w:before="270" w:line="261" w:lineRule="auto"/>
        <w:ind w:right="359"/>
        <w:rPr>
          <w:rFonts w:hint="eastAsia"/>
        </w:rPr>
      </w:pPr>
      <w:r>
        <w:rPr>
          <w:rFonts w:hint="eastAsia"/>
        </w:rPr>
        <w:t>“爱能遮掩许多的罪”这句话，引自旧约；很可能，藉着察看它们在原文中的上下文，我们能更清晰地领会它们在此的意义和所指。</w:t>
      </w:r>
    </w:p>
    <w:p w14:paraId="2AD73DDE">
      <w:pPr>
        <w:pStyle w:val="6"/>
        <w:spacing w:before="270" w:line="261" w:lineRule="auto"/>
        <w:ind w:right="359"/>
        <w:rPr>
          <w:rFonts w:hint="eastAsia"/>
        </w:rPr>
      </w:pPr>
    </w:p>
    <w:p w14:paraId="61C432FD">
      <w:pPr>
        <w:pStyle w:val="6"/>
        <w:spacing w:before="270" w:line="261" w:lineRule="auto"/>
        <w:ind w:right="359"/>
        <w:rPr>
          <w:rFonts w:hint="eastAsia"/>
        </w:rPr>
      </w:pPr>
      <w:r>
        <w:rPr>
          <w:rFonts w:hint="eastAsia"/>
        </w:rPr>
        <w:t>They are to be found in Prov. x. 12, “Hatred stirreth up strifes; but love covereth all sins;” that is, a man under the influence of hatred, where there is no offence, where no sin against him creates it, “stirs up strife,” he provokes, he magnifies, he multiplies offences.</w:t>
      </w:r>
    </w:p>
    <w:p w14:paraId="1AEFD2F2">
      <w:pPr>
        <w:pStyle w:val="6"/>
        <w:spacing w:before="270" w:line="261" w:lineRule="auto"/>
        <w:ind w:right="359"/>
        <w:rPr>
          <w:rFonts w:hint="eastAsia"/>
        </w:rPr>
      </w:pPr>
      <w:r>
        <w:rPr>
          <w:rFonts w:hint="eastAsia"/>
        </w:rPr>
        <w:t>它们见于箴言十章12节：“恨能挑启争端；爱能遮掩一切过错”；即，一个在恨的影响下的人，在没有冒犯，没有罪恶针对他而产生恨的情况下，“挑启争端”，他挑衅，他夸大，他增多冒犯。</w:t>
      </w:r>
    </w:p>
    <w:p w14:paraId="730C5A50">
      <w:pPr>
        <w:pStyle w:val="6"/>
        <w:spacing w:before="270" w:line="261" w:lineRule="auto"/>
        <w:ind w:right="359"/>
        <w:rPr>
          <w:rFonts w:hint="eastAsia"/>
        </w:rPr>
      </w:pPr>
    </w:p>
    <w:p w14:paraId="57ADCEA9">
      <w:pPr>
        <w:pStyle w:val="6"/>
        <w:spacing w:before="270" w:line="261" w:lineRule="auto"/>
        <w:ind w:right="359"/>
        <w:rPr>
          <w:rFonts w:hint="eastAsia"/>
        </w:rPr>
      </w:pPr>
      <w:r>
        <w:rPr>
          <w:rFonts w:hint="eastAsia"/>
        </w:rPr>
        <w:t>He, as it were, invites attack, and he commonly does not invite it in vain; but on the other hand, love, that is the man under the influence of benignant principle, “covers all sins;” puts down all strifes and offences, treats them as if they were not, makes them as if they never had been.</w:t>
      </w:r>
    </w:p>
    <w:p w14:paraId="3BD659B7">
      <w:pPr>
        <w:pStyle w:val="6"/>
        <w:spacing w:before="270" w:line="261" w:lineRule="auto"/>
        <w:ind w:right="359"/>
        <w:rPr>
          <w:rFonts w:hint="eastAsia"/>
        </w:rPr>
      </w:pPr>
      <w:r>
        <w:rPr>
          <w:rFonts w:hint="eastAsia"/>
        </w:rPr>
        <w:t>他，可以说，是引人攻击，并且他通常不会白白地引人攻击；但另一方面，爱，即那在仁慈原则影响下的人，“遮掩一切过错”；平息一切争端和冒犯，待它们如无有，使它们如从未发生过。</w:t>
      </w:r>
    </w:p>
    <w:p w14:paraId="02266773">
      <w:pPr>
        <w:pStyle w:val="6"/>
        <w:spacing w:before="270" w:line="261" w:lineRule="auto"/>
        <w:ind w:right="359"/>
        <w:rPr>
          <w:rFonts w:hint="eastAsia"/>
        </w:rPr>
      </w:pPr>
    </w:p>
    <w:p w14:paraId="47528F8F">
      <w:pPr>
        <w:pStyle w:val="6"/>
        <w:spacing w:before="270" w:line="261" w:lineRule="auto"/>
        <w:ind w:right="359"/>
        <w:rPr>
          <w:rFonts w:hint="eastAsia"/>
        </w:rPr>
      </w:pPr>
      <w:r>
        <w:rPr>
          <w:rFonts w:hint="eastAsia"/>
        </w:rPr>
        <w:t>I think it must be very plain to all, that the sins here referred to are offences committed by one brother against another; and that the assertion of the apostle is, that a brother, under the influence of that fervent charity which he has been enjoining, will cover these offences, even though there should be many of them; will, so far as the peace and edification of the brotherhood, whether as individuals or a body, are concerned, really make them as if they had never existed.</w:t>
      </w:r>
    </w:p>
    <w:p w14:paraId="5A73D7BC">
      <w:pPr>
        <w:pStyle w:val="6"/>
        <w:spacing w:before="270" w:line="261" w:lineRule="auto"/>
        <w:ind w:right="359"/>
        <w:rPr>
          <w:rFonts w:hint="eastAsia"/>
        </w:rPr>
      </w:pPr>
      <w:r>
        <w:rPr>
          <w:rFonts w:hint="eastAsia"/>
        </w:rPr>
        <w:t>我想对所有人来说，都很清楚，这里所指的罪，是一位弟兄对另一位弟兄所犯的过错；并且使徒的断言是，一位弟兄，在他所吩咐的热切之爱的影响下，会遮掩这些过错，即使它们有很多；就弟兄会——无论是作为个人还是作为一个整体——的和睦与造就而言，他会真的使它们如同从未存在过一样。</w:t>
      </w:r>
    </w:p>
    <w:p w14:paraId="08D30FFD">
      <w:pPr>
        <w:pStyle w:val="6"/>
        <w:spacing w:before="270" w:line="261" w:lineRule="auto"/>
        <w:ind w:right="359"/>
        <w:rPr>
          <w:rFonts w:hint="eastAsia"/>
        </w:rPr>
      </w:pPr>
    </w:p>
    <w:p w14:paraId="27098069">
      <w:pPr>
        <w:pStyle w:val="6"/>
        <w:spacing w:before="270" w:line="261" w:lineRule="auto"/>
        <w:ind w:right="359"/>
        <w:rPr>
          <w:rFonts w:hint="eastAsia"/>
        </w:rPr>
      </w:pPr>
      <w:r>
        <w:rPr>
          <w:rFonts w:hint="eastAsia"/>
        </w:rPr>
        <w:t>If Christians were as much under the influence of love as they ought to be, sins against each other, “offences,” would not exist; for “love doth no ill to his neighbor:” in other words, the man entirely under the influence of love can do no injury to his neighbor.</w:t>
      </w:r>
    </w:p>
    <w:p w14:paraId="43333DDD">
      <w:pPr>
        <w:pStyle w:val="6"/>
        <w:spacing w:before="270" w:line="261" w:lineRule="auto"/>
        <w:ind w:right="359"/>
        <w:rPr>
          <w:rFonts w:hint="eastAsia"/>
        </w:rPr>
      </w:pPr>
      <w:r>
        <w:rPr>
          <w:rFonts w:hint="eastAsia"/>
        </w:rPr>
        <w:t>如果基督徒能像他们应当的那样，多受爱的影响，那么彼此间的罪，“冒犯”，就不会存在；因为“爱是不加害与邻舍的”：换言之，那完全在爱的影响下的人，不会伤害他的邻舍。</w:t>
      </w:r>
    </w:p>
    <w:p w14:paraId="0F22C27C">
      <w:pPr>
        <w:pStyle w:val="6"/>
        <w:spacing w:before="270" w:line="261" w:lineRule="auto"/>
        <w:ind w:right="359"/>
        <w:rPr>
          <w:rFonts w:hint="eastAsia"/>
        </w:rPr>
      </w:pPr>
    </w:p>
    <w:p w14:paraId="07B3CF3F">
      <w:pPr>
        <w:pStyle w:val="6"/>
        <w:spacing w:before="270" w:line="261" w:lineRule="auto"/>
        <w:ind w:right="359"/>
        <w:rPr>
          <w:rFonts w:hint="eastAsia"/>
        </w:rPr>
      </w:pPr>
      <w:r>
        <w:rPr>
          <w:rFonts w:hint="eastAsia"/>
        </w:rPr>
        <w:t>His person, his property, his reputation, his feelings, all his interests, are perfectly safe.</w:t>
      </w:r>
    </w:p>
    <w:p w14:paraId="641D3732">
      <w:pPr>
        <w:pStyle w:val="6"/>
        <w:spacing w:before="270" w:line="261" w:lineRule="auto"/>
        <w:ind w:right="359"/>
        <w:rPr>
          <w:rFonts w:hint="eastAsia"/>
        </w:rPr>
      </w:pPr>
      <w:r>
        <w:rPr>
          <w:rFonts w:hint="eastAsia"/>
        </w:rPr>
        <w:t>他的身体、财产、名誉、感受，他所有的利益，都完全安全。</w:t>
      </w:r>
    </w:p>
    <w:p w14:paraId="00C2DCD5">
      <w:pPr>
        <w:pStyle w:val="6"/>
        <w:spacing w:before="270" w:line="261" w:lineRule="auto"/>
        <w:ind w:right="359"/>
        <w:rPr>
          <w:rFonts w:hint="eastAsia"/>
        </w:rPr>
      </w:pPr>
    </w:p>
    <w:p w14:paraId="6B2DE8DE">
      <w:pPr>
        <w:pStyle w:val="6"/>
        <w:spacing w:before="270" w:line="261" w:lineRule="auto"/>
        <w:ind w:right="359"/>
        <w:rPr>
          <w:rFonts w:hint="eastAsia"/>
        </w:rPr>
      </w:pPr>
      <w:r>
        <w:rPr>
          <w:rFonts w:hint="eastAsia"/>
        </w:rPr>
        <w:t>The whole law, in reference to a Christian brother, is summed up in love.</w:t>
      </w:r>
    </w:p>
    <w:p w14:paraId="3373A1AA">
      <w:pPr>
        <w:pStyle w:val="6"/>
        <w:spacing w:before="270" w:line="261" w:lineRule="auto"/>
        <w:ind w:right="359"/>
        <w:rPr>
          <w:rFonts w:hint="eastAsia"/>
        </w:rPr>
      </w:pPr>
      <w:r>
        <w:rPr>
          <w:rFonts w:hint="eastAsia"/>
        </w:rPr>
        <w:t>关乎一位基督徒弟兄的全部律法，都总结在爱里。</w:t>
      </w:r>
    </w:p>
    <w:p w14:paraId="4D972A50">
      <w:pPr>
        <w:pStyle w:val="6"/>
        <w:spacing w:before="270" w:line="261" w:lineRule="auto"/>
        <w:ind w:right="359"/>
        <w:rPr>
          <w:rFonts w:hint="eastAsia"/>
        </w:rPr>
      </w:pPr>
    </w:p>
    <w:p w14:paraId="130402D9">
      <w:pPr>
        <w:pStyle w:val="6"/>
        <w:spacing w:before="270" w:line="261" w:lineRule="auto"/>
        <w:ind w:right="359"/>
        <w:rPr>
          <w:rFonts w:hint="eastAsia"/>
        </w:rPr>
      </w:pPr>
      <w:r>
        <w:rPr>
          <w:rFonts w:hint="eastAsia"/>
        </w:rPr>
        <w:t>“We owe no man anything, but to love one another.”</w:t>
      </w:r>
    </w:p>
    <w:p w14:paraId="65B232EE">
      <w:pPr>
        <w:pStyle w:val="6"/>
        <w:spacing w:before="270" w:line="261" w:lineRule="auto"/>
        <w:ind w:right="359"/>
        <w:rPr>
          <w:rFonts w:hint="eastAsia"/>
        </w:rPr>
      </w:pPr>
      <w:r>
        <w:rPr>
          <w:rFonts w:hint="eastAsia"/>
        </w:rPr>
        <w:t>“我们不欠任何人什么，唯有彼此相爱。”</w:t>
      </w:r>
    </w:p>
    <w:p w14:paraId="6B0DEB2E">
      <w:pPr>
        <w:pStyle w:val="6"/>
        <w:spacing w:before="270" w:line="261" w:lineRule="auto"/>
        <w:ind w:right="359"/>
        <w:rPr>
          <w:rFonts w:hint="eastAsia"/>
        </w:rPr>
      </w:pPr>
    </w:p>
    <w:p w14:paraId="67C1B0EF">
      <w:pPr>
        <w:pStyle w:val="6"/>
        <w:spacing w:before="270" w:line="261" w:lineRule="auto"/>
        <w:ind w:right="359"/>
        <w:rPr>
          <w:rFonts w:hint="eastAsia"/>
        </w:rPr>
      </w:pPr>
      <w:r>
        <w:rPr>
          <w:rFonts w:hint="eastAsia"/>
        </w:rPr>
        <w:t>If that debt is discharged, our duty is done.</w:t>
      </w:r>
    </w:p>
    <w:p w14:paraId="486C7766">
      <w:pPr>
        <w:pStyle w:val="6"/>
        <w:spacing w:before="270" w:line="261" w:lineRule="auto"/>
        <w:ind w:right="359"/>
        <w:rPr>
          <w:rFonts w:hint="eastAsia"/>
        </w:rPr>
      </w:pPr>
      <w:r>
        <w:rPr>
          <w:rFonts w:hint="eastAsia"/>
        </w:rPr>
        <w:t>如果那债已偿还，我们的责任就尽了。</w:t>
      </w:r>
    </w:p>
    <w:p w14:paraId="1BBB4836">
      <w:pPr>
        <w:pStyle w:val="6"/>
        <w:spacing w:before="270" w:line="261" w:lineRule="auto"/>
        <w:ind w:right="359"/>
        <w:rPr>
          <w:rFonts w:hint="eastAsia"/>
        </w:rPr>
      </w:pPr>
    </w:p>
    <w:p w14:paraId="05A4D3AA">
      <w:pPr>
        <w:pStyle w:val="6"/>
        <w:spacing w:before="270" w:line="261" w:lineRule="auto"/>
        <w:ind w:right="359"/>
        <w:rPr>
          <w:rFonts w:hint="eastAsia"/>
        </w:rPr>
      </w:pPr>
      <w:r>
        <w:rPr>
          <w:rFonts w:hint="eastAsia"/>
        </w:rPr>
        <w:t>Were Christians habitually acting under the power of fervent charity, there would be no sins, no offences to cover.</w:t>
      </w:r>
    </w:p>
    <w:p w14:paraId="40007D83">
      <w:pPr>
        <w:pStyle w:val="6"/>
        <w:spacing w:before="270" w:line="261" w:lineRule="auto"/>
        <w:ind w:right="359"/>
        <w:rPr>
          <w:rFonts w:hint="eastAsia"/>
        </w:rPr>
      </w:pPr>
      <w:r>
        <w:rPr>
          <w:rFonts w:hint="eastAsia"/>
        </w:rPr>
        <w:t>假如基督徒习惯性地在热切之爱的能力下行事，就不会有罪，没有过犯需要遮掩。</w:t>
      </w:r>
    </w:p>
    <w:p w14:paraId="47C07A4C">
      <w:pPr>
        <w:pStyle w:val="6"/>
        <w:spacing w:before="270" w:line="261" w:lineRule="auto"/>
        <w:ind w:right="359"/>
        <w:rPr>
          <w:rFonts w:hint="eastAsia"/>
        </w:rPr>
      </w:pPr>
    </w:p>
    <w:p w14:paraId="313C89D1">
      <w:pPr>
        <w:pStyle w:val="6"/>
        <w:spacing w:before="270" w:line="261" w:lineRule="auto"/>
        <w:ind w:right="359"/>
        <w:rPr>
          <w:rFonts w:hint="eastAsia"/>
        </w:rPr>
      </w:pPr>
      <w:r>
        <w:rPr>
          <w:rFonts w:hint="eastAsia"/>
        </w:rPr>
        <w:t>But such a state of things has never yet existed.</w:t>
      </w:r>
    </w:p>
    <w:p w14:paraId="381073C9">
      <w:pPr>
        <w:pStyle w:val="6"/>
        <w:spacing w:before="270" w:line="261" w:lineRule="auto"/>
        <w:ind w:right="359"/>
        <w:rPr>
          <w:rFonts w:hint="eastAsia"/>
        </w:rPr>
      </w:pPr>
      <w:r>
        <w:rPr>
          <w:rFonts w:hint="eastAsia"/>
        </w:rPr>
        <w:t>但这样的光景从未存在过。</w:t>
      </w:r>
    </w:p>
    <w:p w14:paraId="57D34903">
      <w:pPr>
        <w:pStyle w:val="6"/>
        <w:spacing w:before="270" w:line="261" w:lineRule="auto"/>
        <w:ind w:right="359"/>
        <w:rPr>
          <w:rFonts w:hint="eastAsia"/>
        </w:rPr>
      </w:pPr>
    </w:p>
    <w:p w14:paraId="47E2CA7B">
      <w:pPr>
        <w:pStyle w:val="6"/>
        <w:spacing w:before="270" w:line="261" w:lineRule="auto"/>
        <w:ind w:right="359"/>
        <w:rPr>
          <w:rFonts w:hint="eastAsia"/>
        </w:rPr>
      </w:pPr>
      <w:r>
        <w:rPr>
          <w:rFonts w:hint="eastAsia"/>
        </w:rPr>
        <w:t>We have no reason to think it ever will exist in this world.</w:t>
      </w:r>
    </w:p>
    <w:p w14:paraId="18E943F7">
      <w:pPr>
        <w:pStyle w:val="6"/>
        <w:spacing w:before="270" w:line="261" w:lineRule="auto"/>
        <w:ind w:right="359"/>
        <w:rPr>
          <w:rFonts w:hint="eastAsia"/>
        </w:rPr>
      </w:pPr>
      <w:r>
        <w:rPr>
          <w:rFonts w:hint="eastAsia"/>
        </w:rPr>
        <w:t>我们没有理由认为它会在这世上存在。</w:t>
      </w:r>
    </w:p>
    <w:p w14:paraId="595D0FD3">
      <w:pPr>
        <w:pStyle w:val="6"/>
        <w:spacing w:before="270" w:line="261" w:lineRule="auto"/>
        <w:ind w:right="359"/>
        <w:rPr>
          <w:rFonts w:hint="eastAsia"/>
        </w:rPr>
      </w:pPr>
    </w:p>
    <w:p w14:paraId="3214745B">
      <w:pPr>
        <w:pStyle w:val="6"/>
        <w:spacing w:before="270" w:line="261" w:lineRule="auto"/>
        <w:ind w:right="359"/>
        <w:rPr>
          <w:rFonts w:hint="eastAsia"/>
        </w:rPr>
      </w:pPr>
      <w:r>
        <w:rPr>
          <w:rFonts w:hint="eastAsia"/>
        </w:rPr>
        <w:t>“Offences,” says the Master, “must come;” and, if they are not met in the spirit of love, they will grow and multiply.</w:t>
      </w:r>
    </w:p>
    <w:p w14:paraId="78B42692">
      <w:pPr>
        <w:pStyle w:val="6"/>
        <w:spacing w:before="270" w:line="261" w:lineRule="auto"/>
        <w:ind w:right="359"/>
        <w:rPr>
          <w:rFonts w:hint="eastAsia"/>
        </w:rPr>
      </w:pPr>
      <w:r>
        <w:rPr>
          <w:rFonts w:hint="eastAsia"/>
        </w:rPr>
        <w:t>主说：“绊倒人的事是免不了的”；如果不用爱的灵来面对它们，它们就会增长和加增。</w:t>
      </w:r>
    </w:p>
    <w:p w14:paraId="43106DDB">
      <w:pPr>
        <w:pStyle w:val="6"/>
        <w:spacing w:before="270" w:line="261" w:lineRule="auto"/>
        <w:ind w:right="359"/>
        <w:rPr>
          <w:rFonts w:hint="eastAsia"/>
        </w:rPr>
      </w:pPr>
    </w:p>
    <w:p w14:paraId="361B2B24">
      <w:pPr>
        <w:pStyle w:val="6"/>
        <w:spacing w:before="270" w:line="261" w:lineRule="auto"/>
        <w:ind w:right="359"/>
        <w:rPr>
          <w:rFonts w:hint="eastAsia"/>
        </w:rPr>
      </w:pPr>
      <w:r>
        <w:rPr>
          <w:rFonts w:hint="eastAsia"/>
        </w:rPr>
        <w:t>The spark will become a flame, and the flame a conflagration.</w:t>
      </w:r>
    </w:p>
    <w:p w14:paraId="0F3B7841">
      <w:pPr>
        <w:pStyle w:val="6"/>
        <w:spacing w:before="270" w:line="261" w:lineRule="auto"/>
        <w:ind w:right="359"/>
        <w:rPr>
          <w:rFonts w:hint="eastAsia"/>
        </w:rPr>
      </w:pPr>
      <w:r>
        <w:rPr>
          <w:rFonts w:hint="eastAsia"/>
        </w:rPr>
        <w:t>火花会变成火焰，火焰会变成大火。</w:t>
      </w:r>
    </w:p>
    <w:p w14:paraId="2A34B596">
      <w:pPr>
        <w:pStyle w:val="6"/>
        <w:spacing w:before="270" w:line="261" w:lineRule="auto"/>
        <w:ind w:right="359"/>
        <w:rPr>
          <w:rFonts w:hint="eastAsia"/>
        </w:rPr>
      </w:pPr>
    </w:p>
    <w:p w14:paraId="72A02E39">
      <w:pPr>
        <w:pStyle w:val="6"/>
        <w:spacing w:before="270" w:line="261" w:lineRule="auto"/>
        <w:ind w:right="359"/>
        <w:rPr>
          <w:rFonts w:hint="eastAsia"/>
        </w:rPr>
      </w:pPr>
      <w:r>
        <w:rPr>
          <w:rFonts w:hint="eastAsia"/>
        </w:rPr>
        <w:t>But “love covereth sins.”</w:t>
      </w:r>
    </w:p>
    <w:p w14:paraId="7D482E00">
      <w:pPr>
        <w:pStyle w:val="6"/>
        <w:spacing w:before="270" w:line="261" w:lineRule="auto"/>
        <w:ind w:right="359"/>
        <w:rPr>
          <w:rFonts w:hint="eastAsia"/>
        </w:rPr>
      </w:pPr>
      <w:r>
        <w:rPr>
          <w:rFonts w:hint="eastAsia"/>
        </w:rPr>
        <w:t>但“爱能遮掩罪”。</w:t>
      </w:r>
    </w:p>
    <w:p w14:paraId="79703807">
      <w:pPr>
        <w:pStyle w:val="6"/>
        <w:spacing w:before="270" w:line="261" w:lineRule="auto"/>
        <w:ind w:right="359"/>
        <w:rPr>
          <w:rFonts w:hint="eastAsia"/>
        </w:rPr>
      </w:pPr>
    </w:p>
    <w:p w14:paraId="00D19684">
      <w:pPr>
        <w:pStyle w:val="6"/>
        <w:spacing w:before="270" w:line="261" w:lineRule="auto"/>
        <w:ind w:right="359"/>
        <w:rPr>
          <w:rFonts w:hint="eastAsia"/>
        </w:rPr>
      </w:pPr>
      <w:r>
        <w:rPr>
          <w:rFonts w:hint="eastAsia"/>
        </w:rPr>
        <w:t>Fervent charity prevents a man from giving any occasion for offence.</w:t>
      </w:r>
    </w:p>
    <w:p w14:paraId="7DE4D9C3">
      <w:pPr>
        <w:pStyle w:val="6"/>
        <w:spacing w:before="270" w:line="261" w:lineRule="auto"/>
        <w:ind w:right="359"/>
        <w:rPr>
          <w:rFonts w:hint="eastAsia"/>
        </w:rPr>
      </w:pPr>
      <w:r>
        <w:rPr>
          <w:rFonts w:hint="eastAsia"/>
        </w:rPr>
        <w:t>热切的爱能防止一个人给人任何冒犯的机会。</w:t>
      </w:r>
    </w:p>
    <w:p w14:paraId="2DDC60A7">
      <w:pPr>
        <w:pStyle w:val="6"/>
        <w:spacing w:before="270" w:line="261" w:lineRule="auto"/>
        <w:ind w:right="359"/>
        <w:rPr>
          <w:rFonts w:hint="eastAsia"/>
        </w:rPr>
      </w:pPr>
    </w:p>
    <w:p w14:paraId="5F00A2B0">
      <w:pPr>
        <w:pStyle w:val="6"/>
        <w:spacing w:before="270" w:line="261" w:lineRule="auto"/>
        <w:ind w:right="359"/>
        <w:rPr>
          <w:rFonts w:hint="eastAsia"/>
        </w:rPr>
      </w:pPr>
      <w:r>
        <w:rPr>
          <w:rFonts w:hint="eastAsia"/>
        </w:rPr>
        <w:t>There is always a want of love in the offending brother; the offence proves this; but had there been more love in the offended brother, and had that love been more plainly manifested, the offence might never have existed.</w:t>
      </w:r>
    </w:p>
    <w:p w14:paraId="764D333D">
      <w:pPr>
        <w:pStyle w:val="6"/>
        <w:spacing w:before="270" w:line="261" w:lineRule="auto"/>
        <w:ind w:right="359"/>
        <w:rPr>
          <w:rFonts w:hint="eastAsia"/>
        </w:rPr>
      </w:pPr>
      <w:r>
        <w:rPr>
          <w:rFonts w:hint="eastAsia"/>
        </w:rPr>
        <w:t>冒犯的弟兄总是缺乏爱；冒犯证明了这一点；但若被冒犯的弟兄有更多的爱，并且那爱更清楚地显明出来，冒犯可能就永远不会存在。</w:t>
      </w:r>
    </w:p>
    <w:p w14:paraId="401F2791">
      <w:pPr>
        <w:pStyle w:val="6"/>
        <w:spacing w:before="270" w:line="261" w:lineRule="auto"/>
        <w:ind w:right="359"/>
        <w:rPr>
          <w:rFonts w:hint="eastAsia"/>
        </w:rPr>
      </w:pPr>
    </w:p>
    <w:p w14:paraId="2834EA1A">
      <w:pPr>
        <w:pStyle w:val="6"/>
        <w:spacing w:before="270" w:line="261" w:lineRule="auto"/>
        <w:ind w:right="359"/>
        <w:rPr>
          <w:rFonts w:hint="eastAsia"/>
        </w:rPr>
      </w:pPr>
      <w:r>
        <w:rPr>
          <w:rFonts w:hint="eastAsia"/>
        </w:rPr>
        <w:t>Had there been more Christian, that is, more affectionate, behavior on the part of him who is offended, there might have been less, there might have been no, unchristian conduct on the part of the offender.</w:t>
      </w:r>
    </w:p>
    <w:p w14:paraId="6AC6A84C">
      <w:pPr>
        <w:pStyle w:val="6"/>
        <w:spacing w:before="270" w:line="261" w:lineRule="auto"/>
        <w:ind w:right="359"/>
        <w:rPr>
          <w:rFonts w:hint="eastAsia"/>
        </w:rPr>
      </w:pPr>
      <w:r>
        <w:rPr>
          <w:rFonts w:hint="eastAsia"/>
        </w:rPr>
        <w:t>假如那被冒犯的一方有更多合乎基督徒样式，即更亲切的行为，那么冒犯者的不合基督徒样式的行为可能就会更少，甚至可能没有。</w:t>
      </w:r>
    </w:p>
    <w:p w14:paraId="56A1CAF3">
      <w:pPr>
        <w:pStyle w:val="6"/>
        <w:spacing w:before="270" w:line="261" w:lineRule="auto"/>
        <w:ind w:right="359"/>
        <w:rPr>
          <w:rFonts w:hint="eastAsia"/>
        </w:rPr>
      </w:pPr>
    </w:p>
    <w:p w14:paraId="12CEE8F1">
      <w:pPr>
        <w:pStyle w:val="6"/>
        <w:spacing w:before="270" w:line="261" w:lineRule="auto"/>
        <w:ind w:right="359"/>
        <w:rPr>
          <w:rFonts w:hint="eastAsia"/>
        </w:rPr>
      </w:pPr>
      <w:r>
        <w:rPr>
          <w:rFonts w:hint="eastAsia"/>
        </w:rPr>
        <w:t>Fervent love prevents anything like a handle being given for the unkindly feelings of others to take hold of.</w:t>
      </w:r>
    </w:p>
    <w:p w14:paraId="7580B45A">
      <w:pPr>
        <w:pStyle w:val="6"/>
        <w:spacing w:before="270" w:line="261" w:lineRule="auto"/>
        <w:ind w:right="359"/>
        <w:rPr>
          <w:rFonts w:hint="eastAsia"/>
        </w:rPr>
      </w:pPr>
      <w:r>
        <w:rPr>
          <w:rFonts w:hint="eastAsia"/>
        </w:rPr>
        <w:t>热切的爱能防止给人任何把柄，让别人不友善的情感抓住。</w:t>
      </w:r>
    </w:p>
    <w:p w14:paraId="2DC5A3DD">
      <w:pPr>
        <w:pStyle w:val="6"/>
        <w:spacing w:before="270" w:line="261" w:lineRule="auto"/>
        <w:ind w:right="359"/>
        <w:rPr>
          <w:rFonts w:hint="eastAsia"/>
        </w:rPr>
      </w:pPr>
    </w:p>
    <w:p w14:paraId="3F64E11A">
      <w:pPr>
        <w:pStyle w:val="6"/>
        <w:spacing w:before="270" w:line="261" w:lineRule="auto"/>
        <w:ind w:right="359"/>
        <w:rPr>
          <w:rFonts w:hint="eastAsia"/>
        </w:rPr>
      </w:pPr>
      <w:r>
        <w:rPr>
          <w:rFonts w:hint="eastAsia"/>
        </w:rPr>
        <w:t>A christianly benignant disposition naturally leads a man to give his Christian brethren credit for the same temper which animates himself; and consequently prevents him from being on the look-out for offences.</w:t>
      </w:r>
    </w:p>
    <w:p w14:paraId="62BBD45F">
      <w:pPr>
        <w:pStyle w:val="6"/>
        <w:spacing w:before="270" w:line="261" w:lineRule="auto"/>
        <w:ind w:right="359"/>
        <w:rPr>
          <w:rFonts w:hint="eastAsia"/>
        </w:rPr>
      </w:pPr>
      <w:r>
        <w:rPr>
          <w:rFonts w:hint="eastAsia"/>
        </w:rPr>
        <w:t>一种合乎基督徒样式的仁慈性情，自然而然地引导一个人相信他的基督徒弟兄们也怀有激励他自己的同样性情；因此，阻止他去寻找过错。</w:t>
      </w:r>
    </w:p>
    <w:p w14:paraId="175DB2F2">
      <w:pPr>
        <w:pStyle w:val="6"/>
        <w:spacing w:before="270" w:line="261" w:lineRule="auto"/>
        <w:ind w:right="359"/>
        <w:rPr>
          <w:rFonts w:hint="eastAsia"/>
        </w:rPr>
      </w:pPr>
    </w:p>
    <w:p w14:paraId="33A7EADB">
      <w:pPr>
        <w:pStyle w:val="6"/>
        <w:spacing w:before="270" w:line="261" w:lineRule="auto"/>
        <w:ind w:right="359"/>
        <w:rPr>
          <w:rFonts w:hint="eastAsia"/>
        </w:rPr>
      </w:pPr>
      <w:r>
        <w:rPr>
          <w:rFonts w:hint="eastAsia"/>
        </w:rPr>
        <w:t>He is unwilling to think that a Christian brother means to injure him, for he has no disposition to injure any brother; and he will gladly admit any reasonable account of a piece of conduct which may wear any unkindly aspect, rather than have recourse to this supposition.</w:t>
      </w:r>
    </w:p>
    <w:p w14:paraId="47E5E0BF">
      <w:pPr>
        <w:pStyle w:val="6"/>
        <w:spacing w:before="270" w:line="261" w:lineRule="auto"/>
        <w:ind w:right="359"/>
        <w:rPr>
          <w:rFonts w:hint="eastAsia"/>
        </w:rPr>
      </w:pPr>
      <w:r>
        <w:rPr>
          <w:rFonts w:hint="eastAsia"/>
        </w:rPr>
        <w:t>他不愿去想一位基督徒弟兄意图伤害他，因为他没有伤害任何弟兄的倾向；他宁愿欣然接受任何对可能带有不友善样子的行为的合理解释，也不愿诉诸于这种假设。</w:t>
      </w:r>
    </w:p>
    <w:p w14:paraId="215640AF">
      <w:pPr>
        <w:pStyle w:val="6"/>
        <w:spacing w:before="270" w:line="261" w:lineRule="auto"/>
        <w:ind w:right="359"/>
        <w:rPr>
          <w:rFonts w:hint="eastAsia"/>
        </w:rPr>
      </w:pPr>
    </w:p>
    <w:p w14:paraId="34B4D9EB">
      <w:pPr>
        <w:pStyle w:val="6"/>
        <w:spacing w:before="270" w:line="261" w:lineRule="auto"/>
        <w:ind w:right="359"/>
        <w:rPr>
          <w:rFonts w:hint="eastAsia"/>
        </w:rPr>
      </w:pPr>
      <w:r>
        <w:rPr>
          <w:rFonts w:hint="eastAsia"/>
        </w:rPr>
        <w:t>This temper makes him overlook much which a man of a less benignant disposition would account offence.</w:t>
      </w:r>
    </w:p>
    <w:p w14:paraId="157FD21C">
      <w:pPr>
        <w:pStyle w:val="6"/>
        <w:spacing w:before="270" w:line="261" w:lineRule="auto"/>
        <w:ind w:right="359"/>
        <w:rPr>
          <w:rFonts w:hint="eastAsia"/>
        </w:rPr>
      </w:pPr>
      <w:r>
        <w:rPr>
          <w:rFonts w:hint="eastAsia"/>
        </w:rPr>
        <w:t>这种性情使他忽略许多一个性情不那么仁慈的人会认为是冒犯的事。</w:t>
      </w:r>
    </w:p>
    <w:p w14:paraId="1F71196E">
      <w:pPr>
        <w:pStyle w:val="6"/>
        <w:spacing w:before="270" w:line="261" w:lineRule="auto"/>
        <w:ind w:right="359"/>
        <w:rPr>
          <w:rFonts w:hint="eastAsia"/>
        </w:rPr>
      </w:pPr>
    </w:p>
    <w:p w14:paraId="5A1554EE">
      <w:pPr>
        <w:pStyle w:val="6"/>
        <w:spacing w:before="270" w:line="261" w:lineRule="auto"/>
        <w:ind w:right="359"/>
        <w:rPr>
          <w:rFonts w:hint="eastAsia"/>
        </w:rPr>
      </w:pPr>
      <w:r>
        <w:rPr>
          <w:rFonts w:hint="eastAsia"/>
        </w:rPr>
        <w:t>And when offence does present itself in a form so distinctly defined that there is no mistaking it; under the power of fervent love he covers it, inasmuch as he gives no unnecessary publicity to it.</w:t>
      </w:r>
    </w:p>
    <w:p w14:paraId="04234E70">
      <w:pPr>
        <w:pStyle w:val="6"/>
        <w:spacing w:before="270" w:line="261" w:lineRule="auto"/>
        <w:ind w:right="359"/>
        <w:rPr>
          <w:rFonts w:hint="eastAsia"/>
        </w:rPr>
      </w:pPr>
      <w:r>
        <w:rPr>
          <w:rFonts w:hint="eastAsia"/>
        </w:rPr>
        <w:t>并且当冒犯以一种如此清晰明确、不容错认的形式出现时；在热切之爱的能力下，他遮掩它，因为他不给它任何不必要的公开。</w:t>
      </w:r>
    </w:p>
    <w:p w14:paraId="3B2B0A4C">
      <w:pPr>
        <w:pStyle w:val="6"/>
        <w:spacing w:before="270" w:line="261" w:lineRule="auto"/>
        <w:ind w:right="359"/>
        <w:rPr>
          <w:rFonts w:hint="eastAsia"/>
        </w:rPr>
      </w:pPr>
    </w:p>
    <w:p w14:paraId="1B84BB14">
      <w:pPr>
        <w:pStyle w:val="6"/>
        <w:spacing w:before="270" w:line="261" w:lineRule="auto"/>
        <w:ind w:right="359"/>
        <w:rPr>
          <w:rFonts w:hint="eastAsia"/>
        </w:rPr>
      </w:pPr>
      <w:r>
        <w:rPr>
          <w:rFonts w:hint="eastAsia"/>
        </w:rPr>
        <w:t>He does not conceal from the offending brother that he is aware of what he has done, and that he is sensible of the true character of his conduct.</w:t>
      </w:r>
    </w:p>
    <w:p w14:paraId="0CB67A95">
      <w:pPr>
        <w:pStyle w:val="6"/>
        <w:spacing w:before="270" w:line="261" w:lineRule="auto"/>
        <w:ind w:right="359"/>
        <w:rPr>
          <w:rFonts w:hint="eastAsia"/>
        </w:rPr>
      </w:pPr>
      <w:r>
        <w:rPr>
          <w:rFonts w:hint="eastAsia"/>
        </w:rPr>
        <w:t>他不会向冒犯的弟兄隐瞒，他知道他所做的，并且他意识到他行为的真实品性。</w:t>
      </w:r>
    </w:p>
    <w:p w14:paraId="114FA69C">
      <w:pPr>
        <w:pStyle w:val="6"/>
        <w:spacing w:before="270" w:line="261" w:lineRule="auto"/>
        <w:ind w:right="359"/>
        <w:rPr>
          <w:rFonts w:hint="eastAsia"/>
        </w:rPr>
      </w:pPr>
    </w:p>
    <w:p w14:paraId="4920EF42">
      <w:pPr>
        <w:pStyle w:val="6"/>
        <w:spacing w:before="270" w:line="261" w:lineRule="auto"/>
        <w:ind w:right="359"/>
        <w:rPr>
          <w:rFonts w:hint="eastAsia"/>
        </w:rPr>
      </w:pPr>
      <w:r>
        <w:rPr>
          <w:rFonts w:hint="eastAsia"/>
        </w:rPr>
        <w:t>No; as no brother can give another just offence, without, in the estimation of that brother, having violated the law of their common Lord, charity, however fervent, does not blind him either to the reality or the magnitude of the fault.</w:t>
      </w:r>
    </w:p>
    <w:p w14:paraId="43B09D21">
      <w:pPr>
        <w:pStyle w:val="6"/>
        <w:spacing w:before="270" w:line="261" w:lineRule="auto"/>
        <w:ind w:right="359"/>
        <w:rPr>
          <w:rFonts w:hint="eastAsia"/>
        </w:rPr>
      </w:pPr>
      <w:r>
        <w:rPr>
          <w:rFonts w:hint="eastAsia"/>
        </w:rPr>
        <w:t>不；因为没有一个弟兄能给另一个正当的冒犯，而不在那个弟兄看来，违犯了他们共同的主的律法，爱，无论多么热切，都不会使他盲目于过错的真实性或严重性。</w:t>
      </w:r>
    </w:p>
    <w:p w14:paraId="485E648F">
      <w:pPr>
        <w:pStyle w:val="6"/>
        <w:spacing w:before="270" w:line="261" w:lineRule="auto"/>
        <w:ind w:right="359"/>
        <w:rPr>
          <w:rFonts w:hint="eastAsia"/>
        </w:rPr>
      </w:pPr>
    </w:p>
    <w:p w14:paraId="7B3E874F">
      <w:pPr>
        <w:pStyle w:val="6"/>
        <w:spacing w:before="270" w:line="261" w:lineRule="auto"/>
        <w:ind w:right="359"/>
        <w:rPr>
          <w:rFonts w:hint="eastAsia"/>
        </w:rPr>
      </w:pPr>
      <w:r>
        <w:rPr>
          <w:rFonts w:hint="eastAsia"/>
        </w:rPr>
        <w:t>Were he deficient in charity, he might be silent to him, while eloquent to others, respecting the offence.</w:t>
      </w:r>
    </w:p>
    <w:p w14:paraId="1BF6F265">
      <w:pPr>
        <w:pStyle w:val="6"/>
        <w:spacing w:before="270" w:line="261" w:lineRule="auto"/>
        <w:ind w:right="359"/>
        <w:rPr>
          <w:rFonts w:hint="eastAsia"/>
        </w:rPr>
      </w:pPr>
      <w:r>
        <w:rPr>
          <w:rFonts w:hint="eastAsia"/>
        </w:rPr>
        <w:t>假如他缺乏爱心，他可能会对他沉默不语，却对他人滔滔不绝地谈论那冒犯。</w:t>
      </w:r>
    </w:p>
    <w:p w14:paraId="10F5707D">
      <w:pPr>
        <w:pStyle w:val="6"/>
        <w:spacing w:before="270" w:line="261" w:lineRule="auto"/>
        <w:ind w:right="359"/>
        <w:rPr>
          <w:rFonts w:hint="eastAsia"/>
        </w:rPr>
      </w:pPr>
    </w:p>
    <w:p w14:paraId="08D09B42">
      <w:pPr>
        <w:pStyle w:val="6"/>
        <w:spacing w:before="270" w:line="261" w:lineRule="auto"/>
        <w:ind w:right="359"/>
        <w:rPr>
          <w:rFonts w:hint="eastAsia"/>
        </w:rPr>
      </w:pPr>
      <w:r>
        <w:rPr>
          <w:rFonts w:hint="eastAsia"/>
        </w:rPr>
        <w:t>He might cherish hatred to the offender in his heart, bear a grudge against him, and meditate vengeance.</w:t>
      </w:r>
    </w:p>
    <w:p w14:paraId="30F763C7">
      <w:pPr>
        <w:pStyle w:val="6"/>
        <w:spacing w:before="270" w:line="261" w:lineRule="auto"/>
        <w:ind w:right="359"/>
        <w:rPr>
          <w:rFonts w:hint="eastAsia"/>
        </w:rPr>
      </w:pPr>
      <w:r>
        <w:rPr>
          <w:rFonts w:hint="eastAsia"/>
        </w:rPr>
        <w:t>他可能会心里怀恨冒犯者，对他心存芥蒂，并图谋报复。</w:t>
      </w:r>
    </w:p>
    <w:p w14:paraId="62444903">
      <w:pPr>
        <w:pStyle w:val="6"/>
        <w:spacing w:before="270" w:line="261" w:lineRule="auto"/>
        <w:ind w:right="359"/>
        <w:rPr>
          <w:rFonts w:hint="eastAsia"/>
        </w:rPr>
      </w:pPr>
    </w:p>
    <w:p w14:paraId="1AB4B321">
      <w:pPr>
        <w:pStyle w:val="6"/>
        <w:spacing w:before="270" w:line="261" w:lineRule="auto"/>
        <w:ind w:right="359"/>
        <w:rPr>
          <w:rFonts w:hint="eastAsia"/>
        </w:rPr>
      </w:pPr>
      <w:r>
        <w:rPr>
          <w:rFonts w:hint="eastAsia"/>
        </w:rPr>
        <w:t>But he who loves his neighbor as himself, will not so hate his offending brother in his heart; he will not suffer sin on him, he will surely rebuke him.</w:t>
      </w:r>
    </w:p>
    <w:p w14:paraId="14B0777E">
      <w:pPr>
        <w:pStyle w:val="6"/>
        <w:spacing w:before="270" w:line="261" w:lineRule="auto"/>
        <w:ind w:right="359"/>
        <w:rPr>
          <w:rFonts w:hint="eastAsia"/>
        </w:rPr>
      </w:pPr>
      <w:r>
        <w:rPr>
          <w:rFonts w:hint="eastAsia"/>
        </w:rPr>
        <w:t>但那爱邻舍如同自己的人，不会如此心里恨他冒犯的弟兄；他不会容罪在他身上，他必会责备他。</w:t>
      </w:r>
    </w:p>
    <w:p w14:paraId="1C815677">
      <w:pPr>
        <w:pStyle w:val="6"/>
        <w:spacing w:before="270" w:line="261" w:lineRule="auto"/>
        <w:ind w:right="359"/>
        <w:rPr>
          <w:rFonts w:hint="eastAsia"/>
        </w:rPr>
      </w:pPr>
    </w:p>
    <w:p w14:paraId="7DCD4298">
      <w:pPr>
        <w:pStyle w:val="6"/>
        <w:spacing w:before="270" w:line="261" w:lineRule="auto"/>
        <w:ind w:right="359"/>
        <w:rPr>
          <w:rFonts w:hint="eastAsia"/>
        </w:rPr>
      </w:pPr>
      <w:r>
        <w:rPr>
          <w:rFonts w:hint="eastAsia"/>
        </w:rPr>
        <w:t>But he will cover the sin by, as far as lies in his power, concealing it, till he has used every practicable method to have it covered by hearty forgiveness or penitent acknowledgment; and if he be obliged to discover the offence in the first sense, it is only so far as is necessary, in order to having it covered in the second and more important sense.</w:t>
      </w:r>
    </w:p>
    <w:p w14:paraId="5109FB11">
      <w:pPr>
        <w:pStyle w:val="6"/>
        <w:spacing w:before="270" w:line="261" w:lineRule="auto"/>
        <w:ind w:right="359"/>
        <w:rPr>
          <w:rFonts w:hint="eastAsia"/>
        </w:rPr>
      </w:pPr>
      <w:r>
        <w:rPr>
          <w:rFonts w:hint="eastAsia"/>
        </w:rPr>
        <w:t>但他会尽其所能地遮掩那罪，隐藏它，直到他用尽一切可行的方法，使它被衷心的饶恕或悔改的承认所遮掩；如果他被迫在第一层意义上揭露那冒犯，那也只是在为要使其在第二层更重要的意义上被遮掩所必需的范围内。</w:t>
      </w:r>
    </w:p>
    <w:p w14:paraId="0B80D7C3">
      <w:pPr>
        <w:pStyle w:val="6"/>
        <w:spacing w:before="270" w:line="261" w:lineRule="auto"/>
        <w:ind w:right="359"/>
        <w:rPr>
          <w:rFonts w:hint="eastAsia"/>
        </w:rPr>
      </w:pPr>
    </w:p>
    <w:p w14:paraId="79F8609B">
      <w:pPr>
        <w:pStyle w:val="6"/>
        <w:spacing w:before="270" w:line="261" w:lineRule="auto"/>
        <w:ind w:right="359"/>
        <w:rPr>
          <w:rFonts w:hint="eastAsia"/>
        </w:rPr>
      </w:pPr>
      <w:r>
        <w:rPr>
          <w:rFonts w:hint="eastAsia"/>
        </w:rPr>
        <w:t>The offended brother, the man sinned against, if he act under the influence of fervent love, follows the wise advice of the apocryphal sage: “Admonish thy friend; it may be he hath not done it; and if he have done it, that he do it not again.</w:t>
      </w:r>
    </w:p>
    <w:p w14:paraId="3FC7BE3B">
      <w:pPr>
        <w:pStyle w:val="6"/>
        <w:spacing w:before="270" w:line="261" w:lineRule="auto"/>
        <w:ind w:right="359"/>
        <w:rPr>
          <w:rFonts w:hint="eastAsia"/>
        </w:rPr>
      </w:pPr>
      <w:r>
        <w:rPr>
          <w:rFonts w:hint="eastAsia"/>
        </w:rPr>
        <w:t>被冒犯的弟兄，即受罪害的人，若他在热切之爱的影响下行事，就遵循那伪经贤人的智慧劝告：“劝戒你的朋友；也许他没有做过；如果他做了，叫他不要再做。</w:t>
      </w:r>
    </w:p>
    <w:p w14:paraId="652FB1C4">
      <w:pPr>
        <w:pStyle w:val="6"/>
        <w:spacing w:before="270" w:line="261" w:lineRule="auto"/>
        <w:ind w:right="359"/>
        <w:rPr>
          <w:rFonts w:hint="eastAsia"/>
        </w:rPr>
      </w:pPr>
    </w:p>
    <w:p w14:paraId="1F920902">
      <w:pPr>
        <w:pStyle w:val="6"/>
        <w:spacing w:before="270" w:line="261" w:lineRule="auto"/>
        <w:ind w:right="359"/>
        <w:rPr>
          <w:rFonts w:hint="eastAsia"/>
        </w:rPr>
      </w:pPr>
      <w:r>
        <w:rPr>
          <w:rFonts w:hint="eastAsia"/>
        </w:rPr>
        <w:t>Admonish thy friend; it may be that he hath not said it; and if he have that he speak it not again.</w:t>
      </w:r>
    </w:p>
    <w:p w14:paraId="3EF3DBB1">
      <w:pPr>
        <w:pStyle w:val="6"/>
        <w:spacing w:before="270" w:line="261" w:lineRule="auto"/>
        <w:ind w:right="359"/>
        <w:rPr>
          <w:rFonts w:hint="eastAsia"/>
        </w:rPr>
      </w:pPr>
      <w:r>
        <w:rPr>
          <w:rFonts w:hint="eastAsia"/>
        </w:rPr>
        <w:t>劝戒你的朋友；也许他没有说过；如果他说过，叫他不要再说。</w:t>
      </w:r>
    </w:p>
    <w:p w14:paraId="1F4CD19B">
      <w:pPr>
        <w:pStyle w:val="6"/>
        <w:spacing w:before="270" w:line="261" w:lineRule="auto"/>
        <w:ind w:right="359"/>
        <w:rPr>
          <w:rFonts w:hint="eastAsia"/>
        </w:rPr>
      </w:pPr>
    </w:p>
    <w:p w14:paraId="205581BF">
      <w:pPr>
        <w:pStyle w:val="6"/>
        <w:spacing w:before="270" w:line="261" w:lineRule="auto"/>
        <w:ind w:right="359"/>
        <w:rPr>
          <w:rFonts w:hint="eastAsia"/>
        </w:rPr>
      </w:pPr>
      <w:r>
        <w:rPr>
          <w:rFonts w:hint="eastAsia"/>
        </w:rPr>
        <w:t>Admonish a friend; for many a time it is a slander, and believe not every tale.</w:t>
      </w:r>
    </w:p>
    <w:p w14:paraId="2C504E80">
      <w:pPr>
        <w:pStyle w:val="6"/>
        <w:spacing w:before="270" w:line="261" w:lineRule="auto"/>
        <w:ind w:right="359"/>
        <w:rPr>
          <w:rFonts w:hint="eastAsia"/>
        </w:rPr>
      </w:pPr>
      <w:r>
        <w:rPr>
          <w:rFonts w:hint="eastAsia"/>
        </w:rPr>
        <w:t>劝戒朋友；因为很多时候是诽谤，不要轻信每一句话。</w:t>
      </w:r>
    </w:p>
    <w:p w14:paraId="3A576F5A">
      <w:pPr>
        <w:pStyle w:val="6"/>
        <w:spacing w:before="270" w:line="261" w:lineRule="auto"/>
        <w:ind w:right="359"/>
        <w:rPr>
          <w:rFonts w:hint="eastAsia"/>
        </w:rPr>
      </w:pPr>
    </w:p>
    <w:p w14:paraId="7643E1AE">
      <w:pPr>
        <w:pStyle w:val="6"/>
        <w:spacing w:before="270" w:line="261" w:lineRule="auto"/>
        <w:ind w:right="359"/>
        <w:rPr>
          <w:rFonts w:hint="eastAsia"/>
        </w:rPr>
      </w:pPr>
      <w:r>
        <w:rPr>
          <w:rFonts w:hint="eastAsia"/>
        </w:rPr>
        <w:t>There is one that slippeth in his speech, but not from the heart; and who is he who hath not offended with his tongue?”</w:t>
      </w:r>
    </w:p>
    <w:p w14:paraId="0CCA939D">
      <w:pPr>
        <w:pStyle w:val="6"/>
        <w:spacing w:before="270" w:line="261" w:lineRule="auto"/>
        <w:ind w:right="359"/>
        <w:rPr>
          <w:rFonts w:hint="eastAsia"/>
        </w:rPr>
      </w:pPr>
      <w:r>
        <w:rPr>
          <w:rFonts w:hint="eastAsia"/>
        </w:rPr>
        <w:t>有人说话失足，却非出于本心；谁能不以舌头犯罪呢？”</w:t>
      </w:r>
    </w:p>
    <w:p w14:paraId="0BABF1AC">
      <w:pPr>
        <w:pStyle w:val="6"/>
        <w:spacing w:before="270" w:line="261" w:lineRule="auto"/>
        <w:ind w:right="359"/>
        <w:rPr>
          <w:rFonts w:hint="eastAsia"/>
        </w:rPr>
      </w:pPr>
    </w:p>
    <w:p w14:paraId="78392779">
      <w:pPr>
        <w:pStyle w:val="6"/>
        <w:spacing w:before="270" w:line="261" w:lineRule="auto"/>
        <w:ind w:right="359"/>
        <w:rPr>
          <w:rFonts w:hint="eastAsia"/>
        </w:rPr>
      </w:pPr>
      <w:r>
        <w:rPr>
          <w:rFonts w:hint="eastAsia"/>
        </w:rPr>
        <w:t>He, obeys the law of the Master in heaven.</w:t>
      </w:r>
    </w:p>
    <w:p w14:paraId="1A8656D4">
      <w:pPr>
        <w:pStyle w:val="6"/>
        <w:spacing w:before="270" w:line="261" w:lineRule="auto"/>
        <w:ind w:right="359"/>
        <w:rPr>
          <w:rFonts w:hint="eastAsia"/>
        </w:rPr>
      </w:pPr>
      <w:r>
        <w:rPr>
          <w:rFonts w:hint="eastAsia"/>
        </w:rPr>
        <w:t>祂，遵从天上夫子的律法。</w:t>
      </w:r>
    </w:p>
    <w:p w14:paraId="7DE5DCF2">
      <w:pPr>
        <w:pStyle w:val="6"/>
        <w:spacing w:before="270" w:line="261" w:lineRule="auto"/>
        <w:ind w:right="359"/>
        <w:rPr>
          <w:rFonts w:hint="eastAsia"/>
        </w:rPr>
      </w:pPr>
    </w:p>
    <w:p w14:paraId="5B757C53">
      <w:pPr>
        <w:pStyle w:val="6"/>
        <w:spacing w:before="270" w:line="261" w:lineRule="auto"/>
        <w:ind w:right="359"/>
        <w:rPr>
          <w:rFonts w:hint="eastAsia"/>
        </w:rPr>
      </w:pPr>
      <w:r>
        <w:rPr>
          <w:rFonts w:hint="eastAsia"/>
        </w:rPr>
        <w:t>If his brother trespass against him, he goes and tells him his fault by himself alone; and if he hear him, then the fault which he has never divulged, has been covered; so far as he is concerned, both concealed and forgiven.</w:t>
      </w:r>
    </w:p>
    <w:p w14:paraId="6C93B247">
      <w:pPr>
        <w:pStyle w:val="6"/>
        <w:spacing w:before="270" w:line="261" w:lineRule="auto"/>
        <w:ind w:right="359"/>
        <w:rPr>
          <w:rFonts w:hint="eastAsia"/>
        </w:rPr>
      </w:pPr>
      <w:r>
        <w:rPr>
          <w:rFonts w:hint="eastAsia"/>
        </w:rPr>
        <w:t>如果他的弟兄得罪他，他就去，只在他和弟兄之间指出他的错；如果他听他，那么他从未泄露的错就被遮掩了；就他而言，既被隐藏又被饶恕了。</w:t>
      </w:r>
    </w:p>
    <w:p w14:paraId="1C04FE43">
      <w:pPr>
        <w:pStyle w:val="6"/>
        <w:spacing w:before="270" w:line="261" w:lineRule="auto"/>
        <w:ind w:right="359"/>
        <w:rPr>
          <w:rFonts w:hint="eastAsia"/>
        </w:rPr>
      </w:pPr>
    </w:p>
    <w:p w14:paraId="481E8DC3">
      <w:pPr>
        <w:pStyle w:val="6"/>
        <w:spacing w:before="270" w:line="261" w:lineRule="auto"/>
        <w:ind w:right="359"/>
        <w:rPr>
          <w:rFonts w:hint="eastAsia"/>
        </w:rPr>
      </w:pPr>
      <w:r>
        <w:rPr>
          <w:rFonts w:hint="eastAsia"/>
        </w:rPr>
        <w:t>It is as if it had not been.</w:t>
      </w:r>
    </w:p>
    <w:p w14:paraId="37632E47">
      <w:pPr>
        <w:pStyle w:val="6"/>
        <w:spacing w:before="270" w:line="261" w:lineRule="auto"/>
        <w:ind w:right="359"/>
        <w:rPr>
          <w:rFonts w:hint="eastAsia"/>
        </w:rPr>
      </w:pPr>
      <w:r>
        <w:rPr>
          <w:rFonts w:hint="eastAsia"/>
        </w:rPr>
        <w:t>就如同它从未发生过一样。</w:t>
      </w:r>
    </w:p>
    <w:p w14:paraId="455460F2">
      <w:pPr>
        <w:pStyle w:val="6"/>
        <w:spacing w:before="270" w:line="261" w:lineRule="auto"/>
        <w:ind w:right="359"/>
        <w:rPr>
          <w:rFonts w:hint="eastAsia"/>
        </w:rPr>
      </w:pPr>
    </w:p>
    <w:p w14:paraId="2641EB48">
      <w:pPr>
        <w:pStyle w:val="6"/>
        <w:spacing w:before="270" w:line="261" w:lineRule="auto"/>
        <w:ind w:right="359"/>
        <w:rPr>
          <w:rFonts w:hint="eastAsia"/>
        </w:rPr>
      </w:pPr>
      <w:r>
        <w:rPr>
          <w:rFonts w:hint="eastAsia"/>
        </w:rPr>
        <w:t>But if the offending brother will not hear him, he takes with him one or two more of the brethren, that at the mouth of two or three witnesses everything may be established.</w:t>
      </w:r>
    </w:p>
    <w:p w14:paraId="329DB70D">
      <w:pPr>
        <w:pStyle w:val="6"/>
        <w:spacing w:before="270" w:line="261" w:lineRule="auto"/>
        <w:ind w:right="359"/>
        <w:rPr>
          <w:rFonts w:hint="eastAsia"/>
        </w:rPr>
      </w:pPr>
      <w:r>
        <w:rPr>
          <w:rFonts w:hint="eastAsia"/>
        </w:rPr>
        <w:t>但如果那冒犯的弟兄不听他，他就另外带一两个弟兄同去，要凭两三个见证人的口，句句都可定准。</w:t>
      </w:r>
    </w:p>
    <w:p w14:paraId="6966A924">
      <w:pPr>
        <w:pStyle w:val="6"/>
        <w:spacing w:before="270" w:line="261" w:lineRule="auto"/>
        <w:ind w:right="359"/>
        <w:rPr>
          <w:rFonts w:hint="eastAsia"/>
        </w:rPr>
      </w:pPr>
    </w:p>
    <w:p w14:paraId="628770CC">
      <w:pPr>
        <w:pStyle w:val="6"/>
        <w:spacing w:before="270" w:line="261" w:lineRule="auto"/>
        <w:ind w:right="359"/>
        <w:rPr>
          <w:rFonts w:hint="eastAsia"/>
        </w:rPr>
      </w:pPr>
      <w:r>
        <w:rPr>
          <w:rFonts w:hint="eastAsia"/>
        </w:rPr>
        <w:t>If he hear them, then, too, the sin is covered.</w:t>
      </w:r>
    </w:p>
    <w:p w14:paraId="72E12AAB">
      <w:pPr>
        <w:pStyle w:val="6"/>
        <w:spacing w:before="270" w:line="261" w:lineRule="auto"/>
        <w:ind w:right="359"/>
        <w:rPr>
          <w:rFonts w:hint="eastAsia"/>
        </w:rPr>
      </w:pPr>
      <w:r>
        <w:rPr>
          <w:rFonts w:hint="eastAsia"/>
        </w:rPr>
        <w:t>如果他听他们，那么，罪也被遮掩了。</w:t>
      </w:r>
    </w:p>
    <w:p w14:paraId="44BFBCEA">
      <w:pPr>
        <w:pStyle w:val="6"/>
        <w:spacing w:before="270" w:line="261" w:lineRule="auto"/>
        <w:ind w:right="359"/>
        <w:rPr>
          <w:rFonts w:hint="eastAsia"/>
        </w:rPr>
      </w:pPr>
    </w:p>
    <w:p w14:paraId="6B885726">
      <w:pPr>
        <w:pStyle w:val="6"/>
        <w:spacing w:before="270" w:line="261" w:lineRule="auto"/>
        <w:ind w:right="359"/>
        <w:rPr>
          <w:rFonts w:hint="eastAsia"/>
        </w:rPr>
      </w:pPr>
      <w:r>
        <w:rPr>
          <w:rFonts w:hint="eastAsia"/>
        </w:rPr>
        <w:t>It is dismissed from his mind, and from the minds of those who were necessarily informed of it, and they regard their brother as before he had offended.</w:t>
      </w:r>
    </w:p>
    <w:p w14:paraId="4A43D3A1">
      <w:pPr>
        <w:pStyle w:val="6"/>
        <w:spacing w:before="270" w:line="261" w:lineRule="auto"/>
        <w:ind w:right="359"/>
        <w:rPr>
          <w:rFonts w:hint="eastAsia"/>
        </w:rPr>
      </w:pPr>
      <w:r>
        <w:rPr>
          <w:rFonts w:hint="eastAsia"/>
        </w:rPr>
        <w:t>它从他的心中，也从那些必须被告知此事之人的心中，被消除了，他们待他们的弟兄，如同他未曾冒犯之前。</w:t>
      </w:r>
    </w:p>
    <w:p w14:paraId="7BCDFE78">
      <w:pPr>
        <w:pStyle w:val="6"/>
        <w:spacing w:before="270" w:line="261" w:lineRule="auto"/>
        <w:ind w:right="359"/>
        <w:rPr>
          <w:rFonts w:hint="eastAsia"/>
        </w:rPr>
      </w:pPr>
    </w:p>
    <w:p w14:paraId="285B4696">
      <w:pPr>
        <w:pStyle w:val="6"/>
        <w:spacing w:before="270" w:line="261" w:lineRule="auto"/>
        <w:ind w:right="359"/>
        <w:rPr>
          <w:rFonts w:hint="eastAsia"/>
        </w:rPr>
      </w:pPr>
      <w:r>
        <w:rPr>
          <w:rFonts w:hint="eastAsia"/>
        </w:rPr>
        <w:t>But if he neglect to hear them, the sin, which in the sense of concealment can be covered no longer, must be told to the assembly of the elders or of the brethren; and if the offending brother hear them, and make due acknowledgment, even then love covers the sin, and receives with cordiality the offending brother.</w:t>
      </w:r>
    </w:p>
    <w:p w14:paraId="1B5EDC37">
      <w:pPr>
        <w:pStyle w:val="6"/>
        <w:spacing w:before="270" w:line="261" w:lineRule="auto"/>
        <w:ind w:right="359"/>
        <w:rPr>
          <w:rFonts w:hint="eastAsia"/>
        </w:rPr>
      </w:pPr>
      <w:r>
        <w:rPr>
          <w:rFonts w:hint="eastAsia"/>
        </w:rPr>
        <w:t>但如果他忽略不听他们，那罪，在隐藏的意义上已无法再遮掩，就必须告诉长老会或弟兄会；如果冒犯的弟兄听他们，并作了应有的承认，即使那时，爱也遮掩了罪，并衷心地接纳冒犯的弟兄。</w:t>
      </w:r>
    </w:p>
    <w:p w14:paraId="2E53EC56">
      <w:pPr>
        <w:pStyle w:val="6"/>
        <w:spacing w:before="270" w:line="261" w:lineRule="auto"/>
        <w:ind w:right="359"/>
        <w:rPr>
          <w:rFonts w:hint="eastAsia"/>
        </w:rPr>
      </w:pPr>
    </w:p>
    <w:p w14:paraId="4B19E924">
      <w:pPr>
        <w:pStyle w:val="6"/>
        <w:spacing w:before="270" w:line="261" w:lineRule="auto"/>
        <w:ind w:right="359"/>
        <w:rPr>
          <w:rFonts w:hint="eastAsia"/>
        </w:rPr>
      </w:pPr>
      <w:r>
        <w:rPr>
          <w:rFonts w:hint="eastAsia"/>
        </w:rPr>
        <w:t>But if he obstinately persist in opposition to the mind of the assembly, then the offence is covered by the offender being removed from the society; his conduct being henceforward viewed as that of a man not connected with the brotherhood—“a heathen man and a publican and therefore not likely to be a cause of contention in the church, nor a scandal or stumbling-block to the world.</w:t>
      </w:r>
    </w:p>
    <w:p w14:paraId="67021963">
      <w:pPr>
        <w:pStyle w:val="6"/>
        <w:spacing w:before="270" w:line="261" w:lineRule="auto"/>
        <w:ind w:right="359"/>
        <w:rPr>
          <w:rFonts w:hint="eastAsia"/>
        </w:rPr>
      </w:pPr>
      <w:r>
        <w:rPr>
          <w:rFonts w:hint="eastAsia"/>
        </w:rPr>
        <w:t>但如果他顽固地坚持反对会众的意见，那么那冒犯就藉着将冒犯者从社团中移除而被遮掩了；他的行为从此被视为与弟兄会无关之人的行为——“一个外邦人和税吏”，因此不太可能成为教会中争论的原因，也不会成为世界的丑闻或绊脚石。</w:t>
      </w:r>
    </w:p>
    <w:p w14:paraId="5B36704F">
      <w:pPr>
        <w:pStyle w:val="6"/>
        <w:spacing w:before="270" w:line="261" w:lineRule="auto"/>
        <w:ind w:right="359"/>
        <w:rPr>
          <w:rFonts w:hint="eastAsia"/>
        </w:rPr>
      </w:pPr>
    </w:p>
    <w:p w14:paraId="326ACEEF">
      <w:pPr>
        <w:pStyle w:val="6"/>
        <w:spacing w:before="272" w:line="261" w:lineRule="auto"/>
        <w:ind w:right="361"/>
        <w:rPr>
          <w:rFonts w:hint="eastAsia"/>
        </w:rPr>
      </w:pPr>
      <w:r>
        <w:rPr>
          <w:rFonts w:hint="eastAsia"/>
        </w:rPr>
        <w:t>Love, where it is fervent, will operate in this way, not only in one instance, but in many instances; not only in the case of one offending brother, but of every offending brother; and not in the case only of one or a few offences, but in the case of many offences, even from the same brother.</w:t>
      </w:r>
    </w:p>
    <w:p w14:paraId="14B6960C">
      <w:pPr>
        <w:pStyle w:val="6"/>
        <w:spacing w:before="272" w:line="261" w:lineRule="auto"/>
        <w:ind w:right="361"/>
        <w:rPr>
          <w:rFonts w:hint="eastAsia"/>
        </w:rPr>
      </w:pPr>
      <w:r>
        <w:rPr>
          <w:rFonts w:hint="eastAsia"/>
        </w:rPr>
        <w:t>爱，在热切之处，会如此运作，不仅在一个例子中，而且在许多例子中；不仅在一个冒犯的弟兄身上，而且在每一个冒犯的弟兄身上；并且不仅在一个或几个冒犯的情况中，而且在许多冒犯，甚至来自同一个弟兄的情况中。</w:t>
      </w:r>
    </w:p>
    <w:p w14:paraId="7BA71709">
      <w:pPr>
        <w:pStyle w:val="6"/>
        <w:spacing w:before="272" w:line="261" w:lineRule="auto"/>
        <w:ind w:right="361"/>
        <w:rPr>
          <w:rFonts w:hint="eastAsia"/>
        </w:rPr>
      </w:pPr>
    </w:p>
    <w:p w14:paraId="5C7896D7">
      <w:pPr>
        <w:pStyle w:val="6"/>
        <w:spacing w:before="272" w:line="261" w:lineRule="auto"/>
        <w:ind w:right="361"/>
        <w:rPr>
          <w:rFonts w:hint="eastAsia"/>
        </w:rPr>
      </w:pPr>
      <w:r>
        <w:rPr>
          <w:rFonts w:hint="eastAsia"/>
        </w:rPr>
        <w:t>The course prescribed by our Lord in his law, is just the course which the love produced in the heart by his Spirit, by means of his truth, naturally suggests.</w:t>
      </w:r>
    </w:p>
    <w:p w14:paraId="32822B9E">
      <w:pPr>
        <w:pStyle w:val="6"/>
        <w:spacing w:before="272" w:line="261" w:lineRule="auto"/>
        <w:ind w:right="361"/>
        <w:rPr>
          <w:rFonts w:hint="eastAsia"/>
        </w:rPr>
      </w:pPr>
      <w:r>
        <w:rPr>
          <w:rFonts w:hint="eastAsia"/>
        </w:rPr>
        <w:t>我们主在祂律法中所规定的道路，正是那由祂的灵，藉着祂的真理，在心中产生的爱所自然提示的道路。</w:t>
      </w:r>
    </w:p>
    <w:p w14:paraId="02C2EC80">
      <w:pPr>
        <w:pStyle w:val="6"/>
        <w:spacing w:before="272" w:line="261" w:lineRule="auto"/>
        <w:ind w:right="361"/>
        <w:rPr>
          <w:rFonts w:hint="eastAsia"/>
        </w:rPr>
      </w:pPr>
    </w:p>
    <w:p w14:paraId="59202802">
      <w:pPr>
        <w:pStyle w:val="6"/>
        <w:spacing w:before="272" w:line="261" w:lineRule="auto"/>
        <w:ind w:right="361"/>
        <w:rPr>
          <w:rFonts w:hint="eastAsia"/>
        </w:rPr>
      </w:pPr>
      <w:r>
        <w:rPr>
          <w:rFonts w:hint="eastAsia"/>
        </w:rPr>
        <w:t>“It is impossible,” says the Master, “but that offences should come.</w:t>
      </w:r>
    </w:p>
    <w:p w14:paraId="03E2F0EB">
      <w:pPr>
        <w:pStyle w:val="6"/>
        <w:spacing w:before="272" w:line="261" w:lineRule="auto"/>
        <w:ind w:right="361"/>
        <w:rPr>
          <w:rFonts w:hint="eastAsia"/>
        </w:rPr>
      </w:pPr>
      <w:r>
        <w:rPr>
          <w:rFonts w:hint="eastAsia"/>
        </w:rPr>
        <w:t>夫子说：“绊倒人的事是免不了的。</w:t>
      </w:r>
    </w:p>
    <w:p w14:paraId="01A7573B">
      <w:pPr>
        <w:pStyle w:val="6"/>
        <w:spacing w:before="272" w:line="261" w:lineRule="auto"/>
        <w:ind w:right="361"/>
        <w:rPr>
          <w:rFonts w:hint="eastAsia"/>
        </w:rPr>
      </w:pPr>
    </w:p>
    <w:p w14:paraId="14B392DD">
      <w:pPr>
        <w:pStyle w:val="6"/>
        <w:spacing w:before="272" w:line="261" w:lineRule="auto"/>
        <w:ind w:right="361"/>
        <w:rPr>
          <w:rFonts w:hint="eastAsia"/>
        </w:rPr>
      </w:pPr>
      <w:r>
        <w:rPr>
          <w:rFonts w:hint="eastAsia"/>
        </w:rPr>
        <w:t>Take heed to yourselves.</w:t>
      </w:r>
    </w:p>
    <w:p w14:paraId="1C51B5BE">
      <w:pPr>
        <w:pStyle w:val="6"/>
        <w:spacing w:before="272" w:line="261" w:lineRule="auto"/>
        <w:ind w:right="361"/>
        <w:rPr>
          <w:rFonts w:hint="eastAsia"/>
        </w:rPr>
      </w:pPr>
      <w:r>
        <w:rPr>
          <w:rFonts w:hint="eastAsia"/>
        </w:rPr>
        <w:t>你们要谨慎。</w:t>
      </w:r>
    </w:p>
    <w:p w14:paraId="15363676">
      <w:pPr>
        <w:pStyle w:val="6"/>
        <w:spacing w:before="272" w:line="261" w:lineRule="auto"/>
        <w:ind w:right="361"/>
        <w:rPr>
          <w:rFonts w:hint="eastAsia"/>
        </w:rPr>
      </w:pPr>
    </w:p>
    <w:p w14:paraId="5DF987F8">
      <w:pPr>
        <w:pStyle w:val="6"/>
        <w:spacing w:before="272" w:line="261" w:lineRule="auto"/>
        <w:ind w:right="361"/>
        <w:rPr>
          <w:rFonts w:hint="eastAsia"/>
        </w:rPr>
      </w:pPr>
      <w:r>
        <w:rPr>
          <w:rFonts w:hint="eastAsia"/>
        </w:rPr>
        <w:t>If thy brother trespass against thee, rebuke him; and if he repent, forgive him; and if he trespass against thee seven times in a day, and seven times in a day turn again to thee,  saying,  I  repent,  thou  shalt  forgive  him.”</w:t>
      </w:r>
    </w:p>
    <w:p w14:paraId="7417260B">
      <w:pPr>
        <w:pStyle w:val="6"/>
        <w:spacing w:before="272" w:line="261" w:lineRule="auto"/>
        <w:ind w:right="361"/>
        <w:rPr>
          <w:rFonts w:hint="eastAsia"/>
        </w:rPr>
      </w:pPr>
      <w:r>
        <w:rPr>
          <w:rFonts w:hint="eastAsia"/>
        </w:rPr>
        <w:t>若是你的弟兄得罪你，就劝戒他；他若懊悔，就饶恕他；倘若他一天七次得罪你，又七次回转，说，我懊悔了，你总要饶恕他。”</w:t>
      </w:r>
    </w:p>
    <w:p w14:paraId="62FCBD14">
      <w:pPr>
        <w:pStyle w:val="6"/>
        <w:spacing w:before="272" w:line="261" w:lineRule="auto"/>
        <w:ind w:right="361"/>
        <w:rPr>
          <w:rFonts w:hint="eastAsia"/>
        </w:rPr>
      </w:pPr>
    </w:p>
    <w:p w14:paraId="597F47F0">
      <w:pPr>
        <w:pStyle w:val="6"/>
        <w:spacing w:before="272" w:line="261" w:lineRule="auto"/>
        <w:ind w:right="361"/>
        <w:rPr>
          <w:rFonts w:hint="eastAsia"/>
        </w:rPr>
      </w:pPr>
      <w:r>
        <w:rPr>
          <w:rFonts w:hint="eastAsia"/>
        </w:rPr>
        <w:t>“How  oft  shall my brother,” said Peter, with characteristic forwardness, “sin against me, and I forgive him?</w:t>
      </w:r>
    </w:p>
    <w:p w14:paraId="27DB19BC">
      <w:pPr>
        <w:pStyle w:val="6"/>
        <w:spacing w:before="272" w:line="261" w:lineRule="auto"/>
        <w:ind w:right="361"/>
        <w:rPr>
          <w:rFonts w:hint="eastAsia"/>
        </w:rPr>
      </w:pPr>
      <w:r>
        <w:rPr>
          <w:rFonts w:hint="eastAsia"/>
        </w:rPr>
        <w:t>彼得凭他特有的鲁莽说：“我弟兄得罪我，我当饶恕他几次呢？</w:t>
      </w:r>
    </w:p>
    <w:p w14:paraId="2DA4DC50">
      <w:pPr>
        <w:pStyle w:val="6"/>
        <w:spacing w:before="272" w:line="261" w:lineRule="auto"/>
        <w:ind w:right="361"/>
        <w:rPr>
          <w:rFonts w:hint="eastAsia"/>
        </w:rPr>
      </w:pPr>
    </w:p>
    <w:p w14:paraId="52332D6D">
      <w:pPr>
        <w:pStyle w:val="6"/>
        <w:spacing w:before="272" w:line="261" w:lineRule="auto"/>
        <w:ind w:right="361"/>
        <w:rPr>
          <w:rFonts w:hint="eastAsia"/>
        </w:rPr>
      </w:pPr>
      <w:r>
        <w:rPr>
          <w:rFonts w:hint="eastAsia"/>
        </w:rPr>
        <w:t>till seven times?</w:t>
      </w:r>
    </w:p>
    <w:p w14:paraId="6D33EE9B">
      <w:pPr>
        <w:pStyle w:val="6"/>
        <w:spacing w:before="272" w:line="261" w:lineRule="auto"/>
        <w:ind w:right="361"/>
        <w:rPr>
          <w:rFonts w:hint="eastAsia"/>
        </w:rPr>
      </w:pPr>
      <w:r>
        <w:rPr>
          <w:rFonts w:hint="eastAsia"/>
        </w:rPr>
        <w:t>到七次可以吗？</w:t>
      </w:r>
    </w:p>
    <w:p w14:paraId="528C8DF2">
      <w:pPr>
        <w:pStyle w:val="6"/>
        <w:spacing w:before="272" w:line="261" w:lineRule="auto"/>
        <w:ind w:right="361"/>
        <w:rPr>
          <w:rFonts w:hint="eastAsia"/>
        </w:rPr>
      </w:pPr>
    </w:p>
    <w:p w14:paraId="7E2F8D21">
      <w:pPr>
        <w:pStyle w:val="6"/>
        <w:spacing w:before="272" w:line="261" w:lineRule="auto"/>
        <w:ind w:right="361"/>
        <w:rPr>
          <w:rFonts w:hint="eastAsia"/>
        </w:rPr>
      </w:pPr>
      <w:r>
        <w:rPr>
          <w:rFonts w:hint="eastAsia"/>
        </w:rPr>
        <w:t>Jesus saith unto him, I say not unto thee, Until seven times; but, Until seventy times seven.”</w:t>
      </w:r>
    </w:p>
    <w:p w14:paraId="61D8F32E">
      <w:pPr>
        <w:pStyle w:val="6"/>
        <w:spacing w:before="272" w:line="261" w:lineRule="auto"/>
        <w:ind w:right="361"/>
        <w:rPr>
          <w:rFonts w:hint="eastAsia"/>
        </w:rPr>
      </w:pPr>
      <w:r>
        <w:rPr>
          <w:rFonts w:hint="eastAsia"/>
        </w:rPr>
        <w:t>耶稣说，我对你说，不是到七次，乃是到七十个七次。”</w:t>
      </w:r>
    </w:p>
    <w:p w14:paraId="59A81DE6">
      <w:pPr>
        <w:pStyle w:val="6"/>
        <w:spacing w:before="272" w:line="261" w:lineRule="auto"/>
        <w:ind w:right="361"/>
        <w:rPr>
          <w:rFonts w:hint="eastAsia"/>
        </w:rPr>
      </w:pPr>
    </w:p>
    <w:p w14:paraId="602E6405">
      <w:pPr>
        <w:pStyle w:val="6"/>
        <w:spacing w:before="272" w:line="261" w:lineRule="auto"/>
        <w:ind w:right="361"/>
        <w:rPr>
          <w:rFonts w:hint="eastAsia"/>
        </w:rPr>
      </w:pPr>
      <w:r>
        <w:rPr>
          <w:rFonts w:hint="eastAsia"/>
        </w:rPr>
        <w:t>So long as you and he stand in the relation of brothers, love must be ready to cover his sins, however numerous.</w:t>
      </w:r>
    </w:p>
    <w:p w14:paraId="63362F5A">
      <w:pPr>
        <w:pStyle w:val="6"/>
        <w:spacing w:before="272" w:line="261" w:lineRule="auto"/>
        <w:ind w:right="361"/>
        <w:rPr>
          <w:rFonts w:hint="eastAsia"/>
        </w:rPr>
      </w:pPr>
      <w:r>
        <w:rPr>
          <w:rFonts w:hint="eastAsia"/>
        </w:rPr>
        <w:t>只要你和他还站立在弟兄的关系中，爱就必须准备好遮掩他的罪，无论它们多么众多。</w:t>
      </w:r>
    </w:p>
    <w:p w14:paraId="02F56D97">
      <w:pPr>
        <w:pStyle w:val="6"/>
        <w:spacing w:before="272" w:line="261" w:lineRule="auto"/>
        <w:ind w:right="361"/>
        <w:rPr>
          <w:rFonts w:hint="eastAsia"/>
        </w:rPr>
      </w:pPr>
    </w:p>
    <w:p w14:paraId="0D069E94">
      <w:pPr>
        <w:pStyle w:val="6"/>
        <w:spacing w:before="272" w:line="261" w:lineRule="auto"/>
        <w:ind w:right="361"/>
        <w:rPr>
          <w:rFonts w:hint="eastAsia"/>
        </w:rPr>
      </w:pPr>
      <w:r>
        <w:rPr>
          <w:rFonts w:hint="eastAsia"/>
        </w:rPr>
        <w:t>Such seems to me the meaning of the apostles' statement: “Charity,” that is, such fervent charity as he had enjoined in the preceding clause, “covers a multitude of sins.”</w:t>
      </w:r>
    </w:p>
    <w:p w14:paraId="33F473F1">
      <w:pPr>
        <w:pStyle w:val="6"/>
        <w:spacing w:before="272" w:line="261" w:lineRule="auto"/>
        <w:ind w:right="361"/>
        <w:rPr>
          <w:rFonts w:hint="eastAsia"/>
        </w:rPr>
      </w:pPr>
      <w:r>
        <w:rPr>
          <w:rFonts w:hint="eastAsia"/>
        </w:rPr>
        <w:t>在我看来，这就是使徒们陈述的意义：“爱”，即他在前一句中所吩咐的那种热切的爱，“能遮掩许多的罪。”</w:t>
      </w:r>
    </w:p>
    <w:p w14:paraId="7A623A1A">
      <w:pPr>
        <w:pStyle w:val="6"/>
        <w:spacing w:before="272" w:line="261" w:lineRule="auto"/>
        <w:ind w:right="361"/>
        <w:rPr>
          <w:rFonts w:hint="eastAsia"/>
        </w:rPr>
      </w:pPr>
    </w:p>
    <w:p w14:paraId="757EB321">
      <w:pPr>
        <w:pStyle w:val="6"/>
        <w:spacing w:before="272" w:line="261" w:lineRule="auto"/>
        <w:ind w:right="361"/>
        <w:rPr>
          <w:rFonts w:hint="eastAsia"/>
        </w:rPr>
      </w:pPr>
      <w:r>
        <w:rPr>
          <w:rFonts w:hint="eastAsia"/>
        </w:rPr>
        <w:t>A very few words will suffice for showing the force which this statement has as a motive to the duty which the apostle has enjoined.</w:t>
      </w:r>
    </w:p>
    <w:p w14:paraId="093CEFE4">
      <w:pPr>
        <w:pStyle w:val="6"/>
        <w:spacing w:before="272" w:line="261" w:lineRule="auto"/>
        <w:ind w:right="361"/>
        <w:rPr>
          <w:rFonts w:hint="eastAsia"/>
        </w:rPr>
      </w:pPr>
      <w:r>
        <w:rPr>
          <w:rFonts w:hint="eastAsia"/>
        </w:rPr>
        <w:t>只需寥寥数语，就足以说明这个陈述作为使徒所吩咐之责任的动机，所具有的力量。</w:t>
      </w:r>
    </w:p>
    <w:p w14:paraId="1E2C4AE4">
      <w:pPr>
        <w:pStyle w:val="6"/>
        <w:spacing w:before="272" w:line="261" w:lineRule="auto"/>
        <w:ind w:right="361"/>
        <w:rPr>
          <w:rFonts w:hint="eastAsia"/>
        </w:rPr>
      </w:pPr>
    </w:p>
    <w:p w14:paraId="37171C58">
      <w:pPr>
        <w:pStyle w:val="6"/>
        <w:spacing w:before="272" w:line="261" w:lineRule="auto"/>
        <w:ind w:right="361"/>
        <w:rPr>
          <w:rFonts w:hint="eastAsia"/>
        </w:rPr>
      </w:pPr>
      <w:r>
        <w:rPr>
          <w:rFonts w:hint="eastAsia"/>
        </w:rPr>
        <w:t>“Have fervent charity among yourselves, for charity covereth a multitude of sins.”</w:t>
      </w:r>
    </w:p>
    <w:p w14:paraId="2F795950">
      <w:pPr>
        <w:pStyle w:val="6"/>
        <w:spacing w:before="272" w:line="261" w:lineRule="auto"/>
        <w:ind w:right="361"/>
        <w:rPr>
          <w:rFonts w:hint="eastAsia"/>
        </w:rPr>
      </w:pPr>
      <w:r>
        <w:rPr>
          <w:rFonts w:hint="eastAsia"/>
        </w:rPr>
        <w:t>“你们要彼此切实相爱，因为爱能遮掩许多的罪。”</w:t>
      </w:r>
    </w:p>
    <w:p w14:paraId="58421E93">
      <w:pPr>
        <w:pStyle w:val="6"/>
        <w:spacing w:before="272" w:line="261" w:lineRule="auto"/>
        <w:ind w:right="361"/>
        <w:rPr>
          <w:rFonts w:hint="eastAsia"/>
        </w:rPr>
      </w:pPr>
    </w:p>
    <w:p w14:paraId="55B6AAAD">
      <w:pPr>
        <w:pStyle w:val="6"/>
        <w:spacing w:before="272" w:line="261" w:lineRule="auto"/>
        <w:ind w:right="361"/>
        <w:rPr>
          <w:rFonts w:hint="eastAsia"/>
        </w:rPr>
      </w:pPr>
      <w:r>
        <w:rPr>
          <w:rFonts w:hint="eastAsia"/>
        </w:rPr>
        <w:t>“Offences must needs come.”</w:t>
      </w:r>
    </w:p>
    <w:p w14:paraId="111E46F4">
      <w:pPr>
        <w:pStyle w:val="6"/>
        <w:spacing w:before="272" w:line="261" w:lineRule="auto"/>
        <w:ind w:right="361"/>
        <w:rPr>
          <w:rFonts w:hint="eastAsia"/>
        </w:rPr>
      </w:pPr>
      <w:r>
        <w:rPr>
          <w:rFonts w:hint="eastAsia"/>
        </w:rPr>
        <w:t>“绊倒人的事是免不了的。”</w:t>
      </w:r>
    </w:p>
    <w:p w14:paraId="05FF22CD">
      <w:pPr>
        <w:pStyle w:val="6"/>
        <w:spacing w:before="272" w:line="261" w:lineRule="auto"/>
        <w:ind w:right="361"/>
        <w:rPr>
          <w:rFonts w:hint="eastAsia"/>
        </w:rPr>
      </w:pPr>
    </w:p>
    <w:p w14:paraId="7B8CED4A">
      <w:pPr>
        <w:pStyle w:val="6"/>
        <w:spacing w:before="272" w:line="261" w:lineRule="auto"/>
        <w:ind w:right="361"/>
        <w:rPr>
          <w:rFonts w:hint="eastAsia"/>
        </w:rPr>
      </w:pPr>
      <w:r>
        <w:rPr>
          <w:rFonts w:hint="eastAsia"/>
        </w:rPr>
        <w:t>Brethren will sin against brethren.</w:t>
      </w:r>
    </w:p>
    <w:p w14:paraId="247B83B0">
      <w:pPr>
        <w:pStyle w:val="6"/>
        <w:spacing w:before="272" w:line="261" w:lineRule="auto"/>
        <w:ind w:right="361"/>
        <w:rPr>
          <w:rFonts w:hint="eastAsia"/>
        </w:rPr>
      </w:pPr>
      <w:r>
        <w:rPr>
          <w:rFonts w:hint="eastAsia"/>
        </w:rPr>
        <w:t>弟兄会得罪弟兄。</w:t>
      </w:r>
    </w:p>
    <w:p w14:paraId="0DDF8A3B">
      <w:pPr>
        <w:pStyle w:val="6"/>
        <w:spacing w:before="272" w:line="261" w:lineRule="auto"/>
        <w:ind w:right="361"/>
        <w:rPr>
          <w:rFonts w:hint="eastAsia"/>
        </w:rPr>
      </w:pPr>
    </w:p>
    <w:p w14:paraId="0F9E8C2E">
      <w:pPr>
        <w:pStyle w:val="6"/>
        <w:spacing w:before="272" w:line="261" w:lineRule="auto"/>
        <w:ind w:right="361"/>
        <w:rPr>
          <w:rFonts w:hint="eastAsia"/>
        </w:rPr>
      </w:pPr>
      <w:r>
        <w:rPr>
          <w:rFonts w:hint="eastAsia"/>
        </w:rPr>
        <w:t>If these sins are not covered, what is the consequence likely to be?</w:t>
      </w:r>
    </w:p>
    <w:p w14:paraId="2EA90C56">
      <w:pPr>
        <w:pStyle w:val="6"/>
        <w:spacing w:before="272" w:line="261" w:lineRule="auto"/>
        <w:ind w:right="361"/>
        <w:rPr>
          <w:rFonts w:hint="eastAsia"/>
        </w:rPr>
      </w:pPr>
      <w:r>
        <w:rPr>
          <w:rFonts w:hint="eastAsia"/>
        </w:rPr>
        <w:t>如果这些罪不被遮掩，其后果可能会是什么呢？</w:t>
      </w:r>
    </w:p>
    <w:p w14:paraId="79303400">
      <w:pPr>
        <w:pStyle w:val="6"/>
        <w:spacing w:before="272" w:line="261" w:lineRule="auto"/>
        <w:ind w:right="361"/>
        <w:rPr>
          <w:rFonts w:hint="eastAsia"/>
        </w:rPr>
      </w:pPr>
    </w:p>
    <w:p w14:paraId="5FA434C7">
      <w:pPr>
        <w:pStyle w:val="6"/>
        <w:spacing w:before="272" w:line="261" w:lineRule="auto"/>
        <w:ind w:right="361"/>
        <w:rPr>
          <w:rFonts w:hint="eastAsia"/>
        </w:rPr>
      </w:pPr>
      <w:r>
        <w:rPr>
          <w:rFonts w:hint="eastAsia"/>
        </w:rPr>
        <w:t>“The beginning of strife is like the letting out of waters.”</w:t>
      </w:r>
    </w:p>
    <w:p w14:paraId="45E09BEB">
      <w:pPr>
        <w:pStyle w:val="6"/>
        <w:spacing w:before="272" w:line="261" w:lineRule="auto"/>
        <w:ind w:right="361"/>
        <w:rPr>
          <w:rFonts w:hint="eastAsia"/>
        </w:rPr>
      </w:pPr>
      <w:r>
        <w:rPr>
          <w:rFonts w:hint="eastAsia"/>
        </w:rPr>
        <w:t>“纷争的起头，如同水放开。”</w:t>
      </w:r>
    </w:p>
    <w:p w14:paraId="667EB203">
      <w:pPr>
        <w:pStyle w:val="6"/>
        <w:spacing w:before="272" w:line="261" w:lineRule="auto"/>
        <w:ind w:right="361"/>
        <w:rPr>
          <w:rFonts w:hint="eastAsia"/>
        </w:rPr>
      </w:pPr>
    </w:p>
    <w:p w14:paraId="5AE26D30">
      <w:pPr>
        <w:pStyle w:val="6"/>
        <w:spacing w:before="272" w:line="261" w:lineRule="auto"/>
        <w:ind w:right="361"/>
        <w:rPr>
          <w:rFonts w:hint="eastAsia"/>
        </w:rPr>
      </w:pPr>
      <w:r>
        <w:rPr>
          <w:rFonts w:hint="eastAsia"/>
        </w:rPr>
        <w:t>Contentions will be extended and perpetuated.</w:t>
      </w:r>
    </w:p>
    <w:p w14:paraId="50B1B4B4">
      <w:pPr>
        <w:pStyle w:val="6"/>
        <w:spacing w:before="272" w:line="261" w:lineRule="auto"/>
        <w:ind w:right="361"/>
        <w:rPr>
          <w:rFonts w:hint="eastAsia"/>
        </w:rPr>
      </w:pPr>
      <w:r>
        <w:rPr>
          <w:rFonts w:hint="eastAsia"/>
        </w:rPr>
        <w:t>争竞将会扩大并持续。</w:t>
      </w:r>
    </w:p>
    <w:p w14:paraId="2E54ABE3">
      <w:pPr>
        <w:pStyle w:val="6"/>
        <w:spacing w:before="272" w:line="261" w:lineRule="auto"/>
        <w:ind w:right="361"/>
        <w:rPr>
          <w:rFonts w:hint="eastAsia"/>
        </w:rPr>
      </w:pPr>
    </w:p>
    <w:p w14:paraId="73498B19">
      <w:pPr>
        <w:pStyle w:val="6"/>
        <w:spacing w:before="272" w:line="261" w:lineRule="auto"/>
        <w:ind w:right="361"/>
        <w:rPr>
          <w:rFonts w:hint="eastAsia"/>
        </w:rPr>
      </w:pPr>
      <w:r>
        <w:rPr>
          <w:rFonts w:hint="eastAsia"/>
        </w:rPr>
        <w:t>There will be schisms in the body.</w:t>
      </w:r>
    </w:p>
    <w:p w14:paraId="4FA0BB01">
      <w:pPr>
        <w:pStyle w:val="6"/>
        <w:spacing w:before="272" w:line="261" w:lineRule="auto"/>
        <w:ind w:right="361"/>
        <w:rPr>
          <w:rFonts w:hint="eastAsia"/>
        </w:rPr>
      </w:pPr>
      <w:r>
        <w:rPr>
          <w:rFonts w:hint="eastAsia"/>
        </w:rPr>
        <w:t>身体里将会有分裂。</w:t>
      </w:r>
    </w:p>
    <w:p w14:paraId="28FDFB85">
      <w:pPr>
        <w:pStyle w:val="6"/>
        <w:spacing w:before="272" w:line="261" w:lineRule="auto"/>
        <w:ind w:right="361"/>
        <w:rPr>
          <w:rFonts w:hint="eastAsia"/>
        </w:rPr>
      </w:pPr>
    </w:p>
    <w:p w14:paraId="6FC5728C">
      <w:pPr>
        <w:pStyle w:val="6"/>
        <w:spacing w:before="272" w:line="261" w:lineRule="auto"/>
        <w:ind w:right="361"/>
        <w:rPr>
          <w:rFonts w:hint="eastAsia"/>
        </w:rPr>
      </w:pPr>
      <w:r>
        <w:rPr>
          <w:rFonts w:hint="eastAsia"/>
        </w:rPr>
        <w:t>Individual edification will be materially interfered with.</w:t>
      </w:r>
    </w:p>
    <w:p w14:paraId="6E9ED2AA">
      <w:pPr>
        <w:pStyle w:val="6"/>
        <w:spacing w:before="272" w:line="261" w:lineRule="auto"/>
        <w:ind w:right="361"/>
        <w:rPr>
          <w:rFonts w:hint="eastAsia"/>
        </w:rPr>
      </w:pPr>
      <w:r>
        <w:rPr>
          <w:rFonts w:hint="eastAsia"/>
        </w:rPr>
        <w:t>个人的造就将受到实质性的干扰。</w:t>
      </w:r>
    </w:p>
    <w:p w14:paraId="78F64116">
      <w:pPr>
        <w:pStyle w:val="6"/>
        <w:spacing w:before="272" w:line="261" w:lineRule="auto"/>
        <w:ind w:right="361"/>
        <w:rPr>
          <w:rFonts w:hint="eastAsia"/>
        </w:rPr>
      </w:pPr>
    </w:p>
    <w:p w14:paraId="50E56A59">
      <w:pPr>
        <w:pStyle w:val="6"/>
        <w:spacing w:before="272" w:line="261" w:lineRule="auto"/>
        <w:ind w:right="361"/>
        <w:rPr>
          <w:rFonts w:hint="eastAsia"/>
        </w:rPr>
      </w:pPr>
      <w:r>
        <w:rPr>
          <w:rFonts w:hint="eastAsia"/>
        </w:rPr>
        <w:t>The Spirit of Love will be grieved.</w:t>
      </w:r>
    </w:p>
    <w:p w14:paraId="405CD59F">
      <w:pPr>
        <w:pStyle w:val="6"/>
        <w:spacing w:before="272" w:line="261" w:lineRule="auto"/>
        <w:ind w:right="361"/>
        <w:rPr>
          <w:rFonts w:hint="eastAsia"/>
        </w:rPr>
      </w:pPr>
      <w:r>
        <w:rPr>
          <w:rFonts w:hint="eastAsia"/>
        </w:rPr>
        <w:t>爱的灵将忧伤。</w:t>
      </w:r>
    </w:p>
    <w:p w14:paraId="06265EB8">
      <w:pPr>
        <w:pStyle w:val="6"/>
        <w:spacing w:before="272" w:line="261" w:lineRule="auto"/>
        <w:ind w:right="361"/>
        <w:rPr>
          <w:rFonts w:hint="eastAsia"/>
        </w:rPr>
      </w:pPr>
    </w:p>
    <w:p w14:paraId="18A0EEB3">
      <w:pPr>
        <w:pStyle w:val="6"/>
        <w:spacing w:before="272" w:line="261" w:lineRule="auto"/>
        <w:ind w:right="361"/>
        <w:rPr>
          <w:rFonts w:hint="eastAsia"/>
        </w:rPr>
      </w:pPr>
      <w:r>
        <w:rPr>
          <w:rFonts w:hint="eastAsia"/>
        </w:rPr>
        <w:t>The Holy Dove will be driven away.</w:t>
      </w:r>
    </w:p>
    <w:p w14:paraId="62506B6B">
      <w:pPr>
        <w:pStyle w:val="6"/>
        <w:spacing w:before="272" w:line="261" w:lineRule="auto"/>
        <w:ind w:right="361"/>
        <w:rPr>
          <w:rFonts w:hint="eastAsia"/>
        </w:rPr>
      </w:pPr>
      <w:r>
        <w:rPr>
          <w:rFonts w:hint="eastAsia"/>
        </w:rPr>
        <w:t>圣鸽将被赶走。</w:t>
      </w:r>
    </w:p>
    <w:p w14:paraId="59FECF85">
      <w:pPr>
        <w:pStyle w:val="6"/>
        <w:spacing w:before="272" w:line="261" w:lineRule="auto"/>
        <w:ind w:right="361"/>
        <w:rPr>
          <w:rFonts w:hint="eastAsia"/>
        </w:rPr>
      </w:pPr>
    </w:p>
    <w:p w14:paraId="52E1EA04">
      <w:pPr>
        <w:pStyle w:val="6"/>
        <w:spacing w:before="272" w:line="261" w:lineRule="auto"/>
        <w:ind w:right="361"/>
        <w:rPr>
          <w:rFonts w:hint="eastAsia"/>
        </w:rPr>
      </w:pPr>
      <w:r>
        <w:rPr>
          <w:rFonts w:hint="eastAsia"/>
        </w:rPr>
        <w:t>The church will become impure, schismatical, utterly unfit for answering her great purpose, to exhibit and to extend the religion of love.</w:t>
      </w:r>
    </w:p>
    <w:p w14:paraId="7100F43B">
      <w:pPr>
        <w:pStyle w:val="6"/>
        <w:spacing w:before="272" w:line="261" w:lineRule="auto"/>
        <w:ind w:right="361"/>
        <w:rPr>
          <w:rFonts w:hint="eastAsia"/>
        </w:rPr>
      </w:pPr>
      <w:r>
        <w:rPr>
          <w:rFonts w:hint="eastAsia"/>
        </w:rPr>
        <w:t>教会将变得不洁、分裂，完全不适合于达成其伟大的目的，即彰显并扩展爱的宗教。</w:t>
      </w:r>
    </w:p>
    <w:p w14:paraId="53CF104D">
      <w:pPr>
        <w:pStyle w:val="6"/>
        <w:spacing w:before="272" w:line="261" w:lineRule="auto"/>
        <w:ind w:right="361"/>
        <w:rPr>
          <w:rFonts w:hint="eastAsia"/>
        </w:rPr>
      </w:pPr>
    </w:p>
    <w:p w14:paraId="158CBD7E">
      <w:pPr>
        <w:pStyle w:val="6"/>
        <w:spacing w:before="272" w:line="261" w:lineRule="auto"/>
        <w:ind w:right="361"/>
        <w:rPr>
          <w:rFonts w:hint="eastAsia"/>
        </w:rPr>
      </w:pPr>
      <w:r>
        <w:rPr>
          <w:rFonts w:hint="eastAsia"/>
        </w:rPr>
        <w:t>Biting and devouring each other, Christians will be consumed of each other.</w:t>
      </w:r>
    </w:p>
    <w:p w14:paraId="73F19404">
      <w:pPr>
        <w:pStyle w:val="6"/>
        <w:spacing w:before="272" w:line="261" w:lineRule="auto"/>
        <w:ind w:right="361"/>
        <w:rPr>
          <w:rFonts w:hint="eastAsia"/>
        </w:rPr>
      </w:pPr>
      <w:r>
        <w:rPr>
          <w:rFonts w:hint="eastAsia"/>
        </w:rPr>
        <w:t>基督徒若彼此相咬相吞，就要彼此消灭了。</w:t>
      </w:r>
    </w:p>
    <w:p w14:paraId="5D77F15B">
      <w:pPr>
        <w:pStyle w:val="6"/>
        <w:spacing w:before="272" w:line="261" w:lineRule="auto"/>
        <w:ind w:right="361"/>
        <w:rPr>
          <w:rFonts w:hint="eastAsia"/>
        </w:rPr>
      </w:pPr>
    </w:p>
    <w:p w14:paraId="6294E823">
      <w:pPr>
        <w:pStyle w:val="6"/>
        <w:spacing w:before="272" w:line="261" w:lineRule="auto"/>
        <w:ind w:right="361"/>
        <w:rPr>
          <w:rFonts w:hint="eastAsia"/>
        </w:rPr>
      </w:pPr>
      <w:r>
        <w:rPr>
          <w:rFonts w:hint="eastAsia"/>
        </w:rPr>
        <w:t>Boots of bitterness will spring up and flourish, and the result will be trouble and defilement.</w:t>
      </w:r>
    </w:p>
    <w:p w14:paraId="7FAA6E85">
      <w:pPr>
        <w:pStyle w:val="6"/>
        <w:spacing w:before="272" w:line="261" w:lineRule="auto"/>
        <w:ind w:right="361"/>
        <w:rPr>
          <w:rFonts w:hint="eastAsia"/>
        </w:rPr>
      </w:pPr>
      <w:r>
        <w:rPr>
          <w:rFonts w:hint="eastAsia"/>
        </w:rPr>
        <w:t>苦毒的根将发芽生长，其结果将是搅扰和污秽。</w:t>
      </w:r>
    </w:p>
    <w:p w14:paraId="6DA26E17">
      <w:pPr>
        <w:pStyle w:val="6"/>
        <w:spacing w:before="272" w:line="261" w:lineRule="auto"/>
        <w:ind w:right="361"/>
        <w:rPr>
          <w:rFonts w:hint="eastAsia"/>
        </w:rPr>
      </w:pPr>
    </w:p>
    <w:p w14:paraId="086905D9">
      <w:pPr>
        <w:pStyle w:val="6"/>
        <w:spacing w:before="272" w:line="261" w:lineRule="auto"/>
        <w:ind w:right="361"/>
        <w:rPr>
          <w:rFonts w:hint="eastAsia"/>
        </w:rPr>
      </w:pPr>
      <w:r>
        <w:rPr>
          <w:rFonts w:hint="eastAsia"/>
        </w:rPr>
        <w:t>There will be envying and strife, confusion and every evil work.</w:t>
      </w:r>
    </w:p>
    <w:p w14:paraId="7AC12CC6">
      <w:pPr>
        <w:pStyle w:val="6"/>
        <w:spacing w:before="272" w:line="261" w:lineRule="auto"/>
        <w:ind w:right="361"/>
        <w:rPr>
          <w:rFonts w:hint="eastAsia"/>
        </w:rPr>
      </w:pPr>
      <w:r>
        <w:rPr>
          <w:rFonts w:hint="eastAsia"/>
        </w:rPr>
        <w:t>将有嫉妒、纷争、混乱和各样的恶事。</w:t>
      </w:r>
    </w:p>
    <w:p w14:paraId="31398D46">
      <w:pPr>
        <w:pStyle w:val="6"/>
        <w:spacing w:before="272" w:line="261" w:lineRule="auto"/>
        <w:ind w:right="361"/>
        <w:rPr>
          <w:rFonts w:hint="eastAsia"/>
        </w:rPr>
      </w:pPr>
    </w:p>
    <w:p w14:paraId="1CFF52F7">
      <w:pPr>
        <w:pStyle w:val="6"/>
        <w:spacing w:before="272" w:line="261" w:lineRule="auto"/>
        <w:ind w:right="361"/>
        <w:rPr>
          <w:rFonts w:hint="eastAsia"/>
        </w:rPr>
      </w:pPr>
      <w:r>
        <w:rPr>
          <w:rFonts w:hint="eastAsia"/>
        </w:rPr>
        <w:t>Plausibility will be given to the objections of infidels, and men will be deterred from connecting themselves with so suicidal a society, as in this case the church will prove itself.</w:t>
      </w:r>
    </w:p>
    <w:p w14:paraId="3A3C105E">
      <w:pPr>
        <w:pStyle w:val="6"/>
        <w:spacing w:before="272" w:line="261" w:lineRule="auto"/>
        <w:ind w:right="361"/>
        <w:rPr>
          <w:rFonts w:hint="eastAsia"/>
        </w:rPr>
      </w:pPr>
      <w:r>
        <w:rPr>
          <w:rFonts w:hint="eastAsia"/>
        </w:rPr>
        <w:t>不信之人的反对将显得有理，人将被劝阻，不与这样一个自取灭亡的团体联合，在这种情况下，教会将证明自己是如此。</w:t>
      </w:r>
    </w:p>
    <w:p w14:paraId="28DADC7F">
      <w:pPr>
        <w:pStyle w:val="6"/>
        <w:spacing w:before="272" w:line="261" w:lineRule="auto"/>
        <w:ind w:right="361"/>
        <w:rPr>
          <w:rFonts w:hint="eastAsia"/>
        </w:rPr>
      </w:pPr>
    </w:p>
    <w:p w14:paraId="08DAD0F0">
      <w:pPr>
        <w:pStyle w:val="6"/>
        <w:spacing w:before="272" w:line="261" w:lineRule="auto"/>
        <w:ind w:right="361"/>
        <w:rPr>
          <w:rFonts w:hint="eastAsia"/>
        </w:rPr>
      </w:pPr>
      <w:r>
        <w:rPr>
          <w:rFonts w:hint="eastAsia"/>
        </w:rPr>
        <w:t>This must be the result if sins are not covered, and sins can only be covered by charity, by fervent charity; and though these sins are many (the more the pity that it should be so), if there is so much fervent charity among the brethren as to cover them, what is the result?</w:t>
      </w:r>
    </w:p>
    <w:p w14:paraId="02CEC4A1">
      <w:pPr>
        <w:pStyle w:val="6"/>
        <w:spacing w:before="272" w:line="261" w:lineRule="auto"/>
        <w:ind w:right="361"/>
        <w:rPr>
          <w:rFonts w:hint="eastAsia"/>
        </w:rPr>
      </w:pPr>
      <w:r>
        <w:rPr>
          <w:rFonts w:hint="eastAsia"/>
        </w:rPr>
        <w:t>如果罪不被遮掩，这必是结果，而罪只能被爱，被热切的爱所遮掩；并且，虽然这些罪很多（可惜如此），如果弟兄间有如此多的热切之爱来遮掩它们，结果又会如何呢？</w:t>
      </w:r>
    </w:p>
    <w:p w14:paraId="0FA95F69">
      <w:pPr>
        <w:pStyle w:val="6"/>
        <w:spacing w:before="272" w:line="261" w:lineRule="auto"/>
        <w:ind w:right="361"/>
        <w:rPr>
          <w:rFonts w:hint="eastAsia"/>
        </w:rPr>
      </w:pPr>
    </w:p>
    <w:p w14:paraId="38F9D6F3">
      <w:pPr>
        <w:pStyle w:val="6"/>
        <w:spacing w:before="272" w:line="261" w:lineRule="auto"/>
        <w:ind w:right="361"/>
        <w:rPr>
          <w:rFonts w:hint="eastAsia"/>
        </w:rPr>
      </w:pPr>
      <w:r>
        <w:rPr>
          <w:rFonts w:hint="eastAsia"/>
        </w:rPr>
        <w:t>The excellence of Christian truth, the power of Divine grace, are just so much the more illustriously displayed in triumphing over the unruly passions and the worldly interests of men.</w:t>
      </w:r>
    </w:p>
    <w:p w14:paraId="662DBDD3">
      <w:pPr>
        <w:pStyle w:val="6"/>
        <w:spacing w:before="272" w:line="261" w:lineRule="auto"/>
        <w:ind w:right="361"/>
        <w:rPr>
          <w:rFonts w:hint="eastAsia"/>
        </w:rPr>
      </w:pPr>
      <w:r>
        <w:rPr>
          <w:rFonts w:hint="eastAsia"/>
        </w:rPr>
        <w:t>基督真理的卓越，神圣恩典的能力，就因此更加辉煌地彰显出来，因其战胜了人不受约束的激情和世俗的利益。</w:t>
      </w:r>
    </w:p>
    <w:p w14:paraId="54A7A823">
      <w:pPr>
        <w:pStyle w:val="6"/>
        <w:spacing w:before="272" w:line="261" w:lineRule="auto"/>
        <w:ind w:right="361"/>
        <w:rPr>
          <w:rFonts w:hint="eastAsia"/>
        </w:rPr>
      </w:pPr>
    </w:p>
    <w:p w14:paraId="20B1D652">
      <w:pPr>
        <w:pStyle w:val="6"/>
        <w:spacing w:before="272" w:line="261" w:lineRule="auto"/>
        <w:ind w:right="361"/>
        <w:rPr>
          <w:rFonts w:hint="eastAsia"/>
        </w:rPr>
      </w:pPr>
      <w:r>
        <w:rPr>
          <w:rFonts w:hint="eastAsia"/>
        </w:rPr>
        <w:t>The disjointed, yet sound members, re-set by the skilful tender hand of enlightened charity, become more firmly united and stronger than ever; and incurably diseased portions of the body, which, if retained in it, would have eaten as does a canker, and diffused languor and weakness through the whole body, are, by the same wise spiritual surgery, amputated; so that, under the influence of truthful love, Christians “grow up to him in all things who is the head;” and “the whole body being joined together and compacted by that which every joint supplieth, according to the effectual working in every part, maketh increase to the edifying of itself in love.”</w:t>
      </w:r>
    </w:p>
    <w:p w14:paraId="0E06A256">
      <w:pPr>
        <w:pStyle w:val="6"/>
        <w:spacing w:before="272" w:line="261" w:lineRule="auto"/>
        <w:ind w:right="361"/>
        <w:rPr>
          <w:rFonts w:hint="eastAsia"/>
        </w:rPr>
      </w:pPr>
      <w:r>
        <w:rPr>
          <w:rFonts w:hint="eastAsia"/>
        </w:rPr>
        <w:t>那脱节，却健全的肢体，被蒙光照之爱的灵巧温柔之手重新接上，变得比以往任何时候都更牢固、更强壮；而身体中无法治愈的病态部分，如果保留在内，会像毒疮一样侵蚀，并在全身散布衰弱和软弱，也被同样智慧的属灵外科手术切除；以至于，在真实之爱的影响下，基督徒“凡事长进，连于元首基督”；并且“全身都靠祂联络得合式，百节各按各职，照着各体的功用，彼此相助，便叫身体渐渐增长，在爱中建立自己”。</w:t>
      </w:r>
    </w:p>
    <w:p w14:paraId="198E0A3D">
      <w:pPr>
        <w:pStyle w:val="6"/>
        <w:spacing w:before="272" w:line="261" w:lineRule="auto"/>
        <w:ind w:right="361"/>
        <w:rPr>
          <w:rFonts w:hint="eastAsia"/>
        </w:rPr>
      </w:pPr>
    </w:p>
    <w:p w14:paraId="3803B61A">
      <w:pPr>
        <w:pStyle w:val="6"/>
        <w:spacing w:before="272" w:line="261" w:lineRule="auto"/>
        <w:ind w:right="361"/>
        <w:rPr>
          <w:rFonts w:hint="eastAsia"/>
        </w:rPr>
      </w:pPr>
      <w:r>
        <w:rPr>
          <w:rFonts w:hint="eastAsia"/>
        </w:rPr>
        <w:t>The brethren live in peace, and the God of peace manifests his gracious presence in the midst of them.</w:t>
      </w:r>
    </w:p>
    <w:p w14:paraId="41E0F031">
      <w:pPr>
        <w:pStyle w:val="6"/>
        <w:spacing w:before="272" w:line="261" w:lineRule="auto"/>
        <w:ind w:right="361"/>
        <w:rPr>
          <w:rFonts w:hint="eastAsia"/>
        </w:rPr>
      </w:pPr>
      <w:r>
        <w:rPr>
          <w:rFonts w:hint="eastAsia"/>
        </w:rPr>
        <w:t>弟兄们和睦同居，平安的神就在他们中间彰显祂恩惠的同在。</w:t>
      </w:r>
    </w:p>
    <w:p w14:paraId="0F9F9779">
      <w:pPr>
        <w:pStyle w:val="6"/>
        <w:spacing w:before="272" w:line="261" w:lineRule="auto"/>
        <w:ind w:right="361"/>
        <w:rPr>
          <w:rFonts w:hint="eastAsia"/>
        </w:rPr>
      </w:pPr>
    </w:p>
    <w:p w14:paraId="0CC80257">
      <w:pPr>
        <w:pStyle w:val="6"/>
        <w:spacing w:before="272" w:line="261" w:lineRule="auto"/>
        <w:ind w:right="361"/>
        <w:rPr>
          <w:rFonts w:hint="eastAsia"/>
        </w:rPr>
      </w:pPr>
      <w:r>
        <w:rPr>
          <w:rFonts w:hint="eastAsia"/>
        </w:rPr>
        <w:t>“The churches rest, and are edified; and walking in the fear of the Lord, and in the comfort of the Holy Ghost, are multiplied.”</w:t>
      </w:r>
    </w:p>
    <w:p w14:paraId="3941DBE7">
      <w:pPr>
        <w:pStyle w:val="6"/>
        <w:spacing w:before="272" w:line="261" w:lineRule="auto"/>
        <w:ind w:right="361"/>
        <w:rPr>
          <w:rFonts w:hint="eastAsia"/>
        </w:rPr>
      </w:pPr>
      <w:r>
        <w:rPr>
          <w:rFonts w:hint="eastAsia"/>
        </w:rPr>
        <w:t>“众教会都得平安，被建立；凡事敬畏主，蒙圣灵的安慰，人数就增多了。”</w:t>
      </w:r>
    </w:p>
    <w:p w14:paraId="7BC0A4D7">
      <w:pPr>
        <w:pStyle w:val="6"/>
        <w:spacing w:before="272" w:line="261" w:lineRule="auto"/>
        <w:ind w:right="361"/>
        <w:rPr>
          <w:rFonts w:hint="eastAsia"/>
        </w:rPr>
      </w:pPr>
    </w:p>
    <w:p w14:paraId="6AB7A9BD">
      <w:pPr>
        <w:pStyle w:val="6"/>
        <w:spacing w:before="272" w:line="261" w:lineRule="auto"/>
        <w:ind w:right="361"/>
        <w:rPr>
          <w:rFonts w:hint="eastAsia"/>
        </w:rPr>
      </w:pPr>
      <w:r>
        <w:rPr>
          <w:rFonts w:hint="eastAsia"/>
        </w:rPr>
        <w:t>The church becomes pure, and united, and strong, and beautiful in her holy union; and, free from internal quarrels and divisions, prosecutes with ardor and success, her holy warfare with the enemies of her Lord and King, while angels look on with delight, and devils with terror.</w:t>
      </w:r>
    </w:p>
    <w:p w14:paraId="7A4B7D2F">
      <w:pPr>
        <w:pStyle w:val="6"/>
        <w:spacing w:before="272" w:line="261" w:lineRule="auto"/>
        <w:ind w:right="361"/>
        <w:rPr>
          <w:rFonts w:hint="eastAsia"/>
        </w:rPr>
      </w:pPr>
      <w:r>
        <w:rPr>
          <w:rFonts w:hint="eastAsia"/>
        </w:rPr>
        <w:t>教会在她圣洁的联合中，变得纯洁、合一、刚强、美丽；并且，摆脱了内部的争吵和分裂，以热忱和成功，与她主和君王的仇敌进行她圣洁的争战，同时，天使以喜悦观看，魔鬼以恐惧观看。</w:t>
      </w:r>
    </w:p>
    <w:p w14:paraId="619913FF">
      <w:pPr>
        <w:pStyle w:val="6"/>
        <w:spacing w:before="272" w:line="261" w:lineRule="auto"/>
        <w:ind w:right="361"/>
        <w:rPr>
          <w:rFonts w:hint="eastAsia"/>
        </w:rPr>
      </w:pPr>
    </w:p>
    <w:p w14:paraId="02E743FC">
      <w:pPr>
        <w:pStyle w:val="6"/>
        <w:spacing w:before="272" w:line="261" w:lineRule="auto"/>
        <w:ind w:right="361"/>
        <w:rPr>
          <w:rFonts w:hint="eastAsia"/>
        </w:rPr>
      </w:pPr>
      <w:r>
        <w:rPr>
          <w:rFonts w:hint="eastAsia"/>
        </w:rPr>
        <w:t>This would be the effect, were there fervent charity enough among the brethren to cover all sins.</w:t>
      </w:r>
    </w:p>
    <w:p w14:paraId="230883BA">
      <w:pPr>
        <w:pStyle w:val="6"/>
        <w:spacing w:before="272" w:line="261" w:lineRule="auto"/>
        <w:ind w:right="361"/>
        <w:rPr>
          <w:rFonts w:hint="eastAsia"/>
        </w:rPr>
      </w:pPr>
      <w:r>
        <w:rPr>
          <w:rFonts w:hint="eastAsia"/>
        </w:rPr>
        <w:t>如果弟兄间有足够的热切之爱来遮掩所有的罪，这将会是其果效。</w:t>
      </w:r>
    </w:p>
    <w:p w14:paraId="1405591C">
      <w:pPr>
        <w:pStyle w:val="6"/>
        <w:spacing w:before="272" w:line="261" w:lineRule="auto"/>
        <w:ind w:right="361"/>
        <w:rPr>
          <w:rFonts w:hint="eastAsia"/>
        </w:rPr>
      </w:pPr>
    </w:p>
    <w:p w14:paraId="378AA8FD">
      <w:pPr>
        <w:pStyle w:val="6"/>
        <w:spacing w:before="272" w:line="261" w:lineRule="auto"/>
        <w:ind w:right="361"/>
        <w:rPr>
          <w:rFonts w:hint="eastAsia"/>
        </w:rPr>
      </w:pPr>
      <w:r>
        <w:rPr>
          <w:rFonts w:hint="eastAsia"/>
        </w:rPr>
        <w:t>Love can do this—ay! love should do this.</w:t>
      </w:r>
    </w:p>
    <w:p w14:paraId="4731C394">
      <w:pPr>
        <w:pStyle w:val="6"/>
        <w:spacing w:before="272" w:line="261" w:lineRule="auto"/>
        <w:ind w:right="361"/>
        <w:rPr>
          <w:rFonts w:hint="eastAsia"/>
        </w:rPr>
      </w:pPr>
      <w:r>
        <w:rPr>
          <w:rFonts w:hint="eastAsia"/>
        </w:rPr>
        <w:t>爱能做到这一点——哎！爱应当做到这一点。</w:t>
      </w:r>
    </w:p>
    <w:p w14:paraId="69C838DB">
      <w:pPr>
        <w:pStyle w:val="6"/>
        <w:spacing w:before="272" w:line="261" w:lineRule="auto"/>
        <w:ind w:right="361"/>
        <w:rPr>
          <w:rFonts w:hint="eastAsia"/>
        </w:rPr>
      </w:pPr>
    </w:p>
    <w:p w14:paraId="15C54459">
      <w:pPr>
        <w:pStyle w:val="6"/>
        <w:spacing w:before="272" w:line="261" w:lineRule="auto"/>
        <w:ind w:right="361"/>
        <w:rPr>
          <w:rFonts w:hint="eastAsia"/>
        </w:rPr>
      </w:pPr>
      <w:r>
        <w:rPr>
          <w:rFonts w:hint="eastAsia"/>
        </w:rPr>
        <w:t>Nothing but love can do it; no knowledge, no faith, no power of intellect, no energy of exertion, no labors, no sufferings, can effect this without love.</w:t>
      </w:r>
    </w:p>
    <w:p w14:paraId="49EA2646">
      <w:pPr>
        <w:pStyle w:val="6"/>
        <w:spacing w:before="272" w:line="261" w:lineRule="auto"/>
        <w:ind w:right="361"/>
        <w:rPr>
          <w:rFonts w:hint="eastAsia"/>
        </w:rPr>
      </w:pPr>
      <w:r>
        <w:rPr>
          <w:rFonts w:hint="eastAsia"/>
        </w:rPr>
        <w:t>唯有爱能做到；没有知识，没有信心，没有智力的能力，没有努力的能量，没有劳苦，没有苦难，没有爱都无法成就此事。</w:t>
      </w:r>
    </w:p>
    <w:p w14:paraId="52B8A8DF">
      <w:pPr>
        <w:pStyle w:val="6"/>
        <w:spacing w:before="272" w:line="261" w:lineRule="auto"/>
        <w:ind w:right="361"/>
        <w:rPr>
          <w:rFonts w:hint="eastAsia"/>
        </w:rPr>
      </w:pPr>
    </w:p>
    <w:p w14:paraId="49FC0E12">
      <w:pPr>
        <w:pStyle w:val="6"/>
        <w:spacing w:before="272" w:line="261" w:lineRule="auto"/>
        <w:ind w:right="361"/>
        <w:rPr>
          <w:rFonts w:hint="eastAsia"/>
        </w:rPr>
      </w:pPr>
      <w:r>
        <w:rPr>
          <w:rFonts w:hint="eastAsia"/>
        </w:rPr>
        <w:t>Is it wonderful, then, when love can cover a multitude of sins, all sins, and when nothing else can do so, and when by doing so, such evils would be avoided, and such glorious results secured, that the apostle should use such urgency of persuasion, and call on Christians “above all things  to  have  fervent  charity,”  or  to  have  charity  fervent, “among themselves?”</w:t>
      </w:r>
    </w:p>
    <w:p w14:paraId="1A09E2E2">
      <w:pPr>
        <w:pStyle w:val="6"/>
        <w:spacing w:before="272" w:line="261" w:lineRule="auto"/>
        <w:ind w:right="361"/>
        <w:rPr>
          <w:rFonts w:hint="eastAsia"/>
        </w:rPr>
      </w:pPr>
      <w:r>
        <w:rPr>
          <w:rFonts w:hint="eastAsia"/>
        </w:rPr>
        <w:t>那么，当爱能遮掩许多的罪，所有的罪，而别无他物能做到，并且这样做能避免如此的邪恶，确保如此荣耀的结果时，使徒使用如此迫切的劝说，呼召基督徒“最要紧的，是彼此切实相爱”，或“彼此相爱，切实地”，这难道奇怪吗？</w:t>
      </w:r>
    </w:p>
    <w:p w14:paraId="0CBD1913">
      <w:pPr>
        <w:pStyle w:val="6"/>
        <w:spacing w:before="272" w:line="261" w:lineRule="auto"/>
        <w:ind w:right="361"/>
        <w:rPr>
          <w:rFonts w:hint="eastAsia"/>
        </w:rPr>
      </w:pPr>
    </w:p>
    <w:p w14:paraId="4C715969">
      <w:pPr>
        <w:pStyle w:val="6"/>
        <w:spacing w:before="272" w:line="261" w:lineRule="auto"/>
        <w:ind w:right="361"/>
        <w:rPr>
          <w:rFonts w:hint="eastAsia"/>
        </w:rPr>
      </w:pPr>
      <w:r>
        <w:rPr>
          <w:rFonts w:hint="eastAsia"/>
        </w:rPr>
        <w:t>I shut up this part of the discourse by quoting a few passages of Scripture, in which the cultivation of brotherly, Christian love, is pressed on Christians, praying that the Holy Spirit, who is the Spirit of love, would write them on our hearts, and put them in our inward parts.</w:t>
      </w:r>
    </w:p>
    <w:p w14:paraId="0B34795C">
      <w:pPr>
        <w:pStyle w:val="6"/>
        <w:spacing w:before="272" w:line="261" w:lineRule="auto"/>
        <w:ind w:right="361"/>
        <w:rPr>
          <w:rFonts w:hint="eastAsia"/>
        </w:rPr>
      </w:pPr>
      <w:r>
        <w:rPr>
          <w:rFonts w:hint="eastAsia"/>
        </w:rPr>
        <w:t>我以引用几段圣经经文来结束这部分讲道，其中敦促基督徒培养弟兄般的、基督徒的爱，祈求那为爱之灵的圣灵，将它们写在我们的心上，放在我们的里面。</w:t>
      </w:r>
    </w:p>
    <w:p w14:paraId="79B9B5A9">
      <w:pPr>
        <w:pStyle w:val="6"/>
        <w:spacing w:before="272" w:line="261" w:lineRule="auto"/>
        <w:ind w:right="361"/>
        <w:rPr>
          <w:rFonts w:hint="eastAsia"/>
        </w:rPr>
      </w:pPr>
    </w:p>
    <w:p w14:paraId="05E70C08">
      <w:pPr>
        <w:pStyle w:val="6"/>
        <w:spacing w:before="272" w:line="261" w:lineRule="auto"/>
        <w:ind w:right="361"/>
        <w:rPr>
          <w:rFonts w:hint="eastAsia"/>
        </w:rPr>
      </w:pPr>
      <w:r>
        <w:rPr>
          <w:rFonts w:hint="eastAsia"/>
        </w:rPr>
        <w:t>“A new commandment,” says the Master, “a new commandment I have given unto you, That ye love one another; as I have loved you, that ye also love one another.</w:t>
      </w:r>
    </w:p>
    <w:p w14:paraId="2EF6EE3C">
      <w:pPr>
        <w:pStyle w:val="6"/>
        <w:spacing w:before="272" w:line="261" w:lineRule="auto"/>
        <w:ind w:right="361"/>
        <w:rPr>
          <w:rFonts w:hint="eastAsia"/>
        </w:rPr>
      </w:pPr>
      <w:r>
        <w:rPr>
          <w:rFonts w:hint="eastAsia"/>
        </w:rPr>
        <w:t>夫子说：“我赐给你们一条新命令，乃是叫你们彼此相爱；我怎样爱你们，你们也要怎样彼此相爱。</w:t>
      </w:r>
    </w:p>
    <w:p w14:paraId="4308B3EF">
      <w:pPr>
        <w:pStyle w:val="6"/>
        <w:spacing w:before="272" w:line="261" w:lineRule="auto"/>
        <w:ind w:right="361"/>
        <w:rPr>
          <w:rFonts w:hint="eastAsia"/>
        </w:rPr>
      </w:pPr>
    </w:p>
    <w:p w14:paraId="4E7C1795">
      <w:pPr>
        <w:pStyle w:val="6"/>
        <w:spacing w:before="272" w:line="261" w:lineRule="auto"/>
        <w:ind w:right="361"/>
        <w:rPr>
          <w:rFonts w:hint="eastAsia"/>
        </w:rPr>
      </w:pPr>
      <w:r>
        <w:rPr>
          <w:rFonts w:hint="eastAsia"/>
        </w:rPr>
        <w:t>By this shall all men know that ye are my disciples, if ye have love one to another.”</w:t>
      </w:r>
    </w:p>
    <w:p w14:paraId="1A55C36D">
      <w:pPr>
        <w:pStyle w:val="6"/>
        <w:spacing w:before="272" w:line="261" w:lineRule="auto"/>
        <w:ind w:right="361"/>
        <w:rPr>
          <w:rFonts w:hint="eastAsia"/>
        </w:rPr>
      </w:pPr>
      <w:r>
        <w:rPr>
          <w:rFonts w:hint="eastAsia"/>
        </w:rPr>
        <w:t>你们若有彼此相爱的心，众人因此就认出你们是我的门徒了。”</w:t>
      </w:r>
    </w:p>
    <w:p w14:paraId="6F97D600">
      <w:pPr>
        <w:pStyle w:val="6"/>
        <w:spacing w:before="272" w:line="261" w:lineRule="auto"/>
        <w:ind w:right="361"/>
        <w:rPr>
          <w:rFonts w:hint="eastAsia"/>
        </w:rPr>
      </w:pPr>
    </w:p>
    <w:p w14:paraId="4DD0F17C">
      <w:pPr>
        <w:pStyle w:val="6"/>
        <w:spacing w:before="272" w:line="261" w:lineRule="auto"/>
        <w:ind w:right="361"/>
        <w:rPr>
          <w:rFonts w:hint="eastAsia"/>
        </w:rPr>
      </w:pPr>
      <w:r>
        <w:rPr>
          <w:rFonts w:hint="eastAsia"/>
        </w:rPr>
        <w:t>“Be kindly affectioned one towards another in brotherly love,” says one of his holy apostles, “with all lowliness of mind, forbearing one another in love; endeavoring to keep the unity of the Spirit in the bond of peace.</w:t>
      </w:r>
    </w:p>
    <w:p w14:paraId="3248BCDB">
      <w:pPr>
        <w:pStyle w:val="6"/>
        <w:spacing w:before="272" w:line="261" w:lineRule="auto"/>
        <w:ind w:right="361"/>
        <w:rPr>
          <w:rFonts w:hint="eastAsia"/>
        </w:rPr>
      </w:pPr>
      <w:r>
        <w:rPr>
          <w:rFonts w:hint="eastAsia"/>
        </w:rPr>
        <w:t>祂的一位圣使徒说：“爱弟兄，要彼此亲热”；“凡事谦虚、温柔、忍耐，用爱心互相宽容；用和平彼此联络，竭力保守圣灵所赐合而为一的心。</w:t>
      </w:r>
    </w:p>
    <w:p w14:paraId="15091786">
      <w:pPr>
        <w:pStyle w:val="6"/>
        <w:spacing w:before="272" w:line="261" w:lineRule="auto"/>
        <w:ind w:right="361"/>
        <w:rPr>
          <w:rFonts w:hint="eastAsia"/>
        </w:rPr>
      </w:pPr>
    </w:p>
    <w:p w14:paraId="1051FF6F">
      <w:pPr>
        <w:pStyle w:val="6"/>
        <w:spacing w:before="272" w:line="261" w:lineRule="auto"/>
        <w:ind w:right="361"/>
        <w:rPr>
          <w:rFonts w:hint="eastAsia"/>
        </w:rPr>
      </w:pPr>
      <w:r>
        <w:rPr>
          <w:rFonts w:hint="eastAsia"/>
        </w:rPr>
        <w:t>The fruit of the Spirit is love, peace, long- suffering, gentleness, goodness”—that is, kindness—“meekness.</w:t>
      </w:r>
    </w:p>
    <w:p w14:paraId="6FBC1D64">
      <w:pPr>
        <w:pStyle w:val="6"/>
        <w:spacing w:before="272" w:line="261" w:lineRule="auto"/>
        <w:ind w:right="361"/>
        <w:rPr>
          <w:rFonts w:hint="eastAsia"/>
        </w:rPr>
      </w:pPr>
      <w:r>
        <w:rPr>
          <w:rFonts w:hint="eastAsia"/>
        </w:rPr>
        <w:t>圣灵所结的果子，就是仁爱、喜乐、和平、忍耐、恩慈、良善”——即，仁慈——“温柔。</w:t>
      </w:r>
    </w:p>
    <w:p w14:paraId="7336956C">
      <w:pPr>
        <w:pStyle w:val="6"/>
        <w:spacing w:before="272" w:line="261" w:lineRule="auto"/>
        <w:ind w:right="361"/>
        <w:rPr>
          <w:rFonts w:hint="eastAsia"/>
        </w:rPr>
      </w:pPr>
    </w:p>
    <w:p w14:paraId="21DD04F2">
      <w:pPr>
        <w:pStyle w:val="6"/>
        <w:spacing w:before="272" w:line="261" w:lineRule="auto"/>
        <w:ind w:right="361"/>
        <w:rPr>
          <w:rFonts w:hint="eastAsia"/>
        </w:rPr>
      </w:pPr>
      <w:r>
        <w:rPr>
          <w:rFonts w:hint="eastAsia"/>
        </w:rPr>
        <w:t>Live in the Spirit, walk in the Spirit.</w:t>
      </w:r>
    </w:p>
    <w:p w14:paraId="47A937D4">
      <w:pPr>
        <w:pStyle w:val="6"/>
        <w:spacing w:before="272" w:line="261" w:lineRule="auto"/>
        <w:ind w:right="361"/>
        <w:rPr>
          <w:rFonts w:hint="eastAsia"/>
        </w:rPr>
      </w:pPr>
      <w:r>
        <w:rPr>
          <w:rFonts w:hint="eastAsia"/>
        </w:rPr>
        <w:t>活在圣灵里，行在圣灵里。</w:t>
      </w:r>
    </w:p>
    <w:p w14:paraId="4ADE32E5">
      <w:pPr>
        <w:pStyle w:val="6"/>
        <w:spacing w:before="272" w:line="261" w:lineRule="auto"/>
        <w:ind w:right="361"/>
        <w:rPr>
          <w:rFonts w:hint="eastAsia"/>
        </w:rPr>
      </w:pPr>
    </w:p>
    <w:p w14:paraId="14D9CD27">
      <w:pPr>
        <w:pStyle w:val="6"/>
        <w:spacing w:before="272" w:line="261" w:lineRule="auto"/>
        <w:ind w:right="361"/>
        <w:rPr>
          <w:rFonts w:hint="eastAsia"/>
        </w:rPr>
      </w:pPr>
      <w:r>
        <w:rPr>
          <w:rFonts w:hint="eastAsia"/>
        </w:rPr>
        <w:t>Grieve not the Holy Spirit of God.</w:t>
      </w:r>
    </w:p>
    <w:p w14:paraId="51334055">
      <w:pPr>
        <w:pStyle w:val="6"/>
        <w:spacing w:before="272" w:line="261" w:lineRule="auto"/>
        <w:ind w:right="361"/>
        <w:rPr>
          <w:rFonts w:hint="eastAsia"/>
        </w:rPr>
      </w:pPr>
      <w:r>
        <w:rPr>
          <w:rFonts w:hint="eastAsia"/>
        </w:rPr>
        <w:t>不要叫神的圣灵担忧。</w:t>
      </w:r>
    </w:p>
    <w:p w14:paraId="6DB9C17B">
      <w:pPr>
        <w:pStyle w:val="6"/>
        <w:spacing w:before="272" w:line="261" w:lineRule="auto"/>
        <w:ind w:right="361"/>
        <w:rPr>
          <w:rFonts w:hint="eastAsia"/>
        </w:rPr>
      </w:pPr>
    </w:p>
    <w:p w14:paraId="78105FED">
      <w:pPr>
        <w:pStyle w:val="6"/>
        <w:spacing w:before="272" w:line="261" w:lineRule="auto"/>
        <w:ind w:right="361"/>
        <w:rPr>
          <w:rFonts w:hint="eastAsia"/>
        </w:rPr>
      </w:pPr>
      <w:r>
        <w:rPr>
          <w:rFonts w:hint="eastAsia"/>
        </w:rPr>
        <w:t>Let all bitterness, and wrath, and anger, and clamor, and evil-speaking, be put away from you, with all malice; and be kind one to another, tender- hearted, forgiving one another, even as God for Christ's sake hath forgiven you.</w:t>
      </w:r>
    </w:p>
    <w:p w14:paraId="5B53C451">
      <w:pPr>
        <w:pStyle w:val="6"/>
        <w:spacing w:before="272" w:line="261" w:lineRule="auto"/>
        <w:ind w:right="361"/>
        <w:rPr>
          <w:rFonts w:hint="eastAsia"/>
        </w:rPr>
      </w:pPr>
      <w:r>
        <w:rPr>
          <w:rFonts w:hint="eastAsia"/>
        </w:rPr>
        <w:t>一切苦毒、恼恨、忿怒、嚷闹、毁谤，并一切的恶毒，都当从你们中间除掉；并要以恩慈相待，存怜悯的心，彼此饶恕，正如神在基督里饶恕了你们一样。</w:t>
      </w:r>
    </w:p>
    <w:p w14:paraId="5B61AC3F">
      <w:pPr>
        <w:pStyle w:val="6"/>
        <w:spacing w:before="272" w:line="261" w:lineRule="auto"/>
        <w:ind w:right="361"/>
        <w:rPr>
          <w:rFonts w:hint="eastAsia"/>
        </w:rPr>
      </w:pPr>
    </w:p>
    <w:p w14:paraId="425A9F88">
      <w:pPr>
        <w:pStyle w:val="6"/>
        <w:spacing w:before="272" w:line="261" w:lineRule="auto"/>
        <w:ind w:right="361"/>
        <w:rPr>
          <w:rFonts w:hint="eastAsia"/>
        </w:rPr>
      </w:pPr>
      <w:r>
        <w:rPr>
          <w:rFonts w:hint="eastAsia"/>
        </w:rPr>
        <w:t>Be followers of God as dear children, and walk in love as Christ also hath loved us.</w:t>
      </w:r>
    </w:p>
    <w:p w14:paraId="4B8BE631">
      <w:pPr>
        <w:pStyle w:val="6"/>
        <w:spacing w:before="272" w:line="261" w:lineRule="auto"/>
        <w:ind w:right="361"/>
        <w:rPr>
          <w:rFonts w:hint="eastAsia"/>
        </w:rPr>
      </w:pPr>
      <w:r>
        <w:rPr>
          <w:rFonts w:hint="eastAsia"/>
        </w:rPr>
        <w:t>你们该效法神，好像蒙慈爱的儿女一样，也要凭爱心行事，正如基督爱我们。</w:t>
      </w:r>
    </w:p>
    <w:p w14:paraId="577018C6">
      <w:pPr>
        <w:pStyle w:val="6"/>
        <w:spacing w:before="272" w:line="261" w:lineRule="auto"/>
        <w:ind w:right="361"/>
        <w:rPr>
          <w:rFonts w:hint="eastAsia"/>
        </w:rPr>
      </w:pPr>
    </w:p>
    <w:p w14:paraId="6A5CD142">
      <w:pPr>
        <w:pStyle w:val="6"/>
        <w:spacing w:before="272" w:line="261" w:lineRule="auto"/>
        <w:ind w:right="361"/>
        <w:rPr>
          <w:rFonts w:hint="eastAsia"/>
        </w:rPr>
      </w:pPr>
      <w:r>
        <w:rPr>
          <w:rFonts w:hint="eastAsia"/>
        </w:rPr>
        <w:t>Put on as the elect of God, holy and beloved, bowels of mercies, kindness, humbleness of mind, long-suffering; forbearing one another, and forgiving one another, if any man have a quarrel against any; even as Christ forgave you, so also do ye.”</w:t>
      </w:r>
    </w:p>
    <w:p w14:paraId="7F8D6BC6">
      <w:pPr>
        <w:pStyle w:val="6"/>
        <w:spacing w:before="272" w:line="261" w:lineRule="auto"/>
        <w:ind w:right="361"/>
        <w:rPr>
          <w:rFonts w:hint="eastAsia"/>
        </w:rPr>
      </w:pPr>
      <w:r>
        <w:rPr>
          <w:rFonts w:hint="eastAsia"/>
        </w:rPr>
        <w:t>所以你们既是神的选民，圣洁蒙爱的人，就要存怜悯、恩慈、谦虚、温柔、忍耐的心；倘若这人与那人有嫌隙，总要彼此包容，彼此饶恕；主怎样饶恕了你们，你们也要怎样饶恕人。”</w:t>
      </w:r>
    </w:p>
    <w:p w14:paraId="7270F3FD">
      <w:pPr>
        <w:pStyle w:val="6"/>
        <w:spacing w:before="272" w:line="261" w:lineRule="auto"/>
        <w:ind w:right="361"/>
        <w:rPr>
          <w:rFonts w:hint="eastAsia"/>
        </w:rPr>
      </w:pPr>
    </w:p>
    <w:p w14:paraId="3646657A">
      <w:pPr>
        <w:pStyle w:val="6"/>
        <w:spacing w:before="272" w:line="261" w:lineRule="auto"/>
        <w:ind w:right="361"/>
        <w:rPr>
          <w:rFonts w:hint="eastAsia"/>
        </w:rPr>
      </w:pPr>
      <w:r>
        <w:rPr>
          <w:rFonts w:hint="eastAsia"/>
        </w:rPr>
        <w:t>“Ye are taught by God to love one another.”</w:t>
      </w:r>
    </w:p>
    <w:p w14:paraId="74F38530">
      <w:pPr>
        <w:pStyle w:val="6"/>
        <w:spacing w:before="272" w:line="261" w:lineRule="auto"/>
        <w:ind w:right="361"/>
        <w:rPr>
          <w:rFonts w:hint="eastAsia"/>
        </w:rPr>
      </w:pPr>
      <w:r>
        <w:rPr>
          <w:rFonts w:hint="eastAsia"/>
        </w:rPr>
        <w:t>“你们蒙了神的教训，叫你们彼此相爱。”</w:t>
      </w:r>
    </w:p>
    <w:p w14:paraId="697806D4">
      <w:pPr>
        <w:pStyle w:val="6"/>
        <w:spacing w:before="272" w:line="261" w:lineRule="auto"/>
        <w:ind w:right="361"/>
        <w:rPr>
          <w:rFonts w:hint="eastAsia"/>
        </w:rPr>
      </w:pPr>
    </w:p>
    <w:p w14:paraId="0CC983A5">
      <w:pPr>
        <w:pStyle w:val="6"/>
        <w:spacing w:before="272" w:line="261" w:lineRule="auto"/>
        <w:ind w:right="361"/>
        <w:rPr>
          <w:rFonts w:hint="eastAsia"/>
        </w:rPr>
      </w:pPr>
      <w:r>
        <w:rPr>
          <w:rFonts w:hint="eastAsia"/>
        </w:rPr>
        <w:t>“The end of the commandment is charity.”</w:t>
      </w:r>
    </w:p>
    <w:p w14:paraId="28FC5850">
      <w:pPr>
        <w:pStyle w:val="6"/>
        <w:spacing w:before="272" w:line="261" w:lineRule="auto"/>
        <w:ind w:right="361"/>
        <w:rPr>
          <w:rFonts w:hint="eastAsia"/>
        </w:rPr>
      </w:pPr>
      <w:r>
        <w:rPr>
          <w:rFonts w:hint="eastAsia"/>
        </w:rPr>
        <w:t>“命令的总归就是爱。”</w:t>
      </w:r>
    </w:p>
    <w:p w14:paraId="4AE55737">
      <w:pPr>
        <w:pStyle w:val="6"/>
        <w:spacing w:before="272" w:line="261" w:lineRule="auto"/>
        <w:ind w:right="361"/>
        <w:rPr>
          <w:rFonts w:hint="eastAsia"/>
        </w:rPr>
      </w:pPr>
    </w:p>
    <w:p w14:paraId="29B386E6">
      <w:pPr>
        <w:pStyle w:val="6"/>
        <w:spacing w:before="272" w:line="261" w:lineRule="auto"/>
        <w:ind w:right="361"/>
        <w:rPr>
          <w:rFonts w:hint="eastAsia"/>
        </w:rPr>
      </w:pPr>
      <w:r>
        <w:rPr>
          <w:rFonts w:hint="eastAsia"/>
        </w:rPr>
        <w:t>“Follow after love, patience, meekness.”</w:t>
      </w:r>
    </w:p>
    <w:p w14:paraId="2625BE63">
      <w:pPr>
        <w:pStyle w:val="6"/>
        <w:spacing w:before="272" w:line="261" w:lineRule="auto"/>
        <w:ind w:right="361"/>
        <w:rPr>
          <w:rFonts w:hint="eastAsia"/>
        </w:rPr>
      </w:pPr>
      <w:r>
        <w:rPr>
          <w:rFonts w:hint="eastAsia"/>
        </w:rPr>
        <w:t>“要追求爱、忍耐、温柔。”</w:t>
      </w:r>
    </w:p>
    <w:p w14:paraId="299BB3DC">
      <w:pPr>
        <w:pStyle w:val="6"/>
        <w:spacing w:before="272" w:line="261" w:lineRule="auto"/>
        <w:ind w:right="361"/>
        <w:rPr>
          <w:rFonts w:hint="eastAsia"/>
        </w:rPr>
      </w:pPr>
    </w:p>
    <w:p w14:paraId="7B684A89">
      <w:pPr>
        <w:pStyle w:val="6"/>
        <w:spacing w:before="272" w:line="261" w:lineRule="auto"/>
        <w:ind w:right="361"/>
        <w:rPr>
          <w:rFonts w:hint="eastAsia"/>
        </w:rPr>
      </w:pPr>
      <w:r>
        <w:rPr>
          <w:rFonts w:hint="eastAsia"/>
        </w:rPr>
        <w:t>“Let brotherly love continue.”</w:t>
      </w:r>
    </w:p>
    <w:p w14:paraId="57794EAF">
      <w:pPr>
        <w:pStyle w:val="6"/>
        <w:spacing w:before="272" w:line="261" w:lineRule="auto"/>
        <w:ind w:right="361"/>
        <w:rPr>
          <w:rFonts w:hint="eastAsia"/>
        </w:rPr>
      </w:pPr>
      <w:r>
        <w:rPr>
          <w:rFonts w:hint="eastAsia"/>
        </w:rPr>
        <w:t>“弟兄相爱的心要常存。”</w:t>
      </w:r>
    </w:p>
    <w:p w14:paraId="766F940E">
      <w:pPr>
        <w:pStyle w:val="6"/>
        <w:spacing w:before="272" w:line="261" w:lineRule="auto"/>
        <w:ind w:right="361"/>
        <w:rPr>
          <w:rFonts w:hint="eastAsia"/>
        </w:rPr>
      </w:pPr>
    </w:p>
    <w:p w14:paraId="6FCA6017">
      <w:pPr>
        <w:pStyle w:val="6"/>
        <w:spacing w:before="272" w:line="261" w:lineRule="auto"/>
        <w:ind w:right="361"/>
        <w:rPr>
          <w:rFonts w:hint="eastAsia"/>
        </w:rPr>
      </w:pPr>
      <w:r>
        <w:rPr>
          <w:rFonts w:hint="eastAsia"/>
        </w:rPr>
        <w:t>“The wisdom that cometh from above,” says another apostle, “is first pure, then peaceable, gentle, and easy to be entreated, full of mercy and good fruits, without partiality, and without hypocrisy.”</w:t>
      </w:r>
    </w:p>
    <w:p w14:paraId="3A7012FF">
      <w:pPr>
        <w:pStyle w:val="6"/>
        <w:spacing w:before="272" w:line="261" w:lineRule="auto"/>
        <w:ind w:right="361"/>
        <w:rPr>
          <w:rFonts w:hint="eastAsia"/>
        </w:rPr>
      </w:pPr>
      <w:r>
        <w:rPr>
          <w:rFonts w:hint="eastAsia"/>
        </w:rPr>
        <w:t>另一位使徒说：“惟独从上头来的智慧，先是清洁，后是和平，温良柔顺，满有怜悯，多结善果，没有偏见，没有假冒。”</w:t>
      </w:r>
    </w:p>
    <w:p w14:paraId="33739DC5">
      <w:pPr>
        <w:pStyle w:val="6"/>
        <w:spacing w:before="272" w:line="261" w:lineRule="auto"/>
        <w:ind w:right="361"/>
        <w:rPr>
          <w:rFonts w:hint="eastAsia"/>
        </w:rPr>
      </w:pPr>
    </w:p>
    <w:p w14:paraId="2A16E6D2">
      <w:pPr>
        <w:pStyle w:val="6"/>
        <w:spacing w:before="272" w:line="261" w:lineRule="auto"/>
        <w:ind w:right="361"/>
        <w:rPr>
          <w:rFonts w:hint="eastAsia"/>
        </w:rPr>
      </w:pPr>
      <w:r>
        <w:rPr>
          <w:rFonts w:hint="eastAsia"/>
        </w:rPr>
        <w:t>“Seeing ye have purified yourselves,” says a third apostle, “in obeying the truth through the Spirit unto unfeigned love of the brethren, see that ye love one another with a pure heart, fervently.</w:t>
      </w:r>
    </w:p>
    <w:p w14:paraId="56A9B27A">
      <w:pPr>
        <w:pStyle w:val="6"/>
        <w:spacing w:before="272" w:line="261" w:lineRule="auto"/>
        <w:ind w:right="361"/>
        <w:rPr>
          <w:rFonts w:hint="eastAsia"/>
        </w:rPr>
      </w:pPr>
      <w:r>
        <w:rPr>
          <w:rFonts w:hint="eastAsia"/>
        </w:rPr>
        <w:t>第三位使徒说：“你们既因顺从真理，洁净了自己的心，以致爱弟兄没有虚假，就当从清洁的心里彼此切实相爱。</w:t>
      </w:r>
    </w:p>
    <w:p w14:paraId="19D30517">
      <w:pPr>
        <w:pStyle w:val="6"/>
        <w:spacing w:before="272" w:line="261" w:lineRule="auto"/>
        <w:ind w:right="361"/>
        <w:rPr>
          <w:rFonts w:hint="eastAsia"/>
        </w:rPr>
      </w:pPr>
    </w:p>
    <w:p w14:paraId="5CAF52FB">
      <w:pPr>
        <w:pStyle w:val="6"/>
        <w:spacing w:before="272" w:line="261" w:lineRule="auto"/>
        <w:ind w:right="361"/>
        <w:rPr>
          <w:rFonts w:hint="eastAsia"/>
        </w:rPr>
      </w:pPr>
      <w:r>
        <w:rPr>
          <w:rFonts w:hint="eastAsia"/>
        </w:rPr>
        <w:t>Be of one mind, having compassion one of another; love as brethren.”</w:t>
      </w:r>
    </w:p>
    <w:p w14:paraId="524DC645">
      <w:pPr>
        <w:pStyle w:val="6"/>
        <w:spacing w:before="272" w:line="261" w:lineRule="auto"/>
        <w:ind w:right="361"/>
        <w:rPr>
          <w:rFonts w:hint="eastAsia"/>
        </w:rPr>
      </w:pPr>
      <w:r>
        <w:rPr>
          <w:rFonts w:hint="eastAsia"/>
        </w:rPr>
        <w:t>总要同心，彼此体恤，相爱如弟兄。”</w:t>
      </w:r>
    </w:p>
    <w:p w14:paraId="27BB1E3A">
      <w:pPr>
        <w:pStyle w:val="6"/>
        <w:spacing w:before="272" w:line="261" w:lineRule="auto"/>
        <w:ind w:right="361"/>
        <w:rPr>
          <w:rFonts w:hint="eastAsia"/>
        </w:rPr>
      </w:pPr>
    </w:p>
    <w:p w14:paraId="5628ED57">
      <w:pPr>
        <w:pStyle w:val="6"/>
        <w:spacing w:before="272" w:line="261" w:lineRule="auto"/>
        <w:ind w:right="361"/>
        <w:rPr>
          <w:rFonts w:hint="eastAsia"/>
        </w:rPr>
      </w:pPr>
      <w:r>
        <w:rPr>
          <w:rFonts w:hint="eastAsia"/>
        </w:rPr>
        <w:t>“He,” says a fourth, who had a very large measure of the Spirit of his Master, “he that saith he is in the light, and hateth his brother, is in the darkness even until now.</w:t>
      </w:r>
    </w:p>
    <w:p w14:paraId="33B9DB4A">
      <w:pPr>
        <w:pStyle w:val="6"/>
        <w:spacing w:before="272" w:line="261" w:lineRule="auto"/>
        <w:ind w:right="361"/>
        <w:rPr>
          <w:rFonts w:hint="eastAsia"/>
        </w:rPr>
      </w:pPr>
      <w:r>
        <w:rPr>
          <w:rFonts w:hint="eastAsia"/>
        </w:rPr>
        <w:t>第四位，即领受了他夫子之灵甚多的一位说：“人若说自己在光明中，却恨他的弟兄，他到如今还是在黑暗里。</w:t>
      </w:r>
    </w:p>
    <w:p w14:paraId="5B8113D6">
      <w:pPr>
        <w:pStyle w:val="6"/>
        <w:spacing w:before="272" w:line="261" w:lineRule="auto"/>
        <w:ind w:right="361"/>
        <w:rPr>
          <w:rFonts w:hint="eastAsia"/>
        </w:rPr>
      </w:pPr>
    </w:p>
    <w:p w14:paraId="3D6962D6">
      <w:pPr>
        <w:pStyle w:val="6"/>
        <w:spacing w:before="272" w:line="261" w:lineRule="auto"/>
        <w:ind w:right="361"/>
        <w:rPr>
          <w:rFonts w:hint="eastAsia"/>
        </w:rPr>
      </w:pPr>
      <w:r>
        <w:rPr>
          <w:rFonts w:hint="eastAsia"/>
        </w:rPr>
        <w:t>He that loveth his brother abideth in the light, and there is no occasion of stumbling in him.</w:t>
      </w:r>
    </w:p>
    <w:p w14:paraId="5EE276FF">
      <w:pPr>
        <w:pStyle w:val="6"/>
        <w:spacing w:before="272" w:line="261" w:lineRule="auto"/>
        <w:ind w:right="361"/>
        <w:rPr>
          <w:rFonts w:hint="eastAsia"/>
        </w:rPr>
      </w:pPr>
      <w:r>
        <w:rPr>
          <w:rFonts w:hint="eastAsia"/>
        </w:rPr>
        <w:t>爱弟兄的，就是住在光明中，在他并没有绊跌的缘由。</w:t>
      </w:r>
    </w:p>
    <w:p w14:paraId="4B7929A3">
      <w:pPr>
        <w:pStyle w:val="6"/>
        <w:spacing w:before="272" w:line="261" w:lineRule="auto"/>
        <w:ind w:right="361"/>
        <w:rPr>
          <w:rFonts w:hint="eastAsia"/>
        </w:rPr>
      </w:pPr>
    </w:p>
    <w:p w14:paraId="01168C84">
      <w:pPr>
        <w:pStyle w:val="6"/>
        <w:spacing w:before="272" w:line="261" w:lineRule="auto"/>
        <w:ind w:right="361"/>
        <w:rPr>
          <w:rFonts w:hint="eastAsia"/>
        </w:rPr>
      </w:pPr>
      <w:r>
        <w:rPr>
          <w:rFonts w:hint="eastAsia"/>
        </w:rPr>
        <w:t>Whosoever loveth not his brother is not of God.</w:t>
      </w:r>
    </w:p>
    <w:p w14:paraId="43F0BBEE">
      <w:pPr>
        <w:pStyle w:val="6"/>
        <w:spacing w:before="272" w:line="261" w:lineRule="auto"/>
        <w:ind w:right="361"/>
        <w:rPr>
          <w:rFonts w:hint="eastAsia"/>
        </w:rPr>
      </w:pPr>
      <w:r>
        <w:rPr>
          <w:rFonts w:hint="eastAsia"/>
        </w:rPr>
        <w:t>凡不爱弟兄的，就不是出於神。</w:t>
      </w:r>
    </w:p>
    <w:p w14:paraId="15457747">
      <w:pPr>
        <w:pStyle w:val="6"/>
        <w:spacing w:before="272" w:line="261" w:lineRule="auto"/>
        <w:ind w:right="361"/>
        <w:rPr>
          <w:rFonts w:hint="eastAsia"/>
        </w:rPr>
      </w:pPr>
    </w:p>
    <w:p w14:paraId="0825C8B4">
      <w:pPr>
        <w:pStyle w:val="6"/>
        <w:spacing w:before="272" w:line="261" w:lineRule="auto"/>
        <w:ind w:right="361"/>
        <w:rPr>
          <w:rFonts w:hint="eastAsia"/>
        </w:rPr>
      </w:pPr>
      <w:r>
        <w:rPr>
          <w:rFonts w:hint="eastAsia"/>
        </w:rPr>
        <w:t>We know  that  we  have  passed  from  death  to  life,  because  we  love the  brethren.</w:t>
      </w:r>
    </w:p>
    <w:p w14:paraId="6CA3D89A">
      <w:pPr>
        <w:pStyle w:val="6"/>
        <w:spacing w:before="272" w:line="261" w:lineRule="auto"/>
        <w:ind w:right="361"/>
        <w:rPr>
          <w:rFonts w:hint="eastAsia"/>
        </w:rPr>
      </w:pPr>
      <w:r>
        <w:rPr>
          <w:rFonts w:hint="eastAsia"/>
        </w:rPr>
        <w:t>我们知道我们是已经出死入生了，因为我们爱弟兄。</w:t>
      </w:r>
    </w:p>
    <w:p w14:paraId="2B0BBF12">
      <w:pPr>
        <w:pStyle w:val="6"/>
        <w:spacing w:before="272" w:line="261" w:lineRule="auto"/>
        <w:ind w:right="361"/>
        <w:rPr>
          <w:rFonts w:hint="eastAsia"/>
        </w:rPr>
      </w:pPr>
    </w:p>
    <w:p w14:paraId="6EC50E77">
      <w:pPr>
        <w:pStyle w:val="6"/>
        <w:spacing w:before="272" w:line="261" w:lineRule="auto"/>
        <w:ind w:right="361"/>
        <w:rPr>
          <w:rFonts w:hint="eastAsia"/>
        </w:rPr>
      </w:pPr>
      <w:r>
        <w:rPr>
          <w:rFonts w:hint="eastAsia"/>
        </w:rPr>
        <w:t>Whosoever  hateth  his  brother  is  a  murderer.</w:t>
      </w:r>
    </w:p>
    <w:p w14:paraId="343EB58A">
      <w:pPr>
        <w:pStyle w:val="6"/>
        <w:spacing w:before="272" w:line="261" w:lineRule="auto"/>
        <w:ind w:right="361"/>
        <w:rPr>
          <w:rFonts w:hint="eastAsia"/>
        </w:rPr>
      </w:pPr>
      <w:r>
        <w:rPr>
          <w:rFonts w:hint="eastAsia"/>
        </w:rPr>
        <w:t>凡恨他弟兄的，就是杀人的。</w:t>
      </w:r>
    </w:p>
    <w:p w14:paraId="10711AB8">
      <w:pPr>
        <w:pStyle w:val="6"/>
        <w:spacing w:before="272" w:line="261" w:lineRule="auto"/>
        <w:ind w:right="361"/>
        <w:rPr>
          <w:rFonts w:hint="eastAsia"/>
        </w:rPr>
      </w:pPr>
    </w:p>
    <w:p w14:paraId="7BC40784">
      <w:pPr>
        <w:pStyle w:val="6"/>
        <w:spacing w:before="272" w:line="261" w:lineRule="auto"/>
        <w:ind w:right="361"/>
        <w:rPr>
          <w:rFonts w:hint="eastAsia"/>
        </w:rPr>
      </w:pPr>
      <w:r>
        <w:rPr>
          <w:rFonts w:hint="eastAsia"/>
        </w:rPr>
        <w:t>Hereby perceive we the love of God, that he laid down his life for us; and we ought to lay down our lives for the brethren.</w:t>
      </w:r>
    </w:p>
    <w:p w14:paraId="70C1CBB6">
      <w:pPr>
        <w:pStyle w:val="6"/>
        <w:spacing w:before="272" w:line="261" w:lineRule="auto"/>
        <w:ind w:right="361"/>
        <w:rPr>
          <w:rFonts w:hint="eastAsia"/>
        </w:rPr>
      </w:pPr>
      <w:r>
        <w:rPr>
          <w:rFonts w:hint="eastAsia"/>
        </w:rPr>
        <w:t>主为我们舍命，我们从此就知道何为爱；我们也当为弟兄舍命。</w:t>
      </w:r>
    </w:p>
    <w:p w14:paraId="1600B3A0">
      <w:pPr>
        <w:pStyle w:val="6"/>
        <w:spacing w:before="272" w:line="261" w:lineRule="auto"/>
        <w:ind w:right="361"/>
        <w:rPr>
          <w:rFonts w:hint="eastAsia"/>
        </w:rPr>
      </w:pPr>
    </w:p>
    <w:p w14:paraId="08184E48">
      <w:pPr>
        <w:pStyle w:val="6"/>
        <w:spacing w:before="272" w:line="261" w:lineRule="auto"/>
        <w:ind w:right="361"/>
        <w:rPr>
          <w:rFonts w:hint="eastAsia"/>
        </w:rPr>
      </w:pPr>
      <w:r>
        <w:rPr>
          <w:rFonts w:hint="eastAsia"/>
        </w:rPr>
        <w:t>My little children, let us not love in word, neither in tongue, but in deed and in truth.</w:t>
      </w:r>
    </w:p>
    <w:p w14:paraId="04DAB21B">
      <w:pPr>
        <w:pStyle w:val="6"/>
        <w:spacing w:before="272" w:line="261" w:lineRule="auto"/>
        <w:ind w:right="361"/>
        <w:rPr>
          <w:rFonts w:hint="eastAsia"/>
        </w:rPr>
      </w:pPr>
      <w:r>
        <w:rPr>
          <w:rFonts w:hint="eastAsia"/>
        </w:rPr>
        <w:t>小子们哪，我们相爱，不要只在言语和舌头上，总要在行为和诚实上。</w:t>
      </w:r>
    </w:p>
    <w:p w14:paraId="7E45B345">
      <w:pPr>
        <w:pStyle w:val="6"/>
        <w:spacing w:before="272" w:line="261" w:lineRule="auto"/>
        <w:ind w:right="361"/>
        <w:rPr>
          <w:rFonts w:hint="eastAsia"/>
        </w:rPr>
      </w:pPr>
    </w:p>
    <w:p w14:paraId="2A5AD5D7">
      <w:pPr>
        <w:pStyle w:val="6"/>
        <w:spacing w:before="272" w:line="261" w:lineRule="auto"/>
        <w:ind w:right="361"/>
        <w:rPr>
          <w:rFonts w:hint="eastAsia"/>
        </w:rPr>
      </w:pPr>
      <w:r>
        <w:rPr>
          <w:rFonts w:hint="eastAsia"/>
        </w:rPr>
        <w:t>This is his commandment, That we believe in his Son Jesus Christ, and love one another, as he gave us commandment.</w:t>
      </w:r>
    </w:p>
    <w:p w14:paraId="5886B79E">
      <w:pPr>
        <w:pStyle w:val="6"/>
        <w:spacing w:before="272" w:line="261" w:lineRule="auto"/>
        <w:ind w:right="361"/>
        <w:rPr>
          <w:rFonts w:hint="eastAsia"/>
        </w:rPr>
      </w:pPr>
      <w:r>
        <w:rPr>
          <w:rFonts w:hint="eastAsia"/>
        </w:rPr>
        <w:t>这就是祂的命令，叫我们信祂儿子耶稣基督的名，且照祂所赐给我们的命令彼此相爱。</w:t>
      </w:r>
    </w:p>
    <w:p w14:paraId="6C0458A6">
      <w:pPr>
        <w:pStyle w:val="6"/>
        <w:spacing w:before="272" w:line="261" w:lineRule="auto"/>
        <w:ind w:right="361"/>
        <w:rPr>
          <w:rFonts w:hint="eastAsia"/>
        </w:rPr>
      </w:pPr>
    </w:p>
    <w:p w14:paraId="540A79A1">
      <w:pPr>
        <w:pStyle w:val="6"/>
        <w:spacing w:before="272" w:line="261" w:lineRule="auto"/>
        <w:ind w:right="361"/>
        <w:rPr>
          <w:rFonts w:hint="eastAsia"/>
        </w:rPr>
      </w:pPr>
      <w:r>
        <w:rPr>
          <w:rFonts w:hint="eastAsia"/>
        </w:rPr>
        <w:t>Beloved, let us love one another; for love is of God; and every one that loveth is born of God, and knoweth God.</w:t>
      </w:r>
    </w:p>
    <w:p w14:paraId="1F7766D3">
      <w:pPr>
        <w:pStyle w:val="6"/>
        <w:spacing w:before="272" w:line="261" w:lineRule="auto"/>
        <w:ind w:right="361"/>
        <w:rPr>
          <w:rFonts w:hint="eastAsia"/>
        </w:rPr>
      </w:pPr>
      <w:r>
        <w:rPr>
          <w:rFonts w:hint="eastAsia"/>
        </w:rPr>
        <w:t>亲爱的弟兄啊，我们应当彼此相爱，因为爱是从神来的；凡有爱心的，都是由神而生，并且认识神。</w:t>
      </w:r>
    </w:p>
    <w:p w14:paraId="245528D6">
      <w:pPr>
        <w:pStyle w:val="6"/>
        <w:spacing w:before="272" w:line="261" w:lineRule="auto"/>
        <w:ind w:right="361"/>
        <w:rPr>
          <w:rFonts w:hint="eastAsia"/>
        </w:rPr>
      </w:pPr>
    </w:p>
    <w:p w14:paraId="36A5AB48">
      <w:pPr>
        <w:pStyle w:val="6"/>
        <w:spacing w:before="272" w:line="261" w:lineRule="auto"/>
        <w:ind w:right="361"/>
        <w:rPr>
          <w:rFonts w:hint="eastAsia"/>
        </w:rPr>
      </w:pPr>
      <w:r>
        <w:rPr>
          <w:rFonts w:hint="eastAsia"/>
        </w:rPr>
        <w:t>He that loveth not, knoweth not God; for God is love.</w:t>
      </w:r>
    </w:p>
    <w:p w14:paraId="55AC40FA">
      <w:pPr>
        <w:pStyle w:val="6"/>
        <w:spacing w:before="272" w:line="261" w:lineRule="auto"/>
        <w:ind w:right="361"/>
        <w:rPr>
          <w:rFonts w:hint="eastAsia"/>
        </w:rPr>
      </w:pPr>
      <w:r>
        <w:rPr>
          <w:rFonts w:hint="eastAsia"/>
        </w:rPr>
        <w:t>没有爱心的，就不认识神，因为神就是爱。</w:t>
      </w:r>
    </w:p>
    <w:p w14:paraId="6A1D6550">
      <w:pPr>
        <w:pStyle w:val="6"/>
        <w:spacing w:before="272" w:line="261" w:lineRule="auto"/>
        <w:ind w:right="361"/>
        <w:rPr>
          <w:rFonts w:hint="eastAsia"/>
        </w:rPr>
      </w:pPr>
    </w:p>
    <w:p w14:paraId="34B40D7A">
      <w:pPr>
        <w:pStyle w:val="6"/>
        <w:spacing w:before="272" w:line="261" w:lineRule="auto"/>
        <w:ind w:right="361"/>
        <w:rPr>
          <w:rFonts w:hint="eastAsia"/>
        </w:rPr>
      </w:pPr>
      <w:r>
        <w:rPr>
          <w:rFonts w:hint="eastAsia"/>
        </w:rPr>
        <w:t>Herein is love, not that we loved God, but that he loved us, and sent his Son to be the propitiation for our sins.</w:t>
      </w:r>
    </w:p>
    <w:p w14:paraId="51545E77">
      <w:pPr>
        <w:pStyle w:val="6"/>
        <w:spacing w:before="272" w:line="261" w:lineRule="auto"/>
        <w:ind w:right="361"/>
        <w:rPr>
          <w:rFonts w:hint="eastAsia"/>
        </w:rPr>
      </w:pPr>
      <w:r>
        <w:rPr>
          <w:rFonts w:hint="eastAsia"/>
        </w:rPr>
        <w:t>不是我们爱神，乃是神爱我们，差祂的儿子为我们的罪作了挽回祭，这就是爱了。</w:t>
      </w:r>
    </w:p>
    <w:p w14:paraId="451D124D">
      <w:pPr>
        <w:pStyle w:val="6"/>
        <w:spacing w:before="272" w:line="261" w:lineRule="auto"/>
        <w:ind w:right="361"/>
        <w:rPr>
          <w:rFonts w:hint="eastAsia"/>
        </w:rPr>
      </w:pPr>
    </w:p>
    <w:p w14:paraId="44694B5E">
      <w:pPr>
        <w:pStyle w:val="6"/>
        <w:spacing w:before="272" w:line="261" w:lineRule="auto"/>
        <w:ind w:right="361"/>
        <w:rPr>
          <w:rFonts w:hint="eastAsia"/>
        </w:rPr>
      </w:pPr>
      <w:r>
        <w:rPr>
          <w:rFonts w:hint="eastAsia"/>
        </w:rPr>
        <w:t>Beloved, if God so loved us, we ought also to love one another.</w:t>
      </w:r>
    </w:p>
    <w:p w14:paraId="64F795D9">
      <w:pPr>
        <w:pStyle w:val="6"/>
        <w:spacing w:before="272" w:line="261" w:lineRule="auto"/>
        <w:ind w:right="361"/>
        <w:rPr>
          <w:rFonts w:hint="eastAsia"/>
        </w:rPr>
      </w:pPr>
      <w:r>
        <w:rPr>
          <w:rFonts w:hint="eastAsia"/>
        </w:rPr>
        <w:t>亲爱的弟兄啊，神既是这样爱我们，我们也当彼此相爱。</w:t>
      </w:r>
    </w:p>
    <w:p w14:paraId="0C2B14B3">
      <w:pPr>
        <w:pStyle w:val="6"/>
        <w:spacing w:before="272" w:line="261" w:lineRule="auto"/>
        <w:ind w:right="361"/>
        <w:rPr>
          <w:rFonts w:hint="eastAsia"/>
        </w:rPr>
      </w:pPr>
    </w:p>
    <w:p w14:paraId="0BBC79BD">
      <w:pPr>
        <w:pStyle w:val="6"/>
        <w:spacing w:before="272" w:line="261" w:lineRule="auto"/>
        <w:ind w:right="361"/>
        <w:rPr>
          <w:rFonts w:hint="eastAsia"/>
        </w:rPr>
      </w:pPr>
      <w:r>
        <w:rPr>
          <w:rFonts w:hint="eastAsia"/>
        </w:rPr>
        <w:t>If a man say, I love God, and hate his brother, he is a liar; for he who loveth not his brother whom he has seen, how can he love God whom he hath not seen?</w:t>
      </w:r>
    </w:p>
    <w:p w14:paraId="30310CEB">
      <w:pPr>
        <w:pStyle w:val="6"/>
        <w:spacing w:before="272" w:line="261" w:lineRule="auto"/>
        <w:ind w:right="361"/>
        <w:rPr>
          <w:rFonts w:hint="eastAsia"/>
        </w:rPr>
      </w:pPr>
      <w:r>
        <w:rPr>
          <w:rFonts w:hint="eastAsia"/>
        </w:rPr>
        <w:t>人若说，我爱神，却恨他的弟兄，就是说谎话的；不爱他所看见的弟兄，怎能爱没有看见的神呢？</w:t>
      </w:r>
    </w:p>
    <w:p w14:paraId="088D8921">
      <w:pPr>
        <w:pStyle w:val="6"/>
        <w:spacing w:before="272" w:line="261" w:lineRule="auto"/>
        <w:ind w:right="361"/>
        <w:rPr>
          <w:rFonts w:hint="eastAsia"/>
        </w:rPr>
      </w:pPr>
    </w:p>
    <w:p w14:paraId="3BFC76BE">
      <w:pPr>
        <w:pStyle w:val="6"/>
        <w:spacing w:before="272" w:line="261" w:lineRule="auto"/>
        <w:ind w:right="361"/>
        <w:rPr>
          <w:rFonts w:hint="eastAsia"/>
        </w:rPr>
      </w:pPr>
      <w:r>
        <w:rPr>
          <w:rFonts w:hint="eastAsia"/>
        </w:rPr>
        <w:t>And this commandment have we of him, That he who loveth God love his neighbor also.''</w:t>
      </w:r>
    </w:p>
    <w:p w14:paraId="444A203D">
      <w:pPr>
        <w:pStyle w:val="6"/>
        <w:spacing w:before="272" w:line="261" w:lineRule="auto"/>
        <w:ind w:right="361"/>
        <w:rPr>
          <w:rFonts w:hint="eastAsia"/>
        </w:rPr>
      </w:pPr>
      <w:r>
        <w:rPr>
          <w:rFonts w:hint="eastAsia"/>
        </w:rPr>
        <w:t>我们从祂领受的命令是这样，爱神的，也当爱邻舍。”</w:t>
      </w:r>
    </w:p>
    <w:p w14:paraId="09E3F1D7">
      <w:pPr>
        <w:pStyle w:val="6"/>
        <w:spacing w:before="272" w:line="261" w:lineRule="auto"/>
        <w:ind w:right="361"/>
        <w:rPr>
          <w:rFonts w:hint="eastAsia"/>
        </w:rPr>
      </w:pPr>
    </w:p>
    <w:p w14:paraId="55B5A1F2">
      <w:pPr>
        <w:pStyle w:val="6"/>
        <w:spacing w:before="272" w:line="261" w:lineRule="auto"/>
        <w:ind w:right="361"/>
        <w:rPr>
          <w:rFonts w:hint="eastAsia"/>
        </w:rPr>
      </w:pPr>
      <w:r>
        <w:rPr>
          <w:rFonts w:hint="eastAsia"/>
        </w:rPr>
        <w:t>That we should love one another,—this is the commandment which we have received from the beginning, that we should walk in it.</w:t>
      </w:r>
    </w:p>
    <w:p w14:paraId="2788E4A0">
      <w:pPr>
        <w:pStyle w:val="6"/>
        <w:spacing w:before="272" w:line="261" w:lineRule="auto"/>
        <w:ind w:right="361"/>
        <w:rPr>
          <w:rFonts w:hint="eastAsia"/>
        </w:rPr>
      </w:pPr>
      <w:r>
        <w:rPr>
          <w:rFonts w:hint="eastAsia"/>
        </w:rPr>
        <w:t>我们应当彼此相爱——这是我们从起初所受的命令，叫我们照此遵行。</w:t>
      </w:r>
    </w:p>
    <w:p w14:paraId="0528CFF5">
      <w:pPr>
        <w:pStyle w:val="6"/>
        <w:spacing w:before="272" w:line="261" w:lineRule="auto"/>
        <w:ind w:right="361"/>
        <w:rPr>
          <w:rFonts w:hint="eastAsia"/>
        </w:rPr>
      </w:pPr>
    </w:p>
    <w:p w14:paraId="0BF3B655">
      <w:pPr>
        <w:pStyle w:val="6"/>
        <w:spacing w:before="272" w:line="261" w:lineRule="auto"/>
        <w:ind w:right="361"/>
        <w:rPr>
          <w:rFonts w:hint="eastAsia"/>
        </w:rPr>
      </w:pPr>
      <w:r>
        <w:rPr>
          <w:rFonts w:hint="eastAsia"/>
        </w:rPr>
        <w:t>My beloved brethren, “if ye know these things, happy are ye if ye do them.”</w:t>
      </w:r>
    </w:p>
    <w:p w14:paraId="1F49AEEA">
      <w:pPr>
        <w:pStyle w:val="6"/>
        <w:spacing w:before="272" w:line="261" w:lineRule="auto"/>
        <w:ind w:right="361"/>
        <w:rPr>
          <w:rFonts w:hint="eastAsia"/>
        </w:rPr>
      </w:pPr>
      <w:r>
        <w:rPr>
          <w:rFonts w:hint="eastAsia"/>
        </w:rPr>
        <w:t>我所亲爱的弟兄们，“你们既知道这事，若是去行就有福了。”</w:t>
      </w:r>
    </w:p>
    <w:p w14:paraId="6FD8ADF0">
      <w:pPr>
        <w:pStyle w:val="6"/>
        <w:spacing w:before="272" w:line="261" w:lineRule="auto"/>
        <w:ind w:right="361"/>
        <w:rPr>
          <w:rFonts w:hint="eastAsia"/>
        </w:rPr>
      </w:pPr>
    </w:p>
    <w:p w14:paraId="097C6CCB">
      <w:pPr>
        <w:pStyle w:val="6"/>
        <w:spacing w:before="272" w:line="261" w:lineRule="auto"/>
        <w:ind w:right="361"/>
        <w:rPr>
          <w:rFonts w:hint="eastAsia"/>
        </w:rPr>
      </w:pPr>
      <w:r>
        <w:rPr>
          <w:rFonts w:hint="eastAsia"/>
        </w:rPr>
        <w:t>We have much cause to be thankful for that measure of the spirit of love which our Father has been pleased to shed on us as a congregation, through Christ Jesus, and for that peace which is springing out of it.</w:t>
      </w:r>
    </w:p>
    <w:p w14:paraId="17F32F08">
      <w:pPr>
        <w:pStyle w:val="6"/>
        <w:spacing w:before="272" w:line="261" w:lineRule="auto"/>
        <w:ind w:right="361"/>
        <w:rPr>
          <w:rFonts w:hint="eastAsia"/>
        </w:rPr>
      </w:pPr>
      <w:r>
        <w:rPr>
          <w:rFonts w:hint="eastAsia"/>
        </w:rPr>
        <w:t>我们有许多理由为我们父藉着基督耶稣，乐意倾倒在我们这个会众身上的那份爱之灵，以及从中生发的平安而感恩。</w:t>
      </w:r>
    </w:p>
    <w:p w14:paraId="37D9CF59">
      <w:pPr>
        <w:pStyle w:val="6"/>
        <w:spacing w:before="272" w:line="261" w:lineRule="auto"/>
        <w:ind w:right="361"/>
        <w:rPr>
          <w:rFonts w:hint="eastAsia"/>
        </w:rPr>
      </w:pPr>
    </w:p>
    <w:p w14:paraId="53D86087">
      <w:pPr>
        <w:pStyle w:val="6"/>
        <w:spacing w:before="272" w:line="261" w:lineRule="auto"/>
        <w:ind w:right="361"/>
        <w:rPr>
          <w:rFonts w:hint="eastAsia"/>
        </w:rPr>
      </w:pPr>
      <w:r>
        <w:rPr>
          <w:rFonts w:hint="eastAsia"/>
        </w:rPr>
        <w:t>Let us carefully guard against whatever may cool our love or break our harmony.</w:t>
      </w:r>
    </w:p>
    <w:p w14:paraId="2418D700">
      <w:pPr>
        <w:pStyle w:val="6"/>
        <w:spacing w:before="272" w:line="261" w:lineRule="auto"/>
        <w:ind w:right="361"/>
        <w:rPr>
          <w:rFonts w:hint="eastAsia"/>
        </w:rPr>
      </w:pPr>
      <w:r>
        <w:rPr>
          <w:rFonts w:hint="eastAsia"/>
        </w:rPr>
        <w:t>让我们小心防备任何可能冷却我们爱心或破坏我们和睦的事。</w:t>
      </w:r>
    </w:p>
    <w:p w14:paraId="4A36E62F">
      <w:pPr>
        <w:pStyle w:val="6"/>
        <w:spacing w:before="272" w:line="261" w:lineRule="auto"/>
        <w:ind w:right="361"/>
        <w:rPr>
          <w:rFonts w:hint="eastAsia"/>
        </w:rPr>
      </w:pPr>
    </w:p>
    <w:p w14:paraId="390D886B">
      <w:pPr>
        <w:pStyle w:val="6"/>
        <w:spacing w:before="272" w:line="261" w:lineRule="auto"/>
        <w:ind w:right="361"/>
        <w:rPr>
          <w:rFonts w:hint="eastAsia"/>
        </w:rPr>
      </w:pPr>
      <w:r>
        <w:rPr>
          <w:rFonts w:hint="eastAsia"/>
        </w:rPr>
        <w:t>Let us all seek to be kept near Christ, that we may be kept near each other; and let us pray that our love to our Lord, to one another, to all the saints, to all men, “may abound yet more and more in knowledge, and in all judgment,” and may become more and more effectual in producing personal and mutual edification, and in promoting the prosperity and extension of the kingdom which is not of this world, making us to be of one mind—his mind; of one heart—his heart; a mind all light, a heart all love.</w:t>
      </w:r>
    </w:p>
    <w:p w14:paraId="0A03EC74">
      <w:pPr>
        <w:pStyle w:val="6"/>
        <w:spacing w:before="272" w:line="261" w:lineRule="auto"/>
        <w:ind w:right="361"/>
        <w:rPr>
          <w:rFonts w:hint="eastAsia"/>
        </w:rPr>
      </w:pPr>
      <w:r>
        <w:rPr>
          <w:rFonts w:hint="eastAsia"/>
        </w:rPr>
        <w:t>让我们都寻求被保守在基督身旁，好叫我们能被保守在彼此身旁；让我们祷告，愿我们对我们主、对彼此、对所有圣徒、对所有人的爱，“在知识和各样见识上，多而又多”，并变得越来越有效，能产生个人和相互的造就，并促进那不属这世界的国度的兴盛和扩展，使我们同有一个心志——祂的心志；同有一个心——祂的心；一个全是光的心，一个全是爱的心。</w:t>
      </w:r>
    </w:p>
    <w:p w14:paraId="31976058">
      <w:pPr>
        <w:pStyle w:val="6"/>
        <w:spacing w:before="272" w:line="261" w:lineRule="auto"/>
        <w:ind w:right="361"/>
        <w:rPr>
          <w:rFonts w:hint="eastAsia"/>
        </w:rPr>
      </w:pPr>
    </w:p>
    <w:p w14:paraId="039D3A31">
      <w:pPr>
        <w:pStyle w:val="6"/>
        <w:spacing w:before="272" w:line="261" w:lineRule="auto"/>
        <w:ind w:right="361"/>
        <w:rPr>
          <w:rFonts w:hint="eastAsia"/>
        </w:rPr>
      </w:pPr>
      <w:r>
        <w:rPr>
          <w:rFonts w:hint="eastAsia"/>
        </w:rPr>
        <w:t>I.—THE MANIFESTATION OF BROTHERLY LOVE.</w:t>
      </w:r>
    </w:p>
    <w:p w14:paraId="5E87DC5D">
      <w:pPr>
        <w:pStyle w:val="6"/>
        <w:spacing w:before="272" w:line="261" w:lineRule="auto"/>
        <w:ind w:right="361"/>
        <w:rPr>
          <w:rFonts w:hint="eastAsia"/>
        </w:rPr>
      </w:pPr>
      <w:r>
        <w:rPr>
          <w:rFonts w:hint="eastAsia"/>
        </w:rPr>
        <w:t>一、弟兄之爱的彰显</w:t>
      </w:r>
    </w:p>
    <w:p w14:paraId="03C86A96">
      <w:pPr>
        <w:pStyle w:val="6"/>
        <w:spacing w:before="272" w:line="261" w:lineRule="auto"/>
        <w:ind w:right="361"/>
        <w:rPr>
          <w:rFonts w:hint="eastAsia"/>
        </w:rPr>
      </w:pPr>
    </w:p>
    <w:p w14:paraId="68DF109A">
      <w:pPr>
        <w:pStyle w:val="6"/>
        <w:spacing w:before="272" w:line="261" w:lineRule="auto"/>
        <w:ind w:right="361"/>
        <w:rPr>
          <w:rFonts w:hint="eastAsia"/>
        </w:rPr>
      </w:pPr>
      <w:r>
        <w:rPr>
          <w:rFonts w:hint="eastAsia"/>
        </w:rPr>
        <w:t>Let us now proceed to the consideration of the apostle's injunction and recommendation of the manifestation of Christian brotherly love.</w:t>
      </w:r>
    </w:p>
    <w:p w14:paraId="12FEB12A">
      <w:pPr>
        <w:pStyle w:val="6"/>
        <w:spacing w:before="272" w:line="261" w:lineRule="auto"/>
        <w:ind w:right="361"/>
        <w:rPr>
          <w:rFonts w:hint="eastAsia"/>
        </w:rPr>
      </w:pPr>
      <w:r>
        <w:rPr>
          <w:rFonts w:hint="eastAsia"/>
        </w:rPr>
        <w:t>现在让我们来思想使徒关于彰显基督徒弟兄之爱的禁令与推荐。</w:t>
      </w:r>
    </w:p>
    <w:p w14:paraId="5165997F">
      <w:pPr>
        <w:pStyle w:val="6"/>
        <w:spacing w:before="272" w:line="261" w:lineRule="auto"/>
        <w:ind w:right="361"/>
        <w:rPr>
          <w:rFonts w:hint="eastAsia"/>
        </w:rPr>
      </w:pPr>
    </w:p>
    <w:p w14:paraId="71CA6BA9">
      <w:pPr>
        <w:pStyle w:val="6"/>
        <w:spacing w:before="272" w:line="261" w:lineRule="auto"/>
        <w:ind w:right="361"/>
        <w:rPr>
          <w:rFonts w:hint="eastAsia"/>
        </w:rPr>
      </w:pPr>
      <w:r>
        <w:rPr>
          <w:rFonts w:hint="eastAsia"/>
        </w:rPr>
        <w:t>The fervent love which they were to cherish among themselves was to be manifested in performing kind offices to each other as men, and in promoting the spiritual interests of each other as Christians.</w:t>
      </w:r>
    </w:p>
    <w:p w14:paraId="7F6BE4B5">
      <w:pPr>
        <w:pStyle w:val="6"/>
        <w:spacing w:before="272" w:line="261" w:lineRule="auto"/>
        <w:ind w:right="361"/>
        <w:rPr>
          <w:rFonts w:hint="eastAsia"/>
        </w:rPr>
      </w:pPr>
      <w:r>
        <w:rPr>
          <w:rFonts w:hint="eastAsia"/>
        </w:rPr>
        <w:t>他们彼此间要怀有的热切之爱，要彰显在作为人，彼此行善事；以及作为基督徒，促进彼此的属灵利益上。</w:t>
      </w:r>
    </w:p>
    <w:p w14:paraId="6727FEB4">
      <w:pPr>
        <w:pStyle w:val="6"/>
        <w:spacing w:before="272" w:line="261" w:lineRule="auto"/>
        <w:ind w:right="361"/>
        <w:rPr>
          <w:rFonts w:hint="eastAsia"/>
        </w:rPr>
      </w:pPr>
    </w:p>
    <w:p w14:paraId="04380C6D">
      <w:pPr>
        <w:pStyle w:val="6"/>
        <w:spacing w:before="272" w:line="261" w:lineRule="auto"/>
        <w:ind w:right="361"/>
        <w:rPr>
          <w:rFonts w:hint="eastAsia"/>
        </w:rPr>
      </w:pPr>
      <w:r>
        <w:rPr>
          <w:rFonts w:hint="eastAsia"/>
        </w:rPr>
        <w:t>They were to employ their worldly property in the first of these manifestations of brotherly love, and their spiritual gifts in the second; and the grand motive influencing them in both was to be that they were stewards, and ought to be good stewards of the manifold grace of God; and “that God in all things might be glorified through Jesus Christ.”</w:t>
      </w:r>
    </w:p>
    <w:p w14:paraId="1869F6F9">
      <w:pPr>
        <w:pStyle w:val="6"/>
        <w:spacing w:before="272" w:line="261" w:lineRule="auto"/>
        <w:ind w:right="361"/>
        <w:rPr>
          <w:rFonts w:hint="eastAsia"/>
        </w:rPr>
      </w:pPr>
      <w:r>
        <w:rPr>
          <w:rFonts w:hint="eastAsia"/>
        </w:rPr>
        <w:t>他们要将他们的属世产业用于第一种弟兄之爱的彰显，将他们的属灵恩赐用于第二种；并且，影响他们二者的伟大动机，应当是他们是管家，并且应当作神百般恩赐的好管家；并且“叫神在凡事上因耶稣基督得荣耀”。</w:t>
      </w:r>
    </w:p>
    <w:p w14:paraId="36450787">
      <w:pPr>
        <w:pStyle w:val="6"/>
        <w:spacing w:before="272" w:line="261" w:lineRule="auto"/>
        <w:ind w:right="361"/>
        <w:rPr>
          <w:rFonts w:hint="eastAsia"/>
        </w:rPr>
      </w:pPr>
    </w:p>
    <w:p w14:paraId="39BB03EE">
      <w:pPr>
        <w:pStyle w:val="6"/>
        <w:spacing w:before="272" w:line="261" w:lineRule="auto"/>
        <w:ind w:right="361"/>
        <w:rPr>
          <w:rFonts w:hint="eastAsia"/>
        </w:rPr>
      </w:pPr>
      <w:r>
        <w:rPr>
          <w:rFonts w:hint="eastAsia"/>
        </w:rPr>
        <w:t>Let us attend, then, in succession to these two enjoined manifestations of Christian brotherly love, and to the powerful motives by which both are enforced.</w:t>
      </w:r>
    </w:p>
    <w:p w14:paraId="7ED92C0B">
      <w:pPr>
        <w:pStyle w:val="6"/>
        <w:spacing w:before="272" w:line="261" w:lineRule="auto"/>
        <w:ind w:right="361"/>
        <w:rPr>
          <w:rFonts w:hint="eastAsia"/>
        </w:rPr>
      </w:pPr>
      <w:r>
        <w:rPr>
          <w:rFonts w:hint="eastAsia"/>
        </w:rPr>
        <w:t>那么，让我们依次注意这两样被吩咐的基督徒弟兄之爱的彰显，以及那加强二者的强大动机。</w:t>
      </w:r>
    </w:p>
    <w:p w14:paraId="5EBEB8BF">
      <w:pPr>
        <w:pStyle w:val="6"/>
        <w:spacing w:before="272" w:line="261" w:lineRule="auto"/>
        <w:ind w:right="361"/>
        <w:rPr>
          <w:rFonts w:hint="eastAsia"/>
        </w:rPr>
      </w:pPr>
    </w:p>
    <w:p w14:paraId="066345E8">
      <w:pPr>
        <w:pStyle w:val="6"/>
        <w:spacing w:before="272" w:line="261" w:lineRule="auto"/>
        <w:ind w:right="361"/>
        <w:rPr>
          <w:rFonts w:hint="eastAsia"/>
        </w:rPr>
      </w:pPr>
      <w:r>
        <w:rPr>
          <w:rFonts w:hint="eastAsia"/>
        </w:rPr>
        <w:t>“Use hospitality one to another without grudging.</w:t>
      </w:r>
    </w:p>
    <w:p w14:paraId="68293FEF">
      <w:pPr>
        <w:pStyle w:val="6"/>
        <w:spacing w:before="272" w:line="261" w:lineRule="auto"/>
        <w:ind w:right="361"/>
        <w:rPr>
          <w:rFonts w:hint="eastAsia"/>
        </w:rPr>
      </w:pPr>
      <w:r>
        <w:rPr>
          <w:rFonts w:hint="eastAsia"/>
        </w:rPr>
        <w:t>“你们要互相款待，不发怨言。</w:t>
      </w:r>
    </w:p>
    <w:p w14:paraId="75A3145E">
      <w:pPr>
        <w:pStyle w:val="6"/>
        <w:spacing w:before="272" w:line="261" w:lineRule="auto"/>
        <w:ind w:right="361"/>
        <w:rPr>
          <w:rFonts w:hint="eastAsia"/>
        </w:rPr>
      </w:pPr>
    </w:p>
    <w:p w14:paraId="10425024">
      <w:pPr>
        <w:pStyle w:val="6"/>
        <w:spacing w:before="272" w:line="261" w:lineRule="auto"/>
        <w:ind w:right="361"/>
        <w:rPr>
          <w:rFonts w:hint="eastAsia"/>
        </w:rPr>
      </w:pPr>
      <w:r>
        <w:rPr>
          <w:rFonts w:hint="eastAsia"/>
        </w:rPr>
        <w:t>As every man hath received the gift, even so minister the same one to another, as good stewards of the manifold grace of God.</w:t>
      </w:r>
    </w:p>
    <w:p w14:paraId="66A14A66">
      <w:pPr>
        <w:pStyle w:val="6"/>
        <w:spacing w:before="272" w:line="261" w:lineRule="auto"/>
        <w:ind w:right="361"/>
        <w:rPr>
          <w:rFonts w:hint="eastAsia"/>
        </w:rPr>
      </w:pPr>
      <w:r>
        <w:rPr>
          <w:rFonts w:hint="eastAsia"/>
        </w:rPr>
        <w:t>各人要照所得的恩赐彼此服事，作神百般恩赐的好管家。</w:t>
      </w:r>
    </w:p>
    <w:p w14:paraId="58014129">
      <w:pPr>
        <w:pStyle w:val="6"/>
        <w:spacing w:before="272" w:line="261" w:lineRule="auto"/>
        <w:ind w:right="361"/>
        <w:rPr>
          <w:rFonts w:hint="eastAsia"/>
        </w:rPr>
      </w:pPr>
    </w:p>
    <w:p w14:paraId="693882BD">
      <w:pPr>
        <w:pStyle w:val="6"/>
        <w:spacing w:before="272" w:line="261" w:lineRule="auto"/>
        <w:ind w:right="361"/>
        <w:rPr>
          <w:rFonts w:hint="eastAsia"/>
        </w:rPr>
      </w:pPr>
      <w:r>
        <w:rPr>
          <w:rFonts w:hint="eastAsia"/>
        </w:rPr>
        <w:t>If any man speak, let him speak as the oracles of God; if any man minister, let him do it as of the ability which God giveth; that God in all things may be glorified through Jesus Christ: to whom be praise and dominion forever and ever. Amen.”</w:t>
      </w:r>
    </w:p>
    <w:p w14:paraId="68566019">
      <w:pPr>
        <w:pStyle w:val="6"/>
        <w:spacing w:before="272" w:line="261" w:lineRule="auto"/>
        <w:ind w:right="361"/>
        <w:rPr>
          <w:rFonts w:hint="eastAsia"/>
        </w:rPr>
      </w:pPr>
      <w:r>
        <w:rPr>
          <w:rFonts w:hint="eastAsia"/>
        </w:rPr>
        <w:t>若有讲道的，要按着神的圣言讲；若有服事人的，要按着神所赐的力量服事；叫神在凡事上因耶稣基督得荣耀。原来荣耀、权能都是祂的，直到永永远远。阿们。”</w:t>
      </w:r>
    </w:p>
    <w:p w14:paraId="2CDAF980">
      <w:pPr>
        <w:pStyle w:val="6"/>
        <w:spacing w:before="272" w:line="261" w:lineRule="auto"/>
        <w:ind w:right="361"/>
        <w:rPr>
          <w:rFonts w:hint="eastAsia"/>
        </w:rPr>
      </w:pPr>
    </w:p>
    <w:p w14:paraId="07DBAD04">
      <w:pPr>
        <w:pStyle w:val="6"/>
        <w:spacing w:before="272" w:line="261" w:lineRule="auto"/>
        <w:ind w:right="361"/>
        <w:rPr>
          <w:rFonts w:hint="eastAsia"/>
        </w:rPr>
      </w:pPr>
      <w:r>
        <w:rPr>
          <w:rFonts w:hint="eastAsia"/>
        </w:rPr>
        <w:t>§ 1.—Christians are to manifest brotherly love, by employing their property for each other's good as men, as in ungrudging hospitality.</w:t>
      </w:r>
    </w:p>
    <w:p w14:paraId="43FFE2D8">
      <w:pPr>
        <w:pStyle w:val="6"/>
        <w:spacing w:before="272" w:line="261" w:lineRule="auto"/>
        <w:ind w:right="361"/>
        <w:rPr>
          <w:rFonts w:hint="eastAsia"/>
        </w:rPr>
      </w:pPr>
      <w:r>
        <w:rPr>
          <w:rFonts w:hint="eastAsia"/>
        </w:rPr>
        <w:t>§ 1.—基督徒要藉着运用他们的财产为彼此作为人的益处，如在不吝惜的款待中，彰显弟兄之爱。</w:t>
      </w:r>
    </w:p>
    <w:p w14:paraId="26226312">
      <w:pPr>
        <w:pStyle w:val="6"/>
        <w:spacing w:before="272" w:line="261" w:lineRule="auto"/>
        <w:ind w:right="361"/>
        <w:rPr>
          <w:rFonts w:hint="eastAsia"/>
        </w:rPr>
      </w:pPr>
    </w:p>
    <w:p w14:paraId="0728B288">
      <w:pPr>
        <w:pStyle w:val="6"/>
        <w:spacing w:before="272" w:line="261" w:lineRule="auto"/>
        <w:ind w:right="361"/>
        <w:rPr>
          <w:rFonts w:hint="eastAsia"/>
        </w:rPr>
      </w:pPr>
      <w:r>
        <w:rPr>
          <w:rFonts w:hint="eastAsia"/>
        </w:rPr>
        <w:t>We observe, then, in the first place, that Christians are to manifest the fervent love which they have among themselves, by employing their worldly property in performing kind offices to each other as men.</w:t>
      </w:r>
    </w:p>
    <w:p w14:paraId="605C42D5">
      <w:pPr>
        <w:pStyle w:val="6"/>
        <w:spacing w:before="272" w:line="261" w:lineRule="auto"/>
        <w:ind w:right="361"/>
        <w:rPr>
          <w:rFonts w:hint="eastAsia"/>
        </w:rPr>
      </w:pPr>
      <w:r>
        <w:rPr>
          <w:rFonts w:hint="eastAsia"/>
        </w:rPr>
        <w:t>那么，我们首先观察到，基督徒要藉着运用他们的属世财产，来为彼此作为人行善事，以彰显他们彼此间所拥有的热切之爱。</w:t>
      </w:r>
    </w:p>
    <w:p w14:paraId="023628A8">
      <w:pPr>
        <w:pStyle w:val="6"/>
        <w:spacing w:before="272" w:line="261" w:lineRule="auto"/>
        <w:ind w:right="361"/>
        <w:rPr>
          <w:rFonts w:hint="eastAsia"/>
        </w:rPr>
      </w:pPr>
    </w:p>
    <w:p w14:paraId="5677EBF9">
      <w:pPr>
        <w:pStyle w:val="6"/>
        <w:spacing w:before="272" w:line="261" w:lineRule="auto"/>
        <w:ind w:right="361"/>
        <w:rPr>
          <w:rFonts w:hint="eastAsia"/>
        </w:rPr>
      </w:pPr>
      <w:r>
        <w:rPr>
          <w:rFonts w:hint="eastAsia"/>
        </w:rPr>
        <w:t>Of these kind offices we have a specimen in the ungrudging hospitality which  is  here  enjoined,  “Use  hospitality  one  to  another  without grudging.”</w:t>
      </w:r>
    </w:p>
    <w:p w14:paraId="64CB0A6C">
      <w:pPr>
        <w:pStyle w:val="6"/>
        <w:spacing w:before="272" w:line="261" w:lineRule="auto"/>
        <w:ind w:right="361"/>
        <w:rPr>
          <w:rFonts w:hint="eastAsia"/>
        </w:rPr>
      </w:pPr>
      <w:r>
        <w:rPr>
          <w:rFonts w:hint="eastAsia"/>
        </w:rPr>
        <w:t>在这些善行中，我们有一个例子，即这里所吩咐的不发怨言的款待，“你们要互相款待，不发怨言。”</w:t>
      </w:r>
    </w:p>
    <w:p w14:paraId="61FAF86A">
      <w:pPr>
        <w:pStyle w:val="6"/>
        <w:spacing w:before="272" w:line="261" w:lineRule="auto"/>
        <w:ind w:right="361"/>
        <w:rPr>
          <w:rFonts w:hint="eastAsia"/>
        </w:rPr>
      </w:pPr>
    </w:p>
    <w:p w14:paraId="0D44C9B9">
      <w:pPr>
        <w:pStyle w:val="6"/>
        <w:spacing w:before="272" w:line="261" w:lineRule="auto"/>
        <w:ind w:right="361"/>
        <w:rPr>
          <w:rFonts w:hint="eastAsia"/>
        </w:rPr>
      </w:pPr>
      <w:r>
        <w:rPr>
          <w:rFonts w:hint="eastAsia"/>
        </w:rPr>
        <w:t>The habit of inviting, in considerable numbers, to our houses and tables, neighbors, acquaintances, and friends, in rank equal or superior to ourselves, and giving them a sumptuous entertainment, is what in our times generally passes by the name of hospitality.</w:t>
      </w:r>
    </w:p>
    <w:p w14:paraId="43820FE0">
      <w:pPr>
        <w:pStyle w:val="6"/>
        <w:spacing w:before="272" w:line="261" w:lineRule="auto"/>
        <w:ind w:right="361"/>
        <w:rPr>
          <w:rFonts w:hint="eastAsia"/>
        </w:rPr>
      </w:pPr>
      <w:r>
        <w:rPr>
          <w:rFonts w:hint="eastAsia"/>
        </w:rPr>
        <w:t>在我们这个时代，通常被称为款待的习惯，是邀请相当数量的，地位与我们相当或高于我们的邻居、熟人和朋友，到我们的家中和餐桌上，给他们丰盛的款待。</w:t>
      </w:r>
    </w:p>
    <w:p w14:paraId="6878848B">
      <w:pPr>
        <w:pStyle w:val="6"/>
        <w:spacing w:before="272" w:line="261" w:lineRule="auto"/>
        <w:ind w:right="361"/>
        <w:rPr>
          <w:rFonts w:hint="eastAsia"/>
        </w:rPr>
      </w:pPr>
    </w:p>
    <w:p w14:paraId="23973AA5">
      <w:pPr>
        <w:pStyle w:val="6"/>
        <w:spacing w:before="272" w:line="261" w:lineRule="auto"/>
        <w:ind w:right="361"/>
        <w:rPr>
          <w:rFonts w:hint="eastAsia"/>
        </w:rPr>
      </w:pPr>
      <w:r>
        <w:rPr>
          <w:rFonts w:hint="eastAsia"/>
        </w:rPr>
        <w:t>Where God's good creatures are not abused, which they often are, as stimulants and gratifications to intemperate appetite, and when these entertainments are not so expensive or so frequent as to waste an undue proportion of our substance and time, and to interfere with the right discharge of the duties of family instruction and devotion, there is nothing wrong in them.</w:t>
      </w:r>
    </w:p>
    <w:p w14:paraId="76A132C6">
      <w:pPr>
        <w:pStyle w:val="6"/>
        <w:spacing w:before="272" w:line="261" w:lineRule="auto"/>
        <w:ind w:right="361"/>
        <w:rPr>
          <w:rFonts w:hint="eastAsia"/>
        </w:rPr>
      </w:pPr>
      <w:r>
        <w:rPr>
          <w:rFonts w:hint="eastAsia"/>
        </w:rPr>
        <w:t>在神的美好创造物未被滥用——而它们常被用作刺激和满足不节制食欲之物——并且当这些款待不过于昂贵或频繁，以至于浪费我们过多的财物和时间，并干扰家庭教导和敬拜责任的正确履行时，它们本身并无不妥。</w:t>
      </w:r>
    </w:p>
    <w:p w14:paraId="16504F4C">
      <w:pPr>
        <w:pStyle w:val="6"/>
        <w:spacing w:before="272" w:line="261" w:lineRule="auto"/>
        <w:ind w:right="361"/>
        <w:rPr>
          <w:rFonts w:hint="eastAsia"/>
        </w:rPr>
      </w:pPr>
    </w:p>
    <w:p w14:paraId="23B2ED05">
      <w:pPr>
        <w:pStyle w:val="6"/>
        <w:spacing w:before="272" w:line="261" w:lineRule="auto"/>
        <w:ind w:right="361"/>
        <w:rPr>
          <w:rFonts w:hint="eastAsia"/>
        </w:rPr>
      </w:pPr>
      <w:r>
        <w:rPr>
          <w:rFonts w:hint="eastAsia"/>
        </w:rPr>
        <w:t>I believe we may go a little further and say, that in this case they are fitted to serve a good purpose in keeping up friendly intercourse among relations and friends.</w:t>
      </w:r>
    </w:p>
    <w:p w14:paraId="3BFC029C">
      <w:pPr>
        <w:pStyle w:val="6"/>
        <w:spacing w:before="272" w:line="261" w:lineRule="auto"/>
        <w:ind w:right="361"/>
        <w:rPr>
          <w:rFonts w:hint="eastAsia"/>
        </w:rPr>
      </w:pPr>
      <w:r>
        <w:rPr>
          <w:rFonts w:hint="eastAsia"/>
        </w:rPr>
        <w:t>我相信我们可以再进一步说，在这种情况下，它们适于在维系亲友间的友好交往上，起到良好的作用。</w:t>
      </w:r>
    </w:p>
    <w:p w14:paraId="042F1410">
      <w:pPr>
        <w:pStyle w:val="6"/>
        <w:spacing w:before="272" w:line="261" w:lineRule="auto"/>
        <w:ind w:right="361"/>
        <w:rPr>
          <w:rFonts w:hint="eastAsia"/>
        </w:rPr>
      </w:pPr>
    </w:p>
    <w:p w14:paraId="5E6184E5">
      <w:pPr>
        <w:pStyle w:val="6"/>
        <w:spacing w:before="272" w:line="261" w:lineRule="auto"/>
        <w:ind w:right="361"/>
        <w:rPr>
          <w:rFonts w:hint="eastAsia"/>
        </w:rPr>
      </w:pPr>
      <w:r>
        <w:rPr>
          <w:rFonts w:hint="eastAsia"/>
        </w:rPr>
        <w:t>But they are put out of their place altogether, when they are considered as a substitute for the Christian duty of hospitality.</w:t>
      </w:r>
    </w:p>
    <w:p w14:paraId="321E24B4">
      <w:pPr>
        <w:pStyle w:val="6"/>
        <w:spacing w:before="272" w:line="261" w:lineRule="auto"/>
        <w:ind w:right="361"/>
        <w:rPr>
          <w:rFonts w:hint="eastAsia"/>
        </w:rPr>
      </w:pPr>
      <w:r>
        <w:rPr>
          <w:rFonts w:hint="eastAsia"/>
        </w:rPr>
        <w:t>但是，当它们被视为基督徒款待责任的替代品时，它们就完全错位了。</w:t>
      </w:r>
    </w:p>
    <w:p w14:paraId="5BE745E6">
      <w:pPr>
        <w:pStyle w:val="6"/>
        <w:spacing w:before="272" w:line="261" w:lineRule="auto"/>
        <w:ind w:right="361"/>
        <w:rPr>
          <w:rFonts w:hint="eastAsia"/>
        </w:rPr>
      </w:pPr>
    </w:p>
    <w:p w14:paraId="1C8B9BA6">
      <w:pPr>
        <w:pStyle w:val="6"/>
        <w:spacing w:before="272" w:line="261" w:lineRule="auto"/>
        <w:ind w:right="361"/>
        <w:rPr>
          <w:rFonts w:hint="eastAsia"/>
        </w:rPr>
      </w:pPr>
      <w:r>
        <w:rPr>
          <w:rFonts w:hint="eastAsia"/>
        </w:rPr>
        <w:t>It is plain that our Lord did not condemn such meetings, for we find him not unfrequently present at them; but he obviously looked on them as capable of being better managed, and turned to more useful purposes, than they commonly were among the Jews in his time.</w:t>
      </w:r>
    </w:p>
    <w:p w14:paraId="169E11C1">
      <w:pPr>
        <w:pStyle w:val="6"/>
        <w:spacing w:before="272" w:line="261" w:lineRule="auto"/>
        <w:ind w:right="361"/>
        <w:rPr>
          <w:rFonts w:hint="eastAsia"/>
        </w:rPr>
      </w:pPr>
      <w:r>
        <w:rPr>
          <w:rFonts w:hint="eastAsia"/>
        </w:rPr>
        <w:t>很明显，我们的主没有谴责这样的聚会，因为我们发现祂不时地出席它们；但祂显然认为，它们能够比祂时代犹太人通常所做的，被更好地管理，并用于更有益的目的。</w:t>
      </w:r>
    </w:p>
    <w:p w14:paraId="5E8B368A">
      <w:pPr>
        <w:pStyle w:val="6"/>
        <w:spacing w:before="272" w:line="261" w:lineRule="auto"/>
        <w:ind w:right="361"/>
        <w:rPr>
          <w:rFonts w:hint="eastAsia"/>
        </w:rPr>
      </w:pPr>
    </w:p>
    <w:p w14:paraId="01A08001">
      <w:pPr>
        <w:pStyle w:val="6"/>
        <w:spacing w:before="272" w:line="261" w:lineRule="auto"/>
        <w:ind w:right="361"/>
        <w:rPr>
          <w:rFonts w:hint="eastAsia"/>
        </w:rPr>
      </w:pPr>
      <w:r>
        <w:rPr>
          <w:rFonts w:hint="eastAsia"/>
        </w:rPr>
        <w:t>“When thou makest a dinner or a supper,” said our Lord to one of the chief pharisees who had invited him to his table, “call not thy friends, nor thy brethren, neither thy kinsmen, nor thy rich neighbors; lest they also bid thee again, and a recompense be made thee.</w:t>
      </w:r>
    </w:p>
    <w:p w14:paraId="05ABA74F">
      <w:pPr>
        <w:pStyle w:val="6"/>
        <w:spacing w:before="272" w:line="261" w:lineRule="auto"/>
        <w:ind w:right="361"/>
        <w:rPr>
          <w:rFonts w:hint="eastAsia"/>
        </w:rPr>
      </w:pPr>
      <w:r>
        <w:rPr>
          <w:rFonts w:hint="eastAsia"/>
        </w:rPr>
        <w:t>我们主对一位曾邀请祂到他桌前的法利赛人领袖说：“你摆设午饭或晚饭，不要请你的朋友、弟兄、亲属，和富足的邻舍；恐怕他们也请你，你就得了报答。</w:t>
      </w:r>
    </w:p>
    <w:p w14:paraId="219EFCC9">
      <w:pPr>
        <w:pStyle w:val="6"/>
        <w:spacing w:before="272" w:line="261" w:lineRule="auto"/>
        <w:ind w:right="361"/>
        <w:rPr>
          <w:rFonts w:hint="eastAsia"/>
        </w:rPr>
      </w:pPr>
    </w:p>
    <w:p w14:paraId="31AF001C">
      <w:pPr>
        <w:pStyle w:val="6"/>
        <w:spacing w:before="272" w:line="261" w:lineRule="auto"/>
        <w:ind w:right="361"/>
        <w:rPr>
          <w:rFonts w:hint="eastAsia"/>
        </w:rPr>
      </w:pPr>
      <w:r>
        <w:rPr>
          <w:rFonts w:hint="eastAsia"/>
        </w:rPr>
        <w:t>But when thou makest a feast, call the poor, the maimed, the lame, the blind: And thou shalt be blessed; for they cannot recompense thee: for thou shalt be recompensed at the resurrection of the just.”</w:t>
      </w:r>
    </w:p>
    <w:p w14:paraId="4F17AF3D">
      <w:pPr>
        <w:pStyle w:val="6"/>
        <w:spacing w:before="272" w:line="261" w:lineRule="auto"/>
        <w:ind w:right="361"/>
        <w:rPr>
          <w:rFonts w:hint="eastAsia"/>
        </w:rPr>
      </w:pPr>
      <w:r>
        <w:rPr>
          <w:rFonts w:hint="eastAsia"/>
        </w:rPr>
        <w:t>你摆设筵席，倒要请那贫穷的、残废的、瘸腿的、瞎眼的，你就有福了；因为他们没有什么可报答你。到义人复活的时候，你要得着报答。”</w:t>
      </w:r>
    </w:p>
    <w:p w14:paraId="27DA17F8">
      <w:pPr>
        <w:pStyle w:val="6"/>
        <w:spacing w:before="272" w:line="261" w:lineRule="auto"/>
        <w:ind w:right="361"/>
        <w:rPr>
          <w:rFonts w:hint="eastAsia"/>
        </w:rPr>
      </w:pPr>
    </w:p>
    <w:p w14:paraId="499B7956">
      <w:pPr>
        <w:pStyle w:val="6"/>
        <w:spacing w:before="272" w:line="261" w:lineRule="auto"/>
        <w:ind w:right="361"/>
        <w:rPr>
          <w:rFonts w:hint="eastAsia"/>
        </w:rPr>
      </w:pPr>
      <w:r>
        <w:rPr>
          <w:rFonts w:hint="eastAsia"/>
        </w:rPr>
        <w:t>We are certainly not to consider these words of our Lord as a prohibition of convivial intercourse among equals, the entertaining on proper occasions, in a suitable manner, of our wealthy neighbors, friends, and relatives; but we are to understand that, in doing so, we are rather complying with an innocent and useful social usage than performing an important Christian duty; and that the proportion of our property devoted to feeding the poor, should very much exceed that expended in feasting the rich.</w:t>
      </w:r>
    </w:p>
    <w:p w14:paraId="06A19A5A">
      <w:pPr>
        <w:pStyle w:val="6"/>
        <w:spacing w:before="272" w:line="261" w:lineRule="auto"/>
        <w:ind w:right="361"/>
        <w:rPr>
          <w:rFonts w:hint="eastAsia"/>
        </w:rPr>
      </w:pPr>
      <w:r>
        <w:rPr>
          <w:rFonts w:hint="eastAsia"/>
        </w:rPr>
        <w:t>我们当然不应将我们主的这些话视为禁止同等人之间的 convivial 交往，即在适当的场合，以适当的方式款待我们富有的邻居、朋友和亲戚；但我们应当明白，这样做，我们更多的是在遵守一种无害且有用的社会习俗，而非履行一项重要的基督徒责任；并且，我们用于喂养穷人的财产比例，应远超过用于宴请富人的。</w:t>
      </w:r>
    </w:p>
    <w:p w14:paraId="3F67F63E">
      <w:pPr>
        <w:pStyle w:val="6"/>
        <w:spacing w:before="272" w:line="261" w:lineRule="auto"/>
        <w:ind w:right="361"/>
        <w:rPr>
          <w:rFonts w:hint="eastAsia"/>
        </w:rPr>
      </w:pPr>
    </w:p>
    <w:p w14:paraId="7440B24E">
      <w:pPr>
        <w:pStyle w:val="6"/>
        <w:spacing w:before="272" w:line="261" w:lineRule="auto"/>
        <w:ind w:right="361"/>
        <w:rPr>
          <w:rFonts w:hint="eastAsia"/>
        </w:rPr>
      </w:pPr>
      <w:r>
        <w:rPr>
          <w:rFonts w:hint="eastAsia"/>
        </w:rPr>
        <w:t>What are termed hospitable entertainments are very generally manifestations of vanity and pride on the part of those who give them.</w:t>
      </w:r>
    </w:p>
    <w:p w14:paraId="4C210704">
      <w:pPr>
        <w:pStyle w:val="6"/>
        <w:spacing w:before="272" w:line="261" w:lineRule="auto"/>
        <w:ind w:right="361"/>
        <w:rPr>
          <w:rFonts w:hint="eastAsia"/>
        </w:rPr>
      </w:pPr>
      <w:r>
        <w:rPr>
          <w:rFonts w:hint="eastAsia"/>
        </w:rPr>
        <w:t>所谓的款待筵席，通常是举办者虚荣和骄傲的彰显。</w:t>
      </w:r>
    </w:p>
    <w:p w14:paraId="3E383CD7">
      <w:pPr>
        <w:pStyle w:val="6"/>
        <w:spacing w:before="272" w:line="261" w:lineRule="auto"/>
        <w:ind w:right="361"/>
        <w:rPr>
          <w:rFonts w:hint="eastAsia"/>
        </w:rPr>
      </w:pPr>
    </w:p>
    <w:p w14:paraId="6088D9B0">
      <w:pPr>
        <w:pStyle w:val="6"/>
        <w:spacing w:before="272" w:line="261" w:lineRule="auto"/>
        <w:ind w:right="361"/>
        <w:rPr>
          <w:rFonts w:hint="eastAsia"/>
        </w:rPr>
      </w:pPr>
      <w:r>
        <w:rPr>
          <w:rFonts w:hint="eastAsia"/>
        </w:rPr>
        <w:t>In a very limited degree are they the real expression of even a very low form of benevolent regard to those to whom they are given.</w:t>
      </w:r>
    </w:p>
    <w:p w14:paraId="0788698B">
      <w:pPr>
        <w:pStyle w:val="6"/>
        <w:spacing w:before="272" w:line="261" w:lineRule="auto"/>
        <w:ind w:right="361"/>
        <w:rPr>
          <w:rFonts w:hint="eastAsia"/>
        </w:rPr>
      </w:pPr>
      <w:r>
        <w:rPr>
          <w:rFonts w:hint="eastAsia"/>
        </w:rPr>
        <w:t>它们在极有限的程度上，才是对受邀者的一种，甚至是非常低层次的仁慈关怀的真实表达。</w:t>
      </w:r>
    </w:p>
    <w:p w14:paraId="04CF58E2">
      <w:pPr>
        <w:pStyle w:val="6"/>
        <w:spacing w:before="272" w:line="261" w:lineRule="auto"/>
        <w:ind w:right="361"/>
        <w:rPr>
          <w:rFonts w:hint="eastAsia"/>
        </w:rPr>
      </w:pPr>
    </w:p>
    <w:p w14:paraId="0639878A">
      <w:pPr>
        <w:pStyle w:val="6"/>
        <w:spacing w:before="272" w:line="261" w:lineRule="auto"/>
        <w:ind w:right="361"/>
        <w:rPr>
          <w:rFonts w:hint="eastAsia"/>
        </w:rPr>
      </w:pPr>
      <w:r>
        <w:rPr>
          <w:rFonts w:hint="eastAsia"/>
        </w:rPr>
        <w:t>The expense at which they are made is not incurred from love to God, regard to his authority, or a wish to promote his glory.</w:t>
      </w:r>
    </w:p>
    <w:p w14:paraId="4D52B662">
      <w:pPr>
        <w:pStyle w:val="6"/>
        <w:spacing w:before="272" w:line="261" w:lineRule="auto"/>
        <w:ind w:right="361"/>
        <w:rPr>
          <w:rFonts w:hint="eastAsia"/>
        </w:rPr>
      </w:pPr>
      <w:r>
        <w:rPr>
          <w:rFonts w:hint="eastAsia"/>
        </w:rPr>
        <w:t>它们的花费并非出于对神的爱，对祂权柄的敬重，或促进祂荣耀的愿望。</w:t>
      </w:r>
    </w:p>
    <w:p w14:paraId="76A655F3">
      <w:pPr>
        <w:pStyle w:val="6"/>
        <w:spacing w:before="272" w:line="261" w:lineRule="auto"/>
        <w:ind w:right="361"/>
        <w:rPr>
          <w:rFonts w:hint="eastAsia"/>
        </w:rPr>
      </w:pPr>
    </w:p>
    <w:p w14:paraId="69391772">
      <w:pPr>
        <w:pStyle w:val="6"/>
        <w:spacing w:before="272" w:line="261" w:lineRule="auto"/>
        <w:ind w:right="361"/>
        <w:rPr>
          <w:rFonts w:hint="eastAsia"/>
        </w:rPr>
      </w:pPr>
      <w:r>
        <w:rPr>
          <w:rFonts w:hint="eastAsia"/>
        </w:rPr>
        <w:t>Reward from him is altogether out of the question; and the applause, or, what is in some instances more relished still, the envy, of others, and a similar banquet in return, are the appropriate and the wished-for recompense.</w:t>
      </w:r>
    </w:p>
    <w:p w14:paraId="44566F2B">
      <w:pPr>
        <w:pStyle w:val="6"/>
        <w:spacing w:before="272" w:line="261" w:lineRule="auto"/>
        <w:ind w:right="361"/>
        <w:rPr>
          <w:rFonts w:hint="eastAsia"/>
        </w:rPr>
      </w:pPr>
      <w:r>
        <w:rPr>
          <w:rFonts w:hint="eastAsia"/>
        </w:rPr>
        <w:t>从祂那里得赏赐，是完全不可能的；而他人的称赞，或在某些情况下更令人津津乐道的，他人的嫉妒，以及一场类似的回宴，才是恰当且被期望的报偿。</w:t>
      </w:r>
    </w:p>
    <w:p w14:paraId="47188013">
      <w:pPr>
        <w:pStyle w:val="6"/>
        <w:spacing w:before="272" w:line="261" w:lineRule="auto"/>
        <w:ind w:right="361"/>
        <w:rPr>
          <w:rFonts w:hint="eastAsia"/>
        </w:rPr>
      </w:pPr>
    </w:p>
    <w:p w14:paraId="763028FC">
      <w:pPr>
        <w:pStyle w:val="6"/>
        <w:spacing w:before="272" w:line="261" w:lineRule="auto"/>
        <w:ind w:right="361"/>
        <w:rPr>
          <w:rFonts w:hint="eastAsia"/>
        </w:rPr>
      </w:pPr>
      <w:r>
        <w:rPr>
          <w:rFonts w:hint="eastAsia"/>
        </w:rPr>
        <w:t>It is deeply to be regretted that so many professors of Christianity are in this respect unduly  conformed  to  the  world,  and  lavish  on  these  thankless and profitless entertainments sums which might so easily be turned to so much better account in relieving the wants, and adding to the comforts of the poor and destitute; or in promoting the glory of God, and the highest interests of mankind, by diffusing “the knowledge of salvation through the remission of sins.”</w:t>
      </w:r>
    </w:p>
    <w:p w14:paraId="3F8567E9">
      <w:pPr>
        <w:pStyle w:val="6"/>
        <w:spacing w:before="272" w:line="261" w:lineRule="auto"/>
        <w:ind w:right="361"/>
        <w:rPr>
          <w:rFonts w:hint="eastAsia"/>
        </w:rPr>
      </w:pPr>
      <w:r>
        <w:rPr>
          <w:rFonts w:hint="eastAsia"/>
        </w:rPr>
        <w:t>深为遗憾的是，如此多的基督徒宣信者在这方面过度地效法世界，并将大笔金钱挥霍在这些忘恩负义、毫无益处的款待上，而这些钱本可轻易地用于更有价值的事，如救济贫穷困苦之人的需要，增加他们的舒适；或藉着传播“因罪得赦而有的救恩知识”，来促进神的荣耀和人类的最高利益。</w:t>
      </w:r>
    </w:p>
    <w:p w14:paraId="5CEA582B">
      <w:pPr>
        <w:pStyle w:val="6"/>
        <w:spacing w:before="272" w:line="261" w:lineRule="auto"/>
        <w:ind w:right="361"/>
        <w:rPr>
          <w:rFonts w:hint="eastAsia"/>
        </w:rPr>
      </w:pPr>
    </w:p>
    <w:p w14:paraId="3143E377">
      <w:pPr>
        <w:pStyle w:val="6"/>
        <w:spacing w:before="272" w:line="261" w:lineRule="auto"/>
        <w:ind w:right="361"/>
        <w:rPr>
          <w:rFonts w:hint="eastAsia"/>
        </w:rPr>
      </w:pPr>
      <w:r>
        <w:rPr>
          <w:rFonts w:hint="eastAsia"/>
        </w:rPr>
        <w:t>But the occasional entertainment of our acquaintances, whether poor or rich, however unobjectionably, and even usefully, conducted, is not the Christian duty which, under the name of hospitality, is here and in so many other passages of the New Testament recommended.</w:t>
      </w:r>
    </w:p>
    <w:p w14:paraId="61EB9F08">
      <w:pPr>
        <w:pStyle w:val="6"/>
        <w:spacing w:before="272" w:line="261" w:lineRule="auto"/>
        <w:ind w:right="361"/>
        <w:rPr>
          <w:rFonts w:hint="eastAsia"/>
        </w:rPr>
      </w:pPr>
      <w:r>
        <w:rPr>
          <w:rFonts w:hint="eastAsia"/>
        </w:rPr>
        <w:t>但是，偶尔款待我们的熟人，无论贫富，无论多么无可非议，甚至有益地进行，都并非此处和新约中许多其他经文所推荐的，名为款待的基督徒责任。</w:t>
      </w:r>
    </w:p>
    <w:p w14:paraId="24E43FFB">
      <w:pPr>
        <w:pStyle w:val="6"/>
        <w:spacing w:before="272" w:line="261" w:lineRule="auto"/>
        <w:ind w:right="361"/>
        <w:rPr>
          <w:rFonts w:hint="eastAsia"/>
        </w:rPr>
      </w:pPr>
    </w:p>
    <w:p w14:paraId="0F7B36A7">
      <w:pPr>
        <w:pStyle w:val="6"/>
        <w:spacing w:before="272" w:line="261" w:lineRule="auto"/>
        <w:ind w:right="361"/>
        <w:rPr>
          <w:rFonts w:hint="eastAsia"/>
        </w:rPr>
      </w:pPr>
      <w:r>
        <w:rPr>
          <w:rFonts w:hint="eastAsia"/>
        </w:rPr>
        <w:t>Hospitality is kindness to strangers, to persons not generally resident in the same place with ourselves, to persons with whom we are not on habits of intimate acquaintanceship; and this kindness is manifested by bringing  them  to  our  houses,  and  furnishing  them  with suitable entertainment there.</w:t>
      </w:r>
    </w:p>
    <w:p w14:paraId="1F4F7248">
      <w:pPr>
        <w:pStyle w:val="6"/>
        <w:spacing w:before="272" w:line="261" w:lineRule="auto"/>
        <w:ind w:right="361"/>
        <w:rPr>
          <w:rFonts w:hint="eastAsia"/>
        </w:rPr>
      </w:pPr>
      <w:r>
        <w:rPr>
          <w:rFonts w:hint="eastAsia"/>
        </w:rPr>
        <w:t>款待是对陌生人的善意，对并非通常与我们同住一地之人的善意，对我们并非有亲密交往习惯之人的善意；这种善意彰显在将他们带到我们的家中，并在那里为他们提供适当的招待。</w:t>
      </w:r>
    </w:p>
    <w:p w14:paraId="6D30814F">
      <w:pPr>
        <w:pStyle w:val="6"/>
        <w:spacing w:before="272" w:line="261" w:lineRule="auto"/>
        <w:ind w:right="361"/>
        <w:rPr>
          <w:rFonts w:hint="eastAsia"/>
        </w:rPr>
      </w:pPr>
    </w:p>
    <w:p w14:paraId="0FEFACC8">
      <w:pPr>
        <w:pStyle w:val="6"/>
        <w:spacing w:before="272" w:line="261" w:lineRule="auto"/>
        <w:ind w:right="361"/>
        <w:rPr>
          <w:rFonts w:hint="eastAsia"/>
        </w:rPr>
      </w:pPr>
      <w:r>
        <w:rPr>
          <w:rFonts w:hint="eastAsia"/>
        </w:rPr>
        <w:t>We have this duty strikingly illustrated in the case of Abraham and of Lot, when they “entertained angels unawares.”</w:t>
      </w:r>
    </w:p>
    <w:p w14:paraId="2B79300F">
      <w:pPr>
        <w:pStyle w:val="6"/>
        <w:spacing w:before="272" w:line="261" w:lineRule="auto"/>
        <w:ind w:right="361"/>
        <w:rPr>
          <w:rFonts w:hint="eastAsia"/>
        </w:rPr>
      </w:pPr>
      <w:r>
        <w:rPr>
          <w:rFonts w:hint="eastAsia"/>
        </w:rPr>
        <w:t>我们在亚伯拉罕和罗得的例子中，看到了这项责任的显著例证，那时他们“不知不觉就接待了天使”。</w:t>
      </w:r>
    </w:p>
    <w:p w14:paraId="0FB766BC">
      <w:pPr>
        <w:pStyle w:val="6"/>
        <w:spacing w:before="272" w:line="261" w:lineRule="auto"/>
        <w:ind w:right="361"/>
        <w:rPr>
          <w:rFonts w:hint="eastAsia"/>
        </w:rPr>
      </w:pPr>
    </w:p>
    <w:p w14:paraId="63B1537F">
      <w:pPr>
        <w:pStyle w:val="6"/>
        <w:spacing w:before="272" w:line="261" w:lineRule="auto"/>
        <w:ind w:right="361"/>
        <w:rPr>
          <w:rFonts w:hint="eastAsia"/>
        </w:rPr>
      </w:pPr>
      <w:r>
        <w:rPr>
          <w:rFonts w:hint="eastAsia"/>
        </w:rPr>
        <w:t>Nothing can be more beautifully simple than the inspired narrative: “And Abraham sat in the door of his tent in Mamre, in the heat of the day; and he lift up his eyes and looked, and, lo, three men stood by him: and, when he saw them, he ran to meet them from the tentdoor, and bowed himself toward the ground, and said, My Lord, if now I have found favor in thy sight, pass not away, I pray thee, from thy servant.</w:t>
      </w:r>
    </w:p>
    <w:p w14:paraId="749393F0">
      <w:pPr>
        <w:pStyle w:val="6"/>
        <w:spacing w:before="272" w:line="261" w:lineRule="auto"/>
        <w:ind w:right="361"/>
        <w:rPr>
          <w:rFonts w:hint="eastAsia"/>
        </w:rPr>
      </w:pPr>
      <w:r>
        <w:rPr>
          <w:rFonts w:hint="eastAsia"/>
        </w:rPr>
        <w:t>没有什么比这受默示的记述更美、更简朴的了：“亚伯拉罕在幔利橡树那里，在帐棚门口坐着，天正热的时候；他举目观看，不料，有三个人站在他旁边；他一见，就从帐棚门口跑去迎接他们，俯伏在地，说：我主，我若在你眼前蒙恩，求你不要离开仆人往前去。</w:t>
      </w:r>
    </w:p>
    <w:p w14:paraId="0FE7AA1A">
      <w:pPr>
        <w:pStyle w:val="6"/>
        <w:spacing w:before="272" w:line="261" w:lineRule="auto"/>
        <w:ind w:right="361"/>
        <w:rPr>
          <w:rFonts w:hint="eastAsia"/>
        </w:rPr>
      </w:pPr>
    </w:p>
    <w:p w14:paraId="043E4EBE">
      <w:pPr>
        <w:pStyle w:val="6"/>
        <w:spacing w:before="272" w:line="261" w:lineRule="auto"/>
        <w:ind w:right="361"/>
        <w:rPr>
          <w:rFonts w:hint="eastAsia"/>
        </w:rPr>
      </w:pPr>
      <w:r>
        <w:rPr>
          <w:rFonts w:hint="eastAsia"/>
        </w:rPr>
        <w:t>Let a little water, I pray you, be fetched, and wash your feet, and rest yourselves under the tree: and I will fetch a morsel of bread, and comfort ye your hearts; after that ye shall pass on: for therefore are ye come to your servant.</w:t>
      </w:r>
    </w:p>
    <w:p w14:paraId="75EDCAF3">
      <w:pPr>
        <w:pStyle w:val="6"/>
        <w:spacing w:before="272" w:line="261" w:lineRule="auto"/>
        <w:ind w:right="361"/>
        <w:rPr>
          <w:rFonts w:hint="eastAsia"/>
        </w:rPr>
      </w:pPr>
      <w:r>
        <w:rPr>
          <w:rFonts w:hint="eastAsia"/>
        </w:rPr>
        <w:t>容我拿点水来，你们洗洗脚，在树下歇息歇息；我也要拿点饼来，你们可以加添心力，然后往前去；你们既到仆人这里来，理当如此。</w:t>
      </w:r>
    </w:p>
    <w:p w14:paraId="756211B4">
      <w:pPr>
        <w:pStyle w:val="6"/>
        <w:spacing w:before="272" w:line="261" w:lineRule="auto"/>
        <w:ind w:right="361"/>
        <w:rPr>
          <w:rFonts w:hint="eastAsia"/>
        </w:rPr>
      </w:pPr>
    </w:p>
    <w:p w14:paraId="66956B2A">
      <w:pPr>
        <w:pStyle w:val="6"/>
        <w:spacing w:before="272" w:line="261" w:lineRule="auto"/>
        <w:ind w:right="361"/>
        <w:rPr>
          <w:rFonts w:hint="eastAsia"/>
        </w:rPr>
      </w:pPr>
      <w:r>
        <w:rPr>
          <w:rFonts w:hint="eastAsia"/>
        </w:rPr>
        <w:t>And they said, So do as thou hast said.</w:t>
      </w:r>
    </w:p>
    <w:p w14:paraId="62EA13EF">
      <w:pPr>
        <w:pStyle w:val="6"/>
        <w:spacing w:before="272" w:line="261" w:lineRule="auto"/>
        <w:ind w:right="361"/>
        <w:rPr>
          <w:rFonts w:hint="eastAsia"/>
        </w:rPr>
      </w:pPr>
      <w:r>
        <w:rPr>
          <w:rFonts w:hint="eastAsia"/>
        </w:rPr>
        <w:t>他们说：就照你所说的行吧。</w:t>
      </w:r>
    </w:p>
    <w:p w14:paraId="757B53B6">
      <w:pPr>
        <w:pStyle w:val="6"/>
        <w:spacing w:before="272" w:line="261" w:lineRule="auto"/>
        <w:ind w:right="361"/>
        <w:rPr>
          <w:rFonts w:hint="eastAsia"/>
        </w:rPr>
      </w:pPr>
    </w:p>
    <w:p w14:paraId="4350018D">
      <w:pPr>
        <w:pStyle w:val="6"/>
        <w:spacing w:before="272" w:line="261" w:lineRule="auto"/>
        <w:ind w:right="361"/>
        <w:rPr>
          <w:rFonts w:hint="eastAsia"/>
        </w:rPr>
      </w:pPr>
      <w:r>
        <w:rPr>
          <w:rFonts w:hint="eastAsia"/>
        </w:rPr>
        <w:t>And Abraham hastened into the tent unto Sarah, and said, Make ready quickly three measures of fine meal, knead it, and make cakes upon the hearth.</w:t>
      </w:r>
    </w:p>
    <w:p w14:paraId="2B3A53A5">
      <w:pPr>
        <w:pStyle w:val="6"/>
        <w:spacing w:before="272" w:line="261" w:lineRule="auto"/>
        <w:ind w:right="361"/>
        <w:rPr>
          <w:rFonts w:hint="eastAsia"/>
        </w:rPr>
      </w:pPr>
      <w:r>
        <w:rPr>
          <w:rFonts w:hint="eastAsia"/>
        </w:rPr>
        <w:t>亚伯拉罕急忙进帐棚到撒拉那里，说：你快拿三细亚细面调和作饼，在灰火上烤。</w:t>
      </w:r>
    </w:p>
    <w:p w14:paraId="54FEFFD2">
      <w:pPr>
        <w:pStyle w:val="6"/>
        <w:spacing w:before="272" w:line="261" w:lineRule="auto"/>
        <w:ind w:right="361"/>
        <w:rPr>
          <w:rFonts w:hint="eastAsia"/>
        </w:rPr>
      </w:pPr>
    </w:p>
    <w:p w14:paraId="406CC47F">
      <w:pPr>
        <w:pStyle w:val="6"/>
        <w:spacing w:before="272" w:line="261" w:lineRule="auto"/>
        <w:ind w:right="361"/>
        <w:rPr>
          <w:rFonts w:hint="eastAsia"/>
        </w:rPr>
      </w:pPr>
      <w:r>
        <w:rPr>
          <w:rFonts w:hint="eastAsia"/>
        </w:rPr>
        <w:t>And Abraham ran unto the herd, and fetched a calf tender and good, and gave it unto a young man; and he hasted to dress it.</w:t>
      </w:r>
    </w:p>
    <w:p w14:paraId="1D518416">
      <w:pPr>
        <w:pStyle w:val="6"/>
        <w:spacing w:before="272" w:line="261" w:lineRule="auto"/>
        <w:ind w:right="361"/>
        <w:rPr>
          <w:rFonts w:hint="eastAsia"/>
        </w:rPr>
      </w:pPr>
      <w:r>
        <w:rPr>
          <w:rFonts w:hint="eastAsia"/>
        </w:rPr>
        <w:t>亚伯拉罕又跑到牛群里，牵了一只又嫩又好的牛犊来，交给仆人，他就急忙预备好了。</w:t>
      </w:r>
    </w:p>
    <w:p w14:paraId="4FC44BCC">
      <w:pPr>
        <w:pStyle w:val="6"/>
        <w:spacing w:before="272" w:line="261" w:lineRule="auto"/>
        <w:ind w:right="361"/>
        <w:rPr>
          <w:rFonts w:hint="eastAsia"/>
        </w:rPr>
      </w:pPr>
    </w:p>
    <w:p w14:paraId="2E635D3A">
      <w:pPr>
        <w:pStyle w:val="6"/>
        <w:spacing w:before="272" w:line="261" w:lineRule="auto"/>
        <w:ind w:right="361"/>
        <w:rPr>
          <w:rFonts w:hint="eastAsia"/>
        </w:rPr>
      </w:pPr>
      <w:r>
        <w:rPr>
          <w:rFonts w:hint="eastAsia"/>
        </w:rPr>
        <w:t>And he took butter and milk, and the calf which he had dressed, and set it before them; and he stood by them under the tree, and they did eat.”</w:t>
      </w:r>
    </w:p>
    <w:p w14:paraId="3BA014BA">
      <w:pPr>
        <w:pStyle w:val="6"/>
        <w:spacing w:before="272" w:line="261" w:lineRule="auto"/>
        <w:ind w:right="361"/>
        <w:rPr>
          <w:rFonts w:hint="eastAsia"/>
        </w:rPr>
      </w:pPr>
      <w:r>
        <w:rPr>
          <w:rFonts w:hint="eastAsia"/>
        </w:rPr>
        <w:t>亚伯拉罕又取了奶油和奶，并预备好了的牛犊，摆在他们面前，自己在树下站在旁边，他们就吃了。”</w:t>
      </w:r>
    </w:p>
    <w:p w14:paraId="35839A7F">
      <w:pPr>
        <w:pStyle w:val="6"/>
        <w:spacing w:before="272" w:line="261" w:lineRule="auto"/>
        <w:ind w:right="361"/>
        <w:rPr>
          <w:rFonts w:hint="eastAsia"/>
        </w:rPr>
      </w:pPr>
    </w:p>
    <w:p w14:paraId="6B66EA8B">
      <w:pPr>
        <w:pStyle w:val="6"/>
        <w:spacing w:before="272" w:line="261" w:lineRule="auto"/>
        <w:ind w:right="361"/>
        <w:rPr>
          <w:rFonts w:hint="eastAsia"/>
        </w:rPr>
      </w:pPr>
      <w:r>
        <w:rPr>
          <w:rFonts w:hint="eastAsia"/>
        </w:rPr>
        <w:t>And when two of these illustrious strangers entered Sodom, “Lot, sitting in the gate, rose up to meet them; and bowed himself with his face toward the ground: and he said, Behold now, my lords, turn in, I pray you, into your servant's house, and tarry all night, and wash your feet, and ye shall rise up early, and go on your way.</w:t>
      </w:r>
    </w:p>
    <w:p w14:paraId="22AD7C8F">
      <w:pPr>
        <w:pStyle w:val="6"/>
        <w:spacing w:before="272" w:line="261" w:lineRule="auto"/>
        <w:ind w:right="361"/>
        <w:rPr>
          <w:rFonts w:hint="eastAsia"/>
        </w:rPr>
      </w:pPr>
      <w:r>
        <w:rPr>
          <w:rFonts w:hint="eastAsia"/>
        </w:rPr>
        <w:t>当这两位显赫的陌生人进入所多玛时，“罗得正坐在城门口，起来迎接他们，脸伏于地叩拜，说：我主啊，请你们到仆人家里去，住一夜，洗洗脚，清早起来再赶路。</w:t>
      </w:r>
    </w:p>
    <w:p w14:paraId="7FCA03B7">
      <w:pPr>
        <w:pStyle w:val="6"/>
        <w:spacing w:before="272" w:line="261" w:lineRule="auto"/>
        <w:ind w:right="361"/>
        <w:rPr>
          <w:rFonts w:hint="eastAsia"/>
        </w:rPr>
      </w:pPr>
    </w:p>
    <w:p w14:paraId="3E388254">
      <w:pPr>
        <w:pStyle w:val="6"/>
        <w:spacing w:before="272" w:line="261" w:lineRule="auto"/>
        <w:ind w:right="361"/>
        <w:rPr>
          <w:rFonts w:hint="eastAsia"/>
        </w:rPr>
      </w:pPr>
      <w:r>
        <w:rPr>
          <w:rFonts w:hint="eastAsia"/>
        </w:rPr>
        <w:t>And when they said, Nay, but we will abide in the street all night, he pressed upon them greatly; and they turned in unto him, and entered into his house; and he made them a feast, and did bake unleavened bread, and they did eat.”</w:t>
      </w:r>
    </w:p>
    <w:p w14:paraId="42EC2F7B">
      <w:pPr>
        <w:pStyle w:val="6"/>
        <w:spacing w:before="272" w:line="261" w:lineRule="auto"/>
        <w:ind w:right="361"/>
        <w:rPr>
          <w:rFonts w:hint="eastAsia"/>
        </w:rPr>
      </w:pPr>
      <w:r>
        <w:rPr>
          <w:rFonts w:hint="eastAsia"/>
        </w:rPr>
        <w:t>他们说：不，我们要在街上过夜。他再三地请他们，他们这才跟他进去，到了他屋里；他就为他们预备筵席，烤无酵饼，他们就吃了。”</w:t>
      </w:r>
    </w:p>
    <w:p w14:paraId="117A5652">
      <w:pPr>
        <w:pStyle w:val="6"/>
        <w:spacing w:before="272" w:line="261" w:lineRule="auto"/>
        <w:ind w:right="361"/>
        <w:rPr>
          <w:rFonts w:hint="eastAsia"/>
        </w:rPr>
      </w:pPr>
    </w:p>
    <w:p w14:paraId="633310A7">
      <w:pPr>
        <w:pStyle w:val="6"/>
        <w:spacing w:before="272" w:line="261" w:lineRule="auto"/>
        <w:ind w:right="361"/>
        <w:rPr>
          <w:rFonts w:hint="eastAsia"/>
        </w:rPr>
      </w:pPr>
      <w:r>
        <w:rPr>
          <w:rFonts w:hint="eastAsia"/>
        </w:rPr>
        <w:t>This was ancient hospitality.</w:t>
      </w:r>
    </w:p>
    <w:p w14:paraId="2A29B010">
      <w:pPr>
        <w:pStyle w:val="6"/>
        <w:spacing w:before="272" w:line="261" w:lineRule="auto"/>
        <w:ind w:right="361"/>
        <w:rPr>
          <w:rFonts w:hint="eastAsia"/>
        </w:rPr>
      </w:pPr>
      <w:r>
        <w:rPr>
          <w:rFonts w:hint="eastAsia"/>
        </w:rPr>
        <w:t>这就是古代的款待。</w:t>
      </w:r>
    </w:p>
    <w:p w14:paraId="1C877C64">
      <w:pPr>
        <w:pStyle w:val="6"/>
        <w:spacing w:before="272" w:line="261" w:lineRule="auto"/>
        <w:ind w:right="361"/>
        <w:rPr>
          <w:rFonts w:hint="eastAsia"/>
        </w:rPr>
      </w:pPr>
    </w:p>
    <w:p w14:paraId="1D582205">
      <w:pPr>
        <w:pStyle w:val="6"/>
        <w:spacing w:before="272" w:line="261" w:lineRule="auto"/>
        <w:ind w:right="361"/>
        <w:rPr>
          <w:rFonts w:hint="eastAsia"/>
        </w:rPr>
      </w:pPr>
      <w:r>
        <w:rPr>
          <w:rFonts w:hint="eastAsia"/>
        </w:rPr>
        <w:t>In the same spirit we find Jethro saying to his daughters,, in reference to the stranger who had assisted them in watering their flocks, “And where is he?</w:t>
      </w:r>
    </w:p>
    <w:p w14:paraId="184681D4">
      <w:pPr>
        <w:pStyle w:val="6"/>
        <w:spacing w:before="272" w:line="261" w:lineRule="auto"/>
        <w:ind w:right="361"/>
        <w:rPr>
          <w:rFonts w:hint="eastAsia"/>
        </w:rPr>
      </w:pPr>
      <w:r>
        <w:rPr>
          <w:rFonts w:hint="eastAsia"/>
        </w:rPr>
        <w:t>我们发现叶忒罗也以同样的精神，论到那曾帮助他女儿们饮羊的陌生人，对她们说：“他在哪里呢？</w:t>
      </w:r>
    </w:p>
    <w:p w14:paraId="74774FC1">
      <w:pPr>
        <w:pStyle w:val="6"/>
        <w:spacing w:before="272" w:line="261" w:lineRule="auto"/>
        <w:ind w:right="361"/>
        <w:rPr>
          <w:rFonts w:hint="eastAsia"/>
        </w:rPr>
      </w:pPr>
    </w:p>
    <w:p w14:paraId="4A3688BC">
      <w:pPr>
        <w:pStyle w:val="6"/>
        <w:spacing w:before="272" w:line="261" w:lineRule="auto"/>
        <w:ind w:right="361"/>
        <w:rPr>
          <w:rFonts w:hint="eastAsia"/>
        </w:rPr>
      </w:pPr>
      <w:r>
        <w:rPr>
          <w:rFonts w:hint="eastAsia"/>
        </w:rPr>
        <w:t>why is it that ye left the man?</w:t>
      </w:r>
    </w:p>
    <w:p w14:paraId="3A78692D">
      <w:pPr>
        <w:pStyle w:val="6"/>
        <w:spacing w:before="272" w:line="261" w:lineRule="auto"/>
        <w:ind w:right="361"/>
        <w:rPr>
          <w:rFonts w:hint="eastAsia"/>
        </w:rPr>
      </w:pPr>
      <w:r>
        <w:rPr>
          <w:rFonts w:hint="eastAsia"/>
        </w:rPr>
        <w:t>你们为何撇下那人呢？</w:t>
      </w:r>
    </w:p>
    <w:p w14:paraId="5FDB99CE">
      <w:pPr>
        <w:pStyle w:val="6"/>
        <w:spacing w:before="272" w:line="261" w:lineRule="auto"/>
        <w:ind w:right="361"/>
        <w:rPr>
          <w:rFonts w:hint="eastAsia"/>
        </w:rPr>
      </w:pPr>
    </w:p>
    <w:p w14:paraId="57B4477C">
      <w:pPr>
        <w:pStyle w:val="6"/>
        <w:spacing w:before="272" w:line="261" w:lineRule="auto"/>
        <w:ind w:right="361"/>
        <w:rPr>
          <w:rFonts w:hint="eastAsia"/>
        </w:rPr>
      </w:pPr>
      <w:r>
        <w:rPr>
          <w:rFonts w:hint="eastAsia"/>
        </w:rPr>
        <w:t>call him that he may eat bread.”</w:t>
      </w:r>
    </w:p>
    <w:p w14:paraId="5C0BE7C1">
      <w:pPr>
        <w:pStyle w:val="6"/>
        <w:spacing w:before="272" w:line="261" w:lineRule="auto"/>
        <w:ind w:right="361"/>
        <w:rPr>
          <w:rFonts w:hint="eastAsia"/>
        </w:rPr>
      </w:pPr>
      <w:r>
        <w:rPr>
          <w:rFonts w:hint="eastAsia"/>
        </w:rPr>
        <w:t>请他来吃饭。”</w:t>
      </w:r>
    </w:p>
    <w:p w14:paraId="072597FC">
      <w:pPr>
        <w:pStyle w:val="6"/>
        <w:spacing w:before="272" w:line="261" w:lineRule="auto"/>
        <w:ind w:right="361"/>
        <w:rPr>
          <w:rFonts w:hint="eastAsia"/>
        </w:rPr>
      </w:pPr>
    </w:p>
    <w:p w14:paraId="1AEA63A1">
      <w:pPr>
        <w:pStyle w:val="6"/>
        <w:spacing w:before="272" w:line="261" w:lineRule="auto"/>
        <w:ind w:right="361"/>
        <w:rPr>
          <w:rFonts w:hint="eastAsia"/>
        </w:rPr>
      </w:pPr>
      <w:r>
        <w:rPr>
          <w:rFonts w:hint="eastAsia"/>
        </w:rPr>
        <w:t>An instance of this virtue, not less interesting, is to be found in the case of the aged “working man” of Gibeah: “Behold, there came an old man from his work out of the field at even.</w:t>
      </w:r>
    </w:p>
    <w:p w14:paraId="60513B5B">
      <w:pPr>
        <w:pStyle w:val="6"/>
        <w:spacing w:before="272" w:line="261" w:lineRule="auto"/>
        <w:ind w:right="361"/>
        <w:rPr>
          <w:rFonts w:hint="eastAsia"/>
        </w:rPr>
      </w:pPr>
      <w:r>
        <w:rPr>
          <w:rFonts w:hint="eastAsia"/>
        </w:rPr>
        <w:t>这项美德的一个同样有趣的例子，见于基比亚那位年老的“作工的人”的事例中：“看哪，傍晚有一个老人从田间作工回来。</w:t>
      </w:r>
    </w:p>
    <w:p w14:paraId="59F7D197">
      <w:pPr>
        <w:pStyle w:val="6"/>
        <w:spacing w:before="272" w:line="261" w:lineRule="auto"/>
        <w:ind w:right="361"/>
        <w:rPr>
          <w:rFonts w:hint="eastAsia"/>
        </w:rPr>
      </w:pPr>
    </w:p>
    <w:p w14:paraId="4EA827E3">
      <w:pPr>
        <w:pStyle w:val="6"/>
        <w:spacing w:before="272" w:line="261" w:lineRule="auto"/>
        <w:ind w:right="361"/>
        <w:rPr>
          <w:rFonts w:hint="eastAsia"/>
        </w:rPr>
      </w:pPr>
      <w:r>
        <w:rPr>
          <w:rFonts w:hint="eastAsia"/>
        </w:rPr>
        <w:t>And when he had lifted up his eyes, he saw a wayfaring man in the street of the city: and the old man said, Whither goest thou?</w:t>
      </w:r>
    </w:p>
    <w:p w14:paraId="6BA6697B">
      <w:pPr>
        <w:pStyle w:val="6"/>
        <w:spacing w:before="272" w:line="261" w:lineRule="auto"/>
        <w:ind w:right="361"/>
        <w:rPr>
          <w:rFonts w:hint="eastAsia"/>
        </w:rPr>
      </w:pPr>
      <w:r>
        <w:rPr>
          <w:rFonts w:hint="eastAsia"/>
        </w:rPr>
        <w:t>他举目观看，见有一个行路的人在城里的街上，老人就说：你往哪里去？</w:t>
      </w:r>
    </w:p>
    <w:p w14:paraId="00306061">
      <w:pPr>
        <w:pStyle w:val="6"/>
        <w:spacing w:before="272" w:line="261" w:lineRule="auto"/>
        <w:ind w:right="361"/>
        <w:rPr>
          <w:rFonts w:hint="eastAsia"/>
        </w:rPr>
      </w:pPr>
    </w:p>
    <w:p w14:paraId="266311A1">
      <w:pPr>
        <w:pStyle w:val="6"/>
        <w:spacing w:before="272" w:line="261" w:lineRule="auto"/>
        <w:ind w:right="361"/>
        <w:rPr>
          <w:rFonts w:hint="eastAsia"/>
        </w:rPr>
      </w:pPr>
      <w:r>
        <w:rPr>
          <w:rFonts w:hint="eastAsia"/>
        </w:rPr>
        <w:t>and whence comest thou?</w:t>
      </w:r>
    </w:p>
    <w:p w14:paraId="79EEBA51">
      <w:pPr>
        <w:pStyle w:val="6"/>
        <w:spacing w:before="272" w:line="261" w:lineRule="auto"/>
        <w:ind w:right="361"/>
        <w:rPr>
          <w:rFonts w:hint="eastAsia"/>
        </w:rPr>
      </w:pPr>
      <w:r>
        <w:rPr>
          <w:rFonts w:hint="eastAsia"/>
        </w:rPr>
        <w:t>你从哪里来？</w:t>
      </w:r>
    </w:p>
    <w:p w14:paraId="1FDE621F">
      <w:pPr>
        <w:pStyle w:val="6"/>
        <w:spacing w:before="272" w:line="261" w:lineRule="auto"/>
        <w:ind w:right="361"/>
        <w:rPr>
          <w:rFonts w:hint="eastAsia"/>
        </w:rPr>
      </w:pPr>
    </w:p>
    <w:p w14:paraId="42DC8AAE">
      <w:pPr>
        <w:pStyle w:val="6"/>
        <w:spacing w:before="272" w:line="261" w:lineRule="auto"/>
        <w:ind w:right="361"/>
        <w:rPr>
          <w:rFonts w:hint="eastAsia"/>
        </w:rPr>
      </w:pPr>
      <w:r>
        <w:rPr>
          <w:rFonts w:hint="eastAsia"/>
        </w:rPr>
        <w:t>And he said unto him, We are passing from Bethlehem-Judah toward the side of Mount Ephraim; from thence am I; and I went to Bethlehem, but I am now going to the house of the Lord; and there is no man that receiveth me into his house.</w:t>
      </w:r>
    </w:p>
    <w:p w14:paraId="68CB81EB">
      <w:pPr>
        <w:pStyle w:val="6"/>
        <w:spacing w:before="272" w:line="261" w:lineRule="auto"/>
        <w:ind w:right="361"/>
        <w:rPr>
          <w:rFonts w:hint="eastAsia"/>
        </w:rPr>
      </w:pPr>
      <w:r>
        <w:rPr>
          <w:rFonts w:hint="eastAsia"/>
        </w:rPr>
        <w:t>他对他说：我们从犹大伯利恒往以法莲山地去；我是从那里来的；我往伯利恒去了，现在要到耶和华的殿去；没有人接待我到他家里。</w:t>
      </w:r>
    </w:p>
    <w:p w14:paraId="0FBD97F0">
      <w:pPr>
        <w:pStyle w:val="6"/>
        <w:spacing w:before="272" w:line="261" w:lineRule="auto"/>
        <w:ind w:right="361"/>
        <w:rPr>
          <w:rFonts w:hint="eastAsia"/>
        </w:rPr>
      </w:pPr>
    </w:p>
    <w:p w14:paraId="58AEF4EE">
      <w:pPr>
        <w:pStyle w:val="6"/>
        <w:spacing w:before="272" w:line="261" w:lineRule="auto"/>
        <w:ind w:right="361"/>
        <w:rPr>
          <w:rFonts w:hint="eastAsia"/>
        </w:rPr>
      </w:pPr>
      <w:r>
        <w:rPr>
          <w:rFonts w:hint="eastAsia"/>
        </w:rPr>
        <w:t>Yet is there both straw and provender for our asses; and there is bread and wine also for me, and thine handmaid, and for the young man with thy servant; there is no want of anything.</w:t>
      </w:r>
    </w:p>
    <w:p w14:paraId="14DC979C">
      <w:pPr>
        <w:pStyle w:val="6"/>
        <w:spacing w:before="272" w:line="261" w:lineRule="auto"/>
        <w:ind w:right="361"/>
        <w:rPr>
          <w:rFonts w:hint="eastAsia"/>
        </w:rPr>
      </w:pPr>
      <w:r>
        <w:rPr>
          <w:rFonts w:hint="eastAsia"/>
        </w:rPr>
        <w:t>我们还有草料给我们的驴；我、你的婢女，和你仆人同来的少年人，都有饼和酒；一样都不缺。</w:t>
      </w:r>
    </w:p>
    <w:p w14:paraId="47A7CD24">
      <w:pPr>
        <w:pStyle w:val="6"/>
        <w:spacing w:before="272" w:line="261" w:lineRule="auto"/>
        <w:ind w:right="361"/>
        <w:rPr>
          <w:rFonts w:hint="eastAsia"/>
        </w:rPr>
      </w:pPr>
    </w:p>
    <w:p w14:paraId="560A9E9E">
      <w:pPr>
        <w:pStyle w:val="6"/>
        <w:spacing w:before="272" w:line="261" w:lineRule="auto"/>
        <w:ind w:right="361"/>
        <w:rPr>
          <w:rFonts w:hint="eastAsia"/>
        </w:rPr>
      </w:pPr>
      <w:r>
        <w:rPr>
          <w:rFonts w:hint="eastAsia"/>
        </w:rPr>
        <w:t>And the old man said, Peace be with thee: howsoever let all thy wants lie upon me; only lodge not in the street.</w:t>
      </w:r>
    </w:p>
    <w:p w14:paraId="3BC12FE1">
      <w:pPr>
        <w:pStyle w:val="6"/>
        <w:spacing w:before="272" w:line="261" w:lineRule="auto"/>
        <w:ind w:right="361"/>
        <w:rPr>
          <w:rFonts w:hint="eastAsia"/>
        </w:rPr>
      </w:pPr>
      <w:r>
        <w:rPr>
          <w:rFonts w:hint="eastAsia"/>
        </w:rPr>
        <w:t>老人说：愿你平安；你一切所需用的，都归在我身上；只是不要在街上住宿。</w:t>
      </w:r>
    </w:p>
    <w:p w14:paraId="547611B8">
      <w:pPr>
        <w:pStyle w:val="6"/>
        <w:spacing w:before="272" w:line="261" w:lineRule="auto"/>
        <w:ind w:right="361"/>
        <w:rPr>
          <w:rFonts w:hint="eastAsia"/>
        </w:rPr>
      </w:pPr>
    </w:p>
    <w:p w14:paraId="466E9457">
      <w:pPr>
        <w:pStyle w:val="6"/>
        <w:spacing w:before="272" w:line="261" w:lineRule="auto"/>
        <w:ind w:right="361"/>
        <w:rPr>
          <w:rFonts w:hint="eastAsia"/>
        </w:rPr>
      </w:pPr>
      <w:r>
        <w:rPr>
          <w:rFonts w:hint="eastAsia"/>
        </w:rPr>
        <w:t>So he brought him into the house, and gave provender to the asses; and they washed their feet, and did eat and drink.”</w:t>
      </w:r>
    </w:p>
    <w:p w14:paraId="36F4C5D9">
      <w:pPr>
        <w:pStyle w:val="6"/>
        <w:spacing w:before="272" w:line="261" w:lineRule="auto"/>
        <w:ind w:right="361"/>
        <w:rPr>
          <w:rFonts w:hint="eastAsia"/>
        </w:rPr>
      </w:pPr>
      <w:r>
        <w:rPr>
          <w:rFonts w:hint="eastAsia"/>
        </w:rPr>
        <w:t>他就领他到家里，喂上驴；他们洗了脚，就吃喝。”</w:t>
      </w:r>
    </w:p>
    <w:p w14:paraId="46EE9D48">
      <w:pPr>
        <w:pStyle w:val="6"/>
        <w:spacing w:before="272" w:line="261" w:lineRule="auto"/>
        <w:ind w:right="361"/>
        <w:rPr>
          <w:rFonts w:hint="eastAsia"/>
        </w:rPr>
      </w:pPr>
    </w:p>
    <w:p w14:paraId="697DE4F2">
      <w:pPr>
        <w:pStyle w:val="6"/>
        <w:spacing w:before="272" w:line="261" w:lineRule="auto"/>
        <w:ind w:right="361"/>
        <w:rPr>
          <w:rFonts w:hint="eastAsia"/>
        </w:rPr>
      </w:pPr>
      <w:r>
        <w:rPr>
          <w:rFonts w:hint="eastAsia"/>
        </w:rPr>
        <w:t>Kindness to strangers was not only included in the second great command, “Thou shalt love thy neighbor as thyself,” but was the subject of express legislation in the Mosaic code.</w:t>
      </w:r>
    </w:p>
    <w:p w14:paraId="377B6926">
      <w:pPr>
        <w:pStyle w:val="6"/>
        <w:spacing w:before="272" w:line="261" w:lineRule="auto"/>
        <w:ind w:right="361"/>
        <w:rPr>
          <w:rFonts w:hint="eastAsia"/>
        </w:rPr>
      </w:pPr>
      <w:r>
        <w:rPr>
          <w:rFonts w:hint="eastAsia"/>
        </w:rPr>
        <w:t>善待客旅不仅包含在第二大诫命“要爱邻舍如同自己”之中，而且是摩西律法中明文规定的。</w:t>
      </w:r>
    </w:p>
    <w:p w14:paraId="3FF27DC0">
      <w:pPr>
        <w:pStyle w:val="6"/>
        <w:spacing w:before="272" w:line="261" w:lineRule="auto"/>
        <w:ind w:right="361"/>
        <w:rPr>
          <w:rFonts w:hint="eastAsia"/>
        </w:rPr>
      </w:pPr>
    </w:p>
    <w:p w14:paraId="7D85B1FE">
      <w:pPr>
        <w:pStyle w:val="6"/>
        <w:spacing w:before="272" w:line="261" w:lineRule="auto"/>
        <w:ind w:right="361"/>
        <w:rPr>
          <w:rFonts w:hint="eastAsia"/>
        </w:rPr>
      </w:pPr>
      <w:r>
        <w:rPr>
          <w:rFonts w:hint="eastAsia"/>
        </w:rPr>
        <w:t>“If a stranger sojourn with thee in your land, ye shall not vex him.</w:t>
      </w:r>
    </w:p>
    <w:p w14:paraId="30298C40">
      <w:pPr>
        <w:pStyle w:val="6"/>
        <w:spacing w:before="272" w:line="261" w:lineRule="auto"/>
        <w:ind w:right="361"/>
        <w:rPr>
          <w:rFonts w:hint="eastAsia"/>
        </w:rPr>
      </w:pPr>
      <w:r>
        <w:rPr>
          <w:rFonts w:hint="eastAsia"/>
        </w:rPr>
        <w:t>“若有外人在你们地上同你们居住，就不可欺负他。</w:t>
      </w:r>
    </w:p>
    <w:p w14:paraId="766E9137">
      <w:pPr>
        <w:pStyle w:val="6"/>
        <w:spacing w:before="272" w:line="261" w:lineRule="auto"/>
        <w:ind w:right="361"/>
        <w:rPr>
          <w:rFonts w:hint="eastAsia"/>
        </w:rPr>
      </w:pPr>
    </w:p>
    <w:p w14:paraId="2C12D55F">
      <w:pPr>
        <w:pStyle w:val="6"/>
        <w:spacing w:before="272" w:line="261" w:lineRule="auto"/>
        <w:ind w:right="361"/>
        <w:rPr>
          <w:rFonts w:hint="eastAsia"/>
        </w:rPr>
      </w:pPr>
      <w:r>
        <w:rPr>
          <w:rFonts w:hint="eastAsia"/>
        </w:rPr>
        <w:t>But the stranger that dwelleth with you shall be unto you as one born among you. and thou shalt love him as thyself; for ye were strangers in the land of Egypt: I am the Lord thy God.</w:t>
      </w:r>
    </w:p>
    <w:p w14:paraId="5BE12530">
      <w:pPr>
        <w:pStyle w:val="6"/>
        <w:spacing w:before="272" w:line="261" w:lineRule="auto"/>
        <w:ind w:right="361"/>
        <w:rPr>
          <w:rFonts w:hint="eastAsia"/>
        </w:rPr>
      </w:pPr>
      <w:r>
        <w:rPr>
          <w:rFonts w:hint="eastAsia"/>
        </w:rPr>
        <w:t>和你们同居的外人，你们要看他如本地人一样，并要爱他如己；因为你们在埃及地也作过寄居的。我是耶和华你们的神。</w:t>
      </w:r>
    </w:p>
    <w:p w14:paraId="316B9279">
      <w:pPr>
        <w:pStyle w:val="6"/>
        <w:spacing w:before="272" w:line="261" w:lineRule="auto"/>
        <w:ind w:right="361"/>
        <w:rPr>
          <w:rFonts w:hint="eastAsia"/>
        </w:rPr>
      </w:pPr>
    </w:p>
    <w:p w14:paraId="31E1E13E">
      <w:pPr>
        <w:pStyle w:val="6"/>
        <w:spacing w:before="272" w:line="261" w:lineRule="auto"/>
        <w:ind w:right="361"/>
        <w:rPr>
          <w:rFonts w:hint="eastAsia"/>
        </w:rPr>
      </w:pPr>
      <w:r>
        <w:rPr>
          <w:rFonts w:hint="eastAsia"/>
        </w:rPr>
        <w:t>The Levite, because he hath no part nor inheritance with thee, the stranger, and the fatherless, and the widow, which are within thy gates, shall come, and shall eat and be satisfied,” at the feast made on the tithe of the increase being set apart, at the end of every third year, “that the Lord thy God may bless thee in all the works of thine hand which thou doest.”</w:t>
      </w:r>
    </w:p>
    <w:p w14:paraId="15EEC566">
      <w:pPr>
        <w:pStyle w:val="6"/>
        <w:spacing w:before="272" w:line="261" w:lineRule="auto"/>
        <w:ind w:right="361"/>
        <w:rPr>
          <w:rFonts w:hint="eastAsia"/>
        </w:rPr>
      </w:pPr>
      <w:r>
        <w:rPr>
          <w:rFonts w:hint="eastAsia"/>
        </w:rPr>
        <w:t>利未人，因为在你那里无分无业，和你城里寄居的，并孤儿寡妇，都可以来，吃得饱足”，在每逢三年的末一年，将当年土产的十分之一取出来，摆设筵席，“这样，耶和华你的神必在你手里所办的一切事上，赐福与你。”</w:t>
      </w:r>
    </w:p>
    <w:p w14:paraId="3E97C8F0">
      <w:pPr>
        <w:pStyle w:val="6"/>
        <w:spacing w:before="272" w:line="261" w:lineRule="auto"/>
        <w:ind w:right="361"/>
        <w:rPr>
          <w:rFonts w:hint="eastAsia"/>
        </w:rPr>
      </w:pPr>
    </w:p>
    <w:p w14:paraId="31FF753F">
      <w:pPr>
        <w:pStyle w:val="6"/>
        <w:spacing w:before="272" w:line="261" w:lineRule="auto"/>
        <w:ind w:right="361"/>
        <w:rPr>
          <w:rFonts w:hint="eastAsia"/>
        </w:rPr>
      </w:pPr>
      <w:r>
        <w:rPr>
          <w:rFonts w:hint="eastAsia"/>
        </w:rPr>
        <w:t>In the New Testament, a disposition to entertain strangers is represented as a necessary qualification of a Christian bishop.</w:t>
      </w:r>
    </w:p>
    <w:p w14:paraId="2A6B8DBA">
      <w:pPr>
        <w:pStyle w:val="6"/>
        <w:spacing w:before="272" w:line="261" w:lineRule="auto"/>
        <w:ind w:right="361"/>
        <w:rPr>
          <w:rFonts w:hint="eastAsia"/>
        </w:rPr>
      </w:pPr>
      <w:r>
        <w:rPr>
          <w:rFonts w:hint="eastAsia"/>
        </w:rPr>
        <w:t>在新约中，乐意款待客旅被描绘为基督徒监督的必要资格。</w:t>
      </w:r>
    </w:p>
    <w:p w14:paraId="292F8CAC">
      <w:pPr>
        <w:pStyle w:val="6"/>
        <w:spacing w:before="272" w:line="261" w:lineRule="auto"/>
        <w:ind w:right="361"/>
        <w:rPr>
          <w:rFonts w:hint="eastAsia"/>
        </w:rPr>
      </w:pPr>
    </w:p>
    <w:p w14:paraId="07D289E4">
      <w:pPr>
        <w:pStyle w:val="6"/>
        <w:spacing w:before="272" w:line="261" w:lineRule="auto"/>
        <w:ind w:right="361"/>
        <w:rPr>
          <w:rFonts w:hint="eastAsia"/>
        </w:rPr>
      </w:pPr>
      <w:r>
        <w:rPr>
          <w:rFonts w:hint="eastAsia"/>
        </w:rPr>
        <w:t>He must be “given to hospitality,” “a lover of hospitality;” and it is mentioned as one of the characteristics of “the widow indeed,” that she has “lodged strangers, and washed the saints' feet.”</w:t>
      </w:r>
    </w:p>
    <w:p w14:paraId="68C36C6A">
      <w:pPr>
        <w:pStyle w:val="6"/>
        <w:spacing w:before="272" w:line="261" w:lineRule="auto"/>
        <w:ind w:right="361"/>
        <w:rPr>
          <w:rFonts w:hint="eastAsia"/>
        </w:rPr>
      </w:pPr>
      <w:r>
        <w:rPr>
          <w:rFonts w:hint="eastAsia"/>
        </w:rPr>
        <w:t>他必须“乐意接待远人”、“好客”；并且，经上提到“真为寡妇的”一个特征是，她曾“接待远人，洗圣徒的脚”。</w:t>
      </w:r>
    </w:p>
    <w:p w14:paraId="359773B1">
      <w:pPr>
        <w:pStyle w:val="6"/>
        <w:spacing w:before="272" w:line="261" w:lineRule="auto"/>
        <w:ind w:right="361"/>
        <w:rPr>
          <w:rFonts w:hint="eastAsia"/>
        </w:rPr>
      </w:pPr>
    </w:p>
    <w:p w14:paraId="5C5697F4">
      <w:pPr>
        <w:pStyle w:val="6"/>
        <w:spacing w:before="272" w:line="261" w:lineRule="auto"/>
        <w:ind w:right="361"/>
        <w:rPr>
          <w:rFonts w:hint="eastAsia"/>
        </w:rPr>
      </w:pPr>
      <w:r>
        <w:rPr>
          <w:rFonts w:hint="eastAsia"/>
        </w:rPr>
        <w:t>And Christians generally are expected to be “given to hospitality,” and not to be “forgetful to entertain strangers.”</w:t>
      </w:r>
    </w:p>
    <w:p w14:paraId="4972AA52">
      <w:pPr>
        <w:pStyle w:val="6"/>
        <w:spacing w:before="272" w:line="261" w:lineRule="auto"/>
        <w:ind w:right="361"/>
        <w:rPr>
          <w:rFonts w:hint="eastAsia"/>
        </w:rPr>
      </w:pPr>
      <w:r>
        <w:rPr>
          <w:rFonts w:hint="eastAsia"/>
        </w:rPr>
        <w:t>并且，基督徒通常被期望要“乐意接待远人”，并且不可“忘记用爱心接待客旅”。</w:t>
      </w:r>
    </w:p>
    <w:p w14:paraId="535625DF">
      <w:pPr>
        <w:pStyle w:val="6"/>
        <w:spacing w:before="272" w:line="261" w:lineRule="auto"/>
        <w:ind w:right="361"/>
        <w:rPr>
          <w:rFonts w:hint="eastAsia"/>
        </w:rPr>
      </w:pPr>
    </w:p>
    <w:p w14:paraId="40B3057F">
      <w:pPr>
        <w:pStyle w:val="6"/>
        <w:spacing w:before="272" w:line="261" w:lineRule="auto"/>
        <w:ind w:right="361"/>
        <w:rPr>
          <w:rFonts w:hint="eastAsia"/>
        </w:rPr>
      </w:pPr>
      <w:r>
        <w:rPr>
          <w:rFonts w:hint="eastAsia"/>
        </w:rPr>
        <w:t>Nor is the duty only enjoined in the New Testament; it is also exemplified.</w:t>
      </w:r>
    </w:p>
    <w:p w14:paraId="06237D7C">
      <w:pPr>
        <w:pStyle w:val="6"/>
        <w:spacing w:before="272" w:line="261" w:lineRule="auto"/>
        <w:ind w:right="361"/>
        <w:rPr>
          <w:rFonts w:hint="eastAsia"/>
        </w:rPr>
      </w:pPr>
      <w:r>
        <w:rPr>
          <w:rFonts w:hint="eastAsia"/>
        </w:rPr>
        <w:t>这责任不仅在新约中被吩咐；它也被例证了。</w:t>
      </w:r>
    </w:p>
    <w:p w14:paraId="4E3A39AE">
      <w:pPr>
        <w:pStyle w:val="6"/>
        <w:spacing w:before="272" w:line="261" w:lineRule="auto"/>
        <w:ind w:right="361"/>
        <w:rPr>
          <w:rFonts w:hint="eastAsia"/>
        </w:rPr>
      </w:pPr>
    </w:p>
    <w:p w14:paraId="46F06ACF">
      <w:pPr>
        <w:pStyle w:val="6"/>
        <w:spacing w:before="272" w:line="261" w:lineRule="auto"/>
        <w:ind w:right="361"/>
        <w:rPr>
          <w:rFonts w:hint="eastAsia"/>
        </w:rPr>
      </w:pPr>
      <w:r>
        <w:rPr>
          <w:rFonts w:hint="eastAsia"/>
        </w:rPr>
        <w:t>When Lydia was baptized, “she besought Paul and his companions,” strangers in Philippi, “saying, If ye have judged me faithful to the Lord, come into my house and abide there; and she constrained them.”</w:t>
      </w:r>
    </w:p>
    <w:p w14:paraId="51366721">
      <w:pPr>
        <w:pStyle w:val="6"/>
        <w:spacing w:before="272" w:line="261" w:lineRule="auto"/>
        <w:ind w:right="361"/>
        <w:rPr>
          <w:rFonts w:hint="eastAsia"/>
        </w:rPr>
      </w:pPr>
      <w:r>
        <w:rPr>
          <w:rFonts w:hint="eastAsia"/>
        </w:rPr>
        <w:t>当吕底亚受了洗，“她就求保罗和他的同伴”，在腓立比的客旅，“说：你们若以为我是真信主的，请到我家里来住；于是强留他们。”</w:t>
      </w:r>
    </w:p>
    <w:p w14:paraId="23D6E005">
      <w:pPr>
        <w:pStyle w:val="6"/>
        <w:spacing w:before="272" w:line="261" w:lineRule="auto"/>
        <w:ind w:right="361"/>
        <w:rPr>
          <w:rFonts w:hint="eastAsia"/>
        </w:rPr>
      </w:pPr>
    </w:p>
    <w:p w14:paraId="21BF4EC4">
      <w:pPr>
        <w:pStyle w:val="6"/>
        <w:spacing w:before="272" w:line="261" w:lineRule="auto"/>
        <w:ind w:right="361"/>
        <w:rPr>
          <w:rFonts w:hint="eastAsia"/>
        </w:rPr>
      </w:pPr>
      <w:r>
        <w:rPr>
          <w:rFonts w:hint="eastAsia"/>
        </w:rPr>
        <w:t>Mnason from Cyprus, “the old disciple,” entertained Paul and his associates in Jerusalem.</w:t>
      </w:r>
    </w:p>
    <w:p w14:paraId="255D3F8A">
      <w:pPr>
        <w:pStyle w:val="6"/>
        <w:spacing w:before="272" w:line="261" w:lineRule="auto"/>
        <w:ind w:right="361"/>
        <w:rPr>
          <w:rFonts w:hint="eastAsia"/>
        </w:rPr>
      </w:pPr>
      <w:r>
        <w:rPr>
          <w:rFonts w:hint="eastAsia"/>
        </w:rPr>
        <w:t>拿孙，从居比路来的，“老门徒”，在耶路撒冷接待了保罗和他的同工。</w:t>
      </w:r>
    </w:p>
    <w:p w14:paraId="7CC58386">
      <w:pPr>
        <w:pStyle w:val="6"/>
        <w:spacing w:before="272" w:line="261" w:lineRule="auto"/>
        <w:ind w:right="361"/>
        <w:rPr>
          <w:rFonts w:hint="eastAsia"/>
        </w:rPr>
      </w:pPr>
    </w:p>
    <w:p w14:paraId="59D5B7BB">
      <w:pPr>
        <w:pStyle w:val="6"/>
        <w:spacing w:before="272" w:line="261" w:lineRule="auto"/>
        <w:ind w:right="361"/>
        <w:rPr>
          <w:rFonts w:hint="eastAsia"/>
        </w:rPr>
      </w:pPr>
      <w:r>
        <w:rPr>
          <w:rFonts w:hint="eastAsia"/>
        </w:rPr>
        <w:t>Gaius, at Corinth, was so remarkable for his hospitality, that Paul calls him his host and the host of the whole church; and Philemon refreshed the bowels of the saints, and prepared Paul a lodging.</w:t>
      </w:r>
    </w:p>
    <w:p w14:paraId="6C91EF41">
      <w:pPr>
        <w:pStyle w:val="6"/>
        <w:spacing w:before="272" w:line="261" w:lineRule="auto"/>
        <w:ind w:right="361"/>
        <w:rPr>
          <w:rFonts w:hint="eastAsia"/>
        </w:rPr>
      </w:pPr>
      <w:r>
        <w:rPr>
          <w:rFonts w:hint="eastAsia"/>
        </w:rPr>
        <w:t>该犹，在哥林多，因其好客而如此出名，以至于保罗称他为他的房主，也是全教会的房主；腓利门使众圣徒的心肠苏醒，并为保罗预备了住处。</w:t>
      </w:r>
    </w:p>
    <w:p w14:paraId="6B6E2D76">
      <w:pPr>
        <w:pStyle w:val="6"/>
        <w:spacing w:before="272" w:line="261" w:lineRule="auto"/>
        <w:ind w:right="361"/>
        <w:rPr>
          <w:rFonts w:hint="eastAsia"/>
        </w:rPr>
      </w:pPr>
    </w:p>
    <w:p w14:paraId="00874ECF">
      <w:pPr>
        <w:pStyle w:val="6"/>
        <w:spacing w:before="272" w:line="261" w:lineRule="auto"/>
        <w:ind w:right="361"/>
        <w:rPr>
          <w:rFonts w:hint="eastAsia"/>
        </w:rPr>
      </w:pPr>
      <w:r>
        <w:rPr>
          <w:rFonts w:hint="eastAsia"/>
        </w:rPr>
        <w:t>There can be no doubt that Christians are bound to exercise kindness to strangers generally, though they should not belong to the Christian society.</w:t>
      </w:r>
    </w:p>
    <w:p w14:paraId="5C056D2B">
      <w:pPr>
        <w:pStyle w:val="6"/>
        <w:spacing w:before="272" w:line="261" w:lineRule="auto"/>
        <w:ind w:right="361"/>
        <w:rPr>
          <w:rFonts w:hint="eastAsia"/>
        </w:rPr>
      </w:pPr>
      <w:r>
        <w:rPr>
          <w:rFonts w:hint="eastAsia"/>
        </w:rPr>
        <w:t>毫无疑问，基督徒有义务向一般的外人施以善意，即使他们不属于基督徒社群。</w:t>
      </w:r>
    </w:p>
    <w:p w14:paraId="1A599E6D">
      <w:pPr>
        <w:pStyle w:val="6"/>
        <w:spacing w:before="272" w:line="261" w:lineRule="auto"/>
        <w:ind w:right="361"/>
        <w:rPr>
          <w:rFonts w:hint="eastAsia"/>
        </w:rPr>
      </w:pPr>
    </w:p>
    <w:p w14:paraId="528E03A6">
      <w:pPr>
        <w:pStyle w:val="6"/>
        <w:spacing w:before="272" w:line="261" w:lineRule="auto"/>
        <w:ind w:right="361"/>
        <w:rPr>
          <w:rFonts w:hint="eastAsia"/>
        </w:rPr>
      </w:pPr>
      <w:r>
        <w:rPr>
          <w:rFonts w:hint="eastAsia"/>
        </w:rPr>
        <w:t>In every way in their power, they ought to “do good to all men, as they have opportunity;” but it is quite plain that the injunction before us has an especial reference to the “household of faith,” “Use hospitality among yourselves,” When Christians in the course of their ordinary business went from home, as the means for accommodating strangers were not at all so abundant as in modern times, their brethren in the countries or cities they visited were expected to minister to their wants and convenience.</w:t>
      </w:r>
    </w:p>
    <w:p w14:paraId="66C813FF">
      <w:pPr>
        <w:pStyle w:val="6"/>
        <w:spacing w:before="272" w:line="261" w:lineRule="auto"/>
        <w:ind w:right="361"/>
        <w:rPr>
          <w:rFonts w:hint="eastAsia"/>
        </w:rPr>
      </w:pPr>
      <w:r>
        <w:rPr>
          <w:rFonts w:hint="eastAsia"/>
        </w:rPr>
        <w:t>他们应当尽其所能地，“一有机会就向众人行善”；但很明显，我们面前的这句禁令，特别关乎“信徒一家的人”，即“你们要彼此款待”。当基督徒在日常事务中离家外出时，由于当时接待客旅的设施远不如现代丰富，他们在所到访的国家或城市的弟兄们，被期望要供给他们的需要和便利。</w:t>
      </w:r>
    </w:p>
    <w:p w14:paraId="073A7AFA">
      <w:pPr>
        <w:pStyle w:val="6"/>
        <w:spacing w:before="272" w:line="261" w:lineRule="auto"/>
        <w:ind w:right="361"/>
        <w:rPr>
          <w:rFonts w:hint="eastAsia"/>
        </w:rPr>
      </w:pPr>
    </w:p>
    <w:p w14:paraId="1B6B91A1">
      <w:pPr>
        <w:pStyle w:val="6"/>
        <w:spacing w:before="272" w:line="261" w:lineRule="auto"/>
        <w:ind w:right="361"/>
        <w:rPr>
          <w:rFonts w:hint="eastAsia"/>
        </w:rPr>
      </w:pPr>
      <w:r>
        <w:rPr>
          <w:rFonts w:hint="eastAsia"/>
        </w:rPr>
        <w:t>“I commend unto  you Phebe, our sister,”  says the apostle to the church at Rome, not only “that ye receive her in the Lord, as becometh saints,” that is, admit her to fellowship with you in the ordinances of religion, but also “that ye assist her in whatsoever business she hath need of you; for she hath been a succorer of many, and of myself also;” that is, be hospitable to her who has been hospitable to me, and many others.</w:t>
      </w:r>
    </w:p>
    <w:p w14:paraId="08228D73">
      <w:pPr>
        <w:pStyle w:val="6"/>
        <w:spacing w:before="272" w:line="261" w:lineRule="auto"/>
        <w:ind w:right="361"/>
        <w:rPr>
          <w:rFonts w:hint="eastAsia"/>
        </w:rPr>
      </w:pPr>
      <w:r>
        <w:rPr>
          <w:rFonts w:hint="eastAsia"/>
        </w:rPr>
        <w:t>使徒对罗马教会说：“我将我们的姊妹非比，举荐给你们”，不仅“你们要在主里接待她，合乎圣徒的体统”，即在宗教的典章中接纳她与你们交通，而且“你们要在她所需要你们的无论什么事上帮助她；因为她素来帮助许多人，也帮助了我”；也就是说，要款待那曾款待过我，和许多其他人的她。</w:t>
      </w:r>
    </w:p>
    <w:p w14:paraId="5585528D">
      <w:pPr>
        <w:pStyle w:val="6"/>
        <w:spacing w:before="272" w:line="261" w:lineRule="auto"/>
        <w:ind w:right="361"/>
        <w:rPr>
          <w:rFonts w:hint="eastAsia"/>
        </w:rPr>
      </w:pPr>
    </w:p>
    <w:p w14:paraId="1A8B1D80">
      <w:pPr>
        <w:pStyle w:val="6"/>
        <w:spacing w:before="272" w:line="261" w:lineRule="auto"/>
        <w:ind w:right="361"/>
        <w:rPr>
          <w:rFonts w:hint="eastAsia"/>
        </w:rPr>
      </w:pPr>
      <w:r>
        <w:rPr>
          <w:rFonts w:hint="eastAsia"/>
        </w:rPr>
        <w:t>Christians driven from their homes by persecution, were those who had the strongest claims on the hospitality of their more favored brethren; and next to, or it may be equal to, their claim, was that of those who had devoted their lives to the service of Christ among the heathen.</w:t>
      </w:r>
    </w:p>
    <w:p w14:paraId="0F19B459">
      <w:pPr>
        <w:pStyle w:val="6"/>
        <w:spacing w:before="272" w:line="261" w:lineRule="auto"/>
        <w:ind w:right="361"/>
        <w:rPr>
          <w:rFonts w:hint="eastAsia"/>
        </w:rPr>
      </w:pPr>
      <w:r>
        <w:rPr>
          <w:rFonts w:hint="eastAsia"/>
        </w:rPr>
        <w:t>因逼迫而被迫离家的基督徒，是对他们更蒙福弟兄的款待有最强要求的；其次，或者可以说，与他们的要求相当的，是那些已将生命献给在异教徒中服事基督之人的要求。</w:t>
      </w:r>
    </w:p>
    <w:p w14:paraId="7C33ED1F">
      <w:pPr>
        <w:pStyle w:val="6"/>
        <w:spacing w:before="272" w:line="261" w:lineRule="auto"/>
        <w:ind w:right="361"/>
        <w:rPr>
          <w:rFonts w:hint="eastAsia"/>
        </w:rPr>
      </w:pPr>
    </w:p>
    <w:p w14:paraId="7AB35916">
      <w:pPr>
        <w:pStyle w:val="6"/>
        <w:spacing w:before="272" w:line="261" w:lineRule="auto"/>
        <w:ind w:right="361"/>
        <w:rPr>
          <w:rFonts w:hint="eastAsia"/>
        </w:rPr>
      </w:pPr>
      <w:r>
        <w:rPr>
          <w:rFonts w:hint="eastAsia"/>
        </w:rPr>
        <w:t>It is in reference to them that the Apostle John speaks to the beloved Gaius: “Beloved, thou doest faithfully,” or thou actest the part of a believer, “whatsoever thou doest to the brethren, and to strangers; which have borne witness of thy charity before the church; whom if thou bring forward on their journey after a godly sort, thou shalt do well: because that for his name's sake they went forth, taking nothing of the Gentiles.</w:t>
      </w:r>
    </w:p>
    <w:p w14:paraId="00BE0367">
      <w:pPr>
        <w:pStyle w:val="6"/>
        <w:spacing w:before="272" w:line="261" w:lineRule="auto"/>
        <w:ind w:right="361"/>
        <w:rPr>
          <w:rFonts w:hint="eastAsia"/>
        </w:rPr>
      </w:pPr>
      <w:r>
        <w:rPr>
          <w:rFonts w:hint="eastAsia"/>
        </w:rPr>
        <w:t>正是关乎他们，使徒约翰对所爱的该犹说：“亲爱的弟兄啊，你凡向弟兄们所行的”，或你凡所行的，都显出信徒的本分，“就是向那作客旅之弟兄所行的，都是忠心的；他们在教会面前证明了你的爱；你若照着神的意思送他们往前行，你就算为善了；因他们是为主的名出外，对于外邦人一无所取。</w:t>
      </w:r>
    </w:p>
    <w:p w14:paraId="4E1FC3C5">
      <w:pPr>
        <w:pStyle w:val="6"/>
        <w:spacing w:before="272" w:line="261" w:lineRule="auto"/>
        <w:ind w:right="361"/>
        <w:rPr>
          <w:rFonts w:hint="eastAsia"/>
        </w:rPr>
      </w:pPr>
    </w:p>
    <w:p w14:paraId="7FCDE41B">
      <w:pPr>
        <w:pStyle w:val="6"/>
        <w:spacing w:before="272" w:line="261" w:lineRule="auto"/>
        <w:ind w:right="361"/>
        <w:rPr>
          <w:rFonts w:hint="eastAsia"/>
        </w:rPr>
      </w:pPr>
      <w:r>
        <w:rPr>
          <w:rFonts w:hint="eastAsia"/>
        </w:rPr>
        <w:t>We therefore ought to receive such, that we might be fellow-helpers to the truth.”</w:t>
      </w:r>
    </w:p>
    <w:p w14:paraId="0EF8676F">
      <w:pPr>
        <w:pStyle w:val="6"/>
        <w:spacing w:before="272" w:line="261" w:lineRule="auto"/>
        <w:ind w:right="361"/>
        <w:rPr>
          <w:rFonts w:hint="eastAsia"/>
        </w:rPr>
      </w:pPr>
      <w:r>
        <w:rPr>
          <w:rFonts w:hint="eastAsia"/>
        </w:rPr>
        <w:t>所以我们理当接待这样的人，叫我们与真理一同作工。”</w:t>
      </w:r>
    </w:p>
    <w:p w14:paraId="68C859CD">
      <w:pPr>
        <w:pStyle w:val="6"/>
        <w:spacing w:before="272" w:line="261" w:lineRule="auto"/>
        <w:ind w:right="361"/>
        <w:rPr>
          <w:rFonts w:hint="eastAsia"/>
        </w:rPr>
      </w:pPr>
    </w:p>
    <w:p w14:paraId="3005E318">
      <w:pPr>
        <w:pStyle w:val="6"/>
        <w:spacing w:before="272" w:line="261" w:lineRule="auto"/>
        <w:ind w:right="361"/>
        <w:rPr>
          <w:rFonts w:hint="eastAsia"/>
        </w:rPr>
      </w:pPr>
      <w:r>
        <w:rPr>
          <w:rFonts w:hint="eastAsia"/>
        </w:rPr>
        <w:t>The abundant accommodation which the habits of modern times have secured for strangers sojourning for a season from home, and the extent to which movement from place to place now prevails, makes hospitality, in the same sense and in the same measure as in the primitive times, unnecessary, and indeed impracticable.</w:t>
      </w:r>
    </w:p>
    <w:p w14:paraId="4D8BD905">
      <w:pPr>
        <w:pStyle w:val="6"/>
        <w:spacing w:before="272" w:line="261" w:lineRule="auto"/>
        <w:ind w:right="361"/>
        <w:rPr>
          <w:rFonts w:hint="eastAsia"/>
        </w:rPr>
      </w:pPr>
      <w:r>
        <w:rPr>
          <w:rFonts w:hint="eastAsia"/>
        </w:rPr>
        <w:t>现代生活的习惯为暂时离家寄居的客旅所确保的丰富住宿，以及如今迁徙的普遍程度，使得款待，在与初期时代相同的意义和相同的程度上，变得不必要，甚至不切实际。</w:t>
      </w:r>
    </w:p>
    <w:p w14:paraId="4F79282B">
      <w:pPr>
        <w:pStyle w:val="6"/>
        <w:spacing w:before="272" w:line="261" w:lineRule="auto"/>
        <w:ind w:right="361"/>
        <w:rPr>
          <w:rFonts w:hint="eastAsia"/>
        </w:rPr>
      </w:pPr>
    </w:p>
    <w:p w14:paraId="2AE9B66B">
      <w:pPr>
        <w:pStyle w:val="6"/>
        <w:spacing w:before="272" w:line="261" w:lineRule="auto"/>
        <w:ind w:right="361"/>
        <w:rPr>
          <w:rFonts w:hint="eastAsia"/>
        </w:rPr>
      </w:pPr>
      <w:r>
        <w:rPr>
          <w:rFonts w:hint="eastAsia"/>
        </w:rPr>
        <w:t>But Christian morality in its spirit is for all countries and for all ages.</w:t>
      </w:r>
    </w:p>
    <w:p w14:paraId="4B6D8BD4">
      <w:pPr>
        <w:pStyle w:val="6"/>
        <w:spacing w:before="272" w:line="261" w:lineRule="auto"/>
        <w:ind w:right="361"/>
        <w:rPr>
          <w:rFonts w:hint="eastAsia"/>
        </w:rPr>
      </w:pPr>
      <w:r>
        <w:rPr>
          <w:rFonts w:hint="eastAsia"/>
        </w:rPr>
        <w:t>但基督徒的道德，在其精神上，是为所有国家和所有时代的。</w:t>
      </w:r>
    </w:p>
    <w:p w14:paraId="4EFD119C">
      <w:pPr>
        <w:pStyle w:val="6"/>
        <w:spacing w:before="272" w:line="261" w:lineRule="auto"/>
        <w:ind w:right="361"/>
        <w:rPr>
          <w:rFonts w:hint="eastAsia"/>
        </w:rPr>
      </w:pPr>
    </w:p>
    <w:p w14:paraId="78142313">
      <w:pPr>
        <w:pStyle w:val="6"/>
        <w:spacing w:before="272" w:line="261" w:lineRule="auto"/>
        <w:ind w:right="361"/>
        <w:rPr>
          <w:rFonts w:hint="eastAsia"/>
        </w:rPr>
      </w:pPr>
      <w:r>
        <w:rPr>
          <w:rFonts w:hint="eastAsia"/>
        </w:rPr>
        <w:t>It is like its Author, unchanged and unchangeable.</w:t>
      </w:r>
    </w:p>
    <w:p w14:paraId="485AD0B0">
      <w:pPr>
        <w:pStyle w:val="6"/>
        <w:spacing w:before="272" w:line="261" w:lineRule="auto"/>
        <w:ind w:right="361"/>
        <w:rPr>
          <w:rFonts w:hint="eastAsia"/>
        </w:rPr>
      </w:pPr>
      <w:r>
        <w:rPr>
          <w:rFonts w:hint="eastAsia"/>
        </w:rPr>
        <w:t>它如同其作者，是不改变、不能改变的。</w:t>
      </w:r>
    </w:p>
    <w:p w14:paraId="1D2F3CF2">
      <w:pPr>
        <w:pStyle w:val="6"/>
        <w:spacing w:before="272" w:line="261" w:lineRule="auto"/>
        <w:ind w:right="361"/>
        <w:rPr>
          <w:rFonts w:hint="eastAsia"/>
        </w:rPr>
      </w:pPr>
    </w:p>
    <w:p w14:paraId="6E9EC4D6">
      <w:pPr>
        <w:pStyle w:val="6"/>
        <w:spacing w:before="272" w:line="261" w:lineRule="auto"/>
        <w:ind w:right="361"/>
        <w:rPr>
          <w:rFonts w:hint="eastAsia"/>
        </w:rPr>
      </w:pPr>
      <w:r>
        <w:rPr>
          <w:rFonts w:hint="eastAsia"/>
        </w:rPr>
        <w:t>It is a proof that love has waxed cold, when Christians are not disposed to pay kind attention to their brethren from other places, who have no claim on their attention but that they are “one with them in Christ.”</w:t>
      </w:r>
    </w:p>
    <w:p w14:paraId="770EFEC1">
      <w:pPr>
        <w:pStyle w:val="6"/>
        <w:spacing w:before="272" w:line="261" w:lineRule="auto"/>
        <w:ind w:right="361"/>
        <w:rPr>
          <w:rFonts w:hint="eastAsia"/>
        </w:rPr>
      </w:pPr>
      <w:r>
        <w:rPr>
          <w:rFonts w:hint="eastAsia"/>
        </w:rPr>
        <w:t>当基督徒不愿意亲切地关注从别处来的弟兄，而那些弟兄除了是“与他们在基督里合一”外，对他们的关注别无所求时，这就证明了爱已冷淡。</w:t>
      </w:r>
    </w:p>
    <w:p w14:paraId="6A046570">
      <w:pPr>
        <w:pStyle w:val="6"/>
        <w:spacing w:before="272" w:line="261" w:lineRule="auto"/>
        <w:ind w:right="361"/>
        <w:rPr>
          <w:rFonts w:hint="eastAsia"/>
        </w:rPr>
      </w:pPr>
    </w:p>
    <w:p w14:paraId="06CD4169">
      <w:pPr>
        <w:pStyle w:val="6"/>
        <w:spacing w:before="272" w:line="261" w:lineRule="auto"/>
        <w:ind w:right="361"/>
        <w:rPr>
          <w:rFonts w:hint="eastAsia"/>
        </w:rPr>
      </w:pPr>
      <w:r>
        <w:rPr>
          <w:rFonts w:hint="eastAsia"/>
        </w:rPr>
        <w:t>The prevalence of such an inhospitable spirit is, in more ways than one, a proof that the purity of Christian communion in these last days has declined from its primitive standard; and it has often seemed to me a token that things are not as they should be among us, when Christians from foreign lands, agents of our christianly benevolent institutions, prosecuting their objects, and officebearers of the various Christian churches visiting our large cities on business connected with the maintenance  and  extension  of  the  kingdom  of  Christ,  in  so  many instances, at an expense they can often ill afford, have to take up their abodes, for a few days it may be, or a few weeks, in houses of public accommodation, instead of finding an Abraham, a Lot, a Jethro, an old man of Gibeah, a Lydia, a Gaius, or a Mnason, to entertain them; and have sometimes cause to complain, that but for meeting some of the leading men in public, in the prosecution of their objects, they leave those cities as little acquainted with their Christian inhabitants as when they entered them.</w:t>
      </w:r>
    </w:p>
    <w:p w14:paraId="5BB47DE2">
      <w:pPr>
        <w:pStyle w:val="6"/>
        <w:spacing w:before="272" w:line="261" w:lineRule="auto"/>
        <w:ind w:right="361"/>
        <w:rPr>
          <w:rFonts w:hint="eastAsia"/>
        </w:rPr>
      </w:pPr>
      <w:r>
        <w:rPr>
          <w:rFonts w:hint="eastAsia"/>
        </w:rPr>
        <w:t>这种不友善精神的盛行，在多方面证明了末后日子基督徒交通的纯洁已从其原始标准堕落了；并且，当来自异国的基督徒，我们基督徒慈善机构的代理人，为他们的目标奔走，以及各基督教会的职员，为维护和扩展基督国度的事业到访我们的大城市时，在如此多的例子中，以他们常难以负担的费用，不得不在公共住宿的房屋中，或几天，或几周，安顿下来，而不是找到一个亚伯拉罕、一个罗得、一个叶忒罗、一个基比亚的老人、一个吕底亚、一个该犹，或一个拿孙来接待他们，这常常在我看来是一个记号，表明我们中间的光景并非应有的样子；并且他们有时有理由抱怨，若非在公开场合，为他们的目标而会见一些领袖人物，他们离开那些城市时，对那里的基督徒居民，就如同他们初来时一样陌生。</w:t>
      </w:r>
    </w:p>
    <w:p w14:paraId="391BAF2C">
      <w:pPr>
        <w:pStyle w:val="6"/>
        <w:spacing w:before="272" w:line="261" w:lineRule="auto"/>
        <w:ind w:right="361"/>
        <w:rPr>
          <w:rFonts w:hint="eastAsia"/>
        </w:rPr>
      </w:pPr>
    </w:p>
    <w:p w14:paraId="29C966BC">
      <w:pPr>
        <w:pStyle w:val="6"/>
        <w:spacing w:before="272" w:line="261" w:lineRule="auto"/>
        <w:ind w:right="361"/>
        <w:rPr>
          <w:rFonts w:hint="eastAsia"/>
        </w:rPr>
      </w:pPr>
      <w:r>
        <w:rPr>
          <w:rFonts w:hint="eastAsia"/>
        </w:rPr>
        <w:t>Surely Christians should not be behind the Jews in respect to religious hospitality.</w:t>
      </w:r>
    </w:p>
    <w:p w14:paraId="667FC467">
      <w:pPr>
        <w:pStyle w:val="6"/>
        <w:spacing w:before="272" w:line="261" w:lineRule="auto"/>
        <w:ind w:right="361"/>
        <w:rPr>
          <w:rFonts w:hint="eastAsia"/>
        </w:rPr>
      </w:pPr>
      <w:r>
        <w:rPr>
          <w:rFonts w:hint="eastAsia"/>
        </w:rPr>
        <w:t>当然，基督徒在宗教上的款待方面，不应落后于犹太人。</w:t>
      </w:r>
    </w:p>
    <w:p w14:paraId="3E680ADF">
      <w:pPr>
        <w:pStyle w:val="6"/>
        <w:spacing w:before="272" w:line="261" w:lineRule="auto"/>
        <w:ind w:right="361"/>
        <w:rPr>
          <w:rFonts w:hint="eastAsia"/>
        </w:rPr>
      </w:pPr>
    </w:p>
    <w:p w14:paraId="297764F2">
      <w:pPr>
        <w:pStyle w:val="6"/>
        <w:spacing w:before="272" w:line="261" w:lineRule="auto"/>
        <w:ind w:right="361"/>
        <w:rPr>
          <w:rFonts w:hint="eastAsia"/>
        </w:rPr>
      </w:pPr>
      <w:r>
        <w:rPr>
          <w:rFonts w:hint="eastAsia"/>
        </w:rPr>
        <w:t>At the great national Jewish festivals, hospitality was liberally practised so long as national identity existed.</w:t>
      </w:r>
    </w:p>
    <w:p w14:paraId="2AAD7075">
      <w:pPr>
        <w:pStyle w:val="6"/>
        <w:spacing w:before="272" w:line="261" w:lineRule="auto"/>
        <w:ind w:right="361"/>
        <w:rPr>
          <w:rFonts w:hint="eastAsia"/>
        </w:rPr>
      </w:pPr>
      <w:r>
        <w:rPr>
          <w:rFonts w:hint="eastAsia"/>
        </w:rPr>
        <w:t>在犹太人的重大民族节期，只要民族认同存在，款待就得到慷慨的实行。</w:t>
      </w:r>
    </w:p>
    <w:p w14:paraId="05F22CD1">
      <w:pPr>
        <w:pStyle w:val="6"/>
        <w:spacing w:before="272" w:line="261" w:lineRule="auto"/>
        <w:ind w:right="361"/>
        <w:rPr>
          <w:rFonts w:hint="eastAsia"/>
        </w:rPr>
      </w:pPr>
    </w:p>
    <w:p w14:paraId="1A81ED51">
      <w:pPr>
        <w:pStyle w:val="6"/>
        <w:spacing w:before="272" w:line="261" w:lineRule="auto"/>
        <w:ind w:right="361"/>
        <w:rPr>
          <w:rFonts w:hint="eastAsia"/>
        </w:rPr>
      </w:pPr>
      <w:r>
        <w:rPr>
          <w:rFonts w:hint="eastAsia"/>
        </w:rPr>
        <w:t>On these occasions, no inhabitant of Jerusalem considered his house his own.</w:t>
      </w:r>
    </w:p>
    <w:p w14:paraId="3C1D0EA7">
      <w:pPr>
        <w:pStyle w:val="6"/>
        <w:spacing w:before="272" w:line="261" w:lineRule="auto"/>
        <w:ind w:right="361"/>
        <w:rPr>
          <w:rFonts w:hint="eastAsia"/>
        </w:rPr>
      </w:pPr>
      <w:r>
        <w:rPr>
          <w:rFonts w:hint="eastAsia"/>
        </w:rPr>
        <w:t>在这些场合，没有一个耶路撒冷的居民将他的房子视为己有。</w:t>
      </w:r>
    </w:p>
    <w:p w14:paraId="022BBBA3">
      <w:pPr>
        <w:pStyle w:val="6"/>
        <w:spacing w:before="272" w:line="261" w:lineRule="auto"/>
        <w:ind w:right="361"/>
        <w:rPr>
          <w:rFonts w:hint="eastAsia"/>
        </w:rPr>
      </w:pPr>
    </w:p>
    <w:p w14:paraId="570EF501">
      <w:pPr>
        <w:pStyle w:val="6"/>
        <w:spacing w:before="272" w:line="261" w:lineRule="auto"/>
        <w:ind w:right="361"/>
        <w:rPr>
          <w:rFonts w:hint="eastAsia"/>
        </w:rPr>
      </w:pPr>
      <w:r>
        <w:rPr>
          <w:rFonts w:hint="eastAsia"/>
        </w:rPr>
        <w:t>Every house swarmed with strangers, though even this unbounded hospitality could not find accommodation in the houses for all who stood in need of it, and a large proportion of visitors had to be content with such shelter as tents could afford.</w:t>
      </w:r>
    </w:p>
    <w:p w14:paraId="3261C59F">
      <w:pPr>
        <w:pStyle w:val="6"/>
        <w:spacing w:before="272" w:line="261" w:lineRule="auto"/>
        <w:ind w:right="361"/>
        <w:rPr>
          <w:rFonts w:hint="eastAsia"/>
        </w:rPr>
      </w:pPr>
      <w:r>
        <w:rPr>
          <w:rFonts w:hint="eastAsia"/>
        </w:rPr>
        <w:t>每家每户都挤满了陌生人，虽然即使是这种无边的款待也无法为所有需要的人提供住宿，大部分访客只好满足于帐篷所能提供的庇护。</w:t>
      </w:r>
    </w:p>
    <w:p w14:paraId="78109A29">
      <w:pPr>
        <w:pStyle w:val="6"/>
        <w:spacing w:before="272" w:line="261" w:lineRule="auto"/>
        <w:ind w:right="361"/>
        <w:rPr>
          <w:rFonts w:hint="eastAsia"/>
        </w:rPr>
      </w:pPr>
    </w:p>
    <w:p w14:paraId="56CD17BD">
      <w:pPr>
        <w:pStyle w:val="6"/>
        <w:spacing w:before="272" w:line="261" w:lineRule="auto"/>
        <w:ind w:right="361"/>
        <w:rPr>
          <w:rFonts w:hint="eastAsia"/>
        </w:rPr>
      </w:pPr>
      <w:r>
        <w:rPr>
          <w:rFonts w:hint="eastAsia"/>
        </w:rPr>
        <w:t>The neglected Christian strangers are not the only, are not the principal, sufferers.</w:t>
      </w:r>
    </w:p>
    <w:p w14:paraId="7C9BCF37">
      <w:pPr>
        <w:pStyle w:val="6"/>
        <w:spacing w:before="272" w:line="261" w:lineRule="auto"/>
        <w:ind w:right="361"/>
        <w:rPr>
          <w:rFonts w:hint="eastAsia"/>
        </w:rPr>
      </w:pPr>
      <w:r>
        <w:rPr>
          <w:rFonts w:hint="eastAsia"/>
        </w:rPr>
        <w:t>被忽略的基督徒客旅并非唯一的，也非主要的受害者。</w:t>
      </w:r>
    </w:p>
    <w:p w14:paraId="0348F887">
      <w:pPr>
        <w:pStyle w:val="6"/>
        <w:spacing w:before="272" w:line="261" w:lineRule="auto"/>
        <w:ind w:right="361"/>
        <w:rPr>
          <w:rFonts w:hint="eastAsia"/>
        </w:rPr>
      </w:pPr>
    </w:p>
    <w:p w14:paraId="0C68477E">
      <w:pPr>
        <w:pStyle w:val="6"/>
        <w:spacing w:before="272" w:line="261" w:lineRule="auto"/>
        <w:ind w:right="361"/>
        <w:rPr>
          <w:rFonts w:hint="eastAsia"/>
        </w:rPr>
      </w:pPr>
      <w:r>
        <w:rPr>
          <w:rFonts w:hint="eastAsia"/>
        </w:rPr>
        <w:t>In receiving them we might have “received angels unawares;” and we should not forget who it is who will one day say.</w:t>
      </w:r>
    </w:p>
    <w:p w14:paraId="7136BF83">
      <w:pPr>
        <w:pStyle w:val="6"/>
        <w:spacing w:before="272" w:line="261" w:lineRule="auto"/>
        <w:ind w:right="361"/>
        <w:rPr>
          <w:rFonts w:hint="eastAsia"/>
        </w:rPr>
      </w:pPr>
      <w:r>
        <w:rPr>
          <w:rFonts w:hint="eastAsia"/>
        </w:rPr>
        <w:t>在接待他们时，我们或许已“不知不觉就接待了天使”；我们也不应忘记，将来有一天会说这话的是谁。</w:t>
      </w:r>
    </w:p>
    <w:p w14:paraId="7924E2A8">
      <w:pPr>
        <w:pStyle w:val="6"/>
        <w:spacing w:before="272" w:line="261" w:lineRule="auto"/>
        <w:ind w:right="361"/>
        <w:rPr>
          <w:rFonts w:hint="eastAsia"/>
        </w:rPr>
      </w:pPr>
    </w:p>
    <w:p w14:paraId="1DE0C680">
      <w:pPr>
        <w:pStyle w:val="6"/>
        <w:spacing w:before="272" w:line="261" w:lineRule="auto"/>
        <w:ind w:right="361"/>
        <w:rPr>
          <w:rFonts w:hint="eastAsia"/>
        </w:rPr>
      </w:pPr>
      <w:r>
        <w:rPr>
          <w:rFonts w:hint="eastAsia"/>
        </w:rPr>
        <w:t>“I was a stranger, and ye took me in.</w:t>
      </w:r>
    </w:p>
    <w:p w14:paraId="6E12D704">
      <w:pPr>
        <w:pStyle w:val="6"/>
        <w:spacing w:before="272" w:line="261" w:lineRule="auto"/>
        <w:ind w:right="361"/>
        <w:rPr>
          <w:rFonts w:hint="eastAsia"/>
        </w:rPr>
      </w:pPr>
      <w:r>
        <w:rPr>
          <w:rFonts w:hint="eastAsia"/>
        </w:rPr>
        <w:t>“我作客旅，你们留我住。</w:t>
      </w:r>
    </w:p>
    <w:p w14:paraId="4644C759">
      <w:pPr>
        <w:pStyle w:val="6"/>
        <w:spacing w:before="272" w:line="261" w:lineRule="auto"/>
        <w:ind w:right="361"/>
        <w:rPr>
          <w:rFonts w:hint="eastAsia"/>
        </w:rPr>
      </w:pPr>
    </w:p>
    <w:p w14:paraId="534F33C1">
      <w:pPr>
        <w:pStyle w:val="6"/>
        <w:spacing w:before="272" w:line="261" w:lineRule="auto"/>
        <w:ind w:right="361"/>
        <w:rPr>
          <w:rFonts w:hint="eastAsia"/>
        </w:rPr>
      </w:pPr>
      <w:r>
        <w:rPr>
          <w:rFonts w:hint="eastAsia"/>
        </w:rPr>
        <w:t>I was a stranger, and ye took me not in;” and who, when the questions shall be put, When saw we thee a stranger, and took thee in?</w:t>
      </w:r>
    </w:p>
    <w:p w14:paraId="46436EF0">
      <w:pPr>
        <w:pStyle w:val="6"/>
        <w:spacing w:before="272" w:line="261" w:lineRule="auto"/>
        <w:ind w:right="361"/>
        <w:rPr>
          <w:rFonts w:hint="eastAsia"/>
        </w:rPr>
      </w:pPr>
      <w:r>
        <w:rPr>
          <w:rFonts w:hint="eastAsia"/>
        </w:rPr>
        <w:t>我作客旅，你们不留我住；”当那问题被问出时，“我们什么时候见你作客旅，留你住呢？</w:t>
      </w:r>
    </w:p>
    <w:p w14:paraId="37C18006">
      <w:pPr>
        <w:pStyle w:val="6"/>
        <w:spacing w:before="272" w:line="261" w:lineRule="auto"/>
        <w:ind w:right="361"/>
        <w:rPr>
          <w:rFonts w:hint="eastAsia"/>
        </w:rPr>
      </w:pPr>
    </w:p>
    <w:p w14:paraId="367C6D58">
      <w:pPr>
        <w:pStyle w:val="6"/>
        <w:spacing w:before="272" w:line="261" w:lineRule="auto"/>
        <w:ind w:right="361"/>
        <w:rPr>
          <w:rFonts w:hint="eastAsia"/>
        </w:rPr>
      </w:pPr>
      <w:r>
        <w:rPr>
          <w:rFonts w:hint="eastAsia"/>
        </w:rPr>
        <w:t>when saw we thee a stranger, and took thee not in?</w:t>
      </w:r>
    </w:p>
    <w:p w14:paraId="04EECF26">
      <w:pPr>
        <w:pStyle w:val="6"/>
        <w:spacing w:before="272" w:line="261" w:lineRule="auto"/>
        <w:ind w:right="361"/>
        <w:rPr>
          <w:rFonts w:hint="eastAsia"/>
        </w:rPr>
      </w:pPr>
      <w:r>
        <w:rPr>
          <w:rFonts w:hint="eastAsia"/>
        </w:rPr>
        <w:t>什么时候见你作客旅，不留你住呢？</w:t>
      </w:r>
    </w:p>
    <w:p w14:paraId="4B4FA326">
      <w:pPr>
        <w:pStyle w:val="6"/>
        <w:spacing w:before="272" w:line="261" w:lineRule="auto"/>
        <w:ind w:right="361"/>
        <w:rPr>
          <w:rFonts w:hint="eastAsia"/>
        </w:rPr>
      </w:pPr>
    </w:p>
    <w:p w14:paraId="3B4B82F2">
      <w:pPr>
        <w:pStyle w:val="6"/>
        <w:spacing w:before="272" w:line="261" w:lineRule="auto"/>
        <w:ind w:right="361"/>
        <w:rPr>
          <w:rFonts w:hint="eastAsia"/>
        </w:rPr>
      </w:pPr>
      <w:r>
        <w:rPr>
          <w:rFonts w:hint="eastAsia"/>
        </w:rPr>
        <w:t>shall answer, “Inasmuch as ye did it to the least of these my brethren, ye did it to me: Inasmuch as ye did it not to one of the least of these my brethren, ye did it not unto me,”</w:t>
      </w:r>
    </w:p>
    <w:p w14:paraId="49F64007">
      <w:pPr>
        <w:pStyle w:val="6"/>
        <w:spacing w:before="272" w:line="261" w:lineRule="auto"/>
        <w:ind w:right="361"/>
        <w:rPr>
          <w:rFonts w:hint="eastAsia"/>
        </w:rPr>
      </w:pPr>
      <w:r>
        <w:rPr>
          <w:rFonts w:hint="eastAsia"/>
        </w:rPr>
        <w:t>祂要回答说：“我实在告诉你们，这些事你们既作在我这弟兄中一个最小的身上，就是作在我身上了；这些事你们既不作在我这弟兄中一个最小的身上，就是不作在我身上了。”</w:t>
      </w:r>
    </w:p>
    <w:p w14:paraId="5EE9D520">
      <w:pPr>
        <w:pStyle w:val="6"/>
        <w:spacing w:before="272" w:line="261" w:lineRule="auto"/>
        <w:ind w:right="361"/>
        <w:rPr>
          <w:rFonts w:hint="eastAsia"/>
        </w:rPr>
      </w:pPr>
    </w:p>
    <w:p w14:paraId="620BEF16">
      <w:pPr>
        <w:pStyle w:val="6"/>
        <w:spacing w:before="272" w:line="261" w:lineRule="auto"/>
        <w:ind w:right="361"/>
        <w:rPr>
          <w:rFonts w:hint="eastAsia"/>
        </w:rPr>
      </w:pPr>
      <w:r>
        <w:rPr>
          <w:rFonts w:hint="eastAsia"/>
        </w:rPr>
        <w:t>Using hospitality is but one out of many ways in which brotherly kindness is to be manifested in employing worldly substance in performing offices of kindness to our fellow-Christians.</w:t>
      </w:r>
    </w:p>
    <w:p w14:paraId="7394ED57">
      <w:pPr>
        <w:pStyle w:val="6"/>
        <w:spacing w:before="272" w:line="261" w:lineRule="auto"/>
        <w:ind w:right="361"/>
        <w:rPr>
          <w:rFonts w:hint="eastAsia"/>
        </w:rPr>
      </w:pPr>
      <w:r>
        <w:rPr>
          <w:rFonts w:hint="eastAsia"/>
        </w:rPr>
        <w:t>款待客旅只是在运用属世财物，为我们的基督徒同胞行善事上，彰显弟兄之爱的众多方式之一。</w:t>
      </w:r>
    </w:p>
    <w:p w14:paraId="4C7098D4">
      <w:pPr>
        <w:pStyle w:val="6"/>
        <w:spacing w:before="272" w:line="261" w:lineRule="auto"/>
        <w:ind w:right="361"/>
        <w:rPr>
          <w:rFonts w:hint="eastAsia"/>
        </w:rPr>
      </w:pPr>
    </w:p>
    <w:p w14:paraId="26FA86CA">
      <w:pPr>
        <w:pStyle w:val="6"/>
        <w:spacing w:before="272" w:line="261" w:lineRule="auto"/>
        <w:ind w:right="361"/>
        <w:rPr>
          <w:rFonts w:hint="eastAsia"/>
        </w:rPr>
      </w:pPr>
      <w:r>
        <w:rPr>
          <w:rFonts w:hint="eastAsia"/>
        </w:rPr>
        <w:t>The Christian, according to his ability, must be “eyes to the blind, feet to the lame, and a father to the afflicted poor.”</w:t>
      </w:r>
    </w:p>
    <w:p w14:paraId="6BFF62C6">
      <w:pPr>
        <w:pStyle w:val="6"/>
        <w:spacing w:before="272" w:line="261" w:lineRule="auto"/>
        <w:ind w:right="361"/>
        <w:rPr>
          <w:rFonts w:hint="eastAsia"/>
        </w:rPr>
      </w:pPr>
      <w:r>
        <w:rPr>
          <w:rFonts w:hint="eastAsia"/>
        </w:rPr>
        <w:t>基督徒，要照他的能力，“作瞎子的眼，瘸子的脚，作穷乏人的父。”</w:t>
      </w:r>
    </w:p>
    <w:p w14:paraId="54903DA3">
      <w:pPr>
        <w:pStyle w:val="6"/>
        <w:spacing w:before="272" w:line="261" w:lineRule="auto"/>
        <w:ind w:right="361"/>
        <w:rPr>
          <w:rFonts w:hint="eastAsia"/>
        </w:rPr>
      </w:pPr>
    </w:p>
    <w:p w14:paraId="1F367BBB">
      <w:pPr>
        <w:pStyle w:val="6"/>
        <w:spacing w:before="272" w:line="261" w:lineRule="auto"/>
        <w:ind w:right="361"/>
        <w:rPr>
          <w:rFonts w:hint="eastAsia"/>
        </w:rPr>
      </w:pPr>
      <w:r>
        <w:rPr>
          <w:rFonts w:hint="eastAsia"/>
        </w:rPr>
        <w:t>The Christian law of love confirms the benignant statutes of the Mosaic code: “If thy brother be waxen poor, and fallen in decay with thee, then thou shalt relieve him; yea, though he be a stranger, or a sojourner.</w:t>
      </w:r>
    </w:p>
    <w:p w14:paraId="1E3BDAF3">
      <w:pPr>
        <w:pStyle w:val="6"/>
        <w:spacing w:before="272" w:line="261" w:lineRule="auto"/>
        <w:ind w:right="361"/>
        <w:rPr>
          <w:rFonts w:hint="eastAsia"/>
        </w:rPr>
      </w:pPr>
      <w:r>
        <w:rPr>
          <w:rFonts w:hint="eastAsia"/>
        </w:rPr>
        <w:t>基督徒爱的律法，确认了摩西法典的仁慈律例：“你的弟兄若在你那里渐渐穷乏，你就当帮补他；虽是外人，或是寄居的，也要扶持。</w:t>
      </w:r>
    </w:p>
    <w:p w14:paraId="31198CF5">
      <w:pPr>
        <w:pStyle w:val="6"/>
        <w:spacing w:before="272" w:line="261" w:lineRule="auto"/>
        <w:ind w:right="361"/>
        <w:rPr>
          <w:rFonts w:hint="eastAsia"/>
        </w:rPr>
      </w:pPr>
    </w:p>
    <w:p w14:paraId="0DEC8521">
      <w:pPr>
        <w:pStyle w:val="6"/>
        <w:spacing w:before="272" w:line="261" w:lineRule="auto"/>
        <w:ind w:right="361"/>
        <w:rPr>
          <w:rFonts w:hint="eastAsia"/>
        </w:rPr>
      </w:pPr>
      <w:r>
        <w:rPr>
          <w:rFonts w:hint="eastAsia"/>
        </w:rPr>
        <w:t>Ye shall not rule over one another with rigor.</w:t>
      </w:r>
    </w:p>
    <w:p w14:paraId="3FBA9F48">
      <w:pPr>
        <w:pStyle w:val="6"/>
        <w:spacing w:before="272" w:line="261" w:lineRule="auto"/>
        <w:ind w:right="361"/>
        <w:rPr>
          <w:rFonts w:hint="eastAsia"/>
        </w:rPr>
      </w:pPr>
      <w:r>
        <w:rPr>
          <w:rFonts w:hint="eastAsia"/>
        </w:rPr>
        <w:t>你们不可彼此严厉管辖。</w:t>
      </w:r>
    </w:p>
    <w:p w14:paraId="56FB0362">
      <w:pPr>
        <w:pStyle w:val="6"/>
        <w:spacing w:before="272" w:line="261" w:lineRule="auto"/>
        <w:ind w:right="361"/>
        <w:rPr>
          <w:rFonts w:hint="eastAsia"/>
        </w:rPr>
      </w:pPr>
    </w:p>
    <w:p w14:paraId="5E2F8EB9">
      <w:pPr>
        <w:pStyle w:val="6"/>
        <w:spacing w:before="272" w:line="261" w:lineRule="auto"/>
        <w:ind w:right="361"/>
        <w:rPr>
          <w:rFonts w:hint="eastAsia"/>
        </w:rPr>
      </w:pPr>
      <w:r>
        <w:rPr>
          <w:rFonts w:hint="eastAsia"/>
        </w:rPr>
        <w:t>If there be among you a poor man, one of thy brethren, thou shalt not harden thy heart, nor shut thine hand from thy poor brother: but thou shalt open thy hand wide unto him.</w:t>
      </w:r>
    </w:p>
    <w:p w14:paraId="46684AF2">
      <w:pPr>
        <w:pStyle w:val="6"/>
        <w:spacing w:before="272" w:line="261" w:lineRule="auto"/>
        <w:ind w:right="361"/>
        <w:rPr>
          <w:rFonts w:hint="eastAsia"/>
        </w:rPr>
      </w:pPr>
      <w:r>
        <w:rPr>
          <w:rFonts w:hint="eastAsia"/>
        </w:rPr>
        <w:t>在你弟兄中，若有一个穷人，你不可硬着心，也不可向你穷乏的弟兄紧握着手；总要向他敞开手。</w:t>
      </w:r>
    </w:p>
    <w:p w14:paraId="2CD78A28">
      <w:pPr>
        <w:pStyle w:val="6"/>
        <w:spacing w:before="272" w:line="261" w:lineRule="auto"/>
        <w:ind w:right="361"/>
        <w:rPr>
          <w:rFonts w:hint="eastAsia"/>
        </w:rPr>
      </w:pPr>
    </w:p>
    <w:p w14:paraId="61F1D775">
      <w:pPr>
        <w:pStyle w:val="6"/>
        <w:spacing w:before="272" w:line="261" w:lineRule="auto"/>
        <w:ind w:right="361"/>
        <w:rPr>
          <w:rFonts w:hint="eastAsia"/>
        </w:rPr>
      </w:pPr>
      <w:r>
        <w:rPr>
          <w:rFonts w:hint="eastAsia"/>
        </w:rPr>
        <w:t>Beware lest thine eye be evil against thy poor brother, and thou givest him naught, and he cry unto the Lord against thee, and it be sin unto thee; thou shalt surely give him, and thine heart shall not be grieved when thou givest to him.</w:t>
      </w:r>
    </w:p>
    <w:p w14:paraId="25759E65">
      <w:pPr>
        <w:pStyle w:val="6"/>
        <w:spacing w:before="272" w:line="261" w:lineRule="auto"/>
        <w:ind w:right="361"/>
        <w:rPr>
          <w:rFonts w:hint="eastAsia"/>
        </w:rPr>
      </w:pPr>
      <w:r>
        <w:rPr>
          <w:rFonts w:hint="eastAsia"/>
        </w:rPr>
        <w:t>你要谨慎，不可心生恶念，向你穷乏的弟兄说，我什么也不给他，他就向耶和华呼求，罪便归到你身上了；你总要给他，给他的时候，心里不可作难。</w:t>
      </w:r>
    </w:p>
    <w:p w14:paraId="10C74893">
      <w:pPr>
        <w:pStyle w:val="6"/>
        <w:spacing w:before="272" w:line="261" w:lineRule="auto"/>
        <w:ind w:right="361"/>
        <w:rPr>
          <w:rFonts w:hint="eastAsia"/>
        </w:rPr>
      </w:pPr>
    </w:p>
    <w:p w14:paraId="306080C7">
      <w:pPr>
        <w:pStyle w:val="6"/>
        <w:spacing w:before="272" w:line="261" w:lineRule="auto"/>
        <w:ind w:right="361"/>
        <w:rPr>
          <w:rFonts w:hint="eastAsia"/>
        </w:rPr>
      </w:pPr>
      <w:r>
        <w:rPr>
          <w:rFonts w:hint="eastAsia"/>
        </w:rPr>
        <w:t>Thou shalt open thine hand wide unto thy brother, to thy poor, and thy needy, in thy land.”</w:t>
      </w:r>
    </w:p>
    <w:p w14:paraId="0570A9D3">
      <w:pPr>
        <w:pStyle w:val="6"/>
        <w:spacing w:before="272" w:line="261" w:lineRule="auto"/>
        <w:ind w:right="361"/>
        <w:rPr>
          <w:rFonts w:hint="eastAsia"/>
        </w:rPr>
      </w:pPr>
      <w:r>
        <w:rPr>
          <w:rFonts w:hint="eastAsia"/>
        </w:rPr>
        <w:t>在你地上，向你弟兄，向你穷乏困苦的人，总要敞开手。”</w:t>
      </w:r>
    </w:p>
    <w:p w14:paraId="539750F9">
      <w:pPr>
        <w:pStyle w:val="6"/>
        <w:spacing w:before="272" w:line="261" w:lineRule="auto"/>
        <w:ind w:right="361"/>
        <w:rPr>
          <w:rFonts w:hint="eastAsia"/>
        </w:rPr>
      </w:pPr>
    </w:p>
    <w:p w14:paraId="5B2E2509">
      <w:pPr>
        <w:pStyle w:val="6"/>
        <w:spacing w:before="272" w:line="261" w:lineRule="auto"/>
        <w:ind w:right="361"/>
        <w:rPr>
          <w:rFonts w:hint="eastAsia"/>
        </w:rPr>
      </w:pPr>
      <w:r>
        <w:rPr>
          <w:rFonts w:hint="eastAsia"/>
        </w:rPr>
        <w:t>“If a brother have this world's goods, and see his brother in need,” he must not “shut up his bowels of compassion from him;” he must not be contented with saying, Be ye clothed, be ye fed; he must “love not in word, nor in tongue, but in deed and in truth;” he must “give him the things that are needful for the body;” and though community of property is by no means required by the Christian law, though there is no sufficient reason for thinking that it prevailed as a matter of necessity or obligation, even in the primitive times; yet where the spirit of primitive Christianity prevails, wherever “the disciples are of one mind and of one heart,” they will, in effect, have all things common, doing good to one another, and to all men, as they have opportunity, and valuing worldly property chiefly as affording the means of glorifying God, and promoting the happiness of our fellow-men, and, still more, our fellow- Christians.</w:t>
      </w:r>
    </w:p>
    <w:p w14:paraId="70B21417">
      <w:pPr>
        <w:pStyle w:val="6"/>
        <w:spacing w:before="272" w:line="261" w:lineRule="auto"/>
        <w:ind w:right="361"/>
        <w:rPr>
          <w:rFonts w:hint="eastAsia"/>
        </w:rPr>
      </w:pPr>
      <w:r>
        <w:rPr>
          <w:rFonts w:hint="eastAsia"/>
        </w:rPr>
        <w:t>“若有弟兄有今世的财物，看见弟兄穷乏，”他不可“向他塞住怜恤的心”；他不可满足于说，愿你们穿得暖，吃得饱；他必须“不只在言语和舌头上，总要在行为和诚实上爱”；他必须“给他身体所需用的东西”；并且，虽然基督徒的律法绝不要求财产共有，虽然没有充分的理由认为它在初期时代是作为必要或义务而盛行的；然而，在初期基督教精神盛行之处，无论何处“门徒都一心一意”，他们实际上都会凡物公用，一有机会就彼此行善，并向众人行善，并将属世的财产主要视为荣耀神、促进同胞，尤其是基督徒同胞幸福的工具。</w:t>
      </w:r>
    </w:p>
    <w:p w14:paraId="4B99FBA5">
      <w:pPr>
        <w:pStyle w:val="6"/>
        <w:spacing w:before="272" w:line="261" w:lineRule="auto"/>
        <w:ind w:right="361"/>
        <w:rPr>
          <w:rFonts w:hint="eastAsia"/>
        </w:rPr>
      </w:pPr>
    </w:p>
    <w:p w14:paraId="6D1BC62A">
      <w:pPr>
        <w:pStyle w:val="6"/>
        <w:spacing w:before="272" w:line="261" w:lineRule="auto"/>
        <w:ind w:right="361"/>
        <w:rPr>
          <w:rFonts w:hint="eastAsia"/>
        </w:rPr>
      </w:pPr>
      <w:r>
        <w:rPr>
          <w:rFonts w:hint="eastAsia"/>
        </w:rPr>
        <w:t>The particular form and measure of hospitality, and other kindred offices of kindness, must depend on circumstances.</w:t>
      </w:r>
    </w:p>
    <w:p w14:paraId="04918E32">
      <w:pPr>
        <w:pStyle w:val="6"/>
        <w:spacing w:before="272" w:line="261" w:lineRule="auto"/>
        <w:ind w:right="361"/>
        <w:rPr>
          <w:rFonts w:hint="eastAsia"/>
        </w:rPr>
      </w:pPr>
      <w:r>
        <w:rPr>
          <w:rFonts w:hint="eastAsia"/>
        </w:rPr>
        <w:t>款待和其他类似善行的具体形式和程度，必须取决于环境。</w:t>
      </w:r>
    </w:p>
    <w:p w14:paraId="4BED6101">
      <w:pPr>
        <w:pStyle w:val="6"/>
        <w:spacing w:before="272" w:line="261" w:lineRule="auto"/>
        <w:ind w:right="361"/>
        <w:rPr>
          <w:rFonts w:hint="eastAsia"/>
        </w:rPr>
      </w:pPr>
    </w:p>
    <w:p w14:paraId="0B5C1BD3">
      <w:pPr>
        <w:pStyle w:val="6"/>
        <w:spacing w:before="272" w:line="261" w:lineRule="auto"/>
        <w:ind w:right="361"/>
        <w:rPr>
          <w:rFonts w:hint="eastAsia"/>
        </w:rPr>
      </w:pPr>
      <w:r>
        <w:rPr>
          <w:rFonts w:hint="eastAsia"/>
        </w:rPr>
        <w:t>It must be “as God has prospered us,” and “as we have opportunity.”</w:t>
      </w:r>
    </w:p>
    <w:p w14:paraId="70A4D5E5">
      <w:pPr>
        <w:pStyle w:val="6"/>
        <w:spacing w:before="272" w:line="261" w:lineRule="auto"/>
        <w:ind w:right="361"/>
        <w:rPr>
          <w:rFonts w:hint="eastAsia"/>
        </w:rPr>
      </w:pPr>
      <w:r>
        <w:rPr>
          <w:rFonts w:hint="eastAsia"/>
        </w:rPr>
        <w:t>它必须“照神所赐的福”，并“照我们所有的机会”。</w:t>
      </w:r>
    </w:p>
    <w:p w14:paraId="0651FFA2">
      <w:pPr>
        <w:pStyle w:val="6"/>
        <w:spacing w:before="272" w:line="261" w:lineRule="auto"/>
        <w:ind w:right="361"/>
        <w:rPr>
          <w:rFonts w:hint="eastAsia"/>
        </w:rPr>
      </w:pPr>
    </w:p>
    <w:p w14:paraId="5BC661DC">
      <w:pPr>
        <w:pStyle w:val="6"/>
        <w:spacing w:before="272" w:line="261" w:lineRule="auto"/>
        <w:ind w:right="361"/>
        <w:rPr>
          <w:rFonts w:hint="eastAsia"/>
        </w:rPr>
      </w:pPr>
      <w:r>
        <w:rPr>
          <w:rFonts w:hint="eastAsia"/>
        </w:rPr>
        <w:t>It is well observed by Leighton, that “the great straitening of hands in these things is more from the straitness of hearts than of means.</w:t>
      </w:r>
    </w:p>
    <w:p w14:paraId="6DC83EF6">
      <w:pPr>
        <w:pStyle w:val="6"/>
        <w:spacing w:before="272" w:line="261" w:lineRule="auto"/>
        <w:ind w:right="361"/>
        <w:rPr>
          <w:rFonts w:hint="eastAsia"/>
        </w:rPr>
      </w:pPr>
      <w:r>
        <w:rPr>
          <w:rFonts w:hint="eastAsia"/>
        </w:rPr>
        <w:t>利顿曾很好地观察到，“在这些事上手的极大吝啬，更多是出于心的吝啬，而非资财的吝啬。</w:t>
      </w:r>
    </w:p>
    <w:p w14:paraId="2D3DC916">
      <w:pPr>
        <w:pStyle w:val="6"/>
        <w:spacing w:before="272" w:line="261" w:lineRule="auto"/>
        <w:ind w:right="361"/>
        <w:rPr>
          <w:rFonts w:hint="eastAsia"/>
        </w:rPr>
      </w:pPr>
    </w:p>
    <w:p w14:paraId="548A4C87">
      <w:pPr>
        <w:pStyle w:val="6"/>
        <w:spacing w:before="272" w:line="261" w:lineRule="auto"/>
        <w:ind w:right="361"/>
        <w:rPr>
          <w:rFonts w:hint="eastAsia"/>
        </w:rPr>
      </w:pPr>
      <w:r>
        <w:rPr>
          <w:rFonts w:hint="eastAsia"/>
        </w:rPr>
        <w:t>A large heart with a little estate will do much with cheerfulness and little noise; while hearts glued to the poor riches they possess, or rather are possessed by, can scarce part with anything till they be pulled from all.”</w:t>
      </w:r>
    </w:p>
    <w:p w14:paraId="5FC53E22">
      <w:pPr>
        <w:pStyle w:val="6"/>
        <w:spacing w:before="272" w:line="261" w:lineRule="auto"/>
        <w:ind w:right="361"/>
        <w:rPr>
          <w:rFonts w:hint="eastAsia"/>
        </w:rPr>
      </w:pPr>
      <w:r>
        <w:rPr>
          <w:rFonts w:hint="eastAsia"/>
        </w:rPr>
        <w:t>一颗宽宏的心，即使产业微薄，也能欢喜地，不事声张地做许多事；而那被他们所拥有的，或更确切地说，被他们所拥有的贫乏财富所粘住的心，几乎不舍得舍弃任何东西，直到他们从一切中被剥离。”</w:t>
      </w:r>
    </w:p>
    <w:p w14:paraId="7A13A70F">
      <w:pPr>
        <w:pStyle w:val="6"/>
        <w:spacing w:before="272" w:line="261" w:lineRule="auto"/>
        <w:ind w:right="361"/>
        <w:rPr>
          <w:rFonts w:hint="eastAsia"/>
        </w:rPr>
      </w:pPr>
    </w:p>
    <w:p w14:paraId="58130ED3">
      <w:pPr>
        <w:pStyle w:val="6"/>
        <w:spacing w:before="272" w:line="261" w:lineRule="auto"/>
        <w:ind w:right="361"/>
        <w:rPr>
          <w:rFonts w:hint="eastAsia"/>
        </w:rPr>
      </w:pPr>
      <w:r>
        <w:rPr>
          <w:rFonts w:hint="eastAsia"/>
        </w:rPr>
        <w:t>In whatever measure these deeds of kindness are done, it is essential that they all possess the quality which the apostle requires in hospitality, that they be “without grudging.”</w:t>
      </w:r>
    </w:p>
    <w:p w14:paraId="74BDA72D">
      <w:pPr>
        <w:pStyle w:val="6"/>
        <w:spacing w:before="272" w:line="261" w:lineRule="auto"/>
        <w:ind w:right="361"/>
        <w:rPr>
          <w:rFonts w:hint="eastAsia"/>
        </w:rPr>
      </w:pPr>
      <w:r>
        <w:rPr>
          <w:rFonts w:hint="eastAsia"/>
        </w:rPr>
        <w:t>无论这些善行以何种程度被行出，它们都必须具备使徒在款待中所要求的品质，即“不发怨言”。</w:t>
      </w:r>
    </w:p>
    <w:p w14:paraId="7DCBF9E3">
      <w:pPr>
        <w:pStyle w:val="6"/>
        <w:spacing w:before="272" w:line="261" w:lineRule="auto"/>
        <w:ind w:right="361"/>
        <w:rPr>
          <w:rFonts w:hint="eastAsia"/>
        </w:rPr>
      </w:pPr>
    </w:p>
    <w:p w14:paraId="6B7F2C3F">
      <w:pPr>
        <w:pStyle w:val="6"/>
        <w:spacing w:before="272" w:line="261" w:lineRule="auto"/>
        <w:ind w:right="361"/>
        <w:rPr>
          <w:rFonts w:hint="eastAsia"/>
        </w:rPr>
      </w:pPr>
      <w:r>
        <w:rPr>
          <w:rFonts w:hint="eastAsia"/>
        </w:rPr>
        <w:t>“All things” of this kind are to be done “without murmurings.”</w:t>
      </w:r>
    </w:p>
    <w:p w14:paraId="679F527B">
      <w:pPr>
        <w:pStyle w:val="6"/>
        <w:spacing w:before="272" w:line="261" w:lineRule="auto"/>
        <w:ind w:right="361"/>
        <w:rPr>
          <w:rFonts w:hint="eastAsia"/>
        </w:rPr>
      </w:pPr>
      <w:r>
        <w:rPr>
          <w:rFonts w:hint="eastAsia"/>
        </w:rPr>
        <w:t>这类“凡事”都要“不发怨言”。</w:t>
      </w:r>
    </w:p>
    <w:p w14:paraId="76C0C8A8">
      <w:pPr>
        <w:pStyle w:val="6"/>
        <w:spacing w:before="272" w:line="261" w:lineRule="auto"/>
        <w:ind w:right="361"/>
        <w:rPr>
          <w:rFonts w:hint="eastAsia"/>
        </w:rPr>
      </w:pPr>
    </w:p>
    <w:p w14:paraId="0877C615">
      <w:pPr>
        <w:pStyle w:val="6"/>
        <w:spacing w:before="272" w:line="261" w:lineRule="auto"/>
        <w:ind w:right="361"/>
        <w:rPr>
          <w:rFonts w:hint="eastAsia"/>
        </w:rPr>
      </w:pPr>
      <w:r>
        <w:rPr>
          <w:rFonts w:hint="eastAsia"/>
        </w:rPr>
        <w:t>“Every man, according as he hath purposed in his heart, so let him give,” so let him act; “for God loveth a cheerful giver,” a cheerful doer.</w:t>
      </w:r>
    </w:p>
    <w:p w14:paraId="7D414D6C">
      <w:pPr>
        <w:pStyle w:val="6"/>
        <w:spacing w:before="272" w:line="261" w:lineRule="auto"/>
        <w:ind w:right="361"/>
        <w:rPr>
          <w:rFonts w:hint="eastAsia"/>
        </w:rPr>
      </w:pPr>
      <w:r>
        <w:rPr>
          <w:rFonts w:hint="eastAsia"/>
        </w:rPr>
        <w:t>“各人要随本心所酌定的，就当这样给”，就当这样行；“因为捐得乐意的人是神所喜爱的”，乐意行的人。</w:t>
      </w:r>
    </w:p>
    <w:p w14:paraId="1C5F4885">
      <w:pPr>
        <w:pStyle w:val="6"/>
        <w:spacing w:before="272" w:line="261" w:lineRule="auto"/>
        <w:ind w:right="361"/>
        <w:rPr>
          <w:rFonts w:hint="eastAsia"/>
        </w:rPr>
      </w:pPr>
    </w:p>
    <w:p w14:paraId="2900552C">
      <w:pPr>
        <w:pStyle w:val="6"/>
        <w:spacing w:before="272" w:line="261" w:lineRule="auto"/>
        <w:ind w:right="361"/>
        <w:rPr>
          <w:rFonts w:hint="eastAsia"/>
        </w:rPr>
      </w:pPr>
      <w:r>
        <w:rPr>
          <w:rFonts w:hint="eastAsia"/>
        </w:rPr>
        <w:t>Good offices reluctantly rendered lose more than half their value.</w:t>
      </w:r>
    </w:p>
    <w:p w14:paraId="30AF545B">
      <w:pPr>
        <w:pStyle w:val="6"/>
        <w:spacing w:before="272" w:line="261" w:lineRule="auto"/>
        <w:ind w:right="361"/>
        <w:rPr>
          <w:rFonts w:hint="eastAsia"/>
        </w:rPr>
      </w:pPr>
      <w:r>
        <w:rPr>
          <w:rFonts w:hint="eastAsia"/>
        </w:rPr>
        <w:t>不情愿地提供的善行，失去了它们一半以上的价值。</w:t>
      </w:r>
    </w:p>
    <w:p w14:paraId="09F51BE6">
      <w:pPr>
        <w:pStyle w:val="6"/>
        <w:spacing w:before="272" w:line="261" w:lineRule="auto"/>
        <w:ind w:right="361"/>
        <w:rPr>
          <w:rFonts w:hint="eastAsia"/>
        </w:rPr>
      </w:pPr>
    </w:p>
    <w:p w14:paraId="34C28CD5">
      <w:pPr>
        <w:pStyle w:val="6"/>
        <w:spacing w:before="272" w:line="261" w:lineRule="auto"/>
        <w:ind w:right="361"/>
        <w:rPr>
          <w:rFonts w:hint="eastAsia"/>
        </w:rPr>
      </w:pPr>
      <w:r>
        <w:rPr>
          <w:rFonts w:hint="eastAsia"/>
        </w:rPr>
        <w:t>It is only when they really embody love that they are acceptable to God; and it is only in the degree in which they appear to embody love, that they are gratifying to their objects.</w:t>
      </w:r>
    </w:p>
    <w:p w14:paraId="54D55972">
      <w:pPr>
        <w:pStyle w:val="6"/>
        <w:spacing w:before="272" w:line="261" w:lineRule="auto"/>
        <w:ind w:right="361"/>
        <w:rPr>
          <w:rFonts w:hint="eastAsia"/>
        </w:rPr>
      </w:pPr>
      <w:r>
        <w:rPr>
          <w:rFonts w:hint="eastAsia"/>
        </w:rPr>
        <w:t>唯有当它们真正体现爱时，它们才蒙神悦纳；唯有在它们显出体现爱的程度上，它们才使其对象感到满足。</w:t>
      </w:r>
    </w:p>
    <w:p w14:paraId="28A4167C">
      <w:pPr>
        <w:pStyle w:val="6"/>
        <w:spacing w:before="272" w:line="261" w:lineRule="auto"/>
        <w:ind w:right="361"/>
        <w:rPr>
          <w:rFonts w:hint="eastAsia"/>
        </w:rPr>
      </w:pPr>
    </w:p>
    <w:p w14:paraId="5083FCF2">
      <w:pPr>
        <w:pStyle w:val="6"/>
        <w:spacing w:before="272" w:line="261" w:lineRule="auto"/>
        <w:ind w:right="361"/>
        <w:rPr>
          <w:rFonts w:hint="eastAsia"/>
        </w:rPr>
      </w:pPr>
      <w:r>
        <w:rPr>
          <w:rFonts w:hint="eastAsia"/>
        </w:rPr>
        <w:t>So much for the first way in which Christians are to manifest brotherly love, by employing their worldly property in performing offices of kindness to one another as men.</w:t>
      </w:r>
    </w:p>
    <w:p w14:paraId="72870FC8">
      <w:pPr>
        <w:pStyle w:val="6"/>
        <w:spacing w:before="272" w:line="261" w:lineRule="auto"/>
        <w:ind w:right="361"/>
        <w:rPr>
          <w:rFonts w:hint="eastAsia"/>
        </w:rPr>
      </w:pPr>
      <w:r>
        <w:rPr>
          <w:rFonts w:hint="eastAsia"/>
        </w:rPr>
        <w:t>关于基督徒要藉着运用他们的属世财产，来为彼此作为人行善事，以彰显弟兄之爱的第一种方式，就说这么多。</w:t>
      </w:r>
    </w:p>
    <w:p w14:paraId="5DFE08A6">
      <w:pPr>
        <w:pStyle w:val="6"/>
        <w:spacing w:before="272" w:line="261" w:lineRule="auto"/>
        <w:ind w:right="361"/>
        <w:rPr>
          <w:rFonts w:hint="eastAsia"/>
        </w:rPr>
      </w:pPr>
    </w:p>
    <w:p w14:paraId="41B30558">
      <w:pPr>
        <w:pStyle w:val="6"/>
        <w:spacing w:before="272" w:line="261" w:lineRule="auto"/>
        <w:ind w:right="361"/>
        <w:rPr>
          <w:rFonts w:hint="eastAsia"/>
        </w:rPr>
      </w:pPr>
      <w:r>
        <w:rPr>
          <w:rFonts w:hint="eastAsia"/>
        </w:rPr>
        <w:t>§ 2.—Christians are to manifest brotherly love, by employing their  spiritual  gifts,  for  promoting  one  another's spiritual edification.</w:t>
      </w:r>
    </w:p>
    <w:p w14:paraId="64C47FF0">
      <w:pPr>
        <w:pStyle w:val="6"/>
        <w:spacing w:before="272" w:line="261" w:lineRule="auto"/>
        <w:ind w:right="361"/>
        <w:rPr>
          <w:rFonts w:hint="eastAsia"/>
        </w:rPr>
      </w:pPr>
      <w:r>
        <w:rPr>
          <w:rFonts w:hint="eastAsia"/>
        </w:rPr>
        <w:t>§ 2.—基督徒要藉着运用他们的属灵恩赐，来促进彼此的属灵造就，以彰显弟兄之爱。</w:t>
      </w:r>
    </w:p>
    <w:p w14:paraId="2D15612C">
      <w:pPr>
        <w:pStyle w:val="6"/>
        <w:spacing w:before="272" w:line="261" w:lineRule="auto"/>
        <w:ind w:right="361"/>
        <w:rPr>
          <w:rFonts w:hint="eastAsia"/>
        </w:rPr>
      </w:pPr>
    </w:p>
    <w:p w14:paraId="19855656">
      <w:pPr>
        <w:pStyle w:val="6"/>
        <w:spacing w:before="272" w:line="261" w:lineRule="auto"/>
        <w:ind w:right="361"/>
        <w:rPr>
          <w:rFonts w:hint="eastAsia"/>
        </w:rPr>
      </w:pPr>
      <w:r>
        <w:rPr>
          <w:rFonts w:hint="eastAsia"/>
        </w:rPr>
        <w:t>The second way in which they are to manifest their brotherly love, is to employ their spiritual gifts for promoting one another's spiritual interests as Christians: “As every man hath received the gift, even so let them minister the same one to another, as good stewards of the manifold grace of God.</w:t>
      </w:r>
    </w:p>
    <w:p w14:paraId="3DA17256">
      <w:pPr>
        <w:pStyle w:val="6"/>
        <w:spacing w:before="272" w:line="261" w:lineRule="auto"/>
        <w:ind w:right="361"/>
        <w:rPr>
          <w:rFonts w:hint="eastAsia"/>
        </w:rPr>
      </w:pPr>
      <w:r>
        <w:rPr>
          <w:rFonts w:hint="eastAsia"/>
        </w:rPr>
        <w:t>他们彰显弟兄之爱的第二种方式，是运用他们的属灵恩赐来促进彼此作为基督徒的属灵利益：“各人要照所得的恩赐彼此服事，作神百般恩赐的好管家。</w:t>
      </w:r>
    </w:p>
    <w:p w14:paraId="089511EF">
      <w:pPr>
        <w:pStyle w:val="6"/>
        <w:spacing w:before="272" w:line="261" w:lineRule="auto"/>
        <w:ind w:right="361"/>
        <w:rPr>
          <w:rFonts w:hint="eastAsia"/>
        </w:rPr>
      </w:pPr>
    </w:p>
    <w:p w14:paraId="1CDCFDEA">
      <w:pPr>
        <w:pStyle w:val="6"/>
        <w:spacing w:before="272" w:line="261" w:lineRule="auto"/>
        <w:ind w:right="361"/>
        <w:rPr>
          <w:rFonts w:hint="eastAsia"/>
        </w:rPr>
      </w:pPr>
      <w:r>
        <w:rPr>
          <w:rFonts w:hint="eastAsia"/>
        </w:rPr>
        <w:t>If any man speak, let him speak as the oracles of God; if any man minister, let him do it as of the ability which God giveth.”</w:t>
      </w:r>
    </w:p>
    <w:p w14:paraId="413EC7AE">
      <w:pPr>
        <w:pStyle w:val="6"/>
        <w:spacing w:before="272" w:line="261" w:lineRule="auto"/>
        <w:ind w:right="361"/>
        <w:rPr>
          <w:rFonts w:hint="eastAsia"/>
        </w:rPr>
      </w:pPr>
      <w:r>
        <w:rPr>
          <w:rFonts w:hint="eastAsia"/>
        </w:rPr>
        <w:t>若有讲道的，要按着神的圣言讲；若有服事人的，要按着神所赐的力量服事。”</w:t>
      </w:r>
    </w:p>
    <w:p w14:paraId="3B7F227B">
      <w:pPr>
        <w:pStyle w:val="6"/>
        <w:spacing w:before="272" w:line="261" w:lineRule="auto"/>
        <w:ind w:right="361"/>
        <w:rPr>
          <w:rFonts w:hint="eastAsia"/>
        </w:rPr>
      </w:pPr>
    </w:p>
    <w:p w14:paraId="0E617BB0">
      <w:pPr>
        <w:pStyle w:val="6"/>
        <w:spacing w:before="272" w:line="261" w:lineRule="auto"/>
        <w:ind w:right="361"/>
        <w:rPr>
          <w:rFonts w:hint="eastAsia"/>
        </w:rPr>
      </w:pPr>
      <w:r>
        <w:rPr>
          <w:rFonts w:hint="eastAsia"/>
        </w:rPr>
        <w:t>The word “gift” here, and generally in the apostolic epistles, signifies any endowment, it may be natural, or it may be miraculous, influenced and guided by the Holy Spirit.</w:t>
      </w:r>
    </w:p>
    <w:p w14:paraId="467EE171">
      <w:pPr>
        <w:pStyle w:val="6"/>
        <w:spacing w:before="272" w:line="261" w:lineRule="auto"/>
        <w:ind w:right="361"/>
        <w:rPr>
          <w:rFonts w:hint="eastAsia"/>
        </w:rPr>
      </w:pPr>
      <w:r>
        <w:rPr>
          <w:rFonts w:hint="eastAsia"/>
        </w:rPr>
        <w:t>这里的“恩赐”一词，以及在使徒书信中通常如此，意指任何禀赋，可能是天生的，也可能是超自然的，受圣灵的影响和引导。</w:t>
      </w:r>
    </w:p>
    <w:p w14:paraId="075052B4">
      <w:pPr>
        <w:pStyle w:val="6"/>
        <w:spacing w:before="272" w:line="261" w:lineRule="auto"/>
        <w:ind w:right="361"/>
        <w:rPr>
          <w:rFonts w:hint="eastAsia"/>
        </w:rPr>
      </w:pPr>
    </w:p>
    <w:p w14:paraId="0F4866CC">
      <w:pPr>
        <w:pStyle w:val="6"/>
        <w:spacing w:before="272" w:line="261" w:lineRule="auto"/>
        <w:ind w:right="361"/>
        <w:rPr>
          <w:rFonts w:hint="eastAsia"/>
        </w:rPr>
      </w:pPr>
      <w:r>
        <w:rPr>
          <w:rFonts w:hint="eastAsia"/>
        </w:rPr>
        <w:t>“The grace of God” is the same as “the gift,” only it is descriptive of the aggregate of the gifts, and the endowment and the influence are viewed in the last case as given by God, in the first as enjoyed by man.</w:t>
      </w:r>
    </w:p>
    <w:p w14:paraId="7AE26C1F">
      <w:pPr>
        <w:pStyle w:val="6"/>
        <w:spacing w:before="272" w:line="261" w:lineRule="auto"/>
        <w:ind w:right="361"/>
        <w:rPr>
          <w:rFonts w:hint="eastAsia"/>
        </w:rPr>
      </w:pPr>
      <w:r>
        <w:rPr>
          <w:rFonts w:hint="eastAsia"/>
        </w:rPr>
        <w:t>“神的恩典”与“恩赐”相同，只是它描述的是恩赐的总和，并且禀赋和影响力在后者被视为神所赐，在前者被视为人所享。</w:t>
      </w:r>
    </w:p>
    <w:p w14:paraId="521F7524">
      <w:pPr>
        <w:pStyle w:val="6"/>
        <w:spacing w:before="272" w:line="261" w:lineRule="auto"/>
        <w:ind w:right="361"/>
        <w:rPr>
          <w:rFonts w:hint="eastAsia"/>
        </w:rPr>
      </w:pPr>
    </w:p>
    <w:p w14:paraId="21BA37BF">
      <w:pPr>
        <w:pStyle w:val="6"/>
        <w:spacing w:before="272" w:line="261" w:lineRule="auto"/>
        <w:ind w:right="361"/>
        <w:rPr>
          <w:rFonts w:hint="eastAsia"/>
        </w:rPr>
      </w:pPr>
      <w:r>
        <w:rPr>
          <w:rFonts w:hint="eastAsia"/>
        </w:rPr>
        <w:t>This grace is termed “manifold,” to mark the varied forms which the Divine gifts, all of them expressive of grace, kindness, take in different individuals.</w:t>
      </w:r>
    </w:p>
    <w:p w14:paraId="33F0F809">
      <w:pPr>
        <w:pStyle w:val="6"/>
        <w:spacing w:before="272" w:line="261" w:lineRule="auto"/>
        <w:ind w:right="361"/>
        <w:rPr>
          <w:rFonts w:hint="eastAsia"/>
        </w:rPr>
      </w:pPr>
      <w:r>
        <w:rPr>
          <w:rFonts w:hint="eastAsia"/>
        </w:rPr>
        <w:t>这恩典被称为“百般”，为要表明神圣的恩赐——它们全都表达恩典、仁慈——在不同个体中所采取的各种形式。</w:t>
      </w:r>
    </w:p>
    <w:p w14:paraId="7B7618F2">
      <w:pPr>
        <w:pStyle w:val="6"/>
        <w:spacing w:before="272" w:line="261" w:lineRule="auto"/>
        <w:ind w:right="361"/>
        <w:rPr>
          <w:rFonts w:hint="eastAsia"/>
        </w:rPr>
      </w:pPr>
    </w:p>
    <w:p w14:paraId="72603CB8">
      <w:pPr>
        <w:pStyle w:val="6"/>
        <w:spacing w:before="272" w:line="261" w:lineRule="auto"/>
        <w:ind w:right="361"/>
        <w:rPr>
          <w:rFonts w:hint="eastAsia"/>
        </w:rPr>
      </w:pPr>
      <w:r>
        <w:rPr>
          <w:rFonts w:hint="eastAsia"/>
        </w:rPr>
        <w:t>Speaking of the supernatural spiritual gifts, the apostle says what is true of all spiritual gifts, “there are diversities of gifts, but the same Spirit; and there are differences of  administration,  but  the  same  Lord;  and  there  are  diversities of operations, but it is the same God that worketh all in all; and the ministration of the Spirit is given to every man to profit withal.”</w:t>
      </w:r>
    </w:p>
    <w:p w14:paraId="50C665B7">
      <w:pPr>
        <w:pStyle w:val="6"/>
        <w:spacing w:before="272" w:line="261" w:lineRule="auto"/>
        <w:ind w:right="361"/>
        <w:rPr>
          <w:rFonts w:hint="eastAsia"/>
        </w:rPr>
      </w:pPr>
      <w:r>
        <w:rPr>
          <w:rFonts w:hint="eastAsia"/>
        </w:rPr>
        <w:t>论到超自然的属灵恩赐，使徒说的话对所有属灵恩赐都成立：“恩赐原有分别，圣灵却是一位；职事也有分别，主却是一位；功用也有分别，神却是一位，在众人里面运行一切的事；圣灵显在各人身上，是叫人得益处。”</w:t>
      </w:r>
    </w:p>
    <w:p w14:paraId="2EB22651">
      <w:pPr>
        <w:pStyle w:val="6"/>
        <w:spacing w:before="272" w:line="261" w:lineRule="auto"/>
        <w:ind w:right="361"/>
        <w:rPr>
          <w:rFonts w:hint="eastAsia"/>
        </w:rPr>
      </w:pPr>
    </w:p>
    <w:p w14:paraId="3EBE7973">
      <w:pPr>
        <w:pStyle w:val="6"/>
        <w:spacing w:before="272" w:line="261" w:lineRule="auto"/>
        <w:ind w:right="361"/>
        <w:rPr>
          <w:rFonts w:hint="eastAsia"/>
        </w:rPr>
      </w:pPr>
      <w:r>
        <w:rPr>
          <w:rFonts w:hint="eastAsia"/>
        </w:rPr>
        <w:t>The church is viewed as a household, to the various members of which the Divine Master of the family has given various qualifications, by the exercise of which they are mutually to promote one another's improvement and happiness; and thus the improvement and happiness of the whole family is to be secured.</w:t>
      </w:r>
    </w:p>
    <w:p w14:paraId="03C02BE3">
      <w:pPr>
        <w:pStyle w:val="6"/>
        <w:spacing w:before="272" w:line="261" w:lineRule="auto"/>
        <w:ind w:right="361"/>
        <w:rPr>
          <w:rFonts w:hint="eastAsia"/>
        </w:rPr>
      </w:pPr>
      <w:r>
        <w:rPr>
          <w:rFonts w:hint="eastAsia"/>
        </w:rPr>
        <w:t>教会如同一家，这家的神圣之主已赐给其各成员不同的资格，藉着运用这些资格，他们要互相促进彼此的长进和幸福；因此，整个家庭的长进和幸福就得以确保。</w:t>
      </w:r>
    </w:p>
    <w:p w14:paraId="706630D3">
      <w:pPr>
        <w:pStyle w:val="6"/>
        <w:spacing w:before="272" w:line="261" w:lineRule="auto"/>
        <w:ind w:right="361"/>
        <w:rPr>
          <w:rFonts w:hint="eastAsia"/>
        </w:rPr>
      </w:pPr>
    </w:p>
    <w:p w14:paraId="4D37A707">
      <w:pPr>
        <w:pStyle w:val="6"/>
        <w:spacing w:before="272" w:line="261" w:lineRule="auto"/>
        <w:ind w:right="361"/>
        <w:rPr>
          <w:rFonts w:hint="eastAsia"/>
        </w:rPr>
      </w:pPr>
      <w:r>
        <w:rPr>
          <w:rFonts w:hint="eastAsia"/>
        </w:rPr>
        <w:t>These gifts, then, are not to be considered as conferred only or chiefly for the advantage of the individual on whom they are bestowed.</w:t>
      </w:r>
    </w:p>
    <w:p w14:paraId="2E413F5D">
      <w:pPr>
        <w:pStyle w:val="6"/>
        <w:spacing w:before="272" w:line="261" w:lineRule="auto"/>
        <w:ind w:right="361"/>
        <w:rPr>
          <w:rFonts w:hint="eastAsia"/>
        </w:rPr>
      </w:pPr>
      <w:r>
        <w:rPr>
          <w:rFonts w:hint="eastAsia"/>
        </w:rPr>
        <w:t>那么，这些恩赐，不应被视为仅为或主要为受赐之人的益处而赐下的。</w:t>
      </w:r>
    </w:p>
    <w:p w14:paraId="39C6279B">
      <w:pPr>
        <w:pStyle w:val="6"/>
        <w:spacing w:before="272" w:line="261" w:lineRule="auto"/>
        <w:ind w:right="361"/>
        <w:rPr>
          <w:rFonts w:hint="eastAsia"/>
        </w:rPr>
      </w:pPr>
    </w:p>
    <w:p w14:paraId="630C21C9">
      <w:pPr>
        <w:pStyle w:val="6"/>
        <w:spacing w:before="272" w:line="261" w:lineRule="auto"/>
        <w:ind w:right="361"/>
        <w:rPr>
          <w:rFonts w:hint="eastAsia"/>
        </w:rPr>
      </w:pPr>
      <w:r>
        <w:rPr>
          <w:rFonts w:hint="eastAsia"/>
        </w:rPr>
        <w:t>They are intended for the good of the whole; and the gifted person is, in the exercise of his gift, not to act as an independent proprietor, seeking his own advantage, and doing what he wills with his own, but as a good steward, turning to the best account, according to the declared will of the great Householder, a portion of His property, which the individual intrusted with is expected to use, not only for his own good, but for the good of all his brethren.</w:t>
      </w:r>
    </w:p>
    <w:p w14:paraId="2CE0268F">
      <w:pPr>
        <w:pStyle w:val="6"/>
        <w:spacing w:before="272" w:line="261" w:lineRule="auto"/>
        <w:ind w:right="361"/>
        <w:rPr>
          <w:rFonts w:hint="eastAsia"/>
        </w:rPr>
      </w:pPr>
      <w:r>
        <w:rPr>
          <w:rFonts w:hint="eastAsia"/>
        </w:rPr>
        <w:t>它们旨在为整体的益处；有恩赐之人，在运用他的恩赐时，不应像一个独立的所有者那样行事，寻求自己的利益，任意处理自己的东西，而应像一个好管家，按照大家长宣告的旨意，将祂产业的一部分，即交托给个人的那部分，用于最好的目的，这部分产业不仅被期望用于他自己的益处，也用于所有他弟兄的益处。</w:t>
      </w:r>
    </w:p>
    <w:p w14:paraId="2D102ABA">
      <w:pPr>
        <w:pStyle w:val="6"/>
        <w:spacing w:before="272" w:line="261" w:lineRule="auto"/>
        <w:ind w:right="361"/>
        <w:rPr>
          <w:rFonts w:hint="eastAsia"/>
        </w:rPr>
      </w:pPr>
    </w:p>
    <w:p w14:paraId="699B82B1">
      <w:pPr>
        <w:pStyle w:val="6"/>
        <w:spacing w:before="272" w:line="261" w:lineRule="auto"/>
        <w:ind w:right="361"/>
        <w:rPr>
          <w:rFonts w:hint="eastAsia"/>
        </w:rPr>
      </w:pPr>
      <w:r>
        <w:rPr>
          <w:rFonts w:hint="eastAsia"/>
        </w:rPr>
        <w:t>The meaning of the passage in our version is, I apprehend, somewhat obscured by an attempt to illustrate it.</w:t>
      </w:r>
    </w:p>
    <w:p w14:paraId="347E099C">
      <w:pPr>
        <w:pStyle w:val="6"/>
        <w:spacing w:before="272" w:line="261" w:lineRule="auto"/>
        <w:ind w:right="361"/>
        <w:rPr>
          <w:rFonts w:hint="eastAsia"/>
        </w:rPr>
      </w:pPr>
      <w:r>
        <w:rPr>
          <w:rFonts w:hint="eastAsia"/>
        </w:rPr>
        <w:t>我理解，我们译本中这段经文的意义，因试图阐明它而变得有些晦涩。</w:t>
      </w:r>
    </w:p>
    <w:p w14:paraId="18F46518">
      <w:pPr>
        <w:pStyle w:val="6"/>
        <w:spacing w:before="272" w:line="261" w:lineRule="auto"/>
        <w:ind w:right="361"/>
        <w:rPr>
          <w:rFonts w:hint="eastAsia"/>
        </w:rPr>
      </w:pPr>
    </w:p>
    <w:p w14:paraId="714447D7">
      <w:pPr>
        <w:pStyle w:val="6"/>
        <w:spacing w:before="272" w:line="261" w:lineRule="auto"/>
        <w:ind w:right="361"/>
        <w:rPr>
          <w:rFonts w:hint="eastAsia"/>
        </w:rPr>
      </w:pPr>
      <w:r>
        <w:rPr>
          <w:rFonts w:hint="eastAsia"/>
        </w:rPr>
        <w:t>You will observe, that the words, “Let him speak,” and “let him do it,” are in the italic character, indicating, as you are aware, that there are no corresponding words in the original; but that they are, in the estimation of the translators, necessary to bring out the sense in English; and if the tenth and eleventh verses are two distinct sentences, as they obviously supposed, some such supplement is necessary to bring any sense out of the first part of the latter of the verses; though to bring distinctly out the meaning our translators supposed to be in them, would have required a still larger supplement than that they have inserted.</w:t>
      </w:r>
    </w:p>
    <w:p w14:paraId="48AFF0CE">
      <w:pPr>
        <w:pStyle w:val="6"/>
        <w:spacing w:before="272" w:line="261" w:lineRule="auto"/>
        <w:ind w:right="361"/>
        <w:rPr>
          <w:rFonts w:hint="eastAsia"/>
        </w:rPr>
      </w:pPr>
      <w:r>
        <w:rPr>
          <w:rFonts w:hint="eastAsia"/>
        </w:rPr>
        <w:t>你会注意到，“要按着……讲”和“要按着……服事”这些词是斜体字，这表明，如你所知，原文中没有相应的词；但它们，在译者看来，为要用英语表达出其意义，是必需的；并且如果第十和第十一节是两个独立的句子，正如他们显然认为的那样，那么就需要某种补充，才能从后一节的第一部分中得出任何意义；虽然要清晰地表达出我们译者认为其中的意义，本需要比他们所插入的更大的补充。</w:t>
      </w:r>
    </w:p>
    <w:p w14:paraId="0DDF5B67">
      <w:pPr>
        <w:pStyle w:val="6"/>
        <w:spacing w:before="272" w:line="261" w:lineRule="auto"/>
        <w:ind w:right="361"/>
        <w:rPr>
          <w:rFonts w:hint="eastAsia"/>
        </w:rPr>
      </w:pPr>
    </w:p>
    <w:p w14:paraId="755D0CE9">
      <w:pPr>
        <w:pStyle w:val="6"/>
        <w:spacing w:before="272" w:line="261" w:lineRule="auto"/>
        <w:ind w:right="361"/>
        <w:rPr>
          <w:rFonts w:hint="eastAsia"/>
        </w:rPr>
      </w:pPr>
      <w:r>
        <w:rPr>
          <w:rFonts w:hint="eastAsia"/>
        </w:rPr>
        <w:t>‘If any man speak the oracles of God, let him speak them as the oracles of God.</w:t>
      </w:r>
    </w:p>
    <w:p w14:paraId="74E1DEC1">
      <w:pPr>
        <w:pStyle w:val="6"/>
        <w:spacing w:before="272" w:line="261" w:lineRule="auto"/>
        <w:ind w:right="361"/>
        <w:rPr>
          <w:rFonts w:hint="eastAsia"/>
        </w:rPr>
      </w:pPr>
      <w:r>
        <w:rPr>
          <w:rFonts w:hint="eastAsia"/>
        </w:rPr>
        <w:t>‘若有人讲神的圣言，就当按着神的圣言讲。</w:t>
      </w:r>
    </w:p>
    <w:p w14:paraId="18493112">
      <w:pPr>
        <w:pStyle w:val="6"/>
        <w:spacing w:before="272" w:line="261" w:lineRule="auto"/>
        <w:ind w:right="361"/>
        <w:rPr>
          <w:rFonts w:hint="eastAsia"/>
        </w:rPr>
      </w:pPr>
    </w:p>
    <w:p w14:paraId="53DA9474">
      <w:pPr>
        <w:pStyle w:val="6"/>
        <w:spacing w:before="272" w:line="261" w:lineRule="auto"/>
        <w:ind w:right="361"/>
        <w:rPr>
          <w:rFonts w:hint="eastAsia"/>
        </w:rPr>
      </w:pPr>
      <w:r>
        <w:rPr>
          <w:rFonts w:hint="eastAsia"/>
        </w:rPr>
        <w:t>If any man act the part of a minister or deacon, let him act the part of a minister, as of the ability which God giveth.'</w:t>
      </w:r>
    </w:p>
    <w:p w14:paraId="70C68EA7">
      <w:pPr>
        <w:pStyle w:val="6"/>
        <w:spacing w:before="272" w:line="261" w:lineRule="auto"/>
        <w:ind w:right="361"/>
        <w:rPr>
          <w:rFonts w:hint="eastAsia"/>
        </w:rPr>
      </w:pPr>
      <w:r>
        <w:rPr>
          <w:rFonts w:hint="eastAsia"/>
        </w:rPr>
        <w:t>若有人作执事或仆人，就当按着神所赐的力量作仆人。’</w:t>
      </w:r>
    </w:p>
    <w:p w14:paraId="465BEE44">
      <w:pPr>
        <w:pStyle w:val="6"/>
        <w:spacing w:before="272" w:line="261" w:lineRule="auto"/>
        <w:ind w:right="361"/>
        <w:rPr>
          <w:rFonts w:hint="eastAsia"/>
        </w:rPr>
      </w:pPr>
    </w:p>
    <w:p w14:paraId="05FB392E">
      <w:pPr>
        <w:pStyle w:val="6"/>
        <w:spacing w:before="272" w:line="261" w:lineRule="auto"/>
        <w:ind w:right="361"/>
        <w:rPr>
          <w:rFonts w:hint="eastAsia"/>
        </w:rPr>
      </w:pPr>
      <w:r>
        <w:rPr>
          <w:rFonts w:hint="eastAsia"/>
        </w:rPr>
        <w:t>These are good advices, and it was only by attending to them that the gifted speakers or ministers could exercise the gift bestowed on them to the advantage of their brethren, and be good stewards of that portion of the manifold grace of God committed to their care.</w:t>
      </w:r>
    </w:p>
    <w:p w14:paraId="5DB76983">
      <w:pPr>
        <w:pStyle w:val="6"/>
        <w:spacing w:before="272" w:line="261" w:lineRule="auto"/>
        <w:ind w:right="361"/>
        <w:rPr>
          <w:rFonts w:hint="eastAsia"/>
        </w:rPr>
      </w:pPr>
      <w:r>
        <w:rPr>
          <w:rFonts w:hint="eastAsia"/>
        </w:rPr>
        <w:t>这些是很好的建议，也只有藉着遵行它们，那有恩赐的讲员或执事，才能运用那赐给他们的恩赐，来造福他们的弟兄，并作他们所受托照管的那部分神百般恩赐的好管家。</w:t>
      </w:r>
    </w:p>
    <w:p w14:paraId="39AF8138">
      <w:pPr>
        <w:pStyle w:val="6"/>
        <w:spacing w:before="272" w:line="261" w:lineRule="auto"/>
        <w:ind w:right="361"/>
        <w:rPr>
          <w:rFonts w:hint="eastAsia"/>
        </w:rPr>
      </w:pPr>
    </w:p>
    <w:p w14:paraId="2BD27845">
      <w:pPr>
        <w:pStyle w:val="6"/>
        <w:spacing w:before="272" w:line="261" w:lineRule="auto"/>
        <w:ind w:right="361"/>
        <w:rPr>
          <w:rFonts w:hint="eastAsia"/>
        </w:rPr>
      </w:pPr>
      <w:r>
        <w:rPr>
          <w:rFonts w:hint="eastAsia"/>
        </w:rPr>
        <w:t>I apprehend, however, that the two verses are not two sentences, but one, and that no supplement is necessary to bring out the full sense of the apostle.</w:t>
      </w:r>
    </w:p>
    <w:p w14:paraId="4E6F3720">
      <w:pPr>
        <w:pStyle w:val="6"/>
        <w:spacing w:before="272" w:line="261" w:lineRule="auto"/>
        <w:ind w:right="361"/>
        <w:rPr>
          <w:rFonts w:hint="eastAsia"/>
        </w:rPr>
      </w:pPr>
      <w:r>
        <w:rPr>
          <w:rFonts w:hint="eastAsia"/>
        </w:rPr>
        <w:t>然而，我理解，这两节经文并非两个句子，而是一个，并且无需任何补充就能表达出使徒的完整意思。</w:t>
      </w:r>
    </w:p>
    <w:p w14:paraId="10E4135C">
      <w:pPr>
        <w:pStyle w:val="6"/>
        <w:spacing w:before="272" w:line="261" w:lineRule="auto"/>
        <w:ind w:right="361"/>
        <w:rPr>
          <w:rFonts w:hint="eastAsia"/>
        </w:rPr>
      </w:pPr>
    </w:p>
    <w:p w14:paraId="5E609B2F">
      <w:pPr>
        <w:pStyle w:val="6"/>
        <w:spacing w:before="272" w:line="261" w:lineRule="auto"/>
        <w:ind w:right="361"/>
        <w:rPr>
          <w:rFonts w:hint="eastAsia"/>
        </w:rPr>
      </w:pPr>
      <w:r>
        <w:rPr>
          <w:rFonts w:hint="eastAsia"/>
        </w:rPr>
        <w:t>The words in the beginning of the eleventh verse are just an illustration, by examples, of the statement in the beginning of the tenth verse.</w:t>
      </w:r>
    </w:p>
    <w:p w14:paraId="36D40F56">
      <w:pPr>
        <w:pStyle w:val="6"/>
        <w:spacing w:before="272" w:line="261" w:lineRule="auto"/>
        <w:ind w:right="361"/>
        <w:rPr>
          <w:rFonts w:hint="eastAsia"/>
        </w:rPr>
      </w:pPr>
      <w:r>
        <w:rPr>
          <w:rFonts w:hint="eastAsia"/>
        </w:rPr>
        <w:t>第十一节开头的话语，正是第十节开头陈述的例证。</w:t>
      </w:r>
    </w:p>
    <w:p w14:paraId="79CE6DFD">
      <w:pPr>
        <w:pStyle w:val="6"/>
        <w:spacing w:before="272" w:line="261" w:lineRule="auto"/>
        <w:ind w:right="361"/>
        <w:rPr>
          <w:rFonts w:hint="eastAsia"/>
        </w:rPr>
      </w:pPr>
    </w:p>
    <w:p w14:paraId="479BC92F">
      <w:pPr>
        <w:pStyle w:val="6"/>
        <w:spacing w:before="272" w:line="261" w:lineRule="auto"/>
        <w:ind w:right="361"/>
        <w:rPr>
          <w:rFonts w:hint="eastAsia"/>
        </w:rPr>
      </w:pPr>
      <w:r>
        <w:rPr>
          <w:rFonts w:hint="eastAsia"/>
        </w:rPr>
        <w:t>“Speaking as the oracles of God,” “ministering as of the ability which God has given,” are just two of “the gifts” bestowed on individuals for the use of the church, two varieties of the “manifold grace of God,” which the recipients were to employ “as good stewards.”</w:t>
      </w:r>
    </w:p>
    <w:p w14:paraId="1027DC9D">
      <w:pPr>
        <w:pStyle w:val="6"/>
        <w:spacing w:before="272" w:line="261" w:lineRule="auto"/>
        <w:ind w:right="361"/>
        <w:rPr>
          <w:rFonts w:hint="eastAsia"/>
        </w:rPr>
      </w:pPr>
      <w:r>
        <w:rPr>
          <w:rFonts w:hint="eastAsia"/>
        </w:rPr>
        <w:t>“按着神的圣言讲”，“按着神所赐的力量服事”，正是为教会的使用而赐给个人的两种“恩赐”，是“神百般恩赐”的两种变体，是领受者要“作好管家”来运用的。</w:t>
      </w:r>
    </w:p>
    <w:p w14:paraId="2C105322">
      <w:pPr>
        <w:pStyle w:val="6"/>
        <w:spacing w:before="272" w:line="261" w:lineRule="auto"/>
        <w:ind w:right="361"/>
        <w:rPr>
          <w:rFonts w:hint="eastAsia"/>
        </w:rPr>
      </w:pPr>
    </w:p>
    <w:p w14:paraId="2E6D2397">
      <w:pPr>
        <w:pStyle w:val="6"/>
        <w:spacing w:before="272" w:line="261" w:lineRule="auto"/>
        <w:ind w:right="361"/>
        <w:rPr>
          <w:rFonts w:hint="eastAsia"/>
        </w:rPr>
      </w:pPr>
      <w:r>
        <w:rPr>
          <w:rFonts w:hint="eastAsia"/>
        </w:rPr>
        <w:t>The words may be literally rendered, “According as every man has received the gift, let them minister the same to each other, as good stewards of the manifold grace of God; whosoever speaks as the oracles of God, whosoever ministers as of the ability which God hath given him.”</w:t>
      </w:r>
    </w:p>
    <w:p w14:paraId="69F80DCC">
      <w:pPr>
        <w:pStyle w:val="6"/>
        <w:spacing w:before="272" w:line="261" w:lineRule="auto"/>
        <w:ind w:right="361"/>
        <w:rPr>
          <w:rFonts w:hint="eastAsia"/>
        </w:rPr>
      </w:pPr>
      <w:r>
        <w:rPr>
          <w:rFonts w:hint="eastAsia"/>
        </w:rPr>
        <w:t>这些话可以直译为：“各人要照所得的恩赐彼此服事，作神百般恩赐的好管家；凡讲道的，要按着神的圣言讲；凡服事人的，要按着神所赐的力量服事。”</w:t>
      </w:r>
    </w:p>
    <w:p w14:paraId="035619F6">
      <w:pPr>
        <w:pStyle w:val="6"/>
        <w:spacing w:before="272" w:line="261" w:lineRule="auto"/>
        <w:ind w:right="361"/>
        <w:rPr>
          <w:rFonts w:hint="eastAsia"/>
        </w:rPr>
      </w:pPr>
    </w:p>
    <w:p w14:paraId="3167CDA1">
      <w:pPr>
        <w:pStyle w:val="6"/>
        <w:spacing w:before="272" w:line="261" w:lineRule="auto"/>
        <w:ind w:right="361"/>
        <w:rPr>
          <w:rFonts w:hint="eastAsia"/>
        </w:rPr>
      </w:pPr>
      <w:r>
        <w:rPr>
          <w:rFonts w:hint="eastAsia"/>
        </w:rPr>
        <w:t>One man has received the gift of speaking as the oracles of God, the faculty of being useful in teaching and exhorting; he is an inspired teacher.</w:t>
      </w:r>
    </w:p>
    <w:p w14:paraId="09EC4528">
      <w:pPr>
        <w:pStyle w:val="6"/>
        <w:spacing w:before="272" w:line="261" w:lineRule="auto"/>
        <w:ind w:right="361"/>
        <w:rPr>
          <w:rFonts w:hint="eastAsia"/>
        </w:rPr>
      </w:pPr>
      <w:r>
        <w:rPr>
          <w:rFonts w:hint="eastAsia"/>
        </w:rPr>
        <w:t>一人领受了按神的圣言讲道的恩赐，即在教导和劝勉上能有益的官能；他是一个受默示的教师。</w:t>
      </w:r>
    </w:p>
    <w:p w14:paraId="6C3DA6B1">
      <w:pPr>
        <w:pStyle w:val="6"/>
        <w:spacing w:before="272" w:line="261" w:lineRule="auto"/>
        <w:ind w:right="361"/>
        <w:rPr>
          <w:rFonts w:hint="eastAsia"/>
        </w:rPr>
      </w:pPr>
    </w:p>
    <w:p w14:paraId="71AD1F26">
      <w:pPr>
        <w:pStyle w:val="6"/>
        <w:spacing w:before="272" w:line="261" w:lineRule="auto"/>
        <w:ind w:right="361"/>
        <w:rPr>
          <w:rFonts w:hint="eastAsia"/>
        </w:rPr>
      </w:pPr>
      <w:r>
        <w:rPr>
          <w:rFonts w:hint="eastAsia"/>
        </w:rPr>
        <w:t>Another has received the gift of ministry, the faculty of being useful in the management of the affairs of the spiritual society, in preserving order, collecting and managing its funds for supporting and extending the ordinances of Christianity, and for relieving the sick, the infirm, and the poor.</w:t>
      </w:r>
    </w:p>
    <w:p w14:paraId="3DF197CC">
      <w:pPr>
        <w:pStyle w:val="6"/>
        <w:spacing w:before="272" w:line="261" w:lineRule="auto"/>
        <w:ind w:right="361"/>
        <w:rPr>
          <w:rFonts w:hint="eastAsia"/>
        </w:rPr>
      </w:pPr>
      <w:r>
        <w:rPr>
          <w:rFonts w:hint="eastAsia"/>
        </w:rPr>
        <w:t>另一人领受了职事的恩赐，即在管理属灵社团事务上，在维持秩序、募集并管理其资金以支持和扩展基督教的典章，并救济病弱贫穷之人上能有益的官能。</w:t>
      </w:r>
    </w:p>
    <w:p w14:paraId="4C1D3706">
      <w:pPr>
        <w:pStyle w:val="6"/>
        <w:spacing w:before="272" w:line="261" w:lineRule="auto"/>
        <w:ind w:right="361"/>
        <w:rPr>
          <w:rFonts w:hint="eastAsia"/>
        </w:rPr>
      </w:pPr>
    </w:p>
    <w:p w14:paraId="25071791">
      <w:pPr>
        <w:pStyle w:val="6"/>
        <w:spacing w:before="272" w:line="261" w:lineRule="auto"/>
        <w:ind w:right="361"/>
        <w:rPr>
          <w:rFonts w:hint="eastAsia"/>
        </w:rPr>
      </w:pPr>
      <w:r>
        <w:rPr>
          <w:rFonts w:hint="eastAsia"/>
        </w:rPr>
        <w:t>Whatever faculty any Christian possesses of this kind, or of any other kind, is a gift received from Christ, for the purpose of edifying his body the church, is a portion of his “manifold grace” intrusted to the individual, to be managed faithfully and wisely for the purpose for which it is bestowed.</w:t>
      </w:r>
    </w:p>
    <w:p w14:paraId="3D1F2835">
      <w:pPr>
        <w:pStyle w:val="6"/>
        <w:spacing w:before="272" w:line="261" w:lineRule="auto"/>
        <w:ind w:right="361"/>
        <w:rPr>
          <w:rFonts w:hint="eastAsia"/>
        </w:rPr>
      </w:pPr>
      <w:r>
        <w:rPr>
          <w:rFonts w:hint="eastAsia"/>
        </w:rPr>
        <w:t>任何基督徒所拥有的这类或任何其他类的官能，都是从基督领受的恩赐，目的在于造就祂的身体教会，是祂“百般恩赐”的一部分，交托给个人，要为那赐予的目的而忠心、智慧地管理。</w:t>
      </w:r>
    </w:p>
    <w:p w14:paraId="222805E8">
      <w:pPr>
        <w:pStyle w:val="6"/>
        <w:spacing w:before="272" w:line="261" w:lineRule="auto"/>
        <w:ind w:right="361"/>
        <w:rPr>
          <w:rFonts w:hint="eastAsia"/>
        </w:rPr>
      </w:pPr>
    </w:p>
    <w:p w14:paraId="42DD8F4C">
      <w:pPr>
        <w:pStyle w:val="6"/>
        <w:spacing w:before="272" w:line="261" w:lineRule="auto"/>
        <w:ind w:right="361"/>
        <w:rPr>
          <w:rFonts w:hint="eastAsia"/>
        </w:rPr>
      </w:pPr>
      <w:r>
        <w:rPr>
          <w:rFonts w:hint="eastAsia"/>
        </w:rPr>
        <w:t>The passage before us receives illustration from some other passages in the apostolic epistles, which, though not in every respect parallel, obviously relate to the same subject.</w:t>
      </w:r>
    </w:p>
    <w:p w14:paraId="73AA4857">
      <w:pPr>
        <w:pStyle w:val="6"/>
        <w:spacing w:before="272" w:line="261" w:lineRule="auto"/>
        <w:ind w:right="361"/>
        <w:rPr>
          <w:rFonts w:hint="eastAsia"/>
        </w:rPr>
      </w:pPr>
      <w:r>
        <w:rPr>
          <w:rFonts w:hint="eastAsia"/>
        </w:rPr>
        <w:t>我们面前的这段经文，从使徒书信中的其他一些经文中得到阐明，这些经文虽然在各方面并非完全平行，但显然关乎同一主题。</w:t>
      </w:r>
    </w:p>
    <w:p w14:paraId="51F98D5F">
      <w:pPr>
        <w:pStyle w:val="6"/>
        <w:spacing w:before="272" w:line="261" w:lineRule="auto"/>
        <w:ind w:right="361"/>
        <w:rPr>
          <w:rFonts w:hint="eastAsia"/>
        </w:rPr>
      </w:pPr>
    </w:p>
    <w:p w14:paraId="7974D10A">
      <w:pPr>
        <w:pStyle w:val="6"/>
        <w:spacing w:before="272" w:line="261" w:lineRule="auto"/>
        <w:ind w:right="361"/>
        <w:rPr>
          <w:rFonts w:hint="eastAsia"/>
        </w:rPr>
      </w:pPr>
      <w:r>
        <w:rPr>
          <w:rFonts w:hint="eastAsia"/>
        </w:rPr>
        <w:t>The first of these passages is to be found in the Epistle of the Apostle Paul to the Romans.</w:t>
      </w:r>
    </w:p>
    <w:p w14:paraId="1FF0DD89">
      <w:pPr>
        <w:pStyle w:val="6"/>
        <w:spacing w:before="272" w:line="261" w:lineRule="auto"/>
        <w:ind w:right="361"/>
        <w:rPr>
          <w:rFonts w:hint="eastAsia"/>
        </w:rPr>
      </w:pPr>
      <w:r>
        <w:rPr>
          <w:rFonts w:hint="eastAsia"/>
        </w:rPr>
        <w:t>这些经文中的第一段，见于使徒保罗写给罗马人的信中。</w:t>
      </w:r>
    </w:p>
    <w:p w14:paraId="6026585D">
      <w:pPr>
        <w:pStyle w:val="6"/>
        <w:spacing w:before="272" w:line="261" w:lineRule="auto"/>
        <w:ind w:right="361"/>
        <w:rPr>
          <w:rFonts w:hint="eastAsia"/>
        </w:rPr>
      </w:pPr>
    </w:p>
    <w:p w14:paraId="45D51DE7">
      <w:pPr>
        <w:pStyle w:val="6"/>
        <w:spacing w:before="272" w:line="261" w:lineRule="auto"/>
        <w:ind w:right="361"/>
        <w:rPr>
          <w:rFonts w:hint="eastAsia"/>
        </w:rPr>
      </w:pPr>
      <w:r>
        <w:rPr>
          <w:rFonts w:hint="eastAsia"/>
        </w:rPr>
        <w:t>“I say, through the grace given unto me, to every man that is among you, not to think of himself more highly than he ought to think; but to think soberly, according as God hath dealt to every man the measure of faith.</w:t>
      </w:r>
    </w:p>
    <w:p w14:paraId="5F1AC2E6">
      <w:pPr>
        <w:pStyle w:val="6"/>
        <w:spacing w:before="272" w:line="261" w:lineRule="auto"/>
        <w:ind w:right="361"/>
        <w:rPr>
          <w:rFonts w:hint="eastAsia"/>
        </w:rPr>
      </w:pPr>
      <w:r>
        <w:rPr>
          <w:rFonts w:hint="eastAsia"/>
        </w:rPr>
        <w:t>“我凭着所赐我的恩，对你们各人说，不要看自己过于所当看的；要照着神所分给各人信心的大小，看得合乎中道。</w:t>
      </w:r>
    </w:p>
    <w:p w14:paraId="10AAF8FF">
      <w:pPr>
        <w:pStyle w:val="6"/>
        <w:spacing w:before="272" w:line="261" w:lineRule="auto"/>
        <w:ind w:right="361"/>
        <w:rPr>
          <w:rFonts w:hint="eastAsia"/>
        </w:rPr>
      </w:pPr>
    </w:p>
    <w:p w14:paraId="30F3EB3D">
      <w:pPr>
        <w:pStyle w:val="6"/>
        <w:spacing w:before="272" w:line="261" w:lineRule="auto"/>
        <w:ind w:right="361"/>
        <w:rPr>
          <w:rFonts w:hint="eastAsia"/>
        </w:rPr>
      </w:pPr>
      <w:r>
        <w:rPr>
          <w:rFonts w:hint="eastAsia"/>
        </w:rPr>
        <w:t>For as we have many members in one body, and all members have not the same office; so we, being many, are one body in Christ, and every one members one of another.</w:t>
      </w:r>
    </w:p>
    <w:p w14:paraId="66FAB08A">
      <w:pPr>
        <w:pStyle w:val="6"/>
        <w:spacing w:before="272" w:line="261" w:lineRule="auto"/>
        <w:ind w:right="361"/>
        <w:rPr>
          <w:rFonts w:hint="eastAsia"/>
        </w:rPr>
      </w:pPr>
      <w:r>
        <w:rPr>
          <w:rFonts w:hint="eastAsia"/>
        </w:rPr>
        <w:t>正如我们一个身子上有好些肢体，肢体也不都是一样的用处；我们这许多人，在基督里成为一身，互相联络作肢体，也是如此。</w:t>
      </w:r>
    </w:p>
    <w:p w14:paraId="68C146B4">
      <w:pPr>
        <w:pStyle w:val="6"/>
        <w:spacing w:before="272" w:line="261" w:lineRule="auto"/>
        <w:ind w:right="361"/>
        <w:rPr>
          <w:rFonts w:hint="eastAsia"/>
        </w:rPr>
      </w:pPr>
    </w:p>
    <w:p w14:paraId="552469C8">
      <w:pPr>
        <w:pStyle w:val="6"/>
        <w:spacing w:before="272" w:line="261" w:lineRule="auto"/>
        <w:ind w:right="361"/>
        <w:rPr>
          <w:rFonts w:hint="eastAsia"/>
        </w:rPr>
      </w:pPr>
      <w:r>
        <w:rPr>
          <w:rFonts w:hint="eastAsia"/>
        </w:rPr>
        <w:t>Having, indeed, gifts, differing according to the grace given unto us;” as in the passage before us, “having gifts according to the manifold grace of God;” and the gifts spoken of in this passage seem to be precisely the same as those specified in our text, “whether prophecy or ministry.”</w:t>
      </w:r>
    </w:p>
    <w:p w14:paraId="3E7495A2">
      <w:pPr>
        <w:pStyle w:val="6"/>
        <w:spacing w:before="272" w:line="261" w:lineRule="auto"/>
        <w:ind w:right="361"/>
        <w:rPr>
          <w:rFonts w:hint="eastAsia"/>
        </w:rPr>
      </w:pPr>
      <w:r>
        <w:rPr>
          <w:rFonts w:hint="eastAsia"/>
        </w:rPr>
        <w:t>诚然，我们有照着所赐给我们的恩典而各有不同的恩赐；”如同我们面前的经文，“照着神百般的恩典而有恩赐”；并且这经文中所说的恩赐，似乎与我们经文中所指定的完全相同，“或说预言，或作执事”。</w:t>
      </w:r>
    </w:p>
    <w:p w14:paraId="3419B36F">
      <w:pPr>
        <w:pStyle w:val="6"/>
        <w:spacing w:before="272" w:line="261" w:lineRule="auto"/>
        <w:ind w:right="361"/>
        <w:rPr>
          <w:rFonts w:hint="eastAsia"/>
        </w:rPr>
      </w:pPr>
    </w:p>
    <w:p w14:paraId="2A86761D">
      <w:pPr>
        <w:pStyle w:val="6"/>
        <w:spacing w:before="272" w:line="261" w:lineRule="auto"/>
        <w:ind w:right="361"/>
        <w:rPr>
          <w:rFonts w:hint="eastAsia"/>
        </w:rPr>
      </w:pPr>
      <w:r>
        <w:rPr>
          <w:rFonts w:hint="eastAsia"/>
        </w:rPr>
        <w:t>The gift of prophecy seems to be the same thing as the gift enabling a man to “speak as the oracles of God,” the gift which fitted for teaching.</w:t>
      </w:r>
    </w:p>
    <w:p w14:paraId="33E049BE">
      <w:pPr>
        <w:pStyle w:val="6"/>
        <w:spacing w:before="272" w:line="261" w:lineRule="auto"/>
        <w:ind w:right="361"/>
        <w:rPr>
          <w:rFonts w:hint="eastAsia"/>
        </w:rPr>
      </w:pPr>
      <w:r>
        <w:rPr>
          <w:rFonts w:hint="eastAsia"/>
        </w:rPr>
        <w:t>说预言的恩赐，似乎与使一个人能“按着神的圣言讲”的恩赐是同一回事，即适合教导的恩赐。</w:t>
      </w:r>
    </w:p>
    <w:p w14:paraId="0F35ED1F">
      <w:pPr>
        <w:pStyle w:val="6"/>
        <w:spacing w:before="272" w:line="261" w:lineRule="auto"/>
        <w:ind w:right="361"/>
        <w:rPr>
          <w:rFonts w:hint="eastAsia"/>
        </w:rPr>
      </w:pPr>
    </w:p>
    <w:p w14:paraId="10C236E3">
      <w:pPr>
        <w:pStyle w:val="6"/>
        <w:spacing w:before="272" w:line="261" w:lineRule="auto"/>
        <w:ind w:right="361"/>
        <w:rPr>
          <w:rFonts w:hint="eastAsia"/>
        </w:rPr>
      </w:pPr>
      <w:r>
        <w:rPr>
          <w:rFonts w:hint="eastAsia"/>
        </w:rPr>
        <w:t>The gift of “ministry,” mentioned in both cases, is the gift, the qualification, or class of qualifications, which fit for administration; the first gift being to be exercised in “teaching and exhortation;” the second in “giving, in ruling or presiding, and in showing mercy.”</w:t>
      </w:r>
    </w:p>
    <w:p w14:paraId="6383D3F2">
      <w:pPr>
        <w:pStyle w:val="6"/>
        <w:spacing w:before="272" w:line="261" w:lineRule="auto"/>
        <w:ind w:right="361"/>
        <w:rPr>
          <w:rFonts w:hint="eastAsia"/>
        </w:rPr>
      </w:pPr>
      <w:r>
        <w:rPr>
          <w:rFonts w:hint="eastAsia"/>
        </w:rPr>
        <w:t>在两种情况下都提到的“职事”的恩赐，是适合行政管理的恩赐、资格或一类资格；第一种恩赐要在“教导和劝勉”中运用；第二种在“施舍、治理或主持，和怜悯”中运用。</w:t>
      </w:r>
    </w:p>
    <w:p w14:paraId="3A117358">
      <w:pPr>
        <w:pStyle w:val="6"/>
        <w:spacing w:before="272" w:line="261" w:lineRule="auto"/>
        <w:ind w:right="361"/>
        <w:rPr>
          <w:rFonts w:hint="eastAsia"/>
        </w:rPr>
      </w:pPr>
    </w:p>
    <w:p w14:paraId="7CAA0C8A">
      <w:pPr>
        <w:pStyle w:val="6"/>
        <w:spacing w:before="272" w:line="261" w:lineRule="auto"/>
        <w:ind w:right="361"/>
        <w:rPr>
          <w:rFonts w:hint="eastAsia"/>
        </w:rPr>
      </w:pPr>
      <w:r>
        <w:rPr>
          <w:rFonts w:hint="eastAsia"/>
        </w:rPr>
        <w:t>The second passage I refer to as fitted to throw light on our text, is in the First Epistle of the same Apostle to the Corinthians.</w:t>
      </w:r>
    </w:p>
    <w:p w14:paraId="76363C31">
      <w:pPr>
        <w:pStyle w:val="6"/>
        <w:spacing w:before="272" w:line="261" w:lineRule="auto"/>
        <w:ind w:right="361"/>
        <w:rPr>
          <w:rFonts w:hint="eastAsia"/>
        </w:rPr>
      </w:pPr>
      <w:r>
        <w:rPr>
          <w:rFonts w:hint="eastAsia"/>
        </w:rPr>
        <w:t>我引用的第二段适于阐明我们经文的经文，见于同一位使徒写给哥林多人的第一封信中。</w:t>
      </w:r>
    </w:p>
    <w:p w14:paraId="1C611AE4">
      <w:pPr>
        <w:pStyle w:val="6"/>
        <w:spacing w:before="272" w:line="261" w:lineRule="auto"/>
        <w:ind w:right="361"/>
        <w:rPr>
          <w:rFonts w:hint="eastAsia"/>
        </w:rPr>
      </w:pPr>
    </w:p>
    <w:p w14:paraId="2AACA670">
      <w:pPr>
        <w:pStyle w:val="6"/>
        <w:spacing w:before="272" w:line="261" w:lineRule="auto"/>
        <w:ind w:right="361"/>
        <w:rPr>
          <w:rFonts w:hint="eastAsia"/>
        </w:rPr>
      </w:pPr>
      <w:r>
        <w:rPr>
          <w:rFonts w:hint="eastAsia"/>
        </w:rPr>
        <w:t>“Now concerning spiritual gifts, brethren, I would not have you ignorant.</w:t>
      </w:r>
    </w:p>
    <w:p w14:paraId="60999A21">
      <w:pPr>
        <w:pStyle w:val="6"/>
        <w:spacing w:before="272" w:line="261" w:lineRule="auto"/>
        <w:ind w:right="361"/>
        <w:rPr>
          <w:rFonts w:hint="eastAsia"/>
        </w:rPr>
      </w:pPr>
      <w:r>
        <w:rPr>
          <w:rFonts w:hint="eastAsia"/>
        </w:rPr>
        <w:t>“弟兄们，论到属灵的恩赐，我不愿意你们不明白。</w:t>
      </w:r>
    </w:p>
    <w:p w14:paraId="17F5BB8A">
      <w:pPr>
        <w:pStyle w:val="6"/>
        <w:spacing w:before="272" w:line="261" w:lineRule="auto"/>
        <w:ind w:right="361"/>
        <w:rPr>
          <w:rFonts w:hint="eastAsia"/>
        </w:rPr>
      </w:pPr>
    </w:p>
    <w:p w14:paraId="3E8986F7">
      <w:pPr>
        <w:pStyle w:val="6"/>
        <w:spacing w:before="272" w:line="261" w:lineRule="auto"/>
        <w:ind w:right="361"/>
        <w:rPr>
          <w:rFonts w:hint="eastAsia"/>
        </w:rPr>
      </w:pPr>
      <w:r>
        <w:rPr>
          <w:rFonts w:hint="eastAsia"/>
        </w:rPr>
        <w:t>There are diversities of gifts, but the same Spirit.</w:t>
      </w:r>
    </w:p>
    <w:p w14:paraId="217D5401">
      <w:pPr>
        <w:pStyle w:val="6"/>
        <w:spacing w:before="272" w:line="261" w:lineRule="auto"/>
        <w:ind w:right="361"/>
        <w:rPr>
          <w:rFonts w:hint="eastAsia"/>
        </w:rPr>
      </w:pPr>
      <w:r>
        <w:rPr>
          <w:rFonts w:hint="eastAsia"/>
        </w:rPr>
        <w:t>恩赐原有分别，圣灵却是一位。</w:t>
      </w:r>
    </w:p>
    <w:p w14:paraId="51C268F6">
      <w:pPr>
        <w:pStyle w:val="6"/>
        <w:spacing w:before="272" w:line="261" w:lineRule="auto"/>
        <w:ind w:right="361"/>
        <w:rPr>
          <w:rFonts w:hint="eastAsia"/>
        </w:rPr>
      </w:pPr>
    </w:p>
    <w:p w14:paraId="790BDFDB">
      <w:pPr>
        <w:pStyle w:val="6"/>
        <w:spacing w:before="272" w:line="261" w:lineRule="auto"/>
        <w:ind w:right="361"/>
        <w:rPr>
          <w:rFonts w:hint="eastAsia"/>
        </w:rPr>
      </w:pPr>
      <w:r>
        <w:rPr>
          <w:rFonts w:hint="eastAsia"/>
        </w:rPr>
        <w:t>And there are differences of administration,  but  the  same  Lord.</w:t>
      </w:r>
    </w:p>
    <w:p w14:paraId="0CDC8214">
      <w:pPr>
        <w:pStyle w:val="6"/>
        <w:spacing w:before="272" w:line="261" w:lineRule="auto"/>
        <w:ind w:right="361"/>
        <w:rPr>
          <w:rFonts w:hint="eastAsia"/>
        </w:rPr>
      </w:pPr>
      <w:r>
        <w:rPr>
          <w:rFonts w:hint="eastAsia"/>
        </w:rPr>
        <w:t>职事也有分别，主却是一位。</w:t>
      </w:r>
    </w:p>
    <w:p w14:paraId="074485E8">
      <w:pPr>
        <w:pStyle w:val="6"/>
        <w:spacing w:before="272" w:line="261" w:lineRule="auto"/>
        <w:ind w:right="361"/>
        <w:rPr>
          <w:rFonts w:hint="eastAsia"/>
        </w:rPr>
      </w:pPr>
    </w:p>
    <w:p w14:paraId="44E5BDDD">
      <w:pPr>
        <w:pStyle w:val="6"/>
        <w:spacing w:before="272" w:line="261" w:lineRule="auto"/>
        <w:ind w:right="361"/>
        <w:rPr>
          <w:rFonts w:hint="eastAsia"/>
        </w:rPr>
      </w:pPr>
      <w:r>
        <w:rPr>
          <w:rFonts w:hint="eastAsia"/>
        </w:rPr>
        <w:t>And  there  are  diversities  of operations, but it is the same God who worketh all in all.</w:t>
      </w:r>
    </w:p>
    <w:p w14:paraId="3F3E7B90">
      <w:pPr>
        <w:pStyle w:val="6"/>
        <w:spacing w:before="272" w:line="261" w:lineRule="auto"/>
        <w:ind w:right="361"/>
        <w:rPr>
          <w:rFonts w:hint="eastAsia"/>
        </w:rPr>
      </w:pPr>
      <w:r>
        <w:rPr>
          <w:rFonts w:hint="eastAsia"/>
        </w:rPr>
        <w:t>功用也有分别，神却是一位，在众人里面运行一切的事。</w:t>
      </w:r>
    </w:p>
    <w:p w14:paraId="242B4A78">
      <w:pPr>
        <w:pStyle w:val="6"/>
        <w:spacing w:before="272" w:line="261" w:lineRule="auto"/>
        <w:ind w:right="361"/>
        <w:rPr>
          <w:rFonts w:hint="eastAsia"/>
        </w:rPr>
      </w:pPr>
    </w:p>
    <w:p w14:paraId="4F48B9E3">
      <w:pPr>
        <w:pStyle w:val="6"/>
        <w:spacing w:before="272" w:line="261" w:lineRule="auto"/>
        <w:ind w:right="361"/>
        <w:rPr>
          <w:rFonts w:hint="eastAsia"/>
        </w:rPr>
      </w:pPr>
      <w:r>
        <w:rPr>
          <w:rFonts w:hint="eastAsia"/>
        </w:rPr>
        <w:t>But the manifestation of the Spirit is given to every man to profit withal,” that is, to employ for the benefit of his brethren, to use as a steward of the manifold grace of God.</w:t>
      </w:r>
    </w:p>
    <w:p w14:paraId="6BA90028">
      <w:pPr>
        <w:pStyle w:val="6"/>
        <w:spacing w:before="272" w:line="261" w:lineRule="auto"/>
        <w:ind w:right="361"/>
        <w:rPr>
          <w:rFonts w:hint="eastAsia"/>
        </w:rPr>
      </w:pPr>
      <w:r>
        <w:rPr>
          <w:rFonts w:hint="eastAsia"/>
        </w:rPr>
        <w:t>圣灵显在各人身上，是叫人得益处，”即，为他弟兄的益处而运用，作神百般恩赐的管家。</w:t>
      </w:r>
    </w:p>
    <w:p w14:paraId="3B6B152F">
      <w:pPr>
        <w:pStyle w:val="6"/>
        <w:spacing w:before="272" w:line="261" w:lineRule="auto"/>
        <w:ind w:right="361"/>
        <w:rPr>
          <w:rFonts w:hint="eastAsia"/>
        </w:rPr>
      </w:pPr>
    </w:p>
    <w:p w14:paraId="3BB744ED">
      <w:pPr>
        <w:pStyle w:val="6"/>
        <w:spacing w:before="272" w:line="261" w:lineRule="auto"/>
        <w:ind w:right="361"/>
        <w:rPr>
          <w:rFonts w:hint="eastAsia"/>
        </w:rPr>
      </w:pPr>
      <w:r>
        <w:rPr>
          <w:rFonts w:hint="eastAsia"/>
        </w:rPr>
        <w:t>“For to one is given by the Spirit the word of wisdom; to another the word of knowledge by the same Spirit; to another faith by the same Spirit; to another the gifts of healing by the same Spirit; to another the working of miracles; to another prophecy; to another discerning of spirits; to another divers kinds of tongues; to another the interpretation of tongues: but all these worketh the self-same Spirit, dividing to every man severally as he will.”</w:t>
      </w:r>
    </w:p>
    <w:p w14:paraId="5009A075">
      <w:pPr>
        <w:pStyle w:val="6"/>
        <w:spacing w:before="272" w:line="261" w:lineRule="auto"/>
        <w:ind w:right="361"/>
        <w:rPr>
          <w:rFonts w:hint="eastAsia"/>
        </w:rPr>
      </w:pPr>
      <w:r>
        <w:rPr>
          <w:rFonts w:hint="eastAsia"/>
        </w:rPr>
        <w:t>“这人蒙圣灵赐他智慧的言语，那人也蒙这位圣灵赐他知识的言语；又有一人蒙这位圣灵赐他信心；还有一人蒙这位圣灵赐他医病的恩赐；又叫一人能行异能；又叫一人能作先知；又叫一人能辨别诸灵；又叫一人能说方言；又叫一人能翻方言。这一切都是这位圣灵所运行，随己意分给各人的。”</w:t>
      </w:r>
    </w:p>
    <w:p w14:paraId="5DCC2EF4">
      <w:pPr>
        <w:pStyle w:val="6"/>
        <w:spacing w:before="272" w:line="261" w:lineRule="auto"/>
        <w:ind w:right="361"/>
        <w:rPr>
          <w:rFonts w:hint="eastAsia"/>
        </w:rPr>
      </w:pPr>
    </w:p>
    <w:p w14:paraId="6544AC29">
      <w:pPr>
        <w:pStyle w:val="6"/>
        <w:spacing w:before="272" w:line="261" w:lineRule="auto"/>
        <w:ind w:right="361"/>
        <w:rPr>
          <w:rFonts w:hint="eastAsia"/>
        </w:rPr>
      </w:pPr>
      <w:r>
        <w:rPr>
          <w:rFonts w:hint="eastAsia"/>
        </w:rPr>
        <w:t>The same general  division  of  gifts  fitting  for  teaching,  and  gifts  fitting for administration, may be noticed here.</w:t>
      </w:r>
    </w:p>
    <w:p w14:paraId="37EA5920">
      <w:pPr>
        <w:pStyle w:val="6"/>
        <w:spacing w:before="272" w:line="261" w:lineRule="auto"/>
        <w:ind w:right="361"/>
        <w:rPr>
          <w:rFonts w:hint="eastAsia"/>
        </w:rPr>
      </w:pPr>
      <w:r>
        <w:rPr>
          <w:rFonts w:hint="eastAsia"/>
        </w:rPr>
        <w:t>这里可以注意到，同样有适合教导的恩赐和适合行政管理的恩赐的总体划分。</w:t>
      </w:r>
    </w:p>
    <w:p w14:paraId="54B69873">
      <w:pPr>
        <w:pStyle w:val="6"/>
        <w:spacing w:before="272" w:line="261" w:lineRule="auto"/>
        <w:ind w:right="361"/>
        <w:rPr>
          <w:rFonts w:hint="eastAsia"/>
        </w:rPr>
      </w:pPr>
    </w:p>
    <w:p w14:paraId="1B9AA0C5">
      <w:pPr>
        <w:pStyle w:val="6"/>
        <w:spacing w:before="272" w:line="261" w:lineRule="auto"/>
        <w:ind w:right="361"/>
        <w:rPr>
          <w:rFonts w:hint="eastAsia"/>
        </w:rPr>
      </w:pPr>
      <w:r>
        <w:rPr>
          <w:rFonts w:hint="eastAsia"/>
        </w:rPr>
        <w:t>To the first class belong “the word of wisdom, the word of knowledge, prophecy, divers kinds of tongues, and the interpretation of tongues;” to the second, the gifts of “healing and the discerning of spirits;” while the gifts of working miracles, and faith, which seem to mean supernatural confidence and boldness, were gifts which might be usefully employed both in teaching and in administration.</w:t>
      </w:r>
    </w:p>
    <w:p w14:paraId="31F659DE">
      <w:pPr>
        <w:pStyle w:val="6"/>
        <w:spacing w:before="272" w:line="261" w:lineRule="auto"/>
        <w:ind w:right="361"/>
        <w:rPr>
          <w:rFonts w:hint="eastAsia"/>
        </w:rPr>
      </w:pPr>
      <w:r>
        <w:rPr>
          <w:rFonts w:hint="eastAsia"/>
        </w:rPr>
        <w:t>第一类包括“智慧的言语、知识的言语、说预言、各样的方言，和翻方言”；第二类，是“医病和辨别诸灵”的恩赐；而行异能和信心的恩赐，似乎意指超自然的信心和胆量，是既可用于教导，也可用于行政管理的恩赐。</w:t>
      </w:r>
    </w:p>
    <w:p w14:paraId="047870EA">
      <w:pPr>
        <w:pStyle w:val="6"/>
        <w:spacing w:before="272" w:line="261" w:lineRule="auto"/>
        <w:ind w:right="361"/>
        <w:rPr>
          <w:rFonts w:hint="eastAsia"/>
        </w:rPr>
      </w:pPr>
    </w:p>
    <w:p w14:paraId="1CE56C6B">
      <w:pPr>
        <w:pStyle w:val="6"/>
        <w:spacing w:before="272" w:line="261" w:lineRule="auto"/>
        <w:ind w:right="361"/>
        <w:rPr>
          <w:rFonts w:hint="eastAsia"/>
        </w:rPr>
      </w:pPr>
      <w:r>
        <w:rPr>
          <w:rFonts w:hint="eastAsia"/>
        </w:rPr>
        <w:t>That the design of those various gifts was the mutual edification of Christians, and the general advantage of the church, is distinctly stated in what follows: “For as the body is one, and hath many members, and all the members of that body, being many, are one body; so also is Christ.</w:t>
      </w:r>
    </w:p>
    <w:p w14:paraId="2B56F0B8">
      <w:pPr>
        <w:pStyle w:val="6"/>
        <w:spacing w:before="272" w:line="261" w:lineRule="auto"/>
        <w:ind w:right="361"/>
        <w:rPr>
          <w:rFonts w:hint="eastAsia"/>
        </w:rPr>
      </w:pPr>
      <w:r>
        <w:rPr>
          <w:rFonts w:hint="eastAsia"/>
        </w:rPr>
        <w:t>那些各种恩赐的目的，是基督徒的互相造就，和教会的总体益处，这一点在接下来的经文中已清楚陈明：“就如身子是一个，却有许多肢体；而且肢体虽多，仍是一个身子；基督也是这样。</w:t>
      </w:r>
    </w:p>
    <w:p w14:paraId="066E2104">
      <w:pPr>
        <w:pStyle w:val="6"/>
        <w:spacing w:before="272" w:line="261" w:lineRule="auto"/>
        <w:ind w:right="361"/>
        <w:rPr>
          <w:rFonts w:hint="eastAsia"/>
        </w:rPr>
      </w:pPr>
    </w:p>
    <w:p w14:paraId="62178D13">
      <w:pPr>
        <w:pStyle w:val="6"/>
        <w:spacing w:before="272" w:line="261" w:lineRule="auto"/>
        <w:ind w:right="361"/>
        <w:rPr>
          <w:rFonts w:hint="eastAsia"/>
        </w:rPr>
      </w:pPr>
      <w:r>
        <w:rPr>
          <w:rFonts w:hint="eastAsia"/>
        </w:rPr>
        <w:t>For by one Spirit are we all baptized into one body; and have been all made to drink into one Spirit.</w:t>
      </w:r>
    </w:p>
    <w:p w14:paraId="7DDFEB54">
      <w:pPr>
        <w:pStyle w:val="6"/>
        <w:spacing w:before="272" w:line="261" w:lineRule="auto"/>
        <w:ind w:right="361"/>
        <w:rPr>
          <w:rFonts w:hint="eastAsia"/>
        </w:rPr>
      </w:pPr>
      <w:r>
        <w:rPr>
          <w:rFonts w:hint="eastAsia"/>
        </w:rPr>
        <w:t>我们都从一位圣灵受浸，成了一个身体；饮于一位圣灵。</w:t>
      </w:r>
    </w:p>
    <w:p w14:paraId="42A2E568">
      <w:pPr>
        <w:pStyle w:val="6"/>
        <w:spacing w:before="272" w:line="261" w:lineRule="auto"/>
        <w:ind w:right="361"/>
        <w:rPr>
          <w:rFonts w:hint="eastAsia"/>
        </w:rPr>
      </w:pPr>
    </w:p>
    <w:p w14:paraId="4B90CA91">
      <w:pPr>
        <w:pStyle w:val="6"/>
        <w:spacing w:before="272" w:line="261" w:lineRule="auto"/>
        <w:ind w:right="361"/>
        <w:rPr>
          <w:rFonts w:hint="eastAsia"/>
        </w:rPr>
      </w:pPr>
      <w:r>
        <w:rPr>
          <w:rFonts w:hint="eastAsia"/>
        </w:rPr>
        <w:t>For the body is not one member, but many.</w:t>
      </w:r>
    </w:p>
    <w:p w14:paraId="05EBA492">
      <w:pPr>
        <w:pStyle w:val="6"/>
        <w:spacing w:before="272" w:line="261" w:lineRule="auto"/>
        <w:ind w:right="361"/>
        <w:rPr>
          <w:rFonts w:hint="eastAsia"/>
        </w:rPr>
      </w:pPr>
      <w:r>
        <w:rPr>
          <w:rFonts w:hint="eastAsia"/>
        </w:rPr>
        <w:t>身子原不是一个肢体，乃是许多肢体。</w:t>
      </w:r>
    </w:p>
    <w:p w14:paraId="0EA8EA8B">
      <w:pPr>
        <w:pStyle w:val="6"/>
        <w:spacing w:before="272" w:line="261" w:lineRule="auto"/>
        <w:ind w:right="361"/>
        <w:rPr>
          <w:rFonts w:hint="eastAsia"/>
        </w:rPr>
      </w:pPr>
    </w:p>
    <w:p w14:paraId="57A1AB2B">
      <w:pPr>
        <w:pStyle w:val="6"/>
        <w:spacing w:before="272" w:line="261" w:lineRule="auto"/>
        <w:ind w:right="361"/>
        <w:rPr>
          <w:rFonts w:hint="eastAsia"/>
        </w:rPr>
      </w:pPr>
      <w:r>
        <w:rPr>
          <w:rFonts w:hint="eastAsia"/>
        </w:rPr>
        <w:t>If the foot shall say, because I am not the hand, I am not of the body; is it therefore not of the body?</w:t>
      </w:r>
    </w:p>
    <w:p w14:paraId="3A5A9B28">
      <w:pPr>
        <w:pStyle w:val="6"/>
        <w:spacing w:before="272" w:line="261" w:lineRule="auto"/>
        <w:ind w:right="361"/>
        <w:rPr>
          <w:rFonts w:hint="eastAsia"/>
        </w:rPr>
      </w:pPr>
      <w:r>
        <w:rPr>
          <w:rFonts w:hint="eastAsia"/>
        </w:rPr>
        <w:t>倘若脚说，我不是手，所以不属乎身子；它就因此不属乎身子吗？</w:t>
      </w:r>
    </w:p>
    <w:p w14:paraId="525CD885">
      <w:pPr>
        <w:pStyle w:val="6"/>
        <w:spacing w:before="272" w:line="261" w:lineRule="auto"/>
        <w:ind w:right="361"/>
        <w:rPr>
          <w:rFonts w:hint="eastAsia"/>
        </w:rPr>
      </w:pPr>
    </w:p>
    <w:p w14:paraId="72D721AE">
      <w:pPr>
        <w:pStyle w:val="6"/>
        <w:spacing w:before="272" w:line="261" w:lineRule="auto"/>
        <w:ind w:right="361"/>
        <w:rPr>
          <w:rFonts w:hint="eastAsia"/>
        </w:rPr>
      </w:pPr>
      <w:r>
        <w:rPr>
          <w:rFonts w:hint="eastAsia"/>
        </w:rPr>
        <w:t>And if the ear shall say, because I am not the eye, I am not of the body; is it therefore not of the body?</w:t>
      </w:r>
    </w:p>
    <w:p w14:paraId="310356EE">
      <w:pPr>
        <w:pStyle w:val="6"/>
        <w:spacing w:before="272" w:line="261" w:lineRule="auto"/>
        <w:ind w:right="361"/>
        <w:rPr>
          <w:rFonts w:hint="eastAsia"/>
        </w:rPr>
      </w:pPr>
      <w:r>
        <w:rPr>
          <w:rFonts w:hint="eastAsia"/>
        </w:rPr>
        <w:t>倘若耳说，我不是眼，所以不属乎身子；它就因此不属乎身子吗？</w:t>
      </w:r>
    </w:p>
    <w:p w14:paraId="429619AC">
      <w:pPr>
        <w:pStyle w:val="6"/>
        <w:spacing w:before="272" w:line="261" w:lineRule="auto"/>
        <w:ind w:right="361"/>
        <w:rPr>
          <w:rFonts w:hint="eastAsia"/>
        </w:rPr>
      </w:pPr>
    </w:p>
    <w:p w14:paraId="2D4C6AA6">
      <w:pPr>
        <w:pStyle w:val="6"/>
        <w:spacing w:before="272" w:line="261" w:lineRule="auto"/>
        <w:ind w:right="361"/>
        <w:rPr>
          <w:rFonts w:hint="eastAsia"/>
        </w:rPr>
      </w:pPr>
      <w:r>
        <w:rPr>
          <w:rFonts w:hint="eastAsia"/>
        </w:rPr>
        <w:t>If the whole body were an eye, where were the hearing?</w:t>
      </w:r>
    </w:p>
    <w:p w14:paraId="04B20EA0">
      <w:pPr>
        <w:pStyle w:val="6"/>
        <w:spacing w:before="272" w:line="261" w:lineRule="auto"/>
        <w:ind w:right="361"/>
        <w:rPr>
          <w:rFonts w:hint="eastAsia"/>
        </w:rPr>
      </w:pPr>
      <w:r>
        <w:rPr>
          <w:rFonts w:hint="eastAsia"/>
        </w:rPr>
        <w:t>若全身是眼，听觉在哪里呢？</w:t>
      </w:r>
    </w:p>
    <w:p w14:paraId="39C188A7">
      <w:pPr>
        <w:pStyle w:val="6"/>
        <w:spacing w:before="272" w:line="261" w:lineRule="auto"/>
        <w:ind w:right="361"/>
        <w:rPr>
          <w:rFonts w:hint="eastAsia"/>
        </w:rPr>
      </w:pPr>
    </w:p>
    <w:p w14:paraId="0DDE2B1B">
      <w:pPr>
        <w:pStyle w:val="6"/>
        <w:spacing w:before="272" w:line="261" w:lineRule="auto"/>
        <w:ind w:right="361"/>
        <w:rPr>
          <w:rFonts w:hint="eastAsia"/>
        </w:rPr>
      </w:pPr>
      <w:r>
        <w:rPr>
          <w:rFonts w:hint="eastAsia"/>
        </w:rPr>
        <w:t>if the whole were hearing, where were the smelling?</w:t>
      </w:r>
    </w:p>
    <w:p w14:paraId="77CBC143">
      <w:pPr>
        <w:pStyle w:val="6"/>
        <w:spacing w:before="272" w:line="261" w:lineRule="auto"/>
        <w:ind w:right="361"/>
        <w:rPr>
          <w:rFonts w:hint="eastAsia"/>
        </w:rPr>
      </w:pPr>
      <w:r>
        <w:rPr>
          <w:rFonts w:hint="eastAsia"/>
        </w:rPr>
        <w:t>若全身是听觉，嗅觉在哪里呢？</w:t>
      </w:r>
    </w:p>
    <w:p w14:paraId="20DD68CB">
      <w:pPr>
        <w:pStyle w:val="6"/>
        <w:spacing w:before="272" w:line="261" w:lineRule="auto"/>
        <w:ind w:right="361"/>
        <w:rPr>
          <w:rFonts w:hint="eastAsia"/>
        </w:rPr>
      </w:pPr>
    </w:p>
    <w:p w14:paraId="1171A979">
      <w:pPr>
        <w:pStyle w:val="6"/>
        <w:spacing w:before="272" w:line="261" w:lineRule="auto"/>
        <w:ind w:right="361"/>
        <w:rPr>
          <w:rFonts w:hint="eastAsia"/>
        </w:rPr>
      </w:pPr>
      <w:r>
        <w:rPr>
          <w:rFonts w:hint="eastAsia"/>
        </w:rPr>
        <w:t>But now hath God set the members every one of them in the body, as it hath pleased him.</w:t>
      </w:r>
    </w:p>
    <w:p w14:paraId="48CF4ECE">
      <w:pPr>
        <w:pStyle w:val="6"/>
        <w:spacing w:before="272" w:line="261" w:lineRule="auto"/>
        <w:ind w:right="361"/>
        <w:rPr>
          <w:rFonts w:hint="eastAsia"/>
        </w:rPr>
      </w:pPr>
      <w:r>
        <w:rPr>
          <w:rFonts w:hint="eastAsia"/>
        </w:rPr>
        <w:t>但如今神随自己的意思，把肢体俱各安置在身上了。</w:t>
      </w:r>
    </w:p>
    <w:p w14:paraId="42C38436">
      <w:pPr>
        <w:pStyle w:val="6"/>
        <w:spacing w:before="272" w:line="261" w:lineRule="auto"/>
        <w:ind w:right="361"/>
        <w:rPr>
          <w:rFonts w:hint="eastAsia"/>
        </w:rPr>
      </w:pPr>
    </w:p>
    <w:p w14:paraId="2B8EE339">
      <w:pPr>
        <w:pStyle w:val="6"/>
        <w:spacing w:before="272" w:line="261" w:lineRule="auto"/>
        <w:ind w:right="361"/>
        <w:rPr>
          <w:rFonts w:hint="eastAsia"/>
        </w:rPr>
      </w:pPr>
      <w:r>
        <w:rPr>
          <w:rFonts w:hint="eastAsia"/>
        </w:rPr>
        <w:t>And if they were all one member, where were the body?</w:t>
      </w:r>
    </w:p>
    <w:p w14:paraId="7CC9B15B">
      <w:pPr>
        <w:pStyle w:val="6"/>
        <w:spacing w:before="272" w:line="261" w:lineRule="auto"/>
        <w:ind w:right="361"/>
        <w:rPr>
          <w:rFonts w:hint="eastAsia"/>
        </w:rPr>
      </w:pPr>
      <w:r>
        <w:rPr>
          <w:rFonts w:hint="eastAsia"/>
        </w:rPr>
        <w:t>若都是一个肢体，身子在哪里呢？</w:t>
      </w:r>
    </w:p>
    <w:p w14:paraId="35B19465">
      <w:pPr>
        <w:pStyle w:val="6"/>
        <w:spacing w:before="272" w:line="261" w:lineRule="auto"/>
        <w:ind w:right="361"/>
        <w:rPr>
          <w:rFonts w:hint="eastAsia"/>
        </w:rPr>
      </w:pPr>
    </w:p>
    <w:p w14:paraId="220DBF4B">
      <w:pPr>
        <w:pStyle w:val="6"/>
        <w:spacing w:before="272" w:line="261" w:lineRule="auto"/>
        <w:ind w:right="361"/>
        <w:rPr>
          <w:rFonts w:hint="eastAsia"/>
        </w:rPr>
      </w:pPr>
      <w:r>
        <w:rPr>
          <w:rFonts w:hint="eastAsia"/>
        </w:rPr>
        <w:t>And the eye cannot say to the hand, I have no need of thee; nor again the head to the feet, I have no need of you.</w:t>
      </w:r>
    </w:p>
    <w:p w14:paraId="0D40A7D0">
      <w:pPr>
        <w:pStyle w:val="6"/>
        <w:spacing w:before="272" w:line="261" w:lineRule="auto"/>
        <w:ind w:right="361"/>
        <w:rPr>
          <w:rFonts w:hint="eastAsia"/>
        </w:rPr>
      </w:pPr>
      <w:r>
        <w:rPr>
          <w:rFonts w:hint="eastAsia"/>
        </w:rPr>
        <w:t>眼不能对手说，我用不着你；头也不能对脚说，我用不着你。</w:t>
      </w:r>
    </w:p>
    <w:p w14:paraId="615B5D22">
      <w:pPr>
        <w:pStyle w:val="6"/>
        <w:spacing w:before="272" w:line="261" w:lineRule="auto"/>
        <w:ind w:right="361"/>
        <w:rPr>
          <w:rFonts w:hint="eastAsia"/>
        </w:rPr>
      </w:pPr>
    </w:p>
    <w:p w14:paraId="43468DA0">
      <w:pPr>
        <w:pStyle w:val="6"/>
        <w:spacing w:before="272" w:line="261" w:lineRule="auto"/>
        <w:ind w:right="361"/>
        <w:rPr>
          <w:rFonts w:hint="eastAsia"/>
        </w:rPr>
      </w:pPr>
      <w:r>
        <w:rPr>
          <w:rFonts w:hint="eastAsia"/>
        </w:rPr>
        <w:t>God hath tempered the body together, that there should be no schism in the body; but that the members should have the same care one for another.</w:t>
      </w:r>
    </w:p>
    <w:p w14:paraId="25F1B523">
      <w:pPr>
        <w:pStyle w:val="6"/>
        <w:spacing w:before="272" w:line="261" w:lineRule="auto"/>
        <w:ind w:right="361"/>
        <w:rPr>
          <w:rFonts w:hint="eastAsia"/>
        </w:rPr>
      </w:pPr>
      <w:r>
        <w:rPr>
          <w:rFonts w:hint="eastAsia"/>
        </w:rPr>
        <w:t>神配搭这身子，总要把加倍的体面给那有缺欠的肢体，免得身上分门别类；总要肢体彼此相顾。</w:t>
      </w:r>
    </w:p>
    <w:p w14:paraId="01EA0251">
      <w:pPr>
        <w:pStyle w:val="6"/>
        <w:spacing w:before="272" w:line="261" w:lineRule="auto"/>
        <w:ind w:right="361"/>
        <w:rPr>
          <w:rFonts w:hint="eastAsia"/>
        </w:rPr>
      </w:pPr>
    </w:p>
    <w:p w14:paraId="4ED53312">
      <w:pPr>
        <w:pStyle w:val="6"/>
        <w:spacing w:before="272" w:line="261" w:lineRule="auto"/>
        <w:ind w:right="361"/>
        <w:rPr>
          <w:rFonts w:hint="eastAsia"/>
        </w:rPr>
      </w:pPr>
      <w:r>
        <w:rPr>
          <w:rFonts w:hint="eastAsia"/>
        </w:rPr>
        <w:t>And whether one member suffer, all the members suffer with it; or one member be honored, all the members rejoice with it.</w:t>
      </w:r>
    </w:p>
    <w:p w14:paraId="5F74D7AE">
      <w:pPr>
        <w:pStyle w:val="6"/>
        <w:spacing w:before="272" w:line="261" w:lineRule="auto"/>
        <w:ind w:right="361"/>
        <w:rPr>
          <w:rFonts w:hint="eastAsia"/>
        </w:rPr>
      </w:pPr>
      <w:r>
        <w:rPr>
          <w:rFonts w:hint="eastAsia"/>
        </w:rPr>
        <w:t>若一个肢体受苦，所有的肢体就一同受苦；若一个肢体得荣耀，所有的肢体就一同快乐。</w:t>
      </w:r>
    </w:p>
    <w:p w14:paraId="08E8351D">
      <w:pPr>
        <w:pStyle w:val="6"/>
        <w:spacing w:before="272" w:line="261" w:lineRule="auto"/>
        <w:ind w:right="361"/>
        <w:rPr>
          <w:rFonts w:hint="eastAsia"/>
        </w:rPr>
      </w:pPr>
    </w:p>
    <w:p w14:paraId="7C85A82A">
      <w:pPr>
        <w:pStyle w:val="6"/>
        <w:spacing w:before="272" w:line="261" w:lineRule="auto"/>
        <w:ind w:right="361"/>
        <w:rPr>
          <w:rFonts w:hint="eastAsia"/>
        </w:rPr>
      </w:pPr>
      <w:r>
        <w:rPr>
          <w:rFonts w:hint="eastAsia"/>
        </w:rPr>
        <w:t>Now ye are the body of Christ, and members in particular;” that is, every one individually a member of that body.</w:t>
      </w:r>
    </w:p>
    <w:p w14:paraId="3F5A88BE">
      <w:pPr>
        <w:pStyle w:val="6"/>
        <w:spacing w:before="272" w:line="261" w:lineRule="auto"/>
        <w:ind w:right="361"/>
        <w:rPr>
          <w:rFonts w:hint="eastAsia"/>
        </w:rPr>
      </w:pPr>
      <w:r>
        <w:rPr>
          <w:rFonts w:hint="eastAsia"/>
        </w:rPr>
        <w:t>如今你们就是基督的身子，并且各自作肢体；”也就是说，每一个人，个别地，都是那身体的一个肢体。</w:t>
      </w:r>
    </w:p>
    <w:p w14:paraId="0E95320A">
      <w:pPr>
        <w:pStyle w:val="6"/>
        <w:spacing w:before="272" w:line="261" w:lineRule="auto"/>
        <w:ind w:right="361"/>
        <w:rPr>
          <w:rFonts w:hint="eastAsia"/>
        </w:rPr>
      </w:pPr>
    </w:p>
    <w:p w14:paraId="5AE6AC4A">
      <w:pPr>
        <w:pStyle w:val="6"/>
        <w:spacing w:before="272" w:line="261" w:lineRule="auto"/>
        <w:ind w:right="361"/>
        <w:rPr>
          <w:rFonts w:hint="eastAsia"/>
        </w:rPr>
      </w:pPr>
      <w:r>
        <w:rPr>
          <w:rFonts w:hint="eastAsia"/>
        </w:rPr>
        <w:t>The third passage peculiarly fitted to illustrate the text, is in the Epistle to the Ephesians.</w:t>
      </w:r>
    </w:p>
    <w:p w14:paraId="7461C65F">
      <w:pPr>
        <w:pStyle w:val="6"/>
        <w:spacing w:before="272" w:line="261" w:lineRule="auto"/>
        <w:ind w:right="361"/>
        <w:rPr>
          <w:rFonts w:hint="eastAsia"/>
        </w:rPr>
      </w:pPr>
      <w:r>
        <w:rPr>
          <w:rFonts w:hint="eastAsia"/>
        </w:rPr>
        <w:t>第三段尤其适于阐明本段经文的，见于以弗所书。</w:t>
      </w:r>
    </w:p>
    <w:p w14:paraId="29E07FCA">
      <w:pPr>
        <w:pStyle w:val="6"/>
        <w:spacing w:before="272" w:line="261" w:lineRule="auto"/>
        <w:ind w:right="361"/>
        <w:rPr>
          <w:rFonts w:hint="eastAsia"/>
        </w:rPr>
      </w:pPr>
    </w:p>
    <w:p w14:paraId="1B8382BD">
      <w:pPr>
        <w:pStyle w:val="6"/>
        <w:spacing w:before="272" w:line="261" w:lineRule="auto"/>
        <w:ind w:right="361"/>
        <w:rPr>
          <w:rFonts w:hint="eastAsia"/>
        </w:rPr>
      </w:pPr>
      <w:r>
        <w:rPr>
          <w:rFonts w:hint="eastAsia"/>
        </w:rPr>
        <w:t>The apostle having exhorted the believers to endeavor to “keep the unity of the Spirit in the bond of peace,”— that is, just to have fervent charity among themselves, so that the multitude of sins might be covered,—goes on to state the manner in which they, being one body, were connected by having severally divers gifts fitted and intended for the advantage of the body.</w:t>
      </w:r>
    </w:p>
    <w:p w14:paraId="6A27FA59">
      <w:pPr>
        <w:pStyle w:val="6"/>
        <w:spacing w:before="272" w:line="261" w:lineRule="auto"/>
        <w:ind w:right="361"/>
        <w:rPr>
          <w:rFonts w:hint="eastAsia"/>
        </w:rPr>
      </w:pPr>
      <w:r>
        <w:rPr>
          <w:rFonts w:hint="eastAsia"/>
        </w:rPr>
        <w:t>使徒既劝勉信徒要努力“用和平彼此联络，竭力保守圣灵所赐合而为一的心”——也就是说，要彼此切实相爱，好叫许多的罪都被遮掩——接着就陈述了他们，作为一个身体，是如何藉着各人拥有不同、适于并旨在造福身体的恩赐而彼此联合的。</w:t>
      </w:r>
    </w:p>
    <w:p w14:paraId="711FA0D8">
      <w:pPr>
        <w:pStyle w:val="6"/>
        <w:spacing w:before="272" w:line="261" w:lineRule="auto"/>
        <w:ind w:right="361"/>
        <w:rPr>
          <w:rFonts w:hint="eastAsia"/>
        </w:rPr>
      </w:pPr>
    </w:p>
    <w:p w14:paraId="459064F1">
      <w:pPr>
        <w:pStyle w:val="6"/>
        <w:spacing w:before="272" w:line="261" w:lineRule="auto"/>
        <w:ind w:right="361"/>
        <w:rPr>
          <w:rFonts w:hint="eastAsia"/>
        </w:rPr>
      </w:pPr>
      <w:r>
        <w:rPr>
          <w:rFonts w:hint="eastAsia"/>
        </w:rPr>
        <w:t>“There is one body, and one Spirit, even as ye are called in one hope of your calling; one Lord, one faith, one baptism, one God and Father of all, who is above all, and through all, and in you all.</w:t>
      </w:r>
    </w:p>
    <w:p w14:paraId="03022269">
      <w:pPr>
        <w:pStyle w:val="6"/>
        <w:spacing w:before="272" w:line="261" w:lineRule="auto"/>
        <w:ind w:right="361"/>
        <w:rPr>
          <w:rFonts w:hint="eastAsia"/>
        </w:rPr>
      </w:pPr>
      <w:r>
        <w:rPr>
          <w:rFonts w:hint="eastAsia"/>
        </w:rPr>
        <w:t>“身体只有一个，圣灵只有一个，正如你们蒙召，同有一个指望；一主，一信，一洗，一神，就是众人的父，超乎众人之上，贯乎众人之中，也住在众人之内。</w:t>
      </w:r>
    </w:p>
    <w:p w14:paraId="3AB03F07">
      <w:pPr>
        <w:pStyle w:val="6"/>
        <w:spacing w:before="272" w:line="261" w:lineRule="auto"/>
        <w:ind w:right="361"/>
        <w:rPr>
          <w:rFonts w:hint="eastAsia"/>
        </w:rPr>
      </w:pPr>
    </w:p>
    <w:p w14:paraId="242E9195">
      <w:pPr>
        <w:pStyle w:val="6"/>
        <w:spacing w:before="272" w:line="261" w:lineRule="auto"/>
        <w:ind w:right="361"/>
        <w:rPr>
          <w:rFonts w:hint="eastAsia"/>
        </w:rPr>
      </w:pPr>
      <w:r>
        <w:rPr>
          <w:rFonts w:hint="eastAsia"/>
        </w:rPr>
        <w:t>But unto every one is given grace according to the measure of the gift of Christ.</w:t>
      </w:r>
    </w:p>
    <w:p w14:paraId="53AFD717">
      <w:pPr>
        <w:pStyle w:val="6"/>
        <w:spacing w:before="272" w:line="261" w:lineRule="auto"/>
        <w:ind w:right="361"/>
        <w:rPr>
          <w:rFonts w:hint="eastAsia"/>
        </w:rPr>
      </w:pPr>
      <w:r>
        <w:rPr>
          <w:rFonts w:hint="eastAsia"/>
        </w:rPr>
        <w:t>但恩典是照着基督所量给各人的恩赐，赐给我们的。</w:t>
      </w:r>
    </w:p>
    <w:p w14:paraId="154FC0B7">
      <w:pPr>
        <w:pStyle w:val="6"/>
        <w:spacing w:before="272" w:line="261" w:lineRule="auto"/>
        <w:ind w:right="361"/>
        <w:rPr>
          <w:rFonts w:hint="eastAsia"/>
        </w:rPr>
      </w:pPr>
    </w:p>
    <w:p w14:paraId="7819A198">
      <w:pPr>
        <w:pStyle w:val="6"/>
        <w:spacing w:before="272" w:line="261" w:lineRule="auto"/>
        <w:ind w:right="361"/>
        <w:rPr>
          <w:rFonts w:hint="eastAsia"/>
        </w:rPr>
      </w:pPr>
      <w:r>
        <w:rPr>
          <w:rFonts w:hint="eastAsia"/>
        </w:rPr>
        <w:t>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that we henceforth be no more children, tossed to and fro, and carried about by every wind of doctrine, by the sleight of men and cunning craftiness, whereby they lie in wait to deceive; but, speaking the truth in love, may grow up into him in all things, which is the head, even Christ: from whom the whole body fitly joined together and compacted by that which every joint supplieth, according to the effectual working in the measure of every part, maketh increase of the body, unto the edifying of itself in love.”</w:t>
      </w:r>
    </w:p>
    <w:p w14:paraId="55A9FD44">
      <w:pPr>
        <w:pStyle w:val="6"/>
        <w:spacing w:before="272" w:line="261" w:lineRule="auto"/>
        <w:ind w:right="361"/>
        <w:rPr>
          <w:rFonts w:hint="eastAsia"/>
        </w:rPr>
      </w:pPr>
      <w:r>
        <w:rPr>
          <w:rFonts w:hint="eastAsia"/>
        </w:rPr>
        <w:t>祂所赐的，有使徒，有先知，有传福音的，有牧师和教师；为要成全圣徒，各尽其职，建立基督的身体；直等到我们众人在真道上同归于一，认识神的儿子，得以长大成人，满有基督长成的身量；使我们不再作小孩子，中了人的诡计，和欺骗的法术，被一切异教之风摇动，飘来飘去，就随从各样的异端；惟用爱心说诚实话，凡事长进，连于元首基督；全身都靠祂联络得合式，百节各按各职，照着各体的功用，彼此相助，便叫身体渐渐增长，在爱中建立自己。”</w:t>
      </w:r>
    </w:p>
    <w:p w14:paraId="67DE27A0">
      <w:pPr>
        <w:pStyle w:val="6"/>
        <w:spacing w:before="272" w:line="261" w:lineRule="auto"/>
        <w:ind w:right="361"/>
        <w:rPr>
          <w:rFonts w:hint="eastAsia"/>
        </w:rPr>
      </w:pPr>
    </w:p>
    <w:p w14:paraId="773D68B0">
      <w:pPr>
        <w:pStyle w:val="6"/>
        <w:spacing w:before="272" w:line="261" w:lineRule="auto"/>
        <w:ind w:right="361"/>
        <w:rPr>
          <w:rFonts w:hint="eastAsia"/>
        </w:rPr>
      </w:pPr>
      <w:r>
        <w:rPr>
          <w:rFonts w:hint="eastAsia"/>
        </w:rPr>
        <w:t>Viewed in the light of these passages, there is no difficulty in perceiving what are the great principles which our text involves.</w:t>
      </w:r>
    </w:p>
    <w:p w14:paraId="0E5C71B2">
      <w:pPr>
        <w:pStyle w:val="6"/>
        <w:spacing w:before="272" w:line="261" w:lineRule="auto"/>
        <w:ind w:right="361"/>
        <w:rPr>
          <w:rFonts w:hint="eastAsia"/>
        </w:rPr>
      </w:pPr>
      <w:r>
        <w:rPr>
          <w:rFonts w:hint="eastAsia"/>
        </w:rPr>
        <w:t>在这些经文的光照下，我们不难看出我们经文所包含的伟大原则。</w:t>
      </w:r>
    </w:p>
    <w:p w14:paraId="188396B1">
      <w:pPr>
        <w:pStyle w:val="6"/>
        <w:spacing w:before="272" w:line="261" w:lineRule="auto"/>
        <w:ind w:right="361"/>
        <w:rPr>
          <w:rFonts w:hint="eastAsia"/>
        </w:rPr>
      </w:pPr>
    </w:p>
    <w:p w14:paraId="36A20640">
      <w:pPr>
        <w:pStyle w:val="6"/>
        <w:spacing w:before="272" w:line="261" w:lineRule="auto"/>
        <w:ind w:right="361"/>
        <w:rPr>
          <w:rFonts w:hint="eastAsia"/>
        </w:rPr>
      </w:pPr>
      <w:r>
        <w:rPr>
          <w:rFonts w:hint="eastAsia"/>
        </w:rPr>
        <w:t>They are these: that God by Jesus Christ, through the Holy Spirit, communicates to his church, in manifestation of his sovereign, undeserved, distinguishing favor, those gifts that are necessary to its prosperity as a society, and to the improvement and happiness of its individual members; that this is not done by giving to every member the same gifts, far less an equal measure of the same gifts; that the gifts are manifold or various, suited to serve different purposes, and communicated, too, in diversified measure to  different  individuals;  that  these  gifts  are  all  communicated  for the purpose of being exercised; that the design of these exercises is not only, or so much, the advantage of the gifted individual as that of the body at large; and.</w:t>
      </w:r>
    </w:p>
    <w:p w14:paraId="1470F127">
      <w:pPr>
        <w:pStyle w:val="6"/>
        <w:spacing w:before="272" w:line="261" w:lineRule="auto"/>
        <w:ind w:right="361"/>
        <w:rPr>
          <w:rFonts w:hint="eastAsia"/>
        </w:rPr>
      </w:pPr>
      <w:r>
        <w:rPr>
          <w:rFonts w:hint="eastAsia"/>
        </w:rPr>
        <w:t>它们是这些：即神藉着耶稣基督，透过圣灵，向祂的教会传达，为要彰显祂主权的、不配得的、独特的恩宠，那些为其作为一个社团的兴盛，以及为其个别成员的进步和幸福所必需的恩赐；这并非藉着给予每一位成员相同的恩赐，更非给予相同恩赐的同等份量；恩赐是百般或多样的，适于服务不同的目的，并且也以不同的份量传达给不同的个体；这些恩赐都是为着被运用的目的而传达的；这些运用的目的，不仅是，或主要不是，有恩赐之人的益处，而是整个身体的益处；并且。</w:t>
      </w:r>
    </w:p>
    <w:p w14:paraId="74B71651">
      <w:pPr>
        <w:pStyle w:val="6"/>
        <w:spacing w:before="272" w:line="261" w:lineRule="auto"/>
        <w:ind w:right="361"/>
        <w:rPr>
          <w:rFonts w:hint="eastAsia"/>
        </w:rPr>
      </w:pPr>
    </w:p>
    <w:p w14:paraId="3695E5C2">
      <w:pPr>
        <w:pStyle w:val="6"/>
        <w:spacing w:before="272" w:line="261" w:lineRule="auto"/>
        <w:ind w:right="361"/>
        <w:rPr>
          <w:rFonts w:hint="eastAsia"/>
        </w:rPr>
      </w:pPr>
      <w:r>
        <w:rPr>
          <w:rFonts w:hint="eastAsia"/>
        </w:rPr>
        <w:t>finally, that in the exercise of his gift every person ought to consider himself as a steward who must be faithful, managing the property of another for the specific purposes for which he has been intrusted with it.</w:t>
      </w:r>
    </w:p>
    <w:p w14:paraId="0F51FF5C">
      <w:pPr>
        <w:pStyle w:val="6"/>
        <w:spacing w:before="272" w:line="261" w:lineRule="auto"/>
        <w:ind w:right="361"/>
        <w:rPr>
          <w:rFonts w:hint="eastAsia"/>
        </w:rPr>
      </w:pPr>
      <w:r>
        <w:rPr>
          <w:rFonts w:hint="eastAsia"/>
        </w:rPr>
        <w:t>最后，每个人在运用他的恩赐时，都应当将自己视为一个必须忠心的管家，为那交托给他的特定目的而管理他人的产业。</w:t>
      </w:r>
    </w:p>
    <w:p w14:paraId="0FCCDE8B">
      <w:pPr>
        <w:pStyle w:val="6"/>
        <w:spacing w:before="272" w:line="261" w:lineRule="auto"/>
        <w:ind w:right="361"/>
        <w:rPr>
          <w:rFonts w:hint="eastAsia"/>
        </w:rPr>
      </w:pPr>
    </w:p>
    <w:p w14:paraId="7C0092A8">
      <w:pPr>
        <w:pStyle w:val="6"/>
        <w:spacing w:before="272" w:line="261" w:lineRule="auto"/>
        <w:ind w:right="361"/>
        <w:rPr>
          <w:rFonts w:hint="eastAsia"/>
        </w:rPr>
      </w:pPr>
      <w:r>
        <w:rPr>
          <w:rFonts w:hint="eastAsia"/>
        </w:rPr>
        <w:t>He who neglects the gift that is in him, is an unprofitable servant.</w:t>
      </w:r>
    </w:p>
    <w:p w14:paraId="711331DD">
      <w:pPr>
        <w:pStyle w:val="6"/>
        <w:spacing w:before="272" w:line="261" w:lineRule="auto"/>
        <w:ind w:right="361"/>
        <w:rPr>
          <w:rFonts w:hint="eastAsia"/>
        </w:rPr>
      </w:pPr>
      <w:r>
        <w:rPr>
          <w:rFonts w:hint="eastAsia"/>
        </w:rPr>
        <w:t>那忽略在他里面恩赐的人，是一个无用的仆人。</w:t>
      </w:r>
    </w:p>
    <w:p w14:paraId="2AC82F18">
      <w:pPr>
        <w:pStyle w:val="6"/>
        <w:spacing w:before="272" w:line="261" w:lineRule="auto"/>
        <w:ind w:right="361"/>
        <w:rPr>
          <w:rFonts w:hint="eastAsia"/>
        </w:rPr>
      </w:pPr>
    </w:p>
    <w:p w14:paraId="01AA5C75">
      <w:pPr>
        <w:pStyle w:val="6"/>
        <w:spacing w:before="272" w:line="261" w:lineRule="auto"/>
        <w:ind w:right="361"/>
        <w:rPr>
          <w:rFonts w:hint="eastAsia"/>
        </w:rPr>
      </w:pPr>
      <w:r>
        <w:rPr>
          <w:rFonts w:hint="eastAsia"/>
        </w:rPr>
        <w:t>He who converts it into a means of gaining selfish objects, the gratification of his own private tastes, or the purposes of interest or ambition, instead of devoting it to the edification of his brethren, is an unfaithful servant.</w:t>
      </w:r>
    </w:p>
    <w:p w14:paraId="445D4B92">
      <w:pPr>
        <w:pStyle w:val="6"/>
        <w:spacing w:before="272" w:line="261" w:lineRule="auto"/>
        <w:ind w:right="361"/>
        <w:rPr>
          <w:rFonts w:hint="eastAsia"/>
        </w:rPr>
      </w:pPr>
      <w:r>
        <w:rPr>
          <w:rFonts w:hint="eastAsia"/>
        </w:rPr>
        <w:t>那将其转变为达成自私目的，满足自己个人口味，或为利益、野心之目的，而不将其奉献于造就弟兄之用的人，是一个不忠心的仆人。</w:t>
      </w:r>
    </w:p>
    <w:p w14:paraId="6E7AF834">
      <w:pPr>
        <w:pStyle w:val="6"/>
        <w:spacing w:before="272" w:line="261" w:lineRule="auto"/>
        <w:ind w:right="361"/>
        <w:rPr>
          <w:rFonts w:hint="eastAsia"/>
        </w:rPr>
      </w:pPr>
    </w:p>
    <w:p w14:paraId="11B7B5DC">
      <w:pPr>
        <w:pStyle w:val="6"/>
        <w:spacing w:before="272" w:line="261" w:lineRule="auto"/>
        <w:ind w:right="361"/>
        <w:rPr>
          <w:rFonts w:hint="eastAsia"/>
        </w:rPr>
      </w:pPr>
      <w:r>
        <w:rPr>
          <w:rFonts w:hint="eastAsia"/>
        </w:rPr>
        <w:t>He who, instead of cultivating and exercising his own gift, attempts to exercise a gift he has not received, and in this way to occupy a field which he is not fitted, and others are fitted, to occupy, is an unwise servant.</w:t>
      </w:r>
    </w:p>
    <w:p w14:paraId="4A8A7F9A">
      <w:pPr>
        <w:pStyle w:val="6"/>
        <w:spacing w:before="272" w:line="261" w:lineRule="auto"/>
        <w:ind w:right="361"/>
        <w:rPr>
          <w:rFonts w:hint="eastAsia"/>
        </w:rPr>
      </w:pPr>
      <w:r>
        <w:rPr>
          <w:rFonts w:hint="eastAsia"/>
        </w:rPr>
        <w:t>那不培养并运用自己的恩赐，反而试图运用他未曾领受的恩赐，并以此方式去占据一个他并不适合，而别人却适合占据的领域的人，是一个不智慧的仆人。</w:t>
      </w:r>
    </w:p>
    <w:p w14:paraId="757A2A98">
      <w:pPr>
        <w:pStyle w:val="6"/>
        <w:spacing w:before="272" w:line="261" w:lineRule="auto"/>
        <w:ind w:right="361"/>
        <w:rPr>
          <w:rFonts w:hint="eastAsia"/>
        </w:rPr>
      </w:pPr>
    </w:p>
    <w:p w14:paraId="1890AB93">
      <w:pPr>
        <w:pStyle w:val="6"/>
        <w:spacing w:before="272" w:line="261" w:lineRule="auto"/>
        <w:ind w:right="361"/>
        <w:rPr>
          <w:rFonts w:hint="eastAsia"/>
        </w:rPr>
      </w:pPr>
      <w:r>
        <w:rPr>
          <w:rFonts w:hint="eastAsia"/>
        </w:rPr>
        <w:t>These observations are applicable to spiritual gifts, according to the definition already given of them, whether supernatural or not, and whether connected with official station in the church or not.</w:t>
      </w:r>
    </w:p>
    <w:p w14:paraId="441D4D3A">
      <w:pPr>
        <w:pStyle w:val="6"/>
        <w:spacing w:before="272" w:line="261" w:lineRule="auto"/>
        <w:ind w:right="361"/>
        <w:rPr>
          <w:rFonts w:hint="eastAsia"/>
        </w:rPr>
      </w:pPr>
      <w:r>
        <w:rPr>
          <w:rFonts w:hint="eastAsia"/>
        </w:rPr>
        <w:t>这些观察，根据先前对属灵恩赐的定义，无论它们是超自然的还是非超自然的，也无论它们是否与教会中的职分有关，都适用。</w:t>
      </w:r>
    </w:p>
    <w:p w14:paraId="3D5D774A">
      <w:pPr>
        <w:pStyle w:val="6"/>
        <w:spacing w:before="272" w:line="261" w:lineRule="auto"/>
        <w:ind w:right="361"/>
        <w:rPr>
          <w:rFonts w:hint="eastAsia"/>
        </w:rPr>
      </w:pPr>
    </w:p>
    <w:p w14:paraId="7CE181E0">
      <w:pPr>
        <w:pStyle w:val="6"/>
        <w:spacing w:before="272" w:line="261" w:lineRule="auto"/>
        <w:ind w:right="361"/>
        <w:rPr>
          <w:rFonts w:hint="eastAsia"/>
        </w:rPr>
      </w:pPr>
      <w:r>
        <w:rPr>
          <w:rFonts w:hint="eastAsia"/>
        </w:rPr>
        <w:t>The reference in the text, as well as in the parallel passages, seems to be to gifts, probably supernatural, connected with the two offices of teaching and ministry, of which all the offices in the primitive church seem to be represented as varieties; and the command is, of course, to be viewed as addressed primarily to those Christians who occupy official situations in the church.</w:t>
      </w:r>
    </w:p>
    <w:p w14:paraId="30435084">
      <w:pPr>
        <w:pStyle w:val="6"/>
        <w:spacing w:before="272" w:line="261" w:lineRule="auto"/>
        <w:ind w:right="361"/>
        <w:rPr>
          <w:rFonts w:hint="eastAsia"/>
        </w:rPr>
      </w:pPr>
      <w:r>
        <w:rPr>
          <w:rFonts w:hint="eastAsia"/>
        </w:rPr>
        <w:t>经文中的所指，以及平行经文中的所指，似乎都关乎恩赐，可能是超自然的，与教导和职事这两个职分有关，初期教会的所有职分似乎都被描绘为这两个职分的变体；当然，这命令主要应被视为对那些在教会中担任职位的基督徒所说的。</w:t>
      </w:r>
    </w:p>
    <w:p w14:paraId="2998C75D">
      <w:pPr>
        <w:pStyle w:val="6"/>
        <w:spacing w:before="272" w:line="261" w:lineRule="auto"/>
        <w:ind w:right="361"/>
        <w:rPr>
          <w:rFonts w:hint="eastAsia"/>
        </w:rPr>
      </w:pPr>
    </w:p>
    <w:p w14:paraId="179E8383">
      <w:pPr>
        <w:pStyle w:val="6"/>
        <w:spacing w:before="272" w:line="261" w:lineRule="auto"/>
        <w:ind w:right="361"/>
        <w:rPr>
          <w:rFonts w:hint="eastAsia"/>
        </w:rPr>
      </w:pPr>
      <w:r>
        <w:rPr>
          <w:rFonts w:hint="eastAsia"/>
        </w:rPr>
        <w:t>The man who, in consequence of a gift conferred on him, and a call addressed to him, “speaks as the oracles of God,” officially teaches the doctrines and laws of Christ Jesus, that man is to exercise his gift and perform the duties of his office, not in the way most fitted to gratify his own particular taste, or promote his own reputation for learning, ingenuity, and eloquence, but in the way most fitted for promoting the increase of the church in knowledge and faith, and holiness and comfort; and, if he has a peculiar gift, he is bound especially to cultivate and exercise that gift, whether it be for exposition or exhortation, for the establishment of truth or the exposure of error, for warning the unruly or comforting the afflicted.</w:t>
      </w:r>
    </w:p>
    <w:p w14:paraId="43E3E90A">
      <w:pPr>
        <w:pStyle w:val="6"/>
        <w:spacing w:before="272" w:line="261" w:lineRule="auto"/>
        <w:ind w:right="361"/>
        <w:rPr>
          <w:rFonts w:hint="eastAsia"/>
        </w:rPr>
      </w:pPr>
      <w:r>
        <w:rPr>
          <w:rFonts w:hint="eastAsia"/>
        </w:rPr>
        <w:t>那人，因着赐给他的恩赐，和向他发出的呼召，“按着神的圣言讲”，正式地教导基督耶稣的教义和律法，那人就当运用他的恩赐，履行他的职分，不是以最适于满足他自己特定口味，或促进他自己在学问、才智和口才上名声的方式，而是以最适于促进教会在知识、信心、圣洁和安慰上增长的方式；并且，如果他有特殊的恩赐，他就有义务特别地培养并运用那恩赐，无论是为解经或劝勉，为建立真理或揭露谬误，为警戒不守规矩的或安慰受苦的。</w:t>
      </w:r>
    </w:p>
    <w:p w14:paraId="41A1B422">
      <w:pPr>
        <w:pStyle w:val="6"/>
        <w:spacing w:before="272" w:line="261" w:lineRule="auto"/>
        <w:ind w:right="361"/>
        <w:rPr>
          <w:rFonts w:hint="eastAsia"/>
        </w:rPr>
      </w:pPr>
    </w:p>
    <w:p w14:paraId="3F2018B7">
      <w:pPr>
        <w:pStyle w:val="6"/>
        <w:spacing w:before="272" w:line="261" w:lineRule="auto"/>
        <w:ind w:right="361"/>
        <w:rPr>
          <w:rFonts w:hint="eastAsia"/>
        </w:rPr>
      </w:pPr>
      <w:r>
        <w:rPr>
          <w:rFonts w:hint="eastAsia"/>
        </w:rPr>
        <w:t>On the other hand, he who, in consequence of a gift conferred on him, and a call addressed to him, “ministers of the    ability    that    God    has    given,”    in    presiding, superintending, administering the laws of Christ's church, managing the charities of the church, performing all the offices indicated by the terms  ruling,  giving,  showing  mercy,  ought  to  exercise  his  gift and perform the duties of his office, not to secure personal influence, to gratify personal vanity, or to promote persona! interest, but to advance the great interests of the church as a spiritual body, and of the individuals constituting its members.</w:t>
      </w:r>
    </w:p>
    <w:p w14:paraId="29B9D594">
      <w:pPr>
        <w:pStyle w:val="6"/>
        <w:spacing w:before="272" w:line="261" w:lineRule="auto"/>
        <w:ind w:right="361"/>
        <w:rPr>
          <w:rFonts w:hint="eastAsia"/>
        </w:rPr>
      </w:pPr>
      <w:r>
        <w:rPr>
          <w:rFonts w:hint="eastAsia"/>
        </w:rPr>
        <w:t>另一方面，那人，因着赐给他的恩赐，和向他发出的呼召，“按着神所赐的力量服事”，在主持、监督、施行基督教会的律法、管理教会的慈善事业、履行所有被“治理、施舍、怜悯”这些词所指的职分时，应当运用他的恩赐，履行他的职分，不是为要获得个人影响力，满足个人虚荣，或促进个人利益，而是为要推进教会作为属灵身体的重大利益，以及构成其成员之个体的利益。</w:t>
      </w:r>
    </w:p>
    <w:p w14:paraId="0FD385C6">
      <w:pPr>
        <w:pStyle w:val="6"/>
        <w:spacing w:before="272" w:line="261" w:lineRule="auto"/>
        <w:ind w:right="361"/>
        <w:rPr>
          <w:rFonts w:hint="eastAsia"/>
        </w:rPr>
      </w:pPr>
    </w:p>
    <w:p w14:paraId="7156E595">
      <w:pPr>
        <w:pStyle w:val="6"/>
        <w:spacing w:before="272" w:line="261" w:lineRule="auto"/>
        <w:ind w:right="361"/>
        <w:rPr>
          <w:rFonts w:hint="eastAsia"/>
        </w:rPr>
      </w:pPr>
      <w:r>
        <w:rPr>
          <w:rFonts w:hint="eastAsia"/>
        </w:rPr>
        <w:t>But the principle in the text reaches beyond the limits of official station; it is applicable to every individual member of the church.</w:t>
      </w:r>
    </w:p>
    <w:p w14:paraId="2B287128">
      <w:pPr>
        <w:pStyle w:val="6"/>
        <w:spacing w:before="272" w:line="261" w:lineRule="auto"/>
        <w:ind w:right="361"/>
        <w:rPr>
          <w:rFonts w:hint="eastAsia"/>
        </w:rPr>
      </w:pPr>
      <w:r>
        <w:rPr>
          <w:rFonts w:hint="eastAsia"/>
        </w:rPr>
        <w:t>但经文中的原则超出了职位的界限；它适用于教会的每一位个别成员。</w:t>
      </w:r>
    </w:p>
    <w:p w14:paraId="600845F2">
      <w:pPr>
        <w:pStyle w:val="6"/>
        <w:spacing w:before="272" w:line="261" w:lineRule="auto"/>
        <w:ind w:right="361"/>
        <w:rPr>
          <w:rFonts w:hint="eastAsia"/>
        </w:rPr>
      </w:pPr>
    </w:p>
    <w:p w14:paraId="61C6C2FD">
      <w:pPr>
        <w:pStyle w:val="6"/>
        <w:spacing w:before="272" w:line="261" w:lineRule="auto"/>
        <w:ind w:right="361"/>
        <w:rPr>
          <w:rFonts w:hint="eastAsia"/>
        </w:rPr>
      </w:pPr>
      <w:r>
        <w:rPr>
          <w:rFonts w:hint="eastAsia"/>
        </w:rPr>
        <w:t>Every member has a gift; and that gift, whatever it be, is to be exercised not only for his own advantage, but for that of his brethren, as God gives him opportunity.</w:t>
      </w:r>
    </w:p>
    <w:p w14:paraId="7178D83A">
      <w:pPr>
        <w:pStyle w:val="6"/>
        <w:spacing w:before="272" w:line="261" w:lineRule="auto"/>
        <w:ind w:right="361"/>
        <w:rPr>
          <w:rFonts w:hint="eastAsia"/>
        </w:rPr>
      </w:pPr>
      <w:r>
        <w:rPr>
          <w:rFonts w:hint="eastAsia"/>
        </w:rPr>
        <w:t>每一位成员都有恩赐；那恩赐，无论是什么，不仅要为他自己的益处而运用，也要为他弟兄的益处而运用，只要神给他机会。</w:t>
      </w:r>
    </w:p>
    <w:p w14:paraId="5101C104">
      <w:pPr>
        <w:pStyle w:val="6"/>
        <w:spacing w:before="272" w:line="261" w:lineRule="auto"/>
        <w:ind w:right="361"/>
        <w:rPr>
          <w:rFonts w:hint="eastAsia"/>
        </w:rPr>
      </w:pPr>
    </w:p>
    <w:p w14:paraId="46FF47FE">
      <w:pPr>
        <w:pStyle w:val="6"/>
        <w:spacing w:before="272" w:line="261" w:lineRule="auto"/>
        <w:ind w:right="361"/>
        <w:rPr>
          <w:rFonts w:hint="eastAsia"/>
        </w:rPr>
      </w:pPr>
      <w:r>
        <w:rPr>
          <w:rFonts w:hint="eastAsia"/>
        </w:rPr>
        <w:t>Every Christian is to look not only at his own things, but at the things of others.</w:t>
      </w:r>
    </w:p>
    <w:p w14:paraId="3EF0107B">
      <w:pPr>
        <w:pStyle w:val="6"/>
        <w:spacing w:before="272" w:line="261" w:lineRule="auto"/>
        <w:ind w:right="361"/>
        <w:rPr>
          <w:rFonts w:hint="eastAsia"/>
        </w:rPr>
      </w:pPr>
      <w:r>
        <w:rPr>
          <w:rFonts w:hint="eastAsia"/>
        </w:rPr>
        <w:t>每一位基督徒不仅要顾自己的事，也要顾别人的事。</w:t>
      </w:r>
    </w:p>
    <w:p w14:paraId="250485E5">
      <w:pPr>
        <w:pStyle w:val="6"/>
        <w:spacing w:before="272" w:line="261" w:lineRule="auto"/>
        <w:ind w:right="361"/>
        <w:rPr>
          <w:rFonts w:hint="eastAsia"/>
        </w:rPr>
      </w:pPr>
    </w:p>
    <w:p w14:paraId="1A188CC7">
      <w:pPr>
        <w:pStyle w:val="6"/>
        <w:spacing w:before="272" w:line="261" w:lineRule="auto"/>
        <w:ind w:right="361"/>
        <w:rPr>
          <w:rFonts w:hint="eastAsia"/>
        </w:rPr>
      </w:pPr>
      <w:r>
        <w:rPr>
          <w:rFonts w:hint="eastAsia"/>
        </w:rPr>
        <w:t>Christians are to “work out each other's salvation,” as well as each man his own.</w:t>
      </w:r>
    </w:p>
    <w:p w14:paraId="6D02F522">
      <w:pPr>
        <w:pStyle w:val="6"/>
        <w:spacing w:before="272" w:line="261" w:lineRule="auto"/>
        <w:ind w:right="361"/>
        <w:rPr>
          <w:rFonts w:hint="eastAsia"/>
        </w:rPr>
      </w:pPr>
      <w:r>
        <w:rPr>
          <w:rFonts w:hint="eastAsia"/>
        </w:rPr>
        <w:t>基督徒要“作成彼此的救恩”，如同各人作成自己的救恩一样。</w:t>
      </w:r>
    </w:p>
    <w:p w14:paraId="572DEF2B">
      <w:pPr>
        <w:pStyle w:val="6"/>
        <w:spacing w:before="272" w:line="261" w:lineRule="auto"/>
        <w:ind w:right="361"/>
        <w:rPr>
          <w:rFonts w:hint="eastAsia"/>
        </w:rPr>
      </w:pPr>
    </w:p>
    <w:p w14:paraId="42D69891">
      <w:pPr>
        <w:pStyle w:val="6"/>
        <w:spacing w:before="272" w:line="261" w:lineRule="auto"/>
        <w:ind w:right="361"/>
        <w:rPr>
          <w:rFonts w:hint="eastAsia"/>
        </w:rPr>
      </w:pPr>
      <w:r>
        <w:rPr>
          <w:rFonts w:hint="eastAsia"/>
        </w:rPr>
        <w:t>Indeed, there is reason to think that that is the reference of the passage in the Epistle to the Philippians, now alluded to.</w:t>
      </w:r>
    </w:p>
    <w:p w14:paraId="35E53762">
      <w:pPr>
        <w:pStyle w:val="6"/>
        <w:spacing w:before="272" w:line="261" w:lineRule="auto"/>
        <w:ind w:right="361"/>
        <w:rPr>
          <w:rFonts w:hint="eastAsia"/>
        </w:rPr>
      </w:pPr>
      <w:r>
        <w:rPr>
          <w:rFonts w:hint="eastAsia"/>
        </w:rPr>
        <w:t>的确，有理由认为，这正是刚才所提及的腓立比书那段经文的所指。</w:t>
      </w:r>
    </w:p>
    <w:p w14:paraId="551D00BF">
      <w:pPr>
        <w:pStyle w:val="6"/>
        <w:spacing w:before="272" w:line="261" w:lineRule="auto"/>
        <w:ind w:right="361"/>
        <w:rPr>
          <w:rFonts w:hint="eastAsia"/>
        </w:rPr>
      </w:pPr>
    </w:p>
    <w:p w14:paraId="1F452B62">
      <w:pPr>
        <w:pStyle w:val="6"/>
        <w:spacing w:before="272" w:line="261" w:lineRule="auto"/>
        <w:ind w:right="361"/>
        <w:rPr>
          <w:rFonts w:hint="eastAsia"/>
        </w:rPr>
      </w:pPr>
      <w:r>
        <w:rPr>
          <w:rFonts w:hint="eastAsia"/>
        </w:rPr>
        <w:t>Brother is to teach brother.</w:t>
      </w:r>
    </w:p>
    <w:p w14:paraId="51FE8EF2">
      <w:pPr>
        <w:pStyle w:val="6"/>
        <w:spacing w:before="272" w:line="261" w:lineRule="auto"/>
        <w:ind w:right="361"/>
        <w:rPr>
          <w:rFonts w:hint="eastAsia"/>
        </w:rPr>
      </w:pPr>
      <w:r>
        <w:rPr>
          <w:rFonts w:hint="eastAsia"/>
        </w:rPr>
        <w:t>弟兄要教导弟兄。</w:t>
      </w:r>
    </w:p>
    <w:p w14:paraId="6B1E8EA3">
      <w:pPr>
        <w:pStyle w:val="6"/>
        <w:spacing w:before="272" w:line="261" w:lineRule="auto"/>
        <w:ind w:right="361"/>
        <w:rPr>
          <w:rFonts w:hint="eastAsia"/>
        </w:rPr>
      </w:pPr>
    </w:p>
    <w:p w14:paraId="7819CE3D">
      <w:pPr>
        <w:pStyle w:val="6"/>
        <w:spacing w:before="272" w:line="261" w:lineRule="auto"/>
        <w:ind w:right="361"/>
        <w:rPr>
          <w:rFonts w:hint="eastAsia"/>
        </w:rPr>
      </w:pPr>
      <w:r>
        <w:rPr>
          <w:rFonts w:hint="eastAsia"/>
        </w:rPr>
        <w:t>They are to “exhort one another daily;” they are to “bear one another's burdens they are to “look diligently lest any man fail of the grace of God.”</w:t>
      </w:r>
    </w:p>
    <w:p w14:paraId="559278F9">
      <w:pPr>
        <w:pStyle w:val="6"/>
        <w:spacing w:before="272" w:line="261" w:lineRule="auto"/>
        <w:ind w:right="361"/>
        <w:rPr>
          <w:rFonts w:hint="eastAsia"/>
        </w:rPr>
      </w:pPr>
      <w:r>
        <w:rPr>
          <w:rFonts w:hint="eastAsia"/>
        </w:rPr>
        <w:t>他们要“天天彼此相劝”；他们要“互相担当各人的重担”；他们要“殷勤地察看，免得有人失了神的恩典”。</w:t>
      </w:r>
    </w:p>
    <w:p w14:paraId="62B39CA9">
      <w:pPr>
        <w:pStyle w:val="6"/>
        <w:spacing w:before="272" w:line="261" w:lineRule="auto"/>
        <w:ind w:right="361"/>
        <w:rPr>
          <w:rFonts w:hint="eastAsia"/>
        </w:rPr>
      </w:pPr>
    </w:p>
    <w:p w14:paraId="3C55B20B">
      <w:pPr>
        <w:pStyle w:val="6"/>
        <w:spacing w:before="272" w:line="261" w:lineRule="auto"/>
        <w:ind w:right="361"/>
        <w:rPr>
          <w:rFonts w:hint="eastAsia"/>
        </w:rPr>
      </w:pPr>
      <w:r>
        <w:rPr>
          <w:rFonts w:hint="eastAsia"/>
        </w:rPr>
        <w:t>In the use of the gifts of the private members of a church, wisdom is necessary, as well as profitable, to  direct;  but  without  at  all  interfering  with  the  peculiar  duties, or intruding into the peculiar province, of official teaching and rule, there is abundant room for the exercise of the gift of each, to the common benefit of all; and there is, questionless, something wanting, something wrong, in all ecclesiastical constitutions which do not, by the regular employment of the gifts of individuals, provide for the common good of all the members of the body of Christ.</w:t>
      </w:r>
    </w:p>
    <w:p w14:paraId="280033E5">
      <w:pPr>
        <w:pStyle w:val="6"/>
        <w:spacing w:before="272" w:line="261" w:lineRule="auto"/>
        <w:ind w:right="361"/>
        <w:rPr>
          <w:rFonts w:hint="eastAsia"/>
        </w:rPr>
      </w:pPr>
      <w:r>
        <w:rPr>
          <w:rFonts w:hint="eastAsia"/>
        </w:rPr>
        <w:t>在运用教会平信徒恩赐的事上，智慧是必要的，也是有益的，可以引导；但完全不干涉正式教导和治理的特殊责任，或侵入其特殊领域，就有足够的空间，让各人的恩赐为众人的共同利益而发挥；并且，毫无疑问，所有不藉着个别恩赐的定期运用，来为基督身体所有肢体的共同利益作预备的教会宪章，都有些欠缺，有些错误。</w:t>
      </w:r>
    </w:p>
    <w:p w14:paraId="7728C553">
      <w:pPr>
        <w:pStyle w:val="6"/>
        <w:spacing w:before="272" w:line="261" w:lineRule="auto"/>
        <w:ind w:right="361"/>
        <w:rPr>
          <w:rFonts w:hint="eastAsia"/>
        </w:rPr>
      </w:pPr>
    </w:p>
    <w:p w14:paraId="4A477A07">
      <w:pPr>
        <w:pStyle w:val="6"/>
        <w:spacing w:before="272" w:line="261" w:lineRule="auto"/>
        <w:ind w:right="361"/>
        <w:rPr>
          <w:rFonts w:hint="eastAsia"/>
        </w:rPr>
      </w:pPr>
      <w:r>
        <w:rPr>
          <w:rFonts w:hint="eastAsia"/>
        </w:rPr>
        <w:t>“I desire none,” says the devout prelate so often referred to, “to leap over the bounds of their calling, or rules of Christian prudence, in their converse; yea, this were much to be blamed; but I fear, lest unwary hands, throwing on water to quench that evil, have let some of it fall by upon those sparks that should rather have been stirred and blown up.”</w:t>
      </w:r>
    </w:p>
    <w:p w14:paraId="0A8D0D83">
      <w:pPr>
        <w:pStyle w:val="6"/>
        <w:spacing w:before="272" w:line="261" w:lineRule="auto"/>
        <w:ind w:right="361"/>
        <w:rPr>
          <w:rFonts w:hint="eastAsia"/>
        </w:rPr>
      </w:pPr>
      <w:r>
        <w:rPr>
          <w:rFonts w:hint="eastAsia"/>
        </w:rPr>
        <w:t>“我不愿任何人，”那位常被提及的虔诚主教说，“在他们的交往中，超越他们蒙召的界限，或基督徒审慎的规则；是的，这很当受责备；但我恐怕，不经意的手，为要扑灭那恶而泼水，却让一些水不经意地落在那些本该被挑旺和吹起的火花上。”</w:t>
      </w:r>
    </w:p>
    <w:p w14:paraId="6546202F">
      <w:pPr>
        <w:pStyle w:val="6"/>
        <w:spacing w:before="272" w:line="261" w:lineRule="auto"/>
        <w:ind w:right="361"/>
        <w:rPr>
          <w:rFonts w:hint="eastAsia"/>
        </w:rPr>
      </w:pPr>
    </w:p>
    <w:p w14:paraId="06682262">
      <w:pPr>
        <w:pStyle w:val="6"/>
        <w:spacing w:before="272" w:line="261" w:lineRule="auto"/>
        <w:ind w:right="361"/>
        <w:rPr>
          <w:rFonts w:hint="eastAsia"/>
        </w:rPr>
      </w:pPr>
      <w:r>
        <w:rPr>
          <w:rFonts w:hint="eastAsia"/>
        </w:rPr>
        <w:t>§ 3.—Motives to these two manifestations of Christian love.</w:t>
      </w:r>
    </w:p>
    <w:p w14:paraId="7AAD1F76">
      <w:pPr>
        <w:pStyle w:val="6"/>
        <w:spacing w:before="272" w:line="261" w:lineRule="auto"/>
        <w:ind w:right="361"/>
        <w:rPr>
          <w:rFonts w:hint="eastAsia"/>
        </w:rPr>
      </w:pPr>
      <w:r>
        <w:rPr>
          <w:rFonts w:hint="eastAsia"/>
        </w:rPr>
        <w:t>§ 3.—对这两种基督徒之爱的彰显的动机。</w:t>
      </w:r>
    </w:p>
    <w:p w14:paraId="5C8DB346">
      <w:pPr>
        <w:pStyle w:val="6"/>
        <w:spacing w:before="272" w:line="261" w:lineRule="auto"/>
        <w:ind w:right="361"/>
        <w:rPr>
          <w:rFonts w:hint="eastAsia"/>
        </w:rPr>
      </w:pPr>
    </w:p>
    <w:p w14:paraId="6FB63436">
      <w:pPr>
        <w:pStyle w:val="6"/>
        <w:spacing w:before="272" w:line="261" w:lineRule="auto"/>
        <w:ind w:right="361"/>
        <w:rPr>
          <w:rFonts w:hint="eastAsia"/>
        </w:rPr>
      </w:pPr>
      <w:r>
        <w:rPr>
          <w:rFonts w:hint="eastAsia"/>
        </w:rPr>
        <w:t>Enough has been said in illustration of the duty of the manifestation of Christian love, in the two forms prescribed in the passage before us.</w:t>
      </w:r>
    </w:p>
    <w:p w14:paraId="6FC6E6CB">
      <w:pPr>
        <w:pStyle w:val="6"/>
        <w:spacing w:before="272" w:line="261" w:lineRule="auto"/>
        <w:ind w:right="361"/>
        <w:rPr>
          <w:rFonts w:hint="eastAsia"/>
        </w:rPr>
      </w:pPr>
      <w:r>
        <w:rPr>
          <w:rFonts w:hint="eastAsia"/>
        </w:rPr>
        <w:t>关于在我们面前这段经文中所规定的两种形式的基督徒之爱彰显的责任，已作了足够的阐述。</w:t>
      </w:r>
    </w:p>
    <w:p w14:paraId="6D1E21D1">
      <w:pPr>
        <w:pStyle w:val="6"/>
        <w:spacing w:before="272" w:line="261" w:lineRule="auto"/>
        <w:ind w:right="361"/>
        <w:rPr>
          <w:rFonts w:hint="eastAsia"/>
        </w:rPr>
      </w:pPr>
    </w:p>
    <w:p w14:paraId="7AC72297">
      <w:pPr>
        <w:pStyle w:val="6"/>
        <w:spacing w:before="272" w:line="261" w:lineRule="auto"/>
        <w:ind w:right="361"/>
        <w:rPr>
          <w:rFonts w:hint="eastAsia"/>
        </w:rPr>
      </w:pPr>
      <w:r>
        <w:rPr>
          <w:rFonts w:hint="eastAsia"/>
        </w:rPr>
        <w:t>Let us say a word or two on the motives by which the duty is enforced.</w:t>
      </w:r>
    </w:p>
    <w:p w14:paraId="04DB58F7">
      <w:pPr>
        <w:pStyle w:val="6"/>
        <w:spacing w:before="272" w:line="261" w:lineRule="auto"/>
        <w:ind w:right="361"/>
        <w:rPr>
          <w:rFonts w:hint="eastAsia"/>
        </w:rPr>
      </w:pPr>
      <w:r>
        <w:rPr>
          <w:rFonts w:hint="eastAsia"/>
        </w:rPr>
        <w:t>让我们对加强这项责任的动机说一两句话。</w:t>
      </w:r>
    </w:p>
    <w:p w14:paraId="212D6A63">
      <w:pPr>
        <w:pStyle w:val="6"/>
        <w:spacing w:before="272" w:line="261" w:lineRule="auto"/>
        <w:ind w:right="361"/>
        <w:rPr>
          <w:rFonts w:hint="eastAsia"/>
        </w:rPr>
      </w:pPr>
    </w:p>
    <w:p w14:paraId="5FAAC713">
      <w:pPr>
        <w:pStyle w:val="6"/>
        <w:spacing w:before="272" w:line="261" w:lineRule="auto"/>
        <w:ind w:right="361"/>
        <w:rPr>
          <w:rFonts w:hint="eastAsia"/>
        </w:rPr>
      </w:pPr>
      <w:r>
        <w:rPr>
          <w:rFonts w:hint="eastAsia"/>
        </w:rPr>
        <w:t>There is a motive and a powerful one, implied in the words, “as good stewards of the manifold grace of God.”</w:t>
      </w:r>
    </w:p>
    <w:p w14:paraId="2F53C45A">
      <w:pPr>
        <w:pStyle w:val="6"/>
        <w:spacing w:before="272" w:line="261" w:lineRule="auto"/>
        <w:ind w:right="361"/>
        <w:rPr>
          <w:rFonts w:hint="eastAsia"/>
        </w:rPr>
      </w:pPr>
      <w:r>
        <w:rPr>
          <w:rFonts w:hint="eastAsia"/>
        </w:rPr>
        <w:t>在“作神百般恩赐的好管家”这句话中，蕴含着一个强大有力的动机。</w:t>
      </w:r>
    </w:p>
    <w:p w14:paraId="58B5506F">
      <w:pPr>
        <w:pStyle w:val="6"/>
        <w:spacing w:before="272" w:line="261" w:lineRule="auto"/>
        <w:ind w:right="361"/>
        <w:rPr>
          <w:rFonts w:hint="eastAsia"/>
        </w:rPr>
      </w:pPr>
    </w:p>
    <w:p w14:paraId="02C58DC9">
      <w:pPr>
        <w:pStyle w:val="6"/>
        <w:spacing w:before="272" w:line="261" w:lineRule="auto"/>
        <w:ind w:right="361"/>
        <w:rPr>
          <w:rFonts w:hint="eastAsia"/>
        </w:rPr>
      </w:pPr>
      <w:r>
        <w:rPr>
          <w:rFonts w:hint="eastAsia"/>
        </w:rPr>
        <w:t>Neither the temporal goods nor the spiritual gifts of Christians are their own property.</w:t>
      </w:r>
    </w:p>
    <w:p w14:paraId="5B44D03C">
      <w:pPr>
        <w:pStyle w:val="6"/>
        <w:spacing w:before="272" w:line="261" w:lineRule="auto"/>
        <w:ind w:right="361"/>
        <w:rPr>
          <w:rFonts w:hint="eastAsia"/>
        </w:rPr>
      </w:pPr>
      <w:r>
        <w:rPr>
          <w:rFonts w:hint="eastAsia"/>
        </w:rPr>
        <w:t>基督徒的属世财物和属灵恩赐，都不是他们自己的产业。</w:t>
      </w:r>
    </w:p>
    <w:p w14:paraId="0DAD4DCA">
      <w:pPr>
        <w:pStyle w:val="6"/>
        <w:spacing w:before="272" w:line="261" w:lineRule="auto"/>
        <w:ind w:right="361"/>
        <w:rPr>
          <w:rFonts w:hint="eastAsia"/>
        </w:rPr>
      </w:pPr>
    </w:p>
    <w:p w14:paraId="7BD7073E">
      <w:pPr>
        <w:pStyle w:val="6"/>
        <w:spacing w:before="272" w:line="261" w:lineRule="auto"/>
        <w:ind w:right="361"/>
        <w:rPr>
          <w:rFonts w:hint="eastAsia"/>
        </w:rPr>
      </w:pPr>
      <w:r>
        <w:rPr>
          <w:rFonts w:hint="eastAsia"/>
        </w:rPr>
        <w:t>Both have been given them, and given not to serve selfish but public ends.</w:t>
      </w:r>
    </w:p>
    <w:p w14:paraId="22D40569">
      <w:pPr>
        <w:pStyle w:val="6"/>
        <w:spacing w:before="272" w:line="261" w:lineRule="auto"/>
        <w:ind w:right="361"/>
        <w:rPr>
          <w:rFonts w:hint="eastAsia"/>
        </w:rPr>
      </w:pPr>
      <w:r>
        <w:rPr>
          <w:rFonts w:hint="eastAsia"/>
        </w:rPr>
        <w:t>两者都是赐给他们的，并且不是为服务自私的目的，而是为公共的目的而赐下的。</w:t>
      </w:r>
    </w:p>
    <w:p w14:paraId="65C9447F">
      <w:pPr>
        <w:pStyle w:val="6"/>
        <w:spacing w:before="272" w:line="261" w:lineRule="auto"/>
        <w:ind w:right="361"/>
        <w:rPr>
          <w:rFonts w:hint="eastAsia"/>
        </w:rPr>
      </w:pPr>
    </w:p>
    <w:p w14:paraId="5E942728">
      <w:pPr>
        <w:pStyle w:val="6"/>
        <w:spacing w:before="272" w:line="261" w:lineRule="auto"/>
        <w:ind w:right="361"/>
        <w:rPr>
          <w:rFonts w:hint="eastAsia"/>
        </w:rPr>
      </w:pPr>
      <w:r>
        <w:rPr>
          <w:rFonts w:hint="eastAsia"/>
        </w:rPr>
        <w:t>They were talents to be traded with, not so much to enrich the individual as to enlarge and improve the Master's property.</w:t>
      </w:r>
    </w:p>
    <w:p w14:paraId="2BC8EACF">
      <w:pPr>
        <w:pStyle w:val="6"/>
        <w:spacing w:before="272" w:line="261" w:lineRule="auto"/>
        <w:ind w:right="361"/>
        <w:rPr>
          <w:rFonts w:hint="eastAsia"/>
        </w:rPr>
      </w:pPr>
      <w:r>
        <w:rPr>
          <w:rFonts w:hint="eastAsia"/>
        </w:rPr>
        <w:t>它们是用来交易的才干，主要不是为要使个人富足，而是为要扩大并改善主人的产业。</w:t>
      </w:r>
    </w:p>
    <w:p w14:paraId="3F0AC890">
      <w:pPr>
        <w:pStyle w:val="6"/>
        <w:spacing w:before="272" w:line="261" w:lineRule="auto"/>
        <w:ind w:right="361"/>
        <w:rPr>
          <w:rFonts w:hint="eastAsia"/>
        </w:rPr>
      </w:pPr>
    </w:p>
    <w:p w14:paraId="462A511E">
      <w:pPr>
        <w:pStyle w:val="6"/>
        <w:spacing w:before="272" w:line="261" w:lineRule="auto"/>
        <w:ind w:right="361"/>
        <w:rPr>
          <w:rFonts w:hint="eastAsia"/>
        </w:rPr>
      </w:pPr>
      <w:r>
        <w:rPr>
          <w:rFonts w:hint="eastAsia"/>
        </w:rPr>
        <w:t>If they neglect to use them for this purpose, they are unprofitable servants, they waste their Lord's money.</w:t>
      </w:r>
    </w:p>
    <w:p w14:paraId="1BEF03C6">
      <w:pPr>
        <w:pStyle w:val="6"/>
        <w:spacing w:before="272" w:line="261" w:lineRule="auto"/>
        <w:ind w:right="361"/>
        <w:rPr>
          <w:rFonts w:hint="eastAsia"/>
        </w:rPr>
      </w:pPr>
      <w:r>
        <w:rPr>
          <w:rFonts w:hint="eastAsia"/>
        </w:rPr>
        <w:t>如果他们忽略不为此目的而使用它们，他们就是无用的仆人，他们浪费了他们主的钱。</w:t>
      </w:r>
    </w:p>
    <w:p w14:paraId="0F6E1916">
      <w:pPr>
        <w:pStyle w:val="6"/>
        <w:spacing w:before="272" w:line="261" w:lineRule="auto"/>
        <w:ind w:right="361"/>
        <w:rPr>
          <w:rFonts w:hint="eastAsia"/>
        </w:rPr>
      </w:pPr>
    </w:p>
    <w:p w14:paraId="44D1ECDB">
      <w:pPr>
        <w:pStyle w:val="6"/>
        <w:spacing w:before="272" w:line="261" w:lineRule="auto"/>
        <w:ind w:right="361"/>
        <w:rPr>
          <w:rFonts w:hint="eastAsia"/>
        </w:rPr>
      </w:pPr>
      <w:r>
        <w:rPr>
          <w:rFonts w:hint="eastAsia"/>
        </w:rPr>
        <w:t>An active, wise, faithful, use of these gifts, is necessary, to their being good stewards.</w:t>
      </w:r>
    </w:p>
    <w:p w14:paraId="44A584B8">
      <w:pPr>
        <w:pStyle w:val="6"/>
        <w:spacing w:before="272" w:line="261" w:lineRule="auto"/>
        <w:ind w:right="361"/>
        <w:rPr>
          <w:rFonts w:hint="eastAsia"/>
        </w:rPr>
      </w:pPr>
      <w:r>
        <w:rPr>
          <w:rFonts w:hint="eastAsia"/>
        </w:rPr>
        <w:t>积极、智慧、忠心地运用这些恩赐，对他们成为好管家是必需的。</w:t>
      </w:r>
    </w:p>
    <w:p w14:paraId="2A2C805B">
      <w:pPr>
        <w:pStyle w:val="6"/>
        <w:spacing w:before="272" w:line="261" w:lineRule="auto"/>
        <w:ind w:right="361"/>
        <w:rPr>
          <w:rFonts w:hint="eastAsia"/>
        </w:rPr>
      </w:pPr>
    </w:p>
    <w:p w14:paraId="3CD44AE4">
      <w:pPr>
        <w:pStyle w:val="6"/>
        <w:spacing w:before="272" w:line="261" w:lineRule="auto"/>
        <w:ind w:right="361"/>
        <w:rPr>
          <w:rFonts w:hint="eastAsia"/>
        </w:rPr>
      </w:pPr>
      <w:r>
        <w:rPr>
          <w:rFonts w:hint="eastAsia"/>
        </w:rPr>
        <w:t>Christians holding office in the church, and, indeed, all Christians, should often remember that they must give an account of their stewardship, for they must not always be stewards; and if they do not attend to the command in the text, the account cannot be given in with joy, but with grief, which will be unprofitable to them.</w:t>
      </w:r>
    </w:p>
    <w:p w14:paraId="713CAAB7">
      <w:pPr>
        <w:pStyle w:val="6"/>
        <w:spacing w:before="272" w:line="261" w:lineRule="auto"/>
        <w:ind w:right="361"/>
        <w:rPr>
          <w:rFonts w:hint="eastAsia"/>
        </w:rPr>
      </w:pPr>
      <w:r>
        <w:rPr>
          <w:rFonts w:hint="eastAsia"/>
        </w:rPr>
        <w:t>在教会中担任职位的基督徒，以及，的确，所有基督徒，都应当常常记念，他们必须为他们的管家职分交账，因为他们不能永远作管家；如果他们不注意经文中的命令，那账目就不能欢欢喜喜地交出，而是带着忧愁，这对他们是无益的。</w:t>
      </w:r>
    </w:p>
    <w:p w14:paraId="3D69B8E9">
      <w:pPr>
        <w:pStyle w:val="6"/>
        <w:spacing w:before="272" w:line="261" w:lineRule="auto"/>
        <w:ind w:right="361"/>
        <w:rPr>
          <w:rFonts w:hint="eastAsia"/>
        </w:rPr>
      </w:pPr>
    </w:p>
    <w:p w14:paraId="0602ACFC">
      <w:pPr>
        <w:pStyle w:val="6"/>
        <w:spacing w:before="272" w:line="261" w:lineRule="auto"/>
        <w:ind w:right="361"/>
        <w:rPr>
          <w:rFonts w:hint="eastAsia"/>
        </w:rPr>
      </w:pPr>
      <w:r>
        <w:rPr>
          <w:rFonts w:hint="eastAsia"/>
        </w:rPr>
        <w:t>Whereas, if they do apply their gift, however limited, honestly to its appropriate purpose, their labor shall not be vain in the Lord.</w:t>
      </w:r>
    </w:p>
    <w:p w14:paraId="64E6199B">
      <w:pPr>
        <w:pStyle w:val="6"/>
        <w:spacing w:before="272" w:line="261" w:lineRule="auto"/>
        <w:ind w:right="361"/>
        <w:rPr>
          <w:rFonts w:hint="eastAsia"/>
        </w:rPr>
      </w:pPr>
      <w:r>
        <w:rPr>
          <w:rFonts w:hint="eastAsia"/>
        </w:rPr>
        <w:t>然而，如果他们诚实地将他们的恩赐，无论多么有限，都用于其恰当的目的，他们的劳苦在主里面就不是徒然的。</w:t>
      </w:r>
    </w:p>
    <w:p w14:paraId="6CBACB82">
      <w:pPr>
        <w:pStyle w:val="6"/>
        <w:spacing w:before="272" w:line="261" w:lineRule="auto"/>
        <w:ind w:right="361"/>
        <w:rPr>
          <w:rFonts w:hint="eastAsia"/>
        </w:rPr>
      </w:pPr>
    </w:p>
    <w:p w14:paraId="2DC02F4E">
      <w:pPr>
        <w:pStyle w:val="6"/>
        <w:spacing w:before="272" w:line="261" w:lineRule="auto"/>
        <w:ind w:right="361"/>
        <w:rPr>
          <w:rFonts w:hint="eastAsia"/>
        </w:rPr>
      </w:pPr>
      <w:r>
        <w:rPr>
          <w:rFonts w:hint="eastAsia"/>
        </w:rPr>
        <w:t>The cordial welcome and its joyful results shall be theirs: “Well done, good and faithful servant, enter thou into the joy of thy Lord.”</w:t>
      </w:r>
    </w:p>
    <w:p w14:paraId="42392CE7">
      <w:pPr>
        <w:pStyle w:val="6"/>
        <w:spacing w:before="272" w:line="261" w:lineRule="auto"/>
        <w:ind w:right="361"/>
        <w:rPr>
          <w:rFonts w:hint="eastAsia"/>
        </w:rPr>
      </w:pPr>
      <w:r>
        <w:rPr>
          <w:rFonts w:hint="eastAsia"/>
        </w:rPr>
        <w:t>那衷心的欢迎及其喜乐的结果将是他们的：“好，你这又良善又忠心的仆人，可以进来享受你主人的快乐。”</w:t>
      </w:r>
    </w:p>
    <w:p w14:paraId="43F83309">
      <w:pPr>
        <w:pStyle w:val="6"/>
        <w:spacing w:before="272" w:line="261" w:lineRule="auto"/>
        <w:ind w:right="361"/>
        <w:rPr>
          <w:rFonts w:hint="eastAsia"/>
        </w:rPr>
      </w:pPr>
    </w:p>
    <w:p w14:paraId="69370449">
      <w:pPr>
        <w:pStyle w:val="6"/>
        <w:spacing w:before="272" w:line="261" w:lineRule="auto"/>
        <w:ind w:right="361"/>
        <w:rPr>
          <w:rFonts w:hint="eastAsia"/>
        </w:rPr>
      </w:pPr>
      <w:r>
        <w:rPr>
          <w:rFonts w:hint="eastAsia"/>
        </w:rPr>
        <w:t>“Thinkest thou,” says Archbishop Leighton, “that thy wealth, or power, or wit, is thine, to do with as thou wilt, to engross to thyself either to retain as useless or to use, to hoard and wrap up, or to lavish out; according as thy humor leads thee?</w:t>
      </w:r>
    </w:p>
    <w:p w14:paraId="1160C553">
      <w:pPr>
        <w:pStyle w:val="6"/>
        <w:spacing w:before="272" w:line="261" w:lineRule="auto"/>
        <w:ind w:right="361"/>
        <w:rPr>
          <w:rFonts w:hint="eastAsia"/>
        </w:rPr>
      </w:pPr>
      <w:r>
        <w:rPr>
          <w:rFonts w:hint="eastAsia"/>
        </w:rPr>
        <w:t>利顿大主教说：“你以为你的财富、权能或才智是你的，可以任意处置，独占己有，或留而不用，或用，或囤积收藏，或挥霍无度；随你的性情所驱使吗？</w:t>
      </w:r>
    </w:p>
    <w:p w14:paraId="1489495B">
      <w:pPr>
        <w:pStyle w:val="6"/>
        <w:spacing w:before="272" w:line="261" w:lineRule="auto"/>
        <w:ind w:right="361"/>
        <w:rPr>
          <w:rFonts w:hint="eastAsia"/>
        </w:rPr>
      </w:pPr>
    </w:p>
    <w:p w14:paraId="5AED2232">
      <w:pPr>
        <w:pStyle w:val="6"/>
        <w:spacing w:before="272" w:line="261" w:lineRule="auto"/>
        <w:ind w:right="361"/>
        <w:rPr>
          <w:rFonts w:hint="eastAsia"/>
        </w:rPr>
      </w:pPr>
      <w:r>
        <w:rPr>
          <w:rFonts w:hint="eastAsia"/>
        </w:rPr>
        <w:t>No!</w:t>
      </w:r>
    </w:p>
    <w:p w14:paraId="426551FE">
      <w:pPr>
        <w:pStyle w:val="6"/>
        <w:spacing w:before="272" w:line="261" w:lineRule="auto"/>
        <w:ind w:right="361"/>
        <w:rPr>
          <w:rFonts w:hint="eastAsia"/>
        </w:rPr>
      </w:pPr>
      <w:r>
        <w:rPr>
          <w:rFonts w:hint="eastAsia"/>
        </w:rPr>
        <w:t>不！</w:t>
      </w:r>
    </w:p>
    <w:p w14:paraId="662CED69">
      <w:pPr>
        <w:pStyle w:val="6"/>
        <w:spacing w:before="272" w:line="261" w:lineRule="auto"/>
        <w:ind w:right="361"/>
        <w:rPr>
          <w:rFonts w:hint="eastAsia"/>
        </w:rPr>
      </w:pPr>
    </w:p>
    <w:p w14:paraId="0F1E9B67">
      <w:pPr>
        <w:pStyle w:val="6"/>
        <w:spacing w:before="272" w:line="261" w:lineRule="auto"/>
        <w:ind w:right="361"/>
        <w:rPr>
          <w:rFonts w:hint="eastAsia"/>
        </w:rPr>
      </w:pPr>
      <w:r>
        <w:rPr>
          <w:rFonts w:hint="eastAsia"/>
        </w:rPr>
        <w:t>All is given as to a steward, wisely and faithfully to lay up and lay out, not only the outward estate and common gifts of mind, but even saving grace, which seems most appropriated for thy private good, yet is not wholly for that.</w:t>
      </w:r>
    </w:p>
    <w:p w14:paraId="6F4269F2">
      <w:pPr>
        <w:pStyle w:val="6"/>
        <w:spacing w:before="272" w:line="261" w:lineRule="auto"/>
        <w:ind w:right="361"/>
        <w:rPr>
          <w:rFonts w:hint="eastAsia"/>
        </w:rPr>
      </w:pPr>
      <w:r>
        <w:rPr>
          <w:rFonts w:hint="eastAsia"/>
        </w:rPr>
        <w:t>一切都是赐给管家的，要他智慧、忠心地积存和支出，不仅是外在的产业和普通的心智恩赐，甚至连那似乎最适于你个人益处的救恩之恩，也非全然为此。</w:t>
      </w:r>
    </w:p>
    <w:p w14:paraId="4D60E75D">
      <w:pPr>
        <w:pStyle w:val="6"/>
        <w:spacing w:before="272" w:line="261" w:lineRule="auto"/>
        <w:ind w:right="361"/>
        <w:rPr>
          <w:rFonts w:hint="eastAsia"/>
        </w:rPr>
      </w:pPr>
    </w:p>
    <w:p w14:paraId="1687BD93">
      <w:pPr>
        <w:pStyle w:val="6"/>
        <w:spacing w:before="272" w:line="261" w:lineRule="auto"/>
        <w:ind w:right="361"/>
        <w:rPr>
          <w:rFonts w:hint="eastAsia"/>
        </w:rPr>
      </w:pPr>
      <w:r>
        <w:rPr>
          <w:rFonts w:hint="eastAsia"/>
        </w:rPr>
        <w:t>Even thy graces are for the good of thy brethren?”</w:t>
      </w:r>
    </w:p>
    <w:p w14:paraId="6E9A1552">
      <w:pPr>
        <w:pStyle w:val="6"/>
        <w:spacing w:before="272" w:line="261" w:lineRule="auto"/>
        <w:ind w:right="361"/>
        <w:rPr>
          <w:rFonts w:hint="eastAsia"/>
        </w:rPr>
      </w:pPr>
      <w:r>
        <w:rPr>
          <w:rFonts w:hint="eastAsia"/>
        </w:rPr>
        <w:t>连你的恩典也是为你弟兄的益处？”</w:t>
      </w:r>
    </w:p>
    <w:p w14:paraId="00BDCA39">
      <w:pPr>
        <w:pStyle w:val="6"/>
        <w:spacing w:before="272" w:line="261" w:lineRule="auto"/>
        <w:ind w:right="361"/>
        <w:rPr>
          <w:rFonts w:hint="eastAsia"/>
        </w:rPr>
      </w:pPr>
    </w:p>
    <w:p w14:paraId="1D5A9F1B">
      <w:pPr>
        <w:pStyle w:val="6"/>
        <w:spacing w:before="272" w:line="261" w:lineRule="auto"/>
        <w:ind w:right="361"/>
        <w:rPr>
          <w:rFonts w:hint="eastAsia"/>
        </w:rPr>
      </w:pPr>
      <w:r>
        <w:rPr>
          <w:rFonts w:hint="eastAsia"/>
        </w:rPr>
        <w:t>The great motive, however, urged by the apostle for manifesting Christian love is, “that in all things God may be glorified through Christ Jesus.”</w:t>
      </w:r>
    </w:p>
    <w:p w14:paraId="49FC9709">
      <w:pPr>
        <w:pStyle w:val="6"/>
        <w:spacing w:before="272" w:line="261" w:lineRule="auto"/>
        <w:ind w:right="361"/>
        <w:rPr>
          <w:rFonts w:hint="eastAsia"/>
        </w:rPr>
      </w:pPr>
      <w:r>
        <w:rPr>
          <w:rFonts w:hint="eastAsia"/>
        </w:rPr>
        <w:t>然而，使徒为彰显基督徒之爱而敦促的伟大动机是，“叫神在凡事上因基督耶稣得荣耀。”</w:t>
      </w:r>
    </w:p>
    <w:p w14:paraId="3827146A">
      <w:pPr>
        <w:pStyle w:val="6"/>
        <w:spacing w:before="272" w:line="261" w:lineRule="auto"/>
        <w:ind w:right="361"/>
        <w:rPr>
          <w:rFonts w:hint="eastAsia"/>
        </w:rPr>
      </w:pPr>
    </w:p>
    <w:p w14:paraId="48CA64BA">
      <w:pPr>
        <w:pStyle w:val="6"/>
        <w:spacing w:before="272" w:line="261" w:lineRule="auto"/>
        <w:ind w:right="361"/>
        <w:rPr>
          <w:rFonts w:hint="eastAsia"/>
        </w:rPr>
      </w:pPr>
      <w:r>
        <w:rPr>
          <w:rFonts w:hint="eastAsia"/>
        </w:rPr>
        <w:t>In the Christian economy “all things are of God,” and all things are “by Christ Jesus.”</w:t>
      </w:r>
    </w:p>
    <w:p w14:paraId="3BDB7D75">
      <w:pPr>
        <w:pStyle w:val="6"/>
        <w:spacing w:before="272" w:line="261" w:lineRule="auto"/>
        <w:ind w:right="361"/>
        <w:rPr>
          <w:rFonts w:hint="eastAsia"/>
        </w:rPr>
      </w:pPr>
      <w:r>
        <w:rPr>
          <w:rFonts w:hint="eastAsia"/>
        </w:rPr>
        <w:t>在基督的经纶中，“万有都是出于神”，万有都是“藉着耶稣基督”的。</w:t>
      </w:r>
    </w:p>
    <w:p w14:paraId="6ADCDFD9">
      <w:pPr>
        <w:pStyle w:val="6"/>
        <w:spacing w:before="272" w:line="261" w:lineRule="auto"/>
        <w:ind w:right="361"/>
        <w:rPr>
          <w:rFonts w:hint="eastAsia"/>
        </w:rPr>
      </w:pPr>
    </w:p>
    <w:p w14:paraId="61E42E57">
      <w:pPr>
        <w:pStyle w:val="6"/>
        <w:spacing w:before="272" w:line="261" w:lineRule="auto"/>
        <w:ind w:right="361"/>
        <w:rPr>
          <w:rFonts w:hint="eastAsia"/>
        </w:rPr>
      </w:pPr>
      <w:r>
        <w:rPr>
          <w:rFonts w:hint="eastAsia"/>
        </w:rPr>
        <w:t>The Christian church is the new creation; the work of the word and Spirit of God, as was the first creation.</w:t>
      </w:r>
    </w:p>
    <w:p w14:paraId="3DFDE3B2">
      <w:pPr>
        <w:pStyle w:val="6"/>
        <w:spacing w:before="272" w:line="261" w:lineRule="auto"/>
        <w:ind w:right="361"/>
        <w:rPr>
          <w:rFonts w:hint="eastAsia"/>
        </w:rPr>
      </w:pPr>
      <w:r>
        <w:rPr>
          <w:rFonts w:hint="eastAsia"/>
        </w:rPr>
        <w:t>基督的教会是新造；是神的话和灵的工作，如同第一次创造一样。</w:t>
      </w:r>
    </w:p>
    <w:p w14:paraId="1968F427">
      <w:pPr>
        <w:pStyle w:val="6"/>
        <w:spacing w:before="272" w:line="261" w:lineRule="auto"/>
        <w:ind w:right="361"/>
        <w:rPr>
          <w:rFonts w:hint="eastAsia"/>
        </w:rPr>
      </w:pPr>
    </w:p>
    <w:p w14:paraId="570771E8">
      <w:pPr>
        <w:pStyle w:val="6"/>
        <w:spacing w:before="272" w:line="261" w:lineRule="auto"/>
        <w:ind w:right="361"/>
        <w:rPr>
          <w:rFonts w:hint="eastAsia"/>
        </w:rPr>
      </w:pPr>
      <w:r>
        <w:rPr>
          <w:rFonts w:hint="eastAsia"/>
        </w:rPr>
        <w:t>Every true member of it is “created anew in Christ Jesus;” and of it, still more emphatically than of the holy nation, which was its type, may it be said, “This people hath he formed for himself.”</w:t>
      </w:r>
    </w:p>
    <w:p w14:paraId="5E9AC8F5">
      <w:pPr>
        <w:pStyle w:val="6"/>
        <w:spacing w:before="272" w:line="261" w:lineRule="auto"/>
        <w:ind w:right="361"/>
        <w:rPr>
          <w:rFonts w:hint="eastAsia"/>
        </w:rPr>
      </w:pPr>
      <w:r>
        <w:rPr>
          <w:rFonts w:hint="eastAsia"/>
        </w:rPr>
        <w:t>其中每一位真成员都是“在基督耶稣里新造的”；并且论到它，比论到那为其预表的圣洁国度，更可强调地说：“这百姓是祂为自己所造的。”</w:t>
      </w:r>
    </w:p>
    <w:p w14:paraId="1463F69E">
      <w:pPr>
        <w:pStyle w:val="6"/>
        <w:spacing w:before="272" w:line="261" w:lineRule="auto"/>
        <w:ind w:right="361"/>
        <w:rPr>
          <w:rFonts w:hint="eastAsia"/>
        </w:rPr>
      </w:pPr>
    </w:p>
    <w:p w14:paraId="2216EC3A">
      <w:pPr>
        <w:pStyle w:val="6"/>
        <w:spacing w:before="272" w:line="261" w:lineRule="auto"/>
        <w:ind w:right="361"/>
        <w:rPr>
          <w:rFonts w:hint="eastAsia"/>
        </w:rPr>
      </w:pPr>
      <w:r>
        <w:rPr>
          <w:rFonts w:hint="eastAsia"/>
        </w:rPr>
        <w:t>They ought, then, to show forth his praise.</w:t>
      </w:r>
    </w:p>
    <w:p w14:paraId="1F67DFF8">
      <w:pPr>
        <w:pStyle w:val="6"/>
        <w:spacing w:before="272" w:line="261" w:lineRule="auto"/>
        <w:ind w:right="361"/>
        <w:rPr>
          <w:rFonts w:hint="eastAsia"/>
        </w:rPr>
      </w:pPr>
      <w:r>
        <w:rPr>
          <w:rFonts w:hint="eastAsia"/>
        </w:rPr>
        <w:t>那么，他们应当宣扬祂的美德。</w:t>
      </w:r>
    </w:p>
    <w:p w14:paraId="1DF127C8">
      <w:pPr>
        <w:pStyle w:val="6"/>
        <w:spacing w:before="272" w:line="261" w:lineRule="auto"/>
        <w:ind w:right="361"/>
        <w:rPr>
          <w:rFonts w:hint="eastAsia"/>
        </w:rPr>
      </w:pPr>
    </w:p>
    <w:p w14:paraId="10090B71">
      <w:pPr>
        <w:pStyle w:val="6"/>
        <w:spacing w:before="272" w:line="261" w:lineRule="auto"/>
        <w:ind w:right="361"/>
        <w:rPr>
          <w:rFonts w:hint="eastAsia"/>
        </w:rPr>
      </w:pPr>
      <w:r>
        <w:rPr>
          <w:rFonts w:hint="eastAsia"/>
        </w:rPr>
        <w:t>When Christians manifest their love to one another in the way enjoined in the text, both the individual improvement of the members and the general spiritual prosperity of the church as a body, are promoted.</w:t>
      </w:r>
    </w:p>
    <w:p w14:paraId="351C38C0">
      <w:pPr>
        <w:pStyle w:val="6"/>
        <w:spacing w:before="272" w:line="261" w:lineRule="auto"/>
        <w:ind w:right="361"/>
        <w:rPr>
          <w:rFonts w:hint="eastAsia"/>
        </w:rPr>
      </w:pPr>
      <w:r>
        <w:rPr>
          <w:rFonts w:hint="eastAsia"/>
        </w:rPr>
        <w:t>当基督徒以经文所吩咐的方式，彼此彰显他们的爱时，成员个人的长进和教会作为整体的普遍属灵兴盛，都得到促进。</w:t>
      </w:r>
    </w:p>
    <w:p w14:paraId="71F6AFAC">
      <w:pPr>
        <w:pStyle w:val="6"/>
        <w:spacing w:before="272" w:line="261" w:lineRule="auto"/>
        <w:ind w:right="361"/>
        <w:rPr>
          <w:rFonts w:hint="eastAsia"/>
        </w:rPr>
      </w:pPr>
    </w:p>
    <w:p w14:paraId="38AFD18C">
      <w:pPr>
        <w:pStyle w:val="6"/>
        <w:spacing w:before="272" w:line="261" w:lineRule="auto"/>
        <w:ind w:right="361"/>
        <w:rPr>
          <w:rFonts w:hint="eastAsia"/>
        </w:rPr>
      </w:pPr>
      <w:r>
        <w:rPr>
          <w:rFonts w:hint="eastAsia"/>
        </w:rPr>
        <w:t>Holiness and happiness are diffused.</w:t>
      </w:r>
    </w:p>
    <w:p w14:paraId="40BCD94C">
      <w:pPr>
        <w:pStyle w:val="6"/>
        <w:spacing w:before="272" w:line="261" w:lineRule="auto"/>
        <w:ind w:right="361"/>
        <w:rPr>
          <w:rFonts w:hint="eastAsia"/>
        </w:rPr>
      </w:pPr>
      <w:r>
        <w:rPr>
          <w:rFonts w:hint="eastAsia"/>
        </w:rPr>
        <w:t>圣洁与幸福得以散播。</w:t>
      </w:r>
    </w:p>
    <w:p w14:paraId="61B8B803">
      <w:pPr>
        <w:pStyle w:val="6"/>
        <w:spacing w:before="272" w:line="261" w:lineRule="auto"/>
        <w:ind w:right="361"/>
        <w:rPr>
          <w:rFonts w:hint="eastAsia"/>
        </w:rPr>
      </w:pPr>
    </w:p>
    <w:p w14:paraId="49FCFCA7">
      <w:pPr>
        <w:pStyle w:val="6"/>
        <w:spacing w:before="272" w:line="261" w:lineRule="auto"/>
        <w:ind w:right="361"/>
        <w:rPr>
          <w:rFonts w:hint="eastAsia"/>
        </w:rPr>
      </w:pPr>
      <w:r>
        <w:rPr>
          <w:rFonts w:hint="eastAsia"/>
        </w:rPr>
        <w:t>The wisdom, the power, the holiness, and the benignity of God, in the glorious economy of grace, of which the spiritual society, “the church,” is an important element, are illustriously displayed.</w:t>
      </w:r>
    </w:p>
    <w:p w14:paraId="210119D5">
      <w:pPr>
        <w:pStyle w:val="6"/>
        <w:spacing w:before="272" w:line="261" w:lineRule="auto"/>
        <w:ind w:right="361"/>
        <w:rPr>
          <w:rFonts w:hint="eastAsia"/>
        </w:rPr>
      </w:pPr>
      <w:r>
        <w:rPr>
          <w:rFonts w:hint="eastAsia"/>
        </w:rPr>
        <w:t>神的智慧、能力、圣洁和仁慈，在荣耀的恩典经纶中，其中属灵的社团，“教会”，是一个重要的元素，都辉煌地彰显出来。</w:t>
      </w:r>
    </w:p>
    <w:p w14:paraId="2598A3A9">
      <w:pPr>
        <w:pStyle w:val="6"/>
        <w:spacing w:before="272" w:line="261" w:lineRule="auto"/>
        <w:ind w:right="361"/>
        <w:rPr>
          <w:rFonts w:hint="eastAsia"/>
        </w:rPr>
      </w:pPr>
    </w:p>
    <w:p w14:paraId="28C3524C">
      <w:pPr>
        <w:pStyle w:val="6"/>
        <w:spacing w:before="272" w:line="261" w:lineRule="auto"/>
        <w:ind w:right="361"/>
        <w:rPr>
          <w:rFonts w:hint="eastAsia"/>
        </w:rPr>
      </w:pPr>
      <w:r>
        <w:rPr>
          <w:rFonts w:hint="eastAsia"/>
        </w:rPr>
        <w:t>His authority is visibly acknowledged, his object is visibly gained, when Christians live altogether in holy love.</w:t>
      </w:r>
    </w:p>
    <w:p w14:paraId="40CF0392">
      <w:pPr>
        <w:pStyle w:val="6"/>
        <w:spacing w:before="272" w:line="261" w:lineRule="auto"/>
        <w:ind w:right="361"/>
        <w:rPr>
          <w:rFonts w:hint="eastAsia"/>
        </w:rPr>
      </w:pPr>
      <w:r>
        <w:rPr>
          <w:rFonts w:hint="eastAsia"/>
        </w:rPr>
        <w:t>当基督徒完全活在圣洁的爱中时，祂的权柄就明显地被承认，祂的目的就明显地被达成。</w:t>
      </w:r>
    </w:p>
    <w:p w14:paraId="3E0C1650">
      <w:pPr>
        <w:pStyle w:val="6"/>
        <w:spacing w:before="272" w:line="261" w:lineRule="auto"/>
        <w:ind w:right="361"/>
        <w:rPr>
          <w:rFonts w:hint="eastAsia"/>
        </w:rPr>
      </w:pPr>
    </w:p>
    <w:p w14:paraId="3A278C50">
      <w:pPr>
        <w:pStyle w:val="6"/>
        <w:spacing w:before="272" w:line="261" w:lineRule="auto"/>
        <w:ind w:right="361"/>
        <w:rPr>
          <w:rFonts w:hint="eastAsia"/>
        </w:rPr>
      </w:pPr>
      <w:r>
        <w:rPr>
          <w:rFonts w:hint="eastAsia"/>
        </w:rPr>
        <w:t>On the other hand, when Christian love is not maintained and manifested, God is dishonored.</w:t>
      </w:r>
    </w:p>
    <w:p w14:paraId="7F1D1B0F">
      <w:pPr>
        <w:pStyle w:val="6"/>
        <w:spacing w:before="272" w:line="261" w:lineRule="auto"/>
        <w:ind w:right="361"/>
        <w:rPr>
          <w:rFonts w:hint="eastAsia"/>
        </w:rPr>
      </w:pPr>
      <w:r>
        <w:rPr>
          <w:rFonts w:hint="eastAsia"/>
        </w:rPr>
        <w:t>另一方面，当基督徒的爱不被持守和彰显时，神就受羞辱。</w:t>
      </w:r>
    </w:p>
    <w:p w14:paraId="0F9D8533">
      <w:pPr>
        <w:pStyle w:val="6"/>
        <w:spacing w:before="272" w:line="261" w:lineRule="auto"/>
        <w:ind w:right="361"/>
        <w:rPr>
          <w:rFonts w:hint="eastAsia"/>
        </w:rPr>
      </w:pPr>
    </w:p>
    <w:p w14:paraId="07C831C0">
      <w:pPr>
        <w:pStyle w:val="6"/>
        <w:spacing w:before="272" w:line="261" w:lineRule="auto"/>
        <w:ind w:right="361"/>
        <w:rPr>
          <w:rFonts w:hint="eastAsia"/>
        </w:rPr>
      </w:pPr>
      <w:r>
        <w:rPr>
          <w:rFonts w:hint="eastAsia"/>
        </w:rPr>
        <w:t>A false view is given of his character; and his holy name is blasphemed among the unbelievers, through the unworthy conduct of those calling themselves his people.</w:t>
      </w:r>
    </w:p>
    <w:p w14:paraId="7352B23B">
      <w:pPr>
        <w:pStyle w:val="6"/>
        <w:spacing w:before="272" w:line="261" w:lineRule="auto"/>
        <w:ind w:right="361"/>
        <w:rPr>
          <w:rFonts w:hint="eastAsia"/>
        </w:rPr>
      </w:pPr>
      <w:r>
        <w:rPr>
          <w:rFonts w:hint="eastAsia"/>
        </w:rPr>
        <w:t>祂的品格被错误地呈现；祂的圣名在不信的人中，因那些自称为祂子民之人的不配行为而受亵渎。</w:t>
      </w:r>
    </w:p>
    <w:p w14:paraId="7D78BF18">
      <w:pPr>
        <w:pStyle w:val="6"/>
        <w:spacing w:before="272" w:line="261" w:lineRule="auto"/>
        <w:ind w:right="361"/>
        <w:rPr>
          <w:rFonts w:hint="eastAsia"/>
        </w:rPr>
      </w:pPr>
    </w:p>
    <w:p w14:paraId="101AA4BF">
      <w:pPr>
        <w:pStyle w:val="6"/>
        <w:spacing w:before="272" w:line="261" w:lineRule="auto"/>
        <w:ind w:right="361"/>
        <w:rPr>
          <w:rFonts w:hint="eastAsia"/>
        </w:rPr>
      </w:pPr>
      <w:r>
        <w:rPr>
          <w:rFonts w:hint="eastAsia"/>
        </w:rPr>
        <w:t>The taunt is a bitter one, when Christians act a part unworthy of their character, ‘See how these Christians bite and devour one another.</w:t>
      </w:r>
    </w:p>
    <w:p w14:paraId="229C90B5">
      <w:pPr>
        <w:pStyle w:val="6"/>
        <w:spacing w:before="272" w:line="261" w:lineRule="auto"/>
        <w:ind w:right="361"/>
        <w:rPr>
          <w:rFonts w:hint="eastAsia"/>
        </w:rPr>
      </w:pPr>
      <w:r>
        <w:rPr>
          <w:rFonts w:hint="eastAsia"/>
        </w:rPr>
        <w:t>当基督徒行事不配其品格时，那嘲讽是苦涩的：‘看这些基督徒如何彼此相咬相吞。</w:t>
      </w:r>
    </w:p>
    <w:p w14:paraId="3039B029">
      <w:pPr>
        <w:pStyle w:val="6"/>
        <w:spacing w:before="272" w:line="261" w:lineRule="auto"/>
        <w:ind w:right="361"/>
        <w:rPr>
          <w:rFonts w:hint="eastAsia"/>
        </w:rPr>
      </w:pPr>
    </w:p>
    <w:p w14:paraId="3F51A2E0">
      <w:pPr>
        <w:pStyle w:val="6"/>
        <w:spacing w:before="272" w:line="261" w:lineRule="auto"/>
        <w:ind w:right="361"/>
        <w:rPr>
          <w:rFonts w:hint="eastAsia"/>
        </w:rPr>
      </w:pPr>
      <w:r>
        <w:rPr>
          <w:rFonts w:hint="eastAsia"/>
        </w:rPr>
        <w:t>These are the lights of the world.</w:t>
      </w:r>
    </w:p>
    <w:p w14:paraId="53DA1928">
      <w:pPr>
        <w:pStyle w:val="6"/>
        <w:spacing w:before="272" w:line="261" w:lineRule="auto"/>
        <w:ind w:right="361"/>
        <w:rPr>
          <w:rFonts w:hint="eastAsia"/>
        </w:rPr>
      </w:pPr>
      <w:r>
        <w:rPr>
          <w:rFonts w:hint="eastAsia"/>
        </w:rPr>
        <w:t>这些是世界的光。</w:t>
      </w:r>
    </w:p>
    <w:p w14:paraId="7A273219">
      <w:pPr>
        <w:pStyle w:val="6"/>
        <w:spacing w:before="272" w:line="261" w:lineRule="auto"/>
        <w:ind w:right="361"/>
        <w:rPr>
          <w:rFonts w:hint="eastAsia"/>
        </w:rPr>
      </w:pPr>
    </w:p>
    <w:p w14:paraId="19461542">
      <w:pPr>
        <w:pStyle w:val="6"/>
        <w:spacing w:before="272" w:line="261" w:lineRule="auto"/>
        <w:ind w:right="361"/>
        <w:rPr>
          <w:rFonts w:hint="eastAsia"/>
        </w:rPr>
      </w:pPr>
      <w:r>
        <w:rPr>
          <w:rFonts w:hint="eastAsia"/>
        </w:rPr>
        <w:t>These are the salt of the earth.</w:t>
      </w:r>
    </w:p>
    <w:p w14:paraId="749ABE47">
      <w:pPr>
        <w:pStyle w:val="6"/>
        <w:spacing w:before="272" w:line="261" w:lineRule="auto"/>
        <w:ind w:right="361"/>
        <w:rPr>
          <w:rFonts w:hint="eastAsia"/>
        </w:rPr>
      </w:pPr>
      <w:r>
        <w:rPr>
          <w:rFonts w:hint="eastAsia"/>
        </w:rPr>
        <w:t>这些是地上的盐。</w:t>
      </w:r>
    </w:p>
    <w:p w14:paraId="3B8A7950">
      <w:pPr>
        <w:pStyle w:val="6"/>
        <w:spacing w:before="272" w:line="261" w:lineRule="auto"/>
        <w:ind w:right="361"/>
        <w:rPr>
          <w:rFonts w:hint="eastAsia"/>
        </w:rPr>
      </w:pPr>
    </w:p>
    <w:p w14:paraId="21977C32">
      <w:pPr>
        <w:pStyle w:val="6"/>
        <w:spacing w:before="272" w:line="261" w:lineRule="auto"/>
        <w:ind w:right="361"/>
        <w:rPr>
          <w:rFonts w:hint="eastAsia"/>
        </w:rPr>
      </w:pPr>
      <w:r>
        <w:rPr>
          <w:rFonts w:hint="eastAsia"/>
        </w:rPr>
        <w:t>This is Christianity, and these are Christians.'</w:t>
      </w:r>
    </w:p>
    <w:p w14:paraId="7DEFDE5F">
      <w:pPr>
        <w:pStyle w:val="6"/>
        <w:spacing w:before="272" w:line="261" w:lineRule="auto"/>
        <w:ind w:right="361"/>
        <w:rPr>
          <w:rFonts w:hint="eastAsia"/>
        </w:rPr>
      </w:pPr>
      <w:r>
        <w:rPr>
          <w:rFonts w:hint="eastAsia"/>
        </w:rPr>
        <w:t>这就是基督教，这些就是基督徒。’</w:t>
      </w:r>
    </w:p>
    <w:p w14:paraId="5F2A46C4">
      <w:pPr>
        <w:pStyle w:val="6"/>
        <w:spacing w:before="272" w:line="261" w:lineRule="auto"/>
        <w:ind w:right="361"/>
        <w:rPr>
          <w:rFonts w:hint="eastAsia"/>
        </w:rPr>
      </w:pPr>
    </w:p>
    <w:p w14:paraId="3803D58E">
      <w:pPr>
        <w:pStyle w:val="6"/>
        <w:spacing w:before="272" w:line="261" w:lineRule="auto"/>
        <w:ind w:right="361"/>
        <w:rPr>
          <w:rFonts w:hint="eastAsia"/>
        </w:rPr>
      </w:pPr>
      <w:r>
        <w:rPr>
          <w:rFonts w:hint="eastAsia"/>
        </w:rPr>
        <w:t>A regard to the glory of God, especially as manifested through the mediation of Christ, is the master-principle of every true Christian; and it is his prevailing desire that whether he eat or drink, or whatsoever he do, he may do all to the glory of God.</w:t>
      </w:r>
    </w:p>
    <w:p w14:paraId="3E0271AA">
      <w:pPr>
        <w:pStyle w:val="6"/>
        <w:spacing w:before="272" w:line="261" w:lineRule="auto"/>
        <w:ind w:right="361"/>
        <w:rPr>
          <w:rFonts w:hint="eastAsia"/>
        </w:rPr>
      </w:pPr>
      <w:r>
        <w:rPr>
          <w:rFonts w:hint="eastAsia"/>
        </w:rPr>
        <w:t>顾念神的荣耀，特别是藉着基督的中保所彰显的，是每一位真基督徒的首要原则；并且他主要的愿望是，无论他吃喝，或作什么，他都愿为神的荣耀而行。</w:t>
      </w:r>
    </w:p>
    <w:p w14:paraId="1F19AE9B">
      <w:pPr>
        <w:pStyle w:val="6"/>
        <w:spacing w:before="272" w:line="261" w:lineRule="auto"/>
        <w:ind w:right="361"/>
        <w:rPr>
          <w:rFonts w:hint="eastAsia"/>
        </w:rPr>
      </w:pPr>
    </w:p>
    <w:p w14:paraId="7BA82B56">
      <w:pPr>
        <w:pStyle w:val="6"/>
        <w:spacing w:before="272" w:line="261" w:lineRule="auto"/>
        <w:ind w:right="361"/>
        <w:rPr>
          <w:rFonts w:hint="eastAsia"/>
        </w:rPr>
      </w:pPr>
      <w:r>
        <w:rPr>
          <w:rFonts w:hint="eastAsia"/>
        </w:rPr>
        <w:t>No motive, then, can be conceived better adapted than this to induce Christians carefully to cultivate, habitually to manifest, brotherly love; without this God cannot be glorified, nay, he must be dishonored by them; and just in the degree in which they attend to these duties, do they answer the design of their high and holy vocation; the “showing forth the praises of him who hath called them from darkness to light;” the being “to the praise of the glory of him who hath made them accepted in the beloved,” whose they are, whom they are bound to serve; “of whom, and through whom, and to whom are all things.”</w:t>
      </w:r>
    </w:p>
    <w:p w14:paraId="6106FE7D">
      <w:pPr>
        <w:pStyle w:val="6"/>
        <w:spacing w:before="272" w:line="261" w:lineRule="auto"/>
        <w:ind w:right="361"/>
        <w:rPr>
          <w:rFonts w:hint="eastAsia"/>
        </w:rPr>
      </w:pPr>
      <w:r>
        <w:rPr>
          <w:rFonts w:hint="eastAsia"/>
        </w:rPr>
        <w:t>那么，没有比这更能构想出更适于引诱基督徒小心培养、习惯性地彰显弟兄之爱的动机了；没有这个，神就不能被他们荣耀，不，祂必定被他们羞辱；并且正是在他们遵守这些责任的程度上，他们才回应了他们崇高而圣洁之呼召的目的；即“宣扬那召他们出黑暗入光明者的美德”；即成为“那使他们在爱子里蒙悦纳的祂荣耀的称赞”，他们是属祂的，他们有义务事奉祂；“万有都是本于祂，倚靠祂，归于祂。”</w:t>
      </w:r>
    </w:p>
    <w:p w14:paraId="57D21842">
      <w:pPr>
        <w:pStyle w:val="6"/>
        <w:spacing w:before="272" w:line="261" w:lineRule="auto"/>
        <w:ind w:right="361"/>
        <w:rPr>
          <w:rFonts w:hint="eastAsia"/>
        </w:rPr>
      </w:pPr>
    </w:p>
    <w:p w14:paraId="32E7BAF8">
      <w:pPr>
        <w:pStyle w:val="6"/>
        <w:spacing w:before="272" w:line="261" w:lineRule="auto"/>
        <w:ind w:right="361"/>
        <w:rPr>
          <w:rFonts w:hint="eastAsia"/>
        </w:rPr>
      </w:pPr>
      <w:r>
        <w:rPr>
          <w:rFonts w:hint="eastAsia"/>
        </w:rPr>
        <w:t>The apostle concludes his exhortation and enforcement of the maintenance and manifestation of brotherly love, by a solemn doxology: “To whom be praise and dominion forever and ever.”</w:t>
      </w:r>
    </w:p>
    <w:p w14:paraId="14D5D20D">
      <w:pPr>
        <w:pStyle w:val="6"/>
        <w:spacing w:before="272" w:line="261" w:lineRule="auto"/>
        <w:ind w:right="361"/>
        <w:rPr>
          <w:rFonts w:hint="eastAsia"/>
        </w:rPr>
      </w:pPr>
      <w:r>
        <w:rPr>
          <w:rFonts w:hint="eastAsia"/>
        </w:rPr>
        <w:t>使徒以庄严的颂赞，结束了他对持守和彰显弟兄之爱的劝勉和加强：“愿荣耀、权能都归于祂，直到永永远远。”</w:t>
      </w:r>
    </w:p>
    <w:p w14:paraId="426566B9">
      <w:pPr>
        <w:pStyle w:val="6"/>
        <w:spacing w:before="272" w:line="261" w:lineRule="auto"/>
        <w:ind w:right="361"/>
        <w:rPr>
          <w:rFonts w:hint="eastAsia"/>
        </w:rPr>
      </w:pPr>
    </w:p>
    <w:p w14:paraId="43CA1E48">
      <w:pPr>
        <w:pStyle w:val="6"/>
        <w:spacing w:before="272" w:line="261" w:lineRule="auto"/>
        <w:ind w:right="361"/>
        <w:rPr>
          <w:rFonts w:hint="eastAsia"/>
        </w:rPr>
      </w:pPr>
      <w:r>
        <w:rPr>
          <w:rFonts w:hint="eastAsia"/>
        </w:rPr>
        <w:t>If we look merely at the words, it may be doubted, whether this ascription of Divine honors has a reference to God the Father or to Jesus Christ.</w:t>
      </w:r>
    </w:p>
    <w:p w14:paraId="49B95983">
      <w:pPr>
        <w:pStyle w:val="6"/>
        <w:spacing w:before="272" w:line="261" w:lineRule="auto"/>
        <w:ind w:right="361"/>
        <w:rPr>
          <w:rFonts w:hint="eastAsia"/>
        </w:rPr>
      </w:pPr>
      <w:r>
        <w:rPr>
          <w:rFonts w:hint="eastAsia"/>
        </w:rPr>
        <w:t>如果我们只看这些话语，可能会怀疑，这神圣尊荣的归属，是指父神还是耶稣基督。</w:t>
      </w:r>
    </w:p>
    <w:p w14:paraId="77863794">
      <w:pPr>
        <w:pStyle w:val="6"/>
        <w:spacing w:before="272" w:line="261" w:lineRule="auto"/>
        <w:ind w:right="361"/>
        <w:rPr>
          <w:rFonts w:hint="eastAsia"/>
        </w:rPr>
      </w:pPr>
    </w:p>
    <w:p w14:paraId="6E00342E">
      <w:pPr>
        <w:pStyle w:val="6"/>
        <w:spacing w:before="272" w:line="261" w:lineRule="auto"/>
        <w:ind w:right="361"/>
        <w:rPr>
          <w:rFonts w:hint="eastAsia"/>
        </w:rPr>
      </w:pPr>
      <w:r>
        <w:rPr>
          <w:rFonts w:hint="eastAsia"/>
        </w:rPr>
        <w:t>There can be no doubt, that there are similar ascriptions of Divine honors to our Lord Jesus in other parts of the New Testament; and that, as He and the Father are one, it is most meet “that all should honor the Son as they honor the Father.”</w:t>
      </w:r>
    </w:p>
    <w:p w14:paraId="3F3F82C8">
      <w:pPr>
        <w:pStyle w:val="6"/>
        <w:spacing w:before="272" w:line="261" w:lineRule="auto"/>
        <w:ind w:right="361"/>
        <w:rPr>
          <w:rFonts w:hint="eastAsia"/>
        </w:rPr>
      </w:pPr>
      <w:r>
        <w:rPr>
          <w:rFonts w:hint="eastAsia"/>
        </w:rPr>
        <w:t>毫无疑问，新约其他地方也有类似将神圣尊荣归于我们主耶稣的经文；并且，既然祂与父原为一，“叫人都尊敬子如同尊敬父一样”，是最合宜的。</w:t>
      </w:r>
    </w:p>
    <w:p w14:paraId="29A85AC9">
      <w:pPr>
        <w:pStyle w:val="6"/>
        <w:spacing w:before="272" w:line="261" w:lineRule="auto"/>
        <w:ind w:right="361"/>
        <w:rPr>
          <w:rFonts w:hint="eastAsia"/>
        </w:rPr>
      </w:pPr>
    </w:p>
    <w:p w14:paraId="5C32629D">
      <w:pPr>
        <w:pStyle w:val="6"/>
        <w:spacing w:before="272" w:line="261" w:lineRule="auto"/>
        <w:ind w:right="361"/>
        <w:rPr>
          <w:rFonts w:hint="eastAsia"/>
        </w:rPr>
      </w:pPr>
      <w:r>
        <w:rPr>
          <w:rFonts w:hint="eastAsia"/>
        </w:rPr>
        <w:t>At the same time, though Jesus Christ be the nearest antecedent, God the Father is the subject of the preceding statement; and an ascription of Divine praise and dominion to HIM seems most natural to rise out of that statement.</w:t>
      </w:r>
    </w:p>
    <w:p w14:paraId="5A68A61C">
      <w:pPr>
        <w:pStyle w:val="6"/>
        <w:spacing w:before="272" w:line="261" w:lineRule="auto"/>
        <w:ind w:right="361"/>
        <w:rPr>
          <w:rFonts w:hint="eastAsia"/>
        </w:rPr>
      </w:pPr>
      <w:r>
        <w:rPr>
          <w:rFonts w:hint="eastAsia"/>
        </w:rPr>
        <w:t>同时，虽然耶稣基督是最近的前置词，但父神是前面陈述的主题；将神圣的赞美和统治归于祂，似乎最自然地从那陈述中生发出来。</w:t>
      </w:r>
    </w:p>
    <w:p w14:paraId="1FCD089A">
      <w:pPr>
        <w:pStyle w:val="6"/>
        <w:spacing w:before="272" w:line="261" w:lineRule="auto"/>
        <w:ind w:right="361"/>
        <w:rPr>
          <w:rFonts w:hint="eastAsia"/>
        </w:rPr>
      </w:pPr>
    </w:p>
    <w:p w14:paraId="6CFACB3E">
      <w:pPr>
        <w:pStyle w:val="6"/>
        <w:spacing w:before="272" w:line="261" w:lineRule="auto"/>
        <w:ind w:right="361"/>
        <w:rPr>
          <w:rFonts w:hint="eastAsia"/>
        </w:rPr>
      </w:pPr>
      <w:r>
        <w:rPr>
          <w:rFonts w:hint="eastAsia"/>
        </w:rPr>
        <w:t>It is as if the apostle had said— Seek, by the maintenance and manifestation of brotherly love, to glorify God; for he is worthy of all glory.</w:t>
      </w:r>
    </w:p>
    <w:p w14:paraId="4EDB31C8">
      <w:pPr>
        <w:pStyle w:val="6"/>
        <w:spacing w:before="272" w:line="261" w:lineRule="auto"/>
        <w:ind w:right="361"/>
        <w:rPr>
          <w:rFonts w:hint="eastAsia"/>
        </w:rPr>
      </w:pPr>
      <w:r>
        <w:rPr>
          <w:rFonts w:hint="eastAsia"/>
        </w:rPr>
        <w:t>仿佛使徒曾说——要藉着持守和彰显弟兄之爱，来荣耀神；因为祂配得一切的荣耀。</w:t>
      </w:r>
    </w:p>
    <w:p w14:paraId="5C118293">
      <w:pPr>
        <w:pStyle w:val="6"/>
        <w:spacing w:before="272" w:line="261" w:lineRule="auto"/>
        <w:ind w:right="361"/>
        <w:rPr>
          <w:rFonts w:hint="eastAsia"/>
        </w:rPr>
      </w:pPr>
    </w:p>
    <w:p w14:paraId="417587A5">
      <w:pPr>
        <w:pStyle w:val="6"/>
        <w:spacing w:before="272" w:line="261" w:lineRule="auto"/>
        <w:ind w:right="361"/>
        <w:rPr>
          <w:rFonts w:hint="eastAsia"/>
        </w:rPr>
      </w:pPr>
      <w:r>
        <w:rPr>
          <w:rFonts w:hint="eastAsia"/>
        </w:rPr>
        <w:t>Praise and dominion are his proper due.</w:t>
      </w:r>
    </w:p>
    <w:p w14:paraId="0DEDB1A5">
      <w:pPr>
        <w:pStyle w:val="6"/>
        <w:spacing w:before="272" w:line="261" w:lineRule="auto"/>
        <w:ind w:right="361"/>
        <w:rPr>
          <w:rFonts w:hint="eastAsia"/>
        </w:rPr>
      </w:pPr>
      <w:r>
        <w:rPr>
          <w:rFonts w:hint="eastAsia"/>
        </w:rPr>
        <w:t>赞美和统治是祂应得的。</w:t>
      </w:r>
    </w:p>
    <w:p w14:paraId="5DF08360">
      <w:pPr>
        <w:pStyle w:val="6"/>
        <w:spacing w:before="272" w:line="261" w:lineRule="auto"/>
        <w:ind w:right="361"/>
        <w:rPr>
          <w:rFonts w:hint="eastAsia"/>
        </w:rPr>
      </w:pPr>
    </w:p>
    <w:p w14:paraId="3DB85B5B">
      <w:pPr>
        <w:pStyle w:val="6"/>
        <w:spacing w:before="272" w:line="261" w:lineRule="auto"/>
        <w:ind w:right="361"/>
        <w:rPr>
          <w:rFonts w:hint="eastAsia"/>
        </w:rPr>
      </w:pPr>
      <w:r>
        <w:rPr>
          <w:rFonts w:hint="eastAsia"/>
        </w:rPr>
        <w:t>“It is,” says Leighton, “most reasonable, his due as God the Author of all, not only of all supervenient good, but even of being itself; seeing that all is from him, that all be for him.</w:t>
      </w:r>
    </w:p>
    <w:p w14:paraId="60542D2E">
      <w:pPr>
        <w:pStyle w:val="6"/>
        <w:spacing w:before="272" w:line="261" w:lineRule="auto"/>
        <w:ind w:right="361"/>
        <w:rPr>
          <w:rFonts w:hint="eastAsia"/>
        </w:rPr>
      </w:pPr>
      <w:r>
        <w:rPr>
          <w:rFonts w:hint="eastAsia"/>
        </w:rPr>
        <w:t>利顿说：“这是最合理的，是祂作为万物之创造主的应得，不仅是所有后加的美善，甚至连存在本身也是；既然万有都是本于祂，万有就当归于祂。</w:t>
      </w:r>
    </w:p>
    <w:p w14:paraId="29F8BF53">
      <w:pPr>
        <w:pStyle w:val="6"/>
        <w:spacing w:before="272" w:line="261" w:lineRule="auto"/>
        <w:ind w:right="361"/>
        <w:rPr>
          <w:rFonts w:hint="eastAsia"/>
        </w:rPr>
      </w:pPr>
    </w:p>
    <w:p w14:paraId="3F75C33B">
      <w:pPr>
        <w:pStyle w:val="6"/>
        <w:spacing w:before="272" w:line="261" w:lineRule="auto"/>
        <w:ind w:right="361"/>
        <w:rPr>
          <w:rFonts w:hint="eastAsia"/>
        </w:rPr>
      </w:pPr>
      <w:r>
        <w:rPr>
          <w:rFonts w:hint="eastAsia"/>
        </w:rPr>
        <w:t>‘For of him, and through him, and to him, are all things: to whom be glory forever.'</w:t>
      </w:r>
    </w:p>
    <w:p w14:paraId="2B63F5A4">
      <w:pPr>
        <w:pStyle w:val="6"/>
        <w:spacing w:before="272" w:line="261" w:lineRule="auto"/>
        <w:ind w:right="361"/>
        <w:rPr>
          <w:rFonts w:hint="eastAsia"/>
        </w:rPr>
      </w:pPr>
      <w:r>
        <w:rPr>
          <w:rFonts w:hint="eastAsia"/>
        </w:rPr>
        <w:t>‘因为万有都是本于祂，倚靠祂，归于祂。愿荣耀归给祂，直到永远。’</w:t>
      </w:r>
    </w:p>
    <w:p w14:paraId="0D322042">
      <w:pPr>
        <w:pStyle w:val="6"/>
        <w:spacing w:before="272" w:line="261" w:lineRule="auto"/>
        <w:ind w:right="361"/>
        <w:rPr>
          <w:rFonts w:hint="eastAsia"/>
        </w:rPr>
      </w:pPr>
    </w:p>
    <w:p w14:paraId="33B7D078">
      <w:pPr>
        <w:pStyle w:val="6"/>
        <w:spacing w:before="272" w:line="261" w:lineRule="auto"/>
        <w:ind w:right="361"/>
        <w:rPr>
          <w:rFonts w:hint="eastAsia"/>
        </w:rPr>
      </w:pPr>
      <w:r>
        <w:rPr>
          <w:rFonts w:hint="eastAsia"/>
        </w:rPr>
        <w:t>As it is most just, so it is most sweet, to aim at this, that God be glorified.</w:t>
      </w:r>
    </w:p>
    <w:p w14:paraId="24B335A7">
      <w:pPr>
        <w:pStyle w:val="6"/>
        <w:spacing w:before="272" w:line="261" w:lineRule="auto"/>
        <w:ind w:right="361"/>
        <w:rPr>
          <w:rFonts w:hint="eastAsia"/>
        </w:rPr>
      </w:pPr>
      <w:r>
        <w:rPr>
          <w:rFonts w:hint="eastAsia"/>
        </w:rPr>
        <w:t>以此为目标，即神得荣耀，既是最公义的，也是最甘甜的。</w:t>
      </w:r>
    </w:p>
    <w:p w14:paraId="691BAC5A">
      <w:pPr>
        <w:pStyle w:val="6"/>
        <w:spacing w:before="272" w:line="261" w:lineRule="auto"/>
        <w:ind w:right="361"/>
        <w:rPr>
          <w:rFonts w:hint="eastAsia"/>
        </w:rPr>
      </w:pPr>
    </w:p>
    <w:p w14:paraId="57F2A889">
      <w:pPr>
        <w:pStyle w:val="6"/>
        <w:spacing w:before="272" w:line="261" w:lineRule="auto"/>
        <w:ind w:right="361"/>
        <w:rPr>
          <w:rFonts w:hint="eastAsia"/>
        </w:rPr>
      </w:pPr>
      <w:r>
        <w:rPr>
          <w:rFonts w:hint="eastAsia"/>
        </w:rPr>
        <w:t>It is the only worthy design that fills the heart with heavenliness, and with a heavenly calmness; and sets it above the clouds and storms of those passions that disquiet low, self-seeking minds.</w:t>
      </w:r>
    </w:p>
    <w:p w14:paraId="566A5C6D">
      <w:pPr>
        <w:pStyle w:val="6"/>
        <w:spacing w:before="272" w:line="261" w:lineRule="auto"/>
        <w:ind w:right="361"/>
        <w:rPr>
          <w:rFonts w:hint="eastAsia"/>
        </w:rPr>
      </w:pPr>
      <w:r>
        <w:rPr>
          <w:rFonts w:hint="eastAsia"/>
        </w:rPr>
        <w:t>这是唯一配得的设计，能使心中充满属天的气质，和属天的平静；并使它超越那些搅扰低贱、自私之心的激情的云雾和风暴。</w:t>
      </w:r>
    </w:p>
    <w:p w14:paraId="5EB4520E">
      <w:pPr>
        <w:pStyle w:val="6"/>
        <w:spacing w:before="272" w:line="261" w:lineRule="auto"/>
        <w:ind w:right="361"/>
        <w:rPr>
          <w:rFonts w:hint="eastAsia"/>
        </w:rPr>
      </w:pPr>
    </w:p>
    <w:p w14:paraId="7302870D">
      <w:pPr>
        <w:pStyle w:val="6"/>
        <w:spacing w:before="272" w:line="261" w:lineRule="auto"/>
        <w:ind w:right="361"/>
        <w:rPr>
          <w:rFonts w:hint="eastAsia"/>
        </w:rPr>
      </w:pPr>
      <w:r>
        <w:rPr>
          <w:rFonts w:hint="eastAsia"/>
        </w:rPr>
        <w:t>He is a miserable unsettled wretch who cleaves to himself and forgets God; is perplexed about his credit, and gain, and base ends, which are often broke; and when he attains them, yet they and he shortly perish together.</w:t>
      </w:r>
    </w:p>
    <w:p w14:paraId="175D4820">
      <w:pPr>
        <w:pStyle w:val="6"/>
        <w:spacing w:before="272" w:line="261" w:lineRule="auto"/>
        <w:ind w:right="361"/>
        <w:rPr>
          <w:rFonts w:hint="eastAsia"/>
        </w:rPr>
      </w:pPr>
      <w:r>
        <w:rPr>
          <w:rFonts w:hint="eastAsia"/>
        </w:rPr>
        <w:t>那依恋自己而忘记神的人，是一个愁苦、不安的可怜虫；他为自己的信誉、利益和卑鄙的目的而困惑，这些目的常常破灭；当他达到它们时，它们和他不久也一同灭亡。</w:t>
      </w:r>
    </w:p>
    <w:p w14:paraId="7736CEBF">
      <w:pPr>
        <w:pStyle w:val="6"/>
        <w:spacing w:before="272" w:line="261" w:lineRule="auto"/>
        <w:ind w:right="361"/>
        <w:rPr>
          <w:rFonts w:hint="eastAsia"/>
        </w:rPr>
      </w:pPr>
    </w:p>
    <w:p w14:paraId="42488EFA">
      <w:pPr>
        <w:pStyle w:val="6"/>
        <w:spacing w:before="272" w:line="261" w:lineRule="auto"/>
        <w:ind w:right="361"/>
        <w:rPr>
          <w:rFonts w:hint="eastAsia"/>
        </w:rPr>
      </w:pPr>
      <w:r>
        <w:rPr>
          <w:rFonts w:hint="eastAsia"/>
        </w:rPr>
        <w:t>When his estate, or designs, or any comforts fail, how can he look to him whom he looked so little at before?</w:t>
      </w:r>
    </w:p>
    <w:p w14:paraId="5EA88BAC">
      <w:pPr>
        <w:pStyle w:val="6"/>
        <w:spacing w:before="272" w:line="261" w:lineRule="auto"/>
        <w:ind w:right="361"/>
        <w:rPr>
          <w:rFonts w:hint="eastAsia"/>
        </w:rPr>
      </w:pPr>
      <w:r>
        <w:rPr>
          <w:rFonts w:hint="eastAsia"/>
        </w:rPr>
        <w:t>当他的产业、计划或任何安慰都失败时，他怎能仰望那他从前如此少仰望的祂呢？</w:t>
      </w:r>
    </w:p>
    <w:p w14:paraId="0C94CD52">
      <w:pPr>
        <w:pStyle w:val="6"/>
        <w:spacing w:before="272" w:line="261" w:lineRule="auto"/>
        <w:ind w:right="361"/>
        <w:rPr>
          <w:rFonts w:hint="eastAsia"/>
        </w:rPr>
      </w:pPr>
    </w:p>
    <w:p w14:paraId="7CE6C998">
      <w:pPr>
        <w:pStyle w:val="6"/>
        <w:spacing w:before="272" w:line="261" w:lineRule="auto"/>
        <w:ind w:right="361"/>
        <w:rPr>
          <w:rFonts w:hint="eastAsia"/>
        </w:rPr>
      </w:pPr>
      <w:r>
        <w:rPr>
          <w:rFonts w:hint="eastAsia"/>
        </w:rPr>
        <w:t>May not the Lord say, ‘Go to the gods whom thou hast served, and let them deliver and comfort thee?'</w:t>
      </w:r>
    </w:p>
    <w:p w14:paraId="1F9E593D">
      <w:pPr>
        <w:pStyle w:val="6"/>
        <w:spacing w:before="272" w:line="261" w:lineRule="auto"/>
        <w:ind w:right="361"/>
        <w:rPr>
          <w:rFonts w:hint="eastAsia"/>
        </w:rPr>
      </w:pPr>
      <w:r>
        <w:rPr>
          <w:rFonts w:hint="eastAsia"/>
        </w:rPr>
        <w:t>主岂不说，‘去求你所事奉的诸神，让它们拯救你，安慰你吧？’</w:t>
      </w:r>
    </w:p>
    <w:p w14:paraId="063E917E">
      <w:pPr>
        <w:pStyle w:val="6"/>
        <w:spacing w:before="272" w:line="261" w:lineRule="auto"/>
        <w:ind w:right="361"/>
        <w:rPr>
          <w:rFonts w:hint="eastAsia"/>
        </w:rPr>
      </w:pPr>
    </w:p>
    <w:p w14:paraId="77C6E43A">
      <w:pPr>
        <w:pStyle w:val="6"/>
        <w:spacing w:before="272" w:line="261" w:lineRule="auto"/>
        <w:ind w:right="361"/>
        <w:rPr>
          <w:rFonts w:hint="eastAsia"/>
        </w:rPr>
      </w:pPr>
      <w:r>
        <w:rPr>
          <w:rFonts w:hint="eastAsia"/>
        </w:rPr>
        <w:t>Seek comfort from thyself as thou didst all for thyself.</w:t>
      </w:r>
    </w:p>
    <w:p w14:paraId="59175C80">
      <w:pPr>
        <w:pStyle w:val="6"/>
        <w:spacing w:before="272" w:line="261" w:lineRule="auto"/>
        <w:ind w:right="361"/>
        <w:rPr>
          <w:rFonts w:hint="eastAsia"/>
        </w:rPr>
      </w:pPr>
      <w:r>
        <w:rPr>
          <w:rFonts w:hint="eastAsia"/>
        </w:rPr>
        <w:t>从你自己寻求安慰，如同你一切都为自己做的一样。</w:t>
      </w:r>
    </w:p>
    <w:p w14:paraId="374F02D2">
      <w:pPr>
        <w:pStyle w:val="6"/>
        <w:spacing w:before="272" w:line="261" w:lineRule="auto"/>
        <w:ind w:right="361"/>
        <w:rPr>
          <w:rFonts w:hint="eastAsia"/>
        </w:rPr>
      </w:pPr>
    </w:p>
    <w:p w14:paraId="1EE8D686">
      <w:pPr>
        <w:pStyle w:val="6"/>
        <w:spacing w:before="272" w:line="261" w:lineRule="auto"/>
        <w:ind w:right="361"/>
        <w:rPr>
          <w:rFonts w:hint="eastAsia"/>
        </w:rPr>
      </w:pPr>
      <w:r>
        <w:rPr>
          <w:rFonts w:hint="eastAsia"/>
        </w:rPr>
        <w:t>But he that hath resigned himself, and is all for God, may confidently say, ‘The Lord is my portion.'</w:t>
      </w:r>
    </w:p>
    <w:p w14:paraId="68914A82">
      <w:pPr>
        <w:pStyle w:val="6"/>
        <w:spacing w:before="272" w:line="261" w:lineRule="auto"/>
        <w:ind w:right="361"/>
        <w:rPr>
          <w:rFonts w:hint="eastAsia"/>
        </w:rPr>
      </w:pPr>
      <w:r>
        <w:rPr>
          <w:rFonts w:hint="eastAsia"/>
        </w:rPr>
        <w:t>但那已将自己交托，并全然为神的人，可以自信地说：‘耶和华是我的产业。’</w:t>
      </w:r>
    </w:p>
    <w:p w14:paraId="5FF027FD">
      <w:pPr>
        <w:pStyle w:val="6"/>
        <w:spacing w:before="272" w:line="261" w:lineRule="auto"/>
        <w:ind w:right="361"/>
        <w:rPr>
          <w:rFonts w:hint="eastAsia"/>
        </w:rPr>
      </w:pPr>
    </w:p>
    <w:p w14:paraId="57D333A2">
      <w:pPr>
        <w:pStyle w:val="6"/>
        <w:spacing w:before="272" w:line="261" w:lineRule="auto"/>
        <w:ind w:right="361"/>
        <w:rPr>
          <w:rFonts w:hint="eastAsia"/>
        </w:rPr>
      </w:pPr>
      <w:r>
        <w:rPr>
          <w:rFonts w:hint="eastAsia"/>
        </w:rPr>
        <w:t>This is the Christian's aim, to have nothing in himself, nor in anything but in this tenure; all for the glory of my God, my estate, family, abilities, my whole self, all I have and am.</w:t>
      </w:r>
    </w:p>
    <w:p w14:paraId="28ED625A">
      <w:pPr>
        <w:pStyle w:val="6"/>
        <w:spacing w:before="272" w:line="261" w:lineRule="auto"/>
        <w:ind w:right="361"/>
        <w:rPr>
          <w:rFonts w:hint="eastAsia"/>
        </w:rPr>
      </w:pPr>
      <w:r>
        <w:rPr>
          <w:rFonts w:hint="eastAsia"/>
        </w:rPr>
        <w:t>这就是基督徒的目标，即在自己里面，或在任何事物中，除了在这种关系里，一无所有；一切都为我神的荣耀，我的产业、家庭、能力，我整个自己，我所有的一切。</w:t>
      </w:r>
    </w:p>
    <w:p w14:paraId="68EC545F">
      <w:pPr>
        <w:pStyle w:val="6"/>
        <w:spacing w:before="272" w:line="261" w:lineRule="auto"/>
        <w:ind w:right="361"/>
        <w:rPr>
          <w:rFonts w:hint="eastAsia"/>
        </w:rPr>
      </w:pPr>
    </w:p>
    <w:p w14:paraId="01BFA782">
      <w:pPr>
        <w:pStyle w:val="6"/>
        <w:spacing w:before="272" w:line="261" w:lineRule="auto"/>
        <w:ind w:right="361"/>
        <w:rPr>
          <w:rFonts w:hint="eastAsia"/>
        </w:rPr>
      </w:pPr>
      <w:r>
        <w:rPr>
          <w:rFonts w:hint="eastAsia"/>
        </w:rPr>
        <w:t>And as the love of God grows in the heart this purpose grows; the higher the flame rises the purer it is; the eye is daily more upon it; it is oftener in the mind in all actions than before.</w:t>
      </w:r>
    </w:p>
    <w:p w14:paraId="22091F71">
      <w:pPr>
        <w:pStyle w:val="6"/>
        <w:spacing w:before="272" w:line="261" w:lineRule="auto"/>
        <w:ind w:right="361"/>
        <w:rPr>
          <w:rFonts w:hint="eastAsia"/>
        </w:rPr>
      </w:pPr>
      <w:r>
        <w:rPr>
          <w:rFonts w:hint="eastAsia"/>
        </w:rPr>
        <w:t>随着对神的爱在心中增长，这个目的也随之增长；火焰升得越高，它就越纯净；眼睛每日更多地注视它；在一切行动中，它比以前更常在心中。</w:t>
      </w:r>
    </w:p>
    <w:p w14:paraId="5EADF0A1">
      <w:pPr>
        <w:pStyle w:val="6"/>
        <w:spacing w:before="272" w:line="261" w:lineRule="auto"/>
        <w:ind w:right="361"/>
        <w:rPr>
          <w:rFonts w:hint="eastAsia"/>
        </w:rPr>
      </w:pPr>
    </w:p>
    <w:p w14:paraId="2EAA16E8">
      <w:pPr>
        <w:pStyle w:val="6"/>
        <w:spacing w:before="272" w:line="261" w:lineRule="auto"/>
        <w:ind w:right="361"/>
        <w:rPr>
          <w:rFonts w:hint="eastAsia"/>
        </w:rPr>
      </w:pPr>
      <w:r>
        <w:rPr>
          <w:rFonts w:hint="eastAsia"/>
        </w:rPr>
        <w:t>In common things, the very works of our callings, our very refreshments, to eat, and drink, and sleep, are all for this end, and with a particular aim at it as much as may be.</w:t>
      </w:r>
    </w:p>
    <w:p w14:paraId="46A30797">
      <w:pPr>
        <w:pStyle w:val="6"/>
        <w:spacing w:before="272" w:line="261" w:lineRule="auto"/>
        <w:ind w:right="361"/>
        <w:rPr>
          <w:rFonts w:hint="eastAsia"/>
        </w:rPr>
      </w:pPr>
      <w:r>
        <w:rPr>
          <w:rFonts w:hint="eastAsia"/>
        </w:rPr>
        <w:t>在平常的事上，我们蒙召所作的工，我们的饮食起居，吃喝睡眠，都是为此目的，并尽可能地以一个特别的目标来作。</w:t>
      </w:r>
    </w:p>
    <w:p w14:paraId="0C540306">
      <w:pPr>
        <w:pStyle w:val="6"/>
        <w:spacing w:before="272" w:line="261" w:lineRule="auto"/>
        <w:ind w:right="361"/>
        <w:rPr>
          <w:rFonts w:hint="eastAsia"/>
        </w:rPr>
      </w:pPr>
    </w:p>
    <w:p w14:paraId="31B84F7A">
      <w:pPr>
        <w:pStyle w:val="6"/>
        <w:spacing w:before="272" w:line="261" w:lineRule="auto"/>
        <w:ind w:right="361"/>
        <w:rPr>
          <w:rFonts w:hint="eastAsia"/>
        </w:rPr>
      </w:pPr>
      <w:r>
        <w:rPr>
          <w:rFonts w:hint="eastAsia"/>
        </w:rPr>
        <w:t>Even the thought of it is often renewed throughout the day, and at times generally applied to all our ways and employments.</w:t>
      </w:r>
    </w:p>
    <w:p w14:paraId="1598CB98">
      <w:pPr>
        <w:pStyle w:val="6"/>
        <w:spacing w:before="272" w:line="261" w:lineRule="auto"/>
        <w:ind w:right="361"/>
        <w:rPr>
          <w:rFonts w:hint="eastAsia"/>
        </w:rPr>
      </w:pPr>
      <w:r>
        <w:rPr>
          <w:rFonts w:hint="eastAsia"/>
        </w:rPr>
        <w:t>甚至对它的思想也常在一天中更新，并有时普遍地应用于我们一切的道路和工作。</w:t>
      </w:r>
    </w:p>
    <w:p w14:paraId="1C43D4F6">
      <w:pPr>
        <w:pStyle w:val="6"/>
        <w:spacing w:before="272" w:line="261" w:lineRule="auto"/>
        <w:ind w:right="361"/>
        <w:rPr>
          <w:rFonts w:hint="eastAsia"/>
        </w:rPr>
      </w:pPr>
    </w:p>
    <w:p w14:paraId="55F28B19">
      <w:pPr>
        <w:pStyle w:val="6"/>
        <w:spacing w:before="272" w:line="261" w:lineRule="auto"/>
        <w:ind w:right="361"/>
        <w:rPr>
          <w:rFonts w:hint="eastAsia"/>
        </w:rPr>
      </w:pPr>
      <w:r>
        <w:rPr>
          <w:rFonts w:hint="eastAsia"/>
        </w:rPr>
        <w:t>It is that elixir which turns all into gold; thy ordinary works into sacrifices, ‘with which God is well pleased.'”</w:t>
      </w:r>
    </w:p>
    <w:p w14:paraId="23ADC99D">
      <w:pPr>
        <w:pStyle w:val="6"/>
        <w:spacing w:before="272" w:line="261" w:lineRule="auto"/>
        <w:ind w:right="361"/>
        <w:rPr>
          <w:rFonts w:hint="eastAsia"/>
        </w:rPr>
      </w:pPr>
      <w:r>
        <w:rPr>
          <w:rFonts w:hint="eastAsia"/>
        </w:rPr>
        <w:t>它就是那将一切都变成金子的灵丹妙药；将你平常的工作变成祭物，‘是神所喜悦的。’”</w:t>
      </w:r>
    </w:p>
    <w:p w14:paraId="25B0AAD0">
      <w:pPr>
        <w:pStyle w:val="6"/>
        <w:spacing w:before="272" w:line="261" w:lineRule="auto"/>
        <w:ind w:right="361"/>
        <w:rPr>
          <w:rFonts w:hint="eastAsia"/>
        </w:rPr>
      </w:pPr>
    </w:p>
    <w:p w14:paraId="456FD062">
      <w:pPr>
        <w:pStyle w:val="6"/>
        <w:spacing w:before="272" w:line="261" w:lineRule="auto"/>
        <w:ind w:right="361"/>
        <w:rPr>
          <w:rFonts w:hint="eastAsia"/>
        </w:rPr>
      </w:pPr>
      <w:r>
        <w:rPr>
          <w:rFonts w:hint="eastAsia"/>
        </w:rPr>
        <w:t>The introduction of this doxology in the midst of his exhortation is a beautiful exemplification of the apostle's piety.</w:t>
      </w:r>
    </w:p>
    <w:p w14:paraId="0C9F4611">
      <w:pPr>
        <w:pStyle w:val="6"/>
        <w:spacing w:before="272" w:line="261" w:lineRule="auto"/>
        <w:ind w:right="361"/>
        <w:rPr>
          <w:rFonts w:hint="eastAsia"/>
        </w:rPr>
      </w:pPr>
      <w:r>
        <w:rPr>
          <w:rFonts w:hint="eastAsia"/>
        </w:rPr>
        <w:t>在这劝勉中插入这颂赞，是使徒敬虔的一个美好例证。</w:t>
      </w:r>
    </w:p>
    <w:p w14:paraId="123E28D6">
      <w:pPr>
        <w:pStyle w:val="6"/>
        <w:spacing w:before="272" w:line="261" w:lineRule="auto"/>
        <w:ind w:right="361"/>
        <w:rPr>
          <w:rFonts w:hint="eastAsia"/>
        </w:rPr>
      </w:pPr>
    </w:p>
    <w:p w14:paraId="02165EDD">
      <w:pPr>
        <w:pStyle w:val="6"/>
        <w:spacing w:before="272" w:line="261" w:lineRule="auto"/>
        <w:ind w:right="361"/>
        <w:rPr>
          <w:rFonts w:hint="eastAsia"/>
        </w:rPr>
      </w:pPr>
      <w:r>
        <w:rPr>
          <w:rFonts w:hint="eastAsia"/>
        </w:rPr>
        <w:t>We have not a few instances of the same kind in the epistolary writings of his “beloved brother Paul.”</w:t>
      </w:r>
    </w:p>
    <w:p w14:paraId="69D10BC8">
      <w:pPr>
        <w:pStyle w:val="6"/>
        <w:spacing w:before="272" w:line="261" w:lineRule="auto"/>
        <w:ind w:right="361"/>
        <w:rPr>
          <w:rFonts w:hint="eastAsia"/>
        </w:rPr>
      </w:pPr>
      <w:r>
        <w:rPr>
          <w:rFonts w:hint="eastAsia"/>
        </w:rPr>
        <w:t>在他“所爱的弟兄保罗”的书信中，我们不乏同类的例子。</w:t>
      </w:r>
    </w:p>
    <w:p w14:paraId="6E43F28F">
      <w:pPr>
        <w:pStyle w:val="6"/>
        <w:spacing w:before="272" w:line="261" w:lineRule="auto"/>
        <w:ind w:right="361"/>
        <w:rPr>
          <w:rFonts w:hint="eastAsia"/>
        </w:rPr>
      </w:pPr>
    </w:p>
    <w:p w14:paraId="6B97D9EE">
      <w:pPr>
        <w:pStyle w:val="6"/>
        <w:spacing w:before="272" w:line="261" w:lineRule="auto"/>
        <w:ind w:right="361"/>
        <w:rPr>
          <w:rFonts w:hint="eastAsia"/>
        </w:rPr>
      </w:pPr>
      <w:r>
        <w:rPr>
          <w:rFonts w:hint="eastAsia"/>
        </w:rPr>
        <w:t>It were a pleasing proof that we had “obtained like precious faith” with the apostles, and been baptized into the Spirit which was shed forth on them so abundantly, were there in our hearts a fountain of affectionate esteem, grateful admiration, adoring awe of the Divine holiness, benignity, and majesty, always ready to gush forth in a stream of praise; “a well of living water, springing up to eternal life.”</w:t>
      </w:r>
    </w:p>
    <w:p w14:paraId="1F44FDFC">
      <w:pPr>
        <w:pStyle w:val="6"/>
        <w:spacing w:before="272" w:line="261" w:lineRule="auto"/>
        <w:ind w:right="361"/>
        <w:rPr>
          <w:rFonts w:hint="eastAsia"/>
        </w:rPr>
      </w:pPr>
      <w:r>
        <w:rPr>
          <w:rFonts w:hint="eastAsia"/>
        </w:rPr>
        <w:t>假如我们心中有一个亲切尊重、感恩钦佩、崇敬敬畏神圣洁、仁慈、威严的泉源，总是预备好涌出赞美的溪流——“一口活水的井，直涌到永生”，那将是何等令人喜悦的证据，证明我们已与使徒“得了同样宝贵的信”，并已受洗归入那曾如此丰盛地浇灌在他们身上的灵。</w:t>
      </w:r>
    </w:p>
    <w:p w14:paraId="157733B6">
      <w:pPr>
        <w:pStyle w:val="6"/>
        <w:spacing w:before="272" w:line="261" w:lineRule="auto"/>
        <w:ind w:right="361"/>
        <w:rPr>
          <w:rFonts w:hint="eastAsia"/>
        </w:rPr>
      </w:pPr>
    </w:p>
    <w:p w14:paraId="3A4DC5EA">
      <w:pPr>
        <w:pStyle w:val="6"/>
        <w:spacing w:before="272" w:line="261" w:lineRule="auto"/>
        <w:ind w:right="361"/>
        <w:rPr>
          <w:rFonts w:hint="eastAsia"/>
        </w:rPr>
      </w:pPr>
      <w:r>
        <w:rPr>
          <w:rFonts w:hint="eastAsia"/>
        </w:rPr>
        <w:t>It were indeed, as the devout Archbishop says, “a high and blessed condition to be in all estates in some willing readiness to bear a part in this song, to acknowledge the greatness and goodness of our God, and to wish him glory in all.</w:t>
      </w:r>
    </w:p>
    <w:p w14:paraId="38D4AA16">
      <w:pPr>
        <w:pStyle w:val="6"/>
        <w:spacing w:before="272" w:line="261" w:lineRule="auto"/>
        <w:ind w:right="361"/>
        <w:rPr>
          <w:rFonts w:hint="eastAsia"/>
        </w:rPr>
      </w:pPr>
      <w:r>
        <w:rPr>
          <w:rFonts w:hint="eastAsia"/>
        </w:rPr>
        <w:t>诚然，如那位虔诚的大主教所言，“在各种光景中，都乐意随时参与这首诗歌，承认我们神的伟大和良善，并在凡事上愿荣耀归于祂，这是一种崇高而蒙福的光景。</w:t>
      </w:r>
    </w:p>
    <w:p w14:paraId="22B83F35">
      <w:pPr>
        <w:pStyle w:val="6"/>
        <w:spacing w:before="272" w:line="261" w:lineRule="auto"/>
        <w:ind w:right="361"/>
        <w:rPr>
          <w:rFonts w:hint="eastAsia"/>
        </w:rPr>
      </w:pPr>
    </w:p>
    <w:p w14:paraId="65E099E1">
      <w:pPr>
        <w:pStyle w:val="6"/>
        <w:spacing w:before="272" w:line="261" w:lineRule="auto"/>
        <w:ind w:right="361"/>
        <w:rPr>
          <w:rFonts w:hint="eastAsia"/>
        </w:rPr>
      </w:pPr>
      <w:r>
        <w:rPr>
          <w:rFonts w:hint="eastAsia"/>
        </w:rPr>
        <w:t>What are the angels doing?</w:t>
      </w:r>
    </w:p>
    <w:p w14:paraId="6D209BB0">
      <w:pPr>
        <w:pStyle w:val="6"/>
        <w:spacing w:before="272" w:line="261" w:lineRule="auto"/>
        <w:ind w:right="361"/>
        <w:rPr>
          <w:rFonts w:hint="eastAsia"/>
        </w:rPr>
      </w:pPr>
      <w:r>
        <w:rPr>
          <w:rFonts w:hint="eastAsia"/>
        </w:rPr>
        <w:t>天使们在做什么？</w:t>
      </w:r>
    </w:p>
    <w:p w14:paraId="36064237">
      <w:pPr>
        <w:pStyle w:val="6"/>
        <w:spacing w:before="272" w:line="261" w:lineRule="auto"/>
        <w:ind w:right="361"/>
        <w:rPr>
          <w:rFonts w:hint="eastAsia"/>
        </w:rPr>
      </w:pPr>
    </w:p>
    <w:p w14:paraId="51FF38CA">
      <w:pPr>
        <w:pStyle w:val="6"/>
        <w:spacing w:before="272" w:line="261" w:lineRule="auto"/>
        <w:ind w:right="361"/>
        <w:rPr>
          <w:rFonts w:hint="eastAsia"/>
        </w:rPr>
      </w:pPr>
      <w:r>
        <w:rPr>
          <w:rFonts w:hint="eastAsia"/>
        </w:rPr>
        <w:t>This is their business, without interruption, without weariness, without end.</w:t>
      </w:r>
    </w:p>
    <w:p w14:paraId="35C22CFB">
      <w:pPr>
        <w:pStyle w:val="6"/>
        <w:spacing w:before="272" w:line="261" w:lineRule="auto"/>
        <w:ind w:right="361"/>
        <w:rPr>
          <w:rFonts w:hint="eastAsia"/>
        </w:rPr>
      </w:pPr>
      <w:r>
        <w:rPr>
          <w:rFonts w:hint="eastAsia"/>
        </w:rPr>
        <w:t>这是他们的事业，不间断，不疲倦，无止境。</w:t>
      </w:r>
    </w:p>
    <w:p w14:paraId="5B019D35">
      <w:pPr>
        <w:pStyle w:val="6"/>
        <w:spacing w:before="272" w:line="261" w:lineRule="auto"/>
        <w:ind w:right="361"/>
        <w:rPr>
          <w:rFonts w:hint="eastAsia"/>
        </w:rPr>
      </w:pPr>
    </w:p>
    <w:p w14:paraId="2E5D695F">
      <w:pPr>
        <w:pStyle w:val="6"/>
        <w:spacing w:before="272" w:line="261" w:lineRule="auto"/>
        <w:ind w:right="361"/>
        <w:rPr>
          <w:rFonts w:hint="eastAsia"/>
        </w:rPr>
      </w:pPr>
      <w:r>
        <w:rPr>
          <w:rFonts w:hint="eastAsia"/>
        </w:rPr>
        <w:t>And, seeing we hope to partake with them, we should even now, though in a lower key, and not so tunably neither, yet as we may, begin it; and upon all occasions our hearts should often be following in this sweet note or offering at it, ‘To Him be glory and dominion forever.'”</w:t>
      </w:r>
    </w:p>
    <w:p w14:paraId="11D3D2D4">
      <w:pPr>
        <w:pStyle w:val="6"/>
        <w:spacing w:before="272" w:line="261" w:lineRule="auto"/>
        <w:ind w:right="361"/>
        <w:rPr>
          <w:rFonts w:hint="eastAsia"/>
        </w:rPr>
      </w:pPr>
      <w:r>
        <w:rPr>
          <w:rFonts w:hint="eastAsia"/>
        </w:rPr>
        <w:t>并且，既然我们盼望与他们有份，我们现在就当，虽然音调较低，也不那么和谐，但尽我们所能，开始它；在所有场合，我们的心都应常跟随这甜美的音符或试着唱它，‘愿荣耀、权能都归于祂，直到永远。’”</w:t>
      </w:r>
    </w:p>
    <w:p w14:paraId="576FE5FD">
      <w:pPr>
        <w:pStyle w:val="6"/>
        <w:spacing w:before="272" w:line="261" w:lineRule="auto"/>
        <w:ind w:right="361"/>
        <w:rPr>
          <w:rFonts w:hint="eastAsia"/>
        </w:rPr>
      </w:pPr>
    </w:p>
    <w:p w14:paraId="05A674DD">
      <w:pPr>
        <w:pStyle w:val="6"/>
        <w:spacing w:before="272" w:line="261" w:lineRule="auto"/>
        <w:ind w:right="361"/>
        <w:rPr>
          <w:rFonts w:hint="eastAsia"/>
        </w:rPr>
      </w:pPr>
      <w:r>
        <w:rPr>
          <w:rFonts w:hint="eastAsia"/>
        </w:rPr>
        <w:t>DISCOURSE XX.</w:t>
      </w:r>
    </w:p>
    <w:p w14:paraId="74BA8480">
      <w:pPr>
        <w:pStyle w:val="6"/>
        <w:spacing w:before="272" w:line="261" w:lineRule="auto"/>
        <w:ind w:right="361"/>
        <w:rPr>
          <w:rFonts w:hint="eastAsia"/>
        </w:rPr>
      </w:pPr>
      <w:r>
        <w:rPr>
          <w:rFonts w:hint="eastAsia"/>
        </w:rPr>
        <w:t>讲道二十</w:t>
      </w:r>
    </w:p>
    <w:p w14:paraId="0FE24F37">
      <w:pPr>
        <w:pStyle w:val="6"/>
        <w:spacing w:before="272" w:line="261" w:lineRule="auto"/>
        <w:ind w:right="361"/>
        <w:rPr>
          <w:rFonts w:hint="eastAsia"/>
        </w:rPr>
      </w:pPr>
    </w:p>
    <w:p w14:paraId="049D643B">
      <w:pPr>
        <w:pStyle w:val="6"/>
        <w:spacing w:before="272" w:line="261" w:lineRule="auto"/>
        <w:ind w:right="361"/>
        <w:rPr>
          <w:rFonts w:hint="eastAsia"/>
        </w:rPr>
      </w:pPr>
      <w:r>
        <w:rPr>
          <w:rFonts w:hint="eastAsia"/>
        </w:rPr>
        <w:t>DIRECTORY TO CHRISTIANS SUFFERING FOR THEIR RELIGION.</w:t>
      </w:r>
    </w:p>
    <w:p w14:paraId="495CDCAC">
      <w:pPr>
        <w:pStyle w:val="6"/>
        <w:spacing w:before="272" w:line="261" w:lineRule="auto"/>
        <w:ind w:right="361"/>
        <w:rPr>
          <w:rFonts w:hint="eastAsia"/>
        </w:rPr>
      </w:pPr>
      <w:r>
        <w:rPr>
          <w:rFonts w:hint="eastAsia"/>
        </w:rPr>
        <w:t>为信仰受苦之基督徒的指南</w:t>
      </w:r>
    </w:p>
    <w:p w14:paraId="2A033DB2">
      <w:pPr>
        <w:pStyle w:val="6"/>
        <w:spacing w:before="272" w:line="261" w:lineRule="auto"/>
        <w:ind w:right="361"/>
        <w:rPr>
          <w:rFonts w:hint="eastAsia"/>
        </w:rPr>
      </w:pPr>
    </w:p>
    <w:p w14:paraId="29CFF06C">
      <w:pPr>
        <w:pStyle w:val="6"/>
        <w:spacing w:before="272" w:line="261" w:lineRule="auto"/>
        <w:ind w:right="361"/>
        <w:rPr>
          <w:rFonts w:hint="eastAsia"/>
        </w:rPr>
      </w:pPr>
      <w:r>
        <w:rPr>
          <w:rFonts w:hint="eastAsia"/>
        </w:rPr>
        <w:t>1 Pet. iv. 12-19.—Beloved, think it not strange concerning the fiery trial which is to try you, as though some strange thing happened unto you: but rejoice, inasmuch as ye are partakers of Christ's sufferings; that, when his glory shall be revealed, ye may be glad also with exceeding joy.</w:t>
      </w:r>
    </w:p>
    <w:p w14:paraId="044ACA18">
      <w:pPr>
        <w:pStyle w:val="6"/>
        <w:spacing w:before="272" w:line="261" w:lineRule="auto"/>
        <w:ind w:right="361"/>
        <w:rPr>
          <w:rFonts w:hint="eastAsia"/>
        </w:rPr>
      </w:pPr>
      <w:r>
        <w:rPr>
          <w:rFonts w:hint="eastAsia"/>
        </w:rPr>
        <w:t>彼得前书四章12-19节——亲爱的弟兄啊，有火炼的试验临到你们，不要以为奇怪，似乎是遭遇非常的事；倒要欢喜，因为你们是与基督一同受苦，使你们在祂荣耀显现的时候，也可以欢喜快乐。</w:t>
      </w:r>
    </w:p>
    <w:p w14:paraId="3949F723">
      <w:pPr>
        <w:pStyle w:val="6"/>
        <w:spacing w:before="272" w:line="261" w:lineRule="auto"/>
        <w:ind w:right="361"/>
        <w:rPr>
          <w:rFonts w:hint="eastAsia"/>
        </w:rPr>
      </w:pPr>
    </w:p>
    <w:p w14:paraId="0DC41629">
      <w:pPr>
        <w:pStyle w:val="6"/>
        <w:spacing w:before="272" w:line="261" w:lineRule="auto"/>
        <w:ind w:right="361"/>
        <w:rPr>
          <w:rFonts w:hint="eastAsia"/>
        </w:rPr>
      </w:pPr>
      <w:r>
        <w:rPr>
          <w:rFonts w:hint="eastAsia"/>
        </w:rPr>
        <w:t>If ye be reproached for the name of Christ, happy are ye: for the Spirit of glory and of God resteth upon you: on their part he is evil spoken of, but on your part he is glorified.</w:t>
      </w:r>
    </w:p>
    <w:p w14:paraId="767F6C4C">
      <w:pPr>
        <w:pStyle w:val="6"/>
        <w:spacing w:before="272" w:line="261" w:lineRule="auto"/>
        <w:ind w:right="361"/>
        <w:rPr>
          <w:rFonts w:hint="eastAsia"/>
        </w:rPr>
      </w:pPr>
      <w:r>
        <w:rPr>
          <w:rFonts w:hint="eastAsia"/>
        </w:rPr>
        <w:t>你们若为基督的名受辱骂，便是有福的；因为神荣耀的灵常住在你们身上：在他们那边，祂是被毁谤的，在你们这边，祂却是得荣耀的。</w:t>
      </w:r>
    </w:p>
    <w:p w14:paraId="4205C1F5">
      <w:pPr>
        <w:pStyle w:val="6"/>
        <w:spacing w:before="272" w:line="261" w:lineRule="auto"/>
        <w:ind w:right="361"/>
        <w:rPr>
          <w:rFonts w:hint="eastAsia"/>
        </w:rPr>
      </w:pPr>
    </w:p>
    <w:p w14:paraId="38892151">
      <w:pPr>
        <w:pStyle w:val="6"/>
        <w:spacing w:before="272" w:line="261" w:lineRule="auto"/>
        <w:ind w:right="361"/>
        <w:rPr>
          <w:rFonts w:hint="eastAsia"/>
        </w:rPr>
      </w:pPr>
      <w:r>
        <w:rPr>
          <w:rFonts w:hint="eastAsia"/>
        </w:rPr>
        <w:t>But let none of you suffer as a murderer, or as a thief, or as an evildoer, or as a busy-body in other men's matters.</w:t>
      </w:r>
    </w:p>
    <w:p w14:paraId="44A7359D">
      <w:pPr>
        <w:pStyle w:val="6"/>
        <w:spacing w:before="272" w:line="261" w:lineRule="auto"/>
        <w:ind w:right="361"/>
        <w:rPr>
          <w:rFonts w:hint="eastAsia"/>
        </w:rPr>
      </w:pPr>
      <w:r>
        <w:rPr>
          <w:rFonts w:hint="eastAsia"/>
        </w:rPr>
        <w:t>但你们中间却不可有人因为杀人、偷窃、作恶、好管闲事而受苦。</w:t>
      </w:r>
    </w:p>
    <w:p w14:paraId="55FB4BB9">
      <w:pPr>
        <w:pStyle w:val="6"/>
        <w:spacing w:before="272" w:line="261" w:lineRule="auto"/>
        <w:ind w:right="361"/>
        <w:rPr>
          <w:rFonts w:hint="eastAsia"/>
        </w:rPr>
      </w:pPr>
    </w:p>
    <w:p w14:paraId="6B62DE98">
      <w:pPr>
        <w:pStyle w:val="6"/>
        <w:spacing w:before="272" w:line="261" w:lineRule="auto"/>
        <w:ind w:right="361"/>
        <w:rPr>
          <w:rFonts w:hint="eastAsia"/>
        </w:rPr>
      </w:pPr>
      <w:r>
        <w:rPr>
          <w:rFonts w:hint="eastAsia"/>
        </w:rPr>
        <w:t>Yet if any man suffer as a Christian, let him not be ashamed; but let him glorify God on this behalf.</w:t>
      </w:r>
    </w:p>
    <w:p w14:paraId="42D60B6E">
      <w:pPr>
        <w:pStyle w:val="6"/>
        <w:spacing w:before="272" w:line="261" w:lineRule="auto"/>
        <w:ind w:right="361"/>
        <w:rPr>
          <w:rFonts w:hint="eastAsia"/>
        </w:rPr>
      </w:pPr>
      <w:r>
        <w:rPr>
          <w:rFonts w:hint="eastAsia"/>
        </w:rPr>
        <w:t>若为作基督徒受苦，却不要羞耻，倒要因这名归荣耀给神。</w:t>
      </w:r>
    </w:p>
    <w:p w14:paraId="2CA2EEAA">
      <w:pPr>
        <w:pStyle w:val="6"/>
        <w:spacing w:before="272" w:line="261" w:lineRule="auto"/>
        <w:ind w:right="361"/>
        <w:rPr>
          <w:rFonts w:hint="eastAsia"/>
        </w:rPr>
      </w:pPr>
    </w:p>
    <w:p w14:paraId="20D2210D">
      <w:pPr>
        <w:pStyle w:val="6"/>
        <w:spacing w:before="272" w:line="261" w:lineRule="auto"/>
        <w:ind w:right="361"/>
        <w:rPr>
          <w:rFonts w:hint="eastAsia"/>
        </w:rPr>
      </w:pPr>
      <w:r>
        <w:rPr>
          <w:rFonts w:hint="eastAsia"/>
        </w:rPr>
        <w:t>For the time is come that judgment must begin at the house of God: and if it first begin at us, what shall the end be of them that obey not the gospel of God?</w:t>
      </w:r>
    </w:p>
    <w:p w14:paraId="0A1EB4B8">
      <w:pPr>
        <w:pStyle w:val="6"/>
        <w:spacing w:before="272" w:line="261" w:lineRule="auto"/>
        <w:ind w:right="361"/>
        <w:rPr>
          <w:rFonts w:hint="eastAsia"/>
        </w:rPr>
      </w:pPr>
      <w:r>
        <w:rPr>
          <w:rFonts w:hint="eastAsia"/>
        </w:rPr>
        <w:t>因为时候到了，审判要从神的家起首；若是先从我们起首，那不信从神福音的人，将有何等的结局呢？</w:t>
      </w:r>
    </w:p>
    <w:p w14:paraId="59D25DB9">
      <w:pPr>
        <w:pStyle w:val="6"/>
        <w:spacing w:before="272" w:line="261" w:lineRule="auto"/>
        <w:ind w:right="361"/>
        <w:rPr>
          <w:rFonts w:hint="eastAsia"/>
        </w:rPr>
      </w:pPr>
    </w:p>
    <w:p w14:paraId="434591FE">
      <w:pPr>
        <w:pStyle w:val="6"/>
        <w:spacing w:before="272" w:line="261" w:lineRule="auto"/>
        <w:ind w:right="361"/>
        <w:rPr>
          <w:rFonts w:hint="eastAsia"/>
        </w:rPr>
      </w:pPr>
      <w:r>
        <w:rPr>
          <w:rFonts w:hint="eastAsia"/>
        </w:rPr>
        <w:t>And if the righteous scarcely be saved, where shall the ungodly and the sinner appear?</w:t>
      </w:r>
    </w:p>
    <w:p w14:paraId="1F4D3B3C">
      <w:pPr>
        <w:pStyle w:val="6"/>
        <w:spacing w:before="272" w:line="261" w:lineRule="auto"/>
        <w:ind w:right="361"/>
        <w:rPr>
          <w:rFonts w:hint="eastAsia"/>
        </w:rPr>
      </w:pPr>
      <w:r>
        <w:rPr>
          <w:rFonts w:hint="eastAsia"/>
        </w:rPr>
        <w:t>若是义人仅仅得救，那不敬虔和犯罪的人，将有何地可站呢？</w:t>
      </w:r>
    </w:p>
    <w:p w14:paraId="46F11174">
      <w:pPr>
        <w:pStyle w:val="6"/>
        <w:spacing w:before="272" w:line="261" w:lineRule="auto"/>
        <w:ind w:right="361"/>
        <w:rPr>
          <w:rFonts w:hint="eastAsia"/>
        </w:rPr>
      </w:pPr>
    </w:p>
    <w:p w14:paraId="54CB5C62">
      <w:pPr>
        <w:pStyle w:val="6"/>
        <w:spacing w:before="272" w:line="261" w:lineRule="auto"/>
        <w:ind w:right="361"/>
        <w:rPr>
          <w:rFonts w:hint="eastAsia"/>
        </w:rPr>
      </w:pPr>
      <w:r>
        <w:rPr>
          <w:rFonts w:hint="eastAsia"/>
        </w:rPr>
        <w:t>Wherefore let them that suffer according to the will of God commit the keeping of their souls to him in well-doing, as unto a faithful Creator.</w:t>
      </w:r>
    </w:p>
    <w:p w14:paraId="4FFCD140">
      <w:pPr>
        <w:pStyle w:val="6"/>
        <w:spacing w:before="272" w:line="261" w:lineRule="auto"/>
        <w:ind w:right="361"/>
        <w:rPr>
          <w:rFonts w:hint="eastAsia"/>
        </w:rPr>
      </w:pPr>
      <w:r>
        <w:rPr>
          <w:rFonts w:hint="eastAsia"/>
        </w:rPr>
        <w:t>所以那照神旨意受苦的人，要一心为善，将自己的灵魂交与那信实的造化之主。</w:t>
      </w:r>
    </w:p>
    <w:p w14:paraId="0D553175">
      <w:pPr>
        <w:pStyle w:val="6"/>
        <w:spacing w:before="272" w:line="261" w:lineRule="auto"/>
        <w:ind w:right="361"/>
        <w:rPr>
          <w:rFonts w:hint="eastAsia"/>
        </w:rPr>
      </w:pPr>
    </w:p>
    <w:p w14:paraId="16ADB905">
      <w:pPr>
        <w:pStyle w:val="6"/>
        <w:spacing w:before="272" w:line="261" w:lineRule="auto"/>
        <w:ind w:right="361"/>
        <w:rPr>
          <w:rFonts w:hint="eastAsia"/>
        </w:rPr>
      </w:pPr>
      <w:r>
        <w:rPr>
          <w:rFonts w:hint="eastAsia"/>
        </w:rPr>
        <w:t>From many passages in this epistle, it is obvious that they to whom it was addressed were in adverse circumstances.</w:t>
      </w:r>
    </w:p>
    <w:p w14:paraId="4EB35E4A">
      <w:pPr>
        <w:pStyle w:val="6"/>
        <w:spacing w:before="272" w:line="261" w:lineRule="auto"/>
        <w:ind w:right="361"/>
        <w:rPr>
          <w:rFonts w:hint="eastAsia"/>
        </w:rPr>
      </w:pPr>
      <w:r>
        <w:rPr>
          <w:rFonts w:hint="eastAsia"/>
        </w:rPr>
        <w:t>从这封信的许多经文中，很明显可以看出，其受众正处于逆境之中。</w:t>
      </w:r>
    </w:p>
    <w:p w14:paraId="674EBB76">
      <w:pPr>
        <w:pStyle w:val="6"/>
        <w:spacing w:before="272" w:line="261" w:lineRule="auto"/>
        <w:ind w:right="361"/>
        <w:rPr>
          <w:rFonts w:hint="eastAsia"/>
        </w:rPr>
      </w:pPr>
    </w:p>
    <w:p w14:paraId="3DA3CC55">
      <w:pPr>
        <w:pStyle w:val="6"/>
        <w:spacing w:before="272" w:line="261" w:lineRule="auto"/>
        <w:ind w:right="361"/>
        <w:rPr>
          <w:rFonts w:hint="eastAsia"/>
        </w:rPr>
      </w:pPr>
      <w:r>
        <w:rPr>
          <w:rFonts w:hint="eastAsia"/>
        </w:rPr>
        <w:t>They had already been exposed to suffering in a variety of forms, in consequence of their profession of the faith of Christ.</w:t>
      </w:r>
    </w:p>
    <w:p w14:paraId="48371CAF">
      <w:pPr>
        <w:pStyle w:val="6"/>
        <w:spacing w:before="272" w:line="261" w:lineRule="auto"/>
        <w:ind w:right="361"/>
        <w:rPr>
          <w:rFonts w:hint="eastAsia"/>
        </w:rPr>
      </w:pPr>
      <w:r>
        <w:rPr>
          <w:rFonts w:hint="eastAsia"/>
        </w:rPr>
        <w:t>他们已因宣认基督的信仰，而遭受了各种形式的苦难。</w:t>
      </w:r>
    </w:p>
    <w:p w14:paraId="59B548CD">
      <w:pPr>
        <w:pStyle w:val="6"/>
        <w:spacing w:before="272" w:line="261" w:lineRule="auto"/>
        <w:ind w:right="361"/>
        <w:rPr>
          <w:rFonts w:hint="eastAsia"/>
        </w:rPr>
      </w:pPr>
    </w:p>
    <w:p w14:paraId="0D8D8C55">
      <w:pPr>
        <w:pStyle w:val="6"/>
        <w:spacing w:before="272" w:line="261" w:lineRule="auto"/>
        <w:ind w:right="361"/>
        <w:rPr>
          <w:rFonts w:hint="eastAsia"/>
        </w:rPr>
      </w:pPr>
      <w:r>
        <w:rPr>
          <w:rFonts w:hint="eastAsia"/>
        </w:rPr>
        <w:t>“They were in heaviness, through manifold temptations; and it is more than once not obscurely intimated, that the trials in which they had been involved were but the forerunners of more severe persecutions, to which, ere long, they might expect to be subjected.</w:t>
      </w:r>
    </w:p>
    <w:p w14:paraId="3CF57459">
      <w:pPr>
        <w:pStyle w:val="6"/>
        <w:spacing w:before="272" w:line="261" w:lineRule="auto"/>
        <w:ind w:right="361"/>
        <w:rPr>
          <w:rFonts w:hint="eastAsia"/>
        </w:rPr>
      </w:pPr>
      <w:r>
        <w:rPr>
          <w:rFonts w:hint="eastAsia"/>
        </w:rPr>
        <w:t>“他们因百般的试炼，暂时忧愁；”并且，不止一次地不隐晦地暗示，他们所卷入的试炼，只是更严酷逼迫的先兆，不久之后，他们可能会预料到要遭受这些逼迫。</w:t>
      </w:r>
    </w:p>
    <w:p w14:paraId="797E2433">
      <w:pPr>
        <w:pStyle w:val="6"/>
        <w:spacing w:before="272" w:line="261" w:lineRule="auto"/>
        <w:ind w:right="361"/>
        <w:rPr>
          <w:rFonts w:hint="eastAsia"/>
        </w:rPr>
      </w:pPr>
    </w:p>
    <w:p w14:paraId="37134852">
      <w:pPr>
        <w:pStyle w:val="6"/>
        <w:spacing w:before="272" w:line="261" w:lineRule="auto"/>
        <w:ind w:right="361"/>
        <w:rPr>
          <w:rFonts w:hint="eastAsia"/>
        </w:rPr>
      </w:pPr>
      <w:r>
        <w:rPr>
          <w:rFonts w:hint="eastAsia"/>
        </w:rPr>
        <w:t>It was with them a dark and cloudy day, and their sky did not appear to be clearing.</w:t>
      </w:r>
    </w:p>
    <w:p w14:paraId="770B85C6">
      <w:pPr>
        <w:pStyle w:val="6"/>
        <w:spacing w:before="272" w:line="261" w:lineRule="auto"/>
        <w:ind w:right="361"/>
        <w:rPr>
          <w:rFonts w:hint="eastAsia"/>
        </w:rPr>
      </w:pPr>
      <w:r>
        <w:rPr>
          <w:rFonts w:hint="eastAsia"/>
        </w:rPr>
        <w:t>对他们而言，那是一个黑暗多云的日子，他们的天空似乎没有放晴的迹象。</w:t>
      </w:r>
    </w:p>
    <w:p w14:paraId="2C106828">
      <w:pPr>
        <w:pStyle w:val="6"/>
        <w:spacing w:before="272" w:line="261" w:lineRule="auto"/>
        <w:ind w:right="361"/>
        <w:rPr>
          <w:rFonts w:hint="eastAsia"/>
        </w:rPr>
      </w:pPr>
    </w:p>
    <w:p w14:paraId="00F0BEAC">
      <w:pPr>
        <w:pStyle w:val="6"/>
        <w:spacing w:before="272" w:line="261" w:lineRule="auto"/>
        <w:ind w:right="361"/>
        <w:rPr>
          <w:rFonts w:hint="eastAsia"/>
        </w:rPr>
      </w:pPr>
      <w:r>
        <w:rPr>
          <w:rFonts w:hint="eastAsia"/>
        </w:rPr>
        <w:t>The evils they had experienced seemed to be but the prelusive drops of an approaching tempest.</w:t>
      </w:r>
    </w:p>
    <w:p w14:paraId="10382C97">
      <w:pPr>
        <w:pStyle w:val="6"/>
        <w:spacing w:before="272" w:line="261" w:lineRule="auto"/>
        <w:ind w:right="361"/>
        <w:rPr>
          <w:rFonts w:hint="eastAsia"/>
        </w:rPr>
      </w:pPr>
      <w:r>
        <w:rPr>
          <w:rFonts w:hint="eastAsia"/>
        </w:rPr>
        <w:t>他们所经历的邪恶，似乎只是即将来临风暴的前奏雨点。</w:t>
      </w:r>
    </w:p>
    <w:p w14:paraId="2C6946BA">
      <w:pPr>
        <w:pStyle w:val="6"/>
        <w:spacing w:before="272" w:line="261" w:lineRule="auto"/>
        <w:ind w:right="361"/>
        <w:rPr>
          <w:rFonts w:hint="eastAsia"/>
        </w:rPr>
      </w:pPr>
    </w:p>
    <w:p w14:paraId="73F46819">
      <w:pPr>
        <w:pStyle w:val="6"/>
        <w:spacing w:before="272" w:line="261" w:lineRule="auto"/>
        <w:ind w:right="361"/>
        <w:rPr>
          <w:rFonts w:hint="eastAsia"/>
        </w:rPr>
      </w:pPr>
      <w:r>
        <w:rPr>
          <w:rFonts w:hint="eastAsia"/>
        </w:rPr>
        <w:t>The paragraph which is to form the subject of our discourse at this time, contains an inspired directory for those persecuted Christians, amid the increasing difficulties of their situation.</w:t>
      </w:r>
    </w:p>
    <w:p w14:paraId="58FEB9CA">
      <w:pPr>
        <w:pStyle w:val="6"/>
        <w:spacing w:before="272" w:line="261" w:lineRule="auto"/>
        <w:ind w:right="361"/>
        <w:rPr>
          <w:rFonts w:hint="eastAsia"/>
        </w:rPr>
      </w:pPr>
      <w:r>
        <w:rPr>
          <w:rFonts w:hint="eastAsia"/>
        </w:rPr>
        <w:t>我们此时讲道要思想的这段经文，包含了一个受默示的指南，是为那些受逼迫的基督徒，在他们日益艰难的处境中所预备的。</w:t>
      </w:r>
    </w:p>
    <w:p w14:paraId="01956BDF">
      <w:pPr>
        <w:pStyle w:val="6"/>
        <w:spacing w:before="272" w:line="261" w:lineRule="auto"/>
        <w:ind w:right="361"/>
        <w:rPr>
          <w:rFonts w:hint="eastAsia"/>
        </w:rPr>
      </w:pPr>
    </w:p>
    <w:p w14:paraId="5E927D34">
      <w:pPr>
        <w:pStyle w:val="6"/>
        <w:spacing w:before="272" w:line="261" w:lineRule="auto"/>
        <w:ind w:right="361"/>
        <w:rPr>
          <w:rFonts w:hint="eastAsia"/>
        </w:rPr>
      </w:pPr>
      <w:r>
        <w:rPr>
          <w:rFonts w:hint="eastAsia"/>
        </w:rPr>
        <w:t>The injunctions, contained in this inspired directory seem all reducible to the four following: ‘Be not astonished at your sufferings;' ‘Be not depressed by your sufferings;' ‘Be not ashamed of your sufferings;' and, ‘persevering in well-doing, commit the keeping of your souls to God, under your sufferings.'</w:t>
      </w:r>
    </w:p>
    <w:p w14:paraId="30E6C5FC">
      <w:pPr>
        <w:pStyle w:val="6"/>
        <w:spacing w:before="272" w:line="261" w:lineRule="auto"/>
        <w:ind w:right="361"/>
        <w:rPr>
          <w:rFonts w:hint="eastAsia"/>
        </w:rPr>
      </w:pPr>
      <w:r>
        <w:rPr>
          <w:rFonts w:hint="eastAsia"/>
        </w:rPr>
        <w:t>这受默示的指南中所含的禁令，似乎都可归结为以下四点：‘不要为你们的苦难感到惊奇’；‘不要因你们的苦难而沮丧’；‘不要为你们的苦难感到羞耻’；以及，‘在行善上恒忍，在你们的苦难下，将你们灵魂的保守交托给神。’</w:t>
      </w:r>
    </w:p>
    <w:p w14:paraId="486D4935">
      <w:pPr>
        <w:pStyle w:val="6"/>
        <w:spacing w:before="272" w:line="261" w:lineRule="auto"/>
        <w:ind w:right="361"/>
        <w:rPr>
          <w:rFonts w:hint="eastAsia"/>
        </w:rPr>
      </w:pPr>
    </w:p>
    <w:p w14:paraId="72649A56">
      <w:pPr>
        <w:pStyle w:val="6"/>
        <w:spacing w:before="272" w:line="261" w:lineRule="auto"/>
        <w:ind w:right="361"/>
        <w:rPr>
          <w:rFonts w:hint="eastAsia"/>
        </w:rPr>
      </w:pPr>
      <w:r>
        <w:rPr>
          <w:rFonts w:hint="eastAsia"/>
        </w:rPr>
        <w:t>Let us shortly attend to these four injunctions in their order, as explained and enforced by the apostle.</w:t>
      </w:r>
    </w:p>
    <w:p w14:paraId="7A266D2B">
      <w:pPr>
        <w:pStyle w:val="6"/>
        <w:spacing w:before="272" w:line="261" w:lineRule="auto"/>
        <w:ind w:right="361"/>
        <w:rPr>
          <w:rFonts w:hint="eastAsia"/>
        </w:rPr>
      </w:pPr>
      <w:r>
        <w:rPr>
          <w:rFonts w:hint="eastAsia"/>
        </w:rPr>
        <w:t>让我们按次序，简要地注意这四条禁令，如使徒所解释和加强的那样。</w:t>
      </w:r>
    </w:p>
    <w:p w14:paraId="63850C89">
      <w:pPr>
        <w:pStyle w:val="6"/>
        <w:spacing w:before="272" w:line="261" w:lineRule="auto"/>
        <w:ind w:right="361"/>
        <w:rPr>
          <w:rFonts w:hint="eastAsia"/>
        </w:rPr>
      </w:pPr>
    </w:p>
    <w:p w14:paraId="40AED43A">
      <w:pPr>
        <w:pStyle w:val="6"/>
        <w:spacing w:before="272" w:line="261" w:lineRule="auto"/>
        <w:ind w:right="361"/>
        <w:rPr>
          <w:rFonts w:hint="eastAsia"/>
        </w:rPr>
      </w:pPr>
      <w:r>
        <w:rPr>
          <w:rFonts w:hint="eastAsia"/>
        </w:rPr>
        <w:t>I.—BE NOT ASTONISHED AT YOUR SUFFERINGS.</w:t>
      </w:r>
    </w:p>
    <w:p w14:paraId="00543023">
      <w:pPr>
        <w:pStyle w:val="6"/>
        <w:spacing w:before="272" w:line="261" w:lineRule="auto"/>
        <w:ind w:right="361"/>
        <w:rPr>
          <w:rFonts w:hint="eastAsia"/>
        </w:rPr>
      </w:pPr>
      <w:r>
        <w:rPr>
          <w:rFonts w:hint="eastAsia"/>
        </w:rPr>
        <w:t>一、不要为你们的苦难感到惊奇</w:t>
      </w:r>
    </w:p>
    <w:p w14:paraId="78B934A5">
      <w:pPr>
        <w:pStyle w:val="6"/>
        <w:spacing w:before="272" w:line="261" w:lineRule="auto"/>
        <w:ind w:right="361"/>
        <w:rPr>
          <w:rFonts w:hint="eastAsia"/>
        </w:rPr>
      </w:pPr>
    </w:p>
    <w:p w14:paraId="4D4A2EDE">
      <w:pPr>
        <w:pStyle w:val="6"/>
        <w:spacing w:before="272" w:line="261" w:lineRule="auto"/>
        <w:ind w:right="361"/>
        <w:rPr>
          <w:rFonts w:hint="eastAsia"/>
        </w:rPr>
      </w:pPr>
      <w:r>
        <w:rPr>
          <w:rFonts w:hint="eastAsia"/>
        </w:rPr>
        <w:t>The first direction given by the apostle to his suffering brethren is, ‘Be not astonished at your sufferings.'</w:t>
      </w:r>
    </w:p>
    <w:p w14:paraId="79A68D25">
      <w:pPr>
        <w:pStyle w:val="6"/>
        <w:spacing w:before="272" w:line="261" w:lineRule="auto"/>
        <w:ind w:right="361"/>
        <w:rPr>
          <w:rFonts w:hint="eastAsia"/>
        </w:rPr>
      </w:pPr>
      <w:r>
        <w:rPr>
          <w:rFonts w:hint="eastAsia"/>
        </w:rPr>
        <w:t>使徒给他受苦弟兄的第一个指示是：‘不要为你们的苦难感到惊奇。’</w:t>
      </w:r>
    </w:p>
    <w:p w14:paraId="50912258">
      <w:pPr>
        <w:pStyle w:val="6"/>
        <w:spacing w:before="272" w:line="261" w:lineRule="auto"/>
        <w:ind w:right="361"/>
        <w:rPr>
          <w:rFonts w:hint="eastAsia"/>
        </w:rPr>
      </w:pPr>
    </w:p>
    <w:p w14:paraId="1A60BCE5">
      <w:pPr>
        <w:pStyle w:val="6"/>
        <w:spacing w:before="272" w:line="261" w:lineRule="auto"/>
        <w:ind w:right="361"/>
        <w:rPr>
          <w:rFonts w:hint="eastAsia"/>
        </w:rPr>
      </w:pPr>
      <w:r>
        <w:rPr>
          <w:rFonts w:hint="eastAsia"/>
        </w:rPr>
        <w:t>“Beloved, think it not strange concerning the fiery trial which is to try you, as though some strange thing had happened to you.”</w:t>
      </w:r>
    </w:p>
    <w:p w14:paraId="2B258208">
      <w:pPr>
        <w:pStyle w:val="6"/>
        <w:spacing w:before="272" w:line="261" w:lineRule="auto"/>
        <w:ind w:right="361"/>
        <w:rPr>
          <w:rFonts w:hint="eastAsia"/>
        </w:rPr>
      </w:pPr>
      <w:r>
        <w:rPr>
          <w:rFonts w:hint="eastAsia"/>
        </w:rPr>
        <w:t>“亲爱的弟兄啊，有火炼的试验临到你们，不要以为奇怪，似乎是遭遇非常的事。”</w:t>
      </w:r>
    </w:p>
    <w:p w14:paraId="5EF5659F">
      <w:pPr>
        <w:pStyle w:val="6"/>
        <w:spacing w:before="272" w:line="261" w:lineRule="auto"/>
        <w:ind w:right="361"/>
        <w:rPr>
          <w:rFonts w:hint="eastAsia"/>
        </w:rPr>
      </w:pPr>
    </w:p>
    <w:p w14:paraId="1E4A51F5">
      <w:pPr>
        <w:pStyle w:val="6"/>
        <w:spacing w:before="272" w:line="261" w:lineRule="auto"/>
        <w:ind w:right="361"/>
        <w:rPr>
          <w:rFonts w:hint="eastAsia"/>
        </w:rPr>
      </w:pPr>
      <w:r>
        <w:rPr>
          <w:rFonts w:hint="eastAsia"/>
        </w:rPr>
        <w:t>The course of suffering on which these Christians had entered, is figuratively described as a fire or burning, intended to try them.</w:t>
      </w:r>
    </w:p>
    <w:p w14:paraId="6EB71E37">
      <w:pPr>
        <w:pStyle w:val="6"/>
        <w:spacing w:before="272" w:line="261" w:lineRule="auto"/>
        <w:ind w:right="361"/>
        <w:rPr>
          <w:rFonts w:hint="eastAsia"/>
        </w:rPr>
      </w:pPr>
      <w:r>
        <w:rPr>
          <w:rFonts w:hint="eastAsia"/>
        </w:rPr>
        <w:t>这些基督徒所进入的受苦历程，被比喻性地描述为火或焚烧，意在试炼他们。</w:t>
      </w:r>
    </w:p>
    <w:p w14:paraId="6E800A49">
      <w:pPr>
        <w:pStyle w:val="6"/>
        <w:spacing w:before="272" w:line="261" w:lineRule="auto"/>
        <w:ind w:right="361"/>
        <w:rPr>
          <w:rFonts w:hint="eastAsia"/>
        </w:rPr>
      </w:pPr>
    </w:p>
    <w:p w14:paraId="02EE1E40">
      <w:pPr>
        <w:pStyle w:val="6"/>
        <w:spacing w:before="272" w:line="261" w:lineRule="auto"/>
        <w:ind w:right="361"/>
        <w:rPr>
          <w:rFonts w:hint="eastAsia"/>
        </w:rPr>
      </w:pPr>
      <w:r>
        <w:rPr>
          <w:rFonts w:hint="eastAsia"/>
        </w:rPr>
        <w:t>The allusion is to the intense heat of the furnace of the refiner, by which he tests the genuineness, and increases the purity, of the precious metals.</w:t>
      </w:r>
    </w:p>
    <w:p w14:paraId="6C5BE56B">
      <w:pPr>
        <w:pStyle w:val="6"/>
        <w:spacing w:before="272" w:line="261" w:lineRule="auto"/>
        <w:ind w:right="361"/>
        <w:rPr>
          <w:rFonts w:hint="eastAsia"/>
        </w:rPr>
      </w:pPr>
      <w:r>
        <w:rPr>
          <w:rFonts w:hint="eastAsia"/>
        </w:rPr>
        <w:t>这暗指精炼匠熔炉的炽热，他藉此试验贵金属的真伪，并增加其纯度。</w:t>
      </w:r>
    </w:p>
    <w:p w14:paraId="7762EBCA">
      <w:pPr>
        <w:pStyle w:val="6"/>
        <w:spacing w:before="272" w:line="261" w:lineRule="auto"/>
        <w:ind w:right="361"/>
        <w:rPr>
          <w:rFonts w:hint="eastAsia"/>
        </w:rPr>
      </w:pPr>
    </w:p>
    <w:p w14:paraId="499D218D">
      <w:pPr>
        <w:pStyle w:val="6"/>
        <w:spacing w:before="272" w:line="261" w:lineRule="auto"/>
        <w:ind w:right="361"/>
        <w:rPr>
          <w:rFonts w:hint="eastAsia"/>
        </w:rPr>
      </w:pPr>
      <w:r>
        <w:rPr>
          <w:rFonts w:hint="eastAsia"/>
        </w:rPr>
        <w:t>The figurative representation is obviously designed to indicate, at once the great severity and the important purposes of the afflictions on which these Christians might reckon with certainty as awaiting them.</w:t>
      </w:r>
    </w:p>
    <w:p w14:paraId="6BF4417E">
      <w:pPr>
        <w:pStyle w:val="6"/>
        <w:spacing w:before="272" w:line="261" w:lineRule="auto"/>
        <w:ind w:right="361"/>
        <w:rPr>
          <w:rFonts w:hint="eastAsia"/>
        </w:rPr>
      </w:pPr>
      <w:r>
        <w:rPr>
          <w:rFonts w:hint="eastAsia"/>
        </w:rPr>
        <w:t>这比喻性的描绘，显然旨在同时表明那些基督徒可以确定地预料到将要临到他们的苦难的极大严酷性和重要目的。</w:t>
      </w:r>
    </w:p>
    <w:p w14:paraId="31ED7BE7">
      <w:pPr>
        <w:pStyle w:val="6"/>
        <w:spacing w:before="272" w:line="261" w:lineRule="auto"/>
        <w:ind w:right="361"/>
        <w:rPr>
          <w:rFonts w:hint="eastAsia"/>
        </w:rPr>
      </w:pPr>
    </w:p>
    <w:p w14:paraId="5A6D62D0">
      <w:pPr>
        <w:pStyle w:val="6"/>
        <w:spacing w:before="272" w:line="261" w:lineRule="auto"/>
        <w:ind w:right="361"/>
        <w:rPr>
          <w:rFonts w:hint="eastAsia"/>
        </w:rPr>
      </w:pPr>
      <w:r>
        <w:rPr>
          <w:rFonts w:hint="eastAsia"/>
        </w:rPr>
        <w:t>These afflictions were to be severe.</w:t>
      </w:r>
    </w:p>
    <w:p w14:paraId="181B7785">
      <w:pPr>
        <w:pStyle w:val="6"/>
        <w:spacing w:before="272" w:line="261" w:lineRule="auto"/>
        <w:ind w:right="361"/>
        <w:rPr>
          <w:rFonts w:hint="eastAsia"/>
        </w:rPr>
      </w:pPr>
      <w:r>
        <w:rPr>
          <w:rFonts w:hint="eastAsia"/>
        </w:rPr>
        <w:t>这些苦难将是严酷的。</w:t>
      </w:r>
    </w:p>
    <w:p w14:paraId="3A0D1824">
      <w:pPr>
        <w:pStyle w:val="6"/>
        <w:spacing w:before="272" w:line="261" w:lineRule="auto"/>
        <w:ind w:right="361"/>
        <w:rPr>
          <w:rFonts w:hint="eastAsia"/>
        </w:rPr>
      </w:pPr>
    </w:p>
    <w:p w14:paraId="1B3C0B41">
      <w:pPr>
        <w:pStyle w:val="6"/>
        <w:spacing w:before="272" w:line="261" w:lineRule="auto"/>
        <w:ind w:right="361"/>
        <w:rPr>
          <w:rFonts w:hint="eastAsia"/>
        </w:rPr>
      </w:pPr>
      <w:r>
        <w:rPr>
          <w:rFonts w:hint="eastAsia"/>
        </w:rPr>
        <w:t>They are compared, not to the heat of the sun, or of an ordinary fire, but to the concentrated heat of the refiner's furnace; and we know, from authentic history respecting the persecutions to which the primitive Christians were exposed, that this figure does not at all outrun the reality.</w:t>
      </w:r>
    </w:p>
    <w:p w14:paraId="7E496A1C">
      <w:pPr>
        <w:pStyle w:val="6"/>
        <w:spacing w:before="272" w:line="261" w:lineRule="auto"/>
        <w:ind w:right="361"/>
        <w:rPr>
          <w:rFonts w:hint="eastAsia"/>
        </w:rPr>
      </w:pPr>
      <w:r>
        <w:rPr>
          <w:rFonts w:hint="eastAsia"/>
        </w:rPr>
        <w:t>它们被比作，不是太阳或普通火的热，而是精炼匠熔炉的集中热；我们从关于初期基督徒所受逼迫的可靠历史中知道，这个比喻丝毫没有超出事实。</w:t>
      </w:r>
    </w:p>
    <w:p w14:paraId="39E31165">
      <w:pPr>
        <w:pStyle w:val="6"/>
        <w:spacing w:before="272" w:line="261" w:lineRule="auto"/>
        <w:ind w:right="361"/>
        <w:rPr>
          <w:rFonts w:hint="eastAsia"/>
        </w:rPr>
      </w:pPr>
    </w:p>
    <w:p w14:paraId="1774C82F">
      <w:pPr>
        <w:pStyle w:val="6"/>
        <w:spacing w:before="272" w:line="261" w:lineRule="auto"/>
        <w:ind w:right="361"/>
        <w:rPr>
          <w:rFonts w:hint="eastAsia"/>
        </w:rPr>
      </w:pPr>
      <w:r>
        <w:rPr>
          <w:rFonts w:hint="eastAsia"/>
        </w:rPr>
        <w:t>Calumnious misrepresentation and spoiling of goods, stripes and imprisonments, weariness and painfulness, hunger and thirst, watchings and fastings, cold and nakedness, were to them common trials.</w:t>
      </w:r>
    </w:p>
    <w:p w14:paraId="3B6FCE29">
      <w:pPr>
        <w:pStyle w:val="6"/>
        <w:spacing w:before="272" w:line="261" w:lineRule="auto"/>
        <w:ind w:right="361"/>
        <w:rPr>
          <w:rFonts w:hint="eastAsia"/>
        </w:rPr>
      </w:pPr>
      <w:r>
        <w:rPr>
          <w:rFonts w:hint="eastAsia"/>
        </w:rPr>
        <w:t>毁谤性的歪曲和财物的掠夺，鞭打和监禁，劳碌和痛苦，饥渴，警醒和禁食，寒冷和赤身，对他们来说都是常见的试炼。</w:t>
      </w:r>
    </w:p>
    <w:p w14:paraId="602866A4">
      <w:pPr>
        <w:pStyle w:val="6"/>
        <w:spacing w:before="272" w:line="261" w:lineRule="auto"/>
        <w:ind w:right="361"/>
        <w:rPr>
          <w:rFonts w:hint="eastAsia"/>
        </w:rPr>
      </w:pPr>
    </w:p>
    <w:p w14:paraId="5B2E0655">
      <w:pPr>
        <w:pStyle w:val="6"/>
        <w:spacing w:before="272" w:line="261" w:lineRule="auto"/>
        <w:ind w:right="361"/>
        <w:rPr>
          <w:rFonts w:hint="eastAsia"/>
        </w:rPr>
      </w:pPr>
      <w:r>
        <w:rPr>
          <w:rFonts w:hint="eastAsia"/>
        </w:rPr>
        <w:t>The apostle's description of the Maccabean martyrs is equally applicable to the primitive Christians.</w:t>
      </w:r>
    </w:p>
    <w:p w14:paraId="296620E7">
      <w:pPr>
        <w:pStyle w:val="6"/>
        <w:spacing w:before="272" w:line="261" w:lineRule="auto"/>
        <w:ind w:right="361"/>
        <w:rPr>
          <w:rFonts w:hint="eastAsia"/>
        </w:rPr>
      </w:pPr>
      <w:r>
        <w:rPr>
          <w:rFonts w:hint="eastAsia"/>
        </w:rPr>
        <w:t>使徒对马加比起义烈士的描述，同样适用于初期基督徒。</w:t>
      </w:r>
    </w:p>
    <w:p w14:paraId="50840F36">
      <w:pPr>
        <w:pStyle w:val="6"/>
        <w:spacing w:before="272" w:line="261" w:lineRule="auto"/>
        <w:ind w:right="361"/>
        <w:rPr>
          <w:rFonts w:hint="eastAsia"/>
        </w:rPr>
      </w:pPr>
    </w:p>
    <w:p w14:paraId="40D44D5E">
      <w:pPr>
        <w:pStyle w:val="6"/>
        <w:spacing w:before="272" w:line="261" w:lineRule="auto"/>
        <w:ind w:right="361"/>
        <w:rPr>
          <w:rFonts w:hint="eastAsia"/>
        </w:rPr>
      </w:pPr>
      <w:r>
        <w:rPr>
          <w:rFonts w:hint="eastAsia"/>
        </w:rPr>
        <w:t>“Some of them were tortured” in every form which malignant ingenuity could devise, ‘‘others had trial of cruel mockings and scourgings, yea, moreover of bonds and imprisonments: they were stoned, they were sawn asunder, were tempted, were slain with the sword: they wandered about in sheepskins and goat-skins; being destitute, afflicted, tormented: they wandered in deserts, and in mountains, and in dens and caves of the earth.”</w:t>
      </w:r>
    </w:p>
    <w:p w14:paraId="5CA1CF68">
      <w:pPr>
        <w:pStyle w:val="6"/>
        <w:spacing w:before="272" w:line="261" w:lineRule="auto"/>
        <w:ind w:right="361"/>
        <w:rPr>
          <w:rFonts w:hint="eastAsia"/>
        </w:rPr>
      </w:pPr>
      <w:r>
        <w:rPr>
          <w:rFonts w:hint="eastAsia"/>
        </w:rPr>
        <w:t>“他们中的一些人，受尽了恶毒 ingenuity 所能想出的各种酷刑”，“另一些人，受了残酷的戏弄和鞭打，是的，还有捆锁和监禁；他们被石头打死，被锯锯死，被试探，被刀杀；他们披着羊皮、山羊皮，到处奔跑，受穷乏，遭患难，被苦害；他们在旷野、山岭、山洞、地穴，飘流无定。”</w:t>
      </w:r>
    </w:p>
    <w:p w14:paraId="4429852F">
      <w:pPr>
        <w:pStyle w:val="6"/>
        <w:spacing w:before="272" w:line="261" w:lineRule="auto"/>
        <w:ind w:right="361"/>
        <w:rPr>
          <w:rFonts w:hint="eastAsia"/>
        </w:rPr>
      </w:pPr>
    </w:p>
    <w:p w14:paraId="6BB2DCB8">
      <w:pPr>
        <w:pStyle w:val="6"/>
        <w:spacing w:before="272" w:line="261" w:lineRule="auto"/>
        <w:ind w:right="361"/>
        <w:rPr>
          <w:rFonts w:hint="eastAsia"/>
        </w:rPr>
      </w:pPr>
      <w:r>
        <w:rPr>
          <w:rFonts w:hint="eastAsia"/>
        </w:rPr>
        <w:t>Well did such suffering deserve to be termed, the burning, “the fiery trial.”</w:t>
      </w:r>
    </w:p>
    <w:p w14:paraId="2A020177">
      <w:pPr>
        <w:pStyle w:val="6"/>
        <w:spacing w:before="272" w:line="261" w:lineRule="auto"/>
        <w:ind w:right="361"/>
        <w:rPr>
          <w:rFonts w:hint="eastAsia"/>
        </w:rPr>
      </w:pPr>
      <w:r>
        <w:rPr>
          <w:rFonts w:hint="eastAsia"/>
        </w:rPr>
        <w:t>这样的苦难，确实配得被称为焚烧，“火炼的试验”。</w:t>
      </w:r>
    </w:p>
    <w:p w14:paraId="14BBC293">
      <w:pPr>
        <w:pStyle w:val="6"/>
        <w:spacing w:before="272" w:line="261" w:lineRule="auto"/>
        <w:ind w:right="361"/>
        <w:rPr>
          <w:rFonts w:hint="eastAsia"/>
        </w:rPr>
      </w:pPr>
    </w:p>
    <w:p w14:paraId="2BD14199">
      <w:pPr>
        <w:pStyle w:val="6"/>
        <w:spacing w:before="271" w:line="261" w:lineRule="auto"/>
        <w:rPr>
          <w:rFonts w:hint="eastAsia"/>
        </w:rPr>
      </w:pPr>
      <w:r>
        <w:rPr>
          <w:rFonts w:hint="eastAsia"/>
        </w:rPr>
        <w:t>The figure is equally significant if we consider it as referring to the design of these sufferings.</w:t>
      </w:r>
    </w:p>
    <w:p w14:paraId="32D2BCC0">
      <w:pPr>
        <w:pStyle w:val="6"/>
        <w:spacing w:before="271" w:line="261" w:lineRule="auto"/>
        <w:rPr>
          <w:rFonts w:hint="eastAsia"/>
        </w:rPr>
      </w:pPr>
      <w:r>
        <w:rPr>
          <w:rFonts w:hint="eastAsia"/>
        </w:rPr>
        <w:t>如果我们认为这比喻是指这些苦难的目的，那么它也同样意义深远。</w:t>
      </w:r>
    </w:p>
    <w:p w14:paraId="171FDF58">
      <w:pPr>
        <w:pStyle w:val="6"/>
        <w:spacing w:before="271" w:line="261" w:lineRule="auto"/>
        <w:rPr>
          <w:rFonts w:hint="eastAsia"/>
        </w:rPr>
      </w:pPr>
    </w:p>
    <w:p w14:paraId="33915DEB">
      <w:pPr>
        <w:pStyle w:val="6"/>
        <w:spacing w:before="271" w:line="261" w:lineRule="auto"/>
        <w:rPr>
          <w:rFonts w:hint="eastAsia"/>
        </w:rPr>
      </w:pPr>
      <w:r>
        <w:rPr>
          <w:rFonts w:hint="eastAsia"/>
        </w:rPr>
        <w:t>In this respect, too, they resembled the fire of the refiner's furnace.</w:t>
      </w:r>
    </w:p>
    <w:p w14:paraId="491851DF">
      <w:pPr>
        <w:pStyle w:val="6"/>
        <w:spacing w:before="271" w:line="261" w:lineRule="auto"/>
        <w:rPr>
          <w:rFonts w:hint="eastAsia"/>
        </w:rPr>
      </w:pPr>
      <w:r>
        <w:rPr>
          <w:rFonts w:hint="eastAsia"/>
        </w:rPr>
        <w:t>在这方面，它们也像精炼匠的熔炉之火。</w:t>
      </w:r>
    </w:p>
    <w:p w14:paraId="4D97D7DD">
      <w:pPr>
        <w:pStyle w:val="6"/>
        <w:spacing w:before="271" w:line="261" w:lineRule="auto"/>
        <w:rPr>
          <w:rFonts w:hint="eastAsia"/>
        </w:rPr>
      </w:pPr>
    </w:p>
    <w:p w14:paraId="6E0FAD49">
      <w:pPr>
        <w:pStyle w:val="6"/>
        <w:spacing w:before="271" w:line="261" w:lineRule="auto"/>
        <w:rPr>
          <w:rFonts w:hint="eastAsia"/>
        </w:rPr>
      </w:pPr>
      <w:r>
        <w:rPr>
          <w:rFonts w:hint="eastAsia"/>
        </w:rPr>
        <w:t>The design of its intense heat is to test and to purify the precious metals subjected to it.</w:t>
      </w:r>
    </w:p>
    <w:p w14:paraId="0DC47CAB">
      <w:pPr>
        <w:pStyle w:val="6"/>
        <w:spacing w:before="271" w:line="261" w:lineRule="auto"/>
        <w:rPr>
          <w:rFonts w:hint="eastAsia"/>
        </w:rPr>
      </w:pPr>
      <w:r>
        <w:rPr>
          <w:rFonts w:hint="eastAsia"/>
        </w:rPr>
        <w:t>其炽热的目的，是试验并洁净投入其中的贵金属。</w:t>
      </w:r>
    </w:p>
    <w:p w14:paraId="1D6D4160">
      <w:pPr>
        <w:pStyle w:val="6"/>
        <w:spacing w:before="271" w:line="261" w:lineRule="auto"/>
        <w:rPr>
          <w:rFonts w:hint="eastAsia"/>
        </w:rPr>
      </w:pPr>
    </w:p>
    <w:p w14:paraId="4A099115">
      <w:pPr>
        <w:pStyle w:val="6"/>
        <w:spacing w:before="271" w:line="261" w:lineRule="auto"/>
        <w:rPr>
          <w:rFonts w:hint="eastAsia"/>
        </w:rPr>
      </w:pPr>
      <w:r>
        <w:rPr>
          <w:rFonts w:hint="eastAsia"/>
        </w:rPr>
        <w:t>The design of their sufferings is to test the genuineness of profession and the power of principle; and, by separating the precious from the vile, to improve the character, both of the Christian society and of the Christian individuals of which it is composed.</w:t>
      </w:r>
    </w:p>
    <w:p w14:paraId="4424B6A9">
      <w:pPr>
        <w:pStyle w:val="6"/>
        <w:spacing w:before="271" w:line="261" w:lineRule="auto"/>
        <w:rPr>
          <w:rFonts w:hint="eastAsia"/>
        </w:rPr>
      </w:pPr>
      <w:r>
        <w:rPr>
          <w:rFonts w:hint="eastAsia"/>
        </w:rPr>
        <w:t>他们苦难的目的，是试验宣认的真诚和原则的力量；并藉着将贵重的与卑贱的分开，来改良品格，既改良基督徒社会的，也改良组成它的基督徒个体的。</w:t>
      </w:r>
    </w:p>
    <w:p w14:paraId="57CD6D6B">
      <w:pPr>
        <w:pStyle w:val="6"/>
        <w:spacing w:before="271" w:line="261" w:lineRule="auto"/>
        <w:rPr>
          <w:rFonts w:hint="eastAsia"/>
        </w:rPr>
      </w:pPr>
    </w:p>
    <w:p w14:paraId="1C06190F">
      <w:pPr>
        <w:pStyle w:val="6"/>
        <w:spacing w:before="271" w:line="261" w:lineRule="auto"/>
        <w:rPr>
          <w:rFonts w:hint="eastAsia"/>
        </w:rPr>
      </w:pPr>
      <w:r>
        <w:rPr>
          <w:rFonts w:hint="eastAsia"/>
        </w:rPr>
        <w:t>It was not at all unnatural that the primitive Christians, when exposed to such sufferings, should not only feel them to be very painful, but reckon them to be very wonderful; that they should think ‘it strange concerning the burning among them, as if some strange thing had happened to them.'</w:t>
      </w:r>
    </w:p>
    <w:p w14:paraId="07864035">
      <w:pPr>
        <w:pStyle w:val="6"/>
        <w:spacing w:before="271" w:line="261" w:lineRule="auto"/>
        <w:rPr>
          <w:rFonts w:hint="eastAsia"/>
        </w:rPr>
      </w:pPr>
      <w:r>
        <w:rPr>
          <w:rFonts w:hint="eastAsia"/>
        </w:rPr>
        <w:t>初期基督徒，当遭受如此的苦难时，不仅感到极其痛苦，而且认为极其希奇，这并非不自然；他们会认为‘那在他们中间的焚烧是奇怪的，仿佛有奇异的事临到他们。’</w:t>
      </w:r>
    </w:p>
    <w:p w14:paraId="448F549D">
      <w:pPr>
        <w:pStyle w:val="6"/>
        <w:spacing w:before="271" w:line="261" w:lineRule="auto"/>
        <w:rPr>
          <w:rFonts w:hint="eastAsia"/>
        </w:rPr>
      </w:pPr>
    </w:p>
    <w:p w14:paraId="05E3201B">
      <w:pPr>
        <w:pStyle w:val="6"/>
        <w:spacing w:before="271" w:line="261" w:lineRule="auto"/>
        <w:rPr>
          <w:rFonts w:hint="eastAsia"/>
        </w:rPr>
      </w:pPr>
      <w:r>
        <w:rPr>
          <w:rFonts w:hint="eastAsia"/>
        </w:rPr>
        <w:t>Were not they “the children of God, through faith in Christ Jesus the “sons and daughters of the Lord God Almighty?”</w:t>
      </w:r>
    </w:p>
    <w:p w14:paraId="18E6E8A1">
      <w:pPr>
        <w:pStyle w:val="6"/>
        <w:spacing w:before="271" w:line="261" w:lineRule="auto"/>
        <w:rPr>
          <w:rFonts w:hint="eastAsia"/>
        </w:rPr>
      </w:pPr>
      <w:r>
        <w:rPr>
          <w:rFonts w:hint="eastAsia"/>
        </w:rPr>
        <w:t>他们岂不是“藉着在基督耶稣里的信，作了神的儿女”，作了“全能主神的儿女”吗？</w:t>
      </w:r>
    </w:p>
    <w:p w14:paraId="54AE7861">
      <w:pPr>
        <w:pStyle w:val="6"/>
        <w:spacing w:before="271" w:line="261" w:lineRule="auto"/>
        <w:rPr>
          <w:rFonts w:hint="eastAsia"/>
        </w:rPr>
      </w:pPr>
    </w:p>
    <w:p w14:paraId="5E537049">
      <w:pPr>
        <w:pStyle w:val="6"/>
        <w:spacing w:before="271" w:line="261" w:lineRule="auto"/>
        <w:rPr>
          <w:rFonts w:hint="eastAsia"/>
        </w:rPr>
      </w:pPr>
      <w:r>
        <w:rPr>
          <w:rFonts w:hint="eastAsia"/>
        </w:rPr>
        <w:t>Did he not love them?</w:t>
      </w:r>
    </w:p>
    <w:p w14:paraId="1DD8145D">
      <w:pPr>
        <w:pStyle w:val="6"/>
        <w:spacing w:before="271" w:line="261" w:lineRule="auto"/>
        <w:rPr>
          <w:rFonts w:hint="eastAsia"/>
        </w:rPr>
      </w:pPr>
      <w:r>
        <w:rPr>
          <w:rFonts w:hint="eastAsia"/>
        </w:rPr>
        <w:t>祂岂不爱他们吗？</w:t>
      </w:r>
    </w:p>
    <w:p w14:paraId="0F0F0813">
      <w:pPr>
        <w:pStyle w:val="6"/>
        <w:spacing w:before="271" w:line="261" w:lineRule="auto"/>
        <w:rPr>
          <w:rFonts w:hint="eastAsia"/>
        </w:rPr>
      </w:pPr>
    </w:p>
    <w:p w14:paraId="658B81D4">
      <w:pPr>
        <w:pStyle w:val="6"/>
        <w:spacing w:before="271" w:line="261" w:lineRule="auto"/>
        <w:rPr>
          <w:rFonts w:hint="eastAsia"/>
        </w:rPr>
      </w:pPr>
      <w:r>
        <w:rPr>
          <w:rFonts w:hint="eastAsia"/>
        </w:rPr>
        <w:t>Could he not protect them?</w:t>
      </w:r>
    </w:p>
    <w:p w14:paraId="653022FF">
      <w:pPr>
        <w:pStyle w:val="6"/>
        <w:spacing w:before="271" w:line="261" w:lineRule="auto"/>
        <w:rPr>
          <w:rFonts w:hint="eastAsia"/>
        </w:rPr>
      </w:pPr>
      <w:r>
        <w:rPr>
          <w:rFonts w:hint="eastAsia"/>
        </w:rPr>
        <w:t>祂岂不能保护他们吗？</w:t>
      </w:r>
    </w:p>
    <w:p w14:paraId="0EAB1360">
      <w:pPr>
        <w:pStyle w:val="6"/>
        <w:spacing w:before="271" w:line="261" w:lineRule="auto"/>
        <w:rPr>
          <w:rFonts w:hint="eastAsia"/>
        </w:rPr>
      </w:pPr>
    </w:p>
    <w:p w14:paraId="43BDE73D">
      <w:pPr>
        <w:pStyle w:val="6"/>
        <w:spacing w:before="271" w:line="261" w:lineRule="auto"/>
        <w:rPr>
          <w:rFonts w:hint="eastAsia"/>
        </w:rPr>
      </w:pPr>
      <w:r>
        <w:rPr>
          <w:rFonts w:hint="eastAsia"/>
        </w:rPr>
        <w:t>Had he not wisdom enough to confound all the plans, power enough to restrain and frustrate all the efforts, of their enemies?</w:t>
      </w:r>
    </w:p>
    <w:p w14:paraId="4D82A750">
      <w:pPr>
        <w:pStyle w:val="6"/>
        <w:spacing w:before="271" w:line="261" w:lineRule="auto"/>
        <w:rPr>
          <w:rFonts w:hint="eastAsia"/>
        </w:rPr>
      </w:pPr>
      <w:r>
        <w:rPr>
          <w:rFonts w:hint="eastAsia"/>
        </w:rPr>
        <w:t>祂岂没有足够的智慧来挫败他们仇敌的一切计谋，足够的能力来约束和挫败他们的一切努力吗？</w:t>
      </w:r>
    </w:p>
    <w:p w14:paraId="48EC4EAF">
      <w:pPr>
        <w:pStyle w:val="6"/>
        <w:spacing w:before="271" w:line="261" w:lineRule="auto"/>
        <w:rPr>
          <w:rFonts w:hint="eastAsia"/>
        </w:rPr>
      </w:pPr>
    </w:p>
    <w:p w14:paraId="03933F16">
      <w:pPr>
        <w:pStyle w:val="6"/>
        <w:spacing w:before="271" w:line="261" w:lineRule="auto"/>
        <w:rPr>
          <w:rFonts w:hint="eastAsia"/>
        </w:rPr>
      </w:pPr>
      <w:r>
        <w:rPr>
          <w:rFonts w:hint="eastAsia"/>
        </w:rPr>
        <w:t>Had he not promised to preserve them from all evil, and to bestow on them every blessing?</w:t>
      </w:r>
    </w:p>
    <w:p w14:paraId="3545A6E8">
      <w:pPr>
        <w:pStyle w:val="6"/>
        <w:spacing w:before="271" w:line="261" w:lineRule="auto"/>
        <w:rPr>
          <w:rFonts w:hint="eastAsia"/>
        </w:rPr>
      </w:pPr>
      <w:r>
        <w:rPr>
          <w:rFonts w:hint="eastAsia"/>
        </w:rPr>
        <w:t>祂岂没有应许保守他们脱离一切的恶，并将各样的福赐给他们吗？</w:t>
      </w:r>
    </w:p>
    <w:p w14:paraId="4AF9A5C6">
      <w:pPr>
        <w:pStyle w:val="6"/>
        <w:spacing w:before="271" w:line="261" w:lineRule="auto"/>
        <w:rPr>
          <w:rFonts w:hint="eastAsia"/>
        </w:rPr>
      </w:pPr>
    </w:p>
    <w:p w14:paraId="245A7CAD">
      <w:pPr>
        <w:pStyle w:val="6"/>
        <w:spacing w:before="271" w:line="261" w:lineRule="auto"/>
        <w:rPr>
          <w:rFonts w:hint="eastAsia"/>
        </w:rPr>
      </w:pPr>
      <w:r>
        <w:rPr>
          <w:rFonts w:hint="eastAsia"/>
        </w:rPr>
        <w:t>Was it not strange, in these circumstances, that they should be exposed to suffering at all?</w:t>
      </w:r>
    </w:p>
    <w:p w14:paraId="1BF8853D">
      <w:pPr>
        <w:pStyle w:val="6"/>
        <w:spacing w:before="271" w:line="261" w:lineRule="auto"/>
        <w:rPr>
          <w:rFonts w:hint="eastAsia"/>
        </w:rPr>
      </w:pPr>
      <w:r>
        <w:rPr>
          <w:rFonts w:hint="eastAsia"/>
        </w:rPr>
        <w:t>在这些情况下，他们竟然会受苦，这岂不奇怪吗？</w:t>
      </w:r>
    </w:p>
    <w:p w14:paraId="2AE83B43">
      <w:pPr>
        <w:pStyle w:val="6"/>
        <w:spacing w:before="271" w:line="261" w:lineRule="auto"/>
        <w:rPr>
          <w:rFonts w:hint="eastAsia"/>
        </w:rPr>
      </w:pPr>
    </w:p>
    <w:p w14:paraId="3511C264">
      <w:pPr>
        <w:pStyle w:val="6"/>
        <w:spacing w:before="271" w:line="261" w:lineRule="auto"/>
        <w:rPr>
          <w:rFonts w:hint="eastAsia"/>
        </w:rPr>
      </w:pPr>
      <w:r>
        <w:rPr>
          <w:rFonts w:hint="eastAsia"/>
        </w:rPr>
        <w:t>doubly strange that they should be exposed to suffering for avowing the relation and performing their duty to him?</w:t>
      </w:r>
    </w:p>
    <w:p w14:paraId="7F99F900">
      <w:pPr>
        <w:pStyle w:val="6"/>
        <w:spacing w:before="271" w:line="261" w:lineRule="auto"/>
        <w:rPr>
          <w:rFonts w:hint="eastAsia"/>
        </w:rPr>
      </w:pPr>
      <w:r>
        <w:rPr>
          <w:rFonts w:hint="eastAsia"/>
        </w:rPr>
        <w:t>他们为宣认与祂的关系并履行对祂的本分而受苦，这岂不加倍奇怪吗？</w:t>
      </w:r>
    </w:p>
    <w:p w14:paraId="1EACC5C0">
      <w:pPr>
        <w:pStyle w:val="6"/>
        <w:spacing w:before="271" w:line="261" w:lineRule="auto"/>
        <w:rPr>
          <w:rFonts w:hint="eastAsia"/>
        </w:rPr>
      </w:pPr>
    </w:p>
    <w:p w14:paraId="79629B82">
      <w:pPr>
        <w:pStyle w:val="6"/>
        <w:spacing w:before="271" w:line="261" w:lineRule="auto"/>
        <w:rPr>
          <w:rFonts w:hint="eastAsia"/>
        </w:rPr>
      </w:pPr>
      <w:r>
        <w:rPr>
          <w:rFonts w:hint="eastAsia"/>
        </w:rPr>
        <w:t>strangest of all, that they should be exposed to such suffering when following such a course?</w:t>
      </w:r>
    </w:p>
    <w:p w14:paraId="1258FC01">
      <w:pPr>
        <w:pStyle w:val="6"/>
        <w:spacing w:before="271" w:line="261" w:lineRule="auto"/>
        <w:rPr>
          <w:rFonts w:hint="eastAsia"/>
        </w:rPr>
      </w:pPr>
      <w:r>
        <w:rPr>
          <w:rFonts w:hint="eastAsia"/>
        </w:rPr>
        <w:t>最奇怪的是，他们竟因走这样的路而遭受如此的苦难？</w:t>
      </w:r>
    </w:p>
    <w:p w14:paraId="7EDA927C">
      <w:pPr>
        <w:pStyle w:val="6"/>
        <w:spacing w:before="271" w:line="261" w:lineRule="auto"/>
        <w:rPr>
          <w:rFonts w:hint="eastAsia"/>
        </w:rPr>
      </w:pPr>
    </w:p>
    <w:p w14:paraId="17E92D6F">
      <w:pPr>
        <w:pStyle w:val="6"/>
        <w:spacing w:before="271" w:line="261" w:lineRule="auto"/>
        <w:rPr>
          <w:rFonts w:hint="eastAsia"/>
        </w:rPr>
      </w:pPr>
      <w:r>
        <w:rPr>
          <w:rFonts w:hint="eastAsia"/>
        </w:rPr>
        <w:t>And if these sufferings seemed strange as coming from God, they must also have appeared strange as coming from men.</w:t>
      </w:r>
    </w:p>
    <w:p w14:paraId="2CA1BA80">
      <w:pPr>
        <w:pStyle w:val="6"/>
        <w:spacing w:before="271" w:line="261" w:lineRule="auto"/>
        <w:rPr>
          <w:rFonts w:hint="eastAsia"/>
        </w:rPr>
      </w:pPr>
      <w:r>
        <w:rPr>
          <w:rFonts w:hint="eastAsia"/>
        </w:rPr>
        <w:t>并且，如果这些苦难从神而来似乎是奇怪的，那么它们从人而来也必定显得奇怪。</w:t>
      </w:r>
    </w:p>
    <w:p w14:paraId="74BA32EB">
      <w:pPr>
        <w:pStyle w:val="6"/>
        <w:spacing w:before="271" w:line="261" w:lineRule="auto"/>
        <w:rPr>
          <w:rFonts w:hint="eastAsia"/>
        </w:rPr>
      </w:pPr>
    </w:p>
    <w:p w14:paraId="54636F50">
      <w:pPr>
        <w:pStyle w:val="6"/>
        <w:spacing w:before="271" w:line="261" w:lineRule="auto"/>
        <w:rPr>
          <w:rFonts w:hint="eastAsia"/>
        </w:rPr>
      </w:pPr>
      <w:r>
        <w:rPr>
          <w:rFonts w:hint="eastAsia"/>
        </w:rPr>
        <w:t>They were no disturbers of the public peace, no invaders of private rights.</w:t>
      </w:r>
    </w:p>
    <w:p w14:paraId="6EBDD861">
      <w:pPr>
        <w:pStyle w:val="6"/>
        <w:spacing w:before="271" w:line="261" w:lineRule="auto"/>
        <w:rPr>
          <w:rFonts w:hint="eastAsia"/>
        </w:rPr>
      </w:pPr>
      <w:r>
        <w:rPr>
          <w:rFonts w:hint="eastAsia"/>
        </w:rPr>
        <w:t>他们不是扰乱公共安宁的人，也不是侵犯私人权利的人。</w:t>
      </w:r>
    </w:p>
    <w:p w14:paraId="5BBD78D3">
      <w:pPr>
        <w:pStyle w:val="6"/>
        <w:spacing w:before="271" w:line="261" w:lineRule="auto"/>
        <w:rPr>
          <w:rFonts w:hint="eastAsia"/>
        </w:rPr>
      </w:pPr>
    </w:p>
    <w:p w14:paraId="67DA82AA">
      <w:pPr>
        <w:pStyle w:val="6"/>
        <w:spacing w:before="271" w:line="261" w:lineRule="auto"/>
        <w:rPr>
          <w:rFonts w:hint="eastAsia"/>
        </w:rPr>
      </w:pPr>
      <w:r>
        <w:rPr>
          <w:rFonts w:hint="eastAsia"/>
        </w:rPr>
        <w:t>They were “blameless and harmless, the children of God without rebuke;” rendering to all their due, nay, doing good to all as they had opportunity.</w:t>
      </w:r>
    </w:p>
    <w:p w14:paraId="02E39EE1">
      <w:pPr>
        <w:pStyle w:val="6"/>
        <w:spacing w:before="271" w:line="261" w:lineRule="auto"/>
        <w:rPr>
          <w:rFonts w:hint="eastAsia"/>
        </w:rPr>
      </w:pPr>
      <w:r>
        <w:rPr>
          <w:rFonts w:hint="eastAsia"/>
        </w:rPr>
        <w:t>他们是“无可指摘，诚实无伪，作神无瑕疵的儿女”；将各人所当得的给他，不，一有机会就向众人行善。</w:t>
      </w:r>
    </w:p>
    <w:p w14:paraId="5091E508">
      <w:pPr>
        <w:pStyle w:val="6"/>
        <w:spacing w:before="271" w:line="261" w:lineRule="auto"/>
        <w:rPr>
          <w:rFonts w:hint="eastAsia"/>
        </w:rPr>
      </w:pPr>
    </w:p>
    <w:p w14:paraId="007A7BE9">
      <w:pPr>
        <w:pStyle w:val="6"/>
        <w:spacing w:before="271" w:line="261" w:lineRule="auto"/>
        <w:rPr>
          <w:rFonts w:hint="eastAsia"/>
        </w:rPr>
      </w:pPr>
      <w:r>
        <w:rPr>
          <w:rFonts w:hint="eastAsia"/>
        </w:rPr>
        <w:t>Was it not strange that they should be the objects of the contempt and dislike of their fellow- citizens, and be treated by their rulers as if they had been egregious malefactors?</w:t>
      </w:r>
    </w:p>
    <w:p w14:paraId="09F9FCF8">
      <w:pPr>
        <w:pStyle w:val="6"/>
        <w:spacing w:before="271" w:line="261" w:lineRule="auto"/>
        <w:rPr>
          <w:rFonts w:hint="eastAsia"/>
        </w:rPr>
      </w:pPr>
      <w:r>
        <w:rPr>
          <w:rFonts w:hint="eastAsia"/>
        </w:rPr>
        <w:t>他们竟成为同胞鄙视和厌恶的对象，并被他们的官长待如罪大恶极的罪犯，这岂不奇怪吗？</w:t>
      </w:r>
    </w:p>
    <w:p w14:paraId="3C906F0E">
      <w:pPr>
        <w:pStyle w:val="6"/>
        <w:spacing w:before="271" w:line="261" w:lineRule="auto"/>
        <w:rPr>
          <w:rFonts w:hint="eastAsia"/>
        </w:rPr>
      </w:pPr>
    </w:p>
    <w:p w14:paraId="51019243">
      <w:pPr>
        <w:pStyle w:val="6"/>
        <w:spacing w:before="271" w:line="261" w:lineRule="auto"/>
        <w:rPr>
          <w:rFonts w:hint="eastAsia"/>
        </w:rPr>
      </w:pPr>
      <w:r>
        <w:rPr>
          <w:rFonts w:hint="eastAsia"/>
        </w:rPr>
        <w:t>Yet, notwithstanding all this, there was abundant reason why the primitive Christians should not think their persecutions strange, however severe.</w:t>
      </w:r>
    </w:p>
    <w:p w14:paraId="3FCDBE25">
      <w:pPr>
        <w:pStyle w:val="6"/>
        <w:spacing w:before="271" w:line="261" w:lineRule="auto"/>
        <w:rPr>
          <w:rFonts w:hint="eastAsia"/>
        </w:rPr>
      </w:pPr>
      <w:r>
        <w:rPr>
          <w:rFonts w:hint="eastAsia"/>
        </w:rPr>
        <w:t>然而，尽管如此，初期基督徒仍有充分的理由不应将他们的逼迫视为奇怪，无论多么严酷。</w:t>
      </w:r>
    </w:p>
    <w:p w14:paraId="0874FDB5">
      <w:pPr>
        <w:pStyle w:val="6"/>
        <w:spacing w:before="271" w:line="261" w:lineRule="auto"/>
        <w:rPr>
          <w:rFonts w:hint="eastAsia"/>
        </w:rPr>
      </w:pPr>
    </w:p>
    <w:p w14:paraId="40D936C9">
      <w:pPr>
        <w:pStyle w:val="6"/>
        <w:spacing w:before="271" w:line="261" w:lineRule="auto"/>
        <w:rPr>
          <w:rFonts w:hint="eastAsia"/>
        </w:rPr>
      </w:pPr>
      <w:r>
        <w:rPr>
          <w:rFonts w:hint="eastAsia"/>
        </w:rPr>
        <w:t>No strange thing, indeed, happened to them.</w:t>
      </w:r>
    </w:p>
    <w:p w14:paraId="3211D1F8">
      <w:pPr>
        <w:pStyle w:val="6"/>
        <w:spacing w:before="271" w:line="261" w:lineRule="auto"/>
        <w:rPr>
          <w:rFonts w:hint="eastAsia"/>
        </w:rPr>
      </w:pPr>
      <w:r>
        <w:rPr>
          <w:rFonts w:hint="eastAsia"/>
        </w:rPr>
        <w:t>的确，没有奇怪的事临到他们。</w:t>
      </w:r>
    </w:p>
    <w:p w14:paraId="517DFF7F">
      <w:pPr>
        <w:pStyle w:val="6"/>
        <w:spacing w:before="271" w:line="261" w:lineRule="auto"/>
        <w:rPr>
          <w:rFonts w:hint="eastAsia"/>
        </w:rPr>
      </w:pPr>
    </w:p>
    <w:p w14:paraId="29631B8E">
      <w:pPr>
        <w:pStyle w:val="6"/>
        <w:spacing w:before="271" w:line="261" w:lineRule="auto"/>
        <w:rPr>
          <w:rFonts w:hint="eastAsia"/>
        </w:rPr>
      </w:pPr>
      <w:r>
        <w:rPr>
          <w:rFonts w:hint="eastAsia"/>
        </w:rPr>
        <w:t>The spirit of Christianity is so directly opposed to the spirit of the world, that the wonder is, not that there has been so much persecution, but that there has not been more.</w:t>
      </w:r>
    </w:p>
    <w:p w14:paraId="527800D3">
      <w:pPr>
        <w:pStyle w:val="6"/>
        <w:spacing w:before="271" w:line="261" w:lineRule="auto"/>
        <w:rPr>
          <w:rFonts w:hint="eastAsia"/>
        </w:rPr>
      </w:pPr>
      <w:r>
        <w:rPr>
          <w:rFonts w:hint="eastAsia"/>
        </w:rPr>
        <w:t>基督教的灵与世界的灵如此直接对立，以至于奇怪的不是有如此多的逼迫，而是没有更多。</w:t>
      </w:r>
    </w:p>
    <w:p w14:paraId="6B926308">
      <w:pPr>
        <w:pStyle w:val="6"/>
        <w:spacing w:before="271" w:line="261" w:lineRule="auto"/>
        <w:rPr>
          <w:rFonts w:hint="eastAsia"/>
        </w:rPr>
      </w:pPr>
    </w:p>
    <w:p w14:paraId="7D88F1F4">
      <w:pPr>
        <w:pStyle w:val="6"/>
        <w:spacing w:before="271" w:line="261" w:lineRule="auto"/>
        <w:rPr>
          <w:rFonts w:hint="eastAsia"/>
        </w:rPr>
      </w:pPr>
      <w:r>
        <w:rPr>
          <w:rFonts w:hint="eastAsia"/>
        </w:rPr>
        <w:t>But for the restraints of God's providence on the world, and on him who is its prince and god, Christianity and Christians had long ago been exterminated.</w:t>
      </w:r>
    </w:p>
    <w:p w14:paraId="4BA9878D">
      <w:pPr>
        <w:pStyle w:val="6"/>
        <w:spacing w:before="271" w:line="261" w:lineRule="auto"/>
        <w:rPr>
          <w:rFonts w:hint="eastAsia"/>
        </w:rPr>
      </w:pPr>
      <w:r>
        <w:rPr>
          <w:rFonts w:hint="eastAsia"/>
        </w:rPr>
        <w:t>若非神的护理约束世界，和那世界的王与神，基督教和基督徒早已被灭绝了。</w:t>
      </w:r>
    </w:p>
    <w:p w14:paraId="16327366">
      <w:pPr>
        <w:pStyle w:val="6"/>
        <w:spacing w:before="271" w:line="261" w:lineRule="auto"/>
        <w:rPr>
          <w:rFonts w:hint="eastAsia"/>
        </w:rPr>
      </w:pPr>
    </w:p>
    <w:p w14:paraId="39B02853">
      <w:pPr>
        <w:pStyle w:val="6"/>
        <w:spacing w:before="271" w:line="261" w:lineRule="auto"/>
        <w:rPr>
          <w:rFonts w:hint="eastAsia"/>
        </w:rPr>
      </w:pPr>
      <w:r>
        <w:rPr>
          <w:rFonts w:hint="eastAsia"/>
        </w:rPr>
        <w:t>“If they were of the world, the world would love its own; but because they were not of the world, even as He who called them was not of the world, therefore the world hated them as it hated him.”</w:t>
      </w:r>
    </w:p>
    <w:p w14:paraId="67659410">
      <w:pPr>
        <w:pStyle w:val="6"/>
        <w:spacing w:before="271" w:line="261" w:lineRule="auto"/>
        <w:rPr>
          <w:rFonts w:hint="eastAsia"/>
        </w:rPr>
      </w:pPr>
      <w:r>
        <w:rPr>
          <w:rFonts w:hint="eastAsia"/>
        </w:rPr>
        <w:t>“他们若属世界，世界必爱属自己的；只因他们不属世界，正如那召他们的祂不属世界，所以世界就恨他们，如同恨祂一样。”</w:t>
      </w:r>
    </w:p>
    <w:p w14:paraId="5B956835">
      <w:pPr>
        <w:pStyle w:val="6"/>
        <w:spacing w:before="271" w:line="261" w:lineRule="auto"/>
        <w:rPr>
          <w:rFonts w:hint="eastAsia"/>
        </w:rPr>
      </w:pPr>
    </w:p>
    <w:p w14:paraId="337274AA">
      <w:pPr>
        <w:pStyle w:val="6"/>
        <w:spacing w:before="271" w:line="261" w:lineRule="auto"/>
        <w:rPr>
          <w:rFonts w:hint="eastAsia"/>
        </w:rPr>
      </w:pPr>
      <w:r>
        <w:rPr>
          <w:rFonts w:hint="eastAsia"/>
        </w:rPr>
        <w:t>Without an entire change in the spiritual character of the world, it could not have been otherwise.</w:t>
      </w:r>
    </w:p>
    <w:p w14:paraId="27826A3B">
      <w:pPr>
        <w:pStyle w:val="6"/>
        <w:spacing w:before="271" w:line="261" w:lineRule="auto"/>
        <w:rPr>
          <w:rFonts w:hint="eastAsia"/>
        </w:rPr>
      </w:pPr>
      <w:r>
        <w:rPr>
          <w:rFonts w:hint="eastAsia"/>
        </w:rPr>
        <w:t>若非世界的属灵品性有完全的改变，事情不可能两样。</w:t>
      </w:r>
    </w:p>
    <w:p w14:paraId="3EE4AA2E">
      <w:pPr>
        <w:pStyle w:val="6"/>
        <w:spacing w:before="271" w:line="261" w:lineRule="auto"/>
        <w:rPr>
          <w:rFonts w:hint="eastAsia"/>
        </w:rPr>
      </w:pPr>
    </w:p>
    <w:p w14:paraId="3EC69AF0">
      <w:pPr>
        <w:pStyle w:val="6"/>
        <w:spacing w:before="271" w:line="261" w:lineRule="auto"/>
        <w:rPr>
          <w:rFonts w:hint="eastAsia"/>
        </w:rPr>
      </w:pPr>
      <w:r>
        <w:rPr>
          <w:rFonts w:hint="eastAsia"/>
        </w:rPr>
        <w:t>It would have been strange indeed if it had not hated them.</w:t>
      </w:r>
    </w:p>
    <w:p w14:paraId="6483FE3B">
      <w:pPr>
        <w:pStyle w:val="6"/>
        <w:spacing w:before="271" w:line="261" w:lineRule="auto"/>
        <w:rPr>
          <w:rFonts w:hint="eastAsia"/>
        </w:rPr>
      </w:pPr>
      <w:r>
        <w:rPr>
          <w:rFonts w:hint="eastAsia"/>
        </w:rPr>
        <w:t>如果它不恨他们，那才真是奇怪。</w:t>
      </w:r>
    </w:p>
    <w:p w14:paraId="1200750C">
      <w:pPr>
        <w:pStyle w:val="6"/>
        <w:spacing w:before="271" w:line="261" w:lineRule="auto"/>
        <w:rPr>
          <w:rFonts w:hint="eastAsia"/>
        </w:rPr>
      </w:pPr>
    </w:p>
    <w:p w14:paraId="7F5A258E">
      <w:pPr>
        <w:pStyle w:val="6"/>
        <w:spacing w:before="271" w:line="261" w:lineRule="auto"/>
        <w:rPr>
          <w:rFonts w:hint="eastAsia"/>
        </w:rPr>
      </w:pPr>
      <w:r>
        <w:rPr>
          <w:rFonts w:hint="eastAsia"/>
        </w:rPr>
        <w:t>No!</w:t>
      </w:r>
    </w:p>
    <w:p w14:paraId="126949F8">
      <w:pPr>
        <w:pStyle w:val="6"/>
        <w:spacing w:before="271" w:line="261" w:lineRule="auto"/>
        <w:rPr>
          <w:rFonts w:hint="eastAsia"/>
        </w:rPr>
      </w:pPr>
      <w:r>
        <w:rPr>
          <w:rFonts w:hint="eastAsia"/>
        </w:rPr>
        <w:t>不！</w:t>
      </w:r>
    </w:p>
    <w:p w14:paraId="07975D43">
      <w:pPr>
        <w:pStyle w:val="6"/>
        <w:spacing w:before="271" w:line="261" w:lineRule="auto"/>
        <w:rPr>
          <w:rFonts w:hint="eastAsia"/>
        </w:rPr>
      </w:pPr>
    </w:p>
    <w:p w14:paraId="797123BA">
      <w:pPr>
        <w:pStyle w:val="6"/>
        <w:spacing w:before="271" w:line="261" w:lineRule="auto"/>
        <w:rPr>
          <w:rFonts w:hint="eastAsia"/>
        </w:rPr>
      </w:pPr>
      <w:r>
        <w:rPr>
          <w:rFonts w:hint="eastAsia"/>
        </w:rPr>
        <w:t>“It is not strange that the malignant world should hate holiness, hate the light, hate the very shadow of it: the more the children of God walk like their Father and their home, the more unlike must they of necessity become to the world about them, and therefore become the very marks of their enmities and malice.”</w:t>
      </w:r>
    </w:p>
    <w:p w14:paraId="35BF24EC">
      <w:pPr>
        <w:pStyle w:val="6"/>
        <w:spacing w:before="271" w:line="261" w:lineRule="auto"/>
        <w:rPr>
          <w:rFonts w:hint="eastAsia"/>
        </w:rPr>
      </w:pPr>
      <w:r>
        <w:rPr>
          <w:rFonts w:hint="eastAsia"/>
        </w:rPr>
        <w:t>“恶毒的世界恨恶圣洁，恨恶光明，恨恶其影儿，这并不奇怪：神的儿女越像他们的父和他们的家，他们就必然越与周围的世界不同，因此成为他们仇恨和恶意的标志。”</w:t>
      </w:r>
    </w:p>
    <w:p w14:paraId="5E6F821F">
      <w:pPr>
        <w:pStyle w:val="6"/>
        <w:spacing w:before="271" w:line="261" w:lineRule="auto"/>
        <w:rPr>
          <w:rFonts w:hint="eastAsia"/>
        </w:rPr>
      </w:pPr>
    </w:p>
    <w:p w14:paraId="15385CEA">
      <w:pPr>
        <w:pStyle w:val="6"/>
        <w:spacing w:before="271" w:line="261" w:lineRule="auto"/>
        <w:rPr>
          <w:rFonts w:hint="eastAsia"/>
        </w:rPr>
      </w:pPr>
      <w:r>
        <w:rPr>
          <w:rFonts w:hint="eastAsia"/>
        </w:rPr>
        <w:t>“There is in the life of a Christian a convincing light, that shows the depravity of the works of darkness, and a piercing heat that scorches the ungodly, which stirs and troubles their consciences.</w:t>
      </w:r>
    </w:p>
    <w:p w14:paraId="04D5220A">
      <w:pPr>
        <w:pStyle w:val="6"/>
        <w:spacing w:before="271" w:line="261" w:lineRule="auto"/>
        <w:rPr>
          <w:rFonts w:hint="eastAsia"/>
        </w:rPr>
      </w:pPr>
      <w:r>
        <w:rPr>
          <w:rFonts w:hint="eastAsia"/>
        </w:rPr>
        <w:t>“基督徒的生命中有一道令人信服的光，显出黑暗作为的败坏，和一道灼热的热，炙烤不敬虔的人，这热搅动并搅扰他们的良心。</w:t>
      </w:r>
    </w:p>
    <w:p w14:paraId="63F6A51F">
      <w:pPr>
        <w:pStyle w:val="6"/>
        <w:spacing w:before="271" w:line="261" w:lineRule="auto"/>
        <w:rPr>
          <w:rFonts w:hint="eastAsia"/>
        </w:rPr>
      </w:pPr>
    </w:p>
    <w:p w14:paraId="4565D390">
      <w:pPr>
        <w:pStyle w:val="6"/>
        <w:spacing w:before="271" w:line="261" w:lineRule="auto"/>
        <w:rPr>
          <w:rFonts w:hint="eastAsia"/>
        </w:rPr>
      </w:pPr>
      <w:r>
        <w:rPr>
          <w:rFonts w:hint="eastAsia"/>
        </w:rPr>
        <w:t>This they cannot endure, and hence rises in them a contrary fire of wicked hatred; and hence the trials, the fiery trials, of the godly.”</w:t>
      </w:r>
    </w:p>
    <w:p w14:paraId="0BCC211F">
      <w:pPr>
        <w:pStyle w:val="6"/>
        <w:spacing w:before="271" w:line="261" w:lineRule="auto"/>
        <w:rPr>
          <w:rFonts w:hint="eastAsia"/>
        </w:rPr>
      </w:pPr>
      <w:r>
        <w:rPr>
          <w:rFonts w:hint="eastAsia"/>
        </w:rPr>
        <w:t>这是他们无法忍受的，因此在他们里面升起一股邪恶仇恨的相反之火；因此，敬虔的人就遭受了试炼，火炼的试炼。”</w:t>
      </w:r>
    </w:p>
    <w:p w14:paraId="5719D9D8">
      <w:pPr>
        <w:pStyle w:val="6"/>
        <w:spacing w:before="271" w:line="261" w:lineRule="auto"/>
        <w:rPr>
          <w:rFonts w:hint="eastAsia"/>
        </w:rPr>
      </w:pPr>
    </w:p>
    <w:p w14:paraId="06F3ACDC">
      <w:pPr>
        <w:pStyle w:val="6"/>
        <w:spacing w:before="271" w:line="261" w:lineRule="auto"/>
        <w:rPr>
          <w:rFonts w:hint="eastAsia"/>
        </w:rPr>
      </w:pPr>
      <w:r>
        <w:rPr>
          <w:rFonts w:hint="eastAsia"/>
        </w:rPr>
        <w:t>Nor is this the only reason why Christians should not account sufferings for the cause of Christ, however severe, “strange.”</w:t>
      </w:r>
    </w:p>
    <w:p w14:paraId="51C0FF3D">
      <w:pPr>
        <w:pStyle w:val="6"/>
        <w:spacing w:before="271" w:line="261" w:lineRule="auto"/>
        <w:rPr>
          <w:rFonts w:hint="eastAsia"/>
        </w:rPr>
      </w:pPr>
      <w:r>
        <w:rPr>
          <w:rFonts w:hint="eastAsia"/>
        </w:rPr>
        <w:t>这并非基督徒不应将为基督缘故所受的苦难，无论多么严酷，视为“奇怪”的唯一理由。</w:t>
      </w:r>
    </w:p>
    <w:p w14:paraId="62B05301">
      <w:pPr>
        <w:pStyle w:val="6"/>
        <w:spacing w:before="271" w:line="261" w:lineRule="auto"/>
        <w:rPr>
          <w:rFonts w:hint="eastAsia"/>
        </w:rPr>
      </w:pPr>
    </w:p>
    <w:p w14:paraId="744CD2EA">
      <w:pPr>
        <w:pStyle w:val="6"/>
        <w:spacing w:before="271" w:line="261" w:lineRule="auto"/>
        <w:rPr>
          <w:rFonts w:hint="eastAsia"/>
        </w:rPr>
      </w:pPr>
      <w:r>
        <w:rPr>
          <w:rFonts w:hint="eastAsia"/>
        </w:rPr>
        <w:t>They are not only natural, so far as a wicked world is concerned, but they are necessary for them.</w:t>
      </w:r>
    </w:p>
    <w:p w14:paraId="57A3DCB9">
      <w:pPr>
        <w:pStyle w:val="6"/>
        <w:spacing w:before="271" w:line="261" w:lineRule="auto"/>
        <w:rPr>
          <w:rFonts w:hint="eastAsia"/>
        </w:rPr>
      </w:pPr>
      <w:r>
        <w:rPr>
          <w:rFonts w:hint="eastAsia"/>
        </w:rPr>
        <w:t>就一个邪恶的世界而言，它们不仅是自然的，而且对他们是必需的。</w:t>
      </w:r>
    </w:p>
    <w:p w14:paraId="6600551D">
      <w:pPr>
        <w:pStyle w:val="6"/>
        <w:spacing w:before="271" w:line="261" w:lineRule="auto"/>
        <w:rPr>
          <w:rFonts w:hint="eastAsia"/>
        </w:rPr>
      </w:pPr>
    </w:p>
    <w:p w14:paraId="772EC091">
      <w:pPr>
        <w:pStyle w:val="6"/>
        <w:spacing w:before="271" w:line="261" w:lineRule="auto"/>
        <w:rPr>
          <w:rFonts w:hint="eastAsia"/>
        </w:rPr>
      </w:pPr>
      <w:r>
        <w:rPr>
          <w:rFonts w:hint="eastAsia"/>
        </w:rPr>
        <w:t>“It is needful,” as the apostle observes above; “it is needful that ye for a season be in heaviness through manifold temptation.”</w:t>
      </w:r>
    </w:p>
    <w:p w14:paraId="3A525F6A">
      <w:pPr>
        <w:pStyle w:val="6"/>
        <w:spacing w:before="271" w:line="261" w:lineRule="auto"/>
        <w:rPr>
          <w:rFonts w:hint="eastAsia"/>
        </w:rPr>
      </w:pPr>
      <w:r>
        <w:rPr>
          <w:rFonts w:hint="eastAsia"/>
        </w:rPr>
        <w:t>“这是必需的”，如使徒上面所观察的；“你们必须暂时因百般的试炼而忧愁。”</w:t>
      </w:r>
    </w:p>
    <w:p w14:paraId="74407347">
      <w:pPr>
        <w:pStyle w:val="6"/>
        <w:spacing w:before="271" w:line="261" w:lineRule="auto"/>
        <w:rPr>
          <w:rFonts w:hint="eastAsia"/>
        </w:rPr>
      </w:pPr>
    </w:p>
    <w:p w14:paraId="0C4FFC7A">
      <w:pPr>
        <w:pStyle w:val="6"/>
        <w:spacing w:before="271" w:line="261" w:lineRule="auto"/>
        <w:rPr>
          <w:rFonts w:hint="eastAsia"/>
        </w:rPr>
      </w:pPr>
      <w:r>
        <w:rPr>
          <w:rFonts w:hint="eastAsia"/>
        </w:rPr>
        <w:t>Such seasons of persecution are necessary to the church as a body.</w:t>
      </w:r>
    </w:p>
    <w:p w14:paraId="6B480739">
      <w:pPr>
        <w:pStyle w:val="6"/>
        <w:spacing w:before="271" w:line="261" w:lineRule="auto"/>
        <w:rPr>
          <w:rFonts w:hint="eastAsia"/>
        </w:rPr>
      </w:pPr>
      <w:r>
        <w:rPr>
          <w:rFonts w:hint="eastAsia"/>
        </w:rPr>
        <w:t>这样的逼迫时期对教会作为一个整体是必要的。</w:t>
      </w:r>
    </w:p>
    <w:p w14:paraId="1B09E191">
      <w:pPr>
        <w:pStyle w:val="6"/>
        <w:spacing w:before="271" w:line="261" w:lineRule="auto"/>
        <w:rPr>
          <w:rFonts w:hint="eastAsia"/>
        </w:rPr>
      </w:pPr>
    </w:p>
    <w:p w14:paraId="594FBA69">
      <w:pPr>
        <w:pStyle w:val="6"/>
        <w:spacing w:before="271" w:line="261" w:lineRule="auto"/>
        <w:rPr>
          <w:rFonts w:hint="eastAsia"/>
        </w:rPr>
      </w:pPr>
      <w:r>
        <w:rPr>
          <w:rFonts w:hint="eastAsia"/>
        </w:rPr>
        <w:t>During a period of comparative worldly prosperity, multitudes of worldly men find their way into the communion of the church; and, just in the degree in which they have influence in it, unfit it for its great purposes both to those within its pale and those without it.</w:t>
      </w:r>
    </w:p>
    <w:p w14:paraId="12B2E486">
      <w:pPr>
        <w:pStyle w:val="6"/>
        <w:spacing w:before="271" w:line="261" w:lineRule="auto"/>
        <w:rPr>
          <w:rFonts w:hint="eastAsia"/>
        </w:rPr>
      </w:pPr>
      <w:r>
        <w:rPr>
          <w:rFonts w:hint="eastAsia"/>
        </w:rPr>
        <w:t>在一段相对属世兴盛的时期，大量的属世之人会进入教会的交通中；并且，正是在他们对其有影响的程度上，使其不适合于达成其伟大的目的，无论是对圈内的人还是圈外的人。</w:t>
      </w:r>
    </w:p>
    <w:p w14:paraId="4C064BC9">
      <w:pPr>
        <w:pStyle w:val="6"/>
        <w:spacing w:before="271" w:line="261" w:lineRule="auto"/>
        <w:rPr>
          <w:rFonts w:hint="eastAsia"/>
        </w:rPr>
      </w:pPr>
    </w:p>
    <w:p w14:paraId="35F94418">
      <w:pPr>
        <w:pStyle w:val="6"/>
        <w:spacing w:before="271" w:line="261" w:lineRule="auto"/>
        <w:rPr>
          <w:rFonts w:hint="eastAsia"/>
        </w:rPr>
      </w:pPr>
      <w:r>
        <w:rPr>
          <w:rFonts w:hint="eastAsia"/>
        </w:rPr>
        <w:t>A period of uninterrupted external prosperity, if it were not attended with such an effusion of Divine influence as the world has never yet witnessed, would soon lead to such secularization of the church as would destroy the distinction of the church from the world; not by converting the world, but by perverting the church; not by making the world Christian, but by making the church worldly.</w:t>
      </w:r>
    </w:p>
    <w:p w14:paraId="5C61790B">
      <w:pPr>
        <w:pStyle w:val="6"/>
        <w:spacing w:before="271" w:line="261" w:lineRule="auto"/>
        <w:rPr>
          <w:rFonts w:hint="eastAsia"/>
        </w:rPr>
      </w:pPr>
      <w:r>
        <w:rPr>
          <w:rFonts w:hint="eastAsia"/>
        </w:rPr>
        <w:t>一段不间断的外部兴盛时期，若非伴随着世界从未见过的如此神圣影响力的倾注，将很快导致教会如此的世俗化，以至于摧毁教会与世界之间的区别；不是藉着改变世界，而是藉着败坏教会；不是藉着使世界基督化，而是藉着使教会世俗化。</w:t>
      </w:r>
    </w:p>
    <w:p w14:paraId="3FB56434">
      <w:pPr>
        <w:pStyle w:val="6"/>
        <w:spacing w:before="271" w:line="261" w:lineRule="auto"/>
        <w:rPr>
          <w:rFonts w:hint="eastAsia"/>
        </w:rPr>
      </w:pPr>
    </w:p>
    <w:p w14:paraId="2CD9A0A5">
      <w:pPr>
        <w:pStyle w:val="6"/>
        <w:spacing w:before="271" w:line="261" w:lineRule="auto"/>
        <w:rPr>
          <w:rFonts w:hint="eastAsia"/>
        </w:rPr>
      </w:pPr>
      <w:r>
        <w:rPr>
          <w:rFonts w:hint="eastAsia"/>
        </w:rPr>
        <w:t>It is needful that the great husbandman take the fan in his hand that he may purge his floor, driving off the chaff, and bringing close together the good grain.</w:t>
      </w:r>
    </w:p>
    <w:p w14:paraId="06947A1C">
      <w:pPr>
        <w:pStyle w:val="6"/>
        <w:spacing w:before="271" w:line="261" w:lineRule="auto"/>
        <w:rPr>
          <w:rFonts w:hint="eastAsia"/>
        </w:rPr>
      </w:pPr>
      <w:r>
        <w:rPr>
          <w:rFonts w:hint="eastAsia"/>
        </w:rPr>
        <w:t>那伟大的农夫必须手里拿着簸箕，好扬净祂的场，将糠秕赶走，并将好麦子聚拢。</w:t>
      </w:r>
    </w:p>
    <w:p w14:paraId="29DA8CEE">
      <w:pPr>
        <w:pStyle w:val="6"/>
        <w:spacing w:before="271" w:line="261" w:lineRule="auto"/>
        <w:rPr>
          <w:rFonts w:hint="eastAsia"/>
        </w:rPr>
      </w:pPr>
    </w:p>
    <w:p w14:paraId="32AE71E1">
      <w:pPr>
        <w:pStyle w:val="6"/>
        <w:spacing w:before="271" w:line="261" w:lineRule="auto"/>
        <w:rPr>
          <w:rFonts w:hint="eastAsia"/>
        </w:rPr>
      </w:pPr>
      <w:r>
        <w:rPr>
          <w:rFonts w:hint="eastAsia"/>
        </w:rPr>
        <w:t>“When tribulation for the world's sake ariseth, those who have no root in themselves are offended,” stumbled; they “go away, and walk no more with Jesus” and his persecuted followers; and it is a good riddance; while, on the other hand, tribulation in the cause of those who “have root in themselves,” “works patience,” endurance.</w:t>
      </w:r>
    </w:p>
    <w:p w14:paraId="0C85F52B">
      <w:pPr>
        <w:pStyle w:val="6"/>
        <w:spacing w:before="271" w:line="261" w:lineRule="auto"/>
        <w:rPr>
          <w:rFonts w:hint="eastAsia"/>
        </w:rPr>
      </w:pPr>
      <w:r>
        <w:rPr>
          <w:rFonts w:hint="eastAsia"/>
        </w:rPr>
        <w:t>“及至为道遭了患难，那些心里没有根的，就立刻跌倒了”，绊倒了；他们“就退去，不再和耶稣”及祂受逼迫的跟随者同行；这是件好事；而另一方面，那些“心里有根的”，因道的缘故遭了患难，却“生忍耐”，即恒忍。</w:t>
      </w:r>
    </w:p>
    <w:p w14:paraId="1AB308B3">
      <w:pPr>
        <w:pStyle w:val="6"/>
        <w:spacing w:before="271" w:line="261" w:lineRule="auto"/>
        <w:rPr>
          <w:rFonts w:hint="eastAsia"/>
        </w:rPr>
      </w:pPr>
    </w:p>
    <w:p w14:paraId="652B51EA">
      <w:pPr>
        <w:pStyle w:val="6"/>
        <w:spacing w:before="271" w:line="261" w:lineRule="auto"/>
        <w:rPr>
          <w:rFonts w:hint="eastAsia"/>
        </w:rPr>
      </w:pPr>
      <w:r>
        <w:rPr>
          <w:rFonts w:hint="eastAsia"/>
        </w:rPr>
        <w:t>It produces not apostasy, but perseverance.</w:t>
      </w:r>
    </w:p>
    <w:p w14:paraId="75FE175C">
      <w:pPr>
        <w:pStyle w:val="6"/>
        <w:spacing w:before="271" w:line="261" w:lineRule="auto"/>
        <w:rPr>
          <w:rFonts w:hint="eastAsia"/>
        </w:rPr>
      </w:pPr>
      <w:r>
        <w:rPr>
          <w:rFonts w:hint="eastAsia"/>
        </w:rPr>
        <w:t>它不产生背道，而是产生恒忍。</w:t>
      </w:r>
    </w:p>
    <w:p w14:paraId="408B4D3B">
      <w:pPr>
        <w:pStyle w:val="6"/>
        <w:spacing w:before="271" w:line="261" w:lineRule="auto"/>
        <w:rPr>
          <w:rFonts w:hint="eastAsia"/>
        </w:rPr>
      </w:pPr>
    </w:p>
    <w:p w14:paraId="337B5006">
      <w:pPr>
        <w:pStyle w:val="6"/>
        <w:spacing w:before="271" w:line="261" w:lineRule="auto"/>
        <w:rPr>
          <w:rFonts w:hint="eastAsia"/>
        </w:rPr>
      </w:pPr>
      <w:r>
        <w:rPr>
          <w:rFonts w:hint="eastAsia"/>
        </w:rPr>
        <w:t>For, as persecution purifies the church, so it improves her true members.</w:t>
      </w:r>
    </w:p>
    <w:p w14:paraId="500E7A51">
      <w:pPr>
        <w:pStyle w:val="6"/>
        <w:spacing w:before="271" w:line="261" w:lineRule="auto"/>
        <w:rPr>
          <w:rFonts w:hint="eastAsia"/>
        </w:rPr>
      </w:pPr>
      <w:r>
        <w:rPr>
          <w:rFonts w:hint="eastAsia"/>
        </w:rPr>
        <w:t>因为，逼迫既洁净教会，它也改良教会的真成员。</w:t>
      </w:r>
    </w:p>
    <w:p w14:paraId="3456B0C5">
      <w:pPr>
        <w:pStyle w:val="6"/>
        <w:spacing w:before="271" w:line="261" w:lineRule="auto"/>
        <w:rPr>
          <w:rFonts w:hint="eastAsia"/>
        </w:rPr>
      </w:pPr>
    </w:p>
    <w:p w14:paraId="4B6CC021">
      <w:pPr>
        <w:pStyle w:val="6"/>
        <w:spacing w:before="271" w:line="261" w:lineRule="auto"/>
        <w:rPr>
          <w:rFonts w:hint="eastAsia"/>
        </w:rPr>
      </w:pPr>
      <w:r>
        <w:rPr>
          <w:rFonts w:hint="eastAsia"/>
        </w:rPr>
        <w:t>They are called by it to a more vigorous exercise of all the principles of the new life; and it is a general law, that exercise invigorates.</w:t>
      </w:r>
    </w:p>
    <w:p w14:paraId="3D33FEB1">
      <w:pPr>
        <w:pStyle w:val="6"/>
        <w:spacing w:before="271" w:line="261" w:lineRule="auto"/>
        <w:rPr>
          <w:rFonts w:hint="eastAsia"/>
        </w:rPr>
      </w:pPr>
      <w:r>
        <w:rPr>
          <w:rFonts w:hint="eastAsia"/>
        </w:rPr>
        <w:t>他们被它呼召，要更积极地运用新生命的一切原则；并且，这是一个普遍的规律，即操练能使人强健。</w:t>
      </w:r>
    </w:p>
    <w:p w14:paraId="5B5B307B">
      <w:pPr>
        <w:pStyle w:val="6"/>
        <w:spacing w:before="271" w:line="261" w:lineRule="auto"/>
        <w:rPr>
          <w:rFonts w:hint="eastAsia"/>
        </w:rPr>
      </w:pPr>
    </w:p>
    <w:p w14:paraId="23A1B673">
      <w:pPr>
        <w:pStyle w:val="6"/>
        <w:spacing w:before="271" w:line="261" w:lineRule="auto"/>
        <w:rPr>
          <w:rFonts w:hint="eastAsia"/>
        </w:rPr>
      </w:pPr>
      <w:r>
        <w:rPr>
          <w:rFonts w:hint="eastAsia"/>
        </w:rPr>
        <w:t>It is at once an indication of health, and a means of improving it.</w:t>
      </w:r>
    </w:p>
    <w:p w14:paraId="42982E10">
      <w:pPr>
        <w:pStyle w:val="6"/>
        <w:spacing w:before="271" w:line="261" w:lineRule="auto"/>
        <w:rPr>
          <w:rFonts w:hint="eastAsia"/>
        </w:rPr>
      </w:pPr>
      <w:r>
        <w:rPr>
          <w:rFonts w:hint="eastAsia"/>
        </w:rPr>
        <w:t>它既是健康的标志，又是改善健康的方法。</w:t>
      </w:r>
    </w:p>
    <w:p w14:paraId="724FF065">
      <w:pPr>
        <w:pStyle w:val="6"/>
        <w:spacing w:before="271" w:line="261" w:lineRule="auto"/>
        <w:rPr>
          <w:rFonts w:hint="eastAsia"/>
        </w:rPr>
      </w:pPr>
    </w:p>
    <w:p w14:paraId="102F5CF5">
      <w:pPr>
        <w:pStyle w:val="6"/>
        <w:spacing w:before="271" w:line="261" w:lineRule="auto"/>
        <w:rPr>
          <w:rFonts w:hint="eastAsia"/>
        </w:rPr>
      </w:pPr>
      <w:r>
        <w:rPr>
          <w:rFonts w:hint="eastAsia"/>
        </w:rPr>
        <w:t>The, Christian in the day of trial quits himself like a man, and becomes strong.</w:t>
      </w:r>
    </w:p>
    <w:p w14:paraId="7877DC13">
      <w:pPr>
        <w:pStyle w:val="6"/>
        <w:spacing w:before="271" w:line="261" w:lineRule="auto"/>
        <w:rPr>
          <w:rFonts w:hint="eastAsia"/>
        </w:rPr>
      </w:pPr>
      <w:r>
        <w:rPr>
          <w:rFonts w:hint="eastAsia"/>
        </w:rPr>
        <w:t>在试炼的日子里，基督徒行事为人像大丈夫，并且刚强起来。</w:t>
      </w:r>
    </w:p>
    <w:p w14:paraId="164B9D7B">
      <w:pPr>
        <w:pStyle w:val="6"/>
        <w:spacing w:before="271" w:line="261" w:lineRule="auto"/>
        <w:rPr>
          <w:rFonts w:hint="eastAsia"/>
        </w:rPr>
      </w:pPr>
    </w:p>
    <w:p w14:paraId="77417A94">
      <w:pPr>
        <w:pStyle w:val="6"/>
        <w:spacing w:before="271" w:line="261" w:lineRule="auto"/>
        <w:rPr>
          <w:rFonts w:hint="eastAsia"/>
        </w:rPr>
      </w:pPr>
      <w:r>
        <w:rPr>
          <w:rFonts w:hint="eastAsia"/>
        </w:rPr>
        <w:t>His faith, his hope, his patience, his zeal, his humility, are increased exceedingly.</w:t>
      </w:r>
    </w:p>
    <w:p w14:paraId="47F4BCDA">
      <w:pPr>
        <w:pStyle w:val="6"/>
        <w:spacing w:before="271" w:line="261" w:lineRule="auto"/>
        <w:rPr>
          <w:rFonts w:hint="eastAsia"/>
        </w:rPr>
      </w:pPr>
      <w:r>
        <w:rPr>
          <w:rFonts w:hint="eastAsia"/>
        </w:rPr>
        <w:t>他的信心、盼望、忍耐、热心、谦卑，都大大地增长了。</w:t>
      </w:r>
    </w:p>
    <w:p w14:paraId="7C9CD5C6">
      <w:pPr>
        <w:pStyle w:val="6"/>
        <w:spacing w:before="271" w:line="261" w:lineRule="auto"/>
        <w:rPr>
          <w:rFonts w:hint="eastAsia"/>
        </w:rPr>
      </w:pPr>
    </w:p>
    <w:p w14:paraId="5586AB4C">
      <w:pPr>
        <w:pStyle w:val="6"/>
        <w:spacing w:before="271" w:line="261" w:lineRule="auto"/>
        <w:rPr>
          <w:rFonts w:hint="eastAsia"/>
        </w:rPr>
      </w:pPr>
      <w:r>
        <w:rPr>
          <w:rFonts w:hint="eastAsia"/>
        </w:rPr>
        <w:t>“The trial of faith,” by these afflictions, “is more precious than the trial of gold.”</w:t>
      </w:r>
    </w:p>
    <w:p w14:paraId="4185BE8D">
      <w:pPr>
        <w:pStyle w:val="6"/>
        <w:spacing w:before="271" w:line="261" w:lineRule="auto"/>
        <w:rPr>
          <w:rFonts w:hint="eastAsia"/>
        </w:rPr>
      </w:pPr>
      <w:r>
        <w:rPr>
          <w:rFonts w:hint="eastAsia"/>
        </w:rPr>
        <w:t>藉着这些苦难，“信心的试炼，比金子的试炼更宝贵。”</w:t>
      </w:r>
    </w:p>
    <w:p w14:paraId="066F478D">
      <w:pPr>
        <w:pStyle w:val="6"/>
        <w:spacing w:before="271" w:line="261" w:lineRule="auto"/>
        <w:rPr>
          <w:rFonts w:hint="eastAsia"/>
        </w:rPr>
      </w:pPr>
    </w:p>
    <w:p w14:paraId="741B3C15">
      <w:pPr>
        <w:pStyle w:val="6"/>
        <w:spacing w:before="271" w:line="261" w:lineRule="auto"/>
        <w:rPr>
          <w:rFonts w:hint="eastAsia"/>
        </w:rPr>
      </w:pPr>
      <w:r>
        <w:rPr>
          <w:rFonts w:hint="eastAsia"/>
        </w:rPr>
        <w:t>Gold can never be so purified as to become incorruptible; but faith, strengthened by trial, becomes invincible, and will “be found to praise, and honor, and glory, at the appearing of Jesus Christ.”</w:t>
      </w:r>
    </w:p>
    <w:p w14:paraId="226E7218">
      <w:pPr>
        <w:pStyle w:val="6"/>
        <w:spacing w:before="271" w:line="261" w:lineRule="auto"/>
        <w:rPr>
          <w:rFonts w:hint="eastAsia"/>
        </w:rPr>
      </w:pPr>
      <w:r>
        <w:rPr>
          <w:rFonts w:hint="eastAsia"/>
        </w:rPr>
        <w:t>金子永远不能被炼净到成为不朽坏的；但信心，藉着试炼而坚固，就变得不可战胜，并将在“耶稣基督显现的时候，得着称赞、荣耀、尊贵。”</w:t>
      </w:r>
    </w:p>
    <w:p w14:paraId="214CA6CB">
      <w:pPr>
        <w:pStyle w:val="6"/>
        <w:spacing w:before="271" w:line="261" w:lineRule="auto"/>
        <w:rPr>
          <w:rFonts w:hint="eastAsia"/>
        </w:rPr>
      </w:pPr>
    </w:p>
    <w:p w14:paraId="29A86384">
      <w:pPr>
        <w:pStyle w:val="6"/>
        <w:spacing w:before="271" w:line="261" w:lineRule="auto"/>
        <w:rPr>
          <w:rFonts w:hint="eastAsia"/>
        </w:rPr>
      </w:pPr>
      <w:r>
        <w:rPr>
          <w:rFonts w:hint="eastAsia"/>
        </w:rPr>
        <w:t>Suffering for Christ, in some form and degree or other, seems to be  essential  to  the  formation  of  the  Christian  character;  and that character has, usually, reached nearest to perfection in those who have had the largest share of that kind of trial.</w:t>
      </w:r>
    </w:p>
    <w:p w14:paraId="0A398737">
      <w:pPr>
        <w:pStyle w:val="6"/>
        <w:spacing w:before="271" w:line="261" w:lineRule="auto"/>
        <w:rPr>
          <w:rFonts w:hint="eastAsia"/>
        </w:rPr>
      </w:pPr>
      <w:r>
        <w:rPr>
          <w:rFonts w:hint="eastAsia"/>
        </w:rPr>
        <w:t>为基督受苦，无论以何种形式和何种程度，似乎对形成基督徒品格都是必不可少的；而那种品格，通常在那些曾最多地经历那种试炼的人身上，最接近完美。</w:t>
      </w:r>
    </w:p>
    <w:p w14:paraId="6DBCECAF">
      <w:pPr>
        <w:pStyle w:val="6"/>
        <w:spacing w:before="271" w:line="261" w:lineRule="auto"/>
        <w:rPr>
          <w:rFonts w:hint="eastAsia"/>
        </w:rPr>
      </w:pPr>
    </w:p>
    <w:p w14:paraId="2C3299F9">
      <w:pPr>
        <w:pStyle w:val="6"/>
        <w:spacing w:before="271" w:line="261" w:lineRule="auto"/>
        <w:rPr>
          <w:rFonts w:hint="eastAsia"/>
        </w:rPr>
      </w:pPr>
      <w:r>
        <w:rPr>
          <w:rFonts w:hint="eastAsia"/>
        </w:rPr>
        <w:t>Another reason why Christians should not think “the fiery trial” a strange thing, is, that their Lord met with severe sufferings, “the contradiction of sinners against himself,” and that all their brethren who had gone before them have also been severely afflicted.</w:t>
      </w:r>
    </w:p>
    <w:p w14:paraId="6A5133DB">
      <w:pPr>
        <w:pStyle w:val="6"/>
        <w:spacing w:before="271" w:line="261" w:lineRule="auto"/>
        <w:rPr>
          <w:rFonts w:hint="eastAsia"/>
        </w:rPr>
      </w:pPr>
      <w:r>
        <w:rPr>
          <w:rFonts w:hint="eastAsia"/>
        </w:rPr>
        <w:t>基督徒不应将“火炼的试验”视为奇怪之事的另一个原因是，他们的主曾遭受严酷的苦难，“罪人顶撞自己”，并且所有在他们之前的弟兄们，也都曾受过严酷的苦难。</w:t>
      </w:r>
    </w:p>
    <w:p w14:paraId="78FB1573">
      <w:pPr>
        <w:pStyle w:val="6"/>
        <w:spacing w:before="271" w:line="261" w:lineRule="auto"/>
        <w:rPr>
          <w:rFonts w:hint="eastAsia"/>
        </w:rPr>
      </w:pPr>
    </w:p>
    <w:p w14:paraId="496F0CC2">
      <w:pPr>
        <w:pStyle w:val="6"/>
        <w:spacing w:before="271" w:line="261" w:lineRule="auto"/>
        <w:rPr>
          <w:rFonts w:hint="eastAsia"/>
        </w:rPr>
      </w:pPr>
      <w:r>
        <w:rPr>
          <w:rFonts w:hint="eastAsia"/>
        </w:rPr>
        <w:t>Should they think it strange to be led to heaven in the same road by which He and they had travelled.</w:t>
      </w:r>
    </w:p>
    <w:p w14:paraId="5E929BEB">
      <w:pPr>
        <w:pStyle w:val="6"/>
        <w:spacing w:before="271" w:line="261" w:lineRule="auto"/>
        <w:rPr>
          <w:rFonts w:hint="eastAsia"/>
        </w:rPr>
      </w:pPr>
      <w:r>
        <w:rPr>
          <w:rFonts w:hint="eastAsia"/>
        </w:rPr>
        <w:t>他们岂该以为奇怪，被引上天堂的路，竟是祂和他们曾走过的同一条路。</w:t>
      </w:r>
    </w:p>
    <w:p w14:paraId="1B97AE9C">
      <w:pPr>
        <w:pStyle w:val="6"/>
        <w:spacing w:before="271" w:line="261" w:lineRule="auto"/>
        <w:rPr>
          <w:rFonts w:hint="eastAsia"/>
        </w:rPr>
      </w:pPr>
    </w:p>
    <w:p w14:paraId="6F4DDCBD">
      <w:pPr>
        <w:pStyle w:val="6"/>
        <w:spacing w:before="271" w:line="261" w:lineRule="auto"/>
        <w:rPr>
          <w:rFonts w:hint="eastAsia"/>
        </w:rPr>
      </w:pPr>
      <w:r>
        <w:rPr>
          <w:rFonts w:hint="eastAsia"/>
        </w:rPr>
        <w:t>“The disciple is not above his Master nor the servant above his lord.</w:t>
      </w:r>
    </w:p>
    <w:p w14:paraId="35898DF9">
      <w:pPr>
        <w:pStyle w:val="6"/>
        <w:spacing w:before="271" w:line="261" w:lineRule="auto"/>
        <w:rPr>
          <w:rFonts w:hint="eastAsia"/>
        </w:rPr>
      </w:pPr>
      <w:r>
        <w:rPr>
          <w:rFonts w:hint="eastAsia"/>
        </w:rPr>
        <w:t>“学生不能高过先生，仆人不能高过主人。</w:t>
      </w:r>
    </w:p>
    <w:p w14:paraId="6237B8C7">
      <w:pPr>
        <w:pStyle w:val="6"/>
        <w:spacing w:before="271" w:line="261" w:lineRule="auto"/>
        <w:rPr>
          <w:rFonts w:hint="eastAsia"/>
        </w:rPr>
      </w:pPr>
    </w:p>
    <w:p w14:paraId="42B1451C">
      <w:pPr>
        <w:pStyle w:val="6"/>
        <w:spacing w:before="271" w:line="261" w:lineRule="auto"/>
        <w:rPr>
          <w:rFonts w:hint="eastAsia"/>
        </w:rPr>
      </w:pPr>
      <w:r>
        <w:rPr>
          <w:rFonts w:hint="eastAsia"/>
        </w:rPr>
        <w:t>If they have persecuted me, they will persecute you.”</w:t>
      </w:r>
    </w:p>
    <w:p w14:paraId="39EE22F6">
      <w:pPr>
        <w:pStyle w:val="6"/>
        <w:spacing w:before="271" w:line="261" w:lineRule="auto"/>
        <w:rPr>
          <w:rFonts w:hint="eastAsia"/>
        </w:rPr>
      </w:pPr>
      <w:r>
        <w:rPr>
          <w:rFonts w:hint="eastAsia"/>
        </w:rPr>
        <w:t>他们若逼迫了我，也要逼迫你们。”</w:t>
      </w:r>
    </w:p>
    <w:p w14:paraId="05532A41">
      <w:pPr>
        <w:pStyle w:val="6"/>
        <w:spacing w:before="271" w:line="261" w:lineRule="auto"/>
        <w:rPr>
          <w:rFonts w:hint="eastAsia"/>
        </w:rPr>
      </w:pPr>
    </w:p>
    <w:p w14:paraId="28D99C8E">
      <w:pPr>
        <w:pStyle w:val="6"/>
        <w:spacing w:before="271" w:line="261" w:lineRule="auto"/>
        <w:rPr>
          <w:rFonts w:hint="eastAsia"/>
        </w:rPr>
      </w:pPr>
      <w:r>
        <w:rPr>
          <w:rFonts w:hint="eastAsia"/>
        </w:rPr>
        <w:t>Such afflictions, too, were fulfilled in their brethren who had been in the world.</w:t>
      </w:r>
    </w:p>
    <w:p w14:paraId="7E435BFA">
      <w:pPr>
        <w:pStyle w:val="6"/>
        <w:spacing w:before="271" w:line="261" w:lineRule="auto"/>
        <w:rPr>
          <w:rFonts w:hint="eastAsia"/>
        </w:rPr>
      </w:pPr>
      <w:r>
        <w:rPr>
          <w:rFonts w:hint="eastAsia"/>
        </w:rPr>
        <w:t>这样的苦难，也在他们世上的弟兄们身上成就了。</w:t>
      </w:r>
    </w:p>
    <w:p w14:paraId="353079F2">
      <w:pPr>
        <w:pStyle w:val="6"/>
        <w:spacing w:before="271" w:line="261" w:lineRule="auto"/>
        <w:rPr>
          <w:rFonts w:hint="eastAsia"/>
        </w:rPr>
      </w:pPr>
    </w:p>
    <w:p w14:paraId="316AD499">
      <w:pPr>
        <w:pStyle w:val="6"/>
        <w:spacing w:before="271" w:line="261" w:lineRule="auto"/>
        <w:rPr>
          <w:rFonts w:hint="eastAsia"/>
        </w:rPr>
      </w:pPr>
      <w:r>
        <w:rPr>
          <w:rFonts w:hint="eastAsia"/>
        </w:rPr>
        <w:t>Are they better than the apostles, who were “as gazing-stocks to the world, to angels, and to men?”</w:t>
      </w:r>
    </w:p>
    <w:p w14:paraId="1BD5693C">
      <w:pPr>
        <w:pStyle w:val="6"/>
        <w:spacing w:before="271" w:line="261" w:lineRule="auto"/>
        <w:rPr>
          <w:rFonts w:hint="eastAsia"/>
        </w:rPr>
      </w:pPr>
      <w:r>
        <w:rPr>
          <w:rFonts w:hint="eastAsia"/>
        </w:rPr>
        <w:t>他们岂比使徒更好吗？使徒们曾“给世人和天使观看，作一台戏”。</w:t>
      </w:r>
    </w:p>
    <w:p w14:paraId="47914D9A">
      <w:pPr>
        <w:pStyle w:val="6"/>
        <w:spacing w:before="271" w:line="261" w:lineRule="auto"/>
        <w:rPr>
          <w:rFonts w:hint="eastAsia"/>
        </w:rPr>
      </w:pPr>
    </w:p>
    <w:p w14:paraId="0B8432A0">
      <w:pPr>
        <w:pStyle w:val="6"/>
        <w:spacing w:before="271" w:line="261" w:lineRule="auto"/>
        <w:rPr>
          <w:rFonts w:hint="eastAsia"/>
        </w:rPr>
      </w:pPr>
      <w:r>
        <w:rPr>
          <w:rFonts w:hint="eastAsia"/>
        </w:rPr>
        <w:t>There is yet another reason why Christians should never think persecution  for  Christ's  sake,  however  severe,  a  strange  thing.</w:t>
      </w:r>
    </w:p>
    <w:p w14:paraId="5FDB0084">
      <w:pPr>
        <w:pStyle w:val="6"/>
        <w:spacing w:before="271" w:line="261" w:lineRule="auto"/>
        <w:rPr>
          <w:rFonts w:hint="eastAsia"/>
        </w:rPr>
      </w:pPr>
      <w:r>
        <w:rPr>
          <w:rFonts w:hint="eastAsia"/>
        </w:rPr>
        <w:t>基督徒永远不应将为基督缘故所受的逼迫，无论多么严酷，视为奇怪之事的，还有另一个原因。</w:t>
      </w:r>
    </w:p>
    <w:p w14:paraId="60DE693C">
      <w:pPr>
        <w:pStyle w:val="6"/>
        <w:spacing w:before="271" w:line="261" w:lineRule="auto"/>
        <w:rPr>
          <w:rFonts w:hint="eastAsia"/>
        </w:rPr>
      </w:pPr>
    </w:p>
    <w:p w14:paraId="2AAF1195">
      <w:pPr>
        <w:pStyle w:val="6"/>
        <w:spacing w:before="271" w:line="261" w:lineRule="auto"/>
        <w:rPr>
          <w:rFonts w:hint="eastAsia"/>
        </w:rPr>
      </w:pPr>
      <w:r>
        <w:rPr>
          <w:rFonts w:hint="eastAsia"/>
        </w:rPr>
        <w:t>It is something they should be prepared for; for they have been very plainly taught that they may assuredly expect it in some form or other.</w:t>
      </w:r>
    </w:p>
    <w:p w14:paraId="5A54BC0B">
      <w:pPr>
        <w:pStyle w:val="6"/>
        <w:spacing w:before="271" w:line="261" w:lineRule="auto"/>
        <w:rPr>
          <w:rFonts w:hint="eastAsia"/>
        </w:rPr>
      </w:pPr>
      <w:r>
        <w:rPr>
          <w:rFonts w:hint="eastAsia"/>
        </w:rPr>
        <w:t>这是他们应当预备好的事；因为他们已被非常清楚地教导，他们可以确定地期望它以某种形式或另一种形式临到。</w:t>
      </w:r>
    </w:p>
    <w:p w14:paraId="29B969CB">
      <w:pPr>
        <w:pStyle w:val="6"/>
        <w:spacing w:before="271" w:line="261" w:lineRule="auto"/>
        <w:rPr>
          <w:rFonts w:hint="eastAsia"/>
        </w:rPr>
      </w:pPr>
    </w:p>
    <w:p w14:paraId="600CCE34">
      <w:pPr>
        <w:pStyle w:val="6"/>
        <w:spacing w:before="271" w:line="261" w:lineRule="auto"/>
        <w:rPr>
          <w:rFonts w:hint="eastAsia"/>
        </w:rPr>
      </w:pPr>
      <w:r>
        <w:rPr>
          <w:rFonts w:hint="eastAsia"/>
        </w:rPr>
        <w:t>“To this they have been called.”</w:t>
      </w:r>
    </w:p>
    <w:p w14:paraId="3E92A2A5">
      <w:pPr>
        <w:pStyle w:val="6"/>
        <w:spacing w:before="271" w:line="261" w:lineRule="auto"/>
        <w:rPr>
          <w:rFonts w:hint="eastAsia"/>
        </w:rPr>
      </w:pPr>
      <w:r>
        <w:rPr>
          <w:rFonts w:hint="eastAsia"/>
        </w:rPr>
        <w:t>“他们为此蒙召。”</w:t>
      </w:r>
    </w:p>
    <w:p w14:paraId="5FB5C33D">
      <w:pPr>
        <w:pStyle w:val="6"/>
        <w:spacing w:before="271" w:line="261" w:lineRule="auto"/>
        <w:rPr>
          <w:rFonts w:hint="eastAsia"/>
        </w:rPr>
      </w:pPr>
    </w:p>
    <w:p w14:paraId="7A4C33CE">
      <w:pPr>
        <w:pStyle w:val="6"/>
        <w:spacing w:before="271" w:line="261" w:lineRule="auto"/>
        <w:rPr>
          <w:rFonts w:hint="eastAsia"/>
        </w:rPr>
      </w:pPr>
      <w:r>
        <w:rPr>
          <w:rFonts w:hint="eastAsia"/>
        </w:rPr>
        <w:t>“In the world ye shall have tribulation.”</w:t>
      </w:r>
    </w:p>
    <w:p w14:paraId="29B1C87B">
      <w:pPr>
        <w:pStyle w:val="6"/>
        <w:spacing w:before="271" w:line="261" w:lineRule="auto"/>
        <w:rPr>
          <w:rFonts w:hint="eastAsia"/>
        </w:rPr>
      </w:pPr>
      <w:r>
        <w:rPr>
          <w:rFonts w:hint="eastAsia"/>
        </w:rPr>
        <w:t>“在世上你们有苦难。”</w:t>
      </w:r>
    </w:p>
    <w:p w14:paraId="64AA5B1D">
      <w:pPr>
        <w:pStyle w:val="6"/>
        <w:spacing w:before="271" w:line="261" w:lineRule="auto"/>
        <w:rPr>
          <w:rFonts w:hint="eastAsia"/>
        </w:rPr>
      </w:pPr>
    </w:p>
    <w:p w14:paraId="2BE5D01C">
      <w:pPr>
        <w:pStyle w:val="6"/>
        <w:spacing w:before="271" w:line="261" w:lineRule="auto"/>
        <w:rPr>
          <w:rFonts w:hint="eastAsia"/>
        </w:rPr>
      </w:pPr>
      <w:r>
        <w:rPr>
          <w:rFonts w:hint="eastAsia"/>
        </w:rPr>
        <w:t>“Marvel not that the world should hate you.”</w:t>
      </w:r>
    </w:p>
    <w:p w14:paraId="0A20816D">
      <w:pPr>
        <w:pStyle w:val="6"/>
        <w:spacing w:before="271" w:line="261" w:lineRule="auto"/>
        <w:rPr>
          <w:rFonts w:hint="eastAsia"/>
        </w:rPr>
      </w:pPr>
      <w:r>
        <w:rPr>
          <w:rFonts w:hint="eastAsia"/>
        </w:rPr>
        <w:t>“世人若恨你们，不要以为希奇。”</w:t>
      </w:r>
    </w:p>
    <w:p w14:paraId="2CB27A16">
      <w:pPr>
        <w:pStyle w:val="6"/>
        <w:spacing w:before="271" w:line="261" w:lineRule="auto"/>
        <w:rPr>
          <w:rFonts w:hint="eastAsia"/>
        </w:rPr>
      </w:pPr>
    </w:p>
    <w:p w14:paraId="3963E4E4">
      <w:pPr>
        <w:pStyle w:val="6"/>
        <w:spacing w:before="271" w:line="261" w:lineRule="auto"/>
        <w:rPr>
          <w:rFonts w:hint="eastAsia"/>
        </w:rPr>
      </w:pPr>
      <w:r>
        <w:rPr>
          <w:rFonts w:hint="eastAsia"/>
        </w:rPr>
        <w:t>“If any man will be my disciple, let him renounce himself, forsake all, take up his cross, and follow me.”</w:t>
      </w:r>
    </w:p>
    <w:p w14:paraId="06BE0B35">
      <w:pPr>
        <w:pStyle w:val="6"/>
        <w:spacing w:before="271" w:line="261" w:lineRule="auto"/>
        <w:rPr>
          <w:rFonts w:hint="eastAsia"/>
        </w:rPr>
      </w:pPr>
      <w:r>
        <w:rPr>
          <w:rFonts w:hint="eastAsia"/>
        </w:rPr>
        <w:t>“若有人要作我的门徒，就当舍己，撇下一切，背起他的十字架，来跟从我。”</w:t>
      </w:r>
    </w:p>
    <w:p w14:paraId="40D9E22C">
      <w:pPr>
        <w:pStyle w:val="6"/>
        <w:spacing w:before="271" w:line="261" w:lineRule="auto"/>
        <w:rPr>
          <w:rFonts w:hint="eastAsia"/>
        </w:rPr>
      </w:pPr>
    </w:p>
    <w:p w14:paraId="6B463262">
      <w:pPr>
        <w:pStyle w:val="6"/>
        <w:spacing w:before="271" w:line="261" w:lineRule="auto"/>
        <w:rPr>
          <w:rFonts w:hint="eastAsia"/>
        </w:rPr>
      </w:pPr>
      <w:r>
        <w:rPr>
          <w:rFonts w:hint="eastAsia"/>
        </w:rPr>
        <w:t>“All who will live godly, must,” says the apostle, “suffer persecution.”</w:t>
      </w:r>
    </w:p>
    <w:p w14:paraId="7BAA6C90">
      <w:pPr>
        <w:pStyle w:val="6"/>
        <w:spacing w:before="271" w:line="261" w:lineRule="auto"/>
        <w:rPr>
          <w:rFonts w:hint="eastAsia"/>
        </w:rPr>
      </w:pPr>
      <w:r>
        <w:rPr>
          <w:rFonts w:hint="eastAsia"/>
        </w:rPr>
        <w:t>使徒说：“凡立志在基督耶稣里敬虔度日的，都要受逼迫。”</w:t>
      </w:r>
    </w:p>
    <w:p w14:paraId="5E26EF19">
      <w:pPr>
        <w:pStyle w:val="6"/>
        <w:spacing w:before="271" w:line="261" w:lineRule="auto"/>
        <w:rPr>
          <w:rFonts w:hint="eastAsia"/>
        </w:rPr>
      </w:pPr>
    </w:p>
    <w:p w14:paraId="6AABF216">
      <w:pPr>
        <w:pStyle w:val="6"/>
        <w:spacing w:before="271" w:line="261" w:lineRule="auto"/>
        <w:rPr>
          <w:rFonts w:hint="eastAsia"/>
        </w:rPr>
      </w:pPr>
      <w:r>
        <w:rPr>
          <w:rFonts w:hint="eastAsia"/>
        </w:rPr>
        <w:t>“Through much tribulation we must enter into the kingdom.”</w:t>
      </w:r>
    </w:p>
    <w:p w14:paraId="273BBD58">
      <w:pPr>
        <w:pStyle w:val="6"/>
        <w:spacing w:before="271" w:line="261" w:lineRule="auto"/>
        <w:rPr>
          <w:rFonts w:hint="eastAsia"/>
        </w:rPr>
      </w:pPr>
      <w:r>
        <w:rPr>
          <w:rFonts w:hint="eastAsia"/>
        </w:rPr>
        <w:t>“我们进入神的国，必须经历许多艰难。”</w:t>
      </w:r>
    </w:p>
    <w:p w14:paraId="0B7A2303">
      <w:pPr>
        <w:pStyle w:val="6"/>
        <w:spacing w:before="271" w:line="261" w:lineRule="auto"/>
        <w:rPr>
          <w:rFonts w:hint="eastAsia"/>
        </w:rPr>
      </w:pPr>
    </w:p>
    <w:p w14:paraId="60766C07">
      <w:pPr>
        <w:pStyle w:val="6"/>
        <w:spacing w:before="271" w:line="261" w:lineRule="auto"/>
        <w:rPr>
          <w:rFonts w:hint="eastAsia"/>
        </w:rPr>
      </w:pPr>
      <w:r>
        <w:rPr>
          <w:rFonts w:hint="eastAsia"/>
        </w:rPr>
        <w:t>Christians, then, in no age of the church or the world, should count sufferings for the cause of Christ a strange thing.</w:t>
      </w:r>
    </w:p>
    <w:p w14:paraId="0E326700">
      <w:pPr>
        <w:pStyle w:val="6"/>
        <w:spacing w:before="271" w:line="261" w:lineRule="auto"/>
        <w:rPr>
          <w:rFonts w:hint="eastAsia"/>
        </w:rPr>
      </w:pPr>
      <w:r>
        <w:rPr>
          <w:rFonts w:hint="eastAsia"/>
        </w:rPr>
        <w:t>那么，基督徒，无论在教会或世界的任何时代，都不应将为基督缘故所受的苦难视为奇怪之事。</w:t>
      </w:r>
    </w:p>
    <w:p w14:paraId="082D7DCC">
      <w:pPr>
        <w:pStyle w:val="6"/>
        <w:spacing w:before="271" w:line="261" w:lineRule="auto"/>
        <w:rPr>
          <w:rFonts w:hint="eastAsia"/>
        </w:rPr>
      </w:pPr>
    </w:p>
    <w:p w14:paraId="09AE3BBC">
      <w:pPr>
        <w:pStyle w:val="6"/>
        <w:spacing w:before="271" w:line="261" w:lineRule="auto"/>
        <w:rPr>
          <w:rFonts w:hint="eastAsia"/>
        </w:rPr>
      </w:pPr>
      <w:r>
        <w:rPr>
          <w:rFonts w:hint="eastAsia"/>
        </w:rPr>
        <w:t>The primitive Christians were especially warned by our Lord, that the season which had arrived when Peter wrote this epistle, the period immediately preceding the destruction of Jerusalem, was to be to his followers a period of peculiarly severe trial.</w:t>
      </w:r>
    </w:p>
    <w:p w14:paraId="131B45B8">
      <w:pPr>
        <w:pStyle w:val="6"/>
        <w:spacing w:before="271" w:line="261" w:lineRule="auto"/>
        <w:rPr>
          <w:rFonts w:hint="eastAsia"/>
        </w:rPr>
      </w:pPr>
      <w:r>
        <w:rPr>
          <w:rFonts w:hint="eastAsia"/>
        </w:rPr>
        <w:t>初期基督徒尤其被我们主警告，当彼得写这封信时已来临的季节，即耶路撒冷毁灭前夕的时期，对祂的跟随者来说，将是一个尤其严峻试炼的时期。</w:t>
      </w:r>
    </w:p>
    <w:p w14:paraId="025BB96E">
      <w:pPr>
        <w:pStyle w:val="6"/>
        <w:spacing w:before="271" w:line="261" w:lineRule="auto"/>
        <w:rPr>
          <w:rFonts w:hint="eastAsia"/>
        </w:rPr>
      </w:pPr>
    </w:p>
    <w:p w14:paraId="374ACD3F">
      <w:pPr>
        <w:pStyle w:val="6"/>
        <w:spacing w:before="271" w:line="261" w:lineRule="auto"/>
        <w:rPr>
          <w:rFonts w:hint="eastAsia"/>
        </w:rPr>
      </w:pPr>
      <w:r>
        <w:rPr>
          <w:rFonts w:hint="eastAsia"/>
        </w:rPr>
        <w:t>It is in reference to the sufferings of those times he says, “See that ye be not troubled.</w:t>
      </w:r>
    </w:p>
    <w:p w14:paraId="5C3A7FF5">
      <w:pPr>
        <w:pStyle w:val="6"/>
        <w:spacing w:before="271" w:line="261" w:lineRule="auto"/>
        <w:rPr>
          <w:rFonts w:hint="eastAsia"/>
        </w:rPr>
      </w:pPr>
      <w:r>
        <w:rPr>
          <w:rFonts w:hint="eastAsia"/>
        </w:rPr>
        <w:t>正是关乎那些时代的苦难，祂说：“你们要谨慎，不要惊慌。</w:t>
      </w:r>
    </w:p>
    <w:p w14:paraId="0AB7E8B2">
      <w:pPr>
        <w:pStyle w:val="6"/>
        <w:spacing w:before="271" w:line="261" w:lineRule="auto"/>
        <w:rPr>
          <w:rFonts w:hint="eastAsia"/>
        </w:rPr>
      </w:pPr>
    </w:p>
    <w:p w14:paraId="6D34F394">
      <w:pPr>
        <w:pStyle w:val="6"/>
        <w:spacing w:before="271" w:line="261" w:lineRule="auto"/>
        <w:rPr>
          <w:rFonts w:hint="eastAsia"/>
        </w:rPr>
      </w:pPr>
      <w:r>
        <w:rPr>
          <w:rFonts w:hint="eastAsia"/>
        </w:rPr>
        <w:t>All these things must come to pass.</w:t>
      </w:r>
    </w:p>
    <w:p w14:paraId="31241055">
      <w:pPr>
        <w:pStyle w:val="6"/>
        <w:spacing w:before="271" w:line="261" w:lineRule="auto"/>
        <w:rPr>
          <w:rFonts w:hint="eastAsia"/>
        </w:rPr>
      </w:pPr>
      <w:r>
        <w:rPr>
          <w:rFonts w:hint="eastAsia"/>
        </w:rPr>
        <w:t>这一切都必须成就。</w:t>
      </w:r>
    </w:p>
    <w:p w14:paraId="764ED916">
      <w:pPr>
        <w:pStyle w:val="6"/>
        <w:spacing w:before="271" w:line="261" w:lineRule="auto"/>
        <w:rPr>
          <w:rFonts w:hint="eastAsia"/>
        </w:rPr>
      </w:pPr>
    </w:p>
    <w:p w14:paraId="74E78990">
      <w:pPr>
        <w:pStyle w:val="6"/>
        <w:spacing w:before="271" w:line="261" w:lineRule="auto"/>
        <w:rPr>
          <w:rFonts w:hint="eastAsia"/>
        </w:rPr>
      </w:pPr>
      <w:r>
        <w:rPr>
          <w:rFonts w:hint="eastAsia"/>
        </w:rPr>
        <w:t>Lo, I have told you before.”</w:t>
      </w:r>
    </w:p>
    <w:p w14:paraId="2DD87E65">
      <w:pPr>
        <w:pStyle w:val="6"/>
        <w:spacing w:before="271" w:line="261" w:lineRule="auto"/>
        <w:rPr>
          <w:rFonts w:hint="eastAsia"/>
        </w:rPr>
      </w:pPr>
      <w:r>
        <w:rPr>
          <w:rFonts w:hint="eastAsia"/>
        </w:rPr>
        <w:t>看哪，我已经预先告诉你们了。”</w:t>
      </w:r>
    </w:p>
    <w:p w14:paraId="0C418BE1">
      <w:pPr>
        <w:pStyle w:val="6"/>
        <w:spacing w:before="271" w:line="261" w:lineRule="auto"/>
        <w:rPr>
          <w:rFonts w:hint="eastAsia"/>
        </w:rPr>
      </w:pPr>
    </w:p>
    <w:p w14:paraId="43587EE5">
      <w:pPr>
        <w:pStyle w:val="6"/>
        <w:spacing w:before="271" w:line="261" w:lineRule="auto"/>
        <w:rPr>
          <w:rFonts w:hint="eastAsia"/>
        </w:rPr>
      </w:pPr>
      <w:r>
        <w:rPr>
          <w:rFonts w:hint="eastAsia"/>
        </w:rPr>
        <w:t>The exhortation of Peter is very nearly parallel with that of his brother Paul, in an epistle written about the same time: “Let no man be moved by these afflictions, for yourselves know that ye are appointed thereunto.”</w:t>
      </w:r>
    </w:p>
    <w:p w14:paraId="09D7C299">
      <w:pPr>
        <w:pStyle w:val="6"/>
        <w:spacing w:before="271" w:line="261" w:lineRule="auto"/>
        <w:rPr>
          <w:rFonts w:hint="eastAsia"/>
        </w:rPr>
      </w:pPr>
      <w:r>
        <w:rPr>
          <w:rFonts w:hint="eastAsia"/>
        </w:rPr>
        <w:t>彼得的劝勉与他弟兄保罗在大约同一时期所写的一封信中的劝勉，非常相似：“免得有人被这些患难摇动，因为你们自己知道我们受患难是命定的。”</w:t>
      </w:r>
    </w:p>
    <w:p w14:paraId="3D52E13A">
      <w:pPr>
        <w:pStyle w:val="6"/>
        <w:spacing w:before="271" w:line="261" w:lineRule="auto"/>
        <w:rPr>
          <w:rFonts w:hint="eastAsia"/>
        </w:rPr>
      </w:pPr>
    </w:p>
    <w:p w14:paraId="7C3A2BCD">
      <w:pPr>
        <w:pStyle w:val="6"/>
        <w:spacing w:before="271" w:line="261" w:lineRule="auto"/>
        <w:rPr>
          <w:rFonts w:hint="eastAsia"/>
        </w:rPr>
      </w:pPr>
      <w:r>
        <w:rPr>
          <w:rFonts w:hint="eastAsia"/>
        </w:rPr>
        <w:t>I.—BE NOT DEPRESSED BY YOUR SUFFERINGS.</w:t>
      </w:r>
    </w:p>
    <w:p w14:paraId="244D09A6">
      <w:pPr>
        <w:pStyle w:val="6"/>
        <w:spacing w:before="271" w:line="261" w:lineRule="auto"/>
        <w:rPr>
          <w:rFonts w:hint="eastAsia"/>
        </w:rPr>
      </w:pPr>
      <w:r>
        <w:rPr>
          <w:rFonts w:hint="eastAsia"/>
        </w:rPr>
        <w:t>一、不要因你们的苦难而沮丧</w:t>
      </w:r>
    </w:p>
    <w:p w14:paraId="748D0294">
      <w:pPr>
        <w:pStyle w:val="6"/>
        <w:spacing w:before="271" w:line="261" w:lineRule="auto"/>
        <w:rPr>
          <w:rFonts w:hint="eastAsia"/>
        </w:rPr>
      </w:pPr>
    </w:p>
    <w:p w14:paraId="3DE59FC8">
      <w:pPr>
        <w:pStyle w:val="6"/>
        <w:spacing w:before="271" w:line="261" w:lineRule="auto"/>
        <w:rPr>
          <w:rFonts w:hint="eastAsia"/>
        </w:rPr>
      </w:pPr>
      <w:r>
        <w:rPr>
          <w:rFonts w:hint="eastAsia"/>
        </w:rPr>
        <w:t>The second direction given by the apostle to his brethren is, “Be not depressed by your sufferings.”</w:t>
      </w:r>
    </w:p>
    <w:p w14:paraId="06F51318">
      <w:pPr>
        <w:pStyle w:val="6"/>
        <w:spacing w:before="271" w:line="261" w:lineRule="auto"/>
        <w:rPr>
          <w:rFonts w:hint="eastAsia"/>
        </w:rPr>
      </w:pPr>
      <w:r>
        <w:rPr>
          <w:rFonts w:hint="eastAsia"/>
        </w:rPr>
        <w:t>使徒给他弟兄的第二个指示是：“不要因你们的苦难而沮丧。”</w:t>
      </w:r>
    </w:p>
    <w:p w14:paraId="57C89FEF">
      <w:pPr>
        <w:pStyle w:val="6"/>
        <w:spacing w:before="271" w:line="261" w:lineRule="auto"/>
        <w:rPr>
          <w:rFonts w:hint="eastAsia"/>
        </w:rPr>
      </w:pPr>
    </w:p>
    <w:p w14:paraId="2B98CD2A">
      <w:pPr>
        <w:pStyle w:val="6"/>
        <w:spacing w:before="271" w:line="261" w:lineRule="auto"/>
        <w:rPr>
          <w:rFonts w:hint="eastAsia"/>
        </w:rPr>
      </w:pPr>
      <w:r>
        <w:rPr>
          <w:rFonts w:hint="eastAsia"/>
        </w:rPr>
        <w:t>“Rejoice, inasmuch as ye are partakers of the sufferings of Christ; that, when his glory shall be revealed, ye may be glad also with exceeding joy.</w:t>
      </w:r>
    </w:p>
    <w:p w14:paraId="668514F3">
      <w:pPr>
        <w:pStyle w:val="6"/>
        <w:spacing w:before="271" w:line="261" w:lineRule="auto"/>
        <w:rPr>
          <w:rFonts w:hint="eastAsia"/>
        </w:rPr>
      </w:pPr>
      <w:r>
        <w:rPr>
          <w:rFonts w:hint="eastAsia"/>
        </w:rPr>
        <w:t>“倒要欢喜，因为你们是与基督一同受苦，使你们在祂荣耀显现的时候，也可以欢喜快乐。</w:t>
      </w:r>
    </w:p>
    <w:p w14:paraId="70853EB3">
      <w:pPr>
        <w:pStyle w:val="6"/>
        <w:spacing w:before="271" w:line="261" w:lineRule="auto"/>
        <w:rPr>
          <w:rFonts w:hint="eastAsia"/>
        </w:rPr>
      </w:pPr>
    </w:p>
    <w:p w14:paraId="4C5DAC92">
      <w:pPr>
        <w:pStyle w:val="6"/>
        <w:spacing w:before="271" w:line="261" w:lineRule="auto"/>
        <w:rPr>
          <w:rFonts w:hint="eastAsia"/>
        </w:rPr>
      </w:pPr>
      <w:r>
        <w:rPr>
          <w:rFonts w:hint="eastAsia"/>
        </w:rPr>
        <w:t>If ye be reproached for the name of Christ, happy are ye; for the Spirit of glory and of God resteth upon you: on their part he is evil spoken of (blasphemed), but on your part he is glorified.”</w:t>
      </w:r>
    </w:p>
    <w:p w14:paraId="65FB6E5B">
      <w:pPr>
        <w:pStyle w:val="6"/>
        <w:spacing w:before="271" w:line="261" w:lineRule="auto"/>
        <w:rPr>
          <w:rFonts w:hint="eastAsia"/>
        </w:rPr>
      </w:pPr>
      <w:r>
        <w:rPr>
          <w:rFonts w:hint="eastAsia"/>
        </w:rPr>
        <w:t>你们若为基督的名受辱骂，便是有福的；因为神荣耀的灵常住在你们身上：在他们那边，祂是被毁谤的，在你们这边，祂却是得荣耀的。”</w:t>
      </w:r>
    </w:p>
    <w:p w14:paraId="64A7AF76">
      <w:pPr>
        <w:pStyle w:val="6"/>
        <w:spacing w:before="271" w:line="261" w:lineRule="auto"/>
        <w:rPr>
          <w:rFonts w:hint="eastAsia"/>
        </w:rPr>
      </w:pPr>
    </w:p>
    <w:p w14:paraId="1BEA2B9A">
      <w:pPr>
        <w:pStyle w:val="6"/>
        <w:spacing w:before="271" w:line="261" w:lineRule="auto"/>
        <w:rPr>
          <w:rFonts w:hint="eastAsia"/>
        </w:rPr>
      </w:pPr>
      <w:r>
        <w:rPr>
          <w:rFonts w:hint="eastAsia"/>
        </w:rPr>
        <w:t>In these words the apostle first calls on them generally not to be depressed by their sufferings for Christ, but, on the contrary, to rejoice in them.</w:t>
      </w:r>
    </w:p>
    <w:p w14:paraId="3DDF7BFB">
      <w:pPr>
        <w:pStyle w:val="6"/>
        <w:spacing w:before="271" w:line="261" w:lineRule="auto"/>
        <w:rPr>
          <w:rFonts w:hint="eastAsia"/>
        </w:rPr>
      </w:pPr>
      <w:r>
        <w:rPr>
          <w:rFonts w:hint="eastAsia"/>
        </w:rPr>
        <w:t>在这些话语中，使徒首先呼召他们，总的来说，不要因他们为基督所受的苦难而沮丧，相反，要为之欢喜。</w:t>
      </w:r>
    </w:p>
    <w:p w14:paraId="7B77691C">
      <w:pPr>
        <w:pStyle w:val="6"/>
        <w:spacing w:before="271" w:line="261" w:lineRule="auto"/>
        <w:rPr>
          <w:rFonts w:hint="eastAsia"/>
        </w:rPr>
      </w:pPr>
    </w:p>
    <w:p w14:paraId="2214D649">
      <w:pPr>
        <w:pStyle w:val="6"/>
        <w:spacing w:before="271" w:line="261" w:lineRule="auto"/>
        <w:rPr>
          <w:rFonts w:hint="eastAsia"/>
        </w:rPr>
      </w:pPr>
      <w:r>
        <w:rPr>
          <w:rFonts w:hint="eastAsia"/>
        </w:rPr>
        <w:t>He gives at the same time very good reasons for his injunction, reasons applicable to all sufferings, of whatever kind, for the cause of Christ; and he then calls on them not to be depressed by a particular form of suffering, that of reproach, which is very much fitted to have this effect; and enforces this exhortation by a very powerful and appropriate motive.</w:t>
      </w:r>
    </w:p>
    <w:p w14:paraId="782C03C7">
      <w:pPr>
        <w:pStyle w:val="6"/>
        <w:spacing w:before="271" w:line="261" w:lineRule="auto"/>
        <w:rPr>
          <w:rFonts w:hint="eastAsia"/>
        </w:rPr>
      </w:pPr>
      <w:r>
        <w:rPr>
          <w:rFonts w:hint="eastAsia"/>
        </w:rPr>
        <w:t>他同时为他的禁令给出了很好的理由，这些理由适用于为基督缘故所受的任何种类的所有苦难；然后他呼召他们不要因一种特定的苦难形式，即辱骂，而沮丧，这种苦难很适于产生这种效果；并用一个非常强大且恰当的动机来加强这劝勉。</w:t>
      </w:r>
    </w:p>
    <w:p w14:paraId="6C98BB42">
      <w:pPr>
        <w:pStyle w:val="6"/>
        <w:spacing w:before="271" w:line="261" w:lineRule="auto"/>
        <w:rPr>
          <w:rFonts w:hint="eastAsia"/>
        </w:rPr>
      </w:pPr>
    </w:p>
    <w:p w14:paraId="23A5314C">
      <w:pPr>
        <w:pStyle w:val="6"/>
        <w:spacing w:before="271" w:line="261" w:lineRule="auto"/>
        <w:rPr>
          <w:rFonts w:hint="eastAsia"/>
        </w:rPr>
      </w:pPr>
      <w:r>
        <w:rPr>
          <w:rFonts w:hint="eastAsia"/>
        </w:rPr>
        <w:t>The apostle calls on Christians, for two reasons, not to be depressed by, but to rejoice in, their sufferings for Christ, whatever form they might wear; whether loss of property, reputation, liberty, or life:—First, because in enduring these sufferings, they are partakers of Christ's sufferings; and secondly, because their fellowship with Christ in his sufferings is, by the Divine  appointment,  connected  with  fellowship  with  him  in his enjoyments at the revelation of his glory.</w:t>
      </w:r>
    </w:p>
    <w:p w14:paraId="5BB64916">
      <w:pPr>
        <w:pStyle w:val="6"/>
        <w:spacing w:before="271" w:line="261" w:lineRule="auto"/>
        <w:rPr>
          <w:rFonts w:hint="eastAsia"/>
        </w:rPr>
      </w:pPr>
      <w:r>
        <w:rPr>
          <w:rFonts w:hint="eastAsia"/>
        </w:rPr>
        <w:t>使徒呼召基督徒，因两个理由，不要因他们为基督所受的苦难而沮丧，反而要为之欢喜，无论那些苦难以何种形式出现；无论是财产、名誉、自由或生命的损失：——第一，因为在忍受这些苦难时，他们是与基督一同受苦；第二，因为他们与基督一同受苦的交通，藉着神圣的安排，与他们在他荣耀显现时，与祂一同享受的交通相连。</w:t>
      </w:r>
    </w:p>
    <w:p w14:paraId="7AE911F6">
      <w:pPr>
        <w:pStyle w:val="6"/>
        <w:spacing w:before="271" w:line="261" w:lineRule="auto"/>
        <w:rPr>
          <w:rFonts w:hint="eastAsia"/>
        </w:rPr>
      </w:pPr>
    </w:p>
    <w:p w14:paraId="28287EA8">
      <w:pPr>
        <w:pStyle w:val="6"/>
        <w:spacing w:before="271" w:line="261" w:lineRule="auto"/>
        <w:rPr>
          <w:rFonts w:hint="eastAsia"/>
        </w:rPr>
      </w:pPr>
      <w:r>
        <w:rPr>
          <w:rFonts w:hint="eastAsia"/>
        </w:rPr>
        <w:t>1.Christians in suffering for Christ are “partakers of the sufferings of Christ.”</w:t>
      </w:r>
    </w:p>
    <w:p w14:paraId="0FA2BD65">
      <w:pPr>
        <w:pStyle w:val="6"/>
        <w:spacing w:before="271" w:line="261" w:lineRule="auto"/>
        <w:rPr>
          <w:rFonts w:hint="eastAsia"/>
        </w:rPr>
      </w:pPr>
      <w:r>
        <w:rPr>
          <w:rFonts w:hint="eastAsia"/>
        </w:rPr>
        <w:t>1.为基督受苦的基督徒是“与基督一同受苦”。</w:t>
      </w:r>
    </w:p>
    <w:p w14:paraId="38131379">
      <w:pPr>
        <w:pStyle w:val="6"/>
        <w:spacing w:before="271" w:line="261" w:lineRule="auto"/>
        <w:rPr>
          <w:rFonts w:hint="eastAsia"/>
        </w:rPr>
      </w:pPr>
    </w:p>
    <w:p w14:paraId="3D34243F">
      <w:pPr>
        <w:pStyle w:val="6"/>
        <w:spacing w:before="271" w:line="261" w:lineRule="auto"/>
        <w:rPr>
          <w:rFonts w:hint="eastAsia"/>
        </w:rPr>
      </w:pPr>
      <w:r>
        <w:rPr>
          <w:rFonts w:hint="eastAsia"/>
        </w:rPr>
        <w:t>In all their afflictions Christians may be viewed as having fellowship with Christ.</w:t>
      </w:r>
    </w:p>
    <w:p w14:paraId="66BA9E23">
      <w:pPr>
        <w:pStyle w:val="6"/>
        <w:spacing w:before="271" w:line="261" w:lineRule="auto"/>
        <w:rPr>
          <w:rFonts w:hint="eastAsia"/>
        </w:rPr>
      </w:pPr>
      <w:r>
        <w:rPr>
          <w:rFonts w:hint="eastAsia"/>
        </w:rPr>
        <w:t>在他们一切的苦难中，基督徒都可被视为与基督有交通。</w:t>
      </w:r>
    </w:p>
    <w:p w14:paraId="0DCC3876">
      <w:pPr>
        <w:pStyle w:val="6"/>
        <w:spacing w:before="271" w:line="261" w:lineRule="auto"/>
        <w:rPr>
          <w:rFonts w:hint="eastAsia"/>
        </w:rPr>
      </w:pPr>
    </w:p>
    <w:p w14:paraId="6EC6B728">
      <w:pPr>
        <w:pStyle w:val="6"/>
        <w:spacing w:before="271" w:line="261" w:lineRule="auto"/>
        <w:rPr>
          <w:rFonts w:hint="eastAsia"/>
        </w:rPr>
      </w:pPr>
      <w:r>
        <w:rPr>
          <w:rFonts w:hint="eastAsia"/>
        </w:rPr>
        <w:t>When they suffer, they are treading in his steps, who was, by way of eminence, a sufferer;—”the man of sorrows and acquainted with grief;” and it is the communication of his Spirit which enables them to bear their sufferings in the same temper in which he bore his.</w:t>
      </w:r>
    </w:p>
    <w:p w14:paraId="58F68699">
      <w:pPr>
        <w:pStyle w:val="6"/>
        <w:spacing w:before="271" w:line="261" w:lineRule="auto"/>
        <w:rPr>
          <w:rFonts w:hint="eastAsia"/>
        </w:rPr>
      </w:pPr>
      <w:r>
        <w:rPr>
          <w:rFonts w:hint="eastAsia"/>
        </w:rPr>
        <w:t>当他们受苦时，他们是在跟随祂的脚踪，祂是一位卓越的受苦者；——“多受痛苦，常经忧患”；正是祂的灵的交通，使他们能以祂承受苦难时的同样性情来承受他们的苦难。</w:t>
      </w:r>
    </w:p>
    <w:p w14:paraId="2F95FD75">
      <w:pPr>
        <w:pStyle w:val="6"/>
        <w:spacing w:before="271" w:line="261" w:lineRule="auto"/>
        <w:rPr>
          <w:rFonts w:hint="eastAsia"/>
        </w:rPr>
      </w:pPr>
    </w:p>
    <w:p w14:paraId="4C1F24E4">
      <w:pPr>
        <w:pStyle w:val="6"/>
        <w:spacing w:before="271" w:line="261" w:lineRule="auto"/>
        <w:rPr>
          <w:rFonts w:hint="eastAsia"/>
        </w:rPr>
      </w:pPr>
      <w:r>
        <w:rPr>
          <w:rFonts w:hint="eastAsia"/>
        </w:rPr>
        <w:t>But there is a peculiar propriety in representing them, when suffering for their attachment to him, as being partakers of his sufferings.</w:t>
      </w:r>
    </w:p>
    <w:p w14:paraId="78759398">
      <w:pPr>
        <w:pStyle w:val="6"/>
        <w:spacing w:before="271" w:line="261" w:lineRule="auto"/>
        <w:rPr>
          <w:rFonts w:hint="eastAsia"/>
        </w:rPr>
      </w:pPr>
      <w:r>
        <w:rPr>
          <w:rFonts w:hint="eastAsia"/>
        </w:rPr>
        <w:t>但当他们为对祂的爱而受苦时，将他们描绘为与祂的苦难有份，有一种特殊的恰当性。</w:t>
      </w:r>
    </w:p>
    <w:p w14:paraId="70D85670">
      <w:pPr>
        <w:pStyle w:val="6"/>
        <w:spacing w:before="271" w:line="261" w:lineRule="auto"/>
        <w:rPr>
          <w:rFonts w:hint="eastAsia"/>
        </w:rPr>
      </w:pPr>
    </w:p>
    <w:p w14:paraId="6688A6DB">
      <w:pPr>
        <w:pStyle w:val="6"/>
        <w:spacing w:before="271" w:line="261" w:lineRule="auto"/>
        <w:rPr>
          <w:rFonts w:hint="eastAsia"/>
        </w:rPr>
      </w:pPr>
      <w:r>
        <w:rPr>
          <w:rFonts w:hint="eastAsia"/>
        </w:rPr>
        <w:t>The sufferings they then endure are endured in the same cause in which his sufferings were endured: the cause of truth and righteousness, the cause of God's glory and man's happiness.</w:t>
      </w:r>
    </w:p>
    <w:p w14:paraId="5F1FE1BF">
      <w:pPr>
        <w:pStyle w:val="6"/>
        <w:spacing w:before="271" w:line="261" w:lineRule="auto"/>
        <w:rPr>
          <w:rFonts w:hint="eastAsia"/>
        </w:rPr>
      </w:pPr>
      <w:r>
        <w:rPr>
          <w:rFonts w:hint="eastAsia"/>
        </w:rPr>
        <w:t>他们那时所受的苦难，是在祂受苦的同一事业中受的：真理和公义的事业，神荣耀和人幸福的事业。</w:t>
      </w:r>
    </w:p>
    <w:p w14:paraId="787E989D">
      <w:pPr>
        <w:pStyle w:val="6"/>
        <w:spacing w:before="271" w:line="261" w:lineRule="auto"/>
        <w:rPr>
          <w:rFonts w:hint="eastAsia"/>
        </w:rPr>
      </w:pPr>
    </w:p>
    <w:p w14:paraId="3C2587F3">
      <w:pPr>
        <w:pStyle w:val="6"/>
        <w:spacing w:before="271" w:line="261" w:lineRule="auto"/>
        <w:rPr>
          <w:rFonts w:hint="eastAsia"/>
        </w:rPr>
      </w:pPr>
      <w:r>
        <w:rPr>
          <w:rFonts w:hint="eastAsia"/>
        </w:rPr>
        <w:t>They are inflicted on them just because they are like him; and they who persecute them would, had they it in their power, persecute him as they persecute them.</w:t>
      </w:r>
    </w:p>
    <w:p w14:paraId="013FF1E0">
      <w:pPr>
        <w:pStyle w:val="6"/>
        <w:spacing w:before="271" w:line="261" w:lineRule="auto"/>
        <w:rPr>
          <w:rFonts w:hint="eastAsia"/>
        </w:rPr>
      </w:pPr>
      <w:r>
        <w:rPr>
          <w:rFonts w:hint="eastAsia"/>
        </w:rPr>
        <w:t>它们加在他们身上，正因为他们像祂；那些逼迫他们的人，若有能力，也会像逼迫他们一样逼迫祂。</w:t>
      </w:r>
    </w:p>
    <w:p w14:paraId="529F8487">
      <w:pPr>
        <w:pStyle w:val="6"/>
        <w:spacing w:before="271" w:line="261" w:lineRule="auto"/>
        <w:rPr>
          <w:rFonts w:hint="eastAsia"/>
        </w:rPr>
      </w:pPr>
    </w:p>
    <w:p w14:paraId="22336C30">
      <w:pPr>
        <w:pStyle w:val="6"/>
        <w:spacing w:before="271" w:line="261" w:lineRule="auto"/>
        <w:rPr>
          <w:rFonts w:hint="eastAsia"/>
        </w:rPr>
      </w:pPr>
      <w:r>
        <w:rPr>
          <w:rFonts w:hint="eastAsia"/>
        </w:rPr>
        <w:t>They stand in his place; they are his representatives.</w:t>
      </w:r>
    </w:p>
    <w:p w14:paraId="636A7DC0">
      <w:pPr>
        <w:pStyle w:val="6"/>
        <w:spacing w:before="271" w:line="261" w:lineRule="auto"/>
        <w:rPr>
          <w:rFonts w:hint="eastAsia"/>
        </w:rPr>
      </w:pPr>
      <w:r>
        <w:rPr>
          <w:rFonts w:hint="eastAsia"/>
        </w:rPr>
        <w:t>他们站在祂的地位上；他们是祂的代表。</w:t>
      </w:r>
    </w:p>
    <w:p w14:paraId="55C241E0">
      <w:pPr>
        <w:pStyle w:val="6"/>
        <w:spacing w:before="271" w:line="261" w:lineRule="auto"/>
        <w:rPr>
          <w:rFonts w:hint="eastAsia"/>
        </w:rPr>
      </w:pPr>
    </w:p>
    <w:p w14:paraId="590DD392">
      <w:pPr>
        <w:pStyle w:val="6"/>
        <w:spacing w:before="271" w:line="261" w:lineRule="auto"/>
        <w:rPr>
          <w:rFonts w:hint="eastAsia"/>
        </w:rPr>
      </w:pPr>
      <w:r>
        <w:rPr>
          <w:rFonts w:hint="eastAsia"/>
        </w:rPr>
        <w:t>They are “in the world as he was in the world;” and are therefore treated by the world as he was treated by the world.</w:t>
      </w:r>
    </w:p>
    <w:p w14:paraId="7679808F">
      <w:pPr>
        <w:pStyle w:val="6"/>
        <w:spacing w:before="271" w:line="261" w:lineRule="auto"/>
        <w:rPr>
          <w:rFonts w:hint="eastAsia"/>
        </w:rPr>
      </w:pPr>
      <w:r>
        <w:rPr>
          <w:rFonts w:hint="eastAsia"/>
        </w:rPr>
        <w:t>他们“在世上如同祂在世上”；因此被世界对待，如同祂被世界对待一样。</w:t>
      </w:r>
    </w:p>
    <w:p w14:paraId="7BA3A21B">
      <w:pPr>
        <w:pStyle w:val="6"/>
        <w:spacing w:before="271" w:line="261" w:lineRule="auto"/>
        <w:rPr>
          <w:rFonts w:hint="eastAsia"/>
        </w:rPr>
      </w:pPr>
    </w:p>
    <w:p w14:paraId="2707A480">
      <w:pPr>
        <w:pStyle w:val="6"/>
        <w:spacing w:before="271" w:line="261" w:lineRule="auto"/>
        <w:rPr>
          <w:rFonts w:hint="eastAsia"/>
        </w:rPr>
      </w:pPr>
      <w:r>
        <w:rPr>
          <w:rFonts w:hint="eastAsia"/>
        </w:rPr>
        <w:t>“Therefore the world knoweth not,” acknowledgeth not in their true character, “them, because it knew not,” acknowledged not, “him” in his true character.</w:t>
      </w:r>
    </w:p>
    <w:p w14:paraId="7A742A46">
      <w:pPr>
        <w:pStyle w:val="6"/>
        <w:spacing w:before="271" w:line="261" w:lineRule="auto"/>
        <w:rPr>
          <w:rFonts w:hint="eastAsia"/>
        </w:rPr>
      </w:pPr>
      <w:r>
        <w:rPr>
          <w:rFonts w:hint="eastAsia"/>
        </w:rPr>
        <w:t>“所以世界不认识”，不承认其真品格，“他们，因为它不认识”，不承认，“祂”的真品格。</w:t>
      </w:r>
    </w:p>
    <w:p w14:paraId="561EC680">
      <w:pPr>
        <w:pStyle w:val="6"/>
        <w:spacing w:before="271" w:line="261" w:lineRule="auto"/>
        <w:rPr>
          <w:rFonts w:hint="eastAsia"/>
        </w:rPr>
      </w:pPr>
    </w:p>
    <w:p w14:paraId="5F67D192">
      <w:pPr>
        <w:pStyle w:val="6"/>
        <w:spacing w:before="271" w:line="261" w:lineRule="auto"/>
        <w:rPr>
          <w:rFonts w:hint="eastAsia"/>
        </w:rPr>
      </w:pPr>
      <w:r>
        <w:rPr>
          <w:rFonts w:hint="eastAsia"/>
        </w:rPr>
        <w:t>They are so identified with him, that he considers what is done to them as done to Him.</w:t>
      </w:r>
    </w:p>
    <w:p w14:paraId="1DAFA0B7">
      <w:pPr>
        <w:pStyle w:val="6"/>
        <w:spacing w:before="271" w:line="261" w:lineRule="auto"/>
        <w:rPr>
          <w:rFonts w:hint="eastAsia"/>
        </w:rPr>
      </w:pPr>
      <w:r>
        <w:rPr>
          <w:rFonts w:hint="eastAsia"/>
        </w:rPr>
        <w:t>他们与祂如此认同，以至于祂将对他们所做的，视为对祂所做的。</w:t>
      </w:r>
    </w:p>
    <w:p w14:paraId="1F47C13A">
      <w:pPr>
        <w:pStyle w:val="6"/>
        <w:spacing w:before="271" w:line="261" w:lineRule="auto"/>
        <w:rPr>
          <w:rFonts w:hint="eastAsia"/>
        </w:rPr>
      </w:pPr>
    </w:p>
    <w:p w14:paraId="51508144">
      <w:pPr>
        <w:pStyle w:val="6"/>
        <w:spacing w:before="271" w:line="261" w:lineRule="auto"/>
        <w:rPr>
          <w:rFonts w:hint="eastAsia"/>
        </w:rPr>
      </w:pPr>
      <w:r>
        <w:rPr>
          <w:rFonts w:hint="eastAsia"/>
        </w:rPr>
        <w:t>“He that touches them touches the apple of his eye.”</w:t>
      </w:r>
    </w:p>
    <w:p w14:paraId="17C80C0F">
      <w:pPr>
        <w:pStyle w:val="6"/>
        <w:spacing w:before="271" w:line="261" w:lineRule="auto"/>
        <w:rPr>
          <w:rFonts w:hint="eastAsia"/>
        </w:rPr>
      </w:pPr>
      <w:r>
        <w:rPr>
          <w:rFonts w:hint="eastAsia"/>
        </w:rPr>
        <w:t>“摸他们的，就是摸祂眼中的瞳人。”</w:t>
      </w:r>
    </w:p>
    <w:p w14:paraId="6D1514D6">
      <w:pPr>
        <w:pStyle w:val="6"/>
        <w:spacing w:before="271" w:line="261" w:lineRule="auto"/>
        <w:rPr>
          <w:rFonts w:hint="eastAsia"/>
        </w:rPr>
      </w:pPr>
    </w:p>
    <w:p w14:paraId="3B727CBA">
      <w:pPr>
        <w:pStyle w:val="6"/>
        <w:spacing w:before="271" w:line="261" w:lineRule="auto"/>
        <w:rPr>
          <w:rFonts w:hint="eastAsia"/>
        </w:rPr>
      </w:pPr>
      <w:r>
        <w:rPr>
          <w:rFonts w:hint="eastAsia"/>
        </w:rPr>
        <w:t>“Saul, Saul,” said he from the opened heavens, “why persecutest thou ME?”</w:t>
      </w:r>
    </w:p>
    <w:p w14:paraId="0DA27474">
      <w:pPr>
        <w:pStyle w:val="6"/>
        <w:spacing w:before="271" w:line="261" w:lineRule="auto"/>
        <w:rPr>
          <w:rFonts w:hint="eastAsia"/>
        </w:rPr>
      </w:pPr>
      <w:r>
        <w:rPr>
          <w:rFonts w:hint="eastAsia"/>
        </w:rPr>
        <w:t>“扫罗，扫罗，”祂从敞开的天上说，“你为什么逼迫我？”</w:t>
      </w:r>
    </w:p>
    <w:p w14:paraId="238CE239">
      <w:pPr>
        <w:pStyle w:val="6"/>
        <w:spacing w:before="271" w:line="261" w:lineRule="auto"/>
        <w:rPr>
          <w:rFonts w:hint="eastAsia"/>
        </w:rPr>
      </w:pPr>
    </w:p>
    <w:p w14:paraId="45C37A62">
      <w:pPr>
        <w:pStyle w:val="6"/>
        <w:spacing w:before="271" w:line="261" w:lineRule="auto"/>
        <w:rPr>
          <w:rFonts w:hint="eastAsia"/>
        </w:rPr>
      </w:pPr>
      <w:r>
        <w:rPr>
          <w:rFonts w:hint="eastAsia"/>
        </w:rPr>
        <w:t>And, at last, from the throne of universal judgment, shall he say to those who have cruelly neglected, or despitefully used his suffering people, “Inasmuch as ye did it not to one of the least of these my brethren, ye did it not to ME.</w:t>
      </w:r>
    </w:p>
    <w:p w14:paraId="6D6EFFE6">
      <w:pPr>
        <w:pStyle w:val="6"/>
        <w:spacing w:before="271" w:line="261" w:lineRule="auto"/>
        <w:rPr>
          <w:rFonts w:hint="eastAsia"/>
        </w:rPr>
      </w:pPr>
      <w:r>
        <w:rPr>
          <w:rFonts w:hint="eastAsia"/>
        </w:rPr>
        <w:t>最后，从普世审判的宝座上，祂将对那些曾残酷地忽略，或恶意地对待祂受苦子民的人说：“这些事你们既不作在我这弟兄中一个最小的身上，就是不作在我身上了。</w:t>
      </w:r>
    </w:p>
    <w:p w14:paraId="29C30875">
      <w:pPr>
        <w:pStyle w:val="6"/>
        <w:spacing w:before="271" w:line="261" w:lineRule="auto"/>
        <w:rPr>
          <w:rFonts w:hint="eastAsia"/>
        </w:rPr>
      </w:pPr>
    </w:p>
    <w:p w14:paraId="72E44FFB">
      <w:pPr>
        <w:pStyle w:val="6"/>
        <w:spacing w:before="271" w:line="261" w:lineRule="auto"/>
        <w:rPr>
          <w:rFonts w:hint="eastAsia"/>
        </w:rPr>
      </w:pPr>
      <w:r>
        <w:rPr>
          <w:rFonts w:hint="eastAsia"/>
        </w:rPr>
        <w:t>Inasmuch as ye did it to one of the least of these, ye did it to ME.”</w:t>
      </w:r>
    </w:p>
    <w:p w14:paraId="70E1C06B">
      <w:pPr>
        <w:pStyle w:val="6"/>
        <w:spacing w:before="271" w:line="261" w:lineRule="auto"/>
        <w:rPr>
          <w:rFonts w:hint="eastAsia"/>
        </w:rPr>
      </w:pPr>
      <w:r>
        <w:rPr>
          <w:rFonts w:hint="eastAsia"/>
        </w:rPr>
        <w:t>这些事你们既作在我这弟兄中一个最小的身上，就是作在我身上了。”</w:t>
      </w:r>
    </w:p>
    <w:p w14:paraId="3D7FBF9C">
      <w:pPr>
        <w:pStyle w:val="6"/>
        <w:spacing w:before="271" w:line="261" w:lineRule="auto"/>
        <w:rPr>
          <w:rFonts w:hint="eastAsia"/>
        </w:rPr>
      </w:pPr>
    </w:p>
    <w:p w14:paraId="2335E76C">
      <w:pPr>
        <w:pStyle w:val="6"/>
        <w:spacing w:before="271" w:line="261" w:lineRule="auto"/>
        <w:rPr>
          <w:rFonts w:hint="eastAsia"/>
        </w:rPr>
      </w:pPr>
      <w:r>
        <w:rPr>
          <w:rFonts w:hint="eastAsia"/>
        </w:rPr>
        <w:t>Every true Christian, suffering in the cause of Christ, may say with the Apostle Paul, “I fill up that which is behind of the afflictions of Christ in my flesh.”</w:t>
      </w:r>
    </w:p>
    <w:p w14:paraId="0D8C08E3">
      <w:pPr>
        <w:pStyle w:val="6"/>
        <w:spacing w:before="271" w:line="261" w:lineRule="auto"/>
        <w:rPr>
          <w:rFonts w:hint="eastAsia"/>
        </w:rPr>
      </w:pPr>
      <w:r>
        <w:rPr>
          <w:rFonts w:hint="eastAsia"/>
        </w:rPr>
        <w:t>每一位真基督徒，在基督的事业中受苦，都可以与使徒保罗一同说：“我在肉身上补满基督患难的缺欠。”</w:t>
      </w:r>
    </w:p>
    <w:p w14:paraId="2AA44D63">
      <w:pPr>
        <w:pStyle w:val="6"/>
        <w:spacing w:before="271" w:line="261" w:lineRule="auto"/>
        <w:rPr>
          <w:rFonts w:hint="eastAsia"/>
        </w:rPr>
      </w:pPr>
    </w:p>
    <w:p w14:paraId="371B357C">
      <w:pPr>
        <w:pStyle w:val="6"/>
        <w:spacing w:before="271" w:line="261" w:lineRule="auto"/>
        <w:rPr>
          <w:rFonts w:hint="eastAsia"/>
        </w:rPr>
      </w:pPr>
      <w:r>
        <w:rPr>
          <w:rFonts w:hint="eastAsia"/>
        </w:rPr>
        <w:t>We are not to suppose that our Lord left any sufferings to be endured by Paul, or any one else, as the expiation of the sins or the ransom of the souls of his people.</w:t>
      </w:r>
    </w:p>
    <w:p w14:paraId="0BE2CA39">
      <w:pPr>
        <w:pStyle w:val="6"/>
        <w:spacing w:before="271" w:line="261" w:lineRule="auto"/>
        <w:rPr>
          <w:rFonts w:hint="eastAsia"/>
        </w:rPr>
      </w:pPr>
      <w:r>
        <w:rPr>
          <w:rFonts w:hint="eastAsia"/>
        </w:rPr>
        <w:t>我们不可以为，我们的主留下了任何苦难，要由保罗或任何其他人来忍受，作为祂子民罪的赎罪，或灵魂的赎价。</w:t>
      </w:r>
    </w:p>
    <w:p w14:paraId="37E5E0D7">
      <w:pPr>
        <w:pStyle w:val="6"/>
        <w:spacing w:before="271" w:line="261" w:lineRule="auto"/>
        <w:rPr>
          <w:rFonts w:hint="eastAsia"/>
        </w:rPr>
      </w:pPr>
    </w:p>
    <w:p w14:paraId="1219A949">
      <w:pPr>
        <w:pStyle w:val="6"/>
        <w:spacing w:before="271" w:line="261" w:lineRule="auto"/>
        <w:rPr>
          <w:rFonts w:hint="eastAsia"/>
        </w:rPr>
      </w:pPr>
      <w:r>
        <w:rPr>
          <w:rFonts w:hint="eastAsia"/>
        </w:rPr>
        <w:t>These great objects were fully secured by his sufferings “in his own body,'' “the body of his flesh by death.”</w:t>
      </w:r>
    </w:p>
    <w:p w14:paraId="705B2E5B">
      <w:pPr>
        <w:pStyle w:val="6"/>
        <w:spacing w:before="271" w:line="261" w:lineRule="auto"/>
        <w:rPr>
          <w:rFonts w:hint="eastAsia"/>
        </w:rPr>
      </w:pPr>
      <w:r>
        <w:rPr>
          <w:rFonts w:hint="eastAsia"/>
        </w:rPr>
        <w:t>这些伟大的目的，已藉着祂“在自己身上”，“藉着肉身的死”所受的苦难，完全确保了。</w:t>
      </w:r>
    </w:p>
    <w:p w14:paraId="6E29D353">
      <w:pPr>
        <w:pStyle w:val="6"/>
        <w:spacing w:before="271" w:line="261" w:lineRule="auto"/>
        <w:rPr>
          <w:rFonts w:hint="eastAsia"/>
        </w:rPr>
      </w:pPr>
    </w:p>
    <w:p w14:paraId="3E0E5272">
      <w:pPr>
        <w:pStyle w:val="6"/>
        <w:spacing w:before="271" w:line="261" w:lineRule="auto"/>
        <w:rPr>
          <w:rFonts w:hint="eastAsia"/>
        </w:rPr>
      </w:pPr>
      <w:r>
        <w:rPr>
          <w:rFonts w:hint="eastAsia"/>
        </w:rPr>
        <w:t>On the cross, in reference to them, he said, “It is finished.”</w:t>
      </w:r>
    </w:p>
    <w:p w14:paraId="152081DF">
      <w:pPr>
        <w:pStyle w:val="6"/>
        <w:spacing w:before="271" w:line="261" w:lineRule="auto"/>
        <w:rPr>
          <w:rFonts w:hint="eastAsia"/>
        </w:rPr>
      </w:pPr>
      <w:r>
        <w:rPr>
          <w:rFonts w:hint="eastAsia"/>
        </w:rPr>
        <w:t>在十字架上，论到它们，祂说：“成了。”</w:t>
      </w:r>
    </w:p>
    <w:p w14:paraId="517F55EB">
      <w:pPr>
        <w:pStyle w:val="6"/>
        <w:spacing w:before="271" w:line="261" w:lineRule="auto"/>
        <w:rPr>
          <w:rFonts w:hint="eastAsia"/>
        </w:rPr>
      </w:pPr>
    </w:p>
    <w:p w14:paraId="2D5C5DB0">
      <w:pPr>
        <w:pStyle w:val="6"/>
        <w:spacing w:before="271" w:line="261" w:lineRule="auto"/>
        <w:rPr>
          <w:rFonts w:hint="eastAsia"/>
        </w:rPr>
      </w:pPr>
      <w:r>
        <w:rPr>
          <w:rFonts w:hint="eastAsia"/>
        </w:rPr>
        <w:t>These sufferings were his personal burden.</w:t>
      </w:r>
    </w:p>
    <w:p w14:paraId="489CF2EC">
      <w:pPr>
        <w:pStyle w:val="6"/>
        <w:spacing w:before="271" w:line="261" w:lineRule="auto"/>
        <w:rPr>
          <w:rFonts w:hint="eastAsia"/>
        </w:rPr>
      </w:pPr>
      <w:r>
        <w:rPr>
          <w:rFonts w:hint="eastAsia"/>
        </w:rPr>
        <w:t>这些苦难是祂个人的重担。</w:t>
      </w:r>
    </w:p>
    <w:p w14:paraId="5E30265A">
      <w:pPr>
        <w:pStyle w:val="6"/>
        <w:spacing w:before="271" w:line="261" w:lineRule="auto"/>
        <w:rPr>
          <w:rFonts w:hint="eastAsia"/>
        </w:rPr>
      </w:pPr>
    </w:p>
    <w:p w14:paraId="01AF63DF">
      <w:pPr>
        <w:pStyle w:val="6"/>
        <w:spacing w:before="271" w:line="261" w:lineRule="auto"/>
        <w:rPr>
          <w:rFonts w:hint="eastAsia"/>
        </w:rPr>
      </w:pPr>
      <w:r>
        <w:rPr>
          <w:rFonts w:hint="eastAsia"/>
        </w:rPr>
        <w:t>We partake of them, not in the way of supplementing them by our sufferings, but by becoming sharers of their precious fruits.</w:t>
      </w:r>
    </w:p>
    <w:p w14:paraId="3EFE9B99">
      <w:pPr>
        <w:pStyle w:val="6"/>
        <w:spacing w:before="271" w:line="261" w:lineRule="auto"/>
        <w:rPr>
          <w:rFonts w:hint="eastAsia"/>
        </w:rPr>
      </w:pPr>
      <w:r>
        <w:rPr>
          <w:rFonts w:hint="eastAsia"/>
        </w:rPr>
        <w:t>我们有份于其中，并非藉着我们的苦难来补充它们，而是藉着成为其宝贵果实的分享者。</w:t>
      </w:r>
    </w:p>
    <w:p w14:paraId="0013A506">
      <w:pPr>
        <w:pStyle w:val="6"/>
        <w:spacing w:before="271" w:line="261" w:lineRule="auto"/>
        <w:rPr>
          <w:rFonts w:hint="eastAsia"/>
        </w:rPr>
      </w:pPr>
    </w:p>
    <w:p w14:paraId="1B7FAC60">
      <w:pPr>
        <w:pStyle w:val="6"/>
        <w:spacing w:before="271" w:line="261" w:lineRule="auto"/>
        <w:rPr>
          <w:rFonts w:hint="eastAsia"/>
        </w:rPr>
      </w:pPr>
      <w:r>
        <w:rPr>
          <w:rFonts w:hint="eastAsia"/>
        </w:rPr>
        <w:t>They are accounted to us as if they had been ours; and we are acquitted, and justified, and saved by them, as a full satisfaction to the demands of the law on us as sinners.</w:t>
      </w:r>
    </w:p>
    <w:p w14:paraId="0E7F0EA4">
      <w:pPr>
        <w:pStyle w:val="6"/>
        <w:spacing w:before="271" w:line="261" w:lineRule="auto"/>
        <w:rPr>
          <w:rFonts w:hint="eastAsia"/>
        </w:rPr>
      </w:pPr>
      <w:r>
        <w:rPr>
          <w:rFonts w:hint="eastAsia"/>
        </w:rPr>
        <w:t>它们被算为我们的，如同是我们自己的；我们藉着它们，作为对律法作为罪人对我们的要求的完全满足，而被赦免、称义和拯救。</w:t>
      </w:r>
    </w:p>
    <w:p w14:paraId="7EF88A9F">
      <w:pPr>
        <w:pStyle w:val="6"/>
        <w:spacing w:before="271" w:line="261" w:lineRule="auto"/>
        <w:rPr>
          <w:rFonts w:hint="eastAsia"/>
        </w:rPr>
      </w:pPr>
    </w:p>
    <w:p w14:paraId="1F5CD661">
      <w:pPr>
        <w:pStyle w:val="6"/>
        <w:spacing w:before="271" w:line="261" w:lineRule="auto"/>
        <w:rPr>
          <w:rFonts w:hint="eastAsia"/>
        </w:rPr>
      </w:pPr>
      <w:r>
        <w:rPr>
          <w:rFonts w:hint="eastAsia"/>
        </w:rPr>
        <w:t>The endurance of these expiatory sufferings is something absolutely peculiar to him.</w:t>
      </w:r>
    </w:p>
    <w:p w14:paraId="748D8712">
      <w:pPr>
        <w:pStyle w:val="6"/>
        <w:spacing w:before="271" w:line="261" w:lineRule="auto"/>
        <w:rPr>
          <w:rFonts w:hint="eastAsia"/>
        </w:rPr>
      </w:pPr>
      <w:r>
        <w:rPr>
          <w:rFonts w:hint="eastAsia"/>
        </w:rPr>
        <w:t>忍受这些赎罪性的苦难，是绝对属于祂的特权。</w:t>
      </w:r>
    </w:p>
    <w:p w14:paraId="12240896">
      <w:pPr>
        <w:pStyle w:val="6"/>
        <w:spacing w:before="271" w:line="261" w:lineRule="auto"/>
        <w:rPr>
          <w:rFonts w:hint="eastAsia"/>
        </w:rPr>
      </w:pPr>
    </w:p>
    <w:p w14:paraId="34B1732C">
      <w:pPr>
        <w:pStyle w:val="6"/>
        <w:spacing w:before="271" w:line="261" w:lineRule="auto"/>
        <w:rPr>
          <w:rFonts w:hint="eastAsia"/>
        </w:rPr>
      </w:pPr>
      <w:r>
        <w:rPr>
          <w:rFonts w:hint="eastAsia"/>
        </w:rPr>
        <w:t>We have, we can have, no part nor lot in that matter.</w:t>
      </w:r>
    </w:p>
    <w:p w14:paraId="713C5373">
      <w:pPr>
        <w:pStyle w:val="6"/>
        <w:spacing w:before="271" w:line="261" w:lineRule="auto"/>
        <w:rPr>
          <w:rFonts w:hint="eastAsia"/>
        </w:rPr>
      </w:pPr>
      <w:r>
        <w:rPr>
          <w:rFonts w:hint="eastAsia"/>
        </w:rPr>
        <w:t>我们在这事上无分无关。</w:t>
      </w:r>
    </w:p>
    <w:p w14:paraId="541D43FC">
      <w:pPr>
        <w:pStyle w:val="6"/>
        <w:spacing w:before="271" w:line="261" w:lineRule="auto"/>
        <w:rPr>
          <w:rFonts w:hint="eastAsia"/>
        </w:rPr>
      </w:pPr>
    </w:p>
    <w:p w14:paraId="121E8343">
      <w:pPr>
        <w:pStyle w:val="6"/>
        <w:spacing w:before="271" w:line="261" w:lineRule="auto"/>
        <w:rPr>
          <w:rFonts w:hint="eastAsia"/>
        </w:rPr>
      </w:pPr>
      <w:r>
        <w:rPr>
          <w:rFonts w:hint="eastAsia"/>
        </w:rPr>
        <w:t>The meaning of the apostle plainly is, ‘I am so closely connected with Christ, that he regards those sufferings endured by me in his cause, as his sufferings in my body.</w:t>
      </w:r>
    </w:p>
    <w:p w14:paraId="6E265609">
      <w:pPr>
        <w:pStyle w:val="6"/>
        <w:spacing w:before="271" w:line="261" w:lineRule="auto"/>
        <w:rPr>
          <w:rFonts w:hint="eastAsia"/>
        </w:rPr>
      </w:pPr>
      <w:r>
        <w:rPr>
          <w:rFonts w:hint="eastAsia"/>
        </w:rPr>
        <w:t>使徒的意思显然是：‘我与基督如此紧密相连，以至于祂将我为祂的事业所受的那些苦难，视为祂在我身体里的苦难。</w:t>
      </w:r>
    </w:p>
    <w:p w14:paraId="79683265">
      <w:pPr>
        <w:pStyle w:val="6"/>
        <w:spacing w:before="271" w:line="261" w:lineRule="auto"/>
        <w:rPr>
          <w:rFonts w:hint="eastAsia"/>
        </w:rPr>
      </w:pPr>
    </w:p>
    <w:p w14:paraId="4B28777E">
      <w:pPr>
        <w:pStyle w:val="6"/>
        <w:spacing w:before="271" w:line="261" w:lineRule="auto"/>
        <w:rPr>
          <w:rFonts w:hint="eastAsia"/>
        </w:rPr>
      </w:pPr>
      <w:r>
        <w:rPr>
          <w:rFonts w:hint="eastAsia"/>
        </w:rPr>
        <w:t>I know there is a certain measure of such sufferings allotted to me, as to every other Christian.</w:t>
      </w:r>
    </w:p>
    <w:p w14:paraId="7C34A047">
      <w:pPr>
        <w:pStyle w:val="6"/>
        <w:spacing w:before="271" w:line="261" w:lineRule="auto"/>
        <w:rPr>
          <w:rFonts w:hint="eastAsia"/>
        </w:rPr>
      </w:pPr>
      <w:r>
        <w:rPr>
          <w:rFonts w:hint="eastAsia"/>
        </w:rPr>
        <w:t>我知道有一定量的这类苦难，是分派给我的，如同分派给每一位其他基督徒一样。</w:t>
      </w:r>
    </w:p>
    <w:p w14:paraId="2E16B362">
      <w:pPr>
        <w:pStyle w:val="6"/>
        <w:spacing w:before="271" w:line="261" w:lineRule="auto"/>
        <w:rPr>
          <w:rFonts w:hint="eastAsia"/>
        </w:rPr>
      </w:pPr>
    </w:p>
    <w:p w14:paraId="3AFDF974">
      <w:pPr>
        <w:pStyle w:val="6"/>
        <w:spacing w:before="271" w:line="261" w:lineRule="auto"/>
        <w:rPr>
          <w:rFonts w:hint="eastAsia"/>
        </w:rPr>
      </w:pPr>
      <w:r>
        <w:rPr>
          <w:rFonts w:hint="eastAsia"/>
        </w:rPr>
        <w:t>I have undergone already a part of those sufferings; and in the sufferings which I now undergo for the sake of you, Thessalonians, a part of his body, I rejoice to think that I am filling up what remains of the sufferings appointed me, and which I delight in thinking of as the sufferings of Christ in my body.'</w:t>
      </w:r>
    </w:p>
    <w:p w14:paraId="70B84814">
      <w:pPr>
        <w:pStyle w:val="6"/>
        <w:spacing w:before="271" w:line="261" w:lineRule="auto"/>
        <w:rPr>
          <w:rFonts w:hint="eastAsia"/>
        </w:rPr>
      </w:pPr>
      <w:r>
        <w:rPr>
          <w:rFonts w:hint="eastAsia"/>
        </w:rPr>
        <w:t>我已经经历了一部分那些苦难；在我现在为你们，帖撒罗尼迦人，祂身体的一部分，所受的苦难中，我欢喜地想，我正在补满那分派给我的、剩下的苦难，并且我乐意将这些苦难想作是基督在我身体里的苦难。’</w:t>
      </w:r>
    </w:p>
    <w:p w14:paraId="4618A23A">
      <w:pPr>
        <w:pStyle w:val="6"/>
        <w:spacing w:before="271" w:line="261" w:lineRule="auto"/>
        <w:rPr>
          <w:rFonts w:hint="eastAsia"/>
        </w:rPr>
      </w:pPr>
    </w:p>
    <w:p w14:paraId="6C75DF97">
      <w:pPr>
        <w:pStyle w:val="6"/>
        <w:spacing w:before="271" w:line="261" w:lineRule="auto"/>
        <w:rPr>
          <w:rFonts w:hint="eastAsia"/>
        </w:rPr>
      </w:pPr>
      <w:r>
        <w:rPr>
          <w:rFonts w:hint="eastAsia"/>
        </w:rPr>
        <w:t>“The filling up spoken of by the apostle is not the supplementing Christ's personal sufferings, but it is the completing that share allotted to himself as one of the members of Christ—as sufferings which, from the intimacy of union between the head and the members, may be called his sufferings.</w:t>
      </w:r>
    </w:p>
    <w:p w14:paraId="24FE6F0A">
      <w:pPr>
        <w:pStyle w:val="6"/>
        <w:spacing w:before="271" w:line="261" w:lineRule="auto"/>
        <w:rPr>
          <w:rFonts w:hint="eastAsia"/>
        </w:rPr>
      </w:pPr>
      <w:r>
        <w:rPr>
          <w:rFonts w:hint="eastAsia"/>
        </w:rPr>
        <w:t>“使徒所说的补满，并非补充基督个人的苦难，而是完成那分派给他自己，作为基督肢体之一的份——这些苦难，因着头与肢体之间亲密的联合，可以被称为祂的苦难。</w:t>
      </w:r>
    </w:p>
    <w:p w14:paraId="43716041">
      <w:pPr>
        <w:pStyle w:val="6"/>
        <w:spacing w:before="271" w:line="261" w:lineRule="auto"/>
        <w:rPr>
          <w:rFonts w:hint="eastAsia"/>
        </w:rPr>
      </w:pPr>
    </w:p>
    <w:p w14:paraId="157A0272">
      <w:pPr>
        <w:pStyle w:val="6"/>
        <w:spacing w:before="271" w:line="261" w:lineRule="auto"/>
        <w:rPr>
          <w:rFonts w:hint="eastAsia"/>
        </w:rPr>
      </w:pPr>
      <w:r>
        <w:rPr>
          <w:rFonts w:hint="eastAsia"/>
        </w:rPr>
        <w:t>Christ lived in Paul, spoke in Paul, wrought in Paul, suffered in Paul; and in a similar sense the sufferings of every Christian for Christ are the sufferings of Christ.”</w:t>
      </w:r>
    </w:p>
    <w:p w14:paraId="0B026900">
      <w:pPr>
        <w:pStyle w:val="6"/>
        <w:spacing w:before="271" w:line="261" w:lineRule="auto"/>
        <w:rPr>
          <w:rFonts w:hint="eastAsia"/>
        </w:rPr>
      </w:pPr>
      <w:r>
        <w:rPr>
          <w:rFonts w:hint="eastAsia"/>
        </w:rPr>
        <w:t>基督活在保罗里面，在保罗里面说话，在保罗里面作工，在保罗里面受苦；以类似的方式，每一位基督徒为基督所受的苦难，都是基督的苦难。”</w:t>
      </w:r>
    </w:p>
    <w:p w14:paraId="6AA4F1A0">
      <w:pPr>
        <w:pStyle w:val="6"/>
        <w:spacing w:before="271" w:line="261" w:lineRule="auto"/>
        <w:rPr>
          <w:rFonts w:hint="eastAsia"/>
        </w:rPr>
      </w:pPr>
    </w:p>
    <w:p w14:paraId="6AE2F538">
      <w:pPr>
        <w:pStyle w:val="6"/>
        <w:spacing w:before="271" w:line="261" w:lineRule="auto"/>
        <w:rPr>
          <w:rFonts w:hint="eastAsia"/>
        </w:rPr>
      </w:pPr>
      <w:r>
        <w:rPr>
          <w:rFonts w:hint="eastAsia"/>
        </w:rPr>
        <w:t>This is a view of suffering for Christ well fitted to prevent depression and to produce holy joy.</w:t>
      </w:r>
    </w:p>
    <w:p w14:paraId="61E5BCE1">
      <w:pPr>
        <w:pStyle w:val="6"/>
        <w:spacing w:before="271" w:line="261" w:lineRule="auto"/>
        <w:rPr>
          <w:rFonts w:hint="eastAsia"/>
        </w:rPr>
      </w:pPr>
      <w:r>
        <w:rPr>
          <w:rFonts w:hint="eastAsia"/>
        </w:rPr>
        <w:t>这是一种为基督受苦的观点，很适于防止沮丧并产生圣洁的喜乐。</w:t>
      </w:r>
    </w:p>
    <w:p w14:paraId="4B85194B">
      <w:pPr>
        <w:pStyle w:val="6"/>
        <w:spacing w:before="271" w:line="261" w:lineRule="auto"/>
        <w:rPr>
          <w:rFonts w:hint="eastAsia"/>
        </w:rPr>
      </w:pPr>
    </w:p>
    <w:p w14:paraId="2A499619">
      <w:pPr>
        <w:pStyle w:val="6"/>
        <w:spacing w:before="271" w:line="261" w:lineRule="auto"/>
        <w:rPr>
          <w:rFonts w:hint="eastAsia"/>
        </w:rPr>
      </w:pPr>
      <w:r>
        <w:rPr>
          <w:rFonts w:hint="eastAsia"/>
        </w:rPr>
        <w:t>“It seems obviously fit,” as Leighton says, “that we should follow where our Captain led.</w:t>
      </w:r>
    </w:p>
    <w:p w14:paraId="48FA35AA">
      <w:pPr>
        <w:pStyle w:val="6"/>
        <w:spacing w:before="271" w:line="261" w:lineRule="auto"/>
        <w:rPr>
          <w:rFonts w:hint="eastAsia"/>
        </w:rPr>
      </w:pPr>
      <w:r>
        <w:rPr>
          <w:rFonts w:hint="eastAsia"/>
        </w:rPr>
        <w:t>利顿说：“我们跟随我们元帅所引导之处，似乎是显而易见的合宜。</w:t>
      </w:r>
    </w:p>
    <w:p w14:paraId="308472A3">
      <w:pPr>
        <w:pStyle w:val="6"/>
        <w:spacing w:before="271" w:line="261" w:lineRule="auto"/>
        <w:rPr>
          <w:rFonts w:hint="eastAsia"/>
        </w:rPr>
      </w:pPr>
    </w:p>
    <w:p w14:paraId="478344EE">
      <w:pPr>
        <w:pStyle w:val="6"/>
        <w:spacing w:before="271" w:line="261" w:lineRule="auto"/>
        <w:rPr>
          <w:rFonts w:hint="eastAsia"/>
        </w:rPr>
      </w:pPr>
      <w:r>
        <w:rPr>
          <w:rFonts w:hint="eastAsia"/>
        </w:rPr>
        <w:t>It is not becoming that he should lead through rugged, thorny ways, and we pass about to get away through flowery meadows.</w:t>
      </w:r>
    </w:p>
    <w:p w14:paraId="610E4D15">
      <w:pPr>
        <w:pStyle w:val="6"/>
        <w:spacing w:before="271" w:line="261" w:lineRule="auto"/>
        <w:rPr>
          <w:rFonts w:hint="eastAsia"/>
        </w:rPr>
      </w:pPr>
      <w:r>
        <w:rPr>
          <w:rFonts w:hint="eastAsia"/>
        </w:rPr>
        <w:t>祂引导我们走崎岖、多刺的路，而我们却绕道走花草茂盛的草地，这不合体统。</w:t>
      </w:r>
    </w:p>
    <w:p w14:paraId="13E1D3FF">
      <w:pPr>
        <w:pStyle w:val="6"/>
        <w:spacing w:before="271" w:line="261" w:lineRule="auto"/>
        <w:rPr>
          <w:rFonts w:hint="eastAsia"/>
        </w:rPr>
      </w:pPr>
    </w:p>
    <w:p w14:paraId="38515577">
      <w:pPr>
        <w:pStyle w:val="6"/>
        <w:spacing w:before="271" w:line="261" w:lineRule="auto"/>
        <w:rPr>
          <w:rFonts w:hint="eastAsia"/>
        </w:rPr>
      </w:pPr>
      <w:r>
        <w:rPr>
          <w:rFonts w:hint="eastAsia"/>
        </w:rPr>
        <w:t>As his natural body shared with his head in suffering, so ought his mystical body with him who is their head.”</w:t>
      </w:r>
    </w:p>
    <w:p w14:paraId="493A8EFE">
      <w:pPr>
        <w:pStyle w:val="6"/>
        <w:spacing w:before="271" w:line="261" w:lineRule="auto"/>
        <w:rPr>
          <w:rFonts w:hint="eastAsia"/>
        </w:rPr>
      </w:pPr>
      <w:r>
        <w:rPr>
          <w:rFonts w:hint="eastAsia"/>
        </w:rPr>
        <w:t>祂的自然身体既与祂的头一同受苦，祂的奥秘身体也当与他们的头一同受苦。”</w:t>
      </w:r>
    </w:p>
    <w:p w14:paraId="2A6D1B41">
      <w:pPr>
        <w:pStyle w:val="6"/>
        <w:spacing w:before="271" w:line="261" w:lineRule="auto"/>
        <w:rPr>
          <w:rFonts w:hint="eastAsia"/>
        </w:rPr>
      </w:pPr>
    </w:p>
    <w:p w14:paraId="65423765">
      <w:pPr>
        <w:pStyle w:val="6"/>
        <w:spacing w:before="271" w:line="261" w:lineRule="auto"/>
        <w:rPr>
          <w:rFonts w:hint="eastAsia"/>
        </w:rPr>
      </w:pPr>
      <w:r>
        <w:rPr>
          <w:rFonts w:hint="eastAsia"/>
        </w:rPr>
        <w:t>And as this is fit, so it is pleasant.</w:t>
      </w:r>
    </w:p>
    <w:p w14:paraId="6CB462EE">
      <w:pPr>
        <w:pStyle w:val="6"/>
        <w:spacing w:before="271" w:line="261" w:lineRule="auto"/>
        <w:rPr>
          <w:rFonts w:hint="eastAsia"/>
        </w:rPr>
      </w:pPr>
      <w:r>
        <w:rPr>
          <w:rFonts w:hint="eastAsia"/>
        </w:rPr>
        <w:t>并且，这既合宜，也令人愉快。</w:t>
      </w:r>
    </w:p>
    <w:p w14:paraId="107F40CA">
      <w:pPr>
        <w:pStyle w:val="6"/>
        <w:spacing w:before="271" w:line="261" w:lineRule="auto"/>
        <w:rPr>
          <w:rFonts w:hint="eastAsia"/>
        </w:rPr>
      </w:pPr>
    </w:p>
    <w:p w14:paraId="1C65413F">
      <w:pPr>
        <w:pStyle w:val="6"/>
        <w:spacing w:before="271" w:line="261" w:lineRule="auto"/>
        <w:rPr>
          <w:rFonts w:hint="eastAsia"/>
        </w:rPr>
      </w:pPr>
      <w:r>
        <w:rPr>
          <w:rFonts w:hint="eastAsia"/>
        </w:rPr>
        <w:t>It is good, no less than becoming well.</w:t>
      </w:r>
    </w:p>
    <w:p w14:paraId="41B5CA1B">
      <w:pPr>
        <w:pStyle w:val="6"/>
        <w:spacing w:before="271" w:line="261" w:lineRule="auto"/>
        <w:rPr>
          <w:rFonts w:hint="eastAsia"/>
        </w:rPr>
      </w:pPr>
      <w:r>
        <w:rPr>
          <w:rFonts w:hint="eastAsia"/>
        </w:rPr>
        <w:t>这是好的，不亚于是合宜的。</w:t>
      </w:r>
    </w:p>
    <w:p w14:paraId="659C90B9">
      <w:pPr>
        <w:pStyle w:val="6"/>
        <w:spacing w:before="271" w:line="261" w:lineRule="auto"/>
        <w:rPr>
          <w:rFonts w:hint="eastAsia"/>
        </w:rPr>
      </w:pPr>
    </w:p>
    <w:p w14:paraId="0FC5D1D3">
      <w:pPr>
        <w:pStyle w:val="6"/>
        <w:spacing w:before="271" w:line="261" w:lineRule="auto"/>
        <w:rPr>
          <w:rFonts w:hint="eastAsia"/>
        </w:rPr>
      </w:pPr>
      <w:r>
        <w:rPr>
          <w:rFonts w:hint="eastAsia"/>
        </w:rPr>
        <w:t>“It is a sweet, joyful thing, to be a sharer with Christ in anything.</w:t>
      </w:r>
    </w:p>
    <w:p w14:paraId="57ACF1E3">
      <w:pPr>
        <w:pStyle w:val="6"/>
        <w:spacing w:before="271" w:line="261" w:lineRule="auto"/>
        <w:rPr>
          <w:rFonts w:hint="eastAsia"/>
        </w:rPr>
      </w:pPr>
      <w:r>
        <w:rPr>
          <w:rFonts w:hint="eastAsia"/>
        </w:rPr>
        <w:t>“与基督在任何事上有份，都是一件甘甜、喜乐的事。</w:t>
      </w:r>
    </w:p>
    <w:p w14:paraId="174B0FE8">
      <w:pPr>
        <w:pStyle w:val="6"/>
        <w:spacing w:before="271" w:line="261" w:lineRule="auto"/>
        <w:rPr>
          <w:rFonts w:hint="eastAsia"/>
        </w:rPr>
      </w:pPr>
    </w:p>
    <w:p w14:paraId="6F76F095">
      <w:pPr>
        <w:pStyle w:val="6"/>
        <w:spacing w:before="271" w:line="261" w:lineRule="auto"/>
        <w:rPr>
          <w:rFonts w:hint="eastAsia"/>
        </w:rPr>
      </w:pPr>
      <w:r>
        <w:rPr>
          <w:rFonts w:hint="eastAsia"/>
        </w:rPr>
        <w:t>All enjoyments wherein he is not are bitter to a soul who loves him, and all sufferings with him are sweet.</w:t>
      </w:r>
    </w:p>
    <w:p w14:paraId="03271787">
      <w:pPr>
        <w:pStyle w:val="6"/>
        <w:spacing w:before="271" w:line="261" w:lineRule="auto"/>
        <w:rPr>
          <w:rFonts w:hint="eastAsia"/>
        </w:rPr>
      </w:pPr>
      <w:r>
        <w:rPr>
          <w:rFonts w:hint="eastAsia"/>
        </w:rPr>
        <w:t>所有祂不在其中的享受，对一个爱祂的灵魂来说都是苦涩的，所有与祂同受的苦难都是甘甜的。</w:t>
      </w:r>
    </w:p>
    <w:p w14:paraId="48177F29">
      <w:pPr>
        <w:pStyle w:val="6"/>
        <w:spacing w:before="271" w:line="261" w:lineRule="auto"/>
        <w:rPr>
          <w:rFonts w:hint="eastAsia"/>
        </w:rPr>
      </w:pPr>
    </w:p>
    <w:p w14:paraId="52331E5D">
      <w:pPr>
        <w:pStyle w:val="6"/>
        <w:spacing w:before="271" w:line="261" w:lineRule="auto"/>
        <w:rPr>
          <w:rFonts w:hint="eastAsia"/>
        </w:rPr>
      </w:pPr>
      <w:r>
        <w:rPr>
          <w:rFonts w:hint="eastAsia"/>
        </w:rPr>
        <w:t>The worst things of Christ are more truly delightful than the best things of the world; his afflictions sweeter than their pleasures, his reproaches more glorious than their honors, and more rich than their treasures.</w:t>
      </w:r>
    </w:p>
    <w:p w14:paraId="0D153713">
      <w:pPr>
        <w:pStyle w:val="6"/>
        <w:spacing w:before="271" w:line="261" w:lineRule="auto"/>
        <w:rPr>
          <w:rFonts w:hint="eastAsia"/>
        </w:rPr>
      </w:pPr>
      <w:r>
        <w:rPr>
          <w:rFonts w:hint="eastAsia"/>
        </w:rPr>
        <w:t>基督最坏的事，比世上最好的事更真实地令人喜悦；祂的苦难比他们的享乐更甘甜，祂的辱骂比他们的尊荣更荣耀，比他们的财宝更丰富。</w:t>
      </w:r>
    </w:p>
    <w:p w14:paraId="55D84C16">
      <w:pPr>
        <w:pStyle w:val="6"/>
        <w:spacing w:before="271" w:line="261" w:lineRule="auto"/>
        <w:rPr>
          <w:rFonts w:hint="eastAsia"/>
        </w:rPr>
      </w:pPr>
    </w:p>
    <w:p w14:paraId="7C2DCA37">
      <w:pPr>
        <w:pStyle w:val="6"/>
        <w:spacing w:before="271" w:line="261" w:lineRule="auto"/>
        <w:rPr>
          <w:rFonts w:hint="eastAsia"/>
        </w:rPr>
      </w:pPr>
      <w:r>
        <w:rPr>
          <w:rFonts w:hint="eastAsia"/>
        </w:rPr>
        <w:t>Love delights in likeness and communion; not only in things otherwise pleasant, but in the hardest and harshest things which have not in them anything desirable, but only that likeness.</w:t>
      </w:r>
    </w:p>
    <w:p w14:paraId="518DCC1D">
      <w:pPr>
        <w:pStyle w:val="6"/>
        <w:spacing w:before="271" w:line="261" w:lineRule="auto"/>
        <w:rPr>
          <w:rFonts w:hint="eastAsia"/>
        </w:rPr>
      </w:pPr>
      <w:r>
        <w:rPr>
          <w:rFonts w:hint="eastAsia"/>
        </w:rPr>
        <w:t>爱喜悦相似和交通；不仅在其他方面令人愉快的事上，也在最艰难、最严酷，本身毫无可取之处，唯有那相似性的事上。</w:t>
      </w:r>
    </w:p>
    <w:p w14:paraId="2EFEC767">
      <w:pPr>
        <w:pStyle w:val="6"/>
        <w:spacing w:before="271" w:line="261" w:lineRule="auto"/>
        <w:rPr>
          <w:rFonts w:hint="eastAsia"/>
        </w:rPr>
      </w:pPr>
    </w:p>
    <w:p w14:paraId="4445BB80">
      <w:pPr>
        <w:pStyle w:val="6"/>
        <w:spacing w:before="271" w:line="261" w:lineRule="auto"/>
        <w:rPr>
          <w:rFonts w:hint="eastAsia"/>
        </w:rPr>
      </w:pPr>
      <w:r>
        <w:rPr>
          <w:rFonts w:hint="eastAsia"/>
        </w:rPr>
        <w:t>So that this thought is very sweet to a heart possessed with this  love.</w:t>
      </w:r>
    </w:p>
    <w:p w14:paraId="1A2F3CA6">
      <w:pPr>
        <w:pStyle w:val="6"/>
        <w:spacing w:before="271" w:line="261" w:lineRule="auto"/>
        <w:rPr>
          <w:rFonts w:hint="eastAsia"/>
        </w:rPr>
      </w:pPr>
      <w:r>
        <w:rPr>
          <w:rFonts w:hint="eastAsia"/>
        </w:rPr>
        <w:t>所以，这个思想对一个怀有这爱的心来说，是极其甘甜的。</w:t>
      </w:r>
    </w:p>
    <w:p w14:paraId="49295F0C">
      <w:pPr>
        <w:pStyle w:val="6"/>
        <w:spacing w:before="271" w:line="261" w:lineRule="auto"/>
        <w:rPr>
          <w:rFonts w:hint="eastAsia"/>
        </w:rPr>
      </w:pPr>
    </w:p>
    <w:p w14:paraId="4ABA5886">
      <w:pPr>
        <w:pStyle w:val="6"/>
        <w:spacing w:before="271" w:line="261" w:lineRule="auto"/>
        <w:rPr>
          <w:rFonts w:hint="eastAsia"/>
        </w:rPr>
      </w:pPr>
      <w:r>
        <w:rPr>
          <w:rFonts w:hint="eastAsia"/>
        </w:rPr>
        <w:t>What  does  the  world  by  its  hatred  and  persecutions and revilings for Christ, but make me more like him, give me a greater share with him in that which he did so willingly undergo for me.</w:t>
      </w:r>
    </w:p>
    <w:p w14:paraId="5B7CD50C">
      <w:pPr>
        <w:pStyle w:val="6"/>
        <w:spacing w:before="271" w:line="261" w:lineRule="auto"/>
        <w:rPr>
          <w:rFonts w:hint="eastAsia"/>
        </w:rPr>
      </w:pPr>
      <w:r>
        <w:rPr>
          <w:rFonts w:hint="eastAsia"/>
        </w:rPr>
        <w:t>世界藉着它对基督的仇恨、逼迫和辱骂，除了使我更像祂，使我在祂为我甘心忍受之事上有更大的份，还能做什么呢？</w:t>
      </w:r>
    </w:p>
    <w:p w14:paraId="7F898484">
      <w:pPr>
        <w:pStyle w:val="6"/>
        <w:spacing w:before="271" w:line="261" w:lineRule="auto"/>
        <w:rPr>
          <w:rFonts w:hint="eastAsia"/>
        </w:rPr>
      </w:pPr>
    </w:p>
    <w:p w14:paraId="7C69ED34">
      <w:pPr>
        <w:pStyle w:val="6"/>
        <w:spacing w:before="271" w:line="261" w:lineRule="auto"/>
        <w:rPr>
          <w:rFonts w:hint="eastAsia"/>
        </w:rPr>
      </w:pPr>
      <w:r>
        <w:rPr>
          <w:rFonts w:hint="eastAsia"/>
        </w:rPr>
        <w:t>‘When he was sought to be made a king he escaped,' says Bernard,” the last of the Fathers; “‘but when he was sought for the cross, he freely yielded himself.'</w:t>
      </w:r>
    </w:p>
    <w:p w14:paraId="2498A1E2">
      <w:pPr>
        <w:pStyle w:val="6"/>
        <w:spacing w:before="271" w:line="261" w:lineRule="auto"/>
        <w:rPr>
          <w:rFonts w:hint="eastAsia"/>
        </w:rPr>
      </w:pPr>
      <w:r>
        <w:rPr>
          <w:rFonts w:hint="eastAsia"/>
        </w:rPr>
        <w:t>伯尔纳说，“当祂被寻求作王时，祂逃脱了”；“但当祂被寻求上十字架时，祂就甘心交出自己。”</w:t>
      </w:r>
    </w:p>
    <w:p w14:paraId="7880697F">
      <w:pPr>
        <w:pStyle w:val="6"/>
        <w:spacing w:before="271" w:line="261" w:lineRule="auto"/>
        <w:rPr>
          <w:rFonts w:hint="eastAsia"/>
        </w:rPr>
      </w:pPr>
    </w:p>
    <w:p w14:paraId="256B50B3">
      <w:pPr>
        <w:pStyle w:val="6"/>
        <w:spacing w:before="271" w:line="261" w:lineRule="auto"/>
        <w:rPr>
          <w:rFonts w:hint="eastAsia"/>
        </w:rPr>
      </w:pPr>
      <w:r>
        <w:rPr>
          <w:rFonts w:hint="eastAsia"/>
        </w:rPr>
        <w:t>And shall I shrink and creep back from what he calls me to suffer for his sake?</w:t>
      </w:r>
    </w:p>
    <w:p w14:paraId="357C489D">
      <w:pPr>
        <w:pStyle w:val="6"/>
        <w:spacing w:before="271" w:line="261" w:lineRule="auto"/>
        <w:rPr>
          <w:rFonts w:hint="eastAsia"/>
        </w:rPr>
      </w:pPr>
      <w:r>
        <w:rPr>
          <w:rFonts w:hint="eastAsia"/>
        </w:rPr>
        <w:t>我岂可畏缩、退后，不愿为祂的缘故受祂所呼召我受的苦呢？</w:t>
      </w:r>
    </w:p>
    <w:p w14:paraId="358BBF6F">
      <w:pPr>
        <w:pStyle w:val="6"/>
        <w:spacing w:before="271" w:line="261" w:lineRule="auto"/>
        <w:rPr>
          <w:rFonts w:hint="eastAsia"/>
        </w:rPr>
      </w:pPr>
    </w:p>
    <w:p w14:paraId="5DF95374">
      <w:pPr>
        <w:pStyle w:val="6"/>
        <w:spacing w:before="271" w:line="261" w:lineRule="auto"/>
        <w:rPr>
          <w:rFonts w:hint="eastAsia"/>
        </w:rPr>
      </w:pPr>
      <w:r>
        <w:rPr>
          <w:rFonts w:hint="eastAsia"/>
        </w:rPr>
        <w:t>Yea, even all my other troubles and sufferings I will desire to have stamped thus with this conformity to the sufferings of Christ, in the humble, obedient, cheerful endurance of them, and the giving up my will to my Father's.</w:t>
      </w:r>
    </w:p>
    <w:p w14:paraId="775F1362">
      <w:pPr>
        <w:pStyle w:val="6"/>
        <w:spacing w:before="271" w:line="261" w:lineRule="auto"/>
        <w:rPr>
          <w:rFonts w:hint="eastAsia"/>
        </w:rPr>
      </w:pPr>
      <w:r>
        <w:rPr>
          <w:rFonts w:hint="eastAsia"/>
        </w:rPr>
        <w:t>是的，甚至我所有其他的烦恼和苦难，我也愿藉着谦卑、顺服、喜乐地忍受它们，并将我的意志交于我父的旨意，而如此被印上与基督苦难的这同形。</w:t>
      </w:r>
    </w:p>
    <w:p w14:paraId="4D576DF2">
      <w:pPr>
        <w:pStyle w:val="6"/>
        <w:spacing w:before="271" w:line="261" w:lineRule="auto"/>
        <w:rPr>
          <w:rFonts w:hint="eastAsia"/>
        </w:rPr>
      </w:pPr>
    </w:p>
    <w:p w14:paraId="7FA71F83">
      <w:pPr>
        <w:pStyle w:val="6"/>
        <w:spacing w:before="271" w:line="261" w:lineRule="auto"/>
        <w:rPr>
          <w:rFonts w:hint="eastAsia"/>
        </w:rPr>
      </w:pPr>
      <w:r>
        <w:rPr>
          <w:rFonts w:hint="eastAsia"/>
        </w:rPr>
        <w:t>The following of Christ makes any way pleasant; his faithful followers refuse no march after him, be it through deserts, and mountains, and storms, and hazards that would affright selfpleasing, easy spirits.</w:t>
      </w:r>
    </w:p>
    <w:p w14:paraId="284D5D09">
      <w:pPr>
        <w:pStyle w:val="6"/>
        <w:spacing w:before="271" w:line="261" w:lineRule="auto"/>
        <w:rPr>
          <w:rFonts w:hint="eastAsia"/>
        </w:rPr>
      </w:pPr>
      <w:r>
        <w:rPr>
          <w:rFonts w:hint="eastAsia"/>
        </w:rPr>
        <w:t>跟随基督，使任何道路都变得愉快；祂忠心的跟随者不拒绝跟随祂的任何行军，无论是穿越沙漠、山岭、风暴，和会惊吓那些自我满足、安逸之灵的危险。</w:t>
      </w:r>
    </w:p>
    <w:p w14:paraId="16050DAB">
      <w:pPr>
        <w:pStyle w:val="6"/>
        <w:spacing w:before="271" w:line="261" w:lineRule="auto"/>
        <w:rPr>
          <w:rFonts w:hint="eastAsia"/>
        </w:rPr>
      </w:pPr>
    </w:p>
    <w:p w14:paraId="5C60F809">
      <w:pPr>
        <w:pStyle w:val="6"/>
        <w:spacing w:before="271" w:line="261" w:lineRule="auto"/>
        <w:rPr>
          <w:rFonts w:hint="eastAsia"/>
        </w:rPr>
      </w:pPr>
      <w:r>
        <w:rPr>
          <w:rFonts w:hint="eastAsia"/>
        </w:rPr>
        <w:t>Hearts kindled and actuated by the Spirit of Christ, will follow him whithersoever he goeth.”</w:t>
      </w:r>
    </w:p>
    <w:p w14:paraId="26417C9C">
      <w:pPr>
        <w:pStyle w:val="6"/>
        <w:spacing w:before="271" w:line="261" w:lineRule="auto"/>
        <w:rPr>
          <w:rFonts w:hint="eastAsia"/>
        </w:rPr>
      </w:pPr>
      <w:r>
        <w:rPr>
          <w:rFonts w:hint="eastAsia"/>
        </w:rPr>
        <w:t>被基督的灵点燃并驱动的心，无论祂往哪里去，都会跟随祂。”</w:t>
      </w:r>
    </w:p>
    <w:p w14:paraId="54032FE2">
      <w:pPr>
        <w:pStyle w:val="6"/>
        <w:spacing w:before="271" w:line="261" w:lineRule="auto"/>
        <w:rPr>
          <w:rFonts w:hint="eastAsia"/>
        </w:rPr>
      </w:pPr>
    </w:p>
    <w:p w14:paraId="47AC760B">
      <w:pPr>
        <w:pStyle w:val="6"/>
        <w:spacing w:before="271" w:line="261" w:lineRule="auto"/>
        <w:rPr>
          <w:rFonts w:hint="eastAsia"/>
        </w:rPr>
      </w:pPr>
      <w:r>
        <w:rPr>
          <w:rFonts w:hint="eastAsia"/>
        </w:rPr>
        <w:t>2.A second reason assigned by the apostle, why persecuted Christians should not be depressed by, but rather rejoice in, their sufferings is, that this fellowship with Christ in his sufferings is, by the Divine appointment, connected with fellowship with him in his enjoyments at the revelation of his glory.</w:t>
      </w:r>
    </w:p>
    <w:p w14:paraId="54C3F177">
      <w:pPr>
        <w:pStyle w:val="6"/>
        <w:spacing w:before="271" w:line="261" w:lineRule="auto"/>
        <w:rPr>
          <w:rFonts w:hint="eastAsia"/>
        </w:rPr>
      </w:pPr>
      <w:r>
        <w:rPr>
          <w:rFonts w:hint="eastAsia"/>
        </w:rPr>
        <w:t>2. 使徒所指出的，受逼迫的基督徒不应因其苦难而沮丧，反而应为之欢喜的第二个理由是，这种与基督一同受苦的交通，藉着神圣的安排，与在祂荣耀显现时，与祂一同享受的交通相连。</w:t>
      </w:r>
    </w:p>
    <w:p w14:paraId="2308390E">
      <w:pPr>
        <w:pStyle w:val="6"/>
        <w:spacing w:before="271" w:line="261" w:lineRule="auto"/>
        <w:rPr>
          <w:rFonts w:hint="eastAsia"/>
        </w:rPr>
      </w:pPr>
    </w:p>
    <w:p w14:paraId="25FCB763">
      <w:pPr>
        <w:pStyle w:val="6"/>
        <w:spacing w:before="271" w:line="261" w:lineRule="auto"/>
        <w:rPr>
          <w:rFonts w:hint="eastAsia"/>
        </w:rPr>
      </w:pPr>
      <w:r>
        <w:rPr>
          <w:rFonts w:hint="eastAsia"/>
        </w:rPr>
        <w:t>“Ye are partakers of Christ's sufferings; that, when his glory shall be revealed, ye may be glad also with exceeding joy.”</w:t>
      </w:r>
    </w:p>
    <w:p w14:paraId="66AA8908">
      <w:pPr>
        <w:pStyle w:val="6"/>
        <w:spacing w:before="271" w:line="261" w:lineRule="auto"/>
        <w:rPr>
          <w:rFonts w:hint="eastAsia"/>
        </w:rPr>
      </w:pPr>
      <w:r>
        <w:rPr>
          <w:rFonts w:hint="eastAsia"/>
        </w:rPr>
        <w:t>“你们是与基督一同受苦；好叫你们在祂荣耀显现的时候，也可以欢喜快乐。”</w:t>
      </w:r>
    </w:p>
    <w:p w14:paraId="2CE01883">
      <w:pPr>
        <w:pStyle w:val="6"/>
        <w:spacing w:before="271" w:line="261" w:lineRule="auto"/>
        <w:rPr>
          <w:rFonts w:hint="eastAsia"/>
        </w:rPr>
      </w:pPr>
    </w:p>
    <w:p w14:paraId="00BEAD29">
      <w:pPr>
        <w:pStyle w:val="6"/>
        <w:spacing w:before="271" w:line="261" w:lineRule="auto"/>
        <w:rPr>
          <w:rFonts w:hint="eastAsia"/>
        </w:rPr>
      </w:pPr>
      <w:r>
        <w:rPr>
          <w:rFonts w:hint="eastAsia"/>
        </w:rPr>
        <w:t>The glory of Christ is the transcendent personal excellence, and official dignity and authority, which belong to the God-Man Mediator.</w:t>
      </w:r>
    </w:p>
    <w:p w14:paraId="44A64C93">
      <w:pPr>
        <w:pStyle w:val="6"/>
        <w:spacing w:before="271" w:line="261" w:lineRule="auto"/>
        <w:rPr>
          <w:rFonts w:hint="eastAsia"/>
        </w:rPr>
      </w:pPr>
      <w:r>
        <w:rPr>
          <w:rFonts w:hint="eastAsia"/>
        </w:rPr>
        <w:t>基督的荣耀，是属于神人中保的超越性个人卓越，以及职分上的尊严和权柄。</w:t>
      </w:r>
    </w:p>
    <w:p w14:paraId="4A85874D">
      <w:pPr>
        <w:pStyle w:val="6"/>
        <w:spacing w:before="271" w:line="261" w:lineRule="auto"/>
        <w:rPr>
          <w:rFonts w:hint="eastAsia"/>
        </w:rPr>
      </w:pPr>
    </w:p>
    <w:p w14:paraId="481E14B8">
      <w:pPr>
        <w:pStyle w:val="6"/>
        <w:spacing w:before="271" w:line="261" w:lineRule="auto"/>
        <w:rPr>
          <w:rFonts w:hint="eastAsia"/>
        </w:rPr>
      </w:pPr>
      <w:r>
        <w:rPr>
          <w:rFonts w:hint="eastAsia"/>
        </w:rPr>
        <w:t>Of that glory a partial manifestation is made in the word of the truth of the gospel, and in his administration of that universal empire which he possesses, as well as in his dispensations towards the church as a body, and towards its individual members, with whom he stands connected in a relation so intimate and peculiar.</w:t>
      </w:r>
    </w:p>
    <w:p w14:paraId="575ADB7E">
      <w:pPr>
        <w:pStyle w:val="6"/>
        <w:spacing w:before="271" w:line="261" w:lineRule="auto"/>
        <w:rPr>
          <w:rFonts w:hint="eastAsia"/>
        </w:rPr>
      </w:pPr>
      <w:r>
        <w:rPr>
          <w:rFonts w:hint="eastAsia"/>
        </w:rPr>
        <w:t>那荣耀的一部分彰显，是在福音真理的话语中，以及在祂治理祂所拥有的那普世帝国的行政中，以及在祂对教会作为一个整体，和对其个别成员——祂与他们以一种如此亲密和特殊的关系相连——的护理中。</w:t>
      </w:r>
    </w:p>
    <w:p w14:paraId="526BF66C">
      <w:pPr>
        <w:pStyle w:val="6"/>
        <w:spacing w:before="271" w:line="261" w:lineRule="auto"/>
        <w:rPr>
          <w:rFonts w:hint="eastAsia"/>
        </w:rPr>
      </w:pPr>
    </w:p>
    <w:p w14:paraId="38F741DE">
      <w:pPr>
        <w:pStyle w:val="6"/>
        <w:spacing w:before="271" w:line="261" w:lineRule="auto"/>
        <w:rPr>
          <w:rFonts w:hint="eastAsia"/>
        </w:rPr>
      </w:pPr>
      <w:r>
        <w:rPr>
          <w:rFonts w:hint="eastAsia"/>
        </w:rPr>
        <w:t>By those who by his Spirit are led to understand and believe the gospel, and by its light to contemplate the dispensations of his kingdoms of providence and grace, this glory is partially apprehended; and, whenever it is so, it casts all other glory into the shade.</w:t>
      </w:r>
    </w:p>
    <w:p w14:paraId="798EE9AC">
      <w:pPr>
        <w:pStyle w:val="6"/>
        <w:spacing w:before="271" w:line="261" w:lineRule="auto"/>
        <w:rPr>
          <w:rFonts w:hint="eastAsia"/>
        </w:rPr>
      </w:pPr>
      <w:r>
        <w:rPr>
          <w:rFonts w:hint="eastAsia"/>
        </w:rPr>
        <w:t>被祂的灵引导去理解并相信福音，并藉其光来默想祂护理和恩典国度之护理的人，能部分地领会这荣耀；并且，每当如此，它就使所有其他的荣耀都黯然失色。</w:t>
      </w:r>
    </w:p>
    <w:p w14:paraId="394F7A93">
      <w:pPr>
        <w:pStyle w:val="6"/>
        <w:spacing w:before="271" w:line="261" w:lineRule="auto"/>
        <w:rPr>
          <w:rFonts w:hint="eastAsia"/>
        </w:rPr>
      </w:pPr>
    </w:p>
    <w:p w14:paraId="2AF04CCF">
      <w:pPr>
        <w:pStyle w:val="6"/>
        <w:spacing w:before="271" w:line="261" w:lineRule="auto"/>
        <w:rPr>
          <w:rFonts w:hint="eastAsia"/>
        </w:rPr>
      </w:pPr>
      <w:r>
        <w:rPr>
          <w:rFonts w:hint="eastAsia"/>
        </w:rPr>
        <w:t>That which had glory has now no glory, by reason of the glory that excelleth.</w:t>
      </w:r>
    </w:p>
    <w:p w14:paraId="4A5BE61B">
      <w:pPr>
        <w:pStyle w:val="6"/>
        <w:spacing w:before="271" w:line="261" w:lineRule="auto"/>
        <w:rPr>
          <w:rFonts w:hint="eastAsia"/>
        </w:rPr>
      </w:pPr>
      <w:r>
        <w:rPr>
          <w:rFonts w:hint="eastAsia"/>
        </w:rPr>
        <w:t>那曾有荣光的，因这更美的荣光，就算不得有荣光了。</w:t>
      </w:r>
    </w:p>
    <w:p w14:paraId="0382CB09">
      <w:pPr>
        <w:pStyle w:val="6"/>
        <w:spacing w:before="271" w:line="261" w:lineRule="auto"/>
        <w:rPr>
          <w:rFonts w:hint="eastAsia"/>
        </w:rPr>
      </w:pPr>
    </w:p>
    <w:p w14:paraId="24B5BA27">
      <w:pPr>
        <w:pStyle w:val="6"/>
        <w:spacing w:before="271" w:line="261" w:lineRule="auto"/>
        <w:rPr>
          <w:rFonts w:hint="eastAsia"/>
        </w:rPr>
      </w:pPr>
      <w:r>
        <w:rPr>
          <w:rFonts w:hint="eastAsia"/>
        </w:rPr>
        <w:t>The Word, who was made flesh, and dwelt among men, may be seen in his wondrous works as in a mirror; and all who in them behold his glory, acknowledge that it is a glory worthy of the only- begotten of the Father, and that he is indeed full of grace and truth.</w:t>
      </w:r>
    </w:p>
    <w:p w14:paraId="04EFA32B">
      <w:pPr>
        <w:pStyle w:val="6"/>
        <w:spacing w:before="271" w:line="261" w:lineRule="auto"/>
        <w:rPr>
          <w:rFonts w:hint="eastAsia"/>
        </w:rPr>
      </w:pPr>
      <w:r>
        <w:rPr>
          <w:rFonts w:hint="eastAsia"/>
        </w:rPr>
        <w:t>那道成了肉身，住在人间的祂，可以在祂奇妙的作为中，如在镜子里看见；所有在其中看见祂荣耀的，都承认那是配得父独生子的荣耀，并且祂确实充满恩典和真理。</w:t>
      </w:r>
    </w:p>
    <w:p w14:paraId="46631C35">
      <w:pPr>
        <w:pStyle w:val="6"/>
        <w:spacing w:before="271" w:line="261" w:lineRule="auto"/>
        <w:rPr>
          <w:rFonts w:hint="eastAsia"/>
        </w:rPr>
      </w:pPr>
    </w:p>
    <w:p w14:paraId="7F389CBD">
      <w:pPr>
        <w:pStyle w:val="6"/>
        <w:spacing w:before="271" w:line="261" w:lineRule="auto"/>
        <w:rPr>
          <w:rFonts w:hint="eastAsia"/>
        </w:rPr>
      </w:pPr>
      <w:r>
        <w:rPr>
          <w:rFonts w:hint="eastAsia"/>
        </w:rPr>
        <w:t>And by the believing contemplation of this glory they themselves in their measure become glorious; they are changed into its likeness, made glorious by that which is glorious, converted by glory into glory.</w:t>
      </w:r>
    </w:p>
    <w:p w14:paraId="217FA9D7">
      <w:pPr>
        <w:pStyle w:val="6"/>
        <w:spacing w:before="271" w:line="261" w:lineRule="auto"/>
        <w:rPr>
          <w:rFonts w:hint="eastAsia"/>
        </w:rPr>
      </w:pPr>
      <w:r>
        <w:rPr>
          <w:rFonts w:hint="eastAsia"/>
        </w:rPr>
        <w:t>并且藉着对这荣耀的相信默想，他们自己也按其份量变得荣耀；他们被改变成祂的形像，被那荣耀的变为荣耀，从荣耀进入荣耀。</w:t>
      </w:r>
    </w:p>
    <w:p w14:paraId="44334576">
      <w:pPr>
        <w:pStyle w:val="6"/>
        <w:spacing w:before="271" w:line="261" w:lineRule="auto"/>
        <w:rPr>
          <w:rFonts w:hint="eastAsia"/>
        </w:rPr>
      </w:pPr>
    </w:p>
    <w:p w14:paraId="4481F9F9">
      <w:pPr>
        <w:pStyle w:val="6"/>
        <w:spacing w:before="271" w:line="261" w:lineRule="auto"/>
        <w:rPr>
          <w:rFonts w:hint="eastAsia"/>
        </w:rPr>
      </w:pPr>
      <w:r>
        <w:rPr>
          <w:rFonts w:hint="eastAsia"/>
        </w:rPr>
        <w:t>It is, however, but a dim reflection of his glory that reaches this dark earth.</w:t>
      </w:r>
    </w:p>
    <w:p w14:paraId="0AB67375">
      <w:pPr>
        <w:pStyle w:val="6"/>
        <w:spacing w:before="271" w:line="261" w:lineRule="auto"/>
        <w:rPr>
          <w:rFonts w:hint="eastAsia"/>
        </w:rPr>
      </w:pPr>
      <w:r>
        <w:rPr>
          <w:rFonts w:hint="eastAsia"/>
        </w:rPr>
        <w:t>然而，达到这黑暗之地的，只是祂荣耀的黯淡反照。</w:t>
      </w:r>
    </w:p>
    <w:p w14:paraId="62226810">
      <w:pPr>
        <w:pStyle w:val="6"/>
        <w:spacing w:before="271" w:line="261" w:lineRule="auto"/>
        <w:rPr>
          <w:rFonts w:hint="eastAsia"/>
        </w:rPr>
      </w:pPr>
    </w:p>
    <w:p w14:paraId="0CB29E7F">
      <w:pPr>
        <w:pStyle w:val="6"/>
        <w:spacing w:before="271" w:line="261" w:lineRule="auto"/>
        <w:rPr>
          <w:rFonts w:hint="eastAsia"/>
        </w:rPr>
      </w:pPr>
      <w:r>
        <w:rPr>
          <w:rFonts w:hint="eastAsia"/>
        </w:rPr>
        <w:t>His glory, like himself, is “hid with God.”</w:t>
      </w:r>
    </w:p>
    <w:p w14:paraId="2E6F8B6B">
      <w:pPr>
        <w:pStyle w:val="6"/>
        <w:spacing w:before="271" w:line="261" w:lineRule="auto"/>
        <w:rPr>
          <w:rFonts w:hint="eastAsia"/>
        </w:rPr>
      </w:pPr>
      <w:r>
        <w:rPr>
          <w:rFonts w:hint="eastAsia"/>
        </w:rPr>
        <w:t>祂的荣耀，如同祂自己，是“与神一同藏着的”。</w:t>
      </w:r>
    </w:p>
    <w:p w14:paraId="6F61AF5F">
      <w:pPr>
        <w:pStyle w:val="6"/>
        <w:spacing w:before="271" w:line="261" w:lineRule="auto"/>
        <w:rPr>
          <w:rFonts w:hint="eastAsia"/>
        </w:rPr>
      </w:pPr>
    </w:p>
    <w:p w14:paraId="12BB8593">
      <w:pPr>
        <w:pStyle w:val="6"/>
        <w:spacing w:before="271" w:line="261" w:lineRule="auto"/>
        <w:rPr>
          <w:rFonts w:hint="eastAsia"/>
        </w:rPr>
      </w:pPr>
      <w:r>
        <w:rPr>
          <w:rFonts w:hint="eastAsia"/>
        </w:rPr>
        <w:t>The great body of men see it not at all, being destitute of the spiritual organs by which alone it can be discerned; and even they who see most of it, see at best “through a glass,” or by means of a mirror, “darkly;” “they know but in part, they understand but in part.”</w:t>
      </w:r>
    </w:p>
    <w:p w14:paraId="33E7798C">
      <w:pPr>
        <w:pStyle w:val="6"/>
        <w:spacing w:before="271" w:line="261" w:lineRule="auto"/>
        <w:rPr>
          <w:rFonts w:hint="eastAsia"/>
        </w:rPr>
      </w:pPr>
      <w:r>
        <w:rPr>
          <w:rFonts w:hint="eastAsia"/>
        </w:rPr>
        <w:t>大多数人根本看不见它，因为他们缺乏唯独能辨识它的属灵器官；即使是那些看见最多的人，也充其量是“对着镜子观看”，或藉着一面镜子，“模糊不清”；“他们所知道的有限，所明白的也有限。”</w:t>
      </w:r>
    </w:p>
    <w:p w14:paraId="79E5D18F">
      <w:pPr>
        <w:pStyle w:val="6"/>
        <w:spacing w:before="271" w:line="261" w:lineRule="auto"/>
        <w:rPr>
          <w:rFonts w:hint="eastAsia"/>
        </w:rPr>
      </w:pPr>
    </w:p>
    <w:p w14:paraId="5DE48D4A">
      <w:pPr>
        <w:pStyle w:val="6"/>
        <w:spacing w:before="271" w:line="261" w:lineRule="auto"/>
        <w:rPr>
          <w:rFonts w:hint="eastAsia"/>
        </w:rPr>
      </w:pPr>
      <w:r>
        <w:rPr>
          <w:rFonts w:hint="eastAsia"/>
        </w:rPr>
        <w:t>But this glory is not always to continue so imperfectly manifested in our world to its inhabitants.</w:t>
      </w:r>
    </w:p>
    <w:p w14:paraId="66C5408C">
      <w:pPr>
        <w:pStyle w:val="6"/>
        <w:spacing w:before="271" w:line="261" w:lineRule="auto"/>
        <w:rPr>
          <w:rFonts w:hint="eastAsia"/>
        </w:rPr>
      </w:pPr>
      <w:r>
        <w:rPr>
          <w:rFonts w:hint="eastAsia"/>
        </w:rPr>
        <w:t>但这种荣耀并非要永远如此不完全地向我们世界的居民彰显。</w:t>
      </w:r>
    </w:p>
    <w:p w14:paraId="6F142FA5">
      <w:pPr>
        <w:pStyle w:val="6"/>
        <w:spacing w:before="271" w:line="261" w:lineRule="auto"/>
        <w:rPr>
          <w:rFonts w:hint="eastAsia"/>
        </w:rPr>
      </w:pPr>
    </w:p>
    <w:p w14:paraId="1A118AD5">
      <w:pPr>
        <w:pStyle w:val="6"/>
        <w:spacing w:before="271" w:line="261" w:lineRule="auto"/>
        <w:rPr>
          <w:rFonts w:hint="eastAsia"/>
        </w:rPr>
      </w:pPr>
      <w:r>
        <w:rPr>
          <w:rFonts w:hint="eastAsia"/>
        </w:rPr>
        <w:t>Out of his heavenly sanctuary he is yet to shine forth gloriously.</w:t>
      </w:r>
    </w:p>
    <w:p w14:paraId="135C63A3">
      <w:pPr>
        <w:pStyle w:val="6"/>
        <w:spacing w:before="271" w:line="261" w:lineRule="auto"/>
        <w:rPr>
          <w:rFonts w:hint="eastAsia"/>
        </w:rPr>
      </w:pPr>
      <w:r>
        <w:rPr>
          <w:rFonts w:hint="eastAsia"/>
        </w:rPr>
        <w:t>祂还要从祂天上的圣所荣耀地发出光来。</w:t>
      </w:r>
    </w:p>
    <w:p w14:paraId="078A65EA">
      <w:pPr>
        <w:pStyle w:val="6"/>
        <w:spacing w:before="271" w:line="261" w:lineRule="auto"/>
        <w:rPr>
          <w:rFonts w:hint="eastAsia"/>
        </w:rPr>
      </w:pPr>
    </w:p>
    <w:p w14:paraId="66994EFE">
      <w:pPr>
        <w:pStyle w:val="6"/>
        <w:spacing w:before="271" w:line="261" w:lineRule="auto"/>
        <w:rPr>
          <w:rFonts w:hint="eastAsia"/>
        </w:rPr>
      </w:pPr>
      <w:r>
        <w:rPr>
          <w:rFonts w:hint="eastAsia"/>
        </w:rPr>
        <w:t>His; “glorious appearance,” or the appearance of his glory, is “the blessed hope” of all who believe.</w:t>
      </w:r>
    </w:p>
    <w:p w14:paraId="736C185F">
      <w:pPr>
        <w:pStyle w:val="6"/>
        <w:spacing w:before="271" w:line="261" w:lineRule="auto"/>
        <w:rPr>
          <w:rFonts w:hint="eastAsia"/>
        </w:rPr>
      </w:pPr>
      <w:r>
        <w:rPr>
          <w:rFonts w:hint="eastAsia"/>
        </w:rPr>
        <w:t>祂的“荣耀显现”，或祂荣耀的显现，是所有信徒“所盼望的福”。</w:t>
      </w:r>
    </w:p>
    <w:p w14:paraId="2DD56E4A">
      <w:pPr>
        <w:pStyle w:val="6"/>
        <w:spacing w:before="271" w:line="261" w:lineRule="auto"/>
        <w:rPr>
          <w:rFonts w:hint="eastAsia"/>
        </w:rPr>
      </w:pPr>
    </w:p>
    <w:p w14:paraId="3B8B9458">
      <w:pPr>
        <w:pStyle w:val="6"/>
        <w:spacing w:before="271" w:line="261" w:lineRule="auto"/>
        <w:rPr>
          <w:rFonts w:hint="eastAsia"/>
        </w:rPr>
      </w:pPr>
      <w:r>
        <w:rPr>
          <w:rFonts w:hint="eastAsia"/>
        </w:rPr>
        <w:t>At the close of the present order of things, he will come “in his own glory, and in the glory of his Father, and in the glory of his holy angels.”</w:t>
      </w:r>
    </w:p>
    <w:p w14:paraId="76576BFA">
      <w:pPr>
        <w:pStyle w:val="6"/>
        <w:spacing w:before="271" w:line="261" w:lineRule="auto"/>
        <w:rPr>
          <w:rFonts w:hint="eastAsia"/>
        </w:rPr>
      </w:pPr>
      <w:r>
        <w:rPr>
          <w:rFonts w:hint="eastAsia"/>
        </w:rPr>
        <w:t>在现今事物秩序的末了，祂将“在自己的荣耀里，父的荣耀里，并圣天使的荣耀里”降临。</w:t>
      </w:r>
    </w:p>
    <w:p w14:paraId="358D67B1">
      <w:pPr>
        <w:pStyle w:val="6"/>
        <w:spacing w:before="271" w:line="261" w:lineRule="auto"/>
        <w:rPr>
          <w:rFonts w:hint="eastAsia"/>
        </w:rPr>
      </w:pPr>
    </w:p>
    <w:p w14:paraId="40766D54">
      <w:pPr>
        <w:pStyle w:val="6"/>
        <w:spacing w:before="271" w:line="261" w:lineRule="auto"/>
        <w:rPr>
          <w:rFonts w:hint="eastAsia"/>
        </w:rPr>
      </w:pPr>
      <w:r>
        <w:rPr>
          <w:rFonts w:hint="eastAsia"/>
        </w:rPr>
        <w:t>He will come “in clouds, and every eye shall see him.”</w:t>
      </w:r>
    </w:p>
    <w:p w14:paraId="7E9A485F">
      <w:pPr>
        <w:pStyle w:val="6"/>
        <w:spacing w:before="271" w:line="261" w:lineRule="auto"/>
        <w:rPr>
          <w:rFonts w:hint="eastAsia"/>
        </w:rPr>
      </w:pPr>
      <w:r>
        <w:rPr>
          <w:rFonts w:hint="eastAsia"/>
        </w:rPr>
        <w:t>祂将“驾云降临，众目都要看见祂。”</w:t>
      </w:r>
    </w:p>
    <w:p w14:paraId="03EDE4C2">
      <w:pPr>
        <w:pStyle w:val="6"/>
        <w:spacing w:before="271" w:line="261" w:lineRule="auto"/>
        <w:rPr>
          <w:rFonts w:hint="eastAsia"/>
        </w:rPr>
      </w:pPr>
    </w:p>
    <w:p w14:paraId="3E2AA0F2">
      <w:pPr>
        <w:pStyle w:val="6"/>
        <w:spacing w:before="271" w:line="261" w:lineRule="auto"/>
        <w:rPr>
          <w:rFonts w:hint="eastAsia"/>
        </w:rPr>
      </w:pPr>
      <w:r>
        <w:rPr>
          <w:rFonts w:hint="eastAsia"/>
        </w:rPr>
        <w:t>He will come “in flaming fire, to take vengeance on those who know him not, and who obey not his gospel; and to be glorified in his saints, and admired in all them that believe.”</w:t>
      </w:r>
    </w:p>
    <w:p w14:paraId="71E99DD9">
      <w:pPr>
        <w:pStyle w:val="6"/>
        <w:spacing w:before="271" w:line="261" w:lineRule="auto"/>
        <w:rPr>
          <w:rFonts w:hint="eastAsia"/>
        </w:rPr>
      </w:pPr>
      <w:r>
        <w:rPr>
          <w:rFonts w:hint="eastAsia"/>
        </w:rPr>
        <w:t>祂将“在火焰中显现，要报应那不认识祂，和那不听从祂福音的人；并要在祂圣徒身上得荣耀，又在一切信的人身上显为希奇。”</w:t>
      </w:r>
    </w:p>
    <w:p w14:paraId="5B97F629">
      <w:pPr>
        <w:pStyle w:val="6"/>
        <w:spacing w:before="271" w:line="261" w:lineRule="auto"/>
        <w:rPr>
          <w:rFonts w:hint="eastAsia"/>
        </w:rPr>
      </w:pPr>
    </w:p>
    <w:p w14:paraId="1CD534B9">
      <w:pPr>
        <w:pStyle w:val="6"/>
        <w:spacing w:before="271" w:line="261" w:lineRule="auto"/>
        <w:rPr>
          <w:rFonts w:hint="eastAsia"/>
        </w:rPr>
      </w:pPr>
      <w:r>
        <w:rPr>
          <w:rFonts w:hint="eastAsia"/>
        </w:rPr>
        <w:t>He will come  to  manifest  the  glories  of  his  power,  and  wisdom, and righteousness, and grace, removing entirely and forever the cloud of mystery which hangs over the Divine character and dispensations, and manifesting himself at once in all the glories of untarnished holiness and inflexible justice, and infinite, omnipotent, all-wise benignity, as the righteous Judge and the allaccomplished Saviour.</w:t>
      </w:r>
    </w:p>
    <w:p w14:paraId="70E90EAE">
      <w:pPr>
        <w:pStyle w:val="6"/>
        <w:spacing w:before="271" w:line="261" w:lineRule="auto"/>
        <w:rPr>
          <w:rFonts w:hint="eastAsia"/>
        </w:rPr>
      </w:pPr>
      <w:r>
        <w:rPr>
          <w:rFonts w:hint="eastAsia"/>
        </w:rPr>
        <w:t>祂将要来，彰显祂的能力、智慧、公义和恩典的荣耀，完全并永远地除去那笼罩在神圣品格和护理之上的奥秘之云，并同时以无瑕的圣洁、不屈的公义，以及无限、全能、全智的仁慈，作为公义的审判者和全备的救主，彰显祂自己。</w:t>
      </w:r>
    </w:p>
    <w:p w14:paraId="6AACD1F2">
      <w:pPr>
        <w:pStyle w:val="6"/>
        <w:spacing w:before="271" w:line="261" w:lineRule="auto"/>
        <w:rPr>
          <w:rFonts w:hint="eastAsia"/>
        </w:rPr>
      </w:pPr>
    </w:p>
    <w:p w14:paraId="7EB96171">
      <w:pPr>
        <w:pStyle w:val="6"/>
        <w:spacing w:before="271" w:line="261" w:lineRule="auto"/>
        <w:rPr>
          <w:rFonts w:hint="eastAsia"/>
        </w:rPr>
      </w:pPr>
      <w:r>
        <w:rPr>
          <w:rFonts w:hint="eastAsia"/>
        </w:rPr>
        <w:t>This revelation at once of the glories of his righteousness and grace, shall be a source of the highest satisfaction to all his redeemed ones; and then shall be fully compensated all the privations, and sacrifices, and sufferings to which they have submitted for his name's sake.</w:t>
      </w:r>
    </w:p>
    <w:p w14:paraId="121E79B4">
      <w:pPr>
        <w:pStyle w:val="6"/>
        <w:spacing w:before="271" w:line="261" w:lineRule="auto"/>
        <w:rPr>
          <w:rFonts w:hint="eastAsia"/>
        </w:rPr>
      </w:pPr>
      <w:r>
        <w:rPr>
          <w:rFonts w:hint="eastAsia"/>
        </w:rPr>
        <w:t>这同时显明祂公义和恩典荣耀的启示，将是祂所有被赎之民最高满足的源头；那时，他们为祂的名所忍受的一切剥夺、牺牲和苦难，都将得到完全的补偿。</w:t>
      </w:r>
    </w:p>
    <w:p w14:paraId="000B6F31">
      <w:pPr>
        <w:pStyle w:val="6"/>
        <w:spacing w:before="271" w:line="261" w:lineRule="auto"/>
        <w:rPr>
          <w:rFonts w:hint="eastAsia"/>
        </w:rPr>
      </w:pPr>
    </w:p>
    <w:p w14:paraId="584736AC">
      <w:pPr>
        <w:pStyle w:val="6"/>
        <w:spacing w:before="271" w:line="261" w:lineRule="auto"/>
        <w:rPr>
          <w:rFonts w:hint="eastAsia"/>
        </w:rPr>
      </w:pPr>
      <w:r>
        <w:rPr>
          <w:rFonts w:hint="eastAsia"/>
        </w:rPr>
        <w:t>Then “shall they rejoice with exceeding joy.”</w:t>
      </w:r>
    </w:p>
    <w:p w14:paraId="0EFD4FF5">
      <w:pPr>
        <w:pStyle w:val="6"/>
        <w:spacing w:before="271" w:line="261" w:lineRule="auto"/>
        <w:rPr>
          <w:rFonts w:hint="eastAsia"/>
        </w:rPr>
      </w:pPr>
      <w:r>
        <w:rPr>
          <w:rFonts w:hint="eastAsia"/>
        </w:rPr>
        <w:t>那时“他们要大大欢喜快乐。”</w:t>
      </w:r>
    </w:p>
    <w:p w14:paraId="6DB4899D">
      <w:pPr>
        <w:pStyle w:val="6"/>
        <w:spacing w:before="271" w:line="261" w:lineRule="auto"/>
        <w:rPr>
          <w:rFonts w:hint="eastAsia"/>
        </w:rPr>
      </w:pPr>
    </w:p>
    <w:p w14:paraId="37123375">
      <w:pPr>
        <w:pStyle w:val="6"/>
        <w:spacing w:before="271" w:line="261" w:lineRule="auto"/>
        <w:rPr>
          <w:rFonts w:hint="eastAsia"/>
        </w:rPr>
      </w:pPr>
      <w:r>
        <w:rPr>
          <w:rFonts w:hint="eastAsia"/>
        </w:rPr>
        <w:t>“In this last time,” when the salvation to which in the present times they are kept by the power of God through faith shall be revealed, and in the revelation of which shall be revealed the glory  of  Christ  the  Savoir,  “they  shall  rejoice  with  a  joy  that is unspeakable and full of glory.”</w:t>
      </w:r>
    </w:p>
    <w:p w14:paraId="7E88CB45">
      <w:pPr>
        <w:pStyle w:val="6"/>
        <w:spacing w:before="271" w:line="261" w:lineRule="auto"/>
        <w:rPr>
          <w:rFonts w:hint="eastAsia"/>
        </w:rPr>
      </w:pPr>
      <w:r>
        <w:rPr>
          <w:rFonts w:hint="eastAsia"/>
        </w:rPr>
        <w:t>“在这末世”，当那他们现今藉着信，蒙神能力保守的救恩要显现，并且在这显现中，要显现基督救主的荣耀时，“他们必有说不出来、满有荣光的大喜乐。”</w:t>
      </w:r>
    </w:p>
    <w:p w14:paraId="395D6340">
      <w:pPr>
        <w:pStyle w:val="6"/>
        <w:spacing w:before="271" w:line="261" w:lineRule="auto"/>
        <w:rPr>
          <w:rFonts w:hint="eastAsia"/>
        </w:rPr>
      </w:pPr>
    </w:p>
    <w:p w14:paraId="78060D05">
      <w:pPr>
        <w:pStyle w:val="6"/>
        <w:spacing w:before="271" w:line="261" w:lineRule="auto"/>
        <w:rPr>
          <w:rFonts w:hint="eastAsia"/>
        </w:rPr>
      </w:pPr>
      <w:r>
        <w:rPr>
          <w:rFonts w:hint="eastAsia"/>
        </w:rPr>
        <w:t>And they shall have good cause thus to rejoice; for when He who is their life appears, is manifested, they shall also appear, or be manifested, in glory.</w:t>
      </w:r>
    </w:p>
    <w:p w14:paraId="78F1BB94">
      <w:pPr>
        <w:pStyle w:val="6"/>
        <w:spacing w:before="271" w:line="261" w:lineRule="auto"/>
        <w:rPr>
          <w:rFonts w:hint="eastAsia"/>
        </w:rPr>
      </w:pPr>
      <w:r>
        <w:rPr>
          <w:rFonts w:hint="eastAsia"/>
        </w:rPr>
        <w:t>他们也必有好的理由如此欢喜；因为当那作他们生命的祂显现时，他们也必在荣耀里显现。</w:t>
      </w:r>
    </w:p>
    <w:p w14:paraId="77109524">
      <w:pPr>
        <w:pStyle w:val="6"/>
        <w:spacing w:before="271" w:line="261" w:lineRule="auto"/>
        <w:rPr>
          <w:rFonts w:hint="eastAsia"/>
        </w:rPr>
      </w:pPr>
    </w:p>
    <w:p w14:paraId="75642865">
      <w:pPr>
        <w:pStyle w:val="6"/>
        <w:spacing w:before="271" w:line="261" w:lineRule="auto"/>
        <w:rPr>
          <w:rFonts w:hint="eastAsia"/>
        </w:rPr>
      </w:pPr>
      <w:r>
        <w:rPr>
          <w:rFonts w:hint="eastAsia"/>
        </w:rPr>
        <w:t>His glorious appearing, and their manifestation as the sons of God, by their entering on full possession of all the privileges of divine sonship, shall be contemporaneous.</w:t>
      </w:r>
    </w:p>
    <w:p w14:paraId="2B8D11FB">
      <w:pPr>
        <w:pStyle w:val="6"/>
        <w:spacing w:before="271" w:line="261" w:lineRule="auto"/>
        <w:rPr>
          <w:rFonts w:hint="eastAsia"/>
        </w:rPr>
      </w:pPr>
      <w:r>
        <w:rPr>
          <w:rFonts w:hint="eastAsia"/>
        </w:rPr>
        <w:t>祂荣耀的显现，和他们作为神儿女的彰显，即他们进入完全拥有神儿子所有特权的时刻，将是同时发生的。</w:t>
      </w:r>
    </w:p>
    <w:p w14:paraId="5913D561">
      <w:pPr>
        <w:pStyle w:val="6"/>
        <w:spacing w:before="271" w:line="261" w:lineRule="auto"/>
        <w:rPr>
          <w:rFonts w:hint="eastAsia"/>
        </w:rPr>
      </w:pPr>
    </w:p>
    <w:p w14:paraId="01E7E3A8">
      <w:pPr>
        <w:pStyle w:val="6"/>
        <w:spacing w:before="271" w:line="261" w:lineRule="auto"/>
        <w:rPr>
          <w:rFonts w:hint="eastAsia"/>
        </w:rPr>
      </w:pPr>
      <w:r>
        <w:rPr>
          <w:rFonts w:hint="eastAsia"/>
        </w:rPr>
        <w:t>He shall appear in glory, and they shall be “like him, seeing him as he is.”</w:t>
      </w:r>
    </w:p>
    <w:p w14:paraId="53F552F9">
      <w:pPr>
        <w:pStyle w:val="6"/>
        <w:spacing w:before="271" w:line="261" w:lineRule="auto"/>
        <w:rPr>
          <w:rFonts w:hint="eastAsia"/>
        </w:rPr>
      </w:pPr>
      <w:r>
        <w:rPr>
          <w:rFonts w:hint="eastAsia"/>
        </w:rPr>
        <w:t>祂将在荣耀里显现，他们将“像祂，因为必得见祂的真体。”</w:t>
      </w:r>
    </w:p>
    <w:p w14:paraId="4CF040CC">
      <w:pPr>
        <w:pStyle w:val="6"/>
        <w:spacing w:before="271" w:line="261" w:lineRule="auto"/>
        <w:rPr>
          <w:rFonts w:hint="eastAsia"/>
        </w:rPr>
      </w:pPr>
    </w:p>
    <w:p w14:paraId="746DD65B">
      <w:pPr>
        <w:pStyle w:val="6"/>
        <w:spacing w:before="271" w:line="261" w:lineRule="auto"/>
        <w:rPr>
          <w:rFonts w:hint="eastAsia"/>
        </w:rPr>
      </w:pPr>
      <w:r>
        <w:rPr>
          <w:rFonts w:hint="eastAsia"/>
        </w:rPr>
        <w:t>“When the Son of Man shall come in his glory, and all the holy angels with him, when he shall sit on the throne of his glory, and before him shall be gathered all nations,” he will make those who have been partakers of his sufferings exceeding glad in the fellowship of his glory.</w:t>
      </w:r>
    </w:p>
    <w:p w14:paraId="2010859A">
      <w:pPr>
        <w:pStyle w:val="6"/>
        <w:spacing w:before="271" w:line="261" w:lineRule="auto"/>
        <w:rPr>
          <w:rFonts w:hint="eastAsia"/>
        </w:rPr>
      </w:pPr>
      <w:r>
        <w:rPr>
          <w:rFonts w:hint="eastAsia"/>
        </w:rPr>
        <w:t>“当人子在祂的荣耀里，同着众圣天使降临的时候，祂要坐在祂荣耀的宝座上，万民都要聚集在祂面前”，祂将使那些曾与祂一同受苦的人，在祂荣耀的交通中，极其喜乐。</w:t>
      </w:r>
    </w:p>
    <w:p w14:paraId="42C46569">
      <w:pPr>
        <w:pStyle w:val="6"/>
        <w:spacing w:before="271" w:line="261" w:lineRule="auto"/>
        <w:rPr>
          <w:rFonts w:hint="eastAsia"/>
        </w:rPr>
      </w:pPr>
    </w:p>
    <w:p w14:paraId="104CA418">
      <w:pPr>
        <w:pStyle w:val="6"/>
        <w:spacing w:before="271" w:line="261" w:lineRule="auto"/>
        <w:rPr>
          <w:rFonts w:hint="eastAsia"/>
        </w:rPr>
      </w:pPr>
      <w:r>
        <w:rPr>
          <w:rFonts w:hint="eastAsia"/>
        </w:rPr>
        <w:t>Having re-united their glorified spirits to their once mortal but now immortal bodies, he shall place them at his right hand as his honored friends, and shall say to them in the presence of the assembled universe of intelligent beings, “Come, ye blessed of my Father, inherit the kingdom prepared for you from the foundation of the world.”</w:t>
      </w:r>
    </w:p>
    <w:p w14:paraId="74FFE1CA">
      <w:pPr>
        <w:pStyle w:val="6"/>
        <w:spacing w:before="271" w:line="261" w:lineRule="auto"/>
        <w:rPr>
          <w:rFonts w:hint="eastAsia"/>
        </w:rPr>
      </w:pPr>
      <w:r>
        <w:rPr>
          <w:rFonts w:hint="eastAsia"/>
        </w:rPr>
        <w:t>将他们荣耀的灵与他们曾是凡人、如今却是不朽的身体重新联合之后，祂将把他们安置在祂的右边，作为祂尊贵的友人，并在聚集的全宇宙有智慧的受造物面前对他们说：“你们这蒙我父赐福的，可来承受那创世以来为你们所预备的国。”</w:t>
      </w:r>
    </w:p>
    <w:p w14:paraId="2FA84804">
      <w:pPr>
        <w:pStyle w:val="6"/>
        <w:spacing w:before="271" w:line="261" w:lineRule="auto"/>
        <w:rPr>
          <w:rFonts w:hint="eastAsia"/>
        </w:rPr>
      </w:pPr>
    </w:p>
    <w:p w14:paraId="429E5B01">
      <w:pPr>
        <w:pStyle w:val="6"/>
        <w:spacing w:before="271" w:line="261" w:lineRule="auto"/>
        <w:rPr>
          <w:rFonts w:hint="eastAsia"/>
        </w:rPr>
      </w:pPr>
      <w:r>
        <w:rPr>
          <w:rFonts w:hint="eastAsia"/>
        </w:rPr>
        <w:t>And then “they shall go into life eternal;” and conquerors, more than conquerors, through his love, sit down with him on his throne, even as he, when he had overcome, sat down with his Father on his throne, and shall “reign in life” with him forever and ever.</w:t>
      </w:r>
    </w:p>
    <w:p w14:paraId="4A68719F">
      <w:pPr>
        <w:pStyle w:val="6"/>
        <w:spacing w:before="271" w:line="261" w:lineRule="auto"/>
        <w:rPr>
          <w:rFonts w:hint="eastAsia"/>
        </w:rPr>
      </w:pPr>
      <w:r>
        <w:rPr>
          <w:rFonts w:hint="eastAsia"/>
        </w:rPr>
        <w:t>然后“他们要往永生里去”；并且得胜者，藉着祂的爱，得胜有余，与祂同坐在祂的宝座上，正如祂得了胜，在祂父的宝座上与祂同坐一般，并要与祂一同“在生命中作王”，直到永永远远。</w:t>
      </w:r>
    </w:p>
    <w:p w14:paraId="292F8FEB">
      <w:pPr>
        <w:pStyle w:val="6"/>
        <w:spacing w:before="271" w:line="261" w:lineRule="auto"/>
        <w:rPr>
          <w:rFonts w:hint="eastAsia"/>
        </w:rPr>
      </w:pPr>
    </w:p>
    <w:p w14:paraId="10CD1606">
      <w:pPr>
        <w:pStyle w:val="6"/>
        <w:spacing w:before="271" w:line="261" w:lineRule="auto"/>
        <w:rPr>
          <w:rFonts w:hint="eastAsia"/>
        </w:rPr>
      </w:pPr>
      <w:r>
        <w:rPr>
          <w:rFonts w:hint="eastAsia"/>
        </w:rPr>
        <w:t>Such are the blessings which await all the faithful at the coming of the Lord; and there is reason to conclude that the measure of the enjoyment and glory of individuals, will correspond to the measure of labor and sufferings submitted to in his cause.</w:t>
      </w:r>
    </w:p>
    <w:p w14:paraId="61B63B05">
      <w:pPr>
        <w:pStyle w:val="6"/>
        <w:spacing w:before="271" w:line="261" w:lineRule="auto"/>
        <w:rPr>
          <w:rFonts w:hint="eastAsia"/>
        </w:rPr>
      </w:pPr>
      <w:r>
        <w:rPr>
          <w:rFonts w:hint="eastAsia"/>
        </w:rPr>
        <w:t>这些是所有信实在主来临时所等待的福气；并且有理由断定，个人享受和荣耀的程度，将与他们在祂的事业中所忍受的劳苦和苦难的程度相对应。</w:t>
      </w:r>
    </w:p>
    <w:p w14:paraId="4036A6ED">
      <w:pPr>
        <w:pStyle w:val="6"/>
        <w:spacing w:before="271" w:line="261" w:lineRule="auto"/>
        <w:rPr>
          <w:rFonts w:hint="eastAsia"/>
        </w:rPr>
      </w:pPr>
    </w:p>
    <w:p w14:paraId="66CF1C33">
      <w:pPr>
        <w:pStyle w:val="6"/>
        <w:spacing w:before="271" w:line="261" w:lineRule="auto"/>
        <w:rPr>
          <w:rFonts w:hint="eastAsia"/>
        </w:rPr>
      </w:pPr>
      <w:r>
        <w:rPr>
          <w:rFonts w:hint="eastAsia"/>
        </w:rPr>
        <w:t>This is a consideration well fitted not only to prevent depression of mind under suffering, however severe, but to fill the heart with holy triumph, and enable the Christian to glory in such tribulation as is connected with so glorious a hope, counting it indeed “all joy to be” for Christ's cause “brought into manifold temptations.”</w:t>
      </w:r>
    </w:p>
    <w:p w14:paraId="0C7AB31F">
      <w:pPr>
        <w:pStyle w:val="6"/>
        <w:spacing w:before="271" w:line="261" w:lineRule="auto"/>
        <w:rPr>
          <w:rFonts w:hint="eastAsia"/>
        </w:rPr>
      </w:pPr>
      <w:r>
        <w:rPr>
          <w:rFonts w:hint="eastAsia"/>
        </w:rPr>
        <w:t>这个考量很适于不仅防止在受苦，无论多严酷，时心思沮丧，而且能使心中充满圣洁的得胜，并使基督徒能在那与如此荣耀盼望相连的患难中夸口，确实将为基督的缘故“被带入百般的试炼”算为“大喜乐”。</w:t>
      </w:r>
    </w:p>
    <w:p w14:paraId="0F9F5193">
      <w:pPr>
        <w:pStyle w:val="6"/>
        <w:spacing w:before="271" w:line="261" w:lineRule="auto"/>
        <w:rPr>
          <w:rFonts w:hint="eastAsia"/>
        </w:rPr>
      </w:pPr>
    </w:p>
    <w:p w14:paraId="2796B349">
      <w:pPr>
        <w:pStyle w:val="6"/>
        <w:spacing w:before="271" w:line="261" w:lineRule="auto"/>
        <w:rPr>
          <w:rFonts w:hint="eastAsia"/>
        </w:rPr>
      </w:pPr>
      <w:r>
        <w:rPr>
          <w:rFonts w:hint="eastAsia"/>
        </w:rPr>
        <w:t>Well, as the pious Archbishop says, may Christians “rejoice in the midst of all their sufferings, standing upon the advanced ground of the covenant of grace, and by faith looking beyond this moment, and all that is in it, to that day wherein the crown of everlasting joy, that diadem of beauty, shall be put upon their head, and when sorrow and mourning shall fly away.</w:t>
      </w:r>
    </w:p>
    <w:p w14:paraId="51BBDA33">
      <w:pPr>
        <w:pStyle w:val="6"/>
        <w:spacing w:before="271" w:line="261" w:lineRule="auto"/>
        <w:rPr>
          <w:rFonts w:hint="eastAsia"/>
        </w:rPr>
      </w:pPr>
      <w:r>
        <w:rPr>
          <w:rFonts w:hint="eastAsia"/>
        </w:rPr>
        <w:t>是的，如那位虔诚的大主教所言，基督徒很可以在他们一切的苦难中欢喜，“站在恩典之约的前沿，藉着信，超越此时此刻及其中的一切，仰望那日，在那日，永乐的冠冕，那华美的冠冕，将戴在他们头上，那时忧伤和哀号都必逃跑。</w:t>
      </w:r>
    </w:p>
    <w:p w14:paraId="430EE445">
      <w:pPr>
        <w:pStyle w:val="6"/>
        <w:spacing w:before="271" w:line="261" w:lineRule="auto"/>
        <w:rPr>
          <w:rFonts w:hint="eastAsia"/>
        </w:rPr>
      </w:pPr>
    </w:p>
    <w:p w14:paraId="07B9022C">
      <w:pPr>
        <w:pStyle w:val="6"/>
        <w:spacing w:before="271" w:line="261" w:lineRule="auto"/>
        <w:rPr>
          <w:rFonts w:hint="eastAsia"/>
        </w:rPr>
      </w:pPr>
      <w:r>
        <w:rPr>
          <w:rFonts w:hint="eastAsia"/>
        </w:rPr>
        <w:t>Oh, that blessed hope!</w:t>
      </w:r>
    </w:p>
    <w:p w14:paraId="754ACD1C">
      <w:pPr>
        <w:pStyle w:val="6"/>
        <w:spacing w:before="271" w:line="261" w:lineRule="auto"/>
        <w:rPr>
          <w:rFonts w:hint="eastAsia"/>
        </w:rPr>
      </w:pPr>
      <w:r>
        <w:rPr>
          <w:rFonts w:hint="eastAsia"/>
        </w:rPr>
        <w:t>哦，那蒙福的盼望！</w:t>
      </w:r>
    </w:p>
    <w:p w14:paraId="5C1B5385">
      <w:pPr>
        <w:pStyle w:val="6"/>
        <w:spacing w:before="271" w:line="261" w:lineRule="auto"/>
        <w:rPr>
          <w:rFonts w:hint="eastAsia"/>
        </w:rPr>
      </w:pPr>
    </w:p>
    <w:p w14:paraId="62744C0E">
      <w:pPr>
        <w:pStyle w:val="6"/>
        <w:spacing w:before="271" w:line="261" w:lineRule="auto"/>
        <w:rPr>
          <w:rFonts w:hint="eastAsia"/>
        </w:rPr>
      </w:pPr>
      <w:r>
        <w:rPr>
          <w:rFonts w:hint="eastAsia"/>
        </w:rPr>
        <w:t>How soon will this pageant of the world, that men are gazing on, these pictures and fancies of pleasures and honors, falsely so called, vanish and give place to the real glory of the sons of God, where  the  blessed  First-born  among  many  brethren  shall  be seen appearing in full majesty, as the Only-begotten of the Father, and all his brethren with him, beholding and sharing his glory, having ‘come out of great tribulation, and washed their robes and made them white in the blood of the Lamb.'”</w:t>
      </w:r>
    </w:p>
    <w:p w14:paraId="58EB916A">
      <w:pPr>
        <w:pStyle w:val="6"/>
        <w:spacing w:before="271" w:line="261" w:lineRule="auto"/>
        <w:rPr>
          <w:rFonts w:hint="eastAsia"/>
        </w:rPr>
      </w:pPr>
      <w:r>
        <w:rPr>
          <w:rFonts w:hint="eastAsia"/>
        </w:rPr>
        <w:t>这世人所注视的世界的盛景，这些虚假的享乐和尊荣的图画和幻想，将何等快地消逝，并让位给神儿女真正的荣耀，在那里，那蒙福的、在许多弟兄中作长子的，将显现在祂完全的威严中，如同父的独生子，并祂所有的弟兄与祂同在，观看并分享祂的荣耀，他们已‘从大患难中出来，曾用羔羊的血把衣裳洗白净了。’”</w:t>
      </w:r>
    </w:p>
    <w:p w14:paraId="0122D865">
      <w:pPr>
        <w:pStyle w:val="6"/>
        <w:spacing w:before="271" w:line="261" w:lineRule="auto"/>
        <w:rPr>
          <w:rFonts w:hint="eastAsia"/>
        </w:rPr>
      </w:pPr>
    </w:p>
    <w:p w14:paraId="71AE2DE4">
      <w:pPr>
        <w:pStyle w:val="6"/>
        <w:spacing w:before="271" w:line="261" w:lineRule="auto"/>
        <w:rPr>
          <w:rFonts w:hint="eastAsia"/>
        </w:rPr>
      </w:pPr>
      <w:r>
        <w:rPr>
          <w:rFonts w:hint="eastAsia"/>
        </w:rPr>
        <w:t>Believing that if we suffer with him it is that we may be glorified together with him, we cannot but “judge that the sufferings of the present time are not worthy to be compared with the glory that is to be revealed in us;” so that we may well rejoice amid these sufferings, especially as we know that “these light afflictions, which are but for a moment, are working out for us a far more exceeding and eternal weight of glory.”</w:t>
      </w:r>
    </w:p>
    <w:p w14:paraId="66C9EB38">
      <w:pPr>
        <w:pStyle w:val="6"/>
        <w:spacing w:before="271" w:line="261" w:lineRule="auto"/>
        <w:rPr>
          <w:rFonts w:hint="eastAsia"/>
        </w:rPr>
      </w:pPr>
      <w:r>
        <w:rPr>
          <w:rFonts w:hint="eastAsia"/>
        </w:rPr>
        <w:t>相信我们若与祂同受苦，也必与祂同得荣耀，我们就不能不“想，现在的苦楚，若比起将来要显于我们的荣耀，就不足介意了”；所以我们可以在这些苦难中欢喜，尤其因为我们知道“我们这至暂至轻的苦楚，要为我们成就极重无比永远的荣耀。”</w:t>
      </w:r>
    </w:p>
    <w:p w14:paraId="1AB26F7E">
      <w:pPr>
        <w:pStyle w:val="6"/>
        <w:spacing w:before="271" w:line="261" w:lineRule="auto"/>
        <w:rPr>
          <w:rFonts w:hint="eastAsia"/>
        </w:rPr>
      </w:pPr>
    </w:p>
    <w:p w14:paraId="04ED8703">
      <w:pPr>
        <w:pStyle w:val="6"/>
        <w:spacing w:before="271" w:line="261" w:lineRule="auto"/>
        <w:rPr>
          <w:rFonts w:hint="eastAsia"/>
        </w:rPr>
      </w:pPr>
      <w:r>
        <w:rPr>
          <w:rFonts w:hint="eastAsia"/>
        </w:rPr>
        <w:t>There is something more than mere sequence here.</w:t>
      </w:r>
    </w:p>
    <w:p w14:paraId="16EFD942">
      <w:pPr>
        <w:pStyle w:val="6"/>
        <w:spacing w:before="271" w:line="261" w:lineRule="auto"/>
        <w:rPr>
          <w:rFonts w:hint="eastAsia"/>
        </w:rPr>
      </w:pPr>
      <w:r>
        <w:rPr>
          <w:rFonts w:hint="eastAsia"/>
        </w:rPr>
        <w:t>这里不仅仅是前后相继的关系。</w:t>
      </w:r>
    </w:p>
    <w:p w14:paraId="5A9B2EAC">
      <w:pPr>
        <w:pStyle w:val="6"/>
        <w:spacing w:before="271" w:line="261" w:lineRule="auto"/>
        <w:rPr>
          <w:rFonts w:hint="eastAsia"/>
        </w:rPr>
      </w:pPr>
    </w:p>
    <w:p w14:paraId="56618320">
      <w:pPr>
        <w:pStyle w:val="6"/>
        <w:spacing w:before="271" w:line="261" w:lineRule="auto"/>
        <w:rPr>
          <w:rFonts w:hint="eastAsia"/>
        </w:rPr>
      </w:pPr>
      <w:r>
        <w:rPr>
          <w:rFonts w:hint="eastAsia"/>
        </w:rPr>
        <w:t>“We are partakers of his sufferings; that, when his glory is revealed, we may rejoice with exceeding joy.”</w:t>
      </w:r>
    </w:p>
    <w:p w14:paraId="3827107D">
      <w:pPr>
        <w:pStyle w:val="6"/>
        <w:spacing w:before="271" w:line="261" w:lineRule="auto"/>
        <w:rPr>
          <w:rFonts w:hint="eastAsia"/>
        </w:rPr>
      </w:pPr>
      <w:r>
        <w:rPr>
          <w:rFonts w:hint="eastAsia"/>
        </w:rPr>
        <w:t>“我们是与祂一同受苦；好叫我们在祂荣耀显现的时候，可以欢喜快乐。”</w:t>
      </w:r>
    </w:p>
    <w:p w14:paraId="32FB923D">
      <w:pPr>
        <w:pStyle w:val="6"/>
        <w:spacing w:before="271" w:line="261" w:lineRule="auto"/>
        <w:rPr>
          <w:rFonts w:hint="eastAsia"/>
        </w:rPr>
      </w:pPr>
    </w:p>
    <w:p w14:paraId="5283D913">
      <w:pPr>
        <w:pStyle w:val="6"/>
        <w:spacing w:before="271" w:line="261" w:lineRule="auto"/>
        <w:rPr>
          <w:rFonts w:hint="eastAsia"/>
        </w:rPr>
      </w:pPr>
      <w:r>
        <w:rPr>
          <w:rFonts w:hint="eastAsia"/>
        </w:rPr>
        <w:t>Having thus enforced the general exhortation not to be depressed by, but to rejoice in, sufferings for Christ, of whatever kind, from a consideration of the nature of these sufferings, as sufferings in which they have fellowship with Christ, and of the design and certain issue of such sufferings, the bringing of them into the fellowship of the Saviour's glory and joy, the apostle next calls their attention to a particular form of suffering,  in  its  own  nature  peculiarly  fitted  to  depress  the  mind, “reproach,” and shows that even it is a proper ground not of depression, but of exultation.</w:t>
      </w:r>
    </w:p>
    <w:p w14:paraId="0984223E">
      <w:pPr>
        <w:pStyle w:val="6"/>
        <w:spacing w:before="271" w:line="261" w:lineRule="auto"/>
        <w:rPr>
          <w:rFonts w:hint="eastAsia"/>
        </w:rPr>
      </w:pPr>
      <w:r>
        <w:rPr>
          <w:rFonts w:hint="eastAsia"/>
        </w:rPr>
        <w:t>在藉着思想为基督受苦之苦难的性质——即他们与基督有交通的苦难——以及这类苦难的目的和必然结果——即带领他们进入救主荣耀和喜乐的交通中——来加强那不要因之为之沮丧，反而要为之欢喜的普遍劝勉之后，使徒接着呼召他们注意一种特定的苦难形式，即“辱骂”，这种苦难本身尤其适于使人心沮丧，并表明甚至连它也不是沮丧的恰当理由，而是欢欣的理由。</w:t>
      </w:r>
    </w:p>
    <w:p w14:paraId="6399C76A">
      <w:pPr>
        <w:pStyle w:val="6"/>
        <w:spacing w:before="271" w:line="261" w:lineRule="auto"/>
        <w:rPr>
          <w:rFonts w:hint="eastAsia"/>
        </w:rPr>
      </w:pPr>
    </w:p>
    <w:p w14:paraId="0F96F6B6">
      <w:pPr>
        <w:pStyle w:val="6"/>
        <w:spacing w:before="271" w:line="261" w:lineRule="auto"/>
        <w:rPr>
          <w:rFonts w:hint="eastAsia"/>
        </w:rPr>
      </w:pPr>
      <w:r>
        <w:rPr>
          <w:rFonts w:hint="eastAsia"/>
        </w:rPr>
        <w:t>“If ye be reproached for the name of Christ, happy are ye, for the Spirit of glory and of God resteth on you; on their part he is evil spoken of, but on your part he is glorified.”</w:t>
      </w:r>
    </w:p>
    <w:p w14:paraId="138D79BB">
      <w:pPr>
        <w:pStyle w:val="6"/>
        <w:spacing w:before="271" w:line="261" w:lineRule="auto"/>
        <w:rPr>
          <w:rFonts w:hint="eastAsia"/>
        </w:rPr>
      </w:pPr>
      <w:r>
        <w:rPr>
          <w:rFonts w:hint="eastAsia"/>
        </w:rPr>
        <w:t>“你们若为基督的名受辱骂，便是有福的；因为神荣耀的灵常住在你们身上；在他们那边，祂是被毁谤的，在你们这边，祂却是得荣耀的。”</w:t>
      </w:r>
    </w:p>
    <w:p w14:paraId="63B01C5F">
      <w:pPr>
        <w:pStyle w:val="6"/>
        <w:spacing w:before="271" w:line="261" w:lineRule="auto"/>
        <w:rPr>
          <w:rFonts w:hint="eastAsia"/>
        </w:rPr>
      </w:pPr>
    </w:p>
    <w:p w14:paraId="6A7B29DB">
      <w:pPr>
        <w:pStyle w:val="6"/>
        <w:spacing w:before="271" w:line="261" w:lineRule="auto"/>
        <w:rPr>
          <w:rFonts w:hint="eastAsia"/>
        </w:rPr>
      </w:pPr>
      <w:r>
        <w:rPr>
          <w:rFonts w:hint="eastAsia"/>
        </w:rPr>
        <w:t>Reproach was one of the most common and most severe of the trials of the persecuted primitive Christians.</w:t>
      </w:r>
    </w:p>
    <w:p w14:paraId="1DA2260C">
      <w:pPr>
        <w:pStyle w:val="6"/>
        <w:spacing w:before="271" w:line="261" w:lineRule="auto"/>
        <w:rPr>
          <w:rFonts w:hint="eastAsia"/>
        </w:rPr>
      </w:pPr>
      <w:r>
        <w:rPr>
          <w:rFonts w:hint="eastAsia"/>
        </w:rPr>
        <w:t>辱骂是受逼迫的初期基督徒最常见、最严酷的试炼之一。</w:t>
      </w:r>
    </w:p>
    <w:p w14:paraId="122D70AF">
      <w:pPr>
        <w:pStyle w:val="6"/>
        <w:spacing w:before="271" w:line="261" w:lineRule="auto"/>
        <w:rPr>
          <w:rFonts w:hint="eastAsia"/>
        </w:rPr>
      </w:pPr>
    </w:p>
    <w:p w14:paraId="192DF6BB">
      <w:pPr>
        <w:pStyle w:val="6"/>
        <w:spacing w:before="271" w:line="261" w:lineRule="auto"/>
        <w:rPr>
          <w:rFonts w:hint="eastAsia"/>
        </w:rPr>
      </w:pPr>
      <w:r>
        <w:rPr>
          <w:rFonts w:hint="eastAsia"/>
        </w:rPr>
        <w:t>And few things are more fitted to break the heart; as the psalmist, in the person of the Messiah, says; “Reproach has broke my heart; I am full of heaviness.”</w:t>
      </w:r>
    </w:p>
    <w:p w14:paraId="4A55EF93">
      <w:pPr>
        <w:pStyle w:val="6"/>
        <w:spacing w:before="271" w:line="261" w:lineRule="auto"/>
        <w:rPr>
          <w:rFonts w:hint="eastAsia"/>
        </w:rPr>
      </w:pPr>
      <w:r>
        <w:rPr>
          <w:rFonts w:hint="eastAsia"/>
        </w:rPr>
        <w:t>很少有比这更适于使人心碎的事了；如诗篇作者，在弥赛亚的位格中说：“辱骂伤破了我的心；我满了忧愁。”</w:t>
      </w:r>
    </w:p>
    <w:p w14:paraId="2E5AA336">
      <w:pPr>
        <w:pStyle w:val="6"/>
        <w:spacing w:before="271" w:line="261" w:lineRule="auto"/>
        <w:rPr>
          <w:rFonts w:hint="eastAsia"/>
        </w:rPr>
      </w:pPr>
    </w:p>
    <w:p w14:paraId="0F9C56FB">
      <w:pPr>
        <w:pStyle w:val="6"/>
        <w:spacing w:before="271" w:line="261" w:lineRule="auto"/>
        <w:rPr>
          <w:rFonts w:hint="eastAsia"/>
        </w:rPr>
      </w:pPr>
      <w:r>
        <w:rPr>
          <w:rFonts w:hint="eastAsia"/>
        </w:rPr>
        <w:t>Their “names were cast out as evil.”</w:t>
      </w:r>
    </w:p>
    <w:p w14:paraId="427DE824">
      <w:pPr>
        <w:pStyle w:val="6"/>
        <w:spacing w:before="271" w:line="261" w:lineRule="auto"/>
        <w:rPr>
          <w:rFonts w:hint="eastAsia"/>
        </w:rPr>
      </w:pPr>
      <w:r>
        <w:rPr>
          <w:rFonts w:hint="eastAsia"/>
        </w:rPr>
        <w:t>他们的“名被当作恶名丢弃”。</w:t>
      </w:r>
    </w:p>
    <w:p w14:paraId="6A862FE7">
      <w:pPr>
        <w:pStyle w:val="6"/>
        <w:spacing w:before="271" w:line="261" w:lineRule="auto"/>
        <w:rPr>
          <w:rFonts w:hint="eastAsia"/>
        </w:rPr>
      </w:pPr>
    </w:p>
    <w:p w14:paraId="3764634F">
      <w:pPr>
        <w:pStyle w:val="6"/>
        <w:spacing w:before="271" w:line="261" w:lineRule="auto"/>
        <w:rPr>
          <w:rFonts w:hint="eastAsia"/>
        </w:rPr>
      </w:pPr>
      <w:r>
        <w:rPr>
          <w:rFonts w:hint="eastAsia"/>
        </w:rPr>
        <w:t>They were “accounted as the filth of the world, and the offscouring of all things;” and they were thus reproached for being Christians, for bearing his name, and professing his religion; for believing its doctrines, for cherishing its hopes, for observing its institutions, for obeying its laws.</w:t>
      </w:r>
    </w:p>
    <w:p w14:paraId="3FF0F7E6">
      <w:pPr>
        <w:pStyle w:val="6"/>
        <w:spacing w:before="271" w:line="261" w:lineRule="auto"/>
        <w:rPr>
          <w:rFonts w:hint="eastAsia"/>
        </w:rPr>
      </w:pPr>
      <w:r>
        <w:rPr>
          <w:rFonts w:hint="eastAsia"/>
        </w:rPr>
        <w:t>他们被“看作世界上的污秽，万物中的渣滓”；他们就这样因作基督徒，因奉祂的名，宣认祂的信仰；因相信其教义，怀抱其盼望，遵守其典章，顺服其律法，而受辱骂。</w:t>
      </w:r>
    </w:p>
    <w:p w14:paraId="66938FE5">
      <w:pPr>
        <w:pStyle w:val="6"/>
        <w:spacing w:before="271" w:line="261" w:lineRule="auto"/>
        <w:rPr>
          <w:rFonts w:hint="eastAsia"/>
        </w:rPr>
      </w:pPr>
    </w:p>
    <w:p w14:paraId="66BCA643">
      <w:pPr>
        <w:pStyle w:val="6"/>
        <w:spacing w:before="271" w:line="261" w:lineRule="auto"/>
        <w:rPr>
          <w:rFonts w:hint="eastAsia"/>
        </w:rPr>
      </w:pPr>
      <w:r>
        <w:rPr>
          <w:rFonts w:hint="eastAsia"/>
        </w:rPr>
        <w:t>On this account they were represented as despisers of the gods, enemies of the commonwealth, haters of mankind, the accomplices or the dupes of an impostor, deceived or deceivers, dreaming enthusiasts or designing villains.</w:t>
      </w:r>
    </w:p>
    <w:p w14:paraId="6C9A70EF">
      <w:pPr>
        <w:pStyle w:val="6"/>
        <w:spacing w:before="271" w:line="261" w:lineRule="auto"/>
        <w:rPr>
          <w:rFonts w:hint="eastAsia"/>
        </w:rPr>
      </w:pPr>
      <w:r>
        <w:rPr>
          <w:rFonts w:hint="eastAsia"/>
        </w:rPr>
        <w:t>因此，他们被描绘为藐视诸神者，共和国的敌人，人类的仇敌，一个骗子的同谋或受骗者，被欺骗或欺骗人者，作梦的热心家或有计谋的恶棍。</w:t>
      </w:r>
    </w:p>
    <w:p w14:paraId="45B09891">
      <w:pPr>
        <w:pStyle w:val="6"/>
        <w:spacing w:before="271" w:line="261" w:lineRule="auto"/>
        <w:rPr>
          <w:rFonts w:hint="eastAsia"/>
        </w:rPr>
      </w:pPr>
    </w:p>
    <w:p w14:paraId="404C9127">
      <w:pPr>
        <w:pStyle w:val="6"/>
        <w:spacing w:before="271" w:line="261" w:lineRule="auto"/>
        <w:rPr>
          <w:rFonts w:hint="eastAsia"/>
        </w:rPr>
      </w:pPr>
      <w:r>
        <w:rPr>
          <w:rFonts w:hint="eastAsia"/>
        </w:rPr>
        <w:t>Now, says the apostle, be not discouraged by all this contumely.</w:t>
      </w:r>
    </w:p>
    <w:p w14:paraId="49DF8AC3">
      <w:pPr>
        <w:pStyle w:val="6"/>
        <w:spacing w:before="271" w:line="261" w:lineRule="auto"/>
        <w:rPr>
          <w:rFonts w:hint="eastAsia"/>
        </w:rPr>
      </w:pPr>
      <w:r>
        <w:rPr>
          <w:rFonts w:hint="eastAsia"/>
        </w:rPr>
        <w:t>如今，使徒说，不要因这一切的侮辱而灰心。</w:t>
      </w:r>
    </w:p>
    <w:p w14:paraId="66887FFC">
      <w:pPr>
        <w:pStyle w:val="6"/>
        <w:spacing w:before="271" w:line="261" w:lineRule="auto"/>
        <w:rPr>
          <w:rFonts w:hint="eastAsia"/>
        </w:rPr>
      </w:pPr>
    </w:p>
    <w:p w14:paraId="67216E93">
      <w:pPr>
        <w:pStyle w:val="6"/>
        <w:spacing w:before="271" w:line="261" w:lineRule="auto"/>
        <w:rPr>
          <w:rFonts w:hint="eastAsia"/>
        </w:rPr>
      </w:pPr>
      <w:r>
        <w:rPr>
          <w:rFonts w:hint="eastAsia"/>
        </w:rPr>
        <w:t>If you are really—what these men call you—Christians, you are truly happy, and are possessed of a true inward honor and glory, of which all their malignant abuse can in no degree deprive you.</w:t>
      </w:r>
    </w:p>
    <w:p w14:paraId="7B11EC2C">
      <w:pPr>
        <w:pStyle w:val="6"/>
        <w:spacing w:before="271" w:line="261" w:lineRule="auto"/>
        <w:rPr>
          <w:rFonts w:hint="eastAsia"/>
        </w:rPr>
      </w:pPr>
      <w:r>
        <w:rPr>
          <w:rFonts w:hint="eastAsia"/>
        </w:rPr>
        <w:t>如果你们真是——这些人所称的——基督徒，你们就真是幸福的，并拥有一个真实的内在尊荣和荣耀，是他们所有恶毒的辱骂都无法剥夺的。</w:t>
      </w:r>
    </w:p>
    <w:p w14:paraId="1D4D565F">
      <w:pPr>
        <w:pStyle w:val="6"/>
        <w:spacing w:before="271" w:line="261" w:lineRule="auto"/>
        <w:rPr>
          <w:rFonts w:hint="eastAsia"/>
        </w:rPr>
      </w:pPr>
    </w:p>
    <w:p w14:paraId="1EFC6449">
      <w:pPr>
        <w:pStyle w:val="6"/>
        <w:spacing w:before="271" w:line="261" w:lineRule="auto"/>
        <w:rPr>
          <w:rFonts w:hint="eastAsia"/>
        </w:rPr>
      </w:pPr>
      <w:r>
        <w:rPr>
          <w:rFonts w:hint="eastAsia"/>
        </w:rPr>
        <w:t>“The Spirit of glory and of God resteth on you;” that is, the Spirit of glory, even the Spirit of God, resteth on you, or, the Spirit of God resteth on you as the Spirit of glory.</w:t>
      </w:r>
    </w:p>
    <w:p w14:paraId="05D24DC8">
      <w:pPr>
        <w:pStyle w:val="6"/>
        <w:spacing w:before="271" w:line="261" w:lineRule="auto"/>
        <w:rPr>
          <w:rFonts w:hint="eastAsia"/>
        </w:rPr>
      </w:pPr>
      <w:r>
        <w:rPr>
          <w:rFonts w:hint="eastAsia"/>
        </w:rPr>
        <w:t>“神荣耀的灵常住在你们身上”；即，荣耀的灵，就是神的灵，常住在你们身上，或者说，神的灵作为荣耀的灵，常住在你们身上。</w:t>
      </w:r>
    </w:p>
    <w:p w14:paraId="17265BF5">
      <w:pPr>
        <w:pStyle w:val="6"/>
        <w:spacing w:before="271" w:line="261" w:lineRule="auto"/>
        <w:rPr>
          <w:rFonts w:hint="eastAsia"/>
        </w:rPr>
      </w:pPr>
    </w:p>
    <w:p w14:paraId="707D0836">
      <w:pPr>
        <w:pStyle w:val="6"/>
        <w:spacing w:before="271" w:line="261" w:lineRule="auto"/>
        <w:rPr>
          <w:rFonts w:hint="eastAsia"/>
        </w:rPr>
      </w:pPr>
      <w:r>
        <w:rPr>
          <w:rFonts w:hint="eastAsia"/>
        </w:rPr>
        <w:t>There can be no doubt that the reference here is to the Holy Ghost, personally the Divine Author of our salvation, so far as it is an inward transformation.</w:t>
      </w:r>
    </w:p>
    <w:p w14:paraId="07DD64B7">
      <w:pPr>
        <w:pStyle w:val="6"/>
        <w:spacing w:before="271" w:line="261" w:lineRule="auto"/>
        <w:rPr>
          <w:rFonts w:hint="eastAsia"/>
        </w:rPr>
      </w:pPr>
      <w:r>
        <w:rPr>
          <w:rFonts w:hint="eastAsia"/>
        </w:rPr>
        <w:t>毫无疑问，这里的所指是圣灵，祂是位格性的，是我们救恩的神圣创始者，就其为内在改变而言。</w:t>
      </w:r>
    </w:p>
    <w:p w14:paraId="5471A794">
      <w:pPr>
        <w:pStyle w:val="6"/>
        <w:spacing w:before="271" w:line="261" w:lineRule="auto"/>
        <w:rPr>
          <w:rFonts w:hint="eastAsia"/>
        </w:rPr>
      </w:pPr>
    </w:p>
    <w:p w14:paraId="559C0825">
      <w:pPr>
        <w:pStyle w:val="6"/>
        <w:spacing w:before="271" w:line="261" w:lineRule="auto"/>
        <w:rPr>
          <w:rFonts w:hint="eastAsia"/>
        </w:rPr>
      </w:pPr>
      <w:r>
        <w:rPr>
          <w:rFonts w:hint="eastAsia"/>
        </w:rPr>
        <w:t>The appellation, “the Spirit of glory,” may be considered as equivalent to the glorious Spirit of our Lord Jesus Christ; as “the Lord of glory” means our glorious Lord Jesus Christ.</w:t>
      </w:r>
    </w:p>
    <w:p w14:paraId="3421D2BF">
      <w:pPr>
        <w:pStyle w:val="6"/>
        <w:spacing w:before="271" w:line="261" w:lineRule="auto"/>
        <w:rPr>
          <w:rFonts w:hint="eastAsia"/>
        </w:rPr>
      </w:pPr>
      <w:r>
        <w:rPr>
          <w:rFonts w:hint="eastAsia"/>
        </w:rPr>
        <w:t>“荣耀的灵”这个称呼，可被视为与我们主耶稣基督荣耀的灵等同；如同“荣耀的主”意指我们荣耀的主耶稣基督。</w:t>
      </w:r>
    </w:p>
    <w:p w14:paraId="68E54CE5">
      <w:pPr>
        <w:pStyle w:val="6"/>
        <w:spacing w:before="271" w:line="261" w:lineRule="auto"/>
        <w:rPr>
          <w:rFonts w:hint="eastAsia"/>
        </w:rPr>
      </w:pPr>
    </w:p>
    <w:p w14:paraId="455E600D">
      <w:pPr>
        <w:pStyle w:val="6"/>
        <w:spacing w:before="271" w:line="261" w:lineRule="auto"/>
        <w:rPr>
          <w:rFonts w:hint="eastAsia"/>
        </w:rPr>
      </w:pPr>
      <w:r>
        <w:rPr>
          <w:rFonts w:hint="eastAsia"/>
        </w:rPr>
        <w:t>But it seems more probable that the Holy Spirit is here termed the Spirit of glory, to indicate that he is the author of true glory and honor.</w:t>
      </w:r>
    </w:p>
    <w:p w14:paraId="714F527D">
      <w:pPr>
        <w:pStyle w:val="6"/>
        <w:spacing w:before="271" w:line="261" w:lineRule="auto"/>
        <w:rPr>
          <w:rFonts w:hint="eastAsia"/>
        </w:rPr>
      </w:pPr>
      <w:r>
        <w:rPr>
          <w:rFonts w:hint="eastAsia"/>
        </w:rPr>
        <w:t>但圣灵在此被称为荣耀的灵，似乎更可能是为要表明祂是真荣耀和尊荣的创始者。</w:t>
      </w:r>
    </w:p>
    <w:p w14:paraId="7EF0A33C">
      <w:pPr>
        <w:pStyle w:val="6"/>
        <w:spacing w:before="271" w:line="261" w:lineRule="auto"/>
        <w:rPr>
          <w:rFonts w:hint="eastAsia"/>
        </w:rPr>
      </w:pPr>
    </w:p>
    <w:p w14:paraId="76C3E5E8">
      <w:pPr>
        <w:pStyle w:val="6"/>
        <w:spacing w:before="271" w:line="261" w:lineRule="auto"/>
        <w:rPr>
          <w:rFonts w:hint="eastAsia"/>
        </w:rPr>
      </w:pPr>
      <w:r>
        <w:rPr>
          <w:rFonts w:hint="eastAsia"/>
        </w:rPr>
        <w:t>Unbelieving men reckoned the primitive Christians despicable and dishonorable, and called them so in their reproaches.</w:t>
      </w:r>
    </w:p>
    <w:p w14:paraId="3AD7C51F">
      <w:pPr>
        <w:pStyle w:val="6"/>
        <w:spacing w:before="271" w:line="261" w:lineRule="auto"/>
        <w:rPr>
          <w:rFonts w:hint="eastAsia"/>
        </w:rPr>
      </w:pPr>
      <w:r>
        <w:rPr>
          <w:rFonts w:hint="eastAsia"/>
        </w:rPr>
        <w:t>不信的人认为初期基督徒是卑贱、不光彩的，并在他们的辱骂中如此称呼他们。</w:t>
      </w:r>
    </w:p>
    <w:p w14:paraId="2711161B">
      <w:pPr>
        <w:pStyle w:val="6"/>
        <w:spacing w:before="271" w:line="261" w:lineRule="auto"/>
        <w:rPr>
          <w:rFonts w:hint="eastAsia"/>
        </w:rPr>
      </w:pPr>
    </w:p>
    <w:p w14:paraId="7D919A44">
      <w:pPr>
        <w:pStyle w:val="6"/>
        <w:spacing w:before="271" w:line="261" w:lineRule="auto"/>
        <w:rPr>
          <w:rFonts w:hint="eastAsia"/>
        </w:rPr>
      </w:pPr>
      <w:r>
        <w:rPr>
          <w:rFonts w:hint="eastAsia"/>
        </w:rPr>
        <w:t>But were they indeed so?</w:t>
      </w:r>
    </w:p>
    <w:p w14:paraId="0BAF9333">
      <w:pPr>
        <w:pStyle w:val="6"/>
        <w:spacing w:before="271" w:line="261" w:lineRule="auto"/>
        <w:rPr>
          <w:rFonts w:hint="eastAsia"/>
        </w:rPr>
      </w:pPr>
      <w:r>
        <w:rPr>
          <w:rFonts w:hint="eastAsia"/>
        </w:rPr>
        <w:t>但他们真是如此吗？</w:t>
      </w:r>
    </w:p>
    <w:p w14:paraId="77B3A8C0">
      <w:pPr>
        <w:pStyle w:val="6"/>
        <w:spacing w:before="271" w:line="261" w:lineRule="auto"/>
        <w:rPr>
          <w:rFonts w:hint="eastAsia"/>
        </w:rPr>
      </w:pPr>
    </w:p>
    <w:p w14:paraId="2E4E6A42">
      <w:pPr>
        <w:pStyle w:val="6"/>
        <w:spacing w:before="271" w:line="261" w:lineRule="auto"/>
        <w:rPr>
          <w:rFonts w:hint="eastAsia"/>
        </w:rPr>
      </w:pPr>
      <w:r>
        <w:rPr>
          <w:rFonts w:hint="eastAsia"/>
        </w:rPr>
        <w:t>No, by no means.</w:t>
      </w:r>
    </w:p>
    <w:p w14:paraId="0BA3312D">
      <w:pPr>
        <w:pStyle w:val="6"/>
        <w:spacing w:before="271" w:line="261" w:lineRule="auto"/>
        <w:rPr>
          <w:rFonts w:hint="eastAsia"/>
        </w:rPr>
      </w:pPr>
      <w:r>
        <w:rPr>
          <w:rFonts w:hint="eastAsia"/>
        </w:rPr>
        <w:t>不，绝不是。</w:t>
      </w:r>
    </w:p>
    <w:p w14:paraId="4B3E87FA">
      <w:pPr>
        <w:pStyle w:val="6"/>
        <w:spacing w:before="271" w:line="261" w:lineRule="auto"/>
        <w:rPr>
          <w:rFonts w:hint="eastAsia"/>
        </w:rPr>
      </w:pPr>
    </w:p>
    <w:p w14:paraId="667D777C">
      <w:pPr>
        <w:pStyle w:val="6"/>
        <w:spacing w:before="271" w:line="261" w:lineRule="auto"/>
        <w:rPr>
          <w:rFonts w:hint="eastAsia"/>
        </w:rPr>
      </w:pPr>
      <w:r>
        <w:rPr>
          <w:rFonts w:hint="eastAsia"/>
        </w:rPr>
        <w:t>The Spirit of God, who is the fountain of true honor, rested on them, and by his influence formed them to a character which was the proper object, not of contempt, but of approbation and admiration to all good and wise intelligent beings.</w:t>
      </w:r>
    </w:p>
    <w:p w14:paraId="24ECEC08">
      <w:pPr>
        <w:pStyle w:val="6"/>
        <w:spacing w:before="271" w:line="261" w:lineRule="auto"/>
        <w:rPr>
          <w:rFonts w:hint="eastAsia"/>
        </w:rPr>
      </w:pPr>
      <w:r>
        <w:rPr>
          <w:rFonts w:hint="eastAsia"/>
        </w:rPr>
        <w:t>神的灵，即真尊荣的泉源，住在他们身上，并藉着祂的影响力，将他们塑造成一个品格，这品格是所有良善和智慧之有智慧者的恰当对象，不是藐视，而是赞许和钦佩。</w:t>
      </w:r>
    </w:p>
    <w:p w14:paraId="4660ECF7">
      <w:pPr>
        <w:pStyle w:val="6"/>
        <w:spacing w:before="271" w:line="261" w:lineRule="auto"/>
        <w:rPr>
          <w:rFonts w:hint="eastAsia"/>
        </w:rPr>
      </w:pPr>
    </w:p>
    <w:p w14:paraId="52EDF60C">
      <w:pPr>
        <w:pStyle w:val="6"/>
        <w:spacing w:before="271" w:line="261" w:lineRule="auto"/>
        <w:rPr>
          <w:rFonts w:hint="eastAsia"/>
        </w:rPr>
      </w:pPr>
      <w:r>
        <w:rPr>
          <w:rFonts w:hint="eastAsia"/>
        </w:rPr>
        <w:t>It is as if the apostle had said, ‘You are really honorable, and your honor is not of a kind of which these reproaches can deprive you.</w:t>
      </w:r>
    </w:p>
    <w:p w14:paraId="2C3A85DD">
      <w:pPr>
        <w:pStyle w:val="6"/>
        <w:spacing w:before="271" w:line="261" w:lineRule="auto"/>
        <w:rPr>
          <w:rFonts w:hint="eastAsia"/>
        </w:rPr>
      </w:pPr>
      <w:r>
        <w:rPr>
          <w:rFonts w:hint="eastAsia"/>
        </w:rPr>
        <w:t>仿佛使徒曾说：‘你们是真正尊贵的，你们的尊贵并非这些辱骂所能剥夺的那种。</w:t>
      </w:r>
    </w:p>
    <w:p w14:paraId="58C43190">
      <w:pPr>
        <w:pStyle w:val="6"/>
        <w:spacing w:before="271" w:line="261" w:lineRule="auto"/>
        <w:rPr>
          <w:rFonts w:hint="eastAsia"/>
        </w:rPr>
      </w:pPr>
    </w:p>
    <w:p w14:paraId="138FC046">
      <w:pPr>
        <w:pStyle w:val="6"/>
        <w:spacing w:before="271" w:line="261" w:lineRule="auto"/>
        <w:rPr>
          <w:rFonts w:hint="eastAsia"/>
        </w:rPr>
      </w:pPr>
      <w:r>
        <w:rPr>
          <w:rFonts w:hint="eastAsia"/>
        </w:rPr>
        <w:t>They count you fools; but the Spirit of wisdom and good understanding rests on you, and makes you wise unto salvation: he gives you a sound mind, and makes you of good understanding.</w:t>
      </w:r>
    </w:p>
    <w:p w14:paraId="13F8A87B">
      <w:pPr>
        <w:pStyle w:val="6"/>
        <w:spacing w:before="271" w:line="261" w:lineRule="auto"/>
        <w:rPr>
          <w:rFonts w:hint="eastAsia"/>
        </w:rPr>
      </w:pPr>
      <w:r>
        <w:rPr>
          <w:rFonts w:hint="eastAsia"/>
        </w:rPr>
        <w:t>他们看你们为愚拙；但智慧和聪明的灵住在你们身上，使你们有得救的智慧：祂赐你们一个健全的心，使你们有好的悟性。</w:t>
      </w:r>
    </w:p>
    <w:p w14:paraId="020A7945">
      <w:pPr>
        <w:pStyle w:val="6"/>
        <w:spacing w:before="271" w:line="261" w:lineRule="auto"/>
        <w:rPr>
          <w:rFonts w:hint="eastAsia"/>
        </w:rPr>
      </w:pPr>
    </w:p>
    <w:p w14:paraId="7923C440">
      <w:pPr>
        <w:pStyle w:val="6"/>
        <w:spacing w:before="271" w:line="261" w:lineRule="auto"/>
        <w:rPr>
          <w:rFonts w:hint="eastAsia"/>
        </w:rPr>
      </w:pPr>
      <w:r>
        <w:rPr>
          <w:rFonts w:hint="eastAsia"/>
        </w:rPr>
        <w:t>They count you weak, and contemn you for your imbecility in the sight of the Lord; but he makes you “strong in the Lord, and in the power of his might;” he is in you “the Spirit of power,” as well as “of a sound mind.”</w:t>
      </w:r>
    </w:p>
    <w:p w14:paraId="7F6ED19B">
      <w:pPr>
        <w:pStyle w:val="6"/>
        <w:spacing w:before="271" w:line="261" w:lineRule="auto"/>
        <w:rPr>
          <w:rFonts w:hint="eastAsia"/>
        </w:rPr>
      </w:pPr>
      <w:r>
        <w:rPr>
          <w:rFonts w:hint="eastAsia"/>
        </w:rPr>
        <w:t>他们看你们为软弱，并因你们在主面前的无能而藐视你们；但祂使你们“在主里，倚靠祂的大能大力，作刚强的人”；祂在你们里面是“刚强的灵”，也是“谨守的灵”。</w:t>
      </w:r>
    </w:p>
    <w:p w14:paraId="009E37A4">
      <w:pPr>
        <w:pStyle w:val="6"/>
        <w:spacing w:before="271" w:line="261" w:lineRule="auto"/>
        <w:rPr>
          <w:rFonts w:hint="eastAsia"/>
        </w:rPr>
      </w:pPr>
    </w:p>
    <w:p w14:paraId="53E68169">
      <w:pPr>
        <w:pStyle w:val="6"/>
        <w:spacing w:before="271" w:line="261" w:lineRule="auto"/>
        <w:rPr>
          <w:rFonts w:hint="eastAsia"/>
        </w:rPr>
      </w:pPr>
      <w:r>
        <w:rPr>
          <w:rFonts w:hint="eastAsia"/>
        </w:rPr>
        <w:t>They reckon you mean, but he gives you true dignity and grandeur of character, he makes you “great in the sight of the Lord,” and decks you with ornaments becoming your dignity as kings and priests unto God, even your Father.</w:t>
      </w:r>
    </w:p>
    <w:p w14:paraId="7FF93A81">
      <w:pPr>
        <w:pStyle w:val="6"/>
        <w:spacing w:before="271" w:line="261" w:lineRule="auto"/>
        <w:rPr>
          <w:rFonts w:hint="eastAsia"/>
        </w:rPr>
      </w:pPr>
      <w:r>
        <w:rPr>
          <w:rFonts w:hint="eastAsia"/>
        </w:rPr>
        <w:t>他们看你们为卑贱，但祂赐你们真正的尊严和高尚的品格，祂使你们“在主面前为大”，并用与你们作为神，即你们父的君王和祭司的尊严相称的装饰来妆饰你们。</w:t>
      </w:r>
    </w:p>
    <w:p w14:paraId="535E8122">
      <w:pPr>
        <w:pStyle w:val="6"/>
        <w:spacing w:before="271" w:line="261" w:lineRule="auto"/>
        <w:rPr>
          <w:rFonts w:hint="eastAsia"/>
        </w:rPr>
      </w:pPr>
    </w:p>
    <w:p w14:paraId="0217D862">
      <w:pPr>
        <w:pStyle w:val="6"/>
        <w:spacing w:before="271" w:line="261" w:lineRule="auto"/>
        <w:rPr>
          <w:rFonts w:hint="eastAsia"/>
        </w:rPr>
      </w:pPr>
      <w:r>
        <w:rPr>
          <w:rFonts w:hint="eastAsia"/>
        </w:rPr>
        <w:t>Is not the consideration of what he has made you, more than sufficient to neutralize the painful effects of all that they can call you?</w:t>
      </w:r>
    </w:p>
    <w:p w14:paraId="795424E6">
      <w:pPr>
        <w:pStyle w:val="6"/>
        <w:spacing w:before="271" w:line="261" w:lineRule="auto"/>
        <w:rPr>
          <w:rFonts w:hint="eastAsia"/>
        </w:rPr>
      </w:pPr>
      <w:r>
        <w:rPr>
          <w:rFonts w:hint="eastAsia"/>
        </w:rPr>
        <w:t>思想祂已使你们成为怎样的人，岂不足以抵消他们所有称呼你们之言的痛苦效果吗？</w:t>
      </w:r>
    </w:p>
    <w:p w14:paraId="3B4B6F12">
      <w:pPr>
        <w:pStyle w:val="6"/>
        <w:spacing w:before="271" w:line="261" w:lineRule="auto"/>
        <w:rPr>
          <w:rFonts w:hint="eastAsia"/>
        </w:rPr>
      </w:pPr>
    </w:p>
    <w:p w14:paraId="201C04F5">
      <w:pPr>
        <w:pStyle w:val="6"/>
        <w:spacing w:before="271" w:line="261" w:lineRule="auto"/>
        <w:rPr>
          <w:rFonts w:hint="eastAsia"/>
        </w:rPr>
      </w:pPr>
      <w:r>
        <w:rPr>
          <w:rFonts w:hint="eastAsia"/>
        </w:rPr>
        <w:t>If he has made you wise, what though they call you fools?</w:t>
      </w:r>
    </w:p>
    <w:p w14:paraId="00E60803">
      <w:pPr>
        <w:pStyle w:val="6"/>
        <w:spacing w:before="271" w:line="261" w:lineRule="auto"/>
        <w:rPr>
          <w:rFonts w:hint="eastAsia"/>
        </w:rPr>
      </w:pPr>
      <w:r>
        <w:rPr>
          <w:rFonts w:hint="eastAsia"/>
        </w:rPr>
        <w:t>如果祂使你们有智慧，他们称你们为愚拙又何妨？</w:t>
      </w:r>
    </w:p>
    <w:p w14:paraId="5007F5AE">
      <w:pPr>
        <w:pStyle w:val="6"/>
        <w:spacing w:before="271" w:line="261" w:lineRule="auto"/>
        <w:rPr>
          <w:rFonts w:hint="eastAsia"/>
        </w:rPr>
      </w:pPr>
    </w:p>
    <w:p w14:paraId="00CF2CDA">
      <w:pPr>
        <w:pStyle w:val="6"/>
        <w:spacing w:before="271" w:line="261" w:lineRule="auto"/>
        <w:rPr>
          <w:rFonts w:hint="eastAsia"/>
        </w:rPr>
      </w:pPr>
      <w:r>
        <w:rPr>
          <w:rFonts w:hint="eastAsia"/>
        </w:rPr>
        <w:t>If he has made you strong, what though they call you weak?</w:t>
      </w:r>
    </w:p>
    <w:p w14:paraId="3BA94C4F">
      <w:pPr>
        <w:pStyle w:val="6"/>
        <w:spacing w:before="271" w:line="261" w:lineRule="auto"/>
        <w:rPr>
          <w:rFonts w:hint="eastAsia"/>
        </w:rPr>
      </w:pPr>
      <w:r>
        <w:rPr>
          <w:rFonts w:hint="eastAsia"/>
        </w:rPr>
        <w:t>如果祂使你们刚强，他们称你们为软弱又何妨？</w:t>
      </w:r>
    </w:p>
    <w:p w14:paraId="225298B3">
      <w:pPr>
        <w:pStyle w:val="6"/>
        <w:spacing w:before="271" w:line="261" w:lineRule="auto"/>
        <w:rPr>
          <w:rFonts w:hint="eastAsia"/>
        </w:rPr>
      </w:pPr>
    </w:p>
    <w:p w14:paraId="61D245AC">
      <w:pPr>
        <w:pStyle w:val="6"/>
        <w:spacing w:before="271" w:line="261" w:lineRule="auto"/>
        <w:rPr>
          <w:rFonts w:hint="eastAsia"/>
        </w:rPr>
      </w:pPr>
      <w:r>
        <w:rPr>
          <w:rFonts w:hint="eastAsia"/>
        </w:rPr>
        <w:t>If he has made you illustrious, what though they should represent you as despicable?</w:t>
      </w:r>
    </w:p>
    <w:p w14:paraId="1E918DB5">
      <w:pPr>
        <w:pStyle w:val="6"/>
        <w:spacing w:before="271" w:line="261" w:lineRule="auto"/>
        <w:rPr>
          <w:rFonts w:hint="eastAsia"/>
        </w:rPr>
      </w:pPr>
      <w:r>
        <w:rPr>
          <w:rFonts w:hint="eastAsia"/>
        </w:rPr>
        <w:t>如果祂使你们显赫，他们将你们描绘为卑贱又何妨？</w:t>
      </w:r>
    </w:p>
    <w:p w14:paraId="1F649540">
      <w:pPr>
        <w:pStyle w:val="6"/>
        <w:spacing w:before="271" w:line="261" w:lineRule="auto"/>
        <w:rPr>
          <w:rFonts w:hint="eastAsia"/>
        </w:rPr>
      </w:pPr>
    </w:p>
    <w:p w14:paraId="74BB422E">
      <w:pPr>
        <w:pStyle w:val="6"/>
        <w:spacing w:before="271" w:line="261" w:lineRule="auto"/>
        <w:rPr>
          <w:rFonts w:hint="eastAsia"/>
        </w:rPr>
      </w:pPr>
      <w:r>
        <w:rPr>
          <w:rFonts w:hint="eastAsia"/>
        </w:rPr>
        <w:t>His bearing witness with your spirits that you are indeed the sons of God, “and if sons then heirs, heirs of God and joint- heirs with Christ Jesus,” is surely more than enough to counterbalance all their false and malignant reproaches.'</w:t>
      </w:r>
    </w:p>
    <w:p w14:paraId="0E7E0316">
      <w:pPr>
        <w:pStyle w:val="6"/>
        <w:spacing w:before="271" w:line="261" w:lineRule="auto"/>
        <w:rPr>
          <w:rFonts w:hint="eastAsia"/>
        </w:rPr>
      </w:pPr>
      <w:r>
        <w:rPr>
          <w:rFonts w:hint="eastAsia"/>
        </w:rPr>
        <w:t>祂与你们的灵同证你们真是神的儿女，“既是儿女，便是后嗣，就是神的后嗣，和基督同作后嗣”，这岂不足以抵消他们所有虚假和恶毒的辱骂吗？’</w:t>
      </w:r>
    </w:p>
    <w:p w14:paraId="6A105439">
      <w:pPr>
        <w:pStyle w:val="6"/>
        <w:spacing w:before="271" w:line="261" w:lineRule="auto"/>
        <w:rPr>
          <w:rFonts w:hint="eastAsia"/>
        </w:rPr>
      </w:pPr>
    </w:p>
    <w:p w14:paraId="5E6D5F5C">
      <w:pPr>
        <w:pStyle w:val="6"/>
        <w:spacing w:before="271" w:line="261" w:lineRule="auto"/>
        <w:rPr>
          <w:rFonts w:hint="eastAsia"/>
        </w:rPr>
      </w:pPr>
      <w:r>
        <w:rPr>
          <w:rFonts w:hint="eastAsia"/>
        </w:rPr>
        <w:t>Such seems to be the import of the motive which the apostle employs to induce Christians to rise above the disheartening influence of reproach for Christ, and even to rejoice in it.</w:t>
      </w:r>
    </w:p>
    <w:p w14:paraId="3817AA18">
      <w:pPr>
        <w:pStyle w:val="6"/>
        <w:spacing w:before="271" w:line="261" w:lineRule="auto"/>
        <w:rPr>
          <w:rFonts w:hint="eastAsia"/>
        </w:rPr>
      </w:pPr>
      <w:r>
        <w:rPr>
          <w:rFonts w:hint="eastAsia"/>
        </w:rPr>
        <w:t>这似乎就是使徒用以引诱基督徒超越为基督受辱骂之沮丧影响，甚至为之欢喜的动机之意义。</w:t>
      </w:r>
    </w:p>
    <w:p w14:paraId="2DA75AC5">
      <w:pPr>
        <w:pStyle w:val="6"/>
        <w:spacing w:before="271" w:line="261" w:lineRule="auto"/>
        <w:rPr>
          <w:rFonts w:hint="eastAsia"/>
        </w:rPr>
      </w:pPr>
    </w:p>
    <w:p w14:paraId="60D1E579">
      <w:pPr>
        <w:pStyle w:val="6"/>
        <w:spacing w:before="271" w:line="261" w:lineRule="auto"/>
        <w:rPr>
          <w:rFonts w:hint="eastAsia"/>
        </w:rPr>
      </w:pPr>
      <w:r>
        <w:rPr>
          <w:rFonts w:hint="eastAsia"/>
        </w:rPr>
        <w:t>If you are Christians indeed, you have a real abiding honor, springing from the Spirit of God, who is the Spirit of glory resting on you, dwelling in you, which their reproaches can in no degree affect.</w:t>
      </w:r>
    </w:p>
    <w:p w14:paraId="169BE6AB">
      <w:pPr>
        <w:pStyle w:val="6"/>
        <w:spacing w:before="271" w:line="261" w:lineRule="auto"/>
        <w:rPr>
          <w:rFonts w:hint="eastAsia"/>
        </w:rPr>
      </w:pPr>
      <w:r>
        <w:rPr>
          <w:rFonts w:hint="eastAsia"/>
        </w:rPr>
        <w:t>如果你们真是基督徒，你们就有一个真实的、长存的尊荣，源于神的灵，即那住在你们身上、内住于你们的荣耀之灵，是他们的辱骂丝毫无法影响的。</w:t>
      </w:r>
    </w:p>
    <w:p w14:paraId="3D7B5985">
      <w:pPr>
        <w:pStyle w:val="6"/>
        <w:spacing w:before="271" w:line="261" w:lineRule="auto"/>
        <w:rPr>
          <w:rFonts w:hint="eastAsia"/>
        </w:rPr>
      </w:pPr>
    </w:p>
    <w:p w14:paraId="7BDEDB29">
      <w:pPr>
        <w:pStyle w:val="6"/>
        <w:spacing w:before="271" w:line="261" w:lineRule="auto"/>
        <w:rPr>
          <w:rFonts w:hint="eastAsia"/>
        </w:rPr>
      </w:pPr>
      <w:r>
        <w:rPr>
          <w:rFonts w:hint="eastAsia"/>
        </w:rPr>
        <w:t>The meaning and reference of the concluding words of the fourteenth verse, “On their part he is evil spoken of, but on your part he is glorified,” are somewhat doubtful.</w:t>
      </w:r>
    </w:p>
    <w:p w14:paraId="659F5905">
      <w:pPr>
        <w:pStyle w:val="6"/>
        <w:spacing w:before="271" w:line="261" w:lineRule="auto"/>
        <w:rPr>
          <w:rFonts w:hint="eastAsia"/>
        </w:rPr>
      </w:pPr>
      <w:r>
        <w:rPr>
          <w:rFonts w:hint="eastAsia"/>
        </w:rPr>
        <w:t>第十四节结尾的话，“在他们那边，祂是被毁谤的，在你们这边，祂却是得荣耀的”，其意义和所指有些不确定。</w:t>
      </w:r>
    </w:p>
    <w:p w14:paraId="298A438D">
      <w:pPr>
        <w:pStyle w:val="6"/>
        <w:spacing w:before="271" w:line="261" w:lineRule="auto"/>
        <w:rPr>
          <w:rFonts w:hint="eastAsia"/>
        </w:rPr>
      </w:pPr>
    </w:p>
    <w:p w14:paraId="0FB94262">
      <w:pPr>
        <w:pStyle w:val="6"/>
        <w:spacing w:before="271" w:line="261" w:lineRule="auto"/>
        <w:rPr>
          <w:rFonts w:hint="eastAsia"/>
        </w:rPr>
      </w:pPr>
      <w:r>
        <w:rPr>
          <w:rFonts w:hint="eastAsia"/>
        </w:rPr>
        <w:t>They may mean, what from their rendering our translators obviously supposed they did mean, This Spirit of glory which exists in you is evil spoken of, or blasphemed, by those men who reproach you for the name of Christ, who load you with abuse because you are Christians.</w:t>
      </w:r>
    </w:p>
    <w:p w14:paraId="4FF4A49E">
      <w:pPr>
        <w:pStyle w:val="6"/>
        <w:spacing w:before="271" w:line="261" w:lineRule="auto"/>
        <w:rPr>
          <w:rFonts w:hint="eastAsia"/>
        </w:rPr>
      </w:pPr>
      <w:r>
        <w:rPr>
          <w:rFonts w:hint="eastAsia"/>
        </w:rPr>
        <w:t>它们可能意指，正如我们的译者显然认为它们所意指的，这存在于你们里面的荣耀之灵，被那些为基督的名辱骂你们，因你们是基督徒而辱骂你们的人所毁谤，或亵渎。</w:t>
      </w:r>
    </w:p>
    <w:p w14:paraId="6FE0015E">
      <w:pPr>
        <w:pStyle w:val="6"/>
        <w:spacing w:before="271" w:line="261" w:lineRule="auto"/>
        <w:rPr>
          <w:rFonts w:hint="eastAsia"/>
        </w:rPr>
      </w:pPr>
    </w:p>
    <w:p w14:paraId="3E63F796">
      <w:pPr>
        <w:pStyle w:val="6"/>
        <w:spacing w:before="271" w:line="261" w:lineRule="auto"/>
        <w:rPr>
          <w:rFonts w:hint="eastAsia"/>
        </w:rPr>
      </w:pPr>
      <w:r>
        <w:rPr>
          <w:rFonts w:hint="eastAsia"/>
        </w:rPr>
        <w:t>He made you what you are as Christians, and, in reproaching you,  they  indeed  blaspheme  him.</w:t>
      </w:r>
    </w:p>
    <w:p w14:paraId="28BBA5BC">
      <w:pPr>
        <w:pStyle w:val="6"/>
        <w:spacing w:before="271" w:line="261" w:lineRule="auto"/>
        <w:rPr>
          <w:rFonts w:hint="eastAsia"/>
        </w:rPr>
      </w:pPr>
      <w:r>
        <w:rPr>
          <w:rFonts w:hint="eastAsia"/>
        </w:rPr>
        <w:t>祂使你们成为基督徒，而在辱骂你们时，他们实际上是在亵渎祂。</w:t>
      </w:r>
    </w:p>
    <w:p w14:paraId="6BC2A785">
      <w:pPr>
        <w:pStyle w:val="6"/>
        <w:spacing w:before="271" w:line="261" w:lineRule="auto"/>
        <w:rPr>
          <w:rFonts w:hint="eastAsia"/>
        </w:rPr>
      </w:pPr>
    </w:p>
    <w:p w14:paraId="6FDD388B">
      <w:pPr>
        <w:pStyle w:val="6"/>
        <w:spacing w:before="271" w:line="261" w:lineRule="auto"/>
        <w:rPr>
          <w:rFonts w:hint="eastAsia"/>
        </w:rPr>
      </w:pPr>
      <w:r>
        <w:rPr>
          <w:rFonts w:hint="eastAsia"/>
        </w:rPr>
        <w:t>They  who  mock  at  Christians, as Christians, play at a dangerous game.</w:t>
      </w:r>
    </w:p>
    <w:p w14:paraId="4DD56185">
      <w:pPr>
        <w:pStyle w:val="6"/>
        <w:spacing w:before="271" w:line="261" w:lineRule="auto"/>
        <w:rPr>
          <w:rFonts w:hint="eastAsia"/>
        </w:rPr>
      </w:pPr>
      <w:r>
        <w:rPr>
          <w:rFonts w:hint="eastAsia"/>
        </w:rPr>
        <w:t>那些嘲笑基督徒，作为基督徒的人，是在玩一个危险的游戏。</w:t>
      </w:r>
    </w:p>
    <w:p w14:paraId="30EC9C91">
      <w:pPr>
        <w:pStyle w:val="6"/>
        <w:spacing w:before="271" w:line="261" w:lineRule="auto"/>
        <w:rPr>
          <w:rFonts w:hint="eastAsia"/>
        </w:rPr>
      </w:pPr>
    </w:p>
    <w:p w14:paraId="6D23F492">
      <w:pPr>
        <w:pStyle w:val="6"/>
        <w:spacing w:before="271" w:line="261" w:lineRule="auto"/>
        <w:rPr>
          <w:rFonts w:hint="eastAsia"/>
        </w:rPr>
      </w:pPr>
      <w:r>
        <w:rPr>
          <w:rFonts w:hint="eastAsia"/>
        </w:rPr>
        <w:t>The time is coming when the Son of God will say, “Inasmuch as ye did it to them, ye did it to me;” and the Spirit of God will say, ‘In reproaching them you blasphemed me, in ridiculing my work you poured contempt on my person.'</w:t>
      </w:r>
    </w:p>
    <w:p w14:paraId="32962879">
      <w:pPr>
        <w:pStyle w:val="6"/>
        <w:spacing w:before="271" w:line="261" w:lineRule="auto"/>
        <w:rPr>
          <w:rFonts w:hint="eastAsia"/>
        </w:rPr>
      </w:pPr>
      <w:r>
        <w:rPr>
          <w:rFonts w:hint="eastAsia"/>
        </w:rPr>
        <w:t>时候将到，那时神的儿子将说：“这些事你们既作在他们身上，就是作在我身上了”；神的灵将说：‘你们辱骂他们，就是亵渎我，你们讥笑我的工作，就是藐视我的位格。’</w:t>
      </w:r>
    </w:p>
    <w:p w14:paraId="697008D7">
      <w:pPr>
        <w:pStyle w:val="6"/>
        <w:spacing w:before="271" w:line="261" w:lineRule="auto"/>
        <w:rPr>
          <w:rFonts w:hint="eastAsia"/>
        </w:rPr>
      </w:pPr>
    </w:p>
    <w:p w14:paraId="7A3244C1">
      <w:pPr>
        <w:pStyle w:val="6"/>
        <w:spacing w:before="271" w:line="261" w:lineRule="auto"/>
        <w:rPr>
          <w:rFonts w:hint="eastAsia"/>
        </w:rPr>
      </w:pPr>
      <w:r>
        <w:rPr>
          <w:rFonts w:hint="eastAsia"/>
        </w:rPr>
        <w:t>Let the men of the world take care.</w:t>
      </w:r>
    </w:p>
    <w:p w14:paraId="01D12954">
      <w:pPr>
        <w:pStyle w:val="6"/>
        <w:spacing w:before="271" w:line="261" w:lineRule="auto"/>
        <w:rPr>
          <w:rFonts w:hint="eastAsia"/>
        </w:rPr>
      </w:pPr>
      <w:r>
        <w:rPr>
          <w:rFonts w:hint="eastAsia"/>
        </w:rPr>
        <w:t>让世人当心。</w:t>
      </w:r>
    </w:p>
    <w:p w14:paraId="25538045">
      <w:pPr>
        <w:pStyle w:val="6"/>
        <w:spacing w:before="271" w:line="261" w:lineRule="auto"/>
        <w:rPr>
          <w:rFonts w:hint="eastAsia"/>
        </w:rPr>
      </w:pPr>
    </w:p>
    <w:p w14:paraId="26ECA796">
      <w:pPr>
        <w:pStyle w:val="6"/>
        <w:spacing w:before="271" w:line="261" w:lineRule="auto"/>
        <w:rPr>
          <w:rFonts w:hint="eastAsia"/>
        </w:rPr>
      </w:pPr>
      <w:r>
        <w:rPr>
          <w:rFonts w:hint="eastAsia"/>
        </w:rPr>
        <w:t>What they think but a jest, may prove a very serious affair.</w:t>
      </w:r>
    </w:p>
    <w:p w14:paraId="50B8E633">
      <w:pPr>
        <w:pStyle w:val="6"/>
        <w:spacing w:before="271" w:line="261" w:lineRule="auto"/>
        <w:rPr>
          <w:rFonts w:hint="eastAsia"/>
        </w:rPr>
      </w:pPr>
      <w:r>
        <w:rPr>
          <w:rFonts w:hint="eastAsia"/>
        </w:rPr>
        <w:t>他们所想不过是玩笑的事，可能证明是一件非常严肃的事。</w:t>
      </w:r>
    </w:p>
    <w:p w14:paraId="0C187367">
      <w:pPr>
        <w:pStyle w:val="6"/>
        <w:spacing w:before="271" w:line="261" w:lineRule="auto"/>
        <w:rPr>
          <w:rFonts w:hint="eastAsia"/>
        </w:rPr>
      </w:pPr>
    </w:p>
    <w:p w14:paraId="07FC7366">
      <w:pPr>
        <w:pStyle w:val="6"/>
        <w:spacing w:before="271" w:line="261" w:lineRule="auto"/>
        <w:rPr>
          <w:rFonts w:hint="eastAsia"/>
        </w:rPr>
      </w:pPr>
      <w:r>
        <w:rPr>
          <w:rFonts w:hint="eastAsia"/>
        </w:rPr>
        <w:t>The Jews thought they were putting to death a poor unfriended Nazarene.</w:t>
      </w:r>
    </w:p>
    <w:p w14:paraId="34862849">
      <w:pPr>
        <w:pStyle w:val="6"/>
        <w:spacing w:before="271" w:line="261" w:lineRule="auto"/>
        <w:rPr>
          <w:rFonts w:hint="eastAsia"/>
        </w:rPr>
      </w:pPr>
      <w:r>
        <w:rPr>
          <w:rFonts w:hint="eastAsia"/>
        </w:rPr>
        <w:t>犹太人以为他们是在处死一个贫穷、无友的拿撒勒人。</w:t>
      </w:r>
    </w:p>
    <w:p w14:paraId="3876ED9A">
      <w:pPr>
        <w:pStyle w:val="6"/>
        <w:spacing w:before="271" w:line="261" w:lineRule="auto"/>
        <w:rPr>
          <w:rFonts w:hint="eastAsia"/>
        </w:rPr>
      </w:pPr>
    </w:p>
    <w:p w14:paraId="6CD7EB7E">
      <w:pPr>
        <w:pStyle w:val="6"/>
        <w:spacing w:before="271" w:line="261" w:lineRule="auto"/>
        <w:rPr>
          <w:rFonts w:hint="eastAsia"/>
        </w:rPr>
      </w:pPr>
      <w:r>
        <w:rPr>
          <w:rFonts w:hint="eastAsia"/>
        </w:rPr>
        <w:t>It turned out that they crucified the Lord of Glory.</w:t>
      </w:r>
    </w:p>
    <w:p w14:paraId="6C1B01FD">
      <w:pPr>
        <w:pStyle w:val="6"/>
        <w:spacing w:before="271" w:line="261" w:lineRule="auto"/>
        <w:rPr>
          <w:rFonts w:hint="eastAsia"/>
        </w:rPr>
      </w:pPr>
      <w:r>
        <w:rPr>
          <w:rFonts w:hint="eastAsia"/>
        </w:rPr>
        <w:t>结果他们钉了荣耀的主。</w:t>
      </w:r>
    </w:p>
    <w:p w14:paraId="305C2930">
      <w:pPr>
        <w:pStyle w:val="6"/>
        <w:spacing w:before="271" w:line="261" w:lineRule="auto"/>
        <w:rPr>
          <w:rFonts w:hint="eastAsia"/>
        </w:rPr>
      </w:pPr>
    </w:p>
    <w:p w14:paraId="78F60BA2">
      <w:pPr>
        <w:pStyle w:val="6"/>
        <w:spacing w:before="271" w:line="261" w:lineRule="auto"/>
        <w:rPr>
          <w:rFonts w:hint="eastAsia"/>
        </w:rPr>
      </w:pPr>
      <w:r>
        <w:rPr>
          <w:rFonts w:hint="eastAsia"/>
        </w:rPr>
        <w:t>The enemies of vital Christianity may think they are only running down a set of wrongheaded enthusiasts; it may turn out they are coming very near the sin “that hath no forgiveness, neither in this world nor in that which is to come.”</w:t>
      </w:r>
    </w:p>
    <w:p w14:paraId="05064576">
      <w:pPr>
        <w:pStyle w:val="6"/>
        <w:spacing w:before="271" w:line="261" w:lineRule="auto"/>
        <w:rPr>
          <w:rFonts w:hint="eastAsia"/>
        </w:rPr>
      </w:pPr>
      <w:r>
        <w:rPr>
          <w:rFonts w:hint="eastAsia"/>
        </w:rPr>
        <w:t>活泼基督教的仇敌或许以为他们只是在诋毁一群头脑错误的狂热分子；结果可能他们正接近那“今世来世总不得赦免”的罪。</w:t>
      </w:r>
    </w:p>
    <w:p w14:paraId="2BB6C8E1">
      <w:pPr>
        <w:pStyle w:val="6"/>
        <w:spacing w:before="271" w:line="261" w:lineRule="auto"/>
        <w:rPr>
          <w:rFonts w:hint="eastAsia"/>
        </w:rPr>
      </w:pPr>
    </w:p>
    <w:p w14:paraId="62E91B4D">
      <w:pPr>
        <w:pStyle w:val="6"/>
        <w:spacing w:before="271" w:line="261" w:lineRule="auto"/>
        <w:rPr>
          <w:rFonts w:hint="eastAsia"/>
        </w:rPr>
      </w:pPr>
      <w:r>
        <w:rPr>
          <w:rFonts w:hint="eastAsia"/>
        </w:rPr>
        <w:t>It is as if the apostle had said, their reproaches are more against the Spirit that animates you than against you.</w:t>
      </w:r>
    </w:p>
    <w:p w14:paraId="1E20DEC6">
      <w:pPr>
        <w:pStyle w:val="6"/>
        <w:spacing w:before="271" w:line="261" w:lineRule="auto"/>
        <w:rPr>
          <w:rFonts w:hint="eastAsia"/>
        </w:rPr>
      </w:pPr>
      <w:r>
        <w:rPr>
          <w:rFonts w:hint="eastAsia"/>
        </w:rPr>
        <w:t>仿佛使徒曾说，他们的辱骂更多是针对那激励你们的灵，而非针对你们。</w:t>
      </w:r>
    </w:p>
    <w:p w14:paraId="7C264E7D">
      <w:pPr>
        <w:pStyle w:val="6"/>
        <w:spacing w:before="271" w:line="261" w:lineRule="auto"/>
        <w:rPr>
          <w:rFonts w:hint="eastAsia"/>
        </w:rPr>
      </w:pPr>
    </w:p>
    <w:p w14:paraId="3AAADC52">
      <w:pPr>
        <w:pStyle w:val="6"/>
        <w:spacing w:before="271" w:line="261" w:lineRule="auto"/>
        <w:rPr>
          <w:rFonts w:hint="eastAsia"/>
        </w:rPr>
      </w:pPr>
      <w:r>
        <w:rPr>
          <w:rFonts w:hint="eastAsia"/>
        </w:rPr>
        <w:t>But while they blaspheme him, you glorify him; and surely it is very meet that it should be so.</w:t>
      </w:r>
    </w:p>
    <w:p w14:paraId="0A351DAE">
      <w:pPr>
        <w:pStyle w:val="6"/>
        <w:spacing w:before="271" w:line="261" w:lineRule="auto"/>
        <w:rPr>
          <w:rFonts w:hint="eastAsia"/>
        </w:rPr>
      </w:pPr>
      <w:r>
        <w:rPr>
          <w:rFonts w:hint="eastAsia"/>
        </w:rPr>
        <w:t>但是，当他们亵渎祂时，你们荣耀祂；这当然是非常合宜的。</w:t>
      </w:r>
    </w:p>
    <w:p w14:paraId="459230D7">
      <w:pPr>
        <w:pStyle w:val="6"/>
        <w:spacing w:before="271" w:line="261" w:lineRule="auto"/>
        <w:rPr>
          <w:rFonts w:hint="eastAsia"/>
        </w:rPr>
      </w:pPr>
    </w:p>
    <w:p w14:paraId="56368BE9">
      <w:pPr>
        <w:pStyle w:val="6"/>
        <w:spacing w:before="271" w:line="261" w:lineRule="auto"/>
        <w:rPr>
          <w:rFonts w:hint="eastAsia"/>
        </w:rPr>
      </w:pPr>
      <w:r>
        <w:rPr>
          <w:rFonts w:hint="eastAsia"/>
        </w:rPr>
        <w:t>Christians should honor the Holy Spirit who makes them honorable.</w:t>
      </w:r>
    </w:p>
    <w:p w14:paraId="2244C1AF">
      <w:pPr>
        <w:pStyle w:val="6"/>
        <w:spacing w:before="271" w:line="261" w:lineRule="auto"/>
        <w:rPr>
          <w:rFonts w:hint="eastAsia"/>
        </w:rPr>
      </w:pPr>
      <w:r>
        <w:rPr>
          <w:rFonts w:hint="eastAsia"/>
        </w:rPr>
        <w:t>基督徒应当尊敬那使他们尊贵的圣灵。</w:t>
      </w:r>
    </w:p>
    <w:p w14:paraId="5E13ABFB">
      <w:pPr>
        <w:pStyle w:val="6"/>
        <w:spacing w:before="271" w:line="261" w:lineRule="auto"/>
        <w:rPr>
          <w:rFonts w:hint="eastAsia"/>
        </w:rPr>
      </w:pPr>
    </w:p>
    <w:p w14:paraId="6B748417">
      <w:pPr>
        <w:pStyle w:val="6"/>
        <w:spacing w:before="271" w:line="261" w:lineRule="auto"/>
        <w:rPr>
          <w:rFonts w:hint="eastAsia"/>
        </w:rPr>
      </w:pPr>
      <w:r>
        <w:rPr>
          <w:rFonts w:hint="eastAsia"/>
        </w:rPr>
        <w:t>They should show forth his praises, giving visible form to his inward work, by proving themselves to be under his influence as “the Spirit of love, and of power, and of a sound mind.”</w:t>
      </w:r>
    </w:p>
    <w:p w14:paraId="4B2E332E">
      <w:pPr>
        <w:pStyle w:val="6"/>
        <w:spacing w:before="271" w:line="261" w:lineRule="auto"/>
        <w:rPr>
          <w:rFonts w:hint="eastAsia"/>
        </w:rPr>
      </w:pPr>
      <w:r>
        <w:rPr>
          <w:rFonts w:hint="eastAsia"/>
        </w:rPr>
        <w:t>他们应当宣扬祂的美德，藉着证明自己是在祂作为“仁爱、刚强、谨守的灵”的影响之下，来给祂内在的工作一个可见的形式。</w:t>
      </w:r>
    </w:p>
    <w:p w14:paraId="02DAD9FA">
      <w:pPr>
        <w:pStyle w:val="6"/>
        <w:spacing w:before="271" w:line="261" w:lineRule="auto"/>
        <w:rPr>
          <w:rFonts w:hint="eastAsia"/>
        </w:rPr>
      </w:pPr>
    </w:p>
    <w:p w14:paraId="792540F1">
      <w:pPr>
        <w:pStyle w:val="6"/>
        <w:spacing w:before="271" w:line="261" w:lineRule="auto"/>
        <w:rPr>
          <w:rFonts w:hint="eastAsia"/>
        </w:rPr>
      </w:pPr>
      <w:r>
        <w:rPr>
          <w:rFonts w:hint="eastAsia"/>
        </w:rPr>
        <w:t>This is the best way of meeting the reproaches of men against ourselves as Christians, and against the Spirit by whom, as Christians, we are animated and guided.</w:t>
      </w:r>
    </w:p>
    <w:p w14:paraId="00FB1A21">
      <w:pPr>
        <w:pStyle w:val="6"/>
        <w:spacing w:before="271" w:line="261" w:lineRule="auto"/>
        <w:rPr>
          <w:rFonts w:hint="eastAsia"/>
        </w:rPr>
      </w:pPr>
      <w:r>
        <w:rPr>
          <w:rFonts w:hint="eastAsia"/>
        </w:rPr>
        <w:t>这是回应人对我们作为基督徒，以及对那激励和引导我们的圣灵的辱骂的最好方法。</w:t>
      </w:r>
    </w:p>
    <w:p w14:paraId="041A8E30">
      <w:pPr>
        <w:pStyle w:val="6"/>
        <w:spacing w:before="271" w:line="261" w:lineRule="auto"/>
        <w:rPr>
          <w:rFonts w:hint="eastAsia"/>
        </w:rPr>
      </w:pPr>
    </w:p>
    <w:p w14:paraId="58A952EF">
      <w:pPr>
        <w:pStyle w:val="6"/>
        <w:spacing w:before="271" w:line="261" w:lineRule="auto"/>
        <w:rPr>
          <w:rFonts w:hint="eastAsia"/>
        </w:rPr>
      </w:pPr>
      <w:r>
        <w:rPr>
          <w:rFonts w:hint="eastAsia"/>
        </w:rPr>
        <w:t>Let us show what manner of spirit we are of; that it is indeed the Spirit of glory that rests on us; a Spirit which makes “pure and peaceable, gentle and easy to be entreated;” a Spirit which leads us to think on and to practise “whatsoever things are true, whatsoever things are honest, whatsoever things are just, whatsoever things are pure, whatsoever things are lovely, whatsoever things are of good report.”</w:t>
      </w:r>
    </w:p>
    <w:p w14:paraId="1B6DA699">
      <w:pPr>
        <w:pStyle w:val="6"/>
        <w:spacing w:before="271" w:line="261" w:lineRule="auto"/>
        <w:rPr>
          <w:rFonts w:hint="eastAsia"/>
        </w:rPr>
      </w:pPr>
      <w:r>
        <w:rPr>
          <w:rFonts w:hint="eastAsia"/>
        </w:rPr>
        <w:t>让我们显明我们是何等的灵；那住在我们身上的，确实是荣耀的灵；一个使人“清洁，和平，温良柔顺”的灵；一个引导我们思想并实行“凡是真实的，凡是可敬的，凡是公义的，凡是清洁的，凡是可爱的，凡是有美名的”的灵。</w:t>
      </w:r>
    </w:p>
    <w:p w14:paraId="23D556F5">
      <w:pPr>
        <w:pStyle w:val="6"/>
        <w:spacing w:before="271" w:line="261" w:lineRule="auto"/>
        <w:rPr>
          <w:rFonts w:hint="eastAsia"/>
        </w:rPr>
      </w:pPr>
    </w:p>
    <w:p w14:paraId="47B6DB65">
      <w:pPr>
        <w:pStyle w:val="6"/>
        <w:spacing w:before="271" w:line="261" w:lineRule="auto"/>
        <w:rPr>
          <w:rFonts w:hint="eastAsia"/>
        </w:rPr>
      </w:pPr>
      <w:r>
        <w:rPr>
          <w:rFonts w:hint="eastAsia"/>
        </w:rPr>
        <w:t>While this is important truth, and while the words in themselves may be considered as well enough fitted to convey it, I am rather disposed to go along with those interpreters who consider the verbs here as used impersonally, and think the apostle expresses this sentiment: On their part there is evil-speaking, blasphemy, reproach; but on your part there is glory, true honor.</w:t>
      </w:r>
    </w:p>
    <w:p w14:paraId="0AEC9793">
      <w:pPr>
        <w:pStyle w:val="6"/>
        <w:spacing w:before="271" w:line="261" w:lineRule="auto"/>
        <w:rPr>
          <w:rFonts w:hint="eastAsia"/>
        </w:rPr>
      </w:pPr>
      <w:r>
        <w:rPr>
          <w:rFonts w:hint="eastAsia"/>
        </w:rPr>
        <w:t>虽然这是重要的真理，并且这些话语本身也可被认为很适于传达它，但我更倾向于赞同那些认为这里的动词是无人称用法，并认为使徒表达了这种情感的解经家：在他们那边，有毁谤、亵渎、辱骂；但在你们这边，有荣耀、真尊荣。</w:t>
      </w:r>
    </w:p>
    <w:p w14:paraId="3B98FC1B">
      <w:pPr>
        <w:pStyle w:val="6"/>
        <w:spacing w:before="271" w:line="261" w:lineRule="auto"/>
        <w:rPr>
          <w:rFonts w:hint="eastAsia"/>
        </w:rPr>
      </w:pPr>
    </w:p>
    <w:p w14:paraId="7DA31391">
      <w:pPr>
        <w:pStyle w:val="6"/>
        <w:spacing w:before="271" w:line="261" w:lineRule="auto"/>
        <w:rPr>
          <w:rFonts w:hint="eastAsia"/>
        </w:rPr>
      </w:pPr>
      <w:r>
        <w:rPr>
          <w:rFonts w:hint="eastAsia"/>
        </w:rPr>
        <w:t>They reproach, indeed, but ye are not dishonored.</w:t>
      </w:r>
    </w:p>
    <w:p w14:paraId="7FFAF0E8">
      <w:pPr>
        <w:pStyle w:val="6"/>
        <w:spacing w:before="271" w:line="261" w:lineRule="auto"/>
        <w:rPr>
          <w:rFonts w:hint="eastAsia"/>
        </w:rPr>
      </w:pPr>
      <w:r>
        <w:rPr>
          <w:rFonts w:hint="eastAsia"/>
        </w:rPr>
        <w:t>他们确实辱骂，但你们并未受辱。</w:t>
      </w:r>
    </w:p>
    <w:p w14:paraId="0E2DA857">
      <w:pPr>
        <w:pStyle w:val="6"/>
        <w:spacing w:before="271" w:line="261" w:lineRule="auto"/>
        <w:rPr>
          <w:rFonts w:hint="eastAsia"/>
        </w:rPr>
      </w:pPr>
    </w:p>
    <w:p w14:paraId="41044506">
      <w:pPr>
        <w:pStyle w:val="6"/>
        <w:spacing w:before="271" w:line="261" w:lineRule="auto"/>
        <w:rPr>
          <w:rFonts w:hint="eastAsia"/>
        </w:rPr>
      </w:pPr>
      <w:r>
        <w:rPr>
          <w:rFonts w:hint="eastAsia"/>
        </w:rPr>
        <w:t>The Spirit of glory rests on you, and therefore all their reproaches cannot rob you of true honor, cannot make you really contemptible.</w:t>
      </w:r>
    </w:p>
    <w:p w14:paraId="049C1AED">
      <w:pPr>
        <w:pStyle w:val="6"/>
        <w:spacing w:before="271" w:line="261" w:lineRule="auto"/>
        <w:rPr>
          <w:rFonts w:hint="eastAsia"/>
        </w:rPr>
      </w:pPr>
      <w:r>
        <w:rPr>
          <w:rFonts w:hint="eastAsia"/>
        </w:rPr>
        <w:t>荣耀的灵住在你们身上，因此他们所有的辱骂都无法夺去你们真正的尊荣，无法使你们真正地卑贱。</w:t>
      </w:r>
    </w:p>
    <w:p w14:paraId="2694A91E">
      <w:pPr>
        <w:pStyle w:val="6"/>
        <w:spacing w:before="271" w:line="261" w:lineRule="auto"/>
        <w:rPr>
          <w:rFonts w:hint="eastAsia"/>
        </w:rPr>
      </w:pPr>
    </w:p>
    <w:p w14:paraId="107A54AB">
      <w:pPr>
        <w:pStyle w:val="6"/>
        <w:spacing w:before="271" w:line="261" w:lineRule="auto"/>
        <w:rPr>
          <w:rFonts w:hint="eastAsia"/>
        </w:rPr>
      </w:pPr>
      <w:r>
        <w:rPr>
          <w:rFonts w:hint="eastAsia"/>
        </w:rPr>
        <w:t>You are what the Spirit of God has made you, not what they represent you.</w:t>
      </w:r>
    </w:p>
    <w:p w14:paraId="423F3600">
      <w:pPr>
        <w:pStyle w:val="6"/>
        <w:spacing w:before="271" w:line="261" w:lineRule="auto"/>
        <w:rPr>
          <w:rFonts w:hint="eastAsia"/>
        </w:rPr>
      </w:pPr>
      <w:r>
        <w:rPr>
          <w:rFonts w:hint="eastAsia"/>
        </w:rPr>
        <w:t>你们是神的灵所造的，不是他们所描绘的。</w:t>
      </w:r>
    </w:p>
    <w:p w14:paraId="58763D7D">
      <w:pPr>
        <w:pStyle w:val="6"/>
        <w:spacing w:before="271" w:line="261" w:lineRule="auto"/>
        <w:rPr>
          <w:rFonts w:hint="eastAsia"/>
        </w:rPr>
      </w:pPr>
    </w:p>
    <w:p w14:paraId="3E7993EF">
      <w:pPr>
        <w:pStyle w:val="6"/>
        <w:spacing w:before="271" w:line="261" w:lineRule="auto"/>
        <w:rPr>
          <w:rFonts w:hint="eastAsia"/>
        </w:rPr>
      </w:pPr>
      <w:r>
        <w:rPr>
          <w:rFonts w:hint="eastAsia"/>
        </w:rPr>
        <w:t>What a comfort is this to a calumniated Christian, and how well fitted to enable him in patience to possess his soul, amid calumnious reproaches and cruel mockings!</w:t>
      </w:r>
    </w:p>
    <w:p w14:paraId="6A9F9721">
      <w:pPr>
        <w:pStyle w:val="6"/>
        <w:spacing w:before="271" w:line="261" w:lineRule="auto"/>
        <w:rPr>
          <w:rFonts w:hint="eastAsia"/>
        </w:rPr>
      </w:pPr>
      <w:r>
        <w:rPr>
          <w:rFonts w:hint="eastAsia"/>
        </w:rPr>
        <w:t>这对一个被诽谤的基督徒是何等的安慰，又何等适于使他在诽谤的辱骂和残酷的戏弄中，忍耐着得着他的灵魂！</w:t>
      </w:r>
    </w:p>
    <w:p w14:paraId="160178FB">
      <w:pPr>
        <w:pStyle w:val="6"/>
        <w:spacing w:before="271" w:line="261" w:lineRule="auto"/>
        <w:rPr>
          <w:rFonts w:hint="eastAsia"/>
        </w:rPr>
      </w:pPr>
    </w:p>
    <w:p w14:paraId="2EFE5BB0">
      <w:pPr>
        <w:pStyle w:val="6"/>
        <w:spacing w:before="271" w:line="261" w:lineRule="auto"/>
        <w:rPr>
          <w:rFonts w:hint="eastAsia"/>
        </w:rPr>
      </w:pPr>
      <w:r>
        <w:rPr>
          <w:rFonts w:hint="eastAsia"/>
        </w:rPr>
        <w:t>There is a question which naturally enough is suggested by what has been said.</w:t>
      </w:r>
    </w:p>
    <w:p w14:paraId="38326206">
      <w:pPr>
        <w:pStyle w:val="6"/>
        <w:spacing w:before="271" w:line="261" w:lineRule="auto"/>
        <w:rPr>
          <w:rFonts w:hint="eastAsia"/>
        </w:rPr>
      </w:pPr>
      <w:r>
        <w:rPr>
          <w:rFonts w:hint="eastAsia"/>
        </w:rPr>
        <w:t>有一个问题，很自然地由所说的话引出。</w:t>
      </w:r>
    </w:p>
    <w:p w14:paraId="02418055">
      <w:pPr>
        <w:pStyle w:val="6"/>
        <w:spacing w:before="271" w:line="261" w:lineRule="auto"/>
        <w:rPr>
          <w:rFonts w:hint="eastAsia"/>
        </w:rPr>
      </w:pPr>
    </w:p>
    <w:p w14:paraId="3A39769C">
      <w:pPr>
        <w:pStyle w:val="6"/>
        <w:spacing w:before="271" w:line="261" w:lineRule="auto"/>
        <w:rPr>
          <w:rFonts w:hint="eastAsia"/>
        </w:rPr>
      </w:pPr>
      <w:r>
        <w:rPr>
          <w:rFonts w:hint="eastAsia"/>
        </w:rPr>
        <w:t>Since we all, with scarcely an exception, profess the religion of Christ, have we ever been exposed to suffering on account of our religion?</w:t>
      </w:r>
    </w:p>
    <w:p w14:paraId="31D2C317">
      <w:pPr>
        <w:pStyle w:val="6"/>
        <w:spacing w:before="271" w:line="261" w:lineRule="auto"/>
        <w:rPr>
          <w:rFonts w:hint="eastAsia"/>
        </w:rPr>
      </w:pPr>
      <w:r>
        <w:rPr>
          <w:rFonts w:hint="eastAsia"/>
        </w:rPr>
        <w:t>既然我们所有人，几乎无一例外，都宣认基督的信仰，我们曾否因我们的信仰而受苦？</w:t>
      </w:r>
    </w:p>
    <w:p w14:paraId="41B975CF">
      <w:pPr>
        <w:pStyle w:val="6"/>
        <w:spacing w:before="271" w:line="261" w:lineRule="auto"/>
        <w:rPr>
          <w:rFonts w:hint="eastAsia"/>
        </w:rPr>
      </w:pPr>
    </w:p>
    <w:p w14:paraId="23A6E396">
      <w:pPr>
        <w:pStyle w:val="6"/>
        <w:spacing w:before="271" w:line="261" w:lineRule="auto"/>
        <w:rPr>
          <w:rFonts w:hint="eastAsia"/>
        </w:rPr>
      </w:pPr>
      <w:r>
        <w:rPr>
          <w:rFonts w:hint="eastAsia"/>
        </w:rPr>
        <w:t>Is the fiery trial a strange thing to us?</w:t>
      </w:r>
    </w:p>
    <w:p w14:paraId="22E8E7DE">
      <w:pPr>
        <w:pStyle w:val="6"/>
        <w:spacing w:before="271" w:line="261" w:lineRule="auto"/>
        <w:rPr>
          <w:rFonts w:hint="eastAsia"/>
        </w:rPr>
      </w:pPr>
      <w:r>
        <w:rPr>
          <w:rFonts w:hint="eastAsia"/>
        </w:rPr>
        <w:t>火炼的试验对我们是奇怪的事吗？</w:t>
      </w:r>
    </w:p>
    <w:p w14:paraId="775BE670">
      <w:pPr>
        <w:pStyle w:val="6"/>
        <w:spacing w:before="271" w:line="261" w:lineRule="auto"/>
        <w:rPr>
          <w:rFonts w:hint="eastAsia"/>
        </w:rPr>
      </w:pPr>
    </w:p>
    <w:p w14:paraId="759373E3">
      <w:pPr>
        <w:pStyle w:val="6"/>
        <w:spacing w:before="271" w:line="261" w:lineRule="auto"/>
        <w:rPr>
          <w:rFonts w:hint="eastAsia"/>
        </w:rPr>
      </w:pPr>
      <w:r>
        <w:rPr>
          <w:rFonts w:hint="eastAsia"/>
        </w:rPr>
        <w:t>Have we never been “partakers of the sufferings of Christ?”</w:t>
      </w:r>
    </w:p>
    <w:p w14:paraId="1982B595">
      <w:pPr>
        <w:pStyle w:val="6"/>
        <w:spacing w:before="271" w:line="261" w:lineRule="auto"/>
        <w:rPr>
          <w:rFonts w:hint="eastAsia"/>
        </w:rPr>
      </w:pPr>
      <w:r>
        <w:rPr>
          <w:rFonts w:hint="eastAsia"/>
        </w:rPr>
        <w:t>我们曾否“与基督一同受苦”？</w:t>
      </w:r>
    </w:p>
    <w:p w14:paraId="12CF4307">
      <w:pPr>
        <w:pStyle w:val="6"/>
        <w:spacing w:before="271" w:line="261" w:lineRule="auto"/>
        <w:rPr>
          <w:rFonts w:hint="eastAsia"/>
        </w:rPr>
      </w:pPr>
    </w:p>
    <w:p w14:paraId="250670D3">
      <w:pPr>
        <w:pStyle w:val="6"/>
        <w:spacing w:before="271" w:line="261" w:lineRule="auto"/>
        <w:rPr>
          <w:rFonts w:hint="eastAsia"/>
        </w:rPr>
      </w:pPr>
      <w:r>
        <w:rPr>
          <w:rFonts w:hint="eastAsia"/>
        </w:rPr>
        <w:t>never been exposed to “the reproach of Christ?''</w:t>
      </w:r>
    </w:p>
    <w:p w14:paraId="11F229FD">
      <w:pPr>
        <w:pStyle w:val="6"/>
        <w:spacing w:before="271" w:line="261" w:lineRule="auto"/>
        <w:rPr>
          <w:rFonts w:hint="eastAsia"/>
        </w:rPr>
      </w:pPr>
      <w:r>
        <w:rPr>
          <w:rFonts w:hint="eastAsia"/>
        </w:rPr>
        <w:t>从未受过“基督的辱骂”？</w:t>
      </w:r>
    </w:p>
    <w:p w14:paraId="717098BB">
      <w:pPr>
        <w:pStyle w:val="6"/>
        <w:spacing w:before="271" w:line="261" w:lineRule="auto"/>
        <w:rPr>
          <w:rFonts w:hint="eastAsia"/>
        </w:rPr>
      </w:pPr>
    </w:p>
    <w:p w14:paraId="49ED5CA8">
      <w:pPr>
        <w:pStyle w:val="6"/>
        <w:spacing w:before="271" w:line="261" w:lineRule="auto"/>
        <w:rPr>
          <w:rFonts w:hint="eastAsia"/>
        </w:rPr>
      </w:pPr>
      <w:r>
        <w:rPr>
          <w:rFonts w:hint="eastAsia"/>
        </w:rPr>
        <w:t>If we have not, I am afraid there is something wanting, something wrong.</w:t>
      </w:r>
    </w:p>
    <w:p w14:paraId="64B8101C">
      <w:pPr>
        <w:pStyle w:val="6"/>
        <w:spacing w:before="271" w:line="261" w:lineRule="auto"/>
        <w:rPr>
          <w:rFonts w:hint="eastAsia"/>
        </w:rPr>
      </w:pPr>
      <w:r>
        <w:rPr>
          <w:rFonts w:hint="eastAsia"/>
        </w:rPr>
        <w:t>如果我们没有，我恐怕有些欠缺，有些错误。</w:t>
      </w:r>
    </w:p>
    <w:p w14:paraId="04112789">
      <w:pPr>
        <w:pStyle w:val="6"/>
        <w:spacing w:before="271" w:line="261" w:lineRule="auto"/>
        <w:rPr>
          <w:rFonts w:hint="eastAsia"/>
        </w:rPr>
      </w:pPr>
    </w:p>
    <w:p w14:paraId="06346107">
      <w:pPr>
        <w:pStyle w:val="6"/>
        <w:spacing w:before="271" w:line="261" w:lineRule="auto"/>
        <w:rPr>
          <w:rFonts w:hint="eastAsia"/>
        </w:rPr>
      </w:pPr>
      <w:r>
        <w:rPr>
          <w:rFonts w:hint="eastAsia"/>
        </w:rPr>
        <w:t>The world and Christianity are substantially the same things they were in the primitive times; and, though the world may take other ways of showing its hatred and contempt of Christianity and Christians now, than it did then, that hatred and contempt still exist unmitigated, and will find a way to manifest themselves when they meet with their appropriate objects.</w:t>
      </w:r>
    </w:p>
    <w:p w14:paraId="74A36EA8">
      <w:pPr>
        <w:pStyle w:val="6"/>
        <w:spacing w:before="271" w:line="261" w:lineRule="auto"/>
        <w:rPr>
          <w:rFonts w:hint="eastAsia"/>
        </w:rPr>
      </w:pPr>
      <w:r>
        <w:rPr>
          <w:rFonts w:hint="eastAsia"/>
        </w:rPr>
        <w:t>世界和基督教，在本质上，与初期时代是相同的；并且，虽然世界现在可能用与那时不同的方式来显露其对基督教和基督徒的仇恨和藐视，那仇恨和藐视仍然未经减弱地存在，并会在遇到其恰当对象时找到彰显自己的方式。</w:t>
      </w:r>
    </w:p>
    <w:p w14:paraId="55AA4E30">
      <w:pPr>
        <w:pStyle w:val="6"/>
        <w:spacing w:before="271" w:line="261" w:lineRule="auto"/>
        <w:rPr>
          <w:rFonts w:hint="eastAsia"/>
        </w:rPr>
      </w:pPr>
    </w:p>
    <w:p w14:paraId="18C75ADE">
      <w:pPr>
        <w:pStyle w:val="6"/>
        <w:spacing w:before="271" w:line="261" w:lineRule="auto"/>
        <w:rPr>
          <w:rFonts w:hint="eastAsia"/>
        </w:rPr>
      </w:pPr>
      <w:r>
        <w:rPr>
          <w:rFonts w:hint="eastAsia"/>
        </w:rPr>
        <w:t>But it is not everything called Christianity that the world hates; it is the Christianity of the New Testament.</w:t>
      </w:r>
    </w:p>
    <w:p w14:paraId="08CF1974">
      <w:pPr>
        <w:pStyle w:val="6"/>
        <w:spacing w:before="271" w:line="261" w:lineRule="auto"/>
        <w:rPr>
          <w:rFonts w:hint="eastAsia"/>
        </w:rPr>
      </w:pPr>
      <w:r>
        <w:rPr>
          <w:rFonts w:hint="eastAsia"/>
        </w:rPr>
        <w:t>但并非所有被称为基督教的事物都为世界所恨；乃是新约的基督教。</w:t>
      </w:r>
    </w:p>
    <w:p w14:paraId="1EC04E39">
      <w:pPr>
        <w:pStyle w:val="6"/>
        <w:spacing w:before="271" w:line="261" w:lineRule="auto"/>
        <w:rPr>
          <w:rFonts w:hint="eastAsia"/>
        </w:rPr>
      </w:pPr>
    </w:p>
    <w:p w14:paraId="3CABEDBC">
      <w:pPr>
        <w:pStyle w:val="6"/>
        <w:spacing w:before="271" w:line="261" w:lineRule="auto"/>
        <w:rPr>
          <w:rFonts w:hint="eastAsia"/>
        </w:rPr>
      </w:pPr>
      <w:r>
        <w:rPr>
          <w:rFonts w:hint="eastAsia"/>
        </w:rPr>
        <w:t>It is not the name, it is the thing.</w:t>
      </w:r>
    </w:p>
    <w:p w14:paraId="7AB37BC3">
      <w:pPr>
        <w:pStyle w:val="6"/>
        <w:spacing w:before="271" w:line="261" w:lineRule="auto"/>
        <w:rPr>
          <w:rFonts w:hint="eastAsia"/>
        </w:rPr>
      </w:pPr>
      <w:r>
        <w:rPr>
          <w:rFonts w:hint="eastAsia"/>
        </w:rPr>
        <w:t>不是那名，乃是那实。</w:t>
      </w:r>
    </w:p>
    <w:p w14:paraId="2BC40224">
      <w:pPr>
        <w:pStyle w:val="6"/>
        <w:spacing w:before="271" w:line="261" w:lineRule="auto"/>
        <w:rPr>
          <w:rFonts w:hint="eastAsia"/>
        </w:rPr>
      </w:pPr>
    </w:p>
    <w:p w14:paraId="296AF6F2">
      <w:pPr>
        <w:pStyle w:val="6"/>
        <w:spacing w:before="271" w:line="261" w:lineRule="auto"/>
        <w:rPr>
          <w:rFonts w:hint="eastAsia"/>
        </w:rPr>
      </w:pPr>
      <w:r>
        <w:rPr>
          <w:rFonts w:hint="eastAsia"/>
        </w:rPr>
        <w:t>There is much that is called Christianity which the world does not at all dislike; it is its own work.</w:t>
      </w:r>
    </w:p>
    <w:p w14:paraId="02C57B37">
      <w:pPr>
        <w:pStyle w:val="6"/>
        <w:spacing w:before="271" w:line="261" w:lineRule="auto"/>
        <w:rPr>
          <w:rFonts w:hint="eastAsia"/>
        </w:rPr>
      </w:pPr>
      <w:r>
        <w:rPr>
          <w:rFonts w:hint="eastAsia"/>
        </w:rPr>
        <w:t>有许多被称为基督教的事物，世界一点也不厌恶；那是它自己的工作。</w:t>
      </w:r>
    </w:p>
    <w:p w14:paraId="7DC225BA">
      <w:pPr>
        <w:pStyle w:val="6"/>
        <w:spacing w:before="271" w:line="261" w:lineRule="auto"/>
        <w:rPr>
          <w:rFonts w:hint="eastAsia"/>
        </w:rPr>
      </w:pPr>
    </w:p>
    <w:p w14:paraId="57ABE459">
      <w:pPr>
        <w:pStyle w:val="6"/>
        <w:spacing w:before="271" w:line="261" w:lineRule="auto"/>
        <w:rPr>
          <w:rFonts w:hint="eastAsia"/>
        </w:rPr>
      </w:pPr>
      <w:r>
        <w:rPr>
          <w:rFonts w:hint="eastAsia"/>
        </w:rPr>
        <w:t>There are many called Christians who are of the world, and the world loves them.</w:t>
      </w:r>
    </w:p>
    <w:p w14:paraId="1118C5E2">
      <w:pPr>
        <w:pStyle w:val="6"/>
        <w:spacing w:before="271" w:line="261" w:lineRule="auto"/>
        <w:rPr>
          <w:rFonts w:hint="eastAsia"/>
        </w:rPr>
      </w:pPr>
      <w:r>
        <w:rPr>
          <w:rFonts w:hint="eastAsia"/>
        </w:rPr>
        <w:t>有许多被称为基督徒的人，是属世界的，世界爱他们。</w:t>
      </w:r>
    </w:p>
    <w:p w14:paraId="6D13312D">
      <w:pPr>
        <w:pStyle w:val="6"/>
        <w:spacing w:before="271" w:line="261" w:lineRule="auto"/>
        <w:rPr>
          <w:rFonts w:hint="eastAsia"/>
        </w:rPr>
      </w:pPr>
    </w:p>
    <w:p w14:paraId="05BA8409">
      <w:pPr>
        <w:pStyle w:val="6"/>
        <w:spacing w:before="271" w:line="261" w:lineRule="auto"/>
        <w:rPr>
          <w:rFonts w:hint="eastAsia"/>
        </w:rPr>
      </w:pPr>
      <w:r>
        <w:rPr>
          <w:rFonts w:hint="eastAsia"/>
        </w:rPr>
        <w:t>A woe is denounced on the Christian man, of whom all men speak well; and if we have in no way incurred the hatred of an ungodly world, we have reason to fear, that though we have the name we have not the thing.</w:t>
      </w:r>
    </w:p>
    <w:p w14:paraId="4D31913D">
      <w:pPr>
        <w:pStyle w:val="6"/>
        <w:spacing w:before="271" w:line="261" w:lineRule="auto"/>
        <w:rPr>
          <w:rFonts w:hint="eastAsia"/>
        </w:rPr>
      </w:pPr>
      <w:r>
        <w:rPr>
          <w:rFonts w:hint="eastAsia"/>
        </w:rPr>
        <w:t>有一个祸，是宣告给那被众人都说好的基督徒的；如果我们未曾以任何方式招致不敬虔世界的仇恨，我们就有理由惧怕，虽然我们有那名，我们却没有那实。</w:t>
      </w:r>
    </w:p>
    <w:p w14:paraId="776F164A">
      <w:pPr>
        <w:pStyle w:val="6"/>
        <w:spacing w:before="271" w:line="261" w:lineRule="auto"/>
        <w:rPr>
          <w:rFonts w:hint="eastAsia"/>
        </w:rPr>
      </w:pPr>
    </w:p>
    <w:p w14:paraId="7BCD2F63">
      <w:pPr>
        <w:pStyle w:val="6"/>
        <w:spacing w:before="271" w:line="261" w:lineRule="auto"/>
        <w:rPr>
          <w:rFonts w:hint="eastAsia"/>
        </w:rPr>
      </w:pPr>
      <w:r>
        <w:rPr>
          <w:rFonts w:hint="eastAsia"/>
        </w:rPr>
        <w:t>It is a faithful saying, “Every one who will live godly must suffer persecution.”</w:t>
      </w:r>
    </w:p>
    <w:p w14:paraId="73D7E98E">
      <w:pPr>
        <w:pStyle w:val="6"/>
        <w:spacing w:before="271" w:line="261" w:lineRule="auto"/>
        <w:rPr>
          <w:rFonts w:hint="eastAsia"/>
        </w:rPr>
      </w:pPr>
      <w:r>
        <w:rPr>
          <w:rFonts w:hint="eastAsia"/>
        </w:rPr>
        <w:t>这是一句可信的话：“凡立志敬虔度日的，都要受逼迫。”</w:t>
      </w:r>
    </w:p>
    <w:p w14:paraId="3D4C5B54">
      <w:pPr>
        <w:pStyle w:val="6"/>
        <w:spacing w:before="271" w:line="261" w:lineRule="auto"/>
        <w:rPr>
          <w:rFonts w:hint="eastAsia"/>
        </w:rPr>
      </w:pPr>
    </w:p>
    <w:p w14:paraId="72377E75">
      <w:pPr>
        <w:pStyle w:val="6"/>
        <w:spacing w:before="271" w:line="261" w:lineRule="auto"/>
        <w:rPr>
          <w:rFonts w:hint="eastAsia"/>
        </w:rPr>
      </w:pPr>
      <w:r>
        <w:rPr>
          <w:rFonts w:hint="eastAsia"/>
        </w:rPr>
        <w:t>We are not to court persecution: if we are consistent Christians, we will not need to do so.</w:t>
      </w:r>
    </w:p>
    <w:p w14:paraId="77618D1B">
      <w:pPr>
        <w:pStyle w:val="6"/>
        <w:spacing w:before="271" w:line="261" w:lineRule="auto"/>
        <w:rPr>
          <w:rFonts w:hint="eastAsia"/>
        </w:rPr>
      </w:pPr>
      <w:r>
        <w:rPr>
          <w:rFonts w:hint="eastAsia"/>
        </w:rPr>
        <w:t>我们不要去求逼迫：如果我们是始终如一的基督徒，我们就不需要这样做。</w:t>
      </w:r>
    </w:p>
    <w:p w14:paraId="6F9E4C1F">
      <w:pPr>
        <w:pStyle w:val="6"/>
        <w:spacing w:before="271" w:line="261" w:lineRule="auto"/>
        <w:rPr>
          <w:rFonts w:hint="eastAsia"/>
        </w:rPr>
      </w:pPr>
    </w:p>
    <w:p w14:paraId="2040512B">
      <w:pPr>
        <w:pStyle w:val="6"/>
        <w:spacing w:before="271" w:line="261" w:lineRule="auto"/>
        <w:rPr>
          <w:rFonts w:hint="eastAsia"/>
        </w:rPr>
      </w:pPr>
      <w:r>
        <w:rPr>
          <w:rFonts w:hint="eastAsia"/>
        </w:rPr>
        <w:t>It will come of its own accord.</w:t>
      </w:r>
    </w:p>
    <w:p w14:paraId="622EFB20">
      <w:pPr>
        <w:pStyle w:val="6"/>
        <w:spacing w:before="271" w:line="261" w:lineRule="auto"/>
        <w:rPr>
          <w:rFonts w:hint="eastAsia"/>
        </w:rPr>
      </w:pPr>
      <w:r>
        <w:rPr>
          <w:rFonts w:hint="eastAsia"/>
        </w:rPr>
        <w:t>它会自己来。</w:t>
      </w:r>
    </w:p>
    <w:p w14:paraId="4F175869">
      <w:pPr>
        <w:pStyle w:val="6"/>
        <w:spacing w:before="271" w:line="261" w:lineRule="auto"/>
        <w:rPr>
          <w:rFonts w:hint="eastAsia"/>
        </w:rPr>
      </w:pPr>
    </w:p>
    <w:p w14:paraId="2BD3ACF7">
      <w:pPr>
        <w:pStyle w:val="6"/>
        <w:spacing w:before="271" w:line="261" w:lineRule="auto"/>
        <w:rPr>
          <w:rFonts w:hint="eastAsia"/>
        </w:rPr>
      </w:pPr>
      <w:r>
        <w:rPr>
          <w:rFonts w:hint="eastAsia"/>
        </w:rPr>
        <w:t>The world will be consistent in its hatred, if Christians are but consistent in their profession and conduct.</w:t>
      </w:r>
    </w:p>
    <w:p w14:paraId="23E05D9C">
      <w:pPr>
        <w:pStyle w:val="6"/>
        <w:spacing w:before="271" w:line="261" w:lineRule="auto"/>
        <w:rPr>
          <w:rFonts w:hint="eastAsia"/>
        </w:rPr>
      </w:pPr>
      <w:r>
        <w:rPr>
          <w:rFonts w:hint="eastAsia"/>
        </w:rPr>
        <w:t>只要基督徒在他们的宣认和行为上始终如一，世界在它的仇恨上就会始终如一。</w:t>
      </w:r>
    </w:p>
    <w:p w14:paraId="20056830">
      <w:pPr>
        <w:pStyle w:val="6"/>
        <w:spacing w:before="271" w:line="261" w:lineRule="auto"/>
        <w:rPr>
          <w:rFonts w:hint="eastAsia"/>
        </w:rPr>
      </w:pPr>
    </w:p>
    <w:p w14:paraId="4BC64E98">
      <w:pPr>
        <w:pStyle w:val="6"/>
        <w:spacing w:before="271" w:line="261" w:lineRule="auto"/>
        <w:rPr>
          <w:rFonts w:hint="eastAsia"/>
        </w:rPr>
      </w:pPr>
      <w:r>
        <w:rPr>
          <w:rFonts w:hint="eastAsia"/>
        </w:rPr>
        <w:t>Let us take care that we do not sinfully shun it.</w:t>
      </w:r>
    </w:p>
    <w:p w14:paraId="121502AA">
      <w:pPr>
        <w:pStyle w:val="6"/>
        <w:spacing w:before="271" w:line="261" w:lineRule="auto"/>
        <w:rPr>
          <w:rFonts w:hint="eastAsia"/>
        </w:rPr>
      </w:pPr>
      <w:r>
        <w:rPr>
          <w:rFonts w:hint="eastAsia"/>
        </w:rPr>
        <w:t>让我们当心，不要罪恶地躲避它。</w:t>
      </w:r>
    </w:p>
    <w:p w14:paraId="1A11BDCC">
      <w:pPr>
        <w:pStyle w:val="6"/>
        <w:spacing w:before="271" w:line="261" w:lineRule="auto"/>
        <w:rPr>
          <w:rFonts w:hint="eastAsia"/>
        </w:rPr>
      </w:pPr>
    </w:p>
    <w:p w14:paraId="13795E26">
      <w:pPr>
        <w:pStyle w:val="6"/>
        <w:spacing w:before="271" w:line="261" w:lineRule="auto"/>
        <w:rPr>
          <w:rFonts w:hint="eastAsia"/>
        </w:rPr>
      </w:pPr>
      <w:r>
        <w:rPr>
          <w:rFonts w:hint="eastAsia"/>
        </w:rPr>
        <w:t>Let us hold fast the faith and profession of the gospel, to whatever privations and sufferings this may expose us.</w:t>
      </w:r>
    </w:p>
    <w:p w14:paraId="00759AAF">
      <w:pPr>
        <w:pStyle w:val="6"/>
        <w:spacing w:before="271" w:line="261" w:lineRule="auto"/>
        <w:rPr>
          <w:rFonts w:hint="eastAsia"/>
        </w:rPr>
      </w:pPr>
      <w:r>
        <w:rPr>
          <w:rFonts w:hint="eastAsia"/>
        </w:rPr>
        <w:t>让我们持守福音的信仰和宣认，无论这会使我们遭受何等的剥夺和苦难。</w:t>
      </w:r>
    </w:p>
    <w:p w14:paraId="3909AFA8">
      <w:pPr>
        <w:pStyle w:val="6"/>
        <w:spacing w:before="271" w:line="261" w:lineRule="auto"/>
        <w:rPr>
          <w:rFonts w:hint="eastAsia"/>
        </w:rPr>
      </w:pPr>
    </w:p>
    <w:p w14:paraId="43E2B535">
      <w:pPr>
        <w:pStyle w:val="6"/>
        <w:spacing w:before="271" w:line="261" w:lineRule="auto"/>
        <w:rPr>
          <w:rFonts w:hint="eastAsia"/>
        </w:rPr>
      </w:pPr>
      <w:r>
        <w:rPr>
          <w:rFonts w:hint="eastAsia"/>
        </w:rPr>
        <w:t>Let us part with everything rather than the Saviour and his truth, the testimony of a good conscience, and the hope, through grace, of rejoicing with exceeding joy at the appearing of his glory; let us show how highly we value him and his gospel, by the cheerfulness with which we submit to such trials as attachment to them may bring on us.</w:t>
      </w:r>
    </w:p>
    <w:p w14:paraId="35D903C6">
      <w:pPr>
        <w:pStyle w:val="6"/>
        <w:spacing w:before="271" w:line="261" w:lineRule="auto"/>
        <w:rPr>
          <w:rFonts w:hint="eastAsia"/>
        </w:rPr>
      </w:pPr>
      <w:r>
        <w:rPr>
          <w:rFonts w:hint="eastAsia"/>
        </w:rPr>
        <w:t>让我们舍弃一切，也不舍弃救主和祂的真理，无亏的良心见证，以及藉着恩典，在祂荣耀显现时大大欢喜的盼望；让我们藉着甘心顺服因爱祂和祂的福音而可能临到我们的试炼，来显明我们何等珍视祂和祂的福音。</w:t>
      </w:r>
    </w:p>
    <w:p w14:paraId="2331A602">
      <w:pPr>
        <w:pStyle w:val="6"/>
        <w:spacing w:before="271" w:line="261" w:lineRule="auto"/>
        <w:rPr>
          <w:rFonts w:hint="eastAsia"/>
        </w:rPr>
      </w:pPr>
    </w:p>
    <w:p w14:paraId="0B1F00AE">
      <w:pPr>
        <w:pStyle w:val="6"/>
        <w:spacing w:before="271" w:line="261" w:lineRule="auto"/>
        <w:rPr>
          <w:rFonts w:hint="eastAsia"/>
        </w:rPr>
      </w:pPr>
      <w:r>
        <w:rPr>
          <w:rFonts w:hint="eastAsia"/>
        </w:rPr>
        <w:t>II.—BE NOT ASHAMED OF YOUR SUFFERINGS.</w:t>
      </w:r>
    </w:p>
    <w:p w14:paraId="1C290BF3">
      <w:pPr>
        <w:pStyle w:val="6"/>
        <w:spacing w:before="271" w:line="261" w:lineRule="auto"/>
        <w:rPr>
          <w:rFonts w:hint="eastAsia"/>
        </w:rPr>
      </w:pPr>
      <w:r>
        <w:rPr>
          <w:rFonts w:hint="eastAsia"/>
        </w:rPr>
        <w:t>二、不要为你们的苦难感到羞耻</w:t>
      </w:r>
    </w:p>
    <w:p w14:paraId="582E11FE">
      <w:pPr>
        <w:pStyle w:val="6"/>
        <w:spacing w:before="271" w:line="261" w:lineRule="auto"/>
        <w:rPr>
          <w:rFonts w:hint="eastAsia"/>
        </w:rPr>
      </w:pPr>
    </w:p>
    <w:p w14:paraId="5E6AB6DB">
      <w:pPr>
        <w:pStyle w:val="6"/>
        <w:spacing w:before="271" w:line="261" w:lineRule="auto"/>
        <w:rPr>
          <w:rFonts w:hint="eastAsia"/>
        </w:rPr>
      </w:pPr>
      <w:r>
        <w:rPr>
          <w:rFonts w:hint="eastAsia"/>
        </w:rPr>
        <w:t>The third direction given by the apostle to his persecuted brethren is, Be not ashamed of your sufferings in the cause of Christ.</w:t>
      </w:r>
    </w:p>
    <w:p w14:paraId="6EA0147B">
      <w:pPr>
        <w:pStyle w:val="6"/>
        <w:spacing w:before="271" w:line="261" w:lineRule="auto"/>
        <w:rPr>
          <w:rFonts w:hint="eastAsia"/>
        </w:rPr>
      </w:pPr>
      <w:r>
        <w:rPr>
          <w:rFonts w:hint="eastAsia"/>
        </w:rPr>
        <w:t>使徒给他受逼迫弟兄的第三个指示是，不要为你们在基督事业中所受的苦难感到羞耻。</w:t>
      </w:r>
    </w:p>
    <w:p w14:paraId="14CD0F9A">
      <w:pPr>
        <w:pStyle w:val="6"/>
        <w:spacing w:before="271" w:line="261" w:lineRule="auto"/>
        <w:rPr>
          <w:rFonts w:hint="eastAsia"/>
        </w:rPr>
      </w:pPr>
    </w:p>
    <w:p w14:paraId="63DC3A99">
      <w:pPr>
        <w:pStyle w:val="6"/>
        <w:spacing w:before="271" w:line="261" w:lineRule="auto"/>
        <w:rPr>
          <w:rFonts w:hint="eastAsia"/>
        </w:rPr>
      </w:pPr>
      <w:r>
        <w:rPr>
          <w:rFonts w:hint="eastAsia"/>
        </w:rPr>
        <w:t>“Let none of you suffer as a murderer, or as a thief, or as an evil-doer, or as a busy-body in other men's matters.</w:t>
      </w:r>
    </w:p>
    <w:p w14:paraId="6BAA7018">
      <w:pPr>
        <w:pStyle w:val="6"/>
        <w:spacing w:before="271" w:line="261" w:lineRule="auto"/>
        <w:rPr>
          <w:rFonts w:hint="eastAsia"/>
        </w:rPr>
      </w:pPr>
      <w:r>
        <w:rPr>
          <w:rFonts w:hint="eastAsia"/>
        </w:rPr>
        <w:t>“你们中间却不可有人因为杀人、偷窃、作恶、好管闲事而受苦。</w:t>
      </w:r>
    </w:p>
    <w:p w14:paraId="48CE9E12">
      <w:pPr>
        <w:pStyle w:val="6"/>
        <w:spacing w:before="271" w:line="261" w:lineRule="auto"/>
        <w:rPr>
          <w:rFonts w:hint="eastAsia"/>
        </w:rPr>
      </w:pPr>
    </w:p>
    <w:p w14:paraId="73E10937">
      <w:pPr>
        <w:pStyle w:val="6"/>
        <w:spacing w:before="271" w:line="261" w:lineRule="auto"/>
        <w:rPr>
          <w:rFonts w:hint="eastAsia"/>
        </w:rPr>
      </w:pPr>
      <w:r>
        <w:rPr>
          <w:rFonts w:hint="eastAsia"/>
        </w:rPr>
        <w:t>Yet if any man suffer as a Christian, let him not be ashamed; but let him glorify God on this behalf.”</w:t>
      </w:r>
    </w:p>
    <w:p w14:paraId="48E0CD57">
      <w:pPr>
        <w:pStyle w:val="6"/>
        <w:spacing w:before="271" w:line="261" w:lineRule="auto"/>
        <w:rPr>
          <w:rFonts w:hint="eastAsia"/>
        </w:rPr>
      </w:pPr>
      <w:r>
        <w:rPr>
          <w:rFonts w:hint="eastAsia"/>
        </w:rPr>
        <w:t>若为作基督徒受苦，却不要羞耻，倒要因这名归荣耀给神。”</w:t>
      </w:r>
    </w:p>
    <w:p w14:paraId="394B7030">
      <w:pPr>
        <w:pStyle w:val="6"/>
        <w:spacing w:before="271" w:line="261" w:lineRule="auto"/>
        <w:rPr>
          <w:rFonts w:hint="eastAsia"/>
        </w:rPr>
      </w:pPr>
    </w:p>
    <w:p w14:paraId="67188B64">
      <w:pPr>
        <w:pStyle w:val="6"/>
        <w:spacing w:before="271" w:line="261" w:lineRule="auto"/>
        <w:rPr>
          <w:rFonts w:hint="eastAsia"/>
        </w:rPr>
      </w:pPr>
      <w:r>
        <w:rPr>
          <w:rFonts w:hint="eastAsia"/>
        </w:rPr>
        <w:t>The apostle proceeds on the principle, that there are sufferings which are indeed disgraceful; that it is a possible thing that Christians may expose themselves to such sufferings, which in their case must be doubly disgraceful; that it is the duty of Christians carefully to guard against rendering themselves liable to such sufferings; that there are sufferings to which Christians may be exposed, merely because they are Christians, merely  because  they  profess  the  faith,  obey  the  laws,  observe the institutions of Christ; and that such sufferings, however disgraceful in their own nature, and in the estimation of men, are no proper ground of shame to those who meet with them: but, on the contrary, should be subjects of gloriation and thanksgiving to God.</w:t>
      </w:r>
    </w:p>
    <w:p w14:paraId="00521D82">
      <w:pPr>
        <w:pStyle w:val="6"/>
        <w:spacing w:before="271" w:line="261" w:lineRule="auto"/>
        <w:rPr>
          <w:rFonts w:hint="eastAsia"/>
        </w:rPr>
      </w:pPr>
      <w:r>
        <w:rPr>
          <w:rFonts w:hint="eastAsia"/>
        </w:rPr>
        <w:t>使徒是基于这样一个原则：确实有可耻的苦难；基督徒有可能使自己遭受这样的苦难，这对他们来说必是加倍的可耻；基督徒的责任是小心防备自己招致这样的苦难；基督徒可能会遭受苦难，仅仅因为他们是基督徒，仅仅因为他们宣认信仰，顺服律法，遵守基督的典章；而这样的苦难，无论其本身，以及在人看来，多么可耻，对那些遭遇它们的人来说，都不是羞耻的恰当理由：相反，应当成为向神夸耀和感恩的对象。</w:t>
      </w:r>
    </w:p>
    <w:p w14:paraId="357D3345">
      <w:pPr>
        <w:pStyle w:val="6"/>
        <w:spacing w:before="271" w:line="261" w:lineRule="auto"/>
        <w:rPr>
          <w:rFonts w:hint="eastAsia"/>
        </w:rPr>
      </w:pPr>
    </w:p>
    <w:p w14:paraId="0DABE0B6">
      <w:pPr>
        <w:pStyle w:val="6"/>
        <w:spacing w:before="271" w:line="261" w:lineRule="auto"/>
        <w:rPr>
          <w:rFonts w:hint="eastAsia"/>
        </w:rPr>
      </w:pPr>
      <w:r>
        <w:rPr>
          <w:rFonts w:hint="eastAsia"/>
        </w:rPr>
        <w:t>When suffering is just punishment, it is always disgraceful.</w:t>
      </w:r>
    </w:p>
    <w:p w14:paraId="5621F57F">
      <w:pPr>
        <w:pStyle w:val="6"/>
        <w:spacing w:before="271" w:line="261" w:lineRule="auto"/>
        <w:rPr>
          <w:rFonts w:hint="eastAsia"/>
        </w:rPr>
      </w:pPr>
      <w:r>
        <w:rPr>
          <w:rFonts w:hint="eastAsia"/>
        </w:rPr>
        <w:t>当苦难是公正的刑罚时，它总是可耻的。</w:t>
      </w:r>
    </w:p>
    <w:p w14:paraId="0ADD547D">
      <w:pPr>
        <w:pStyle w:val="6"/>
        <w:spacing w:before="271" w:line="261" w:lineRule="auto"/>
        <w:rPr>
          <w:rFonts w:hint="eastAsia"/>
        </w:rPr>
      </w:pPr>
    </w:p>
    <w:p w14:paraId="55DDCC8F">
      <w:pPr>
        <w:pStyle w:val="6"/>
        <w:spacing w:before="271" w:line="261" w:lineRule="auto"/>
        <w:rPr>
          <w:rFonts w:hint="eastAsia"/>
        </w:rPr>
      </w:pPr>
      <w:r>
        <w:rPr>
          <w:rFonts w:hint="eastAsia"/>
        </w:rPr>
        <w:t>Crime in all its forms is a shameful thing, something base and unworthy; and so must punishment be, which proclaims the man a criminal, which at once publishes the fact that he has been guilty, and brands him with public reprobation on account of his guilt.</w:t>
      </w:r>
    </w:p>
    <w:p w14:paraId="41AF6119">
      <w:pPr>
        <w:pStyle w:val="6"/>
        <w:spacing w:before="271" w:line="261" w:lineRule="auto"/>
        <w:rPr>
          <w:rFonts w:hint="eastAsia"/>
        </w:rPr>
      </w:pPr>
      <w:r>
        <w:rPr>
          <w:rFonts w:hint="eastAsia"/>
        </w:rPr>
        <w:t>各样形式的罪行都是可耻的事，是卑贱、不配的事；刑罚也必如此，它宣告那人是罪犯，既公布了他有罪的事实，又因他的罪而给他打上公众谴责的烙印。</w:t>
      </w:r>
    </w:p>
    <w:p w14:paraId="3E278D96">
      <w:pPr>
        <w:pStyle w:val="6"/>
        <w:spacing w:before="271" w:line="261" w:lineRule="auto"/>
        <w:rPr>
          <w:rFonts w:hint="eastAsia"/>
        </w:rPr>
      </w:pPr>
    </w:p>
    <w:p w14:paraId="61273250">
      <w:pPr>
        <w:pStyle w:val="6"/>
        <w:spacing w:before="271" w:line="261" w:lineRule="auto"/>
        <w:rPr>
          <w:rFonts w:hint="eastAsia"/>
        </w:rPr>
      </w:pPr>
      <w:r>
        <w:rPr>
          <w:rFonts w:hint="eastAsia"/>
        </w:rPr>
        <w:t>It is shameful to commit murder, and therefore it is shameful to suffer as a murderer.</w:t>
      </w:r>
    </w:p>
    <w:p w14:paraId="6C7DD74A">
      <w:pPr>
        <w:pStyle w:val="6"/>
        <w:spacing w:before="271" w:line="261" w:lineRule="auto"/>
        <w:rPr>
          <w:rFonts w:hint="eastAsia"/>
        </w:rPr>
      </w:pPr>
      <w:r>
        <w:rPr>
          <w:rFonts w:hint="eastAsia"/>
        </w:rPr>
        <w:t>杀人是可耻的，因此以杀人犯的身份受苦也是可耻的。</w:t>
      </w:r>
    </w:p>
    <w:p w14:paraId="1D5B872B">
      <w:pPr>
        <w:pStyle w:val="6"/>
        <w:spacing w:before="271" w:line="261" w:lineRule="auto"/>
        <w:rPr>
          <w:rFonts w:hint="eastAsia"/>
        </w:rPr>
      </w:pPr>
    </w:p>
    <w:p w14:paraId="4A320149">
      <w:pPr>
        <w:pStyle w:val="6"/>
        <w:spacing w:before="271" w:line="261" w:lineRule="auto"/>
        <w:rPr>
          <w:rFonts w:hint="eastAsia"/>
        </w:rPr>
      </w:pPr>
      <w:r>
        <w:rPr>
          <w:rFonts w:hint="eastAsia"/>
        </w:rPr>
        <w:t>It is shameful to commit theft, and therefore it is shameful to suffer as a thief.</w:t>
      </w:r>
    </w:p>
    <w:p w14:paraId="74B48C34">
      <w:pPr>
        <w:pStyle w:val="6"/>
        <w:spacing w:before="271" w:line="261" w:lineRule="auto"/>
        <w:rPr>
          <w:rFonts w:hint="eastAsia"/>
        </w:rPr>
      </w:pPr>
      <w:r>
        <w:rPr>
          <w:rFonts w:hint="eastAsia"/>
        </w:rPr>
        <w:t>偷窃是可耻的，因此以小偷的身份受苦也是可耻的。</w:t>
      </w:r>
    </w:p>
    <w:p w14:paraId="756CBFD4">
      <w:pPr>
        <w:pStyle w:val="6"/>
        <w:spacing w:before="271" w:line="261" w:lineRule="auto"/>
        <w:rPr>
          <w:rFonts w:hint="eastAsia"/>
        </w:rPr>
      </w:pPr>
    </w:p>
    <w:p w14:paraId="7A0304F4">
      <w:pPr>
        <w:pStyle w:val="6"/>
        <w:spacing w:before="271" w:line="261" w:lineRule="auto"/>
        <w:rPr>
          <w:rFonts w:hint="eastAsia"/>
        </w:rPr>
      </w:pPr>
      <w:r>
        <w:rPr>
          <w:rFonts w:hint="eastAsia"/>
        </w:rPr>
        <w:t>It is shameful to violate any law of man established by competent authority, which is not opposed to the law of God, that is, to be an evil-doer, a malefactor in the eye of the law, and therefore it is shameful to be punished for such a violation as an evil-doer or malefactor.</w:t>
      </w:r>
    </w:p>
    <w:p w14:paraId="5ECDC512">
      <w:pPr>
        <w:pStyle w:val="6"/>
        <w:spacing w:before="271" w:line="261" w:lineRule="auto"/>
        <w:rPr>
          <w:rFonts w:hint="eastAsia"/>
        </w:rPr>
      </w:pPr>
      <w:r>
        <w:rPr>
          <w:rFonts w:hint="eastAsia"/>
        </w:rPr>
        <w:t>违犯任何由合格权威设立，且不与神的律法相悖的人的律法，都是可耻的，即在法律眼中作一个恶人、一个罪犯，因此为这样的违犯而受罚，如同一个恶人或罪犯，也是可耻的。</w:t>
      </w:r>
    </w:p>
    <w:p w14:paraId="049B69C9">
      <w:pPr>
        <w:pStyle w:val="6"/>
        <w:spacing w:before="271" w:line="261" w:lineRule="auto"/>
        <w:rPr>
          <w:rFonts w:hint="eastAsia"/>
        </w:rPr>
      </w:pPr>
    </w:p>
    <w:p w14:paraId="151AA464">
      <w:pPr>
        <w:pStyle w:val="6"/>
        <w:spacing w:before="271" w:line="261" w:lineRule="auto"/>
        <w:rPr>
          <w:rFonts w:hint="eastAsia"/>
        </w:rPr>
      </w:pPr>
      <w:r>
        <w:rPr>
          <w:rFonts w:hint="eastAsia"/>
        </w:rPr>
        <w:t>When such punishments have been incurred, the person subjected to them ought to be ashamed; and, when they are not felt to be shameful by the criminal, it is a proof of most deplorable obtuseness of moral apprehension and feeling.</w:t>
      </w:r>
    </w:p>
    <w:p w14:paraId="2125F3F0">
      <w:pPr>
        <w:pStyle w:val="6"/>
        <w:spacing w:before="271" w:line="261" w:lineRule="auto"/>
        <w:rPr>
          <w:rFonts w:hint="eastAsia"/>
        </w:rPr>
      </w:pPr>
      <w:r>
        <w:rPr>
          <w:rFonts w:hint="eastAsia"/>
        </w:rPr>
        <w:t>当遭受这样的刑罚时，受刑之人应当感到羞耻；当罪犯不觉得它们可耻时，这是道德领悟和情感最可悲的迟钝之证明。</w:t>
      </w:r>
    </w:p>
    <w:p w14:paraId="22EB32C6">
      <w:pPr>
        <w:pStyle w:val="6"/>
        <w:spacing w:before="271" w:line="261" w:lineRule="auto"/>
        <w:rPr>
          <w:rFonts w:hint="eastAsia"/>
        </w:rPr>
      </w:pPr>
    </w:p>
    <w:p w14:paraId="29AA6971">
      <w:pPr>
        <w:pStyle w:val="6"/>
        <w:spacing w:before="271" w:line="261" w:lineRule="auto"/>
        <w:rPr>
          <w:rFonts w:hint="eastAsia"/>
        </w:rPr>
      </w:pPr>
      <w:r>
        <w:rPr>
          <w:rFonts w:hint="eastAsia"/>
        </w:rPr>
        <w:t>Nor are sufferings which are the punishment of violation of positive public law the only sufferings which are of a shameful kind.</w:t>
      </w:r>
    </w:p>
    <w:p w14:paraId="59165FAB">
      <w:pPr>
        <w:pStyle w:val="6"/>
        <w:spacing w:before="271" w:line="261" w:lineRule="auto"/>
        <w:rPr>
          <w:rFonts w:hint="eastAsia"/>
        </w:rPr>
      </w:pPr>
      <w:r>
        <w:rPr>
          <w:rFonts w:hint="eastAsia"/>
        </w:rPr>
        <w:t>也并非只有违犯实在公法之刑罚的苦难才是可耻的。</w:t>
      </w:r>
    </w:p>
    <w:p w14:paraId="5FFD4ABC">
      <w:pPr>
        <w:pStyle w:val="6"/>
        <w:spacing w:before="271" w:line="261" w:lineRule="auto"/>
        <w:rPr>
          <w:rFonts w:hint="eastAsia"/>
        </w:rPr>
      </w:pPr>
    </w:p>
    <w:p w14:paraId="326EBB0E">
      <w:pPr>
        <w:pStyle w:val="6"/>
        <w:spacing w:before="271" w:line="261" w:lineRule="auto"/>
        <w:rPr>
          <w:rFonts w:hint="eastAsia"/>
        </w:rPr>
      </w:pPr>
      <w:r>
        <w:rPr>
          <w:rFonts w:hint="eastAsia"/>
        </w:rPr>
        <w:t>All suffering which is the effect of improper conduct is shameful, just in proportion as the conduct which has produced it is shameful.</w:t>
      </w:r>
    </w:p>
    <w:p w14:paraId="41D7CCBC">
      <w:pPr>
        <w:pStyle w:val="6"/>
        <w:spacing w:before="271" w:line="261" w:lineRule="auto"/>
        <w:rPr>
          <w:rFonts w:hint="eastAsia"/>
        </w:rPr>
      </w:pPr>
      <w:r>
        <w:rPr>
          <w:rFonts w:hint="eastAsia"/>
        </w:rPr>
        <w:t>所有因不当行为而引起的苦难都是可耻的，其可耻的程度正比于那产生它的行为的可耻程度。</w:t>
      </w:r>
    </w:p>
    <w:p w14:paraId="4254685F">
      <w:pPr>
        <w:pStyle w:val="6"/>
        <w:spacing w:before="271" w:line="261" w:lineRule="auto"/>
        <w:rPr>
          <w:rFonts w:hint="eastAsia"/>
        </w:rPr>
      </w:pPr>
    </w:p>
    <w:p w14:paraId="36BC44C1">
      <w:pPr>
        <w:pStyle w:val="6"/>
        <w:spacing w:before="271" w:line="261" w:lineRule="auto"/>
        <w:rPr>
          <w:rFonts w:hint="eastAsia"/>
        </w:rPr>
      </w:pPr>
      <w:r>
        <w:rPr>
          <w:rFonts w:hint="eastAsia"/>
        </w:rPr>
        <w:t>There are many very improper acts or habits which are not, and cannot be, the subject of public law, lying beyond or below its sphere, which yet naturally bring down on those characterized by them appropriate, and it may be severe  punishment.</w:t>
      </w:r>
    </w:p>
    <w:p w14:paraId="10717C37">
      <w:pPr>
        <w:pStyle w:val="6"/>
        <w:spacing w:before="271" w:line="261" w:lineRule="auto"/>
        <w:rPr>
          <w:rFonts w:hint="eastAsia"/>
        </w:rPr>
      </w:pPr>
      <w:r>
        <w:rPr>
          <w:rFonts w:hint="eastAsia"/>
        </w:rPr>
        <w:t>有许多非常不当的行为或习惯，它们并非，也不能是，公法的对象，处于其范围之外或之下，然而却自然而然地给那些有这些特征的人带来恰当的，甚至可能是严厉的刑罚。</w:t>
      </w:r>
    </w:p>
    <w:p w14:paraId="1F7BE34D">
      <w:pPr>
        <w:pStyle w:val="6"/>
        <w:spacing w:before="271" w:line="261" w:lineRule="auto"/>
        <w:rPr>
          <w:rFonts w:hint="eastAsia"/>
        </w:rPr>
      </w:pPr>
    </w:p>
    <w:p w14:paraId="0962D735">
      <w:pPr>
        <w:pStyle w:val="6"/>
        <w:spacing w:before="271" w:line="261" w:lineRule="auto"/>
        <w:rPr>
          <w:rFonts w:hint="eastAsia"/>
        </w:rPr>
      </w:pPr>
      <w:r>
        <w:rPr>
          <w:rFonts w:hint="eastAsia"/>
        </w:rPr>
        <w:t>For  example,  “the  busy-body  in  other  men's matters,” whether his intrusive interference originate in mere impertinent curiosity, or in worse motives, is likely to suffer by exclusion from respectable society, by general contempt, and, it may be, in even more substantial forms; and his sufferings, whatever they may be,  are  disgraceful  sufferings—sufferings  of  which  he  ought  to be ashamed.</w:t>
      </w:r>
    </w:p>
    <w:p w14:paraId="1906C8C9">
      <w:pPr>
        <w:pStyle w:val="6"/>
        <w:spacing w:before="271" w:line="261" w:lineRule="auto"/>
        <w:rPr>
          <w:rFonts w:hint="eastAsia"/>
        </w:rPr>
      </w:pPr>
      <w:r>
        <w:rPr>
          <w:rFonts w:hint="eastAsia"/>
        </w:rPr>
        <w:t>例如，“好管闲事的人”，无论他侵扰的干涉是源于单纯不礼貌的好奇心，还是更坏的动机，都很可能因被排斥于体面社会之外，因普遍的藐视，甚至可能是更实质性的形式而受苦；他的苦难，无论是什么，都是可耻的苦难——他应当为其感到羞耻的苦难。</w:t>
      </w:r>
    </w:p>
    <w:p w14:paraId="34BA2E13">
      <w:pPr>
        <w:pStyle w:val="6"/>
        <w:spacing w:before="271" w:line="261" w:lineRule="auto"/>
        <w:rPr>
          <w:rFonts w:hint="eastAsia"/>
        </w:rPr>
      </w:pPr>
    </w:p>
    <w:p w14:paraId="7664926A">
      <w:pPr>
        <w:pStyle w:val="6"/>
        <w:spacing w:before="271" w:line="261" w:lineRule="auto"/>
        <w:rPr>
          <w:rFonts w:hint="eastAsia"/>
        </w:rPr>
      </w:pPr>
      <w:r>
        <w:rPr>
          <w:rFonts w:hint="eastAsia"/>
        </w:rPr>
        <w:t>By many interpreters, I am aware that “the busy-body” here is considered as equivalent to “the seditious person,” who, in a private station, plots against the existing order of society, meddling with things too high for him, and who consequently is naturally enough classed along with the murderer and the thief, as drawing down on himself deserved punishment from the hand of violated law; but I think it more likely that the apostle meant to warn Christians against exposing themselves, not only to shameful suffering, as violators of public law, but to shameful suffering, originating in impropriety of behavior of whatever kind.</w:t>
      </w:r>
    </w:p>
    <w:p w14:paraId="5CBF51EF">
      <w:pPr>
        <w:pStyle w:val="6"/>
        <w:spacing w:before="271" w:line="261" w:lineRule="auto"/>
        <w:rPr>
          <w:rFonts w:hint="eastAsia"/>
        </w:rPr>
      </w:pPr>
      <w:r>
        <w:rPr>
          <w:rFonts w:hint="eastAsia"/>
        </w:rPr>
        <w:t>我知道，许多解经家认为这里的“好管闲事的人”等同于“煽动叛乱的人”，即在私下地位，图谋反对现存社会秩序，干预对他而言过高之事的人，因此很自然地与杀人犯和窃贼归为一类，因违犯法律而自招应得的刑罚；但我认为，使徒更有可能是要警告基督徒，不仅要防备作为公法违犯者而遭受可耻的苦难，也要防备源于任何种类之不当行为的可耻苦难。</w:t>
      </w:r>
    </w:p>
    <w:p w14:paraId="532E55EE">
      <w:pPr>
        <w:pStyle w:val="6"/>
        <w:spacing w:before="271" w:line="261" w:lineRule="auto"/>
        <w:rPr>
          <w:rFonts w:hint="eastAsia"/>
        </w:rPr>
      </w:pPr>
    </w:p>
    <w:p w14:paraId="231A28ED">
      <w:pPr>
        <w:pStyle w:val="6"/>
        <w:spacing w:before="271" w:line="261" w:lineRule="auto"/>
        <w:rPr>
          <w:rFonts w:hint="eastAsia"/>
        </w:rPr>
      </w:pPr>
      <w:r>
        <w:rPr>
          <w:rFonts w:hint="eastAsia"/>
        </w:rPr>
        <w:t>It may seem strange that the apostle should caution those to whom he wrote, and whom he had represented as “elect according to the foreknowledge of God the Father, through sanctification of the Spirit, unto obedience and sprinkling of the blood of Jesus Christ; as begotten again to a living hope; as the heirs of an incorruptible, undefiled, unfading inheritance, reserved in heaven for them,” to which they were “kept by the power of God through faith;” as having “tasted that the Lord is gracious;” as “a chosen generation, a royal priesthood, a holy nation;” it may seem strange that he should have thought it needful to caution such persons  against  exposing  themselves  to  the  penalties  which  the law  denounces  against  theft  and  murder,  or  even  to  the minor punishments society inflicts on the pragmatical intermeddler.</w:t>
      </w:r>
    </w:p>
    <w:p w14:paraId="76C39E4C">
      <w:pPr>
        <w:pStyle w:val="6"/>
        <w:spacing w:before="271" w:line="261" w:lineRule="auto"/>
        <w:rPr>
          <w:rFonts w:hint="eastAsia"/>
        </w:rPr>
      </w:pPr>
      <w:r>
        <w:rPr>
          <w:rFonts w:hint="eastAsia"/>
        </w:rPr>
        <w:t>使徒竟会警告他所写的信徒，即他所描绘为“照父神的先见被拣选，藉着圣灵得成圣洁，以致顺服耶稣基督，又蒙祂血所洒的人”；“重生了我们，叫我们有活泼的盼望”；“可以得着不能朽坏、不能玷污、不能衰残，为你们存留在天上的基业”的后嗣，他们为此“蒙神能力保守，因信得着”；如同“尝过主恩的滋味”；如同“被拣选的族类，是有君尊的祭司，是圣洁的国度”；他竟会认为有必要警告这样的人，防备他们自己遭受律法对偷窃和谋杀所宣告的刑罚，甚至防备社会对专横插手者所施加的较轻刑罚，这可能显得奇怪。</w:t>
      </w:r>
    </w:p>
    <w:p w14:paraId="045B5A91">
      <w:pPr>
        <w:pStyle w:val="6"/>
        <w:spacing w:before="271" w:line="261" w:lineRule="auto"/>
        <w:rPr>
          <w:rFonts w:hint="eastAsia"/>
        </w:rPr>
      </w:pPr>
    </w:p>
    <w:p w14:paraId="42CE125F">
      <w:pPr>
        <w:pStyle w:val="6"/>
        <w:spacing w:before="271" w:line="261" w:lineRule="auto"/>
        <w:rPr>
          <w:rFonts w:hint="eastAsia"/>
        </w:rPr>
      </w:pPr>
      <w:r>
        <w:rPr>
          <w:rFonts w:hint="eastAsia"/>
        </w:rPr>
        <w:t>It may be supposed that the apostle meant not so much to warn those to whom he wrote against murder, theft, and impertinent intrusion in other men's matters, as against affording even the shadow of an occasion for their being punished for these or similar crimes and improprieties by their enemies, who were disposed to speak evil of them, and to punish them as malefactors.</w:t>
      </w:r>
    </w:p>
    <w:p w14:paraId="3EE757F8">
      <w:pPr>
        <w:pStyle w:val="6"/>
        <w:spacing w:before="271" w:line="261" w:lineRule="auto"/>
        <w:rPr>
          <w:rFonts w:hint="eastAsia"/>
        </w:rPr>
      </w:pPr>
      <w:r>
        <w:rPr>
          <w:rFonts w:hint="eastAsia"/>
        </w:rPr>
        <w:t>可以推测，使徒的意思与其说是要警告他所写信的人防备谋杀、偷窃和不礼貌地侵扰他人之事，不如说是要防备他们给他们的仇敌——那些乐意说他们坏话，并将他们作为恶人惩罚的人——哪怕一丝一毫的机会，来因这些或类似的罪行和不当行为而惩罚他们。</w:t>
      </w:r>
    </w:p>
    <w:p w14:paraId="456A3F77">
      <w:pPr>
        <w:pStyle w:val="6"/>
        <w:spacing w:before="271" w:line="261" w:lineRule="auto"/>
        <w:rPr>
          <w:rFonts w:hint="eastAsia"/>
        </w:rPr>
      </w:pPr>
    </w:p>
    <w:p w14:paraId="10E15854">
      <w:pPr>
        <w:pStyle w:val="6"/>
        <w:spacing w:before="271" w:line="261" w:lineRule="auto"/>
        <w:rPr>
          <w:rFonts w:hint="eastAsia"/>
        </w:rPr>
      </w:pPr>
      <w:r>
        <w:rPr>
          <w:rFonts w:hint="eastAsia"/>
        </w:rPr>
        <w:t>“By welldoing they were to seek to put to silence the ignorance of foolish men;” and their conduct was to be so harmless, and blameless, and circumspect, that when charged before the tribunals with such crimes, their adversaries should find it impossible to substantiate their charge, and difficult even to give anything like plausibility to it; so that the result might be, that, instead of their being visited with the shameful punishment of murderers and thieves, “they who speak evil of them as of evildoers, should be made ashamed of falsely accusing their good conversation in Christ;” or if their enemies, as they often did, should, without evidence and against evidence, proceed to punish them, that it might be made manifest to all that it was not for crimes which might be alleged, but which had not, could not be, proved against them, but simply for their being Christians, that they were punished.</w:t>
      </w:r>
    </w:p>
    <w:p w14:paraId="1A675947">
      <w:pPr>
        <w:pStyle w:val="6"/>
        <w:spacing w:before="271" w:line="261" w:lineRule="auto"/>
        <w:rPr>
          <w:rFonts w:hint="eastAsia"/>
        </w:rPr>
      </w:pPr>
      <w:r>
        <w:rPr>
          <w:rFonts w:hint="eastAsia"/>
        </w:rPr>
        <w:t>“用善行，堵住那糊涂无知人的口”；他们的行为要如此的无害、无可指摘、谨慎，以至于当在法庭上被控以这类罪行时，他们的仇敌会发现无法证实他们的指控，甚至难以使其有任何可信之处；以至于结果可能是，他们非但没有遭受杀人犯和窃贼的可耻刑罚，反而“那些毁谤你们在基督里有好品行的人，倒自觉羞愧”；或者，如果他们的仇敌，像他们常做的那样，在没有证据和违背证据的情况下，继续惩罚他们，那就可以向众人显明，他们受罚，并非因为可能被指控，但并未，也不能被证实的罪行，而仅仅因为他们是基督徒。</w:t>
      </w:r>
    </w:p>
    <w:p w14:paraId="04007357">
      <w:pPr>
        <w:pStyle w:val="6"/>
        <w:spacing w:before="271" w:line="261" w:lineRule="auto"/>
        <w:rPr>
          <w:rFonts w:hint="eastAsia"/>
        </w:rPr>
      </w:pPr>
    </w:p>
    <w:p w14:paraId="35F58362">
      <w:pPr>
        <w:pStyle w:val="6"/>
        <w:spacing w:before="271" w:line="261" w:lineRule="auto"/>
        <w:rPr>
          <w:rFonts w:hint="eastAsia"/>
        </w:rPr>
      </w:pPr>
      <w:r>
        <w:rPr>
          <w:rFonts w:hint="eastAsia"/>
        </w:rPr>
        <w:t>This, however, is not by any means the only passage in which Christians are cautioned against very gross sins.</w:t>
      </w:r>
    </w:p>
    <w:p w14:paraId="4AC05F80">
      <w:pPr>
        <w:pStyle w:val="6"/>
        <w:spacing w:before="271" w:line="261" w:lineRule="auto"/>
        <w:rPr>
          <w:rFonts w:hint="eastAsia"/>
        </w:rPr>
      </w:pPr>
      <w:r>
        <w:rPr>
          <w:rFonts w:hint="eastAsia"/>
        </w:rPr>
        <w:t>然而，这绝非基督徒被警告防备极其严重罪恶的唯一经文。</w:t>
      </w:r>
    </w:p>
    <w:p w14:paraId="659BDC00">
      <w:pPr>
        <w:pStyle w:val="6"/>
        <w:spacing w:before="271" w:line="261" w:lineRule="auto"/>
        <w:rPr>
          <w:rFonts w:hint="eastAsia"/>
        </w:rPr>
      </w:pPr>
    </w:p>
    <w:p w14:paraId="704D6273">
      <w:pPr>
        <w:pStyle w:val="6"/>
        <w:spacing w:before="271" w:line="261" w:lineRule="auto"/>
        <w:rPr>
          <w:rFonts w:hint="eastAsia"/>
        </w:rPr>
      </w:pPr>
      <w:r>
        <w:rPr>
          <w:rFonts w:hint="eastAsia"/>
        </w:rPr>
        <w:t>Exhortations to Christians, in the apostolic epistles, not only proceed on the principle, that there were false professors in the primitive churches, who might discredit their profession by unholy conduct, but on the principle, that in the truly converted man, that is, “in his flesh, dwelleth no good thing;” and that, but for the restraining influence of the Spirit and Providence of God, there is scarcely any  violation  of  the  Divine  law,  into  which  remaining depravity, stimulated into active operation by powerful temptation, may not hurry him.</w:t>
      </w:r>
    </w:p>
    <w:p w14:paraId="10DBBEFD">
      <w:pPr>
        <w:pStyle w:val="6"/>
        <w:spacing w:before="271" w:line="261" w:lineRule="auto"/>
        <w:rPr>
          <w:rFonts w:hint="eastAsia"/>
        </w:rPr>
      </w:pPr>
      <w:r>
        <w:rPr>
          <w:rFonts w:hint="eastAsia"/>
        </w:rPr>
        <w:t>在使徒书信中，对基督徒的劝勉，不仅是基于初期教会有假宣信者，他们可能因不圣洁的行为而使他们的宣信受辱这一原则，而且是基于在真正归信之人的里面，即“在他肉体之中，没有良善住着”这一原则；并且，若非神的灵和护理的约束影响，几乎没有任何违犯神圣律法之事，是那残存的败坏，在强大试探的刺激下，不会将他催入的。</w:t>
      </w:r>
    </w:p>
    <w:p w14:paraId="626F252C">
      <w:pPr>
        <w:pStyle w:val="6"/>
        <w:spacing w:before="271" w:line="261" w:lineRule="auto"/>
        <w:rPr>
          <w:rFonts w:hint="eastAsia"/>
        </w:rPr>
      </w:pPr>
    </w:p>
    <w:p w14:paraId="2C6580BA">
      <w:pPr>
        <w:pStyle w:val="6"/>
        <w:spacing w:before="271" w:line="261" w:lineRule="auto"/>
        <w:rPr>
          <w:rFonts w:hint="eastAsia"/>
        </w:rPr>
      </w:pPr>
      <w:r>
        <w:rPr>
          <w:rFonts w:hint="eastAsia"/>
        </w:rPr>
        <w:t>To use the words of an old Scottish expositor, “Except Christians employ Christ's Spirit to apply that virtue which he hath  purchased  by  his  death,  for  the  changing  of  their  nature, and mortifying of the love of sin in their hearts, and study watchfulness in their carriage, they will readily break out in those abominations for which even heathens would justly put them to suffer: for this direction of the apostle's does import, that except Christians did watch and pray, and make use of Christ's death for mortification of sin within them, to which duties he had stirred them up before, they were in hazard to break out in the sins here mentioned, and so be put to suffer as murderers, thieves, evildoers, and busybodies in other men's matters.”</w:t>
      </w:r>
    </w:p>
    <w:p w14:paraId="2CBDB16C">
      <w:pPr>
        <w:pStyle w:val="6"/>
        <w:spacing w:before="271" w:line="261" w:lineRule="auto"/>
        <w:rPr>
          <w:rFonts w:hint="eastAsia"/>
        </w:rPr>
      </w:pPr>
      <w:r>
        <w:rPr>
          <w:rFonts w:hint="eastAsia"/>
        </w:rPr>
        <w:t>用一位老苏格兰解经家的话说：“除非基督徒运用基督的灵，来应用祂藉着死所买赎的那美德，以改变他们的本性，治死他们心中对罪的爱，并在他们的行为上学习警醒，他们就很容易爆发在那些连外邦人也会公正地让他们受苦的可憎之事上：因为使徒的这个指示意味着，除非基督徒警醒祷告，并利用基督的死来治死他们里面的罪，这些责任他之前已激励他们去做，否则他们就有危险爆发在这里提到的罪中，从而作为杀人犯、窃贼、作恶者和好管闲事的人而受苦。”</w:t>
      </w:r>
    </w:p>
    <w:p w14:paraId="2AAFFB2D">
      <w:pPr>
        <w:pStyle w:val="6"/>
        <w:spacing w:before="271" w:line="261" w:lineRule="auto"/>
        <w:rPr>
          <w:rFonts w:hint="eastAsia"/>
        </w:rPr>
      </w:pPr>
    </w:p>
    <w:p w14:paraId="01134460">
      <w:pPr>
        <w:pStyle w:val="6"/>
        <w:spacing w:before="271" w:line="261" w:lineRule="auto"/>
        <w:rPr>
          <w:rFonts w:hint="eastAsia"/>
        </w:rPr>
      </w:pPr>
      <w:r>
        <w:rPr>
          <w:rFonts w:hint="eastAsia"/>
        </w:rPr>
        <w:t>These practices, referred to by the apostle, were shameful in themselves, shameful by whomsoever committed; but it is obvious, they were peculiarly shameful in Christians.</w:t>
      </w:r>
    </w:p>
    <w:p w14:paraId="1C1664D9">
      <w:pPr>
        <w:pStyle w:val="6"/>
        <w:spacing w:before="271" w:line="261" w:lineRule="auto"/>
        <w:rPr>
          <w:rFonts w:hint="eastAsia"/>
        </w:rPr>
      </w:pPr>
      <w:r>
        <w:rPr>
          <w:rFonts w:hint="eastAsia"/>
        </w:rPr>
        <w:t>使徒所提及的这些行为，本身就是可耻的，无论由谁行出都是可耻的；但很明显，它们在基督徒身上尤其可耻。</w:t>
      </w:r>
    </w:p>
    <w:p w14:paraId="2302F042">
      <w:pPr>
        <w:pStyle w:val="6"/>
        <w:spacing w:before="271" w:line="261" w:lineRule="auto"/>
        <w:rPr>
          <w:rFonts w:hint="eastAsia"/>
        </w:rPr>
      </w:pPr>
    </w:p>
    <w:p w14:paraId="4E9A5461">
      <w:pPr>
        <w:pStyle w:val="6"/>
        <w:spacing w:before="271" w:line="261" w:lineRule="auto"/>
        <w:rPr>
          <w:rFonts w:hint="eastAsia"/>
        </w:rPr>
      </w:pPr>
      <w:r>
        <w:rPr>
          <w:rFonts w:hint="eastAsia"/>
        </w:rPr>
        <w:t>It was disgraceful for a heathen to suffer for such causes; what, then, must it have been for a Christian thus to suffer?</w:t>
      </w:r>
    </w:p>
    <w:p w14:paraId="158BDF69">
      <w:pPr>
        <w:pStyle w:val="6"/>
        <w:spacing w:before="271" w:line="261" w:lineRule="auto"/>
        <w:rPr>
          <w:rFonts w:hint="eastAsia"/>
        </w:rPr>
      </w:pPr>
      <w:r>
        <w:rPr>
          <w:rFonts w:hint="eastAsia"/>
        </w:rPr>
        <w:t>一个外邦人因这类缘故而受苦，是可耻的；那么，一个基督徒如此受苦，又该当如何呢？</w:t>
      </w:r>
    </w:p>
    <w:p w14:paraId="69E328AD">
      <w:pPr>
        <w:pStyle w:val="6"/>
        <w:spacing w:before="271" w:line="261" w:lineRule="auto"/>
        <w:rPr>
          <w:rFonts w:hint="eastAsia"/>
        </w:rPr>
      </w:pPr>
    </w:p>
    <w:p w14:paraId="18C27D29">
      <w:pPr>
        <w:pStyle w:val="6"/>
        <w:spacing w:before="271" w:line="261" w:lineRule="auto"/>
        <w:rPr>
          <w:rFonts w:hint="eastAsia"/>
        </w:rPr>
      </w:pPr>
      <w:r>
        <w:rPr>
          <w:rFonts w:hint="eastAsia"/>
        </w:rPr>
        <w:t>Sin is hateful in every man, additionally hateful in a professor of Christianity; nowhere so hateful as in the heart and life of a child of God.</w:t>
      </w:r>
    </w:p>
    <w:p w14:paraId="03A60F7C">
      <w:pPr>
        <w:pStyle w:val="6"/>
        <w:spacing w:before="271" w:line="261" w:lineRule="auto"/>
        <w:rPr>
          <w:rFonts w:hint="eastAsia"/>
        </w:rPr>
      </w:pPr>
      <w:r>
        <w:rPr>
          <w:rFonts w:hint="eastAsia"/>
        </w:rPr>
        <w:t>罪在每一个人身上都是可憎的，在一个基督徒宣信者身上更可憎；在神儿女的心和生命中，没有比这更可憎的了。</w:t>
      </w:r>
    </w:p>
    <w:p w14:paraId="7FC8D4CD">
      <w:pPr>
        <w:pStyle w:val="6"/>
        <w:spacing w:before="271" w:line="261" w:lineRule="auto"/>
        <w:rPr>
          <w:rFonts w:hint="eastAsia"/>
        </w:rPr>
      </w:pPr>
    </w:p>
    <w:p w14:paraId="325582D4">
      <w:pPr>
        <w:pStyle w:val="6"/>
        <w:spacing w:before="271" w:line="261" w:lineRule="auto"/>
        <w:rPr>
          <w:rFonts w:hint="eastAsia"/>
        </w:rPr>
      </w:pPr>
      <w:r>
        <w:rPr>
          <w:rFonts w:hint="eastAsia"/>
        </w:rPr>
        <w:t>It is not wonderful then that the apostle should say, “Let none of you suffer as a murderer, or as a thief, or as an evil-doer, or as a busy-body in other  men's  matters.”</w:t>
      </w:r>
    </w:p>
    <w:p w14:paraId="0BAAF6E5">
      <w:pPr>
        <w:pStyle w:val="6"/>
        <w:spacing w:before="271" w:line="261" w:lineRule="auto"/>
        <w:rPr>
          <w:rFonts w:hint="eastAsia"/>
        </w:rPr>
      </w:pPr>
      <w:r>
        <w:rPr>
          <w:rFonts w:hint="eastAsia"/>
        </w:rPr>
        <w:t>那么，使徒说：“你们中间却不可有人因为杀人、偷窃、作恶、好管闲事而受苦”，这并不奇怪。</w:t>
      </w:r>
    </w:p>
    <w:p w14:paraId="0C6675A5">
      <w:pPr>
        <w:pStyle w:val="6"/>
        <w:spacing w:before="271" w:line="261" w:lineRule="auto"/>
        <w:rPr>
          <w:rFonts w:hint="eastAsia"/>
        </w:rPr>
      </w:pPr>
    </w:p>
    <w:p w14:paraId="48448565">
      <w:pPr>
        <w:pStyle w:val="6"/>
        <w:spacing w:before="271" w:line="261" w:lineRule="auto"/>
        <w:rPr>
          <w:rFonts w:hint="eastAsia"/>
        </w:rPr>
      </w:pPr>
      <w:r>
        <w:rPr>
          <w:rFonts w:hint="eastAsia"/>
        </w:rPr>
        <w:t>By  exposing  himself  to  punishment  for the violation of the laws, a Christian would draw down discredit, not only on his own character, but on the Christian cause, giving occasion to the enemies of the Lord to blaspheme.</w:t>
      </w:r>
    </w:p>
    <w:p w14:paraId="502F25FE">
      <w:pPr>
        <w:pStyle w:val="6"/>
        <w:spacing w:before="271" w:line="261" w:lineRule="auto"/>
        <w:rPr>
          <w:rFonts w:hint="eastAsia"/>
        </w:rPr>
      </w:pPr>
      <w:r>
        <w:rPr>
          <w:rFonts w:hint="eastAsia"/>
        </w:rPr>
        <w:t>藉着因违犯法律而使自己遭受刑罚，一个基督徒不仅会给他自己的品格带来不名誉，也会给基督徒的事业带来不名誉，给主的仇敌以亵渎的机会。</w:t>
      </w:r>
    </w:p>
    <w:p w14:paraId="7C42D1AD">
      <w:pPr>
        <w:pStyle w:val="6"/>
        <w:spacing w:before="271" w:line="261" w:lineRule="auto"/>
        <w:rPr>
          <w:rFonts w:hint="eastAsia"/>
        </w:rPr>
      </w:pPr>
    </w:p>
    <w:p w14:paraId="432B3D83">
      <w:pPr>
        <w:pStyle w:val="6"/>
        <w:spacing w:before="271" w:line="261" w:lineRule="auto"/>
        <w:rPr>
          <w:rFonts w:hint="eastAsia"/>
        </w:rPr>
      </w:pPr>
      <w:r>
        <w:rPr>
          <w:rFonts w:hint="eastAsia"/>
        </w:rPr>
        <w:t>He would destroy his own inward peace, and, by making shipwreck of character, render it scarcely possible that he should ever have it in his power to repair, in any good measure, the injury he had done to the worthy name.</w:t>
      </w:r>
    </w:p>
    <w:p w14:paraId="079F66F5">
      <w:pPr>
        <w:pStyle w:val="6"/>
        <w:spacing w:before="271" w:line="261" w:lineRule="auto"/>
        <w:rPr>
          <w:rFonts w:hint="eastAsia"/>
        </w:rPr>
      </w:pPr>
      <w:r>
        <w:rPr>
          <w:rFonts w:hint="eastAsia"/>
        </w:rPr>
        <w:t>他会摧毁他自己内心的平安，并藉着品格的 shipwreck，使得他几乎不可能再有能力，在任何程度上，修复他曾对那可敬之名所造成的伤害。</w:t>
      </w:r>
    </w:p>
    <w:p w14:paraId="3ECEF1B9">
      <w:pPr>
        <w:pStyle w:val="6"/>
        <w:spacing w:before="271" w:line="261" w:lineRule="auto"/>
        <w:rPr>
          <w:rFonts w:hint="eastAsia"/>
        </w:rPr>
      </w:pPr>
    </w:p>
    <w:p w14:paraId="5D987DC0">
      <w:pPr>
        <w:pStyle w:val="6"/>
        <w:spacing w:before="271" w:line="261" w:lineRule="auto"/>
        <w:rPr>
          <w:rFonts w:hint="eastAsia"/>
        </w:rPr>
      </w:pPr>
      <w:r>
        <w:rPr>
          <w:rFonts w:hint="eastAsia"/>
        </w:rPr>
        <w:t>It ill becomes such persons to complain of their sufferings, but it well becomes them to be ashamed of them, and especially to be ashamed of their cause.</w:t>
      </w:r>
    </w:p>
    <w:p w14:paraId="05A26FB6">
      <w:pPr>
        <w:pStyle w:val="6"/>
        <w:spacing w:before="271" w:line="261" w:lineRule="auto"/>
        <w:rPr>
          <w:rFonts w:hint="eastAsia"/>
        </w:rPr>
      </w:pPr>
      <w:r>
        <w:rPr>
          <w:rFonts w:hint="eastAsia"/>
        </w:rPr>
        <w:t>这样的人抱怨他们的苦难是不合宜的，但他们为苦难，尤其是为其原因而感到羞耻，却是合宜的。</w:t>
      </w:r>
    </w:p>
    <w:p w14:paraId="4F65B140">
      <w:pPr>
        <w:pStyle w:val="6"/>
        <w:spacing w:before="271" w:line="261" w:lineRule="auto"/>
        <w:rPr>
          <w:rFonts w:hint="eastAsia"/>
        </w:rPr>
      </w:pPr>
    </w:p>
    <w:p w14:paraId="4E637595">
      <w:pPr>
        <w:pStyle w:val="6"/>
        <w:spacing w:before="271" w:line="261" w:lineRule="auto"/>
        <w:rPr>
          <w:rFonts w:hint="eastAsia"/>
        </w:rPr>
      </w:pPr>
      <w:r>
        <w:rPr>
          <w:rFonts w:hint="eastAsia"/>
        </w:rPr>
        <w:t>Nothing is more deplorable than to find men bearing the name of Christ, after involving themselves in suffering by their imprudence and sin, exposing themselves to the penalties of the law, or drawing down odium on themselves and reproach on religion, by their conceited officiousness or impertinent intermeddling; instead of being ashamed of their conduct, actually taking credit for it; pleasing themselves with the thought that they are persecuted for righteousness sake, when they are only suffering for their faults; and imputing that to the malice of their enemies, which is but the natural result of their own folly and wickedness.</w:t>
      </w:r>
    </w:p>
    <w:p w14:paraId="56A44F54">
      <w:pPr>
        <w:pStyle w:val="6"/>
        <w:spacing w:before="271" w:line="261" w:lineRule="auto"/>
        <w:rPr>
          <w:rFonts w:hint="eastAsia"/>
        </w:rPr>
      </w:pPr>
      <w:r>
        <w:rPr>
          <w:rFonts w:hint="eastAsia"/>
        </w:rPr>
        <w:t>没有什么比发现那些奉基督之名的人，在因他们的轻率和罪恶而卷入苦难，遭受法律的刑罚，或因他们自负的殷勤和不礼貌的干预而给自己带来憎恨、给信仰带来羞辱之后，非但不为他们的行为感到羞耻，反而以此为荣；他们自欺地以为自己是为义受逼迫，而实际上只是为自己的过错受苦；并将那不过是他们自己愚蠢和邪恶的自然结果之事，归咎于他们仇敌的恶意，更为可悲。</w:t>
      </w:r>
    </w:p>
    <w:p w14:paraId="7CDA7D3C">
      <w:pPr>
        <w:pStyle w:val="6"/>
        <w:spacing w:before="271" w:line="261" w:lineRule="auto"/>
        <w:rPr>
          <w:rFonts w:hint="eastAsia"/>
        </w:rPr>
      </w:pPr>
    </w:p>
    <w:p w14:paraId="7312286B">
      <w:pPr>
        <w:pStyle w:val="6"/>
        <w:spacing w:before="271" w:line="261" w:lineRule="auto"/>
        <w:rPr>
          <w:rFonts w:hint="eastAsia"/>
        </w:rPr>
      </w:pPr>
      <w:r>
        <w:rPr>
          <w:rFonts w:hint="eastAsia"/>
        </w:rPr>
        <w:t>It becomes such persons to blush and weep; to retire as much as may be from the public gaze, and “to walk softly all their years.”</w:t>
      </w:r>
    </w:p>
    <w:p w14:paraId="4F90A84C">
      <w:pPr>
        <w:pStyle w:val="6"/>
        <w:spacing w:before="271" w:line="261" w:lineRule="auto"/>
        <w:rPr>
          <w:rFonts w:hint="eastAsia"/>
        </w:rPr>
      </w:pPr>
      <w:r>
        <w:rPr>
          <w:rFonts w:hint="eastAsia"/>
        </w:rPr>
        <w:t>这样的人应当脸红流泪；尽可能地从公众的视线中退去，并“一生一世存敬畏的心行事”。</w:t>
      </w:r>
    </w:p>
    <w:p w14:paraId="7088789E">
      <w:pPr>
        <w:pStyle w:val="6"/>
        <w:spacing w:before="271" w:line="261" w:lineRule="auto"/>
        <w:rPr>
          <w:rFonts w:hint="eastAsia"/>
        </w:rPr>
      </w:pPr>
    </w:p>
    <w:p w14:paraId="5E450222">
      <w:pPr>
        <w:pStyle w:val="6"/>
        <w:spacing w:before="271" w:line="261" w:lineRule="auto"/>
        <w:rPr>
          <w:rFonts w:hint="eastAsia"/>
        </w:rPr>
      </w:pPr>
      <w:r>
        <w:rPr>
          <w:rFonts w:hint="eastAsia"/>
        </w:rPr>
        <w:t>But however carefully and successfully the primitive Christians might avoid all such disgraceful sufferings, discreditable to themselves and injurious to their religion; sufferings they were not likely to escape, sufferings of another kind.</w:t>
      </w:r>
    </w:p>
    <w:p w14:paraId="526D76ED">
      <w:pPr>
        <w:pStyle w:val="6"/>
        <w:spacing w:before="271" w:line="261" w:lineRule="auto"/>
        <w:rPr>
          <w:rFonts w:hint="eastAsia"/>
        </w:rPr>
      </w:pPr>
      <w:r>
        <w:rPr>
          <w:rFonts w:hint="eastAsia"/>
        </w:rPr>
        <w:t>但是，无论初期基督徒多么小心翼翼、多么成功地避免了所有这类可耻的苦难，即那些对他们自己不光彩、对他们的信仰有害的苦难；他们却不太可能逃脱另一种苦难。</w:t>
      </w:r>
    </w:p>
    <w:p w14:paraId="78D8AB72">
      <w:pPr>
        <w:pStyle w:val="6"/>
        <w:spacing w:before="271" w:line="261" w:lineRule="auto"/>
        <w:rPr>
          <w:rFonts w:hint="eastAsia"/>
        </w:rPr>
      </w:pPr>
    </w:p>
    <w:p w14:paraId="3719D912">
      <w:pPr>
        <w:pStyle w:val="6"/>
        <w:spacing w:before="271" w:line="261" w:lineRule="auto"/>
        <w:rPr>
          <w:rFonts w:hint="eastAsia"/>
        </w:rPr>
      </w:pPr>
      <w:r>
        <w:rPr>
          <w:rFonts w:hint="eastAsia"/>
        </w:rPr>
        <w:t>Though they should violate no civil law which was not in direct opposition to the Divine law, though they should “live quiet and peaceable lives,” minding their own business, and not intermedling with what did not concern them; and though they should act so circumspectly that even their enemies, watching for their halting, could find nothing which they could plausibly represent as a violation of law, or an undue interference with the affairs of others, yet still they were likely, aye, they were sure, to meet with sufferings—it might be very severe sufferings; sufferings in their external form of a very shameful and degrading character—just because they were Christians; just because they made a consistent profession of the faith of Christ, acknowledging him as their teacher and Lord, observing his institutions and obeying his laws.</w:t>
      </w:r>
    </w:p>
    <w:p w14:paraId="280E3D26">
      <w:pPr>
        <w:pStyle w:val="6"/>
        <w:spacing w:before="271" w:line="261" w:lineRule="auto"/>
        <w:rPr>
          <w:rFonts w:hint="eastAsia"/>
        </w:rPr>
      </w:pPr>
      <w:r>
        <w:rPr>
          <w:rFonts w:hint="eastAsia"/>
        </w:rPr>
        <w:t>虽然他们不应违犯任何与神圣律法直接对立的民事律法，虽然他们应“过安静和平的生活”，专心作自己的事，不干预与他们无关的事；虽然他们应行事如此谨慎，以至于连他们的仇敌，在窥探他们的过失时，也找不出任何可以 plausibly 地描绘为违犯律法，或不当干涉他人事务的事，然而他们仍然可能，哎，他们肯定，会遭遇苦难——可能是非常严酷的苦难；其外在形式可能非常可耻和有辱人格——仅仅因为他们是基督徒；仅仅因为他们一致地宣认基督的信仰，承认祂为他们的夫子和主，遵守祂的典章，顺服祂的律法。</w:t>
      </w:r>
    </w:p>
    <w:p w14:paraId="0758BC30">
      <w:pPr>
        <w:pStyle w:val="6"/>
        <w:spacing w:before="271" w:line="261" w:lineRule="auto"/>
        <w:rPr>
          <w:rFonts w:hint="eastAsia"/>
        </w:rPr>
      </w:pPr>
    </w:p>
    <w:p w14:paraId="244BA469">
      <w:pPr>
        <w:pStyle w:val="6"/>
        <w:spacing w:before="271" w:line="261" w:lineRule="auto"/>
        <w:rPr>
          <w:rFonts w:hint="eastAsia"/>
        </w:rPr>
      </w:pPr>
      <w:r>
        <w:rPr>
          <w:rFonts w:hint="eastAsia"/>
        </w:rPr>
        <w:t>Though, as in the case of Daniel, no occasion might be found against them on other grounds, an occasion would be found against them “concerning the law of their God.”</w:t>
      </w:r>
    </w:p>
    <w:p w14:paraId="577108B8">
      <w:pPr>
        <w:pStyle w:val="6"/>
        <w:spacing w:before="271" w:line="261" w:lineRule="auto"/>
        <w:rPr>
          <w:rFonts w:hint="eastAsia"/>
        </w:rPr>
      </w:pPr>
      <w:r>
        <w:rPr>
          <w:rFonts w:hint="eastAsia"/>
        </w:rPr>
        <w:t>虽然，如同但以理的情况，可能在其他方面找不出反对他们的理由，但“关乎他们神的律法”，就会找出反对他们的理由。</w:t>
      </w:r>
    </w:p>
    <w:p w14:paraId="03397DB9">
      <w:pPr>
        <w:pStyle w:val="6"/>
        <w:spacing w:before="271" w:line="261" w:lineRule="auto"/>
        <w:rPr>
          <w:rFonts w:hint="eastAsia"/>
        </w:rPr>
      </w:pPr>
    </w:p>
    <w:p w14:paraId="1A130DDE">
      <w:pPr>
        <w:pStyle w:val="6"/>
        <w:spacing w:before="271" w:line="261" w:lineRule="auto"/>
        <w:rPr>
          <w:rFonts w:hint="eastAsia"/>
        </w:rPr>
      </w:pPr>
      <w:r>
        <w:rPr>
          <w:rFonts w:hint="eastAsia"/>
        </w:rPr>
        <w:t>Such were the sufferings inflicted on the apostles and first teachers and professors of Christianity, of which we have a record in the Acts of the Apostles; sufferings, for the infliction of which, in some cases, no cause was even alleged but that they were Christians; and in others where, though other causes were alleged, this was indeed the true reason.</w:t>
      </w:r>
    </w:p>
    <w:p w14:paraId="57869D1A">
      <w:pPr>
        <w:pStyle w:val="6"/>
        <w:spacing w:before="271" w:line="261" w:lineRule="auto"/>
        <w:rPr>
          <w:rFonts w:hint="eastAsia"/>
        </w:rPr>
      </w:pPr>
      <w:r>
        <w:rPr>
          <w:rFonts w:hint="eastAsia"/>
        </w:rPr>
        <w:t>这些就是加在使徒、基督教的最初教师和宣信者身上的苦难，我们在使徒行传中有其记录；这些苦难，在某些情况下，除了他们是基督徒外，甚至没有任何其他原因被提出；而在其他情况下，虽然提出了其他原因，但这确实是真正的原因。</w:t>
      </w:r>
    </w:p>
    <w:p w14:paraId="434BB2BB">
      <w:pPr>
        <w:pStyle w:val="6"/>
        <w:spacing w:before="271" w:line="261" w:lineRule="auto"/>
        <w:rPr>
          <w:rFonts w:hint="eastAsia"/>
        </w:rPr>
      </w:pPr>
    </w:p>
    <w:p w14:paraId="223CC10A">
      <w:pPr>
        <w:pStyle w:val="6"/>
        <w:spacing w:before="271" w:line="261" w:lineRule="auto"/>
        <w:rPr>
          <w:rFonts w:hint="eastAsia"/>
        </w:rPr>
      </w:pPr>
      <w:r>
        <w:rPr>
          <w:rFonts w:hint="eastAsia"/>
        </w:rPr>
        <w:t>The time was come of which our Lord had spoken, when his followers were to be “hated by all nations,” both by the Jews and the Gentiles, “for his name sake,”  just  because  they  were  Christians.</w:t>
      </w:r>
    </w:p>
    <w:p w14:paraId="30FA1AAF">
      <w:pPr>
        <w:pStyle w:val="6"/>
        <w:spacing w:before="271" w:line="261" w:lineRule="auto"/>
        <w:rPr>
          <w:rFonts w:hint="eastAsia"/>
        </w:rPr>
      </w:pPr>
      <w:r>
        <w:rPr>
          <w:rFonts w:hint="eastAsia"/>
        </w:rPr>
        <w:t>时候到了，我们主曾说过，那时祂的跟随者要被“万民恨恶”，无论是犹太人还是外邦人，“为祂的名”——正因为他们是基督徒。</w:t>
      </w:r>
    </w:p>
    <w:p w14:paraId="24852CCC">
      <w:pPr>
        <w:pStyle w:val="6"/>
        <w:spacing w:before="271" w:line="261" w:lineRule="auto"/>
        <w:rPr>
          <w:rFonts w:hint="eastAsia"/>
        </w:rPr>
      </w:pPr>
    </w:p>
    <w:p w14:paraId="083FFB18">
      <w:pPr>
        <w:pStyle w:val="6"/>
        <w:spacing w:before="271" w:line="261" w:lineRule="auto"/>
        <w:rPr>
          <w:rFonts w:hint="eastAsia"/>
        </w:rPr>
      </w:pPr>
      <w:r>
        <w:rPr>
          <w:rFonts w:hint="eastAsia"/>
        </w:rPr>
        <w:t>To  be  a  Christian,  was a sufficient reason with the Jews why a man should be cast out of the synagogue; and with the Romans, why he should be treated as a criminal.</w:t>
      </w:r>
    </w:p>
    <w:p w14:paraId="22B46970">
      <w:pPr>
        <w:pStyle w:val="6"/>
        <w:spacing w:before="271" w:line="261" w:lineRule="auto"/>
        <w:rPr>
          <w:rFonts w:hint="eastAsia"/>
        </w:rPr>
      </w:pPr>
      <w:r>
        <w:rPr>
          <w:rFonts w:hint="eastAsia"/>
        </w:rPr>
        <w:t>作一个基督徒，对犹太人来说，是足以将一个人赶出会堂的理由；对罗马人来说，是足以将他当作罪犯对待的理由。</w:t>
      </w:r>
    </w:p>
    <w:p w14:paraId="300543FF">
      <w:pPr>
        <w:pStyle w:val="6"/>
        <w:spacing w:before="271" w:line="261" w:lineRule="auto"/>
        <w:rPr>
          <w:rFonts w:hint="eastAsia"/>
        </w:rPr>
      </w:pPr>
    </w:p>
    <w:p w14:paraId="2512ABD1">
      <w:pPr>
        <w:pStyle w:val="6"/>
        <w:spacing w:before="271" w:line="261" w:lineRule="auto"/>
        <w:rPr>
          <w:rFonts w:hint="eastAsia"/>
        </w:rPr>
      </w:pPr>
      <w:r>
        <w:rPr>
          <w:rFonts w:hint="eastAsia"/>
        </w:rPr>
        <w:t>At a somewhat later period we find an imperial edict, that of Trajan, which seems to have been intended rather to mitigate the severity of the treatment to which Christians, as Christians, had been exposed, requiring that, though Christians were not to be officially sought after, such as were accused and convicted of an adherence to Christianity were to be put to death; their Christianity, apart from everything else, being considered as a capital offence.</w:t>
      </w:r>
    </w:p>
    <w:p w14:paraId="7AF4F428">
      <w:pPr>
        <w:pStyle w:val="6"/>
        <w:spacing w:before="271" w:line="261" w:lineRule="auto"/>
        <w:rPr>
          <w:rFonts w:hint="eastAsia"/>
        </w:rPr>
      </w:pPr>
      <w:r>
        <w:rPr>
          <w:rFonts w:hint="eastAsia"/>
        </w:rPr>
        <w:t>在稍晚一些的时期，我们发现了一个皇帝的敕令，即图拉真的敕令，它似乎意在减轻基督徒作为基督徒所受待遇的严酷性，要求，虽然不应正式搜捕基督徒，但那些被控并被定罪为坚持基督教信仰的人，应被处死；他们的基督教信仰，除了一切其他因素外，被视为死罪。</w:t>
      </w:r>
    </w:p>
    <w:p w14:paraId="3DD68414">
      <w:pPr>
        <w:pStyle w:val="6"/>
        <w:spacing w:before="271" w:line="261" w:lineRule="auto"/>
        <w:rPr>
          <w:rFonts w:hint="eastAsia"/>
        </w:rPr>
      </w:pPr>
    </w:p>
    <w:p w14:paraId="732B7C66">
      <w:pPr>
        <w:pStyle w:val="6"/>
        <w:spacing w:before="271" w:line="261" w:lineRule="auto"/>
        <w:rPr>
          <w:rFonts w:hint="eastAsia"/>
        </w:rPr>
      </w:pPr>
      <w:r>
        <w:rPr>
          <w:rFonts w:hint="eastAsia"/>
        </w:rPr>
        <w:t>And if thus, as Christians, they were exposed to sufferings so serious in the shape of legal inflictions, it is quite plain that, in the ordinary intercourse of life, they must have been liable to an endless variety of annoyances, living in the midst of men who, whether Jews or Heathens, regarded their religion with sentiments of abhorrence and contempt.</w:t>
      </w:r>
    </w:p>
    <w:p w14:paraId="7B2E05CC">
      <w:pPr>
        <w:pStyle w:val="6"/>
        <w:spacing w:before="271" w:line="261" w:lineRule="auto"/>
        <w:rPr>
          <w:rFonts w:hint="eastAsia"/>
        </w:rPr>
      </w:pPr>
      <w:r>
        <w:rPr>
          <w:rFonts w:hint="eastAsia"/>
        </w:rPr>
        <w:t>并且，如果他们作为基督徒，以法律制裁的形式，遭受了如此严重的苦难，那么很明显，在日常的生活交往中，他们必定会遭受无尽的烦恼，因为他们生活在那些无论犹太人还是外邦人，都以憎恶和藐视的情感看待他们信仰的人中间。</w:t>
      </w:r>
    </w:p>
    <w:p w14:paraId="1ECD3874">
      <w:pPr>
        <w:pStyle w:val="6"/>
        <w:spacing w:before="271" w:line="261" w:lineRule="auto"/>
        <w:rPr>
          <w:rFonts w:hint="eastAsia"/>
        </w:rPr>
      </w:pPr>
    </w:p>
    <w:p w14:paraId="75ED1D0F">
      <w:pPr>
        <w:pStyle w:val="6"/>
        <w:spacing w:before="271" w:line="261" w:lineRule="auto"/>
        <w:rPr>
          <w:rFonts w:hint="eastAsia"/>
        </w:rPr>
      </w:pPr>
      <w:r>
        <w:rPr>
          <w:rFonts w:hint="eastAsia"/>
        </w:rPr>
        <w:t>These sufferings were in many cases, in their own nature, of a degrading character.</w:t>
      </w:r>
    </w:p>
    <w:p w14:paraId="4B6F3742">
      <w:pPr>
        <w:pStyle w:val="6"/>
        <w:spacing w:before="271" w:line="261" w:lineRule="auto"/>
        <w:rPr>
          <w:rFonts w:hint="eastAsia"/>
        </w:rPr>
      </w:pPr>
      <w:r>
        <w:rPr>
          <w:rFonts w:hint="eastAsia"/>
        </w:rPr>
        <w:t>这些苦难在许多情况下，其本身就是有辱人格的。</w:t>
      </w:r>
    </w:p>
    <w:p w14:paraId="3650C6EB">
      <w:pPr>
        <w:pStyle w:val="6"/>
        <w:spacing w:before="271" w:line="261" w:lineRule="auto"/>
        <w:rPr>
          <w:rFonts w:hint="eastAsia"/>
        </w:rPr>
      </w:pPr>
    </w:p>
    <w:p w14:paraId="2A1B7C08">
      <w:pPr>
        <w:pStyle w:val="6"/>
        <w:spacing w:before="271" w:line="261" w:lineRule="auto"/>
        <w:rPr>
          <w:rFonts w:hint="eastAsia"/>
        </w:rPr>
      </w:pPr>
      <w:r>
        <w:rPr>
          <w:rFonts w:hint="eastAsia"/>
        </w:rPr>
        <w:t>Christians were, as the apostle expresses it, “shamefully entreated.”</w:t>
      </w:r>
    </w:p>
    <w:p w14:paraId="37F193C9">
      <w:pPr>
        <w:pStyle w:val="6"/>
        <w:spacing w:before="271" w:line="261" w:lineRule="auto"/>
        <w:rPr>
          <w:rFonts w:hint="eastAsia"/>
        </w:rPr>
      </w:pPr>
      <w:r>
        <w:rPr>
          <w:rFonts w:hint="eastAsia"/>
        </w:rPr>
        <w:t>基督徒，如使徒所言，被“凌辱”。</w:t>
      </w:r>
    </w:p>
    <w:p w14:paraId="31A4864A">
      <w:pPr>
        <w:pStyle w:val="6"/>
        <w:spacing w:before="271" w:line="261" w:lineRule="auto"/>
        <w:rPr>
          <w:rFonts w:hint="eastAsia"/>
        </w:rPr>
      </w:pPr>
    </w:p>
    <w:p w14:paraId="326E5665">
      <w:pPr>
        <w:pStyle w:val="6"/>
        <w:spacing w:before="271" w:line="261" w:lineRule="auto"/>
        <w:rPr>
          <w:rFonts w:hint="eastAsia"/>
        </w:rPr>
      </w:pPr>
      <w:r>
        <w:rPr>
          <w:rFonts w:hint="eastAsia"/>
        </w:rPr>
        <w:t>The punishments inflicted were such, as were commonly inflicted on the vilest criminals, on felons and slaves.</w:t>
      </w:r>
    </w:p>
    <w:p w14:paraId="75560C78">
      <w:pPr>
        <w:pStyle w:val="6"/>
        <w:spacing w:before="271" w:line="261" w:lineRule="auto"/>
        <w:rPr>
          <w:rFonts w:hint="eastAsia"/>
        </w:rPr>
      </w:pPr>
      <w:r>
        <w:rPr>
          <w:rFonts w:hint="eastAsia"/>
        </w:rPr>
        <w:t>所施加的刑罚，是通常加在最卑劣的罪犯、重犯和奴隶身上的。</w:t>
      </w:r>
    </w:p>
    <w:p w14:paraId="550E80A1">
      <w:pPr>
        <w:pStyle w:val="6"/>
        <w:spacing w:before="271" w:line="261" w:lineRule="auto"/>
        <w:rPr>
          <w:rFonts w:hint="eastAsia"/>
        </w:rPr>
      </w:pPr>
    </w:p>
    <w:p w14:paraId="589A7CF3">
      <w:pPr>
        <w:pStyle w:val="6"/>
        <w:spacing w:before="271" w:line="261" w:lineRule="auto"/>
        <w:rPr>
          <w:rFonts w:hint="eastAsia"/>
        </w:rPr>
      </w:pPr>
      <w:r>
        <w:rPr>
          <w:rFonts w:hint="eastAsia"/>
        </w:rPr>
        <w:t>Stripes and the cross, punishments which could be legally inflicted on no Roman citizen, fell to the lot of many of them, from the hands of the magistrate; and from the great body of their fellow-citizens they received “cruel mockings;” their names were cast out as evil, and they were treated by them “as the filth of the world and the off-scouring of all things.”</w:t>
      </w:r>
    </w:p>
    <w:p w14:paraId="711A4955">
      <w:pPr>
        <w:pStyle w:val="6"/>
        <w:spacing w:before="271" w:line="261" w:lineRule="auto"/>
        <w:rPr>
          <w:rFonts w:hint="eastAsia"/>
        </w:rPr>
      </w:pPr>
      <w:r>
        <w:rPr>
          <w:rFonts w:hint="eastAsia"/>
        </w:rPr>
        <w:t>鞭打和十字架，这些刑罚在法律上不能加在任何罗马公民身上，却从官长手中，落在了他们许多人的身上；他们从他们同胞的大多数人那里，受到了“残酷的戏弄”；他们的名被当作恶名丢弃，他们被他们待如“世界上的污秽和万物中的渣滓”。</w:t>
      </w:r>
    </w:p>
    <w:p w14:paraId="09513128">
      <w:pPr>
        <w:pStyle w:val="6"/>
        <w:spacing w:before="271" w:line="261" w:lineRule="auto"/>
        <w:rPr>
          <w:rFonts w:hint="eastAsia"/>
        </w:rPr>
      </w:pPr>
    </w:p>
    <w:p w14:paraId="7A81528B">
      <w:pPr>
        <w:pStyle w:val="6"/>
        <w:spacing w:before="271" w:line="261" w:lineRule="auto"/>
        <w:rPr>
          <w:rFonts w:hint="eastAsia"/>
        </w:rPr>
      </w:pPr>
      <w:r>
        <w:rPr>
          <w:rFonts w:hint="eastAsia"/>
        </w:rPr>
        <w:t>But of sufferings of this kind, however ignominious in their own character, however fitted to express the contempt of those who inflicted them, and excite the shame of those who endured them, they were not to be ashamed.</w:t>
      </w:r>
    </w:p>
    <w:p w14:paraId="0BC3EE9C">
      <w:pPr>
        <w:pStyle w:val="6"/>
        <w:spacing w:before="271" w:line="261" w:lineRule="auto"/>
        <w:rPr>
          <w:rFonts w:hint="eastAsia"/>
        </w:rPr>
      </w:pPr>
      <w:r>
        <w:rPr>
          <w:rFonts w:hint="eastAsia"/>
        </w:rPr>
        <w:t>但是，对于这类苦难，无论其本身多么不光彩，无论多么适于表达施加者之藐视、激发忍受者之羞耻，他们都不应以为耻。</w:t>
      </w:r>
    </w:p>
    <w:p w14:paraId="13285728">
      <w:pPr>
        <w:pStyle w:val="6"/>
        <w:spacing w:before="271" w:line="261" w:lineRule="auto"/>
        <w:rPr>
          <w:rFonts w:hint="eastAsia"/>
        </w:rPr>
      </w:pPr>
    </w:p>
    <w:p w14:paraId="7B84418D">
      <w:pPr>
        <w:pStyle w:val="6"/>
        <w:spacing w:before="271" w:line="261" w:lineRule="auto"/>
        <w:rPr>
          <w:rFonts w:hint="eastAsia"/>
        </w:rPr>
      </w:pPr>
      <w:r>
        <w:rPr>
          <w:rFonts w:hint="eastAsia"/>
        </w:rPr>
        <w:t>They were not to count them really dishonorable.</w:t>
      </w:r>
    </w:p>
    <w:p w14:paraId="26E21EB1">
      <w:pPr>
        <w:pStyle w:val="6"/>
        <w:spacing w:before="271" w:line="261" w:lineRule="auto"/>
        <w:rPr>
          <w:rFonts w:hint="eastAsia"/>
        </w:rPr>
      </w:pPr>
      <w:r>
        <w:rPr>
          <w:rFonts w:hint="eastAsia"/>
        </w:rPr>
        <w:t>他们不应将它们视为真正不光彩的。</w:t>
      </w:r>
    </w:p>
    <w:p w14:paraId="4116C300">
      <w:pPr>
        <w:pStyle w:val="6"/>
        <w:spacing w:before="271" w:line="261" w:lineRule="auto"/>
        <w:rPr>
          <w:rFonts w:hint="eastAsia"/>
        </w:rPr>
      </w:pPr>
    </w:p>
    <w:p w14:paraId="477D6E48">
      <w:pPr>
        <w:pStyle w:val="6"/>
        <w:spacing w:before="271" w:line="261" w:lineRule="auto"/>
        <w:rPr>
          <w:rFonts w:hint="eastAsia"/>
        </w:rPr>
      </w:pPr>
      <w:r>
        <w:rPr>
          <w:rFonts w:hint="eastAsia"/>
        </w:rPr>
        <w:t>In truth, they were not.</w:t>
      </w:r>
    </w:p>
    <w:p w14:paraId="0B7D72CD">
      <w:pPr>
        <w:pStyle w:val="6"/>
        <w:spacing w:before="271" w:line="261" w:lineRule="auto"/>
        <w:rPr>
          <w:rFonts w:hint="eastAsia"/>
        </w:rPr>
      </w:pPr>
      <w:r>
        <w:rPr>
          <w:rFonts w:hint="eastAsia"/>
        </w:rPr>
        <w:t>事实上，它们并非如此。</w:t>
      </w:r>
    </w:p>
    <w:p w14:paraId="62B72255">
      <w:pPr>
        <w:pStyle w:val="6"/>
        <w:spacing w:before="271" w:line="261" w:lineRule="auto"/>
        <w:rPr>
          <w:rFonts w:hint="eastAsia"/>
        </w:rPr>
      </w:pPr>
    </w:p>
    <w:p w14:paraId="76BC3579">
      <w:pPr>
        <w:pStyle w:val="6"/>
        <w:spacing w:before="271" w:line="261" w:lineRule="auto"/>
        <w:rPr>
          <w:rFonts w:hint="eastAsia"/>
        </w:rPr>
      </w:pPr>
      <w:r>
        <w:rPr>
          <w:rFonts w:hint="eastAsia"/>
        </w:rPr>
        <w:t>The most ignominious treatment, when it is unmerited, reflects dishonor not on him who innocently endures, but on him who unjustly inflicts it.</w:t>
      </w:r>
    </w:p>
    <w:p w14:paraId="48BED69B">
      <w:pPr>
        <w:pStyle w:val="6"/>
        <w:spacing w:before="271" w:line="261" w:lineRule="auto"/>
        <w:rPr>
          <w:rFonts w:hint="eastAsia"/>
        </w:rPr>
      </w:pPr>
      <w:r>
        <w:rPr>
          <w:rFonts w:hint="eastAsia"/>
        </w:rPr>
        <w:t>最不光彩的待遇，当其不应得时，并非反映在那无辜忍受之人的不光彩上，而是反映在那不公地施加它之人的不光彩上。</w:t>
      </w:r>
    </w:p>
    <w:p w14:paraId="16FC818F">
      <w:pPr>
        <w:pStyle w:val="6"/>
        <w:spacing w:before="271" w:line="261" w:lineRule="auto"/>
        <w:rPr>
          <w:rFonts w:hint="eastAsia"/>
        </w:rPr>
      </w:pPr>
    </w:p>
    <w:p w14:paraId="55AC4893">
      <w:pPr>
        <w:pStyle w:val="6"/>
        <w:spacing w:before="271" w:line="261" w:lineRule="auto"/>
        <w:rPr>
          <w:rFonts w:hint="eastAsia"/>
        </w:rPr>
      </w:pPr>
      <w:r>
        <w:rPr>
          <w:rFonts w:hint="eastAsia"/>
        </w:rPr>
        <w:t>To profess what we believe to be true, and to do what we believe to be right, to refuse to give either explicit or tacit approbation of what we account false and wrong, to acknowledge obligations to a Divine benefactor for favors of inestimable value, in the manner which that Divine benefactor enjoins, can never be dishonorable.</w:t>
      </w:r>
    </w:p>
    <w:p w14:paraId="2DDE71D6">
      <w:pPr>
        <w:pStyle w:val="6"/>
        <w:spacing w:before="271" w:line="261" w:lineRule="auto"/>
        <w:rPr>
          <w:rFonts w:hint="eastAsia"/>
        </w:rPr>
      </w:pPr>
      <w:r>
        <w:rPr>
          <w:rFonts w:hint="eastAsia"/>
        </w:rPr>
        <w:t>宣认我们所信为真的，行我们所信为义的，拒绝明确或默许地赞同我们所视为虚假和错误的事，以那位神圣恩主所吩咐的方式，承认对祂所赐无法估价之恩惠的义务，永远不会是不光彩的。</w:t>
      </w:r>
    </w:p>
    <w:p w14:paraId="0527AC34">
      <w:pPr>
        <w:pStyle w:val="6"/>
        <w:spacing w:before="271" w:line="261" w:lineRule="auto"/>
        <w:rPr>
          <w:rFonts w:hint="eastAsia"/>
        </w:rPr>
      </w:pPr>
    </w:p>
    <w:p w14:paraId="0C019110">
      <w:pPr>
        <w:pStyle w:val="6"/>
        <w:spacing w:before="271" w:line="261" w:lineRule="auto"/>
        <w:rPr>
          <w:rFonts w:hint="eastAsia"/>
        </w:rPr>
      </w:pPr>
      <w:r>
        <w:rPr>
          <w:rFonts w:hint="eastAsia"/>
        </w:rPr>
        <w:t>No contumely, poured on Christians, could in the slightest degree affect the truth or excellence of Christ's doctrine and law; nor, supposing the Divine origin of these, could such calumnies for a moment occasion any reasonable doubt as to the wisdom and rectitude of the conduct of those who had embraced that doctrine, and submitted to that law.</w:t>
      </w:r>
    </w:p>
    <w:p w14:paraId="104AEB60">
      <w:pPr>
        <w:pStyle w:val="6"/>
        <w:spacing w:before="271" w:line="261" w:lineRule="auto"/>
        <w:rPr>
          <w:rFonts w:hint="eastAsia"/>
        </w:rPr>
      </w:pPr>
      <w:r>
        <w:rPr>
          <w:rFonts w:hint="eastAsia"/>
        </w:rPr>
        <w:t>任何加在基督徒身上的侮辱，都丝毫不能影响基督的教义和律法的真理或卓越；并且，假设这些是源于神圣的，那么这类诽谤也丝毫不能引起任何合理的怀疑，即怀疑那些已接受那教义、顺服那律法之人的行为的智慧和正直。</w:t>
      </w:r>
    </w:p>
    <w:p w14:paraId="34300E73">
      <w:pPr>
        <w:pStyle w:val="6"/>
        <w:spacing w:before="271" w:line="261" w:lineRule="auto"/>
        <w:rPr>
          <w:rFonts w:hint="eastAsia"/>
        </w:rPr>
      </w:pPr>
    </w:p>
    <w:p w14:paraId="0F9FF39F">
      <w:pPr>
        <w:pStyle w:val="6"/>
        <w:spacing w:before="271" w:line="261" w:lineRule="auto"/>
        <w:rPr>
          <w:rFonts w:hint="eastAsia"/>
        </w:rPr>
      </w:pPr>
      <w:r>
        <w:rPr>
          <w:rFonts w:hint="eastAsia"/>
        </w:rPr>
        <w:t>The disgrace plainly lay with the authors, not with the victims, of such shameful oppression and cruelty.</w:t>
      </w:r>
    </w:p>
    <w:p w14:paraId="0CFDAA8C">
      <w:pPr>
        <w:pStyle w:val="6"/>
        <w:spacing w:before="271" w:line="261" w:lineRule="auto"/>
        <w:rPr>
          <w:rFonts w:hint="eastAsia"/>
        </w:rPr>
      </w:pPr>
      <w:r>
        <w:rPr>
          <w:rFonts w:hint="eastAsia"/>
        </w:rPr>
        <w:t>羞耻显然在于这类可耻压迫和残暴的施加者，而非其受害者。</w:t>
      </w:r>
    </w:p>
    <w:p w14:paraId="3598EDB8">
      <w:pPr>
        <w:pStyle w:val="6"/>
        <w:spacing w:before="271" w:line="261" w:lineRule="auto"/>
        <w:rPr>
          <w:rFonts w:hint="eastAsia"/>
        </w:rPr>
      </w:pPr>
    </w:p>
    <w:p w14:paraId="3F0B2F4A">
      <w:pPr>
        <w:pStyle w:val="6"/>
        <w:spacing w:before="271" w:line="261" w:lineRule="auto"/>
        <w:rPr>
          <w:rFonts w:hint="eastAsia"/>
        </w:rPr>
      </w:pPr>
      <w:r>
        <w:rPr>
          <w:rFonts w:hint="eastAsia"/>
        </w:rPr>
        <w:t>The persecutor, not the persecuted, had reason to be ashamed of the sufferings inflicted on Christians, as Christians.</w:t>
      </w:r>
    </w:p>
    <w:p w14:paraId="74AC3B79">
      <w:pPr>
        <w:pStyle w:val="6"/>
        <w:spacing w:before="271" w:line="261" w:lineRule="auto"/>
        <w:rPr>
          <w:rFonts w:hint="eastAsia"/>
        </w:rPr>
      </w:pPr>
      <w:r>
        <w:rPr>
          <w:rFonts w:hint="eastAsia"/>
        </w:rPr>
        <w:t>逼迫者，而非受逼迫者，才有理由为那加在基督徒，作为基督徒，身上的苦难而感到羞耻。</w:t>
      </w:r>
    </w:p>
    <w:p w14:paraId="770104A5">
      <w:pPr>
        <w:pStyle w:val="6"/>
        <w:spacing w:before="271" w:line="261" w:lineRule="auto"/>
        <w:rPr>
          <w:rFonts w:hint="eastAsia"/>
        </w:rPr>
      </w:pPr>
    </w:p>
    <w:p w14:paraId="4FFCBA08">
      <w:pPr>
        <w:pStyle w:val="6"/>
        <w:spacing w:before="271" w:line="261" w:lineRule="auto"/>
        <w:rPr>
          <w:rFonts w:hint="eastAsia"/>
        </w:rPr>
      </w:pPr>
      <w:r>
        <w:rPr>
          <w:rFonts w:hint="eastAsia"/>
        </w:rPr>
        <w:t>But the apostle exhorts the persecuted Christians, not only not to be ashamed of such sufferings, but to “glorify God on this behalf.”</w:t>
      </w:r>
    </w:p>
    <w:p w14:paraId="41DE9EE9">
      <w:pPr>
        <w:pStyle w:val="6"/>
        <w:spacing w:before="271" w:line="261" w:lineRule="auto"/>
        <w:rPr>
          <w:rFonts w:hint="eastAsia"/>
        </w:rPr>
      </w:pPr>
      <w:r>
        <w:rPr>
          <w:rFonts w:hint="eastAsia"/>
        </w:rPr>
        <w:t>但使徒劝勉受逼迫的基督徒，不仅不要为这样的苦难感到羞耻，而且要“因此荣耀神”。</w:t>
      </w:r>
    </w:p>
    <w:p w14:paraId="72642B76">
      <w:pPr>
        <w:pStyle w:val="6"/>
        <w:spacing w:before="271" w:line="261" w:lineRule="auto"/>
        <w:rPr>
          <w:rFonts w:hint="eastAsia"/>
        </w:rPr>
      </w:pPr>
    </w:p>
    <w:p w14:paraId="47C199F8">
      <w:pPr>
        <w:pStyle w:val="6"/>
        <w:spacing w:before="271" w:line="261" w:lineRule="auto"/>
        <w:rPr>
          <w:rFonts w:hint="eastAsia"/>
        </w:rPr>
      </w:pPr>
      <w:r>
        <w:rPr>
          <w:rFonts w:hint="eastAsia"/>
        </w:rPr>
        <w:t>They are to consider these ignominious sufferings as indeed an honor and a privilege, and they are to thank God for them, and while under them to act such a part as will glorify him; their sense of the honor done to them being expressed, not in words only, but in cheerful submission to these sufferings, and in patient and heroic endurance of them.</w:t>
      </w:r>
    </w:p>
    <w:p w14:paraId="18355071">
      <w:pPr>
        <w:pStyle w:val="6"/>
        <w:spacing w:before="271" w:line="261" w:lineRule="auto"/>
        <w:rPr>
          <w:rFonts w:hint="eastAsia"/>
        </w:rPr>
      </w:pPr>
      <w:r>
        <w:rPr>
          <w:rFonts w:hint="eastAsia"/>
        </w:rPr>
        <w:t>他们要将这些不光彩的苦难，确实视为一种尊荣和特权，他们要为此感谢神，并在其中行事，以荣耀祂；他们对所受之尊荣的感受，不仅要用言语表达，更要用喜乐地顺服这些苦难，并以忍耐和英勇地承受它们来表达。</w:t>
      </w:r>
    </w:p>
    <w:p w14:paraId="6631A090">
      <w:pPr>
        <w:pStyle w:val="6"/>
        <w:spacing w:before="271" w:line="261" w:lineRule="auto"/>
        <w:rPr>
          <w:rFonts w:hint="eastAsia"/>
        </w:rPr>
      </w:pPr>
    </w:p>
    <w:p w14:paraId="7BF67C8B">
      <w:pPr>
        <w:pStyle w:val="6"/>
        <w:spacing w:before="271" w:line="261" w:lineRule="auto"/>
        <w:rPr>
          <w:rFonts w:hint="eastAsia"/>
        </w:rPr>
      </w:pPr>
      <w:r>
        <w:rPr>
          <w:rFonts w:hint="eastAsia"/>
        </w:rPr>
        <w:t>They are to reckon it a proper subject of thanksgiving, that to them “it is given on behalf of Christ Jesus, not only to believe but to suffer, for his sake,” and to “rejoice that they are counted worthy so suffer shame for his name.”</w:t>
      </w:r>
    </w:p>
    <w:p w14:paraId="59BC79D0">
      <w:pPr>
        <w:pStyle w:val="6"/>
        <w:spacing w:before="271" w:line="261" w:lineRule="auto"/>
        <w:rPr>
          <w:rFonts w:hint="eastAsia"/>
        </w:rPr>
      </w:pPr>
      <w:r>
        <w:rPr>
          <w:rFonts w:hint="eastAsia"/>
        </w:rPr>
        <w:t>他们要将这算作适当的感恩之事，即他们“蒙恩，不但得以信服基督，并要为祂受苦”，并“欢喜，因被算是配为这名受辱”。</w:t>
      </w:r>
    </w:p>
    <w:p w14:paraId="6484A68E">
      <w:pPr>
        <w:pStyle w:val="6"/>
        <w:spacing w:before="271" w:line="261" w:lineRule="auto"/>
        <w:rPr>
          <w:rFonts w:hint="eastAsia"/>
        </w:rPr>
      </w:pPr>
    </w:p>
    <w:p w14:paraId="48032B53">
      <w:pPr>
        <w:pStyle w:val="6"/>
        <w:spacing w:before="271" w:line="261" w:lineRule="auto"/>
        <w:rPr>
          <w:rFonts w:hint="eastAsia"/>
        </w:rPr>
      </w:pPr>
      <w:r>
        <w:rPr>
          <w:rFonts w:hint="eastAsia"/>
        </w:rPr>
        <w:t>They should account it a token of the confidence reposed in them by their Divine leader, when he places them, as it were, in the fore ranks in the battle, and calls on them to “suffer great things for his name sake.”</w:t>
      </w:r>
    </w:p>
    <w:p w14:paraId="077950B8">
      <w:pPr>
        <w:pStyle w:val="6"/>
        <w:spacing w:before="271" w:line="261" w:lineRule="auto"/>
        <w:rPr>
          <w:rFonts w:hint="eastAsia"/>
        </w:rPr>
      </w:pPr>
      <w:r>
        <w:rPr>
          <w:rFonts w:hint="eastAsia"/>
        </w:rPr>
        <w:t>他们应当将这视为他们的神圣领袖对他们所寄予之信心的记号，当祂将他们，可以说，安置在战场的前线，并呼召他们“为祂的名受大苦”时。</w:t>
      </w:r>
    </w:p>
    <w:p w14:paraId="733B3E5C">
      <w:pPr>
        <w:pStyle w:val="6"/>
        <w:spacing w:before="271" w:line="261" w:lineRule="auto"/>
        <w:rPr>
          <w:rFonts w:hint="eastAsia"/>
        </w:rPr>
      </w:pPr>
    </w:p>
    <w:p w14:paraId="461189DF">
      <w:pPr>
        <w:pStyle w:val="6"/>
        <w:spacing w:before="271" w:line="261" w:lineRule="auto"/>
        <w:rPr>
          <w:rFonts w:hint="eastAsia"/>
        </w:rPr>
      </w:pPr>
      <w:r>
        <w:rPr>
          <w:rFonts w:hint="eastAsia"/>
        </w:rPr>
        <w:t>They should rejoice in the opportunity thus given them of showing their gratitude to him who for them “endured the cross and despised the shame;” who, in the cause of their salvation, “gave his back to the smiters, and his cheeks to them that plucked off the hair, hid not his face from shame and spitting, but set his face as a flint,” and amid all contumelies “held fast the confidence and rejoicing of his hope,” that he should not ultimately be ashamed.</w:t>
      </w:r>
    </w:p>
    <w:p w14:paraId="2058B670">
      <w:pPr>
        <w:pStyle w:val="6"/>
        <w:spacing w:before="271" w:line="261" w:lineRule="auto"/>
        <w:rPr>
          <w:rFonts w:hint="eastAsia"/>
        </w:rPr>
      </w:pPr>
      <w:r>
        <w:rPr>
          <w:rFonts w:hint="eastAsia"/>
        </w:rPr>
        <w:t>他们应当为这赐给他们的机会而欢喜，能藉此向那为他们“忍受了十字架，轻看羞辱”的祂，显明他们的感恩；祂，在他们得救的事业中，“任人打祂的背，拔祂脸颊上的胡须，祂的面不蒙羞受辱，却使自己的面硬如坚石”，并在一切的侮辱中“持定信心的盼望和所夸的”，好叫祂最终不至羞愧。</w:t>
      </w:r>
    </w:p>
    <w:p w14:paraId="1B0EE817">
      <w:pPr>
        <w:pStyle w:val="6"/>
        <w:spacing w:before="271" w:line="261" w:lineRule="auto"/>
        <w:rPr>
          <w:rFonts w:hint="eastAsia"/>
        </w:rPr>
      </w:pPr>
    </w:p>
    <w:p w14:paraId="75C16073">
      <w:pPr>
        <w:pStyle w:val="6"/>
        <w:spacing w:before="271" w:line="261" w:lineRule="auto"/>
        <w:rPr>
          <w:rFonts w:hint="eastAsia"/>
        </w:rPr>
      </w:pPr>
      <w:r>
        <w:rPr>
          <w:rFonts w:hint="eastAsia"/>
        </w:rPr>
        <w:t>They should be thankful for these sufferings as fitted to promote their personal spiritual improvement, both in holiness and in comfort, such “tribulations working patience,” that is, leading to perseverance, not to apostasy; such “patience working experience,” that is, such perseverance leading to proof, both of the reality and the strength of the principles of the new life; and such “experience working hope,” such proof strengthening the hope of eternal life, by showing, that it is indeed founded on the gospel really believed, and will prove a hope which shall never make ashamed.</w:t>
      </w:r>
    </w:p>
    <w:p w14:paraId="31BCBD06">
      <w:pPr>
        <w:pStyle w:val="6"/>
        <w:spacing w:before="271" w:line="261" w:lineRule="auto"/>
        <w:rPr>
          <w:rFonts w:hint="eastAsia"/>
        </w:rPr>
      </w:pPr>
      <w:r>
        <w:rPr>
          <w:rFonts w:hint="eastAsia"/>
        </w:rPr>
        <w:t>他们应当为这些苦难而感恩，因为它们适于促进他们个人的属灵长进，无论在圣洁上还是在安慰上，这样的“患难生忍耐”，即导致恒忍，而非背道；这样的“忍耐生老练”，即这样的恒忍导致证明，既证明新生命原则的真实性，也证明其力量；而这样的“老练生盼望”，这样的证明藉着显明永生的盼望确实建立在真实相信的福音上，并将证明是一个永不使人羞愧的盼望，来坚固这盼望。</w:t>
      </w:r>
    </w:p>
    <w:p w14:paraId="753E472F">
      <w:pPr>
        <w:pStyle w:val="6"/>
        <w:spacing w:before="271" w:line="261" w:lineRule="auto"/>
        <w:rPr>
          <w:rFonts w:hint="eastAsia"/>
        </w:rPr>
      </w:pPr>
    </w:p>
    <w:p w14:paraId="62C563FB">
      <w:pPr>
        <w:pStyle w:val="6"/>
        <w:spacing w:before="271" w:line="261" w:lineRule="auto"/>
        <w:rPr>
          <w:rFonts w:hint="eastAsia"/>
        </w:rPr>
      </w:pPr>
      <w:r>
        <w:rPr>
          <w:rFonts w:hint="eastAsia"/>
        </w:rPr>
        <w:t>Well may Christians glory in such tribulations; tribulations fitted, and intended to have, secured of having, such glorious results.</w:t>
      </w:r>
    </w:p>
    <w:p w14:paraId="248AF5E8">
      <w:pPr>
        <w:pStyle w:val="6"/>
        <w:spacing w:before="271" w:line="261" w:lineRule="auto"/>
        <w:rPr>
          <w:rFonts w:hint="eastAsia"/>
        </w:rPr>
      </w:pPr>
      <w:r>
        <w:rPr>
          <w:rFonts w:hint="eastAsia"/>
        </w:rPr>
        <w:t>基督徒很可以为这样的患难夸口；这些患难适于，并意在拥有，确保拥有，如此荣耀的结果。</w:t>
      </w:r>
    </w:p>
    <w:p w14:paraId="18F16F64">
      <w:pPr>
        <w:pStyle w:val="6"/>
        <w:spacing w:before="271" w:line="261" w:lineRule="auto"/>
        <w:rPr>
          <w:rFonts w:hint="eastAsia"/>
        </w:rPr>
      </w:pPr>
    </w:p>
    <w:p w14:paraId="2ABF09C9">
      <w:pPr>
        <w:pStyle w:val="6"/>
        <w:spacing w:before="271" w:line="261" w:lineRule="auto"/>
        <w:rPr>
          <w:rFonts w:hint="eastAsia"/>
        </w:rPr>
      </w:pPr>
      <w:r>
        <w:rPr>
          <w:rFonts w:hint="eastAsia"/>
        </w:rPr>
        <w:t>Still farther, and finally, they should glorify God on account of such sufferings, because their tendency, when endured in the right spirit, was greatly to advance the cause of Christ.</w:t>
      </w:r>
    </w:p>
    <w:p w14:paraId="5F2C1DFB">
      <w:pPr>
        <w:pStyle w:val="6"/>
        <w:spacing w:before="271" w:line="261" w:lineRule="auto"/>
        <w:rPr>
          <w:rFonts w:hint="eastAsia"/>
        </w:rPr>
      </w:pPr>
      <w:r>
        <w:rPr>
          <w:rFonts w:hint="eastAsia"/>
        </w:rPr>
        <w:t>再者，最后，他们应当因这样的苦难而荣耀神，因为这些苦难，当以正确的灵来忍受时，其倾向是大大地推进基督的事业。</w:t>
      </w:r>
    </w:p>
    <w:p w14:paraId="6177B407">
      <w:pPr>
        <w:pStyle w:val="6"/>
        <w:spacing w:before="271" w:line="261" w:lineRule="auto"/>
        <w:rPr>
          <w:rFonts w:hint="eastAsia"/>
        </w:rPr>
      </w:pPr>
    </w:p>
    <w:p w14:paraId="65AAF9D8">
      <w:pPr>
        <w:pStyle w:val="6"/>
        <w:spacing w:before="271" w:line="261" w:lineRule="auto"/>
        <w:rPr>
          <w:rFonts w:hint="eastAsia"/>
        </w:rPr>
      </w:pPr>
      <w:r>
        <w:rPr>
          <w:rFonts w:hint="eastAsia"/>
        </w:rPr>
        <w:t>‘The blood of the martyrs is the seed of the church.'</w:t>
      </w:r>
    </w:p>
    <w:p w14:paraId="3AC04D36">
      <w:pPr>
        <w:pStyle w:val="6"/>
        <w:spacing w:before="271" w:line="261" w:lineRule="auto"/>
        <w:rPr>
          <w:rFonts w:hint="eastAsia"/>
        </w:rPr>
      </w:pPr>
      <w:r>
        <w:rPr>
          <w:rFonts w:hint="eastAsia"/>
        </w:rPr>
        <w:t>‘殉道者的血是教会的种子。’</w:t>
      </w:r>
    </w:p>
    <w:p w14:paraId="42AC6D93">
      <w:pPr>
        <w:pStyle w:val="6"/>
        <w:spacing w:before="271" w:line="261" w:lineRule="auto"/>
        <w:rPr>
          <w:rFonts w:hint="eastAsia"/>
        </w:rPr>
      </w:pPr>
    </w:p>
    <w:p w14:paraId="079F422D">
      <w:pPr>
        <w:pStyle w:val="6"/>
        <w:spacing w:before="271" w:line="261" w:lineRule="auto"/>
        <w:rPr>
          <w:rFonts w:hint="eastAsia"/>
        </w:rPr>
      </w:pPr>
      <w:r>
        <w:rPr>
          <w:rFonts w:hint="eastAsia"/>
        </w:rPr>
        <w:t>Persecution very generally falls out to the furtherance of the gospel.</w:t>
      </w:r>
    </w:p>
    <w:p w14:paraId="0875A252">
      <w:pPr>
        <w:pStyle w:val="6"/>
        <w:spacing w:before="271" w:line="261" w:lineRule="auto"/>
        <w:rPr>
          <w:rFonts w:hint="eastAsia"/>
        </w:rPr>
      </w:pPr>
      <w:r>
        <w:rPr>
          <w:rFonts w:hint="eastAsia"/>
        </w:rPr>
        <w:t>逼迫通常会促进福音的广传。</w:t>
      </w:r>
    </w:p>
    <w:p w14:paraId="6F971B67">
      <w:pPr>
        <w:pStyle w:val="6"/>
        <w:spacing w:before="271" w:line="261" w:lineRule="auto"/>
        <w:rPr>
          <w:rFonts w:hint="eastAsia"/>
        </w:rPr>
      </w:pPr>
    </w:p>
    <w:p w14:paraId="0DCDCFA9">
      <w:pPr>
        <w:pStyle w:val="6"/>
        <w:spacing w:before="271" w:line="261" w:lineRule="auto"/>
        <w:rPr>
          <w:rFonts w:hint="eastAsia"/>
        </w:rPr>
      </w:pPr>
      <w:r>
        <w:rPr>
          <w:rFonts w:hint="eastAsia"/>
        </w:rPr>
        <w:t>The patient, joyful endurance of most cruel and contumelious wrongs by Paul and Silas, probably was highly influential in producing the conversion of the Philippian jailer.</w:t>
      </w:r>
    </w:p>
    <w:p w14:paraId="5FA1A7B6">
      <w:pPr>
        <w:pStyle w:val="6"/>
        <w:spacing w:before="271" w:line="261" w:lineRule="auto"/>
        <w:rPr>
          <w:rFonts w:hint="eastAsia"/>
        </w:rPr>
      </w:pPr>
      <w:r>
        <w:rPr>
          <w:rFonts w:hint="eastAsia"/>
        </w:rPr>
        <w:t>保罗和西拉对最残忍和侮辱性伤害的忍耐、喜乐的承受，很可能对腓立比狱卒的归信，产生了极大的影响。</w:t>
      </w:r>
    </w:p>
    <w:p w14:paraId="73BC6D97">
      <w:pPr>
        <w:pStyle w:val="6"/>
        <w:spacing w:before="271" w:line="261" w:lineRule="auto"/>
        <w:rPr>
          <w:rFonts w:hint="eastAsia"/>
        </w:rPr>
      </w:pPr>
    </w:p>
    <w:p w14:paraId="4E8ED9E3">
      <w:pPr>
        <w:pStyle w:val="6"/>
        <w:spacing w:before="271" w:line="261" w:lineRule="auto"/>
        <w:rPr>
          <w:rFonts w:hint="eastAsia"/>
        </w:rPr>
      </w:pPr>
      <w:r>
        <w:rPr>
          <w:rFonts w:hint="eastAsia"/>
        </w:rPr>
        <w:t>The faith and patience of the martyrs amid their sufferings, more impressively than all their eloquence, declared the power of Divine grace, and the efficacy of the gospel; made the torturers ashamed, and induced beholders to take share with those who were tortured.</w:t>
      </w:r>
    </w:p>
    <w:p w14:paraId="1FCB66A4">
      <w:pPr>
        <w:pStyle w:val="6"/>
        <w:spacing w:before="271" w:line="261" w:lineRule="auto"/>
        <w:rPr>
          <w:rFonts w:hint="eastAsia"/>
        </w:rPr>
      </w:pPr>
      <w:r>
        <w:rPr>
          <w:rFonts w:hint="eastAsia"/>
        </w:rPr>
        <w:t>殉道者在他们苦难中的信心和忍耐，比他们所有的口才更能令人印象深刻地，宣告了神圣恩典的能力，和福音的功效；使施刑者羞愧，并引诱旁观者与那些受刑者同受。</w:t>
      </w:r>
    </w:p>
    <w:p w14:paraId="2E0C1DE1">
      <w:pPr>
        <w:pStyle w:val="6"/>
        <w:spacing w:before="271" w:line="261" w:lineRule="auto"/>
        <w:rPr>
          <w:rFonts w:hint="eastAsia"/>
        </w:rPr>
      </w:pPr>
    </w:p>
    <w:p w14:paraId="397F1BCF">
      <w:pPr>
        <w:pStyle w:val="6"/>
        <w:spacing w:before="271" w:line="261" w:lineRule="auto"/>
        <w:rPr>
          <w:rFonts w:hint="eastAsia"/>
        </w:rPr>
      </w:pPr>
      <w:r>
        <w:rPr>
          <w:rFonts w:hint="eastAsia"/>
        </w:rPr>
        <w:t>This consideration had great influence on Paul's mind, enabling him to glory in his sufferings as a Christian, and to glorify God on their behalf “I rejoice in my sufferings for you,” says he to the Colossians, “and fill up that which is behind of the afflictions of Christ in my flesh for his body's sake, which is the church;” and in the Epistle to Timothy, “I endure” patiently, joyfully suffer, “all things for the elect's sake, that they may also obtain the salvation that is in Christ, with eternal glory.”</w:t>
      </w:r>
    </w:p>
    <w:p w14:paraId="2600CC39">
      <w:pPr>
        <w:pStyle w:val="6"/>
        <w:spacing w:before="271" w:line="261" w:lineRule="auto"/>
        <w:rPr>
          <w:rFonts w:hint="eastAsia"/>
        </w:rPr>
      </w:pPr>
      <w:r>
        <w:rPr>
          <w:rFonts w:hint="eastAsia"/>
        </w:rPr>
        <w:t>这个考量对保罗的心思有很大的影响，使他能以基督徒的身份为他的苦难夸口，并因此荣耀神。“我为你们受苦倒觉欢乐，”他对歌罗西人说，“并且为基督的身体，就是为教会，要在我肉身上补满基督患难的缺欠”；在给提摩太的信中，“我为选民的缘故凡事忍耐”，即忍耐地、喜乐地受苦，“叫他们也可以得着那在基督里的救恩，和永远的荣耀。”</w:t>
      </w:r>
    </w:p>
    <w:p w14:paraId="7FC965BC">
      <w:pPr>
        <w:pStyle w:val="6"/>
        <w:spacing w:before="271" w:line="261" w:lineRule="auto"/>
        <w:rPr>
          <w:rFonts w:hint="eastAsia"/>
        </w:rPr>
      </w:pPr>
    </w:p>
    <w:p w14:paraId="3E9B4F2E">
      <w:pPr>
        <w:pStyle w:val="6"/>
        <w:spacing w:before="271" w:line="261" w:lineRule="auto"/>
        <w:rPr>
          <w:rFonts w:hint="eastAsia"/>
        </w:rPr>
      </w:pPr>
      <w:r>
        <w:rPr>
          <w:rFonts w:hint="eastAsia"/>
        </w:rPr>
        <w:t>Christians in every country, and in every age, are bound to regulate themselves by the direction we have been endeavoring to illustrate.</w:t>
      </w:r>
    </w:p>
    <w:p w14:paraId="3A11081D">
      <w:pPr>
        <w:pStyle w:val="6"/>
        <w:spacing w:before="271" w:line="261" w:lineRule="auto"/>
        <w:rPr>
          <w:rFonts w:hint="eastAsia"/>
        </w:rPr>
      </w:pPr>
      <w:r>
        <w:rPr>
          <w:rFonts w:hint="eastAsia"/>
        </w:rPr>
        <w:t>每个国家、每个时代的基督徒，都有义务以我们一直试图阐明的这个指示来规范自己。</w:t>
      </w:r>
    </w:p>
    <w:p w14:paraId="130A6C80">
      <w:pPr>
        <w:pStyle w:val="6"/>
        <w:spacing w:before="271" w:line="261" w:lineRule="auto"/>
        <w:rPr>
          <w:rFonts w:hint="eastAsia"/>
        </w:rPr>
      </w:pPr>
    </w:p>
    <w:p w14:paraId="4BF06A5B">
      <w:pPr>
        <w:pStyle w:val="6"/>
        <w:spacing w:before="271" w:line="261" w:lineRule="auto"/>
        <w:rPr>
          <w:rFonts w:hint="eastAsia"/>
        </w:rPr>
      </w:pPr>
      <w:r>
        <w:rPr>
          <w:rFonts w:hint="eastAsia"/>
        </w:rPr>
        <w:t>From a regard to the honor of their religion and their Saviour, they are bound carefully to avoid everything which may justly bring on them contempt or punishment, knowing that Christ has entrusted the reputation of his religion to their care; and that its character is so identified with theirs, that the one cannot be injured without affecting the other; while at the same time they are never, under the influence of a false shame, to shrink from suffering for professing the faith, and obeying the law, of their Lord, however ignominious a form that suffering may wear, ever bearing in mind his impressive declaration, “Whosoever shall be ashamed of me and my words, in this adulterous and sinful generation, of him also shall the Son of Man be ashamed, when he cometh in the glory of his Father with the holy angels.”</w:t>
      </w:r>
    </w:p>
    <w:p w14:paraId="66DA5E72">
      <w:pPr>
        <w:pStyle w:val="6"/>
        <w:spacing w:before="271" w:line="261" w:lineRule="auto"/>
        <w:rPr>
          <w:rFonts w:hint="eastAsia"/>
        </w:rPr>
      </w:pPr>
      <w:r>
        <w:rPr>
          <w:rFonts w:hint="eastAsia"/>
        </w:rPr>
        <w:t>出于对他们信仰和救主尊荣的顾念，他们有义务小心避免任何可能正当地给他们带来藐视或刑罚的事物，知道基督已将祂信仰的名声交托给他们照管；并且其品格与他们的品格如此认同，以至于一方受损，另一方也必受影响；同时，他们也绝不可，在虚假羞耻的影响下，畏缩不为宣认他们主的信仰、顺服祂的律法而受苦，无论那苦难以何等不光彩的形式出现，总要记念祂那深刻的宣告：“凡在这淫乱罪恶的世代，把我和我的道当作可耻的，人子在他父的荣耀里，同圣天使降临的时候，也要把那人当作可耻的。”</w:t>
      </w:r>
    </w:p>
    <w:p w14:paraId="106BC844">
      <w:pPr>
        <w:pStyle w:val="6"/>
        <w:spacing w:before="271" w:line="261" w:lineRule="auto"/>
        <w:rPr>
          <w:rFonts w:hint="eastAsia"/>
        </w:rPr>
      </w:pPr>
    </w:p>
    <w:p w14:paraId="0C021F7A">
      <w:pPr>
        <w:pStyle w:val="6"/>
        <w:spacing w:before="271" w:line="261" w:lineRule="auto"/>
        <w:rPr>
          <w:rFonts w:hint="eastAsia"/>
        </w:rPr>
      </w:pPr>
      <w:r>
        <w:rPr>
          <w:rFonts w:hint="eastAsia"/>
        </w:rPr>
        <w:t>“Whosoever shall confess me before men, him will I confess before my Father and the holy angels.”</w:t>
      </w:r>
    </w:p>
    <w:p w14:paraId="7259764E">
      <w:pPr>
        <w:pStyle w:val="6"/>
        <w:spacing w:before="271" w:line="261" w:lineRule="auto"/>
        <w:rPr>
          <w:rFonts w:hint="eastAsia"/>
        </w:rPr>
      </w:pPr>
      <w:r>
        <w:rPr>
          <w:rFonts w:hint="eastAsia"/>
        </w:rPr>
        <w:t>“凡在人面前认我的，我在我父和圣天使面前也必认他。”</w:t>
      </w:r>
    </w:p>
    <w:p w14:paraId="0F565D18">
      <w:pPr>
        <w:pStyle w:val="6"/>
        <w:spacing w:before="271" w:line="261" w:lineRule="auto"/>
        <w:rPr>
          <w:rFonts w:hint="eastAsia"/>
        </w:rPr>
      </w:pPr>
    </w:p>
    <w:p w14:paraId="7F2C857F">
      <w:pPr>
        <w:pStyle w:val="6"/>
        <w:spacing w:before="271" w:line="261" w:lineRule="auto"/>
        <w:rPr>
          <w:rFonts w:hint="eastAsia"/>
        </w:rPr>
      </w:pPr>
      <w:r>
        <w:rPr>
          <w:rFonts w:hint="eastAsia"/>
        </w:rPr>
        <w:t>He who counts these faithful sayings, will not be ashamed of suffering as a Christian.</w:t>
      </w:r>
    </w:p>
    <w:p w14:paraId="0FE225C2">
      <w:pPr>
        <w:pStyle w:val="6"/>
        <w:spacing w:before="271" w:line="261" w:lineRule="auto"/>
        <w:rPr>
          <w:rFonts w:hint="eastAsia"/>
        </w:rPr>
      </w:pPr>
      <w:r>
        <w:rPr>
          <w:rFonts w:hint="eastAsia"/>
        </w:rPr>
        <w:t>凡将这些可信的话语算为真实的人，就不会为作基督徒受苦而羞耻。</w:t>
      </w:r>
    </w:p>
    <w:p w14:paraId="54635566">
      <w:pPr>
        <w:pStyle w:val="6"/>
        <w:spacing w:before="271" w:line="261" w:lineRule="auto"/>
        <w:rPr>
          <w:rFonts w:hint="eastAsia"/>
        </w:rPr>
      </w:pPr>
    </w:p>
    <w:p w14:paraId="4D7396AD">
      <w:pPr>
        <w:pStyle w:val="6"/>
        <w:spacing w:before="271" w:line="261" w:lineRule="auto"/>
        <w:rPr>
          <w:rFonts w:hint="eastAsia"/>
        </w:rPr>
      </w:pPr>
      <w:r>
        <w:rPr>
          <w:rFonts w:hint="eastAsia"/>
        </w:rPr>
        <w:t>He will be disposed to say with the apostle, “I suffer trouble as an evil-doer, even unto bonds; yet I am not ashamed—for I know whom I have believed, and I am persuaded that he is able to keep that which I have committed to him against that day.”</w:t>
      </w:r>
    </w:p>
    <w:p w14:paraId="0FBBA721">
      <w:pPr>
        <w:pStyle w:val="6"/>
        <w:spacing w:before="271" w:line="261" w:lineRule="auto"/>
        <w:rPr>
          <w:rFonts w:hint="eastAsia"/>
        </w:rPr>
      </w:pPr>
      <w:r>
        <w:rPr>
          <w:rFonts w:hint="eastAsia"/>
        </w:rPr>
        <w:t>他会乐意与使徒同说：“我为这福音受苦难，甚至被捆绑，像犯人一样；然而我不以为耻——因为我知道我所信的是谁，也深信祂能保全我所交付祂的，直到那日。”</w:t>
      </w:r>
    </w:p>
    <w:p w14:paraId="72A925E5">
      <w:pPr>
        <w:pStyle w:val="6"/>
        <w:spacing w:before="271" w:line="261" w:lineRule="auto"/>
        <w:rPr>
          <w:rFonts w:hint="eastAsia"/>
        </w:rPr>
      </w:pPr>
    </w:p>
    <w:p w14:paraId="14CABBAD">
      <w:pPr>
        <w:pStyle w:val="6"/>
        <w:spacing w:before="271" w:line="261" w:lineRule="auto"/>
        <w:rPr>
          <w:rFonts w:hint="eastAsia"/>
        </w:rPr>
      </w:pPr>
      <w:r>
        <w:rPr>
          <w:rFonts w:hint="eastAsia"/>
        </w:rPr>
        <w:t>III.—PERSEVERING</w:t>
      </w:r>
      <w:r>
        <w:rPr>
          <w:rFonts w:hint="eastAsia"/>
        </w:rPr>
        <w:tab/>
      </w:r>
      <w:r>
        <w:rPr>
          <w:rFonts w:hint="eastAsia"/>
        </w:rPr>
        <w:t>IN</w:t>
      </w:r>
      <w:r>
        <w:rPr>
          <w:rFonts w:hint="eastAsia"/>
        </w:rPr>
        <w:tab/>
      </w:r>
      <w:r>
        <w:rPr>
          <w:rFonts w:hint="eastAsia"/>
        </w:rPr>
        <w:t>WELL-DOING,</w:t>
      </w:r>
      <w:r>
        <w:rPr>
          <w:rFonts w:hint="eastAsia"/>
        </w:rPr>
        <w:tab/>
      </w:r>
      <w:r>
        <w:rPr>
          <w:rFonts w:hint="eastAsia"/>
        </w:rPr>
        <w:t>COMMIT</w:t>
      </w:r>
      <w:r>
        <w:rPr>
          <w:rFonts w:hint="eastAsia"/>
        </w:rPr>
        <w:tab/>
      </w:r>
      <w:r>
        <w:rPr>
          <w:rFonts w:hint="eastAsia"/>
        </w:rPr>
        <w:t>YOUR SOULS TO GOD UNDER SUFFERINGS.</w:t>
      </w:r>
    </w:p>
    <w:p w14:paraId="2FEF1B32">
      <w:pPr>
        <w:pStyle w:val="6"/>
        <w:spacing w:before="271" w:line="261" w:lineRule="auto"/>
        <w:rPr>
          <w:rFonts w:hint="eastAsia"/>
        </w:rPr>
      </w:pPr>
      <w:r>
        <w:rPr>
          <w:rFonts w:hint="eastAsia"/>
        </w:rPr>
        <w:t>三、在行善上恒忍，在苦难中将你们的灵魂交托给神</w:t>
      </w:r>
    </w:p>
    <w:p w14:paraId="15271DE4">
      <w:pPr>
        <w:pStyle w:val="6"/>
        <w:spacing w:before="271" w:line="261" w:lineRule="auto"/>
        <w:rPr>
          <w:rFonts w:hint="eastAsia"/>
        </w:rPr>
      </w:pPr>
    </w:p>
    <w:p w14:paraId="0BEAEA32">
      <w:pPr>
        <w:pStyle w:val="6"/>
        <w:spacing w:before="271" w:line="261" w:lineRule="auto"/>
        <w:rPr>
          <w:rFonts w:hint="eastAsia"/>
        </w:rPr>
      </w:pPr>
      <w:r>
        <w:rPr>
          <w:rFonts w:hint="eastAsia"/>
        </w:rPr>
        <w:t>The last direction which the apostle gives to persecuted Christians is, “Persevering in well-doing, commit the keeping of your souls to God under your sufferings.”</w:t>
      </w:r>
    </w:p>
    <w:p w14:paraId="50212B65">
      <w:pPr>
        <w:pStyle w:val="6"/>
        <w:spacing w:before="271" w:line="261" w:lineRule="auto"/>
        <w:rPr>
          <w:rFonts w:hint="eastAsia"/>
        </w:rPr>
      </w:pPr>
      <w:r>
        <w:rPr>
          <w:rFonts w:hint="eastAsia"/>
        </w:rPr>
        <w:t>使徒给受逼迫基督徒的最后一个指示是：“在行善上恒忍，在你们的苦难下，将你们灵魂的保守交托给神。”</w:t>
      </w:r>
    </w:p>
    <w:p w14:paraId="3D53938D">
      <w:pPr>
        <w:pStyle w:val="6"/>
        <w:spacing w:before="271" w:line="261" w:lineRule="auto"/>
        <w:rPr>
          <w:rFonts w:hint="eastAsia"/>
        </w:rPr>
      </w:pPr>
    </w:p>
    <w:p w14:paraId="1BC54775">
      <w:pPr>
        <w:pStyle w:val="6"/>
        <w:spacing w:before="271" w:line="261" w:lineRule="auto"/>
        <w:rPr>
          <w:rFonts w:hint="eastAsia"/>
        </w:rPr>
      </w:pPr>
      <w:r>
        <w:rPr>
          <w:rFonts w:hint="eastAsia"/>
        </w:rPr>
        <w:t>“For the time is come when judgment must begin at the house of God: and if it first begin at us, what shall the end be of them that obey not the gospel of God?</w:t>
      </w:r>
    </w:p>
    <w:p w14:paraId="6A324E48">
      <w:pPr>
        <w:pStyle w:val="6"/>
        <w:spacing w:before="271" w:line="261" w:lineRule="auto"/>
        <w:rPr>
          <w:rFonts w:hint="eastAsia"/>
        </w:rPr>
      </w:pPr>
      <w:r>
        <w:rPr>
          <w:rFonts w:hint="eastAsia"/>
        </w:rPr>
        <w:t>“因为时候到了，审判要从神的家起首；若是先从我们起首，那不信从神福音的人，将有何等的结局呢？</w:t>
      </w:r>
    </w:p>
    <w:p w14:paraId="7D47C796">
      <w:pPr>
        <w:pStyle w:val="6"/>
        <w:spacing w:before="271" w:line="261" w:lineRule="auto"/>
        <w:rPr>
          <w:rFonts w:hint="eastAsia"/>
        </w:rPr>
      </w:pPr>
    </w:p>
    <w:p w14:paraId="179650F6">
      <w:pPr>
        <w:pStyle w:val="6"/>
        <w:spacing w:before="271" w:line="261" w:lineRule="auto"/>
        <w:rPr>
          <w:rFonts w:hint="eastAsia"/>
        </w:rPr>
      </w:pPr>
      <w:r>
        <w:rPr>
          <w:rFonts w:hint="eastAsia"/>
        </w:rPr>
        <w:t>And if the righteous scarcely be saved, where shall the ungodly and the sinner appear?</w:t>
      </w:r>
    </w:p>
    <w:p w14:paraId="6F63F63C">
      <w:pPr>
        <w:pStyle w:val="6"/>
        <w:spacing w:before="271" w:line="261" w:lineRule="auto"/>
        <w:rPr>
          <w:rFonts w:hint="eastAsia"/>
        </w:rPr>
      </w:pPr>
      <w:r>
        <w:rPr>
          <w:rFonts w:hint="eastAsia"/>
        </w:rPr>
        <w:t>若是义人仅仅得救，那不敬虔和犯罪的人，将有何地可站呢？</w:t>
      </w:r>
    </w:p>
    <w:p w14:paraId="3930221B">
      <w:pPr>
        <w:pStyle w:val="6"/>
        <w:spacing w:before="271" w:line="261" w:lineRule="auto"/>
        <w:rPr>
          <w:rFonts w:hint="eastAsia"/>
        </w:rPr>
      </w:pPr>
    </w:p>
    <w:p w14:paraId="63A88101">
      <w:pPr>
        <w:pStyle w:val="6"/>
        <w:spacing w:before="271" w:line="261" w:lineRule="auto"/>
        <w:rPr>
          <w:rFonts w:hint="eastAsia"/>
        </w:rPr>
      </w:pPr>
      <w:r>
        <w:rPr>
          <w:rFonts w:hint="eastAsia"/>
        </w:rPr>
        <w:t>Wherefore, let them that suffer according to the will of God, commit the keeping of their souls to him, as to a faithful Creator.”</w:t>
      </w:r>
    </w:p>
    <w:p w14:paraId="23A11A14">
      <w:pPr>
        <w:pStyle w:val="6"/>
        <w:spacing w:before="271" w:line="261" w:lineRule="auto"/>
        <w:rPr>
          <w:rFonts w:hint="eastAsia"/>
        </w:rPr>
      </w:pPr>
      <w:r>
        <w:rPr>
          <w:rFonts w:hint="eastAsia"/>
        </w:rPr>
        <w:t>所以那照神旨意受苦的人，要一心为善，将自己的灵魂交与那信实的造化之主。”</w:t>
      </w:r>
    </w:p>
    <w:p w14:paraId="370E3875">
      <w:pPr>
        <w:pStyle w:val="6"/>
        <w:spacing w:before="271" w:line="261" w:lineRule="auto"/>
        <w:rPr>
          <w:rFonts w:hint="eastAsia"/>
        </w:rPr>
      </w:pPr>
    </w:p>
    <w:p w14:paraId="0DA233A1">
      <w:pPr>
        <w:pStyle w:val="6"/>
        <w:spacing w:before="271" w:line="261" w:lineRule="auto"/>
        <w:rPr>
          <w:rFonts w:hint="eastAsia"/>
        </w:rPr>
      </w:pPr>
      <w:r>
        <w:rPr>
          <w:rFonts w:hint="eastAsia"/>
        </w:rPr>
        <w:t>A  careful  reader  will  see  that  these  three  verses  are  very  closely connected; that the statements in the seventeenth and eighteenth verses are the foundation on which the directions in the nineteenth are based, or the motives by which they are enforced.</w:t>
      </w:r>
    </w:p>
    <w:p w14:paraId="480812EB">
      <w:pPr>
        <w:pStyle w:val="6"/>
        <w:spacing w:before="271" w:line="261" w:lineRule="auto"/>
        <w:rPr>
          <w:rFonts w:hint="eastAsia"/>
        </w:rPr>
      </w:pPr>
      <w:r>
        <w:rPr>
          <w:rFonts w:hint="eastAsia"/>
        </w:rPr>
        <w:t>一位细心的读者会发现，这三节经文是紧密相连的；第十七和十八节的陈述，是第十九节指示所建立的基础，或是其被加强的动机。</w:t>
      </w:r>
    </w:p>
    <w:p w14:paraId="0EEDEEE3">
      <w:pPr>
        <w:pStyle w:val="6"/>
        <w:spacing w:before="271" w:line="261" w:lineRule="auto"/>
        <w:rPr>
          <w:rFonts w:hint="eastAsia"/>
        </w:rPr>
      </w:pPr>
    </w:p>
    <w:p w14:paraId="6052D419">
      <w:pPr>
        <w:pStyle w:val="6"/>
        <w:spacing w:before="271" w:line="261" w:lineRule="auto"/>
        <w:rPr>
          <w:rFonts w:hint="eastAsia"/>
        </w:rPr>
      </w:pPr>
      <w:r>
        <w:rPr>
          <w:rFonts w:hint="eastAsia"/>
        </w:rPr>
        <w:t>The statement is twofold.</w:t>
      </w:r>
    </w:p>
    <w:p w14:paraId="63133559">
      <w:pPr>
        <w:pStyle w:val="6"/>
        <w:spacing w:before="271" w:line="261" w:lineRule="auto"/>
        <w:rPr>
          <w:rFonts w:hint="eastAsia"/>
        </w:rPr>
      </w:pPr>
      <w:r>
        <w:rPr>
          <w:rFonts w:hint="eastAsia"/>
        </w:rPr>
        <w:t>这陈述是双重的。</w:t>
      </w:r>
    </w:p>
    <w:p w14:paraId="08C185DB">
      <w:pPr>
        <w:pStyle w:val="6"/>
        <w:spacing w:before="271" w:line="261" w:lineRule="auto"/>
        <w:rPr>
          <w:rFonts w:hint="eastAsia"/>
        </w:rPr>
      </w:pPr>
    </w:p>
    <w:p w14:paraId="6E87DA9D">
      <w:pPr>
        <w:pStyle w:val="6"/>
        <w:spacing w:before="271" w:line="261" w:lineRule="auto"/>
        <w:rPr>
          <w:rFonts w:hint="eastAsia"/>
        </w:rPr>
      </w:pPr>
      <w:r>
        <w:rPr>
          <w:rFonts w:hint="eastAsia"/>
        </w:rPr>
        <w:t>Severe afflictions are awaiting the professors of the faith of Christ, and still more tremendous evils are impending over those who believe not the gospel, or who apostatize from the faith.</w:t>
      </w:r>
    </w:p>
    <w:p w14:paraId="697DD875">
      <w:pPr>
        <w:pStyle w:val="6"/>
        <w:spacing w:before="271" w:line="261" w:lineRule="auto"/>
        <w:rPr>
          <w:rFonts w:hint="eastAsia"/>
        </w:rPr>
      </w:pPr>
      <w:r>
        <w:rPr>
          <w:rFonts w:hint="eastAsia"/>
        </w:rPr>
        <w:t>严酷的苦难正等待着基督信仰的宣信者，而更可怕的邪恶正临到那些不信福音，或背弃信仰的人身上。</w:t>
      </w:r>
    </w:p>
    <w:p w14:paraId="527A0DE2">
      <w:pPr>
        <w:pStyle w:val="6"/>
        <w:spacing w:before="271" w:line="261" w:lineRule="auto"/>
        <w:rPr>
          <w:rFonts w:hint="eastAsia"/>
        </w:rPr>
      </w:pPr>
    </w:p>
    <w:p w14:paraId="75667D65">
      <w:pPr>
        <w:pStyle w:val="6"/>
        <w:spacing w:before="271" w:line="261" w:lineRule="auto"/>
        <w:rPr>
          <w:rFonts w:hint="eastAsia"/>
        </w:rPr>
      </w:pPr>
      <w:r>
        <w:rPr>
          <w:rFonts w:hint="eastAsia"/>
        </w:rPr>
        <w:t>And the direction is twofold also.</w:t>
      </w:r>
    </w:p>
    <w:p w14:paraId="22CC7595">
      <w:pPr>
        <w:pStyle w:val="6"/>
        <w:spacing w:before="271" w:line="261" w:lineRule="auto"/>
        <w:rPr>
          <w:rFonts w:hint="eastAsia"/>
        </w:rPr>
      </w:pPr>
      <w:r>
        <w:rPr>
          <w:rFonts w:hint="eastAsia"/>
        </w:rPr>
        <w:t>指示也是双重的。</w:t>
      </w:r>
    </w:p>
    <w:p w14:paraId="7B5B07BA">
      <w:pPr>
        <w:pStyle w:val="6"/>
        <w:spacing w:before="271" w:line="261" w:lineRule="auto"/>
        <w:rPr>
          <w:rFonts w:hint="eastAsia"/>
        </w:rPr>
      </w:pPr>
    </w:p>
    <w:p w14:paraId="606F3508">
      <w:pPr>
        <w:pStyle w:val="6"/>
        <w:spacing w:before="271" w:line="261" w:lineRule="auto"/>
        <w:rPr>
          <w:rFonts w:hint="eastAsia"/>
        </w:rPr>
      </w:pPr>
      <w:r>
        <w:rPr>
          <w:rFonts w:hint="eastAsia"/>
        </w:rPr>
        <w:t>Commit your souls to God, that ye may be enabled to sustain those severe afflictions; and do this in well-doing, in a constant continuance in well- doing, in a perseverance in the faith, profession, and practice of Christianity, that you may escape those tremendous evils.</w:t>
      </w:r>
    </w:p>
    <w:p w14:paraId="2B9DCF88">
      <w:pPr>
        <w:pStyle w:val="6"/>
        <w:spacing w:before="271" w:line="261" w:lineRule="auto"/>
        <w:rPr>
          <w:rFonts w:hint="eastAsia"/>
        </w:rPr>
      </w:pPr>
      <w:r>
        <w:rPr>
          <w:rFonts w:hint="eastAsia"/>
        </w:rPr>
        <w:t>将你们的灵魂交托给神，好叫你们能忍受那些严酷的苦难；并且要行善，在行善上恒忍不倦，在基督教的信仰、宣认和实践上恒忍，好叫你们能逃避那些可怕的邪恶。</w:t>
      </w:r>
    </w:p>
    <w:p w14:paraId="11D1AEC8">
      <w:pPr>
        <w:pStyle w:val="6"/>
        <w:spacing w:before="271" w:line="261" w:lineRule="auto"/>
        <w:rPr>
          <w:rFonts w:hint="eastAsia"/>
        </w:rPr>
      </w:pPr>
    </w:p>
    <w:p w14:paraId="6EBF30B8">
      <w:pPr>
        <w:pStyle w:val="6"/>
        <w:spacing w:before="271" w:line="261" w:lineRule="auto"/>
        <w:rPr>
          <w:rFonts w:hint="eastAsia"/>
        </w:rPr>
      </w:pPr>
      <w:r>
        <w:rPr>
          <w:rFonts w:hint="eastAsia"/>
        </w:rPr>
        <w:t>Such seems the connection of the apostle's thoughts.</w:t>
      </w:r>
    </w:p>
    <w:p w14:paraId="5052C54D">
      <w:pPr>
        <w:pStyle w:val="6"/>
        <w:spacing w:before="271" w:line="261" w:lineRule="auto"/>
        <w:rPr>
          <w:rFonts w:hint="eastAsia"/>
        </w:rPr>
      </w:pPr>
      <w:r>
        <w:rPr>
          <w:rFonts w:hint="eastAsia"/>
        </w:rPr>
        <w:t>这似乎是使徒思想的关联。</w:t>
      </w:r>
    </w:p>
    <w:p w14:paraId="2B058A67">
      <w:pPr>
        <w:pStyle w:val="6"/>
        <w:spacing w:before="271" w:line="261" w:lineRule="auto"/>
        <w:rPr>
          <w:rFonts w:hint="eastAsia"/>
        </w:rPr>
      </w:pPr>
    </w:p>
    <w:p w14:paraId="1583B210">
      <w:pPr>
        <w:pStyle w:val="6"/>
        <w:spacing w:before="271" w:line="261" w:lineRule="auto"/>
        <w:rPr>
          <w:rFonts w:hint="eastAsia"/>
        </w:rPr>
      </w:pPr>
      <w:r>
        <w:rPr>
          <w:rFonts w:hint="eastAsia"/>
        </w:rPr>
        <w:t>“The time is come when judgment must begin at the house of God; a time in which the righteous shall scarcely be saved: therefore let them who suffer by the will of God, commit the keeping of their souls to him as to a faithful Creator.”</w:t>
      </w:r>
    </w:p>
    <w:p w14:paraId="13BAF755">
      <w:pPr>
        <w:pStyle w:val="6"/>
        <w:spacing w:before="271" w:line="261" w:lineRule="auto"/>
        <w:rPr>
          <w:rFonts w:hint="eastAsia"/>
        </w:rPr>
      </w:pPr>
      <w:r>
        <w:rPr>
          <w:rFonts w:hint="eastAsia"/>
        </w:rPr>
        <w:t>“时候到了，审判要从神的家起首；那时义人仅仅得救：所以那照神旨意受苦的人，要将自己的灵魂交与那信实的造化之主。”</w:t>
      </w:r>
    </w:p>
    <w:p w14:paraId="20C42916">
      <w:pPr>
        <w:pStyle w:val="6"/>
        <w:spacing w:before="271" w:line="261" w:lineRule="auto"/>
        <w:rPr>
          <w:rFonts w:hint="eastAsia"/>
        </w:rPr>
      </w:pPr>
    </w:p>
    <w:p w14:paraId="1CBF003C">
      <w:pPr>
        <w:pStyle w:val="6"/>
        <w:spacing w:before="271" w:line="261" w:lineRule="auto"/>
        <w:rPr>
          <w:rFonts w:hint="eastAsia"/>
        </w:rPr>
      </w:pPr>
      <w:r>
        <w:rPr>
          <w:rFonts w:hint="eastAsia"/>
        </w:rPr>
        <w:t>The “house of God,” in Old Testament language, would signify either the temple of Jerusalem; or—understanding the word figuratively as equivalent to family, a sense in which it is so often used— the Israelitish people.</w:t>
      </w:r>
    </w:p>
    <w:p w14:paraId="7D888855">
      <w:pPr>
        <w:pStyle w:val="6"/>
        <w:spacing w:before="271" w:line="261" w:lineRule="auto"/>
        <w:rPr>
          <w:rFonts w:hint="eastAsia"/>
        </w:rPr>
      </w:pPr>
      <w:r>
        <w:rPr>
          <w:rFonts w:hint="eastAsia"/>
        </w:rPr>
        <w:t>“神的家”，在旧约语言中，或指耶路撒冷的圣殿；或——若将该词比喻性地理解为家庭，这在圣经中是其常用之意——指以色列民。</w:t>
      </w:r>
    </w:p>
    <w:p w14:paraId="0A8C468C">
      <w:pPr>
        <w:pStyle w:val="6"/>
        <w:spacing w:before="271" w:line="261" w:lineRule="auto"/>
        <w:rPr>
          <w:rFonts w:hint="eastAsia"/>
        </w:rPr>
      </w:pPr>
    </w:p>
    <w:p w14:paraId="136A0FA0">
      <w:pPr>
        <w:pStyle w:val="6"/>
        <w:spacing w:before="271" w:line="261" w:lineRule="auto"/>
        <w:rPr>
          <w:rFonts w:hint="eastAsia"/>
        </w:rPr>
      </w:pPr>
      <w:r>
        <w:rPr>
          <w:rFonts w:hint="eastAsia"/>
        </w:rPr>
        <w:t>In the language of the New Testament, it signifies the Christian church, Christians.</w:t>
      </w:r>
    </w:p>
    <w:p w14:paraId="3BD7C910">
      <w:pPr>
        <w:pStyle w:val="6"/>
        <w:spacing w:before="271" w:line="261" w:lineRule="auto"/>
        <w:rPr>
          <w:rFonts w:hint="eastAsia"/>
        </w:rPr>
      </w:pPr>
      <w:r>
        <w:rPr>
          <w:rFonts w:hint="eastAsia"/>
        </w:rPr>
        <w:t>在新约的语言中，它意指基督的教会，基督徒。</w:t>
      </w:r>
    </w:p>
    <w:p w14:paraId="6BDF8EE0">
      <w:pPr>
        <w:pStyle w:val="6"/>
        <w:spacing w:before="271" w:line="261" w:lineRule="auto"/>
        <w:rPr>
          <w:rFonts w:hint="eastAsia"/>
        </w:rPr>
      </w:pPr>
    </w:p>
    <w:p w14:paraId="1A654DC1">
      <w:pPr>
        <w:pStyle w:val="6"/>
        <w:spacing w:before="271" w:line="261" w:lineRule="auto"/>
        <w:rPr>
          <w:rFonts w:hint="eastAsia"/>
        </w:rPr>
      </w:pPr>
      <w:r>
        <w:rPr>
          <w:rFonts w:hint="eastAsia"/>
        </w:rPr>
        <w:t>“Know ye not,” says the apostle, “that ye are the temple of God?”</w:t>
      </w:r>
    </w:p>
    <w:p w14:paraId="32B9EB9E">
      <w:pPr>
        <w:pStyle w:val="6"/>
        <w:spacing w:before="271" w:line="261" w:lineRule="auto"/>
        <w:rPr>
          <w:rFonts w:hint="eastAsia"/>
        </w:rPr>
      </w:pPr>
      <w:r>
        <w:rPr>
          <w:rFonts w:hint="eastAsia"/>
        </w:rPr>
        <w:t>使徒说：“岂不知你们是神的殿吗？”</w:t>
      </w:r>
    </w:p>
    <w:p w14:paraId="558DAD2C">
      <w:pPr>
        <w:pStyle w:val="6"/>
        <w:spacing w:before="271" w:line="261" w:lineRule="auto"/>
        <w:rPr>
          <w:rFonts w:hint="eastAsia"/>
        </w:rPr>
      </w:pPr>
    </w:p>
    <w:p w14:paraId="3CB7AB6F">
      <w:pPr>
        <w:pStyle w:val="6"/>
        <w:spacing w:before="271" w:line="261" w:lineRule="auto"/>
        <w:rPr>
          <w:rFonts w:hint="eastAsia"/>
        </w:rPr>
      </w:pPr>
      <w:r>
        <w:rPr>
          <w:rFonts w:hint="eastAsia"/>
        </w:rPr>
        <w:t>“His house are we, if we hold fast the confidence and the rejoicing of the hope steadfast to the end.”</w:t>
      </w:r>
    </w:p>
    <w:p w14:paraId="2F758B45">
      <w:pPr>
        <w:pStyle w:val="6"/>
        <w:spacing w:before="271" w:line="261" w:lineRule="auto"/>
        <w:rPr>
          <w:rFonts w:hint="eastAsia"/>
        </w:rPr>
      </w:pPr>
      <w:r>
        <w:rPr>
          <w:rFonts w:hint="eastAsia"/>
        </w:rPr>
        <w:t>“我们若将可夸的盼望和胆量，坚持到底，便是祂的家了。”</w:t>
      </w:r>
    </w:p>
    <w:p w14:paraId="2A668155">
      <w:pPr>
        <w:pStyle w:val="6"/>
        <w:spacing w:before="271" w:line="261" w:lineRule="auto"/>
        <w:rPr>
          <w:rFonts w:hint="eastAsia"/>
        </w:rPr>
      </w:pPr>
    </w:p>
    <w:p w14:paraId="0503C25E">
      <w:pPr>
        <w:pStyle w:val="6"/>
        <w:spacing w:before="271" w:line="261" w:lineRule="auto"/>
        <w:rPr>
          <w:rFonts w:hint="eastAsia"/>
        </w:rPr>
      </w:pPr>
      <w:r>
        <w:rPr>
          <w:rFonts w:hint="eastAsia"/>
        </w:rPr>
        <w:t>It denotes them who obey the gospel of Christ, as contradistinguished from the unbelievers or the apostates, who do not obey the gospel of Christ.</w:t>
      </w:r>
    </w:p>
    <w:p w14:paraId="65CA33CF">
      <w:pPr>
        <w:pStyle w:val="6"/>
        <w:spacing w:before="271" w:line="261" w:lineRule="auto"/>
        <w:rPr>
          <w:rFonts w:hint="eastAsia"/>
        </w:rPr>
      </w:pPr>
      <w:r>
        <w:rPr>
          <w:rFonts w:hint="eastAsia"/>
        </w:rPr>
        <w:t>它指那些顺服基督福音的人，以区别于不顺服基督福音的不信者或背道者。</w:t>
      </w:r>
    </w:p>
    <w:p w14:paraId="77B16BD4">
      <w:pPr>
        <w:pStyle w:val="6"/>
        <w:spacing w:before="271" w:line="261" w:lineRule="auto"/>
        <w:rPr>
          <w:rFonts w:hint="eastAsia"/>
        </w:rPr>
      </w:pPr>
    </w:p>
    <w:p w14:paraId="2A836DA5">
      <w:pPr>
        <w:pStyle w:val="6"/>
        <w:spacing w:before="271" w:line="261" w:lineRule="auto"/>
        <w:rPr>
          <w:rFonts w:hint="eastAsia"/>
        </w:rPr>
      </w:pPr>
      <w:r>
        <w:rPr>
          <w:rFonts w:hint="eastAsia"/>
        </w:rPr>
        <w:t>“The righteous” is obviously just another appellation for the same individuals, and describes their character as opposed to the wicked, “the ungodly, and the sinner.”</w:t>
      </w:r>
    </w:p>
    <w:p w14:paraId="762D1B07">
      <w:pPr>
        <w:pStyle w:val="6"/>
        <w:spacing w:before="271" w:line="261" w:lineRule="auto"/>
        <w:rPr>
          <w:rFonts w:hint="eastAsia"/>
        </w:rPr>
      </w:pPr>
      <w:r>
        <w:rPr>
          <w:rFonts w:hint="eastAsia"/>
        </w:rPr>
        <w:t>“义人”显然只是对同一些人的另一个称呼，并描述了他们的品格，与邪恶的，“不敬虔和犯罪的人”相对。</w:t>
      </w:r>
    </w:p>
    <w:p w14:paraId="4134E442">
      <w:pPr>
        <w:pStyle w:val="6"/>
        <w:spacing w:before="271" w:line="261" w:lineRule="auto"/>
        <w:rPr>
          <w:rFonts w:hint="eastAsia"/>
        </w:rPr>
      </w:pPr>
    </w:p>
    <w:p w14:paraId="20A23450">
      <w:pPr>
        <w:pStyle w:val="6"/>
        <w:spacing w:before="271" w:line="261" w:lineRule="auto"/>
        <w:rPr>
          <w:rFonts w:hint="eastAsia"/>
        </w:rPr>
      </w:pPr>
      <w:r>
        <w:rPr>
          <w:rFonts w:hint="eastAsia"/>
        </w:rPr>
        <w:t>The words then signify, ‘a period is arrived, or is just at hand, when a very severe trial of Christians, a trial of some continuance, is about to commence; when judgment or rather the judgment, shall begin at the house of God.'</w:t>
      </w:r>
    </w:p>
    <w:p w14:paraId="36873F3F">
      <w:pPr>
        <w:pStyle w:val="6"/>
        <w:spacing w:before="271" w:line="261" w:lineRule="auto"/>
        <w:rPr>
          <w:rFonts w:hint="eastAsia"/>
        </w:rPr>
      </w:pPr>
      <w:r>
        <w:rPr>
          <w:rFonts w:hint="eastAsia"/>
        </w:rPr>
        <w:t>那么，这些话语的意思是：‘一个时期已经来临，或即将到来，那时对基督徒的一次非常严峻的试炼，一次持续相当时间的试炼，将要开始；那时审判，或更确切地说，那审判，将从神的家起首。’</w:t>
      </w:r>
    </w:p>
    <w:p w14:paraId="6D7EBB5B">
      <w:pPr>
        <w:pStyle w:val="6"/>
        <w:spacing w:before="271" w:line="261" w:lineRule="auto"/>
        <w:rPr>
          <w:rFonts w:hint="eastAsia"/>
        </w:rPr>
      </w:pPr>
    </w:p>
    <w:p w14:paraId="5B5914F9">
      <w:pPr>
        <w:pStyle w:val="6"/>
        <w:spacing w:before="271" w:line="261" w:lineRule="auto"/>
        <w:rPr>
          <w:rFonts w:hint="eastAsia"/>
        </w:rPr>
      </w:pPr>
      <w:r>
        <w:rPr>
          <w:rFonts w:hint="eastAsia"/>
        </w:rPr>
        <w:t>There seems here a reference to a particular judgment or trial, that the primitive Christians had reason to expect.</w:t>
      </w:r>
    </w:p>
    <w:p w14:paraId="6AEA7486">
      <w:pPr>
        <w:pStyle w:val="6"/>
        <w:spacing w:before="271" w:line="261" w:lineRule="auto"/>
        <w:rPr>
          <w:rFonts w:hint="eastAsia"/>
        </w:rPr>
      </w:pPr>
      <w:r>
        <w:rPr>
          <w:rFonts w:hint="eastAsia"/>
        </w:rPr>
        <w:t>这里似乎提及了一个特定的审判或试炼，是初期基督徒有理由预期的。</w:t>
      </w:r>
    </w:p>
    <w:p w14:paraId="23A444F2">
      <w:pPr>
        <w:pStyle w:val="6"/>
        <w:spacing w:before="271" w:line="261" w:lineRule="auto"/>
        <w:rPr>
          <w:rFonts w:hint="eastAsia"/>
        </w:rPr>
      </w:pPr>
    </w:p>
    <w:p w14:paraId="543C9FA8">
      <w:pPr>
        <w:pStyle w:val="6"/>
        <w:spacing w:before="271" w:line="261" w:lineRule="auto"/>
        <w:rPr>
          <w:rFonts w:hint="eastAsia"/>
        </w:rPr>
      </w:pPr>
      <w:r>
        <w:rPr>
          <w:rFonts w:hint="eastAsia"/>
        </w:rPr>
        <w:t>When we consider that this epistle was written within a short time of the commencement of that awful scene of judgment which terminated in the destruction of the ecclesiastical and civil polity of the Jews, and which our Lord had so minutely predicted, we can scarcely doubt of the reference of the apostle's expression.</w:t>
      </w:r>
    </w:p>
    <w:p w14:paraId="579C996A">
      <w:pPr>
        <w:pStyle w:val="6"/>
        <w:spacing w:before="271" w:line="261" w:lineRule="auto"/>
        <w:rPr>
          <w:rFonts w:hint="eastAsia"/>
        </w:rPr>
      </w:pPr>
      <w:r>
        <w:rPr>
          <w:rFonts w:hint="eastAsia"/>
        </w:rPr>
        <w:t>当我们考虑到这封信是在那场可怕审判场面开始后不久写的，那场审判以犹太人宗教和民事政体的毁灭告终，并且我们主曾如此详尽地预言了，我们就几乎不能怀疑使徒表达的所指。</w:t>
      </w:r>
    </w:p>
    <w:p w14:paraId="1B161A64">
      <w:pPr>
        <w:pStyle w:val="6"/>
        <w:spacing w:before="271" w:line="261" w:lineRule="auto"/>
        <w:rPr>
          <w:rFonts w:hint="eastAsia"/>
        </w:rPr>
      </w:pPr>
    </w:p>
    <w:p w14:paraId="33D20B5A">
      <w:pPr>
        <w:pStyle w:val="6"/>
        <w:spacing w:before="271" w:line="261" w:lineRule="auto"/>
        <w:rPr>
          <w:rFonts w:hint="eastAsia"/>
        </w:rPr>
      </w:pPr>
      <w:r>
        <w:rPr>
          <w:rFonts w:hint="eastAsia"/>
        </w:rPr>
        <w:t>After having specified wars and rumors of wars, famines, pestilences, and earthquakes, as symptoms of “the beginning of sorrows,” our Lord adds, “Then shall they deliver you up to be afflicted, and shall kill you: and ye shall be hated of all nations for my name's sake.</w:t>
      </w:r>
    </w:p>
    <w:p w14:paraId="6F25A6C8">
      <w:pPr>
        <w:pStyle w:val="6"/>
        <w:spacing w:before="271" w:line="261" w:lineRule="auto"/>
        <w:rPr>
          <w:rFonts w:hint="eastAsia"/>
        </w:rPr>
      </w:pPr>
      <w:r>
        <w:rPr>
          <w:rFonts w:hint="eastAsia"/>
        </w:rPr>
        <w:t>在指明了战争和战争的风声、饥荒、瘟疫和地震，作为“灾难的起头”的征兆之后，我们主接着说：“那时，人要把你们陷在患难里，也要杀害你们；你们又要为我的名，被万民恨恶。</w:t>
      </w:r>
    </w:p>
    <w:p w14:paraId="628C5DC0">
      <w:pPr>
        <w:pStyle w:val="6"/>
        <w:spacing w:before="271" w:line="261" w:lineRule="auto"/>
        <w:rPr>
          <w:rFonts w:hint="eastAsia"/>
        </w:rPr>
      </w:pPr>
    </w:p>
    <w:p w14:paraId="1F014355">
      <w:pPr>
        <w:pStyle w:val="6"/>
        <w:spacing w:before="271" w:line="261" w:lineRule="auto"/>
        <w:rPr>
          <w:rFonts w:hint="eastAsia"/>
        </w:rPr>
      </w:pPr>
      <w:r>
        <w:rPr>
          <w:rFonts w:hint="eastAsia"/>
        </w:rPr>
        <w:t>They shall deliver you up to councils and to synagogues, and ye shall be beaten; and ye shall be brought before rulers and kings for my sake: Ye shall be betrayed both by parents, and brethren, and kinsfolk, and friends; and some of you shall they cause to be put to death.</w:t>
      </w:r>
    </w:p>
    <w:p w14:paraId="12AC40D2">
      <w:pPr>
        <w:pStyle w:val="6"/>
        <w:spacing w:before="271" w:line="261" w:lineRule="auto"/>
        <w:rPr>
          <w:rFonts w:hint="eastAsia"/>
        </w:rPr>
      </w:pPr>
      <w:r>
        <w:rPr>
          <w:rFonts w:hint="eastAsia"/>
        </w:rPr>
        <w:t>他们要把你们交给公会，也要在会堂里鞭打你们；并且你们要为我的缘故，被送到诸侯君王面前：你们要被父母、弟兄、亲族、朋友出卖；你们中间也有要被他们害死的。</w:t>
      </w:r>
    </w:p>
    <w:p w14:paraId="5647DF32">
      <w:pPr>
        <w:pStyle w:val="6"/>
        <w:spacing w:before="271" w:line="261" w:lineRule="auto"/>
        <w:rPr>
          <w:rFonts w:hint="eastAsia"/>
        </w:rPr>
      </w:pPr>
    </w:p>
    <w:p w14:paraId="0D73B3E4">
      <w:pPr>
        <w:pStyle w:val="6"/>
        <w:spacing w:before="271" w:line="261" w:lineRule="auto"/>
        <w:rPr>
          <w:rFonts w:hint="eastAsia"/>
        </w:rPr>
      </w:pPr>
      <w:r>
        <w:rPr>
          <w:rFonts w:hint="eastAsia"/>
        </w:rPr>
        <w:t>And then many shall be offended, and shall betray one another, and shall hate one another.</w:t>
      </w:r>
    </w:p>
    <w:p w14:paraId="6BA4FF98">
      <w:pPr>
        <w:pStyle w:val="6"/>
        <w:spacing w:before="271" w:line="261" w:lineRule="auto"/>
        <w:rPr>
          <w:rFonts w:hint="eastAsia"/>
        </w:rPr>
      </w:pPr>
      <w:r>
        <w:rPr>
          <w:rFonts w:hint="eastAsia"/>
        </w:rPr>
        <w:t>那时，必有许多人跌倒，也要彼此陷害，彼此恨恶。</w:t>
      </w:r>
    </w:p>
    <w:p w14:paraId="678A0591">
      <w:pPr>
        <w:pStyle w:val="6"/>
        <w:spacing w:before="271" w:line="261" w:lineRule="auto"/>
        <w:rPr>
          <w:rFonts w:hint="eastAsia"/>
        </w:rPr>
      </w:pPr>
    </w:p>
    <w:p w14:paraId="48805DF4">
      <w:pPr>
        <w:pStyle w:val="6"/>
        <w:spacing w:before="271" w:line="261" w:lineRule="auto"/>
        <w:rPr>
          <w:rFonts w:hint="eastAsia"/>
        </w:rPr>
      </w:pPr>
      <w:r>
        <w:rPr>
          <w:rFonts w:hint="eastAsia"/>
        </w:rPr>
        <w:t>And many false prophets shall rise, and deceive many.</w:t>
      </w:r>
    </w:p>
    <w:p w14:paraId="107F955A">
      <w:pPr>
        <w:pStyle w:val="6"/>
        <w:spacing w:before="271" w:line="261" w:lineRule="auto"/>
        <w:rPr>
          <w:rFonts w:hint="eastAsia"/>
        </w:rPr>
      </w:pPr>
      <w:r>
        <w:rPr>
          <w:rFonts w:hint="eastAsia"/>
        </w:rPr>
        <w:t>且有好些假先知起来，迷惑多人。</w:t>
      </w:r>
    </w:p>
    <w:p w14:paraId="0C5F0EA5">
      <w:pPr>
        <w:pStyle w:val="6"/>
        <w:spacing w:before="271" w:line="261" w:lineRule="auto"/>
        <w:rPr>
          <w:rFonts w:hint="eastAsia"/>
        </w:rPr>
      </w:pPr>
    </w:p>
    <w:p w14:paraId="0FB9F641">
      <w:pPr>
        <w:pStyle w:val="6"/>
        <w:spacing w:before="271" w:line="261" w:lineRule="auto"/>
        <w:rPr>
          <w:rFonts w:hint="eastAsia"/>
        </w:rPr>
      </w:pPr>
      <w:r>
        <w:rPr>
          <w:rFonts w:hint="eastAsia"/>
        </w:rPr>
        <w:t>And because iniquity shall abound, the love of many shall wax cold: but he that shall endure to the end, shall be saved.</w:t>
      </w:r>
    </w:p>
    <w:p w14:paraId="6C593A95">
      <w:pPr>
        <w:pStyle w:val="6"/>
        <w:spacing w:before="271" w:line="261" w:lineRule="auto"/>
        <w:rPr>
          <w:rFonts w:hint="eastAsia"/>
        </w:rPr>
      </w:pPr>
      <w:r>
        <w:rPr>
          <w:rFonts w:hint="eastAsia"/>
        </w:rPr>
        <w:t>只因不法的事增多，许多人的爱心，才渐渐冷淡了；惟有忍耐到底的，必然得救。</w:t>
      </w:r>
    </w:p>
    <w:p w14:paraId="77456A79">
      <w:pPr>
        <w:pStyle w:val="6"/>
        <w:spacing w:before="271" w:line="261" w:lineRule="auto"/>
        <w:rPr>
          <w:rFonts w:hint="eastAsia"/>
        </w:rPr>
      </w:pPr>
    </w:p>
    <w:p w14:paraId="75860646">
      <w:pPr>
        <w:pStyle w:val="6"/>
        <w:spacing w:before="271" w:line="261" w:lineRule="auto"/>
        <w:rPr>
          <w:rFonts w:hint="eastAsia"/>
        </w:rPr>
      </w:pPr>
      <w:r>
        <w:rPr>
          <w:rFonts w:hint="eastAsia"/>
        </w:rPr>
        <w:t>Except the Lord had shortened those days, no flesh should be saved; but for the elect's sake, whom he hath chosen, he hath shortened the days.”</w:t>
      </w:r>
    </w:p>
    <w:p w14:paraId="52B4D163">
      <w:pPr>
        <w:pStyle w:val="6"/>
        <w:spacing w:before="271" w:line="261" w:lineRule="auto"/>
        <w:rPr>
          <w:rFonts w:hint="eastAsia"/>
        </w:rPr>
      </w:pPr>
      <w:r>
        <w:rPr>
          <w:rFonts w:hint="eastAsia"/>
        </w:rPr>
        <w:t>若不是主减少那日子，凡有血气的，总没有一个得救的；只是为主所拣选的选民，祂将那日子减少了。”</w:t>
      </w:r>
    </w:p>
    <w:p w14:paraId="2FC6B2DC">
      <w:pPr>
        <w:pStyle w:val="6"/>
        <w:spacing w:before="271" w:line="261" w:lineRule="auto"/>
        <w:rPr>
          <w:rFonts w:hint="eastAsia"/>
        </w:rPr>
      </w:pPr>
    </w:p>
    <w:p w14:paraId="3DB4B79A">
      <w:pPr>
        <w:pStyle w:val="6"/>
        <w:spacing w:before="275" w:line="261" w:lineRule="auto"/>
        <w:ind w:right="360"/>
        <w:rPr>
          <w:rFonts w:hint="eastAsia"/>
        </w:rPr>
      </w:pPr>
      <w:r>
        <w:rPr>
          <w:rFonts w:hint="eastAsia"/>
        </w:rPr>
        <w:t>This is the judgment which, though to fall most heavily on the holy land, was plainly to extend to wherever Jews and Christians were to be found, “for where the carcass was, there were the eagles to be gathered together;” which was to begin at the house of God, and which was to be so severe that the “righteous should scarcely,” that is, not without difficulty, “be saved.”</w:t>
      </w:r>
    </w:p>
    <w:p w14:paraId="4322A7BF">
      <w:pPr>
        <w:pStyle w:val="6"/>
        <w:spacing w:before="275" w:line="261" w:lineRule="auto"/>
        <w:ind w:right="360"/>
        <w:rPr>
          <w:rFonts w:hint="eastAsia"/>
        </w:rPr>
      </w:pPr>
      <w:r>
        <w:rPr>
          <w:rFonts w:hint="eastAsia"/>
        </w:rPr>
        <w:t>这种审判虽然将最沉重地落在圣地，但显然要延伸到所有能找到犹太人和基督徒的地方，“因为尸首在哪里，鹰也必聚在那里；”这审判将从神的家起首，而且将是如此严厉，以致“义人仅仅”，也就是说，并非没有困难地，“得救”。</w:t>
      </w:r>
    </w:p>
    <w:p w14:paraId="4D99E82F">
      <w:pPr>
        <w:pStyle w:val="6"/>
        <w:spacing w:before="275" w:line="261" w:lineRule="auto"/>
        <w:ind w:right="360"/>
        <w:rPr>
          <w:rFonts w:hint="eastAsia"/>
        </w:rPr>
      </w:pPr>
    </w:p>
    <w:p w14:paraId="158AADD5">
      <w:pPr>
        <w:pStyle w:val="6"/>
        <w:spacing w:before="275" w:line="261" w:lineRule="auto"/>
        <w:ind w:right="360"/>
        <w:rPr>
          <w:rFonts w:hint="eastAsia"/>
        </w:rPr>
      </w:pPr>
      <w:r>
        <w:rPr>
          <w:rFonts w:hint="eastAsia"/>
        </w:rPr>
        <w:t>They only who stood the trial should be saved, and many would not stand the trial.</w:t>
      </w:r>
    </w:p>
    <w:p w14:paraId="1B6BE7B8">
      <w:pPr>
        <w:pStyle w:val="6"/>
        <w:spacing w:before="275" w:line="261" w:lineRule="auto"/>
        <w:ind w:right="360"/>
        <w:rPr>
          <w:rFonts w:hint="eastAsia"/>
        </w:rPr>
      </w:pPr>
      <w:r>
        <w:rPr>
          <w:rFonts w:hint="eastAsia"/>
        </w:rPr>
        <w:t>只有那些经受住考验的人才会得救，而许多人将无法经受住考验。</w:t>
      </w:r>
    </w:p>
    <w:p w14:paraId="58E4AC01">
      <w:pPr>
        <w:pStyle w:val="6"/>
        <w:spacing w:before="275" w:line="261" w:lineRule="auto"/>
        <w:ind w:right="360"/>
        <w:rPr>
          <w:rFonts w:hint="eastAsia"/>
        </w:rPr>
      </w:pPr>
    </w:p>
    <w:p w14:paraId="274C6052">
      <w:pPr>
        <w:pStyle w:val="6"/>
        <w:spacing w:before="275" w:line="261" w:lineRule="auto"/>
        <w:ind w:right="360"/>
        <w:rPr>
          <w:rFonts w:hint="eastAsia"/>
        </w:rPr>
      </w:pPr>
      <w:r>
        <w:rPr>
          <w:rFonts w:hint="eastAsia"/>
        </w:rPr>
        <w:t>All the truly righteous should be saved; but many who seemed to be righteous, many who thought themselves to be righteous, would not endure to the end, and so should not be saved; and the righteous themselves should be saved, not without much struggle, exertion, suffering; “saved as by fire.”</w:t>
      </w:r>
    </w:p>
    <w:p w14:paraId="5DF019CA">
      <w:pPr>
        <w:pStyle w:val="6"/>
        <w:spacing w:before="275" w:line="261" w:lineRule="auto"/>
        <w:ind w:right="360"/>
        <w:rPr>
          <w:rFonts w:hint="eastAsia"/>
        </w:rPr>
      </w:pPr>
      <w:r>
        <w:rPr>
          <w:rFonts w:hint="eastAsia"/>
        </w:rPr>
        <w:t>所有真正公义的人都将得救；但许多看似公义的人，许多自以为公义的人，将无法忍耐到底，因此不得救；而义人自己得救，也非没有许多挣扎、劳苦、受难；是“从火里经过一样”。</w:t>
      </w:r>
    </w:p>
    <w:p w14:paraId="719A1CD4">
      <w:pPr>
        <w:pStyle w:val="6"/>
        <w:spacing w:before="275" w:line="261" w:lineRule="auto"/>
        <w:ind w:right="360"/>
        <w:rPr>
          <w:rFonts w:hint="eastAsia"/>
        </w:rPr>
      </w:pPr>
    </w:p>
    <w:p w14:paraId="77F89DCE">
      <w:pPr>
        <w:pStyle w:val="6"/>
        <w:spacing w:before="275" w:line="261" w:lineRule="auto"/>
        <w:ind w:right="360"/>
        <w:rPr>
          <w:rFonts w:hint="eastAsia"/>
        </w:rPr>
      </w:pPr>
      <w:r>
        <w:rPr>
          <w:rFonts w:hint="eastAsia"/>
        </w:rPr>
        <w:t>Some have supposed the reference to be to the Neronian persecutions, which by a few years preceded the calamities connected with the Jewish wars and the destruction of Jerusalem,</w:t>
      </w:r>
    </w:p>
    <w:p w14:paraId="65FAC9EB">
      <w:pPr>
        <w:pStyle w:val="6"/>
        <w:spacing w:before="275" w:line="261" w:lineRule="auto"/>
        <w:ind w:right="360"/>
        <w:rPr>
          <w:rFonts w:hint="eastAsia"/>
        </w:rPr>
      </w:pPr>
      <w:r>
        <w:rPr>
          <w:rFonts w:hint="eastAsia"/>
        </w:rPr>
        <w:t>有些人认为这是指尼禄的迫害，这比与犹太战争和耶路撒冷毁灭相关的灾难早了几年，</w:t>
      </w:r>
    </w:p>
    <w:p w14:paraId="41707E4B">
      <w:pPr>
        <w:pStyle w:val="6"/>
        <w:spacing w:before="275" w:line="261" w:lineRule="auto"/>
        <w:ind w:right="360"/>
        <w:rPr>
          <w:rFonts w:hint="eastAsia"/>
        </w:rPr>
      </w:pPr>
    </w:p>
    <w:p w14:paraId="64629012">
      <w:pPr>
        <w:pStyle w:val="6"/>
        <w:spacing w:before="275" w:line="261" w:lineRule="auto"/>
        <w:ind w:right="360"/>
        <w:rPr>
          <w:rFonts w:hint="eastAsia"/>
        </w:rPr>
      </w:pPr>
      <w:r>
        <w:rPr>
          <w:rFonts w:hint="eastAsia"/>
        </w:rPr>
        <w:t>Now, on entering on this scene of severe trial, they who were to “suffer according to the will of God”—a phrase marking the origin of their sufferings rather than the manner in which they were sustained; nearly equivalent to, ‘on account of the Divine will,' that is, on account of their doing the Divine will—are enjoined to “commit the keeping of their souls to God, as to a faithful Creator.”</w:t>
      </w:r>
    </w:p>
    <w:p w14:paraId="04F55828">
      <w:pPr>
        <w:pStyle w:val="6"/>
        <w:spacing w:before="275" w:line="261" w:lineRule="auto"/>
        <w:ind w:right="360"/>
        <w:rPr>
          <w:rFonts w:hint="eastAsia"/>
        </w:rPr>
      </w:pPr>
      <w:r>
        <w:rPr>
          <w:rFonts w:hint="eastAsia"/>
        </w:rPr>
        <w:t>现在，当进入这场严酷考验的场景时，那些要“照神旨意受苦”的人——这个短语标明了他们苦难的根源，而非他们承受苦难的方式；几乎等同于‘因神的旨意’，也就是说，因他们遵行神的旨意——被吩咐要“将自己的灵魂交与神，交与一位信实的造物主保守。”</w:t>
      </w:r>
    </w:p>
    <w:p w14:paraId="55826929">
      <w:pPr>
        <w:pStyle w:val="6"/>
        <w:spacing w:before="275" w:line="261" w:lineRule="auto"/>
        <w:ind w:right="360"/>
        <w:rPr>
          <w:rFonts w:hint="eastAsia"/>
        </w:rPr>
      </w:pPr>
    </w:p>
    <w:p w14:paraId="30480AFA">
      <w:pPr>
        <w:pStyle w:val="6"/>
        <w:spacing w:before="275" w:line="261" w:lineRule="auto"/>
        <w:ind w:right="360"/>
        <w:rPr>
          <w:rFonts w:hint="eastAsia"/>
        </w:rPr>
      </w:pPr>
      <w:r>
        <w:rPr>
          <w:rFonts w:hint="eastAsia"/>
        </w:rPr>
        <w:t>To commit their souls, that is, themselves, into the hands of God, to be kept by him, is just under a deep</w:t>
      </w:r>
    </w:p>
    <w:p w14:paraId="3CF2D098">
      <w:pPr>
        <w:pStyle w:val="6"/>
        <w:spacing w:before="275" w:line="261" w:lineRule="auto"/>
        <w:ind w:right="360"/>
        <w:rPr>
          <w:rFonts w:hint="eastAsia"/>
        </w:rPr>
      </w:pPr>
      <w:r>
        <w:rPr>
          <w:rFonts w:hint="eastAsia"/>
        </w:rPr>
        <w:t>将他们的灵魂，也就是他们自己，交在神的手中，由祂保守，正是在深深地</w:t>
      </w:r>
    </w:p>
    <w:p w14:paraId="4FE79782">
      <w:pPr>
        <w:pStyle w:val="6"/>
        <w:spacing w:before="275" w:line="261" w:lineRule="auto"/>
        <w:ind w:right="360"/>
        <w:rPr>
          <w:rFonts w:hint="eastAsia"/>
        </w:rPr>
      </w:pPr>
    </w:p>
    <w:p w14:paraId="16B582A3">
      <w:pPr>
        <w:pStyle w:val="6"/>
        <w:spacing w:before="275" w:line="261" w:lineRule="auto"/>
        <w:ind w:right="360"/>
        <w:rPr>
          <w:rFonts w:hint="eastAsia"/>
        </w:rPr>
      </w:pPr>
      <w:r>
        <w:rPr>
          <w:rFonts w:hint="eastAsia"/>
        </w:rPr>
        <w:t>sense of their own incapacity to meet and sustain the trial in a way glorifying to God and advantageous to themselves, to resign themselves entirely to the guidance of God's providence, and word, and Spirit, in the  expectation  that  he  will  make  their  duty  obvious  to  them in circumstances of doubt and perplexity; and, when their duty is made plain to them, enable them at all hazards to perform it, trusting not to their own understanding, but to the Divine wisdom; relying not on their own energies, but on the power of God; trusting that he will indeed keep that which they commit to him; protect them from all real evil; allow them to be exposed to no unnecessary, no useless suffering; lay on them no load of labor or suffering which he will not enable them to sustain; “not suffer them to be tried above what they are able to bear, but, with the temptation, give them a way of escape;” “deliver them from every evil work, and preserve them unto his heavenly kingdom.”</w:t>
      </w:r>
    </w:p>
    <w:p w14:paraId="661DDA7A">
      <w:pPr>
        <w:pStyle w:val="6"/>
        <w:spacing w:before="275" w:line="261" w:lineRule="auto"/>
        <w:ind w:right="360"/>
        <w:rPr>
          <w:rFonts w:hint="eastAsia"/>
        </w:rPr>
      </w:pPr>
      <w:r>
        <w:rPr>
          <w:rFonts w:hint="eastAsia"/>
        </w:rPr>
        <w:t>意识到自己无力以荣耀神并有益于己的方式去面对和承受考验时，将自己完全交托于神护理的引导、祂的话语和祂的灵，并期望祂在疑惑和困惑的环境中，向他们显明他们的本分；当他们的本分向他们显明时，使他们能不惜一切代价去履行，不依靠自己的聪明，而依靠神的智慧；不依赖自己的能力，而依赖神的大能；相信祂必保守他们所交托给祂的；保护他们脱离一切真正的邪恶；不让他们遭受不必要、无益的苦难；不将他们不能承受的劳苦或苦难的重担加在他们身上；“不叫他们受试探过于所能受的，在受试探的时候，总要给他们开一条出路；”“救他们脱离诸般的凶恶，也必救他们进祂的天国。”</w:t>
      </w:r>
    </w:p>
    <w:p w14:paraId="0C3B4D31">
      <w:pPr>
        <w:pStyle w:val="6"/>
        <w:spacing w:before="275" w:line="261" w:lineRule="auto"/>
        <w:ind w:right="360"/>
        <w:rPr>
          <w:rFonts w:hint="eastAsia"/>
        </w:rPr>
      </w:pPr>
    </w:p>
    <w:p w14:paraId="6E940E95">
      <w:pPr>
        <w:pStyle w:val="6"/>
        <w:spacing w:before="275" w:line="261" w:lineRule="auto"/>
        <w:ind w:right="360"/>
        <w:rPr>
          <w:rFonts w:hint="eastAsia"/>
        </w:rPr>
      </w:pPr>
      <w:r>
        <w:rPr>
          <w:rFonts w:hint="eastAsia"/>
        </w:rPr>
        <w:t>This is obviously the general meaning; but there is something peculiar and emphatic in the phrase, “Commit the keeping of your souls to him.”</w:t>
      </w:r>
    </w:p>
    <w:p w14:paraId="1A471930">
      <w:pPr>
        <w:pStyle w:val="6"/>
        <w:spacing w:before="275" w:line="261" w:lineRule="auto"/>
        <w:ind w:right="360"/>
        <w:rPr>
          <w:rFonts w:hint="eastAsia"/>
        </w:rPr>
      </w:pPr>
      <w:r>
        <w:rPr>
          <w:rFonts w:hint="eastAsia"/>
        </w:rPr>
        <w:t>这显然是总体的意思；但“将你们的灵魂交托给祂保守”这个短语有其独特和强调之处。</w:t>
      </w:r>
    </w:p>
    <w:p w14:paraId="3301B160">
      <w:pPr>
        <w:pStyle w:val="6"/>
        <w:spacing w:before="275" w:line="261" w:lineRule="auto"/>
        <w:ind w:right="360"/>
        <w:rPr>
          <w:rFonts w:hint="eastAsia"/>
        </w:rPr>
      </w:pPr>
    </w:p>
    <w:p w14:paraId="584D0D42">
      <w:pPr>
        <w:pStyle w:val="6"/>
        <w:spacing w:before="275" w:line="261" w:lineRule="auto"/>
        <w:ind w:right="360"/>
        <w:rPr>
          <w:rFonts w:hint="eastAsia"/>
        </w:rPr>
      </w:pPr>
      <w:r>
        <w:rPr>
          <w:rFonts w:hint="eastAsia"/>
        </w:rPr>
        <w:t>They were to commit the care of their bodies, their lives, their reputation, their property, their relations, to God, with a distinct understanding that they may be called on by him to part with them all; and well pleased to part with them all, in the assurance that their souls are safe in his keeping; safe in life, safe in death, safe forever; “bound in the bundle of life with the Lord their God.”</w:t>
      </w:r>
    </w:p>
    <w:p w14:paraId="38828A79">
      <w:pPr>
        <w:pStyle w:val="6"/>
        <w:spacing w:before="275" w:line="261" w:lineRule="auto"/>
        <w:ind w:right="360"/>
        <w:rPr>
          <w:rFonts w:hint="eastAsia"/>
        </w:rPr>
      </w:pPr>
      <w:r>
        <w:rPr>
          <w:rFonts w:hint="eastAsia"/>
        </w:rPr>
        <w:t>他们要将自己的身体、生命、名誉、财产、亲属都交由神看顾，并清楚地知道祂可能要求他们舍弃这一切；并因确信他们的灵魂在祂的保守中是安全的而乐意舍弃这一切；生时安全，死时安全，永远安全；“与耶和华他们的神一同系在生命册上。”</w:t>
      </w:r>
    </w:p>
    <w:p w14:paraId="7329E2C7">
      <w:pPr>
        <w:pStyle w:val="6"/>
        <w:spacing w:before="275" w:line="261" w:lineRule="auto"/>
        <w:ind w:right="360"/>
        <w:rPr>
          <w:rFonts w:hint="eastAsia"/>
        </w:rPr>
      </w:pPr>
    </w:p>
    <w:p w14:paraId="0A446F2C">
      <w:pPr>
        <w:pStyle w:val="6"/>
        <w:spacing w:before="275" w:line="261" w:lineRule="auto"/>
        <w:ind w:right="360"/>
        <w:rPr>
          <w:rFonts w:hint="eastAsia"/>
        </w:rPr>
      </w:pPr>
      <w:r>
        <w:rPr>
          <w:rFonts w:hint="eastAsia"/>
        </w:rPr>
        <w:t>He who thus commits the keeping of his soul to God, is ready for all trials, however severe.</w:t>
      </w:r>
    </w:p>
    <w:p w14:paraId="713EBF25">
      <w:pPr>
        <w:pStyle w:val="6"/>
        <w:spacing w:before="275" w:line="261" w:lineRule="auto"/>
        <w:ind w:right="360"/>
        <w:rPr>
          <w:rFonts w:hint="eastAsia"/>
        </w:rPr>
      </w:pPr>
      <w:r>
        <w:rPr>
          <w:rFonts w:hint="eastAsia"/>
        </w:rPr>
        <w:t>如此将自己灵魂交托神保守的人，无论考验多么严峻，都已做好了准备。</w:t>
      </w:r>
    </w:p>
    <w:p w14:paraId="1C1B969A">
      <w:pPr>
        <w:pStyle w:val="6"/>
        <w:spacing w:before="275" w:line="261" w:lineRule="auto"/>
        <w:ind w:right="360"/>
        <w:rPr>
          <w:rFonts w:hint="eastAsia"/>
        </w:rPr>
      </w:pPr>
    </w:p>
    <w:p w14:paraId="424E9CA1">
      <w:pPr>
        <w:pStyle w:val="6"/>
        <w:spacing w:before="275" w:line="261" w:lineRule="auto"/>
        <w:ind w:right="360"/>
        <w:rPr>
          <w:rFonts w:hint="eastAsia"/>
        </w:rPr>
      </w:pPr>
      <w:r>
        <w:rPr>
          <w:rFonts w:hint="eastAsia"/>
        </w:rPr>
        <w:t>Such a person will be “anxious about nothing;” and while “in everything, by prayer and supplication, he makes his requests known to God,” his need shall be supplied according to God's glorious riches; and “the peace of God which passeth all understanding, shall keep his heart and mind through Christ Jesus.”</w:t>
      </w:r>
    </w:p>
    <w:p w14:paraId="45A41254">
      <w:pPr>
        <w:pStyle w:val="6"/>
        <w:spacing w:before="275" w:line="261" w:lineRule="auto"/>
        <w:ind w:right="360"/>
        <w:rPr>
          <w:rFonts w:hint="eastAsia"/>
        </w:rPr>
      </w:pPr>
      <w:r>
        <w:rPr>
          <w:rFonts w:hint="eastAsia"/>
        </w:rPr>
        <w:t>这样的人将“一无挂虑”；当他“凡事藉着祷告、祈求，将他所要的告诉神”时，他的需要必照着神荣耀的丰富得以供应；并且“神所赐出人意外的平安，必在基督耶稣里，保守他的心怀意念。”</w:t>
      </w:r>
    </w:p>
    <w:p w14:paraId="33B58527">
      <w:pPr>
        <w:pStyle w:val="6"/>
        <w:spacing w:before="275" w:line="261" w:lineRule="auto"/>
        <w:ind w:right="360"/>
        <w:rPr>
          <w:rFonts w:hint="eastAsia"/>
        </w:rPr>
      </w:pPr>
    </w:p>
    <w:p w14:paraId="47D06D32">
      <w:pPr>
        <w:pStyle w:val="6"/>
        <w:spacing w:before="275" w:line="261" w:lineRule="auto"/>
        <w:ind w:right="360"/>
        <w:rPr>
          <w:rFonts w:hint="eastAsia"/>
        </w:rPr>
      </w:pPr>
      <w:r>
        <w:rPr>
          <w:rFonts w:hint="eastAsia"/>
        </w:rPr>
        <w:t>The persecuted Christians are encouraged thus to commit the keeping of their souls to God, by the consideration that he is “a faithful Creator.”</w:t>
      </w:r>
    </w:p>
    <w:p w14:paraId="7489BDBF">
      <w:pPr>
        <w:pStyle w:val="6"/>
        <w:spacing w:before="275" w:line="261" w:lineRule="auto"/>
        <w:ind w:right="360"/>
        <w:rPr>
          <w:rFonts w:hint="eastAsia"/>
        </w:rPr>
      </w:pPr>
      <w:r>
        <w:rPr>
          <w:rFonts w:hint="eastAsia"/>
        </w:rPr>
        <w:t>受迫害的基督徒被鼓励如此将自己的灵魂交托给神保守，是因思想祂是“一位信实的造物主”。</w:t>
      </w:r>
    </w:p>
    <w:p w14:paraId="6E2B15B6">
      <w:pPr>
        <w:pStyle w:val="6"/>
        <w:spacing w:before="275" w:line="261" w:lineRule="auto"/>
        <w:ind w:right="360"/>
        <w:rPr>
          <w:rFonts w:hint="eastAsia"/>
        </w:rPr>
      </w:pPr>
    </w:p>
    <w:p w14:paraId="193269C1">
      <w:pPr>
        <w:pStyle w:val="6"/>
        <w:spacing w:before="275" w:line="261" w:lineRule="auto"/>
        <w:ind w:right="360"/>
        <w:rPr>
          <w:rFonts w:hint="eastAsia"/>
        </w:rPr>
      </w:pPr>
      <w:r>
        <w:rPr>
          <w:rFonts w:hint="eastAsia"/>
        </w:rPr>
        <w:t>He is their Creator.</w:t>
      </w:r>
    </w:p>
    <w:p w14:paraId="7E161A12">
      <w:pPr>
        <w:pStyle w:val="6"/>
        <w:spacing w:before="275" w:line="261" w:lineRule="auto"/>
        <w:ind w:right="360"/>
        <w:rPr>
          <w:rFonts w:hint="eastAsia"/>
        </w:rPr>
      </w:pPr>
      <w:r>
        <w:rPr>
          <w:rFonts w:hint="eastAsia"/>
        </w:rPr>
        <w:t>祂是他们的造物主。</w:t>
      </w:r>
    </w:p>
    <w:p w14:paraId="400B4492">
      <w:pPr>
        <w:pStyle w:val="6"/>
        <w:spacing w:before="275" w:line="261" w:lineRule="auto"/>
        <w:ind w:right="360"/>
        <w:rPr>
          <w:rFonts w:hint="eastAsia"/>
        </w:rPr>
      </w:pPr>
    </w:p>
    <w:p w14:paraId="5D72154A">
      <w:pPr>
        <w:pStyle w:val="6"/>
        <w:spacing w:before="275" w:line="261" w:lineRule="auto"/>
        <w:ind w:right="360"/>
        <w:rPr>
          <w:rFonts w:hint="eastAsia"/>
        </w:rPr>
      </w:pPr>
      <w:r>
        <w:rPr>
          <w:rFonts w:hint="eastAsia"/>
        </w:rPr>
        <w:t>He not only is the “Father of their spirits” and the former of their bodies, as he is of the spirits and bodies of all men, but He has “of his own will begotten them by the word of truth, through the resurrection of Christ Jesus from the dead, so that they are a kind of first-fruits of his creatures.”</w:t>
      </w:r>
    </w:p>
    <w:p w14:paraId="5C74D3FF">
      <w:pPr>
        <w:pStyle w:val="6"/>
        <w:spacing w:before="275" w:line="261" w:lineRule="auto"/>
        <w:ind w:right="360"/>
        <w:rPr>
          <w:rFonts w:hint="eastAsia"/>
        </w:rPr>
      </w:pPr>
      <w:r>
        <w:rPr>
          <w:rFonts w:hint="eastAsia"/>
        </w:rPr>
        <w:t>祂不仅是他们“灵魂的父”和他们身体的创造者，就像祂是所有人的灵魂和身体的创造者一样，而且祂“按自己的旨意，用真道生了他们，藉着耶稣基督从死里复活，叫他们在祂所造的万物中，好像初熟的果子。”</w:t>
      </w:r>
    </w:p>
    <w:p w14:paraId="435E6EA6">
      <w:pPr>
        <w:pStyle w:val="6"/>
        <w:spacing w:before="275" w:line="261" w:lineRule="auto"/>
        <w:ind w:right="360"/>
        <w:rPr>
          <w:rFonts w:hint="eastAsia"/>
        </w:rPr>
      </w:pPr>
    </w:p>
    <w:p w14:paraId="30EB165A">
      <w:pPr>
        <w:pStyle w:val="6"/>
        <w:spacing w:before="275" w:line="261" w:lineRule="auto"/>
        <w:ind w:right="360"/>
        <w:rPr>
          <w:rFonts w:hint="eastAsia"/>
        </w:rPr>
      </w:pPr>
      <w:r>
        <w:rPr>
          <w:rFonts w:hint="eastAsia"/>
        </w:rPr>
        <w:t>They are not only his creatures, but his “new creatures;”</w:t>
      </w:r>
    </w:p>
    <w:p w14:paraId="583B68B5">
      <w:pPr>
        <w:pStyle w:val="6"/>
        <w:spacing w:before="275" w:line="261" w:lineRule="auto"/>
        <w:ind w:right="360"/>
        <w:rPr>
          <w:rFonts w:hint="eastAsia"/>
        </w:rPr>
      </w:pPr>
      <w:r>
        <w:rPr>
          <w:rFonts w:hint="eastAsia"/>
        </w:rPr>
        <w:t>他们不仅是祂的创造物，更是祂“新造的人”；</w:t>
      </w:r>
    </w:p>
    <w:p w14:paraId="18E17080">
      <w:pPr>
        <w:pStyle w:val="6"/>
        <w:spacing w:before="275" w:line="261" w:lineRule="auto"/>
        <w:ind w:right="360"/>
        <w:rPr>
          <w:rFonts w:hint="eastAsia"/>
        </w:rPr>
      </w:pPr>
    </w:p>
    <w:p w14:paraId="20DB7EE5">
      <w:pPr>
        <w:pStyle w:val="6"/>
        <w:spacing w:before="275" w:line="261" w:lineRule="auto"/>
        <w:ind w:right="360"/>
        <w:rPr>
          <w:rFonts w:hint="eastAsia"/>
        </w:rPr>
      </w:pPr>
      <w:r>
        <w:rPr>
          <w:rFonts w:hint="eastAsia"/>
        </w:rPr>
        <w:t>his “workmanship created anew unto good works.”</w:t>
      </w:r>
    </w:p>
    <w:p w14:paraId="54DB192F">
      <w:pPr>
        <w:pStyle w:val="6"/>
        <w:spacing w:before="275" w:line="261" w:lineRule="auto"/>
        <w:ind w:right="360"/>
        <w:rPr>
          <w:rFonts w:hint="eastAsia"/>
        </w:rPr>
      </w:pPr>
      <w:r>
        <w:rPr>
          <w:rFonts w:hint="eastAsia"/>
        </w:rPr>
        <w:t>是祂“的杰作，在基督耶稣里造成的，为要叫我们行善。”</w:t>
      </w:r>
    </w:p>
    <w:p w14:paraId="7B37421D">
      <w:pPr>
        <w:pStyle w:val="6"/>
        <w:spacing w:before="275" w:line="261" w:lineRule="auto"/>
        <w:ind w:right="360"/>
        <w:rPr>
          <w:rFonts w:hint="eastAsia"/>
        </w:rPr>
      </w:pPr>
    </w:p>
    <w:p w14:paraId="52E33FFD">
      <w:pPr>
        <w:pStyle w:val="6"/>
        <w:spacing w:before="275" w:line="261" w:lineRule="auto"/>
        <w:ind w:right="360"/>
        <w:rPr>
          <w:rFonts w:hint="eastAsia"/>
        </w:rPr>
      </w:pPr>
      <w:r>
        <w:rPr>
          <w:rFonts w:hint="eastAsia"/>
        </w:rPr>
        <w:t>To whom should they commit the keeping of their souls but to him?</w:t>
      </w:r>
    </w:p>
    <w:p w14:paraId="67C59210">
      <w:pPr>
        <w:pStyle w:val="6"/>
        <w:spacing w:before="275" w:line="261" w:lineRule="auto"/>
        <w:ind w:right="360"/>
        <w:rPr>
          <w:rFonts w:hint="eastAsia"/>
        </w:rPr>
      </w:pPr>
      <w:r>
        <w:rPr>
          <w:rFonts w:hint="eastAsia"/>
        </w:rPr>
        <w:t>他们应该将灵魂交托给谁来保守，而不是交托给祂呢？</w:t>
      </w:r>
    </w:p>
    <w:p w14:paraId="06D35FFF">
      <w:pPr>
        <w:pStyle w:val="6"/>
        <w:spacing w:before="275" w:line="261" w:lineRule="auto"/>
        <w:ind w:right="360"/>
        <w:rPr>
          <w:rFonts w:hint="eastAsia"/>
        </w:rPr>
      </w:pPr>
    </w:p>
    <w:p w14:paraId="470AA5A2">
      <w:pPr>
        <w:pStyle w:val="6"/>
        <w:spacing w:before="275" w:line="261" w:lineRule="auto"/>
        <w:ind w:right="360"/>
        <w:rPr>
          <w:rFonts w:hint="eastAsia"/>
        </w:rPr>
      </w:pPr>
      <w:r>
        <w:rPr>
          <w:rFonts w:hint="eastAsia"/>
        </w:rPr>
        <w:t>They are his property; more his than their own.</w:t>
      </w:r>
    </w:p>
    <w:p w14:paraId="7B021346">
      <w:pPr>
        <w:pStyle w:val="6"/>
        <w:spacing w:before="275" w:line="261" w:lineRule="auto"/>
        <w:ind w:right="360"/>
        <w:rPr>
          <w:rFonts w:hint="eastAsia"/>
        </w:rPr>
      </w:pPr>
      <w:r>
        <w:rPr>
          <w:rFonts w:hint="eastAsia"/>
        </w:rPr>
        <w:t>他们是祂的产业；更多地属于祂，而非属于他们自己。</w:t>
      </w:r>
    </w:p>
    <w:p w14:paraId="2C75FEF3">
      <w:pPr>
        <w:pStyle w:val="6"/>
        <w:spacing w:before="275" w:line="261" w:lineRule="auto"/>
        <w:ind w:right="360"/>
        <w:rPr>
          <w:rFonts w:hint="eastAsia"/>
        </w:rPr>
      </w:pPr>
    </w:p>
    <w:p w14:paraId="2578AF53">
      <w:pPr>
        <w:pStyle w:val="6"/>
        <w:spacing w:before="275" w:line="261" w:lineRule="auto"/>
        <w:ind w:right="360"/>
        <w:rPr>
          <w:rFonts w:hint="eastAsia"/>
        </w:rPr>
      </w:pPr>
      <w:r>
        <w:rPr>
          <w:rFonts w:hint="eastAsia"/>
        </w:rPr>
        <w:t>He is able to take care of them.</w:t>
      </w:r>
    </w:p>
    <w:p w14:paraId="6095ACC9">
      <w:pPr>
        <w:pStyle w:val="6"/>
        <w:spacing w:before="275" w:line="261" w:lineRule="auto"/>
        <w:ind w:right="360"/>
        <w:rPr>
          <w:rFonts w:hint="eastAsia"/>
        </w:rPr>
      </w:pPr>
      <w:r>
        <w:rPr>
          <w:rFonts w:hint="eastAsia"/>
        </w:rPr>
        <w:t>祂有能力看顾他们。</w:t>
      </w:r>
    </w:p>
    <w:p w14:paraId="4AF9C068">
      <w:pPr>
        <w:pStyle w:val="6"/>
        <w:spacing w:before="275" w:line="261" w:lineRule="auto"/>
        <w:ind w:right="360"/>
        <w:rPr>
          <w:rFonts w:hint="eastAsia"/>
        </w:rPr>
      </w:pPr>
    </w:p>
    <w:p w14:paraId="7889C1D0">
      <w:pPr>
        <w:pStyle w:val="6"/>
        <w:spacing w:before="275" w:line="261" w:lineRule="auto"/>
        <w:ind w:right="360"/>
        <w:rPr>
          <w:rFonts w:hint="eastAsia"/>
        </w:rPr>
      </w:pPr>
      <w:r>
        <w:rPr>
          <w:rFonts w:hint="eastAsia"/>
        </w:rPr>
        <w:t>He who made them can preserve them.</w:t>
      </w:r>
    </w:p>
    <w:p w14:paraId="7C79E478">
      <w:pPr>
        <w:pStyle w:val="6"/>
        <w:spacing w:before="275" w:line="261" w:lineRule="auto"/>
        <w:ind w:right="360"/>
        <w:rPr>
          <w:rFonts w:hint="eastAsia"/>
        </w:rPr>
      </w:pPr>
      <w:r>
        <w:rPr>
          <w:rFonts w:hint="eastAsia"/>
        </w:rPr>
        <w:t>创造他们的那一位能保守他们。</w:t>
      </w:r>
    </w:p>
    <w:p w14:paraId="5F6546DA">
      <w:pPr>
        <w:pStyle w:val="6"/>
        <w:spacing w:before="275" w:line="261" w:lineRule="auto"/>
        <w:ind w:right="360"/>
        <w:rPr>
          <w:rFonts w:hint="eastAsia"/>
        </w:rPr>
      </w:pPr>
    </w:p>
    <w:p w14:paraId="4E31025E">
      <w:pPr>
        <w:pStyle w:val="6"/>
        <w:spacing w:before="275" w:line="261" w:lineRule="auto"/>
        <w:ind w:right="360"/>
        <w:rPr>
          <w:rFonts w:hint="eastAsia"/>
        </w:rPr>
      </w:pPr>
      <w:r>
        <w:rPr>
          <w:rFonts w:hint="eastAsia"/>
        </w:rPr>
        <w:t>Conservation does not require greater power than creation.</w:t>
      </w:r>
    </w:p>
    <w:p w14:paraId="305AE91A">
      <w:pPr>
        <w:pStyle w:val="6"/>
        <w:spacing w:before="275" w:line="261" w:lineRule="auto"/>
        <w:ind w:right="360"/>
        <w:rPr>
          <w:rFonts w:hint="eastAsia"/>
        </w:rPr>
      </w:pPr>
      <w:r>
        <w:rPr>
          <w:rFonts w:hint="eastAsia"/>
        </w:rPr>
        <w:t>保守所需的能力并不比创造更大。</w:t>
      </w:r>
    </w:p>
    <w:p w14:paraId="62DC530F">
      <w:pPr>
        <w:pStyle w:val="6"/>
        <w:spacing w:before="275" w:line="261" w:lineRule="auto"/>
        <w:ind w:right="360"/>
        <w:rPr>
          <w:rFonts w:hint="eastAsia"/>
        </w:rPr>
      </w:pPr>
    </w:p>
    <w:p w14:paraId="08DB3189">
      <w:pPr>
        <w:pStyle w:val="6"/>
        <w:spacing w:before="275" w:line="261" w:lineRule="auto"/>
        <w:ind w:right="360"/>
        <w:rPr>
          <w:rFonts w:hint="eastAsia"/>
        </w:rPr>
      </w:pPr>
      <w:r>
        <w:rPr>
          <w:rFonts w:hint="eastAsia"/>
        </w:rPr>
        <w:t>And he is disposed to take care of them.</w:t>
      </w:r>
    </w:p>
    <w:p w14:paraId="2421C31C">
      <w:pPr>
        <w:pStyle w:val="6"/>
        <w:spacing w:before="275" w:line="261" w:lineRule="auto"/>
        <w:ind w:right="360"/>
        <w:rPr>
          <w:rFonts w:hint="eastAsia"/>
        </w:rPr>
      </w:pPr>
      <w:r>
        <w:rPr>
          <w:rFonts w:hint="eastAsia"/>
        </w:rPr>
        <w:t>并且祂乐意看顾他们。</w:t>
      </w:r>
    </w:p>
    <w:p w14:paraId="100C9D86">
      <w:pPr>
        <w:pStyle w:val="6"/>
        <w:spacing w:before="275" w:line="261" w:lineRule="auto"/>
        <w:ind w:right="360"/>
        <w:rPr>
          <w:rFonts w:hint="eastAsia"/>
        </w:rPr>
      </w:pPr>
    </w:p>
    <w:p w14:paraId="3772A004">
      <w:pPr>
        <w:pStyle w:val="6"/>
        <w:spacing w:before="275" w:line="261" w:lineRule="auto"/>
        <w:ind w:right="360"/>
        <w:rPr>
          <w:rFonts w:hint="eastAsia"/>
        </w:rPr>
      </w:pPr>
      <w:r>
        <w:rPr>
          <w:rFonts w:hint="eastAsia"/>
        </w:rPr>
        <w:t>He hates none of his creatures; he loves all his new creatures with a peculiar, an unchangeable, an eternal love.</w:t>
      </w:r>
    </w:p>
    <w:p w14:paraId="32FB175C">
      <w:pPr>
        <w:pStyle w:val="6"/>
        <w:spacing w:before="275" w:line="261" w:lineRule="auto"/>
        <w:ind w:right="360"/>
        <w:rPr>
          <w:rFonts w:hint="eastAsia"/>
        </w:rPr>
      </w:pPr>
      <w:r>
        <w:rPr>
          <w:rFonts w:hint="eastAsia"/>
        </w:rPr>
        <w:t>祂不恨恶任何祂所造的；祂以一种独特的、不变的、永恒的爱，爱着所有祂新造的人。</w:t>
      </w:r>
    </w:p>
    <w:p w14:paraId="32A7B6A9">
      <w:pPr>
        <w:pStyle w:val="6"/>
        <w:spacing w:before="275" w:line="261" w:lineRule="auto"/>
        <w:ind w:right="360"/>
        <w:rPr>
          <w:rFonts w:hint="eastAsia"/>
        </w:rPr>
      </w:pPr>
    </w:p>
    <w:p w14:paraId="1ED980E4">
      <w:pPr>
        <w:pStyle w:val="6"/>
        <w:spacing w:before="275" w:line="261" w:lineRule="auto"/>
        <w:ind w:right="360"/>
        <w:rPr>
          <w:rFonts w:hint="eastAsia"/>
        </w:rPr>
      </w:pPr>
      <w:r>
        <w:rPr>
          <w:rFonts w:hint="eastAsia"/>
        </w:rPr>
        <w:t>Looking at him as their Creator, they may well be persuaded that he is able and that he is willing to keep that which, in obedience to his own command, they have committed to him.</w:t>
      </w:r>
    </w:p>
    <w:p w14:paraId="2FDD42A6">
      <w:pPr>
        <w:pStyle w:val="6"/>
        <w:spacing w:before="275" w:line="261" w:lineRule="auto"/>
        <w:ind w:right="360"/>
        <w:rPr>
          <w:rFonts w:hint="eastAsia"/>
        </w:rPr>
      </w:pPr>
      <w:r>
        <w:rPr>
          <w:rFonts w:hint="eastAsia"/>
        </w:rPr>
        <w:t>当他们视祂为他们的造物主时，他们大可确信，祂有能力也愿意保守他们遵从祂自己的命令所交托给祂的。</w:t>
      </w:r>
    </w:p>
    <w:p w14:paraId="3EB6D565">
      <w:pPr>
        <w:pStyle w:val="6"/>
        <w:spacing w:before="275" w:line="261" w:lineRule="auto"/>
        <w:ind w:right="360"/>
        <w:rPr>
          <w:rFonts w:hint="eastAsia"/>
        </w:rPr>
      </w:pPr>
    </w:p>
    <w:p w14:paraId="0282C0DA">
      <w:pPr>
        <w:pStyle w:val="6"/>
        <w:spacing w:before="275" w:line="261" w:lineRule="auto"/>
        <w:ind w:right="360"/>
        <w:rPr>
          <w:rFonts w:hint="eastAsia"/>
        </w:rPr>
      </w:pPr>
      <w:r>
        <w:rPr>
          <w:rFonts w:hint="eastAsia"/>
        </w:rPr>
        <w:t>And then he is not only a Creator, but “a faithful Creator.”</w:t>
      </w:r>
    </w:p>
    <w:p w14:paraId="106371E9">
      <w:pPr>
        <w:pStyle w:val="6"/>
        <w:spacing w:before="275" w:line="261" w:lineRule="auto"/>
        <w:ind w:right="360"/>
        <w:rPr>
          <w:rFonts w:hint="eastAsia"/>
        </w:rPr>
      </w:pPr>
      <w:r>
        <w:rPr>
          <w:rFonts w:hint="eastAsia"/>
        </w:rPr>
        <w:t>而且祂不仅是造物主，更是“一位信实的造物主”。</w:t>
      </w:r>
    </w:p>
    <w:p w14:paraId="07784DCE">
      <w:pPr>
        <w:pStyle w:val="6"/>
        <w:spacing w:before="275" w:line="261" w:lineRule="auto"/>
        <w:ind w:right="360"/>
        <w:rPr>
          <w:rFonts w:hint="eastAsia"/>
        </w:rPr>
      </w:pPr>
    </w:p>
    <w:p w14:paraId="6C41F599">
      <w:pPr>
        <w:pStyle w:val="6"/>
        <w:spacing w:before="275" w:line="261" w:lineRule="auto"/>
        <w:ind w:right="360"/>
        <w:rPr>
          <w:rFonts w:hint="eastAsia"/>
        </w:rPr>
      </w:pPr>
      <w:r>
        <w:rPr>
          <w:rFonts w:hint="eastAsia"/>
        </w:rPr>
        <w:t>He is faithful to fulfil the expectations of support and protection, which the very relation of Creator is fitted to excite in the mind of an intelligent loyal creature.</w:t>
      </w:r>
    </w:p>
    <w:p w14:paraId="723BDC82">
      <w:pPr>
        <w:pStyle w:val="6"/>
        <w:spacing w:before="275" w:line="261" w:lineRule="auto"/>
        <w:ind w:right="360"/>
        <w:rPr>
          <w:rFonts w:hint="eastAsia"/>
        </w:rPr>
      </w:pPr>
      <w:r>
        <w:rPr>
          <w:rFonts w:hint="eastAsia"/>
        </w:rPr>
        <w:t>祂信实地实现了一个有智慧且忠诚的受造物心中因造物主这层关系而自然生发的对扶持和保护的期望。</w:t>
      </w:r>
    </w:p>
    <w:p w14:paraId="6CB95932">
      <w:pPr>
        <w:pStyle w:val="6"/>
        <w:spacing w:before="275" w:line="261" w:lineRule="auto"/>
        <w:ind w:right="360"/>
        <w:rPr>
          <w:rFonts w:hint="eastAsia"/>
        </w:rPr>
      </w:pPr>
    </w:p>
    <w:p w14:paraId="6EE24D13">
      <w:pPr>
        <w:pStyle w:val="6"/>
        <w:spacing w:before="275" w:line="261" w:lineRule="auto"/>
        <w:ind w:right="360"/>
        <w:rPr>
          <w:rFonts w:hint="eastAsia"/>
        </w:rPr>
      </w:pPr>
      <w:r>
        <w:rPr>
          <w:rFonts w:hint="eastAsia"/>
        </w:rPr>
        <w:t>The new creature cannot but have an expectation, that he who has given it true life will preserve it, will never let it perish.</w:t>
      </w:r>
    </w:p>
    <w:p w14:paraId="63E9DE5D">
      <w:pPr>
        <w:pStyle w:val="6"/>
        <w:spacing w:before="275" w:line="261" w:lineRule="auto"/>
        <w:ind w:right="360"/>
        <w:rPr>
          <w:rFonts w:hint="eastAsia"/>
        </w:rPr>
      </w:pPr>
      <w:r>
        <w:rPr>
          <w:rFonts w:hint="eastAsia"/>
        </w:rPr>
        <w:t>新造的人不能不期望，那赐予它真实生命的主会保守它，绝不让它灭亡。</w:t>
      </w:r>
    </w:p>
    <w:p w14:paraId="5DEDD22E">
      <w:pPr>
        <w:pStyle w:val="6"/>
        <w:spacing w:before="275" w:line="261" w:lineRule="auto"/>
        <w:ind w:right="360"/>
        <w:rPr>
          <w:rFonts w:hint="eastAsia"/>
        </w:rPr>
      </w:pPr>
    </w:p>
    <w:p w14:paraId="24387F53">
      <w:pPr>
        <w:pStyle w:val="6"/>
        <w:spacing w:before="275" w:line="261" w:lineRule="auto"/>
        <w:ind w:right="360"/>
        <w:rPr>
          <w:rFonts w:hint="eastAsia"/>
        </w:rPr>
      </w:pPr>
      <w:r>
        <w:rPr>
          <w:rFonts w:hint="eastAsia"/>
        </w:rPr>
        <w:t>This is an instinct of the new nature; and “he will fulfil the desire of them that fear him, he also will hear their cry and save them.”</w:t>
      </w:r>
    </w:p>
    <w:p w14:paraId="0367C8C6">
      <w:pPr>
        <w:pStyle w:val="6"/>
        <w:spacing w:before="275" w:line="261" w:lineRule="auto"/>
        <w:ind w:right="360"/>
        <w:rPr>
          <w:rFonts w:hint="eastAsia"/>
        </w:rPr>
      </w:pPr>
      <w:r>
        <w:rPr>
          <w:rFonts w:hint="eastAsia"/>
        </w:rPr>
        <w:t>这是新本能的一种直觉；并且“敬畏祂的，祂必成就他们的心愿，也必听他们的呼求，拯救他们。”</w:t>
      </w:r>
    </w:p>
    <w:p w14:paraId="52532013">
      <w:pPr>
        <w:pStyle w:val="6"/>
        <w:spacing w:before="275" w:line="261" w:lineRule="auto"/>
        <w:ind w:right="360"/>
        <w:rPr>
          <w:rFonts w:hint="eastAsia"/>
        </w:rPr>
      </w:pPr>
    </w:p>
    <w:p w14:paraId="7C26120E">
      <w:pPr>
        <w:pStyle w:val="6"/>
        <w:spacing w:before="275" w:line="261" w:lineRule="auto"/>
        <w:ind w:right="360"/>
        <w:rPr>
          <w:rFonts w:hint="eastAsia"/>
        </w:rPr>
      </w:pPr>
      <w:r>
        <w:rPr>
          <w:rFonts w:hint="eastAsia"/>
        </w:rPr>
        <w:t>“The Lord preserveth all them that love him.”</w:t>
      </w:r>
    </w:p>
    <w:p w14:paraId="4055B067">
      <w:pPr>
        <w:pStyle w:val="6"/>
        <w:spacing w:before="275" w:line="261" w:lineRule="auto"/>
        <w:ind w:right="360"/>
        <w:rPr>
          <w:rFonts w:hint="eastAsia"/>
        </w:rPr>
      </w:pPr>
      <w:r>
        <w:rPr>
          <w:rFonts w:hint="eastAsia"/>
        </w:rPr>
        <w:t>“耶和华保护一切爱祂的人。”</w:t>
      </w:r>
    </w:p>
    <w:p w14:paraId="2B8E053D">
      <w:pPr>
        <w:pStyle w:val="6"/>
        <w:spacing w:before="275" w:line="261" w:lineRule="auto"/>
        <w:ind w:right="360"/>
        <w:rPr>
          <w:rFonts w:hint="eastAsia"/>
        </w:rPr>
      </w:pPr>
    </w:p>
    <w:p w14:paraId="31D42009">
      <w:pPr>
        <w:pStyle w:val="6"/>
        <w:spacing w:before="275" w:line="261" w:lineRule="auto"/>
        <w:ind w:right="360"/>
        <w:rPr>
          <w:rFonts w:hint="eastAsia"/>
        </w:rPr>
      </w:pPr>
      <w:r>
        <w:rPr>
          <w:rFonts w:hint="eastAsia"/>
        </w:rPr>
        <w:t>Besides, he has given to them as his creatures, his new creatures, “exceeding great and precious promises.”</w:t>
      </w:r>
    </w:p>
    <w:p w14:paraId="7A560631">
      <w:pPr>
        <w:pStyle w:val="6"/>
        <w:spacing w:before="275" w:line="261" w:lineRule="auto"/>
        <w:ind w:right="360"/>
        <w:rPr>
          <w:rFonts w:hint="eastAsia"/>
        </w:rPr>
      </w:pPr>
      <w:r>
        <w:rPr>
          <w:rFonts w:hint="eastAsia"/>
        </w:rPr>
        <w:t>此外，作为祂的创造物，祂新造的人，祂已赐给他们“又宝贵又极大的应许”。</w:t>
      </w:r>
    </w:p>
    <w:p w14:paraId="53033DAC">
      <w:pPr>
        <w:pStyle w:val="6"/>
        <w:spacing w:before="275" w:line="261" w:lineRule="auto"/>
        <w:ind w:right="360"/>
        <w:rPr>
          <w:rFonts w:hint="eastAsia"/>
        </w:rPr>
      </w:pPr>
    </w:p>
    <w:p w14:paraId="4E47C570">
      <w:pPr>
        <w:pStyle w:val="6"/>
        <w:spacing w:before="275" w:line="261" w:lineRule="auto"/>
        <w:ind w:right="360"/>
        <w:rPr>
          <w:rFonts w:hint="eastAsia"/>
        </w:rPr>
      </w:pPr>
      <w:r>
        <w:rPr>
          <w:rFonts w:hint="eastAsia"/>
        </w:rPr>
        <w:t>We will quote a few of them: “In six troubles God shall deliver thee; in seven no evil shall touch thee.</w:t>
      </w:r>
    </w:p>
    <w:p w14:paraId="2D8C38D3">
      <w:pPr>
        <w:pStyle w:val="6"/>
        <w:spacing w:before="275" w:line="261" w:lineRule="auto"/>
        <w:ind w:right="360"/>
        <w:rPr>
          <w:rFonts w:hint="eastAsia"/>
        </w:rPr>
      </w:pPr>
      <w:r>
        <w:rPr>
          <w:rFonts w:hint="eastAsia"/>
        </w:rPr>
        <w:t>我们引用其中几句：“你六次遭难，神必救你；就是七次，灾祸也无法害你。</w:t>
      </w:r>
    </w:p>
    <w:p w14:paraId="042BAB02">
      <w:pPr>
        <w:pStyle w:val="6"/>
        <w:spacing w:before="275" w:line="261" w:lineRule="auto"/>
        <w:ind w:right="360"/>
        <w:rPr>
          <w:rFonts w:hint="eastAsia"/>
        </w:rPr>
      </w:pPr>
    </w:p>
    <w:p w14:paraId="226613DB">
      <w:pPr>
        <w:pStyle w:val="6"/>
        <w:spacing w:before="275" w:line="261" w:lineRule="auto"/>
        <w:ind w:right="360"/>
        <w:rPr>
          <w:rFonts w:hint="eastAsia"/>
        </w:rPr>
      </w:pPr>
      <w:r>
        <w:rPr>
          <w:rFonts w:hint="eastAsia"/>
        </w:rPr>
        <w:t>He shall cover thee with his feathers, and under his wings shalt thou trust; he shall give his angels charge concerning thee, to keep thee in all thy ways.</w:t>
      </w:r>
    </w:p>
    <w:p w14:paraId="5C3D69DA">
      <w:pPr>
        <w:pStyle w:val="6"/>
        <w:spacing w:before="275" w:line="261" w:lineRule="auto"/>
        <w:ind w:right="360"/>
        <w:rPr>
          <w:rFonts w:hint="eastAsia"/>
        </w:rPr>
      </w:pPr>
      <w:r>
        <w:rPr>
          <w:rFonts w:hint="eastAsia"/>
        </w:rPr>
        <w:t>祂要用自己的翎毛遮蔽你；你要投靠在祂的翅膀底下；祂要为你吩咐祂的使者，在你行的一切道路上保护你。</w:t>
      </w:r>
    </w:p>
    <w:p w14:paraId="1DB396BD">
      <w:pPr>
        <w:pStyle w:val="6"/>
        <w:spacing w:before="275" w:line="261" w:lineRule="auto"/>
        <w:ind w:right="360"/>
        <w:rPr>
          <w:rFonts w:hint="eastAsia"/>
        </w:rPr>
      </w:pPr>
    </w:p>
    <w:p w14:paraId="2A0D8ACC">
      <w:pPr>
        <w:pStyle w:val="6"/>
        <w:spacing w:before="275" w:line="261" w:lineRule="auto"/>
        <w:ind w:right="360"/>
        <w:rPr>
          <w:rFonts w:hint="eastAsia"/>
        </w:rPr>
      </w:pPr>
      <w:r>
        <w:rPr>
          <w:rFonts w:hint="eastAsia"/>
        </w:rPr>
        <w:t>The Lord is thy keeper, the Lord shall preserve thee from all evil, the Lord shall preserve thy soul.</w:t>
      </w:r>
    </w:p>
    <w:p w14:paraId="403F6B89">
      <w:pPr>
        <w:pStyle w:val="6"/>
        <w:spacing w:before="275" w:line="261" w:lineRule="auto"/>
        <w:ind w:right="360"/>
        <w:rPr>
          <w:rFonts w:hint="eastAsia"/>
        </w:rPr>
      </w:pPr>
      <w:r>
        <w:rPr>
          <w:rFonts w:hint="eastAsia"/>
        </w:rPr>
        <w:t>耶和华是你的保护者，耶和华要保护你免受一切的灾害，耶和华要保护你的性命。</w:t>
      </w:r>
    </w:p>
    <w:p w14:paraId="4E7FE27F">
      <w:pPr>
        <w:pStyle w:val="6"/>
        <w:spacing w:before="275" w:line="261" w:lineRule="auto"/>
        <w:ind w:right="360"/>
        <w:rPr>
          <w:rFonts w:hint="eastAsia"/>
        </w:rPr>
      </w:pPr>
    </w:p>
    <w:p w14:paraId="635666AE">
      <w:pPr>
        <w:pStyle w:val="6"/>
        <w:spacing w:before="275" w:line="261" w:lineRule="auto"/>
        <w:ind w:right="360"/>
        <w:rPr>
          <w:rFonts w:hint="eastAsia"/>
        </w:rPr>
      </w:pPr>
      <w:r>
        <w:rPr>
          <w:rFonts w:hint="eastAsia"/>
        </w:rPr>
        <w:t>When thou passeth through the waters I will be with thee, and the flood shall not overflow thee; when thou passest through the fire thou shalt not be burnt, neither shall the flame kindle on thee.</w:t>
      </w:r>
    </w:p>
    <w:p w14:paraId="43C90473">
      <w:pPr>
        <w:pStyle w:val="6"/>
        <w:spacing w:before="275" w:line="261" w:lineRule="auto"/>
        <w:ind w:right="360"/>
        <w:rPr>
          <w:rFonts w:hint="eastAsia"/>
        </w:rPr>
      </w:pPr>
      <w:r>
        <w:rPr>
          <w:rFonts w:hint="eastAsia"/>
        </w:rPr>
        <w:t>你从水中经过，我必与你同在；你趟过江河，水必不漫过你；你从火中行过，必不被烧，火焰也不着在你身上。</w:t>
      </w:r>
    </w:p>
    <w:p w14:paraId="08EF1082">
      <w:pPr>
        <w:pStyle w:val="6"/>
        <w:spacing w:before="275" w:line="261" w:lineRule="auto"/>
        <w:ind w:right="360"/>
        <w:rPr>
          <w:rFonts w:hint="eastAsia"/>
        </w:rPr>
      </w:pPr>
    </w:p>
    <w:p w14:paraId="102F9697">
      <w:pPr>
        <w:pStyle w:val="6"/>
        <w:spacing w:before="275" w:line="261" w:lineRule="auto"/>
        <w:ind w:right="360"/>
        <w:rPr>
          <w:rFonts w:hint="eastAsia"/>
        </w:rPr>
      </w:pPr>
      <w:r>
        <w:rPr>
          <w:rFonts w:hint="eastAsia"/>
        </w:rPr>
        <w:t>I give unto my sheep eternal life, and they shall never perish; neither shall any one pluck them out of my Father's hand.</w:t>
      </w:r>
    </w:p>
    <w:p w14:paraId="63107590">
      <w:pPr>
        <w:pStyle w:val="6"/>
        <w:spacing w:before="275" w:line="261" w:lineRule="auto"/>
        <w:ind w:right="360"/>
        <w:rPr>
          <w:rFonts w:hint="eastAsia"/>
        </w:rPr>
      </w:pPr>
      <w:r>
        <w:rPr>
          <w:rFonts w:hint="eastAsia"/>
        </w:rPr>
        <w:t>我赐给我的羊永生，他们永不灭亡，谁也不能从我父手里把他们夺去。</w:t>
      </w:r>
    </w:p>
    <w:p w14:paraId="7D309FA2">
      <w:pPr>
        <w:pStyle w:val="6"/>
        <w:spacing w:before="275" w:line="261" w:lineRule="auto"/>
        <w:ind w:right="360"/>
        <w:rPr>
          <w:rFonts w:hint="eastAsia"/>
        </w:rPr>
      </w:pPr>
    </w:p>
    <w:p w14:paraId="16A9E7F5">
      <w:pPr>
        <w:pStyle w:val="6"/>
        <w:spacing w:before="275" w:line="261" w:lineRule="auto"/>
        <w:ind w:right="360"/>
        <w:rPr>
          <w:rFonts w:hint="eastAsia"/>
        </w:rPr>
      </w:pPr>
      <w:r>
        <w:rPr>
          <w:rFonts w:hint="eastAsia"/>
        </w:rPr>
        <w:t>Neither death, nor life, nor angels, nor principalities, nor powers, nor things present, nor things to come, nor height, nor depth, nor any other creature, can separate” those created anew in Christ Jesus “from the love of God which is in Christ Jesus their Lord.”</w:t>
      </w:r>
    </w:p>
    <w:p w14:paraId="6C7A15C6">
      <w:pPr>
        <w:pStyle w:val="6"/>
        <w:spacing w:before="275" w:line="261" w:lineRule="auto"/>
        <w:ind w:right="360"/>
        <w:rPr>
          <w:rFonts w:hint="eastAsia"/>
        </w:rPr>
      </w:pPr>
      <w:r>
        <w:rPr>
          <w:rFonts w:hint="eastAsia"/>
        </w:rPr>
        <w:t>无论是死，是生，是天使，是掌权的，是有能的，是现在的事，是将来的事，是高处的，是低处的，是别的受造之物，都不能叫”那些在基督耶稣里新造的人“与神的爱隔绝；这爱是在我们的主基督耶稣里的。”</w:t>
      </w:r>
    </w:p>
    <w:p w14:paraId="39C1B298">
      <w:pPr>
        <w:pStyle w:val="6"/>
        <w:spacing w:before="275" w:line="261" w:lineRule="auto"/>
        <w:ind w:right="360"/>
        <w:rPr>
          <w:rFonts w:hint="eastAsia"/>
        </w:rPr>
      </w:pPr>
    </w:p>
    <w:p w14:paraId="4A564EA2">
      <w:pPr>
        <w:pStyle w:val="6"/>
        <w:spacing w:before="275" w:line="261" w:lineRule="auto"/>
        <w:ind w:right="360"/>
        <w:rPr>
          <w:rFonts w:hint="eastAsia"/>
        </w:rPr>
      </w:pPr>
      <w:r>
        <w:rPr>
          <w:rFonts w:hint="eastAsia"/>
        </w:rPr>
        <w:t>“Faithful is he who hath promised, who also will do it.”</w:t>
      </w:r>
    </w:p>
    <w:p w14:paraId="74CF7EA5">
      <w:pPr>
        <w:pStyle w:val="6"/>
        <w:spacing w:before="275" w:line="261" w:lineRule="auto"/>
        <w:ind w:right="360"/>
        <w:rPr>
          <w:rFonts w:hint="eastAsia"/>
        </w:rPr>
      </w:pPr>
      <w:r>
        <w:rPr>
          <w:rFonts w:hint="eastAsia"/>
        </w:rPr>
        <w:t>“那应许你们的，是信实的，祂必成就这事。”</w:t>
      </w:r>
    </w:p>
    <w:p w14:paraId="01D75E04">
      <w:pPr>
        <w:pStyle w:val="6"/>
        <w:spacing w:before="275" w:line="261" w:lineRule="auto"/>
        <w:ind w:right="360"/>
        <w:rPr>
          <w:rFonts w:hint="eastAsia"/>
        </w:rPr>
      </w:pPr>
    </w:p>
    <w:p w14:paraId="7845A652">
      <w:pPr>
        <w:pStyle w:val="6"/>
        <w:spacing w:before="275" w:line="261" w:lineRule="auto"/>
        <w:ind w:right="360"/>
        <w:rPr>
          <w:rFonts w:hint="eastAsia"/>
        </w:rPr>
      </w:pPr>
      <w:r>
        <w:rPr>
          <w:rFonts w:hint="eastAsia"/>
        </w:rPr>
        <w:t>“He is not a man that he should lie, nor the son of man that he should repent.</w:t>
      </w:r>
    </w:p>
    <w:p w14:paraId="11C8486B">
      <w:pPr>
        <w:pStyle w:val="6"/>
        <w:spacing w:before="275" w:line="261" w:lineRule="auto"/>
        <w:ind w:right="360"/>
        <w:rPr>
          <w:rFonts w:hint="eastAsia"/>
        </w:rPr>
      </w:pPr>
      <w:r>
        <w:rPr>
          <w:rFonts w:hint="eastAsia"/>
        </w:rPr>
        <w:t>“神非人，必不致说谎，也非人子，必不致后悔。</w:t>
      </w:r>
    </w:p>
    <w:p w14:paraId="4F5429F1">
      <w:pPr>
        <w:pStyle w:val="6"/>
        <w:spacing w:before="275" w:line="261" w:lineRule="auto"/>
        <w:ind w:right="360"/>
        <w:rPr>
          <w:rFonts w:hint="eastAsia"/>
        </w:rPr>
      </w:pPr>
    </w:p>
    <w:p w14:paraId="30980B7E">
      <w:pPr>
        <w:pStyle w:val="6"/>
        <w:spacing w:before="275" w:line="261" w:lineRule="auto"/>
        <w:ind w:right="360"/>
        <w:rPr>
          <w:rFonts w:hint="eastAsia"/>
        </w:rPr>
      </w:pPr>
      <w:r>
        <w:rPr>
          <w:rFonts w:hint="eastAsia"/>
        </w:rPr>
        <w:t>Hath he said it, and shall he not do it?</w:t>
      </w:r>
    </w:p>
    <w:p w14:paraId="18C521A6">
      <w:pPr>
        <w:pStyle w:val="6"/>
        <w:spacing w:before="275" w:line="261" w:lineRule="auto"/>
        <w:ind w:right="360"/>
        <w:rPr>
          <w:rFonts w:hint="eastAsia"/>
        </w:rPr>
      </w:pPr>
      <w:r>
        <w:rPr>
          <w:rFonts w:hint="eastAsia"/>
        </w:rPr>
        <w:t>祂说话，岂不照着行呢？</w:t>
      </w:r>
    </w:p>
    <w:p w14:paraId="0F1E523F">
      <w:pPr>
        <w:pStyle w:val="6"/>
        <w:spacing w:before="275" w:line="261" w:lineRule="auto"/>
        <w:ind w:right="360"/>
        <w:rPr>
          <w:rFonts w:hint="eastAsia"/>
        </w:rPr>
      </w:pPr>
    </w:p>
    <w:p w14:paraId="2EBCC714">
      <w:pPr>
        <w:pStyle w:val="6"/>
        <w:spacing w:before="275" w:line="261" w:lineRule="auto"/>
        <w:ind w:right="360"/>
        <w:rPr>
          <w:rFonts w:hint="eastAsia"/>
        </w:rPr>
      </w:pPr>
      <w:r>
        <w:rPr>
          <w:rFonts w:hint="eastAsia"/>
        </w:rPr>
        <w:t>Hath he promised it, and shall he not make it good?”</w:t>
      </w:r>
    </w:p>
    <w:p w14:paraId="454FC90C">
      <w:pPr>
        <w:pStyle w:val="6"/>
        <w:spacing w:before="275" w:line="261" w:lineRule="auto"/>
        <w:ind w:right="360"/>
        <w:rPr>
          <w:rFonts w:hint="eastAsia"/>
        </w:rPr>
      </w:pPr>
      <w:r>
        <w:rPr>
          <w:rFonts w:hint="eastAsia"/>
        </w:rPr>
        <w:t>祂发言，岂不要成就呢？”</w:t>
      </w:r>
    </w:p>
    <w:p w14:paraId="3D072329">
      <w:pPr>
        <w:pStyle w:val="6"/>
        <w:spacing w:before="275" w:line="261" w:lineRule="auto"/>
        <w:ind w:right="360"/>
        <w:rPr>
          <w:rFonts w:hint="eastAsia"/>
        </w:rPr>
      </w:pPr>
    </w:p>
    <w:p w14:paraId="422F864D">
      <w:pPr>
        <w:pStyle w:val="6"/>
        <w:spacing w:before="275" w:line="261" w:lineRule="auto"/>
        <w:ind w:right="360"/>
        <w:rPr>
          <w:rFonts w:hint="eastAsia"/>
        </w:rPr>
      </w:pPr>
      <w:r>
        <w:rPr>
          <w:rFonts w:hint="eastAsia"/>
        </w:rPr>
        <w:t>“All these promises are yea, amen, in Christ Jesus, to the glory of God by us.”</w:t>
      </w:r>
    </w:p>
    <w:p w14:paraId="5BDFF700">
      <w:pPr>
        <w:pStyle w:val="6"/>
        <w:spacing w:before="275" w:line="261" w:lineRule="auto"/>
        <w:ind w:right="360"/>
        <w:rPr>
          <w:rFonts w:hint="eastAsia"/>
        </w:rPr>
      </w:pPr>
      <w:r>
        <w:rPr>
          <w:rFonts w:hint="eastAsia"/>
        </w:rPr>
        <w:t>“这一切的应许，在基督耶稣里都是是的，阿们的，为要叫神因我们得荣耀。”</w:t>
      </w:r>
    </w:p>
    <w:p w14:paraId="3E257FFD">
      <w:pPr>
        <w:pStyle w:val="6"/>
        <w:spacing w:before="275" w:line="261" w:lineRule="auto"/>
        <w:ind w:right="360"/>
        <w:rPr>
          <w:rFonts w:hint="eastAsia"/>
        </w:rPr>
      </w:pPr>
    </w:p>
    <w:p w14:paraId="16D7A278">
      <w:pPr>
        <w:pStyle w:val="6"/>
        <w:spacing w:before="275" w:line="261" w:lineRule="auto"/>
        <w:ind w:right="360"/>
        <w:rPr>
          <w:rFonts w:hint="eastAsia"/>
        </w:rPr>
      </w:pPr>
      <w:r>
        <w:rPr>
          <w:rFonts w:hint="eastAsia"/>
        </w:rPr>
        <w:t>Nothing but this committing unreservedly the keeping of the soul to God as a faithful Creator, could meet the exigencies of the case, and fit for so severe and complicated a trial.</w:t>
      </w:r>
    </w:p>
    <w:p w14:paraId="07931B2A">
      <w:pPr>
        <w:pStyle w:val="6"/>
        <w:spacing w:before="275" w:line="261" w:lineRule="auto"/>
        <w:ind w:right="360"/>
        <w:rPr>
          <w:rFonts w:hint="eastAsia"/>
        </w:rPr>
      </w:pPr>
      <w:r>
        <w:rPr>
          <w:rFonts w:hint="eastAsia"/>
        </w:rPr>
        <w:t>唯有这样毫无保留地将灵魂交托给神，交托给一位信实的造物主保守，才能应付当时危急的情况，并预备好面对如此严酷复杂的考验。</w:t>
      </w:r>
    </w:p>
    <w:p w14:paraId="47A7F9B9">
      <w:pPr>
        <w:pStyle w:val="6"/>
        <w:spacing w:before="275" w:line="261" w:lineRule="auto"/>
        <w:ind w:right="360"/>
        <w:rPr>
          <w:rFonts w:hint="eastAsia"/>
        </w:rPr>
      </w:pPr>
    </w:p>
    <w:p w14:paraId="10DBB01F">
      <w:pPr>
        <w:pStyle w:val="6"/>
        <w:spacing w:before="275" w:line="261" w:lineRule="auto"/>
        <w:ind w:right="360"/>
        <w:rPr>
          <w:rFonts w:hint="eastAsia"/>
        </w:rPr>
      </w:pPr>
      <w:r>
        <w:rPr>
          <w:rFonts w:hint="eastAsia"/>
        </w:rPr>
        <w:t>This only would enable the persecuted Christians so to endure the trial as to “obtain the crown of life which the Lord hath promised to those who love him.”</w:t>
      </w:r>
    </w:p>
    <w:p w14:paraId="6CC66729">
      <w:pPr>
        <w:pStyle w:val="6"/>
        <w:spacing w:before="275" w:line="261" w:lineRule="auto"/>
        <w:ind w:right="360"/>
        <w:rPr>
          <w:rFonts w:hint="eastAsia"/>
        </w:rPr>
      </w:pPr>
      <w:r>
        <w:rPr>
          <w:rFonts w:hint="eastAsia"/>
        </w:rPr>
        <w:t>只有这样才能使受迫害的基督徒忍受考验，从而“得着主所应许给那些爱祂之人的生命冠冕。”</w:t>
      </w:r>
    </w:p>
    <w:p w14:paraId="1954566B">
      <w:pPr>
        <w:pStyle w:val="6"/>
        <w:spacing w:before="275" w:line="261" w:lineRule="auto"/>
        <w:ind w:right="360"/>
        <w:rPr>
          <w:rFonts w:hint="eastAsia"/>
        </w:rPr>
      </w:pPr>
    </w:p>
    <w:p w14:paraId="00700883">
      <w:pPr>
        <w:pStyle w:val="6"/>
        <w:spacing w:before="275" w:line="261" w:lineRule="auto"/>
        <w:ind w:right="360"/>
        <w:rPr>
          <w:rFonts w:hint="eastAsia"/>
        </w:rPr>
      </w:pPr>
      <w:r>
        <w:rPr>
          <w:rFonts w:hint="eastAsia"/>
        </w:rPr>
        <w:t>Connected with the statement, that severe trials were awaiting Christians, the apostle makes an impressive announcement of the dreadful doom of “those who obey not the gospel of God.”</w:t>
      </w:r>
    </w:p>
    <w:p w14:paraId="577B8F6C">
      <w:pPr>
        <w:pStyle w:val="6"/>
        <w:spacing w:before="275" w:line="261" w:lineRule="auto"/>
        <w:ind w:right="360"/>
        <w:rPr>
          <w:rFonts w:hint="eastAsia"/>
        </w:rPr>
      </w:pPr>
      <w:r>
        <w:rPr>
          <w:rFonts w:hint="eastAsia"/>
        </w:rPr>
        <w:t>与基督徒将面临严峻考验的陈述相关联，使徒宣告了“那些不顺从神福音之人”可怕的命运，令人印象深刻。</w:t>
      </w:r>
    </w:p>
    <w:p w14:paraId="00525CCA">
      <w:pPr>
        <w:pStyle w:val="6"/>
        <w:spacing w:before="275" w:line="261" w:lineRule="auto"/>
        <w:ind w:right="360"/>
        <w:rPr>
          <w:rFonts w:hint="eastAsia"/>
        </w:rPr>
      </w:pPr>
    </w:p>
    <w:p w14:paraId="14999139">
      <w:pPr>
        <w:pStyle w:val="6"/>
        <w:spacing w:before="275" w:line="261" w:lineRule="auto"/>
        <w:ind w:right="360"/>
        <w:rPr>
          <w:rFonts w:hint="eastAsia"/>
        </w:rPr>
      </w:pPr>
      <w:r>
        <w:rPr>
          <w:rFonts w:hint="eastAsia"/>
        </w:rPr>
        <w:t>The beginning of the judgment was to come on the house or family of God; the end of it on them who obey not the gospel of God.</w:t>
      </w:r>
    </w:p>
    <w:p w14:paraId="4C488A12">
      <w:pPr>
        <w:pStyle w:val="6"/>
        <w:spacing w:before="275" w:line="261" w:lineRule="auto"/>
        <w:ind w:right="360"/>
        <w:rPr>
          <w:rFonts w:hint="eastAsia"/>
        </w:rPr>
      </w:pPr>
      <w:r>
        <w:rPr>
          <w:rFonts w:hint="eastAsia"/>
        </w:rPr>
        <w:t>审判的开始要临到神的家或家庭；审判的终结要临到那些不顺从神福音的人。</w:t>
      </w:r>
    </w:p>
    <w:p w14:paraId="57E56530">
      <w:pPr>
        <w:pStyle w:val="6"/>
        <w:spacing w:before="275" w:line="261" w:lineRule="auto"/>
        <w:ind w:right="360"/>
        <w:rPr>
          <w:rFonts w:hint="eastAsia"/>
        </w:rPr>
      </w:pPr>
    </w:p>
    <w:p w14:paraId="494FF3FE">
      <w:pPr>
        <w:pStyle w:val="6"/>
        <w:spacing w:before="275" w:line="261" w:lineRule="auto"/>
        <w:ind w:right="360"/>
        <w:rPr>
          <w:rFonts w:hint="eastAsia"/>
        </w:rPr>
      </w:pPr>
      <w:r>
        <w:rPr>
          <w:rFonts w:hint="eastAsia"/>
        </w:rPr>
        <w:t>The first drops were to fall on the former, the collected tempest on the latter; the first were to be chastened, severely chastened, but on the last was to come “wrath to the uttermost.”</w:t>
      </w:r>
    </w:p>
    <w:p w14:paraId="0DDC51BC">
      <w:pPr>
        <w:pStyle w:val="6"/>
        <w:spacing w:before="275" w:line="261" w:lineRule="auto"/>
        <w:ind w:right="360"/>
        <w:rPr>
          <w:rFonts w:hint="eastAsia"/>
        </w:rPr>
      </w:pPr>
      <w:r>
        <w:rPr>
          <w:rFonts w:hint="eastAsia"/>
        </w:rPr>
        <w:t>最初的雨点将落在前者身上，汇集的暴风雨将落在后者身上；前者将受管教，严厉地管教，但后者将临到“极大的忿怒”。</w:t>
      </w:r>
    </w:p>
    <w:p w14:paraId="528A6CFE">
      <w:pPr>
        <w:pStyle w:val="6"/>
        <w:spacing w:before="275" w:line="261" w:lineRule="auto"/>
        <w:ind w:right="360"/>
        <w:rPr>
          <w:rFonts w:hint="eastAsia"/>
        </w:rPr>
      </w:pPr>
    </w:p>
    <w:p w14:paraId="042BCC02">
      <w:pPr>
        <w:pStyle w:val="6"/>
        <w:spacing w:before="275" w:line="261" w:lineRule="auto"/>
        <w:ind w:right="360"/>
        <w:rPr>
          <w:rFonts w:hint="eastAsia"/>
        </w:rPr>
      </w:pPr>
      <w:r>
        <w:rPr>
          <w:rFonts w:hint="eastAsia"/>
        </w:rPr>
        <w:t>The first were to be “saved as by fire,” the others were to be “destroyed with an everlasting destruction;” the one getting into a place of safety with  difficulty,  the  other  finding  no  place  of  shelter  from  the “fiery indignation which was to devour the adversaries” of God.</w:t>
      </w:r>
    </w:p>
    <w:p w14:paraId="2D29069F">
      <w:pPr>
        <w:pStyle w:val="6"/>
        <w:spacing w:before="275" w:line="261" w:lineRule="auto"/>
        <w:ind w:right="360"/>
        <w:rPr>
          <w:rFonts w:hint="eastAsia"/>
        </w:rPr>
      </w:pPr>
      <w:r>
        <w:rPr>
          <w:rFonts w:hint="eastAsia"/>
        </w:rPr>
        <w:t>前者将“从火里经过一样得救”，后者将“遭永远的沉沦”；前者艰难地进入安全之地，后者则找不到地方躲避那要“吞灭”神“敌人”的“烈火”。</w:t>
      </w:r>
    </w:p>
    <w:p w14:paraId="1DA410EE">
      <w:pPr>
        <w:pStyle w:val="6"/>
        <w:spacing w:before="275" w:line="261" w:lineRule="auto"/>
        <w:ind w:right="360"/>
        <w:rPr>
          <w:rFonts w:hint="eastAsia"/>
        </w:rPr>
      </w:pPr>
    </w:p>
    <w:p w14:paraId="6D390F77">
      <w:pPr>
        <w:pStyle w:val="6"/>
        <w:spacing w:before="275" w:line="261" w:lineRule="auto"/>
        <w:ind w:right="360"/>
        <w:rPr>
          <w:rFonts w:hint="eastAsia"/>
        </w:rPr>
      </w:pPr>
      <w:r>
        <w:rPr>
          <w:rFonts w:hint="eastAsia"/>
        </w:rPr>
        <w:t>This is more strongly expressed in the interrogative form than it could be by any direct affirmation.</w:t>
      </w:r>
    </w:p>
    <w:p w14:paraId="56A52D2E">
      <w:pPr>
        <w:pStyle w:val="6"/>
        <w:spacing w:before="275" w:line="261" w:lineRule="auto"/>
        <w:ind w:right="360"/>
        <w:rPr>
          <w:rFonts w:hint="eastAsia"/>
        </w:rPr>
      </w:pPr>
      <w:r>
        <w:rPr>
          <w:rFonts w:hint="eastAsia"/>
        </w:rPr>
        <w:t>用疑问句的形式比用任何直接的肯定句来表达，都更具力量。</w:t>
      </w:r>
    </w:p>
    <w:p w14:paraId="15C31FEC">
      <w:pPr>
        <w:pStyle w:val="6"/>
        <w:spacing w:before="275" w:line="261" w:lineRule="auto"/>
        <w:ind w:right="360"/>
        <w:rPr>
          <w:rFonts w:hint="eastAsia"/>
        </w:rPr>
      </w:pPr>
    </w:p>
    <w:p w14:paraId="0EE44E52">
      <w:pPr>
        <w:pStyle w:val="6"/>
        <w:spacing w:before="275" w:line="261" w:lineRule="auto"/>
        <w:ind w:right="360"/>
        <w:rPr>
          <w:rFonts w:hint="eastAsia"/>
        </w:rPr>
      </w:pPr>
      <w:r>
        <w:rPr>
          <w:rFonts w:hint="eastAsia"/>
        </w:rPr>
        <w:t>“What shall the end be?</w:t>
      </w:r>
    </w:p>
    <w:p w14:paraId="78AB56EE">
      <w:pPr>
        <w:pStyle w:val="6"/>
        <w:spacing w:before="275" w:line="261" w:lineRule="auto"/>
        <w:ind w:right="360"/>
        <w:rPr>
          <w:rFonts w:hint="eastAsia"/>
        </w:rPr>
      </w:pPr>
      <w:r>
        <w:rPr>
          <w:rFonts w:hint="eastAsia"/>
        </w:rPr>
        <w:t>“结局将如何呢？”</w:t>
      </w:r>
    </w:p>
    <w:p w14:paraId="2A2FA0D9">
      <w:pPr>
        <w:pStyle w:val="6"/>
        <w:spacing w:before="275" w:line="261" w:lineRule="auto"/>
        <w:ind w:right="360"/>
        <w:rPr>
          <w:rFonts w:hint="eastAsia"/>
        </w:rPr>
      </w:pPr>
    </w:p>
    <w:p w14:paraId="4DE344FB">
      <w:pPr>
        <w:pStyle w:val="6"/>
        <w:spacing w:before="275" w:line="261" w:lineRule="auto"/>
        <w:ind w:right="360"/>
        <w:rPr>
          <w:rFonts w:hint="eastAsia"/>
        </w:rPr>
      </w:pPr>
      <w:r>
        <w:rPr>
          <w:rFonts w:hint="eastAsia"/>
        </w:rPr>
        <w:t>Where shall they appear?”</w:t>
      </w:r>
    </w:p>
    <w:p w14:paraId="28F62AE7">
      <w:pPr>
        <w:pStyle w:val="6"/>
        <w:spacing w:before="275" w:line="261" w:lineRule="auto"/>
        <w:ind w:right="360"/>
        <w:rPr>
          <w:rFonts w:hint="eastAsia"/>
        </w:rPr>
      </w:pPr>
      <w:r>
        <w:rPr>
          <w:rFonts w:hint="eastAsia"/>
        </w:rPr>
        <w:t>“他们将在哪里显现呢？”</w:t>
      </w:r>
    </w:p>
    <w:p w14:paraId="306DB329">
      <w:pPr>
        <w:pStyle w:val="6"/>
        <w:spacing w:before="275" w:line="261" w:lineRule="auto"/>
        <w:ind w:right="360"/>
        <w:rPr>
          <w:rFonts w:hint="eastAsia"/>
        </w:rPr>
      </w:pPr>
    </w:p>
    <w:p w14:paraId="52B157D2">
      <w:pPr>
        <w:pStyle w:val="6"/>
        <w:spacing w:before="275" w:line="261" w:lineRule="auto"/>
        <w:ind w:right="360"/>
        <w:rPr>
          <w:rFonts w:hint="eastAsia"/>
        </w:rPr>
      </w:pPr>
      <w:r>
        <w:rPr>
          <w:rFonts w:hint="eastAsia"/>
        </w:rPr>
        <w:t>It may be right to remark in passing, that the eighteenth verse is a quotation from the Greek version of the thirty-first verse of the eleventh chapter of the book of Proverbs.</w:t>
      </w:r>
    </w:p>
    <w:p w14:paraId="0262CE36">
      <w:pPr>
        <w:pStyle w:val="6"/>
        <w:spacing w:before="275" w:line="261" w:lineRule="auto"/>
        <w:ind w:right="360"/>
        <w:rPr>
          <w:rFonts w:hint="eastAsia"/>
        </w:rPr>
      </w:pPr>
      <w:r>
        <w:rPr>
          <w:rFonts w:hint="eastAsia"/>
        </w:rPr>
        <w:t>顺便提一下，第十八节是引自《箴言》第十一章第三十一节的希腊文译本。</w:t>
      </w:r>
    </w:p>
    <w:p w14:paraId="369B4316">
      <w:pPr>
        <w:pStyle w:val="6"/>
        <w:spacing w:before="275" w:line="261" w:lineRule="auto"/>
        <w:ind w:right="360"/>
        <w:rPr>
          <w:rFonts w:hint="eastAsia"/>
        </w:rPr>
      </w:pPr>
    </w:p>
    <w:p w14:paraId="480C0C69">
      <w:pPr>
        <w:pStyle w:val="6"/>
        <w:spacing w:before="275" w:line="261" w:lineRule="auto"/>
        <w:ind w:right="360"/>
        <w:rPr>
          <w:rFonts w:hint="eastAsia"/>
        </w:rPr>
      </w:pPr>
      <w:r>
        <w:rPr>
          <w:rFonts w:hint="eastAsia"/>
        </w:rPr>
        <w:t>Our English version, which is an accurate rendering of the Hebrew text, gives a meaning, which seems at first altogether different.</w:t>
      </w:r>
    </w:p>
    <w:p w14:paraId="5ECACD36">
      <w:pPr>
        <w:pStyle w:val="6"/>
        <w:spacing w:before="275" w:line="261" w:lineRule="auto"/>
        <w:ind w:right="360"/>
        <w:rPr>
          <w:rFonts w:hint="eastAsia"/>
        </w:rPr>
      </w:pPr>
      <w:r>
        <w:rPr>
          <w:rFonts w:hint="eastAsia"/>
        </w:rPr>
        <w:t>我们的英文版本是对希伯来原文的准确翻译，其意思乍看之下似乎完全不同。</w:t>
      </w:r>
    </w:p>
    <w:p w14:paraId="10085CF3">
      <w:pPr>
        <w:pStyle w:val="6"/>
        <w:spacing w:before="275" w:line="261" w:lineRule="auto"/>
        <w:ind w:right="360"/>
        <w:rPr>
          <w:rFonts w:hint="eastAsia"/>
        </w:rPr>
      </w:pPr>
    </w:p>
    <w:p w14:paraId="41F94CAE">
      <w:pPr>
        <w:pStyle w:val="6"/>
        <w:spacing w:before="275" w:line="261" w:lineRule="auto"/>
        <w:ind w:right="360"/>
        <w:rPr>
          <w:rFonts w:hint="eastAsia"/>
        </w:rPr>
      </w:pPr>
      <w:r>
        <w:rPr>
          <w:rFonts w:hint="eastAsia"/>
        </w:rPr>
        <w:t>“Behold, the righteous shall be recompensed on the earth, much more the wicked and the sinner.”</w:t>
      </w:r>
    </w:p>
    <w:p w14:paraId="2BE8C748">
      <w:pPr>
        <w:pStyle w:val="6"/>
        <w:spacing w:before="275" w:line="261" w:lineRule="auto"/>
        <w:ind w:right="360"/>
        <w:rPr>
          <w:rFonts w:hint="eastAsia"/>
        </w:rPr>
      </w:pPr>
      <w:r>
        <w:rPr>
          <w:rFonts w:hint="eastAsia"/>
        </w:rPr>
        <w:t>“看哪，义人在世上尚且受报，何况恶人和罪人呢？”</w:t>
      </w:r>
    </w:p>
    <w:p w14:paraId="343EC24A">
      <w:pPr>
        <w:pStyle w:val="6"/>
        <w:spacing w:before="275" w:line="261" w:lineRule="auto"/>
        <w:ind w:right="360"/>
        <w:rPr>
          <w:rFonts w:hint="eastAsia"/>
        </w:rPr>
      </w:pPr>
    </w:p>
    <w:p w14:paraId="1D90EADB">
      <w:pPr>
        <w:pStyle w:val="6"/>
        <w:spacing w:before="275" w:line="261" w:lineRule="auto"/>
        <w:ind w:right="360"/>
        <w:rPr>
          <w:rFonts w:hint="eastAsia"/>
        </w:rPr>
      </w:pPr>
      <w:r>
        <w:rPr>
          <w:rFonts w:hint="eastAsia"/>
        </w:rPr>
        <w:t>Though these words may, and probably do mean, ‘Even really good men are chastened for their sins, and, if so, surely the wicked and the sinner shall be punished with a severity suited to the heinousness of their guilt,' a sentiment not materially different from that in the passage before us; at the same time this does seem an instance in which the inspired writer merely uses the words of the Greek translation of the Scriptures, as the vehicle of his own thoughts, without any particular reference to their meaning and bearing in the place from which they are borrowed.</w:t>
      </w:r>
    </w:p>
    <w:p w14:paraId="66DB5376">
      <w:pPr>
        <w:pStyle w:val="6"/>
        <w:spacing w:before="275" w:line="261" w:lineRule="auto"/>
        <w:ind w:right="360"/>
        <w:rPr>
          <w:rFonts w:hint="eastAsia"/>
        </w:rPr>
      </w:pPr>
      <w:r>
        <w:rPr>
          <w:rFonts w:hint="eastAsia"/>
        </w:rPr>
        <w:t>虽然这些话可能，而且很可能意指‘即使是真正的好人也会因他们的罪受到管教，若是这样，那么恶人和罪人当然会受到与他们罪恶之严重性相称的惩罚’，这个观点与我们面前的经文在本质上并无不同；但同时，这似乎是一个例子，其中受默示的作者仅仅是使用圣经希腊文译本的词语，作为传达自己思想的载体，而没有特别参照这些词语在所借用之处的意义和关联。</w:t>
      </w:r>
    </w:p>
    <w:p w14:paraId="4D7E743F">
      <w:pPr>
        <w:pStyle w:val="6"/>
        <w:spacing w:before="275" w:line="261" w:lineRule="auto"/>
        <w:ind w:right="360"/>
        <w:rPr>
          <w:rFonts w:hint="eastAsia"/>
        </w:rPr>
      </w:pPr>
    </w:p>
    <w:p w14:paraId="0313397F">
      <w:pPr>
        <w:pStyle w:val="6"/>
        <w:spacing w:before="275" w:line="261" w:lineRule="auto"/>
        <w:ind w:right="360"/>
        <w:rPr>
          <w:rFonts w:hint="eastAsia"/>
        </w:rPr>
      </w:pPr>
      <w:r>
        <w:rPr>
          <w:rFonts w:hint="eastAsia"/>
        </w:rPr>
        <w:t>If we have not misapprehended altogether the meaning of this paragraph, the direct reference in these words is to the tremendous evils which came upon the Jewish opposers of Christianity very soon after these words were written.</w:t>
      </w:r>
    </w:p>
    <w:p w14:paraId="2C802E4F">
      <w:pPr>
        <w:pStyle w:val="6"/>
        <w:spacing w:before="275" w:line="261" w:lineRule="auto"/>
        <w:ind w:right="360"/>
        <w:rPr>
          <w:rFonts w:hint="eastAsia"/>
        </w:rPr>
      </w:pPr>
      <w:r>
        <w:rPr>
          <w:rFonts w:hint="eastAsia"/>
        </w:rPr>
        <w:t>如果我们没有完全误解这一段的含义，这些话直接指的是在这些话写下后不久，降临在犹太教反对基督教者身上的巨大灾祸。</w:t>
      </w:r>
    </w:p>
    <w:p w14:paraId="40C9DEBB">
      <w:pPr>
        <w:pStyle w:val="6"/>
        <w:spacing w:before="275" w:line="261" w:lineRule="auto"/>
        <w:ind w:right="360"/>
        <w:rPr>
          <w:rFonts w:hint="eastAsia"/>
        </w:rPr>
      </w:pPr>
    </w:p>
    <w:p w14:paraId="7C0F5874">
      <w:pPr>
        <w:pStyle w:val="6"/>
        <w:spacing w:before="275" w:line="261" w:lineRule="auto"/>
        <w:ind w:right="360"/>
        <w:rPr>
          <w:rFonts w:hint="eastAsia"/>
        </w:rPr>
      </w:pPr>
      <w:r>
        <w:rPr>
          <w:rFonts w:hint="eastAsia"/>
        </w:rPr>
        <w:t>These were “the days of vengeance,” days in which there was “such affliction as has not been from the beginning of the creation which God created till that time, neither shall be.”</w:t>
      </w:r>
    </w:p>
    <w:p w14:paraId="7B591794">
      <w:pPr>
        <w:pStyle w:val="6"/>
        <w:spacing w:before="275" w:line="261" w:lineRule="auto"/>
        <w:ind w:right="360"/>
        <w:rPr>
          <w:rFonts w:hint="eastAsia"/>
        </w:rPr>
      </w:pPr>
      <w:r>
        <w:rPr>
          <w:rFonts w:hint="eastAsia"/>
        </w:rPr>
        <w:t>那些是“报应的日子”，在那些日子里，“有大灾难，从神创造万物直到如今，并没有这样的灾难，后来也必没有。”</w:t>
      </w:r>
    </w:p>
    <w:p w14:paraId="06DBC648">
      <w:pPr>
        <w:pStyle w:val="6"/>
        <w:spacing w:before="275" w:line="261" w:lineRule="auto"/>
        <w:ind w:right="360"/>
        <w:rPr>
          <w:rFonts w:hint="eastAsia"/>
        </w:rPr>
      </w:pPr>
    </w:p>
    <w:p w14:paraId="5A8CCFCD">
      <w:pPr>
        <w:pStyle w:val="6"/>
        <w:spacing w:before="275" w:line="261" w:lineRule="auto"/>
        <w:ind w:right="360"/>
        <w:rPr>
          <w:rFonts w:hint="eastAsia"/>
        </w:rPr>
      </w:pPr>
      <w:r>
        <w:rPr>
          <w:rFonts w:hint="eastAsia"/>
        </w:rPr>
        <w:t>Nor are we called to limit these words to the calamities which befell the unbelieving and impenitent Jews in their own land and other lands, dreadful as, we know from the authentic narrative of their own historian Josephus, these were.</w:t>
      </w:r>
    </w:p>
    <w:p w14:paraId="28CE3F29">
      <w:pPr>
        <w:pStyle w:val="6"/>
        <w:spacing w:before="275" w:line="261" w:lineRule="auto"/>
        <w:ind w:right="360"/>
        <w:rPr>
          <w:rFonts w:hint="eastAsia"/>
        </w:rPr>
      </w:pPr>
      <w:r>
        <w:rPr>
          <w:rFonts w:hint="eastAsia"/>
        </w:rPr>
        <w:t>我们也不必将这些话局限于发生在不信和不悔改的犹太人自己土地和其他土地上的灾难，尽管我们从他们自己的历史学家约瑟夫的可靠叙述中知道，这些灾难是何等可怕。</w:t>
      </w:r>
    </w:p>
    <w:p w14:paraId="08127C53">
      <w:pPr>
        <w:pStyle w:val="6"/>
        <w:spacing w:before="275" w:line="261" w:lineRule="auto"/>
        <w:ind w:right="360"/>
        <w:rPr>
          <w:rFonts w:hint="eastAsia"/>
        </w:rPr>
      </w:pPr>
    </w:p>
    <w:p w14:paraId="7AB89C2B">
      <w:pPr>
        <w:pStyle w:val="6"/>
        <w:spacing w:before="275" w:line="261" w:lineRule="auto"/>
        <w:ind w:right="360"/>
        <w:rPr>
          <w:rFonts w:hint="eastAsia"/>
        </w:rPr>
      </w:pPr>
      <w:r>
        <w:rPr>
          <w:rFonts w:hint="eastAsia"/>
        </w:rPr>
        <w:t>These to them were not “the end” of the judgment.</w:t>
      </w:r>
    </w:p>
    <w:p w14:paraId="7686CEF4">
      <w:pPr>
        <w:pStyle w:val="6"/>
        <w:spacing w:before="275" w:line="261" w:lineRule="auto"/>
        <w:ind w:right="360"/>
        <w:rPr>
          <w:rFonts w:hint="eastAsia"/>
        </w:rPr>
      </w:pPr>
      <w:r>
        <w:rPr>
          <w:rFonts w:hint="eastAsia"/>
        </w:rPr>
        <w:t>对他们来说，这并非审判的“终结”。</w:t>
      </w:r>
    </w:p>
    <w:p w14:paraId="580A4D2B">
      <w:pPr>
        <w:pStyle w:val="6"/>
        <w:spacing w:before="275" w:line="261" w:lineRule="auto"/>
        <w:ind w:right="360"/>
        <w:rPr>
          <w:rFonts w:hint="eastAsia"/>
        </w:rPr>
      </w:pPr>
    </w:p>
    <w:p w14:paraId="40773232">
      <w:pPr>
        <w:pStyle w:val="6"/>
        <w:spacing w:before="275" w:line="261" w:lineRule="auto"/>
        <w:ind w:right="360"/>
        <w:rPr>
          <w:rFonts w:hint="eastAsia"/>
        </w:rPr>
      </w:pPr>
      <w:r>
        <w:rPr>
          <w:rFonts w:hint="eastAsia"/>
        </w:rPr>
        <w:t>They were foreshadowing symbols of that everlasting destruction in the world to come, which awaited them, along with all who, like them, “obey not the gospel of God but, in opposition to all the means used for reclaiming them, continue ungodly and sinners.</w:t>
      </w:r>
    </w:p>
    <w:p w14:paraId="7A957576">
      <w:pPr>
        <w:pStyle w:val="6"/>
        <w:spacing w:before="275" w:line="261" w:lineRule="auto"/>
        <w:ind w:right="360"/>
        <w:rPr>
          <w:rFonts w:hint="eastAsia"/>
        </w:rPr>
      </w:pPr>
      <w:r>
        <w:rPr>
          <w:rFonts w:hint="eastAsia"/>
        </w:rPr>
        <w:t>它们预示着在来世那永恒的毁灭，这毁灭等待着他们，以及所有像他们一样，“不顺从神的福音，反而对抗一切用来挽回他们的手段，继续作不敬虔的人和罪人”的人。</w:t>
      </w:r>
    </w:p>
    <w:p w14:paraId="12A93A7D">
      <w:pPr>
        <w:pStyle w:val="6"/>
        <w:spacing w:before="275" w:line="261" w:lineRule="auto"/>
        <w:ind w:right="360"/>
        <w:rPr>
          <w:rFonts w:hint="eastAsia"/>
        </w:rPr>
      </w:pPr>
    </w:p>
    <w:p w14:paraId="42365588">
      <w:pPr>
        <w:pStyle w:val="6"/>
        <w:spacing w:before="275" w:line="261" w:lineRule="auto"/>
        <w:ind w:right="360"/>
        <w:rPr>
          <w:rFonts w:hint="eastAsia"/>
        </w:rPr>
      </w:pPr>
      <w:r>
        <w:rPr>
          <w:rFonts w:hint="eastAsia"/>
        </w:rPr>
        <w:t>As the statement concerning the severe trial to which Christians were to be exposed is made the basis of the exhortation, “Commit the keeping of your souls to God, as unto a faithful Creator;” so this statement respecting the perdition of ungodly men seems to us to be the basis of the exhortation, “Commit the keeping of your souls to God in well-doing.”</w:t>
      </w:r>
    </w:p>
    <w:p w14:paraId="32668A51">
      <w:pPr>
        <w:pStyle w:val="6"/>
        <w:spacing w:before="275" w:line="261" w:lineRule="auto"/>
        <w:ind w:right="360"/>
        <w:rPr>
          <w:rFonts w:hint="eastAsia"/>
        </w:rPr>
      </w:pPr>
      <w:r>
        <w:rPr>
          <w:rFonts w:hint="eastAsia"/>
        </w:rPr>
        <w:t>正如关于基督徒将要面临严峻考验的陈述，构成了“将自己的灵魂交与神，交与一位信实的造物主保守”这一劝勉的基础；同样，关于不敬虔之人沉沦的这一陈述，在我们看来，构成了“在行善中将自己的灵魂交与神保守”这一劝勉的基础。</w:t>
      </w:r>
    </w:p>
    <w:p w14:paraId="18E87BC9">
      <w:pPr>
        <w:pStyle w:val="6"/>
        <w:spacing w:before="275" w:line="261" w:lineRule="auto"/>
        <w:ind w:right="360"/>
        <w:rPr>
          <w:rFonts w:hint="eastAsia"/>
        </w:rPr>
      </w:pPr>
    </w:p>
    <w:p w14:paraId="62DECBB3">
      <w:pPr>
        <w:pStyle w:val="6"/>
        <w:spacing w:before="275" w:line="261" w:lineRule="auto"/>
        <w:ind w:right="360"/>
        <w:rPr>
          <w:rFonts w:hint="eastAsia"/>
        </w:rPr>
      </w:pPr>
      <w:r>
        <w:rPr>
          <w:rFonts w:hint="eastAsia"/>
        </w:rPr>
        <w:t>It is evident that “to suffer for welldoing” as referred to at the twentieth verse of the second chapter, is just equivalent to suffering as a Christian, suffering on account of the consistent profession of the faith of Christ.</w:t>
      </w:r>
    </w:p>
    <w:p w14:paraId="50B0678C">
      <w:pPr>
        <w:pStyle w:val="6"/>
        <w:spacing w:before="275" w:line="261" w:lineRule="auto"/>
        <w:ind w:right="360"/>
        <w:rPr>
          <w:rFonts w:hint="eastAsia"/>
        </w:rPr>
      </w:pPr>
      <w:r>
        <w:rPr>
          <w:rFonts w:hint="eastAsia"/>
        </w:rPr>
        <w:t>很明显，第二章第二十节提到的“为行善受苦”，就等同于作为基督徒受苦，因持守基督信仰的告白而受苦。</w:t>
      </w:r>
    </w:p>
    <w:p w14:paraId="12DEA169">
      <w:pPr>
        <w:pStyle w:val="6"/>
        <w:spacing w:before="275" w:line="261" w:lineRule="auto"/>
        <w:ind w:right="360"/>
        <w:rPr>
          <w:rFonts w:hint="eastAsia"/>
        </w:rPr>
      </w:pPr>
    </w:p>
    <w:p w14:paraId="27BA14B3">
      <w:pPr>
        <w:pStyle w:val="6"/>
        <w:spacing w:before="275" w:line="261" w:lineRule="auto"/>
        <w:ind w:right="360"/>
        <w:rPr>
          <w:rFonts w:hint="eastAsia"/>
        </w:rPr>
      </w:pPr>
      <w:r>
        <w:rPr>
          <w:rFonts w:hint="eastAsia"/>
        </w:rPr>
        <w:t>And the “constant continuance in well-doing,” in which Christians are “to seek for glory, honor, and immortality,” is plainly just the persevering faith of the doctrines and practice of the duties of Christianity.</w:t>
      </w:r>
    </w:p>
    <w:p w14:paraId="2CF22F60">
      <w:pPr>
        <w:pStyle w:val="6"/>
        <w:spacing w:before="275" w:line="261" w:lineRule="auto"/>
        <w:ind w:right="360"/>
        <w:rPr>
          <w:rFonts w:hint="eastAsia"/>
        </w:rPr>
      </w:pPr>
      <w:r>
        <w:rPr>
          <w:rFonts w:hint="eastAsia"/>
        </w:rPr>
        <w:t>而基督徒“恒心行善，寻求荣耀、尊贵和不能朽坏之福”，显然就是对基督教的教义持守不移的信心和对基督教的本分坚持不懈的实践。</w:t>
      </w:r>
    </w:p>
    <w:p w14:paraId="1A45139A">
      <w:pPr>
        <w:pStyle w:val="6"/>
        <w:spacing w:before="275" w:line="261" w:lineRule="auto"/>
        <w:ind w:right="360"/>
        <w:rPr>
          <w:rFonts w:hint="eastAsia"/>
        </w:rPr>
      </w:pPr>
    </w:p>
    <w:p w14:paraId="517EA5F4">
      <w:pPr>
        <w:pStyle w:val="6"/>
        <w:spacing w:before="275" w:line="261" w:lineRule="auto"/>
        <w:ind w:right="360"/>
        <w:rPr>
          <w:rFonts w:hint="eastAsia"/>
        </w:rPr>
      </w:pPr>
      <w:r>
        <w:rPr>
          <w:rFonts w:hint="eastAsia"/>
        </w:rPr>
        <w:t>The persecuted Christians were to continue in well-doing.</w:t>
      </w:r>
    </w:p>
    <w:p w14:paraId="21522141">
      <w:pPr>
        <w:pStyle w:val="6"/>
        <w:spacing w:before="275" w:line="261" w:lineRule="auto"/>
        <w:ind w:right="360"/>
        <w:rPr>
          <w:rFonts w:hint="eastAsia"/>
        </w:rPr>
      </w:pPr>
      <w:r>
        <w:rPr>
          <w:rFonts w:hint="eastAsia"/>
        </w:rPr>
        <w:t>受迫害的基督徒要继续行善。</w:t>
      </w:r>
    </w:p>
    <w:p w14:paraId="47550B9D">
      <w:pPr>
        <w:pStyle w:val="6"/>
        <w:spacing w:before="275" w:line="261" w:lineRule="auto"/>
        <w:ind w:right="360"/>
        <w:rPr>
          <w:rFonts w:hint="eastAsia"/>
        </w:rPr>
      </w:pPr>
    </w:p>
    <w:p w14:paraId="385DDFD1">
      <w:pPr>
        <w:pStyle w:val="6"/>
        <w:spacing w:before="275" w:line="261" w:lineRule="auto"/>
        <w:ind w:right="360"/>
        <w:rPr>
          <w:rFonts w:hint="eastAsia"/>
        </w:rPr>
      </w:pPr>
      <w:r>
        <w:rPr>
          <w:rFonts w:hint="eastAsia"/>
        </w:rPr>
        <w:t>They had done well in embracing the gospel, denying themselves, and becoming followers of Christ; and they must persevere in doing well, by holding fast their profession.</w:t>
      </w:r>
    </w:p>
    <w:p w14:paraId="303A5DA9">
      <w:pPr>
        <w:pStyle w:val="6"/>
        <w:spacing w:before="275" w:line="261" w:lineRule="auto"/>
        <w:ind w:right="360"/>
        <w:rPr>
          <w:rFonts w:hint="eastAsia"/>
        </w:rPr>
      </w:pPr>
      <w:r>
        <w:rPr>
          <w:rFonts w:hint="eastAsia"/>
        </w:rPr>
        <w:t>他们在接受福音、舍己、成为基督的跟随者方面做得很好；他们必须藉着持守自己的信仰告白来坚持行善。</w:t>
      </w:r>
    </w:p>
    <w:p w14:paraId="23AE9825">
      <w:pPr>
        <w:pStyle w:val="6"/>
        <w:spacing w:before="275" w:line="261" w:lineRule="auto"/>
        <w:ind w:right="360"/>
        <w:rPr>
          <w:rFonts w:hint="eastAsia"/>
        </w:rPr>
      </w:pPr>
    </w:p>
    <w:p w14:paraId="1B89A052">
      <w:pPr>
        <w:pStyle w:val="6"/>
        <w:spacing w:before="275" w:line="261" w:lineRule="auto"/>
        <w:ind w:right="360"/>
        <w:rPr>
          <w:rFonts w:hint="eastAsia"/>
        </w:rPr>
      </w:pPr>
      <w:r>
        <w:rPr>
          <w:rFonts w:hint="eastAsia"/>
        </w:rPr>
        <w:t>Should they not thus persevere in well-doing, but, under the power of terror and shame, abandon the cause of Christ, making shipwreck of faith and a good conscience, they would make a miserable exchange of circumstances.</w:t>
      </w:r>
    </w:p>
    <w:p w14:paraId="729A6F45">
      <w:pPr>
        <w:pStyle w:val="6"/>
        <w:spacing w:before="275" w:line="261" w:lineRule="auto"/>
        <w:ind w:right="360"/>
        <w:rPr>
          <w:rFonts w:hint="eastAsia"/>
        </w:rPr>
      </w:pPr>
      <w:r>
        <w:rPr>
          <w:rFonts w:hint="eastAsia"/>
        </w:rPr>
        <w:t>如果他们不这样坚持行善，反而在恐惧和羞耻的压力下，离弃基督的事业，在真道上如同船破坏了一般，丢弃了信心和无亏的良心，他们所作的处境交换将是悲惨的。</w:t>
      </w:r>
    </w:p>
    <w:p w14:paraId="595E3A06">
      <w:pPr>
        <w:pStyle w:val="6"/>
        <w:spacing w:before="275" w:line="261" w:lineRule="auto"/>
        <w:ind w:right="360"/>
        <w:rPr>
          <w:rFonts w:hint="eastAsia"/>
        </w:rPr>
      </w:pPr>
    </w:p>
    <w:p w14:paraId="36BC8E51">
      <w:pPr>
        <w:pStyle w:val="6"/>
        <w:spacing w:before="275" w:line="261" w:lineRule="auto"/>
        <w:ind w:right="360"/>
        <w:rPr>
          <w:rFonts w:hint="eastAsia"/>
        </w:rPr>
      </w:pPr>
      <w:r>
        <w:rPr>
          <w:rFonts w:hint="eastAsia"/>
        </w:rPr>
        <w:t>They must in this case take their place among the ungodly and sinners, who obey not the gospel of God.</w:t>
      </w:r>
    </w:p>
    <w:p w14:paraId="6E1A583E">
      <w:pPr>
        <w:pStyle w:val="6"/>
        <w:spacing w:before="275" w:line="261" w:lineRule="auto"/>
        <w:ind w:right="360"/>
        <w:rPr>
          <w:rFonts w:hint="eastAsia"/>
        </w:rPr>
      </w:pPr>
      <w:r>
        <w:rPr>
          <w:rFonts w:hint="eastAsia"/>
        </w:rPr>
        <w:t>在这种情况下，他们必将与那些不顺从神福音的不敬虔之人和罪人同列。</w:t>
      </w:r>
    </w:p>
    <w:p w14:paraId="63EB01DD">
      <w:pPr>
        <w:pStyle w:val="6"/>
        <w:spacing w:before="275" w:line="261" w:lineRule="auto"/>
        <w:ind w:right="360"/>
        <w:rPr>
          <w:rFonts w:hint="eastAsia"/>
        </w:rPr>
      </w:pPr>
    </w:p>
    <w:p w14:paraId="38DCE3B2">
      <w:pPr>
        <w:pStyle w:val="6"/>
        <w:spacing w:before="275" w:line="261" w:lineRule="auto"/>
        <w:ind w:right="360"/>
        <w:rPr>
          <w:rFonts w:hint="eastAsia"/>
        </w:rPr>
      </w:pPr>
      <w:r>
        <w:rPr>
          <w:rFonts w:hint="eastAsia"/>
        </w:rPr>
        <w:t>However severe the trials of Christians may be, they are nothing compared with the punishment which awaits the impenitent and unbelieving.</w:t>
      </w:r>
    </w:p>
    <w:p w14:paraId="14D99621">
      <w:pPr>
        <w:pStyle w:val="6"/>
        <w:spacing w:before="275" w:line="261" w:lineRule="auto"/>
        <w:ind w:right="360"/>
        <w:rPr>
          <w:rFonts w:hint="eastAsia"/>
        </w:rPr>
      </w:pPr>
      <w:r>
        <w:rPr>
          <w:rFonts w:hint="eastAsia"/>
        </w:rPr>
        <w:t>无论基督徒的考验多么严峻，与等待着不悔改和不信之人的惩罚相比，都算不得什么。</w:t>
      </w:r>
    </w:p>
    <w:p w14:paraId="4F75CC7E">
      <w:pPr>
        <w:pStyle w:val="6"/>
        <w:spacing w:before="275" w:line="261" w:lineRule="auto"/>
        <w:ind w:right="360"/>
        <w:rPr>
          <w:rFonts w:hint="eastAsia"/>
        </w:rPr>
      </w:pPr>
    </w:p>
    <w:p w14:paraId="6309E3D1">
      <w:pPr>
        <w:pStyle w:val="6"/>
        <w:spacing w:before="275" w:line="261" w:lineRule="auto"/>
        <w:ind w:right="360"/>
        <w:rPr>
          <w:rFonts w:hint="eastAsia"/>
        </w:rPr>
      </w:pPr>
      <w:r>
        <w:rPr>
          <w:rFonts w:hint="eastAsia"/>
        </w:rPr>
        <w:t>Even in this world, some of the apostates of that age, in seeking to escape the persecution to which  Christians  were  exposed,  involved  themselves  in  still</w:t>
      </w:r>
    </w:p>
    <w:p w14:paraId="31AC8BF0">
      <w:pPr>
        <w:pStyle w:val="6"/>
        <w:spacing w:before="275" w:line="261" w:lineRule="auto"/>
        <w:ind w:right="360"/>
        <w:rPr>
          <w:rFonts w:hint="eastAsia"/>
        </w:rPr>
      </w:pPr>
      <w:r>
        <w:rPr>
          <w:rFonts w:hint="eastAsia"/>
        </w:rPr>
        <w:t>即使在这个世界上，那个时代的一些叛教者，为了逃避基督徒所遭受的迫害，却使自己陷入了</w:t>
      </w:r>
    </w:p>
    <w:p w14:paraId="391344B7">
      <w:pPr>
        <w:pStyle w:val="6"/>
        <w:spacing w:before="275" w:line="261" w:lineRule="auto"/>
        <w:ind w:right="360"/>
        <w:rPr>
          <w:rFonts w:hint="eastAsia"/>
        </w:rPr>
      </w:pPr>
    </w:p>
    <w:p w14:paraId="78E2F13F">
      <w:pPr>
        <w:pStyle w:val="6"/>
        <w:spacing w:before="275" w:line="261" w:lineRule="auto"/>
        <w:ind w:right="360"/>
        <w:rPr>
          <w:rFonts w:hint="eastAsia"/>
        </w:rPr>
      </w:pPr>
      <w:r>
        <w:rPr>
          <w:rFonts w:hint="eastAsia"/>
        </w:rPr>
        <w:t>more dreadful calamities.</w:t>
      </w:r>
    </w:p>
    <w:p w14:paraId="30C56CC9">
      <w:pPr>
        <w:pStyle w:val="6"/>
        <w:spacing w:before="275" w:line="261" w:lineRule="auto"/>
        <w:ind w:right="360"/>
        <w:rPr>
          <w:rFonts w:hint="eastAsia"/>
        </w:rPr>
      </w:pPr>
      <w:r>
        <w:rPr>
          <w:rFonts w:hint="eastAsia"/>
        </w:rPr>
        <w:t>更可怕的灾难之中。</w:t>
      </w:r>
    </w:p>
    <w:p w14:paraId="42F7AB21">
      <w:pPr>
        <w:pStyle w:val="6"/>
        <w:spacing w:before="275" w:line="261" w:lineRule="auto"/>
        <w:ind w:right="360"/>
        <w:rPr>
          <w:rFonts w:hint="eastAsia"/>
        </w:rPr>
      </w:pPr>
    </w:p>
    <w:p w14:paraId="1C4D8AF3">
      <w:pPr>
        <w:pStyle w:val="6"/>
        <w:spacing w:before="275" w:line="261" w:lineRule="auto"/>
        <w:ind w:right="360"/>
        <w:rPr>
          <w:rFonts w:hint="eastAsia"/>
        </w:rPr>
      </w:pPr>
      <w:r>
        <w:rPr>
          <w:rFonts w:hint="eastAsia"/>
        </w:rPr>
        <w:t>They who in Jerusalem remained faithful to Christ, following his command, left the doomed city, embracing an opportunity very wonderfully offered to them, and so were saved, saved with difficulty; while the apostates continued, and perished miserably in the siege and sack of that city.</w:t>
      </w:r>
    </w:p>
    <w:p w14:paraId="564F9F51">
      <w:pPr>
        <w:pStyle w:val="6"/>
        <w:spacing w:before="275" w:line="261" w:lineRule="auto"/>
        <w:ind w:right="360"/>
        <w:rPr>
          <w:rFonts w:hint="eastAsia"/>
        </w:rPr>
      </w:pPr>
      <w:r>
        <w:rPr>
          <w:rFonts w:hint="eastAsia"/>
        </w:rPr>
        <w:t>在耶路撒冷忠于基督的人，遵从祂的命令，离开了那注定毁灭的城市，抓住了一个奇妙地提供给他们的机会，因而得救，是艰难地得救了；而那些叛教者则留了下来，在那座城市的围困和洗劫中悲惨地死去。</w:t>
      </w:r>
    </w:p>
    <w:p w14:paraId="264DF78E">
      <w:pPr>
        <w:pStyle w:val="6"/>
        <w:spacing w:before="275" w:line="261" w:lineRule="auto"/>
        <w:ind w:right="360"/>
        <w:rPr>
          <w:rFonts w:hint="eastAsia"/>
        </w:rPr>
      </w:pPr>
    </w:p>
    <w:p w14:paraId="65799B92">
      <w:pPr>
        <w:pStyle w:val="6"/>
        <w:spacing w:before="275" w:line="261" w:lineRule="auto"/>
        <w:ind w:right="360"/>
        <w:rPr>
          <w:rFonts w:hint="eastAsia"/>
        </w:rPr>
      </w:pPr>
      <w:r>
        <w:rPr>
          <w:rFonts w:hint="eastAsia"/>
        </w:rPr>
        <w:t>In the times of the severest persecution, it is men's wisdom, by embracing the gospel, to cast in their lot with the afflicted people of God.</w:t>
      </w:r>
    </w:p>
    <w:p w14:paraId="0E2B1B72">
      <w:pPr>
        <w:pStyle w:val="6"/>
        <w:spacing w:before="275" w:line="261" w:lineRule="auto"/>
        <w:ind w:right="360"/>
        <w:rPr>
          <w:rFonts w:hint="eastAsia"/>
        </w:rPr>
      </w:pPr>
      <w:r>
        <w:rPr>
          <w:rFonts w:hint="eastAsia"/>
        </w:rPr>
        <w:t>在最严酷的迫害时期，人的智慧在于接受福音，与神受苦的子民同甘共苦。</w:t>
      </w:r>
    </w:p>
    <w:p w14:paraId="669BF7E2">
      <w:pPr>
        <w:pStyle w:val="6"/>
        <w:spacing w:before="275" w:line="261" w:lineRule="auto"/>
        <w:ind w:right="360"/>
        <w:rPr>
          <w:rFonts w:hint="eastAsia"/>
        </w:rPr>
      </w:pPr>
    </w:p>
    <w:p w14:paraId="7BB3E5D1">
      <w:pPr>
        <w:pStyle w:val="6"/>
        <w:spacing w:before="275" w:line="261" w:lineRule="auto"/>
        <w:ind w:right="360"/>
        <w:rPr>
          <w:rFonts w:hint="eastAsia"/>
        </w:rPr>
      </w:pPr>
      <w:r>
        <w:rPr>
          <w:rFonts w:hint="eastAsia"/>
        </w:rPr>
        <w:t>That is the only way of escaping evils immeasurably more dreadful than any which the malignant ingenuity of earth or hell can inflict on the saints; and it is absolute madness, to purchase security from persecution, and all that this world can bestow, at the price of apostasy.</w:t>
      </w:r>
    </w:p>
    <w:p w14:paraId="33BCF48F">
      <w:pPr>
        <w:pStyle w:val="6"/>
        <w:spacing w:before="275" w:line="261" w:lineRule="auto"/>
        <w:ind w:right="360"/>
        <w:rPr>
          <w:rFonts w:hint="eastAsia"/>
        </w:rPr>
      </w:pPr>
      <w:r>
        <w:rPr>
          <w:rFonts w:hint="eastAsia"/>
        </w:rPr>
        <w:t>那是逃避无法估量的、比地上或地狱的恶毒伎俩所能加给圣徒的任何灾祸都更可怕的邪恶的唯一途径；以叛教为代价来换取免于迫害的安稳以及这世界所能给予的一切，是绝对的疯狂。</w:t>
      </w:r>
    </w:p>
    <w:p w14:paraId="2C82F440">
      <w:pPr>
        <w:pStyle w:val="6"/>
        <w:spacing w:before="275" w:line="261" w:lineRule="auto"/>
        <w:ind w:right="360"/>
        <w:rPr>
          <w:rFonts w:hint="eastAsia"/>
        </w:rPr>
      </w:pPr>
    </w:p>
    <w:p w14:paraId="7466EC25">
      <w:pPr>
        <w:pStyle w:val="6"/>
        <w:spacing w:before="275" w:line="261" w:lineRule="auto"/>
        <w:ind w:right="360"/>
        <w:rPr>
          <w:rFonts w:hint="eastAsia"/>
        </w:rPr>
      </w:pPr>
      <w:r>
        <w:rPr>
          <w:rFonts w:hint="eastAsia"/>
        </w:rPr>
        <w:t>“For he who turns back, turns back to perdition.”</w:t>
      </w:r>
    </w:p>
    <w:p w14:paraId="563D265A">
      <w:pPr>
        <w:pStyle w:val="6"/>
        <w:spacing w:before="275" w:line="261" w:lineRule="auto"/>
        <w:ind w:right="360"/>
        <w:rPr>
          <w:rFonts w:hint="eastAsia"/>
        </w:rPr>
      </w:pPr>
      <w:r>
        <w:rPr>
          <w:rFonts w:hint="eastAsia"/>
        </w:rPr>
        <w:t>“因为退后的人，是退后入沉沦了。”</w:t>
      </w:r>
    </w:p>
    <w:p w14:paraId="632C45D5">
      <w:pPr>
        <w:pStyle w:val="6"/>
        <w:spacing w:before="275" w:line="261" w:lineRule="auto"/>
        <w:ind w:right="360"/>
        <w:rPr>
          <w:rFonts w:hint="eastAsia"/>
        </w:rPr>
      </w:pPr>
    </w:p>
    <w:p w14:paraId="13D8B0D1">
      <w:pPr>
        <w:pStyle w:val="6"/>
        <w:spacing w:before="275" w:line="261" w:lineRule="auto"/>
        <w:ind w:right="360"/>
        <w:rPr>
          <w:rFonts w:hint="eastAsia"/>
        </w:rPr>
      </w:pPr>
      <w:r>
        <w:rPr>
          <w:rFonts w:hint="eastAsia"/>
        </w:rPr>
        <w:t>Since, then trials so severe were awaiting the church of God, and destruction so awful was impending over those ungodly men and sinners who, either by impenitence or apostasy, were disobedient to the gospel of God, how appropriate and how powerfully enforced the injunction of the apostle, “Wherefore, let them that suffer according to the will of God commit the keeping of their souls to him in well-doing, as to a faithful Creator.”</w:t>
      </w:r>
    </w:p>
    <w:p w14:paraId="4C7225D9">
      <w:pPr>
        <w:pStyle w:val="6"/>
        <w:spacing w:before="275" w:line="261" w:lineRule="auto"/>
        <w:ind w:right="360"/>
        <w:rPr>
          <w:rFonts w:hint="eastAsia"/>
        </w:rPr>
      </w:pPr>
      <w:r>
        <w:rPr>
          <w:rFonts w:hint="eastAsia"/>
        </w:rPr>
        <w:t>既然如此严峻的考验正等待着神的教会，如此可怕的毁灭正笼罩着那些因不悔改或叛教而不顺从神福音的不敬虔之人和罪人，那么使徒的这条命令是何等恰当，又是何等有力地被强调：“所以那照神旨意受苦的人，要一心为善，将自己灵魂交与那信实的造物主。”</w:t>
      </w:r>
    </w:p>
    <w:p w14:paraId="305F80A1">
      <w:pPr>
        <w:pStyle w:val="6"/>
        <w:spacing w:before="275" w:line="261" w:lineRule="auto"/>
        <w:ind w:right="360"/>
        <w:rPr>
          <w:rFonts w:hint="eastAsia"/>
        </w:rPr>
      </w:pPr>
    </w:p>
    <w:p w14:paraId="436765B9">
      <w:pPr>
        <w:pStyle w:val="6"/>
        <w:spacing w:before="275" w:line="261" w:lineRule="auto"/>
        <w:ind w:right="360"/>
        <w:rPr>
          <w:rFonts w:hint="eastAsia"/>
        </w:rPr>
      </w:pPr>
      <w:r>
        <w:rPr>
          <w:rFonts w:hint="eastAsia"/>
        </w:rPr>
        <w:t>The two injunctions are most intimately connected.</w:t>
      </w:r>
    </w:p>
    <w:p w14:paraId="697A592B">
      <w:pPr>
        <w:pStyle w:val="6"/>
        <w:spacing w:before="275" w:line="261" w:lineRule="auto"/>
        <w:ind w:right="360"/>
        <w:rPr>
          <w:rFonts w:hint="eastAsia"/>
        </w:rPr>
      </w:pPr>
      <w:r>
        <w:rPr>
          <w:rFonts w:hint="eastAsia"/>
        </w:rPr>
        <w:t>这两条命令是紧密相连的。</w:t>
      </w:r>
    </w:p>
    <w:p w14:paraId="1BCD3C6E">
      <w:pPr>
        <w:pStyle w:val="6"/>
        <w:spacing w:before="275" w:line="261" w:lineRule="auto"/>
        <w:ind w:right="360"/>
        <w:rPr>
          <w:rFonts w:hint="eastAsia"/>
        </w:rPr>
      </w:pPr>
    </w:p>
    <w:p w14:paraId="33BECD0C">
      <w:pPr>
        <w:pStyle w:val="6"/>
        <w:spacing w:before="275" w:line="261" w:lineRule="auto"/>
        <w:ind w:right="360"/>
        <w:rPr>
          <w:rFonts w:hint="eastAsia"/>
        </w:rPr>
      </w:pPr>
      <w:r>
        <w:rPr>
          <w:rFonts w:hint="eastAsia"/>
        </w:rPr>
        <w:t>It is only he who is continuing in well-doing, that in the day of severe trial can commit the keeping of his soul to God, as to a faithful Creator; and it is only he who commits the keeping of his soul to God, as to a faithful Creator, that in the day of severe trial will continue in welldoing.</w:t>
      </w:r>
    </w:p>
    <w:p w14:paraId="471E8106">
      <w:pPr>
        <w:pStyle w:val="6"/>
        <w:spacing w:before="275" w:line="261" w:lineRule="auto"/>
        <w:ind w:right="360"/>
        <w:rPr>
          <w:rFonts w:hint="eastAsia"/>
        </w:rPr>
      </w:pPr>
      <w:r>
        <w:rPr>
          <w:rFonts w:hint="eastAsia"/>
        </w:rPr>
        <w:t>只有持续行善的人，才能在严峻考验的日子里，将自己的灵魂交托给神，交托给一位信实的造物主保守；也只有将自己灵魂交托给神，交托给一位信实的造物主保守的人，才能在严峻考验的日子里持续行善。</w:t>
      </w:r>
    </w:p>
    <w:p w14:paraId="380BDA49">
      <w:pPr>
        <w:pStyle w:val="6"/>
        <w:spacing w:before="275" w:line="261" w:lineRule="auto"/>
        <w:ind w:right="360"/>
        <w:rPr>
          <w:rFonts w:hint="eastAsia"/>
        </w:rPr>
      </w:pPr>
    </w:p>
    <w:p w14:paraId="14DB8BE9">
      <w:pPr>
        <w:pStyle w:val="6"/>
        <w:spacing w:before="275" w:line="261" w:lineRule="auto"/>
        <w:ind w:right="360"/>
        <w:rPr>
          <w:rFonts w:hint="eastAsia"/>
        </w:rPr>
      </w:pPr>
      <w:r>
        <w:rPr>
          <w:rFonts w:hint="eastAsia"/>
        </w:rPr>
        <w:t>All others will become weary in well-doing under persecution; and silently withdraw from, or openly renounce connection with, the oppressed, persecuted church of Christ.</w:t>
      </w:r>
    </w:p>
    <w:p w14:paraId="0610850E">
      <w:pPr>
        <w:pStyle w:val="6"/>
        <w:spacing w:before="275" w:line="261" w:lineRule="auto"/>
        <w:ind w:right="360"/>
        <w:rPr>
          <w:rFonts w:hint="eastAsia"/>
        </w:rPr>
      </w:pPr>
      <w:r>
        <w:rPr>
          <w:rFonts w:hint="eastAsia"/>
        </w:rPr>
        <w:t>所有其他的人在迫害下都会行善乏力；并且会悄悄地退出，或公开地断绝与受压迫、受迫害的基督教会的关系。</w:t>
      </w:r>
    </w:p>
    <w:p w14:paraId="613252D6">
      <w:pPr>
        <w:pStyle w:val="6"/>
        <w:spacing w:before="275" w:line="261" w:lineRule="auto"/>
        <w:ind w:right="360"/>
        <w:rPr>
          <w:rFonts w:hint="eastAsia"/>
        </w:rPr>
      </w:pPr>
    </w:p>
    <w:p w14:paraId="49FAB4CC">
      <w:pPr>
        <w:pStyle w:val="6"/>
        <w:spacing w:before="275" w:line="261" w:lineRule="auto"/>
        <w:ind w:right="360"/>
        <w:rPr>
          <w:rFonts w:hint="eastAsia"/>
        </w:rPr>
      </w:pPr>
      <w:r>
        <w:rPr>
          <w:rFonts w:hint="eastAsia"/>
        </w:rPr>
        <w:t>There are two general principles of a practical kind, and of very general application, naturally suggested by what we have said, to which I would call your attention for a moment before we conclude.</w:t>
      </w:r>
    </w:p>
    <w:p w14:paraId="4CD3D3D8">
      <w:pPr>
        <w:pStyle w:val="6"/>
        <w:spacing w:before="275" w:line="261" w:lineRule="auto"/>
        <w:ind w:right="360"/>
        <w:rPr>
          <w:rFonts w:hint="eastAsia"/>
        </w:rPr>
      </w:pPr>
      <w:r>
        <w:rPr>
          <w:rFonts w:hint="eastAsia"/>
        </w:rPr>
        <w:t>在我们结束之前，我想请你们稍加注意我们所说的内容中自然引出的两个具有实践性且应用广泛的一般原则。</w:t>
      </w:r>
    </w:p>
    <w:p w14:paraId="7AE4502B">
      <w:pPr>
        <w:pStyle w:val="6"/>
        <w:spacing w:before="275" w:line="261" w:lineRule="auto"/>
        <w:ind w:right="360"/>
        <w:rPr>
          <w:rFonts w:hint="eastAsia"/>
        </w:rPr>
      </w:pPr>
    </w:p>
    <w:p w14:paraId="4DC55CC6">
      <w:pPr>
        <w:pStyle w:val="6"/>
        <w:spacing w:before="275" w:line="261" w:lineRule="auto"/>
        <w:ind w:right="360"/>
        <w:rPr>
          <w:rFonts w:hint="eastAsia"/>
        </w:rPr>
      </w:pPr>
      <w:r>
        <w:rPr>
          <w:rFonts w:hint="eastAsia"/>
        </w:rPr>
        <w:t>They who obey the gospel may count on varied, and, it may be, severe trials, previously to their obtaining “the salvation that is in Christ with eternal glory;” and they who obey not the gospel can reasonably count on nothing but everlasting perdition.</w:t>
      </w:r>
    </w:p>
    <w:p w14:paraId="37115486">
      <w:pPr>
        <w:pStyle w:val="6"/>
        <w:spacing w:before="275" w:line="261" w:lineRule="auto"/>
        <w:ind w:right="360"/>
        <w:rPr>
          <w:rFonts w:hint="eastAsia"/>
        </w:rPr>
      </w:pPr>
      <w:r>
        <w:rPr>
          <w:rFonts w:hint="eastAsia"/>
        </w:rPr>
        <w:t>那些顺从福音的人，在获得“在基督里带着永远荣耀的救恩”之前，可以预料到会遭遇各种，甚至可能是严峻的考验；而那些不顺从福音的人，除了永远的沉沦，不能合理地指望任何别的东西。</w:t>
      </w:r>
    </w:p>
    <w:p w14:paraId="66D228D8">
      <w:pPr>
        <w:pStyle w:val="6"/>
        <w:spacing w:before="275" w:line="261" w:lineRule="auto"/>
        <w:ind w:right="360"/>
        <w:rPr>
          <w:rFonts w:hint="eastAsia"/>
        </w:rPr>
      </w:pPr>
    </w:p>
    <w:p w14:paraId="28842FB6">
      <w:pPr>
        <w:pStyle w:val="6"/>
        <w:spacing w:before="275" w:line="261" w:lineRule="auto"/>
        <w:ind w:right="360"/>
        <w:rPr>
          <w:rFonts w:hint="eastAsia"/>
        </w:rPr>
      </w:pPr>
      <w:r>
        <w:rPr>
          <w:rFonts w:hint="eastAsia"/>
        </w:rPr>
        <w:t>They who obey the gospel are as sure of salvation as the love and power, the faithfulness and wisdom, of God can make them.</w:t>
      </w:r>
    </w:p>
    <w:p w14:paraId="1E4F6D23">
      <w:pPr>
        <w:pStyle w:val="6"/>
        <w:spacing w:before="275" w:line="261" w:lineRule="auto"/>
        <w:ind w:right="360"/>
        <w:rPr>
          <w:rFonts w:hint="eastAsia"/>
        </w:rPr>
      </w:pPr>
      <w:r>
        <w:rPr>
          <w:rFonts w:hint="eastAsia"/>
        </w:rPr>
        <w:t>那些顺从福音的人，他们的救恩是确定的，就像神的爱与能力、信实与智慧所能保证的一样确定。</w:t>
      </w:r>
    </w:p>
    <w:p w14:paraId="09256DDF">
      <w:pPr>
        <w:pStyle w:val="6"/>
        <w:spacing w:before="275" w:line="261" w:lineRule="auto"/>
        <w:ind w:right="360"/>
        <w:rPr>
          <w:rFonts w:hint="eastAsia"/>
        </w:rPr>
      </w:pPr>
    </w:p>
    <w:p w14:paraId="4106E0D1">
      <w:pPr>
        <w:pStyle w:val="6"/>
        <w:spacing w:before="275" w:line="261" w:lineRule="auto"/>
        <w:ind w:right="360"/>
        <w:rPr>
          <w:rFonts w:hint="eastAsia"/>
        </w:rPr>
      </w:pPr>
      <w:r>
        <w:rPr>
          <w:rFonts w:hint="eastAsia"/>
        </w:rPr>
        <w:t>The righteous, those “justified freely by God's grace through the redemption that is in Christ Jesus,” those sanctified by the Spirit through the truth, shall certainly be saved.</w:t>
      </w:r>
    </w:p>
    <w:p w14:paraId="68379117">
      <w:pPr>
        <w:pStyle w:val="6"/>
        <w:spacing w:before="275" w:line="261" w:lineRule="auto"/>
        <w:ind w:right="360"/>
        <w:rPr>
          <w:rFonts w:hint="eastAsia"/>
        </w:rPr>
      </w:pPr>
      <w:r>
        <w:rPr>
          <w:rFonts w:hint="eastAsia"/>
        </w:rPr>
        <w:t>义人，就是那些“蒙神的恩典，因基督耶稣的救赎，就白白地称义”的人，那些藉着真理被圣灵分别为圣的人，必将得救。</w:t>
      </w:r>
    </w:p>
    <w:p w14:paraId="6E5E85B4">
      <w:pPr>
        <w:pStyle w:val="6"/>
        <w:spacing w:before="275" w:line="261" w:lineRule="auto"/>
        <w:ind w:right="360"/>
        <w:rPr>
          <w:rFonts w:hint="eastAsia"/>
        </w:rPr>
      </w:pPr>
    </w:p>
    <w:p w14:paraId="77FFB9D0">
      <w:pPr>
        <w:pStyle w:val="6"/>
        <w:spacing w:before="275" w:line="261" w:lineRule="auto"/>
        <w:ind w:right="360"/>
        <w:rPr>
          <w:rFonts w:hint="eastAsia"/>
        </w:rPr>
      </w:pPr>
      <w:r>
        <w:rPr>
          <w:rFonts w:hint="eastAsia"/>
        </w:rPr>
        <w:t>When it is said they are “scarcely saved,” the reference is not to the uncertainty of their being saved, but to the difficulties and trials they may experience in the course of their being saved.</w:t>
      </w:r>
    </w:p>
    <w:p w14:paraId="1770B314">
      <w:pPr>
        <w:pStyle w:val="6"/>
        <w:spacing w:before="275" w:line="261" w:lineRule="auto"/>
        <w:ind w:right="360"/>
        <w:rPr>
          <w:rFonts w:hint="eastAsia"/>
        </w:rPr>
      </w:pPr>
      <w:r>
        <w:rPr>
          <w:rFonts w:hint="eastAsia"/>
        </w:rPr>
        <w:t>当经上说他们是“仅仅得救”时，这并非指他们得救的不确定性，而是指他们在得救过程中可能经历的困难和考验。</w:t>
      </w:r>
    </w:p>
    <w:p w14:paraId="2642662E">
      <w:pPr>
        <w:pStyle w:val="6"/>
        <w:spacing w:before="275" w:line="261" w:lineRule="auto"/>
        <w:ind w:right="360"/>
        <w:rPr>
          <w:rFonts w:hint="eastAsia"/>
        </w:rPr>
      </w:pPr>
    </w:p>
    <w:p w14:paraId="624765C3">
      <w:pPr>
        <w:pStyle w:val="6"/>
        <w:spacing w:before="275" w:line="261" w:lineRule="auto"/>
        <w:ind w:right="360"/>
        <w:rPr>
          <w:rFonts w:hint="eastAsia"/>
        </w:rPr>
      </w:pPr>
      <w:r>
        <w:rPr>
          <w:rFonts w:hint="eastAsia"/>
        </w:rPr>
        <w:t>All Christians are not tried as the Christians to whom Peter wrote, the Christians at the close of the Jewish dispensation; but all Christians meet with afflictions, and meet with afflictions because they are Christians; all suffer, and all suffer as Christians.</w:t>
      </w:r>
    </w:p>
    <w:p w14:paraId="40FFA186">
      <w:pPr>
        <w:pStyle w:val="6"/>
        <w:spacing w:before="275" w:line="261" w:lineRule="auto"/>
        <w:ind w:right="360"/>
        <w:rPr>
          <w:rFonts w:hint="eastAsia"/>
        </w:rPr>
      </w:pPr>
      <w:r>
        <w:rPr>
          <w:rFonts w:hint="eastAsia"/>
        </w:rPr>
        <w:t>并非所有基督徒都像彼得所写的那些基督徒，即犹太时代末期的基督徒那样受考验；但所有基督徒都会遭遇苦难，并且因为他们是基督徒而遭遇苦难；所有人都会受苦，并且都作为基督徒受苦。</w:t>
      </w:r>
    </w:p>
    <w:p w14:paraId="1FCBD7C5">
      <w:pPr>
        <w:pStyle w:val="6"/>
        <w:spacing w:before="275" w:line="261" w:lineRule="auto"/>
        <w:ind w:right="360"/>
        <w:rPr>
          <w:rFonts w:hint="eastAsia"/>
        </w:rPr>
      </w:pPr>
    </w:p>
    <w:p w14:paraId="30ECFA54">
      <w:pPr>
        <w:pStyle w:val="6"/>
        <w:spacing w:before="275" w:line="261" w:lineRule="auto"/>
        <w:ind w:right="360"/>
        <w:rPr>
          <w:rFonts w:hint="eastAsia"/>
        </w:rPr>
      </w:pPr>
      <w:r>
        <w:rPr>
          <w:rFonts w:hint="eastAsia"/>
        </w:rPr>
        <w:t>We must never think ill of a cause merely because it is persecuted, nor indulge dark thoughts respecting the spiritual state and prospects of men merely because they are very severely afflicted.</w:t>
      </w:r>
    </w:p>
    <w:p w14:paraId="576BA88E">
      <w:pPr>
        <w:pStyle w:val="6"/>
        <w:spacing w:before="275" w:line="261" w:lineRule="auto"/>
        <w:ind w:right="360"/>
        <w:rPr>
          <w:rFonts w:hint="eastAsia"/>
        </w:rPr>
      </w:pPr>
      <w:r>
        <w:rPr>
          <w:rFonts w:hint="eastAsia"/>
        </w:rPr>
        <w:t>我们绝不能仅仅因为一个事业受到迫害就轻视它，也绝不能仅仅因为人们遭受了非常严酷的苦难就对他们的属灵状况和前景抱有悲观的想法。</w:t>
      </w:r>
    </w:p>
    <w:p w14:paraId="5EACE2B1">
      <w:pPr>
        <w:pStyle w:val="6"/>
        <w:spacing w:before="275" w:line="261" w:lineRule="auto"/>
        <w:ind w:right="360"/>
        <w:rPr>
          <w:rFonts w:hint="eastAsia"/>
        </w:rPr>
      </w:pPr>
    </w:p>
    <w:p w14:paraId="05730BE4">
      <w:pPr>
        <w:pStyle w:val="6"/>
        <w:spacing w:before="275" w:line="261" w:lineRule="auto"/>
        <w:ind w:right="360"/>
        <w:rPr>
          <w:rFonts w:hint="eastAsia"/>
        </w:rPr>
      </w:pPr>
      <w:r>
        <w:rPr>
          <w:rFonts w:hint="eastAsia"/>
        </w:rPr>
        <w:t>The absence of trial is a worse sign than what we might be disposed to think the excess of trial.</w:t>
      </w:r>
    </w:p>
    <w:p w14:paraId="672B77A9">
      <w:pPr>
        <w:pStyle w:val="6"/>
        <w:spacing w:before="275" w:line="261" w:lineRule="auto"/>
        <w:ind w:right="360"/>
        <w:rPr>
          <w:rFonts w:hint="eastAsia"/>
        </w:rPr>
      </w:pPr>
      <w:r>
        <w:rPr>
          <w:rFonts w:hint="eastAsia"/>
        </w:rPr>
        <w:t>没有考验是比我们可能认为的考验过多更坏的迹象。</w:t>
      </w:r>
    </w:p>
    <w:p w14:paraId="172D1F9E">
      <w:pPr>
        <w:pStyle w:val="6"/>
        <w:spacing w:before="275" w:line="261" w:lineRule="auto"/>
        <w:ind w:right="360"/>
        <w:rPr>
          <w:rFonts w:hint="eastAsia"/>
        </w:rPr>
      </w:pPr>
    </w:p>
    <w:p w14:paraId="43C8AD6B">
      <w:pPr>
        <w:pStyle w:val="6"/>
        <w:spacing w:before="275" w:line="261" w:lineRule="auto"/>
        <w:ind w:right="360"/>
        <w:rPr>
          <w:rFonts w:hint="eastAsia"/>
        </w:rPr>
      </w:pPr>
      <w:r>
        <w:rPr>
          <w:rFonts w:hint="eastAsia"/>
        </w:rPr>
        <w:t>“If ye were without chastisement, of which all are partakers, then were ye bastards, and not sons.”</w:t>
      </w:r>
    </w:p>
    <w:p w14:paraId="454B8CC2">
      <w:pPr>
        <w:pStyle w:val="6"/>
        <w:spacing w:before="275" w:line="261" w:lineRule="auto"/>
        <w:ind w:right="360"/>
        <w:rPr>
          <w:rFonts w:hint="eastAsia"/>
        </w:rPr>
      </w:pPr>
      <w:r>
        <w:rPr>
          <w:rFonts w:hint="eastAsia"/>
        </w:rPr>
        <w:t>“你们若不受管教，就是私子，不是儿子了。”</w:t>
      </w:r>
    </w:p>
    <w:p w14:paraId="5C9524E2">
      <w:pPr>
        <w:pStyle w:val="6"/>
        <w:spacing w:before="275" w:line="261" w:lineRule="auto"/>
        <w:ind w:right="360"/>
        <w:rPr>
          <w:rFonts w:hint="eastAsia"/>
        </w:rPr>
      </w:pPr>
    </w:p>
    <w:p w14:paraId="4F49067F">
      <w:pPr>
        <w:pStyle w:val="6"/>
        <w:spacing w:before="275" w:line="261" w:lineRule="auto"/>
        <w:ind w:right="360"/>
        <w:rPr>
          <w:rFonts w:hint="eastAsia"/>
        </w:rPr>
      </w:pPr>
      <w:r>
        <w:rPr>
          <w:rFonts w:hint="eastAsia"/>
        </w:rPr>
        <w:t>But it is not exposure to trial, it is the endurance of trial, in “a patient continuance in well-doing,” that is the characteristic mark of those who obey the gospel of God.</w:t>
      </w:r>
    </w:p>
    <w:p w14:paraId="0317A10E">
      <w:pPr>
        <w:pStyle w:val="6"/>
        <w:spacing w:before="275" w:line="261" w:lineRule="auto"/>
        <w:ind w:right="360"/>
        <w:rPr>
          <w:rFonts w:hint="eastAsia"/>
        </w:rPr>
      </w:pPr>
      <w:r>
        <w:rPr>
          <w:rFonts w:hint="eastAsia"/>
        </w:rPr>
        <w:t>但不是遭受考验，而是在“恒心行善”中忍受考验，才是那些顺从神福音之人的特征标记。</w:t>
      </w:r>
    </w:p>
    <w:p w14:paraId="4570C82E">
      <w:pPr>
        <w:pStyle w:val="6"/>
        <w:spacing w:before="275" w:line="261" w:lineRule="auto"/>
        <w:ind w:right="360"/>
        <w:rPr>
          <w:rFonts w:hint="eastAsia"/>
        </w:rPr>
      </w:pPr>
    </w:p>
    <w:p w14:paraId="381EBCE3">
      <w:pPr>
        <w:pStyle w:val="6"/>
        <w:spacing w:before="275" w:line="261" w:lineRule="auto"/>
        <w:ind w:right="360"/>
        <w:rPr>
          <w:rFonts w:hint="eastAsia"/>
        </w:rPr>
      </w:pPr>
      <w:r>
        <w:rPr>
          <w:rFonts w:hint="eastAsia"/>
        </w:rPr>
        <w:t>Let Christians, then, not wonder at their trials, however severe.</w:t>
      </w:r>
    </w:p>
    <w:p w14:paraId="02D87D75">
      <w:pPr>
        <w:pStyle w:val="6"/>
        <w:spacing w:before="275" w:line="261" w:lineRule="auto"/>
        <w:ind w:right="360"/>
        <w:rPr>
          <w:rFonts w:hint="eastAsia"/>
        </w:rPr>
      </w:pPr>
      <w:r>
        <w:rPr>
          <w:rFonts w:hint="eastAsia"/>
        </w:rPr>
        <w:t>因此，基督徒们，不要对你们的考验感到惊奇，无论它们多么严峻。</w:t>
      </w:r>
    </w:p>
    <w:p w14:paraId="3C707D4E">
      <w:pPr>
        <w:pStyle w:val="6"/>
        <w:spacing w:before="275" w:line="261" w:lineRule="auto"/>
        <w:ind w:right="360"/>
        <w:rPr>
          <w:rFonts w:hint="eastAsia"/>
        </w:rPr>
      </w:pPr>
    </w:p>
    <w:p w14:paraId="2A9035A3">
      <w:pPr>
        <w:pStyle w:val="6"/>
        <w:spacing w:before="275" w:line="261" w:lineRule="auto"/>
        <w:ind w:right="360"/>
        <w:rPr>
          <w:rFonts w:hint="eastAsia"/>
        </w:rPr>
      </w:pPr>
      <w:r>
        <w:rPr>
          <w:rFonts w:hint="eastAsia"/>
        </w:rPr>
        <w:t>Let them not count strange even the fiery trial, as if some strange thing had happened to them; and let them seek, by rightly improving their trials, to convert them into proofs of saintship and means of salvation.</w:t>
      </w:r>
    </w:p>
    <w:p w14:paraId="7ABA72C6">
      <w:pPr>
        <w:pStyle w:val="6"/>
        <w:spacing w:before="275" w:line="261" w:lineRule="auto"/>
        <w:ind w:right="360"/>
        <w:rPr>
          <w:rFonts w:hint="eastAsia"/>
        </w:rPr>
      </w:pPr>
      <w:r>
        <w:rPr>
          <w:rFonts w:hint="eastAsia"/>
        </w:rPr>
        <w:t>即使是火炼的试验，他们也不要以为奇怪，似乎是遭遇了非常的事；并且让他们寻求，通过正确地利用他们的考验，将其转化为圣徒身份的证明和得救的途径。</w:t>
      </w:r>
    </w:p>
    <w:p w14:paraId="7E82AF66">
      <w:pPr>
        <w:pStyle w:val="6"/>
        <w:spacing w:before="275" w:line="261" w:lineRule="auto"/>
        <w:ind w:right="360"/>
        <w:rPr>
          <w:rFonts w:hint="eastAsia"/>
        </w:rPr>
      </w:pPr>
    </w:p>
    <w:p w14:paraId="14369A3F">
      <w:pPr>
        <w:pStyle w:val="6"/>
        <w:spacing w:before="275" w:line="261" w:lineRule="auto"/>
        <w:ind w:right="360"/>
        <w:rPr>
          <w:rFonts w:hint="eastAsia"/>
        </w:rPr>
      </w:pPr>
      <w:r>
        <w:rPr>
          <w:rFonts w:hint="eastAsia"/>
        </w:rPr>
        <w:t>They who obey not the gospel of God can reasonably count on nothing but unmixed misery, everlasting perdition.</w:t>
      </w:r>
    </w:p>
    <w:p w14:paraId="1B3CAA2A">
      <w:pPr>
        <w:pStyle w:val="6"/>
        <w:spacing w:before="275" w:line="261" w:lineRule="auto"/>
        <w:ind w:right="360"/>
        <w:rPr>
          <w:rFonts w:hint="eastAsia"/>
        </w:rPr>
      </w:pPr>
      <w:r>
        <w:rPr>
          <w:rFonts w:hint="eastAsia"/>
        </w:rPr>
        <w:t>那些不顺从神福音的人，除了纯粹的苦难和永远的沉沦，不能合理地指望任何别的东西。</w:t>
      </w:r>
    </w:p>
    <w:p w14:paraId="0FFF4892">
      <w:pPr>
        <w:pStyle w:val="6"/>
        <w:spacing w:before="275" w:line="261" w:lineRule="auto"/>
        <w:ind w:right="360"/>
        <w:rPr>
          <w:rFonts w:hint="eastAsia"/>
        </w:rPr>
      </w:pPr>
    </w:p>
    <w:p w14:paraId="01D0D611">
      <w:pPr>
        <w:pStyle w:val="6"/>
        <w:spacing w:before="275" w:line="261" w:lineRule="auto"/>
        <w:ind w:right="360"/>
        <w:rPr>
          <w:rFonts w:hint="eastAsia"/>
        </w:rPr>
      </w:pPr>
      <w:r>
        <w:rPr>
          <w:rFonts w:hint="eastAsia"/>
        </w:rPr>
        <w:t>“If judgment begin at the house of God, what shall the end be of those who obey not the gospel of God?</w:t>
      </w:r>
    </w:p>
    <w:p w14:paraId="4CA71F73">
      <w:pPr>
        <w:pStyle w:val="6"/>
        <w:spacing w:before="275" w:line="261" w:lineRule="auto"/>
        <w:ind w:right="360"/>
        <w:rPr>
          <w:rFonts w:hint="eastAsia"/>
        </w:rPr>
      </w:pPr>
      <w:r>
        <w:rPr>
          <w:rFonts w:hint="eastAsia"/>
        </w:rPr>
        <w:t>“审判既从神的家起首，那不信从神福音的人将有何等的结局呢？</w:t>
      </w:r>
    </w:p>
    <w:p w14:paraId="67FF420B">
      <w:pPr>
        <w:pStyle w:val="6"/>
        <w:spacing w:before="275" w:line="261" w:lineRule="auto"/>
        <w:ind w:right="360"/>
        <w:rPr>
          <w:rFonts w:hint="eastAsia"/>
        </w:rPr>
      </w:pPr>
    </w:p>
    <w:p w14:paraId="6471D8FA">
      <w:pPr>
        <w:pStyle w:val="6"/>
        <w:spacing w:before="275" w:line="261" w:lineRule="auto"/>
        <w:ind w:right="360"/>
        <w:rPr>
          <w:rFonts w:hint="eastAsia"/>
        </w:rPr>
      </w:pPr>
      <w:r>
        <w:rPr>
          <w:rFonts w:hint="eastAsia"/>
        </w:rPr>
        <w:t>and, if the righteous scarcely be saved, where shall the ungodly and the sinner appear?”</w:t>
      </w:r>
    </w:p>
    <w:p w14:paraId="597C2191">
      <w:pPr>
        <w:pStyle w:val="6"/>
        <w:spacing w:before="275" w:line="261" w:lineRule="auto"/>
        <w:ind w:right="360"/>
        <w:rPr>
          <w:rFonts w:hint="eastAsia"/>
        </w:rPr>
      </w:pPr>
      <w:r>
        <w:rPr>
          <w:rFonts w:hint="eastAsia"/>
        </w:rPr>
        <w:t>若是义人仅仅得救，那不虔诚的和犯罪的人将有何地可站呢？”</w:t>
      </w:r>
    </w:p>
    <w:p w14:paraId="4CDA2A75">
      <w:pPr>
        <w:pStyle w:val="6"/>
        <w:spacing w:before="275" w:line="261" w:lineRule="auto"/>
        <w:ind w:right="360"/>
        <w:rPr>
          <w:rFonts w:hint="eastAsia"/>
        </w:rPr>
      </w:pPr>
    </w:p>
    <w:p w14:paraId="309D0C40">
      <w:pPr>
        <w:pStyle w:val="6"/>
        <w:spacing w:before="275" w:line="261" w:lineRule="auto"/>
        <w:ind w:right="360"/>
        <w:rPr>
          <w:rFonts w:hint="eastAsia"/>
        </w:rPr>
      </w:pPr>
      <w:r>
        <w:rPr>
          <w:rFonts w:hint="eastAsia"/>
        </w:rPr>
        <w:t>These words most strikingly bring before our minds both the severity and the certainty of the punishment which awaits the wicked.</w:t>
      </w:r>
    </w:p>
    <w:p w14:paraId="20E76060">
      <w:pPr>
        <w:pStyle w:val="6"/>
        <w:spacing w:before="275" w:line="261" w:lineRule="auto"/>
        <w:ind w:right="360"/>
        <w:rPr>
          <w:rFonts w:hint="eastAsia"/>
        </w:rPr>
      </w:pPr>
      <w:r>
        <w:rPr>
          <w:rFonts w:hint="eastAsia"/>
        </w:rPr>
        <w:t>这些话最有力地将等待着恶人的惩罚的严酷性和确定性都呈现在我们面前。</w:t>
      </w:r>
    </w:p>
    <w:p w14:paraId="7DAE7E02">
      <w:pPr>
        <w:pStyle w:val="6"/>
        <w:spacing w:before="275" w:line="261" w:lineRule="auto"/>
        <w:ind w:right="360"/>
        <w:rPr>
          <w:rFonts w:hint="eastAsia"/>
        </w:rPr>
      </w:pPr>
    </w:p>
    <w:p w14:paraId="17E0A00D">
      <w:pPr>
        <w:pStyle w:val="6"/>
        <w:spacing w:before="275" w:line="261" w:lineRule="auto"/>
        <w:ind w:right="360"/>
        <w:rPr>
          <w:rFonts w:hint="eastAsia"/>
        </w:rPr>
      </w:pPr>
      <w:r>
        <w:rPr>
          <w:rFonts w:hint="eastAsia"/>
        </w:rPr>
        <w:t>If even the children of God, the objects of his peculiar love, are severely chastened for their faults in this season of Divine forbearance, what can those who are the objects of his moral disapprobation and judicial displeasure expect, but the unmitigated punishment of their sin, under an economy which is the revelation of his righteous judgment, where justice is to have free course and to be glorified?</w:t>
      </w:r>
    </w:p>
    <w:p w14:paraId="44D50F1D">
      <w:pPr>
        <w:pStyle w:val="6"/>
        <w:spacing w:before="275" w:line="261" w:lineRule="auto"/>
        <w:ind w:right="360"/>
        <w:rPr>
          <w:rFonts w:hint="eastAsia"/>
        </w:rPr>
      </w:pPr>
      <w:r>
        <w:rPr>
          <w:rFonts w:hint="eastAsia"/>
        </w:rPr>
        <w:t>如果连神的儿女，祂特别爱的对象，在这个神宽容的时期里都会因他们的过错受到严厉的管教，那么那些成为祂道德上不悦和司法上不快之对象的人，在一个彰显祂公义审判的经纶中，在一个公义要畅行无阻并得荣耀的地方，除了他们罪恶的全然惩罚，还能期望什么呢？</w:t>
      </w:r>
    </w:p>
    <w:p w14:paraId="5B5B0B66">
      <w:pPr>
        <w:pStyle w:val="6"/>
        <w:spacing w:before="275" w:line="261" w:lineRule="auto"/>
        <w:ind w:right="360"/>
        <w:rPr>
          <w:rFonts w:hint="eastAsia"/>
        </w:rPr>
      </w:pPr>
    </w:p>
    <w:p w14:paraId="659F3678">
      <w:pPr>
        <w:pStyle w:val="6"/>
        <w:spacing w:before="275" w:line="261" w:lineRule="auto"/>
        <w:ind w:right="360"/>
        <w:rPr>
          <w:rFonts w:hint="eastAsia"/>
        </w:rPr>
      </w:pPr>
      <w:r>
        <w:rPr>
          <w:rFonts w:hint="eastAsia"/>
        </w:rPr>
        <w:t>If the trials to which the righteous are exposed are so varied and severe, that, though saved, they are “saved as by fire,” saved with difficulty, with a struggle,</w:t>
      </w:r>
    </w:p>
    <w:p w14:paraId="5F84DCDC">
      <w:pPr>
        <w:pStyle w:val="6"/>
        <w:spacing w:before="275" w:line="261" w:lineRule="auto"/>
        <w:ind w:right="360"/>
        <w:rPr>
          <w:rFonts w:hint="eastAsia"/>
        </w:rPr>
      </w:pPr>
      <w:r>
        <w:rPr>
          <w:rFonts w:hint="eastAsia"/>
        </w:rPr>
        <w:t>如果义人所面临的考验如此多样和严酷，以至于他们虽然得救，却是“从火里经过一样得救”，是艰难地、挣扎着得救，</w:t>
      </w:r>
    </w:p>
    <w:p w14:paraId="4F3FDBB3">
      <w:pPr>
        <w:pStyle w:val="6"/>
        <w:spacing w:before="275" w:line="261" w:lineRule="auto"/>
        <w:ind w:right="360"/>
        <w:rPr>
          <w:rFonts w:hint="eastAsia"/>
        </w:rPr>
      </w:pPr>
    </w:p>
    <w:p w14:paraId="454CF625">
      <w:pPr>
        <w:pStyle w:val="6"/>
        <w:spacing w:before="275" w:line="261" w:lineRule="auto"/>
        <w:ind w:right="360"/>
        <w:rPr>
          <w:rFonts w:hint="eastAsia"/>
        </w:rPr>
      </w:pPr>
      <w:r>
        <w:rPr>
          <w:rFonts w:hint="eastAsia"/>
        </w:rPr>
        <w:t>after a “great fight of affliction,” what shall be the state of those who are not to be saved at all—not saved, but destroyed with an everlasting destruction from the presence of the Lord and the glory of his power?</w:t>
      </w:r>
    </w:p>
    <w:p w14:paraId="0B3C126A">
      <w:pPr>
        <w:pStyle w:val="6"/>
        <w:spacing w:before="275" w:line="261" w:lineRule="auto"/>
        <w:ind w:right="360"/>
        <w:rPr>
          <w:rFonts w:hint="eastAsia"/>
        </w:rPr>
      </w:pPr>
      <w:r>
        <w:rPr>
          <w:rFonts w:hint="eastAsia"/>
        </w:rPr>
        <w:t>在经历了一场“极大的苦难争战”之后，那么那些根本不得救的人——不是得救，而是要从主面前和祂权能的荣光中被永远沉沦所毁灭的人——他们的景况将如何呢？</w:t>
      </w:r>
    </w:p>
    <w:p w14:paraId="096CDE55">
      <w:pPr>
        <w:pStyle w:val="6"/>
        <w:spacing w:before="275" w:line="261" w:lineRule="auto"/>
        <w:ind w:right="360"/>
        <w:rPr>
          <w:rFonts w:hint="eastAsia"/>
        </w:rPr>
      </w:pPr>
    </w:p>
    <w:p w14:paraId="5D2239D3">
      <w:pPr>
        <w:pStyle w:val="6"/>
        <w:spacing w:before="275" w:line="261" w:lineRule="auto"/>
        <w:ind w:right="360"/>
        <w:rPr>
          <w:rFonts w:hint="eastAsia"/>
        </w:rPr>
      </w:pPr>
      <w:r>
        <w:rPr>
          <w:rFonts w:hint="eastAsia"/>
        </w:rPr>
        <w:t>If even children are so severely chastened, how shall hardened rebels be punished?</w:t>
      </w:r>
    </w:p>
    <w:p w14:paraId="101C62BA">
      <w:pPr>
        <w:pStyle w:val="6"/>
        <w:spacing w:before="275" w:line="261" w:lineRule="auto"/>
        <w:ind w:right="360"/>
        <w:rPr>
          <w:rFonts w:hint="eastAsia"/>
        </w:rPr>
      </w:pPr>
      <w:r>
        <w:rPr>
          <w:rFonts w:hint="eastAsia"/>
        </w:rPr>
        <w:t>如果连儿女都受到如此严厉的管教，那么顽固的悖逆者将如何受罚呢？</w:t>
      </w:r>
    </w:p>
    <w:p w14:paraId="52B6681A">
      <w:pPr>
        <w:pStyle w:val="6"/>
        <w:spacing w:before="275" w:line="261" w:lineRule="auto"/>
        <w:ind w:right="360"/>
        <w:rPr>
          <w:rFonts w:hint="eastAsia"/>
        </w:rPr>
      </w:pPr>
    </w:p>
    <w:p w14:paraId="41F03CEE">
      <w:pPr>
        <w:pStyle w:val="6"/>
        <w:spacing w:before="275" w:line="261" w:lineRule="auto"/>
        <w:ind w:right="360"/>
        <w:rPr>
          <w:rFonts w:hint="eastAsia"/>
        </w:rPr>
      </w:pPr>
      <w:r>
        <w:rPr>
          <w:rFonts w:hint="eastAsia"/>
        </w:rPr>
        <w:t>“If these things are done in the green tree, what shall be done in the a dry?”</w:t>
      </w:r>
    </w:p>
    <w:p w14:paraId="7EC0C5CA">
      <w:pPr>
        <w:pStyle w:val="6"/>
        <w:spacing w:before="275" w:line="261" w:lineRule="auto"/>
        <w:ind w:right="360"/>
        <w:rPr>
          <w:rFonts w:hint="eastAsia"/>
        </w:rPr>
      </w:pPr>
      <w:r>
        <w:rPr>
          <w:rFonts w:hint="eastAsia"/>
        </w:rPr>
        <w:t>“这些事既行在有汁水的树上，那枯干的树将来怎么样呢？”</w:t>
      </w:r>
    </w:p>
    <w:p w14:paraId="07E905F0">
      <w:pPr>
        <w:pStyle w:val="6"/>
        <w:spacing w:before="275" w:line="261" w:lineRule="auto"/>
        <w:ind w:right="360"/>
        <w:rPr>
          <w:rFonts w:hint="eastAsia"/>
        </w:rPr>
      </w:pPr>
    </w:p>
    <w:p w14:paraId="5FA8511D">
      <w:pPr>
        <w:pStyle w:val="6"/>
        <w:spacing w:before="275" w:line="261" w:lineRule="auto"/>
        <w:ind w:right="360"/>
        <w:rPr>
          <w:rFonts w:hint="eastAsia"/>
        </w:rPr>
      </w:pPr>
      <w:r>
        <w:rPr>
          <w:rFonts w:hint="eastAsia"/>
        </w:rPr>
        <w:t>Oh!</w:t>
      </w:r>
    </w:p>
    <w:p w14:paraId="2D8408C5">
      <w:pPr>
        <w:pStyle w:val="6"/>
        <w:spacing w:before="275" w:line="261" w:lineRule="auto"/>
        <w:ind w:right="360"/>
        <w:rPr>
          <w:rFonts w:hint="eastAsia"/>
        </w:rPr>
      </w:pPr>
      <w:r>
        <w:rPr>
          <w:rFonts w:hint="eastAsia"/>
        </w:rPr>
        <w:t>哦！</w:t>
      </w:r>
    </w:p>
    <w:p w14:paraId="0E263C0B">
      <w:pPr>
        <w:pStyle w:val="6"/>
        <w:spacing w:before="275" w:line="261" w:lineRule="auto"/>
        <w:ind w:right="360"/>
        <w:rPr>
          <w:rFonts w:hint="eastAsia"/>
        </w:rPr>
      </w:pPr>
    </w:p>
    <w:p w14:paraId="4F3284A3">
      <w:pPr>
        <w:pStyle w:val="6"/>
        <w:spacing w:before="275" w:line="261" w:lineRule="auto"/>
        <w:ind w:right="360"/>
        <w:rPr>
          <w:rFonts w:hint="eastAsia"/>
        </w:rPr>
      </w:pPr>
      <w:r>
        <w:rPr>
          <w:rFonts w:hint="eastAsia"/>
        </w:rPr>
        <w:t>that men who obey not the gospel of God could be but induced to lay these things to heart.</w:t>
      </w:r>
    </w:p>
    <w:p w14:paraId="4CDD4EE5">
      <w:pPr>
        <w:pStyle w:val="6"/>
        <w:spacing w:before="275" w:line="261" w:lineRule="auto"/>
        <w:ind w:right="360"/>
        <w:rPr>
          <w:rFonts w:hint="eastAsia"/>
        </w:rPr>
      </w:pPr>
      <w:r>
        <w:rPr>
          <w:rFonts w:hint="eastAsia"/>
        </w:rPr>
        <w:t>但愿那些不顺从神福音的人能被劝服，将这些事放在心上。</w:t>
      </w:r>
    </w:p>
    <w:p w14:paraId="1F8F2B07">
      <w:pPr>
        <w:pStyle w:val="6"/>
        <w:spacing w:before="275" w:line="261" w:lineRule="auto"/>
        <w:ind w:right="360"/>
        <w:rPr>
          <w:rFonts w:hint="eastAsia"/>
        </w:rPr>
      </w:pPr>
    </w:p>
    <w:p w14:paraId="2B2BEB68">
      <w:pPr>
        <w:pStyle w:val="6"/>
        <w:spacing w:before="275" w:line="261" w:lineRule="auto"/>
        <w:ind w:right="360"/>
        <w:rPr>
          <w:rFonts w:hint="eastAsia"/>
        </w:rPr>
      </w:pPr>
      <w:r>
        <w:rPr>
          <w:rFonts w:hint="eastAsia"/>
        </w:rPr>
        <w:t>If they continue disobedient to the gospel, there is no hope; for there is no atoning sacrifice, no  sanctifying  Spirit,  no  salvation,  but  the  sacrifice,  the  Spirit, the salvation revealed in the gospel.</w:t>
      </w:r>
    </w:p>
    <w:p w14:paraId="4F26D6D2">
      <w:pPr>
        <w:pStyle w:val="6"/>
        <w:spacing w:before="275" w:line="261" w:lineRule="auto"/>
        <w:ind w:right="360"/>
        <w:rPr>
          <w:rFonts w:hint="eastAsia"/>
        </w:rPr>
      </w:pPr>
      <w:r>
        <w:rPr>
          <w:rFonts w:hint="eastAsia"/>
        </w:rPr>
        <w:t>如果他们继续不顺从福音，就没有希望；因为除了福音所启示的赎罪祭、使人成圣的灵和救恩之外，再没有别的赎罪祭、使人成圣的灵和救恩。</w:t>
      </w:r>
    </w:p>
    <w:p w14:paraId="464A3E22">
      <w:pPr>
        <w:pStyle w:val="6"/>
        <w:spacing w:before="275" w:line="261" w:lineRule="auto"/>
        <w:ind w:right="360"/>
        <w:rPr>
          <w:rFonts w:hint="eastAsia"/>
        </w:rPr>
      </w:pPr>
    </w:p>
    <w:p w14:paraId="701E08AD">
      <w:pPr>
        <w:pStyle w:val="6"/>
        <w:spacing w:before="275" w:line="261" w:lineRule="auto"/>
        <w:ind w:right="360"/>
        <w:rPr>
          <w:rFonts w:hint="eastAsia"/>
        </w:rPr>
      </w:pPr>
      <w:r>
        <w:rPr>
          <w:rFonts w:hint="eastAsia"/>
        </w:rPr>
        <w:t>But why should they not obey this gospel?</w:t>
      </w:r>
    </w:p>
    <w:p w14:paraId="7477CDA4">
      <w:pPr>
        <w:pStyle w:val="6"/>
        <w:spacing w:before="275" w:line="261" w:lineRule="auto"/>
        <w:ind w:right="360"/>
        <w:rPr>
          <w:rFonts w:hint="eastAsia"/>
        </w:rPr>
      </w:pPr>
      <w:r>
        <w:rPr>
          <w:rFonts w:hint="eastAsia"/>
        </w:rPr>
        <w:t>但他们为何不顺从这福音呢？</w:t>
      </w:r>
    </w:p>
    <w:p w14:paraId="0FC44616">
      <w:pPr>
        <w:pStyle w:val="6"/>
        <w:spacing w:before="275" w:line="261" w:lineRule="auto"/>
        <w:ind w:right="360"/>
        <w:rPr>
          <w:rFonts w:hint="eastAsia"/>
        </w:rPr>
      </w:pPr>
    </w:p>
    <w:p w14:paraId="0B7C0DAC">
      <w:pPr>
        <w:pStyle w:val="6"/>
        <w:spacing w:before="275" w:line="261" w:lineRule="auto"/>
        <w:ind w:right="360"/>
        <w:rPr>
          <w:rFonts w:hint="eastAsia"/>
        </w:rPr>
      </w:pPr>
      <w:r>
        <w:rPr>
          <w:rFonts w:hint="eastAsia"/>
        </w:rPr>
        <w:t>Is it not “a faithful saying, and worthy of all acceptation?”</w:t>
      </w:r>
    </w:p>
    <w:p w14:paraId="16FB85D5">
      <w:pPr>
        <w:pStyle w:val="6"/>
        <w:spacing w:before="275" w:line="261" w:lineRule="auto"/>
        <w:ind w:right="360"/>
        <w:rPr>
          <w:rFonts w:hint="eastAsia"/>
        </w:rPr>
      </w:pPr>
      <w:r>
        <w:rPr>
          <w:rFonts w:hint="eastAsia"/>
        </w:rPr>
        <w:t>这岂不是“可信的话，是十分可佩服的”吗？</w:t>
      </w:r>
    </w:p>
    <w:p w14:paraId="33A37B7D">
      <w:pPr>
        <w:pStyle w:val="6"/>
        <w:spacing w:before="275" w:line="261" w:lineRule="auto"/>
        <w:ind w:right="360"/>
        <w:rPr>
          <w:rFonts w:hint="eastAsia"/>
        </w:rPr>
      </w:pPr>
    </w:p>
    <w:p w14:paraId="786F3F4F">
      <w:pPr>
        <w:pStyle w:val="6"/>
        <w:spacing w:before="275" w:line="261" w:lineRule="auto"/>
        <w:ind w:right="360"/>
        <w:rPr>
          <w:rFonts w:hint="eastAsia"/>
        </w:rPr>
      </w:pPr>
      <w:r>
        <w:rPr>
          <w:rFonts w:hint="eastAsia"/>
        </w:rPr>
        <w:t>Oh!</w:t>
      </w:r>
    </w:p>
    <w:p w14:paraId="5461E0FA">
      <w:pPr>
        <w:pStyle w:val="6"/>
        <w:spacing w:before="275" w:line="261" w:lineRule="auto"/>
        <w:ind w:right="360"/>
        <w:rPr>
          <w:rFonts w:hint="eastAsia"/>
        </w:rPr>
      </w:pPr>
      <w:r>
        <w:rPr>
          <w:rFonts w:hint="eastAsia"/>
        </w:rPr>
        <w:t>哦！</w:t>
      </w:r>
    </w:p>
    <w:p w14:paraId="3774740C">
      <w:pPr>
        <w:pStyle w:val="6"/>
        <w:spacing w:before="275" w:line="261" w:lineRule="auto"/>
        <w:ind w:right="360"/>
        <w:rPr>
          <w:rFonts w:hint="eastAsia"/>
        </w:rPr>
      </w:pPr>
    </w:p>
    <w:p w14:paraId="21A5E6E5">
      <w:pPr>
        <w:pStyle w:val="6"/>
        <w:spacing w:before="275" w:line="261" w:lineRule="auto"/>
        <w:ind w:right="360"/>
        <w:rPr>
          <w:rFonts w:hint="eastAsia"/>
        </w:rPr>
      </w:pPr>
      <w:r>
        <w:rPr>
          <w:rFonts w:hint="eastAsia"/>
        </w:rPr>
        <w:t>why will they reject the counsel of God against themselves?</w:t>
      </w:r>
    </w:p>
    <w:p w14:paraId="2252BC63">
      <w:pPr>
        <w:pStyle w:val="6"/>
        <w:spacing w:before="275" w:line="261" w:lineRule="auto"/>
        <w:ind w:right="360"/>
        <w:rPr>
          <w:rFonts w:hint="eastAsia"/>
        </w:rPr>
      </w:pPr>
      <w:r>
        <w:rPr>
          <w:rFonts w:hint="eastAsia"/>
        </w:rPr>
        <w:t>他们为何要拒绝神为他们所定的旨意呢？</w:t>
      </w:r>
    </w:p>
    <w:p w14:paraId="1C5E6D43">
      <w:pPr>
        <w:pStyle w:val="6"/>
        <w:spacing w:before="275" w:line="261" w:lineRule="auto"/>
        <w:ind w:right="360"/>
        <w:rPr>
          <w:rFonts w:hint="eastAsia"/>
        </w:rPr>
      </w:pPr>
    </w:p>
    <w:p w14:paraId="6D2B6D01">
      <w:pPr>
        <w:pStyle w:val="6"/>
        <w:spacing w:before="275" w:line="261" w:lineRule="auto"/>
        <w:ind w:right="360"/>
        <w:rPr>
          <w:rFonts w:hint="eastAsia"/>
        </w:rPr>
      </w:pPr>
      <w:r>
        <w:rPr>
          <w:rFonts w:hint="eastAsia"/>
        </w:rPr>
        <w:t>If they continue to reject this counsel of peace they must perish: but there is no necessity of rejecting this counsel of peace, but what originates in their own unreasonable, wicked obstinacy.</w:t>
      </w:r>
    </w:p>
    <w:p w14:paraId="7C3C803B">
      <w:pPr>
        <w:pStyle w:val="6"/>
        <w:spacing w:before="275" w:line="261" w:lineRule="auto"/>
        <w:ind w:right="360"/>
        <w:rPr>
          <w:rFonts w:hint="eastAsia"/>
        </w:rPr>
      </w:pPr>
      <w:r>
        <w:rPr>
          <w:rFonts w:hint="eastAsia"/>
        </w:rPr>
        <w:t>如果他们继续拒绝这和平的旨意，他们就必定灭亡：但拒绝这和平旨意的必要性，除了源于他们自己不合理、邪恶的顽固之外，别无他因。</w:t>
      </w:r>
    </w:p>
    <w:p w14:paraId="2DAE5DAE">
      <w:pPr>
        <w:pStyle w:val="6"/>
        <w:spacing w:before="275" w:line="261" w:lineRule="auto"/>
        <w:ind w:right="360"/>
        <w:rPr>
          <w:rFonts w:hint="eastAsia"/>
        </w:rPr>
      </w:pPr>
    </w:p>
    <w:p w14:paraId="19433C28">
      <w:pPr>
        <w:pStyle w:val="6"/>
        <w:spacing w:before="275" w:line="261" w:lineRule="auto"/>
        <w:ind w:right="360"/>
        <w:rPr>
          <w:rFonts w:hint="eastAsia"/>
        </w:rPr>
      </w:pPr>
      <w:r>
        <w:rPr>
          <w:rFonts w:hint="eastAsia"/>
        </w:rPr>
        <w:t>I conclude, in words full of comfort to the first of those classes of whom I have been speaking, and full of terror to the second.</w:t>
      </w:r>
    </w:p>
    <w:p w14:paraId="4ACE60E3">
      <w:pPr>
        <w:pStyle w:val="6"/>
        <w:spacing w:before="275" w:line="261" w:lineRule="auto"/>
        <w:ind w:right="360"/>
        <w:rPr>
          <w:rFonts w:hint="eastAsia"/>
        </w:rPr>
      </w:pPr>
      <w:r>
        <w:rPr>
          <w:rFonts w:hint="eastAsia"/>
        </w:rPr>
        <w:t>我用充满安慰的话语对我所谈论的第一类人作结，也用充满惊恐的话语对第二类人作结。</w:t>
      </w:r>
    </w:p>
    <w:p w14:paraId="098D90E4">
      <w:pPr>
        <w:pStyle w:val="6"/>
        <w:spacing w:before="275" w:line="261" w:lineRule="auto"/>
        <w:ind w:right="360"/>
        <w:rPr>
          <w:rFonts w:hint="eastAsia"/>
        </w:rPr>
      </w:pPr>
    </w:p>
    <w:p w14:paraId="59A29948">
      <w:pPr>
        <w:pStyle w:val="6"/>
        <w:spacing w:before="275" w:line="261" w:lineRule="auto"/>
        <w:ind w:right="360"/>
        <w:rPr>
          <w:rFonts w:hint="eastAsia"/>
        </w:rPr>
      </w:pPr>
      <w:r>
        <w:rPr>
          <w:rFonts w:hint="eastAsia"/>
        </w:rPr>
        <w:t>May God carry them home with power to the hearts of both!</w:t>
      </w:r>
    </w:p>
    <w:p w14:paraId="4D44D1D7">
      <w:pPr>
        <w:pStyle w:val="6"/>
        <w:spacing w:before="275" w:line="261" w:lineRule="auto"/>
        <w:ind w:right="360"/>
        <w:rPr>
          <w:rFonts w:hint="eastAsia"/>
        </w:rPr>
      </w:pPr>
      <w:r>
        <w:rPr>
          <w:rFonts w:hint="eastAsia"/>
        </w:rPr>
        <w:t>愿神带着大能将这些话语带入这两类人的心中！</w:t>
      </w:r>
    </w:p>
    <w:p w14:paraId="1F5AFA3A">
      <w:pPr>
        <w:pStyle w:val="6"/>
        <w:spacing w:before="275" w:line="261" w:lineRule="auto"/>
        <w:ind w:right="360"/>
        <w:rPr>
          <w:rFonts w:hint="eastAsia"/>
        </w:rPr>
      </w:pPr>
    </w:p>
    <w:p w14:paraId="23D6D17D">
      <w:pPr>
        <w:pStyle w:val="6"/>
        <w:spacing w:before="275" w:line="261" w:lineRule="auto"/>
        <w:ind w:right="360"/>
        <w:rPr>
          <w:rFonts w:hint="eastAsia"/>
        </w:rPr>
      </w:pPr>
      <w:r>
        <w:rPr>
          <w:rFonts w:hint="eastAsia"/>
        </w:rPr>
        <w:t>“The Lord knoweth how to deliver the godly out of temptations, and to reserve the unjust unto the day of judgment to be punished.”</w:t>
      </w:r>
    </w:p>
    <w:p w14:paraId="08C8DBFB">
      <w:pPr>
        <w:pStyle w:val="6"/>
        <w:spacing w:before="275" w:line="261" w:lineRule="auto"/>
        <w:ind w:right="360"/>
        <w:rPr>
          <w:rFonts w:hint="eastAsia"/>
        </w:rPr>
      </w:pPr>
      <w:r>
        <w:rPr>
          <w:rFonts w:hint="eastAsia"/>
        </w:rPr>
        <w:t>“主知道搭救敬虔的人脱离试探，把不义的人留在审判的日子受刑罚。”</w:t>
      </w:r>
    </w:p>
    <w:p w14:paraId="154E2319">
      <w:pPr>
        <w:pStyle w:val="6"/>
        <w:spacing w:before="275" w:line="261" w:lineRule="auto"/>
        <w:ind w:right="360"/>
        <w:rPr>
          <w:rFonts w:hint="eastAsia"/>
        </w:rPr>
      </w:pPr>
    </w:p>
    <w:p w14:paraId="3A214A46">
      <w:pPr>
        <w:pStyle w:val="6"/>
        <w:spacing w:before="275" w:line="261" w:lineRule="auto"/>
        <w:ind w:right="360"/>
        <w:rPr>
          <w:rFonts w:hint="eastAsia"/>
        </w:rPr>
      </w:pPr>
      <w:r>
        <w:rPr>
          <w:rFonts w:hint="eastAsia"/>
        </w:rPr>
        <w:t>“The Lord is not slack concerning his declaration, as some men count slackness; but he is long-suffering to us- ward, not willing that any should perish, but that all should come unto repentance.”</w:t>
      </w:r>
    </w:p>
    <w:p w14:paraId="27B5008A">
      <w:pPr>
        <w:pStyle w:val="6"/>
        <w:spacing w:before="275" w:line="261" w:lineRule="auto"/>
        <w:ind w:right="360"/>
        <w:rPr>
          <w:rFonts w:hint="eastAsia"/>
        </w:rPr>
      </w:pPr>
      <w:r>
        <w:rPr>
          <w:rFonts w:hint="eastAsia"/>
        </w:rPr>
        <w:t>“主所应许的尚未成就，有人以为祂是耽延，其实不是耽延，乃是宽容我们，不愿有一人沉沦，乃愿人人都悔改。”</w:t>
      </w:r>
    </w:p>
    <w:p w14:paraId="0FB07C96">
      <w:pPr>
        <w:pStyle w:val="6"/>
        <w:spacing w:before="275" w:line="261" w:lineRule="auto"/>
        <w:ind w:right="360"/>
        <w:rPr>
          <w:rFonts w:hint="eastAsia"/>
        </w:rPr>
      </w:pPr>
    </w:p>
    <w:p w14:paraId="308CCC34">
      <w:pPr>
        <w:pStyle w:val="6"/>
        <w:spacing w:before="275" w:line="261" w:lineRule="auto"/>
        <w:ind w:right="360"/>
        <w:rPr>
          <w:rFonts w:hint="eastAsia"/>
        </w:rPr>
      </w:pPr>
      <w:r>
        <w:rPr>
          <w:rFonts w:hint="eastAsia"/>
        </w:rPr>
        <w:t>“He that, being often reproved, hardeneth his neck, shall suddenly be destroyed, and that without remedy.”</w:t>
      </w:r>
    </w:p>
    <w:p w14:paraId="07BACBCA">
      <w:pPr>
        <w:pStyle w:val="6"/>
        <w:spacing w:before="275" w:line="261" w:lineRule="auto"/>
        <w:ind w:right="360"/>
        <w:rPr>
          <w:rFonts w:hint="eastAsia"/>
        </w:rPr>
      </w:pPr>
      <w:r>
        <w:rPr>
          <w:rFonts w:hint="eastAsia"/>
        </w:rPr>
        <w:t>“人屡次受责罚，仍然硬着颈项，他必顷刻败坏，无法可治。”</w:t>
      </w:r>
    </w:p>
    <w:p w14:paraId="5D72EC37">
      <w:pPr>
        <w:pStyle w:val="6"/>
        <w:spacing w:before="275" w:line="261" w:lineRule="auto"/>
        <w:ind w:right="360"/>
        <w:rPr>
          <w:rFonts w:hint="eastAsia"/>
        </w:rPr>
      </w:pPr>
    </w:p>
    <w:p w14:paraId="1F3BCD0D">
      <w:pPr>
        <w:pStyle w:val="6"/>
        <w:spacing w:before="275" w:line="261" w:lineRule="auto"/>
        <w:ind w:right="360"/>
        <w:rPr>
          <w:rFonts w:hint="eastAsia"/>
        </w:rPr>
      </w:pPr>
      <w:r>
        <w:rPr>
          <w:rFonts w:hint="eastAsia"/>
        </w:rPr>
        <w:t>DISCOURSE XXI.</w:t>
      </w:r>
    </w:p>
    <w:p w14:paraId="065E355B">
      <w:pPr>
        <w:pStyle w:val="6"/>
        <w:spacing w:before="275" w:line="261" w:lineRule="auto"/>
        <w:ind w:right="360"/>
        <w:rPr>
          <w:rFonts w:hint="eastAsia"/>
        </w:rPr>
      </w:pPr>
      <w:r>
        <w:rPr>
          <w:rFonts w:hint="eastAsia"/>
        </w:rPr>
        <w:t>讲道二十一</w:t>
      </w:r>
    </w:p>
    <w:p w14:paraId="538FF062">
      <w:pPr>
        <w:pStyle w:val="6"/>
        <w:spacing w:before="275" w:line="261" w:lineRule="auto"/>
        <w:ind w:right="360"/>
        <w:rPr>
          <w:rFonts w:hint="eastAsia"/>
        </w:rPr>
      </w:pPr>
    </w:p>
    <w:p w14:paraId="3BF15ADF">
      <w:pPr>
        <w:pStyle w:val="6"/>
        <w:spacing w:before="275" w:line="261" w:lineRule="auto"/>
        <w:ind w:right="360"/>
        <w:rPr>
          <w:rFonts w:hint="eastAsia"/>
        </w:rPr>
      </w:pPr>
      <w:r>
        <w:rPr>
          <w:rFonts w:hint="eastAsia"/>
        </w:rPr>
        <w:t>THE ECCLESIASTICAL DUTIES OF CHRISTIANS ENJOINED AND ENFORCED.</w:t>
      </w:r>
    </w:p>
    <w:p w14:paraId="0BF9B2D1">
      <w:pPr>
        <w:pStyle w:val="6"/>
        <w:spacing w:before="275" w:line="261" w:lineRule="auto"/>
        <w:ind w:right="360"/>
        <w:rPr>
          <w:rFonts w:hint="eastAsia"/>
        </w:rPr>
      </w:pPr>
      <w:r>
        <w:rPr>
          <w:rFonts w:hint="eastAsia"/>
        </w:rPr>
        <w:t>基督徒在教会中的责任：吩咐与强调</w:t>
      </w:r>
    </w:p>
    <w:p w14:paraId="7671A5B7">
      <w:pPr>
        <w:pStyle w:val="6"/>
        <w:spacing w:before="275" w:line="261" w:lineRule="auto"/>
        <w:ind w:right="360"/>
        <w:rPr>
          <w:rFonts w:hint="eastAsia"/>
        </w:rPr>
      </w:pPr>
    </w:p>
    <w:p w14:paraId="7C0656C9">
      <w:pPr>
        <w:pStyle w:val="6"/>
        <w:spacing w:before="275" w:line="261" w:lineRule="auto"/>
        <w:ind w:right="360"/>
        <w:rPr>
          <w:rFonts w:hint="eastAsia"/>
        </w:rPr>
      </w:pPr>
      <w:r>
        <w:rPr>
          <w:rFonts w:hint="eastAsia"/>
        </w:rPr>
        <w:t>1 Pet. v. 1-5.—The elders which are among you I exhort, who am also an elder, and a witness of the sufferings of Christ, and also a partaker of the glory that shall be revealed: feed the flock of God which is among you, taking the oversight thereof, not by constraint, but willingly; not for filthy lucre, but of a ready mind; neither as being lords over God's heritage, but being ensamples to the flock: and when the chief Shepherd shall appear, ye shall receive a crown of glory that fadeth not away.</w:t>
      </w:r>
    </w:p>
    <w:p w14:paraId="56C137C0">
      <w:pPr>
        <w:pStyle w:val="6"/>
        <w:spacing w:before="275" w:line="261" w:lineRule="auto"/>
        <w:ind w:right="360"/>
        <w:rPr>
          <w:rFonts w:hint="eastAsia"/>
        </w:rPr>
      </w:pPr>
      <w:r>
        <w:rPr>
          <w:rFonts w:hint="eastAsia"/>
        </w:rPr>
        <w:t>彼得前书 5:1-5——我这作长老、作基督受苦的见证、同享后来所要显现之荣耀的，劝你们中间与我同作长老的人：务要牧养在你们中间神的群羊，按着神旨意照管他们；不是出于勉强，乃是出于甘心；也不是因为贪财，乃是出于乐意；也不是辖制所托付你们的，乃是作群羊的榜样。到了牧长显现的时候，你们必得那永不衰残的荣耀冠冕。</w:t>
      </w:r>
    </w:p>
    <w:p w14:paraId="590B61C1">
      <w:pPr>
        <w:pStyle w:val="6"/>
        <w:spacing w:before="275" w:line="261" w:lineRule="auto"/>
        <w:ind w:right="360"/>
        <w:rPr>
          <w:rFonts w:hint="eastAsia"/>
        </w:rPr>
      </w:pPr>
    </w:p>
    <w:p w14:paraId="14F14218">
      <w:pPr>
        <w:pStyle w:val="6"/>
        <w:spacing w:before="275" w:line="261" w:lineRule="auto"/>
        <w:ind w:right="360"/>
        <w:rPr>
          <w:rFonts w:hint="eastAsia"/>
        </w:rPr>
      </w:pPr>
      <w:r>
        <w:rPr>
          <w:rFonts w:hint="eastAsia"/>
        </w:rPr>
        <w:t>Likewise, ye younger, submit yourselves unto the elder.</w:t>
      </w:r>
    </w:p>
    <w:p w14:paraId="19EFDCF8">
      <w:pPr>
        <w:pStyle w:val="6"/>
        <w:spacing w:before="275" w:line="261" w:lineRule="auto"/>
        <w:ind w:right="360"/>
        <w:rPr>
          <w:rFonts w:hint="eastAsia"/>
        </w:rPr>
      </w:pPr>
      <w:r>
        <w:rPr>
          <w:rFonts w:hint="eastAsia"/>
        </w:rPr>
        <w:t>你们年幼的，也要顺服年长的。</w:t>
      </w:r>
    </w:p>
    <w:p w14:paraId="2EFDF584">
      <w:pPr>
        <w:pStyle w:val="6"/>
        <w:spacing w:before="275" w:line="261" w:lineRule="auto"/>
        <w:ind w:right="360"/>
        <w:rPr>
          <w:rFonts w:hint="eastAsia"/>
        </w:rPr>
      </w:pPr>
    </w:p>
    <w:p w14:paraId="33D25D62">
      <w:pPr>
        <w:pStyle w:val="6"/>
        <w:spacing w:before="275" w:line="261" w:lineRule="auto"/>
        <w:ind w:right="360"/>
        <w:rPr>
          <w:rFonts w:hint="eastAsia"/>
        </w:rPr>
      </w:pPr>
      <w:r>
        <w:rPr>
          <w:rFonts w:hint="eastAsia"/>
        </w:rPr>
        <w:t>Yea, all of you be subject one to another, and be clothed with humility: for God resisteth the proud, and giveth grace to the humble.</w:t>
      </w:r>
    </w:p>
    <w:p w14:paraId="6A9E8695">
      <w:pPr>
        <w:pStyle w:val="6"/>
        <w:spacing w:before="275" w:line="261" w:lineRule="auto"/>
        <w:ind w:right="360"/>
        <w:rPr>
          <w:rFonts w:hint="eastAsia"/>
        </w:rPr>
      </w:pPr>
      <w:r>
        <w:rPr>
          <w:rFonts w:hint="eastAsia"/>
        </w:rPr>
        <w:t>就是你们众人也都要以谦卑束腰，彼此顺服；因为神阻挡骄傲的人，赐恩给谦卑的人。</w:t>
      </w:r>
    </w:p>
    <w:p w14:paraId="24D93237">
      <w:pPr>
        <w:pStyle w:val="6"/>
        <w:spacing w:before="275" w:line="261" w:lineRule="auto"/>
        <w:ind w:right="360"/>
        <w:rPr>
          <w:rFonts w:hint="eastAsia"/>
        </w:rPr>
      </w:pPr>
    </w:p>
    <w:p w14:paraId="6A8B58D8">
      <w:pPr>
        <w:pStyle w:val="6"/>
        <w:spacing w:before="275" w:line="261" w:lineRule="auto"/>
        <w:ind w:right="360"/>
        <w:rPr>
          <w:rFonts w:hint="eastAsia"/>
        </w:rPr>
      </w:pPr>
      <w:r>
        <w:rPr>
          <w:rFonts w:hint="eastAsia"/>
        </w:rPr>
        <w:t>In the preceding portions of this epistle, the apostle has instructed those to whom he wrote in many of their religious and moral duties as individuals, and also in many of their duties as members of domestic and civil society.</w:t>
      </w:r>
    </w:p>
    <w:p w14:paraId="6589FD49">
      <w:pPr>
        <w:pStyle w:val="6"/>
        <w:spacing w:before="275" w:line="261" w:lineRule="auto"/>
        <w:ind w:right="360"/>
        <w:rPr>
          <w:rFonts w:hint="eastAsia"/>
        </w:rPr>
      </w:pPr>
      <w:r>
        <w:rPr>
          <w:rFonts w:hint="eastAsia"/>
        </w:rPr>
        <w:t>在这封书信的前几部分，使徒已经教导了他所写信的对象，关于他们作为个人的许多宗教和道德责任，以及作为家庭和社会成员的许多责任。</w:t>
      </w:r>
    </w:p>
    <w:p w14:paraId="41D45D4F">
      <w:pPr>
        <w:pStyle w:val="6"/>
        <w:spacing w:before="275" w:line="261" w:lineRule="auto"/>
        <w:ind w:right="360"/>
        <w:rPr>
          <w:rFonts w:hint="eastAsia"/>
        </w:rPr>
      </w:pPr>
    </w:p>
    <w:p w14:paraId="61559C4B">
      <w:pPr>
        <w:pStyle w:val="6"/>
        <w:spacing w:before="275" w:line="261" w:lineRule="auto"/>
        <w:ind w:right="360"/>
        <w:rPr>
          <w:rFonts w:hint="eastAsia"/>
        </w:rPr>
      </w:pPr>
      <w:r>
        <w:rPr>
          <w:rFonts w:hint="eastAsia"/>
        </w:rPr>
        <w:t>In the paragraph which comes now before us, he writes to them that they “may know how they ought to behave themselves in the house of God.”</w:t>
      </w:r>
    </w:p>
    <w:p w14:paraId="09CECA90">
      <w:pPr>
        <w:pStyle w:val="6"/>
        <w:spacing w:before="275" w:line="261" w:lineRule="auto"/>
        <w:ind w:right="360"/>
        <w:rPr>
          <w:rFonts w:hint="eastAsia"/>
        </w:rPr>
      </w:pPr>
      <w:r>
        <w:rPr>
          <w:rFonts w:hint="eastAsia"/>
        </w:rPr>
        <w:t>在我们现在要看的这一段中，他写信给他们，使他们“可以知道在神的家中当怎样行。”</w:t>
      </w:r>
    </w:p>
    <w:p w14:paraId="40508E4E">
      <w:pPr>
        <w:pStyle w:val="6"/>
        <w:spacing w:before="275" w:line="261" w:lineRule="auto"/>
        <w:ind w:right="360"/>
        <w:rPr>
          <w:rFonts w:hint="eastAsia"/>
        </w:rPr>
      </w:pPr>
    </w:p>
    <w:p w14:paraId="5BC580E8">
      <w:pPr>
        <w:pStyle w:val="6"/>
        <w:spacing w:before="275" w:line="261" w:lineRule="auto"/>
        <w:ind w:right="360"/>
        <w:rPr>
          <w:rFonts w:hint="eastAsia"/>
        </w:rPr>
      </w:pPr>
      <w:r>
        <w:rPr>
          <w:rFonts w:hint="eastAsia"/>
        </w:rPr>
        <w:t>He gives them a directory for their conduct, as office- bearers or private members of a Christian church.</w:t>
      </w:r>
    </w:p>
    <w:p w14:paraId="02572EAB">
      <w:pPr>
        <w:pStyle w:val="6"/>
        <w:spacing w:before="275" w:line="261" w:lineRule="auto"/>
        <w:ind w:right="360"/>
        <w:rPr>
          <w:rFonts w:hint="eastAsia"/>
        </w:rPr>
      </w:pPr>
      <w:r>
        <w:rPr>
          <w:rFonts w:hint="eastAsia"/>
        </w:rPr>
        <w:t>他为他们在基督教会中的行为提供了指南，无论是作为教会职员还是普通成员。</w:t>
      </w:r>
    </w:p>
    <w:p w14:paraId="37CC2158">
      <w:pPr>
        <w:pStyle w:val="6"/>
        <w:spacing w:before="275" w:line="261" w:lineRule="auto"/>
        <w:ind w:right="360"/>
        <w:rPr>
          <w:rFonts w:hint="eastAsia"/>
        </w:rPr>
      </w:pPr>
    </w:p>
    <w:p w14:paraId="45F8F505">
      <w:pPr>
        <w:pStyle w:val="6"/>
        <w:spacing w:before="275" w:line="261" w:lineRule="auto"/>
        <w:ind w:right="360"/>
        <w:rPr>
          <w:rFonts w:hint="eastAsia"/>
        </w:rPr>
      </w:pPr>
      <w:r>
        <w:rPr>
          <w:rFonts w:hint="eastAsia"/>
        </w:rPr>
        <w:t>The duties of office- bearers in the church to those committed to their charge, and the duties of the members of the church, both to their office-bearers and to each other, are here very succinctly stated, and very powerfully enforced.</w:t>
      </w:r>
    </w:p>
    <w:p w14:paraId="19330B9C">
      <w:pPr>
        <w:pStyle w:val="6"/>
        <w:spacing w:before="275" w:line="261" w:lineRule="auto"/>
        <w:ind w:right="360"/>
        <w:rPr>
          <w:rFonts w:hint="eastAsia"/>
        </w:rPr>
      </w:pPr>
      <w:r>
        <w:rPr>
          <w:rFonts w:hint="eastAsia"/>
        </w:rPr>
        <w:t>教会职员对所托付给他们的人的责任，以及教会成员对他们的职员和彼此之间的责任，在这里都非常简洁地陈述了，并且非常有力地强调了。</w:t>
      </w:r>
    </w:p>
    <w:p w14:paraId="447088D4">
      <w:pPr>
        <w:pStyle w:val="6"/>
        <w:spacing w:before="275" w:line="261" w:lineRule="auto"/>
        <w:ind w:right="360"/>
        <w:rPr>
          <w:rFonts w:hint="eastAsia"/>
        </w:rPr>
      </w:pPr>
    </w:p>
    <w:p w14:paraId="327F23B5">
      <w:pPr>
        <w:pStyle w:val="6"/>
        <w:spacing w:before="275" w:line="261" w:lineRule="auto"/>
        <w:ind w:right="360"/>
        <w:rPr>
          <w:rFonts w:hint="eastAsia"/>
        </w:rPr>
      </w:pPr>
      <w:r>
        <w:rPr>
          <w:rFonts w:hint="eastAsia"/>
        </w:rPr>
        <w:t>With regard to the office-bearers of the church, here termed “the elders,” the whole of their duty is represented as consisting in acting the part of shepherds and overseers of that portion of the flock or family of God committed to their care; the temper or disposition in which this duty must be discharged is described, both negatively and positively, “not by constraint, nor for filthy lucre, not as lords of God's heritage,” but “willingly, of a ready mind, as ensamples of the flock;” and to secure a conscientious performance of this duty, besides employing his personal influence with them, as being himself “also an elder, and a witness of the sufferings of Christ, and a partaker of the glory which shall be revealed,” the apostle turns their attention to the peculiar character of the church as “the flock,” and “heritage of God,” and to the rich reward which shall be conferred on the faithful under-shepherds and overseers, by the chief Shepherd and Overseer at his “glorious appearing,” and their “gathering together to him.”</w:t>
      </w:r>
    </w:p>
    <w:p w14:paraId="2DE65EA0">
      <w:pPr>
        <w:pStyle w:val="6"/>
        <w:spacing w:before="275" w:line="261" w:lineRule="auto"/>
        <w:ind w:right="360"/>
        <w:rPr>
          <w:rFonts w:hint="eastAsia"/>
        </w:rPr>
      </w:pPr>
      <w:r>
        <w:rPr>
          <w:rFonts w:hint="eastAsia"/>
        </w:rPr>
        <w:t>关于教会的职员，这里称为“长老”，他们的全部责任被描述为扮演牧人和监督的角色，看顾交托给他们的那部分神的羊群或家庭；履行这一职责必须具备的心态或性情，从反面和正面都作了描述，“不是出于勉强，也不是因为贪财，不是辖制神的产业，”而是“出于甘心，出于乐意，作群羊的榜样”；为了确保尽责地履行这一职责，使徒除了运用他个人的影响力，因为他自己“也是长老，是基督受苦的见证，又是将来要显现之荣耀的分享者”之外，还将他们的注意力转向教会作为“羊群”和“神的产业”的独特特性，以及在牧长“荣耀显现”和他们“与祂聚集”时，将由大牧人和大监督赐给忠心的副牧人和监督的丰厚奖赏。</w:t>
      </w:r>
    </w:p>
    <w:p w14:paraId="183945B9">
      <w:pPr>
        <w:pStyle w:val="6"/>
        <w:spacing w:before="275" w:line="261" w:lineRule="auto"/>
        <w:ind w:right="360"/>
        <w:rPr>
          <w:rFonts w:hint="eastAsia"/>
        </w:rPr>
      </w:pPr>
    </w:p>
    <w:p w14:paraId="62A2BB85">
      <w:pPr>
        <w:pStyle w:val="6"/>
        <w:spacing w:before="275" w:line="261" w:lineRule="auto"/>
        <w:ind w:right="360"/>
        <w:rPr>
          <w:rFonts w:hint="eastAsia"/>
        </w:rPr>
      </w:pPr>
      <w:r>
        <w:rPr>
          <w:rFonts w:hint="eastAsia"/>
        </w:rPr>
        <w:t>With regard to the members of the church, who, with a reference, we apprehend, to their office-bearers being termed “elders,” are described by the correlative appellation “younger,” or juniors, just as if the office-bearers had been termed fathers, they would have been termed children; their duty to their office-bearers is described under the general word, “submission.”</w:t>
      </w:r>
    </w:p>
    <w:p w14:paraId="226569BD">
      <w:pPr>
        <w:pStyle w:val="6"/>
        <w:spacing w:before="275" w:line="261" w:lineRule="auto"/>
        <w:ind w:right="360"/>
        <w:rPr>
          <w:rFonts w:hint="eastAsia"/>
        </w:rPr>
      </w:pPr>
      <w:r>
        <w:rPr>
          <w:rFonts w:hint="eastAsia"/>
        </w:rPr>
        <w:t>关于教会的成员，我们理解，相对于他们的职员被称为“长老”，他们被用相关的称呼“年幼的”或晚辈来描述，就好像如果职员被称为父亲，他们就会被称为孩子一样；他们对职员的责任被概括为“顺服”一词。</w:t>
      </w:r>
    </w:p>
    <w:p w14:paraId="075AFAE8">
      <w:pPr>
        <w:pStyle w:val="6"/>
        <w:spacing w:before="275" w:line="261" w:lineRule="auto"/>
        <w:ind w:right="360"/>
        <w:rPr>
          <w:rFonts w:hint="eastAsia"/>
        </w:rPr>
      </w:pPr>
    </w:p>
    <w:p w14:paraId="223E7CAF">
      <w:pPr>
        <w:pStyle w:val="6"/>
        <w:spacing w:before="275" w:line="261" w:lineRule="auto"/>
        <w:ind w:right="360"/>
        <w:rPr>
          <w:rFonts w:hint="eastAsia"/>
        </w:rPr>
      </w:pPr>
      <w:r>
        <w:rPr>
          <w:rFonts w:hint="eastAsia"/>
        </w:rPr>
        <w:t>The duty of all connected with the Christian church, whether as officers or private members, is enjoined under the expression, mutual subjection.</w:t>
      </w:r>
    </w:p>
    <w:p w14:paraId="6E3E3B6E">
      <w:pPr>
        <w:pStyle w:val="6"/>
        <w:spacing w:before="275" w:line="261" w:lineRule="auto"/>
        <w:ind w:right="360"/>
        <w:rPr>
          <w:rFonts w:hint="eastAsia"/>
        </w:rPr>
      </w:pPr>
      <w:r>
        <w:rPr>
          <w:rFonts w:hint="eastAsia"/>
        </w:rPr>
        <w:t>所有与基督教会相关的人，无论是职员还是普通成员，他们的责任都被吩咐在“彼此顺服”这个表达之下。</w:t>
      </w:r>
    </w:p>
    <w:p w14:paraId="754B237F">
      <w:pPr>
        <w:pStyle w:val="6"/>
        <w:spacing w:before="275" w:line="261" w:lineRule="auto"/>
        <w:ind w:right="360"/>
        <w:rPr>
          <w:rFonts w:hint="eastAsia"/>
        </w:rPr>
      </w:pPr>
    </w:p>
    <w:p w14:paraId="795D901C">
      <w:pPr>
        <w:pStyle w:val="6"/>
        <w:spacing w:before="275" w:line="261" w:lineRule="auto"/>
        <w:ind w:right="360"/>
        <w:rPr>
          <w:rFonts w:hint="eastAsia"/>
        </w:rPr>
      </w:pPr>
      <w:r>
        <w:rPr>
          <w:rFonts w:hint="eastAsia"/>
        </w:rPr>
        <w:t>Humility is enjoined as necessary in order to the right discharge of all these classes of duties; and the cultivation of this disposition, so requisite to the prosperity and good order of the church, is recommended by a strong statement, couched in the language of Old Testament scripture, of the peculiar complacency with which God regards the humble, and the contemptuous reprobation with which he regards the proud.</w:t>
      </w:r>
    </w:p>
    <w:p w14:paraId="3942C3CD">
      <w:pPr>
        <w:pStyle w:val="6"/>
        <w:spacing w:before="275" w:line="261" w:lineRule="auto"/>
        <w:ind w:right="360"/>
        <w:rPr>
          <w:rFonts w:hint="eastAsia"/>
        </w:rPr>
      </w:pPr>
      <w:r>
        <w:rPr>
          <w:rFonts w:hint="eastAsia"/>
        </w:rPr>
        <w:t>谦卑被吩咐为正确履行所有这些责任所必需的；培养这种对教会的兴盛和良好秩序如此重要的品性，是通过引用旧约经文的语言，有力地陈述神对谦卑者的特别喜悦，以及对骄傲者的轻蔑谴责来加以推荐的。</w:t>
      </w:r>
    </w:p>
    <w:p w14:paraId="5471A696">
      <w:pPr>
        <w:pStyle w:val="6"/>
        <w:spacing w:before="275" w:line="261" w:lineRule="auto"/>
        <w:ind w:right="360"/>
        <w:rPr>
          <w:rFonts w:hint="eastAsia"/>
        </w:rPr>
      </w:pPr>
    </w:p>
    <w:p w14:paraId="222E2F0A">
      <w:pPr>
        <w:pStyle w:val="6"/>
        <w:spacing w:before="275" w:line="261" w:lineRule="auto"/>
        <w:ind w:right="360"/>
        <w:rPr>
          <w:rFonts w:hint="eastAsia"/>
        </w:rPr>
      </w:pPr>
      <w:r>
        <w:rPr>
          <w:rFonts w:hint="eastAsia"/>
        </w:rPr>
        <w:t>Such is a brief analysis of the paragraph, which we shall find of use in guiding our thoughts in our subsequent illustrations.</w:t>
      </w:r>
    </w:p>
    <w:p w14:paraId="379D8DEA">
      <w:pPr>
        <w:pStyle w:val="6"/>
        <w:spacing w:before="275" w:line="261" w:lineRule="auto"/>
        <w:ind w:right="360"/>
        <w:rPr>
          <w:rFonts w:hint="eastAsia"/>
        </w:rPr>
      </w:pPr>
      <w:r>
        <w:rPr>
          <w:rFonts w:hint="eastAsia"/>
        </w:rPr>
        <w:t>以上是对这一段的简要分析，我们将在随后的阐述中发现它对引导我们的思想很有用。</w:t>
      </w:r>
    </w:p>
    <w:p w14:paraId="64ABB273">
      <w:pPr>
        <w:pStyle w:val="6"/>
        <w:spacing w:before="275" w:line="261" w:lineRule="auto"/>
        <w:ind w:right="360"/>
        <w:rPr>
          <w:rFonts w:hint="eastAsia"/>
        </w:rPr>
      </w:pPr>
    </w:p>
    <w:p w14:paraId="38FA88EA">
      <w:pPr>
        <w:pStyle w:val="6"/>
        <w:spacing w:before="275" w:line="261" w:lineRule="auto"/>
        <w:ind w:right="360"/>
        <w:rPr>
          <w:rFonts w:hint="eastAsia"/>
        </w:rPr>
      </w:pPr>
      <w:r>
        <w:rPr>
          <w:rFonts w:hint="eastAsia"/>
        </w:rPr>
        <w:t>The peculiar duties of the rulers in the Christian church, the peculiar duties of the members of the Christian church, and the duties common to both,—these are the important topics to which in the sequel your attention will be successively directed.</w:t>
      </w:r>
    </w:p>
    <w:p w14:paraId="06E64B78">
      <w:pPr>
        <w:pStyle w:val="6"/>
        <w:spacing w:before="275" w:line="261" w:lineRule="auto"/>
        <w:ind w:right="360"/>
        <w:rPr>
          <w:rFonts w:hint="eastAsia"/>
        </w:rPr>
      </w:pPr>
      <w:r>
        <w:rPr>
          <w:rFonts w:hint="eastAsia"/>
        </w:rPr>
        <w:t>基督教会中治理者的特殊责任，基督教会成员的特殊责任，以及两者共同的责任——这些是接下来将依次引导你们注意的重要主题。</w:t>
      </w:r>
    </w:p>
    <w:p w14:paraId="217AAAC7">
      <w:pPr>
        <w:pStyle w:val="6"/>
        <w:spacing w:before="275" w:line="261" w:lineRule="auto"/>
        <w:ind w:right="360"/>
        <w:rPr>
          <w:rFonts w:hint="eastAsia"/>
        </w:rPr>
      </w:pPr>
    </w:p>
    <w:p w14:paraId="01C863A6">
      <w:pPr>
        <w:pStyle w:val="6"/>
        <w:spacing w:before="275" w:line="261" w:lineRule="auto"/>
        <w:ind w:right="360"/>
        <w:rPr>
          <w:rFonts w:hint="eastAsia"/>
        </w:rPr>
      </w:pPr>
      <w:r>
        <w:rPr>
          <w:rFonts w:hint="eastAsia"/>
        </w:rPr>
        <w:t>I.—OF THE DUTIES OF THE RULERS IN THE CHRISTIAN CHURCH.</w:t>
      </w:r>
    </w:p>
    <w:p w14:paraId="6178315E">
      <w:pPr>
        <w:pStyle w:val="6"/>
        <w:spacing w:before="275" w:line="261" w:lineRule="auto"/>
        <w:ind w:right="360"/>
        <w:rPr>
          <w:rFonts w:hint="eastAsia"/>
        </w:rPr>
      </w:pPr>
      <w:r>
        <w:rPr>
          <w:rFonts w:hint="eastAsia"/>
        </w:rPr>
        <w:t>一、论基督教会中治理者的责任</w:t>
      </w:r>
    </w:p>
    <w:p w14:paraId="35666301">
      <w:pPr>
        <w:pStyle w:val="6"/>
        <w:spacing w:before="275" w:line="261" w:lineRule="auto"/>
        <w:ind w:right="360"/>
        <w:rPr>
          <w:rFonts w:hint="eastAsia"/>
        </w:rPr>
      </w:pPr>
    </w:p>
    <w:p w14:paraId="3811EA47">
      <w:pPr>
        <w:pStyle w:val="6"/>
        <w:spacing w:before="275" w:line="261" w:lineRule="auto"/>
        <w:ind w:right="360"/>
        <w:rPr>
          <w:rFonts w:hint="eastAsia"/>
        </w:rPr>
      </w:pPr>
      <w:r>
        <w:rPr>
          <w:rFonts w:hint="eastAsia"/>
        </w:rPr>
        <w:t>And first, of the duties of the rulers in the Christian church.</w:t>
      </w:r>
    </w:p>
    <w:p w14:paraId="550B6C12">
      <w:pPr>
        <w:pStyle w:val="6"/>
        <w:spacing w:before="275" w:line="261" w:lineRule="auto"/>
        <w:ind w:right="360"/>
        <w:rPr>
          <w:rFonts w:hint="eastAsia"/>
        </w:rPr>
      </w:pPr>
      <w:r>
        <w:rPr>
          <w:rFonts w:hint="eastAsia"/>
        </w:rPr>
        <w:t>首先，论基督教会中治理者的责任。</w:t>
      </w:r>
    </w:p>
    <w:p w14:paraId="089B4912">
      <w:pPr>
        <w:pStyle w:val="6"/>
        <w:spacing w:before="275" w:line="261" w:lineRule="auto"/>
        <w:ind w:right="360"/>
        <w:rPr>
          <w:rFonts w:hint="eastAsia"/>
        </w:rPr>
      </w:pPr>
    </w:p>
    <w:p w14:paraId="11BD87AD">
      <w:pPr>
        <w:pStyle w:val="6"/>
        <w:spacing w:before="275" w:line="261" w:lineRule="auto"/>
        <w:ind w:right="360"/>
        <w:rPr>
          <w:rFonts w:hint="eastAsia"/>
        </w:rPr>
      </w:pPr>
      <w:r>
        <w:rPr>
          <w:rFonts w:hint="eastAsia"/>
        </w:rPr>
        <w:t>For the right illustration of this part of our subject, it will be requisite that we consider, first, the appellation here given to those who rule in the Christian church, and to whom that appellation properly belongs; secondly, the duty which they are required to perform; thirdly, the manner in which that duty ought to be performed; and lastly, the motives by which the performance of this duty in this manner is enforced.</w:t>
      </w:r>
    </w:p>
    <w:p w14:paraId="1CA9BF25">
      <w:pPr>
        <w:pStyle w:val="6"/>
        <w:spacing w:before="275" w:line="261" w:lineRule="auto"/>
        <w:ind w:right="360"/>
        <w:rPr>
          <w:rFonts w:hint="eastAsia"/>
        </w:rPr>
      </w:pPr>
      <w:r>
        <w:rPr>
          <w:rFonts w:hint="eastAsia"/>
        </w:rPr>
        <w:t>为了正确地阐述我们主题的这一部分，我们有必要首先思考，这里给予基督教会中治理者的称呼，以及这个称呼恰当地属于谁；其次，他们被要求履行的责任；第三，履行这一责任的方式；最后，用以强调以这种方式履行这一责任的动机。</w:t>
      </w:r>
    </w:p>
    <w:p w14:paraId="70EA43FD">
      <w:pPr>
        <w:pStyle w:val="6"/>
        <w:spacing w:before="275" w:line="261" w:lineRule="auto"/>
        <w:ind w:right="360"/>
        <w:rPr>
          <w:rFonts w:hint="eastAsia"/>
        </w:rPr>
      </w:pPr>
    </w:p>
    <w:p w14:paraId="122B1FD0">
      <w:pPr>
        <w:pStyle w:val="6"/>
        <w:spacing w:before="275" w:line="261" w:lineRule="auto"/>
        <w:ind w:right="360"/>
        <w:rPr>
          <w:rFonts w:hint="eastAsia"/>
        </w:rPr>
      </w:pPr>
      <w:r>
        <w:rPr>
          <w:rFonts w:hint="eastAsia"/>
        </w:rPr>
        <w:t>Chap. I.—The Appellation Here Given To The Rulers In The Christian Church, “Elders.”</w:t>
      </w:r>
    </w:p>
    <w:p w14:paraId="423D6840">
      <w:pPr>
        <w:pStyle w:val="6"/>
        <w:spacing w:before="275" w:line="261" w:lineRule="auto"/>
        <w:ind w:right="360"/>
        <w:rPr>
          <w:rFonts w:hint="eastAsia"/>
        </w:rPr>
      </w:pPr>
      <w:r>
        <w:rPr>
          <w:rFonts w:hint="eastAsia"/>
        </w:rPr>
        <w:t>第一章——此处给予基督教会治理者的称呼：“长老”</w:t>
      </w:r>
    </w:p>
    <w:p w14:paraId="5C382CA6">
      <w:pPr>
        <w:pStyle w:val="6"/>
        <w:spacing w:before="275" w:line="261" w:lineRule="auto"/>
        <w:ind w:right="360"/>
        <w:rPr>
          <w:rFonts w:hint="eastAsia"/>
        </w:rPr>
      </w:pPr>
    </w:p>
    <w:p w14:paraId="35572956">
      <w:pPr>
        <w:pStyle w:val="6"/>
        <w:spacing w:before="275" w:line="261" w:lineRule="auto"/>
        <w:ind w:right="360"/>
        <w:rPr>
          <w:rFonts w:hint="eastAsia"/>
        </w:rPr>
      </w:pPr>
      <w:r>
        <w:rPr>
          <w:rFonts w:hint="eastAsia"/>
        </w:rPr>
        <w:t>§ 1.— The origin and meaning of the appellation.</w:t>
      </w:r>
    </w:p>
    <w:p w14:paraId="009048A7">
      <w:pPr>
        <w:pStyle w:val="6"/>
        <w:spacing w:before="275" w:line="261" w:lineRule="auto"/>
        <w:ind w:right="360"/>
        <w:rPr>
          <w:rFonts w:hint="eastAsia"/>
        </w:rPr>
      </w:pPr>
      <w:r>
        <w:rPr>
          <w:rFonts w:hint="eastAsia"/>
        </w:rPr>
        <w:t>第一节——该称呼的起源与含义。</w:t>
      </w:r>
    </w:p>
    <w:p w14:paraId="520CBB58">
      <w:pPr>
        <w:pStyle w:val="6"/>
        <w:spacing w:before="275" w:line="261" w:lineRule="auto"/>
        <w:ind w:right="360"/>
        <w:rPr>
          <w:rFonts w:hint="eastAsia"/>
        </w:rPr>
      </w:pPr>
    </w:p>
    <w:p w14:paraId="50A47334">
      <w:pPr>
        <w:pStyle w:val="6"/>
        <w:spacing w:before="275" w:line="261" w:lineRule="auto"/>
        <w:ind w:right="360"/>
        <w:rPr>
          <w:rFonts w:hint="eastAsia"/>
        </w:rPr>
      </w:pPr>
      <w:r>
        <w:rPr>
          <w:rFonts w:hint="eastAsia"/>
        </w:rPr>
        <w:t>The appellation here given to the rulers in the church, those who were to act the part of shepherds to it, as the flock of God, the part of overseers to it as the family of God, is that of “elders,” or presbyters, which last term is just the Greek word with an English termination.</w:t>
      </w:r>
    </w:p>
    <w:p w14:paraId="3187B551">
      <w:pPr>
        <w:pStyle w:val="6"/>
        <w:spacing w:before="275" w:line="261" w:lineRule="auto"/>
        <w:ind w:right="360"/>
        <w:rPr>
          <w:rFonts w:hint="eastAsia"/>
        </w:rPr>
      </w:pPr>
      <w:r>
        <w:rPr>
          <w:rFonts w:hint="eastAsia"/>
        </w:rPr>
        <w:t>这里给予教会治理者的称呼，即那些要对神的羊群扮演牧人角色，对神的家庭扮演监督角色的人，是“长老”或presbyters，后一个词只是带有英语词尾的希腊词。</w:t>
      </w:r>
    </w:p>
    <w:p w14:paraId="47EB887F">
      <w:pPr>
        <w:pStyle w:val="6"/>
        <w:spacing w:before="275" w:line="261" w:lineRule="auto"/>
        <w:ind w:right="360"/>
        <w:rPr>
          <w:rFonts w:hint="eastAsia"/>
        </w:rPr>
      </w:pPr>
    </w:p>
    <w:p w14:paraId="2C38F6E4">
      <w:pPr>
        <w:pStyle w:val="6"/>
        <w:spacing w:before="275" w:line="261" w:lineRule="auto"/>
        <w:ind w:right="360"/>
        <w:rPr>
          <w:rFonts w:hint="eastAsia"/>
        </w:rPr>
      </w:pPr>
      <w:r>
        <w:rPr>
          <w:rFonts w:hint="eastAsia"/>
        </w:rPr>
        <w:t>“The elders, or presbyters, who are among you, I exhort.”</w:t>
      </w:r>
    </w:p>
    <w:p w14:paraId="29DC979C">
      <w:pPr>
        <w:pStyle w:val="6"/>
        <w:spacing w:before="275" w:line="261" w:lineRule="auto"/>
        <w:ind w:right="360"/>
        <w:rPr>
          <w:rFonts w:hint="eastAsia"/>
        </w:rPr>
      </w:pPr>
      <w:r>
        <w:rPr>
          <w:rFonts w:hint="eastAsia"/>
        </w:rPr>
        <w:t>“我劝你们中间的长老，或presbyters。”</w:t>
      </w:r>
    </w:p>
    <w:p w14:paraId="7BAA2A47">
      <w:pPr>
        <w:pStyle w:val="6"/>
        <w:spacing w:before="275" w:line="261" w:lineRule="auto"/>
        <w:ind w:right="360"/>
        <w:rPr>
          <w:rFonts w:hint="eastAsia"/>
        </w:rPr>
      </w:pPr>
    </w:p>
    <w:p w14:paraId="1589B9D9">
      <w:pPr>
        <w:pStyle w:val="6"/>
        <w:spacing w:before="275" w:line="261" w:lineRule="auto"/>
        <w:ind w:right="360"/>
        <w:rPr>
          <w:rFonts w:hint="eastAsia"/>
        </w:rPr>
      </w:pPr>
      <w:r>
        <w:rPr>
          <w:rFonts w:hint="eastAsia"/>
        </w:rPr>
        <w:t>The word in its literal signification describes the persons to whom it is given as of comparatively advanced age.</w:t>
      </w:r>
    </w:p>
    <w:p w14:paraId="0861819F">
      <w:pPr>
        <w:pStyle w:val="6"/>
        <w:spacing w:before="275" w:line="261" w:lineRule="auto"/>
        <w:ind w:right="360"/>
        <w:rPr>
          <w:rFonts w:hint="eastAsia"/>
        </w:rPr>
      </w:pPr>
      <w:r>
        <w:rPr>
          <w:rFonts w:hint="eastAsia"/>
        </w:rPr>
        <w:t>这个词的字面意思是形容被赋予此称呼的人年龄相对较大。</w:t>
      </w:r>
    </w:p>
    <w:p w14:paraId="79B4CFFD">
      <w:pPr>
        <w:pStyle w:val="6"/>
        <w:spacing w:before="275" w:line="261" w:lineRule="auto"/>
        <w:ind w:right="360"/>
        <w:rPr>
          <w:rFonts w:hint="eastAsia"/>
        </w:rPr>
      </w:pPr>
    </w:p>
    <w:p w14:paraId="4E5BABD1">
      <w:pPr>
        <w:pStyle w:val="6"/>
        <w:spacing w:before="275" w:line="261" w:lineRule="auto"/>
        <w:ind w:right="360"/>
        <w:rPr>
          <w:rFonts w:hint="eastAsia"/>
        </w:rPr>
      </w:pPr>
      <w:r>
        <w:rPr>
          <w:rFonts w:hint="eastAsia"/>
        </w:rPr>
        <w:t>As rule ought to be committed only to those who are characterized by knowledge and wisdom; as, in ordinary circumstances, these are not to be expected in a high degree in very young persons, since both qualifications are generally understood to be of somewhat difficult acquirement and slow growth; as in the simplest form of human governments, the domestic, the elder members of the society are the ruling members in it; and as, where the ruling orders in civil society are elective, they are generally chosen from among those of at least mature age, it is not at all wonderful that the appellation, primarily significant merely of superior age, should have been very generally employed to denote superior dignity and authority.</w:t>
      </w:r>
    </w:p>
    <w:p w14:paraId="39CAAA00">
      <w:pPr>
        <w:pStyle w:val="6"/>
        <w:spacing w:before="275" w:line="261" w:lineRule="auto"/>
        <w:ind w:right="360"/>
        <w:rPr>
          <w:rFonts w:hint="eastAsia"/>
        </w:rPr>
      </w:pPr>
      <w:r>
        <w:rPr>
          <w:rFonts w:hint="eastAsia"/>
        </w:rPr>
        <w:t>由于治理权只应交托给那些以知识和智慧为特征的人；由于在通常情况下，这些品质在非常年轻的人身上是难以期望达到很高程度的，因为这两种资格通常被认为是相当难以获得和生长缓慢的；由于在最简单的人类治理形式中，即家庭，社会中年长的成员是其中的统治成员；以及，在公民社会中统治阶层是选举产生的情况下，他们通常是从至少是成年的人中选出的，因此，这个最初仅表示年长之意的称呼，被非常普遍地用来表示更高的尊严和权威，也就不足为奇了。</w:t>
      </w:r>
    </w:p>
    <w:p w14:paraId="466A9E56">
      <w:pPr>
        <w:pStyle w:val="6"/>
        <w:spacing w:before="275" w:line="261" w:lineRule="auto"/>
        <w:ind w:right="360"/>
        <w:rPr>
          <w:rFonts w:hint="eastAsia"/>
        </w:rPr>
      </w:pPr>
    </w:p>
    <w:p w14:paraId="77D58080">
      <w:pPr>
        <w:pStyle w:val="6"/>
        <w:spacing w:before="275" w:line="261" w:lineRule="auto"/>
        <w:ind w:right="360"/>
        <w:rPr>
          <w:rFonts w:hint="eastAsia"/>
        </w:rPr>
      </w:pPr>
      <w:r>
        <w:rPr>
          <w:rFonts w:hint="eastAsia"/>
        </w:rPr>
        <w:t>The Hebrew ordinary civil rulers are termed “the elders of Israel.”</w:t>
      </w:r>
    </w:p>
    <w:p w14:paraId="52B07DDF">
      <w:pPr>
        <w:pStyle w:val="6"/>
        <w:spacing w:before="275" w:line="261" w:lineRule="auto"/>
        <w:ind w:right="360"/>
        <w:rPr>
          <w:rFonts w:hint="eastAsia"/>
        </w:rPr>
      </w:pPr>
      <w:r>
        <w:rPr>
          <w:rFonts w:hint="eastAsia"/>
        </w:rPr>
        <w:t>希伯来普通的民事统治者被称为“以色列的长老”。</w:t>
      </w:r>
    </w:p>
    <w:p w14:paraId="606A9B85">
      <w:pPr>
        <w:pStyle w:val="6"/>
        <w:spacing w:before="275" w:line="261" w:lineRule="auto"/>
        <w:ind w:right="360"/>
        <w:rPr>
          <w:rFonts w:hint="eastAsia"/>
        </w:rPr>
      </w:pPr>
    </w:p>
    <w:p w14:paraId="33FD6C23">
      <w:pPr>
        <w:pStyle w:val="6"/>
        <w:spacing w:before="275" w:line="261" w:lineRule="auto"/>
        <w:ind w:right="360"/>
        <w:rPr>
          <w:rFonts w:hint="eastAsia"/>
        </w:rPr>
      </w:pPr>
      <w:r>
        <w:rPr>
          <w:rFonts w:hint="eastAsia"/>
        </w:rPr>
        <w:t>The assembled magistrates of Rome were termed the senate or meeting of elders, and its individual members senators.</w:t>
      </w:r>
    </w:p>
    <w:p w14:paraId="7510AA6C">
      <w:pPr>
        <w:pStyle w:val="6"/>
        <w:spacing w:before="275" w:line="261" w:lineRule="auto"/>
        <w:ind w:right="360"/>
        <w:rPr>
          <w:rFonts w:hint="eastAsia"/>
        </w:rPr>
      </w:pPr>
      <w:r>
        <w:rPr>
          <w:rFonts w:hint="eastAsia"/>
        </w:rPr>
        <w:t>罗马的执政官集会称为元老院或长老会议，其个别成员称为元老。</w:t>
      </w:r>
    </w:p>
    <w:p w14:paraId="6D2DBAD4">
      <w:pPr>
        <w:pStyle w:val="6"/>
        <w:spacing w:before="275" w:line="261" w:lineRule="auto"/>
        <w:ind w:right="360"/>
        <w:rPr>
          <w:rFonts w:hint="eastAsia"/>
        </w:rPr>
      </w:pPr>
    </w:p>
    <w:p w14:paraId="277FD6E6">
      <w:pPr>
        <w:pStyle w:val="6"/>
        <w:spacing w:before="275" w:line="261" w:lineRule="auto"/>
        <w:ind w:right="360"/>
        <w:rPr>
          <w:rFonts w:hint="eastAsia"/>
        </w:rPr>
      </w:pPr>
      <w:r>
        <w:rPr>
          <w:rFonts w:hint="eastAsia"/>
        </w:rPr>
        <w:t>In some of the most extensively spoken continental languages, the title expressive of dignity and rule, and which we would render by the word lord, actually signifies just elder; and the English term “alderman,” descriptive of municipal authority and power in many cities, is just an antiquated form of the words “elder man.”</w:t>
      </w:r>
    </w:p>
    <w:p w14:paraId="483EBACA">
      <w:pPr>
        <w:pStyle w:val="6"/>
        <w:spacing w:before="275" w:line="261" w:lineRule="auto"/>
        <w:ind w:right="360"/>
        <w:rPr>
          <w:rFonts w:hint="eastAsia"/>
        </w:rPr>
      </w:pPr>
      <w:r>
        <w:rPr>
          <w:rFonts w:hint="eastAsia"/>
        </w:rPr>
        <w:t>在一些使用最广泛的欧洲大陆语言中，表达尊严和统治的头衔，我们通常会翻译为“领主”的词，实际上就是“长老”的意思；而英语词“alderman”，在许多城市中描述市政权力和权威，也只是“elder man”（长者）这个词的古老形式。</w:t>
      </w:r>
    </w:p>
    <w:p w14:paraId="783BB4E9">
      <w:pPr>
        <w:pStyle w:val="6"/>
        <w:spacing w:before="275" w:line="261" w:lineRule="auto"/>
        <w:ind w:right="360"/>
        <w:rPr>
          <w:rFonts w:hint="eastAsia"/>
        </w:rPr>
      </w:pPr>
    </w:p>
    <w:p w14:paraId="12B474BD">
      <w:pPr>
        <w:pStyle w:val="6"/>
        <w:spacing w:before="275" w:line="261" w:lineRule="auto"/>
        <w:ind w:right="360"/>
        <w:rPr>
          <w:rFonts w:hint="eastAsia"/>
        </w:rPr>
      </w:pPr>
      <w:r>
        <w:rPr>
          <w:rFonts w:hint="eastAsia"/>
        </w:rPr>
        <w:t>It has been the opinion of some of the most judicious and learned students of the history of apostolical and primitive Christianity, that the constitution of the Christian church was, under apostolic guidance, “modelled for the most part after that religious community with which it stood in the closest connection, the Jewish synagogue; such modifications, however, taking place as were required by the nature and design of the Christian community, and the new and peculiar spirit by which it was animated.”</w:t>
      </w:r>
    </w:p>
    <w:p w14:paraId="0D5A3E48">
      <w:pPr>
        <w:pStyle w:val="6"/>
        <w:spacing w:before="275" w:line="261" w:lineRule="auto"/>
        <w:ind w:right="360"/>
        <w:rPr>
          <w:rFonts w:hint="eastAsia"/>
        </w:rPr>
      </w:pPr>
      <w:r>
        <w:rPr>
          <w:rFonts w:hint="eastAsia"/>
        </w:rPr>
        <w:t>一些最明智博学的使徒时期和早期基督教历史研究者认为，基督教会的组织结构，在使徒的指导下，“大部分是仿照与其关系最密切的宗教团体——犹太会堂来建立的；然而，也根据基督教团体的性质和目的，以及激励它的那种新的、独特的精神，进行了必要的修改。”</w:t>
      </w:r>
    </w:p>
    <w:p w14:paraId="76A5C50D">
      <w:pPr>
        <w:pStyle w:val="6"/>
        <w:spacing w:before="275" w:line="261" w:lineRule="auto"/>
        <w:ind w:right="360"/>
        <w:rPr>
          <w:rFonts w:hint="eastAsia"/>
        </w:rPr>
      </w:pPr>
    </w:p>
    <w:p w14:paraId="40BA7574">
      <w:pPr>
        <w:pStyle w:val="6"/>
        <w:spacing w:before="275" w:line="261" w:lineRule="auto"/>
        <w:ind w:right="360"/>
        <w:rPr>
          <w:rFonts w:hint="eastAsia"/>
        </w:rPr>
      </w:pPr>
      <w:r>
        <w:rPr>
          <w:rFonts w:hint="eastAsia"/>
        </w:rPr>
        <w:t>In this case it would have been strange if the designation of the managers of the affairs of the Jewish Synagogue, “elders,” had not been transferred to the superintendents of the Christian church.</w:t>
      </w:r>
    </w:p>
    <w:p w14:paraId="715B4D54">
      <w:pPr>
        <w:pStyle w:val="6"/>
        <w:spacing w:before="275" w:line="261" w:lineRule="auto"/>
        <w:ind w:right="360"/>
        <w:rPr>
          <w:rFonts w:hint="eastAsia"/>
        </w:rPr>
      </w:pPr>
      <w:r>
        <w:rPr>
          <w:rFonts w:hint="eastAsia"/>
        </w:rPr>
        <w:t>在这种情况下，如果犹太会堂事务管理者“长老”的称谓没有被转移到基督教会的监督者身上，那将是奇怪的。</w:t>
      </w:r>
    </w:p>
    <w:p w14:paraId="5F59E168">
      <w:pPr>
        <w:pStyle w:val="6"/>
        <w:spacing w:before="275" w:line="261" w:lineRule="auto"/>
        <w:ind w:right="360"/>
        <w:rPr>
          <w:rFonts w:hint="eastAsia"/>
        </w:rPr>
      </w:pPr>
    </w:p>
    <w:p w14:paraId="25E19CC8">
      <w:pPr>
        <w:pStyle w:val="6"/>
        <w:spacing w:before="275" w:line="261" w:lineRule="auto"/>
        <w:ind w:right="360"/>
        <w:rPr>
          <w:rFonts w:hint="eastAsia"/>
        </w:rPr>
      </w:pPr>
      <w:r>
        <w:rPr>
          <w:rFonts w:hint="eastAsia"/>
        </w:rPr>
        <w:t>And we cease to wonder that we have no particular account of the formal establishment of the office of elders, it being very probable, that the existing order of things in the synagogues for religious instruction  and  discipline,  which  had  been  originally  organized  by inspired men, was silently, and without the formality of express legislative enactment, transferred, under apostolic superintendence, and with apostolic sanction, to the meetings of the disciples, the churches of Christ.</w:t>
      </w:r>
    </w:p>
    <w:p w14:paraId="38F33B4D">
      <w:pPr>
        <w:pStyle w:val="6"/>
        <w:spacing w:before="275" w:line="261" w:lineRule="auto"/>
        <w:ind w:right="360"/>
        <w:rPr>
          <w:rFonts w:hint="eastAsia"/>
        </w:rPr>
      </w:pPr>
      <w:r>
        <w:rPr>
          <w:rFonts w:hint="eastAsia"/>
        </w:rPr>
        <w:t>我们也不再奇怪为何没有关于长老职分正式设立的特别记载，因为很可能，会堂中用于宗教教导和纪律的现有秩序——最初是由受默示之人组织的——在使徒的监督和认可下，被默默地、没有明确立法程序的正式性，转移到了门徒的聚会，即基督的教会中。</w:t>
      </w:r>
    </w:p>
    <w:p w14:paraId="2AEE537B">
      <w:pPr>
        <w:pStyle w:val="6"/>
        <w:spacing w:before="275" w:line="261" w:lineRule="auto"/>
        <w:ind w:right="360"/>
        <w:rPr>
          <w:rFonts w:hint="eastAsia"/>
        </w:rPr>
      </w:pPr>
    </w:p>
    <w:p w14:paraId="5CC1A909">
      <w:pPr>
        <w:pStyle w:val="6"/>
        <w:spacing w:before="275" w:line="261" w:lineRule="auto"/>
        <w:ind w:right="360"/>
        <w:rPr>
          <w:rFonts w:hint="eastAsia"/>
        </w:rPr>
      </w:pPr>
      <w:r>
        <w:rPr>
          <w:rFonts w:hint="eastAsia"/>
        </w:rPr>
        <w:t>With the exceptions of “the deacons,” a term signifying ministers or servants, who obviously as deacons had no part in the government of the church, “the elders” appear to be the only ordinary set of office-bearers in the apostolic and primitive churches.</w:t>
      </w:r>
    </w:p>
    <w:p w14:paraId="2A7F244E">
      <w:pPr>
        <w:pStyle w:val="6"/>
        <w:spacing w:before="275" w:line="261" w:lineRule="auto"/>
        <w:ind w:right="360"/>
        <w:rPr>
          <w:rFonts w:hint="eastAsia"/>
        </w:rPr>
      </w:pPr>
      <w:r>
        <w:rPr>
          <w:rFonts w:hint="eastAsia"/>
        </w:rPr>
        <w:t>除了“执事”——这个词意为仆人或服事者，他们作为执事显然在教会的治理中没有份——之外，“长老”似乎是使徒时期和早期教会中唯一的常规职员。</w:t>
      </w:r>
    </w:p>
    <w:p w14:paraId="5595929A">
      <w:pPr>
        <w:pStyle w:val="6"/>
        <w:spacing w:before="275" w:line="261" w:lineRule="auto"/>
        <w:ind w:right="360"/>
        <w:rPr>
          <w:rFonts w:hint="eastAsia"/>
        </w:rPr>
      </w:pPr>
    </w:p>
    <w:p w14:paraId="7B7F88F0">
      <w:pPr>
        <w:pStyle w:val="6"/>
        <w:spacing w:before="275" w:line="261" w:lineRule="auto"/>
        <w:ind w:right="360"/>
        <w:rPr>
          <w:rFonts w:hint="eastAsia"/>
        </w:rPr>
      </w:pPr>
      <w:r>
        <w:rPr>
          <w:rFonts w:hint="eastAsia"/>
        </w:rPr>
        <w:t>In an inspired account of the constitution of the Christian church, we are informed, when her only Lord and King ascended on high, “he gave,” that is, he appointed, and qualified, and commissioned, “some apostles, and some prophets, and some evangelists, and some pastors and teachers, for the perfecting of the saints, for the work of the ministry, for the edification of the body of Christ.”</w:t>
      </w:r>
    </w:p>
    <w:p w14:paraId="5AA668E9">
      <w:pPr>
        <w:pStyle w:val="6"/>
        <w:spacing w:before="275" w:line="261" w:lineRule="auto"/>
        <w:ind w:right="360"/>
        <w:rPr>
          <w:rFonts w:hint="eastAsia"/>
        </w:rPr>
      </w:pPr>
      <w:r>
        <w:rPr>
          <w:rFonts w:hint="eastAsia"/>
        </w:rPr>
        <w:t>在一份关于基督教会组织结构的受默示的记述中，我们得知，当她唯一的君王和主升上高天时，“祂所赐的”，也就是说，祂设立、赋予资格并差派了，“有使徒，有先知，有传福音的，有牧师和教师，为要成全圣徒，各尽其职，建立基督的身体。”</w:t>
      </w:r>
    </w:p>
    <w:p w14:paraId="36DC933B">
      <w:pPr>
        <w:pStyle w:val="6"/>
        <w:spacing w:before="275" w:line="261" w:lineRule="auto"/>
        <w:ind w:right="360"/>
        <w:rPr>
          <w:rFonts w:hint="eastAsia"/>
        </w:rPr>
      </w:pPr>
    </w:p>
    <w:p w14:paraId="718345B5">
      <w:pPr>
        <w:pStyle w:val="6"/>
        <w:spacing w:before="275" w:line="261" w:lineRule="auto"/>
        <w:ind w:right="360"/>
        <w:rPr>
          <w:rFonts w:hint="eastAsia"/>
        </w:rPr>
      </w:pPr>
      <w:r>
        <w:rPr>
          <w:rFonts w:hint="eastAsia"/>
        </w:rPr>
        <w:t>The office of the apostles was altogether peculiar, and they who filled it were intended for the benefit of the church in all ages.</w:t>
      </w:r>
    </w:p>
    <w:p w14:paraId="16294959">
      <w:pPr>
        <w:pStyle w:val="6"/>
        <w:spacing w:before="275" w:line="261" w:lineRule="auto"/>
        <w:ind w:right="360"/>
        <w:rPr>
          <w:rFonts w:hint="eastAsia"/>
        </w:rPr>
      </w:pPr>
      <w:r>
        <w:rPr>
          <w:rFonts w:hint="eastAsia"/>
        </w:rPr>
        <w:t>使徒的职分是完全独特的，担任此职分的人是为了历代教会的益处。</w:t>
      </w:r>
    </w:p>
    <w:p w14:paraId="13175B57">
      <w:pPr>
        <w:pStyle w:val="6"/>
        <w:spacing w:before="275" w:line="261" w:lineRule="auto"/>
        <w:ind w:right="360"/>
        <w:rPr>
          <w:rFonts w:hint="eastAsia"/>
        </w:rPr>
      </w:pPr>
    </w:p>
    <w:p w14:paraId="38CE28C9">
      <w:pPr>
        <w:pStyle w:val="6"/>
        <w:spacing w:before="275" w:line="261" w:lineRule="auto"/>
        <w:ind w:right="360"/>
        <w:rPr>
          <w:rFonts w:hint="eastAsia"/>
        </w:rPr>
      </w:pPr>
      <w:r>
        <w:rPr>
          <w:rFonts w:hint="eastAsia"/>
        </w:rPr>
        <w:t>They were the accredited messengers of Christ.</w:t>
      </w:r>
    </w:p>
    <w:p w14:paraId="4B4086C0">
      <w:pPr>
        <w:pStyle w:val="6"/>
        <w:spacing w:before="275" w:line="261" w:lineRule="auto"/>
        <w:ind w:right="360"/>
        <w:rPr>
          <w:rFonts w:hint="eastAsia"/>
        </w:rPr>
      </w:pPr>
      <w:r>
        <w:rPr>
          <w:rFonts w:hint="eastAsia"/>
        </w:rPr>
        <w:t>他们是基督所委派的信使。</w:t>
      </w:r>
    </w:p>
    <w:p w14:paraId="10CB944A">
      <w:pPr>
        <w:pStyle w:val="6"/>
        <w:spacing w:before="275" w:line="261" w:lineRule="auto"/>
        <w:ind w:right="360"/>
        <w:rPr>
          <w:rFonts w:hint="eastAsia"/>
        </w:rPr>
      </w:pPr>
    </w:p>
    <w:p w14:paraId="776C0E4C">
      <w:pPr>
        <w:pStyle w:val="6"/>
        <w:spacing w:before="275" w:line="261" w:lineRule="auto"/>
        <w:ind w:right="360"/>
        <w:rPr>
          <w:rFonts w:hint="eastAsia"/>
        </w:rPr>
      </w:pPr>
      <w:r>
        <w:rPr>
          <w:rFonts w:hint="eastAsia"/>
        </w:rPr>
        <w:t>They had his mind.</w:t>
      </w:r>
    </w:p>
    <w:p w14:paraId="6C2494A3">
      <w:pPr>
        <w:pStyle w:val="6"/>
        <w:spacing w:before="275" w:line="261" w:lineRule="auto"/>
        <w:ind w:right="360"/>
        <w:rPr>
          <w:rFonts w:hint="eastAsia"/>
        </w:rPr>
      </w:pPr>
      <w:r>
        <w:rPr>
          <w:rFonts w:hint="eastAsia"/>
        </w:rPr>
        <w:t>他们有祂的心意。</w:t>
      </w:r>
    </w:p>
    <w:p w14:paraId="007F8EBA">
      <w:pPr>
        <w:pStyle w:val="6"/>
        <w:spacing w:before="275" w:line="261" w:lineRule="auto"/>
        <w:ind w:right="360"/>
        <w:rPr>
          <w:rFonts w:hint="eastAsia"/>
        </w:rPr>
      </w:pPr>
    </w:p>
    <w:p w14:paraId="606041DD">
      <w:pPr>
        <w:pStyle w:val="6"/>
        <w:spacing w:before="275" w:line="261" w:lineRule="auto"/>
        <w:ind w:right="360"/>
        <w:rPr>
          <w:rFonts w:hint="eastAsia"/>
        </w:rPr>
      </w:pPr>
      <w:r>
        <w:rPr>
          <w:rFonts w:hint="eastAsia"/>
        </w:rPr>
        <w:t>He spake by them, and wrought by them; and though they had long left this world, in their inspired writings they are still in the church, according to the promise of their Lord, “sitting on thrones, judging the twelve tribes of the spiritual Israel;” and in the same writings they are still “going into all the world, proclaiming the gospel;” and their Lord by his Spirit is with them, and will continue to be with them till the end of the world.</w:t>
      </w:r>
    </w:p>
    <w:p w14:paraId="4654FD3F">
      <w:pPr>
        <w:pStyle w:val="6"/>
        <w:spacing w:before="275" w:line="261" w:lineRule="auto"/>
        <w:ind w:right="360"/>
        <w:rPr>
          <w:rFonts w:hint="eastAsia"/>
        </w:rPr>
      </w:pPr>
      <w:r>
        <w:rPr>
          <w:rFonts w:hint="eastAsia"/>
        </w:rPr>
        <w:t>祂藉着他们说话，藉着他们行事；尽管他们早已离开这个世界，但在他们受默示的著作中，他们仍然在教会里，按照他们主的应许，“坐在宝座上，审判属灵以色列的十二个支派”；在同样的著作中，他们仍然在“往普天下去，传福音”；他们的主藉着祂的灵与他们同在，并将继续与他们同在，直到世界的末了。</w:t>
      </w:r>
    </w:p>
    <w:p w14:paraId="0FFDA979">
      <w:pPr>
        <w:pStyle w:val="6"/>
        <w:spacing w:before="275" w:line="261" w:lineRule="auto"/>
        <w:ind w:right="360"/>
        <w:rPr>
          <w:rFonts w:hint="eastAsia"/>
        </w:rPr>
      </w:pPr>
    </w:p>
    <w:p w14:paraId="5FD37C07">
      <w:pPr>
        <w:pStyle w:val="6"/>
        <w:spacing w:before="275" w:line="261" w:lineRule="auto"/>
        <w:ind w:right="360"/>
        <w:rPr>
          <w:rFonts w:hint="eastAsia"/>
        </w:rPr>
      </w:pPr>
      <w:r>
        <w:rPr>
          <w:rFonts w:hint="eastAsia"/>
        </w:rPr>
        <w:t>The prophets necessarily disappeared when the prophetic spirit was withdrawn.</w:t>
      </w:r>
    </w:p>
    <w:p w14:paraId="3EBCAC20">
      <w:pPr>
        <w:pStyle w:val="6"/>
        <w:spacing w:before="275" w:line="261" w:lineRule="auto"/>
        <w:ind w:right="360"/>
        <w:rPr>
          <w:rFonts w:hint="eastAsia"/>
        </w:rPr>
      </w:pPr>
      <w:r>
        <w:rPr>
          <w:rFonts w:hint="eastAsia"/>
        </w:rPr>
        <w:t>当预言的灵被收回时，先知们也必然消失了。</w:t>
      </w:r>
    </w:p>
    <w:p w14:paraId="6FC22A04">
      <w:pPr>
        <w:pStyle w:val="6"/>
        <w:spacing w:before="275" w:line="261" w:lineRule="auto"/>
        <w:ind w:right="360"/>
        <w:rPr>
          <w:rFonts w:hint="eastAsia"/>
        </w:rPr>
      </w:pPr>
    </w:p>
    <w:p w14:paraId="44790DC6">
      <w:pPr>
        <w:pStyle w:val="6"/>
        <w:spacing w:before="275" w:line="261" w:lineRule="auto"/>
        <w:ind w:right="360"/>
        <w:rPr>
          <w:rFonts w:hint="eastAsia"/>
        </w:rPr>
      </w:pPr>
      <w:r>
        <w:rPr>
          <w:rFonts w:hint="eastAsia"/>
        </w:rPr>
        <w:t>The evangelists seem not to have been properly office-bearers in the church, but messengers from the church to the world lying under the wicked one; and the missionary, in the later ages of the church, seems to fill a place similar to that occupied by the evangelist in the primitive age.</w:t>
      </w:r>
    </w:p>
    <w:p w14:paraId="25E82CA1">
      <w:pPr>
        <w:pStyle w:val="6"/>
        <w:spacing w:before="275" w:line="261" w:lineRule="auto"/>
        <w:ind w:right="360"/>
        <w:rPr>
          <w:rFonts w:hint="eastAsia"/>
        </w:rPr>
      </w:pPr>
      <w:r>
        <w:rPr>
          <w:rFonts w:hint="eastAsia"/>
        </w:rPr>
        <w:t>传福音者似乎并非教会中正式的职员，而是教会派往那卧在恶者手下之世界的使者；而在教会后来的时代里，宣教士似乎扮演着与早期时代传福音者相似的角色。</w:t>
      </w:r>
    </w:p>
    <w:p w14:paraId="517D4894">
      <w:pPr>
        <w:pStyle w:val="6"/>
        <w:spacing w:before="275" w:line="261" w:lineRule="auto"/>
        <w:ind w:right="360"/>
        <w:rPr>
          <w:rFonts w:hint="eastAsia"/>
        </w:rPr>
      </w:pPr>
    </w:p>
    <w:p w14:paraId="383B435C">
      <w:pPr>
        <w:pStyle w:val="6"/>
        <w:spacing w:before="275" w:line="261" w:lineRule="auto"/>
        <w:ind w:right="360"/>
        <w:rPr>
          <w:rFonts w:hint="eastAsia"/>
        </w:rPr>
      </w:pPr>
      <w:r>
        <w:rPr>
          <w:rFonts w:hint="eastAsia"/>
        </w:rPr>
        <w:t>The pastors and teachers, which terms do not seem to denote two distinct classes of men, but two functions of the same general class, appear to be the only permanent ordinary office-bearers appointed for the putting and keeping in fit order, for that is the meaning of the word rendered “perfecting the saints,” those sanctified in Christ Jesus; called to be saints, the disciples, the brethren; for the work of the ministry, for the edifying of the body of Christ; and, as we shall see by and by, these pastors and teachers were just the same persons who are here called elders.</w:t>
      </w:r>
    </w:p>
    <w:p w14:paraId="04C583BA">
      <w:pPr>
        <w:pStyle w:val="6"/>
        <w:spacing w:before="275" w:line="261" w:lineRule="auto"/>
        <w:ind w:right="360"/>
        <w:rPr>
          <w:rFonts w:hint="eastAsia"/>
        </w:rPr>
      </w:pPr>
      <w:r>
        <w:rPr>
          <w:rFonts w:hint="eastAsia"/>
        </w:rPr>
        <w:t>牧师和教师，这些词似乎不是指两个不同类别的人，而是指同一个大类的两个职能，他们似乎是唯一被设立的永久性常规职员，其职责是使那些在基督耶稣里成圣的人，即被召为圣徒、门徒、弟兄的人，得以井然有序（因为这就是“成全圣徒”一词的含义）；为了事奉的工作，为了建立基督的身体；并且，正如我们稍后将看到的，这些牧师和教师就是这里所称的长老。</w:t>
      </w:r>
    </w:p>
    <w:p w14:paraId="13BE1A77">
      <w:pPr>
        <w:pStyle w:val="6"/>
        <w:spacing w:before="275" w:line="261" w:lineRule="auto"/>
        <w:ind w:right="360"/>
        <w:rPr>
          <w:rFonts w:hint="eastAsia"/>
        </w:rPr>
      </w:pPr>
    </w:p>
    <w:p w14:paraId="4D8D9154">
      <w:pPr>
        <w:pStyle w:val="6"/>
        <w:spacing w:before="275" w:line="261" w:lineRule="auto"/>
        <w:ind w:right="360"/>
        <w:rPr>
          <w:rFonts w:hint="eastAsia"/>
        </w:rPr>
      </w:pPr>
      <w:r>
        <w:rPr>
          <w:rFonts w:hint="eastAsia"/>
        </w:rPr>
        <w:t>In another inspired account by the same apostle of the constitution of the Christian church, we are informed that “God hath set some in the church,</w:t>
      </w:r>
    </w:p>
    <w:p w14:paraId="28ACDEC6">
      <w:pPr>
        <w:pStyle w:val="6"/>
        <w:spacing w:before="275" w:line="261" w:lineRule="auto"/>
        <w:ind w:right="360"/>
        <w:rPr>
          <w:rFonts w:hint="eastAsia"/>
        </w:rPr>
      </w:pPr>
      <w:r>
        <w:rPr>
          <w:rFonts w:hint="eastAsia"/>
        </w:rPr>
        <w:t>在同一位使徒关于基督教会组织结构的另一份受默示的记述中，我们得知“神在教会所设立的，</w:t>
      </w:r>
    </w:p>
    <w:p w14:paraId="47B10B78">
      <w:pPr>
        <w:pStyle w:val="6"/>
        <w:spacing w:before="275" w:line="261" w:lineRule="auto"/>
        <w:ind w:right="360"/>
        <w:rPr>
          <w:rFonts w:hint="eastAsia"/>
        </w:rPr>
      </w:pPr>
    </w:p>
    <w:p w14:paraId="3291FEB2">
      <w:pPr>
        <w:pStyle w:val="6"/>
        <w:spacing w:before="275" w:line="261" w:lineRule="auto"/>
        <w:ind w:right="360"/>
        <w:rPr>
          <w:rFonts w:hint="eastAsia"/>
        </w:rPr>
      </w:pPr>
      <w:r>
        <w:rPr>
          <w:rFonts w:hint="eastAsia"/>
        </w:rPr>
        <w:t>—first, apostles; secondarily, prophets; thirdly, teachers; after that miracles: then gifts of healing, helps, governments, diversities of tongues.”</w:t>
      </w:r>
    </w:p>
    <w:p w14:paraId="781628F4">
      <w:pPr>
        <w:pStyle w:val="6"/>
        <w:spacing w:before="275" w:line="261" w:lineRule="auto"/>
        <w:ind w:right="360"/>
        <w:rPr>
          <w:rFonts w:hint="eastAsia"/>
        </w:rPr>
      </w:pPr>
      <w:r>
        <w:rPr>
          <w:rFonts w:hint="eastAsia"/>
        </w:rPr>
        <w:t>——第一是使徒；第二是先知；第三是教师；其次是行异能的；再次是得恩赐医病的，帮助人的，治理事的，说方言的。”</w:t>
      </w:r>
    </w:p>
    <w:p w14:paraId="3FA7FC3E">
      <w:pPr>
        <w:pStyle w:val="6"/>
        <w:spacing w:before="275" w:line="261" w:lineRule="auto"/>
        <w:ind w:right="360"/>
        <w:rPr>
          <w:rFonts w:hint="eastAsia"/>
        </w:rPr>
      </w:pPr>
    </w:p>
    <w:p w14:paraId="121FA7DD">
      <w:pPr>
        <w:pStyle w:val="6"/>
        <w:spacing w:before="275" w:line="261" w:lineRule="auto"/>
        <w:ind w:right="360"/>
        <w:rPr>
          <w:rFonts w:hint="eastAsia"/>
        </w:rPr>
      </w:pPr>
      <w:r>
        <w:rPr>
          <w:rFonts w:hint="eastAsia"/>
        </w:rPr>
        <w:t>Here it is plain that the apostles, the prophets, the workers of miracles of various kinds, do not belong to the permanent order of the church.</w:t>
      </w:r>
    </w:p>
    <w:p w14:paraId="36D6BB1B">
      <w:pPr>
        <w:pStyle w:val="6"/>
        <w:spacing w:before="275" w:line="261" w:lineRule="auto"/>
        <w:ind w:right="360"/>
        <w:rPr>
          <w:rFonts w:hint="eastAsia"/>
        </w:rPr>
      </w:pPr>
      <w:r>
        <w:rPr>
          <w:rFonts w:hint="eastAsia"/>
        </w:rPr>
        <w:t>这里很清楚，使徒、先知、行各种神迹的人，都不属于教会的永久性职分。</w:t>
      </w:r>
    </w:p>
    <w:p w14:paraId="219CA898">
      <w:pPr>
        <w:pStyle w:val="6"/>
        <w:spacing w:before="275" w:line="261" w:lineRule="auto"/>
        <w:ind w:right="360"/>
        <w:rPr>
          <w:rFonts w:hint="eastAsia"/>
        </w:rPr>
      </w:pPr>
    </w:p>
    <w:p w14:paraId="3C0DDC01">
      <w:pPr>
        <w:pStyle w:val="6"/>
        <w:spacing w:before="275" w:line="261" w:lineRule="auto"/>
        <w:ind w:right="360"/>
        <w:rPr>
          <w:rFonts w:hint="eastAsia"/>
        </w:rPr>
      </w:pPr>
      <w:r>
        <w:rPr>
          <w:rFonts w:hint="eastAsia"/>
        </w:rPr>
        <w:t>Fact has decided that question.</w:t>
      </w:r>
    </w:p>
    <w:p w14:paraId="41FDD6C6">
      <w:pPr>
        <w:pStyle w:val="6"/>
        <w:spacing w:before="275" w:line="261" w:lineRule="auto"/>
        <w:ind w:right="360"/>
        <w:rPr>
          <w:rFonts w:hint="eastAsia"/>
        </w:rPr>
      </w:pPr>
      <w:r>
        <w:rPr>
          <w:rFonts w:hint="eastAsia"/>
        </w:rPr>
        <w:t>事实已经决定了这个问题。</w:t>
      </w:r>
    </w:p>
    <w:p w14:paraId="0B1280CA">
      <w:pPr>
        <w:pStyle w:val="6"/>
        <w:spacing w:before="275" w:line="261" w:lineRule="auto"/>
        <w:ind w:right="360"/>
        <w:rPr>
          <w:rFonts w:hint="eastAsia"/>
        </w:rPr>
      </w:pPr>
    </w:p>
    <w:p w14:paraId="07CA3667">
      <w:pPr>
        <w:pStyle w:val="6"/>
        <w:spacing w:before="275" w:line="261" w:lineRule="auto"/>
        <w:ind w:right="360"/>
        <w:rPr>
          <w:rFonts w:hint="eastAsia"/>
        </w:rPr>
      </w:pPr>
      <w:r>
        <w:rPr>
          <w:rFonts w:hint="eastAsia"/>
        </w:rPr>
        <w:t>“Helps,” or helpers, seem plainly the deacons; while the teachers and the governments are just the same class of persons as the pastors and teachers, their two different functions of instruction and rule being mentioned in an inverse order in the two cases.</w:t>
      </w:r>
    </w:p>
    <w:p w14:paraId="20BF92BD">
      <w:pPr>
        <w:pStyle w:val="6"/>
        <w:spacing w:before="275" w:line="261" w:lineRule="auto"/>
        <w:ind w:right="360"/>
        <w:rPr>
          <w:rFonts w:hint="eastAsia"/>
        </w:rPr>
      </w:pPr>
      <w:r>
        <w:rPr>
          <w:rFonts w:hint="eastAsia"/>
        </w:rPr>
        <w:t>“帮助人的”或助手，显然就是执事；而教师和治理事的正是与牧师和教师同一类人，他们教导和治理这两个不同的职能在这两个例子中以相反的顺序被提及。</w:t>
      </w:r>
    </w:p>
    <w:p w14:paraId="53B8EDC6">
      <w:pPr>
        <w:pStyle w:val="6"/>
        <w:spacing w:before="275" w:line="261" w:lineRule="auto"/>
        <w:ind w:right="360"/>
        <w:rPr>
          <w:rFonts w:hint="eastAsia"/>
        </w:rPr>
      </w:pPr>
    </w:p>
    <w:p w14:paraId="5EA4CB18">
      <w:pPr>
        <w:pStyle w:val="6"/>
        <w:spacing w:before="275" w:line="261" w:lineRule="auto"/>
        <w:ind w:right="360"/>
        <w:rPr>
          <w:rFonts w:hint="eastAsia"/>
        </w:rPr>
      </w:pPr>
      <w:r>
        <w:rPr>
          <w:rFonts w:hint="eastAsia"/>
        </w:rPr>
        <w:t>As this order of men received the appellation of elders on the same ground as rulers have generally been designated by some such title, and as occupying in the church materially the same place as the Jewish elders did in the synagogue; so, from the great design of their appointment, they are not unfrequently termed bishops, which is an anglicised Greek word, disguised in this way in our version of the New Testament, there is reason to believe, to serve a purpose, and an unworthy one, but which means neither more nor less than our English word “overseers;” by which word indeed, to serve a purpose too, and the same one, it is in one or two cases rendered.</w:t>
      </w:r>
    </w:p>
    <w:p w14:paraId="2C7DF9FF">
      <w:pPr>
        <w:pStyle w:val="6"/>
        <w:spacing w:before="275" w:line="261" w:lineRule="auto"/>
        <w:ind w:right="360"/>
        <w:rPr>
          <w:rFonts w:hint="eastAsia"/>
        </w:rPr>
      </w:pPr>
      <w:r>
        <w:rPr>
          <w:rFonts w:hint="eastAsia"/>
        </w:rPr>
        <w:t>正如这一类人被称为长老，其理由与统治者通常被冠以类似头衔的理由相同，并且他们在教会中所处的位置与犹太长老在会堂中的位置在实质上相同；因此，根据他们被设立的宏大目的，他们也常常被称为bishops（监督），这是一个英语化的希腊词，在新约的我们的译本中以这种方式伪装，有理由相信是为了达到某种目的，而且是不光彩的目的，但它的意思不多不少，就是英语的“overseers”（监督者）；实际上，为了同样的目的，在某些情况下它也被翻译成这个词。</w:t>
      </w:r>
    </w:p>
    <w:p w14:paraId="7DF35F34">
      <w:pPr>
        <w:pStyle w:val="6"/>
        <w:spacing w:before="275" w:line="261" w:lineRule="auto"/>
        <w:ind w:right="360"/>
        <w:rPr>
          <w:rFonts w:hint="eastAsia"/>
        </w:rPr>
      </w:pPr>
    </w:p>
    <w:p w14:paraId="2DF0D34B">
      <w:pPr>
        <w:pStyle w:val="6"/>
        <w:spacing w:before="275" w:line="261" w:lineRule="auto"/>
        <w:ind w:right="360"/>
        <w:rPr>
          <w:rFonts w:hint="eastAsia"/>
        </w:rPr>
      </w:pPr>
      <w:r>
        <w:rPr>
          <w:rFonts w:hint="eastAsia"/>
        </w:rPr>
        <w:t>That the only bishops known in the New Testament are the same class of persons who are termed elders, may be made very plain in a very few words.</w:t>
      </w:r>
    </w:p>
    <w:p w14:paraId="5D0342AB">
      <w:pPr>
        <w:pStyle w:val="6"/>
        <w:spacing w:before="275" w:line="261" w:lineRule="auto"/>
        <w:ind w:right="360"/>
        <w:rPr>
          <w:rFonts w:hint="eastAsia"/>
        </w:rPr>
      </w:pPr>
      <w:r>
        <w:rPr>
          <w:rFonts w:hint="eastAsia"/>
        </w:rPr>
        <w:t>新约中所知的唯一监督，与被称为长老的是同一类人，这一点可以用几句话说得很清楚。</w:t>
      </w:r>
    </w:p>
    <w:p w14:paraId="41BC56C6">
      <w:pPr>
        <w:pStyle w:val="6"/>
        <w:spacing w:before="275" w:line="261" w:lineRule="auto"/>
        <w:ind w:right="360"/>
        <w:rPr>
          <w:rFonts w:hint="eastAsia"/>
        </w:rPr>
      </w:pPr>
    </w:p>
    <w:p w14:paraId="1E4BD863">
      <w:pPr>
        <w:pStyle w:val="6"/>
        <w:spacing w:before="275" w:line="261" w:lineRule="auto"/>
        <w:ind w:right="360"/>
        <w:rPr>
          <w:rFonts w:hint="eastAsia"/>
        </w:rPr>
      </w:pPr>
      <w:r>
        <w:rPr>
          <w:rFonts w:hint="eastAsia"/>
        </w:rPr>
        <w:t>Paul, on his journey from Macedonia to Jerusalem, sent from Miletus, and called the elders of Ephesus: and, when these elders had come, he exhorted them to “take heed to all the flock over which the Holy Ghost had made them overseers, bishops.”</w:t>
      </w:r>
    </w:p>
    <w:p w14:paraId="47E32E4F">
      <w:pPr>
        <w:pStyle w:val="6"/>
        <w:spacing w:before="275" w:line="261" w:lineRule="auto"/>
        <w:ind w:right="360"/>
        <w:rPr>
          <w:rFonts w:hint="eastAsia"/>
        </w:rPr>
      </w:pPr>
      <w:r>
        <w:rPr>
          <w:rFonts w:hint="eastAsia"/>
        </w:rPr>
        <w:t>保罗从马其顿去耶路撒冷的路上，从米利都派人去，请以弗所的长老来：这些长老来了之后，他劝他们“当为自己谨慎，也为全群谨慎，圣灵立你们作全群的监督，bishops。”</w:t>
      </w:r>
    </w:p>
    <w:p w14:paraId="23B56CE5">
      <w:pPr>
        <w:pStyle w:val="6"/>
        <w:spacing w:before="275" w:line="261" w:lineRule="auto"/>
        <w:ind w:right="360"/>
        <w:rPr>
          <w:rFonts w:hint="eastAsia"/>
        </w:rPr>
      </w:pPr>
    </w:p>
    <w:p w14:paraId="7A7CEEA2">
      <w:pPr>
        <w:pStyle w:val="6"/>
        <w:spacing w:before="275" w:line="261" w:lineRule="auto"/>
        <w:ind w:right="360"/>
        <w:rPr>
          <w:rFonts w:hint="eastAsia"/>
        </w:rPr>
      </w:pPr>
      <w:r>
        <w:rPr>
          <w:rFonts w:hint="eastAsia"/>
        </w:rPr>
        <w:t>Paul, writing to Titus, states, that he had left him in Crete, to ordain elders in every city.</w:t>
      </w:r>
    </w:p>
    <w:p w14:paraId="5C50B915">
      <w:pPr>
        <w:pStyle w:val="6"/>
        <w:spacing w:before="275" w:line="261" w:lineRule="auto"/>
        <w:ind w:right="360"/>
        <w:rPr>
          <w:rFonts w:hint="eastAsia"/>
        </w:rPr>
      </w:pPr>
      <w:r>
        <w:rPr>
          <w:rFonts w:hint="eastAsia"/>
        </w:rPr>
        <w:t>保罗写信给提多，说他曾将他留在革哩底，要在各城设立长老。</w:t>
      </w:r>
    </w:p>
    <w:p w14:paraId="271BE7F7">
      <w:pPr>
        <w:pStyle w:val="6"/>
        <w:spacing w:before="275" w:line="261" w:lineRule="auto"/>
        <w:ind w:right="360"/>
        <w:rPr>
          <w:rFonts w:hint="eastAsia"/>
        </w:rPr>
      </w:pPr>
    </w:p>
    <w:p w14:paraId="4CC42514">
      <w:pPr>
        <w:pStyle w:val="6"/>
        <w:spacing w:before="275" w:line="261" w:lineRule="auto"/>
        <w:ind w:right="360"/>
        <w:rPr>
          <w:rFonts w:hint="eastAsia"/>
        </w:rPr>
      </w:pPr>
      <w:r>
        <w:rPr>
          <w:rFonts w:hint="eastAsia"/>
        </w:rPr>
        <w:t>He enumerates the qualifications of an elder, and then adds, ‘“for a bishop,” or overseer, “must be blameless,” &amp;c.</w:t>
      </w:r>
    </w:p>
    <w:p w14:paraId="3175539D">
      <w:pPr>
        <w:pStyle w:val="6"/>
        <w:spacing w:before="275" w:line="261" w:lineRule="auto"/>
        <w:ind w:right="360"/>
        <w:rPr>
          <w:rFonts w:hint="eastAsia"/>
        </w:rPr>
      </w:pPr>
      <w:r>
        <w:rPr>
          <w:rFonts w:hint="eastAsia"/>
        </w:rPr>
        <w:t>他列举了作长老的资格，然后补充说，“因为监督（bishop），”或 overseer，“必须无可指责，”等等。</w:t>
      </w:r>
    </w:p>
    <w:p w14:paraId="50B8C3B7">
      <w:pPr>
        <w:pStyle w:val="6"/>
        <w:spacing w:before="275" w:line="261" w:lineRule="auto"/>
        <w:ind w:right="360"/>
        <w:rPr>
          <w:rFonts w:hint="eastAsia"/>
        </w:rPr>
      </w:pPr>
    </w:p>
    <w:p w14:paraId="71CCED03">
      <w:pPr>
        <w:pStyle w:val="6"/>
        <w:spacing w:before="275" w:line="261" w:lineRule="auto"/>
        <w:ind w:right="360"/>
        <w:rPr>
          <w:rFonts w:hint="eastAsia"/>
        </w:rPr>
      </w:pPr>
      <w:r>
        <w:rPr>
          <w:rFonts w:hint="eastAsia"/>
        </w:rPr>
        <w:t>If this does not identify the bishop with the elder, what can do it?</w:t>
      </w:r>
    </w:p>
    <w:p w14:paraId="1083741D">
      <w:pPr>
        <w:pStyle w:val="6"/>
        <w:spacing w:before="275" w:line="261" w:lineRule="auto"/>
        <w:ind w:right="360"/>
        <w:rPr>
          <w:rFonts w:hint="eastAsia"/>
        </w:rPr>
      </w:pPr>
      <w:r>
        <w:rPr>
          <w:rFonts w:hint="eastAsia"/>
        </w:rPr>
        <w:t>如果这还不能将监督与长老等同起来，那还有什么能呢？</w:t>
      </w:r>
    </w:p>
    <w:p w14:paraId="64461DF4">
      <w:pPr>
        <w:pStyle w:val="6"/>
        <w:spacing w:before="275" w:line="261" w:lineRule="auto"/>
        <w:ind w:right="360"/>
        <w:rPr>
          <w:rFonts w:hint="eastAsia"/>
        </w:rPr>
      </w:pPr>
    </w:p>
    <w:p w14:paraId="4EA72D50">
      <w:pPr>
        <w:pStyle w:val="6"/>
        <w:spacing w:before="275" w:line="261" w:lineRule="auto"/>
        <w:ind w:right="360"/>
        <w:rPr>
          <w:rFonts w:hint="eastAsia"/>
        </w:rPr>
      </w:pPr>
      <w:r>
        <w:rPr>
          <w:rFonts w:hint="eastAsia"/>
        </w:rPr>
        <w:t>Suppose a law pointing out the qualifications of a sheriff were to say— A sheriff must be a man of good character, great activity, and resolute spirit, for it is highly necessary the chief magistrate of the county should be of unspotted reputation, would it be possible to come to any other conclusion than that, in the eye of the legislature, the sherriff and the first  magistrate  of  the  county  were  just  two  names  for  the  same</w:t>
      </w:r>
    </w:p>
    <w:p w14:paraId="1A927FF5">
      <w:pPr>
        <w:pStyle w:val="6"/>
        <w:spacing w:before="275" w:line="261" w:lineRule="auto"/>
        <w:ind w:right="360"/>
        <w:rPr>
          <w:rFonts w:hint="eastAsia"/>
        </w:rPr>
      </w:pPr>
      <w:r>
        <w:rPr>
          <w:rFonts w:hint="eastAsia"/>
        </w:rPr>
        <w:t>假设一条指出郡长资格的法律说——郡长必须品格良好，精力充沛，意志坚决，因为郡的首席行政官必须名誉无瑕，除了得出立法者眼中郡长和郡首席行政官只是同一</w:t>
      </w:r>
    </w:p>
    <w:p w14:paraId="1235DDA5">
      <w:pPr>
        <w:pStyle w:val="6"/>
        <w:spacing w:before="275" w:line="261" w:lineRule="auto"/>
        <w:ind w:right="360"/>
        <w:rPr>
          <w:rFonts w:hint="eastAsia"/>
        </w:rPr>
      </w:pPr>
    </w:p>
    <w:p w14:paraId="3C2AAF8A">
      <w:pPr>
        <w:pStyle w:val="6"/>
        <w:spacing w:before="275" w:line="261" w:lineRule="auto"/>
        <w:ind w:right="360"/>
        <w:rPr>
          <w:rFonts w:hint="eastAsia"/>
        </w:rPr>
      </w:pPr>
      <w:r>
        <w:rPr>
          <w:rFonts w:hint="eastAsia"/>
        </w:rPr>
        <w:t>officer?</w:t>
      </w:r>
    </w:p>
    <w:p w14:paraId="4B274436">
      <w:pPr>
        <w:pStyle w:val="6"/>
        <w:spacing w:before="275" w:line="261" w:lineRule="auto"/>
        <w:ind w:right="360"/>
        <w:rPr>
          <w:rFonts w:hint="eastAsia"/>
        </w:rPr>
      </w:pPr>
      <w:r>
        <w:rPr>
          <w:rFonts w:hint="eastAsia"/>
        </w:rPr>
        <w:t>职位的两个名称之外，还可能得出其他结论吗？</w:t>
      </w:r>
    </w:p>
    <w:p w14:paraId="0952DC8B">
      <w:pPr>
        <w:pStyle w:val="6"/>
        <w:spacing w:before="275" w:line="261" w:lineRule="auto"/>
        <w:ind w:right="360"/>
        <w:rPr>
          <w:rFonts w:hint="eastAsia"/>
        </w:rPr>
      </w:pPr>
    </w:p>
    <w:p w14:paraId="059AE5A5">
      <w:pPr>
        <w:pStyle w:val="6"/>
        <w:spacing w:before="275" w:line="261" w:lineRule="auto"/>
        <w:ind w:right="360"/>
        <w:rPr>
          <w:rFonts w:hint="eastAsia"/>
        </w:rPr>
      </w:pPr>
      <w:r>
        <w:rPr>
          <w:rFonts w:hint="eastAsia"/>
        </w:rPr>
        <w:t>How inconsistent would it be to say to a captain —In appointing sergeants you must appoint only men of such qualifications, specifying them, and then add, for these are the proper qualifications for a general or a field-marshal?</w:t>
      </w:r>
    </w:p>
    <w:p w14:paraId="0E4FF307">
      <w:pPr>
        <w:pStyle w:val="6"/>
        <w:spacing w:before="275" w:line="261" w:lineRule="auto"/>
        <w:ind w:right="360"/>
        <w:rPr>
          <w:rFonts w:hint="eastAsia"/>
        </w:rPr>
      </w:pPr>
      <w:r>
        <w:rPr>
          <w:rFonts w:hint="eastAsia"/>
        </w:rPr>
        <w:t>对一位上尉说——在任命士官时，你必须只任命具备这样资格的人，并具体说明，然后补充说，因为这些是将军或元帅应有的资格，这将是多么不合逻辑？</w:t>
      </w:r>
    </w:p>
    <w:p w14:paraId="61917B27">
      <w:pPr>
        <w:pStyle w:val="6"/>
        <w:spacing w:before="275" w:line="261" w:lineRule="auto"/>
        <w:ind w:right="360"/>
        <w:rPr>
          <w:rFonts w:hint="eastAsia"/>
        </w:rPr>
      </w:pPr>
    </w:p>
    <w:p w14:paraId="7CD01BFF">
      <w:pPr>
        <w:pStyle w:val="6"/>
        <w:spacing w:before="275" w:line="261" w:lineRule="auto"/>
        <w:ind w:right="360"/>
        <w:rPr>
          <w:rFonts w:hint="eastAsia"/>
        </w:rPr>
      </w:pPr>
      <w:r>
        <w:rPr>
          <w:rFonts w:hint="eastAsia"/>
        </w:rPr>
        <w:t>But we need not go farther than the text in search of the identification of the Christian elder, and the apostolic bishop, and the apostolic pastor.</w:t>
      </w:r>
    </w:p>
    <w:p w14:paraId="5AEB55C5">
      <w:pPr>
        <w:pStyle w:val="6"/>
        <w:spacing w:before="275" w:line="261" w:lineRule="auto"/>
        <w:ind w:right="360"/>
        <w:rPr>
          <w:rFonts w:hint="eastAsia"/>
        </w:rPr>
      </w:pPr>
      <w:r>
        <w:rPr>
          <w:rFonts w:hint="eastAsia"/>
        </w:rPr>
        <w:t>但我们无需在经文之外寻找基督徒长老、使徒时期的监督和使徒时期的牧师之间的认同。</w:t>
      </w:r>
    </w:p>
    <w:p w14:paraId="65AC9A8E">
      <w:pPr>
        <w:pStyle w:val="6"/>
        <w:spacing w:before="275" w:line="261" w:lineRule="auto"/>
        <w:ind w:right="360"/>
        <w:rPr>
          <w:rFonts w:hint="eastAsia"/>
        </w:rPr>
      </w:pPr>
    </w:p>
    <w:p w14:paraId="01A18D1D">
      <w:pPr>
        <w:pStyle w:val="6"/>
        <w:spacing w:before="275" w:line="261" w:lineRule="auto"/>
        <w:ind w:right="360"/>
        <w:rPr>
          <w:rFonts w:hint="eastAsia"/>
        </w:rPr>
      </w:pPr>
      <w:r>
        <w:rPr>
          <w:rFonts w:hint="eastAsia"/>
        </w:rPr>
        <w:t>“The elders I exhort: Act the part of pastors to the flock; shepherd them, acting the part of bishops, or overseers.”</w:t>
      </w:r>
    </w:p>
    <w:p w14:paraId="4D50EFFC">
      <w:pPr>
        <w:pStyle w:val="6"/>
        <w:spacing w:before="275" w:line="261" w:lineRule="auto"/>
        <w:ind w:right="360"/>
        <w:rPr>
          <w:rFonts w:hint="eastAsia"/>
        </w:rPr>
      </w:pPr>
      <w:r>
        <w:rPr>
          <w:rFonts w:hint="eastAsia"/>
        </w:rPr>
        <w:t>“我劝长老们：要作群羊的牧者；牧养他们，作监督或监察者的角色。”</w:t>
      </w:r>
    </w:p>
    <w:p w14:paraId="3EFDBF8B">
      <w:pPr>
        <w:pStyle w:val="6"/>
        <w:spacing w:before="275" w:line="261" w:lineRule="auto"/>
        <w:ind w:right="360"/>
        <w:rPr>
          <w:rFonts w:hint="eastAsia"/>
        </w:rPr>
      </w:pPr>
    </w:p>
    <w:p w14:paraId="6BA877C0">
      <w:pPr>
        <w:pStyle w:val="6"/>
        <w:spacing w:before="275" w:line="261" w:lineRule="auto"/>
        <w:ind w:right="360"/>
        <w:rPr>
          <w:rFonts w:hint="eastAsia"/>
        </w:rPr>
      </w:pPr>
      <w:r>
        <w:rPr>
          <w:rFonts w:hint="eastAsia"/>
        </w:rPr>
        <w:t>The elders, in other words, are exhorted to act the part of good pastors, good bishops.</w:t>
      </w:r>
    </w:p>
    <w:p w14:paraId="1D98DEB7">
      <w:pPr>
        <w:pStyle w:val="6"/>
        <w:spacing w:before="275" w:line="261" w:lineRule="auto"/>
        <w:ind w:right="360"/>
        <w:rPr>
          <w:rFonts w:hint="eastAsia"/>
        </w:rPr>
      </w:pPr>
      <w:r>
        <w:rPr>
          <w:rFonts w:hint="eastAsia"/>
        </w:rPr>
        <w:t>换句话说，长老们被劝勉要扮演好牧人、好监督的角色。</w:t>
      </w:r>
    </w:p>
    <w:p w14:paraId="3804055A">
      <w:pPr>
        <w:pStyle w:val="6"/>
        <w:spacing w:before="275" w:line="261" w:lineRule="auto"/>
        <w:ind w:right="360"/>
        <w:rPr>
          <w:rFonts w:hint="eastAsia"/>
        </w:rPr>
      </w:pPr>
    </w:p>
    <w:p w14:paraId="08B3558D">
      <w:pPr>
        <w:pStyle w:val="6"/>
        <w:spacing w:before="275" w:line="261" w:lineRule="auto"/>
        <w:ind w:right="360"/>
        <w:rPr>
          <w:rFonts w:hint="eastAsia"/>
        </w:rPr>
      </w:pPr>
      <w:r>
        <w:rPr>
          <w:rFonts w:hint="eastAsia"/>
        </w:rPr>
        <w:t>The whole care of a Christian church as a spiritual society, including instruction, superintendence, and discipline, was committed to these elders, though it is very probable that in the primitive churches, as among us, there were authorized public teachers who were not elders, and had no share in the management of any church.</w:t>
      </w:r>
    </w:p>
    <w:p w14:paraId="1EB97EE3">
      <w:pPr>
        <w:pStyle w:val="6"/>
        <w:spacing w:before="275" w:line="261" w:lineRule="auto"/>
        <w:ind w:right="360"/>
        <w:rPr>
          <w:rFonts w:hint="eastAsia"/>
        </w:rPr>
      </w:pPr>
      <w:r>
        <w:rPr>
          <w:rFonts w:hint="eastAsia"/>
        </w:rPr>
        <w:t>基督教会作为一个属灵的社群，其全部的看顾，包括教导、监督和纪律，都交托给了这些长老，尽管很可能在早期教会中，就像在我们中间一样，有些被授权的公开教师并非长老，并且在任何教会的管理中都没有份。</w:t>
      </w:r>
    </w:p>
    <w:p w14:paraId="7E5B1EC4">
      <w:pPr>
        <w:pStyle w:val="6"/>
        <w:spacing w:before="275" w:line="261" w:lineRule="auto"/>
        <w:ind w:right="360"/>
        <w:rPr>
          <w:rFonts w:hint="eastAsia"/>
        </w:rPr>
      </w:pPr>
    </w:p>
    <w:p w14:paraId="4ACE7D15">
      <w:pPr>
        <w:pStyle w:val="6"/>
        <w:spacing w:before="275" w:line="261" w:lineRule="auto"/>
        <w:ind w:right="360"/>
        <w:rPr>
          <w:rFonts w:hint="eastAsia"/>
        </w:rPr>
      </w:pPr>
      <w:r>
        <w:rPr>
          <w:rFonts w:hint="eastAsia"/>
        </w:rPr>
        <w:t>It is plain there was a plurality of such elders in every church.</w:t>
      </w:r>
    </w:p>
    <w:p w14:paraId="148F4210">
      <w:pPr>
        <w:pStyle w:val="6"/>
        <w:spacing w:before="275" w:line="261" w:lineRule="auto"/>
        <w:ind w:right="360"/>
        <w:rPr>
          <w:rFonts w:hint="eastAsia"/>
        </w:rPr>
      </w:pPr>
      <w:r>
        <w:rPr>
          <w:rFonts w:hint="eastAsia"/>
        </w:rPr>
        <w:t>很明显，每个教会都有多位这样的长老。</w:t>
      </w:r>
    </w:p>
    <w:p w14:paraId="7EE8F675">
      <w:pPr>
        <w:pStyle w:val="6"/>
        <w:spacing w:before="275" w:line="261" w:lineRule="auto"/>
        <w:ind w:right="360"/>
        <w:rPr>
          <w:rFonts w:hint="eastAsia"/>
        </w:rPr>
      </w:pPr>
    </w:p>
    <w:p w14:paraId="032D51E3">
      <w:pPr>
        <w:pStyle w:val="6"/>
        <w:spacing w:before="275" w:line="261" w:lineRule="auto"/>
        <w:ind w:right="360"/>
        <w:rPr>
          <w:rFonts w:hint="eastAsia"/>
        </w:rPr>
      </w:pPr>
      <w:r>
        <w:rPr>
          <w:rFonts w:hint="eastAsia"/>
        </w:rPr>
        <w:t>These formed the eldership or presbytery of that church.</w:t>
      </w:r>
    </w:p>
    <w:p w14:paraId="5A09D95B">
      <w:pPr>
        <w:pStyle w:val="6"/>
        <w:spacing w:before="275" w:line="261" w:lineRule="auto"/>
        <w:ind w:right="360"/>
        <w:rPr>
          <w:rFonts w:hint="eastAsia"/>
        </w:rPr>
      </w:pPr>
      <w:r>
        <w:rPr>
          <w:rFonts w:hint="eastAsia"/>
        </w:rPr>
        <w:t>他们组成了那个教会的长老会或长老团。</w:t>
      </w:r>
    </w:p>
    <w:p w14:paraId="0035DB30">
      <w:pPr>
        <w:pStyle w:val="6"/>
        <w:spacing w:before="275" w:line="261" w:lineRule="auto"/>
        <w:ind w:right="360"/>
        <w:rPr>
          <w:rFonts w:hint="eastAsia"/>
        </w:rPr>
      </w:pPr>
    </w:p>
    <w:p w14:paraId="791C02D0">
      <w:pPr>
        <w:pStyle w:val="6"/>
        <w:spacing w:before="275" w:line="261" w:lineRule="auto"/>
        <w:ind w:right="360"/>
        <w:rPr>
          <w:rFonts w:hint="eastAsia"/>
        </w:rPr>
      </w:pPr>
      <w:r>
        <w:rPr>
          <w:rFonts w:hint="eastAsia"/>
        </w:rPr>
        <w:t>In the church of Jerusalem, when met for government, we find just the apostles, extraordinary officers, the elders, ordinary officers, and the brethren or church members who listened to their deliberations, and to whom their decision seemed good.</w:t>
      </w:r>
    </w:p>
    <w:p w14:paraId="1589B2C1">
      <w:pPr>
        <w:pStyle w:val="6"/>
        <w:spacing w:before="275" w:line="261" w:lineRule="auto"/>
        <w:ind w:right="360"/>
        <w:rPr>
          <w:rFonts w:hint="eastAsia"/>
        </w:rPr>
      </w:pPr>
      <w:r>
        <w:rPr>
          <w:rFonts w:hint="eastAsia"/>
        </w:rPr>
        <w:t>在耶路撒冷教会，当他们为治理而聚集时，我们只看到使徒，即特殊职员，长老，即常规职员，以及弟兄们或教会成员，他们听取了他们的商议，并且他们的决定在他们看来是好的。</w:t>
      </w:r>
    </w:p>
    <w:p w14:paraId="29863D42">
      <w:pPr>
        <w:pStyle w:val="6"/>
        <w:spacing w:before="275" w:line="261" w:lineRule="auto"/>
        <w:ind w:right="360"/>
        <w:rPr>
          <w:rFonts w:hint="eastAsia"/>
        </w:rPr>
      </w:pPr>
    </w:p>
    <w:p w14:paraId="41B1A6D8">
      <w:pPr>
        <w:pStyle w:val="6"/>
        <w:spacing w:before="275" w:line="261" w:lineRule="auto"/>
        <w:ind w:right="360"/>
        <w:rPr>
          <w:rFonts w:hint="eastAsia"/>
        </w:rPr>
      </w:pPr>
      <w:r>
        <w:rPr>
          <w:rFonts w:hint="eastAsia"/>
        </w:rPr>
        <w:t>We know there were deacons in that church; but their office was not rule, and therefore they are not named.</w:t>
      </w:r>
    </w:p>
    <w:p w14:paraId="15EB6EDB">
      <w:pPr>
        <w:pStyle w:val="6"/>
        <w:spacing w:before="275" w:line="261" w:lineRule="auto"/>
        <w:ind w:right="360"/>
        <w:rPr>
          <w:rFonts w:hint="eastAsia"/>
        </w:rPr>
      </w:pPr>
      <w:r>
        <w:rPr>
          <w:rFonts w:hint="eastAsia"/>
        </w:rPr>
        <w:t>我们知道那个教会有执事；但他们的职分不是治理，因此没有被提名。</w:t>
      </w:r>
    </w:p>
    <w:p w14:paraId="7ED519DA">
      <w:pPr>
        <w:pStyle w:val="6"/>
        <w:spacing w:before="275" w:line="261" w:lineRule="auto"/>
        <w:ind w:right="360"/>
        <w:rPr>
          <w:rFonts w:hint="eastAsia"/>
        </w:rPr>
      </w:pPr>
    </w:p>
    <w:p w14:paraId="74D351FC">
      <w:pPr>
        <w:pStyle w:val="6"/>
        <w:spacing w:before="275" w:line="261" w:lineRule="auto"/>
        <w:ind w:right="360"/>
        <w:rPr>
          <w:rFonts w:hint="eastAsia"/>
        </w:rPr>
      </w:pPr>
      <w:r>
        <w:rPr>
          <w:rFonts w:hint="eastAsia"/>
        </w:rPr>
        <w:t>The church of Philippi, which was set in order by the apostle, was composed of “the saints in Christ Jesus,” the private members; “the bishops,” overseers; elders, who ruled; and “the deacons,” who served.</w:t>
      </w:r>
    </w:p>
    <w:p w14:paraId="3060F041">
      <w:pPr>
        <w:pStyle w:val="6"/>
        <w:spacing w:before="275" w:line="261" w:lineRule="auto"/>
        <w:ind w:right="360"/>
        <w:rPr>
          <w:rFonts w:hint="eastAsia"/>
        </w:rPr>
      </w:pPr>
      <w:r>
        <w:rPr>
          <w:rFonts w:hint="eastAsia"/>
        </w:rPr>
        <w:t>由使徒设立的腓立比教会，是由“在基督耶稣里的圣徒”，即普通成员；“监督”，即监察者；治理的长老；以及“执事”，即服事的人所组成。</w:t>
      </w:r>
    </w:p>
    <w:p w14:paraId="0FEA47D3">
      <w:pPr>
        <w:pStyle w:val="6"/>
        <w:spacing w:before="275" w:line="261" w:lineRule="auto"/>
        <w:ind w:right="360"/>
        <w:rPr>
          <w:rFonts w:hint="eastAsia"/>
        </w:rPr>
      </w:pPr>
    </w:p>
    <w:p w14:paraId="58E62C40">
      <w:pPr>
        <w:pStyle w:val="6"/>
        <w:spacing w:before="275" w:line="261" w:lineRule="auto"/>
        <w:ind w:right="360"/>
        <w:rPr>
          <w:rFonts w:hint="eastAsia"/>
        </w:rPr>
      </w:pPr>
      <w:r>
        <w:rPr>
          <w:rFonts w:hint="eastAsia"/>
        </w:rPr>
        <w:t>While the entire spiritual charge of the church was committed to the presbytery or meeting of elders, what we are in the habit of calling the session, there is evidence, not that the elders were divided into a pastor or pastors who only taught, and bishops who ruled; but that, while all the elders severally and in a body superintended and ruled, there were some of these elders “who labored in word, and doctrine,” devoting themselves chiefly to the exposition and enforcement of the doctrine and law of our Lord Jesus.</w:t>
      </w:r>
    </w:p>
    <w:p w14:paraId="794D6A4A">
      <w:pPr>
        <w:pStyle w:val="6"/>
        <w:spacing w:before="275" w:line="261" w:lineRule="auto"/>
        <w:ind w:right="360"/>
        <w:rPr>
          <w:rFonts w:hint="eastAsia"/>
        </w:rPr>
      </w:pPr>
      <w:r>
        <w:rPr>
          <w:rFonts w:hint="eastAsia"/>
        </w:rPr>
        <w:t>虽然教会的全部属灵事务都交托给了长老会或长老会议，即我们习惯称之为长执会的地方，但有证据表明，并非长老被分为只教导的牧师和治理的监督；而是，虽然所有长老都个别地并作为一个整体来监督和治理，但其中有些长老是“在话语和教义上劳苦的”，主要致力于阐释和执行我们主耶稣的教义和律法。</w:t>
      </w:r>
    </w:p>
    <w:p w14:paraId="077983F1">
      <w:pPr>
        <w:pStyle w:val="6"/>
        <w:spacing w:before="275" w:line="261" w:lineRule="auto"/>
        <w:ind w:right="360"/>
        <w:rPr>
          <w:rFonts w:hint="eastAsia"/>
        </w:rPr>
      </w:pPr>
    </w:p>
    <w:p w14:paraId="1A07E09B">
      <w:pPr>
        <w:pStyle w:val="6"/>
        <w:spacing w:before="275" w:line="261" w:lineRule="auto"/>
        <w:ind w:right="360"/>
        <w:rPr>
          <w:rFonts w:hint="eastAsia"/>
        </w:rPr>
      </w:pPr>
      <w:r>
        <w:rPr>
          <w:rFonts w:hint="eastAsia"/>
        </w:rPr>
        <w:t>It is comparatively a modern, at any rate it is not a New Testament usage, to apply the term “pastor” exclusively to those teaching elders, that term</w:t>
      </w:r>
    </w:p>
    <w:p w14:paraId="7F0DE0D0">
      <w:pPr>
        <w:pStyle w:val="6"/>
        <w:spacing w:before="275" w:line="261" w:lineRule="auto"/>
        <w:ind w:right="360"/>
        <w:rPr>
          <w:rFonts w:hint="eastAsia"/>
        </w:rPr>
      </w:pPr>
      <w:r>
        <w:rPr>
          <w:rFonts w:hint="eastAsia"/>
        </w:rPr>
        <w:t>将“牧师”一词专用于那些教导的长老，是相对现代的用法，无论如何，这并非新约的用法，因为这个词</w:t>
      </w:r>
    </w:p>
    <w:p w14:paraId="54F2C34E">
      <w:pPr>
        <w:pStyle w:val="6"/>
        <w:spacing w:before="275" w:line="261" w:lineRule="auto"/>
        <w:ind w:right="360"/>
        <w:rPr>
          <w:rFonts w:hint="eastAsia"/>
        </w:rPr>
      </w:pPr>
    </w:p>
    <w:p w14:paraId="404372D2">
      <w:pPr>
        <w:pStyle w:val="6"/>
        <w:spacing w:before="275" w:line="261" w:lineRule="auto"/>
        <w:ind w:right="360"/>
        <w:rPr>
          <w:rFonts w:hint="eastAsia"/>
        </w:rPr>
      </w:pPr>
      <w:r>
        <w:rPr>
          <w:rFonts w:hint="eastAsia"/>
        </w:rPr>
        <w:t>naturally expressing the whole work of the Christian eldership; and, like the kindred term “bishop,” being given in the New Testament to Christian elders indiscriminately.</w:t>
      </w:r>
    </w:p>
    <w:p w14:paraId="38FA77A1">
      <w:pPr>
        <w:pStyle w:val="6"/>
        <w:spacing w:before="275" w:line="261" w:lineRule="auto"/>
        <w:ind w:right="360"/>
        <w:rPr>
          <w:rFonts w:hint="eastAsia"/>
        </w:rPr>
      </w:pPr>
      <w:r>
        <w:rPr>
          <w:rFonts w:hint="eastAsia"/>
        </w:rPr>
        <w:t>自然地表达了基督徒长老团的全部工作；并且，如同相关的词“监督”一样，在新约中是无差别地给予所有基督徒长老的。</w:t>
      </w:r>
    </w:p>
    <w:p w14:paraId="7489F787">
      <w:pPr>
        <w:pStyle w:val="6"/>
        <w:spacing w:before="275" w:line="261" w:lineRule="auto"/>
        <w:ind w:right="360"/>
        <w:rPr>
          <w:rFonts w:hint="eastAsia"/>
        </w:rPr>
      </w:pPr>
    </w:p>
    <w:p w14:paraId="54911530">
      <w:pPr>
        <w:pStyle w:val="6"/>
        <w:spacing w:before="275" w:line="261" w:lineRule="auto"/>
        <w:ind w:right="360"/>
        <w:rPr>
          <w:rFonts w:hint="eastAsia"/>
        </w:rPr>
      </w:pPr>
      <w:r>
        <w:rPr>
          <w:rFonts w:hint="eastAsia"/>
        </w:rPr>
        <w:t>But that such a distinction as that between elders who taught and ruled, and elders who only ruled, existed from the beginning, is made probable by the reasonableness and almost necessity of the arrangement, and its obvious tendency to secure the gaining in the  best  way  and  in  the  greatest  degree  the  ends  of  the Christian eldership; and appears to me proved by the passage in the First Epistle to Timothy, v. 17, of which, after all that has been said for the purpose of reconciling it to the episcopal or independent order of church polity, I am disposed to say, with Dr. Owen, that “on the first proposal of this text, that ‘the elders who rule well are worthy of double honors, especially those who labor in word and doctrine,' a rational man who is unprejudiced, who never heard of the controversy about ruling elders, can hardly avoid an apprehension that there are two sorts of elders; some of whom labor in word and doctrine, and some who do not so.”</w:t>
      </w:r>
    </w:p>
    <w:p w14:paraId="4C67B851">
      <w:pPr>
        <w:pStyle w:val="6"/>
        <w:spacing w:before="275" w:line="261" w:lineRule="auto"/>
        <w:ind w:right="360"/>
        <w:rPr>
          <w:rFonts w:hint="eastAsia"/>
        </w:rPr>
      </w:pPr>
      <w:r>
        <w:rPr>
          <w:rFonts w:hint="eastAsia"/>
        </w:rPr>
        <w:t>但是，从一开始就存在教导和治理的长老与只治理的长老之间的区别，这一点的可能性，因这种安排的合理性和几乎是必要性，以及它为以最佳方式和最大程度上实现基督徒长老职分之目的的明显趋势而变得很有可能；在我看来，提摩太前书五章17节的经文证明了这一点，尽管为了将其与主教制或独立制的教会政体相协调已有很多论述，我仍倾向于同意欧文博士的说法：“初次看到这段经文，即‘那善于治理的长老，当以为配受加倍的敬奉；那劳苦传道教导人的，更当如此。’一个理性的、没有偏见、从未听说过关于治理长老争议的人，几乎不可避免地会认为有两种长老；一种是在话语和教义上劳苦的，另一种则不是。”</w:t>
      </w:r>
    </w:p>
    <w:p w14:paraId="4AE1F0AC">
      <w:pPr>
        <w:pStyle w:val="6"/>
        <w:spacing w:before="275" w:line="261" w:lineRule="auto"/>
        <w:ind w:right="360"/>
        <w:rPr>
          <w:rFonts w:hint="eastAsia"/>
        </w:rPr>
      </w:pPr>
    </w:p>
    <w:p w14:paraId="5505D10C">
      <w:pPr>
        <w:pStyle w:val="6"/>
        <w:spacing w:before="275" w:line="261" w:lineRule="auto"/>
        <w:ind w:right="360"/>
        <w:rPr>
          <w:rFonts w:hint="eastAsia"/>
        </w:rPr>
      </w:pPr>
      <w:r>
        <w:rPr>
          <w:rFonts w:hint="eastAsia"/>
        </w:rPr>
        <w:t>§ 2.—Qualifications of Christian elders.</w:t>
      </w:r>
    </w:p>
    <w:p w14:paraId="04ACE9BF">
      <w:pPr>
        <w:pStyle w:val="6"/>
        <w:spacing w:before="275" w:line="261" w:lineRule="auto"/>
        <w:ind w:right="360"/>
        <w:rPr>
          <w:rFonts w:hint="eastAsia"/>
        </w:rPr>
      </w:pPr>
      <w:r>
        <w:rPr>
          <w:rFonts w:hint="eastAsia"/>
        </w:rPr>
        <w:t>第二节——基督徒长老的资格。</w:t>
      </w:r>
    </w:p>
    <w:p w14:paraId="751A0A64">
      <w:pPr>
        <w:pStyle w:val="6"/>
        <w:spacing w:before="275" w:line="261" w:lineRule="auto"/>
        <w:ind w:right="360"/>
        <w:rPr>
          <w:rFonts w:hint="eastAsia"/>
        </w:rPr>
      </w:pPr>
    </w:p>
    <w:p w14:paraId="57EBB50E">
      <w:pPr>
        <w:pStyle w:val="6"/>
        <w:spacing w:before="275" w:line="261" w:lineRule="auto"/>
        <w:ind w:right="360"/>
        <w:rPr>
          <w:rFonts w:hint="eastAsia"/>
        </w:rPr>
      </w:pPr>
      <w:r>
        <w:rPr>
          <w:rFonts w:hint="eastAsia"/>
        </w:rPr>
        <w:t>With regard to the qualifications which are necessary for filling the office of a Christian elder, we have full information in the epistles of Paul to Timothy and Titus.</w:t>
      </w:r>
    </w:p>
    <w:p w14:paraId="1967966D">
      <w:pPr>
        <w:pStyle w:val="6"/>
        <w:spacing w:before="275" w:line="261" w:lineRule="auto"/>
        <w:ind w:right="360"/>
        <w:rPr>
          <w:rFonts w:hint="eastAsia"/>
        </w:rPr>
      </w:pPr>
      <w:r>
        <w:rPr>
          <w:rFonts w:hint="eastAsia"/>
        </w:rPr>
        <w:t>关于担任基督徒长老一职所必需的资格，我们在保罗写给提摩太和提多的书信中得到了充分的信息。</w:t>
      </w:r>
    </w:p>
    <w:p w14:paraId="2A534AC7">
      <w:pPr>
        <w:pStyle w:val="6"/>
        <w:spacing w:before="275" w:line="261" w:lineRule="auto"/>
        <w:ind w:right="360"/>
        <w:rPr>
          <w:rFonts w:hint="eastAsia"/>
        </w:rPr>
      </w:pPr>
    </w:p>
    <w:p w14:paraId="36EF4996">
      <w:pPr>
        <w:pStyle w:val="6"/>
        <w:spacing w:before="275" w:line="261" w:lineRule="auto"/>
        <w:ind w:right="360"/>
        <w:rPr>
          <w:rFonts w:hint="eastAsia"/>
        </w:rPr>
      </w:pPr>
      <w:r>
        <w:rPr>
          <w:rFonts w:hint="eastAsia"/>
        </w:rPr>
        <w:t>“This is a true saying,” says he, in his First Epistle to Timothy, iii. 1, “If a man desire the office of a bishop,” an overseer, an elder, in the Christian church, “he desireth a good work.</w:t>
      </w:r>
    </w:p>
    <w:p w14:paraId="250240EC">
      <w:pPr>
        <w:pStyle w:val="6"/>
        <w:spacing w:before="275" w:line="261" w:lineRule="auto"/>
        <w:ind w:right="360"/>
        <w:rPr>
          <w:rFonts w:hint="eastAsia"/>
        </w:rPr>
      </w:pPr>
      <w:r>
        <w:rPr>
          <w:rFonts w:hint="eastAsia"/>
        </w:rPr>
        <w:t>他在提摩太前书三章1节中说：“这话是可信的：人若想要得监督的职分，”即在基督教会中作监察者、长老，“就是羡慕善工。</w:t>
      </w:r>
    </w:p>
    <w:p w14:paraId="650C6DA0">
      <w:pPr>
        <w:pStyle w:val="6"/>
        <w:spacing w:before="275" w:line="261" w:lineRule="auto"/>
        <w:ind w:right="360"/>
        <w:rPr>
          <w:rFonts w:hint="eastAsia"/>
        </w:rPr>
      </w:pPr>
    </w:p>
    <w:p w14:paraId="28A941F7">
      <w:pPr>
        <w:pStyle w:val="6"/>
        <w:spacing w:before="275" w:line="261" w:lineRule="auto"/>
        <w:ind w:right="360"/>
        <w:rPr>
          <w:rFonts w:hint="eastAsia"/>
        </w:rPr>
      </w:pPr>
      <w:r>
        <w:rPr>
          <w:rFonts w:hint="eastAsia"/>
        </w:rPr>
        <w:t>A bishop then must be blameless, the husband of one wife, vigilant, sober, of good behavior, given to hospitality, apt to teach; not given to wine, no striker, not greedy of filthy lucre; but patient, not a brawler, not covetous; one that ruleth well his own house, having his children in subjection with all gravity; for if a man know not how to rule his own family, how shall he take care of the house,” the family, “of God?</w:t>
      </w:r>
    </w:p>
    <w:p w14:paraId="59A71BDE">
      <w:pPr>
        <w:pStyle w:val="6"/>
        <w:spacing w:before="275" w:line="261" w:lineRule="auto"/>
        <w:ind w:right="360"/>
        <w:rPr>
          <w:rFonts w:hint="eastAsia"/>
        </w:rPr>
      </w:pPr>
      <w:r>
        <w:rPr>
          <w:rFonts w:hint="eastAsia"/>
        </w:rPr>
        <w:t>作监督的，必须无可指责，只作一个妇人的丈夫，有节制，自守，端正，乐意接待远人，善于教导；不因酒滋事，不打人，不贪不义之财；只要温和，不争竞，不贪财；好好管理自己的家，使儿女凡事端庄顺服。人若不知道管理自己的家，焉能照管神的家，”即神的家庭，“呢？</w:t>
      </w:r>
    </w:p>
    <w:p w14:paraId="2D471EF1">
      <w:pPr>
        <w:pStyle w:val="6"/>
        <w:spacing w:before="275" w:line="261" w:lineRule="auto"/>
        <w:ind w:right="360"/>
        <w:rPr>
          <w:rFonts w:hint="eastAsia"/>
        </w:rPr>
      </w:pPr>
    </w:p>
    <w:p w14:paraId="7DD4FEAF">
      <w:pPr>
        <w:pStyle w:val="6"/>
        <w:spacing w:before="275" w:line="261" w:lineRule="auto"/>
        <w:ind w:right="360"/>
        <w:rPr>
          <w:rFonts w:hint="eastAsia"/>
        </w:rPr>
      </w:pPr>
      <w:r>
        <w:rPr>
          <w:rFonts w:hint="eastAsia"/>
        </w:rPr>
        <w:t>Not a novice,” a late convert, “lest being lifted up with pride, he fall into the condemnation of the devil.</w:t>
      </w:r>
    </w:p>
    <w:p w14:paraId="047AA385">
      <w:pPr>
        <w:pStyle w:val="6"/>
        <w:spacing w:before="275" w:line="261" w:lineRule="auto"/>
        <w:ind w:right="360"/>
        <w:rPr>
          <w:rFonts w:hint="eastAsia"/>
        </w:rPr>
      </w:pPr>
      <w:r>
        <w:rPr>
          <w:rFonts w:hint="eastAsia"/>
        </w:rPr>
        <w:t>初入教的不可作监督，”即新信徒，“恐怕他自高自大，就落在魔鬼所受的刑罚里。</w:t>
      </w:r>
    </w:p>
    <w:p w14:paraId="6FA20ECD">
      <w:pPr>
        <w:pStyle w:val="6"/>
        <w:spacing w:before="275" w:line="261" w:lineRule="auto"/>
        <w:ind w:right="360"/>
        <w:rPr>
          <w:rFonts w:hint="eastAsia"/>
        </w:rPr>
      </w:pPr>
    </w:p>
    <w:p w14:paraId="2C3D4817">
      <w:pPr>
        <w:pStyle w:val="6"/>
        <w:spacing w:before="275" w:line="261" w:lineRule="auto"/>
        <w:ind w:right="360"/>
        <w:rPr>
          <w:rFonts w:hint="eastAsia"/>
        </w:rPr>
      </w:pPr>
      <w:r>
        <w:rPr>
          <w:rFonts w:hint="eastAsia"/>
        </w:rPr>
        <w:t>Moreover, he must have a good report of those who are without; lest he fall into reproach and the snare of the devil.”</w:t>
      </w:r>
    </w:p>
    <w:p w14:paraId="3C068BA8">
      <w:pPr>
        <w:pStyle w:val="6"/>
        <w:spacing w:before="275" w:line="261" w:lineRule="auto"/>
        <w:ind w:right="360"/>
        <w:rPr>
          <w:rFonts w:hint="eastAsia"/>
        </w:rPr>
      </w:pPr>
      <w:r>
        <w:rPr>
          <w:rFonts w:hint="eastAsia"/>
        </w:rPr>
        <w:t>监督也必须在教外有好名声；恐怕被人毁谤，落在魔鬼的网罗里。”</w:t>
      </w:r>
    </w:p>
    <w:p w14:paraId="4F343E42">
      <w:pPr>
        <w:pStyle w:val="6"/>
        <w:spacing w:before="275" w:line="261" w:lineRule="auto"/>
        <w:ind w:right="360"/>
        <w:rPr>
          <w:rFonts w:hint="eastAsia"/>
        </w:rPr>
      </w:pPr>
    </w:p>
    <w:p w14:paraId="2B29A05C">
      <w:pPr>
        <w:pStyle w:val="6"/>
        <w:spacing w:before="275" w:line="261" w:lineRule="auto"/>
        <w:ind w:right="360"/>
        <w:rPr>
          <w:rFonts w:hint="eastAsia"/>
        </w:rPr>
      </w:pPr>
      <w:r>
        <w:rPr>
          <w:rFonts w:hint="eastAsia"/>
        </w:rPr>
        <w:t>“Ordain elders,” says he to Titus, “in every city, as I had appointed thee.</w:t>
      </w:r>
    </w:p>
    <w:p w14:paraId="6B162526">
      <w:pPr>
        <w:pStyle w:val="6"/>
        <w:spacing w:before="275" w:line="261" w:lineRule="auto"/>
        <w:ind w:right="360"/>
        <w:rPr>
          <w:rFonts w:hint="eastAsia"/>
        </w:rPr>
      </w:pPr>
      <w:r>
        <w:rPr>
          <w:rFonts w:hint="eastAsia"/>
        </w:rPr>
        <w:t>他对提多说：“你要照我所吩咐你的，在各城设立长老。</w:t>
      </w:r>
    </w:p>
    <w:p w14:paraId="3372A153">
      <w:pPr>
        <w:pStyle w:val="6"/>
        <w:spacing w:before="275" w:line="261" w:lineRule="auto"/>
        <w:ind w:right="360"/>
        <w:rPr>
          <w:rFonts w:hint="eastAsia"/>
        </w:rPr>
      </w:pPr>
    </w:p>
    <w:p w14:paraId="69B082B9">
      <w:pPr>
        <w:pStyle w:val="6"/>
        <w:spacing w:before="275" w:line="261" w:lineRule="auto"/>
        <w:ind w:right="360"/>
        <w:rPr>
          <w:rFonts w:hint="eastAsia"/>
        </w:rPr>
      </w:pPr>
      <w:r>
        <w:rPr>
          <w:rFonts w:hint="eastAsia"/>
        </w:rPr>
        <w:t>If any be blameless, the husband of one wife, having faithful children, not accused of riot, or unruly.</w:t>
      </w:r>
    </w:p>
    <w:p w14:paraId="38A5CCA5">
      <w:pPr>
        <w:pStyle w:val="6"/>
        <w:spacing w:before="275" w:line="261" w:lineRule="auto"/>
        <w:ind w:right="360"/>
        <w:rPr>
          <w:rFonts w:hint="eastAsia"/>
        </w:rPr>
      </w:pPr>
      <w:r>
        <w:rPr>
          <w:rFonts w:hint="eastAsia"/>
        </w:rPr>
        <w:t>若有无可指责的人，只作一个妇人的丈夫，儿女也是信主的，没有人告他们是放荡不服约束的。</w:t>
      </w:r>
    </w:p>
    <w:p w14:paraId="02753760">
      <w:pPr>
        <w:pStyle w:val="6"/>
        <w:spacing w:before="275" w:line="261" w:lineRule="auto"/>
        <w:ind w:right="360"/>
        <w:rPr>
          <w:rFonts w:hint="eastAsia"/>
        </w:rPr>
      </w:pPr>
    </w:p>
    <w:p w14:paraId="05D21C93">
      <w:pPr>
        <w:pStyle w:val="6"/>
        <w:spacing w:before="275" w:line="261" w:lineRule="auto"/>
        <w:ind w:right="360"/>
        <w:rPr>
          <w:rFonts w:hint="eastAsia"/>
        </w:rPr>
      </w:pPr>
      <w:r>
        <w:rPr>
          <w:rFonts w:hint="eastAsia"/>
        </w:rPr>
        <w:t>For a bishop must be blameless, as the steward of God; not self- willed, not soon angry, not given to wine, no striker, not given to filthy</w:t>
      </w:r>
    </w:p>
    <w:p w14:paraId="2E6B930A">
      <w:pPr>
        <w:pStyle w:val="6"/>
        <w:spacing w:before="275" w:line="261" w:lineRule="auto"/>
        <w:ind w:right="360"/>
        <w:rPr>
          <w:rFonts w:hint="eastAsia"/>
        </w:rPr>
      </w:pPr>
      <w:r>
        <w:rPr>
          <w:rFonts w:hint="eastAsia"/>
        </w:rPr>
        <w:t>因为监督既是神的管家，必须无可指责；不任性，不轻易发怒，不因酒滋事，不打人，不贪不义之财；</w:t>
      </w:r>
    </w:p>
    <w:p w14:paraId="3323D5A6">
      <w:pPr>
        <w:pStyle w:val="6"/>
        <w:spacing w:before="275" w:line="261" w:lineRule="auto"/>
        <w:ind w:right="360"/>
        <w:rPr>
          <w:rFonts w:hint="eastAsia"/>
        </w:rPr>
      </w:pPr>
    </w:p>
    <w:p w14:paraId="1D71ABDB">
      <w:pPr>
        <w:pStyle w:val="6"/>
        <w:spacing w:before="275" w:line="261" w:lineRule="auto"/>
        <w:ind w:right="360"/>
        <w:rPr>
          <w:rFonts w:hint="eastAsia"/>
        </w:rPr>
      </w:pPr>
      <w:r>
        <w:rPr>
          <w:rFonts w:hint="eastAsia"/>
        </w:rPr>
        <w:t>lucre; but a lover of hospitality, a lover of good men, just, holy, temperate; holding fast the faithful word as he hath been taught, that he may  be  able  by  sound  doctrine  both  to  exhort  and  to convince gainsayers.”</w:t>
      </w:r>
    </w:p>
    <w:p w14:paraId="75932D3A">
      <w:pPr>
        <w:pStyle w:val="6"/>
        <w:spacing w:before="275" w:line="261" w:lineRule="auto"/>
        <w:ind w:right="360"/>
        <w:rPr>
          <w:rFonts w:hint="eastAsia"/>
        </w:rPr>
      </w:pPr>
      <w:r>
        <w:rPr>
          <w:rFonts w:hint="eastAsia"/>
        </w:rPr>
        <w:t>乐意接待远人，好善，庄重、公平、圣洁、自持；坚守所教真实的道理，就能将纯正的教训劝化人，又能把争辩的人驳倒了。”</w:t>
      </w:r>
    </w:p>
    <w:p w14:paraId="460EDF61">
      <w:pPr>
        <w:pStyle w:val="6"/>
        <w:spacing w:before="275" w:line="261" w:lineRule="auto"/>
        <w:ind w:right="360"/>
        <w:rPr>
          <w:rFonts w:hint="eastAsia"/>
        </w:rPr>
      </w:pPr>
    </w:p>
    <w:p w14:paraId="0F086F5C">
      <w:pPr>
        <w:pStyle w:val="6"/>
        <w:spacing w:before="275" w:line="261" w:lineRule="auto"/>
        <w:ind w:right="360"/>
        <w:rPr>
          <w:rFonts w:hint="eastAsia"/>
        </w:rPr>
      </w:pPr>
      <w:r>
        <w:rPr>
          <w:rFonts w:hint="eastAsia"/>
        </w:rPr>
        <w:t>These are qualifications which are requisite in all elders, though some of them may be required in a higher degree in those who, are called to labor in word and doctrine.</w:t>
      </w:r>
    </w:p>
    <w:p w14:paraId="0BC9D122">
      <w:pPr>
        <w:pStyle w:val="6"/>
        <w:spacing w:before="275" w:line="261" w:lineRule="auto"/>
        <w:ind w:right="360"/>
        <w:rPr>
          <w:rFonts w:hint="eastAsia"/>
        </w:rPr>
      </w:pPr>
      <w:r>
        <w:rPr>
          <w:rFonts w:hint="eastAsia"/>
        </w:rPr>
        <w:t>这些是所有长老都必须具备的资格，尽管对于那些被呼召在话语和教义上劳苦的人来说，其中一些资格可能需要达到更高的程度。</w:t>
      </w:r>
    </w:p>
    <w:p w14:paraId="5069EDF6">
      <w:pPr>
        <w:pStyle w:val="6"/>
        <w:spacing w:before="275" w:line="261" w:lineRule="auto"/>
        <w:ind w:right="360"/>
        <w:rPr>
          <w:rFonts w:hint="eastAsia"/>
        </w:rPr>
      </w:pPr>
    </w:p>
    <w:p w14:paraId="71309CB1">
      <w:pPr>
        <w:pStyle w:val="6"/>
        <w:spacing w:before="275" w:line="261" w:lineRule="auto"/>
        <w:ind w:right="360"/>
        <w:rPr>
          <w:rFonts w:hint="eastAsia"/>
        </w:rPr>
      </w:pPr>
      <w:r>
        <w:rPr>
          <w:rFonts w:hint="eastAsia"/>
        </w:rPr>
        <w:t>§ 3.—Of the manner in which Elders were invested with office.</w:t>
      </w:r>
    </w:p>
    <w:p w14:paraId="69B8EB38">
      <w:pPr>
        <w:pStyle w:val="6"/>
        <w:spacing w:before="275" w:line="261" w:lineRule="auto"/>
        <w:ind w:right="360"/>
        <w:rPr>
          <w:rFonts w:hint="eastAsia"/>
        </w:rPr>
      </w:pPr>
      <w:r>
        <w:rPr>
          <w:rFonts w:hint="eastAsia"/>
        </w:rPr>
        <w:t>第三节——长老受职的方式。</w:t>
      </w:r>
    </w:p>
    <w:p w14:paraId="482BE8F5">
      <w:pPr>
        <w:pStyle w:val="6"/>
        <w:spacing w:before="275" w:line="261" w:lineRule="auto"/>
        <w:ind w:right="360"/>
        <w:rPr>
          <w:rFonts w:hint="eastAsia"/>
        </w:rPr>
      </w:pPr>
    </w:p>
    <w:p w14:paraId="264DFFFC">
      <w:pPr>
        <w:pStyle w:val="6"/>
        <w:spacing w:before="275" w:line="261" w:lineRule="auto"/>
        <w:ind w:right="360"/>
        <w:rPr>
          <w:rFonts w:hint="eastAsia"/>
        </w:rPr>
      </w:pPr>
      <w:r>
        <w:rPr>
          <w:rFonts w:hint="eastAsia"/>
        </w:rPr>
        <w:t>With regard to the manner in which the elders were invested with these offices in the apostolic church, we have comparatively little information.</w:t>
      </w:r>
    </w:p>
    <w:p w14:paraId="2A94747C">
      <w:pPr>
        <w:pStyle w:val="6"/>
        <w:spacing w:before="275" w:line="261" w:lineRule="auto"/>
        <w:ind w:right="360"/>
        <w:rPr>
          <w:rFonts w:hint="eastAsia"/>
        </w:rPr>
      </w:pPr>
      <w:r>
        <w:rPr>
          <w:rFonts w:hint="eastAsia"/>
        </w:rPr>
        <w:t>关于在使徒教会中长老是如何被授予这些职位的，我们所知的信息相对较少。</w:t>
      </w:r>
    </w:p>
    <w:p w14:paraId="30CF1484">
      <w:pPr>
        <w:pStyle w:val="6"/>
        <w:spacing w:before="275" w:line="261" w:lineRule="auto"/>
        <w:ind w:right="360"/>
        <w:rPr>
          <w:rFonts w:hint="eastAsia"/>
        </w:rPr>
      </w:pPr>
    </w:p>
    <w:p w14:paraId="083EE672">
      <w:pPr>
        <w:pStyle w:val="6"/>
        <w:spacing w:before="275" w:line="261" w:lineRule="auto"/>
        <w:ind w:right="360"/>
        <w:rPr>
          <w:rFonts w:hint="eastAsia"/>
        </w:rPr>
      </w:pPr>
      <w:r>
        <w:rPr>
          <w:rFonts w:hint="eastAsia"/>
        </w:rPr>
        <w:t>We know that Paul and Barnabas ordained elders in every church which was gathered by their ministry; and that Titus was enjoined by Paul to ordain elders in every city where the gospel had taken root.</w:t>
      </w:r>
    </w:p>
    <w:p w14:paraId="13F9171A">
      <w:pPr>
        <w:pStyle w:val="6"/>
        <w:spacing w:before="275" w:line="261" w:lineRule="auto"/>
        <w:ind w:right="360"/>
        <w:rPr>
          <w:rFonts w:hint="eastAsia"/>
        </w:rPr>
      </w:pPr>
      <w:r>
        <w:rPr>
          <w:rFonts w:hint="eastAsia"/>
        </w:rPr>
        <w:t>我们知道保罗和巴拿巴在他们事奉所建立的每一个教会中都设立了长老；提多也受保罗吩咐，在福音已经扎根的每一个城市设立长老。</w:t>
      </w:r>
    </w:p>
    <w:p w14:paraId="2884AA64">
      <w:pPr>
        <w:pStyle w:val="6"/>
        <w:spacing w:before="275" w:line="261" w:lineRule="auto"/>
        <w:ind w:right="360"/>
        <w:rPr>
          <w:rFonts w:hint="eastAsia"/>
        </w:rPr>
      </w:pPr>
    </w:p>
    <w:p w14:paraId="27DE13C4">
      <w:pPr>
        <w:pStyle w:val="6"/>
        <w:spacing w:before="275" w:line="261" w:lineRule="auto"/>
        <w:ind w:right="360"/>
        <w:rPr>
          <w:rFonts w:hint="eastAsia"/>
        </w:rPr>
      </w:pPr>
      <w:r>
        <w:rPr>
          <w:rFonts w:hint="eastAsia"/>
        </w:rPr>
        <w:t>But we should undoubtedly err, were we concluding that these offices were appointed by the apostles or evangelists, whatever their authority might be, without consulting the brethren.</w:t>
      </w:r>
    </w:p>
    <w:p w14:paraId="2C21835B">
      <w:pPr>
        <w:pStyle w:val="6"/>
        <w:spacing w:before="275" w:line="261" w:lineRule="auto"/>
        <w:ind w:right="360"/>
        <w:rPr>
          <w:rFonts w:hint="eastAsia"/>
        </w:rPr>
      </w:pPr>
      <w:r>
        <w:rPr>
          <w:rFonts w:hint="eastAsia"/>
        </w:rPr>
        <w:t>但如果我们断定这些职位是由使徒或传福音者，无论他们有何权威，在没有咨询弟兄们的情况下任命的，那我们无疑就错了。</w:t>
      </w:r>
    </w:p>
    <w:p w14:paraId="7FA5EBE5">
      <w:pPr>
        <w:pStyle w:val="6"/>
        <w:spacing w:before="275" w:line="261" w:lineRule="auto"/>
        <w:ind w:right="360"/>
        <w:rPr>
          <w:rFonts w:hint="eastAsia"/>
        </w:rPr>
      </w:pPr>
    </w:p>
    <w:p w14:paraId="7B1CAF9D">
      <w:pPr>
        <w:pStyle w:val="6"/>
        <w:spacing w:before="275" w:line="261" w:lineRule="auto"/>
        <w:ind w:right="360"/>
        <w:rPr>
          <w:rFonts w:hint="eastAsia"/>
        </w:rPr>
      </w:pPr>
      <w:r>
        <w:rPr>
          <w:rFonts w:hint="eastAsia"/>
        </w:rPr>
        <w:t>When we reflect on the nature and design of a Christian church, and take into consideration the probable method of electing an apostle in room of Judas, and the distinctly recorded facts respecting the election of the deacons, we cannot doubt that the elders were elected by the brethren from among themselves, and presented by them to the apostles, evangelists, or other church rulers, who, with fasting, prayer, and laying on of hands, solemnly set them apart to the discharge of the functions of the office to which they had been chosen; thus, in the most impressive way, intimating their conviction of their fitness for the office, and their cordial acknowledgment of them as fellow- laborers, and commending them to the special care and blessing of their common Lord.</w:t>
      </w:r>
    </w:p>
    <w:p w14:paraId="53BFD0AD">
      <w:pPr>
        <w:pStyle w:val="6"/>
        <w:spacing w:before="275" w:line="261" w:lineRule="auto"/>
        <w:ind w:right="360"/>
        <w:rPr>
          <w:rFonts w:hint="eastAsia"/>
        </w:rPr>
      </w:pPr>
      <w:r>
        <w:rPr>
          <w:rFonts w:hint="eastAsia"/>
        </w:rPr>
        <w:t>当我们思考基督教会的性质和目的，并考虑到选举接替犹大作使徒的可能方法，以及关于选举执事的明确记载的事实时，我们不能怀疑长老是由弟兄们从他们中间选举出来，并由他们呈交给使徒、传福音者或其他教会治理者，后者则以禁食、祷告和按手，庄严地将他们分别为圣，去履行他们被选中的职位的职能；从而以最深刻的方式，表明他们确信他们适合这个职位，并真诚地承认他们是同工，并将他们交托给他们共同之主的特别看顾和祝福。</w:t>
      </w:r>
    </w:p>
    <w:p w14:paraId="33E436E5">
      <w:pPr>
        <w:pStyle w:val="6"/>
        <w:spacing w:before="275" w:line="261" w:lineRule="auto"/>
        <w:ind w:right="360"/>
        <w:rPr>
          <w:rFonts w:hint="eastAsia"/>
        </w:rPr>
      </w:pPr>
    </w:p>
    <w:p w14:paraId="50B19DCD">
      <w:pPr>
        <w:pStyle w:val="6"/>
        <w:spacing w:before="275" w:line="261" w:lineRule="auto"/>
        <w:ind w:right="360"/>
        <w:rPr>
          <w:rFonts w:hint="eastAsia"/>
        </w:rPr>
      </w:pPr>
      <w:r>
        <w:rPr>
          <w:rFonts w:hint="eastAsia"/>
        </w:rPr>
        <w:t>So much for the elders to whom the apostle here addresses so solemn and affectionate an exhortation.</w:t>
      </w:r>
    </w:p>
    <w:p w14:paraId="43B7D8EA">
      <w:pPr>
        <w:pStyle w:val="6"/>
        <w:spacing w:before="275" w:line="261" w:lineRule="auto"/>
        <w:ind w:right="360"/>
        <w:rPr>
          <w:rFonts w:hint="eastAsia"/>
        </w:rPr>
      </w:pPr>
      <w:r>
        <w:rPr>
          <w:rFonts w:hint="eastAsia"/>
        </w:rPr>
        <w:t>以上是关于使徒在这里向之发出如此庄严而亲切劝勉的长老们的论述。</w:t>
      </w:r>
    </w:p>
    <w:p w14:paraId="7D600B54">
      <w:pPr>
        <w:pStyle w:val="6"/>
        <w:spacing w:before="275" w:line="261" w:lineRule="auto"/>
        <w:ind w:right="360"/>
        <w:rPr>
          <w:rFonts w:hint="eastAsia"/>
        </w:rPr>
      </w:pPr>
    </w:p>
    <w:p w14:paraId="7645A041">
      <w:pPr>
        <w:pStyle w:val="6"/>
        <w:spacing w:before="275" w:line="261" w:lineRule="auto"/>
        <w:ind w:right="360"/>
        <w:rPr>
          <w:rFonts w:hint="eastAsia"/>
        </w:rPr>
      </w:pPr>
      <w:r>
        <w:rPr>
          <w:rFonts w:hint="eastAsia"/>
        </w:rPr>
        <w:t>Chap II.—Of The Duties Of Christian Elders.</w:t>
      </w:r>
    </w:p>
    <w:p w14:paraId="18E915EA">
      <w:pPr>
        <w:pStyle w:val="6"/>
        <w:spacing w:before="275" w:line="261" w:lineRule="auto"/>
        <w:ind w:right="360"/>
        <w:rPr>
          <w:rFonts w:hint="eastAsia"/>
        </w:rPr>
      </w:pPr>
      <w:r>
        <w:rPr>
          <w:rFonts w:hint="eastAsia"/>
        </w:rPr>
        <w:t>第二章——论基督徒长老的责任</w:t>
      </w:r>
    </w:p>
    <w:p w14:paraId="2807C90D">
      <w:pPr>
        <w:pStyle w:val="6"/>
        <w:spacing w:before="275" w:line="261" w:lineRule="auto"/>
        <w:ind w:right="360"/>
        <w:rPr>
          <w:rFonts w:hint="eastAsia"/>
        </w:rPr>
      </w:pPr>
    </w:p>
    <w:p w14:paraId="11BB52D8">
      <w:pPr>
        <w:pStyle w:val="6"/>
        <w:spacing w:before="275" w:line="261" w:lineRule="auto"/>
        <w:ind w:right="360"/>
        <w:rPr>
          <w:rFonts w:hint="eastAsia"/>
        </w:rPr>
      </w:pPr>
      <w:r>
        <w:rPr>
          <w:rFonts w:hint="eastAsia"/>
        </w:rPr>
        <w:t>§ 1.—Of the figurative terms in which these duties are described, acting the part of a shepherd and an overseer.</w:t>
      </w:r>
    </w:p>
    <w:p w14:paraId="221621A0">
      <w:pPr>
        <w:pStyle w:val="6"/>
        <w:spacing w:before="275" w:line="261" w:lineRule="auto"/>
        <w:ind w:right="360"/>
        <w:rPr>
          <w:rFonts w:hint="eastAsia"/>
        </w:rPr>
      </w:pPr>
      <w:r>
        <w:rPr>
          <w:rFonts w:hint="eastAsia"/>
        </w:rPr>
        <w:t>第一节——用比喻性词语描述这些责任：扮演牧人和监督的角色。</w:t>
      </w:r>
    </w:p>
    <w:p w14:paraId="37D65C4F">
      <w:pPr>
        <w:pStyle w:val="6"/>
        <w:spacing w:before="275" w:line="261" w:lineRule="auto"/>
        <w:ind w:right="360"/>
        <w:rPr>
          <w:rFonts w:hint="eastAsia"/>
        </w:rPr>
      </w:pPr>
    </w:p>
    <w:p w14:paraId="32377AE4">
      <w:pPr>
        <w:pStyle w:val="6"/>
        <w:spacing w:before="275" w:line="261" w:lineRule="auto"/>
        <w:ind w:right="360"/>
        <w:rPr>
          <w:rFonts w:hint="eastAsia"/>
        </w:rPr>
      </w:pPr>
      <w:r>
        <w:rPr>
          <w:rFonts w:hint="eastAsia"/>
        </w:rPr>
        <w:t>Let us now, in the second place, attend to the duty which is here enjoined on these elders.</w:t>
      </w:r>
    </w:p>
    <w:p w14:paraId="321EEB21">
      <w:pPr>
        <w:pStyle w:val="6"/>
        <w:spacing w:before="275" w:line="261" w:lineRule="auto"/>
        <w:ind w:right="360"/>
        <w:rPr>
          <w:rFonts w:hint="eastAsia"/>
        </w:rPr>
      </w:pPr>
      <w:r>
        <w:rPr>
          <w:rFonts w:hint="eastAsia"/>
        </w:rPr>
        <w:t>现在，让我们其次来关注这里吩咐给这些长老的责任。</w:t>
      </w:r>
    </w:p>
    <w:p w14:paraId="17B67D9F">
      <w:pPr>
        <w:pStyle w:val="6"/>
        <w:spacing w:before="275" w:line="261" w:lineRule="auto"/>
        <w:ind w:right="360"/>
        <w:rPr>
          <w:rFonts w:hint="eastAsia"/>
        </w:rPr>
      </w:pPr>
    </w:p>
    <w:p w14:paraId="47061BDD">
      <w:pPr>
        <w:pStyle w:val="6"/>
        <w:spacing w:before="275" w:line="261" w:lineRule="auto"/>
        <w:ind w:right="360"/>
        <w:rPr>
          <w:rFonts w:hint="eastAsia"/>
        </w:rPr>
      </w:pPr>
      <w:r>
        <w:rPr>
          <w:rFonts w:hint="eastAsia"/>
        </w:rPr>
        <w:t>They are enjoined to “feed the flock of God, and to take the oversight of it.”</w:t>
      </w:r>
    </w:p>
    <w:p w14:paraId="6E55D779">
      <w:pPr>
        <w:pStyle w:val="6"/>
        <w:spacing w:before="275" w:line="261" w:lineRule="auto"/>
        <w:ind w:right="360"/>
        <w:rPr>
          <w:rFonts w:hint="eastAsia"/>
        </w:rPr>
      </w:pPr>
      <w:r>
        <w:rPr>
          <w:rFonts w:hint="eastAsia"/>
        </w:rPr>
        <w:t>他们被吩咐要“牧养神的群羊，并照管他们。”</w:t>
      </w:r>
    </w:p>
    <w:p w14:paraId="4B42ECC3">
      <w:pPr>
        <w:pStyle w:val="6"/>
        <w:spacing w:before="275" w:line="261" w:lineRule="auto"/>
        <w:ind w:right="360"/>
        <w:rPr>
          <w:rFonts w:hint="eastAsia"/>
        </w:rPr>
      </w:pPr>
    </w:p>
    <w:p w14:paraId="233D3AAC">
      <w:pPr>
        <w:pStyle w:val="6"/>
        <w:spacing w:before="275" w:line="261" w:lineRule="auto"/>
        <w:ind w:right="360"/>
        <w:rPr>
          <w:rFonts w:hint="eastAsia"/>
        </w:rPr>
      </w:pPr>
      <w:r>
        <w:rPr>
          <w:rFonts w:hint="eastAsia"/>
        </w:rPr>
        <w:t>The two words employed to describe the elder's duty, are suited to the two figurative representations here given us of the objects of their care.</w:t>
      </w:r>
    </w:p>
    <w:p w14:paraId="6F412E7D">
      <w:pPr>
        <w:pStyle w:val="6"/>
        <w:spacing w:before="275" w:line="261" w:lineRule="auto"/>
        <w:ind w:right="360"/>
        <w:rPr>
          <w:rFonts w:hint="eastAsia"/>
        </w:rPr>
      </w:pPr>
      <w:r>
        <w:rPr>
          <w:rFonts w:hint="eastAsia"/>
        </w:rPr>
        <w:t>用来描述长老责任的两个词，与这里给我们关于他们看顾对象的两个比喻性表述相适应。</w:t>
      </w:r>
    </w:p>
    <w:p w14:paraId="22FE491B">
      <w:pPr>
        <w:pStyle w:val="6"/>
        <w:spacing w:before="275" w:line="261" w:lineRule="auto"/>
        <w:ind w:right="360"/>
        <w:rPr>
          <w:rFonts w:hint="eastAsia"/>
        </w:rPr>
      </w:pPr>
    </w:p>
    <w:p w14:paraId="42574314">
      <w:pPr>
        <w:pStyle w:val="6"/>
        <w:spacing w:before="275" w:line="261" w:lineRule="auto"/>
        <w:ind w:right="360"/>
        <w:rPr>
          <w:rFonts w:hint="eastAsia"/>
        </w:rPr>
      </w:pPr>
      <w:r>
        <w:rPr>
          <w:rFonts w:hint="eastAsia"/>
        </w:rPr>
        <w:t>If viewed as the flock of God, they are to feed, or rather, as the word properly signifies, they are to act the part of shepherds to them.</w:t>
      </w:r>
    </w:p>
    <w:p w14:paraId="17DF0258">
      <w:pPr>
        <w:pStyle w:val="6"/>
        <w:spacing w:before="275" w:line="261" w:lineRule="auto"/>
        <w:ind w:right="360"/>
        <w:rPr>
          <w:rFonts w:hint="eastAsia"/>
        </w:rPr>
      </w:pPr>
      <w:r>
        <w:rPr>
          <w:rFonts w:hint="eastAsia"/>
        </w:rPr>
        <w:t>如果视之为神的羊群，他们就要喂养，或者更确切地说，如这个词的本意所示，他们要对羊群扮演牧人的角色。</w:t>
      </w:r>
    </w:p>
    <w:p w14:paraId="5DFEB378">
      <w:pPr>
        <w:pStyle w:val="6"/>
        <w:spacing w:before="275" w:line="261" w:lineRule="auto"/>
        <w:ind w:right="360"/>
        <w:rPr>
          <w:rFonts w:hint="eastAsia"/>
        </w:rPr>
      </w:pPr>
    </w:p>
    <w:p w14:paraId="75E50434">
      <w:pPr>
        <w:pStyle w:val="6"/>
        <w:spacing w:before="275" w:line="261" w:lineRule="auto"/>
        <w:ind w:right="360"/>
        <w:rPr>
          <w:rFonts w:hint="eastAsia"/>
        </w:rPr>
      </w:pPr>
      <w:r>
        <w:rPr>
          <w:rFonts w:hint="eastAsia"/>
        </w:rPr>
        <w:t>If viewed as the property of God, or the family of God, they are to act the part of overseers in reference to them.</w:t>
      </w:r>
    </w:p>
    <w:p w14:paraId="5F1E5165">
      <w:pPr>
        <w:pStyle w:val="6"/>
        <w:spacing w:before="275" w:line="261" w:lineRule="auto"/>
        <w:ind w:right="360"/>
        <w:rPr>
          <w:rFonts w:hint="eastAsia"/>
        </w:rPr>
      </w:pPr>
      <w:r>
        <w:rPr>
          <w:rFonts w:hint="eastAsia"/>
        </w:rPr>
        <w:t>如果视之为神的产业或神的家庭，他们就要对他们扮演监督的角色。</w:t>
      </w:r>
    </w:p>
    <w:p w14:paraId="0B5A3B8A">
      <w:pPr>
        <w:pStyle w:val="6"/>
        <w:spacing w:before="275" w:line="261" w:lineRule="auto"/>
        <w:ind w:right="360"/>
        <w:rPr>
          <w:rFonts w:hint="eastAsia"/>
        </w:rPr>
      </w:pPr>
    </w:p>
    <w:p w14:paraId="59CD3DB6">
      <w:pPr>
        <w:pStyle w:val="6"/>
        <w:spacing w:before="275" w:line="261" w:lineRule="auto"/>
        <w:ind w:right="360"/>
        <w:rPr>
          <w:rFonts w:hint="eastAsia"/>
        </w:rPr>
      </w:pPr>
      <w:r>
        <w:rPr>
          <w:rFonts w:hint="eastAsia"/>
        </w:rPr>
        <w:t>The Israelitish people are often in Scripture termed the flock of God, and their rulers appointed by him, their shepherds; they are represented also as the peculiar property and as the family of God, and their rulers as overseers, tutors, governors, appointed by the Father.</w:t>
      </w:r>
    </w:p>
    <w:p w14:paraId="1524A5B4">
      <w:pPr>
        <w:pStyle w:val="6"/>
        <w:spacing w:before="275" w:line="261" w:lineRule="auto"/>
        <w:ind w:right="360"/>
        <w:rPr>
          <w:rFonts w:hint="eastAsia"/>
        </w:rPr>
      </w:pPr>
      <w:r>
        <w:rPr>
          <w:rFonts w:hint="eastAsia"/>
        </w:rPr>
        <w:t>以色列民在圣经中常被称为神的羊群，而由祂所立的统治者则被称为他们的牧人；他们也被描绘为神独特的产业和家庭，他们的统治者则是由天父所立的监督、导师、管理者。</w:t>
      </w:r>
    </w:p>
    <w:p w14:paraId="3281925E">
      <w:pPr>
        <w:pStyle w:val="6"/>
        <w:spacing w:before="275" w:line="261" w:lineRule="auto"/>
        <w:ind w:right="360"/>
        <w:rPr>
          <w:rFonts w:hint="eastAsia"/>
        </w:rPr>
      </w:pPr>
    </w:p>
    <w:p w14:paraId="08B67C61">
      <w:pPr>
        <w:pStyle w:val="6"/>
        <w:spacing w:before="275" w:line="261" w:lineRule="auto"/>
        <w:ind w:right="360"/>
        <w:rPr>
          <w:rFonts w:hint="eastAsia"/>
        </w:rPr>
      </w:pPr>
      <w:r>
        <w:rPr>
          <w:rFonts w:hint="eastAsia"/>
        </w:rPr>
        <w:t>The Christian church is the antitype of the Israelitish people.</w:t>
      </w:r>
    </w:p>
    <w:p w14:paraId="49639D4B">
      <w:pPr>
        <w:pStyle w:val="6"/>
        <w:spacing w:before="275" w:line="261" w:lineRule="auto"/>
        <w:ind w:right="360"/>
        <w:rPr>
          <w:rFonts w:hint="eastAsia"/>
        </w:rPr>
      </w:pPr>
      <w:r>
        <w:rPr>
          <w:rFonts w:hint="eastAsia"/>
        </w:rPr>
        <w:t>基督教会是以色列民的预表实体。</w:t>
      </w:r>
    </w:p>
    <w:p w14:paraId="1D55533C">
      <w:pPr>
        <w:pStyle w:val="6"/>
        <w:spacing w:before="275" w:line="261" w:lineRule="auto"/>
        <w:ind w:right="360"/>
        <w:rPr>
          <w:rFonts w:hint="eastAsia"/>
        </w:rPr>
      </w:pPr>
    </w:p>
    <w:p w14:paraId="2F311062">
      <w:pPr>
        <w:pStyle w:val="6"/>
        <w:spacing w:before="275" w:line="261" w:lineRule="auto"/>
        <w:ind w:right="360"/>
        <w:rPr>
          <w:rFonts w:hint="eastAsia"/>
        </w:rPr>
      </w:pPr>
      <w:r>
        <w:rPr>
          <w:rFonts w:hint="eastAsia"/>
        </w:rPr>
        <w:t>The whole body of believers are the flock of God, the property of God, the family of God; for in the new economy all things are of God by Christ Jesus.</w:t>
      </w:r>
    </w:p>
    <w:p w14:paraId="2F203439">
      <w:pPr>
        <w:pStyle w:val="6"/>
        <w:spacing w:before="275" w:line="261" w:lineRule="auto"/>
        <w:ind w:right="360"/>
        <w:rPr>
          <w:rFonts w:hint="eastAsia"/>
        </w:rPr>
      </w:pPr>
      <w:r>
        <w:rPr>
          <w:rFonts w:hint="eastAsia"/>
        </w:rPr>
        <w:t>全体信徒是神的羊群，神的产业，神的家庭；因为在新的经纶中，万有都是藉着基督耶稣出于神。</w:t>
      </w:r>
    </w:p>
    <w:p w14:paraId="1585918E">
      <w:pPr>
        <w:pStyle w:val="6"/>
        <w:spacing w:before="275" w:line="261" w:lineRule="auto"/>
        <w:ind w:right="360"/>
        <w:rPr>
          <w:rFonts w:hint="eastAsia"/>
        </w:rPr>
      </w:pPr>
    </w:p>
    <w:p w14:paraId="6A9A9B5E">
      <w:pPr>
        <w:pStyle w:val="6"/>
        <w:spacing w:before="275" w:line="261" w:lineRule="auto"/>
        <w:ind w:right="360"/>
        <w:rPr>
          <w:rFonts w:hint="eastAsia"/>
        </w:rPr>
      </w:pPr>
      <w:r>
        <w:rPr>
          <w:rFonts w:hint="eastAsia"/>
        </w:rPr>
        <w:t>We are Christ's, Christ is God's.</w:t>
      </w:r>
    </w:p>
    <w:p w14:paraId="70627041">
      <w:pPr>
        <w:pStyle w:val="6"/>
        <w:spacing w:before="275" w:line="261" w:lineRule="auto"/>
        <w:ind w:right="360"/>
        <w:rPr>
          <w:rFonts w:hint="eastAsia"/>
        </w:rPr>
      </w:pPr>
      <w:r>
        <w:rPr>
          <w:rFonts w:hint="eastAsia"/>
        </w:rPr>
        <w:t>我们是属基督的，基督是属神的。</w:t>
      </w:r>
    </w:p>
    <w:p w14:paraId="4209A863">
      <w:pPr>
        <w:pStyle w:val="6"/>
        <w:spacing w:before="275" w:line="261" w:lineRule="auto"/>
        <w:ind w:right="360"/>
        <w:rPr>
          <w:rFonts w:hint="eastAsia"/>
        </w:rPr>
      </w:pPr>
    </w:p>
    <w:p w14:paraId="1A52A801">
      <w:pPr>
        <w:pStyle w:val="6"/>
        <w:spacing w:before="275" w:line="261" w:lineRule="auto"/>
        <w:ind w:right="360"/>
        <w:rPr>
          <w:rFonts w:hint="eastAsia"/>
        </w:rPr>
      </w:pPr>
      <w:r>
        <w:rPr>
          <w:rFonts w:hint="eastAsia"/>
        </w:rPr>
        <w:t>Jesus Christ who laid down his life for the sheep, is the Great Shepherd, the Chief Shepherd, whose own the sheep are.</w:t>
      </w:r>
    </w:p>
    <w:p w14:paraId="0B1C9C8A">
      <w:pPr>
        <w:pStyle w:val="6"/>
        <w:spacing w:before="275" w:line="261" w:lineRule="auto"/>
        <w:ind w:right="360"/>
        <w:rPr>
          <w:rFonts w:hint="eastAsia"/>
        </w:rPr>
      </w:pPr>
      <w:r>
        <w:rPr>
          <w:rFonts w:hint="eastAsia"/>
        </w:rPr>
        <w:t>为羊舍命的耶稣基督，是那大牧人，是牧长，羊是祂自己的。</w:t>
      </w:r>
    </w:p>
    <w:p w14:paraId="5F3AFA35">
      <w:pPr>
        <w:pStyle w:val="6"/>
        <w:spacing w:before="275" w:line="261" w:lineRule="auto"/>
        <w:ind w:right="360"/>
        <w:rPr>
          <w:rFonts w:hint="eastAsia"/>
        </w:rPr>
      </w:pPr>
    </w:p>
    <w:p w14:paraId="0DC88324">
      <w:pPr>
        <w:pStyle w:val="6"/>
        <w:spacing w:before="275" w:line="261" w:lineRule="auto"/>
        <w:ind w:right="360"/>
        <w:rPr>
          <w:rFonts w:hint="eastAsia"/>
        </w:rPr>
      </w:pPr>
      <w:r>
        <w:rPr>
          <w:rFonts w:hint="eastAsia"/>
        </w:rPr>
        <w:t>To him is committed the care of the property which was purchased, redeemed to God, by his blood; and he, as the Son, is intrusted with the management of the whole family called by his name.</w:t>
      </w:r>
    </w:p>
    <w:p w14:paraId="73102ACA">
      <w:pPr>
        <w:pStyle w:val="6"/>
        <w:spacing w:before="275" w:line="261" w:lineRule="auto"/>
        <w:ind w:right="360"/>
        <w:rPr>
          <w:rFonts w:hint="eastAsia"/>
        </w:rPr>
      </w:pPr>
      <w:r>
        <w:rPr>
          <w:rFonts w:hint="eastAsia"/>
        </w:rPr>
        <w:t>用祂的血所买来、赎回归神的产业，其看顾之责已交托给祂；而祂，作为圣子，被托付管理以祂名为名的整个家庭。</w:t>
      </w:r>
    </w:p>
    <w:p w14:paraId="5515C7CE">
      <w:pPr>
        <w:pStyle w:val="6"/>
        <w:spacing w:before="275" w:line="261" w:lineRule="auto"/>
        <w:ind w:right="360"/>
        <w:rPr>
          <w:rFonts w:hint="eastAsia"/>
        </w:rPr>
      </w:pPr>
    </w:p>
    <w:p w14:paraId="064724EA">
      <w:pPr>
        <w:pStyle w:val="6"/>
        <w:spacing w:before="275" w:line="261" w:lineRule="auto"/>
        <w:ind w:right="360"/>
        <w:rPr>
          <w:rFonts w:hint="eastAsia"/>
        </w:rPr>
      </w:pPr>
      <w:r>
        <w:rPr>
          <w:rFonts w:hint="eastAsia"/>
        </w:rPr>
        <w:t>He is the shepherd, and bishop or overseer, of their souls.</w:t>
      </w:r>
    </w:p>
    <w:p w14:paraId="2CA551D9">
      <w:pPr>
        <w:pStyle w:val="6"/>
        <w:spacing w:before="275" w:line="261" w:lineRule="auto"/>
        <w:ind w:right="360"/>
        <w:rPr>
          <w:rFonts w:hint="eastAsia"/>
        </w:rPr>
      </w:pPr>
      <w:r>
        <w:rPr>
          <w:rFonts w:hint="eastAsia"/>
        </w:rPr>
        <w:t>祂是他们灵魂的牧人，和监督或监察者。</w:t>
      </w:r>
    </w:p>
    <w:p w14:paraId="3E1E6270">
      <w:pPr>
        <w:pStyle w:val="6"/>
        <w:spacing w:before="275" w:line="261" w:lineRule="auto"/>
        <w:ind w:right="360"/>
        <w:rPr>
          <w:rFonts w:hint="eastAsia"/>
        </w:rPr>
      </w:pPr>
    </w:p>
    <w:p w14:paraId="018C4C16">
      <w:pPr>
        <w:pStyle w:val="6"/>
        <w:spacing w:before="275" w:line="261" w:lineRule="auto"/>
        <w:ind w:right="360"/>
        <w:rPr>
          <w:rFonts w:hint="eastAsia"/>
        </w:rPr>
      </w:pPr>
      <w:r>
        <w:rPr>
          <w:rFonts w:hint="eastAsia"/>
        </w:rPr>
        <w:t>Christian elders are here represented as under- shepherds, subordinate overseers; and their duty to that portion of the flock of God committed to their care, is what the apostle here refers to.</w:t>
      </w:r>
    </w:p>
    <w:p w14:paraId="66EEA937">
      <w:pPr>
        <w:pStyle w:val="6"/>
        <w:spacing w:before="275" w:line="261" w:lineRule="auto"/>
        <w:ind w:right="360"/>
        <w:rPr>
          <w:rFonts w:hint="eastAsia"/>
        </w:rPr>
      </w:pPr>
      <w:r>
        <w:rPr>
          <w:rFonts w:hint="eastAsia"/>
        </w:rPr>
        <w:t>基督徒长老在这里被描绘为副牧人，次级监督；他们对交托给他们看顾的那部分神的羊群的责任，就是使徒在这里所指的。</w:t>
      </w:r>
    </w:p>
    <w:p w14:paraId="061090E5">
      <w:pPr>
        <w:pStyle w:val="6"/>
        <w:spacing w:before="275" w:line="261" w:lineRule="auto"/>
        <w:ind w:right="360"/>
        <w:rPr>
          <w:rFonts w:hint="eastAsia"/>
        </w:rPr>
      </w:pPr>
    </w:p>
    <w:p w14:paraId="14A60E72">
      <w:pPr>
        <w:pStyle w:val="6"/>
        <w:spacing w:before="275" w:line="261" w:lineRule="auto"/>
        <w:ind w:right="360"/>
        <w:rPr>
          <w:rFonts w:hint="eastAsia"/>
        </w:rPr>
      </w:pPr>
      <w:r>
        <w:rPr>
          <w:rFonts w:hint="eastAsia"/>
        </w:rPr>
        <w:t>It has, I believe, been very generally supposed by interpreters, that the expression rendered “feed” refers solely to instruction; and that rendered by “taking oversight” to discipline and government.</w:t>
      </w:r>
    </w:p>
    <w:p w14:paraId="60D8E06D">
      <w:pPr>
        <w:pStyle w:val="6"/>
        <w:spacing w:before="275" w:line="261" w:lineRule="auto"/>
        <w:ind w:right="360"/>
        <w:rPr>
          <w:rFonts w:hint="eastAsia"/>
        </w:rPr>
      </w:pPr>
      <w:r>
        <w:rPr>
          <w:rFonts w:hint="eastAsia"/>
        </w:rPr>
        <w:t>我相信，解经家普遍认为，译为“牧养”的词单指教导；而译为“照管”的词则指纪律和治理。</w:t>
      </w:r>
    </w:p>
    <w:p w14:paraId="0DDDDA5B">
      <w:pPr>
        <w:pStyle w:val="6"/>
        <w:spacing w:before="275" w:line="261" w:lineRule="auto"/>
        <w:ind w:right="360"/>
        <w:rPr>
          <w:rFonts w:hint="eastAsia"/>
        </w:rPr>
      </w:pPr>
    </w:p>
    <w:p w14:paraId="174FD86E">
      <w:pPr>
        <w:pStyle w:val="6"/>
        <w:spacing w:before="275" w:line="261" w:lineRule="auto"/>
        <w:ind w:right="360"/>
        <w:rPr>
          <w:rFonts w:hint="eastAsia"/>
        </w:rPr>
      </w:pPr>
      <w:r>
        <w:rPr>
          <w:rFonts w:hint="eastAsia"/>
        </w:rPr>
        <w:t>If the term “feed” adequately represented the force of the original term, there might be a good deal said for this mode of interpretation; for, no doubt, knowledge is mental food, and instruction is spiritual feeding; but the truth is, the word signifies, generally, act the part, discharge the duty, of a shepherd, and is ordinarily, when used in a figurative sense, significant of ruling, being applied to kings.</w:t>
      </w:r>
    </w:p>
    <w:p w14:paraId="4B3F911E">
      <w:pPr>
        <w:pStyle w:val="6"/>
        <w:spacing w:before="275" w:line="261" w:lineRule="auto"/>
        <w:ind w:right="360"/>
        <w:rPr>
          <w:rFonts w:hint="eastAsia"/>
        </w:rPr>
      </w:pPr>
      <w:r>
        <w:rPr>
          <w:rFonts w:hint="eastAsia"/>
        </w:rPr>
        <w:t>如果“牧养”这个词能充分表达原文的力度，那么这种解释方式或许有很多可说之处；因为毫无疑问，知识是心智的食粮，教导是属灵的喂养；但事实是，这个词的普遍意义是扮演牧人的角色，履行牧人的职责，当用在比喻意义上时，通常指统治，用于国王身上。</w:t>
      </w:r>
    </w:p>
    <w:p w14:paraId="478CAE8B">
      <w:pPr>
        <w:pStyle w:val="6"/>
        <w:spacing w:before="275" w:line="261" w:lineRule="auto"/>
        <w:ind w:right="360"/>
        <w:rPr>
          <w:rFonts w:hint="eastAsia"/>
        </w:rPr>
      </w:pPr>
    </w:p>
    <w:p w14:paraId="6757C829">
      <w:pPr>
        <w:pStyle w:val="6"/>
        <w:spacing w:before="275" w:line="261" w:lineRule="auto"/>
        <w:ind w:right="360"/>
        <w:rPr>
          <w:rFonts w:hint="eastAsia"/>
        </w:rPr>
      </w:pPr>
      <w:r>
        <w:rPr>
          <w:rFonts w:hint="eastAsia"/>
        </w:rPr>
        <w:t>To procure and administer food to the flock is an important part of the shepherd's duty, but it is not his only duty; he must strengthen the diseased and heal the sick, and bind up the broken, and bring again that which was driven away, and seek that which was lost.</w:t>
      </w:r>
    </w:p>
    <w:p w14:paraId="4189A576">
      <w:pPr>
        <w:pStyle w:val="6"/>
        <w:spacing w:before="275" w:line="261" w:lineRule="auto"/>
        <w:ind w:right="360"/>
        <w:rPr>
          <w:rFonts w:hint="eastAsia"/>
        </w:rPr>
      </w:pPr>
      <w:r>
        <w:rPr>
          <w:rFonts w:hint="eastAsia"/>
        </w:rPr>
        <w:t>为羊群寻找和提供食物是牧人职责的重要部分，但并非他唯一的职责；他必须加固病弱的，医治有病的，包扎受伤的，领回被赶散的，寻找失丧的。</w:t>
      </w:r>
    </w:p>
    <w:p w14:paraId="05042363">
      <w:pPr>
        <w:pStyle w:val="6"/>
        <w:spacing w:before="275" w:line="261" w:lineRule="auto"/>
        <w:ind w:right="360"/>
        <w:rPr>
          <w:rFonts w:hint="eastAsia"/>
        </w:rPr>
      </w:pPr>
    </w:p>
    <w:p w14:paraId="16186D2A">
      <w:pPr>
        <w:pStyle w:val="6"/>
        <w:spacing w:before="275" w:line="261" w:lineRule="auto"/>
        <w:ind w:right="360"/>
        <w:rPr>
          <w:rFonts w:hint="eastAsia"/>
        </w:rPr>
      </w:pPr>
      <w:r>
        <w:rPr>
          <w:rFonts w:hint="eastAsia"/>
        </w:rPr>
        <w:t>He must go before them, and guide them, and govern them.</w:t>
      </w:r>
    </w:p>
    <w:p w14:paraId="4EED6A3B">
      <w:pPr>
        <w:pStyle w:val="6"/>
        <w:spacing w:before="275" w:line="261" w:lineRule="auto"/>
        <w:ind w:right="360"/>
        <w:rPr>
          <w:rFonts w:hint="eastAsia"/>
        </w:rPr>
      </w:pPr>
      <w:r>
        <w:rPr>
          <w:rFonts w:hint="eastAsia"/>
        </w:rPr>
        <w:t>他必须走在他们前面，引导他们，并管理他们。</w:t>
      </w:r>
    </w:p>
    <w:p w14:paraId="752535B3">
      <w:pPr>
        <w:pStyle w:val="6"/>
        <w:spacing w:before="275" w:line="261" w:lineRule="auto"/>
        <w:ind w:right="360"/>
        <w:rPr>
          <w:rFonts w:hint="eastAsia"/>
        </w:rPr>
      </w:pPr>
    </w:p>
    <w:p w14:paraId="08BDE334">
      <w:pPr>
        <w:pStyle w:val="6"/>
        <w:spacing w:before="275" w:line="261" w:lineRule="auto"/>
        <w:ind w:right="360"/>
        <w:rPr>
          <w:rFonts w:hint="eastAsia"/>
        </w:rPr>
      </w:pPr>
      <w:r>
        <w:rPr>
          <w:rFonts w:hint="eastAsia"/>
        </w:rPr>
        <w:t>The whole duties of the Christian eldership are included in shepherding the flock; and equally extensive is the other figurative</w:t>
      </w:r>
    </w:p>
    <w:p w14:paraId="270D0418">
      <w:pPr>
        <w:pStyle w:val="6"/>
        <w:spacing w:before="275" w:line="261" w:lineRule="auto"/>
        <w:ind w:right="360"/>
        <w:rPr>
          <w:rFonts w:hint="eastAsia"/>
        </w:rPr>
      </w:pPr>
      <w:r>
        <w:rPr>
          <w:rFonts w:hint="eastAsia"/>
        </w:rPr>
        <w:t>基督徒长老的全部职责都包含在牧养羊群之中；另一个比喻</w:t>
      </w:r>
    </w:p>
    <w:p w14:paraId="5357B9FE">
      <w:pPr>
        <w:pStyle w:val="6"/>
        <w:spacing w:before="275" w:line="261" w:lineRule="auto"/>
        <w:ind w:right="360"/>
        <w:rPr>
          <w:rFonts w:hint="eastAsia"/>
        </w:rPr>
      </w:pPr>
    </w:p>
    <w:p w14:paraId="2E8DE16D">
      <w:pPr>
        <w:pStyle w:val="6"/>
        <w:spacing w:before="275" w:line="261" w:lineRule="auto"/>
        <w:ind w:right="360"/>
        <w:rPr>
          <w:rFonts w:hint="eastAsia"/>
        </w:rPr>
      </w:pPr>
      <w:r>
        <w:rPr>
          <w:rFonts w:hint="eastAsia"/>
        </w:rPr>
        <w:t>representation of the elder superintending, that is, taking care of.</w:t>
      </w:r>
    </w:p>
    <w:p w14:paraId="190C7550">
      <w:pPr>
        <w:pStyle w:val="6"/>
        <w:spacing w:before="275" w:line="261" w:lineRule="auto"/>
        <w:ind w:right="360"/>
        <w:rPr>
          <w:rFonts w:hint="eastAsia"/>
        </w:rPr>
      </w:pPr>
      <w:r>
        <w:rPr>
          <w:rFonts w:hint="eastAsia"/>
        </w:rPr>
        <w:t>即长老监督，也就是看顾，其范围同样广泛。</w:t>
      </w:r>
    </w:p>
    <w:p w14:paraId="00BCAD1B">
      <w:pPr>
        <w:pStyle w:val="6"/>
        <w:spacing w:before="275" w:line="261" w:lineRule="auto"/>
        <w:ind w:right="360"/>
        <w:rPr>
          <w:rFonts w:hint="eastAsia"/>
        </w:rPr>
      </w:pPr>
    </w:p>
    <w:p w14:paraId="2348F11A">
      <w:pPr>
        <w:pStyle w:val="6"/>
        <w:spacing w:before="275" w:line="261" w:lineRule="auto"/>
        <w:ind w:right="360"/>
        <w:rPr>
          <w:rFonts w:hint="eastAsia"/>
        </w:rPr>
      </w:pPr>
      <w:r>
        <w:rPr>
          <w:rFonts w:hint="eastAsia"/>
        </w:rPr>
        <w:t>If it refer to property, how can such a property, consisting of immortal minds, be taken care of?</w:t>
      </w:r>
    </w:p>
    <w:p w14:paraId="6DA5A649">
      <w:pPr>
        <w:pStyle w:val="6"/>
        <w:spacing w:before="275" w:line="261" w:lineRule="auto"/>
        <w:ind w:right="360"/>
        <w:rPr>
          <w:rFonts w:hint="eastAsia"/>
        </w:rPr>
      </w:pPr>
      <w:r>
        <w:rPr>
          <w:rFonts w:hint="eastAsia"/>
        </w:rPr>
        <w:t>如果指的是产业，那么由不朽的灵魂组成的产业如何能被看顾呢？</w:t>
      </w:r>
    </w:p>
    <w:p w14:paraId="7730EC5E">
      <w:pPr>
        <w:pStyle w:val="6"/>
        <w:spacing w:before="275" w:line="261" w:lineRule="auto"/>
        <w:ind w:right="360"/>
        <w:rPr>
          <w:rFonts w:hint="eastAsia"/>
        </w:rPr>
      </w:pPr>
    </w:p>
    <w:p w14:paraId="06A2A9C8">
      <w:pPr>
        <w:pStyle w:val="6"/>
        <w:spacing w:before="275" w:line="261" w:lineRule="auto"/>
        <w:ind w:right="360"/>
        <w:rPr>
          <w:rFonts w:hint="eastAsia"/>
        </w:rPr>
      </w:pPr>
      <w:r>
        <w:rPr>
          <w:rFonts w:hint="eastAsia"/>
        </w:rPr>
        <w:t>Must not instruction, putting them in the way of taking care of themselves, be a part of the overseer's work?</w:t>
      </w:r>
    </w:p>
    <w:p w14:paraId="4A8F238C">
      <w:pPr>
        <w:pStyle w:val="6"/>
        <w:spacing w:before="275" w:line="261" w:lineRule="auto"/>
        <w:ind w:right="360"/>
        <w:rPr>
          <w:rFonts w:hint="eastAsia"/>
        </w:rPr>
      </w:pPr>
      <w:r>
        <w:rPr>
          <w:rFonts w:hint="eastAsia"/>
        </w:rPr>
        <w:t>教导，即引导他们走上自我看顾的道路，难道不应是监督工作的一部分吗？</w:t>
      </w:r>
    </w:p>
    <w:p w14:paraId="75A49B93">
      <w:pPr>
        <w:pStyle w:val="6"/>
        <w:spacing w:before="275" w:line="261" w:lineRule="auto"/>
        <w:ind w:right="360"/>
        <w:rPr>
          <w:rFonts w:hint="eastAsia"/>
        </w:rPr>
      </w:pPr>
    </w:p>
    <w:p w14:paraId="351BFD86">
      <w:pPr>
        <w:pStyle w:val="6"/>
        <w:spacing w:before="275" w:line="261" w:lineRule="auto"/>
        <w:ind w:right="360"/>
        <w:rPr>
          <w:rFonts w:hint="eastAsia"/>
        </w:rPr>
      </w:pPr>
      <w:r>
        <w:rPr>
          <w:rFonts w:hint="eastAsia"/>
        </w:rPr>
        <w:t>and, if it refer to a family, must not the good steward, tutor, and overseer; the ruler over his master's family, not merely superintend the conduct of the household, keep them at their proper work, out of mischief, away from danger, but “give to every one his portion of meat in due season?”</w:t>
      </w:r>
    </w:p>
    <w:p w14:paraId="1BA76953">
      <w:pPr>
        <w:pStyle w:val="6"/>
        <w:spacing w:before="275" w:line="261" w:lineRule="auto"/>
        <w:ind w:right="360"/>
        <w:rPr>
          <w:rFonts w:hint="eastAsia"/>
        </w:rPr>
      </w:pPr>
      <w:r>
        <w:rPr>
          <w:rFonts w:hint="eastAsia"/>
        </w:rPr>
        <w:t>而且，如果指的是一个家庭，那么好的管家、导师和监督，即主人家中的管理者，难道不应仅仅监督家人的行为，让他们各司其职，远离恶作剧，避开危险，而且还要“按时分粮给各人”吗？</w:t>
      </w:r>
    </w:p>
    <w:p w14:paraId="3FF9744C">
      <w:pPr>
        <w:pStyle w:val="6"/>
        <w:spacing w:before="275" w:line="261" w:lineRule="auto"/>
        <w:ind w:right="360"/>
        <w:rPr>
          <w:rFonts w:hint="eastAsia"/>
        </w:rPr>
      </w:pPr>
    </w:p>
    <w:p w14:paraId="2C68C204">
      <w:pPr>
        <w:pStyle w:val="6"/>
        <w:spacing w:before="275" w:line="261" w:lineRule="auto"/>
        <w:ind w:right="360"/>
        <w:rPr>
          <w:rFonts w:hint="eastAsia"/>
        </w:rPr>
      </w:pPr>
      <w:r>
        <w:rPr>
          <w:rFonts w:hint="eastAsia"/>
        </w:rPr>
        <w:t>The first term does not, then, exclusively refer to instruction; nor the second to superintendence and government.</w:t>
      </w:r>
    </w:p>
    <w:p w14:paraId="76D70243">
      <w:pPr>
        <w:pStyle w:val="6"/>
        <w:spacing w:before="275" w:line="261" w:lineRule="auto"/>
        <w:ind w:right="360"/>
        <w:rPr>
          <w:rFonts w:hint="eastAsia"/>
        </w:rPr>
      </w:pPr>
      <w:r>
        <w:rPr>
          <w:rFonts w:hint="eastAsia"/>
        </w:rPr>
        <w:t>因此，第一个词并非专指教导；第二个词也并非专指监督和治理。</w:t>
      </w:r>
    </w:p>
    <w:p w14:paraId="128231B9">
      <w:pPr>
        <w:pStyle w:val="6"/>
        <w:spacing w:before="275" w:line="261" w:lineRule="auto"/>
        <w:ind w:right="360"/>
        <w:rPr>
          <w:rFonts w:hint="eastAsia"/>
        </w:rPr>
      </w:pPr>
    </w:p>
    <w:p w14:paraId="003D6AEC">
      <w:pPr>
        <w:pStyle w:val="6"/>
        <w:spacing w:before="275" w:line="261" w:lineRule="auto"/>
        <w:ind w:right="360"/>
        <w:rPr>
          <w:rFonts w:hint="eastAsia"/>
        </w:rPr>
      </w:pPr>
      <w:r>
        <w:rPr>
          <w:rFonts w:hint="eastAsia"/>
        </w:rPr>
        <w:t>They are two figurative representations, each of them embracing the whole compass of the duty of the eldership of a Christian church.</w:t>
      </w:r>
    </w:p>
    <w:p w14:paraId="2709796C">
      <w:pPr>
        <w:pStyle w:val="6"/>
        <w:spacing w:before="275" w:line="261" w:lineRule="auto"/>
        <w:ind w:right="360"/>
        <w:rPr>
          <w:rFonts w:hint="eastAsia"/>
        </w:rPr>
      </w:pPr>
      <w:r>
        <w:rPr>
          <w:rFonts w:hint="eastAsia"/>
        </w:rPr>
        <w:t>它们是两个比喻性的表述，每一个都涵盖了基督教会长老职分的全部职责范围。</w:t>
      </w:r>
    </w:p>
    <w:p w14:paraId="45396F9B">
      <w:pPr>
        <w:pStyle w:val="6"/>
        <w:spacing w:before="275" w:line="261" w:lineRule="auto"/>
        <w:ind w:right="360"/>
        <w:rPr>
          <w:rFonts w:hint="eastAsia"/>
        </w:rPr>
      </w:pPr>
    </w:p>
    <w:p w14:paraId="36E9ED8E">
      <w:pPr>
        <w:pStyle w:val="6"/>
        <w:spacing w:before="275" w:line="261" w:lineRule="auto"/>
        <w:ind w:right="360"/>
        <w:rPr>
          <w:rFonts w:hint="eastAsia"/>
        </w:rPr>
      </w:pPr>
      <w:r>
        <w:rPr>
          <w:rFonts w:hint="eastAsia"/>
        </w:rPr>
        <w:t>§ 2. — Of the duties themselves.</w:t>
      </w:r>
    </w:p>
    <w:p w14:paraId="40F8CFDD">
      <w:pPr>
        <w:pStyle w:val="6"/>
        <w:spacing w:before="275" w:line="261" w:lineRule="auto"/>
        <w:ind w:right="360"/>
        <w:rPr>
          <w:rFonts w:hint="eastAsia"/>
        </w:rPr>
      </w:pPr>
      <w:r>
        <w:rPr>
          <w:rFonts w:hint="eastAsia"/>
        </w:rPr>
        <w:t>第二节——论责任本身。</w:t>
      </w:r>
    </w:p>
    <w:p w14:paraId="279FF25F">
      <w:pPr>
        <w:pStyle w:val="6"/>
        <w:spacing w:before="275" w:line="261" w:lineRule="auto"/>
        <w:ind w:right="360"/>
        <w:rPr>
          <w:rFonts w:hint="eastAsia"/>
        </w:rPr>
      </w:pPr>
    </w:p>
    <w:p w14:paraId="3FDD8AF8">
      <w:pPr>
        <w:pStyle w:val="6"/>
        <w:spacing w:before="275" w:line="261" w:lineRule="auto"/>
        <w:ind w:right="360"/>
        <w:rPr>
          <w:rFonts w:hint="eastAsia"/>
        </w:rPr>
      </w:pPr>
      <w:r>
        <w:rPr>
          <w:rFonts w:hint="eastAsia"/>
        </w:rPr>
        <w:t>The whole of the duties of the Christian eldership do, however, naturally enough range themselves under the two heads of instruction and discipline, or superintendence and government, and to these in their order I wish very briefly to call your attention. (1.)</w:t>
      </w:r>
    </w:p>
    <w:p w14:paraId="7C07DEE6">
      <w:pPr>
        <w:pStyle w:val="6"/>
        <w:spacing w:before="275" w:line="261" w:lineRule="auto"/>
        <w:ind w:right="360"/>
        <w:rPr>
          <w:rFonts w:hint="eastAsia"/>
        </w:rPr>
      </w:pPr>
      <w:r>
        <w:rPr>
          <w:rFonts w:hint="eastAsia"/>
        </w:rPr>
        <w:t>然而，基督徒长老职分的全部责任，很自然地可以归为教导和纪律，或监督和治理这两大类，我希望按顺序简要地请你们注意这两点。(1.)</w:t>
      </w:r>
    </w:p>
    <w:p w14:paraId="114C0030">
      <w:pPr>
        <w:pStyle w:val="6"/>
        <w:spacing w:before="275" w:line="261" w:lineRule="auto"/>
        <w:ind w:right="360"/>
        <w:rPr>
          <w:rFonts w:hint="eastAsia"/>
        </w:rPr>
      </w:pPr>
    </w:p>
    <w:p w14:paraId="5AEB8808">
      <w:pPr>
        <w:pStyle w:val="6"/>
        <w:spacing w:before="275" w:line="261" w:lineRule="auto"/>
        <w:ind w:right="360"/>
        <w:rPr>
          <w:rFonts w:hint="eastAsia"/>
        </w:rPr>
      </w:pPr>
      <w:r>
        <w:rPr>
          <w:rFonts w:hint="eastAsia"/>
        </w:rPr>
        <w:t>Instruction.</w:t>
      </w:r>
    </w:p>
    <w:p w14:paraId="7882D009">
      <w:pPr>
        <w:pStyle w:val="6"/>
        <w:spacing w:before="275" w:line="261" w:lineRule="auto"/>
        <w:ind w:right="360"/>
        <w:rPr>
          <w:rFonts w:hint="eastAsia"/>
        </w:rPr>
      </w:pPr>
      <w:r>
        <w:rPr>
          <w:rFonts w:hint="eastAsia"/>
        </w:rPr>
        <w:t>教导。</w:t>
      </w:r>
    </w:p>
    <w:p w14:paraId="24B981FD">
      <w:pPr>
        <w:pStyle w:val="6"/>
        <w:spacing w:before="275" w:line="261" w:lineRule="auto"/>
        <w:ind w:right="360"/>
        <w:rPr>
          <w:rFonts w:hint="eastAsia"/>
        </w:rPr>
      </w:pPr>
    </w:p>
    <w:p w14:paraId="1288D360">
      <w:pPr>
        <w:pStyle w:val="6"/>
        <w:spacing w:before="275" w:line="261" w:lineRule="auto"/>
        <w:ind w:right="360"/>
        <w:rPr>
          <w:rFonts w:hint="eastAsia"/>
        </w:rPr>
      </w:pPr>
      <w:r>
        <w:rPr>
          <w:rFonts w:hint="eastAsia"/>
        </w:rPr>
        <w:t>First, then, Christian elders are to act the part of shepherds and overseers to those under their care, by providing and administering instruction to them.</w:t>
      </w:r>
    </w:p>
    <w:p w14:paraId="54372023">
      <w:pPr>
        <w:pStyle w:val="6"/>
        <w:spacing w:before="275" w:line="261" w:lineRule="auto"/>
        <w:ind w:right="360"/>
        <w:rPr>
          <w:rFonts w:hint="eastAsia"/>
        </w:rPr>
      </w:pPr>
      <w:r>
        <w:rPr>
          <w:rFonts w:hint="eastAsia"/>
        </w:rPr>
        <w:t>首先，基督徒长老要通过提供和施行教导，来对他们所看顾的人扮演牧人和监督的角色。</w:t>
      </w:r>
    </w:p>
    <w:p w14:paraId="084E72E4">
      <w:pPr>
        <w:pStyle w:val="6"/>
        <w:spacing w:before="275" w:line="261" w:lineRule="auto"/>
        <w:ind w:right="360"/>
        <w:rPr>
          <w:rFonts w:hint="eastAsia"/>
        </w:rPr>
      </w:pPr>
    </w:p>
    <w:p w14:paraId="6B25578C">
      <w:pPr>
        <w:pStyle w:val="6"/>
        <w:spacing w:before="275" w:line="261" w:lineRule="auto"/>
        <w:ind w:right="360"/>
        <w:rPr>
          <w:rFonts w:hint="eastAsia"/>
        </w:rPr>
      </w:pPr>
      <w:r>
        <w:rPr>
          <w:rFonts w:hint="eastAsia"/>
        </w:rPr>
        <w:t>It is an important part of the shepherd's duty to find wholesome nourishing pasture for his flock.</w:t>
      </w:r>
    </w:p>
    <w:p w14:paraId="0CFB13FE">
      <w:pPr>
        <w:pStyle w:val="6"/>
        <w:spacing w:before="275" w:line="261" w:lineRule="auto"/>
        <w:ind w:right="360"/>
        <w:rPr>
          <w:rFonts w:hint="eastAsia"/>
        </w:rPr>
      </w:pPr>
      <w:r>
        <w:rPr>
          <w:rFonts w:hint="eastAsia"/>
        </w:rPr>
        <w:t>为羊群找到有益健康的、有营养的草场是牧人职责的重要部分。</w:t>
      </w:r>
    </w:p>
    <w:p w14:paraId="48F671A5">
      <w:pPr>
        <w:pStyle w:val="6"/>
        <w:spacing w:before="275" w:line="261" w:lineRule="auto"/>
        <w:ind w:right="360"/>
        <w:rPr>
          <w:rFonts w:hint="eastAsia"/>
        </w:rPr>
      </w:pPr>
    </w:p>
    <w:p w14:paraId="265EBFDF">
      <w:pPr>
        <w:pStyle w:val="6"/>
        <w:spacing w:before="275" w:line="261" w:lineRule="auto"/>
        <w:ind w:right="360"/>
        <w:rPr>
          <w:rFonts w:hint="eastAsia"/>
        </w:rPr>
      </w:pPr>
      <w:r>
        <w:rPr>
          <w:rFonts w:hint="eastAsia"/>
        </w:rPr>
        <w:t>It is an important part of the duty of the overseer of the family to see, that every member of it be furnished with a sufficient portion of suitable food.</w:t>
      </w:r>
    </w:p>
    <w:p w14:paraId="2EFB6C7F">
      <w:pPr>
        <w:pStyle w:val="6"/>
        <w:spacing w:before="275" w:line="261" w:lineRule="auto"/>
        <w:ind w:right="360"/>
        <w:rPr>
          <w:rFonts w:hint="eastAsia"/>
        </w:rPr>
      </w:pPr>
      <w:r>
        <w:rPr>
          <w:rFonts w:hint="eastAsia"/>
        </w:rPr>
        <w:t>家庭监督的职责中，重要的一部分是确保每个成员都能获得充足且合适的食物。</w:t>
      </w:r>
    </w:p>
    <w:p w14:paraId="0FFB3610">
      <w:pPr>
        <w:pStyle w:val="6"/>
        <w:spacing w:before="275" w:line="261" w:lineRule="auto"/>
        <w:ind w:right="360"/>
        <w:rPr>
          <w:rFonts w:hint="eastAsia"/>
        </w:rPr>
      </w:pPr>
    </w:p>
    <w:p w14:paraId="2368E540">
      <w:pPr>
        <w:pStyle w:val="6"/>
        <w:spacing w:before="275" w:line="261" w:lineRule="auto"/>
        <w:ind w:right="360"/>
        <w:rPr>
          <w:rFonts w:hint="eastAsia"/>
        </w:rPr>
      </w:pPr>
      <w:r>
        <w:rPr>
          <w:rFonts w:hint="eastAsia"/>
        </w:rPr>
        <w:t>“The truth as it is in Jesus,” the doctrine and the law of Christ, serve in the spiritual economy a purpose analogous to that which food does in the animal economy.</w:t>
      </w:r>
    </w:p>
    <w:p w14:paraId="05BB9ACA">
      <w:pPr>
        <w:pStyle w:val="6"/>
        <w:spacing w:before="275" w:line="261" w:lineRule="auto"/>
        <w:ind w:right="360"/>
        <w:rPr>
          <w:rFonts w:hint="eastAsia"/>
        </w:rPr>
      </w:pPr>
      <w:r>
        <w:rPr>
          <w:rFonts w:hint="eastAsia"/>
        </w:rPr>
        <w:t>“在耶稣里的真理”，即基督的教义和律法，在属灵的经纶中起到的作用，类似于食物在动物身体中所起的作用。</w:t>
      </w:r>
    </w:p>
    <w:p w14:paraId="1774D75A">
      <w:pPr>
        <w:pStyle w:val="6"/>
        <w:spacing w:before="275" w:line="261" w:lineRule="auto"/>
        <w:ind w:right="360"/>
        <w:rPr>
          <w:rFonts w:hint="eastAsia"/>
        </w:rPr>
      </w:pPr>
    </w:p>
    <w:p w14:paraId="405A9CE3">
      <w:pPr>
        <w:pStyle w:val="6"/>
        <w:spacing w:before="275" w:line="261" w:lineRule="auto"/>
        <w:ind w:right="360"/>
        <w:rPr>
          <w:rFonts w:hint="eastAsia"/>
        </w:rPr>
      </w:pPr>
      <w:r>
        <w:rPr>
          <w:rFonts w:hint="eastAsia"/>
        </w:rPr>
        <w:t>Suitable wholesome food must be eaten and digested, in order to health and bodily growth, and, indeed, to the continuance of animal life; and Divine truth must be understood and believed, and thus become influential on the intellect, and conscience, and affections, in order to the continuance of spiritual life, and to the healthy exercise of the functions of the new creature.</w:t>
      </w:r>
    </w:p>
    <w:p w14:paraId="4EC7E094">
      <w:pPr>
        <w:pStyle w:val="6"/>
        <w:spacing w:before="275" w:line="261" w:lineRule="auto"/>
        <w:ind w:right="360"/>
        <w:rPr>
          <w:rFonts w:hint="eastAsia"/>
        </w:rPr>
      </w:pPr>
      <w:r>
        <w:rPr>
          <w:rFonts w:hint="eastAsia"/>
        </w:rPr>
        <w:t>为了健康和身体成长，乃至为了延续动物的生命，必须摄入并消化合适且有益的食物；同样，为了延续属灵的生命，以及为了新造之人功能的健康运作，神的真理必须被理解和相信，从而对智力、良心和情感产生影响。</w:t>
      </w:r>
    </w:p>
    <w:p w14:paraId="45B04F42">
      <w:pPr>
        <w:pStyle w:val="6"/>
        <w:spacing w:before="275" w:line="261" w:lineRule="auto"/>
        <w:ind w:right="360"/>
        <w:rPr>
          <w:rFonts w:hint="eastAsia"/>
        </w:rPr>
      </w:pPr>
    </w:p>
    <w:p w14:paraId="1A6C6B7A">
      <w:pPr>
        <w:pStyle w:val="6"/>
        <w:spacing w:before="275" w:line="261" w:lineRule="auto"/>
        <w:ind w:right="360"/>
        <w:rPr>
          <w:rFonts w:hint="eastAsia"/>
        </w:rPr>
      </w:pPr>
      <w:r>
        <w:rPr>
          <w:rFonts w:hint="eastAsia"/>
        </w:rPr>
        <w:t>The private members of the church, as well as the ministers of Jesus Christ, are “nourished up by the words of faith and good doctrine,” whereunto they attain; and the “new-born babes grow” by “the sincere milk of the word,” which the instincts of their new nature lead them to desire.</w:t>
      </w:r>
    </w:p>
    <w:p w14:paraId="456B0EB4">
      <w:pPr>
        <w:pStyle w:val="6"/>
        <w:spacing w:before="275" w:line="261" w:lineRule="auto"/>
        <w:ind w:right="360"/>
        <w:rPr>
          <w:rFonts w:hint="eastAsia"/>
        </w:rPr>
      </w:pPr>
      <w:r>
        <w:rPr>
          <w:rFonts w:hint="eastAsia"/>
        </w:rPr>
        <w:t>教会的普通成员，以及耶稣基督的仆人，都“在信德的话，和善美的教训上，得了喂养”，这是他们所达到的；而“才生的婴孩”则藉着“纯净的灵奶”而“长大”，这是他们新本性的本能所渴慕的。</w:t>
      </w:r>
    </w:p>
    <w:p w14:paraId="2DE018CD">
      <w:pPr>
        <w:pStyle w:val="6"/>
        <w:spacing w:before="275" w:line="261" w:lineRule="auto"/>
        <w:ind w:right="360"/>
        <w:rPr>
          <w:rFonts w:hint="eastAsia"/>
        </w:rPr>
      </w:pPr>
    </w:p>
    <w:p w14:paraId="4841D934">
      <w:pPr>
        <w:pStyle w:val="6"/>
        <w:spacing w:before="275" w:line="261" w:lineRule="auto"/>
        <w:ind w:right="360"/>
        <w:rPr>
          <w:rFonts w:hint="eastAsia"/>
        </w:rPr>
      </w:pPr>
      <w:r>
        <w:rPr>
          <w:rFonts w:hint="eastAsia"/>
        </w:rPr>
        <w:t>Regularly and effectually to meet this exigence is one leading object of the Christian eldership; and where suitable provision is not made for securing the growing intelligence of the members of a Christian church, there must be, on the part of the eldership, most blameable neglect of duty.</w:t>
      </w:r>
    </w:p>
    <w:p w14:paraId="0CD0A70F">
      <w:pPr>
        <w:pStyle w:val="6"/>
        <w:spacing w:before="275" w:line="261" w:lineRule="auto"/>
        <w:ind w:right="360"/>
        <w:rPr>
          <w:rFonts w:hint="eastAsia"/>
        </w:rPr>
      </w:pPr>
      <w:r>
        <w:rPr>
          <w:rFonts w:hint="eastAsia"/>
        </w:rPr>
        <w:t>定期有效地满足这一需求是基督徒长老职分的一个主要目标；如果在保障基督教会成员智力增长方面没有作出适当的安排，那么长老团就必定有最该受责备的失职。</w:t>
      </w:r>
    </w:p>
    <w:p w14:paraId="30B536AD">
      <w:pPr>
        <w:pStyle w:val="6"/>
        <w:spacing w:before="275" w:line="261" w:lineRule="auto"/>
        <w:ind w:right="360"/>
        <w:rPr>
          <w:rFonts w:hint="eastAsia"/>
        </w:rPr>
      </w:pPr>
    </w:p>
    <w:p w14:paraId="29D6207B">
      <w:pPr>
        <w:pStyle w:val="6"/>
        <w:spacing w:before="275" w:line="261" w:lineRule="auto"/>
        <w:ind w:right="360"/>
        <w:rPr>
          <w:rFonts w:hint="eastAsia"/>
        </w:rPr>
      </w:pPr>
      <w:r>
        <w:rPr>
          <w:rFonts w:hint="eastAsia"/>
        </w:rPr>
        <w:t>When the disciples come together on the first day of the week to observe the ordinances, the ordinance of “doctrine” or teaching must be attended to; and the assembled brethren must be taught to hold fast and observe all things, whether doctrine, law, or institution, which the Lord has commanded them.</w:t>
      </w:r>
    </w:p>
    <w:p w14:paraId="72372EEA">
      <w:pPr>
        <w:pStyle w:val="6"/>
        <w:spacing w:before="275" w:line="261" w:lineRule="auto"/>
        <w:ind w:right="360"/>
        <w:rPr>
          <w:rFonts w:hint="eastAsia"/>
        </w:rPr>
      </w:pPr>
      <w:r>
        <w:rPr>
          <w:rFonts w:hint="eastAsia"/>
        </w:rPr>
        <w:t>当门徒在七日的第一日聚集遵守典章时，必须注重“教义”或教导的典章；并且必须教导聚集的弟兄们持守并遵守主所吩咐他们的一切事，无论是教义、律法还是制度。</w:t>
      </w:r>
    </w:p>
    <w:p w14:paraId="28820C28">
      <w:pPr>
        <w:pStyle w:val="6"/>
        <w:spacing w:before="275" w:line="261" w:lineRule="auto"/>
        <w:ind w:right="360"/>
        <w:rPr>
          <w:rFonts w:hint="eastAsia"/>
        </w:rPr>
      </w:pPr>
    </w:p>
    <w:p w14:paraId="38CFC5CE">
      <w:pPr>
        <w:pStyle w:val="6"/>
        <w:spacing w:before="275" w:line="261" w:lineRule="auto"/>
        <w:ind w:right="360"/>
        <w:rPr>
          <w:rFonts w:hint="eastAsia"/>
        </w:rPr>
      </w:pPr>
      <w:r>
        <w:rPr>
          <w:rFonts w:hint="eastAsia"/>
        </w:rPr>
        <w:t>On these occasions, the elders who labor in word and doctrine should be prepared, after close study and fervent prayer, to present to their brethren a clear and impressive exhibition of the meaning, evidence, and practical bearing of some of our Lord's doctrines, or a perspicuous and practical explanation and enforcement of some of our Lord's laws, having a reference to what they know to be the necessities and capacities of their audience, taking care not to confine themselves to a few topics to descant on which may be peculiarly easy to themselves, and palatable to their hearers, but endeavoring, as much as possible, to bring out in the course of these exercises, so far as they have discovered it, “the whole counsel of God;” and withholding nothing that can be profitable, whether it may be pleasing or otherwise.</w:t>
      </w:r>
    </w:p>
    <w:p w14:paraId="5F712739">
      <w:pPr>
        <w:pStyle w:val="6"/>
        <w:spacing w:before="275" w:line="261" w:lineRule="auto"/>
        <w:ind w:right="360"/>
        <w:rPr>
          <w:rFonts w:hint="eastAsia"/>
        </w:rPr>
      </w:pPr>
      <w:r>
        <w:rPr>
          <w:rFonts w:hint="eastAsia"/>
        </w:rPr>
        <w:t>在这些场合，那些在话语和教义上劳苦的长老，应当在深入研读和恳切祷告之后，准备好向弟兄们清晰而深刻地阐述我们主某些教义的意义、证据和实际应用，或清晰而实际地解释并强调我们主某些律法，同时要考虑到他们所了解的听众的需要和能力，注意不要局限于少数对自己来说特别容易、对听众来说又很悦耳的题目，而是要尽力在这些操练中，就他们所发现的，阐明“神全部的旨意”；并且不保留任何有益的东西，无论它是否令人愉悦。</w:t>
      </w:r>
    </w:p>
    <w:p w14:paraId="53376FC3">
      <w:pPr>
        <w:pStyle w:val="6"/>
        <w:spacing w:before="275" w:line="261" w:lineRule="auto"/>
        <w:ind w:right="360"/>
        <w:rPr>
          <w:rFonts w:hint="eastAsia"/>
        </w:rPr>
      </w:pPr>
    </w:p>
    <w:p w14:paraId="4C97F194">
      <w:pPr>
        <w:pStyle w:val="6"/>
        <w:spacing w:before="275" w:line="261" w:lineRule="auto"/>
        <w:ind w:right="360"/>
        <w:rPr>
          <w:rFonts w:hint="eastAsia"/>
        </w:rPr>
      </w:pPr>
      <w:r>
        <w:rPr>
          <w:rFonts w:hint="eastAsia"/>
        </w:rPr>
        <w:t>When we consider how much the great body of Christians, belonging to the classes whose time is chiefly devoted to obtaining the necessaries and comforts of life for themselves and families, must be dependent on the instructions received on the Lord's-day for their knowledge of Christian truth, the importance  of  Christian  teachers  endeavoring,  on  such  occasions, to  communicate  the  largest  possible  amount  of  distinct impressive instruction, both doctrinal and practical, must appear great indeed.</w:t>
      </w:r>
    </w:p>
    <w:p w14:paraId="285627D0">
      <w:pPr>
        <w:pStyle w:val="6"/>
        <w:spacing w:before="275" w:line="261" w:lineRule="auto"/>
        <w:ind w:right="360"/>
        <w:rPr>
          <w:rFonts w:hint="eastAsia"/>
        </w:rPr>
      </w:pPr>
      <w:r>
        <w:rPr>
          <w:rFonts w:hint="eastAsia"/>
        </w:rPr>
        <w:t>当我们考虑到，大多数基督徒，他们属于那些主要时间都用于为自己和家人谋求生活必需品和舒适品阶层，他们对基督教真理的知识在多大程度上必须依赖于主日所领受的教导时，基督徒教师在这种场合努力传达尽可能多清晰、深刻、兼具教义性和实践性的教导，其重要性就显得非常巨大了。</w:t>
      </w:r>
    </w:p>
    <w:p w14:paraId="47F2BBF9">
      <w:pPr>
        <w:pStyle w:val="6"/>
        <w:spacing w:before="275" w:line="261" w:lineRule="auto"/>
        <w:ind w:right="360"/>
        <w:rPr>
          <w:rFonts w:hint="eastAsia"/>
        </w:rPr>
      </w:pPr>
    </w:p>
    <w:p w14:paraId="23C83DA8">
      <w:pPr>
        <w:pStyle w:val="6"/>
        <w:spacing w:before="275" w:line="261" w:lineRule="auto"/>
        <w:ind w:right="360"/>
        <w:rPr>
          <w:rFonts w:hint="eastAsia"/>
        </w:rPr>
      </w:pPr>
      <w:r>
        <w:rPr>
          <w:rFonts w:hint="eastAsia"/>
        </w:rPr>
        <w:t>The Christian preacher, if he is really wise when teaching the people knowledge, will give good heed to his doctrine that it be wholesome and nourishing; and, if possible, palatable.</w:t>
      </w:r>
    </w:p>
    <w:p w14:paraId="6515713F">
      <w:pPr>
        <w:pStyle w:val="6"/>
        <w:spacing w:before="275" w:line="261" w:lineRule="auto"/>
        <w:ind w:right="360"/>
        <w:rPr>
          <w:rFonts w:hint="eastAsia"/>
        </w:rPr>
      </w:pPr>
      <w:r>
        <w:rPr>
          <w:rFonts w:hint="eastAsia"/>
        </w:rPr>
        <w:t>基督徒讲道人，如果他在教导百姓知识时真的有智慧，就会非常注意他的教义，确保它是有益健康和富有营养的；如果可能的话，还要悦耳动听。</w:t>
      </w:r>
    </w:p>
    <w:p w14:paraId="3B3DB097">
      <w:pPr>
        <w:pStyle w:val="6"/>
        <w:spacing w:before="275" w:line="261" w:lineRule="auto"/>
        <w:ind w:right="360"/>
        <w:rPr>
          <w:rFonts w:hint="eastAsia"/>
        </w:rPr>
      </w:pPr>
    </w:p>
    <w:p w14:paraId="50838247">
      <w:pPr>
        <w:pStyle w:val="6"/>
        <w:spacing w:before="275" w:line="261" w:lineRule="auto"/>
        <w:ind w:right="360"/>
        <w:rPr>
          <w:rFonts w:hint="eastAsia"/>
        </w:rPr>
      </w:pPr>
      <w:r>
        <w:rPr>
          <w:rFonts w:hint="eastAsia"/>
        </w:rPr>
        <w:t>He will seek to find out, first, true and important thoughts, and then plain acceptable words; and he will endeavor that his words be as goads, entering readily, and as riveted nails when they have entered, sticking fast.</w:t>
      </w:r>
    </w:p>
    <w:p w14:paraId="62085F17">
      <w:pPr>
        <w:pStyle w:val="6"/>
        <w:spacing w:before="275" w:line="261" w:lineRule="auto"/>
        <w:ind w:right="360"/>
        <w:rPr>
          <w:rFonts w:hint="eastAsia"/>
        </w:rPr>
      </w:pPr>
      <w:r>
        <w:rPr>
          <w:rFonts w:hint="eastAsia"/>
        </w:rPr>
        <w:t>他会先寻求真实而重要的思想，然后是浅白易懂的话语；他会努力使他的话语像刺棍一样，容易进入，又像钉牢的钉子一样，一旦进入就牢固不移。</w:t>
      </w:r>
    </w:p>
    <w:p w14:paraId="74054100">
      <w:pPr>
        <w:pStyle w:val="6"/>
        <w:spacing w:before="275" w:line="261" w:lineRule="auto"/>
        <w:ind w:right="360"/>
        <w:rPr>
          <w:rFonts w:hint="eastAsia"/>
        </w:rPr>
      </w:pPr>
    </w:p>
    <w:p w14:paraId="4B4F4776">
      <w:pPr>
        <w:pStyle w:val="6"/>
        <w:spacing w:before="275" w:line="261" w:lineRule="auto"/>
        <w:ind w:right="360"/>
        <w:rPr>
          <w:rFonts w:hint="eastAsia"/>
        </w:rPr>
      </w:pPr>
      <w:r>
        <w:rPr>
          <w:rFonts w:hint="eastAsia"/>
        </w:rPr>
        <w:t>The teaching elder ill discharges this, his highest duty, who satisfies himself with common-place statement</w:t>
      </w:r>
    </w:p>
    <w:p w14:paraId="5586099E">
      <w:pPr>
        <w:pStyle w:val="6"/>
        <w:spacing w:before="275" w:line="261" w:lineRule="auto"/>
        <w:ind w:right="360"/>
        <w:rPr>
          <w:rFonts w:hint="eastAsia"/>
        </w:rPr>
      </w:pPr>
      <w:r>
        <w:rPr>
          <w:rFonts w:hint="eastAsia"/>
        </w:rPr>
        <w:t>教导的长老若满足于陈词滥调</w:t>
      </w:r>
    </w:p>
    <w:p w14:paraId="60771DA4">
      <w:pPr>
        <w:pStyle w:val="6"/>
        <w:spacing w:before="275" w:line="261" w:lineRule="auto"/>
        <w:ind w:right="360"/>
        <w:rPr>
          <w:rFonts w:hint="eastAsia"/>
        </w:rPr>
      </w:pPr>
    </w:p>
    <w:p w14:paraId="39C59DB4">
      <w:pPr>
        <w:pStyle w:val="6"/>
        <w:spacing w:before="275" w:line="261" w:lineRule="auto"/>
        <w:ind w:right="360"/>
        <w:rPr>
          <w:rFonts w:hint="eastAsia"/>
        </w:rPr>
      </w:pPr>
      <w:r>
        <w:rPr>
          <w:rFonts w:hint="eastAsia"/>
        </w:rPr>
        <w:t>or empty declamation; or who spends the hours devoted to Christian instruction in metaphysical discussions, and “questions that profit not.”</w:t>
      </w:r>
    </w:p>
    <w:p w14:paraId="12793F14">
      <w:pPr>
        <w:pStyle w:val="6"/>
        <w:spacing w:before="275" w:line="261" w:lineRule="auto"/>
        <w:ind w:right="360"/>
        <w:rPr>
          <w:rFonts w:hint="eastAsia"/>
        </w:rPr>
      </w:pPr>
      <w:r>
        <w:rPr>
          <w:rFonts w:hint="eastAsia"/>
        </w:rPr>
        <w:t>或空洞的演讲；或者将用于基督教教导的时间花在形而上学的讨论和“无益的辩论”上，就是没有尽好他最高的职责。</w:t>
      </w:r>
    </w:p>
    <w:p w14:paraId="7D21C705">
      <w:pPr>
        <w:pStyle w:val="6"/>
        <w:spacing w:before="275" w:line="261" w:lineRule="auto"/>
        <w:ind w:right="360"/>
        <w:rPr>
          <w:rFonts w:hint="eastAsia"/>
        </w:rPr>
      </w:pPr>
    </w:p>
    <w:p w14:paraId="266AAE85">
      <w:pPr>
        <w:pStyle w:val="6"/>
        <w:spacing w:before="275" w:line="261" w:lineRule="auto"/>
        <w:ind w:right="360"/>
        <w:rPr>
          <w:rFonts w:hint="eastAsia"/>
        </w:rPr>
      </w:pPr>
      <w:r>
        <w:rPr>
          <w:rFonts w:hint="eastAsia"/>
        </w:rPr>
        <w:t>It has been well said, “To preach, to show the extent of our learning or the subtlety of our wit, to blazon them in the eyes of the people with the beggarly accounts of a few words which glitter, but convey little light and less warmth, is a dishonest use of sacred time; it is not to preach the gospel, but ourselves:” it is not to feed, but to starve our hearers.</w:t>
      </w:r>
    </w:p>
    <w:p w14:paraId="70C1B38A">
      <w:pPr>
        <w:pStyle w:val="6"/>
        <w:spacing w:before="275" w:line="261" w:lineRule="auto"/>
        <w:ind w:right="360"/>
        <w:rPr>
          <w:rFonts w:hint="eastAsia"/>
        </w:rPr>
      </w:pPr>
      <w:r>
        <w:rPr>
          <w:rFonts w:hint="eastAsia"/>
        </w:rPr>
        <w:t>有句话说得好：“讲道，若为了炫耀我们的学识之广博或才智之精妙，用一些华而不实、光亮却少有光照和温暖的词语在人前夸耀，是对神圣时间的不诚实使用；这不是传福音，而是传我们自己：”这不是喂养，而是饿死我们的听众。</w:t>
      </w:r>
    </w:p>
    <w:p w14:paraId="291C27C1">
      <w:pPr>
        <w:pStyle w:val="6"/>
        <w:spacing w:before="275" w:line="261" w:lineRule="auto"/>
        <w:ind w:right="360"/>
        <w:rPr>
          <w:rFonts w:hint="eastAsia"/>
        </w:rPr>
      </w:pPr>
    </w:p>
    <w:p w14:paraId="17FA9D5E">
      <w:pPr>
        <w:pStyle w:val="6"/>
        <w:spacing w:before="275" w:line="261" w:lineRule="auto"/>
        <w:ind w:right="360"/>
        <w:rPr>
          <w:rFonts w:hint="eastAsia"/>
        </w:rPr>
      </w:pPr>
      <w:r>
        <w:rPr>
          <w:rFonts w:hint="eastAsia"/>
        </w:rPr>
        <w:t>It is the duty of the christian-teaching elder, not only thus to teach publicly on the Lord's-day, but also, as God gives opportunity, to teach from house to house, taking such opportunities for presenting Christian truth in a form more familiar than befits the character of public instruction, and more suited to the circumstances of the individuals addressed.</w:t>
      </w:r>
    </w:p>
    <w:p w14:paraId="2C2A857C">
      <w:pPr>
        <w:pStyle w:val="6"/>
        <w:spacing w:before="275" w:line="261" w:lineRule="auto"/>
        <w:ind w:right="360"/>
        <w:rPr>
          <w:rFonts w:hint="eastAsia"/>
        </w:rPr>
      </w:pPr>
      <w:r>
        <w:rPr>
          <w:rFonts w:hint="eastAsia"/>
        </w:rPr>
        <w:t>基督徒的教导长老的责任，不仅是在主日公开教导，而且要趁着神给的机会，挨家挨户地教导，利用这些机会以一种比公开教导更亲切、更适合所面对个人情况的形式来呈现基督教真理。</w:t>
      </w:r>
    </w:p>
    <w:p w14:paraId="6CFC9965">
      <w:pPr>
        <w:pStyle w:val="6"/>
        <w:spacing w:before="275" w:line="261" w:lineRule="auto"/>
        <w:ind w:right="360"/>
        <w:rPr>
          <w:rFonts w:hint="eastAsia"/>
        </w:rPr>
      </w:pPr>
    </w:p>
    <w:p w14:paraId="6DEFB613">
      <w:pPr>
        <w:pStyle w:val="6"/>
        <w:spacing w:before="275" w:line="261" w:lineRule="auto"/>
        <w:ind w:right="360"/>
        <w:rPr>
          <w:rFonts w:hint="eastAsia"/>
        </w:rPr>
      </w:pPr>
      <w:r>
        <w:rPr>
          <w:rFonts w:hint="eastAsia"/>
        </w:rPr>
        <w:t>It seems to me, also, that a Christian eldership are but following out the spirit of the injunction in the text, when they endeavor to secure, and earnestly recommend for the perusal of those under their care, the use of a collection of really good and appropriate books, fitted</w:t>
      </w:r>
    </w:p>
    <w:p w14:paraId="21B9B290">
      <w:pPr>
        <w:pStyle w:val="6"/>
        <w:spacing w:before="275" w:line="261" w:lineRule="auto"/>
        <w:ind w:right="360"/>
        <w:rPr>
          <w:rFonts w:hint="eastAsia"/>
        </w:rPr>
      </w:pPr>
      <w:r>
        <w:rPr>
          <w:rFonts w:hint="eastAsia"/>
        </w:rPr>
        <w:t>在我看来，当一个基督徒长老团努力确保并热切推荐他们所看顾的人使用一套真正优秀且合适的书籍时，他们也只是在遵循经文中命令的精神，这些书籍适合</w:t>
      </w:r>
    </w:p>
    <w:p w14:paraId="679CB81A">
      <w:pPr>
        <w:pStyle w:val="6"/>
        <w:spacing w:before="275" w:line="261" w:lineRule="auto"/>
        <w:ind w:right="360"/>
        <w:rPr>
          <w:rFonts w:hint="eastAsia"/>
        </w:rPr>
      </w:pPr>
    </w:p>
    <w:p w14:paraId="7041A2F8">
      <w:pPr>
        <w:pStyle w:val="6"/>
        <w:spacing w:before="275" w:line="261" w:lineRule="auto"/>
        <w:ind w:right="360"/>
        <w:rPr>
          <w:rFonts w:hint="eastAsia"/>
        </w:rPr>
      </w:pPr>
      <w:r>
        <w:rPr>
          <w:rFonts w:hint="eastAsia"/>
        </w:rPr>
        <w:t>to promote the knowledge of Christian truth, the cultivation of Christian feeling, and the performance of Christian duty, by enabling their hearers better to understand the Bible.</w:t>
      </w:r>
    </w:p>
    <w:p w14:paraId="17F25CC7">
      <w:pPr>
        <w:pStyle w:val="6"/>
        <w:spacing w:before="275" w:line="261" w:lineRule="auto"/>
        <w:ind w:right="360"/>
        <w:rPr>
          <w:rFonts w:hint="eastAsia"/>
        </w:rPr>
      </w:pPr>
      <w:r>
        <w:rPr>
          <w:rFonts w:hint="eastAsia"/>
        </w:rPr>
        <w:t>通过帮助他们的听众更好地理解圣经，来促进对基督教真理的认识，培养基督徒的情感，并履行基督徒的责任。</w:t>
      </w:r>
    </w:p>
    <w:p w14:paraId="7ACBD925">
      <w:pPr>
        <w:pStyle w:val="6"/>
        <w:spacing w:before="275" w:line="261" w:lineRule="auto"/>
        <w:ind w:right="360"/>
        <w:rPr>
          <w:rFonts w:hint="eastAsia"/>
        </w:rPr>
      </w:pPr>
    </w:p>
    <w:p w14:paraId="1629D05D">
      <w:pPr>
        <w:pStyle w:val="6"/>
        <w:spacing w:before="275" w:line="261" w:lineRule="auto"/>
        <w:ind w:right="360"/>
        <w:rPr>
          <w:rFonts w:hint="eastAsia"/>
        </w:rPr>
      </w:pPr>
      <w:r>
        <w:rPr>
          <w:rFonts w:hint="eastAsia"/>
        </w:rPr>
        <w:t>The use of all appropriate means, especially the preaching of the word, for securing that the brethren under their care grow in accuracy and extent of Christian knowledge, must ever be considered, by the Christian eldership, as the fundamental part of their duty.</w:t>
      </w:r>
    </w:p>
    <w:p w14:paraId="16BB008C">
      <w:pPr>
        <w:pStyle w:val="6"/>
        <w:spacing w:before="275" w:line="261" w:lineRule="auto"/>
        <w:ind w:right="360"/>
        <w:rPr>
          <w:rFonts w:hint="eastAsia"/>
        </w:rPr>
      </w:pPr>
      <w:r>
        <w:rPr>
          <w:rFonts w:hint="eastAsia"/>
        </w:rPr>
        <w:t>使用一切适当的方法，特别是传讲道，以确保他们所看顾的弟兄们在基督教知识的准确性和广度上有所增长，必须始终被基督徒长老团视为他们责任的根本部分。</w:t>
      </w:r>
    </w:p>
    <w:p w14:paraId="53CCDD6C">
      <w:pPr>
        <w:pStyle w:val="6"/>
        <w:spacing w:before="275" w:line="261" w:lineRule="auto"/>
        <w:ind w:right="360"/>
        <w:rPr>
          <w:rFonts w:hint="eastAsia"/>
        </w:rPr>
      </w:pPr>
    </w:p>
    <w:p w14:paraId="673D8987">
      <w:pPr>
        <w:pStyle w:val="6"/>
        <w:spacing w:before="275" w:line="261" w:lineRule="auto"/>
        <w:ind w:right="360"/>
        <w:rPr>
          <w:rFonts w:hint="eastAsia"/>
        </w:rPr>
      </w:pPr>
      <w:r>
        <w:rPr>
          <w:rFonts w:hint="eastAsia"/>
        </w:rPr>
        <w:t>The church is the school of Christ, and the elders are the schoolmasters.</w:t>
      </w:r>
    </w:p>
    <w:p w14:paraId="75B224A3">
      <w:pPr>
        <w:pStyle w:val="6"/>
        <w:spacing w:before="275" w:line="261" w:lineRule="auto"/>
        <w:ind w:right="360"/>
        <w:rPr>
          <w:rFonts w:hint="eastAsia"/>
        </w:rPr>
      </w:pPr>
      <w:r>
        <w:rPr>
          <w:rFonts w:hint="eastAsia"/>
        </w:rPr>
        <w:t>教会是基督的学校，长老是学校的老师。</w:t>
      </w:r>
    </w:p>
    <w:p w14:paraId="1B01E9B7">
      <w:pPr>
        <w:pStyle w:val="6"/>
        <w:spacing w:before="275" w:line="261" w:lineRule="auto"/>
        <w:ind w:right="360"/>
        <w:rPr>
          <w:rFonts w:hint="eastAsia"/>
        </w:rPr>
      </w:pPr>
    </w:p>
    <w:p w14:paraId="65B639B0">
      <w:pPr>
        <w:pStyle w:val="6"/>
        <w:spacing w:before="275" w:line="261" w:lineRule="auto"/>
        <w:ind w:right="360"/>
        <w:rPr>
          <w:rFonts w:hint="eastAsia"/>
        </w:rPr>
      </w:pPr>
      <w:r>
        <w:rPr>
          <w:rFonts w:hint="eastAsia"/>
        </w:rPr>
        <w:t>The maxim, that ignorance is the mother of devotion, is utterly inapplicable to the religion of Christ.</w:t>
      </w:r>
    </w:p>
    <w:p w14:paraId="505EE1DD">
      <w:pPr>
        <w:pStyle w:val="6"/>
        <w:spacing w:before="275" w:line="261" w:lineRule="auto"/>
        <w:ind w:right="360"/>
        <w:rPr>
          <w:rFonts w:hint="eastAsia"/>
        </w:rPr>
      </w:pPr>
      <w:r>
        <w:rPr>
          <w:rFonts w:hint="eastAsia"/>
        </w:rPr>
        <w:t>“无知是虔诚之母”这句格言，完全不适用于基督的宗教。</w:t>
      </w:r>
    </w:p>
    <w:p w14:paraId="001F98D6">
      <w:pPr>
        <w:pStyle w:val="6"/>
        <w:spacing w:before="275" w:line="261" w:lineRule="auto"/>
        <w:ind w:right="360"/>
        <w:rPr>
          <w:rFonts w:hint="eastAsia"/>
        </w:rPr>
      </w:pPr>
    </w:p>
    <w:p w14:paraId="4C5EB4C3">
      <w:pPr>
        <w:pStyle w:val="6"/>
        <w:spacing w:before="275" w:line="261" w:lineRule="auto"/>
        <w:ind w:right="360"/>
        <w:rPr>
          <w:rFonts w:hint="eastAsia"/>
        </w:rPr>
      </w:pPr>
      <w:r>
        <w:rPr>
          <w:rFonts w:hint="eastAsia"/>
        </w:rPr>
        <w:t>Knowledge is necessary in order to faith; and a well instructed Christian mind is the only soil in which can grow and flourish the fair flowers and the rich fruits of devout feeling and holy conduct, “which are by Christ Jesus to the praise and glory of God.”</w:t>
      </w:r>
    </w:p>
    <w:p w14:paraId="7AFEEC51">
      <w:pPr>
        <w:pStyle w:val="6"/>
        <w:spacing w:before="275" w:line="261" w:lineRule="auto"/>
        <w:ind w:right="360"/>
        <w:rPr>
          <w:rFonts w:hint="eastAsia"/>
        </w:rPr>
      </w:pPr>
      <w:r>
        <w:rPr>
          <w:rFonts w:hint="eastAsia"/>
        </w:rPr>
        <w:t>知识是信仰所必需的；一个受过良好教导的基督徒心智，是唯一能生长并繁茂出虔诚情感和圣洁行为的美丽花朵和丰硕果实的土壤，“这些都是藉着耶稣基督，使荣耀称赞归与神。”</w:t>
      </w:r>
    </w:p>
    <w:p w14:paraId="7D9C7C82">
      <w:pPr>
        <w:pStyle w:val="6"/>
        <w:spacing w:before="275" w:line="261" w:lineRule="auto"/>
        <w:ind w:right="360"/>
        <w:rPr>
          <w:rFonts w:hint="eastAsia"/>
        </w:rPr>
      </w:pPr>
    </w:p>
    <w:p w14:paraId="2EF63EDF">
      <w:pPr>
        <w:pStyle w:val="6"/>
        <w:spacing w:before="275" w:line="261" w:lineRule="auto"/>
        <w:ind w:right="360"/>
        <w:rPr>
          <w:rFonts w:hint="eastAsia"/>
        </w:rPr>
      </w:pPr>
      <w:r>
        <w:rPr>
          <w:rFonts w:hint="eastAsia"/>
        </w:rPr>
        <w:t>The duty of instructing the brethren, lies with peculiar weight on the teaching elder.</w:t>
      </w:r>
    </w:p>
    <w:p w14:paraId="2016CDCF">
      <w:pPr>
        <w:pStyle w:val="6"/>
        <w:spacing w:before="275" w:line="261" w:lineRule="auto"/>
        <w:ind w:right="360"/>
        <w:rPr>
          <w:rFonts w:hint="eastAsia"/>
        </w:rPr>
      </w:pPr>
      <w:r>
        <w:rPr>
          <w:rFonts w:hint="eastAsia"/>
        </w:rPr>
        <w:t>教导弟兄们的责任，特别重地落在教导长老的身上。</w:t>
      </w:r>
    </w:p>
    <w:p w14:paraId="35913717">
      <w:pPr>
        <w:pStyle w:val="6"/>
        <w:spacing w:before="275" w:line="261" w:lineRule="auto"/>
        <w:ind w:right="360"/>
        <w:rPr>
          <w:rFonts w:hint="eastAsia"/>
        </w:rPr>
      </w:pPr>
    </w:p>
    <w:p w14:paraId="25E52CE7">
      <w:pPr>
        <w:pStyle w:val="6"/>
        <w:spacing w:before="275" w:line="261" w:lineRule="auto"/>
        <w:ind w:right="360"/>
        <w:rPr>
          <w:rFonts w:hint="eastAsia"/>
        </w:rPr>
      </w:pPr>
      <w:r>
        <w:rPr>
          <w:rFonts w:hint="eastAsia"/>
        </w:rPr>
        <w:t>It is his business, his appropriate work, to which above all things he must give himself, and to which he must endeavor to make all things subservient.</w:t>
      </w:r>
    </w:p>
    <w:p w14:paraId="6EA55FB7">
      <w:pPr>
        <w:pStyle w:val="6"/>
        <w:spacing w:before="275" w:line="261" w:lineRule="auto"/>
        <w:ind w:right="360"/>
        <w:rPr>
          <w:rFonts w:hint="eastAsia"/>
        </w:rPr>
      </w:pPr>
      <w:r>
        <w:rPr>
          <w:rFonts w:hint="eastAsia"/>
        </w:rPr>
        <w:t>这是他的事业，是他份内的工作，他必须将自己全身心投入其中，并努力使万事都为此服务。</w:t>
      </w:r>
    </w:p>
    <w:p w14:paraId="0028C02A">
      <w:pPr>
        <w:pStyle w:val="6"/>
        <w:spacing w:before="275" w:line="261" w:lineRule="auto"/>
        <w:ind w:right="360"/>
        <w:rPr>
          <w:rFonts w:hint="eastAsia"/>
        </w:rPr>
      </w:pPr>
    </w:p>
    <w:p w14:paraId="721773F1">
      <w:pPr>
        <w:pStyle w:val="6"/>
        <w:spacing w:before="275" w:line="261" w:lineRule="auto"/>
        <w:ind w:right="360"/>
        <w:rPr>
          <w:rFonts w:hint="eastAsia"/>
        </w:rPr>
      </w:pPr>
      <w:r>
        <w:rPr>
          <w:rFonts w:hint="eastAsia"/>
        </w:rPr>
        <w:t>Whatever may be cursorily done, this must be done</w:t>
      </w:r>
    </w:p>
    <w:p w14:paraId="127726AC">
      <w:pPr>
        <w:pStyle w:val="6"/>
        <w:spacing w:before="275" w:line="261" w:lineRule="auto"/>
        <w:ind w:right="360"/>
        <w:rPr>
          <w:rFonts w:hint="eastAsia"/>
        </w:rPr>
      </w:pPr>
      <w:r>
        <w:rPr>
          <w:rFonts w:hint="eastAsia"/>
        </w:rPr>
        <w:t>无论什么事可以草草了事，这件事必须</w:t>
      </w:r>
    </w:p>
    <w:p w14:paraId="32AA164B">
      <w:pPr>
        <w:pStyle w:val="6"/>
        <w:spacing w:before="275" w:line="261" w:lineRule="auto"/>
        <w:ind w:right="360"/>
        <w:rPr>
          <w:rFonts w:hint="eastAsia"/>
        </w:rPr>
      </w:pPr>
    </w:p>
    <w:p w14:paraId="5D5DB42B">
      <w:pPr>
        <w:pStyle w:val="6"/>
        <w:spacing w:before="275" w:line="261" w:lineRule="auto"/>
        <w:ind w:right="360"/>
        <w:rPr>
          <w:rFonts w:hint="eastAsia"/>
        </w:rPr>
      </w:pPr>
      <w:r>
        <w:rPr>
          <w:rFonts w:hint="eastAsia"/>
        </w:rPr>
        <w:t>carefully; and he must “study to prove himself a workman that needs not to be ashamed, rightly dividing the word of truth.”</w:t>
      </w:r>
    </w:p>
    <w:p w14:paraId="66F323EB">
      <w:pPr>
        <w:pStyle w:val="6"/>
        <w:spacing w:before="275" w:line="261" w:lineRule="auto"/>
        <w:ind w:right="360"/>
        <w:rPr>
          <w:rFonts w:hint="eastAsia"/>
        </w:rPr>
      </w:pPr>
      <w:r>
        <w:rPr>
          <w:rFonts w:hint="eastAsia"/>
        </w:rPr>
        <w:t>认真去做；他必须“尽力在神面前得蒙喜悦，作无愧的工人，按着正意分解真理的道。”</w:t>
      </w:r>
    </w:p>
    <w:p w14:paraId="0E9ABF5E">
      <w:pPr>
        <w:pStyle w:val="6"/>
        <w:spacing w:before="275" w:line="261" w:lineRule="auto"/>
        <w:ind w:right="360"/>
        <w:rPr>
          <w:rFonts w:hint="eastAsia"/>
        </w:rPr>
      </w:pPr>
    </w:p>
    <w:p w14:paraId="41B9E4A7">
      <w:pPr>
        <w:pStyle w:val="6"/>
        <w:spacing w:before="275" w:line="261" w:lineRule="auto"/>
        <w:ind w:right="360"/>
        <w:rPr>
          <w:rFonts w:hint="eastAsia"/>
        </w:rPr>
      </w:pPr>
      <w:r>
        <w:rPr>
          <w:rFonts w:hint="eastAsia"/>
        </w:rPr>
        <w:t>At the same time, every Christian elder, though not called to labor in word and doctrine, ought to endeavor to promote the instruction of the brethren.</w:t>
      </w:r>
    </w:p>
    <w:p w14:paraId="5D877BC2">
      <w:pPr>
        <w:pStyle w:val="6"/>
        <w:spacing w:before="275" w:line="261" w:lineRule="auto"/>
        <w:ind w:right="360"/>
        <w:rPr>
          <w:rFonts w:hint="eastAsia"/>
        </w:rPr>
      </w:pPr>
      <w:r>
        <w:rPr>
          <w:rFonts w:hint="eastAsia"/>
        </w:rPr>
        <w:t>同时，每一位基督徒长老，即使没有被呼召在话语和教义上劳苦，也应当努力促进弟兄们的教导。</w:t>
      </w:r>
    </w:p>
    <w:p w14:paraId="3FE3EE9E">
      <w:pPr>
        <w:pStyle w:val="6"/>
        <w:spacing w:before="275" w:line="261" w:lineRule="auto"/>
        <w:ind w:right="360"/>
        <w:rPr>
          <w:rFonts w:hint="eastAsia"/>
        </w:rPr>
      </w:pPr>
    </w:p>
    <w:p w14:paraId="763B2270">
      <w:pPr>
        <w:pStyle w:val="6"/>
        <w:spacing w:before="275" w:line="261" w:lineRule="auto"/>
        <w:ind w:right="360"/>
        <w:rPr>
          <w:rFonts w:hint="eastAsia"/>
        </w:rPr>
      </w:pPr>
      <w:r>
        <w:rPr>
          <w:rFonts w:hint="eastAsia"/>
        </w:rPr>
        <w:t>Every elder, or bishop, should be “apt to teach;” both able and disposed to communicate Christian instruction to his brethren.</w:t>
      </w:r>
    </w:p>
    <w:p w14:paraId="7982A354">
      <w:pPr>
        <w:pStyle w:val="6"/>
        <w:spacing w:before="275" w:line="261" w:lineRule="auto"/>
        <w:ind w:right="360"/>
        <w:rPr>
          <w:rFonts w:hint="eastAsia"/>
        </w:rPr>
      </w:pPr>
      <w:r>
        <w:rPr>
          <w:rFonts w:hint="eastAsia"/>
        </w:rPr>
        <w:t>每一位长老，或监督，都应当“善于教导”；既有能力也愿意向他的弟兄们传达基督教的教导。</w:t>
      </w:r>
    </w:p>
    <w:p w14:paraId="1CFF4B2D">
      <w:pPr>
        <w:pStyle w:val="6"/>
        <w:spacing w:before="275" w:line="261" w:lineRule="auto"/>
        <w:ind w:right="360"/>
        <w:rPr>
          <w:rFonts w:hint="eastAsia"/>
        </w:rPr>
      </w:pPr>
    </w:p>
    <w:p w14:paraId="577BC8BC">
      <w:pPr>
        <w:pStyle w:val="6"/>
        <w:spacing w:before="275" w:line="261" w:lineRule="auto"/>
        <w:ind w:right="360"/>
        <w:rPr>
          <w:rFonts w:hint="eastAsia"/>
        </w:rPr>
      </w:pPr>
      <w:r>
        <w:rPr>
          <w:rFonts w:hint="eastAsia"/>
        </w:rPr>
        <w:t>Indeed, till “the earth be full of the knowledge of the Lord as the waters cover the sea,” it is the duty of every Christian man “to teach his neighbor, and every man his brother, saying, Know the Lord.”</w:t>
      </w:r>
    </w:p>
    <w:p w14:paraId="4622DB22">
      <w:pPr>
        <w:pStyle w:val="6"/>
        <w:spacing w:before="275" w:line="261" w:lineRule="auto"/>
        <w:ind w:right="360"/>
        <w:rPr>
          <w:rFonts w:hint="eastAsia"/>
        </w:rPr>
      </w:pPr>
      <w:r>
        <w:rPr>
          <w:rFonts w:hint="eastAsia"/>
        </w:rPr>
        <w:t>的确，直到“认识耶和华的知识要充满遍地，好像水充满洋海一般”，每个基督徒都有责任“教导他的邻舍，和他的弟兄，说：你该认识主。”</w:t>
      </w:r>
    </w:p>
    <w:p w14:paraId="00E53D02">
      <w:pPr>
        <w:pStyle w:val="6"/>
        <w:spacing w:before="275" w:line="261" w:lineRule="auto"/>
        <w:ind w:right="360"/>
        <w:rPr>
          <w:rFonts w:hint="eastAsia"/>
        </w:rPr>
      </w:pPr>
    </w:p>
    <w:p w14:paraId="0E0F5538">
      <w:pPr>
        <w:pStyle w:val="6"/>
        <w:spacing w:before="275" w:line="261" w:lineRule="auto"/>
        <w:ind w:right="360"/>
        <w:rPr>
          <w:rFonts w:hint="eastAsia"/>
        </w:rPr>
      </w:pPr>
      <w:r>
        <w:rPr>
          <w:rFonts w:hint="eastAsia"/>
        </w:rPr>
        <w:t>And the Christian elder, whose ordinary and principal business is to superintend and govern, is not only warranted, but bound, to turn to account his intercourse with the brethren in discharging his appropriate functions, for directly as well as indirectly endeavoring to promote their progress in that knowledge of God and our Lord Jesus Christ, through which, and through which alone, grace, mercy, and peace, can be multiplied to them; through which, and through which alone, they can become the holy, happy, active, useful persons, that all members of a Christian church ought to be.</w:t>
      </w:r>
    </w:p>
    <w:p w14:paraId="4C2152D2">
      <w:pPr>
        <w:pStyle w:val="6"/>
        <w:spacing w:before="275" w:line="261" w:lineRule="auto"/>
        <w:ind w:right="360"/>
        <w:rPr>
          <w:rFonts w:hint="eastAsia"/>
        </w:rPr>
      </w:pPr>
      <w:r>
        <w:rPr>
          <w:rFonts w:hint="eastAsia"/>
        </w:rPr>
        <w:t>而基督徒长老，其日常和主要职责是监督和治理，不仅有权，而且有责任，在履行其适当职能时，利用与弟兄们的交往，直接或间接地努力促进他们在认识神和我们主耶稣基督方面的进步；藉着这种认识，并且唯有藉着这种认识，恩惠、怜悯、平安才能加倍地赐给他们；藉着这种认识，并且唯有藉着这种认识，他们才能成为圣洁、喜乐、积极、有用的人，这是基督教会所有成员都应该成为的样子。</w:t>
      </w:r>
    </w:p>
    <w:p w14:paraId="7B32387E">
      <w:pPr>
        <w:pStyle w:val="6"/>
        <w:spacing w:before="275" w:line="261" w:lineRule="auto"/>
        <w:ind w:right="360"/>
        <w:rPr>
          <w:rFonts w:hint="eastAsia"/>
        </w:rPr>
      </w:pPr>
    </w:p>
    <w:p w14:paraId="79CCCE97">
      <w:pPr>
        <w:pStyle w:val="6"/>
        <w:spacing w:before="275" w:line="261" w:lineRule="auto"/>
        <w:ind w:right="360"/>
        <w:rPr>
          <w:rFonts w:hint="eastAsia"/>
        </w:rPr>
      </w:pPr>
      <w:r>
        <w:rPr>
          <w:rFonts w:hint="eastAsia"/>
        </w:rPr>
        <w:t>This duty of instruction must be performed to all the flock.</w:t>
      </w:r>
    </w:p>
    <w:p w14:paraId="35ACC037">
      <w:pPr>
        <w:pStyle w:val="6"/>
        <w:spacing w:before="275" w:line="261" w:lineRule="auto"/>
        <w:ind w:right="360"/>
        <w:rPr>
          <w:rFonts w:hint="eastAsia"/>
        </w:rPr>
      </w:pPr>
      <w:r>
        <w:rPr>
          <w:rFonts w:hint="eastAsia"/>
        </w:rPr>
        <w:t>这教导的责任必须对全体羊群履行。</w:t>
      </w:r>
    </w:p>
    <w:p w14:paraId="20C658EB">
      <w:pPr>
        <w:pStyle w:val="6"/>
        <w:spacing w:before="275" w:line="261" w:lineRule="auto"/>
        <w:ind w:right="360"/>
        <w:rPr>
          <w:rFonts w:hint="eastAsia"/>
        </w:rPr>
      </w:pPr>
    </w:p>
    <w:p w14:paraId="717461E6">
      <w:pPr>
        <w:pStyle w:val="6"/>
        <w:spacing w:before="275" w:line="261" w:lineRule="auto"/>
        <w:ind w:right="360"/>
        <w:rPr>
          <w:rFonts w:hint="eastAsia"/>
        </w:rPr>
      </w:pPr>
      <w:r>
        <w:rPr>
          <w:rFonts w:hint="eastAsia"/>
        </w:rPr>
        <w:t>The command of the chief Shepherd is not only, “Feed my sheep,” but “feed my lambs;” and there does seem something wanting in a Christian church, where provision is not made, and made by the elders, directly or indirectly, personally or by guiding and superintending the exertions of others, for the instruction of the younger branches of the family.</w:t>
      </w:r>
    </w:p>
    <w:p w14:paraId="63442224">
      <w:pPr>
        <w:pStyle w:val="6"/>
        <w:spacing w:before="275" w:line="261" w:lineRule="auto"/>
        <w:ind w:right="360"/>
        <w:rPr>
          <w:rFonts w:hint="eastAsia"/>
        </w:rPr>
      </w:pPr>
      <w:r>
        <w:rPr>
          <w:rFonts w:hint="eastAsia"/>
        </w:rPr>
        <w:t>牧长的命令不仅是“喂养我的羊”，也是“喂养我的小羊”；在一个基督教会中，如果没有为家庭中年轻成员的教导作出安排——无论是直接还是间接，是长老亲自，还是通过指导和监督他人的努力来作出的安排——似乎就有所欠缺。</w:t>
      </w:r>
    </w:p>
    <w:p w14:paraId="5203AA00">
      <w:pPr>
        <w:pStyle w:val="6"/>
        <w:spacing w:before="275" w:line="261" w:lineRule="auto"/>
        <w:ind w:right="360"/>
        <w:rPr>
          <w:rFonts w:hint="eastAsia"/>
        </w:rPr>
      </w:pPr>
    </w:p>
    <w:p w14:paraId="69ACF402">
      <w:pPr>
        <w:pStyle w:val="6"/>
        <w:spacing w:before="275" w:line="261" w:lineRule="auto"/>
        <w:ind w:right="360"/>
        <w:rPr>
          <w:rFonts w:hint="eastAsia"/>
        </w:rPr>
      </w:pPr>
      <w:r>
        <w:rPr>
          <w:rFonts w:hint="eastAsia"/>
        </w:rPr>
        <w:t>The instruction of Christian children is the appropriate work of Christian parents, and is never likely to be so efficiently performed as by them; but it seems plain, that not only is it the duty of Christian elders, in their work of  superintending  and  governing,  to  see  that  parents  discharge their obligations in this respect, but also, by a system of religious training, common to all the children connected with the church, not to supersede, but to assist and supplement, parental instruction.</w:t>
      </w:r>
    </w:p>
    <w:p w14:paraId="50DFA4C8">
      <w:pPr>
        <w:pStyle w:val="6"/>
        <w:spacing w:before="275" w:line="261" w:lineRule="auto"/>
        <w:ind w:right="360"/>
        <w:rPr>
          <w:rFonts w:hint="eastAsia"/>
        </w:rPr>
      </w:pPr>
      <w:r>
        <w:rPr>
          <w:rFonts w:hint="eastAsia"/>
        </w:rPr>
        <w:t>教导基督徒的孩童是基督徒父母份内的工作，而且由他们来做最可能有效；但很明显，基督徒长老在他们的监督和治理工作中，不仅有责任确保父母履行这方面的义务，而且要通过一个对所有与教会有联系的孩童都适用的宗教培训体系，不是去取代，而是去协助和补充父母的教导。</w:t>
      </w:r>
    </w:p>
    <w:p w14:paraId="306EBFE5">
      <w:pPr>
        <w:pStyle w:val="6"/>
        <w:spacing w:before="275" w:line="261" w:lineRule="auto"/>
        <w:ind w:right="360"/>
        <w:rPr>
          <w:rFonts w:hint="eastAsia"/>
        </w:rPr>
      </w:pPr>
    </w:p>
    <w:p w14:paraId="1969198E">
      <w:pPr>
        <w:pStyle w:val="6"/>
        <w:spacing w:before="275" w:line="261" w:lineRule="auto"/>
        <w:ind w:right="360"/>
        <w:rPr>
          <w:rFonts w:hint="eastAsia"/>
        </w:rPr>
      </w:pPr>
      <w:r>
        <w:rPr>
          <w:rFonts w:hint="eastAsia"/>
        </w:rPr>
        <w:t>In these remarks, I have been preaching chiefly to two individuals: “my true yoke-fellow, who serves with me as a son in the gospel of Jesus Christ,” and myself.</w:t>
      </w:r>
    </w:p>
    <w:p w14:paraId="2DCF6D8C">
      <w:pPr>
        <w:pStyle w:val="6"/>
        <w:spacing w:before="275" w:line="261" w:lineRule="auto"/>
        <w:ind w:right="360"/>
        <w:rPr>
          <w:rFonts w:hint="eastAsia"/>
        </w:rPr>
      </w:pPr>
      <w:r>
        <w:rPr>
          <w:rFonts w:hint="eastAsia"/>
        </w:rPr>
        <w:t>在这些评论中，我主要是在对两个人讲道：“我那同负一轭的真伙伴，他像儿子一样与我同心为耶稣基督的福音服事，”以及我自己。</w:t>
      </w:r>
    </w:p>
    <w:p w14:paraId="724A17F3">
      <w:pPr>
        <w:pStyle w:val="6"/>
        <w:spacing w:before="275" w:line="261" w:lineRule="auto"/>
        <w:ind w:right="360"/>
        <w:rPr>
          <w:rFonts w:hint="eastAsia"/>
        </w:rPr>
      </w:pPr>
    </w:p>
    <w:p w14:paraId="2F7718DD">
      <w:pPr>
        <w:pStyle w:val="6"/>
        <w:spacing w:before="275" w:line="261" w:lineRule="auto"/>
        <w:ind w:right="360"/>
        <w:rPr>
          <w:rFonts w:hint="eastAsia"/>
        </w:rPr>
      </w:pPr>
      <w:r>
        <w:rPr>
          <w:rFonts w:hint="eastAsia"/>
        </w:rPr>
        <w:t>The next department of the discourse will be directed to the brethren of the eldership, who rule, though they do not labor in word and doctrine.</w:t>
      </w:r>
    </w:p>
    <w:p w14:paraId="59D6CD8E">
      <w:pPr>
        <w:pStyle w:val="6"/>
        <w:spacing w:before="275" w:line="261" w:lineRule="auto"/>
        <w:ind w:right="360"/>
        <w:rPr>
          <w:rFonts w:hint="eastAsia"/>
        </w:rPr>
      </w:pPr>
      <w:r>
        <w:rPr>
          <w:rFonts w:hint="eastAsia"/>
        </w:rPr>
        <w:t>讲道的下一部分将针对长老团中那些治理但不劳苦传道教导人的弟兄们。</w:t>
      </w:r>
    </w:p>
    <w:p w14:paraId="7A483B0C">
      <w:pPr>
        <w:pStyle w:val="6"/>
        <w:spacing w:before="275" w:line="261" w:lineRule="auto"/>
        <w:ind w:right="360"/>
        <w:rPr>
          <w:rFonts w:hint="eastAsia"/>
        </w:rPr>
      </w:pPr>
    </w:p>
    <w:p w14:paraId="1D61E8C2">
      <w:pPr>
        <w:pStyle w:val="6"/>
        <w:spacing w:before="275" w:line="261" w:lineRule="auto"/>
        <w:ind w:right="360"/>
        <w:rPr>
          <w:rFonts w:hint="eastAsia"/>
        </w:rPr>
      </w:pPr>
      <w:r>
        <w:rPr>
          <w:rFonts w:hint="eastAsia"/>
        </w:rPr>
        <w:t>But if those illustrations of the law of Christ in</w:t>
      </w:r>
    </w:p>
    <w:p w14:paraId="6559559E">
      <w:pPr>
        <w:pStyle w:val="6"/>
        <w:spacing w:before="275" w:line="261" w:lineRule="auto"/>
        <w:ind w:right="360"/>
        <w:rPr>
          <w:rFonts w:hint="eastAsia"/>
        </w:rPr>
      </w:pPr>
      <w:r>
        <w:rPr>
          <w:rFonts w:hint="eastAsia"/>
        </w:rPr>
        <w:t>但如果基督律法的这些阐述</w:t>
      </w:r>
    </w:p>
    <w:p w14:paraId="7FA27905">
      <w:pPr>
        <w:pStyle w:val="6"/>
        <w:spacing w:before="275" w:line="261" w:lineRule="auto"/>
        <w:ind w:right="360"/>
        <w:rPr>
          <w:rFonts w:hint="eastAsia"/>
        </w:rPr>
      </w:pPr>
    </w:p>
    <w:p w14:paraId="33423A70">
      <w:pPr>
        <w:pStyle w:val="6"/>
        <w:spacing w:before="275" w:line="261" w:lineRule="auto"/>
        <w:ind w:right="360"/>
        <w:rPr>
          <w:rFonts w:hint="eastAsia"/>
        </w:rPr>
      </w:pPr>
      <w:r>
        <w:rPr>
          <w:rFonts w:hint="eastAsia"/>
        </w:rPr>
        <w:t>reference to elders, serve, as I hope they will, their proper purpose in us and in them, the congregation are likely to be fully as much the better for them, as for any sermons they have ever heard addressed more directly to themselves.</w:t>
      </w:r>
    </w:p>
    <w:p w14:paraId="35DD46D4">
      <w:pPr>
        <w:pStyle w:val="6"/>
        <w:spacing w:before="275" w:line="261" w:lineRule="auto"/>
        <w:ind w:right="360"/>
        <w:rPr>
          <w:rFonts w:hint="eastAsia"/>
        </w:rPr>
      </w:pPr>
      <w:r>
        <w:rPr>
          <w:rFonts w:hint="eastAsia"/>
        </w:rPr>
        <w:t>关于长老的，如我所希望的，在我们和他们身上都达到了应有的目的，那么会众很可能会因此得到与他们听过的任何更直接针对他们自己的讲道一样多的益处。</w:t>
      </w:r>
    </w:p>
    <w:p w14:paraId="4944C47B">
      <w:pPr>
        <w:pStyle w:val="6"/>
        <w:spacing w:before="275" w:line="261" w:lineRule="auto"/>
        <w:ind w:right="360"/>
        <w:rPr>
          <w:rFonts w:hint="eastAsia"/>
        </w:rPr>
      </w:pPr>
    </w:p>
    <w:p w14:paraId="41CE7D56">
      <w:pPr>
        <w:pStyle w:val="6"/>
        <w:spacing w:before="275" w:line="261" w:lineRule="auto"/>
        <w:ind w:right="360"/>
        <w:rPr>
          <w:rFonts w:hint="eastAsia"/>
        </w:rPr>
      </w:pPr>
      <w:r>
        <w:rPr>
          <w:rFonts w:hint="eastAsia"/>
        </w:rPr>
        <w:t>The importance and the difficulty of rightly instructing a Christian congregation, especially such a congregation as this, consisting of so many individuals, placed in such a variety of circumstances, and possessed of such a variety of capacities and tastes for religious mental training, are, I trust, justly estimated by your ministers; and it is our earnest wish, “by the manifestation of the truth, to commend ourselves to every man's conscience in the sight of God.”</w:t>
      </w:r>
    </w:p>
    <w:p w14:paraId="7C13DBA8">
      <w:pPr>
        <w:pStyle w:val="6"/>
        <w:spacing w:before="275" w:line="261" w:lineRule="auto"/>
        <w:ind w:right="360"/>
        <w:rPr>
          <w:rFonts w:hint="eastAsia"/>
        </w:rPr>
      </w:pPr>
      <w:r>
        <w:rPr>
          <w:rFonts w:hint="eastAsia"/>
        </w:rPr>
        <w:t>正确教导一个基督徒会众的重要性与困难，特别是像这样一个由众多个人组成，他们处于各种各样的境况中，并拥有各种各样的能力和对宗教心智训练的品味的会众，我相信你们的牧师对此有公正的评估；我们热切地希望，“藉着显扬真理，将自己荐与各人的良心，在神面前。”</w:t>
      </w:r>
    </w:p>
    <w:p w14:paraId="3DB773E6">
      <w:pPr>
        <w:pStyle w:val="6"/>
        <w:spacing w:before="275" w:line="261" w:lineRule="auto"/>
        <w:ind w:right="360"/>
        <w:rPr>
          <w:rFonts w:hint="eastAsia"/>
        </w:rPr>
      </w:pPr>
    </w:p>
    <w:p w14:paraId="66A2F263">
      <w:pPr>
        <w:pStyle w:val="6"/>
        <w:spacing w:before="275" w:line="261" w:lineRule="auto"/>
        <w:ind w:right="360"/>
        <w:rPr>
          <w:rFonts w:hint="eastAsia"/>
        </w:rPr>
      </w:pPr>
      <w:r>
        <w:rPr>
          <w:rFonts w:hint="eastAsia"/>
        </w:rPr>
        <w:t>We would not willingly conceal nor corrupt any portion of the doctrines or the laws of our Lord.</w:t>
      </w:r>
    </w:p>
    <w:p w14:paraId="7C761723">
      <w:pPr>
        <w:pStyle w:val="6"/>
        <w:spacing w:before="275" w:line="261" w:lineRule="auto"/>
        <w:ind w:right="360"/>
        <w:rPr>
          <w:rFonts w:hint="eastAsia"/>
        </w:rPr>
      </w:pPr>
      <w:r>
        <w:rPr>
          <w:rFonts w:hint="eastAsia"/>
        </w:rPr>
        <w:t>我们不愿故意隐藏或败坏我们主任何一部分的教义或律法。</w:t>
      </w:r>
    </w:p>
    <w:p w14:paraId="21237E39">
      <w:pPr>
        <w:pStyle w:val="6"/>
        <w:spacing w:before="275" w:line="261" w:lineRule="auto"/>
        <w:ind w:right="360"/>
        <w:rPr>
          <w:rFonts w:hint="eastAsia"/>
        </w:rPr>
      </w:pPr>
    </w:p>
    <w:p w14:paraId="3DD053BA">
      <w:pPr>
        <w:pStyle w:val="6"/>
        <w:spacing w:before="275" w:line="261" w:lineRule="auto"/>
        <w:ind w:right="360"/>
        <w:rPr>
          <w:rFonts w:hint="eastAsia"/>
        </w:rPr>
      </w:pPr>
      <w:r>
        <w:rPr>
          <w:rFonts w:hint="eastAsia"/>
        </w:rPr>
        <w:t>We  wish  to  preach  Christ,  the  sole  authoritative  teacher and lawgiver, the sole atoning Saviour, the sole sovereign Lord; “warning every man, and teaching every man in all wisdom, that we may present every man perfect in Christ Jesus.”</w:t>
      </w:r>
    </w:p>
    <w:p w14:paraId="11D3B503">
      <w:pPr>
        <w:pStyle w:val="6"/>
        <w:spacing w:before="275" w:line="261" w:lineRule="auto"/>
        <w:ind w:right="360"/>
        <w:rPr>
          <w:rFonts w:hint="eastAsia"/>
        </w:rPr>
      </w:pPr>
      <w:r>
        <w:rPr>
          <w:rFonts w:hint="eastAsia"/>
        </w:rPr>
        <w:t>我们希望传讲基督，那唯一的权威教师和立法者，唯一的赎罪救主，唯一的主权之主；“警戒各人，教导各人，都用诸般的智慧，要把各人在基督里完完全全地引到神面前。”</w:t>
      </w:r>
    </w:p>
    <w:p w14:paraId="0172417E">
      <w:pPr>
        <w:pStyle w:val="6"/>
        <w:spacing w:before="275" w:line="261" w:lineRule="auto"/>
        <w:ind w:right="360"/>
        <w:rPr>
          <w:rFonts w:hint="eastAsia"/>
        </w:rPr>
      </w:pPr>
    </w:p>
    <w:p w14:paraId="4A9FB2AF">
      <w:pPr>
        <w:pStyle w:val="6"/>
        <w:spacing w:before="275" w:line="261" w:lineRule="auto"/>
        <w:ind w:right="360"/>
        <w:rPr>
          <w:rFonts w:hint="eastAsia"/>
        </w:rPr>
      </w:pPr>
      <w:r>
        <w:rPr>
          <w:rFonts w:hint="eastAsia"/>
        </w:rPr>
        <w:t>“Being allowed of God to be put in trust with the gospel, we would so speak, not as pleasing men, but God, who trieth the hearts.”</w:t>
      </w:r>
    </w:p>
    <w:p w14:paraId="713822D5">
      <w:pPr>
        <w:pStyle w:val="6"/>
        <w:spacing w:before="275" w:line="261" w:lineRule="auto"/>
        <w:ind w:right="360"/>
        <w:rPr>
          <w:rFonts w:hint="eastAsia"/>
        </w:rPr>
      </w:pPr>
      <w:r>
        <w:rPr>
          <w:rFonts w:hint="eastAsia"/>
        </w:rPr>
        <w:t>“我们既蒙神准许，受托传福音，我们就照样讲，不是要讨人喜欢，乃是要讨那察验我们心的神喜欢。”</w:t>
      </w:r>
    </w:p>
    <w:p w14:paraId="12BC36C9">
      <w:pPr>
        <w:pStyle w:val="6"/>
        <w:spacing w:before="275" w:line="261" w:lineRule="auto"/>
        <w:ind w:right="360"/>
        <w:rPr>
          <w:rFonts w:hint="eastAsia"/>
        </w:rPr>
      </w:pPr>
    </w:p>
    <w:p w14:paraId="79D081E8">
      <w:pPr>
        <w:pStyle w:val="6"/>
        <w:spacing w:before="275" w:line="261" w:lineRule="auto"/>
        <w:ind w:right="360"/>
        <w:rPr>
          <w:rFonts w:hint="eastAsia"/>
        </w:rPr>
      </w:pPr>
      <w:r>
        <w:rPr>
          <w:rFonts w:hint="eastAsia"/>
        </w:rPr>
        <w:t>Sensible of the importance of rightly dividing the word of truth, we would “give attendance to meditation and to reading,” as well as to exhortation and doctrine; we would “shun profane and vain babblings, and speak the things, and only the things, that become sound doctrine;” in our teaching, “showing incorruptness, and sound speech that cannot be condemned.”</w:t>
      </w:r>
    </w:p>
    <w:p w14:paraId="1F31D109">
      <w:pPr>
        <w:pStyle w:val="6"/>
        <w:spacing w:before="275" w:line="261" w:lineRule="auto"/>
        <w:ind w:right="360"/>
        <w:rPr>
          <w:rFonts w:hint="eastAsia"/>
        </w:rPr>
      </w:pPr>
      <w:r>
        <w:rPr>
          <w:rFonts w:hint="eastAsia"/>
        </w:rPr>
        <w:t>我们深知按正意分解真理的道的重要性，我们会“专心于默想和阅读”，以及劝勉和教导；我们会“躲避世俗的虚谈，只讲那些，并且单单讲那些合乎纯正教义的事”；在我们的教导中，“显出纯正，言语纯全，无可指责。”</w:t>
      </w:r>
    </w:p>
    <w:p w14:paraId="52BF7332">
      <w:pPr>
        <w:pStyle w:val="6"/>
        <w:spacing w:before="275" w:line="261" w:lineRule="auto"/>
        <w:ind w:right="360"/>
        <w:rPr>
          <w:rFonts w:hint="eastAsia"/>
        </w:rPr>
      </w:pPr>
    </w:p>
    <w:p w14:paraId="3A037428">
      <w:pPr>
        <w:pStyle w:val="6"/>
        <w:spacing w:before="275" w:line="261" w:lineRule="auto"/>
        <w:ind w:right="360"/>
        <w:rPr>
          <w:rFonts w:hint="eastAsia"/>
        </w:rPr>
      </w:pPr>
      <w:r>
        <w:rPr>
          <w:rFonts w:hint="eastAsia"/>
        </w:rPr>
        <w:t>Help us, brethren, with your prayers.</w:t>
      </w:r>
    </w:p>
    <w:p w14:paraId="0B2434B3">
      <w:pPr>
        <w:pStyle w:val="6"/>
        <w:spacing w:before="275" w:line="261" w:lineRule="auto"/>
        <w:ind w:right="360"/>
        <w:rPr>
          <w:rFonts w:hint="eastAsia"/>
        </w:rPr>
      </w:pPr>
      <w:r>
        <w:rPr>
          <w:rFonts w:hint="eastAsia"/>
        </w:rPr>
        <w:t>弟兄们，用你们的祷告帮助我们。</w:t>
      </w:r>
    </w:p>
    <w:p w14:paraId="3BA96D7C">
      <w:pPr>
        <w:pStyle w:val="6"/>
        <w:spacing w:before="275" w:line="261" w:lineRule="auto"/>
        <w:ind w:right="360"/>
        <w:rPr>
          <w:rFonts w:hint="eastAsia"/>
        </w:rPr>
      </w:pPr>
    </w:p>
    <w:p w14:paraId="0E563927">
      <w:pPr>
        <w:pStyle w:val="6"/>
        <w:spacing w:before="275" w:line="261" w:lineRule="auto"/>
        <w:ind w:right="360"/>
        <w:rPr>
          <w:rFonts w:hint="eastAsia"/>
        </w:rPr>
      </w:pPr>
      <w:r>
        <w:rPr>
          <w:rFonts w:hint="eastAsia"/>
        </w:rPr>
        <w:t>Pray for us, that our understandings may be more and more opened, that we may understand the Scriptures; that, being more thoroughly and extensively taught of God ourselves, we may be the better fitted for teaching you.</w:t>
      </w:r>
    </w:p>
    <w:p w14:paraId="500845CC">
      <w:pPr>
        <w:pStyle w:val="6"/>
        <w:spacing w:before="275" w:line="261" w:lineRule="auto"/>
        <w:ind w:right="360"/>
        <w:rPr>
          <w:rFonts w:hint="eastAsia"/>
        </w:rPr>
      </w:pPr>
      <w:r>
        <w:rPr>
          <w:rFonts w:hint="eastAsia"/>
        </w:rPr>
        <w:t>为我们祷告，使我们的悟性越来越开通，使我们能明白圣经；使我们自己更彻底、更广泛地受教于神，从而能更好地教导你们。</w:t>
      </w:r>
    </w:p>
    <w:p w14:paraId="4E7AF129">
      <w:pPr>
        <w:pStyle w:val="6"/>
        <w:spacing w:before="275" w:line="261" w:lineRule="auto"/>
        <w:ind w:right="360"/>
        <w:rPr>
          <w:rFonts w:hint="eastAsia"/>
        </w:rPr>
      </w:pPr>
    </w:p>
    <w:p w14:paraId="5E68161A">
      <w:pPr>
        <w:pStyle w:val="6"/>
        <w:spacing w:before="275" w:line="261" w:lineRule="auto"/>
        <w:ind w:right="360"/>
        <w:rPr>
          <w:rFonts w:hint="eastAsia"/>
        </w:rPr>
      </w:pPr>
      <w:r>
        <w:rPr>
          <w:rFonts w:hint="eastAsia"/>
        </w:rPr>
        <w:t>“Brethren, I beseech you, for the Lord Jesus' sake, and for the love of the Spirit, that ye strive together with us in your prayers for us that our minds and hearts may be more and more filled with the truths and the love of it; and that utterance may be given us, that we may open our mouths boldly, to make known the mystery of the gospel; that the word of the Lord may have free course and be glorified among us;” that we may speak it as it ought to be spoken, with firm faith and melting affection.</w:t>
      </w:r>
    </w:p>
    <w:p w14:paraId="1F976E2E">
      <w:pPr>
        <w:pStyle w:val="6"/>
        <w:spacing w:before="275" w:line="261" w:lineRule="auto"/>
        <w:ind w:right="360"/>
        <w:rPr>
          <w:rFonts w:hint="eastAsia"/>
        </w:rPr>
      </w:pPr>
      <w:r>
        <w:rPr>
          <w:rFonts w:hint="eastAsia"/>
        </w:rPr>
        <w:t>“弟兄们，我藉着我们主耶稣基督，又藉着圣灵的爱，劝你们与我们一同竭力，为我们祷告，求神使我们的心思意念越来越充满真理并对真理的爱；并赐给我们口才，能以放胆开口，讲明福音的奥秘；使主的道在我们中间快快行开，得着荣耀；”使我们能照所当说的，用坚定的信心和融化的情感来讲说这道。</w:t>
      </w:r>
    </w:p>
    <w:p w14:paraId="3C1F9698">
      <w:pPr>
        <w:pStyle w:val="6"/>
        <w:spacing w:before="275" w:line="261" w:lineRule="auto"/>
        <w:ind w:right="360"/>
        <w:rPr>
          <w:rFonts w:hint="eastAsia"/>
        </w:rPr>
      </w:pPr>
    </w:p>
    <w:p w14:paraId="01DF5B1E">
      <w:pPr>
        <w:pStyle w:val="6"/>
        <w:spacing w:before="275" w:line="261" w:lineRule="auto"/>
        <w:ind w:right="360"/>
        <w:rPr>
          <w:rFonts w:hint="eastAsia"/>
        </w:rPr>
      </w:pPr>
      <w:r>
        <w:rPr>
          <w:rFonts w:hint="eastAsia"/>
        </w:rPr>
        <w:t>It is your interest as well as ours, that you should be thus employed.</w:t>
      </w:r>
    </w:p>
    <w:p w14:paraId="6BCA6541">
      <w:pPr>
        <w:pStyle w:val="6"/>
        <w:spacing w:before="275" w:line="261" w:lineRule="auto"/>
        <w:ind w:right="360"/>
        <w:rPr>
          <w:rFonts w:hint="eastAsia"/>
        </w:rPr>
      </w:pPr>
      <w:r>
        <w:rPr>
          <w:rFonts w:hint="eastAsia"/>
        </w:rPr>
        <w:t>你们这样作，既是为了你们的益处，也是为了我们的益处。</w:t>
      </w:r>
    </w:p>
    <w:p w14:paraId="512FD60A">
      <w:pPr>
        <w:pStyle w:val="6"/>
        <w:spacing w:before="275" w:line="261" w:lineRule="auto"/>
        <w:ind w:right="360"/>
        <w:rPr>
          <w:rFonts w:hint="eastAsia"/>
        </w:rPr>
      </w:pPr>
    </w:p>
    <w:p w14:paraId="300F9714">
      <w:pPr>
        <w:pStyle w:val="6"/>
        <w:spacing w:before="275" w:line="261" w:lineRule="auto"/>
        <w:ind w:right="360"/>
        <w:rPr>
          <w:rFonts w:hint="eastAsia"/>
        </w:rPr>
      </w:pPr>
      <w:r>
        <w:rPr>
          <w:rFonts w:hint="eastAsia"/>
        </w:rPr>
        <w:t>“Were people much in the duty of prayer for their teachers, not only would the ministers be the better for it, the people themselves would receive back their prayers with</w:t>
      </w:r>
    </w:p>
    <w:p w14:paraId="0A69D818">
      <w:pPr>
        <w:pStyle w:val="6"/>
        <w:spacing w:before="275" w:line="261" w:lineRule="auto"/>
        <w:ind w:right="360"/>
        <w:rPr>
          <w:rFonts w:hint="eastAsia"/>
        </w:rPr>
      </w:pPr>
      <w:r>
        <w:rPr>
          <w:rFonts w:hint="eastAsia"/>
        </w:rPr>
        <w:t>“如果人们多多为他们的教师尽祷告的责任，不仅牧师们会因此得益，人们自己也会将他们的祷告</w:t>
      </w:r>
    </w:p>
    <w:p w14:paraId="72BDFC0A">
      <w:pPr>
        <w:pStyle w:val="6"/>
        <w:spacing w:before="275" w:line="261" w:lineRule="auto"/>
        <w:ind w:right="360"/>
        <w:rPr>
          <w:rFonts w:hint="eastAsia"/>
        </w:rPr>
      </w:pPr>
    </w:p>
    <w:p w14:paraId="53E0EDAA">
      <w:pPr>
        <w:pStyle w:val="6"/>
        <w:spacing w:before="275" w:line="261" w:lineRule="auto"/>
        <w:ind w:right="360"/>
        <w:rPr>
          <w:rFonts w:hint="eastAsia"/>
        </w:rPr>
      </w:pPr>
      <w:r>
        <w:rPr>
          <w:rFonts w:hint="eastAsia"/>
        </w:rPr>
        <w:t>much gain into their bosom.</w:t>
      </w:r>
    </w:p>
    <w:p w14:paraId="6879639D">
      <w:pPr>
        <w:pStyle w:val="6"/>
        <w:spacing w:before="275" w:line="261" w:lineRule="auto"/>
        <w:ind w:right="360"/>
        <w:rPr>
          <w:rFonts w:hint="eastAsia"/>
        </w:rPr>
      </w:pPr>
      <w:r>
        <w:rPr>
          <w:rFonts w:hint="eastAsia"/>
        </w:rPr>
        <w:t>带着极大的收获收回到自己怀中。</w:t>
      </w:r>
    </w:p>
    <w:p w14:paraId="4F53F9D4">
      <w:pPr>
        <w:pStyle w:val="6"/>
        <w:spacing w:before="275" w:line="261" w:lineRule="auto"/>
        <w:ind w:right="360"/>
        <w:rPr>
          <w:rFonts w:hint="eastAsia"/>
        </w:rPr>
      </w:pPr>
    </w:p>
    <w:p w14:paraId="7E37B9C6">
      <w:pPr>
        <w:pStyle w:val="6"/>
        <w:spacing w:before="275" w:line="261" w:lineRule="auto"/>
        <w:ind w:right="360"/>
        <w:rPr>
          <w:rFonts w:hint="eastAsia"/>
        </w:rPr>
      </w:pPr>
      <w:r>
        <w:rPr>
          <w:rFonts w:hint="eastAsia"/>
        </w:rPr>
        <w:t>They would have the returned benefit of it, as the vapors that go from below fall down again upon the earth in sweet showers, and make it fruitful.</w:t>
      </w:r>
    </w:p>
    <w:p w14:paraId="54885289">
      <w:pPr>
        <w:pStyle w:val="6"/>
        <w:spacing w:before="275" w:line="261" w:lineRule="auto"/>
        <w:ind w:right="360"/>
        <w:rPr>
          <w:rFonts w:hint="eastAsia"/>
        </w:rPr>
      </w:pPr>
      <w:r>
        <w:rPr>
          <w:rFonts w:hint="eastAsia"/>
        </w:rPr>
        <w:t>他们将得到祷告所返回的益处，就像从地里上升的水汽，再以甘霖的形式降落到地上，使地肥沃一样。</w:t>
      </w:r>
    </w:p>
    <w:p w14:paraId="6D16612F">
      <w:pPr>
        <w:pStyle w:val="6"/>
        <w:spacing w:before="275" w:line="261" w:lineRule="auto"/>
        <w:ind w:right="360"/>
        <w:rPr>
          <w:rFonts w:hint="eastAsia"/>
        </w:rPr>
      </w:pPr>
    </w:p>
    <w:p w14:paraId="4E1C3E8F">
      <w:pPr>
        <w:pStyle w:val="6"/>
        <w:spacing w:before="275" w:line="261" w:lineRule="auto"/>
        <w:ind w:right="360"/>
        <w:rPr>
          <w:rFonts w:hint="eastAsia"/>
        </w:rPr>
      </w:pPr>
      <w:r>
        <w:rPr>
          <w:rFonts w:hint="eastAsia"/>
        </w:rPr>
        <w:t>If there went up many prayers for ministers, their doctrine would drop as the rain, and distil as the dew, and the sweet influence of it would make fruitful the valleys, the humble hearts receiving it.”</w:t>
      </w:r>
    </w:p>
    <w:p w14:paraId="3F732EDF">
      <w:pPr>
        <w:pStyle w:val="6"/>
        <w:spacing w:before="275" w:line="261" w:lineRule="auto"/>
        <w:ind w:right="360"/>
        <w:rPr>
          <w:rFonts w:hint="eastAsia"/>
        </w:rPr>
      </w:pPr>
      <w:r>
        <w:rPr>
          <w:rFonts w:hint="eastAsia"/>
        </w:rPr>
        <w:t>如果有许多为牧师献上的祷告升上去，他们的教义就会像雨一样降下，像露一样滴落，其甘甜的影响力将使山谷，即那些谦卑领受的心，变得肥沃。”</w:t>
      </w:r>
    </w:p>
    <w:p w14:paraId="79FE0494">
      <w:pPr>
        <w:pStyle w:val="6"/>
        <w:spacing w:before="275" w:line="261" w:lineRule="auto"/>
        <w:ind w:right="360"/>
        <w:rPr>
          <w:rFonts w:hint="eastAsia"/>
        </w:rPr>
      </w:pPr>
    </w:p>
    <w:p w14:paraId="5917F8F9">
      <w:pPr>
        <w:pStyle w:val="6"/>
        <w:spacing w:before="275" w:line="261" w:lineRule="auto"/>
        <w:ind w:right="360"/>
        <w:rPr>
          <w:rFonts w:hint="eastAsia"/>
        </w:rPr>
      </w:pPr>
      <w:r>
        <w:rPr>
          <w:rFonts w:hint="eastAsia"/>
        </w:rPr>
        <w:t>And we pledge ourselves to reciprocate your friendly supplications.</w:t>
      </w:r>
    </w:p>
    <w:p w14:paraId="1C032E68">
      <w:pPr>
        <w:pStyle w:val="6"/>
        <w:spacing w:before="275" w:line="261" w:lineRule="auto"/>
        <w:ind w:right="360"/>
        <w:rPr>
          <w:rFonts w:hint="eastAsia"/>
        </w:rPr>
      </w:pPr>
      <w:r>
        <w:rPr>
          <w:rFonts w:hint="eastAsia"/>
        </w:rPr>
        <w:t>我们也承诺回报你们友善的代求。</w:t>
      </w:r>
    </w:p>
    <w:p w14:paraId="50B8E286">
      <w:pPr>
        <w:pStyle w:val="6"/>
        <w:spacing w:before="275" w:line="261" w:lineRule="auto"/>
        <w:ind w:right="360"/>
        <w:rPr>
          <w:rFonts w:hint="eastAsia"/>
        </w:rPr>
      </w:pPr>
    </w:p>
    <w:p w14:paraId="5C607CE3">
      <w:pPr>
        <w:pStyle w:val="6"/>
        <w:spacing w:before="275" w:line="261" w:lineRule="auto"/>
        <w:ind w:right="360"/>
        <w:rPr>
          <w:rFonts w:hint="eastAsia"/>
        </w:rPr>
      </w:pPr>
      <w:r>
        <w:rPr>
          <w:rFonts w:hint="eastAsia"/>
        </w:rPr>
        <w:t>“God forbid that we should sin against the Lord by ceasing to pray for you.”</w:t>
      </w:r>
    </w:p>
    <w:p w14:paraId="12640895">
      <w:pPr>
        <w:pStyle w:val="6"/>
        <w:spacing w:before="275" w:line="261" w:lineRule="auto"/>
        <w:ind w:right="360"/>
        <w:rPr>
          <w:rFonts w:hint="eastAsia"/>
        </w:rPr>
      </w:pPr>
      <w:r>
        <w:rPr>
          <w:rFonts w:hint="eastAsia"/>
        </w:rPr>
        <w:t>“我们断不敢停止为你们祷告，以致得罪耶和华。”</w:t>
      </w:r>
    </w:p>
    <w:p w14:paraId="17723494">
      <w:pPr>
        <w:pStyle w:val="6"/>
        <w:spacing w:before="275" w:line="261" w:lineRule="auto"/>
        <w:ind w:right="360"/>
        <w:rPr>
          <w:rFonts w:hint="eastAsia"/>
        </w:rPr>
      </w:pPr>
    </w:p>
    <w:p w14:paraId="12AC9E4F">
      <w:pPr>
        <w:pStyle w:val="6"/>
        <w:spacing w:before="275" w:line="261" w:lineRule="auto"/>
        <w:ind w:right="360"/>
        <w:rPr>
          <w:rFonts w:hint="eastAsia"/>
        </w:rPr>
      </w:pPr>
      <w:r>
        <w:rPr>
          <w:rFonts w:hint="eastAsia"/>
        </w:rPr>
        <w:t>Daily will we “bow our knees unto the Father of our Lord Jesus Christ, of whom the whole family in heaven and in earth are named,” that the gospel may come to you not in word only, but in power, with the Holy Ghost, and much assurance: “that the God of our Lord Jesus Christ, the Father of glory, may give to you the spirit of wisdom and revelation in the knowledge of him; that the eyes of your understanding being enlightened, ye may know what is the hope of his calling, and what the riches of his inheritance in the saints, and what is the exceeding greatness of his power in them that believe,” transforming them by the renewing of their mind, purifying their hearts by faith, filling them with all joy and peace in believing; and “that he would grant you, according to the riches of his glory, to be strengthened with might by his Spirit in the inner man; that Christ may dwell in your hearts by faith; that ye, being rooted and grounded in love, may be able to comprehend with all saints what is the breadth, and length, and depth, and height; and to know the love of Christ, which passeth knowledge, being filled with all the fulness of God.”</w:t>
      </w:r>
    </w:p>
    <w:p w14:paraId="6F7791AF">
      <w:pPr>
        <w:pStyle w:val="6"/>
        <w:spacing w:before="275" w:line="261" w:lineRule="auto"/>
        <w:ind w:right="360"/>
        <w:rPr>
          <w:rFonts w:hint="eastAsia"/>
        </w:rPr>
      </w:pPr>
      <w:r>
        <w:rPr>
          <w:rFonts w:hint="eastAsia"/>
        </w:rPr>
        <w:t>我们每日都将“在我主耶稣基督的父面前屈膝，天上地上的全家，都是从祂得名”，求祂使福音传到你们那里，不独在乎言语，也在乎权能和圣灵，并充足的信心：“求我们主耶稣基督的神，荣耀的父，将那赐人智慧和启示的灵赏给你们，使你们真知道祂；并且照明你们心中的眼睛，使你们知道祂的恩召有何等指望，祂在圣徒中得的基业有何等丰盛的荣耀；并知道祂向我们这信的人所显的能力是何等浩大，”藉着心意更新而变化，藉着信洁净他们的心，使他们因信充满诸般的喜乐平安；并“求祂按着祂丰盛的荣耀，藉着祂的灵，叫你们心里的力量刚强起来；使基督因你们的信，住在你们心里；叫你们的爱心，有根有基，能以和众圣徒一同明白基督的爱是何等长阔高深；并知道这爱是过于人所能测度的，便叫神一切所充满的，充满了你们。”</w:t>
      </w:r>
    </w:p>
    <w:p w14:paraId="3C28291B">
      <w:pPr>
        <w:pStyle w:val="6"/>
        <w:spacing w:before="275" w:line="261" w:lineRule="auto"/>
        <w:ind w:right="360"/>
        <w:rPr>
          <w:rFonts w:hint="eastAsia"/>
        </w:rPr>
      </w:pPr>
    </w:p>
    <w:p w14:paraId="537DA261">
      <w:pPr>
        <w:pStyle w:val="6"/>
        <w:spacing w:before="275" w:line="261" w:lineRule="auto"/>
        <w:ind w:right="360"/>
        <w:rPr>
          <w:rFonts w:hint="eastAsia"/>
        </w:rPr>
      </w:pPr>
      <w:r>
        <w:rPr>
          <w:rFonts w:hint="eastAsia"/>
        </w:rPr>
        <w:t>(2.)</w:t>
      </w:r>
    </w:p>
    <w:p w14:paraId="418040A4">
      <w:pPr>
        <w:pStyle w:val="6"/>
        <w:spacing w:before="275" w:line="261" w:lineRule="auto"/>
        <w:ind w:right="360"/>
        <w:rPr>
          <w:rFonts w:hint="eastAsia"/>
        </w:rPr>
      </w:pPr>
      <w:r>
        <w:rPr>
          <w:rFonts w:hint="eastAsia"/>
        </w:rPr>
        <w:t>（2.）</w:t>
      </w:r>
    </w:p>
    <w:p w14:paraId="41509B15">
      <w:pPr>
        <w:pStyle w:val="6"/>
        <w:spacing w:before="275" w:line="261" w:lineRule="auto"/>
        <w:ind w:right="360"/>
        <w:rPr>
          <w:rFonts w:hint="eastAsia"/>
        </w:rPr>
      </w:pPr>
    </w:p>
    <w:p w14:paraId="652D288F">
      <w:pPr>
        <w:pStyle w:val="6"/>
        <w:spacing w:before="275" w:line="261" w:lineRule="auto"/>
        <w:ind w:right="360"/>
        <w:rPr>
          <w:rFonts w:hint="eastAsia"/>
        </w:rPr>
      </w:pPr>
      <w:r>
        <w:rPr>
          <w:rFonts w:hint="eastAsia"/>
        </w:rPr>
        <w:t>Superintendence.</w:t>
      </w:r>
    </w:p>
    <w:p w14:paraId="1FB4931E">
      <w:pPr>
        <w:pStyle w:val="6"/>
        <w:spacing w:before="275" w:line="261" w:lineRule="auto"/>
        <w:ind w:right="360"/>
        <w:rPr>
          <w:rFonts w:hint="eastAsia"/>
        </w:rPr>
      </w:pPr>
      <w:r>
        <w:rPr>
          <w:rFonts w:hint="eastAsia"/>
        </w:rPr>
        <w:t>监督。</w:t>
      </w:r>
    </w:p>
    <w:p w14:paraId="03A79B8E">
      <w:pPr>
        <w:pStyle w:val="6"/>
        <w:spacing w:before="275" w:line="261" w:lineRule="auto"/>
        <w:ind w:right="360"/>
        <w:rPr>
          <w:rFonts w:hint="eastAsia"/>
        </w:rPr>
      </w:pPr>
    </w:p>
    <w:p w14:paraId="049DCC12">
      <w:pPr>
        <w:pStyle w:val="6"/>
        <w:spacing w:before="275" w:line="261" w:lineRule="auto"/>
        <w:ind w:right="360"/>
        <w:rPr>
          <w:rFonts w:hint="eastAsia"/>
        </w:rPr>
      </w:pPr>
      <w:r>
        <w:rPr>
          <w:rFonts w:hint="eastAsia"/>
        </w:rPr>
        <w:t>I proceed to remark, in the second place, that Christian elders are to act the part of shepherds and overseers to those under their care, by superintending and governing them.</w:t>
      </w:r>
    </w:p>
    <w:p w14:paraId="3724A82E">
      <w:pPr>
        <w:pStyle w:val="6"/>
        <w:spacing w:before="275" w:line="261" w:lineRule="auto"/>
        <w:ind w:right="360"/>
        <w:rPr>
          <w:rFonts w:hint="eastAsia"/>
        </w:rPr>
      </w:pPr>
      <w:r>
        <w:rPr>
          <w:rFonts w:hint="eastAsia"/>
        </w:rPr>
        <w:t>我接下来要谈第二点，基督徒长老要通过监督和治理，来对他们所看顾的人扮演牧人和监督的角色。</w:t>
      </w:r>
    </w:p>
    <w:p w14:paraId="39073E84">
      <w:pPr>
        <w:pStyle w:val="6"/>
        <w:spacing w:before="275" w:line="261" w:lineRule="auto"/>
        <w:ind w:right="360"/>
        <w:rPr>
          <w:rFonts w:hint="eastAsia"/>
        </w:rPr>
      </w:pPr>
    </w:p>
    <w:p w14:paraId="6C05755C">
      <w:pPr>
        <w:pStyle w:val="6"/>
        <w:spacing w:before="275" w:line="261" w:lineRule="auto"/>
        <w:ind w:right="360"/>
        <w:rPr>
          <w:rFonts w:hint="eastAsia"/>
        </w:rPr>
      </w:pPr>
      <w:r>
        <w:rPr>
          <w:rFonts w:hint="eastAsia"/>
        </w:rPr>
        <w:t>The shepherd has but imperfectly done his work when he has procured for, and administered to, his flock, wholesome nourishment.</w:t>
      </w:r>
    </w:p>
    <w:p w14:paraId="038C63D6">
      <w:pPr>
        <w:pStyle w:val="6"/>
        <w:spacing w:before="275" w:line="261" w:lineRule="auto"/>
        <w:ind w:right="360"/>
        <w:rPr>
          <w:rFonts w:hint="eastAsia"/>
        </w:rPr>
      </w:pPr>
      <w:r>
        <w:rPr>
          <w:rFonts w:hint="eastAsia"/>
        </w:rPr>
        <w:t>当牧人为羊群找到并提供了有益健康的食物时，他的工作只完成了一部分。</w:t>
      </w:r>
    </w:p>
    <w:p w14:paraId="5DC279C4">
      <w:pPr>
        <w:pStyle w:val="6"/>
        <w:spacing w:before="275" w:line="261" w:lineRule="auto"/>
        <w:ind w:right="360"/>
        <w:rPr>
          <w:rFonts w:hint="eastAsia"/>
        </w:rPr>
      </w:pPr>
    </w:p>
    <w:p w14:paraId="7964DF3A">
      <w:pPr>
        <w:pStyle w:val="6"/>
        <w:spacing w:before="275" w:line="261" w:lineRule="auto"/>
        <w:ind w:right="360"/>
        <w:rPr>
          <w:rFonts w:hint="eastAsia"/>
        </w:rPr>
      </w:pPr>
      <w:r>
        <w:rPr>
          <w:rFonts w:hint="eastAsia"/>
        </w:rPr>
        <w:t>He must watch over them; he must not allow either wolves or goats to mix with, them, and, should such find their way among them, he must use appropriate means to get rid of them; he must endeavor to prevent the sheep from straying, and, when they do wander, he must employ every proper method to bring them back; he must  endeavor  to  preserve  them  from  the  attacks  of  disease, and   administer   suitable   preventives   and   medicines   for</w:t>
      </w:r>
    </w:p>
    <w:p w14:paraId="15918961">
      <w:pPr>
        <w:pStyle w:val="6"/>
        <w:spacing w:before="275" w:line="261" w:lineRule="auto"/>
        <w:ind w:right="360"/>
        <w:rPr>
          <w:rFonts w:hint="eastAsia"/>
        </w:rPr>
      </w:pPr>
      <w:r>
        <w:rPr>
          <w:rFonts w:hint="eastAsia"/>
        </w:rPr>
        <w:t>他必须看守他们；他决不能让狼或山羊混入其中，如果这类动物混了进来，他必须用适当的方法把它们赶走；他必须努力防止羊走失，当它们走失时，他必须用尽一切适当的方法把它们找回来；他必须努力保护它们免受疾病的侵袭，并为</w:t>
      </w:r>
    </w:p>
    <w:p w14:paraId="30C69433">
      <w:pPr>
        <w:pStyle w:val="6"/>
        <w:spacing w:before="275" w:line="261" w:lineRule="auto"/>
        <w:ind w:right="360"/>
        <w:rPr>
          <w:rFonts w:hint="eastAsia"/>
        </w:rPr>
      </w:pPr>
    </w:p>
    <w:p w14:paraId="0DB7AC98">
      <w:pPr>
        <w:pStyle w:val="6"/>
        <w:spacing w:before="275" w:line="261" w:lineRule="auto"/>
        <w:ind w:right="360"/>
        <w:rPr>
          <w:rFonts w:hint="eastAsia"/>
        </w:rPr>
      </w:pPr>
      <w:r>
        <w:rPr>
          <w:rFonts w:hint="eastAsia"/>
        </w:rPr>
        <w:t>prevailing maladies; and even at personal hazard he must protect them from those beasts of prey who go about seeking to devour them.</w:t>
      </w:r>
    </w:p>
    <w:p w14:paraId="793E3B6B">
      <w:pPr>
        <w:pStyle w:val="6"/>
        <w:spacing w:before="275" w:line="261" w:lineRule="auto"/>
        <w:ind w:right="360"/>
        <w:rPr>
          <w:rFonts w:hint="eastAsia"/>
        </w:rPr>
      </w:pPr>
      <w:r>
        <w:rPr>
          <w:rFonts w:hint="eastAsia"/>
        </w:rPr>
        <w:t>流行的疾病提供合适的预防措施和药物；甚至冒着个人危险，他必须保护它们免受那些四处寻食的猛兽的伤害。</w:t>
      </w:r>
    </w:p>
    <w:p w14:paraId="6ADA7A12">
      <w:pPr>
        <w:pStyle w:val="6"/>
        <w:spacing w:before="275" w:line="261" w:lineRule="auto"/>
        <w:ind w:right="360"/>
        <w:rPr>
          <w:rFonts w:hint="eastAsia"/>
        </w:rPr>
      </w:pPr>
    </w:p>
    <w:p w14:paraId="0CD38F9B">
      <w:pPr>
        <w:pStyle w:val="6"/>
        <w:spacing w:before="275" w:line="261" w:lineRule="auto"/>
        <w:ind w:right="360"/>
        <w:rPr>
          <w:rFonts w:hint="eastAsia"/>
        </w:rPr>
      </w:pPr>
      <w:r>
        <w:rPr>
          <w:rFonts w:hint="eastAsia"/>
        </w:rPr>
        <w:t>The overseer or steward has but imperfectly done his duty, when he has secured that the children are furnished with suitable instruction.</w:t>
      </w:r>
    </w:p>
    <w:p w14:paraId="039D5185">
      <w:pPr>
        <w:pStyle w:val="6"/>
        <w:spacing w:before="275" w:line="261" w:lineRule="auto"/>
        <w:ind w:right="360"/>
        <w:rPr>
          <w:rFonts w:hint="eastAsia"/>
        </w:rPr>
      </w:pPr>
      <w:r>
        <w:rPr>
          <w:rFonts w:hint="eastAsia"/>
        </w:rPr>
        <w:t>监督或管家在确保孩子们得到适当的教导之后，他的职责只完成了一部分。</w:t>
      </w:r>
    </w:p>
    <w:p w14:paraId="0573B76A">
      <w:pPr>
        <w:pStyle w:val="6"/>
        <w:spacing w:before="275" w:line="261" w:lineRule="auto"/>
        <w:ind w:right="360"/>
        <w:rPr>
          <w:rFonts w:hint="eastAsia"/>
        </w:rPr>
      </w:pPr>
    </w:p>
    <w:p w14:paraId="28A54815">
      <w:pPr>
        <w:pStyle w:val="6"/>
        <w:spacing w:before="275" w:line="261" w:lineRule="auto"/>
        <w:ind w:right="360"/>
        <w:rPr>
          <w:rFonts w:hint="eastAsia"/>
        </w:rPr>
      </w:pPr>
      <w:r>
        <w:rPr>
          <w:rFonts w:hint="eastAsia"/>
        </w:rPr>
        <w:t>It is his business to see that they pay a proper attention to the instruction prepared for them, and make due improvement.</w:t>
      </w:r>
    </w:p>
    <w:p w14:paraId="733FFD29">
      <w:pPr>
        <w:pStyle w:val="6"/>
        <w:spacing w:before="275" w:line="261" w:lineRule="auto"/>
        <w:ind w:right="360"/>
        <w:rPr>
          <w:rFonts w:hint="eastAsia"/>
        </w:rPr>
      </w:pPr>
      <w:r>
        <w:rPr>
          <w:rFonts w:hint="eastAsia"/>
        </w:rPr>
        <w:t>他的职责是确保他们对为他们准备的教导给予适当的注意，并取得应有的进步。</w:t>
      </w:r>
    </w:p>
    <w:p w14:paraId="0F31B543">
      <w:pPr>
        <w:pStyle w:val="6"/>
        <w:spacing w:before="275" w:line="261" w:lineRule="auto"/>
        <w:ind w:right="360"/>
        <w:rPr>
          <w:rFonts w:hint="eastAsia"/>
        </w:rPr>
      </w:pPr>
    </w:p>
    <w:p w14:paraId="7F6B7EC3">
      <w:pPr>
        <w:pStyle w:val="6"/>
        <w:spacing w:before="275" w:line="261" w:lineRule="auto"/>
        <w:ind w:right="360"/>
        <w:rPr>
          <w:rFonts w:hint="eastAsia"/>
        </w:rPr>
      </w:pPr>
      <w:r>
        <w:rPr>
          <w:rFonts w:hint="eastAsia"/>
        </w:rPr>
        <w:t>He must look to the formation of their character and the direction of their conduct.</w:t>
      </w:r>
    </w:p>
    <w:p w14:paraId="6DEB8219">
      <w:pPr>
        <w:pStyle w:val="6"/>
        <w:spacing w:before="275" w:line="261" w:lineRule="auto"/>
        <w:ind w:right="360"/>
        <w:rPr>
          <w:rFonts w:hint="eastAsia"/>
        </w:rPr>
      </w:pPr>
      <w:r>
        <w:rPr>
          <w:rFonts w:hint="eastAsia"/>
        </w:rPr>
        <w:t>他必须关注他们品格的形成和行为的引导。</w:t>
      </w:r>
    </w:p>
    <w:p w14:paraId="6514CE71">
      <w:pPr>
        <w:pStyle w:val="6"/>
        <w:spacing w:before="275" w:line="261" w:lineRule="auto"/>
        <w:ind w:right="360"/>
        <w:rPr>
          <w:rFonts w:hint="eastAsia"/>
        </w:rPr>
      </w:pPr>
    </w:p>
    <w:p w14:paraId="09935984">
      <w:pPr>
        <w:pStyle w:val="6"/>
        <w:spacing w:before="275" w:line="261" w:lineRule="auto"/>
        <w:ind w:right="360"/>
        <w:rPr>
          <w:rFonts w:hint="eastAsia"/>
        </w:rPr>
      </w:pPr>
      <w:r>
        <w:rPr>
          <w:rFonts w:hint="eastAsia"/>
        </w:rPr>
        <w:t>He must take care that they are neither idle nor mischievous; that they are kind to each other, and dutiful to all.</w:t>
      </w:r>
    </w:p>
    <w:p w14:paraId="6BF6FC62">
      <w:pPr>
        <w:pStyle w:val="6"/>
        <w:spacing w:before="275" w:line="261" w:lineRule="auto"/>
        <w:ind w:right="360"/>
        <w:rPr>
          <w:rFonts w:hint="eastAsia"/>
        </w:rPr>
      </w:pPr>
      <w:r>
        <w:rPr>
          <w:rFonts w:hint="eastAsia"/>
        </w:rPr>
        <w:t>他必须确保他们既不懒惰也不淘气；对彼此友善，对所有人都尽责。</w:t>
      </w:r>
    </w:p>
    <w:p w14:paraId="7054E338">
      <w:pPr>
        <w:pStyle w:val="6"/>
        <w:spacing w:before="275" w:line="261" w:lineRule="auto"/>
        <w:ind w:right="360"/>
        <w:rPr>
          <w:rFonts w:hint="eastAsia"/>
        </w:rPr>
      </w:pPr>
    </w:p>
    <w:p w14:paraId="580296FC">
      <w:pPr>
        <w:pStyle w:val="6"/>
        <w:spacing w:before="275" w:line="261" w:lineRule="auto"/>
        <w:ind w:right="360"/>
        <w:rPr>
          <w:rFonts w:hint="eastAsia"/>
        </w:rPr>
      </w:pPr>
      <w:r>
        <w:rPr>
          <w:rFonts w:hint="eastAsia"/>
        </w:rPr>
        <w:t>Both the shepherd and the overseer must be superintendents and governors.</w:t>
      </w:r>
    </w:p>
    <w:p w14:paraId="5A8A1175">
      <w:pPr>
        <w:pStyle w:val="6"/>
        <w:spacing w:before="275" w:line="261" w:lineRule="auto"/>
        <w:ind w:right="360"/>
        <w:rPr>
          <w:rFonts w:hint="eastAsia"/>
        </w:rPr>
      </w:pPr>
      <w:r>
        <w:rPr>
          <w:rFonts w:hint="eastAsia"/>
        </w:rPr>
        <w:t>牧人和监督都必须是监督者和治理者。</w:t>
      </w:r>
    </w:p>
    <w:p w14:paraId="053A3618">
      <w:pPr>
        <w:pStyle w:val="6"/>
        <w:spacing w:before="275" w:line="261" w:lineRule="auto"/>
        <w:ind w:right="360"/>
        <w:rPr>
          <w:rFonts w:hint="eastAsia"/>
        </w:rPr>
      </w:pPr>
    </w:p>
    <w:p w14:paraId="4C855BE7">
      <w:pPr>
        <w:pStyle w:val="6"/>
        <w:spacing w:before="275" w:line="261" w:lineRule="auto"/>
        <w:ind w:right="360"/>
        <w:rPr>
          <w:rFonts w:hint="eastAsia"/>
        </w:rPr>
      </w:pPr>
      <w:r>
        <w:rPr>
          <w:rFonts w:hint="eastAsia"/>
        </w:rPr>
        <w:t>In like manner, the furnishing the flock and family of God with an abundance of wholesome spiritual nourishment, though, as we have seen, one most important part of the duty of Christian elders, is by no means the whole of it.</w:t>
      </w:r>
    </w:p>
    <w:p w14:paraId="254C259B">
      <w:pPr>
        <w:pStyle w:val="6"/>
        <w:spacing w:before="275" w:line="261" w:lineRule="auto"/>
        <w:ind w:right="360"/>
        <w:rPr>
          <w:rFonts w:hint="eastAsia"/>
        </w:rPr>
      </w:pPr>
      <w:r>
        <w:rPr>
          <w:rFonts w:hint="eastAsia"/>
        </w:rPr>
        <w:t>同样，为神的羊群和家庭提供丰富的、有益的属灵食粮，虽然如我们所见，是基督徒长老职责中一个最重要的部分，但绝不是其全部。</w:t>
      </w:r>
    </w:p>
    <w:p w14:paraId="5990DAF5">
      <w:pPr>
        <w:pStyle w:val="6"/>
        <w:spacing w:before="275" w:line="261" w:lineRule="auto"/>
        <w:ind w:right="360"/>
        <w:rPr>
          <w:rFonts w:hint="eastAsia"/>
        </w:rPr>
      </w:pPr>
    </w:p>
    <w:p w14:paraId="21DEBDD3">
      <w:pPr>
        <w:pStyle w:val="6"/>
        <w:spacing w:before="275" w:line="261" w:lineRule="auto"/>
        <w:ind w:right="360"/>
        <w:rPr>
          <w:rFonts w:hint="eastAsia"/>
        </w:rPr>
      </w:pPr>
      <w:r>
        <w:rPr>
          <w:rFonts w:hint="eastAsia"/>
        </w:rPr>
        <w:t>The elders are not only to “speak the word of God” to their charge; they are to “have,” hold, or exercise, “rule over them;'' they are to “care” for them, to “watch for their souls.”</w:t>
      </w:r>
    </w:p>
    <w:p w14:paraId="0281C71A">
      <w:pPr>
        <w:pStyle w:val="6"/>
        <w:spacing w:before="275" w:line="261" w:lineRule="auto"/>
        <w:ind w:right="360"/>
        <w:rPr>
          <w:rFonts w:hint="eastAsia"/>
        </w:rPr>
      </w:pPr>
      <w:r>
        <w:rPr>
          <w:rFonts w:hint="eastAsia"/>
        </w:rPr>
        <w:t>长老们不仅要对他们所负责的人“讲神的道”；他们还要“有”、“持有”或“行使”“治理他们的权柄”；他们要“顾念”他们，要“为他们的灵魂警醒”。</w:t>
      </w:r>
    </w:p>
    <w:p w14:paraId="4F83D57D">
      <w:pPr>
        <w:pStyle w:val="6"/>
        <w:spacing w:before="275" w:line="261" w:lineRule="auto"/>
        <w:ind w:right="360"/>
        <w:rPr>
          <w:rFonts w:hint="eastAsia"/>
        </w:rPr>
      </w:pPr>
    </w:p>
    <w:p w14:paraId="3F40CE84">
      <w:pPr>
        <w:pStyle w:val="6"/>
        <w:spacing w:before="275" w:line="261" w:lineRule="auto"/>
        <w:ind w:right="360"/>
        <w:rPr>
          <w:rFonts w:hint="eastAsia"/>
        </w:rPr>
      </w:pPr>
      <w:r>
        <w:rPr>
          <w:rFonts w:hint="eastAsia"/>
        </w:rPr>
        <w:t>The duties of rule or superintendence which devolve on Christian elders, may be considered in reference either to the Christian society over which they are placed viewed as a body, or to the individual members of that body.</w:t>
      </w:r>
    </w:p>
    <w:p w14:paraId="796035AD">
      <w:pPr>
        <w:pStyle w:val="6"/>
        <w:spacing w:before="275" w:line="261" w:lineRule="auto"/>
        <w:ind w:right="360"/>
        <w:rPr>
          <w:rFonts w:hint="eastAsia"/>
        </w:rPr>
      </w:pPr>
      <w:r>
        <w:rPr>
          <w:rFonts w:hint="eastAsia"/>
        </w:rPr>
        <w:t>基督徒长老所承担的治理或监督的责任，可以从两个方面来考虑：一是他们所处的基督徒社会作为一个整体，二是在这个整体中的个别成员。</w:t>
      </w:r>
    </w:p>
    <w:p w14:paraId="42C82730">
      <w:pPr>
        <w:pStyle w:val="6"/>
        <w:spacing w:before="275" w:line="261" w:lineRule="auto"/>
        <w:ind w:right="360"/>
        <w:rPr>
          <w:rFonts w:hint="eastAsia"/>
        </w:rPr>
      </w:pPr>
    </w:p>
    <w:p w14:paraId="51DCA928">
      <w:pPr>
        <w:pStyle w:val="6"/>
        <w:spacing w:before="275" w:line="261" w:lineRule="auto"/>
        <w:ind w:right="360"/>
        <w:rPr>
          <w:rFonts w:hint="eastAsia"/>
        </w:rPr>
      </w:pPr>
      <w:r>
        <w:rPr>
          <w:rFonts w:hint="eastAsia"/>
        </w:rPr>
        <w:t>The fundamental part of this duty, so far as the society is concerned, and without a careful performance of which the other duties, whether to the society or to its members, can only be very unsatisfactorily discharged, is to take care that it be composed of the right materials.</w:t>
      </w:r>
    </w:p>
    <w:p w14:paraId="691EC066">
      <w:pPr>
        <w:pStyle w:val="6"/>
        <w:spacing w:before="275" w:line="261" w:lineRule="auto"/>
        <w:ind w:right="360"/>
        <w:rPr>
          <w:rFonts w:hint="eastAsia"/>
        </w:rPr>
      </w:pPr>
      <w:r>
        <w:rPr>
          <w:rFonts w:hint="eastAsia"/>
        </w:rPr>
        <w:t>这项责任的根本部分，就社会而言，如果不认真履行，那么对社会或其成员的其他责任都只能完成得非常不令人满意，那就是要确保它是由正确的材料组成的。</w:t>
      </w:r>
    </w:p>
    <w:p w14:paraId="4F3149B9">
      <w:pPr>
        <w:pStyle w:val="6"/>
        <w:spacing w:before="275" w:line="261" w:lineRule="auto"/>
        <w:ind w:right="360"/>
        <w:rPr>
          <w:rFonts w:hint="eastAsia"/>
        </w:rPr>
      </w:pPr>
    </w:p>
    <w:p w14:paraId="6A1043FD">
      <w:pPr>
        <w:pStyle w:val="6"/>
        <w:spacing w:before="275" w:line="261" w:lineRule="auto"/>
        <w:ind w:right="360"/>
        <w:rPr>
          <w:rFonts w:hint="eastAsia"/>
        </w:rPr>
      </w:pPr>
      <w:r>
        <w:rPr>
          <w:rFonts w:hint="eastAsia"/>
        </w:rPr>
        <w:t>How could a shepherd manage a flock, composed of swine as well as of sheep?</w:t>
      </w:r>
    </w:p>
    <w:p w14:paraId="0215A131">
      <w:pPr>
        <w:pStyle w:val="6"/>
        <w:spacing w:before="275" w:line="261" w:lineRule="auto"/>
        <w:ind w:right="360"/>
        <w:rPr>
          <w:rFonts w:hint="eastAsia"/>
        </w:rPr>
      </w:pPr>
      <w:r>
        <w:rPr>
          <w:rFonts w:hint="eastAsia"/>
        </w:rPr>
        <w:t>一个牧人如何能管理一个既有猪又有羊的羊群呢？</w:t>
      </w:r>
    </w:p>
    <w:p w14:paraId="0658E8B1">
      <w:pPr>
        <w:pStyle w:val="6"/>
        <w:spacing w:before="275" w:line="261" w:lineRule="auto"/>
        <w:ind w:right="360"/>
        <w:rPr>
          <w:rFonts w:hint="eastAsia"/>
        </w:rPr>
      </w:pPr>
    </w:p>
    <w:p w14:paraId="68D268EF">
      <w:pPr>
        <w:pStyle w:val="6"/>
        <w:spacing w:before="275" w:line="261" w:lineRule="auto"/>
        <w:ind w:right="360"/>
        <w:rPr>
          <w:rFonts w:hint="eastAsia"/>
        </w:rPr>
      </w:pPr>
      <w:r>
        <w:rPr>
          <w:rFonts w:hint="eastAsia"/>
        </w:rPr>
        <w:t>or how could an overseer manage a family, into which aliens,  “strange  children,”  were  continually  intruding themselves?</w:t>
      </w:r>
    </w:p>
    <w:p w14:paraId="32368FBF">
      <w:pPr>
        <w:pStyle w:val="6"/>
        <w:spacing w:before="275" w:line="261" w:lineRule="auto"/>
        <w:ind w:right="360"/>
        <w:rPr>
          <w:rFonts w:hint="eastAsia"/>
        </w:rPr>
      </w:pPr>
      <w:r>
        <w:rPr>
          <w:rFonts w:hint="eastAsia"/>
        </w:rPr>
        <w:t>或者一个监督如何能管理一个不断有外人，“陌生的孩子”，闯入的家庭呢？</w:t>
      </w:r>
    </w:p>
    <w:p w14:paraId="3FE7DDA8">
      <w:pPr>
        <w:pStyle w:val="6"/>
        <w:spacing w:before="275" w:line="261" w:lineRule="auto"/>
        <w:ind w:right="360"/>
        <w:rPr>
          <w:rFonts w:hint="eastAsia"/>
        </w:rPr>
      </w:pPr>
    </w:p>
    <w:p w14:paraId="45260B44">
      <w:pPr>
        <w:pStyle w:val="6"/>
        <w:spacing w:before="275" w:line="261" w:lineRule="auto"/>
        <w:ind w:right="360"/>
        <w:rPr>
          <w:rFonts w:hint="eastAsia"/>
        </w:rPr>
      </w:pPr>
      <w:r>
        <w:rPr>
          <w:rFonts w:hint="eastAsia"/>
        </w:rPr>
        <w:t>Nothing can be plainer from the New Testament than this, that though Christian churches are the grand means for converting the world, the apparent conversion of the worldling must precede, not follow, his admission into the church.</w:t>
      </w:r>
    </w:p>
    <w:p w14:paraId="6C00EC8C">
      <w:pPr>
        <w:pStyle w:val="6"/>
        <w:spacing w:before="275" w:line="261" w:lineRule="auto"/>
        <w:ind w:right="360"/>
        <w:rPr>
          <w:rFonts w:hint="eastAsia"/>
        </w:rPr>
      </w:pPr>
      <w:r>
        <w:rPr>
          <w:rFonts w:hint="eastAsia"/>
        </w:rPr>
        <w:t>从新约中再清楚不过的一点是，虽然基督教会是使世界归信的伟大工具，但世俗之人的明显归信必须发生在他被接纳进入教会之前，而不是之后。</w:t>
      </w:r>
    </w:p>
    <w:p w14:paraId="692314B2">
      <w:pPr>
        <w:pStyle w:val="6"/>
        <w:spacing w:before="275" w:line="261" w:lineRule="auto"/>
        <w:ind w:right="360"/>
        <w:rPr>
          <w:rFonts w:hint="eastAsia"/>
        </w:rPr>
      </w:pPr>
    </w:p>
    <w:p w14:paraId="7C7ABCD1">
      <w:pPr>
        <w:pStyle w:val="6"/>
        <w:spacing w:before="275" w:line="261" w:lineRule="auto"/>
        <w:ind w:right="360"/>
        <w:rPr>
          <w:rFonts w:hint="eastAsia"/>
        </w:rPr>
      </w:pPr>
      <w:r>
        <w:rPr>
          <w:rFonts w:hint="eastAsia"/>
        </w:rPr>
        <w:t>The great ends to be gained by Christian  churches,  whether  in  reference  to  their  Lord,  as living manifestations of his truth, and holiness, and grace; or in reference to their members—their edification in knowledge, faith, love, and Christian excellence and usefulness generally; or in reference to the world lying under the wicked one—their conviction and conversion,— will be secured just in the degree in which these societies are formed of</w:t>
      </w:r>
    </w:p>
    <w:p w14:paraId="0F90E6B9">
      <w:pPr>
        <w:pStyle w:val="6"/>
        <w:spacing w:before="275" w:line="261" w:lineRule="auto"/>
        <w:ind w:right="360"/>
        <w:rPr>
          <w:rFonts w:hint="eastAsia"/>
        </w:rPr>
      </w:pPr>
      <w:r>
        <w:rPr>
          <w:rFonts w:hint="eastAsia"/>
        </w:rPr>
        <w:t>基督教会要达成的宏伟目标——无论是关乎他们的主，作为祂真理、圣洁和恩典的活生生的彰显；还是关乎他们的成员——他们在知识、信心、爱心以及基督徒的卓越和普遍功用上的造就；抑或是关乎那卧在恶者手下的世界——他们的知罪和归信——其实现的程度，将恰好取决于这些社会是由</w:t>
      </w:r>
    </w:p>
    <w:p w14:paraId="2CDCD242">
      <w:pPr>
        <w:pStyle w:val="6"/>
        <w:spacing w:before="275" w:line="261" w:lineRule="auto"/>
        <w:ind w:right="360"/>
        <w:rPr>
          <w:rFonts w:hint="eastAsia"/>
        </w:rPr>
      </w:pPr>
    </w:p>
    <w:p w14:paraId="7703E96B">
      <w:pPr>
        <w:pStyle w:val="6"/>
        <w:spacing w:before="275" w:line="261" w:lineRule="auto"/>
        <w:ind w:right="360"/>
        <w:rPr>
          <w:rFonts w:hint="eastAsia"/>
        </w:rPr>
      </w:pPr>
      <w:r>
        <w:rPr>
          <w:rFonts w:hint="eastAsia"/>
        </w:rPr>
        <w:t>men who really know and believe the truth, and have felt its transforming efficacy.</w:t>
      </w:r>
    </w:p>
    <w:p w14:paraId="1E08AC7E">
      <w:pPr>
        <w:pStyle w:val="6"/>
        <w:spacing w:before="275" w:line="261" w:lineRule="auto"/>
        <w:ind w:right="360"/>
        <w:rPr>
          <w:rFonts w:hint="eastAsia"/>
        </w:rPr>
      </w:pPr>
      <w:r>
        <w:rPr>
          <w:rFonts w:hint="eastAsia"/>
        </w:rPr>
        <w:t>真正认识并相信真理，并已感受到其转化功效的人所组成的。</w:t>
      </w:r>
    </w:p>
    <w:p w14:paraId="6C10E2A6">
      <w:pPr>
        <w:pStyle w:val="6"/>
        <w:spacing w:before="275" w:line="261" w:lineRule="auto"/>
        <w:ind w:right="360"/>
        <w:rPr>
          <w:rFonts w:hint="eastAsia"/>
        </w:rPr>
      </w:pPr>
    </w:p>
    <w:p w14:paraId="2F576670">
      <w:pPr>
        <w:pStyle w:val="6"/>
        <w:spacing w:before="275" w:line="261" w:lineRule="auto"/>
        <w:ind w:right="360"/>
        <w:rPr>
          <w:rFonts w:hint="eastAsia"/>
        </w:rPr>
      </w:pPr>
      <w:r>
        <w:rPr>
          <w:rFonts w:hint="eastAsia"/>
        </w:rPr>
        <w:t>The churches of Christ must be churches, that is, assemblies, societies, of saints, “separated persons,” “devoted persons,” “sanctified persons,” separated from the present evil world; devoted to the service of God and his Son; sanctified by the influence of the Holy Ghost.</w:t>
      </w:r>
    </w:p>
    <w:p w14:paraId="06B59B09">
      <w:pPr>
        <w:pStyle w:val="6"/>
        <w:spacing w:before="275" w:line="261" w:lineRule="auto"/>
        <w:ind w:right="360"/>
        <w:rPr>
          <w:rFonts w:hint="eastAsia"/>
        </w:rPr>
      </w:pPr>
      <w:r>
        <w:rPr>
          <w:rFonts w:hint="eastAsia"/>
        </w:rPr>
        <w:t>基督的教会必须是教会，即圣徒的聚集、社群，是“被分别出来的人”、“奉献的人”、“成圣的人”，与现今邪恶的世界分离；奉献给神和祂的儿子服事；被圣灵的影响所分别为圣。</w:t>
      </w:r>
    </w:p>
    <w:p w14:paraId="25D5FC25">
      <w:pPr>
        <w:pStyle w:val="6"/>
        <w:spacing w:before="275" w:line="261" w:lineRule="auto"/>
        <w:ind w:right="360"/>
        <w:rPr>
          <w:rFonts w:hint="eastAsia"/>
        </w:rPr>
      </w:pPr>
    </w:p>
    <w:p w14:paraId="54C91E58">
      <w:pPr>
        <w:pStyle w:val="6"/>
        <w:spacing w:before="275" w:line="261" w:lineRule="auto"/>
        <w:ind w:right="360"/>
        <w:rPr>
          <w:rFonts w:hint="eastAsia"/>
        </w:rPr>
      </w:pPr>
      <w:r>
        <w:rPr>
          <w:rFonts w:hint="eastAsia"/>
        </w:rPr>
        <w:t>Such are the  designations  given  the  members  of  the  church  in  the apostolic epistles.</w:t>
      </w:r>
    </w:p>
    <w:p w14:paraId="10E80EDC">
      <w:pPr>
        <w:pStyle w:val="6"/>
        <w:spacing w:before="275" w:line="261" w:lineRule="auto"/>
        <w:ind w:right="360"/>
        <w:rPr>
          <w:rFonts w:hint="eastAsia"/>
        </w:rPr>
      </w:pPr>
      <w:r>
        <w:rPr>
          <w:rFonts w:hint="eastAsia"/>
        </w:rPr>
        <w:t>这些是在使徒书信中给予教会成员的称呼。</w:t>
      </w:r>
    </w:p>
    <w:p w14:paraId="0767648A">
      <w:pPr>
        <w:pStyle w:val="6"/>
        <w:spacing w:before="275" w:line="261" w:lineRule="auto"/>
        <w:ind w:right="360"/>
        <w:rPr>
          <w:rFonts w:hint="eastAsia"/>
        </w:rPr>
      </w:pPr>
    </w:p>
    <w:p w14:paraId="0526E119">
      <w:pPr>
        <w:pStyle w:val="6"/>
        <w:spacing w:before="275" w:line="261" w:lineRule="auto"/>
        <w:ind w:right="360"/>
        <w:rPr>
          <w:rFonts w:hint="eastAsia"/>
        </w:rPr>
      </w:pPr>
      <w:r>
        <w:rPr>
          <w:rFonts w:hint="eastAsia"/>
        </w:rPr>
        <w:t>“Beloved of God, called to be saints, sanctified in Christ Jesus, calling on his name, brethren, faithful, elect,” that is, selected “by a spiritual separation to the obedience of faith, and sprinkling of the blood of Jesus Christ, men that have obtained like precious faith with the apostles.”</w:t>
      </w:r>
    </w:p>
    <w:p w14:paraId="68CC6E31">
      <w:pPr>
        <w:pStyle w:val="6"/>
        <w:spacing w:before="275" w:line="261" w:lineRule="auto"/>
        <w:ind w:right="360"/>
        <w:rPr>
          <w:rFonts w:hint="eastAsia"/>
        </w:rPr>
      </w:pPr>
      <w:r>
        <w:rPr>
          <w:rFonts w:hint="eastAsia"/>
        </w:rPr>
        <w:t>“蒙神所爱、奉召作圣徒的、在基督耶稣里成圣、求告祂名的、弟兄们、信实的、蒙拣选的，”也就是说，被“藉着属灵的分别，以致顺服信心，又蒙耶稣基督的血所洒”而拣选的，“与使徒同得一样宝贵信心的人。”</w:t>
      </w:r>
    </w:p>
    <w:p w14:paraId="3B6FD97A">
      <w:pPr>
        <w:pStyle w:val="6"/>
        <w:spacing w:before="275" w:line="261" w:lineRule="auto"/>
        <w:ind w:right="360"/>
        <w:rPr>
          <w:rFonts w:hint="eastAsia"/>
        </w:rPr>
      </w:pPr>
    </w:p>
    <w:p w14:paraId="6F8B1892">
      <w:pPr>
        <w:pStyle w:val="6"/>
        <w:spacing w:before="269" w:line="261" w:lineRule="auto"/>
        <w:rPr>
          <w:rFonts w:hint="eastAsia"/>
        </w:rPr>
      </w:pPr>
      <w:r>
        <w:rPr>
          <w:rFonts w:hint="eastAsia"/>
        </w:rPr>
        <w:t>The office-bearers are “stewards of the mysteries of Christ.”</w:t>
      </w:r>
    </w:p>
    <w:p w14:paraId="27143F0C">
      <w:pPr>
        <w:pStyle w:val="6"/>
        <w:spacing w:before="269" w:line="261" w:lineRule="auto"/>
        <w:rPr>
          <w:rFonts w:hint="eastAsia"/>
        </w:rPr>
      </w:pPr>
      <w:r>
        <w:rPr>
          <w:rFonts w:hint="eastAsia"/>
        </w:rPr>
        <w:t>教会职员是“基督奥秘事的管家”。</w:t>
      </w:r>
    </w:p>
    <w:p w14:paraId="7ACCAC29">
      <w:pPr>
        <w:pStyle w:val="6"/>
        <w:spacing w:before="269" w:line="261" w:lineRule="auto"/>
        <w:rPr>
          <w:rFonts w:hint="eastAsia"/>
        </w:rPr>
      </w:pPr>
    </w:p>
    <w:p w14:paraId="1263E264">
      <w:pPr>
        <w:pStyle w:val="6"/>
        <w:spacing w:before="269" w:line="261" w:lineRule="auto"/>
        <w:rPr>
          <w:rFonts w:hint="eastAsia"/>
        </w:rPr>
      </w:pPr>
      <w:r>
        <w:rPr>
          <w:rFonts w:hint="eastAsia"/>
        </w:rPr>
        <w:t>It is their business “to take the precious from the vile.”</w:t>
      </w:r>
    </w:p>
    <w:p w14:paraId="0E0D1C91">
      <w:pPr>
        <w:pStyle w:val="6"/>
        <w:spacing w:before="269" w:line="261" w:lineRule="auto"/>
        <w:rPr>
          <w:rFonts w:hint="eastAsia"/>
        </w:rPr>
      </w:pPr>
      <w:r>
        <w:rPr>
          <w:rFonts w:hint="eastAsia"/>
        </w:rPr>
        <w:t>他们的职责是“将宝贵的和下贱的分别出来”。</w:t>
      </w:r>
    </w:p>
    <w:p w14:paraId="386D3BCC">
      <w:pPr>
        <w:pStyle w:val="6"/>
        <w:spacing w:before="269" w:line="261" w:lineRule="auto"/>
        <w:rPr>
          <w:rFonts w:hint="eastAsia"/>
        </w:rPr>
      </w:pPr>
    </w:p>
    <w:p w14:paraId="6BC3167E">
      <w:pPr>
        <w:pStyle w:val="6"/>
        <w:spacing w:before="269" w:line="261" w:lineRule="auto"/>
        <w:rPr>
          <w:rFonts w:hint="eastAsia"/>
        </w:rPr>
      </w:pPr>
      <w:r>
        <w:rPr>
          <w:rFonts w:hint="eastAsia"/>
        </w:rPr>
        <w:t>They are builders of the temple of the Lord, which ought to be composed of “living stones,” of precious materials; and they must take care that the materials they employ in building it up be not “wood, hay, and stubble,'' but “gold, silver, and precious stones.”</w:t>
      </w:r>
    </w:p>
    <w:p w14:paraId="6EF0F59B">
      <w:pPr>
        <w:pStyle w:val="6"/>
        <w:spacing w:before="269" w:line="261" w:lineRule="auto"/>
        <w:rPr>
          <w:rFonts w:hint="eastAsia"/>
        </w:rPr>
      </w:pPr>
      <w:r>
        <w:rPr>
          <w:rFonts w:hint="eastAsia"/>
        </w:rPr>
        <w:t>他们是主殿宇的建造者，这殿宇应当由“活石”，由宝贵的材料构成；他们必须小心，确保他们用来建造的材料不是“木、草、禾秸”，而是“金、银、宝石”。</w:t>
      </w:r>
    </w:p>
    <w:p w14:paraId="390454B3">
      <w:pPr>
        <w:pStyle w:val="6"/>
        <w:spacing w:before="269" w:line="261" w:lineRule="auto"/>
        <w:rPr>
          <w:rFonts w:hint="eastAsia"/>
        </w:rPr>
      </w:pPr>
    </w:p>
    <w:p w14:paraId="4C986C8E">
      <w:pPr>
        <w:pStyle w:val="6"/>
        <w:spacing w:before="269" w:line="261" w:lineRule="auto"/>
        <w:rPr>
          <w:rFonts w:hint="eastAsia"/>
        </w:rPr>
      </w:pPr>
      <w:r>
        <w:rPr>
          <w:rFonts w:hint="eastAsia"/>
        </w:rPr>
        <w:t>Christian elders should admit none to the communion of the church except those who make an intelligent and credible profession of the faith; who, in the judgment of an enlightened charity, are Christians in the only true sense of that word; and should, as in every church will be the case, persons be admitted who are not what they appear to be, when the real character is developed, the elders ought, in the exercise of an impartial discipline, to exclude them from a place they should never have occupied; and by continuing to occupy which, while their characters remain unchanged, they can only do injury to all the interests which the Christian church is meant to subserve.</w:t>
      </w:r>
    </w:p>
    <w:p w14:paraId="2A9BFDB7">
      <w:pPr>
        <w:pStyle w:val="6"/>
        <w:spacing w:before="269" w:line="261" w:lineRule="auto"/>
        <w:rPr>
          <w:rFonts w:hint="eastAsia"/>
        </w:rPr>
      </w:pPr>
      <w:r>
        <w:rPr>
          <w:rFonts w:hint="eastAsia"/>
        </w:rPr>
        <w:t>基督徒长老不应接纳任何人进入教会的交通，除非他们作出明智且可信的信仰告白；在蒙光照的爱心判断下，他们是那个词唯一真实意义上的基督徒；并且，如果像每个教会都会有的情况一样，接纳了一些表里不一的人，当他们的真实品格显露出来时，长老们应当运用公正的纪律，将他们从一个他们本不该占据的位置上排除出去；如果他们品格不变而继续占据那个位置，他们只会损害基督教会所要服务的一切利益。</w:t>
      </w:r>
    </w:p>
    <w:p w14:paraId="122F27F5">
      <w:pPr>
        <w:pStyle w:val="6"/>
        <w:spacing w:before="269" w:line="261" w:lineRule="auto"/>
        <w:rPr>
          <w:rFonts w:hint="eastAsia"/>
        </w:rPr>
      </w:pPr>
    </w:p>
    <w:p w14:paraId="43614D17">
      <w:pPr>
        <w:pStyle w:val="6"/>
        <w:spacing w:before="269" w:line="261" w:lineRule="auto"/>
        <w:rPr>
          <w:rFonts w:hint="eastAsia"/>
        </w:rPr>
      </w:pPr>
      <w:r>
        <w:rPr>
          <w:rFonts w:hint="eastAsia"/>
        </w:rPr>
        <w:t>Christian elders are to seek to promote this healthy state of a Christian church, not only by careful admission and discipline, but by such a clear and faithful exhibition of the holy doctrines and laws of Christ, and by keeping the society so actively engaged in the great object of their association, the promoting each other's edification, and the advancing the cause of Christ in the world, as will make ungodly men little desirous, while they continue ungodly, to enter such a society; and if, by a mistake on either side, they have entered it, will make them soon feel that they</w:t>
      </w:r>
    </w:p>
    <w:p w14:paraId="4658372B">
      <w:pPr>
        <w:pStyle w:val="6"/>
        <w:spacing w:before="269" w:line="261" w:lineRule="auto"/>
        <w:rPr>
          <w:rFonts w:hint="eastAsia"/>
        </w:rPr>
      </w:pPr>
      <w:r>
        <w:rPr>
          <w:rFonts w:hint="eastAsia"/>
        </w:rPr>
        <w:t>基督徒长老要寻求促进基督教会的这种健康状态，不仅要通过谨慎的接纳和纪律，还要通过清晰忠实地展现基督圣洁的教义和律法，并通过使社群积极投身于他们联合的伟大目标——促进彼此的造就，以及在世上推进基督的事业——从而使不敬虔的人在他们仍不敬虔时，不大愿意进入这样的社群；并且，如果因任何一方的错误而进入了，也会使他们很快感觉到</w:t>
      </w:r>
    </w:p>
    <w:p w14:paraId="35C80EBA">
      <w:pPr>
        <w:pStyle w:val="6"/>
        <w:spacing w:before="269" w:line="261" w:lineRule="auto"/>
        <w:rPr>
          <w:rFonts w:hint="eastAsia"/>
        </w:rPr>
      </w:pPr>
    </w:p>
    <w:p w14:paraId="2E0AEBC5">
      <w:pPr>
        <w:pStyle w:val="6"/>
        <w:spacing w:before="269" w:line="261" w:lineRule="auto"/>
        <w:rPr>
          <w:rFonts w:hint="eastAsia"/>
        </w:rPr>
      </w:pPr>
      <w:r>
        <w:rPr>
          <w:rFonts w:hint="eastAsia"/>
        </w:rPr>
        <w:t>can be comfortable in it in no other way than by imbibing the spirit and submitting to the law of its great Founder.</w:t>
      </w:r>
    </w:p>
    <w:p w14:paraId="2AB60459">
      <w:pPr>
        <w:pStyle w:val="6"/>
        <w:spacing w:before="269" w:line="261" w:lineRule="auto"/>
        <w:rPr>
          <w:rFonts w:hint="eastAsia"/>
        </w:rPr>
      </w:pPr>
      <w:r>
        <w:rPr>
          <w:rFonts w:hint="eastAsia"/>
        </w:rPr>
        <w:t>除非吸收其伟大创立者的精神并顺服其律法，否则他们无法在其中感到舒适。</w:t>
      </w:r>
    </w:p>
    <w:p w14:paraId="2B930B29">
      <w:pPr>
        <w:pStyle w:val="6"/>
        <w:spacing w:before="269" w:line="261" w:lineRule="auto"/>
        <w:rPr>
          <w:rFonts w:hint="eastAsia"/>
        </w:rPr>
      </w:pPr>
    </w:p>
    <w:p w14:paraId="292E10F8">
      <w:pPr>
        <w:pStyle w:val="6"/>
        <w:spacing w:before="269" w:line="261" w:lineRule="auto"/>
        <w:rPr>
          <w:rFonts w:hint="eastAsia"/>
        </w:rPr>
      </w:pPr>
      <w:r>
        <w:rPr>
          <w:rFonts w:hint="eastAsia"/>
        </w:rPr>
        <w:t>It is the duty of Christian elders not only thus to endeavor that the society be composed only of right members, but in all their meetings to preside among them, keeping before them the law of Christ, taking care that they “continue steadfastly” in the observance of Christian institutions, keeping the ordinances committed to them by the apostles, holding the traditions as taught in the Scriptures, the “apostles' doctrine, the fellowship, the breaking of bread, and the prayers;” that they do all things as a body which Christ Jesus has commanded them, and that they do them all “decently, and in order.”</w:t>
      </w:r>
    </w:p>
    <w:p w14:paraId="10A22B91">
      <w:pPr>
        <w:pStyle w:val="6"/>
        <w:spacing w:before="269" w:line="261" w:lineRule="auto"/>
        <w:rPr>
          <w:rFonts w:hint="eastAsia"/>
        </w:rPr>
      </w:pPr>
      <w:r>
        <w:rPr>
          <w:rFonts w:hint="eastAsia"/>
        </w:rPr>
        <w:t>基督徒长老的责任不仅在于努力使社群只由合适的成员组成，而且要在他们所有的聚会中作主席，将基督的律法摆在他们面前，确保他们“恒心遵守”基督教的制度，持守使徒所托付给他们的典章，持守圣经所教导的传统，即“使徒的教训、彼此交接、擘饼、祈祷”；他们作为一个整体，要行基督耶稣所吩咐他们的一切事，并且要“规规矩矩地按着次序行”。</w:t>
      </w:r>
    </w:p>
    <w:p w14:paraId="611B3FE8">
      <w:pPr>
        <w:pStyle w:val="6"/>
        <w:spacing w:before="269" w:line="261" w:lineRule="auto"/>
        <w:rPr>
          <w:rFonts w:hint="eastAsia"/>
        </w:rPr>
      </w:pPr>
    </w:p>
    <w:p w14:paraId="340B3D16">
      <w:pPr>
        <w:pStyle w:val="6"/>
        <w:spacing w:before="269" w:line="261" w:lineRule="auto"/>
        <w:rPr>
          <w:rFonts w:hint="eastAsia"/>
        </w:rPr>
      </w:pPr>
      <w:r>
        <w:rPr>
          <w:rFonts w:hint="eastAsia"/>
        </w:rPr>
        <w:t>But the Christian elders must not only thus shepherd the flock of Christ, oversee the family of God, viewed as an organized body, but they must act the part of shepherds and overseers to the individuals of which that flock and family are composed.</w:t>
      </w:r>
    </w:p>
    <w:p w14:paraId="292A54DD">
      <w:pPr>
        <w:pStyle w:val="6"/>
        <w:spacing w:before="269" w:line="261" w:lineRule="auto"/>
        <w:rPr>
          <w:rFonts w:hint="eastAsia"/>
        </w:rPr>
      </w:pPr>
      <w:r>
        <w:rPr>
          <w:rFonts w:hint="eastAsia"/>
        </w:rPr>
        <w:t>但是，基督徒长老不仅要这样牧养基督的羊群，照管神的家庭，将其视为一个有组织的整体，他们还必须对组成这羊群和家庭的个体扮演牧人和监督的角色。</w:t>
      </w:r>
    </w:p>
    <w:p w14:paraId="2190383A">
      <w:pPr>
        <w:pStyle w:val="6"/>
        <w:spacing w:before="269" w:line="261" w:lineRule="auto"/>
        <w:rPr>
          <w:rFonts w:hint="eastAsia"/>
        </w:rPr>
      </w:pPr>
    </w:p>
    <w:p w14:paraId="43999F66">
      <w:pPr>
        <w:pStyle w:val="6"/>
        <w:spacing w:before="269" w:line="261" w:lineRule="auto"/>
        <w:rPr>
          <w:rFonts w:hint="eastAsia"/>
        </w:rPr>
      </w:pPr>
      <w:r>
        <w:rPr>
          <w:rFonts w:hint="eastAsia"/>
        </w:rPr>
        <w:t>This is indeed necessarily implied in the right discharge of their duty to the society as a society; for how can a society be kept pure but by its members being such as they should be; and how can this be secured but by superintending and watching individual conduct?</w:t>
      </w:r>
    </w:p>
    <w:p w14:paraId="5DB608FC">
      <w:pPr>
        <w:pStyle w:val="6"/>
        <w:spacing w:before="269" w:line="261" w:lineRule="auto"/>
        <w:rPr>
          <w:rFonts w:hint="eastAsia"/>
        </w:rPr>
      </w:pPr>
      <w:r>
        <w:rPr>
          <w:rFonts w:hint="eastAsia"/>
        </w:rPr>
        <w:t>这确实是正确履行他们对作为一个社群之社群的责任所必然包含的；因为一个社群如何能保持纯洁，除非其成员都是他们应有的样式；而这又如何能保证，除非监督和看顾个体的行为呢？</w:t>
      </w:r>
    </w:p>
    <w:p w14:paraId="0F5AEA62">
      <w:pPr>
        <w:pStyle w:val="6"/>
        <w:spacing w:before="269" w:line="261" w:lineRule="auto"/>
        <w:rPr>
          <w:rFonts w:hint="eastAsia"/>
        </w:rPr>
      </w:pPr>
    </w:p>
    <w:p w14:paraId="42D2B34C">
      <w:pPr>
        <w:pStyle w:val="6"/>
        <w:spacing w:before="269" w:line="261" w:lineRule="auto"/>
        <w:rPr>
          <w:rFonts w:hint="eastAsia"/>
        </w:rPr>
      </w:pPr>
      <w:r>
        <w:rPr>
          <w:rFonts w:hint="eastAsia"/>
        </w:rPr>
        <w:t>The spiritual shepherd must “look well to his flock, and know the state of his herd.”</w:t>
      </w:r>
    </w:p>
    <w:p w14:paraId="6FC3F549">
      <w:pPr>
        <w:pStyle w:val="6"/>
        <w:spacing w:before="269" w:line="261" w:lineRule="auto"/>
        <w:rPr>
          <w:rFonts w:hint="eastAsia"/>
        </w:rPr>
      </w:pPr>
      <w:r>
        <w:rPr>
          <w:rFonts w:hint="eastAsia"/>
        </w:rPr>
        <w:t>属灵的牧人必须“详细知道你羊群的景况，留心料理你的牛群。”</w:t>
      </w:r>
    </w:p>
    <w:p w14:paraId="6BDC1F65">
      <w:pPr>
        <w:pStyle w:val="6"/>
        <w:spacing w:before="269" w:line="261" w:lineRule="auto"/>
        <w:rPr>
          <w:rFonts w:hint="eastAsia"/>
        </w:rPr>
      </w:pPr>
    </w:p>
    <w:p w14:paraId="69017381">
      <w:pPr>
        <w:pStyle w:val="6"/>
        <w:spacing w:before="269" w:line="261" w:lineRule="auto"/>
        <w:rPr>
          <w:rFonts w:hint="eastAsia"/>
        </w:rPr>
      </w:pPr>
      <w:r>
        <w:rPr>
          <w:rFonts w:hint="eastAsia"/>
        </w:rPr>
        <w:t>How otherwise can he “strengthen the diseased, heal the sick, bind up that which is broken, and bring again that which is driven away;” how is he to “warn the unruly, to comfort the feeble-minded, and to support the weak?</w:t>
      </w:r>
    </w:p>
    <w:p w14:paraId="0FD08AD6">
      <w:pPr>
        <w:pStyle w:val="6"/>
        <w:spacing w:before="269" w:line="261" w:lineRule="auto"/>
        <w:rPr>
          <w:rFonts w:hint="eastAsia"/>
        </w:rPr>
      </w:pPr>
      <w:r>
        <w:rPr>
          <w:rFonts w:hint="eastAsia"/>
        </w:rPr>
        <w:t>否则，他如何能“加固病弱的，医治有病的，包扎受伤的，领回被赶散的”；他如何能“警戒不守规矩的人，勉励灰心的人，扶助软弱的人”呢？</w:t>
      </w:r>
    </w:p>
    <w:p w14:paraId="476A3EF9">
      <w:pPr>
        <w:pStyle w:val="6"/>
        <w:spacing w:before="269" w:line="261" w:lineRule="auto"/>
        <w:rPr>
          <w:rFonts w:hint="eastAsia"/>
        </w:rPr>
      </w:pPr>
    </w:p>
    <w:p w14:paraId="1553E2F9">
      <w:pPr>
        <w:pStyle w:val="6"/>
        <w:spacing w:before="269" w:line="261" w:lineRule="auto"/>
        <w:rPr>
          <w:rFonts w:hint="eastAsia"/>
        </w:rPr>
      </w:pPr>
      <w:r>
        <w:rPr>
          <w:rFonts w:hint="eastAsia"/>
        </w:rPr>
        <w:t>It is the duty of the Christian elder not impertinently to intrude into private affairs, but carefully and affectionately to watch the whole conduct of those under his care, and to administer caution, encouragement, advice, comfort, rebuke, and exhortation, as circumstances require; and to do all this as an under- shepherd, an appointed overseer, in the name of Him, who, counting him trust-worthy, has put him into this ministry.</w:t>
      </w:r>
    </w:p>
    <w:p w14:paraId="1C55D922">
      <w:pPr>
        <w:pStyle w:val="6"/>
        <w:spacing w:before="269" w:line="261" w:lineRule="auto"/>
        <w:rPr>
          <w:rFonts w:hint="eastAsia"/>
        </w:rPr>
      </w:pPr>
      <w:r>
        <w:rPr>
          <w:rFonts w:hint="eastAsia"/>
        </w:rPr>
        <w:t>基督徒长老的责任不是冒昧地闯入私事，而是要仔细并慈爱地观察他所看顾之人的全部行为，并根据情况给予警告、鼓励、建议、安慰、责备和劝勉；并且要作为一名副牧人，一名被委任的监督，奉那一位的名来做这一切，是祂看他为可信靠的，才将这职事托付给他。</w:t>
      </w:r>
    </w:p>
    <w:p w14:paraId="72E77CDF">
      <w:pPr>
        <w:pStyle w:val="6"/>
        <w:spacing w:before="269" w:line="261" w:lineRule="auto"/>
        <w:rPr>
          <w:rFonts w:hint="eastAsia"/>
        </w:rPr>
      </w:pPr>
    </w:p>
    <w:p w14:paraId="3EAD3BE3">
      <w:pPr>
        <w:pStyle w:val="6"/>
        <w:spacing w:before="269" w:line="261" w:lineRule="auto"/>
        <w:rPr>
          <w:rFonts w:hint="eastAsia"/>
        </w:rPr>
      </w:pPr>
      <w:r>
        <w:rPr>
          <w:rFonts w:hint="eastAsia"/>
        </w:rPr>
        <w:t>In thus taking care of the house of God by ruling it, Christian elders are never to forget the true nature of their rule: they are “men under authority.”</w:t>
      </w:r>
    </w:p>
    <w:p w14:paraId="34CB2D63">
      <w:pPr>
        <w:pStyle w:val="6"/>
        <w:spacing w:before="269" w:line="261" w:lineRule="auto"/>
        <w:rPr>
          <w:rFonts w:hint="eastAsia"/>
        </w:rPr>
      </w:pPr>
      <w:r>
        <w:rPr>
          <w:rFonts w:hint="eastAsia"/>
        </w:rPr>
        <w:t>在这样藉着治理来照管神的家时，基督徒长老绝不可忘记他们治理的真正性质：他们是“在权柄之下的人”。</w:t>
      </w:r>
    </w:p>
    <w:p w14:paraId="5BADF0ED">
      <w:pPr>
        <w:pStyle w:val="6"/>
        <w:spacing w:before="269" w:line="261" w:lineRule="auto"/>
        <w:rPr>
          <w:rFonts w:hint="eastAsia"/>
        </w:rPr>
      </w:pPr>
    </w:p>
    <w:p w14:paraId="0203C52B">
      <w:pPr>
        <w:pStyle w:val="6"/>
        <w:spacing w:before="269" w:line="261" w:lineRule="auto"/>
        <w:rPr>
          <w:rFonts w:hint="eastAsia"/>
        </w:rPr>
      </w:pPr>
      <w:r>
        <w:rPr>
          <w:rFonts w:hint="eastAsia"/>
        </w:rPr>
        <w:t>They are not arbitrary despots, they are not even constitutional law-givers; they are but constituted administrators of the law of the one Master, who is in heaven.</w:t>
      </w:r>
    </w:p>
    <w:p w14:paraId="16F8839D">
      <w:pPr>
        <w:pStyle w:val="6"/>
        <w:spacing w:before="269" w:line="261" w:lineRule="auto"/>
        <w:rPr>
          <w:rFonts w:hint="eastAsia"/>
        </w:rPr>
      </w:pPr>
      <w:r>
        <w:rPr>
          <w:rFonts w:hint="eastAsia"/>
        </w:rPr>
        <w:t>他们不是任意的暴君，甚至不是立宪的立法者；他们只是被设立的独一之主——那位在天上的主——律法的执行者。</w:t>
      </w:r>
    </w:p>
    <w:p w14:paraId="643B199C">
      <w:pPr>
        <w:pStyle w:val="6"/>
        <w:spacing w:before="269" w:line="261" w:lineRule="auto"/>
        <w:rPr>
          <w:rFonts w:hint="eastAsia"/>
        </w:rPr>
      </w:pPr>
    </w:p>
    <w:p w14:paraId="2FC3A5D3">
      <w:pPr>
        <w:pStyle w:val="6"/>
        <w:spacing w:before="269" w:line="261" w:lineRule="auto"/>
        <w:rPr>
          <w:rFonts w:hint="eastAsia"/>
        </w:rPr>
      </w:pPr>
      <w:r>
        <w:rPr>
          <w:rFonts w:hint="eastAsia"/>
        </w:rPr>
        <w:t>The flock is to be managed according to the revealed will of the great, good, Proprietor-Shepherd,</w:t>
      </w:r>
    </w:p>
    <w:p w14:paraId="3E107366">
      <w:pPr>
        <w:pStyle w:val="6"/>
        <w:spacing w:before="269" w:line="261" w:lineRule="auto"/>
        <w:rPr>
          <w:rFonts w:hint="eastAsia"/>
        </w:rPr>
      </w:pPr>
      <w:r>
        <w:rPr>
          <w:rFonts w:hint="eastAsia"/>
        </w:rPr>
        <w:t>羊群要按照那位伟大的、良善的、拥有主权的牧人所启示的旨意来管理，</w:t>
      </w:r>
    </w:p>
    <w:p w14:paraId="782E3AD7">
      <w:pPr>
        <w:pStyle w:val="6"/>
        <w:spacing w:before="269" w:line="261" w:lineRule="auto"/>
        <w:rPr>
          <w:rFonts w:hint="eastAsia"/>
        </w:rPr>
      </w:pPr>
    </w:p>
    <w:p w14:paraId="17EA99E2">
      <w:pPr>
        <w:pStyle w:val="6"/>
        <w:spacing w:before="269" w:line="261" w:lineRule="auto"/>
        <w:rPr>
          <w:rFonts w:hint="eastAsia"/>
        </w:rPr>
      </w:pPr>
      <w:r>
        <w:rPr>
          <w:rFonts w:hint="eastAsia"/>
        </w:rPr>
        <w:t>whose own the sheep are.</w:t>
      </w:r>
    </w:p>
    <w:p w14:paraId="61583CEA">
      <w:pPr>
        <w:pStyle w:val="6"/>
        <w:spacing w:before="269" w:line="261" w:lineRule="auto"/>
        <w:rPr>
          <w:rFonts w:hint="eastAsia"/>
        </w:rPr>
      </w:pPr>
      <w:r>
        <w:rPr>
          <w:rFonts w:hint="eastAsia"/>
        </w:rPr>
        <w:t>羊是祂自己的。</w:t>
      </w:r>
    </w:p>
    <w:p w14:paraId="2256C9CD">
      <w:pPr>
        <w:pStyle w:val="6"/>
        <w:spacing w:before="269" w:line="261" w:lineRule="auto"/>
        <w:rPr>
          <w:rFonts w:hint="eastAsia"/>
        </w:rPr>
      </w:pPr>
    </w:p>
    <w:p w14:paraId="7E17E8AF">
      <w:pPr>
        <w:pStyle w:val="6"/>
        <w:spacing w:before="269" w:line="261" w:lineRule="auto"/>
        <w:rPr>
          <w:rFonts w:hint="eastAsia"/>
        </w:rPr>
      </w:pPr>
      <w:r>
        <w:rPr>
          <w:rFonts w:hint="eastAsia"/>
        </w:rPr>
        <w:t>The family is to be governed according to the distinctly declared mind of the one Father, who is in heaven.</w:t>
      </w:r>
    </w:p>
    <w:p w14:paraId="6C1236A2">
      <w:pPr>
        <w:pStyle w:val="6"/>
        <w:spacing w:before="269" w:line="261" w:lineRule="auto"/>
        <w:rPr>
          <w:rFonts w:hint="eastAsia"/>
        </w:rPr>
      </w:pPr>
      <w:r>
        <w:rPr>
          <w:rFonts w:hint="eastAsia"/>
        </w:rPr>
        <w:t>家庭要按照那位在天上的独一之父所明确宣告的心意来治理。</w:t>
      </w:r>
    </w:p>
    <w:p w14:paraId="17AB24F0">
      <w:pPr>
        <w:pStyle w:val="6"/>
        <w:spacing w:before="269" w:line="261" w:lineRule="auto"/>
        <w:rPr>
          <w:rFonts w:hint="eastAsia"/>
        </w:rPr>
      </w:pPr>
    </w:p>
    <w:p w14:paraId="60F7B8FE">
      <w:pPr>
        <w:pStyle w:val="6"/>
        <w:spacing w:before="269" w:line="261" w:lineRule="auto"/>
        <w:rPr>
          <w:rFonts w:hint="eastAsia"/>
        </w:rPr>
      </w:pPr>
      <w:r>
        <w:rPr>
          <w:rFonts w:hint="eastAsia"/>
        </w:rPr>
        <w:t>But Christian elders, as well as those under their care, are to remember that they are rulers under him, that they must take their orders from him, that they are accountable to him, that the sheep are not to dictate to the shepherds, nor the children to the tutors and governors.</w:t>
      </w:r>
    </w:p>
    <w:p w14:paraId="298A7E31">
      <w:pPr>
        <w:pStyle w:val="6"/>
        <w:spacing w:before="269" w:line="261" w:lineRule="auto"/>
        <w:rPr>
          <w:rFonts w:hint="eastAsia"/>
        </w:rPr>
      </w:pPr>
      <w:r>
        <w:rPr>
          <w:rFonts w:hint="eastAsia"/>
        </w:rPr>
        <w:t>但是，基督徒长老，以及他们所看顾的人，都要记住他们是在祂之下的治理者，他们必须从祂那里领受命令，他们要向祂负责，羊群不可指挥牧人，儿女也不可指挥导师和管理者。</w:t>
      </w:r>
    </w:p>
    <w:p w14:paraId="43CA84E3">
      <w:pPr>
        <w:pStyle w:val="6"/>
        <w:spacing w:before="269" w:line="261" w:lineRule="auto"/>
        <w:rPr>
          <w:rFonts w:hint="eastAsia"/>
        </w:rPr>
      </w:pPr>
    </w:p>
    <w:p w14:paraId="63B0093D">
      <w:pPr>
        <w:pStyle w:val="6"/>
        <w:spacing w:before="269" w:line="261" w:lineRule="auto"/>
        <w:rPr>
          <w:rFonts w:hint="eastAsia"/>
        </w:rPr>
      </w:pPr>
      <w:r>
        <w:rPr>
          <w:rFonts w:hint="eastAsia"/>
        </w:rPr>
        <w:t>If Christian elders seek to please even the members of the church in any other way than by pleasing them for their good, for edification, by declaring and executing the law of Christ, they will prove that they are not the servants of Christ, but the servants of men.</w:t>
      </w:r>
    </w:p>
    <w:p w14:paraId="5F324940">
      <w:pPr>
        <w:pStyle w:val="6"/>
        <w:spacing w:before="269" w:line="261" w:lineRule="auto"/>
        <w:rPr>
          <w:rFonts w:hint="eastAsia"/>
        </w:rPr>
      </w:pPr>
      <w:r>
        <w:rPr>
          <w:rFonts w:hint="eastAsia"/>
        </w:rPr>
        <w:t>如果基督徒长老试图以任何其他方式取悦教会的成员，而不是通过宣讲和执行基督的律法，为他们的益处、为造就他们而取悦他们，他们就证明了他们不是基督的仆人，而是人的仆人。</w:t>
      </w:r>
    </w:p>
    <w:p w14:paraId="2CB26BCA">
      <w:pPr>
        <w:pStyle w:val="6"/>
        <w:spacing w:before="269" w:line="261" w:lineRule="auto"/>
        <w:rPr>
          <w:rFonts w:hint="eastAsia"/>
        </w:rPr>
      </w:pPr>
    </w:p>
    <w:p w14:paraId="5572F1F0">
      <w:pPr>
        <w:pStyle w:val="6"/>
        <w:spacing w:before="269" w:line="261" w:lineRule="auto"/>
        <w:rPr>
          <w:rFonts w:hint="eastAsia"/>
        </w:rPr>
      </w:pPr>
      <w:r>
        <w:rPr>
          <w:rFonts w:hint="eastAsia"/>
        </w:rPr>
        <w:t>The authority of Christian elders, though subordinate and deputed, is real authority; so that, in the right discharge of their official duties, “he that despiseth them despiseth not man but God.”</w:t>
      </w:r>
    </w:p>
    <w:p w14:paraId="56AC8A91">
      <w:pPr>
        <w:pStyle w:val="6"/>
        <w:spacing w:before="269" w:line="261" w:lineRule="auto"/>
        <w:rPr>
          <w:rFonts w:hint="eastAsia"/>
        </w:rPr>
      </w:pPr>
      <w:r>
        <w:rPr>
          <w:rFonts w:hint="eastAsia"/>
        </w:rPr>
        <w:t>基督徒长老的权柄，虽然是次要的和受委派的，却是真实的权柄；因此，在正确履行他们的职分责任时，“那弃绝他们的，不是弃绝人，乃是弃绝神。”</w:t>
      </w:r>
    </w:p>
    <w:p w14:paraId="2BA7E6D5">
      <w:pPr>
        <w:pStyle w:val="6"/>
        <w:spacing w:before="269" w:line="261" w:lineRule="auto"/>
        <w:rPr>
          <w:rFonts w:hint="eastAsia"/>
        </w:rPr>
      </w:pPr>
    </w:p>
    <w:p w14:paraId="776C7B7F">
      <w:pPr>
        <w:pStyle w:val="6"/>
        <w:spacing w:before="269" w:line="261" w:lineRule="auto"/>
        <w:rPr>
          <w:rFonts w:hint="eastAsia"/>
        </w:rPr>
      </w:pPr>
      <w:r>
        <w:rPr>
          <w:rFonts w:hint="eastAsia"/>
        </w:rPr>
        <w:t>He that contemns the humblest subordinate magistrate, regularly appointed and acting within the limits of his delegated authority, is guilty of disobedience to the supreme power.</w:t>
      </w:r>
    </w:p>
    <w:p w14:paraId="7E796DA0">
      <w:pPr>
        <w:pStyle w:val="6"/>
        <w:spacing w:before="269" w:line="261" w:lineRule="auto"/>
        <w:rPr>
          <w:rFonts w:hint="eastAsia"/>
        </w:rPr>
      </w:pPr>
      <w:r>
        <w:rPr>
          <w:rFonts w:hint="eastAsia"/>
        </w:rPr>
        <w:t>那轻慢最卑微的下级官员——他是被正式任命并在其受托权柄范围内行事——的人，就是犯了不顺服最高权力的罪。</w:t>
      </w:r>
    </w:p>
    <w:p w14:paraId="4FAC0A53">
      <w:pPr>
        <w:pStyle w:val="6"/>
        <w:spacing w:before="269" w:line="261" w:lineRule="auto"/>
        <w:rPr>
          <w:rFonts w:hint="eastAsia"/>
        </w:rPr>
      </w:pPr>
    </w:p>
    <w:p w14:paraId="5F1C21B8">
      <w:pPr>
        <w:pStyle w:val="6"/>
        <w:spacing w:before="269" w:line="261" w:lineRule="auto"/>
        <w:rPr>
          <w:rFonts w:hint="eastAsia"/>
        </w:rPr>
      </w:pPr>
      <w:r>
        <w:rPr>
          <w:rFonts w:hint="eastAsia"/>
        </w:rPr>
        <w:t>Such is a short view of the duty of Christian elders, as shepherds of the flock, overseers of the family of God, duty included under the two heads, instruction, and superintendence or government.</w:t>
      </w:r>
    </w:p>
    <w:p w14:paraId="1B7AA162">
      <w:pPr>
        <w:pStyle w:val="6"/>
        <w:spacing w:before="269" w:line="261" w:lineRule="auto"/>
        <w:rPr>
          <w:rFonts w:hint="eastAsia"/>
        </w:rPr>
      </w:pPr>
      <w:r>
        <w:rPr>
          <w:rFonts w:hint="eastAsia"/>
        </w:rPr>
        <w:t>以上是对基督徒长老作为羊群的牧人、神家庭的监督之责任的简要看法，这些责任包含在教导和监督或治理这两大类之下。</w:t>
      </w:r>
    </w:p>
    <w:p w14:paraId="60B0F6BC">
      <w:pPr>
        <w:pStyle w:val="6"/>
        <w:spacing w:before="269" w:line="261" w:lineRule="auto"/>
        <w:rPr>
          <w:rFonts w:hint="eastAsia"/>
        </w:rPr>
      </w:pPr>
    </w:p>
    <w:p w14:paraId="6CD35825">
      <w:pPr>
        <w:pStyle w:val="6"/>
        <w:spacing w:before="269" w:line="261" w:lineRule="auto"/>
        <w:rPr>
          <w:rFonts w:hint="eastAsia"/>
        </w:rPr>
      </w:pPr>
      <w:r>
        <w:rPr>
          <w:rFonts w:hint="eastAsia"/>
        </w:rPr>
        <w:t>Chap. III.—Of The Manner In Which These Duties Are To Be Performed.</w:t>
      </w:r>
    </w:p>
    <w:p w14:paraId="611FD29A">
      <w:pPr>
        <w:pStyle w:val="6"/>
        <w:spacing w:before="269" w:line="261" w:lineRule="auto"/>
        <w:rPr>
          <w:rFonts w:hint="eastAsia"/>
        </w:rPr>
      </w:pPr>
      <w:r>
        <w:rPr>
          <w:rFonts w:hint="eastAsia"/>
        </w:rPr>
        <w:t>第三章——论履行这些责任的方式</w:t>
      </w:r>
    </w:p>
    <w:p w14:paraId="48E691C4">
      <w:pPr>
        <w:pStyle w:val="6"/>
        <w:spacing w:before="269" w:line="261" w:lineRule="auto"/>
        <w:rPr>
          <w:rFonts w:hint="eastAsia"/>
        </w:rPr>
      </w:pPr>
    </w:p>
    <w:p w14:paraId="0AB7B193">
      <w:pPr>
        <w:pStyle w:val="6"/>
        <w:spacing w:before="269" w:line="261" w:lineRule="auto"/>
        <w:rPr>
          <w:rFonts w:hint="eastAsia"/>
        </w:rPr>
      </w:pPr>
      <w:r>
        <w:rPr>
          <w:rFonts w:hint="eastAsia"/>
        </w:rPr>
        <w:t>Let us now, in the third place, turn our attention to the account which the apostle gives of the manner in which these duties should be performed.</w:t>
      </w:r>
    </w:p>
    <w:p w14:paraId="12ED6091">
      <w:pPr>
        <w:pStyle w:val="6"/>
        <w:spacing w:before="269" w:line="261" w:lineRule="auto"/>
        <w:rPr>
          <w:rFonts w:hint="eastAsia"/>
        </w:rPr>
      </w:pPr>
      <w:r>
        <w:rPr>
          <w:rFonts w:hint="eastAsia"/>
        </w:rPr>
        <w:t>现在，让我们第三，来关注使徒关于应如何履行这些责任的说明。</w:t>
      </w:r>
    </w:p>
    <w:p w14:paraId="1C55E7B6">
      <w:pPr>
        <w:pStyle w:val="6"/>
        <w:spacing w:before="269" w:line="261" w:lineRule="auto"/>
        <w:rPr>
          <w:rFonts w:hint="eastAsia"/>
        </w:rPr>
      </w:pPr>
    </w:p>
    <w:p w14:paraId="7CACEED9">
      <w:pPr>
        <w:pStyle w:val="6"/>
        <w:spacing w:before="269" w:line="261" w:lineRule="auto"/>
        <w:rPr>
          <w:rFonts w:hint="eastAsia"/>
        </w:rPr>
      </w:pPr>
      <w:r>
        <w:rPr>
          <w:rFonts w:hint="eastAsia"/>
        </w:rPr>
        <w:t>In discharging their duties, Christian elders are not to act “by constraint, but willingly; not for filthy lucre, but of a ready mind; neither as being lords over God's heritage, but being ensamples of the flock.”</w:t>
      </w:r>
    </w:p>
    <w:p w14:paraId="0B3C9F8B">
      <w:pPr>
        <w:pStyle w:val="6"/>
        <w:spacing w:before="269" w:line="261" w:lineRule="auto"/>
        <w:rPr>
          <w:rFonts w:hint="eastAsia"/>
        </w:rPr>
      </w:pPr>
      <w:r>
        <w:rPr>
          <w:rFonts w:hint="eastAsia"/>
        </w:rPr>
        <w:t>在履行他们的职责时，基督徒长老不可“出于勉强，乃是出于甘心；也不是因为贪财，乃是出于乐意；也不是辖制神的产业，乃是作群羊的榜样。”</w:t>
      </w:r>
    </w:p>
    <w:p w14:paraId="47404580">
      <w:pPr>
        <w:pStyle w:val="6"/>
        <w:spacing w:before="269" w:line="261" w:lineRule="auto"/>
        <w:rPr>
          <w:rFonts w:hint="eastAsia"/>
        </w:rPr>
      </w:pPr>
    </w:p>
    <w:p w14:paraId="59F9B2E3">
      <w:pPr>
        <w:pStyle w:val="6"/>
        <w:spacing w:before="269" w:line="261" w:lineRule="auto"/>
        <w:rPr>
          <w:rFonts w:hint="eastAsia"/>
        </w:rPr>
      </w:pPr>
      <w:r>
        <w:rPr>
          <w:rFonts w:hint="eastAsia"/>
        </w:rPr>
        <w:t>We shall consider shortly, in their order, these characteristics of the right mode of performing the duties of the Christian eldership.</w:t>
      </w:r>
    </w:p>
    <w:p w14:paraId="3A0F1E1F">
      <w:pPr>
        <w:pStyle w:val="6"/>
        <w:spacing w:before="269" w:line="261" w:lineRule="auto"/>
        <w:rPr>
          <w:rFonts w:hint="eastAsia"/>
        </w:rPr>
      </w:pPr>
      <w:r>
        <w:rPr>
          <w:rFonts w:hint="eastAsia"/>
        </w:rPr>
        <w:t>我们将按顺序简要地思考履行基督徒长老职分责任的正确方式的这些特征。</w:t>
      </w:r>
    </w:p>
    <w:p w14:paraId="76E2F947">
      <w:pPr>
        <w:pStyle w:val="6"/>
        <w:spacing w:before="269" w:line="261" w:lineRule="auto"/>
        <w:rPr>
          <w:rFonts w:hint="eastAsia"/>
        </w:rPr>
      </w:pPr>
    </w:p>
    <w:p w14:paraId="432DA491">
      <w:pPr>
        <w:pStyle w:val="6"/>
        <w:spacing w:before="269" w:line="261" w:lineRule="auto"/>
        <w:rPr>
          <w:rFonts w:hint="eastAsia"/>
        </w:rPr>
      </w:pPr>
      <w:r>
        <w:rPr>
          <w:rFonts w:hint="eastAsia"/>
        </w:rPr>
        <w:t>§ 1.—“Not by constraint, but willingly.”</w:t>
      </w:r>
    </w:p>
    <w:p w14:paraId="7761B8A7">
      <w:pPr>
        <w:pStyle w:val="6"/>
        <w:spacing w:before="269" w:line="261" w:lineRule="auto"/>
        <w:rPr>
          <w:rFonts w:hint="eastAsia"/>
        </w:rPr>
      </w:pPr>
      <w:r>
        <w:rPr>
          <w:rFonts w:hint="eastAsia"/>
        </w:rPr>
        <w:t>第一节——“不是出于勉强，乃是出于甘心。”</w:t>
      </w:r>
    </w:p>
    <w:p w14:paraId="1D46FD8A">
      <w:pPr>
        <w:pStyle w:val="6"/>
        <w:spacing w:before="269" w:line="261" w:lineRule="auto"/>
        <w:rPr>
          <w:rFonts w:hint="eastAsia"/>
        </w:rPr>
      </w:pPr>
    </w:p>
    <w:p w14:paraId="4F1CC316">
      <w:pPr>
        <w:pStyle w:val="6"/>
        <w:spacing w:before="269" w:line="261" w:lineRule="auto"/>
        <w:rPr>
          <w:rFonts w:hint="eastAsia"/>
        </w:rPr>
      </w:pPr>
      <w:r>
        <w:rPr>
          <w:rFonts w:hint="eastAsia"/>
        </w:rPr>
        <w:t>Christian elders are to shepherd the flock, and superintend the family of God, “not by constraint, but willingly.”</w:t>
      </w:r>
    </w:p>
    <w:p w14:paraId="3465ABD2">
      <w:pPr>
        <w:pStyle w:val="6"/>
        <w:spacing w:before="269" w:line="261" w:lineRule="auto"/>
        <w:rPr>
          <w:rFonts w:hint="eastAsia"/>
        </w:rPr>
      </w:pPr>
      <w:r>
        <w:rPr>
          <w:rFonts w:hint="eastAsia"/>
        </w:rPr>
        <w:t>基督徒长老要牧养羊群，照管神的家庭，“不是出于勉强，乃是出于甘心。”</w:t>
      </w:r>
    </w:p>
    <w:p w14:paraId="3A5FC206">
      <w:pPr>
        <w:pStyle w:val="6"/>
        <w:spacing w:before="269" w:line="261" w:lineRule="auto"/>
        <w:rPr>
          <w:rFonts w:hint="eastAsia"/>
        </w:rPr>
      </w:pPr>
    </w:p>
    <w:p w14:paraId="319E3F63">
      <w:pPr>
        <w:pStyle w:val="6"/>
        <w:spacing w:before="269" w:line="261" w:lineRule="auto"/>
        <w:rPr>
          <w:rFonts w:hint="eastAsia"/>
        </w:rPr>
      </w:pPr>
      <w:r>
        <w:rPr>
          <w:rFonts w:hint="eastAsia"/>
        </w:rPr>
        <w:t>Some have supposed that these words refer rather to the flock or family than to the shepherds or overseers; that they describe rather the means to be employed than the</w:t>
      </w:r>
    </w:p>
    <w:p w14:paraId="08D06C74">
      <w:pPr>
        <w:pStyle w:val="6"/>
        <w:spacing w:before="269" w:line="261" w:lineRule="auto"/>
        <w:rPr>
          <w:rFonts w:hint="eastAsia"/>
        </w:rPr>
      </w:pPr>
      <w:r>
        <w:rPr>
          <w:rFonts w:hint="eastAsia"/>
        </w:rPr>
        <w:t>一些人认为这些话更多地是指羊群或家庭，而非牧人或监督；它们更多地描述了要使用的方法，而非</w:t>
      </w:r>
    </w:p>
    <w:p w14:paraId="3AD887AB">
      <w:pPr>
        <w:pStyle w:val="6"/>
        <w:spacing w:before="269" w:line="261" w:lineRule="auto"/>
        <w:rPr>
          <w:rFonts w:hint="eastAsia"/>
        </w:rPr>
      </w:pPr>
    </w:p>
    <w:p w14:paraId="7AC64F2E">
      <w:pPr>
        <w:pStyle w:val="6"/>
        <w:spacing w:before="269" w:line="261" w:lineRule="auto"/>
        <w:rPr>
          <w:rFonts w:hint="eastAsia"/>
        </w:rPr>
      </w:pPr>
      <w:r>
        <w:rPr>
          <w:rFonts w:hint="eastAsia"/>
        </w:rPr>
        <w:t>temper to be cherished by Christian elders; that they intimate that the flock of Christ are to be ruled, not by force, but by persuasion; that they are to be drawn, not driven; and that the Christian shepherds are to take as beacons, not examples, those Jewish shepherds who “with force and with cruelty ruled” the sheep of the Lord.</w:t>
      </w:r>
    </w:p>
    <w:p w14:paraId="586F437D">
      <w:pPr>
        <w:pStyle w:val="6"/>
        <w:spacing w:before="269" w:line="261" w:lineRule="auto"/>
        <w:rPr>
          <w:rFonts w:hint="eastAsia"/>
        </w:rPr>
      </w:pPr>
      <w:r>
        <w:rPr>
          <w:rFonts w:hint="eastAsia"/>
        </w:rPr>
        <w:t>基督徒长老要培养的心态；它们暗示基督的羊群要用劝说而非强力来治理；要引导他们，而非驱赶他们；基督徒牧人要将那些“用强暴和严酷辖管”主的羊的犹太牧人作为警戒，而非榜样。</w:t>
      </w:r>
    </w:p>
    <w:p w14:paraId="4C147BCC">
      <w:pPr>
        <w:pStyle w:val="6"/>
        <w:spacing w:before="269" w:line="261" w:lineRule="auto"/>
        <w:rPr>
          <w:rFonts w:hint="eastAsia"/>
        </w:rPr>
      </w:pPr>
    </w:p>
    <w:p w14:paraId="5C172F2F">
      <w:pPr>
        <w:pStyle w:val="6"/>
        <w:spacing w:before="269" w:line="261" w:lineRule="auto"/>
        <w:rPr>
          <w:rFonts w:hint="eastAsia"/>
        </w:rPr>
      </w:pPr>
      <w:r>
        <w:rPr>
          <w:rFonts w:hint="eastAsia"/>
        </w:rPr>
        <w:t>This is unquestionably truth; important truth; but it cannot be brought out of the apostle's words without using violence.</w:t>
      </w:r>
    </w:p>
    <w:p w14:paraId="227FC485">
      <w:pPr>
        <w:pStyle w:val="6"/>
        <w:spacing w:before="269" w:line="261" w:lineRule="auto"/>
        <w:rPr>
          <w:rFonts w:hint="eastAsia"/>
        </w:rPr>
      </w:pPr>
      <w:r>
        <w:rPr>
          <w:rFonts w:hint="eastAsia"/>
        </w:rPr>
        <w:t>这无疑是真理；重要的真理；但若不强解使徒的话，就无法得出这个意思。</w:t>
      </w:r>
    </w:p>
    <w:p w14:paraId="480B5529">
      <w:pPr>
        <w:pStyle w:val="6"/>
        <w:spacing w:before="269" w:line="261" w:lineRule="auto"/>
        <w:rPr>
          <w:rFonts w:hint="eastAsia"/>
        </w:rPr>
      </w:pPr>
    </w:p>
    <w:p w14:paraId="1820A2C9">
      <w:pPr>
        <w:pStyle w:val="6"/>
        <w:spacing w:before="269" w:line="261" w:lineRule="auto"/>
        <w:rPr>
          <w:rFonts w:hint="eastAsia"/>
        </w:rPr>
      </w:pPr>
      <w:r>
        <w:rPr>
          <w:rFonts w:hint="eastAsia"/>
        </w:rPr>
        <w:t>The three double clauses, all of them, obviously refer to the state of the mind of the Christian elder in the discharge of his duty.</w:t>
      </w:r>
    </w:p>
    <w:p w14:paraId="0C143DA6">
      <w:pPr>
        <w:pStyle w:val="6"/>
        <w:spacing w:before="269" w:line="261" w:lineRule="auto"/>
        <w:rPr>
          <w:rFonts w:hint="eastAsia"/>
        </w:rPr>
      </w:pPr>
      <w:r>
        <w:rPr>
          <w:rFonts w:hint="eastAsia"/>
        </w:rPr>
        <w:t>这三个双重子句，显然都指基督徒长老在履行其职责时的心态。</w:t>
      </w:r>
    </w:p>
    <w:p w14:paraId="79C05D0B">
      <w:pPr>
        <w:pStyle w:val="6"/>
        <w:spacing w:before="269" w:line="261" w:lineRule="auto"/>
        <w:rPr>
          <w:rFonts w:hint="eastAsia"/>
        </w:rPr>
      </w:pPr>
    </w:p>
    <w:p w14:paraId="7F71F5CC">
      <w:pPr>
        <w:pStyle w:val="6"/>
        <w:spacing w:before="269" w:line="261" w:lineRule="auto"/>
        <w:rPr>
          <w:rFonts w:hint="eastAsia"/>
        </w:rPr>
      </w:pPr>
      <w:r>
        <w:rPr>
          <w:rFonts w:hint="eastAsia"/>
        </w:rPr>
        <w:t>Even some of those interpreters who have seen this clearly, have yet fallen into a slight misapprehension as to the precise meaning and reference of the words before us.</w:t>
      </w:r>
    </w:p>
    <w:p w14:paraId="2DBE1230">
      <w:pPr>
        <w:pStyle w:val="6"/>
        <w:spacing w:before="269" w:line="261" w:lineRule="auto"/>
        <w:rPr>
          <w:rFonts w:hint="eastAsia"/>
        </w:rPr>
      </w:pPr>
      <w:r>
        <w:rPr>
          <w:rFonts w:hint="eastAsia"/>
        </w:rPr>
        <w:t>即使是一些清楚看到这一点的解经家，也对我们面前这些话语的确切含义和所指之处有轻微的误解。</w:t>
      </w:r>
    </w:p>
    <w:p w14:paraId="36DE7ABC">
      <w:pPr>
        <w:pStyle w:val="6"/>
        <w:spacing w:before="269" w:line="261" w:lineRule="auto"/>
        <w:rPr>
          <w:rFonts w:hint="eastAsia"/>
        </w:rPr>
      </w:pPr>
    </w:p>
    <w:p w14:paraId="37DE4E29">
      <w:pPr>
        <w:pStyle w:val="6"/>
        <w:spacing w:before="269" w:line="261" w:lineRule="auto"/>
        <w:rPr>
          <w:rFonts w:hint="eastAsia"/>
        </w:rPr>
      </w:pPr>
      <w:r>
        <w:rPr>
          <w:rFonts w:hint="eastAsia"/>
        </w:rPr>
        <w:t>From not noticing that these words are equally connected with both the figurative injunctions of the duties of the Christian elder, and from being more occupied with the sound than the sense of the phrase, “taking the oversight,” it has been common to consider these words as describing exclusively the temper in which the office of the eldership should be undertaken, not the disposition in which its duties should be habitually performed.</w:t>
      </w:r>
    </w:p>
    <w:p w14:paraId="295FDC63">
      <w:pPr>
        <w:pStyle w:val="6"/>
        <w:spacing w:before="269" w:line="261" w:lineRule="auto"/>
        <w:rPr>
          <w:rFonts w:hint="eastAsia"/>
        </w:rPr>
      </w:pPr>
      <w:r>
        <w:rPr>
          <w:rFonts w:hint="eastAsia"/>
        </w:rPr>
        <w:t>由于没有注意到这些话与基督徒长老职责的两个比喻性命令都有同等关联，并且更注重“照管”一词的音而非其义，人们通常认为这些话只描述了担任长老职分时应有的心态，而非习惯性履行其职责时的性情。</w:t>
      </w:r>
    </w:p>
    <w:p w14:paraId="4B70DB48">
      <w:pPr>
        <w:pStyle w:val="6"/>
        <w:spacing w:before="269" w:line="261" w:lineRule="auto"/>
        <w:rPr>
          <w:rFonts w:hint="eastAsia"/>
        </w:rPr>
      </w:pPr>
    </w:p>
    <w:p w14:paraId="609B14AF">
      <w:pPr>
        <w:pStyle w:val="6"/>
        <w:spacing w:before="269" w:line="261" w:lineRule="auto"/>
        <w:rPr>
          <w:rFonts w:hint="eastAsia"/>
        </w:rPr>
      </w:pPr>
      <w:r>
        <w:rPr>
          <w:rFonts w:hint="eastAsia"/>
        </w:rPr>
        <w:t>It is obvious, however, that it refers to “feed the flock of Christ,” as well as to “taking the oversight;” and it is equally obvious, that the word rendered “taking the oversight” does not refer to a person's entering on the eldership, though very applicable to such a person, but to persons who are elders; and might have been still more literally rendered, “superintending them;” that is, not so much undertaking, as exercising, superintendence.</w:t>
      </w:r>
    </w:p>
    <w:p w14:paraId="1833814F">
      <w:pPr>
        <w:pStyle w:val="6"/>
        <w:spacing w:before="269" w:line="261" w:lineRule="auto"/>
        <w:rPr>
          <w:rFonts w:hint="eastAsia"/>
        </w:rPr>
      </w:pPr>
      <w:r>
        <w:rPr>
          <w:rFonts w:hint="eastAsia"/>
        </w:rPr>
        <w:t>然而，很明显，它既指“牧养基督的羊群”，也指“照管”；同样明显的是，被译为“照管”的词并非指一个人开始作长老，尽管很适用于这样的人，而是指已经是长老的人；更字面的翻译可以是“监督他们”；也就是说，不是指承担，而是指行使监督之职。</w:t>
      </w:r>
    </w:p>
    <w:p w14:paraId="63229B7C">
      <w:pPr>
        <w:pStyle w:val="6"/>
        <w:spacing w:before="269" w:line="261" w:lineRule="auto"/>
        <w:rPr>
          <w:rFonts w:hint="eastAsia"/>
        </w:rPr>
      </w:pPr>
    </w:p>
    <w:p w14:paraId="6B01ED51">
      <w:pPr>
        <w:pStyle w:val="6"/>
        <w:spacing w:before="269" w:line="261" w:lineRule="auto"/>
        <w:rPr>
          <w:rFonts w:hint="eastAsia"/>
        </w:rPr>
      </w:pPr>
      <w:r>
        <w:rPr>
          <w:rFonts w:hint="eastAsia"/>
        </w:rPr>
        <w:t>The passage has often been quoted to prove, that no man should be compelled  by  ecclesiastical  authority  to  take  office  in  the church generally, or to take office in a particular church; but its bearing on this subject, though important, is indirect.</w:t>
      </w:r>
    </w:p>
    <w:p w14:paraId="5538C945">
      <w:pPr>
        <w:pStyle w:val="6"/>
        <w:spacing w:before="269" w:line="261" w:lineRule="auto"/>
        <w:rPr>
          <w:rFonts w:hint="eastAsia"/>
        </w:rPr>
      </w:pPr>
      <w:r>
        <w:rPr>
          <w:rFonts w:hint="eastAsia"/>
        </w:rPr>
        <w:t>这段经文常被引用来证明，任何人都不应被教会权威强迫在教会中担任普遍的职分，或在特定教会中担任职分；但它对这个主题的影响虽然重要，却是间接的。</w:t>
      </w:r>
    </w:p>
    <w:p w14:paraId="2DCD49C0">
      <w:pPr>
        <w:pStyle w:val="6"/>
        <w:spacing w:before="269" w:line="261" w:lineRule="auto"/>
        <w:rPr>
          <w:rFonts w:hint="eastAsia"/>
        </w:rPr>
      </w:pPr>
    </w:p>
    <w:p w14:paraId="6E8B76BC">
      <w:pPr>
        <w:pStyle w:val="6"/>
        <w:spacing w:before="269" w:line="261" w:lineRule="auto"/>
        <w:rPr>
          <w:rFonts w:hint="eastAsia"/>
        </w:rPr>
      </w:pPr>
      <w:r>
        <w:rPr>
          <w:rFonts w:hint="eastAsia"/>
        </w:rPr>
        <w:t>The meaning is, that a Christian elder should perform his duties, not reluctantly, as something that he is obliged to do, but cheerfully, as something that he delights to do; not as a task to a hard master that he must perform, but as an honorable and delightful service, which carries its reward in the satisfaction it affords.</w:t>
      </w:r>
    </w:p>
    <w:p w14:paraId="3963814E">
      <w:pPr>
        <w:pStyle w:val="6"/>
        <w:spacing w:before="269" w:line="261" w:lineRule="auto"/>
        <w:rPr>
          <w:rFonts w:hint="eastAsia"/>
        </w:rPr>
      </w:pPr>
      <w:r>
        <w:rPr>
          <w:rFonts w:hint="eastAsia"/>
        </w:rPr>
        <w:t>其意思是，基督徒长老履行他的职责，不应是不情愿地，仿佛是必须做的事，而应是快乐地，仿佛是他喜爱做的事；不是作为必须完成的、给严厉主人的任务，而是作为一种光荣而愉悦的服事，其回报就在于它所带来的满足感。</w:t>
      </w:r>
    </w:p>
    <w:p w14:paraId="27A4922B">
      <w:pPr>
        <w:pStyle w:val="6"/>
        <w:spacing w:before="269" w:line="261" w:lineRule="auto"/>
        <w:rPr>
          <w:rFonts w:hint="eastAsia"/>
        </w:rPr>
      </w:pPr>
    </w:p>
    <w:p w14:paraId="284A9C2C">
      <w:pPr>
        <w:pStyle w:val="6"/>
        <w:spacing w:before="269" w:line="261" w:lineRule="auto"/>
        <w:rPr>
          <w:rFonts w:hint="eastAsia"/>
        </w:rPr>
      </w:pPr>
      <w:r>
        <w:rPr>
          <w:rFonts w:hint="eastAsia"/>
        </w:rPr>
        <w:t>The more the Christian elder is constrained by a regard to the authority of Christ, a sense of his grace, and the love of the brotherhood, to the discharge of these duties, so much the better; but these are species of constraint that not only do not interfere with, but</w:t>
      </w:r>
    </w:p>
    <w:p w14:paraId="37FDC265">
      <w:pPr>
        <w:pStyle w:val="6"/>
        <w:spacing w:before="269" w:line="261" w:lineRule="auto"/>
        <w:rPr>
          <w:rFonts w:hint="eastAsia"/>
        </w:rPr>
      </w:pPr>
      <w:r>
        <w:rPr>
          <w:rFonts w:hint="eastAsia"/>
        </w:rPr>
        <w:t>基督徒长老越是因敬重基督的权柄、感受祂的恩典、以及对弟兄的爱而被催逼去履行这些职责，就越好；但这些催逼不仅不与</w:t>
      </w:r>
    </w:p>
    <w:p w14:paraId="34206DF5">
      <w:pPr>
        <w:pStyle w:val="6"/>
        <w:spacing w:before="269" w:line="261" w:lineRule="auto"/>
        <w:rPr>
          <w:rFonts w:hint="eastAsia"/>
        </w:rPr>
      </w:pPr>
    </w:p>
    <w:p w14:paraId="2FDB51D4">
      <w:pPr>
        <w:pStyle w:val="6"/>
        <w:spacing w:before="269" w:line="261" w:lineRule="auto"/>
        <w:rPr>
          <w:rFonts w:hint="eastAsia"/>
        </w:rPr>
      </w:pPr>
      <w:r>
        <w:rPr>
          <w:rFonts w:hint="eastAsia"/>
        </w:rPr>
        <w:t>necessarily imply, willinghood.</w:t>
      </w:r>
    </w:p>
    <w:p w14:paraId="10A4631F">
      <w:pPr>
        <w:pStyle w:val="6"/>
        <w:spacing w:before="269" w:line="261" w:lineRule="auto"/>
        <w:rPr>
          <w:rFonts w:hint="eastAsia"/>
        </w:rPr>
      </w:pPr>
      <w:r>
        <w:rPr>
          <w:rFonts w:hint="eastAsia"/>
        </w:rPr>
        <w:t>甘心乐意相冲突，反而必然蕴含着甘心乐意。</w:t>
      </w:r>
    </w:p>
    <w:p w14:paraId="7CB4F7E6">
      <w:pPr>
        <w:pStyle w:val="6"/>
        <w:spacing w:before="269" w:line="261" w:lineRule="auto"/>
        <w:rPr>
          <w:rFonts w:hint="eastAsia"/>
        </w:rPr>
      </w:pPr>
    </w:p>
    <w:p w14:paraId="45AD51FC">
      <w:pPr>
        <w:pStyle w:val="6"/>
        <w:spacing w:before="269" w:line="261" w:lineRule="auto"/>
        <w:rPr>
          <w:rFonts w:hint="eastAsia"/>
        </w:rPr>
      </w:pPr>
      <w:r>
        <w:rPr>
          <w:rFonts w:hint="eastAsia"/>
        </w:rPr>
        <w:t>It is true of duty generally, and eminently true of the duties of the Christian eldership, that they have no value in the estimation of God, and are little likely to be effectual for answering their object, unless they proceed from a willing mind; unless, as the apostle expresses it in the epistle to Philemon, they are, “not as it were of necessity, but willingly.”</w:t>
      </w:r>
    </w:p>
    <w:p w14:paraId="67013E85">
      <w:pPr>
        <w:pStyle w:val="6"/>
        <w:spacing w:before="269" w:line="261" w:lineRule="auto"/>
        <w:rPr>
          <w:rFonts w:hint="eastAsia"/>
        </w:rPr>
      </w:pPr>
      <w:r>
        <w:rPr>
          <w:rFonts w:hint="eastAsia"/>
        </w:rPr>
        <w:t>就一般的责任而言，尤其是对基督徒长老的职责而言，它们若不是出于甘心的意念，在神的眼中就没有价值，也不大可能有效地达到其目的；除非，正如使徒在腓利门书中所表达的，它们“不是出于勉强，乃是出于甘心。”</w:t>
      </w:r>
    </w:p>
    <w:p w14:paraId="37311E64">
      <w:pPr>
        <w:pStyle w:val="6"/>
        <w:spacing w:before="269" w:line="261" w:lineRule="auto"/>
        <w:rPr>
          <w:rFonts w:hint="eastAsia"/>
        </w:rPr>
      </w:pPr>
    </w:p>
    <w:p w14:paraId="434F2950">
      <w:pPr>
        <w:pStyle w:val="6"/>
        <w:spacing w:before="269" w:line="261" w:lineRule="auto"/>
        <w:rPr>
          <w:rFonts w:hint="eastAsia"/>
        </w:rPr>
      </w:pPr>
      <w:r>
        <w:rPr>
          <w:rFonts w:hint="eastAsia"/>
        </w:rPr>
        <w:t>The duties of the eldership must be performed not “grudgingly or of necessity; for God loveth a cheerful” doer, as well as a cheerful “giver.”</w:t>
      </w:r>
    </w:p>
    <w:p w14:paraId="57C8A896">
      <w:pPr>
        <w:pStyle w:val="6"/>
        <w:spacing w:before="269" w:line="261" w:lineRule="auto"/>
        <w:rPr>
          <w:rFonts w:hint="eastAsia"/>
        </w:rPr>
      </w:pPr>
      <w:r>
        <w:rPr>
          <w:rFonts w:hint="eastAsia"/>
        </w:rPr>
        <w:t>长老的职责必须不是“作难，不是勉强；因为捐得乐意的人”，以及行得乐意的人，“是神所喜爱的。”</w:t>
      </w:r>
    </w:p>
    <w:p w14:paraId="0E467EB3">
      <w:pPr>
        <w:pStyle w:val="6"/>
        <w:spacing w:before="269" w:line="261" w:lineRule="auto"/>
        <w:rPr>
          <w:rFonts w:hint="eastAsia"/>
        </w:rPr>
      </w:pPr>
    </w:p>
    <w:p w14:paraId="0C55D685">
      <w:pPr>
        <w:pStyle w:val="6"/>
        <w:spacing w:before="269" w:line="261" w:lineRule="auto"/>
        <w:rPr>
          <w:rFonts w:hint="eastAsia"/>
        </w:rPr>
      </w:pPr>
      <w:r>
        <w:rPr>
          <w:rFonts w:hint="eastAsia"/>
        </w:rPr>
        <w:t>A Christian elder, if he is what he should be, will be very thankful that God has given him a place in his house at all; and though sensible of the difficulties of his duties, and his unfitness for their right discharge, he will be still more grateful that he has been honored with office there.</w:t>
      </w:r>
    </w:p>
    <w:p w14:paraId="1C8970E9">
      <w:pPr>
        <w:pStyle w:val="6"/>
        <w:spacing w:before="269" w:line="261" w:lineRule="auto"/>
        <w:rPr>
          <w:rFonts w:hint="eastAsia"/>
        </w:rPr>
      </w:pPr>
      <w:r>
        <w:rPr>
          <w:rFonts w:hint="eastAsia"/>
        </w:rPr>
        <w:t>一个基督徒长老，如果他名副其实，会非常感谢神竟然在祂的家中给了他一席之地；尽管他意识到自己职责的困难，以及自己不适合正确地履行它们，他仍会更加感激能在那里被赋予职分而得荣耀。</w:t>
      </w:r>
    </w:p>
    <w:p w14:paraId="35121CD0">
      <w:pPr>
        <w:pStyle w:val="6"/>
        <w:spacing w:before="269" w:line="261" w:lineRule="auto"/>
        <w:rPr>
          <w:rFonts w:hint="eastAsia"/>
        </w:rPr>
      </w:pPr>
    </w:p>
    <w:p w14:paraId="1AAB1C30">
      <w:pPr>
        <w:pStyle w:val="6"/>
        <w:spacing w:before="269" w:line="261" w:lineRule="auto"/>
        <w:rPr>
          <w:rFonts w:hint="eastAsia"/>
        </w:rPr>
      </w:pPr>
      <w:r>
        <w:rPr>
          <w:rFonts w:hint="eastAsia"/>
        </w:rPr>
        <w:t>He will be disposed to adopt the apostle's words, “thank Christ Jesus our Lord, who has enabled me, for that he counted me trustworthy, faithful, putting me into the ministry.”</w:t>
      </w:r>
    </w:p>
    <w:p w14:paraId="751EC2CE">
      <w:pPr>
        <w:pStyle w:val="6"/>
        <w:spacing w:before="269" w:line="261" w:lineRule="auto"/>
        <w:rPr>
          <w:rFonts w:hint="eastAsia"/>
        </w:rPr>
      </w:pPr>
      <w:r>
        <w:rPr>
          <w:rFonts w:hint="eastAsia"/>
        </w:rPr>
        <w:t>他会倾向于采纳使徒的话：“我感谢那给我力量的我们主基督耶稣，因祂以我为忠心，派我服事祂。”</w:t>
      </w:r>
    </w:p>
    <w:p w14:paraId="7E5DF379">
      <w:pPr>
        <w:pStyle w:val="6"/>
        <w:spacing w:before="269" w:line="261" w:lineRule="auto"/>
        <w:rPr>
          <w:rFonts w:hint="eastAsia"/>
        </w:rPr>
      </w:pPr>
    </w:p>
    <w:p w14:paraId="03654560">
      <w:pPr>
        <w:pStyle w:val="6"/>
        <w:spacing w:before="269" w:line="261" w:lineRule="auto"/>
        <w:rPr>
          <w:rFonts w:hint="eastAsia"/>
        </w:rPr>
      </w:pPr>
      <w:r>
        <w:rPr>
          <w:rFonts w:hint="eastAsia"/>
        </w:rPr>
        <w:t>And with the psalmist, “What shall I render to the Lord for this benefit?”</w:t>
      </w:r>
    </w:p>
    <w:p w14:paraId="626D4D24">
      <w:pPr>
        <w:pStyle w:val="6"/>
        <w:spacing w:before="269" w:line="261" w:lineRule="auto"/>
        <w:rPr>
          <w:rFonts w:hint="eastAsia"/>
        </w:rPr>
      </w:pPr>
      <w:r>
        <w:rPr>
          <w:rFonts w:hint="eastAsia"/>
        </w:rPr>
        <w:t>并与诗篇作者同说：“我拿什么报答耶和华向我所赐的这一切厚恩？”</w:t>
      </w:r>
    </w:p>
    <w:p w14:paraId="6FF91886">
      <w:pPr>
        <w:pStyle w:val="6"/>
        <w:spacing w:before="269" w:line="261" w:lineRule="auto"/>
        <w:rPr>
          <w:rFonts w:hint="eastAsia"/>
        </w:rPr>
      </w:pPr>
    </w:p>
    <w:p w14:paraId="0744337E">
      <w:pPr>
        <w:pStyle w:val="6"/>
        <w:spacing w:before="269" w:line="261" w:lineRule="auto"/>
        <w:rPr>
          <w:rFonts w:hint="eastAsia"/>
        </w:rPr>
      </w:pPr>
      <w:r>
        <w:rPr>
          <w:rFonts w:hint="eastAsia"/>
        </w:rPr>
        <w:t>The spirit of the under shepherd should be that of the chief Shepherd, who, when called according to his covenant engagement to lay down his life for the sheep, was “not rebellious, neither turned away back,” but said “Lo, I come;” “I have a baptism to be baptised with; and how am I straightened till it be accomplished!</w:t>
      </w:r>
    </w:p>
    <w:p w14:paraId="72D2960F">
      <w:pPr>
        <w:pStyle w:val="6"/>
        <w:spacing w:before="269" w:line="261" w:lineRule="auto"/>
        <w:rPr>
          <w:rFonts w:hint="eastAsia"/>
        </w:rPr>
      </w:pPr>
      <w:r>
        <w:rPr>
          <w:rFonts w:hint="eastAsia"/>
        </w:rPr>
        <w:t>副牧人的精神应当效法牧长的精神，当祂按照祂的圣约承诺被呼召为羊舍命时，祂“没有违背，也没有退后”，而是说：“看哪，我来了”；“我有当受的洗还没有成就，我是何等地迫切呢！</w:t>
      </w:r>
    </w:p>
    <w:p w14:paraId="0277E4AE">
      <w:pPr>
        <w:pStyle w:val="6"/>
        <w:spacing w:before="269" w:line="261" w:lineRule="auto"/>
        <w:rPr>
          <w:rFonts w:hint="eastAsia"/>
        </w:rPr>
      </w:pPr>
    </w:p>
    <w:p w14:paraId="288A83E7">
      <w:pPr>
        <w:pStyle w:val="6"/>
        <w:spacing w:before="269" w:line="261" w:lineRule="auto"/>
        <w:rPr>
          <w:rFonts w:hint="eastAsia"/>
        </w:rPr>
      </w:pPr>
      <w:r>
        <w:rPr>
          <w:rFonts w:hint="eastAsia"/>
        </w:rPr>
        <w:t xml:space="preserve"> “ “There may be,” as Archbishop Leighton says, “in a Christian elder, very great reluctance in engaging and adhering to the work, from a sense of the excellence of it, and his unfitness; and the deep apprehension of those high interests, the glory of God and the salvation of souls; and yet he enters and continues in it with this willingness of mind, with most single and earnest desires of doing all he can for God and the flock of God; only grieved that there is in him so little suitableness of heart, so little holiness and acquaintance with God for enabling him to it; but might he find that, he were satisfied; and in attendance upon that, goes on and waits, and is doing according to his little skill and strength, and cannot leave it; is constrained indeed, but all the constraint is love to Jesus, and for the sake of the souls He hath bought; a constraint far different from the constraint here discharged; yea, indeed, that very willingness which is opposed to that other constraint.”</w:t>
      </w:r>
    </w:p>
    <w:p w14:paraId="3D22E251">
      <w:pPr>
        <w:pStyle w:val="6"/>
        <w:spacing w:before="269" w:line="261" w:lineRule="auto"/>
        <w:rPr>
          <w:rFonts w:hint="eastAsia"/>
        </w:rPr>
      </w:pPr>
      <w:r>
        <w:rPr>
          <w:rFonts w:hint="eastAsia"/>
        </w:rPr>
        <w:t>”莱顿大主教说：“一个基督徒长老，可能会因感到这工作的美好和自己的不配，以及对那些崇高利益——神的荣耀和灵魂的得救——的深刻认识，而对从事和坚持这项工作有极大的不情愿；然而他仍带着甘心的意念进入并继续这项工作，怀着最单纯、最热切的愿望，为神和神的羊群尽其所能；只是为自己心中很少有合适的心态，很少有圣洁和对神的认识来使他能够胜任而感到悲伤；但若他能找到这些，他便满足了；在追求这些的同时，他继续前进，等候，并按照他微薄的技巧和力量去做，不能放弃；他确实是受催逼的，但这所有的催逼都是对耶稣的爱，以及为了祂所买赎的灵魂；这种催逼与这里所摒弃的勉强截然不同；是的，实际上，这正是与那种勉强相对立的甘心。”</w:t>
      </w:r>
    </w:p>
    <w:p w14:paraId="3EFE4952">
      <w:pPr>
        <w:pStyle w:val="6"/>
        <w:spacing w:before="269" w:line="261" w:lineRule="auto"/>
        <w:rPr>
          <w:rFonts w:hint="eastAsia"/>
        </w:rPr>
      </w:pPr>
    </w:p>
    <w:p w14:paraId="2BA6CE86">
      <w:pPr>
        <w:pStyle w:val="6"/>
        <w:spacing w:before="269" w:line="261" w:lineRule="auto"/>
        <w:rPr>
          <w:rFonts w:hint="eastAsia"/>
        </w:rPr>
      </w:pPr>
      <w:r>
        <w:rPr>
          <w:rFonts w:hint="eastAsia"/>
        </w:rPr>
        <w:t>§ 2. “Not for filthy lucre, but of a ready mind.”</w:t>
      </w:r>
    </w:p>
    <w:p w14:paraId="18F30170">
      <w:pPr>
        <w:pStyle w:val="6"/>
        <w:spacing w:before="269" w:line="261" w:lineRule="auto"/>
        <w:rPr>
          <w:rFonts w:hint="eastAsia"/>
        </w:rPr>
      </w:pPr>
      <w:r>
        <w:rPr>
          <w:rFonts w:hint="eastAsia"/>
        </w:rPr>
        <w:t>第二节 “不是因为贪财，乃是出于乐意。”</w:t>
      </w:r>
    </w:p>
    <w:p w14:paraId="6796AD05">
      <w:pPr>
        <w:pStyle w:val="6"/>
        <w:spacing w:before="269" w:line="261" w:lineRule="auto"/>
        <w:rPr>
          <w:rFonts w:hint="eastAsia"/>
        </w:rPr>
      </w:pPr>
    </w:p>
    <w:p w14:paraId="4F40A488">
      <w:pPr>
        <w:pStyle w:val="6"/>
        <w:spacing w:before="269" w:line="261" w:lineRule="auto"/>
        <w:rPr>
          <w:rFonts w:hint="eastAsia"/>
        </w:rPr>
      </w:pPr>
      <w:r>
        <w:rPr>
          <w:rFonts w:hint="eastAsia"/>
        </w:rPr>
        <w:t>Christian elders are to shepherd the flock, and superintend the family of God, not “for filthy lucre, but of a ready mind;” as well as “not from constraint, but willingly.”</w:t>
      </w:r>
    </w:p>
    <w:p w14:paraId="5538CAD0">
      <w:pPr>
        <w:pStyle w:val="6"/>
        <w:spacing w:before="269" w:line="261" w:lineRule="auto"/>
        <w:rPr>
          <w:rFonts w:hint="eastAsia"/>
        </w:rPr>
      </w:pPr>
      <w:r>
        <w:rPr>
          <w:rFonts w:hint="eastAsia"/>
        </w:rPr>
        <w:t>基督徒长老牧养羊群，照管神的家，不仅要“不是出于勉强，乃是出于甘心”，也要“不是因为贪财，乃是出于乐意”。</w:t>
      </w:r>
    </w:p>
    <w:p w14:paraId="367DB251">
      <w:pPr>
        <w:pStyle w:val="6"/>
        <w:spacing w:before="269" w:line="261" w:lineRule="auto"/>
        <w:rPr>
          <w:rFonts w:hint="eastAsia"/>
        </w:rPr>
      </w:pPr>
    </w:p>
    <w:p w14:paraId="37610D84">
      <w:pPr>
        <w:pStyle w:val="6"/>
        <w:spacing w:before="269" w:line="261" w:lineRule="auto"/>
        <w:rPr>
          <w:rFonts w:hint="eastAsia"/>
        </w:rPr>
      </w:pPr>
      <w:r>
        <w:rPr>
          <w:rFonts w:hint="eastAsia"/>
        </w:rPr>
        <w:t>The former clause, as we have just seen, is equivalent to—not reluctantly, but cheerfully.</w:t>
      </w:r>
    </w:p>
    <w:p w14:paraId="44B405AB">
      <w:pPr>
        <w:pStyle w:val="6"/>
        <w:spacing w:before="269" w:line="261" w:lineRule="auto"/>
        <w:rPr>
          <w:rFonts w:hint="eastAsia"/>
        </w:rPr>
      </w:pPr>
      <w:r>
        <w:rPr>
          <w:rFonts w:hint="eastAsia"/>
        </w:rPr>
        <w:t>前一句，如我们刚才所见，等同于——不是不情愿地，而是快乐地。</w:t>
      </w:r>
    </w:p>
    <w:p w14:paraId="6F23130D">
      <w:pPr>
        <w:pStyle w:val="6"/>
        <w:spacing w:before="269" w:line="261" w:lineRule="auto"/>
        <w:rPr>
          <w:rFonts w:hint="eastAsia"/>
        </w:rPr>
      </w:pPr>
    </w:p>
    <w:p w14:paraId="22E3599E">
      <w:pPr>
        <w:pStyle w:val="6"/>
        <w:spacing w:before="269" w:line="261" w:lineRule="auto"/>
        <w:rPr>
          <w:rFonts w:hint="eastAsia"/>
        </w:rPr>
      </w:pPr>
      <w:r>
        <w:rPr>
          <w:rFonts w:hint="eastAsia"/>
        </w:rPr>
        <w:t>This seems equivalent to, not in a self-interested, mercenary disposition, but in a disinterested spirit of gratitude to God and love to the brethren.</w:t>
      </w:r>
    </w:p>
    <w:p w14:paraId="1184DA97">
      <w:pPr>
        <w:pStyle w:val="6"/>
        <w:spacing w:before="269" w:line="261" w:lineRule="auto"/>
        <w:rPr>
          <w:rFonts w:hint="eastAsia"/>
        </w:rPr>
      </w:pPr>
      <w:r>
        <w:rPr>
          <w:rFonts w:hint="eastAsia"/>
        </w:rPr>
        <w:t>这似乎等同于，不是出于自私、唯利是图的心态，而是出于对神感恩、对弟兄仁爱的无私精神。</w:t>
      </w:r>
    </w:p>
    <w:p w14:paraId="3FE67728">
      <w:pPr>
        <w:pStyle w:val="6"/>
        <w:spacing w:before="269" w:line="261" w:lineRule="auto"/>
        <w:rPr>
          <w:rFonts w:hint="eastAsia"/>
        </w:rPr>
      </w:pPr>
    </w:p>
    <w:p w14:paraId="5B14E976">
      <w:pPr>
        <w:pStyle w:val="6"/>
        <w:spacing w:before="269" w:line="261" w:lineRule="auto"/>
        <w:rPr>
          <w:rFonts w:hint="eastAsia"/>
        </w:rPr>
      </w:pPr>
      <w:r>
        <w:rPr>
          <w:rFonts w:hint="eastAsia"/>
        </w:rPr>
        <w:t>There is nothing wrong in a Christian elder, who devotes his time and talents to the promotion of the good of the church over which he is placed, receiving, from the church's justice and gratitude, their sense of his claims on them, and their obligations to him, temporal support.</w:t>
      </w:r>
    </w:p>
    <w:p w14:paraId="1C0C402E">
      <w:pPr>
        <w:pStyle w:val="6"/>
        <w:spacing w:before="269" w:line="261" w:lineRule="auto"/>
        <w:rPr>
          <w:rFonts w:hint="eastAsia"/>
        </w:rPr>
      </w:pPr>
      <w:r>
        <w:rPr>
          <w:rFonts w:hint="eastAsia"/>
        </w:rPr>
        <w:t>一个基督徒长老，若将他的时间和才干奉献给促进他所负责的教会的益处，从教会的公义和感恩中，接受他们对他应有的权利和对他们所负义务的认同，从而得到物质上的支持，这并没有什么错。</w:t>
      </w:r>
    </w:p>
    <w:p w14:paraId="2D0BE28B">
      <w:pPr>
        <w:pStyle w:val="6"/>
        <w:spacing w:before="269" w:line="261" w:lineRule="auto"/>
        <w:rPr>
          <w:rFonts w:hint="eastAsia"/>
        </w:rPr>
      </w:pPr>
    </w:p>
    <w:p w14:paraId="6CFF625F">
      <w:pPr>
        <w:pStyle w:val="6"/>
        <w:spacing w:before="269" w:line="261" w:lineRule="auto"/>
        <w:rPr>
          <w:rFonts w:hint="eastAsia"/>
        </w:rPr>
      </w:pPr>
      <w:r>
        <w:rPr>
          <w:rFonts w:hint="eastAsia"/>
        </w:rPr>
        <w:t>It is the command of the apostle, “Let him who is taught, communicate to him that teacheth in all good things.”</w:t>
      </w:r>
    </w:p>
    <w:p w14:paraId="0AB24E7B">
      <w:pPr>
        <w:pStyle w:val="6"/>
        <w:spacing w:before="269" w:line="261" w:lineRule="auto"/>
        <w:rPr>
          <w:rFonts w:hint="eastAsia"/>
        </w:rPr>
      </w:pPr>
      <w:r>
        <w:rPr>
          <w:rFonts w:hint="eastAsia"/>
        </w:rPr>
        <w:t>使徒的命令是：“在道理上受教的，当把一切需用的供给施教的人。”</w:t>
      </w:r>
    </w:p>
    <w:p w14:paraId="575AEB6F">
      <w:pPr>
        <w:pStyle w:val="6"/>
        <w:spacing w:before="269" w:line="261" w:lineRule="auto"/>
        <w:rPr>
          <w:rFonts w:hint="eastAsia"/>
        </w:rPr>
      </w:pPr>
    </w:p>
    <w:p w14:paraId="19682270">
      <w:pPr>
        <w:pStyle w:val="6"/>
        <w:spacing w:before="269" w:line="261" w:lineRule="auto"/>
        <w:rPr>
          <w:rFonts w:hint="eastAsia"/>
        </w:rPr>
      </w:pPr>
      <w:r>
        <w:rPr>
          <w:rFonts w:hint="eastAsia"/>
        </w:rPr>
        <w:t>It is the ordination of our Lord, “that they who preach the gospel should live of the gospel,” just as “they who ministered at the altar lived by the altar.”</w:t>
      </w:r>
    </w:p>
    <w:p w14:paraId="1AAB86DF">
      <w:pPr>
        <w:pStyle w:val="6"/>
        <w:spacing w:before="269" w:line="261" w:lineRule="auto"/>
        <w:rPr>
          <w:rFonts w:hint="eastAsia"/>
        </w:rPr>
      </w:pPr>
      <w:r>
        <w:rPr>
          <w:rFonts w:hint="eastAsia"/>
        </w:rPr>
        <w:t>这是我们主的定例，“叫传福音的靠着福音养生”，正如“伺候祭坛的靠着祭坛得食”。</w:t>
      </w:r>
    </w:p>
    <w:p w14:paraId="032CA23F">
      <w:pPr>
        <w:pStyle w:val="6"/>
        <w:spacing w:before="269" w:line="261" w:lineRule="auto"/>
        <w:rPr>
          <w:rFonts w:hint="eastAsia"/>
        </w:rPr>
      </w:pPr>
    </w:p>
    <w:p w14:paraId="6A6DBE47">
      <w:pPr>
        <w:pStyle w:val="6"/>
        <w:spacing w:before="269" w:line="261" w:lineRule="auto"/>
        <w:rPr>
          <w:rFonts w:hint="eastAsia"/>
        </w:rPr>
      </w:pPr>
      <w:r>
        <w:rPr>
          <w:rFonts w:hint="eastAsia"/>
        </w:rPr>
        <w:t>“Who goeth a warfare any time at his own charges? who planteth a vineyard, and eateth not of the fruit thereof? or who feedeth a flock, and eateth not of the milk of the flock?</w:t>
      </w:r>
    </w:p>
    <w:p w14:paraId="249F5D3E">
      <w:pPr>
        <w:pStyle w:val="6"/>
        <w:spacing w:before="269" w:line="261" w:lineRule="auto"/>
        <w:rPr>
          <w:rFonts w:hint="eastAsia"/>
        </w:rPr>
      </w:pPr>
      <w:r>
        <w:rPr>
          <w:rFonts w:hint="eastAsia"/>
        </w:rPr>
        <w:t>“有谁当兵自备粮饷呢？有谁栽葡萄园不吃园里的果子呢？有谁牧养牛羊不吃牛羊的奶呢？</w:t>
      </w:r>
    </w:p>
    <w:p w14:paraId="72B85379">
      <w:pPr>
        <w:pStyle w:val="6"/>
        <w:spacing w:before="269" w:line="261" w:lineRule="auto"/>
        <w:rPr>
          <w:rFonts w:hint="eastAsia"/>
        </w:rPr>
      </w:pPr>
    </w:p>
    <w:p w14:paraId="54C303CC">
      <w:pPr>
        <w:pStyle w:val="6"/>
        <w:spacing w:before="269" w:line="261" w:lineRule="auto"/>
        <w:rPr>
          <w:rFonts w:hint="eastAsia"/>
        </w:rPr>
      </w:pPr>
      <w:r>
        <w:rPr>
          <w:rFonts w:hint="eastAsia"/>
        </w:rPr>
        <w:t>Say I these things as a man? or saith not the law the same also?</w:t>
      </w:r>
    </w:p>
    <w:p w14:paraId="3B6F53F6">
      <w:pPr>
        <w:pStyle w:val="6"/>
        <w:spacing w:before="269" w:line="261" w:lineRule="auto"/>
        <w:rPr>
          <w:rFonts w:hint="eastAsia"/>
        </w:rPr>
      </w:pPr>
      <w:r>
        <w:rPr>
          <w:rFonts w:hint="eastAsia"/>
        </w:rPr>
        <w:t>我说这话，岂是照人的意见？律法不也是这样说吗？</w:t>
      </w:r>
    </w:p>
    <w:p w14:paraId="519F8635">
      <w:pPr>
        <w:pStyle w:val="6"/>
        <w:spacing w:before="269" w:line="261" w:lineRule="auto"/>
        <w:rPr>
          <w:rFonts w:hint="eastAsia"/>
        </w:rPr>
      </w:pPr>
    </w:p>
    <w:p w14:paraId="76A8A488">
      <w:pPr>
        <w:pStyle w:val="6"/>
        <w:spacing w:before="269" w:line="261" w:lineRule="auto"/>
        <w:rPr>
          <w:rFonts w:hint="eastAsia"/>
        </w:rPr>
      </w:pPr>
      <w:r>
        <w:rPr>
          <w:rFonts w:hint="eastAsia"/>
        </w:rPr>
        <w:t>For it is written in the law of Moses, Thou shalt not muzzle the mouth of the ox that treadeth out the corn.</w:t>
      </w:r>
    </w:p>
    <w:p w14:paraId="4EB6E628">
      <w:pPr>
        <w:pStyle w:val="6"/>
        <w:spacing w:before="269" w:line="261" w:lineRule="auto"/>
        <w:rPr>
          <w:rFonts w:hint="eastAsia"/>
        </w:rPr>
      </w:pPr>
      <w:r>
        <w:rPr>
          <w:rFonts w:hint="eastAsia"/>
        </w:rPr>
        <w:t>就如摩西的律法记着说：牛在场上踹谷的时候，不可笼住牠的嘴。</w:t>
      </w:r>
    </w:p>
    <w:p w14:paraId="64A9E3B5">
      <w:pPr>
        <w:pStyle w:val="6"/>
        <w:spacing w:before="269" w:line="261" w:lineRule="auto"/>
        <w:rPr>
          <w:rFonts w:hint="eastAsia"/>
        </w:rPr>
      </w:pPr>
    </w:p>
    <w:p w14:paraId="3545A3B6">
      <w:pPr>
        <w:pStyle w:val="6"/>
        <w:spacing w:before="269" w:line="261" w:lineRule="auto"/>
        <w:rPr>
          <w:rFonts w:hint="eastAsia"/>
        </w:rPr>
      </w:pPr>
      <w:r>
        <w:rPr>
          <w:rFonts w:hint="eastAsia"/>
        </w:rPr>
        <w:t>Doth God care for oxen? or saith he it altogether for our sakes?</w:t>
      </w:r>
    </w:p>
    <w:p w14:paraId="34860FDA">
      <w:pPr>
        <w:pStyle w:val="6"/>
        <w:spacing w:before="269" w:line="261" w:lineRule="auto"/>
        <w:rPr>
          <w:rFonts w:hint="eastAsia"/>
        </w:rPr>
      </w:pPr>
      <w:r>
        <w:rPr>
          <w:rFonts w:hint="eastAsia"/>
        </w:rPr>
        <w:t>难道神所挂念的是牛吗？不全是为我们说的吗？</w:t>
      </w:r>
    </w:p>
    <w:p w14:paraId="076C5842">
      <w:pPr>
        <w:pStyle w:val="6"/>
        <w:spacing w:before="269" w:line="261" w:lineRule="auto"/>
        <w:rPr>
          <w:rFonts w:hint="eastAsia"/>
        </w:rPr>
      </w:pPr>
    </w:p>
    <w:p w14:paraId="66D28045">
      <w:pPr>
        <w:pStyle w:val="6"/>
        <w:spacing w:before="269" w:line="261" w:lineRule="auto"/>
        <w:rPr>
          <w:rFonts w:hint="eastAsia"/>
        </w:rPr>
      </w:pPr>
      <w:r>
        <w:rPr>
          <w:rFonts w:hint="eastAsia"/>
        </w:rPr>
        <w:t>For our sakes, no doubt, this is written, that he who ploweth should plow in hope; and he that thrasheth in hope should be partaker of his hope.</w:t>
      </w:r>
    </w:p>
    <w:p w14:paraId="53FBC9D3">
      <w:pPr>
        <w:pStyle w:val="6"/>
        <w:spacing w:before="269" w:line="261" w:lineRule="auto"/>
        <w:rPr>
          <w:rFonts w:hint="eastAsia"/>
        </w:rPr>
      </w:pPr>
      <w:r>
        <w:rPr>
          <w:rFonts w:hint="eastAsia"/>
        </w:rPr>
        <w:t>为我们说的，是确定无疑的。因为耕种的当存着指望去耕种；打场的也当存得粮的指望去打场。</w:t>
      </w:r>
    </w:p>
    <w:p w14:paraId="21D7E353">
      <w:pPr>
        <w:pStyle w:val="6"/>
        <w:spacing w:before="269" w:line="261" w:lineRule="auto"/>
        <w:rPr>
          <w:rFonts w:hint="eastAsia"/>
        </w:rPr>
      </w:pPr>
    </w:p>
    <w:p w14:paraId="79A442E8">
      <w:pPr>
        <w:pStyle w:val="6"/>
        <w:spacing w:before="269" w:line="261" w:lineRule="auto"/>
        <w:rPr>
          <w:rFonts w:hint="eastAsia"/>
        </w:rPr>
      </w:pPr>
      <w:r>
        <w:rPr>
          <w:rFonts w:hint="eastAsia"/>
        </w:rPr>
        <w:t>If we have sown unto you spiritual things, is it a great thing if we shall reap your carnal things?”</w:t>
      </w:r>
    </w:p>
    <w:p w14:paraId="112D2A5A">
      <w:pPr>
        <w:pStyle w:val="6"/>
        <w:spacing w:before="269" w:line="261" w:lineRule="auto"/>
        <w:rPr>
          <w:rFonts w:hint="eastAsia"/>
        </w:rPr>
      </w:pPr>
      <w:r>
        <w:rPr>
          <w:rFonts w:hint="eastAsia"/>
        </w:rPr>
        <w:t>我们若把属灵的种子撒在你们中间，就是从你们收割奉养肉身之物，这还算大事吗？”</w:t>
      </w:r>
    </w:p>
    <w:p w14:paraId="5C04B7E5">
      <w:pPr>
        <w:pStyle w:val="6"/>
        <w:spacing w:before="269" w:line="261" w:lineRule="auto"/>
        <w:rPr>
          <w:rFonts w:hint="eastAsia"/>
        </w:rPr>
      </w:pPr>
    </w:p>
    <w:p w14:paraId="5852BD37">
      <w:pPr>
        <w:pStyle w:val="6"/>
        <w:spacing w:before="269" w:line="261" w:lineRule="auto"/>
        <w:rPr>
          <w:rFonts w:hint="eastAsia"/>
        </w:rPr>
      </w:pPr>
      <w:r>
        <w:rPr>
          <w:rFonts w:hint="eastAsia"/>
        </w:rPr>
        <w:t>These passages seem to refer to the teaching elder, whose whole attention is to be directed to reading and meditation in private, and to “word and doctrine,” both publicly and from house to house; but it is plain that the elders who rule, if they are in circumstances in which they cannot devote the time necessary to the service of the church, without injustice to themselves and families, are equally entitled to support.</w:t>
      </w:r>
    </w:p>
    <w:p w14:paraId="56B74CC1">
      <w:pPr>
        <w:pStyle w:val="6"/>
        <w:spacing w:before="269" w:line="261" w:lineRule="auto"/>
        <w:rPr>
          <w:rFonts w:hint="eastAsia"/>
        </w:rPr>
      </w:pPr>
      <w:r>
        <w:rPr>
          <w:rFonts w:hint="eastAsia"/>
        </w:rPr>
        <w:t>这些经文似乎是指教导的长老，他的全部注意力都要放在私下的阅读和默想，以及公开和挨家挨户的“话语和教义”上；但很明显，那些治理的长老，如果他们的处境使得他们若不亏待自己和家人，就无法将必要的时间投入到教会的服事上，那么他们同样有权获得供养。</w:t>
      </w:r>
    </w:p>
    <w:p w14:paraId="1CD34833">
      <w:pPr>
        <w:pStyle w:val="6"/>
        <w:spacing w:before="269" w:line="261" w:lineRule="auto"/>
        <w:rPr>
          <w:rFonts w:hint="eastAsia"/>
        </w:rPr>
      </w:pPr>
    </w:p>
    <w:p w14:paraId="07783882">
      <w:pPr>
        <w:pStyle w:val="6"/>
        <w:spacing w:before="269" w:line="261" w:lineRule="auto"/>
        <w:rPr>
          <w:rFonts w:hint="eastAsia"/>
        </w:rPr>
      </w:pPr>
      <w:r>
        <w:rPr>
          <w:rFonts w:hint="eastAsia"/>
        </w:rPr>
        <w:t>This is implied in the injunction, “let the elders who rule well be counted worthy of double honor,” obviously not excluding the honor of voluntary support, “especially those who labor in word or in doctrine.”</w:t>
      </w:r>
    </w:p>
    <w:p w14:paraId="0C8A1B5A">
      <w:pPr>
        <w:pStyle w:val="6"/>
        <w:spacing w:before="269" w:line="261" w:lineRule="auto"/>
        <w:rPr>
          <w:rFonts w:hint="eastAsia"/>
        </w:rPr>
      </w:pPr>
      <w:r>
        <w:rPr>
          <w:rFonts w:hint="eastAsia"/>
        </w:rPr>
        <w:t>这包含在“那善于治理的长老，当以为配受加倍的敬奉”这道命令中，显然不排除自愿供养的敬奉，“那劳苦传道教导人的，更当如此。”</w:t>
      </w:r>
    </w:p>
    <w:p w14:paraId="342EA94C">
      <w:pPr>
        <w:pStyle w:val="6"/>
        <w:spacing w:before="269" w:line="261" w:lineRule="auto"/>
        <w:rPr>
          <w:rFonts w:hint="eastAsia"/>
        </w:rPr>
      </w:pPr>
    </w:p>
    <w:p w14:paraId="3040F765">
      <w:pPr>
        <w:pStyle w:val="6"/>
        <w:spacing w:before="269" w:line="261" w:lineRule="auto"/>
        <w:rPr>
          <w:rFonts w:hint="eastAsia"/>
        </w:rPr>
      </w:pPr>
      <w:r>
        <w:rPr>
          <w:rFonts w:hint="eastAsia"/>
        </w:rPr>
        <w:t>But while all this is true, it is not less true that the duties of christian elders must be performed “not for filthy lucre.”</w:t>
      </w:r>
    </w:p>
    <w:p w14:paraId="3D857B1F">
      <w:pPr>
        <w:pStyle w:val="6"/>
        <w:spacing w:before="269" w:line="261" w:lineRule="auto"/>
        <w:rPr>
          <w:rFonts w:hint="eastAsia"/>
        </w:rPr>
      </w:pPr>
      <w:r>
        <w:rPr>
          <w:rFonts w:hint="eastAsia"/>
        </w:rPr>
        <w:t>但虽然这一切都是真的，同样真实的是，基督徒长老的职责必须“不是因为贪财”。</w:t>
      </w:r>
    </w:p>
    <w:p w14:paraId="168E6947">
      <w:pPr>
        <w:pStyle w:val="6"/>
        <w:spacing w:before="269" w:line="261" w:lineRule="auto"/>
        <w:rPr>
          <w:rFonts w:hint="eastAsia"/>
        </w:rPr>
      </w:pPr>
    </w:p>
    <w:p w14:paraId="6456B832">
      <w:pPr>
        <w:pStyle w:val="6"/>
        <w:spacing w:before="269" w:line="261" w:lineRule="auto"/>
        <w:rPr>
          <w:rFonts w:hint="eastAsia"/>
        </w:rPr>
      </w:pPr>
      <w:r>
        <w:rPr>
          <w:rFonts w:hint="eastAsia"/>
        </w:rPr>
        <w:t>No man must convert the Christian eldership into a trade, in this way “making gain of godliness.”</w:t>
      </w:r>
    </w:p>
    <w:p w14:paraId="79878356">
      <w:pPr>
        <w:pStyle w:val="6"/>
        <w:spacing w:before="269" w:line="261" w:lineRule="auto"/>
        <w:rPr>
          <w:rFonts w:hint="eastAsia"/>
        </w:rPr>
      </w:pPr>
      <w:r>
        <w:rPr>
          <w:rFonts w:hint="eastAsia"/>
        </w:rPr>
        <w:t>任何人都不可将基督徒的长老职分变成一种交易，以此“以敬虔为得利的门路”。</w:t>
      </w:r>
    </w:p>
    <w:p w14:paraId="2A147CF2">
      <w:pPr>
        <w:pStyle w:val="6"/>
        <w:spacing w:before="269" w:line="261" w:lineRule="auto"/>
        <w:rPr>
          <w:rFonts w:hint="eastAsia"/>
        </w:rPr>
      </w:pPr>
    </w:p>
    <w:p w14:paraId="0F4E735C">
      <w:pPr>
        <w:pStyle w:val="6"/>
        <w:spacing w:before="269" w:line="261" w:lineRule="auto"/>
        <w:rPr>
          <w:rFonts w:hint="eastAsia"/>
        </w:rPr>
      </w:pPr>
      <w:r>
        <w:rPr>
          <w:rFonts w:hint="eastAsia"/>
        </w:rPr>
        <w:t>Even with those elders who are entirely dependent on their labors, who have no source of income but the effect of the authority and grace of Christ on the minds, and consciences, and hearts of those to whom they minister, the principle must be, “freely we have received, freely we give.”</w:t>
      </w:r>
    </w:p>
    <w:p w14:paraId="1218F55F">
      <w:pPr>
        <w:pStyle w:val="6"/>
        <w:spacing w:before="269" w:line="261" w:lineRule="auto"/>
        <w:rPr>
          <w:rFonts w:hint="eastAsia"/>
        </w:rPr>
      </w:pPr>
      <w:r>
        <w:rPr>
          <w:rFonts w:hint="eastAsia"/>
        </w:rPr>
        <w:t>即使是那些完全依赖自己劳苦的长老，他们除了基督的权柄和恩典在他们所服事之人的心思、良心和心灵上所产生的影响之外，别无收入来源，他们的原则也必须是：“你们白白地得来，也要白白地舍去。”</w:t>
      </w:r>
    </w:p>
    <w:p w14:paraId="019ED8A2">
      <w:pPr>
        <w:pStyle w:val="6"/>
        <w:spacing w:before="269" w:line="261" w:lineRule="auto"/>
        <w:rPr>
          <w:rFonts w:hint="eastAsia"/>
        </w:rPr>
      </w:pPr>
    </w:p>
    <w:p w14:paraId="08E26E04">
      <w:pPr>
        <w:pStyle w:val="6"/>
        <w:spacing w:before="269" w:line="261" w:lineRule="auto"/>
        <w:rPr>
          <w:rFonts w:hint="eastAsia"/>
        </w:rPr>
      </w:pPr>
      <w:r>
        <w:rPr>
          <w:rFonts w:hint="eastAsia"/>
        </w:rPr>
        <w:t>And wherever sacred duties are performed from a regard to worldly gain, in whatever form, whether in the form of fixed stipend, or occasional gifts, or increased respectability of character and worldly influence, leading to success in worldly business, there is fearful desecration.</w:t>
      </w:r>
    </w:p>
    <w:p w14:paraId="5391E204">
      <w:pPr>
        <w:pStyle w:val="6"/>
        <w:spacing w:before="269" w:line="261" w:lineRule="auto"/>
        <w:rPr>
          <w:rFonts w:hint="eastAsia"/>
        </w:rPr>
      </w:pPr>
      <w:r>
        <w:rPr>
          <w:rFonts w:hint="eastAsia"/>
        </w:rPr>
        <w:t>无论何处，若履行神圣的职责是出于对世俗利益的考量，无论其形式如何，是固定的薪俸、偶尔的馈赠，还是品格和世俗影响力的提升，从而在世俗事务上取得成功，都是可怕的亵渎。</w:t>
      </w:r>
    </w:p>
    <w:p w14:paraId="4BCAE434">
      <w:pPr>
        <w:pStyle w:val="6"/>
        <w:spacing w:before="269" w:line="261" w:lineRule="auto"/>
        <w:rPr>
          <w:rFonts w:hint="eastAsia"/>
        </w:rPr>
      </w:pPr>
    </w:p>
    <w:p w14:paraId="7B293D60">
      <w:pPr>
        <w:pStyle w:val="6"/>
        <w:spacing w:before="269" w:line="261" w:lineRule="auto"/>
        <w:rPr>
          <w:rFonts w:hint="eastAsia"/>
        </w:rPr>
      </w:pPr>
      <w:r>
        <w:rPr>
          <w:rFonts w:hint="eastAsia"/>
        </w:rPr>
        <w:t>The apostle obviously lays much stress on this point.</w:t>
      </w:r>
    </w:p>
    <w:p w14:paraId="74AFEA19">
      <w:pPr>
        <w:pStyle w:val="6"/>
        <w:spacing w:before="269" w:line="261" w:lineRule="auto"/>
        <w:rPr>
          <w:rFonts w:hint="eastAsia"/>
        </w:rPr>
      </w:pPr>
      <w:r>
        <w:rPr>
          <w:rFonts w:hint="eastAsia"/>
        </w:rPr>
        <w:t>使徒显然非常强调这一点。</w:t>
      </w:r>
    </w:p>
    <w:p w14:paraId="2679E8A3">
      <w:pPr>
        <w:pStyle w:val="6"/>
        <w:spacing w:before="269" w:line="261" w:lineRule="auto"/>
        <w:rPr>
          <w:rFonts w:hint="eastAsia"/>
        </w:rPr>
      </w:pPr>
    </w:p>
    <w:p w14:paraId="26DA54BD">
      <w:pPr>
        <w:pStyle w:val="6"/>
        <w:spacing w:before="269" w:line="261" w:lineRule="auto"/>
        <w:rPr>
          <w:rFonts w:hint="eastAsia"/>
        </w:rPr>
      </w:pPr>
      <w:r>
        <w:rPr>
          <w:rFonts w:hint="eastAsia"/>
        </w:rPr>
        <w:t>In his first Epistle to Timothy, iii. 3, he says, a bishop must “not be greedy of filthy lucre, nor covetous;” and in his Epistle to Titus i. 7, he repeats the declaration.</w:t>
      </w:r>
    </w:p>
    <w:p w14:paraId="68D074C2">
      <w:pPr>
        <w:pStyle w:val="6"/>
        <w:spacing w:before="269" w:line="261" w:lineRule="auto"/>
        <w:rPr>
          <w:rFonts w:hint="eastAsia"/>
        </w:rPr>
      </w:pPr>
      <w:r>
        <w:rPr>
          <w:rFonts w:hint="eastAsia"/>
        </w:rPr>
        <w:t>在他写给提摩太的第一封信三章3节中，他说监督必须“不贪不义之财，不贪财”；在他写给提多的信一章7节中，他重申了这一宣告。</w:t>
      </w:r>
    </w:p>
    <w:p w14:paraId="707F8634">
      <w:pPr>
        <w:pStyle w:val="6"/>
        <w:spacing w:before="269" w:line="261" w:lineRule="auto"/>
        <w:rPr>
          <w:rFonts w:hint="eastAsia"/>
        </w:rPr>
      </w:pPr>
    </w:p>
    <w:p w14:paraId="2D37DED9">
      <w:pPr>
        <w:pStyle w:val="6"/>
        <w:spacing w:before="269" w:line="261" w:lineRule="auto"/>
        <w:rPr>
          <w:rFonts w:hint="eastAsia"/>
        </w:rPr>
      </w:pPr>
      <w:r>
        <w:rPr>
          <w:rFonts w:hint="eastAsia"/>
        </w:rPr>
        <w:t>Such repeated warnings were not more than the case required.</w:t>
      </w:r>
    </w:p>
    <w:p w14:paraId="591CC56F">
      <w:pPr>
        <w:pStyle w:val="6"/>
        <w:spacing w:before="269" w:line="261" w:lineRule="auto"/>
        <w:rPr>
          <w:rFonts w:hint="eastAsia"/>
        </w:rPr>
      </w:pPr>
      <w:r>
        <w:rPr>
          <w:rFonts w:hint="eastAsia"/>
        </w:rPr>
        <w:t>这样的再三警告并不过分。</w:t>
      </w:r>
    </w:p>
    <w:p w14:paraId="4BBD5494">
      <w:pPr>
        <w:pStyle w:val="6"/>
        <w:spacing w:before="269" w:line="261" w:lineRule="auto"/>
        <w:rPr>
          <w:rFonts w:hint="eastAsia"/>
        </w:rPr>
      </w:pPr>
    </w:p>
    <w:p w14:paraId="5DA82BBB">
      <w:pPr>
        <w:pStyle w:val="6"/>
        <w:spacing w:before="269" w:line="261" w:lineRule="auto"/>
        <w:rPr>
          <w:rFonts w:hint="eastAsia"/>
        </w:rPr>
      </w:pPr>
      <w:r>
        <w:rPr>
          <w:rFonts w:hint="eastAsia"/>
        </w:rPr>
        <w:t>There has been too much of this in every age of the church, and the evil is not unknown even in our own times; nor is it confined within the limits of richly endowed churches, where its existence, if not less criminal than elsewhere, is less wonderful.</w:t>
      </w:r>
    </w:p>
    <w:p w14:paraId="760C64E8">
      <w:pPr>
        <w:pStyle w:val="6"/>
        <w:spacing w:before="269" w:line="261" w:lineRule="auto"/>
        <w:rPr>
          <w:rFonts w:hint="eastAsia"/>
        </w:rPr>
      </w:pPr>
      <w:r>
        <w:rPr>
          <w:rFonts w:hint="eastAsia"/>
        </w:rPr>
        <w:t>在教会的每一个时代，这种事都太多了，即使在我们自己的时代，这种邪恶也并非不为人知；它也不局限于那些富裕的教会，在那里它的存在，即使不比别处罪恶轻，也比别处不那么令人惊奇。</w:t>
      </w:r>
    </w:p>
    <w:p w14:paraId="425D5312">
      <w:pPr>
        <w:pStyle w:val="6"/>
        <w:spacing w:before="269" w:line="261" w:lineRule="auto"/>
        <w:rPr>
          <w:rFonts w:hint="eastAsia"/>
        </w:rPr>
      </w:pPr>
    </w:p>
    <w:p w14:paraId="5DD29863">
      <w:pPr>
        <w:pStyle w:val="6"/>
        <w:spacing w:before="269" w:line="261" w:lineRule="auto"/>
        <w:rPr>
          <w:rFonts w:hint="eastAsia"/>
        </w:rPr>
      </w:pPr>
      <w:r>
        <w:rPr>
          <w:rFonts w:hint="eastAsia"/>
        </w:rPr>
        <w:t>It is a most deplorable thing when a regard to secular interest is allowed to interfere either with the declaration of Christian doctrine, or the administration of Christian discipline; when professed Christian teachers “prepare war against him that putteth not into their mouths,” and “teach things that they ought not for filthy lucre's sake, through covetousness, with feigned words, making merchandize of their people, having hearts exercised to covetous practices, serving not the Lord Jesus Christ but their own belly;” and when the rulers of the church, from secular considerations, prefer one before another, and do anything  in  the  administration  of  discipline  by  partiality;  when “the watchmen are greedy dogs that can never have enough, all looking to their own way, every one for his gain from his quarter;” and when Malachi's question is an appropriate one, “Who is there among you that would shut the doors for naught? neither do ye kindle the fire on my altar for naught?”</w:t>
      </w:r>
    </w:p>
    <w:p w14:paraId="24256C75">
      <w:pPr>
        <w:pStyle w:val="6"/>
        <w:spacing w:before="269" w:line="261" w:lineRule="auto"/>
        <w:rPr>
          <w:rFonts w:hint="eastAsia"/>
        </w:rPr>
      </w:pPr>
      <w:r>
        <w:rPr>
          <w:rFonts w:hint="eastAsia"/>
        </w:rPr>
        <w:t>当对世俗利益的考量被允许干涉基督教教义的宣讲或基督教纪律的执行时，这是最可悲的事；当自称的基督教教师“人若不供给他们吃的，他们就预备攻击他”，并“为贪不义之财，将不该教导的教导人，因有贪心，要用捏造的言语在你们身上取利，他们满心是贪婪，不服事我们主耶稣基督，只服事自己的肚腹”；当教会的治理者，出于世俗的考量，偏待人，在纪律的执行上有任何偏袒；当“守望的人是贪食的狗，不知饱足，各人都偏行己路，人人为自己谋利”；当玛拉基的问题变得恰当：“你们中间谁肯白白地关上殿门？你们也不肯白白地在我坛上献祭吗？”</w:t>
      </w:r>
    </w:p>
    <w:p w14:paraId="2B0C60AD">
      <w:pPr>
        <w:pStyle w:val="6"/>
        <w:spacing w:before="269" w:line="261" w:lineRule="auto"/>
        <w:rPr>
          <w:rFonts w:hint="eastAsia"/>
        </w:rPr>
      </w:pPr>
    </w:p>
    <w:p w14:paraId="6F715776">
      <w:pPr>
        <w:pStyle w:val="6"/>
        <w:spacing w:before="269" w:line="261" w:lineRule="auto"/>
        <w:rPr>
          <w:rFonts w:hint="eastAsia"/>
        </w:rPr>
      </w:pPr>
      <w:r>
        <w:rPr>
          <w:rFonts w:hint="eastAsia"/>
        </w:rPr>
        <w:t>Balaam's resolution should be formed and kept, not only as it was by him in the letter, but as it was not by him, in the spirit.</w:t>
      </w:r>
    </w:p>
    <w:p w14:paraId="3CFD0FB2">
      <w:pPr>
        <w:pStyle w:val="6"/>
        <w:spacing w:before="269" w:line="261" w:lineRule="auto"/>
        <w:rPr>
          <w:rFonts w:hint="eastAsia"/>
        </w:rPr>
      </w:pPr>
      <w:r>
        <w:rPr>
          <w:rFonts w:hint="eastAsia"/>
        </w:rPr>
        <w:t>巴兰的决心应当被立定并持守，不仅像他那样在字面上，更要不像他那样，在心灵上持守。</w:t>
      </w:r>
    </w:p>
    <w:p w14:paraId="12E7CD2D">
      <w:pPr>
        <w:pStyle w:val="6"/>
        <w:spacing w:before="269" w:line="261" w:lineRule="auto"/>
        <w:rPr>
          <w:rFonts w:hint="eastAsia"/>
        </w:rPr>
      </w:pPr>
    </w:p>
    <w:p w14:paraId="55897601">
      <w:pPr>
        <w:pStyle w:val="6"/>
        <w:spacing w:before="269" w:line="261" w:lineRule="auto"/>
        <w:rPr>
          <w:rFonts w:hint="eastAsia"/>
        </w:rPr>
      </w:pPr>
      <w:r>
        <w:rPr>
          <w:rFonts w:hint="eastAsia"/>
        </w:rPr>
        <w:t>“If Balak would give me his house full of silver and gold, I cannot go beyond the word of the Lord my God, to do less or more.”</w:t>
      </w:r>
    </w:p>
    <w:p w14:paraId="5751A292">
      <w:pPr>
        <w:pStyle w:val="6"/>
        <w:spacing w:before="269" w:line="261" w:lineRule="auto"/>
        <w:rPr>
          <w:rFonts w:hint="eastAsia"/>
        </w:rPr>
      </w:pPr>
      <w:r>
        <w:rPr>
          <w:rFonts w:hint="eastAsia"/>
        </w:rPr>
        <w:t>“巴勒就是将他满屋的金银给我，我也不能越过耶和华我神的命，多行少行。”</w:t>
      </w:r>
    </w:p>
    <w:p w14:paraId="3036D9D8">
      <w:pPr>
        <w:pStyle w:val="6"/>
        <w:spacing w:before="269" w:line="261" w:lineRule="auto"/>
        <w:rPr>
          <w:rFonts w:hint="eastAsia"/>
        </w:rPr>
      </w:pPr>
    </w:p>
    <w:p w14:paraId="267E019E">
      <w:pPr>
        <w:pStyle w:val="6"/>
        <w:spacing w:before="269" w:line="261" w:lineRule="auto"/>
        <w:rPr>
          <w:rFonts w:hint="eastAsia"/>
        </w:rPr>
      </w:pPr>
      <w:r>
        <w:rPr>
          <w:rFonts w:hint="eastAsia"/>
        </w:rPr>
        <w:t>Yet it is very delightful to perceive that so many of our ministers are men who, with the same talents, and education, and effort, might have secured for themselves far higher secular advantages than they possess, or ever can expect to possess, as Christian elders.</w:t>
      </w:r>
    </w:p>
    <w:p w14:paraId="0D812F6B">
      <w:pPr>
        <w:pStyle w:val="6"/>
        <w:spacing w:before="269" w:line="261" w:lineRule="auto"/>
        <w:rPr>
          <w:rFonts w:hint="eastAsia"/>
        </w:rPr>
      </w:pPr>
      <w:r>
        <w:rPr>
          <w:rFonts w:hint="eastAsia"/>
        </w:rPr>
        <w:t>然而，看到我们如此多的牧师，凭着他们同样的才干、教育和努力，本可以为自己争取到比他们作为基督徒长老所拥有的、或所能期望拥有的高得多的世俗利益，这是非常令人欣慰的。</w:t>
      </w:r>
    </w:p>
    <w:p w14:paraId="2A86D8F6">
      <w:pPr>
        <w:pStyle w:val="6"/>
        <w:spacing w:before="269" w:line="261" w:lineRule="auto"/>
        <w:rPr>
          <w:rFonts w:hint="eastAsia"/>
        </w:rPr>
      </w:pPr>
    </w:p>
    <w:p w14:paraId="1DFDF2CC">
      <w:pPr>
        <w:pStyle w:val="6"/>
        <w:spacing w:before="269" w:line="261" w:lineRule="auto"/>
        <w:rPr>
          <w:rFonts w:hint="eastAsia"/>
        </w:rPr>
      </w:pPr>
      <w:r>
        <w:rPr>
          <w:rFonts w:hint="eastAsia"/>
        </w:rPr>
        <w:t>And the disinterestedness of many of our Christian elders who rule, but do not labor in word and doctrine, in not only cheerfully giving their unpaid, and often ill-estimated labor to the churches, but, in addition, being patterns to the believers in liberally giving of their substance to promote the support and extension of the cause of Christ, makes it very evident that they shepherd the flock, that they superintend the family of God, “not for filthy lucre, but of a ready mind.”</w:t>
      </w:r>
    </w:p>
    <w:p w14:paraId="5A588C08">
      <w:pPr>
        <w:pStyle w:val="6"/>
        <w:spacing w:before="269" w:line="261" w:lineRule="auto"/>
        <w:rPr>
          <w:rFonts w:hint="eastAsia"/>
        </w:rPr>
      </w:pPr>
      <w:r>
        <w:rPr>
          <w:rFonts w:hint="eastAsia"/>
        </w:rPr>
        <w:t>我们许多治理但不劳苦传道教导人的基督徒长老，他们不仅乐意地将自己无偿且常被低估的劳苦奉献给教会，而且在慷慨地奉献自己的财物以支持和扩展基督的事业上作信徒的榜样，他们的无私精神非常清楚地表明，他们牧养羊群，照管神的家庭，“不是因为贪财，乃是出于乐意。”</w:t>
      </w:r>
    </w:p>
    <w:p w14:paraId="10CB1C06">
      <w:pPr>
        <w:pStyle w:val="6"/>
        <w:spacing w:before="269" w:line="261" w:lineRule="auto"/>
        <w:rPr>
          <w:rFonts w:hint="eastAsia"/>
        </w:rPr>
      </w:pPr>
    </w:p>
    <w:p w14:paraId="5A1491AC">
      <w:pPr>
        <w:pStyle w:val="6"/>
        <w:spacing w:before="269" w:line="261" w:lineRule="auto"/>
        <w:rPr>
          <w:rFonts w:hint="eastAsia"/>
        </w:rPr>
      </w:pPr>
      <w:r>
        <w:rPr>
          <w:rFonts w:hint="eastAsia"/>
        </w:rPr>
        <w:t>The Christian elder, when he becomes old and gray-headed, should be able to say with Samuel, “Behold, here I am; witness against me before the Lord; whose ox have I taken? or whose ass have I taken? or whom have I defrauded?”</w:t>
      </w:r>
    </w:p>
    <w:p w14:paraId="624582A3">
      <w:pPr>
        <w:pStyle w:val="6"/>
        <w:spacing w:before="269" w:line="261" w:lineRule="auto"/>
        <w:rPr>
          <w:rFonts w:hint="eastAsia"/>
        </w:rPr>
      </w:pPr>
      <w:r>
        <w:rPr>
          <w:rFonts w:hint="eastAsia"/>
        </w:rPr>
        <w:t>基督徒长老，当他年老发白时，应当能像撒母耳那样说：“我在这里，你们要在耶和华面前为我作见证；我夺过谁的牛？抢过谁的驴？欺负过谁？”</w:t>
      </w:r>
    </w:p>
    <w:p w14:paraId="4AB0697B">
      <w:pPr>
        <w:pStyle w:val="6"/>
        <w:spacing w:before="269" w:line="261" w:lineRule="auto"/>
        <w:rPr>
          <w:rFonts w:hint="eastAsia"/>
        </w:rPr>
      </w:pPr>
    </w:p>
    <w:p w14:paraId="486B3CEA">
      <w:pPr>
        <w:pStyle w:val="6"/>
        <w:spacing w:before="269" w:line="261" w:lineRule="auto"/>
        <w:rPr>
          <w:rFonts w:hint="eastAsia"/>
        </w:rPr>
      </w:pPr>
      <w:r>
        <w:rPr>
          <w:rFonts w:hint="eastAsia"/>
        </w:rPr>
        <w:t>or with Paul, “I have coveted no man's silver or gold; I seek not yours, but you.”</w:t>
      </w:r>
    </w:p>
    <w:p w14:paraId="3DCCD077">
      <w:pPr>
        <w:pStyle w:val="6"/>
        <w:spacing w:before="269" w:line="261" w:lineRule="auto"/>
        <w:rPr>
          <w:rFonts w:hint="eastAsia"/>
        </w:rPr>
      </w:pPr>
      <w:r>
        <w:rPr>
          <w:rFonts w:hint="eastAsia"/>
        </w:rPr>
        <w:t>或者像保罗那样说：“我未曾贪图一个人的金、银；我求的不是你们的，乃是你们。”</w:t>
      </w:r>
    </w:p>
    <w:p w14:paraId="22B11DA0">
      <w:pPr>
        <w:pStyle w:val="6"/>
        <w:spacing w:before="269" w:line="261" w:lineRule="auto"/>
        <w:rPr>
          <w:rFonts w:hint="eastAsia"/>
        </w:rPr>
      </w:pPr>
    </w:p>
    <w:p w14:paraId="4DC997E0">
      <w:pPr>
        <w:pStyle w:val="6"/>
        <w:spacing w:before="269" w:line="261" w:lineRule="auto"/>
        <w:rPr>
          <w:rFonts w:hint="eastAsia"/>
        </w:rPr>
      </w:pPr>
      <w:r>
        <w:rPr>
          <w:rFonts w:hint="eastAsia"/>
        </w:rPr>
        <w:t>Disinterestedness, in opposition to mercenariness, should characterize the labors of the Christian elder.</w:t>
      </w:r>
    </w:p>
    <w:p w14:paraId="03815506">
      <w:pPr>
        <w:pStyle w:val="6"/>
        <w:spacing w:before="269" w:line="261" w:lineRule="auto"/>
        <w:rPr>
          <w:rFonts w:hint="eastAsia"/>
        </w:rPr>
      </w:pPr>
      <w:r>
        <w:rPr>
          <w:rFonts w:hint="eastAsia"/>
        </w:rPr>
        <w:t>无私，与唯利是图相对，应当是基督徒长老劳苦的特征。</w:t>
      </w:r>
    </w:p>
    <w:p w14:paraId="08D49BA8">
      <w:pPr>
        <w:pStyle w:val="6"/>
        <w:spacing w:before="269" w:line="261" w:lineRule="auto"/>
        <w:rPr>
          <w:rFonts w:hint="eastAsia"/>
        </w:rPr>
      </w:pPr>
    </w:p>
    <w:p w14:paraId="27BA34D5">
      <w:pPr>
        <w:pStyle w:val="6"/>
        <w:spacing w:before="269" w:line="261" w:lineRule="auto"/>
        <w:rPr>
          <w:rFonts w:hint="eastAsia"/>
        </w:rPr>
      </w:pPr>
      <w:r>
        <w:rPr>
          <w:rFonts w:hint="eastAsia"/>
        </w:rPr>
        <w:t>Regard to the Divine glory, gratitude for the Divine grace, love to the Saviour who died, and to those for whom he died, eager desire that his name may not be blasphemed, through the inconsistent conduct of those who are called by it, and that it may be glorified in the holiness and happiness of his blood-bought heritage, and in bringing down the people in subjection to him, making them willing in the day of his power; these are the principles which should preside in the mind and heart of the Christian elder, and make him alert and cheerful in all the duties, however burdensome, of his official calling; producing a forwardness of mind far superior to what the stimulus of covetousness can create.</w:t>
      </w:r>
    </w:p>
    <w:p w14:paraId="4E8A2824">
      <w:pPr>
        <w:pStyle w:val="6"/>
        <w:spacing w:before="269" w:line="261" w:lineRule="auto"/>
        <w:rPr>
          <w:rFonts w:hint="eastAsia"/>
        </w:rPr>
      </w:pPr>
      <w:r>
        <w:rPr>
          <w:rFonts w:hint="eastAsia"/>
        </w:rPr>
        <w:t>顾念神的荣耀，感恩神的恩典，爱那位为我们而死的救主，也爱祂为之而死的人，热切渴望祂的名不因那些奉祂名的人不一致的行为而受亵渎，并渴望祂的名在祂血所买赎之产业的圣洁和幸福中得荣耀，在使百姓顺服祂，在祂掌权的日子使他们甘心乐意中得荣耀；这些是应当主导基督徒长老心思意念的原则，使他在他职分呼召的所有职责中，无论多么繁重，都保持警醒和快乐；产生一种远超贪婪刺激所能产生的乐意之心。</w:t>
      </w:r>
    </w:p>
    <w:p w14:paraId="22A02CD6">
      <w:pPr>
        <w:pStyle w:val="6"/>
        <w:spacing w:before="269" w:line="261" w:lineRule="auto"/>
        <w:rPr>
          <w:rFonts w:hint="eastAsia"/>
        </w:rPr>
      </w:pPr>
    </w:p>
    <w:p w14:paraId="10044A29">
      <w:pPr>
        <w:pStyle w:val="6"/>
        <w:spacing w:before="269" w:line="261" w:lineRule="auto"/>
        <w:rPr>
          <w:rFonts w:hint="eastAsia"/>
        </w:rPr>
      </w:pPr>
      <w:r>
        <w:rPr>
          <w:rFonts w:hint="eastAsia"/>
        </w:rPr>
        <w:t>Yes, as the good Archbishop says, “It is love, much love, which gives much unwearied care, and much skill in this charge.</w:t>
      </w:r>
    </w:p>
    <w:p w14:paraId="2C8C0F90">
      <w:pPr>
        <w:pStyle w:val="6"/>
        <w:spacing w:before="269" w:line="261" w:lineRule="auto"/>
        <w:rPr>
          <w:rFonts w:hint="eastAsia"/>
        </w:rPr>
      </w:pPr>
      <w:r>
        <w:rPr>
          <w:rFonts w:hint="eastAsia"/>
        </w:rPr>
        <w:t>是的，正如那位好大主教所说：“是爱，是深厚的爱，赋予了在这项职责中许多不倦的关怀和许多的技巧。</w:t>
      </w:r>
    </w:p>
    <w:p w14:paraId="4CBB58DB">
      <w:pPr>
        <w:pStyle w:val="6"/>
        <w:spacing w:before="269" w:line="261" w:lineRule="auto"/>
        <w:rPr>
          <w:rFonts w:hint="eastAsia"/>
        </w:rPr>
      </w:pPr>
    </w:p>
    <w:p w14:paraId="39316E86">
      <w:pPr>
        <w:pStyle w:val="6"/>
        <w:spacing w:before="269" w:line="261" w:lineRule="auto"/>
        <w:rPr>
          <w:rFonts w:hint="eastAsia"/>
        </w:rPr>
      </w:pPr>
      <w:r>
        <w:rPr>
          <w:rFonts w:hint="eastAsia"/>
        </w:rPr>
        <w:t>How sweet is it to him that loves to bestow himself, ‘to spend and be spent,' upon his service whom he loves!</w:t>
      </w:r>
    </w:p>
    <w:p w14:paraId="1279C399">
      <w:pPr>
        <w:pStyle w:val="6"/>
        <w:spacing w:before="269" w:line="261" w:lineRule="auto"/>
        <w:rPr>
          <w:rFonts w:hint="eastAsia"/>
        </w:rPr>
      </w:pPr>
      <w:r>
        <w:rPr>
          <w:rFonts w:hint="eastAsia"/>
        </w:rPr>
        <w:t>对一个有爱心的人来说，将自己奉献给、‘花费并被花费’于他所爱之人的服事上，是何等甘甜！</w:t>
      </w:r>
    </w:p>
    <w:p w14:paraId="35EF2515">
      <w:pPr>
        <w:pStyle w:val="6"/>
        <w:spacing w:before="269" w:line="261" w:lineRule="auto"/>
        <w:rPr>
          <w:rFonts w:hint="eastAsia"/>
        </w:rPr>
      </w:pPr>
    </w:p>
    <w:p w14:paraId="3B1709EA">
      <w:pPr>
        <w:pStyle w:val="6"/>
        <w:spacing w:before="269" w:line="261" w:lineRule="auto"/>
        <w:rPr>
          <w:rFonts w:hint="eastAsia"/>
        </w:rPr>
      </w:pPr>
      <w:r>
        <w:rPr>
          <w:rFonts w:hint="eastAsia"/>
        </w:rPr>
        <w:t>Jacob, in the same kind of service, endured all, and found it light by reason of love, the cold of the nights and the heat of the days seven years for his Rachel, and they seemed to him but a few days, because he loved her.</w:t>
      </w:r>
    </w:p>
    <w:p w14:paraId="122A9236">
      <w:pPr>
        <w:pStyle w:val="6"/>
        <w:spacing w:before="269" w:line="261" w:lineRule="auto"/>
        <w:rPr>
          <w:rFonts w:hint="eastAsia"/>
        </w:rPr>
      </w:pPr>
      <w:r>
        <w:rPr>
          <w:rFonts w:hint="eastAsia"/>
        </w:rPr>
        <w:t>雅各，在同样的服事中，忍受了一切，并因着爱而觉得轻省，为他的拉结忍受了七年的夜寒日晒，而这七年在他看来不过是几天，因为他爱她。</w:t>
      </w:r>
    </w:p>
    <w:p w14:paraId="1BD2078E">
      <w:pPr>
        <w:pStyle w:val="6"/>
        <w:spacing w:before="269" w:line="261" w:lineRule="auto"/>
        <w:rPr>
          <w:rFonts w:hint="eastAsia"/>
        </w:rPr>
      </w:pPr>
    </w:p>
    <w:p w14:paraId="5C311CAF">
      <w:pPr>
        <w:pStyle w:val="6"/>
        <w:spacing w:before="269" w:line="261" w:lineRule="auto"/>
        <w:rPr>
          <w:rFonts w:hint="eastAsia"/>
        </w:rPr>
      </w:pPr>
      <w:r>
        <w:rPr>
          <w:rFonts w:hint="eastAsia"/>
        </w:rPr>
        <w:t>Love is the great endowment of a shepherd of Christ's flock.</w:t>
      </w:r>
    </w:p>
    <w:p w14:paraId="1312104F">
      <w:pPr>
        <w:pStyle w:val="6"/>
        <w:spacing w:before="269" w:line="261" w:lineRule="auto"/>
        <w:rPr>
          <w:rFonts w:hint="eastAsia"/>
        </w:rPr>
      </w:pPr>
      <w:r>
        <w:rPr>
          <w:rFonts w:hint="eastAsia"/>
        </w:rPr>
        <w:t>爱是基督羊群牧人的伟大天赋。</w:t>
      </w:r>
    </w:p>
    <w:p w14:paraId="2B4ADDA8">
      <w:pPr>
        <w:pStyle w:val="6"/>
        <w:spacing w:before="269" w:line="261" w:lineRule="auto"/>
        <w:rPr>
          <w:rFonts w:hint="eastAsia"/>
        </w:rPr>
      </w:pPr>
    </w:p>
    <w:p w14:paraId="2CC78A7D">
      <w:pPr>
        <w:pStyle w:val="6"/>
        <w:spacing w:before="269" w:line="261" w:lineRule="auto"/>
        <w:rPr>
          <w:rFonts w:hint="eastAsia"/>
        </w:rPr>
      </w:pPr>
      <w:r>
        <w:rPr>
          <w:rFonts w:hint="eastAsia"/>
        </w:rPr>
        <w:t>He says not to Peter, art thou wise, or learned, or eloquent?</w:t>
      </w:r>
    </w:p>
    <w:p w14:paraId="05DE833F">
      <w:pPr>
        <w:pStyle w:val="6"/>
        <w:spacing w:before="269" w:line="261" w:lineRule="auto"/>
        <w:rPr>
          <w:rFonts w:hint="eastAsia"/>
        </w:rPr>
      </w:pPr>
      <w:r>
        <w:rPr>
          <w:rFonts w:hint="eastAsia"/>
        </w:rPr>
        <w:t>祂没有对彼得说，你聪明吗？或博学吗？或有口才吗？</w:t>
      </w:r>
    </w:p>
    <w:p w14:paraId="1645B1E5">
      <w:pPr>
        <w:pStyle w:val="6"/>
        <w:spacing w:before="269" w:line="261" w:lineRule="auto"/>
        <w:rPr>
          <w:rFonts w:hint="eastAsia"/>
        </w:rPr>
      </w:pPr>
    </w:p>
    <w:p w14:paraId="3E745497">
      <w:pPr>
        <w:pStyle w:val="6"/>
        <w:spacing w:before="269" w:line="261" w:lineRule="auto"/>
        <w:rPr>
          <w:rFonts w:hint="eastAsia"/>
        </w:rPr>
      </w:pPr>
      <w:r>
        <w:rPr>
          <w:rFonts w:hint="eastAsia"/>
        </w:rPr>
        <w:t>but ‘lovest thou me? lovest thou me? lovest thou me?'</w:t>
      </w:r>
    </w:p>
    <w:p w14:paraId="5D81EACC">
      <w:pPr>
        <w:pStyle w:val="6"/>
        <w:spacing w:before="269" w:line="261" w:lineRule="auto"/>
        <w:rPr>
          <w:rFonts w:hint="eastAsia"/>
        </w:rPr>
      </w:pPr>
      <w:r>
        <w:rPr>
          <w:rFonts w:hint="eastAsia"/>
        </w:rPr>
        <w:t>而是‘你爱我吗？你爱我吗？你爱我吗？’</w:t>
      </w:r>
    </w:p>
    <w:p w14:paraId="745D983D">
      <w:pPr>
        <w:pStyle w:val="6"/>
        <w:spacing w:before="269" w:line="261" w:lineRule="auto"/>
        <w:rPr>
          <w:rFonts w:hint="eastAsia"/>
        </w:rPr>
      </w:pPr>
    </w:p>
    <w:p w14:paraId="1D0EE59E">
      <w:pPr>
        <w:pStyle w:val="6"/>
        <w:spacing w:before="269" w:line="261" w:lineRule="auto"/>
        <w:rPr>
          <w:rFonts w:hint="eastAsia"/>
        </w:rPr>
      </w:pPr>
      <w:r>
        <w:rPr>
          <w:rFonts w:hint="eastAsia"/>
        </w:rPr>
        <w:t>Art thou of a ready mind?</w:t>
      </w:r>
    </w:p>
    <w:p w14:paraId="5B23F3AE">
      <w:pPr>
        <w:pStyle w:val="6"/>
        <w:spacing w:before="269" w:line="261" w:lineRule="auto"/>
        <w:rPr>
          <w:rFonts w:hint="eastAsia"/>
        </w:rPr>
      </w:pPr>
      <w:r>
        <w:rPr>
          <w:rFonts w:hint="eastAsia"/>
        </w:rPr>
        <w:t>你有一颗乐意的心吗？</w:t>
      </w:r>
    </w:p>
    <w:p w14:paraId="5095B6E0">
      <w:pPr>
        <w:pStyle w:val="6"/>
        <w:spacing w:before="269" w:line="261" w:lineRule="auto"/>
        <w:rPr>
          <w:rFonts w:hint="eastAsia"/>
        </w:rPr>
      </w:pPr>
    </w:p>
    <w:p w14:paraId="787A97C3">
      <w:pPr>
        <w:pStyle w:val="6"/>
        <w:spacing w:before="269" w:line="261" w:lineRule="auto"/>
        <w:rPr>
          <w:rFonts w:hint="eastAsia"/>
        </w:rPr>
      </w:pPr>
      <w:r>
        <w:rPr>
          <w:rFonts w:hint="eastAsia"/>
        </w:rPr>
        <w:t>‘Feed my sheep: feed my lambs.'“</w:t>
      </w:r>
    </w:p>
    <w:p w14:paraId="62C0B23D">
      <w:pPr>
        <w:pStyle w:val="6"/>
        <w:spacing w:before="269" w:line="261" w:lineRule="auto"/>
        <w:rPr>
          <w:rFonts w:hint="eastAsia"/>
        </w:rPr>
      </w:pPr>
      <w:r>
        <w:rPr>
          <w:rFonts w:hint="eastAsia"/>
        </w:rPr>
        <w:t>‘喂养我的羊：喂养我的小羊。’“</w:t>
      </w:r>
    </w:p>
    <w:p w14:paraId="4EF86857">
      <w:pPr>
        <w:pStyle w:val="6"/>
        <w:spacing w:before="269" w:line="261" w:lineRule="auto"/>
        <w:rPr>
          <w:rFonts w:hint="eastAsia"/>
        </w:rPr>
      </w:pPr>
    </w:p>
    <w:p w14:paraId="7935925A">
      <w:pPr>
        <w:pStyle w:val="6"/>
        <w:spacing w:before="269" w:line="261" w:lineRule="auto"/>
        <w:rPr>
          <w:rFonts w:hint="eastAsia"/>
        </w:rPr>
      </w:pPr>
      <w:r>
        <w:rPr>
          <w:rFonts w:hint="eastAsia"/>
        </w:rPr>
        <w:t>§ 3.—Not as lords of God's heritage, but being ensamples to the flock.</w:t>
      </w:r>
    </w:p>
    <w:p w14:paraId="4E5350C0">
      <w:pPr>
        <w:pStyle w:val="6"/>
        <w:spacing w:before="269" w:line="261" w:lineRule="auto"/>
        <w:rPr>
          <w:rFonts w:hint="eastAsia"/>
        </w:rPr>
      </w:pPr>
      <w:r>
        <w:rPr>
          <w:rFonts w:hint="eastAsia"/>
        </w:rPr>
        <w:t>第三节——不是辖制神的产业，乃是作群羊的榜样。</w:t>
      </w:r>
    </w:p>
    <w:p w14:paraId="35D408DE">
      <w:pPr>
        <w:pStyle w:val="6"/>
        <w:spacing w:before="269" w:line="261" w:lineRule="auto"/>
        <w:rPr>
          <w:rFonts w:hint="eastAsia"/>
        </w:rPr>
      </w:pPr>
    </w:p>
    <w:p w14:paraId="54F4B016">
      <w:pPr>
        <w:pStyle w:val="6"/>
        <w:spacing w:before="269" w:line="261" w:lineRule="auto"/>
        <w:rPr>
          <w:rFonts w:hint="eastAsia"/>
        </w:rPr>
      </w:pPr>
      <w:r>
        <w:rPr>
          <w:rFonts w:hint="eastAsia"/>
        </w:rPr>
        <w:t>Christian elders are to shepherd the flock, and oversee the children of God, “not as lords of God's heritage,” but being ensamples to the flock.</w:t>
      </w:r>
    </w:p>
    <w:p w14:paraId="2800883C">
      <w:pPr>
        <w:pStyle w:val="6"/>
        <w:spacing w:before="269" w:line="261" w:lineRule="auto"/>
        <w:rPr>
          <w:rFonts w:hint="eastAsia"/>
        </w:rPr>
      </w:pPr>
      <w:r>
        <w:rPr>
          <w:rFonts w:hint="eastAsia"/>
        </w:rPr>
        <w:t>基督徒长老要牧养羊群，照管神的儿女，“不是辖制神的产业”，乃是作群羊的榜样。</w:t>
      </w:r>
    </w:p>
    <w:p w14:paraId="54411822">
      <w:pPr>
        <w:pStyle w:val="6"/>
        <w:spacing w:before="269" w:line="261" w:lineRule="auto"/>
        <w:rPr>
          <w:rFonts w:hint="eastAsia"/>
        </w:rPr>
      </w:pPr>
    </w:p>
    <w:p w14:paraId="6467C2BE">
      <w:pPr>
        <w:pStyle w:val="6"/>
        <w:spacing w:before="269" w:line="261" w:lineRule="auto"/>
        <w:rPr>
          <w:rFonts w:hint="eastAsia"/>
        </w:rPr>
      </w:pPr>
      <w:r>
        <w:rPr>
          <w:rFonts w:hint="eastAsia"/>
        </w:rPr>
        <w:t>These duties are to be performed not in a proud overbearing spirit.</w:t>
      </w:r>
    </w:p>
    <w:p w14:paraId="76BAA144">
      <w:pPr>
        <w:pStyle w:val="6"/>
        <w:spacing w:before="269" w:line="261" w:lineRule="auto"/>
        <w:rPr>
          <w:rFonts w:hint="eastAsia"/>
        </w:rPr>
      </w:pPr>
      <w:r>
        <w:rPr>
          <w:rFonts w:hint="eastAsia"/>
        </w:rPr>
        <w:t>这些职责的履行，不应带有骄傲自大的精神。</w:t>
      </w:r>
    </w:p>
    <w:p w14:paraId="7D5D7DD8">
      <w:pPr>
        <w:pStyle w:val="6"/>
        <w:spacing w:before="269" w:line="261" w:lineRule="auto"/>
        <w:rPr>
          <w:rFonts w:hint="eastAsia"/>
        </w:rPr>
      </w:pPr>
    </w:p>
    <w:p w14:paraId="1523092C">
      <w:pPr>
        <w:pStyle w:val="6"/>
        <w:spacing w:before="269" w:line="261" w:lineRule="auto"/>
        <w:rPr>
          <w:rFonts w:hint="eastAsia"/>
        </w:rPr>
      </w:pPr>
      <w:r>
        <w:rPr>
          <w:rFonts w:hint="eastAsia"/>
        </w:rPr>
        <w:t>They are duties of rule, and therefore there is a temptation to pride in performing them.</w:t>
      </w:r>
    </w:p>
    <w:p w14:paraId="4D1D867F">
      <w:pPr>
        <w:pStyle w:val="6"/>
        <w:spacing w:before="269" w:line="261" w:lineRule="auto"/>
        <w:rPr>
          <w:rFonts w:hint="eastAsia"/>
        </w:rPr>
      </w:pPr>
      <w:r>
        <w:rPr>
          <w:rFonts w:hint="eastAsia"/>
        </w:rPr>
        <w:t>它们是治理的职责，因此在履行时有骄傲的试探。</w:t>
      </w:r>
    </w:p>
    <w:p w14:paraId="766A250A">
      <w:pPr>
        <w:pStyle w:val="6"/>
        <w:spacing w:before="269" w:line="261" w:lineRule="auto"/>
        <w:rPr>
          <w:rFonts w:hint="eastAsia"/>
        </w:rPr>
      </w:pPr>
    </w:p>
    <w:p w14:paraId="4DFC253C">
      <w:pPr>
        <w:pStyle w:val="6"/>
        <w:spacing w:before="269" w:line="261" w:lineRule="auto"/>
        <w:rPr>
          <w:rFonts w:hint="eastAsia"/>
        </w:rPr>
      </w:pPr>
      <w:r>
        <w:rPr>
          <w:rFonts w:hint="eastAsia"/>
        </w:rPr>
        <w:t>But the elders are to remember that, though they are rulers in, they are not lords over, the family of God.</w:t>
      </w:r>
    </w:p>
    <w:p w14:paraId="5E404128">
      <w:pPr>
        <w:pStyle w:val="6"/>
        <w:spacing w:before="269" w:line="261" w:lineRule="auto"/>
        <w:rPr>
          <w:rFonts w:hint="eastAsia"/>
        </w:rPr>
      </w:pPr>
      <w:r>
        <w:rPr>
          <w:rFonts w:hint="eastAsia"/>
        </w:rPr>
        <w:t>但长老们要记住，虽然他们是神家中的治理者，却不是神家庭的主人。</w:t>
      </w:r>
    </w:p>
    <w:p w14:paraId="62C0A0A0">
      <w:pPr>
        <w:pStyle w:val="6"/>
        <w:spacing w:before="269" w:line="261" w:lineRule="auto"/>
        <w:rPr>
          <w:rFonts w:hint="eastAsia"/>
        </w:rPr>
      </w:pPr>
    </w:p>
    <w:p w14:paraId="47CFC83E">
      <w:pPr>
        <w:pStyle w:val="6"/>
        <w:spacing w:before="269" w:line="261" w:lineRule="auto"/>
        <w:rPr>
          <w:rFonts w:hint="eastAsia"/>
        </w:rPr>
      </w:pPr>
      <w:r>
        <w:rPr>
          <w:rFonts w:hint="eastAsia"/>
        </w:rPr>
        <w:t>The Son alone is lord over his own house.</w:t>
      </w:r>
    </w:p>
    <w:p w14:paraId="39876B89">
      <w:pPr>
        <w:pStyle w:val="6"/>
        <w:spacing w:before="269" w:line="261" w:lineRule="auto"/>
        <w:rPr>
          <w:rFonts w:hint="eastAsia"/>
        </w:rPr>
      </w:pPr>
      <w:r>
        <w:rPr>
          <w:rFonts w:hint="eastAsia"/>
        </w:rPr>
        <w:t>唯有子是祂自己家的主。</w:t>
      </w:r>
    </w:p>
    <w:p w14:paraId="120C7511">
      <w:pPr>
        <w:pStyle w:val="6"/>
        <w:spacing w:before="269" w:line="261" w:lineRule="auto"/>
        <w:rPr>
          <w:rFonts w:hint="eastAsia"/>
        </w:rPr>
      </w:pPr>
    </w:p>
    <w:p w14:paraId="6470ABA8">
      <w:pPr>
        <w:pStyle w:val="6"/>
        <w:spacing w:before="269" w:line="261" w:lineRule="auto"/>
        <w:rPr>
          <w:rFonts w:hint="eastAsia"/>
        </w:rPr>
      </w:pPr>
      <w:r>
        <w:rPr>
          <w:rFonts w:hint="eastAsia"/>
        </w:rPr>
        <w:t>We proclaim not ourselves lords, says the Apostle Paul; “we preach Jesus the Lord,” the only Lord, the One Master and Proprietor.</w:t>
      </w:r>
    </w:p>
    <w:p w14:paraId="5336DFAD">
      <w:pPr>
        <w:pStyle w:val="6"/>
        <w:spacing w:before="269" w:line="261" w:lineRule="auto"/>
        <w:rPr>
          <w:rFonts w:hint="eastAsia"/>
        </w:rPr>
      </w:pPr>
      <w:r>
        <w:rPr>
          <w:rFonts w:hint="eastAsia"/>
        </w:rPr>
        <w:t>我们不是传自己为主，使徒保罗说；“我们却是传耶稣为主”，那独一的主，独一的主人和拥有者。</w:t>
      </w:r>
    </w:p>
    <w:p w14:paraId="06B26A58">
      <w:pPr>
        <w:pStyle w:val="6"/>
        <w:spacing w:before="269" w:line="261" w:lineRule="auto"/>
        <w:rPr>
          <w:rFonts w:hint="eastAsia"/>
        </w:rPr>
      </w:pPr>
    </w:p>
    <w:p w14:paraId="79BC5C8C">
      <w:pPr>
        <w:pStyle w:val="6"/>
        <w:spacing w:before="269" w:line="261" w:lineRule="auto"/>
        <w:rPr>
          <w:rFonts w:hint="eastAsia"/>
        </w:rPr>
      </w:pPr>
      <w:r>
        <w:rPr>
          <w:rFonts w:hint="eastAsia"/>
        </w:rPr>
        <w:t>There were rulers in Israel; but Jehovah alone, in the highest sense of the word, was Israel's king.</w:t>
      </w:r>
    </w:p>
    <w:p w14:paraId="2C3E170A">
      <w:pPr>
        <w:pStyle w:val="6"/>
        <w:spacing w:before="269" w:line="261" w:lineRule="auto"/>
        <w:rPr>
          <w:rFonts w:hint="eastAsia"/>
        </w:rPr>
      </w:pPr>
      <w:r>
        <w:rPr>
          <w:rFonts w:hint="eastAsia"/>
        </w:rPr>
        <w:t>以色列有治理者；但唯有耶和华，在最高意义上，是以色列的王。</w:t>
      </w:r>
    </w:p>
    <w:p w14:paraId="7C4DE217">
      <w:pPr>
        <w:pStyle w:val="6"/>
        <w:spacing w:before="269" w:line="261" w:lineRule="auto"/>
        <w:rPr>
          <w:rFonts w:hint="eastAsia"/>
        </w:rPr>
      </w:pPr>
    </w:p>
    <w:p w14:paraId="7E4A4F88">
      <w:pPr>
        <w:pStyle w:val="6"/>
        <w:spacing w:before="269" w:line="261" w:lineRule="auto"/>
        <w:rPr>
          <w:rFonts w:hint="eastAsia"/>
        </w:rPr>
      </w:pPr>
      <w:r>
        <w:rPr>
          <w:rFonts w:hint="eastAsia"/>
        </w:rPr>
        <w:t>The soil was his, and so were the people.</w:t>
      </w:r>
    </w:p>
    <w:p w14:paraId="0DAFF0F0">
      <w:pPr>
        <w:pStyle w:val="6"/>
        <w:spacing w:before="269" w:line="261" w:lineRule="auto"/>
        <w:rPr>
          <w:rFonts w:hint="eastAsia"/>
        </w:rPr>
      </w:pPr>
      <w:r>
        <w:rPr>
          <w:rFonts w:hint="eastAsia"/>
        </w:rPr>
        <w:t>土地是祂的，百姓也是祂的。</w:t>
      </w:r>
    </w:p>
    <w:p w14:paraId="37F9FADA">
      <w:pPr>
        <w:pStyle w:val="6"/>
        <w:spacing w:before="269" w:line="261" w:lineRule="auto"/>
        <w:rPr>
          <w:rFonts w:hint="eastAsia"/>
        </w:rPr>
      </w:pPr>
    </w:p>
    <w:p w14:paraId="76892060">
      <w:pPr>
        <w:pStyle w:val="6"/>
        <w:spacing w:before="269" w:line="261" w:lineRule="auto"/>
        <w:rPr>
          <w:rFonts w:hint="eastAsia"/>
        </w:rPr>
      </w:pPr>
      <w:r>
        <w:rPr>
          <w:rFonts w:hint="eastAsia"/>
        </w:rPr>
        <w:t>Of the spiritual Israel, Jehovah-Jesus is the proprietor and lord.</w:t>
      </w:r>
    </w:p>
    <w:p w14:paraId="58725AD6">
      <w:pPr>
        <w:pStyle w:val="6"/>
        <w:spacing w:before="269" w:line="261" w:lineRule="auto"/>
        <w:rPr>
          <w:rFonts w:hint="eastAsia"/>
        </w:rPr>
      </w:pPr>
      <w:r>
        <w:rPr>
          <w:rFonts w:hint="eastAsia"/>
        </w:rPr>
        <w:t>属灵以色列的所有者和主是耶和华耶稣。</w:t>
      </w:r>
    </w:p>
    <w:p w14:paraId="00D314B6">
      <w:pPr>
        <w:pStyle w:val="6"/>
        <w:spacing w:before="269" w:line="261" w:lineRule="auto"/>
        <w:rPr>
          <w:rFonts w:hint="eastAsia"/>
        </w:rPr>
      </w:pPr>
    </w:p>
    <w:p w14:paraId="4E1B1518">
      <w:pPr>
        <w:pStyle w:val="6"/>
        <w:spacing w:before="269" w:line="261" w:lineRule="auto"/>
        <w:rPr>
          <w:rFonts w:hint="eastAsia"/>
        </w:rPr>
      </w:pPr>
      <w:r>
        <w:rPr>
          <w:rFonts w:hint="eastAsia"/>
        </w:rPr>
        <w:t>He is Lord of all: he is our Lord, and we are all brethren.</w:t>
      </w:r>
    </w:p>
    <w:p w14:paraId="4B18BB59">
      <w:pPr>
        <w:pStyle w:val="6"/>
        <w:spacing w:before="269" w:line="261" w:lineRule="auto"/>
        <w:rPr>
          <w:rFonts w:hint="eastAsia"/>
        </w:rPr>
      </w:pPr>
      <w:r>
        <w:rPr>
          <w:rFonts w:hint="eastAsia"/>
        </w:rPr>
        <w:t>祂是万有之主：祂是我们的主，我们都是弟兄。</w:t>
      </w:r>
    </w:p>
    <w:p w14:paraId="73B04965">
      <w:pPr>
        <w:pStyle w:val="6"/>
        <w:spacing w:before="269" w:line="261" w:lineRule="auto"/>
        <w:rPr>
          <w:rFonts w:hint="eastAsia"/>
        </w:rPr>
      </w:pPr>
    </w:p>
    <w:p w14:paraId="183D99CE">
      <w:pPr>
        <w:pStyle w:val="6"/>
        <w:spacing w:before="269" w:line="261" w:lineRule="auto"/>
        <w:rPr>
          <w:rFonts w:hint="eastAsia"/>
        </w:rPr>
      </w:pPr>
      <w:r>
        <w:rPr>
          <w:rFonts w:hint="eastAsia"/>
        </w:rPr>
        <w:t>For the good of the whole, some of the brethren are called by him to rule under him, to administer his laws; but this lays no foundation for claiming to be lords of their faith.</w:t>
      </w:r>
    </w:p>
    <w:p w14:paraId="65BA1A15">
      <w:pPr>
        <w:pStyle w:val="6"/>
        <w:spacing w:before="269" w:line="261" w:lineRule="auto"/>
        <w:rPr>
          <w:rFonts w:hint="eastAsia"/>
        </w:rPr>
      </w:pPr>
      <w:r>
        <w:rPr>
          <w:rFonts w:hint="eastAsia"/>
        </w:rPr>
        <w:t>为了整体的益处，一些弟兄被祂呼召在祂之下治理，执行祂的律法；但这并不构成声称是他们信仰之主的基础。</w:t>
      </w:r>
    </w:p>
    <w:p w14:paraId="3E2F7A33">
      <w:pPr>
        <w:pStyle w:val="6"/>
        <w:spacing w:before="269" w:line="261" w:lineRule="auto"/>
        <w:rPr>
          <w:rFonts w:hint="eastAsia"/>
        </w:rPr>
      </w:pPr>
    </w:p>
    <w:p w14:paraId="18CEAFC7">
      <w:pPr>
        <w:pStyle w:val="6"/>
        <w:spacing w:before="269" w:line="261" w:lineRule="auto"/>
        <w:rPr>
          <w:rFonts w:hint="eastAsia"/>
        </w:rPr>
      </w:pPr>
      <w:r>
        <w:rPr>
          <w:rFonts w:hint="eastAsia"/>
        </w:rPr>
        <w:t>“The bride is the bridegroom's;” the church is the Lord's.</w:t>
      </w:r>
    </w:p>
    <w:p w14:paraId="59FDD261">
      <w:pPr>
        <w:pStyle w:val="6"/>
        <w:spacing w:before="269" w:line="261" w:lineRule="auto"/>
        <w:rPr>
          <w:rFonts w:hint="eastAsia"/>
        </w:rPr>
      </w:pPr>
      <w:r>
        <w:rPr>
          <w:rFonts w:hint="eastAsia"/>
        </w:rPr>
        <w:t>“新妇是新郎的”；教会是主的。</w:t>
      </w:r>
    </w:p>
    <w:p w14:paraId="06E27147">
      <w:pPr>
        <w:pStyle w:val="6"/>
        <w:spacing w:before="269" w:line="261" w:lineRule="auto"/>
        <w:rPr>
          <w:rFonts w:hint="eastAsia"/>
        </w:rPr>
      </w:pPr>
    </w:p>
    <w:p w14:paraId="641393CD">
      <w:pPr>
        <w:pStyle w:val="6"/>
        <w:spacing w:before="269" w:line="261" w:lineRule="auto"/>
        <w:rPr>
          <w:rFonts w:hint="eastAsia"/>
        </w:rPr>
      </w:pPr>
      <w:r>
        <w:rPr>
          <w:rFonts w:hint="eastAsia"/>
        </w:rPr>
        <w:t>The church does not belong to the elders, but the elders to the church.</w:t>
      </w:r>
    </w:p>
    <w:p w14:paraId="408E78DD">
      <w:pPr>
        <w:pStyle w:val="6"/>
        <w:spacing w:before="269" w:line="261" w:lineRule="auto"/>
        <w:rPr>
          <w:rFonts w:hint="eastAsia"/>
        </w:rPr>
      </w:pPr>
      <w:r>
        <w:rPr>
          <w:rFonts w:hint="eastAsia"/>
        </w:rPr>
        <w:t>教会不属于长老，长老属于教会。</w:t>
      </w:r>
    </w:p>
    <w:p w14:paraId="61B7689C">
      <w:pPr>
        <w:pStyle w:val="6"/>
        <w:spacing w:before="269" w:line="261" w:lineRule="auto"/>
        <w:rPr>
          <w:rFonts w:hint="eastAsia"/>
        </w:rPr>
      </w:pPr>
    </w:p>
    <w:p w14:paraId="422AF8FE">
      <w:pPr>
        <w:pStyle w:val="6"/>
        <w:spacing w:before="269" w:line="261" w:lineRule="auto"/>
        <w:rPr>
          <w:rFonts w:hint="eastAsia"/>
        </w:rPr>
      </w:pPr>
      <w:r>
        <w:rPr>
          <w:rFonts w:hint="eastAsia"/>
        </w:rPr>
        <w:t>“All things are yours, and ye are Christ's, and Christ is God's.”</w:t>
      </w:r>
    </w:p>
    <w:p w14:paraId="57497424">
      <w:pPr>
        <w:pStyle w:val="6"/>
        <w:spacing w:before="269" w:line="261" w:lineRule="auto"/>
        <w:rPr>
          <w:rFonts w:hint="eastAsia"/>
        </w:rPr>
      </w:pPr>
      <w:r>
        <w:rPr>
          <w:rFonts w:hint="eastAsia"/>
        </w:rPr>
        <w:t>“万有全是你们的，并且你们是属基督的，基督又是属神的。”</w:t>
      </w:r>
    </w:p>
    <w:p w14:paraId="6A00D895">
      <w:pPr>
        <w:pStyle w:val="6"/>
        <w:spacing w:before="269" w:line="261" w:lineRule="auto"/>
        <w:rPr>
          <w:rFonts w:hint="eastAsia"/>
        </w:rPr>
      </w:pPr>
    </w:p>
    <w:p w14:paraId="48898380">
      <w:pPr>
        <w:pStyle w:val="6"/>
        <w:spacing w:before="269" w:line="261" w:lineRule="auto"/>
        <w:rPr>
          <w:rFonts w:hint="eastAsia"/>
        </w:rPr>
      </w:pPr>
      <w:r>
        <w:rPr>
          <w:rFonts w:hint="eastAsia"/>
        </w:rPr>
        <w:t>Diotrephes, who loved the pre-eminence, is the beacon, not the model, for Christian elders.</w:t>
      </w:r>
    </w:p>
    <w:p w14:paraId="333D04F0">
      <w:pPr>
        <w:pStyle w:val="6"/>
        <w:spacing w:before="269" w:line="261" w:lineRule="auto"/>
        <w:rPr>
          <w:rFonts w:hint="eastAsia"/>
        </w:rPr>
      </w:pPr>
      <w:r>
        <w:rPr>
          <w:rFonts w:hint="eastAsia"/>
        </w:rPr>
        <w:t>那好为首的丢特腓，是基督徒长老的警戒，而非榜样。</w:t>
      </w:r>
    </w:p>
    <w:p w14:paraId="12885DC7">
      <w:pPr>
        <w:pStyle w:val="6"/>
        <w:spacing w:before="269" w:line="261" w:lineRule="auto"/>
        <w:rPr>
          <w:rFonts w:hint="eastAsia"/>
        </w:rPr>
      </w:pPr>
    </w:p>
    <w:p w14:paraId="5F2C6678">
      <w:pPr>
        <w:pStyle w:val="6"/>
        <w:spacing w:before="269" w:line="261" w:lineRule="auto"/>
        <w:rPr>
          <w:rFonts w:hint="eastAsia"/>
        </w:rPr>
      </w:pPr>
      <w:r>
        <w:rPr>
          <w:rFonts w:hint="eastAsia"/>
        </w:rPr>
        <w:t>The Christian elder, even when he must “come with a rod,” as but too often is necessary, should come “in love, and in the spirit of meekness.”</w:t>
      </w:r>
    </w:p>
    <w:p w14:paraId="39B97DDB">
      <w:pPr>
        <w:pStyle w:val="6"/>
        <w:spacing w:before="269" w:line="261" w:lineRule="auto"/>
        <w:rPr>
          <w:rFonts w:hint="eastAsia"/>
        </w:rPr>
      </w:pPr>
      <w:r>
        <w:rPr>
          <w:rFonts w:hint="eastAsia"/>
        </w:rPr>
        <w:t>基督徒长老，即使必须“带着刑杖来”，而这常常是必要的，也应当“存着爱心，温柔的心”。</w:t>
      </w:r>
    </w:p>
    <w:p w14:paraId="0F52983C">
      <w:pPr>
        <w:pStyle w:val="6"/>
        <w:spacing w:before="269" w:line="261" w:lineRule="auto"/>
        <w:rPr>
          <w:rFonts w:hint="eastAsia"/>
        </w:rPr>
      </w:pPr>
    </w:p>
    <w:p w14:paraId="04D65D66">
      <w:pPr>
        <w:pStyle w:val="6"/>
        <w:spacing w:before="269" w:line="261" w:lineRule="auto"/>
        <w:rPr>
          <w:rFonts w:hint="eastAsia"/>
        </w:rPr>
      </w:pPr>
      <w:r>
        <w:rPr>
          <w:rFonts w:hint="eastAsia"/>
        </w:rPr>
        <w:t>How beautifully did Paul, though in authority, and success, and gifts, “not behind the very chiefest of the apostles,” exemplify his beloved brother Peter's precept?</w:t>
      </w:r>
    </w:p>
    <w:p w14:paraId="048F1346">
      <w:pPr>
        <w:pStyle w:val="6"/>
        <w:spacing w:before="269" w:line="261" w:lineRule="auto"/>
        <w:rPr>
          <w:rFonts w:hint="eastAsia"/>
        </w:rPr>
      </w:pPr>
      <w:r>
        <w:rPr>
          <w:rFonts w:hint="eastAsia"/>
        </w:rPr>
        <w:t>保罗虽然在权柄、成就和恩赐上，“不在那些最大的使徒之下”，他是何等优美地例证了他所爱的弟兄彼得的教训呢？</w:t>
      </w:r>
    </w:p>
    <w:p w14:paraId="65A5D186">
      <w:pPr>
        <w:pStyle w:val="6"/>
        <w:spacing w:before="269" w:line="261" w:lineRule="auto"/>
        <w:rPr>
          <w:rFonts w:hint="eastAsia"/>
        </w:rPr>
      </w:pPr>
    </w:p>
    <w:p w14:paraId="47630A5F">
      <w:pPr>
        <w:pStyle w:val="6"/>
        <w:spacing w:before="269" w:line="261" w:lineRule="auto"/>
        <w:rPr>
          <w:rFonts w:hint="eastAsia"/>
        </w:rPr>
      </w:pPr>
      <w:r>
        <w:rPr>
          <w:rFonts w:hint="eastAsia"/>
        </w:rPr>
        <w:t>He did not conduct himself as a lord over God's heritage.</w:t>
      </w:r>
    </w:p>
    <w:p w14:paraId="45356655">
      <w:pPr>
        <w:pStyle w:val="6"/>
        <w:spacing w:before="269" w:line="261" w:lineRule="auto"/>
        <w:rPr>
          <w:rFonts w:hint="eastAsia"/>
        </w:rPr>
      </w:pPr>
      <w:r>
        <w:rPr>
          <w:rFonts w:hint="eastAsia"/>
        </w:rPr>
        <w:t>他没有以辖制神产业的主自居。</w:t>
      </w:r>
    </w:p>
    <w:p w14:paraId="67986AD2">
      <w:pPr>
        <w:pStyle w:val="6"/>
        <w:spacing w:before="269" w:line="261" w:lineRule="auto"/>
        <w:rPr>
          <w:rFonts w:hint="eastAsia"/>
        </w:rPr>
      </w:pPr>
    </w:p>
    <w:p w14:paraId="3ABB4027">
      <w:pPr>
        <w:pStyle w:val="6"/>
        <w:spacing w:before="269" w:line="261" w:lineRule="auto"/>
        <w:rPr>
          <w:rFonts w:hint="eastAsia"/>
        </w:rPr>
      </w:pPr>
      <w:r>
        <w:rPr>
          <w:rFonts w:hint="eastAsia"/>
        </w:rPr>
        <w:t>He disowned all claim to personal lordship over their faith.</w:t>
      </w:r>
    </w:p>
    <w:p w14:paraId="0C3FA118">
      <w:pPr>
        <w:pStyle w:val="6"/>
        <w:spacing w:before="269" w:line="261" w:lineRule="auto"/>
        <w:rPr>
          <w:rFonts w:hint="eastAsia"/>
        </w:rPr>
      </w:pPr>
      <w:r>
        <w:rPr>
          <w:rFonts w:hint="eastAsia"/>
        </w:rPr>
        <w:t>他否认对他们的信仰有任何个人的主权。</w:t>
      </w:r>
    </w:p>
    <w:p w14:paraId="4D43A8A6">
      <w:pPr>
        <w:pStyle w:val="6"/>
        <w:spacing w:before="269" w:line="261" w:lineRule="auto"/>
        <w:rPr>
          <w:rFonts w:hint="eastAsia"/>
        </w:rPr>
      </w:pPr>
    </w:p>
    <w:p w14:paraId="08D5B268">
      <w:pPr>
        <w:pStyle w:val="6"/>
        <w:spacing w:before="269" w:line="261" w:lineRule="auto"/>
        <w:rPr>
          <w:rFonts w:hint="eastAsia"/>
        </w:rPr>
      </w:pPr>
      <w:r>
        <w:rPr>
          <w:rFonts w:hint="eastAsia"/>
        </w:rPr>
        <w:t>He sought not glory, but, when he might have used authority as an apostle of Christ, was gentle among the disciples, even as a nurse cherisheth her children.</w:t>
      </w:r>
    </w:p>
    <w:p w14:paraId="12AB92BA">
      <w:pPr>
        <w:pStyle w:val="6"/>
        <w:spacing w:before="269" w:line="261" w:lineRule="auto"/>
        <w:rPr>
          <w:rFonts w:hint="eastAsia"/>
        </w:rPr>
      </w:pPr>
      <w:r>
        <w:rPr>
          <w:rFonts w:hint="eastAsia"/>
        </w:rPr>
        <w:t>他不求荣耀，但在他本可以凭基督使徒的权柄行事时，却在门徒中存心温柔，如同母亲乳养自己的孩子。</w:t>
      </w:r>
    </w:p>
    <w:p w14:paraId="0ED9BB07">
      <w:pPr>
        <w:pStyle w:val="6"/>
        <w:spacing w:before="269" w:line="261" w:lineRule="auto"/>
        <w:rPr>
          <w:rFonts w:hint="eastAsia"/>
        </w:rPr>
      </w:pPr>
    </w:p>
    <w:p w14:paraId="309B33E0">
      <w:pPr>
        <w:pStyle w:val="6"/>
        <w:spacing w:before="269" w:line="261" w:lineRule="auto"/>
        <w:rPr>
          <w:rFonts w:hint="eastAsia"/>
        </w:rPr>
      </w:pPr>
      <w:r>
        <w:rPr>
          <w:rFonts w:hint="eastAsia"/>
        </w:rPr>
        <w:t>And the servant of the Lord in every age must not be overbearing and ambitious: “he must not strive, but be gentle to all men, apt to teach, patient; in meekness instructing those who oppose themselves.”</w:t>
      </w:r>
    </w:p>
    <w:p w14:paraId="7786FF34">
      <w:pPr>
        <w:pStyle w:val="6"/>
        <w:spacing w:before="269" w:line="261" w:lineRule="auto"/>
        <w:rPr>
          <w:rFonts w:hint="eastAsia"/>
        </w:rPr>
      </w:pPr>
      <w:r>
        <w:rPr>
          <w:rFonts w:hint="eastAsia"/>
        </w:rPr>
        <w:t>并且在每个时代，主的仆人都不可专横和野心勃勃：“他总要温温和和地待众人，善于教导，存心忍耐；用温柔劝戒那抵挡的人。”</w:t>
      </w:r>
    </w:p>
    <w:p w14:paraId="7E88B453">
      <w:pPr>
        <w:pStyle w:val="6"/>
        <w:spacing w:before="269" w:line="261" w:lineRule="auto"/>
        <w:rPr>
          <w:rFonts w:hint="eastAsia"/>
        </w:rPr>
      </w:pPr>
    </w:p>
    <w:p w14:paraId="48941CB4">
      <w:pPr>
        <w:pStyle w:val="6"/>
        <w:spacing w:before="269" w:line="261" w:lineRule="auto"/>
        <w:rPr>
          <w:rFonts w:hint="eastAsia"/>
        </w:rPr>
      </w:pPr>
      <w:r>
        <w:rPr>
          <w:rFonts w:hint="eastAsia"/>
        </w:rPr>
        <w:t>He must never forget the words of the Master, “Ye know that the princes of the Gentiles exercise dominion over them, and they that are great exercise authority upon them.</w:t>
      </w:r>
    </w:p>
    <w:p w14:paraId="7D42E8AB">
      <w:pPr>
        <w:pStyle w:val="6"/>
        <w:spacing w:before="269" w:line="261" w:lineRule="auto"/>
        <w:rPr>
          <w:rFonts w:hint="eastAsia"/>
        </w:rPr>
      </w:pPr>
      <w:r>
        <w:rPr>
          <w:rFonts w:hint="eastAsia"/>
        </w:rPr>
        <w:t>他绝不可忘记主的话：“你们知道外邦人有君王为主治理他们，有大臣操权管束他们。</w:t>
      </w:r>
    </w:p>
    <w:p w14:paraId="46C01478">
      <w:pPr>
        <w:pStyle w:val="6"/>
        <w:spacing w:before="269" w:line="261" w:lineRule="auto"/>
        <w:rPr>
          <w:rFonts w:hint="eastAsia"/>
        </w:rPr>
      </w:pPr>
    </w:p>
    <w:p w14:paraId="51F94FD6">
      <w:pPr>
        <w:pStyle w:val="6"/>
        <w:spacing w:before="269" w:line="261" w:lineRule="auto"/>
        <w:rPr>
          <w:rFonts w:hint="eastAsia"/>
        </w:rPr>
      </w:pPr>
      <w:r>
        <w:rPr>
          <w:rFonts w:hint="eastAsia"/>
        </w:rPr>
        <w:t>But it shall not be so among you: but whosoever will be great among you, let him be your minister; and whosoever will be chief among you, let him be your servant; even as the Son of man came not to be ministered unto, but to minister, and to give his life a ransom for many.”</w:t>
      </w:r>
    </w:p>
    <w:p w14:paraId="7EDF562C">
      <w:pPr>
        <w:pStyle w:val="6"/>
        <w:spacing w:before="269" w:line="261" w:lineRule="auto"/>
        <w:rPr>
          <w:rFonts w:hint="eastAsia"/>
        </w:rPr>
      </w:pPr>
      <w:r>
        <w:rPr>
          <w:rFonts w:hint="eastAsia"/>
        </w:rPr>
        <w:t>只是在你们中间，不可这样；你们中间谁愿为大，就必作你们的用人；谁愿为首，就必作你们的仆人。正如人子来，不是要受人的服事，乃是要服事人，并且要舍命，作多人的赎价。”</w:t>
      </w:r>
    </w:p>
    <w:p w14:paraId="2CC14F31">
      <w:pPr>
        <w:pStyle w:val="6"/>
        <w:spacing w:before="269" w:line="261" w:lineRule="auto"/>
        <w:rPr>
          <w:rFonts w:hint="eastAsia"/>
        </w:rPr>
      </w:pPr>
    </w:p>
    <w:p w14:paraId="460C5920">
      <w:pPr>
        <w:pStyle w:val="6"/>
        <w:spacing w:before="269" w:line="261" w:lineRule="auto"/>
        <w:rPr>
          <w:rFonts w:hint="eastAsia"/>
        </w:rPr>
      </w:pPr>
      <w:r>
        <w:rPr>
          <w:rFonts w:hint="eastAsia"/>
        </w:rPr>
        <w:t>Instead of acting as if they were lords of God's heritage, Christian elders are to perform their duties “as ensamples to the flock.”</w:t>
      </w:r>
    </w:p>
    <w:p w14:paraId="211506E8">
      <w:pPr>
        <w:pStyle w:val="6"/>
        <w:spacing w:before="269" w:line="261" w:lineRule="auto"/>
        <w:rPr>
          <w:rFonts w:hint="eastAsia"/>
        </w:rPr>
      </w:pPr>
      <w:r>
        <w:rPr>
          <w:rFonts w:hint="eastAsia"/>
        </w:rPr>
        <w:t>基督徒长老不是要表现得像是神产业的主人，而是要“作群羊的榜样”来履行他们的职责。</w:t>
      </w:r>
    </w:p>
    <w:p w14:paraId="18F2DBC0">
      <w:pPr>
        <w:pStyle w:val="6"/>
        <w:spacing w:before="269" w:line="261" w:lineRule="auto"/>
        <w:rPr>
          <w:rFonts w:hint="eastAsia"/>
        </w:rPr>
      </w:pPr>
    </w:p>
    <w:p w14:paraId="47C51783">
      <w:pPr>
        <w:pStyle w:val="6"/>
        <w:spacing w:before="269" w:line="261" w:lineRule="auto"/>
        <w:rPr>
          <w:rFonts w:hint="eastAsia"/>
        </w:rPr>
      </w:pPr>
      <w:r>
        <w:rPr>
          <w:rFonts w:hint="eastAsia"/>
        </w:rPr>
        <w:t>In the careful discharge of their duty to those under their care, they are to teach them by example to perform the duties which they owe them and their Lord.</w:t>
      </w:r>
    </w:p>
    <w:p w14:paraId="6C6911EE">
      <w:pPr>
        <w:pStyle w:val="6"/>
        <w:spacing w:before="269" w:line="261" w:lineRule="auto"/>
        <w:rPr>
          <w:rFonts w:hint="eastAsia"/>
        </w:rPr>
      </w:pPr>
      <w:r>
        <w:rPr>
          <w:rFonts w:hint="eastAsia"/>
        </w:rPr>
        <w:t>在仔细履行对他们所看顾之人的责任时，他们要用榜样教导他们履行对他们和对他们的主所应尽的责任。</w:t>
      </w:r>
    </w:p>
    <w:p w14:paraId="6B4539B0">
      <w:pPr>
        <w:pStyle w:val="6"/>
        <w:spacing w:before="269" w:line="261" w:lineRule="auto"/>
        <w:rPr>
          <w:rFonts w:hint="eastAsia"/>
        </w:rPr>
      </w:pPr>
    </w:p>
    <w:p w14:paraId="4AC5A9D1">
      <w:pPr>
        <w:pStyle w:val="6"/>
        <w:spacing w:before="269" w:line="261" w:lineRule="auto"/>
        <w:rPr>
          <w:rFonts w:hint="eastAsia"/>
        </w:rPr>
      </w:pPr>
      <w:r>
        <w:rPr>
          <w:rFonts w:hint="eastAsia"/>
        </w:rPr>
        <w:t>By being dutiful to their people, they are to teach them to be dutiful to them.</w:t>
      </w:r>
    </w:p>
    <w:p w14:paraId="20601220">
      <w:pPr>
        <w:pStyle w:val="6"/>
        <w:spacing w:before="269" w:line="261" w:lineRule="auto"/>
        <w:rPr>
          <w:rFonts w:hint="eastAsia"/>
        </w:rPr>
      </w:pPr>
      <w:r>
        <w:rPr>
          <w:rFonts w:hint="eastAsia"/>
        </w:rPr>
        <w:t>通过对他们的百姓尽责，他们要教导百姓对他们尽责。</w:t>
      </w:r>
    </w:p>
    <w:p w14:paraId="310EE24F">
      <w:pPr>
        <w:pStyle w:val="6"/>
        <w:spacing w:before="269" w:line="261" w:lineRule="auto"/>
        <w:rPr>
          <w:rFonts w:hint="eastAsia"/>
        </w:rPr>
      </w:pPr>
    </w:p>
    <w:p w14:paraId="22DDCA83">
      <w:pPr>
        <w:pStyle w:val="6"/>
        <w:spacing w:before="269" w:line="261" w:lineRule="auto"/>
        <w:rPr>
          <w:rFonts w:hint="eastAsia"/>
        </w:rPr>
      </w:pPr>
      <w:r>
        <w:rPr>
          <w:rFonts w:hint="eastAsia"/>
        </w:rPr>
        <w:t>By being dutiful to Christ, they are to teach them to be obedient to him.</w:t>
      </w:r>
    </w:p>
    <w:p w14:paraId="5E02D280">
      <w:pPr>
        <w:pStyle w:val="6"/>
        <w:spacing w:before="269" w:line="261" w:lineRule="auto"/>
        <w:rPr>
          <w:rFonts w:hint="eastAsia"/>
        </w:rPr>
      </w:pPr>
      <w:r>
        <w:rPr>
          <w:rFonts w:hint="eastAsia"/>
        </w:rPr>
        <w:t>通过对基督尽责，他们要教导百姓顺服祂。</w:t>
      </w:r>
    </w:p>
    <w:p w14:paraId="044A123D">
      <w:pPr>
        <w:pStyle w:val="6"/>
        <w:spacing w:before="269" w:line="261" w:lineRule="auto"/>
        <w:rPr>
          <w:rFonts w:hint="eastAsia"/>
        </w:rPr>
      </w:pPr>
    </w:p>
    <w:p w14:paraId="759BC651">
      <w:pPr>
        <w:pStyle w:val="6"/>
        <w:spacing w:before="269" w:line="261" w:lineRule="auto"/>
        <w:rPr>
          <w:rFonts w:hint="eastAsia"/>
        </w:rPr>
      </w:pPr>
      <w:r>
        <w:rPr>
          <w:rFonts w:hint="eastAsia"/>
        </w:rPr>
        <w:t>And it deserves notice, that all the duties Christian elders are called on officially to discharge, are duties which the Christian brethren are substantially called on to perform.</w:t>
      </w:r>
    </w:p>
    <w:p w14:paraId="16A1DD07">
      <w:pPr>
        <w:pStyle w:val="6"/>
        <w:spacing w:before="269" w:line="261" w:lineRule="auto"/>
        <w:rPr>
          <w:rFonts w:hint="eastAsia"/>
        </w:rPr>
      </w:pPr>
      <w:r>
        <w:rPr>
          <w:rFonts w:hint="eastAsia"/>
        </w:rPr>
        <w:t>值得注意的是，基督徒长老被正式呼召履行的所有职责，实质上也是基督徒弟兄们被呼召履行的职责。</w:t>
      </w:r>
    </w:p>
    <w:p w14:paraId="57060326">
      <w:pPr>
        <w:pStyle w:val="6"/>
        <w:spacing w:before="269" w:line="261" w:lineRule="auto"/>
        <w:rPr>
          <w:rFonts w:hint="eastAsia"/>
        </w:rPr>
      </w:pPr>
    </w:p>
    <w:p w14:paraId="1EDBB84E">
      <w:pPr>
        <w:pStyle w:val="6"/>
        <w:spacing w:before="269" w:line="261" w:lineRule="auto"/>
        <w:rPr>
          <w:rFonts w:hint="eastAsia"/>
        </w:rPr>
      </w:pPr>
      <w:r>
        <w:rPr>
          <w:rFonts w:hint="eastAsia"/>
        </w:rPr>
        <w:t>They are to “exhort one another daily while it is called to-day;” they are all of them to “look diligently, lest any man fail of the grace of God.”</w:t>
      </w:r>
    </w:p>
    <w:p w14:paraId="2D16F264">
      <w:pPr>
        <w:pStyle w:val="6"/>
        <w:spacing w:before="269" w:line="261" w:lineRule="auto"/>
        <w:rPr>
          <w:rFonts w:hint="eastAsia"/>
        </w:rPr>
      </w:pPr>
      <w:r>
        <w:rPr>
          <w:rFonts w:hint="eastAsia"/>
        </w:rPr>
        <w:t>他们要“天天彼此相劝，趁着还有今日”；他们所有人都要“谨慎，恐怕有人失了神的恩。”</w:t>
      </w:r>
    </w:p>
    <w:p w14:paraId="3C9E26DD">
      <w:pPr>
        <w:pStyle w:val="6"/>
        <w:spacing w:before="269" w:line="261" w:lineRule="auto"/>
        <w:rPr>
          <w:rFonts w:hint="eastAsia"/>
        </w:rPr>
      </w:pPr>
    </w:p>
    <w:p w14:paraId="3914F5FF">
      <w:pPr>
        <w:pStyle w:val="6"/>
        <w:spacing w:before="269" w:line="261" w:lineRule="auto"/>
        <w:rPr>
          <w:rFonts w:hint="eastAsia"/>
        </w:rPr>
      </w:pPr>
      <w:r>
        <w:rPr>
          <w:rFonts w:hint="eastAsia"/>
        </w:rPr>
        <w:t>And the graces, which are required in the Christian life, are just those which must be manifested in the right discharge of pastoral duty.</w:t>
      </w:r>
    </w:p>
    <w:p w14:paraId="0FB68FB2">
      <w:pPr>
        <w:pStyle w:val="6"/>
        <w:spacing w:before="269" w:line="261" w:lineRule="auto"/>
        <w:rPr>
          <w:rFonts w:hint="eastAsia"/>
        </w:rPr>
      </w:pPr>
      <w:r>
        <w:rPr>
          <w:rFonts w:hint="eastAsia"/>
        </w:rPr>
        <w:t>并且，基督徒生活中所需要的恩典，正是在正确履行牧养职责时必须彰显出来的恩典。</w:t>
      </w:r>
    </w:p>
    <w:p w14:paraId="3FEDB3B2">
      <w:pPr>
        <w:pStyle w:val="6"/>
        <w:spacing w:before="269" w:line="261" w:lineRule="auto"/>
        <w:rPr>
          <w:rFonts w:hint="eastAsia"/>
        </w:rPr>
      </w:pPr>
    </w:p>
    <w:p w14:paraId="037CECAC">
      <w:pPr>
        <w:pStyle w:val="6"/>
        <w:spacing w:before="269" w:line="261" w:lineRule="auto"/>
        <w:rPr>
          <w:rFonts w:hint="eastAsia"/>
        </w:rPr>
      </w:pPr>
      <w:r>
        <w:rPr>
          <w:rFonts w:hint="eastAsia"/>
        </w:rPr>
        <w:t>A Christian elder cannot neglect duty, cannot commit sin of any kind, without doing more harm than a common church member; and no kind of neglect or fault is likely to exercise a more malignant influence, than those which refer to official obligations.</w:t>
      </w:r>
    </w:p>
    <w:p w14:paraId="30DB514D">
      <w:pPr>
        <w:pStyle w:val="6"/>
        <w:spacing w:before="269" w:line="261" w:lineRule="auto"/>
        <w:rPr>
          <w:rFonts w:hint="eastAsia"/>
        </w:rPr>
      </w:pPr>
      <w:r>
        <w:rPr>
          <w:rFonts w:hint="eastAsia"/>
        </w:rPr>
        <w:t>一个基督徒长老，若疏忽职责、犯任何罪，所造成的伤害会比一个普通教会成员更大；并且，没有任何一种疏忽或过错，会比那些与职分责任相关的，产生更恶劣的影响。</w:t>
      </w:r>
    </w:p>
    <w:p w14:paraId="3B9EEC01">
      <w:pPr>
        <w:pStyle w:val="6"/>
        <w:spacing w:before="269" w:line="261" w:lineRule="auto"/>
        <w:rPr>
          <w:rFonts w:hint="eastAsia"/>
        </w:rPr>
      </w:pPr>
    </w:p>
    <w:p w14:paraId="0C7487DB">
      <w:pPr>
        <w:pStyle w:val="6"/>
        <w:spacing w:before="269" w:line="261" w:lineRule="auto"/>
        <w:rPr>
          <w:rFonts w:hint="eastAsia"/>
        </w:rPr>
      </w:pPr>
      <w:r>
        <w:rPr>
          <w:rFonts w:hint="eastAsia"/>
        </w:rPr>
        <w:t>The Christian elder, therefore, should seek to be “an example to the believers in word, in conversation, in charity, in spirit, in faith, in purity; showing himself a pattern of good works.”</w:t>
      </w:r>
    </w:p>
    <w:p w14:paraId="0C8E255F">
      <w:pPr>
        <w:pStyle w:val="6"/>
        <w:spacing w:before="269" w:line="261" w:lineRule="auto"/>
        <w:rPr>
          <w:rFonts w:hint="eastAsia"/>
        </w:rPr>
      </w:pPr>
      <w:r>
        <w:rPr>
          <w:rFonts w:hint="eastAsia"/>
        </w:rPr>
        <w:t>因此，基督徒长老应当力求“在言语、行为、爱心、信心、清洁上，都作信徒的榜样；自己凡事显出善行的榜样。”</w:t>
      </w:r>
    </w:p>
    <w:p w14:paraId="6E2CC1B6">
      <w:pPr>
        <w:pStyle w:val="6"/>
        <w:spacing w:before="269" w:line="261" w:lineRule="auto"/>
        <w:rPr>
          <w:rFonts w:hint="eastAsia"/>
        </w:rPr>
      </w:pPr>
    </w:p>
    <w:p w14:paraId="510EAAA7">
      <w:pPr>
        <w:pStyle w:val="6"/>
        <w:spacing w:before="269" w:line="261" w:lineRule="auto"/>
        <w:rPr>
          <w:rFonts w:hint="eastAsia"/>
        </w:rPr>
      </w:pPr>
      <w:r>
        <w:rPr>
          <w:rFonts w:hint="eastAsia"/>
        </w:rPr>
        <w:t>What a blessed influence is the holy character and conduct of Christian elders calculated to diffuse through the church!</w:t>
      </w:r>
    </w:p>
    <w:p w14:paraId="7E64AB6A">
      <w:pPr>
        <w:pStyle w:val="6"/>
        <w:spacing w:before="269" w:line="261" w:lineRule="auto"/>
        <w:rPr>
          <w:rFonts w:hint="eastAsia"/>
        </w:rPr>
      </w:pPr>
      <w:r>
        <w:rPr>
          <w:rFonts w:hint="eastAsia"/>
        </w:rPr>
        <w:t>基督徒长老圣洁的品格和行为，能给教会带来何等蒙福的影响啊！</w:t>
      </w:r>
    </w:p>
    <w:p w14:paraId="382554D3">
      <w:pPr>
        <w:pStyle w:val="6"/>
        <w:spacing w:before="269" w:line="261" w:lineRule="auto"/>
        <w:rPr>
          <w:rFonts w:hint="eastAsia"/>
        </w:rPr>
      </w:pPr>
    </w:p>
    <w:p w14:paraId="01830930">
      <w:pPr>
        <w:pStyle w:val="6"/>
        <w:spacing w:before="269" w:line="261" w:lineRule="auto"/>
        <w:rPr>
          <w:rFonts w:hint="eastAsia"/>
        </w:rPr>
      </w:pPr>
      <w:r>
        <w:rPr>
          <w:rFonts w:hint="eastAsia"/>
        </w:rPr>
        <w:t>In certain cases they should readily waive undoubted rights, that they may be the better  able  to  give  a  needed  example.</w:t>
      </w:r>
    </w:p>
    <w:p w14:paraId="7A3CC257">
      <w:pPr>
        <w:pStyle w:val="6"/>
        <w:spacing w:before="269" w:line="261" w:lineRule="auto"/>
        <w:rPr>
          <w:rFonts w:hint="eastAsia"/>
        </w:rPr>
      </w:pPr>
      <w:r>
        <w:rPr>
          <w:rFonts w:hint="eastAsia"/>
        </w:rPr>
        <w:t>在某些情况下，他们应当乐意放弃无可置疑的权利，以便能更好地树立一个必要的榜样。</w:t>
      </w:r>
    </w:p>
    <w:p w14:paraId="0B70DC41">
      <w:pPr>
        <w:pStyle w:val="6"/>
        <w:spacing w:before="269" w:line="261" w:lineRule="auto"/>
        <w:rPr>
          <w:rFonts w:hint="eastAsia"/>
        </w:rPr>
      </w:pPr>
    </w:p>
    <w:p w14:paraId="7E65EFE9">
      <w:pPr>
        <w:pStyle w:val="6"/>
        <w:spacing w:before="269" w:line="261" w:lineRule="auto"/>
        <w:rPr>
          <w:rFonts w:hint="eastAsia"/>
        </w:rPr>
      </w:pPr>
      <w:r>
        <w:rPr>
          <w:rFonts w:hint="eastAsia"/>
        </w:rPr>
        <w:t>They  should  imitate Paul: “Yourselves know,” says he, to the Thessalonians, “how ye ought to follow us: for we behaved not ourselves disorderly among you; neither did we eat any man's bread for naught; but wrought with labor and travail night and day, that we might not be chargeable to any of you: not because we have not power, but to make ourselves an ensample unto you to follow us.”</w:t>
      </w:r>
    </w:p>
    <w:p w14:paraId="65864843">
      <w:pPr>
        <w:pStyle w:val="6"/>
        <w:spacing w:before="269" w:line="261" w:lineRule="auto"/>
        <w:rPr>
          <w:rFonts w:hint="eastAsia"/>
        </w:rPr>
      </w:pPr>
      <w:r>
        <w:rPr>
          <w:rFonts w:hint="eastAsia"/>
        </w:rPr>
        <w:t>他们应当效法保罗：“你们自己原知道，”他对帖撒罗尼迦人说，“应当怎样效法我们。因为我们在你们中间，未尝不按规矩而行，也未尝白吃人的饭，倒是辛苦劳碌，昼夜作工，免得叫你们一人受累。这并不是因我们没有权柄，乃是要给你们作榜样，叫你们效法我们。”</w:t>
      </w:r>
    </w:p>
    <w:p w14:paraId="6F7168A7">
      <w:pPr>
        <w:pStyle w:val="6"/>
        <w:spacing w:before="269" w:line="261" w:lineRule="auto"/>
        <w:rPr>
          <w:rFonts w:hint="eastAsia"/>
        </w:rPr>
      </w:pPr>
    </w:p>
    <w:p w14:paraId="538E8C01">
      <w:pPr>
        <w:pStyle w:val="6"/>
        <w:spacing w:before="269" w:line="261" w:lineRule="auto"/>
        <w:rPr>
          <w:rFonts w:hint="eastAsia"/>
        </w:rPr>
      </w:pPr>
      <w:r>
        <w:rPr>
          <w:rFonts w:hint="eastAsia"/>
        </w:rPr>
        <w:t>How happy is it when they can say, “We beseech you be followers of us as dear children; be followers of us even as we also are of Christ!”</w:t>
      </w:r>
    </w:p>
    <w:p w14:paraId="385640C7">
      <w:pPr>
        <w:pStyle w:val="6"/>
        <w:spacing w:before="269" w:line="261" w:lineRule="auto"/>
        <w:rPr>
          <w:rFonts w:hint="eastAsia"/>
        </w:rPr>
      </w:pPr>
      <w:r>
        <w:rPr>
          <w:rFonts w:hint="eastAsia"/>
        </w:rPr>
        <w:t>当他们能说：“我劝你们效法我，如同亲爱的儿女；你们该效法我，像我效法基督一样！”这是何等幸福！</w:t>
      </w:r>
    </w:p>
    <w:p w14:paraId="6F885252">
      <w:pPr>
        <w:pStyle w:val="6"/>
        <w:spacing w:before="269" w:line="261" w:lineRule="auto"/>
        <w:rPr>
          <w:rFonts w:hint="eastAsia"/>
        </w:rPr>
      </w:pPr>
    </w:p>
    <w:p w14:paraId="2EC13E27">
      <w:pPr>
        <w:pStyle w:val="6"/>
        <w:spacing w:before="269" w:line="261" w:lineRule="auto"/>
        <w:rPr>
          <w:rFonts w:hint="eastAsia"/>
        </w:rPr>
      </w:pPr>
      <w:r>
        <w:rPr>
          <w:rFonts w:hint="eastAsia"/>
        </w:rPr>
        <w:t>After a Christian elder has said to those under his care, “Whatsoever things are true,  whatsoever  things  are  honest,  whatsoever  things  are just,  whatsoever  things  are  pure,  whatsoever  things  are lovely, whatsoever things are of good report; if there be any virtue, and if  there  be  any  praise,  think  on  these  things,”  what  a powerful enforcement is it to the exhortation, when the eloquence of a holy example, more persuasive than words, is felt in the heart of every hearer, saying, “Those things which ye have both learned, and received, and heard, and seen in me, do: and the God of peace shall be with you!”</w:t>
      </w:r>
    </w:p>
    <w:p w14:paraId="467154A2">
      <w:pPr>
        <w:pStyle w:val="6"/>
        <w:spacing w:before="269" w:line="261" w:lineRule="auto"/>
        <w:rPr>
          <w:rFonts w:hint="eastAsia"/>
        </w:rPr>
      </w:pPr>
      <w:r>
        <w:rPr>
          <w:rFonts w:hint="eastAsia"/>
        </w:rPr>
        <w:t>当一位基督徒长老对他所看顾的人说了：“凡是真实的、可敬的、公义的、清洁的、可爱的、有美名的；若有什么德行，若有什么称赞，这些事你们都要思念，”这时，当一个圣洁榜样的雄辩——比言语更有说服力——在每个听众心中被感受到，说：“你们在我身上所学习的，所领受的，所听见的，所看见的，这些事你们都要去行，赐平安的神就必与你们同在！”这对于劝勉是何等有力的加强！</w:t>
      </w:r>
    </w:p>
    <w:p w14:paraId="7F1C24E9">
      <w:pPr>
        <w:pStyle w:val="6"/>
        <w:spacing w:before="269" w:line="261" w:lineRule="auto"/>
        <w:rPr>
          <w:rFonts w:hint="eastAsia"/>
        </w:rPr>
      </w:pPr>
    </w:p>
    <w:p w14:paraId="5C90D242">
      <w:pPr>
        <w:pStyle w:val="6"/>
        <w:spacing w:before="269" w:line="261" w:lineRule="auto"/>
        <w:rPr>
          <w:rFonts w:hint="eastAsia"/>
        </w:rPr>
      </w:pPr>
      <w:r>
        <w:rPr>
          <w:rFonts w:hint="eastAsia"/>
        </w:rPr>
        <w:t>The two parts of the clause under remark throw light on each other.</w:t>
      </w:r>
    </w:p>
    <w:p w14:paraId="046F1197">
      <w:pPr>
        <w:pStyle w:val="6"/>
        <w:spacing w:before="269" w:line="261" w:lineRule="auto"/>
        <w:rPr>
          <w:rFonts w:hint="eastAsia"/>
        </w:rPr>
      </w:pPr>
      <w:r>
        <w:rPr>
          <w:rFonts w:hint="eastAsia"/>
        </w:rPr>
        <w:t>我们所评论的这句经文的两个部分相互阐明。</w:t>
      </w:r>
    </w:p>
    <w:p w14:paraId="16B65CD4">
      <w:pPr>
        <w:pStyle w:val="6"/>
        <w:spacing w:before="269" w:line="261" w:lineRule="auto"/>
        <w:rPr>
          <w:rFonts w:hint="eastAsia"/>
        </w:rPr>
      </w:pPr>
    </w:p>
    <w:p w14:paraId="12F78963">
      <w:pPr>
        <w:pStyle w:val="6"/>
        <w:spacing w:before="269" w:line="261" w:lineRule="auto"/>
        <w:rPr>
          <w:rFonts w:hint="eastAsia"/>
        </w:rPr>
      </w:pPr>
      <w:r>
        <w:rPr>
          <w:rFonts w:hint="eastAsia"/>
        </w:rPr>
        <w:t>The elder who lords it over his brethren, is not, cannot be, “an ensample” to the flock.</w:t>
      </w:r>
    </w:p>
    <w:p w14:paraId="7A0571D0">
      <w:pPr>
        <w:pStyle w:val="6"/>
        <w:spacing w:before="269" w:line="261" w:lineRule="auto"/>
        <w:rPr>
          <w:rFonts w:hint="eastAsia"/>
        </w:rPr>
      </w:pPr>
      <w:r>
        <w:rPr>
          <w:rFonts w:hint="eastAsia"/>
        </w:rPr>
        <w:t>那辖制弟兄的长老，不是，也不可能是群羊的“榜样”。</w:t>
      </w:r>
    </w:p>
    <w:p w14:paraId="1C797739">
      <w:pPr>
        <w:pStyle w:val="6"/>
        <w:spacing w:before="269" w:line="261" w:lineRule="auto"/>
        <w:rPr>
          <w:rFonts w:hint="eastAsia"/>
        </w:rPr>
      </w:pPr>
    </w:p>
    <w:p w14:paraId="653DEB58">
      <w:pPr>
        <w:pStyle w:val="6"/>
        <w:spacing w:before="269" w:line="261" w:lineRule="auto"/>
        <w:rPr>
          <w:rFonts w:hint="eastAsia"/>
        </w:rPr>
      </w:pPr>
      <w:r>
        <w:rPr>
          <w:rFonts w:hint="eastAsia"/>
        </w:rPr>
        <w:t>He is the very reverse of an ensample.</w:t>
      </w:r>
    </w:p>
    <w:p w14:paraId="42E74EC4">
      <w:pPr>
        <w:pStyle w:val="6"/>
        <w:spacing w:before="269" w:line="261" w:lineRule="auto"/>
        <w:rPr>
          <w:rFonts w:hint="eastAsia"/>
        </w:rPr>
      </w:pPr>
      <w:r>
        <w:rPr>
          <w:rFonts w:hint="eastAsia"/>
        </w:rPr>
        <w:t>他恰恰是榜样的反面。</w:t>
      </w:r>
    </w:p>
    <w:p w14:paraId="0BC72219">
      <w:pPr>
        <w:pStyle w:val="6"/>
        <w:spacing w:before="269" w:line="261" w:lineRule="auto"/>
        <w:rPr>
          <w:rFonts w:hint="eastAsia"/>
        </w:rPr>
      </w:pPr>
    </w:p>
    <w:p w14:paraId="71A5E2DB">
      <w:pPr>
        <w:pStyle w:val="6"/>
        <w:spacing w:before="269" w:line="261" w:lineRule="auto"/>
        <w:rPr>
          <w:rFonts w:hint="eastAsia"/>
        </w:rPr>
      </w:pPr>
      <w:r>
        <w:rPr>
          <w:rFonts w:hint="eastAsia"/>
        </w:rPr>
        <w:t>He exemplifies the temper which they ought most carefully to avoid; and, on the other hand, if the elder acts as an ensample to the flock, he cannot lord it over them.</w:t>
      </w:r>
    </w:p>
    <w:p w14:paraId="4C19730B">
      <w:pPr>
        <w:pStyle w:val="6"/>
        <w:spacing w:before="269" w:line="261" w:lineRule="auto"/>
        <w:rPr>
          <w:rFonts w:hint="eastAsia"/>
        </w:rPr>
      </w:pPr>
      <w:r>
        <w:rPr>
          <w:rFonts w:hint="eastAsia"/>
        </w:rPr>
        <w:t>他 exemplifies 了他们应当最谨慎避免的心态；另一方面，如果长老作群羊的榜样，他就不能辖制他们。</w:t>
      </w:r>
    </w:p>
    <w:p w14:paraId="0901C6B9">
      <w:pPr>
        <w:pStyle w:val="6"/>
        <w:spacing w:before="269" w:line="261" w:lineRule="auto"/>
        <w:rPr>
          <w:rFonts w:hint="eastAsia"/>
        </w:rPr>
      </w:pPr>
    </w:p>
    <w:p w14:paraId="5BEF33F6">
      <w:pPr>
        <w:pStyle w:val="6"/>
        <w:spacing w:before="269" w:line="261" w:lineRule="auto"/>
        <w:rPr>
          <w:rFonts w:hint="eastAsia"/>
        </w:rPr>
      </w:pPr>
      <w:r>
        <w:rPr>
          <w:rFonts w:hint="eastAsia"/>
        </w:rPr>
        <w:t>The domineering elder cannot be an exemplary elder, and the exemplary elder cannot be a domineering elder.</w:t>
      </w:r>
    </w:p>
    <w:p w14:paraId="0E1F5212">
      <w:pPr>
        <w:pStyle w:val="6"/>
        <w:spacing w:before="269" w:line="261" w:lineRule="auto"/>
        <w:rPr>
          <w:rFonts w:hint="eastAsia"/>
        </w:rPr>
      </w:pPr>
      <w:r>
        <w:rPr>
          <w:rFonts w:hint="eastAsia"/>
        </w:rPr>
        <w:t>专横的长老不可能是模范的长老，模范的长老不可能是专横的长老。</w:t>
      </w:r>
    </w:p>
    <w:p w14:paraId="40D39489">
      <w:pPr>
        <w:pStyle w:val="6"/>
        <w:spacing w:before="269" w:line="261" w:lineRule="auto"/>
        <w:rPr>
          <w:rFonts w:hint="eastAsia"/>
        </w:rPr>
      </w:pPr>
    </w:p>
    <w:p w14:paraId="719E512B">
      <w:pPr>
        <w:pStyle w:val="6"/>
        <w:spacing w:before="269" w:line="261" w:lineRule="auto"/>
        <w:rPr>
          <w:rFonts w:hint="eastAsia"/>
        </w:rPr>
      </w:pPr>
      <w:r>
        <w:rPr>
          <w:rFonts w:hint="eastAsia"/>
        </w:rPr>
        <w:t>Nothing sits so gracefully on the ruler in the Christian church as kind condescension.</w:t>
      </w:r>
    </w:p>
    <w:p w14:paraId="092A5938">
      <w:pPr>
        <w:pStyle w:val="6"/>
        <w:spacing w:before="269" w:line="261" w:lineRule="auto"/>
        <w:rPr>
          <w:rFonts w:hint="eastAsia"/>
        </w:rPr>
      </w:pPr>
      <w:r>
        <w:rPr>
          <w:rFonts w:hint="eastAsia"/>
        </w:rPr>
        <w:t>在基督教会的治理者身上，没有什么比亲切的俯就更显优雅了。</w:t>
      </w:r>
    </w:p>
    <w:p w14:paraId="4F5D28E9">
      <w:pPr>
        <w:pStyle w:val="6"/>
        <w:spacing w:before="269" w:line="261" w:lineRule="auto"/>
        <w:rPr>
          <w:rFonts w:hint="eastAsia"/>
        </w:rPr>
      </w:pPr>
    </w:p>
    <w:p w14:paraId="464226E4">
      <w:pPr>
        <w:pStyle w:val="6"/>
        <w:spacing w:before="269" w:line="261" w:lineRule="auto"/>
        <w:rPr>
          <w:rFonts w:hint="eastAsia"/>
        </w:rPr>
      </w:pPr>
      <w:r>
        <w:rPr>
          <w:rFonts w:hint="eastAsia"/>
        </w:rPr>
        <w:t>Nothing is more unbecoming in him than overbearing haughtiness.</w:t>
      </w:r>
    </w:p>
    <w:p w14:paraId="348BB588">
      <w:pPr>
        <w:pStyle w:val="6"/>
        <w:spacing w:before="269" w:line="261" w:lineRule="auto"/>
        <w:rPr>
          <w:rFonts w:hint="eastAsia"/>
        </w:rPr>
      </w:pPr>
      <w:r>
        <w:rPr>
          <w:rFonts w:hint="eastAsia"/>
        </w:rPr>
        <w:t>在他身上，没有什么比专横的傲慢更不合宜了。</w:t>
      </w:r>
    </w:p>
    <w:p w14:paraId="25A50069">
      <w:pPr>
        <w:pStyle w:val="6"/>
        <w:spacing w:before="269" w:line="261" w:lineRule="auto"/>
        <w:rPr>
          <w:rFonts w:hint="eastAsia"/>
        </w:rPr>
      </w:pPr>
    </w:p>
    <w:p w14:paraId="0762E1DB">
      <w:pPr>
        <w:pStyle w:val="6"/>
        <w:spacing w:before="269" w:line="261" w:lineRule="auto"/>
        <w:rPr>
          <w:rFonts w:hint="eastAsia"/>
        </w:rPr>
      </w:pPr>
      <w:r>
        <w:rPr>
          <w:rFonts w:hint="eastAsia"/>
        </w:rPr>
        <w:t>The Master is the great model.</w:t>
      </w:r>
    </w:p>
    <w:p w14:paraId="072141C3">
      <w:pPr>
        <w:pStyle w:val="6"/>
        <w:spacing w:before="269" w:line="261" w:lineRule="auto"/>
        <w:rPr>
          <w:rFonts w:hint="eastAsia"/>
        </w:rPr>
      </w:pPr>
      <w:r>
        <w:rPr>
          <w:rFonts w:hint="eastAsia"/>
        </w:rPr>
        <w:t>主是伟大的模范。</w:t>
      </w:r>
    </w:p>
    <w:p w14:paraId="4C0A1888">
      <w:pPr>
        <w:pStyle w:val="6"/>
        <w:spacing w:before="269" w:line="261" w:lineRule="auto"/>
        <w:rPr>
          <w:rFonts w:hint="eastAsia"/>
        </w:rPr>
      </w:pPr>
    </w:p>
    <w:p w14:paraId="3998C5D2">
      <w:pPr>
        <w:pStyle w:val="6"/>
        <w:spacing w:before="269" w:line="261" w:lineRule="auto"/>
        <w:rPr>
          <w:rFonts w:hint="eastAsia"/>
        </w:rPr>
      </w:pPr>
      <w:r>
        <w:rPr>
          <w:rFonts w:hint="eastAsia"/>
        </w:rPr>
        <w:t>“Ye call me Master and Lord: and ye say well; for so I am.</w:t>
      </w:r>
    </w:p>
    <w:p w14:paraId="239F5424">
      <w:pPr>
        <w:pStyle w:val="6"/>
        <w:spacing w:before="269" w:line="261" w:lineRule="auto"/>
        <w:rPr>
          <w:rFonts w:hint="eastAsia"/>
        </w:rPr>
      </w:pPr>
      <w:r>
        <w:rPr>
          <w:rFonts w:hint="eastAsia"/>
        </w:rPr>
        <w:t>“你们称呼我夫子，称呼我主，你们说的不错，我本来是。</w:t>
      </w:r>
    </w:p>
    <w:p w14:paraId="15303114">
      <w:pPr>
        <w:pStyle w:val="6"/>
        <w:spacing w:before="269" w:line="261" w:lineRule="auto"/>
        <w:rPr>
          <w:rFonts w:hint="eastAsia"/>
        </w:rPr>
      </w:pPr>
    </w:p>
    <w:p w14:paraId="27CC033F">
      <w:pPr>
        <w:pStyle w:val="6"/>
        <w:spacing w:before="269" w:line="261" w:lineRule="auto"/>
        <w:rPr>
          <w:rFonts w:hint="eastAsia"/>
        </w:rPr>
      </w:pPr>
      <w:r>
        <w:rPr>
          <w:rFonts w:hint="eastAsia"/>
        </w:rPr>
        <w:t>If I then, your Lord and Master, have washed your feet, ye also ought to wash one another's feet.</w:t>
      </w:r>
    </w:p>
    <w:p w14:paraId="7D69FB78">
      <w:pPr>
        <w:pStyle w:val="6"/>
        <w:spacing w:before="269" w:line="261" w:lineRule="auto"/>
        <w:rPr>
          <w:rFonts w:hint="eastAsia"/>
        </w:rPr>
      </w:pPr>
      <w:r>
        <w:rPr>
          <w:rFonts w:hint="eastAsia"/>
        </w:rPr>
        <w:t>我是你们的主，你们的夫子，尚且洗你们的脚，你们也当彼此洗脚。</w:t>
      </w:r>
    </w:p>
    <w:p w14:paraId="5B12A728">
      <w:pPr>
        <w:pStyle w:val="6"/>
        <w:spacing w:before="269" w:line="261" w:lineRule="auto"/>
        <w:rPr>
          <w:rFonts w:hint="eastAsia"/>
        </w:rPr>
      </w:pPr>
    </w:p>
    <w:p w14:paraId="0496B525">
      <w:pPr>
        <w:pStyle w:val="6"/>
        <w:spacing w:before="269" w:line="261" w:lineRule="auto"/>
        <w:rPr>
          <w:rFonts w:hint="eastAsia"/>
        </w:rPr>
      </w:pPr>
      <w:r>
        <w:rPr>
          <w:rFonts w:hint="eastAsia"/>
        </w:rPr>
        <w:t>For I have given you an example, that ye should do as I have done to you.</w:t>
      </w:r>
    </w:p>
    <w:p w14:paraId="21A9610F">
      <w:pPr>
        <w:pStyle w:val="6"/>
        <w:spacing w:before="269" w:line="261" w:lineRule="auto"/>
        <w:rPr>
          <w:rFonts w:hint="eastAsia"/>
        </w:rPr>
      </w:pPr>
      <w:r>
        <w:rPr>
          <w:rFonts w:hint="eastAsia"/>
        </w:rPr>
        <w:t>我给你们作了榜样，叫你们照着我向你们所作的去作。</w:t>
      </w:r>
    </w:p>
    <w:p w14:paraId="0F9E8A00">
      <w:pPr>
        <w:pStyle w:val="6"/>
        <w:spacing w:before="269" w:line="261" w:lineRule="auto"/>
        <w:rPr>
          <w:rFonts w:hint="eastAsia"/>
        </w:rPr>
      </w:pPr>
    </w:p>
    <w:p w14:paraId="25E034FF">
      <w:pPr>
        <w:pStyle w:val="6"/>
        <w:spacing w:before="269" w:line="261" w:lineRule="auto"/>
        <w:rPr>
          <w:rFonts w:hint="eastAsia"/>
        </w:rPr>
      </w:pPr>
      <w:r>
        <w:rPr>
          <w:rFonts w:hint="eastAsia"/>
        </w:rPr>
        <w:t>Verily, verily, I say unto you, The servant is not greater than his Lord; neither is he that is sent greater than he that sent him.</w:t>
      </w:r>
    </w:p>
    <w:p w14:paraId="3F3C022E">
      <w:pPr>
        <w:pStyle w:val="6"/>
        <w:spacing w:before="269" w:line="261" w:lineRule="auto"/>
        <w:rPr>
          <w:rFonts w:hint="eastAsia"/>
        </w:rPr>
      </w:pPr>
      <w:r>
        <w:rPr>
          <w:rFonts w:hint="eastAsia"/>
        </w:rPr>
        <w:t>我实实在在地告诉你们，仆人不能大于主人，差人也不能大于差他的人。</w:t>
      </w:r>
    </w:p>
    <w:p w14:paraId="6643D118">
      <w:pPr>
        <w:pStyle w:val="6"/>
        <w:spacing w:before="269" w:line="261" w:lineRule="auto"/>
        <w:rPr>
          <w:rFonts w:hint="eastAsia"/>
        </w:rPr>
      </w:pPr>
    </w:p>
    <w:p w14:paraId="27436EC5">
      <w:pPr>
        <w:pStyle w:val="6"/>
        <w:spacing w:before="269" w:line="261" w:lineRule="auto"/>
        <w:rPr>
          <w:rFonts w:hint="eastAsia"/>
        </w:rPr>
      </w:pPr>
      <w:r>
        <w:rPr>
          <w:rFonts w:hint="eastAsia"/>
        </w:rPr>
        <w:t>If Christian elders know these things, happy will it be for themselves and for the churches if they do them.”</w:t>
      </w:r>
    </w:p>
    <w:p w14:paraId="711E7DF6">
      <w:pPr>
        <w:pStyle w:val="6"/>
        <w:spacing w:before="269" w:line="261" w:lineRule="auto"/>
        <w:rPr>
          <w:rFonts w:hint="eastAsia"/>
        </w:rPr>
      </w:pPr>
      <w:r>
        <w:rPr>
          <w:rFonts w:hint="eastAsia"/>
        </w:rPr>
        <w:t>如果基督徒长老知道这些事，他们若去行，对自己和对教会都是有福的。”</w:t>
      </w:r>
    </w:p>
    <w:p w14:paraId="262994B4">
      <w:pPr>
        <w:pStyle w:val="6"/>
        <w:spacing w:before="269" w:line="261" w:lineRule="auto"/>
        <w:rPr>
          <w:rFonts w:hint="eastAsia"/>
        </w:rPr>
      </w:pPr>
    </w:p>
    <w:p w14:paraId="62676BBA">
      <w:pPr>
        <w:pStyle w:val="6"/>
        <w:spacing w:before="269" w:line="261" w:lineRule="auto"/>
        <w:rPr>
          <w:rFonts w:hint="eastAsia"/>
        </w:rPr>
      </w:pPr>
      <w:r>
        <w:rPr>
          <w:rFonts w:hint="eastAsia"/>
        </w:rPr>
        <w:t>Such is the temper in which the duties of Christian elders should be performed, not reluctantly, but cheerfully; not mercenarily, but disinterestedly, from love to God and love to the brethren; not ambitiously, to display or establish.</w:t>
      </w:r>
    </w:p>
    <w:p w14:paraId="35F43923">
      <w:pPr>
        <w:pStyle w:val="6"/>
        <w:spacing w:before="269" w:line="261" w:lineRule="auto"/>
        <w:rPr>
          <w:rFonts w:hint="eastAsia"/>
        </w:rPr>
      </w:pPr>
      <w:r>
        <w:rPr>
          <w:rFonts w:hint="eastAsia"/>
        </w:rPr>
        <w:t>基督徒长老履行职责时应有的心态就是这样：不是不情愿地，而是快乐地；不是唯利是图地，而是无私地，出于对神和对弟兄的爱；不是野心勃勃地，为了炫耀或建立。</w:t>
      </w:r>
    </w:p>
    <w:p w14:paraId="43CC50B8">
      <w:pPr>
        <w:pStyle w:val="6"/>
        <w:spacing w:before="269" w:line="261" w:lineRule="auto"/>
        <w:rPr>
          <w:rFonts w:hint="eastAsia"/>
        </w:rPr>
      </w:pPr>
    </w:p>
    <w:p w14:paraId="7C907819">
      <w:pPr>
        <w:pStyle w:val="6"/>
        <w:spacing w:before="269" w:line="261" w:lineRule="auto"/>
        <w:rPr>
          <w:rFonts w:hint="eastAsia"/>
        </w:rPr>
      </w:pPr>
      <w:r>
        <w:rPr>
          <w:rFonts w:hint="eastAsia"/>
        </w:rPr>
        <w:t>Superiority and rule, but humbly, for the purpose of setting an example of Christian obedience; not to glorify themselves but to edify the brethren.</w:t>
      </w:r>
    </w:p>
    <w:p w14:paraId="21CF65B5">
      <w:pPr>
        <w:pStyle w:val="6"/>
        <w:spacing w:before="269" w:line="261" w:lineRule="auto"/>
        <w:rPr>
          <w:rFonts w:hint="eastAsia"/>
        </w:rPr>
      </w:pPr>
      <w:r>
        <w:rPr>
          <w:rFonts w:hint="eastAsia"/>
        </w:rPr>
        <w:t>优越和治理，而是谦卑地，为了树立基督徒顺服的榜样；不是为了荣耀自己，而是为了造就弟兄。</w:t>
      </w:r>
    </w:p>
    <w:p w14:paraId="686FF240">
      <w:pPr>
        <w:pStyle w:val="6"/>
        <w:spacing w:before="269" w:line="261" w:lineRule="auto"/>
        <w:rPr>
          <w:rFonts w:hint="eastAsia"/>
        </w:rPr>
      </w:pPr>
    </w:p>
    <w:p w14:paraId="565D72BD">
      <w:pPr>
        <w:pStyle w:val="6"/>
        <w:spacing w:before="269" w:line="261" w:lineRule="auto"/>
        <w:rPr>
          <w:rFonts w:hint="eastAsia"/>
        </w:rPr>
      </w:pPr>
      <w:r>
        <w:rPr>
          <w:rFonts w:hint="eastAsia"/>
        </w:rPr>
        <w:t>Chap. IV—Of The Motives To These Duties.</w:t>
      </w:r>
    </w:p>
    <w:p w14:paraId="645C0748">
      <w:pPr>
        <w:pStyle w:val="6"/>
        <w:spacing w:before="269" w:line="261" w:lineRule="auto"/>
        <w:rPr>
          <w:rFonts w:hint="eastAsia"/>
        </w:rPr>
      </w:pPr>
      <w:r>
        <w:rPr>
          <w:rFonts w:hint="eastAsia"/>
        </w:rPr>
        <w:t>第四章——论履行这些职责的动机</w:t>
      </w:r>
    </w:p>
    <w:p w14:paraId="20F11DEB">
      <w:pPr>
        <w:pStyle w:val="6"/>
        <w:spacing w:before="269" w:line="261" w:lineRule="auto"/>
        <w:rPr>
          <w:rFonts w:hint="eastAsia"/>
        </w:rPr>
      </w:pPr>
    </w:p>
    <w:p w14:paraId="25EFEA1F">
      <w:pPr>
        <w:pStyle w:val="6"/>
        <w:spacing w:before="269" w:line="261" w:lineRule="auto"/>
        <w:rPr>
          <w:rFonts w:hint="eastAsia"/>
        </w:rPr>
      </w:pPr>
      <w:r>
        <w:rPr>
          <w:rFonts w:hint="eastAsia"/>
        </w:rPr>
        <w:t>It still remains for us on this part of our subject to attend to the motives</w:t>
      </w:r>
    </w:p>
    <w:p w14:paraId="70CC0F4B">
      <w:pPr>
        <w:pStyle w:val="6"/>
        <w:spacing w:before="269" w:line="261" w:lineRule="auto"/>
        <w:rPr>
          <w:rFonts w:hint="eastAsia"/>
        </w:rPr>
      </w:pPr>
      <w:r>
        <w:rPr>
          <w:rFonts w:hint="eastAsia"/>
        </w:rPr>
        <w:t>关于我们主题的这一部分，我们还需关注那些动机</w:t>
      </w:r>
    </w:p>
    <w:p w14:paraId="41F84633">
      <w:pPr>
        <w:pStyle w:val="6"/>
        <w:spacing w:before="269" w:line="261" w:lineRule="auto"/>
        <w:rPr>
          <w:rFonts w:hint="eastAsia"/>
        </w:rPr>
      </w:pPr>
    </w:p>
    <w:p w14:paraId="7A347ECD">
      <w:pPr>
        <w:pStyle w:val="6"/>
        <w:spacing w:before="269" w:line="261" w:lineRule="auto"/>
        <w:rPr>
          <w:rFonts w:hint="eastAsia"/>
        </w:rPr>
      </w:pPr>
      <w:r>
        <w:rPr>
          <w:rFonts w:hint="eastAsia"/>
        </w:rPr>
        <w:t>by which the apostle urges Christian elders to discharge their duties in this manner.</w:t>
      </w:r>
    </w:p>
    <w:p w14:paraId="315CA288">
      <w:pPr>
        <w:pStyle w:val="6"/>
        <w:spacing w:before="269" w:line="261" w:lineRule="auto"/>
        <w:rPr>
          <w:rFonts w:hint="eastAsia"/>
        </w:rPr>
      </w:pPr>
      <w:r>
        <w:rPr>
          <w:rFonts w:hint="eastAsia"/>
        </w:rPr>
        <w:t>使徒以此敦促基督徒长老以这种方式履行他们的职责。</w:t>
      </w:r>
    </w:p>
    <w:p w14:paraId="211875F3">
      <w:pPr>
        <w:pStyle w:val="6"/>
        <w:spacing w:before="269" w:line="261" w:lineRule="auto"/>
        <w:rPr>
          <w:rFonts w:hint="eastAsia"/>
        </w:rPr>
      </w:pPr>
    </w:p>
    <w:p w14:paraId="67417DE0">
      <w:pPr>
        <w:pStyle w:val="6"/>
        <w:spacing w:before="269" w:line="261" w:lineRule="auto"/>
        <w:rPr>
          <w:rFonts w:hint="eastAsia"/>
        </w:rPr>
      </w:pPr>
      <w:r>
        <w:rPr>
          <w:rFonts w:hint="eastAsia"/>
        </w:rPr>
        <w:t>These motives are derived from considerations referring personally to the apostle—“I exhort you; I who am a fellow-elder, a witness of the sufferings of Christ, and a partaker of the glory that shall be revealed;” from considerations referring to the church—it is “the flock of God,” “God's heritage;” and from considerations referring to the office- bearers themselves—if they perform their duties in this way, “when the chief Shepherd appears, they shall receive a crown of glory, which fadeth not.”</w:t>
      </w:r>
    </w:p>
    <w:p w14:paraId="10AE425B">
      <w:pPr>
        <w:pStyle w:val="6"/>
        <w:spacing w:before="269" w:line="261" w:lineRule="auto"/>
        <w:rPr>
          <w:rFonts w:hint="eastAsia"/>
        </w:rPr>
      </w:pPr>
      <w:r>
        <w:rPr>
          <w:rFonts w:hint="eastAsia"/>
        </w:rPr>
        <w:t>这些动机源于关乎使徒个人的考量——“我劝你们；我这作同工长老、基督受苦的见证、并同享后来所要显现之荣耀的；”源于关乎教会的考量——它是“神的羊群”、“神的产业”；以及源于关乎教会职员自身的考量——如果他们以这种方式履行职责，“到了牧长显现的时候，他们必得那永不衰残的荣耀冠冕。”</w:t>
      </w:r>
    </w:p>
    <w:p w14:paraId="68549AB7">
      <w:pPr>
        <w:pStyle w:val="6"/>
        <w:spacing w:before="269" w:line="261" w:lineRule="auto"/>
        <w:rPr>
          <w:rFonts w:hint="eastAsia"/>
        </w:rPr>
      </w:pPr>
    </w:p>
    <w:p w14:paraId="5A40B3B6">
      <w:pPr>
        <w:pStyle w:val="6"/>
        <w:spacing w:before="269" w:line="261" w:lineRule="auto"/>
        <w:rPr>
          <w:rFonts w:hint="eastAsia"/>
        </w:rPr>
      </w:pPr>
      <w:r>
        <w:rPr>
          <w:rFonts w:hint="eastAsia"/>
        </w:rPr>
        <w:t>Let us shortly endeavor to bring out the force of the motives arising from these three sources.</w:t>
      </w:r>
    </w:p>
    <w:p w14:paraId="7238D5D7">
      <w:pPr>
        <w:pStyle w:val="6"/>
        <w:spacing w:before="269" w:line="261" w:lineRule="auto"/>
        <w:rPr>
          <w:rFonts w:hint="eastAsia"/>
        </w:rPr>
      </w:pPr>
      <w:r>
        <w:rPr>
          <w:rFonts w:hint="eastAsia"/>
        </w:rPr>
        <w:t>让我们简要地努力阐明源于这三个方面的动机的力量。</w:t>
      </w:r>
    </w:p>
    <w:p w14:paraId="2710BD9E">
      <w:pPr>
        <w:pStyle w:val="6"/>
        <w:spacing w:before="269" w:line="261" w:lineRule="auto"/>
        <w:rPr>
          <w:rFonts w:hint="eastAsia"/>
        </w:rPr>
      </w:pPr>
    </w:p>
    <w:p w14:paraId="372422CC">
      <w:pPr>
        <w:pStyle w:val="6"/>
        <w:spacing w:before="269" w:line="261" w:lineRule="auto"/>
        <w:rPr>
          <w:rFonts w:hint="eastAsia"/>
        </w:rPr>
      </w:pPr>
      <w:r>
        <w:rPr>
          <w:rFonts w:hint="eastAsia"/>
        </w:rPr>
        <w:t>§ 1.—Motives suggested by the apostles reference to himself.</w:t>
      </w:r>
    </w:p>
    <w:p w14:paraId="30B3DEF0">
      <w:pPr>
        <w:pStyle w:val="6"/>
        <w:spacing w:before="269" w:line="261" w:lineRule="auto"/>
        <w:rPr>
          <w:rFonts w:hint="eastAsia"/>
        </w:rPr>
      </w:pPr>
      <w:r>
        <w:rPr>
          <w:rFonts w:hint="eastAsia"/>
        </w:rPr>
        <w:t>第一节——使徒提及自身所暗示的动机。</w:t>
      </w:r>
    </w:p>
    <w:p w14:paraId="68A9F839">
      <w:pPr>
        <w:pStyle w:val="6"/>
        <w:spacing w:before="269" w:line="261" w:lineRule="auto"/>
        <w:rPr>
          <w:rFonts w:hint="eastAsia"/>
        </w:rPr>
      </w:pPr>
    </w:p>
    <w:p w14:paraId="492FB0BC">
      <w:pPr>
        <w:pStyle w:val="6"/>
        <w:spacing w:before="269" w:line="261" w:lineRule="auto"/>
        <w:rPr>
          <w:rFonts w:hint="eastAsia"/>
        </w:rPr>
      </w:pPr>
      <w:r>
        <w:rPr>
          <w:rFonts w:hint="eastAsia"/>
        </w:rPr>
        <w:t>(1.) He was also an elder.</w:t>
      </w:r>
    </w:p>
    <w:p w14:paraId="6FE9E24A">
      <w:pPr>
        <w:pStyle w:val="6"/>
        <w:spacing w:before="269" w:line="261" w:lineRule="auto"/>
        <w:rPr>
          <w:rFonts w:hint="eastAsia"/>
        </w:rPr>
      </w:pPr>
      <w:r>
        <w:rPr>
          <w:rFonts w:hint="eastAsia"/>
        </w:rPr>
        <w:t>（1.）祂也是一位长老。</w:t>
      </w:r>
    </w:p>
    <w:p w14:paraId="43E8AF71">
      <w:pPr>
        <w:pStyle w:val="6"/>
        <w:spacing w:before="269" w:line="261" w:lineRule="auto"/>
        <w:rPr>
          <w:rFonts w:hint="eastAsia"/>
        </w:rPr>
      </w:pPr>
    </w:p>
    <w:p w14:paraId="65284C64">
      <w:pPr>
        <w:pStyle w:val="6"/>
        <w:spacing w:before="269" w:line="261" w:lineRule="auto"/>
        <w:rPr>
          <w:rFonts w:hint="eastAsia"/>
        </w:rPr>
      </w:pPr>
      <w:r>
        <w:rPr>
          <w:rFonts w:hint="eastAsia"/>
        </w:rPr>
        <w:t>And first, let us consider the motives suggested by the apostle's reference to himself.</w:t>
      </w:r>
    </w:p>
    <w:p w14:paraId="5A7A3699">
      <w:pPr>
        <w:pStyle w:val="6"/>
        <w:spacing w:before="269" w:line="261" w:lineRule="auto"/>
        <w:rPr>
          <w:rFonts w:hint="eastAsia"/>
        </w:rPr>
      </w:pPr>
      <w:r>
        <w:rPr>
          <w:rFonts w:hint="eastAsia"/>
        </w:rPr>
        <w:t>首先，让我们思考使徒提及自身所暗示的动机。</w:t>
      </w:r>
    </w:p>
    <w:p w14:paraId="0CE2386A">
      <w:pPr>
        <w:pStyle w:val="6"/>
        <w:spacing w:before="269" w:line="261" w:lineRule="auto"/>
        <w:rPr>
          <w:rFonts w:hint="eastAsia"/>
        </w:rPr>
      </w:pPr>
    </w:p>
    <w:p w14:paraId="6B0BD0C3">
      <w:pPr>
        <w:pStyle w:val="6"/>
        <w:spacing w:before="269" w:line="261" w:lineRule="auto"/>
        <w:rPr>
          <w:rFonts w:hint="eastAsia"/>
        </w:rPr>
      </w:pPr>
      <w:r>
        <w:rPr>
          <w:rFonts w:hint="eastAsia"/>
        </w:rPr>
        <w:t>“The elders who are among you I exhort, who am also an elder, and a witness of the sufferings of Christ, and a partaker of the glory which shall be revealed.”</w:t>
      </w:r>
    </w:p>
    <w:p w14:paraId="15902819">
      <w:pPr>
        <w:pStyle w:val="6"/>
        <w:spacing w:before="269" w:line="261" w:lineRule="auto"/>
        <w:rPr>
          <w:rFonts w:hint="eastAsia"/>
        </w:rPr>
      </w:pPr>
      <w:r>
        <w:rPr>
          <w:rFonts w:hint="eastAsia"/>
        </w:rPr>
        <w:t>“我这作长老、作基督受苦的见证、同享后来所要显现之荣耀的，劝你们中间与我同作长老的人。”</w:t>
      </w:r>
    </w:p>
    <w:p w14:paraId="03AEB14C">
      <w:pPr>
        <w:pStyle w:val="6"/>
        <w:spacing w:before="269" w:line="261" w:lineRule="auto"/>
        <w:rPr>
          <w:rFonts w:hint="eastAsia"/>
        </w:rPr>
      </w:pPr>
    </w:p>
    <w:p w14:paraId="6E5F92C8">
      <w:pPr>
        <w:pStyle w:val="6"/>
        <w:spacing w:before="269" w:line="261" w:lineRule="auto"/>
        <w:rPr>
          <w:rFonts w:hint="eastAsia"/>
        </w:rPr>
      </w:pPr>
      <w:r>
        <w:rPr>
          <w:rFonts w:hint="eastAsia"/>
        </w:rPr>
        <w:t>I exhort, says Peter; and who was he?</w:t>
      </w:r>
    </w:p>
    <w:p w14:paraId="41535B18">
      <w:pPr>
        <w:pStyle w:val="6"/>
        <w:spacing w:before="269" w:line="261" w:lineRule="auto"/>
        <w:rPr>
          <w:rFonts w:hint="eastAsia"/>
        </w:rPr>
      </w:pPr>
      <w:r>
        <w:rPr>
          <w:rFonts w:hint="eastAsia"/>
        </w:rPr>
        <w:t>我劝，彼得说；而他是谁呢？</w:t>
      </w:r>
    </w:p>
    <w:p w14:paraId="499283E4">
      <w:pPr>
        <w:pStyle w:val="6"/>
        <w:spacing w:before="269" w:line="261" w:lineRule="auto"/>
        <w:rPr>
          <w:rFonts w:hint="eastAsia"/>
        </w:rPr>
      </w:pPr>
    </w:p>
    <w:p w14:paraId="154E7284">
      <w:pPr>
        <w:pStyle w:val="6"/>
        <w:spacing w:before="269" w:line="261" w:lineRule="auto"/>
        <w:rPr>
          <w:rFonts w:hint="eastAsia"/>
        </w:rPr>
      </w:pPr>
      <w:r>
        <w:rPr>
          <w:rFonts w:hint="eastAsia"/>
        </w:rPr>
        <w:t>“An apostle of Jesus Christ,” one of those so specially commissioned by Christ Jesus to act the part of ambassadors in his room, who is the great ambassador from God; as that when they exhorted it was “as though God did beseech men” by them; to whom he had said, “As the Father had sent me, so I send you; whatsoever ye bind on earth is bound in heaven; whatsoever ye loose on earth is loosed in heaven; he that receiveth you, receiveth me; and he that receiveth me, receiveth him that sent me; he that despiseth you, despiseth me: and he who despiseth me, despiseth him that sent me;” to whom the Son of Man, on sitting down on the throne of his glory, gave twelve thrones, on which they should sit and judge, rule the twelve tribes of the spiritual Israel; who, along with the inspired prophets, are the foundation on which the church is built, and whose names are represented in the Apocalypse as engraved on the jewelled foundations of the New Jerusalem.</w:t>
      </w:r>
    </w:p>
    <w:p w14:paraId="3A83C29E">
      <w:pPr>
        <w:pStyle w:val="6"/>
        <w:spacing w:before="269" w:line="261" w:lineRule="auto"/>
        <w:rPr>
          <w:rFonts w:hint="eastAsia"/>
        </w:rPr>
      </w:pPr>
      <w:r>
        <w:rPr>
          <w:rFonts w:hint="eastAsia"/>
        </w:rPr>
        <w:t>“耶稣基督的使徒”，是那些被基督耶稣特别委任，代替祂作大使的，祂是神所差来的大使；以致当他们劝勉时，就“如同神藉他们劝人一般”；祂曾对他们说：“父怎样差遣了我，我也照样差遣你们；凡你们在地上所捆绑的，在天上也要捆绑；凡你们在地上所释放的，在天上也要释放；人接待你们，就是接待我；接待我的，就是接待那差我来的；弃绝你们的，就是弃绝我；弃绝我的，就是弃绝那差我来的”；人子坐在祂荣耀的宝座上时，赐给他们十二个宝座，让他们坐在上面审判、治理属灵以色列的十二个支派；他们与受默示的先知一同，是教会建立的根基，他们的名字在启示录中被描绘为刻在新耶路撒冷宝石根基之上。</w:t>
      </w:r>
    </w:p>
    <w:p w14:paraId="52607A55">
      <w:pPr>
        <w:pStyle w:val="6"/>
        <w:spacing w:before="269" w:line="261" w:lineRule="auto"/>
        <w:rPr>
          <w:rFonts w:hint="eastAsia"/>
        </w:rPr>
      </w:pPr>
    </w:p>
    <w:p w14:paraId="34D33146">
      <w:pPr>
        <w:pStyle w:val="6"/>
        <w:spacing w:before="269" w:line="261" w:lineRule="auto"/>
        <w:rPr>
          <w:rFonts w:hint="eastAsia"/>
        </w:rPr>
      </w:pPr>
      <w:r>
        <w:rPr>
          <w:rFonts w:hint="eastAsia"/>
        </w:rPr>
        <w:t>An exhortation from such a quarter was equivalent to a command.</w:t>
      </w:r>
    </w:p>
    <w:p w14:paraId="287A32CE">
      <w:pPr>
        <w:pStyle w:val="6"/>
        <w:spacing w:before="269" w:line="261" w:lineRule="auto"/>
        <w:rPr>
          <w:rFonts w:hint="eastAsia"/>
        </w:rPr>
      </w:pPr>
      <w:r>
        <w:rPr>
          <w:rFonts w:hint="eastAsia"/>
        </w:rPr>
        <w:t>来自这样一个源头的劝勉，等同于一道命令。</w:t>
      </w:r>
    </w:p>
    <w:p w14:paraId="7B4D0CD2">
      <w:pPr>
        <w:pStyle w:val="6"/>
        <w:spacing w:before="269" w:line="261" w:lineRule="auto"/>
        <w:rPr>
          <w:rFonts w:hint="eastAsia"/>
        </w:rPr>
      </w:pPr>
    </w:p>
    <w:p w14:paraId="13CF9126">
      <w:pPr>
        <w:pStyle w:val="6"/>
        <w:spacing w:before="269" w:line="261" w:lineRule="auto"/>
        <w:rPr>
          <w:rFonts w:hint="eastAsia"/>
        </w:rPr>
      </w:pPr>
      <w:r>
        <w:rPr>
          <w:rFonts w:hint="eastAsia"/>
        </w:rPr>
        <w:t>He that rejected the apostles, “rejected not men, but God, who had given them his Spirit;” while they spoke as apostles, Christ, and God in Christ, spoke by them.</w:t>
      </w:r>
    </w:p>
    <w:p w14:paraId="0F351732">
      <w:pPr>
        <w:pStyle w:val="6"/>
        <w:spacing w:before="269" w:line="261" w:lineRule="auto"/>
        <w:rPr>
          <w:rFonts w:hint="eastAsia"/>
        </w:rPr>
      </w:pPr>
      <w:r>
        <w:rPr>
          <w:rFonts w:hint="eastAsia"/>
        </w:rPr>
        <w:t>那弃绝使徒的，“不是弃绝人，乃是弃绝那赐圣灵给他们的神”；当他们以使徒的身份说话时，基督，和在基督里的神，就藉着他们说话。</w:t>
      </w:r>
    </w:p>
    <w:p w14:paraId="53E59CEC">
      <w:pPr>
        <w:pStyle w:val="6"/>
        <w:spacing w:before="269" w:line="261" w:lineRule="auto"/>
        <w:rPr>
          <w:rFonts w:hint="eastAsia"/>
        </w:rPr>
      </w:pPr>
    </w:p>
    <w:p w14:paraId="6F536BF6">
      <w:pPr>
        <w:pStyle w:val="6"/>
        <w:spacing w:before="269" w:line="261" w:lineRule="auto"/>
        <w:rPr>
          <w:rFonts w:hint="eastAsia"/>
        </w:rPr>
      </w:pPr>
      <w:r>
        <w:rPr>
          <w:rFonts w:hint="eastAsia"/>
        </w:rPr>
        <w:t>An apostolical exhortation is equivalent to a Divine command.</w:t>
      </w:r>
    </w:p>
    <w:p w14:paraId="45A5C582">
      <w:pPr>
        <w:pStyle w:val="6"/>
        <w:spacing w:before="269" w:line="261" w:lineRule="auto"/>
        <w:rPr>
          <w:rFonts w:hint="eastAsia"/>
        </w:rPr>
      </w:pPr>
      <w:r>
        <w:rPr>
          <w:rFonts w:hint="eastAsia"/>
        </w:rPr>
        <w:t>使徒的劝勉等同于神的命令。</w:t>
      </w:r>
    </w:p>
    <w:p w14:paraId="77B14248">
      <w:pPr>
        <w:pStyle w:val="6"/>
        <w:spacing w:before="269" w:line="261" w:lineRule="auto"/>
        <w:rPr>
          <w:rFonts w:hint="eastAsia"/>
        </w:rPr>
      </w:pPr>
    </w:p>
    <w:p w14:paraId="21D1B33D">
      <w:pPr>
        <w:pStyle w:val="6"/>
        <w:spacing w:before="269" w:line="261" w:lineRule="auto"/>
        <w:rPr>
          <w:rFonts w:hint="eastAsia"/>
        </w:rPr>
      </w:pPr>
      <w:r>
        <w:rPr>
          <w:rFonts w:hint="eastAsia"/>
        </w:rPr>
        <w:t>The apostles, though possessed of this authority, made no unnecessary display of it.</w:t>
      </w:r>
    </w:p>
    <w:p w14:paraId="2AB6BA4D">
      <w:pPr>
        <w:pStyle w:val="6"/>
        <w:spacing w:before="269" w:line="261" w:lineRule="auto"/>
        <w:rPr>
          <w:rFonts w:hint="eastAsia"/>
        </w:rPr>
      </w:pPr>
      <w:r>
        <w:rPr>
          <w:rFonts w:hint="eastAsia"/>
        </w:rPr>
        <w:t>使徒们虽然拥有这权柄，却不作不必要的炫耀。</w:t>
      </w:r>
    </w:p>
    <w:p w14:paraId="6C21C54C">
      <w:pPr>
        <w:pStyle w:val="6"/>
        <w:spacing w:before="269" w:line="261" w:lineRule="auto"/>
        <w:rPr>
          <w:rFonts w:hint="eastAsia"/>
        </w:rPr>
      </w:pPr>
    </w:p>
    <w:p w14:paraId="14FA0943">
      <w:pPr>
        <w:pStyle w:val="6"/>
        <w:spacing w:before="269" w:line="261" w:lineRule="auto"/>
        <w:rPr>
          <w:rFonts w:hint="eastAsia"/>
        </w:rPr>
      </w:pPr>
      <w:r>
        <w:rPr>
          <w:rFonts w:hint="eastAsia"/>
        </w:rPr>
        <w:t>It was generally acknowledged by the churches; and though they sometimes found it requisite to “command,” as well as to exhort, in the name of the Lord Jesus, yet for the most part, “though they might be much bold in Christ” to enjoin that which was convenient, they “rather, for love's sake, besought” those whom they addressed.</w:t>
      </w:r>
    </w:p>
    <w:p w14:paraId="7CBA6B3D">
      <w:pPr>
        <w:pStyle w:val="6"/>
        <w:spacing w:before="269" w:line="261" w:lineRule="auto"/>
        <w:rPr>
          <w:rFonts w:hint="eastAsia"/>
        </w:rPr>
      </w:pPr>
      <w:r>
        <w:rPr>
          <w:rFonts w:hint="eastAsia"/>
        </w:rPr>
        <w:t>这权柄为众教会普遍承认；尽管他们有时觉得有必要奉主耶稣的名“吩咐”和劝勉，但大多数时候，“虽然他们在基督里大有胆量”吩咐合宜的事，他们却“宁可凭着爱心求”他们所写信的对象。</w:t>
      </w:r>
    </w:p>
    <w:p w14:paraId="7CCF96D5">
      <w:pPr>
        <w:pStyle w:val="6"/>
        <w:spacing w:before="269" w:line="261" w:lineRule="auto"/>
        <w:rPr>
          <w:rFonts w:hint="eastAsia"/>
        </w:rPr>
      </w:pPr>
    </w:p>
    <w:p w14:paraId="29B4374E">
      <w:pPr>
        <w:pStyle w:val="6"/>
        <w:spacing w:before="269" w:line="261" w:lineRule="auto"/>
        <w:rPr>
          <w:rFonts w:hint="eastAsia"/>
        </w:rPr>
      </w:pPr>
      <w:r>
        <w:rPr>
          <w:rFonts w:hint="eastAsia"/>
        </w:rPr>
        <w:t>The injunction lost none of its intrinsic authority from the form it took; and, while more agreeable to him who gave, was not likely to be less influential on those to whom it was given.</w:t>
      </w:r>
    </w:p>
    <w:p w14:paraId="2D6DB7F2">
      <w:pPr>
        <w:pStyle w:val="6"/>
        <w:spacing w:before="269" w:line="261" w:lineRule="auto"/>
        <w:rPr>
          <w:rFonts w:hint="eastAsia"/>
        </w:rPr>
      </w:pPr>
      <w:r>
        <w:rPr>
          <w:rFonts w:hint="eastAsia"/>
        </w:rPr>
        <w:t>这命令并未因其形式而失去其内在的权柄；并且，它对发出者更为合宜，对领受者也不大可能减少其影响力。</w:t>
      </w:r>
    </w:p>
    <w:p w14:paraId="52FA29EE">
      <w:pPr>
        <w:pStyle w:val="6"/>
        <w:spacing w:before="269" w:line="261" w:lineRule="auto"/>
        <w:rPr>
          <w:rFonts w:hint="eastAsia"/>
        </w:rPr>
      </w:pPr>
    </w:p>
    <w:p w14:paraId="6A69A1FB">
      <w:pPr>
        <w:pStyle w:val="6"/>
        <w:spacing w:before="269" w:line="261" w:lineRule="auto"/>
        <w:rPr>
          <w:rFonts w:hint="eastAsia"/>
        </w:rPr>
      </w:pPr>
      <w:r>
        <w:rPr>
          <w:rFonts w:hint="eastAsia"/>
        </w:rPr>
        <w:t>Peter not only uses the word exhort instead of command, but, instead of using the official appellation which was peculiar to the highest order of the church officers, apostle, he employs that of “elder,” which in its most general acceptation includes all church rulers.</w:t>
      </w:r>
    </w:p>
    <w:p w14:paraId="4E23F3A9">
      <w:pPr>
        <w:pStyle w:val="6"/>
        <w:spacing w:before="269" w:line="261" w:lineRule="auto"/>
        <w:rPr>
          <w:rFonts w:hint="eastAsia"/>
        </w:rPr>
      </w:pPr>
      <w:r>
        <w:rPr>
          <w:rFonts w:hint="eastAsia"/>
        </w:rPr>
        <w:t>彼得不仅使用“劝”而非“吩咐”，而且不使用教会最高职阶特有的职衔“使徒”，却用“长老”，这个词在其最普遍的意义上包括了所有教会的治理者。</w:t>
      </w:r>
    </w:p>
    <w:p w14:paraId="08A7EB2D">
      <w:pPr>
        <w:pStyle w:val="6"/>
        <w:spacing w:before="269" w:line="261" w:lineRule="auto"/>
        <w:rPr>
          <w:rFonts w:hint="eastAsia"/>
        </w:rPr>
      </w:pPr>
    </w:p>
    <w:p w14:paraId="15A05587">
      <w:pPr>
        <w:pStyle w:val="6"/>
        <w:spacing w:before="269" w:line="261" w:lineRule="auto"/>
        <w:rPr>
          <w:rFonts w:hint="eastAsia"/>
        </w:rPr>
      </w:pPr>
      <w:r>
        <w:rPr>
          <w:rFonts w:hint="eastAsia"/>
        </w:rPr>
        <w:t>He does not take the name which distinguishes him from, but that which identifies him with, those whom he addresses.</w:t>
      </w:r>
    </w:p>
    <w:p w14:paraId="2697403E">
      <w:pPr>
        <w:pStyle w:val="6"/>
        <w:spacing w:before="269" w:line="261" w:lineRule="auto"/>
        <w:rPr>
          <w:rFonts w:hint="eastAsia"/>
        </w:rPr>
      </w:pPr>
      <w:r>
        <w:rPr>
          <w:rFonts w:hint="eastAsia"/>
        </w:rPr>
        <w:t>他没有用那个使他与所写信对象区别开来的称呼，而是用了那个使他与他们认同的称呼。</w:t>
      </w:r>
    </w:p>
    <w:p w14:paraId="537D7F6C">
      <w:pPr>
        <w:pStyle w:val="6"/>
        <w:spacing w:before="269" w:line="261" w:lineRule="auto"/>
        <w:rPr>
          <w:rFonts w:hint="eastAsia"/>
        </w:rPr>
      </w:pPr>
    </w:p>
    <w:p w14:paraId="07361E62">
      <w:pPr>
        <w:pStyle w:val="6"/>
        <w:spacing w:before="269" w:line="261" w:lineRule="auto"/>
        <w:rPr>
          <w:rFonts w:hint="eastAsia"/>
        </w:rPr>
      </w:pPr>
      <w:r>
        <w:rPr>
          <w:rFonts w:hint="eastAsia"/>
        </w:rPr>
        <w:t>Peter speaks of “the wisdom given to his beloved brother Paul;” and it is plain he himself had been made partaker of the same spirit of wisdom and of love.</w:t>
      </w:r>
    </w:p>
    <w:p w14:paraId="4620875B">
      <w:pPr>
        <w:pStyle w:val="6"/>
        <w:spacing w:before="269" w:line="261" w:lineRule="auto"/>
        <w:rPr>
          <w:rFonts w:hint="eastAsia"/>
        </w:rPr>
      </w:pPr>
      <w:r>
        <w:rPr>
          <w:rFonts w:hint="eastAsia"/>
        </w:rPr>
        <w:t>彼得谈到“赐给他所爱的兄弟保罗的智慧”；很明显，他自己也分享了同样的智慧和仁爱之灵。</w:t>
      </w:r>
    </w:p>
    <w:p w14:paraId="3F8C6704">
      <w:pPr>
        <w:pStyle w:val="6"/>
        <w:spacing w:before="269" w:line="261" w:lineRule="auto"/>
        <w:rPr>
          <w:rFonts w:hint="eastAsia"/>
        </w:rPr>
      </w:pPr>
    </w:p>
    <w:p w14:paraId="270FF28A">
      <w:pPr>
        <w:pStyle w:val="6"/>
        <w:spacing w:before="269" w:line="261" w:lineRule="auto"/>
        <w:rPr>
          <w:rFonts w:hint="eastAsia"/>
        </w:rPr>
      </w:pPr>
      <w:r>
        <w:rPr>
          <w:rFonts w:hint="eastAsia"/>
        </w:rPr>
        <w:t>‘I am,' says the venerable apostle, ‘I am a co-presbyter, a fellow-elder.</w:t>
      </w:r>
    </w:p>
    <w:p w14:paraId="1472864F">
      <w:pPr>
        <w:pStyle w:val="6"/>
        <w:spacing w:before="269" w:line="261" w:lineRule="auto"/>
        <w:rPr>
          <w:rFonts w:hint="eastAsia"/>
        </w:rPr>
      </w:pPr>
      <w:r>
        <w:rPr>
          <w:rFonts w:hint="eastAsia"/>
        </w:rPr>
        <w:t>‘我是一位’，这位可敬的使徒说，‘我是一位共同的长老，一位同工长老。</w:t>
      </w:r>
    </w:p>
    <w:p w14:paraId="623A857C">
      <w:pPr>
        <w:pStyle w:val="6"/>
        <w:spacing w:before="269" w:line="261" w:lineRule="auto"/>
        <w:rPr>
          <w:rFonts w:hint="eastAsia"/>
        </w:rPr>
      </w:pPr>
    </w:p>
    <w:p w14:paraId="0B8F8C54">
      <w:pPr>
        <w:pStyle w:val="6"/>
        <w:spacing w:before="269" w:line="261" w:lineRule="auto"/>
        <w:rPr>
          <w:rFonts w:hint="eastAsia"/>
        </w:rPr>
      </w:pPr>
      <w:r>
        <w:rPr>
          <w:rFonts w:hint="eastAsia"/>
        </w:rPr>
        <w:t>I know what it is to have a charge in the house of God.</w:t>
      </w:r>
    </w:p>
    <w:p w14:paraId="4D4CDD3E">
      <w:pPr>
        <w:pStyle w:val="6"/>
        <w:spacing w:before="269" w:line="261" w:lineRule="auto"/>
        <w:rPr>
          <w:rFonts w:hint="eastAsia"/>
        </w:rPr>
      </w:pPr>
      <w:r>
        <w:rPr>
          <w:rFonts w:hint="eastAsia"/>
        </w:rPr>
        <w:t>我知道在神的家中负有责任是怎样的。</w:t>
      </w:r>
    </w:p>
    <w:p w14:paraId="131C8717">
      <w:pPr>
        <w:pStyle w:val="6"/>
        <w:spacing w:before="269" w:line="261" w:lineRule="auto"/>
        <w:rPr>
          <w:rFonts w:hint="eastAsia"/>
        </w:rPr>
      </w:pPr>
    </w:p>
    <w:p w14:paraId="7B06195A">
      <w:pPr>
        <w:pStyle w:val="6"/>
        <w:spacing w:before="269" w:line="261" w:lineRule="auto"/>
        <w:rPr>
          <w:rFonts w:hint="eastAsia"/>
        </w:rPr>
      </w:pPr>
      <w:r>
        <w:rPr>
          <w:rFonts w:hint="eastAsia"/>
        </w:rPr>
        <w:t>I have felt the responsibilities arising out of the command to feed the sheep, to feed the lambs of the great, good Shepherd.</w:t>
      </w:r>
    </w:p>
    <w:p w14:paraId="57CC34AD">
      <w:pPr>
        <w:pStyle w:val="6"/>
        <w:spacing w:before="269" w:line="261" w:lineRule="auto"/>
        <w:rPr>
          <w:rFonts w:hint="eastAsia"/>
        </w:rPr>
      </w:pPr>
      <w:r>
        <w:rPr>
          <w:rFonts w:hint="eastAsia"/>
        </w:rPr>
        <w:t>我感受过源于喂养那伟大、良善牧人的羊、喂养祂的小羊这道命令所带来的责任。</w:t>
      </w:r>
    </w:p>
    <w:p w14:paraId="15D2CB5D">
      <w:pPr>
        <w:pStyle w:val="6"/>
        <w:spacing w:before="269" w:line="261" w:lineRule="auto"/>
        <w:rPr>
          <w:rFonts w:hint="eastAsia"/>
        </w:rPr>
      </w:pPr>
    </w:p>
    <w:p w14:paraId="4A11ACB4">
      <w:pPr>
        <w:pStyle w:val="6"/>
        <w:spacing w:before="269" w:line="261" w:lineRule="auto"/>
        <w:rPr>
          <w:rFonts w:hint="eastAsia"/>
        </w:rPr>
      </w:pPr>
      <w:r>
        <w:rPr>
          <w:rFonts w:hint="eastAsia"/>
        </w:rPr>
        <w:t>I know the duties of the Christian pastor; I know his difficulties; I know his temptations; I know his joys; I know his sorrows.</w:t>
      </w:r>
    </w:p>
    <w:p w14:paraId="48E7FD54">
      <w:pPr>
        <w:pStyle w:val="6"/>
        <w:spacing w:before="269" w:line="261" w:lineRule="auto"/>
        <w:rPr>
          <w:rFonts w:hint="eastAsia"/>
        </w:rPr>
      </w:pPr>
      <w:r>
        <w:rPr>
          <w:rFonts w:hint="eastAsia"/>
        </w:rPr>
        <w:t>我知道基督徒牧师的职责；我知道他的困难；我知道他的试探；我知道他的喜乐；我知道他的忧伤。</w:t>
      </w:r>
    </w:p>
    <w:p w14:paraId="2091C9E1">
      <w:pPr>
        <w:pStyle w:val="6"/>
        <w:spacing w:before="269" w:line="261" w:lineRule="auto"/>
        <w:rPr>
          <w:rFonts w:hint="eastAsia"/>
        </w:rPr>
      </w:pPr>
    </w:p>
    <w:p w14:paraId="79B6A808">
      <w:pPr>
        <w:pStyle w:val="6"/>
        <w:spacing w:before="269" w:line="261" w:lineRule="auto"/>
        <w:rPr>
          <w:rFonts w:hint="eastAsia"/>
        </w:rPr>
      </w:pPr>
      <w:r>
        <w:rPr>
          <w:rFonts w:hint="eastAsia"/>
        </w:rPr>
        <w:t>I know the heart of the Christian elder.</w:t>
      </w:r>
    </w:p>
    <w:p w14:paraId="3DCFD3F7">
      <w:pPr>
        <w:pStyle w:val="6"/>
        <w:spacing w:before="269" w:line="261" w:lineRule="auto"/>
        <w:rPr>
          <w:rFonts w:hint="eastAsia"/>
        </w:rPr>
      </w:pPr>
      <w:r>
        <w:rPr>
          <w:rFonts w:hint="eastAsia"/>
        </w:rPr>
        <w:t>我了解基督徒长老的心。</w:t>
      </w:r>
    </w:p>
    <w:p w14:paraId="35E991CA">
      <w:pPr>
        <w:pStyle w:val="6"/>
        <w:spacing w:before="269" w:line="261" w:lineRule="auto"/>
        <w:rPr>
          <w:rFonts w:hint="eastAsia"/>
        </w:rPr>
      </w:pPr>
    </w:p>
    <w:p w14:paraId="4AC5973F">
      <w:pPr>
        <w:pStyle w:val="6"/>
        <w:spacing w:before="269" w:line="261" w:lineRule="auto"/>
        <w:rPr>
          <w:rFonts w:hint="eastAsia"/>
        </w:rPr>
      </w:pPr>
      <w:r>
        <w:rPr>
          <w:rFonts w:hint="eastAsia"/>
        </w:rPr>
        <w:t>The exhortation comes from one who can, who does, thoroughly sympathize with you.'</w:t>
      </w:r>
    </w:p>
    <w:p w14:paraId="255E6AB4">
      <w:pPr>
        <w:pStyle w:val="6"/>
        <w:spacing w:before="269" w:line="261" w:lineRule="auto"/>
        <w:rPr>
          <w:rFonts w:hint="eastAsia"/>
        </w:rPr>
      </w:pPr>
      <w:r>
        <w:rPr>
          <w:rFonts w:hint="eastAsia"/>
        </w:rPr>
        <w:t>这劝勉来自一个能、并且确实能，与你们完全同情的人。’</w:t>
      </w:r>
    </w:p>
    <w:p w14:paraId="2950A419">
      <w:pPr>
        <w:pStyle w:val="6"/>
        <w:spacing w:before="269" w:line="261" w:lineRule="auto"/>
        <w:rPr>
          <w:rFonts w:hint="eastAsia"/>
        </w:rPr>
      </w:pPr>
    </w:p>
    <w:p w14:paraId="3115303D">
      <w:pPr>
        <w:pStyle w:val="6"/>
        <w:spacing w:before="269" w:line="261" w:lineRule="auto"/>
        <w:rPr>
          <w:rFonts w:hint="eastAsia"/>
        </w:rPr>
      </w:pPr>
      <w:r>
        <w:rPr>
          <w:rFonts w:hint="eastAsia"/>
        </w:rPr>
        <w:t>The kindly condescending address of the apostle was calculated to give additional force to his exhortation, and its peculiar form is surely intended to teach elders, especially old elders, men who have been long in office in God's church, to use the influence which, if they have in any measure rightly discharged their duty, they must have acquired, in exhorting their fellow-elders, especially those younger than themselves, to diligence and fidelity in the duties of their common offices.</w:t>
      </w:r>
    </w:p>
    <w:p w14:paraId="3936510F">
      <w:pPr>
        <w:pStyle w:val="6"/>
        <w:spacing w:before="269" w:line="261" w:lineRule="auto"/>
        <w:rPr>
          <w:rFonts w:hint="eastAsia"/>
        </w:rPr>
      </w:pPr>
      <w:r>
        <w:rPr>
          <w:rFonts w:hint="eastAsia"/>
        </w:rPr>
        <w:t>使徒亲切俯就的称呼，旨在赋予他的劝勉额外的力量，其独特的形式无疑是为了教导长老们，特别是年长的长老，那些在神教会中长期任职的人，去运用他们若在任何程度上正确履行了职责就必定已经获得的影响力，来劝勉他们的同工长老，特别是比他们年轻的，在他们共同职分的职责上勤奋忠心。</w:t>
      </w:r>
    </w:p>
    <w:p w14:paraId="66A994DF">
      <w:pPr>
        <w:pStyle w:val="6"/>
        <w:spacing w:before="269" w:line="261" w:lineRule="auto"/>
        <w:rPr>
          <w:rFonts w:hint="eastAsia"/>
        </w:rPr>
      </w:pPr>
    </w:p>
    <w:p w14:paraId="338CA5B4">
      <w:pPr>
        <w:pStyle w:val="6"/>
        <w:spacing w:before="269" w:line="261" w:lineRule="auto"/>
        <w:rPr>
          <w:rFonts w:hint="eastAsia"/>
        </w:rPr>
      </w:pPr>
      <w:r>
        <w:rPr>
          <w:rFonts w:hint="eastAsia"/>
        </w:rPr>
        <w:t>“The duty of mutual exhorting, which lies on each Christian to another, is little known amongst the greater part; but surely pastors should be, as in other duties so in this, eminent and exemplary in their intercourse and converse, saying often one to another, ‘Oh, let us remember to what we are called, to how high and heavy a charge!</w:t>
      </w:r>
    </w:p>
    <w:p w14:paraId="63C49994">
      <w:pPr>
        <w:pStyle w:val="6"/>
        <w:spacing w:before="269" w:line="261" w:lineRule="auto"/>
        <w:rPr>
          <w:rFonts w:hint="eastAsia"/>
        </w:rPr>
      </w:pPr>
      <w:r>
        <w:rPr>
          <w:rFonts w:hint="eastAsia"/>
        </w:rPr>
        <w:t>“彼此劝勉的责任，是每个基督徒对另一个基督徒应尽的，但大部分人对此知之甚少；但牧师们无疑应当，像在其他职责上一样，在这方面，在他们的交往和谈话中，也应是杰出和模范的，常常彼此说：‘哦，让我们记住我们被呼召做什么，负有多么崇高和沉重的责任！</w:t>
      </w:r>
    </w:p>
    <w:p w14:paraId="2FD82392">
      <w:pPr>
        <w:pStyle w:val="6"/>
        <w:spacing w:before="269" w:line="261" w:lineRule="auto"/>
        <w:rPr>
          <w:rFonts w:hint="eastAsia"/>
        </w:rPr>
      </w:pPr>
    </w:p>
    <w:p w14:paraId="56F29B6B">
      <w:pPr>
        <w:pStyle w:val="6"/>
        <w:spacing w:before="269" w:line="261" w:lineRule="auto"/>
        <w:rPr>
          <w:rFonts w:hint="eastAsia"/>
        </w:rPr>
      </w:pPr>
      <w:r>
        <w:rPr>
          <w:rFonts w:hint="eastAsia"/>
        </w:rPr>
        <w:t>to what holiness and diligence!</w:t>
      </w:r>
    </w:p>
    <w:p w14:paraId="64082A17">
      <w:pPr>
        <w:pStyle w:val="6"/>
        <w:spacing w:before="269" w:line="261" w:lineRule="auto"/>
        <w:rPr>
          <w:rFonts w:hint="eastAsia"/>
        </w:rPr>
      </w:pPr>
      <w:r>
        <w:rPr>
          <w:rFonts w:hint="eastAsia"/>
        </w:rPr>
        <w:t>要何等的圣洁和勤奋！</w:t>
      </w:r>
    </w:p>
    <w:p w14:paraId="26E153BF">
      <w:pPr>
        <w:pStyle w:val="6"/>
        <w:spacing w:before="269" w:line="261" w:lineRule="auto"/>
        <w:rPr>
          <w:rFonts w:hint="eastAsia"/>
        </w:rPr>
      </w:pPr>
    </w:p>
    <w:p w14:paraId="2AE97CC9">
      <w:pPr>
        <w:pStyle w:val="6"/>
        <w:spacing w:before="269" w:line="261" w:lineRule="auto"/>
        <w:rPr>
          <w:rFonts w:hint="eastAsia"/>
        </w:rPr>
      </w:pPr>
      <w:r>
        <w:rPr>
          <w:rFonts w:hint="eastAsia"/>
        </w:rPr>
        <w:t>How great the hazard of our miscarriage, and how great the reward of our fidelity!'</w:t>
      </w:r>
    </w:p>
    <w:p w14:paraId="63BFFE7B">
      <w:pPr>
        <w:pStyle w:val="6"/>
        <w:spacing w:before="269" w:line="261" w:lineRule="auto"/>
        <w:rPr>
          <w:rFonts w:hint="eastAsia"/>
        </w:rPr>
      </w:pPr>
      <w:r>
        <w:rPr>
          <w:rFonts w:hint="eastAsia"/>
        </w:rPr>
        <w:t>我们失败的危险有多大，我们忠心的奖赏有多大！’</w:t>
      </w:r>
    </w:p>
    <w:p w14:paraId="45E7735B">
      <w:pPr>
        <w:pStyle w:val="6"/>
        <w:spacing w:before="269" w:line="261" w:lineRule="auto"/>
        <w:rPr>
          <w:rFonts w:hint="eastAsia"/>
        </w:rPr>
      </w:pPr>
    </w:p>
    <w:p w14:paraId="52585ACA">
      <w:pPr>
        <w:pStyle w:val="6"/>
        <w:spacing w:before="269" w:line="261" w:lineRule="auto"/>
        <w:rPr>
          <w:rFonts w:hint="eastAsia"/>
        </w:rPr>
      </w:pPr>
      <w:r>
        <w:rPr>
          <w:rFonts w:hint="eastAsia"/>
        </w:rPr>
        <w:t>whetting and sharpening one another by those weighty and holy considerations.”</w:t>
      </w:r>
    </w:p>
    <w:p w14:paraId="39DBCC22">
      <w:pPr>
        <w:pStyle w:val="6"/>
        <w:spacing w:before="269" w:line="261" w:lineRule="auto"/>
        <w:rPr>
          <w:rFonts w:hint="eastAsia"/>
        </w:rPr>
      </w:pPr>
      <w:r>
        <w:rPr>
          <w:rFonts w:hint="eastAsia"/>
        </w:rPr>
        <w:t>藉着这些重要而神圣的考量，彼此磨砺、砥砺。”</w:t>
      </w:r>
    </w:p>
    <w:p w14:paraId="37AF0C36">
      <w:pPr>
        <w:pStyle w:val="6"/>
        <w:spacing w:before="269" w:line="261" w:lineRule="auto"/>
        <w:rPr>
          <w:rFonts w:hint="eastAsia"/>
        </w:rPr>
      </w:pPr>
    </w:p>
    <w:p w14:paraId="0E1745ED">
      <w:pPr>
        <w:pStyle w:val="6"/>
        <w:spacing w:before="269" w:line="261" w:lineRule="auto"/>
        <w:rPr>
          <w:rFonts w:hint="eastAsia"/>
        </w:rPr>
      </w:pPr>
      <w:r>
        <w:rPr>
          <w:rFonts w:hint="eastAsia"/>
        </w:rPr>
        <w:t>It is peculiarly becoming in old Christian elders to say to their young brethren, especially when the exhortation is enforced by a protracted course of faithful services to Christ and his church, “Take heed to the ministry which ye have received of the Lord, that ye fulfil it.”</w:t>
      </w:r>
    </w:p>
    <w:p w14:paraId="52AD6ACA">
      <w:pPr>
        <w:pStyle w:val="6"/>
        <w:spacing w:before="269" w:line="261" w:lineRule="auto"/>
        <w:rPr>
          <w:rFonts w:hint="eastAsia"/>
        </w:rPr>
      </w:pPr>
      <w:r>
        <w:rPr>
          <w:rFonts w:hint="eastAsia"/>
        </w:rPr>
        <w:t>年长的基督徒长老对他们年轻的弟兄们说，特别是当这劝勉被长期对基督和祂教会的忠心服事所加强时，说：“你们要谨慎，尽你们从主所受的职分”，这是特别合宜的。</w:t>
      </w:r>
    </w:p>
    <w:p w14:paraId="3B7B6B5D">
      <w:pPr>
        <w:pStyle w:val="6"/>
        <w:spacing w:before="269" w:line="261" w:lineRule="auto"/>
        <w:rPr>
          <w:rFonts w:hint="eastAsia"/>
        </w:rPr>
      </w:pPr>
    </w:p>
    <w:p w14:paraId="70C47843">
      <w:pPr>
        <w:pStyle w:val="6"/>
        <w:spacing w:before="269" w:line="261" w:lineRule="auto"/>
        <w:rPr>
          <w:rFonts w:hint="eastAsia"/>
        </w:rPr>
      </w:pPr>
      <w:r>
        <w:rPr>
          <w:rFonts w:hint="eastAsia"/>
        </w:rPr>
        <w:t>Such exhortations given in the right spirit seldom fail of doing good.</w:t>
      </w:r>
    </w:p>
    <w:p w14:paraId="5F9C85EC">
      <w:pPr>
        <w:pStyle w:val="6"/>
        <w:spacing w:before="269" w:line="261" w:lineRule="auto"/>
        <w:rPr>
          <w:rFonts w:hint="eastAsia"/>
        </w:rPr>
      </w:pPr>
      <w:r>
        <w:rPr>
          <w:rFonts w:hint="eastAsia"/>
        </w:rPr>
        <w:t>以正确的精神发出的这类劝勉，很少不产生好的效果。</w:t>
      </w:r>
    </w:p>
    <w:p w14:paraId="43D736FD">
      <w:pPr>
        <w:pStyle w:val="6"/>
        <w:spacing w:before="269" w:line="261" w:lineRule="auto"/>
        <w:rPr>
          <w:rFonts w:hint="eastAsia"/>
        </w:rPr>
      </w:pPr>
    </w:p>
    <w:p w14:paraId="36E5EE6E">
      <w:pPr>
        <w:pStyle w:val="6"/>
        <w:spacing w:before="269" w:line="261" w:lineRule="auto"/>
        <w:rPr>
          <w:rFonts w:hint="eastAsia"/>
        </w:rPr>
      </w:pPr>
      <w:r>
        <w:rPr>
          <w:rFonts w:hint="eastAsia"/>
        </w:rPr>
        <w:t>(2.)</w:t>
      </w:r>
    </w:p>
    <w:p w14:paraId="7FC6C312">
      <w:pPr>
        <w:pStyle w:val="6"/>
        <w:spacing w:before="269" w:line="261" w:lineRule="auto"/>
        <w:rPr>
          <w:rFonts w:hint="eastAsia"/>
        </w:rPr>
      </w:pPr>
      <w:r>
        <w:rPr>
          <w:rFonts w:hint="eastAsia"/>
        </w:rPr>
        <w:t>（2.）</w:t>
      </w:r>
    </w:p>
    <w:p w14:paraId="3CD4A8FB">
      <w:pPr>
        <w:pStyle w:val="6"/>
        <w:spacing w:before="269" w:line="261" w:lineRule="auto"/>
        <w:rPr>
          <w:rFonts w:hint="eastAsia"/>
        </w:rPr>
      </w:pPr>
    </w:p>
    <w:p w14:paraId="18EAAFF3">
      <w:pPr>
        <w:pStyle w:val="6"/>
        <w:spacing w:before="269" w:line="261" w:lineRule="auto"/>
        <w:rPr>
          <w:rFonts w:hint="eastAsia"/>
        </w:rPr>
      </w:pPr>
      <w:r>
        <w:rPr>
          <w:rFonts w:hint="eastAsia"/>
        </w:rPr>
        <w:t>He was a witness of the sufferings of Christ.</w:t>
      </w:r>
    </w:p>
    <w:p w14:paraId="11D1608C">
      <w:pPr>
        <w:pStyle w:val="6"/>
        <w:spacing w:before="269" w:line="261" w:lineRule="auto"/>
        <w:rPr>
          <w:rFonts w:hint="eastAsia"/>
        </w:rPr>
      </w:pPr>
      <w:r>
        <w:rPr>
          <w:rFonts w:hint="eastAsia"/>
        </w:rPr>
        <w:t>祂是基督受苦的见证。</w:t>
      </w:r>
    </w:p>
    <w:p w14:paraId="4CE0552C">
      <w:pPr>
        <w:pStyle w:val="6"/>
        <w:spacing w:before="269" w:line="261" w:lineRule="auto"/>
        <w:rPr>
          <w:rFonts w:hint="eastAsia"/>
        </w:rPr>
      </w:pPr>
    </w:p>
    <w:p w14:paraId="0C3F57B6">
      <w:pPr>
        <w:pStyle w:val="6"/>
        <w:spacing w:before="269" w:line="261" w:lineRule="auto"/>
        <w:rPr>
          <w:rFonts w:hint="eastAsia"/>
        </w:rPr>
      </w:pPr>
      <w:r>
        <w:rPr>
          <w:rFonts w:hint="eastAsia"/>
        </w:rPr>
        <w:t>To give further weight to his exhortation, the apostle not only calls himself a fellow-elder, but “a witness of the sufferings of Christ.”</w:t>
      </w:r>
    </w:p>
    <w:p w14:paraId="54F90CAA">
      <w:pPr>
        <w:pStyle w:val="6"/>
        <w:spacing w:before="269" w:line="261" w:lineRule="auto"/>
        <w:rPr>
          <w:rFonts w:hint="eastAsia"/>
        </w:rPr>
      </w:pPr>
      <w:r>
        <w:rPr>
          <w:rFonts w:hint="eastAsia"/>
        </w:rPr>
        <w:t>为了给他的劝勉增加分量，使徒不仅称自己为同工长老，还称自己为“基督受苦的见证”。</w:t>
      </w:r>
    </w:p>
    <w:p w14:paraId="3A98BD9C">
      <w:pPr>
        <w:pStyle w:val="6"/>
        <w:spacing w:before="269" w:line="261" w:lineRule="auto"/>
        <w:rPr>
          <w:rFonts w:hint="eastAsia"/>
        </w:rPr>
      </w:pPr>
    </w:p>
    <w:p w14:paraId="57B95969">
      <w:pPr>
        <w:pStyle w:val="6"/>
        <w:spacing w:before="269" w:line="261" w:lineRule="auto"/>
        <w:rPr>
          <w:rFonts w:hint="eastAsia"/>
        </w:rPr>
      </w:pPr>
      <w:r>
        <w:rPr>
          <w:rFonts w:hint="eastAsia"/>
        </w:rPr>
        <w:t>“The sufferings of Christ,” which the ancient prophets are in the first chapter (v. 11) represented as witnesses of, as testifying about, are not, as I endeavored to show when explaining that part of the epistle, the personal sufferings of our Lord, but the “sufferings until Christ,” or “the sufferings in reference to Christ,” as the words literally signify, “the sufferings of the present time,” to which for a season it is needful that Christians be exposed, as contrasted with the glory which is to follow, the salvation laid up in heaven, the grace to be brought to Christians at the revelation of our Lord Jesus.</w:t>
      </w:r>
    </w:p>
    <w:p w14:paraId="079AD39C">
      <w:pPr>
        <w:pStyle w:val="6"/>
        <w:spacing w:before="269" w:line="261" w:lineRule="auto"/>
        <w:rPr>
          <w:rFonts w:hint="eastAsia"/>
        </w:rPr>
      </w:pPr>
      <w:r>
        <w:rPr>
          <w:rFonts w:hint="eastAsia"/>
        </w:rPr>
        <w:t>“基督的苦难”，即第一章（11节）中所述古代先知所见证、所预言的，并非如我在解释那部分书信时所努力表明的，是我们主个人的苦难，而是“直到基督的苦难”，或如字面意义所示的“关乎基督的苦难”，即“现今的苦难”，基督徒暂时需要经历这些苦难，与那将要来的荣耀，即存留在天上的救恩，在我们主耶稣显现时要带给基督徒的恩典，形成对比。</w:t>
      </w:r>
    </w:p>
    <w:p w14:paraId="6E4B5C12">
      <w:pPr>
        <w:pStyle w:val="6"/>
        <w:spacing w:before="269" w:line="261" w:lineRule="auto"/>
        <w:rPr>
          <w:rFonts w:hint="eastAsia"/>
        </w:rPr>
      </w:pPr>
    </w:p>
    <w:p w14:paraId="3054239C">
      <w:pPr>
        <w:pStyle w:val="6"/>
        <w:spacing w:before="269" w:line="261" w:lineRule="auto"/>
        <w:rPr>
          <w:rFonts w:hint="eastAsia"/>
        </w:rPr>
      </w:pPr>
      <w:r>
        <w:rPr>
          <w:rFonts w:hint="eastAsia"/>
        </w:rPr>
        <w:t>And some have supposed that the phrase “sufferings of Christ” has the same meaning here, and that the apostle expresses the same sentiment as the Apostle Paul to the Thessalonians, when he says, “We told you before that we should suffer tribulation.”</w:t>
      </w:r>
    </w:p>
    <w:p w14:paraId="2DF9F69B">
      <w:pPr>
        <w:pStyle w:val="6"/>
        <w:spacing w:before="269" w:line="261" w:lineRule="auto"/>
        <w:rPr>
          <w:rFonts w:hint="eastAsia"/>
        </w:rPr>
      </w:pPr>
      <w:r>
        <w:rPr>
          <w:rFonts w:hint="eastAsia"/>
        </w:rPr>
        <w:t>有些人认为，“基督的苦难”这个短语在这里有相同的含义，并且使徒表达了与使徒保罗对帖撒罗尼迦人所说的相同的情感，他说：“我们预先告诉你们，我们必受患难。”</w:t>
      </w:r>
    </w:p>
    <w:p w14:paraId="0C72B015">
      <w:pPr>
        <w:pStyle w:val="6"/>
        <w:spacing w:before="269" w:line="261" w:lineRule="auto"/>
        <w:rPr>
          <w:rFonts w:hint="eastAsia"/>
        </w:rPr>
      </w:pPr>
    </w:p>
    <w:p w14:paraId="71CD3674">
      <w:pPr>
        <w:pStyle w:val="6"/>
        <w:spacing w:before="269" w:line="261" w:lineRule="auto"/>
        <w:rPr>
          <w:rFonts w:hint="eastAsia"/>
        </w:rPr>
      </w:pPr>
      <w:r>
        <w:rPr>
          <w:rFonts w:hint="eastAsia"/>
        </w:rPr>
        <w:t>There can be no doubt that Peter as well as Paul, when confirming the souls of the disciples, and exhorting them to continue in the faith, did testify, that “through much tribulation they must enter into the kingdom.”</w:t>
      </w:r>
    </w:p>
    <w:p w14:paraId="08BA4B0B">
      <w:pPr>
        <w:pStyle w:val="6"/>
        <w:spacing w:before="269" w:line="261" w:lineRule="auto"/>
        <w:rPr>
          <w:rFonts w:hint="eastAsia"/>
        </w:rPr>
      </w:pPr>
      <w:r>
        <w:rPr>
          <w:rFonts w:hint="eastAsia"/>
        </w:rPr>
        <w:t>毫无疑问，彼得和保罗一样，在坚固门徒的心，劝他们恒守所信的道时，确实见证了“我们进入神的国，必须经历许多艰难。”</w:t>
      </w:r>
    </w:p>
    <w:p w14:paraId="726AF97E">
      <w:pPr>
        <w:pStyle w:val="6"/>
        <w:spacing w:before="269" w:line="261" w:lineRule="auto"/>
        <w:rPr>
          <w:rFonts w:hint="eastAsia"/>
        </w:rPr>
      </w:pPr>
    </w:p>
    <w:p w14:paraId="43DD3E57">
      <w:pPr>
        <w:pStyle w:val="6"/>
        <w:spacing w:before="269" w:line="261" w:lineRule="auto"/>
        <w:rPr>
          <w:rFonts w:hint="eastAsia"/>
        </w:rPr>
      </w:pPr>
      <w:r>
        <w:rPr>
          <w:rFonts w:hint="eastAsia"/>
        </w:rPr>
        <w:t>We find him doing so in this epistle, and this was in itself a good reason why he should exhort the office-bearers to a conscientious performance of their duties, for that, important at all times, becomes doubly so in a time of trial.</w:t>
      </w:r>
    </w:p>
    <w:p w14:paraId="050457DD">
      <w:pPr>
        <w:pStyle w:val="6"/>
        <w:spacing w:before="269" w:line="261" w:lineRule="auto"/>
        <w:rPr>
          <w:rFonts w:hint="eastAsia"/>
        </w:rPr>
      </w:pPr>
      <w:r>
        <w:rPr>
          <w:rFonts w:hint="eastAsia"/>
        </w:rPr>
        <w:t>我们在这封信中发现他这样做了，这本身就是一个很好的理由，说明他为何要劝勉教会职员尽责地履行他们的职责，因为这在任何时候都重要，在试炼时期则加倍重要。</w:t>
      </w:r>
    </w:p>
    <w:p w14:paraId="6DD401FF">
      <w:pPr>
        <w:pStyle w:val="6"/>
        <w:spacing w:before="269" w:line="261" w:lineRule="auto"/>
        <w:rPr>
          <w:rFonts w:hint="eastAsia"/>
        </w:rPr>
      </w:pPr>
    </w:p>
    <w:p w14:paraId="40FBF968">
      <w:pPr>
        <w:pStyle w:val="6"/>
        <w:spacing w:before="269" w:line="261" w:lineRule="auto"/>
        <w:rPr>
          <w:rFonts w:hint="eastAsia"/>
        </w:rPr>
      </w:pPr>
      <w:r>
        <w:rPr>
          <w:rFonts w:hint="eastAsia"/>
        </w:rPr>
        <w:t>But the expression here is not the same as that in the first chapter, and seems varied to show that it refers to Christ's personal sufferings, and not to the sufferings of his body, the church, till he comes.</w:t>
      </w:r>
    </w:p>
    <w:p w14:paraId="73379AFC">
      <w:pPr>
        <w:pStyle w:val="6"/>
        <w:spacing w:before="269" w:line="261" w:lineRule="auto"/>
        <w:rPr>
          <w:rFonts w:hint="eastAsia"/>
        </w:rPr>
      </w:pPr>
      <w:r>
        <w:rPr>
          <w:rFonts w:hint="eastAsia"/>
        </w:rPr>
        <w:t>但这里的表达与第一章中的不同，似乎有所变化，以表明它指的是基督个人的苦难，而非祂的身体，即教会，直到祂再来时所受的苦难。</w:t>
      </w:r>
    </w:p>
    <w:p w14:paraId="42968250">
      <w:pPr>
        <w:pStyle w:val="6"/>
        <w:spacing w:before="269" w:line="261" w:lineRule="auto"/>
        <w:rPr>
          <w:rFonts w:hint="eastAsia"/>
        </w:rPr>
      </w:pPr>
    </w:p>
    <w:p w14:paraId="1AC28868">
      <w:pPr>
        <w:pStyle w:val="6"/>
        <w:spacing w:before="269" w:line="261" w:lineRule="auto"/>
        <w:rPr>
          <w:rFonts w:hint="eastAsia"/>
        </w:rPr>
      </w:pPr>
      <w:r>
        <w:rPr>
          <w:rFonts w:hint="eastAsia"/>
        </w:rPr>
        <w:t>Of these sufferings Peter was “a witness.”</w:t>
      </w:r>
    </w:p>
    <w:p w14:paraId="6FFC5B1E">
      <w:pPr>
        <w:pStyle w:val="6"/>
        <w:spacing w:before="269" w:line="261" w:lineRule="auto"/>
        <w:rPr>
          <w:rFonts w:hint="eastAsia"/>
        </w:rPr>
      </w:pPr>
      <w:r>
        <w:rPr>
          <w:rFonts w:hint="eastAsia"/>
        </w:rPr>
        <w:t>对这些苦难，彼得是“一位见证人”。</w:t>
      </w:r>
    </w:p>
    <w:p w14:paraId="7195DA70">
      <w:pPr>
        <w:pStyle w:val="6"/>
        <w:spacing w:before="269" w:line="261" w:lineRule="auto"/>
        <w:rPr>
          <w:rFonts w:hint="eastAsia"/>
        </w:rPr>
      </w:pPr>
    </w:p>
    <w:p w14:paraId="092EC5F4">
      <w:pPr>
        <w:pStyle w:val="6"/>
        <w:spacing w:before="269" w:line="261" w:lineRule="auto"/>
        <w:rPr>
          <w:rFonts w:hint="eastAsia"/>
        </w:rPr>
      </w:pPr>
      <w:r>
        <w:rPr>
          <w:rFonts w:hint="eastAsia"/>
        </w:rPr>
        <w:t>These words may signify that the sufferings of Christ were a principal subject of Peter's testimony as an apostle.</w:t>
      </w:r>
    </w:p>
    <w:p w14:paraId="74C42E24">
      <w:pPr>
        <w:pStyle w:val="6"/>
        <w:spacing w:before="269" w:line="261" w:lineRule="auto"/>
        <w:rPr>
          <w:rFonts w:hint="eastAsia"/>
        </w:rPr>
      </w:pPr>
      <w:r>
        <w:rPr>
          <w:rFonts w:hint="eastAsia"/>
        </w:rPr>
        <w:t>这些话可能意味着基督的苦难是彼得作为使徒见证的主要内容。</w:t>
      </w:r>
    </w:p>
    <w:p w14:paraId="5301087E">
      <w:pPr>
        <w:pStyle w:val="6"/>
        <w:spacing w:before="269" w:line="261" w:lineRule="auto"/>
        <w:rPr>
          <w:rFonts w:hint="eastAsia"/>
        </w:rPr>
      </w:pPr>
    </w:p>
    <w:p w14:paraId="3B520EE0">
      <w:pPr>
        <w:pStyle w:val="6"/>
        <w:spacing w:before="269" w:line="261" w:lineRule="auto"/>
        <w:rPr>
          <w:rFonts w:hint="eastAsia"/>
        </w:rPr>
      </w:pPr>
      <w:r>
        <w:rPr>
          <w:rFonts w:hint="eastAsia"/>
        </w:rPr>
        <w:t>The apostles, after they received power through the Holy Ghost coming upon them, were, according to their Master's appointment and prediction, “witnesses unto him both in Jerusalem, and in all Judea, and in Samaria, and unto the uttermost parts of the earth.”</w:t>
      </w:r>
    </w:p>
    <w:p w14:paraId="428E7668">
      <w:pPr>
        <w:pStyle w:val="6"/>
        <w:spacing w:before="269" w:line="261" w:lineRule="auto"/>
        <w:rPr>
          <w:rFonts w:hint="eastAsia"/>
        </w:rPr>
      </w:pPr>
      <w:r>
        <w:rPr>
          <w:rFonts w:hint="eastAsia"/>
        </w:rPr>
        <w:t>使徒们，在圣灵降临在他们身上得了能力之后，就照着他们主的任命和预言，“在耶路撒冷、犹太全地，和撒玛利亚，直到地极，作祂的见证。”</w:t>
      </w:r>
    </w:p>
    <w:p w14:paraId="39272E78">
      <w:pPr>
        <w:pStyle w:val="6"/>
        <w:spacing w:before="269" w:line="261" w:lineRule="auto"/>
        <w:rPr>
          <w:rFonts w:hint="eastAsia"/>
        </w:rPr>
      </w:pPr>
    </w:p>
    <w:p w14:paraId="002DEDFD">
      <w:pPr>
        <w:pStyle w:val="6"/>
        <w:spacing w:before="269" w:line="261" w:lineRule="auto"/>
        <w:rPr>
          <w:rFonts w:hint="eastAsia"/>
        </w:rPr>
      </w:pPr>
      <w:r>
        <w:rPr>
          <w:rFonts w:hint="eastAsia"/>
        </w:rPr>
        <w:t>And wherever they went, the cross was the great theme of their testimony, The Messiah they proclaimed was the crucified Messiah, “a stumblingblock to the Jews, foolishness to the Greeks; but to the called, whether Jew or Greek, the power of God, the wisdom of God.”</w:t>
      </w:r>
    </w:p>
    <w:p w14:paraId="339154E0">
      <w:pPr>
        <w:pStyle w:val="6"/>
        <w:spacing w:before="269" w:line="261" w:lineRule="auto"/>
        <w:rPr>
          <w:rFonts w:hint="eastAsia"/>
        </w:rPr>
      </w:pPr>
      <w:r>
        <w:rPr>
          <w:rFonts w:hint="eastAsia"/>
        </w:rPr>
        <w:t>无论他们往哪里去，十字架都是他们见证的伟大主题，他们所宣告的弥赛亚是被钉十字架的弥赛亚，“在犹太人为绊脚石，在外邦人为愚拙；但在那蒙召的，无论是犹太人、希腊人，基督总为神的能力，神的智慧。”</w:t>
      </w:r>
    </w:p>
    <w:p w14:paraId="1C479864">
      <w:pPr>
        <w:pStyle w:val="6"/>
        <w:spacing w:before="269" w:line="261" w:lineRule="auto"/>
        <w:rPr>
          <w:rFonts w:hint="eastAsia"/>
        </w:rPr>
      </w:pPr>
    </w:p>
    <w:p w14:paraId="145434BC">
      <w:pPr>
        <w:pStyle w:val="6"/>
        <w:spacing w:before="269" w:line="261" w:lineRule="auto"/>
        <w:rPr>
          <w:rFonts w:hint="eastAsia"/>
        </w:rPr>
      </w:pPr>
      <w:r>
        <w:rPr>
          <w:rFonts w:hint="eastAsia"/>
        </w:rPr>
        <w:t>Peter, judging of the ministry from his discourses recorded in the  Acts  of  the  Apostles  and  in  this  epistle,  had,  as  well  as Paul, “determined to know nothing among his converts but Jesus Christ and him crucified.''</w:t>
      </w:r>
    </w:p>
    <w:p w14:paraId="474420F9">
      <w:pPr>
        <w:pStyle w:val="6"/>
        <w:spacing w:before="269" w:line="261" w:lineRule="auto"/>
        <w:rPr>
          <w:rFonts w:hint="eastAsia"/>
        </w:rPr>
      </w:pPr>
      <w:r>
        <w:rPr>
          <w:rFonts w:hint="eastAsia"/>
        </w:rPr>
        <w:t>彼得，从使徒行传和这封书信中记载的他的讲道来判断他的事奉，和保罗一样，“定意在信徒中间不知道别的，只知道耶稣基督并祂钉十字架。”</w:t>
      </w:r>
    </w:p>
    <w:p w14:paraId="3F2EC2F9">
      <w:pPr>
        <w:pStyle w:val="6"/>
        <w:spacing w:before="269" w:line="261" w:lineRule="auto"/>
        <w:rPr>
          <w:rFonts w:hint="eastAsia"/>
        </w:rPr>
      </w:pPr>
    </w:p>
    <w:p w14:paraId="2CDB44A8">
      <w:pPr>
        <w:pStyle w:val="6"/>
        <w:spacing w:before="269" w:line="261" w:lineRule="auto"/>
        <w:rPr>
          <w:rFonts w:hint="eastAsia"/>
        </w:rPr>
      </w:pPr>
      <w:r>
        <w:rPr>
          <w:rFonts w:hint="eastAsia"/>
        </w:rPr>
        <w:t>He, too, could say, “God forbid that I should glory, except in the cross of our Lord Jesus Christ, by which the world is crucified to me, and I to the world.”</w:t>
      </w:r>
    </w:p>
    <w:p w14:paraId="2B8F8C03">
      <w:pPr>
        <w:pStyle w:val="6"/>
        <w:spacing w:before="269" w:line="261" w:lineRule="auto"/>
        <w:rPr>
          <w:rFonts w:hint="eastAsia"/>
        </w:rPr>
      </w:pPr>
      <w:r>
        <w:rPr>
          <w:rFonts w:hint="eastAsia"/>
        </w:rPr>
        <w:t>祂也能说：“但我断不以别的夸口，只夸我们主耶稣基督的十字架；因这十字架，就我而论，世界已经钉在十字架上；就世界而论，我已经钉在十字架上。”</w:t>
      </w:r>
    </w:p>
    <w:p w14:paraId="6E53E5CE">
      <w:pPr>
        <w:pStyle w:val="6"/>
        <w:spacing w:before="269" w:line="261" w:lineRule="auto"/>
        <w:rPr>
          <w:rFonts w:hint="eastAsia"/>
        </w:rPr>
      </w:pPr>
    </w:p>
    <w:p w14:paraId="125CAB8F">
      <w:pPr>
        <w:pStyle w:val="6"/>
        <w:spacing w:before="269" w:line="261" w:lineRule="auto"/>
        <w:rPr>
          <w:rFonts w:hint="eastAsia"/>
        </w:rPr>
      </w:pPr>
      <w:r>
        <w:rPr>
          <w:rFonts w:hint="eastAsia"/>
        </w:rPr>
        <w:t>It appears to me, however, more natural to understand the words, “a witness of the sufferings of Jesus Christ,” in their most obvious sense as equivalent to, I saw Jesus Christ suffer.</w:t>
      </w:r>
    </w:p>
    <w:p w14:paraId="07A6DDFC">
      <w:pPr>
        <w:pStyle w:val="6"/>
        <w:spacing w:before="269" w:line="261" w:lineRule="auto"/>
        <w:rPr>
          <w:rFonts w:hint="eastAsia"/>
        </w:rPr>
      </w:pPr>
      <w:r>
        <w:rPr>
          <w:rFonts w:hint="eastAsia"/>
        </w:rPr>
        <w:t>然而，在我看来，更自然地理解“耶稣基督受苦的见证”这句话，是取其最明显的含义，即等同于，我亲眼看见耶稣基督受苦。</w:t>
      </w:r>
    </w:p>
    <w:p w14:paraId="4709AC58">
      <w:pPr>
        <w:pStyle w:val="6"/>
        <w:spacing w:before="269" w:line="261" w:lineRule="auto"/>
        <w:rPr>
          <w:rFonts w:hint="eastAsia"/>
        </w:rPr>
      </w:pPr>
    </w:p>
    <w:p w14:paraId="0B82E92F">
      <w:pPr>
        <w:pStyle w:val="6"/>
        <w:spacing w:before="269" w:line="261" w:lineRule="auto"/>
        <w:rPr>
          <w:rFonts w:hint="eastAsia"/>
        </w:rPr>
      </w:pPr>
      <w:r>
        <w:rPr>
          <w:rFonts w:hint="eastAsia"/>
        </w:rPr>
        <w:t>It is as if he had said, ‘He who addresses you, and calls on you to be faithful to Christ, and to the church purchased by his blood, knows well how strong are his claims on you, how strong is his regard for them.</w:t>
      </w:r>
    </w:p>
    <w:p w14:paraId="36B6E932">
      <w:pPr>
        <w:pStyle w:val="6"/>
        <w:spacing w:before="269" w:line="261" w:lineRule="auto"/>
        <w:rPr>
          <w:rFonts w:hint="eastAsia"/>
        </w:rPr>
      </w:pPr>
      <w:r>
        <w:rPr>
          <w:rFonts w:hint="eastAsia"/>
        </w:rPr>
        <w:t>这仿佛是说：‘那对你们说话，并呼吁你们忠于基督，忠于祂用血所买赎的教会的人，深知祂对你们的要求有多强烈，祂对他们的关怀有多深厚。</w:t>
      </w:r>
    </w:p>
    <w:p w14:paraId="0CE410DE">
      <w:pPr>
        <w:pStyle w:val="6"/>
        <w:spacing w:before="269" w:line="261" w:lineRule="auto"/>
        <w:rPr>
          <w:rFonts w:hint="eastAsia"/>
        </w:rPr>
      </w:pPr>
    </w:p>
    <w:p w14:paraId="6F1CE041">
      <w:pPr>
        <w:pStyle w:val="6"/>
        <w:spacing w:before="269" w:line="261" w:lineRule="auto"/>
        <w:rPr>
          <w:rFonts w:hint="eastAsia"/>
        </w:rPr>
      </w:pPr>
      <w:r>
        <w:rPr>
          <w:rFonts w:hint="eastAsia"/>
        </w:rPr>
        <w:t>With these eyes I have seen the Eternal Word, the Lord of Glory, a poor, destitute, afflicted, tormented, despised, dying, dead man.</w:t>
      </w:r>
    </w:p>
    <w:p w14:paraId="1BA1E856">
      <w:pPr>
        <w:pStyle w:val="6"/>
        <w:spacing w:before="269" w:line="261" w:lineRule="auto"/>
        <w:rPr>
          <w:rFonts w:hint="eastAsia"/>
        </w:rPr>
      </w:pPr>
      <w:r>
        <w:rPr>
          <w:rFonts w:hint="eastAsia"/>
        </w:rPr>
        <w:t>我亲眼看见那永恒之道，荣耀之主，成为一个贫穷、困苦、受难、被折磨、被藐视、垂死、死去的人。</w:t>
      </w:r>
    </w:p>
    <w:p w14:paraId="62464AAE">
      <w:pPr>
        <w:pStyle w:val="6"/>
        <w:spacing w:before="269" w:line="261" w:lineRule="auto"/>
        <w:rPr>
          <w:rFonts w:hint="eastAsia"/>
        </w:rPr>
      </w:pPr>
    </w:p>
    <w:p w14:paraId="27E5545F">
      <w:pPr>
        <w:pStyle w:val="6"/>
        <w:spacing w:before="269" w:line="261" w:lineRule="auto"/>
        <w:rPr>
          <w:rFonts w:hint="eastAsia"/>
        </w:rPr>
      </w:pPr>
      <w:r>
        <w:rPr>
          <w:rFonts w:hint="eastAsia"/>
        </w:rPr>
        <w:t>I heard his groans in Gethsemane.</w:t>
      </w:r>
    </w:p>
    <w:p w14:paraId="3D5843AA">
      <w:pPr>
        <w:pStyle w:val="6"/>
        <w:spacing w:before="269" w:line="261" w:lineRule="auto"/>
        <w:rPr>
          <w:rFonts w:hint="eastAsia"/>
        </w:rPr>
      </w:pPr>
      <w:r>
        <w:rPr>
          <w:rFonts w:hint="eastAsia"/>
        </w:rPr>
        <w:t>我听见祂在客西马尼园的呻吟。</w:t>
      </w:r>
    </w:p>
    <w:p w14:paraId="01538971">
      <w:pPr>
        <w:pStyle w:val="6"/>
        <w:spacing w:before="269" w:line="261" w:lineRule="auto"/>
        <w:rPr>
          <w:rFonts w:hint="eastAsia"/>
        </w:rPr>
      </w:pPr>
    </w:p>
    <w:p w14:paraId="36317256">
      <w:pPr>
        <w:pStyle w:val="6"/>
        <w:spacing w:before="269" w:line="261" w:lineRule="auto"/>
        <w:rPr>
          <w:rFonts w:hint="eastAsia"/>
        </w:rPr>
      </w:pPr>
      <w:r>
        <w:rPr>
          <w:rFonts w:hint="eastAsia"/>
        </w:rPr>
        <w:t>I saw his sweat, as it were great drops of blood, falling to the ground.</w:t>
      </w:r>
    </w:p>
    <w:p w14:paraId="7CCCDBC0">
      <w:pPr>
        <w:pStyle w:val="6"/>
        <w:spacing w:before="269" w:line="261" w:lineRule="auto"/>
        <w:rPr>
          <w:rFonts w:hint="eastAsia"/>
        </w:rPr>
      </w:pPr>
      <w:r>
        <w:rPr>
          <w:rFonts w:hint="eastAsia"/>
        </w:rPr>
        <w:t>我看见祂的汗，如大血点滴落在地上。</w:t>
      </w:r>
    </w:p>
    <w:p w14:paraId="7DA488E5">
      <w:pPr>
        <w:pStyle w:val="6"/>
        <w:spacing w:before="269" w:line="261" w:lineRule="auto"/>
        <w:rPr>
          <w:rFonts w:hint="eastAsia"/>
        </w:rPr>
      </w:pPr>
    </w:p>
    <w:p w14:paraId="4F5FD409">
      <w:pPr>
        <w:pStyle w:val="6"/>
        <w:spacing w:before="269" w:line="261" w:lineRule="auto"/>
        <w:rPr>
          <w:rFonts w:hint="eastAsia"/>
        </w:rPr>
      </w:pPr>
      <w:r>
        <w:rPr>
          <w:rFonts w:hint="eastAsia"/>
        </w:rPr>
        <w:t>I saw him betrayed by one of his disciples, Judas.</w:t>
      </w:r>
    </w:p>
    <w:p w14:paraId="176082FE">
      <w:pPr>
        <w:pStyle w:val="6"/>
        <w:spacing w:before="269" w:line="261" w:lineRule="auto"/>
        <w:rPr>
          <w:rFonts w:hint="eastAsia"/>
        </w:rPr>
      </w:pPr>
      <w:r>
        <w:rPr>
          <w:rFonts w:hint="eastAsia"/>
        </w:rPr>
        <w:t>我看见祂被祂的一个门徒犹大出卖。</w:t>
      </w:r>
    </w:p>
    <w:p w14:paraId="442A2FB4">
      <w:pPr>
        <w:pStyle w:val="6"/>
        <w:spacing w:before="269" w:line="261" w:lineRule="auto"/>
        <w:rPr>
          <w:rFonts w:hint="eastAsia"/>
        </w:rPr>
      </w:pPr>
    </w:p>
    <w:p w14:paraId="51C78D16">
      <w:pPr>
        <w:pStyle w:val="6"/>
        <w:spacing w:before="269" w:line="261" w:lineRule="auto"/>
        <w:rPr>
          <w:rFonts w:hint="eastAsia"/>
        </w:rPr>
      </w:pPr>
      <w:r>
        <w:rPr>
          <w:rFonts w:hint="eastAsia"/>
        </w:rPr>
        <w:t>I saw him deserted by them all.</w:t>
      </w:r>
    </w:p>
    <w:p w14:paraId="347C4A84">
      <w:pPr>
        <w:pStyle w:val="6"/>
        <w:spacing w:before="269" w:line="261" w:lineRule="auto"/>
        <w:rPr>
          <w:rFonts w:hint="eastAsia"/>
        </w:rPr>
      </w:pPr>
      <w:r>
        <w:rPr>
          <w:rFonts w:hint="eastAsia"/>
        </w:rPr>
        <w:t>我看见祂被他们所有的人离弃。</w:t>
      </w:r>
    </w:p>
    <w:p w14:paraId="5C2DC95E">
      <w:pPr>
        <w:pStyle w:val="6"/>
        <w:spacing w:before="269" w:line="261" w:lineRule="auto"/>
        <w:rPr>
          <w:rFonts w:hint="eastAsia"/>
        </w:rPr>
      </w:pPr>
    </w:p>
    <w:p w14:paraId="4D7CC787">
      <w:pPr>
        <w:pStyle w:val="6"/>
        <w:spacing w:before="269" w:line="261" w:lineRule="auto"/>
        <w:rPr>
          <w:rFonts w:hint="eastAsia"/>
        </w:rPr>
      </w:pPr>
      <w:r>
        <w:rPr>
          <w:rFonts w:hint="eastAsia"/>
        </w:rPr>
        <w:t>I saw him insulted and abused before the high priest.</w:t>
      </w:r>
    </w:p>
    <w:p w14:paraId="71684776">
      <w:pPr>
        <w:pStyle w:val="6"/>
        <w:spacing w:before="269" w:line="261" w:lineRule="auto"/>
        <w:rPr>
          <w:rFonts w:hint="eastAsia"/>
        </w:rPr>
      </w:pPr>
      <w:r>
        <w:rPr>
          <w:rFonts w:hint="eastAsia"/>
        </w:rPr>
        <w:t>我看见祂在大祭司面前受辱骂和虐待。</w:t>
      </w:r>
    </w:p>
    <w:p w14:paraId="39D55BEA">
      <w:pPr>
        <w:pStyle w:val="6"/>
        <w:spacing w:before="269" w:line="261" w:lineRule="auto"/>
        <w:rPr>
          <w:rFonts w:hint="eastAsia"/>
        </w:rPr>
      </w:pPr>
    </w:p>
    <w:p w14:paraId="054D2CDC">
      <w:pPr>
        <w:pStyle w:val="6"/>
        <w:spacing w:before="269" w:line="261" w:lineRule="auto"/>
        <w:rPr>
          <w:rFonts w:hint="eastAsia"/>
        </w:rPr>
      </w:pPr>
      <w:r>
        <w:rPr>
          <w:rFonts w:hint="eastAsia"/>
        </w:rPr>
        <w:t>I saw how deeply he felt, and how tenderly he forgave, my base denial of him.'</w:t>
      </w:r>
    </w:p>
    <w:p w14:paraId="1B0BC5A1">
      <w:pPr>
        <w:pStyle w:val="6"/>
        <w:spacing w:before="269" w:line="261" w:lineRule="auto"/>
        <w:rPr>
          <w:rFonts w:hint="eastAsia"/>
        </w:rPr>
      </w:pPr>
      <w:r>
        <w:rPr>
          <w:rFonts w:hint="eastAsia"/>
        </w:rPr>
        <w:t>我看见祂感受何等深刻，又何等温柔地饶恕了我对祂卑劣的否认。’</w:t>
      </w:r>
    </w:p>
    <w:p w14:paraId="1B0A0A9A">
      <w:pPr>
        <w:pStyle w:val="6"/>
        <w:spacing w:before="269" w:line="261" w:lineRule="auto"/>
        <w:rPr>
          <w:rFonts w:hint="eastAsia"/>
        </w:rPr>
      </w:pPr>
    </w:p>
    <w:p w14:paraId="11ECD646">
      <w:pPr>
        <w:pStyle w:val="6"/>
        <w:spacing w:before="269" w:line="261" w:lineRule="auto"/>
        <w:rPr>
          <w:rFonts w:hint="eastAsia"/>
        </w:rPr>
      </w:pPr>
      <w:r>
        <w:rPr>
          <w:rFonts w:hint="eastAsia"/>
        </w:rPr>
        <w:t>And as we can scarcely persuade ourselves that Peter and the other apostles were not witnesses of the last scene of suffering, it is as if he said, ‘I saw him affixed, like a felonious slave, to the cross.</w:t>
      </w:r>
    </w:p>
    <w:p w14:paraId="752C3BA3">
      <w:pPr>
        <w:pStyle w:val="6"/>
        <w:spacing w:before="269" w:line="261" w:lineRule="auto"/>
        <w:rPr>
          <w:rFonts w:hint="eastAsia"/>
        </w:rPr>
      </w:pPr>
      <w:r>
        <w:rPr>
          <w:rFonts w:hint="eastAsia"/>
        </w:rPr>
        <w:t>而且，因为我们几乎无法说服自己彼得和其他使徒没有见证最后受苦的一幕，这就好像他说：‘我看见祂像一个重罪的奴隶一样被钉在十字架上。</w:t>
      </w:r>
    </w:p>
    <w:p w14:paraId="01BC862A">
      <w:pPr>
        <w:pStyle w:val="6"/>
        <w:spacing w:before="269" w:line="261" w:lineRule="auto"/>
        <w:rPr>
          <w:rFonts w:hint="eastAsia"/>
        </w:rPr>
      </w:pPr>
    </w:p>
    <w:p w14:paraId="03E65417">
      <w:pPr>
        <w:pStyle w:val="6"/>
        <w:spacing w:before="269" w:line="261" w:lineRule="auto"/>
        <w:rPr>
          <w:rFonts w:hint="eastAsia"/>
        </w:rPr>
      </w:pPr>
      <w:r>
        <w:rPr>
          <w:rFonts w:hint="eastAsia"/>
        </w:rPr>
        <w:t>I heard the wail of agony, “My God, my God, why hast thou forsaken me!”</w:t>
      </w:r>
    </w:p>
    <w:p w14:paraId="0C6C7531">
      <w:pPr>
        <w:pStyle w:val="6"/>
        <w:spacing w:before="269" w:line="261" w:lineRule="auto"/>
        <w:rPr>
          <w:rFonts w:hint="eastAsia"/>
        </w:rPr>
      </w:pPr>
      <w:r>
        <w:rPr>
          <w:rFonts w:hint="eastAsia"/>
        </w:rPr>
        <w:t>我听见那痛苦的哀嚎：“我的神，我的神，为什么离弃我！”</w:t>
      </w:r>
    </w:p>
    <w:p w14:paraId="2901358E">
      <w:pPr>
        <w:pStyle w:val="6"/>
        <w:spacing w:before="269" w:line="261" w:lineRule="auto"/>
        <w:rPr>
          <w:rFonts w:hint="eastAsia"/>
        </w:rPr>
      </w:pPr>
    </w:p>
    <w:p w14:paraId="0FBBD00F">
      <w:pPr>
        <w:pStyle w:val="6"/>
        <w:spacing w:before="269" w:line="261" w:lineRule="auto"/>
        <w:rPr>
          <w:rFonts w:hint="eastAsia"/>
        </w:rPr>
      </w:pPr>
      <w:r>
        <w:rPr>
          <w:rFonts w:hint="eastAsia"/>
        </w:rPr>
        <w:t>I heard, though I then understood it not, the mysterious parting cry, “It is finished.”</w:t>
      </w:r>
    </w:p>
    <w:p w14:paraId="1AA0B890">
      <w:pPr>
        <w:pStyle w:val="6"/>
        <w:spacing w:before="269" w:line="261" w:lineRule="auto"/>
        <w:rPr>
          <w:rFonts w:hint="eastAsia"/>
        </w:rPr>
      </w:pPr>
      <w:r>
        <w:rPr>
          <w:rFonts w:hint="eastAsia"/>
        </w:rPr>
        <w:t>我听见，虽然当时不明白，那神秘的离别呼喊：“成了。”</w:t>
      </w:r>
    </w:p>
    <w:p w14:paraId="327D3A55">
      <w:pPr>
        <w:pStyle w:val="6"/>
        <w:spacing w:before="269" w:line="261" w:lineRule="auto"/>
        <w:rPr>
          <w:rFonts w:hint="eastAsia"/>
        </w:rPr>
      </w:pPr>
    </w:p>
    <w:p w14:paraId="661E566B">
      <w:pPr>
        <w:pStyle w:val="6"/>
        <w:spacing w:before="269" w:line="261" w:lineRule="auto"/>
        <w:rPr>
          <w:rFonts w:hint="eastAsia"/>
        </w:rPr>
      </w:pPr>
      <w:r>
        <w:rPr>
          <w:rFonts w:hint="eastAsia"/>
        </w:rPr>
        <w:t>Having witnessed all this, is it wonderful that His words who thus suffered for me, for you, for the flock committed to our care, that his words, Lovest thou me? feed my lambs; Lovest thou me? feed my sheep; Lovest</w:t>
      </w:r>
    </w:p>
    <w:p w14:paraId="34C8AA9F">
      <w:pPr>
        <w:pStyle w:val="6"/>
        <w:spacing w:before="269" w:line="261" w:lineRule="auto"/>
        <w:rPr>
          <w:rFonts w:hint="eastAsia"/>
        </w:rPr>
      </w:pPr>
      <w:r>
        <w:rPr>
          <w:rFonts w:hint="eastAsia"/>
        </w:rPr>
        <w:t>目睹了这一切，难道那为我、为你、为交托给我们看顾的羊群而如此受苦的祂的话语，祂的话语——你爱我吗？喂养我的小羊；你爱我吗？喂养我的羊；你爱</w:t>
      </w:r>
    </w:p>
    <w:p w14:paraId="03ECC90A">
      <w:pPr>
        <w:pStyle w:val="6"/>
        <w:spacing w:before="269" w:line="261" w:lineRule="auto"/>
        <w:rPr>
          <w:rFonts w:hint="eastAsia"/>
        </w:rPr>
      </w:pPr>
    </w:p>
    <w:p w14:paraId="7C6988DB">
      <w:pPr>
        <w:pStyle w:val="6"/>
        <w:spacing w:before="269" w:line="261" w:lineRule="auto"/>
        <w:rPr>
          <w:rFonts w:hint="eastAsia"/>
        </w:rPr>
      </w:pPr>
      <w:r>
        <w:rPr>
          <w:rFonts w:hint="eastAsia"/>
        </w:rPr>
        <w:t>thou me? feed my sheep—should be continually sounding in my ears, continually weighing on my heart, and that I should with deep  earnestness  exhort  you  to  do  that  which  he  so impressively commanded me to do?'</w:t>
      </w:r>
    </w:p>
    <w:p w14:paraId="172650D8">
      <w:pPr>
        <w:pStyle w:val="6"/>
        <w:spacing w:before="269" w:line="261" w:lineRule="auto"/>
        <w:rPr>
          <w:rFonts w:hint="eastAsia"/>
        </w:rPr>
      </w:pPr>
      <w:r>
        <w:rPr>
          <w:rFonts w:hint="eastAsia"/>
        </w:rPr>
        <w:t>我吗？喂养我的羊——会不断在我耳边回响，不断在我心头萦绕，而我应该以深切的恳切劝勉你们去做祂如此深刻地吩咐我去做的事，这难道奇怪吗？’</w:t>
      </w:r>
    </w:p>
    <w:p w14:paraId="3B125CAB">
      <w:pPr>
        <w:pStyle w:val="6"/>
        <w:spacing w:before="269" w:line="261" w:lineRule="auto"/>
        <w:rPr>
          <w:rFonts w:hint="eastAsia"/>
        </w:rPr>
      </w:pPr>
    </w:p>
    <w:p w14:paraId="65344DBD">
      <w:pPr>
        <w:pStyle w:val="6"/>
        <w:spacing w:before="269" w:line="261" w:lineRule="auto"/>
        <w:rPr>
          <w:rFonts w:hint="eastAsia"/>
        </w:rPr>
      </w:pPr>
      <w:r>
        <w:rPr>
          <w:rFonts w:hint="eastAsia"/>
        </w:rPr>
        <w:t>“These, indeed, are things that give great weight to a man's words, make them powerful and pressing, ‘a witness of the sufferings of Christ.'</w:t>
      </w:r>
    </w:p>
    <w:p w14:paraId="59B963EF">
      <w:pPr>
        <w:pStyle w:val="6"/>
        <w:spacing w:before="269" w:line="261" w:lineRule="auto"/>
        <w:rPr>
          <w:rFonts w:hint="eastAsia"/>
        </w:rPr>
      </w:pPr>
      <w:r>
        <w:rPr>
          <w:rFonts w:hint="eastAsia"/>
        </w:rPr>
        <w:t>“这些事，的确赋予一个人的话语极大的分量，使其有力而迫切，‘是基督受苦的见证。’</w:t>
      </w:r>
    </w:p>
    <w:p w14:paraId="72BA689D">
      <w:pPr>
        <w:pStyle w:val="6"/>
        <w:spacing w:before="269" w:line="261" w:lineRule="auto"/>
        <w:rPr>
          <w:rFonts w:hint="eastAsia"/>
        </w:rPr>
      </w:pPr>
    </w:p>
    <w:p w14:paraId="2307F9BB">
      <w:pPr>
        <w:pStyle w:val="6"/>
        <w:spacing w:before="269" w:line="261" w:lineRule="auto"/>
        <w:rPr>
          <w:rFonts w:hint="eastAsia"/>
        </w:rPr>
      </w:pPr>
      <w:r>
        <w:rPr>
          <w:rFonts w:hint="eastAsia"/>
        </w:rPr>
        <w:t>The apostles had a singular advantage in this that they were eye-witnesses; and Paul, who wanted that, had it supplied by a vision of Christ at his conversion.</w:t>
      </w:r>
    </w:p>
    <w:p w14:paraId="7D850E06">
      <w:pPr>
        <w:pStyle w:val="6"/>
        <w:spacing w:before="269" w:line="261" w:lineRule="auto"/>
        <w:rPr>
          <w:rFonts w:hint="eastAsia"/>
        </w:rPr>
      </w:pPr>
      <w:r>
        <w:rPr>
          <w:rFonts w:hint="eastAsia"/>
        </w:rPr>
        <w:t>使徒们在这方面有一个独特的优势，就是他们是亲眼见证人；而保罗，缺乏这一点，却在他归信时藉着基督的异象得到了弥补。</w:t>
      </w:r>
    </w:p>
    <w:p w14:paraId="1EDF41AD">
      <w:pPr>
        <w:pStyle w:val="6"/>
        <w:spacing w:before="269" w:line="261" w:lineRule="auto"/>
        <w:rPr>
          <w:rFonts w:hint="eastAsia"/>
        </w:rPr>
      </w:pPr>
    </w:p>
    <w:p w14:paraId="5FD11EF1">
      <w:pPr>
        <w:pStyle w:val="6"/>
        <w:spacing w:before="269" w:line="261" w:lineRule="auto"/>
        <w:rPr>
          <w:rFonts w:hint="eastAsia"/>
        </w:rPr>
      </w:pPr>
      <w:r>
        <w:rPr>
          <w:rFonts w:hint="eastAsia"/>
        </w:rPr>
        <w:t>But certainly a spiritual view of Christ crucified is generally, I will not say absolutely, necessary to make a minister of Christ.</w:t>
      </w:r>
    </w:p>
    <w:p w14:paraId="0064A4C5">
      <w:pPr>
        <w:pStyle w:val="6"/>
        <w:spacing w:before="269" w:line="261" w:lineRule="auto"/>
        <w:rPr>
          <w:rFonts w:hint="eastAsia"/>
        </w:rPr>
      </w:pPr>
      <w:r>
        <w:rPr>
          <w:rFonts w:hint="eastAsia"/>
        </w:rPr>
        <w:t>但是，对被钉十字架的基督有属灵的看见，通常（我不敢说绝对）是成为基督的仆人所必需的。</w:t>
      </w:r>
    </w:p>
    <w:p w14:paraId="34CAF7C2">
      <w:pPr>
        <w:pStyle w:val="6"/>
        <w:spacing w:before="269" w:line="261" w:lineRule="auto"/>
        <w:rPr>
          <w:rFonts w:hint="eastAsia"/>
        </w:rPr>
      </w:pPr>
    </w:p>
    <w:p w14:paraId="58B12340">
      <w:pPr>
        <w:pStyle w:val="6"/>
        <w:spacing w:before="269" w:line="261" w:lineRule="auto"/>
        <w:rPr>
          <w:rFonts w:hint="eastAsia"/>
        </w:rPr>
      </w:pPr>
      <w:r>
        <w:rPr>
          <w:rFonts w:hint="eastAsia"/>
        </w:rPr>
        <w:t>It is certainly very requisite for the due witnessing of him, so to preach the gospel as one ‘before whose eyes Jesus Christ had been evidently set forth crucified.'</w:t>
      </w:r>
    </w:p>
    <w:p w14:paraId="3ED47FC6">
      <w:pPr>
        <w:pStyle w:val="6"/>
        <w:spacing w:before="269" w:line="261" w:lineRule="auto"/>
        <w:rPr>
          <w:rFonts w:hint="eastAsia"/>
        </w:rPr>
      </w:pPr>
      <w:r>
        <w:rPr>
          <w:rFonts w:hint="eastAsia"/>
        </w:rPr>
        <w:t>为了恰当地为祂作见证，确实非常需要这样传福音，就如一个‘在他眼前有耶稣基督钉十字架活画着’的人。</w:t>
      </w:r>
    </w:p>
    <w:p w14:paraId="7D28CB1D">
      <w:pPr>
        <w:pStyle w:val="6"/>
        <w:spacing w:before="269" w:line="261" w:lineRule="auto"/>
        <w:rPr>
          <w:rFonts w:hint="eastAsia"/>
        </w:rPr>
      </w:pPr>
    </w:p>
    <w:p w14:paraId="6CC32E8E">
      <w:pPr>
        <w:pStyle w:val="6"/>
        <w:spacing w:before="269" w:line="261" w:lineRule="auto"/>
        <w:rPr>
          <w:rFonts w:hint="eastAsia"/>
        </w:rPr>
      </w:pPr>
      <w:r>
        <w:rPr>
          <w:rFonts w:hint="eastAsia"/>
        </w:rPr>
        <w:t>Men commonly read and hear, and may possibly preach, of the sufferings of Christ as a common story, and in that way it may a little move a man and wring tears from his eyes; but faith hath another kind of sight of them, and so works another kind of affection.</w:t>
      </w:r>
    </w:p>
    <w:p w14:paraId="7784786C">
      <w:pPr>
        <w:pStyle w:val="6"/>
        <w:spacing w:before="269" w:line="261" w:lineRule="auto"/>
        <w:rPr>
          <w:rFonts w:hint="eastAsia"/>
        </w:rPr>
      </w:pPr>
      <w:r>
        <w:rPr>
          <w:rFonts w:hint="eastAsia"/>
        </w:rPr>
        <w:t>人们通常阅读、聆听，也可能宣讲基督的苦难，如同一个普通的故事，那样可能会稍微打动一个人，使他流泪；但信心对这些苦难有另一种看见，因而产生另一种情感。</w:t>
      </w:r>
    </w:p>
    <w:p w14:paraId="0B3CB64C">
      <w:pPr>
        <w:pStyle w:val="6"/>
        <w:spacing w:before="269" w:line="261" w:lineRule="auto"/>
        <w:rPr>
          <w:rFonts w:hint="eastAsia"/>
        </w:rPr>
      </w:pPr>
    </w:p>
    <w:p w14:paraId="49B7CC41">
      <w:pPr>
        <w:pStyle w:val="6"/>
        <w:spacing w:before="269" w:line="261" w:lineRule="auto"/>
        <w:rPr>
          <w:rFonts w:hint="eastAsia"/>
        </w:rPr>
      </w:pPr>
      <w:r>
        <w:rPr>
          <w:rFonts w:hint="eastAsia"/>
        </w:rPr>
        <w:t>By the eye of faith to see the only begotten Son of God, as stricken and smitten of God, bearing our sorrows and wounded for our transgressions; Jesus Christ, the righteous, reckoned among the unrighteous and malefactors; to see him stript naked, and scourged, and buffeted, and reviled, and dying, and all for us; this is the thing that will bind upon us most strongly all the duties of</w:t>
      </w:r>
    </w:p>
    <w:p w14:paraId="328D5C3F">
      <w:pPr>
        <w:pStyle w:val="6"/>
        <w:spacing w:before="269" w:line="261" w:lineRule="auto"/>
        <w:rPr>
          <w:rFonts w:hint="eastAsia"/>
        </w:rPr>
      </w:pPr>
      <w:r>
        <w:rPr>
          <w:rFonts w:hint="eastAsia"/>
        </w:rPr>
        <w:t>用信心的眼睛看见神的独生子，被神击打、受苦，担当我们的忧患，为我们的过犯受伤；义者耶稣基督，被列在不义之人和罪犯之中；看见祂赤身露体，被鞭打，被击打，被辱骂，并死去，这一切都是为了我们；这就是那将最有力地把一切</w:t>
      </w:r>
    </w:p>
    <w:p w14:paraId="150F481F">
      <w:pPr>
        <w:pStyle w:val="6"/>
        <w:spacing w:before="269" w:line="261" w:lineRule="auto"/>
        <w:rPr>
          <w:rFonts w:hint="eastAsia"/>
        </w:rPr>
      </w:pPr>
    </w:p>
    <w:p w14:paraId="02BA892C">
      <w:pPr>
        <w:pStyle w:val="6"/>
        <w:spacing w:before="269" w:line="261" w:lineRule="auto"/>
        <w:rPr>
          <w:rFonts w:hint="eastAsia"/>
        </w:rPr>
      </w:pPr>
      <w:r>
        <w:rPr>
          <w:rFonts w:hint="eastAsia"/>
        </w:rPr>
        <w:t>Christianity, and of our callings; and best enable us according to our callings to bind them upon others.'</w:t>
      </w:r>
    </w:p>
    <w:p w14:paraId="1E5E72C9">
      <w:pPr>
        <w:pStyle w:val="6"/>
        <w:spacing w:before="269" w:line="261" w:lineRule="auto"/>
        <w:rPr>
          <w:rFonts w:hint="eastAsia"/>
        </w:rPr>
      </w:pPr>
      <w:r>
        <w:rPr>
          <w:rFonts w:hint="eastAsia"/>
        </w:rPr>
        <w:t>基督教和我们呼召的责任都捆绑在我们身上的事；并最能使我们按照我们的呼召将这些责任捆绑在别人身上。’</w:t>
      </w:r>
    </w:p>
    <w:p w14:paraId="617DE944">
      <w:pPr>
        <w:pStyle w:val="6"/>
        <w:spacing w:before="269" w:line="261" w:lineRule="auto"/>
        <w:rPr>
          <w:rFonts w:hint="eastAsia"/>
        </w:rPr>
      </w:pPr>
    </w:p>
    <w:p w14:paraId="4EF4F637">
      <w:pPr>
        <w:pStyle w:val="6"/>
        <w:spacing w:before="269" w:line="261" w:lineRule="auto"/>
        <w:rPr>
          <w:rFonts w:hint="eastAsia"/>
        </w:rPr>
      </w:pPr>
      <w:r>
        <w:rPr>
          <w:rFonts w:hint="eastAsia"/>
        </w:rPr>
        <w:t>(3.) He was a partaker of the glory to be revealed.</w:t>
      </w:r>
    </w:p>
    <w:p w14:paraId="19498A69">
      <w:pPr>
        <w:pStyle w:val="6"/>
        <w:spacing w:before="269" w:line="261" w:lineRule="auto"/>
        <w:rPr>
          <w:rFonts w:hint="eastAsia"/>
        </w:rPr>
      </w:pPr>
      <w:r>
        <w:rPr>
          <w:rFonts w:hint="eastAsia"/>
        </w:rPr>
        <w:t>（3.）祂是那将要显现之荣耀的分享者。</w:t>
      </w:r>
    </w:p>
    <w:p w14:paraId="1DCE55B8">
      <w:pPr>
        <w:pStyle w:val="6"/>
        <w:spacing w:before="269" w:line="261" w:lineRule="auto"/>
        <w:rPr>
          <w:rFonts w:hint="eastAsia"/>
        </w:rPr>
      </w:pPr>
    </w:p>
    <w:p w14:paraId="26520C41">
      <w:pPr>
        <w:pStyle w:val="6"/>
        <w:spacing w:before="269" w:line="261" w:lineRule="auto"/>
        <w:rPr>
          <w:rFonts w:hint="eastAsia"/>
        </w:rPr>
      </w:pPr>
      <w:r>
        <w:rPr>
          <w:rFonts w:hint="eastAsia"/>
        </w:rPr>
        <w:t>But still farther to add cogency to his exhortation, the apostle styles himself “a partaker of the glory that shall be revealed.”</w:t>
      </w:r>
    </w:p>
    <w:p w14:paraId="553D1484">
      <w:pPr>
        <w:pStyle w:val="6"/>
        <w:spacing w:before="269" w:line="261" w:lineRule="auto"/>
        <w:rPr>
          <w:rFonts w:hint="eastAsia"/>
        </w:rPr>
      </w:pPr>
      <w:r>
        <w:rPr>
          <w:rFonts w:hint="eastAsia"/>
        </w:rPr>
        <w:t>但为了给他的劝勉增加说服力，使徒又称自己为“同享后来所要显现之荣耀的”。</w:t>
      </w:r>
    </w:p>
    <w:p w14:paraId="1DC08B84">
      <w:pPr>
        <w:pStyle w:val="6"/>
        <w:spacing w:before="269" w:line="261" w:lineRule="auto"/>
        <w:rPr>
          <w:rFonts w:hint="eastAsia"/>
        </w:rPr>
      </w:pPr>
    </w:p>
    <w:p w14:paraId="4874ADD3">
      <w:pPr>
        <w:pStyle w:val="6"/>
        <w:spacing w:before="269" w:line="261" w:lineRule="auto"/>
        <w:rPr>
          <w:rFonts w:hint="eastAsia"/>
        </w:rPr>
      </w:pPr>
      <w:r>
        <w:rPr>
          <w:rFonts w:hint="eastAsia"/>
        </w:rPr>
        <w:t>The glory here spoken of is obviously “the glory of Christ,” a state of dignity and happiness contrasted with his suffering state.</w:t>
      </w:r>
    </w:p>
    <w:p w14:paraId="6B845554">
      <w:pPr>
        <w:pStyle w:val="6"/>
        <w:spacing w:before="269" w:line="261" w:lineRule="auto"/>
        <w:rPr>
          <w:rFonts w:hint="eastAsia"/>
        </w:rPr>
      </w:pPr>
      <w:r>
        <w:rPr>
          <w:rFonts w:hint="eastAsia"/>
        </w:rPr>
        <w:t>这里所说的荣耀显然是“基督的荣耀”，是一种与祂受苦状态形成对比的尊严与幸福的状态。</w:t>
      </w:r>
    </w:p>
    <w:p w14:paraId="089B1485">
      <w:pPr>
        <w:pStyle w:val="6"/>
        <w:spacing w:before="269" w:line="261" w:lineRule="auto"/>
        <w:rPr>
          <w:rFonts w:hint="eastAsia"/>
        </w:rPr>
      </w:pPr>
    </w:p>
    <w:p w14:paraId="12244DDB">
      <w:pPr>
        <w:pStyle w:val="6"/>
        <w:spacing w:before="269" w:line="261" w:lineRule="auto"/>
        <w:rPr>
          <w:rFonts w:hint="eastAsia"/>
        </w:rPr>
      </w:pPr>
      <w:r>
        <w:rPr>
          <w:rFonts w:hint="eastAsia"/>
        </w:rPr>
        <w:t>‘I am not only a witness of his sufferings, but a partaker of his glory, which is to be revealed.'</w:t>
      </w:r>
    </w:p>
    <w:p w14:paraId="2446AC2A">
      <w:pPr>
        <w:pStyle w:val="6"/>
        <w:spacing w:before="269" w:line="261" w:lineRule="auto"/>
        <w:rPr>
          <w:rFonts w:hint="eastAsia"/>
        </w:rPr>
      </w:pPr>
      <w:r>
        <w:rPr>
          <w:rFonts w:hint="eastAsia"/>
        </w:rPr>
        <w:t>‘我不仅是祂苦难的见证，也是祂将要显现之荣耀的分享者。’</w:t>
      </w:r>
    </w:p>
    <w:p w14:paraId="6F0FEE37">
      <w:pPr>
        <w:pStyle w:val="6"/>
        <w:spacing w:before="269" w:line="261" w:lineRule="auto"/>
        <w:rPr>
          <w:rFonts w:hint="eastAsia"/>
        </w:rPr>
      </w:pPr>
    </w:p>
    <w:p w14:paraId="40C4BC99">
      <w:pPr>
        <w:pStyle w:val="6"/>
        <w:spacing w:before="269" w:line="261" w:lineRule="auto"/>
        <w:rPr>
          <w:rFonts w:hint="eastAsia"/>
        </w:rPr>
      </w:pPr>
      <w:r>
        <w:rPr>
          <w:rFonts w:hint="eastAsia"/>
        </w:rPr>
        <w:t>Some have supposed that in these words there is a reference either to our Lord's transfiguration, or to his resurrection state, as if Peter had said, ‘I witnessed and shared of his sufferings, and I have witnessed and shared too of his glory.</w:t>
      </w:r>
    </w:p>
    <w:p w14:paraId="0C9F39CA">
      <w:pPr>
        <w:pStyle w:val="6"/>
        <w:spacing w:before="269" w:line="261" w:lineRule="auto"/>
        <w:rPr>
          <w:rFonts w:hint="eastAsia"/>
        </w:rPr>
      </w:pPr>
      <w:r>
        <w:rPr>
          <w:rFonts w:hint="eastAsia"/>
        </w:rPr>
        <w:t>有些人认为这些话指的是我们主的变像或祂复活后的状态，仿佛彼得说：‘我见证并分享了祂的苦难，我也见证并分享了祂的荣耀。</w:t>
      </w:r>
    </w:p>
    <w:p w14:paraId="7DC11ED2">
      <w:pPr>
        <w:pStyle w:val="6"/>
        <w:spacing w:before="269" w:line="261" w:lineRule="auto"/>
        <w:rPr>
          <w:rFonts w:hint="eastAsia"/>
        </w:rPr>
      </w:pPr>
    </w:p>
    <w:p w14:paraId="39509BA8">
      <w:pPr>
        <w:pStyle w:val="6"/>
        <w:spacing w:before="269" w:line="261" w:lineRule="auto"/>
        <w:rPr>
          <w:rFonts w:hint="eastAsia"/>
        </w:rPr>
      </w:pPr>
      <w:r>
        <w:rPr>
          <w:rFonts w:hint="eastAsia"/>
        </w:rPr>
        <w:t>I was “with him in the Holy Mount, when he received from God the Father honor and glory.”</w:t>
      </w:r>
    </w:p>
    <w:p w14:paraId="0ACA31E6">
      <w:pPr>
        <w:pStyle w:val="6"/>
        <w:spacing w:before="269" w:line="261" w:lineRule="auto"/>
        <w:rPr>
          <w:rFonts w:hint="eastAsia"/>
        </w:rPr>
      </w:pPr>
      <w:r>
        <w:rPr>
          <w:rFonts w:hint="eastAsia"/>
        </w:rPr>
        <w:t>我“同祂在圣山的时候，祂从父神得尊贵荣耀。”</w:t>
      </w:r>
    </w:p>
    <w:p w14:paraId="7C89BF79">
      <w:pPr>
        <w:pStyle w:val="6"/>
        <w:spacing w:before="269" w:line="261" w:lineRule="auto"/>
        <w:rPr>
          <w:rFonts w:hint="eastAsia"/>
        </w:rPr>
      </w:pPr>
    </w:p>
    <w:p w14:paraId="79D16D1A">
      <w:pPr>
        <w:pStyle w:val="6"/>
        <w:spacing w:before="269" w:line="261" w:lineRule="auto"/>
        <w:rPr>
          <w:rFonts w:hint="eastAsia"/>
        </w:rPr>
      </w:pPr>
      <w:r>
        <w:rPr>
          <w:rFonts w:hint="eastAsia"/>
        </w:rPr>
        <w:t>I, though fearing, entered with him into the cloud of glory, from the midst of which came the voice, “This  is  my  beloved  Son,  in  whom  I  am  well  pleased.”</w:t>
      </w:r>
    </w:p>
    <w:p w14:paraId="05F26910">
      <w:pPr>
        <w:pStyle w:val="6"/>
        <w:spacing w:before="269" w:line="261" w:lineRule="auto"/>
        <w:rPr>
          <w:rFonts w:hint="eastAsia"/>
        </w:rPr>
      </w:pPr>
      <w:r>
        <w:rPr>
          <w:rFonts w:hint="eastAsia"/>
        </w:rPr>
        <w:t>我，虽然害怕，却与祂一同进入荣耀的云彩，从云中出来有声音说：“这是我的爱子，我所喜悦的。”</w:t>
      </w:r>
    </w:p>
    <w:p w14:paraId="24280F55">
      <w:pPr>
        <w:pStyle w:val="6"/>
        <w:spacing w:before="269" w:line="261" w:lineRule="auto"/>
        <w:rPr>
          <w:rFonts w:hint="eastAsia"/>
        </w:rPr>
      </w:pPr>
    </w:p>
    <w:p w14:paraId="2B4184D6">
      <w:pPr>
        <w:pStyle w:val="6"/>
        <w:spacing w:before="269" w:line="261" w:lineRule="auto"/>
        <w:rPr>
          <w:rFonts w:hint="eastAsia"/>
        </w:rPr>
      </w:pPr>
      <w:r>
        <w:rPr>
          <w:rFonts w:hint="eastAsia"/>
        </w:rPr>
        <w:t xml:space="preserve"> And  I too companied with him after his resurrection, when God had “raised him from the dead and given him glory.”</w:t>
      </w:r>
    </w:p>
    <w:p w14:paraId="44C41183">
      <w:pPr>
        <w:pStyle w:val="6"/>
        <w:spacing w:before="269" w:line="261" w:lineRule="auto"/>
        <w:rPr>
          <w:rFonts w:hint="eastAsia"/>
        </w:rPr>
      </w:pPr>
      <w:r>
        <w:rPr>
          <w:rFonts w:hint="eastAsia"/>
        </w:rPr>
        <w:t>并且我也在祂复活之后与祂同在，那时神已“叫祂从死里复活，又给祂荣耀。”</w:t>
      </w:r>
    </w:p>
    <w:p w14:paraId="2E0B3886">
      <w:pPr>
        <w:pStyle w:val="6"/>
        <w:spacing w:before="269" w:line="261" w:lineRule="auto"/>
        <w:rPr>
          <w:rFonts w:hint="eastAsia"/>
        </w:rPr>
      </w:pPr>
    </w:p>
    <w:p w14:paraId="03F6D601">
      <w:pPr>
        <w:pStyle w:val="6"/>
        <w:spacing w:before="269" w:line="261" w:lineRule="auto"/>
        <w:rPr>
          <w:rFonts w:hint="eastAsia"/>
        </w:rPr>
      </w:pPr>
      <w:r>
        <w:rPr>
          <w:rFonts w:hint="eastAsia"/>
        </w:rPr>
        <w:t>I am one of those on whom he breathed and said, “Receive ye the Holy Ghost;” and of whom he also said, “The glory thou hast given me I have given them.”</w:t>
      </w:r>
    </w:p>
    <w:p w14:paraId="151D8429">
      <w:pPr>
        <w:pStyle w:val="6"/>
        <w:spacing w:before="269" w:line="261" w:lineRule="auto"/>
        <w:rPr>
          <w:rFonts w:hint="eastAsia"/>
        </w:rPr>
      </w:pPr>
      <w:r>
        <w:rPr>
          <w:rFonts w:hint="eastAsia"/>
        </w:rPr>
        <w:t>我是祂向之吹气并说“你们受圣灵”的那些人之一；祂也对他们说：“你所赐给我的荣耀，我已赐给他们了。”</w:t>
      </w:r>
    </w:p>
    <w:p w14:paraId="402E1F8C">
      <w:pPr>
        <w:pStyle w:val="6"/>
        <w:spacing w:before="269" w:line="261" w:lineRule="auto"/>
        <w:rPr>
          <w:rFonts w:hint="eastAsia"/>
        </w:rPr>
      </w:pPr>
    </w:p>
    <w:p w14:paraId="6BF39BE9">
      <w:pPr>
        <w:pStyle w:val="6"/>
        <w:spacing w:before="269" w:line="261" w:lineRule="auto"/>
        <w:rPr>
          <w:rFonts w:hint="eastAsia"/>
        </w:rPr>
      </w:pPr>
      <w:r>
        <w:rPr>
          <w:rFonts w:hint="eastAsia"/>
        </w:rPr>
        <w:t>That glory is as yet in this state veiled.</w:t>
      </w:r>
    </w:p>
    <w:p w14:paraId="43B2E01C">
      <w:pPr>
        <w:pStyle w:val="6"/>
        <w:spacing w:before="269" w:line="261" w:lineRule="auto"/>
        <w:rPr>
          <w:rFonts w:hint="eastAsia"/>
        </w:rPr>
      </w:pPr>
      <w:r>
        <w:rPr>
          <w:rFonts w:hint="eastAsia"/>
        </w:rPr>
        <w:t>那荣耀至今在这种状态下仍是遮蔽的。</w:t>
      </w:r>
    </w:p>
    <w:p w14:paraId="393AA9FB">
      <w:pPr>
        <w:pStyle w:val="6"/>
        <w:spacing w:before="269" w:line="261" w:lineRule="auto"/>
        <w:rPr>
          <w:rFonts w:hint="eastAsia"/>
        </w:rPr>
      </w:pPr>
    </w:p>
    <w:p w14:paraId="3C2D16AA">
      <w:pPr>
        <w:pStyle w:val="6"/>
        <w:spacing w:before="269" w:line="261" w:lineRule="auto"/>
        <w:rPr>
          <w:rFonts w:hint="eastAsia"/>
        </w:rPr>
      </w:pPr>
      <w:r>
        <w:rPr>
          <w:rFonts w:hint="eastAsia"/>
        </w:rPr>
        <w:t>It is “hid with Christ in God,” but it will by and by be manifested.'</w:t>
      </w:r>
    </w:p>
    <w:p w14:paraId="52D15EE5">
      <w:pPr>
        <w:pStyle w:val="6"/>
        <w:spacing w:before="269" w:line="261" w:lineRule="auto"/>
        <w:rPr>
          <w:rFonts w:hint="eastAsia"/>
        </w:rPr>
      </w:pPr>
      <w:r>
        <w:rPr>
          <w:rFonts w:hint="eastAsia"/>
        </w:rPr>
        <w:t>它“与基督一同藏在神里面”，但不久将要显现出来。’</w:t>
      </w:r>
    </w:p>
    <w:p w14:paraId="0B323501">
      <w:pPr>
        <w:pStyle w:val="6"/>
        <w:spacing w:before="269" w:line="261" w:lineRule="auto"/>
        <w:rPr>
          <w:rFonts w:hint="eastAsia"/>
        </w:rPr>
      </w:pPr>
    </w:p>
    <w:p w14:paraId="7D498279">
      <w:pPr>
        <w:pStyle w:val="6"/>
        <w:spacing w:before="269" w:line="261" w:lineRule="auto"/>
        <w:rPr>
          <w:rFonts w:hint="eastAsia"/>
        </w:rPr>
      </w:pPr>
      <w:r>
        <w:rPr>
          <w:rFonts w:hint="eastAsia"/>
        </w:rPr>
        <w:t>It seems to me more natural to consider the glory here referred to as the glory of Christ in the celestial state.</w:t>
      </w:r>
    </w:p>
    <w:p w14:paraId="04446BE3">
      <w:pPr>
        <w:pStyle w:val="6"/>
        <w:spacing w:before="269" w:line="261" w:lineRule="auto"/>
        <w:rPr>
          <w:rFonts w:hint="eastAsia"/>
        </w:rPr>
      </w:pPr>
      <w:r>
        <w:rPr>
          <w:rFonts w:hint="eastAsia"/>
        </w:rPr>
        <w:t>在我看来，更自然地认为这里所指的荣耀是基督在天上的荣耀。</w:t>
      </w:r>
    </w:p>
    <w:p w14:paraId="16F1EFAF">
      <w:pPr>
        <w:pStyle w:val="6"/>
        <w:spacing w:before="269" w:line="261" w:lineRule="auto"/>
        <w:rPr>
          <w:rFonts w:hint="eastAsia"/>
        </w:rPr>
      </w:pPr>
    </w:p>
    <w:p w14:paraId="5A5B8CD1">
      <w:pPr>
        <w:pStyle w:val="6"/>
        <w:spacing w:before="269" w:line="261" w:lineRule="auto"/>
        <w:rPr>
          <w:rFonts w:hint="eastAsia"/>
        </w:rPr>
      </w:pPr>
      <w:r>
        <w:rPr>
          <w:rFonts w:hint="eastAsia"/>
        </w:rPr>
        <w:t>That glory at present is concealed, and shall continue so till the close of the present state of things.</w:t>
      </w:r>
    </w:p>
    <w:p w14:paraId="70E43B5E">
      <w:pPr>
        <w:pStyle w:val="6"/>
        <w:spacing w:before="269" w:line="261" w:lineRule="auto"/>
        <w:rPr>
          <w:rFonts w:hint="eastAsia"/>
        </w:rPr>
      </w:pPr>
      <w:r>
        <w:rPr>
          <w:rFonts w:hint="eastAsia"/>
        </w:rPr>
        <w:t>那荣耀目前是隐藏的，并将一直隐藏到现今世代结束。</w:t>
      </w:r>
    </w:p>
    <w:p w14:paraId="14C81BF3">
      <w:pPr>
        <w:pStyle w:val="6"/>
        <w:spacing w:before="269" w:line="261" w:lineRule="auto"/>
        <w:rPr>
          <w:rFonts w:hint="eastAsia"/>
        </w:rPr>
      </w:pPr>
    </w:p>
    <w:p w14:paraId="4672A34B">
      <w:pPr>
        <w:pStyle w:val="6"/>
        <w:spacing w:before="269" w:line="261" w:lineRule="auto"/>
        <w:rPr>
          <w:rFonts w:hint="eastAsia"/>
        </w:rPr>
      </w:pPr>
      <w:r>
        <w:rPr>
          <w:rFonts w:hint="eastAsia"/>
        </w:rPr>
        <w:t>The glories of the holy of holies are hidden from this outer court of the temple by the veil of these visible heavens, through which our Lord has passed.</w:t>
      </w:r>
    </w:p>
    <w:p w14:paraId="21CDFA30">
      <w:pPr>
        <w:pStyle w:val="6"/>
        <w:spacing w:before="269" w:line="261" w:lineRule="auto"/>
        <w:rPr>
          <w:rFonts w:hint="eastAsia"/>
        </w:rPr>
      </w:pPr>
      <w:r>
        <w:rPr>
          <w:rFonts w:hint="eastAsia"/>
        </w:rPr>
        <w:t>至圣所的荣耀被这可见诸天的幔子遮蔽，与殿的外院隔开，我们的主已穿过这幔子。</w:t>
      </w:r>
    </w:p>
    <w:p w14:paraId="591D0CD0">
      <w:pPr>
        <w:pStyle w:val="6"/>
        <w:spacing w:before="269" w:line="261" w:lineRule="auto"/>
        <w:rPr>
          <w:rFonts w:hint="eastAsia"/>
        </w:rPr>
      </w:pPr>
    </w:p>
    <w:p w14:paraId="43066920">
      <w:pPr>
        <w:pStyle w:val="6"/>
        <w:spacing w:before="269" w:line="261" w:lineRule="auto"/>
        <w:rPr>
          <w:rFonts w:hint="eastAsia"/>
        </w:rPr>
      </w:pPr>
      <w:r>
        <w:rPr>
          <w:rFonts w:hint="eastAsia"/>
        </w:rPr>
        <w:t>But this veil shall by and by be rent asunder, and all the splendors of the inner sanctuary burst on the sight of an amazed world.</w:t>
      </w:r>
    </w:p>
    <w:p w14:paraId="2C845824">
      <w:pPr>
        <w:pStyle w:val="6"/>
        <w:spacing w:before="269" w:line="261" w:lineRule="auto"/>
        <w:rPr>
          <w:rFonts w:hint="eastAsia"/>
        </w:rPr>
      </w:pPr>
      <w:r>
        <w:rPr>
          <w:rFonts w:hint="eastAsia"/>
        </w:rPr>
        <w:t>但这幔子不久将要裂开，内殿的一切辉煌将展现在一个惊奇的世界面前。</w:t>
      </w:r>
    </w:p>
    <w:p w14:paraId="425B1AE8">
      <w:pPr>
        <w:pStyle w:val="6"/>
        <w:spacing w:before="269" w:line="261" w:lineRule="auto"/>
        <w:rPr>
          <w:rFonts w:hint="eastAsia"/>
        </w:rPr>
      </w:pPr>
    </w:p>
    <w:p w14:paraId="36F8F607">
      <w:pPr>
        <w:pStyle w:val="6"/>
        <w:spacing w:before="269" w:line="261" w:lineRule="auto"/>
        <w:rPr>
          <w:rFonts w:hint="eastAsia"/>
        </w:rPr>
      </w:pPr>
      <w:r>
        <w:rPr>
          <w:rFonts w:hint="eastAsia"/>
        </w:rPr>
        <w:t>“Christ, the life of his people, shall appear,” be manifested to be what he is, and they his people shall be manifested with him in glory.</w:t>
      </w:r>
    </w:p>
    <w:p w14:paraId="60403BB8">
      <w:pPr>
        <w:pStyle w:val="6"/>
        <w:spacing w:before="269" w:line="261" w:lineRule="auto"/>
        <w:rPr>
          <w:rFonts w:hint="eastAsia"/>
        </w:rPr>
      </w:pPr>
      <w:r>
        <w:rPr>
          <w:rFonts w:hint="eastAsia"/>
        </w:rPr>
        <w:t>“基督，祂百姓的生命，将要显现”，被彰显为祂本来的样式，而他们，祂的百姓，将与祂一同在荣耀里显现。</w:t>
      </w:r>
    </w:p>
    <w:p w14:paraId="2D4BF4C7">
      <w:pPr>
        <w:pStyle w:val="6"/>
        <w:spacing w:before="269" w:line="261" w:lineRule="auto"/>
        <w:rPr>
          <w:rFonts w:hint="eastAsia"/>
        </w:rPr>
      </w:pPr>
    </w:p>
    <w:p w14:paraId="63E36922">
      <w:pPr>
        <w:pStyle w:val="6"/>
        <w:spacing w:before="269" w:line="261" w:lineRule="auto"/>
        <w:rPr>
          <w:rFonts w:hint="eastAsia"/>
        </w:rPr>
      </w:pPr>
      <w:r>
        <w:rPr>
          <w:rFonts w:hint="eastAsia"/>
        </w:rPr>
        <w:t>The day of his manifestation as the Son of God shall be the day of their manifestation as the sons of God.</w:t>
      </w:r>
    </w:p>
    <w:p w14:paraId="13AC4082">
      <w:pPr>
        <w:pStyle w:val="6"/>
        <w:spacing w:before="269" w:line="261" w:lineRule="auto"/>
        <w:rPr>
          <w:rFonts w:hint="eastAsia"/>
        </w:rPr>
      </w:pPr>
      <w:r>
        <w:rPr>
          <w:rFonts w:hint="eastAsia"/>
        </w:rPr>
        <w:t>祂显现为神儿子的日子，也将是他们显现为神众子的日子。</w:t>
      </w:r>
    </w:p>
    <w:p w14:paraId="214F0284">
      <w:pPr>
        <w:pStyle w:val="6"/>
        <w:spacing w:before="269" w:line="261" w:lineRule="auto"/>
        <w:rPr>
          <w:rFonts w:hint="eastAsia"/>
        </w:rPr>
      </w:pPr>
    </w:p>
    <w:p w14:paraId="24F82719">
      <w:pPr>
        <w:pStyle w:val="6"/>
        <w:spacing w:before="269" w:line="261" w:lineRule="auto"/>
        <w:rPr>
          <w:rFonts w:hint="eastAsia"/>
        </w:rPr>
      </w:pPr>
      <w:r>
        <w:rPr>
          <w:rFonts w:hint="eastAsia"/>
        </w:rPr>
        <w:t>He shall be “glorified in his saints, and admired in all them that believe;” and they shall be glorified in him, admired in him.</w:t>
      </w:r>
    </w:p>
    <w:p w14:paraId="37A0589A">
      <w:pPr>
        <w:pStyle w:val="6"/>
        <w:spacing w:before="269" w:line="261" w:lineRule="auto"/>
        <w:rPr>
          <w:rFonts w:hint="eastAsia"/>
        </w:rPr>
      </w:pPr>
      <w:r>
        <w:rPr>
          <w:rFonts w:hint="eastAsia"/>
        </w:rPr>
        <w:t>祂要在祂圣徒的身上得荣耀，在一切信的人身上显为希奇；他们也将在祂里面得荣耀，在祂里面被羡慕。</w:t>
      </w:r>
    </w:p>
    <w:p w14:paraId="3E2CD79C">
      <w:pPr>
        <w:pStyle w:val="6"/>
        <w:spacing w:before="269" w:line="261" w:lineRule="auto"/>
        <w:rPr>
          <w:rFonts w:hint="eastAsia"/>
        </w:rPr>
      </w:pPr>
    </w:p>
    <w:p w14:paraId="4AFB768C">
      <w:pPr>
        <w:pStyle w:val="6"/>
        <w:spacing w:before="269" w:line="261" w:lineRule="auto"/>
        <w:rPr>
          <w:rFonts w:hint="eastAsia"/>
        </w:rPr>
      </w:pPr>
      <w:r>
        <w:rPr>
          <w:rFonts w:hint="eastAsia"/>
        </w:rPr>
        <w:t>His glories shall be displayed; and it shall be made to appear that the glory his Father has given him he has given to his people.</w:t>
      </w:r>
    </w:p>
    <w:p w14:paraId="4BEAED41">
      <w:pPr>
        <w:pStyle w:val="6"/>
        <w:spacing w:before="269" w:line="261" w:lineRule="auto"/>
        <w:rPr>
          <w:rFonts w:hint="eastAsia"/>
        </w:rPr>
      </w:pPr>
      <w:r>
        <w:rPr>
          <w:rFonts w:hint="eastAsia"/>
        </w:rPr>
        <w:t>祂的荣耀将被彰显；并且将显明祂父所赐给祂的荣耀，祂已赐给祂的百姓了。</w:t>
      </w:r>
    </w:p>
    <w:p w14:paraId="4CFE6A87">
      <w:pPr>
        <w:pStyle w:val="6"/>
        <w:spacing w:before="269" w:line="261" w:lineRule="auto"/>
        <w:rPr>
          <w:rFonts w:hint="eastAsia"/>
        </w:rPr>
      </w:pPr>
    </w:p>
    <w:p w14:paraId="1596D342">
      <w:pPr>
        <w:pStyle w:val="6"/>
        <w:spacing w:before="269" w:line="261" w:lineRule="auto"/>
        <w:rPr>
          <w:rFonts w:hint="eastAsia"/>
        </w:rPr>
      </w:pPr>
      <w:r>
        <w:rPr>
          <w:rFonts w:hint="eastAsia"/>
        </w:rPr>
        <w:t>Of this participation in the revealed glories of Christ, Peter was so persuaded in reference to himself, that he speaks of himself as already a partaker of the glory that shall be revealed.</w:t>
      </w:r>
    </w:p>
    <w:p w14:paraId="749489F7">
      <w:pPr>
        <w:pStyle w:val="6"/>
        <w:spacing w:before="269" w:line="261" w:lineRule="auto"/>
        <w:rPr>
          <w:rFonts w:hint="eastAsia"/>
        </w:rPr>
      </w:pPr>
      <w:r>
        <w:rPr>
          <w:rFonts w:hint="eastAsia"/>
        </w:rPr>
        <w:t>关于分享基督所显现的荣耀，彼得对自己是如此确信，以至于他谈到自己时，就好像已经分享了那将要显现的荣耀。</w:t>
      </w:r>
    </w:p>
    <w:p w14:paraId="25CFC49A">
      <w:pPr>
        <w:pStyle w:val="6"/>
        <w:spacing w:before="269" w:line="261" w:lineRule="auto"/>
        <w:rPr>
          <w:rFonts w:hint="eastAsia"/>
        </w:rPr>
      </w:pPr>
    </w:p>
    <w:p w14:paraId="4984A63B">
      <w:pPr>
        <w:pStyle w:val="6"/>
        <w:spacing w:before="269" w:line="261" w:lineRule="auto"/>
        <w:rPr>
          <w:rFonts w:hint="eastAsia"/>
        </w:rPr>
      </w:pPr>
      <w:r>
        <w:rPr>
          <w:rFonts w:hint="eastAsia"/>
        </w:rPr>
        <w:t>Having the spirit of faith, he was confident, “knowing that he that raised up the Lord Jesus would also raise up him by Jesus,” and that he should be forever “with him where he is,” beholding and sharing his glory, so far as the thing is possible, being “glorified together with him.”</w:t>
      </w:r>
    </w:p>
    <w:p w14:paraId="4A7DFED1">
      <w:pPr>
        <w:pStyle w:val="6"/>
        <w:spacing w:before="269" w:line="261" w:lineRule="auto"/>
        <w:rPr>
          <w:rFonts w:hint="eastAsia"/>
        </w:rPr>
      </w:pPr>
      <w:r>
        <w:rPr>
          <w:rFonts w:hint="eastAsia"/>
        </w:rPr>
        <w:t>他既有信心的灵，就深信不疑，“知道那叫主耶稣复活的，也必叫他因耶稣与耶稣一同复活，”并且他将永远“与祂同在祂所在之处”，观看并分享祂的荣耀，尽其可能，“与祂一同得荣耀。”</w:t>
      </w:r>
    </w:p>
    <w:p w14:paraId="4BE7371D">
      <w:pPr>
        <w:pStyle w:val="6"/>
        <w:spacing w:before="269" w:line="261" w:lineRule="auto"/>
        <w:rPr>
          <w:rFonts w:hint="eastAsia"/>
        </w:rPr>
      </w:pPr>
    </w:p>
    <w:p w14:paraId="4695FD95">
      <w:pPr>
        <w:pStyle w:val="6"/>
        <w:spacing w:before="269" w:line="261" w:lineRule="auto"/>
        <w:rPr>
          <w:rFonts w:hint="eastAsia"/>
        </w:rPr>
      </w:pPr>
      <w:r>
        <w:rPr>
          <w:rFonts w:hint="eastAsia"/>
        </w:rPr>
        <w:t>But the words are so chosen as, naturally enough, to convey, in addition to this thought, that he should be a partaker of the glory of Christ at the time of its revelation, the idea that even now, amid all the imperfections and sorrows of the present state, Peter considered himself as a partaker of the glory of Christ; that  glory  now  concealed,  but  one  day  to  be  manifested.</w:t>
      </w:r>
    </w:p>
    <w:p w14:paraId="7249BCB4">
      <w:pPr>
        <w:pStyle w:val="6"/>
        <w:spacing w:before="269" w:line="261" w:lineRule="auto"/>
        <w:rPr>
          <w:rFonts w:hint="eastAsia"/>
        </w:rPr>
      </w:pPr>
      <w:r>
        <w:rPr>
          <w:rFonts w:hint="eastAsia"/>
        </w:rPr>
        <w:t>但是，这些话语的选择，很自然地，除了传达他将在基督荣耀显现时分享其荣耀这一思想之外，还传达了这样一个观念，即即使现在，在现今世代一切的不完美和忧伤中，彼得也认为自己是基督荣耀的分享者；那荣耀现在是隐藏的，但有一天将要显现。</w:t>
      </w:r>
    </w:p>
    <w:p w14:paraId="5768725F">
      <w:pPr>
        <w:pStyle w:val="6"/>
        <w:spacing w:before="269" w:line="261" w:lineRule="auto"/>
        <w:rPr>
          <w:rFonts w:hint="eastAsia"/>
        </w:rPr>
      </w:pPr>
    </w:p>
    <w:p w14:paraId="76CE84C5">
      <w:pPr>
        <w:pStyle w:val="6"/>
        <w:spacing w:before="269" w:line="261" w:lineRule="auto"/>
        <w:rPr>
          <w:rFonts w:hint="eastAsia"/>
        </w:rPr>
      </w:pPr>
      <w:r>
        <w:rPr>
          <w:rFonts w:hint="eastAsia"/>
        </w:rPr>
        <w:t>He considered himself as “planted together with Christ,” not only “in the likeness of his death,” but also “in the likeness of his resurrection as having fellowship with him not only in his death, but also in his life, “sitting with him, reigning with him, in the heavenly places;” already a partaker, though in far inferior measure, of that holiness and happiness, in the enjoyment of the Divine favor and conformity to the Divine image, in the perfection of which Christ's glory consists.</w:t>
      </w:r>
    </w:p>
    <w:p w14:paraId="1E56EDF6">
      <w:pPr>
        <w:pStyle w:val="6"/>
        <w:spacing w:before="269" w:line="261" w:lineRule="auto"/>
        <w:rPr>
          <w:rFonts w:hint="eastAsia"/>
        </w:rPr>
      </w:pPr>
      <w:r>
        <w:rPr>
          <w:rFonts w:hint="eastAsia"/>
        </w:rPr>
        <w:t>他认为自己“与基督一同栽种”，不仅“在祂死的形状上”，也在“祂复活的形状上”，不仅在祂的死上有份，也在祂的生上有份，“与祂一同坐在、一同作王，在天上”；虽然在程度上远为不及，却已是那圣洁与幸福的分享者，这圣洁与幸福在于享受神的恩宠并与神的形象相符，基督的荣耀就在于此的完全。</w:t>
      </w:r>
    </w:p>
    <w:p w14:paraId="778A1C1A">
      <w:pPr>
        <w:pStyle w:val="6"/>
        <w:spacing w:before="269" w:line="261" w:lineRule="auto"/>
        <w:rPr>
          <w:rFonts w:hint="eastAsia"/>
        </w:rPr>
      </w:pPr>
    </w:p>
    <w:p w14:paraId="4F910981">
      <w:pPr>
        <w:pStyle w:val="6"/>
        <w:spacing w:before="269" w:line="261" w:lineRule="auto"/>
        <w:rPr>
          <w:rFonts w:hint="eastAsia"/>
        </w:rPr>
      </w:pPr>
      <w:r>
        <w:rPr>
          <w:rFonts w:hint="eastAsia"/>
        </w:rPr>
        <w:t>Peter was, and every Christian in the measure of his faith is, thus even here “a partaker of the glory which is to be revealed.”</w:t>
      </w:r>
    </w:p>
    <w:p w14:paraId="2DD48F9F">
      <w:pPr>
        <w:pStyle w:val="6"/>
        <w:spacing w:before="269" w:line="261" w:lineRule="auto"/>
        <w:rPr>
          <w:rFonts w:hint="eastAsia"/>
        </w:rPr>
      </w:pPr>
      <w:r>
        <w:rPr>
          <w:rFonts w:hint="eastAsia"/>
        </w:rPr>
        <w:t>彼得是，并且每个基督徒按其信心的程度，即使在这里，也是“那将要显现之荣耀的分享者”。</w:t>
      </w:r>
    </w:p>
    <w:p w14:paraId="76B9795C">
      <w:pPr>
        <w:pStyle w:val="6"/>
        <w:spacing w:before="269" w:line="261" w:lineRule="auto"/>
        <w:rPr>
          <w:rFonts w:hint="eastAsia"/>
        </w:rPr>
      </w:pPr>
    </w:p>
    <w:p w14:paraId="5AD4D61D">
      <w:pPr>
        <w:pStyle w:val="6"/>
        <w:spacing w:before="269" w:line="261" w:lineRule="auto"/>
        <w:rPr>
          <w:rFonts w:hint="eastAsia"/>
        </w:rPr>
      </w:pPr>
      <w:r>
        <w:rPr>
          <w:rFonts w:hint="eastAsia"/>
        </w:rPr>
        <w:t>The bearing of this statement, as a motive on the apostle's exhortation, is manifest when you look forward to its close, where he points to the crown of glory, which, when the Chief Shepherd comes, that is, at the time of the revelation of his glory, shall be conferred on the faithful under- shepherds.</w:t>
      </w:r>
    </w:p>
    <w:p w14:paraId="4A77A6A6">
      <w:pPr>
        <w:pStyle w:val="6"/>
        <w:spacing w:before="269" w:line="261" w:lineRule="auto"/>
        <w:rPr>
          <w:rFonts w:hint="eastAsia"/>
        </w:rPr>
      </w:pPr>
      <w:r>
        <w:rPr>
          <w:rFonts w:hint="eastAsia"/>
        </w:rPr>
        <w:t>当我们展望这劝勉的结尾时，这陈述作为动机的影响就显而易见了，在那里他指向荣耀的冠冕，当牧长来临时，也就是在祂荣耀显现的时候，将赐给忠心的副牧人。</w:t>
      </w:r>
    </w:p>
    <w:p w14:paraId="02B36403">
      <w:pPr>
        <w:pStyle w:val="6"/>
        <w:spacing w:before="269" w:line="261" w:lineRule="auto"/>
        <w:rPr>
          <w:rFonts w:hint="eastAsia"/>
        </w:rPr>
      </w:pPr>
    </w:p>
    <w:p w14:paraId="22B47AD6">
      <w:pPr>
        <w:pStyle w:val="6"/>
        <w:spacing w:before="269" w:line="261" w:lineRule="auto"/>
        <w:rPr>
          <w:rFonts w:hint="eastAsia"/>
        </w:rPr>
      </w:pPr>
      <w:r>
        <w:rPr>
          <w:rFonts w:hint="eastAsia"/>
        </w:rPr>
        <w:t>The exhortation of a man, who, under the influence of the spirit of faith, believes, and therefore speaks, and who, when speaking of the future rewards of the faithful minister, speaks of something of which he has already the earnest, and of the full enjoyment of which he is completely  assured,  is  plainly  fitted  to  be  peculiarly  impressive and persuasive.</w:t>
      </w:r>
    </w:p>
    <w:p w14:paraId="224515BF">
      <w:pPr>
        <w:pStyle w:val="6"/>
        <w:spacing w:before="269" w:line="261" w:lineRule="auto"/>
        <w:rPr>
          <w:rFonts w:hint="eastAsia"/>
        </w:rPr>
      </w:pPr>
      <w:r>
        <w:rPr>
          <w:rFonts w:hint="eastAsia"/>
        </w:rPr>
        <w:t>一个在信心的灵影响下相信，因此说话的人，当他谈到忠心仆人将来的奖赏时，所谈的是他已经有了凭据，并且完全确信将要完全享受的事物，他的劝勉显然特别能打动人、有说服力。</w:t>
      </w:r>
    </w:p>
    <w:p w14:paraId="4E3B7D02">
      <w:pPr>
        <w:pStyle w:val="6"/>
        <w:spacing w:before="269" w:line="261" w:lineRule="auto"/>
        <w:rPr>
          <w:rFonts w:hint="eastAsia"/>
        </w:rPr>
      </w:pPr>
    </w:p>
    <w:p w14:paraId="38F9DA56">
      <w:pPr>
        <w:pStyle w:val="6"/>
        <w:spacing w:before="269" w:line="261" w:lineRule="auto"/>
        <w:rPr>
          <w:rFonts w:hint="eastAsia"/>
        </w:rPr>
      </w:pPr>
      <w:r>
        <w:rPr>
          <w:rFonts w:hint="eastAsia"/>
        </w:rPr>
        <w:t>It is as if he had said, “I speak what I do know.</w:t>
      </w:r>
    </w:p>
    <w:p w14:paraId="06CE5096">
      <w:pPr>
        <w:pStyle w:val="6"/>
        <w:spacing w:before="269" w:line="261" w:lineRule="auto"/>
        <w:rPr>
          <w:rFonts w:hint="eastAsia"/>
        </w:rPr>
      </w:pPr>
      <w:r>
        <w:rPr>
          <w:rFonts w:hint="eastAsia"/>
        </w:rPr>
        <w:t>这仿佛是说：“我所说的，是我所知道的。</w:t>
      </w:r>
    </w:p>
    <w:p w14:paraId="4CEDF570">
      <w:pPr>
        <w:pStyle w:val="6"/>
        <w:spacing w:before="269" w:line="261" w:lineRule="auto"/>
        <w:rPr>
          <w:rFonts w:hint="eastAsia"/>
        </w:rPr>
      </w:pPr>
    </w:p>
    <w:p w14:paraId="5F967A37">
      <w:pPr>
        <w:pStyle w:val="6"/>
        <w:spacing w:before="269" w:line="261" w:lineRule="auto"/>
        <w:rPr>
          <w:rFonts w:hint="eastAsia"/>
        </w:rPr>
      </w:pPr>
      <w:r>
        <w:rPr>
          <w:rFonts w:hint="eastAsia"/>
        </w:rPr>
        <w:t>I testify what I have seen.”</w:t>
      </w:r>
    </w:p>
    <w:p w14:paraId="48BBDA98">
      <w:pPr>
        <w:pStyle w:val="6"/>
        <w:spacing w:before="269" w:line="261" w:lineRule="auto"/>
        <w:rPr>
          <w:rFonts w:hint="eastAsia"/>
        </w:rPr>
      </w:pPr>
      <w:r>
        <w:rPr>
          <w:rFonts w:hint="eastAsia"/>
        </w:rPr>
        <w:t>我所见证的，是我所看见的。”</w:t>
      </w:r>
    </w:p>
    <w:p w14:paraId="334B9925">
      <w:pPr>
        <w:pStyle w:val="6"/>
        <w:spacing w:before="269" w:line="261" w:lineRule="auto"/>
        <w:rPr>
          <w:rFonts w:hint="eastAsia"/>
        </w:rPr>
      </w:pPr>
    </w:p>
    <w:p w14:paraId="22CF6254">
      <w:pPr>
        <w:pStyle w:val="6"/>
        <w:spacing w:before="269" w:line="261" w:lineRule="auto"/>
        <w:rPr>
          <w:rFonts w:hint="eastAsia"/>
        </w:rPr>
      </w:pPr>
      <w:r>
        <w:rPr>
          <w:rFonts w:hint="eastAsia"/>
        </w:rPr>
        <w:t>§ 2.—Motives from considerations referring to the church.</w:t>
      </w:r>
    </w:p>
    <w:p w14:paraId="636CCB59">
      <w:pPr>
        <w:pStyle w:val="6"/>
        <w:spacing w:before="269" w:line="261" w:lineRule="auto"/>
        <w:rPr>
          <w:rFonts w:hint="eastAsia"/>
        </w:rPr>
      </w:pPr>
      <w:r>
        <w:rPr>
          <w:rFonts w:hint="eastAsia"/>
        </w:rPr>
        <w:t>第二节——源于关乎教会之考量的动机。</w:t>
      </w:r>
    </w:p>
    <w:p w14:paraId="35D98FFD">
      <w:pPr>
        <w:pStyle w:val="6"/>
        <w:spacing w:before="269" w:line="261" w:lineRule="auto"/>
        <w:rPr>
          <w:rFonts w:hint="eastAsia"/>
        </w:rPr>
      </w:pPr>
    </w:p>
    <w:p w14:paraId="494D66F6">
      <w:pPr>
        <w:pStyle w:val="6"/>
        <w:spacing w:before="269" w:line="261" w:lineRule="auto"/>
        <w:rPr>
          <w:rFonts w:hint="eastAsia"/>
        </w:rPr>
      </w:pPr>
      <w:r>
        <w:rPr>
          <w:rFonts w:hint="eastAsia"/>
        </w:rPr>
        <w:t>Let us now look at the motives derived from considerations referring to the church.</w:t>
      </w:r>
    </w:p>
    <w:p w14:paraId="094A139A">
      <w:pPr>
        <w:pStyle w:val="6"/>
        <w:spacing w:before="269" w:line="261" w:lineRule="auto"/>
        <w:rPr>
          <w:rFonts w:hint="eastAsia"/>
        </w:rPr>
      </w:pPr>
      <w:r>
        <w:rPr>
          <w:rFonts w:hint="eastAsia"/>
        </w:rPr>
        <w:t>现在，让我们来看源于关乎教会之考量的动机。</w:t>
      </w:r>
    </w:p>
    <w:p w14:paraId="67EA82C5">
      <w:pPr>
        <w:pStyle w:val="6"/>
        <w:spacing w:before="269" w:line="261" w:lineRule="auto"/>
        <w:rPr>
          <w:rFonts w:hint="eastAsia"/>
        </w:rPr>
      </w:pPr>
    </w:p>
    <w:p w14:paraId="56C74C99">
      <w:pPr>
        <w:pStyle w:val="6"/>
        <w:spacing w:before="269" w:line="261" w:lineRule="auto"/>
        <w:rPr>
          <w:rFonts w:hint="eastAsia"/>
        </w:rPr>
      </w:pPr>
      <w:r>
        <w:rPr>
          <w:rFonts w:hint="eastAsia"/>
        </w:rPr>
        <w:t>Feed the church; it is the flock of God.</w:t>
      </w:r>
    </w:p>
    <w:p w14:paraId="4A50044E">
      <w:pPr>
        <w:pStyle w:val="6"/>
        <w:spacing w:before="269" w:line="261" w:lineRule="auto"/>
        <w:rPr>
          <w:rFonts w:hint="eastAsia"/>
        </w:rPr>
      </w:pPr>
      <w:r>
        <w:rPr>
          <w:rFonts w:hint="eastAsia"/>
        </w:rPr>
        <w:t>喂养教会；它是神的羊群。</w:t>
      </w:r>
    </w:p>
    <w:p w14:paraId="25D6CB8F">
      <w:pPr>
        <w:pStyle w:val="6"/>
        <w:spacing w:before="269" w:line="261" w:lineRule="auto"/>
        <w:rPr>
          <w:rFonts w:hint="eastAsia"/>
        </w:rPr>
      </w:pPr>
    </w:p>
    <w:p w14:paraId="174108C7">
      <w:pPr>
        <w:pStyle w:val="6"/>
        <w:spacing w:before="269" w:line="261" w:lineRule="auto"/>
        <w:rPr>
          <w:rFonts w:hint="eastAsia"/>
        </w:rPr>
      </w:pPr>
      <w:r>
        <w:rPr>
          <w:rFonts w:hint="eastAsia"/>
        </w:rPr>
        <w:t>Superintend the church; it is the heritage of God.</w:t>
      </w:r>
    </w:p>
    <w:p w14:paraId="690D9428">
      <w:pPr>
        <w:pStyle w:val="6"/>
        <w:spacing w:before="269" w:line="261" w:lineRule="auto"/>
        <w:rPr>
          <w:rFonts w:hint="eastAsia"/>
        </w:rPr>
      </w:pPr>
      <w:r>
        <w:rPr>
          <w:rFonts w:hint="eastAsia"/>
        </w:rPr>
        <w:t>照管教会；它是神的产业。</w:t>
      </w:r>
    </w:p>
    <w:p w14:paraId="74D4082A">
      <w:pPr>
        <w:pStyle w:val="6"/>
        <w:spacing w:before="269" w:line="261" w:lineRule="auto"/>
        <w:rPr>
          <w:rFonts w:hint="eastAsia"/>
        </w:rPr>
      </w:pPr>
    </w:p>
    <w:p w14:paraId="04A51E79">
      <w:pPr>
        <w:pStyle w:val="6"/>
        <w:spacing w:before="269" w:line="261" w:lineRule="auto"/>
        <w:rPr>
          <w:rFonts w:hint="eastAsia"/>
        </w:rPr>
      </w:pPr>
      <w:r>
        <w:rPr>
          <w:rFonts w:hint="eastAsia"/>
        </w:rPr>
        <w:t>(1.) It is the flock of God.</w:t>
      </w:r>
    </w:p>
    <w:p w14:paraId="3EB2EBA2">
      <w:pPr>
        <w:pStyle w:val="6"/>
        <w:spacing w:before="269" w:line="261" w:lineRule="auto"/>
        <w:rPr>
          <w:rFonts w:hint="eastAsia"/>
        </w:rPr>
      </w:pPr>
      <w:r>
        <w:rPr>
          <w:rFonts w:hint="eastAsia"/>
        </w:rPr>
        <w:t>（1.）它是神的羊群。</w:t>
      </w:r>
    </w:p>
    <w:p w14:paraId="3DBB4F94">
      <w:pPr>
        <w:pStyle w:val="6"/>
        <w:spacing w:before="269" w:line="261" w:lineRule="auto"/>
        <w:rPr>
          <w:rFonts w:hint="eastAsia"/>
        </w:rPr>
      </w:pPr>
    </w:p>
    <w:p w14:paraId="754F57FB">
      <w:pPr>
        <w:pStyle w:val="6"/>
        <w:spacing w:before="269" w:line="261" w:lineRule="auto"/>
        <w:rPr>
          <w:rFonts w:hint="eastAsia"/>
        </w:rPr>
      </w:pPr>
      <w:r>
        <w:rPr>
          <w:rFonts w:hint="eastAsia"/>
        </w:rPr>
        <w:t>The church is the flock of God, and every true member of it is one of his sheep.</w:t>
      </w:r>
    </w:p>
    <w:p w14:paraId="599231F8">
      <w:pPr>
        <w:pStyle w:val="6"/>
        <w:spacing w:before="269" w:line="261" w:lineRule="auto"/>
        <w:rPr>
          <w:rFonts w:hint="eastAsia"/>
        </w:rPr>
      </w:pPr>
      <w:r>
        <w:rPr>
          <w:rFonts w:hint="eastAsia"/>
        </w:rPr>
        <w:t>教会是神的羊群，其中每一位真成员都是祂的一只羊。</w:t>
      </w:r>
    </w:p>
    <w:p w14:paraId="11280887">
      <w:pPr>
        <w:pStyle w:val="6"/>
        <w:spacing w:before="269" w:line="261" w:lineRule="auto"/>
        <w:rPr>
          <w:rFonts w:hint="eastAsia"/>
        </w:rPr>
      </w:pPr>
    </w:p>
    <w:p w14:paraId="26A1B7C5">
      <w:pPr>
        <w:pStyle w:val="6"/>
        <w:spacing w:before="269" w:line="261" w:lineRule="auto"/>
        <w:rPr>
          <w:rFonts w:hint="eastAsia"/>
        </w:rPr>
      </w:pPr>
      <w:r>
        <w:rPr>
          <w:rFonts w:hint="eastAsia"/>
        </w:rPr>
        <w:t>This is one of the figurative expressions by which Jehovah's peculiar property in, and care for, ancient Israel is often expressed.</w:t>
      </w:r>
    </w:p>
    <w:p w14:paraId="77E2A782">
      <w:pPr>
        <w:pStyle w:val="6"/>
        <w:spacing w:before="269" w:line="261" w:lineRule="auto"/>
        <w:rPr>
          <w:rFonts w:hint="eastAsia"/>
        </w:rPr>
      </w:pPr>
      <w:r>
        <w:rPr>
          <w:rFonts w:hint="eastAsia"/>
        </w:rPr>
        <w:t>这是耶和华常用来表达祂对古代以色列特殊的所有权和看顾的比喻性表达之一。</w:t>
      </w:r>
    </w:p>
    <w:p w14:paraId="5456C44C">
      <w:pPr>
        <w:pStyle w:val="6"/>
        <w:spacing w:before="269" w:line="261" w:lineRule="auto"/>
        <w:rPr>
          <w:rFonts w:hint="eastAsia"/>
        </w:rPr>
      </w:pPr>
    </w:p>
    <w:p w14:paraId="7621DD97">
      <w:pPr>
        <w:pStyle w:val="6"/>
        <w:spacing w:before="269" w:line="261" w:lineRule="auto"/>
        <w:rPr>
          <w:rFonts w:hint="eastAsia"/>
        </w:rPr>
      </w:pPr>
      <w:r>
        <w:rPr>
          <w:rFonts w:hint="eastAsia"/>
        </w:rPr>
        <w:t>“Ye, my flock, the flock of my pasture, are men, and I am your God, saith the Lord God.”</w:t>
      </w:r>
    </w:p>
    <w:p w14:paraId="3E04AFF5">
      <w:pPr>
        <w:pStyle w:val="6"/>
        <w:spacing w:before="269" w:line="261" w:lineRule="auto"/>
        <w:rPr>
          <w:rFonts w:hint="eastAsia"/>
        </w:rPr>
      </w:pPr>
      <w:r>
        <w:rPr>
          <w:rFonts w:hint="eastAsia"/>
        </w:rPr>
        <w:t>“你们我的羊，我草场的羊，乃是人，我是你们的神。这是主耶和华说的。”</w:t>
      </w:r>
    </w:p>
    <w:p w14:paraId="7A9D4A03">
      <w:pPr>
        <w:pStyle w:val="6"/>
        <w:spacing w:before="269" w:line="261" w:lineRule="auto"/>
        <w:rPr>
          <w:rFonts w:hint="eastAsia"/>
        </w:rPr>
      </w:pPr>
    </w:p>
    <w:p w14:paraId="3BBAA787">
      <w:pPr>
        <w:pStyle w:val="6"/>
        <w:spacing w:before="269" w:line="261" w:lineRule="auto"/>
        <w:rPr>
          <w:rFonts w:hint="eastAsia"/>
        </w:rPr>
      </w:pPr>
      <w:r>
        <w:rPr>
          <w:rFonts w:hint="eastAsia"/>
        </w:rPr>
        <w:t>Like most expressions of the kind, it is employed in an extended and elevated sense to describe the peculiar relation in which the true spiritual church stands to God.</w:t>
      </w:r>
    </w:p>
    <w:p w14:paraId="4C972988">
      <w:pPr>
        <w:pStyle w:val="6"/>
        <w:spacing w:before="269" w:line="261" w:lineRule="auto"/>
        <w:rPr>
          <w:rFonts w:hint="eastAsia"/>
        </w:rPr>
      </w:pPr>
      <w:r>
        <w:rPr>
          <w:rFonts w:hint="eastAsia"/>
        </w:rPr>
        <w:t>像大多数这类表达一样，它以一种更广、更高的意义被用来描述真正属灵的教会与神之间的特殊关系。</w:t>
      </w:r>
    </w:p>
    <w:p w14:paraId="3F3DF5B4">
      <w:pPr>
        <w:pStyle w:val="6"/>
        <w:spacing w:before="269" w:line="261" w:lineRule="auto"/>
        <w:rPr>
          <w:rFonts w:hint="eastAsia"/>
        </w:rPr>
      </w:pPr>
    </w:p>
    <w:p w14:paraId="1295D868">
      <w:pPr>
        <w:pStyle w:val="6"/>
        <w:spacing w:before="269" w:line="261" w:lineRule="auto"/>
        <w:rPr>
          <w:rFonts w:hint="eastAsia"/>
        </w:rPr>
      </w:pPr>
      <w:r>
        <w:rPr>
          <w:rFonts w:hint="eastAsia"/>
        </w:rPr>
        <w:t>They are his peculiar property, separated from the rest of mankind, saved from destruction by the good Shepherd laying down his life for them; protected by his peculiar providence, and blessed with the tokens of his special love.</w:t>
      </w:r>
    </w:p>
    <w:p w14:paraId="014735CB">
      <w:pPr>
        <w:pStyle w:val="6"/>
        <w:spacing w:before="269" w:line="261" w:lineRule="auto"/>
        <w:rPr>
          <w:rFonts w:hint="eastAsia"/>
        </w:rPr>
      </w:pPr>
      <w:r>
        <w:rPr>
          <w:rFonts w:hint="eastAsia"/>
        </w:rPr>
        <w:t>他们是祂独特的产业，与其余的人类分别开来，藉着好牧人为他们舍命而从毁灭中被拯救；受祂特殊的护理保护，并蒙祂特别之爱的记号祝福。</w:t>
      </w:r>
    </w:p>
    <w:p w14:paraId="7494F524">
      <w:pPr>
        <w:pStyle w:val="6"/>
        <w:spacing w:before="269" w:line="261" w:lineRule="auto"/>
        <w:rPr>
          <w:rFonts w:hint="eastAsia"/>
        </w:rPr>
      </w:pPr>
    </w:p>
    <w:p w14:paraId="19E94A45">
      <w:pPr>
        <w:pStyle w:val="6"/>
        <w:spacing w:before="269" w:line="261" w:lineRule="auto"/>
        <w:rPr>
          <w:rFonts w:hint="eastAsia"/>
        </w:rPr>
      </w:pPr>
      <w:r>
        <w:rPr>
          <w:rFonts w:hint="eastAsia"/>
        </w:rPr>
        <w:t>The good Shepherd, who laid down his life to save them from destruction, took it again to complete their salvation: “He gathers the lambs in his arms, he carries them in his bosom;” “He feeds them, and causes them to lie down.</w:t>
      </w:r>
    </w:p>
    <w:p w14:paraId="512369A8">
      <w:pPr>
        <w:pStyle w:val="6"/>
        <w:spacing w:before="269" w:line="261" w:lineRule="auto"/>
        <w:rPr>
          <w:rFonts w:hint="eastAsia"/>
        </w:rPr>
      </w:pPr>
      <w:r>
        <w:rPr>
          <w:rFonts w:hint="eastAsia"/>
        </w:rPr>
        <w:t>好牧人，为救他们脱离毁灭而舍命，又取回生命来完成他们的救恩：“祂必像牧人牧养自己的羊群，用膀臂聚集羊羔抱在怀中；”“祂喂养他们，使他们躺卧。</w:t>
      </w:r>
    </w:p>
    <w:p w14:paraId="01F070DD">
      <w:pPr>
        <w:pStyle w:val="6"/>
        <w:spacing w:before="269" w:line="261" w:lineRule="auto"/>
        <w:rPr>
          <w:rFonts w:hint="eastAsia"/>
        </w:rPr>
      </w:pPr>
    </w:p>
    <w:p w14:paraId="27009CE6">
      <w:pPr>
        <w:pStyle w:val="6"/>
        <w:spacing w:before="269" w:line="261" w:lineRule="auto"/>
        <w:rPr>
          <w:rFonts w:hint="eastAsia"/>
        </w:rPr>
      </w:pPr>
      <w:r>
        <w:rPr>
          <w:rFonts w:hint="eastAsia"/>
        </w:rPr>
        <w:t>He seeks that which was lost, and brings again that which was driven away; and binds that which was broken, and strengthens that which is sick.”</w:t>
      </w:r>
    </w:p>
    <w:p w14:paraId="1B575949">
      <w:pPr>
        <w:pStyle w:val="6"/>
        <w:spacing w:before="269" w:line="261" w:lineRule="auto"/>
        <w:rPr>
          <w:rFonts w:hint="eastAsia"/>
        </w:rPr>
      </w:pPr>
      <w:r>
        <w:rPr>
          <w:rFonts w:hint="eastAsia"/>
        </w:rPr>
        <w:t>失丧的，祂必寻找；被逐的，祂必领回；受伤的，祂必缠裹；有病的，祂必加固。”</w:t>
      </w:r>
    </w:p>
    <w:p w14:paraId="4F660E9A">
      <w:pPr>
        <w:pStyle w:val="6"/>
        <w:spacing w:before="269" w:line="261" w:lineRule="auto"/>
        <w:rPr>
          <w:rFonts w:hint="eastAsia"/>
        </w:rPr>
      </w:pPr>
    </w:p>
    <w:p w14:paraId="30526DDC">
      <w:pPr>
        <w:pStyle w:val="6"/>
        <w:spacing w:before="269" w:line="261" w:lineRule="auto"/>
        <w:rPr>
          <w:rFonts w:hint="eastAsia"/>
        </w:rPr>
      </w:pPr>
      <w:r>
        <w:rPr>
          <w:rFonts w:hint="eastAsia"/>
        </w:rPr>
        <w:t>Hear what he himself says, “I give unto my sheep eternal life, and they shall never perish; neither shall any pluck them out of my hand.</w:t>
      </w:r>
    </w:p>
    <w:p w14:paraId="0B97DDA4">
      <w:pPr>
        <w:pStyle w:val="6"/>
        <w:spacing w:before="269" w:line="261" w:lineRule="auto"/>
        <w:rPr>
          <w:rFonts w:hint="eastAsia"/>
        </w:rPr>
      </w:pPr>
      <w:r>
        <w:rPr>
          <w:rFonts w:hint="eastAsia"/>
        </w:rPr>
        <w:t>听听祂自己怎么说：“我又赐给他们永生，他们永不灭亡，谁也不能从我手里把他们夺去。</w:t>
      </w:r>
    </w:p>
    <w:p w14:paraId="0DE1136D">
      <w:pPr>
        <w:pStyle w:val="6"/>
        <w:spacing w:before="269" w:line="261" w:lineRule="auto"/>
        <w:rPr>
          <w:rFonts w:hint="eastAsia"/>
        </w:rPr>
      </w:pPr>
    </w:p>
    <w:p w14:paraId="27B551AC">
      <w:pPr>
        <w:pStyle w:val="6"/>
        <w:spacing w:before="269" w:line="261" w:lineRule="auto"/>
        <w:rPr>
          <w:rFonts w:hint="eastAsia"/>
        </w:rPr>
      </w:pPr>
      <w:r>
        <w:rPr>
          <w:rFonts w:hint="eastAsia"/>
        </w:rPr>
        <w:t>My Father, who gave them me, is greater than all; and none can pluck them out of my Father's hand.”</w:t>
      </w:r>
    </w:p>
    <w:p w14:paraId="3347D055">
      <w:pPr>
        <w:pStyle w:val="6"/>
        <w:spacing w:before="269" w:line="261" w:lineRule="auto"/>
        <w:rPr>
          <w:rFonts w:hint="eastAsia"/>
        </w:rPr>
      </w:pPr>
      <w:r>
        <w:rPr>
          <w:rFonts w:hint="eastAsia"/>
        </w:rPr>
        <w:t>我父把羊赐给我，祂比万有都大，谁也不能从我父手里把他们夺去。”</w:t>
      </w:r>
    </w:p>
    <w:p w14:paraId="3D199C6E">
      <w:pPr>
        <w:pStyle w:val="6"/>
        <w:spacing w:before="269" w:line="261" w:lineRule="auto"/>
        <w:rPr>
          <w:rFonts w:hint="eastAsia"/>
        </w:rPr>
      </w:pPr>
    </w:p>
    <w:p w14:paraId="7E1A1AD7">
      <w:pPr>
        <w:pStyle w:val="6"/>
        <w:spacing w:before="269" w:line="261" w:lineRule="auto"/>
        <w:rPr>
          <w:rFonts w:hint="eastAsia"/>
        </w:rPr>
      </w:pPr>
      <w:r>
        <w:rPr>
          <w:rFonts w:hint="eastAsia"/>
        </w:rPr>
        <w:t>Should not we count it a great honor, and feel it a most responsible trust, to have those who stand in so close a relation to God, in whom he takes so peculiar an interest, committed to our care?</w:t>
      </w:r>
    </w:p>
    <w:p w14:paraId="64F2FF79">
      <w:pPr>
        <w:pStyle w:val="6"/>
        <w:spacing w:before="269" w:line="261" w:lineRule="auto"/>
        <w:rPr>
          <w:rFonts w:hint="eastAsia"/>
        </w:rPr>
      </w:pPr>
      <w:r>
        <w:rPr>
          <w:rFonts w:hint="eastAsia"/>
        </w:rPr>
        <w:t>我们岂不应将那些与神关系如此密切，祂又对他们有如此特殊兴趣的人交给我们看顾，视为极大的荣耀，并感到是最重大的托付吗？</w:t>
      </w:r>
    </w:p>
    <w:p w14:paraId="064AB382">
      <w:pPr>
        <w:pStyle w:val="6"/>
        <w:spacing w:before="269" w:line="261" w:lineRule="auto"/>
        <w:rPr>
          <w:rFonts w:hint="eastAsia"/>
        </w:rPr>
      </w:pPr>
    </w:p>
    <w:p w14:paraId="67CB155D">
      <w:pPr>
        <w:pStyle w:val="6"/>
        <w:spacing w:before="269" w:line="261" w:lineRule="auto"/>
        <w:rPr>
          <w:rFonts w:hint="eastAsia"/>
        </w:rPr>
      </w:pPr>
      <w:r>
        <w:rPr>
          <w:rFonts w:hint="eastAsia"/>
        </w:rPr>
        <w:t>Should we not care for those for whom he cares?</w:t>
      </w:r>
    </w:p>
    <w:p w14:paraId="278802A0">
      <w:pPr>
        <w:pStyle w:val="6"/>
        <w:spacing w:before="269" w:line="261" w:lineRule="auto"/>
        <w:rPr>
          <w:rFonts w:hint="eastAsia"/>
        </w:rPr>
      </w:pPr>
      <w:r>
        <w:rPr>
          <w:rFonts w:hint="eastAsia"/>
        </w:rPr>
        <w:t>我们岂不应关心祂所关心的人吗？</w:t>
      </w:r>
    </w:p>
    <w:p w14:paraId="1FEEAA47">
      <w:pPr>
        <w:pStyle w:val="6"/>
        <w:spacing w:before="269" w:line="261" w:lineRule="auto"/>
        <w:rPr>
          <w:rFonts w:hint="eastAsia"/>
        </w:rPr>
      </w:pPr>
    </w:p>
    <w:p w14:paraId="5B2AE453">
      <w:pPr>
        <w:pStyle w:val="6"/>
        <w:spacing w:before="269" w:line="261" w:lineRule="auto"/>
        <w:rPr>
          <w:rFonts w:hint="eastAsia"/>
        </w:rPr>
      </w:pPr>
      <w:r>
        <w:rPr>
          <w:rFonts w:hint="eastAsia"/>
        </w:rPr>
        <w:t>Should we not watch for those for whom his Son died?</w:t>
      </w:r>
    </w:p>
    <w:p w14:paraId="1B78B411">
      <w:pPr>
        <w:pStyle w:val="6"/>
        <w:spacing w:before="269" w:line="261" w:lineRule="auto"/>
        <w:rPr>
          <w:rFonts w:hint="eastAsia"/>
        </w:rPr>
      </w:pPr>
      <w:r>
        <w:rPr>
          <w:rFonts w:hint="eastAsia"/>
        </w:rPr>
        <w:t>我们岂不应为祂儿子为之而死的人警醒吗？</w:t>
      </w:r>
    </w:p>
    <w:p w14:paraId="67F85B77">
      <w:pPr>
        <w:pStyle w:val="6"/>
        <w:spacing w:before="269" w:line="261" w:lineRule="auto"/>
        <w:rPr>
          <w:rFonts w:hint="eastAsia"/>
        </w:rPr>
      </w:pPr>
    </w:p>
    <w:p w14:paraId="58CA4526">
      <w:pPr>
        <w:pStyle w:val="6"/>
        <w:spacing w:before="269" w:line="261" w:lineRule="auto"/>
        <w:rPr>
          <w:rFonts w:hint="eastAsia"/>
        </w:rPr>
      </w:pPr>
      <w:r>
        <w:rPr>
          <w:rFonts w:hint="eastAsia"/>
        </w:rPr>
        <w:t>(2.) It is God's heritage.</w:t>
      </w:r>
    </w:p>
    <w:p w14:paraId="6406ECC3">
      <w:pPr>
        <w:pStyle w:val="6"/>
        <w:spacing w:before="269" w:line="261" w:lineRule="auto"/>
        <w:rPr>
          <w:rFonts w:hint="eastAsia"/>
        </w:rPr>
      </w:pPr>
      <w:r>
        <w:rPr>
          <w:rFonts w:hint="eastAsia"/>
        </w:rPr>
        <w:t>（2.）它是神的产业。</w:t>
      </w:r>
    </w:p>
    <w:p w14:paraId="3E302D8C">
      <w:pPr>
        <w:pStyle w:val="6"/>
        <w:spacing w:before="269" w:line="261" w:lineRule="auto"/>
        <w:rPr>
          <w:rFonts w:hint="eastAsia"/>
        </w:rPr>
      </w:pPr>
    </w:p>
    <w:p w14:paraId="0C48ECF7">
      <w:pPr>
        <w:pStyle w:val="6"/>
        <w:spacing w:before="269" w:line="261" w:lineRule="auto"/>
        <w:rPr>
          <w:rFonts w:hint="eastAsia"/>
        </w:rPr>
      </w:pPr>
      <w:r>
        <w:rPr>
          <w:rFonts w:hint="eastAsia"/>
        </w:rPr>
        <w:t>Substantially the same ideas with regard to the church are suggested by its being termed God's heritage.</w:t>
      </w:r>
    </w:p>
    <w:p w14:paraId="7A69E8B4">
      <w:pPr>
        <w:pStyle w:val="6"/>
        <w:spacing w:before="269" w:line="261" w:lineRule="auto"/>
        <w:rPr>
          <w:rFonts w:hint="eastAsia"/>
        </w:rPr>
      </w:pPr>
      <w:r>
        <w:rPr>
          <w:rFonts w:hint="eastAsia"/>
        </w:rPr>
        <w:t>教会被称为神的产业，实质上提出了与教会相关的同样观念。</w:t>
      </w:r>
    </w:p>
    <w:p w14:paraId="7657FFB0">
      <w:pPr>
        <w:pStyle w:val="6"/>
        <w:spacing w:before="269" w:line="261" w:lineRule="auto"/>
        <w:rPr>
          <w:rFonts w:hint="eastAsia"/>
        </w:rPr>
      </w:pPr>
    </w:p>
    <w:p w14:paraId="0D81E72A">
      <w:pPr>
        <w:pStyle w:val="6"/>
        <w:spacing w:before="269" w:line="261" w:lineRule="auto"/>
        <w:rPr>
          <w:rFonts w:hint="eastAsia"/>
        </w:rPr>
      </w:pPr>
      <w:r>
        <w:rPr>
          <w:rFonts w:hint="eastAsia"/>
        </w:rPr>
        <w:t>The term here used has a reference to the manner in which the Israelites obtained their possessions, which were heritages transmitted from generation to generation.</w:t>
      </w:r>
    </w:p>
    <w:p w14:paraId="256764D1">
      <w:pPr>
        <w:pStyle w:val="6"/>
        <w:spacing w:before="269" w:line="261" w:lineRule="auto"/>
        <w:rPr>
          <w:rFonts w:hint="eastAsia"/>
        </w:rPr>
      </w:pPr>
      <w:r>
        <w:rPr>
          <w:rFonts w:hint="eastAsia"/>
        </w:rPr>
        <w:t>这里使用的术语，指的是以色列人获得他们产业的方式，这些产业是代代相传的。</w:t>
      </w:r>
    </w:p>
    <w:p w14:paraId="2533B445">
      <w:pPr>
        <w:pStyle w:val="6"/>
        <w:spacing w:before="269" w:line="261" w:lineRule="auto"/>
        <w:rPr>
          <w:rFonts w:hint="eastAsia"/>
        </w:rPr>
      </w:pPr>
    </w:p>
    <w:p w14:paraId="4B7AA14C">
      <w:pPr>
        <w:pStyle w:val="6"/>
        <w:spacing w:before="269" w:line="261" w:lineRule="auto"/>
        <w:rPr>
          <w:rFonts w:hint="eastAsia"/>
        </w:rPr>
      </w:pPr>
      <w:r>
        <w:rPr>
          <w:rFonts w:hint="eastAsia"/>
        </w:rPr>
        <w:t>It is borrowed from the fact that these possessions were originally fixed by lot, so that lot and possession are often, in Scripture, convertible terms.</w:t>
      </w:r>
    </w:p>
    <w:p w14:paraId="69F6ECE0">
      <w:pPr>
        <w:pStyle w:val="6"/>
        <w:spacing w:before="269" w:line="261" w:lineRule="auto"/>
        <w:rPr>
          <w:rFonts w:hint="eastAsia"/>
        </w:rPr>
      </w:pPr>
      <w:r>
        <w:rPr>
          <w:rFonts w:hint="eastAsia"/>
        </w:rPr>
        <w:t>它源于这些产业最初是藉着抽签决定的这一事实，因此在圣经中，签和产业常常是可以互换的词。</w:t>
      </w:r>
    </w:p>
    <w:p w14:paraId="6DCEBB4D">
      <w:pPr>
        <w:pStyle w:val="6"/>
        <w:spacing w:before="269" w:line="261" w:lineRule="auto"/>
        <w:rPr>
          <w:rFonts w:hint="eastAsia"/>
        </w:rPr>
      </w:pPr>
    </w:p>
    <w:p w14:paraId="718C2FC5">
      <w:pPr>
        <w:pStyle w:val="6"/>
        <w:spacing w:before="269" w:line="261" w:lineRule="auto"/>
        <w:rPr>
          <w:rFonts w:hint="eastAsia"/>
        </w:rPr>
      </w:pPr>
      <w:r>
        <w:rPr>
          <w:rFonts w:hint="eastAsia"/>
        </w:rPr>
        <w:t>Like the former figure, it is often used to express Jehovah's peculiar relation to Israel, “The Lord's portion is his people; Israel is the lot of his inheritance;” and both designations are transferred to the spiritual church under the new  economy.</w:t>
      </w:r>
    </w:p>
    <w:p w14:paraId="393C584C">
      <w:pPr>
        <w:pStyle w:val="6"/>
        <w:spacing w:before="269" w:line="261" w:lineRule="auto"/>
        <w:rPr>
          <w:rFonts w:hint="eastAsia"/>
        </w:rPr>
      </w:pPr>
      <w:r>
        <w:rPr>
          <w:rFonts w:hint="eastAsia"/>
        </w:rPr>
        <w:t>如同前一个比喻，它常被用来表达耶和华与以色列的特殊关系：“耶和华的分本是祂的百姓；以色列是祂产业的签”；这两个称谓都被转移到了新约下的属灵教会。</w:t>
      </w:r>
    </w:p>
    <w:p w14:paraId="1EEF5B46">
      <w:pPr>
        <w:pStyle w:val="6"/>
        <w:spacing w:before="269" w:line="261" w:lineRule="auto"/>
        <w:rPr>
          <w:rFonts w:hint="eastAsia"/>
        </w:rPr>
      </w:pPr>
    </w:p>
    <w:p w14:paraId="5330C285">
      <w:pPr>
        <w:pStyle w:val="6"/>
        <w:spacing w:before="269" w:line="261" w:lineRule="auto"/>
        <w:rPr>
          <w:rFonts w:hint="eastAsia"/>
        </w:rPr>
      </w:pPr>
      <w:r>
        <w:rPr>
          <w:rFonts w:hint="eastAsia"/>
        </w:rPr>
        <w:t xml:space="preserve"> Christians  are  called  ‘‘the  purchased  possession,” the peculiar property of God, “the chosen generation, the holy nation, the peculiar people.”</w:t>
      </w:r>
    </w:p>
    <w:p w14:paraId="14D17921">
      <w:pPr>
        <w:pStyle w:val="6"/>
        <w:spacing w:before="269" w:line="261" w:lineRule="auto"/>
        <w:rPr>
          <w:rFonts w:hint="eastAsia"/>
        </w:rPr>
      </w:pPr>
      <w:r>
        <w:rPr>
          <w:rFonts w:hint="eastAsia"/>
        </w:rPr>
        <w:t>基督徒被称为“买来的产业”，神独特的产业，“被拣选的族类，圣洁的国度，属神的子民。”</w:t>
      </w:r>
    </w:p>
    <w:p w14:paraId="20BC3947">
      <w:pPr>
        <w:pStyle w:val="6"/>
        <w:spacing w:before="269" w:line="261" w:lineRule="auto"/>
        <w:rPr>
          <w:rFonts w:hint="eastAsia"/>
        </w:rPr>
      </w:pPr>
    </w:p>
    <w:p w14:paraId="771848F6">
      <w:pPr>
        <w:pStyle w:val="6"/>
        <w:spacing w:before="269" w:line="261" w:lineRule="auto"/>
        <w:rPr>
          <w:rFonts w:hint="eastAsia"/>
        </w:rPr>
      </w:pPr>
      <w:r>
        <w:rPr>
          <w:rFonts w:hint="eastAsia"/>
        </w:rPr>
        <w:t>To be employed to take care of his ancient people was a great honor.</w:t>
      </w:r>
    </w:p>
    <w:p w14:paraId="21E1634B">
      <w:pPr>
        <w:pStyle w:val="6"/>
        <w:spacing w:before="269" w:line="261" w:lineRule="auto"/>
        <w:rPr>
          <w:rFonts w:hint="eastAsia"/>
        </w:rPr>
      </w:pPr>
      <w:r>
        <w:rPr>
          <w:rFonts w:hint="eastAsia"/>
        </w:rPr>
        <w:t>被差派去看顾祂古代的子民是一项极大的荣耀。</w:t>
      </w:r>
    </w:p>
    <w:p w14:paraId="6E00DFEB">
      <w:pPr>
        <w:pStyle w:val="6"/>
        <w:spacing w:before="269" w:line="261" w:lineRule="auto"/>
        <w:rPr>
          <w:rFonts w:hint="eastAsia"/>
        </w:rPr>
      </w:pPr>
    </w:p>
    <w:p w14:paraId="0D9E9DE1">
      <w:pPr>
        <w:pStyle w:val="6"/>
        <w:spacing w:before="269" w:line="261" w:lineRule="auto"/>
        <w:rPr>
          <w:rFonts w:hint="eastAsia"/>
        </w:rPr>
      </w:pPr>
      <w:r>
        <w:rPr>
          <w:rFonts w:hint="eastAsia"/>
        </w:rPr>
        <w:t>To be the king of Israel was greater honor than to be king of Egypt, Assyria, or Babylon.</w:t>
      </w:r>
    </w:p>
    <w:p w14:paraId="4E96F97F">
      <w:pPr>
        <w:pStyle w:val="6"/>
        <w:spacing w:before="269" w:line="261" w:lineRule="auto"/>
        <w:rPr>
          <w:rFonts w:hint="eastAsia"/>
        </w:rPr>
      </w:pPr>
      <w:r>
        <w:rPr>
          <w:rFonts w:hint="eastAsia"/>
        </w:rPr>
        <w:t>作以色列的王比作埃及、亚述或巴比伦的王更有荣耀。</w:t>
      </w:r>
    </w:p>
    <w:p w14:paraId="7D6AD5C3">
      <w:pPr>
        <w:pStyle w:val="6"/>
        <w:spacing w:before="269" w:line="261" w:lineRule="auto"/>
        <w:rPr>
          <w:rFonts w:hint="eastAsia"/>
        </w:rPr>
      </w:pPr>
    </w:p>
    <w:p w14:paraId="7A9E026B">
      <w:pPr>
        <w:pStyle w:val="6"/>
        <w:spacing w:before="269" w:line="261" w:lineRule="auto"/>
        <w:rPr>
          <w:rFonts w:hint="eastAsia"/>
        </w:rPr>
      </w:pPr>
      <w:r>
        <w:rPr>
          <w:rFonts w:hint="eastAsia"/>
        </w:rPr>
        <w:t>How far above all Pagan legislators stands Moses the servant of the Lord!</w:t>
      </w:r>
    </w:p>
    <w:p w14:paraId="262BCCD6">
      <w:pPr>
        <w:pStyle w:val="6"/>
        <w:spacing w:before="269" w:line="261" w:lineRule="auto"/>
        <w:rPr>
          <w:rFonts w:hint="eastAsia"/>
        </w:rPr>
      </w:pPr>
      <w:r>
        <w:rPr>
          <w:rFonts w:hint="eastAsia"/>
        </w:rPr>
        <w:t>主的仆人摩西，是何等超越所有异教的立法者！</w:t>
      </w:r>
    </w:p>
    <w:p w14:paraId="15DB0EAF">
      <w:pPr>
        <w:pStyle w:val="6"/>
        <w:spacing w:before="269" w:line="261" w:lineRule="auto"/>
        <w:rPr>
          <w:rFonts w:hint="eastAsia"/>
        </w:rPr>
      </w:pPr>
    </w:p>
    <w:p w14:paraId="0BBA326C">
      <w:pPr>
        <w:pStyle w:val="6"/>
        <w:spacing w:before="269" w:line="261" w:lineRule="auto"/>
        <w:rPr>
          <w:rFonts w:hint="eastAsia"/>
        </w:rPr>
      </w:pPr>
      <w:r>
        <w:rPr>
          <w:rFonts w:hint="eastAsia"/>
        </w:rPr>
        <w:t>How low the rank of heathen sages compared with that of Hebrew prophets!</w:t>
      </w:r>
    </w:p>
    <w:p w14:paraId="21B3442A">
      <w:pPr>
        <w:pStyle w:val="6"/>
        <w:spacing w:before="269" w:line="261" w:lineRule="auto"/>
        <w:rPr>
          <w:rFonts w:hint="eastAsia"/>
        </w:rPr>
      </w:pPr>
      <w:r>
        <w:rPr>
          <w:rFonts w:hint="eastAsia"/>
        </w:rPr>
        <w:t>异教贤哲的地位与希伯来先知相比是何等低下！</w:t>
      </w:r>
    </w:p>
    <w:p w14:paraId="0465BD7E">
      <w:pPr>
        <w:pStyle w:val="6"/>
        <w:spacing w:before="269" w:line="261" w:lineRule="auto"/>
        <w:rPr>
          <w:rFonts w:hint="eastAsia"/>
        </w:rPr>
      </w:pPr>
    </w:p>
    <w:p w14:paraId="1FF07CCF">
      <w:pPr>
        <w:pStyle w:val="6"/>
        <w:spacing w:before="269" w:line="261" w:lineRule="auto"/>
        <w:rPr>
          <w:rFonts w:hint="eastAsia"/>
        </w:rPr>
      </w:pPr>
      <w:r>
        <w:rPr>
          <w:rFonts w:hint="eastAsia"/>
        </w:rPr>
        <w:t>The most honorable and responsible situation man can occupy, is that of a teacher and ruler in that spiritual family of which God is the head, Jesus Christ is the elder brother, and holy angels the willing ministers.</w:t>
      </w:r>
    </w:p>
    <w:p w14:paraId="5444AFB1">
      <w:pPr>
        <w:pStyle w:val="6"/>
        <w:spacing w:before="269" w:line="261" w:lineRule="auto"/>
        <w:rPr>
          <w:rFonts w:hint="eastAsia"/>
        </w:rPr>
      </w:pPr>
      <w:r>
        <w:rPr>
          <w:rFonts w:hint="eastAsia"/>
        </w:rPr>
        <w:t>人所能占据的最尊贵、最负责任的职位，就是在那属灵家庭中作教师和治理者，这家庭以神为元首，耶稣基督为长兄，圣天使为甘心的仆役。</w:t>
      </w:r>
    </w:p>
    <w:p w14:paraId="4A6E9502">
      <w:pPr>
        <w:pStyle w:val="6"/>
        <w:spacing w:before="269" w:line="261" w:lineRule="auto"/>
        <w:rPr>
          <w:rFonts w:hint="eastAsia"/>
        </w:rPr>
      </w:pPr>
    </w:p>
    <w:p w14:paraId="62B182FA">
      <w:pPr>
        <w:pStyle w:val="6"/>
        <w:spacing w:before="269" w:line="261" w:lineRule="auto"/>
        <w:rPr>
          <w:rFonts w:hint="eastAsia"/>
        </w:rPr>
      </w:pPr>
      <w:r>
        <w:rPr>
          <w:rFonts w:hint="eastAsia"/>
        </w:rPr>
        <w:t>Should not God's most valued  property  be  well  cared  for?</w:t>
      </w:r>
    </w:p>
    <w:p w14:paraId="4D4F6D52">
      <w:pPr>
        <w:pStyle w:val="6"/>
        <w:spacing w:before="269" w:line="261" w:lineRule="auto"/>
        <w:rPr>
          <w:rFonts w:hint="eastAsia"/>
        </w:rPr>
      </w:pPr>
      <w:r>
        <w:rPr>
          <w:rFonts w:hint="eastAsia"/>
        </w:rPr>
        <w:t>神最宝贵的产业岂不应被好好看顾吗？</w:t>
      </w:r>
    </w:p>
    <w:p w14:paraId="378B1EDA">
      <w:pPr>
        <w:pStyle w:val="6"/>
        <w:spacing w:before="269" w:line="261" w:lineRule="auto"/>
        <w:rPr>
          <w:rFonts w:hint="eastAsia"/>
        </w:rPr>
      </w:pPr>
    </w:p>
    <w:p w14:paraId="0A9810C0">
      <w:pPr>
        <w:pStyle w:val="6"/>
        <w:spacing w:before="269" w:line="261" w:lineRule="auto"/>
        <w:rPr>
          <w:rFonts w:hint="eastAsia"/>
        </w:rPr>
      </w:pPr>
      <w:r>
        <w:rPr>
          <w:rFonts w:hint="eastAsia"/>
        </w:rPr>
        <w:t xml:space="preserve"> Should  not  the  education  of his children be well attended to?</w:t>
      </w:r>
    </w:p>
    <w:p w14:paraId="20BABCDA">
      <w:pPr>
        <w:pStyle w:val="6"/>
        <w:spacing w:before="269" w:line="261" w:lineRule="auto"/>
        <w:rPr>
          <w:rFonts w:hint="eastAsia"/>
        </w:rPr>
      </w:pPr>
      <w:r>
        <w:rPr>
          <w:rFonts w:hint="eastAsia"/>
        </w:rPr>
        <w:t>祂儿女的教育岂不应被好好关注吗？</w:t>
      </w:r>
    </w:p>
    <w:p w14:paraId="3EAD7DB9">
      <w:pPr>
        <w:pStyle w:val="6"/>
        <w:spacing w:before="269" w:line="261" w:lineRule="auto"/>
        <w:rPr>
          <w:rFonts w:hint="eastAsia"/>
        </w:rPr>
      </w:pPr>
    </w:p>
    <w:p w14:paraId="004BC70C">
      <w:pPr>
        <w:pStyle w:val="6"/>
        <w:spacing w:before="269" w:line="261" w:lineRule="auto"/>
        <w:rPr>
          <w:rFonts w:hint="eastAsia"/>
        </w:rPr>
      </w:pPr>
      <w:r>
        <w:rPr>
          <w:rFonts w:hint="eastAsia"/>
        </w:rPr>
        <w:t>Is there not great honor involved in the charge being intrusted to us?</w:t>
      </w:r>
    </w:p>
    <w:p w14:paraId="5FB353AC">
      <w:pPr>
        <w:pStyle w:val="6"/>
        <w:spacing w:before="269" w:line="261" w:lineRule="auto"/>
        <w:rPr>
          <w:rFonts w:hint="eastAsia"/>
        </w:rPr>
      </w:pPr>
      <w:r>
        <w:rPr>
          <w:rFonts w:hint="eastAsia"/>
        </w:rPr>
        <w:t>这责任托付给我们，岂不包含着极大的荣耀吗？</w:t>
      </w:r>
    </w:p>
    <w:p w14:paraId="2C6BABCE">
      <w:pPr>
        <w:pStyle w:val="6"/>
        <w:spacing w:before="269" w:line="261" w:lineRule="auto"/>
        <w:rPr>
          <w:rFonts w:hint="eastAsia"/>
        </w:rPr>
      </w:pPr>
    </w:p>
    <w:p w14:paraId="0D534EA6">
      <w:pPr>
        <w:pStyle w:val="6"/>
        <w:spacing w:before="269" w:line="261" w:lineRule="auto"/>
        <w:rPr>
          <w:rFonts w:hint="eastAsia"/>
        </w:rPr>
      </w:pPr>
      <w:r>
        <w:rPr>
          <w:rFonts w:hint="eastAsia"/>
        </w:rPr>
        <w:t>Must there not be high responsibility incurred by our undertaking it?</w:t>
      </w:r>
    </w:p>
    <w:p w14:paraId="7DCDE221">
      <w:pPr>
        <w:pStyle w:val="6"/>
        <w:spacing w:before="269" w:line="261" w:lineRule="auto"/>
        <w:rPr>
          <w:rFonts w:hint="eastAsia"/>
        </w:rPr>
      </w:pPr>
      <w:r>
        <w:rPr>
          <w:rFonts w:hint="eastAsia"/>
        </w:rPr>
        <w:t>我们承担这责任，岂不必须承担起崇高的责任吗？</w:t>
      </w:r>
    </w:p>
    <w:p w14:paraId="0D2E81D7">
      <w:pPr>
        <w:pStyle w:val="6"/>
        <w:spacing w:before="269" w:line="261" w:lineRule="auto"/>
        <w:rPr>
          <w:rFonts w:hint="eastAsia"/>
        </w:rPr>
      </w:pPr>
    </w:p>
    <w:p w14:paraId="1583AF4C">
      <w:pPr>
        <w:pStyle w:val="6"/>
        <w:spacing w:before="269" w:line="261" w:lineRule="auto"/>
        <w:rPr>
          <w:rFonts w:hint="eastAsia"/>
        </w:rPr>
      </w:pPr>
      <w:r>
        <w:rPr>
          <w:rFonts w:hint="eastAsia"/>
        </w:rPr>
        <w:t>Such seems the force of the motives derived from a reference to the church.</w:t>
      </w:r>
    </w:p>
    <w:p w14:paraId="00725ADA">
      <w:pPr>
        <w:pStyle w:val="6"/>
        <w:spacing w:before="269" w:line="261" w:lineRule="auto"/>
        <w:rPr>
          <w:rFonts w:hint="eastAsia"/>
        </w:rPr>
      </w:pPr>
      <w:r>
        <w:rPr>
          <w:rFonts w:hint="eastAsia"/>
        </w:rPr>
        <w:t>这似乎是源于关乎教会之考量的动机的力量。</w:t>
      </w:r>
    </w:p>
    <w:p w14:paraId="4E94021E">
      <w:pPr>
        <w:pStyle w:val="6"/>
        <w:spacing w:before="269" w:line="261" w:lineRule="auto"/>
        <w:rPr>
          <w:rFonts w:hint="eastAsia"/>
        </w:rPr>
      </w:pPr>
    </w:p>
    <w:p w14:paraId="5FB006D2">
      <w:pPr>
        <w:pStyle w:val="6"/>
        <w:spacing w:before="269" w:line="261" w:lineRule="auto"/>
        <w:rPr>
          <w:rFonts w:hint="eastAsia"/>
        </w:rPr>
      </w:pPr>
      <w:r>
        <w:rPr>
          <w:rFonts w:hint="eastAsia"/>
        </w:rPr>
        <w:t>It is but right to remark, before leaving this particular, that the precise meaning of the expression, rendered “God's heritage,” is somewhat doubtful.</w:t>
      </w:r>
    </w:p>
    <w:p w14:paraId="337C3B4D">
      <w:pPr>
        <w:pStyle w:val="6"/>
        <w:spacing w:before="269" w:line="261" w:lineRule="auto"/>
        <w:rPr>
          <w:rFonts w:hint="eastAsia"/>
        </w:rPr>
      </w:pPr>
      <w:r>
        <w:rPr>
          <w:rFonts w:hint="eastAsia"/>
        </w:rPr>
        <w:t>在离开这一点之前，有必要指出，被译为“神的产业”的这个表达，其确切含义有些不确定。</w:t>
      </w:r>
    </w:p>
    <w:p w14:paraId="4E1D4CDD">
      <w:pPr>
        <w:pStyle w:val="6"/>
        <w:spacing w:before="269" w:line="261" w:lineRule="auto"/>
        <w:rPr>
          <w:rFonts w:hint="eastAsia"/>
        </w:rPr>
      </w:pPr>
    </w:p>
    <w:p w14:paraId="2A65F7C8">
      <w:pPr>
        <w:pStyle w:val="6"/>
        <w:spacing w:before="269" w:line="261" w:lineRule="auto"/>
        <w:rPr>
          <w:rFonts w:hint="eastAsia"/>
        </w:rPr>
      </w:pPr>
      <w:r>
        <w:rPr>
          <w:rFonts w:hint="eastAsia"/>
        </w:rPr>
        <w:t>You will observe the word God's is in italics, which, as you know, indicates that there is no term answering to it in the original.</w:t>
      </w:r>
    </w:p>
    <w:p w14:paraId="2764A711">
      <w:pPr>
        <w:pStyle w:val="6"/>
        <w:spacing w:before="269" w:line="261" w:lineRule="auto"/>
        <w:rPr>
          <w:rFonts w:hint="eastAsia"/>
        </w:rPr>
      </w:pPr>
      <w:r>
        <w:rPr>
          <w:rFonts w:hint="eastAsia"/>
        </w:rPr>
        <w:t>你会注意到“神的”这个词是斜体的，如你所知，这表示原文中没有与之对应的词。</w:t>
      </w:r>
    </w:p>
    <w:p w14:paraId="58FA2C45">
      <w:pPr>
        <w:pStyle w:val="6"/>
        <w:spacing w:before="269" w:line="261" w:lineRule="auto"/>
        <w:rPr>
          <w:rFonts w:hint="eastAsia"/>
        </w:rPr>
      </w:pPr>
    </w:p>
    <w:p w14:paraId="79E69CEB">
      <w:pPr>
        <w:pStyle w:val="6"/>
        <w:spacing w:before="269" w:line="261" w:lineRule="auto"/>
        <w:rPr>
          <w:rFonts w:hint="eastAsia"/>
        </w:rPr>
      </w:pPr>
      <w:r>
        <w:rPr>
          <w:rFonts w:hint="eastAsia"/>
        </w:rPr>
        <w:t>The word is in the plural, the lots or possessions.</w:t>
      </w:r>
    </w:p>
    <w:p w14:paraId="774CCBA7">
      <w:pPr>
        <w:pStyle w:val="6"/>
        <w:spacing w:before="269" w:line="261" w:lineRule="auto"/>
        <w:rPr>
          <w:rFonts w:hint="eastAsia"/>
        </w:rPr>
      </w:pPr>
      <w:r>
        <w:rPr>
          <w:rFonts w:hint="eastAsia"/>
        </w:rPr>
        <w:t>这个词是复数，即众签或众产业。</w:t>
      </w:r>
    </w:p>
    <w:p w14:paraId="5799ADEA">
      <w:pPr>
        <w:pStyle w:val="6"/>
        <w:spacing w:before="269" w:line="261" w:lineRule="auto"/>
        <w:rPr>
          <w:rFonts w:hint="eastAsia"/>
        </w:rPr>
      </w:pPr>
    </w:p>
    <w:p w14:paraId="337973D4">
      <w:pPr>
        <w:pStyle w:val="6"/>
        <w:spacing w:before="269" w:line="261" w:lineRule="auto"/>
        <w:rPr>
          <w:rFonts w:hint="eastAsia"/>
        </w:rPr>
      </w:pPr>
      <w:r>
        <w:rPr>
          <w:rFonts w:hint="eastAsia"/>
        </w:rPr>
        <w:t>Not lording it over “the lots.”</w:t>
      </w:r>
    </w:p>
    <w:p w14:paraId="736B844E">
      <w:pPr>
        <w:pStyle w:val="6"/>
        <w:spacing w:before="269" w:line="261" w:lineRule="auto"/>
        <w:rPr>
          <w:rFonts w:hint="eastAsia"/>
        </w:rPr>
      </w:pPr>
      <w:r>
        <w:rPr>
          <w:rFonts w:hint="eastAsia"/>
        </w:rPr>
        <w:t>不是辖制“众签”。</w:t>
      </w:r>
    </w:p>
    <w:p w14:paraId="0B35899A">
      <w:pPr>
        <w:pStyle w:val="6"/>
        <w:spacing w:before="269" w:line="261" w:lineRule="auto"/>
        <w:rPr>
          <w:rFonts w:hint="eastAsia"/>
        </w:rPr>
      </w:pPr>
    </w:p>
    <w:p w14:paraId="15EED0ED">
      <w:pPr>
        <w:pStyle w:val="6"/>
        <w:spacing w:before="269" w:line="261" w:lineRule="auto"/>
        <w:rPr>
          <w:rFonts w:hint="eastAsia"/>
        </w:rPr>
      </w:pPr>
      <w:r>
        <w:rPr>
          <w:rFonts w:hint="eastAsia"/>
        </w:rPr>
        <w:t>The term lot or possession, in the singular, is applied to the church, as the lot or possession of Jehovah; but nowhere else in the plural.</w:t>
      </w:r>
    </w:p>
    <w:p w14:paraId="7AEC6D44">
      <w:pPr>
        <w:pStyle w:val="6"/>
        <w:spacing w:before="269" w:line="261" w:lineRule="auto"/>
        <w:rPr>
          <w:rFonts w:hint="eastAsia"/>
        </w:rPr>
      </w:pPr>
      <w:r>
        <w:rPr>
          <w:rFonts w:hint="eastAsia"/>
        </w:rPr>
        <w:t>“签”或“产业”这个词，单数形式用于指教会，作为耶和华的签或产业；但在别处没有用复数形式。</w:t>
      </w:r>
    </w:p>
    <w:p w14:paraId="00E53C77">
      <w:pPr>
        <w:pStyle w:val="6"/>
        <w:spacing w:before="269" w:line="261" w:lineRule="auto"/>
        <w:rPr>
          <w:rFonts w:hint="eastAsia"/>
        </w:rPr>
      </w:pPr>
    </w:p>
    <w:p w14:paraId="2549CB99">
      <w:pPr>
        <w:pStyle w:val="6"/>
        <w:spacing w:before="269" w:line="261" w:lineRule="auto"/>
        <w:rPr>
          <w:rFonts w:hint="eastAsia"/>
        </w:rPr>
      </w:pPr>
      <w:r>
        <w:rPr>
          <w:rFonts w:hint="eastAsia"/>
        </w:rPr>
        <w:t>This has led some to suppose that it refers to the possessions, the property, of the church; not treating the church property, as if it were their own, as if they were the proprietors of it.</w:t>
      </w:r>
    </w:p>
    <w:p w14:paraId="6EB217FD">
      <w:pPr>
        <w:pStyle w:val="6"/>
        <w:spacing w:before="269" w:line="261" w:lineRule="auto"/>
        <w:rPr>
          <w:rFonts w:hint="eastAsia"/>
        </w:rPr>
      </w:pPr>
      <w:r>
        <w:rPr>
          <w:rFonts w:hint="eastAsia"/>
        </w:rPr>
        <w:t>这使一些人认为它指的是教会的产业、财产；不是把教会的财产当作自己的，仿佛他们是其所有者。</w:t>
      </w:r>
    </w:p>
    <w:p w14:paraId="4E759655">
      <w:pPr>
        <w:pStyle w:val="6"/>
        <w:spacing w:before="269" w:line="261" w:lineRule="auto"/>
        <w:rPr>
          <w:rFonts w:hint="eastAsia"/>
        </w:rPr>
      </w:pPr>
    </w:p>
    <w:p w14:paraId="08928D40">
      <w:pPr>
        <w:pStyle w:val="6"/>
        <w:spacing w:before="269" w:line="261" w:lineRule="auto"/>
        <w:rPr>
          <w:rFonts w:hint="eastAsia"/>
        </w:rPr>
      </w:pPr>
      <w:r>
        <w:rPr>
          <w:rFonts w:hint="eastAsia"/>
        </w:rPr>
        <w:t>There is no reason to think that at this early period the churches had anything like fixed property; and there is no proper contrast in this case between the two obviously antithetic clauses of the sentence.</w:t>
      </w:r>
    </w:p>
    <w:p w14:paraId="329BF347">
      <w:pPr>
        <w:pStyle w:val="6"/>
        <w:spacing w:before="269" w:line="261" w:lineRule="auto"/>
        <w:rPr>
          <w:rFonts w:hint="eastAsia"/>
        </w:rPr>
      </w:pPr>
      <w:r>
        <w:rPr>
          <w:rFonts w:hint="eastAsia"/>
        </w:rPr>
        <w:t>没有理由认为在这么早的时期，教会会有任何固定的财产；并且在这种情况下，句子中两个明显对立的子句之间没有恰当的对比。</w:t>
      </w:r>
    </w:p>
    <w:p w14:paraId="7E9F1752">
      <w:pPr>
        <w:pStyle w:val="6"/>
        <w:spacing w:before="269" w:line="261" w:lineRule="auto"/>
        <w:rPr>
          <w:rFonts w:hint="eastAsia"/>
        </w:rPr>
      </w:pPr>
    </w:p>
    <w:p w14:paraId="4FBDA50D">
      <w:pPr>
        <w:pStyle w:val="6"/>
        <w:spacing w:before="269" w:line="261" w:lineRule="auto"/>
        <w:rPr>
          <w:rFonts w:hint="eastAsia"/>
        </w:rPr>
      </w:pPr>
      <w:r>
        <w:rPr>
          <w:rFonts w:hint="eastAsia"/>
        </w:rPr>
        <w:t>It is a much more probable opinion that considers the lots or possessions as referring to the separate flocks of different elders or elderships.</w:t>
      </w:r>
    </w:p>
    <w:p w14:paraId="1153C706">
      <w:pPr>
        <w:pStyle w:val="6"/>
        <w:spacing w:before="269" w:line="261" w:lineRule="auto"/>
        <w:rPr>
          <w:rFonts w:hint="eastAsia"/>
        </w:rPr>
      </w:pPr>
      <w:r>
        <w:rPr>
          <w:rFonts w:hint="eastAsia"/>
        </w:rPr>
        <w:t>一个更可能的观点是，认为这些签或产业指的是不同长老或长老团各自的羊群。</w:t>
      </w:r>
    </w:p>
    <w:p w14:paraId="2A7B94C7">
      <w:pPr>
        <w:pStyle w:val="6"/>
        <w:spacing w:before="269" w:line="261" w:lineRule="auto"/>
        <w:rPr>
          <w:rFonts w:hint="eastAsia"/>
        </w:rPr>
      </w:pPr>
    </w:p>
    <w:p w14:paraId="352B669E">
      <w:pPr>
        <w:pStyle w:val="6"/>
        <w:spacing w:before="269" w:line="261" w:lineRule="auto"/>
        <w:rPr>
          <w:rFonts w:hint="eastAsia"/>
        </w:rPr>
      </w:pPr>
      <w:r>
        <w:rPr>
          <w:rFonts w:hint="eastAsia"/>
        </w:rPr>
        <w:t>Not lording it over the (or their) lots or possessions, the flocks allotted to them by the great Shepherd, but showing them an example.</w:t>
      </w:r>
    </w:p>
    <w:p w14:paraId="5EB0DBC0">
      <w:pPr>
        <w:pStyle w:val="6"/>
        <w:spacing w:before="269" w:line="261" w:lineRule="auto"/>
        <w:rPr>
          <w:rFonts w:hint="eastAsia"/>
        </w:rPr>
      </w:pPr>
      <w:r>
        <w:rPr>
          <w:rFonts w:hint="eastAsia"/>
        </w:rPr>
        <w:t>不是辖制（或他们的）众签或产业，即大牧人分配给他们的羊群，而是给他们作榜样。</w:t>
      </w:r>
    </w:p>
    <w:p w14:paraId="74EC5601">
      <w:pPr>
        <w:pStyle w:val="6"/>
        <w:spacing w:before="269" w:line="261" w:lineRule="auto"/>
        <w:rPr>
          <w:rFonts w:hint="eastAsia"/>
        </w:rPr>
      </w:pPr>
    </w:p>
    <w:p w14:paraId="05405038">
      <w:pPr>
        <w:pStyle w:val="6"/>
        <w:spacing w:before="269" w:line="261" w:lineRule="auto"/>
        <w:rPr>
          <w:rFonts w:hint="eastAsia"/>
        </w:rPr>
      </w:pPr>
      <w:r>
        <w:rPr>
          <w:rFonts w:hint="eastAsia"/>
        </w:rPr>
        <w:t>In this case, the motive folded up in the phrase is, You have had a specific work assigned you by the great Shepherd.</w:t>
      </w:r>
    </w:p>
    <w:p w14:paraId="74CC304C">
      <w:pPr>
        <w:pStyle w:val="6"/>
        <w:spacing w:before="269" w:line="261" w:lineRule="auto"/>
        <w:rPr>
          <w:rFonts w:hint="eastAsia"/>
        </w:rPr>
      </w:pPr>
      <w:r>
        <w:rPr>
          <w:rFonts w:hint="eastAsia"/>
        </w:rPr>
        <w:t>在这种情况下，这短语中包含的动机是，大牧人已给你们分配了具体的工作。</w:t>
      </w:r>
    </w:p>
    <w:p w14:paraId="0661484B">
      <w:pPr>
        <w:pStyle w:val="6"/>
        <w:spacing w:before="269" w:line="261" w:lineRule="auto"/>
        <w:rPr>
          <w:rFonts w:hint="eastAsia"/>
        </w:rPr>
      </w:pPr>
    </w:p>
    <w:p w14:paraId="1F24073D">
      <w:pPr>
        <w:pStyle w:val="6"/>
        <w:spacing w:before="269" w:line="261" w:lineRule="auto"/>
        <w:rPr>
          <w:rFonts w:hint="eastAsia"/>
        </w:rPr>
      </w:pPr>
      <w:r>
        <w:rPr>
          <w:rFonts w:hint="eastAsia"/>
        </w:rPr>
        <w:t>Each has his appointed sphere of labor.</w:t>
      </w:r>
    </w:p>
    <w:p w14:paraId="12ED6F88">
      <w:pPr>
        <w:pStyle w:val="6"/>
        <w:spacing w:before="269" w:line="261" w:lineRule="auto"/>
        <w:rPr>
          <w:rFonts w:hint="eastAsia"/>
        </w:rPr>
      </w:pPr>
      <w:r>
        <w:rPr>
          <w:rFonts w:hint="eastAsia"/>
        </w:rPr>
        <w:t>每个人都有他指定的工场。</w:t>
      </w:r>
    </w:p>
    <w:p w14:paraId="448BE9CE">
      <w:pPr>
        <w:pStyle w:val="6"/>
        <w:spacing w:before="269" w:line="261" w:lineRule="auto"/>
        <w:rPr>
          <w:rFonts w:hint="eastAsia"/>
        </w:rPr>
      </w:pPr>
    </w:p>
    <w:p w14:paraId="5EC8094F">
      <w:pPr>
        <w:pStyle w:val="6"/>
        <w:spacing w:before="269" w:line="261" w:lineRule="auto"/>
        <w:rPr>
          <w:rFonts w:hint="eastAsia"/>
        </w:rPr>
      </w:pPr>
      <w:r>
        <w:rPr>
          <w:rFonts w:hint="eastAsia"/>
        </w:rPr>
        <w:t>Let the laborers see that their own vineyard be well kept, and their own flock be well shepherded.</w:t>
      </w:r>
    </w:p>
    <w:p w14:paraId="6DE5D91D">
      <w:pPr>
        <w:pStyle w:val="6"/>
        <w:spacing w:before="269" w:line="261" w:lineRule="auto"/>
        <w:rPr>
          <w:rFonts w:hint="eastAsia"/>
        </w:rPr>
      </w:pPr>
      <w:r>
        <w:rPr>
          <w:rFonts w:hint="eastAsia"/>
        </w:rPr>
        <w:t>让工人们确保他们自己的葡萄园被好好看管，他们自己的羊群被好好牧养。</w:t>
      </w:r>
    </w:p>
    <w:p w14:paraId="06DB5F6C">
      <w:pPr>
        <w:pStyle w:val="6"/>
        <w:spacing w:before="269" w:line="261" w:lineRule="auto"/>
        <w:rPr>
          <w:rFonts w:hint="eastAsia"/>
        </w:rPr>
      </w:pPr>
    </w:p>
    <w:p w14:paraId="7F34942C">
      <w:pPr>
        <w:pStyle w:val="6"/>
        <w:spacing w:before="269" w:line="261" w:lineRule="auto"/>
        <w:rPr>
          <w:rFonts w:hint="eastAsia"/>
        </w:rPr>
      </w:pPr>
      <w:r>
        <w:rPr>
          <w:rFonts w:hint="eastAsia"/>
        </w:rPr>
        <w:t>Yet a little while, and the great Husbandman will take account of his servants, and then woe to the unprofitable, double woe to the unfaithful servant.</w:t>
      </w:r>
    </w:p>
    <w:p w14:paraId="4C16B855">
      <w:pPr>
        <w:pStyle w:val="6"/>
        <w:spacing w:before="269" w:line="261" w:lineRule="auto"/>
        <w:rPr>
          <w:rFonts w:hint="eastAsia"/>
        </w:rPr>
      </w:pPr>
      <w:r>
        <w:rPr>
          <w:rFonts w:hint="eastAsia"/>
        </w:rPr>
        <w:t>再过片时，大园主就要和祂的仆人算账，那时无用的仆人有祸了，不忠的仆人有加倍的祸了。</w:t>
      </w:r>
    </w:p>
    <w:p w14:paraId="06D2300E">
      <w:pPr>
        <w:pStyle w:val="6"/>
        <w:spacing w:before="269" w:line="261" w:lineRule="auto"/>
        <w:rPr>
          <w:rFonts w:hint="eastAsia"/>
        </w:rPr>
      </w:pPr>
    </w:p>
    <w:p w14:paraId="278A7F09">
      <w:pPr>
        <w:pStyle w:val="6"/>
        <w:spacing w:before="269" w:line="261" w:lineRule="auto"/>
        <w:rPr>
          <w:rFonts w:hint="eastAsia"/>
        </w:rPr>
      </w:pPr>
      <w:r>
        <w:rPr>
          <w:rFonts w:hint="eastAsia"/>
        </w:rPr>
        <w:t>§ 3.—Motives from considerations referring to the Office- bearers themselves.</w:t>
      </w:r>
    </w:p>
    <w:p w14:paraId="3512E3D7">
      <w:pPr>
        <w:pStyle w:val="6"/>
        <w:spacing w:before="269" w:line="261" w:lineRule="auto"/>
        <w:rPr>
          <w:rFonts w:hint="eastAsia"/>
        </w:rPr>
      </w:pPr>
      <w:r>
        <w:rPr>
          <w:rFonts w:hint="eastAsia"/>
        </w:rPr>
        <w:t>第三节——源于关乎教会职员自身之考量的动机。</w:t>
      </w:r>
    </w:p>
    <w:p w14:paraId="5333475D">
      <w:pPr>
        <w:pStyle w:val="6"/>
        <w:spacing w:before="269" w:line="261" w:lineRule="auto"/>
        <w:rPr>
          <w:rFonts w:hint="eastAsia"/>
        </w:rPr>
      </w:pPr>
    </w:p>
    <w:p w14:paraId="4E3C7886">
      <w:pPr>
        <w:pStyle w:val="6"/>
        <w:spacing w:before="269" w:line="261" w:lineRule="auto"/>
        <w:rPr>
          <w:rFonts w:hint="eastAsia"/>
        </w:rPr>
      </w:pPr>
      <w:r>
        <w:rPr>
          <w:rFonts w:hint="eastAsia"/>
        </w:rPr>
        <w:t>It only remains now that we attend a little to the motives derived from a reference to the office-bearers themselves.</w:t>
      </w:r>
    </w:p>
    <w:p w14:paraId="3F6EFCE5">
      <w:pPr>
        <w:pStyle w:val="6"/>
        <w:spacing w:before="269" w:line="261" w:lineRule="auto"/>
        <w:rPr>
          <w:rFonts w:hint="eastAsia"/>
        </w:rPr>
      </w:pPr>
      <w:r>
        <w:rPr>
          <w:rFonts w:hint="eastAsia"/>
        </w:rPr>
        <w:t>现在只剩下我们要稍微关注一下源于关乎教会职员自身的动机。</w:t>
      </w:r>
    </w:p>
    <w:p w14:paraId="3DD39197">
      <w:pPr>
        <w:pStyle w:val="6"/>
        <w:spacing w:before="269" w:line="261" w:lineRule="auto"/>
        <w:rPr>
          <w:rFonts w:hint="eastAsia"/>
        </w:rPr>
      </w:pPr>
    </w:p>
    <w:p w14:paraId="10AADD29">
      <w:pPr>
        <w:pStyle w:val="6"/>
        <w:spacing w:before="269" w:line="261" w:lineRule="auto"/>
        <w:rPr>
          <w:rFonts w:hint="eastAsia"/>
        </w:rPr>
      </w:pPr>
      <w:r>
        <w:rPr>
          <w:rFonts w:hint="eastAsia"/>
        </w:rPr>
        <w:t>The words of the apostle express much; they suggest more.</w:t>
      </w:r>
    </w:p>
    <w:p w14:paraId="126753FB">
      <w:pPr>
        <w:pStyle w:val="6"/>
        <w:spacing w:before="269" w:line="261" w:lineRule="auto"/>
        <w:rPr>
          <w:rFonts w:hint="eastAsia"/>
        </w:rPr>
      </w:pPr>
      <w:r>
        <w:rPr>
          <w:rFonts w:hint="eastAsia"/>
        </w:rPr>
        <w:t>使徒的话语表达了很多；它们暗示的更多。</w:t>
      </w:r>
    </w:p>
    <w:p w14:paraId="03CF18E7">
      <w:pPr>
        <w:pStyle w:val="6"/>
        <w:spacing w:before="269" w:line="261" w:lineRule="auto"/>
        <w:rPr>
          <w:rFonts w:hint="eastAsia"/>
        </w:rPr>
      </w:pPr>
    </w:p>
    <w:p w14:paraId="37E085DF">
      <w:pPr>
        <w:pStyle w:val="6"/>
        <w:spacing w:before="269" w:line="261" w:lineRule="auto"/>
        <w:rPr>
          <w:rFonts w:hint="eastAsia"/>
        </w:rPr>
      </w:pPr>
      <w:r>
        <w:rPr>
          <w:rFonts w:hint="eastAsia"/>
        </w:rPr>
        <w:t>They describe the reward of the faithful Christian elder; they dimly shadow forth the punishment of the unfaithful Christian elder.</w:t>
      </w:r>
    </w:p>
    <w:p w14:paraId="0B53511D">
      <w:pPr>
        <w:pStyle w:val="6"/>
        <w:spacing w:before="269" w:line="261" w:lineRule="auto"/>
        <w:rPr>
          <w:rFonts w:hint="eastAsia"/>
        </w:rPr>
      </w:pPr>
      <w:r>
        <w:rPr>
          <w:rFonts w:hint="eastAsia"/>
        </w:rPr>
        <w:t>它们描述了忠心的基督徒长老的奖赏；它们也隐约地预示了不忠的基督徒长老的惩罚。</w:t>
      </w:r>
    </w:p>
    <w:p w14:paraId="4EAEFFD2">
      <w:pPr>
        <w:pStyle w:val="6"/>
        <w:spacing w:before="269" w:line="261" w:lineRule="auto"/>
        <w:rPr>
          <w:rFonts w:hint="eastAsia"/>
        </w:rPr>
      </w:pPr>
    </w:p>
    <w:p w14:paraId="15BBEC7B">
      <w:pPr>
        <w:pStyle w:val="6"/>
        <w:spacing w:before="269" w:line="261" w:lineRule="auto"/>
        <w:rPr>
          <w:rFonts w:hint="eastAsia"/>
        </w:rPr>
      </w:pPr>
      <w:r>
        <w:rPr>
          <w:rFonts w:hint="eastAsia"/>
        </w:rPr>
        <w:t>(1.) The reward of the faithful Christian elder.</w:t>
      </w:r>
    </w:p>
    <w:p w14:paraId="56D156E7">
      <w:pPr>
        <w:pStyle w:val="6"/>
        <w:spacing w:before="269" w:line="261" w:lineRule="auto"/>
        <w:rPr>
          <w:rFonts w:hint="eastAsia"/>
        </w:rPr>
      </w:pPr>
      <w:r>
        <w:rPr>
          <w:rFonts w:hint="eastAsia"/>
        </w:rPr>
        <w:t>（1.）忠心基督徒长老的奖赏。</w:t>
      </w:r>
    </w:p>
    <w:p w14:paraId="7F2B7092">
      <w:pPr>
        <w:pStyle w:val="6"/>
        <w:spacing w:before="269" w:line="261" w:lineRule="auto"/>
        <w:rPr>
          <w:rFonts w:hint="eastAsia"/>
        </w:rPr>
      </w:pPr>
    </w:p>
    <w:p w14:paraId="16FBBFDF">
      <w:pPr>
        <w:pStyle w:val="6"/>
        <w:spacing w:before="269" w:line="261" w:lineRule="auto"/>
        <w:rPr>
          <w:rFonts w:hint="eastAsia"/>
        </w:rPr>
      </w:pPr>
      <w:r>
        <w:rPr>
          <w:rFonts w:hint="eastAsia"/>
        </w:rPr>
        <w:t>The words describe the reward of the faithful Christian elder: “He shall receive a crown of glory, which fadeth not away, when the chief Shepherd shall appear.”</w:t>
      </w:r>
    </w:p>
    <w:p w14:paraId="66CBAD40">
      <w:pPr>
        <w:pStyle w:val="6"/>
        <w:spacing w:before="269" w:line="261" w:lineRule="auto"/>
        <w:rPr>
          <w:rFonts w:hint="eastAsia"/>
        </w:rPr>
      </w:pPr>
      <w:r>
        <w:rPr>
          <w:rFonts w:hint="eastAsia"/>
        </w:rPr>
        <w:t>这些话描述了忠心基督徒长老的奖赏：“到了牧长显现的时候，他必得那永不衰残的荣耀冠冕。”</w:t>
      </w:r>
    </w:p>
    <w:p w14:paraId="134770CA">
      <w:pPr>
        <w:pStyle w:val="6"/>
        <w:spacing w:before="269" w:line="261" w:lineRule="auto"/>
        <w:rPr>
          <w:rFonts w:hint="eastAsia"/>
        </w:rPr>
      </w:pPr>
    </w:p>
    <w:p w14:paraId="397B8CA1">
      <w:pPr>
        <w:pStyle w:val="6"/>
        <w:spacing w:before="269" w:line="261" w:lineRule="auto"/>
        <w:rPr>
          <w:rFonts w:hint="eastAsia"/>
        </w:rPr>
      </w:pPr>
      <w:r>
        <w:rPr>
          <w:rFonts w:hint="eastAsia"/>
        </w:rPr>
        <w:t>Jesus Christ is the chief Shepherd; he is the Shepherd of the sheep, the good Shepherd, the great Shepherd, the proprietor Shepherd, whose own the sheep are; the Shepherd of the shepherds as well as of the sheep.</w:t>
      </w:r>
    </w:p>
    <w:p w14:paraId="62332858">
      <w:pPr>
        <w:pStyle w:val="6"/>
        <w:spacing w:before="269" w:line="261" w:lineRule="auto"/>
        <w:rPr>
          <w:rFonts w:hint="eastAsia"/>
        </w:rPr>
      </w:pPr>
      <w:r>
        <w:rPr>
          <w:rFonts w:hint="eastAsia"/>
        </w:rPr>
        <w:t>耶稣基督是牧长；祂是羊的牧人，是好牧人，是大牧人，是拥有羊群的牧人，羊是祂自己的；祂是牧人的牧人，也是羊的牧人。</w:t>
      </w:r>
    </w:p>
    <w:p w14:paraId="2477FEA5">
      <w:pPr>
        <w:pStyle w:val="6"/>
        <w:spacing w:before="269" w:line="261" w:lineRule="auto"/>
        <w:rPr>
          <w:rFonts w:hint="eastAsia"/>
        </w:rPr>
      </w:pPr>
    </w:p>
    <w:p w14:paraId="754D9F93">
      <w:pPr>
        <w:pStyle w:val="6"/>
        <w:spacing w:before="269" w:line="261" w:lineRule="auto"/>
        <w:rPr>
          <w:rFonts w:hint="eastAsia"/>
        </w:rPr>
      </w:pPr>
      <w:r>
        <w:rPr>
          <w:rFonts w:hint="eastAsia"/>
        </w:rPr>
        <w:t>He is even now really present in his church.</w:t>
      </w:r>
    </w:p>
    <w:p w14:paraId="6E4B053E">
      <w:pPr>
        <w:pStyle w:val="6"/>
        <w:spacing w:before="269" w:line="261" w:lineRule="auto"/>
        <w:rPr>
          <w:rFonts w:hint="eastAsia"/>
        </w:rPr>
      </w:pPr>
      <w:r>
        <w:rPr>
          <w:rFonts w:hint="eastAsia"/>
        </w:rPr>
        <w:t>祂此刻就真实地在祂的教会中。</w:t>
      </w:r>
    </w:p>
    <w:p w14:paraId="57E7B8C9">
      <w:pPr>
        <w:pStyle w:val="6"/>
        <w:spacing w:before="269" w:line="261" w:lineRule="auto"/>
        <w:rPr>
          <w:rFonts w:hint="eastAsia"/>
        </w:rPr>
      </w:pPr>
    </w:p>
    <w:p w14:paraId="4E9DFA4A">
      <w:pPr>
        <w:pStyle w:val="6"/>
        <w:spacing w:before="269" w:line="261" w:lineRule="auto"/>
        <w:rPr>
          <w:rFonts w:hint="eastAsia"/>
        </w:rPr>
      </w:pPr>
      <w:r>
        <w:rPr>
          <w:rFonts w:hint="eastAsia"/>
        </w:rPr>
        <w:t>The faithful Witness did not lie when he said, “Lo, I am with you alway.”</w:t>
      </w:r>
    </w:p>
    <w:p w14:paraId="5345A5BB">
      <w:pPr>
        <w:pStyle w:val="6"/>
        <w:spacing w:before="269" w:line="261" w:lineRule="auto"/>
        <w:rPr>
          <w:rFonts w:hint="eastAsia"/>
        </w:rPr>
      </w:pPr>
      <w:r>
        <w:rPr>
          <w:rFonts w:hint="eastAsia"/>
        </w:rPr>
        <w:t>那位信实的见证者说“看哪，我常与你们同在”时，祂没有说谎。</w:t>
      </w:r>
    </w:p>
    <w:p w14:paraId="66FC805B">
      <w:pPr>
        <w:pStyle w:val="6"/>
        <w:spacing w:before="269" w:line="261" w:lineRule="auto"/>
        <w:rPr>
          <w:rFonts w:hint="eastAsia"/>
        </w:rPr>
      </w:pPr>
    </w:p>
    <w:p w14:paraId="514C9013">
      <w:pPr>
        <w:pStyle w:val="6"/>
        <w:spacing w:before="269" w:line="261" w:lineRule="auto"/>
        <w:rPr>
          <w:rFonts w:hint="eastAsia"/>
        </w:rPr>
      </w:pPr>
      <w:r>
        <w:rPr>
          <w:rFonts w:hint="eastAsia"/>
        </w:rPr>
        <w:t>“Where two or three are met in my name, I am in the midst of them.”</w:t>
      </w:r>
    </w:p>
    <w:p w14:paraId="444AB3A2">
      <w:pPr>
        <w:pStyle w:val="6"/>
        <w:spacing w:before="269" w:line="261" w:lineRule="auto"/>
        <w:rPr>
          <w:rFonts w:hint="eastAsia"/>
        </w:rPr>
      </w:pPr>
      <w:r>
        <w:rPr>
          <w:rFonts w:hint="eastAsia"/>
        </w:rPr>
        <w:t>“无论在哪里，有两三个人奉我的名聚会，那里就有我在他们中间。”</w:t>
      </w:r>
    </w:p>
    <w:p w14:paraId="7E5B520B">
      <w:pPr>
        <w:pStyle w:val="6"/>
        <w:spacing w:before="269" w:line="261" w:lineRule="auto"/>
        <w:rPr>
          <w:rFonts w:hint="eastAsia"/>
        </w:rPr>
      </w:pPr>
    </w:p>
    <w:p w14:paraId="54A5ADDA">
      <w:pPr>
        <w:pStyle w:val="6"/>
        <w:spacing w:before="269" w:line="261" w:lineRule="auto"/>
        <w:rPr>
          <w:rFonts w:hint="eastAsia"/>
        </w:rPr>
      </w:pPr>
      <w:r>
        <w:rPr>
          <w:rFonts w:hint="eastAsia"/>
        </w:rPr>
        <w:t>His presence, however, is spiritual, not bodily.</w:t>
      </w:r>
    </w:p>
    <w:p w14:paraId="14159F10">
      <w:pPr>
        <w:pStyle w:val="6"/>
        <w:spacing w:before="269" w:line="261" w:lineRule="auto"/>
        <w:rPr>
          <w:rFonts w:hint="eastAsia"/>
        </w:rPr>
      </w:pPr>
      <w:r>
        <w:rPr>
          <w:rFonts w:hint="eastAsia"/>
        </w:rPr>
        <w:t>然而，祂的同在是属灵的，而非肉身的。</w:t>
      </w:r>
    </w:p>
    <w:p w14:paraId="61FA1084">
      <w:pPr>
        <w:pStyle w:val="6"/>
        <w:spacing w:before="269" w:line="261" w:lineRule="auto"/>
        <w:rPr>
          <w:rFonts w:hint="eastAsia"/>
        </w:rPr>
      </w:pPr>
    </w:p>
    <w:p w14:paraId="39CB0EAB">
      <w:pPr>
        <w:pStyle w:val="6"/>
        <w:spacing w:before="269" w:line="261" w:lineRule="auto"/>
        <w:rPr>
          <w:rFonts w:hint="eastAsia"/>
        </w:rPr>
      </w:pPr>
      <w:r>
        <w:rPr>
          <w:rFonts w:hint="eastAsia"/>
        </w:rPr>
        <w:t>The heavens have received him, and we see him no more.</w:t>
      </w:r>
    </w:p>
    <w:p w14:paraId="0F60C39A">
      <w:pPr>
        <w:pStyle w:val="6"/>
        <w:spacing w:before="269" w:line="261" w:lineRule="auto"/>
        <w:rPr>
          <w:rFonts w:hint="eastAsia"/>
        </w:rPr>
      </w:pPr>
      <w:r>
        <w:rPr>
          <w:rFonts w:hint="eastAsia"/>
        </w:rPr>
        <w:t>诸天已接纳祂，我们不再见祂。</w:t>
      </w:r>
    </w:p>
    <w:p w14:paraId="5E466CC2">
      <w:pPr>
        <w:pStyle w:val="6"/>
        <w:spacing w:before="269" w:line="261" w:lineRule="auto"/>
        <w:rPr>
          <w:rFonts w:hint="eastAsia"/>
        </w:rPr>
      </w:pPr>
    </w:p>
    <w:p w14:paraId="280ADA79">
      <w:pPr>
        <w:pStyle w:val="6"/>
        <w:spacing w:before="269" w:line="261" w:lineRule="auto"/>
        <w:rPr>
          <w:rFonts w:hint="eastAsia"/>
        </w:rPr>
      </w:pPr>
      <w:r>
        <w:rPr>
          <w:rFonts w:hint="eastAsia"/>
        </w:rPr>
        <w:t>But when he disappeared, the most explicit declarations were given that he should re-appear.</w:t>
      </w:r>
    </w:p>
    <w:p w14:paraId="0710D1CF">
      <w:pPr>
        <w:pStyle w:val="6"/>
        <w:spacing w:before="269" w:line="261" w:lineRule="auto"/>
        <w:rPr>
          <w:rFonts w:hint="eastAsia"/>
        </w:rPr>
      </w:pPr>
      <w:r>
        <w:rPr>
          <w:rFonts w:hint="eastAsia"/>
        </w:rPr>
        <w:t>但当祂消失时，却有最明确的宣告，说祂将要再来。</w:t>
      </w:r>
    </w:p>
    <w:p w14:paraId="33C5B4A4">
      <w:pPr>
        <w:pStyle w:val="6"/>
        <w:spacing w:before="269" w:line="261" w:lineRule="auto"/>
        <w:rPr>
          <w:rFonts w:hint="eastAsia"/>
        </w:rPr>
      </w:pPr>
    </w:p>
    <w:p w14:paraId="3F39DBA1">
      <w:pPr>
        <w:pStyle w:val="6"/>
        <w:spacing w:before="269" w:line="261" w:lineRule="auto"/>
        <w:rPr>
          <w:rFonts w:hint="eastAsia"/>
        </w:rPr>
      </w:pPr>
      <w:r>
        <w:rPr>
          <w:rFonts w:hint="eastAsia"/>
        </w:rPr>
        <w:t>“I will come again,” said he himself; “and receive you to myself, that where I am, there ye maybe also.”</w:t>
      </w:r>
    </w:p>
    <w:p w14:paraId="0C3DACF1">
      <w:pPr>
        <w:pStyle w:val="6"/>
        <w:spacing w:before="269" w:line="261" w:lineRule="auto"/>
        <w:rPr>
          <w:rFonts w:hint="eastAsia"/>
        </w:rPr>
      </w:pPr>
      <w:r>
        <w:rPr>
          <w:rFonts w:hint="eastAsia"/>
        </w:rPr>
        <w:t>祂亲自说：“我必再来，接你们到我那里去，我在哪里，叫你们也在那里。”</w:t>
      </w:r>
    </w:p>
    <w:p w14:paraId="46BF666D">
      <w:pPr>
        <w:pStyle w:val="6"/>
        <w:spacing w:before="269" w:line="261" w:lineRule="auto"/>
        <w:rPr>
          <w:rFonts w:hint="eastAsia"/>
        </w:rPr>
      </w:pPr>
    </w:p>
    <w:p w14:paraId="38D7DC54">
      <w:pPr>
        <w:pStyle w:val="6"/>
        <w:spacing w:before="269" w:line="261" w:lineRule="auto"/>
        <w:rPr>
          <w:rFonts w:hint="eastAsia"/>
        </w:rPr>
      </w:pPr>
      <w:r>
        <w:rPr>
          <w:rFonts w:hint="eastAsia"/>
        </w:rPr>
        <w:t>“This same Jesus,” said the angels to the apostles, when they stood gazing up towards heaven, in the clouds of which their Lord had just disappeared, “This same Jesus who is taken up from you into heaven, shall so come in like manner as ye have seen him go into heaven.”</w:t>
      </w:r>
    </w:p>
    <w:p w14:paraId="4D852882">
      <w:pPr>
        <w:pStyle w:val="6"/>
        <w:spacing w:before="269" w:line="261" w:lineRule="auto"/>
        <w:rPr>
          <w:rFonts w:hint="eastAsia"/>
        </w:rPr>
      </w:pPr>
      <w:r>
        <w:rPr>
          <w:rFonts w:hint="eastAsia"/>
        </w:rPr>
        <w:t>当使徒们定睛望天，他们的主刚在云彩中消失时，天使对他们说：“这同一位耶稣，祂从你们被接到天上去，你们见祂怎样往天上去，祂还要怎样来。”</w:t>
      </w:r>
    </w:p>
    <w:p w14:paraId="7C23EB73">
      <w:pPr>
        <w:pStyle w:val="6"/>
        <w:spacing w:before="269" w:line="261" w:lineRule="auto"/>
        <w:rPr>
          <w:rFonts w:hint="eastAsia"/>
        </w:rPr>
      </w:pPr>
    </w:p>
    <w:p w14:paraId="165AAED0">
      <w:pPr>
        <w:pStyle w:val="6"/>
        <w:spacing w:before="269" w:line="261" w:lineRule="auto"/>
        <w:rPr>
          <w:rFonts w:hint="eastAsia"/>
        </w:rPr>
      </w:pPr>
      <w:r>
        <w:rPr>
          <w:rFonts w:hint="eastAsia"/>
        </w:rPr>
        <w:t>This re-appearance, which is to be a glorious manifestation of what he is, both essentially and officially, a revelation of his glory, is a leading subject of the apostolic testimony, and has been all along the great object of the church's hope.</w:t>
      </w:r>
    </w:p>
    <w:p w14:paraId="42FDA0BE">
      <w:pPr>
        <w:pStyle w:val="6"/>
        <w:spacing w:before="269" w:line="261" w:lineRule="auto"/>
        <w:rPr>
          <w:rFonts w:hint="eastAsia"/>
        </w:rPr>
      </w:pPr>
      <w:r>
        <w:rPr>
          <w:rFonts w:hint="eastAsia"/>
        </w:rPr>
        <w:t>这次再来，将是祂本质上和职分上身份的荣耀彰显，是祂荣耀的启示，是使徒见证的一个主要主题，也一直是教会盼望的伟大目标。</w:t>
      </w:r>
    </w:p>
    <w:p w14:paraId="5B577AE8">
      <w:pPr>
        <w:pStyle w:val="6"/>
        <w:spacing w:before="269" w:line="261" w:lineRule="auto"/>
        <w:rPr>
          <w:rFonts w:hint="eastAsia"/>
        </w:rPr>
      </w:pPr>
    </w:p>
    <w:p w14:paraId="4484AB41">
      <w:pPr>
        <w:pStyle w:val="6"/>
        <w:spacing w:before="269" w:line="261" w:lineRule="auto"/>
        <w:rPr>
          <w:rFonts w:hint="eastAsia"/>
        </w:rPr>
      </w:pPr>
      <w:r>
        <w:rPr>
          <w:rFonts w:hint="eastAsia"/>
        </w:rPr>
        <w:t>Their “blessed hope” is, and has all along been, “the glorious appearing of Him who is the great God and their Saviour.”</w:t>
      </w:r>
    </w:p>
    <w:p w14:paraId="7B6AD1F4">
      <w:pPr>
        <w:pStyle w:val="6"/>
        <w:spacing w:before="269" w:line="261" w:lineRule="auto"/>
        <w:rPr>
          <w:rFonts w:hint="eastAsia"/>
        </w:rPr>
      </w:pPr>
      <w:r>
        <w:rPr>
          <w:rFonts w:hint="eastAsia"/>
        </w:rPr>
        <w:t>他们“所盼望的福”，过去和现在，一直是“那伟大的神和我们救主的荣耀显现”。</w:t>
      </w:r>
    </w:p>
    <w:p w14:paraId="5D3A5754">
      <w:pPr>
        <w:pStyle w:val="6"/>
        <w:spacing w:before="269" w:line="261" w:lineRule="auto"/>
        <w:rPr>
          <w:rFonts w:hint="eastAsia"/>
        </w:rPr>
      </w:pPr>
    </w:p>
    <w:p w14:paraId="33D5742E">
      <w:pPr>
        <w:pStyle w:val="6"/>
        <w:spacing w:before="269" w:line="261" w:lineRule="auto"/>
        <w:rPr>
          <w:rFonts w:hint="eastAsia"/>
        </w:rPr>
      </w:pPr>
      <w:r>
        <w:rPr>
          <w:rFonts w:hint="eastAsia"/>
        </w:rPr>
        <w:t>The day of his coming is to be the day of their “gathering together to him.”</w:t>
      </w:r>
    </w:p>
    <w:p w14:paraId="630E3045">
      <w:pPr>
        <w:pStyle w:val="6"/>
        <w:spacing w:before="269" w:line="261" w:lineRule="auto"/>
        <w:rPr>
          <w:rFonts w:hint="eastAsia"/>
        </w:rPr>
      </w:pPr>
      <w:r>
        <w:rPr>
          <w:rFonts w:hint="eastAsia"/>
        </w:rPr>
        <w:t>祂来的日子，将是他们“与祂聚集”的日子。</w:t>
      </w:r>
    </w:p>
    <w:p w14:paraId="16D328CF">
      <w:pPr>
        <w:pStyle w:val="6"/>
        <w:spacing w:before="269" w:line="261" w:lineRule="auto"/>
        <w:rPr>
          <w:rFonts w:hint="eastAsia"/>
        </w:rPr>
      </w:pPr>
    </w:p>
    <w:p w14:paraId="1CAEE550">
      <w:pPr>
        <w:pStyle w:val="6"/>
        <w:spacing w:before="269" w:line="261" w:lineRule="auto"/>
        <w:rPr>
          <w:rFonts w:hint="eastAsia"/>
        </w:rPr>
      </w:pPr>
      <w:r>
        <w:rPr>
          <w:rFonts w:hint="eastAsia"/>
        </w:rPr>
        <w:t>When He shall come, he shall come in his character of the chief Shepherd, to collect his flock together, and to conduct them all in a body into the heavenly fold.</w:t>
      </w:r>
    </w:p>
    <w:p w14:paraId="1F390068">
      <w:pPr>
        <w:pStyle w:val="6"/>
        <w:spacing w:before="269" w:line="261" w:lineRule="auto"/>
        <w:rPr>
          <w:rFonts w:hint="eastAsia"/>
        </w:rPr>
      </w:pPr>
      <w:r>
        <w:rPr>
          <w:rFonts w:hint="eastAsia"/>
        </w:rPr>
        <w:t>当祂来临时，祂将以牧长的身份来临，召集祂的羊群，并将他们全体领入天上的羊圈。</w:t>
      </w:r>
    </w:p>
    <w:p w14:paraId="60DDA707">
      <w:pPr>
        <w:pStyle w:val="6"/>
        <w:spacing w:before="269" w:line="261" w:lineRule="auto"/>
        <w:rPr>
          <w:rFonts w:hint="eastAsia"/>
        </w:rPr>
      </w:pPr>
    </w:p>
    <w:p w14:paraId="4987EC45">
      <w:pPr>
        <w:pStyle w:val="6"/>
        <w:spacing w:before="269" w:line="261" w:lineRule="auto"/>
        <w:rPr>
          <w:rFonts w:hint="eastAsia"/>
        </w:rPr>
      </w:pPr>
      <w:r>
        <w:rPr>
          <w:rFonts w:hint="eastAsia"/>
        </w:rPr>
        <w:t>One purpose of his coming shall be to take account of his under-shepherds, and to render to them according to their work.</w:t>
      </w:r>
    </w:p>
    <w:p w14:paraId="54A6179E">
      <w:pPr>
        <w:pStyle w:val="6"/>
        <w:spacing w:before="269" w:line="261" w:lineRule="auto"/>
        <w:rPr>
          <w:rFonts w:hint="eastAsia"/>
        </w:rPr>
      </w:pPr>
      <w:r>
        <w:rPr>
          <w:rFonts w:hint="eastAsia"/>
        </w:rPr>
        <w:t>祂来临的一个目的，是要和祂的副牧人算账，并照他们的工作报应他们。</w:t>
      </w:r>
    </w:p>
    <w:p w14:paraId="33E508C3">
      <w:pPr>
        <w:pStyle w:val="6"/>
        <w:spacing w:before="269" w:line="261" w:lineRule="auto"/>
        <w:rPr>
          <w:rFonts w:hint="eastAsia"/>
        </w:rPr>
      </w:pPr>
    </w:p>
    <w:p w14:paraId="04BBA9DB">
      <w:pPr>
        <w:pStyle w:val="6"/>
        <w:spacing w:before="269" w:line="261" w:lineRule="auto"/>
        <w:rPr>
          <w:rFonts w:hint="eastAsia"/>
        </w:rPr>
      </w:pPr>
      <w:r>
        <w:rPr>
          <w:rFonts w:hint="eastAsia"/>
        </w:rPr>
        <w:t>To the faithful, laborious servant, who has affectionately and wisely shepherded and superintended, fed and guided, the flock committed to him, not grudgingly, but cheerfully; not mercenarily, but disinterestedly; not ambitiously, seeking to be a lord, but humbly, striving to be an ensample; “he will then give a crown of glory which shall never fade.”</w:t>
      </w:r>
    </w:p>
    <w:p w14:paraId="6D1169E3">
      <w:pPr>
        <w:pStyle w:val="6"/>
        <w:spacing w:before="269" w:line="261" w:lineRule="auto"/>
        <w:rPr>
          <w:rFonts w:hint="eastAsia"/>
        </w:rPr>
      </w:pPr>
      <w:r>
        <w:rPr>
          <w:rFonts w:hint="eastAsia"/>
        </w:rPr>
        <w:t>对于那忠心、劳苦的仆人，他慈爱而智慧地牧养和监督、喂养和引导交托给他的羊群，不是作难，乃是快乐；不是唯利是图，乃是无私；不是野心勃勃地想作主，而是谦卑地力求作榜样；“祂那时就要赐给他那永不衰残的荣耀冠冕。”</w:t>
      </w:r>
    </w:p>
    <w:p w14:paraId="54F59CB2">
      <w:pPr>
        <w:pStyle w:val="6"/>
        <w:spacing w:before="269" w:line="261" w:lineRule="auto"/>
        <w:rPr>
          <w:rFonts w:hint="eastAsia"/>
        </w:rPr>
      </w:pPr>
    </w:p>
    <w:p w14:paraId="391EBB8D">
      <w:pPr>
        <w:pStyle w:val="6"/>
        <w:spacing w:before="269" w:line="261" w:lineRule="auto"/>
        <w:rPr>
          <w:rFonts w:hint="eastAsia"/>
        </w:rPr>
      </w:pPr>
      <w:r>
        <w:rPr>
          <w:rFonts w:hint="eastAsia"/>
        </w:rPr>
        <w:t>The language is figurative, but the meaning is plain.</w:t>
      </w:r>
    </w:p>
    <w:p w14:paraId="2941F88A">
      <w:pPr>
        <w:pStyle w:val="6"/>
        <w:spacing w:before="269" w:line="261" w:lineRule="auto"/>
        <w:rPr>
          <w:rFonts w:hint="eastAsia"/>
        </w:rPr>
      </w:pPr>
      <w:r>
        <w:rPr>
          <w:rFonts w:hint="eastAsia"/>
        </w:rPr>
        <w:t>这语言是比喻性的，但意思很清楚。</w:t>
      </w:r>
    </w:p>
    <w:p w14:paraId="142C23B8">
      <w:pPr>
        <w:pStyle w:val="6"/>
        <w:spacing w:before="269" w:line="261" w:lineRule="auto"/>
        <w:rPr>
          <w:rFonts w:hint="eastAsia"/>
        </w:rPr>
      </w:pPr>
    </w:p>
    <w:p w14:paraId="09422F04">
      <w:pPr>
        <w:pStyle w:val="6"/>
        <w:spacing w:before="269" w:line="261" w:lineRule="auto"/>
        <w:rPr>
          <w:rFonts w:hint="eastAsia"/>
        </w:rPr>
      </w:pPr>
      <w:r>
        <w:rPr>
          <w:rFonts w:hint="eastAsia"/>
        </w:rPr>
        <w:t>He will visibly reward his faithful services, by bestowing on him a large measure of the highest kinds of happiness and honor of which his nature is capable; blessings which shall endure forever, and forever retain undiminished their power to satisfy their possessors.</w:t>
      </w:r>
    </w:p>
    <w:p w14:paraId="74D22FC6">
      <w:pPr>
        <w:pStyle w:val="6"/>
        <w:spacing w:before="269" w:line="261" w:lineRule="auto"/>
        <w:rPr>
          <w:rFonts w:hint="eastAsia"/>
        </w:rPr>
      </w:pPr>
      <w:r>
        <w:rPr>
          <w:rFonts w:hint="eastAsia"/>
        </w:rPr>
        <w:t>祂将以可见的方式奖赏他忠心的服事，赐予他其本性所能承受的最高种类的幸福和尊荣；这些福分将永远长存，并永远保持其满足拥有者的能力而不减。</w:t>
      </w:r>
    </w:p>
    <w:p w14:paraId="08AFD352">
      <w:pPr>
        <w:pStyle w:val="6"/>
        <w:spacing w:before="269" w:line="261" w:lineRule="auto"/>
        <w:rPr>
          <w:rFonts w:hint="eastAsia"/>
        </w:rPr>
      </w:pPr>
    </w:p>
    <w:p w14:paraId="7CADEE04">
      <w:pPr>
        <w:pStyle w:val="6"/>
        <w:spacing w:before="269" w:line="261" w:lineRule="auto"/>
        <w:rPr>
          <w:rFonts w:hint="eastAsia"/>
        </w:rPr>
      </w:pPr>
      <w:r>
        <w:rPr>
          <w:rFonts w:hint="eastAsia"/>
        </w:rPr>
        <w:t>In what the peculiarity of the rewards of the faithful Christian elder shall consist, we can form but inadequate and indistinct ideas.</w:t>
      </w:r>
    </w:p>
    <w:p w14:paraId="70C9D051">
      <w:pPr>
        <w:pStyle w:val="6"/>
        <w:spacing w:before="269" w:line="261" w:lineRule="auto"/>
        <w:rPr>
          <w:rFonts w:hint="eastAsia"/>
        </w:rPr>
      </w:pPr>
      <w:r>
        <w:rPr>
          <w:rFonts w:hint="eastAsia"/>
        </w:rPr>
        <w:t>忠心的基督徒长老奖赏的独特性究竟在于什么，我们只能形成不充分和模糊的概念。</w:t>
      </w:r>
    </w:p>
    <w:p w14:paraId="02F4161B">
      <w:pPr>
        <w:pStyle w:val="6"/>
        <w:spacing w:before="269" w:line="261" w:lineRule="auto"/>
        <w:rPr>
          <w:rFonts w:hint="eastAsia"/>
        </w:rPr>
      </w:pPr>
    </w:p>
    <w:p w14:paraId="5615CCAF">
      <w:pPr>
        <w:pStyle w:val="6"/>
        <w:spacing w:before="269" w:line="261" w:lineRule="auto"/>
        <w:rPr>
          <w:rFonts w:hint="eastAsia"/>
        </w:rPr>
      </w:pPr>
      <w:r>
        <w:rPr>
          <w:rFonts w:hint="eastAsia"/>
        </w:rPr>
        <w:t>There is much, however, to lead us to believe, that a portion, and probably no small portion of it, is to consist in witnessing the holy happiness of those to whose spiritual interests he ministered on earth; and to know most certainly, that to his labors and instrumentality their happiness has been owing.</w:t>
      </w:r>
    </w:p>
    <w:p w14:paraId="250462B9">
      <w:pPr>
        <w:pStyle w:val="6"/>
        <w:spacing w:before="269" w:line="261" w:lineRule="auto"/>
        <w:rPr>
          <w:rFonts w:hint="eastAsia"/>
        </w:rPr>
      </w:pPr>
      <w:r>
        <w:rPr>
          <w:rFonts w:hint="eastAsia"/>
        </w:rPr>
        <w:t>然而，有很多理由使我们相信，其中一部分，而且可能是不小的一部分，在于见证那些他在地上曾服事其属灵利益之人的圣洁幸福；并最确切地知道，他们的幸福是归因于他的劳苦和作为。</w:t>
      </w:r>
    </w:p>
    <w:p w14:paraId="0613C9F5">
      <w:pPr>
        <w:pStyle w:val="6"/>
        <w:spacing w:before="269" w:line="261" w:lineRule="auto"/>
        <w:rPr>
          <w:rFonts w:hint="eastAsia"/>
        </w:rPr>
      </w:pPr>
    </w:p>
    <w:p w14:paraId="63C8AE5F">
      <w:pPr>
        <w:pStyle w:val="6"/>
        <w:spacing w:before="269" w:line="261" w:lineRule="auto"/>
        <w:rPr>
          <w:rFonts w:hint="eastAsia"/>
        </w:rPr>
      </w:pPr>
      <w:r>
        <w:rPr>
          <w:rFonts w:hint="eastAsia"/>
        </w:rPr>
        <w:t>Such is the view which the apostle's words naturally lead us to take, when he calls the Philippian  Christians  his  “joy  and  his  crown;”  and  when  to the  Thessalonians  he  says,  “What  is  our  hope,  or  joy,  or  crown of rejoicing?</w:t>
      </w:r>
    </w:p>
    <w:p w14:paraId="3573B991">
      <w:pPr>
        <w:pStyle w:val="6"/>
        <w:spacing w:before="269" w:line="261" w:lineRule="auto"/>
        <w:rPr>
          <w:rFonts w:hint="eastAsia"/>
        </w:rPr>
      </w:pPr>
      <w:r>
        <w:rPr>
          <w:rFonts w:hint="eastAsia"/>
        </w:rPr>
        <w:t>这就是使徒的话语自然引导我们得出的看法，当他称腓立比的基督徒为他的“喜乐和他的冠冕”；当他对帖撒罗尼迦人说：“我们的盼望和喜乐，并所夸的冠冕是什么呢？</w:t>
      </w:r>
    </w:p>
    <w:p w14:paraId="4ECB9853">
      <w:pPr>
        <w:pStyle w:val="6"/>
        <w:spacing w:before="269" w:line="261" w:lineRule="auto"/>
        <w:rPr>
          <w:rFonts w:hint="eastAsia"/>
        </w:rPr>
      </w:pPr>
    </w:p>
    <w:p w14:paraId="322CB383">
      <w:pPr>
        <w:pStyle w:val="6"/>
        <w:spacing w:before="269" w:line="261" w:lineRule="auto"/>
        <w:rPr>
          <w:rFonts w:hint="eastAsia"/>
        </w:rPr>
      </w:pPr>
      <w:r>
        <w:rPr>
          <w:rFonts w:hint="eastAsia"/>
        </w:rPr>
        <w:t>Are not even ye in the presence of our Lord Jesus Christ at his coming?</w:t>
      </w:r>
    </w:p>
    <w:p w14:paraId="659C4378">
      <w:pPr>
        <w:pStyle w:val="6"/>
        <w:spacing w:before="269" w:line="261" w:lineRule="auto"/>
        <w:rPr>
          <w:rFonts w:hint="eastAsia"/>
        </w:rPr>
      </w:pPr>
      <w:r>
        <w:rPr>
          <w:rFonts w:hint="eastAsia"/>
        </w:rPr>
        <w:t>岂不是我们主耶稣来的时候，你们在祂面前站立得住吗？</w:t>
      </w:r>
    </w:p>
    <w:p w14:paraId="0B3BF60C">
      <w:pPr>
        <w:pStyle w:val="6"/>
        <w:spacing w:before="269" w:line="261" w:lineRule="auto"/>
        <w:rPr>
          <w:rFonts w:hint="eastAsia"/>
        </w:rPr>
      </w:pPr>
    </w:p>
    <w:p w14:paraId="158415E9">
      <w:pPr>
        <w:pStyle w:val="6"/>
        <w:spacing w:before="269" w:line="261" w:lineRule="auto"/>
        <w:rPr>
          <w:rFonts w:hint="eastAsia"/>
        </w:rPr>
      </w:pPr>
      <w:r>
        <w:rPr>
          <w:rFonts w:hint="eastAsia"/>
        </w:rPr>
        <w:t>for ye are our glory and our joy.”</w:t>
      </w:r>
    </w:p>
    <w:p w14:paraId="01C4C0A3">
      <w:pPr>
        <w:pStyle w:val="6"/>
        <w:spacing w:before="269" w:line="261" w:lineRule="auto"/>
        <w:rPr>
          <w:rFonts w:hint="eastAsia"/>
        </w:rPr>
      </w:pPr>
      <w:r>
        <w:rPr>
          <w:rFonts w:hint="eastAsia"/>
        </w:rPr>
        <w:t>因为你们就是我们的荣耀，我们的喜乐。”</w:t>
      </w:r>
    </w:p>
    <w:p w14:paraId="549B7C35">
      <w:pPr>
        <w:pStyle w:val="6"/>
        <w:spacing w:before="269" w:line="261" w:lineRule="auto"/>
        <w:rPr>
          <w:rFonts w:hint="eastAsia"/>
        </w:rPr>
      </w:pPr>
    </w:p>
    <w:p w14:paraId="3821E84A">
      <w:pPr>
        <w:pStyle w:val="6"/>
        <w:spacing w:before="85" w:line="261" w:lineRule="auto"/>
        <w:rPr>
          <w:rFonts w:hint="eastAsia"/>
        </w:rPr>
      </w:pPr>
      <w:r>
        <w:rPr>
          <w:rFonts w:hint="eastAsia"/>
        </w:rPr>
        <w:t>The Christian pastor will, according to his measure, be admitted into the joy of his Lord, when he sees the travail of his soul, and is satisfied.</w:t>
      </w:r>
    </w:p>
    <w:p w14:paraId="7128BC8F">
      <w:pPr>
        <w:pStyle w:val="6"/>
        <w:spacing w:before="85" w:line="261" w:lineRule="auto"/>
        <w:rPr>
          <w:rFonts w:hint="eastAsia"/>
        </w:rPr>
      </w:pPr>
      <w:r>
        <w:rPr>
          <w:rFonts w:hint="eastAsia"/>
        </w:rPr>
        <w:t>基督徒牧师，当他看见自己灵魂的劳苦，便心满意足时，将按着他的度量，被接入他主的喜乐中。</w:t>
      </w:r>
    </w:p>
    <w:p w14:paraId="536E078A">
      <w:pPr>
        <w:pStyle w:val="6"/>
        <w:spacing w:before="85" w:line="261" w:lineRule="auto"/>
        <w:rPr>
          <w:rFonts w:hint="eastAsia"/>
        </w:rPr>
      </w:pPr>
    </w:p>
    <w:p w14:paraId="192D8207">
      <w:pPr>
        <w:pStyle w:val="6"/>
        <w:spacing w:before="85" w:line="261" w:lineRule="auto"/>
        <w:rPr>
          <w:rFonts w:hint="eastAsia"/>
        </w:rPr>
      </w:pPr>
      <w:r>
        <w:rPr>
          <w:rFonts w:hint="eastAsia"/>
        </w:rPr>
        <w:t>This is an exceeding great, and a peculiarly appropriate reward; a reward which will be enjoyed just in proportion as the individual Christian pastor has been filled with the spirit of his office, and discharged its duties.</w:t>
      </w:r>
    </w:p>
    <w:p w14:paraId="66AF97A2">
      <w:pPr>
        <w:pStyle w:val="6"/>
        <w:spacing w:before="85" w:line="261" w:lineRule="auto"/>
        <w:rPr>
          <w:rFonts w:hint="eastAsia"/>
        </w:rPr>
      </w:pPr>
      <w:r>
        <w:rPr>
          <w:rFonts w:hint="eastAsia"/>
        </w:rPr>
        <w:t>这是一种极大且特别恰当的奖赏；基督徒牧师个人被他职分的灵充满并履行其职责的程度，将决定他享受这奖赏的程度。</w:t>
      </w:r>
    </w:p>
    <w:p w14:paraId="763C8217">
      <w:pPr>
        <w:pStyle w:val="6"/>
        <w:spacing w:before="85" w:line="261" w:lineRule="auto"/>
        <w:rPr>
          <w:rFonts w:hint="eastAsia"/>
        </w:rPr>
      </w:pPr>
    </w:p>
    <w:p w14:paraId="29A8F3A9">
      <w:pPr>
        <w:pStyle w:val="6"/>
        <w:spacing w:before="85" w:line="261" w:lineRule="auto"/>
        <w:rPr>
          <w:rFonts w:hint="eastAsia"/>
        </w:rPr>
      </w:pPr>
      <w:r>
        <w:rPr>
          <w:rFonts w:hint="eastAsia"/>
        </w:rPr>
        <w:t>What a high, what a holy satisfaction to know, that we have efficiently co- operated towards the accomplishment of the favorite purpose of Deity, to reconcile all things to himself by Jesus Christ; that we have been the means of saving souls from death, of covering multitudes of sins, of increasing the joys of angels, of ministering to the satisfaction of Him who loved us, and washed us from our sins in his own blood!</w:t>
      </w:r>
    </w:p>
    <w:p w14:paraId="79B35496">
      <w:pPr>
        <w:pStyle w:val="6"/>
        <w:spacing w:before="85" w:line="261" w:lineRule="auto"/>
        <w:rPr>
          <w:rFonts w:hint="eastAsia"/>
        </w:rPr>
      </w:pPr>
      <w:r>
        <w:rPr>
          <w:rFonts w:hint="eastAsia"/>
        </w:rPr>
        <w:t>知道我们曾有效地合作，以完成神最喜悦的目的，即藉着耶稣基督使万有与祂自己和好；知道我们曾是拯救灵魂脱离死亡、遮盖许多罪恶、增添天使喜乐、服事那爱我们、用祂自己的血洗净我们罪恶之主心满意足的器皿，这是何等崇高、何等圣洁的满足！</w:t>
      </w:r>
    </w:p>
    <w:p w14:paraId="4A65BAA7">
      <w:pPr>
        <w:pStyle w:val="6"/>
        <w:spacing w:before="85" w:line="261" w:lineRule="auto"/>
        <w:rPr>
          <w:rFonts w:hint="eastAsia"/>
        </w:rPr>
      </w:pPr>
    </w:p>
    <w:p w14:paraId="4E8DDDC4">
      <w:pPr>
        <w:pStyle w:val="6"/>
        <w:spacing w:before="85" w:line="261" w:lineRule="auto"/>
        <w:rPr>
          <w:rFonts w:hint="eastAsia"/>
        </w:rPr>
      </w:pPr>
      <w:r>
        <w:rPr>
          <w:rFonts w:hint="eastAsia"/>
        </w:rPr>
        <w:t>What a reward!</w:t>
      </w:r>
    </w:p>
    <w:p w14:paraId="4BEA52F3">
      <w:pPr>
        <w:pStyle w:val="6"/>
        <w:spacing w:before="85" w:line="261" w:lineRule="auto"/>
        <w:rPr>
          <w:rFonts w:hint="eastAsia"/>
        </w:rPr>
      </w:pPr>
      <w:r>
        <w:rPr>
          <w:rFonts w:hint="eastAsia"/>
        </w:rPr>
        <w:t>何等的奖赏！</w:t>
      </w:r>
    </w:p>
    <w:p w14:paraId="2EAA4E2B">
      <w:pPr>
        <w:pStyle w:val="6"/>
        <w:spacing w:before="85" w:line="261" w:lineRule="auto"/>
        <w:rPr>
          <w:rFonts w:hint="eastAsia"/>
        </w:rPr>
      </w:pPr>
    </w:p>
    <w:p w14:paraId="7BF519EC">
      <w:pPr>
        <w:pStyle w:val="6"/>
        <w:spacing w:before="85" w:line="261" w:lineRule="auto"/>
        <w:rPr>
          <w:rFonts w:hint="eastAsia"/>
        </w:rPr>
      </w:pPr>
      <w:r>
        <w:rPr>
          <w:rFonts w:hint="eastAsia"/>
        </w:rPr>
        <w:t>To borrow the words of the holy Leighton, “It is a crown of glory, pure, unmixed glory, without any ingrediency of pride or sinful vanity, or any danger of it; and a crown that fadeth not, formed of such flowers that wither not; not a temporary garland of fading flowers, as all here are.</w:t>
      </w:r>
    </w:p>
    <w:p w14:paraId="75194E40">
      <w:pPr>
        <w:pStyle w:val="6"/>
        <w:spacing w:before="85" w:line="261" w:lineRule="auto"/>
        <w:rPr>
          <w:rFonts w:hint="eastAsia"/>
        </w:rPr>
      </w:pPr>
      <w:r>
        <w:rPr>
          <w:rFonts w:hint="eastAsia"/>
        </w:rPr>
        <w:t>借用圣洁的莱顿的话来说：“这是一个荣耀的冠冕，是纯粹、无杂质的荣耀，没有任何骄傲或罪恶虚荣的成分，也没有这种危险；这是一个永不衰残的冠冕，由永不凋谢的花朵编成；不是像这里所有花环一样，是暂时的、由凋谢的花朵编成的花环。</w:t>
      </w:r>
    </w:p>
    <w:p w14:paraId="08105BDE">
      <w:pPr>
        <w:pStyle w:val="6"/>
        <w:spacing w:before="85" w:line="261" w:lineRule="auto"/>
        <w:rPr>
          <w:rFonts w:hint="eastAsia"/>
        </w:rPr>
      </w:pPr>
    </w:p>
    <w:p w14:paraId="3B9883D2">
      <w:pPr>
        <w:pStyle w:val="6"/>
        <w:spacing w:before="85" w:line="261" w:lineRule="auto"/>
        <w:rPr>
          <w:rFonts w:hint="eastAsia"/>
        </w:rPr>
      </w:pPr>
      <w:r>
        <w:rPr>
          <w:rFonts w:hint="eastAsia"/>
        </w:rPr>
        <w:t>Though made of flowers growing in a rich valley, their glorious beauty is fading; but this is fresh, and in perfect lustre, to all eternity.</w:t>
      </w:r>
    </w:p>
    <w:p w14:paraId="5C705F85">
      <w:pPr>
        <w:pStyle w:val="6"/>
        <w:spacing w:before="85" w:line="261" w:lineRule="auto"/>
        <w:rPr>
          <w:rFonts w:hint="eastAsia"/>
        </w:rPr>
      </w:pPr>
      <w:r>
        <w:rPr>
          <w:rFonts w:hint="eastAsia"/>
        </w:rPr>
        <w:t>即使是由富饶山谷中生长的花朵制成，它们荣耀的美丽也会凋谢；但这冠冕是新鲜的，光彩夺目，直到永永远远。</w:t>
      </w:r>
    </w:p>
    <w:p w14:paraId="56D2D859">
      <w:pPr>
        <w:pStyle w:val="6"/>
        <w:spacing w:before="85" w:line="261" w:lineRule="auto"/>
        <w:rPr>
          <w:rFonts w:hint="eastAsia"/>
        </w:rPr>
      </w:pPr>
    </w:p>
    <w:p w14:paraId="6E248B87">
      <w:pPr>
        <w:pStyle w:val="6"/>
        <w:spacing w:before="85" w:line="261" w:lineRule="auto"/>
        <w:rPr>
          <w:rFonts w:hint="eastAsia"/>
        </w:rPr>
      </w:pPr>
      <w:r>
        <w:rPr>
          <w:rFonts w:hint="eastAsia"/>
        </w:rPr>
        <w:t>May they not well trample on base gain, and vain applause, that have this crown to look to?</w:t>
      </w:r>
    </w:p>
    <w:p w14:paraId="5EC88149">
      <w:pPr>
        <w:pStyle w:val="6"/>
        <w:spacing w:before="85" w:line="261" w:lineRule="auto"/>
        <w:rPr>
          <w:rFonts w:hint="eastAsia"/>
        </w:rPr>
      </w:pPr>
      <w:r>
        <w:rPr>
          <w:rFonts w:hint="eastAsia"/>
        </w:rPr>
        <w:t>那些有这冠冕可盼望的人，岂不应当践踏卑鄙的得利和虚浮的称赞吗？</w:t>
      </w:r>
    </w:p>
    <w:p w14:paraId="7F619283">
      <w:pPr>
        <w:pStyle w:val="6"/>
        <w:spacing w:before="85" w:line="261" w:lineRule="auto"/>
        <w:rPr>
          <w:rFonts w:hint="eastAsia"/>
        </w:rPr>
      </w:pPr>
    </w:p>
    <w:p w14:paraId="17F78FE4">
      <w:pPr>
        <w:pStyle w:val="6"/>
        <w:spacing w:before="85" w:line="261" w:lineRule="auto"/>
        <w:rPr>
          <w:rFonts w:hint="eastAsia"/>
        </w:rPr>
      </w:pPr>
      <w:r>
        <w:rPr>
          <w:rFonts w:hint="eastAsia"/>
        </w:rPr>
        <w:t>Joys of royal pomp, how soon do they vanish as a dream?</w:t>
      </w:r>
    </w:p>
    <w:p w14:paraId="30E2E433">
      <w:pPr>
        <w:pStyle w:val="6"/>
        <w:spacing w:before="85" w:line="261" w:lineRule="auto"/>
        <w:rPr>
          <w:rFonts w:hint="eastAsia"/>
        </w:rPr>
      </w:pPr>
      <w:r>
        <w:rPr>
          <w:rFonts w:hint="eastAsia"/>
        </w:rPr>
        <w:t>君王排场的喜乐，何等快地如梦一般消逝？</w:t>
      </w:r>
    </w:p>
    <w:p w14:paraId="1ED3A980">
      <w:pPr>
        <w:pStyle w:val="6"/>
        <w:spacing w:before="85" w:line="261" w:lineRule="auto"/>
        <w:rPr>
          <w:rFonts w:hint="eastAsia"/>
        </w:rPr>
      </w:pPr>
    </w:p>
    <w:p w14:paraId="727765A5">
      <w:pPr>
        <w:pStyle w:val="6"/>
        <w:spacing w:before="85" w:line="261" w:lineRule="auto"/>
        <w:rPr>
          <w:rFonts w:hint="eastAsia"/>
        </w:rPr>
      </w:pPr>
      <w:r>
        <w:rPr>
          <w:rFonts w:hint="eastAsia"/>
        </w:rPr>
        <w:t>But this day begins a triumph and a feast, that shall never either end or be wearied of.</w:t>
      </w:r>
    </w:p>
    <w:p w14:paraId="5150EFC5">
      <w:pPr>
        <w:pStyle w:val="6"/>
        <w:spacing w:before="85" w:line="261" w:lineRule="auto"/>
        <w:rPr>
          <w:rFonts w:hint="eastAsia"/>
        </w:rPr>
      </w:pPr>
      <w:r>
        <w:rPr>
          <w:rFonts w:hint="eastAsia"/>
        </w:rPr>
        <w:t>但这一天开始了一场永不结束、永不厌倦的得胜庆典和筵席。</w:t>
      </w:r>
    </w:p>
    <w:p w14:paraId="5F70388E">
      <w:pPr>
        <w:pStyle w:val="6"/>
        <w:spacing w:before="85" w:line="261" w:lineRule="auto"/>
        <w:rPr>
          <w:rFonts w:hint="eastAsia"/>
        </w:rPr>
      </w:pPr>
    </w:p>
    <w:p w14:paraId="693A0BC9">
      <w:pPr>
        <w:pStyle w:val="6"/>
        <w:spacing w:before="85" w:line="261" w:lineRule="auto"/>
        <w:rPr>
          <w:rFonts w:hint="eastAsia"/>
        </w:rPr>
      </w:pPr>
      <w:r>
        <w:rPr>
          <w:rFonts w:hint="eastAsia"/>
        </w:rPr>
        <w:t>All things here, even the choicest pleasures, cloy, but satisfy not.</w:t>
      </w:r>
    </w:p>
    <w:p w14:paraId="3B9F24AD">
      <w:pPr>
        <w:pStyle w:val="6"/>
        <w:spacing w:before="85" w:line="261" w:lineRule="auto"/>
        <w:rPr>
          <w:rFonts w:hint="eastAsia"/>
        </w:rPr>
      </w:pPr>
      <w:r>
        <w:rPr>
          <w:rFonts w:hint="eastAsia"/>
        </w:rPr>
        <w:t>这里的一切，即使是最精选的乐趣，也会令人腻烦，却不能使人满足。</w:t>
      </w:r>
    </w:p>
    <w:p w14:paraId="625BDBB7">
      <w:pPr>
        <w:pStyle w:val="6"/>
        <w:spacing w:before="85" w:line="261" w:lineRule="auto"/>
        <w:rPr>
          <w:rFonts w:hint="eastAsia"/>
        </w:rPr>
      </w:pPr>
    </w:p>
    <w:p w14:paraId="225ABF9E">
      <w:pPr>
        <w:pStyle w:val="6"/>
        <w:spacing w:before="85" w:line="261" w:lineRule="auto"/>
        <w:rPr>
          <w:rFonts w:hint="eastAsia"/>
        </w:rPr>
      </w:pPr>
      <w:r>
        <w:rPr>
          <w:rFonts w:hint="eastAsia"/>
        </w:rPr>
        <w:t>Those above shall always satisfy, but never cloy.</w:t>
      </w:r>
    </w:p>
    <w:p w14:paraId="1FA92FCD">
      <w:pPr>
        <w:pStyle w:val="6"/>
        <w:spacing w:before="85" w:line="261" w:lineRule="auto"/>
        <w:rPr>
          <w:rFonts w:hint="eastAsia"/>
        </w:rPr>
      </w:pPr>
      <w:r>
        <w:rPr>
          <w:rFonts w:hint="eastAsia"/>
        </w:rPr>
        <w:t>天上的事物将永远使人满足，却永不令人腻烦。</w:t>
      </w:r>
    </w:p>
    <w:p w14:paraId="127BF84C">
      <w:pPr>
        <w:pStyle w:val="6"/>
        <w:spacing w:before="85" w:line="261" w:lineRule="auto"/>
        <w:rPr>
          <w:rFonts w:hint="eastAsia"/>
        </w:rPr>
      </w:pPr>
    </w:p>
    <w:p w14:paraId="3FF30B85">
      <w:pPr>
        <w:pStyle w:val="6"/>
        <w:spacing w:before="85" w:line="261" w:lineRule="auto"/>
        <w:rPr>
          <w:rFonts w:hint="eastAsia"/>
        </w:rPr>
      </w:pPr>
      <w:r>
        <w:rPr>
          <w:rFonts w:hint="eastAsia"/>
        </w:rPr>
        <w:t>What is to be refused in the way to this crown?</w:t>
      </w:r>
    </w:p>
    <w:p w14:paraId="51D5FF30">
      <w:pPr>
        <w:pStyle w:val="6"/>
        <w:spacing w:before="85" w:line="261" w:lineRule="auto"/>
        <w:rPr>
          <w:rFonts w:hint="eastAsia"/>
        </w:rPr>
      </w:pPr>
      <w:r>
        <w:rPr>
          <w:rFonts w:hint="eastAsia"/>
        </w:rPr>
        <w:t>在通往这冠冕的道路上，有什么是当拒绝的呢？</w:t>
      </w:r>
    </w:p>
    <w:p w14:paraId="17A68284">
      <w:pPr>
        <w:pStyle w:val="6"/>
        <w:spacing w:before="85" w:line="261" w:lineRule="auto"/>
        <w:rPr>
          <w:rFonts w:hint="eastAsia"/>
        </w:rPr>
      </w:pPr>
    </w:p>
    <w:p w14:paraId="116E668D">
      <w:pPr>
        <w:pStyle w:val="6"/>
        <w:spacing w:before="85" w:line="261" w:lineRule="auto"/>
        <w:rPr>
          <w:rFonts w:hint="eastAsia"/>
        </w:rPr>
      </w:pPr>
      <w:r>
        <w:rPr>
          <w:rFonts w:hint="eastAsia"/>
        </w:rPr>
        <w:t>All labor for it is sweet.</w:t>
      </w:r>
    </w:p>
    <w:p w14:paraId="2B32E9AC">
      <w:pPr>
        <w:pStyle w:val="6"/>
        <w:spacing w:before="85" w:line="261" w:lineRule="auto"/>
        <w:rPr>
          <w:rFonts w:hint="eastAsia"/>
        </w:rPr>
      </w:pPr>
      <w:r>
        <w:rPr>
          <w:rFonts w:hint="eastAsia"/>
        </w:rPr>
        <w:t>为它所付出的一切劳苦都是甘甜的。</w:t>
      </w:r>
    </w:p>
    <w:p w14:paraId="27CFC555">
      <w:pPr>
        <w:pStyle w:val="6"/>
        <w:spacing w:before="85" w:line="261" w:lineRule="auto"/>
        <w:rPr>
          <w:rFonts w:hint="eastAsia"/>
        </w:rPr>
      </w:pPr>
    </w:p>
    <w:p w14:paraId="770594CD">
      <w:pPr>
        <w:pStyle w:val="6"/>
        <w:spacing w:before="85" w:line="261" w:lineRule="auto"/>
        <w:rPr>
          <w:rFonts w:hint="eastAsia"/>
        </w:rPr>
      </w:pPr>
      <w:r>
        <w:rPr>
          <w:rFonts w:hint="eastAsia"/>
        </w:rPr>
        <w:t>And what is there here to be desired to stay our hearts, that we should not most willingly let go, to rest from our labors, and receive our crown?</w:t>
      </w:r>
    </w:p>
    <w:p w14:paraId="440AE4FA">
      <w:pPr>
        <w:pStyle w:val="6"/>
        <w:spacing w:before="85" w:line="261" w:lineRule="auto"/>
        <w:rPr>
          <w:rFonts w:hint="eastAsia"/>
        </w:rPr>
      </w:pPr>
      <w:r>
        <w:rPr>
          <w:rFonts w:hint="eastAsia"/>
        </w:rPr>
        <w:t>这里还有什么可恋慕的，能留住我们的心，使我们不愿最甘心地放下，以歇了自己的劳苦，并领受我们的冠冕呢？</w:t>
      </w:r>
    </w:p>
    <w:p w14:paraId="51541939">
      <w:pPr>
        <w:pStyle w:val="6"/>
        <w:spacing w:before="85" w:line="261" w:lineRule="auto"/>
        <w:rPr>
          <w:rFonts w:hint="eastAsia"/>
        </w:rPr>
      </w:pPr>
    </w:p>
    <w:p w14:paraId="787E4EDC">
      <w:pPr>
        <w:pStyle w:val="6"/>
        <w:spacing w:before="85" w:line="261" w:lineRule="auto"/>
        <w:rPr>
          <w:rFonts w:hint="eastAsia"/>
        </w:rPr>
      </w:pPr>
      <w:r>
        <w:rPr>
          <w:rFonts w:hint="eastAsia"/>
        </w:rPr>
        <w:t>Was ever any man sad that the day of his coronation drew nigh?</w:t>
      </w:r>
    </w:p>
    <w:p w14:paraId="527EDF33">
      <w:pPr>
        <w:pStyle w:val="6"/>
        <w:spacing w:before="85" w:line="261" w:lineRule="auto"/>
        <w:rPr>
          <w:rFonts w:hint="eastAsia"/>
        </w:rPr>
      </w:pPr>
      <w:r>
        <w:rPr>
          <w:rFonts w:hint="eastAsia"/>
        </w:rPr>
        <w:t>有谁曾因自己加冕的日子临近而忧伤呢？</w:t>
      </w:r>
    </w:p>
    <w:p w14:paraId="737288CC">
      <w:pPr>
        <w:pStyle w:val="6"/>
        <w:spacing w:before="85" w:line="261" w:lineRule="auto"/>
        <w:rPr>
          <w:rFonts w:hint="eastAsia"/>
        </w:rPr>
      </w:pPr>
    </w:p>
    <w:p w14:paraId="49740557">
      <w:pPr>
        <w:pStyle w:val="6"/>
        <w:spacing w:before="85" w:line="261" w:lineRule="auto"/>
        <w:rPr>
          <w:rFonts w:hint="eastAsia"/>
        </w:rPr>
      </w:pPr>
      <w:r>
        <w:rPr>
          <w:rFonts w:hint="eastAsia"/>
        </w:rPr>
        <w:t>In that day when he on whose head are many crowns, shall bestow many crowns, there will be no envy, no jealousies; all kings, each having his own crown, and each rejoicing in the glory of another, and all in His, who that day shall be all in all.”</w:t>
      </w:r>
    </w:p>
    <w:p w14:paraId="17019B88">
      <w:pPr>
        <w:pStyle w:val="6"/>
        <w:spacing w:before="85" w:line="261" w:lineRule="auto"/>
        <w:rPr>
          <w:rFonts w:hint="eastAsia"/>
        </w:rPr>
      </w:pPr>
      <w:r>
        <w:rPr>
          <w:rFonts w:hint="eastAsia"/>
        </w:rPr>
        <w:t>在那日，当那头上戴着许多冠冕的主赐下许多冠冕时，将没有嫉妒，没有猜忌；所有的王，各人都有自己的冠冕，各人都为别人的荣耀而欢喜，并都在那日将成为万有之首的祂里面欢喜。”</w:t>
      </w:r>
    </w:p>
    <w:p w14:paraId="2A473D39">
      <w:pPr>
        <w:pStyle w:val="6"/>
        <w:spacing w:before="85" w:line="261" w:lineRule="auto"/>
        <w:rPr>
          <w:rFonts w:hint="eastAsia"/>
        </w:rPr>
      </w:pPr>
    </w:p>
    <w:p w14:paraId="27E57DE7">
      <w:pPr>
        <w:pStyle w:val="6"/>
        <w:spacing w:before="85" w:line="261" w:lineRule="auto"/>
        <w:rPr>
          <w:rFonts w:hint="eastAsia"/>
        </w:rPr>
      </w:pPr>
      <w:r>
        <w:rPr>
          <w:rFonts w:hint="eastAsia"/>
        </w:rPr>
        <w:t>(2.) The doom of the unfaithful Christian elder.</w:t>
      </w:r>
    </w:p>
    <w:p w14:paraId="285E8AAD">
      <w:pPr>
        <w:pStyle w:val="6"/>
        <w:spacing w:before="85" w:line="261" w:lineRule="auto"/>
        <w:rPr>
          <w:rFonts w:hint="eastAsia"/>
        </w:rPr>
      </w:pPr>
      <w:r>
        <w:rPr>
          <w:rFonts w:hint="eastAsia"/>
        </w:rPr>
        <w:t>（2.）不忠的基督徒长老的厄运。</w:t>
      </w:r>
    </w:p>
    <w:p w14:paraId="318886D3">
      <w:pPr>
        <w:pStyle w:val="6"/>
        <w:spacing w:before="85" w:line="261" w:lineRule="auto"/>
        <w:rPr>
          <w:rFonts w:hint="eastAsia"/>
        </w:rPr>
      </w:pPr>
    </w:p>
    <w:p w14:paraId="2205B49D">
      <w:pPr>
        <w:pStyle w:val="6"/>
        <w:spacing w:before="85" w:line="261" w:lineRule="auto"/>
        <w:rPr>
          <w:rFonts w:hint="eastAsia"/>
        </w:rPr>
      </w:pPr>
      <w:r>
        <w:rPr>
          <w:rFonts w:hint="eastAsia"/>
        </w:rPr>
        <w:t>These words of the apostle, while they describe the final destiny of the faithful Christian pastor, naturally suggest the awful truth respecting the Christian elder who has not fed the flock of God, who has not superintended aright his heritage.</w:t>
      </w:r>
    </w:p>
    <w:p w14:paraId="10E96925">
      <w:pPr>
        <w:pStyle w:val="6"/>
        <w:spacing w:before="85" w:line="261" w:lineRule="auto"/>
        <w:rPr>
          <w:rFonts w:hint="eastAsia"/>
        </w:rPr>
      </w:pPr>
      <w:r>
        <w:rPr>
          <w:rFonts w:hint="eastAsia"/>
        </w:rPr>
        <w:t>使徒的这些话，在描述忠心基督徒牧师最终命运的同时，也自然地引出了关于那没有喂养神羊群、没有正确照管祂产业的基督徒长老的可怕真相。</w:t>
      </w:r>
    </w:p>
    <w:p w14:paraId="2EB6BBBD">
      <w:pPr>
        <w:pStyle w:val="6"/>
        <w:spacing w:before="85" w:line="261" w:lineRule="auto"/>
        <w:rPr>
          <w:rFonts w:hint="eastAsia"/>
        </w:rPr>
      </w:pPr>
    </w:p>
    <w:p w14:paraId="73836688">
      <w:pPr>
        <w:pStyle w:val="6"/>
        <w:spacing w:before="85" w:line="261" w:lineRule="auto"/>
        <w:rPr>
          <w:rFonts w:hint="eastAsia"/>
        </w:rPr>
      </w:pPr>
      <w:r>
        <w:rPr>
          <w:rFonts w:hint="eastAsia"/>
        </w:rPr>
        <w:t>What is to become of him who has done his work by constraint, not willingly, for filthy lucre, not of a willing mind, who has lorded it over God's heritage, and has not been an ensample to the flock; shall he be crowned?</w:t>
      </w:r>
    </w:p>
    <w:p w14:paraId="4B8C17D5">
      <w:pPr>
        <w:pStyle w:val="6"/>
        <w:spacing w:before="85" w:line="261" w:lineRule="auto"/>
        <w:rPr>
          <w:rFonts w:hint="eastAsia"/>
        </w:rPr>
      </w:pPr>
      <w:r>
        <w:rPr>
          <w:rFonts w:hint="eastAsia"/>
        </w:rPr>
        <w:t>那出于勉强而非甘心，为贪财而非乐意行事，辖制神的产业，不作群羊榜样的人，他的结局将如何；他能得冠冕吗？</w:t>
      </w:r>
    </w:p>
    <w:p w14:paraId="701AD396">
      <w:pPr>
        <w:pStyle w:val="6"/>
        <w:spacing w:before="85" w:line="261" w:lineRule="auto"/>
        <w:rPr>
          <w:rFonts w:hint="eastAsia"/>
        </w:rPr>
      </w:pPr>
    </w:p>
    <w:p w14:paraId="75379577">
      <w:pPr>
        <w:pStyle w:val="6"/>
        <w:spacing w:before="85" w:line="261" w:lineRule="auto"/>
        <w:rPr>
          <w:rFonts w:hint="eastAsia"/>
        </w:rPr>
      </w:pPr>
      <w:r>
        <w:rPr>
          <w:rFonts w:hint="eastAsia"/>
        </w:rPr>
        <w:t>No; he has not “striven,” or, at any rate, “not striven lawfully.”</w:t>
      </w:r>
    </w:p>
    <w:p w14:paraId="0A2F0AA8">
      <w:pPr>
        <w:pStyle w:val="6"/>
        <w:spacing w:before="85" w:line="261" w:lineRule="auto"/>
        <w:rPr>
          <w:rFonts w:hint="eastAsia"/>
        </w:rPr>
      </w:pPr>
      <w:r>
        <w:rPr>
          <w:rFonts w:hint="eastAsia"/>
        </w:rPr>
        <w:t>不；他没有“比武”，或者，至少，“不是按规矩比武”。</w:t>
      </w:r>
    </w:p>
    <w:p w14:paraId="174B8246">
      <w:pPr>
        <w:pStyle w:val="6"/>
        <w:spacing w:before="85" w:line="261" w:lineRule="auto"/>
        <w:rPr>
          <w:rFonts w:hint="eastAsia"/>
        </w:rPr>
      </w:pPr>
    </w:p>
    <w:p w14:paraId="61862440">
      <w:pPr>
        <w:pStyle w:val="6"/>
        <w:spacing w:before="85" w:line="261" w:lineRule="auto"/>
        <w:rPr>
          <w:rFonts w:hint="eastAsia"/>
        </w:rPr>
      </w:pPr>
      <w:r>
        <w:rPr>
          <w:rFonts w:hint="eastAsia"/>
        </w:rPr>
        <w:t>The doom of the unprofitable, the doom of the unfaithful, servant will be his.</w:t>
      </w:r>
    </w:p>
    <w:p w14:paraId="72178331">
      <w:pPr>
        <w:pStyle w:val="6"/>
        <w:spacing w:before="85" w:line="261" w:lineRule="auto"/>
        <w:rPr>
          <w:rFonts w:hint="eastAsia"/>
        </w:rPr>
      </w:pPr>
      <w:r>
        <w:rPr>
          <w:rFonts w:hint="eastAsia"/>
        </w:rPr>
        <w:t>那无用仆人、不忠仆人的厄运将是他的。</w:t>
      </w:r>
    </w:p>
    <w:p w14:paraId="058B90AF">
      <w:pPr>
        <w:pStyle w:val="6"/>
        <w:spacing w:before="85" w:line="261" w:lineRule="auto"/>
        <w:rPr>
          <w:rFonts w:hint="eastAsia"/>
        </w:rPr>
      </w:pPr>
    </w:p>
    <w:p w14:paraId="5C3B699D">
      <w:pPr>
        <w:pStyle w:val="6"/>
        <w:spacing w:before="85" w:line="261" w:lineRule="auto"/>
        <w:rPr>
          <w:rFonts w:hint="eastAsia"/>
        </w:rPr>
      </w:pPr>
      <w:r>
        <w:rPr>
          <w:rFonts w:hint="eastAsia"/>
        </w:rPr>
        <w:t>Expelled from the family of God, he will be cast into outer darkness; there shall be weeping and gnashing of teeth.</w:t>
      </w:r>
    </w:p>
    <w:p w14:paraId="6A1D5C8B">
      <w:pPr>
        <w:pStyle w:val="6"/>
        <w:spacing w:before="85" w:line="261" w:lineRule="auto"/>
        <w:rPr>
          <w:rFonts w:hint="eastAsia"/>
        </w:rPr>
      </w:pPr>
      <w:r>
        <w:rPr>
          <w:rFonts w:hint="eastAsia"/>
        </w:rPr>
        <w:t>他将被逐出神的家，被丢在外面的黑暗里；在那里必要哀哭切齿了。</w:t>
      </w:r>
    </w:p>
    <w:p w14:paraId="1F528F31">
      <w:pPr>
        <w:pStyle w:val="6"/>
        <w:spacing w:before="85" w:line="261" w:lineRule="auto"/>
        <w:rPr>
          <w:rFonts w:hint="eastAsia"/>
        </w:rPr>
      </w:pPr>
    </w:p>
    <w:p w14:paraId="40958ED7">
      <w:pPr>
        <w:pStyle w:val="6"/>
        <w:spacing w:before="85" w:line="261" w:lineRule="auto"/>
        <w:rPr>
          <w:rFonts w:hint="eastAsia"/>
        </w:rPr>
      </w:pPr>
      <w:r>
        <w:rPr>
          <w:rFonts w:hint="eastAsia"/>
        </w:rPr>
        <w:t>His portion is with the hypocrites, a class peculiarly hateful to him who desires truth in the inward part; with the perfidious, who have broken their engagements both to God and to man.</w:t>
      </w:r>
    </w:p>
    <w:p w14:paraId="7BB0E867">
      <w:pPr>
        <w:pStyle w:val="6"/>
        <w:spacing w:before="85" w:line="261" w:lineRule="auto"/>
        <w:rPr>
          <w:rFonts w:hint="eastAsia"/>
        </w:rPr>
      </w:pPr>
      <w:r>
        <w:rPr>
          <w:rFonts w:hint="eastAsia"/>
        </w:rPr>
        <w:t>他的分是与假冒为善的人同在，这类人是那喜爱内心诚实的主所特别憎恶的；与那些背信弃义、违背了对神和对人承诺的人同在。</w:t>
      </w:r>
    </w:p>
    <w:p w14:paraId="42983BE2">
      <w:pPr>
        <w:pStyle w:val="6"/>
        <w:spacing w:before="85" w:line="261" w:lineRule="auto"/>
        <w:rPr>
          <w:rFonts w:hint="eastAsia"/>
        </w:rPr>
      </w:pPr>
    </w:p>
    <w:p w14:paraId="2D98CEE1">
      <w:pPr>
        <w:pStyle w:val="6"/>
        <w:spacing w:before="85" w:line="261" w:lineRule="auto"/>
        <w:rPr>
          <w:rFonts w:hint="eastAsia"/>
        </w:rPr>
      </w:pPr>
      <w:r>
        <w:rPr>
          <w:rFonts w:hint="eastAsia"/>
        </w:rPr>
        <w:t>And it is his fit place; for the honor of God, the cause of truth, the interests of souls, were put into his hands; he accepted the trust, and basely betrayed them all.</w:t>
      </w:r>
    </w:p>
    <w:p w14:paraId="5FB7AAE7">
      <w:pPr>
        <w:pStyle w:val="6"/>
        <w:spacing w:before="85" w:line="261" w:lineRule="auto"/>
        <w:rPr>
          <w:rFonts w:hint="eastAsia"/>
        </w:rPr>
      </w:pPr>
      <w:r>
        <w:rPr>
          <w:rFonts w:hint="eastAsia"/>
        </w:rPr>
        <w:t>那是他应得之地；因为神的荣耀、真理的事业、灵魂的利益都曾交在他手中；他接受了这托付，却卑劣地出卖了这一切。</w:t>
      </w:r>
    </w:p>
    <w:p w14:paraId="7CE93BE3">
      <w:pPr>
        <w:pStyle w:val="6"/>
        <w:spacing w:before="85" w:line="261" w:lineRule="auto"/>
        <w:rPr>
          <w:rFonts w:hint="eastAsia"/>
        </w:rPr>
      </w:pPr>
    </w:p>
    <w:p w14:paraId="2799D7FB">
      <w:pPr>
        <w:pStyle w:val="6"/>
        <w:spacing w:before="85" w:line="261" w:lineRule="auto"/>
        <w:rPr>
          <w:rFonts w:hint="eastAsia"/>
        </w:rPr>
      </w:pPr>
      <w:r>
        <w:rPr>
          <w:rFonts w:hint="eastAsia"/>
        </w:rPr>
        <w:t>In the prison of hell, with “the basest, the lowermost, the most dejected, most underfoot and down-trodden vassals of perdition,” must he have his everlasting abode?</w:t>
      </w:r>
    </w:p>
    <w:p w14:paraId="3B2B0448">
      <w:pPr>
        <w:pStyle w:val="6"/>
        <w:spacing w:before="85" w:line="261" w:lineRule="auto"/>
        <w:rPr>
          <w:rFonts w:hint="eastAsia"/>
        </w:rPr>
      </w:pPr>
      <w:r>
        <w:rPr>
          <w:rFonts w:hint="eastAsia"/>
        </w:rPr>
        <w:t>他岂不是要在地狱的监牢里，与“最卑贱、最低下、最沮丧、最受践踏和蹂躏的沉沦奴仆”永远同住吗？</w:t>
      </w:r>
    </w:p>
    <w:p w14:paraId="496C72FC">
      <w:pPr>
        <w:pStyle w:val="6"/>
        <w:spacing w:before="85" w:line="261" w:lineRule="auto"/>
        <w:rPr>
          <w:rFonts w:hint="eastAsia"/>
        </w:rPr>
      </w:pPr>
    </w:p>
    <w:p w14:paraId="0A3CD892">
      <w:pPr>
        <w:pStyle w:val="6"/>
        <w:spacing w:before="85" w:line="261" w:lineRule="auto"/>
        <w:rPr>
          <w:rFonts w:hint="eastAsia"/>
        </w:rPr>
      </w:pPr>
      <w:r>
        <w:rPr>
          <w:rFonts w:hint="eastAsia"/>
        </w:rPr>
        <w:t>“This pertaineth to him as the portion of his cup.”</w:t>
      </w:r>
    </w:p>
    <w:p w14:paraId="03B23562">
      <w:pPr>
        <w:pStyle w:val="6"/>
        <w:spacing w:before="85" w:line="261" w:lineRule="auto"/>
        <w:rPr>
          <w:rFonts w:hint="eastAsia"/>
        </w:rPr>
      </w:pPr>
      <w:r>
        <w:rPr>
          <w:rFonts w:hint="eastAsia"/>
        </w:rPr>
        <w:t>“这是他杯中的分。”</w:t>
      </w:r>
    </w:p>
    <w:p w14:paraId="125367CF">
      <w:pPr>
        <w:pStyle w:val="6"/>
        <w:spacing w:before="85" w:line="261" w:lineRule="auto"/>
        <w:rPr>
          <w:rFonts w:hint="eastAsia"/>
        </w:rPr>
      </w:pPr>
    </w:p>
    <w:p w14:paraId="0EC9180D">
      <w:pPr>
        <w:pStyle w:val="6"/>
        <w:spacing w:before="85" w:line="261" w:lineRule="auto"/>
        <w:rPr>
          <w:rFonts w:hint="eastAsia"/>
        </w:rPr>
      </w:pPr>
      <w:r>
        <w:rPr>
          <w:rFonts w:hint="eastAsia"/>
        </w:rPr>
        <w:t>What Christian elder can think of these things, can realize them to his mind, without having new nerve given to his resolution to be “faithful to him who has appointed him;” “faithful to death,” that he may “obtain the crown of life,” and escape the brand of everlasting shame and contempt; that he may be greeted with the invitation, “Well done, good and faithful servant,” come up hither; instead of meeting the heart- withering denunciation, “Depart, depart, I never knew you.”</w:t>
      </w:r>
    </w:p>
    <w:p w14:paraId="7F7B5EF6">
      <w:pPr>
        <w:pStyle w:val="6"/>
        <w:spacing w:before="85" w:line="261" w:lineRule="auto"/>
        <w:rPr>
          <w:rFonts w:hint="eastAsia"/>
        </w:rPr>
      </w:pPr>
      <w:r>
        <w:rPr>
          <w:rFonts w:hint="eastAsia"/>
        </w:rPr>
        <w:t>哪个基督徒长老能思想这些事，能在心中体会它们，而不为自己“忠于那设立他的主”的决心增添新的力量；“至死忠心”，以便“得着生命的冠冕”，并逃脱永远的羞辱和藐视；以便被邀请“好，你这又良善又忠心的仆人，”上到这里来；而不是遭遇那令人心碎的斥责：“离开，离开，我从来不认识你们。”</w:t>
      </w:r>
    </w:p>
    <w:p w14:paraId="6BA31BF3">
      <w:pPr>
        <w:pStyle w:val="6"/>
        <w:spacing w:before="85" w:line="261" w:lineRule="auto"/>
        <w:rPr>
          <w:rFonts w:hint="eastAsia"/>
        </w:rPr>
      </w:pPr>
    </w:p>
    <w:p w14:paraId="22BA29A8">
      <w:pPr>
        <w:pStyle w:val="6"/>
        <w:spacing w:before="85" w:line="261" w:lineRule="auto"/>
        <w:rPr>
          <w:rFonts w:hint="eastAsia"/>
        </w:rPr>
      </w:pPr>
      <w:r>
        <w:rPr>
          <w:rFonts w:hint="eastAsia"/>
        </w:rPr>
        <w:t>You called me, Lord; but I never considered you as my servant, for I knew you were not,</w:t>
      </w:r>
    </w:p>
    <w:p w14:paraId="433CDB4E">
      <w:pPr>
        <w:pStyle w:val="6"/>
        <w:spacing w:before="85" w:line="261" w:lineRule="auto"/>
        <w:rPr>
          <w:rFonts w:hint="eastAsia"/>
        </w:rPr>
      </w:pPr>
      <w:r>
        <w:rPr>
          <w:rFonts w:hint="eastAsia"/>
        </w:rPr>
        <w:t>你称我为主；但我从未把你当作我的仆人，因为我知道你不是，</w:t>
      </w:r>
    </w:p>
    <w:p w14:paraId="66813FC9">
      <w:pPr>
        <w:pStyle w:val="6"/>
        <w:spacing w:before="85" w:line="261" w:lineRule="auto"/>
        <w:rPr>
          <w:rFonts w:hint="eastAsia"/>
        </w:rPr>
      </w:pPr>
    </w:p>
    <w:p w14:paraId="6EC05766">
      <w:pPr>
        <w:pStyle w:val="6"/>
        <w:spacing w:before="85" w:line="261" w:lineRule="auto"/>
        <w:rPr>
          <w:rFonts w:hint="eastAsia"/>
        </w:rPr>
      </w:pPr>
      <w:r>
        <w:rPr>
          <w:rFonts w:hint="eastAsia"/>
        </w:rPr>
        <w:t>Thus have I brought to a close my illustrations of the first part of this paragraph, that part of it which refers to the duties of the office-bearers of the Christian church to those committed to their care.</w:t>
      </w:r>
    </w:p>
    <w:p w14:paraId="7FE0BD01">
      <w:pPr>
        <w:pStyle w:val="6"/>
        <w:spacing w:before="85" w:line="261" w:lineRule="auto"/>
        <w:rPr>
          <w:rFonts w:hint="eastAsia"/>
        </w:rPr>
      </w:pPr>
      <w:r>
        <w:rPr>
          <w:rFonts w:hint="eastAsia"/>
        </w:rPr>
        <w:t>至此，我已结束对本段第一部分的阐述，即关于基督教会职员对他们所看顾之人的责任的部分。</w:t>
      </w:r>
    </w:p>
    <w:p w14:paraId="24105D6D">
      <w:pPr>
        <w:pStyle w:val="6"/>
        <w:spacing w:before="85" w:line="261" w:lineRule="auto"/>
        <w:rPr>
          <w:rFonts w:hint="eastAsia"/>
        </w:rPr>
      </w:pPr>
    </w:p>
    <w:p w14:paraId="257D922F">
      <w:pPr>
        <w:pStyle w:val="6"/>
        <w:spacing w:before="85" w:line="261" w:lineRule="auto"/>
        <w:rPr>
          <w:rFonts w:hint="eastAsia"/>
        </w:rPr>
      </w:pPr>
      <w:r>
        <w:rPr>
          <w:rFonts w:hint="eastAsia"/>
        </w:rPr>
        <w:t>But ere proceeding farther, I would press on my own mind, and on the minds of my brethren in the eldership in this congregation, the solemn considerations which, in the illustration of this passage of Scripture, have been placed before us.</w:t>
      </w:r>
    </w:p>
    <w:p w14:paraId="6154C97C">
      <w:pPr>
        <w:pStyle w:val="6"/>
        <w:spacing w:before="85" w:line="261" w:lineRule="auto"/>
        <w:rPr>
          <w:rFonts w:hint="eastAsia"/>
        </w:rPr>
      </w:pPr>
      <w:r>
        <w:rPr>
          <w:rFonts w:hint="eastAsia"/>
        </w:rPr>
        <w:t>但在继续之前，我愿将这篇经文阐述中所呈现的庄严思考，铭刻在我自己心中，以及本会众中我众长老弟兄的心中。</w:t>
      </w:r>
    </w:p>
    <w:p w14:paraId="1CCF4BC1">
      <w:pPr>
        <w:pStyle w:val="6"/>
        <w:spacing w:before="85" w:line="261" w:lineRule="auto"/>
        <w:rPr>
          <w:rFonts w:hint="eastAsia"/>
        </w:rPr>
      </w:pPr>
    </w:p>
    <w:p w14:paraId="39DFA261">
      <w:pPr>
        <w:pStyle w:val="6"/>
        <w:spacing w:before="85" w:line="261" w:lineRule="auto"/>
        <w:rPr>
          <w:rFonts w:hint="eastAsia"/>
        </w:rPr>
      </w:pPr>
      <w:r>
        <w:rPr>
          <w:rFonts w:hint="eastAsia"/>
        </w:rPr>
        <w:t>Let us remember, that this word of exhortation is as really addressed to us, as it was to those to whom the epistle was originally written.</w:t>
      </w:r>
    </w:p>
    <w:p w14:paraId="764CC3BD">
      <w:pPr>
        <w:pStyle w:val="6"/>
        <w:spacing w:before="85" w:line="261" w:lineRule="auto"/>
        <w:rPr>
          <w:rFonts w:hint="eastAsia"/>
        </w:rPr>
      </w:pPr>
      <w:r>
        <w:rPr>
          <w:rFonts w:hint="eastAsia"/>
        </w:rPr>
        <w:t>让我们记住，这劝勉的话语，是真实地对我们说的，正如当初对那封信的原始收信人说的一样。</w:t>
      </w:r>
    </w:p>
    <w:p w14:paraId="2EDFB414">
      <w:pPr>
        <w:pStyle w:val="6"/>
        <w:spacing w:before="85" w:line="261" w:lineRule="auto"/>
        <w:rPr>
          <w:rFonts w:hint="eastAsia"/>
        </w:rPr>
      </w:pPr>
    </w:p>
    <w:p w14:paraId="5B9DB704">
      <w:pPr>
        <w:pStyle w:val="6"/>
        <w:spacing w:before="85" w:line="261" w:lineRule="auto"/>
        <w:rPr>
          <w:rFonts w:hint="eastAsia"/>
        </w:rPr>
      </w:pPr>
      <w:r>
        <w:rPr>
          <w:rFonts w:hint="eastAsia"/>
        </w:rPr>
        <w:t>Let us humble ourselves, under the consciousness how very imperfectly we have discharged the inestimably important duties of our most responsible situation.</w:t>
      </w:r>
    </w:p>
    <w:p w14:paraId="764F1541">
      <w:pPr>
        <w:pStyle w:val="6"/>
        <w:spacing w:before="85" w:line="261" w:lineRule="auto"/>
        <w:rPr>
          <w:rFonts w:hint="eastAsia"/>
        </w:rPr>
      </w:pPr>
      <w:r>
        <w:rPr>
          <w:rFonts w:hint="eastAsia"/>
        </w:rPr>
        <w:t>让我们在意识到我们是何等不完美地履行了我们这最负重责之职分那无可估量之重要职责时，谦卑自己。</w:t>
      </w:r>
    </w:p>
    <w:p w14:paraId="46145681">
      <w:pPr>
        <w:pStyle w:val="6"/>
        <w:spacing w:before="85" w:line="261" w:lineRule="auto"/>
        <w:rPr>
          <w:rFonts w:hint="eastAsia"/>
        </w:rPr>
      </w:pPr>
    </w:p>
    <w:p w14:paraId="132A2EAF">
      <w:pPr>
        <w:pStyle w:val="6"/>
        <w:spacing w:before="85" w:line="261" w:lineRule="auto"/>
        <w:rPr>
          <w:rFonts w:hint="eastAsia"/>
        </w:rPr>
      </w:pPr>
      <w:r>
        <w:rPr>
          <w:rFonts w:hint="eastAsia"/>
        </w:rPr>
        <w:t>Let us cast ourselves on our Master's kindness, for the forgiveness of all that has been wanting and wrong in our official conduct; and while in our inmost hearts saying, “Who is sufficient for these things?”</w:t>
      </w:r>
    </w:p>
    <w:p w14:paraId="495492C7">
      <w:pPr>
        <w:pStyle w:val="6"/>
        <w:spacing w:before="85" w:line="261" w:lineRule="auto"/>
        <w:rPr>
          <w:rFonts w:hint="eastAsia"/>
        </w:rPr>
      </w:pPr>
      <w:r>
        <w:rPr>
          <w:rFonts w:hint="eastAsia"/>
        </w:rPr>
        <w:t>让我们投靠我们主的恩慈，祈求祂赦免我们在职分行为上一切的缺欠和过错；当我们内心深处说：“谁能当得起这些事呢？”</w:t>
      </w:r>
    </w:p>
    <w:p w14:paraId="59F3BD08">
      <w:pPr>
        <w:pStyle w:val="6"/>
        <w:spacing w:before="85" w:line="261" w:lineRule="auto"/>
        <w:rPr>
          <w:rFonts w:hint="eastAsia"/>
        </w:rPr>
      </w:pPr>
    </w:p>
    <w:p w14:paraId="20D6253B">
      <w:pPr>
        <w:pStyle w:val="6"/>
        <w:spacing w:before="85" w:line="261" w:lineRule="auto"/>
        <w:rPr>
          <w:rFonts w:hint="eastAsia"/>
        </w:rPr>
      </w:pPr>
      <w:r>
        <w:rPr>
          <w:rFonts w:hint="eastAsia"/>
        </w:rPr>
        <w:t>let us, undiscouraged though not unwarned by our former failures, cherish an overgrowing resoluteness of determination, by his grace, to be “steadfast and unmovable, always abounding in the work of our Lord,” assured that our labors shall not be in vain in the Lord.</w:t>
      </w:r>
    </w:p>
    <w:p w14:paraId="2854025B">
      <w:pPr>
        <w:pStyle w:val="6"/>
        <w:spacing w:before="85" w:line="261" w:lineRule="auto"/>
        <w:rPr>
          <w:rFonts w:hint="eastAsia"/>
        </w:rPr>
      </w:pPr>
      <w:r>
        <w:rPr>
          <w:rFonts w:hint="eastAsia"/>
        </w:rPr>
        <w:t>让我们虽因以往的失败而受警戒，却不丧胆，靠祂的恩典，培养一种不断增长的坚定决心，要“坚固，不可摇动，常常竭力多作主工”，确信我们的劳苦在主里面不是徒然的。</w:t>
      </w:r>
    </w:p>
    <w:p w14:paraId="1A05088F">
      <w:pPr>
        <w:pStyle w:val="6"/>
        <w:spacing w:before="85" w:line="261" w:lineRule="auto"/>
        <w:rPr>
          <w:rFonts w:hint="eastAsia"/>
        </w:rPr>
      </w:pPr>
    </w:p>
    <w:p w14:paraId="10264955">
      <w:pPr>
        <w:pStyle w:val="6"/>
        <w:spacing w:before="85" w:line="261" w:lineRule="auto"/>
        <w:rPr>
          <w:rFonts w:hint="eastAsia"/>
        </w:rPr>
      </w:pPr>
      <w:r>
        <w:rPr>
          <w:rFonts w:hint="eastAsia"/>
        </w:rPr>
        <w:t>Holy brethren, partakers of this high vocation, elders, suffer the words of exhortation from one who also is an elder.</w:t>
      </w:r>
    </w:p>
    <w:p w14:paraId="26BC8235">
      <w:pPr>
        <w:pStyle w:val="6"/>
        <w:spacing w:before="85" w:line="261" w:lineRule="auto"/>
        <w:rPr>
          <w:rFonts w:hint="eastAsia"/>
        </w:rPr>
      </w:pPr>
      <w:r>
        <w:rPr>
          <w:rFonts w:hint="eastAsia"/>
        </w:rPr>
        <w:t>圣洁的弟兄们，同蒙这崇高呼召的，长老们，请容忍一位同为长老之人的劝勉之言。</w:t>
      </w:r>
    </w:p>
    <w:p w14:paraId="126804A3">
      <w:pPr>
        <w:pStyle w:val="6"/>
        <w:spacing w:before="85" w:line="261" w:lineRule="auto"/>
        <w:rPr>
          <w:rFonts w:hint="eastAsia"/>
        </w:rPr>
      </w:pPr>
    </w:p>
    <w:p w14:paraId="05FBD1AD">
      <w:pPr>
        <w:pStyle w:val="6"/>
        <w:spacing w:before="85" w:line="261" w:lineRule="auto"/>
        <w:rPr>
          <w:rFonts w:hint="eastAsia"/>
        </w:rPr>
      </w:pPr>
      <w:r>
        <w:rPr>
          <w:rFonts w:hint="eastAsia"/>
        </w:rPr>
        <w:t>They shall be the words of the holy apostles of our common Lord: “I charge you before God, and the Lord Jesus Christ, and the elect angels, that ye take heed to yourselves and to all the flock over which the Holy Ghost has made you overseers.</w:t>
      </w:r>
    </w:p>
    <w:p w14:paraId="252452DB">
      <w:pPr>
        <w:pStyle w:val="6"/>
        <w:spacing w:before="85" w:line="261" w:lineRule="auto"/>
        <w:rPr>
          <w:rFonts w:hint="eastAsia"/>
        </w:rPr>
      </w:pPr>
      <w:r>
        <w:rPr>
          <w:rFonts w:hint="eastAsia"/>
        </w:rPr>
        <w:t>这些话将是我们共同之主圣使徒的话：“我在神和主耶稣基督并蒙拣选的天使面前嘱咐你，要谨慎自己和全群，圣灵立你们作全群的监督。</w:t>
      </w:r>
    </w:p>
    <w:p w14:paraId="666AD210">
      <w:pPr>
        <w:pStyle w:val="6"/>
        <w:spacing w:before="85" w:line="261" w:lineRule="auto"/>
        <w:rPr>
          <w:rFonts w:hint="eastAsia"/>
        </w:rPr>
      </w:pPr>
    </w:p>
    <w:p w14:paraId="12E07810">
      <w:pPr>
        <w:pStyle w:val="6"/>
        <w:spacing w:before="85" w:line="261" w:lineRule="auto"/>
        <w:rPr>
          <w:rFonts w:hint="eastAsia"/>
        </w:rPr>
      </w:pPr>
      <w:r>
        <w:rPr>
          <w:rFonts w:hint="eastAsia"/>
        </w:rPr>
        <w:t>Hold the mystery of faith in a pure conscience.</w:t>
      </w:r>
    </w:p>
    <w:p w14:paraId="1F3925B2">
      <w:pPr>
        <w:pStyle w:val="6"/>
        <w:spacing w:before="85" w:line="261" w:lineRule="auto"/>
        <w:rPr>
          <w:rFonts w:hint="eastAsia"/>
        </w:rPr>
      </w:pPr>
      <w:r>
        <w:rPr>
          <w:rFonts w:hint="eastAsia"/>
        </w:rPr>
        <w:t>要存清洁的良心，固守信德的奥秘。</w:t>
      </w:r>
    </w:p>
    <w:p w14:paraId="7D207093">
      <w:pPr>
        <w:pStyle w:val="6"/>
        <w:spacing w:before="85" w:line="261" w:lineRule="auto"/>
        <w:rPr>
          <w:rFonts w:hint="eastAsia"/>
        </w:rPr>
      </w:pPr>
    </w:p>
    <w:p w14:paraId="4842617D">
      <w:pPr>
        <w:pStyle w:val="6"/>
        <w:spacing w:before="85" w:line="261" w:lineRule="auto"/>
        <w:rPr>
          <w:rFonts w:hint="eastAsia"/>
        </w:rPr>
      </w:pPr>
      <w:r>
        <w:rPr>
          <w:rFonts w:hint="eastAsia"/>
        </w:rPr>
        <w:t>Be examples to the believers in word, in conversation, in charity, in spirit, in faith, in purity.</w:t>
      </w:r>
    </w:p>
    <w:p w14:paraId="677C83B1">
      <w:pPr>
        <w:pStyle w:val="6"/>
        <w:spacing w:before="85" w:line="261" w:lineRule="auto"/>
        <w:rPr>
          <w:rFonts w:hint="eastAsia"/>
        </w:rPr>
      </w:pPr>
      <w:r>
        <w:rPr>
          <w:rFonts w:hint="eastAsia"/>
        </w:rPr>
        <w:t>在言语、行为、爱心、信心、清洁上，都作信徒的榜样。</w:t>
      </w:r>
    </w:p>
    <w:p w14:paraId="18CC2BFB">
      <w:pPr>
        <w:pStyle w:val="6"/>
        <w:spacing w:before="85" w:line="261" w:lineRule="auto"/>
        <w:rPr>
          <w:rFonts w:hint="eastAsia"/>
        </w:rPr>
      </w:pPr>
    </w:p>
    <w:p w14:paraId="2B584F10">
      <w:pPr>
        <w:pStyle w:val="6"/>
        <w:spacing w:before="85" w:line="261" w:lineRule="auto"/>
        <w:rPr>
          <w:rFonts w:hint="eastAsia"/>
        </w:rPr>
      </w:pPr>
      <w:r>
        <w:rPr>
          <w:rFonts w:hint="eastAsia"/>
        </w:rPr>
        <w:t>Let no man despise you.</w:t>
      </w:r>
    </w:p>
    <w:p w14:paraId="2BC1701A">
      <w:pPr>
        <w:pStyle w:val="6"/>
        <w:spacing w:before="85" w:line="261" w:lineRule="auto"/>
        <w:rPr>
          <w:rFonts w:hint="eastAsia"/>
        </w:rPr>
      </w:pPr>
      <w:r>
        <w:rPr>
          <w:rFonts w:hint="eastAsia"/>
        </w:rPr>
        <w:t>不可叫人小看你。</w:t>
      </w:r>
    </w:p>
    <w:p w14:paraId="0A4AACD9">
      <w:pPr>
        <w:pStyle w:val="6"/>
        <w:spacing w:before="85" w:line="261" w:lineRule="auto"/>
        <w:rPr>
          <w:rFonts w:hint="eastAsia"/>
        </w:rPr>
      </w:pPr>
    </w:p>
    <w:p w14:paraId="491C5EFE">
      <w:pPr>
        <w:pStyle w:val="6"/>
        <w:spacing w:before="85" w:line="261" w:lineRule="auto"/>
        <w:rPr>
          <w:rFonts w:hint="eastAsia"/>
        </w:rPr>
      </w:pPr>
      <w:r>
        <w:rPr>
          <w:rFonts w:hint="eastAsia"/>
        </w:rPr>
        <w:t>O men of God, flee pride, strife, evil surmisings, perverse disputings, and that love of money which is the root of all evil.</w:t>
      </w:r>
    </w:p>
    <w:p w14:paraId="746326E2">
      <w:pPr>
        <w:pStyle w:val="6"/>
        <w:spacing w:before="85" w:line="261" w:lineRule="auto"/>
        <w:rPr>
          <w:rFonts w:hint="eastAsia"/>
        </w:rPr>
      </w:pPr>
      <w:r>
        <w:rPr>
          <w:rFonts w:hint="eastAsia"/>
        </w:rPr>
        <w:t>属神的人哪，要逃避骄傲、纷争、恶意的猜疑、坏了心术、失丧真理之人的争竞，和那贪爱钱财，就是万恶之根。</w:t>
      </w:r>
    </w:p>
    <w:p w14:paraId="5DB78396">
      <w:pPr>
        <w:pStyle w:val="6"/>
        <w:spacing w:before="85" w:line="261" w:lineRule="auto"/>
        <w:rPr>
          <w:rFonts w:hint="eastAsia"/>
        </w:rPr>
      </w:pPr>
    </w:p>
    <w:p w14:paraId="252DECC6">
      <w:pPr>
        <w:pStyle w:val="6"/>
        <w:spacing w:before="85" w:line="261" w:lineRule="auto"/>
        <w:rPr>
          <w:rFonts w:hint="eastAsia"/>
        </w:rPr>
      </w:pPr>
      <w:r>
        <w:rPr>
          <w:rFonts w:hint="eastAsia"/>
        </w:rPr>
        <w:t>Follow after righteousness, godliness, faith, love, patience, meekness.</w:t>
      </w:r>
    </w:p>
    <w:p w14:paraId="583339DF">
      <w:pPr>
        <w:pStyle w:val="6"/>
        <w:spacing w:before="85" w:line="261" w:lineRule="auto"/>
        <w:rPr>
          <w:rFonts w:hint="eastAsia"/>
        </w:rPr>
      </w:pPr>
      <w:r>
        <w:rPr>
          <w:rFonts w:hint="eastAsia"/>
        </w:rPr>
        <w:t>要追求公义、敬虔、信心、爱心、忍耐、温柔。</w:t>
      </w:r>
    </w:p>
    <w:p w14:paraId="14D0AB74">
      <w:pPr>
        <w:pStyle w:val="6"/>
        <w:spacing w:before="85" w:line="261" w:lineRule="auto"/>
        <w:rPr>
          <w:rFonts w:hint="eastAsia"/>
        </w:rPr>
      </w:pPr>
    </w:p>
    <w:p w14:paraId="42A0EF07">
      <w:pPr>
        <w:pStyle w:val="6"/>
        <w:spacing w:before="85" w:line="261" w:lineRule="auto"/>
        <w:rPr>
          <w:rFonts w:hint="eastAsia"/>
        </w:rPr>
      </w:pPr>
      <w:r>
        <w:rPr>
          <w:rFonts w:hint="eastAsia"/>
        </w:rPr>
        <w:t>Fight the good fight of faith; lay hold on eternal life.</w:t>
      </w:r>
    </w:p>
    <w:p w14:paraId="15F8335E">
      <w:pPr>
        <w:pStyle w:val="6"/>
        <w:spacing w:before="85" w:line="261" w:lineRule="auto"/>
        <w:rPr>
          <w:rFonts w:hint="eastAsia"/>
        </w:rPr>
      </w:pPr>
      <w:r>
        <w:rPr>
          <w:rFonts w:hint="eastAsia"/>
        </w:rPr>
        <w:t>要为真道打那美好的仗；持定永生。</w:t>
      </w:r>
    </w:p>
    <w:p w14:paraId="1DC86CB0">
      <w:pPr>
        <w:pStyle w:val="6"/>
        <w:spacing w:before="85" w:line="261" w:lineRule="auto"/>
        <w:rPr>
          <w:rFonts w:hint="eastAsia"/>
        </w:rPr>
      </w:pPr>
    </w:p>
    <w:p w14:paraId="6616E08C">
      <w:pPr>
        <w:pStyle w:val="6"/>
        <w:spacing w:before="85" w:line="261" w:lineRule="auto"/>
        <w:rPr>
          <w:rFonts w:hint="eastAsia"/>
        </w:rPr>
      </w:pPr>
      <w:r>
        <w:rPr>
          <w:rFonts w:hint="eastAsia"/>
        </w:rPr>
        <w:t>Hold fast the form of sound words.</w:t>
      </w:r>
    </w:p>
    <w:p w14:paraId="5D56F3AF">
      <w:pPr>
        <w:pStyle w:val="6"/>
        <w:spacing w:before="85" w:line="261" w:lineRule="auto"/>
        <w:rPr>
          <w:rFonts w:hint="eastAsia"/>
        </w:rPr>
      </w:pPr>
      <w:r>
        <w:rPr>
          <w:rFonts w:hint="eastAsia"/>
        </w:rPr>
        <w:t>要持守纯正话语的规模。</w:t>
      </w:r>
    </w:p>
    <w:p w14:paraId="4BF83B97">
      <w:pPr>
        <w:pStyle w:val="6"/>
        <w:spacing w:before="85" w:line="261" w:lineRule="auto"/>
        <w:rPr>
          <w:rFonts w:hint="eastAsia"/>
        </w:rPr>
      </w:pPr>
    </w:p>
    <w:p w14:paraId="5E9BFA7C">
      <w:pPr>
        <w:pStyle w:val="6"/>
        <w:spacing w:before="85" w:line="261" w:lineRule="auto"/>
        <w:rPr>
          <w:rFonts w:hint="eastAsia"/>
        </w:rPr>
      </w:pPr>
      <w:r>
        <w:rPr>
          <w:rFonts w:hint="eastAsia"/>
        </w:rPr>
        <w:t>Hold fast what you have attained; let no man take your crown.</w:t>
      </w:r>
    </w:p>
    <w:p w14:paraId="7225D714">
      <w:pPr>
        <w:pStyle w:val="6"/>
        <w:spacing w:before="85" w:line="261" w:lineRule="auto"/>
        <w:rPr>
          <w:rFonts w:hint="eastAsia"/>
        </w:rPr>
      </w:pPr>
      <w:r>
        <w:rPr>
          <w:rFonts w:hint="eastAsia"/>
        </w:rPr>
        <w:t>要持守你所已经得的；不可叫人夺去你的冠冕。</w:t>
      </w:r>
    </w:p>
    <w:p w14:paraId="538356CA">
      <w:pPr>
        <w:pStyle w:val="6"/>
        <w:spacing w:before="85" w:line="261" w:lineRule="auto"/>
        <w:rPr>
          <w:rFonts w:hint="eastAsia"/>
        </w:rPr>
      </w:pPr>
    </w:p>
    <w:p w14:paraId="351CB830">
      <w:pPr>
        <w:pStyle w:val="6"/>
        <w:spacing w:before="85" w:line="261" w:lineRule="auto"/>
        <w:rPr>
          <w:rFonts w:hint="eastAsia"/>
        </w:rPr>
      </w:pPr>
      <w:r>
        <w:rPr>
          <w:rFonts w:hint="eastAsia"/>
        </w:rPr>
        <w:t>I give you charge in the sight of God, who quickeneth all things, and before Christ Jesus, who before Pontius Pilate witnessed a good confession, that you observe these things, without preferring one before another, doing nothing by partiality.</w:t>
      </w:r>
    </w:p>
    <w:p w14:paraId="79CF7A0E">
      <w:pPr>
        <w:pStyle w:val="6"/>
        <w:spacing w:before="85" w:line="261" w:lineRule="auto"/>
        <w:rPr>
          <w:rFonts w:hint="eastAsia"/>
        </w:rPr>
      </w:pPr>
      <w:r>
        <w:rPr>
          <w:rFonts w:hint="eastAsia"/>
        </w:rPr>
        <w:t>我在叫万物生活的神面前，并在向本丢彼拉多作过那美好见证的基督耶稣面前嘱咐你，要遵守这些话，不可存成见，行事也不可有偏心。</w:t>
      </w:r>
    </w:p>
    <w:p w14:paraId="11386838">
      <w:pPr>
        <w:pStyle w:val="6"/>
        <w:spacing w:before="85" w:line="261" w:lineRule="auto"/>
        <w:rPr>
          <w:rFonts w:hint="eastAsia"/>
        </w:rPr>
      </w:pPr>
    </w:p>
    <w:p w14:paraId="073B8D1E">
      <w:pPr>
        <w:pStyle w:val="6"/>
        <w:spacing w:before="85" w:line="261" w:lineRule="auto"/>
        <w:rPr>
          <w:rFonts w:hint="eastAsia"/>
        </w:rPr>
      </w:pPr>
      <w:r>
        <w:rPr>
          <w:rFonts w:hint="eastAsia"/>
        </w:rPr>
        <w:t>Keep this commandment without spot, unrebukable, until the appearing of our Lord Jesus Christ: which in his times he shall show, who is the blessed and only Potentate, the King of kings, and the Lord of lords; who only hath immortality, dwelling in the light which no man can approach unto; whom no man hath seen, neither can see: to whom be honor and power everlasting.</w:t>
      </w:r>
    </w:p>
    <w:p w14:paraId="70B52883">
      <w:pPr>
        <w:pStyle w:val="6"/>
        <w:spacing w:before="85" w:line="261" w:lineRule="auto"/>
        <w:rPr>
          <w:rFonts w:hint="eastAsia"/>
        </w:rPr>
      </w:pPr>
      <w:r>
        <w:rPr>
          <w:rFonts w:hint="eastAsia"/>
        </w:rPr>
        <w:t>要守这命令，毫不玷污，无可指责，直到我们的主耶稣基督显现。到了日期，那可称颂、独有权能的万王之王、万主之主，就是那独一不死、住在人不能靠近的光里，是人未曾看见、也是不能看见的，要将祂显明出来。但愿尊贵和永远的权能都归给祂。</w:t>
      </w:r>
    </w:p>
    <w:p w14:paraId="79F38DDA">
      <w:pPr>
        <w:pStyle w:val="6"/>
        <w:spacing w:before="85" w:line="261" w:lineRule="auto"/>
        <w:rPr>
          <w:rFonts w:hint="eastAsia"/>
        </w:rPr>
      </w:pPr>
    </w:p>
    <w:p w14:paraId="7199D15A">
      <w:pPr>
        <w:pStyle w:val="6"/>
        <w:spacing w:before="85" w:line="261" w:lineRule="auto"/>
        <w:rPr>
          <w:rFonts w:hint="eastAsia"/>
        </w:rPr>
      </w:pPr>
      <w:r>
        <w:rPr>
          <w:rFonts w:hint="eastAsia"/>
        </w:rPr>
        <w:t>Amen.”</w:t>
      </w:r>
    </w:p>
    <w:p w14:paraId="6FF35D96">
      <w:pPr>
        <w:pStyle w:val="6"/>
        <w:spacing w:before="85" w:line="261" w:lineRule="auto"/>
        <w:rPr>
          <w:rFonts w:hint="eastAsia"/>
        </w:rPr>
      </w:pPr>
      <w:r>
        <w:rPr>
          <w:rFonts w:hint="eastAsia"/>
        </w:rPr>
        <w:t>阿们。</w:t>
      </w:r>
    </w:p>
    <w:p w14:paraId="61D1B178">
      <w:pPr>
        <w:pStyle w:val="6"/>
        <w:spacing w:before="85" w:line="261" w:lineRule="auto"/>
        <w:rPr>
          <w:rFonts w:hint="eastAsia"/>
        </w:rPr>
      </w:pPr>
    </w:p>
    <w:p w14:paraId="03689570">
      <w:pPr>
        <w:pStyle w:val="6"/>
        <w:spacing w:before="85" w:line="261" w:lineRule="auto"/>
        <w:rPr>
          <w:rFonts w:hint="eastAsia"/>
        </w:rPr>
      </w:pPr>
      <w:r>
        <w:rPr>
          <w:rFonts w:hint="eastAsia"/>
        </w:rPr>
        <w:t>I.—OF THE DUTIES OF THE MEMBERS OF THE CHRISTIAN CHURCH TO THEIR OFFICE-BEARERS</w:t>
      </w:r>
    </w:p>
    <w:p w14:paraId="4ACFD4D4">
      <w:pPr>
        <w:pStyle w:val="6"/>
        <w:spacing w:before="85" w:line="261" w:lineRule="auto"/>
        <w:rPr>
          <w:rFonts w:hint="eastAsia"/>
        </w:rPr>
      </w:pPr>
      <w:r>
        <w:rPr>
          <w:rFonts w:hint="eastAsia"/>
        </w:rPr>
        <w:t>一、论基督教会成员对其职员的责任</w:t>
      </w:r>
    </w:p>
    <w:p w14:paraId="184E4F46">
      <w:pPr>
        <w:pStyle w:val="6"/>
        <w:spacing w:before="85" w:line="261" w:lineRule="auto"/>
        <w:rPr>
          <w:rFonts w:hint="eastAsia"/>
        </w:rPr>
      </w:pPr>
    </w:p>
    <w:p w14:paraId="52B6F47D">
      <w:pPr>
        <w:pStyle w:val="6"/>
        <w:spacing w:before="85" w:line="261" w:lineRule="auto"/>
        <w:rPr>
          <w:rFonts w:hint="eastAsia"/>
        </w:rPr>
      </w:pPr>
      <w:r>
        <w:rPr>
          <w:rFonts w:hint="eastAsia"/>
        </w:rPr>
        <w:t>I go on now to call your attention to the view which the text gives us of the duties of the members of Christian churches towards their office- bearers.</w:t>
      </w:r>
    </w:p>
    <w:p w14:paraId="58402CC9">
      <w:pPr>
        <w:pStyle w:val="6"/>
        <w:spacing w:before="85" w:line="261" w:lineRule="auto"/>
        <w:rPr>
          <w:rFonts w:hint="eastAsia"/>
        </w:rPr>
      </w:pPr>
      <w:r>
        <w:rPr>
          <w:rFonts w:hint="eastAsia"/>
        </w:rPr>
        <w:t>我现在要继续引导你们注意经文所给予我们，关于基督教会成员对他们职员的责任的看法。</w:t>
      </w:r>
    </w:p>
    <w:p w14:paraId="5D61BDE8">
      <w:pPr>
        <w:pStyle w:val="6"/>
        <w:spacing w:before="85" w:line="261" w:lineRule="auto"/>
        <w:rPr>
          <w:rFonts w:hint="eastAsia"/>
        </w:rPr>
      </w:pPr>
    </w:p>
    <w:p w14:paraId="3A131E3C">
      <w:pPr>
        <w:pStyle w:val="6"/>
        <w:spacing w:before="85" w:line="261" w:lineRule="auto"/>
        <w:rPr>
          <w:rFonts w:hint="eastAsia"/>
        </w:rPr>
      </w:pPr>
      <w:r>
        <w:rPr>
          <w:rFonts w:hint="eastAsia"/>
        </w:rPr>
        <w:t>This is contained in the first clause of the fifth verse, “Likewise, ye younger, submit yourselves to the elder.”</w:t>
      </w:r>
    </w:p>
    <w:p w14:paraId="1B2E6FFA">
      <w:pPr>
        <w:pStyle w:val="6"/>
        <w:spacing w:before="85" w:line="261" w:lineRule="auto"/>
        <w:rPr>
          <w:rFonts w:hint="eastAsia"/>
        </w:rPr>
      </w:pPr>
      <w:r>
        <w:rPr>
          <w:rFonts w:hint="eastAsia"/>
        </w:rPr>
        <w:t>这包含在第五节的第一句中：“你们年幼的，也要顺服年长的。”</w:t>
      </w:r>
    </w:p>
    <w:p w14:paraId="79907F6C">
      <w:pPr>
        <w:pStyle w:val="6"/>
        <w:spacing w:before="85" w:line="261" w:lineRule="auto"/>
        <w:rPr>
          <w:rFonts w:hint="eastAsia"/>
        </w:rPr>
      </w:pPr>
    </w:p>
    <w:p w14:paraId="0CB29DFF">
      <w:pPr>
        <w:pStyle w:val="6"/>
        <w:spacing w:before="85" w:line="261" w:lineRule="auto"/>
        <w:rPr>
          <w:rFonts w:hint="eastAsia"/>
        </w:rPr>
      </w:pPr>
      <w:r>
        <w:rPr>
          <w:rFonts w:hint="eastAsia"/>
        </w:rPr>
        <w:t>Before proceeding farther, however, it will be proper that I endeavor to satisfy you that these words are, indeed, an injunction of the duties of church-members to their office- bearers, and not, as many have supposed, of the duties of the young to the aged.</w:t>
      </w:r>
    </w:p>
    <w:p w14:paraId="5E46CC7A">
      <w:pPr>
        <w:pStyle w:val="6"/>
        <w:spacing w:before="85" w:line="261" w:lineRule="auto"/>
        <w:rPr>
          <w:rFonts w:hint="eastAsia"/>
        </w:rPr>
      </w:pPr>
      <w:r>
        <w:rPr>
          <w:rFonts w:hint="eastAsia"/>
        </w:rPr>
        <w:t>然而，在继续之前，我应当先努力使你们确信，这些话确实是关于教会成员对他们职员的责任的命令，而非如许多人所认为的，是关于年轻人对年长者的责任。</w:t>
      </w:r>
    </w:p>
    <w:p w14:paraId="7A04869D">
      <w:pPr>
        <w:pStyle w:val="6"/>
        <w:spacing w:before="85" w:line="261" w:lineRule="auto"/>
        <w:rPr>
          <w:rFonts w:hint="eastAsia"/>
        </w:rPr>
      </w:pPr>
    </w:p>
    <w:p w14:paraId="7F4723F1">
      <w:pPr>
        <w:pStyle w:val="6"/>
        <w:spacing w:before="85" w:line="261" w:lineRule="auto"/>
        <w:rPr>
          <w:rFonts w:hint="eastAsia"/>
        </w:rPr>
      </w:pPr>
      <w:r>
        <w:rPr>
          <w:rFonts w:hint="eastAsia"/>
        </w:rPr>
        <w:t>Were we merely looking at the words, without taking into consideration the connection in which they are introduced, this last mode of viewing them would probably be that which would first occur to every reader; but it requires only a little reflection to see: first, that the connection by no means leads us to expect here an injunction of the duties of the young to the aged, and that the language by no means obliges us thus to understand it; and, secondly, that the connection does lead us to expect an injunction of the duties of the private members of the church, as contra-distinguished from the office-bearers; and, still farther, that while there is nothing in the language which is inconsistent with this mode of interpretation, there is something which cannot be satisfactorily explained on any other supposition.</w:t>
      </w:r>
    </w:p>
    <w:p w14:paraId="7428159E">
      <w:pPr>
        <w:pStyle w:val="6"/>
        <w:spacing w:before="85" w:line="261" w:lineRule="auto"/>
        <w:rPr>
          <w:rFonts w:hint="eastAsia"/>
        </w:rPr>
      </w:pPr>
      <w:r>
        <w:rPr>
          <w:rFonts w:hint="eastAsia"/>
        </w:rPr>
        <w:t>如果我们仅仅看这些词语，而不考虑它们出现的上下文，后一种看法很可能是每个读者首先想到的；但只需稍加思索便可看到：首先，上下文丝毫没有引导我们在此期望一个关于年轻人对年长者责任的命令，而且语言也丝毫没有强迫我们这样理解；其次，上下文确实引导我们期望一个关于教会普通成员——与职员相对——的责任的命令；此外，虽然语言中没有任何与此解释方式不一致之处，但有些地方在任何其他假设下都无法得到满意的解释。</w:t>
      </w:r>
    </w:p>
    <w:p w14:paraId="2B9F5AC3">
      <w:pPr>
        <w:pStyle w:val="6"/>
        <w:spacing w:before="85" w:line="261" w:lineRule="auto"/>
        <w:rPr>
          <w:rFonts w:hint="eastAsia"/>
        </w:rPr>
      </w:pPr>
    </w:p>
    <w:p w14:paraId="5BABA32B">
      <w:pPr>
        <w:pStyle w:val="6"/>
        <w:spacing w:before="85" w:line="261" w:lineRule="auto"/>
        <w:rPr>
          <w:rFonts w:hint="eastAsia"/>
        </w:rPr>
      </w:pPr>
      <w:r>
        <w:rPr>
          <w:rFonts w:hint="eastAsia"/>
        </w:rPr>
        <w:t>There can be no doubt that the first four verses of the chapter refer to the duties of Christian office-bearers; and as little, that the injunction in the fifth verse has a close connection with the injunctions contained in these verses, a connection intimated by the connective particle “likewise;” a word which seems to intimate that the duties enjoined are correlative, or, at any rate, belong to the same general family of duties.</w:t>
      </w:r>
    </w:p>
    <w:p w14:paraId="4BE5E92A">
      <w:pPr>
        <w:pStyle w:val="6"/>
        <w:spacing w:before="85" w:line="261" w:lineRule="auto"/>
        <w:rPr>
          <w:rFonts w:hint="eastAsia"/>
        </w:rPr>
      </w:pPr>
      <w:r>
        <w:rPr>
          <w:rFonts w:hint="eastAsia"/>
        </w:rPr>
        <w:t>毫无疑问，本章前四节指的是基督徒职员的责任；同样也毫无疑问，第五节的命令与这些经文中所包含的命令有密切的联系，这种联系是由连接词“也要”所暗示的；这个词似乎暗示所吩咐的责任是相关的，或者至少属于同一大类的责任。</w:t>
      </w:r>
    </w:p>
    <w:p w14:paraId="542262CF">
      <w:pPr>
        <w:pStyle w:val="6"/>
        <w:spacing w:before="85" w:line="261" w:lineRule="auto"/>
        <w:rPr>
          <w:rFonts w:hint="eastAsia"/>
        </w:rPr>
      </w:pPr>
    </w:p>
    <w:p w14:paraId="33D9CB8D">
      <w:pPr>
        <w:pStyle w:val="6"/>
        <w:spacing w:before="85" w:line="261" w:lineRule="auto"/>
        <w:rPr>
          <w:rFonts w:hint="eastAsia"/>
        </w:rPr>
      </w:pPr>
      <w:r>
        <w:rPr>
          <w:rFonts w:hint="eastAsia"/>
        </w:rPr>
        <w:t>In enjoining domestic duties, after stating the duties of servants, the apostle says, “Likewise, ye wives, be in subjection to your own husbands;” and after stating the duties of wives, he says, “Likewise, ye husbands, dwell with your wives according to knowledge, giving honor unto the wife, as unto the weaker vessel, and as being heirs together of the grace of life: that your prayers be not hindered.”</w:t>
      </w:r>
    </w:p>
    <w:p w14:paraId="4486F6C3">
      <w:pPr>
        <w:pStyle w:val="6"/>
        <w:spacing w:before="85" w:line="261" w:lineRule="auto"/>
        <w:rPr>
          <w:rFonts w:hint="eastAsia"/>
        </w:rPr>
      </w:pPr>
      <w:r>
        <w:rPr>
          <w:rFonts w:hint="eastAsia"/>
        </w:rPr>
        <w:t>在吩咐家庭责任时，在陈述了仆人的责任后，使徒说：“你们作妻子的，也要顺服自己的丈夫”；在陈述了妻子的责任后，他说：“你们作丈夫的，也要按情理和妻子同住；因她比你软弱，与你一同承受生命之恩的，所以要敬重她。这样，便叫你们的祷告没有阻碍。”</w:t>
      </w:r>
    </w:p>
    <w:p w14:paraId="5C63889D">
      <w:pPr>
        <w:pStyle w:val="6"/>
        <w:spacing w:before="85" w:line="261" w:lineRule="auto"/>
        <w:rPr>
          <w:rFonts w:hint="eastAsia"/>
        </w:rPr>
      </w:pPr>
    </w:p>
    <w:p w14:paraId="11909855">
      <w:pPr>
        <w:pStyle w:val="6"/>
        <w:spacing w:before="85" w:line="261" w:lineRule="auto"/>
        <w:rPr>
          <w:rFonts w:hint="eastAsia"/>
        </w:rPr>
      </w:pPr>
      <w:r>
        <w:rPr>
          <w:rFonts w:hint="eastAsia"/>
        </w:rPr>
        <w:t>The word certainly leads you to expect the injunction of some kindred, some ecclesiastical, duty, not the injunction of a duty belonging to an entirely different class.</w:t>
      </w:r>
    </w:p>
    <w:p w14:paraId="3740DDD6">
      <w:pPr>
        <w:pStyle w:val="6"/>
        <w:spacing w:before="85" w:line="261" w:lineRule="auto"/>
        <w:rPr>
          <w:rFonts w:hint="eastAsia"/>
        </w:rPr>
      </w:pPr>
      <w:r>
        <w:rPr>
          <w:rFonts w:hint="eastAsia"/>
        </w:rPr>
        <w:t>这个词无疑引导你期望一个相关的、教会性的责任的命令，而不是一个属于完全不同类别的责任的命令。</w:t>
      </w:r>
    </w:p>
    <w:p w14:paraId="0A4656B9">
      <w:pPr>
        <w:pStyle w:val="6"/>
        <w:spacing w:before="85" w:line="261" w:lineRule="auto"/>
        <w:rPr>
          <w:rFonts w:hint="eastAsia"/>
        </w:rPr>
      </w:pPr>
    </w:p>
    <w:p w14:paraId="15F1CD34">
      <w:pPr>
        <w:pStyle w:val="6"/>
        <w:spacing w:before="85" w:line="261" w:lineRule="auto"/>
        <w:rPr>
          <w:rFonts w:hint="eastAsia"/>
        </w:rPr>
      </w:pPr>
      <w:r>
        <w:rPr>
          <w:rFonts w:hint="eastAsia"/>
        </w:rPr>
        <w:t>It is the ordinary practice of the apostles, a practice plainly dictated by the proprieties of the case, to enjoin the duties rising out of mutual relations in succession; thus, “Wives, submit yourselves to your own husbands; husbands, love your wives.”</w:t>
      </w:r>
    </w:p>
    <w:p w14:paraId="1B0F8B93">
      <w:pPr>
        <w:pStyle w:val="6"/>
        <w:spacing w:before="85" w:line="261" w:lineRule="auto"/>
        <w:rPr>
          <w:rFonts w:hint="eastAsia"/>
        </w:rPr>
      </w:pPr>
      <w:r>
        <w:rPr>
          <w:rFonts w:hint="eastAsia"/>
        </w:rPr>
        <w:t>使徒们的通常做法，一个显然是由情况的适宜性所决定的做法，是依次吩咐源于相互关系的责任；因此，“你们作妻子的，当顺服自己的丈夫；你们作丈夫的，要爱你们的妻子。”</w:t>
      </w:r>
    </w:p>
    <w:p w14:paraId="1958E5D3">
      <w:pPr>
        <w:pStyle w:val="6"/>
        <w:spacing w:before="85" w:line="261" w:lineRule="auto"/>
        <w:rPr>
          <w:rFonts w:hint="eastAsia"/>
        </w:rPr>
      </w:pPr>
    </w:p>
    <w:p w14:paraId="22A36301">
      <w:pPr>
        <w:pStyle w:val="6"/>
        <w:spacing w:before="85" w:line="261" w:lineRule="auto"/>
        <w:rPr>
          <w:rFonts w:hint="eastAsia"/>
        </w:rPr>
      </w:pPr>
      <w:r>
        <w:rPr>
          <w:rFonts w:hint="eastAsia"/>
        </w:rPr>
        <w:t>“Children, obey your parents; fathers, provoke not your children to anger.”</w:t>
      </w:r>
    </w:p>
    <w:p w14:paraId="0D1CEB90">
      <w:pPr>
        <w:pStyle w:val="6"/>
        <w:spacing w:before="85" w:line="261" w:lineRule="auto"/>
        <w:rPr>
          <w:rFonts w:hint="eastAsia"/>
        </w:rPr>
      </w:pPr>
      <w:r>
        <w:rPr>
          <w:rFonts w:hint="eastAsia"/>
        </w:rPr>
        <w:t>“你们作儿女的，要听从父母；你们作父亲的，不要惹儿女的气。”</w:t>
      </w:r>
    </w:p>
    <w:p w14:paraId="2B58A6B0">
      <w:pPr>
        <w:pStyle w:val="6"/>
        <w:spacing w:before="85" w:line="261" w:lineRule="auto"/>
        <w:rPr>
          <w:rFonts w:hint="eastAsia"/>
        </w:rPr>
      </w:pPr>
    </w:p>
    <w:p w14:paraId="53ACFA28">
      <w:pPr>
        <w:pStyle w:val="6"/>
        <w:spacing w:before="85" w:line="261" w:lineRule="auto"/>
        <w:rPr>
          <w:rFonts w:hint="eastAsia"/>
        </w:rPr>
      </w:pPr>
      <w:r>
        <w:rPr>
          <w:rFonts w:hint="eastAsia"/>
        </w:rPr>
        <w:t>“Servants, be obedient to them that are your masters; masters, do the same thing to them.”</w:t>
      </w:r>
    </w:p>
    <w:p w14:paraId="05D265E5">
      <w:pPr>
        <w:pStyle w:val="6"/>
        <w:spacing w:before="85" w:line="261" w:lineRule="auto"/>
        <w:rPr>
          <w:rFonts w:hint="eastAsia"/>
        </w:rPr>
      </w:pPr>
      <w:r>
        <w:rPr>
          <w:rFonts w:hint="eastAsia"/>
        </w:rPr>
        <w:t>“你们作仆人的，要听从你们肉身的主人；你们作主人的，待仆人也是一理。”</w:t>
      </w:r>
    </w:p>
    <w:p w14:paraId="2D1BD8D5">
      <w:pPr>
        <w:pStyle w:val="6"/>
        <w:spacing w:before="85" w:line="261" w:lineRule="auto"/>
        <w:rPr>
          <w:rFonts w:hint="eastAsia"/>
        </w:rPr>
      </w:pPr>
    </w:p>
    <w:p w14:paraId="0043683D">
      <w:pPr>
        <w:pStyle w:val="6"/>
        <w:spacing w:before="85" w:line="261" w:lineRule="auto"/>
        <w:rPr>
          <w:rFonts w:hint="eastAsia"/>
        </w:rPr>
      </w:pPr>
      <w:r>
        <w:rPr>
          <w:rFonts w:hint="eastAsia"/>
        </w:rPr>
        <w:t>When, therefore, we meet with an injunction to elders to do their duty to a certain class clearly defined, and then find a certain class, not quite so clearly defined, called on to do their duty to elders, we naturally conclude that the objects of the first exhortations are the subjects of the second, and not some other class altogether.</w:t>
      </w:r>
    </w:p>
    <w:p w14:paraId="00EC2450">
      <w:pPr>
        <w:pStyle w:val="6"/>
        <w:spacing w:before="85" w:line="261" w:lineRule="auto"/>
        <w:rPr>
          <w:rFonts w:hint="eastAsia"/>
        </w:rPr>
      </w:pPr>
      <w:r>
        <w:rPr>
          <w:rFonts w:hint="eastAsia"/>
        </w:rPr>
        <w:t>因此，当我们遇到一个对长老的命令，要他们对一个明确界定的群体尽责，然后又发现一个不那么明确界定的群体被呼召对长老尽责时，我们自然会断定，第一个劝勉的对象就是第二个劝勉的主体，而非完全是另一个群体。</w:t>
      </w:r>
    </w:p>
    <w:p w14:paraId="5E5C7FC1">
      <w:pPr>
        <w:pStyle w:val="6"/>
        <w:spacing w:before="85" w:line="261" w:lineRule="auto"/>
        <w:rPr>
          <w:rFonts w:hint="eastAsia"/>
        </w:rPr>
      </w:pPr>
    </w:p>
    <w:p w14:paraId="21BE50FD">
      <w:pPr>
        <w:pStyle w:val="6"/>
        <w:spacing w:before="85" w:line="261" w:lineRule="auto"/>
        <w:rPr>
          <w:rFonts w:hint="eastAsia"/>
        </w:rPr>
      </w:pPr>
      <w:r>
        <w:rPr>
          <w:rFonts w:hint="eastAsia"/>
        </w:rPr>
        <w:t>Had the office-bearers been represented as spiritual fathers, and had the injunction run thus, ‘Fathers in Christ, carefully superintend and instruct the family of God committed to your care;' and been followed by the command, ‘Likewise, ye children, be submissive to the fathers;' would not every one at once have seen that, in the latter clause, it was not the duty of children to their parents that was enjoined, but that of spiritual children to their spiritual fathers—or in other words, of the members of the church to the office-bearers of the church?</w:t>
      </w:r>
    </w:p>
    <w:p w14:paraId="27234C3C">
      <w:pPr>
        <w:pStyle w:val="6"/>
        <w:spacing w:before="85" w:line="261" w:lineRule="auto"/>
        <w:rPr>
          <w:rFonts w:hint="eastAsia"/>
        </w:rPr>
      </w:pPr>
      <w:r>
        <w:rPr>
          <w:rFonts w:hint="eastAsia"/>
        </w:rPr>
        <w:t>如果教会职员被描绘为属灵的父亲，并且命令是这样写的：‘在基督里的父们，要仔细照管和教导交托给你们看顾的神的家；’然后又跟着命令：‘你们作儿女的，也要顺服父们；’难道不是每个人都会立刻看出，在后一句中，所吩咐的不是儿女对父母的责任，而是属灵儿女对属灵父亲的责任——换句话说，是教会成员对教会职员的责任吗？</w:t>
      </w:r>
    </w:p>
    <w:p w14:paraId="47C73DE6">
      <w:pPr>
        <w:pStyle w:val="6"/>
        <w:spacing w:before="85" w:line="261" w:lineRule="auto"/>
        <w:rPr>
          <w:rFonts w:hint="eastAsia"/>
        </w:rPr>
      </w:pPr>
    </w:p>
    <w:p w14:paraId="35A32103">
      <w:pPr>
        <w:pStyle w:val="6"/>
        <w:spacing w:before="85" w:line="261" w:lineRule="auto"/>
        <w:rPr>
          <w:rFonts w:hint="eastAsia"/>
        </w:rPr>
      </w:pPr>
      <w:r>
        <w:rPr>
          <w:rFonts w:hint="eastAsia"/>
        </w:rPr>
        <w:t>It seems very unnatural, without a strong reason, to suppose the elders of the fifth verse to be a different class of men from the elders of the first verse; and, if they are the same class, it seems strange that young persons alone should be called on to perform to them a duty which is owing to them by all to whom they stand in official relation.</w:t>
      </w:r>
    </w:p>
    <w:p w14:paraId="7ECD8496">
      <w:pPr>
        <w:pStyle w:val="6"/>
        <w:spacing w:before="85" w:line="261" w:lineRule="auto"/>
        <w:rPr>
          <w:rFonts w:hint="eastAsia"/>
        </w:rPr>
      </w:pPr>
      <w:r>
        <w:rPr>
          <w:rFonts w:hint="eastAsia"/>
        </w:rPr>
        <w:t>若无充分理由，就认为第五节的长老与第一节的长老是不同的一群人，这似乎非常不自然；如果他们是同一群人，那么只呼召年轻人对他们履行一个所有与他们有职分关系之人都应尽的责任，这似乎很奇怪。</w:t>
      </w:r>
    </w:p>
    <w:p w14:paraId="774122C4">
      <w:pPr>
        <w:pStyle w:val="6"/>
        <w:spacing w:before="85" w:line="261" w:lineRule="auto"/>
        <w:rPr>
          <w:rFonts w:hint="eastAsia"/>
        </w:rPr>
      </w:pPr>
    </w:p>
    <w:p w14:paraId="20E37472">
      <w:pPr>
        <w:pStyle w:val="6"/>
        <w:spacing w:before="85" w:line="261" w:lineRule="auto"/>
        <w:rPr>
          <w:rFonts w:hint="eastAsia"/>
        </w:rPr>
      </w:pPr>
      <w:r>
        <w:rPr>
          <w:rFonts w:hint="eastAsia"/>
        </w:rPr>
        <w:t>Besides, had the apostle meant to enjoin the duties of the young to the old, he would have used some other word for the old than that which he had just used to express office.</w:t>
      </w:r>
    </w:p>
    <w:p w14:paraId="37F4B4D2">
      <w:pPr>
        <w:pStyle w:val="6"/>
        <w:spacing w:before="85" w:line="261" w:lineRule="auto"/>
        <w:rPr>
          <w:rFonts w:hint="eastAsia"/>
        </w:rPr>
      </w:pPr>
      <w:r>
        <w:rPr>
          <w:rFonts w:hint="eastAsia"/>
        </w:rPr>
        <w:t>此外，如果使徒的意图是吩咐年轻人对年长者的责任，他会用另一个词来指年长者，而不是他刚刚用来表示职分的那个词。</w:t>
      </w:r>
    </w:p>
    <w:p w14:paraId="5CA75F22">
      <w:pPr>
        <w:pStyle w:val="6"/>
        <w:spacing w:before="85" w:line="261" w:lineRule="auto"/>
        <w:rPr>
          <w:rFonts w:hint="eastAsia"/>
        </w:rPr>
      </w:pPr>
    </w:p>
    <w:p w14:paraId="6CF9D6A6">
      <w:pPr>
        <w:pStyle w:val="6"/>
        <w:spacing w:before="85" w:line="261" w:lineRule="auto"/>
        <w:rPr>
          <w:rFonts w:hint="eastAsia"/>
        </w:rPr>
      </w:pPr>
      <w:r>
        <w:rPr>
          <w:rFonts w:hint="eastAsia"/>
        </w:rPr>
        <w:t>Still further, the duty enjoined is one due to all official elders, from their office; and not due to any old man, merely from his age.</w:t>
      </w:r>
    </w:p>
    <w:p w14:paraId="4FFE9D70">
      <w:pPr>
        <w:pStyle w:val="6"/>
        <w:spacing w:before="85" w:line="261" w:lineRule="auto"/>
        <w:rPr>
          <w:rFonts w:hint="eastAsia"/>
        </w:rPr>
      </w:pPr>
      <w:r>
        <w:rPr>
          <w:rFonts w:hint="eastAsia"/>
        </w:rPr>
        <w:t>再者，所吩咐的责任是因其职分而应归于所有正式长老的；而不是仅仅因其年老就应归于任何老人的。</w:t>
      </w:r>
    </w:p>
    <w:p w14:paraId="7951EA10">
      <w:pPr>
        <w:pStyle w:val="6"/>
        <w:spacing w:before="85" w:line="261" w:lineRule="auto"/>
        <w:rPr>
          <w:rFonts w:hint="eastAsia"/>
        </w:rPr>
      </w:pPr>
    </w:p>
    <w:p w14:paraId="2CF97C83">
      <w:pPr>
        <w:pStyle w:val="6"/>
        <w:spacing w:before="85" w:line="261" w:lineRule="auto"/>
        <w:rPr>
          <w:rFonts w:hint="eastAsia"/>
        </w:rPr>
      </w:pPr>
      <w:r>
        <w:rPr>
          <w:rFonts w:hint="eastAsia"/>
        </w:rPr>
        <w:t>It is not submission, but respect, that is due from the young to the old.</w:t>
      </w:r>
    </w:p>
    <w:p w14:paraId="1CC29311">
      <w:pPr>
        <w:pStyle w:val="6"/>
        <w:spacing w:before="85" w:line="261" w:lineRule="auto"/>
        <w:rPr>
          <w:rFonts w:hint="eastAsia"/>
        </w:rPr>
      </w:pPr>
      <w:r>
        <w:rPr>
          <w:rFonts w:hint="eastAsia"/>
        </w:rPr>
        <w:t>年轻人对年长者应有的是尊敬，而非顺服。</w:t>
      </w:r>
    </w:p>
    <w:p w14:paraId="55D7C681">
      <w:pPr>
        <w:pStyle w:val="6"/>
        <w:spacing w:before="85" w:line="261" w:lineRule="auto"/>
        <w:rPr>
          <w:rFonts w:hint="eastAsia"/>
        </w:rPr>
      </w:pPr>
    </w:p>
    <w:p w14:paraId="46A5873A">
      <w:pPr>
        <w:pStyle w:val="6"/>
        <w:spacing w:before="85" w:line="261" w:lineRule="auto"/>
        <w:rPr>
          <w:rFonts w:hint="eastAsia"/>
        </w:rPr>
      </w:pPr>
      <w:r>
        <w:rPr>
          <w:rFonts w:hint="eastAsia"/>
        </w:rPr>
        <w:t>“Thou shalt rise up before the hoary head, and honor the face of the old man, and fear thy God: I am the Lord.”</w:t>
      </w:r>
    </w:p>
    <w:p w14:paraId="0DA538FE">
      <w:pPr>
        <w:pStyle w:val="6"/>
        <w:spacing w:before="85" w:line="261" w:lineRule="auto"/>
        <w:rPr>
          <w:rFonts w:hint="eastAsia"/>
        </w:rPr>
      </w:pPr>
      <w:r>
        <w:rPr>
          <w:rFonts w:hint="eastAsia"/>
        </w:rPr>
        <w:t>“在白发的人面前，你要站起来；也要尊敬老年人，又要敬畏你的神。我是耶和华。”</w:t>
      </w:r>
    </w:p>
    <w:p w14:paraId="389FCAC6">
      <w:pPr>
        <w:pStyle w:val="6"/>
        <w:spacing w:before="85" w:line="261" w:lineRule="auto"/>
        <w:rPr>
          <w:rFonts w:hint="eastAsia"/>
        </w:rPr>
      </w:pPr>
    </w:p>
    <w:p w14:paraId="4D5FB32A">
      <w:pPr>
        <w:pStyle w:val="6"/>
        <w:spacing w:before="85" w:line="261" w:lineRule="auto"/>
        <w:rPr>
          <w:rFonts w:hint="eastAsia"/>
        </w:rPr>
      </w:pPr>
      <w:r>
        <w:rPr>
          <w:rFonts w:hint="eastAsia"/>
        </w:rPr>
        <w:t>We consider ourselves, then, as not only warranted, but shut up to interpret “the younger,” or the juniors here, as a general name for the ordinary church members, as contra-distinguished from their elders, in the same way as they are termed sheep, or a flock, when their office- bearers are termed shepherds; scholars, or disciples, when they are termed teachers; and as John the elder speaks of his converts as his children, “I have no greater joy than to hear that my children walk in truth.”</w:t>
      </w:r>
    </w:p>
    <w:p w14:paraId="42C1ED4C">
      <w:pPr>
        <w:pStyle w:val="6"/>
        <w:spacing w:before="85" w:line="261" w:lineRule="auto"/>
        <w:rPr>
          <w:rFonts w:hint="eastAsia"/>
        </w:rPr>
      </w:pPr>
      <w:r>
        <w:rPr>
          <w:rFonts w:hint="eastAsia"/>
        </w:rPr>
        <w:t>因此，我们认为我们不仅有理由，而且必须将这里的“年幼的”或晚辈，解释为普通教会成员的总称，以区别于他们的长老，就像当他们的职员被称为牧人时，他们被称为羊或羊群；当他们被称为教师时，他们被称为学生或门徒；正如长老约翰称他的归信者为他的儿女一样，“我听见我的儿女们按真理而行，我的喜乐就没有比这个大的。”</w:t>
      </w:r>
    </w:p>
    <w:p w14:paraId="38BB53B0">
      <w:pPr>
        <w:pStyle w:val="6"/>
        <w:spacing w:before="85" w:line="261" w:lineRule="auto"/>
        <w:rPr>
          <w:rFonts w:hint="eastAsia"/>
        </w:rPr>
      </w:pPr>
    </w:p>
    <w:p w14:paraId="0187B66C">
      <w:pPr>
        <w:pStyle w:val="6"/>
        <w:spacing w:before="85" w:line="261" w:lineRule="auto"/>
        <w:rPr>
          <w:rFonts w:hint="eastAsia"/>
        </w:rPr>
      </w:pPr>
      <w:r>
        <w:rPr>
          <w:rFonts w:hint="eastAsia"/>
        </w:rPr>
        <w:t>I am not aware of the designation “younger” being used in any other part of the New Testament in the sense which it seems to bear here, though there is a passage where it is employed in a somewhat analogous way: “He that is greatest among you, let him be as the younger; and he that is chief, as he that doth serve.”</w:t>
      </w:r>
    </w:p>
    <w:p w14:paraId="3C470E43">
      <w:pPr>
        <w:pStyle w:val="6"/>
        <w:spacing w:before="85" w:line="261" w:lineRule="auto"/>
        <w:rPr>
          <w:rFonts w:hint="eastAsia"/>
        </w:rPr>
      </w:pPr>
      <w:r>
        <w:rPr>
          <w:rFonts w:hint="eastAsia"/>
        </w:rPr>
        <w:t>我不知道新约其他地方有使用“年幼的”这个称呼来表达它在这里似乎具有的意义，尽管有一处经文以类似的方式使用了它：“你们中间谁为大，倒要像年幼的；为首领的，倒要像服事人的。”</w:t>
      </w:r>
    </w:p>
    <w:p w14:paraId="3E53AA8F">
      <w:pPr>
        <w:pStyle w:val="6"/>
        <w:spacing w:before="85" w:line="261" w:lineRule="auto"/>
        <w:rPr>
          <w:rFonts w:hint="eastAsia"/>
        </w:rPr>
      </w:pPr>
    </w:p>
    <w:p w14:paraId="2D2375D6">
      <w:pPr>
        <w:pStyle w:val="6"/>
        <w:spacing w:before="85" w:line="261" w:lineRule="auto"/>
        <w:rPr>
          <w:rFonts w:hint="eastAsia"/>
        </w:rPr>
      </w:pPr>
      <w:r>
        <w:rPr>
          <w:rFonts w:hint="eastAsia"/>
        </w:rPr>
        <w:t>That the younger here are those who stand in some relation to the presbyters or elders just mentioned, is so evident, and its reference to the young in age is so unnatural, that we find a number of commentators supposing that the term refers to the six inferior orders of clergy, as they were called, after the simplicity of the primitive Christian polity was departed from; and that submission referred to their duties to the bishops.</w:t>
      </w:r>
    </w:p>
    <w:p w14:paraId="1651A4FF">
      <w:pPr>
        <w:pStyle w:val="6"/>
        <w:spacing w:before="85" w:line="261" w:lineRule="auto"/>
        <w:rPr>
          <w:rFonts w:hint="eastAsia"/>
        </w:rPr>
      </w:pPr>
      <w:r>
        <w:rPr>
          <w:rFonts w:hint="eastAsia"/>
        </w:rPr>
        <w:t>这里的“年幼的”是指与刚才提到的长老或长老们有某种关系的人，这一点是如此明显，而将其指为年龄上的年轻人又如此不自然，以致我们发现许多注释家认为这个词指的是在早期基督教政体的简朴被抛弃之后，被称为六个较低等级的神职人员；而“顺服”指的是他们对主教的责任。</w:t>
      </w:r>
    </w:p>
    <w:p w14:paraId="4AB84797">
      <w:pPr>
        <w:pStyle w:val="6"/>
        <w:spacing w:before="85" w:line="261" w:lineRule="auto"/>
        <w:rPr>
          <w:rFonts w:hint="eastAsia"/>
        </w:rPr>
      </w:pPr>
    </w:p>
    <w:p w14:paraId="7B6023E6">
      <w:pPr>
        <w:pStyle w:val="6"/>
        <w:spacing w:before="85" w:line="261" w:lineRule="auto"/>
        <w:rPr>
          <w:rFonts w:hint="eastAsia"/>
        </w:rPr>
      </w:pPr>
      <w:r>
        <w:rPr>
          <w:rFonts w:hint="eastAsia"/>
        </w:rPr>
        <w:t>The use of such an expression for church members was natural in the primitive times, when their official elders were generally not young men, certainly not young Christians; it being matter of statute that the elders should not be novices, but tried men, old disciples; so that the great body of the church members were both naturally and spiritually their juniors.</w:t>
      </w:r>
    </w:p>
    <w:p w14:paraId="14DD99A0">
      <w:pPr>
        <w:pStyle w:val="6"/>
        <w:spacing w:before="85" w:line="261" w:lineRule="auto"/>
        <w:rPr>
          <w:rFonts w:hint="eastAsia"/>
        </w:rPr>
      </w:pPr>
      <w:r>
        <w:rPr>
          <w:rFonts w:hint="eastAsia"/>
        </w:rPr>
        <w:t>在早期时代，用这样的表达来指教会成员是很自然的，因为那时他们的正式长老通常都不是年轻人，当然也不是年轻的基督徒；按规定，长老不可是初入教的，而必须是经过考验的人，是老门徒；因此，教会成员的大多数在自然年龄和属灵生命上都是他们的晚辈。</w:t>
      </w:r>
    </w:p>
    <w:p w14:paraId="366571DE">
      <w:pPr>
        <w:pStyle w:val="6"/>
        <w:spacing w:before="85" w:line="261" w:lineRule="auto"/>
        <w:rPr>
          <w:rFonts w:hint="eastAsia"/>
        </w:rPr>
      </w:pPr>
    </w:p>
    <w:p w14:paraId="360C78B3">
      <w:pPr>
        <w:pStyle w:val="6"/>
        <w:spacing w:before="85" w:line="261" w:lineRule="auto"/>
        <w:rPr>
          <w:rFonts w:hint="eastAsia"/>
        </w:rPr>
      </w:pPr>
      <w:r>
        <w:rPr>
          <w:rFonts w:hint="eastAsia"/>
        </w:rPr>
        <w:t>Indeed still, in ordinary cases, the great body of the members of a church are younger than their elders.</w:t>
      </w:r>
    </w:p>
    <w:p w14:paraId="283526FB">
      <w:pPr>
        <w:pStyle w:val="6"/>
        <w:spacing w:before="85" w:line="261" w:lineRule="auto"/>
        <w:rPr>
          <w:rFonts w:hint="eastAsia"/>
        </w:rPr>
      </w:pPr>
      <w:r>
        <w:rPr>
          <w:rFonts w:hint="eastAsia"/>
        </w:rPr>
        <w:t>实际上，在通常情况下，一个教会的大多数成员都比他们的长老年轻。</w:t>
      </w:r>
    </w:p>
    <w:p w14:paraId="1751A010">
      <w:pPr>
        <w:pStyle w:val="6"/>
        <w:spacing w:before="85" w:line="261" w:lineRule="auto"/>
        <w:rPr>
          <w:rFonts w:hint="eastAsia"/>
        </w:rPr>
      </w:pPr>
    </w:p>
    <w:p w14:paraId="19C17B82">
      <w:pPr>
        <w:pStyle w:val="6"/>
        <w:spacing w:before="85" w:line="261" w:lineRule="auto"/>
        <w:rPr>
          <w:rFonts w:hint="eastAsia"/>
        </w:rPr>
      </w:pPr>
      <w:r>
        <w:rPr>
          <w:rFonts w:hint="eastAsia"/>
        </w:rPr>
        <w:t>On the supposition that the younger, the juniors, are the private members of the church, the whole passage has a character of close connection and complete consistency.</w:t>
      </w:r>
    </w:p>
    <w:p w14:paraId="36C4433F">
      <w:pPr>
        <w:pStyle w:val="6"/>
        <w:spacing w:before="85" w:line="261" w:lineRule="auto"/>
        <w:rPr>
          <w:rFonts w:hint="eastAsia"/>
        </w:rPr>
      </w:pPr>
      <w:r>
        <w:rPr>
          <w:rFonts w:hint="eastAsia"/>
        </w:rPr>
        <w:t>假设“年幼的”，即晚辈，是教会的普通成员，那么整段经文就具有紧密联系和完全一致的特点。</w:t>
      </w:r>
    </w:p>
    <w:p w14:paraId="2E0C040E">
      <w:pPr>
        <w:pStyle w:val="6"/>
        <w:spacing w:before="85" w:line="261" w:lineRule="auto"/>
        <w:rPr>
          <w:rFonts w:hint="eastAsia"/>
        </w:rPr>
      </w:pPr>
    </w:p>
    <w:p w14:paraId="7DD46B47">
      <w:pPr>
        <w:pStyle w:val="6"/>
        <w:spacing w:before="85" w:line="261" w:lineRule="auto"/>
        <w:rPr>
          <w:rFonts w:hint="eastAsia"/>
        </w:rPr>
      </w:pPr>
      <w:r>
        <w:rPr>
          <w:rFonts w:hint="eastAsia"/>
        </w:rPr>
        <w:t>We have first the duties of the office-bearers; then the duty of the private members of the church to their office-bearers; and then the duty of all connected with the church, whether officers or private members, clearly stated and powerfully enforced.</w:t>
      </w:r>
    </w:p>
    <w:p w14:paraId="3B096BAF">
      <w:pPr>
        <w:pStyle w:val="6"/>
        <w:spacing w:before="85" w:line="261" w:lineRule="auto"/>
        <w:rPr>
          <w:rFonts w:hint="eastAsia"/>
        </w:rPr>
      </w:pPr>
      <w:r>
        <w:rPr>
          <w:rFonts w:hint="eastAsia"/>
        </w:rPr>
        <w:t>我们首先有职员的责任；然后是教会普通成员对他们职员的责任；接着是所有与教会有联系的人，无论是职员还是普通成员，他们的责任被清晰地陈述并有力地强调。</w:t>
      </w:r>
    </w:p>
    <w:p w14:paraId="7FAA89E5">
      <w:pPr>
        <w:pStyle w:val="6"/>
        <w:spacing w:before="85" w:line="261" w:lineRule="auto"/>
        <w:rPr>
          <w:rFonts w:hint="eastAsia"/>
        </w:rPr>
      </w:pPr>
    </w:p>
    <w:p w14:paraId="492A6E4E">
      <w:pPr>
        <w:pStyle w:val="6"/>
        <w:spacing w:before="85" w:line="261" w:lineRule="auto"/>
        <w:rPr>
          <w:rFonts w:hint="eastAsia"/>
        </w:rPr>
      </w:pPr>
      <w:r>
        <w:rPr>
          <w:rFonts w:hint="eastAsia"/>
        </w:rPr>
        <w:t>The duties enjoined are just  the  duties  belonging  to  those  who  respectively  occupy those ecclesiastical relations.</w:t>
      </w:r>
    </w:p>
    <w:p w14:paraId="6754FAB6">
      <w:pPr>
        <w:pStyle w:val="6"/>
        <w:spacing w:before="85" w:line="261" w:lineRule="auto"/>
        <w:rPr>
          <w:rFonts w:hint="eastAsia"/>
        </w:rPr>
      </w:pPr>
      <w:r>
        <w:rPr>
          <w:rFonts w:hint="eastAsia"/>
        </w:rPr>
        <w:t>所吩咐的责任，正是属于那些分别处在这些教会关系中的人的责任。</w:t>
      </w:r>
    </w:p>
    <w:p w14:paraId="4645998C">
      <w:pPr>
        <w:pStyle w:val="6"/>
        <w:spacing w:before="85" w:line="261" w:lineRule="auto"/>
        <w:rPr>
          <w:rFonts w:hint="eastAsia"/>
        </w:rPr>
      </w:pPr>
    </w:p>
    <w:p w14:paraId="36C0A8C8">
      <w:pPr>
        <w:pStyle w:val="6"/>
        <w:spacing w:before="85" w:line="261" w:lineRule="auto"/>
        <w:rPr>
          <w:rFonts w:hint="eastAsia"/>
        </w:rPr>
      </w:pPr>
      <w:r>
        <w:rPr>
          <w:rFonts w:hint="eastAsia"/>
        </w:rPr>
        <w:t>On the other supposition all is disjointed.</w:t>
      </w:r>
    </w:p>
    <w:p w14:paraId="64A8D782">
      <w:pPr>
        <w:pStyle w:val="6"/>
        <w:spacing w:before="85" w:line="261" w:lineRule="auto"/>
        <w:rPr>
          <w:rFonts w:hint="eastAsia"/>
        </w:rPr>
      </w:pPr>
      <w:r>
        <w:rPr>
          <w:rFonts w:hint="eastAsia"/>
        </w:rPr>
        <w:t>在另一种假设下，一切都是脱节的。</w:t>
      </w:r>
    </w:p>
    <w:p w14:paraId="7148ED04">
      <w:pPr>
        <w:pStyle w:val="6"/>
        <w:spacing w:before="85" w:line="261" w:lineRule="auto"/>
        <w:rPr>
          <w:rFonts w:hint="eastAsia"/>
        </w:rPr>
      </w:pPr>
    </w:p>
    <w:p w14:paraId="29C41AC4">
      <w:pPr>
        <w:pStyle w:val="6"/>
        <w:spacing w:before="85" w:line="261" w:lineRule="auto"/>
        <w:rPr>
          <w:rFonts w:hint="eastAsia"/>
        </w:rPr>
      </w:pPr>
      <w:r>
        <w:rPr>
          <w:rFonts w:hint="eastAsia"/>
        </w:rPr>
        <w:t>An injunction of the duties of Christian pastors is followed by an injunction of the duties of the young to the old; and this followed by an injunction of the duty which every man owes to every man; and the duties enjoined in the two last cases are not those which we expect; for, though the young are bound to respect the aged, they are not bound to submit to them; and, though every man is to be kind and just to every other man, every man is not bound to be subject to every man; though there is an important sense, in which every Christian man should be subject to every other Christian man; every church member to every other church member.</w:t>
      </w:r>
    </w:p>
    <w:p w14:paraId="5566955D">
      <w:pPr>
        <w:pStyle w:val="6"/>
        <w:spacing w:before="85" w:line="261" w:lineRule="auto"/>
        <w:rPr>
          <w:rFonts w:hint="eastAsia"/>
        </w:rPr>
      </w:pPr>
      <w:r>
        <w:rPr>
          <w:rFonts w:hint="eastAsia"/>
        </w:rPr>
        <w:t>一个关于基督徒牧师责任的命令，后面跟着一个关于年轻人对年长者责任的命令；这又跟着一个关于每个人对每个人应尽责任的命令；并且在后两种情况下所吩咐的责任，并非我们所期望的；因为，虽然年轻人有义务尊敬年长者，他们却没有义务顺服他们；虽然每个人都应对另一个人友善和公正，但并非每个人都有义务顺服每个人；尽管在一个重要的意义上，每个基督徒都应顺服另一个基督徒；每个教会成员都应顺服另一个教会成员。</w:t>
      </w:r>
    </w:p>
    <w:p w14:paraId="510E1FB5">
      <w:pPr>
        <w:pStyle w:val="6"/>
        <w:spacing w:before="85" w:line="261" w:lineRule="auto"/>
        <w:rPr>
          <w:rFonts w:hint="eastAsia"/>
        </w:rPr>
      </w:pPr>
    </w:p>
    <w:p w14:paraId="21BBFD04">
      <w:pPr>
        <w:pStyle w:val="6"/>
        <w:spacing w:before="85" w:line="261" w:lineRule="auto"/>
        <w:rPr>
          <w:rFonts w:hint="eastAsia"/>
        </w:rPr>
      </w:pPr>
      <w:r>
        <w:rPr>
          <w:rFonts w:hint="eastAsia"/>
        </w:rPr>
        <w:t>Even Leighton, who follows the common mode of interpretation, acknowledges that the words have “some aspect to the relation of those that are under the discipline and government of the elders.''</w:t>
      </w:r>
    </w:p>
    <w:p w14:paraId="5D574986">
      <w:pPr>
        <w:pStyle w:val="6"/>
        <w:spacing w:before="85" w:line="261" w:lineRule="auto"/>
        <w:rPr>
          <w:rFonts w:hint="eastAsia"/>
        </w:rPr>
      </w:pPr>
      <w:r>
        <w:rPr>
          <w:rFonts w:hint="eastAsia"/>
        </w:rPr>
        <w:t>即使是遵循通常解释方式的莱顿也承认，这些话“在某种程度上关乎那些在长老的纪律和治理之下的人的关系。”</w:t>
      </w:r>
    </w:p>
    <w:p w14:paraId="27C723FE">
      <w:pPr>
        <w:pStyle w:val="6"/>
        <w:spacing w:before="85" w:line="261" w:lineRule="auto"/>
        <w:rPr>
          <w:rFonts w:hint="eastAsia"/>
        </w:rPr>
      </w:pPr>
    </w:p>
    <w:p w14:paraId="7BB706B3">
      <w:pPr>
        <w:pStyle w:val="6"/>
        <w:spacing w:before="85" w:line="261" w:lineRule="auto"/>
        <w:rPr>
          <w:rFonts w:hint="eastAsia"/>
        </w:rPr>
      </w:pPr>
      <w:r>
        <w:rPr>
          <w:rFonts w:hint="eastAsia"/>
        </w:rPr>
        <w:t>The good archbishop was forgetful of the wise saying of Dr. Owen: “If Scripture have more meanings than one, it has no meaning at all.”</w:t>
      </w:r>
    </w:p>
    <w:p w14:paraId="023E913C">
      <w:pPr>
        <w:pStyle w:val="6"/>
        <w:spacing w:before="85" w:line="261" w:lineRule="auto"/>
        <w:rPr>
          <w:rFonts w:hint="eastAsia"/>
        </w:rPr>
      </w:pPr>
      <w:r>
        <w:rPr>
          <w:rFonts w:hint="eastAsia"/>
        </w:rPr>
        <w:t>这位好大主教忘记了欧文博士的明智之言：“如果圣经有不止一个意思，它就根本没有意思。”</w:t>
      </w:r>
    </w:p>
    <w:p w14:paraId="2F577C43">
      <w:pPr>
        <w:pStyle w:val="6"/>
        <w:spacing w:before="85" w:line="261" w:lineRule="auto"/>
        <w:rPr>
          <w:rFonts w:hint="eastAsia"/>
        </w:rPr>
      </w:pPr>
    </w:p>
    <w:p w14:paraId="1AA20D95">
      <w:pPr>
        <w:pStyle w:val="6"/>
        <w:spacing w:before="85" w:line="261" w:lineRule="auto"/>
        <w:rPr>
          <w:rFonts w:hint="eastAsia"/>
        </w:rPr>
      </w:pPr>
      <w:r>
        <w:rPr>
          <w:rFonts w:hint="eastAsia"/>
        </w:rPr>
        <w:t>If the younger means the members of the church, it cannot mean the young properly so called.</w:t>
      </w:r>
    </w:p>
    <w:p w14:paraId="7622F5BF">
      <w:pPr>
        <w:pStyle w:val="6"/>
        <w:spacing w:before="85" w:line="261" w:lineRule="auto"/>
        <w:rPr>
          <w:rFonts w:hint="eastAsia"/>
        </w:rPr>
      </w:pPr>
      <w:r>
        <w:rPr>
          <w:rFonts w:hint="eastAsia"/>
        </w:rPr>
        <w:t>如果“年幼的”是指教会成员，它就不能指通常意义上的年轻人。</w:t>
      </w:r>
    </w:p>
    <w:p w14:paraId="57AD531A">
      <w:pPr>
        <w:pStyle w:val="6"/>
        <w:spacing w:before="85" w:line="261" w:lineRule="auto"/>
        <w:rPr>
          <w:rFonts w:hint="eastAsia"/>
        </w:rPr>
      </w:pPr>
    </w:p>
    <w:p w14:paraId="665643D9">
      <w:pPr>
        <w:pStyle w:val="6"/>
        <w:spacing w:before="85" w:line="261" w:lineRule="auto"/>
        <w:rPr>
          <w:rFonts w:hint="eastAsia"/>
        </w:rPr>
      </w:pPr>
      <w:r>
        <w:rPr>
          <w:rFonts w:hint="eastAsia"/>
        </w:rPr>
        <w:t>Having thus ascertained that the injunction before us is an injunction to church members to perform their duty to their officebearers, let us proceed now to inquire into the meaning of the injunction.</w:t>
      </w:r>
    </w:p>
    <w:p w14:paraId="21F38A87">
      <w:pPr>
        <w:pStyle w:val="6"/>
        <w:spacing w:before="85" w:line="261" w:lineRule="auto"/>
        <w:rPr>
          <w:rFonts w:hint="eastAsia"/>
        </w:rPr>
      </w:pPr>
      <w:r>
        <w:rPr>
          <w:rFonts w:hint="eastAsia"/>
        </w:rPr>
        <w:t>既然已经确定我们面前的命令是吩-咐教会成员履行他们对职员的责任，现在让我们来探究这命令的含义。</w:t>
      </w:r>
    </w:p>
    <w:p w14:paraId="33DD035D">
      <w:pPr>
        <w:pStyle w:val="6"/>
        <w:spacing w:before="85" w:line="261" w:lineRule="auto"/>
        <w:rPr>
          <w:rFonts w:hint="eastAsia"/>
        </w:rPr>
      </w:pPr>
    </w:p>
    <w:p w14:paraId="242EB829">
      <w:pPr>
        <w:pStyle w:val="6"/>
        <w:spacing w:before="85" w:line="261" w:lineRule="auto"/>
        <w:rPr>
          <w:rFonts w:hint="eastAsia"/>
        </w:rPr>
      </w:pPr>
      <w:r>
        <w:rPr>
          <w:rFonts w:hint="eastAsia"/>
        </w:rPr>
        <w:t>What is the duty of church members to their officebearers, as here described?</w:t>
      </w:r>
    </w:p>
    <w:p w14:paraId="21BD5C01">
      <w:pPr>
        <w:pStyle w:val="6"/>
        <w:spacing w:before="85" w:line="261" w:lineRule="auto"/>
        <w:rPr>
          <w:rFonts w:hint="eastAsia"/>
        </w:rPr>
      </w:pPr>
      <w:r>
        <w:rPr>
          <w:rFonts w:hint="eastAsia"/>
        </w:rPr>
        <w:t>这里所描述的，教会成员对他们的职员有什么责任呢？</w:t>
      </w:r>
    </w:p>
    <w:p w14:paraId="5CF229BF">
      <w:pPr>
        <w:pStyle w:val="6"/>
        <w:spacing w:before="85" w:line="261" w:lineRule="auto"/>
        <w:rPr>
          <w:rFonts w:hint="eastAsia"/>
        </w:rPr>
      </w:pPr>
    </w:p>
    <w:p w14:paraId="2D0CDE52">
      <w:pPr>
        <w:pStyle w:val="6"/>
        <w:spacing w:before="85" w:line="261" w:lineRule="auto"/>
        <w:rPr>
          <w:rFonts w:hint="eastAsia"/>
        </w:rPr>
      </w:pPr>
      <w:r>
        <w:rPr>
          <w:rFonts w:hint="eastAsia"/>
        </w:rPr>
        <w:t>The duty here enjoined is substantially the same as that enjoined by the Apostle Paul, in his Epistles to the Thessalonians and Hebrews.</w:t>
      </w:r>
    </w:p>
    <w:p w14:paraId="2122CD6A">
      <w:pPr>
        <w:pStyle w:val="6"/>
        <w:spacing w:before="85" w:line="261" w:lineRule="auto"/>
        <w:rPr>
          <w:rFonts w:hint="eastAsia"/>
        </w:rPr>
      </w:pPr>
      <w:r>
        <w:rPr>
          <w:rFonts w:hint="eastAsia"/>
        </w:rPr>
        <w:t>这里所吩咐的责任，实质上与使徒保罗在帖撒罗尼迦书和希伯来书中所吩咐的相同。</w:t>
      </w:r>
    </w:p>
    <w:p w14:paraId="080B55F2">
      <w:pPr>
        <w:pStyle w:val="6"/>
        <w:spacing w:before="85" w:line="261" w:lineRule="auto"/>
        <w:rPr>
          <w:rFonts w:hint="eastAsia"/>
        </w:rPr>
      </w:pPr>
    </w:p>
    <w:p w14:paraId="7AC111F1">
      <w:pPr>
        <w:pStyle w:val="6"/>
        <w:spacing w:before="85" w:line="261" w:lineRule="auto"/>
        <w:rPr>
          <w:rFonts w:hint="eastAsia"/>
        </w:rPr>
      </w:pPr>
      <w:r>
        <w:rPr>
          <w:rFonts w:hint="eastAsia"/>
        </w:rPr>
        <w:t>“We beseech you, brethren, to know, or acknowledge, them which labor among you, and are over you in the Lord, and admonish you; and to esteem them very highly in love for their work's sake.”</w:t>
      </w:r>
    </w:p>
    <w:p w14:paraId="54B5137E">
      <w:pPr>
        <w:pStyle w:val="6"/>
        <w:spacing w:before="85" w:line="261" w:lineRule="auto"/>
        <w:rPr>
          <w:rFonts w:hint="eastAsia"/>
        </w:rPr>
      </w:pPr>
      <w:r>
        <w:rPr>
          <w:rFonts w:hint="eastAsia"/>
        </w:rPr>
        <w:t>“弟兄们，我们劝你们敬重那在你们中间劳苦的人，就是在主里面治理你们、劝戒你们的；又因他们所作的工，用爱心格外尊重他们。”</w:t>
      </w:r>
    </w:p>
    <w:p w14:paraId="73E84810">
      <w:pPr>
        <w:pStyle w:val="6"/>
        <w:spacing w:before="85" w:line="261" w:lineRule="auto"/>
        <w:rPr>
          <w:rFonts w:hint="eastAsia"/>
        </w:rPr>
      </w:pPr>
    </w:p>
    <w:p w14:paraId="755FE99F">
      <w:pPr>
        <w:pStyle w:val="6"/>
        <w:spacing w:before="85" w:line="261" w:lineRule="auto"/>
        <w:rPr>
          <w:rFonts w:hint="eastAsia"/>
        </w:rPr>
      </w:pPr>
      <w:r>
        <w:rPr>
          <w:rFonts w:hint="eastAsia"/>
        </w:rPr>
        <w:t>“Obey them that have the rule over you, and submit yourselves: for they watch for your souls, as they who must give account; that they may do it with joy, and not with grief: for that is unprofitable for you.”</w:t>
      </w:r>
    </w:p>
    <w:p w14:paraId="6816F62C">
      <w:pPr>
        <w:pStyle w:val="6"/>
        <w:spacing w:before="85" w:line="261" w:lineRule="auto"/>
        <w:rPr>
          <w:rFonts w:hint="eastAsia"/>
        </w:rPr>
      </w:pPr>
      <w:r>
        <w:rPr>
          <w:rFonts w:hint="eastAsia"/>
        </w:rPr>
        <w:t>“你们要依从那些引导你们的，且要顺服；因他们为你们的灵魂时刻警醒，好像那将来交账的人。你们要使他们交的时候有快乐，不至忧愁；若忧愁就与你们无益了。”</w:t>
      </w:r>
    </w:p>
    <w:p w14:paraId="62FD0943">
      <w:pPr>
        <w:pStyle w:val="6"/>
        <w:spacing w:before="85" w:line="261" w:lineRule="auto"/>
        <w:rPr>
          <w:rFonts w:hint="eastAsia"/>
        </w:rPr>
      </w:pPr>
    </w:p>
    <w:p w14:paraId="3084FB9A">
      <w:pPr>
        <w:pStyle w:val="6"/>
        <w:spacing w:before="85" w:line="261" w:lineRule="auto"/>
        <w:rPr>
          <w:rFonts w:hint="eastAsia"/>
        </w:rPr>
      </w:pPr>
      <w:r>
        <w:rPr>
          <w:rFonts w:hint="eastAsia"/>
        </w:rPr>
        <w:t>It is quite plain, from these passages, that obedience and submission are required from church members to their officebearers.</w:t>
      </w:r>
    </w:p>
    <w:p w14:paraId="7EA70208">
      <w:pPr>
        <w:pStyle w:val="6"/>
        <w:spacing w:before="85" w:line="261" w:lineRule="auto"/>
        <w:rPr>
          <w:rFonts w:hint="eastAsia"/>
        </w:rPr>
      </w:pPr>
      <w:r>
        <w:rPr>
          <w:rFonts w:hint="eastAsia"/>
        </w:rPr>
        <w:t>从这些经文中可以很清楚地看出，教会成员被要求顺服和顺从他们的职员。</w:t>
      </w:r>
    </w:p>
    <w:p w14:paraId="66A2013B">
      <w:pPr>
        <w:pStyle w:val="6"/>
        <w:spacing w:before="85" w:line="261" w:lineRule="auto"/>
        <w:rPr>
          <w:rFonts w:hint="eastAsia"/>
        </w:rPr>
      </w:pPr>
    </w:p>
    <w:p w14:paraId="05ECC3DE">
      <w:pPr>
        <w:pStyle w:val="6"/>
        <w:spacing w:before="85" w:line="261" w:lineRule="auto"/>
        <w:rPr>
          <w:rFonts w:hint="eastAsia"/>
        </w:rPr>
      </w:pPr>
      <w:r>
        <w:rPr>
          <w:rFonts w:hint="eastAsia"/>
        </w:rPr>
        <w:t>It is unhappily too certain, that much mischief has been done, and much good prevented, by church officers assuming a power and authority that do not belong to them, but to the one Lord, and encroaching on the liberties which every Christian possesses in unalienable right, by virtue of the gift of this one Lord; and by church members impiously permitting such an usurpation, and tamely submitting to such encroachments on their privileges.</w:t>
      </w:r>
    </w:p>
    <w:p w14:paraId="3D2FFD82">
      <w:pPr>
        <w:pStyle w:val="6"/>
        <w:spacing w:before="85" w:line="261" w:lineRule="auto"/>
        <w:rPr>
          <w:rFonts w:hint="eastAsia"/>
        </w:rPr>
      </w:pPr>
      <w:r>
        <w:rPr>
          <w:rFonts w:hint="eastAsia"/>
        </w:rPr>
        <w:t>不幸的是，教会职员僭越了不属于他们、只属于独一之主的权力和权柄，侵犯了每个基督徒凭这位独一之主的恩赐所拥有的不可剥夺的自由，这造成了许多祸害，也阻碍了许多美事；教会成员不敬虔地容许这种篡夺，并驯服地顺从这种对他们特权的侵犯，这也是确凿无疑的。</w:t>
      </w:r>
    </w:p>
    <w:p w14:paraId="4E47A3DA">
      <w:pPr>
        <w:pStyle w:val="6"/>
        <w:spacing w:before="85" w:line="261" w:lineRule="auto"/>
        <w:rPr>
          <w:rFonts w:hint="eastAsia"/>
        </w:rPr>
      </w:pPr>
    </w:p>
    <w:p w14:paraId="54B63DAB">
      <w:pPr>
        <w:pStyle w:val="6"/>
        <w:spacing w:before="85" w:line="261" w:lineRule="auto"/>
        <w:rPr>
          <w:rFonts w:hint="eastAsia"/>
        </w:rPr>
      </w:pPr>
      <w:r>
        <w:rPr>
          <w:rFonts w:hint="eastAsia"/>
        </w:rPr>
        <w:t>But it is just as unhappily notorious, that much mischief has been  done,  and  much  good  prevented,  in  the  Christian  church, by anarchy as well as tyranny: by church members refusing to obey them that are over them in the Lord, and by church officers allowing themselves to be denuded of the authority with which their Master has clothed them, and without the exercise of which the great and salutary ends of their office cannot be gained.</w:t>
      </w:r>
    </w:p>
    <w:p w14:paraId="48858D6A">
      <w:pPr>
        <w:pStyle w:val="6"/>
        <w:spacing w:before="85" w:line="261" w:lineRule="auto"/>
        <w:rPr>
          <w:rFonts w:hint="eastAsia"/>
        </w:rPr>
      </w:pPr>
      <w:r>
        <w:rPr>
          <w:rFonts w:hint="eastAsia"/>
        </w:rPr>
        <w:t>但同样不幸的是，在基督教会中，无政府状态和暴政都造成了许多祸害，阻碍了许多美事：教会成员拒绝顺服那些在主里面治理他们的人，教会职员也容许自己被剥夺了他们主所赋予他们的权柄，而若不行使这权柄，他们职分的伟大而有益的目标就无法实现。</w:t>
      </w:r>
    </w:p>
    <w:p w14:paraId="6A5D7A96">
      <w:pPr>
        <w:pStyle w:val="6"/>
        <w:spacing w:before="85" w:line="261" w:lineRule="auto"/>
        <w:rPr>
          <w:rFonts w:hint="eastAsia"/>
        </w:rPr>
      </w:pPr>
    </w:p>
    <w:p w14:paraId="0B91EE46">
      <w:pPr>
        <w:pStyle w:val="6"/>
        <w:spacing w:before="85" w:line="261" w:lineRule="auto"/>
        <w:rPr>
          <w:rFonts w:hint="eastAsia"/>
        </w:rPr>
      </w:pPr>
      <w:r>
        <w:rPr>
          <w:rFonts w:hint="eastAsia"/>
        </w:rPr>
        <w:t>A Christian church is a very free society; but they mistake the matter who consider it as a democracy.</w:t>
      </w:r>
    </w:p>
    <w:p w14:paraId="59D3AC0C">
      <w:pPr>
        <w:pStyle w:val="6"/>
        <w:spacing w:before="85" w:line="261" w:lineRule="auto"/>
        <w:rPr>
          <w:rFonts w:hint="eastAsia"/>
        </w:rPr>
      </w:pPr>
      <w:r>
        <w:rPr>
          <w:rFonts w:hint="eastAsia"/>
        </w:rPr>
        <w:t>一个基督教会是一个非常自由的社群；但那些认为它是民主政体的人却弄错了。</w:t>
      </w:r>
    </w:p>
    <w:p w14:paraId="68EA7184">
      <w:pPr>
        <w:pStyle w:val="6"/>
        <w:spacing w:before="85" w:line="261" w:lineRule="auto"/>
        <w:rPr>
          <w:rFonts w:hint="eastAsia"/>
        </w:rPr>
      </w:pPr>
    </w:p>
    <w:p w14:paraId="22AC658D">
      <w:pPr>
        <w:pStyle w:val="6"/>
        <w:spacing w:before="85" w:line="261" w:lineRule="auto"/>
        <w:rPr>
          <w:rFonts w:hint="eastAsia"/>
        </w:rPr>
      </w:pPr>
      <w:r>
        <w:rPr>
          <w:rFonts w:hint="eastAsia"/>
        </w:rPr>
        <w:t>It is a monarchy, administered by inferior magistrates, chosen by their fellowsubjects, who are to execute the King's laws, being guided solely by his word, and neither by their own judgment or caprice, nor by the opinions and will of those whom they govern.</w:t>
      </w:r>
    </w:p>
    <w:p w14:paraId="06883120">
      <w:pPr>
        <w:pStyle w:val="6"/>
        <w:spacing w:before="85" w:line="261" w:lineRule="auto"/>
        <w:rPr>
          <w:rFonts w:hint="eastAsia"/>
        </w:rPr>
      </w:pPr>
      <w:r>
        <w:rPr>
          <w:rFonts w:hint="eastAsia"/>
        </w:rPr>
        <w:t>它是一个君主政体，由其同胞臣民选出的下级官员来管理，他们要执行君王的律法，唯独受祂话语的引导，既不受他们自己的判断或任性，也不受他们所治理之人的意见和意愿所左右。</w:t>
      </w:r>
    </w:p>
    <w:p w14:paraId="2BBB6F0A">
      <w:pPr>
        <w:pStyle w:val="6"/>
        <w:spacing w:before="85" w:line="261" w:lineRule="auto"/>
        <w:rPr>
          <w:rFonts w:hint="eastAsia"/>
        </w:rPr>
      </w:pPr>
    </w:p>
    <w:p w14:paraId="31DE0E96">
      <w:pPr>
        <w:pStyle w:val="6"/>
        <w:spacing w:before="85" w:line="261" w:lineRule="auto"/>
        <w:rPr>
          <w:rFonts w:hint="eastAsia"/>
        </w:rPr>
      </w:pPr>
      <w:r>
        <w:rPr>
          <w:rFonts w:hint="eastAsia"/>
        </w:rPr>
        <w:t>Christ is the Lord, and he administers his government by officers appointed according to his ordinance, and regulated by his laws.</w:t>
      </w:r>
    </w:p>
    <w:p w14:paraId="4F65EE8F">
      <w:pPr>
        <w:pStyle w:val="6"/>
        <w:spacing w:before="85" w:line="261" w:lineRule="auto"/>
        <w:rPr>
          <w:rFonts w:hint="eastAsia"/>
        </w:rPr>
      </w:pPr>
      <w:r>
        <w:rPr>
          <w:rFonts w:hint="eastAsia"/>
        </w:rPr>
        <w:t>基督是主，祂藉着按照祂的典章所设立、并受祂律法所规范的职员来施行祂的治理。</w:t>
      </w:r>
    </w:p>
    <w:p w14:paraId="7FE3FB63">
      <w:pPr>
        <w:pStyle w:val="6"/>
        <w:spacing w:before="85" w:line="261" w:lineRule="auto"/>
        <w:rPr>
          <w:rFonts w:hint="eastAsia"/>
        </w:rPr>
      </w:pPr>
    </w:p>
    <w:p w14:paraId="67A5048E">
      <w:pPr>
        <w:pStyle w:val="6"/>
        <w:spacing w:before="85" w:line="261" w:lineRule="auto"/>
        <w:rPr>
          <w:rFonts w:hint="eastAsia"/>
        </w:rPr>
      </w:pPr>
      <w:r>
        <w:rPr>
          <w:rFonts w:hint="eastAsia"/>
        </w:rPr>
        <w:t>It is of great importance, both to the office-bearers and private members of a  Christian  church,  that  they  have  distinct  scriptural  views  on this subject, that the former may not exact what they have no right to, and that the latter may not refuse what, by the law of Christ, they are bound to give.</w:t>
      </w:r>
    </w:p>
    <w:p w14:paraId="33A874F4">
      <w:pPr>
        <w:pStyle w:val="6"/>
        <w:spacing w:before="85" w:line="261" w:lineRule="auto"/>
        <w:rPr>
          <w:rFonts w:hint="eastAsia"/>
        </w:rPr>
      </w:pPr>
      <w:r>
        <w:rPr>
          <w:rFonts w:hint="eastAsia"/>
        </w:rPr>
        <w:t>对于基督教会的职员和普通成员来说，对这个主题有清晰的、合乎圣经的看法至关重要，这样前者才不会苛求他们无权要求的东西，后者才不会拒绝他们按基督的律法有义务给予的东西。</w:t>
      </w:r>
    </w:p>
    <w:p w14:paraId="2642AD71">
      <w:pPr>
        <w:pStyle w:val="6"/>
        <w:spacing w:before="85" w:line="261" w:lineRule="auto"/>
        <w:rPr>
          <w:rFonts w:hint="eastAsia"/>
        </w:rPr>
      </w:pPr>
    </w:p>
    <w:p w14:paraId="3978DAB0">
      <w:pPr>
        <w:pStyle w:val="6"/>
        <w:spacing w:before="85" w:line="261" w:lineRule="auto"/>
        <w:rPr>
          <w:rFonts w:hint="eastAsia"/>
        </w:rPr>
      </w:pPr>
      <w:r>
        <w:rPr>
          <w:rFonts w:hint="eastAsia"/>
        </w:rPr>
        <w:t>It is an elementary principle in the Christian polity, that the office- bearers of every Christian church should be chosen by the members of that church.</w:t>
      </w:r>
    </w:p>
    <w:p w14:paraId="244D99D7">
      <w:pPr>
        <w:pStyle w:val="6"/>
        <w:spacing w:before="85" w:line="261" w:lineRule="auto"/>
        <w:rPr>
          <w:rFonts w:hint="eastAsia"/>
        </w:rPr>
      </w:pPr>
      <w:r>
        <w:rPr>
          <w:rFonts w:hint="eastAsia"/>
        </w:rPr>
        <w:t>在基督教政体中，一个基本原则是，每个基督教会的职员都应由该教会的成员选出。</w:t>
      </w:r>
    </w:p>
    <w:p w14:paraId="11D3B5AF">
      <w:pPr>
        <w:pStyle w:val="6"/>
        <w:spacing w:before="85" w:line="261" w:lineRule="auto"/>
        <w:rPr>
          <w:rFonts w:hint="eastAsia"/>
        </w:rPr>
      </w:pPr>
    </w:p>
    <w:p w14:paraId="4C1C09C5">
      <w:pPr>
        <w:pStyle w:val="6"/>
        <w:spacing w:before="85" w:line="261" w:lineRule="auto"/>
        <w:rPr>
          <w:rFonts w:hint="eastAsia"/>
        </w:rPr>
      </w:pPr>
      <w:r>
        <w:rPr>
          <w:rFonts w:hint="eastAsia"/>
        </w:rPr>
        <w:t>No man should become an office-bearer in the Christian church, but thus by the suffrage of his brethren: and every individual, in joining a Christian church which has office-bearers, by doing so chooses them as his ecclesiastical superiors.</w:t>
      </w:r>
    </w:p>
    <w:p w14:paraId="03E7C49D">
      <w:pPr>
        <w:pStyle w:val="6"/>
        <w:spacing w:before="85" w:line="261" w:lineRule="auto"/>
        <w:rPr>
          <w:rFonts w:hint="eastAsia"/>
        </w:rPr>
      </w:pPr>
      <w:r>
        <w:rPr>
          <w:rFonts w:hint="eastAsia"/>
        </w:rPr>
        <w:t>任何人都不应成为基督教会的职员，除非藉着他弟兄们的投票：并且每个加入一个有职员的基督教会的个人，藉此就选择了他们作为他在教会中的上级。</w:t>
      </w:r>
    </w:p>
    <w:p w14:paraId="46E0EAFA">
      <w:pPr>
        <w:pStyle w:val="6"/>
        <w:spacing w:before="85" w:line="261" w:lineRule="auto"/>
        <w:rPr>
          <w:rFonts w:hint="eastAsia"/>
        </w:rPr>
      </w:pPr>
    </w:p>
    <w:p w14:paraId="77B422E8">
      <w:pPr>
        <w:pStyle w:val="6"/>
        <w:spacing w:before="85" w:line="261" w:lineRule="auto"/>
        <w:rPr>
          <w:rFonts w:hint="eastAsia"/>
        </w:rPr>
      </w:pPr>
      <w:r>
        <w:rPr>
          <w:rFonts w:hint="eastAsia"/>
        </w:rPr>
        <w:t>Pastors and teachers are Christ's gifts.</w:t>
      </w:r>
    </w:p>
    <w:p w14:paraId="73A9E2EC">
      <w:pPr>
        <w:pStyle w:val="6"/>
        <w:spacing w:before="85" w:line="261" w:lineRule="auto"/>
        <w:rPr>
          <w:rFonts w:hint="eastAsia"/>
        </w:rPr>
      </w:pPr>
      <w:r>
        <w:rPr>
          <w:rFonts w:hint="eastAsia"/>
        </w:rPr>
        <w:t>牧师和教师是基督的恩赐。</w:t>
      </w:r>
    </w:p>
    <w:p w14:paraId="6C308136">
      <w:pPr>
        <w:pStyle w:val="6"/>
        <w:spacing w:before="85" w:line="261" w:lineRule="auto"/>
        <w:rPr>
          <w:rFonts w:hint="eastAsia"/>
        </w:rPr>
      </w:pPr>
    </w:p>
    <w:p w14:paraId="01520840">
      <w:pPr>
        <w:pStyle w:val="6"/>
        <w:spacing w:before="85" w:line="261" w:lineRule="auto"/>
        <w:rPr>
          <w:rFonts w:hint="eastAsia"/>
        </w:rPr>
      </w:pPr>
      <w:r>
        <w:rPr>
          <w:rFonts w:hint="eastAsia"/>
        </w:rPr>
        <w:t>The Holy Ghost constitutes all true ecclesiastical overseers; but he does this, not by miraculous interposition, but by endowing them with the suitable qualifications, and inclining their brethren to call them to the exercise of these gifts.</w:t>
      </w:r>
    </w:p>
    <w:p w14:paraId="62076867">
      <w:pPr>
        <w:pStyle w:val="6"/>
        <w:spacing w:before="85" w:line="261" w:lineRule="auto"/>
        <w:rPr>
          <w:rFonts w:hint="eastAsia"/>
        </w:rPr>
      </w:pPr>
      <w:r>
        <w:rPr>
          <w:rFonts w:hint="eastAsia"/>
        </w:rPr>
        <w:t>圣灵设立所有真正的教会监督；但祂这样做，不是通过神迹的介入，而是通过赋予他们合适的资格，并感动他们的弟兄们呼召他们去运用这些恩赐。</w:t>
      </w:r>
    </w:p>
    <w:p w14:paraId="3AF6126F">
      <w:pPr>
        <w:pStyle w:val="6"/>
        <w:spacing w:before="85" w:line="261" w:lineRule="auto"/>
        <w:rPr>
          <w:rFonts w:hint="eastAsia"/>
        </w:rPr>
      </w:pPr>
    </w:p>
    <w:p w14:paraId="566E2AAD">
      <w:pPr>
        <w:pStyle w:val="6"/>
        <w:spacing w:before="85" w:line="261" w:lineRule="auto"/>
        <w:rPr>
          <w:rFonts w:hint="eastAsia"/>
        </w:rPr>
      </w:pPr>
      <w:r>
        <w:rPr>
          <w:rFonts w:hint="eastAsia"/>
        </w:rPr>
        <w:t>The primitive church elected their own officers.</w:t>
      </w:r>
    </w:p>
    <w:p w14:paraId="18139029">
      <w:pPr>
        <w:pStyle w:val="6"/>
        <w:spacing w:before="85" w:line="261" w:lineRule="auto"/>
        <w:rPr>
          <w:rFonts w:hint="eastAsia"/>
        </w:rPr>
      </w:pPr>
      <w:r>
        <w:rPr>
          <w:rFonts w:hint="eastAsia"/>
        </w:rPr>
        <w:t>早期教会选举自己的职员。</w:t>
      </w:r>
    </w:p>
    <w:p w14:paraId="1930BC78">
      <w:pPr>
        <w:pStyle w:val="6"/>
        <w:spacing w:before="85" w:line="261" w:lineRule="auto"/>
        <w:rPr>
          <w:rFonts w:hint="eastAsia"/>
        </w:rPr>
      </w:pPr>
    </w:p>
    <w:p w14:paraId="2C03C370">
      <w:pPr>
        <w:pStyle w:val="6"/>
        <w:spacing w:before="85" w:line="261" w:lineRule="auto"/>
        <w:rPr>
          <w:rFonts w:hint="eastAsia"/>
        </w:rPr>
      </w:pPr>
      <w:r>
        <w:rPr>
          <w:rFonts w:hint="eastAsia"/>
        </w:rPr>
        <w:t>The apostles ordained them, but those ordained by them were chosen by the brethren.</w:t>
      </w:r>
    </w:p>
    <w:p w14:paraId="63EB54B6">
      <w:pPr>
        <w:pStyle w:val="6"/>
        <w:spacing w:before="85" w:line="261" w:lineRule="auto"/>
        <w:rPr>
          <w:rFonts w:hint="eastAsia"/>
        </w:rPr>
      </w:pPr>
      <w:r>
        <w:rPr>
          <w:rFonts w:hint="eastAsia"/>
        </w:rPr>
        <w:t>使徒们按立他们，但被他们按立的人是由弟兄们选出的。</w:t>
      </w:r>
    </w:p>
    <w:p w14:paraId="262DBB9E">
      <w:pPr>
        <w:pStyle w:val="6"/>
        <w:spacing w:before="85" w:line="261" w:lineRule="auto"/>
        <w:rPr>
          <w:rFonts w:hint="eastAsia"/>
        </w:rPr>
      </w:pPr>
    </w:p>
    <w:p w14:paraId="4E7BF8FC">
      <w:pPr>
        <w:pStyle w:val="6"/>
        <w:spacing w:before="85" w:line="261" w:lineRule="auto"/>
        <w:rPr>
          <w:rFonts w:hint="eastAsia"/>
        </w:rPr>
      </w:pPr>
      <w:r>
        <w:rPr>
          <w:rFonts w:hint="eastAsia"/>
        </w:rPr>
        <w:t>The power of election was with them, and continued to be so, till the church became so corrupted as scarcely to deserve the name.</w:t>
      </w:r>
    </w:p>
    <w:p w14:paraId="52C2BEC1">
      <w:pPr>
        <w:pStyle w:val="6"/>
        <w:spacing w:before="85" w:line="261" w:lineRule="auto"/>
        <w:rPr>
          <w:rFonts w:hint="eastAsia"/>
        </w:rPr>
      </w:pPr>
      <w:r>
        <w:rPr>
          <w:rFonts w:hint="eastAsia"/>
        </w:rPr>
        <w:t>选举的权力在他们手中，并一直如此，直到教会败坏到几乎不配称为教会。</w:t>
      </w:r>
    </w:p>
    <w:p w14:paraId="175AAC76">
      <w:pPr>
        <w:pStyle w:val="6"/>
        <w:spacing w:before="85" w:line="261" w:lineRule="auto"/>
        <w:rPr>
          <w:rFonts w:hint="eastAsia"/>
        </w:rPr>
      </w:pPr>
    </w:p>
    <w:p w14:paraId="68F6725A">
      <w:pPr>
        <w:pStyle w:val="6"/>
        <w:spacing w:before="85" w:line="261" w:lineRule="auto"/>
        <w:rPr>
          <w:rFonts w:hint="eastAsia"/>
        </w:rPr>
      </w:pPr>
      <w:r>
        <w:rPr>
          <w:rFonts w:hint="eastAsia"/>
        </w:rPr>
        <w:t>So important is this consideration, in my apprehension, that I could not plead for obedience or submission as an ecclesiastical duty from Christian men in their social capacity, to a person imposed on them from without, either by civil or ecclesiastical authority.</w:t>
      </w:r>
    </w:p>
    <w:p w14:paraId="54A2A841">
      <w:pPr>
        <w:pStyle w:val="6"/>
        <w:spacing w:before="85" w:line="261" w:lineRule="auto"/>
        <w:rPr>
          <w:rFonts w:hint="eastAsia"/>
        </w:rPr>
      </w:pPr>
      <w:r>
        <w:rPr>
          <w:rFonts w:hint="eastAsia"/>
        </w:rPr>
        <w:t>在我看来，这一考虑如此重要，以至于我不能为一个从外部，无论是被民事还是教会权威强加于基督徒团体的人，要求他们作为教会责任的顺服或顺从。</w:t>
      </w:r>
    </w:p>
    <w:p w14:paraId="172ECC65">
      <w:pPr>
        <w:pStyle w:val="6"/>
        <w:spacing w:before="85" w:line="261" w:lineRule="auto"/>
        <w:rPr>
          <w:rFonts w:hint="eastAsia"/>
        </w:rPr>
      </w:pPr>
    </w:p>
    <w:p w14:paraId="0CC0E768">
      <w:pPr>
        <w:pStyle w:val="6"/>
        <w:spacing w:before="85" w:line="261" w:lineRule="auto"/>
        <w:rPr>
          <w:rFonts w:hint="eastAsia"/>
        </w:rPr>
      </w:pPr>
      <w:r>
        <w:rPr>
          <w:rFonts w:hint="eastAsia"/>
        </w:rPr>
        <w:t>Nonintrusion is the fundamental principle of the administrative polity of the Christian church.</w:t>
      </w:r>
    </w:p>
    <w:p w14:paraId="479F1AF0">
      <w:pPr>
        <w:pStyle w:val="6"/>
        <w:spacing w:before="85" w:line="261" w:lineRule="auto"/>
        <w:rPr>
          <w:rFonts w:hint="eastAsia"/>
        </w:rPr>
      </w:pPr>
      <w:r>
        <w:rPr>
          <w:rFonts w:hint="eastAsia"/>
        </w:rPr>
        <w:t>不受外来委派原则是基督教会行政政体的基本原则。</w:t>
      </w:r>
    </w:p>
    <w:p w14:paraId="04D09BB8">
      <w:pPr>
        <w:pStyle w:val="6"/>
        <w:spacing w:before="85" w:line="261" w:lineRule="auto"/>
        <w:rPr>
          <w:rFonts w:hint="eastAsia"/>
        </w:rPr>
      </w:pPr>
    </w:p>
    <w:p w14:paraId="4B23B59D">
      <w:pPr>
        <w:pStyle w:val="6"/>
        <w:spacing w:before="85" w:line="261" w:lineRule="auto"/>
        <w:rPr>
          <w:rFonts w:hint="eastAsia"/>
        </w:rPr>
      </w:pPr>
      <w:r>
        <w:rPr>
          <w:rFonts w:hint="eastAsia"/>
        </w:rPr>
        <w:t>Where a man, claiming rightly or wrongly the character of an elder in Christ's church, is not chosen explicitly or implicitly by me to be over me in the Lord, I am not bound to submit to him as my pastor.</w:t>
      </w:r>
    </w:p>
    <w:p w14:paraId="03C764E0">
      <w:pPr>
        <w:pStyle w:val="6"/>
        <w:spacing w:before="85" w:line="261" w:lineRule="auto"/>
        <w:rPr>
          <w:rFonts w:hint="eastAsia"/>
        </w:rPr>
      </w:pPr>
      <w:r>
        <w:rPr>
          <w:rFonts w:hint="eastAsia"/>
        </w:rPr>
        <w:t>如果一个人，无论对错，自称是基督教会的长老，却没有被我明确或含蓄地选择作我在主里面的治理者，我就没有义务顺服他作我的牧师。</w:t>
      </w:r>
    </w:p>
    <w:p w14:paraId="40E954AD">
      <w:pPr>
        <w:pStyle w:val="6"/>
        <w:spacing w:before="85" w:line="261" w:lineRule="auto"/>
        <w:rPr>
          <w:rFonts w:hint="eastAsia"/>
        </w:rPr>
      </w:pPr>
    </w:p>
    <w:p w14:paraId="39DF6AB4">
      <w:pPr>
        <w:pStyle w:val="6"/>
        <w:spacing w:before="85" w:line="261" w:lineRule="auto"/>
        <w:rPr>
          <w:rFonts w:hint="eastAsia"/>
        </w:rPr>
      </w:pPr>
      <w:r>
        <w:rPr>
          <w:rFonts w:hint="eastAsia"/>
        </w:rPr>
        <w:t>Even to those elders whom the members of a church have explicitly or implicitly chosen to be their elders, the obedience due is obedience within certain clearly defined limits.</w:t>
      </w:r>
    </w:p>
    <w:p w14:paraId="64F3A5A0">
      <w:pPr>
        <w:pStyle w:val="6"/>
        <w:spacing w:before="85" w:line="261" w:lineRule="auto"/>
        <w:rPr>
          <w:rFonts w:hint="eastAsia"/>
        </w:rPr>
      </w:pPr>
      <w:r>
        <w:rPr>
          <w:rFonts w:hint="eastAsia"/>
        </w:rPr>
        <w:t>即使是对那些被教会成员明确或含蓄地选为他们长老的人，所应有的顺服也是在某些明确界定的范围内的顺服。</w:t>
      </w:r>
    </w:p>
    <w:p w14:paraId="41D0779B">
      <w:pPr>
        <w:pStyle w:val="6"/>
        <w:spacing w:before="85" w:line="261" w:lineRule="auto"/>
        <w:rPr>
          <w:rFonts w:hint="eastAsia"/>
        </w:rPr>
      </w:pPr>
    </w:p>
    <w:p w14:paraId="4CCA6A9E">
      <w:pPr>
        <w:pStyle w:val="6"/>
        <w:spacing w:before="85" w:line="261" w:lineRule="auto"/>
        <w:rPr>
          <w:rFonts w:hint="eastAsia"/>
        </w:rPr>
      </w:pPr>
      <w:r>
        <w:rPr>
          <w:rFonts w:hint="eastAsia"/>
        </w:rPr>
        <w:t>It is only in the discharge of the duties of their office that they are to be submitted to; and even in the discharge of these duties, they are to be submitted to only as far as they administer the law of the one Lord.</w:t>
      </w:r>
    </w:p>
    <w:p w14:paraId="05B98EDA">
      <w:pPr>
        <w:pStyle w:val="6"/>
        <w:spacing w:before="85" w:line="261" w:lineRule="auto"/>
        <w:rPr>
          <w:rFonts w:hint="eastAsia"/>
        </w:rPr>
      </w:pPr>
      <w:r>
        <w:rPr>
          <w:rFonts w:hint="eastAsia"/>
        </w:rPr>
        <w:t>只有在他们履行其职分责任时，才应顺服他们；即使在履行这些责任时，也只应在他们执行独一之主律法的范围内顺服他们。</w:t>
      </w:r>
    </w:p>
    <w:p w14:paraId="3684C6CC">
      <w:pPr>
        <w:pStyle w:val="6"/>
        <w:spacing w:before="85" w:line="261" w:lineRule="auto"/>
        <w:rPr>
          <w:rFonts w:hint="eastAsia"/>
        </w:rPr>
      </w:pPr>
    </w:p>
    <w:p w14:paraId="3C9CE228">
      <w:pPr>
        <w:pStyle w:val="6"/>
        <w:spacing w:before="85" w:line="261" w:lineRule="auto"/>
        <w:rPr>
          <w:rFonts w:hint="eastAsia"/>
        </w:rPr>
      </w:pPr>
      <w:r>
        <w:rPr>
          <w:rFonts w:hint="eastAsia"/>
        </w:rPr>
        <w:t>It is not to the arbitrary will of your elders that you are bound to submit.</w:t>
      </w:r>
    </w:p>
    <w:p w14:paraId="04F057B7">
      <w:pPr>
        <w:pStyle w:val="6"/>
        <w:spacing w:before="85" w:line="261" w:lineRule="auto"/>
        <w:rPr>
          <w:rFonts w:hint="eastAsia"/>
        </w:rPr>
      </w:pPr>
      <w:r>
        <w:rPr>
          <w:rFonts w:hint="eastAsia"/>
        </w:rPr>
        <w:t>你们有义务顺服的，不是你们长老任意的意志。</w:t>
      </w:r>
    </w:p>
    <w:p w14:paraId="14AD17B1">
      <w:pPr>
        <w:pStyle w:val="6"/>
        <w:spacing w:before="85" w:line="261" w:lineRule="auto"/>
        <w:rPr>
          <w:rFonts w:hint="eastAsia"/>
        </w:rPr>
      </w:pPr>
    </w:p>
    <w:p w14:paraId="7792F3F7">
      <w:pPr>
        <w:pStyle w:val="6"/>
        <w:spacing w:before="85" w:line="261" w:lineRule="auto"/>
        <w:rPr>
          <w:rFonts w:hint="eastAsia"/>
        </w:rPr>
      </w:pPr>
      <w:r>
        <w:rPr>
          <w:rFonts w:hint="eastAsia"/>
        </w:rPr>
        <w:t>It is to them declaring and executing the will of Christ.</w:t>
      </w:r>
    </w:p>
    <w:p w14:paraId="66C885BE">
      <w:pPr>
        <w:pStyle w:val="6"/>
        <w:spacing w:before="85" w:line="261" w:lineRule="auto"/>
        <w:rPr>
          <w:rFonts w:hint="eastAsia"/>
        </w:rPr>
      </w:pPr>
      <w:r>
        <w:rPr>
          <w:rFonts w:hint="eastAsia"/>
        </w:rPr>
        <w:t>而是他们宣讲和执行基督的旨意。</w:t>
      </w:r>
    </w:p>
    <w:p w14:paraId="0C6641AB">
      <w:pPr>
        <w:pStyle w:val="6"/>
        <w:spacing w:before="85" w:line="261" w:lineRule="auto"/>
        <w:rPr>
          <w:rFonts w:hint="eastAsia"/>
        </w:rPr>
      </w:pPr>
    </w:p>
    <w:p w14:paraId="2ED90424">
      <w:pPr>
        <w:pStyle w:val="6"/>
        <w:spacing w:before="85" w:line="261" w:lineRule="auto"/>
        <w:rPr>
          <w:rFonts w:hint="eastAsia"/>
        </w:rPr>
      </w:pPr>
      <w:r>
        <w:rPr>
          <w:rFonts w:hint="eastAsia"/>
        </w:rPr>
        <w:t>“Pastors” (that is, elders) says Mr. Fuller, “are that to a church which the executive powers or magistrates of a free country are to the people at large; the organs of the law.</w:t>
      </w:r>
    </w:p>
    <w:p w14:paraId="2FC1AF71">
      <w:pPr>
        <w:pStyle w:val="6"/>
        <w:spacing w:before="85" w:line="261" w:lineRule="auto"/>
        <w:rPr>
          <w:rFonts w:hint="eastAsia"/>
        </w:rPr>
      </w:pPr>
      <w:r>
        <w:rPr>
          <w:rFonts w:hint="eastAsia"/>
        </w:rPr>
        <w:t>富勒先生说：“牧师”（即长老）对于一个教会，就如一个自由国家的行政权力或官员对于广大人民一样；是法律的执行机关。</w:t>
      </w:r>
    </w:p>
    <w:p w14:paraId="12A9A8C3">
      <w:pPr>
        <w:pStyle w:val="6"/>
        <w:spacing w:before="85" w:line="261" w:lineRule="auto"/>
        <w:rPr>
          <w:rFonts w:hint="eastAsia"/>
        </w:rPr>
      </w:pPr>
    </w:p>
    <w:p w14:paraId="3DDD82B4">
      <w:pPr>
        <w:pStyle w:val="6"/>
        <w:spacing w:before="85" w:line="261" w:lineRule="auto"/>
        <w:rPr>
          <w:rFonts w:hint="eastAsia"/>
        </w:rPr>
      </w:pPr>
      <w:r>
        <w:rPr>
          <w:rFonts w:hint="eastAsia"/>
        </w:rPr>
        <w:t>Submission to them is submission to the law.”</w:t>
      </w:r>
    </w:p>
    <w:p w14:paraId="26B45793">
      <w:pPr>
        <w:pStyle w:val="6"/>
        <w:spacing w:before="85" w:line="261" w:lineRule="auto"/>
        <w:rPr>
          <w:rFonts w:hint="eastAsia"/>
        </w:rPr>
      </w:pPr>
      <w:r>
        <w:rPr>
          <w:rFonts w:hint="eastAsia"/>
        </w:rPr>
        <w:t>顺服他们就是顺服法律。”</w:t>
      </w:r>
    </w:p>
    <w:p w14:paraId="48330832">
      <w:pPr>
        <w:pStyle w:val="6"/>
        <w:spacing w:before="85" w:line="261" w:lineRule="auto"/>
        <w:rPr>
          <w:rFonts w:hint="eastAsia"/>
        </w:rPr>
      </w:pPr>
    </w:p>
    <w:p w14:paraId="4AA4EC31">
      <w:pPr>
        <w:pStyle w:val="6"/>
        <w:spacing w:before="85" w:line="261" w:lineRule="auto"/>
        <w:rPr>
          <w:rFonts w:hint="eastAsia"/>
        </w:rPr>
      </w:pPr>
      <w:r>
        <w:rPr>
          <w:rFonts w:hint="eastAsia"/>
        </w:rPr>
        <w:t>If elders teach doctrine inconsistent with the doctrine of Christ, or enjoin anything inconsistent with his law, they are not to be submitted to, but on the contrary opposed; opposed to the face, for they are to be blamed.</w:t>
      </w:r>
    </w:p>
    <w:p w14:paraId="2FC22810">
      <w:pPr>
        <w:pStyle w:val="6"/>
        <w:spacing w:before="85" w:line="261" w:lineRule="auto"/>
        <w:rPr>
          <w:rFonts w:hint="eastAsia"/>
        </w:rPr>
      </w:pPr>
      <w:r>
        <w:rPr>
          <w:rFonts w:hint="eastAsia"/>
        </w:rPr>
        <w:t>如果长老教导与基督的教义不一致的教义，或吩咐任何与祂的律法不一致的事，就不应顺服他们，反而要反对他们；当面反对，因为他们是该受责备的。</w:t>
      </w:r>
    </w:p>
    <w:p w14:paraId="4D0F9A70">
      <w:pPr>
        <w:pStyle w:val="6"/>
        <w:spacing w:before="85" w:line="261" w:lineRule="auto"/>
        <w:rPr>
          <w:rFonts w:hint="eastAsia"/>
        </w:rPr>
      </w:pPr>
    </w:p>
    <w:p w14:paraId="0A210A73">
      <w:pPr>
        <w:pStyle w:val="6"/>
        <w:spacing w:before="85" w:line="261" w:lineRule="auto"/>
        <w:rPr>
          <w:rFonts w:hint="eastAsia"/>
        </w:rPr>
      </w:pPr>
      <w:r>
        <w:rPr>
          <w:rFonts w:hint="eastAsia"/>
        </w:rPr>
        <w:t>But when the Christian eldership keep themselves within the proper bounds of their office, it is the duty of all private members of the society to submit to and obey them; and they cannot do otherwise without disturbing the peace of the society, interfering with the edification both of themselves and of their fellow church members, and drawing down upon themselves that disapprobation with which the one Lord, who is the Author of order and not confusion, must regard all who resist his ordinances.</w:t>
      </w:r>
    </w:p>
    <w:p w14:paraId="6EE7311D">
      <w:pPr>
        <w:pStyle w:val="6"/>
        <w:spacing w:before="85" w:line="261" w:lineRule="auto"/>
        <w:rPr>
          <w:rFonts w:hint="eastAsia"/>
        </w:rPr>
      </w:pPr>
      <w:r>
        <w:rPr>
          <w:rFonts w:hint="eastAsia"/>
        </w:rPr>
        <w:t>但当基督徒长老团在他们职分的正当范围内行事时，社群的所有普通成员就有责任顺服和听从他们；他们若不如此，就会扰乱社群的平安，妨碍自己和同伴教会成员的造就，并招致那独一之主——祂是秩序而非混乱的创始者——对所有抗拒祂典章之人的不悦。</w:t>
      </w:r>
    </w:p>
    <w:p w14:paraId="1593382F">
      <w:pPr>
        <w:pStyle w:val="6"/>
        <w:spacing w:before="85" w:line="261" w:lineRule="auto"/>
        <w:rPr>
          <w:rFonts w:hint="eastAsia"/>
        </w:rPr>
      </w:pPr>
    </w:p>
    <w:p w14:paraId="056339A1">
      <w:pPr>
        <w:pStyle w:val="6"/>
        <w:spacing w:before="85" w:line="261" w:lineRule="auto"/>
        <w:rPr>
          <w:rFonts w:hint="eastAsia"/>
        </w:rPr>
      </w:pPr>
      <w:r>
        <w:rPr>
          <w:rFonts w:hint="eastAsia"/>
        </w:rPr>
        <w:t>The truth on the subject of church authority has never been better stated than by the learned and judicious Dr. Owen: “The obedience due to church rulers is not a blind, implicit obedience.</w:t>
      </w:r>
    </w:p>
    <w:p w14:paraId="1F793FF2">
      <w:pPr>
        <w:pStyle w:val="6"/>
        <w:spacing w:before="85" w:line="261" w:lineRule="auto"/>
        <w:rPr>
          <w:rFonts w:hint="eastAsia"/>
        </w:rPr>
      </w:pPr>
      <w:r>
        <w:rPr>
          <w:rFonts w:hint="eastAsia"/>
        </w:rPr>
        <w:t>关于教会权柄的真理，从未有比博学明智的欧文博士陈述得更好的了：“对教会治理者的顺服，不是一种盲目的、不加思索的顺服。</w:t>
      </w:r>
    </w:p>
    <w:p w14:paraId="5A3BEA6D">
      <w:pPr>
        <w:pStyle w:val="6"/>
        <w:spacing w:before="85" w:line="261" w:lineRule="auto"/>
        <w:rPr>
          <w:rFonts w:hint="eastAsia"/>
        </w:rPr>
      </w:pPr>
    </w:p>
    <w:p w14:paraId="3322B975">
      <w:pPr>
        <w:pStyle w:val="6"/>
        <w:spacing w:before="85" w:line="261" w:lineRule="auto"/>
        <w:rPr>
          <w:rFonts w:hint="eastAsia"/>
        </w:rPr>
      </w:pPr>
      <w:r>
        <w:rPr>
          <w:rFonts w:hint="eastAsia"/>
        </w:rPr>
        <w:t>A pretence hereof has been abused to the ruin of the souls of men; but there is nothing more contrary to the whole nature of gospel obedience, which is our reasonable service.</w:t>
      </w:r>
    </w:p>
    <w:p w14:paraId="15822CF0">
      <w:pPr>
        <w:pStyle w:val="6"/>
        <w:spacing w:before="85" w:line="261" w:lineRule="auto"/>
        <w:rPr>
          <w:rFonts w:hint="eastAsia"/>
        </w:rPr>
      </w:pPr>
      <w:r>
        <w:rPr>
          <w:rFonts w:hint="eastAsia"/>
        </w:rPr>
        <w:t>这种借口曾被滥用，导致人的灵魂毁灭；但没有什么比这更与福音顺服的整个性质相悖了，福音的顺服是我们理所当然的事奉。</w:t>
      </w:r>
    </w:p>
    <w:p w14:paraId="7D03181D">
      <w:pPr>
        <w:pStyle w:val="6"/>
        <w:spacing w:before="85" w:line="261" w:lineRule="auto"/>
        <w:rPr>
          <w:rFonts w:hint="eastAsia"/>
        </w:rPr>
      </w:pPr>
    </w:p>
    <w:p w14:paraId="07F03020">
      <w:pPr>
        <w:pStyle w:val="6"/>
        <w:spacing w:before="85" w:line="261" w:lineRule="auto"/>
        <w:rPr>
          <w:rFonts w:hint="eastAsia"/>
        </w:rPr>
      </w:pPr>
      <w:r>
        <w:rPr>
          <w:rFonts w:hint="eastAsia"/>
        </w:rPr>
        <w:t>It has respect unto them in their office only, and while they teach the things which the Lord Christ hath appointed them to teach; when they depart from these, there is neither obedience nor submission due to them.</w:t>
      </w:r>
    </w:p>
    <w:p w14:paraId="2A958B96">
      <w:pPr>
        <w:pStyle w:val="6"/>
        <w:spacing w:before="85" w:line="261" w:lineRule="auto"/>
        <w:rPr>
          <w:rFonts w:hint="eastAsia"/>
        </w:rPr>
      </w:pPr>
      <w:r>
        <w:rPr>
          <w:rFonts w:hint="eastAsia"/>
        </w:rPr>
        <w:t>它只在他们的职分上尊重他们，并且只在他们教导主基督所吩咐他们教导的事时；当他们偏离这些事时，就不应有顺服或顺从。</w:t>
      </w:r>
    </w:p>
    <w:p w14:paraId="0480309B">
      <w:pPr>
        <w:pStyle w:val="6"/>
        <w:spacing w:before="85" w:line="261" w:lineRule="auto"/>
        <w:rPr>
          <w:rFonts w:hint="eastAsia"/>
        </w:rPr>
      </w:pPr>
    </w:p>
    <w:p w14:paraId="40E78F0F">
      <w:pPr>
        <w:pStyle w:val="6"/>
        <w:spacing w:before="85" w:line="261" w:lineRule="auto"/>
        <w:rPr>
          <w:rFonts w:hint="eastAsia"/>
        </w:rPr>
      </w:pPr>
      <w:r>
        <w:rPr>
          <w:rFonts w:hint="eastAsia"/>
        </w:rPr>
        <w:t>Wherefore, in the performance of these duties, there is supposed a judgment to be made of what is enjoined or taught by the word of God.</w:t>
      </w:r>
    </w:p>
    <w:p w14:paraId="5A626907">
      <w:pPr>
        <w:pStyle w:val="6"/>
        <w:spacing w:before="85" w:line="261" w:lineRule="auto"/>
        <w:rPr>
          <w:rFonts w:hint="eastAsia"/>
        </w:rPr>
      </w:pPr>
      <w:r>
        <w:rPr>
          <w:rFonts w:hint="eastAsia"/>
        </w:rPr>
        <w:t>因此，在履行这些责任时，假定要根据神的话语对所吩咐或教导的作出判断。</w:t>
      </w:r>
    </w:p>
    <w:p w14:paraId="3CFE7142">
      <w:pPr>
        <w:pStyle w:val="6"/>
        <w:spacing w:before="85" w:line="261" w:lineRule="auto"/>
        <w:rPr>
          <w:rFonts w:hint="eastAsia"/>
        </w:rPr>
      </w:pPr>
    </w:p>
    <w:p w14:paraId="5A94E10D">
      <w:pPr>
        <w:pStyle w:val="6"/>
        <w:spacing w:before="85" w:line="261" w:lineRule="auto"/>
        <w:rPr>
          <w:rFonts w:hint="eastAsia"/>
        </w:rPr>
      </w:pPr>
      <w:r>
        <w:rPr>
          <w:rFonts w:hint="eastAsia"/>
        </w:rPr>
        <w:t>Our  obedience  unto  them  must  be  obedience  to  God.</w:t>
      </w:r>
    </w:p>
    <w:p w14:paraId="76C4634B">
      <w:pPr>
        <w:pStyle w:val="6"/>
        <w:spacing w:before="85" w:line="261" w:lineRule="auto"/>
        <w:rPr>
          <w:rFonts w:hint="eastAsia"/>
        </w:rPr>
      </w:pPr>
      <w:r>
        <w:rPr>
          <w:rFonts w:hint="eastAsia"/>
        </w:rPr>
        <w:t>我们对他们的顺服必须是对神的顺服。</w:t>
      </w:r>
    </w:p>
    <w:p w14:paraId="0F9DE34F">
      <w:pPr>
        <w:pStyle w:val="6"/>
        <w:spacing w:before="85" w:line="261" w:lineRule="auto"/>
        <w:rPr>
          <w:rFonts w:hint="eastAsia"/>
        </w:rPr>
      </w:pPr>
    </w:p>
    <w:p w14:paraId="29D2201D">
      <w:pPr>
        <w:pStyle w:val="6"/>
        <w:spacing w:before="85" w:line="261" w:lineRule="auto"/>
        <w:rPr>
          <w:rFonts w:hint="eastAsia"/>
        </w:rPr>
      </w:pPr>
      <w:r>
        <w:rPr>
          <w:rFonts w:hint="eastAsia"/>
        </w:rPr>
        <w:t>On these suppositions their word is to be obeyed, and their rule submitted to, not only because they are true and right materially, but also because they are theirs, and conveyed from them unto us by Divine institution.”</w:t>
      </w:r>
    </w:p>
    <w:p w14:paraId="05BA53B4">
      <w:pPr>
        <w:pStyle w:val="6"/>
        <w:spacing w:before="85" w:line="261" w:lineRule="auto"/>
        <w:rPr>
          <w:rFonts w:hint="eastAsia"/>
        </w:rPr>
      </w:pPr>
      <w:r>
        <w:rPr>
          <w:rFonts w:hint="eastAsia"/>
        </w:rPr>
        <w:t>在这些假设下，他们的话语要被听从，他们的治理要被顺服，不仅因为这些在物质上是真实和正确的，也因为这些是他们的，并通过神的设立从他们传达给我们。”</w:t>
      </w:r>
    </w:p>
    <w:p w14:paraId="31A25781">
      <w:pPr>
        <w:pStyle w:val="6"/>
        <w:spacing w:before="85" w:line="261" w:lineRule="auto"/>
        <w:rPr>
          <w:rFonts w:hint="eastAsia"/>
        </w:rPr>
      </w:pPr>
    </w:p>
    <w:p w14:paraId="135B7AFD">
      <w:pPr>
        <w:pStyle w:val="6"/>
        <w:spacing w:before="85" w:line="261" w:lineRule="auto"/>
        <w:rPr>
          <w:rFonts w:hint="eastAsia"/>
        </w:rPr>
      </w:pPr>
      <w:r>
        <w:rPr>
          <w:rFonts w:hint="eastAsia"/>
        </w:rPr>
        <w:t>Keeping these general remarks in view, let us proceed to consider a little more particularly what is included in that submissive obedience which the Christian people, according to the law of the Lord, owe to the office- bearers whom they themselves have chosen.</w:t>
      </w:r>
    </w:p>
    <w:p w14:paraId="0E5725C7">
      <w:pPr>
        <w:pStyle w:val="6"/>
        <w:spacing w:before="85" w:line="261" w:lineRule="auto"/>
        <w:rPr>
          <w:rFonts w:hint="eastAsia"/>
        </w:rPr>
      </w:pPr>
      <w:r>
        <w:rPr>
          <w:rFonts w:hint="eastAsia"/>
        </w:rPr>
        <w:t>牢记这些总的评论，让我们继续更具体地思考，根据主的律法，基督徒百姓对他们自己选出的职员所应有的那种顺服的顺从，包含了什么。</w:t>
      </w:r>
    </w:p>
    <w:p w14:paraId="479CF59A">
      <w:pPr>
        <w:pStyle w:val="6"/>
        <w:spacing w:before="85" w:line="261" w:lineRule="auto"/>
        <w:rPr>
          <w:rFonts w:hint="eastAsia"/>
        </w:rPr>
      </w:pPr>
    </w:p>
    <w:p w14:paraId="3606D121">
      <w:pPr>
        <w:pStyle w:val="6"/>
        <w:spacing w:before="85" w:line="261" w:lineRule="auto"/>
        <w:rPr>
          <w:rFonts w:hint="eastAsia"/>
        </w:rPr>
      </w:pPr>
      <w:r>
        <w:rPr>
          <w:rFonts w:hint="eastAsia"/>
        </w:rPr>
        <w:t>And here, with a reference to the view taken of the official duties of the eldership in a former part of this discourse, I shall show, in succession, how the members of the church are to submit themselves to the elders teaching, and to the elders  superintending  or  governing.</w:t>
      </w:r>
    </w:p>
    <w:p w14:paraId="0FCB4478">
      <w:pPr>
        <w:pStyle w:val="6"/>
        <w:spacing w:before="85" w:line="261" w:lineRule="auto"/>
        <w:rPr>
          <w:rFonts w:hint="eastAsia"/>
        </w:rPr>
      </w:pPr>
      <w:r>
        <w:rPr>
          <w:rFonts w:hint="eastAsia"/>
        </w:rPr>
        <w:t>在这里，参照本讲道前一部分对长老职分责任的看法，我将依次说明，教会成员如何顺服教导的长老，以及监督或治理的长老。</w:t>
      </w:r>
    </w:p>
    <w:p w14:paraId="68FF0907">
      <w:pPr>
        <w:pStyle w:val="6"/>
        <w:spacing w:before="85" w:line="261" w:lineRule="auto"/>
        <w:rPr>
          <w:rFonts w:hint="eastAsia"/>
        </w:rPr>
      </w:pPr>
    </w:p>
    <w:p w14:paraId="53FF6C72">
      <w:pPr>
        <w:pStyle w:val="6"/>
        <w:spacing w:before="85" w:line="261" w:lineRule="auto"/>
        <w:rPr>
          <w:rFonts w:hint="eastAsia"/>
        </w:rPr>
      </w:pPr>
      <w:r>
        <w:rPr>
          <w:rFonts w:hint="eastAsia"/>
        </w:rPr>
        <w:t xml:space="preserve"> But  before  entering  on this illustration, I have to solicit your attention, for a moment, to two things which may be considered as necessary prerequisites, in order to any individual rightly discharging his duty to the eldership, in either of these aspects.</w:t>
      </w:r>
    </w:p>
    <w:p w14:paraId="27AFCBD4">
      <w:pPr>
        <w:pStyle w:val="6"/>
        <w:spacing w:before="85" w:line="261" w:lineRule="auto"/>
        <w:rPr>
          <w:rFonts w:hint="eastAsia"/>
        </w:rPr>
      </w:pPr>
      <w:r>
        <w:rPr>
          <w:rFonts w:hint="eastAsia"/>
        </w:rPr>
        <w:t>但在开始这个阐述之前，我恳请你们稍加注意两件事，这两件事可以被视为任何个人正确履行他对长老团的责任（无论是从哪个方面）所必需的先决条件。</w:t>
      </w:r>
    </w:p>
    <w:p w14:paraId="5416DFC7">
      <w:pPr>
        <w:pStyle w:val="6"/>
        <w:spacing w:before="85" w:line="261" w:lineRule="auto"/>
        <w:rPr>
          <w:rFonts w:hint="eastAsia"/>
        </w:rPr>
      </w:pPr>
    </w:p>
    <w:p w14:paraId="7F04D869">
      <w:pPr>
        <w:pStyle w:val="6"/>
        <w:spacing w:before="85" w:line="261" w:lineRule="auto"/>
        <w:rPr>
          <w:rFonts w:hint="eastAsia"/>
        </w:rPr>
      </w:pPr>
      <w:r>
        <w:rPr>
          <w:rFonts w:hint="eastAsia"/>
        </w:rPr>
        <w:t>These are, first, a reverence for church government as an ordinance of Christ; and secondly, a respect for the persons who, in the church of which the individual is a member, are invested with office.</w:t>
      </w:r>
    </w:p>
    <w:p w14:paraId="2DE3FBB6">
      <w:pPr>
        <w:pStyle w:val="6"/>
        <w:spacing w:before="85" w:line="261" w:lineRule="auto"/>
        <w:rPr>
          <w:rFonts w:hint="eastAsia"/>
        </w:rPr>
      </w:pPr>
      <w:r>
        <w:rPr>
          <w:rFonts w:hint="eastAsia"/>
        </w:rPr>
        <w:t>这些是：第一，敬重教会治理为基督的典章；第二，尊重那些在个人所属的教会中被赋予职分的人。</w:t>
      </w:r>
    </w:p>
    <w:p w14:paraId="11E4FDAB">
      <w:pPr>
        <w:pStyle w:val="6"/>
        <w:spacing w:before="85" w:line="261" w:lineRule="auto"/>
        <w:rPr>
          <w:rFonts w:hint="eastAsia"/>
        </w:rPr>
      </w:pPr>
    </w:p>
    <w:p w14:paraId="3ED89660">
      <w:pPr>
        <w:pStyle w:val="6"/>
        <w:spacing w:before="85" w:line="261" w:lineRule="auto"/>
        <w:rPr>
          <w:rFonts w:hint="eastAsia"/>
        </w:rPr>
      </w:pPr>
      <w:r>
        <w:rPr>
          <w:rFonts w:hint="eastAsia"/>
        </w:rPr>
        <w:t>§ 1.—Preliminary requisites to the discharge of the duty of subjection to Elders.</w:t>
      </w:r>
    </w:p>
    <w:p w14:paraId="5C676E10">
      <w:pPr>
        <w:pStyle w:val="6"/>
        <w:spacing w:before="85" w:line="261" w:lineRule="auto"/>
        <w:rPr>
          <w:rFonts w:hint="eastAsia"/>
        </w:rPr>
      </w:pPr>
      <w:r>
        <w:rPr>
          <w:rFonts w:hint="eastAsia"/>
        </w:rPr>
        <w:t>第一节——履行顺服长老责任的先决条件。</w:t>
      </w:r>
    </w:p>
    <w:p w14:paraId="33E6902A">
      <w:pPr>
        <w:pStyle w:val="6"/>
        <w:spacing w:before="85" w:line="261" w:lineRule="auto"/>
        <w:rPr>
          <w:rFonts w:hint="eastAsia"/>
        </w:rPr>
      </w:pPr>
    </w:p>
    <w:p w14:paraId="72B82197">
      <w:pPr>
        <w:pStyle w:val="6"/>
        <w:spacing w:before="85" w:line="261" w:lineRule="auto"/>
        <w:rPr>
          <w:rFonts w:hint="eastAsia"/>
        </w:rPr>
      </w:pPr>
      <w:r>
        <w:rPr>
          <w:rFonts w:hint="eastAsia"/>
        </w:rPr>
        <w:t>(1.) Conviction of the Divine authority of church order.</w:t>
      </w:r>
    </w:p>
    <w:p w14:paraId="3281A87A">
      <w:pPr>
        <w:pStyle w:val="6"/>
        <w:spacing w:before="85" w:line="261" w:lineRule="auto"/>
        <w:rPr>
          <w:rFonts w:hint="eastAsia"/>
        </w:rPr>
      </w:pPr>
      <w:r>
        <w:rPr>
          <w:rFonts w:hint="eastAsia"/>
        </w:rPr>
        <w:t>（1.）对教会秩序之神圣权威的确信。</w:t>
      </w:r>
    </w:p>
    <w:p w14:paraId="77E41FF6">
      <w:pPr>
        <w:pStyle w:val="6"/>
        <w:spacing w:before="85" w:line="261" w:lineRule="auto"/>
        <w:rPr>
          <w:rFonts w:hint="eastAsia"/>
        </w:rPr>
      </w:pPr>
    </w:p>
    <w:p w14:paraId="6B4B20F2">
      <w:pPr>
        <w:pStyle w:val="6"/>
        <w:spacing w:before="85" w:line="261" w:lineRule="auto"/>
        <w:rPr>
          <w:rFonts w:hint="eastAsia"/>
        </w:rPr>
      </w:pPr>
      <w:r>
        <w:rPr>
          <w:rFonts w:hint="eastAsia"/>
        </w:rPr>
        <w:t>To fit a man for the right discharge of the duty here enjoined, it is not necessary that he should be persuaded that every arrangement in the church with which he is connected is of Divine authority; but it is of great importance that he should be persuaded that the Christian church is a divine, not a human, institution; and that its office-bearers, properly chosen, are authorized by its Divine Head to execute his laws, and administer his ordinances.</w:t>
      </w:r>
    </w:p>
    <w:p w14:paraId="2C4A1159">
      <w:pPr>
        <w:pStyle w:val="6"/>
        <w:spacing w:before="85" w:line="261" w:lineRule="auto"/>
        <w:rPr>
          <w:rFonts w:hint="eastAsia"/>
        </w:rPr>
      </w:pPr>
      <w:r>
        <w:rPr>
          <w:rFonts w:hint="eastAsia"/>
        </w:rPr>
        <w:t>要使一个人能正确履行这里所吩咐的责任，他不必确信他所联系的教会中的每一个安排都具有神的权威；但非常重要的是，他应当确信基督教会是一个神圣的，而非属人的，机构；并且其职员，若被恰当地选出，就受其神圣元首的授权去执行祂的律法，并施行祂的典章。</w:t>
      </w:r>
    </w:p>
    <w:p w14:paraId="48BC523A">
      <w:pPr>
        <w:pStyle w:val="6"/>
        <w:spacing w:before="85" w:line="261" w:lineRule="auto"/>
        <w:rPr>
          <w:rFonts w:hint="eastAsia"/>
        </w:rPr>
      </w:pPr>
    </w:p>
    <w:p w14:paraId="52247622">
      <w:pPr>
        <w:pStyle w:val="6"/>
        <w:spacing w:before="85" w:line="261" w:lineRule="auto"/>
        <w:rPr>
          <w:rFonts w:hint="eastAsia"/>
        </w:rPr>
      </w:pPr>
      <w:r>
        <w:rPr>
          <w:rFonts w:hint="eastAsia"/>
        </w:rPr>
        <w:t>Without such a conviction, ecclesiastical obedience, as a religious duty, is impossible.</w:t>
      </w:r>
    </w:p>
    <w:p w14:paraId="5FDF237E">
      <w:pPr>
        <w:pStyle w:val="6"/>
        <w:spacing w:before="85" w:line="261" w:lineRule="auto"/>
        <w:rPr>
          <w:rFonts w:hint="eastAsia"/>
        </w:rPr>
      </w:pPr>
      <w:r>
        <w:rPr>
          <w:rFonts w:hint="eastAsia"/>
        </w:rPr>
        <w:t>没有这样的确信，作为一种宗教责任的教会顺服是不可能的。</w:t>
      </w:r>
    </w:p>
    <w:p w14:paraId="3BFEF1DE">
      <w:pPr>
        <w:pStyle w:val="6"/>
        <w:spacing w:before="85" w:line="261" w:lineRule="auto"/>
        <w:rPr>
          <w:rFonts w:hint="eastAsia"/>
        </w:rPr>
      </w:pPr>
    </w:p>
    <w:p w14:paraId="140228EC">
      <w:pPr>
        <w:pStyle w:val="6"/>
        <w:spacing w:before="85" w:line="261" w:lineRule="auto"/>
        <w:rPr>
          <w:rFonts w:hint="eastAsia"/>
        </w:rPr>
      </w:pPr>
      <w:r>
        <w:rPr>
          <w:rFonts w:hint="eastAsia"/>
        </w:rPr>
        <w:t>The individual may comply with the arrangements as expedient, but he must feel himself at liberty, whenever he thinks them inexpedient, which is nearly equivalent to whenever he feels them to be inconvenient, to decline compliance with them.</w:t>
      </w:r>
    </w:p>
    <w:p w14:paraId="04413354">
      <w:pPr>
        <w:pStyle w:val="6"/>
        <w:spacing w:before="85" w:line="261" w:lineRule="auto"/>
        <w:rPr>
          <w:rFonts w:hint="eastAsia"/>
        </w:rPr>
      </w:pPr>
      <w:r>
        <w:rPr>
          <w:rFonts w:hint="eastAsia"/>
        </w:rPr>
        <w:t>个人可能会因为权宜之计而遵守这些安排，但他必须感到，只要他认为这些安排不合宜——这几乎等同于只要他感到不方便——他就有自由拒绝遵守它们。</w:t>
      </w:r>
    </w:p>
    <w:p w14:paraId="0B5EC8BD">
      <w:pPr>
        <w:pStyle w:val="6"/>
        <w:spacing w:before="85" w:line="261" w:lineRule="auto"/>
        <w:rPr>
          <w:rFonts w:hint="eastAsia"/>
        </w:rPr>
      </w:pPr>
    </w:p>
    <w:p w14:paraId="59A97351">
      <w:pPr>
        <w:pStyle w:val="6"/>
        <w:spacing w:before="85" w:line="261" w:lineRule="auto"/>
        <w:rPr>
          <w:rFonts w:hint="eastAsia"/>
        </w:rPr>
      </w:pPr>
      <w:r>
        <w:rPr>
          <w:rFonts w:hint="eastAsia"/>
        </w:rPr>
        <w:t>A Christian church is a voluntary society, inasmuch as no man can lawfully be compelled either to enter into its fellowship or to continue in it; but it is not a voluntary society, either in the sense that a Christian man can, without impropriety, continue unconnected with it; or, having connected himself with it, is not bound to submit to the laws of its Lord and King, administered by office-bearers appointed according to his revealed will.</w:t>
      </w:r>
    </w:p>
    <w:p w14:paraId="783B54F4">
      <w:pPr>
        <w:pStyle w:val="6"/>
        <w:spacing w:before="85" w:line="261" w:lineRule="auto"/>
        <w:rPr>
          <w:rFonts w:hint="eastAsia"/>
        </w:rPr>
      </w:pPr>
      <w:r>
        <w:rPr>
          <w:rFonts w:hint="eastAsia"/>
        </w:rPr>
        <w:t>一个基督教会是一个自愿的社群，因为任何人都不可以被合法地强迫加入其交通或继续留在其中；但它也不是一个自愿的社群，无论是在基督徒可以不合宜地继续与其无关的意义上，还是在他已经与其联系之后，没有义务顺服其主和君王的律法——这些律法是由按照祂启示的旨意所任命的职员来执行的。</w:t>
      </w:r>
    </w:p>
    <w:p w14:paraId="1E7C68AA">
      <w:pPr>
        <w:pStyle w:val="6"/>
        <w:spacing w:before="85" w:line="261" w:lineRule="auto"/>
        <w:rPr>
          <w:rFonts w:hint="eastAsia"/>
        </w:rPr>
      </w:pPr>
    </w:p>
    <w:p w14:paraId="722B133E">
      <w:pPr>
        <w:pStyle w:val="6"/>
        <w:spacing w:before="85" w:line="261" w:lineRule="auto"/>
        <w:rPr>
          <w:rFonts w:hint="eastAsia"/>
        </w:rPr>
      </w:pPr>
      <w:r>
        <w:rPr>
          <w:rFonts w:hint="eastAsia"/>
        </w:rPr>
        <w:t>A great deal of the insubordination which prevails in Christian churches originates in the want of just views and settled convictions on this point.</w:t>
      </w:r>
    </w:p>
    <w:p w14:paraId="2C94FC6E">
      <w:pPr>
        <w:pStyle w:val="6"/>
        <w:spacing w:before="85" w:line="261" w:lineRule="auto"/>
        <w:rPr>
          <w:rFonts w:hint="eastAsia"/>
        </w:rPr>
      </w:pPr>
      <w:r>
        <w:rPr>
          <w:rFonts w:hint="eastAsia"/>
        </w:rPr>
        <w:t>基督教会中普遍存在的不顺服，很多都源于对这一点缺乏正确的看法和坚定的信念。</w:t>
      </w:r>
    </w:p>
    <w:p w14:paraId="451B92AD">
      <w:pPr>
        <w:pStyle w:val="6"/>
        <w:spacing w:before="85" w:line="261" w:lineRule="auto"/>
        <w:rPr>
          <w:rFonts w:hint="eastAsia"/>
        </w:rPr>
      </w:pPr>
    </w:p>
    <w:p w14:paraId="20597760">
      <w:pPr>
        <w:pStyle w:val="6"/>
        <w:spacing w:before="85" w:line="261" w:lineRule="auto"/>
        <w:rPr>
          <w:rFonts w:hint="eastAsia"/>
        </w:rPr>
      </w:pPr>
      <w:r>
        <w:rPr>
          <w:rFonts w:hint="eastAsia"/>
        </w:rPr>
        <w:t>It is certainly true of ecclesiastical government in a higher sense than of civil government, that it is “of God and that “he who resists it,” in the performance of its legitimate functions, “resists the ordinance of God, and receives to himself condemnation and this holds good, whatever form ecclesiastical government may assume, provided only the rights of Jesus Christ as the Head of the Church, and the privileges of his people, the members of it, are secured.</w:t>
      </w:r>
    </w:p>
    <w:p w14:paraId="680E7911">
      <w:pPr>
        <w:pStyle w:val="6"/>
        <w:spacing w:before="85" w:line="261" w:lineRule="auto"/>
        <w:rPr>
          <w:rFonts w:hint="eastAsia"/>
        </w:rPr>
      </w:pPr>
      <w:r>
        <w:rPr>
          <w:rFonts w:hint="eastAsia"/>
        </w:rPr>
        <w:t>教会治理，在比民事政府更高的意义上，确实是“出于神”的，并且“凡抗拒的”，在它履行其合法职能时，“就是抗拒神的命令，必自取刑罚”；这一点，无论教会治理采取何种形式，都是成立的，只要耶稣基督作为教会元首的权利，以及祂的子民，即教会成员的特权，都得到保障。</w:t>
      </w:r>
    </w:p>
    <w:p w14:paraId="49162DC1">
      <w:pPr>
        <w:pStyle w:val="6"/>
        <w:spacing w:before="85" w:line="261" w:lineRule="auto"/>
        <w:rPr>
          <w:rFonts w:hint="eastAsia"/>
        </w:rPr>
      </w:pPr>
    </w:p>
    <w:p w14:paraId="3BA4AE02">
      <w:pPr>
        <w:pStyle w:val="6"/>
        <w:spacing w:before="85" w:line="261" w:lineRule="auto"/>
        <w:rPr>
          <w:rFonts w:hint="eastAsia"/>
        </w:rPr>
      </w:pPr>
      <w:r>
        <w:rPr>
          <w:rFonts w:hint="eastAsia"/>
        </w:rPr>
        <w:t>(2.) Personal respect for those invested with office.</w:t>
      </w:r>
    </w:p>
    <w:p w14:paraId="53E55318">
      <w:pPr>
        <w:pStyle w:val="6"/>
        <w:spacing w:before="85" w:line="261" w:lineRule="auto"/>
        <w:rPr>
          <w:rFonts w:hint="eastAsia"/>
        </w:rPr>
      </w:pPr>
      <w:r>
        <w:rPr>
          <w:rFonts w:hint="eastAsia"/>
        </w:rPr>
        <w:t>（2.）对任职者的个人尊重。</w:t>
      </w:r>
    </w:p>
    <w:p w14:paraId="341382DF">
      <w:pPr>
        <w:pStyle w:val="6"/>
        <w:spacing w:before="85" w:line="261" w:lineRule="auto"/>
        <w:rPr>
          <w:rFonts w:hint="eastAsia"/>
        </w:rPr>
      </w:pPr>
    </w:p>
    <w:p w14:paraId="7EFF1C2C">
      <w:pPr>
        <w:pStyle w:val="6"/>
        <w:spacing w:before="85" w:line="261" w:lineRule="auto"/>
        <w:rPr>
          <w:rFonts w:hint="eastAsia"/>
        </w:rPr>
      </w:pPr>
      <w:r>
        <w:rPr>
          <w:rFonts w:hint="eastAsia"/>
        </w:rPr>
        <w:t>Inferior in importance to this, but only inferior to it, is the second pre- requisite to the right discharge of the duty of submission or obedience to church officers: A personal respect for the individuals invested with office.</w:t>
      </w:r>
    </w:p>
    <w:p w14:paraId="49E4807A">
      <w:pPr>
        <w:pStyle w:val="6"/>
        <w:spacing w:before="85" w:line="261" w:lineRule="auto"/>
        <w:rPr>
          <w:rFonts w:hint="eastAsia"/>
        </w:rPr>
      </w:pPr>
      <w:r>
        <w:rPr>
          <w:rFonts w:hint="eastAsia"/>
        </w:rPr>
        <w:t>次于此但仅次于此的重要性的，是正确履行对教会职员顺服或顺从责任的第二个先决条件：对被赋予职位的个人抱有个人尊重。</w:t>
      </w:r>
    </w:p>
    <w:p w14:paraId="14A6D492">
      <w:pPr>
        <w:pStyle w:val="6"/>
        <w:spacing w:before="85" w:line="261" w:lineRule="auto"/>
        <w:rPr>
          <w:rFonts w:hint="eastAsia"/>
        </w:rPr>
      </w:pPr>
    </w:p>
    <w:p w14:paraId="32CFEE72">
      <w:pPr>
        <w:pStyle w:val="6"/>
        <w:spacing w:before="85" w:line="261" w:lineRule="auto"/>
        <w:rPr>
          <w:rFonts w:hint="eastAsia"/>
        </w:rPr>
      </w:pPr>
      <w:r>
        <w:rPr>
          <w:rFonts w:hint="eastAsia"/>
        </w:rPr>
        <w:t>To discharge the duties of civil obedience without this, is difficult.</w:t>
      </w:r>
    </w:p>
    <w:p w14:paraId="29323C61">
      <w:pPr>
        <w:pStyle w:val="6"/>
        <w:spacing w:before="85" w:line="261" w:lineRule="auto"/>
        <w:rPr>
          <w:rFonts w:hint="eastAsia"/>
        </w:rPr>
      </w:pPr>
      <w:r>
        <w:rPr>
          <w:rFonts w:hint="eastAsia"/>
        </w:rPr>
        <w:t>没有这一点，履行公民顺服的责任是困难的。</w:t>
      </w:r>
    </w:p>
    <w:p w14:paraId="386E1955">
      <w:pPr>
        <w:pStyle w:val="6"/>
        <w:spacing w:before="85" w:line="261" w:lineRule="auto"/>
        <w:rPr>
          <w:rFonts w:hint="eastAsia"/>
        </w:rPr>
      </w:pPr>
    </w:p>
    <w:p w14:paraId="72FF2A2D">
      <w:pPr>
        <w:pStyle w:val="6"/>
        <w:spacing w:before="85" w:line="261" w:lineRule="auto"/>
        <w:rPr>
          <w:rFonts w:hint="eastAsia"/>
        </w:rPr>
      </w:pPr>
      <w:r>
        <w:rPr>
          <w:rFonts w:hint="eastAsia"/>
        </w:rPr>
        <w:t>Without this, to discharge the duties of ecclesiastical obedience is impossible.</w:t>
      </w:r>
    </w:p>
    <w:p w14:paraId="0B579DE8">
      <w:pPr>
        <w:pStyle w:val="6"/>
        <w:spacing w:before="85" w:line="261" w:lineRule="auto"/>
        <w:rPr>
          <w:rFonts w:hint="eastAsia"/>
        </w:rPr>
      </w:pPr>
      <w:r>
        <w:rPr>
          <w:rFonts w:hint="eastAsia"/>
        </w:rPr>
        <w:t>没有这一点，履行教会顺服的责任是不可能的。</w:t>
      </w:r>
    </w:p>
    <w:p w14:paraId="338E5E68">
      <w:pPr>
        <w:pStyle w:val="6"/>
        <w:spacing w:before="85" w:line="261" w:lineRule="auto"/>
        <w:rPr>
          <w:rFonts w:hint="eastAsia"/>
        </w:rPr>
      </w:pPr>
    </w:p>
    <w:p w14:paraId="435AD147">
      <w:pPr>
        <w:pStyle w:val="6"/>
        <w:spacing w:before="85" w:line="261" w:lineRule="auto"/>
        <w:rPr>
          <w:rFonts w:hint="eastAsia"/>
        </w:rPr>
      </w:pPr>
      <w:r>
        <w:rPr>
          <w:rFonts w:hint="eastAsia"/>
        </w:rPr>
        <w:t>No man ought to become a member of a church where the office-bearers, as a body, do not command his respect for their personal qualifications.</w:t>
      </w:r>
    </w:p>
    <w:p w14:paraId="4E404629">
      <w:pPr>
        <w:pStyle w:val="6"/>
        <w:spacing w:before="85" w:line="261" w:lineRule="auto"/>
        <w:rPr>
          <w:rFonts w:hint="eastAsia"/>
        </w:rPr>
      </w:pPr>
      <w:r>
        <w:rPr>
          <w:rFonts w:hint="eastAsia"/>
        </w:rPr>
        <w:t>任何人都不应成为一个教会的成员，如果该教会的职员作为一个整体，其个人资格不能赢得他的尊重。</w:t>
      </w:r>
    </w:p>
    <w:p w14:paraId="20850C62">
      <w:pPr>
        <w:pStyle w:val="6"/>
        <w:spacing w:before="85" w:line="261" w:lineRule="auto"/>
        <w:rPr>
          <w:rFonts w:hint="eastAsia"/>
        </w:rPr>
      </w:pPr>
    </w:p>
    <w:p w14:paraId="37C18AEA">
      <w:pPr>
        <w:pStyle w:val="6"/>
        <w:spacing w:before="85" w:line="261" w:lineRule="auto"/>
        <w:rPr>
          <w:rFonts w:hint="eastAsia"/>
        </w:rPr>
      </w:pPr>
      <w:r>
        <w:rPr>
          <w:rFonts w:hint="eastAsia"/>
        </w:rPr>
        <w:t>He sports with his own edification if he does so.</w:t>
      </w:r>
    </w:p>
    <w:p w14:paraId="4AA9F387">
      <w:pPr>
        <w:pStyle w:val="6"/>
        <w:spacing w:before="85" w:line="261" w:lineRule="auto"/>
        <w:rPr>
          <w:rFonts w:hint="eastAsia"/>
        </w:rPr>
      </w:pPr>
      <w:r>
        <w:rPr>
          <w:rFonts w:hint="eastAsia"/>
        </w:rPr>
        <w:t>他若这样做，就是拿自己的造就开玩笑。</w:t>
      </w:r>
    </w:p>
    <w:p w14:paraId="614B5C98">
      <w:pPr>
        <w:pStyle w:val="6"/>
        <w:spacing w:before="85" w:line="261" w:lineRule="auto"/>
        <w:rPr>
          <w:rFonts w:hint="eastAsia"/>
        </w:rPr>
      </w:pPr>
    </w:p>
    <w:p w14:paraId="16340F5A">
      <w:pPr>
        <w:pStyle w:val="6"/>
        <w:spacing w:before="85" w:line="261" w:lineRule="auto"/>
        <w:rPr>
          <w:rFonts w:hint="eastAsia"/>
        </w:rPr>
      </w:pPr>
      <w:r>
        <w:rPr>
          <w:rFonts w:hint="eastAsia"/>
        </w:rPr>
        <w:t>Nor ought he to continue a member of a church, where, as a body, they forfeit their claims on his respect.</w:t>
      </w:r>
    </w:p>
    <w:p w14:paraId="4568AC73">
      <w:pPr>
        <w:pStyle w:val="6"/>
        <w:spacing w:before="85" w:line="261" w:lineRule="auto"/>
        <w:rPr>
          <w:rFonts w:hint="eastAsia"/>
        </w:rPr>
      </w:pPr>
      <w:r>
        <w:rPr>
          <w:rFonts w:hint="eastAsia"/>
        </w:rPr>
        <w:t>他也不应继续作一个教会的成员，如果该教会的职员作为一个整体，丧失了他对他们尊重的要求。</w:t>
      </w:r>
    </w:p>
    <w:p w14:paraId="7DA3A282">
      <w:pPr>
        <w:pStyle w:val="6"/>
        <w:spacing w:before="85" w:line="261" w:lineRule="auto"/>
        <w:rPr>
          <w:rFonts w:hint="eastAsia"/>
        </w:rPr>
      </w:pPr>
    </w:p>
    <w:p w14:paraId="4BCF14D2">
      <w:pPr>
        <w:pStyle w:val="6"/>
        <w:spacing w:before="85" w:line="261" w:lineRule="auto"/>
        <w:rPr>
          <w:rFonts w:hint="eastAsia"/>
        </w:rPr>
      </w:pPr>
      <w:r>
        <w:rPr>
          <w:rFonts w:hint="eastAsia"/>
        </w:rPr>
        <w:t>This is obvious; for how, in this case, can he have Christian fellowship with them?</w:t>
      </w:r>
    </w:p>
    <w:p w14:paraId="6087F03C">
      <w:pPr>
        <w:pStyle w:val="6"/>
        <w:spacing w:before="85" w:line="261" w:lineRule="auto"/>
        <w:rPr>
          <w:rFonts w:hint="eastAsia"/>
        </w:rPr>
      </w:pPr>
      <w:r>
        <w:rPr>
          <w:rFonts w:hint="eastAsia"/>
        </w:rPr>
        <w:t>这是显而易见的；因为在这种情况下，他怎能与他们有基督徒的交通呢？</w:t>
      </w:r>
    </w:p>
    <w:p w14:paraId="1C35DC29">
      <w:pPr>
        <w:pStyle w:val="6"/>
        <w:spacing w:before="85" w:line="261" w:lineRule="auto"/>
        <w:rPr>
          <w:rFonts w:hint="eastAsia"/>
        </w:rPr>
      </w:pPr>
    </w:p>
    <w:p w14:paraId="5D3B0C9A">
      <w:pPr>
        <w:pStyle w:val="6"/>
        <w:spacing w:before="85" w:line="261" w:lineRule="auto"/>
        <w:rPr>
          <w:rFonts w:hint="eastAsia"/>
        </w:rPr>
      </w:pPr>
      <w:r>
        <w:rPr>
          <w:rFonts w:hint="eastAsia"/>
        </w:rPr>
        <w:t>In churches, in any good measure rightly constituted, the officebearers are likely to be men worthy of esteem for their own sake, as well as for their work's sake.</w:t>
      </w:r>
    </w:p>
    <w:p w14:paraId="5CF356A2">
      <w:pPr>
        <w:pStyle w:val="6"/>
        <w:spacing w:before="85" w:line="261" w:lineRule="auto"/>
        <w:rPr>
          <w:rFonts w:hint="eastAsia"/>
        </w:rPr>
      </w:pPr>
      <w:r>
        <w:rPr>
          <w:rFonts w:hint="eastAsia"/>
        </w:rPr>
        <w:t>在任何程度上结构良好的教会中，职员很可能是因其自身以及因其工作而值得尊敬的人。</w:t>
      </w:r>
    </w:p>
    <w:p w14:paraId="734A9786">
      <w:pPr>
        <w:pStyle w:val="6"/>
        <w:spacing w:before="85" w:line="261" w:lineRule="auto"/>
        <w:rPr>
          <w:rFonts w:hint="eastAsia"/>
        </w:rPr>
      </w:pPr>
    </w:p>
    <w:p w14:paraId="2A8649F5">
      <w:pPr>
        <w:pStyle w:val="6"/>
        <w:spacing w:before="85" w:line="261" w:lineRule="auto"/>
        <w:rPr>
          <w:rFonts w:hint="eastAsia"/>
        </w:rPr>
      </w:pPr>
      <w:r>
        <w:rPr>
          <w:rFonts w:hint="eastAsia"/>
        </w:rPr>
        <w:t>If they are not it must reflect much discredit on those who placed them in a situation so prominent and so responsible; a station which men of low Christian attainments, and doubtful spiritual character, cannot occupy without dishonor to Christianity, and injury to the edification of the church.</w:t>
      </w:r>
    </w:p>
    <w:p w14:paraId="688C6387">
      <w:pPr>
        <w:pStyle w:val="6"/>
        <w:spacing w:before="85" w:line="261" w:lineRule="auto"/>
        <w:rPr>
          <w:rFonts w:hint="eastAsia"/>
        </w:rPr>
      </w:pPr>
      <w:r>
        <w:rPr>
          <w:rFonts w:hint="eastAsia"/>
        </w:rPr>
        <w:t>如果他们不是，那必定会给那些将他们置于如此显赫和负责之位的人带来极大的不光彩；一个基督徒修养低下、属灵品格可疑的人，若占据这样一个位置，必然会给基督教带来羞辱，并损害教会的造就。</w:t>
      </w:r>
    </w:p>
    <w:p w14:paraId="686369AC">
      <w:pPr>
        <w:pStyle w:val="6"/>
        <w:spacing w:before="85" w:line="261" w:lineRule="auto"/>
        <w:rPr>
          <w:rFonts w:hint="eastAsia"/>
        </w:rPr>
      </w:pPr>
    </w:p>
    <w:p w14:paraId="78973BC2">
      <w:pPr>
        <w:pStyle w:val="6"/>
        <w:spacing w:before="85" w:line="261" w:lineRule="auto"/>
        <w:rPr>
          <w:rFonts w:hint="eastAsia"/>
        </w:rPr>
      </w:pPr>
      <w:r>
        <w:rPr>
          <w:rFonts w:hint="eastAsia"/>
        </w:rPr>
        <w:t>This consideration ought to have a powerful effect on the minds of church members in electing office-bearers, and of Christians fixing on a particular religious society with which permanently to connect themselves.</w:t>
      </w:r>
    </w:p>
    <w:p w14:paraId="6A0339EE">
      <w:pPr>
        <w:pStyle w:val="6"/>
        <w:spacing w:before="85" w:line="261" w:lineRule="auto"/>
        <w:rPr>
          <w:rFonts w:hint="eastAsia"/>
        </w:rPr>
      </w:pPr>
      <w:r>
        <w:rPr>
          <w:rFonts w:hint="eastAsia"/>
        </w:rPr>
        <w:t>这一考虑应当对教会成员选举职员，以及基督徒选择一个特定的宗教社团永久联系，产生强大的影响。</w:t>
      </w:r>
    </w:p>
    <w:p w14:paraId="2DAE38BE">
      <w:pPr>
        <w:pStyle w:val="6"/>
        <w:spacing w:before="85" w:line="261" w:lineRule="auto"/>
        <w:rPr>
          <w:rFonts w:hint="eastAsia"/>
        </w:rPr>
      </w:pPr>
    </w:p>
    <w:p w14:paraId="4442FEFC">
      <w:pPr>
        <w:pStyle w:val="6"/>
        <w:spacing w:before="85" w:line="261" w:lineRule="auto"/>
        <w:rPr>
          <w:rFonts w:hint="eastAsia"/>
        </w:rPr>
      </w:pPr>
      <w:r>
        <w:rPr>
          <w:rFonts w:hint="eastAsia"/>
        </w:rPr>
        <w:t>They ought to see to it that the elders of the church they belong to, be such men as that nothing in their private character and deportment shall throw obstacles in the way of the discharge of the duty due to them as public officers; but that, on the contrary, the respect which they cannot but feel for their worth as Christian brethren, shall make it a very easy thing to render to them the honor and submission due to them as Christian elders.</w:t>
      </w:r>
    </w:p>
    <w:p w14:paraId="1CDE4FAD">
      <w:pPr>
        <w:pStyle w:val="6"/>
        <w:spacing w:before="85" w:line="261" w:lineRule="auto"/>
        <w:rPr>
          <w:rFonts w:hint="eastAsia"/>
        </w:rPr>
      </w:pPr>
      <w:r>
        <w:rPr>
          <w:rFonts w:hint="eastAsia"/>
        </w:rPr>
        <w:t>他们应当确保他们所属教会的长老是这样的人，即他们的私人品格和行为举止不会给履行对他们作为公职人员应尽的责任造成障碍；反之，他们作为基督徒弟兄所具有的价值，使他们不得不产生的尊重，将使向他们献上作为基督徒长老应有的尊荣和顺服成为一件非常容易的事。</w:t>
      </w:r>
    </w:p>
    <w:p w14:paraId="56FF9BE7">
      <w:pPr>
        <w:pStyle w:val="6"/>
        <w:spacing w:before="85" w:line="261" w:lineRule="auto"/>
        <w:rPr>
          <w:rFonts w:hint="eastAsia"/>
        </w:rPr>
      </w:pPr>
    </w:p>
    <w:p w14:paraId="36500251">
      <w:pPr>
        <w:pStyle w:val="6"/>
        <w:spacing w:before="85" w:line="261" w:lineRule="auto"/>
        <w:rPr>
          <w:rFonts w:hint="eastAsia"/>
        </w:rPr>
      </w:pPr>
      <w:r>
        <w:rPr>
          <w:rFonts w:hint="eastAsia"/>
        </w:rPr>
        <w:t>§ 2.—Subjection to the elders as teachers.</w:t>
      </w:r>
    </w:p>
    <w:p w14:paraId="6AA18829">
      <w:pPr>
        <w:pStyle w:val="6"/>
        <w:spacing w:before="85" w:line="261" w:lineRule="auto"/>
        <w:rPr>
          <w:rFonts w:hint="eastAsia"/>
        </w:rPr>
      </w:pPr>
      <w:r>
        <w:rPr>
          <w:rFonts w:hint="eastAsia"/>
        </w:rPr>
        <w:t>第二节——顺服作为教师的长老。</w:t>
      </w:r>
    </w:p>
    <w:p w14:paraId="035F73A1">
      <w:pPr>
        <w:pStyle w:val="6"/>
        <w:spacing w:before="85" w:line="261" w:lineRule="auto"/>
        <w:rPr>
          <w:rFonts w:hint="eastAsia"/>
        </w:rPr>
      </w:pPr>
    </w:p>
    <w:p w14:paraId="1032F21D">
      <w:pPr>
        <w:pStyle w:val="6"/>
        <w:spacing w:before="85" w:line="261" w:lineRule="auto"/>
        <w:rPr>
          <w:rFonts w:hint="eastAsia"/>
        </w:rPr>
      </w:pPr>
      <w:r>
        <w:rPr>
          <w:rFonts w:hint="eastAsia"/>
        </w:rPr>
        <w:t>Let me now a little more particularly consider what this honor and submission is, in reference to the two great departments of the elders' official duty, explained in a former part of this discourse: Teaching and superintendence.</w:t>
      </w:r>
    </w:p>
    <w:p w14:paraId="2D21149C">
      <w:pPr>
        <w:pStyle w:val="6"/>
        <w:spacing w:before="85" w:line="261" w:lineRule="auto"/>
        <w:rPr>
          <w:rFonts w:hint="eastAsia"/>
        </w:rPr>
      </w:pPr>
      <w:r>
        <w:rPr>
          <w:rFonts w:hint="eastAsia"/>
        </w:rPr>
        <w:t>现在让我更具体地思考，这种尊荣和顺服，在长老职分的两大职责——教导和监督（在本讲道的前一部分已作解释）方面，意味着什么。</w:t>
      </w:r>
    </w:p>
    <w:p w14:paraId="4270E100">
      <w:pPr>
        <w:pStyle w:val="6"/>
        <w:spacing w:before="85" w:line="261" w:lineRule="auto"/>
        <w:rPr>
          <w:rFonts w:hint="eastAsia"/>
        </w:rPr>
      </w:pPr>
    </w:p>
    <w:p w14:paraId="585BB1AD">
      <w:pPr>
        <w:pStyle w:val="6"/>
        <w:spacing w:before="85" w:line="261" w:lineRule="auto"/>
        <w:rPr>
          <w:rFonts w:hint="eastAsia"/>
        </w:rPr>
      </w:pPr>
      <w:r>
        <w:rPr>
          <w:rFonts w:hint="eastAsia"/>
        </w:rPr>
        <w:t>And first, of the submission which church members owe to their elders as teachers.</w:t>
      </w:r>
    </w:p>
    <w:p w14:paraId="728842DA">
      <w:pPr>
        <w:pStyle w:val="6"/>
        <w:spacing w:before="85" w:line="261" w:lineRule="auto"/>
        <w:rPr>
          <w:rFonts w:hint="eastAsia"/>
        </w:rPr>
      </w:pPr>
      <w:r>
        <w:rPr>
          <w:rFonts w:hint="eastAsia"/>
        </w:rPr>
        <w:t>首先，论教会成员对他们作为教师的长老所应有的顺服。</w:t>
      </w:r>
    </w:p>
    <w:p w14:paraId="74706AFF">
      <w:pPr>
        <w:pStyle w:val="6"/>
        <w:spacing w:before="85" w:line="261" w:lineRule="auto"/>
        <w:rPr>
          <w:rFonts w:hint="eastAsia"/>
        </w:rPr>
      </w:pPr>
    </w:p>
    <w:p w14:paraId="3773070B">
      <w:pPr>
        <w:pStyle w:val="6"/>
        <w:spacing w:before="85" w:line="261" w:lineRule="auto"/>
        <w:rPr>
          <w:rFonts w:hint="eastAsia"/>
        </w:rPr>
      </w:pPr>
      <w:r>
        <w:rPr>
          <w:rFonts w:hint="eastAsia"/>
        </w:rPr>
        <w:t>Now, church members are certainly not bound to believe everything their elders teach, nor to do everything they enjoin; nay, they are not bound to believe anything they teach, merely because they teach it; to do anything they enjoin, merely because they enjoin it.</w:t>
      </w:r>
    </w:p>
    <w:p w14:paraId="09605A3B">
      <w:pPr>
        <w:pStyle w:val="6"/>
        <w:spacing w:before="85" w:line="261" w:lineRule="auto"/>
        <w:rPr>
          <w:rFonts w:hint="eastAsia"/>
        </w:rPr>
      </w:pPr>
      <w:r>
        <w:rPr>
          <w:rFonts w:hint="eastAsia"/>
        </w:rPr>
        <w:t>现在，教会成员当然没有义务相信他们长老所教导的一切，也没有义务做他们所吩咐的一切；不，他们没有义务仅仅因为长老教导就相信他们所教导的任何事；仅仅因为长老吩咐就做他们所吩咐的任何事。</w:t>
      </w:r>
    </w:p>
    <w:p w14:paraId="743496BD">
      <w:pPr>
        <w:pStyle w:val="6"/>
        <w:spacing w:before="85" w:line="261" w:lineRule="auto"/>
        <w:rPr>
          <w:rFonts w:hint="eastAsia"/>
        </w:rPr>
      </w:pPr>
    </w:p>
    <w:p w14:paraId="675BDF48">
      <w:pPr>
        <w:pStyle w:val="6"/>
        <w:spacing w:before="85" w:line="261" w:lineRule="auto"/>
        <w:rPr>
          <w:rFonts w:hint="eastAsia"/>
        </w:rPr>
      </w:pPr>
      <w:r>
        <w:rPr>
          <w:rFonts w:hint="eastAsia"/>
        </w:rPr>
        <w:t>But they are bound to submit to their teaching, both by regularly and conscientiously waiting on their instructions, and by receiving these instructions in the candid, humble spirit of discipleship.</w:t>
      </w:r>
    </w:p>
    <w:p w14:paraId="074BF241">
      <w:pPr>
        <w:pStyle w:val="6"/>
        <w:spacing w:before="85" w:line="261" w:lineRule="auto"/>
        <w:rPr>
          <w:rFonts w:hint="eastAsia"/>
        </w:rPr>
      </w:pPr>
      <w:r>
        <w:rPr>
          <w:rFonts w:hint="eastAsia"/>
        </w:rPr>
        <w:t>但他们有义务顺服他们的教导，既要定期、认真地听从他们的教训，又要以坦诚、谦卑的门徒精神来领受这些教训。</w:t>
      </w:r>
    </w:p>
    <w:p w14:paraId="22B66822">
      <w:pPr>
        <w:pStyle w:val="6"/>
        <w:spacing w:before="85" w:line="261" w:lineRule="auto"/>
        <w:rPr>
          <w:rFonts w:hint="eastAsia"/>
        </w:rPr>
      </w:pPr>
    </w:p>
    <w:p w14:paraId="409C9DEC">
      <w:pPr>
        <w:pStyle w:val="6"/>
        <w:spacing w:before="85" w:line="261" w:lineRule="auto"/>
        <w:rPr>
          <w:rFonts w:hint="eastAsia"/>
        </w:rPr>
      </w:pPr>
      <w:r>
        <w:rPr>
          <w:rFonts w:hint="eastAsia"/>
        </w:rPr>
        <w:t>Attendance on, and attention to, his teaching, is what every Christian teaching elder is entitled to from those under his care.</w:t>
      </w:r>
    </w:p>
    <w:p w14:paraId="150A38AC">
      <w:pPr>
        <w:pStyle w:val="6"/>
        <w:spacing w:before="85" w:line="261" w:lineRule="auto"/>
        <w:rPr>
          <w:rFonts w:hint="eastAsia"/>
        </w:rPr>
      </w:pPr>
      <w:r>
        <w:rPr>
          <w:rFonts w:hint="eastAsia"/>
        </w:rPr>
        <w:t>出席并专心听从他的教导，是每一位基督徒教导长老有权从他所看顾之人那里得到的。</w:t>
      </w:r>
    </w:p>
    <w:p w14:paraId="5FBF9997">
      <w:pPr>
        <w:pStyle w:val="6"/>
        <w:spacing w:before="85" w:line="261" w:lineRule="auto"/>
        <w:rPr>
          <w:rFonts w:hint="eastAsia"/>
        </w:rPr>
      </w:pPr>
    </w:p>
    <w:p w14:paraId="3B351D25">
      <w:pPr>
        <w:pStyle w:val="6"/>
        <w:spacing w:before="85" w:line="261" w:lineRule="auto"/>
        <w:rPr>
          <w:rFonts w:hint="eastAsia"/>
        </w:rPr>
      </w:pPr>
      <w:r>
        <w:rPr>
          <w:rFonts w:hint="eastAsia"/>
        </w:rPr>
        <w:t>It is the duty of the Christian teacher to “wait on his teaching.”</w:t>
      </w:r>
    </w:p>
    <w:p w14:paraId="5871DF82">
      <w:pPr>
        <w:pStyle w:val="6"/>
        <w:spacing w:before="85" w:line="261" w:lineRule="auto"/>
        <w:rPr>
          <w:rFonts w:hint="eastAsia"/>
        </w:rPr>
      </w:pPr>
      <w:r>
        <w:rPr>
          <w:rFonts w:hint="eastAsia"/>
        </w:rPr>
        <w:t>基督徒教师的责任是“专心教导”。</w:t>
      </w:r>
    </w:p>
    <w:p w14:paraId="385FEC79">
      <w:pPr>
        <w:pStyle w:val="6"/>
        <w:spacing w:before="85" w:line="261" w:lineRule="auto"/>
        <w:rPr>
          <w:rFonts w:hint="eastAsia"/>
        </w:rPr>
      </w:pPr>
    </w:p>
    <w:p w14:paraId="6A71BC8D">
      <w:pPr>
        <w:pStyle w:val="6"/>
        <w:spacing w:before="85" w:line="261" w:lineRule="auto"/>
        <w:rPr>
          <w:rFonts w:hint="eastAsia"/>
        </w:rPr>
      </w:pPr>
      <w:r>
        <w:rPr>
          <w:rFonts w:hint="eastAsia"/>
        </w:rPr>
        <w:t>The Christian teaching elder, who, without a very sufficient reason, is not in his own place when the church assembles to observe the ordinances of Christ, among which attention to the doctrine of the apostles is one of the most important, is in fault.</w:t>
      </w:r>
    </w:p>
    <w:p w14:paraId="1992502A">
      <w:pPr>
        <w:pStyle w:val="6"/>
        <w:spacing w:before="85" w:line="261" w:lineRule="auto"/>
        <w:rPr>
          <w:rFonts w:hint="eastAsia"/>
        </w:rPr>
      </w:pPr>
      <w:r>
        <w:rPr>
          <w:rFonts w:hint="eastAsia"/>
        </w:rPr>
        <w:t>基督徒的教导长老，若无充分理由，在教会聚集遵守基督的典章时不在自己的位置上——其中注重使徒的教训是最重要的典章之一——就是有过错了。</w:t>
      </w:r>
    </w:p>
    <w:p w14:paraId="37A9B13B">
      <w:pPr>
        <w:pStyle w:val="6"/>
        <w:spacing w:before="85" w:line="261" w:lineRule="auto"/>
        <w:rPr>
          <w:rFonts w:hint="eastAsia"/>
        </w:rPr>
      </w:pPr>
    </w:p>
    <w:p w14:paraId="57DB32C4">
      <w:pPr>
        <w:pStyle w:val="6"/>
        <w:spacing w:before="85" w:line="261" w:lineRule="auto"/>
        <w:rPr>
          <w:rFonts w:hint="eastAsia"/>
        </w:rPr>
      </w:pPr>
      <w:r>
        <w:rPr>
          <w:rFonts w:hint="eastAsia"/>
        </w:rPr>
        <w:t>He ought to be there, prepared to expound and enforce the doctrine and law of the Lord, like a house-holder with a well-furnished store, out of which he is ready to distribute things new and old, “to give to each of the household his portion in due season.”</w:t>
      </w:r>
    </w:p>
    <w:p w14:paraId="4E40B3E7">
      <w:pPr>
        <w:pStyle w:val="6"/>
        <w:spacing w:before="85" w:line="261" w:lineRule="auto"/>
        <w:rPr>
          <w:rFonts w:hint="eastAsia"/>
        </w:rPr>
      </w:pPr>
      <w:r>
        <w:rPr>
          <w:rFonts w:hint="eastAsia"/>
        </w:rPr>
        <w:t>他应当在那里，准备好阐释和强调主的教义和律法，就像一个家主，有装备齐全的库房，随时可以从中分发新旧的东西，“按时分粮给家里各人”。</w:t>
      </w:r>
    </w:p>
    <w:p w14:paraId="55B9F3DF">
      <w:pPr>
        <w:pStyle w:val="6"/>
        <w:spacing w:before="85" w:line="261" w:lineRule="auto"/>
        <w:rPr>
          <w:rFonts w:hint="eastAsia"/>
        </w:rPr>
      </w:pPr>
    </w:p>
    <w:p w14:paraId="783F8224">
      <w:pPr>
        <w:pStyle w:val="6"/>
        <w:spacing w:before="85" w:line="261" w:lineRule="auto"/>
        <w:rPr>
          <w:rFonts w:hint="eastAsia"/>
        </w:rPr>
      </w:pPr>
      <w:r>
        <w:rPr>
          <w:rFonts w:hint="eastAsia"/>
        </w:rPr>
        <w:t>But the same authority which requires the elders to be present to teach, requires the brethren to be present to be taught.</w:t>
      </w:r>
    </w:p>
    <w:p w14:paraId="4DDB8CB4">
      <w:pPr>
        <w:pStyle w:val="6"/>
        <w:spacing w:before="85" w:line="261" w:lineRule="auto"/>
        <w:rPr>
          <w:rFonts w:hint="eastAsia"/>
        </w:rPr>
      </w:pPr>
      <w:r>
        <w:rPr>
          <w:rFonts w:hint="eastAsia"/>
        </w:rPr>
        <w:t>但那要求长老在场教导的权柄，也要求弟兄们在场受教。</w:t>
      </w:r>
    </w:p>
    <w:p w14:paraId="54735F6D">
      <w:pPr>
        <w:pStyle w:val="6"/>
        <w:spacing w:before="85" w:line="261" w:lineRule="auto"/>
        <w:rPr>
          <w:rFonts w:hint="eastAsia"/>
        </w:rPr>
      </w:pPr>
    </w:p>
    <w:p w14:paraId="7A5D1E8C">
      <w:pPr>
        <w:pStyle w:val="6"/>
        <w:spacing w:before="85" w:line="261" w:lineRule="auto"/>
        <w:rPr>
          <w:rFonts w:hint="eastAsia"/>
        </w:rPr>
      </w:pPr>
      <w:r>
        <w:rPr>
          <w:rFonts w:hint="eastAsia"/>
        </w:rPr>
        <w:t>The pulpit must not only be filled, but in every case where there is not a sufficient reason for absence, filled by its proper occupant; and so ought the pew.</w:t>
      </w:r>
    </w:p>
    <w:p w14:paraId="3A612572">
      <w:pPr>
        <w:pStyle w:val="6"/>
        <w:spacing w:before="85" w:line="261" w:lineRule="auto"/>
        <w:rPr>
          <w:rFonts w:hint="eastAsia"/>
        </w:rPr>
      </w:pPr>
      <w:r>
        <w:rPr>
          <w:rFonts w:hint="eastAsia"/>
        </w:rPr>
        <w:t>讲台不仅要有人站，而且在没有充分缺席理由的任何情况下，都应由其应有的人站；会众席也应如此。</w:t>
      </w:r>
    </w:p>
    <w:p w14:paraId="611658A7">
      <w:pPr>
        <w:pStyle w:val="6"/>
        <w:spacing w:before="85" w:line="261" w:lineRule="auto"/>
        <w:rPr>
          <w:rFonts w:hint="eastAsia"/>
        </w:rPr>
      </w:pPr>
    </w:p>
    <w:p w14:paraId="0B3401A3">
      <w:pPr>
        <w:pStyle w:val="6"/>
        <w:spacing w:before="85" w:line="261" w:lineRule="auto"/>
        <w:rPr>
          <w:rFonts w:hint="eastAsia"/>
        </w:rPr>
      </w:pPr>
      <w:r>
        <w:rPr>
          <w:rFonts w:hint="eastAsia"/>
        </w:rPr>
        <w:t>Regular attendance on the public instructions of the teaching elders is the fundamental part of submission to them.</w:t>
      </w:r>
    </w:p>
    <w:p w14:paraId="0B85DF43">
      <w:pPr>
        <w:pStyle w:val="6"/>
        <w:spacing w:before="85" w:line="261" w:lineRule="auto"/>
        <w:rPr>
          <w:rFonts w:hint="eastAsia"/>
        </w:rPr>
      </w:pPr>
      <w:r>
        <w:rPr>
          <w:rFonts w:hint="eastAsia"/>
        </w:rPr>
        <w:t>定期出席教导长老的公开教导，是顺服他们的根本部分。</w:t>
      </w:r>
    </w:p>
    <w:p w14:paraId="766398AA">
      <w:pPr>
        <w:pStyle w:val="6"/>
        <w:spacing w:before="85" w:line="261" w:lineRule="auto"/>
        <w:rPr>
          <w:rFonts w:hint="eastAsia"/>
        </w:rPr>
      </w:pPr>
    </w:p>
    <w:p w14:paraId="04C7522A">
      <w:pPr>
        <w:pStyle w:val="6"/>
        <w:spacing w:before="85" w:line="261" w:lineRule="auto"/>
        <w:rPr>
          <w:rFonts w:hint="eastAsia"/>
        </w:rPr>
      </w:pPr>
      <w:r>
        <w:rPr>
          <w:rFonts w:hint="eastAsia"/>
        </w:rPr>
        <w:t>If you do not hear your own elders, how can you be taught by them so as to be “obedient to them in the Lord?”</w:t>
      </w:r>
    </w:p>
    <w:p w14:paraId="625ED4B5">
      <w:pPr>
        <w:pStyle w:val="6"/>
        <w:spacing w:before="85" w:line="261" w:lineRule="auto"/>
        <w:rPr>
          <w:rFonts w:hint="eastAsia"/>
        </w:rPr>
      </w:pPr>
      <w:r>
        <w:rPr>
          <w:rFonts w:hint="eastAsia"/>
        </w:rPr>
        <w:t>如果你不听从你自己的长老，你怎能被他们教导，以致“在主里顺服他们”呢？</w:t>
      </w:r>
    </w:p>
    <w:p w14:paraId="1B9D7E5B">
      <w:pPr>
        <w:pStyle w:val="6"/>
        <w:spacing w:before="85" w:line="261" w:lineRule="auto"/>
        <w:rPr>
          <w:rFonts w:hint="eastAsia"/>
        </w:rPr>
      </w:pPr>
    </w:p>
    <w:p w14:paraId="42FD2307">
      <w:pPr>
        <w:pStyle w:val="6"/>
        <w:spacing w:before="85" w:line="261" w:lineRule="auto"/>
        <w:rPr>
          <w:rFonts w:hint="eastAsia"/>
        </w:rPr>
      </w:pPr>
      <w:r>
        <w:rPr>
          <w:rFonts w:hint="eastAsia"/>
        </w:rPr>
        <w:t>And it is of importance that there should be attendance at the hour as well as on the day of public instruction.</w:t>
      </w:r>
    </w:p>
    <w:p w14:paraId="1D19344F">
      <w:pPr>
        <w:pStyle w:val="6"/>
        <w:spacing w:before="85" w:line="261" w:lineRule="auto"/>
        <w:rPr>
          <w:rFonts w:hint="eastAsia"/>
        </w:rPr>
      </w:pPr>
      <w:r>
        <w:rPr>
          <w:rFonts w:hint="eastAsia"/>
        </w:rPr>
        <w:t>并且，在公开教导的日子和时辰都出席，是重要的。</w:t>
      </w:r>
    </w:p>
    <w:p w14:paraId="00AD54FE">
      <w:pPr>
        <w:pStyle w:val="6"/>
        <w:spacing w:before="85" w:line="261" w:lineRule="auto"/>
        <w:rPr>
          <w:rFonts w:hint="eastAsia"/>
        </w:rPr>
      </w:pPr>
    </w:p>
    <w:p w14:paraId="637AE143">
      <w:pPr>
        <w:pStyle w:val="6"/>
        <w:spacing w:before="85" w:line="261" w:lineRule="auto"/>
        <w:rPr>
          <w:rFonts w:hint="eastAsia"/>
        </w:rPr>
      </w:pPr>
      <w:r>
        <w:rPr>
          <w:rFonts w:hint="eastAsia"/>
        </w:rPr>
        <w:t>Punctuality as well as regularity should be attended to.</w:t>
      </w:r>
    </w:p>
    <w:p w14:paraId="1332F911">
      <w:pPr>
        <w:pStyle w:val="6"/>
        <w:spacing w:before="85" w:line="261" w:lineRule="auto"/>
        <w:rPr>
          <w:rFonts w:hint="eastAsia"/>
        </w:rPr>
      </w:pPr>
      <w:r>
        <w:rPr>
          <w:rFonts w:hint="eastAsia"/>
        </w:rPr>
        <w:t>守时和规律都应被注意。</w:t>
      </w:r>
    </w:p>
    <w:p w14:paraId="3D193045">
      <w:pPr>
        <w:pStyle w:val="6"/>
        <w:spacing w:before="85" w:line="261" w:lineRule="auto"/>
        <w:rPr>
          <w:rFonts w:hint="eastAsia"/>
        </w:rPr>
      </w:pPr>
    </w:p>
    <w:p w14:paraId="089D4D2E">
      <w:pPr>
        <w:pStyle w:val="6"/>
        <w:spacing w:before="85" w:line="261" w:lineRule="auto"/>
        <w:rPr>
          <w:rFonts w:hint="eastAsia"/>
        </w:rPr>
      </w:pPr>
      <w:r>
        <w:rPr>
          <w:rFonts w:hint="eastAsia"/>
        </w:rPr>
        <w:t xml:space="preserve"> It  should  be  said  of  every  Christian  assembly  as  of Peter's congregation in the house of Cornelius, when the minister rises to address them, “They are all present before God, to hear all things that are commanded him of God.”</w:t>
      </w:r>
    </w:p>
    <w:p w14:paraId="63A88302">
      <w:pPr>
        <w:pStyle w:val="6"/>
        <w:spacing w:before="85" w:line="261" w:lineRule="auto"/>
        <w:rPr>
          <w:rFonts w:hint="eastAsia"/>
        </w:rPr>
      </w:pPr>
      <w:r>
        <w:rPr>
          <w:rFonts w:hint="eastAsia"/>
        </w:rPr>
        <w:t>每一个基督徒的聚会，都应像彼得在哥尼流家里的会众一样，当传道人起来对他们说话时，他们说：“我们如今都在神面前，要听主所吩咐你的一切话。”</w:t>
      </w:r>
    </w:p>
    <w:p w14:paraId="1EC6AF7C">
      <w:pPr>
        <w:pStyle w:val="6"/>
        <w:spacing w:before="85" w:line="261" w:lineRule="auto"/>
        <w:rPr>
          <w:rFonts w:hint="eastAsia"/>
        </w:rPr>
      </w:pPr>
    </w:p>
    <w:p w14:paraId="4BB1DE20">
      <w:pPr>
        <w:pStyle w:val="6"/>
        <w:spacing w:before="85" w:line="261" w:lineRule="auto"/>
        <w:rPr>
          <w:rFonts w:hint="eastAsia"/>
        </w:rPr>
      </w:pPr>
      <w:r>
        <w:rPr>
          <w:rFonts w:hint="eastAsia"/>
        </w:rPr>
        <w:t>The remark respecting attendance on the instruction of the elders, applies not only to their public teaching, but also to their ministrations from house to house.</w:t>
      </w:r>
    </w:p>
    <w:p w14:paraId="5EC18BAE">
      <w:pPr>
        <w:pStyle w:val="6"/>
        <w:spacing w:before="85" w:line="261" w:lineRule="auto"/>
        <w:rPr>
          <w:rFonts w:hint="eastAsia"/>
        </w:rPr>
      </w:pPr>
      <w:r>
        <w:rPr>
          <w:rFonts w:hint="eastAsia"/>
        </w:rPr>
        <w:t>关于出席长老教导的评论，不仅适用于他们的公开教导，也适用于他们挨家挨户的服事。</w:t>
      </w:r>
    </w:p>
    <w:p w14:paraId="5DF04D1C">
      <w:pPr>
        <w:pStyle w:val="6"/>
        <w:spacing w:before="85" w:line="261" w:lineRule="auto"/>
        <w:rPr>
          <w:rFonts w:hint="eastAsia"/>
        </w:rPr>
      </w:pPr>
    </w:p>
    <w:p w14:paraId="6B486C37">
      <w:pPr>
        <w:pStyle w:val="6"/>
        <w:spacing w:before="85" w:line="261" w:lineRule="auto"/>
        <w:rPr>
          <w:rFonts w:hint="eastAsia"/>
        </w:rPr>
      </w:pPr>
      <w:r>
        <w:rPr>
          <w:rFonts w:hint="eastAsia"/>
        </w:rPr>
        <w:t>It is obviously the duty of the church members, so far as it is practicable, to afford the elders an opportunity of giving them those instructions more appropriate to their individual character and circumstances, which it would be unsuitable to communicate in public addresses.</w:t>
      </w:r>
    </w:p>
    <w:p w14:paraId="3811ABE5">
      <w:pPr>
        <w:pStyle w:val="6"/>
        <w:spacing w:before="85" w:line="261" w:lineRule="auto"/>
        <w:rPr>
          <w:rFonts w:hint="eastAsia"/>
        </w:rPr>
      </w:pPr>
      <w:r>
        <w:rPr>
          <w:rFonts w:hint="eastAsia"/>
        </w:rPr>
        <w:t>很明显，教会成员有责任，在可行的情况下，为长老们提供机会，给予他们更适合其个人品格和处境的教导，这些教导在公开讲道中是不适合传达的。</w:t>
      </w:r>
    </w:p>
    <w:p w14:paraId="60A24906">
      <w:pPr>
        <w:pStyle w:val="6"/>
        <w:spacing w:before="85" w:line="261" w:lineRule="auto"/>
        <w:rPr>
          <w:rFonts w:hint="eastAsia"/>
        </w:rPr>
      </w:pPr>
    </w:p>
    <w:p w14:paraId="32315450">
      <w:pPr>
        <w:pStyle w:val="6"/>
        <w:spacing w:before="85" w:line="261" w:lineRule="auto"/>
        <w:rPr>
          <w:rFonts w:hint="eastAsia"/>
        </w:rPr>
      </w:pPr>
      <w:r>
        <w:rPr>
          <w:rFonts w:hint="eastAsia"/>
        </w:rPr>
        <w:t>But there must be attention as well as attendance; church members must show their submission to their elders' teaching, not only by a regular personal waiting on their instructions, but also by giving them the ready attention and the respectful consideration they deserve.</w:t>
      </w:r>
    </w:p>
    <w:p w14:paraId="12B1B829">
      <w:pPr>
        <w:pStyle w:val="6"/>
        <w:spacing w:before="85" w:line="261" w:lineRule="auto"/>
        <w:rPr>
          <w:rFonts w:hint="eastAsia"/>
        </w:rPr>
      </w:pPr>
      <w:r>
        <w:rPr>
          <w:rFonts w:hint="eastAsia"/>
        </w:rPr>
        <w:t>但不仅要出席，还要专心；教会成员必须表明他们对长老教导的顺服，不仅要定期亲自听从他们的教训，还要给予他们应得的即时注意和尊重考虑。</w:t>
      </w:r>
    </w:p>
    <w:p w14:paraId="73D6E55F">
      <w:pPr>
        <w:pStyle w:val="6"/>
        <w:spacing w:before="85" w:line="261" w:lineRule="auto"/>
        <w:rPr>
          <w:rFonts w:hint="eastAsia"/>
        </w:rPr>
      </w:pPr>
    </w:p>
    <w:p w14:paraId="44C4A130">
      <w:pPr>
        <w:pStyle w:val="6"/>
        <w:spacing w:before="85" w:line="261" w:lineRule="auto"/>
        <w:rPr>
          <w:rFonts w:hint="eastAsia"/>
        </w:rPr>
      </w:pPr>
      <w:r>
        <w:rPr>
          <w:rFonts w:hint="eastAsia"/>
        </w:rPr>
        <w:t>They are to listen, and to listen not in the temper of captious critics, but of humble docile disciples; as persons who are come to learn the doctrine and law of the Lord, and who consider the teaching eldership as  his appointed ordinance for bringing and keeping this doctrine and law before their mind.</w:t>
      </w:r>
    </w:p>
    <w:p w14:paraId="2A430F89">
      <w:pPr>
        <w:pStyle w:val="6"/>
        <w:spacing w:before="85" w:line="261" w:lineRule="auto"/>
        <w:rPr>
          <w:rFonts w:hint="eastAsia"/>
        </w:rPr>
      </w:pPr>
      <w:r>
        <w:rPr>
          <w:rFonts w:hint="eastAsia"/>
        </w:rPr>
        <w:t>他们要聆听，并且不是以吹毛求疵的批评家的心态，而是以谦卑顺服的门徒的心态聆听；作为那些来学习主的教义和律法的人，并认为教导长老团是祂所设立的典章，为要将这教义和律法呈现在他们心中并保守其存在。</w:t>
      </w:r>
    </w:p>
    <w:p w14:paraId="415702E9">
      <w:pPr>
        <w:pStyle w:val="6"/>
        <w:spacing w:before="85" w:line="261" w:lineRule="auto"/>
        <w:rPr>
          <w:rFonts w:hint="eastAsia"/>
        </w:rPr>
      </w:pPr>
    </w:p>
    <w:p w14:paraId="5C747A6C">
      <w:pPr>
        <w:pStyle w:val="6"/>
        <w:spacing w:before="85" w:line="261" w:lineRule="auto"/>
        <w:rPr>
          <w:rFonts w:hint="eastAsia"/>
        </w:rPr>
      </w:pPr>
      <w:r>
        <w:rPr>
          <w:rFonts w:hint="eastAsia"/>
        </w:rPr>
        <w:t>It is one of the many advantages of a stated ministry, that they who have placed themselves under it, are in a great measure freed from temptation to indulge in that critical mode of hearing, in which the hearer acts the part rather of the judge than of the disciple; seeking to form an opinion respecting the powers of the mind, the orthodoxy of the doctrine, or the qualities of the style and manner of the preacher, rather than to derive spiritual improvement.</w:t>
      </w:r>
    </w:p>
    <w:p w14:paraId="754A3221">
      <w:pPr>
        <w:pStyle w:val="6"/>
        <w:spacing w:before="85" w:line="261" w:lineRule="auto"/>
        <w:rPr>
          <w:rFonts w:hint="eastAsia"/>
        </w:rPr>
      </w:pPr>
      <w:r>
        <w:rPr>
          <w:rFonts w:hint="eastAsia"/>
        </w:rPr>
        <w:t>固定事奉的众多好处之一是，那些将自己置于其下的人，在很大程度上免于沉溺于那种批评性听道的试探，在这种听道方式中，听者扮演的更多是审判者的角色，而非门徒的角色；寻求对讲道者的心智能力、教义的正统性，或风格和方式的品质形成看法，而不是为了获得属灵的进步。</w:t>
      </w:r>
    </w:p>
    <w:p w14:paraId="69EAC356">
      <w:pPr>
        <w:pStyle w:val="6"/>
        <w:spacing w:before="85" w:line="261" w:lineRule="auto"/>
        <w:rPr>
          <w:rFonts w:hint="eastAsia"/>
        </w:rPr>
      </w:pPr>
    </w:p>
    <w:p w14:paraId="03B3CC6E">
      <w:pPr>
        <w:pStyle w:val="6"/>
        <w:spacing w:before="85" w:line="261" w:lineRule="auto"/>
        <w:rPr>
          <w:rFonts w:hint="eastAsia"/>
        </w:rPr>
      </w:pPr>
      <w:r>
        <w:rPr>
          <w:rFonts w:hint="eastAsia"/>
        </w:rPr>
        <w:t>The church member, in listening to the teacher whom he has chosen, with whose character and qualifications he is satisfied, with whose style and manner he is familiar; is, no doubt, to judge of the accordance of what he hears with the Divine infallible exhibition of the doctrine and law of Christ, like one whose spiritual senses are exercised to discern good and evil; but he is to come, expecting to hear nothing reprehensible, disposed to give a candid consideration to everything that is said, anxious to hear what God the Lord will say to him, and expecting to hear this through the medium of his own elders, the instructors of his own unbiassed choice, the divinely-appointed organs of instruction, and determined to “receive with meekness the word,” which, if “engrafted” into him, will indeed “save his soul.”</w:t>
      </w:r>
    </w:p>
    <w:p w14:paraId="19BE1B33">
      <w:pPr>
        <w:pStyle w:val="6"/>
        <w:spacing w:before="85" w:line="261" w:lineRule="auto"/>
        <w:rPr>
          <w:rFonts w:hint="eastAsia"/>
        </w:rPr>
      </w:pPr>
      <w:r>
        <w:rPr>
          <w:rFonts w:hint="eastAsia"/>
        </w:rPr>
        <w:t>教会成员，在聆听他所选择的、其品格和资格他都满意的、其风格和方式他都熟悉的教师时；无疑要像一个属灵感官已经操练得能分辨善恶的人一样，判断他所听的与神对基督的教义和律法的无误启示是否一致；但他来时，要期望听不到任何可指摘之处，准备好对所说的一切给予坦诚的考虑，渴望听到主神要对他说什么，并期望通过他自己长老的媒介听到这一切，他们是他自己无偏见选择的导师，是神所设立的教导工具，并决心“存温柔的心领受那所栽种的道”，这道若“栽种”在他心里，就必“救他的灵魂”。</w:t>
      </w:r>
    </w:p>
    <w:p w14:paraId="54E73F47">
      <w:pPr>
        <w:pStyle w:val="6"/>
        <w:spacing w:before="85" w:line="261" w:lineRule="auto"/>
        <w:rPr>
          <w:rFonts w:hint="eastAsia"/>
        </w:rPr>
      </w:pPr>
    </w:p>
    <w:p w14:paraId="09CE5EC6">
      <w:pPr>
        <w:pStyle w:val="6"/>
        <w:spacing w:before="85" w:line="261" w:lineRule="auto"/>
        <w:rPr>
          <w:rFonts w:hint="eastAsia"/>
        </w:rPr>
      </w:pPr>
      <w:r>
        <w:rPr>
          <w:rFonts w:hint="eastAsia"/>
        </w:rPr>
        <w:t>Instead of taking offence when the elder in teaching comes very close to his conscience, the church member should readily and thankfully receive “the reproof” which gives “wisdom;” and, instead of rising in inward rebellion against the preacher, should accept the warning and rebuke which through his instrumentality is administered by his Master and ours.</w:t>
      </w:r>
    </w:p>
    <w:p w14:paraId="72066B4F">
      <w:pPr>
        <w:pStyle w:val="6"/>
        <w:spacing w:before="85" w:line="261" w:lineRule="auto"/>
        <w:rPr>
          <w:rFonts w:hint="eastAsia"/>
        </w:rPr>
      </w:pPr>
      <w:r>
        <w:rPr>
          <w:rFonts w:hint="eastAsia"/>
        </w:rPr>
        <w:t>当长老的教导触及他的良心深处时，教会成员不应生气，而应欣然并感恩地领受那能使人得“智慧”的“责备”；并且，不应在内心反抗讲道者，而应接受那通过他的器皿由他和我们的主所施予的警告和斥责。</w:t>
      </w:r>
    </w:p>
    <w:p w14:paraId="233F32ED">
      <w:pPr>
        <w:pStyle w:val="6"/>
        <w:spacing w:before="85" w:line="261" w:lineRule="auto"/>
        <w:rPr>
          <w:rFonts w:hint="eastAsia"/>
        </w:rPr>
      </w:pPr>
    </w:p>
    <w:p w14:paraId="7D2B7E0E">
      <w:pPr>
        <w:pStyle w:val="6"/>
        <w:spacing w:before="85" w:line="261" w:lineRule="auto"/>
        <w:rPr>
          <w:rFonts w:hint="eastAsia"/>
        </w:rPr>
      </w:pPr>
      <w:r>
        <w:rPr>
          <w:rFonts w:hint="eastAsia"/>
        </w:rPr>
        <w:t>The church member who treats the instructions of the elders in an opposite spirit, violates the law in the text, forgets his place in the body of Christ, and throws almost invincible obstacles in the way of their usefulness, and his own edification.</w:t>
      </w:r>
    </w:p>
    <w:p w14:paraId="16E9431E">
      <w:pPr>
        <w:pStyle w:val="6"/>
        <w:spacing w:before="85" w:line="261" w:lineRule="auto"/>
        <w:rPr>
          <w:rFonts w:hint="eastAsia"/>
        </w:rPr>
      </w:pPr>
      <w:r>
        <w:rPr>
          <w:rFonts w:hint="eastAsia"/>
        </w:rPr>
        <w:t>以相反精神对待长老教导的教会成员，违背了经文中的律法，忘记了他在基督身体里的位置，并在他们的功用和自己的造就之路上设置了几乎不可逾越的障碍。</w:t>
      </w:r>
    </w:p>
    <w:p w14:paraId="18BA96AD">
      <w:pPr>
        <w:pStyle w:val="6"/>
        <w:spacing w:before="85" w:line="261" w:lineRule="auto"/>
        <w:rPr>
          <w:rFonts w:hint="eastAsia"/>
        </w:rPr>
      </w:pPr>
    </w:p>
    <w:p w14:paraId="60546A91">
      <w:pPr>
        <w:pStyle w:val="6"/>
        <w:spacing w:before="85" w:line="261" w:lineRule="auto"/>
        <w:rPr>
          <w:rFonts w:hint="eastAsia"/>
        </w:rPr>
      </w:pPr>
      <w:r>
        <w:rPr>
          <w:rFonts w:hint="eastAsia"/>
        </w:rPr>
        <w:t>It is a just observation of Mr. Fuller, “If men attend preaching merely as judges of its orthodoxy, they will receive no advantage to themselves, and may do much harm to others.</w:t>
      </w:r>
    </w:p>
    <w:p w14:paraId="3C3AD66A">
      <w:pPr>
        <w:pStyle w:val="6"/>
        <w:spacing w:before="85" w:line="261" w:lineRule="auto"/>
        <w:rPr>
          <w:rFonts w:hint="eastAsia"/>
        </w:rPr>
      </w:pPr>
      <w:r>
        <w:rPr>
          <w:rFonts w:hint="eastAsia"/>
        </w:rPr>
        <w:t>富勒先生的观察是正确的：“如果人们听道仅仅是为了判断其正统性，他们自己不会得到任何益处，并且可能对他人造成很大伤害。</w:t>
      </w:r>
    </w:p>
    <w:p w14:paraId="2C53514A">
      <w:pPr>
        <w:pStyle w:val="6"/>
        <w:spacing w:before="85" w:line="261" w:lineRule="auto"/>
        <w:rPr>
          <w:rFonts w:hint="eastAsia"/>
        </w:rPr>
      </w:pPr>
    </w:p>
    <w:p w14:paraId="4C48CE22">
      <w:pPr>
        <w:pStyle w:val="6"/>
        <w:spacing w:before="85" w:line="261" w:lineRule="auto"/>
        <w:rPr>
          <w:rFonts w:hint="eastAsia"/>
        </w:rPr>
      </w:pPr>
      <w:r>
        <w:rPr>
          <w:rFonts w:hint="eastAsia"/>
        </w:rPr>
        <w:t>It is the humble Christian who hears that he may be instructed, corrected, and quickened in the ways of God, who will obtain that consolation which the gospel affords.”</w:t>
      </w:r>
    </w:p>
    <w:p w14:paraId="44508A8A">
      <w:pPr>
        <w:pStyle w:val="6"/>
        <w:spacing w:before="85" w:line="261" w:lineRule="auto"/>
        <w:rPr>
          <w:rFonts w:hint="eastAsia"/>
        </w:rPr>
      </w:pPr>
      <w:r>
        <w:rPr>
          <w:rFonts w:hint="eastAsia"/>
        </w:rPr>
        <w:t>是谦卑的基督徒，他听道是为了在神的道路上受教导、被纠正、得激励，他将获得福音所提供的安慰。”</w:t>
      </w:r>
    </w:p>
    <w:p w14:paraId="5444BEE4">
      <w:pPr>
        <w:pStyle w:val="6"/>
        <w:spacing w:before="85" w:line="261" w:lineRule="auto"/>
        <w:rPr>
          <w:rFonts w:hint="eastAsia"/>
        </w:rPr>
      </w:pPr>
    </w:p>
    <w:p w14:paraId="1C89B16E">
      <w:pPr>
        <w:pStyle w:val="6"/>
        <w:spacing w:before="85" w:line="261" w:lineRule="auto"/>
        <w:rPr>
          <w:rFonts w:hint="eastAsia"/>
        </w:rPr>
      </w:pPr>
      <w:r>
        <w:rPr>
          <w:rFonts w:hint="eastAsia"/>
        </w:rPr>
        <w:t>§ 3.—Submission to the elders as superintendents.</w:t>
      </w:r>
    </w:p>
    <w:p w14:paraId="7DB9512B">
      <w:pPr>
        <w:pStyle w:val="6"/>
        <w:spacing w:before="85" w:line="261" w:lineRule="auto"/>
        <w:rPr>
          <w:rFonts w:hint="eastAsia"/>
        </w:rPr>
      </w:pPr>
      <w:r>
        <w:rPr>
          <w:rFonts w:hint="eastAsia"/>
        </w:rPr>
        <w:t>第三节——顺服作为监督的长老。</w:t>
      </w:r>
    </w:p>
    <w:p w14:paraId="26671220">
      <w:pPr>
        <w:pStyle w:val="6"/>
        <w:spacing w:before="85" w:line="261" w:lineRule="auto"/>
        <w:rPr>
          <w:rFonts w:hint="eastAsia"/>
        </w:rPr>
      </w:pPr>
    </w:p>
    <w:p w14:paraId="26C87E23">
      <w:pPr>
        <w:pStyle w:val="6"/>
        <w:spacing w:before="85" w:line="261" w:lineRule="auto"/>
        <w:rPr>
          <w:rFonts w:hint="eastAsia"/>
        </w:rPr>
      </w:pPr>
      <w:r>
        <w:rPr>
          <w:rFonts w:hint="eastAsia"/>
        </w:rPr>
        <w:t>It only remains now that we say a few words on the duty of submission due by church members to their elders as superintendents, as those who are “over them in the Lord,” who “have the oversight of them,” who “have the rule over them.”</w:t>
      </w:r>
    </w:p>
    <w:p w14:paraId="4CE40556">
      <w:pPr>
        <w:pStyle w:val="6"/>
        <w:spacing w:before="85" w:line="261" w:lineRule="auto"/>
        <w:rPr>
          <w:rFonts w:hint="eastAsia"/>
        </w:rPr>
      </w:pPr>
      <w:r>
        <w:rPr>
          <w:rFonts w:hint="eastAsia"/>
        </w:rPr>
        <w:t>现在只剩下我们要对教会成员对他们作为监督的长老——即那些“在主里治理他们”、“照管他们”、“引导他们”的人——所应尽的顺服责任说几句话。</w:t>
      </w:r>
    </w:p>
    <w:p w14:paraId="2C3C9C1B">
      <w:pPr>
        <w:pStyle w:val="6"/>
        <w:spacing w:before="85" w:line="261" w:lineRule="auto"/>
        <w:rPr>
          <w:rFonts w:hint="eastAsia"/>
        </w:rPr>
      </w:pPr>
    </w:p>
    <w:p w14:paraId="575DEA83">
      <w:pPr>
        <w:pStyle w:val="6"/>
        <w:spacing w:before="85" w:line="261" w:lineRule="auto"/>
        <w:rPr>
          <w:rFonts w:hint="eastAsia"/>
        </w:rPr>
      </w:pPr>
      <w:r>
        <w:rPr>
          <w:rFonts w:hint="eastAsia"/>
        </w:rPr>
        <w:t>And here I will, first, attend to the submission which is due to the eldership in their corporate capacity, and then to that which is  due  to  individual  elders  when  performing  their  duties as superintendents.</w:t>
      </w:r>
    </w:p>
    <w:p w14:paraId="685BDCF3">
      <w:pPr>
        <w:pStyle w:val="6"/>
        <w:spacing w:before="85" w:line="261" w:lineRule="auto"/>
        <w:rPr>
          <w:rFonts w:hint="eastAsia"/>
        </w:rPr>
      </w:pPr>
      <w:r>
        <w:rPr>
          <w:rFonts w:hint="eastAsia"/>
        </w:rPr>
        <w:t>在这里，我将首先关注对作为法人团体的长老团所应有的顺服，然后是对个别长老在履行其监督职责时所应有的顺服。</w:t>
      </w:r>
    </w:p>
    <w:p w14:paraId="3E1FC718">
      <w:pPr>
        <w:pStyle w:val="6"/>
        <w:spacing w:before="85" w:line="261" w:lineRule="auto"/>
        <w:rPr>
          <w:rFonts w:hint="eastAsia"/>
        </w:rPr>
      </w:pPr>
    </w:p>
    <w:p w14:paraId="6DE6CB89">
      <w:pPr>
        <w:pStyle w:val="6"/>
        <w:spacing w:before="85" w:line="261" w:lineRule="auto"/>
        <w:rPr>
          <w:rFonts w:hint="eastAsia"/>
        </w:rPr>
      </w:pPr>
      <w:r>
        <w:rPr>
          <w:rFonts w:hint="eastAsia"/>
        </w:rPr>
        <w:t>(1.) Submission to the eldership as a body.</w:t>
      </w:r>
    </w:p>
    <w:p w14:paraId="5A048D99">
      <w:pPr>
        <w:pStyle w:val="6"/>
        <w:spacing w:before="85" w:line="261" w:lineRule="auto"/>
        <w:rPr>
          <w:rFonts w:hint="eastAsia"/>
        </w:rPr>
      </w:pPr>
      <w:r>
        <w:rPr>
          <w:rFonts w:hint="eastAsia"/>
        </w:rPr>
        <w:t>（1.）对作为一个整体的长老团的顺服。</w:t>
      </w:r>
    </w:p>
    <w:p w14:paraId="11592C85">
      <w:pPr>
        <w:pStyle w:val="6"/>
        <w:spacing w:before="85" w:line="261" w:lineRule="auto"/>
        <w:rPr>
          <w:rFonts w:hint="eastAsia"/>
        </w:rPr>
      </w:pPr>
    </w:p>
    <w:p w14:paraId="1FBE2540">
      <w:pPr>
        <w:pStyle w:val="6"/>
        <w:spacing w:before="85" w:line="261" w:lineRule="auto"/>
        <w:rPr>
          <w:rFonts w:hint="eastAsia"/>
        </w:rPr>
      </w:pPr>
      <w:r>
        <w:rPr>
          <w:rFonts w:hint="eastAsia"/>
        </w:rPr>
        <w:t>Submission to the eldership as a body, or to the session, as we call that body, has a reference to the two great functions that body has to perform: the preservation of external order in the society, and the exercise of spiritual discipline in the society.</w:t>
      </w:r>
    </w:p>
    <w:p w14:paraId="42D79D44">
      <w:pPr>
        <w:pStyle w:val="6"/>
        <w:spacing w:before="85" w:line="261" w:lineRule="auto"/>
        <w:rPr>
          <w:rFonts w:hint="eastAsia"/>
        </w:rPr>
      </w:pPr>
      <w:r>
        <w:rPr>
          <w:rFonts w:hint="eastAsia"/>
        </w:rPr>
        <w:t>对作为一个整体的长老团，或我们称之为长执会的这个团体，的顺服，关乎该团体要履行的两大职能：维护社群的外部秩序，以及在社群中施行属灵的纪律。</w:t>
      </w:r>
    </w:p>
    <w:p w14:paraId="4F130DFB">
      <w:pPr>
        <w:pStyle w:val="6"/>
        <w:spacing w:before="85" w:line="261" w:lineRule="auto"/>
        <w:rPr>
          <w:rFonts w:hint="eastAsia"/>
        </w:rPr>
      </w:pPr>
    </w:p>
    <w:p w14:paraId="27611C4C">
      <w:pPr>
        <w:pStyle w:val="6"/>
        <w:spacing w:before="85" w:line="261" w:lineRule="auto"/>
        <w:rPr>
          <w:rFonts w:hint="eastAsia"/>
        </w:rPr>
      </w:pPr>
      <w:r>
        <w:rPr>
          <w:rFonts w:hint="eastAsia"/>
        </w:rPr>
        <w:t>It is plain that in such a society as a Christian church, there are certain arrangements with respect to the time and place of meeting, and the order and minor circumstances of the services, that must be made and attended to.</w:t>
      </w:r>
    </w:p>
    <w:p w14:paraId="06DAFA2C">
      <w:pPr>
        <w:pStyle w:val="6"/>
        <w:spacing w:before="85" w:line="261" w:lineRule="auto"/>
        <w:rPr>
          <w:rFonts w:hint="eastAsia"/>
        </w:rPr>
      </w:pPr>
      <w:r>
        <w:rPr>
          <w:rFonts w:hint="eastAsia"/>
        </w:rPr>
        <w:t>很明显，在一个像基督教会这样的社群中，关于聚会的时间和地点，以及礼拜的次序和次要细节，都有某些必须制定和遵守的安排。</w:t>
      </w:r>
    </w:p>
    <w:p w14:paraId="40E0B1D8">
      <w:pPr>
        <w:pStyle w:val="6"/>
        <w:spacing w:before="85" w:line="261" w:lineRule="auto"/>
        <w:rPr>
          <w:rFonts w:hint="eastAsia"/>
        </w:rPr>
      </w:pPr>
    </w:p>
    <w:p w14:paraId="139083EA">
      <w:pPr>
        <w:pStyle w:val="6"/>
        <w:spacing w:before="85" w:line="261" w:lineRule="auto"/>
        <w:rPr>
          <w:rFonts w:hint="eastAsia"/>
        </w:rPr>
      </w:pPr>
      <w:r>
        <w:rPr>
          <w:rFonts w:hint="eastAsia"/>
        </w:rPr>
        <w:t>It belongs to the eldership to make such regulations, and it is the duty of the members of the church to observe them.</w:t>
      </w:r>
    </w:p>
    <w:p w14:paraId="17DEC7D6">
      <w:pPr>
        <w:pStyle w:val="6"/>
        <w:spacing w:before="85" w:line="261" w:lineRule="auto"/>
        <w:rPr>
          <w:rFonts w:hint="eastAsia"/>
        </w:rPr>
      </w:pPr>
      <w:r>
        <w:rPr>
          <w:rFonts w:hint="eastAsia"/>
        </w:rPr>
        <w:t>制定这些规章属于长老团的职责，而教会成员有责任遵守它们。</w:t>
      </w:r>
    </w:p>
    <w:p w14:paraId="010ABA5D">
      <w:pPr>
        <w:pStyle w:val="6"/>
        <w:spacing w:before="85" w:line="261" w:lineRule="auto"/>
        <w:rPr>
          <w:rFonts w:hint="eastAsia"/>
        </w:rPr>
      </w:pPr>
    </w:p>
    <w:p w14:paraId="1DC23DBC">
      <w:pPr>
        <w:pStyle w:val="6"/>
        <w:spacing w:before="85" w:line="261" w:lineRule="auto"/>
        <w:rPr>
          <w:rFonts w:hint="eastAsia"/>
        </w:rPr>
      </w:pPr>
      <w:r>
        <w:rPr>
          <w:rFonts w:hint="eastAsia"/>
        </w:rPr>
        <w:t>These arrangements may not in every case seem to individual members to be the best; they may not be the best.</w:t>
      </w:r>
    </w:p>
    <w:p w14:paraId="5657E531">
      <w:pPr>
        <w:pStyle w:val="6"/>
        <w:spacing w:before="85" w:line="261" w:lineRule="auto"/>
        <w:rPr>
          <w:rFonts w:hint="eastAsia"/>
        </w:rPr>
      </w:pPr>
      <w:r>
        <w:rPr>
          <w:rFonts w:hint="eastAsia"/>
        </w:rPr>
        <w:t>这些安排在个别成员看来，可能并非在每种情况下都是最好的；它们可能确实不是最好的。</w:t>
      </w:r>
    </w:p>
    <w:p w14:paraId="09722F02">
      <w:pPr>
        <w:pStyle w:val="6"/>
        <w:spacing w:before="85" w:line="261" w:lineRule="auto"/>
        <w:rPr>
          <w:rFonts w:hint="eastAsia"/>
        </w:rPr>
      </w:pPr>
    </w:p>
    <w:p w14:paraId="7958CD88">
      <w:pPr>
        <w:pStyle w:val="6"/>
        <w:spacing w:before="85" w:line="261" w:lineRule="auto"/>
        <w:rPr>
          <w:rFonts w:hint="eastAsia"/>
        </w:rPr>
      </w:pPr>
      <w:r>
        <w:rPr>
          <w:rFonts w:hint="eastAsia"/>
        </w:rPr>
        <w:t>It is quite right in private members to suggest to the elders what they think would be an improvement; but it is for the elders to judge of such things; and their judgment, in every case where conscience is not concerned, should be submitted to.</w:t>
      </w:r>
    </w:p>
    <w:p w14:paraId="0A4CAA68">
      <w:pPr>
        <w:pStyle w:val="6"/>
        <w:spacing w:before="85" w:line="261" w:lineRule="auto"/>
        <w:rPr>
          <w:rFonts w:hint="eastAsia"/>
        </w:rPr>
      </w:pPr>
      <w:r>
        <w:rPr>
          <w:rFonts w:hint="eastAsia"/>
        </w:rPr>
        <w:t>普通成员向长老们提出他们认为可以改进的建议是完全正确的；但判断这类事情是长老们的责任；并且他们的判断，在不涉及良心的任何情况下，都应被顺服。</w:t>
      </w:r>
    </w:p>
    <w:p w14:paraId="1B65A3AD">
      <w:pPr>
        <w:pStyle w:val="6"/>
        <w:spacing w:before="85" w:line="261" w:lineRule="auto"/>
        <w:rPr>
          <w:rFonts w:hint="eastAsia"/>
        </w:rPr>
      </w:pPr>
    </w:p>
    <w:p w14:paraId="0178380F">
      <w:pPr>
        <w:pStyle w:val="6"/>
        <w:spacing w:before="85" w:line="261" w:lineRule="auto"/>
        <w:rPr>
          <w:rFonts w:hint="eastAsia"/>
        </w:rPr>
      </w:pPr>
      <w:r>
        <w:rPr>
          <w:rFonts w:hint="eastAsia"/>
        </w:rPr>
        <w:t>If this be not attended to, there can be no such thing as order in a church.</w:t>
      </w:r>
    </w:p>
    <w:p w14:paraId="3A8C93E5">
      <w:pPr>
        <w:pStyle w:val="6"/>
        <w:spacing w:before="85" w:line="261" w:lineRule="auto"/>
        <w:rPr>
          <w:rFonts w:hint="eastAsia"/>
        </w:rPr>
      </w:pPr>
      <w:r>
        <w:rPr>
          <w:rFonts w:hint="eastAsia"/>
        </w:rPr>
        <w:t>如果不注意这一点，教会中就不可能有秩序可言。</w:t>
      </w:r>
    </w:p>
    <w:p w14:paraId="36DDDED1">
      <w:pPr>
        <w:pStyle w:val="6"/>
        <w:spacing w:before="85" w:line="261" w:lineRule="auto"/>
        <w:rPr>
          <w:rFonts w:hint="eastAsia"/>
        </w:rPr>
      </w:pPr>
    </w:p>
    <w:p w14:paraId="79C41653">
      <w:pPr>
        <w:pStyle w:val="6"/>
        <w:spacing w:before="85" w:line="261" w:lineRule="auto"/>
        <w:rPr>
          <w:rFonts w:hint="eastAsia"/>
        </w:rPr>
      </w:pPr>
      <w:r>
        <w:rPr>
          <w:rFonts w:hint="eastAsia"/>
        </w:rPr>
        <w:t>The other form of submission to the eldership, submission to them as the administrators of the discipline of the society, requires somewhat more extended illustration.</w:t>
      </w:r>
    </w:p>
    <w:p w14:paraId="07CA0284">
      <w:pPr>
        <w:pStyle w:val="6"/>
        <w:spacing w:before="85" w:line="261" w:lineRule="auto"/>
        <w:rPr>
          <w:rFonts w:hint="eastAsia"/>
        </w:rPr>
      </w:pPr>
      <w:r>
        <w:rPr>
          <w:rFonts w:hint="eastAsia"/>
        </w:rPr>
        <w:t>对长老团的另一种顺服形式，即对他们作为社群纪律执行者的顺服，需要稍作更详细的阐述。</w:t>
      </w:r>
    </w:p>
    <w:p w14:paraId="3E9DC676">
      <w:pPr>
        <w:pStyle w:val="6"/>
        <w:spacing w:before="85" w:line="261" w:lineRule="auto"/>
        <w:rPr>
          <w:rFonts w:hint="eastAsia"/>
        </w:rPr>
      </w:pPr>
    </w:p>
    <w:p w14:paraId="116991AE">
      <w:pPr>
        <w:pStyle w:val="6"/>
        <w:spacing w:before="85" w:line="261" w:lineRule="auto"/>
        <w:rPr>
          <w:rFonts w:hint="eastAsia"/>
        </w:rPr>
      </w:pPr>
      <w:r>
        <w:rPr>
          <w:rFonts w:hint="eastAsia"/>
        </w:rPr>
        <w:t>The admission of members into the body, the dealing with such members as have violated the laws of the society, and the exclusion of obstinate offenders from the society, are important official duties of the eldership.</w:t>
      </w:r>
    </w:p>
    <w:p w14:paraId="28EA9B30">
      <w:pPr>
        <w:pStyle w:val="6"/>
        <w:spacing w:before="85" w:line="261" w:lineRule="auto"/>
        <w:rPr>
          <w:rFonts w:hint="eastAsia"/>
        </w:rPr>
      </w:pPr>
      <w:r>
        <w:rPr>
          <w:rFonts w:hint="eastAsia"/>
        </w:rPr>
        <w:t>接纳成员进入团体，处理那些违反社群律法的成员，以及将顽固的违犯者从社群中排除出去，是长老团重要的职分责任。</w:t>
      </w:r>
    </w:p>
    <w:p w14:paraId="32D2A6F0">
      <w:pPr>
        <w:pStyle w:val="6"/>
        <w:spacing w:before="85" w:line="261" w:lineRule="auto"/>
        <w:rPr>
          <w:rFonts w:hint="eastAsia"/>
        </w:rPr>
      </w:pPr>
    </w:p>
    <w:p w14:paraId="2E02EBDD">
      <w:pPr>
        <w:pStyle w:val="6"/>
        <w:spacing w:before="85" w:line="261" w:lineRule="auto"/>
        <w:rPr>
          <w:rFonts w:hint="eastAsia"/>
        </w:rPr>
      </w:pPr>
      <w:r>
        <w:rPr>
          <w:rFonts w:hint="eastAsia"/>
        </w:rPr>
        <w:t>In the right discharge of these functions, the members of the society have a deep interest, and every member of the church should show that he is aware of this.</w:t>
      </w:r>
    </w:p>
    <w:p w14:paraId="4192A378">
      <w:pPr>
        <w:pStyle w:val="6"/>
        <w:spacing w:before="85" w:line="261" w:lineRule="auto"/>
        <w:rPr>
          <w:rFonts w:hint="eastAsia"/>
        </w:rPr>
      </w:pPr>
      <w:r>
        <w:rPr>
          <w:rFonts w:hint="eastAsia"/>
        </w:rPr>
        <w:t>在正确履行这些职能时，社群的成员有深厚的利害关系，教会的每一位成员都应表明他意识到了这一点。</w:t>
      </w:r>
    </w:p>
    <w:p w14:paraId="391454B2">
      <w:pPr>
        <w:pStyle w:val="6"/>
        <w:spacing w:before="85" w:line="261" w:lineRule="auto"/>
        <w:rPr>
          <w:rFonts w:hint="eastAsia"/>
        </w:rPr>
      </w:pPr>
    </w:p>
    <w:p w14:paraId="4F111F96">
      <w:pPr>
        <w:pStyle w:val="6"/>
        <w:spacing w:before="85" w:line="261" w:lineRule="auto"/>
        <w:rPr>
          <w:rFonts w:hint="eastAsia"/>
        </w:rPr>
      </w:pPr>
      <w:r>
        <w:rPr>
          <w:rFonts w:hint="eastAsia"/>
        </w:rPr>
        <w:t>The province of the members is not, however, directly to do these things; but to furnish, where they have it in their power, the means to the eldership to do them to the best advantage.</w:t>
      </w:r>
    </w:p>
    <w:p w14:paraId="60699EC2">
      <w:pPr>
        <w:pStyle w:val="6"/>
        <w:spacing w:before="85" w:line="261" w:lineRule="auto"/>
        <w:rPr>
          <w:rFonts w:hint="eastAsia"/>
        </w:rPr>
      </w:pPr>
      <w:r>
        <w:rPr>
          <w:rFonts w:hint="eastAsia"/>
        </w:rPr>
        <w:t>然而，成员的职责并非直接去做这些事；而是在他们力所能及的范围内，为长老团提供方法，使其能以最佳方式完成这些事。</w:t>
      </w:r>
    </w:p>
    <w:p w14:paraId="75554E86">
      <w:pPr>
        <w:pStyle w:val="6"/>
        <w:spacing w:before="85" w:line="261" w:lineRule="auto"/>
        <w:rPr>
          <w:rFonts w:hint="eastAsia"/>
        </w:rPr>
      </w:pPr>
    </w:p>
    <w:p w14:paraId="323E263F">
      <w:pPr>
        <w:pStyle w:val="6"/>
        <w:spacing w:before="85" w:line="261" w:lineRule="auto"/>
        <w:rPr>
          <w:rFonts w:hint="eastAsia"/>
        </w:rPr>
      </w:pPr>
      <w:r>
        <w:rPr>
          <w:rFonts w:hint="eastAsia"/>
        </w:rPr>
        <w:t>It is their duty, when they are aware that individuals are applying  for  admission  into  the  society,  to  give  their  elders any information which may help them to a right decision in a question of vital importance to the body; and in the same way, when offences occur, after having used in vain the means appointed by our Lord (Matt, xviii.)</w:t>
      </w:r>
    </w:p>
    <w:p w14:paraId="2CDE87F3">
      <w:pPr>
        <w:pStyle w:val="6"/>
        <w:spacing w:before="85" w:line="261" w:lineRule="auto"/>
        <w:rPr>
          <w:rFonts w:hint="eastAsia"/>
        </w:rPr>
      </w:pPr>
      <w:r>
        <w:rPr>
          <w:rFonts w:hint="eastAsia"/>
        </w:rPr>
        <w:t>当他们知道有人申请加入社群时，他们有责任向长老们提供任何信息，以帮助他们在一个对团体至关重要的问题上作出正确决定；同样，当有冒犯发生时，在徒劳地使用了我们主所指定的私下解决的方法之后（马太福音十八章），</w:t>
      </w:r>
    </w:p>
    <w:p w14:paraId="2E0DC9EE">
      <w:pPr>
        <w:pStyle w:val="6"/>
        <w:spacing w:before="85" w:line="261" w:lineRule="auto"/>
        <w:rPr>
          <w:rFonts w:hint="eastAsia"/>
        </w:rPr>
      </w:pPr>
    </w:p>
    <w:p w14:paraId="4ADD708A">
      <w:pPr>
        <w:pStyle w:val="6"/>
        <w:spacing w:before="85" w:line="261" w:lineRule="auto"/>
        <w:rPr>
          <w:rFonts w:hint="eastAsia"/>
        </w:rPr>
      </w:pPr>
      <w:r>
        <w:rPr>
          <w:rFonts w:hint="eastAsia"/>
        </w:rPr>
        <w:t>for having them removed privately, to bring the subject before the assembly of the eldership, and to give them all the assistance in their power to have it properly disposed of.</w:t>
      </w:r>
    </w:p>
    <w:p w14:paraId="177CC310">
      <w:pPr>
        <w:pStyle w:val="6"/>
        <w:spacing w:before="85" w:line="261" w:lineRule="auto"/>
        <w:rPr>
          <w:rFonts w:hint="eastAsia"/>
        </w:rPr>
      </w:pPr>
      <w:r>
        <w:rPr>
          <w:rFonts w:hint="eastAsia"/>
        </w:rPr>
        <w:t>就要将此事提交给长老会，并尽其所能协助他们妥善处理。</w:t>
      </w:r>
    </w:p>
    <w:p w14:paraId="56740931">
      <w:pPr>
        <w:pStyle w:val="6"/>
        <w:spacing w:before="85" w:line="261" w:lineRule="auto"/>
        <w:rPr>
          <w:rFonts w:hint="eastAsia"/>
        </w:rPr>
      </w:pPr>
    </w:p>
    <w:p w14:paraId="39B6016A">
      <w:pPr>
        <w:pStyle w:val="6"/>
        <w:spacing w:before="85" w:line="261" w:lineRule="auto"/>
        <w:rPr>
          <w:rFonts w:hint="eastAsia"/>
        </w:rPr>
      </w:pPr>
      <w:r>
        <w:rPr>
          <w:rFonts w:hint="eastAsia"/>
        </w:rPr>
        <w:t>Every member of a church is bound “to look diligently lest any fellow church member fail of the grace of God; lest any root of bitterness springing up trouble the body, and many be defiled.”</w:t>
      </w:r>
    </w:p>
    <w:p w14:paraId="4F649A02">
      <w:pPr>
        <w:pStyle w:val="6"/>
        <w:spacing w:before="85" w:line="261" w:lineRule="auto"/>
        <w:rPr>
          <w:rFonts w:hint="eastAsia"/>
        </w:rPr>
      </w:pPr>
      <w:r>
        <w:rPr>
          <w:rFonts w:hint="eastAsia"/>
        </w:rPr>
        <w:t>教会的每一位成员都有责任“谨慎，恐怕有任何同伴教会成员失了神的恩；恐怕有毒根生出来扰乱你们，因此叫众人沾染污秽。”</w:t>
      </w:r>
    </w:p>
    <w:p w14:paraId="3B973FCC">
      <w:pPr>
        <w:pStyle w:val="6"/>
        <w:spacing w:before="85" w:line="261" w:lineRule="auto"/>
        <w:rPr>
          <w:rFonts w:hint="eastAsia"/>
        </w:rPr>
      </w:pPr>
    </w:p>
    <w:p w14:paraId="488B21B1">
      <w:pPr>
        <w:pStyle w:val="6"/>
        <w:spacing w:before="85" w:line="261" w:lineRule="auto"/>
        <w:rPr>
          <w:rFonts w:hint="eastAsia"/>
        </w:rPr>
      </w:pPr>
      <w:r>
        <w:rPr>
          <w:rFonts w:hint="eastAsia"/>
        </w:rPr>
        <w:t>In the decisions of the eldership, as to admission, discipline, and exclusion, it is the duty of the members of the church to acquiesce, except in cases where they have satisfactory evidence that the law of Christ has not been rightly administered; and even where they may suppose that this has been the case, they are not to take it on them to judge and condemn those whom they themselves have elected to judge in such matters; far less are they to blazon their view of the matter before the church, least of all before the world.</w:t>
      </w:r>
    </w:p>
    <w:p w14:paraId="4E524297">
      <w:pPr>
        <w:pStyle w:val="6"/>
        <w:spacing w:before="85" w:line="261" w:lineRule="auto"/>
        <w:rPr>
          <w:rFonts w:hint="eastAsia"/>
        </w:rPr>
      </w:pPr>
      <w:r>
        <w:rPr>
          <w:rFonts w:hint="eastAsia"/>
        </w:rPr>
        <w:t>在长老团关于接纳、纪律和排除的决定中，教会成员有责任默认，除非在他们有充分证据表明基督的律法未被正确执行的情况下；即使他们可能认为情况如此，他们也不应擅自判断和谴责那些他们自己选出来判断这类事情的人；更不应在教会面前，尤其是在世界面前，大肆宣扬他们对此事的看法。</w:t>
      </w:r>
    </w:p>
    <w:p w14:paraId="22E12BB8">
      <w:pPr>
        <w:pStyle w:val="6"/>
        <w:spacing w:before="85" w:line="261" w:lineRule="auto"/>
        <w:rPr>
          <w:rFonts w:hint="eastAsia"/>
        </w:rPr>
      </w:pPr>
    </w:p>
    <w:p w14:paraId="48CED0D2">
      <w:pPr>
        <w:pStyle w:val="6"/>
        <w:spacing w:before="85" w:line="261" w:lineRule="auto"/>
        <w:rPr>
          <w:rFonts w:hint="eastAsia"/>
        </w:rPr>
      </w:pPr>
      <w:r>
        <w:rPr>
          <w:rFonts w:hint="eastAsia"/>
        </w:rPr>
        <w:t>They are respectfully to remonstrate with the eldership, and, if they cannot obtain satisfaction, they are to apply to those larger associations of elders, which, under the name of presbyteries and synods, our church polity, in harmony, as we think, with the great leading principles of order laid down in the New Testament, provides; and if even then they cannot obtain satisfaction, if the matter is of such importance as to require it, after giving testimony against what they consider as a violation of the law of Christ, they should peaceably retire from the society.</w:t>
      </w:r>
    </w:p>
    <w:p w14:paraId="3B9E95DF">
      <w:pPr>
        <w:pStyle w:val="6"/>
        <w:spacing w:before="85" w:line="261" w:lineRule="auto"/>
        <w:rPr>
          <w:rFonts w:hint="eastAsia"/>
        </w:rPr>
      </w:pPr>
      <w:r>
        <w:rPr>
          <w:rFonts w:hint="eastAsia"/>
        </w:rPr>
        <w:t>他们应当恭敬地向长老团提出异议，如果不能得到满意的答复，他们就应向那些更大的长老联合会——即我们教会政体中称为区会和总会的组织，我们认为这与新约所定立的秩序之主要原则相符——提出申诉；如果那时仍不能得到满意的答复，如果此事重要到必须如此，在对他们认为是违背基督律法的行为作了见证之后，他们应当和平地退出该社群。</w:t>
      </w:r>
    </w:p>
    <w:p w14:paraId="1F442E08">
      <w:pPr>
        <w:pStyle w:val="6"/>
        <w:spacing w:before="85" w:line="261" w:lineRule="auto"/>
        <w:rPr>
          <w:rFonts w:hint="eastAsia"/>
        </w:rPr>
      </w:pPr>
    </w:p>
    <w:p w14:paraId="70ABA0A0">
      <w:pPr>
        <w:pStyle w:val="6"/>
        <w:spacing w:before="85" w:line="261" w:lineRule="auto"/>
        <w:rPr>
          <w:rFonts w:hint="eastAsia"/>
        </w:rPr>
      </w:pPr>
      <w:r>
        <w:rPr>
          <w:rFonts w:hint="eastAsia"/>
        </w:rPr>
        <w:t>For private members of the church to counterwork the eldership in the legitimate discharge of their functions; to attempt, by producing popular commotions, to overawe their deliberations, or interfere with and overthrow their judgments, is plainly inconsistent with everything like good order, and directly opposed to that submission here enjoined by the supreme authority in the church.</w:t>
      </w:r>
    </w:p>
    <w:p w14:paraId="234CCD9C">
      <w:pPr>
        <w:pStyle w:val="6"/>
        <w:spacing w:before="85" w:line="261" w:lineRule="auto"/>
        <w:rPr>
          <w:rFonts w:hint="eastAsia"/>
        </w:rPr>
      </w:pPr>
      <w:r>
        <w:rPr>
          <w:rFonts w:hint="eastAsia"/>
        </w:rPr>
        <w:t>教会的普通成员若在长老团合法履行其职能时与之作对；试图通过制造群众骚动来威吓他们的商议，或干涉并推翻他们的判断，这显然与任何良好的秩序都不相容，并直接违背了教会最高权威在此所吩咐的顺服。</w:t>
      </w:r>
    </w:p>
    <w:p w14:paraId="08E34B7E">
      <w:pPr>
        <w:pStyle w:val="6"/>
        <w:spacing w:before="85" w:line="261" w:lineRule="auto"/>
        <w:rPr>
          <w:rFonts w:hint="eastAsia"/>
        </w:rPr>
      </w:pPr>
    </w:p>
    <w:p w14:paraId="296C8417">
      <w:pPr>
        <w:pStyle w:val="6"/>
        <w:spacing w:before="85" w:line="261" w:lineRule="auto"/>
        <w:rPr>
          <w:rFonts w:hint="eastAsia"/>
        </w:rPr>
      </w:pPr>
      <w:r>
        <w:rPr>
          <w:rFonts w:hint="eastAsia"/>
        </w:rPr>
        <w:t>Before leaving this part of the subject, I must say a word or two as to the duty of submission which a member of the church owes to the eldership when he himself unhappily becomes a subject of discipline.</w:t>
      </w:r>
    </w:p>
    <w:p w14:paraId="4AB32BB2">
      <w:pPr>
        <w:pStyle w:val="6"/>
        <w:spacing w:before="85" w:line="261" w:lineRule="auto"/>
        <w:rPr>
          <w:rFonts w:hint="eastAsia"/>
        </w:rPr>
      </w:pPr>
      <w:r>
        <w:rPr>
          <w:rFonts w:hint="eastAsia"/>
        </w:rPr>
        <w:t>在离开这部分主题之前，我必须对教会成员在自己不幸成为纪律对象时，对长老团所应尽的顺服责任说一两句话。</w:t>
      </w:r>
    </w:p>
    <w:p w14:paraId="70E0967F">
      <w:pPr>
        <w:pStyle w:val="6"/>
        <w:spacing w:before="85" w:line="261" w:lineRule="auto"/>
        <w:rPr>
          <w:rFonts w:hint="eastAsia"/>
        </w:rPr>
      </w:pPr>
    </w:p>
    <w:p w14:paraId="2EA8D4E8">
      <w:pPr>
        <w:pStyle w:val="6"/>
        <w:spacing w:before="85" w:line="261" w:lineRule="auto"/>
        <w:rPr>
          <w:rFonts w:hint="eastAsia"/>
        </w:rPr>
      </w:pPr>
      <w:r>
        <w:rPr>
          <w:rFonts w:hint="eastAsia"/>
        </w:rPr>
        <w:t>Such a person, though innocent, may, through mistake, or even through malignity, be regularly brought before the session as an accused person.</w:t>
      </w:r>
    </w:p>
    <w:p w14:paraId="5A2E7F94">
      <w:pPr>
        <w:pStyle w:val="6"/>
        <w:spacing w:before="85" w:line="261" w:lineRule="auto"/>
        <w:rPr>
          <w:rFonts w:hint="eastAsia"/>
        </w:rPr>
      </w:pPr>
      <w:r>
        <w:rPr>
          <w:rFonts w:hint="eastAsia"/>
        </w:rPr>
        <w:t>这样一个人，即使是无辜的，也可能因误解，甚至因恶意，而被正式地作为被告带到长执会面前。</w:t>
      </w:r>
    </w:p>
    <w:p w14:paraId="0A333A17">
      <w:pPr>
        <w:pStyle w:val="6"/>
        <w:spacing w:before="85" w:line="261" w:lineRule="auto"/>
        <w:rPr>
          <w:rFonts w:hint="eastAsia"/>
        </w:rPr>
      </w:pPr>
    </w:p>
    <w:p w14:paraId="0B92D0A6">
      <w:pPr>
        <w:pStyle w:val="6"/>
        <w:spacing w:before="85" w:line="261" w:lineRule="auto"/>
        <w:rPr>
          <w:rFonts w:hint="eastAsia"/>
        </w:rPr>
      </w:pPr>
      <w:r>
        <w:rPr>
          <w:rFonts w:hint="eastAsia"/>
        </w:rPr>
        <w:t>In such circumstances, the individual concerned is not to refuse to submit the case to trial.</w:t>
      </w:r>
    </w:p>
    <w:p w14:paraId="65C614F5">
      <w:pPr>
        <w:pStyle w:val="6"/>
        <w:spacing w:before="85" w:line="261" w:lineRule="auto"/>
        <w:rPr>
          <w:rFonts w:hint="eastAsia"/>
        </w:rPr>
      </w:pPr>
      <w:r>
        <w:rPr>
          <w:rFonts w:hint="eastAsia"/>
        </w:rPr>
        <w:t>在这种情况下，相关个人不应拒绝将案件提交审判。</w:t>
      </w:r>
    </w:p>
    <w:p w14:paraId="349BB0B7">
      <w:pPr>
        <w:pStyle w:val="6"/>
        <w:spacing w:before="85" w:line="261" w:lineRule="auto"/>
        <w:rPr>
          <w:rFonts w:hint="eastAsia"/>
        </w:rPr>
      </w:pPr>
    </w:p>
    <w:p w14:paraId="46876360">
      <w:pPr>
        <w:pStyle w:val="6"/>
        <w:spacing w:before="85" w:line="261" w:lineRule="auto"/>
        <w:rPr>
          <w:rFonts w:hint="eastAsia"/>
        </w:rPr>
      </w:pPr>
      <w:r>
        <w:rPr>
          <w:rFonts w:hint="eastAsia"/>
        </w:rPr>
        <w:t>He is not to behave as if he thought the eldership were acting an unkind part to him, in doing what they are imperatively bound to do, to examine every question connected with the purity of the body,  regularly  brought  before  them;  he  is  to  furnish  them  with the means of vindicating his character and that of the body, if he has been unjustly accused; and if he have really committed a fault, he is readily to acknowledge it, not carping at every mistake that may have been committed either by his accusers or judges, but by confession, penitence, and reformation, putting it in the power of the elders, with as little delay as possible, to restore him.</w:t>
      </w:r>
    </w:p>
    <w:p w14:paraId="36B72229">
      <w:pPr>
        <w:pStyle w:val="6"/>
        <w:spacing w:before="85" w:line="261" w:lineRule="auto"/>
        <w:rPr>
          <w:rFonts w:hint="eastAsia"/>
        </w:rPr>
      </w:pPr>
      <w:r>
        <w:rPr>
          <w:rFonts w:hint="eastAsia"/>
        </w:rPr>
        <w:t>他不应表现得好像认为长老团在做他们必须做的事——即审查每一个与团体纯洁性相关的、被正式提交给他们的问题——时，是对他不友善；如果他被不公正地指控，他应向他们提供方法来为他自己和团体的品格辩护；如果他确实犯了错，他应欣然承认，不要挑剔他的控告者或审判者可能犯的每一个错误，而是通过认罪、悔改和改正，使长老们能尽快地恢复他。</w:t>
      </w:r>
    </w:p>
    <w:p w14:paraId="40C5D446">
      <w:pPr>
        <w:pStyle w:val="6"/>
        <w:spacing w:before="85" w:line="261" w:lineRule="auto"/>
        <w:rPr>
          <w:rFonts w:hint="eastAsia"/>
        </w:rPr>
      </w:pPr>
    </w:p>
    <w:p w14:paraId="0BA60234">
      <w:pPr>
        <w:pStyle w:val="6"/>
        <w:spacing w:before="85" w:line="261" w:lineRule="auto"/>
        <w:rPr>
          <w:rFonts w:hint="eastAsia"/>
        </w:rPr>
      </w:pPr>
      <w:r>
        <w:rPr>
          <w:rFonts w:hint="eastAsia"/>
        </w:rPr>
        <w:t>It is a very hazardous thing for offending members of a church not to submit themselves to their elders, when, in the impartial administration of the wise and benignant law of Christ, they are endeavouring to heal their backslidings, and wipe off the stain their conduct has cast on the worthy name, and remove the stumbling-block it has cast before both the church and the world.</w:t>
      </w:r>
    </w:p>
    <w:p w14:paraId="2FA45246">
      <w:pPr>
        <w:pStyle w:val="6"/>
        <w:spacing w:before="85" w:line="261" w:lineRule="auto"/>
        <w:rPr>
          <w:rFonts w:hint="eastAsia"/>
        </w:rPr>
      </w:pPr>
      <w:r>
        <w:rPr>
          <w:rFonts w:hint="eastAsia"/>
        </w:rPr>
        <w:t>对于教会中有过错的成员来说，当他们的长老在公正地施行基督智慧而仁慈的律法，努力医治他们的退后，擦去他们的行为给那尊贵之名带来的污点，并移除它在教会和世界面前所设的绊脚石时，不顺服他们是一件非常危险的事。</w:t>
      </w:r>
    </w:p>
    <w:p w14:paraId="4AA82403">
      <w:pPr>
        <w:pStyle w:val="6"/>
        <w:spacing w:before="85" w:line="261" w:lineRule="auto"/>
        <w:rPr>
          <w:rFonts w:hint="eastAsia"/>
        </w:rPr>
      </w:pPr>
    </w:p>
    <w:p w14:paraId="5D2C86F9">
      <w:pPr>
        <w:pStyle w:val="6"/>
        <w:spacing w:before="85" w:line="261" w:lineRule="auto"/>
        <w:rPr>
          <w:rFonts w:hint="eastAsia"/>
        </w:rPr>
      </w:pPr>
      <w:r>
        <w:rPr>
          <w:rFonts w:hint="eastAsia"/>
        </w:rPr>
        <w:t>It is no light matter to set at naught the authority of an assembly of elders met in the name of Christ, and intelligently and honestly administering his laws.</w:t>
      </w:r>
    </w:p>
    <w:p w14:paraId="3E756501">
      <w:pPr>
        <w:pStyle w:val="6"/>
        <w:spacing w:before="85" w:line="261" w:lineRule="auto"/>
        <w:rPr>
          <w:rFonts w:hint="eastAsia"/>
        </w:rPr>
      </w:pPr>
      <w:r>
        <w:rPr>
          <w:rFonts w:hint="eastAsia"/>
        </w:rPr>
        <w:t>藐视奉基督的名聚集、并明智诚实地施行祂律法的长老会的权柄，并非小事。</w:t>
      </w:r>
    </w:p>
    <w:p w14:paraId="17B71480">
      <w:pPr>
        <w:pStyle w:val="6"/>
        <w:spacing w:before="85" w:line="261" w:lineRule="auto"/>
        <w:rPr>
          <w:rFonts w:hint="eastAsia"/>
        </w:rPr>
      </w:pPr>
    </w:p>
    <w:p w14:paraId="264DF71E">
      <w:pPr>
        <w:pStyle w:val="6"/>
        <w:spacing w:before="85" w:line="261" w:lineRule="auto"/>
        <w:rPr>
          <w:rFonts w:hint="eastAsia"/>
        </w:rPr>
      </w:pPr>
      <w:r>
        <w:rPr>
          <w:rFonts w:hint="eastAsia"/>
        </w:rPr>
        <w:t>A deeper solemnity hangs over such an assembly, however humble in worldly ranks may be its members, than over the highest court which refers merely to the affairs of this world.</w:t>
      </w:r>
    </w:p>
    <w:p w14:paraId="5CAAD5DE">
      <w:pPr>
        <w:pStyle w:val="6"/>
        <w:spacing w:before="85" w:line="261" w:lineRule="auto"/>
        <w:rPr>
          <w:rFonts w:hint="eastAsia"/>
        </w:rPr>
      </w:pPr>
      <w:r>
        <w:rPr>
          <w:rFonts w:hint="eastAsia"/>
        </w:rPr>
        <w:t>这样一个聚会，无论其成员在世俗地位上多么卑微，都比仅仅处理世俗事务的最高法庭笼罩着更深的庄严。</w:t>
      </w:r>
    </w:p>
    <w:p w14:paraId="557217F3">
      <w:pPr>
        <w:pStyle w:val="6"/>
        <w:spacing w:before="85" w:line="261" w:lineRule="auto"/>
        <w:rPr>
          <w:rFonts w:hint="eastAsia"/>
        </w:rPr>
      </w:pPr>
    </w:p>
    <w:p w14:paraId="5BD1D73C">
      <w:pPr>
        <w:pStyle w:val="6"/>
        <w:spacing w:before="85" w:line="261" w:lineRule="auto"/>
        <w:rPr>
          <w:rFonts w:hint="eastAsia"/>
        </w:rPr>
      </w:pPr>
      <w:r>
        <w:rPr>
          <w:rFonts w:hint="eastAsia"/>
        </w:rPr>
        <w:t>He that despiseth them, despiseth their Lord; and he who despiseth him, despiseth also him who sent him.</w:t>
      </w:r>
    </w:p>
    <w:p w14:paraId="3CBAFD63">
      <w:pPr>
        <w:pStyle w:val="6"/>
        <w:spacing w:before="85" w:line="261" w:lineRule="auto"/>
        <w:rPr>
          <w:rFonts w:hint="eastAsia"/>
        </w:rPr>
      </w:pPr>
      <w:r>
        <w:rPr>
          <w:rFonts w:hint="eastAsia"/>
        </w:rPr>
        <w:t>那轻慢他们的，就是轻慢他们的主；那轻慢祂的，也是轻慢那差祂来的。</w:t>
      </w:r>
    </w:p>
    <w:p w14:paraId="72DDFE2A">
      <w:pPr>
        <w:pStyle w:val="6"/>
        <w:spacing w:before="85" w:line="261" w:lineRule="auto"/>
        <w:rPr>
          <w:rFonts w:hint="eastAsia"/>
        </w:rPr>
      </w:pPr>
    </w:p>
    <w:p w14:paraId="2FFBCC27">
      <w:pPr>
        <w:pStyle w:val="6"/>
        <w:spacing w:before="85" w:line="261" w:lineRule="auto"/>
        <w:rPr>
          <w:rFonts w:hint="eastAsia"/>
        </w:rPr>
      </w:pPr>
      <w:r>
        <w:rPr>
          <w:rFonts w:hint="eastAsia"/>
        </w:rPr>
        <w:t>(2.) Submission to the elders as individuals.</w:t>
      </w:r>
    </w:p>
    <w:p w14:paraId="284BA905">
      <w:pPr>
        <w:pStyle w:val="6"/>
        <w:spacing w:before="85" w:line="261" w:lineRule="auto"/>
        <w:rPr>
          <w:rFonts w:hint="eastAsia"/>
        </w:rPr>
      </w:pPr>
      <w:r>
        <w:rPr>
          <w:rFonts w:hint="eastAsia"/>
        </w:rPr>
        <w:t>（2.）对作为个体的长老的顺服。</w:t>
      </w:r>
    </w:p>
    <w:p w14:paraId="351313E0">
      <w:pPr>
        <w:pStyle w:val="6"/>
        <w:spacing w:before="85" w:line="261" w:lineRule="auto"/>
        <w:rPr>
          <w:rFonts w:hint="eastAsia"/>
        </w:rPr>
      </w:pPr>
    </w:p>
    <w:p w14:paraId="5BF9AB8C">
      <w:pPr>
        <w:pStyle w:val="6"/>
        <w:spacing w:before="85" w:line="261" w:lineRule="auto"/>
        <w:rPr>
          <w:rFonts w:hint="eastAsia"/>
        </w:rPr>
      </w:pPr>
      <w:r>
        <w:rPr>
          <w:rFonts w:hint="eastAsia"/>
        </w:rPr>
        <w:t>A very few remarks on the duty of submission due from the church members to the individual elder, in discharging his function of superintendence, shall conclude these discussions.</w:t>
      </w:r>
    </w:p>
    <w:p w14:paraId="58812AE1">
      <w:pPr>
        <w:pStyle w:val="6"/>
        <w:spacing w:before="85" w:line="261" w:lineRule="auto"/>
        <w:rPr>
          <w:rFonts w:hint="eastAsia"/>
        </w:rPr>
      </w:pPr>
      <w:r>
        <w:rPr>
          <w:rFonts w:hint="eastAsia"/>
        </w:rPr>
        <w:t>关于教会成员对个别长老在履行其监督职能时应尽的顺服责任，只需几句简短的评论，即可结束这些讨论。</w:t>
      </w:r>
    </w:p>
    <w:p w14:paraId="6E51BDDF">
      <w:pPr>
        <w:pStyle w:val="6"/>
        <w:spacing w:before="85" w:line="261" w:lineRule="auto"/>
        <w:rPr>
          <w:rFonts w:hint="eastAsia"/>
        </w:rPr>
      </w:pPr>
    </w:p>
    <w:p w14:paraId="4E96D285">
      <w:pPr>
        <w:pStyle w:val="6"/>
        <w:spacing w:before="85" w:line="261" w:lineRule="auto"/>
        <w:rPr>
          <w:rFonts w:hint="eastAsia"/>
        </w:rPr>
      </w:pPr>
      <w:r>
        <w:rPr>
          <w:rFonts w:hint="eastAsia"/>
        </w:rPr>
        <w:t>It is the duty of the elder to watch for the souls of those placed under his more immediate superintendence, to see that those duties on which their church membership is suspended be carefully performed.</w:t>
      </w:r>
    </w:p>
    <w:p w14:paraId="7BE57E0C">
      <w:pPr>
        <w:pStyle w:val="6"/>
        <w:spacing w:before="85" w:line="261" w:lineRule="auto"/>
        <w:rPr>
          <w:rFonts w:hint="eastAsia"/>
        </w:rPr>
      </w:pPr>
      <w:r>
        <w:rPr>
          <w:rFonts w:hint="eastAsia"/>
        </w:rPr>
        <w:t>长老有责任为那些置于他更直接监督之下的人的灵魂警醒，确保那些他们教会成员身份所依赖的责任被认真履行。</w:t>
      </w:r>
    </w:p>
    <w:p w14:paraId="2AD7DBA1">
      <w:pPr>
        <w:pStyle w:val="6"/>
        <w:spacing w:before="85" w:line="261" w:lineRule="auto"/>
        <w:rPr>
          <w:rFonts w:hint="eastAsia"/>
        </w:rPr>
      </w:pPr>
    </w:p>
    <w:p w14:paraId="5216EDF9">
      <w:pPr>
        <w:pStyle w:val="6"/>
        <w:spacing w:before="85" w:line="261" w:lineRule="auto"/>
        <w:rPr>
          <w:rFonts w:hint="eastAsia"/>
        </w:rPr>
      </w:pPr>
      <w:r>
        <w:rPr>
          <w:rFonts w:hint="eastAsia"/>
        </w:rPr>
        <w:t>I refer to such duties as attendance on public worship, the religious government and education of their families, the maintenance of family worship, &amp;c.</w:t>
      </w:r>
    </w:p>
    <w:p w14:paraId="05C0F18B">
      <w:pPr>
        <w:pStyle w:val="6"/>
        <w:spacing w:before="85" w:line="261" w:lineRule="auto"/>
        <w:rPr>
          <w:rFonts w:hint="eastAsia"/>
        </w:rPr>
      </w:pPr>
      <w:r>
        <w:rPr>
          <w:rFonts w:hint="eastAsia"/>
        </w:rPr>
        <w:t>我指的是诸如出席公共敬拜、他们家庭的宗教治理和教育、维持家庭敬拜等责任。</w:t>
      </w:r>
    </w:p>
    <w:p w14:paraId="38A4D166">
      <w:pPr>
        <w:pStyle w:val="6"/>
        <w:spacing w:before="85" w:line="261" w:lineRule="auto"/>
        <w:rPr>
          <w:rFonts w:hint="eastAsia"/>
        </w:rPr>
      </w:pPr>
    </w:p>
    <w:p w14:paraId="7BB99769">
      <w:pPr>
        <w:pStyle w:val="6"/>
        <w:spacing w:before="85" w:line="261" w:lineRule="auto"/>
        <w:rPr>
          <w:rFonts w:hint="eastAsia"/>
        </w:rPr>
      </w:pPr>
      <w:r>
        <w:rPr>
          <w:rFonts w:hint="eastAsia"/>
        </w:rPr>
        <w:t>It is also their duty to see that they be generally acting as becometh saints; walking so as to please God, and adorning the doctrine of God our Saviour in all things.</w:t>
      </w:r>
    </w:p>
    <w:p w14:paraId="0B301E56">
      <w:pPr>
        <w:pStyle w:val="6"/>
        <w:spacing w:before="85" w:line="261" w:lineRule="auto"/>
        <w:rPr>
          <w:rFonts w:hint="eastAsia"/>
        </w:rPr>
      </w:pPr>
      <w:r>
        <w:rPr>
          <w:rFonts w:hint="eastAsia"/>
        </w:rPr>
        <w:t>他们的责任也是要确保他们通常的行为举止与圣徒相称；行事为人讨神喜悦，并在凡事上都尊荣我们救主神的教义。</w:t>
      </w:r>
    </w:p>
    <w:p w14:paraId="663BEE97">
      <w:pPr>
        <w:pStyle w:val="6"/>
        <w:spacing w:before="85" w:line="261" w:lineRule="auto"/>
        <w:rPr>
          <w:rFonts w:hint="eastAsia"/>
        </w:rPr>
      </w:pPr>
    </w:p>
    <w:p w14:paraId="322485E2">
      <w:pPr>
        <w:pStyle w:val="6"/>
        <w:spacing w:before="85" w:line="261" w:lineRule="auto"/>
        <w:rPr>
          <w:rFonts w:hint="eastAsia"/>
        </w:rPr>
      </w:pPr>
      <w:r>
        <w:rPr>
          <w:rFonts w:hint="eastAsia"/>
        </w:rPr>
        <w:t>To enable himself to perform these duties, the elder must seek a more intimate acquaintance with those under his care, than the mere common intercourse of society can give; and must make inquiries which, from a stranger, would be justly counted intrusive and impertinent.</w:t>
      </w:r>
    </w:p>
    <w:p w14:paraId="2506C027">
      <w:pPr>
        <w:pStyle w:val="6"/>
        <w:spacing w:before="85" w:line="261" w:lineRule="auto"/>
        <w:rPr>
          <w:rFonts w:hint="eastAsia"/>
        </w:rPr>
      </w:pPr>
      <w:r>
        <w:rPr>
          <w:rFonts w:hint="eastAsia"/>
        </w:rPr>
        <w:t>为了能履行这些职责，长老必须寻求与他所看顾之人建立比一般社交往来更亲密的认识；并且必须作一些若由陌生人提出，会被理所当然地视为侵扰和冒昧的询问。</w:t>
      </w:r>
    </w:p>
    <w:p w14:paraId="66D6E3C9">
      <w:pPr>
        <w:pStyle w:val="6"/>
        <w:spacing w:before="85" w:line="261" w:lineRule="auto"/>
        <w:rPr>
          <w:rFonts w:hint="eastAsia"/>
        </w:rPr>
      </w:pPr>
    </w:p>
    <w:p w14:paraId="3AFB8671">
      <w:pPr>
        <w:pStyle w:val="6"/>
        <w:spacing w:before="85" w:line="261" w:lineRule="auto"/>
        <w:rPr>
          <w:rFonts w:hint="eastAsia"/>
        </w:rPr>
      </w:pPr>
      <w:r>
        <w:rPr>
          <w:rFonts w:hint="eastAsia"/>
        </w:rPr>
        <w:t>The inquiries of the elder should be kindly taken, as originating in a desire to preserve a good conscience to himself, and to promote the highest interests both of the individual and of the society.</w:t>
      </w:r>
    </w:p>
    <w:p w14:paraId="20A0B1FA">
      <w:pPr>
        <w:pStyle w:val="6"/>
        <w:spacing w:before="85" w:line="261" w:lineRule="auto"/>
        <w:rPr>
          <w:rFonts w:hint="eastAsia"/>
        </w:rPr>
      </w:pPr>
      <w:r>
        <w:rPr>
          <w:rFonts w:hint="eastAsia"/>
        </w:rPr>
        <w:t>长老的询问应被友善地接受，因为它们源于一种愿望，即为他自己保守无亏的良心，并促进个人和社群的最高利益。</w:t>
      </w:r>
    </w:p>
    <w:p w14:paraId="04FE0B0A">
      <w:pPr>
        <w:pStyle w:val="6"/>
        <w:spacing w:before="85" w:line="261" w:lineRule="auto"/>
        <w:rPr>
          <w:rFonts w:hint="eastAsia"/>
        </w:rPr>
      </w:pPr>
    </w:p>
    <w:p w14:paraId="391CC0E9">
      <w:pPr>
        <w:pStyle w:val="6"/>
        <w:spacing w:before="85" w:line="261" w:lineRule="auto"/>
        <w:rPr>
          <w:rFonts w:hint="eastAsia"/>
        </w:rPr>
      </w:pPr>
      <w:r>
        <w:rPr>
          <w:rFonts w:hint="eastAsia"/>
        </w:rPr>
        <w:t>And when he finds it necessary to exhort, and warn, and even rebuke privately, all this proceeding from a regard to Christ's law, and being, indeed, but an execution of it, is to be met in a becoming spirit, not submitted to as a hardship, but received as a privilege.</w:t>
      </w:r>
    </w:p>
    <w:p w14:paraId="1D7EB9BF">
      <w:pPr>
        <w:pStyle w:val="6"/>
        <w:spacing w:before="85" w:line="261" w:lineRule="auto"/>
        <w:rPr>
          <w:rFonts w:hint="eastAsia"/>
        </w:rPr>
      </w:pPr>
      <w:r>
        <w:rPr>
          <w:rFonts w:hint="eastAsia"/>
        </w:rPr>
        <w:t>当他发现有必要私下劝勉、警告甚至责备时，这一切都源于对基督律法的尊重，并且实际上只是其执行，都应以合宜的精神来对待，不应将其视为一种困难而顺服，而应将其作为一种特权来领受。</w:t>
      </w:r>
    </w:p>
    <w:p w14:paraId="4E1FF222">
      <w:pPr>
        <w:pStyle w:val="6"/>
        <w:spacing w:before="85" w:line="261" w:lineRule="auto"/>
        <w:rPr>
          <w:rFonts w:hint="eastAsia"/>
        </w:rPr>
      </w:pPr>
    </w:p>
    <w:p w14:paraId="43EDAFBD">
      <w:pPr>
        <w:pStyle w:val="6"/>
        <w:spacing w:before="85" w:line="261" w:lineRule="auto"/>
        <w:rPr>
          <w:rFonts w:hint="eastAsia"/>
        </w:rPr>
      </w:pPr>
      <w:r>
        <w:rPr>
          <w:rFonts w:hint="eastAsia"/>
        </w:rPr>
        <w:t>The proper discharge of these private duties of the elder, and the meeting them in a right spirit, would mightily promote the edification of the body, and most happily lighten the disciplinary labors of the eldership.</w:t>
      </w:r>
    </w:p>
    <w:p w14:paraId="71264890">
      <w:pPr>
        <w:pStyle w:val="6"/>
        <w:spacing w:before="85" w:line="261" w:lineRule="auto"/>
        <w:rPr>
          <w:rFonts w:hint="eastAsia"/>
        </w:rPr>
      </w:pPr>
      <w:r>
        <w:rPr>
          <w:rFonts w:hint="eastAsia"/>
        </w:rPr>
        <w:t>长老正确履行这些私人职责，并以正确的精神来对待它们，将极大地促进身体的造就，并最愉快地减轻长老团的纪律工作。</w:t>
      </w:r>
    </w:p>
    <w:p w14:paraId="4EE08E41">
      <w:pPr>
        <w:pStyle w:val="6"/>
        <w:spacing w:before="85" w:line="261" w:lineRule="auto"/>
        <w:rPr>
          <w:rFonts w:hint="eastAsia"/>
        </w:rPr>
      </w:pPr>
    </w:p>
    <w:p w14:paraId="48592E4F">
      <w:pPr>
        <w:pStyle w:val="6"/>
        <w:spacing w:before="85" w:line="261" w:lineRule="auto"/>
        <w:rPr>
          <w:rFonts w:hint="eastAsia"/>
        </w:rPr>
      </w:pPr>
      <w:r>
        <w:rPr>
          <w:rFonts w:hint="eastAsia"/>
        </w:rPr>
        <w:t>“It has long appeared to me,” says that wise and good man Andrew Fuller, “that there are some species of faults in church members, which are not proper objects of church censure, but of private pastoral admonition” by the elders; “such as spiritual declension, hesitation on important truth, occasional neglect of religious duties, worldly anxieties, and the early approaches to any evil course.</w:t>
      </w:r>
    </w:p>
    <w:p w14:paraId="25EB758D">
      <w:pPr>
        <w:pStyle w:val="6"/>
        <w:spacing w:before="85" w:line="261" w:lineRule="auto"/>
        <w:rPr>
          <w:rFonts w:hint="eastAsia"/>
        </w:rPr>
      </w:pPr>
      <w:r>
        <w:rPr>
          <w:rFonts w:hint="eastAsia"/>
        </w:rPr>
        <w:t>“我早就觉得，”那位智慧善良的安德鲁·富勒说，“教会成员中有某些过错，不适合作为教会谴责的对象，而应由长老进行私下的牧养劝诫；” “比如属灵的衰退、对重要真理的犹豫、偶尔忽略宗教责任、世俗的焦虑，以及任何邪恶行为的早期迹象。</w:t>
      </w:r>
    </w:p>
    <w:p w14:paraId="2A90D2A9">
      <w:pPr>
        <w:pStyle w:val="6"/>
        <w:spacing w:before="85" w:line="261" w:lineRule="auto"/>
        <w:rPr>
          <w:rFonts w:hint="eastAsia"/>
        </w:rPr>
      </w:pPr>
    </w:p>
    <w:p w14:paraId="4C1CC725">
      <w:pPr>
        <w:pStyle w:val="6"/>
        <w:spacing w:before="85" w:line="261" w:lineRule="auto"/>
        <w:rPr>
          <w:rFonts w:hint="eastAsia"/>
        </w:rPr>
      </w:pPr>
      <w:r>
        <w:rPr>
          <w:rFonts w:hint="eastAsia"/>
        </w:rPr>
        <w:t>A faithful elder, with an eye of watchful tenderness, will perceive the first symptoms of spiritual disorder, and by a timely hint will counteract its operations.”</w:t>
      </w:r>
    </w:p>
    <w:p w14:paraId="35487907">
      <w:pPr>
        <w:pStyle w:val="6"/>
        <w:spacing w:before="85" w:line="261" w:lineRule="auto"/>
        <w:rPr>
          <w:rFonts w:hint="eastAsia"/>
        </w:rPr>
      </w:pPr>
      <w:r>
        <w:rPr>
          <w:rFonts w:hint="eastAsia"/>
        </w:rPr>
        <w:t>一位忠心的长老，用警醒而温柔的眼光，会察觉到属灵失调的最初症状，并通过及时的提醒来抵消其作用。”</w:t>
      </w:r>
    </w:p>
    <w:p w14:paraId="16EB871D">
      <w:pPr>
        <w:pStyle w:val="6"/>
        <w:spacing w:before="85" w:line="261" w:lineRule="auto"/>
        <w:rPr>
          <w:rFonts w:hint="eastAsia"/>
        </w:rPr>
      </w:pPr>
    </w:p>
    <w:p w14:paraId="11C7C9A7">
      <w:pPr>
        <w:pStyle w:val="6"/>
        <w:spacing w:before="85" w:line="261" w:lineRule="auto"/>
        <w:rPr>
          <w:rFonts w:hint="eastAsia"/>
        </w:rPr>
      </w:pPr>
      <w:r>
        <w:rPr>
          <w:rFonts w:hint="eastAsia"/>
        </w:rPr>
        <w:t>The church member may be aware that this is very self-denying work to the elder, who would much rather visit him with the smile of affectionate congratulation than with a countenance which says, ‘My child, I stand in doubt of you.'</w:t>
      </w:r>
    </w:p>
    <w:p w14:paraId="64D8D324">
      <w:pPr>
        <w:pStyle w:val="6"/>
        <w:spacing w:before="85" w:line="261" w:lineRule="auto"/>
        <w:rPr>
          <w:rFonts w:hint="eastAsia"/>
        </w:rPr>
      </w:pPr>
      <w:r>
        <w:rPr>
          <w:rFonts w:hint="eastAsia"/>
        </w:rPr>
        <w:t>教会成员可能意识到，这对长老来说是一项非常克己的工作，他宁愿带着亲切祝贺的微笑去拜访他，而不是带着一副说‘我的孩子，我为你担心’的面容。</w:t>
      </w:r>
    </w:p>
    <w:p w14:paraId="6607E64B">
      <w:pPr>
        <w:pStyle w:val="6"/>
        <w:spacing w:before="85" w:line="261" w:lineRule="auto"/>
        <w:rPr>
          <w:rFonts w:hint="eastAsia"/>
        </w:rPr>
      </w:pPr>
    </w:p>
    <w:p w14:paraId="6789670F">
      <w:pPr>
        <w:pStyle w:val="6"/>
        <w:spacing w:before="85" w:line="261" w:lineRule="auto"/>
        <w:rPr>
          <w:rFonts w:hint="eastAsia"/>
        </w:rPr>
      </w:pPr>
      <w:r>
        <w:rPr>
          <w:rFonts w:hint="eastAsia"/>
        </w:rPr>
        <w:t>And they ought not to render that disagreeable but important part of his work more disagreeable, by manifesting an irritable and resentful disposition, but receive the warning and the reproof which Christian love dictates, and which Christian law requires, with candor, and even with gratitude.</w:t>
      </w:r>
    </w:p>
    <w:p w14:paraId="48B31B25">
      <w:pPr>
        <w:pStyle w:val="6"/>
        <w:spacing w:before="85" w:line="261" w:lineRule="auto"/>
        <w:rPr>
          <w:rFonts w:hint="eastAsia"/>
        </w:rPr>
      </w:pPr>
      <w:r>
        <w:rPr>
          <w:rFonts w:hint="eastAsia"/>
        </w:rPr>
        <w:t>他们不应通过表现出易怒和怨恨的情绪，来使他工作中那不愉快但重要的部分变得更不愉快，而应以坦诚甚至感恩的心，接受基督徒的爱所指示、基督徒的律法所要求的警告和责备。</w:t>
      </w:r>
    </w:p>
    <w:p w14:paraId="60954F7D">
      <w:pPr>
        <w:pStyle w:val="6"/>
        <w:spacing w:before="85" w:line="261" w:lineRule="auto"/>
        <w:rPr>
          <w:rFonts w:hint="eastAsia"/>
        </w:rPr>
      </w:pPr>
    </w:p>
    <w:p w14:paraId="30A7D184">
      <w:pPr>
        <w:pStyle w:val="6"/>
        <w:spacing w:before="85" w:line="261" w:lineRule="auto"/>
        <w:rPr>
          <w:rFonts w:hint="eastAsia"/>
        </w:rPr>
      </w:pPr>
      <w:r>
        <w:rPr>
          <w:rFonts w:hint="eastAsia"/>
        </w:rPr>
        <w:t>“Correction may be grievous to him that forsaketh the way, but he that hateth reproof shall die.”</w:t>
      </w:r>
    </w:p>
    <w:p w14:paraId="76E89CD8">
      <w:pPr>
        <w:pStyle w:val="6"/>
        <w:spacing w:before="85" w:line="261" w:lineRule="auto"/>
        <w:rPr>
          <w:rFonts w:hint="eastAsia"/>
        </w:rPr>
      </w:pPr>
      <w:r>
        <w:rPr>
          <w:rFonts w:hint="eastAsia"/>
        </w:rPr>
        <w:t>“离弃正路的，必受重刑；恨恶责备的，必致死亡。”</w:t>
      </w:r>
    </w:p>
    <w:p w14:paraId="1216EDAE">
      <w:pPr>
        <w:pStyle w:val="6"/>
        <w:spacing w:before="85" w:line="261" w:lineRule="auto"/>
        <w:rPr>
          <w:rFonts w:hint="eastAsia"/>
        </w:rPr>
      </w:pPr>
    </w:p>
    <w:p w14:paraId="05FED967">
      <w:pPr>
        <w:pStyle w:val="6"/>
        <w:spacing w:before="85" w:line="261" w:lineRule="auto"/>
        <w:rPr>
          <w:rFonts w:hint="eastAsia"/>
        </w:rPr>
      </w:pPr>
      <w:r>
        <w:rPr>
          <w:rFonts w:hint="eastAsia"/>
        </w:rPr>
        <w:t>Such is a short view of the duty of church members to their office-bearers, as here enjoined by the apostle.</w:t>
      </w:r>
    </w:p>
    <w:p w14:paraId="4CCCE779">
      <w:pPr>
        <w:pStyle w:val="6"/>
        <w:spacing w:before="85" w:line="261" w:lineRule="auto"/>
        <w:rPr>
          <w:rFonts w:hint="eastAsia"/>
        </w:rPr>
      </w:pPr>
      <w:r>
        <w:rPr>
          <w:rFonts w:hint="eastAsia"/>
        </w:rPr>
        <w:t>以上是对使徒在此所吩咐的，教会成员对他们职员的责任的简要看法。</w:t>
      </w:r>
    </w:p>
    <w:p w14:paraId="43771C7A">
      <w:pPr>
        <w:pStyle w:val="6"/>
        <w:spacing w:before="85" w:line="261" w:lineRule="auto"/>
        <w:rPr>
          <w:rFonts w:hint="eastAsia"/>
        </w:rPr>
      </w:pPr>
    </w:p>
    <w:p w14:paraId="26AD7DDB">
      <w:pPr>
        <w:pStyle w:val="6"/>
        <w:spacing w:before="85" w:line="261" w:lineRule="auto"/>
        <w:rPr>
          <w:rFonts w:hint="eastAsia"/>
        </w:rPr>
      </w:pPr>
      <w:r>
        <w:rPr>
          <w:rFonts w:hint="eastAsia"/>
        </w:rPr>
        <w:t>It is indeed what Archbishop Leighton terms it, just “the obedience due to the discipline of God's house.</w:t>
      </w:r>
    </w:p>
    <w:p w14:paraId="1AF3388F">
      <w:pPr>
        <w:pStyle w:val="6"/>
        <w:spacing w:before="85" w:line="261" w:lineRule="auto"/>
        <w:rPr>
          <w:rFonts w:hint="eastAsia"/>
        </w:rPr>
      </w:pPr>
      <w:r>
        <w:rPr>
          <w:rFonts w:hint="eastAsia"/>
        </w:rPr>
        <w:t>这确实是莱顿大主教所称的，正是“对神家纪律应有的顺服。</w:t>
      </w:r>
    </w:p>
    <w:p w14:paraId="0CAD8622">
      <w:pPr>
        <w:pStyle w:val="6"/>
        <w:spacing w:before="85" w:line="261" w:lineRule="auto"/>
        <w:rPr>
          <w:rFonts w:hint="eastAsia"/>
        </w:rPr>
      </w:pPr>
    </w:p>
    <w:p w14:paraId="11627F99">
      <w:pPr>
        <w:pStyle w:val="6"/>
        <w:spacing w:before="85" w:line="261" w:lineRule="auto"/>
        <w:rPr>
          <w:rFonts w:hint="eastAsia"/>
        </w:rPr>
      </w:pPr>
      <w:r>
        <w:rPr>
          <w:rFonts w:hint="eastAsia"/>
        </w:rPr>
        <w:t>This is all we plead for on this point.</w:t>
      </w:r>
    </w:p>
    <w:p w14:paraId="452140BD">
      <w:pPr>
        <w:pStyle w:val="6"/>
        <w:spacing w:before="85" w:line="261" w:lineRule="auto"/>
        <w:rPr>
          <w:rFonts w:hint="eastAsia"/>
        </w:rPr>
      </w:pPr>
      <w:r>
        <w:rPr>
          <w:rFonts w:hint="eastAsia"/>
        </w:rPr>
        <w:t>在这一点上，我们所恳求的仅此而已。</w:t>
      </w:r>
    </w:p>
    <w:p w14:paraId="730A5E9E">
      <w:pPr>
        <w:pStyle w:val="6"/>
        <w:spacing w:before="85" w:line="261" w:lineRule="auto"/>
        <w:rPr>
          <w:rFonts w:hint="eastAsia"/>
        </w:rPr>
      </w:pPr>
    </w:p>
    <w:p w14:paraId="1F21FF04">
      <w:pPr>
        <w:pStyle w:val="6"/>
        <w:spacing w:before="85" w:line="261" w:lineRule="auto"/>
        <w:rPr>
          <w:rFonts w:hint="eastAsia"/>
        </w:rPr>
      </w:pPr>
      <w:r>
        <w:rPr>
          <w:rFonts w:hint="eastAsia"/>
        </w:rPr>
        <w:t>And know, if you refuse it, and despise the ordinance of God, he will resent the indignity as done to him.</w:t>
      </w:r>
    </w:p>
    <w:p w14:paraId="0F1B8B14">
      <w:pPr>
        <w:pStyle w:val="6"/>
        <w:spacing w:before="85" w:line="261" w:lineRule="auto"/>
        <w:rPr>
          <w:rFonts w:hint="eastAsia"/>
        </w:rPr>
      </w:pPr>
      <w:r>
        <w:rPr>
          <w:rFonts w:hint="eastAsia"/>
        </w:rPr>
        <w:t>并且要知道，如果你拒绝它，并藐视神的典章，祂就会将这侮辱视为对祂所行的而予以报应。</w:t>
      </w:r>
    </w:p>
    <w:p w14:paraId="36E93551">
      <w:pPr>
        <w:pStyle w:val="6"/>
        <w:spacing w:before="85" w:line="261" w:lineRule="auto"/>
        <w:rPr>
          <w:rFonts w:hint="eastAsia"/>
        </w:rPr>
      </w:pPr>
    </w:p>
    <w:p w14:paraId="7EF5DD49">
      <w:pPr>
        <w:pStyle w:val="6"/>
        <w:spacing w:before="85" w:line="261" w:lineRule="auto"/>
        <w:rPr>
          <w:rFonts w:hint="eastAsia"/>
        </w:rPr>
      </w:pPr>
      <w:r>
        <w:rPr>
          <w:rFonts w:hint="eastAsia"/>
        </w:rPr>
        <w:t>And oh, that all that have that charge of his house upon them would mind his interest wholly, and not rise in conceit of their power, but wholly employ and improve it for their Lord and Master; and look on no respect to themselves, as for themselves desirable, but only so far as is needful for the profitable discharge and advances of the work in their hands.</w:t>
      </w:r>
    </w:p>
    <w:p w14:paraId="3DEABEBE">
      <w:pPr>
        <w:pStyle w:val="6"/>
        <w:spacing w:before="85" w:line="261" w:lineRule="auto"/>
        <w:rPr>
          <w:rFonts w:hint="eastAsia"/>
        </w:rPr>
      </w:pPr>
      <w:r>
        <w:rPr>
          <w:rFonts w:hint="eastAsia"/>
        </w:rPr>
        <w:t>哦，但愿所有肩负祂家责任的人，都能全心顾念祂的利益，不因自负其权柄而骄傲，而是将权柄完全用于他们的主和夫子，并为祂而增进；并且不将对自己的任何尊重视为为自己而可取的，而只看其为有益地履行和推进手中工作所必需的。</w:t>
      </w:r>
    </w:p>
    <w:p w14:paraId="6259EDB7">
      <w:pPr>
        <w:pStyle w:val="6"/>
        <w:spacing w:before="85" w:line="261" w:lineRule="auto"/>
        <w:rPr>
          <w:rFonts w:hint="eastAsia"/>
        </w:rPr>
      </w:pPr>
    </w:p>
    <w:p w14:paraId="5B0E4A3E">
      <w:pPr>
        <w:pStyle w:val="6"/>
        <w:spacing w:before="85" w:line="261" w:lineRule="auto"/>
        <w:rPr>
          <w:rFonts w:hint="eastAsia"/>
        </w:rPr>
      </w:pPr>
      <w:r>
        <w:rPr>
          <w:rFonts w:hint="eastAsia"/>
        </w:rPr>
        <w:t>What are the differences and regards of men?</w:t>
      </w:r>
    </w:p>
    <w:p w14:paraId="6BFF3A75">
      <w:pPr>
        <w:pStyle w:val="6"/>
        <w:spacing w:before="85" w:line="261" w:lineRule="auto"/>
        <w:rPr>
          <w:rFonts w:hint="eastAsia"/>
        </w:rPr>
      </w:pPr>
      <w:r>
        <w:rPr>
          <w:rFonts w:hint="eastAsia"/>
        </w:rPr>
        <w:t>人的分别和尊重算什么呢？</w:t>
      </w:r>
    </w:p>
    <w:p w14:paraId="222052F4">
      <w:pPr>
        <w:pStyle w:val="6"/>
        <w:spacing w:before="85" w:line="261" w:lineRule="auto"/>
        <w:rPr>
          <w:rFonts w:hint="eastAsia"/>
        </w:rPr>
      </w:pPr>
    </w:p>
    <w:p w14:paraId="56D4CB56">
      <w:pPr>
        <w:pStyle w:val="6"/>
        <w:spacing w:before="85" w:line="261" w:lineRule="auto"/>
        <w:rPr>
          <w:rFonts w:hint="eastAsia"/>
        </w:rPr>
      </w:pPr>
      <w:r>
        <w:rPr>
          <w:rFonts w:hint="eastAsia"/>
        </w:rPr>
        <w:t>How empty a vapor!</w:t>
      </w:r>
    </w:p>
    <w:p w14:paraId="4592555F">
      <w:pPr>
        <w:pStyle w:val="6"/>
        <w:spacing w:before="85" w:line="261" w:lineRule="auto"/>
        <w:rPr>
          <w:rFonts w:hint="eastAsia"/>
        </w:rPr>
      </w:pPr>
      <w:r>
        <w:rPr>
          <w:rFonts w:hint="eastAsia"/>
        </w:rPr>
        <w:t>何等虚空的蒸汽！</w:t>
      </w:r>
    </w:p>
    <w:p w14:paraId="2FA797DA">
      <w:pPr>
        <w:pStyle w:val="6"/>
        <w:spacing w:before="85" w:line="261" w:lineRule="auto"/>
        <w:rPr>
          <w:rFonts w:hint="eastAsia"/>
        </w:rPr>
      </w:pPr>
    </w:p>
    <w:p w14:paraId="522E290F">
      <w:pPr>
        <w:pStyle w:val="6"/>
        <w:spacing w:before="85" w:line="261" w:lineRule="auto"/>
        <w:rPr>
          <w:rFonts w:hint="eastAsia"/>
        </w:rPr>
      </w:pPr>
      <w:r>
        <w:rPr>
          <w:rFonts w:hint="eastAsia"/>
        </w:rPr>
        <w:t>and whatsoever it is, nothing is lost by single and entire love of our Lord's glory, and total aiming at that.</w:t>
      </w:r>
    </w:p>
    <w:p w14:paraId="137E196F">
      <w:pPr>
        <w:pStyle w:val="6"/>
        <w:spacing w:before="85" w:line="261" w:lineRule="auto"/>
        <w:rPr>
          <w:rFonts w:hint="eastAsia"/>
        </w:rPr>
      </w:pPr>
      <w:r>
        <w:rPr>
          <w:rFonts w:hint="eastAsia"/>
        </w:rPr>
        <w:t>无论它是什么，单单并完全地爱我们主的荣耀，并全然以此为目标，都不会有任何损失。</w:t>
      </w:r>
    </w:p>
    <w:p w14:paraId="2A82AB72">
      <w:pPr>
        <w:pStyle w:val="6"/>
        <w:spacing w:before="85" w:line="261" w:lineRule="auto"/>
        <w:rPr>
          <w:rFonts w:hint="eastAsia"/>
        </w:rPr>
      </w:pPr>
    </w:p>
    <w:p w14:paraId="25F0018C">
      <w:pPr>
        <w:pStyle w:val="6"/>
        <w:spacing w:before="85" w:line="261" w:lineRule="auto"/>
        <w:rPr>
          <w:rFonts w:hint="eastAsia"/>
        </w:rPr>
      </w:pPr>
      <w:r>
        <w:rPr>
          <w:rFonts w:hint="eastAsia"/>
        </w:rPr>
        <w:t>Them that honor him He will honor, and those that despise Him shall be despised.”</w:t>
      </w:r>
    </w:p>
    <w:p w14:paraId="220162E5">
      <w:pPr>
        <w:pStyle w:val="6"/>
        <w:spacing w:before="85" w:line="261" w:lineRule="auto"/>
        <w:rPr>
          <w:rFonts w:hint="eastAsia"/>
        </w:rPr>
      </w:pPr>
      <w:r>
        <w:rPr>
          <w:rFonts w:hint="eastAsia"/>
        </w:rPr>
        <w:t>尊重祂的，祂必尊重；藐视祂的，必被藐视。”</w:t>
      </w:r>
    </w:p>
    <w:p w14:paraId="760106CE">
      <w:pPr>
        <w:pStyle w:val="6"/>
        <w:spacing w:before="85" w:line="261" w:lineRule="auto"/>
        <w:rPr>
          <w:rFonts w:hint="eastAsia"/>
        </w:rPr>
      </w:pPr>
    </w:p>
    <w:p w14:paraId="456DBBCB">
      <w:pPr>
        <w:pStyle w:val="6"/>
        <w:spacing w:before="85" w:line="261" w:lineRule="auto"/>
        <w:rPr>
          <w:rFonts w:hint="eastAsia"/>
        </w:rPr>
      </w:pPr>
      <w:r>
        <w:rPr>
          <w:rFonts w:hint="eastAsia"/>
        </w:rPr>
        <w:t>I shall conclude this part of the subject by briefly illustrating the argument by which the apostle, in the Epistle to the Hebrews, enforces compliance with an injunction of parallel meaning.</w:t>
      </w:r>
    </w:p>
    <w:p w14:paraId="7575A6CE">
      <w:pPr>
        <w:pStyle w:val="6"/>
        <w:spacing w:before="85" w:line="261" w:lineRule="auto"/>
        <w:rPr>
          <w:rFonts w:hint="eastAsia"/>
        </w:rPr>
      </w:pPr>
      <w:r>
        <w:rPr>
          <w:rFonts w:hint="eastAsia"/>
        </w:rPr>
        <w:t>我将以简要阐述使徒在希伯来书中所用的论证来结束这部分主题，他以此强调遵守一个具有类似含义的命令。</w:t>
      </w:r>
    </w:p>
    <w:p w14:paraId="6783971A">
      <w:pPr>
        <w:pStyle w:val="6"/>
        <w:spacing w:before="85" w:line="261" w:lineRule="auto"/>
        <w:rPr>
          <w:rFonts w:hint="eastAsia"/>
        </w:rPr>
      </w:pPr>
    </w:p>
    <w:p w14:paraId="06D5623B">
      <w:pPr>
        <w:pStyle w:val="6"/>
        <w:spacing w:before="85" w:line="261" w:lineRule="auto"/>
        <w:rPr>
          <w:rFonts w:hint="eastAsia"/>
        </w:rPr>
      </w:pPr>
      <w:r>
        <w:rPr>
          <w:rFonts w:hint="eastAsia"/>
        </w:rPr>
        <w:t>“Obey them that have the rule over you, and submit yourselves; for they watch for your souls, as they that must give account; that they may do it with joy, and not with grief: for that is unprofitable for you.”</w:t>
      </w:r>
    </w:p>
    <w:p w14:paraId="088B2E54">
      <w:pPr>
        <w:pStyle w:val="6"/>
        <w:spacing w:before="85" w:line="261" w:lineRule="auto"/>
        <w:rPr>
          <w:rFonts w:hint="eastAsia"/>
        </w:rPr>
      </w:pPr>
      <w:r>
        <w:rPr>
          <w:rFonts w:hint="eastAsia"/>
        </w:rPr>
        <w:t>“你们要依从那些引导你们的，且要顺服；因他们为你们的灵魂时刻警醒，好像那将来交账的人。你们要使他们交的时候有快乐，不至忧愁；若忧愁就与你们无益了。”</w:t>
      </w:r>
    </w:p>
    <w:p w14:paraId="3B97CB20">
      <w:pPr>
        <w:pStyle w:val="6"/>
        <w:spacing w:before="85" w:line="261" w:lineRule="auto"/>
        <w:rPr>
          <w:rFonts w:hint="eastAsia"/>
        </w:rPr>
      </w:pPr>
    </w:p>
    <w:p w14:paraId="570B8D2C">
      <w:pPr>
        <w:pStyle w:val="6"/>
        <w:spacing w:before="85" w:line="261" w:lineRule="auto"/>
        <w:rPr>
          <w:rFonts w:hint="eastAsia"/>
        </w:rPr>
      </w:pPr>
      <w:r>
        <w:rPr>
          <w:rFonts w:hint="eastAsia"/>
        </w:rPr>
        <w:t>Think of the work in which they are engaged; think of the character which they bear in performing it; think of the effect which your obedience or disobedience will have on the manner in which this work will be performed; and think of the influence which the manner in which their work is performed will have on your own interests.</w:t>
      </w:r>
    </w:p>
    <w:p w14:paraId="0F4DCD87">
      <w:pPr>
        <w:pStyle w:val="6"/>
        <w:spacing w:before="85" w:line="261" w:lineRule="auto"/>
        <w:rPr>
          <w:rFonts w:hint="eastAsia"/>
        </w:rPr>
      </w:pPr>
      <w:r>
        <w:rPr>
          <w:rFonts w:hint="eastAsia"/>
        </w:rPr>
        <w:t>思想他们所从事的工作；思想他们在履行这工作时所具有的品格；思想你们的顺服或不顺服将对这工作履行的方式产生的影响；并思想他们工作履行的方式将对你们自身利益产生的影响。</w:t>
      </w:r>
    </w:p>
    <w:p w14:paraId="6C03761E">
      <w:pPr>
        <w:pStyle w:val="6"/>
        <w:spacing w:before="85" w:line="261" w:lineRule="auto"/>
        <w:rPr>
          <w:rFonts w:hint="eastAsia"/>
        </w:rPr>
      </w:pPr>
    </w:p>
    <w:p w14:paraId="0CEC868C">
      <w:pPr>
        <w:pStyle w:val="6"/>
        <w:spacing w:before="85" w:line="261" w:lineRule="auto"/>
        <w:rPr>
          <w:rFonts w:hint="eastAsia"/>
        </w:rPr>
      </w:pPr>
      <w:r>
        <w:rPr>
          <w:rFonts w:hint="eastAsia"/>
        </w:rPr>
        <w:t>Think of the work of your elders.</w:t>
      </w:r>
    </w:p>
    <w:p w14:paraId="62E95572">
      <w:pPr>
        <w:pStyle w:val="6"/>
        <w:spacing w:before="85" w:line="261" w:lineRule="auto"/>
        <w:rPr>
          <w:rFonts w:hint="eastAsia"/>
        </w:rPr>
      </w:pPr>
      <w:r>
        <w:rPr>
          <w:rFonts w:hint="eastAsia"/>
        </w:rPr>
        <w:t>思想你们长老的工作。</w:t>
      </w:r>
    </w:p>
    <w:p w14:paraId="00473193">
      <w:pPr>
        <w:pStyle w:val="6"/>
        <w:spacing w:before="85" w:line="261" w:lineRule="auto"/>
        <w:rPr>
          <w:rFonts w:hint="eastAsia"/>
        </w:rPr>
      </w:pPr>
    </w:p>
    <w:p w14:paraId="34CFFCEF">
      <w:pPr>
        <w:pStyle w:val="6"/>
        <w:spacing w:before="85" w:line="261" w:lineRule="auto"/>
        <w:rPr>
          <w:rFonts w:hint="eastAsia"/>
        </w:rPr>
      </w:pPr>
      <w:r>
        <w:rPr>
          <w:rFonts w:hint="eastAsia"/>
        </w:rPr>
        <w:t>They watch, they watch for you, they watch for your souls.</w:t>
      </w:r>
    </w:p>
    <w:p w14:paraId="38B96209">
      <w:pPr>
        <w:pStyle w:val="6"/>
        <w:spacing w:before="85" w:line="261" w:lineRule="auto"/>
        <w:rPr>
          <w:rFonts w:hint="eastAsia"/>
        </w:rPr>
      </w:pPr>
      <w:r>
        <w:rPr>
          <w:rFonts w:hint="eastAsia"/>
        </w:rPr>
        <w:t>他们警醒，他们为你们警醒，他们为你们的灵魂警醒。</w:t>
      </w:r>
    </w:p>
    <w:p w14:paraId="797310AA">
      <w:pPr>
        <w:pStyle w:val="6"/>
        <w:spacing w:before="85" w:line="261" w:lineRule="auto"/>
        <w:rPr>
          <w:rFonts w:hint="eastAsia"/>
        </w:rPr>
      </w:pPr>
    </w:p>
    <w:p w14:paraId="6652B81B">
      <w:pPr>
        <w:pStyle w:val="6"/>
        <w:spacing w:before="85" w:line="261" w:lineRule="auto"/>
        <w:rPr>
          <w:rFonts w:hint="eastAsia"/>
        </w:rPr>
      </w:pPr>
      <w:r>
        <w:rPr>
          <w:rFonts w:hint="eastAsia"/>
        </w:rPr>
        <w:t>They watch; their work requires constant solicitude; they must be ever on the alert, to observe danger and to prevent evil.</w:t>
      </w:r>
    </w:p>
    <w:p w14:paraId="5C0F77BD">
      <w:pPr>
        <w:pStyle w:val="6"/>
        <w:spacing w:before="85" w:line="261" w:lineRule="auto"/>
        <w:rPr>
          <w:rFonts w:hint="eastAsia"/>
        </w:rPr>
      </w:pPr>
      <w:r>
        <w:rPr>
          <w:rFonts w:hint="eastAsia"/>
        </w:rPr>
        <w:t>他们警醒；他们的工作需要持续的关怀；他们必须时刻警惕，以观察危险并预防邪恶。</w:t>
      </w:r>
    </w:p>
    <w:p w14:paraId="2095C3C8">
      <w:pPr>
        <w:pStyle w:val="6"/>
        <w:spacing w:before="85" w:line="261" w:lineRule="auto"/>
        <w:rPr>
          <w:rFonts w:hint="eastAsia"/>
        </w:rPr>
      </w:pPr>
    </w:p>
    <w:p w14:paraId="5C1984BB">
      <w:pPr>
        <w:pStyle w:val="6"/>
        <w:spacing w:before="85" w:line="261" w:lineRule="auto"/>
        <w:rPr>
          <w:rFonts w:hint="eastAsia"/>
        </w:rPr>
      </w:pPr>
      <w:r>
        <w:rPr>
          <w:rFonts w:hint="eastAsia"/>
        </w:rPr>
        <w:t>They watch for you.</w:t>
      </w:r>
    </w:p>
    <w:p w14:paraId="48FE9FCF">
      <w:pPr>
        <w:pStyle w:val="6"/>
        <w:spacing w:before="85" w:line="261" w:lineRule="auto"/>
        <w:rPr>
          <w:rFonts w:hint="eastAsia"/>
        </w:rPr>
      </w:pPr>
      <w:r>
        <w:rPr>
          <w:rFonts w:hint="eastAsia"/>
        </w:rPr>
        <w:t>他们为你们警醒。</w:t>
      </w:r>
    </w:p>
    <w:p w14:paraId="59B7E217">
      <w:pPr>
        <w:pStyle w:val="6"/>
        <w:spacing w:before="85" w:line="261" w:lineRule="auto"/>
        <w:rPr>
          <w:rFonts w:hint="eastAsia"/>
        </w:rPr>
      </w:pPr>
    </w:p>
    <w:p w14:paraId="187ED787">
      <w:pPr>
        <w:pStyle w:val="6"/>
        <w:spacing w:before="85" w:line="261" w:lineRule="auto"/>
        <w:rPr>
          <w:rFonts w:hint="eastAsia"/>
        </w:rPr>
      </w:pPr>
      <w:r>
        <w:rPr>
          <w:rFonts w:hint="eastAsia"/>
        </w:rPr>
        <w:t>Your best interests are the object of their solicitude.</w:t>
      </w:r>
    </w:p>
    <w:p w14:paraId="46D92558">
      <w:pPr>
        <w:pStyle w:val="6"/>
        <w:spacing w:before="85" w:line="261" w:lineRule="auto"/>
        <w:rPr>
          <w:rFonts w:hint="eastAsia"/>
        </w:rPr>
      </w:pPr>
      <w:r>
        <w:rPr>
          <w:rFonts w:hint="eastAsia"/>
        </w:rPr>
        <w:t>你们最大的利益是他们关怀的对象。</w:t>
      </w:r>
    </w:p>
    <w:p w14:paraId="490C6697">
      <w:pPr>
        <w:pStyle w:val="6"/>
        <w:spacing w:before="85" w:line="261" w:lineRule="auto"/>
        <w:rPr>
          <w:rFonts w:hint="eastAsia"/>
        </w:rPr>
      </w:pPr>
    </w:p>
    <w:p w14:paraId="2BE2DA6D">
      <w:pPr>
        <w:pStyle w:val="6"/>
        <w:spacing w:before="85" w:line="261" w:lineRule="auto"/>
        <w:rPr>
          <w:rFonts w:hint="eastAsia"/>
        </w:rPr>
      </w:pPr>
      <w:r>
        <w:rPr>
          <w:rFonts w:hint="eastAsia"/>
        </w:rPr>
        <w:t>They are not watching for their own emolument or fame, but for your happiness.</w:t>
      </w:r>
    </w:p>
    <w:p w14:paraId="33A24369">
      <w:pPr>
        <w:pStyle w:val="6"/>
        <w:spacing w:before="85" w:line="261" w:lineRule="auto"/>
        <w:rPr>
          <w:rFonts w:hint="eastAsia"/>
        </w:rPr>
      </w:pPr>
      <w:r>
        <w:rPr>
          <w:rFonts w:hint="eastAsia"/>
        </w:rPr>
        <w:t>他们不是为自己的利益或名声警醒，而是为你们的幸福。</w:t>
      </w:r>
    </w:p>
    <w:p w14:paraId="20B5FC02">
      <w:pPr>
        <w:pStyle w:val="6"/>
        <w:spacing w:before="85" w:line="261" w:lineRule="auto"/>
        <w:rPr>
          <w:rFonts w:hint="eastAsia"/>
        </w:rPr>
      </w:pPr>
    </w:p>
    <w:p w14:paraId="5CE2B441">
      <w:pPr>
        <w:pStyle w:val="6"/>
        <w:spacing w:before="85" w:line="261" w:lineRule="auto"/>
        <w:rPr>
          <w:rFonts w:hint="eastAsia"/>
        </w:rPr>
      </w:pPr>
      <w:r>
        <w:rPr>
          <w:rFonts w:hint="eastAsia"/>
        </w:rPr>
        <w:t>Others are watching against you; they are watching for you.</w:t>
      </w:r>
    </w:p>
    <w:p w14:paraId="2E59AAB0">
      <w:pPr>
        <w:pStyle w:val="6"/>
        <w:spacing w:before="85" w:line="261" w:lineRule="auto"/>
        <w:rPr>
          <w:rFonts w:hint="eastAsia"/>
        </w:rPr>
      </w:pPr>
      <w:r>
        <w:rPr>
          <w:rFonts w:hint="eastAsia"/>
        </w:rPr>
        <w:t>别人在监视你们，要害你们；他们在看顾你们。</w:t>
      </w:r>
    </w:p>
    <w:p w14:paraId="1D2169C2">
      <w:pPr>
        <w:pStyle w:val="6"/>
        <w:spacing w:before="85" w:line="261" w:lineRule="auto"/>
        <w:rPr>
          <w:rFonts w:hint="eastAsia"/>
        </w:rPr>
      </w:pPr>
    </w:p>
    <w:p w14:paraId="4FDFD153">
      <w:pPr>
        <w:pStyle w:val="6"/>
        <w:spacing w:before="85" w:line="261" w:lineRule="auto"/>
        <w:rPr>
          <w:rFonts w:hint="eastAsia"/>
        </w:rPr>
      </w:pPr>
      <w:r>
        <w:rPr>
          <w:rFonts w:hint="eastAsia"/>
        </w:rPr>
        <w:t>Satan is watching you as a wolf the sheep-fold, to steal and to destroy.</w:t>
      </w:r>
    </w:p>
    <w:p w14:paraId="1E598EB5">
      <w:pPr>
        <w:pStyle w:val="6"/>
        <w:spacing w:before="85" w:line="261" w:lineRule="auto"/>
        <w:rPr>
          <w:rFonts w:hint="eastAsia"/>
        </w:rPr>
      </w:pPr>
      <w:r>
        <w:rPr>
          <w:rFonts w:hint="eastAsia"/>
        </w:rPr>
        <w:t>撒但像狼窥视羊圈一样窥视你们，要偷窃和毁灭。</w:t>
      </w:r>
    </w:p>
    <w:p w14:paraId="14F24DD5">
      <w:pPr>
        <w:pStyle w:val="6"/>
        <w:spacing w:before="85" w:line="261" w:lineRule="auto"/>
        <w:rPr>
          <w:rFonts w:hint="eastAsia"/>
        </w:rPr>
      </w:pPr>
    </w:p>
    <w:p w14:paraId="4E73B5EE">
      <w:pPr>
        <w:pStyle w:val="6"/>
        <w:spacing w:before="85" w:line="261" w:lineRule="auto"/>
        <w:rPr>
          <w:rFonts w:hint="eastAsia"/>
        </w:rPr>
      </w:pPr>
      <w:r>
        <w:rPr>
          <w:rFonts w:hint="eastAsia"/>
        </w:rPr>
        <w:t>Your elders watch, as faithful shepherds, to protect and save you.</w:t>
      </w:r>
    </w:p>
    <w:p w14:paraId="5BDA65BA">
      <w:pPr>
        <w:pStyle w:val="6"/>
        <w:spacing w:before="85" w:line="261" w:lineRule="auto"/>
        <w:rPr>
          <w:rFonts w:hint="eastAsia"/>
        </w:rPr>
      </w:pPr>
      <w:r>
        <w:rPr>
          <w:rFonts w:hint="eastAsia"/>
        </w:rPr>
        <w:t>你们的长老像忠心的牧人一样看顾，要保护和拯救你们。</w:t>
      </w:r>
    </w:p>
    <w:p w14:paraId="007494FE">
      <w:pPr>
        <w:pStyle w:val="6"/>
        <w:spacing w:before="85" w:line="261" w:lineRule="auto"/>
        <w:rPr>
          <w:rFonts w:hint="eastAsia"/>
        </w:rPr>
      </w:pPr>
    </w:p>
    <w:p w14:paraId="2FBD2BBF">
      <w:pPr>
        <w:pStyle w:val="6"/>
        <w:spacing w:before="85" w:line="261" w:lineRule="auto"/>
        <w:rPr>
          <w:rFonts w:hint="eastAsia"/>
        </w:rPr>
      </w:pPr>
      <w:r>
        <w:rPr>
          <w:rFonts w:hint="eastAsia"/>
        </w:rPr>
        <w:t>The world is watching you with a malignant eye, waiting for your halting.</w:t>
      </w:r>
    </w:p>
    <w:p w14:paraId="478BB9D2">
      <w:pPr>
        <w:pStyle w:val="6"/>
        <w:spacing w:before="85" w:line="261" w:lineRule="auto"/>
        <w:rPr>
          <w:rFonts w:hint="eastAsia"/>
        </w:rPr>
      </w:pPr>
      <w:r>
        <w:rPr>
          <w:rFonts w:hint="eastAsia"/>
        </w:rPr>
        <w:t>世界用恶意的眼睛注视着你们，等着你们跌倒。</w:t>
      </w:r>
    </w:p>
    <w:p w14:paraId="20CF38F8">
      <w:pPr>
        <w:pStyle w:val="6"/>
        <w:spacing w:before="85" w:line="261" w:lineRule="auto"/>
        <w:rPr>
          <w:rFonts w:hint="eastAsia"/>
        </w:rPr>
      </w:pPr>
    </w:p>
    <w:p w14:paraId="71013FE6">
      <w:pPr>
        <w:pStyle w:val="6"/>
        <w:spacing w:before="85" w:line="261" w:lineRule="auto"/>
        <w:rPr>
          <w:rFonts w:hint="eastAsia"/>
        </w:rPr>
      </w:pPr>
      <w:r>
        <w:rPr>
          <w:rFonts w:hint="eastAsia"/>
        </w:rPr>
        <w:t>Your elders are watching, with the solicitude of parents, to keep you from falling.</w:t>
      </w:r>
    </w:p>
    <w:p w14:paraId="5942713D">
      <w:pPr>
        <w:pStyle w:val="6"/>
        <w:spacing w:before="85" w:line="261" w:lineRule="auto"/>
        <w:rPr>
          <w:rFonts w:hint="eastAsia"/>
        </w:rPr>
      </w:pPr>
      <w:r>
        <w:rPr>
          <w:rFonts w:hint="eastAsia"/>
        </w:rPr>
        <w:t>你们的长老用父母的关怀看顾着，要保守你们不至跌倒。</w:t>
      </w:r>
    </w:p>
    <w:p w14:paraId="57E25568">
      <w:pPr>
        <w:pStyle w:val="6"/>
        <w:spacing w:before="85" w:line="261" w:lineRule="auto"/>
        <w:rPr>
          <w:rFonts w:hint="eastAsia"/>
        </w:rPr>
      </w:pPr>
    </w:p>
    <w:p w14:paraId="63C6B200">
      <w:pPr>
        <w:pStyle w:val="6"/>
        <w:spacing w:before="85" w:line="261" w:lineRule="auto"/>
        <w:rPr>
          <w:rFonts w:hint="eastAsia"/>
        </w:rPr>
      </w:pPr>
      <w:r>
        <w:rPr>
          <w:rFonts w:hint="eastAsia"/>
        </w:rPr>
        <w:t>They watch for your souls—for that which is, of all you possess, most precious.</w:t>
      </w:r>
    </w:p>
    <w:p w14:paraId="4B38CF2A">
      <w:pPr>
        <w:pStyle w:val="6"/>
        <w:spacing w:before="85" w:line="261" w:lineRule="auto"/>
        <w:rPr>
          <w:rFonts w:hint="eastAsia"/>
        </w:rPr>
      </w:pPr>
      <w:r>
        <w:rPr>
          <w:rFonts w:hint="eastAsia"/>
        </w:rPr>
        <w:t>他们为你们的灵魂警醒——为你们所拥有的一切中最宝贵的警醒。</w:t>
      </w:r>
    </w:p>
    <w:p w14:paraId="243F2E78">
      <w:pPr>
        <w:pStyle w:val="6"/>
        <w:spacing w:before="85" w:line="261" w:lineRule="auto"/>
        <w:rPr>
          <w:rFonts w:hint="eastAsia"/>
        </w:rPr>
      </w:pPr>
    </w:p>
    <w:p w14:paraId="66B47E20">
      <w:pPr>
        <w:pStyle w:val="6"/>
        <w:spacing w:before="85" w:line="261" w:lineRule="auto"/>
        <w:rPr>
          <w:rFonts w:hint="eastAsia"/>
        </w:rPr>
      </w:pPr>
      <w:r>
        <w:rPr>
          <w:rFonts w:hint="eastAsia"/>
        </w:rPr>
        <w:t>Surely those who are benevolently engaged in a work so full of solicitude, and labor to promote your highest interests should not be counteracted by you, as they will be if you be not subject to them in the Lord.</w:t>
      </w:r>
    </w:p>
    <w:p w14:paraId="5DBEC35D">
      <w:pPr>
        <w:pStyle w:val="6"/>
        <w:spacing w:before="85" w:line="261" w:lineRule="auto"/>
        <w:rPr>
          <w:rFonts w:hint="eastAsia"/>
        </w:rPr>
      </w:pPr>
      <w:r>
        <w:rPr>
          <w:rFonts w:hint="eastAsia"/>
        </w:rPr>
        <w:t>那些仁慈地从事着如此充满关怀的工作，并努力促进你们最高利益的人，肯定不应被你们抵制，而如果你们在主里不顺服他们，你们就会抵制他们。</w:t>
      </w:r>
    </w:p>
    <w:p w14:paraId="288C3BB8">
      <w:pPr>
        <w:pStyle w:val="6"/>
        <w:spacing w:before="85" w:line="261" w:lineRule="auto"/>
        <w:rPr>
          <w:rFonts w:hint="eastAsia"/>
        </w:rPr>
      </w:pPr>
    </w:p>
    <w:p w14:paraId="368582E8">
      <w:pPr>
        <w:pStyle w:val="6"/>
        <w:spacing w:before="85" w:line="261" w:lineRule="auto"/>
        <w:rPr>
          <w:rFonts w:hint="eastAsia"/>
        </w:rPr>
      </w:pPr>
      <w:r>
        <w:rPr>
          <w:rFonts w:hint="eastAsia"/>
        </w:rPr>
        <w:t>Then think of the character they bear in doing this work.</w:t>
      </w:r>
    </w:p>
    <w:p w14:paraId="5BEAE852">
      <w:pPr>
        <w:pStyle w:val="6"/>
        <w:spacing w:before="85" w:line="261" w:lineRule="auto"/>
        <w:rPr>
          <w:rFonts w:hint="eastAsia"/>
        </w:rPr>
      </w:pPr>
      <w:r>
        <w:rPr>
          <w:rFonts w:hint="eastAsia"/>
        </w:rPr>
        <w:t>然后思想他们在做这工作时所具有的品格。</w:t>
      </w:r>
    </w:p>
    <w:p w14:paraId="5C59A573">
      <w:pPr>
        <w:pStyle w:val="6"/>
        <w:spacing w:before="85" w:line="261" w:lineRule="auto"/>
        <w:rPr>
          <w:rFonts w:hint="eastAsia"/>
        </w:rPr>
      </w:pPr>
    </w:p>
    <w:p w14:paraId="4E4D4733">
      <w:pPr>
        <w:pStyle w:val="6"/>
        <w:spacing w:before="85" w:line="261" w:lineRule="auto"/>
        <w:rPr>
          <w:rFonts w:hint="eastAsia"/>
        </w:rPr>
      </w:pPr>
      <w:r>
        <w:rPr>
          <w:rFonts w:hint="eastAsia"/>
        </w:rPr>
        <w:t>They watch as they who must give account.</w:t>
      </w:r>
    </w:p>
    <w:p w14:paraId="32C62BF8">
      <w:pPr>
        <w:pStyle w:val="6"/>
        <w:spacing w:before="85" w:line="261" w:lineRule="auto"/>
        <w:rPr>
          <w:rFonts w:hint="eastAsia"/>
        </w:rPr>
      </w:pPr>
      <w:r>
        <w:rPr>
          <w:rFonts w:hint="eastAsia"/>
        </w:rPr>
        <w:t>他们警醒，如同那必须交账的人。</w:t>
      </w:r>
    </w:p>
    <w:p w14:paraId="174A6A8F">
      <w:pPr>
        <w:pStyle w:val="6"/>
        <w:spacing w:before="85" w:line="261" w:lineRule="auto"/>
        <w:rPr>
          <w:rFonts w:hint="eastAsia"/>
        </w:rPr>
      </w:pPr>
    </w:p>
    <w:p w14:paraId="3B5FD88C">
      <w:pPr>
        <w:pStyle w:val="6"/>
        <w:spacing w:before="85" w:line="261" w:lineRule="auto"/>
        <w:rPr>
          <w:rFonts w:hint="eastAsia"/>
        </w:rPr>
      </w:pPr>
      <w:r>
        <w:rPr>
          <w:rFonts w:hint="eastAsia"/>
        </w:rPr>
        <w:t>They are commissioned and responsible.</w:t>
      </w:r>
    </w:p>
    <w:p w14:paraId="25D93A82">
      <w:pPr>
        <w:pStyle w:val="6"/>
        <w:spacing w:before="85" w:line="261" w:lineRule="auto"/>
        <w:rPr>
          <w:rFonts w:hint="eastAsia"/>
        </w:rPr>
      </w:pPr>
      <w:r>
        <w:rPr>
          <w:rFonts w:hint="eastAsia"/>
        </w:rPr>
        <w:t>他们是受委派并有责任的。</w:t>
      </w:r>
    </w:p>
    <w:p w14:paraId="5A736880">
      <w:pPr>
        <w:pStyle w:val="6"/>
        <w:spacing w:before="85" w:line="261" w:lineRule="auto"/>
        <w:rPr>
          <w:rFonts w:hint="eastAsia"/>
        </w:rPr>
      </w:pPr>
    </w:p>
    <w:p w14:paraId="5CA4F4BE">
      <w:pPr>
        <w:pStyle w:val="6"/>
        <w:spacing w:before="85" w:line="261" w:lineRule="auto"/>
        <w:rPr>
          <w:rFonts w:hint="eastAsia"/>
        </w:rPr>
      </w:pPr>
      <w:r>
        <w:rPr>
          <w:rFonts w:hint="eastAsia"/>
        </w:rPr>
        <w:t>What they do, they do by the authority of him who has appointed them.</w:t>
      </w:r>
    </w:p>
    <w:p w14:paraId="07CC7FE2">
      <w:pPr>
        <w:pStyle w:val="6"/>
        <w:spacing w:before="85" w:line="261" w:lineRule="auto"/>
        <w:rPr>
          <w:rFonts w:hint="eastAsia"/>
        </w:rPr>
      </w:pPr>
      <w:r>
        <w:rPr>
          <w:rFonts w:hint="eastAsia"/>
        </w:rPr>
        <w:t>他们所做的，是凭那设立他们的主的权柄做的。</w:t>
      </w:r>
    </w:p>
    <w:p w14:paraId="1C2C77EF">
      <w:pPr>
        <w:pStyle w:val="6"/>
        <w:spacing w:before="85" w:line="261" w:lineRule="auto"/>
        <w:rPr>
          <w:rFonts w:hint="eastAsia"/>
        </w:rPr>
      </w:pPr>
    </w:p>
    <w:p w14:paraId="7C4B3E1C">
      <w:pPr>
        <w:pStyle w:val="6"/>
        <w:spacing w:before="85" w:line="261" w:lineRule="auto"/>
        <w:rPr>
          <w:rFonts w:hint="eastAsia"/>
        </w:rPr>
      </w:pPr>
      <w:r>
        <w:rPr>
          <w:rFonts w:hint="eastAsia"/>
        </w:rPr>
        <w:t>Do not resist them in their proper work, as you would not offend Him; and remembering that they must give account to him, recollecting what a stake they have in the matter, do not wonder that they should hazard offending you by the discharge of their duty, rather than run the risk of being ashamed before him at his coming, as they must be if they act not the part of faithful watchmen.</w:t>
      </w:r>
    </w:p>
    <w:p w14:paraId="30A66C2F">
      <w:pPr>
        <w:pStyle w:val="6"/>
        <w:spacing w:before="85" w:line="261" w:lineRule="auto"/>
        <w:rPr>
          <w:rFonts w:hint="eastAsia"/>
        </w:rPr>
      </w:pPr>
      <w:r>
        <w:rPr>
          <w:rFonts w:hint="eastAsia"/>
        </w:rPr>
        <w:t>不要在他们正当的工作中抗拒他们，就如你们不愿得罪祂一样；并且记住他们必须向祂交账，回想他们在这件事上的利害关系，就不要奇怪他们宁可冒着因履行职责而得罪你们的风险，也不愿冒在祂来临时在祂面前蒙羞的风险，因为如果他们不作忠心的守望者，他们就必蒙羞。</w:t>
      </w:r>
    </w:p>
    <w:p w14:paraId="08BE32E2">
      <w:pPr>
        <w:pStyle w:val="6"/>
        <w:spacing w:before="85" w:line="261" w:lineRule="auto"/>
        <w:rPr>
          <w:rFonts w:hint="eastAsia"/>
        </w:rPr>
      </w:pPr>
    </w:p>
    <w:p w14:paraId="5093B36F">
      <w:pPr>
        <w:pStyle w:val="6"/>
        <w:spacing w:before="85" w:line="261" w:lineRule="auto"/>
        <w:rPr>
          <w:rFonts w:hint="eastAsia"/>
        </w:rPr>
      </w:pPr>
      <w:r>
        <w:rPr>
          <w:rFonts w:hint="eastAsia"/>
        </w:rPr>
        <w:t>Consider, still further, the effect which your submission, or nonsubmission, is likely to have on their discharge of their work.</w:t>
      </w:r>
    </w:p>
    <w:p w14:paraId="08E3A34B">
      <w:pPr>
        <w:pStyle w:val="6"/>
        <w:spacing w:before="85" w:line="261" w:lineRule="auto"/>
        <w:rPr>
          <w:rFonts w:hint="eastAsia"/>
        </w:rPr>
      </w:pPr>
      <w:r>
        <w:rPr>
          <w:rFonts w:hint="eastAsia"/>
        </w:rPr>
        <w:t>再进一步思想，你们的顺服或不顺服，可能会对他们履行工作产生的影响。</w:t>
      </w:r>
    </w:p>
    <w:p w14:paraId="1C503176">
      <w:pPr>
        <w:pStyle w:val="6"/>
        <w:spacing w:before="85" w:line="261" w:lineRule="auto"/>
        <w:rPr>
          <w:rFonts w:hint="eastAsia"/>
        </w:rPr>
      </w:pPr>
    </w:p>
    <w:p w14:paraId="082F1912">
      <w:pPr>
        <w:pStyle w:val="6"/>
        <w:spacing w:before="85" w:line="261" w:lineRule="auto"/>
        <w:rPr>
          <w:rFonts w:hint="eastAsia"/>
        </w:rPr>
      </w:pPr>
      <w:r>
        <w:rPr>
          <w:rFonts w:hint="eastAsia"/>
        </w:rPr>
        <w:t>If you do not submit yourselves, they will perform their work with grief.</w:t>
      </w:r>
    </w:p>
    <w:p w14:paraId="06CD0EBE">
      <w:pPr>
        <w:pStyle w:val="6"/>
        <w:spacing w:before="85" w:line="261" w:lineRule="auto"/>
        <w:rPr>
          <w:rFonts w:hint="eastAsia"/>
        </w:rPr>
      </w:pPr>
      <w:r>
        <w:rPr>
          <w:rFonts w:hint="eastAsia"/>
        </w:rPr>
        <w:t>如果你们不顺服，他们就会忧愁地作工。</w:t>
      </w:r>
    </w:p>
    <w:p w14:paraId="6D9AA980">
      <w:pPr>
        <w:pStyle w:val="6"/>
        <w:spacing w:before="85" w:line="261" w:lineRule="auto"/>
        <w:rPr>
          <w:rFonts w:hint="eastAsia"/>
        </w:rPr>
      </w:pPr>
    </w:p>
    <w:p w14:paraId="1AAF34AC">
      <w:pPr>
        <w:pStyle w:val="6"/>
        <w:spacing w:before="85" w:line="261" w:lineRule="auto"/>
        <w:rPr>
          <w:rFonts w:hint="eastAsia"/>
        </w:rPr>
      </w:pPr>
      <w:r>
        <w:rPr>
          <w:rFonts w:hint="eastAsia"/>
        </w:rPr>
        <w:t>There are few bitterer sorrows than that of a faithful elder, laboring among a people who counteract his attempts to promote their spiritual improvement.</w:t>
      </w:r>
    </w:p>
    <w:p w14:paraId="51A81262">
      <w:pPr>
        <w:pStyle w:val="6"/>
        <w:spacing w:before="85" w:line="261" w:lineRule="auto"/>
        <w:rPr>
          <w:rFonts w:hint="eastAsia"/>
        </w:rPr>
      </w:pPr>
      <w:r>
        <w:rPr>
          <w:rFonts w:hint="eastAsia"/>
        </w:rPr>
        <w:t>很少有比一个忠心的长老，在一群抵制他促进他们属灵进步之努力的百姓中劳苦，所感到的更痛苦的忧伤了。</w:t>
      </w:r>
    </w:p>
    <w:p w14:paraId="0DE38002">
      <w:pPr>
        <w:pStyle w:val="6"/>
        <w:spacing w:before="85" w:line="261" w:lineRule="auto"/>
        <w:rPr>
          <w:rFonts w:hint="eastAsia"/>
        </w:rPr>
      </w:pPr>
    </w:p>
    <w:p w14:paraId="343842B4">
      <w:pPr>
        <w:pStyle w:val="6"/>
        <w:spacing w:before="85" w:line="261" w:lineRule="auto"/>
        <w:rPr>
          <w:rFonts w:hint="eastAsia"/>
        </w:rPr>
      </w:pPr>
      <w:r>
        <w:rPr>
          <w:rFonts w:hint="eastAsia"/>
        </w:rPr>
        <w:t>Even Moses, one of “the elders, who by faith received a good report,” when the Israelitish people were disobedient and rebellious, was tempted to wish that God would kill him out of hand rather than continue to cause him to see his wretchedness.</w:t>
      </w:r>
    </w:p>
    <w:p w14:paraId="7AF7F3C1">
      <w:pPr>
        <w:pStyle w:val="6"/>
        <w:spacing w:before="85" w:line="261" w:lineRule="auto"/>
        <w:rPr>
          <w:rFonts w:hint="eastAsia"/>
        </w:rPr>
      </w:pPr>
      <w:r>
        <w:rPr>
          <w:rFonts w:hint="eastAsia"/>
        </w:rPr>
        <w:t>即使是摩西，一位“因信得了美好证据的”长老，当以色列百姓悖逆不顺服时，也曾受试探，宁愿神立刻杀了他，也不愿继续让他看见自己的愁苦。</w:t>
      </w:r>
    </w:p>
    <w:p w14:paraId="473F14D2">
      <w:pPr>
        <w:pStyle w:val="6"/>
        <w:spacing w:before="85" w:line="261" w:lineRule="auto"/>
        <w:rPr>
          <w:rFonts w:hint="eastAsia"/>
        </w:rPr>
      </w:pPr>
    </w:p>
    <w:p w14:paraId="64199F78">
      <w:pPr>
        <w:pStyle w:val="6"/>
        <w:spacing w:before="85" w:line="261" w:lineRule="auto"/>
        <w:rPr>
          <w:rFonts w:hint="eastAsia"/>
        </w:rPr>
      </w:pPr>
      <w:r>
        <w:rPr>
          <w:rFonts w:hint="eastAsia"/>
        </w:rPr>
        <w:t>Slothful, selfish, cold-hearted, cavilling, conceited, contentious congregations, have broken the spirit of many a faithful minister of Christ, and made him go mourning to the grave.</w:t>
      </w:r>
    </w:p>
    <w:p w14:paraId="69938EDA">
      <w:pPr>
        <w:pStyle w:val="6"/>
        <w:spacing w:before="85" w:line="261" w:lineRule="auto"/>
        <w:rPr>
          <w:rFonts w:hint="eastAsia"/>
        </w:rPr>
      </w:pPr>
      <w:r>
        <w:rPr>
          <w:rFonts w:hint="eastAsia"/>
        </w:rPr>
        <w:t>懒惰、自私、冷漠、吹毛求疵、自负、好争吵的会众，曾伤了许多基督忠心仆人的心，使他们忧伤地进入坟墓。</w:t>
      </w:r>
    </w:p>
    <w:p w14:paraId="1191A508">
      <w:pPr>
        <w:pStyle w:val="6"/>
        <w:spacing w:before="85" w:line="261" w:lineRule="auto"/>
        <w:rPr>
          <w:rFonts w:hint="eastAsia"/>
        </w:rPr>
      </w:pPr>
    </w:p>
    <w:p w14:paraId="6B25A1DB">
      <w:pPr>
        <w:pStyle w:val="6"/>
        <w:spacing w:before="85" w:line="261" w:lineRule="auto"/>
        <w:rPr>
          <w:rFonts w:hint="eastAsia"/>
        </w:rPr>
      </w:pPr>
      <w:r>
        <w:rPr>
          <w:rFonts w:hint="eastAsia"/>
        </w:rPr>
        <w:t>And if you do submit yourselves, they will perform their work with joy.</w:t>
      </w:r>
    </w:p>
    <w:p w14:paraId="19DFF975">
      <w:pPr>
        <w:pStyle w:val="6"/>
        <w:spacing w:before="85" w:line="261" w:lineRule="auto"/>
        <w:rPr>
          <w:rFonts w:hint="eastAsia"/>
        </w:rPr>
      </w:pPr>
      <w:r>
        <w:rPr>
          <w:rFonts w:hint="eastAsia"/>
        </w:rPr>
        <w:t>如果你们顺服，他们就会快乐地作工。</w:t>
      </w:r>
    </w:p>
    <w:p w14:paraId="110BD00C">
      <w:pPr>
        <w:pStyle w:val="6"/>
        <w:spacing w:before="85" w:line="261" w:lineRule="auto"/>
        <w:rPr>
          <w:rFonts w:hint="eastAsia"/>
        </w:rPr>
      </w:pPr>
    </w:p>
    <w:p w14:paraId="742CCF69">
      <w:pPr>
        <w:pStyle w:val="6"/>
        <w:spacing w:before="85" w:line="261" w:lineRule="auto"/>
        <w:rPr>
          <w:rFonts w:hint="eastAsia"/>
        </w:rPr>
      </w:pPr>
      <w:r>
        <w:rPr>
          <w:rFonts w:hint="eastAsia"/>
        </w:rPr>
        <w:t>They will have a holy satisfaction in it.</w:t>
      </w:r>
    </w:p>
    <w:p w14:paraId="530642ED">
      <w:pPr>
        <w:pStyle w:val="6"/>
        <w:spacing w:before="85" w:line="261" w:lineRule="auto"/>
        <w:rPr>
          <w:rFonts w:hint="eastAsia"/>
        </w:rPr>
      </w:pPr>
      <w:r>
        <w:rPr>
          <w:rFonts w:hint="eastAsia"/>
        </w:rPr>
        <w:t>他们将从中得到圣洁的满足。</w:t>
      </w:r>
    </w:p>
    <w:p w14:paraId="7A3B69B0">
      <w:pPr>
        <w:pStyle w:val="6"/>
        <w:spacing w:before="85" w:line="261" w:lineRule="auto"/>
        <w:rPr>
          <w:rFonts w:hint="eastAsia"/>
        </w:rPr>
      </w:pPr>
    </w:p>
    <w:p w14:paraId="455EE8FF">
      <w:pPr>
        <w:pStyle w:val="6"/>
        <w:spacing w:before="85" w:line="261" w:lineRule="auto"/>
        <w:rPr>
          <w:rFonts w:hint="eastAsia"/>
        </w:rPr>
      </w:pPr>
      <w:r>
        <w:rPr>
          <w:rFonts w:hint="eastAsia"/>
        </w:rPr>
        <w:t>Their work will be their reward.</w:t>
      </w:r>
    </w:p>
    <w:p w14:paraId="1BA8EBB4">
      <w:pPr>
        <w:pStyle w:val="6"/>
        <w:spacing w:before="85" w:line="261" w:lineRule="auto"/>
        <w:rPr>
          <w:rFonts w:hint="eastAsia"/>
        </w:rPr>
      </w:pPr>
      <w:r>
        <w:rPr>
          <w:rFonts w:hint="eastAsia"/>
        </w:rPr>
        <w:t>他们的工作将是他们的奖赏。</w:t>
      </w:r>
    </w:p>
    <w:p w14:paraId="7918272A">
      <w:pPr>
        <w:pStyle w:val="6"/>
        <w:spacing w:before="85" w:line="261" w:lineRule="auto"/>
        <w:rPr>
          <w:rFonts w:hint="eastAsia"/>
        </w:rPr>
      </w:pPr>
    </w:p>
    <w:p w14:paraId="579D5F7B">
      <w:pPr>
        <w:pStyle w:val="6"/>
        <w:spacing w:before="85" w:line="261" w:lineRule="auto"/>
        <w:rPr>
          <w:rFonts w:hint="eastAsia"/>
        </w:rPr>
      </w:pPr>
      <w:r>
        <w:rPr>
          <w:rFonts w:hint="eastAsia"/>
        </w:rPr>
        <w:t>Their hearts will be lifted up in the ways of the Lord.</w:t>
      </w:r>
    </w:p>
    <w:p w14:paraId="316A9DB4">
      <w:pPr>
        <w:pStyle w:val="6"/>
        <w:spacing w:before="85" w:line="261" w:lineRule="auto"/>
        <w:rPr>
          <w:rFonts w:hint="eastAsia"/>
        </w:rPr>
      </w:pPr>
      <w:r>
        <w:rPr>
          <w:rFonts w:hint="eastAsia"/>
        </w:rPr>
        <w:t>他们的心将在主的道上高举。</w:t>
      </w:r>
    </w:p>
    <w:p w14:paraId="4BFE12D9">
      <w:pPr>
        <w:pStyle w:val="6"/>
        <w:spacing w:before="85" w:line="261" w:lineRule="auto"/>
        <w:rPr>
          <w:rFonts w:hint="eastAsia"/>
        </w:rPr>
      </w:pPr>
    </w:p>
    <w:p w14:paraId="572AA847">
      <w:pPr>
        <w:pStyle w:val="6"/>
        <w:spacing w:before="85" w:line="261" w:lineRule="auto"/>
        <w:rPr>
          <w:rFonts w:hint="eastAsia"/>
        </w:rPr>
      </w:pPr>
      <w:r>
        <w:rPr>
          <w:rFonts w:hint="eastAsia"/>
        </w:rPr>
        <w:t>The joy of the Lord will be their strength.</w:t>
      </w:r>
    </w:p>
    <w:p w14:paraId="420EE7B2">
      <w:pPr>
        <w:pStyle w:val="6"/>
        <w:spacing w:before="85" w:line="261" w:lineRule="auto"/>
        <w:rPr>
          <w:rFonts w:hint="eastAsia"/>
        </w:rPr>
      </w:pPr>
      <w:r>
        <w:rPr>
          <w:rFonts w:hint="eastAsia"/>
        </w:rPr>
        <w:t>耶和华的喜乐将是他们的力量。</w:t>
      </w:r>
    </w:p>
    <w:p w14:paraId="5380C3BD">
      <w:pPr>
        <w:pStyle w:val="6"/>
        <w:spacing w:before="85" w:line="261" w:lineRule="auto"/>
        <w:rPr>
          <w:rFonts w:hint="eastAsia"/>
        </w:rPr>
      </w:pPr>
    </w:p>
    <w:p w14:paraId="53C92351">
      <w:pPr>
        <w:pStyle w:val="6"/>
        <w:spacing w:before="85" w:line="261" w:lineRule="auto"/>
        <w:rPr>
          <w:rFonts w:hint="eastAsia"/>
        </w:rPr>
      </w:pPr>
      <w:r>
        <w:rPr>
          <w:rFonts w:hint="eastAsia"/>
        </w:rPr>
        <w:t>All good Christian elders can say with John the elder, “We have no greater joy than to see our children walk in truth.”</w:t>
      </w:r>
    </w:p>
    <w:p w14:paraId="75F5663B">
      <w:pPr>
        <w:pStyle w:val="6"/>
        <w:spacing w:before="85" w:line="261" w:lineRule="auto"/>
        <w:rPr>
          <w:rFonts w:hint="eastAsia"/>
        </w:rPr>
      </w:pPr>
      <w:r>
        <w:rPr>
          <w:rFonts w:hint="eastAsia"/>
        </w:rPr>
        <w:t>所有好的基督徒长老都能像长老约翰那样说：“我们没有比看见我们的儿女们行在真理中更大的喜乐了。”</w:t>
      </w:r>
    </w:p>
    <w:p w14:paraId="3F57B31E">
      <w:pPr>
        <w:pStyle w:val="6"/>
        <w:spacing w:before="85" w:line="261" w:lineRule="auto"/>
        <w:rPr>
          <w:rFonts w:hint="eastAsia"/>
        </w:rPr>
      </w:pPr>
    </w:p>
    <w:p w14:paraId="76F0F6A3">
      <w:pPr>
        <w:pStyle w:val="6"/>
        <w:spacing w:before="85" w:line="261" w:lineRule="auto"/>
        <w:rPr>
          <w:rFonts w:hint="eastAsia"/>
        </w:rPr>
      </w:pPr>
      <w:r>
        <w:rPr>
          <w:rFonts w:hint="eastAsia"/>
        </w:rPr>
        <w:t>And then, finally, think of the influence which the manner in which the work is performed will have on your own interests.</w:t>
      </w:r>
    </w:p>
    <w:p w14:paraId="3AEE29FA">
      <w:pPr>
        <w:pStyle w:val="6"/>
        <w:spacing w:before="85" w:line="261" w:lineRule="auto"/>
        <w:rPr>
          <w:rFonts w:hint="eastAsia"/>
        </w:rPr>
      </w:pPr>
      <w:r>
        <w:rPr>
          <w:rFonts w:hint="eastAsia"/>
        </w:rPr>
        <w:t>然后，最后，思想工作履行的方式将对你们自身利益产生的影响。</w:t>
      </w:r>
    </w:p>
    <w:p w14:paraId="568C7165">
      <w:pPr>
        <w:pStyle w:val="6"/>
        <w:spacing w:before="85" w:line="261" w:lineRule="auto"/>
        <w:rPr>
          <w:rFonts w:hint="eastAsia"/>
        </w:rPr>
      </w:pPr>
    </w:p>
    <w:p w14:paraId="26B7EE98">
      <w:pPr>
        <w:pStyle w:val="6"/>
        <w:spacing w:before="85" w:line="261" w:lineRule="auto"/>
        <w:rPr>
          <w:rFonts w:hint="eastAsia"/>
        </w:rPr>
      </w:pPr>
      <w:r>
        <w:rPr>
          <w:rFonts w:hint="eastAsia"/>
        </w:rPr>
        <w:t>If it is performed with grief, that will be unprofitable for you.</w:t>
      </w:r>
    </w:p>
    <w:p w14:paraId="7B0EC848">
      <w:pPr>
        <w:pStyle w:val="6"/>
        <w:spacing w:before="85" w:line="261" w:lineRule="auto"/>
        <w:rPr>
          <w:rFonts w:hint="eastAsia"/>
        </w:rPr>
      </w:pPr>
      <w:r>
        <w:rPr>
          <w:rFonts w:hint="eastAsia"/>
        </w:rPr>
        <w:t>如果工作是忧愁地履行，那对你们是无益的。</w:t>
      </w:r>
    </w:p>
    <w:p w14:paraId="173087FE">
      <w:pPr>
        <w:pStyle w:val="6"/>
        <w:spacing w:before="85" w:line="261" w:lineRule="auto"/>
        <w:rPr>
          <w:rFonts w:hint="eastAsia"/>
        </w:rPr>
      </w:pPr>
    </w:p>
    <w:p w14:paraId="1F1662BA">
      <w:pPr>
        <w:pStyle w:val="6"/>
        <w:spacing w:before="85" w:line="261" w:lineRule="auto"/>
        <w:rPr>
          <w:rFonts w:hint="eastAsia"/>
        </w:rPr>
      </w:pPr>
      <w:r>
        <w:rPr>
          <w:rFonts w:hint="eastAsia"/>
        </w:rPr>
        <w:t>The labors of a disheartened spiritual teacher or superintendent are not likely to be effective.</w:t>
      </w:r>
    </w:p>
    <w:p w14:paraId="580286A6">
      <w:pPr>
        <w:pStyle w:val="6"/>
        <w:spacing w:before="85" w:line="261" w:lineRule="auto"/>
        <w:rPr>
          <w:rFonts w:hint="eastAsia"/>
        </w:rPr>
      </w:pPr>
      <w:r>
        <w:rPr>
          <w:rFonts w:hint="eastAsia"/>
        </w:rPr>
        <w:t>一个心灰意冷的属灵教师或监督的劳苦，不大可能是有效的。</w:t>
      </w:r>
    </w:p>
    <w:p w14:paraId="3BFEDDCD">
      <w:pPr>
        <w:pStyle w:val="6"/>
        <w:spacing w:before="85" w:line="261" w:lineRule="auto"/>
        <w:rPr>
          <w:rFonts w:hint="eastAsia"/>
        </w:rPr>
      </w:pPr>
    </w:p>
    <w:p w14:paraId="340C71ED">
      <w:pPr>
        <w:pStyle w:val="6"/>
        <w:spacing w:before="85" w:line="261" w:lineRule="auto"/>
        <w:rPr>
          <w:rFonts w:hint="eastAsia"/>
        </w:rPr>
      </w:pPr>
      <w:r>
        <w:rPr>
          <w:rFonts w:hint="eastAsia"/>
        </w:rPr>
        <w:t>Even where there is the highest degree of spiritual holy principle, the hands will wax feeble when the heart is discouraged; and the blessing of the great Master is not likely to be imparted when his commands are disregarded, and his servants misused.</w:t>
      </w:r>
    </w:p>
    <w:p w14:paraId="075B20D7">
      <w:pPr>
        <w:pStyle w:val="6"/>
        <w:spacing w:before="85" w:line="261" w:lineRule="auto"/>
        <w:rPr>
          <w:rFonts w:hint="eastAsia"/>
        </w:rPr>
      </w:pPr>
      <w:r>
        <w:rPr>
          <w:rFonts w:hint="eastAsia"/>
        </w:rPr>
        <w:t>即使在有最高程度的属灵圣洁原则之处，当心灰意冷时，手也会发软；当大主的命令被忽视，祂的仆人被虐待时，祂的祝福也不大可能被赐下。</w:t>
      </w:r>
    </w:p>
    <w:p w14:paraId="48775116">
      <w:pPr>
        <w:pStyle w:val="6"/>
        <w:spacing w:before="85" w:line="261" w:lineRule="auto"/>
        <w:rPr>
          <w:rFonts w:hint="eastAsia"/>
        </w:rPr>
      </w:pPr>
    </w:p>
    <w:p w14:paraId="12DF0908">
      <w:pPr>
        <w:pStyle w:val="6"/>
        <w:spacing w:before="85" w:line="261" w:lineRule="auto"/>
        <w:rPr>
          <w:rFonts w:hint="eastAsia"/>
        </w:rPr>
      </w:pPr>
      <w:r>
        <w:rPr>
          <w:rFonts w:hint="eastAsia"/>
        </w:rPr>
        <w:t>On the other hand, if your elder's work is performed with joy, it will be profitable to you.</w:t>
      </w:r>
    </w:p>
    <w:p w14:paraId="0A9658B9">
      <w:pPr>
        <w:pStyle w:val="6"/>
        <w:spacing w:before="85" w:line="261" w:lineRule="auto"/>
        <w:rPr>
          <w:rFonts w:hint="eastAsia"/>
        </w:rPr>
      </w:pPr>
      <w:r>
        <w:rPr>
          <w:rFonts w:hint="eastAsia"/>
        </w:rPr>
        <w:t>另一方面，如果你们长老的工作是快乐地履行，那对你们将是有益的。</w:t>
      </w:r>
    </w:p>
    <w:p w14:paraId="74ABCE06">
      <w:pPr>
        <w:pStyle w:val="6"/>
        <w:spacing w:before="85" w:line="261" w:lineRule="auto"/>
        <w:rPr>
          <w:rFonts w:hint="eastAsia"/>
        </w:rPr>
      </w:pPr>
    </w:p>
    <w:p w14:paraId="04767AE6">
      <w:pPr>
        <w:pStyle w:val="6"/>
        <w:spacing w:before="85" w:line="261" w:lineRule="auto"/>
        <w:rPr>
          <w:rFonts w:hint="eastAsia"/>
        </w:rPr>
      </w:pPr>
      <w:r>
        <w:rPr>
          <w:rFonts w:hint="eastAsia"/>
        </w:rPr>
        <w:t>He will be enabled to do all his work in the most satisfactory way.</w:t>
      </w:r>
    </w:p>
    <w:p w14:paraId="2FC9CEE7">
      <w:pPr>
        <w:pStyle w:val="6"/>
        <w:spacing w:before="85" w:line="261" w:lineRule="auto"/>
        <w:rPr>
          <w:rFonts w:hint="eastAsia"/>
        </w:rPr>
      </w:pPr>
      <w:r>
        <w:rPr>
          <w:rFonts w:hint="eastAsia"/>
        </w:rPr>
        <w:t>他将能以最令人满意的方式完成他所有的工作。</w:t>
      </w:r>
    </w:p>
    <w:p w14:paraId="3D505846">
      <w:pPr>
        <w:pStyle w:val="6"/>
        <w:spacing w:before="85" w:line="261" w:lineRule="auto"/>
        <w:rPr>
          <w:rFonts w:hint="eastAsia"/>
        </w:rPr>
      </w:pPr>
    </w:p>
    <w:p w14:paraId="4B944734">
      <w:pPr>
        <w:pStyle w:val="6"/>
        <w:spacing w:before="85" w:line="261" w:lineRule="auto"/>
        <w:rPr>
          <w:rFonts w:hint="eastAsia"/>
        </w:rPr>
      </w:pPr>
      <w:r>
        <w:rPr>
          <w:rFonts w:hint="eastAsia"/>
        </w:rPr>
        <w:t>His best affections will be strongly drawn out to those who rightly estimate his labors, and show a regard to the law of the Lord; and he will pray for you, and preach to you with double fervor and impressiveness.</w:t>
      </w:r>
    </w:p>
    <w:p w14:paraId="2AC1343F">
      <w:pPr>
        <w:pStyle w:val="6"/>
        <w:spacing w:before="85" w:line="261" w:lineRule="auto"/>
        <w:rPr>
          <w:rFonts w:hint="eastAsia"/>
        </w:rPr>
      </w:pPr>
      <w:r>
        <w:rPr>
          <w:rFonts w:hint="eastAsia"/>
        </w:rPr>
        <w:t>他对那些正确评价他劳苦、并尊重主律法的人，将倾注他最美好的情感；他将以加倍的热忱和感染力为你们祷告，向你们讲道。</w:t>
      </w:r>
    </w:p>
    <w:p w14:paraId="7524D789">
      <w:pPr>
        <w:pStyle w:val="6"/>
        <w:spacing w:before="85" w:line="261" w:lineRule="auto"/>
        <w:rPr>
          <w:rFonts w:hint="eastAsia"/>
        </w:rPr>
      </w:pPr>
    </w:p>
    <w:p w14:paraId="553CB053">
      <w:pPr>
        <w:pStyle w:val="6"/>
        <w:spacing w:before="85" w:line="261" w:lineRule="auto"/>
        <w:rPr>
          <w:rFonts w:hint="eastAsia"/>
        </w:rPr>
      </w:pPr>
      <w:r>
        <w:rPr>
          <w:rFonts w:hint="eastAsia"/>
        </w:rPr>
        <w:t>Seeing of the travail of his Master's soul, and of his own, he will be satisfied; and he will become more and more desirous that those in whom the good work is going forward, under his instrumentality, may grow in all holy attainments; he will become ingenious in devising, and unwearied in executing, plans for their spiritual improvement; and the great Head of the church, regarding with a benignant smile the affectionate laborious eldership, and the docile obedient church, will pour out on them in rich abundance of the selectest influences of his grace, and bless them, and make them blessings.</w:t>
      </w:r>
    </w:p>
    <w:p w14:paraId="4C79825C">
      <w:pPr>
        <w:pStyle w:val="6"/>
        <w:spacing w:before="85" w:line="261" w:lineRule="auto"/>
        <w:rPr>
          <w:rFonts w:hint="eastAsia"/>
        </w:rPr>
      </w:pPr>
      <w:r>
        <w:rPr>
          <w:rFonts w:hint="eastAsia"/>
        </w:rPr>
        <w:t>看见他主和他自己灵魂的劳苦，他就会心满意足；他会越来越渴望那些在他器皿之下善工正在进行的人，能在一切圣洁的修养上增长；他会变得善于设计，并不倦地执行，促进他们属灵进步的计划；教会的伟大元首，将以仁慈的微笑看待那充满爱心、辛勤劳苦的长老团，以及那顺服听话的教会，并将祂恩典中最精选的影响力丰丰富富地倾倒在他们身上，赐福给他们，并使他们成为祝福。</w:t>
      </w:r>
    </w:p>
    <w:p w14:paraId="59C5F53F">
      <w:pPr>
        <w:pStyle w:val="6"/>
        <w:spacing w:before="85" w:line="261" w:lineRule="auto"/>
        <w:rPr>
          <w:rFonts w:hint="eastAsia"/>
        </w:rPr>
      </w:pPr>
    </w:p>
    <w:p w14:paraId="52FC2D98">
      <w:pPr>
        <w:pStyle w:val="6"/>
        <w:spacing w:before="85" w:line="261" w:lineRule="auto"/>
        <w:rPr>
          <w:rFonts w:hint="eastAsia"/>
        </w:rPr>
      </w:pPr>
      <w:r>
        <w:rPr>
          <w:rFonts w:hint="eastAsia"/>
        </w:rPr>
        <w:t>Happy elders!</w:t>
      </w:r>
    </w:p>
    <w:p w14:paraId="115C6D78">
      <w:pPr>
        <w:pStyle w:val="6"/>
        <w:spacing w:before="85" w:line="261" w:lineRule="auto"/>
        <w:rPr>
          <w:rFonts w:hint="eastAsia"/>
        </w:rPr>
      </w:pPr>
      <w:r>
        <w:rPr>
          <w:rFonts w:hint="eastAsia"/>
        </w:rPr>
        <w:t>快乐的长老们！</w:t>
      </w:r>
    </w:p>
    <w:p w14:paraId="4753FFB9">
      <w:pPr>
        <w:pStyle w:val="6"/>
        <w:spacing w:before="85" w:line="261" w:lineRule="auto"/>
        <w:rPr>
          <w:rFonts w:hint="eastAsia"/>
        </w:rPr>
      </w:pPr>
    </w:p>
    <w:p w14:paraId="1575BE43">
      <w:pPr>
        <w:pStyle w:val="6"/>
        <w:spacing w:before="85" w:line="261" w:lineRule="auto"/>
        <w:rPr>
          <w:rFonts w:hint="eastAsia"/>
        </w:rPr>
      </w:pPr>
      <w:r>
        <w:rPr>
          <w:rFonts w:hint="eastAsia"/>
        </w:rPr>
        <w:t>Happy church!</w:t>
      </w:r>
    </w:p>
    <w:p w14:paraId="3FF7BF58">
      <w:pPr>
        <w:pStyle w:val="6"/>
        <w:spacing w:before="85" w:line="261" w:lineRule="auto"/>
        <w:rPr>
          <w:rFonts w:hint="eastAsia"/>
        </w:rPr>
      </w:pPr>
      <w:r>
        <w:rPr>
          <w:rFonts w:hint="eastAsia"/>
        </w:rPr>
        <w:t>快乐的教会！</w:t>
      </w:r>
    </w:p>
    <w:p w14:paraId="0BDE4BFD">
      <w:pPr>
        <w:pStyle w:val="6"/>
        <w:spacing w:before="85" w:line="261" w:lineRule="auto"/>
        <w:rPr>
          <w:rFonts w:hint="eastAsia"/>
        </w:rPr>
      </w:pPr>
    </w:p>
    <w:p w14:paraId="3AFFC8FB">
      <w:pPr>
        <w:pStyle w:val="6"/>
        <w:spacing w:before="85" w:line="261" w:lineRule="auto"/>
        <w:rPr>
          <w:rFonts w:hint="eastAsia"/>
        </w:rPr>
      </w:pPr>
      <w:r>
        <w:rPr>
          <w:rFonts w:hint="eastAsia"/>
        </w:rPr>
        <w:t>In their experience is verified the ancient oracle, “Then shall thy light break forth as the morning, and thine health shall spring forth speedily; and thy righteousness shall go before thee; the glory of the Lord shall be thy rereward.</w:t>
      </w:r>
    </w:p>
    <w:p w14:paraId="784BBDE7">
      <w:pPr>
        <w:pStyle w:val="6"/>
        <w:spacing w:before="85" w:line="261" w:lineRule="auto"/>
        <w:rPr>
          <w:rFonts w:hint="eastAsia"/>
        </w:rPr>
      </w:pPr>
      <w:r>
        <w:rPr>
          <w:rFonts w:hint="eastAsia"/>
        </w:rPr>
        <w:t>在他们的经历中，应验了古时的神谕：“那时，你的光就必发现如早晨的光；你所得的医治要速速发明。你的公义必在你前面行；耶和华的荣光必作你的后盾。</w:t>
      </w:r>
    </w:p>
    <w:p w14:paraId="211E9E27">
      <w:pPr>
        <w:pStyle w:val="6"/>
        <w:spacing w:before="85" w:line="261" w:lineRule="auto"/>
        <w:rPr>
          <w:rFonts w:hint="eastAsia"/>
        </w:rPr>
      </w:pPr>
    </w:p>
    <w:p w14:paraId="31149EEF">
      <w:pPr>
        <w:pStyle w:val="6"/>
        <w:spacing w:before="85" w:line="261" w:lineRule="auto"/>
        <w:rPr>
          <w:rFonts w:hint="eastAsia"/>
        </w:rPr>
      </w:pPr>
      <w:r>
        <w:rPr>
          <w:rFonts w:hint="eastAsia"/>
        </w:rPr>
        <w:t>And the Lord shall guide thee continually, and satisfy thy soul in drought, and make fat thy bones: and thou shalt be like a watered garden, and like a spring of water, whose waters fail not.”</w:t>
      </w:r>
    </w:p>
    <w:p w14:paraId="52DD2AD3">
      <w:pPr>
        <w:pStyle w:val="6"/>
        <w:spacing w:before="85" w:line="261" w:lineRule="auto"/>
        <w:rPr>
          <w:rFonts w:hint="eastAsia"/>
        </w:rPr>
      </w:pPr>
      <w:r>
        <w:rPr>
          <w:rFonts w:hint="eastAsia"/>
        </w:rPr>
        <w:t>耶和华也必时常引导你，在干旱之地使你心满意足，骨头强壮。你必像浇灌的园子，又像水流不绝的泉源。”</w:t>
      </w:r>
    </w:p>
    <w:p w14:paraId="4E6849F8">
      <w:pPr>
        <w:pStyle w:val="6"/>
        <w:spacing w:before="85" w:line="261" w:lineRule="auto"/>
        <w:rPr>
          <w:rFonts w:hint="eastAsia"/>
        </w:rPr>
      </w:pPr>
    </w:p>
    <w:p w14:paraId="5C7BDCDC">
      <w:pPr>
        <w:pStyle w:val="6"/>
        <w:spacing w:before="85" w:line="261" w:lineRule="auto"/>
        <w:rPr>
          <w:rFonts w:hint="eastAsia"/>
        </w:rPr>
      </w:pPr>
      <w:r>
        <w:rPr>
          <w:rFonts w:hint="eastAsia"/>
        </w:rPr>
        <w:t>II.—OF THE DUTY WHICH ALL IN A CHRISTIAN CHURCH OWE TO EACH OTHER, “MUTUAL SUBJECTION.”</w:t>
      </w:r>
    </w:p>
    <w:p w14:paraId="6CDC3F2C">
      <w:pPr>
        <w:pStyle w:val="6"/>
        <w:spacing w:before="85" w:line="261" w:lineRule="auto"/>
        <w:rPr>
          <w:rFonts w:hint="eastAsia"/>
        </w:rPr>
      </w:pPr>
      <w:r>
        <w:rPr>
          <w:rFonts w:hint="eastAsia"/>
        </w:rPr>
        <w:t>二、论基督教会中所有人彼此应尽的责任：“互相顺服”</w:t>
      </w:r>
    </w:p>
    <w:p w14:paraId="3D07405F">
      <w:pPr>
        <w:pStyle w:val="6"/>
        <w:spacing w:before="85" w:line="261" w:lineRule="auto"/>
        <w:rPr>
          <w:rFonts w:hint="eastAsia"/>
        </w:rPr>
      </w:pPr>
    </w:p>
    <w:p w14:paraId="761209E5">
      <w:pPr>
        <w:pStyle w:val="6"/>
        <w:spacing w:before="85" w:line="261" w:lineRule="auto"/>
        <w:rPr>
          <w:rFonts w:hint="eastAsia"/>
        </w:rPr>
      </w:pPr>
      <w:r>
        <w:rPr>
          <w:rFonts w:hint="eastAsia"/>
        </w:rPr>
        <w:t>There still remains to be considered the duty which all in a Christian church, whether office-bearers or private members, owe to each other, as stated by the apostle in these words, “Yea, all of you be subject one to another, and be clothed with, humility: for God resisted the proud, and giveth grace to the humble.”</w:t>
      </w:r>
    </w:p>
    <w:p w14:paraId="10A5B013">
      <w:pPr>
        <w:pStyle w:val="6"/>
        <w:spacing w:before="85" w:line="261" w:lineRule="auto"/>
        <w:rPr>
          <w:rFonts w:hint="eastAsia"/>
        </w:rPr>
      </w:pPr>
      <w:r>
        <w:rPr>
          <w:rFonts w:hint="eastAsia"/>
        </w:rPr>
        <w:t>现在还需思考基督教会中所有人，无论是职员还是普通成员，彼此应尽的责任，正如使徒在这些话中所述：“就是你们众人也都要以谦卑束腰，彼此顺服；因为神阻挡骄傲的人，赐恩给谦卑的人。”</w:t>
      </w:r>
    </w:p>
    <w:p w14:paraId="62B46F9F">
      <w:pPr>
        <w:pStyle w:val="6"/>
        <w:spacing w:before="85" w:line="261" w:lineRule="auto"/>
        <w:rPr>
          <w:rFonts w:hint="eastAsia"/>
        </w:rPr>
      </w:pPr>
    </w:p>
    <w:p w14:paraId="3160743D">
      <w:pPr>
        <w:pStyle w:val="6"/>
        <w:spacing w:before="85" w:line="261" w:lineRule="auto"/>
        <w:rPr>
          <w:rFonts w:hint="eastAsia"/>
        </w:rPr>
      </w:pPr>
      <w:r>
        <w:rPr>
          <w:rFonts w:hint="eastAsia"/>
        </w:rPr>
        <w:t>It has been supposed by some interpreters, that these words are not to be considered as having any particular reference to Christians in their ecclesiastical relations, but as an injunction referring to all the relations of human life; and that the subjection one to another required, is either that mutual kindly consideration of each other's interests, and that readiness to submit to inconvenience to promote these interests, which is required by the law, “Whatsoever ye would that men should do to you, do also to them,” and which is equally due in all the relations of society, from all to all; or that the apostle meant to intimate, that not only in the ecclesiastical relation, but in all the relations of life, subjection to superiors is a Christian duty; that not only is the church member to be subject to the church ruler, but the member of the state to the state ruler, the member of the family to the family ruler; the wife to the husband, the child to the parent, the servant to the master; that, in one word, wherever the relation of inferior and superior is established by God, there the duty of subjection finds place, as in Ephesians v. 21, where the general command, “Submit yourselves to one another,” is followed and illustrated by the particular injunctions, ‘Wives, submit yourselves to your husbands; children, obey your parents; servants be obedient to your masters.'</w:t>
      </w:r>
    </w:p>
    <w:p w14:paraId="4C661C5E">
      <w:pPr>
        <w:pStyle w:val="6"/>
        <w:spacing w:before="85" w:line="261" w:lineRule="auto"/>
        <w:rPr>
          <w:rFonts w:hint="eastAsia"/>
        </w:rPr>
      </w:pPr>
      <w:r>
        <w:rPr>
          <w:rFonts w:hint="eastAsia"/>
        </w:rPr>
        <w:t>一些解经家认为，这些话不应被视为对基督徒在教会关系中有任何特别的指涉，而是指涉人类生活所有关系的一条命令；并且所要求的彼此顺服，要么是那种彼此仁慈地考虑对方利益，并愿意为促进这些利益而忍受不便，正如律法所要求的：“无论何事，你们愿意人怎样待你们，你们也要怎样待人”，这在社会所有关系中，所有人都应对所有人尽的责任；要么是使徒意在暗示，不仅在教会关系中，而且在生活的所有关系中，顺服上级都是基督徒的责任；不仅教会成员要顺服教会治理者，国家成员也要顺服国家治理者，家庭成员也要顺服家庭治理者；妻子要顺服丈夫，儿女要顺服父母，仆人要顺服主人；总而言之，无论何处神设立了上下级的关系，那里就有顺服的责任，如以弗所书五章21节，在“当存敬畏基督的心，彼此顺服”的总命令之后，又跟着并阐明了具体的命令：‘你们作妻子的，当顺服自己的丈夫；你们作儿女的，要听从父母；你们作仆人的，要听从你们肉身的主人。’</w:t>
      </w:r>
    </w:p>
    <w:p w14:paraId="5F854F4D">
      <w:pPr>
        <w:pStyle w:val="6"/>
        <w:spacing w:before="85" w:line="261" w:lineRule="auto"/>
        <w:rPr>
          <w:rFonts w:hint="eastAsia"/>
        </w:rPr>
      </w:pPr>
    </w:p>
    <w:p w14:paraId="1D68FC4F">
      <w:pPr>
        <w:pStyle w:val="6"/>
        <w:spacing w:before="85" w:line="261" w:lineRule="auto"/>
        <w:rPr>
          <w:rFonts w:hint="eastAsia"/>
        </w:rPr>
      </w:pPr>
      <w:r>
        <w:rPr>
          <w:rFonts w:hint="eastAsia"/>
        </w:rPr>
        <w:t>Either of these important moral truths might, without violence, be brought out of the words before us, viewed by themselves; but considered as a part of a closely connected paragraph, there can be no reasonable doubt, that the term “all of you,” refers to the elders and to the juniors just mentioned, the office-bearers and members of the church; and that the duty enjoined is a duty equally owing by the elders to each other, by the members to each other, and by the elders and members to each other.</w:t>
      </w:r>
    </w:p>
    <w:p w14:paraId="2C7ECEE7">
      <w:pPr>
        <w:pStyle w:val="6"/>
        <w:spacing w:before="85" w:line="261" w:lineRule="auto"/>
        <w:rPr>
          <w:rFonts w:hint="eastAsia"/>
        </w:rPr>
      </w:pPr>
      <w:r>
        <w:rPr>
          <w:rFonts w:hint="eastAsia"/>
        </w:rPr>
        <w:t>若单独看我们面前的这些话，这两个重要的道德真理都可以不加牵强地从中引出；但若将其视为一个紧密相连段落的一部分，就毫无疑问，“你们众人”这个词指的是刚才提到的长老和晚辈，即教会的职员和成员；并且所吩咐的责任，是长老们彼此之间、成员们彼此之间，以及长老和成员彼此之间都应尽的责任。</w:t>
      </w:r>
    </w:p>
    <w:p w14:paraId="7BEE4A18">
      <w:pPr>
        <w:pStyle w:val="6"/>
        <w:spacing w:before="85" w:line="261" w:lineRule="auto"/>
        <w:rPr>
          <w:rFonts w:hint="eastAsia"/>
        </w:rPr>
      </w:pPr>
    </w:p>
    <w:p w14:paraId="2F767FC8">
      <w:pPr>
        <w:pStyle w:val="6"/>
        <w:spacing w:before="85" w:line="261" w:lineRule="auto"/>
        <w:rPr>
          <w:rFonts w:hint="eastAsia"/>
        </w:rPr>
      </w:pPr>
      <w:r>
        <w:rPr>
          <w:rFonts w:hint="eastAsia"/>
        </w:rPr>
        <w:t>It may be of use in enabling you to perceive the precise import and bearing of the apostle's words, to remark, that their literal rendering is, “But let all of you, being subject one to another, be clothed with humility; for God resisteth the proud, but he giveth grace to the humble.”</w:t>
      </w:r>
    </w:p>
    <w:p w14:paraId="524B3771">
      <w:pPr>
        <w:pStyle w:val="6"/>
        <w:spacing w:before="85" w:line="261" w:lineRule="auto"/>
        <w:rPr>
          <w:rFonts w:hint="eastAsia"/>
        </w:rPr>
      </w:pPr>
      <w:r>
        <w:rPr>
          <w:rFonts w:hint="eastAsia"/>
        </w:rPr>
        <w:t>为了帮助你们理解使徒话语的确切含义和所指，有必要指出，其字面翻译是：“但你们众人，要彼此顺服，以谦卑束腰；因为神阻挡骄傲的人，但祂赐恩给谦卑的人。”</w:t>
      </w:r>
    </w:p>
    <w:p w14:paraId="59941D83">
      <w:pPr>
        <w:pStyle w:val="6"/>
        <w:spacing w:before="85" w:line="261" w:lineRule="auto"/>
        <w:rPr>
          <w:rFonts w:hint="eastAsia"/>
        </w:rPr>
      </w:pPr>
    </w:p>
    <w:p w14:paraId="189C6009">
      <w:pPr>
        <w:pStyle w:val="6"/>
        <w:spacing w:before="85" w:line="261" w:lineRule="auto"/>
        <w:rPr>
          <w:rFonts w:hint="eastAsia"/>
        </w:rPr>
      </w:pPr>
      <w:r>
        <w:rPr>
          <w:rFonts w:hint="eastAsia"/>
        </w:rPr>
        <w:t>As if he had said, ‘While it is the duty of church officers to exercise the rule with which Christ has invested them, and for church members to yield the obedience which Christ has enjoined on them, there is a kind of mutual subjection which all church members owe to all church members; which all church officers owe to all church officers; ay, which all church officers owe to all church members; in order to the discharge of which, it is necessary to cherish and display that humility which is in a remarkable degree the object of the Divine approbation.'</w:t>
      </w:r>
    </w:p>
    <w:p w14:paraId="00F7F96B">
      <w:pPr>
        <w:pStyle w:val="6"/>
        <w:spacing w:before="85" w:line="261" w:lineRule="auto"/>
        <w:rPr>
          <w:rFonts w:hint="eastAsia"/>
        </w:rPr>
      </w:pPr>
      <w:r>
        <w:rPr>
          <w:rFonts w:hint="eastAsia"/>
        </w:rPr>
        <w:t>这仿佛是说：‘虽然教会职员有责任行使基督赋予他们的治理权，教会成员有责任顺服基督吩咐他们的顺从，但有一种相互的顺服，是所有教会成员对所有教会成员应尽的；是所有教会职员对所有教会职员应尽的；是的，是所有教会职员对所有教会成员应尽的；为了履行这一责任，必须培养和展现那种谦卑，这种谦卑在很大程度上是神所喜悦的对象。’</w:t>
      </w:r>
    </w:p>
    <w:p w14:paraId="68AA46F9">
      <w:pPr>
        <w:pStyle w:val="6"/>
        <w:spacing w:before="85" w:line="261" w:lineRule="auto"/>
        <w:rPr>
          <w:rFonts w:hint="eastAsia"/>
        </w:rPr>
      </w:pPr>
    </w:p>
    <w:p w14:paraId="60FB5C40">
      <w:pPr>
        <w:pStyle w:val="6"/>
        <w:spacing w:before="85" w:line="261" w:lineRule="auto"/>
        <w:rPr>
          <w:rFonts w:hint="eastAsia"/>
        </w:rPr>
      </w:pPr>
      <w:r>
        <w:rPr>
          <w:rFonts w:hint="eastAsia"/>
        </w:rPr>
        <w:t>There are obviously three topics which the apostle's words bring before the mind, and which must be successively considered.</w:t>
      </w:r>
    </w:p>
    <w:p w14:paraId="5EEB7B3D">
      <w:pPr>
        <w:pStyle w:val="6"/>
        <w:spacing w:before="85" w:line="261" w:lineRule="auto"/>
        <w:rPr>
          <w:rFonts w:hint="eastAsia"/>
        </w:rPr>
      </w:pPr>
      <w:r>
        <w:rPr>
          <w:rFonts w:hint="eastAsia"/>
        </w:rPr>
        <w:t>使徒的话语显然引出了三个主题，必须依次加以思考。</w:t>
      </w:r>
    </w:p>
    <w:p w14:paraId="033F997C">
      <w:pPr>
        <w:pStyle w:val="6"/>
        <w:spacing w:before="85" w:line="261" w:lineRule="auto"/>
        <w:rPr>
          <w:rFonts w:hint="eastAsia"/>
        </w:rPr>
      </w:pPr>
    </w:p>
    <w:p w14:paraId="6DE352B8">
      <w:pPr>
        <w:pStyle w:val="6"/>
        <w:spacing w:before="85" w:line="261" w:lineRule="auto"/>
        <w:rPr>
          <w:rFonts w:hint="eastAsia"/>
        </w:rPr>
      </w:pPr>
      <w:r>
        <w:rPr>
          <w:rFonts w:hint="eastAsia"/>
        </w:rPr>
        <w:t>1. The duty which all connected with the Christian church, whether as office-bearers or members, owe to each other—mutual subjection.</w:t>
      </w:r>
    </w:p>
    <w:p w14:paraId="1AD87298">
      <w:pPr>
        <w:pStyle w:val="6"/>
        <w:spacing w:before="85" w:line="261" w:lineRule="auto"/>
        <w:rPr>
          <w:rFonts w:hint="eastAsia"/>
        </w:rPr>
      </w:pPr>
      <w:r>
        <w:rPr>
          <w:rFonts w:hint="eastAsia"/>
        </w:rPr>
        <w:t>1. 所有与基督教会有联系的人，无论是职员还是成员，彼此应尽的责任——互相顺服。</w:t>
      </w:r>
    </w:p>
    <w:p w14:paraId="72E1997C">
      <w:pPr>
        <w:pStyle w:val="6"/>
        <w:spacing w:before="85" w:line="261" w:lineRule="auto"/>
        <w:rPr>
          <w:rFonts w:hint="eastAsia"/>
        </w:rPr>
      </w:pPr>
    </w:p>
    <w:p w14:paraId="2681D70E">
      <w:pPr>
        <w:pStyle w:val="6"/>
        <w:spacing w:before="85" w:line="261" w:lineRule="auto"/>
        <w:rPr>
          <w:rFonts w:hint="eastAsia"/>
        </w:rPr>
      </w:pPr>
      <w:r>
        <w:rPr>
          <w:rFonts w:hint="eastAsia"/>
        </w:rPr>
        <w:t>2. The means which are necessary to the discharge of this duty—the being clothed with, that is, the cherishing and manifesting humility; and, 3.</w:t>
      </w:r>
    </w:p>
    <w:p w14:paraId="2C518981">
      <w:pPr>
        <w:pStyle w:val="6"/>
        <w:spacing w:before="85" w:line="261" w:lineRule="auto"/>
        <w:rPr>
          <w:rFonts w:hint="eastAsia"/>
        </w:rPr>
      </w:pPr>
      <w:r>
        <w:rPr>
          <w:rFonts w:hint="eastAsia"/>
        </w:rPr>
        <w:t>2. 履行这一责任所必需的方法——以谦卑束腰，即培养和彰显谦卑；以及，3.</w:t>
      </w:r>
    </w:p>
    <w:p w14:paraId="6311E35D">
      <w:pPr>
        <w:pStyle w:val="6"/>
        <w:spacing w:before="85" w:line="261" w:lineRule="auto"/>
        <w:rPr>
          <w:rFonts w:hint="eastAsia"/>
        </w:rPr>
      </w:pPr>
    </w:p>
    <w:p w14:paraId="0F565C4C">
      <w:pPr>
        <w:pStyle w:val="6"/>
        <w:spacing w:before="85" w:line="261" w:lineRule="auto"/>
        <w:rPr>
          <w:rFonts w:hint="eastAsia"/>
        </w:rPr>
      </w:pPr>
      <w:r>
        <w:rPr>
          <w:rFonts w:hint="eastAsia"/>
        </w:rPr>
        <w:t>The motive urging the use of this means, its being the object of the peculiar approbation of God</w:t>
      </w:r>
    </w:p>
    <w:p w14:paraId="7F8BE6AB">
      <w:pPr>
        <w:pStyle w:val="6"/>
        <w:spacing w:before="85" w:line="261" w:lineRule="auto"/>
        <w:rPr>
          <w:rFonts w:hint="eastAsia"/>
        </w:rPr>
      </w:pPr>
      <w:r>
        <w:rPr>
          <w:rFonts w:hint="eastAsia"/>
        </w:rPr>
        <w:t>敦促使用此方法的动机，即它成为神特别喜悦的对象</w:t>
      </w:r>
    </w:p>
    <w:p w14:paraId="4D340FE0">
      <w:pPr>
        <w:pStyle w:val="6"/>
        <w:spacing w:before="85" w:line="261" w:lineRule="auto"/>
        <w:rPr>
          <w:rFonts w:hint="eastAsia"/>
        </w:rPr>
      </w:pPr>
    </w:p>
    <w:p w14:paraId="1E3A8DFB">
      <w:pPr>
        <w:pStyle w:val="6"/>
        <w:spacing w:before="85" w:line="261" w:lineRule="auto"/>
        <w:rPr>
          <w:rFonts w:hint="eastAsia"/>
        </w:rPr>
      </w:pPr>
      <w:r>
        <w:rPr>
          <w:rFonts w:hint="eastAsia"/>
        </w:rPr>
        <w:t>— “God resisteth the proud, and giveth grace to the humble.”</w:t>
      </w:r>
    </w:p>
    <w:p w14:paraId="3D8BB1F4">
      <w:pPr>
        <w:pStyle w:val="6"/>
        <w:spacing w:before="85" w:line="261" w:lineRule="auto"/>
        <w:rPr>
          <w:rFonts w:hint="eastAsia"/>
        </w:rPr>
      </w:pPr>
      <w:r>
        <w:rPr>
          <w:rFonts w:hint="eastAsia"/>
        </w:rPr>
        <w:t>——“神阻挡骄傲的人，赐恩给谦卑的人。”</w:t>
      </w:r>
    </w:p>
    <w:p w14:paraId="5E8F73C3">
      <w:pPr>
        <w:pStyle w:val="6"/>
        <w:spacing w:before="85" w:line="261" w:lineRule="auto"/>
        <w:rPr>
          <w:rFonts w:hint="eastAsia"/>
        </w:rPr>
      </w:pPr>
    </w:p>
    <w:p w14:paraId="1D4EAAF4">
      <w:pPr>
        <w:pStyle w:val="6"/>
        <w:spacing w:before="85" w:line="261" w:lineRule="auto"/>
        <w:rPr>
          <w:rFonts w:hint="eastAsia"/>
        </w:rPr>
      </w:pPr>
      <w:r>
        <w:rPr>
          <w:rFonts w:hint="eastAsia"/>
        </w:rPr>
        <w:t>Chap. I—Of The Mutual Subjection Which All In A Christian Church Owe To Each Other.</w:t>
      </w:r>
    </w:p>
    <w:p w14:paraId="068F77E6">
      <w:pPr>
        <w:pStyle w:val="6"/>
        <w:spacing w:before="85" w:line="261" w:lineRule="auto"/>
        <w:rPr>
          <w:rFonts w:hint="eastAsia"/>
        </w:rPr>
      </w:pPr>
      <w:r>
        <w:rPr>
          <w:rFonts w:hint="eastAsia"/>
        </w:rPr>
        <w:t>第一章——论基督教会中所有人彼此应尽的互相顺服。</w:t>
      </w:r>
    </w:p>
    <w:p w14:paraId="556796C7">
      <w:pPr>
        <w:pStyle w:val="6"/>
        <w:spacing w:before="85" w:line="261" w:lineRule="auto"/>
        <w:rPr>
          <w:rFonts w:hint="eastAsia"/>
        </w:rPr>
      </w:pPr>
    </w:p>
    <w:p w14:paraId="566AC03D">
      <w:pPr>
        <w:pStyle w:val="6"/>
        <w:spacing w:before="85" w:line="261" w:lineRule="auto"/>
        <w:rPr>
          <w:rFonts w:hint="eastAsia"/>
        </w:rPr>
      </w:pPr>
      <w:r>
        <w:rPr>
          <w:rFonts w:hint="eastAsia"/>
        </w:rPr>
        <w:t>§ 1.—What this does not imply.</w:t>
      </w:r>
    </w:p>
    <w:p w14:paraId="7347F6F6">
      <w:pPr>
        <w:pStyle w:val="6"/>
        <w:spacing w:before="85" w:line="261" w:lineRule="auto"/>
        <w:rPr>
          <w:rFonts w:hint="eastAsia"/>
        </w:rPr>
      </w:pPr>
      <w:r>
        <w:rPr>
          <w:rFonts w:hint="eastAsia"/>
        </w:rPr>
        <w:t>第一节——这并不意味着什么。</w:t>
      </w:r>
    </w:p>
    <w:p w14:paraId="6E9F79A3">
      <w:pPr>
        <w:pStyle w:val="6"/>
        <w:spacing w:before="85" w:line="261" w:lineRule="auto"/>
        <w:rPr>
          <w:rFonts w:hint="eastAsia"/>
        </w:rPr>
      </w:pPr>
    </w:p>
    <w:p w14:paraId="541A561B">
      <w:pPr>
        <w:pStyle w:val="6"/>
        <w:spacing w:before="85" w:line="261" w:lineRule="auto"/>
        <w:rPr>
          <w:rFonts w:hint="eastAsia"/>
        </w:rPr>
      </w:pPr>
      <w:r>
        <w:rPr>
          <w:rFonts w:hint="eastAsia"/>
        </w:rPr>
        <w:t>Let us first, then, inquire, what is that MUTUAL SUBJECTION which the apostle here enjoins on all Christians, whether officebearers or private members.</w:t>
      </w:r>
    </w:p>
    <w:p w14:paraId="3B2C73FC">
      <w:pPr>
        <w:pStyle w:val="6"/>
        <w:spacing w:before="85" w:line="261" w:lineRule="auto"/>
        <w:rPr>
          <w:rFonts w:hint="eastAsia"/>
        </w:rPr>
      </w:pPr>
      <w:r>
        <w:rPr>
          <w:rFonts w:hint="eastAsia"/>
        </w:rPr>
        <w:t>那么，让我们首先探究，使徒在这里吩咐给所有基督徒，无论是职员还是普通成员，的那种互相顺服是什么。</w:t>
      </w:r>
    </w:p>
    <w:p w14:paraId="4F46CCC4">
      <w:pPr>
        <w:pStyle w:val="6"/>
        <w:spacing w:before="85" w:line="261" w:lineRule="auto"/>
        <w:rPr>
          <w:rFonts w:hint="eastAsia"/>
        </w:rPr>
      </w:pPr>
    </w:p>
    <w:p w14:paraId="4C07D860">
      <w:pPr>
        <w:pStyle w:val="6"/>
        <w:spacing w:before="85" w:line="261" w:lineRule="auto"/>
        <w:rPr>
          <w:rFonts w:hint="eastAsia"/>
        </w:rPr>
      </w:pPr>
      <w:r>
        <w:rPr>
          <w:rFonts w:hint="eastAsia"/>
        </w:rPr>
        <w:t>It is so plain as scarcely to require to be noticed, that the subjection here required is by no means the same thing, though expressed by the same word, as the submission which, in the preceding clause, the juniors are enjoined to yield to the elders, the church members to the church rulers.</w:t>
      </w:r>
    </w:p>
    <w:p w14:paraId="79F4DCED">
      <w:pPr>
        <w:pStyle w:val="6"/>
        <w:spacing w:before="85" w:line="261" w:lineRule="auto"/>
        <w:rPr>
          <w:rFonts w:hint="eastAsia"/>
        </w:rPr>
      </w:pPr>
      <w:r>
        <w:rPr>
          <w:rFonts w:hint="eastAsia"/>
        </w:rPr>
        <w:t>显而易见，几乎无需赘述的是，这里所要求的顺服，与前一句中吩咐晚辈对长老、教会成员对教会治理者的顺从，虽然用词相同，却绝非一回事。</w:t>
      </w:r>
    </w:p>
    <w:p w14:paraId="6684D9BC">
      <w:pPr>
        <w:pStyle w:val="6"/>
        <w:spacing w:before="85" w:line="261" w:lineRule="auto"/>
        <w:rPr>
          <w:rFonts w:hint="eastAsia"/>
        </w:rPr>
      </w:pPr>
    </w:p>
    <w:p w14:paraId="2FA3421C">
      <w:pPr>
        <w:pStyle w:val="6"/>
        <w:spacing w:before="85" w:line="261" w:lineRule="auto"/>
        <w:rPr>
          <w:rFonts w:hint="eastAsia"/>
        </w:rPr>
      </w:pPr>
      <w:r>
        <w:rPr>
          <w:rFonts w:hint="eastAsia"/>
        </w:rPr>
        <w:t>It is obvious that church members are not bound to submit, to be subject, to their fellow church members, as they are to their elders; still less, if possible, can elders be bound to submit or be subject to the members, as the members are to be to them.</w:t>
      </w:r>
    </w:p>
    <w:p w14:paraId="788DFEDC">
      <w:pPr>
        <w:pStyle w:val="6"/>
        <w:spacing w:before="85" w:line="261" w:lineRule="auto"/>
        <w:rPr>
          <w:rFonts w:hint="eastAsia"/>
        </w:rPr>
      </w:pPr>
      <w:r>
        <w:rPr>
          <w:rFonts w:hint="eastAsia"/>
        </w:rPr>
        <w:t>很明显，教会成员没有义务像顺服他们的长老那样顺服他们的同伴教会成员；更不用说，如果可能的话，长老们也没有义务像成员们顺服他们那样顺服成员们。</w:t>
      </w:r>
    </w:p>
    <w:p w14:paraId="321C1C0B">
      <w:pPr>
        <w:pStyle w:val="6"/>
        <w:spacing w:before="85" w:line="261" w:lineRule="auto"/>
        <w:rPr>
          <w:rFonts w:hint="eastAsia"/>
        </w:rPr>
      </w:pPr>
    </w:p>
    <w:p w14:paraId="78D5DF06">
      <w:pPr>
        <w:pStyle w:val="6"/>
        <w:spacing w:before="85" w:line="261" w:lineRule="auto"/>
        <w:rPr>
          <w:rFonts w:hint="eastAsia"/>
        </w:rPr>
      </w:pPr>
      <w:r>
        <w:rPr>
          <w:rFonts w:hint="eastAsia"/>
        </w:rPr>
        <w:t>This is obviously impossible; and to attempt it, were just, in other words, to annul  church  government,  and  to  introduce  all  the  disorders of ecclesiastical anarchy.</w:t>
      </w:r>
    </w:p>
    <w:p w14:paraId="4FDB91C9">
      <w:pPr>
        <w:pStyle w:val="6"/>
        <w:spacing w:before="85" w:line="261" w:lineRule="auto"/>
        <w:rPr>
          <w:rFonts w:hint="eastAsia"/>
        </w:rPr>
      </w:pPr>
      <w:r>
        <w:rPr>
          <w:rFonts w:hint="eastAsia"/>
        </w:rPr>
        <w:t>这显然是不可能的；并且尝试这样做，换句话说，就是废除教会治理，并引入教会无政府状态的一切混乱。</w:t>
      </w:r>
    </w:p>
    <w:p w14:paraId="2D2D3467">
      <w:pPr>
        <w:pStyle w:val="6"/>
        <w:spacing w:before="85" w:line="261" w:lineRule="auto"/>
        <w:rPr>
          <w:rFonts w:hint="eastAsia"/>
        </w:rPr>
      </w:pPr>
    </w:p>
    <w:p w14:paraId="2E1571FA">
      <w:pPr>
        <w:pStyle w:val="6"/>
        <w:spacing w:before="85" w:line="261" w:lineRule="auto"/>
        <w:rPr>
          <w:rFonts w:hint="eastAsia"/>
        </w:rPr>
      </w:pPr>
      <w:r>
        <w:rPr>
          <w:rFonts w:hint="eastAsia"/>
        </w:rPr>
        <w:t>Nor does the command before us enjoin anything that in any degree involves in it a compromise of conscientious conviction respecting truth or duty.</w:t>
      </w:r>
    </w:p>
    <w:p w14:paraId="4CEFE9FC">
      <w:pPr>
        <w:pStyle w:val="6"/>
        <w:spacing w:before="85" w:line="261" w:lineRule="auto"/>
        <w:rPr>
          <w:rFonts w:hint="eastAsia"/>
        </w:rPr>
      </w:pPr>
      <w:r>
        <w:rPr>
          <w:rFonts w:hint="eastAsia"/>
        </w:rPr>
        <w:t>我们面前的这条命令，也丝毫没有吩咐任何在任何程度上涉及对真理或责任之良心信念作出妥协的事。</w:t>
      </w:r>
    </w:p>
    <w:p w14:paraId="0B933684">
      <w:pPr>
        <w:pStyle w:val="6"/>
        <w:spacing w:before="85" w:line="261" w:lineRule="auto"/>
        <w:rPr>
          <w:rFonts w:hint="eastAsia"/>
        </w:rPr>
      </w:pPr>
    </w:p>
    <w:p w14:paraId="0900F4A9">
      <w:pPr>
        <w:pStyle w:val="6"/>
        <w:spacing w:before="85" w:line="261" w:lineRule="auto"/>
        <w:rPr>
          <w:rFonts w:hint="eastAsia"/>
        </w:rPr>
      </w:pPr>
      <w:r>
        <w:rPr>
          <w:rFonts w:hint="eastAsia"/>
        </w:rPr>
        <w:t>Christians must not submit to each other by taking each other's conscience as a guide in matters of faith or duty.</w:t>
      </w:r>
    </w:p>
    <w:p w14:paraId="7DAE7489">
      <w:pPr>
        <w:pStyle w:val="6"/>
        <w:spacing w:before="85" w:line="261" w:lineRule="auto"/>
        <w:rPr>
          <w:rFonts w:hint="eastAsia"/>
        </w:rPr>
      </w:pPr>
      <w:r>
        <w:rPr>
          <w:rFonts w:hint="eastAsia"/>
        </w:rPr>
        <w:t>基督徒不可在信心或责任的事上，以彼此的良心为指引而互相顺服。</w:t>
      </w:r>
    </w:p>
    <w:p w14:paraId="68291619">
      <w:pPr>
        <w:pStyle w:val="6"/>
        <w:spacing w:before="85" w:line="261" w:lineRule="auto"/>
        <w:rPr>
          <w:rFonts w:hint="eastAsia"/>
        </w:rPr>
      </w:pPr>
    </w:p>
    <w:p w14:paraId="2A67816B">
      <w:pPr>
        <w:pStyle w:val="6"/>
        <w:spacing w:before="85" w:line="261" w:lineRule="auto"/>
        <w:rPr>
          <w:rFonts w:hint="eastAsia"/>
        </w:rPr>
      </w:pPr>
      <w:r>
        <w:rPr>
          <w:rFonts w:hint="eastAsia"/>
        </w:rPr>
        <w:t>Every man must give account of himself to God; and, so far as fellow-men or fellow-Christians are concerned, every man must think, inquire, judge, act, for himself.</w:t>
      </w:r>
    </w:p>
    <w:p w14:paraId="4E6CAF71">
      <w:pPr>
        <w:pStyle w:val="6"/>
        <w:spacing w:before="85" w:line="261" w:lineRule="auto"/>
        <w:rPr>
          <w:rFonts w:hint="eastAsia"/>
        </w:rPr>
      </w:pPr>
      <w:r>
        <w:rPr>
          <w:rFonts w:hint="eastAsia"/>
        </w:rPr>
        <w:t>各人必将自己的事在神面前说明；就同胞或同为基督徒的人而言，各人都必须为自己思考、探究、判断、行动。</w:t>
      </w:r>
    </w:p>
    <w:p w14:paraId="6B6C0385">
      <w:pPr>
        <w:pStyle w:val="6"/>
        <w:spacing w:before="85" w:line="261" w:lineRule="auto"/>
        <w:rPr>
          <w:rFonts w:hint="eastAsia"/>
        </w:rPr>
      </w:pPr>
    </w:p>
    <w:p w14:paraId="7231F6B9">
      <w:pPr>
        <w:pStyle w:val="6"/>
        <w:spacing w:before="85" w:line="261" w:lineRule="auto"/>
        <w:rPr>
          <w:rFonts w:hint="eastAsia"/>
        </w:rPr>
      </w:pPr>
      <w:r>
        <w:rPr>
          <w:rFonts w:hint="eastAsia"/>
        </w:rPr>
        <w:t>“One is our Master, even Christ.”</w:t>
      </w:r>
    </w:p>
    <w:p w14:paraId="77572D85">
      <w:pPr>
        <w:pStyle w:val="6"/>
        <w:spacing w:before="85" w:line="261" w:lineRule="auto"/>
        <w:rPr>
          <w:rFonts w:hint="eastAsia"/>
        </w:rPr>
      </w:pPr>
      <w:r>
        <w:rPr>
          <w:rFonts w:hint="eastAsia"/>
        </w:rPr>
        <w:t>“因为只有一位是你们的夫子，就是基督。”</w:t>
      </w:r>
    </w:p>
    <w:p w14:paraId="6F453AB9">
      <w:pPr>
        <w:pStyle w:val="6"/>
        <w:spacing w:before="85" w:line="261" w:lineRule="auto"/>
        <w:rPr>
          <w:rFonts w:hint="eastAsia"/>
        </w:rPr>
      </w:pPr>
    </w:p>
    <w:p w14:paraId="294DF461">
      <w:pPr>
        <w:pStyle w:val="6"/>
        <w:spacing w:before="85" w:line="261" w:lineRule="auto"/>
        <w:rPr>
          <w:rFonts w:hint="eastAsia"/>
        </w:rPr>
      </w:pPr>
      <w:r>
        <w:rPr>
          <w:rFonts w:hint="eastAsia"/>
        </w:rPr>
        <w:t>The Christian elder must not, in teaching or administering the law of Christ, fashion his conduct in subservience to the views and wishes of those committed to his care.</w:t>
      </w:r>
    </w:p>
    <w:p w14:paraId="3856DFCC">
      <w:pPr>
        <w:pStyle w:val="6"/>
        <w:spacing w:before="85" w:line="261" w:lineRule="auto"/>
        <w:rPr>
          <w:rFonts w:hint="eastAsia"/>
        </w:rPr>
      </w:pPr>
      <w:r>
        <w:rPr>
          <w:rFonts w:hint="eastAsia"/>
        </w:rPr>
        <w:t>基督徒长老在教导或施行基督的律法时，不可为了迎合他所看顾之人的看法和愿望而塑造自己的行为。</w:t>
      </w:r>
    </w:p>
    <w:p w14:paraId="5E9B031A">
      <w:pPr>
        <w:pStyle w:val="6"/>
        <w:spacing w:before="85" w:line="261" w:lineRule="auto"/>
        <w:rPr>
          <w:rFonts w:hint="eastAsia"/>
        </w:rPr>
      </w:pPr>
    </w:p>
    <w:p w14:paraId="1E153535">
      <w:pPr>
        <w:pStyle w:val="6"/>
        <w:spacing w:before="85" w:line="261" w:lineRule="auto"/>
        <w:rPr>
          <w:rFonts w:hint="eastAsia"/>
        </w:rPr>
      </w:pPr>
      <w:r>
        <w:rPr>
          <w:rFonts w:hint="eastAsia"/>
        </w:rPr>
        <w:t>He must speak what he knows to be true, because it is Christ's doctrine, whatever they may think of it.</w:t>
      </w:r>
    </w:p>
    <w:p w14:paraId="4E23E387">
      <w:pPr>
        <w:pStyle w:val="6"/>
        <w:spacing w:before="85" w:line="261" w:lineRule="auto"/>
        <w:rPr>
          <w:rFonts w:hint="eastAsia"/>
        </w:rPr>
      </w:pPr>
      <w:r>
        <w:rPr>
          <w:rFonts w:hint="eastAsia"/>
        </w:rPr>
        <w:t>他必须说出他所知道的真理，因为这是基督的教义，无论他们对此有何看法。</w:t>
      </w:r>
    </w:p>
    <w:p w14:paraId="06A6DE71">
      <w:pPr>
        <w:pStyle w:val="6"/>
        <w:spacing w:before="85" w:line="261" w:lineRule="auto"/>
        <w:rPr>
          <w:rFonts w:hint="eastAsia"/>
        </w:rPr>
      </w:pPr>
    </w:p>
    <w:p w14:paraId="3FCA58C0">
      <w:pPr>
        <w:pStyle w:val="6"/>
        <w:spacing w:before="85" w:line="261" w:lineRule="auto"/>
        <w:rPr>
          <w:rFonts w:hint="eastAsia"/>
        </w:rPr>
      </w:pPr>
      <w:r>
        <w:rPr>
          <w:rFonts w:hint="eastAsia"/>
        </w:rPr>
        <w:t>He must do what he knows to be right, because it is Christ's law, whatever they may think of it.</w:t>
      </w:r>
    </w:p>
    <w:p w14:paraId="1E36B122">
      <w:pPr>
        <w:pStyle w:val="6"/>
        <w:spacing w:before="85" w:line="261" w:lineRule="auto"/>
        <w:rPr>
          <w:rFonts w:hint="eastAsia"/>
        </w:rPr>
      </w:pPr>
      <w:r>
        <w:rPr>
          <w:rFonts w:hint="eastAsia"/>
        </w:rPr>
        <w:t>他必须做他所知道的正确之事，因为这是基督的律法，无论他们对此有何看法。</w:t>
      </w:r>
    </w:p>
    <w:p w14:paraId="732E0ACA">
      <w:pPr>
        <w:pStyle w:val="6"/>
        <w:spacing w:before="85" w:line="261" w:lineRule="auto"/>
        <w:rPr>
          <w:rFonts w:hint="eastAsia"/>
        </w:rPr>
      </w:pPr>
    </w:p>
    <w:p w14:paraId="57A6CAD9">
      <w:pPr>
        <w:pStyle w:val="6"/>
        <w:spacing w:before="85" w:line="261" w:lineRule="auto"/>
        <w:rPr>
          <w:rFonts w:hint="eastAsia"/>
        </w:rPr>
      </w:pPr>
      <w:r>
        <w:rPr>
          <w:rFonts w:hint="eastAsia"/>
        </w:rPr>
        <w:t>He must not, in this way, be a servant of men, even of Christian men.</w:t>
      </w:r>
    </w:p>
    <w:p w14:paraId="14E15545">
      <w:pPr>
        <w:pStyle w:val="6"/>
        <w:spacing w:before="85" w:line="261" w:lineRule="auto"/>
        <w:rPr>
          <w:rFonts w:hint="eastAsia"/>
        </w:rPr>
      </w:pPr>
      <w:r>
        <w:rPr>
          <w:rFonts w:hint="eastAsia"/>
        </w:rPr>
        <w:t>他不可这样作人的奴仆，即使是基督徒的奴仆也不可。</w:t>
      </w:r>
    </w:p>
    <w:p w14:paraId="6AA2FAAA">
      <w:pPr>
        <w:pStyle w:val="6"/>
        <w:spacing w:before="85" w:line="261" w:lineRule="auto"/>
        <w:rPr>
          <w:rFonts w:hint="eastAsia"/>
        </w:rPr>
      </w:pPr>
    </w:p>
    <w:p w14:paraId="12281A25">
      <w:pPr>
        <w:pStyle w:val="6"/>
        <w:spacing w:before="85" w:line="261" w:lineRule="auto"/>
        <w:rPr>
          <w:rFonts w:hint="eastAsia"/>
        </w:rPr>
      </w:pPr>
      <w:r>
        <w:rPr>
          <w:rFonts w:hint="eastAsia"/>
        </w:rPr>
        <w:t>Were he to serve men in this way he could not be a servant of Christ.</w:t>
      </w:r>
    </w:p>
    <w:p w14:paraId="707EE4FA">
      <w:pPr>
        <w:pStyle w:val="6"/>
        <w:spacing w:before="85" w:line="261" w:lineRule="auto"/>
        <w:rPr>
          <w:rFonts w:hint="eastAsia"/>
        </w:rPr>
      </w:pPr>
      <w:r>
        <w:rPr>
          <w:rFonts w:hint="eastAsia"/>
        </w:rPr>
        <w:t>他若这样服事人，就不能作基督的仆人了。</w:t>
      </w:r>
    </w:p>
    <w:p w14:paraId="35DAD0BA">
      <w:pPr>
        <w:pStyle w:val="6"/>
        <w:spacing w:before="85" w:line="261" w:lineRule="auto"/>
        <w:rPr>
          <w:rFonts w:hint="eastAsia"/>
        </w:rPr>
      </w:pPr>
    </w:p>
    <w:p w14:paraId="19CC3A11">
      <w:pPr>
        <w:pStyle w:val="6"/>
        <w:spacing w:before="85" w:line="261" w:lineRule="auto"/>
        <w:rPr>
          <w:rFonts w:hint="eastAsia"/>
        </w:rPr>
      </w:pPr>
      <w:r>
        <w:rPr>
          <w:rFonts w:hint="eastAsia"/>
        </w:rPr>
        <w:t>Were he to serve them in this way he would disserve them in a more important way.</w:t>
      </w:r>
    </w:p>
    <w:p w14:paraId="51F34870">
      <w:pPr>
        <w:pStyle w:val="6"/>
        <w:spacing w:before="85" w:line="261" w:lineRule="auto"/>
        <w:rPr>
          <w:rFonts w:hint="eastAsia"/>
        </w:rPr>
      </w:pPr>
      <w:r>
        <w:rPr>
          <w:rFonts w:hint="eastAsia"/>
        </w:rPr>
        <w:t>他若这样服事他们，就会在更重要的方面损害他们。</w:t>
      </w:r>
    </w:p>
    <w:p w14:paraId="1E06C148">
      <w:pPr>
        <w:pStyle w:val="6"/>
        <w:spacing w:before="85" w:line="261" w:lineRule="auto"/>
        <w:rPr>
          <w:rFonts w:hint="eastAsia"/>
        </w:rPr>
      </w:pPr>
    </w:p>
    <w:p w14:paraId="2039C11B">
      <w:pPr>
        <w:pStyle w:val="6"/>
        <w:spacing w:before="85" w:line="261" w:lineRule="auto"/>
        <w:rPr>
          <w:rFonts w:hint="eastAsia"/>
        </w:rPr>
      </w:pPr>
      <w:r>
        <w:rPr>
          <w:rFonts w:hint="eastAsia"/>
        </w:rPr>
        <w:t>No Christian man must submit, in matters of conscience, to be led by another, to avow or conceal what he wishes him to avow or conceal; to do or refrain from doing, what he wishes him to do or refrain from doing.</w:t>
      </w:r>
    </w:p>
    <w:p w14:paraId="22E35F0A">
      <w:pPr>
        <w:pStyle w:val="6"/>
        <w:spacing w:before="85" w:line="261" w:lineRule="auto"/>
        <w:rPr>
          <w:rFonts w:hint="eastAsia"/>
        </w:rPr>
      </w:pPr>
      <w:r>
        <w:rPr>
          <w:rFonts w:hint="eastAsia"/>
        </w:rPr>
        <w:t>任何基督徒在良心问题上，都不可顺服于被另一个人引导，去公开或隐藏他希望他公开或隐藏的事；去做或不做他希望他做或不做的事。</w:t>
      </w:r>
    </w:p>
    <w:p w14:paraId="51803CDC">
      <w:pPr>
        <w:pStyle w:val="6"/>
        <w:spacing w:before="85" w:line="261" w:lineRule="auto"/>
        <w:rPr>
          <w:rFonts w:hint="eastAsia"/>
        </w:rPr>
      </w:pPr>
    </w:p>
    <w:p w14:paraId="3BE6506D">
      <w:pPr>
        <w:pStyle w:val="6"/>
        <w:spacing w:before="85" w:line="261" w:lineRule="auto"/>
        <w:rPr>
          <w:rFonts w:hint="eastAsia"/>
        </w:rPr>
      </w:pPr>
      <w:r>
        <w:rPr>
          <w:rFonts w:hint="eastAsia"/>
        </w:rPr>
        <w:t>Instead of being thus subject to one another, when any such submission is sought, either on the part of fellow church members, or of church office-bearers, we are not to give subjection to such usurpation, “no, not for an hour.”</w:t>
      </w:r>
    </w:p>
    <w:p w14:paraId="31C865F3">
      <w:pPr>
        <w:pStyle w:val="6"/>
        <w:spacing w:before="85" w:line="261" w:lineRule="auto"/>
        <w:rPr>
          <w:rFonts w:hint="eastAsia"/>
        </w:rPr>
      </w:pPr>
      <w:r>
        <w:rPr>
          <w:rFonts w:hint="eastAsia"/>
        </w:rPr>
        <w:t>当任何这种顺服，无论是来自同伴教会成员，还是教会职员，被要求时，我们不应这样彼此顺服，我们不应向这种篡夺屈服，“就是一时一刻也没有。”</w:t>
      </w:r>
    </w:p>
    <w:p w14:paraId="23FA6514">
      <w:pPr>
        <w:pStyle w:val="6"/>
        <w:spacing w:before="85" w:line="261" w:lineRule="auto"/>
        <w:rPr>
          <w:rFonts w:hint="eastAsia"/>
        </w:rPr>
      </w:pPr>
    </w:p>
    <w:p w14:paraId="43B274CE">
      <w:pPr>
        <w:pStyle w:val="6"/>
        <w:spacing w:before="85" w:line="261" w:lineRule="auto"/>
        <w:rPr>
          <w:rFonts w:hint="eastAsia"/>
        </w:rPr>
      </w:pPr>
      <w:r>
        <w:rPr>
          <w:rFonts w:hint="eastAsia"/>
        </w:rPr>
        <w:t>Our submission to one another is to be submission “in the fear of God.”</w:t>
      </w:r>
    </w:p>
    <w:p w14:paraId="088742BA">
      <w:pPr>
        <w:pStyle w:val="6"/>
        <w:spacing w:before="85" w:line="261" w:lineRule="auto"/>
        <w:rPr>
          <w:rFonts w:hint="eastAsia"/>
        </w:rPr>
      </w:pPr>
      <w:r>
        <w:rPr>
          <w:rFonts w:hint="eastAsia"/>
        </w:rPr>
        <w:t>我们彼此的顺服，应当是“存敬畏神的心”的顺服。</w:t>
      </w:r>
    </w:p>
    <w:p w14:paraId="6C03C417">
      <w:pPr>
        <w:pStyle w:val="6"/>
        <w:spacing w:before="85" w:line="261" w:lineRule="auto"/>
        <w:rPr>
          <w:rFonts w:hint="eastAsia"/>
        </w:rPr>
      </w:pPr>
    </w:p>
    <w:p w14:paraId="669D4DCC">
      <w:pPr>
        <w:pStyle w:val="6"/>
        <w:spacing w:before="85" w:line="261" w:lineRule="auto"/>
        <w:rPr>
          <w:rFonts w:hint="eastAsia"/>
        </w:rPr>
      </w:pPr>
      <w:r>
        <w:rPr>
          <w:rFonts w:hint="eastAsia"/>
        </w:rPr>
        <w:t>§ 2. — What this does imply.</w:t>
      </w:r>
    </w:p>
    <w:p w14:paraId="75AF946C">
      <w:pPr>
        <w:pStyle w:val="6"/>
        <w:spacing w:before="85" w:line="261" w:lineRule="auto"/>
        <w:rPr>
          <w:rFonts w:hint="eastAsia"/>
        </w:rPr>
      </w:pPr>
      <w:r>
        <w:rPr>
          <w:rFonts w:hint="eastAsia"/>
        </w:rPr>
        <w:t>第二节——这确实意味着什么。</w:t>
      </w:r>
    </w:p>
    <w:p w14:paraId="0A09BAFF">
      <w:pPr>
        <w:pStyle w:val="6"/>
        <w:spacing w:before="85" w:line="261" w:lineRule="auto"/>
        <w:rPr>
          <w:rFonts w:hint="eastAsia"/>
        </w:rPr>
      </w:pPr>
    </w:p>
    <w:p w14:paraId="7B6533DC">
      <w:pPr>
        <w:pStyle w:val="6"/>
        <w:spacing w:before="85" w:line="261" w:lineRule="auto"/>
        <w:rPr>
          <w:rFonts w:hint="eastAsia"/>
        </w:rPr>
      </w:pPr>
      <w:r>
        <w:rPr>
          <w:rFonts w:hint="eastAsia"/>
        </w:rPr>
        <w:t>The mutual subjection referred to obviously implies a distinct recognition of, and a sacred regard to, our mutual rights as Christians and church members.</w:t>
      </w:r>
    </w:p>
    <w:p w14:paraId="6E480FBA">
      <w:pPr>
        <w:pStyle w:val="6"/>
        <w:spacing w:before="85" w:line="261" w:lineRule="auto"/>
        <w:rPr>
          <w:rFonts w:hint="eastAsia"/>
        </w:rPr>
      </w:pPr>
      <w:r>
        <w:rPr>
          <w:rFonts w:hint="eastAsia"/>
        </w:rPr>
        <w:t>所提到的互相顺服，显然意味着对我们作为基督徒和教会成员的相互权利的明确承认和神圣尊重。</w:t>
      </w:r>
    </w:p>
    <w:p w14:paraId="015B6B34">
      <w:pPr>
        <w:pStyle w:val="6"/>
        <w:spacing w:before="85" w:line="261" w:lineRule="auto"/>
        <w:rPr>
          <w:rFonts w:hint="eastAsia"/>
        </w:rPr>
      </w:pPr>
    </w:p>
    <w:p w14:paraId="66448F96">
      <w:pPr>
        <w:pStyle w:val="6"/>
        <w:spacing w:before="85" w:line="261" w:lineRule="auto"/>
        <w:rPr>
          <w:rFonts w:hint="eastAsia"/>
        </w:rPr>
      </w:pPr>
      <w:r>
        <w:rPr>
          <w:rFonts w:hint="eastAsia"/>
        </w:rPr>
        <w:t>Every encroachment by elders on the rights of church members, every encroachment by church members on the rights of their elders, every encroachment by church members, either individually or collectively, on each other's rights—and there has been a great deal too much of all these kinds of encroachment in the history of Christianity— is inconsistent with this mutual subjection.</w:t>
      </w:r>
    </w:p>
    <w:p w14:paraId="36FFC2F7">
      <w:pPr>
        <w:pStyle w:val="6"/>
        <w:spacing w:before="85" w:line="261" w:lineRule="auto"/>
        <w:rPr>
          <w:rFonts w:hint="eastAsia"/>
        </w:rPr>
      </w:pPr>
      <w:r>
        <w:rPr>
          <w:rFonts w:hint="eastAsia"/>
        </w:rPr>
        <w:t>长老对教会成员权利的每一次侵犯，教会成员对他们长老权利的每一次侵犯，教会成员，无论是个人还是集体，对彼此权利的每一次侵犯——在基督教历史上，所有这些侵犯都太多了——都与这种互相顺服不相容。</w:t>
      </w:r>
    </w:p>
    <w:p w14:paraId="59DD1F46">
      <w:pPr>
        <w:pStyle w:val="6"/>
        <w:spacing w:before="85" w:line="261" w:lineRule="auto"/>
        <w:rPr>
          <w:rFonts w:hint="eastAsia"/>
        </w:rPr>
      </w:pPr>
    </w:p>
    <w:p w14:paraId="71A262BD">
      <w:pPr>
        <w:pStyle w:val="6"/>
        <w:spacing w:before="85" w:line="261" w:lineRule="auto"/>
        <w:rPr>
          <w:rFonts w:hint="eastAsia"/>
        </w:rPr>
      </w:pPr>
      <w:r>
        <w:rPr>
          <w:rFonts w:hint="eastAsia"/>
        </w:rPr>
        <w:t>Every Christian man, official or unofficial, is to be yielded to, submitted to, in the exercise of his legitimate rights.</w:t>
      </w:r>
    </w:p>
    <w:p w14:paraId="0009E754">
      <w:pPr>
        <w:pStyle w:val="6"/>
        <w:spacing w:before="85" w:line="261" w:lineRule="auto"/>
        <w:rPr>
          <w:rFonts w:hint="eastAsia"/>
        </w:rPr>
      </w:pPr>
      <w:r>
        <w:rPr>
          <w:rFonts w:hint="eastAsia"/>
        </w:rPr>
        <w:t>每个基督徒，无论有无职分，在他行使其合法权利时，都应被让步、被顺服。</w:t>
      </w:r>
    </w:p>
    <w:p w14:paraId="3A1798E4">
      <w:pPr>
        <w:pStyle w:val="6"/>
        <w:spacing w:before="85" w:line="261" w:lineRule="auto"/>
        <w:rPr>
          <w:rFonts w:hint="eastAsia"/>
        </w:rPr>
      </w:pPr>
    </w:p>
    <w:p w14:paraId="6D317A61">
      <w:pPr>
        <w:pStyle w:val="6"/>
        <w:spacing w:before="85" w:line="261" w:lineRule="auto"/>
        <w:rPr>
          <w:rFonts w:hint="eastAsia"/>
        </w:rPr>
      </w:pPr>
      <w:r>
        <w:rPr>
          <w:rFonts w:hint="eastAsia"/>
        </w:rPr>
        <w:t>This is most reasonable; it is absolutely necessary to the peace of the society; and, if carefully and uniformly attended to, would go very far to secure that peace.</w:t>
      </w:r>
    </w:p>
    <w:p w14:paraId="4DBEC895">
      <w:pPr>
        <w:pStyle w:val="6"/>
        <w:spacing w:before="85" w:line="261" w:lineRule="auto"/>
        <w:rPr>
          <w:rFonts w:hint="eastAsia"/>
        </w:rPr>
      </w:pPr>
      <w:r>
        <w:rPr>
          <w:rFonts w:hint="eastAsia"/>
        </w:rPr>
        <w:t>这是最合理的；对于社群的和平是绝对必要的；并且，如果被仔细并一贯地注意，将大大有助于确保那和平。</w:t>
      </w:r>
    </w:p>
    <w:p w14:paraId="4C8078D9">
      <w:pPr>
        <w:pStyle w:val="6"/>
        <w:spacing w:before="85" w:line="261" w:lineRule="auto"/>
        <w:rPr>
          <w:rFonts w:hint="eastAsia"/>
        </w:rPr>
      </w:pPr>
    </w:p>
    <w:p w14:paraId="171CED2C">
      <w:pPr>
        <w:pStyle w:val="6"/>
        <w:spacing w:before="85" w:line="261" w:lineRule="auto"/>
        <w:rPr>
          <w:rFonts w:hint="eastAsia"/>
        </w:rPr>
      </w:pPr>
      <w:r>
        <w:rPr>
          <w:rFonts w:hint="eastAsia"/>
        </w:rPr>
        <w:t>This regard for mutual rights must be connected with a just, and, because a just, a high estimate of the honor due to Christians as Christians.</w:t>
      </w:r>
    </w:p>
    <w:p w14:paraId="605356C6">
      <w:pPr>
        <w:pStyle w:val="6"/>
        <w:spacing w:before="85" w:line="261" w:lineRule="auto"/>
        <w:rPr>
          <w:rFonts w:hint="eastAsia"/>
        </w:rPr>
      </w:pPr>
      <w:r>
        <w:rPr>
          <w:rFonts w:hint="eastAsia"/>
        </w:rPr>
        <w:t>这种对相互权利的尊重，必须与对基督徒作为基督徒应有之尊荣的公正，并因其公正而崇高的评价相联系。</w:t>
      </w:r>
    </w:p>
    <w:p w14:paraId="4F06B0CF">
      <w:pPr>
        <w:pStyle w:val="6"/>
        <w:spacing w:before="85" w:line="261" w:lineRule="auto"/>
        <w:rPr>
          <w:rFonts w:hint="eastAsia"/>
        </w:rPr>
      </w:pPr>
    </w:p>
    <w:p w14:paraId="14A481FE">
      <w:pPr>
        <w:pStyle w:val="6"/>
        <w:spacing w:before="85" w:line="261" w:lineRule="auto"/>
        <w:rPr>
          <w:rFonts w:hint="eastAsia"/>
        </w:rPr>
      </w:pPr>
      <w:r>
        <w:rPr>
          <w:rFonts w:hint="eastAsia"/>
        </w:rPr>
        <w:t>No man will ever perform well the duties of civil life who has not learned to “honor all men;” to honor man as man, and to see that the circumstances which distinguish one man from another are as nothing when compared with those which distinguish all men from the lower creation.</w:t>
      </w:r>
    </w:p>
    <w:p w14:paraId="32FD9B7E">
      <w:pPr>
        <w:pStyle w:val="6"/>
        <w:spacing w:before="85" w:line="261" w:lineRule="auto"/>
        <w:rPr>
          <w:rFonts w:hint="eastAsia"/>
        </w:rPr>
      </w:pPr>
      <w:r>
        <w:rPr>
          <w:rFonts w:hint="eastAsia"/>
        </w:rPr>
        <w:t>任何未学会“尊敬众人”的人，都永远无法很好地履行公民生活的责任；要尊敬人作为人，并要看到，那些使一个人与另一个人区别开来的环境，与那些使所有人与低等创造物区别开来的特征相比，是微不足道的。</w:t>
      </w:r>
    </w:p>
    <w:p w14:paraId="0272C1EE">
      <w:pPr>
        <w:pStyle w:val="6"/>
        <w:spacing w:before="85" w:line="261" w:lineRule="auto"/>
        <w:rPr>
          <w:rFonts w:hint="eastAsia"/>
        </w:rPr>
      </w:pPr>
    </w:p>
    <w:p w14:paraId="5EA609AD">
      <w:pPr>
        <w:pStyle w:val="6"/>
        <w:spacing w:before="85" w:line="261" w:lineRule="auto"/>
        <w:rPr>
          <w:rFonts w:hint="eastAsia"/>
        </w:rPr>
      </w:pPr>
      <w:r>
        <w:rPr>
          <w:rFonts w:hint="eastAsia"/>
        </w:rPr>
        <w:t>In like manner, the higher a Christian estimates those privileges which are possessed by all Christians as Christians, and those spiritual characteristics which belong to every Christian, and which can belong to none but a Christian, the better will he be prepared to perform the duty here enjoined.</w:t>
      </w:r>
    </w:p>
    <w:p w14:paraId="181A51D2">
      <w:pPr>
        <w:pStyle w:val="6"/>
        <w:spacing w:before="85" w:line="261" w:lineRule="auto"/>
        <w:rPr>
          <w:rFonts w:hint="eastAsia"/>
        </w:rPr>
      </w:pPr>
      <w:r>
        <w:rPr>
          <w:rFonts w:hint="eastAsia"/>
        </w:rPr>
        <w:t>同样，一个基督徒越是高度评价所有基督徒作为基督徒所拥有的那些特权，以及属于每个基督徒、且只能属于基督徒的那些属灵特征，他就越能更好地准备履行这里所吩咐的责任。</w:t>
      </w:r>
    </w:p>
    <w:p w14:paraId="0918F405">
      <w:pPr>
        <w:pStyle w:val="6"/>
        <w:spacing w:before="85" w:line="261" w:lineRule="auto"/>
        <w:rPr>
          <w:rFonts w:hint="eastAsia"/>
        </w:rPr>
      </w:pPr>
    </w:p>
    <w:p w14:paraId="592140CE">
      <w:pPr>
        <w:pStyle w:val="6"/>
        <w:spacing w:before="85" w:line="261" w:lineRule="auto"/>
        <w:rPr>
          <w:rFonts w:hint="eastAsia"/>
        </w:rPr>
      </w:pPr>
      <w:r>
        <w:rPr>
          <w:rFonts w:hint="eastAsia"/>
        </w:rPr>
        <w:t>Every Christian, just because he is a Christian, in relation and character a child of God, will be an object of his respectful affection; and he will find it impossible intentionally to treat him unjustly, contemptuously, or unkindly.</w:t>
      </w:r>
    </w:p>
    <w:p w14:paraId="3705BB8A">
      <w:pPr>
        <w:pStyle w:val="6"/>
        <w:spacing w:before="85" w:line="261" w:lineRule="auto"/>
        <w:rPr>
          <w:rFonts w:hint="eastAsia"/>
        </w:rPr>
      </w:pPr>
      <w:r>
        <w:rPr>
          <w:rFonts w:hint="eastAsia"/>
        </w:rPr>
        <w:t>每个基督徒，仅仅因为他是基督徒，在关系和品格上是神的儿女，就将是他尊敬之爱的对象；他会发现，故意不公正地、轻蔑地或不友善地对待他，是不可能的。</w:t>
      </w:r>
    </w:p>
    <w:p w14:paraId="5FC79A65">
      <w:pPr>
        <w:pStyle w:val="6"/>
        <w:spacing w:before="85" w:line="261" w:lineRule="auto"/>
        <w:rPr>
          <w:rFonts w:hint="eastAsia"/>
        </w:rPr>
      </w:pPr>
    </w:p>
    <w:p w14:paraId="579FD059">
      <w:pPr>
        <w:pStyle w:val="6"/>
        <w:spacing w:before="255" w:line="261" w:lineRule="auto"/>
        <w:ind w:right="360"/>
        <w:rPr>
          <w:rFonts w:hint="eastAsia"/>
        </w:rPr>
      </w:pPr>
      <w:r>
        <w:rPr>
          <w:rFonts w:hint="eastAsia"/>
        </w:rPr>
        <w:t>The disposition to mutual submission is greatly strengthened by that generous appreciation of the personal Christian excellences of those with whom we are associated in church fellowship, to which Christian principle naturally leads.</w:t>
      </w:r>
    </w:p>
    <w:p w14:paraId="0A96185B">
      <w:pPr>
        <w:pStyle w:val="6"/>
        <w:spacing w:before="255" w:line="261" w:lineRule="auto"/>
        <w:ind w:right="360"/>
        <w:rPr>
          <w:rFonts w:hint="eastAsia"/>
        </w:rPr>
      </w:pPr>
      <w:r>
        <w:rPr>
          <w:rFonts w:hint="eastAsia"/>
        </w:rPr>
        <w:t>当我们慷慨地欣赏那些在教会交通中与我们联合之人的个人基督徒美德时，互相顺服的倾向就大大加强了，这是基督徒原则自然引导的结果。</w:t>
      </w:r>
    </w:p>
    <w:p w14:paraId="1CE56BA1">
      <w:pPr>
        <w:pStyle w:val="6"/>
        <w:spacing w:before="255" w:line="261" w:lineRule="auto"/>
        <w:ind w:right="360"/>
        <w:rPr>
          <w:rFonts w:hint="eastAsia"/>
        </w:rPr>
      </w:pPr>
    </w:p>
    <w:p w14:paraId="7BBD6249">
      <w:pPr>
        <w:pStyle w:val="6"/>
        <w:spacing w:before="255" w:line="261" w:lineRule="auto"/>
        <w:ind w:right="360"/>
        <w:rPr>
          <w:rFonts w:hint="eastAsia"/>
        </w:rPr>
      </w:pPr>
      <w:r>
        <w:rPr>
          <w:rFonts w:hint="eastAsia"/>
        </w:rPr>
        <w:t>Christians should be eagle-eyed towards each other's good qualities, “in honor preferring one another,” each “esteeming others better than themselves.”</w:t>
      </w:r>
    </w:p>
    <w:p w14:paraId="25D58612">
      <w:pPr>
        <w:pStyle w:val="6"/>
        <w:spacing w:before="255" w:line="261" w:lineRule="auto"/>
        <w:ind w:right="360"/>
        <w:rPr>
          <w:rFonts w:hint="eastAsia"/>
        </w:rPr>
      </w:pPr>
      <w:r>
        <w:rPr>
          <w:rFonts w:hint="eastAsia"/>
        </w:rPr>
        <w:t>基督徒应当像鹰眼一样敏锐地看待彼此的优点，“恭敬人，彼此推让”，各人“看别人比自己强”。</w:t>
      </w:r>
    </w:p>
    <w:p w14:paraId="34B7D66C">
      <w:pPr>
        <w:pStyle w:val="6"/>
        <w:spacing w:before="255" w:line="261" w:lineRule="auto"/>
        <w:ind w:right="360"/>
        <w:rPr>
          <w:rFonts w:hint="eastAsia"/>
        </w:rPr>
      </w:pPr>
    </w:p>
    <w:p w14:paraId="1E6CDB25">
      <w:pPr>
        <w:pStyle w:val="6"/>
        <w:spacing w:before="255" w:line="261" w:lineRule="auto"/>
        <w:ind w:right="360"/>
        <w:rPr>
          <w:rFonts w:hint="eastAsia"/>
        </w:rPr>
      </w:pPr>
      <w:r>
        <w:rPr>
          <w:rFonts w:hint="eastAsia"/>
        </w:rPr>
        <w:t>When this state of mind prevails, “being subject to one another” follows as a matter of course.</w:t>
      </w:r>
    </w:p>
    <w:p w14:paraId="05526A57">
      <w:pPr>
        <w:pStyle w:val="6"/>
        <w:spacing w:before="255" w:line="261" w:lineRule="auto"/>
        <w:ind w:right="360"/>
        <w:rPr>
          <w:rFonts w:hint="eastAsia"/>
        </w:rPr>
      </w:pPr>
      <w:r>
        <w:rPr>
          <w:rFonts w:hint="eastAsia"/>
        </w:rPr>
        <w:t>当这种心态普遍存在时，“彼此顺服”就自然而然地发生了。</w:t>
      </w:r>
    </w:p>
    <w:p w14:paraId="3A82322E">
      <w:pPr>
        <w:pStyle w:val="6"/>
        <w:spacing w:before="255" w:line="261" w:lineRule="auto"/>
        <w:ind w:right="360"/>
        <w:rPr>
          <w:rFonts w:hint="eastAsia"/>
        </w:rPr>
      </w:pPr>
    </w:p>
    <w:p w14:paraId="795DC8F4">
      <w:pPr>
        <w:pStyle w:val="6"/>
        <w:spacing w:before="255" w:line="261" w:lineRule="auto"/>
        <w:ind w:right="360"/>
        <w:rPr>
          <w:rFonts w:hint="eastAsia"/>
        </w:rPr>
      </w:pPr>
      <w:r>
        <w:rPr>
          <w:rFonts w:hint="eastAsia"/>
        </w:rPr>
        <w:t>There is a disposition to oblige, a backwardness to occasion pain.</w:t>
      </w:r>
    </w:p>
    <w:p w14:paraId="15DBC539">
      <w:pPr>
        <w:pStyle w:val="6"/>
        <w:spacing w:before="255" w:line="261" w:lineRule="auto"/>
        <w:ind w:right="360"/>
        <w:rPr>
          <w:rFonts w:hint="eastAsia"/>
        </w:rPr>
      </w:pPr>
      <w:r>
        <w:rPr>
          <w:rFonts w:hint="eastAsia"/>
        </w:rPr>
        <w:t>有一种乐于助人的倾向，有一种不愿造成痛苦的退缩。</w:t>
      </w:r>
    </w:p>
    <w:p w14:paraId="1796BD47">
      <w:pPr>
        <w:pStyle w:val="6"/>
        <w:spacing w:before="255" w:line="261" w:lineRule="auto"/>
        <w:ind w:right="360"/>
        <w:rPr>
          <w:rFonts w:hint="eastAsia"/>
        </w:rPr>
      </w:pPr>
    </w:p>
    <w:p w14:paraId="2045C674">
      <w:pPr>
        <w:pStyle w:val="6"/>
        <w:spacing w:before="255" w:line="261" w:lineRule="auto"/>
        <w:ind w:right="360"/>
        <w:rPr>
          <w:rFonts w:hint="eastAsia"/>
        </w:rPr>
      </w:pPr>
      <w:r>
        <w:rPr>
          <w:rFonts w:hint="eastAsia"/>
        </w:rPr>
        <w:t>While there is a mutual  teaching,  admonition,  and  exhortation,  there  is  a mutual submission to instruction, admonition, and exhortation.</w:t>
      </w:r>
    </w:p>
    <w:p w14:paraId="5D641918">
      <w:pPr>
        <w:pStyle w:val="6"/>
        <w:spacing w:before="255" w:line="261" w:lineRule="auto"/>
        <w:ind w:right="360"/>
        <w:rPr>
          <w:rFonts w:hint="eastAsia"/>
        </w:rPr>
      </w:pPr>
      <w:r>
        <w:rPr>
          <w:rFonts w:hint="eastAsia"/>
        </w:rPr>
        <w:t>当有互相的教导、劝诫和劝勉时，也有互相的顺服教导、劝诫和劝勉。</w:t>
      </w:r>
    </w:p>
    <w:p w14:paraId="7A75DDF4">
      <w:pPr>
        <w:pStyle w:val="6"/>
        <w:spacing w:before="255" w:line="261" w:lineRule="auto"/>
        <w:ind w:right="360"/>
        <w:rPr>
          <w:rFonts w:hint="eastAsia"/>
        </w:rPr>
      </w:pPr>
    </w:p>
    <w:p w14:paraId="1DFA1B1D">
      <w:pPr>
        <w:pStyle w:val="6"/>
        <w:spacing w:before="255" w:line="261" w:lineRule="auto"/>
        <w:ind w:right="360"/>
        <w:rPr>
          <w:rFonts w:hint="eastAsia"/>
        </w:rPr>
      </w:pPr>
      <w:r>
        <w:rPr>
          <w:rFonts w:hint="eastAsia"/>
        </w:rPr>
        <w:t>And while a brother does not so hate his brother in his heart as to suffer sin on him, his brother reproved says by his conduct.</w:t>
      </w:r>
    </w:p>
    <w:p w14:paraId="7BED6A6E">
      <w:pPr>
        <w:pStyle w:val="6"/>
        <w:spacing w:before="255" w:line="261" w:lineRule="auto"/>
        <w:ind w:right="360"/>
        <w:rPr>
          <w:rFonts w:hint="eastAsia"/>
        </w:rPr>
      </w:pPr>
      <w:r>
        <w:rPr>
          <w:rFonts w:hint="eastAsia"/>
        </w:rPr>
        <w:t>当一个弟兄不至于心中恨他的弟兄，以致任凭他犯罪时，被责备的弟兄就用他的行为说：</w:t>
      </w:r>
    </w:p>
    <w:p w14:paraId="761D9830">
      <w:pPr>
        <w:pStyle w:val="6"/>
        <w:spacing w:before="255" w:line="261" w:lineRule="auto"/>
        <w:ind w:right="360"/>
        <w:rPr>
          <w:rFonts w:hint="eastAsia"/>
        </w:rPr>
      </w:pPr>
    </w:p>
    <w:p w14:paraId="48B676AE">
      <w:pPr>
        <w:pStyle w:val="6"/>
        <w:spacing w:before="255" w:line="261" w:lineRule="auto"/>
        <w:ind w:right="360"/>
        <w:rPr>
          <w:rFonts w:hint="eastAsia"/>
        </w:rPr>
      </w:pPr>
      <w:r>
        <w:rPr>
          <w:rFonts w:hint="eastAsia"/>
        </w:rPr>
        <w:t>“Let the righteous smite me, it shall be a kindness; and let him reprove me, it shall be an excellent oil, which shall not break my head.”</w:t>
      </w:r>
    </w:p>
    <w:p w14:paraId="017E9B93">
      <w:pPr>
        <w:pStyle w:val="6"/>
        <w:spacing w:before="255" w:line="261" w:lineRule="auto"/>
        <w:ind w:right="360"/>
        <w:rPr>
          <w:rFonts w:hint="eastAsia"/>
        </w:rPr>
      </w:pPr>
      <w:r>
        <w:rPr>
          <w:rFonts w:hint="eastAsia"/>
        </w:rPr>
        <w:t>“任凭义人击打我，这算为仁慈；任凭他责备我，这算为头上的膏油，我的头必不躲闪。”</w:t>
      </w:r>
    </w:p>
    <w:p w14:paraId="2FE73DB7">
      <w:pPr>
        <w:pStyle w:val="6"/>
        <w:spacing w:before="255" w:line="261" w:lineRule="auto"/>
        <w:ind w:right="360"/>
        <w:rPr>
          <w:rFonts w:hint="eastAsia"/>
        </w:rPr>
      </w:pPr>
    </w:p>
    <w:p w14:paraId="18B3DC01">
      <w:pPr>
        <w:pStyle w:val="6"/>
        <w:spacing w:before="255" w:line="261" w:lineRule="auto"/>
        <w:ind w:right="360"/>
        <w:rPr>
          <w:rFonts w:hint="eastAsia"/>
        </w:rPr>
      </w:pPr>
      <w:r>
        <w:rPr>
          <w:rFonts w:hint="eastAsia"/>
        </w:rPr>
        <w:t>Even Archippus, the office-bearer, will be subject to him, whether an official or only a Christian brother, who in the right spirit says to him, “Take heed to the ministry which thou hast received of the Lord, to fulfil it.”</w:t>
      </w:r>
    </w:p>
    <w:p w14:paraId="53AD068B">
      <w:pPr>
        <w:pStyle w:val="6"/>
        <w:spacing w:before="255" w:line="261" w:lineRule="auto"/>
        <w:ind w:right="360"/>
        <w:rPr>
          <w:rFonts w:hint="eastAsia"/>
        </w:rPr>
      </w:pPr>
      <w:r>
        <w:rPr>
          <w:rFonts w:hint="eastAsia"/>
        </w:rPr>
        <w:t>即使是亚基布，这位教会职员，也会顺服那以正确的精神对他说：“务要谨慎，尽你从主所受的职分”的人，无论那人是职员还是仅仅是一位基督徒弟兄。</w:t>
      </w:r>
    </w:p>
    <w:p w14:paraId="0222A64A">
      <w:pPr>
        <w:pStyle w:val="6"/>
        <w:spacing w:before="255" w:line="261" w:lineRule="auto"/>
        <w:ind w:right="360"/>
        <w:rPr>
          <w:rFonts w:hint="eastAsia"/>
        </w:rPr>
      </w:pPr>
    </w:p>
    <w:p w14:paraId="2485E450">
      <w:pPr>
        <w:pStyle w:val="6"/>
        <w:spacing w:before="255" w:line="261" w:lineRule="auto"/>
        <w:ind w:right="360"/>
        <w:rPr>
          <w:rFonts w:hint="eastAsia"/>
        </w:rPr>
      </w:pPr>
      <w:r>
        <w:rPr>
          <w:rFonts w:hint="eastAsia"/>
        </w:rPr>
        <w:t>There is a kindly yielding to each other in matters which do not involve conscience; and there is a serving one another in love, a readiness to submit to labor and inconvenience to promote one another's true happiness.</w:t>
      </w:r>
    </w:p>
    <w:p w14:paraId="4B0DF1A3">
      <w:pPr>
        <w:pStyle w:val="6"/>
        <w:spacing w:before="255" w:line="261" w:lineRule="auto"/>
        <w:ind w:right="360"/>
        <w:rPr>
          <w:rFonts w:hint="eastAsia"/>
        </w:rPr>
      </w:pPr>
      <w:r>
        <w:rPr>
          <w:rFonts w:hint="eastAsia"/>
        </w:rPr>
        <w:t>在不涉及良心的事情上，有彼此亲切的让步；在爱里有彼此的服事，有愿意忍受劳苦和不便以促进彼此真正幸福的准备。</w:t>
      </w:r>
    </w:p>
    <w:p w14:paraId="68439ADF">
      <w:pPr>
        <w:pStyle w:val="6"/>
        <w:spacing w:before="255" w:line="261" w:lineRule="auto"/>
        <w:ind w:right="360"/>
        <w:rPr>
          <w:rFonts w:hint="eastAsia"/>
        </w:rPr>
      </w:pPr>
    </w:p>
    <w:p w14:paraId="7F3B2911">
      <w:pPr>
        <w:pStyle w:val="6"/>
        <w:spacing w:before="255" w:line="261" w:lineRule="auto"/>
        <w:ind w:right="360"/>
        <w:rPr>
          <w:rFonts w:hint="eastAsia"/>
        </w:rPr>
      </w:pPr>
      <w:r>
        <w:rPr>
          <w:rFonts w:hint="eastAsia"/>
        </w:rPr>
        <w:t>Instead of insisting on having everything our own way, we have a satisfaction in pleasing, every one his neighbor, to his edification.</w:t>
      </w:r>
    </w:p>
    <w:p w14:paraId="046215EC">
      <w:pPr>
        <w:pStyle w:val="6"/>
        <w:spacing w:before="255" w:line="261" w:lineRule="auto"/>
        <w:ind w:right="360"/>
        <w:rPr>
          <w:rFonts w:hint="eastAsia"/>
        </w:rPr>
      </w:pPr>
      <w:r>
        <w:rPr>
          <w:rFonts w:hint="eastAsia"/>
        </w:rPr>
        <w:t>我们不是坚持凡事都按自己的方式行，而是乐于取悦，各人取悦邻舍，为要造就他。</w:t>
      </w:r>
    </w:p>
    <w:p w14:paraId="69ED643E">
      <w:pPr>
        <w:pStyle w:val="6"/>
        <w:spacing w:before="255" w:line="261" w:lineRule="auto"/>
        <w:ind w:right="360"/>
        <w:rPr>
          <w:rFonts w:hint="eastAsia"/>
        </w:rPr>
      </w:pPr>
    </w:p>
    <w:p w14:paraId="37917885">
      <w:pPr>
        <w:pStyle w:val="6"/>
        <w:spacing w:before="255" w:line="261" w:lineRule="auto"/>
        <w:ind w:right="360"/>
        <w:rPr>
          <w:rFonts w:hint="eastAsia"/>
        </w:rPr>
      </w:pPr>
      <w:r>
        <w:rPr>
          <w:rFonts w:hint="eastAsia"/>
        </w:rPr>
        <w:t>We not only bear with the infirmities of our brethren: We bear their infirmities, not pleasing ourselves.</w:t>
      </w:r>
    </w:p>
    <w:p w14:paraId="73353388">
      <w:pPr>
        <w:pStyle w:val="6"/>
        <w:spacing w:before="255" w:line="261" w:lineRule="auto"/>
        <w:ind w:right="360"/>
        <w:rPr>
          <w:rFonts w:hint="eastAsia"/>
        </w:rPr>
      </w:pPr>
      <w:r>
        <w:rPr>
          <w:rFonts w:hint="eastAsia"/>
        </w:rPr>
        <w:t>我们不仅担待弟兄们的软弱：我们担当他们的软弱，不求自己的喜悦。</w:t>
      </w:r>
    </w:p>
    <w:p w14:paraId="1BE56B2F">
      <w:pPr>
        <w:pStyle w:val="6"/>
        <w:spacing w:before="255" w:line="261" w:lineRule="auto"/>
        <w:ind w:right="360"/>
        <w:rPr>
          <w:rFonts w:hint="eastAsia"/>
        </w:rPr>
      </w:pPr>
    </w:p>
    <w:p w14:paraId="44F08134">
      <w:pPr>
        <w:pStyle w:val="6"/>
        <w:spacing w:before="255" w:line="261" w:lineRule="auto"/>
        <w:ind w:right="360"/>
        <w:rPr>
          <w:rFonts w:hint="eastAsia"/>
        </w:rPr>
      </w:pPr>
      <w:r>
        <w:rPr>
          <w:rFonts w:hint="eastAsia"/>
        </w:rPr>
        <w:t>We “forbear one another in love,” and “seek not every man his own, but every man his neighbor's wealth.”</w:t>
      </w:r>
    </w:p>
    <w:p w14:paraId="57F50A00">
      <w:pPr>
        <w:pStyle w:val="6"/>
        <w:spacing w:before="255" w:line="261" w:lineRule="auto"/>
        <w:ind w:right="360"/>
        <w:rPr>
          <w:rFonts w:hint="eastAsia"/>
        </w:rPr>
      </w:pPr>
      <w:r>
        <w:rPr>
          <w:rFonts w:hint="eastAsia"/>
        </w:rPr>
        <w:t>我们“用爱心互相宽容”，并且“各人不要单顾自己的事，也要顾别人的事”。</w:t>
      </w:r>
    </w:p>
    <w:p w14:paraId="74A5BB31">
      <w:pPr>
        <w:pStyle w:val="6"/>
        <w:spacing w:before="255" w:line="261" w:lineRule="auto"/>
        <w:ind w:right="360"/>
        <w:rPr>
          <w:rFonts w:hint="eastAsia"/>
        </w:rPr>
      </w:pPr>
    </w:p>
    <w:p w14:paraId="354DFCCE">
      <w:pPr>
        <w:pStyle w:val="6"/>
        <w:spacing w:before="255" w:line="261" w:lineRule="auto"/>
        <w:ind w:right="360"/>
        <w:rPr>
          <w:rFonts w:hint="eastAsia"/>
        </w:rPr>
      </w:pPr>
      <w:r>
        <w:rPr>
          <w:rFonts w:hint="eastAsia"/>
        </w:rPr>
        <w:t>Such was the temper and conduct of the great apostle of the Gentiles.</w:t>
      </w:r>
    </w:p>
    <w:p w14:paraId="715C1F2B">
      <w:pPr>
        <w:pStyle w:val="6"/>
        <w:spacing w:before="255" w:line="261" w:lineRule="auto"/>
        <w:ind w:right="360"/>
        <w:rPr>
          <w:rFonts w:hint="eastAsia"/>
        </w:rPr>
      </w:pPr>
      <w:r>
        <w:rPr>
          <w:rFonts w:hint="eastAsia"/>
        </w:rPr>
        <w:t>这就是那位伟大的外邦人使徒的心态和行为。</w:t>
      </w:r>
    </w:p>
    <w:p w14:paraId="4D31440F">
      <w:pPr>
        <w:pStyle w:val="6"/>
        <w:spacing w:before="255" w:line="261" w:lineRule="auto"/>
        <w:ind w:right="360"/>
        <w:rPr>
          <w:rFonts w:hint="eastAsia"/>
        </w:rPr>
      </w:pPr>
    </w:p>
    <w:p w14:paraId="051A03B8">
      <w:pPr>
        <w:pStyle w:val="6"/>
        <w:spacing w:before="255" w:line="261" w:lineRule="auto"/>
        <w:ind w:right="360"/>
        <w:rPr>
          <w:rFonts w:hint="eastAsia"/>
        </w:rPr>
      </w:pPr>
      <w:r>
        <w:rPr>
          <w:rFonts w:hint="eastAsia"/>
        </w:rPr>
        <w:t>Though free from all, he became the servant of all.</w:t>
      </w:r>
    </w:p>
    <w:p w14:paraId="585BF6FC">
      <w:pPr>
        <w:pStyle w:val="6"/>
        <w:spacing w:before="255" w:line="261" w:lineRule="auto"/>
        <w:ind w:right="360"/>
        <w:rPr>
          <w:rFonts w:hint="eastAsia"/>
        </w:rPr>
      </w:pPr>
      <w:r>
        <w:rPr>
          <w:rFonts w:hint="eastAsia"/>
        </w:rPr>
        <w:t>他虽然自由，不受任何人管辖，却甘心作众人的仆人。</w:t>
      </w:r>
    </w:p>
    <w:p w14:paraId="1BC798FC">
      <w:pPr>
        <w:pStyle w:val="6"/>
        <w:spacing w:before="255" w:line="261" w:lineRule="auto"/>
        <w:ind w:right="360"/>
        <w:rPr>
          <w:rFonts w:hint="eastAsia"/>
        </w:rPr>
      </w:pPr>
    </w:p>
    <w:p w14:paraId="39251206">
      <w:pPr>
        <w:pStyle w:val="6"/>
        <w:spacing w:before="255" w:line="261" w:lineRule="auto"/>
        <w:ind w:right="360"/>
        <w:rPr>
          <w:rFonts w:hint="eastAsia"/>
        </w:rPr>
      </w:pPr>
      <w:r>
        <w:rPr>
          <w:rFonts w:hint="eastAsia"/>
        </w:rPr>
        <w:t>He most willingly both spent, and was spent, to promote the welfare of his brethren; and declares that he would neither eat flesh nor drink wine, while the world stood, if by this means his brother were likely to be offended, or made weak.</w:t>
      </w:r>
    </w:p>
    <w:p w14:paraId="7601E565">
      <w:pPr>
        <w:pStyle w:val="6"/>
        <w:spacing w:before="255" w:line="261" w:lineRule="auto"/>
        <w:ind w:right="360"/>
        <w:rPr>
          <w:rFonts w:hint="eastAsia"/>
        </w:rPr>
      </w:pPr>
      <w:r>
        <w:rPr>
          <w:rFonts w:hint="eastAsia"/>
        </w:rPr>
        <w:t>他最乐意地花费，并被花费，来促进他弟兄们的福祉；并且宣称，如果这样做可能使他的弟兄跌倒或软弱，那么只要世界存在，他就不吃肉不喝酒。</w:t>
      </w:r>
    </w:p>
    <w:p w14:paraId="20BCAE01">
      <w:pPr>
        <w:pStyle w:val="6"/>
        <w:spacing w:before="255" w:line="261" w:lineRule="auto"/>
        <w:ind w:right="360"/>
        <w:rPr>
          <w:rFonts w:hint="eastAsia"/>
        </w:rPr>
      </w:pPr>
    </w:p>
    <w:p w14:paraId="1E59525A">
      <w:pPr>
        <w:pStyle w:val="6"/>
        <w:spacing w:before="255" w:line="261" w:lineRule="auto"/>
        <w:ind w:right="360"/>
        <w:rPr>
          <w:rFonts w:hint="eastAsia"/>
        </w:rPr>
      </w:pPr>
      <w:r>
        <w:rPr>
          <w:rFonts w:hint="eastAsia"/>
        </w:rPr>
        <w:t>“Who was weak, and he was not weak; who was offended, while he did not burn.</w:t>
      </w:r>
    </w:p>
    <w:p w14:paraId="012F84AF">
      <w:pPr>
        <w:pStyle w:val="6"/>
        <w:spacing w:before="255" w:line="261" w:lineRule="auto"/>
        <w:ind w:right="360"/>
        <w:rPr>
          <w:rFonts w:hint="eastAsia"/>
        </w:rPr>
      </w:pPr>
      <w:r>
        <w:rPr>
          <w:rFonts w:hint="eastAsia"/>
        </w:rPr>
        <w:t>“有谁软弱，祂不软弱呢？有谁跌倒，祂不焦急呢？</w:t>
      </w:r>
    </w:p>
    <w:p w14:paraId="1FC012B0">
      <w:pPr>
        <w:pStyle w:val="6"/>
        <w:spacing w:before="255" w:line="261" w:lineRule="auto"/>
        <w:ind w:right="360"/>
        <w:rPr>
          <w:rFonts w:hint="eastAsia"/>
        </w:rPr>
      </w:pPr>
    </w:p>
    <w:p w14:paraId="1901E4D1">
      <w:pPr>
        <w:pStyle w:val="6"/>
        <w:spacing w:before="255" w:line="261" w:lineRule="auto"/>
        <w:ind w:right="360"/>
        <w:rPr>
          <w:rFonts w:hint="eastAsia"/>
        </w:rPr>
      </w:pPr>
      <w:r>
        <w:rPr>
          <w:rFonts w:hint="eastAsia"/>
        </w:rPr>
        <w:t>To the weak he became as weak, that he might gain the weak.</w:t>
      </w:r>
    </w:p>
    <w:p w14:paraId="56B6A7B6">
      <w:pPr>
        <w:pStyle w:val="6"/>
        <w:spacing w:before="255" w:line="261" w:lineRule="auto"/>
        <w:ind w:right="360"/>
        <w:rPr>
          <w:rFonts w:hint="eastAsia"/>
        </w:rPr>
      </w:pPr>
      <w:r>
        <w:rPr>
          <w:rFonts w:hint="eastAsia"/>
        </w:rPr>
        <w:t>向软弱的人，祂就作软弱的人，为要得软弱的人。</w:t>
      </w:r>
    </w:p>
    <w:p w14:paraId="1A1B3658">
      <w:pPr>
        <w:pStyle w:val="6"/>
        <w:spacing w:before="255" w:line="261" w:lineRule="auto"/>
        <w:ind w:right="360"/>
        <w:rPr>
          <w:rFonts w:hint="eastAsia"/>
        </w:rPr>
      </w:pPr>
    </w:p>
    <w:p w14:paraId="6C83D405">
      <w:pPr>
        <w:pStyle w:val="6"/>
        <w:spacing w:before="255" w:line="261" w:lineRule="auto"/>
        <w:ind w:right="360"/>
        <w:rPr>
          <w:rFonts w:hint="eastAsia"/>
        </w:rPr>
      </w:pPr>
      <w:r>
        <w:rPr>
          <w:rFonts w:hint="eastAsia"/>
        </w:rPr>
        <w:t>To the Jew he became as a Jew, that he might gain the Jew; to them who were under the law, as under the law, that he might gain them who were under the law; to them who were without law, as without law, not being without law to God, but under the law to Christ, that he might gain them without law.</w:t>
      </w:r>
    </w:p>
    <w:p w14:paraId="46404B0B">
      <w:pPr>
        <w:pStyle w:val="6"/>
        <w:spacing w:before="255" w:line="261" w:lineRule="auto"/>
        <w:ind w:right="360"/>
        <w:rPr>
          <w:rFonts w:hint="eastAsia"/>
        </w:rPr>
      </w:pPr>
      <w:r>
        <w:rPr>
          <w:rFonts w:hint="eastAsia"/>
        </w:rPr>
        <w:t>向犹太人，祂就作犹太人，为要得犹太人；向律法以下的人，祂虽不在律法以下，还是作律法以下的人，为要得律法以下的人。向没有律法的人，祂就作没有律法的人，为要得没有律法的人；其实祂在神面前，不是没有律法，在基督面前，正在律法之下。</w:t>
      </w:r>
    </w:p>
    <w:p w14:paraId="4C811062">
      <w:pPr>
        <w:pStyle w:val="6"/>
        <w:spacing w:before="255" w:line="261" w:lineRule="auto"/>
        <w:ind w:right="360"/>
        <w:rPr>
          <w:rFonts w:hint="eastAsia"/>
        </w:rPr>
      </w:pPr>
    </w:p>
    <w:p w14:paraId="5B1D50A6">
      <w:pPr>
        <w:pStyle w:val="6"/>
        <w:spacing w:before="255" w:line="261" w:lineRule="auto"/>
        <w:ind w:right="360"/>
        <w:rPr>
          <w:rFonts w:hint="eastAsia"/>
        </w:rPr>
      </w:pPr>
      <w:r>
        <w:rPr>
          <w:rFonts w:hint="eastAsia"/>
        </w:rPr>
        <w:t>He became all things to all men, that he might gain some.”</w:t>
      </w:r>
    </w:p>
    <w:p w14:paraId="1723D93A">
      <w:pPr>
        <w:pStyle w:val="6"/>
        <w:spacing w:before="255" w:line="261" w:lineRule="auto"/>
        <w:ind w:right="360"/>
        <w:rPr>
          <w:rFonts w:hint="eastAsia"/>
        </w:rPr>
      </w:pPr>
      <w:r>
        <w:rPr>
          <w:rFonts w:hint="eastAsia"/>
        </w:rPr>
        <w:t>祂向什么样的人，就作什么样的人，无论如何，总要救些人。”</w:t>
      </w:r>
    </w:p>
    <w:p w14:paraId="0781D1CB">
      <w:pPr>
        <w:pStyle w:val="6"/>
        <w:spacing w:before="255" w:line="261" w:lineRule="auto"/>
        <w:ind w:right="360"/>
        <w:rPr>
          <w:rFonts w:hint="eastAsia"/>
        </w:rPr>
      </w:pPr>
    </w:p>
    <w:p w14:paraId="5CDDA373">
      <w:pPr>
        <w:pStyle w:val="6"/>
        <w:spacing w:before="255" w:line="261" w:lineRule="auto"/>
        <w:ind w:right="360"/>
        <w:rPr>
          <w:rFonts w:hint="eastAsia"/>
        </w:rPr>
      </w:pPr>
      <w:r>
        <w:rPr>
          <w:rFonts w:hint="eastAsia"/>
        </w:rPr>
        <w:t>Nor was this disposition in him confined to fellow-Christians; he was willing to be thus subject to every man, if that might but promote his happiness, secure his salvation.</w:t>
      </w:r>
    </w:p>
    <w:p w14:paraId="1EA3466E">
      <w:pPr>
        <w:pStyle w:val="6"/>
        <w:spacing w:before="255" w:line="261" w:lineRule="auto"/>
        <w:ind w:right="360"/>
        <w:rPr>
          <w:rFonts w:hint="eastAsia"/>
        </w:rPr>
      </w:pPr>
      <w:r>
        <w:rPr>
          <w:rFonts w:hint="eastAsia"/>
        </w:rPr>
        <w:t>祂的这种性情并不局限于对基督徒同胞；祂愿意这样顺服每一个人，只要这样能促进他们的幸福，确保他们的救恩。</w:t>
      </w:r>
    </w:p>
    <w:p w14:paraId="149E07BA">
      <w:pPr>
        <w:pStyle w:val="6"/>
        <w:spacing w:before="255" w:line="261" w:lineRule="auto"/>
        <w:ind w:right="360"/>
        <w:rPr>
          <w:rFonts w:hint="eastAsia"/>
        </w:rPr>
      </w:pPr>
    </w:p>
    <w:p w14:paraId="0017D5FC">
      <w:pPr>
        <w:pStyle w:val="6"/>
        <w:spacing w:before="255" w:line="261" w:lineRule="auto"/>
        <w:ind w:right="360"/>
        <w:rPr>
          <w:rFonts w:hint="eastAsia"/>
        </w:rPr>
      </w:pPr>
      <w:r>
        <w:rPr>
          <w:rFonts w:hint="eastAsia"/>
        </w:rPr>
        <w:t>Such was the temper and conduct of the great apostle's infinitely greater Lord and Master, and ours.</w:t>
      </w:r>
    </w:p>
    <w:p w14:paraId="0DED78A6">
      <w:pPr>
        <w:pStyle w:val="6"/>
        <w:spacing w:before="255" w:line="261" w:lineRule="auto"/>
        <w:ind w:right="360"/>
        <w:rPr>
          <w:rFonts w:hint="eastAsia"/>
        </w:rPr>
      </w:pPr>
      <w:r>
        <w:rPr>
          <w:rFonts w:hint="eastAsia"/>
        </w:rPr>
        <w:t>这就是那位伟大使徒的、我们无限伟大的主和夫子，以及我们的主和夫子的心态和行为。</w:t>
      </w:r>
    </w:p>
    <w:p w14:paraId="0B2B2141">
      <w:pPr>
        <w:pStyle w:val="6"/>
        <w:spacing w:before="255" w:line="261" w:lineRule="auto"/>
        <w:ind w:right="360"/>
        <w:rPr>
          <w:rFonts w:hint="eastAsia"/>
        </w:rPr>
      </w:pPr>
    </w:p>
    <w:p w14:paraId="090E673E">
      <w:pPr>
        <w:pStyle w:val="6"/>
        <w:spacing w:before="255" w:line="261" w:lineRule="auto"/>
        <w:ind w:right="360"/>
        <w:rPr>
          <w:rFonts w:hint="eastAsia"/>
        </w:rPr>
      </w:pPr>
      <w:r>
        <w:rPr>
          <w:rFonts w:hint="eastAsia"/>
        </w:rPr>
        <w:t>He, though “Lord of all,” became “the servant of all.”</w:t>
      </w:r>
    </w:p>
    <w:p w14:paraId="5465D319">
      <w:pPr>
        <w:pStyle w:val="6"/>
        <w:spacing w:before="255" w:line="261" w:lineRule="auto"/>
        <w:ind w:right="360"/>
        <w:rPr>
          <w:rFonts w:hint="eastAsia"/>
        </w:rPr>
      </w:pPr>
      <w:r>
        <w:rPr>
          <w:rFonts w:hint="eastAsia"/>
        </w:rPr>
        <w:t>祂，虽然是“万有之主”，却成了“众人的仆人”。</w:t>
      </w:r>
    </w:p>
    <w:p w14:paraId="33FCE83E">
      <w:pPr>
        <w:pStyle w:val="6"/>
        <w:spacing w:before="255" w:line="261" w:lineRule="auto"/>
        <w:ind w:right="360"/>
        <w:rPr>
          <w:rFonts w:hint="eastAsia"/>
        </w:rPr>
      </w:pPr>
    </w:p>
    <w:p w14:paraId="13499142">
      <w:pPr>
        <w:pStyle w:val="6"/>
        <w:spacing w:before="255" w:line="261" w:lineRule="auto"/>
        <w:ind w:right="360"/>
        <w:rPr>
          <w:rFonts w:hint="eastAsia"/>
        </w:rPr>
      </w:pPr>
      <w:r>
        <w:rPr>
          <w:rFonts w:hint="eastAsia"/>
        </w:rPr>
        <w:t>Amid his disciples, he was as “one who served.”</w:t>
      </w:r>
    </w:p>
    <w:p w14:paraId="649EA111">
      <w:pPr>
        <w:pStyle w:val="6"/>
        <w:spacing w:before="255" w:line="261" w:lineRule="auto"/>
        <w:ind w:right="360"/>
        <w:rPr>
          <w:rFonts w:hint="eastAsia"/>
        </w:rPr>
      </w:pPr>
      <w:r>
        <w:rPr>
          <w:rFonts w:hint="eastAsia"/>
        </w:rPr>
        <w:t>在祂的门徒中，祂如同“服事人的”。</w:t>
      </w:r>
    </w:p>
    <w:p w14:paraId="446F8ED1">
      <w:pPr>
        <w:pStyle w:val="6"/>
        <w:spacing w:before="255" w:line="261" w:lineRule="auto"/>
        <w:ind w:right="360"/>
        <w:rPr>
          <w:rFonts w:hint="eastAsia"/>
        </w:rPr>
      </w:pPr>
    </w:p>
    <w:p w14:paraId="743F9C79">
      <w:pPr>
        <w:pStyle w:val="6"/>
        <w:spacing w:before="255" w:line="261" w:lineRule="auto"/>
        <w:ind w:right="360"/>
        <w:rPr>
          <w:rFonts w:hint="eastAsia"/>
        </w:rPr>
      </w:pPr>
      <w:r>
        <w:rPr>
          <w:rFonts w:hint="eastAsia"/>
        </w:rPr>
        <w:t>“The Son of man,” said he, and the whole of his life was an illustration of the saying, “The Son of man came not to be ministered unto, but to minister, and give his life a ransom for many.”</w:t>
      </w:r>
    </w:p>
    <w:p w14:paraId="21618CBF">
      <w:pPr>
        <w:pStyle w:val="6"/>
        <w:spacing w:before="255" w:line="261" w:lineRule="auto"/>
        <w:ind w:right="360"/>
        <w:rPr>
          <w:rFonts w:hint="eastAsia"/>
        </w:rPr>
      </w:pPr>
      <w:r>
        <w:rPr>
          <w:rFonts w:hint="eastAsia"/>
        </w:rPr>
        <w:t>祂说：“人子”，并且祂的一生都是这句话的例证，“人子来，不是要受人的服事，乃是要服事人，并且要舍命，作多人的赎价。”</w:t>
      </w:r>
    </w:p>
    <w:p w14:paraId="39593E81">
      <w:pPr>
        <w:pStyle w:val="6"/>
        <w:spacing w:before="255" w:line="261" w:lineRule="auto"/>
        <w:ind w:right="360"/>
        <w:rPr>
          <w:rFonts w:hint="eastAsia"/>
        </w:rPr>
      </w:pPr>
    </w:p>
    <w:p w14:paraId="26E70ED5">
      <w:pPr>
        <w:pStyle w:val="6"/>
        <w:spacing w:before="255" w:line="261" w:lineRule="auto"/>
        <w:ind w:right="360"/>
        <w:rPr>
          <w:rFonts w:hint="eastAsia"/>
        </w:rPr>
      </w:pPr>
      <w:r>
        <w:rPr>
          <w:rFonts w:hint="eastAsia"/>
        </w:rPr>
        <w:t>Never was the lesson here given by the apostle so strikingly taught, and so powerfully recommended, as in the conduct of our Lord in that memorable night in which he was betrayed, of which we have so touching a narrative in the evangelical history.</w:t>
      </w:r>
    </w:p>
    <w:p w14:paraId="7B2E42DD">
      <w:pPr>
        <w:pStyle w:val="6"/>
        <w:spacing w:before="255" w:line="261" w:lineRule="auto"/>
        <w:ind w:right="360"/>
        <w:rPr>
          <w:rFonts w:hint="eastAsia"/>
        </w:rPr>
      </w:pPr>
      <w:r>
        <w:rPr>
          <w:rFonts w:hint="eastAsia"/>
        </w:rPr>
        <w:t>从未有过使徒在这里所给的教训，像我们主在祂被出卖的那个难忘的夜晚的行为中所教导和推荐的那样，既如此深刻又如此有力，关于那晚，我们在福音书中有如此感人的叙述。</w:t>
      </w:r>
    </w:p>
    <w:p w14:paraId="25B265A3">
      <w:pPr>
        <w:pStyle w:val="6"/>
        <w:spacing w:before="255" w:line="261" w:lineRule="auto"/>
        <w:ind w:right="360"/>
        <w:rPr>
          <w:rFonts w:hint="eastAsia"/>
        </w:rPr>
      </w:pPr>
    </w:p>
    <w:p w14:paraId="0322B7B4">
      <w:pPr>
        <w:pStyle w:val="6"/>
        <w:spacing w:before="255" w:line="261" w:lineRule="auto"/>
        <w:ind w:right="360"/>
        <w:rPr>
          <w:rFonts w:hint="eastAsia"/>
        </w:rPr>
      </w:pPr>
      <w:r>
        <w:rPr>
          <w:rFonts w:hint="eastAsia"/>
        </w:rPr>
        <w:t>“Now, before the feast of the passover, when Jesus knew that his hour was come, that he should depart out of this world unto the Father, having loved his own which were in the world, he loved them to the end.</w:t>
      </w:r>
    </w:p>
    <w:p w14:paraId="6FB3BE98">
      <w:pPr>
        <w:pStyle w:val="6"/>
        <w:spacing w:before="255" w:line="261" w:lineRule="auto"/>
        <w:ind w:right="360"/>
        <w:rPr>
          <w:rFonts w:hint="eastAsia"/>
        </w:rPr>
      </w:pPr>
      <w:r>
        <w:rPr>
          <w:rFonts w:hint="eastAsia"/>
        </w:rPr>
        <w:t>“逾越节以前，耶稣知道自己离世归父的时候到了。祂既然爱世间属自己的人，就爱他们到底。</w:t>
      </w:r>
    </w:p>
    <w:p w14:paraId="3CFE1A97">
      <w:pPr>
        <w:pStyle w:val="6"/>
        <w:spacing w:before="255" w:line="261" w:lineRule="auto"/>
        <w:ind w:right="360"/>
        <w:rPr>
          <w:rFonts w:hint="eastAsia"/>
        </w:rPr>
      </w:pPr>
    </w:p>
    <w:p w14:paraId="57DA7EE9">
      <w:pPr>
        <w:pStyle w:val="6"/>
        <w:spacing w:before="255" w:line="261" w:lineRule="auto"/>
        <w:ind w:right="360"/>
        <w:rPr>
          <w:rFonts w:hint="eastAsia"/>
        </w:rPr>
      </w:pPr>
      <w:r>
        <w:rPr>
          <w:rFonts w:hint="eastAsia"/>
        </w:rPr>
        <w:t>And there was a strife among the disciples, which of them should be accounted the greatest.</w:t>
      </w:r>
    </w:p>
    <w:p w14:paraId="30270299">
      <w:pPr>
        <w:pStyle w:val="6"/>
        <w:spacing w:before="255" w:line="261" w:lineRule="auto"/>
        <w:ind w:right="360"/>
        <w:rPr>
          <w:rFonts w:hint="eastAsia"/>
        </w:rPr>
      </w:pPr>
      <w:r>
        <w:rPr>
          <w:rFonts w:hint="eastAsia"/>
        </w:rPr>
        <w:t>门徒起了争论，他们中间哪一个可算为大。</w:t>
      </w:r>
    </w:p>
    <w:p w14:paraId="029A2455">
      <w:pPr>
        <w:pStyle w:val="6"/>
        <w:spacing w:before="255" w:line="261" w:lineRule="auto"/>
        <w:ind w:right="360"/>
        <w:rPr>
          <w:rFonts w:hint="eastAsia"/>
        </w:rPr>
      </w:pPr>
    </w:p>
    <w:p w14:paraId="08CD42F0">
      <w:pPr>
        <w:pStyle w:val="6"/>
        <w:spacing w:before="255" w:line="261" w:lineRule="auto"/>
        <w:ind w:right="360"/>
        <w:rPr>
          <w:rFonts w:hint="eastAsia"/>
        </w:rPr>
      </w:pPr>
      <w:r>
        <w:rPr>
          <w:rFonts w:hint="eastAsia"/>
        </w:rPr>
        <w:t>And supper being ended, ‘or rather being come,' Jesus knowing that the Father had given all things into his hands, and that he was come from God, and went to God; he riseth from supper, and laid aside his garments; and took a towel, and girded himself, ‘clothing himself with humility.'</w:t>
      </w:r>
    </w:p>
    <w:p w14:paraId="23F65ED2">
      <w:pPr>
        <w:pStyle w:val="6"/>
        <w:spacing w:before="255" w:line="261" w:lineRule="auto"/>
        <w:ind w:right="360"/>
        <w:rPr>
          <w:rFonts w:hint="eastAsia"/>
        </w:rPr>
      </w:pPr>
      <w:r>
        <w:rPr>
          <w:rFonts w:hint="eastAsia"/>
        </w:rPr>
        <w:t>吃晚饭的时候，‘或者更确切地说，晚饭开始的时候’，耶稣知道父已将万有交在祂手里，且知道自己是从神出来的，又要归到神那里去；就离席站起来，脱了衣服，拿一条手巾束腰，‘以谦卑束腰’。</w:t>
      </w:r>
    </w:p>
    <w:p w14:paraId="05C28280">
      <w:pPr>
        <w:pStyle w:val="6"/>
        <w:spacing w:before="255" w:line="261" w:lineRule="auto"/>
        <w:ind w:right="360"/>
        <w:rPr>
          <w:rFonts w:hint="eastAsia"/>
        </w:rPr>
      </w:pPr>
    </w:p>
    <w:p w14:paraId="52F3E247">
      <w:pPr>
        <w:pStyle w:val="6"/>
        <w:spacing w:before="255" w:line="261" w:lineRule="auto"/>
        <w:ind w:right="360"/>
        <w:rPr>
          <w:rFonts w:hint="eastAsia"/>
        </w:rPr>
      </w:pPr>
      <w:r>
        <w:rPr>
          <w:rFonts w:hint="eastAsia"/>
        </w:rPr>
        <w:t>After that he poureth water into a basin, and began to wash the disciples' feet, and to wipe them with the towel wherewith he was girded.</w:t>
      </w:r>
    </w:p>
    <w:p w14:paraId="1C9C1D18">
      <w:pPr>
        <w:pStyle w:val="6"/>
        <w:spacing w:before="255" w:line="261" w:lineRule="auto"/>
        <w:ind w:right="360"/>
        <w:rPr>
          <w:rFonts w:hint="eastAsia"/>
        </w:rPr>
      </w:pPr>
      <w:r>
        <w:rPr>
          <w:rFonts w:hint="eastAsia"/>
        </w:rPr>
        <w:t>随后把水倒在盆里，就开始洗门徒的脚，并用自己所束的手巾擦干。</w:t>
      </w:r>
    </w:p>
    <w:p w14:paraId="37C23C84">
      <w:pPr>
        <w:pStyle w:val="6"/>
        <w:spacing w:before="255" w:line="261" w:lineRule="auto"/>
        <w:ind w:right="360"/>
        <w:rPr>
          <w:rFonts w:hint="eastAsia"/>
        </w:rPr>
      </w:pPr>
    </w:p>
    <w:p w14:paraId="75CBF0C0">
      <w:pPr>
        <w:pStyle w:val="6"/>
        <w:spacing w:before="255" w:line="261" w:lineRule="auto"/>
        <w:ind w:right="360"/>
        <w:rPr>
          <w:rFonts w:hint="eastAsia"/>
        </w:rPr>
      </w:pPr>
      <w:r>
        <w:rPr>
          <w:rFonts w:hint="eastAsia"/>
        </w:rPr>
        <w:t>So after he had washed their feet, and had taken his garments, and was set down again, he said unto them, Know ye what I have done to you?</w:t>
      </w:r>
    </w:p>
    <w:p w14:paraId="0A244CA4">
      <w:pPr>
        <w:pStyle w:val="6"/>
        <w:spacing w:before="255" w:line="261" w:lineRule="auto"/>
        <w:ind w:right="360"/>
        <w:rPr>
          <w:rFonts w:hint="eastAsia"/>
        </w:rPr>
      </w:pPr>
      <w:r>
        <w:rPr>
          <w:rFonts w:hint="eastAsia"/>
        </w:rPr>
        <w:t>祂洗完了他们的脚，就穿上衣服，又坐下，对他们说：我向你们所作的，你们明白吗？</w:t>
      </w:r>
    </w:p>
    <w:p w14:paraId="5AF020B4">
      <w:pPr>
        <w:pStyle w:val="6"/>
        <w:spacing w:before="255" w:line="261" w:lineRule="auto"/>
        <w:ind w:right="360"/>
        <w:rPr>
          <w:rFonts w:hint="eastAsia"/>
        </w:rPr>
      </w:pPr>
    </w:p>
    <w:p w14:paraId="242477C1">
      <w:pPr>
        <w:pStyle w:val="6"/>
        <w:spacing w:before="255" w:line="261" w:lineRule="auto"/>
        <w:ind w:right="360"/>
        <w:rPr>
          <w:rFonts w:hint="eastAsia"/>
        </w:rPr>
      </w:pPr>
      <w:r>
        <w:rPr>
          <w:rFonts w:hint="eastAsia"/>
        </w:rPr>
        <w:t>The kings of the Gentiles exercise lordship over them; and they that exercise authority upon them are called benefactors.</w:t>
      </w:r>
    </w:p>
    <w:p w14:paraId="28EE1CA6">
      <w:pPr>
        <w:pStyle w:val="6"/>
        <w:spacing w:before="255" w:line="261" w:lineRule="auto"/>
        <w:ind w:right="360"/>
        <w:rPr>
          <w:rFonts w:hint="eastAsia"/>
        </w:rPr>
      </w:pPr>
      <w:r>
        <w:rPr>
          <w:rFonts w:hint="eastAsia"/>
        </w:rPr>
        <w:t>外邦人有君王为主治理他们，那掌权管他们的称为恩主。</w:t>
      </w:r>
    </w:p>
    <w:p w14:paraId="3E062167">
      <w:pPr>
        <w:pStyle w:val="6"/>
        <w:spacing w:before="255" w:line="261" w:lineRule="auto"/>
        <w:ind w:right="360"/>
        <w:rPr>
          <w:rFonts w:hint="eastAsia"/>
        </w:rPr>
      </w:pPr>
    </w:p>
    <w:p w14:paraId="115A2356">
      <w:pPr>
        <w:pStyle w:val="6"/>
        <w:spacing w:before="255" w:line="261" w:lineRule="auto"/>
        <w:ind w:right="360"/>
        <w:rPr>
          <w:rFonts w:hint="eastAsia"/>
        </w:rPr>
      </w:pPr>
      <w:r>
        <w:rPr>
          <w:rFonts w:hint="eastAsia"/>
        </w:rPr>
        <w:t>But ye shall not be so.</w:t>
      </w:r>
    </w:p>
    <w:p w14:paraId="1BD38A6E">
      <w:pPr>
        <w:pStyle w:val="6"/>
        <w:spacing w:before="255" w:line="261" w:lineRule="auto"/>
        <w:ind w:right="360"/>
        <w:rPr>
          <w:rFonts w:hint="eastAsia"/>
        </w:rPr>
      </w:pPr>
      <w:r>
        <w:rPr>
          <w:rFonts w:hint="eastAsia"/>
        </w:rPr>
        <w:t>只是你们不可这样。</w:t>
      </w:r>
    </w:p>
    <w:p w14:paraId="7E940BA8">
      <w:pPr>
        <w:pStyle w:val="6"/>
        <w:spacing w:before="255" w:line="261" w:lineRule="auto"/>
        <w:ind w:right="360"/>
        <w:rPr>
          <w:rFonts w:hint="eastAsia"/>
        </w:rPr>
      </w:pPr>
    </w:p>
    <w:p w14:paraId="36846AEE">
      <w:pPr>
        <w:pStyle w:val="6"/>
        <w:spacing w:before="255" w:line="261" w:lineRule="auto"/>
        <w:ind w:right="360"/>
        <w:rPr>
          <w:rFonts w:hint="eastAsia"/>
        </w:rPr>
      </w:pPr>
      <w:r>
        <w:rPr>
          <w:rFonts w:hint="eastAsia"/>
        </w:rPr>
        <w:t>But he that is greatest among you, let him be as the younger; and he that is chief, as he that doth serve.</w:t>
      </w:r>
    </w:p>
    <w:p w14:paraId="5CB8E5C4">
      <w:pPr>
        <w:pStyle w:val="6"/>
        <w:spacing w:before="255" w:line="261" w:lineRule="auto"/>
        <w:ind w:right="360"/>
        <w:rPr>
          <w:rFonts w:hint="eastAsia"/>
        </w:rPr>
      </w:pPr>
      <w:r>
        <w:rPr>
          <w:rFonts w:hint="eastAsia"/>
        </w:rPr>
        <w:t>你们里头为大的，倒要像年幼的；为首领的，倒要像服事人的。</w:t>
      </w:r>
    </w:p>
    <w:p w14:paraId="211721D9">
      <w:pPr>
        <w:pStyle w:val="6"/>
        <w:spacing w:before="255" w:line="261" w:lineRule="auto"/>
        <w:ind w:right="360"/>
        <w:rPr>
          <w:rFonts w:hint="eastAsia"/>
        </w:rPr>
      </w:pPr>
    </w:p>
    <w:p w14:paraId="38241CC6">
      <w:pPr>
        <w:pStyle w:val="6"/>
        <w:spacing w:before="255" w:line="261" w:lineRule="auto"/>
        <w:ind w:right="360"/>
        <w:rPr>
          <w:rFonts w:hint="eastAsia"/>
        </w:rPr>
      </w:pPr>
      <w:r>
        <w:rPr>
          <w:rFonts w:hint="eastAsia"/>
        </w:rPr>
        <w:t>For whether is greater, he that sitteth at meat, or he that serveth?</w:t>
      </w:r>
    </w:p>
    <w:p w14:paraId="303A40FF">
      <w:pPr>
        <w:pStyle w:val="6"/>
        <w:spacing w:before="255" w:line="261" w:lineRule="auto"/>
        <w:ind w:right="360"/>
        <w:rPr>
          <w:rFonts w:hint="eastAsia"/>
        </w:rPr>
      </w:pPr>
      <w:r>
        <w:rPr>
          <w:rFonts w:hint="eastAsia"/>
        </w:rPr>
        <w:t>是坐席的大呢？是服事人的大呢？</w:t>
      </w:r>
    </w:p>
    <w:p w14:paraId="7ABBDF2A">
      <w:pPr>
        <w:pStyle w:val="6"/>
        <w:spacing w:before="255" w:line="261" w:lineRule="auto"/>
        <w:ind w:right="360"/>
        <w:rPr>
          <w:rFonts w:hint="eastAsia"/>
        </w:rPr>
      </w:pPr>
    </w:p>
    <w:p w14:paraId="584E823F">
      <w:pPr>
        <w:pStyle w:val="6"/>
        <w:spacing w:before="255" w:line="261" w:lineRule="auto"/>
        <w:ind w:right="360"/>
        <w:rPr>
          <w:rFonts w:hint="eastAsia"/>
        </w:rPr>
      </w:pPr>
      <w:r>
        <w:rPr>
          <w:rFonts w:hint="eastAsia"/>
        </w:rPr>
        <w:t>is not he that sitteth at meat?</w:t>
      </w:r>
    </w:p>
    <w:p w14:paraId="4C5F2A38">
      <w:pPr>
        <w:pStyle w:val="6"/>
        <w:spacing w:before="255" w:line="261" w:lineRule="auto"/>
        <w:ind w:right="360"/>
        <w:rPr>
          <w:rFonts w:hint="eastAsia"/>
        </w:rPr>
      </w:pPr>
      <w:r>
        <w:rPr>
          <w:rFonts w:hint="eastAsia"/>
        </w:rPr>
        <w:t>不是坐席的大吗？</w:t>
      </w:r>
    </w:p>
    <w:p w14:paraId="12A8B2AA">
      <w:pPr>
        <w:pStyle w:val="6"/>
        <w:spacing w:before="255" w:line="261" w:lineRule="auto"/>
        <w:ind w:right="360"/>
        <w:rPr>
          <w:rFonts w:hint="eastAsia"/>
        </w:rPr>
      </w:pPr>
    </w:p>
    <w:p w14:paraId="455CCC05">
      <w:pPr>
        <w:pStyle w:val="6"/>
        <w:spacing w:before="255" w:line="261" w:lineRule="auto"/>
        <w:ind w:right="360"/>
        <w:rPr>
          <w:rFonts w:hint="eastAsia"/>
        </w:rPr>
      </w:pPr>
      <w:r>
        <w:rPr>
          <w:rFonts w:hint="eastAsia"/>
        </w:rPr>
        <w:t>but I am among you as he that serveth.</w:t>
      </w:r>
    </w:p>
    <w:p w14:paraId="14208AE1">
      <w:pPr>
        <w:pStyle w:val="6"/>
        <w:spacing w:before="255" w:line="261" w:lineRule="auto"/>
        <w:ind w:right="360"/>
        <w:rPr>
          <w:rFonts w:hint="eastAsia"/>
        </w:rPr>
      </w:pPr>
      <w:r>
        <w:rPr>
          <w:rFonts w:hint="eastAsia"/>
        </w:rPr>
        <w:t>然而，我在你们中间，如同服事人的。</w:t>
      </w:r>
    </w:p>
    <w:p w14:paraId="3A4533C2">
      <w:pPr>
        <w:pStyle w:val="6"/>
        <w:spacing w:before="255" w:line="261" w:lineRule="auto"/>
        <w:ind w:right="360"/>
        <w:rPr>
          <w:rFonts w:hint="eastAsia"/>
        </w:rPr>
      </w:pPr>
    </w:p>
    <w:p w14:paraId="603ADA82">
      <w:pPr>
        <w:pStyle w:val="6"/>
        <w:spacing w:before="255" w:line="261" w:lineRule="auto"/>
        <w:ind w:right="360"/>
        <w:rPr>
          <w:rFonts w:hint="eastAsia"/>
        </w:rPr>
      </w:pPr>
      <w:r>
        <w:rPr>
          <w:rFonts w:hint="eastAsia"/>
        </w:rPr>
        <w:t>Ye call me Master and Lord: and ye say well; for so I am.</w:t>
      </w:r>
    </w:p>
    <w:p w14:paraId="3ABC0FD3">
      <w:pPr>
        <w:pStyle w:val="6"/>
        <w:spacing w:before="255" w:line="261" w:lineRule="auto"/>
        <w:ind w:right="360"/>
        <w:rPr>
          <w:rFonts w:hint="eastAsia"/>
        </w:rPr>
      </w:pPr>
      <w:r>
        <w:rPr>
          <w:rFonts w:hint="eastAsia"/>
        </w:rPr>
        <w:t>你们称呼我夫子，称呼我主，你们说的不错，我本来是。</w:t>
      </w:r>
    </w:p>
    <w:p w14:paraId="7BF88B88">
      <w:pPr>
        <w:pStyle w:val="6"/>
        <w:spacing w:before="255" w:line="261" w:lineRule="auto"/>
        <w:ind w:right="360"/>
        <w:rPr>
          <w:rFonts w:hint="eastAsia"/>
        </w:rPr>
      </w:pPr>
    </w:p>
    <w:p w14:paraId="30DA5880">
      <w:pPr>
        <w:pStyle w:val="6"/>
        <w:spacing w:before="255" w:line="261" w:lineRule="auto"/>
        <w:ind w:right="360"/>
        <w:rPr>
          <w:rFonts w:hint="eastAsia"/>
        </w:rPr>
      </w:pPr>
      <w:r>
        <w:rPr>
          <w:rFonts w:hint="eastAsia"/>
        </w:rPr>
        <w:t>If I, then, your Lord and Master, have washed your feet, ye also ought to wash one another's feet.</w:t>
      </w:r>
    </w:p>
    <w:p w14:paraId="2C2C8303">
      <w:pPr>
        <w:pStyle w:val="6"/>
        <w:spacing w:before="255" w:line="261" w:lineRule="auto"/>
        <w:ind w:right="360"/>
        <w:rPr>
          <w:rFonts w:hint="eastAsia"/>
        </w:rPr>
      </w:pPr>
      <w:r>
        <w:rPr>
          <w:rFonts w:hint="eastAsia"/>
        </w:rPr>
        <w:t>我是你们的主，你们的夫子，尚且洗你们的脚，你们也当彼此洗脚。</w:t>
      </w:r>
    </w:p>
    <w:p w14:paraId="12D265E9">
      <w:pPr>
        <w:pStyle w:val="6"/>
        <w:spacing w:before="255" w:line="261" w:lineRule="auto"/>
        <w:ind w:right="360"/>
        <w:rPr>
          <w:rFonts w:hint="eastAsia"/>
        </w:rPr>
      </w:pPr>
    </w:p>
    <w:p w14:paraId="66C9872E">
      <w:pPr>
        <w:pStyle w:val="6"/>
        <w:spacing w:before="255" w:line="261" w:lineRule="auto"/>
        <w:ind w:right="360"/>
        <w:rPr>
          <w:rFonts w:hint="eastAsia"/>
        </w:rPr>
      </w:pPr>
      <w:r>
        <w:rPr>
          <w:rFonts w:hint="eastAsia"/>
        </w:rPr>
        <w:t>For I have given you an example, that ye should do as I have done to you.</w:t>
      </w:r>
    </w:p>
    <w:p w14:paraId="3D8AAE5A">
      <w:pPr>
        <w:pStyle w:val="6"/>
        <w:spacing w:before="255" w:line="261" w:lineRule="auto"/>
        <w:ind w:right="360"/>
        <w:rPr>
          <w:rFonts w:hint="eastAsia"/>
        </w:rPr>
      </w:pPr>
      <w:r>
        <w:rPr>
          <w:rFonts w:hint="eastAsia"/>
        </w:rPr>
        <w:t>我给你们作了榜样，叫你们照着我向你们所作的去作。</w:t>
      </w:r>
    </w:p>
    <w:p w14:paraId="5194B0F2">
      <w:pPr>
        <w:pStyle w:val="6"/>
        <w:spacing w:before="255" w:line="261" w:lineRule="auto"/>
        <w:ind w:right="360"/>
        <w:rPr>
          <w:rFonts w:hint="eastAsia"/>
        </w:rPr>
      </w:pPr>
    </w:p>
    <w:p w14:paraId="78892812">
      <w:pPr>
        <w:pStyle w:val="6"/>
        <w:spacing w:before="255" w:line="261" w:lineRule="auto"/>
        <w:ind w:right="360"/>
        <w:rPr>
          <w:rFonts w:hint="eastAsia"/>
        </w:rPr>
      </w:pPr>
      <w:r>
        <w:rPr>
          <w:rFonts w:hint="eastAsia"/>
        </w:rPr>
        <w:t>Verily, verily, I say unto you, “The servant is not greater than his Lord; neither he that is sent greater than he that sent him.</w:t>
      </w:r>
    </w:p>
    <w:p w14:paraId="37E37C11">
      <w:pPr>
        <w:pStyle w:val="6"/>
        <w:spacing w:before="255" w:line="261" w:lineRule="auto"/>
        <w:ind w:right="360"/>
        <w:rPr>
          <w:rFonts w:hint="eastAsia"/>
        </w:rPr>
      </w:pPr>
      <w:r>
        <w:rPr>
          <w:rFonts w:hint="eastAsia"/>
        </w:rPr>
        <w:t>我实实在在地告诉你们：“仆人不能大于主人；差人也不能大于差他的人。</w:t>
      </w:r>
    </w:p>
    <w:p w14:paraId="57AC01F6">
      <w:pPr>
        <w:pStyle w:val="6"/>
        <w:spacing w:before="255" w:line="261" w:lineRule="auto"/>
        <w:ind w:right="360"/>
        <w:rPr>
          <w:rFonts w:hint="eastAsia"/>
        </w:rPr>
      </w:pPr>
    </w:p>
    <w:p w14:paraId="33B3A147">
      <w:pPr>
        <w:pStyle w:val="6"/>
        <w:spacing w:before="255" w:line="261" w:lineRule="auto"/>
        <w:ind w:right="360"/>
        <w:rPr>
          <w:rFonts w:hint="eastAsia"/>
        </w:rPr>
      </w:pPr>
      <w:r>
        <w:rPr>
          <w:rFonts w:hint="eastAsia"/>
        </w:rPr>
        <w:t>If ye know these things, happy are ye if ye do them.”</w:t>
      </w:r>
    </w:p>
    <w:p w14:paraId="271085F9">
      <w:pPr>
        <w:pStyle w:val="6"/>
        <w:spacing w:before="255" w:line="261" w:lineRule="auto"/>
        <w:ind w:right="360"/>
        <w:rPr>
          <w:rFonts w:hint="eastAsia"/>
        </w:rPr>
      </w:pPr>
      <w:r>
        <w:rPr>
          <w:rFonts w:hint="eastAsia"/>
        </w:rPr>
        <w:t>你们既知道这事，若是去行就有福了。”</w:t>
      </w:r>
    </w:p>
    <w:p w14:paraId="416CA053">
      <w:pPr>
        <w:pStyle w:val="6"/>
        <w:spacing w:before="255" w:line="261" w:lineRule="auto"/>
        <w:ind w:right="360"/>
        <w:rPr>
          <w:rFonts w:hint="eastAsia"/>
        </w:rPr>
      </w:pPr>
    </w:p>
    <w:p w14:paraId="204954E4">
      <w:pPr>
        <w:pStyle w:val="6"/>
        <w:spacing w:before="255" w:line="261" w:lineRule="auto"/>
        <w:ind w:right="360"/>
        <w:rPr>
          <w:rFonts w:hint="eastAsia"/>
        </w:rPr>
      </w:pPr>
      <w:r>
        <w:rPr>
          <w:rFonts w:hint="eastAsia"/>
        </w:rPr>
        <w:t>This kind of mutual subjection, readiness to serve one another, should characterize all the members of the church in their conduct to one another; but it should be especially prominent in the character and conduct of the office-bearers of the church.</w:t>
      </w:r>
    </w:p>
    <w:p w14:paraId="7D8A1404">
      <w:pPr>
        <w:pStyle w:val="6"/>
        <w:spacing w:before="255" w:line="261" w:lineRule="auto"/>
        <w:ind w:right="360"/>
        <w:rPr>
          <w:rFonts w:hint="eastAsia"/>
        </w:rPr>
      </w:pPr>
      <w:r>
        <w:rPr>
          <w:rFonts w:hint="eastAsia"/>
        </w:rPr>
        <w:t>这种互相顺服，乐意彼此服事，应当成为教会所有成员彼此行为的特征；但尤其应当在教会职员的品格和行为中显着。</w:t>
      </w:r>
    </w:p>
    <w:p w14:paraId="4C1A9758">
      <w:pPr>
        <w:pStyle w:val="6"/>
        <w:spacing w:before="255" w:line="261" w:lineRule="auto"/>
        <w:ind w:right="360"/>
        <w:rPr>
          <w:rFonts w:hint="eastAsia"/>
        </w:rPr>
      </w:pPr>
    </w:p>
    <w:p w14:paraId="72CDA1D9">
      <w:pPr>
        <w:pStyle w:val="6"/>
        <w:spacing w:before="255" w:line="261" w:lineRule="auto"/>
        <w:ind w:right="360"/>
        <w:rPr>
          <w:rFonts w:hint="eastAsia"/>
        </w:rPr>
      </w:pPr>
      <w:r>
        <w:rPr>
          <w:rFonts w:hint="eastAsia"/>
        </w:rPr>
        <w:t>They ought never to forget, that though they are over their brethren in the Lord in one sense, in another they are not their lords; Christ Jesus is the Lord; they are their “servants for Jesus' sake.”</w:t>
      </w:r>
    </w:p>
    <w:p w14:paraId="65AC0199">
      <w:pPr>
        <w:pStyle w:val="6"/>
        <w:spacing w:before="255" w:line="261" w:lineRule="auto"/>
        <w:ind w:right="360"/>
        <w:rPr>
          <w:rFonts w:hint="eastAsia"/>
        </w:rPr>
      </w:pPr>
      <w:r>
        <w:rPr>
          <w:rFonts w:hint="eastAsia"/>
        </w:rPr>
        <w:t>他们绝不可忘记，虽然他们在主里在某种意义上是弟兄们的上级，但在另一种意义上他们并非他们的主；基督耶稣是主；他们是“为耶稣的缘故作他们的仆人”。</w:t>
      </w:r>
    </w:p>
    <w:p w14:paraId="71E7B8A0">
      <w:pPr>
        <w:pStyle w:val="6"/>
        <w:spacing w:before="255" w:line="261" w:lineRule="auto"/>
        <w:ind w:right="360"/>
        <w:rPr>
          <w:rFonts w:hint="eastAsia"/>
        </w:rPr>
      </w:pPr>
    </w:p>
    <w:p w14:paraId="04EB5F30">
      <w:pPr>
        <w:pStyle w:val="6"/>
        <w:spacing w:before="255" w:line="261" w:lineRule="auto"/>
        <w:ind w:right="360"/>
        <w:rPr>
          <w:rFonts w:hint="eastAsia"/>
        </w:rPr>
      </w:pPr>
      <w:r>
        <w:rPr>
          <w:rFonts w:hint="eastAsia"/>
        </w:rPr>
        <w:t>Our Lord, aware of the tendency of superiority of rank to produce arrogance, warns his official servants against this hazard.</w:t>
      </w:r>
    </w:p>
    <w:p w14:paraId="3DEE6EC5">
      <w:pPr>
        <w:pStyle w:val="6"/>
        <w:spacing w:before="255" w:line="261" w:lineRule="auto"/>
        <w:ind w:right="360"/>
        <w:rPr>
          <w:rFonts w:hint="eastAsia"/>
        </w:rPr>
      </w:pPr>
      <w:r>
        <w:rPr>
          <w:rFonts w:hint="eastAsia"/>
        </w:rPr>
        <w:t>我们的主，意识到地位优越容易产生傲慢，就警告祂的正式仆人防备这种危险。</w:t>
      </w:r>
    </w:p>
    <w:p w14:paraId="2A6E8931">
      <w:pPr>
        <w:pStyle w:val="6"/>
        <w:spacing w:before="255" w:line="261" w:lineRule="auto"/>
        <w:ind w:right="360"/>
        <w:rPr>
          <w:rFonts w:hint="eastAsia"/>
        </w:rPr>
      </w:pPr>
    </w:p>
    <w:p w14:paraId="76E674A0">
      <w:pPr>
        <w:pStyle w:val="6"/>
        <w:spacing w:before="255" w:line="261" w:lineRule="auto"/>
        <w:ind w:right="360"/>
        <w:rPr>
          <w:rFonts w:hint="eastAsia"/>
        </w:rPr>
      </w:pPr>
      <w:r>
        <w:rPr>
          <w:rFonts w:hint="eastAsia"/>
        </w:rPr>
        <w:t>“Be not ye called Rabbi; for one is your Master, even Christ; and all ye are brethren.</w:t>
      </w:r>
    </w:p>
    <w:p w14:paraId="09F0CD46">
      <w:pPr>
        <w:pStyle w:val="6"/>
        <w:spacing w:before="255" w:line="261" w:lineRule="auto"/>
        <w:ind w:right="360"/>
        <w:rPr>
          <w:rFonts w:hint="eastAsia"/>
        </w:rPr>
      </w:pPr>
      <w:r>
        <w:rPr>
          <w:rFonts w:hint="eastAsia"/>
        </w:rPr>
        <w:t>“你们不要受拉比的称呼；因为只有一位是你们的夫子，就是基督；你们都是弟兄。</w:t>
      </w:r>
    </w:p>
    <w:p w14:paraId="07705214">
      <w:pPr>
        <w:pStyle w:val="6"/>
        <w:spacing w:before="255" w:line="261" w:lineRule="auto"/>
        <w:ind w:right="360"/>
        <w:rPr>
          <w:rFonts w:hint="eastAsia"/>
        </w:rPr>
      </w:pPr>
    </w:p>
    <w:p w14:paraId="5F9AE93E">
      <w:pPr>
        <w:pStyle w:val="6"/>
        <w:spacing w:before="255" w:line="261" w:lineRule="auto"/>
        <w:ind w:right="360"/>
        <w:rPr>
          <w:rFonts w:hint="eastAsia"/>
        </w:rPr>
      </w:pPr>
      <w:r>
        <w:rPr>
          <w:rFonts w:hint="eastAsia"/>
        </w:rPr>
        <w:t>Neither be ye called masters: for one is your Master, even Christ.</w:t>
      </w:r>
    </w:p>
    <w:p w14:paraId="223664D4">
      <w:pPr>
        <w:pStyle w:val="6"/>
        <w:spacing w:before="255" w:line="261" w:lineRule="auto"/>
        <w:ind w:right="360"/>
        <w:rPr>
          <w:rFonts w:hint="eastAsia"/>
        </w:rPr>
      </w:pPr>
      <w:r>
        <w:rPr>
          <w:rFonts w:hint="eastAsia"/>
        </w:rPr>
        <w:t>也不要受师傅的称呼；因为只有一位是你们的夫子，就是基督。</w:t>
      </w:r>
    </w:p>
    <w:p w14:paraId="3AE300BC">
      <w:pPr>
        <w:pStyle w:val="6"/>
        <w:spacing w:before="255" w:line="261" w:lineRule="auto"/>
        <w:ind w:right="360"/>
        <w:rPr>
          <w:rFonts w:hint="eastAsia"/>
        </w:rPr>
      </w:pPr>
    </w:p>
    <w:p w14:paraId="59BE0F61">
      <w:pPr>
        <w:pStyle w:val="6"/>
        <w:spacing w:before="255" w:line="261" w:lineRule="auto"/>
        <w:ind w:right="360"/>
        <w:rPr>
          <w:rFonts w:hint="eastAsia"/>
        </w:rPr>
      </w:pPr>
      <w:r>
        <w:rPr>
          <w:rFonts w:hint="eastAsia"/>
        </w:rPr>
        <w:t>But he that is greatest among you shall be your servant.”</w:t>
      </w:r>
    </w:p>
    <w:p w14:paraId="11AFC766">
      <w:pPr>
        <w:pStyle w:val="6"/>
        <w:spacing w:before="255" w:line="261" w:lineRule="auto"/>
        <w:ind w:right="360"/>
        <w:rPr>
          <w:rFonts w:hint="eastAsia"/>
        </w:rPr>
      </w:pPr>
      <w:r>
        <w:rPr>
          <w:rFonts w:hint="eastAsia"/>
        </w:rPr>
        <w:t>你们中间谁为大，谁就要作你们的用人。”</w:t>
      </w:r>
    </w:p>
    <w:p w14:paraId="7750561B">
      <w:pPr>
        <w:pStyle w:val="6"/>
        <w:spacing w:before="255" w:line="261" w:lineRule="auto"/>
        <w:ind w:right="360"/>
        <w:rPr>
          <w:rFonts w:hint="eastAsia"/>
        </w:rPr>
      </w:pPr>
    </w:p>
    <w:p w14:paraId="7FEB2B4D">
      <w:pPr>
        <w:pStyle w:val="6"/>
        <w:spacing w:before="255" w:line="261" w:lineRule="auto"/>
        <w:ind w:right="360"/>
        <w:rPr>
          <w:rFonts w:hint="eastAsia"/>
        </w:rPr>
      </w:pPr>
      <w:r>
        <w:rPr>
          <w:rFonts w:hint="eastAsia"/>
        </w:rPr>
        <w:t>The same truth is suggested by the peculiar form of expression in the passage before us.</w:t>
      </w:r>
    </w:p>
    <w:p w14:paraId="14E132DD">
      <w:pPr>
        <w:pStyle w:val="6"/>
        <w:spacing w:before="255" w:line="261" w:lineRule="auto"/>
        <w:ind w:right="360"/>
        <w:rPr>
          <w:rFonts w:hint="eastAsia"/>
        </w:rPr>
      </w:pPr>
      <w:r>
        <w:rPr>
          <w:rFonts w:hint="eastAsia"/>
        </w:rPr>
        <w:t>我们面前经文中独特的表达方式也暗示了同样的真理。</w:t>
      </w:r>
    </w:p>
    <w:p w14:paraId="5847EB7C">
      <w:pPr>
        <w:pStyle w:val="6"/>
        <w:spacing w:before="255" w:line="261" w:lineRule="auto"/>
        <w:ind w:right="360"/>
        <w:rPr>
          <w:rFonts w:hint="eastAsia"/>
        </w:rPr>
      </w:pPr>
    </w:p>
    <w:p w14:paraId="37B2A6A3">
      <w:pPr>
        <w:pStyle w:val="6"/>
        <w:spacing w:before="255" w:line="261" w:lineRule="auto"/>
        <w:ind w:right="360"/>
        <w:rPr>
          <w:rFonts w:hint="eastAsia"/>
        </w:rPr>
      </w:pPr>
      <w:r>
        <w:rPr>
          <w:rFonts w:hint="eastAsia"/>
        </w:rPr>
        <w:t>“Ye juniors, submit yourselves to the elders” in the discharge of their official functions; “but” this is not the only kind of submission that is required in the church—among Christians; “let all of you,” whether elder or younger, seniors or juniors, official rulers or private members, “let all of you be subject one to another.”</w:t>
      </w:r>
    </w:p>
    <w:p w14:paraId="3D4603DD">
      <w:pPr>
        <w:pStyle w:val="6"/>
        <w:spacing w:before="255" w:line="261" w:lineRule="auto"/>
        <w:ind w:right="360"/>
        <w:rPr>
          <w:rFonts w:hint="eastAsia"/>
        </w:rPr>
      </w:pPr>
      <w:r>
        <w:rPr>
          <w:rFonts w:hint="eastAsia"/>
        </w:rPr>
        <w:t>“你们年幼的，要顺服年长的”，在他们履行其职分时；“但”这并非教会中——基督徒之间——所要求的唯一一种顺服；“你们众人”，无论是长者还是幼者，是前辈还是晚辈，是正式的治理者还是普通成员，“你们众人都要彼此顺服”。</w:t>
      </w:r>
    </w:p>
    <w:p w14:paraId="7E6AA4E5">
      <w:pPr>
        <w:pStyle w:val="6"/>
        <w:spacing w:before="255" w:line="261" w:lineRule="auto"/>
        <w:ind w:right="360"/>
        <w:rPr>
          <w:rFonts w:hint="eastAsia"/>
        </w:rPr>
      </w:pPr>
    </w:p>
    <w:p w14:paraId="0685B613">
      <w:pPr>
        <w:pStyle w:val="6"/>
        <w:spacing w:before="255" w:line="261" w:lineRule="auto"/>
        <w:ind w:right="360"/>
        <w:rPr>
          <w:rFonts w:hint="eastAsia"/>
        </w:rPr>
      </w:pPr>
      <w:r>
        <w:rPr>
          <w:rFonts w:hint="eastAsia"/>
        </w:rPr>
        <w:t>Mutually do service; and let him who is most esteemed in the church be the readiest to serve.</w:t>
      </w:r>
    </w:p>
    <w:p w14:paraId="3A032C02">
      <w:pPr>
        <w:pStyle w:val="6"/>
        <w:spacing w:before="255" w:line="261" w:lineRule="auto"/>
        <w:ind w:right="360"/>
        <w:rPr>
          <w:rFonts w:hint="eastAsia"/>
        </w:rPr>
      </w:pPr>
      <w:r>
        <w:rPr>
          <w:rFonts w:hint="eastAsia"/>
        </w:rPr>
        <w:t>彼此服事；让教会中最受尊敬的人最乐于服事。</w:t>
      </w:r>
    </w:p>
    <w:p w14:paraId="729204C1">
      <w:pPr>
        <w:pStyle w:val="6"/>
        <w:spacing w:before="255" w:line="261" w:lineRule="auto"/>
        <w:ind w:right="360"/>
        <w:rPr>
          <w:rFonts w:hint="eastAsia"/>
        </w:rPr>
      </w:pPr>
    </w:p>
    <w:p w14:paraId="69E3E2AE">
      <w:pPr>
        <w:pStyle w:val="6"/>
        <w:spacing w:before="255" w:line="261" w:lineRule="auto"/>
        <w:ind w:right="360"/>
        <w:rPr>
          <w:rFonts w:hint="eastAsia"/>
        </w:rPr>
      </w:pPr>
      <w:r>
        <w:rPr>
          <w:rFonts w:hint="eastAsia"/>
        </w:rPr>
        <w:t>Chap. II.—Of The Means Of Performing This Duty, “The Being Clothed With Humility.”</w:t>
      </w:r>
    </w:p>
    <w:p w14:paraId="3B5334CD">
      <w:pPr>
        <w:pStyle w:val="6"/>
        <w:spacing w:before="255" w:line="261" w:lineRule="auto"/>
        <w:ind w:right="360"/>
        <w:rPr>
          <w:rFonts w:hint="eastAsia"/>
        </w:rPr>
      </w:pPr>
      <w:r>
        <w:rPr>
          <w:rFonts w:hint="eastAsia"/>
        </w:rPr>
        <w:t>第二章——论履行此责任之法：“以谦卑束腰”</w:t>
      </w:r>
    </w:p>
    <w:p w14:paraId="273720C4">
      <w:pPr>
        <w:pStyle w:val="6"/>
        <w:spacing w:before="255" w:line="261" w:lineRule="auto"/>
        <w:ind w:right="360"/>
        <w:rPr>
          <w:rFonts w:hint="eastAsia"/>
        </w:rPr>
      </w:pPr>
    </w:p>
    <w:p w14:paraId="689FB225">
      <w:pPr>
        <w:pStyle w:val="6"/>
        <w:spacing w:before="255" w:line="261" w:lineRule="auto"/>
        <w:ind w:right="360"/>
        <w:rPr>
          <w:rFonts w:hint="eastAsia"/>
        </w:rPr>
      </w:pPr>
      <w:r>
        <w:rPr>
          <w:rFonts w:hint="eastAsia"/>
        </w:rPr>
        <w:t>Let us now, in the second place, consider the means by which Christians are to be enabled thus to be subject to one another.</w:t>
      </w:r>
    </w:p>
    <w:p w14:paraId="2D3C9586">
      <w:pPr>
        <w:pStyle w:val="6"/>
        <w:spacing w:before="255" w:line="261" w:lineRule="auto"/>
        <w:ind w:right="360"/>
        <w:rPr>
          <w:rFonts w:hint="eastAsia"/>
        </w:rPr>
      </w:pPr>
      <w:r>
        <w:rPr>
          <w:rFonts w:hint="eastAsia"/>
        </w:rPr>
        <w:t>现在，让我们其次来思考基督徒得以如此彼此顺服的方法。</w:t>
      </w:r>
    </w:p>
    <w:p w14:paraId="3A3D010E">
      <w:pPr>
        <w:pStyle w:val="6"/>
        <w:spacing w:before="255" w:line="261" w:lineRule="auto"/>
        <w:ind w:right="360"/>
        <w:rPr>
          <w:rFonts w:hint="eastAsia"/>
        </w:rPr>
      </w:pPr>
    </w:p>
    <w:p w14:paraId="01C907B0">
      <w:pPr>
        <w:pStyle w:val="6"/>
        <w:spacing w:before="255" w:line="261" w:lineRule="auto"/>
        <w:ind w:right="360"/>
        <w:rPr>
          <w:rFonts w:hint="eastAsia"/>
        </w:rPr>
      </w:pPr>
      <w:r>
        <w:rPr>
          <w:rFonts w:hint="eastAsia"/>
        </w:rPr>
        <w:t>It is by being “clothed with humility.”</w:t>
      </w:r>
    </w:p>
    <w:p w14:paraId="0E9C7625">
      <w:pPr>
        <w:pStyle w:val="6"/>
        <w:spacing w:before="255" w:line="261" w:lineRule="auto"/>
        <w:ind w:right="360"/>
        <w:rPr>
          <w:rFonts w:hint="eastAsia"/>
        </w:rPr>
      </w:pPr>
      <w:r>
        <w:rPr>
          <w:rFonts w:hint="eastAsia"/>
        </w:rPr>
        <w:t>那就是藉着“以谦卑束腰”。</w:t>
      </w:r>
    </w:p>
    <w:p w14:paraId="337E930B">
      <w:pPr>
        <w:pStyle w:val="6"/>
        <w:spacing w:before="255" w:line="261" w:lineRule="auto"/>
        <w:ind w:right="360"/>
        <w:rPr>
          <w:rFonts w:hint="eastAsia"/>
        </w:rPr>
      </w:pPr>
    </w:p>
    <w:p w14:paraId="7BCD7F0A">
      <w:pPr>
        <w:pStyle w:val="6"/>
        <w:spacing w:before="255" w:line="261" w:lineRule="auto"/>
        <w:ind w:right="360"/>
        <w:rPr>
          <w:rFonts w:hint="eastAsia"/>
        </w:rPr>
      </w:pPr>
      <w:r>
        <w:rPr>
          <w:rFonts w:hint="eastAsia"/>
        </w:rPr>
        <w:t>“Let all of you, being subject one to another, be clothed with humility.”</w:t>
      </w:r>
    </w:p>
    <w:p w14:paraId="5C4A3B41">
      <w:pPr>
        <w:pStyle w:val="6"/>
        <w:spacing w:before="255" w:line="261" w:lineRule="auto"/>
        <w:ind w:right="360"/>
        <w:rPr>
          <w:rFonts w:hint="eastAsia"/>
        </w:rPr>
      </w:pPr>
      <w:r>
        <w:rPr>
          <w:rFonts w:hint="eastAsia"/>
        </w:rPr>
        <w:t>“你们众人都要彼此顺服，以谦卑束腰。”</w:t>
      </w:r>
    </w:p>
    <w:p w14:paraId="78B53546">
      <w:pPr>
        <w:pStyle w:val="6"/>
        <w:spacing w:before="255" w:line="261" w:lineRule="auto"/>
        <w:ind w:right="360"/>
        <w:rPr>
          <w:rFonts w:hint="eastAsia"/>
        </w:rPr>
      </w:pPr>
    </w:p>
    <w:p w14:paraId="66D41180">
      <w:pPr>
        <w:pStyle w:val="6"/>
        <w:spacing w:before="255" w:line="261" w:lineRule="auto"/>
        <w:ind w:right="360"/>
        <w:rPr>
          <w:rFonts w:hint="eastAsia"/>
        </w:rPr>
      </w:pPr>
      <w:r>
        <w:rPr>
          <w:rFonts w:hint="eastAsia"/>
        </w:rPr>
        <w:t>The idea plainly is, cherish and manifest humility; that will dispose and enable you to be subject one to another.</w:t>
      </w:r>
    </w:p>
    <w:p w14:paraId="669AA2A6">
      <w:pPr>
        <w:pStyle w:val="6"/>
        <w:spacing w:before="255" w:line="261" w:lineRule="auto"/>
        <w:ind w:right="360"/>
        <w:rPr>
          <w:rFonts w:hint="eastAsia"/>
        </w:rPr>
      </w:pPr>
      <w:r>
        <w:rPr>
          <w:rFonts w:hint="eastAsia"/>
        </w:rPr>
        <w:t>这意思很清楚，就是培养并彰显谦卑；那将使你们乐意并能够彼此顺服。</w:t>
      </w:r>
    </w:p>
    <w:p w14:paraId="2CBC00E7">
      <w:pPr>
        <w:pStyle w:val="6"/>
        <w:spacing w:before="255" w:line="261" w:lineRule="auto"/>
        <w:ind w:right="360"/>
        <w:rPr>
          <w:rFonts w:hint="eastAsia"/>
        </w:rPr>
      </w:pPr>
    </w:p>
    <w:p w14:paraId="380317A9">
      <w:pPr>
        <w:pStyle w:val="6"/>
        <w:spacing w:before="255" w:line="261" w:lineRule="auto"/>
        <w:ind w:right="360"/>
        <w:rPr>
          <w:rFonts w:hint="eastAsia"/>
        </w:rPr>
      </w:pPr>
      <w:r>
        <w:rPr>
          <w:rFonts w:hint="eastAsia"/>
        </w:rPr>
        <w:t>But there is something peculiarly beautiful and instructive in the manner in which the idea is brought out.</w:t>
      </w:r>
    </w:p>
    <w:p w14:paraId="34CCA9B0">
      <w:pPr>
        <w:pStyle w:val="6"/>
        <w:spacing w:before="255" w:line="261" w:lineRule="auto"/>
        <w:ind w:right="360"/>
        <w:rPr>
          <w:rFonts w:hint="eastAsia"/>
        </w:rPr>
      </w:pPr>
      <w:r>
        <w:rPr>
          <w:rFonts w:hint="eastAsia"/>
        </w:rPr>
        <w:t>但这种思想的表达方式，有其独特的美丽和教益。</w:t>
      </w:r>
    </w:p>
    <w:p w14:paraId="05751AEF">
      <w:pPr>
        <w:pStyle w:val="6"/>
        <w:spacing w:before="255" w:line="261" w:lineRule="auto"/>
        <w:ind w:right="360"/>
        <w:rPr>
          <w:rFonts w:hint="eastAsia"/>
        </w:rPr>
      </w:pPr>
    </w:p>
    <w:p w14:paraId="3AFDCC9C">
      <w:pPr>
        <w:pStyle w:val="6"/>
        <w:spacing w:before="255" w:line="261" w:lineRule="auto"/>
        <w:ind w:right="360"/>
        <w:rPr>
          <w:rFonts w:hint="eastAsia"/>
        </w:rPr>
      </w:pPr>
      <w:r>
        <w:rPr>
          <w:rFonts w:hint="eastAsia"/>
        </w:rPr>
        <w:t>The apostle, in the Epistle to the Colossians, calls on Christians to “put on,” among other Christian virtues, “humbleness of mind,” the same word rendered here “humility,” as necessary to their “forbearing one another, and forgiving one another,” which are just particular forms of being subject to one another.</w:t>
      </w:r>
    </w:p>
    <w:p w14:paraId="47693901">
      <w:pPr>
        <w:pStyle w:val="6"/>
        <w:spacing w:before="255" w:line="261" w:lineRule="auto"/>
        <w:ind w:right="360"/>
        <w:rPr>
          <w:rFonts w:hint="eastAsia"/>
        </w:rPr>
      </w:pPr>
      <w:r>
        <w:rPr>
          <w:rFonts w:hint="eastAsia"/>
        </w:rPr>
        <w:t>使徒在歌罗西书中，呼吁基督徒要“穿上”，除了其他基督徒的美德之外，还要穿上“存谦卑的心”，这里译为“谦卑”的词，正是为了他们能“彼此包容，彼此饶恕”所必需的，而这些正是彼此顺服的具体形式。</w:t>
      </w:r>
    </w:p>
    <w:p w14:paraId="3A217C59">
      <w:pPr>
        <w:pStyle w:val="6"/>
        <w:spacing w:before="255" w:line="261" w:lineRule="auto"/>
        <w:ind w:right="360"/>
        <w:rPr>
          <w:rFonts w:hint="eastAsia"/>
        </w:rPr>
      </w:pPr>
    </w:p>
    <w:p w14:paraId="67C3AD3C">
      <w:pPr>
        <w:pStyle w:val="6"/>
        <w:spacing w:before="255" w:line="261" w:lineRule="auto"/>
        <w:ind w:right="360"/>
        <w:rPr>
          <w:rFonts w:hint="eastAsia"/>
        </w:rPr>
      </w:pPr>
      <w:r>
        <w:rPr>
          <w:rFonts w:hint="eastAsia"/>
        </w:rPr>
        <w:t>The figure there is just the general one common in all languages.</w:t>
      </w:r>
    </w:p>
    <w:p w14:paraId="22BF129E">
      <w:pPr>
        <w:pStyle w:val="6"/>
        <w:spacing w:before="255" w:line="261" w:lineRule="auto"/>
        <w:ind w:right="360"/>
        <w:rPr>
          <w:rFonts w:hint="eastAsia"/>
        </w:rPr>
      </w:pPr>
      <w:r>
        <w:rPr>
          <w:rFonts w:hint="eastAsia"/>
        </w:rPr>
        <w:t>那里的比喻，只是所有语言中普遍使用的一般性比喻。</w:t>
      </w:r>
    </w:p>
    <w:p w14:paraId="3A728028">
      <w:pPr>
        <w:pStyle w:val="6"/>
        <w:spacing w:before="255" w:line="261" w:lineRule="auto"/>
        <w:ind w:right="360"/>
        <w:rPr>
          <w:rFonts w:hint="eastAsia"/>
        </w:rPr>
      </w:pPr>
    </w:p>
    <w:p w14:paraId="3AEB079E">
      <w:pPr>
        <w:pStyle w:val="6"/>
        <w:spacing w:before="255" w:line="261" w:lineRule="auto"/>
        <w:ind w:right="360"/>
        <w:rPr>
          <w:rFonts w:hint="eastAsia"/>
        </w:rPr>
      </w:pPr>
      <w:r>
        <w:rPr>
          <w:rFonts w:hint="eastAsia"/>
        </w:rPr>
        <w:t>The cultivation and display of a disposition is represented as the putting on and wearing a garment.</w:t>
      </w:r>
    </w:p>
    <w:p w14:paraId="064C6F54">
      <w:pPr>
        <w:pStyle w:val="6"/>
        <w:spacing w:before="255" w:line="261" w:lineRule="auto"/>
        <w:ind w:right="360"/>
        <w:rPr>
          <w:rFonts w:hint="eastAsia"/>
        </w:rPr>
      </w:pPr>
      <w:r>
        <w:rPr>
          <w:rFonts w:hint="eastAsia"/>
        </w:rPr>
        <w:t>培养并展现一种性情，被描绘为穿上并佩戴一件衣服。</w:t>
      </w:r>
    </w:p>
    <w:p w14:paraId="1A00F023">
      <w:pPr>
        <w:pStyle w:val="6"/>
        <w:spacing w:before="255" w:line="261" w:lineRule="auto"/>
        <w:ind w:right="360"/>
        <w:rPr>
          <w:rFonts w:hint="eastAsia"/>
        </w:rPr>
      </w:pPr>
    </w:p>
    <w:p w14:paraId="5AA99A4A">
      <w:pPr>
        <w:pStyle w:val="6"/>
        <w:spacing w:before="255" w:line="261" w:lineRule="auto"/>
        <w:ind w:right="360"/>
        <w:rPr>
          <w:rFonts w:hint="eastAsia"/>
        </w:rPr>
      </w:pPr>
      <w:r>
        <w:rPr>
          <w:rFonts w:hint="eastAsia"/>
        </w:rPr>
        <w:t>But there is more in the phrase before us.</w:t>
      </w:r>
    </w:p>
    <w:p w14:paraId="61189F03">
      <w:pPr>
        <w:pStyle w:val="6"/>
        <w:spacing w:before="255" w:line="261" w:lineRule="auto"/>
        <w:ind w:right="360"/>
        <w:rPr>
          <w:rFonts w:hint="eastAsia"/>
        </w:rPr>
      </w:pPr>
      <w:r>
        <w:rPr>
          <w:rFonts w:hint="eastAsia"/>
        </w:rPr>
        <w:t>但在我们面前的这个短语中，还有更深的含义。</w:t>
      </w:r>
    </w:p>
    <w:p w14:paraId="573CD844">
      <w:pPr>
        <w:pStyle w:val="6"/>
        <w:spacing w:before="255" w:line="261" w:lineRule="auto"/>
        <w:ind w:right="360"/>
        <w:rPr>
          <w:rFonts w:hint="eastAsia"/>
        </w:rPr>
      </w:pPr>
    </w:p>
    <w:p w14:paraId="091BAFE3">
      <w:pPr>
        <w:pStyle w:val="6"/>
        <w:spacing w:before="255" w:line="261" w:lineRule="auto"/>
        <w:ind w:right="360"/>
        <w:rPr>
          <w:rFonts w:hint="eastAsia"/>
        </w:rPr>
      </w:pPr>
      <w:r>
        <w:rPr>
          <w:rFonts w:hint="eastAsia"/>
        </w:rPr>
        <w:t>The word rendered “Be clothed,” is a remarkable one, occurring nowhere else in Scripture It is borrowed from a piece of dress worn by servants when they were doing menial offices, a kind of apron fastened by strings, a piece of dress which at once intimated their station, and fitted them for the performance of its duties.</w:t>
      </w:r>
    </w:p>
    <w:p w14:paraId="082AA050">
      <w:pPr>
        <w:pStyle w:val="6"/>
        <w:spacing w:before="255" w:line="261" w:lineRule="auto"/>
        <w:ind w:right="360"/>
        <w:rPr>
          <w:rFonts w:hint="eastAsia"/>
        </w:rPr>
      </w:pPr>
      <w:r>
        <w:rPr>
          <w:rFonts w:hint="eastAsia"/>
        </w:rPr>
        <w:t>译为“束腰”的词是一个非凡的词，在圣经别处没有出现过。它借自仆人在做卑微工作时穿的一种衣服，一种用带子系住的围裙，这种衣服既表明了他们的地位，也使他们适合履行其职责。</w:t>
      </w:r>
    </w:p>
    <w:p w14:paraId="6AD19DB2">
      <w:pPr>
        <w:pStyle w:val="6"/>
        <w:spacing w:before="255" w:line="261" w:lineRule="auto"/>
        <w:ind w:right="360"/>
        <w:rPr>
          <w:rFonts w:hint="eastAsia"/>
        </w:rPr>
      </w:pPr>
    </w:p>
    <w:p w14:paraId="5FC64066">
      <w:pPr>
        <w:pStyle w:val="6"/>
        <w:spacing w:before="255" w:line="261" w:lineRule="auto"/>
        <w:ind w:right="360"/>
        <w:rPr>
          <w:rFonts w:hint="eastAsia"/>
        </w:rPr>
      </w:pPr>
      <w:r>
        <w:rPr>
          <w:rFonts w:hint="eastAsia"/>
        </w:rPr>
        <w:t>The apostle calls on Christians, viewed as servants to each other, to put on humility as this piece of dress, to tie it on; just as he calls on them, as soldiers of the Captain of Salvation, to put on faith as a breastplate, and hope as an helmet.</w:t>
      </w:r>
    </w:p>
    <w:p w14:paraId="34050863">
      <w:pPr>
        <w:pStyle w:val="6"/>
        <w:spacing w:before="255" w:line="261" w:lineRule="auto"/>
        <w:ind w:right="360"/>
        <w:rPr>
          <w:rFonts w:hint="eastAsia"/>
        </w:rPr>
      </w:pPr>
      <w:r>
        <w:rPr>
          <w:rFonts w:hint="eastAsia"/>
        </w:rPr>
        <w:t>使徒呼吁基督徒，将他们视为彼此的仆人，要穿上谦卑，如同这件衣服一样，要系上它；正如他呼吁他们，作为救恩元帅的士兵，要穿上信德作护心镜，盼望作头盔。</w:t>
      </w:r>
    </w:p>
    <w:p w14:paraId="1CC6196F">
      <w:pPr>
        <w:pStyle w:val="6"/>
        <w:spacing w:before="255" w:line="261" w:lineRule="auto"/>
        <w:ind w:right="360"/>
        <w:rPr>
          <w:rFonts w:hint="eastAsia"/>
        </w:rPr>
      </w:pPr>
    </w:p>
    <w:p w14:paraId="45F78882">
      <w:pPr>
        <w:pStyle w:val="6"/>
        <w:spacing w:before="255" w:line="261" w:lineRule="auto"/>
        <w:ind w:right="360"/>
        <w:rPr>
          <w:rFonts w:hint="eastAsia"/>
        </w:rPr>
      </w:pPr>
      <w:r>
        <w:rPr>
          <w:rFonts w:hint="eastAsia"/>
        </w:rPr>
        <w:t>Cultivate humility, which will mark you as mutual servants, and fit you for mutual service.</w:t>
      </w:r>
    </w:p>
    <w:p w14:paraId="3046884F">
      <w:pPr>
        <w:pStyle w:val="6"/>
        <w:spacing w:before="255" w:line="261" w:lineRule="auto"/>
        <w:ind w:right="360"/>
        <w:rPr>
          <w:rFonts w:hint="eastAsia"/>
        </w:rPr>
      </w:pPr>
      <w:r>
        <w:rPr>
          <w:rFonts w:hint="eastAsia"/>
        </w:rPr>
        <w:t>培养谦卑，这将标志你们为互相的仆人，并使你们适合互相的服事。</w:t>
      </w:r>
    </w:p>
    <w:p w14:paraId="45797B53">
      <w:pPr>
        <w:pStyle w:val="6"/>
        <w:spacing w:before="255" w:line="261" w:lineRule="auto"/>
        <w:ind w:right="360"/>
        <w:rPr>
          <w:rFonts w:hint="eastAsia"/>
        </w:rPr>
      </w:pPr>
    </w:p>
    <w:p w14:paraId="41980E39">
      <w:pPr>
        <w:pStyle w:val="6"/>
        <w:spacing w:before="255" w:line="261" w:lineRule="auto"/>
        <w:ind w:right="360"/>
        <w:rPr>
          <w:rFonts w:hint="eastAsia"/>
        </w:rPr>
      </w:pPr>
      <w:r>
        <w:rPr>
          <w:rFonts w:hint="eastAsia"/>
        </w:rPr>
        <w:t>And it is difficult not to entertain the thought, that our Lord on the occasion already adverted to, putting on the towel like the servant's apron, and tying it around him, the visible emblem of his humility, and his readiness under its influence to serve, was before the apostle's mind; and that he then remembered the words of the Lord Jesus, words he was not likely to forget, “I have given you an example that ye should do, as I have done to you.”</w:t>
      </w:r>
    </w:p>
    <w:p w14:paraId="1C2A7D09">
      <w:pPr>
        <w:pStyle w:val="6"/>
        <w:spacing w:before="255" w:line="261" w:lineRule="auto"/>
        <w:ind w:right="360"/>
        <w:rPr>
          <w:rFonts w:hint="eastAsia"/>
        </w:rPr>
      </w:pPr>
      <w:r>
        <w:rPr>
          <w:rFonts w:hint="eastAsia"/>
        </w:rPr>
        <w:t>并且难以不想到，我们主在前面提到的那个场合，穿上毛巾如仆人的围裙，系在身上，作为祂谦卑和在谦卑影响下乐意服事的可见象征，曾浮现在使徒的脑海中；并且他那时记起了主耶稣的话，这些话他不大可能忘记：“我给你们作了榜样，叫你们照着我向你们所作的去作。”</w:t>
      </w:r>
    </w:p>
    <w:p w14:paraId="7373533C">
      <w:pPr>
        <w:pStyle w:val="6"/>
        <w:spacing w:before="255" w:line="261" w:lineRule="auto"/>
        <w:ind w:right="360"/>
        <w:rPr>
          <w:rFonts w:hint="eastAsia"/>
        </w:rPr>
      </w:pPr>
    </w:p>
    <w:p w14:paraId="39EB146A">
      <w:pPr>
        <w:pStyle w:val="6"/>
        <w:spacing w:before="255" w:line="261" w:lineRule="auto"/>
        <w:ind w:right="360"/>
        <w:rPr>
          <w:rFonts w:hint="eastAsia"/>
        </w:rPr>
      </w:pPr>
      <w:r>
        <w:rPr>
          <w:rFonts w:hint="eastAsia"/>
        </w:rPr>
        <w:t>All that is necessary here in the way of illustration, is shortly to show what that humility is which the apostle enjoins, and then in a few words  to  point  out  how  it  fits  Christians  for  being  “subject  one to another.”</w:t>
      </w:r>
    </w:p>
    <w:p w14:paraId="6C022E17">
      <w:pPr>
        <w:pStyle w:val="6"/>
        <w:spacing w:before="255" w:line="261" w:lineRule="auto"/>
        <w:ind w:right="360"/>
        <w:rPr>
          <w:rFonts w:hint="eastAsia"/>
        </w:rPr>
      </w:pPr>
      <w:r>
        <w:rPr>
          <w:rFonts w:hint="eastAsia"/>
        </w:rPr>
        <w:t>这里所需要作的阐述，只是简要地说明使徒所吩咐的谦卑是什么，然后用几句话指出它如何使基督徒适合“彼此顺服”。</w:t>
      </w:r>
    </w:p>
    <w:p w14:paraId="31A27EF8">
      <w:pPr>
        <w:pStyle w:val="6"/>
        <w:spacing w:before="255" w:line="261" w:lineRule="auto"/>
        <w:ind w:right="360"/>
        <w:rPr>
          <w:rFonts w:hint="eastAsia"/>
        </w:rPr>
      </w:pPr>
    </w:p>
    <w:p w14:paraId="61C5B866">
      <w:pPr>
        <w:pStyle w:val="6"/>
        <w:spacing w:before="255" w:line="261" w:lineRule="auto"/>
        <w:ind w:right="360"/>
        <w:rPr>
          <w:rFonts w:hint="eastAsia"/>
        </w:rPr>
      </w:pPr>
      <w:r>
        <w:rPr>
          <w:rFonts w:hint="eastAsia"/>
        </w:rPr>
        <w:t>§ 1.—Humility explained.</w:t>
      </w:r>
    </w:p>
    <w:p w14:paraId="63BFEEF7">
      <w:pPr>
        <w:pStyle w:val="6"/>
        <w:spacing w:before="255" w:line="261" w:lineRule="auto"/>
        <w:ind w:right="360"/>
        <w:rPr>
          <w:rFonts w:hint="eastAsia"/>
        </w:rPr>
      </w:pPr>
      <w:r>
        <w:rPr>
          <w:rFonts w:hint="eastAsia"/>
        </w:rPr>
        <w:t>第一节——谦卑的解释。</w:t>
      </w:r>
    </w:p>
    <w:p w14:paraId="29BCE911">
      <w:pPr>
        <w:pStyle w:val="6"/>
        <w:spacing w:before="255" w:line="261" w:lineRule="auto"/>
        <w:ind w:right="360"/>
        <w:rPr>
          <w:rFonts w:hint="eastAsia"/>
        </w:rPr>
      </w:pPr>
    </w:p>
    <w:p w14:paraId="20832FB9">
      <w:pPr>
        <w:pStyle w:val="6"/>
        <w:spacing w:before="255" w:line="261" w:lineRule="auto"/>
        <w:ind w:right="360"/>
        <w:rPr>
          <w:rFonts w:hint="eastAsia"/>
        </w:rPr>
      </w:pPr>
      <w:r>
        <w:rPr>
          <w:rFonts w:hint="eastAsia"/>
        </w:rPr>
        <w:t>Humility, or, as the same word is elsewhere rendered more literally, “humbleness of mind,” “lowliness of mind,” is expressive of a low because a just estimate of ourselves—of our nature, of our character, of our condition, of our deserts.</w:t>
      </w:r>
    </w:p>
    <w:p w14:paraId="1C3B661D">
      <w:pPr>
        <w:pStyle w:val="6"/>
        <w:spacing w:before="255" w:line="261" w:lineRule="auto"/>
        <w:ind w:right="360"/>
        <w:rPr>
          <w:rFonts w:hint="eastAsia"/>
        </w:rPr>
      </w:pPr>
      <w:r>
        <w:rPr>
          <w:rFonts w:hint="eastAsia"/>
        </w:rPr>
        <w:t>谦卑，或如同一词在别处更字面的翻译，“存谦卑的心”，“心里柔和谦卑”，是表达对我们自己——对我们的本性、我们的品格、我们的状况、我们所应得的——一种低微因为公正的评价。</w:t>
      </w:r>
    </w:p>
    <w:p w14:paraId="7380C9A8">
      <w:pPr>
        <w:pStyle w:val="6"/>
        <w:spacing w:before="255" w:line="261" w:lineRule="auto"/>
        <w:ind w:right="360"/>
        <w:rPr>
          <w:rFonts w:hint="eastAsia"/>
        </w:rPr>
      </w:pPr>
    </w:p>
    <w:p w14:paraId="4CBAE183">
      <w:pPr>
        <w:pStyle w:val="6"/>
        <w:spacing w:before="255" w:line="261" w:lineRule="auto"/>
        <w:ind w:right="360"/>
        <w:rPr>
          <w:rFonts w:hint="eastAsia"/>
        </w:rPr>
      </w:pPr>
      <w:r>
        <w:rPr>
          <w:rFonts w:hint="eastAsia"/>
        </w:rPr>
        <w:t>The humble man has just, and therefore lowly, views of his own nature, as a creature infinitely inferior to, entirely dependent on, God; greatly inferior to angels, belonging to the lowest order of God's intelligent offspring; and, as a sinner, the proper object not only of the judicial displeasure of God, but of the moral disapprobation of all good and wise intelligences; inexcusably guilty, thoroughly depraved, righteously doomed to everlasting destruction; who, if saved at all, must owe his salvation to the riches of free grace, sovereign mercy.</w:t>
      </w:r>
    </w:p>
    <w:p w14:paraId="7A46C724">
      <w:pPr>
        <w:pStyle w:val="6"/>
        <w:spacing w:before="255" w:line="261" w:lineRule="auto"/>
        <w:ind w:right="360"/>
        <w:rPr>
          <w:rFonts w:hint="eastAsia"/>
        </w:rPr>
      </w:pPr>
      <w:r>
        <w:rPr>
          <w:rFonts w:hint="eastAsia"/>
        </w:rPr>
        <w:t>谦卑的人对他自己的本性有公正因而低微的看法，认为他作为一个受造物，远逊于并完全依赖于神；远逊于天使，属于神有智慧后裔中最低的等级；并且，作为一个罪人，不仅是神司法上不悦的恰当对象，也是所有良善智慧之灵道德上不悦的对象；无可推诿地有罪，彻底败坏，被公义地判定永远沉沦；如果得救，必定是靠着白白恩典和主权怜悯的丰富。</w:t>
      </w:r>
    </w:p>
    <w:p w14:paraId="7003466F">
      <w:pPr>
        <w:pStyle w:val="6"/>
        <w:spacing w:before="255" w:line="261" w:lineRule="auto"/>
        <w:ind w:right="360"/>
        <w:rPr>
          <w:rFonts w:hint="eastAsia"/>
        </w:rPr>
      </w:pPr>
    </w:p>
    <w:p w14:paraId="07E70F3F">
      <w:pPr>
        <w:pStyle w:val="6"/>
        <w:spacing w:before="255" w:line="261" w:lineRule="auto"/>
        <w:ind w:right="360"/>
        <w:rPr>
          <w:rFonts w:hint="eastAsia"/>
        </w:rPr>
      </w:pPr>
      <w:r>
        <w:rPr>
          <w:rFonts w:hint="eastAsia"/>
        </w:rPr>
        <w:t>The humble man has also just, and therefore lowly, views of his own individual character.</w:t>
      </w:r>
    </w:p>
    <w:p w14:paraId="4270D7A5">
      <w:pPr>
        <w:pStyle w:val="6"/>
        <w:spacing w:before="255" w:line="261" w:lineRule="auto"/>
        <w:ind w:right="360"/>
        <w:rPr>
          <w:rFonts w:hint="eastAsia"/>
        </w:rPr>
      </w:pPr>
      <w:r>
        <w:rPr>
          <w:rFonts w:hint="eastAsia"/>
        </w:rPr>
        <w:t>谦卑的人对他个人的品格也有公正因而低微的看法。</w:t>
      </w:r>
    </w:p>
    <w:p w14:paraId="11ECB245">
      <w:pPr>
        <w:pStyle w:val="6"/>
        <w:spacing w:before="255" w:line="261" w:lineRule="auto"/>
        <w:ind w:right="360"/>
        <w:rPr>
          <w:rFonts w:hint="eastAsia"/>
        </w:rPr>
      </w:pPr>
    </w:p>
    <w:p w14:paraId="7A041110">
      <w:pPr>
        <w:pStyle w:val="6"/>
        <w:spacing w:before="255" w:line="261" w:lineRule="auto"/>
        <w:ind w:right="360"/>
        <w:rPr>
          <w:rFonts w:hint="eastAsia"/>
        </w:rPr>
      </w:pPr>
      <w:r>
        <w:rPr>
          <w:rFonts w:hint="eastAsia"/>
        </w:rPr>
        <w:t>He is sensibly impressed with the heinousness and aggravation of his own sins; he feels his own heart to be deceitful above all things, and desperately wicked; he knows that in him, that is, in his flesh, dwells no good thing.</w:t>
      </w:r>
    </w:p>
    <w:p w14:paraId="20FC5878">
      <w:pPr>
        <w:pStyle w:val="6"/>
        <w:spacing w:before="255" w:line="261" w:lineRule="auto"/>
        <w:ind w:right="360"/>
        <w:rPr>
          <w:rFonts w:hint="eastAsia"/>
        </w:rPr>
      </w:pPr>
      <w:r>
        <w:rPr>
          <w:rFonts w:hint="eastAsia"/>
        </w:rPr>
        <w:t>他深深地感受到自己罪恶的可憎和加重；他感到自己的心比万物都诡诈，坏到极处；他知道在他里面，就是在他肉体之中，没有良善。</w:t>
      </w:r>
    </w:p>
    <w:p w14:paraId="2D94ED0C">
      <w:pPr>
        <w:pStyle w:val="6"/>
        <w:spacing w:before="255" w:line="261" w:lineRule="auto"/>
        <w:ind w:right="360"/>
        <w:rPr>
          <w:rFonts w:hint="eastAsia"/>
        </w:rPr>
      </w:pPr>
    </w:p>
    <w:p w14:paraId="10BC5EBD">
      <w:pPr>
        <w:pStyle w:val="6"/>
        <w:spacing w:before="255" w:line="261" w:lineRule="auto"/>
        <w:ind w:right="360"/>
        <w:rPr>
          <w:rFonts w:hint="eastAsia"/>
        </w:rPr>
      </w:pPr>
      <w:r>
        <w:rPr>
          <w:rFonts w:hint="eastAsia"/>
        </w:rPr>
        <w:t>If his inward and outward man, his character and conduct, have been brought into any measure of conformity to the mind and will of God, he is aware that, so far as he is a new creature, he is “God's workmanship, created of him unto good works that “by the grace of God he is what he is;” that the work of renovation is very imperfect in him; and there is still very much wanting, very much wrong; and that, while he has much for which to be thankful, he has much of which to be ashamed, nothing of which to be proud.</w:t>
      </w:r>
    </w:p>
    <w:p w14:paraId="6EE03575">
      <w:pPr>
        <w:pStyle w:val="6"/>
        <w:spacing w:before="255" w:line="261" w:lineRule="auto"/>
        <w:ind w:right="360"/>
        <w:rPr>
          <w:rFonts w:hint="eastAsia"/>
        </w:rPr>
      </w:pPr>
      <w:r>
        <w:rPr>
          <w:rFonts w:hint="eastAsia"/>
        </w:rPr>
        <w:t>如果他的里外之人，他的品格和行为，已在某种程度上与神的心意和旨意相符，他就会意识到，就他是新造的人而言，他是“神的工作，在祂里面造成的，为要叫我们行善”；“我今日成了何等人，是蒙神的恩才成的”；更新的工作在他里面还很不完全；还有很多欠缺，很多错误；虽然他有很多值得感恩的事，但也有很多值得羞愧的事，没有什么值得骄傲的。</w:t>
      </w:r>
    </w:p>
    <w:p w14:paraId="7DDD74B8">
      <w:pPr>
        <w:pStyle w:val="6"/>
        <w:spacing w:before="255" w:line="261" w:lineRule="auto"/>
        <w:ind w:right="360"/>
        <w:rPr>
          <w:rFonts w:hint="eastAsia"/>
        </w:rPr>
      </w:pPr>
    </w:p>
    <w:p w14:paraId="5FDE450A">
      <w:pPr>
        <w:pStyle w:val="6"/>
        <w:spacing w:before="255" w:line="261" w:lineRule="auto"/>
        <w:ind w:right="360"/>
        <w:rPr>
          <w:rFonts w:hint="eastAsia"/>
        </w:rPr>
      </w:pPr>
      <w:r>
        <w:rPr>
          <w:rFonts w:hint="eastAsia"/>
        </w:rPr>
        <w:t>And not only does the humble man form a low estimate of his nature generally, and of himself individually, when he tests human nature, and his own character and conduct, by the law of God, but he cherishes a humble opinion of himself, intellectually, morally, spiritually, in comparison with others.</w:t>
      </w:r>
    </w:p>
    <w:p w14:paraId="4539108D">
      <w:pPr>
        <w:pStyle w:val="6"/>
        <w:spacing w:before="255" w:line="261" w:lineRule="auto"/>
        <w:ind w:right="360"/>
        <w:rPr>
          <w:rFonts w:hint="eastAsia"/>
        </w:rPr>
      </w:pPr>
      <w:r>
        <w:rPr>
          <w:rFonts w:hint="eastAsia"/>
        </w:rPr>
        <w:t>谦卑的人不仅在用神的律法来衡量人性以及他自己的品格和行为时，对自己的本性作低下的评价，对他自己作低下的评价，而且在与他人比较时，他在智力、道德、属灵方面也怀有谦卑的看法。</w:t>
      </w:r>
    </w:p>
    <w:p w14:paraId="41EB8664">
      <w:pPr>
        <w:pStyle w:val="6"/>
        <w:spacing w:before="255" w:line="261" w:lineRule="auto"/>
        <w:ind w:right="360"/>
        <w:rPr>
          <w:rFonts w:hint="eastAsia"/>
        </w:rPr>
      </w:pPr>
    </w:p>
    <w:p w14:paraId="7E3A2A63">
      <w:pPr>
        <w:pStyle w:val="6"/>
        <w:spacing w:before="255" w:line="261" w:lineRule="auto"/>
        <w:ind w:right="360"/>
        <w:rPr>
          <w:rFonts w:hint="eastAsia"/>
        </w:rPr>
      </w:pPr>
      <w:r>
        <w:rPr>
          <w:rFonts w:hint="eastAsia"/>
        </w:rPr>
        <w:t>His tendency is to notice the excellences, rather than the faults, of others; while he looks at his own faults rather than at his excellences, and “in lowliness of mind he esteems others better than himself.”</w:t>
      </w:r>
    </w:p>
    <w:p w14:paraId="29B68812">
      <w:pPr>
        <w:pStyle w:val="6"/>
        <w:spacing w:before="255" w:line="261" w:lineRule="auto"/>
        <w:ind w:right="360"/>
        <w:rPr>
          <w:rFonts w:hint="eastAsia"/>
        </w:rPr>
      </w:pPr>
      <w:r>
        <w:rPr>
          <w:rFonts w:hint="eastAsia"/>
        </w:rPr>
        <w:t>他的倾向是注意别人的优点，而非缺点；同时，他看自己的缺点多于优点，并且“存心谦卑，各人看别人比自己强”。</w:t>
      </w:r>
    </w:p>
    <w:p w14:paraId="1F21E163">
      <w:pPr>
        <w:pStyle w:val="6"/>
        <w:spacing w:before="255" w:line="261" w:lineRule="auto"/>
        <w:ind w:right="360"/>
        <w:rPr>
          <w:rFonts w:hint="eastAsia"/>
        </w:rPr>
      </w:pPr>
    </w:p>
    <w:p w14:paraId="6F008A09">
      <w:pPr>
        <w:pStyle w:val="6"/>
        <w:spacing w:before="255" w:line="261" w:lineRule="auto"/>
        <w:ind w:right="360"/>
        <w:rPr>
          <w:rFonts w:hint="eastAsia"/>
        </w:rPr>
      </w:pPr>
      <w:r>
        <w:rPr>
          <w:rFonts w:hint="eastAsia"/>
        </w:rPr>
        <w:t>He knows his own deficiencies and faults much more extensively and thoroughly than he can know those of other men; and the charity which always accompanies true humility, leads him to attribute what seems to be good in other men to the best principle which can reasonably be supposed to have produced it; while it leads him, from the necessary ignorance of their motives, to make allowances for their defects and failings, which he cannot make for his own.</w:t>
      </w:r>
    </w:p>
    <w:p w14:paraId="28E882AD">
      <w:pPr>
        <w:pStyle w:val="6"/>
        <w:spacing w:before="255" w:line="261" w:lineRule="auto"/>
        <w:ind w:right="360"/>
        <w:rPr>
          <w:rFonts w:hint="eastAsia"/>
        </w:rPr>
      </w:pPr>
      <w:r>
        <w:rPr>
          <w:rFonts w:hint="eastAsia"/>
        </w:rPr>
        <w:t>他对自己缺欠和过错的了解，远比他对别人缺欠和过错的了解更广泛、更透彻；而那总是伴随真谦卑的爱心，会引导他将别人身上看似良善之处，归因于可以合理推断产生它的最佳原则；同时，由于必然不了解他们的动机，这爱心会引导他为他们的缺点和失败作出宽容，而这是他不能为自己的缺点和失败作出的。</w:t>
      </w:r>
    </w:p>
    <w:p w14:paraId="4EF9F407">
      <w:pPr>
        <w:pStyle w:val="6"/>
        <w:spacing w:before="255" w:line="261" w:lineRule="auto"/>
        <w:ind w:right="360"/>
        <w:rPr>
          <w:rFonts w:hint="eastAsia"/>
        </w:rPr>
      </w:pPr>
    </w:p>
    <w:p w14:paraId="357FB0E2">
      <w:pPr>
        <w:pStyle w:val="6"/>
        <w:spacing w:before="255" w:line="261" w:lineRule="auto"/>
        <w:ind w:right="360"/>
        <w:rPr>
          <w:rFonts w:hint="eastAsia"/>
        </w:rPr>
      </w:pPr>
      <w:r>
        <w:rPr>
          <w:rFonts w:hint="eastAsia"/>
        </w:rPr>
        <w:t>Humility does not lead a man to overlook or disclaim what God has done in him or by him, but leads him to give all the glory to Him to whom it is due; and while he cannot but see that God has made him to differ from others, and be deeply grateful for this, he at once feels that it is God alone who has done this; and is so sensible of the manner in which he has counterworked the Divine operations for his sanctification, that he is very ready to believe and acknowledge, that any other person blessed with his helps and advantages, would have greatly surpassed him in his attainments.</w:t>
      </w:r>
    </w:p>
    <w:p w14:paraId="550531A3">
      <w:pPr>
        <w:pStyle w:val="6"/>
        <w:spacing w:before="255" w:line="261" w:lineRule="auto"/>
        <w:ind w:right="360"/>
        <w:rPr>
          <w:rFonts w:hint="eastAsia"/>
        </w:rPr>
      </w:pPr>
      <w:r>
        <w:rPr>
          <w:rFonts w:hint="eastAsia"/>
        </w:rPr>
        <w:t>谦卑不会使人忽视或否认神在他里面或藉着他所成就的事，反而会引导他将一切荣耀都归给那配得荣耀的主；虽然他不能不看见神使他与众不同，并为此深深感恩，但他立刻感到，唯有神成就了这事；并且他如此敏锐地意识到自己如何抵挡了神使他成圣的作为，以致他很乐意相信并承认，任何其他蒙受他同样帮助和优势的人，都会在成就上远超过他。</w:t>
      </w:r>
    </w:p>
    <w:p w14:paraId="4423CA62">
      <w:pPr>
        <w:pStyle w:val="6"/>
        <w:spacing w:before="255" w:line="261" w:lineRule="auto"/>
        <w:ind w:right="360"/>
        <w:rPr>
          <w:rFonts w:hint="eastAsia"/>
        </w:rPr>
      </w:pPr>
    </w:p>
    <w:p w14:paraId="5E216453">
      <w:pPr>
        <w:pStyle w:val="6"/>
        <w:spacing w:before="255" w:line="261" w:lineRule="auto"/>
        <w:ind w:right="360"/>
        <w:rPr>
          <w:rFonts w:hint="eastAsia"/>
        </w:rPr>
      </w:pPr>
      <w:r>
        <w:rPr>
          <w:rFonts w:hint="eastAsia"/>
        </w:rPr>
        <w:t>When he thinks of what he is in comparison of what he ought to have been, in comparison of what he might have been, when he thinks of what others with far inferior advantages have attained to, and recollects that whatever is spiritually good in him has been put into his heart by the invincible, but not unresisted, efficacious operation of the Holy Ghost, he not only feels that he ought to lie very low before God, but that, even in reference to his fellow-men, he has nothing to boast of.</w:t>
      </w:r>
    </w:p>
    <w:p w14:paraId="2447B96D">
      <w:pPr>
        <w:pStyle w:val="6"/>
        <w:spacing w:before="255" w:line="261" w:lineRule="auto"/>
        <w:ind w:right="360"/>
        <w:rPr>
          <w:rFonts w:hint="eastAsia"/>
        </w:rPr>
      </w:pPr>
      <w:r>
        <w:rPr>
          <w:rFonts w:hint="eastAsia"/>
        </w:rPr>
        <w:t>当他思想他现在的光景与他应当有的光景相比，与他可能有的光景相比，当他思想别人在远为不及的优势下所达到的成就，并回想他里面任何属灵的美善都是藉着圣灵不可抗拒、却非不受抵挡的有效作为放入他心中的时，他不仅感到他应当在神面前极其卑微，而且即使在同胞面前，他也无可夸口。</w:t>
      </w:r>
    </w:p>
    <w:p w14:paraId="47E049BC">
      <w:pPr>
        <w:pStyle w:val="6"/>
        <w:spacing w:before="255" w:line="261" w:lineRule="auto"/>
        <w:ind w:right="360"/>
        <w:rPr>
          <w:rFonts w:hint="eastAsia"/>
        </w:rPr>
      </w:pPr>
    </w:p>
    <w:p w14:paraId="12D11744">
      <w:pPr>
        <w:pStyle w:val="6"/>
        <w:spacing w:before="255" w:line="261" w:lineRule="auto"/>
        <w:ind w:right="360"/>
        <w:rPr>
          <w:rFonts w:hint="eastAsia"/>
        </w:rPr>
      </w:pPr>
      <w:r>
        <w:rPr>
          <w:rFonts w:hint="eastAsia"/>
        </w:rPr>
        <w:t>Humility has been well described as consisting in “the not being deluded with a false conceit of what we have not, not puffed up with a vain conceit of what we really have, nor affecting to be esteemed by others, either in their imagining us to be what we are not, or discerning us to be what we are.”</w:t>
      </w:r>
    </w:p>
    <w:p w14:paraId="06793E7A">
      <w:pPr>
        <w:pStyle w:val="6"/>
        <w:spacing w:before="255" w:line="261" w:lineRule="auto"/>
        <w:ind w:right="360"/>
        <w:rPr>
          <w:rFonts w:hint="eastAsia"/>
        </w:rPr>
      </w:pPr>
      <w:r>
        <w:rPr>
          <w:rFonts w:hint="eastAsia"/>
        </w:rPr>
        <w:t>谦卑被很好地描述为在于“不被虚假的自负所迷惑，以为自己拥有所没有的；不因虚浮的自负而骄傲，以为自己真正拥有什么；也不刻意追求别人的尊重，无论是他们想象我们是我们所不是的，还是他们看清我们是我们所是的。”</w:t>
      </w:r>
    </w:p>
    <w:p w14:paraId="2EFDB9A6">
      <w:pPr>
        <w:pStyle w:val="6"/>
        <w:spacing w:before="255" w:line="261" w:lineRule="auto"/>
        <w:ind w:right="360"/>
        <w:rPr>
          <w:rFonts w:hint="eastAsia"/>
        </w:rPr>
      </w:pPr>
    </w:p>
    <w:p w14:paraId="4FBDE16B">
      <w:pPr>
        <w:pStyle w:val="6"/>
        <w:spacing w:before="255" w:line="261" w:lineRule="auto"/>
        <w:ind w:right="360"/>
        <w:rPr>
          <w:rFonts w:hint="eastAsia"/>
        </w:rPr>
      </w:pPr>
      <w:r>
        <w:rPr>
          <w:rFonts w:hint="eastAsia"/>
        </w:rPr>
        <w:t>Humility will not make us unconscious of what is good in us, but it will make us beware of imagining that to be good which is not, or that which is good to be better than it is; and it will constantly keep before the mind, that whatever good is in us, has been put into us, is not so much ours as God's, the gift of his grace, the work of his Spirit, and thus make the very consciousness of our sanctification, instead of puffing us up, a means of deepening the conviction, that no flesh may “glory in his presence,” but that “he who glorieth must glory in the Lord.”</w:t>
      </w:r>
    </w:p>
    <w:p w14:paraId="5226B141">
      <w:pPr>
        <w:pStyle w:val="6"/>
        <w:spacing w:before="255" w:line="261" w:lineRule="auto"/>
        <w:ind w:right="360"/>
        <w:rPr>
          <w:rFonts w:hint="eastAsia"/>
        </w:rPr>
      </w:pPr>
      <w:r>
        <w:rPr>
          <w:rFonts w:hint="eastAsia"/>
        </w:rPr>
        <w:t>谦卑不会使我们对自身的良善毫无知觉，但会使我们警惕，不要将非良善之物想象为良善，或将良善之物想象得比它更好；并且会时刻提醒我们，我们里面任何的良善，都是被放入的，更多地是神的，而非我们的，是祂恩典的礼物，是祂圣灵的工作，因此，对我们成圣的意识，非但不会使我们骄傲，反而会加深这样的信念：凡有血气的，一个也不可在祂面前夸口，但“夸口的，当指着主夸口”。</w:t>
      </w:r>
    </w:p>
    <w:p w14:paraId="7352B103">
      <w:pPr>
        <w:pStyle w:val="6"/>
        <w:spacing w:before="255" w:line="261" w:lineRule="auto"/>
        <w:ind w:right="360"/>
        <w:rPr>
          <w:rFonts w:hint="eastAsia"/>
        </w:rPr>
      </w:pPr>
    </w:p>
    <w:p w14:paraId="3A079165">
      <w:pPr>
        <w:pStyle w:val="6"/>
        <w:spacing w:before="255" w:line="261" w:lineRule="auto"/>
        <w:ind w:right="360"/>
        <w:rPr>
          <w:rFonts w:hint="eastAsia"/>
        </w:rPr>
      </w:pPr>
      <w:r>
        <w:rPr>
          <w:rFonts w:hint="eastAsia"/>
        </w:rPr>
        <w:t>Such is the humility with which the apostle exhorts all Christians to be clothed, that they may be all subject one to another.</w:t>
      </w:r>
    </w:p>
    <w:p w14:paraId="551057A5">
      <w:pPr>
        <w:pStyle w:val="6"/>
        <w:spacing w:before="255" w:line="261" w:lineRule="auto"/>
        <w:ind w:right="360"/>
        <w:rPr>
          <w:rFonts w:hint="eastAsia"/>
        </w:rPr>
      </w:pPr>
      <w:r>
        <w:rPr>
          <w:rFonts w:hint="eastAsia"/>
        </w:rPr>
        <w:t>这就是使徒劝勉所有基督徒要穿上的谦卑，好使他们都能彼此顺服。</w:t>
      </w:r>
    </w:p>
    <w:p w14:paraId="56848A41">
      <w:pPr>
        <w:pStyle w:val="6"/>
        <w:spacing w:before="255" w:line="261" w:lineRule="auto"/>
        <w:ind w:right="360"/>
        <w:rPr>
          <w:rFonts w:hint="eastAsia"/>
        </w:rPr>
      </w:pPr>
    </w:p>
    <w:p w14:paraId="19BFF805">
      <w:pPr>
        <w:pStyle w:val="6"/>
        <w:spacing w:before="255" w:line="261" w:lineRule="auto"/>
        <w:ind w:right="360"/>
        <w:rPr>
          <w:rFonts w:hint="eastAsia"/>
        </w:rPr>
      </w:pPr>
      <w:r>
        <w:rPr>
          <w:rFonts w:hint="eastAsia"/>
        </w:rPr>
        <w:t>§ 2.— The tendency of humility to secure mutual subjection.</w:t>
      </w:r>
    </w:p>
    <w:p w14:paraId="6FAAD73B">
      <w:pPr>
        <w:pStyle w:val="6"/>
        <w:spacing w:before="255" w:line="261" w:lineRule="auto"/>
        <w:ind w:right="360"/>
        <w:rPr>
          <w:rFonts w:hint="eastAsia"/>
        </w:rPr>
      </w:pPr>
      <w:r>
        <w:rPr>
          <w:rFonts w:hint="eastAsia"/>
        </w:rPr>
        <w:t>第二节——谦卑确保互相顺服的倾向。</w:t>
      </w:r>
    </w:p>
    <w:p w14:paraId="7A44A210">
      <w:pPr>
        <w:pStyle w:val="6"/>
        <w:spacing w:before="255" w:line="261" w:lineRule="auto"/>
        <w:ind w:right="360"/>
        <w:rPr>
          <w:rFonts w:hint="eastAsia"/>
        </w:rPr>
      </w:pPr>
    </w:p>
    <w:p w14:paraId="730DC091">
      <w:pPr>
        <w:pStyle w:val="6"/>
        <w:spacing w:before="255" w:line="261" w:lineRule="auto"/>
        <w:ind w:right="360"/>
        <w:rPr>
          <w:rFonts w:hint="eastAsia"/>
        </w:rPr>
      </w:pPr>
      <w:r>
        <w:rPr>
          <w:rFonts w:hint="eastAsia"/>
        </w:rPr>
        <w:t>I have already adverted to the peculiar force of the expression, “Be clothed.”</w:t>
      </w:r>
    </w:p>
    <w:p w14:paraId="2729B9C1">
      <w:pPr>
        <w:pStyle w:val="6"/>
        <w:spacing w:before="255" w:line="261" w:lineRule="auto"/>
        <w:ind w:right="360"/>
        <w:rPr>
          <w:rFonts w:hint="eastAsia"/>
        </w:rPr>
      </w:pPr>
      <w:r>
        <w:rPr>
          <w:rFonts w:hint="eastAsia"/>
        </w:rPr>
        <w:t>我已提及“束腰”这个表达的独特力量。</w:t>
      </w:r>
    </w:p>
    <w:p w14:paraId="6030D10B">
      <w:pPr>
        <w:pStyle w:val="6"/>
        <w:spacing w:before="255" w:line="261" w:lineRule="auto"/>
        <w:ind w:right="360"/>
        <w:rPr>
          <w:rFonts w:hint="eastAsia"/>
        </w:rPr>
      </w:pPr>
    </w:p>
    <w:p w14:paraId="4391393B">
      <w:pPr>
        <w:pStyle w:val="6"/>
        <w:spacing w:before="255" w:line="261" w:lineRule="auto"/>
        <w:ind w:right="360"/>
        <w:rPr>
          <w:rFonts w:hint="eastAsia"/>
        </w:rPr>
      </w:pPr>
      <w:r>
        <w:rPr>
          <w:rFonts w:hint="eastAsia"/>
        </w:rPr>
        <w:t xml:space="preserve"> The  command  does  not  refer  so  much,  if  at  all,  to the  manifestation  of  this  disposition  in  demeanor  and  language, but rather to the cherishing of it in the heart, to the maintaining of it in all circumstances, as that which fits a Christian for being subject to his fellow-Christians, by serving them in love, like the servant who fastened his serving robes about him as necessary for the proper discharge of his duty as a servant.</w:t>
      </w:r>
    </w:p>
    <w:p w14:paraId="6192DA5B">
      <w:pPr>
        <w:pStyle w:val="6"/>
        <w:spacing w:before="255" w:line="261" w:lineRule="auto"/>
        <w:ind w:right="360"/>
        <w:rPr>
          <w:rFonts w:hint="eastAsia"/>
        </w:rPr>
      </w:pPr>
      <w:r>
        <w:rPr>
          <w:rFonts w:hint="eastAsia"/>
        </w:rPr>
        <w:t>这命令并非主要，甚至根本不是指在举止和言语上表现出这种性情，而是指在心中培养它，在任何情况下都保持它，因为它使基督徒能藉着在爱里服事他们，而顺服他的基督徒同伴，就像仆人系上他的服事袍，作为正确履行他仆人职责所必需的一样。</w:t>
      </w:r>
    </w:p>
    <w:p w14:paraId="4BAE2785">
      <w:pPr>
        <w:pStyle w:val="6"/>
        <w:spacing w:before="255" w:line="261" w:lineRule="auto"/>
        <w:ind w:right="360"/>
        <w:rPr>
          <w:rFonts w:hint="eastAsia"/>
        </w:rPr>
      </w:pPr>
    </w:p>
    <w:p w14:paraId="3BCB0C79">
      <w:pPr>
        <w:pStyle w:val="6"/>
        <w:spacing w:before="255" w:line="261" w:lineRule="auto"/>
        <w:ind w:right="360"/>
        <w:rPr>
          <w:rFonts w:hint="eastAsia"/>
        </w:rPr>
      </w:pPr>
      <w:r>
        <w:rPr>
          <w:rFonts w:hint="eastAsia"/>
        </w:rPr>
        <w:t>Humility is to the Christian, as the servant of all his brethren, what the appropriate dress for service was to the servant in common life.</w:t>
      </w:r>
    </w:p>
    <w:p w14:paraId="01836279">
      <w:pPr>
        <w:pStyle w:val="6"/>
        <w:spacing w:before="255" w:line="261" w:lineRule="auto"/>
        <w:ind w:right="360"/>
        <w:rPr>
          <w:rFonts w:hint="eastAsia"/>
        </w:rPr>
      </w:pPr>
      <w:r>
        <w:rPr>
          <w:rFonts w:hint="eastAsia"/>
        </w:rPr>
        <w:t>谦卑对于基督徒，作为他所有弟兄的仆人，就如同仆人在日常生活中穿戴合宜的服事服装。</w:t>
      </w:r>
    </w:p>
    <w:p w14:paraId="07738883">
      <w:pPr>
        <w:pStyle w:val="6"/>
        <w:spacing w:before="255" w:line="261" w:lineRule="auto"/>
        <w:ind w:right="360"/>
        <w:rPr>
          <w:rFonts w:hint="eastAsia"/>
        </w:rPr>
      </w:pPr>
    </w:p>
    <w:p w14:paraId="6C7F90AF">
      <w:pPr>
        <w:pStyle w:val="6"/>
        <w:spacing w:before="255" w:line="261" w:lineRule="auto"/>
        <w:ind w:right="360"/>
        <w:rPr>
          <w:rFonts w:hint="eastAsia"/>
        </w:rPr>
      </w:pPr>
      <w:r>
        <w:rPr>
          <w:rFonts w:hint="eastAsia"/>
        </w:rPr>
        <w:t>A proud, self-conceited man, is not disposed, is not qualified for serving others.</w:t>
      </w:r>
    </w:p>
    <w:p w14:paraId="2C2D82B3">
      <w:pPr>
        <w:pStyle w:val="6"/>
        <w:spacing w:before="255" w:line="261" w:lineRule="auto"/>
        <w:ind w:right="360"/>
        <w:rPr>
          <w:rFonts w:hint="eastAsia"/>
        </w:rPr>
      </w:pPr>
      <w:r>
        <w:rPr>
          <w:rFonts w:hint="eastAsia"/>
        </w:rPr>
        <w:t>一个骄傲自负的人，不乐意，也没有资格服事别人。</w:t>
      </w:r>
    </w:p>
    <w:p w14:paraId="68F84B99">
      <w:pPr>
        <w:pStyle w:val="6"/>
        <w:spacing w:before="255" w:line="261" w:lineRule="auto"/>
        <w:ind w:right="360"/>
        <w:rPr>
          <w:rFonts w:hint="eastAsia"/>
        </w:rPr>
      </w:pPr>
    </w:p>
    <w:p w14:paraId="222534A3">
      <w:pPr>
        <w:pStyle w:val="6"/>
        <w:spacing w:before="255" w:line="261" w:lineRule="auto"/>
        <w:ind w:right="360"/>
        <w:rPr>
          <w:rFonts w:hint="eastAsia"/>
        </w:rPr>
      </w:pPr>
      <w:r>
        <w:rPr>
          <w:rFonts w:hint="eastAsia"/>
        </w:rPr>
        <w:t>He is continually making demands on others for service.</w:t>
      </w:r>
    </w:p>
    <w:p w14:paraId="029FAD8B">
      <w:pPr>
        <w:pStyle w:val="6"/>
        <w:spacing w:before="255" w:line="261" w:lineRule="auto"/>
        <w:ind w:right="360"/>
        <w:rPr>
          <w:rFonts w:hint="eastAsia"/>
        </w:rPr>
      </w:pPr>
      <w:r>
        <w:rPr>
          <w:rFonts w:hint="eastAsia"/>
        </w:rPr>
        <w:t>他不断地要求别人服事他。</w:t>
      </w:r>
    </w:p>
    <w:p w14:paraId="77E08F00">
      <w:pPr>
        <w:pStyle w:val="6"/>
        <w:spacing w:before="255" w:line="261" w:lineRule="auto"/>
        <w:ind w:right="360"/>
        <w:rPr>
          <w:rFonts w:hint="eastAsia"/>
        </w:rPr>
      </w:pPr>
    </w:p>
    <w:p w14:paraId="71522F66">
      <w:pPr>
        <w:pStyle w:val="6"/>
        <w:spacing w:before="255" w:line="261" w:lineRule="auto"/>
        <w:ind w:right="360"/>
        <w:rPr>
          <w:rFonts w:hint="eastAsia"/>
        </w:rPr>
      </w:pPr>
      <w:r>
        <w:rPr>
          <w:rFonts w:hint="eastAsia"/>
        </w:rPr>
        <w:t>It is their duty, in his estimation, to serve him, not his to serve them.</w:t>
      </w:r>
    </w:p>
    <w:p w14:paraId="28B9BF7A">
      <w:pPr>
        <w:pStyle w:val="6"/>
        <w:spacing w:before="255" w:line="261" w:lineRule="auto"/>
        <w:ind w:right="360"/>
        <w:rPr>
          <w:rFonts w:hint="eastAsia"/>
        </w:rPr>
      </w:pPr>
      <w:r>
        <w:rPr>
          <w:rFonts w:hint="eastAsia"/>
        </w:rPr>
        <w:t>在他看来，他们有责任服事他，而不是他有责任服事他们。</w:t>
      </w:r>
    </w:p>
    <w:p w14:paraId="1DB77DFA">
      <w:pPr>
        <w:pStyle w:val="6"/>
        <w:spacing w:before="255" w:line="261" w:lineRule="auto"/>
        <w:ind w:right="360"/>
        <w:rPr>
          <w:rFonts w:hint="eastAsia"/>
        </w:rPr>
      </w:pPr>
    </w:p>
    <w:p w14:paraId="2A76815E">
      <w:pPr>
        <w:pStyle w:val="6"/>
        <w:spacing w:before="255" w:line="261" w:lineRule="auto"/>
        <w:ind w:right="360"/>
        <w:rPr>
          <w:rFonts w:hint="eastAsia"/>
        </w:rPr>
      </w:pPr>
      <w:r>
        <w:rPr>
          <w:rFonts w:hint="eastAsia"/>
        </w:rPr>
        <w:t>A haughty mind ill comports with becoming all things to all men, pleasing our neighbor to his edification, in love serving each other, bearing one another's burdens, and so, in one word, fulfilling the law of Christ: just as a gaudy dress, a rich flowing robe, does not suit, is at once incongruous and inconvenient in one that serves.</w:t>
      </w:r>
    </w:p>
    <w:p w14:paraId="272D7F7C">
      <w:pPr>
        <w:pStyle w:val="6"/>
        <w:spacing w:before="255" w:line="261" w:lineRule="auto"/>
        <w:ind w:right="360"/>
        <w:rPr>
          <w:rFonts w:hint="eastAsia"/>
        </w:rPr>
      </w:pPr>
      <w:r>
        <w:rPr>
          <w:rFonts w:hint="eastAsia"/>
        </w:rPr>
        <w:t>一颗傲慢的心，与向什么样的人就作什么样的人，为造就邻舍而取悦他，在爱里彼此服事，互相担当重担，总而言之，与成全基督的律法，是格格不入的：正如一件华丽的衣服，一件华美的长袍，不适合服事的人穿，既不协调又不方便。</w:t>
      </w:r>
    </w:p>
    <w:p w14:paraId="12DFA713">
      <w:pPr>
        <w:pStyle w:val="6"/>
        <w:spacing w:before="255" w:line="261" w:lineRule="auto"/>
        <w:ind w:right="360"/>
        <w:rPr>
          <w:rFonts w:hint="eastAsia"/>
        </w:rPr>
      </w:pPr>
    </w:p>
    <w:p w14:paraId="59C48B53">
      <w:pPr>
        <w:pStyle w:val="6"/>
        <w:spacing w:before="255" w:line="261" w:lineRule="auto"/>
        <w:ind w:right="360"/>
        <w:rPr>
          <w:rFonts w:hint="eastAsia"/>
        </w:rPr>
      </w:pPr>
      <w:r>
        <w:rPr>
          <w:rFonts w:hint="eastAsia"/>
        </w:rPr>
        <w:t>On the other hand the humble-minded man is ready to serve, feels honored in being permitted to do any office which can promote the honor of his Lord in the welfare of his brethren.</w:t>
      </w:r>
    </w:p>
    <w:p w14:paraId="4FD6FF0E">
      <w:pPr>
        <w:pStyle w:val="6"/>
        <w:spacing w:before="255" w:line="261" w:lineRule="auto"/>
        <w:ind w:right="360"/>
        <w:rPr>
          <w:rFonts w:hint="eastAsia"/>
        </w:rPr>
      </w:pPr>
      <w:r>
        <w:rPr>
          <w:rFonts w:hint="eastAsia"/>
        </w:rPr>
        <w:t>另一方面，谦卑的人乐意服事，为能被允许做任何能在他弟兄们的福祉中荣耀他主的事而感到荣幸。</w:t>
      </w:r>
    </w:p>
    <w:p w14:paraId="23D0EB60">
      <w:pPr>
        <w:pStyle w:val="6"/>
        <w:spacing w:before="255" w:line="261" w:lineRule="auto"/>
        <w:ind w:right="360"/>
        <w:rPr>
          <w:rFonts w:hint="eastAsia"/>
        </w:rPr>
      </w:pPr>
    </w:p>
    <w:p w14:paraId="5D270D0D">
      <w:pPr>
        <w:pStyle w:val="6"/>
        <w:spacing w:before="255" w:line="261" w:lineRule="auto"/>
        <w:ind w:right="360"/>
        <w:rPr>
          <w:rFonts w:hint="eastAsia"/>
        </w:rPr>
      </w:pPr>
      <w:r>
        <w:rPr>
          <w:rFonts w:hint="eastAsia"/>
        </w:rPr>
        <w:t>Like the plainly, suitably-attired servant, he is like his work, and fit for it.</w:t>
      </w:r>
    </w:p>
    <w:p w14:paraId="4575F21F">
      <w:pPr>
        <w:pStyle w:val="6"/>
        <w:spacing w:before="255" w:line="261" w:lineRule="auto"/>
        <w:ind w:right="360"/>
        <w:rPr>
          <w:rFonts w:hint="eastAsia"/>
        </w:rPr>
      </w:pPr>
      <w:r>
        <w:rPr>
          <w:rFonts w:hint="eastAsia"/>
        </w:rPr>
        <w:t>他像那衣着朴素、合宜的仆人，与他的工作相称，也胜任他的工作。</w:t>
      </w:r>
    </w:p>
    <w:p w14:paraId="31087EBC">
      <w:pPr>
        <w:pStyle w:val="6"/>
        <w:spacing w:before="255" w:line="261" w:lineRule="auto"/>
        <w:ind w:right="360"/>
        <w:rPr>
          <w:rFonts w:hint="eastAsia"/>
        </w:rPr>
      </w:pPr>
    </w:p>
    <w:p w14:paraId="2203E52A">
      <w:pPr>
        <w:pStyle w:val="6"/>
        <w:spacing w:before="255" w:line="261" w:lineRule="auto"/>
        <w:ind w:right="360"/>
        <w:rPr>
          <w:rFonts w:hint="eastAsia"/>
        </w:rPr>
      </w:pPr>
      <w:r>
        <w:rPr>
          <w:rFonts w:hint="eastAsia"/>
        </w:rPr>
        <w:t>He is ready to loose the latchets of his Lord's sandals, and to wash his brethren's feet.</w:t>
      </w:r>
    </w:p>
    <w:p w14:paraId="431F0A0F">
      <w:pPr>
        <w:pStyle w:val="6"/>
        <w:spacing w:before="255" w:line="261" w:lineRule="auto"/>
        <w:ind w:right="360"/>
        <w:rPr>
          <w:rFonts w:hint="eastAsia"/>
        </w:rPr>
      </w:pPr>
      <w:r>
        <w:rPr>
          <w:rFonts w:hint="eastAsia"/>
        </w:rPr>
        <w:t>祂乐意解祂主的鞋带，并洗祂弟兄们的脚。</w:t>
      </w:r>
    </w:p>
    <w:p w14:paraId="79676F63">
      <w:pPr>
        <w:pStyle w:val="6"/>
        <w:spacing w:before="255" w:line="261" w:lineRule="auto"/>
        <w:ind w:right="360"/>
        <w:rPr>
          <w:rFonts w:hint="eastAsia"/>
        </w:rPr>
      </w:pPr>
    </w:p>
    <w:p w14:paraId="0C729124">
      <w:pPr>
        <w:pStyle w:val="6"/>
        <w:spacing w:before="255" w:line="261" w:lineRule="auto"/>
        <w:ind w:right="360"/>
        <w:rPr>
          <w:rFonts w:hint="eastAsia"/>
        </w:rPr>
      </w:pPr>
      <w:r>
        <w:rPr>
          <w:rFonts w:hint="eastAsia"/>
        </w:rPr>
        <w:t>The importance of humility, in order to the discharge of those offices which are so closely connected with the peace and spiritual prosperity of a church, is very strikingly manifested in the following exhortations of the apostle Paul: “Be like-minded, having the same love, being of one accord, of one mind.</w:t>
      </w:r>
    </w:p>
    <w:p w14:paraId="6A674BEE">
      <w:pPr>
        <w:pStyle w:val="6"/>
        <w:spacing w:before="255" w:line="261" w:lineRule="auto"/>
        <w:ind w:right="360"/>
        <w:rPr>
          <w:rFonts w:hint="eastAsia"/>
        </w:rPr>
      </w:pPr>
      <w:r>
        <w:rPr>
          <w:rFonts w:hint="eastAsia"/>
        </w:rPr>
        <w:t>谦卑对于履行那些与教会和平及属灵兴盛密切相关的职分的重要性，在使徒保罗以下的劝勉中表现得非常突出：“你们就要意念相同，爱心相同，有一样的心思，有一样的意念。</w:t>
      </w:r>
    </w:p>
    <w:p w14:paraId="366E7177">
      <w:pPr>
        <w:pStyle w:val="6"/>
        <w:spacing w:before="255" w:line="261" w:lineRule="auto"/>
        <w:ind w:right="360"/>
        <w:rPr>
          <w:rFonts w:hint="eastAsia"/>
        </w:rPr>
      </w:pPr>
    </w:p>
    <w:p w14:paraId="536AF30F">
      <w:pPr>
        <w:pStyle w:val="6"/>
        <w:spacing w:before="255" w:line="261" w:lineRule="auto"/>
        <w:ind w:right="360"/>
        <w:rPr>
          <w:rFonts w:hint="eastAsia"/>
        </w:rPr>
      </w:pPr>
      <w:r>
        <w:rPr>
          <w:rFonts w:hint="eastAsia"/>
        </w:rPr>
        <w:t>Let nothing be done through strife or vain-glory; but in lowliness of mind let each esteem other better than themselves.</w:t>
      </w:r>
    </w:p>
    <w:p w14:paraId="01304369">
      <w:pPr>
        <w:pStyle w:val="6"/>
        <w:spacing w:before="255" w:line="261" w:lineRule="auto"/>
        <w:ind w:right="360"/>
        <w:rPr>
          <w:rFonts w:hint="eastAsia"/>
        </w:rPr>
      </w:pPr>
      <w:r>
        <w:rPr>
          <w:rFonts w:hint="eastAsia"/>
        </w:rPr>
        <w:t>凡事不可结党，不可贪图虚浮的荣耀；只要存心谦卑，各人看别人比自己强。</w:t>
      </w:r>
    </w:p>
    <w:p w14:paraId="456DB91D">
      <w:pPr>
        <w:pStyle w:val="6"/>
        <w:spacing w:before="255" w:line="261" w:lineRule="auto"/>
        <w:ind w:right="360"/>
        <w:rPr>
          <w:rFonts w:hint="eastAsia"/>
        </w:rPr>
      </w:pPr>
    </w:p>
    <w:p w14:paraId="17F41AA4">
      <w:pPr>
        <w:pStyle w:val="6"/>
        <w:spacing w:before="255" w:line="261" w:lineRule="auto"/>
        <w:ind w:right="360"/>
        <w:rPr>
          <w:rFonts w:hint="eastAsia"/>
        </w:rPr>
      </w:pPr>
      <w:r>
        <w:rPr>
          <w:rFonts w:hint="eastAsia"/>
        </w:rPr>
        <w:t>Look not every man on his own things, but every man also on the things of others.</w:t>
      </w:r>
    </w:p>
    <w:p w14:paraId="77EABE38">
      <w:pPr>
        <w:pStyle w:val="6"/>
        <w:spacing w:before="255" w:line="261" w:lineRule="auto"/>
        <w:ind w:right="360"/>
        <w:rPr>
          <w:rFonts w:hint="eastAsia"/>
        </w:rPr>
      </w:pPr>
      <w:r>
        <w:rPr>
          <w:rFonts w:hint="eastAsia"/>
        </w:rPr>
        <w:t>各人不要单顾自己的事，也要顾别人的事。</w:t>
      </w:r>
    </w:p>
    <w:p w14:paraId="2AA395E8">
      <w:pPr>
        <w:pStyle w:val="6"/>
        <w:spacing w:before="255" w:line="261" w:lineRule="auto"/>
        <w:ind w:right="360"/>
        <w:rPr>
          <w:rFonts w:hint="eastAsia"/>
        </w:rPr>
      </w:pPr>
    </w:p>
    <w:p w14:paraId="1AC78756">
      <w:pPr>
        <w:pStyle w:val="6"/>
        <w:spacing w:before="255" w:line="261" w:lineRule="auto"/>
        <w:ind w:right="360"/>
        <w:rPr>
          <w:rFonts w:hint="eastAsia"/>
        </w:rPr>
      </w:pPr>
      <w:r>
        <w:rPr>
          <w:rFonts w:hint="eastAsia"/>
        </w:rPr>
        <w:t>Let this mind be in you, that was in Christ Jesus,” the disposition to humble himself that he might serve others.</w:t>
      </w:r>
    </w:p>
    <w:p w14:paraId="00E5981F">
      <w:pPr>
        <w:pStyle w:val="6"/>
        <w:spacing w:before="255" w:line="261" w:lineRule="auto"/>
        <w:ind w:right="360"/>
        <w:rPr>
          <w:rFonts w:hint="eastAsia"/>
        </w:rPr>
      </w:pPr>
      <w:r>
        <w:rPr>
          <w:rFonts w:hint="eastAsia"/>
        </w:rPr>
        <w:t>你们当以基督耶稣的心为心”，即那种为服事他人而谦卑自己的性情。</w:t>
      </w:r>
    </w:p>
    <w:p w14:paraId="778FF755">
      <w:pPr>
        <w:pStyle w:val="6"/>
        <w:spacing w:before="255" w:line="261" w:lineRule="auto"/>
        <w:ind w:right="360"/>
        <w:rPr>
          <w:rFonts w:hint="eastAsia"/>
        </w:rPr>
      </w:pPr>
    </w:p>
    <w:p w14:paraId="329797A8">
      <w:pPr>
        <w:pStyle w:val="6"/>
        <w:spacing w:before="255" w:line="261" w:lineRule="auto"/>
        <w:ind w:right="360"/>
        <w:rPr>
          <w:rFonts w:hint="eastAsia"/>
        </w:rPr>
      </w:pPr>
      <w:r>
        <w:rPr>
          <w:rFonts w:hint="eastAsia"/>
        </w:rPr>
        <w:t>“Put on, therefore, as the elect of God, holy and beloved, bowels of mercy, kindness, humbleness of mind, meekness, long-suffering; forbearing one another, and forgiving one another, if any man have a quarrel against any.”</w:t>
      </w:r>
    </w:p>
    <w:p w14:paraId="24FB488E">
      <w:pPr>
        <w:pStyle w:val="6"/>
        <w:spacing w:before="255" w:line="261" w:lineRule="auto"/>
        <w:ind w:right="360"/>
        <w:rPr>
          <w:rFonts w:hint="eastAsia"/>
        </w:rPr>
      </w:pPr>
      <w:r>
        <w:rPr>
          <w:rFonts w:hint="eastAsia"/>
        </w:rPr>
        <w:t>“所以，你们既是神的选民，圣洁蒙爱的人，就要存怜悯、恩慈、谦虚、温柔、忍耐的心。倘若这人与那人有嫌隙，总要彼此包容，彼此饶恕。”</w:t>
      </w:r>
    </w:p>
    <w:p w14:paraId="1D1CFE35">
      <w:pPr>
        <w:pStyle w:val="6"/>
        <w:spacing w:before="255" w:line="261" w:lineRule="auto"/>
        <w:ind w:right="360"/>
        <w:rPr>
          <w:rFonts w:hint="eastAsia"/>
        </w:rPr>
      </w:pPr>
    </w:p>
    <w:p w14:paraId="4D402CD4">
      <w:pPr>
        <w:pStyle w:val="6"/>
        <w:spacing w:before="255" w:line="261" w:lineRule="auto"/>
        <w:ind w:right="360"/>
        <w:rPr>
          <w:rFonts w:hint="eastAsia"/>
        </w:rPr>
      </w:pPr>
      <w:r>
        <w:rPr>
          <w:rFonts w:hint="eastAsia"/>
        </w:rPr>
        <w:t>Chap. III.—Of The Motive Urging Christians To Cultivate Humility.</w:t>
      </w:r>
    </w:p>
    <w:p w14:paraId="274F0D3D">
      <w:pPr>
        <w:pStyle w:val="6"/>
        <w:spacing w:before="255" w:line="261" w:lineRule="auto"/>
        <w:ind w:right="360"/>
        <w:rPr>
          <w:rFonts w:hint="eastAsia"/>
        </w:rPr>
      </w:pPr>
      <w:r>
        <w:rPr>
          <w:rFonts w:hint="eastAsia"/>
        </w:rPr>
        <w:t>第三章——论敦促基督徒培养谦卑的动机。</w:t>
      </w:r>
    </w:p>
    <w:p w14:paraId="267B1A74">
      <w:pPr>
        <w:pStyle w:val="6"/>
        <w:spacing w:before="255" w:line="261" w:lineRule="auto"/>
        <w:ind w:right="360"/>
        <w:rPr>
          <w:rFonts w:hint="eastAsia"/>
        </w:rPr>
      </w:pPr>
    </w:p>
    <w:p w14:paraId="0AA1BCC2">
      <w:pPr>
        <w:pStyle w:val="6"/>
        <w:spacing w:before="255" w:line="261" w:lineRule="auto"/>
        <w:ind w:right="360"/>
        <w:rPr>
          <w:rFonts w:hint="eastAsia"/>
        </w:rPr>
      </w:pPr>
      <w:r>
        <w:rPr>
          <w:rFonts w:hint="eastAsia"/>
        </w:rPr>
        <w:t>The only other topic in the text which requires consideration, is the motive employed by the apostle to urge Christians to cultivate that humility which was so necessary to their mutually serving each other.</w:t>
      </w:r>
    </w:p>
    <w:p w14:paraId="121A00E2">
      <w:pPr>
        <w:pStyle w:val="6"/>
        <w:spacing w:before="255" w:line="261" w:lineRule="auto"/>
        <w:ind w:right="360"/>
        <w:rPr>
          <w:rFonts w:hint="eastAsia"/>
        </w:rPr>
      </w:pPr>
      <w:r>
        <w:rPr>
          <w:rFonts w:hint="eastAsia"/>
        </w:rPr>
        <w:t>经文中唯一需要思考的另一个主题，是使徒用来敦促基督徒培养那种对他们彼此服事如此必要的谦卑的动机。</w:t>
      </w:r>
    </w:p>
    <w:p w14:paraId="311F4E63">
      <w:pPr>
        <w:pStyle w:val="6"/>
        <w:spacing w:before="255" w:line="261" w:lineRule="auto"/>
        <w:ind w:right="360"/>
        <w:rPr>
          <w:rFonts w:hint="eastAsia"/>
        </w:rPr>
      </w:pPr>
    </w:p>
    <w:p w14:paraId="6CA5B5DD">
      <w:pPr>
        <w:pStyle w:val="6"/>
        <w:spacing w:before="255" w:line="261" w:lineRule="auto"/>
        <w:ind w:right="360"/>
        <w:rPr>
          <w:rFonts w:hint="eastAsia"/>
        </w:rPr>
      </w:pPr>
      <w:r>
        <w:rPr>
          <w:rFonts w:hint="eastAsia"/>
        </w:rPr>
        <w:t>“Be clothed with humility: for God resisteth the proud, and,” or rather but, “giveth grace to the humble.”</w:t>
      </w:r>
    </w:p>
    <w:p w14:paraId="48E395BD">
      <w:pPr>
        <w:pStyle w:val="6"/>
        <w:spacing w:before="255" w:line="261" w:lineRule="auto"/>
        <w:ind w:right="360"/>
        <w:rPr>
          <w:rFonts w:hint="eastAsia"/>
        </w:rPr>
      </w:pPr>
      <w:r>
        <w:rPr>
          <w:rFonts w:hint="eastAsia"/>
        </w:rPr>
        <w:t>“以谦卑束腰：因为神阻挡骄傲的人，但赐恩给谦卑的人。”</w:t>
      </w:r>
    </w:p>
    <w:p w14:paraId="7986939A">
      <w:pPr>
        <w:pStyle w:val="6"/>
        <w:spacing w:before="255" w:line="261" w:lineRule="auto"/>
        <w:ind w:right="360"/>
        <w:rPr>
          <w:rFonts w:hint="eastAsia"/>
        </w:rPr>
      </w:pPr>
    </w:p>
    <w:p w14:paraId="6505020A">
      <w:pPr>
        <w:pStyle w:val="6"/>
        <w:spacing w:before="255" w:line="261" w:lineRule="auto"/>
        <w:ind w:right="360"/>
        <w:rPr>
          <w:rFonts w:hint="eastAsia"/>
        </w:rPr>
      </w:pPr>
      <w:r>
        <w:rPr>
          <w:rFonts w:hint="eastAsia"/>
        </w:rPr>
        <w:t>The leading idea is, ‘humility is the object of the approbation of God, and pride of his disapprobation; and he makes this very manifest in his dispensations respectively to the proud and to the humble.'</w:t>
      </w:r>
    </w:p>
    <w:p w14:paraId="19886CF6">
      <w:pPr>
        <w:pStyle w:val="6"/>
        <w:spacing w:before="255" w:line="261" w:lineRule="auto"/>
        <w:ind w:right="360"/>
        <w:rPr>
          <w:rFonts w:hint="eastAsia"/>
        </w:rPr>
      </w:pPr>
      <w:r>
        <w:rPr>
          <w:rFonts w:hint="eastAsia"/>
        </w:rPr>
        <w:t>主要思想是：‘谦卑是神喜悦的对象，骄傲是祂不喜悦的对象；祂在对骄傲之人和谦卑之人各自的安排中，非常清楚地显明了这一点。’</w:t>
      </w:r>
    </w:p>
    <w:p w14:paraId="0C967F20">
      <w:pPr>
        <w:pStyle w:val="6"/>
        <w:spacing w:before="255" w:line="261" w:lineRule="auto"/>
        <w:ind w:right="360"/>
        <w:rPr>
          <w:rFonts w:hint="eastAsia"/>
        </w:rPr>
      </w:pPr>
    </w:p>
    <w:p w14:paraId="3D621E8C">
      <w:pPr>
        <w:pStyle w:val="6"/>
        <w:spacing w:before="255" w:line="261" w:lineRule="auto"/>
        <w:ind w:right="360"/>
        <w:rPr>
          <w:rFonts w:hint="eastAsia"/>
        </w:rPr>
      </w:pPr>
      <w:r>
        <w:rPr>
          <w:rFonts w:hint="eastAsia"/>
        </w:rPr>
        <w:t>As to any disposition or action, the first question with every man ought to be, the first question with a Christian will be, What is the estimate God forms of them; what effect will the cultivation of the one and the performance of the other have on my relations towards him?</w:t>
      </w:r>
    </w:p>
    <w:p w14:paraId="0BE70C37">
      <w:pPr>
        <w:pStyle w:val="6"/>
        <w:spacing w:before="255" w:line="261" w:lineRule="auto"/>
        <w:ind w:right="360"/>
        <w:rPr>
          <w:rFonts w:hint="eastAsia"/>
        </w:rPr>
      </w:pPr>
      <w:r>
        <w:rPr>
          <w:rFonts w:hint="eastAsia"/>
        </w:rPr>
        <w:t>关于任何性情或行为，每个人都应首先问，基督徒也必首先问：神对它们的评价如何；培养一种性情和履行一种行为，将对我与祂的关系产生什么影响？</w:t>
      </w:r>
    </w:p>
    <w:p w14:paraId="11C459E0">
      <w:pPr>
        <w:pStyle w:val="6"/>
        <w:spacing w:before="255" w:line="261" w:lineRule="auto"/>
        <w:ind w:right="360"/>
        <w:rPr>
          <w:rFonts w:hint="eastAsia"/>
        </w:rPr>
      </w:pPr>
    </w:p>
    <w:p w14:paraId="0B963D22">
      <w:pPr>
        <w:pStyle w:val="6"/>
        <w:spacing w:before="255" w:line="261" w:lineRule="auto"/>
        <w:ind w:right="360"/>
        <w:rPr>
          <w:rFonts w:hint="eastAsia"/>
        </w:rPr>
      </w:pPr>
      <w:r>
        <w:rPr>
          <w:rFonts w:hint="eastAsia"/>
        </w:rPr>
        <w:t>and the resolution of that question ought to have more influence with every man, with every Christian will have more influence, than all other things taken together, as to his checking or cherishing the disposition, following or avoiding the course of conduct.</w:t>
      </w:r>
    </w:p>
    <w:p w14:paraId="044856FD">
      <w:pPr>
        <w:pStyle w:val="6"/>
        <w:spacing w:before="255" w:line="261" w:lineRule="auto"/>
        <w:ind w:right="360"/>
        <w:rPr>
          <w:rFonts w:hint="eastAsia"/>
        </w:rPr>
      </w:pPr>
      <w:r>
        <w:rPr>
          <w:rFonts w:hint="eastAsia"/>
        </w:rPr>
        <w:t>并且，对那个问题的解答，应当对每个人，对每个基督徒，在抑制或培养一种性情、遵循或避免一种行为方式方面，比所有其他事物加在一起，产生更大的影响。</w:t>
      </w:r>
    </w:p>
    <w:p w14:paraId="0041A7EF">
      <w:pPr>
        <w:pStyle w:val="6"/>
        <w:spacing w:before="255" w:line="261" w:lineRule="auto"/>
        <w:ind w:right="360"/>
        <w:rPr>
          <w:rFonts w:hint="eastAsia"/>
        </w:rPr>
      </w:pPr>
    </w:p>
    <w:p w14:paraId="43EF3893">
      <w:pPr>
        <w:pStyle w:val="6"/>
        <w:spacing w:before="255" w:line="261" w:lineRule="auto"/>
        <w:ind w:right="360"/>
        <w:rPr>
          <w:rFonts w:hint="eastAsia"/>
        </w:rPr>
      </w:pPr>
      <w:r>
        <w:rPr>
          <w:rFonts w:hint="eastAsia"/>
        </w:rPr>
        <w:t>This matter is very clear as to pride and humility, “God resisteth the proud, but giveth grace to the humble.”</w:t>
      </w:r>
    </w:p>
    <w:p w14:paraId="376AA371">
      <w:pPr>
        <w:pStyle w:val="6"/>
        <w:spacing w:before="255" w:line="261" w:lineRule="auto"/>
        <w:ind w:right="360"/>
        <w:rPr>
          <w:rFonts w:hint="eastAsia"/>
        </w:rPr>
      </w:pPr>
      <w:r>
        <w:rPr>
          <w:rFonts w:hint="eastAsia"/>
        </w:rPr>
        <w:t>关于骄傲和谦卑，这一点非常清楚：“神阻挡骄傲的人，但赐恩给谦卑的人。”</w:t>
      </w:r>
    </w:p>
    <w:p w14:paraId="0FCA389E">
      <w:pPr>
        <w:pStyle w:val="6"/>
        <w:spacing w:before="255" w:line="261" w:lineRule="auto"/>
        <w:ind w:right="360"/>
        <w:rPr>
          <w:rFonts w:hint="eastAsia"/>
        </w:rPr>
      </w:pPr>
    </w:p>
    <w:p w14:paraId="6425A036">
      <w:pPr>
        <w:pStyle w:val="6"/>
        <w:spacing w:before="255" w:line="261" w:lineRule="auto"/>
        <w:ind w:right="360"/>
        <w:rPr>
          <w:rFonts w:hint="eastAsia"/>
        </w:rPr>
      </w:pPr>
      <w:r>
        <w:rPr>
          <w:rFonts w:hint="eastAsia"/>
        </w:rPr>
        <w:t>This is a quotation from the book of Proverbs, iii. 34, according to the Greek version in common use at the time; in our version, which is a literal rendering of the Hebrew original, it runs thus, “Surely he scorneth the scorners, but giveth grace to the lowly.”</w:t>
      </w:r>
    </w:p>
    <w:p w14:paraId="445ECEF8">
      <w:pPr>
        <w:pStyle w:val="6"/>
        <w:spacing w:before="255" w:line="261" w:lineRule="auto"/>
        <w:ind w:right="360"/>
        <w:rPr>
          <w:rFonts w:hint="eastAsia"/>
        </w:rPr>
      </w:pPr>
      <w:r>
        <w:rPr>
          <w:rFonts w:hint="eastAsia"/>
        </w:rPr>
        <w:t>这是引自箴言三章34节，根据当时通用的希腊文译本；在我们的版本中，这是对希伯来原文的字面翻译，其内容如下：“祂讥诮那好讥诮的人，赐恩给谦卑的人。”</w:t>
      </w:r>
    </w:p>
    <w:p w14:paraId="028CC06B">
      <w:pPr>
        <w:pStyle w:val="6"/>
        <w:spacing w:before="255" w:line="261" w:lineRule="auto"/>
        <w:ind w:right="360"/>
        <w:rPr>
          <w:rFonts w:hint="eastAsia"/>
        </w:rPr>
      </w:pPr>
    </w:p>
    <w:p w14:paraId="6B651AEF">
      <w:pPr>
        <w:pStyle w:val="6"/>
        <w:spacing w:before="255" w:line="261" w:lineRule="auto"/>
        <w:ind w:right="360"/>
        <w:rPr>
          <w:rFonts w:hint="eastAsia"/>
        </w:rPr>
      </w:pPr>
      <w:r>
        <w:rPr>
          <w:rFonts w:hint="eastAsia"/>
        </w:rPr>
        <w:t>“God resists the proud.”</w:t>
      </w:r>
    </w:p>
    <w:p w14:paraId="10A5264A">
      <w:pPr>
        <w:pStyle w:val="6"/>
        <w:spacing w:before="255" w:line="261" w:lineRule="auto"/>
        <w:ind w:right="360"/>
        <w:rPr>
          <w:rFonts w:hint="eastAsia"/>
        </w:rPr>
      </w:pPr>
      <w:r>
        <w:rPr>
          <w:rFonts w:hint="eastAsia"/>
        </w:rPr>
        <w:t>“神阻挡骄傲的人。”</w:t>
      </w:r>
    </w:p>
    <w:p w14:paraId="7BB814A1">
      <w:pPr>
        <w:pStyle w:val="6"/>
        <w:spacing w:before="255" w:line="261" w:lineRule="auto"/>
        <w:ind w:right="360"/>
        <w:rPr>
          <w:rFonts w:hint="eastAsia"/>
        </w:rPr>
      </w:pPr>
    </w:p>
    <w:p w14:paraId="193499EC">
      <w:pPr>
        <w:pStyle w:val="6"/>
        <w:spacing w:before="255" w:line="261" w:lineRule="auto"/>
        <w:ind w:right="360"/>
        <w:rPr>
          <w:rFonts w:hint="eastAsia"/>
        </w:rPr>
      </w:pPr>
      <w:r>
        <w:rPr>
          <w:rFonts w:hint="eastAsia"/>
        </w:rPr>
        <w:t>He sets himself to oppose them.</w:t>
      </w:r>
    </w:p>
    <w:p w14:paraId="3D3BC48C">
      <w:pPr>
        <w:pStyle w:val="6"/>
        <w:spacing w:before="255" w:line="261" w:lineRule="auto"/>
        <w:ind w:right="360"/>
        <w:rPr>
          <w:rFonts w:hint="eastAsia"/>
        </w:rPr>
      </w:pPr>
      <w:r>
        <w:rPr>
          <w:rFonts w:hint="eastAsia"/>
        </w:rPr>
        <w:t>祂亲自起来敌对他们。</w:t>
      </w:r>
    </w:p>
    <w:p w14:paraId="5CCAF38B">
      <w:pPr>
        <w:pStyle w:val="6"/>
        <w:spacing w:before="255" w:line="261" w:lineRule="auto"/>
        <w:ind w:right="360"/>
        <w:rPr>
          <w:rFonts w:hint="eastAsia"/>
        </w:rPr>
      </w:pPr>
    </w:p>
    <w:p w14:paraId="4B3FBE4C">
      <w:pPr>
        <w:pStyle w:val="6"/>
        <w:spacing w:before="255" w:line="261" w:lineRule="auto"/>
        <w:ind w:right="360"/>
        <w:rPr>
          <w:rFonts w:hint="eastAsia"/>
        </w:rPr>
      </w:pPr>
      <w:r>
        <w:rPr>
          <w:rFonts w:hint="eastAsia"/>
        </w:rPr>
        <w:t>It is impossible, in the nature of things, that God should not disapprove of pride, for it is a disposition which, just in the degree in which it prevails, unfits a man for his duty to God and to man, makes him a rebel to the one and an oppressor to the other; and, in any view we can take of it, it counteracts God's design to glorify himself in making his creatures happy.</w:t>
      </w:r>
    </w:p>
    <w:p w14:paraId="051C5A5A">
      <w:pPr>
        <w:pStyle w:val="6"/>
        <w:spacing w:before="255" w:line="261" w:lineRule="auto"/>
        <w:ind w:right="360"/>
        <w:rPr>
          <w:rFonts w:hint="eastAsia"/>
        </w:rPr>
      </w:pPr>
      <w:r>
        <w:rPr>
          <w:rFonts w:hint="eastAsia"/>
        </w:rPr>
        <w:t>从本质上讲，神不可能不厌恶骄傲，因为骄傲这种性情，其盛行的程度，恰恰使一个人不适合履行他对神和对人的责任，使他成为对前者的悖逆者和对后者的压迫者；并且，无论我们从哪个角度看，它都与神在使祂的创造物幸福中荣耀自己的旨意相悖。</w:t>
      </w:r>
    </w:p>
    <w:p w14:paraId="64554362">
      <w:pPr>
        <w:pStyle w:val="6"/>
        <w:spacing w:before="255" w:line="261" w:lineRule="auto"/>
        <w:ind w:right="360"/>
        <w:rPr>
          <w:rFonts w:hint="eastAsia"/>
        </w:rPr>
      </w:pPr>
    </w:p>
    <w:p w14:paraId="72884826">
      <w:pPr>
        <w:pStyle w:val="6"/>
        <w:spacing w:before="255" w:line="261" w:lineRule="auto"/>
        <w:ind w:right="360"/>
        <w:rPr>
          <w:rFonts w:hint="eastAsia"/>
        </w:rPr>
      </w:pPr>
      <w:r>
        <w:rPr>
          <w:rFonts w:hint="eastAsia"/>
        </w:rPr>
        <w:t>The Divine disapprobation against pride is strongly marked in an endless variety of ways.</w:t>
      </w:r>
    </w:p>
    <w:p w14:paraId="55187B34">
      <w:pPr>
        <w:pStyle w:val="6"/>
        <w:spacing w:before="255" w:line="261" w:lineRule="auto"/>
        <w:ind w:right="360"/>
        <w:rPr>
          <w:rFonts w:hint="eastAsia"/>
        </w:rPr>
      </w:pPr>
      <w:r>
        <w:rPr>
          <w:rFonts w:hint="eastAsia"/>
        </w:rPr>
        <w:t>神对骄傲的不悦，以无穷无尽的方式被强烈地标示出来。</w:t>
      </w:r>
    </w:p>
    <w:p w14:paraId="3B1E6C2E">
      <w:pPr>
        <w:pStyle w:val="6"/>
        <w:spacing w:before="255" w:line="261" w:lineRule="auto"/>
        <w:ind w:right="360"/>
        <w:rPr>
          <w:rFonts w:hint="eastAsia"/>
        </w:rPr>
      </w:pPr>
    </w:p>
    <w:p w14:paraId="3CE9E1B8">
      <w:pPr>
        <w:pStyle w:val="6"/>
        <w:spacing w:before="255" w:line="261" w:lineRule="auto"/>
        <w:ind w:right="360"/>
        <w:rPr>
          <w:rFonts w:hint="eastAsia"/>
        </w:rPr>
      </w:pPr>
      <w:r>
        <w:rPr>
          <w:rFonts w:hint="eastAsia"/>
        </w:rPr>
        <w:t>It is deeply impressed on the constitution of man as God's work, whether you consider the misery it inflicts on its subjects, or the disapprobation and dislike it produces in all who witness it.</w:t>
      </w:r>
    </w:p>
    <w:p w14:paraId="1BEE1D21">
      <w:pPr>
        <w:pStyle w:val="6"/>
        <w:spacing w:before="255" w:line="261" w:lineRule="auto"/>
        <w:ind w:right="360"/>
        <w:rPr>
          <w:rFonts w:hint="eastAsia"/>
        </w:rPr>
      </w:pPr>
      <w:r>
        <w:rPr>
          <w:rFonts w:hint="eastAsia"/>
        </w:rPr>
        <w:t>它深深地烙印在作为神作品的人的构造中，无论你考虑它给其主体带来的痛苦，还是它在所有目睹者心中产生的厌恶和反感。</w:t>
      </w:r>
    </w:p>
    <w:p w14:paraId="00096970">
      <w:pPr>
        <w:pStyle w:val="6"/>
        <w:spacing w:before="255" w:line="261" w:lineRule="auto"/>
        <w:ind w:right="360"/>
        <w:rPr>
          <w:rFonts w:hint="eastAsia"/>
        </w:rPr>
      </w:pPr>
    </w:p>
    <w:p w14:paraId="2753EE46">
      <w:pPr>
        <w:pStyle w:val="6"/>
        <w:spacing w:before="255" w:line="261" w:lineRule="auto"/>
        <w:ind w:right="360"/>
        <w:rPr>
          <w:rFonts w:hint="eastAsia"/>
        </w:rPr>
      </w:pPr>
      <w:r>
        <w:rPr>
          <w:rFonts w:hint="eastAsia"/>
        </w:rPr>
        <w:t>An apocryphal writer has said, “Pride was not made for man.”</w:t>
      </w:r>
    </w:p>
    <w:p w14:paraId="7F90E238">
      <w:pPr>
        <w:pStyle w:val="6"/>
        <w:spacing w:before="255" w:line="261" w:lineRule="auto"/>
        <w:ind w:right="360"/>
        <w:rPr>
          <w:rFonts w:hint="eastAsia"/>
        </w:rPr>
      </w:pPr>
      <w:r>
        <w:rPr>
          <w:rFonts w:hint="eastAsia"/>
        </w:rPr>
        <w:t>一位次经作者曾说：“骄傲非为人所造。”</w:t>
      </w:r>
    </w:p>
    <w:p w14:paraId="342AA4EF">
      <w:pPr>
        <w:pStyle w:val="6"/>
        <w:spacing w:before="255" w:line="261" w:lineRule="auto"/>
        <w:ind w:right="360"/>
        <w:rPr>
          <w:rFonts w:hint="eastAsia"/>
        </w:rPr>
      </w:pPr>
    </w:p>
    <w:p w14:paraId="31654E77">
      <w:pPr>
        <w:pStyle w:val="6"/>
        <w:spacing w:before="255" w:line="261" w:lineRule="auto"/>
        <w:ind w:right="360"/>
        <w:rPr>
          <w:rFonts w:hint="eastAsia"/>
        </w:rPr>
      </w:pPr>
      <w:r>
        <w:rPr>
          <w:rFonts w:hint="eastAsia"/>
        </w:rPr>
        <w:t>It may be, with equal truth said, Man was not made for pride.</w:t>
      </w:r>
    </w:p>
    <w:p w14:paraId="2535A9C3">
      <w:pPr>
        <w:pStyle w:val="6"/>
        <w:spacing w:before="255" w:line="261" w:lineRule="auto"/>
        <w:ind w:right="360"/>
        <w:rPr>
          <w:rFonts w:hint="eastAsia"/>
        </w:rPr>
      </w:pPr>
      <w:r>
        <w:rPr>
          <w:rFonts w:hint="eastAsia"/>
        </w:rPr>
        <w:t>同样真实的是，人非为骄傲而造。</w:t>
      </w:r>
    </w:p>
    <w:p w14:paraId="156120B5">
      <w:pPr>
        <w:pStyle w:val="6"/>
        <w:spacing w:before="255" w:line="261" w:lineRule="auto"/>
        <w:ind w:right="360"/>
        <w:rPr>
          <w:rFonts w:hint="eastAsia"/>
        </w:rPr>
      </w:pPr>
    </w:p>
    <w:p w14:paraId="45B9E12D">
      <w:pPr>
        <w:pStyle w:val="6"/>
        <w:spacing w:before="255" w:line="261" w:lineRule="auto"/>
        <w:ind w:right="360"/>
        <w:rPr>
          <w:rFonts w:hint="eastAsia"/>
        </w:rPr>
      </w:pPr>
      <w:r>
        <w:rPr>
          <w:rFonts w:hint="eastAsia"/>
        </w:rPr>
        <w:t>It is a disposition he cannot indulge without making himself unhappy.</w:t>
      </w:r>
    </w:p>
    <w:p w14:paraId="3AF36290">
      <w:pPr>
        <w:pStyle w:val="6"/>
        <w:spacing w:before="255" w:line="261" w:lineRule="auto"/>
        <w:ind w:right="360"/>
        <w:rPr>
          <w:rFonts w:hint="eastAsia"/>
        </w:rPr>
      </w:pPr>
      <w:r>
        <w:rPr>
          <w:rFonts w:hint="eastAsia"/>
        </w:rPr>
        <w:t>这是一种他若放纵就必使自己不快乐的性情。</w:t>
      </w:r>
    </w:p>
    <w:p w14:paraId="4C06827D">
      <w:pPr>
        <w:pStyle w:val="6"/>
        <w:spacing w:before="255" w:line="261" w:lineRule="auto"/>
        <w:ind w:right="360"/>
        <w:rPr>
          <w:rFonts w:hint="eastAsia"/>
        </w:rPr>
      </w:pPr>
    </w:p>
    <w:p w14:paraId="2AC72068">
      <w:pPr>
        <w:pStyle w:val="6"/>
        <w:spacing w:before="255" w:line="261" w:lineRule="auto"/>
        <w:ind w:right="360"/>
        <w:rPr>
          <w:rFonts w:hint="eastAsia"/>
        </w:rPr>
      </w:pPr>
      <w:r>
        <w:rPr>
          <w:rFonts w:hint="eastAsia"/>
        </w:rPr>
        <w:t>They sadly err who “count the proud happy.”</w:t>
      </w:r>
    </w:p>
    <w:p w14:paraId="145ECF6A">
      <w:pPr>
        <w:pStyle w:val="6"/>
        <w:spacing w:before="255" w:line="261" w:lineRule="auto"/>
        <w:ind w:right="360"/>
        <w:rPr>
          <w:rFonts w:hint="eastAsia"/>
        </w:rPr>
      </w:pPr>
      <w:r>
        <w:rPr>
          <w:rFonts w:hint="eastAsia"/>
        </w:rPr>
        <w:t>那些“称骄傲的人为有福”的人大错特错了。</w:t>
      </w:r>
    </w:p>
    <w:p w14:paraId="65556629">
      <w:pPr>
        <w:pStyle w:val="6"/>
        <w:spacing w:before="255" w:line="261" w:lineRule="auto"/>
        <w:ind w:right="360"/>
        <w:rPr>
          <w:rFonts w:hint="eastAsia"/>
        </w:rPr>
      </w:pPr>
    </w:p>
    <w:p w14:paraId="3D9877B6">
      <w:pPr>
        <w:pStyle w:val="6"/>
        <w:spacing w:before="255" w:line="261" w:lineRule="auto"/>
        <w:ind w:right="360"/>
        <w:rPr>
          <w:rFonts w:hint="eastAsia"/>
        </w:rPr>
      </w:pPr>
      <w:r>
        <w:rPr>
          <w:rFonts w:hint="eastAsia"/>
        </w:rPr>
        <w:t>There is harmony in all God's works, and, to make man happy, his disposition must correspond to his condition; a proud being, who is at the same time a dependent being, entirely dependent on God, to a great extent dependent on his fellow-men, must be miserable.</w:t>
      </w:r>
    </w:p>
    <w:p w14:paraId="18DE1054">
      <w:pPr>
        <w:pStyle w:val="6"/>
        <w:spacing w:before="255" w:line="261" w:lineRule="auto"/>
        <w:ind w:right="360"/>
        <w:rPr>
          <w:rFonts w:hint="eastAsia"/>
        </w:rPr>
      </w:pPr>
      <w:r>
        <w:rPr>
          <w:rFonts w:hint="eastAsia"/>
        </w:rPr>
        <w:t>在神的一切作为中都有和谐，要使人幸福，他的性情必须与他的处境相符；一个骄傲的、同时又是依赖的、完全依赖神、在很大程度上依赖同胞的人，必定是痛苦的。</w:t>
      </w:r>
    </w:p>
    <w:p w14:paraId="5C2ED77A">
      <w:pPr>
        <w:pStyle w:val="6"/>
        <w:spacing w:before="255" w:line="261" w:lineRule="auto"/>
        <w:ind w:right="360"/>
        <w:rPr>
          <w:rFonts w:hint="eastAsia"/>
        </w:rPr>
      </w:pPr>
    </w:p>
    <w:p w14:paraId="2F7D8F5D">
      <w:pPr>
        <w:pStyle w:val="6"/>
        <w:spacing w:before="255" w:line="261" w:lineRule="auto"/>
        <w:ind w:right="360"/>
        <w:rPr>
          <w:rFonts w:hint="eastAsia"/>
        </w:rPr>
      </w:pPr>
      <w:r>
        <w:rPr>
          <w:rFonts w:hint="eastAsia"/>
        </w:rPr>
        <w:t>His whole life is a struggle to be and to appear to be what he is not, what he never can be.</w:t>
      </w:r>
    </w:p>
    <w:p w14:paraId="0DBC5222">
      <w:pPr>
        <w:pStyle w:val="6"/>
        <w:spacing w:before="255" w:line="261" w:lineRule="auto"/>
        <w:ind w:right="360"/>
        <w:rPr>
          <w:rFonts w:hint="eastAsia"/>
        </w:rPr>
      </w:pPr>
      <w:r>
        <w:rPr>
          <w:rFonts w:hint="eastAsia"/>
        </w:rPr>
        <w:t>他的一生都在挣扎着成为并表现为他所不是、他永远也成不了的样子。</w:t>
      </w:r>
    </w:p>
    <w:p w14:paraId="3F700D94">
      <w:pPr>
        <w:pStyle w:val="6"/>
        <w:spacing w:before="255" w:line="261" w:lineRule="auto"/>
        <w:ind w:right="360"/>
        <w:rPr>
          <w:rFonts w:hint="eastAsia"/>
        </w:rPr>
      </w:pPr>
    </w:p>
    <w:p w14:paraId="7E5B4085">
      <w:pPr>
        <w:pStyle w:val="6"/>
        <w:spacing w:before="255" w:line="261" w:lineRule="auto"/>
        <w:ind w:right="360"/>
        <w:rPr>
          <w:rFonts w:hint="eastAsia"/>
        </w:rPr>
      </w:pPr>
      <w:r>
        <w:rPr>
          <w:rFonts w:hint="eastAsia"/>
        </w:rPr>
        <w:t>The disapprobation of pride by God is evident, not only in his having so constituted man as that the proud man cannot be happy, but in his so constituting man as that the proud man is the natural object of disapprobation and dislike to all other men.</w:t>
      </w:r>
    </w:p>
    <w:p w14:paraId="6FA72B27">
      <w:pPr>
        <w:pStyle w:val="6"/>
        <w:spacing w:before="255" w:line="261" w:lineRule="auto"/>
        <w:ind w:right="360"/>
        <w:rPr>
          <w:rFonts w:hint="eastAsia"/>
        </w:rPr>
      </w:pPr>
      <w:r>
        <w:rPr>
          <w:rFonts w:hint="eastAsia"/>
        </w:rPr>
        <w:t>神对骄傲的不悦，不仅体现在祂如此创造人，以致骄傲的人无法快乐，而且体现在祂如此创造人，以致骄傲的人自然成为所有其他人厌恶和反感的对象。</w:t>
      </w:r>
    </w:p>
    <w:p w14:paraId="2484021D">
      <w:pPr>
        <w:pStyle w:val="6"/>
        <w:spacing w:before="255" w:line="261" w:lineRule="auto"/>
        <w:ind w:right="360"/>
        <w:rPr>
          <w:rFonts w:hint="eastAsia"/>
        </w:rPr>
      </w:pPr>
    </w:p>
    <w:p w14:paraId="788489E7">
      <w:pPr>
        <w:pStyle w:val="6"/>
        <w:spacing w:before="255" w:line="261" w:lineRule="auto"/>
        <w:ind w:right="360"/>
        <w:rPr>
          <w:rFonts w:hint="eastAsia"/>
        </w:rPr>
      </w:pPr>
      <w:r>
        <w:rPr>
          <w:rFonts w:hint="eastAsia"/>
        </w:rPr>
        <w:t>No class of men are more disliked than proud men.</w:t>
      </w:r>
    </w:p>
    <w:p w14:paraId="29B58205">
      <w:pPr>
        <w:pStyle w:val="6"/>
        <w:spacing w:before="255" w:line="261" w:lineRule="auto"/>
        <w:ind w:right="360"/>
        <w:rPr>
          <w:rFonts w:hint="eastAsia"/>
        </w:rPr>
      </w:pPr>
      <w:r>
        <w:rPr>
          <w:rFonts w:hint="eastAsia"/>
        </w:rPr>
        <w:t>没有哪类人比骄傲的人更令人讨厌了。</w:t>
      </w:r>
    </w:p>
    <w:p w14:paraId="5A22F5AE">
      <w:pPr>
        <w:pStyle w:val="6"/>
        <w:spacing w:before="255" w:line="261" w:lineRule="auto"/>
        <w:ind w:right="360"/>
        <w:rPr>
          <w:rFonts w:hint="eastAsia"/>
        </w:rPr>
      </w:pPr>
    </w:p>
    <w:p w14:paraId="29BB6EA9">
      <w:pPr>
        <w:pStyle w:val="6"/>
        <w:spacing w:before="255" w:line="261" w:lineRule="auto"/>
        <w:ind w:right="360"/>
        <w:rPr>
          <w:rFonts w:hint="eastAsia"/>
        </w:rPr>
      </w:pPr>
      <w:r>
        <w:rPr>
          <w:rFonts w:hint="eastAsia"/>
        </w:rPr>
        <w:t>And how could God more distinctly mark his disapprobation of pride, than by constituting human nature so, that the display of pride should excite in, and draw forth from men, sentiments directly opposite to those which the proud man wishes?</w:t>
      </w:r>
    </w:p>
    <w:p w14:paraId="395302FC">
      <w:pPr>
        <w:pStyle w:val="6"/>
        <w:spacing w:before="255" w:line="261" w:lineRule="auto"/>
        <w:ind w:right="360"/>
        <w:rPr>
          <w:rFonts w:hint="eastAsia"/>
        </w:rPr>
      </w:pPr>
      <w:r>
        <w:rPr>
          <w:rFonts w:hint="eastAsia"/>
        </w:rPr>
        <w:t>神怎能比这样更清楚地表明祂对骄傲的不悦呢？祂如此创造人性，以致骄傲的炫耀会激起并引出与骄傲之人所期望的截然相反的情感。</w:t>
      </w:r>
    </w:p>
    <w:p w14:paraId="45619621">
      <w:pPr>
        <w:pStyle w:val="6"/>
        <w:spacing w:before="255" w:line="261" w:lineRule="auto"/>
        <w:ind w:right="360"/>
        <w:rPr>
          <w:rFonts w:hint="eastAsia"/>
        </w:rPr>
      </w:pPr>
    </w:p>
    <w:p w14:paraId="7DC2E3DC">
      <w:pPr>
        <w:pStyle w:val="6"/>
        <w:spacing w:before="255" w:line="261" w:lineRule="auto"/>
        <w:ind w:right="360"/>
        <w:rPr>
          <w:rFonts w:hint="eastAsia"/>
        </w:rPr>
      </w:pPr>
      <w:r>
        <w:rPr>
          <w:rFonts w:hint="eastAsia"/>
        </w:rPr>
        <w:t>He seeks admiration, he meets with contempt.</w:t>
      </w:r>
    </w:p>
    <w:p w14:paraId="4AB2B7EA">
      <w:pPr>
        <w:pStyle w:val="6"/>
        <w:spacing w:before="255" w:line="261" w:lineRule="auto"/>
        <w:ind w:right="360"/>
        <w:rPr>
          <w:rFonts w:hint="eastAsia"/>
        </w:rPr>
      </w:pPr>
      <w:r>
        <w:rPr>
          <w:rFonts w:hint="eastAsia"/>
        </w:rPr>
        <w:t>他寻求钦佩，却遭到蔑视。</w:t>
      </w:r>
    </w:p>
    <w:p w14:paraId="24E16BF5">
      <w:pPr>
        <w:pStyle w:val="6"/>
        <w:spacing w:before="255" w:line="261" w:lineRule="auto"/>
        <w:ind w:right="360"/>
        <w:rPr>
          <w:rFonts w:hint="eastAsia"/>
        </w:rPr>
      </w:pPr>
    </w:p>
    <w:p w14:paraId="0E1E650F">
      <w:pPr>
        <w:pStyle w:val="6"/>
        <w:spacing w:before="255" w:line="261" w:lineRule="auto"/>
        <w:ind w:right="360"/>
        <w:rPr>
          <w:rFonts w:hint="eastAsia"/>
        </w:rPr>
      </w:pPr>
      <w:r>
        <w:rPr>
          <w:rFonts w:hint="eastAsia"/>
        </w:rPr>
        <w:t>No one really wishes to gratify the proud, and his mortification affords general satisfaction.</w:t>
      </w:r>
    </w:p>
    <w:p w14:paraId="4EBC4F9D">
      <w:pPr>
        <w:pStyle w:val="6"/>
        <w:spacing w:before="255" w:line="261" w:lineRule="auto"/>
        <w:ind w:right="360"/>
        <w:rPr>
          <w:rFonts w:hint="eastAsia"/>
        </w:rPr>
      </w:pPr>
      <w:r>
        <w:rPr>
          <w:rFonts w:hint="eastAsia"/>
        </w:rPr>
        <w:t>没有人真心愿意取悦骄傲的人，他的屈辱反倒令人普遍感到满意。</w:t>
      </w:r>
    </w:p>
    <w:p w14:paraId="71E6FC07">
      <w:pPr>
        <w:pStyle w:val="6"/>
        <w:spacing w:before="255" w:line="261" w:lineRule="auto"/>
        <w:ind w:right="360"/>
        <w:rPr>
          <w:rFonts w:hint="eastAsia"/>
        </w:rPr>
      </w:pPr>
    </w:p>
    <w:p w14:paraId="2585E8CF">
      <w:pPr>
        <w:pStyle w:val="6"/>
        <w:spacing w:before="255" w:line="261" w:lineRule="auto"/>
        <w:ind w:right="360"/>
        <w:rPr>
          <w:rFonts w:hint="eastAsia"/>
        </w:rPr>
      </w:pPr>
      <w:r>
        <w:rPr>
          <w:rFonts w:hint="eastAsia"/>
        </w:rPr>
        <w:t>In the ordinary course of his providential dispensations, God so often shows his opposition to pride, that it has become a proverb, that ‘a haughty spirit goeth before a fall;' and He has sometimes departed out of his usual mode of procedure, and miraculously shown how much he disapproves of haughtiness in man.</w:t>
      </w:r>
    </w:p>
    <w:p w14:paraId="165A07D9">
      <w:pPr>
        <w:pStyle w:val="6"/>
        <w:spacing w:before="255" w:line="261" w:lineRule="auto"/>
        <w:ind w:right="360"/>
        <w:rPr>
          <w:rFonts w:hint="eastAsia"/>
        </w:rPr>
      </w:pPr>
      <w:r>
        <w:rPr>
          <w:rFonts w:hint="eastAsia"/>
        </w:rPr>
        <w:t>在祂护理安排的通常过程中，神常常显出祂对骄傲的反对，以致有句谚语说‘骄傲在败坏以先’；祂有时也会偏离祂通常的行事方式，用神迹显明祂何等不喜悦人的傲慢。</w:t>
      </w:r>
    </w:p>
    <w:p w14:paraId="7D9E3B7E">
      <w:pPr>
        <w:pStyle w:val="6"/>
        <w:spacing w:before="255" w:line="261" w:lineRule="auto"/>
        <w:ind w:right="360"/>
        <w:rPr>
          <w:rFonts w:hint="eastAsia"/>
        </w:rPr>
      </w:pPr>
    </w:p>
    <w:p w14:paraId="577F51B0">
      <w:pPr>
        <w:pStyle w:val="6"/>
        <w:spacing w:before="255" w:line="261" w:lineRule="auto"/>
        <w:ind w:right="360"/>
        <w:rPr>
          <w:rFonts w:hint="eastAsia"/>
        </w:rPr>
      </w:pPr>
      <w:r>
        <w:rPr>
          <w:rFonts w:hint="eastAsia"/>
        </w:rPr>
        <w:t>Nebuchadnezzar, the proud king of Babylon, walked in the palace of his kingdom; and as he walked, he spake and said, “Is not this great Babylon, which I have built for the house of the kingdom, by the might of my power, and for the honor of my majesty?”</w:t>
      </w:r>
    </w:p>
    <w:p w14:paraId="7346FDB8">
      <w:pPr>
        <w:pStyle w:val="6"/>
        <w:spacing w:before="255" w:line="261" w:lineRule="auto"/>
        <w:ind w:right="360"/>
        <w:rPr>
          <w:rFonts w:hint="eastAsia"/>
        </w:rPr>
      </w:pPr>
      <w:r>
        <w:rPr>
          <w:rFonts w:hint="eastAsia"/>
        </w:rPr>
        <w:t>巴比伦的骄傲君王尼布甲尼撒，在王宫里行走；他走着，就说：“这大巴比伦不是我用大能大力建为京都，为要显我威严的荣耀吗？”</w:t>
      </w:r>
    </w:p>
    <w:p w14:paraId="24F09B97">
      <w:pPr>
        <w:pStyle w:val="6"/>
        <w:spacing w:before="255" w:line="261" w:lineRule="auto"/>
        <w:ind w:right="360"/>
        <w:rPr>
          <w:rFonts w:hint="eastAsia"/>
        </w:rPr>
      </w:pPr>
    </w:p>
    <w:p w14:paraId="2FBE767B">
      <w:pPr>
        <w:pStyle w:val="6"/>
        <w:spacing w:before="255" w:line="261" w:lineRule="auto"/>
        <w:ind w:right="360"/>
        <w:rPr>
          <w:rFonts w:hint="eastAsia"/>
        </w:rPr>
      </w:pPr>
      <w:r>
        <w:rPr>
          <w:rFonts w:hint="eastAsia"/>
        </w:rPr>
        <w:t>How strikingly and effectually did God resist this proud man, and show that He, the King of heaven, all whose works are truth, and his ways judgments, is able to abase those who walk in pride!</w:t>
      </w:r>
    </w:p>
    <w:p w14:paraId="2FCD2DE2">
      <w:pPr>
        <w:pStyle w:val="6"/>
        <w:spacing w:before="255" w:line="261" w:lineRule="auto"/>
        <w:ind w:right="360"/>
        <w:rPr>
          <w:rFonts w:hint="eastAsia"/>
        </w:rPr>
      </w:pPr>
      <w:r>
        <w:rPr>
          <w:rFonts w:hint="eastAsia"/>
        </w:rPr>
        <w:t>神何等显着、有效地抵挡了这位骄傲的人，并显明祂，天上的王，祂一切所作的都是诚实，祂的道路都是公平，能使行事骄傲的降为卑！</w:t>
      </w:r>
    </w:p>
    <w:p w14:paraId="582434F3">
      <w:pPr>
        <w:pStyle w:val="6"/>
        <w:spacing w:before="255" w:line="261" w:lineRule="auto"/>
        <w:ind w:right="360"/>
        <w:rPr>
          <w:rFonts w:hint="eastAsia"/>
        </w:rPr>
      </w:pPr>
    </w:p>
    <w:p w14:paraId="2F2F6337">
      <w:pPr>
        <w:pStyle w:val="6"/>
        <w:spacing w:before="255" w:line="261" w:lineRule="auto"/>
        <w:ind w:right="360"/>
        <w:rPr>
          <w:rFonts w:hint="eastAsia"/>
        </w:rPr>
      </w:pPr>
      <w:r>
        <w:rPr>
          <w:rFonts w:hint="eastAsia"/>
        </w:rPr>
        <w:t>While the word was in the king's mouth, there fell a voice from heaven, “O king Nebuchadnezzar, to thee it is spoken, The kingdom is departed from thee: And they shall drive thee from men, and thy dwelling shall be with the beasts of the field: they shall make thee to eat grass as oxen, and seven times shall pass over thee, until thou know that the Most High ruleth in the kingdom of men, and giveth it to whomsoever he will.</w:t>
      </w:r>
    </w:p>
    <w:p w14:paraId="031E6B60">
      <w:pPr>
        <w:pStyle w:val="6"/>
        <w:spacing w:before="255" w:line="261" w:lineRule="auto"/>
        <w:ind w:right="360"/>
        <w:rPr>
          <w:rFonts w:hint="eastAsia"/>
        </w:rPr>
      </w:pPr>
      <w:r>
        <w:rPr>
          <w:rFonts w:hint="eastAsia"/>
        </w:rPr>
        <w:t>这话在王口中尚未说完，有声音从天降下说：“尼布甲尼撒王啊，有话对你说，你的国位离开你了。你必被赶出离开世人，与野地的兽同居，吃草如牛，且要经过七期，等你知道至高者在人的国中掌权，要将国赐与谁就赐与谁。”</w:t>
      </w:r>
    </w:p>
    <w:p w14:paraId="1779F71B">
      <w:pPr>
        <w:pStyle w:val="6"/>
        <w:spacing w:before="255" w:line="261" w:lineRule="auto"/>
        <w:ind w:right="360"/>
        <w:rPr>
          <w:rFonts w:hint="eastAsia"/>
        </w:rPr>
      </w:pPr>
    </w:p>
    <w:p w14:paraId="5BA6F219">
      <w:pPr>
        <w:pStyle w:val="6"/>
        <w:spacing w:before="255" w:line="261" w:lineRule="auto"/>
        <w:ind w:right="360"/>
        <w:rPr>
          <w:rFonts w:hint="eastAsia"/>
        </w:rPr>
      </w:pPr>
      <w:r>
        <w:rPr>
          <w:rFonts w:hint="eastAsia"/>
        </w:rPr>
        <w:t>The same hour was the thing fulfilled upon Nebuchadnezzar; and he was driven from men and did eat grass as oxen, and his body was wet with the dew of heaven, till his hairs were grown like eagles' feathers, and his nails like birds' claws.”</w:t>
      </w:r>
    </w:p>
    <w:p w14:paraId="3DE92B1A">
      <w:pPr>
        <w:pStyle w:val="6"/>
        <w:spacing w:before="255" w:line="261" w:lineRule="auto"/>
        <w:ind w:right="360"/>
        <w:rPr>
          <w:rFonts w:hint="eastAsia"/>
        </w:rPr>
      </w:pPr>
      <w:r>
        <w:rPr>
          <w:rFonts w:hint="eastAsia"/>
        </w:rPr>
        <w:t>当时这话就应验在尼布甲尼撒身上，他被赶出离开世人，吃草如牛，身被天露滴湿，头发长如鹰毛，指甲长如鸟爪。”</w:t>
      </w:r>
    </w:p>
    <w:p w14:paraId="3DD0404D">
      <w:pPr>
        <w:pStyle w:val="6"/>
        <w:spacing w:before="255" w:line="261" w:lineRule="auto"/>
        <w:ind w:right="360"/>
        <w:rPr>
          <w:rFonts w:hint="eastAsia"/>
        </w:rPr>
      </w:pPr>
    </w:p>
    <w:p w14:paraId="6BA485CB">
      <w:pPr>
        <w:pStyle w:val="6"/>
        <w:spacing w:before="255" w:line="261" w:lineRule="auto"/>
        <w:ind w:right="360"/>
        <w:rPr>
          <w:rFonts w:hint="eastAsia"/>
        </w:rPr>
      </w:pPr>
      <w:r>
        <w:rPr>
          <w:rFonts w:hint="eastAsia"/>
        </w:rPr>
        <w:t>Take another example: “Upon a set day Herod, arrayed in royal apparel, sat on his throne, and made an oration.</w:t>
      </w:r>
    </w:p>
    <w:p w14:paraId="4EE8AB63">
      <w:pPr>
        <w:pStyle w:val="6"/>
        <w:spacing w:before="255" w:line="261" w:lineRule="auto"/>
        <w:ind w:right="360"/>
        <w:rPr>
          <w:rFonts w:hint="eastAsia"/>
        </w:rPr>
      </w:pPr>
      <w:r>
        <w:rPr>
          <w:rFonts w:hint="eastAsia"/>
        </w:rPr>
        <w:t>再举一例：“希律在所定的日子，穿上朝服，坐在位上，对百姓讲论一番。</w:t>
      </w:r>
    </w:p>
    <w:p w14:paraId="53A8E4D1">
      <w:pPr>
        <w:pStyle w:val="6"/>
        <w:spacing w:before="255" w:line="261" w:lineRule="auto"/>
        <w:ind w:right="360"/>
        <w:rPr>
          <w:rFonts w:hint="eastAsia"/>
        </w:rPr>
      </w:pPr>
    </w:p>
    <w:p w14:paraId="6E064C16">
      <w:pPr>
        <w:pStyle w:val="6"/>
        <w:spacing w:before="255" w:line="261" w:lineRule="auto"/>
        <w:ind w:right="360"/>
        <w:rPr>
          <w:rFonts w:hint="eastAsia"/>
        </w:rPr>
      </w:pPr>
      <w:r>
        <w:rPr>
          <w:rFonts w:hint="eastAsia"/>
        </w:rPr>
        <w:t>And the people gave a shout, ‘It is the voice of a god, and not of a man.'</w:t>
      </w:r>
    </w:p>
    <w:p w14:paraId="7D0DF836">
      <w:pPr>
        <w:pStyle w:val="6"/>
        <w:spacing w:before="255" w:line="261" w:lineRule="auto"/>
        <w:ind w:right="360"/>
        <w:rPr>
          <w:rFonts w:hint="eastAsia"/>
        </w:rPr>
      </w:pPr>
      <w:r>
        <w:rPr>
          <w:rFonts w:hint="eastAsia"/>
        </w:rPr>
        <w:t>百姓喊着说：‘这是神的声音，不是人的声音。’</w:t>
      </w:r>
    </w:p>
    <w:p w14:paraId="38021917">
      <w:pPr>
        <w:pStyle w:val="6"/>
        <w:spacing w:before="255" w:line="261" w:lineRule="auto"/>
        <w:ind w:right="360"/>
        <w:rPr>
          <w:rFonts w:hint="eastAsia"/>
        </w:rPr>
      </w:pPr>
    </w:p>
    <w:p w14:paraId="61B0C6AD">
      <w:pPr>
        <w:pStyle w:val="6"/>
        <w:spacing w:before="255" w:line="261" w:lineRule="auto"/>
        <w:ind w:right="360"/>
        <w:rPr>
          <w:rFonts w:hint="eastAsia"/>
        </w:rPr>
      </w:pPr>
      <w:r>
        <w:rPr>
          <w:rFonts w:hint="eastAsia"/>
        </w:rPr>
        <w:t>And immediately the angel of the Lord smote him, because he gave not God the glory: and he was eaten up of worms, and gave up the ghost.”</w:t>
      </w:r>
    </w:p>
    <w:p w14:paraId="79529ECC">
      <w:pPr>
        <w:pStyle w:val="6"/>
        <w:spacing w:before="255" w:line="261" w:lineRule="auto"/>
        <w:ind w:right="360"/>
        <w:rPr>
          <w:rFonts w:hint="eastAsia"/>
        </w:rPr>
      </w:pPr>
      <w:r>
        <w:rPr>
          <w:rFonts w:hint="eastAsia"/>
        </w:rPr>
        <w:t>主的使者立刻罚他，因为他不归荣耀给神；他被虫所咬，气就绝了。”</w:t>
      </w:r>
    </w:p>
    <w:p w14:paraId="47BD9F85">
      <w:pPr>
        <w:pStyle w:val="6"/>
        <w:spacing w:before="255" w:line="261" w:lineRule="auto"/>
        <w:ind w:right="360"/>
        <w:rPr>
          <w:rFonts w:hint="eastAsia"/>
        </w:rPr>
      </w:pPr>
    </w:p>
    <w:p w14:paraId="7D2F60D9">
      <w:pPr>
        <w:pStyle w:val="6"/>
        <w:spacing w:before="255" w:line="261" w:lineRule="auto"/>
        <w:ind w:right="360"/>
        <w:rPr>
          <w:rFonts w:hint="eastAsia"/>
        </w:rPr>
      </w:pPr>
      <w:r>
        <w:rPr>
          <w:rFonts w:hint="eastAsia"/>
        </w:rPr>
        <w:t>The plan of salvation through Christ is so framed as strikingly to show that “God resisteth the proud.”</w:t>
      </w:r>
    </w:p>
    <w:p w14:paraId="7B8AF8F5">
      <w:pPr>
        <w:pStyle w:val="6"/>
        <w:spacing w:before="255" w:line="261" w:lineRule="auto"/>
        <w:ind w:right="360"/>
        <w:rPr>
          <w:rFonts w:hint="eastAsia"/>
        </w:rPr>
      </w:pPr>
      <w:r>
        <w:rPr>
          <w:rFonts w:hint="eastAsia"/>
        </w:rPr>
        <w:t>藉基督得救的计划，其设计是如此巧妙，以致显着地表明“神阻挡骄傲的人”。</w:t>
      </w:r>
    </w:p>
    <w:p w14:paraId="47379185">
      <w:pPr>
        <w:pStyle w:val="6"/>
        <w:spacing w:before="255" w:line="261" w:lineRule="auto"/>
        <w:ind w:right="360"/>
        <w:rPr>
          <w:rFonts w:hint="eastAsia"/>
        </w:rPr>
      </w:pPr>
    </w:p>
    <w:p w14:paraId="7E583A8C">
      <w:pPr>
        <w:pStyle w:val="6"/>
        <w:spacing w:before="255" w:line="261" w:lineRule="auto"/>
        <w:ind w:right="360"/>
        <w:rPr>
          <w:rFonts w:hint="eastAsia"/>
        </w:rPr>
      </w:pPr>
      <w:r>
        <w:rPr>
          <w:rFonts w:hint="eastAsia"/>
        </w:rPr>
        <w:t>No man can become a partaker of its blessings who does not “deny,” renounce, “himself.”</w:t>
      </w:r>
    </w:p>
    <w:p w14:paraId="32AE66C1">
      <w:pPr>
        <w:pStyle w:val="6"/>
        <w:spacing w:before="255" w:line="261" w:lineRule="auto"/>
        <w:ind w:right="360"/>
        <w:rPr>
          <w:rFonts w:hint="eastAsia"/>
        </w:rPr>
      </w:pPr>
      <w:r>
        <w:rPr>
          <w:rFonts w:hint="eastAsia"/>
        </w:rPr>
        <w:t>任何人若不“舍弃”，即离弃，“自己”，就不能分享其祝福。</w:t>
      </w:r>
    </w:p>
    <w:p w14:paraId="495B8929">
      <w:pPr>
        <w:pStyle w:val="6"/>
        <w:spacing w:before="255" w:line="261" w:lineRule="auto"/>
        <w:ind w:right="360"/>
        <w:rPr>
          <w:rFonts w:hint="eastAsia"/>
        </w:rPr>
      </w:pPr>
    </w:p>
    <w:p w14:paraId="456F8387">
      <w:pPr>
        <w:pStyle w:val="6"/>
        <w:spacing w:before="255" w:line="261" w:lineRule="auto"/>
        <w:ind w:right="360"/>
        <w:rPr>
          <w:rFonts w:hint="eastAsia"/>
        </w:rPr>
      </w:pPr>
      <w:r>
        <w:rPr>
          <w:rFonts w:hint="eastAsia"/>
        </w:rPr>
        <w:t>It is only as a being deserving, capable of deserving, nothing but punishment, and deeply sensible of this, that any man can obtain the pardon and peace, the holiness and comfort, of the Christian salvation.</w:t>
      </w:r>
    </w:p>
    <w:p w14:paraId="42FF1A45">
      <w:pPr>
        <w:pStyle w:val="6"/>
        <w:spacing w:before="255" w:line="261" w:lineRule="auto"/>
        <w:ind w:right="360"/>
        <w:rPr>
          <w:rFonts w:hint="eastAsia"/>
        </w:rPr>
      </w:pPr>
      <w:r>
        <w:rPr>
          <w:rFonts w:hint="eastAsia"/>
        </w:rPr>
        <w:t>唯有当一个人深切地意识到自己只配得、只可能配得惩罚时，他才能获得基督徒救恩中的赦免和平安、圣洁和安慰。</w:t>
      </w:r>
    </w:p>
    <w:p w14:paraId="6F6B868E">
      <w:pPr>
        <w:pStyle w:val="6"/>
        <w:spacing w:before="255" w:line="261" w:lineRule="auto"/>
        <w:ind w:right="360"/>
        <w:rPr>
          <w:rFonts w:hint="eastAsia"/>
        </w:rPr>
      </w:pPr>
    </w:p>
    <w:p w14:paraId="537FC193">
      <w:pPr>
        <w:pStyle w:val="6"/>
        <w:spacing w:before="255" w:line="261" w:lineRule="auto"/>
        <w:ind w:right="360"/>
        <w:rPr>
          <w:rFonts w:hint="eastAsia"/>
        </w:rPr>
      </w:pPr>
      <w:r>
        <w:rPr>
          <w:rFonts w:hint="eastAsia"/>
        </w:rPr>
        <w:t>“The rich” in their own estimation “are sent empty away.”</w:t>
      </w:r>
    </w:p>
    <w:p w14:paraId="6B63BC88">
      <w:pPr>
        <w:pStyle w:val="6"/>
        <w:spacing w:before="255" w:line="261" w:lineRule="auto"/>
        <w:ind w:right="360"/>
        <w:rPr>
          <w:rFonts w:hint="eastAsia"/>
        </w:rPr>
      </w:pPr>
      <w:r>
        <w:rPr>
          <w:rFonts w:hint="eastAsia"/>
        </w:rPr>
        <w:t>在他们自己看来“富足的”，却被“叫他空手回去”。</w:t>
      </w:r>
    </w:p>
    <w:p w14:paraId="5F300806">
      <w:pPr>
        <w:pStyle w:val="6"/>
        <w:spacing w:before="255" w:line="261" w:lineRule="auto"/>
        <w:ind w:right="360"/>
        <w:rPr>
          <w:rFonts w:hint="eastAsia"/>
        </w:rPr>
      </w:pPr>
    </w:p>
    <w:p w14:paraId="6431AE43">
      <w:pPr>
        <w:pStyle w:val="6"/>
        <w:spacing w:before="255" w:line="261" w:lineRule="auto"/>
        <w:ind w:right="360"/>
        <w:rPr>
          <w:rFonts w:hint="eastAsia"/>
        </w:rPr>
      </w:pPr>
      <w:r>
        <w:rPr>
          <w:rFonts w:hint="eastAsia"/>
        </w:rPr>
        <w:t>Men, who are all naturally proud, must be “converted, and become” humble “like little children,” else they cannot enter into the kingdom of heaven.</w:t>
      </w:r>
    </w:p>
    <w:p w14:paraId="15A59501">
      <w:pPr>
        <w:pStyle w:val="6"/>
        <w:spacing w:before="255" w:line="261" w:lineRule="auto"/>
        <w:ind w:right="360"/>
        <w:rPr>
          <w:rFonts w:hint="eastAsia"/>
        </w:rPr>
      </w:pPr>
      <w:r>
        <w:rPr>
          <w:rFonts w:hint="eastAsia"/>
        </w:rPr>
        <w:t>人，天生都是骄傲的，必须“回转，变成”谦卑“像小孩子”，否则就不能进天国。</w:t>
      </w:r>
    </w:p>
    <w:p w14:paraId="294BB0E2">
      <w:pPr>
        <w:pStyle w:val="6"/>
        <w:spacing w:before="255" w:line="261" w:lineRule="auto"/>
        <w:ind w:right="360"/>
        <w:rPr>
          <w:rFonts w:hint="eastAsia"/>
        </w:rPr>
      </w:pPr>
    </w:p>
    <w:p w14:paraId="62138D73">
      <w:pPr>
        <w:pStyle w:val="6"/>
        <w:spacing w:before="255" w:line="261" w:lineRule="auto"/>
        <w:ind w:right="360"/>
        <w:rPr>
          <w:rFonts w:hint="eastAsia"/>
        </w:rPr>
      </w:pPr>
      <w:r>
        <w:rPr>
          <w:rFonts w:hint="eastAsia"/>
        </w:rPr>
        <w:t>And just in that degree in which pride  prevails,  even  in  a  regenerate  man,  will  he  fail  to  enjoy the consolation that is in Christ.</w:t>
      </w:r>
    </w:p>
    <w:p w14:paraId="6FD96985">
      <w:pPr>
        <w:pStyle w:val="6"/>
        <w:spacing w:before="255" w:line="261" w:lineRule="auto"/>
        <w:ind w:right="360"/>
        <w:rPr>
          <w:rFonts w:hint="eastAsia"/>
        </w:rPr>
      </w:pPr>
      <w:r>
        <w:rPr>
          <w:rFonts w:hint="eastAsia"/>
        </w:rPr>
        <w:t>并且，骄傲在一个重生之人里面盛行的程度，恰恰是他无法享受在基督里之安慰的程度。</w:t>
      </w:r>
    </w:p>
    <w:p w14:paraId="1FF587A1">
      <w:pPr>
        <w:pStyle w:val="6"/>
        <w:spacing w:before="255" w:line="261" w:lineRule="auto"/>
        <w:ind w:right="360"/>
        <w:rPr>
          <w:rFonts w:hint="eastAsia"/>
        </w:rPr>
      </w:pPr>
    </w:p>
    <w:p w14:paraId="65D0CD4E">
      <w:pPr>
        <w:pStyle w:val="6"/>
        <w:spacing w:before="255" w:line="261" w:lineRule="auto"/>
        <w:ind w:right="360"/>
        <w:rPr>
          <w:rFonts w:hint="eastAsia"/>
        </w:rPr>
      </w:pPr>
      <w:r>
        <w:rPr>
          <w:rFonts w:hint="eastAsia"/>
        </w:rPr>
        <w:t>The declarations of Scripture on this subject are very explicit, “Pride and arrogancy I hate.</w:t>
      </w:r>
    </w:p>
    <w:p w14:paraId="1D411EB8">
      <w:pPr>
        <w:pStyle w:val="6"/>
        <w:spacing w:before="255" w:line="261" w:lineRule="auto"/>
        <w:ind w:right="360"/>
        <w:rPr>
          <w:rFonts w:hint="eastAsia"/>
        </w:rPr>
      </w:pPr>
      <w:r>
        <w:rPr>
          <w:rFonts w:hint="eastAsia"/>
        </w:rPr>
        <w:t>圣经对此主题的宣告非常明确：“骄傲和狂妄，我所恨恶。</w:t>
      </w:r>
    </w:p>
    <w:p w14:paraId="5EF94E24">
      <w:pPr>
        <w:pStyle w:val="6"/>
        <w:spacing w:before="255" w:line="261" w:lineRule="auto"/>
        <w:ind w:right="360"/>
        <w:rPr>
          <w:rFonts w:hint="eastAsia"/>
        </w:rPr>
      </w:pPr>
    </w:p>
    <w:p w14:paraId="40AEAE4C">
      <w:pPr>
        <w:pStyle w:val="6"/>
        <w:spacing w:before="255" w:line="261" w:lineRule="auto"/>
        <w:ind w:right="360"/>
        <w:rPr>
          <w:rFonts w:hint="eastAsia"/>
        </w:rPr>
      </w:pPr>
      <w:r>
        <w:rPr>
          <w:rFonts w:hint="eastAsia"/>
        </w:rPr>
        <w:t>The Lord  knoweth  the  proud  afar  off.</w:t>
      </w:r>
    </w:p>
    <w:p w14:paraId="3C8CE672">
      <w:pPr>
        <w:pStyle w:val="6"/>
        <w:spacing w:before="255" w:line="261" w:lineRule="auto"/>
        <w:ind w:right="360"/>
        <w:rPr>
          <w:rFonts w:hint="eastAsia"/>
        </w:rPr>
      </w:pPr>
      <w:r>
        <w:rPr>
          <w:rFonts w:hint="eastAsia"/>
        </w:rPr>
        <w:t>耶和华虽高，仍看顾卑微的人；祂却从远处看出骄傲的人。</w:t>
      </w:r>
    </w:p>
    <w:p w14:paraId="2479909C">
      <w:pPr>
        <w:pStyle w:val="6"/>
        <w:spacing w:before="255" w:line="261" w:lineRule="auto"/>
        <w:ind w:right="360"/>
        <w:rPr>
          <w:rFonts w:hint="eastAsia"/>
        </w:rPr>
      </w:pPr>
    </w:p>
    <w:p w14:paraId="7D6654D1">
      <w:pPr>
        <w:pStyle w:val="6"/>
        <w:spacing w:before="255" w:line="261" w:lineRule="auto"/>
        <w:ind w:right="360"/>
        <w:rPr>
          <w:rFonts w:hint="eastAsia"/>
        </w:rPr>
      </w:pPr>
      <w:r>
        <w:rPr>
          <w:rFonts w:hint="eastAsia"/>
        </w:rPr>
        <w:t>The  lofty  looks  of  men  shall be humbled, and the haughtiness of man shall be bowed down; and the Lord alone shall be exalted.</w:t>
      </w:r>
    </w:p>
    <w:p w14:paraId="517CA34D">
      <w:pPr>
        <w:pStyle w:val="6"/>
        <w:spacing w:before="255" w:line="261" w:lineRule="auto"/>
        <w:ind w:right="360"/>
        <w:rPr>
          <w:rFonts w:hint="eastAsia"/>
        </w:rPr>
      </w:pPr>
      <w:r>
        <w:rPr>
          <w:rFonts w:hint="eastAsia"/>
        </w:rPr>
        <w:t>世人高傲的眼目必降卑，人的狂傲必屈膝；惟独耶和华必被高举。</w:t>
      </w:r>
    </w:p>
    <w:p w14:paraId="3CBE8555">
      <w:pPr>
        <w:pStyle w:val="6"/>
        <w:spacing w:before="255" w:line="261" w:lineRule="auto"/>
        <w:ind w:right="360"/>
        <w:rPr>
          <w:rFonts w:hint="eastAsia"/>
        </w:rPr>
      </w:pPr>
    </w:p>
    <w:p w14:paraId="5B751B32">
      <w:pPr>
        <w:pStyle w:val="6"/>
        <w:spacing w:before="255" w:line="261" w:lineRule="auto"/>
        <w:ind w:right="360"/>
        <w:rPr>
          <w:rFonts w:hint="eastAsia"/>
        </w:rPr>
      </w:pPr>
      <w:r>
        <w:rPr>
          <w:rFonts w:hint="eastAsia"/>
        </w:rPr>
        <w:t>For the day of the Lord of hosts shall be upon every one that is proud and lofty, and upon every one that is lifted up, and he shall be brought low.”</w:t>
      </w:r>
    </w:p>
    <w:p w14:paraId="324F0230">
      <w:pPr>
        <w:pStyle w:val="6"/>
        <w:spacing w:before="255" w:line="261" w:lineRule="auto"/>
        <w:ind w:right="360"/>
        <w:rPr>
          <w:rFonts w:hint="eastAsia"/>
        </w:rPr>
      </w:pPr>
      <w:r>
        <w:rPr>
          <w:rFonts w:hint="eastAsia"/>
        </w:rPr>
        <w:t>因为万军之耶和华的日子要临到凡骄傲狂妄的，并一切自高的，使他降为卑。”</w:t>
      </w:r>
    </w:p>
    <w:p w14:paraId="0B4308B4">
      <w:pPr>
        <w:pStyle w:val="6"/>
        <w:spacing w:before="255" w:line="261" w:lineRule="auto"/>
        <w:ind w:right="360"/>
        <w:rPr>
          <w:rFonts w:hint="eastAsia"/>
        </w:rPr>
      </w:pPr>
    </w:p>
    <w:p w14:paraId="203BE58B">
      <w:pPr>
        <w:pStyle w:val="6"/>
        <w:spacing w:before="255" w:line="261" w:lineRule="auto"/>
        <w:ind w:right="360"/>
        <w:rPr>
          <w:rFonts w:hint="eastAsia"/>
        </w:rPr>
      </w:pPr>
      <w:r>
        <w:rPr>
          <w:rFonts w:hint="eastAsia"/>
        </w:rPr>
        <w:t>“God,” to borrow the words .of Archbishop Leighton, “singles out pride as his great enemy, and sets himself in battle array against it, as the word is.</w:t>
      </w:r>
    </w:p>
    <w:p w14:paraId="6FA0B8C4">
      <w:pPr>
        <w:pStyle w:val="6"/>
        <w:spacing w:before="255" w:line="261" w:lineRule="auto"/>
        <w:ind w:right="360"/>
        <w:rPr>
          <w:rFonts w:hint="eastAsia"/>
        </w:rPr>
      </w:pPr>
      <w:r>
        <w:rPr>
          <w:rFonts w:hint="eastAsia"/>
        </w:rPr>
        <w:t>“神”，借用莱顿大主教的话说，“单单挑出骄傲作为祂的大敌，并摆开阵势来攻击它，正如经上所说。</w:t>
      </w:r>
    </w:p>
    <w:p w14:paraId="26E766C3">
      <w:pPr>
        <w:pStyle w:val="6"/>
        <w:spacing w:before="255" w:line="261" w:lineRule="auto"/>
        <w:ind w:right="360"/>
        <w:rPr>
          <w:rFonts w:hint="eastAsia"/>
        </w:rPr>
      </w:pPr>
    </w:p>
    <w:p w14:paraId="57C7D2FE">
      <w:pPr>
        <w:pStyle w:val="6"/>
        <w:spacing w:before="255" w:line="261" w:lineRule="auto"/>
        <w:ind w:right="360"/>
        <w:rPr>
          <w:rFonts w:hint="eastAsia"/>
        </w:rPr>
      </w:pPr>
      <w:r>
        <w:rPr>
          <w:rFonts w:hint="eastAsia"/>
        </w:rPr>
        <w:t>It breaks the ranks of men in which he hath set them, when they are not subject, as the word is before; yea, it not only breaks rank, but rises up in rebellion against God, and doth what it can to dethrone him and usurp his place.</w:t>
      </w:r>
    </w:p>
    <w:p w14:paraId="0E7BE7FB">
      <w:pPr>
        <w:pStyle w:val="6"/>
        <w:spacing w:before="255" w:line="261" w:lineRule="auto"/>
        <w:ind w:right="360"/>
        <w:rPr>
          <w:rFonts w:hint="eastAsia"/>
        </w:rPr>
      </w:pPr>
      <w:r>
        <w:rPr>
          <w:rFonts w:hint="eastAsia"/>
        </w:rPr>
        <w:t>当他们不顺服时，正如前面所说的，它就破坏了祂为人们设立的次序；是的，它不仅破坏次序，更起来反叛神，并尽其所能要推翻祂，篡夺祂的地位。</w:t>
      </w:r>
    </w:p>
    <w:p w14:paraId="671061E0">
      <w:pPr>
        <w:pStyle w:val="6"/>
        <w:spacing w:before="255" w:line="261" w:lineRule="auto"/>
        <w:ind w:right="360"/>
        <w:rPr>
          <w:rFonts w:hint="eastAsia"/>
        </w:rPr>
      </w:pPr>
    </w:p>
    <w:p w14:paraId="67B98580">
      <w:pPr>
        <w:pStyle w:val="6"/>
        <w:spacing w:before="255" w:line="261" w:lineRule="auto"/>
        <w:ind w:right="360"/>
        <w:rPr>
          <w:rFonts w:hint="eastAsia"/>
        </w:rPr>
      </w:pPr>
      <w:r>
        <w:rPr>
          <w:rFonts w:hint="eastAsia"/>
        </w:rPr>
        <w:t>Therefore, he orders his force against it; and so be sure, if God be able to make his party good, pride shall not escape ruin.</w:t>
      </w:r>
    </w:p>
    <w:p w14:paraId="505964F6">
      <w:pPr>
        <w:pStyle w:val="6"/>
        <w:spacing w:before="255" w:line="261" w:lineRule="auto"/>
        <w:ind w:right="360"/>
        <w:rPr>
          <w:rFonts w:hint="eastAsia"/>
        </w:rPr>
      </w:pPr>
      <w:r>
        <w:rPr>
          <w:rFonts w:hint="eastAsia"/>
        </w:rPr>
        <w:t>因此，祂调兵遣将攻击它；所以要确信，如果神能得胜，骄傲必不免于毁灭。</w:t>
      </w:r>
    </w:p>
    <w:p w14:paraId="0BCB8F4D">
      <w:pPr>
        <w:pStyle w:val="6"/>
        <w:spacing w:before="255" w:line="261" w:lineRule="auto"/>
        <w:ind w:right="360"/>
        <w:rPr>
          <w:rFonts w:hint="eastAsia"/>
        </w:rPr>
      </w:pPr>
    </w:p>
    <w:p w14:paraId="1C626FAF">
      <w:pPr>
        <w:pStyle w:val="6"/>
        <w:spacing w:before="255" w:line="261" w:lineRule="auto"/>
        <w:ind w:right="360"/>
        <w:rPr>
          <w:rFonts w:hint="eastAsia"/>
        </w:rPr>
      </w:pPr>
      <w:r>
        <w:rPr>
          <w:rFonts w:hint="eastAsia"/>
        </w:rPr>
        <w:t>He will break it, and bring it low; for he is set upon that purpose, and will not be diverted.”</w:t>
      </w:r>
    </w:p>
    <w:p w14:paraId="47C04C50">
      <w:pPr>
        <w:pStyle w:val="6"/>
        <w:spacing w:before="255" w:line="261" w:lineRule="auto"/>
        <w:ind w:right="360"/>
        <w:rPr>
          <w:rFonts w:hint="eastAsia"/>
        </w:rPr>
      </w:pPr>
      <w:r>
        <w:rPr>
          <w:rFonts w:hint="eastAsia"/>
        </w:rPr>
        <w:t>祂必打破它，使它降卑；因为祂已定意如此，不会改变。”</w:t>
      </w:r>
    </w:p>
    <w:p w14:paraId="30FB4970">
      <w:pPr>
        <w:pStyle w:val="6"/>
        <w:spacing w:before="255" w:line="261" w:lineRule="auto"/>
        <w:ind w:right="360"/>
        <w:rPr>
          <w:rFonts w:hint="eastAsia"/>
        </w:rPr>
      </w:pPr>
    </w:p>
    <w:p w14:paraId="03D02F72">
      <w:pPr>
        <w:pStyle w:val="6"/>
        <w:spacing w:before="255" w:line="261" w:lineRule="auto"/>
        <w:ind w:right="360"/>
        <w:rPr>
          <w:rFonts w:hint="eastAsia"/>
        </w:rPr>
      </w:pPr>
      <w:r>
        <w:rPr>
          <w:rFonts w:hint="eastAsia"/>
        </w:rPr>
        <w:t>While God thus resists the proud, “he giveth grace”—that is, he shows favor—“to the humble.”</w:t>
      </w:r>
    </w:p>
    <w:p w14:paraId="03B808D7">
      <w:pPr>
        <w:pStyle w:val="6"/>
        <w:spacing w:before="255" w:line="261" w:lineRule="auto"/>
        <w:ind w:right="360"/>
        <w:rPr>
          <w:rFonts w:hint="eastAsia"/>
        </w:rPr>
      </w:pPr>
      <w:r>
        <w:rPr>
          <w:rFonts w:hint="eastAsia"/>
        </w:rPr>
        <w:t>神既这样抵挡骄傲的人，“祂就赐恩”——也就是说，祂施恩——“给谦卑的人”。</w:t>
      </w:r>
    </w:p>
    <w:p w14:paraId="0797D2FD">
      <w:pPr>
        <w:pStyle w:val="6"/>
        <w:spacing w:before="255" w:line="261" w:lineRule="auto"/>
        <w:ind w:right="360"/>
        <w:rPr>
          <w:rFonts w:hint="eastAsia"/>
        </w:rPr>
      </w:pPr>
    </w:p>
    <w:p w14:paraId="01BD2162">
      <w:pPr>
        <w:pStyle w:val="6"/>
        <w:spacing w:before="255" w:line="261" w:lineRule="auto"/>
        <w:ind w:right="360"/>
        <w:rPr>
          <w:rFonts w:hint="eastAsia"/>
        </w:rPr>
      </w:pPr>
      <w:r>
        <w:rPr>
          <w:rFonts w:hint="eastAsia"/>
        </w:rPr>
        <w:t>Humility is the object of his approbation, and he shows this by his conduct to those who are characterized by it.</w:t>
      </w:r>
    </w:p>
    <w:p w14:paraId="65268DAF">
      <w:pPr>
        <w:pStyle w:val="6"/>
        <w:spacing w:before="255" w:line="261" w:lineRule="auto"/>
        <w:ind w:right="360"/>
        <w:rPr>
          <w:rFonts w:hint="eastAsia"/>
        </w:rPr>
      </w:pPr>
      <w:r>
        <w:rPr>
          <w:rFonts w:hint="eastAsia"/>
        </w:rPr>
        <w:t>谦卑是祂喜悦的对象，祂通过对待那些以谦卑为特征之人的行为来表明这一点。</w:t>
      </w:r>
    </w:p>
    <w:p w14:paraId="2D41210E">
      <w:pPr>
        <w:pStyle w:val="6"/>
        <w:spacing w:before="255" w:line="261" w:lineRule="auto"/>
        <w:ind w:right="360"/>
        <w:rPr>
          <w:rFonts w:hint="eastAsia"/>
        </w:rPr>
      </w:pPr>
    </w:p>
    <w:p w14:paraId="2DC39988">
      <w:pPr>
        <w:pStyle w:val="6"/>
        <w:spacing w:before="255" w:line="261" w:lineRule="auto"/>
        <w:ind w:right="360"/>
        <w:rPr>
          <w:rFonts w:hint="eastAsia"/>
        </w:rPr>
      </w:pPr>
      <w:r>
        <w:rPr>
          <w:rFonts w:hint="eastAsia"/>
        </w:rPr>
        <w:t>An humble state of mind, as in accordance with truth, and calculated to promote the true happiness both of the individual who cherishes it, and of all with whom he is connected, must be the object of the Divine approbation; and we have just to reverse the representation given of the manifestation of the state of the Divine mind, in reference to the proud, to see how he shows favor to the humble.</w:t>
      </w:r>
    </w:p>
    <w:p w14:paraId="7DCEF6D5">
      <w:pPr>
        <w:pStyle w:val="6"/>
        <w:spacing w:before="255" w:line="261" w:lineRule="auto"/>
        <w:ind w:right="360"/>
        <w:rPr>
          <w:rFonts w:hint="eastAsia"/>
        </w:rPr>
      </w:pPr>
      <w:r>
        <w:rPr>
          <w:rFonts w:hint="eastAsia"/>
        </w:rPr>
        <w:t>一种谦卑的心态，既与真理相符，又能促进培养它的个人以及所有与他有联系之人的真正幸福，必定是神喜悦的对象；我们只需将关于神对骄傲之人心理状态彰显的描述反过来，就能看到祂如何施恩给谦卑之人。</w:t>
      </w:r>
    </w:p>
    <w:p w14:paraId="65E3C22F">
      <w:pPr>
        <w:pStyle w:val="6"/>
        <w:spacing w:before="255" w:line="261" w:lineRule="auto"/>
        <w:ind w:right="360"/>
        <w:rPr>
          <w:rFonts w:hint="eastAsia"/>
        </w:rPr>
      </w:pPr>
    </w:p>
    <w:p w14:paraId="4E51A431">
      <w:pPr>
        <w:pStyle w:val="6"/>
        <w:spacing w:before="255" w:line="261" w:lineRule="auto"/>
        <w:ind w:right="360"/>
        <w:rPr>
          <w:rFonts w:hint="eastAsia"/>
        </w:rPr>
      </w:pPr>
      <w:r>
        <w:rPr>
          <w:rFonts w:hint="eastAsia"/>
        </w:rPr>
        <w:t>He does so in the quiet and peace of mind  which,  from  the  very  constitution  of  human  nature, humility produces; and in the comparative freedom from ill-will, and enjoyment of the esteem and good wishes of others, which from the same constitution it secures.</w:t>
      </w:r>
    </w:p>
    <w:p w14:paraId="77B500B0">
      <w:pPr>
        <w:pStyle w:val="6"/>
        <w:spacing w:before="255" w:line="261" w:lineRule="auto"/>
        <w:ind w:right="360"/>
        <w:rPr>
          <w:rFonts w:hint="eastAsia"/>
        </w:rPr>
      </w:pPr>
      <w:r>
        <w:rPr>
          <w:rFonts w:hint="eastAsia"/>
        </w:rPr>
        <w:t>祂这样做，体现在谦卑从人性的构造本身所产生的心灵宁静与平安中；以及从同一构造所确保的，相对地免于恶意，并享受他人的尊重和良好祝愿。</w:t>
      </w:r>
    </w:p>
    <w:p w14:paraId="2640B960">
      <w:pPr>
        <w:pStyle w:val="6"/>
        <w:spacing w:before="255" w:line="261" w:lineRule="auto"/>
        <w:ind w:right="360"/>
        <w:rPr>
          <w:rFonts w:hint="eastAsia"/>
        </w:rPr>
      </w:pPr>
    </w:p>
    <w:p w14:paraId="71863192">
      <w:pPr>
        <w:pStyle w:val="6"/>
        <w:spacing w:before="255" w:line="261" w:lineRule="auto"/>
        <w:ind w:right="360"/>
        <w:rPr>
          <w:rFonts w:hint="eastAsia"/>
        </w:rPr>
      </w:pPr>
      <w:r>
        <w:rPr>
          <w:rFonts w:hint="eastAsia"/>
        </w:rPr>
        <w:t>The more deeply a man realizes his insignificance as a creature, and his demerit as a sinner, his guilt and depravity and helplessness, the more readily does he embrace the gospel of God's grace, “the word of the truth of the gospel,” and in it obtain possession of all heavenly and spiritual blessings.</w:t>
      </w:r>
    </w:p>
    <w:p w14:paraId="469D6B84">
      <w:pPr>
        <w:pStyle w:val="6"/>
        <w:spacing w:before="255" w:line="261" w:lineRule="auto"/>
        <w:ind w:right="360"/>
        <w:rPr>
          <w:rFonts w:hint="eastAsia"/>
        </w:rPr>
      </w:pPr>
      <w:r>
        <w:rPr>
          <w:rFonts w:hint="eastAsia"/>
        </w:rPr>
        <w:t>一个人越是深刻地认识到他作为受造物的微不足道，以及他作为罪人的不配，他的罪咎、败坏和无助，他就越容易接受神恩典的福音，“福音真理的道”，并在其中获得一切属天和属灵的福分。</w:t>
      </w:r>
    </w:p>
    <w:p w14:paraId="06B412AC">
      <w:pPr>
        <w:pStyle w:val="6"/>
        <w:spacing w:before="255" w:line="261" w:lineRule="auto"/>
        <w:ind w:right="360"/>
        <w:rPr>
          <w:rFonts w:hint="eastAsia"/>
        </w:rPr>
      </w:pPr>
    </w:p>
    <w:p w14:paraId="240F501F">
      <w:pPr>
        <w:pStyle w:val="6"/>
        <w:spacing w:before="255" w:line="261" w:lineRule="auto"/>
        <w:ind w:right="360"/>
        <w:rPr>
          <w:rFonts w:hint="eastAsia"/>
        </w:rPr>
      </w:pPr>
      <w:r>
        <w:rPr>
          <w:rFonts w:hint="eastAsia"/>
        </w:rPr>
        <w:t>It is the man who knows and believes that he is a fool, that is made wise; the man who has no hope in himself, that obtains “good hope through grace;” the man who sees and feels that he is nothing but sin, that is “made the righteousness of God in Christ;” the man who loaths himself, that is “sanctified wholly in the whole man—soul, body and spirit.”</w:t>
      </w:r>
    </w:p>
    <w:p w14:paraId="08A7A808">
      <w:pPr>
        <w:pStyle w:val="6"/>
        <w:spacing w:before="255" w:line="261" w:lineRule="auto"/>
        <w:ind w:right="360"/>
        <w:rPr>
          <w:rFonts w:hint="eastAsia"/>
        </w:rPr>
      </w:pPr>
      <w:r>
        <w:rPr>
          <w:rFonts w:hint="eastAsia"/>
        </w:rPr>
        <w:t>是那知道并相信自己是愚拙的人，才得着智慧；是那对自己毫无指望的人，才藉着恩典得了“美好的盼望”；是那看见并感到自己除了罪什么都不是的人，才“在基督里成为神的义”；是那厌恶自己的人，才“在整个人——灵魂、身体和灵——上全然成圣”。</w:t>
      </w:r>
    </w:p>
    <w:p w14:paraId="73342EF1">
      <w:pPr>
        <w:pStyle w:val="6"/>
        <w:spacing w:before="255" w:line="261" w:lineRule="auto"/>
        <w:ind w:right="360"/>
        <w:rPr>
          <w:rFonts w:hint="eastAsia"/>
        </w:rPr>
      </w:pPr>
    </w:p>
    <w:p w14:paraId="4F5B9FB5">
      <w:pPr>
        <w:pStyle w:val="6"/>
        <w:spacing w:before="255" w:line="261" w:lineRule="auto"/>
        <w:ind w:right="360"/>
        <w:rPr>
          <w:rFonts w:hint="eastAsia"/>
        </w:rPr>
      </w:pPr>
      <w:r>
        <w:rPr>
          <w:rFonts w:hint="eastAsia"/>
        </w:rPr>
        <w:t>It is the man who most feels his own weakness, that is most “strengthened with all might in the inner man,” and experimentally understands the spiritual paradox, “When I am weak, then am I strong.”</w:t>
      </w:r>
    </w:p>
    <w:p w14:paraId="1AB4C209">
      <w:pPr>
        <w:pStyle w:val="6"/>
        <w:spacing w:before="255" w:line="261" w:lineRule="auto"/>
        <w:ind w:right="360"/>
        <w:rPr>
          <w:rFonts w:hint="eastAsia"/>
        </w:rPr>
      </w:pPr>
      <w:r>
        <w:rPr>
          <w:rFonts w:hint="eastAsia"/>
        </w:rPr>
        <w:t>是那最感到自己软弱的人，才最被“用诸般的力，按祂荣耀的权能，得以在里面的人里刚强起来”，并凭经历明白那属灵的悖论：“我什么时候软弱，什么时候就刚强了。”</w:t>
      </w:r>
    </w:p>
    <w:p w14:paraId="1ED95BB6">
      <w:pPr>
        <w:pStyle w:val="6"/>
        <w:spacing w:before="255" w:line="261" w:lineRule="auto"/>
        <w:ind w:right="360"/>
        <w:rPr>
          <w:rFonts w:hint="eastAsia"/>
        </w:rPr>
      </w:pPr>
    </w:p>
    <w:p w14:paraId="42476C0A">
      <w:pPr>
        <w:pStyle w:val="6"/>
        <w:spacing w:before="255" w:line="261" w:lineRule="auto"/>
        <w:ind w:right="360"/>
        <w:rPr>
          <w:rFonts w:hint="eastAsia"/>
        </w:rPr>
      </w:pPr>
      <w:r>
        <w:rPr>
          <w:rFonts w:hint="eastAsia"/>
        </w:rPr>
        <w:t>It is a remark, by one who was very intimately acquainted with the hidden life, “It is undoubtedly the secret pride and selfishness of our hearts that obstructs much of the bounty of God's hand, in the measure of our graces and the sweet embraces of his love, which we should otherwise find.</w:t>
      </w:r>
    </w:p>
    <w:p w14:paraId="42E80B0E">
      <w:pPr>
        <w:pStyle w:val="6"/>
        <w:spacing w:before="255" w:line="261" w:lineRule="auto"/>
        <w:ind w:right="360"/>
        <w:rPr>
          <w:rFonts w:hint="eastAsia"/>
        </w:rPr>
      </w:pPr>
      <w:r>
        <w:rPr>
          <w:rFonts w:hint="eastAsia"/>
        </w:rPr>
        <w:t>一位对内在生命非常熟悉的人曾评论说：“毫无疑问，是我们内心隐秘的骄傲和自私，阻碍了神手丰富的恩赐，阻碍了我们恩典的度量和祂爱的甜蜜拥抱，否则我们本应寻得这些。</w:t>
      </w:r>
    </w:p>
    <w:p w14:paraId="7B36C8EB">
      <w:pPr>
        <w:pStyle w:val="6"/>
        <w:spacing w:before="255" w:line="261" w:lineRule="auto"/>
        <w:ind w:right="360"/>
        <w:rPr>
          <w:rFonts w:hint="eastAsia"/>
        </w:rPr>
      </w:pPr>
    </w:p>
    <w:p w14:paraId="777E3416">
      <w:pPr>
        <w:pStyle w:val="6"/>
        <w:spacing w:before="255" w:line="261" w:lineRule="auto"/>
        <w:ind w:right="360"/>
        <w:rPr>
          <w:rFonts w:hint="eastAsia"/>
        </w:rPr>
      </w:pPr>
      <w:r>
        <w:rPr>
          <w:rFonts w:hint="eastAsia"/>
        </w:rPr>
        <w:t>The more that we let go of ourselves, still the more should we receive of himself.</w:t>
      </w:r>
    </w:p>
    <w:p w14:paraId="725F1A89">
      <w:pPr>
        <w:pStyle w:val="6"/>
        <w:spacing w:before="255" w:line="261" w:lineRule="auto"/>
        <w:ind w:right="360"/>
        <w:rPr>
          <w:rFonts w:hint="eastAsia"/>
        </w:rPr>
      </w:pPr>
      <w:r>
        <w:rPr>
          <w:rFonts w:hint="eastAsia"/>
        </w:rPr>
        <w:t>我们越是放下自己，就越能领受祂自己。</w:t>
      </w:r>
    </w:p>
    <w:p w14:paraId="2FDEB95F">
      <w:pPr>
        <w:pStyle w:val="6"/>
        <w:spacing w:before="255" w:line="261" w:lineRule="auto"/>
        <w:ind w:right="360"/>
        <w:rPr>
          <w:rFonts w:hint="eastAsia"/>
        </w:rPr>
      </w:pPr>
    </w:p>
    <w:p w14:paraId="20A4900A">
      <w:pPr>
        <w:pStyle w:val="6"/>
        <w:spacing w:before="255" w:line="261" w:lineRule="auto"/>
        <w:ind w:right="360"/>
        <w:rPr>
          <w:rFonts w:hint="eastAsia"/>
        </w:rPr>
      </w:pPr>
      <w:r>
        <w:rPr>
          <w:rFonts w:hint="eastAsia"/>
        </w:rPr>
        <w:t>Oh, foolish we, that refuse so blessed an exchange!”</w:t>
      </w:r>
    </w:p>
    <w:p w14:paraId="54484D18">
      <w:pPr>
        <w:pStyle w:val="6"/>
        <w:spacing w:before="255" w:line="261" w:lineRule="auto"/>
        <w:ind w:right="360"/>
        <w:rPr>
          <w:rFonts w:hint="eastAsia"/>
        </w:rPr>
      </w:pPr>
      <w:r>
        <w:rPr>
          <w:rFonts w:hint="eastAsia"/>
        </w:rPr>
        <w:t>哦，我们何等愚拙，竟拒绝如此蒙福的交换！”</w:t>
      </w:r>
    </w:p>
    <w:p w14:paraId="7AA76EE0">
      <w:pPr>
        <w:pStyle w:val="6"/>
        <w:spacing w:before="255" w:line="261" w:lineRule="auto"/>
        <w:ind w:right="360"/>
        <w:rPr>
          <w:rFonts w:hint="eastAsia"/>
        </w:rPr>
      </w:pPr>
    </w:p>
    <w:p w14:paraId="0ABB4ECB">
      <w:pPr>
        <w:pStyle w:val="6"/>
        <w:spacing w:before="255" w:line="261" w:lineRule="auto"/>
        <w:ind w:right="360"/>
        <w:rPr>
          <w:rFonts w:hint="eastAsia"/>
        </w:rPr>
      </w:pPr>
      <w:r>
        <w:rPr>
          <w:rFonts w:hint="eastAsia"/>
        </w:rPr>
        <w:t>The passages of Scripture in which God declares his approbation of humility, and his delight in the humble, are very numerous.</w:t>
      </w:r>
    </w:p>
    <w:p w14:paraId="145FD091">
      <w:pPr>
        <w:pStyle w:val="6"/>
        <w:spacing w:before="255" w:line="261" w:lineRule="auto"/>
        <w:ind w:right="360"/>
        <w:rPr>
          <w:rFonts w:hint="eastAsia"/>
        </w:rPr>
      </w:pPr>
      <w:r>
        <w:rPr>
          <w:rFonts w:hint="eastAsia"/>
        </w:rPr>
        <w:t>圣经中，神宣告祂喜悦谦卑，并喜爱谦卑之人的经文非常多。</w:t>
      </w:r>
    </w:p>
    <w:p w14:paraId="61BE21DA">
      <w:pPr>
        <w:pStyle w:val="6"/>
        <w:spacing w:before="255" w:line="261" w:lineRule="auto"/>
        <w:ind w:right="360"/>
        <w:rPr>
          <w:rFonts w:hint="eastAsia"/>
        </w:rPr>
      </w:pPr>
    </w:p>
    <w:p w14:paraId="5B74628B">
      <w:pPr>
        <w:pStyle w:val="6"/>
        <w:spacing w:before="255" w:line="261" w:lineRule="auto"/>
        <w:ind w:right="360"/>
        <w:rPr>
          <w:rFonts w:hint="eastAsia"/>
        </w:rPr>
      </w:pPr>
      <w:r>
        <w:rPr>
          <w:rFonts w:hint="eastAsia"/>
        </w:rPr>
        <w:t>“Though the Lord be high, he has respect to the lowly.</w:t>
      </w:r>
    </w:p>
    <w:p w14:paraId="58BC5DB8">
      <w:pPr>
        <w:pStyle w:val="6"/>
        <w:spacing w:before="255" w:line="261" w:lineRule="auto"/>
        <w:ind w:right="360"/>
        <w:rPr>
          <w:rFonts w:hint="eastAsia"/>
        </w:rPr>
      </w:pPr>
      <w:r>
        <w:rPr>
          <w:rFonts w:hint="eastAsia"/>
        </w:rPr>
        <w:t>“耶和华虽高，仍看顾卑微的人。</w:t>
      </w:r>
    </w:p>
    <w:p w14:paraId="59A7ED63">
      <w:pPr>
        <w:pStyle w:val="6"/>
        <w:spacing w:before="255" w:line="261" w:lineRule="auto"/>
        <w:ind w:right="360"/>
        <w:rPr>
          <w:rFonts w:hint="eastAsia"/>
        </w:rPr>
      </w:pPr>
    </w:p>
    <w:p w14:paraId="1E9E5B2C">
      <w:pPr>
        <w:pStyle w:val="6"/>
        <w:spacing w:before="255" w:line="261" w:lineRule="auto"/>
        <w:ind w:right="360"/>
        <w:rPr>
          <w:rFonts w:hint="eastAsia"/>
        </w:rPr>
      </w:pPr>
      <w:r>
        <w:rPr>
          <w:rFonts w:hint="eastAsia"/>
        </w:rPr>
        <w:t>He forgets not the cry of the humble, he hears their desire; he prepares their hearts, he causes his ear to hear.</w:t>
      </w:r>
    </w:p>
    <w:p w14:paraId="66F834C4">
      <w:pPr>
        <w:pStyle w:val="6"/>
        <w:spacing w:before="255" w:line="261" w:lineRule="auto"/>
        <w:ind w:right="360"/>
        <w:rPr>
          <w:rFonts w:hint="eastAsia"/>
        </w:rPr>
      </w:pPr>
      <w:r>
        <w:rPr>
          <w:rFonts w:hint="eastAsia"/>
        </w:rPr>
        <w:t>祂不忘记谦卑人的呼求，祂听他们的心愿；祂预备他们的心，祂使祂的耳朵听见。</w:t>
      </w:r>
    </w:p>
    <w:p w14:paraId="41657E27">
      <w:pPr>
        <w:pStyle w:val="6"/>
        <w:spacing w:before="255" w:line="261" w:lineRule="auto"/>
        <w:ind w:right="360"/>
        <w:rPr>
          <w:rFonts w:hint="eastAsia"/>
        </w:rPr>
      </w:pPr>
    </w:p>
    <w:p w14:paraId="27D41312">
      <w:pPr>
        <w:pStyle w:val="6"/>
        <w:spacing w:before="255" w:line="261" w:lineRule="auto"/>
        <w:ind w:right="360"/>
        <w:rPr>
          <w:rFonts w:hint="eastAsia"/>
        </w:rPr>
      </w:pPr>
      <w:r>
        <w:rPr>
          <w:rFonts w:hint="eastAsia"/>
        </w:rPr>
        <w:t>Thus, saith the high and lofty One who inhabits eternity, whose name is Holy, I dwell in the high and holy place, with him also that is of a contrite and humble spirit, to revive the spirit of the humble, and to revive the heart of the contrite one.”</w:t>
      </w:r>
    </w:p>
    <w:p w14:paraId="24389FA8">
      <w:pPr>
        <w:pStyle w:val="6"/>
        <w:spacing w:before="255" w:line="261" w:lineRule="auto"/>
        <w:ind w:right="360"/>
        <w:rPr>
          <w:rFonts w:hint="eastAsia"/>
        </w:rPr>
      </w:pPr>
      <w:r>
        <w:rPr>
          <w:rFonts w:hint="eastAsia"/>
        </w:rPr>
        <w:t>那至高至上、住在永远、名为圣者的如此说：我住在至高至圣的所在，也与心灵痛悔谦卑的人同居，要使谦卑人的灵苏醒，也使痛悔人的心苏醒。”</w:t>
      </w:r>
    </w:p>
    <w:p w14:paraId="03011DBC">
      <w:pPr>
        <w:pStyle w:val="6"/>
        <w:spacing w:before="255" w:line="261" w:lineRule="auto"/>
        <w:ind w:right="360"/>
        <w:rPr>
          <w:rFonts w:hint="eastAsia"/>
        </w:rPr>
      </w:pPr>
    </w:p>
    <w:p w14:paraId="329267F8">
      <w:pPr>
        <w:pStyle w:val="6"/>
        <w:spacing w:before="255" w:line="261" w:lineRule="auto"/>
        <w:ind w:right="360"/>
        <w:rPr>
          <w:rFonts w:hint="eastAsia"/>
        </w:rPr>
      </w:pPr>
      <w:r>
        <w:rPr>
          <w:rFonts w:hint="eastAsia"/>
        </w:rPr>
        <w:t>And this is the declaration of Him who came to reveal the character and will of his Father, and who was himself meek and lowly in spirit, “Whosoever shall exalt himself shall be abased; but he that shall humble himself shall be exalted.</w:t>
      </w:r>
    </w:p>
    <w:p w14:paraId="6E5913FF">
      <w:pPr>
        <w:pStyle w:val="6"/>
        <w:spacing w:before="255" w:line="261" w:lineRule="auto"/>
        <w:ind w:right="360"/>
        <w:rPr>
          <w:rFonts w:hint="eastAsia"/>
        </w:rPr>
      </w:pPr>
      <w:r>
        <w:rPr>
          <w:rFonts w:hint="eastAsia"/>
        </w:rPr>
        <w:t>这是那位来启示祂父的品格和旨意，自己也心里柔和谦卑的主所宣告的：“凡自高的，必降为卑；自卑的，必升为高。</w:t>
      </w:r>
    </w:p>
    <w:p w14:paraId="08057C19">
      <w:pPr>
        <w:pStyle w:val="6"/>
        <w:spacing w:before="255" w:line="261" w:lineRule="auto"/>
        <w:ind w:right="360"/>
        <w:rPr>
          <w:rFonts w:hint="eastAsia"/>
        </w:rPr>
      </w:pPr>
    </w:p>
    <w:p w14:paraId="40AAD427">
      <w:pPr>
        <w:pStyle w:val="6"/>
        <w:spacing w:before="255" w:line="261" w:lineRule="auto"/>
        <w:ind w:right="360"/>
        <w:rPr>
          <w:rFonts w:hint="eastAsia"/>
        </w:rPr>
      </w:pPr>
      <w:r>
        <w:rPr>
          <w:rFonts w:hint="eastAsia"/>
        </w:rPr>
        <w:t>Blessed are the poor in spirit; for theirs is the kingdom of heaven.”</w:t>
      </w:r>
    </w:p>
    <w:p w14:paraId="46515EF9">
      <w:pPr>
        <w:pStyle w:val="6"/>
        <w:spacing w:before="255" w:line="261" w:lineRule="auto"/>
        <w:ind w:right="360"/>
        <w:rPr>
          <w:rFonts w:hint="eastAsia"/>
        </w:rPr>
      </w:pPr>
      <w:r>
        <w:rPr>
          <w:rFonts w:hint="eastAsia"/>
        </w:rPr>
        <w:t>虚心的人有福了！因为天国是他们的。”</w:t>
      </w:r>
    </w:p>
    <w:p w14:paraId="6A9ADEF8">
      <w:pPr>
        <w:pStyle w:val="6"/>
        <w:spacing w:before="255" w:line="261" w:lineRule="auto"/>
        <w:ind w:right="360"/>
        <w:rPr>
          <w:rFonts w:hint="eastAsia"/>
        </w:rPr>
      </w:pPr>
    </w:p>
    <w:p w14:paraId="7E2C372C">
      <w:pPr>
        <w:pStyle w:val="6"/>
        <w:spacing w:before="255" w:line="261" w:lineRule="auto"/>
        <w:ind w:right="360"/>
        <w:rPr>
          <w:rFonts w:hint="eastAsia"/>
        </w:rPr>
      </w:pPr>
      <w:r>
        <w:rPr>
          <w:rFonts w:hint="eastAsia"/>
        </w:rPr>
        <w:t>Leighton's paraphrase on “God giveth grace to the humble,” is characteristically beautiful.</w:t>
      </w:r>
    </w:p>
    <w:p w14:paraId="1BDA9EC5">
      <w:pPr>
        <w:pStyle w:val="6"/>
        <w:spacing w:before="255" w:line="261" w:lineRule="auto"/>
        <w:ind w:right="360"/>
        <w:rPr>
          <w:rFonts w:hint="eastAsia"/>
        </w:rPr>
      </w:pPr>
      <w:r>
        <w:rPr>
          <w:rFonts w:hint="eastAsia"/>
        </w:rPr>
        <w:t>莱顿对“神赐恩给谦卑的人”的释义，具有其独特的优美。</w:t>
      </w:r>
    </w:p>
    <w:p w14:paraId="765B1A90">
      <w:pPr>
        <w:pStyle w:val="6"/>
        <w:spacing w:before="255" w:line="261" w:lineRule="auto"/>
        <w:ind w:right="360"/>
        <w:rPr>
          <w:rFonts w:hint="eastAsia"/>
        </w:rPr>
      </w:pPr>
    </w:p>
    <w:p w14:paraId="5906BCDA">
      <w:pPr>
        <w:pStyle w:val="6"/>
        <w:spacing w:before="255" w:line="261" w:lineRule="auto"/>
        <w:ind w:right="360"/>
        <w:rPr>
          <w:rFonts w:hint="eastAsia"/>
        </w:rPr>
      </w:pPr>
      <w:r>
        <w:rPr>
          <w:rFonts w:hint="eastAsia"/>
        </w:rPr>
        <w:t>“He pours it out plentifully on humble hearts.</w:t>
      </w:r>
    </w:p>
    <w:p w14:paraId="2D7B30C5">
      <w:pPr>
        <w:pStyle w:val="6"/>
        <w:spacing w:before="255" w:line="261" w:lineRule="auto"/>
        <w:ind w:right="360"/>
        <w:rPr>
          <w:rFonts w:hint="eastAsia"/>
        </w:rPr>
      </w:pPr>
      <w:r>
        <w:rPr>
          <w:rFonts w:hint="eastAsia"/>
        </w:rPr>
        <w:t>“祂丰丰富富地将其倾倒在谦卑的心上。</w:t>
      </w:r>
    </w:p>
    <w:p w14:paraId="1494BB4F">
      <w:pPr>
        <w:pStyle w:val="6"/>
        <w:spacing w:before="255" w:line="261" w:lineRule="auto"/>
        <w:ind w:right="360"/>
        <w:rPr>
          <w:rFonts w:hint="eastAsia"/>
        </w:rPr>
      </w:pPr>
    </w:p>
    <w:p w14:paraId="1F90E03B">
      <w:pPr>
        <w:pStyle w:val="6"/>
        <w:spacing w:before="255" w:line="261" w:lineRule="auto"/>
        <w:ind w:right="360"/>
        <w:rPr>
          <w:rFonts w:hint="eastAsia"/>
        </w:rPr>
      </w:pPr>
      <w:r>
        <w:rPr>
          <w:rFonts w:hint="eastAsia"/>
        </w:rPr>
        <w:t>His sweet dews and showers slide off the mountains, and fall on the low valley of humble hearts, and make them pleasant and fertile.</w:t>
      </w:r>
    </w:p>
    <w:p w14:paraId="5029CA89">
      <w:pPr>
        <w:pStyle w:val="6"/>
        <w:spacing w:before="255" w:line="261" w:lineRule="auto"/>
        <w:ind w:right="360"/>
        <w:rPr>
          <w:rFonts w:hint="eastAsia"/>
        </w:rPr>
      </w:pPr>
      <w:r>
        <w:rPr>
          <w:rFonts w:hint="eastAsia"/>
        </w:rPr>
        <w:t>祂甘甜的露水和雨水从山上滑落，降在谦卑之心的低谷，使其变得宜人而肥沃。</w:t>
      </w:r>
    </w:p>
    <w:p w14:paraId="610B34A7">
      <w:pPr>
        <w:pStyle w:val="6"/>
        <w:spacing w:before="255" w:line="261" w:lineRule="auto"/>
        <w:ind w:right="360"/>
        <w:rPr>
          <w:rFonts w:hint="eastAsia"/>
        </w:rPr>
      </w:pPr>
    </w:p>
    <w:p w14:paraId="7E77DF46">
      <w:pPr>
        <w:pStyle w:val="6"/>
        <w:spacing w:before="255" w:line="261" w:lineRule="auto"/>
        <w:ind w:right="360"/>
        <w:rPr>
          <w:rFonts w:hint="eastAsia"/>
        </w:rPr>
      </w:pPr>
      <w:r>
        <w:rPr>
          <w:rFonts w:hint="eastAsia"/>
        </w:rPr>
        <w:t>The swelling heart, puffed up with a fancy of fulness, has no room for grace, is not hollowed and fitted to receive and contain the graces that descend from above.</w:t>
      </w:r>
    </w:p>
    <w:p w14:paraId="3177482A">
      <w:pPr>
        <w:pStyle w:val="6"/>
        <w:spacing w:before="255" w:line="261" w:lineRule="auto"/>
        <w:ind w:right="360"/>
        <w:rPr>
          <w:rFonts w:hint="eastAsia"/>
        </w:rPr>
      </w:pPr>
      <w:r>
        <w:rPr>
          <w:rFonts w:hint="eastAsia"/>
        </w:rPr>
        <w:t>那骄傲的心，因自以为充满而膨胀，没有空间容纳恩典，没有被掏空、预备好去领受和容纳从上头降下的恩典。</w:t>
      </w:r>
    </w:p>
    <w:p w14:paraId="073A6D67">
      <w:pPr>
        <w:pStyle w:val="6"/>
        <w:spacing w:before="255" w:line="261" w:lineRule="auto"/>
        <w:ind w:right="360"/>
        <w:rPr>
          <w:rFonts w:hint="eastAsia"/>
        </w:rPr>
      </w:pPr>
    </w:p>
    <w:p w14:paraId="5576DEF1">
      <w:pPr>
        <w:pStyle w:val="6"/>
        <w:spacing w:before="255" w:line="261" w:lineRule="auto"/>
        <w:ind w:right="360"/>
        <w:rPr>
          <w:rFonts w:hint="eastAsia"/>
        </w:rPr>
      </w:pPr>
      <w:r>
        <w:rPr>
          <w:rFonts w:hint="eastAsia"/>
        </w:rPr>
        <w:t>And again, as the humble heart is most capable, as emptied and hollowed out it can hold most; so it is most thankful, acknowledges all as received.</w:t>
      </w:r>
    </w:p>
    <w:p w14:paraId="2E572A94">
      <w:pPr>
        <w:pStyle w:val="6"/>
        <w:spacing w:before="255" w:line="261" w:lineRule="auto"/>
        <w:ind w:right="360"/>
        <w:rPr>
          <w:rFonts w:hint="eastAsia"/>
        </w:rPr>
      </w:pPr>
      <w:r>
        <w:rPr>
          <w:rFonts w:hint="eastAsia"/>
        </w:rPr>
        <w:t>再者，谦卑的心是最有能力的，因为它被倒空、掏空，所以能容纳最多；因此它也最感恩，承认一切都是领受的。</w:t>
      </w:r>
    </w:p>
    <w:p w14:paraId="18D9F37C">
      <w:pPr>
        <w:pStyle w:val="6"/>
        <w:spacing w:before="255" w:line="261" w:lineRule="auto"/>
        <w:ind w:right="360"/>
        <w:rPr>
          <w:rFonts w:hint="eastAsia"/>
        </w:rPr>
      </w:pPr>
    </w:p>
    <w:p w14:paraId="07227506">
      <w:pPr>
        <w:pStyle w:val="6"/>
        <w:spacing w:before="255" w:line="261" w:lineRule="auto"/>
        <w:ind w:right="360"/>
        <w:rPr>
          <w:rFonts w:hint="eastAsia"/>
        </w:rPr>
      </w:pPr>
      <w:r>
        <w:rPr>
          <w:rFonts w:hint="eastAsia"/>
        </w:rPr>
        <w:t>But the proud cries all is his own.</w:t>
      </w:r>
    </w:p>
    <w:p w14:paraId="3EB811E5">
      <w:pPr>
        <w:pStyle w:val="6"/>
        <w:spacing w:before="255" w:line="261" w:lineRule="auto"/>
        <w:ind w:right="360"/>
        <w:rPr>
          <w:rFonts w:hint="eastAsia"/>
        </w:rPr>
      </w:pPr>
      <w:r>
        <w:rPr>
          <w:rFonts w:hint="eastAsia"/>
        </w:rPr>
        <w:t>但骄傲的人却喊着一切都是他自己的。</w:t>
      </w:r>
    </w:p>
    <w:p w14:paraId="3013E8A0">
      <w:pPr>
        <w:pStyle w:val="6"/>
        <w:spacing w:before="255" w:line="261" w:lineRule="auto"/>
        <w:ind w:right="360"/>
        <w:rPr>
          <w:rFonts w:hint="eastAsia"/>
        </w:rPr>
      </w:pPr>
    </w:p>
    <w:p w14:paraId="75DC8857">
      <w:pPr>
        <w:pStyle w:val="6"/>
        <w:spacing w:before="255" w:line="261" w:lineRule="auto"/>
        <w:ind w:right="360"/>
        <w:rPr>
          <w:rFonts w:hint="eastAsia"/>
        </w:rPr>
      </w:pPr>
      <w:r>
        <w:rPr>
          <w:rFonts w:hint="eastAsia"/>
        </w:rPr>
        <w:t>The return of glory that is due for grace, comes most freely and plentifully from a humble heart.</w:t>
      </w:r>
    </w:p>
    <w:p w14:paraId="0CB81C55">
      <w:pPr>
        <w:pStyle w:val="6"/>
        <w:spacing w:before="255" w:line="261" w:lineRule="auto"/>
        <w:ind w:right="360"/>
        <w:rPr>
          <w:rFonts w:hint="eastAsia"/>
        </w:rPr>
      </w:pPr>
      <w:r>
        <w:rPr>
          <w:rFonts w:hint="eastAsia"/>
        </w:rPr>
        <w:t>因恩典而应归回的荣耀，最自由、最丰富地来自一颗谦卑的心。</w:t>
      </w:r>
    </w:p>
    <w:p w14:paraId="58191C53">
      <w:pPr>
        <w:pStyle w:val="6"/>
        <w:spacing w:before="255" w:line="261" w:lineRule="auto"/>
        <w:ind w:right="360"/>
        <w:rPr>
          <w:rFonts w:hint="eastAsia"/>
        </w:rPr>
      </w:pPr>
    </w:p>
    <w:p w14:paraId="73F3B0E9">
      <w:pPr>
        <w:pStyle w:val="6"/>
        <w:spacing w:before="255" w:line="261" w:lineRule="auto"/>
        <w:ind w:right="360"/>
        <w:rPr>
          <w:rFonts w:hint="eastAsia"/>
        </w:rPr>
      </w:pPr>
      <w:r>
        <w:rPr>
          <w:rFonts w:hint="eastAsia"/>
        </w:rPr>
        <w:t>God delights to enrich it with grace, and it delights to return to him glory.</w:t>
      </w:r>
    </w:p>
    <w:p w14:paraId="46694255">
      <w:pPr>
        <w:pStyle w:val="6"/>
        <w:spacing w:before="255" w:line="261" w:lineRule="auto"/>
        <w:ind w:right="360"/>
        <w:rPr>
          <w:rFonts w:hint="eastAsia"/>
        </w:rPr>
      </w:pPr>
      <w:r>
        <w:rPr>
          <w:rFonts w:hint="eastAsia"/>
        </w:rPr>
        <w:t>神喜悦用恩典丰富它，它也喜悦将荣耀归还给祂。</w:t>
      </w:r>
    </w:p>
    <w:p w14:paraId="78B17B9A">
      <w:pPr>
        <w:pStyle w:val="6"/>
        <w:spacing w:before="255" w:line="261" w:lineRule="auto"/>
        <w:ind w:right="360"/>
        <w:rPr>
          <w:rFonts w:hint="eastAsia"/>
        </w:rPr>
      </w:pPr>
    </w:p>
    <w:p w14:paraId="1E712541">
      <w:pPr>
        <w:pStyle w:val="6"/>
        <w:spacing w:before="255" w:line="261" w:lineRule="auto"/>
        <w:ind w:right="360"/>
        <w:rPr>
          <w:rFonts w:hint="eastAsia"/>
        </w:rPr>
      </w:pPr>
      <w:r>
        <w:rPr>
          <w:rFonts w:hint="eastAsia"/>
        </w:rPr>
        <w:t>The more he bestows on it, the more it desires to honor him withal; and the more it doth so, the more readily he still bestows more upon it.</w:t>
      </w:r>
    </w:p>
    <w:p w14:paraId="78A24E16">
      <w:pPr>
        <w:pStyle w:val="6"/>
        <w:spacing w:before="255" w:line="261" w:lineRule="auto"/>
        <w:ind w:right="360"/>
        <w:rPr>
          <w:rFonts w:hint="eastAsia"/>
        </w:rPr>
      </w:pPr>
      <w:r>
        <w:rPr>
          <w:rFonts w:hint="eastAsia"/>
        </w:rPr>
        <w:t>祂越是赐予它，它就越是渴望用所赐的荣耀祂；它越是这样做，祂就越乐意继续赐予更多。</w:t>
      </w:r>
    </w:p>
    <w:p w14:paraId="69723D72">
      <w:pPr>
        <w:pStyle w:val="6"/>
        <w:spacing w:before="255" w:line="261" w:lineRule="auto"/>
        <w:ind w:right="360"/>
        <w:rPr>
          <w:rFonts w:hint="eastAsia"/>
        </w:rPr>
      </w:pPr>
    </w:p>
    <w:p w14:paraId="5FE6339B">
      <w:pPr>
        <w:pStyle w:val="6"/>
        <w:spacing w:before="255" w:line="261" w:lineRule="auto"/>
        <w:ind w:right="360"/>
        <w:rPr>
          <w:rFonts w:hint="eastAsia"/>
        </w:rPr>
      </w:pPr>
      <w:r>
        <w:rPr>
          <w:rFonts w:hint="eastAsia"/>
        </w:rPr>
        <w:t>And this is the sweet intercourse between God and the humble soul.</w:t>
      </w:r>
    </w:p>
    <w:p w14:paraId="0D6C0004">
      <w:pPr>
        <w:pStyle w:val="6"/>
        <w:spacing w:before="255" w:line="261" w:lineRule="auto"/>
        <w:ind w:right="360"/>
        <w:rPr>
          <w:rFonts w:hint="eastAsia"/>
        </w:rPr>
      </w:pPr>
      <w:r>
        <w:rPr>
          <w:rFonts w:hint="eastAsia"/>
        </w:rPr>
        <w:t>这就是神与谦卑灵魂之间甜蜜的交通。</w:t>
      </w:r>
    </w:p>
    <w:p w14:paraId="2E859D33">
      <w:pPr>
        <w:pStyle w:val="6"/>
        <w:spacing w:before="255" w:line="261" w:lineRule="auto"/>
        <w:ind w:right="360"/>
        <w:rPr>
          <w:rFonts w:hint="eastAsia"/>
        </w:rPr>
      </w:pPr>
    </w:p>
    <w:p w14:paraId="0D270992">
      <w:pPr>
        <w:pStyle w:val="6"/>
        <w:spacing w:before="255" w:line="261" w:lineRule="auto"/>
        <w:ind w:right="360"/>
        <w:rPr>
          <w:rFonts w:hint="eastAsia"/>
        </w:rPr>
      </w:pPr>
      <w:r>
        <w:rPr>
          <w:rFonts w:hint="eastAsia"/>
        </w:rPr>
        <w:t>This is the noble ambition of humility, in respect of which all the aspirings of pride are low and base.</w:t>
      </w:r>
    </w:p>
    <w:p w14:paraId="48B95F98">
      <w:pPr>
        <w:pStyle w:val="6"/>
        <w:spacing w:before="255" w:line="261" w:lineRule="auto"/>
        <w:ind w:right="360"/>
        <w:rPr>
          <w:rFonts w:hint="eastAsia"/>
        </w:rPr>
      </w:pPr>
      <w:r>
        <w:rPr>
          <w:rFonts w:hint="eastAsia"/>
        </w:rPr>
        <w:t>这就是谦卑高尚的志向，相比之下，所有骄傲的奢望都是低下卑贱的。</w:t>
      </w:r>
    </w:p>
    <w:p w14:paraId="4810F4F2">
      <w:pPr>
        <w:pStyle w:val="6"/>
        <w:spacing w:before="255" w:line="261" w:lineRule="auto"/>
        <w:ind w:right="360"/>
        <w:rPr>
          <w:rFonts w:hint="eastAsia"/>
        </w:rPr>
      </w:pPr>
    </w:p>
    <w:p w14:paraId="37394FB1">
      <w:pPr>
        <w:pStyle w:val="6"/>
        <w:spacing w:before="255" w:line="261" w:lineRule="auto"/>
        <w:ind w:right="360"/>
        <w:rPr>
          <w:rFonts w:hint="eastAsia"/>
        </w:rPr>
      </w:pPr>
      <w:r>
        <w:rPr>
          <w:rFonts w:hint="eastAsia"/>
        </w:rPr>
        <w:t>When all is reckoned, the lowliest mind is truly the highest; and these two agree so well, that the more lowly it is, it is thus the higher; and the higher thus, it is still the more lowly.”</w:t>
      </w:r>
    </w:p>
    <w:p w14:paraId="3AB0BBB3">
      <w:pPr>
        <w:pStyle w:val="6"/>
        <w:spacing w:before="255" w:line="261" w:lineRule="auto"/>
        <w:ind w:right="360"/>
        <w:rPr>
          <w:rFonts w:hint="eastAsia"/>
        </w:rPr>
      </w:pPr>
      <w:r>
        <w:rPr>
          <w:rFonts w:hint="eastAsia"/>
        </w:rPr>
        <w:t>总而言之，最卑微的心实在是最高的；这两者如此相合，以至于越是卑微，就越高；越高，就越是卑微。”</w:t>
      </w:r>
    </w:p>
    <w:p w14:paraId="0BF0C826">
      <w:pPr>
        <w:pStyle w:val="6"/>
        <w:spacing w:before="255" w:line="261" w:lineRule="auto"/>
        <w:ind w:right="360"/>
        <w:rPr>
          <w:rFonts w:hint="eastAsia"/>
        </w:rPr>
      </w:pPr>
    </w:p>
    <w:p w14:paraId="1B3E6944">
      <w:pPr>
        <w:pStyle w:val="6"/>
        <w:spacing w:before="255" w:line="261" w:lineRule="auto"/>
        <w:ind w:right="360"/>
        <w:rPr>
          <w:rFonts w:hint="eastAsia"/>
        </w:rPr>
      </w:pPr>
      <w:r>
        <w:rPr>
          <w:rFonts w:hint="eastAsia"/>
        </w:rPr>
        <w:t>Surely this is a powerful motive for the cultivation of humility.</w:t>
      </w:r>
    </w:p>
    <w:p w14:paraId="65561929">
      <w:pPr>
        <w:pStyle w:val="6"/>
        <w:spacing w:before="255" w:line="261" w:lineRule="auto"/>
        <w:ind w:right="360"/>
        <w:rPr>
          <w:rFonts w:hint="eastAsia"/>
        </w:rPr>
      </w:pPr>
      <w:r>
        <w:rPr>
          <w:rFonts w:hint="eastAsia"/>
        </w:rPr>
        <w:t>这无疑是培养谦卑的一个强大动机。</w:t>
      </w:r>
    </w:p>
    <w:p w14:paraId="0BEDE4D1">
      <w:pPr>
        <w:pStyle w:val="6"/>
        <w:spacing w:before="255" w:line="261" w:lineRule="auto"/>
        <w:ind w:right="360"/>
        <w:rPr>
          <w:rFonts w:hint="eastAsia"/>
        </w:rPr>
      </w:pPr>
    </w:p>
    <w:p w14:paraId="1AC93445">
      <w:pPr>
        <w:pStyle w:val="6"/>
        <w:spacing w:before="255" w:line="261" w:lineRule="auto"/>
        <w:ind w:right="360"/>
        <w:rPr>
          <w:rFonts w:hint="eastAsia"/>
        </w:rPr>
      </w:pPr>
      <w:r>
        <w:rPr>
          <w:rFonts w:hint="eastAsia"/>
        </w:rPr>
        <w:t>What so much to be feared as God's disapprobation, and what so much to be desired as his favor?</w:t>
      </w:r>
    </w:p>
    <w:p w14:paraId="53913EDB">
      <w:pPr>
        <w:pStyle w:val="6"/>
        <w:spacing w:before="255" w:line="261" w:lineRule="auto"/>
        <w:ind w:right="360"/>
        <w:rPr>
          <w:rFonts w:hint="eastAsia"/>
        </w:rPr>
      </w:pPr>
      <w:r>
        <w:rPr>
          <w:rFonts w:hint="eastAsia"/>
        </w:rPr>
        <w:t>有什么比神的厌恶更可怕，又有什么比祂的恩宠更可期盼呢？</w:t>
      </w:r>
    </w:p>
    <w:p w14:paraId="24B3853F">
      <w:pPr>
        <w:pStyle w:val="6"/>
        <w:spacing w:before="255" w:line="261" w:lineRule="auto"/>
        <w:ind w:right="360"/>
        <w:rPr>
          <w:rFonts w:hint="eastAsia"/>
        </w:rPr>
      </w:pPr>
    </w:p>
    <w:p w14:paraId="2A921588">
      <w:pPr>
        <w:pStyle w:val="6"/>
        <w:spacing w:before="255" w:line="261" w:lineRule="auto"/>
        <w:ind w:right="360"/>
        <w:rPr>
          <w:rFonts w:hint="eastAsia"/>
        </w:rPr>
      </w:pPr>
      <w:r>
        <w:rPr>
          <w:rFonts w:hint="eastAsia"/>
        </w:rPr>
        <w:t>The command, “be ye clothed with humility,” has great additional force from the consideration, that this was the chosen garb of our Lord and King, and chosen by him as that in which he could both best serve his Father and his people.</w:t>
      </w:r>
    </w:p>
    <w:p w14:paraId="4FF6EAE7">
      <w:pPr>
        <w:pStyle w:val="6"/>
        <w:spacing w:before="255" w:line="261" w:lineRule="auto"/>
        <w:ind w:right="360"/>
        <w:rPr>
          <w:rFonts w:hint="eastAsia"/>
        </w:rPr>
      </w:pPr>
      <w:r>
        <w:rPr>
          <w:rFonts w:hint="eastAsia"/>
        </w:rPr>
        <w:t>“以谦卑束腰”这道命令，因考虑到这是我们主和君王所选择的衣袍，并且是祂选择用以最好地服事祂的父和祂的百姓的，而具有了极大的额外力量。</w:t>
      </w:r>
    </w:p>
    <w:p w14:paraId="34FFBAE5">
      <w:pPr>
        <w:pStyle w:val="6"/>
        <w:spacing w:before="255" w:line="261" w:lineRule="auto"/>
        <w:ind w:right="360"/>
        <w:rPr>
          <w:rFonts w:hint="eastAsia"/>
        </w:rPr>
      </w:pPr>
    </w:p>
    <w:p w14:paraId="0AF2BFC5">
      <w:pPr>
        <w:pStyle w:val="6"/>
        <w:spacing w:before="255" w:line="261" w:lineRule="auto"/>
        <w:ind w:right="360"/>
        <w:rPr>
          <w:rFonts w:hint="eastAsia"/>
        </w:rPr>
      </w:pPr>
      <w:r>
        <w:rPr>
          <w:rFonts w:hint="eastAsia"/>
        </w:rPr>
        <w:t>Surely, to use the words of an old divine, “It is meet that we should remember, that the blessed Saviour of the world hath done more to prescribe, and transmit, and secure this grace, than any other, his whole life being a great continued example of humility; a vast descent from the glorious bosom of his Father to the womb of a poor maiden; to the form of a servant, to the miseries of a sinner, to a life of labor, to a state of poverty, to a death of malefactors, to an untimely grave, to all the intolerable calamities which we deserved; and it were a good design, and yet but reasonable, that we should be as humble in the midst of our calamities and base sins, as he was in the midst of his fulness of the Spirit, great wisdom, perfect life, and most admirable virtues.”</w:t>
      </w:r>
    </w:p>
    <w:p w14:paraId="751F5053">
      <w:pPr>
        <w:pStyle w:val="6"/>
        <w:spacing w:before="255" w:line="261" w:lineRule="auto"/>
        <w:ind w:right="360"/>
        <w:rPr>
          <w:rFonts w:hint="eastAsia"/>
        </w:rPr>
      </w:pPr>
      <w:r>
        <w:rPr>
          <w:rFonts w:hint="eastAsia"/>
        </w:rPr>
        <w:t>诚然，用一位古时神学家的话说：“我们应当记住，那蒙福的世界救主，比任何人都更多地规定、传递和确保了这种恩典，祂的一生都是一个持续不断的谦卑的伟大榜样；从祂父荣耀的怀抱降卑到一位贫穷童女的腹中；取了奴仆的形像，经历了罪人的苦难，过着劳苦的生活，处于贫穷的境地，受了犯人的死，入了不合时宜的坟墓，承受了我们所应得的一切难以忍受的灾难；我们应当在我们遭难和卑贱的罪中，像祂在祂充满圣灵、大有智慧、生命完全、品德最可钦佩时一样谦卑，这既是一个美好的计划，也是合理的。”</w:t>
      </w:r>
    </w:p>
    <w:p w14:paraId="2AD9286E">
      <w:pPr>
        <w:pStyle w:val="6"/>
        <w:spacing w:before="255" w:line="261" w:lineRule="auto"/>
        <w:ind w:right="360"/>
        <w:rPr>
          <w:rFonts w:hint="eastAsia"/>
        </w:rPr>
      </w:pPr>
    </w:p>
    <w:p w14:paraId="09867097">
      <w:pPr>
        <w:pStyle w:val="6"/>
        <w:spacing w:before="255" w:line="261" w:lineRule="auto"/>
        <w:ind w:right="360"/>
        <w:rPr>
          <w:rFonts w:hint="eastAsia"/>
        </w:rPr>
      </w:pPr>
      <w:r>
        <w:rPr>
          <w:rFonts w:hint="eastAsia"/>
        </w:rPr>
        <w:t>And while the thought, that it is only by thus putting on humility that Christians can be mutually subject to and serve each other, and thus promote the peace and prosperity of the church on earth, should be felt as a powerful incentive to grow in this grace; we should remember, also, that the cultivation of this grace is a necessary preparation for the holy delights of the church above.</w:t>
      </w:r>
    </w:p>
    <w:p w14:paraId="3EFE6EFE">
      <w:pPr>
        <w:pStyle w:val="6"/>
        <w:spacing w:before="255" w:line="261" w:lineRule="auto"/>
        <w:ind w:right="360"/>
        <w:rPr>
          <w:rFonts w:hint="eastAsia"/>
        </w:rPr>
      </w:pPr>
      <w:r>
        <w:rPr>
          <w:rFonts w:hint="eastAsia"/>
        </w:rPr>
        <w:t>当我们思想，唯有藉着这样穿上谦卑，基督徒才能彼此顺服、彼此服事，从而促进地上教会的和平与兴盛时，这应当成为我们在这恩典上长进的强大动力；我们也应记住，培养这恩典是为天上教会圣洁喜乐的必要预备。</w:t>
      </w:r>
    </w:p>
    <w:p w14:paraId="41ED9364">
      <w:pPr>
        <w:pStyle w:val="6"/>
        <w:spacing w:before="255" w:line="261" w:lineRule="auto"/>
        <w:ind w:right="360"/>
        <w:rPr>
          <w:rFonts w:hint="eastAsia"/>
        </w:rPr>
      </w:pPr>
    </w:p>
    <w:p w14:paraId="12DBAFB9">
      <w:pPr>
        <w:pStyle w:val="6"/>
        <w:spacing w:before="255" w:line="261" w:lineRule="auto"/>
        <w:ind w:right="360"/>
        <w:rPr>
          <w:rFonts w:hint="eastAsia"/>
        </w:rPr>
      </w:pPr>
      <w:r>
        <w:rPr>
          <w:rFonts w:hint="eastAsia"/>
        </w:rPr>
        <w:t>They to whom, on that day when men's destinies shall be finally fixed, the universal Judge will say, ‘‘Come, ye blessed of my Father,” are those who can scarcely recognize their own actions in those eulogized by him.</w:t>
      </w:r>
    </w:p>
    <w:p w14:paraId="2FAE7046">
      <w:pPr>
        <w:pStyle w:val="6"/>
        <w:spacing w:before="255" w:line="261" w:lineRule="auto"/>
        <w:ind w:right="360"/>
        <w:rPr>
          <w:rFonts w:hint="eastAsia"/>
        </w:rPr>
      </w:pPr>
      <w:r>
        <w:rPr>
          <w:rFonts w:hint="eastAsia"/>
        </w:rPr>
        <w:t>在那日，当人的命运最终被决定时，普世的审判官将对那些几乎认不出祂所称赞的自己行为的人说：“你们这蒙我父赐福的，可来”。</w:t>
      </w:r>
    </w:p>
    <w:p w14:paraId="731E816B">
      <w:pPr>
        <w:pStyle w:val="6"/>
        <w:spacing w:before="255" w:line="261" w:lineRule="auto"/>
        <w:ind w:right="360"/>
        <w:rPr>
          <w:rFonts w:hint="eastAsia"/>
        </w:rPr>
      </w:pPr>
    </w:p>
    <w:p w14:paraId="6BABCE31">
      <w:pPr>
        <w:pStyle w:val="6"/>
        <w:spacing w:before="255" w:line="261" w:lineRule="auto"/>
        <w:ind w:right="360"/>
        <w:rPr>
          <w:rFonts w:hint="eastAsia"/>
        </w:rPr>
      </w:pPr>
      <w:r>
        <w:rPr>
          <w:rFonts w:hint="eastAsia"/>
        </w:rPr>
        <w:t>And the exercises of heaven are such as only the humble can engage in with satisfaction.</w:t>
      </w:r>
    </w:p>
    <w:p w14:paraId="25E5326F">
      <w:pPr>
        <w:pStyle w:val="6"/>
        <w:spacing w:before="255" w:line="261" w:lineRule="auto"/>
        <w:ind w:right="360"/>
        <w:rPr>
          <w:rFonts w:hint="eastAsia"/>
        </w:rPr>
      </w:pPr>
      <w:r>
        <w:rPr>
          <w:rFonts w:hint="eastAsia"/>
        </w:rPr>
        <w:t>并且，天上的敬拜是只有谦卑的人才能心满意足地参与的。</w:t>
      </w:r>
    </w:p>
    <w:p w14:paraId="7688126B">
      <w:pPr>
        <w:pStyle w:val="6"/>
        <w:spacing w:before="255" w:line="261" w:lineRule="auto"/>
        <w:ind w:right="360"/>
        <w:rPr>
          <w:rFonts w:hint="eastAsia"/>
        </w:rPr>
      </w:pPr>
    </w:p>
    <w:p w14:paraId="661000A4">
      <w:pPr>
        <w:pStyle w:val="6"/>
        <w:spacing w:before="255" w:line="261" w:lineRule="auto"/>
        <w:ind w:right="360"/>
        <w:rPr>
          <w:rFonts w:hint="eastAsia"/>
        </w:rPr>
      </w:pPr>
      <w:r>
        <w:rPr>
          <w:rFonts w:hint="eastAsia"/>
        </w:rPr>
        <w:t>They fall down on their faces there before the throne and Him who sits on it; they cast their crowns at his feet.</w:t>
      </w:r>
    </w:p>
    <w:p w14:paraId="371E8E8F">
      <w:pPr>
        <w:pStyle w:val="6"/>
        <w:spacing w:before="255" w:line="261" w:lineRule="auto"/>
        <w:ind w:right="360"/>
        <w:rPr>
          <w:rFonts w:hint="eastAsia"/>
        </w:rPr>
      </w:pPr>
      <w:r>
        <w:rPr>
          <w:rFonts w:hint="eastAsia"/>
        </w:rPr>
        <w:t>他们在那里俯伏在宝座和坐宝座者的面前；他们将自己的冠冕投在祂脚前。</w:t>
      </w:r>
    </w:p>
    <w:p w14:paraId="76E19862">
      <w:pPr>
        <w:pStyle w:val="6"/>
        <w:spacing w:before="255" w:line="261" w:lineRule="auto"/>
        <w:ind w:right="360"/>
        <w:rPr>
          <w:rFonts w:hint="eastAsia"/>
        </w:rPr>
      </w:pPr>
    </w:p>
    <w:p w14:paraId="4E71C50D">
      <w:pPr>
        <w:pStyle w:val="6"/>
        <w:spacing w:before="255" w:line="261" w:lineRule="auto"/>
        <w:ind w:right="360"/>
        <w:rPr>
          <w:rFonts w:hint="eastAsia"/>
        </w:rPr>
      </w:pPr>
      <w:r>
        <w:rPr>
          <w:rFonts w:hint="eastAsia"/>
        </w:rPr>
        <w:t>The only worthiness they celebrate is the worthiness of the Lamb that was slain; and the whole glory of their salvation is ascribed to Him, of whom, and through whom, and to whom, are all things.</w:t>
      </w:r>
    </w:p>
    <w:p w14:paraId="45674D7C">
      <w:pPr>
        <w:pStyle w:val="6"/>
        <w:spacing w:before="255" w:line="261" w:lineRule="auto"/>
        <w:ind w:right="360"/>
        <w:rPr>
          <w:rFonts w:hint="eastAsia"/>
        </w:rPr>
      </w:pPr>
      <w:r>
        <w:rPr>
          <w:rFonts w:hint="eastAsia"/>
        </w:rPr>
        <w:t>他们所称颂的唯一配得，是那被杀之羔羊的配得；他们救恩的全部荣耀都归于祂，万有都是本于祂，倚靠祂，归于祂。</w:t>
      </w:r>
    </w:p>
    <w:p w14:paraId="6D7D0E31">
      <w:pPr>
        <w:pStyle w:val="6"/>
        <w:spacing w:before="255" w:line="261" w:lineRule="auto"/>
        <w:ind w:right="360"/>
        <w:rPr>
          <w:rFonts w:hint="eastAsia"/>
        </w:rPr>
      </w:pPr>
    </w:p>
    <w:p w14:paraId="52770B84">
      <w:pPr>
        <w:pStyle w:val="6"/>
        <w:spacing w:before="255" w:line="261" w:lineRule="auto"/>
        <w:ind w:right="360"/>
        <w:rPr>
          <w:rFonts w:hint="eastAsia"/>
        </w:rPr>
      </w:pPr>
      <w:r>
        <w:rPr>
          <w:rFonts w:hint="eastAsia"/>
        </w:rPr>
        <w:t>“Salvation to our God and to the Lamb forever and ever.”</w:t>
      </w:r>
    </w:p>
    <w:p w14:paraId="161BFA4D">
      <w:pPr>
        <w:pStyle w:val="6"/>
        <w:spacing w:before="255" w:line="261" w:lineRule="auto"/>
        <w:ind w:right="360"/>
        <w:rPr>
          <w:rFonts w:hint="eastAsia"/>
        </w:rPr>
      </w:pPr>
      <w:r>
        <w:rPr>
          <w:rFonts w:hint="eastAsia"/>
        </w:rPr>
        <w:t>“救恩归与我们的神和羔羊，直到永永远远。”</w:t>
      </w:r>
    </w:p>
    <w:p w14:paraId="2CCC2833">
      <w:pPr>
        <w:pStyle w:val="6"/>
        <w:spacing w:before="255" w:line="261" w:lineRule="auto"/>
        <w:ind w:right="360"/>
        <w:rPr>
          <w:rFonts w:hint="eastAsia"/>
        </w:rPr>
      </w:pPr>
    </w:p>
    <w:p w14:paraId="40DC565A">
      <w:pPr>
        <w:pStyle w:val="6"/>
        <w:spacing w:before="255" w:line="261" w:lineRule="auto"/>
        <w:ind w:right="360"/>
        <w:rPr>
          <w:rFonts w:hint="eastAsia"/>
        </w:rPr>
      </w:pPr>
      <w:r>
        <w:rPr>
          <w:rFonts w:hint="eastAsia"/>
        </w:rPr>
        <w:t>We must be formed to the temper of heaven if we would be sharers in its joys.</w:t>
      </w:r>
    </w:p>
    <w:p w14:paraId="4611B2E0">
      <w:pPr>
        <w:pStyle w:val="6"/>
        <w:spacing w:before="255" w:line="261" w:lineRule="auto"/>
        <w:ind w:right="360"/>
        <w:rPr>
          <w:rFonts w:hint="eastAsia"/>
        </w:rPr>
      </w:pPr>
      <w:r>
        <w:rPr>
          <w:rFonts w:hint="eastAsia"/>
        </w:rPr>
        <w:t>我们若想分享天上的喜乐，就必须被塑造成天上的性情。</w:t>
      </w:r>
    </w:p>
    <w:p w14:paraId="71A682FA">
      <w:pPr>
        <w:pStyle w:val="6"/>
        <w:spacing w:before="255" w:line="261" w:lineRule="auto"/>
        <w:ind w:right="360"/>
        <w:rPr>
          <w:rFonts w:hint="eastAsia"/>
        </w:rPr>
      </w:pPr>
    </w:p>
    <w:p w14:paraId="2B7076E7">
      <w:pPr>
        <w:pStyle w:val="6"/>
        <w:spacing w:before="255" w:line="261" w:lineRule="auto"/>
        <w:ind w:right="360"/>
        <w:rPr>
          <w:rFonts w:hint="eastAsia"/>
        </w:rPr>
      </w:pPr>
      <w:r>
        <w:rPr>
          <w:rFonts w:hint="eastAsia"/>
        </w:rPr>
        <w:t>We must have the same mind in us as is in the holy angels and the spirits of the just made perfect, if we would be admitted to their society, and participate in their delights.</w:t>
      </w:r>
    </w:p>
    <w:p w14:paraId="06FBAEE2">
      <w:pPr>
        <w:pStyle w:val="6"/>
        <w:spacing w:before="255" w:line="261" w:lineRule="auto"/>
        <w:ind w:right="360"/>
        <w:rPr>
          <w:rFonts w:hint="eastAsia"/>
        </w:rPr>
      </w:pPr>
      <w:r>
        <w:rPr>
          <w:rFonts w:hint="eastAsia"/>
        </w:rPr>
        <w:t>我们若想被接纳进入圣天使和被成全之义人灵魂的团体，并分享他们的喜乐，就必须有与他们相同的心志。</w:t>
      </w:r>
    </w:p>
    <w:p w14:paraId="5F937FFC">
      <w:pPr>
        <w:pStyle w:val="6"/>
        <w:spacing w:before="255" w:line="261" w:lineRule="auto"/>
        <w:ind w:right="360"/>
        <w:rPr>
          <w:rFonts w:hint="eastAsia"/>
        </w:rPr>
      </w:pPr>
    </w:p>
    <w:p w14:paraId="114115C6">
      <w:pPr>
        <w:pStyle w:val="6"/>
        <w:spacing w:before="255" w:line="261" w:lineRule="auto"/>
        <w:ind w:right="360"/>
        <w:rPr>
          <w:rFonts w:hint="eastAsia"/>
        </w:rPr>
      </w:pPr>
      <w:r>
        <w:rPr>
          <w:rFonts w:hint="eastAsia"/>
        </w:rPr>
        <w:t>Were we to carry pride with us to heaven, it would soon cast us out again, as it did the angels, who kept not their first estate.</w:t>
      </w:r>
    </w:p>
    <w:p w14:paraId="0A80204A">
      <w:pPr>
        <w:pStyle w:val="6"/>
        <w:spacing w:before="255" w:line="261" w:lineRule="auto"/>
        <w:ind w:right="360"/>
        <w:rPr>
          <w:rFonts w:hint="eastAsia"/>
        </w:rPr>
      </w:pPr>
      <w:r>
        <w:rPr>
          <w:rFonts w:hint="eastAsia"/>
        </w:rPr>
        <w:t>我们若带着骄傲上天堂，它很快就会再次把我们赶出去，就像它对待那些没有守住自己起初地位的天使一样。</w:t>
      </w:r>
    </w:p>
    <w:p w14:paraId="7163F19C">
      <w:pPr>
        <w:pStyle w:val="6"/>
        <w:spacing w:before="255" w:line="261" w:lineRule="auto"/>
        <w:ind w:right="360"/>
        <w:rPr>
          <w:rFonts w:hint="eastAsia"/>
        </w:rPr>
      </w:pPr>
    </w:p>
    <w:p w14:paraId="22A87F4C">
      <w:pPr>
        <w:pStyle w:val="6"/>
        <w:spacing w:before="255" w:line="261" w:lineRule="auto"/>
        <w:ind w:right="360"/>
        <w:rPr>
          <w:rFonts w:hint="eastAsia"/>
        </w:rPr>
      </w:pPr>
      <w:r>
        <w:rPr>
          <w:rFonts w:hint="eastAsia"/>
        </w:rPr>
        <w:t>Let us then earnestly covet a large measure of this heavenly temper.</w:t>
      </w:r>
    </w:p>
    <w:p w14:paraId="2D2B5075">
      <w:pPr>
        <w:pStyle w:val="6"/>
        <w:spacing w:before="255" w:line="261" w:lineRule="auto"/>
        <w:ind w:right="360"/>
        <w:rPr>
          <w:rFonts w:hint="eastAsia"/>
        </w:rPr>
      </w:pPr>
      <w:r>
        <w:rPr>
          <w:rFonts w:hint="eastAsia"/>
        </w:rPr>
        <w:t>那么，让我们热切地渴慕这属天性情的大量恩赐吧。</w:t>
      </w:r>
    </w:p>
    <w:p w14:paraId="6AD3B42E">
      <w:pPr>
        <w:pStyle w:val="6"/>
        <w:spacing w:before="255" w:line="261" w:lineRule="auto"/>
        <w:ind w:right="360"/>
        <w:rPr>
          <w:rFonts w:hint="eastAsia"/>
        </w:rPr>
      </w:pPr>
    </w:p>
    <w:p w14:paraId="0D50E520">
      <w:pPr>
        <w:pStyle w:val="6"/>
        <w:spacing w:before="255" w:line="261" w:lineRule="auto"/>
        <w:ind w:right="360"/>
        <w:rPr>
          <w:rFonts w:hint="eastAsia"/>
        </w:rPr>
      </w:pPr>
      <w:r>
        <w:rPr>
          <w:rFonts w:hint="eastAsia"/>
        </w:rPr>
        <w:t>Let it be our constant prayer, that the Spirit of all grace would so bring the truth before our minds, and keep it there, respecting our condition and character as creatures and sinners, sinners lost by their own inexcusable guilt, saved solely by the sovereign grace of God, as that every rising of undue selfcomplacency may be repressed, and that we may be enabled to “walk worthy of the vocation wherewith we are called, with all lowliness and meekness; with long-suffering, forbearing one another in love, endeavoring to keep the unity of the Spirit in the bond of peace.”</w:t>
      </w:r>
    </w:p>
    <w:p w14:paraId="532D3EC0">
      <w:pPr>
        <w:pStyle w:val="6"/>
        <w:spacing w:before="255" w:line="261" w:lineRule="auto"/>
        <w:ind w:right="360"/>
        <w:rPr>
          <w:rFonts w:hint="eastAsia"/>
        </w:rPr>
      </w:pPr>
      <w:r>
        <w:rPr>
          <w:rFonts w:hint="eastAsia"/>
        </w:rPr>
        <w:t>让我们不住地祷告，求那赐万恩的圣灵将关于我们作为受造物和罪人——因自己无可推诿的罪而失丧、唯独藉着神主权的恩典而得救的罪人——的境况和品格的真理，如此呈现在我们心中并保守其存在，以致每一次不当的自满之念都被抑制，使我们能“行事为人就当与蒙召的恩相称，凡事谦虚、温柔、忍耐，用爱心互相宽容，用和平彼此联络，竭力保守圣灵所赐合而为一的心。”</w:t>
      </w:r>
    </w:p>
    <w:p w14:paraId="4047792F">
      <w:pPr>
        <w:pStyle w:val="6"/>
        <w:spacing w:before="255" w:line="261" w:lineRule="auto"/>
        <w:ind w:right="360"/>
        <w:rPr>
          <w:rFonts w:hint="eastAsia"/>
        </w:rPr>
      </w:pPr>
    </w:p>
    <w:p w14:paraId="4E19CEE9">
      <w:pPr>
        <w:pStyle w:val="6"/>
        <w:spacing w:before="255" w:line="261" w:lineRule="auto"/>
        <w:ind w:right="360"/>
        <w:rPr>
          <w:rFonts w:hint="eastAsia"/>
        </w:rPr>
      </w:pPr>
      <w:r>
        <w:rPr>
          <w:rFonts w:hint="eastAsia"/>
        </w:rPr>
        <w:t>Oh, how happy the church, where all the elders and all the members are habitually under the influence of Christian humility!</w:t>
      </w:r>
    </w:p>
    <w:p w14:paraId="5FD0B13E">
      <w:pPr>
        <w:pStyle w:val="6"/>
        <w:spacing w:before="255" w:line="261" w:lineRule="auto"/>
        <w:ind w:right="360"/>
        <w:rPr>
          <w:rFonts w:hint="eastAsia"/>
        </w:rPr>
      </w:pPr>
      <w:r>
        <w:rPr>
          <w:rFonts w:hint="eastAsia"/>
        </w:rPr>
        <w:t>哦，当一个教会所有的长老和所有的成员都习惯于处在基督徒谦卑的影响之下时，那是何等幸福！</w:t>
      </w:r>
    </w:p>
    <w:p w14:paraId="546C9EEE">
      <w:pPr>
        <w:pStyle w:val="6"/>
        <w:spacing w:before="255" w:line="261" w:lineRule="auto"/>
        <w:ind w:right="360"/>
        <w:rPr>
          <w:rFonts w:hint="eastAsia"/>
        </w:rPr>
      </w:pPr>
    </w:p>
    <w:p w14:paraId="02DD7273">
      <w:pPr>
        <w:pStyle w:val="6"/>
        <w:spacing w:before="255" w:line="261" w:lineRule="auto"/>
        <w:ind w:right="360"/>
        <w:rPr>
          <w:rFonts w:hint="eastAsia"/>
        </w:rPr>
      </w:pPr>
      <w:r>
        <w:rPr>
          <w:rFonts w:hint="eastAsia"/>
        </w:rPr>
        <w:t>May that blessing, through the grace of Him who is exalted to be “Head over all things to his church,” be increasingly ours!</w:t>
      </w:r>
    </w:p>
    <w:p w14:paraId="10FD47E2">
      <w:pPr>
        <w:pStyle w:val="6"/>
        <w:spacing w:before="255" w:line="261" w:lineRule="auto"/>
        <w:ind w:right="360"/>
        <w:rPr>
          <w:rFonts w:hint="eastAsia"/>
        </w:rPr>
      </w:pPr>
      <w:r>
        <w:rPr>
          <w:rFonts w:hint="eastAsia"/>
        </w:rPr>
        <w:t>愿那福分，藉着那被高举为“教会万有之首”的主的恩典，越来越多地临到我们！</w:t>
      </w:r>
    </w:p>
    <w:p w14:paraId="45B1B8C5">
      <w:pPr>
        <w:pStyle w:val="6"/>
        <w:spacing w:before="255" w:line="261" w:lineRule="auto"/>
        <w:ind w:right="360"/>
        <w:rPr>
          <w:rFonts w:hint="eastAsia"/>
        </w:rPr>
      </w:pPr>
    </w:p>
    <w:p w14:paraId="7D16050C">
      <w:pPr>
        <w:pStyle w:val="6"/>
        <w:spacing w:before="255" w:line="261" w:lineRule="auto"/>
        <w:ind w:right="360"/>
        <w:rPr>
          <w:rFonts w:hint="eastAsia"/>
        </w:rPr>
      </w:pPr>
      <w:r>
        <w:rPr>
          <w:rFonts w:hint="eastAsia"/>
        </w:rPr>
        <w:t>And to his name be all the glory.</w:t>
      </w:r>
    </w:p>
    <w:p w14:paraId="1C0F8488">
      <w:pPr>
        <w:pStyle w:val="6"/>
        <w:spacing w:before="255" w:line="261" w:lineRule="auto"/>
        <w:ind w:right="360"/>
        <w:rPr>
          <w:rFonts w:hint="eastAsia"/>
        </w:rPr>
      </w:pPr>
      <w:r>
        <w:rPr>
          <w:rFonts w:hint="eastAsia"/>
        </w:rPr>
        <w:t>愿荣耀全归于祂的名。</w:t>
      </w:r>
    </w:p>
    <w:p w14:paraId="50144A64">
      <w:pPr>
        <w:pStyle w:val="6"/>
        <w:spacing w:before="255" w:line="261" w:lineRule="auto"/>
        <w:ind w:right="360"/>
        <w:rPr>
          <w:rFonts w:hint="eastAsia"/>
        </w:rPr>
      </w:pPr>
    </w:p>
    <w:p w14:paraId="28481864">
      <w:pPr>
        <w:pStyle w:val="6"/>
        <w:spacing w:before="255" w:line="261" w:lineRule="auto"/>
        <w:ind w:right="360"/>
        <w:rPr>
          <w:rFonts w:hint="eastAsia"/>
        </w:rPr>
      </w:pPr>
      <w:r>
        <w:rPr>
          <w:rFonts w:hint="eastAsia"/>
        </w:rPr>
        <w:t>DISCOURSE XXII.</w:t>
      </w:r>
    </w:p>
    <w:p w14:paraId="3355EE39">
      <w:pPr>
        <w:pStyle w:val="6"/>
        <w:spacing w:before="255" w:line="261" w:lineRule="auto"/>
        <w:ind w:right="360"/>
        <w:rPr>
          <w:rFonts w:hint="eastAsia"/>
        </w:rPr>
      </w:pPr>
      <w:r>
        <w:rPr>
          <w:rFonts w:hint="eastAsia"/>
        </w:rPr>
        <w:t>讲道二十二</w:t>
      </w:r>
    </w:p>
    <w:p w14:paraId="661A87AD">
      <w:pPr>
        <w:pStyle w:val="6"/>
        <w:spacing w:before="255" w:line="261" w:lineRule="auto"/>
        <w:ind w:right="360"/>
        <w:rPr>
          <w:rFonts w:hint="eastAsia"/>
        </w:rPr>
      </w:pPr>
    </w:p>
    <w:p w14:paraId="7EE4D681">
      <w:pPr>
        <w:pStyle w:val="6"/>
        <w:spacing w:before="255" w:line="261" w:lineRule="auto"/>
        <w:ind w:right="360"/>
        <w:rPr>
          <w:rFonts w:hint="eastAsia"/>
        </w:rPr>
      </w:pPr>
      <w:r>
        <w:rPr>
          <w:rFonts w:hint="eastAsia"/>
        </w:rPr>
        <w:t>TWO VIEWS OF AFFLICTION AND ITS DUTIES.</w:t>
      </w:r>
    </w:p>
    <w:p w14:paraId="38264CDD">
      <w:pPr>
        <w:pStyle w:val="6"/>
        <w:spacing w:before="255" w:line="261" w:lineRule="auto"/>
        <w:ind w:right="360"/>
        <w:rPr>
          <w:rFonts w:hint="eastAsia"/>
        </w:rPr>
      </w:pPr>
      <w:r>
        <w:rPr>
          <w:rFonts w:hint="eastAsia"/>
        </w:rPr>
        <w:t>苦难的两种看法及其责任</w:t>
      </w:r>
    </w:p>
    <w:p w14:paraId="5D8F23A4">
      <w:pPr>
        <w:pStyle w:val="6"/>
        <w:spacing w:before="255" w:line="261" w:lineRule="auto"/>
        <w:ind w:right="360"/>
        <w:rPr>
          <w:rFonts w:hint="eastAsia"/>
        </w:rPr>
      </w:pPr>
    </w:p>
    <w:p w14:paraId="53E34EB6">
      <w:pPr>
        <w:pStyle w:val="6"/>
        <w:spacing w:before="255" w:line="261" w:lineRule="auto"/>
        <w:ind w:right="360"/>
        <w:rPr>
          <w:rFonts w:hint="eastAsia"/>
        </w:rPr>
      </w:pPr>
      <w:r>
        <w:rPr>
          <w:rFonts w:hint="eastAsia"/>
        </w:rPr>
        <w:t>1 Pet. v. 6, 7.—Humble yourselves therefore under the mighty hand of God, that he may exalt you in due time; casting all your care upon him; for he careth for you.</w:t>
      </w:r>
    </w:p>
    <w:p w14:paraId="24402AF8">
      <w:pPr>
        <w:pStyle w:val="6"/>
        <w:spacing w:before="255" w:line="261" w:lineRule="auto"/>
        <w:ind w:right="360"/>
        <w:rPr>
          <w:rFonts w:hint="eastAsia"/>
        </w:rPr>
      </w:pPr>
      <w:r>
        <w:rPr>
          <w:rFonts w:hint="eastAsia"/>
        </w:rPr>
        <w:t>彼得前书 5:6-7——所以你们要自卑，服在神大能的手下，到了时候，祂必叫你们升高。你们要将一切的忧虑卸给祂；因为祂顾念你们。</w:t>
      </w:r>
    </w:p>
    <w:p w14:paraId="66F61E0B">
      <w:pPr>
        <w:pStyle w:val="6"/>
        <w:spacing w:before="255" w:line="261" w:lineRule="auto"/>
        <w:ind w:right="360"/>
        <w:rPr>
          <w:rFonts w:hint="eastAsia"/>
        </w:rPr>
      </w:pPr>
    </w:p>
    <w:p w14:paraId="4082625C">
      <w:pPr>
        <w:pStyle w:val="6"/>
        <w:spacing w:before="255" w:line="261" w:lineRule="auto"/>
        <w:ind w:right="360"/>
        <w:rPr>
          <w:rFonts w:hint="eastAsia"/>
        </w:rPr>
      </w:pPr>
      <w:r>
        <w:rPr>
          <w:rFonts w:hint="eastAsia"/>
        </w:rPr>
        <w:t>There are few practical questions of deeper and more extensive interest, than how should we conduct ourselves amid the afflictions of life, so as to be best sustained under them, most improved by them, and soonest and most certainly delivered from them?</w:t>
      </w:r>
    </w:p>
    <w:p w14:paraId="6FCB2F77">
      <w:pPr>
        <w:pStyle w:val="6"/>
        <w:spacing w:before="255" w:line="261" w:lineRule="auto"/>
        <w:ind w:right="360"/>
        <w:rPr>
          <w:rFonts w:hint="eastAsia"/>
        </w:rPr>
      </w:pPr>
      <w:r>
        <w:rPr>
          <w:rFonts w:hint="eastAsia"/>
        </w:rPr>
        <w:t>很少有比“我们在生活的苦难中当如何行，才能最好地承受它们、被它们最大地改进、并最快最确定地从中得解脱？”这个实践性问题更具深刻和广泛的兴趣了。</w:t>
      </w:r>
    </w:p>
    <w:p w14:paraId="703E9375">
      <w:pPr>
        <w:pStyle w:val="6"/>
        <w:spacing w:before="255" w:line="261" w:lineRule="auto"/>
        <w:ind w:right="360"/>
        <w:rPr>
          <w:rFonts w:hint="eastAsia"/>
        </w:rPr>
      </w:pPr>
    </w:p>
    <w:p w14:paraId="3DCE6AC9">
      <w:pPr>
        <w:pStyle w:val="6"/>
        <w:spacing w:before="255" w:line="261" w:lineRule="auto"/>
        <w:ind w:right="360"/>
        <w:rPr>
          <w:rFonts w:hint="eastAsia"/>
        </w:rPr>
      </w:pPr>
      <w:r>
        <w:rPr>
          <w:rFonts w:hint="eastAsia"/>
        </w:rPr>
        <w:t>This is a question which concerns us all; for, however we may differ in other points of view, here we all occupy common ground.</w:t>
      </w:r>
    </w:p>
    <w:p w14:paraId="140B6404">
      <w:pPr>
        <w:pStyle w:val="6"/>
        <w:spacing w:before="255" w:line="261" w:lineRule="auto"/>
        <w:ind w:right="360"/>
        <w:rPr>
          <w:rFonts w:hint="eastAsia"/>
        </w:rPr>
      </w:pPr>
      <w:r>
        <w:rPr>
          <w:rFonts w:hint="eastAsia"/>
        </w:rPr>
        <w:t>这是一个关乎我们所有人的问题；因为，无论我们在其他方面有何不同，在这一点上我们都站在共同的立场上。</w:t>
      </w:r>
    </w:p>
    <w:p w14:paraId="53327C43">
      <w:pPr>
        <w:pStyle w:val="6"/>
        <w:spacing w:before="255" w:line="261" w:lineRule="auto"/>
        <w:ind w:right="360"/>
        <w:rPr>
          <w:rFonts w:hint="eastAsia"/>
        </w:rPr>
      </w:pPr>
    </w:p>
    <w:p w14:paraId="63E65DD1">
      <w:pPr>
        <w:pStyle w:val="6"/>
        <w:spacing w:before="255" w:line="261" w:lineRule="auto"/>
        <w:ind w:right="360"/>
        <w:rPr>
          <w:rFonts w:hint="eastAsia"/>
        </w:rPr>
      </w:pPr>
      <w:r>
        <w:rPr>
          <w:rFonts w:hint="eastAsia"/>
        </w:rPr>
        <w:t>We are all sufferers.</w:t>
      </w:r>
    </w:p>
    <w:p w14:paraId="60B7F4FA">
      <w:pPr>
        <w:pStyle w:val="6"/>
        <w:spacing w:before="255" w:line="261" w:lineRule="auto"/>
        <w:ind w:right="360"/>
        <w:rPr>
          <w:rFonts w:hint="eastAsia"/>
        </w:rPr>
      </w:pPr>
      <w:r>
        <w:rPr>
          <w:rFonts w:hint="eastAsia"/>
        </w:rPr>
        <w:t>我们都是受苦者。</w:t>
      </w:r>
    </w:p>
    <w:p w14:paraId="5061CD85">
      <w:pPr>
        <w:pStyle w:val="6"/>
        <w:spacing w:before="255" w:line="261" w:lineRule="auto"/>
        <w:ind w:right="360"/>
        <w:rPr>
          <w:rFonts w:hint="eastAsia"/>
        </w:rPr>
      </w:pPr>
    </w:p>
    <w:p w14:paraId="0A4CA7ED">
      <w:pPr>
        <w:pStyle w:val="6"/>
        <w:spacing w:before="255" w:line="261" w:lineRule="auto"/>
        <w:ind w:right="360"/>
        <w:rPr>
          <w:rFonts w:hint="eastAsia"/>
        </w:rPr>
      </w:pPr>
      <w:r>
        <w:rPr>
          <w:rFonts w:hint="eastAsia"/>
        </w:rPr>
        <w:t>It is not less universally true that “man is born of a woman.”</w:t>
      </w:r>
    </w:p>
    <w:p w14:paraId="5BF5A5E2">
      <w:pPr>
        <w:pStyle w:val="6"/>
        <w:spacing w:before="255" w:line="261" w:lineRule="auto"/>
        <w:ind w:right="360"/>
        <w:rPr>
          <w:rFonts w:hint="eastAsia"/>
        </w:rPr>
      </w:pPr>
      <w:r>
        <w:rPr>
          <w:rFonts w:hint="eastAsia"/>
        </w:rPr>
        <w:t>“人为妇人所生”这句话的普遍真实性，</w:t>
      </w:r>
    </w:p>
    <w:p w14:paraId="18EADFB6">
      <w:pPr>
        <w:pStyle w:val="6"/>
        <w:spacing w:before="255" w:line="261" w:lineRule="auto"/>
        <w:ind w:right="360"/>
        <w:rPr>
          <w:rFonts w:hint="eastAsia"/>
        </w:rPr>
      </w:pPr>
    </w:p>
    <w:p w14:paraId="224EFA34">
      <w:pPr>
        <w:pStyle w:val="6"/>
        <w:spacing w:before="255" w:line="261" w:lineRule="auto"/>
        <w:ind w:right="360"/>
        <w:rPr>
          <w:rFonts w:hint="eastAsia"/>
        </w:rPr>
      </w:pPr>
      <w:r>
        <w:rPr>
          <w:rFonts w:hint="eastAsia"/>
        </w:rPr>
        <w:t>than that he is “born to trouble.”</w:t>
      </w:r>
    </w:p>
    <w:p w14:paraId="02B10C93">
      <w:pPr>
        <w:pStyle w:val="6"/>
        <w:spacing w:before="255" w:line="261" w:lineRule="auto"/>
        <w:ind w:right="360"/>
        <w:rPr>
          <w:rFonts w:hint="eastAsia"/>
        </w:rPr>
      </w:pPr>
      <w:r>
        <w:rPr>
          <w:rFonts w:hint="eastAsia"/>
        </w:rPr>
        <w:t>并不亚于他“生来忧患”。</w:t>
      </w:r>
    </w:p>
    <w:p w14:paraId="05AF7E96">
      <w:pPr>
        <w:pStyle w:val="6"/>
        <w:spacing w:before="255" w:line="261" w:lineRule="auto"/>
        <w:ind w:right="360"/>
        <w:rPr>
          <w:rFonts w:hint="eastAsia"/>
        </w:rPr>
      </w:pPr>
    </w:p>
    <w:p w14:paraId="708655E1">
      <w:pPr>
        <w:pStyle w:val="6"/>
        <w:spacing w:before="255" w:line="261" w:lineRule="auto"/>
        <w:ind w:right="360"/>
        <w:rPr>
          <w:rFonts w:hint="eastAsia"/>
        </w:rPr>
      </w:pPr>
      <w:r>
        <w:rPr>
          <w:rFonts w:hint="eastAsia"/>
        </w:rPr>
        <w:t>It is certain, too, that affliction, though in all forms in itself an evil, is far from being an unmixed evil; that by means of it, men, constituted and circumstanced as they are, may be made wiser and better, and ultimately happier, than they could have become without it.</w:t>
      </w:r>
    </w:p>
    <w:p w14:paraId="6E8DDA05">
      <w:pPr>
        <w:pStyle w:val="6"/>
        <w:spacing w:before="255" w:line="261" w:lineRule="auto"/>
        <w:ind w:right="360"/>
        <w:rPr>
          <w:rFonts w:hint="eastAsia"/>
        </w:rPr>
      </w:pPr>
      <w:r>
        <w:rPr>
          <w:rFonts w:hint="eastAsia"/>
        </w:rPr>
        <w:t>同样确定的是，苦难，虽然在其所有形式中本身都是一种恶，却远非纯粹的恶；藉着它，像人这样构造和处境的，可以变得比没有它时更智慧、更良善，最终也更幸福。</w:t>
      </w:r>
    </w:p>
    <w:p w14:paraId="6EB2845B">
      <w:pPr>
        <w:pStyle w:val="6"/>
        <w:spacing w:before="255" w:line="261" w:lineRule="auto"/>
        <w:ind w:right="360"/>
        <w:rPr>
          <w:rFonts w:hint="eastAsia"/>
        </w:rPr>
      </w:pPr>
    </w:p>
    <w:p w14:paraId="51EDE22F">
      <w:pPr>
        <w:pStyle w:val="6"/>
        <w:spacing w:before="255" w:line="261" w:lineRule="auto"/>
        <w:ind w:right="360"/>
        <w:rPr>
          <w:rFonts w:hint="eastAsia"/>
        </w:rPr>
      </w:pPr>
      <w:r>
        <w:rPr>
          <w:rFonts w:hint="eastAsia"/>
        </w:rPr>
        <w:t>“It has been good for me that I have been afflicted,” says the Psalmist.</w:t>
      </w:r>
    </w:p>
    <w:p w14:paraId="2601989B">
      <w:pPr>
        <w:pStyle w:val="6"/>
        <w:spacing w:before="255" w:line="261" w:lineRule="auto"/>
        <w:ind w:right="360"/>
        <w:rPr>
          <w:rFonts w:hint="eastAsia"/>
        </w:rPr>
      </w:pPr>
      <w:r>
        <w:rPr>
          <w:rFonts w:hint="eastAsia"/>
        </w:rPr>
        <w:t>“我受苦是与我有益”，诗人说。</w:t>
      </w:r>
    </w:p>
    <w:p w14:paraId="41B8E385">
      <w:pPr>
        <w:pStyle w:val="6"/>
        <w:spacing w:before="255" w:line="261" w:lineRule="auto"/>
        <w:ind w:right="360"/>
        <w:rPr>
          <w:rFonts w:hint="eastAsia"/>
        </w:rPr>
      </w:pPr>
    </w:p>
    <w:p w14:paraId="6581728C">
      <w:pPr>
        <w:pStyle w:val="6"/>
        <w:spacing w:before="255" w:line="261" w:lineRule="auto"/>
        <w:ind w:right="360"/>
        <w:rPr>
          <w:rFonts w:hint="eastAsia"/>
        </w:rPr>
      </w:pPr>
      <w:r>
        <w:rPr>
          <w:rFonts w:hint="eastAsia"/>
        </w:rPr>
        <w:t>“Chastisement yieldeth peaceable fruits,” says the apostle.</w:t>
      </w:r>
    </w:p>
    <w:p w14:paraId="2A1ACAF7">
      <w:pPr>
        <w:pStyle w:val="6"/>
        <w:spacing w:before="255" w:line="261" w:lineRule="auto"/>
        <w:ind w:right="360"/>
        <w:rPr>
          <w:rFonts w:hint="eastAsia"/>
        </w:rPr>
      </w:pPr>
      <w:r>
        <w:rPr>
          <w:rFonts w:hint="eastAsia"/>
        </w:rPr>
        <w:t>“管教结出平安的果子”，使徒说。</w:t>
      </w:r>
    </w:p>
    <w:p w14:paraId="1E43AB21">
      <w:pPr>
        <w:pStyle w:val="6"/>
        <w:spacing w:before="255" w:line="261" w:lineRule="auto"/>
        <w:ind w:right="360"/>
        <w:rPr>
          <w:rFonts w:hint="eastAsia"/>
        </w:rPr>
      </w:pPr>
    </w:p>
    <w:p w14:paraId="0BB7BFE0">
      <w:pPr>
        <w:pStyle w:val="6"/>
        <w:spacing w:before="255" w:line="261" w:lineRule="auto"/>
        <w:ind w:right="360"/>
        <w:rPr>
          <w:rFonts w:hint="eastAsia"/>
        </w:rPr>
      </w:pPr>
      <w:r>
        <w:rPr>
          <w:rFonts w:hint="eastAsia"/>
        </w:rPr>
        <w:t>And there is “a great crowd of witnesses” of the wisest and the best, in every age, all of whom have set to their seal that this testimony is true.</w:t>
      </w:r>
    </w:p>
    <w:p w14:paraId="22E12CA9">
      <w:pPr>
        <w:pStyle w:val="6"/>
        <w:spacing w:before="255" w:line="261" w:lineRule="auto"/>
        <w:ind w:right="360"/>
        <w:rPr>
          <w:rFonts w:hint="eastAsia"/>
        </w:rPr>
      </w:pPr>
      <w:r>
        <w:rPr>
          <w:rFonts w:hint="eastAsia"/>
        </w:rPr>
        <w:t>并且在每个时代，都有“一大群见证人”，是那些最智慧、最良善的人，他们都印证了这见证是真的。</w:t>
      </w:r>
    </w:p>
    <w:p w14:paraId="262CC20E">
      <w:pPr>
        <w:pStyle w:val="6"/>
        <w:spacing w:before="255" w:line="261" w:lineRule="auto"/>
        <w:ind w:right="360"/>
        <w:rPr>
          <w:rFonts w:hint="eastAsia"/>
        </w:rPr>
      </w:pPr>
    </w:p>
    <w:p w14:paraId="3E2EBAE0">
      <w:pPr>
        <w:pStyle w:val="6"/>
        <w:spacing w:before="255" w:line="261" w:lineRule="auto"/>
        <w:ind w:right="360"/>
        <w:rPr>
          <w:rFonts w:hint="eastAsia"/>
        </w:rPr>
      </w:pPr>
      <w:r>
        <w:rPr>
          <w:rFonts w:hint="eastAsia"/>
        </w:rPr>
        <w:t>It is, however, just as certain that there have been many sufferers who could not truly make the psalmist's declaration their own.</w:t>
      </w:r>
    </w:p>
    <w:p w14:paraId="07431F98">
      <w:pPr>
        <w:pStyle w:val="6"/>
        <w:spacing w:before="255" w:line="261" w:lineRule="auto"/>
        <w:ind w:right="360"/>
        <w:rPr>
          <w:rFonts w:hint="eastAsia"/>
        </w:rPr>
      </w:pPr>
      <w:r>
        <w:rPr>
          <w:rFonts w:hint="eastAsia"/>
        </w:rPr>
        <w:t>然而，同样确定的是，有许多受苦者不能真正地将诗篇作者的宣告作为自己的宣告。</w:t>
      </w:r>
    </w:p>
    <w:p w14:paraId="6F6AE965">
      <w:pPr>
        <w:pStyle w:val="6"/>
        <w:spacing w:before="255" w:line="261" w:lineRule="auto"/>
        <w:ind w:right="360"/>
        <w:rPr>
          <w:rFonts w:hint="eastAsia"/>
        </w:rPr>
      </w:pPr>
    </w:p>
    <w:p w14:paraId="32E591B8">
      <w:pPr>
        <w:pStyle w:val="6"/>
        <w:spacing w:before="255" w:line="261" w:lineRule="auto"/>
        <w:ind w:right="360"/>
        <w:rPr>
          <w:rFonts w:hint="eastAsia"/>
        </w:rPr>
      </w:pPr>
      <w:r>
        <w:rPr>
          <w:rFonts w:hint="eastAsia"/>
        </w:rPr>
        <w:t>It has not been good for them that they have been afflicted.</w:t>
      </w:r>
    </w:p>
    <w:p w14:paraId="71FE7DDA">
      <w:pPr>
        <w:pStyle w:val="6"/>
        <w:spacing w:before="255" w:line="261" w:lineRule="auto"/>
        <w:ind w:right="360"/>
        <w:rPr>
          <w:rFonts w:hint="eastAsia"/>
        </w:rPr>
      </w:pPr>
      <w:r>
        <w:rPr>
          <w:rFonts w:hint="eastAsia"/>
        </w:rPr>
        <w:t>他们受苦并非与他们有益。</w:t>
      </w:r>
    </w:p>
    <w:p w14:paraId="1CE609B2">
      <w:pPr>
        <w:pStyle w:val="6"/>
        <w:spacing w:before="255" w:line="261" w:lineRule="auto"/>
        <w:ind w:right="360"/>
        <w:rPr>
          <w:rFonts w:hint="eastAsia"/>
        </w:rPr>
      </w:pPr>
    </w:p>
    <w:p w14:paraId="75F91FE7">
      <w:pPr>
        <w:pStyle w:val="6"/>
        <w:spacing w:before="255" w:line="261" w:lineRule="auto"/>
        <w:ind w:right="360"/>
        <w:rPr>
          <w:rFonts w:hint="eastAsia"/>
        </w:rPr>
      </w:pPr>
      <w:r>
        <w:rPr>
          <w:rFonts w:hint="eastAsia"/>
        </w:rPr>
        <w:t>They were bad when affliction seized them; they did not improve under its grasp; and now that it has let them go, they are worse than ever.</w:t>
      </w:r>
    </w:p>
    <w:p w14:paraId="6522BA0E">
      <w:pPr>
        <w:pStyle w:val="6"/>
        <w:spacing w:before="255" w:line="261" w:lineRule="auto"/>
        <w:ind w:right="360"/>
        <w:rPr>
          <w:rFonts w:hint="eastAsia"/>
        </w:rPr>
      </w:pPr>
      <w:r>
        <w:rPr>
          <w:rFonts w:hint="eastAsia"/>
        </w:rPr>
        <w:t>苦难抓住他们时，他们是坏的；在苦难的掌握下，他们没有改进；现在苦难放过了他们，他们比以前更坏了。</w:t>
      </w:r>
    </w:p>
    <w:p w14:paraId="1AA990F6">
      <w:pPr>
        <w:pStyle w:val="6"/>
        <w:spacing w:before="255" w:line="261" w:lineRule="auto"/>
        <w:ind w:right="360"/>
        <w:rPr>
          <w:rFonts w:hint="eastAsia"/>
        </w:rPr>
      </w:pPr>
    </w:p>
    <w:p w14:paraId="1D40E070">
      <w:pPr>
        <w:pStyle w:val="6"/>
        <w:spacing w:before="255" w:line="261" w:lineRule="auto"/>
        <w:ind w:right="360"/>
        <w:rPr>
          <w:rFonts w:hint="eastAsia"/>
        </w:rPr>
      </w:pPr>
      <w:r>
        <w:rPr>
          <w:rFonts w:hint="eastAsia"/>
        </w:rPr>
        <w:t>Indeed, the waters sent forth from the fountain of affliction seem in themselves poisonous as well as bitter.</w:t>
      </w:r>
    </w:p>
    <w:p w14:paraId="581AB720">
      <w:pPr>
        <w:pStyle w:val="6"/>
        <w:spacing w:before="255" w:line="261" w:lineRule="auto"/>
        <w:ind w:right="360"/>
        <w:rPr>
          <w:rFonts w:hint="eastAsia"/>
        </w:rPr>
      </w:pPr>
      <w:r>
        <w:rPr>
          <w:rFonts w:hint="eastAsia"/>
        </w:rPr>
        <w:t>的确，从苦难之泉涌出的水，本身似乎既苦涩又带有毒性。</w:t>
      </w:r>
    </w:p>
    <w:p w14:paraId="4019B957">
      <w:pPr>
        <w:pStyle w:val="6"/>
        <w:spacing w:before="255" w:line="261" w:lineRule="auto"/>
        <w:ind w:right="360"/>
        <w:rPr>
          <w:rFonts w:hint="eastAsia"/>
        </w:rPr>
      </w:pPr>
    </w:p>
    <w:p w14:paraId="592AF60B">
      <w:pPr>
        <w:pStyle w:val="6"/>
        <w:spacing w:before="255" w:line="261" w:lineRule="auto"/>
        <w:ind w:right="360"/>
        <w:rPr>
          <w:rFonts w:hint="eastAsia"/>
        </w:rPr>
      </w:pPr>
      <w:r>
        <w:rPr>
          <w:rFonts w:hint="eastAsia"/>
        </w:rPr>
        <w:t>The infusion of a foreign ingredient into them appears to be necessary to make them salutary, or even safe.</w:t>
      </w:r>
    </w:p>
    <w:p w14:paraId="796019D2">
      <w:pPr>
        <w:pStyle w:val="6"/>
        <w:spacing w:before="255" w:line="261" w:lineRule="auto"/>
        <w:ind w:right="360"/>
        <w:rPr>
          <w:rFonts w:hint="eastAsia"/>
        </w:rPr>
      </w:pPr>
      <w:r>
        <w:rPr>
          <w:rFonts w:hint="eastAsia"/>
        </w:rPr>
        <w:t>似乎需要向其中注入外来的成分，才能使其有益，甚至安全。</w:t>
      </w:r>
    </w:p>
    <w:p w14:paraId="5E311872">
      <w:pPr>
        <w:pStyle w:val="6"/>
        <w:spacing w:before="255" w:line="261" w:lineRule="auto"/>
        <w:ind w:right="360"/>
        <w:rPr>
          <w:rFonts w:hint="eastAsia"/>
        </w:rPr>
      </w:pPr>
    </w:p>
    <w:p w14:paraId="0934A9D3">
      <w:pPr>
        <w:pStyle w:val="6"/>
        <w:spacing w:before="255" w:line="261" w:lineRule="auto"/>
        <w:ind w:right="360"/>
        <w:rPr>
          <w:rFonts w:hint="eastAsia"/>
        </w:rPr>
      </w:pPr>
      <w:r>
        <w:rPr>
          <w:rFonts w:hint="eastAsia"/>
        </w:rPr>
        <w:t>Their effects are usually powerful; but they often aggravate rather than mitigate moral disease.</w:t>
      </w:r>
    </w:p>
    <w:p w14:paraId="46DA7401">
      <w:pPr>
        <w:pStyle w:val="6"/>
        <w:spacing w:before="255" w:line="261" w:lineRule="auto"/>
        <w:ind w:right="360"/>
        <w:rPr>
          <w:rFonts w:hint="eastAsia"/>
        </w:rPr>
      </w:pPr>
      <w:r>
        <w:rPr>
          <w:rFonts w:hint="eastAsia"/>
        </w:rPr>
        <w:t>它们的效果通常是强大的；但它们往往加重而非减轻道德的疾病。</w:t>
      </w:r>
    </w:p>
    <w:p w14:paraId="30D8EE90">
      <w:pPr>
        <w:pStyle w:val="6"/>
        <w:spacing w:before="255" w:line="261" w:lineRule="auto"/>
        <w:ind w:right="360"/>
        <w:rPr>
          <w:rFonts w:hint="eastAsia"/>
        </w:rPr>
      </w:pPr>
    </w:p>
    <w:p w14:paraId="4CFA8670">
      <w:pPr>
        <w:pStyle w:val="6"/>
        <w:spacing w:before="255" w:line="261" w:lineRule="auto"/>
        <w:ind w:right="360"/>
        <w:rPr>
          <w:rFonts w:hint="eastAsia"/>
        </w:rPr>
      </w:pPr>
      <w:r>
        <w:rPr>
          <w:rFonts w:hint="eastAsia"/>
        </w:rPr>
        <w:t>The different effects of affliction on different individuals, depend mainly on their being, or their not being, under the influence of the Holy Spirit; and that is chiefly manifested in the views they entertain of affliction, and in the dispositions they cherish under affliction, two things which are very closely connected with each other.</w:t>
      </w:r>
    </w:p>
    <w:p w14:paraId="68D5449F">
      <w:pPr>
        <w:pStyle w:val="6"/>
        <w:spacing w:before="255" w:line="261" w:lineRule="auto"/>
        <w:ind w:right="360"/>
        <w:rPr>
          <w:rFonts w:hint="eastAsia"/>
        </w:rPr>
      </w:pPr>
      <w:r>
        <w:rPr>
          <w:rFonts w:hint="eastAsia"/>
        </w:rPr>
        <w:t>苦难对不同个体的不同影响，主要取决于他们是否处在圣灵的影响之下；这主要体现在他们对苦难的看法，以及他们在苦难中所怀的心态上，这两者是紧密相连的。</w:t>
      </w:r>
    </w:p>
    <w:p w14:paraId="4CB36A79">
      <w:pPr>
        <w:pStyle w:val="6"/>
        <w:spacing w:before="255" w:line="261" w:lineRule="auto"/>
        <w:ind w:right="360"/>
        <w:rPr>
          <w:rFonts w:hint="eastAsia"/>
        </w:rPr>
      </w:pPr>
    </w:p>
    <w:p w14:paraId="34BE45D9">
      <w:pPr>
        <w:pStyle w:val="6"/>
        <w:spacing w:before="255" w:line="261" w:lineRule="auto"/>
        <w:ind w:right="360"/>
        <w:rPr>
          <w:rFonts w:hint="eastAsia"/>
        </w:rPr>
      </w:pPr>
      <w:r>
        <w:rPr>
          <w:rFonts w:hint="eastAsia"/>
        </w:rPr>
        <w:t>The influence of affliction on the mind and character of a man who considers his sufferings as the effect of blind chance or unintelligent necessity, or of intelligent but malignant power; and who is inconsiderate, or proud, or fretful, or desponding under, them—must be very different from its influence on the mind of a man who considers his sufferings as proceeding from the appointment, and inflicted by the agency, of the infinitely powerful, wise, righteous, and benignant Sovereign of the universe; as tokens of displeasure against sin, yet means of reclaiming sinners; as important parts of God's mysterious economy for making foolish, depraved, miserable man, wise, and good, and happy; and who cultivates a thoughtful, submissive, prudent, devout, patient, hopeful disposition under them.</w:t>
      </w:r>
    </w:p>
    <w:p w14:paraId="01288B50">
      <w:pPr>
        <w:pStyle w:val="6"/>
        <w:spacing w:before="255" w:line="261" w:lineRule="auto"/>
        <w:ind w:right="360"/>
        <w:rPr>
          <w:rFonts w:hint="eastAsia"/>
        </w:rPr>
      </w:pPr>
      <w:r>
        <w:rPr>
          <w:rFonts w:hint="eastAsia"/>
        </w:rPr>
        <w:t>苦难对一个人的心思意念和品格的影响，若他认为他的苦难是盲目机遇或无智必然，或是智慧却恶毒之力的结果；并且他在苦难下是不思、骄傲、烦躁或沮丧的——那么这种影响，必与另一个人大不相同，那人认为他的苦难源于宇宙无限大能、智慧、公义、仁慈之主的任命，并由祂的手所加；是祂对罪不悦的记号，却是挽回罪人的方法；是神奥秘经纶中，为使愚拙、败坏、愁苦的人变得智慧、良善、幸福的重要部分；并且他在苦难下培养一种深思、顺服、谨慎、虔诚、忍耐、有盼望的心态。</w:t>
      </w:r>
    </w:p>
    <w:p w14:paraId="416CA9FC">
      <w:pPr>
        <w:pStyle w:val="6"/>
        <w:spacing w:before="255" w:line="261" w:lineRule="auto"/>
        <w:ind w:right="360"/>
        <w:rPr>
          <w:rFonts w:hint="eastAsia"/>
        </w:rPr>
      </w:pPr>
    </w:p>
    <w:p w14:paraId="1849B696">
      <w:pPr>
        <w:pStyle w:val="6"/>
        <w:spacing w:before="255" w:line="261" w:lineRule="auto"/>
        <w:ind w:right="360"/>
        <w:rPr>
          <w:rFonts w:hint="eastAsia"/>
        </w:rPr>
      </w:pPr>
      <w:r>
        <w:rPr>
          <w:rFonts w:hint="eastAsia"/>
        </w:rPr>
        <w:t>The moral effect of affliction on an irreligious or superstitious mind cannot but be mischievous, though it will vary with the variety of character and circumstance, and take the form, in one case, of stupid insensibility; in another, of querulous fretfulness; in another, of hopeless despondency; in another, of hardened impiety.</w:t>
      </w:r>
    </w:p>
    <w:p w14:paraId="0C9CDF83">
      <w:pPr>
        <w:pStyle w:val="6"/>
        <w:spacing w:before="255" w:line="261" w:lineRule="auto"/>
        <w:ind w:right="360"/>
        <w:rPr>
          <w:rFonts w:hint="eastAsia"/>
        </w:rPr>
      </w:pPr>
      <w:r>
        <w:rPr>
          <w:rFonts w:hint="eastAsia"/>
        </w:rPr>
        <w:t>苦难对一个不敬虔或迷信的心灵所产生的道德影响，必然是有害的，尽管它会随着品格和环境的不同而变化，在某些情况下表现为愚钝的麻木；在另一些情况下，表现为抱怨的烦躁；在又一些情况下，表现为绝望的沮丧；在再一些情况下，表现为顽固的不敬虔。</w:t>
      </w:r>
    </w:p>
    <w:p w14:paraId="1CF07C47">
      <w:pPr>
        <w:pStyle w:val="6"/>
        <w:spacing w:before="255" w:line="261" w:lineRule="auto"/>
        <w:ind w:right="360"/>
        <w:rPr>
          <w:rFonts w:hint="eastAsia"/>
        </w:rPr>
      </w:pPr>
    </w:p>
    <w:p w14:paraId="5B4FDCCB">
      <w:pPr>
        <w:pStyle w:val="6"/>
        <w:spacing w:before="255" w:line="261" w:lineRule="auto"/>
        <w:ind w:right="360"/>
        <w:rPr>
          <w:rFonts w:hint="eastAsia"/>
        </w:rPr>
      </w:pPr>
      <w:r>
        <w:rPr>
          <w:rFonts w:hint="eastAsia"/>
        </w:rPr>
        <w:t>It will in every such case drive men from God, not draw them towards him.</w:t>
      </w:r>
    </w:p>
    <w:p w14:paraId="7D345A53">
      <w:pPr>
        <w:pStyle w:val="6"/>
        <w:spacing w:before="255" w:line="261" w:lineRule="auto"/>
        <w:ind w:right="360"/>
        <w:rPr>
          <w:rFonts w:hint="eastAsia"/>
        </w:rPr>
      </w:pPr>
      <w:r>
        <w:rPr>
          <w:rFonts w:hint="eastAsia"/>
        </w:rPr>
        <w:t>在每一种这样的情况下，它都会把人从神面前赶走，而不是把他们引向祂。</w:t>
      </w:r>
    </w:p>
    <w:p w14:paraId="76C9F41F">
      <w:pPr>
        <w:pStyle w:val="6"/>
        <w:spacing w:before="255" w:line="261" w:lineRule="auto"/>
        <w:ind w:right="360"/>
        <w:rPr>
          <w:rFonts w:hint="eastAsia"/>
        </w:rPr>
      </w:pPr>
    </w:p>
    <w:p w14:paraId="36E20CAC">
      <w:pPr>
        <w:pStyle w:val="6"/>
        <w:spacing w:before="255" w:line="261" w:lineRule="auto"/>
        <w:ind w:right="360"/>
        <w:rPr>
          <w:rFonts w:hint="eastAsia"/>
        </w:rPr>
      </w:pPr>
      <w:r>
        <w:rPr>
          <w:rFonts w:hint="eastAsia"/>
        </w:rPr>
        <w:t>It will make them worse and more miserable, not better and happier; it will fit them for hell, not for heaven.</w:t>
      </w:r>
    </w:p>
    <w:p w14:paraId="326059A2">
      <w:pPr>
        <w:pStyle w:val="6"/>
        <w:spacing w:before="255" w:line="261" w:lineRule="auto"/>
        <w:ind w:right="360"/>
        <w:rPr>
          <w:rFonts w:hint="eastAsia"/>
        </w:rPr>
      </w:pPr>
      <w:r>
        <w:rPr>
          <w:rFonts w:hint="eastAsia"/>
        </w:rPr>
        <w:t>它将使他们变得更坏、更愁苦，而不是更好、更幸福；它将使他们适合地狱，而不是天堂。</w:t>
      </w:r>
    </w:p>
    <w:p w14:paraId="1A928E17">
      <w:pPr>
        <w:pStyle w:val="6"/>
        <w:spacing w:before="255" w:line="261" w:lineRule="auto"/>
        <w:ind w:right="360"/>
        <w:rPr>
          <w:rFonts w:hint="eastAsia"/>
        </w:rPr>
      </w:pPr>
    </w:p>
    <w:p w14:paraId="1BA15F3E">
      <w:pPr>
        <w:pStyle w:val="6"/>
        <w:spacing w:before="255" w:line="261" w:lineRule="auto"/>
        <w:ind w:right="360"/>
        <w:rPr>
          <w:rFonts w:hint="eastAsia"/>
        </w:rPr>
      </w:pPr>
      <w:r>
        <w:rPr>
          <w:rFonts w:hint="eastAsia"/>
        </w:rPr>
        <w:t>On the other hand, the moral effect of affliction in a mind enlightened with heavenly truth, and a heart pervaded by holy influence, must be in a very high degree advantageous.</w:t>
      </w:r>
    </w:p>
    <w:p w14:paraId="3494242C">
      <w:pPr>
        <w:pStyle w:val="6"/>
        <w:spacing w:before="255" w:line="261" w:lineRule="auto"/>
        <w:ind w:right="360"/>
        <w:rPr>
          <w:rFonts w:hint="eastAsia"/>
        </w:rPr>
      </w:pPr>
      <w:r>
        <w:rPr>
          <w:rFonts w:hint="eastAsia"/>
        </w:rPr>
        <w:t>另一方面，苦难在一个被属天真理光照的心灵和被圣洁影响渗透的心中，其道德效果必是极有益处的。</w:t>
      </w:r>
    </w:p>
    <w:p w14:paraId="6F4D828A">
      <w:pPr>
        <w:pStyle w:val="6"/>
        <w:spacing w:before="255" w:line="261" w:lineRule="auto"/>
        <w:ind w:right="360"/>
        <w:rPr>
          <w:rFonts w:hint="eastAsia"/>
        </w:rPr>
      </w:pPr>
    </w:p>
    <w:p w14:paraId="11B35E4E">
      <w:pPr>
        <w:pStyle w:val="6"/>
        <w:spacing w:before="255" w:line="261" w:lineRule="auto"/>
        <w:ind w:right="360"/>
        <w:rPr>
          <w:rFonts w:hint="eastAsia"/>
        </w:rPr>
      </w:pPr>
      <w:r>
        <w:rPr>
          <w:rFonts w:hint="eastAsia"/>
        </w:rPr>
        <w:t>Every principle of the new life, such as faith, hope, penitence, patience, humility, self-sacrifice, is exercised and strengthened; and the result is, increased conformity in mind, and will, and choice, and enjoyment, with the all-wise, the all-holy, the all- benignant, the ever blessed, God.</w:t>
      </w:r>
    </w:p>
    <w:p w14:paraId="209C408C">
      <w:pPr>
        <w:pStyle w:val="6"/>
        <w:spacing w:before="255" w:line="261" w:lineRule="auto"/>
        <w:ind w:right="360"/>
        <w:rPr>
          <w:rFonts w:hint="eastAsia"/>
        </w:rPr>
      </w:pPr>
      <w:r>
        <w:rPr>
          <w:rFonts w:hint="eastAsia"/>
        </w:rPr>
        <w:t>新生命的每一个原则，如信、望、悔改、忍耐、谦卑、舍己，都得到操练和加强；结果是，在心思、意志、选择和享受上，都更与那位全智、全圣、全仁、永远蒙福的神相合。</w:t>
      </w:r>
    </w:p>
    <w:p w14:paraId="7C3A8062">
      <w:pPr>
        <w:pStyle w:val="6"/>
        <w:spacing w:before="255" w:line="261" w:lineRule="auto"/>
        <w:ind w:right="360"/>
        <w:rPr>
          <w:rFonts w:hint="eastAsia"/>
        </w:rPr>
      </w:pPr>
    </w:p>
    <w:p w14:paraId="3CE9B731">
      <w:pPr>
        <w:pStyle w:val="6"/>
        <w:spacing w:before="255" w:line="261" w:lineRule="auto"/>
        <w:ind w:right="360"/>
        <w:rPr>
          <w:rFonts w:hint="eastAsia"/>
        </w:rPr>
      </w:pPr>
      <w:r>
        <w:rPr>
          <w:rFonts w:hint="eastAsia"/>
        </w:rPr>
        <w:t>Who would not wish that his afflictions might have this result?</w:t>
      </w:r>
    </w:p>
    <w:p w14:paraId="0768396E">
      <w:pPr>
        <w:pStyle w:val="6"/>
        <w:spacing w:before="255" w:line="261" w:lineRule="auto"/>
        <w:ind w:right="360"/>
        <w:rPr>
          <w:rFonts w:hint="eastAsia"/>
        </w:rPr>
      </w:pPr>
      <w:r>
        <w:rPr>
          <w:rFonts w:hint="eastAsia"/>
        </w:rPr>
        <w:t>谁不希望他的苦难能有这样的结果呢？</w:t>
      </w:r>
    </w:p>
    <w:p w14:paraId="756C1DAB">
      <w:pPr>
        <w:pStyle w:val="6"/>
        <w:spacing w:before="255" w:line="261" w:lineRule="auto"/>
        <w:ind w:right="360"/>
        <w:rPr>
          <w:rFonts w:hint="eastAsia"/>
        </w:rPr>
      </w:pPr>
    </w:p>
    <w:p w14:paraId="65A1DD79">
      <w:pPr>
        <w:pStyle w:val="6"/>
        <w:spacing w:before="255" w:line="261" w:lineRule="auto"/>
        <w:ind w:right="360"/>
        <w:rPr>
          <w:rFonts w:hint="eastAsia"/>
        </w:rPr>
      </w:pPr>
      <w:r>
        <w:rPr>
          <w:rFonts w:hint="eastAsia"/>
        </w:rPr>
        <w:t>We must be chastened; this is a settled point.</w:t>
      </w:r>
    </w:p>
    <w:p w14:paraId="64B2E590">
      <w:pPr>
        <w:pStyle w:val="6"/>
        <w:spacing w:before="255" w:line="261" w:lineRule="auto"/>
        <w:ind w:right="360"/>
        <w:rPr>
          <w:rFonts w:hint="eastAsia"/>
        </w:rPr>
      </w:pPr>
      <w:r>
        <w:rPr>
          <w:rFonts w:hint="eastAsia"/>
        </w:rPr>
        <w:t>我们必须受管教；这是确定无疑的。</w:t>
      </w:r>
    </w:p>
    <w:p w14:paraId="156D1057">
      <w:pPr>
        <w:pStyle w:val="6"/>
        <w:spacing w:before="255" w:line="261" w:lineRule="auto"/>
        <w:ind w:right="360"/>
        <w:rPr>
          <w:rFonts w:hint="eastAsia"/>
        </w:rPr>
      </w:pPr>
    </w:p>
    <w:p w14:paraId="4955569D">
      <w:pPr>
        <w:pStyle w:val="6"/>
        <w:spacing w:before="255" w:line="261" w:lineRule="auto"/>
        <w:ind w:right="360"/>
        <w:rPr>
          <w:rFonts w:hint="eastAsia"/>
        </w:rPr>
      </w:pPr>
      <w:r>
        <w:rPr>
          <w:rFonts w:hint="eastAsia"/>
        </w:rPr>
        <w:t>“To each his sufferings, all are men.”</w:t>
      </w:r>
    </w:p>
    <w:p w14:paraId="1DEC0634">
      <w:pPr>
        <w:pStyle w:val="6"/>
        <w:spacing w:before="255" w:line="261" w:lineRule="auto"/>
        <w:ind w:right="360"/>
        <w:rPr>
          <w:rFonts w:hint="eastAsia"/>
        </w:rPr>
      </w:pPr>
      <w:r>
        <w:rPr>
          <w:rFonts w:hint="eastAsia"/>
        </w:rPr>
        <w:t>“各人都有他的苦难，都是世人。”</w:t>
      </w:r>
    </w:p>
    <w:p w14:paraId="64EC7FAB">
      <w:pPr>
        <w:pStyle w:val="6"/>
        <w:spacing w:before="255" w:line="261" w:lineRule="auto"/>
        <w:ind w:right="360"/>
        <w:rPr>
          <w:rFonts w:hint="eastAsia"/>
        </w:rPr>
      </w:pPr>
    </w:p>
    <w:p w14:paraId="37BBA914">
      <w:pPr>
        <w:pStyle w:val="6"/>
        <w:spacing w:before="255" w:line="261" w:lineRule="auto"/>
        <w:ind w:right="360"/>
        <w:rPr>
          <w:rFonts w:hint="eastAsia"/>
        </w:rPr>
      </w:pPr>
      <w:r>
        <w:rPr>
          <w:rFonts w:hint="eastAsia"/>
        </w:rPr>
        <w:t>Who would not tremble to be so chastened as to be destroyed with the world?</w:t>
      </w:r>
    </w:p>
    <w:p w14:paraId="69240FC8">
      <w:pPr>
        <w:pStyle w:val="6"/>
        <w:spacing w:before="255" w:line="261" w:lineRule="auto"/>
        <w:ind w:right="360"/>
        <w:rPr>
          <w:rFonts w:hint="eastAsia"/>
        </w:rPr>
      </w:pPr>
      <w:r>
        <w:rPr>
          <w:rFonts w:hint="eastAsia"/>
        </w:rPr>
        <w:t>谁不因受管教以致与世人一同沉沦而战兢呢？</w:t>
      </w:r>
    </w:p>
    <w:p w14:paraId="07F72CFB">
      <w:pPr>
        <w:pStyle w:val="6"/>
        <w:spacing w:before="255" w:line="261" w:lineRule="auto"/>
        <w:ind w:right="360"/>
        <w:rPr>
          <w:rFonts w:hint="eastAsia"/>
        </w:rPr>
      </w:pPr>
    </w:p>
    <w:p w14:paraId="17FCD5D9">
      <w:pPr>
        <w:pStyle w:val="6"/>
        <w:spacing w:before="255" w:line="261" w:lineRule="auto"/>
        <w:ind w:right="360"/>
        <w:rPr>
          <w:rFonts w:hint="eastAsia"/>
        </w:rPr>
      </w:pPr>
      <w:r>
        <w:rPr>
          <w:rFonts w:hint="eastAsia"/>
        </w:rPr>
        <w:t>who would not desire to be so chastened as to be made partakers of God's holiness?</w:t>
      </w:r>
    </w:p>
    <w:p w14:paraId="7680FF67">
      <w:pPr>
        <w:pStyle w:val="6"/>
        <w:spacing w:before="255" w:line="261" w:lineRule="auto"/>
        <w:ind w:right="360"/>
        <w:rPr>
          <w:rFonts w:hint="eastAsia"/>
        </w:rPr>
      </w:pPr>
      <w:r>
        <w:rPr>
          <w:rFonts w:hint="eastAsia"/>
        </w:rPr>
        <w:t>谁不渴望受管教以致得与神的圣洁有份呢？</w:t>
      </w:r>
    </w:p>
    <w:p w14:paraId="2628FB12">
      <w:pPr>
        <w:pStyle w:val="6"/>
        <w:spacing w:before="255" w:line="261" w:lineRule="auto"/>
        <w:ind w:right="360"/>
        <w:rPr>
          <w:rFonts w:hint="eastAsia"/>
        </w:rPr>
      </w:pPr>
    </w:p>
    <w:p w14:paraId="2F991A73">
      <w:pPr>
        <w:pStyle w:val="6"/>
        <w:spacing w:before="255" w:line="261" w:lineRule="auto"/>
        <w:ind w:right="360"/>
        <w:rPr>
          <w:rFonts w:hint="eastAsia"/>
        </w:rPr>
      </w:pPr>
      <w:r>
        <w:rPr>
          <w:rFonts w:hint="eastAsia"/>
        </w:rPr>
        <w:t>It is this book that alone can so instruct us in the true nature of afflictive dispensations, and in the right way of dealing with these dispensations; as that it may be secured that, in our case, the last, and not the first, result shall be realized.</w:t>
      </w:r>
    </w:p>
    <w:p w14:paraId="7B929457">
      <w:pPr>
        <w:pStyle w:val="6"/>
        <w:spacing w:before="255" w:line="261" w:lineRule="auto"/>
        <w:ind w:right="360"/>
        <w:rPr>
          <w:rFonts w:hint="eastAsia"/>
        </w:rPr>
      </w:pPr>
      <w:r>
        <w:rPr>
          <w:rFonts w:hint="eastAsia"/>
        </w:rPr>
        <w:t>唯有这本书能如此教导我们苦难安排的真性质，以及处理这些安排的正确方法；从而确保在我们身上，实现的是后一种而非前一种结果。</w:t>
      </w:r>
    </w:p>
    <w:p w14:paraId="035F3AAE">
      <w:pPr>
        <w:pStyle w:val="6"/>
        <w:spacing w:before="255" w:line="261" w:lineRule="auto"/>
        <w:ind w:right="360"/>
        <w:rPr>
          <w:rFonts w:hint="eastAsia"/>
        </w:rPr>
      </w:pPr>
    </w:p>
    <w:p w14:paraId="0C82662E">
      <w:pPr>
        <w:pStyle w:val="6"/>
        <w:spacing w:before="255" w:line="261" w:lineRule="auto"/>
        <w:ind w:right="360"/>
        <w:rPr>
          <w:rFonts w:hint="eastAsia"/>
        </w:rPr>
      </w:pPr>
      <w:r>
        <w:rPr>
          <w:rFonts w:hint="eastAsia"/>
        </w:rPr>
        <w:t>We must go to the school of revelation, in order to learn how to behave ourselves in the school of affliction so as to obtain improvement there; and a most instructive lesson of this kind may be derived from that interesting passage of inspired Scripture which has been read as the subject of discourse.</w:t>
      </w:r>
    </w:p>
    <w:p w14:paraId="78C76C8A">
      <w:pPr>
        <w:pStyle w:val="6"/>
        <w:spacing w:before="255" w:line="261" w:lineRule="auto"/>
        <w:ind w:right="360"/>
        <w:rPr>
          <w:rFonts w:hint="eastAsia"/>
        </w:rPr>
      </w:pPr>
      <w:r>
        <w:rPr>
          <w:rFonts w:hint="eastAsia"/>
        </w:rPr>
        <w:t>我们必须进入启示的学校，才能学会如何在苦难的学校中行事为人，从而在那里得到进步；而一个极具教益的这类功课，可以从那段被读作讲道主题的有趣的受默示经文中获得。</w:t>
      </w:r>
    </w:p>
    <w:p w14:paraId="15B65B85">
      <w:pPr>
        <w:pStyle w:val="6"/>
        <w:spacing w:before="255" w:line="261" w:lineRule="auto"/>
        <w:ind w:right="360"/>
        <w:rPr>
          <w:rFonts w:hint="eastAsia"/>
        </w:rPr>
      </w:pPr>
    </w:p>
    <w:p w14:paraId="58774A91">
      <w:pPr>
        <w:pStyle w:val="6"/>
        <w:spacing w:before="255" w:line="261" w:lineRule="auto"/>
        <w:ind w:right="360"/>
        <w:rPr>
          <w:rFonts w:hint="eastAsia"/>
        </w:rPr>
      </w:pPr>
      <w:r>
        <w:rPr>
          <w:rFonts w:hint="eastAsia"/>
        </w:rPr>
        <w:t>May the great Teacher, who makes all whom he teaches apt to learn, enable us so to improve it, as that “his rod and reproof,” when he sees meet to subject us to them, may more than ever “give wisdom!”</w:t>
      </w:r>
    </w:p>
    <w:p w14:paraId="38A7641F">
      <w:pPr>
        <w:pStyle w:val="6"/>
        <w:spacing w:before="255" w:line="261" w:lineRule="auto"/>
        <w:ind w:right="360"/>
        <w:rPr>
          <w:rFonts w:hint="eastAsia"/>
        </w:rPr>
      </w:pPr>
      <w:r>
        <w:rPr>
          <w:rFonts w:hint="eastAsia"/>
        </w:rPr>
        <w:t>愿那伟大的教师，祂使所有受教于祂的人都善于学习，使我们能如此善用这段经文，以致当祂看为合宜使我们受祂“杖和责备”时，比以往更能“加增智慧”！</w:t>
      </w:r>
    </w:p>
    <w:p w14:paraId="2E24A91F">
      <w:pPr>
        <w:pStyle w:val="6"/>
        <w:spacing w:before="255" w:line="261" w:lineRule="auto"/>
        <w:ind w:right="360"/>
        <w:rPr>
          <w:rFonts w:hint="eastAsia"/>
        </w:rPr>
      </w:pPr>
    </w:p>
    <w:p w14:paraId="2E3EF41C">
      <w:pPr>
        <w:pStyle w:val="6"/>
        <w:spacing w:before="255" w:line="261" w:lineRule="auto"/>
        <w:ind w:right="360"/>
        <w:rPr>
          <w:rFonts w:hint="eastAsia"/>
        </w:rPr>
      </w:pPr>
      <w:r>
        <w:rPr>
          <w:rFonts w:hint="eastAsia"/>
        </w:rPr>
        <w:t>These words present us with two interesting views of affliction; first, as a state of subjection to the mighty hand of God; and, secondly, as a state of anxiety and carefulness; and with two corresponding views of the duty of the Christian under affliction, each accompanied with its appropriate motive.</w:t>
      </w:r>
    </w:p>
    <w:p w14:paraId="32957AC5">
      <w:pPr>
        <w:pStyle w:val="6"/>
        <w:spacing w:before="255" w:line="261" w:lineRule="auto"/>
        <w:ind w:right="360"/>
        <w:rPr>
          <w:rFonts w:hint="eastAsia"/>
        </w:rPr>
      </w:pPr>
      <w:r>
        <w:rPr>
          <w:rFonts w:hint="eastAsia"/>
        </w:rPr>
        <w:t>这些话向我们呈现了苦难的两种有趣的看法；第一，作为服在神大能手下的状态；第二，作为一种焦虑和忧虑的状态；以及基督徒在苦难下责任的两种相应看法，每一种都伴随着其恰当的动机。</w:t>
      </w:r>
    </w:p>
    <w:p w14:paraId="0CE6752A">
      <w:pPr>
        <w:pStyle w:val="6"/>
        <w:spacing w:before="255" w:line="261" w:lineRule="auto"/>
        <w:ind w:right="360"/>
        <w:rPr>
          <w:rFonts w:hint="eastAsia"/>
        </w:rPr>
      </w:pPr>
    </w:p>
    <w:p w14:paraId="17D6F13E">
      <w:pPr>
        <w:pStyle w:val="6"/>
        <w:spacing w:before="255" w:line="261" w:lineRule="auto"/>
        <w:ind w:right="360"/>
        <w:rPr>
          <w:rFonts w:hint="eastAsia"/>
        </w:rPr>
      </w:pPr>
      <w:r>
        <w:rPr>
          <w:rFonts w:hint="eastAsia"/>
        </w:rPr>
        <w:t>In the first view of affliction, the Christian is to humble himself under the mighty hand of God; and he is to do this because humility is well-pleasing to God, because it is the hand of God, the mighty hand of God, that he is under, and because doing so is the appointed way to be exalted in due time; and in the second view of affliction, the Christian is to cast all his cares on God, and he is to do this because God cares for him.</w:t>
      </w:r>
    </w:p>
    <w:p w14:paraId="0D298B8D">
      <w:pPr>
        <w:pStyle w:val="6"/>
        <w:spacing w:before="255" w:line="261" w:lineRule="auto"/>
        <w:ind w:right="360"/>
        <w:rPr>
          <w:rFonts w:hint="eastAsia"/>
        </w:rPr>
      </w:pPr>
      <w:r>
        <w:rPr>
          <w:rFonts w:hint="eastAsia"/>
        </w:rPr>
        <w:t>在第一种对苦难的看法中，基督徒要服在神大能的手下自卑；他要这样做，因为谦卑是神所喜悦的，因为他是在神的手下，是神大能的手下，并且这样做是到时候得高举的指定途径；在第二种对苦难的看法中，基督徒要将一切的忧虑卸给神，他要这样做，因为神顾念他。</w:t>
      </w:r>
    </w:p>
    <w:p w14:paraId="3C32D596">
      <w:pPr>
        <w:pStyle w:val="6"/>
        <w:spacing w:before="255" w:line="261" w:lineRule="auto"/>
        <w:ind w:right="360"/>
        <w:rPr>
          <w:rFonts w:hint="eastAsia"/>
        </w:rPr>
      </w:pPr>
    </w:p>
    <w:p w14:paraId="6ED33980">
      <w:pPr>
        <w:pStyle w:val="6"/>
        <w:spacing w:before="255" w:line="261" w:lineRule="auto"/>
        <w:ind w:right="360"/>
        <w:rPr>
          <w:rFonts w:hint="eastAsia"/>
        </w:rPr>
      </w:pPr>
      <w:r>
        <w:rPr>
          <w:rFonts w:hint="eastAsia"/>
        </w:rPr>
        <w:t>This is the outline I mean to fill up in the remaining part of the discourse; and, in doing this, I shall not first consider the two views of affliction, then the two views of the duty of the Christian under affliction, and then the two views of motive urging to the performance of these duties, but I shall successively, as the apostle does, take up each connected view of affliction, duty, and motive.</w:t>
      </w:r>
    </w:p>
    <w:p w14:paraId="609C371A">
      <w:pPr>
        <w:pStyle w:val="6"/>
        <w:spacing w:before="255" w:line="261" w:lineRule="auto"/>
        <w:ind w:right="360"/>
        <w:rPr>
          <w:rFonts w:hint="eastAsia"/>
        </w:rPr>
      </w:pPr>
      <w:r>
        <w:rPr>
          <w:rFonts w:hint="eastAsia"/>
        </w:rPr>
        <w:t>这是我打算在讲道余下部分要填充的大纲；在这样做时，我不会先考虑苦难的两种看法，然后是基督徒在苦难下责任的两种看法，再然后是敦促履行这些责任的两种动机看法，而是会像使徒那样，依次 تناول 每一个相关的苦难、责任和动机的看法。</w:t>
      </w:r>
    </w:p>
    <w:p w14:paraId="181AB9F0">
      <w:pPr>
        <w:pStyle w:val="6"/>
        <w:spacing w:before="255" w:line="261" w:lineRule="auto"/>
        <w:ind w:right="360"/>
        <w:rPr>
          <w:rFonts w:hint="eastAsia"/>
        </w:rPr>
      </w:pPr>
    </w:p>
    <w:p w14:paraId="47F7E1DF">
      <w:pPr>
        <w:pStyle w:val="6"/>
        <w:spacing w:before="255" w:line="261" w:lineRule="auto"/>
        <w:ind w:right="360"/>
        <w:rPr>
          <w:rFonts w:hint="eastAsia"/>
        </w:rPr>
      </w:pPr>
      <w:r>
        <w:rPr>
          <w:rFonts w:hint="eastAsia"/>
        </w:rPr>
        <w:t>Before entering on this, however, it may be proper to say a word or two on the manner in which these two verses are connected with the immediately preceding context.</w:t>
      </w:r>
    </w:p>
    <w:p w14:paraId="4688F25C">
      <w:pPr>
        <w:pStyle w:val="6"/>
        <w:spacing w:before="255" w:line="261" w:lineRule="auto"/>
        <w:ind w:right="360"/>
        <w:rPr>
          <w:rFonts w:hint="eastAsia"/>
        </w:rPr>
      </w:pPr>
      <w:r>
        <w:rPr>
          <w:rFonts w:hint="eastAsia"/>
        </w:rPr>
        <w:t>然而，在开始之前，有必要对这两节经文如何与紧接其前的上下文相联系说一两句话。</w:t>
      </w:r>
    </w:p>
    <w:p w14:paraId="5B53D00D">
      <w:pPr>
        <w:pStyle w:val="6"/>
        <w:spacing w:before="255" w:line="261" w:lineRule="auto"/>
        <w:ind w:right="360"/>
        <w:rPr>
          <w:rFonts w:hint="eastAsia"/>
        </w:rPr>
      </w:pPr>
    </w:p>
    <w:p w14:paraId="3D0EA742">
      <w:pPr>
        <w:pStyle w:val="6"/>
        <w:spacing w:before="255" w:line="261" w:lineRule="auto"/>
        <w:ind w:right="360"/>
        <w:rPr>
          <w:rFonts w:hint="eastAsia"/>
        </w:rPr>
      </w:pPr>
      <w:r>
        <w:rPr>
          <w:rFonts w:hint="eastAsia"/>
        </w:rPr>
        <w:t>In the close of his directory respecting ecclesiastical duties, the apostle recommends the cultivation of humility as necessary to that mutual subjection by which all in Christian fellowship, whether office-bearers or private members, whether elders or juniors, should be distinguished; calling them to put it on as their appropriate dress when in love they served each other; and he strengthens his recommendation by quoting an Old Testament oracle, in which God's complacent approbation of the humble, and his indignant reprobation of the proud, are strongly expressed.</w:t>
      </w:r>
    </w:p>
    <w:p w14:paraId="57332381">
      <w:pPr>
        <w:pStyle w:val="6"/>
        <w:spacing w:before="255" w:line="261" w:lineRule="auto"/>
        <w:ind w:right="360"/>
        <w:rPr>
          <w:rFonts w:hint="eastAsia"/>
        </w:rPr>
      </w:pPr>
      <w:r>
        <w:rPr>
          <w:rFonts w:hint="eastAsia"/>
        </w:rPr>
        <w:t>在他关于教会责任的指南的结尾，使徒推荐培养谦卑，作为那基督徒交通中所有人——无论是职员还是普通成员，无论是长老还是晚辈——都应有的互相顺服所必需的；呼吁他们穿上谦卑，作为他们在爱里彼此服事时的合宜服装；他引用了一段旧约神谕来加强他的推荐，其中强烈地表达了神对谦卑者的喜悦和对骄傲者的愤慨。</w:t>
      </w:r>
    </w:p>
    <w:p w14:paraId="7563372C">
      <w:pPr>
        <w:pStyle w:val="6"/>
        <w:spacing w:before="255" w:line="261" w:lineRule="auto"/>
        <w:ind w:right="360"/>
        <w:rPr>
          <w:rFonts w:hint="eastAsia"/>
        </w:rPr>
      </w:pPr>
    </w:p>
    <w:p w14:paraId="7FD6791A">
      <w:pPr>
        <w:pStyle w:val="6"/>
        <w:spacing w:before="255" w:line="261" w:lineRule="auto"/>
        <w:ind w:right="360"/>
        <w:rPr>
          <w:rFonts w:hint="eastAsia"/>
        </w:rPr>
      </w:pPr>
      <w:r>
        <w:rPr>
          <w:rFonts w:hint="eastAsia"/>
        </w:rPr>
        <w:t>“God resisteth the proud, and giveth grace to the humble.”</w:t>
      </w:r>
    </w:p>
    <w:p w14:paraId="70E062ED">
      <w:pPr>
        <w:pStyle w:val="6"/>
        <w:spacing w:before="255" w:line="261" w:lineRule="auto"/>
        <w:ind w:right="360"/>
        <w:rPr>
          <w:rFonts w:hint="eastAsia"/>
        </w:rPr>
      </w:pPr>
      <w:r>
        <w:rPr>
          <w:rFonts w:hint="eastAsia"/>
        </w:rPr>
        <w:t>“神阻挡骄傲的人，赐恩给谦卑的人。”</w:t>
      </w:r>
    </w:p>
    <w:p w14:paraId="665FACF2">
      <w:pPr>
        <w:pStyle w:val="6"/>
        <w:spacing w:before="255" w:line="261" w:lineRule="auto"/>
        <w:ind w:right="360"/>
        <w:rPr>
          <w:rFonts w:hint="eastAsia"/>
        </w:rPr>
      </w:pPr>
    </w:p>
    <w:p w14:paraId="54C6990D">
      <w:pPr>
        <w:pStyle w:val="6"/>
        <w:spacing w:before="255" w:line="261" w:lineRule="auto"/>
        <w:ind w:right="360"/>
        <w:rPr>
          <w:rFonts w:hint="eastAsia"/>
        </w:rPr>
      </w:pPr>
      <w:r>
        <w:rPr>
          <w:rFonts w:hint="eastAsia"/>
        </w:rPr>
        <w:t>And in proceeding to offer them some advices suited to those circumstances of persecution and trial to which, by the appointment of God, and through the direct and indirect agency of the great adversary the devil, they were already exposed, and were likely soon to be still more exposed, he naturally, in so high a recommendation of humility as a disposition peculiarly pleasing to God, finds a ground for enjoining on them the cultivation and display of this virtue, in reference to their afflictions, viewed as the work of God's hand: “God resisteth the proud, and giveth grace to the humble.</w:t>
      </w:r>
    </w:p>
    <w:p w14:paraId="2EF7D806">
      <w:pPr>
        <w:pStyle w:val="6"/>
        <w:spacing w:before="255" w:line="261" w:lineRule="auto"/>
        <w:ind w:right="360"/>
        <w:rPr>
          <w:rFonts w:hint="eastAsia"/>
        </w:rPr>
      </w:pPr>
      <w:r>
        <w:rPr>
          <w:rFonts w:hint="eastAsia"/>
        </w:rPr>
        <w:t>并且，在继续向他们提供一些适合他们所处迫害和试炼环境的建议时——这些环境是藉着神的安排，以及那大对头魔鬼的直接和间接作为，他们已经暴露于其中，并且很快可能更深地暴露于其中——他很自然地，在如此高度推荐谦卑作为一种特别讨神喜悦的性情时，找到了一个理由，吩咐他们培养和展现这种美德，来对待他们的苦难，将苦难视为神手所作的工：“神阻挡骄傲的人，赐恩给谦卑的人。</w:t>
      </w:r>
    </w:p>
    <w:p w14:paraId="1B9ED224">
      <w:pPr>
        <w:pStyle w:val="6"/>
        <w:spacing w:before="255" w:line="261" w:lineRule="auto"/>
        <w:ind w:right="360"/>
        <w:rPr>
          <w:rFonts w:hint="eastAsia"/>
        </w:rPr>
      </w:pPr>
    </w:p>
    <w:p w14:paraId="3EDEA7B2">
      <w:pPr>
        <w:pStyle w:val="6"/>
        <w:spacing w:before="255" w:line="261" w:lineRule="auto"/>
        <w:ind w:right="360"/>
        <w:rPr>
          <w:rFonts w:hint="eastAsia"/>
        </w:rPr>
      </w:pPr>
      <w:r>
        <w:rPr>
          <w:rFonts w:hint="eastAsia"/>
        </w:rPr>
        <w:t>Humble yourselves therefore under the mighty hand of God.”</w:t>
      </w:r>
    </w:p>
    <w:p w14:paraId="300A1A89">
      <w:pPr>
        <w:pStyle w:val="6"/>
        <w:spacing w:before="255" w:line="261" w:lineRule="auto"/>
        <w:ind w:right="360"/>
        <w:rPr>
          <w:rFonts w:hint="eastAsia"/>
        </w:rPr>
      </w:pPr>
      <w:r>
        <w:rPr>
          <w:rFonts w:hint="eastAsia"/>
        </w:rPr>
        <w:t>所以你们要自卑，服在神大能的手下。”</w:t>
      </w:r>
    </w:p>
    <w:p w14:paraId="27253855">
      <w:pPr>
        <w:pStyle w:val="6"/>
        <w:spacing w:before="255" w:line="261" w:lineRule="auto"/>
        <w:ind w:right="360"/>
        <w:rPr>
          <w:rFonts w:hint="eastAsia"/>
        </w:rPr>
      </w:pPr>
    </w:p>
    <w:p w14:paraId="088EB4E5">
      <w:pPr>
        <w:pStyle w:val="6"/>
        <w:spacing w:before="255" w:line="261" w:lineRule="auto"/>
        <w:ind w:right="360"/>
        <w:rPr>
          <w:rFonts w:hint="eastAsia"/>
        </w:rPr>
      </w:pPr>
      <w:r>
        <w:rPr>
          <w:rFonts w:hint="eastAsia"/>
        </w:rPr>
        <w:t>The quotation from the Old Testament is brought forward as a motive to enforce equally the injunction that precedes it, and the injunction that follows it.</w:t>
      </w:r>
    </w:p>
    <w:p w14:paraId="7259CD23">
      <w:pPr>
        <w:pStyle w:val="6"/>
        <w:spacing w:before="255" w:line="261" w:lineRule="auto"/>
        <w:ind w:right="360"/>
        <w:rPr>
          <w:rFonts w:hint="eastAsia"/>
        </w:rPr>
      </w:pPr>
      <w:r>
        <w:rPr>
          <w:rFonts w:hint="eastAsia"/>
        </w:rPr>
        <w:t>引自旧约的这段经文，被用作动机，以同等的力量来强调其前的命令和其后的命令。</w:t>
      </w:r>
    </w:p>
    <w:p w14:paraId="2DB7A55D">
      <w:pPr>
        <w:pStyle w:val="6"/>
        <w:spacing w:before="255" w:line="261" w:lineRule="auto"/>
        <w:ind w:right="360"/>
        <w:rPr>
          <w:rFonts w:hint="eastAsia"/>
        </w:rPr>
      </w:pPr>
    </w:p>
    <w:p w14:paraId="798660ED">
      <w:pPr>
        <w:pStyle w:val="6"/>
        <w:spacing w:before="255" w:line="261" w:lineRule="auto"/>
        <w:ind w:right="360"/>
        <w:rPr>
          <w:rFonts w:hint="eastAsia"/>
        </w:rPr>
      </w:pPr>
      <w:r>
        <w:rPr>
          <w:rFonts w:hint="eastAsia"/>
        </w:rPr>
        <w:t>I.—FIRST VIEW OF AFFLICTION, AND ITS DUTY.</w:t>
      </w:r>
    </w:p>
    <w:p w14:paraId="64305999">
      <w:pPr>
        <w:pStyle w:val="6"/>
        <w:spacing w:before="255" w:line="261" w:lineRule="auto"/>
        <w:ind w:right="360"/>
        <w:rPr>
          <w:rFonts w:hint="eastAsia"/>
        </w:rPr>
      </w:pPr>
      <w:r>
        <w:rPr>
          <w:rFonts w:hint="eastAsia"/>
        </w:rPr>
        <w:t>一、苦难的第一种看法及其责任</w:t>
      </w:r>
    </w:p>
    <w:p w14:paraId="74350C04">
      <w:pPr>
        <w:pStyle w:val="6"/>
        <w:spacing w:before="255" w:line="261" w:lineRule="auto"/>
        <w:ind w:right="360"/>
        <w:rPr>
          <w:rFonts w:hint="eastAsia"/>
        </w:rPr>
      </w:pPr>
    </w:p>
    <w:p w14:paraId="723EE02E">
      <w:pPr>
        <w:pStyle w:val="6"/>
        <w:spacing w:before="255" w:line="261" w:lineRule="auto"/>
        <w:ind w:right="360"/>
        <w:rPr>
          <w:rFonts w:hint="eastAsia"/>
        </w:rPr>
      </w:pPr>
      <w:r>
        <w:rPr>
          <w:rFonts w:hint="eastAsia"/>
        </w:rPr>
        <w:t>§ 1.—Affliction is subjection to the mighty hand of God.</w:t>
      </w:r>
    </w:p>
    <w:p w14:paraId="2A0E6257">
      <w:pPr>
        <w:pStyle w:val="6"/>
        <w:spacing w:before="255" w:line="261" w:lineRule="auto"/>
        <w:ind w:right="360"/>
        <w:rPr>
          <w:rFonts w:hint="eastAsia"/>
        </w:rPr>
      </w:pPr>
      <w:r>
        <w:rPr>
          <w:rFonts w:hint="eastAsia"/>
        </w:rPr>
        <w:t>第一节——苦难是服在神大能的手下。</w:t>
      </w:r>
    </w:p>
    <w:p w14:paraId="739D87E0">
      <w:pPr>
        <w:pStyle w:val="6"/>
        <w:spacing w:before="255" w:line="261" w:lineRule="auto"/>
        <w:ind w:right="360"/>
        <w:rPr>
          <w:rFonts w:hint="eastAsia"/>
        </w:rPr>
      </w:pPr>
    </w:p>
    <w:p w14:paraId="104406A9">
      <w:pPr>
        <w:pStyle w:val="6"/>
        <w:spacing w:before="255" w:line="261" w:lineRule="auto"/>
        <w:ind w:right="360"/>
        <w:rPr>
          <w:rFonts w:hint="eastAsia"/>
        </w:rPr>
      </w:pPr>
      <w:r>
        <w:rPr>
          <w:rFonts w:hint="eastAsia"/>
        </w:rPr>
        <w:t>The first view here given us of a state of affliction is, that it is a state of subjection to the mighty hand of God.</w:t>
      </w:r>
    </w:p>
    <w:p w14:paraId="1CF36AD0">
      <w:pPr>
        <w:pStyle w:val="6"/>
        <w:spacing w:before="255" w:line="261" w:lineRule="auto"/>
        <w:ind w:right="360"/>
        <w:rPr>
          <w:rFonts w:hint="eastAsia"/>
        </w:rPr>
      </w:pPr>
      <w:r>
        <w:rPr>
          <w:rFonts w:hint="eastAsia"/>
        </w:rPr>
        <w:t>这里给予我们关于苦难状态的第一个看法是，它是一种服在神大能手下的状态。</w:t>
      </w:r>
    </w:p>
    <w:p w14:paraId="1A3744E4">
      <w:pPr>
        <w:pStyle w:val="6"/>
        <w:spacing w:before="255" w:line="261" w:lineRule="auto"/>
        <w:ind w:right="360"/>
        <w:rPr>
          <w:rFonts w:hint="eastAsia"/>
        </w:rPr>
      </w:pPr>
    </w:p>
    <w:p w14:paraId="68B6FA3F">
      <w:pPr>
        <w:pStyle w:val="6"/>
        <w:spacing w:before="255" w:line="261" w:lineRule="auto"/>
        <w:ind w:right="360"/>
        <w:rPr>
          <w:rFonts w:hint="eastAsia"/>
        </w:rPr>
      </w:pPr>
      <w:r>
        <w:rPr>
          <w:rFonts w:hint="eastAsia"/>
        </w:rPr>
        <w:t>The words of the apostle are equivalent to, Being in affliction, ye are under the mighty hand of God; humble yourselves under it.</w:t>
      </w:r>
    </w:p>
    <w:p w14:paraId="05A89F32">
      <w:pPr>
        <w:pStyle w:val="6"/>
        <w:spacing w:before="255" w:line="261" w:lineRule="auto"/>
        <w:ind w:right="360"/>
        <w:rPr>
          <w:rFonts w:hint="eastAsia"/>
        </w:rPr>
      </w:pPr>
      <w:r>
        <w:rPr>
          <w:rFonts w:hint="eastAsia"/>
        </w:rPr>
        <w:t>使徒的话语等同于：身处苦难中，你们是在神大能的手下；要在这手下自卑。</w:t>
      </w:r>
    </w:p>
    <w:p w14:paraId="65BB7E9F">
      <w:pPr>
        <w:pStyle w:val="6"/>
        <w:spacing w:before="255" w:line="261" w:lineRule="auto"/>
        <w:ind w:right="360"/>
        <w:rPr>
          <w:rFonts w:hint="eastAsia"/>
        </w:rPr>
      </w:pPr>
    </w:p>
    <w:p w14:paraId="510154D0">
      <w:pPr>
        <w:pStyle w:val="6"/>
        <w:spacing w:before="255" w:line="261" w:lineRule="auto"/>
        <w:ind w:right="360"/>
        <w:rPr>
          <w:rFonts w:hint="eastAsia"/>
        </w:rPr>
      </w:pPr>
      <w:r>
        <w:rPr>
          <w:rFonts w:hint="eastAsia"/>
        </w:rPr>
        <w:t>“The hand of God,” like “the arm of the Lord,” is a figurative expression for the power of God in action, as men put forth their power by their arm and hand.</w:t>
      </w:r>
    </w:p>
    <w:p w14:paraId="42A5B442">
      <w:pPr>
        <w:pStyle w:val="6"/>
        <w:spacing w:before="255" w:line="261" w:lineRule="auto"/>
        <w:ind w:right="360"/>
        <w:rPr>
          <w:rFonts w:hint="eastAsia"/>
        </w:rPr>
      </w:pPr>
      <w:r>
        <w:rPr>
          <w:rFonts w:hint="eastAsia"/>
        </w:rPr>
        <w:t>“神的手”，如同“耶和华的膀臂”，是神能力在行动中的一个比喻性表达，正如人藉着他们的膀臂和手来施展他们的能力。</w:t>
      </w:r>
    </w:p>
    <w:p w14:paraId="77ECD212">
      <w:pPr>
        <w:pStyle w:val="6"/>
        <w:spacing w:before="255" w:line="261" w:lineRule="auto"/>
        <w:ind w:right="360"/>
        <w:rPr>
          <w:rFonts w:hint="eastAsia"/>
        </w:rPr>
      </w:pPr>
    </w:p>
    <w:p w14:paraId="15124A75">
      <w:pPr>
        <w:pStyle w:val="6"/>
        <w:spacing w:before="255" w:line="261" w:lineRule="auto"/>
        <w:ind w:right="360"/>
        <w:rPr>
          <w:rFonts w:hint="eastAsia"/>
        </w:rPr>
      </w:pPr>
      <w:r>
        <w:rPr>
          <w:rFonts w:hint="eastAsia"/>
        </w:rPr>
        <w:t>He is said to have brought his people from Egypt “by strength of hand;” that is, by the exertion of power.</w:t>
      </w:r>
    </w:p>
    <w:p w14:paraId="20882EDE">
      <w:pPr>
        <w:pStyle w:val="6"/>
        <w:spacing w:before="255" w:line="261" w:lineRule="auto"/>
        <w:ind w:right="360"/>
        <w:rPr>
          <w:rFonts w:hint="eastAsia"/>
        </w:rPr>
      </w:pPr>
      <w:r>
        <w:rPr>
          <w:rFonts w:hint="eastAsia"/>
        </w:rPr>
        <w:t>经上说祂“用大能的手”将祂的百姓从埃及领出来；也就是说，藉着能力的施展。</w:t>
      </w:r>
    </w:p>
    <w:p w14:paraId="4EE6FC6E">
      <w:pPr>
        <w:pStyle w:val="6"/>
        <w:spacing w:before="255" w:line="261" w:lineRule="auto"/>
        <w:ind w:right="360"/>
        <w:rPr>
          <w:rFonts w:hint="eastAsia"/>
        </w:rPr>
      </w:pPr>
    </w:p>
    <w:p w14:paraId="03391AFC">
      <w:pPr>
        <w:pStyle w:val="6"/>
        <w:spacing w:before="255" w:line="261" w:lineRule="auto"/>
        <w:ind w:right="360"/>
        <w:rPr>
          <w:rFonts w:hint="eastAsia"/>
        </w:rPr>
      </w:pPr>
      <w:r>
        <w:rPr>
          <w:rFonts w:hint="eastAsia"/>
        </w:rPr>
        <w:t>It is said, “None can stay his hand,” none can prevent or control the exertion of his power.</w:t>
      </w:r>
    </w:p>
    <w:p w14:paraId="4FF4F388">
      <w:pPr>
        <w:pStyle w:val="6"/>
        <w:spacing w:before="255" w:line="261" w:lineRule="auto"/>
        <w:ind w:right="360"/>
        <w:rPr>
          <w:rFonts w:hint="eastAsia"/>
        </w:rPr>
      </w:pPr>
      <w:r>
        <w:rPr>
          <w:rFonts w:hint="eastAsia"/>
        </w:rPr>
        <w:t>经上说：“谁也不能拦住祂的手”，谁也不能阻止或控制祂能力的施展。</w:t>
      </w:r>
    </w:p>
    <w:p w14:paraId="025F6EEB">
      <w:pPr>
        <w:pStyle w:val="6"/>
        <w:spacing w:before="255" w:line="261" w:lineRule="auto"/>
        <w:ind w:right="360"/>
        <w:rPr>
          <w:rFonts w:hint="eastAsia"/>
        </w:rPr>
      </w:pPr>
    </w:p>
    <w:p w14:paraId="0F8DF212">
      <w:pPr>
        <w:pStyle w:val="6"/>
        <w:spacing w:before="255" w:line="261" w:lineRule="auto"/>
        <w:ind w:right="360"/>
        <w:rPr>
          <w:rFonts w:hint="eastAsia"/>
        </w:rPr>
      </w:pPr>
      <w:r>
        <w:rPr>
          <w:rFonts w:hint="eastAsia"/>
        </w:rPr>
        <w:t>When Job expresses a wish that, by an act of Divine power, he might be destroyed, he says, “Oh that it would please God to let loose his hand, and cut me off;” and, speaking of the power of God as the efficient cause of all things, he says, “The hand of the Lord hath done this, in whose hand is the soul of every living thing, and the breath of all mankind.”</w:t>
      </w:r>
    </w:p>
    <w:p w14:paraId="757AF0EF">
      <w:pPr>
        <w:pStyle w:val="6"/>
        <w:spacing w:before="255" w:line="261" w:lineRule="auto"/>
        <w:ind w:right="360"/>
        <w:rPr>
          <w:rFonts w:hint="eastAsia"/>
        </w:rPr>
      </w:pPr>
      <w:r>
        <w:rPr>
          <w:rFonts w:hint="eastAsia"/>
        </w:rPr>
        <w:t>当约伯表示希望藉着神能力的作为被毁灭时，他说：“惟愿神把我压碎，伸手将我剪除”；并且，在谈到神的能力是万物的成因时，他说：“这一切是谁的手作成的呢？凡活物的生命和全人类的气息，都在祂手中。”</w:t>
      </w:r>
    </w:p>
    <w:p w14:paraId="4111C0B8">
      <w:pPr>
        <w:pStyle w:val="6"/>
        <w:spacing w:before="255" w:line="261" w:lineRule="auto"/>
        <w:ind w:right="360"/>
        <w:rPr>
          <w:rFonts w:hint="eastAsia"/>
        </w:rPr>
      </w:pPr>
    </w:p>
    <w:p w14:paraId="04CD998A">
      <w:pPr>
        <w:pStyle w:val="6"/>
        <w:spacing w:before="255" w:line="261" w:lineRule="auto"/>
        <w:ind w:right="360"/>
        <w:rPr>
          <w:rFonts w:hint="eastAsia"/>
        </w:rPr>
      </w:pPr>
      <w:r>
        <w:rPr>
          <w:rFonts w:hint="eastAsia"/>
        </w:rPr>
        <w:t>The epithet “mighty” is added to suggest the idea of great, resistless energy.</w:t>
      </w:r>
    </w:p>
    <w:p w14:paraId="4209A840">
      <w:pPr>
        <w:pStyle w:val="6"/>
        <w:spacing w:before="255" w:line="261" w:lineRule="auto"/>
        <w:ind w:right="360"/>
        <w:rPr>
          <w:rFonts w:hint="eastAsia"/>
        </w:rPr>
      </w:pPr>
      <w:r>
        <w:rPr>
          <w:rFonts w:hint="eastAsia"/>
        </w:rPr>
        <w:t>加上“大能的”这个形容词，是为了暗示巨大、不可抗拒的能量。</w:t>
      </w:r>
    </w:p>
    <w:p w14:paraId="5D60A419">
      <w:pPr>
        <w:pStyle w:val="6"/>
        <w:spacing w:before="255" w:line="261" w:lineRule="auto"/>
        <w:ind w:right="360"/>
        <w:rPr>
          <w:rFonts w:hint="eastAsia"/>
        </w:rPr>
      </w:pPr>
    </w:p>
    <w:p w14:paraId="094E552C">
      <w:pPr>
        <w:pStyle w:val="6"/>
        <w:spacing w:before="255" w:line="261" w:lineRule="auto"/>
        <w:ind w:right="360"/>
        <w:rPr>
          <w:rFonts w:hint="eastAsia"/>
        </w:rPr>
      </w:pPr>
      <w:r>
        <w:rPr>
          <w:rFonts w:hint="eastAsia"/>
        </w:rPr>
        <w:t>To have the hand of God on a person, to be in his hand, or under his hand, does not necessarily indicate being in a state of affliction.</w:t>
      </w:r>
    </w:p>
    <w:p w14:paraId="74D9604F">
      <w:pPr>
        <w:pStyle w:val="6"/>
        <w:spacing w:before="255" w:line="261" w:lineRule="auto"/>
        <w:ind w:right="360"/>
        <w:rPr>
          <w:rFonts w:hint="eastAsia"/>
        </w:rPr>
      </w:pPr>
      <w:r>
        <w:rPr>
          <w:rFonts w:hint="eastAsia"/>
        </w:rPr>
        <w:t>神的手临到一个人，或在祂手中，或在祂手下，并不必然表示处于苦难之中。</w:t>
      </w:r>
    </w:p>
    <w:p w14:paraId="27DE4E5C">
      <w:pPr>
        <w:pStyle w:val="6"/>
        <w:spacing w:before="255" w:line="261" w:lineRule="auto"/>
        <w:ind w:right="360"/>
        <w:rPr>
          <w:rFonts w:hint="eastAsia"/>
        </w:rPr>
      </w:pPr>
    </w:p>
    <w:p w14:paraId="64C3089B">
      <w:pPr>
        <w:pStyle w:val="6"/>
        <w:spacing w:before="255" w:line="261" w:lineRule="auto"/>
        <w:ind w:right="360"/>
        <w:rPr>
          <w:rFonts w:hint="eastAsia"/>
        </w:rPr>
      </w:pPr>
      <w:r>
        <w:rPr>
          <w:rFonts w:hint="eastAsia"/>
        </w:rPr>
        <w:t>It merely means that the power of God is exercised with regard to that person.</w:t>
      </w:r>
    </w:p>
    <w:p w14:paraId="718440E3">
      <w:pPr>
        <w:pStyle w:val="6"/>
        <w:spacing w:before="255" w:line="261" w:lineRule="auto"/>
        <w:ind w:right="360"/>
        <w:rPr>
          <w:rFonts w:hint="eastAsia"/>
        </w:rPr>
      </w:pPr>
      <w:r>
        <w:rPr>
          <w:rFonts w:hint="eastAsia"/>
        </w:rPr>
        <w:t>这仅仅意味着神的能力在那人身上得以施展。</w:t>
      </w:r>
    </w:p>
    <w:p w14:paraId="485A0AF8">
      <w:pPr>
        <w:pStyle w:val="6"/>
        <w:spacing w:before="255" w:line="261" w:lineRule="auto"/>
        <w:ind w:right="360"/>
        <w:rPr>
          <w:rFonts w:hint="eastAsia"/>
        </w:rPr>
      </w:pPr>
    </w:p>
    <w:p w14:paraId="5B6C2267">
      <w:pPr>
        <w:pStyle w:val="6"/>
        <w:spacing w:before="255" w:line="261" w:lineRule="auto"/>
        <w:ind w:right="360"/>
        <w:rPr>
          <w:rFonts w:hint="eastAsia"/>
        </w:rPr>
      </w:pPr>
      <w:r>
        <w:rPr>
          <w:rFonts w:hint="eastAsia"/>
        </w:rPr>
        <w:t>Jehovah is said by Moses “to love his people;” and in a parallel case he adds, “All his saints are in thy hand,” protected by thy power.</w:t>
      </w:r>
    </w:p>
    <w:p w14:paraId="23903158">
      <w:pPr>
        <w:pStyle w:val="6"/>
        <w:spacing w:before="255" w:line="261" w:lineRule="auto"/>
        <w:ind w:right="360"/>
        <w:rPr>
          <w:rFonts w:hint="eastAsia"/>
        </w:rPr>
      </w:pPr>
      <w:r>
        <w:rPr>
          <w:rFonts w:hint="eastAsia"/>
        </w:rPr>
        <w:t>摩西说耶和华“喜爱祂的百姓”；在一个平行的例子中，他补充说：“众圣徒都在你手中”，受你能力的保护。</w:t>
      </w:r>
    </w:p>
    <w:p w14:paraId="459A051D">
      <w:pPr>
        <w:pStyle w:val="6"/>
        <w:spacing w:before="255" w:line="261" w:lineRule="auto"/>
        <w:ind w:right="360"/>
        <w:rPr>
          <w:rFonts w:hint="eastAsia"/>
        </w:rPr>
      </w:pPr>
    </w:p>
    <w:p w14:paraId="0A7142CA">
      <w:pPr>
        <w:pStyle w:val="6"/>
        <w:spacing w:before="255" w:line="261" w:lineRule="auto"/>
        <w:ind w:right="360"/>
        <w:rPr>
          <w:rFonts w:hint="eastAsia"/>
        </w:rPr>
      </w:pPr>
      <w:r>
        <w:rPr>
          <w:rFonts w:hint="eastAsia"/>
        </w:rPr>
        <w:t>“The hand of our God,” says Ezra, “is upon all them for good that seek him; but his power and his wrath is against all them that forsake him.</w:t>
      </w:r>
    </w:p>
    <w:p w14:paraId="060494CF">
      <w:pPr>
        <w:pStyle w:val="6"/>
        <w:spacing w:before="255" w:line="261" w:lineRule="auto"/>
        <w:ind w:right="360"/>
        <w:rPr>
          <w:rFonts w:hint="eastAsia"/>
        </w:rPr>
      </w:pPr>
      <w:r>
        <w:rPr>
          <w:rFonts w:hint="eastAsia"/>
        </w:rPr>
        <w:t>“我们神的手”，以斯拉说，“必帮助一切寻求祂的；但祂的能力和忿怒必攻击一切离弃祂的。</w:t>
      </w:r>
    </w:p>
    <w:p w14:paraId="708FC195">
      <w:pPr>
        <w:pStyle w:val="6"/>
        <w:spacing w:before="255" w:line="261" w:lineRule="auto"/>
        <w:ind w:right="360"/>
        <w:rPr>
          <w:rFonts w:hint="eastAsia"/>
        </w:rPr>
      </w:pPr>
    </w:p>
    <w:p w14:paraId="7621F9AF">
      <w:pPr>
        <w:pStyle w:val="6"/>
        <w:spacing w:before="255" w:line="261" w:lineRule="auto"/>
        <w:ind w:right="360"/>
        <w:rPr>
          <w:rFonts w:hint="eastAsia"/>
        </w:rPr>
      </w:pPr>
      <w:r>
        <w:rPr>
          <w:rFonts w:hint="eastAsia"/>
        </w:rPr>
        <w:t>The hand of our God was upon us, and he delivered us from the hand of the enemy.”</w:t>
      </w:r>
    </w:p>
    <w:p w14:paraId="520EEE46">
      <w:pPr>
        <w:pStyle w:val="6"/>
        <w:spacing w:before="255" w:line="261" w:lineRule="auto"/>
        <w:ind w:right="360"/>
        <w:rPr>
          <w:rFonts w:hint="eastAsia"/>
        </w:rPr>
      </w:pPr>
      <w:r>
        <w:rPr>
          <w:rFonts w:hint="eastAsia"/>
        </w:rPr>
        <w:t>我们神的手帮助我们，祂救我们脱离仇敌的手。”</w:t>
      </w:r>
    </w:p>
    <w:p w14:paraId="109AE54A">
      <w:pPr>
        <w:pStyle w:val="6"/>
        <w:spacing w:before="255" w:line="261" w:lineRule="auto"/>
        <w:ind w:right="360"/>
        <w:rPr>
          <w:rFonts w:hint="eastAsia"/>
        </w:rPr>
      </w:pPr>
    </w:p>
    <w:p w14:paraId="5D680822">
      <w:pPr>
        <w:pStyle w:val="6"/>
        <w:spacing w:before="255" w:line="261" w:lineRule="auto"/>
        <w:ind w:right="360"/>
        <w:rPr>
          <w:rFonts w:hint="eastAsia"/>
        </w:rPr>
      </w:pPr>
      <w:r>
        <w:rPr>
          <w:rFonts w:hint="eastAsia"/>
        </w:rPr>
        <w:t>The powerful inspiring influence of the Holy Spirit is described as the hand of the Lord being on the prophets, in the cases of Elijah and Ezekiel.</w:t>
      </w:r>
    </w:p>
    <w:p w14:paraId="33CB6C30">
      <w:pPr>
        <w:pStyle w:val="6"/>
        <w:spacing w:before="255" w:line="261" w:lineRule="auto"/>
        <w:ind w:right="360"/>
        <w:rPr>
          <w:rFonts w:hint="eastAsia"/>
        </w:rPr>
      </w:pPr>
      <w:r>
        <w:rPr>
          <w:rFonts w:hint="eastAsia"/>
        </w:rPr>
        <w:t>圣灵强大默示的影响被描述为耶和华的手临到先知身上，如在以利亚和以西结的例子中。</w:t>
      </w:r>
    </w:p>
    <w:p w14:paraId="04F2F937">
      <w:pPr>
        <w:pStyle w:val="6"/>
        <w:spacing w:before="255" w:line="261" w:lineRule="auto"/>
        <w:ind w:right="360"/>
        <w:rPr>
          <w:rFonts w:hint="eastAsia"/>
        </w:rPr>
      </w:pPr>
    </w:p>
    <w:p w14:paraId="4F49178B">
      <w:pPr>
        <w:pStyle w:val="6"/>
        <w:spacing w:before="255" w:line="261" w:lineRule="auto"/>
        <w:ind w:right="360"/>
        <w:rPr>
          <w:rFonts w:hint="eastAsia"/>
        </w:rPr>
      </w:pPr>
      <w:r>
        <w:rPr>
          <w:rFonts w:hint="eastAsia"/>
        </w:rPr>
        <w:t>But the phrase is very often used in a more specific sense, as descriptive of the power of God put forth for punishment or chastisement.</w:t>
      </w:r>
    </w:p>
    <w:p w14:paraId="42A76B37">
      <w:pPr>
        <w:pStyle w:val="6"/>
        <w:spacing w:before="255" w:line="261" w:lineRule="auto"/>
        <w:ind w:right="360"/>
        <w:rPr>
          <w:rFonts w:hint="eastAsia"/>
        </w:rPr>
      </w:pPr>
      <w:r>
        <w:rPr>
          <w:rFonts w:hint="eastAsia"/>
        </w:rPr>
        <w:t>但这个短语常常以更具体的意义被使用，用来描述神为惩罚或管教而施展的能力。</w:t>
      </w:r>
    </w:p>
    <w:p w14:paraId="5DDA8C07">
      <w:pPr>
        <w:pStyle w:val="6"/>
        <w:spacing w:before="255" w:line="261" w:lineRule="auto"/>
        <w:ind w:right="360"/>
        <w:rPr>
          <w:rFonts w:hint="eastAsia"/>
        </w:rPr>
      </w:pPr>
    </w:p>
    <w:p w14:paraId="073DDC7E">
      <w:pPr>
        <w:pStyle w:val="6"/>
        <w:spacing w:before="255" w:line="261" w:lineRule="auto"/>
        <w:ind w:right="360"/>
        <w:rPr>
          <w:rFonts w:hint="eastAsia"/>
        </w:rPr>
      </w:pPr>
      <w:r>
        <w:rPr>
          <w:rFonts w:hint="eastAsia"/>
        </w:rPr>
        <w:t>It is said, “the hand of the Lord was heavy on the men of Ashdod,” when he visited them with a severe judgment.</w:t>
      </w:r>
    </w:p>
    <w:p w14:paraId="50A91E50">
      <w:pPr>
        <w:pStyle w:val="6"/>
        <w:spacing w:before="255" w:line="261" w:lineRule="auto"/>
        <w:ind w:right="360"/>
        <w:rPr>
          <w:rFonts w:hint="eastAsia"/>
        </w:rPr>
      </w:pPr>
      <w:r>
        <w:rPr>
          <w:rFonts w:hint="eastAsia"/>
        </w:rPr>
        <w:t>经上说，当祂用严厉的审判临到亚实突人时，“耶和华的手重重地加在他们身上”。</w:t>
      </w:r>
    </w:p>
    <w:p w14:paraId="47C24727">
      <w:pPr>
        <w:pStyle w:val="6"/>
        <w:spacing w:before="255" w:line="261" w:lineRule="auto"/>
        <w:ind w:right="360"/>
        <w:rPr>
          <w:rFonts w:hint="eastAsia"/>
        </w:rPr>
      </w:pPr>
    </w:p>
    <w:p w14:paraId="6BE59F75">
      <w:pPr>
        <w:pStyle w:val="6"/>
        <w:spacing w:before="255" w:line="261" w:lineRule="auto"/>
        <w:ind w:right="360"/>
        <w:rPr>
          <w:rFonts w:hint="eastAsia"/>
        </w:rPr>
      </w:pPr>
      <w:r>
        <w:rPr>
          <w:rFonts w:hint="eastAsia"/>
        </w:rPr>
        <w:t>“The hand of the Lord is on thy cattle,” said Moses to Pharaoh, when he announced the plague of murrain.</w:t>
      </w:r>
    </w:p>
    <w:p w14:paraId="5A0AC06E">
      <w:pPr>
        <w:pStyle w:val="6"/>
        <w:spacing w:before="255" w:line="261" w:lineRule="auto"/>
        <w:ind w:right="360"/>
        <w:rPr>
          <w:rFonts w:hint="eastAsia"/>
        </w:rPr>
      </w:pPr>
      <w:r>
        <w:rPr>
          <w:rFonts w:hint="eastAsia"/>
        </w:rPr>
        <w:t>当摩西向法老宣告畜疫之灾时说：“耶和华的手要加在你的牲畜身上”。</w:t>
      </w:r>
    </w:p>
    <w:p w14:paraId="4424D65B">
      <w:pPr>
        <w:pStyle w:val="6"/>
        <w:spacing w:before="255" w:line="261" w:lineRule="auto"/>
        <w:ind w:right="360"/>
        <w:rPr>
          <w:rFonts w:hint="eastAsia"/>
        </w:rPr>
      </w:pPr>
    </w:p>
    <w:p w14:paraId="16D9D2AC">
      <w:pPr>
        <w:pStyle w:val="6"/>
        <w:spacing w:before="255" w:line="261" w:lineRule="auto"/>
        <w:ind w:right="360"/>
        <w:rPr>
          <w:rFonts w:hint="eastAsia"/>
        </w:rPr>
      </w:pPr>
      <w:r>
        <w:rPr>
          <w:rFonts w:hint="eastAsia"/>
        </w:rPr>
        <w:t>“Have pity on me,” says Job, “Have pity on me, O my friends, for the hand of God hath touched me.”</w:t>
      </w:r>
    </w:p>
    <w:p w14:paraId="63C3BD20">
      <w:pPr>
        <w:pStyle w:val="6"/>
        <w:spacing w:before="255" w:line="261" w:lineRule="auto"/>
        <w:ind w:right="360"/>
        <w:rPr>
          <w:rFonts w:hint="eastAsia"/>
        </w:rPr>
      </w:pPr>
      <w:r>
        <w:rPr>
          <w:rFonts w:hint="eastAsia"/>
        </w:rPr>
        <w:t>约伯说：“求你们怜恤我，我的朋友啊，怜恤我；因为神的手攻击我。”</w:t>
      </w:r>
    </w:p>
    <w:p w14:paraId="050E6A8F">
      <w:pPr>
        <w:pStyle w:val="6"/>
        <w:spacing w:before="255" w:line="261" w:lineRule="auto"/>
        <w:ind w:right="360"/>
        <w:rPr>
          <w:rFonts w:hint="eastAsia"/>
        </w:rPr>
      </w:pPr>
    </w:p>
    <w:p w14:paraId="09617AC2">
      <w:pPr>
        <w:pStyle w:val="6"/>
        <w:spacing w:before="255" w:line="261" w:lineRule="auto"/>
        <w:ind w:right="360"/>
        <w:rPr>
          <w:rFonts w:hint="eastAsia"/>
        </w:rPr>
      </w:pPr>
      <w:r>
        <w:rPr>
          <w:rFonts w:hint="eastAsia"/>
        </w:rPr>
        <w:t>“Day and night,” says the psalmist, “thy hand was heavy on me.</w:t>
      </w:r>
    </w:p>
    <w:p w14:paraId="7EED30E9">
      <w:pPr>
        <w:pStyle w:val="6"/>
        <w:spacing w:before="255" w:line="261" w:lineRule="auto"/>
        <w:ind w:right="360"/>
        <w:rPr>
          <w:rFonts w:hint="eastAsia"/>
        </w:rPr>
      </w:pPr>
      <w:r>
        <w:rPr>
          <w:rFonts w:hint="eastAsia"/>
        </w:rPr>
        <w:t>“白日黑夜”，诗人说，“你的手在我身上沉重。</w:t>
      </w:r>
    </w:p>
    <w:p w14:paraId="31C31882">
      <w:pPr>
        <w:pStyle w:val="6"/>
        <w:spacing w:before="255" w:line="261" w:lineRule="auto"/>
        <w:ind w:right="360"/>
        <w:rPr>
          <w:rFonts w:hint="eastAsia"/>
        </w:rPr>
      </w:pPr>
    </w:p>
    <w:p w14:paraId="35821A44">
      <w:pPr>
        <w:pStyle w:val="6"/>
        <w:spacing w:before="255" w:line="261" w:lineRule="auto"/>
        <w:ind w:right="360"/>
        <w:rPr>
          <w:rFonts w:hint="eastAsia"/>
        </w:rPr>
      </w:pPr>
      <w:r>
        <w:rPr>
          <w:rFonts w:hint="eastAsia"/>
        </w:rPr>
        <w:t>Thine arrows stick fast in me; thy hand presseth me sore.”</w:t>
      </w:r>
    </w:p>
    <w:p w14:paraId="4B0BB930">
      <w:pPr>
        <w:pStyle w:val="6"/>
        <w:spacing w:before="255" w:line="261" w:lineRule="auto"/>
        <w:ind w:right="360"/>
        <w:rPr>
          <w:rFonts w:hint="eastAsia"/>
        </w:rPr>
      </w:pPr>
      <w:r>
        <w:rPr>
          <w:rFonts w:hint="eastAsia"/>
        </w:rPr>
        <w:t>你的箭射入我身，你的手压住我。</w:t>
      </w:r>
    </w:p>
    <w:p w14:paraId="6A2AD756">
      <w:pPr>
        <w:pStyle w:val="6"/>
        <w:spacing w:before="255" w:line="261" w:lineRule="auto"/>
        <w:ind w:right="360"/>
        <w:rPr>
          <w:rFonts w:hint="eastAsia"/>
        </w:rPr>
      </w:pPr>
    </w:p>
    <w:p w14:paraId="379FE574">
      <w:pPr>
        <w:pStyle w:val="6"/>
        <w:spacing w:before="255" w:line="261" w:lineRule="auto"/>
        <w:ind w:right="360"/>
        <w:rPr>
          <w:rFonts w:hint="eastAsia"/>
        </w:rPr>
      </w:pPr>
      <w:r>
        <w:rPr>
          <w:rFonts w:hint="eastAsia"/>
        </w:rPr>
        <w:t>“Let me not fall into the hand of man, but into the hand of the Lord,” said David, when called to choose whether war, or famine, or pestilence, was to be the punishment of his sin.</w:t>
      </w:r>
    </w:p>
    <w:p w14:paraId="3491FC82">
      <w:pPr>
        <w:pStyle w:val="6"/>
        <w:spacing w:before="255" w:line="261" w:lineRule="auto"/>
        <w:ind w:right="360"/>
        <w:rPr>
          <w:rFonts w:hint="eastAsia"/>
        </w:rPr>
      </w:pPr>
      <w:r>
        <w:rPr>
          <w:rFonts w:hint="eastAsia"/>
        </w:rPr>
        <w:t>当大卫被要求选择战争、饥荒或瘟疫作为他罪的惩罚时，他说：“我愿落在耶和华的手里，不可落在人的手里。”</w:t>
      </w:r>
    </w:p>
    <w:p w14:paraId="5294A909">
      <w:pPr>
        <w:pStyle w:val="6"/>
        <w:spacing w:before="255" w:line="261" w:lineRule="auto"/>
        <w:ind w:right="360"/>
        <w:rPr>
          <w:rFonts w:hint="eastAsia"/>
        </w:rPr>
      </w:pPr>
    </w:p>
    <w:p w14:paraId="1FD71D10">
      <w:pPr>
        <w:pStyle w:val="6"/>
        <w:spacing w:before="255" w:line="261" w:lineRule="auto"/>
        <w:ind w:right="360"/>
        <w:rPr>
          <w:rFonts w:hint="eastAsia"/>
        </w:rPr>
      </w:pPr>
      <w:r>
        <w:rPr>
          <w:rFonts w:hint="eastAsia"/>
        </w:rPr>
        <w:t>Some interpreters consider the phrase before us, “under the mighty hand of God,” as merely referring generally to the being entirely at the disposal of God, completely in his hand; but the use of the epithet mighty, and the contrast of the depressed state of the person under the mighty hand of God, with the state of elevation promised him if the temper of his mind should properly correspond with his circumstances, as well as the succeeding context, all convince me that the apostle had in his eye “the manifold trials,” “the afflictions,” to which; as a part of the Christian brotherhood in the world, those to whom he wrote were exposed.</w:t>
      </w:r>
    </w:p>
    <w:p w14:paraId="087E8F41">
      <w:pPr>
        <w:pStyle w:val="6"/>
        <w:spacing w:before="255" w:line="261" w:lineRule="auto"/>
        <w:ind w:right="360"/>
        <w:rPr>
          <w:rFonts w:hint="eastAsia"/>
        </w:rPr>
      </w:pPr>
      <w:r>
        <w:rPr>
          <w:rFonts w:hint="eastAsia"/>
        </w:rPr>
        <w:t>一些解经家认为我们面前的短语“服在神大能的手下”，仅仅是泛指完全听凭神的处置，完全在祂手中；但“大能的”这个形容词的使用，以及处在神大能手下之人被压抑的状态，与若他的心态与他的处境相符时所应许给他的升高状态的对比，以及接下来的上下文，都使我确信，使徒心目中所想的，是“百般的试炼”、“苦难”，即他所写信的对象作为世上基督徒弟兄会的一部分所面临的。</w:t>
      </w:r>
    </w:p>
    <w:p w14:paraId="448476DD">
      <w:pPr>
        <w:pStyle w:val="6"/>
        <w:spacing w:before="255" w:line="261" w:lineRule="auto"/>
        <w:ind w:right="360"/>
        <w:rPr>
          <w:rFonts w:hint="eastAsia"/>
        </w:rPr>
      </w:pPr>
    </w:p>
    <w:p w14:paraId="0249B4CC">
      <w:pPr>
        <w:pStyle w:val="6"/>
        <w:spacing w:before="255" w:line="261" w:lineRule="auto"/>
        <w:ind w:right="360"/>
        <w:rPr>
          <w:rFonts w:hint="eastAsia"/>
        </w:rPr>
      </w:pPr>
      <w:r>
        <w:rPr>
          <w:rFonts w:hint="eastAsia"/>
        </w:rPr>
        <w:t>The thought which he wished to bring strongly before their mind is this: ‘Those afflictions to which you are exposed are the result of the Divine appointment and agency.'</w:t>
      </w:r>
    </w:p>
    <w:p w14:paraId="2BDF3BCC">
      <w:pPr>
        <w:pStyle w:val="6"/>
        <w:spacing w:before="255" w:line="261" w:lineRule="auto"/>
        <w:ind w:right="360"/>
        <w:rPr>
          <w:rFonts w:hint="eastAsia"/>
        </w:rPr>
      </w:pPr>
      <w:r>
        <w:rPr>
          <w:rFonts w:hint="eastAsia"/>
        </w:rPr>
        <w:t>他希望强烈地呈现在他们心中的思想是：‘你们所面临的那些苦难，是神任命和作为的结果。’</w:t>
      </w:r>
    </w:p>
    <w:p w14:paraId="1469521D">
      <w:pPr>
        <w:pStyle w:val="6"/>
        <w:spacing w:before="255" w:line="261" w:lineRule="auto"/>
        <w:ind w:right="360"/>
        <w:rPr>
          <w:rFonts w:hint="eastAsia"/>
        </w:rPr>
      </w:pPr>
    </w:p>
    <w:p w14:paraId="4A3B399F">
      <w:pPr>
        <w:pStyle w:val="6"/>
        <w:spacing w:before="255" w:line="261" w:lineRule="auto"/>
        <w:ind w:right="360"/>
        <w:rPr>
          <w:rFonts w:hint="eastAsia"/>
        </w:rPr>
      </w:pPr>
      <w:r>
        <w:rPr>
          <w:rFonts w:hint="eastAsia"/>
        </w:rPr>
        <w:t>Let us shortly illustrate that thought; it is an important one.</w:t>
      </w:r>
    </w:p>
    <w:p w14:paraId="73384795">
      <w:pPr>
        <w:pStyle w:val="6"/>
        <w:spacing w:before="255" w:line="261" w:lineRule="auto"/>
        <w:ind w:right="360"/>
        <w:rPr>
          <w:rFonts w:hint="eastAsia"/>
        </w:rPr>
      </w:pPr>
      <w:r>
        <w:rPr>
          <w:rFonts w:hint="eastAsia"/>
        </w:rPr>
        <w:t>让我们简要地阐述那个思想；它很重要。</w:t>
      </w:r>
    </w:p>
    <w:p w14:paraId="726BA128">
      <w:pPr>
        <w:pStyle w:val="6"/>
        <w:spacing w:before="255" w:line="261" w:lineRule="auto"/>
        <w:ind w:right="360"/>
        <w:rPr>
          <w:rFonts w:hint="eastAsia"/>
        </w:rPr>
      </w:pPr>
    </w:p>
    <w:p w14:paraId="502BF251">
      <w:pPr>
        <w:pStyle w:val="6"/>
        <w:spacing w:before="255" w:line="261" w:lineRule="auto"/>
        <w:ind w:right="360"/>
        <w:rPr>
          <w:rFonts w:hint="eastAsia"/>
        </w:rPr>
      </w:pPr>
      <w:r>
        <w:rPr>
          <w:rFonts w:hint="eastAsia"/>
        </w:rPr>
        <w:t>“Affliction cometh not forth of the dust; trouble doth not spring from the ground.”</w:t>
      </w:r>
    </w:p>
    <w:p w14:paraId="37AC2BA6">
      <w:pPr>
        <w:pStyle w:val="6"/>
        <w:spacing w:before="255" w:line="261" w:lineRule="auto"/>
        <w:ind w:right="360"/>
        <w:rPr>
          <w:rFonts w:hint="eastAsia"/>
        </w:rPr>
      </w:pPr>
      <w:r>
        <w:rPr>
          <w:rFonts w:hint="eastAsia"/>
        </w:rPr>
        <w:t>“祸患原不是从土中出来；患难也不是从地里发生。”</w:t>
      </w:r>
    </w:p>
    <w:p w14:paraId="67398049">
      <w:pPr>
        <w:pStyle w:val="6"/>
        <w:spacing w:before="255" w:line="261" w:lineRule="auto"/>
        <w:ind w:right="360"/>
        <w:rPr>
          <w:rFonts w:hint="eastAsia"/>
        </w:rPr>
      </w:pPr>
    </w:p>
    <w:p w14:paraId="3AD96693">
      <w:pPr>
        <w:pStyle w:val="6"/>
        <w:spacing w:before="255" w:line="261" w:lineRule="auto"/>
        <w:ind w:right="360"/>
        <w:rPr>
          <w:rFonts w:hint="eastAsia"/>
        </w:rPr>
      </w:pPr>
      <w:r>
        <w:rPr>
          <w:rFonts w:hint="eastAsia"/>
        </w:rPr>
        <w:t>They “come down from above;” they “come forth from Him who is wonderful in counsel, and excellent in working.”</w:t>
      </w:r>
    </w:p>
    <w:p w14:paraId="1BAD3729">
      <w:pPr>
        <w:pStyle w:val="6"/>
        <w:spacing w:before="255" w:line="261" w:lineRule="auto"/>
        <w:ind w:right="360"/>
        <w:rPr>
          <w:rFonts w:hint="eastAsia"/>
        </w:rPr>
      </w:pPr>
      <w:r>
        <w:rPr>
          <w:rFonts w:hint="eastAsia"/>
        </w:rPr>
        <w:t>它们“从上头降下”；它们“从那奇妙的策士、全能的神那里出来。”</w:t>
      </w:r>
    </w:p>
    <w:p w14:paraId="1053C275">
      <w:pPr>
        <w:pStyle w:val="6"/>
        <w:spacing w:before="255" w:line="261" w:lineRule="auto"/>
        <w:ind w:right="360"/>
        <w:rPr>
          <w:rFonts w:hint="eastAsia"/>
        </w:rPr>
      </w:pPr>
    </w:p>
    <w:p w14:paraId="5FB4D895">
      <w:pPr>
        <w:pStyle w:val="6"/>
        <w:spacing w:before="255" w:line="261" w:lineRule="auto"/>
        <w:ind w:right="360"/>
        <w:rPr>
          <w:rFonts w:hint="eastAsia"/>
        </w:rPr>
      </w:pPr>
      <w:r>
        <w:rPr>
          <w:rFonts w:hint="eastAsia"/>
        </w:rPr>
        <w:t>There are many who think and feel in reference to afflictive dispensations, as the Philistines of old did, when they said, “a chance hath happened us.”</w:t>
      </w:r>
    </w:p>
    <w:p w14:paraId="3CB23A9C">
      <w:pPr>
        <w:pStyle w:val="6"/>
        <w:spacing w:before="255" w:line="261" w:lineRule="auto"/>
        <w:ind w:right="360"/>
        <w:rPr>
          <w:rFonts w:hint="eastAsia"/>
        </w:rPr>
      </w:pPr>
      <w:r>
        <w:rPr>
          <w:rFonts w:hint="eastAsia"/>
        </w:rPr>
        <w:t>有许多人在对待苦难的安排时，其思想和感受，就如古时非利士人说：“这原是偶然遇见的。”</w:t>
      </w:r>
    </w:p>
    <w:p w14:paraId="6410DF00">
      <w:pPr>
        <w:pStyle w:val="6"/>
        <w:spacing w:before="255" w:line="261" w:lineRule="auto"/>
        <w:ind w:right="360"/>
        <w:rPr>
          <w:rFonts w:hint="eastAsia"/>
        </w:rPr>
      </w:pPr>
    </w:p>
    <w:p w14:paraId="575510C3">
      <w:pPr>
        <w:pStyle w:val="6"/>
        <w:spacing w:before="255" w:line="261" w:lineRule="auto"/>
        <w:ind w:right="360"/>
        <w:rPr>
          <w:rFonts w:hint="eastAsia"/>
        </w:rPr>
      </w:pPr>
      <w:r>
        <w:rPr>
          <w:rFonts w:hint="eastAsia"/>
        </w:rPr>
        <w:t>But there is neither blind chance, nor unintelligent necessity, in God's world.</w:t>
      </w:r>
    </w:p>
    <w:p w14:paraId="65565940">
      <w:pPr>
        <w:pStyle w:val="6"/>
        <w:spacing w:before="255" w:line="261" w:lineRule="auto"/>
        <w:ind w:right="360"/>
        <w:rPr>
          <w:rFonts w:hint="eastAsia"/>
        </w:rPr>
      </w:pPr>
      <w:r>
        <w:rPr>
          <w:rFonts w:hint="eastAsia"/>
        </w:rPr>
        <w:t>但在神的世界里，既没有盲目的机遇，也没有无智的必然。</w:t>
      </w:r>
    </w:p>
    <w:p w14:paraId="0B3E1B2C">
      <w:pPr>
        <w:pStyle w:val="6"/>
        <w:spacing w:before="255" w:line="261" w:lineRule="auto"/>
        <w:ind w:right="360"/>
        <w:rPr>
          <w:rFonts w:hint="eastAsia"/>
        </w:rPr>
      </w:pPr>
    </w:p>
    <w:p w14:paraId="395205E0">
      <w:pPr>
        <w:pStyle w:val="6"/>
        <w:spacing w:before="255" w:line="261" w:lineRule="auto"/>
        <w:ind w:right="360"/>
        <w:rPr>
          <w:rFonts w:hint="eastAsia"/>
        </w:rPr>
      </w:pPr>
      <w:r>
        <w:rPr>
          <w:rFonts w:hint="eastAsia"/>
        </w:rPr>
        <w:t>“He worketh all things according to the counsel of his own will.”</w:t>
      </w:r>
    </w:p>
    <w:p w14:paraId="04C455C0">
      <w:pPr>
        <w:pStyle w:val="6"/>
        <w:spacing w:before="255" w:line="261" w:lineRule="auto"/>
        <w:ind w:right="360"/>
        <w:rPr>
          <w:rFonts w:hint="eastAsia"/>
        </w:rPr>
      </w:pPr>
      <w:r>
        <w:rPr>
          <w:rFonts w:hint="eastAsia"/>
        </w:rPr>
        <w:t>“祂随己意行作万事。”</w:t>
      </w:r>
    </w:p>
    <w:p w14:paraId="71B66D3C">
      <w:pPr>
        <w:pStyle w:val="6"/>
        <w:spacing w:before="255" w:line="261" w:lineRule="auto"/>
        <w:ind w:right="360"/>
        <w:rPr>
          <w:rFonts w:hint="eastAsia"/>
        </w:rPr>
      </w:pPr>
    </w:p>
    <w:p w14:paraId="2D5DFBBC">
      <w:pPr>
        <w:pStyle w:val="6"/>
        <w:spacing w:before="255" w:line="261" w:lineRule="auto"/>
        <w:ind w:right="360"/>
        <w:rPr>
          <w:rFonts w:hint="eastAsia"/>
        </w:rPr>
      </w:pPr>
      <w:r>
        <w:rPr>
          <w:rFonts w:hint="eastAsia"/>
        </w:rPr>
        <w:t>No event occurs apart from his plan, and the execution of his plan.</w:t>
      </w:r>
    </w:p>
    <w:p w14:paraId="1CE79ABA">
      <w:pPr>
        <w:pStyle w:val="6"/>
        <w:spacing w:before="255" w:line="261" w:lineRule="auto"/>
        <w:ind w:right="360"/>
        <w:rPr>
          <w:rFonts w:hint="eastAsia"/>
        </w:rPr>
      </w:pPr>
      <w:r>
        <w:rPr>
          <w:rFonts w:hint="eastAsia"/>
        </w:rPr>
        <w:t>没有任何事件的发生，是脱离祂的计划和祂计划的执行的。</w:t>
      </w:r>
    </w:p>
    <w:p w14:paraId="0DD2AB2F">
      <w:pPr>
        <w:pStyle w:val="6"/>
        <w:spacing w:before="255" w:line="261" w:lineRule="auto"/>
        <w:ind w:right="360"/>
        <w:rPr>
          <w:rFonts w:hint="eastAsia"/>
        </w:rPr>
      </w:pPr>
    </w:p>
    <w:p w14:paraId="033C551A">
      <w:pPr>
        <w:pStyle w:val="6"/>
        <w:spacing w:before="255" w:line="261" w:lineRule="auto"/>
        <w:ind w:right="360"/>
        <w:rPr>
          <w:rFonts w:hint="eastAsia"/>
        </w:rPr>
      </w:pPr>
      <w:r>
        <w:rPr>
          <w:rFonts w:hint="eastAsia"/>
        </w:rPr>
        <w:t>“His counsel stands, and he doth all his pleasure.”</w:t>
      </w:r>
    </w:p>
    <w:p w14:paraId="23BB1E8B">
      <w:pPr>
        <w:pStyle w:val="6"/>
        <w:spacing w:before="255" w:line="261" w:lineRule="auto"/>
        <w:ind w:right="360"/>
        <w:rPr>
          <w:rFonts w:hint="eastAsia"/>
        </w:rPr>
      </w:pPr>
      <w:r>
        <w:rPr>
          <w:rFonts w:hint="eastAsia"/>
        </w:rPr>
        <w:t>“祂的筹算必立定；凡祂所喜悦的，祂必成就。”</w:t>
      </w:r>
    </w:p>
    <w:p w14:paraId="4C23401C">
      <w:pPr>
        <w:pStyle w:val="6"/>
        <w:spacing w:before="255" w:line="261" w:lineRule="auto"/>
        <w:ind w:right="360"/>
        <w:rPr>
          <w:rFonts w:hint="eastAsia"/>
        </w:rPr>
      </w:pPr>
    </w:p>
    <w:p w14:paraId="1AD19F4F">
      <w:pPr>
        <w:pStyle w:val="6"/>
        <w:spacing w:before="255" w:line="261" w:lineRule="auto"/>
        <w:ind w:right="360"/>
        <w:rPr>
          <w:rFonts w:hint="eastAsia"/>
        </w:rPr>
      </w:pPr>
      <w:r>
        <w:rPr>
          <w:rFonts w:hint="eastAsia"/>
        </w:rPr>
        <w:t>The doctrine of providence, a particular providence (for it is not very easy to understand what is meant by a general providence as opposed to a particular one), is supported by numerous and powerful arguments, deduced from rational principles, as well as from the declarations of inspired Scripture.</w:t>
      </w:r>
    </w:p>
    <w:p w14:paraId="2F93C987">
      <w:pPr>
        <w:pStyle w:val="6"/>
        <w:spacing w:before="255" w:line="261" w:lineRule="auto"/>
        <w:ind w:right="360"/>
        <w:rPr>
          <w:rFonts w:hint="eastAsia"/>
        </w:rPr>
      </w:pPr>
      <w:r>
        <w:rPr>
          <w:rFonts w:hint="eastAsia"/>
        </w:rPr>
        <w:t>护理的教义，一个特定的护理（因为要理解一个与特定的相对立的普遍护理究竟意味着什么，并不容易），是由众多有力的论证所支持的，这些论证既源于理性的原则，也源于受默示的圣经宣告。</w:t>
      </w:r>
    </w:p>
    <w:p w14:paraId="45186F27">
      <w:pPr>
        <w:pStyle w:val="6"/>
        <w:spacing w:before="255" w:line="261" w:lineRule="auto"/>
        <w:ind w:right="360"/>
        <w:rPr>
          <w:rFonts w:hint="eastAsia"/>
        </w:rPr>
      </w:pPr>
    </w:p>
    <w:p w14:paraId="6B9A1534">
      <w:pPr>
        <w:pStyle w:val="6"/>
        <w:spacing w:before="255" w:line="261" w:lineRule="auto"/>
        <w:ind w:right="360"/>
        <w:rPr>
          <w:rFonts w:hint="eastAsia"/>
        </w:rPr>
      </w:pPr>
      <w:r>
        <w:rPr>
          <w:rFonts w:hint="eastAsia"/>
        </w:rPr>
        <w:t>Admit the wisdom, the power, and the omnipresence of the Divine Being, and you cannot consistently deny his providence.</w:t>
      </w:r>
    </w:p>
    <w:p w14:paraId="1ED8878E">
      <w:pPr>
        <w:pStyle w:val="6"/>
        <w:spacing w:before="255" w:line="261" w:lineRule="auto"/>
        <w:ind w:right="360"/>
        <w:rPr>
          <w:rFonts w:hint="eastAsia"/>
        </w:rPr>
      </w:pPr>
      <w:r>
        <w:rPr>
          <w:rFonts w:hint="eastAsia"/>
        </w:rPr>
        <w:t>承认神的智慧、大能和无所不在，你就不能合乎逻辑地否认祂的护理。</w:t>
      </w:r>
    </w:p>
    <w:p w14:paraId="00520B8F">
      <w:pPr>
        <w:pStyle w:val="6"/>
        <w:spacing w:before="255" w:line="261" w:lineRule="auto"/>
        <w:ind w:right="360"/>
        <w:rPr>
          <w:rFonts w:hint="eastAsia"/>
        </w:rPr>
      </w:pPr>
    </w:p>
    <w:p w14:paraId="262CA33C">
      <w:pPr>
        <w:pStyle w:val="6"/>
        <w:spacing w:before="255" w:line="261" w:lineRule="auto"/>
        <w:ind w:right="360"/>
        <w:rPr>
          <w:rFonts w:hint="eastAsia"/>
        </w:rPr>
      </w:pPr>
      <w:r>
        <w:rPr>
          <w:rFonts w:hint="eastAsia"/>
        </w:rPr>
        <w:t>“Are not two sparrows,” says our Lord, “sold for a farthing?</w:t>
      </w:r>
    </w:p>
    <w:p w14:paraId="4449B37E">
      <w:pPr>
        <w:pStyle w:val="6"/>
        <w:spacing w:before="255" w:line="261" w:lineRule="auto"/>
        <w:ind w:right="360"/>
        <w:rPr>
          <w:rFonts w:hint="eastAsia"/>
        </w:rPr>
      </w:pPr>
      <w:r>
        <w:rPr>
          <w:rFonts w:hint="eastAsia"/>
        </w:rPr>
        <w:t>我们的主说：“两个麻雀不是卖一分银子吗？</w:t>
      </w:r>
    </w:p>
    <w:p w14:paraId="6BC74673">
      <w:pPr>
        <w:pStyle w:val="6"/>
        <w:spacing w:before="255" w:line="261" w:lineRule="auto"/>
        <w:ind w:right="360"/>
        <w:rPr>
          <w:rFonts w:hint="eastAsia"/>
        </w:rPr>
      </w:pPr>
    </w:p>
    <w:p w14:paraId="513A975A">
      <w:pPr>
        <w:pStyle w:val="6"/>
        <w:spacing w:before="255" w:line="261" w:lineRule="auto"/>
        <w:ind w:right="360"/>
        <w:rPr>
          <w:rFonts w:hint="eastAsia"/>
        </w:rPr>
      </w:pPr>
      <w:r>
        <w:rPr>
          <w:rFonts w:hint="eastAsia"/>
        </w:rPr>
        <w:t>yet one of them shall not fall on the ground without your father: even the hairs of your head are all numbered.”</w:t>
      </w:r>
    </w:p>
    <w:p w14:paraId="7731E6AD">
      <w:pPr>
        <w:pStyle w:val="6"/>
        <w:spacing w:before="255" w:line="261" w:lineRule="auto"/>
        <w:ind w:right="360"/>
        <w:rPr>
          <w:rFonts w:hint="eastAsia"/>
        </w:rPr>
      </w:pPr>
      <w:r>
        <w:rPr>
          <w:rFonts w:hint="eastAsia"/>
        </w:rPr>
        <w:t>然而，若没有你们的父，一个也不掉在地上；就是你们的头发，也都被数过了。”</w:t>
      </w:r>
    </w:p>
    <w:p w14:paraId="7110F48D">
      <w:pPr>
        <w:pStyle w:val="6"/>
        <w:spacing w:before="255" w:line="261" w:lineRule="auto"/>
        <w:ind w:right="360"/>
        <w:rPr>
          <w:rFonts w:hint="eastAsia"/>
        </w:rPr>
      </w:pPr>
    </w:p>
    <w:p w14:paraId="4ADE69AA">
      <w:pPr>
        <w:pStyle w:val="6"/>
        <w:spacing w:before="255" w:line="261" w:lineRule="auto"/>
        <w:ind w:right="360"/>
        <w:rPr>
          <w:rFonts w:hint="eastAsia"/>
        </w:rPr>
      </w:pPr>
      <w:r>
        <w:rPr>
          <w:rFonts w:hint="eastAsia"/>
        </w:rPr>
        <w:t>Can He who cares for sparrows, and numbers the hairs of our head, can he be inattentive to, or unconcerned in, what so closely concerns the honor of his character, and the highest interests of his people, as their afflictions?</w:t>
      </w:r>
    </w:p>
    <w:p w14:paraId="6C7FB08A">
      <w:pPr>
        <w:pStyle w:val="6"/>
        <w:spacing w:before="255" w:line="261" w:lineRule="auto"/>
        <w:ind w:right="360"/>
        <w:rPr>
          <w:rFonts w:hint="eastAsia"/>
        </w:rPr>
      </w:pPr>
      <w:r>
        <w:rPr>
          <w:rFonts w:hint="eastAsia"/>
        </w:rPr>
        <w:t>那看顾麻雀、数算我们头发的主，难道能对祂百姓的苦难——这与祂的品格荣耀和祂百姓最高的利益如此密切相关的事——漠不关心或置之不理吗？</w:t>
      </w:r>
    </w:p>
    <w:p w14:paraId="2A976399">
      <w:pPr>
        <w:pStyle w:val="6"/>
        <w:spacing w:before="255" w:line="261" w:lineRule="auto"/>
        <w:ind w:right="360"/>
        <w:rPr>
          <w:rFonts w:hint="eastAsia"/>
        </w:rPr>
      </w:pPr>
    </w:p>
    <w:p w14:paraId="4932017A">
      <w:pPr>
        <w:pStyle w:val="6"/>
        <w:spacing w:before="255" w:line="261" w:lineRule="auto"/>
        <w:ind w:right="360"/>
        <w:rPr>
          <w:rFonts w:hint="eastAsia"/>
        </w:rPr>
      </w:pPr>
      <w:r>
        <w:rPr>
          <w:rFonts w:hint="eastAsia"/>
        </w:rPr>
        <w:t>The agency of God in the afflictions of his people is not only deducible from, or more properly involved in, the doctrine of his universal providence; but it is taught in the most explicit terms which language can furnish: “Shall there be evil,” that is, suffering, affliction, in any form, “in a city, and the Lord hath not done it?”</w:t>
      </w:r>
    </w:p>
    <w:p w14:paraId="7F0BC3C3">
      <w:pPr>
        <w:pStyle w:val="6"/>
        <w:spacing w:before="255" w:line="261" w:lineRule="auto"/>
        <w:ind w:right="360"/>
        <w:rPr>
          <w:rFonts w:hint="eastAsia"/>
        </w:rPr>
      </w:pPr>
      <w:r>
        <w:rPr>
          <w:rFonts w:hint="eastAsia"/>
        </w:rPr>
        <w:t>神在祂子民苦难中的作为，不仅可以从祂普遍护理的教义中推断出来，或更确切地说，包含在其中；而且是用语言所能提供的最明确的词语教导的：“城中若有灾祸”，即任何形式的苦难，“岂非耶和华所降的吗？”</w:t>
      </w:r>
    </w:p>
    <w:p w14:paraId="56255D27">
      <w:pPr>
        <w:pStyle w:val="6"/>
        <w:spacing w:before="255" w:line="261" w:lineRule="auto"/>
        <w:ind w:right="360"/>
        <w:rPr>
          <w:rFonts w:hint="eastAsia"/>
        </w:rPr>
      </w:pPr>
    </w:p>
    <w:p w14:paraId="7956B172">
      <w:pPr>
        <w:pStyle w:val="6"/>
        <w:spacing w:before="255" w:line="261" w:lineRule="auto"/>
        <w:ind w:right="360"/>
        <w:rPr>
          <w:rFonts w:hint="eastAsia"/>
        </w:rPr>
      </w:pPr>
      <w:r>
        <w:rPr>
          <w:rFonts w:hint="eastAsia"/>
        </w:rPr>
        <w:t>“I am the Lord, and there is none else; there is no god beside me.</w:t>
      </w:r>
    </w:p>
    <w:p w14:paraId="345A8EF0">
      <w:pPr>
        <w:pStyle w:val="6"/>
        <w:spacing w:before="255" w:line="261" w:lineRule="auto"/>
        <w:ind w:right="360"/>
        <w:rPr>
          <w:rFonts w:hint="eastAsia"/>
        </w:rPr>
      </w:pPr>
      <w:r>
        <w:rPr>
          <w:rFonts w:hint="eastAsia"/>
        </w:rPr>
        <w:t>“我是耶和华，在我以外并没有别神；除了我以外再没有神。</w:t>
      </w:r>
    </w:p>
    <w:p w14:paraId="12D966E2">
      <w:pPr>
        <w:pStyle w:val="6"/>
        <w:spacing w:before="255" w:line="261" w:lineRule="auto"/>
        <w:ind w:right="360"/>
        <w:rPr>
          <w:rFonts w:hint="eastAsia"/>
        </w:rPr>
      </w:pPr>
    </w:p>
    <w:p w14:paraId="241F9A77">
      <w:pPr>
        <w:pStyle w:val="6"/>
        <w:spacing w:before="255" w:line="261" w:lineRule="auto"/>
        <w:ind w:right="360"/>
        <w:rPr>
          <w:rFonts w:hint="eastAsia"/>
        </w:rPr>
      </w:pPr>
      <w:r>
        <w:rPr>
          <w:rFonts w:hint="eastAsia"/>
        </w:rPr>
        <w:t>I form the light, and create the darkness; I make peace, and create evil.</w:t>
      </w:r>
    </w:p>
    <w:p w14:paraId="0ED79849">
      <w:pPr>
        <w:pStyle w:val="6"/>
        <w:spacing w:before="255" w:line="261" w:lineRule="auto"/>
        <w:ind w:right="360"/>
        <w:rPr>
          <w:rFonts w:hint="eastAsia"/>
        </w:rPr>
      </w:pPr>
      <w:r>
        <w:rPr>
          <w:rFonts w:hint="eastAsia"/>
        </w:rPr>
        <w:t>我造光，又造暗；我施平安，又降灾祸。</w:t>
      </w:r>
    </w:p>
    <w:p w14:paraId="1FE7FE4F">
      <w:pPr>
        <w:pStyle w:val="6"/>
        <w:spacing w:before="255" w:line="261" w:lineRule="auto"/>
        <w:ind w:right="360"/>
        <w:rPr>
          <w:rFonts w:hint="eastAsia"/>
        </w:rPr>
      </w:pPr>
    </w:p>
    <w:p w14:paraId="1CAFE621">
      <w:pPr>
        <w:pStyle w:val="6"/>
        <w:spacing w:before="255" w:line="261" w:lineRule="auto"/>
        <w:ind w:right="360"/>
        <w:rPr>
          <w:rFonts w:hint="eastAsia"/>
        </w:rPr>
      </w:pPr>
      <w:r>
        <w:rPr>
          <w:rFonts w:hint="eastAsia"/>
        </w:rPr>
        <w:t>I, the Lord, do all these things.”</w:t>
      </w:r>
    </w:p>
    <w:p w14:paraId="1010D861">
      <w:pPr>
        <w:pStyle w:val="6"/>
        <w:spacing w:before="255" w:line="261" w:lineRule="auto"/>
        <w:ind w:right="360"/>
        <w:rPr>
          <w:rFonts w:hint="eastAsia"/>
        </w:rPr>
      </w:pPr>
      <w:r>
        <w:rPr>
          <w:rFonts w:hint="eastAsia"/>
        </w:rPr>
        <w:t>造作这一切的是我耶和华。”</w:t>
      </w:r>
    </w:p>
    <w:p w14:paraId="3AD12EB2">
      <w:pPr>
        <w:pStyle w:val="6"/>
        <w:spacing w:before="255" w:line="261" w:lineRule="auto"/>
        <w:ind w:right="360"/>
        <w:rPr>
          <w:rFonts w:hint="eastAsia"/>
        </w:rPr>
      </w:pPr>
    </w:p>
    <w:p w14:paraId="4361E06C">
      <w:pPr>
        <w:pStyle w:val="6"/>
        <w:spacing w:before="255" w:line="261" w:lineRule="auto"/>
        <w:ind w:right="360"/>
        <w:rPr>
          <w:rFonts w:hint="eastAsia"/>
        </w:rPr>
      </w:pPr>
      <w:r>
        <w:rPr>
          <w:rFonts w:hint="eastAsia"/>
        </w:rPr>
        <w:t>“The Lord killeth, and maketh alive: he bringeth down to the grave, and bringeth up.</w:t>
      </w:r>
    </w:p>
    <w:p w14:paraId="2C890E11">
      <w:pPr>
        <w:pStyle w:val="6"/>
        <w:spacing w:before="255" w:line="261" w:lineRule="auto"/>
        <w:ind w:right="360"/>
        <w:rPr>
          <w:rFonts w:hint="eastAsia"/>
        </w:rPr>
      </w:pPr>
      <w:r>
        <w:rPr>
          <w:rFonts w:hint="eastAsia"/>
        </w:rPr>
        <w:t>“耶和华使人死，也使人活；使人下阴间，也使人上来。</w:t>
      </w:r>
    </w:p>
    <w:p w14:paraId="5B7EF57F">
      <w:pPr>
        <w:pStyle w:val="6"/>
        <w:spacing w:before="255" w:line="261" w:lineRule="auto"/>
        <w:ind w:right="360"/>
        <w:rPr>
          <w:rFonts w:hint="eastAsia"/>
        </w:rPr>
      </w:pPr>
    </w:p>
    <w:p w14:paraId="5DF76D56">
      <w:pPr>
        <w:pStyle w:val="6"/>
        <w:spacing w:before="255" w:line="261" w:lineRule="auto"/>
        <w:ind w:right="360"/>
        <w:rPr>
          <w:rFonts w:hint="eastAsia"/>
        </w:rPr>
      </w:pPr>
      <w:r>
        <w:rPr>
          <w:rFonts w:hint="eastAsia"/>
        </w:rPr>
        <w:t>The Lord maketh poor, and maketh rich: he bringeth low, and he lifteth up.”</w:t>
      </w:r>
    </w:p>
    <w:p w14:paraId="64C8D7F9">
      <w:pPr>
        <w:pStyle w:val="6"/>
        <w:spacing w:before="255" w:line="261" w:lineRule="auto"/>
        <w:ind w:right="360"/>
        <w:rPr>
          <w:rFonts w:hint="eastAsia"/>
        </w:rPr>
      </w:pPr>
      <w:r>
        <w:rPr>
          <w:rFonts w:hint="eastAsia"/>
        </w:rPr>
        <w:t>耶和华使人贫穷，也使人富足；使人卑微，也使人高贵。”</w:t>
      </w:r>
    </w:p>
    <w:p w14:paraId="56C4ADAF">
      <w:pPr>
        <w:pStyle w:val="6"/>
        <w:spacing w:before="255" w:line="261" w:lineRule="auto"/>
        <w:ind w:right="360"/>
        <w:rPr>
          <w:rFonts w:hint="eastAsia"/>
        </w:rPr>
      </w:pPr>
    </w:p>
    <w:p w14:paraId="52331613">
      <w:pPr>
        <w:pStyle w:val="6"/>
        <w:spacing w:before="255" w:line="261" w:lineRule="auto"/>
        <w:ind w:right="360"/>
        <w:rPr>
          <w:rFonts w:hint="eastAsia"/>
        </w:rPr>
      </w:pPr>
      <w:r>
        <w:rPr>
          <w:rFonts w:hint="eastAsia"/>
        </w:rPr>
        <w:t>“See now that I, even I, am he, and there is no god with me.</w:t>
      </w:r>
    </w:p>
    <w:p w14:paraId="1F09C64F">
      <w:pPr>
        <w:pStyle w:val="6"/>
        <w:spacing w:before="255" w:line="261" w:lineRule="auto"/>
        <w:ind w:right="360"/>
        <w:rPr>
          <w:rFonts w:hint="eastAsia"/>
        </w:rPr>
      </w:pPr>
      <w:r>
        <w:rPr>
          <w:rFonts w:hint="eastAsia"/>
        </w:rPr>
        <w:t>“你们如今要知道我，就是我，在我以外并无别神。</w:t>
      </w:r>
    </w:p>
    <w:p w14:paraId="553100F2">
      <w:pPr>
        <w:pStyle w:val="6"/>
        <w:spacing w:before="255" w:line="261" w:lineRule="auto"/>
        <w:ind w:right="360"/>
        <w:rPr>
          <w:rFonts w:hint="eastAsia"/>
        </w:rPr>
      </w:pPr>
    </w:p>
    <w:p w14:paraId="0AA3E73D">
      <w:pPr>
        <w:pStyle w:val="6"/>
        <w:spacing w:before="255" w:line="261" w:lineRule="auto"/>
        <w:ind w:right="360"/>
        <w:rPr>
          <w:rFonts w:hint="eastAsia"/>
        </w:rPr>
      </w:pPr>
      <w:r>
        <w:rPr>
          <w:rFonts w:hint="eastAsia"/>
        </w:rPr>
        <w:t>I kill, and I make alive; I wound, and I heal: neither is there any who can deliver out of my hand.”</w:t>
      </w:r>
    </w:p>
    <w:p w14:paraId="294EDF7B">
      <w:pPr>
        <w:pStyle w:val="6"/>
        <w:spacing w:before="255" w:line="261" w:lineRule="auto"/>
        <w:ind w:right="360"/>
        <w:rPr>
          <w:rFonts w:hint="eastAsia"/>
        </w:rPr>
      </w:pPr>
      <w:r>
        <w:rPr>
          <w:rFonts w:hint="eastAsia"/>
        </w:rPr>
        <w:t>我使人死，我使人活；我损伤，我也医治：并无人能从我手中救出来。”</w:t>
      </w:r>
    </w:p>
    <w:p w14:paraId="6E6581A1">
      <w:pPr>
        <w:pStyle w:val="6"/>
        <w:spacing w:before="255" w:line="261" w:lineRule="auto"/>
        <w:ind w:right="360"/>
        <w:rPr>
          <w:rFonts w:hint="eastAsia"/>
        </w:rPr>
      </w:pPr>
    </w:p>
    <w:p w14:paraId="6AFA6384">
      <w:pPr>
        <w:pStyle w:val="6"/>
        <w:spacing w:before="255" w:line="261" w:lineRule="auto"/>
        <w:ind w:right="360"/>
        <w:rPr>
          <w:rFonts w:hint="eastAsia"/>
        </w:rPr>
      </w:pPr>
      <w:r>
        <w:rPr>
          <w:rFonts w:hint="eastAsia"/>
        </w:rPr>
        <w:t>“He maketh sore, and bindeth up; he woundeth, and his hands make whole.”</w:t>
      </w:r>
    </w:p>
    <w:p w14:paraId="6270E48D">
      <w:pPr>
        <w:pStyle w:val="6"/>
        <w:spacing w:before="255" w:line="261" w:lineRule="auto"/>
        <w:ind w:right="360"/>
        <w:rPr>
          <w:rFonts w:hint="eastAsia"/>
        </w:rPr>
      </w:pPr>
      <w:r>
        <w:rPr>
          <w:rFonts w:hint="eastAsia"/>
        </w:rPr>
        <w:t>“祂打破，又缠裹；祂击伤，祂的手也医治。”</w:t>
      </w:r>
    </w:p>
    <w:p w14:paraId="0EBD684F">
      <w:pPr>
        <w:pStyle w:val="6"/>
        <w:spacing w:before="255" w:line="261" w:lineRule="auto"/>
        <w:ind w:right="360"/>
        <w:rPr>
          <w:rFonts w:hint="eastAsia"/>
        </w:rPr>
      </w:pPr>
    </w:p>
    <w:p w14:paraId="1C271D51">
      <w:pPr>
        <w:pStyle w:val="6"/>
        <w:spacing w:before="255" w:line="261" w:lineRule="auto"/>
        <w:ind w:right="360"/>
        <w:rPr>
          <w:rFonts w:hint="eastAsia"/>
        </w:rPr>
      </w:pPr>
      <w:r>
        <w:rPr>
          <w:rFonts w:hint="eastAsia"/>
        </w:rPr>
        <w:t>The person accidentally killed, as we phrase it, is by Moses said to be “delivered by God into the hands” of the person who unintentionally deprived him of life.</w:t>
      </w:r>
    </w:p>
    <w:p w14:paraId="4FF5D787">
      <w:pPr>
        <w:pStyle w:val="6"/>
        <w:spacing w:before="255" w:line="261" w:lineRule="auto"/>
        <w:ind w:right="360"/>
        <w:rPr>
          <w:rFonts w:hint="eastAsia"/>
        </w:rPr>
      </w:pPr>
      <w:r>
        <w:rPr>
          <w:rFonts w:hint="eastAsia"/>
        </w:rPr>
        <w:t>我们所谓的意外身亡之人，摩西说是“神将他交在”那无意中夺去他性命之人的“手中”。</w:t>
      </w:r>
    </w:p>
    <w:p w14:paraId="554130C0">
      <w:pPr>
        <w:pStyle w:val="6"/>
        <w:spacing w:before="255" w:line="261" w:lineRule="auto"/>
        <w:ind w:right="360"/>
        <w:rPr>
          <w:rFonts w:hint="eastAsia"/>
        </w:rPr>
      </w:pPr>
    </w:p>
    <w:p w14:paraId="7A14A982">
      <w:pPr>
        <w:pStyle w:val="6"/>
        <w:spacing w:before="255" w:line="261" w:lineRule="auto"/>
        <w:ind w:right="360"/>
        <w:rPr>
          <w:rFonts w:hint="eastAsia"/>
        </w:rPr>
      </w:pPr>
      <w:r>
        <w:rPr>
          <w:rFonts w:hint="eastAsia"/>
        </w:rPr>
        <w:t>And we are to consider those afflictions as proceeding from the hand of God, not merely when there appears to us no intermediate agent, whether physical or intelligent, as in the case of sudden death, or unaccountable accident; but whatever be the immediate occasion, whether they occur from the operation of what we call natural causes, in the course of the established order of things, or from the agency of intelligent beings, human, angelic, or infernal, they are to be considered as coming forth from him “of whom, and through whom, and to whom are all things.”</w:t>
      </w:r>
    </w:p>
    <w:p w14:paraId="6F93474D">
      <w:pPr>
        <w:pStyle w:val="6"/>
        <w:spacing w:before="255" w:line="261" w:lineRule="auto"/>
        <w:ind w:right="360"/>
        <w:rPr>
          <w:rFonts w:hint="eastAsia"/>
        </w:rPr>
      </w:pPr>
      <w:r>
        <w:rPr>
          <w:rFonts w:hint="eastAsia"/>
        </w:rPr>
        <w:t>我们应当将那些苦难视为出于神的手，不仅是在我们看来没有中间媒介——无论是物质的还是智慧的——的情况下，如在猝死或无法解释的意外中；而且无论其直接原因如何，无论是由于我们所谓的自然原因在既定秩序中运作，还是由于智慧生命——人类、天使或魔鬼——的作为，都应被视为出于那“万有都是本于祂，倚靠祂，归于祂”的主。</w:t>
      </w:r>
    </w:p>
    <w:p w14:paraId="4545BF41">
      <w:pPr>
        <w:pStyle w:val="6"/>
        <w:spacing w:before="255" w:line="261" w:lineRule="auto"/>
        <w:ind w:right="360"/>
        <w:rPr>
          <w:rFonts w:hint="eastAsia"/>
        </w:rPr>
      </w:pPr>
    </w:p>
    <w:p w14:paraId="72845C36">
      <w:pPr>
        <w:pStyle w:val="6"/>
        <w:spacing w:before="255" w:line="261" w:lineRule="auto"/>
        <w:ind w:right="360"/>
        <w:rPr>
          <w:rFonts w:hint="eastAsia"/>
        </w:rPr>
      </w:pPr>
      <w:r>
        <w:rPr>
          <w:rFonts w:hint="eastAsia"/>
        </w:rPr>
        <w:t>The miraculous slaughter of Korah, Dathan, and Abiram, for whose punishment the Lord “made a new thing,” and the death of those who through disease or old age were cut off in the wilderness, were equally the works of the Lord.</w:t>
      </w:r>
    </w:p>
    <w:p w14:paraId="5B0843AA">
      <w:pPr>
        <w:pStyle w:val="6"/>
        <w:spacing w:before="255" w:line="261" w:lineRule="auto"/>
        <w:ind w:right="360"/>
        <w:rPr>
          <w:rFonts w:hint="eastAsia"/>
        </w:rPr>
      </w:pPr>
      <w:r>
        <w:rPr>
          <w:rFonts w:hint="eastAsia"/>
        </w:rPr>
        <w:t>可拉、大坍、亚比兰被神迹般地杀戮，为此耶和华“作了一件新事”，以及那些因疾病或年老而在旷野死去的人，都同样是耶和华的作为。</w:t>
      </w:r>
    </w:p>
    <w:p w14:paraId="03C89CA2">
      <w:pPr>
        <w:pStyle w:val="6"/>
        <w:spacing w:before="255" w:line="261" w:lineRule="auto"/>
        <w:ind w:right="360"/>
        <w:rPr>
          <w:rFonts w:hint="eastAsia"/>
        </w:rPr>
      </w:pPr>
    </w:p>
    <w:p w14:paraId="4E235D2A">
      <w:pPr>
        <w:pStyle w:val="6"/>
        <w:spacing w:before="255" w:line="261" w:lineRule="auto"/>
        <w:ind w:right="360"/>
        <w:rPr>
          <w:rFonts w:hint="eastAsia"/>
        </w:rPr>
      </w:pPr>
      <w:r>
        <w:rPr>
          <w:rFonts w:hint="eastAsia"/>
        </w:rPr>
        <w:t>Wars which spring from human passions, and are carried on through human instrumentality, equally with the famine and the pestilence, are numbered among the works of God; and their ravages are “desolations which he makes in the earth.”</w:t>
      </w:r>
    </w:p>
    <w:p w14:paraId="448CE0D5">
      <w:pPr>
        <w:pStyle w:val="6"/>
        <w:spacing w:before="255" w:line="261" w:lineRule="auto"/>
        <w:ind w:right="360"/>
        <w:rPr>
          <w:rFonts w:hint="eastAsia"/>
        </w:rPr>
      </w:pPr>
      <w:r>
        <w:rPr>
          <w:rFonts w:hint="eastAsia"/>
        </w:rPr>
        <w:t>源于人类情欲、藉着人类工具进行的战争，与饥荒和瘟疫一样，都被算在神的作为之中；它们的蹂躏是“祂在地上所行的荒凉”。</w:t>
      </w:r>
    </w:p>
    <w:p w14:paraId="106B8826">
      <w:pPr>
        <w:pStyle w:val="6"/>
        <w:spacing w:before="255" w:line="261" w:lineRule="auto"/>
        <w:ind w:right="360"/>
        <w:rPr>
          <w:rFonts w:hint="eastAsia"/>
        </w:rPr>
      </w:pPr>
    </w:p>
    <w:p w14:paraId="79248B51">
      <w:pPr>
        <w:pStyle w:val="6"/>
        <w:spacing w:before="255" w:line="261" w:lineRule="auto"/>
        <w:ind w:right="360"/>
        <w:rPr>
          <w:rFonts w:hint="eastAsia"/>
        </w:rPr>
      </w:pPr>
      <w:r>
        <w:rPr>
          <w:rFonts w:hint="eastAsia"/>
        </w:rPr>
        <w:t>When adversity mingles its bitter ingredients in our cup, whatever these ingredients are, let us never forget that it is God who puts that cup into our hand.</w:t>
      </w:r>
    </w:p>
    <w:p w14:paraId="7D02D0EB">
      <w:pPr>
        <w:pStyle w:val="6"/>
        <w:spacing w:before="255" w:line="261" w:lineRule="auto"/>
        <w:ind w:right="360"/>
        <w:rPr>
          <w:rFonts w:hint="eastAsia"/>
        </w:rPr>
      </w:pPr>
      <w:r>
        <w:rPr>
          <w:rFonts w:hint="eastAsia"/>
        </w:rPr>
        <w:t>当逆境将苦涩的成分混入我们的杯中时，无论这些成分是什么，我们都绝不可忘记，是神将那杯放在我们手中。</w:t>
      </w:r>
    </w:p>
    <w:p w14:paraId="2354FFB0">
      <w:pPr>
        <w:pStyle w:val="6"/>
        <w:spacing w:before="255" w:line="261" w:lineRule="auto"/>
        <w:ind w:right="360"/>
        <w:rPr>
          <w:rFonts w:hint="eastAsia"/>
        </w:rPr>
      </w:pPr>
    </w:p>
    <w:p w14:paraId="704FA7B0">
      <w:pPr>
        <w:pStyle w:val="6"/>
        <w:spacing w:before="255" w:line="261" w:lineRule="auto"/>
        <w:ind w:right="360"/>
        <w:rPr>
          <w:rFonts w:hint="eastAsia"/>
        </w:rPr>
      </w:pPr>
      <w:r>
        <w:rPr>
          <w:rFonts w:hint="eastAsia"/>
        </w:rPr>
        <w:t>It matters not whether our affliction springs from those disastrous visitations in which the agency of man has no part, and over which it has no control, like that mysterious blight which has lately turned into rottenness so large a portion of the produce of our fields, and the food of the people; or arises from the improvidence, the injustice, or the cruelty of human beings; in either case it forms a part of the administration of Him whose kingdom ruleth all.</w:t>
      </w:r>
    </w:p>
    <w:p w14:paraId="055A5D2D">
      <w:pPr>
        <w:pStyle w:val="6"/>
        <w:spacing w:before="255" w:line="261" w:lineRule="auto"/>
        <w:ind w:right="360"/>
        <w:rPr>
          <w:rFonts w:hint="eastAsia"/>
        </w:rPr>
      </w:pPr>
      <w:r>
        <w:rPr>
          <w:rFonts w:hint="eastAsia"/>
        </w:rPr>
        <w:t>我们的苦难是源于那些人手无份、人也无法控制的灾难性 visitation，就像最近那场神秘的枯萎病，使我们田地的大部分收成和人民的食物都腐烂了；还是源于人类的轻率、不公或残忍；无论哪种情况，它都是那位其国度统管万有之主施政的一部分。</w:t>
      </w:r>
    </w:p>
    <w:p w14:paraId="55DECA08">
      <w:pPr>
        <w:pStyle w:val="6"/>
        <w:spacing w:before="255" w:line="261" w:lineRule="auto"/>
        <w:ind w:right="360"/>
        <w:rPr>
          <w:rFonts w:hint="eastAsia"/>
        </w:rPr>
      </w:pPr>
    </w:p>
    <w:p w14:paraId="10351F76">
      <w:pPr>
        <w:pStyle w:val="6"/>
        <w:spacing w:before="255" w:line="261" w:lineRule="auto"/>
        <w:ind w:right="360"/>
        <w:rPr>
          <w:rFonts w:hint="eastAsia"/>
        </w:rPr>
      </w:pPr>
      <w:r>
        <w:rPr>
          <w:rFonts w:hint="eastAsia"/>
        </w:rPr>
        <w:t>Job spoke like a philosopher as well as a saint; his words were those of wisdom as well as of piety, when, after the Sabeans had carried away his oxen, the fire of God falling from heaven had consumed his sheep, the Chaldeans had robbed him of his camels, and murdered his servants, and a great wind from the wilderness had buried his children in the ruins of his eldest son's house, he said, “It is the Lord.”</w:t>
      </w:r>
    </w:p>
    <w:p w14:paraId="48DAFA3F">
      <w:pPr>
        <w:pStyle w:val="6"/>
        <w:spacing w:before="255" w:line="261" w:lineRule="auto"/>
        <w:ind w:right="360"/>
        <w:rPr>
          <w:rFonts w:hint="eastAsia"/>
        </w:rPr>
      </w:pPr>
      <w:r>
        <w:rPr>
          <w:rFonts w:hint="eastAsia"/>
        </w:rPr>
        <w:t>约伯说话像哲学家，也像圣徒；他的话是智慧的话，也是敬虔的话，当示巴人掳去他的牛，神的火从天降下烧灭他的羊，迦勒底人抢去他的骆驼，杀了他的仆人，又有大风从旷野刮来，使他儿女们埋在他长子房屋的废墟下时，他说：“这是耶和华。”</w:t>
      </w:r>
    </w:p>
    <w:p w14:paraId="10C84EF4">
      <w:pPr>
        <w:pStyle w:val="6"/>
        <w:spacing w:before="255" w:line="261" w:lineRule="auto"/>
        <w:ind w:right="360"/>
        <w:rPr>
          <w:rFonts w:hint="eastAsia"/>
        </w:rPr>
      </w:pPr>
    </w:p>
    <w:p w14:paraId="5DC0BB5D">
      <w:pPr>
        <w:pStyle w:val="6"/>
        <w:spacing w:before="255" w:line="261" w:lineRule="auto"/>
        <w:ind w:right="360"/>
        <w:rPr>
          <w:rFonts w:hint="eastAsia"/>
        </w:rPr>
      </w:pPr>
      <w:r>
        <w:rPr>
          <w:rFonts w:hint="eastAsia"/>
        </w:rPr>
        <w:t>The lightning and the tempest, the Sabeans and the Chaldeans, he considered, and rightly, as the instruments (the human beings, the guilty instruments) of the execution of God's most holy and righteous appointment.</w:t>
      </w:r>
    </w:p>
    <w:p w14:paraId="57C3B699">
      <w:pPr>
        <w:pStyle w:val="6"/>
        <w:spacing w:before="255" w:line="261" w:lineRule="auto"/>
        <w:ind w:right="360"/>
        <w:rPr>
          <w:rFonts w:hint="eastAsia"/>
        </w:rPr>
      </w:pPr>
      <w:r>
        <w:rPr>
          <w:rFonts w:hint="eastAsia"/>
        </w:rPr>
        <w:t>他正确地认为，闪电和暴风雨，示巴人和迦勒底人，都是执行神最圣洁、最公义之命定的工具（其中人类是罪恶的工具）。</w:t>
      </w:r>
    </w:p>
    <w:p w14:paraId="620A2A53">
      <w:pPr>
        <w:pStyle w:val="6"/>
        <w:spacing w:before="255" w:line="261" w:lineRule="auto"/>
        <w:ind w:right="360"/>
        <w:rPr>
          <w:rFonts w:hint="eastAsia"/>
        </w:rPr>
      </w:pPr>
    </w:p>
    <w:p w14:paraId="7514936F">
      <w:pPr>
        <w:pStyle w:val="6"/>
        <w:spacing w:before="255" w:line="261" w:lineRule="auto"/>
        <w:ind w:right="360"/>
        <w:rPr>
          <w:rFonts w:hint="eastAsia"/>
        </w:rPr>
      </w:pPr>
      <w:r>
        <w:rPr>
          <w:rFonts w:hint="eastAsia"/>
        </w:rPr>
        <w:t>“The Lord,” said he, “gave, and the Lord hath taken away; blessed be the name of the Lord.”</w:t>
      </w:r>
    </w:p>
    <w:p w14:paraId="0B376AC6">
      <w:pPr>
        <w:pStyle w:val="6"/>
        <w:spacing w:before="255" w:line="261" w:lineRule="auto"/>
        <w:ind w:right="360"/>
        <w:rPr>
          <w:rFonts w:hint="eastAsia"/>
        </w:rPr>
      </w:pPr>
      <w:r>
        <w:rPr>
          <w:rFonts w:hint="eastAsia"/>
        </w:rPr>
        <w:t>他说：“赏赐的是耶和华，收取的也是耶和华；耶和华的名是应当称颂的。”</w:t>
      </w:r>
    </w:p>
    <w:p w14:paraId="2370C8CE">
      <w:pPr>
        <w:pStyle w:val="6"/>
        <w:spacing w:before="255" w:line="261" w:lineRule="auto"/>
        <w:ind w:right="360"/>
        <w:rPr>
          <w:rFonts w:hint="eastAsia"/>
        </w:rPr>
      </w:pPr>
    </w:p>
    <w:p w14:paraId="152178ED">
      <w:pPr>
        <w:pStyle w:val="6"/>
        <w:spacing w:before="255" w:line="261" w:lineRule="auto"/>
        <w:ind w:right="360"/>
        <w:rPr>
          <w:rFonts w:hint="eastAsia"/>
        </w:rPr>
      </w:pPr>
      <w:r>
        <w:rPr>
          <w:rFonts w:hint="eastAsia"/>
        </w:rPr>
        <w:t>And He of whose faith and patience Job's afford but a faint resemblance, amid his unparalleled sufferings, proceeding in a great measure directly from the malignant agency of men and devils, looked beyond Judas and his band, Caiaphas and the chief priests, the denial of Peter and the flight of the disciples, Pontius Pilate and the Roman soldiers, the prince of darkness and his hosts, to Him whose high and holy determination all these were unconsciously and most wickedly carrying into accomplishment, and with meek reverence and devout submission said, “The cup which my Father giveth me to drink, shall I not drink it?”</w:t>
      </w:r>
    </w:p>
    <w:p w14:paraId="4F0CA49B">
      <w:pPr>
        <w:pStyle w:val="6"/>
        <w:spacing w:before="255" w:line="261" w:lineRule="auto"/>
        <w:ind w:right="360"/>
        <w:rPr>
          <w:rFonts w:hint="eastAsia"/>
        </w:rPr>
      </w:pPr>
      <w:r>
        <w:rPr>
          <w:rFonts w:hint="eastAsia"/>
        </w:rPr>
        <w:t>而约伯的信心和忍耐，不过是祂信忍的微弱影像，祂在无与伦比的苦难中，这些苦难在很大程度上直接源于人和魔鬼的恶毒作为，祂却超越了犹大和他的同伙，该亚法和祭司长，彼得的否认和门徒的逃跑，本丢彼拉多和罗马兵丁，黑暗的君王和他的军旅，而仰望那位，这一切都在无意识地、极恶地成就祂崇高而圣洁的旨意的主，祂以温柔的敬畏和虔诚的顺服说：“我父所给我的那杯，我岂可不喝呢？”</w:t>
      </w:r>
    </w:p>
    <w:p w14:paraId="400C7A08">
      <w:pPr>
        <w:pStyle w:val="6"/>
        <w:spacing w:before="255" w:line="261" w:lineRule="auto"/>
        <w:ind w:right="360"/>
        <w:rPr>
          <w:rFonts w:hint="eastAsia"/>
        </w:rPr>
      </w:pPr>
    </w:p>
    <w:p w14:paraId="2744BC45">
      <w:pPr>
        <w:pStyle w:val="6"/>
        <w:spacing w:before="285" w:line="261" w:lineRule="auto"/>
        <w:rPr>
          <w:rFonts w:hint="eastAsia"/>
        </w:rPr>
      </w:pPr>
      <w:r>
        <w:rPr>
          <w:rFonts w:hint="eastAsia"/>
        </w:rPr>
        <w:t>This important principle, that our afflictions are the work of God, seems the principal truth intended to be taught by the representation before us; a truth, the apprehension of which is absolutely necessary to the deriving of any spiritual advantage from affliction.</w:t>
      </w:r>
    </w:p>
    <w:p w14:paraId="1663F4E2">
      <w:pPr>
        <w:pStyle w:val="6"/>
        <w:spacing w:before="285" w:line="261" w:lineRule="auto"/>
        <w:rPr>
          <w:rFonts w:hint="eastAsia"/>
        </w:rPr>
      </w:pPr>
      <w:r>
        <w:rPr>
          <w:rFonts w:hint="eastAsia"/>
        </w:rPr>
        <w:t>这个重要的原则，即我们的苦难是神的作为，似乎是我们面前这段论述所要教导的主要真理；领会这个真理，对于从苦难中获得任何属灵的益处是绝对必要的。</w:t>
      </w:r>
    </w:p>
    <w:p w14:paraId="232AC073">
      <w:pPr>
        <w:pStyle w:val="6"/>
        <w:spacing w:before="285" w:line="261" w:lineRule="auto"/>
        <w:rPr>
          <w:rFonts w:hint="eastAsia"/>
        </w:rPr>
      </w:pPr>
    </w:p>
    <w:p w14:paraId="33FF6079">
      <w:pPr>
        <w:pStyle w:val="6"/>
        <w:spacing w:before="285" w:line="261" w:lineRule="auto"/>
        <w:rPr>
          <w:rFonts w:hint="eastAsia"/>
        </w:rPr>
      </w:pPr>
      <w:r>
        <w:rPr>
          <w:rFonts w:hint="eastAsia"/>
        </w:rPr>
        <w:t>A conviction of this will persuade us that our afflictions are not the effect of caprice, or of cruelty; that they are the result of design, wise design, benignant design, sent to serve a purpose, a holy and benevolent purpose.</w:t>
      </w:r>
    </w:p>
    <w:p w14:paraId="0F97D813">
      <w:pPr>
        <w:pStyle w:val="6"/>
        <w:spacing w:before="285" w:line="261" w:lineRule="auto"/>
        <w:rPr>
          <w:rFonts w:hint="eastAsia"/>
        </w:rPr>
      </w:pPr>
      <w:r>
        <w:rPr>
          <w:rFonts w:hint="eastAsia"/>
        </w:rPr>
        <w:t>对此的确信会说服我们，我们的苦难并非反复无常或残忍的结果；它们是设计的结果，是智慧的设计，仁慈的设计，是为了一个目的，一个圣洁而仁慈的目的而被差来的。</w:t>
      </w:r>
    </w:p>
    <w:p w14:paraId="2EC9B09B">
      <w:pPr>
        <w:pStyle w:val="6"/>
        <w:spacing w:before="285" w:line="261" w:lineRule="auto"/>
        <w:rPr>
          <w:rFonts w:hint="eastAsia"/>
        </w:rPr>
      </w:pPr>
    </w:p>
    <w:p w14:paraId="4FE64975">
      <w:pPr>
        <w:pStyle w:val="6"/>
        <w:spacing w:before="285" w:line="261" w:lineRule="auto"/>
        <w:rPr>
          <w:rFonts w:hint="eastAsia"/>
        </w:rPr>
      </w:pPr>
      <w:r>
        <w:rPr>
          <w:rFonts w:hint="eastAsia"/>
        </w:rPr>
        <w:t>The words, however, seem farther to indicate, what we are very ready to forget, that in affliction God is very near us.</w:t>
      </w:r>
    </w:p>
    <w:p w14:paraId="0B015AA8">
      <w:pPr>
        <w:pStyle w:val="6"/>
        <w:spacing w:before="285" w:line="261" w:lineRule="auto"/>
        <w:rPr>
          <w:rFonts w:hint="eastAsia"/>
        </w:rPr>
      </w:pPr>
      <w:r>
        <w:rPr>
          <w:rFonts w:hint="eastAsia"/>
        </w:rPr>
        <w:t>然而，这些话似乎进一步表明，我们很容易忘记的是，在苦难中神离我们很近。</w:t>
      </w:r>
    </w:p>
    <w:p w14:paraId="3B5E5976">
      <w:pPr>
        <w:pStyle w:val="6"/>
        <w:spacing w:before="285" w:line="261" w:lineRule="auto"/>
        <w:rPr>
          <w:rFonts w:hint="eastAsia"/>
        </w:rPr>
      </w:pPr>
    </w:p>
    <w:p w14:paraId="4B223228">
      <w:pPr>
        <w:pStyle w:val="6"/>
        <w:spacing w:before="285" w:line="261" w:lineRule="auto"/>
        <w:rPr>
          <w:rFonts w:hint="eastAsia"/>
        </w:rPr>
      </w:pPr>
      <w:r>
        <w:rPr>
          <w:rFonts w:hint="eastAsia"/>
        </w:rPr>
        <w:t>He is always so, ever at our right and left hand, intently looking on us; but in affliction, to rouse us to the fact of his nearness, He, as it were, lays his hand on us; and we are stupid indeed if we still continue inapprehensive of his presence.</w:t>
      </w:r>
    </w:p>
    <w:p w14:paraId="22A3FC88">
      <w:pPr>
        <w:pStyle w:val="6"/>
        <w:spacing w:before="285" w:line="261" w:lineRule="auto"/>
        <w:rPr>
          <w:rFonts w:hint="eastAsia"/>
        </w:rPr>
      </w:pPr>
      <w:r>
        <w:rPr>
          <w:rFonts w:hint="eastAsia"/>
        </w:rPr>
        <w:t>祂总是如此，常在我们的左右，热切地注视着我们；但在苦难中，为了唤醒我们意识到祂的临近，祂仿佛将祂的手按在我们身上；如果我们仍然感觉不到祂的同在，我们实在是愚钝。</w:t>
      </w:r>
    </w:p>
    <w:p w14:paraId="1C8F2F53">
      <w:pPr>
        <w:pStyle w:val="6"/>
        <w:spacing w:before="285" w:line="261" w:lineRule="auto"/>
        <w:rPr>
          <w:rFonts w:hint="eastAsia"/>
        </w:rPr>
      </w:pPr>
    </w:p>
    <w:p w14:paraId="55D0780A">
      <w:pPr>
        <w:pStyle w:val="6"/>
        <w:spacing w:before="285" w:line="261" w:lineRule="auto"/>
        <w:rPr>
          <w:rFonts w:hint="eastAsia"/>
        </w:rPr>
      </w:pPr>
      <w:r>
        <w:rPr>
          <w:rFonts w:hint="eastAsia"/>
        </w:rPr>
        <w:t>Affliction, as a laying God's hand on us, intimates not only that he is near us, but that he is actually dealing with us; he has business with us, he has to do with us, and we have to do with him.</w:t>
      </w:r>
    </w:p>
    <w:p w14:paraId="3358A24E">
      <w:pPr>
        <w:pStyle w:val="6"/>
        <w:spacing w:before="285" w:line="261" w:lineRule="auto"/>
        <w:rPr>
          <w:rFonts w:hint="eastAsia"/>
        </w:rPr>
      </w:pPr>
      <w:r>
        <w:rPr>
          <w:rFonts w:hint="eastAsia"/>
        </w:rPr>
        <w:t>苦难，作为神将手按在我们身上，不仅暗示祂离我们很近，而且暗示祂实际上在与我们交往；祂与我们有事要办，祂要与我们打交道，我们也要与祂打交道。</w:t>
      </w:r>
    </w:p>
    <w:p w14:paraId="74DA65BD">
      <w:pPr>
        <w:pStyle w:val="6"/>
        <w:spacing w:before="285" w:line="261" w:lineRule="auto"/>
        <w:rPr>
          <w:rFonts w:hint="eastAsia"/>
        </w:rPr>
      </w:pPr>
    </w:p>
    <w:p w14:paraId="477403A8">
      <w:pPr>
        <w:pStyle w:val="6"/>
        <w:spacing w:before="285" w:line="261" w:lineRule="auto"/>
        <w:rPr>
          <w:rFonts w:hint="eastAsia"/>
        </w:rPr>
      </w:pPr>
      <w:r>
        <w:rPr>
          <w:rFonts w:hint="eastAsia"/>
        </w:rPr>
        <w:t>He has accounts to settle with us; He is not satisfied with us; we are not what he would have us to be.</w:t>
      </w:r>
    </w:p>
    <w:p w14:paraId="7252D48B">
      <w:pPr>
        <w:pStyle w:val="6"/>
        <w:spacing w:before="285" w:line="261" w:lineRule="auto"/>
        <w:rPr>
          <w:rFonts w:hint="eastAsia"/>
        </w:rPr>
      </w:pPr>
      <w:r>
        <w:rPr>
          <w:rFonts w:hint="eastAsia"/>
        </w:rPr>
        <w:t>祂要与我们算账；祂对我们不满意；我们不是祂要我们成为的样子。</w:t>
      </w:r>
    </w:p>
    <w:p w14:paraId="37EDC128">
      <w:pPr>
        <w:pStyle w:val="6"/>
        <w:spacing w:before="285" w:line="261" w:lineRule="auto"/>
        <w:rPr>
          <w:rFonts w:hint="eastAsia"/>
        </w:rPr>
      </w:pPr>
    </w:p>
    <w:p w14:paraId="30DC8A67">
      <w:pPr>
        <w:pStyle w:val="6"/>
        <w:spacing w:before="285" w:line="261" w:lineRule="auto"/>
        <w:rPr>
          <w:rFonts w:hint="eastAsia"/>
        </w:rPr>
      </w:pPr>
      <w:r>
        <w:rPr>
          <w:rFonts w:hint="eastAsia"/>
        </w:rPr>
        <w:t>If we were, he would not indeed let us alone; that were a dreadful evil; but he would interfere only to give new proofs of his love in new gifts of his grace; his hand would never be on us for chastisement; it would be on us only for good.</w:t>
      </w:r>
    </w:p>
    <w:p w14:paraId="47CA9B4F">
      <w:pPr>
        <w:pStyle w:val="6"/>
        <w:spacing w:before="285" w:line="261" w:lineRule="auto"/>
        <w:rPr>
          <w:rFonts w:hint="eastAsia"/>
        </w:rPr>
      </w:pPr>
      <w:r>
        <w:rPr>
          <w:rFonts w:hint="eastAsia"/>
        </w:rPr>
        <w:t>如果我们是，祂确实不会任凭我们；那将是可怕的邪恶；但祂会干预，只是为了在祂恩典的新恩赐中给予祂爱的新证明；祂的手绝不会为管教而加在我们身上；加在我们身上的只会是为了我们的益处。</w:t>
      </w:r>
    </w:p>
    <w:p w14:paraId="32BB7EDB">
      <w:pPr>
        <w:pStyle w:val="6"/>
        <w:spacing w:before="285" w:line="261" w:lineRule="auto"/>
        <w:rPr>
          <w:rFonts w:hint="eastAsia"/>
        </w:rPr>
      </w:pPr>
    </w:p>
    <w:p w14:paraId="46666E3E">
      <w:pPr>
        <w:pStyle w:val="6"/>
        <w:spacing w:before="285" w:line="261" w:lineRule="auto"/>
        <w:rPr>
          <w:rFonts w:hint="eastAsia"/>
        </w:rPr>
      </w:pPr>
      <w:r>
        <w:rPr>
          <w:rFonts w:hint="eastAsia"/>
        </w:rPr>
        <w:t>He does not afflict willingly.</w:t>
      </w:r>
    </w:p>
    <w:p w14:paraId="6EE1C602">
      <w:pPr>
        <w:pStyle w:val="6"/>
        <w:spacing w:before="285" w:line="261" w:lineRule="auto"/>
        <w:rPr>
          <w:rFonts w:hint="eastAsia"/>
        </w:rPr>
      </w:pPr>
      <w:r>
        <w:rPr>
          <w:rFonts w:hint="eastAsia"/>
        </w:rPr>
        <w:t>祂不甘心使人受苦。</w:t>
      </w:r>
    </w:p>
    <w:p w14:paraId="6FD0EA20">
      <w:pPr>
        <w:pStyle w:val="6"/>
        <w:spacing w:before="285" w:line="261" w:lineRule="auto"/>
        <w:rPr>
          <w:rFonts w:hint="eastAsia"/>
        </w:rPr>
      </w:pPr>
    </w:p>
    <w:p w14:paraId="6A50703D">
      <w:pPr>
        <w:pStyle w:val="6"/>
        <w:spacing w:before="285" w:line="261" w:lineRule="auto"/>
        <w:rPr>
          <w:rFonts w:hint="eastAsia"/>
        </w:rPr>
      </w:pPr>
      <w:r>
        <w:rPr>
          <w:rFonts w:hint="eastAsia"/>
        </w:rPr>
        <w:t>If he gives us a blow, assuredly we deserve it.</w:t>
      </w:r>
    </w:p>
    <w:p w14:paraId="21B894D0">
      <w:pPr>
        <w:pStyle w:val="6"/>
        <w:spacing w:before="285" w:line="261" w:lineRule="auto"/>
        <w:rPr>
          <w:rFonts w:hint="eastAsia"/>
        </w:rPr>
      </w:pPr>
      <w:r>
        <w:rPr>
          <w:rFonts w:hint="eastAsia"/>
        </w:rPr>
        <w:t>如果祂击打我们，我们确实是应得的。</w:t>
      </w:r>
    </w:p>
    <w:p w14:paraId="65151A8A">
      <w:pPr>
        <w:pStyle w:val="6"/>
        <w:spacing w:before="285" w:line="261" w:lineRule="auto"/>
        <w:rPr>
          <w:rFonts w:hint="eastAsia"/>
        </w:rPr>
      </w:pPr>
    </w:p>
    <w:p w14:paraId="7DA18C9F">
      <w:pPr>
        <w:pStyle w:val="6"/>
        <w:spacing w:before="285" w:line="261" w:lineRule="auto"/>
        <w:rPr>
          <w:rFonts w:hint="eastAsia"/>
        </w:rPr>
      </w:pPr>
      <w:r>
        <w:rPr>
          <w:rFonts w:hint="eastAsia"/>
        </w:rPr>
        <w:t>We have provoked it.</w:t>
      </w:r>
    </w:p>
    <w:p w14:paraId="2F03C7E8">
      <w:pPr>
        <w:pStyle w:val="6"/>
        <w:spacing w:before="285" w:line="261" w:lineRule="auto"/>
        <w:rPr>
          <w:rFonts w:hint="eastAsia"/>
        </w:rPr>
      </w:pPr>
      <w:r>
        <w:rPr>
          <w:rFonts w:hint="eastAsia"/>
        </w:rPr>
        <w:t>是我们惹动了它。</w:t>
      </w:r>
    </w:p>
    <w:p w14:paraId="2BE3EFB6">
      <w:pPr>
        <w:pStyle w:val="6"/>
        <w:spacing w:before="285" w:line="261" w:lineRule="auto"/>
        <w:rPr>
          <w:rFonts w:hint="eastAsia"/>
        </w:rPr>
      </w:pPr>
    </w:p>
    <w:p w14:paraId="3030E4E5">
      <w:pPr>
        <w:pStyle w:val="6"/>
        <w:spacing w:before="285" w:line="261" w:lineRule="auto"/>
        <w:rPr>
          <w:rFonts w:hint="eastAsia"/>
        </w:rPr>
      </w:pPr>
      <w:r>
        <w:rPr>
          <w:rFonts w:hint="eastAsia"/>
        </w:rPr>
        <w:t>It comes from a reluctant hand.</w:t>
      </w:r>
    </w:p>
    <w:p w14:paraId="47D50524">
      <w:pPr>
        <w:pStyle w:val="6"/>
        <w:spacing w:before="285" w:line="261" w:lineRule="auto"/>
        <w:rPr>
          <w:rFonts w:hint="eastAsia"/>
        </w:rPr>
      </w:pPr>
      <w:r>
        <w:rPr>
          <w:rFonts w:hint="eastAsia"/>
        </w:rPr>
        <w:t>它来自一只不情愿的手。</w:t>
      </w:r>
    </w:p>
    <w:p w14:paraId="6D678339">
      <w:pPr>
        <w:pStyle w:val="6"/>
        <w:spacing w:before="285" w:line="261" w:lineRule="auto"/>
        <w:rPr>
          <w:rFonts w:hint="eastAsia"/>
        </w:rPr>
      </w:pPr>
    </w:p>
    <w:p w14:paraId="0480C653">
      <w:pPr>
        <w:pStyle w:val="6"/>
        <w:spacing w:before="285" w:line="261" w:lineRule="auto"/>
        <w:rPr>
          <w:rFonts w:hint="eastAsia"/>
        </w:rPr>
      </w:pPr>
      <w:r>
        <w:rPr>
          <w:rFonts w:hint="eastAsia"/>
        </w:rPr>
        <w:t>Still farther, in the case of God's own people, and it is of them the apostle is speaking, affliction, viewed as laying his hand on them, is a manifestation of kind interest in them.</w:t>
      </w:r>
    </w:p>
    <w:p w14:paraId="10BD503B">
      <w:pPr>
        <w:pStyle w:val="6"/>
        <w:spacing w:before="285" w:line="261" w:lineRule="auto"/>
        <w:rPr>
          <w:rFonts w:hint="eastAsia"/>
        </w:rPr>
      </w:pPr>
      <w:r>
        <w:rPr>
          <w:rFonts w:hint="eastAsia"/>
        </w:rPr>
        <w:t>再者，就神自己的百姓而言，而使徒正是在谈论他们，苦难，被视为祂将手按在他们身上，是祂对他们仁慈关怀的彰显。</w:t>
      </w:r>
    </w:p>
    <w:p w14:paraId="76A0933E">
      <w:pPr>
        <w:pStyle w:val="6"/>
        <w:spacing w:before="285" w:line="261" w:lineRule="auto"/>
        <w:rPr>
          <w:rFonts w:hint="eastAsia"/>
        </w:rPr>
      </w:pPr>
    </w:p>
    <w:p w14:paraId="7D52FFD8">
      <w:pPr>
        <w:pStyle w:val="6"/>
        <w:spacing w:before="285" w:line="261" w:lineRule="auto"/>
        <w:rPr>
          <w:rFonts w:hint="eastAsia"/>
        </w:rPr>
      </w:pPr>
      <w:r>
        <w:rPr>
          <w:rFonts w:hint="eastAsia"/>
        </w:rPr>
        <w:t>He has not given them up; He means to make something of them; He smites because he loves them; He “chastens them for their profit.”</w:t>
      </w:r>
    </w:p>
    <w:p w14:paraId="1F3CD972">
      <w:pPr>
        <w:pStyle w:val="6"/>
        <w:spacing w:before="285" w:line="261" w:lineRule="auto"/>
        <w:rPr>
          <w:rFonts w:hint="eastAsia"/>
        </w:rPr>
      </w:pPr>
      <w:r>
        <w:rPr>
          <w:rFonts w:hint="eastAsia"/>
        </w:rPr>
        <w:t>祂没有放弃他们；祂要将他们塑造成才；祂击打是因为祂爱他们；祂“管教他们，是要我们得益处”。</w:t>
      </w:r>
    </w:p>
    <w:p w14:paraId="24075AA2">
      <w:pPr>
        <w:pStyle w:val="6"/>
        <w:spacing w:before="285" w:line="261" w:lineRule="auto"/>
        <w:rPr>
          <w:rFonts w:hint="eastAsia"/>
        </w:rPr>
      </w:pPr>
    </w:p>
    <w:p w14:paraId="5D7D01EF">
      <w:pPr>
        <w:pStyle w:val="6"/>
        <w:spacing w:before="285" w:line="261" w:lineRule="auto"/>
        <w:rPr>
          <w:rFonts w:hint="eastAsia"/>
        </w:rPr>
      </w:pPr>
      <w:r>
        <w:rPr>
          <w:rFonts w:hint="eastAsia"/>
        </w:rPr>
        <w:t>It is not the stroke of a cruel one; it is not the hand of the destroyer.</w:t>
      </w:r>
    </w:p>
    <w:p w14:paraId="1A9D15E3">
      <w:pPr>
        <w:pStyle w:val="6"/>
        <w:spacing w:before="285" w:line="261" w:lineRule="auto"/>
        <w:rPr>
          <w:rFonts w:hint="eastAsia"/>
        </w:rPr>
      </w:pPr>
      <w:r>
        <w:rPr>
          <w:rFonts w:hint="eastAsia"/>
        </w:rPr>
        <w:t>这不是残忍者的一击；这不是毁灭者的手。</w:t>
      </w:r>
    </w:p>
    <w:p w14:paraId="48E474DA">
      <w:pPr>
        <w:pStyle w:val="6"/>
        <w:spacing w:before="285" w:line="261" w:lineRule="auto"/>
        <w:rPr>
          <w:rFonts w:hint="eastAsia"/>
        </w:rPr>
      </w:pPr>
    </w:p>
    <w:p w14:paraId="2A9AD10F">
      <w:pPr>
        <w:pStyle w:val="6"/>
        <w:spacing w:before="285" w:line="261" w:lineRule="auto"/>
        <w:rPr>
          <w:rFonts w:hint="eastAsia"/>
        </w:rPr>
      </w:pPr>
      <w:r>
        <w:rPr>
          <w:rFonts w:hint="eastAsia"/>
        </w:rPr>
        <w:t>To vary the figure, affliction with them is as “the refiner's fire, and the fuller's soap.”</w:t>
      </w:r>
    </w:p>
    <w:p w14:paraId="0EF2CF05">
      <w:pPr>
        <w:pStyle w:val="6"/>
        <w:spacing w:before="285" w:line="261" w:lineRule="auto"/>
        <w:rPr>
          <w:rFonts w:hint="eastAsia"/>
        </w:rPr>
      </w:pPr>
      <w:r>
        <w:rPr>
          <w:rFonts w:hint="eastAsia"/>
        </w:rPr>
        <w:t>换个比喻说，苦难对他们来说，如同“炼金之人的火，和漂布之人的碱”。</w:t>
      </w:r>
    </w:p>
    <w:p w14:paraId="6C64DC90">
      <w:pPr>
        <w:pStyle w:val="6"/>
        <w:spacing w:before="285" w:line="261" w:lineRule="auto"/>
        <w:rPr>
          <w:rFonts w:hint="eastAsia"/>
        </w:rPr>
      </w:pPr>
    </w:p>
    <w:p w14:paraId="7826C2D6">
      <w:pPr>
        <w:pStyle w:val="6"/>
        <w:spacing w:before="285" w:line="261" w:lineRule="auto"/>
        <w:rPr>
          <w:rFonts w:hint="eastAsia"/>
        </w:rPr>
      </w:pPr>
      <w:r>
        <w:rPr>
          <w:rFonts w:hint="eastAsia"/>
        </w:rPr>
        <w:t>“He sits as a refiner and purifier of silver; and he shall purify them and purge them as gold and silver, that they may offer to the Lord an offering of righteousness.”</w:t>
      </w:r>
    </w:p>
    <w:p w14:paraId="781B7D52">
      <w:pPr>
        <w:pStyle w:val="6"/>
        <w:spacing w:before="285" w:line="261" w:lineRule="auto"/>
        <w:rPr>
          <w:rFonts w:hint="eastAsia"/>
        </w:rPr>
      </w:pPr>
      <w:r>
        <w:rPr>
          <w:rFonts w:hint="eastAsia"/>
        </w:rPr>
        <w:t>“祂必坐下如炼净银子的；祂必洁净他们，熬炼他们，像金银一样；他们就凭公义献供物给耶和华。”</w:t>
      </w:r>
    </w:p>
    <w:p w14:paraId="3B04DD3D">
      <w:pPr>
        <w:pStyle w:val="6"/>
        <w:spacing w:before="285" w:line="261" w:lineRule="auto"/>
        <w:rPr>
          <w:rFonts w:hint="eastAsia"/>
        </w:rPr>
      </w:pPr>
    </w:p>
    <w:p w14:paraId="69F1A2ED">
      <w:pPr>
        <w:pStyle w:val="6"/>
        <w:spacing w:before="285" w:line="261" w:lineRule="auto"/>
        <w:rPr>
          <w:rFonts w:hint="eastAsia"/>
        </w:rPr>
      </w:pPr>
      <w:r>
        <w:rPr>
          <w:rFonts w:hint="eastAsia"/>
        </w:rPr>
        <w:t>§ 2.—Our duty in affliction is to “humble ourselves under the mighty hand of God.”</w:t>
      </w:r>
    </w:p>
    <w:p w14:paraId="4A6F0573">
      <w:pPr>
        <w:pStyle w:val="6"/>
        <w:spacing w:before="285" w:line="261" w:lineRule="auto"/>
        <w:rPr>
          <w:rFonts w:hint="eastAsia"/>
        </w:rPr>
      </w:pPr>
      <w:r>
        <w:rPr>
          <w:rFonts w:hint="eastAsia"/>
        </w:rPr>
        <w:t>第二节——我们在苦难中的责任是“自卑，服在神大能的手下”。</w:t>
      </w:r>
    </w:p>
    <w:p w14:paraId="669C8F67">
      <w:pPr>
        <w:pStyle w:val="6"/>
        <w:spacing w:before="285" w:line="261" w:lineRule="auto"/>
        <w:rPr>
          <w:rFonts w:hint="eastAsia"/>
        </w:rPr>
      </w:pPr>
    </w:p>
    <w:p w14:paraId="6A93CA4D">
      <w:pPr>
        <w:pStyle w:val="6"/>
        <w:spacing w:before="285" w:line="261" w:lineRule="auto"/>
        <w:rPr>
          <w:rFonts w:hint="eastAsia"/>
        </w:rPr>
      </w:pPr>
      <w:r>
        <w:rPr>
          <w:rFonts w:hint="eastAsia"/>
        </w:rPr>
        <w:t>Having thus considered the Christian's state of affliction as a state of subjection to God's chastening hand, let us now consider the corresponding view the apostle gives of their duty: Christians are to “humble themselves under the mighty hand of God.”</w:t>
      </w:r>
    </w:p>
    <w:p w14:paraId="44087FE6">
      <w:pPr>
        <w:pStyle w:val="6"/>
        <w:spacing w:before="285" w:line="261" w:lineRule="auto"/>
        <w:rPr>
          <w:rFonts w:hint="eastAsia"/>
        </w:rPr>
      </w:pPr>
      <w:r>
        <w:rPr>
          <w:rFonts w:hint="eastAsia"/>
        </w:rPr>
        <w:t>既然已经思考了基督徒的苦难状态是服在神管教手下的状态，现在让我们来思考使徒给予他们责任的相应看法：基督徒要“自卑，服在神大能的手下”。</w:t>
      </w:r>
    </w:p>
    <w:p w14:paraId="73FD0880">
      <w:pPr>
        <w:pStyle w:val="6"/>
        <w:spacing w:before="285" w:line="261" w:lineRule="auto"/>
        <w:rPr>
          <w:rFonts w:hint="eastAsia"/>
        </w:rPr>
      </w:pPr>
    </w:p>
    <w:p w14:paraId="2C157EC2">
      <w:pPr>
        <w:pStyle w:val="6"/>
        <w:spacing w:before="285" w:line="261" w:lineRule="auto"/>
        <w:rPr>
          <w:rFonts w:hint="eastAsia"/>
        </w:rPr>
      </w:pPr>
      <w:r>
        <w:rPr>
          <w:rFonts w:hint="eastAsia"/>
        </w:rPr>
        <w:t>The command is equivalent to “despise not the chastening of the Lord.”</w:t>
      </w:r>
    </w:p>
    <w:p w14:paraId="1B5827B0">
      <w:pPr>
        <w:pStyle w:val="6"/>
        <w:spacing w:before="285" w:line="261" w:lineRule="auto"/>
        <w:rPr>
          <w:rFonts w:hint="eastAsia"/>
        </w:rPr>
      </w:pPr>
      <w:r>
        <w:rPr>
          <w:rFonts w:hint="eastAsia"/>
        </w:rPr>
        <w:t>这命令等同于“不可轻看主的管教”。</w:t>
      </w:r>
    </w:p>
    <w:p w14:paraId="450316E7">
      <w:pPr>
        <w:pStyle w:val="6"/>
        <w:spacing w:before="285" w:line="261" w:lineRule="auto"/>
        <w:rPr>
          <w:rFonts w:hint="eastAsia"/>
        </w:rPr>
      </w:pPr>
    </w:p>
    <w:p w14:paraId="6CFB7BBC">
      <w:pPr>
        <w:pStyle w:val="6"/>
        <w:spacing w:before="285" w:line="261" w:lineRule="auto"/>
        <w:rPr>
          <w:rFonts w:hint="eastAsia"/>
        </w:rPr>
      </w:pPr>
      <w:r>
        <w:rPr>
          <w:rFonts w:hint="eastAsia"/>
        </w:rPr>
        <w:t>Rebel not against it, fret not under it, murmur not at it, call not in question either Jehovah's right, or the manner in which he asserts it.</w:t>
      </w:r>
    </w:p>
    <w:p w14:paraId="38AF57CD">
      <w:pPr>
        <w:pStyle w:val="6"/>
        <w:spacing w:before="285" w:line="261" w:lineRule="auto"/>
        <w:rPr>
          <w:rFonts w:hint="eastAsia"/>
        </w:rPr>
      </w:pPr>
      <w:r>
        <w:rPr>
          <w:rFonts w:hint="eastAsia"/>
        </w:rPr>
        <w:t>不可反抗它，不可在其下烦躁，不可对其发怨言，不可质疑耶和华的权利，或祂维护其权利的方式。</w:t>
      </w:r>
    </w:p>
    <w:p w14:paraId="600F4423">
      <w:pPr>
        <w:pStyle w:val="6"/>
        <w:spacing w:before="285" w:line="261" w:lineRule="auto"/>
        <w:rPr>
          <w:rFonts w:hint="eastAsia"/>
        </w:rPr>
      </w:pPr>
    </w:p>
    <w:p w14:paraId="4DC63549">
      <w:pPr>
        <w:pStyle w:val="6"/>
        <w:spacing w:before="285" w:line="261" w:lineRule="auto"/>
        <w:rPr>
          <w:rFonts w:hint="eastAsia"/>
        </w:rPr>
      </w:pPr>
      <w:r>
        <w:rPr>
          <w:rFonts w:hint="eastAsia"/>
        </w:rPr>
        <w:t>Beware of doubting the wisdom, or the righteousness, or the kindness of the visitation.</w:t>
      </w:r>
    </w:p>
    <w:p w14:paraId="5CBA064F">
      <w:pPr>
        <w:pStyle w:val="6"/>
        <w:spacing w:before="285" w:line="261" w:lineRule="auto"/>
        <w:rPr>
          <w:rFonts w:hint="eastAsia"/>
        </w:rPr>
      </w:pPr>
      <w:r>
        <w:rPr>
          <w:rFonts w:hint="eastAsia"/>
        </w:rPr>
        <w:t>要警惕，不要怀疑这临到之事的智慧、公义或仁慈。</w:t>
      </w:r>
    </w:p>
    <w:p w14:paraId="7E8DBF68">
      <w:pPr>
        <w:pStyle w:val="6"/>
        <w:spacing w:before="285" w:line="261" w:lineRule="auto"/>
        <w:rPr>
          <w:rFonts w:hint="eastAsia"/>
        </w:rPr>
      </w:pPr>
    </w:p>
    <w:p w14:paraId="61728A17">
      <w:pPr>
        <w:pStyle w:val="6"/>
        <w:spacing w:before="285" w:line="261" w:lineRule="auto"/>
        <w:rPr>
          <w:rFonts w:hint="eastAsia"/>
        </w:rPr>
      </w:pPr>
      <w:r>
        <w:rPr>
          <w:rFonts w:hint="eastAsia"/>
        </w:rPr>
        <w:t>“Be still, and know that He is God.”</w:t>
      </w:r>
    </w:p>
    <w:p w14:paraId="71512926">
      <w:pPr>
        <w:pStyle w:val="6"/>
        <w:spacing w:before="285" w:line="261" w:lineRule="auto"/>
        <w:rPr>
          <w:rFonts w:hint="eastAsia"/>
        </w:rPr>
      </w:pPr>
      <w:r>
        <w:rPr>
          <w:rFonts w:hint="eastAsia"/>
        </w:rPr>
        <w:t>“你们要休息，要知道祂是神。”</w:t>
      </w:r>
    </w:p>
    <w:p w14:paraId="0D3E8866">
      <w:pPr>
        <w:pStyle w:val="6"/>
        <w:spacing w:before="285" w:line="261" w:lineRule="auto"/>
        <w:rPr>
          <w:rFonts w:hint="eastAsia"/>
        </w:rPr>
      </w:pPr>
    </w:p>
    <w:p w14:paraId="5E111ABA">
      <w:pPr>
        <w:pStyle w:val="6"/>
        <w:spacing w:before="285" w:line="261" w:lineRule="auto"/>
        <w:rPr>
          <w:rFonts w:hint="eastAsia"/>
        </w:rPr>
      </w:pPr>
      <w:r>
        <w:rPr>
          <w:rFonts w:hint="eastAsia"/>
        </w:rPr>
        <w:t>“Glorify the Lord in the fires.”</w:t>
      </w:r>
    </w:p>
    <w:p w14:paraId="53E88159">
      <w:pPr>
        <w:pStyle w:val="6"/>
        <w:spacing w:before="285" w:line="261" w:lineRule="auto"/>
        <w:rPr>
          <w:rFonts w:hint="eastAsia"/>
        </w:rPr>
      </w:pPr>
      <w:r>
        <w:rPr>
          <w:rFonts w:hint="eastAsia"/>
        </w:rPr>
        <w:t>“在火光之中荣耀耶和华。”</w:t>
      </w:r>
    </w:p>
    <w:p w14:paraId="06122DC4">
      <w:pPr>
        <w:pStyle w:val="6"/>
        <w:spacing w:before="285" w:line="261" w:lineRule="auto"/>
        <w:rPr>
          <w:rFonts w:hint="eastAsia"/>
        </w:rPr>
      </w:pPr>
    </w:p>
    <w:p w14:paraId="19262ADF">
      <w:pPr>
        <w:pStyle w:val="6"/>
        <w:spacing w:before="285" w:line="261" w:lineRule="auto"/>
        <w:rPr>
          <w:rFonts w:hint="eastAsia"/>
        </w:rPr>
      </w:pPr>
      <w:r>
        <w:rPr>
          <w:rFonts w:hint="eastAsia"/>
        </w:rPr>
        <w:t>“Sanctify the Lord God in your heart.”</w:t>
      </w:r>
    </w:p>
    <w:p w14:paraId="3D4515DF">
      <w:pPr>
        <w:pStyle w:val="6"/>
        <w:spacing w:before="285" w:line="261" w:lineRule="auto"/>
        <w:rPr>
          <w:rFonts w:hint="eastAsia"/>
        </w:rPr>
      </w:pPr>
      <w:r>
        <w:rPr>
          <w:rFonts w:hint="eastAsia"/>
        </w:rPr>
        <w:t>“心里尊主神为圣。”</w:t>
      </w:r>
    </w:p>
    <w:p w14:paraId="3D494054">
      <w:pPr>
        <w:pStyle w:val="6"/>
        <w:spacing w:before="285" w:line="261" w:lineRule="auto"/>
        <w:rPr>
          <w:rFonts w:hint="eastAsia"/>
        </w:rPr>
      </w:pPr>
    </w:p>
    <w:p w14:paraId="0C0316B6">
      <w:pPr>
        <w:pStyle w:val="6"/>
        <w:spacing w:before="285" w:line="261" w:lineRule="auto"/>
        <w:rPr>
          <w:rFonts w:hint="eastAsia"/>
        </w:rPr>
      </w:pPr>
      <w:r>
        <w:rPr>
          <w:rFonts w:hint="eastAsia"/>
        </w:rPr>
        <w:t>“Hear the rod, and Him who has appointed it.”</w:t>
      </w:r>
    </w:p>
    <w:p w14:paraId="4A060441">
      <w:pPr>
        <w:pStyle w:val="6"/>
        <w:spacing w:before="285" w:line="261" w:lineRule="auto"/>
        <w:rPr>
          <w:rFonts w:hint="eastAsia"/>
        </w:rPr>
      </w:pPr>
      <w:r>
        <w:rPr>
          <w:rFonts w:hint="eastAsia"/>
        </w:rPr>
        <w:t>“当听管教的杖和设立杖的祂。”</w:t>
      </w:r>
    </w:p>
    <w:p w14:paraId="661BB257">
      <w:pPr>
        <w:pStyle w:val="6"/>
        <w:spacing w:before="285" w:line="261" w:lineRule="auto"/>
        <w:rPr>
          <w:rFonts w:hint="eastAsia"/>
        </w:rPr>
      </w:pPr>
    </w:p>
    <w:p w14:paraId="17AD9402">
      <w:pPr>
        <w:pStyle w:val="6"/>
        <w:spacing w:before="285" w:line="261" w:lineRule="auto"/>
        <w:rPr>
          <w:rFonts w:hint="eastAsia"/>
        </w:rPr>
      </w:pPr>
      <w:r>
        <w:rPr>
          <w:rFonts w:hint="eastAsia"/>
        </w:rPr>
        <w:t>The whole truth on this subject may be comprehended in the three- fold injunction—humble yourselves under the mighty hand of God, as creatures under the hand of their Creator; as subjects under the hand of their Sovereign; as children under the hand of their Father.</w:t>
      </w:r>
    </w:p>
    <w:p w14:paraId="2450C610">
      <w:pPr>
        <w:pStyle w:val="6"/>
        <w:spacing w:before="285" w:line="261" w:lineRule="auto"/>
        <w:rPr>
          <w:rFonts w:hint="eastAsia"/>
        </w:rPr>
      </w:pPr>
      <w:r>
        <w:rPr>
          <w:rFonts w:hint="eastAsia"/>
        </w:rPr>
        <w:t>关于这个主题的全部真理，可以概括为三重命令——自卑，服在神大能的手下，作为受造物在造物主手下；作为臣民在君王手下；作为儿女在父亲手下。</w:t>
      </w:r>
    </w:p>
    <w:p w14:paraId="7968E3CA">
      <w:pPr>
        <w:pStyle w:val="6"/>
        <w:spacing w:before="285" w:line="261" w:lineRule="auto"/>
        <w:rPr>
          <w:rFonts w:hint="eastAsia"/>
        </w:rPr>
      </w:pPr>
    </w:p>
    <w:p w14:paraId="35C8186B">
      <w:pPr>
        <w:pStyle w:val="6"/>
        <w:spacing w:before="285" w:line="261" w:lineRule="auto"/>
        <w:rPr>
          <w:rFonts w:hint="eastAsia"/>
        </w:rPr>
      </w:pPr>
      <w:r>
        <w:rPr>
          <w:rFonts w:hint="eastAsia"/>
        </w:rPr>
        <w:t>(1.) As creatures under the hand of the Creator.</w:t>
      </w:r>
    </w:p>
    <w:p w14:paraId="54161D25">
      <w:pPr>
        <w:pStyle w:val="6"/>
        <w:spacing w:before="285" w:line="261" w:lineRule="auto"/>
        <w:rPr>
          <w:rFonts w:hint="eastAsia"/>
        </w:rPr>
      </w:pPr>
      <w:r>
        <w:rPr>
          <w:rFonts w:hint="eastAsia"/>
        </w:rPr>
        <w:t>（1.）作为受造物在造物主手下。</w:t>
      </w:r>
    </w:p>
    <w:p w14:paraId="07879FE7">
      <w:pPr>
        <w:pStyle w:val="6"/>
        <w:spacing w:before="285" w:line="261" w:lineRule="auto"/>
        <w:rPr>
          <w:rFonts w:hint="eastAsia"/>
        </w:rPr>
      </w:pPr>
    </w:p>
    <w:p w14:paraId="07822B69">
      <w:pPr>
        <w:pStyle w:val="6"/>
        <w:spacing w:before="285" w:line="261" w:lineRule="auto"/>
        <w:rPr>
          <w:rFonts w:hint="eastAsia"/>
        </w:rPr>
      </w:pPr>
      <w:r>
        <w:rPr>
          <w:rFonts w:hint="eastAsia"/>
        </w:rPr>
        <w:t>Christians in affliction should humble themselves as creatures under the hand of their Creator.</w:t>
      </w:r>
    </w:p>
    <w:p w14:paraId="0CA72AD9">
      <w:pPr>
        <w:pStyle w:val="6"/>
        <w:spacing w:before="285" w:line="261" w:lineRule="auto"/>
        <w:rPr>
          <w:rFonts w:hint="eastAsia"/>
        </w:rPr>
      </w:pPr>
      <w:r>
        <w:rPr>
          <w:rFonts w:hint="eastAsia"/>
        </w:rPr>
        <w:t>基督徒在苦难中应当像受造物在造物主手下那样自卑。</w:t>
      </w:r>
    </w:p>
    <w:p w14:paraId="4799C0CA">
      <w:pPr>
        <w:pStyle w:val="6"/>
        <w:spacing w:before="285" w:line="261" w:lineRule="auto"/>
        <w:rPr>
          <w:rFonts w:hint="eastAsia"/>
        </w:rPr>
      </w:pPr>
    </w:p>
    <w:p w14:paraId="0257F432">
      <w:pPr>
        <w:pStyle w:val="6"/>
        <w:spacing w:before="285" w:line="261" w:lineRule="auto"/>
        <w:rPr>
          <w:rFonts w:hint="eastAsia"/>
        </w:rPr>
      </w:pPr>
      <w:r>
        <w:rPr>
          <w:rFonts w:hint="eastAsia"/>
        </w:rPr>
        <w:t>Pride, impatience, murmuring, and rebellion under affliction, which all flow from pride, are absolutely monstrous in a creature under the hand of the Creator.</w:t>
      </w:r>
    </w:p>
    <w:p w14:paraId="0B6FE2F2">
      <w:pPr>
        <w:pStyle w:val="6"/>
        <w:spacing w:before="285" w:line="261" w:lineRule="auto"/>
        <w:rPr>
          <w:rFonts w:hint="eastAsia"/>
        </w:rPr>
      </w:pPr>
      <w:r>
        <w:rPr>
          <w:rFonts w:hint="eastAsia"/>
        </w:rPr>
        <w:t>苦难下的骄傲、不耐烦、埋怨和反叛，都源于骄傲，在一个受造物在造物主手下，这些是绝对怪诞的。</w:t>
      </w:r>
    </w:p>
    <w:p w14:paraId="28E2EB8B">
      <w:pPr>
        <w:pStyle w:val="6"/>
        <w:spacing w:before="285" w:line="261" w:lineRule="auto"/>
        <w:rPr>
          <w:rFonts w:hint="eastAsia"/>
        </w:rPr>
      </w:pPr>
    </w:p>
    <w:p w14:paraId="3A2100A0">
      <w:pPr>
        <w:pStyle w:val="6"/>
        <w:spacing w:before="285" w:line="261" w:lineRule="auto"/>
        <w:rPr>
          <w:rFonts w:hint="eastAsia"/>
        </w:rPr>
      </w:pPr>
      <w:r>
        <w:rPr>
          <w:rFonts w:hint="eastAsia"/>
        </w:rPr>
        <w:t>What is the creature but what the Creator has made him?</w:t>
      </w:r>
    </w:p>
    <w:p w14:paraId="22AE4686">
      <w:pPr>
        <w:pStyle w:val="6"/>
        <w:spacing w:before="285" w:line="261" w:lineRule="auto"/>
        <w:rPr>
          <w:rFonts w:hint="eastAsia"/>
        </w:rPr>
      </w:pPr>
      <w:r>
        <w:rPr>
          <w:rFonts w:hint="eastAsia"/>
        </w:rPr>
        <w:t>受造物除了造物主所造的，还能是什么呢？</w:t>
      </w:r>
    </w:p>
    <w:p w14:paraId="6F14CDE3">
      <w:pPr>
        <w:pStyle w:val="6"/>
        <w:spacing w:before="285" w:line="261" w:lineRule="auto"/>
        <w:rPr>
          <w:rFonts w:hint="eastAsia"/>
        </w:rPr>
      </w:pPr>
    </w:p>
    <w:p w14:paraId="66B9C54B">
      <w:pPr>
        <w:pStyle w:val="6"/>
        <w:spacing w:before="285" w:line="261" w:lineRule="auto"/>
        <w:rPr>
          <w:rFonts w:hint="eastAsia"/>
        </w:rPr>
      </w:pPr>
      <w:r>
        <w:rPr>
          <w:rFonts w:hint="eastAsia"/>
        </w:rPr>
        <w:t>What has he but what God has given him?</w:t>
      </w:r>
    </w:p>
    <w:p w14:paraId="49F39438">
      <w:pPr>
        <w:pStyle w:val="6"/>
        <w:spacing w:before="285" w:line="261" w:lineRule="auto"/>
        <w:rPr>
          <w:rFonts w:hint="eastAsia"/>
        </w:rPr>
      </w:pPr>
      <w:r>
        <w:rPr>
          <w:rFonts w:hint="eastAsia"/>
        </w:rPr>
        <w:t>他除了神所赐的，还能有什么呢？</w:t>
      </w:r>
    </w:p>
    <w:p w14:paraId="08014D97">
      <w:pPr>
        <w:pStyle w:val="6"/>
        <w:spacing w:before="285" w:line="261" w:lineRule="auto"/>
        <w:rPr>
          <w:rFonts w:hint="eastAsia"/>
        </w:rPr>
      </w:pPr>
    </w:p>
    <w:p w14:paraId="0003DFE6">
      <w:pPr>
        <w:pStyle w:val="6"/>
        <w:spacing w:before="285" w:line="261" w:lineRule="auto"/>
        <w:rPr>
          <w:rFonts w:hint="eastAsia"/>
        </w:rPr>
      </w:pPr>
      <w:r>
        <w:rPr>
          <w:rFonts w:hint="eastAsia"/>
        </w:rPr>
        <w:t>Is not he and all that he has far more the Creator's property than his own?</w:t>
      </w:r>
    </w:p>
    <w:p w14:paraId="725F3C34">
      <w:pPr>
        <w:pStyle w:val="6"/>
        <w:spacing w:before="285" w:line="261" w:lineRule="auto"/>
        <w:rPr>
          <w:rFonts w:hint="eastAsia"/>
        </w:rPr>
      </w:pPr>
      <w:r>
        <w:rPr>
          <w:rFonts w:hint="eastAsia"/>
        </w:rPr>
        <w:t>他和他所有的一切，岂不远比是他自己的，更是造物主的产业吗？</w:t>
      </w:r>
    </w:p>
    <w:p w14:paraId="1E3A3842">
      <w:pPr>
        <w:pStyle w:val="6"/>
        <w:spacing w:before="285" w:line="261" w:lineRule="auto"/>
        <w:rPr>
          <w:rFonts w:hint="eastAsia"/>
        </w:rPr>
      </w:pPr>
    </w:p>
    <w:p w14:paraId="395A1835">
      <w:pPr>
        <w:pStyle w:val="6"/>
        <w:spacing w:before="285" w:line="261" w:lineRule="auto"/>
        <w:rPr>
          <w:rFonts w:hint="eastAsia"/>
        </w:rPr>
      </w:pPr>
      <w:r>
        <w:rPr>
          <w:rFonts w:hint="eastAsia"/>
        </w:rPr>
        <w:t>Is he not, must he not be, ought he not to be, entirely dependent on, submissive to, Him who made him?</w:t>
      </w:r>
    </w:p>
    <w:p w14:paraId="356DD622">
      <w:pPr>
        <w:pStyle w:val="6"/>
        <w:spacing w:before="285" w:line="261" w:lineRule="auto"/>
        <w:rPr>
          <w:rFonts w:hint="eastAsia"/>
        </w:rPr>
      </w:pPr>
      <w:r>
        <w:rPr>
          <w:rFonts w:hint="eastAsia"/>
        </w:rPr>
        <w:t>他岂不是，岂不必须是，岂不应当是，完全依赖、顺服于那造他的主吗？</w:t>
      </w:r>
    </w:p>
    <w:p w14:paraId="5B30BFE3">
      <w:pPr>
        <w:pStyle w:val="6"/>
        <w:spacing w:before="285" w:line="261" w:lineRule="auto"/>
        <w:rPr>
          <w:rFonts w:hint="eastAsia"/>
        </w:rPr>
      </w:pPr>
    </w:p>
    <w:p w14:paraId="6843463F">
      <w:pPr>
        <w:pStyle w:val="6"/>
        <w:spacing w:before="285" w:line="261" w:lineRule="auto"/>
        <w:rPr>
          <w:rFonts w:hint="eastAsia"/>
        </w:rPr>
      </w:pPr>
      <w:r>
        <w:rPr>
          <w:rFonts w:hint="eastAsia"/>
        </w:rPr>
        <w:t>“Hath not the potter power over the clay?”</w:t>
      </w:r>
    </w:p>
    <w:p w14:paraId="25BA44E2">
      <w:pPr>
        <w:pStyle w:val="6"/>
        <w:spacing w:before="285" w:line="261" w:lineRule="auto"/>
        <w:rPr>
          <w:rFonts w:hint="eastAsia"/>
        </w:rPr>
      </w:pPr>
      <w:r>
        <w:rPr>
          <w:rFonts w:hint="eastAsia"/>
        </w:rPr>
        <w:t>“窑匠难道没有权柄从一团泥里…？”</w:t>
      </w:r>
    </w:p>
    <w:p w14:paraId="5729F4AF">
      <w:pPr>
        <w:pStyle w:val="6"/>
        <w:spacing w:before="285" w:line="261" w:lineRule="auto"/>
        <w:rPr>
          <w:rFonts w:hint="eastAsia"/>
        </w:rPr>
      </w:pPr>
    </w:p>
    <w:p w14:paraId="1D45F822">
      <w:pPr>
        <w:pStyle w:val="6"/>
        <w:spacing w:before="285" w:line="261" w:lineRule="auto"/>
        <w:rPr>
          <w:rFonts w:hint="eastAsia"/>
        </w:rPr>
      </w:pPr>
      <w:r>
        <w:rPr>
          <w:rFonts w:hint="eastAsia"/>
        </w:rPr>
        <w:t>“Shall the clay say to him who fashioned it, What makest thou?</w:t>
      </w:r>
    </w:p>
    <w:p w14:paraId="0399D70A">
      <w:pPr>
        <w:pStyle w:val="6"/>
        <w:spacing w:before="285" w:line="261" w:lineRule="auto"/>
        <w:rPr>
          <w:rFonts w:hint="eastAsia"/>
        </w:rPr>
      </w:pPr>
      <w:r>
        <w:rPr>
          <w:rFonts w:hint="eastAsia"/>
        </w:rPr>
        <w:t>“泥土岂可对抟弄它的说：你作什么呢？</w:t>
      </w:r>
    </w:p>
    <w:p w14:paraId="3FFF5C8F">
      <w:pPr>
        <w:pStyle w:val="6"/>
        <w:spacing w:before="285" w:line="261" w:lineRule="auto"/>
        <w:rPr>
          <w:rFonts w:hint="eastAsia"/>
        </w:rPr>
      </w:pPr>
    </w:p>
    <w:p w14:paraId="0D9BCD74">
      <w:pPr>
        <w:pStyle w:val="6"/>
        <w:spacing w:before="285" w:line="261" w:lineRule="auto"/>
        <w:rPr>
          <w:rFonts w:hint="eastAsia"/>
        </w:rPr>
      </w:pPr>
      <w:r>
        <w:rPr>
          <w:rFonts w:hint="eastAsia"/>
        </w:rPr>
        <w:t>or the work to him who formed it, Thou hast no hands?”</w:t>
      </w:r>
    </w:p>
    <w:p w14:paraId="6FF26257">
      <w:pPr>
        <w:pStyle w:val="6"/>
        <w:spacing w:before="285" w:line="261" w:lineRule="auto"/>
        <w:rPr>
          <w:rFonts w:hint="eastAsia"/>
        </w:rPr>
      </w:pPr>
      <w:r>
        <w:rPr>
          <w:rFonts w:hint="eastAsia"/>
        </w:rPr>
        <w:t>你所作的物岂可说：你没有手呢？”</w:t>
      </w:r>
    </w:p>
    <w:p w14:paraId="18709C0C">
      <w:pPr>
        <w:pStyle w:val="6"/>
        <w:spacing w:before="285" w:line="261" w:lineRule="auto"/>
        <w:rPr>
          <w:rFonts w:hint="eastAsia"/>
        </w:rPr>
      </w:pPr>
    </w:p>
    <w:p w14:paraId="780E8CF8">
      <w:pPr>
        <w:pStyle w:val="6"/>
        <w:spacing w:before="285" w:line="261" w:lineRule="auto"/>
        <w:rPr>
          <w:rFonts w:hint="eastAsia"/>
        </w:rPr>
      </w:pPr>
      <w:r>
        <w:rPr>
          <w:rFonts w:hint="eastAsia"/>
        </w:rPr>
        <w:t>“Shall the axe boast itself against him that heweth therewith?</w:t>
      </w:r>
    </w:p>
    <w:p w14:paraId="2901323E">
      <w:pPr>
        <w:pStyle w:val="6"/>
        <w:spacing w:before="285" w:line="261" w:lineRule="auto"/>
        <w:rPr>
          <w:rFonts w:hint="eastAsia"/>
        </w:rPr>
      </w:pPr>
      <w:r>
        <w:rPr>
          <w:rFonts w:hint="eastAsia"/>
        </w:rPr>
        <w:t>“斧岂可向用斧砍木的自夸呢？</w:t>
      </w:r>
    </w:p>
    <w:p w14:paraId="30BC114C">
      <w:pPr>
        <w:pStyle w:val="6"/>
        <w:spacing w:before="285" w:line="261" w:lineRule="auto"/>
        <w:rPr>
          <w:rFonts w:hint="eastAsia"/>
        </w:rPr>
      </w:pPr>
    </w:p>
    <w:p w14:paraId="4820FA12">
      <w:pPr>
        <w:pStyle w:val="6"/>
        <w:spacing w:before="285" w:line="261" w:lineRule="auto"/>
        <w:rPr>
          <w:rFonts w:hint="eastAsia"/>
        </w:rPr>
      </w:pPr>
      <w:r>
        <w:rPr>
          <w:rFonts w:hint="eastAsia"/>
        </w:rPr>
        <w:t>or shall the saw magnify itself against him that shaketh it?</w:t>
      </w:r>
    </w:p>
    <w:p w14:paraId="05CD53E0">
      <w:pPr>
        <w:pStyle w:val="6"/>
        <w:spacing w:before="285" w:line="261" w:lineRule="auto"/>
        <w:rPr>
          <w:rFonts w:hint="eastAsia"/>
        </w:rPr>
      </w:pPr>
      <w:r>
        <w:rPr>
          <w:rFonts w:hint="eastAsia"/>
        </w:rPr>
        <w:t>锯岂可向拉锯的自大呢？</w:t>
      </w:r>
    </w:p>
    <w:p w14:paraId="282120EF">
      <w:pPr>
        <w:pStyle w:val="6"/>
        <w:spacing w:before="285" w:line="261" w:lineRule="auto"/>
        <w:rPr>
          <w:rFonts w:hint="eastAsia"/>
        </w:rPr>
      </w:pPr>
    </w:p>
    <w:p w14:paraId="5BD7D89C">
      <w:pPr>
        <w:pStyle w:val="6"/>
        <w:spacing w:before="285" w:line="261" w:lineRule="auto"/>
        <w:rPr>
          <w:rFonts w:hint="eastAsia"/>
        </w:rPr>
      </w:pPr>
      <w:r>
        <w:rPr>
          <w:rFonts w:hint="eastAsia"/>
        </w:rPr>
        <w:t>as if the rod should shake itself against them that lift it up, or as if the staff should lift up itself, as if it were no wood?”</w:t>
      </w:r>
    </w:p>
    <w:p w14:paraId="484164C8">
      <w:pPr>
        <w:pStyle w:val="6"/>
        <w:spacing w:before="285" w:line="261" w:lineRule="auto"/>
        <w:rPr>
          <w:rFonts w:hint="eastAsia"/>
        </w:rPr>
      </w:pPr>
      <w:r>
        <w:rPr>
          <w:rFonts w:hint="eastAsia"/>
        </w:rPr>
        <w:t>如棍挥动那举棍的，又如杖举起那非木的人。”</w:t>
      </w:r>
    </w:p>
    <w:p w14:paraId="4AACB1D5">
      <w:pPr>
        <w:pStyle w:val="6"/>
        <w:spacing w:before="285" w:line="261" w:lineRule="auto"/>
        <w:rPr>
          <w:rFonts w:hint="eastAsia"/>
        </w:rPr>
      </w:pPr>
    </w:p>
    <w:p w14:paraId="410A4BF2">
      <w:pPr>
        <w:pStyle w:val="6"/>
        <w:spacing w:before="285" w:line="261" w:lineRule="auto"/>
        <w:rPr>
          <w:rFonts w:hint="eastAsia"/>
        </w:rPr>
      </w:pPr>
      <w:r>
        <w:rPr>
          <w:rFonts w:hint="eastAsia"/>
        </w:rPr>
        <w:t>In affliction we feel the touch of that hand which made us, and which can easily turn us to dust again.</w:t>
      </w:r>
    </w:p>
    <w:p w14:paraId="7F05358C">
      <w:pPr>
        <w:pStyle w:val="6"/>
        <w:spacing w:before="285" w:line="261" w:lineRule="auto"/>
        <w:rPr>
          <w:rFonts w:hint="eastAsia"/>
        </w:rPr>
      </w:pPr>
      <w:r>
        <w:rPr>
          <w:rFonts w:hint="eastAsia"/>
        </w:rPr>
        <w:t>在苦难中，我们感受到那造我们的手，那能轻易将我们再变为尘土的手的触摸。</w:t>
      </w:r>
    </w:p>
    <w:p w14:paraId="6ABFB23E">
      <w:pPr>
        <w:pStyle w:val="6"/>
        <w:spacing w:before="285" w:line="261" w:lineRule="auto"/>
        <w:rPr>
          <w:rFonts w:hint="eastAsia"/>
        </w:rPr>
      </w:pPr>
    </w:p>
    <w:p w14:paraId="2D2CFE7A">
      <w:pPr>
        <w:pStyle w:val="6"/>
        <w:spacing w:before="285" w:line="261" w:lineRule="auto"/>
        <w:rPr>
          <w:rFonts w:hint="eastAsia"/>
        </w:rPr>
      </w:pPr>
      <w:r>
        <w:rPr>
          <w:rFonts w:hint="eastAsia"/>
        </w:rPr>
        <w:t>Surely, in these circumstances, it is meet to acknowledge that we are “nothing, less than nothing and vanity,” before him “who was, and is, and is to come, the Almighty;” “of whom, through whom, to whom, are all things.”</w:t>
      </w:r>
    </w:p>
    <w:p w14:paraId="24E404BB">
      <w:pPr>
        <w:pStyle w:val="6"/>
        <w:spacing w:before="285" w:line="261" w:lineRule="auto"/>
        <w:rPr>
          <w:rFonts w:hint="eastAsia"/>
        </w:rPr>
      </w:pPr>
      <w:r>
        <w:rPr>
          <w:rFonts w:hint="eastAsia"/>
        </w:rPr>
        <w:t>当然，在这种情况下，理当承认我们在那“昔在、今在、以后永在的全能者”面前，是“无有、不及无有而又虚空”的；“万有都是本于祂，倚靠祂，归于祂。”</w:t>
      </w:r>
    </w:p>
    <w:p w14:paraId="0D20C661">
      <w:pPr>
        <w:pStyle w:val="6"/>
        <w:spacing w:before="285" w:line="261" w:lineRule="auto"/>
        <w:rPr>
          <w:rFonts w:hint="eastAsia"/>
        </w:rPr>
      </w:pPr>
    </w:p>
    <w:p w14:paraId="3882CE1E">
      <w:pPr>
        <w:pStyle w:val="6"/>
        <w:spacing w:before="285" w:line="261" w:lineRule="auto"/>
        <w:rPr>
          <w:rFonts w:hint="eastAsia"/>
        </w:rPr>
      </w:pPr>
      <w:r>
        <w:rPr>
          <w:rFonts w:hint="eastAsia"/>
        </w:rPr>
        <w:t>We should even wonder that he takes so much notice of us as to send us salutary afflictions.</w:t>
      </w:r>
    </w:p>
    <w:p w14:paraId="42EA8593">
      <w:pPr>
        <w:pStyle w:val="6"/>
        <w:spacing w:before="285" w:line="261" w:lineRule="auto"/>
        <w:rPr>
          <w:rFonts w:hint="eastAsia"/>
        </w:rPr>
      </w:pPr>
      <w:r>
        <w:rPr>
          <w:rFonts w:hint="eastAsia"/>
        </w:rPr>
        <w:t>我们甚至应当惊奇，祂竟如此顾念我们，以致降下有益的苦难给我们。</w:t>
      </w:r>
    </w:p>
    <w:p w14:paraId="0916B1A1">
      <w:pPr>
        <w:pStyle w:val="6"/>
        <w:spacing w:before="285" w:line="261" w:lineRule="auto"/>
        <w:rPr>
          <w:rFonts w:hint="eastAsia"/>
        </w:rPr>
      </w:pPr>
    </w:p>
    <w:p w14:paraId="4C832E46">
      <w:pPr>
        <w:pStyle w:val="6"/>
        <w:spacing w:before="285" w:line="261" w:lineRule="auto"/>
        <w:rPr>
          <w:rFonts w:hint="eastAsia"/>
        </w:rPr>
      </w:pPr>
      <w:r>
        <w:rPr>
          <w:rFonts w:hint="eastAsia"/>
        </w:rPr>
        <w:t>“Lord, what is man, that thou takest knowledge of him!</w:t>
      </w:r>
    </w:p>
    <w:p w14:paraId="60155EDC">
      <w:pPr>
        <w:pStyle w:val="6"/>
        <w:spacing w:before="285" w:line="261" w:lineRule="auto"/>
        <w:rPr>
          <w:rFonts w:hint="eastAsia"/>
        </w:rPr>
      </w:pPr>
      <w:r>
        <w:rPr>
          <w:rFonts w:hint="eastAsia"/>
        </w:rPr>
        <w:t>“耶和华啊，人算什么，你竟认识他！</w:t>
      </w:r>
    </w:p>
    <w:p w14:paraId="039BB5E5">
      <w:pPr>
        <w:pStyle w:val="6"/>
        <w:spacing w:before="285" w:line="261" w:lineRule="auto"/>
        <w:rPr>
          <w:rFonts w:hint="eastAsia"/>
        </w:rPr>
      </w:pPr>
    </w:p>
    <w:p w14:paraId="023D3805">
      <w:pPr>
        <w:pStyle w:val="6"/>
        <w:spacing w:before="285" w:line="261" w:lineRule="auto"/>
        <w:rPr>
          <w:rFonts w:hint="eastAsia"/>
        </w:rPr>
      </w:pPr>
      <w:r>
        <w:rPr>
          <w:rFonts w:hint="eastAsia"/>
        </w:rPr>
        <w:t>or the son of man, that thou makest account of him!</w:t>
      </w:r>
    </w:p>
    <w:p w14:paraId="00BBA145">
      <w:pPr>
        <w:pStyle w:val="6"/>
        <w:spacing w:before="285" w:line="261" w:lineRule="auto"/>
        <w:rPr>
          <w:rFonts w:hint="eastAsia"/>
        </w:rPr>
      </w:pPr>
      <w:r>
        <w:rPr>
          <w:rFonts w:hint="eastAsia"/>
        </w:rPr>
        <w:t>世人算什么，你竟顾念他！</w:t>
      </w:r>
    </w:p>
    <w:p w14:paraId="6ACB8D35">
      <w:pPr>
        <w:pStyle w:val="6"/>
        <w:spacing w:before="285" w:line="261" w:lineRule="auto"/>
        <w:rPr>
          <w:rFonts w:hint="eastAsia"/>
        </w:rPr>
      </w:pPr>
    </w:p>
    <w:p w14:paraId="3B120E7D">
      <w:pPr>
        <w:pStyle w:val="6"/>
        <w:spacing w:before="285" w:line="261" w:lineRule="auto"/>
        <w:rPr>
          <w:rFonts w:hint="eastAsia"/>
        </w:rPr>
      </w:pPr>
      <w:r>
        <w:rPr>
          <w:rFonts w:hint="eastAsia"/>
        </w:rPr>
        <w:t>that thou shouldest visit him every morning and try him every moment?</w:t>
      </w:r>
    </w:p>
    <w:p w14:paraId="08456C71">
      <w:pPr>
        <w:pStyle w:val="6"/>
        <w:spacing w:before="285" w:line="261" w:lineRule="auto"/>
        <w:rPr>
          <w:rFonts w:hint="eastAsia"/>
        </w:rPr>
      </w:pPr>
      <w:r>
        <w:rPr>
          <w:rFonts w:hint="eastAsia"/>
        </w:rPr>
        <w:t>你竟每早晨鉴察他，时刻试验他呢？</w:t>
      </w:r>
    </w:p>
    <w:p w14:paraId="4B9A2F7C">
      <w:pPr>
        <w:pStyle w:val="6"/>
        <w:spacing w:before="285" w:line="261" w:lineRule="auto"/>
        <w:rPr>
          <w:rFonts w:hint="eastAsia"/>
        </w:rPr>
      </w:pPr>
    </w:p>
    <w:p w14:paraId="2527ABC6">
      <w:pPr>
        <w:pStyle w:val="6"/>
        <w:spacing w:before="285" w:line="261" w:lineRule="auto"/>
        <w:rPr>
          <w:rFonts w:hint="eastAsia"/>
        </w:rPr>
      </w:pPr>
      <w:r>
        <w:rPr>
          <w:rFonts w:hint="eastAsia"/>
        </w:rPr>
        <w:t>Man who is like unto vanity; whose days are as a shadow that passeth away!”</w:t>
      </w:r>
    </w:p>
    <w:p w14:paraId="1B9AB11C">
      <w:pPr>
        <w:pStyle w:val="6"/>
        <w:spacing w:before="285" w:line="261" w:lineRule="auto"/>
        <w:rPr>
          <w:rFonts w:hint="eastAsia"/>
        </w:rPr>
      </w:pPr>
      <w:r>
        <w:rPr>
          <w:rFonts w:hint="eastAsia"/>
        </w:rPr>
        <w:t>人好像一口气；他的年日如同影儿快快过去！”</w:t>
      </w:r>
    </w:p>
    <w:p w14:paraId="1F9B4536">
      <w:pPr>
        <w:pStyle w:val="6"/>
        <w:spacing w:before="285" w:line="261" w:lineRule="auto"/>
        <w:rPr>
          <w:rFonts w:hint="eastAsia"/>
        </w:rPr>
      </w:pPr>
    </w:p>
    <w:p w14:paraId="51650C5B">
      <w:pPr>
        <w:pStyle w:val="6"/>
        <w:spacing w:before="285" w:line="261" w:lineRule="auto"/>
        <w:rPr>
          <w:rFonts w:hint="eastAsia"/>
        </w:rPr>
      </w:pPr>
      <w:r>
        <w:rPr>
          <w:rFonts w:hint="eastAsia"/>
        </w:rPr>
        <w:t>(2.) As subjects under the hand of their Sovereign— rebel subjects under the hand of their righteously offended Sovereign.</w:t>
      </w:r>
    </w:p>
    <w:p w14:paraId="5119400B">
      <w:pPr>
        <w:pStyle w:val="6"/>
        <w:spacing w:before="285" w:line="261" w:lineRule="auto"/>
        <w:rPr>
          <w:rFonts w:hint="eastAsia"/>
        </w:rPr>
      </w:pPr>
      <w:r>
        <w:rPr>
          <w:rFonts w:hint="eastAsia"/>
        </w:rPr>
        <w:t>（2.）作为臣民在君王手下——悖逆的臣民在他们公义地被冒犯的君王手下。</w:t>
      </w:r>
    </w:p>
    <w:p w14:paraId="5B562427">
      <w:pPr>
        <w:pStyle w:val="6"/>
        <w:spacing w:before="285" w:line="261" w:lineRule="auto"/>
        <w:rPr>
          <w:rFonts w:hint="eastAsia"/>
        </w:rPr>
      </w:pPr>
    </w:p>
    <w:p w14:paraId="764DF561">
      <w:pPr>
        <w:pStyle w:val="6"/>
        <w:spacing w:before="285" w:line="261" w:lineRule="auto"/>
        <w:rPr>
          <w:rFonts w:hint="eastAsia"/>
        </w:rPr>
      </w:pPr>
      <w:r>
        <w:rPr>
          <w:rFonts w:hint="eastAsia"/>
        </w:rPr>
        <w:t>Christians should humble themselves in affliction as subjects under the hand of their Sovereign, as rebel subjects under the hand of their righteously offended Sovereign.</w:t>
      </w:r>
    </w:p>
    <w:p w14:paraId="7D3FA5F7">
      <w:pPr>
        <w:pStyle w:val="6"/>
        <w:spacing w:before="285" w:line="261" w:lineRule="auto"/>
        <w:rPr>
          <w:rFonts w:hint="eastAsia"/>
        </w:rPr>
      </w:pPr>
      <w:r>
        <w:rPr>
          <w:rFonts w:hint="eastAsia"/>
        </w:rPr>
        <w:t>基督徒在苦难中应当像臣民在君王手下，像悖逆的臣民在他们公义地被冒犯的君王手下那样自卑。</w:t>
      </w:r>
    </w:p>
    <w:p w14:paraId="56F22C9D">
      <w:pPr>
        <w:pStyle w:val="6"/>
        <w:spacing w:before="285" w:line="261" w:lineRule="auto"/>
        <w:rPr>
          <w:rFonts w:hint="eastAsia"/>
        </w:rPr>
      </w:pPr>
    </w:p>
    <w:p w14:paraId="0A9FE48C">
      <w:pPr>
        <w:pStyle w:val="6"/>
        <w:spacing w:before="285" w:line="261" w:lineRule="auto"/>
        <w:rPr>
          <w:rFonts w:hint="eastAsia"/>
        </w:rPr>
      </w:pPr>
      <w:r>
        <w:rPr>
          <w:rFonts w:hint="eastAsia"/>
        </w:rPr>
        <w:t>If creatures should be humble just because they are creatures, sinful creatures are tenfold bound to be humble.</w:t>
      </w:r>
    </w:p>
    <w:p w14:paraId="7A5BFAA5">
      <w:pPr>
        <w:pStyle w:val="6"/>
        <w:spacing w:before="285" w:line="261" w:lineRule="auto"/>
        <w:rPr>
          <w:rFonts w:hint="eastAsia"/>
        </w:rPr>
      </w:pPr>
      <w:r>
        <w:rPr>
          <w:rFonts w:hint="eastAsia"/>
        </w:rPr>
        <w:t>如果受造物仅仅因为是受造物就应谦卑，那么有罪的受造物就十倍地有义务谦卑。</w:t>
      </w:r>
    </w:p>
    <w:p w14:paraId="0401BAB8">
      <w:pPr>
        <w:pStyle w:val="6"/>
        <w:spacing w:before="285" w:line="261" w:lineRule="auto"/>
        <w:rPr>
          <w:rFonts w:hint="eastAsia"/>
        </w:rPr>
      </w:pPr>
    </w:p>
    <w:p w14:paraId="5BE03EF3">
      <w:pPr>
        <w:pStyle w:val="6"/>
        <w:spacing w:before="285" w:line="261" w:lineRule="auto"/>
        <w:rPr>
          <w:rFonts w:hint="eastAsia"/>
        </w:rPr>
      </w:pPr>
      <w:r>
        <w:rPr>
          <w:rFonts w:hint="eastAsia"/>
        </w:rPr>
        <w:t>In the being sinners, everything base and degrading is necessarily included.</w:t>
      </w:r>
    </w:p>
    <w:p w14:paraId="4984B956">
      <w:pPr>
        <w:pStyle w:val="6"/>
        <w:spacing w:before="285" w:line="261" w:lineRule="auto"/>
        <w:rPr>
          <w:rFonts w:hint="eastAsia"/>
        </w:rPr>
      </w:pPr>
      <w:r>
        <w:rPr>
          <w:rFonts w:hint="eastAsia"/>
        </w:rPr>
        <w:t>作为罪人，必然包含了一切卑贱和堕落的事物。</w:t>
      </w:r>
    </w:p>
    <w:p w14:paraId="6EA26E06">
      <w:pPr>
        <w:pStyle w:val="6"/>
        <w:spacing w:before="285" w:line="261" w:lineRule="auto"/>
        <w:rPr>
          <w:rFonts w:hint="eastAsia"/>
        </w:rPr>
      </w:pPr>
    </w:p>
    <w:p w14:paraId="06A4E510">
      <w:pPr>
        <w:pStyle w:val="6"/>
        <w:spacing w:before="285" w:line="261" w:lineRule="auto"/>
        <w:rPr>
          <w:rFonts w:hint="eastAsia"/>
        </w:rPr>
      </w:pPr>
      <w:r>
        <w:rPr>
          <w:rFonts w:hint="eastAsia"/>
        </w:rPr>
        <w:t>There is no folly like sin, no baseness like sin.</w:t>
      </w:r>
    </w:p>
    <w:p w14:paraId="5CE1881B">
      <w:pPr>
        <w:pStyle w:val="6"/>
        <w:spacing w:before="285" w:line="261" w:lineRule="auto"/>
        <w:rPr>
          <w:rFonts w:hint="eastAsia"/>
        </w:rPr>
      </w:pPr>
      <w:r>
        <w:rPr>
          <w:rFonts w:hint="eastAsia"/>
        </w:rPr>
        <w:t>没有像罪那样的愚昧，没有像罪那样的卑劣。</w:t>
      </w:r>
    </w:p>
    <w:p w14:paraId="1950282D">
      <w:pPr>
        <w:pStyle w:val="6"/>
        <w:spacing w:before="285" w:line="261" w:lineRule="auto"/>
        <w:rPr>
          <w:rFonts w:hint="eastAsia"/>
        </w:rPr>
      </w:pPr>
    </w:p>
    <w:p w14:paraId="673CF2A9">
      <w:pPr>
        <w:pStyle w:val="6"/>
        <w:spacing w:before="285" w:line="261" w:lineRule="auto"/>
        <w:rPr>
          <w:rFonts w:hint="eastAsia"/>
        </w:rPr>
      </w:pPr>
      <w:r>
        <w:rPr>
          <w:rFonts w:hint="eastAsia"/>
        </w:rPr>
        <w:t>Affliction is intended to bring sin to remembrance.</w:t>
      </w:r>
    </w:p>
    <w:p w14:paraId="70CDCDB5">
      <w:pPr>
        <w:pStyle w:val="6"/>
        <w:spacing w:before="285" w:line="261" w:lineRule="auto"/>
        <w:rPr>
          <w:rFonts w:hint="eastAsia"/>
        </w:rPr>
      </w:pPr>
      <w:r>
        <w:rPr>
          <w:rFonts w:hint="eastAsia"/>
        </w:rPr>
        <w:t>苦难是为了使人记起罪。</w:t>
      </w:r>
    </w:p>
    <w:p w14:paraId="24590E6D">
      <w:pPr>
        <w:pStyle w:val="6"/>
        <w:spacing w:before="285" w:line="261" w:lineRule="auto"/>
        <w:rPr>
          <w:rFonts w:hint="eastAsia"/>
        </w:rPr>
      </w:pPr>
    </w:p>
    <w:p w14:paraId="347E3794">
      <w:pPr>
        <w:pStyle w:val="6"/>
        <w:spacing w:before="285" w:line="261" w:lineRule="auto"/>
        <w:rPr>
          <w:rFonts w:hint="eastAsia"/>
        </w:rPr>
      </w:pPr>
      <w:r>
        <w:rPr>
          <w:rFonts w:hint="eastAsia"/>
        </w:rPr>
        <w:t>We should never forget our guilt and depravity, and the state of condemnation and debasement into which they have brought us; but in the day of affliction we should especially say, “I remember my faults this day,” I lay my hand on my mouth, my mouth in the dust, unclean, unclean.</w:t>
      </w:r>
    </w:p>
    <w:p w14:paraId="0E8CB402">
      <w:pPr>
        <w:pStyle w:val="6"/>
        <w:spacing w:before="285" w:line="261" w:lineRule="auto"/>
        <w:rPr>
          <w:rFonts w:hint="eastAsia"/>
        </w:rPr>
      </w:pPr>
      <w:r>
        <w:rPr>
          <w:rFonts w:hint="eastAsia"/>
        </w:rPr>
        <w:t>我们绝不应忘记我们的罪咎和败坏，以及它们给我们带来的定罪和卑贱的境地；但在遭难的日子，我们尤其应当说：“我今日想起我的过错了，”我手捂口，口贴尘埃，不洁净，不洁净。</w:t>
      </w:r>
    </w:p>
    <w:p w14:paraId="3AF752B2">
      <w:pPr>
        <w:pStyle w:val="6"/>
        <w:spacing w:before="285" w:line="261" w:lineRule="auto"/>
        <w:rPr>
          <w:rFonts w:hint="eastAsia"/>
        </w:rPr>
      </w:pPr>
    </w:p>
    <w:p w14:paraId="4AB6BEE3">
      <w:pPr>
        <w:pStyle w:val="6"/>
        <w:spacing w:before="285" w:line="261" w:lineRule="auto"/>
        <w:rPr>
          <w:rFonts w:hint="eastAsia"/>
        </w:rPr>
      </w:pPr>
      <w:r>
        <w:rPr>
          <w:rFonts w:hint="eastAsia"/>
        </w:rPr>
        <w:t>I have no ground of complaint, I can have none.</w:t>
      </w:r>
    </w:p>
    <w:p w14:paraId="576E2CDD">
      <w:pPr>
        <w:pStyle w:val="6"/>
        <w:spacing w:before="285" w:line="261" w:lineRule="auto"/>
        <w:rPr>
          <w:rFonts w:hint="eastAsia"/>
        </w:rPr>
      </w:pPr>
      <w:r>
        <w:rPr>
          <w:rFonts w:hint="eastAsia"/>
        </w:rPr>
        <w:t>我没有理由抱怨，我不可能有。</w:t>
      </w:r>
    </w:p>
    <w:p w14:paraId="718D4BD7">
      <w:pPr>
        <w:pStyle w:val="6"/>
        <w:spacing w:before="285" w:line="261" w:lineRule="auto"/>
        <w:rPr>
          <w:rFonts w:hint="eastAsia"/>
        </w:rPr>
      </w:pPr>
    </w:p>
    <w:p w14:paraId="4685BAC2">
      <w:pPr>
        <w:pStyle w:val="6"/>
        <w:spacing w:before="285" w:line="261" w:lineRule="auto"/>
        <w:rPr>
          <w:rFonts w:hint="eastAsia"/>
        </w:rPr>
      </w:pPr>
      <w:r>
        <w:rPr>
          <w:rFonts w:hint="eastAsia"/>
        </w:rPr>
        <w:t>I deserve no good.</w:t>
      </w:r>
    </w:p>
    <w:p w14:paraId="3CCCA7AD">
      <w:pPr>
        <w:pStyle w:val="6"/>
        <w:spacing w:before="285" w:line="261" w:lineRule="auto"/>
        <w:rPr>
          <w:rFonts w:hint="eastAsia"/>
        </w:rPr>
      </w:pPr>
      <w:r>
        <w:rPr>
          <w:rFonts w:hint="eastAsia"/>
        </w:rPr>
        <w:t>我不配得任何好处。</w:t>
      </w:r>
    </w:p>
    <w:p w14:paraId="34B0EA31">
      <w:pPr>
        <w:pStyle w:val="6"/>
        <w:spacing w:before="285" w:line="261" w:lineRule="auto"/>
        <w:rPr>
          <w:rFonts w:hint="eastAsia"/>
        </w:rPr>
      </w:pPr>
    </w:p>
    <w:p w14:paraId="3D5BA337">
      <w:pPr>
        <w:pStyle w:val="6"/>
        <w:spacing w:before="285" w:line="261" w:lineRule="auto"/>
        <w:rPr>
          <w:rFonts w:hint="eastAsia"/>
        </w:rPr>
      </w:pPr>
      <w:r>
        <w:rPr>
          <w:rFonts w:hint="eastAsia"/>
        </w:rPr>
        <w:t>I deserve all evil.</w:t>
      </w:r>
    </w:p>
    <w:p w14:paraId="5123703C">
      <w:pPr>
        <w:pStyle w:val="6"/>
        <w:spacing w:before="285" w:line="261" w:lineRule="auto"/>
        <w:rPr>
          <w:rFonts w:hint="eastAsia"/>
        </w:rPr>
      </w:pPr>
      <w:r>
        <w:rPr>
          <w:rFonts w:hint="eastAsia"/>
        </w:rPr>
        <w:t>我配得一切的恶。</w:t>
      </w:r>
    </w:p>
    <w:p w14:paraId="4FF83432">
      <w:pPr>
        <w:pStyle w:val="6"/>
        <w:spacing w:before="285" w:line="261" w:lineRule="auto"/>
        <w:rPr>
          <w:rFonts w:hint="eastAsia"/>
        </w:rPr>
      </w:pPr>
    </w:p>
    <w:p w14:paraId="3B1213A0">
      <w:pPr>
        <w:pStyle w:val="6"/>
        <w:spacing w:before="285" w:line="261" w:lineRule="auto"/>
        <w:rPr>
          <w:rFonts w:hint="eastAsia"/>
        </w:rPr>
      </w:pPr>
      <w:r>
        <w:rPr>
          <w:rFonts w:hint="eastAsia"/>
        </w:rPr>
        <w:t>“It is of the Lord's mercies I am not consumed.”</w:t>
      </w:r>
    </w:p>
    <w:p w14:paraId="70D8CFB7">
      <w:pPr>
        <w:pStyle w:val="6"/>
        <w:spacing w:before="285" w:line="261" w:lineRule="auto"/>
        <w:rPr>
          <w:rFonts w:hint="eastAsia"/>
        </w:rPr>
      </w:pPr>
      <w:r>
        <w:rPr>
          <w:rFonts w:hint="eastAsia"/>
        </w:rPr>
        <w:t>“我未曾灭绝，是出于耶和华诸般的慈爱。”</w:t>
      </w:r>
    </w:p>
    <w:p w14:paraId="21E3702A">
      <w:pPr>
        <w:pStyle w:val="6"/>
        <w:spacing w:before="285" w:line="261" w:lineRule="auto"/>
        <w:rPr>
          <w:rFonts w:hint="eastAsia"/>
        </w:rPr>
      </w:pPr>
    </w:p>
    <w:p w14:paraId="5373E2ED">
      <w:pPr>
        <w:pStyle w:val="6"/>
        <w:spacing w:before="285" w:line="261" w:lineRule="auto"/>
        <w:rPr>
          <w:rFonts w:hint="eastAsia"/>
        </w:rPr>
      </w:pPr>
      <w:r>
        <w:rPr>
          <w:rFonts w:hint="eastAsia"/>
        </w:rPr>
        <w:t>Does it not become rebels justly doomed to death, spared by the clemency of their insulted, injured sovereign, yet bearing ever on them distinct marks of their crime, and both of his unmerited clemency and just displeasure, does it not become them to be humble?</w:t>
      </w:r>
    </w:p>
    <w:p w14:paraId="635AEA30">
      <w:pPr>
        <w:pStyle w:val="6"/>
        <w:spacing w:before="285" w:line="261" w:lineRule="auto"/>
        <w:rPr>
          <w:rFonts w:hint="eastAsia"/>
        </w:rPr>
      </w:pPr>
      <w:r>
        <w:rPr>
          <w:rFonts w:hint="eastAsia"/>
        </w:rPr>
        <w:t>被公义地判处死刑的叛逆者，因他们所侮辱、所伤害之君王的仁慈而得幸免，却永远带着他们罪行的明显标记，以及祂不配得的仁慈和公义的不悦，难道他们不应谦卑吗？</w:t>
      </w:r>
    </w:p>
    <w:p w14:paraId="72585595">
      <w:pPr>
        <w:pStyle w:val="6"/>
        <w:spacing w:before="285" w:line="261" w:lineRule="auto"/>
        <w:rPr>
          <w:rFonts w:hint="eastAsia"/>
        </w:rPr>
      </w:pPr>
    </w:p>
    <w:p w14:paraId="7878D161">
      <w:pPr>
        <w:pStyle w:val="6"/>
        <w:spacing w:before="285" w:line="261" w:lineRule="auto"/>
        <w:rPr>
          <w:rFonts w:hint="eastAsia"/>
        </w:rPr>
      </w:pPr>
      <w:r>
        <w:rPr>
          <w:rFonts w:hint="eastAsia"/>
        </w:rPr>
        <w:t>Deep selfabasement is the becoming temper in him who knows that he has incurred the righteous displeasure of God by innumerable, unprovoked violations of the law that is holy, just, and good; and that in him, that is, in his flesh, dwells no good thing.</w:t>
      </w:r>
    </w:p>
    <w:p w14:paraId="27B2A4AB">
      <w:pPr>
        <w:pStyle w:val="6"/>
        <w:spacing w:before="285" w:line="261" w:lineRule="auto"/>
        <w:rPr>
          <w:rFonts w:hint="eastAsia"/>
        </w:rPr>
      </w:pPr>
      <w:r>
        <w:rPr>
          <w:rFonts w:hint="eastAsia"/>
        </w:rPr>
        <w:t>深度的自卑，是那知道自己因无数次、无故地违犯那圣洁、公义、良善的律法而招致神公义不悦之人应有的心态；并且知道在他里面，就是在他肉体之中，没有良善。</w:t>
      </w:r>
    </w:p>
    <w:p w14:paraId="0B16AA08">
      <w:pPr>
        <w:pStyle w:val="6"/>
        <w:spacing w:before="285" w:line="261" w:lineRule="auto"/>
        <w:rPr>
          <w:rFonts w:hint="eastAsia"/>
        </w:rPr>
      </w:pPr>
    </w:p>
    <w:p w14:paraId="0D487C58">
      <w:pPr>
        <w:pStyle w:val="6"/>
        <w:spacing w:before="285" w:line="261" w:lineRule="auto"/>
        <w:rPr>
          <w:rFonts w:hint="eastAsia"/>
        </w:rPr>
      </w:pPr>
      <w:r>
        <w:rPr>
          <w:rFonts w:hint="eastAsia"/>
        </w:rPr>
        <w:t>Deep selfabasement  is  the  temper  which  becomes  him  at  all  times, and especially when he is under the mighty hand of God.</w:t>
      </w:r>
    </w:p>
    <w:p w14:paraId="1310D481">
      <w:pPr>
        <w:pStyle w:val="6"/>
        <w:spacing w:before="285" w:line="261" w:lineRule="auto"/>
        <w:rPr>
          <w:rFonts w:hint="eastAsia"/>
        </w:rPr>
      </w:pPr>
      <w:r>
        <w:rPr>
          <w:rFonts w:hint="eastAsia"/>
        </w:rPr>
        <w:t>深度的自卑是他在任何时候都应有的心态，尤其是在他服在神大能的手下时。</w:t>
      </w:r>
    </w:p>
    <w:p w14:paraId="3294784A">
      <w:pPr>
        <w:pStyle w:val="6"/>
        <w:spacing w:before="285" w:line="261" w:lineRule="auto"/>
        <w:rPr>
          <w:rFonts w:hint="eastAsia"/>
        </w:rPr>
      </w:pPr>
    </w:p>
    <w:p w14:paraId="6F1A6D59">
      <w:pPr>
        <w:pStyle w:val="6"/>
        <w:spacing w:before="285" w:line="261" w:lineRule="auto"/>
        <w:rPr>
          <w:rFonts w:hint="eastAsia"/>
        </w:rPr>
      </w:pPr>
      <w:r>
        <w:rPr>
          <w:rFonts w:hint="eastAsia"/>
        </w:rPr>
        <w:t>However severe the afflictions, why should he murmur?</w:t>
      </w:r>
    </w:p>
    <w:p w14:paraId="0C2ECB3C">
      <w:pPr>
        <w:pStyle w:val="6"/>
        <w:spacing w:before="285" w:line="261" w:lineRule="auto"/>
        <w:rPr>
          <w:rFonts w:hint="eastAsia"/>
        </w:rPr>
      </w:pPr>
      <w:r>
        <w:rPr>
          <w:rFonts w:hint="eastAsia"/>
        </w:rPr>
        <w:t>无论苦难多么严酷，他为何要埋怨呢？</w:t>
      </w:r>
    </w:p>
    <w:p w14:paraId="371E35CF">
      <w:pPr>
        <w:pStyle w:val="6"/>
        <w:spacing w:before="285" w:line="261" w:lineRule="auto"/>
        <w:rPr>
          <w:rFonts w:hint="eastAsia"/>
        </w:rPr>
      </w:pPr>
    </w:p>
    <w:p w14:paraId="5648392D">
      <w:pPr>
        <w:pStyle w:val="6"/>
        <w:spacing w:before="285" w:line="261" w:lineRule="auto"/>
        <w:rPr>
          <w:rFonts w:hint="eastAsia"/>
        </w:rPr>
      </w:pPr>
      <w:r>
        <w:rPr>
          <w:rFonts w:hint="eastAsia"/>
        </w:rPr>
        <w:t>Why should he complain?</w:t>
      </w:r>
    </w:p>
    <w:p w14:paraId="5AF164CD">
      <w:pPr>
        <w:pStyle w:val="6"/>
        <w:spacing w:before="285" w:line="261" w:lineRule="auto"/>
        <w:rPr>
          <w:rFonts w:hint="eastAsia"/>
        </w:rPr>
      </w:pPr>
      <w:r>
        <w:rPr>
          <w:rFonts w:hint="eastAsia"/>
        </w:rPr>
        <w:t>他为何要抱怨呢？</w:t>
      </w:r>
    </w:p>
    <w:p w14:paraId="0468E061">
      <w:pPr>
        <w:pStyle w:val="6"/>
        <w:spacing w:before="285" w:line="261" w:lineRule="auto"/>
        <w:rPr>
          <w:rFonts w:hint="eastAsia"/>
        </w:rPr>
      </w:pPr>
    </w:p>
    <w:p w14:paraId="262273BC">
      <w:pPr>
        <w:pStyle w:val="6"/>
        <w:spacing w:before="285" w:line="261" w:lineRule="auto"/>
        <w:rPr>
          <w:rFonts w:hint="eastAsia"/>
        </w:rPr>
      </w:pPr>
      <w:r>
        <w:rPr>
          <w:rFonts w:hint="eastAsia"/>
        </w:rPr>
        <w:t>“A man for the punishment of sins,” a man punished, but punished far less than his iniquities deserve?</w:t>
      </w:r>
    </w:p>
    <w:p w14:paraId="123A1676">
      <w:pPr>
        <w:pStyle w:val="6"/>
        <w:spacing w:before="285" w:line="261" w:lineRule="auto"/>
        <w:rPr>
          <w:rFonts w:hint="eastAsia"/>
        </w:rPr>
      </w:pPr>
      <w:r>
        <w:rPr>
          <w:rFonts w:hint="eastAsia"/>
        </w:rPr>
        <w:t>“一个因罪受罚的人”，一个受罚的人，但所受的惩罚远轻于他罪孽所应得的，他为何要抱怨呢？</w:t>
      </w:r>
    </w:p>
    <w:p w14:paraId="170F2412">
      <w:pPr>
        <w:pStyle w:val="6"/>
        <w:spacing w:before="285" w:line="261" w:lineRule="auto"/>
        <w:rPr>
          <w:rFonts w:hint="eastAsia"/>
        </w:rPr>
      </w:pPr>
    </w:p>
    <w:p w14:paraId="757D4BE4">
      <w:pPr>
        <w:pStyle w:val="6"/>
        <w:spacing w:before="285" w:line="261" w:lineRule="auto"/>
        <w:rPr>
          <w:rFonts w:hint="eastAsia"/>
        </w:rPr>
      </w:pPr>
      <w:r>
        <w:rPr>
          <w:rFonts w:hint="eastAsia"/>
        </w:rPr>
        <w:t>“Surely it is meet to be said unto God, I have borne chastisement, I will not offend any more: that which I see not, teach thou me; if I have done iniquity, I will do so no more.”</w:t>
      </w:r>
    </w:p>
    <w:p w14:paraId="2068BCF1">
      <w:pPr>
        <w:pStyle w:val="6"/>
        <w:spacing w:before="285" w:line="261" w:lineRule="auto"/>
        <w:rPr>
          <w:rFonts w:hint="eastAsia"/>
        </w:rPr>
      </w:pPr>
      <w:r>
        <w:rPr>
          <w:rFonts w:hint="eastAsia"/>
        </w:rPr>
        <w:t>“对神说，我受了责罚，不再犯罪，这是合宜的：我所看不明的，求你指教我；我若作了孽，必不再作。”</w:t>
      </w:r>
    </w:p>
    <w:p w14:paraId="6471FD79">
      <w:pPr>
        <w:pStyle w:val="6"/>
        <w:spacing w:before="285" w:line="261" w:lineRule="auto"/>
        <w:rPr>
          <w:rFonts w:hint="eastAsia"/>
        </w:rPr>
      </w:pPr>
    </w:p>
    <w:p w14:paraId="0E7AC689">
      <w:pPr>
        <w:pStyle w:val="6"/>
        <w:spacing w:before="285" w:line="261" w:lineRule="auto"/>
        <w:rPr>
          <w:rFonts w:hint="eastAsia"/>
        </w:rPr>
      </w:pPr>
      <w:r>
        <w:rPr>
          <w:rFonts w:hint="eastAsia"/>
        </w:rPr>
        <w:t>The language of his heart should be, “Righteous art Thou, O Lord, when I plead with thee.”</w:t>
      </w:r>
    </w:p>
    <w:p w14:paraId="4F94A49F">
      <w:pPr>
        <w:pStyle w:val="6"/>
        <w:spacing w:before="285" w:line="261" w:lineRule="auto"/>
        <w:rPr>
          <w:rFonts w:hint="eastAsia"/>
        </w:rPr>
      </w:pPr>
      <w:r>
        <w:rPr>
          <w:rFonts w:hint="eastAsia"/>
        </w:rPr>
        <w:t>他内心的言语应当是：“耶和华啊，我与你争辩的时候，你显为公义。”</w:t>
      </w:r>
    </w:p>
    <w:p w14:paraId="136F0256">
      <w:pPr>
        <w:pStyle w:val="6"/>
        <w:spacing w:before="285" w:line="261" w:lineRule="auto"/>
        <w:rPr>
          <w:rFonts w:hint="eastAsia"/>
        </w:rPr>
      </w:pPr>
    </w:p>
    <w:p w14:paraId="678897F6">
      <w:pPr>
        <w:pStyle w:val="6"/>
        <w:spacing w:before="285" w:line="261" w:lineRule="auto"/>
        <w:rPr>
          <w:rFonts w:hint="eastAsia"/>
        </w:rPr>
      </w:pPr>
      <w:r>
        <w:rPr>
          <w:rFonts w:hint="eastAsia"/>
        </w:rPr>
        <w:t>“Behold, I am vile; what shall I answer thee?</w:t>
      </w:r>
    </w:p>
    <w:p w14:paraId="73C6ABC7">
      <w:pPr>
        <w:pStyle w:val="6"/>
        <w:spacing w:before="285" w:line="261" w:lineRule="auto"/>
        <w:rPr>
          <w:rFonts w:hint="eastAsia"/>
        </w:rPr>
      </w:pPr>
      <w:r>
        <w:rPr>
          <w:rFonts w:hint="eastAsia"/>
        </w:rPr>
        <w:t>“看哪，我是卑贱的；我用什么回答你呢？</w:t>
      </w:r>
    </w:p>
    <w:p w14:paraId="31D8AD43">
      <w:pPr>
        <w:pStyle w:val="6"/>
        <w:spacing w:before="285" w:line="261" w:lineRule="auto"/>
        <w:rPr>
          <w:rFonts w:hint="eastAsia"/>
        </w:rPr>
      </w:pPr>
    </w:p>
    <w:p w14:paraId="5966089B">
      <w:pPr>
        <w:pStyle w:val="6"/>
        <w:spacing w:before="285" w:line="261" w:lineRule="auto"/>
        <w:rPr>
          <w:rFonts w:hint="eastAsia"/>
        </w:rPr>
      </w:pPr>
      <w:r>
        <w:rPr>
          <w:rFonts w:hint="eastAsia"/>
        </w:rPr>
        <w:t>O, thou Preserver of men.”</w:t>
      </w:r>
    </w:p>
    <w:p w14:paraId="771CD038">
      <w:pPr>
        <w:pStyle w:val="6"/>
        <w:spacing w:before="285" w:line="261" w:lineRule="auto"/>
        <w:rPr>
          <w:rFonts w:hint="eastAsia"/>
        </w:rPr>
      </w:pPr>
      <w:r>
        <w:rPr>
          <w:rFonts w:hint="eastAsia"/>
        </w:rPr>
        <w:t>哦，你这鉴察世人的主啊。”</w:t>
      </w:r>
    </w:p>
    <w:p w14:paraId="3CF6A597">
      <w:pPr>
        <w:pStyle w:val="6"/>
        <w:spacing w:before="285" w:line="261" w:lineRule="auto"/>
        <w:rPr>
          <w:rFonts w:hint="eastAsia"/>
        </w:rPr>
      </w:pPr>
    </w:p>
    <w:p w14:paraId="739F3AB4">
      <w:pPr>
        <w:pStyle w:val="6"/>
        <w:spacing w:before="285" w:line="261" w:lineRule="auto"/>
        <w:rPr>
          <w:rFonts w:hint="eastAsia"/>
        </w:rPr>
      </w:pPr>
      <w:r>
        <w:rPr>
          <w:rFonts w:hint="eastAsia"/>
        </w:rPr>
        <w:t>“I have sinned, I have committed iniquity, I have done wickedly, I have rebelled by departing from thy precepts and from thy judgments.</w:t>
      </w:r>
    </w:p>
    <w:p w14:paraId="0EDA6C30">
      <w:pPr>
        <w:pStyle w:val="6"/>
        <w:spacing w:before="285" w:line="261" w:lineRule="auto"/>
        <w:rPr>
          <w:rFonts w:hint="eastAsia"/>
        </w:rPr>
      </w:pPr>
      <w:r>
        <w:rPr>
          <w:rFonts w:hint="eastAsia"/>
        </w:rPr>
        <w:t>“我犯了罪，行了不义，作了恶，背叛了，离弃了你的训词和典章。</w:t>
      </w:r>
    </w:p>
    <w:p w14:paraId="3B3B26AD">
      <w:pPr>
        <w:pStyle w:val="6"/>
        <w:spacing w:before="285" w:line="261" w:lineRule="auto"/>
        <w:rPr>
          <w:rFonts w:hint="eastAsia"/>
        </w:rPr>
      </w:pPr>
    </w:p>
    <w:p w14:paraId="778E426B">
      <w:pPr>
        <w:pStyle w:val="6"/>
        <w:spacing w:before="285" w:line="261" w:lineRule="auto"/>
        <w:rPr>
          <w:rFonts w:hint="eastAsia"/>
        </w:rPr>
      </w:pPr>
      <w:r>
        <w:rPr>
          <w:rFonts w:hint="eastAsia"/>
        </w:rPr>
        <w:t>O Lord, righteousness belongeth to thee, but to me confusion of face, because I have sinned against thee.”</w:t>
      </w:r>
    </w:p>
    <w:p w14:paraId="2E760216">
      <w:pPr>
        <w:pStyle w:val="6"/>
        <w:spacing w:before="285" w:line="261" w:lineRule="auto"/>
        <w:rPr>
          <w:rFonts w:hint="eastAsia"/>
        </w:rPr>
      </w:pPr>
      <w:r>
        <w:rPr>
          <w:rFonts w:hint="eastAsia"/>
        </w:rPr>
        <w:t>主啊，公义归于你，但满面羞愧归于我，因为我得罪了你。”</w:t>
      </w:r>
    </w:p>
    <w:p w14:paraId="29DBBA2C">
      <w:pPr>
        <w:pStyle w:val="6"/>
        <w:spacing w:before="285" w:line="261" w:lineRule="auto"/>
        <w:rPr>
          <w:rFonts w:hint="eastAsia"/>
        </w:rPr>
      </w:pPr>
    </w:p>
    <w:p w14:paraId="6BC42633">
      <w:pPr>
        <w:pStyle w:val="6"/>
        <w:spacing w:before="285" w:line="261" w:lineRule="auto"/>
        <w:rPr>
          <w:rFonts w:hint="eastAsia"/>
        </w:rPr>
      </w:pPr>
      <w:r>
        <w:rPr>
          <w:rFonts w:hint="eastAsia"/>
        </w:rPr>
        <w:t>Thus does it become the sinner, under the mighty hand of God, to “sit alone and keep silence, to put his mouth to the dust, if so be there may be hope?”</w:t>
      </w:r>
    </w:p>
    <w:p w14:paraId="5E2F43E4">
      <w:pPr>
        <w:pStyle w:val="6"/>
        <w:spacing w:before="285" w:line="261" w:lineRule="auto"/>
        <w:rPr>
          <w:rFonts w:hint="eastAsia"/>
        </w:rPr>
      </w:pPr>
      <w:r>
        <w:rPr>
          <w:rFonts w:hint="eastAsia"/>
        </w:rPr>
        <w:t>罪人在神大能的手下，岂不应当“独坐无言，口贴尘埃，或者还有指望”吗？</w:t>
      </w:r>
    </w:p>
    <w:p w14:paraId="0FA57CC4">
      <w:pPr>
        <w:pStyle w:val="6"/>
        <w:spacing w:before="285" w:line="261" w:lineRule="auto"/>
        <w:rPr>
          <w:rFonts w:hint="eastAsia"/>
        </w:rPr>
      </w:pPr>
    </w:p>
    <w:p w14:paraId="254C677D">
      <w:pPr>
        <w:pStyle w:val="6"/>
        <w:spacing w:before="285" w:line="261" w:lineRule="auto"/>
        <w:rPr>
          <w:rFonts w:hint="eastAsia"/>
        </w:rPr>
      </w:pPr>
      <w:r>
        <w:rPr>
          <w:rFonts w:hint="eastAsia"/>
        </w:rPr>
        <w:t>This kind of humbling a person's self is just as becoming the converted as the unconverted man.</w:t>
      </w:r>
    </w:p>
    <w:p w14:paraId="5DEE8C0D">
      <w:pPr>
        <w:pStyle w:val="6"/>
        <w:spacing w:before="285" w:line="261" w:lineRule="auto"/>
        <w:rPr>
          <w:rFonts w:hint="eastAsia"/>
        </w:rPr>
      </w:pPr>
      <w:r>
        <w:rPr>
          <w:rFonts w:hint="eastAsia"/>
        </w:rPr>
        <w:t>这种自卑，对归信之人和未归信之人同样合宜。</w:t>
      </w:r>
    </w:p>
    <w:p w14:paraId="38D4C313">
      <w:pPr>
        <w:pStyle w:val="6"/>
        <w:spacing w:before="285" w:line="261" w:lineRule="auto"/>
        <w:rPr>
          <w:rFonts w:hint="eastAsia"/>
        </w:rPr>
      </w:pPr>
    </w:p>
    <w:p w14:paraId="2A87C8E5">
      <w:pPr>
        <w:pStyle w:val="6"/>
        <w:spacing w:before="285" w:line="261" w:lineRule="auto"/>
        <w:rPr>
          <w:rFonts w:hint="eastAsia"/>
        </w:rPr>
      </w:pPr>
      <w:r>
        <w:rPr>
          <w:rFonts w:hint="eastAsia"/>
        </w:rPr>
        <w:t>It will forever continue a fact that he has broken God's holy law, and had a thoroughly depraved nature; and the recollection of these facts, which affliction is intended to recall to the mind, should forever hide pride from the Christian's eyes.</w:t>
      </w:r>
    </w:p>
    <w:p w14:paraId="4EC50F6F">
      <w:pPr>
        <w:pStyle w:val="6"/>
        <w:spacing w:before="285" w:line="261" w:lineRule="auto"/>
        <w:rPr>
          <w:rFonts w:hint="eastAsia"/>
        </w:rPr>
      </w:pPr>
      <w:r>
        <w:rPr>
          <w:rFonts w:hint="eastAsia"/>
        </w:rPr>
        <w:t>他曾违背神圣洁的律法，并曾有彻底败坏的本性，这将永远是事实；而苦难正是为了将这些事实召回心中，这应当永远遮蔽基督徒眼中的骄傲。</w:t>
      </w:r>
    </w:p>
    <w:p w14:paraId="2BA1AFB6">
      <w:pPr>
        <w:pStyle w:val="6"/>
        <w:spacing w:before="285" w:line="261" w:lineRule="auto"/>
        <w:rPr>
          <w:rFonts w:hint="eastAsia"/>
        </w:rPr>
      </w:pPr>
    </w:p>
    <w:p w14:paraId="2AF369F3">
      <w:pPr>
        <w:pStyle w:val="6"/>
        <w:spacing w:before="285" w:line="261" w:lineRule="auto"/>
        <w:rPr>
          <w:rFonts w:hint="eastAsia"/>
        </w:rPr>
      </w:pPr>
      <w:r>
        <w:rPr>
          <w:rFonts w:hint="eastAsia"/>
        </w:rPr>
        <w:t>(3.) As children under the hand of their Father.</w:t>
      </w:r>
    </w:p>
    <w:p w14:paraId="6E121511">
      <w:pPr>
        <w:pStyle w:val="6"/>
        <w:spacing w:before="285" w:line="261" w:lineRule="auto"/>
        <w:rPr>
          <w:rFonts w:hint="eastAsia"/>
        </w:rPr>
      </w:pPr>
      <w:r>
        <w:rPr>
          <w:rFonts w:hint="eastAsia"/>
        </w:rPr>
        <w:t>（3.）作为儿女在父亲手下。</w:t>
      </w:r>
    </w:p>
    <w:p w14:paraId="180C4136">
      <w:pPr>
        <w:pStyle w:val="6"/>
        <w:spacing w:before="285" w:line="261" w:lineRule="auto"/>
        <w:rPr>
          <w:rFonts w:hint="eastAsia"/>
        </w:rPr>
      </w:pPr>
    </w:p>
    <w:p w14:paraId="533B7333">
      <w:pPr>
        <w:pStyle w:val="6"/>
        <w:spacing w:before="285" w:line="261" w:lineRule="auto"/>
        <w:rPr>
          <w:rFonts w:hint="eastAsia"/>
        </w:rPr>
      </w:pPr>
      <w:r>
        <w:rPr>
          <w:rFonts w:hint="eastAsia"/>
        </w:rPr>
        <w:t>But the Christian stands to God in the relation, not only of a creature to the Creator, not only of a subject to his sovereign, but also of a child to his father.</w:t>
      </w:r>
    </w:p>
    <w:p w14:paraId="31C52091">
      <w:pPr>
        <w:pStyle w:val="6"/>
        <w:spacing w:before="285" w:line="261" w:lineRule="auto"/>
        <w:rPr>
          <w:rFonts w:hint="eastAsia"/>
        </w:rPr>
      </w:pPr>
      <w:r>
        <w:rPr>
          <w:rFonts w:hint="eastAsia"/>
        </w:rPr>
        <w:t>但基督徒与神的关系，不仅是受造物与造物主的关系，不仅是臣民与君王的关系，也是儿女与父亲的关系。</w:t>
      </w:r>
    </w:p>
    <w:p w14:paraId="5528A160">
      <w:pPr>
        <w:pStyle w:val="6"/>
        <w:spacing w:before="285" w:line="261" w:lineRule="auto"/>
        <w:rPr>
          <w:rFonts w:hint="eastAsia"/>
        </w:rPr>
      </w:pPr>
    </w:p>
    <w:p w14:paraId="6A6055BE">
      <w:pPr>
        <w:pStyle w:val="6"/>
        <w:spacing w:before="285" w:line="261" w:lineRule="auto"/>
        <w:rPr>
          <w:rFonts w:hint="eastAsia"/>
        </w:rPr>
      </w:pPr>
      <w:r>
        <w:rPr>
          <w:rFonts w:hint="eastAsia"/>
        </w:rPr>
        <w:t>This is the peculiar relation in which the Christian stands to God; and in this relation he ought, in the season of affliction, to “humble himself under the mighty hand of God.”</w:t>
      </w:r>
    </w:p>
    <w:p w14:paraId="739329B6">
      <w:pPr>
        <w:pStyle w:val="6"/>
        <w:spacing w:before="285" w:line="261" w:lineRule="auto"/>
        <w:rPr>
          <w:rFonts w:hint="eastAsia"/>
        </w:rPr>
      </w:pPr>
      <w:r>
        <w:rPr>
          <w:rFonts w:hint="eastAsia"/>
        </w:rPr>
        <w:t>这是基督徒与神之间独特的关系；在这种关系中，他应当在遭难的季节，“自卑，服在神大能的手下”。</w:t>
      </w:r>
    </w:p>
    <w:p w14:paraId="55C6AF10">
      <w:pPr>
        <w:pStyle w:val="6"/>
        <w:spacing w:before="285" w:line="261" w:lineRule="auto"/>
        <w:rPr>
          <w:rFonts w:hint="eastAsia"/>
        </w:rPr>
      </w:pPr>
    </w:p>
    <w:p w14:paraId="572F2825">
      <w:pPr>
        <w:pStyle w:val="6"/>
        <w:spacing w:before="285" w:line="261" w:lineRule="auto"/>
        <w:rPr>
          <w:rFonts w:hint="eastAsia"/>
        </w:rPr>
      </w:pPr>
      <w:r>
        <w:rPr>
          <w:rFonts w:hint="eastAsia"/>
        </w:rPr>
        <w:t>Of all men, it least becomes the Christian to question the wisdom, or righteousness, or kindness of the Divine afflictive dispensations, to be fretful or unsubmissive under the mighty  hand  of  God.</w:t>
      </w:r>
    </w:p>
    <w:p w14:paraId="3F177797">
      <w:pPr>
        <w:pStyle w:val="6"/>
        <w:spacing w:before="285" w:line="261" w:lineRule="auto"/>
        <w:rPr>
          <w:rFonts w:hint="eastAsia"/>
        </w:rPr>
      </w:pPr>
      <w:r>
        <w:rPr>
          <w:rFonts w:hint="eastAsia"/>
        </w:rPr>
        <w:t>在所有人中，基督徒最不应质疑神苦难安排的智慧、公义或仁慈，最不应在神大能的手下烦躁或不顺服。</w:t>
      </w:r>
    </w:p>
    <w:p w14:paraId="56BC9717">
      <w:pPr>
        <w:pStyle w:val="6"/>
        <w:spacing w:before="285" w:line="261" w:lineRule="auto"/>
        <w:rPr>
          <w:rFonts w:hint="eastAsia"/>
        </w:rPr>
      </w:pPr>
    </w:p>
    <w:p w14:paraId="57EF3426">
      <w:pPr>
        <w:pStyle w:val="6"/>
        <w:spacing w:before="285" w:line="261" w:lineRule="auto"/>
        <w:rPr>
          <w:rFonts w:hint="eastAsia"/>
        </w:rPr>
      </w:pPr>
      <w:r>
        <w:rPr>
          <w:rFonts w:hint="eastAsia"/>
        </w:rPr>
        <w:t>He  knows  the  character  of  him  who inflicts chastisement; he knows how richly he deserves chastisement; he knows how much he stands in need of chastisement; he knows the true nature and design of chastisement; and therefore he ought to be distinguished by the humility of reverence, the humility of acquiescence, the humility of gratitude.</w:t>
      </w:r>
    </w:p>
    <w:p w14:paraId="0ED14AA2">
      <w:pPr>
        <w:pStyle w:val="6"/>
        <w:spacing w:before="285" w:line="261" w:lineRule="auto"/>
        <w:rPr>
          <w:rFonts w:hint="eastAsia"/>
        </w:rPr>
      </w:pPr>
      <w:r>
        <w:rPr>
          <w:rFonts w:hint="eastAsia"/>
        </w:rPr>
        <w:t>祂知道那施行管教之主的品格；祂知道自己何等配受管教；祂知道自己何等需要管教；祂知道管教的真性质和目的；因此，祂应当以敬畏的谦卑、默许的谦卑、感恩的谦卑为特征。</w:t>
      </w:r>
    </w:p>
    <w:p w14:paraId="759EE297">
      <w:pPr>
        <w:pStyle w:val="6"/>
        <w:spacing w:before="285" w:line="261" w:lineRule="auto"/>
        <w:rPr>
          <w:rFonts w:hint="eastAsia"/>
        </w:rPr>
      </w:pPr>
    </w:p>
    <w:p w14:paraId="7FFFF102">
      <w:pPr>
        <w:pStyle w:val="6"/>
        <w:spacing w:before="285" w:line="261" w:lineRule="auto"/>
        <w:rPr>
          <w:rFonts w:hint="eastAsia"/>
        </w:rPr>
      </w:pPr>
      <w:r>
        <w:rPr>
          <w:rFonts w:hint="eastAsia"/>
        </w:rPr>
        <w:t>He should humbly acknowledge the right of him who inflicts; he has done nothing but what he has a good right to do.</w:t>
      </w:r>
    </w:p>
    <w:p w14:paraId="2799AB2B">
      <w:pPr>
        <w:pStyle w:val="6"/>
        <w:spacing w:before="285" w:line="261" w:lineRule="auto"/>
        <w:rPr>
          <w:rFonts w:hint="eastAsia"/>
        </w:rPr>
      </w:pPr>
      <w:r>
        <w:rPr>
          <w:rFonts w:hint="eastAsia"/>
        </w:rPr>
        <w:t>他应当谦卑地承认那施刑者的权利；祂所做的，无非是祂有充分权利做的。</w:t>
      </w:r>
    </w:p>
    <w:p w14:paraId="52479BE7">
      <w:pPr>
        <w:pStyle w:val="6"/>
        <w:spacing w:before="285" w:line="261" w:lineRule="auto"/>
        <w:rPr>
          <w:rFonts w:hint="eastAsia"/>
        </w:rPr>
      </w:pPr>
    </w:p>
    <w:p w14:paraId="40779B30">
      <w:pPr>
        <w:pStyle w:val="6"/>
        <w:spacing w:before="285" w:line="261" w:lineRule="auto"/>
        <w:rPr>
          <w:rFonts w:hint="eastAsia"/>
        </w:rPr>
      </w:pPr>
      <w:r>
        <w:rPr>
          <w:rFonts w:hint="eastAsia"/>
        </w:rPr>
        <w:t>He should humbly acknowledge that the affliction was not uncalled for; he has got nothing but what he deserves; and that, however heavy, it might have been much heavier, without affording him cause either of surprise or complaint; and he should humbly acknowledge his obligations to his Father in heaven, both for afflicting him and afflicting him in measure; for sending the very afflictions in kind and degree, which infinite wisdom saw he needed, and which infinite faithfulness secures shall serve their purpose.</w:t>
      </w:r>
    </w:p>
    <w:p w14:paraId="017E0CC7">
      <w:pPr>
        <w:pStyle w:val="6"/>
        <w:spacing w:before="285" w:line="261" w:lineRule="auto"/>
        <w:rPr>
          <w:rFonts w:hint="eastAsia"/>
        </w:rPr>
      </w:pPr>
      <w:r>
        <w:rPr>
          <w:rFonts w:hint="eastAsia"/>
        </w:rPr>
        <w:t>他应当谦卑地承认苦难并非无故而来；他所得的，无非是他所应得的；并且，无论多么沉重，它本可以重得多，却不给他任何惊奇或抱怨的理由；他应当谦卑地承认他对天上父的亏欠，既因祂降下苦难，也因祂有节制地降下苦难；因祂差来那在种类和程度上，都是无限智慧看为他所需要的，并且是无限信实确保必能达到其目的的苦难。</w:t>
      </w:r>
    </w:p>
    <w:p w14:paraId="6E785692">
      <w:pPr>
        <w:pStyle w:val="6"/>
        <w:spacing w:before="285" w:line="261" w:lineRule="auto"/>
        <w:rPr>
          <w:rFonts w:hint="eastAsia"/>
        </w:rPr>
      </w:pPr>
    </w:p>
    <w:p w14:paraId="56BC104F">
      <w:pPr>
        <w:pStyle w:val="6"/>
        <w:spacing w:before="285" w:line="261" w:lineRule="auto"/>
        <w:rPr>
          <w:rFonts w:hint="eastAsia"/>
        </w:rPr>
      </w:pPr>
      <w:r>
        <w:rPr>
          <w:rFonts w:hint="eastAsia"/>
        </w:rPr>
        <w:t>I cannot conclude this part of the subject better than in the words of the apostle in his Epistle to the Hebrews, when he bids them not forget “the exhortation which speaketh unto them as to children, My son, despise not thou the chastening of the Lord”—that is, in other words, humble yourself under his mighty hand.</w:t>
      </w:r>
    </w:p>
    <w:p w14:paraId="7C9E79C6">
      <w:pPr>
        <w:pStyle w:val="6"/>
        <w:spacing w:before="285" w:line="261" w:lineRule="auto"/>
        <w:rPr>
          <w:rFonts w:hint="eastAsia"/>
        </w:rPr>
      </w:pPr>
      <w:r>
        <w:rPr>
          <w:rFonts w:hint="eastAsia"/>
        </w:rPr>
        <w:t>我无法比用使徒在希伯来书中的话更好地结束这一部分的主题了，他吩咐他们不要忘记“那劝你们如同劝儿子的话，说：我儿，你不可轻看主的管教”——换句话说，要自卑，服在祂大能的手下。</w:t>
      </w:r>
    </w:p>
    <w:p w14:paraId="165B05DC">
      <w:pPr>
        <w:pStyle w:val="6"/>
        <w:spacing w:before="285" w:line="261" w:lineRule="auto"/>
        <w:rPr>
          <w:rFonts w:hint="eastAsia"/>
        </w:rPr>
      </w:pPr>
    </w:p>
    <w:p w14:paraId="35BF3036">
      <w:pPr>
        <w:pStyle w:val="6"/>
        <w:spacing w:before="285" w:line="261" w:lineRule="auto"/>
        <w:rPr>
          <w:rFonts w:hint="eastAsia"/>
        </w:rPr>
      </w:pPr>
      <w:r>
        <w:rPr>
          <w:rFonts w:hint="eastAsia"/>
        </w:rPr>
        <w:t>“For whom the Lord loveth he chasteneth, and scourgeth every son whom he receiveth.</w:t>
      </w:r>
    </w:p>
    <w:p w14:paraId="58FCB92B">
      <w:pPr>
        <w:pStyle w:val="6"/>
        <w:spacing w:before="285" w:line="261" w:lineRule="auto"/>
        <w:rPr>
          <w:rFonts w:hint="eastAsia"/>
        </w:rPr>
      </w:pPr>
      <w:r>
        <w:rPr>
          <w:rFonts w:hint="eastAsia"/>
        </w:rPr>
        <w:t>“因为主所爱的，祂必管教，又鞭打凡所收纳的儿子。</w:t>
      </w:r>
    </w:p>
    <w:p w14:paraId="5A1F02CD">
      <w:pPr>
        <w:pStyle w:val="6"/>
        <w:spacing w:before="285" w:line="261" w:lineRule="auto"/>
        <w:rPr>
          <w:rFonts w:hint="eastAsia"/>
        </w:rPr>
      </w:pPr>
    </w:p>
    <w:p w14:paraId="7DF2B827">
      <w:pPr>
        <w:pStyle w:val="6"/>
        <w:spacing w:before="285" w:line="261" w:lineRule="auto"/>
        <w:rPr>
          <w:rFonts w:hint="eastAsia"/>
        </w:rPr>
      </w:pPr>
      <w:r>
        <w:rPr>
          <w:rFonts w:hint="eastAsia"/>
        </w:rPr>
        <w:t>If ye endure chastening, God dealeth with you as with sons; for what son is he whom the father chasteneth not?</w:t>
      </w:r>
    </w:p>
    <w:p w14:paraId="73C3C0AF">
      <w:pPr>
        <w:pStyle w:val="6"/>
        <w:spacing w:before="285" w:line="261" w:lineRule="auto"/>
        <w:rPr>
          <w:rFonts w:hint="eastAsia"/>
        </w:rPr>
      </w:pPr>
      <w:r>
        <w:rPr>
          <w:rFonts w:hint="eastAsia"/>
        </w:rPr>
        <w:t>你们所忍受的，是神管教你们，待你们如同待儿子。焉有儿子不被父亲管教的呢？</w:t>
      </w:r>
    </w:p>
    <w:p w14:paraId="234E0FD5">
      <w:pPr>
        <w:pStyle w:val="6"/>
        <w:spacing w:before="285" w:line="261" w:lineRule="auto"/>
        <w:rPr>
          <w:rFonts w:hint="eastAsia"/>
        </w:rPr>
      </w:pPr>
    </w:p>
    <w:p w14:paraId="45B20FD9">
      <w:pPr>
        <w:pStyle w:val="6"/>
        <w:spacing w:before="285" w:line="261" w:lineRule="auto"/>
        <w:rPr>
          <w:rFonts w:hint="eastAsia"/>
        </w:rPr>
      </w:pPr>
      <w:r>
        <w:rPr>
          <w:rFonts w:hint="eastAsia"/>
        </w:rPr>
        <w:t>But if ye be without chastisement, whereof all are partakers, then are ye bastards, and not sons.</w:t>
      </w:r>
    </w:p>
    <w:p w14:paraId="79504496">
      <w:pPr>
        <w:pStyle w:val="6"/>
        <w:spacing w:before="285" w:line="261" w:lineRule="auto"/>
        <w:rPr>
          <w:rFonts w:hint="eastAsia"/>
        </w:rPr>
      </w:pPr>
      <w:r>
        <w:rPr>
          <w:rFonts w:hint="eastAsia"/>
        </w:rPr>
        <w:t>管教原是众子所共受的，你们若不受管教，就是私子，不是儿子了。</w:t>
      </w:r>
    </w:p>
    <w:p w14:paraId="56EFD224">
      <w:pPr>
        <w:pStyle w:val="6"/>
        <w:spacing w:before="285" w:line="261" w:lineRule="auto"/>
        <w:rPr>
          <w:rFonts w:hint="eastAsia"/>
        </w:rPr>
      </w:pPr>
    </w:p>
    <w:p w14:paraId="25DBBB79">
      <w:pPr>
        <w:pStyle w:val="6"/>
        <w:spacing w:before="285" w:line="261" w:lineRule="auto"/>
        <w:rPr>
          <w:rFonts w:hint="eastAsia"/>
        </w:rPr>
      </w:pPr>
      <w:r>
        <w:rPr>
          <w:rFonts w:hint="eastAsia"/>
        </w:rPr>
        <w:t>Furthermore, we have had fathers of our flesh which corrected us,  and  we  gave  them  reverence:  shall  we  not  much  rather  be in subjection unto the Father of spirits and live?”</w:t>
      </w:r>
    </w:p>
    <w:p w14:paraId="0444F0D2">
      <w:pPr>
        <w:pStyle w:val="6"/>
        <w:spacing w:before="285" w:line="261" w:lineRule="auto"/>
        <w:rPr>
          <w:rFonts w:hint="eastAsia"/>
        </w:rPr>
      </w:pPr>
      <w:r>
        <w:rPr>
          <w:rFonts w:hint="eastAsia"/>
        </w:rPr>
        <w:t>再者，我们曾有生身的父管教我们，我们尚且敬重他；何况万灵的父，我们岂不更当顺服祂得生吗？”</w:t>
      </w:r>
    </w:p>
    <w:p w14:paraId="4074E6DD">
      <w:pPr>
        <w:pStyle w:val="6"/>
        <w:spacing w:before="285" w:line="261" w:lineRule="auto"/>
        <w:rPr>
          <w:rFonts w:hint="eastAsia"/>
        </w:rPr>
      </w:pPr>
    </w:p>
    <w:p w14:paraId="47EA82FA">
      <w:pPr>
        <w:pStyle w:val="6"/>
        <w:spacing w:before="285" w:line="261" w:lineRule="auto"/>
        <w:rPr>
          <w:rFonts w:hint="eastAsia"/>
        </w:rPr>
      </w:pPr>
      <w:r>
        <w:rPr>
          <w:rFonts w:hint="eastAsia"/>
        </w:rPr>
        <w:t>§ 3.—Motives to humbling ourselves under the mighty hand of God.</w:t>
      </w:r>
    </w:p>
    <w:p w14:paraId="4A08908D">
      <w:pPr>
        <w:pStyle w:val="6"/>
        <w:spacing w:before="285" w:line="261" w:lineRule="auto"/>
        <w:rPr>
          <w:rFonts w:hint="eastAsia"/>
        </w:rPr>
      </w:pPr>
      <w:r>
        <w:rPr>
          <w:rFonts w:hint="eastAsia"/>
        </w:rPr>
        <w:t>第三节——自卑服在神大能手下的动机</w:t>
      </w:r>
    </w:p>
    <w:p w14:paraId="4CE08A23">
      <w:pPr>
        <w:pStyle w:val="6"/>
        <w:spacing w:before="285" w:line="261" w:lineRule="auto"/>
        <w:rPr>
          <w:rFonts w:hint="eastAsia"/>
        </w:rPr>
      </w:pPr>
    </w:p>
    <w:p w14:paraId="70F04542">
      <w:pPr>
        <w:pStyle w:val="6"/>
        <w:spacing w:before="285" w:line="261" w:lineRule="auto"/>
        <w:rPr>
          <w:rFonts w:hint="eastAsia"/>
        </w:rPr>
      </w:pPr>
      <w:r>
        <w:rPr>
          <w:rFonts w:hint="eastAsia"/>
        </w:rPr>
        <w:t>The motives which either implicitly or explicitly are here urged by the apostle for Christians thus humbling themselves under the mighty hand of God, come now to be considered.</w:t>
      </w:r>
    </w:p>
    <w:p w14:paraId="0CB5D687">
      <w:pPr>
        <w:pStyle w:val="6"/>
        <w:spacing w:before="285" w:line="261" w:lineRule="auto"/>
        <w:rPr>
          <w:rFonts w:hint="eastAsia"/>
        </w:rPr>
      </w:pPr>
      <w:r>
        <w:rPr>
          <w:rFonts w:hint="eastAsia"/>
        </w:rPr>
        <w:t>使徒在此或含蓄或明确地敦促基督徒如此自卑服在神大能手下的动机，现在要加以思考。</w:t>
      </w:r>
    </w:p>
    <w:p w14:paraId="6EB1F2B9">
      <w:pPr>
        <w:pStyle w:val="6"/>
        <w:spacing w:before="285" w:line="261" w:lineRule="auto"/>
        <w:rPr>
          <w:rFonts w:hint="eastAsia"/>
        </w:rPr>
      </w:pPr>
    </w:p>
    <w:p w14:paraId="48589C95">
      <w:pPr>
        <w:pStyle w:val="6"/>
        <w:spacing w:before="285" w:line="261" w:lineRule="auto"/>
        <w:rPr>
          <w:rFonts w:hint="eastAsia"/>
        </w:rPr>
      </w:pPr>
      <w:r>
        <w:rPr>
          <w:rFonts w:hint="eastAsia"/>
        </w:rPr>
        <w:t>They are the following: We ought thus to humble ourselves under the mighty hand of God, for this is just a particular form of that humility which God so complacently approves, and the opposite of which he so indignantly condemns.</w:t>
      </w:r>
    </w:p>
    <w:p w14:paraId="1EC04F30">
      <w:pPr>
        <w:pStyle w:val="6"/>
        <w:spacing w:before="285" w:line="261" w:lineRule="auto"/>
        <w:rPr>
          <w:rFonts w:hint="eastAsia"/>
        </w:rPr>
      </w:pPr>
      <w:r>
        <w:rPr>
          <w:rFonts w:hint="eastAsia"/>
        </w:rPr>
        <w:t>它们如下：我们应当如此自卑服在神大能的手下，因为这正是神如此喜悦地嘉许，并如此愤慨地谴责其反面的那种谦卑的一种特殊形式。</w:t>
      </w:r>
    </w:p>
    <w:p w14:paraId="13DB8E59">
      <w:pPr>
        <w:pStyle w:val="6"/>
        <w:spacing w:before="285" w:line="261" w:lineRule="auto"/>
        <w:rPr>
          <w:rFonts w:hint="eastAsia"/>
        </w:rPr>
      </w:pPr>
    </w:p>
    <w:p w14:paraId="36F2E746">
      <w:pPr>
        <w:pStyle w:val="6"/>
        <w:spacing w:before="285" w:line="261" w:lineRule="auto"/>
        <w:rPr>
          <w:rFonts w:hint="eastAsia"/>
        </w:rPr>
      </w:pPr>
      <w:r>
        <w:rPr>
          <w:rFonts w:hint="eastAsia"/>
        </w:rPr>
        <w:t>God resisteth the proud, but giveth grace to the humble.</w:t>
      </w:r>
    </w:p>
    <w:p w14:paraId="672C26A3">
      <w:pPr>
        <w:pStyle w:val="6"/>
        <w:spacing w:before="285" w:line="261" w:lineRule="auto"/>
        <w:rPr>
          <w:rFonts w:hint="eastAsia"/>
        </w:rPr>
      </w:pPr>
      <w:r>
        <w:rPr>
          <w:rFonts w:hint="eastAsia"/>
        </w:rPr>
        <w:t>神阻挡骄傲的人，但赐恩给谦卑的人。</w:t>
      </w:r>
    </w:p>
    <w:p w14:paraId="73F5557C">
      <w:pPr>
        <w:pStyle w:val="6"/>
        <w:spacing w:before="285" w:line="261" w:lineRule="auto"/>
        <w:rPr>
          <w:rFonts w:hint="eastAsia"/>
        </w:rPr>
      </w:pPr>
    </w:p>
    <w:p w14:paraId="5285A6FD">
      <w:pPr>
        <w:pStyle w:val="6"/>
        <w:spacing w:before="285" w:line="261" w:lineRule="auto"/>
        <w:rPr>
          <w:rFonts w:hint="eastAsia"/>
        </w:rPr>
      </w:pPr>
      <w:r>
        <w:rPr>
          <w:rFonts w:hint="eastAsia"/>
        </w:rPr>
        <w:t>Humble yourselves therefore, for this reason, under the mighty hand of God.</w:t>
      </w:r>
    </w:p>
    <w:p w14:paraId="651016C8">
      <w:pPr>
        <w:pStyle w:val="6"/>
        <w:spacing w:before="285" w:line="261" w:lineRule="auto"/>
        <w:rPr>
          <w:rFonts w:hint="eastAsia"/>
        </w:rPr>
      </w:pPr>
      <w:r>
        <w:rPr>
          <w:rFonts w:hint="eastAsia"/>
        </w:rPr>
        <w:t>所以，为了这个缘故，你们要自卑，服在神大能的手下。</w:t>
      </w:r>
    </w:p>
    <w:p w14:paraId="54C68850">
      <w:pPr>
        <w:pStyle w:val="6"/>
        <w:spacing w:before="285" w:line="261" w:lineRule="auto"/>
        <w:rPr>
          <w:rFonts w:hint="eastAsia"/>
        </w:rPr>
      </w:pPr>
    </w:p>
    <w:p w14:paraId="7297EF54">
      <w:pPr>
        <w:pStyle w:val="6"/>
        <w:spacing w:before="285" w:line="261" w:lineRule="auto"/>
        <w:rPr>
          <w:rFonts w:hint="eastAsia"/>
        </w:rPr>
      </w:pPr>
      <w:r>
        <w:rPr>
          <w:rFonts w:hint="eastAsia"/>
        </w:rPr>
        <w:t>We should humble ourselves under the hand of God just because it is the hand of God.</w:t>
      </w:r>
    </w:p>
    <w:p w14:paraId="5E75FE68">
      <w:pPr>
        <w:pStyle w:val="6"/>
        <w:spacing w:before="285" w:line="261" w:lineRule="auto"/>
        <w:rPr>
          <w:rFonts w:hint="eastAsia"/>
        </w:rPr>
      </w:pPr>
      <w:r>
        <w:rPr>
          <w:rFonts w:hint="eastAsia"/>
        </w:rPr>
        <w:t>我们应当服在神的手下自卑，正因为这是神的手。</w:t>
      </w:r>
    </w:p>
    <w:p w14:paraId="280704F0">
      <w:pPr>
        <w:pStyle w:val="6"/>
        <w:spacing w:before="285" w:line="261" w:lineRule="auto"/>
        <w:rPr>
          <w:rFonts w:hint="eastAsia"/>
        </w:rPr>
      </w:pPr>
    </w:p>
    <w:p w14:paraId="640D5CB8">
      <w:pPr>
        <w:pStyle w:val="6"/>
        <w:spacing w:before="285" w:line="261" w:lineRule="auto"/>
        <w:rPr>
          <w:rFonts w:hint="eastAsia"/>
        </w:rPr>
      </w:pPr>
      <w:r>
        <w:rPr>
          <w:rFonts w:hint="eastAsia"/>
        </w:rPr>
        <w:t>We should humble ourselves under the mighty hand of God, because it is the mighty hand of God.</w:t>
      </w:r>
    </w:p>
    <w:p w14:paraId="49E12D3A">
      <w:pPr>
        <w:pStyle w:val="6"/>
        <w:spacing w:before="285" w:line="261" w:lineRule="auto"/>
        <w:rPr>
          <w:rFonts w:hint="eastAsia"/>
        </w:rPr>
      </w:pPr>
      <w:r>
        <w:rPr>
          <w:rFonts w:hint="eastAsia"/>
        </w:rPr>
        <w:t>我们应当服在神大能的手下自卑，因为这是神大能的手。</w:t>
      </w:r>
    </w:p>
    <w:p w14:paraId="018FEA15">
      <w:pPr>
        <w:pStyle w:val="6"/>
        <w:spacing w:before="285" w:line="261" w:lineRule="auto"/>
        <w:rPr>
          <w:rFonts w:hint="eastAsia"/>
        </w:rPr>
      </w:pPr>
    </w:p>
    <w:p w14:paraId="5A45B1F3">
      <w:pPr>
        <w:pStyle w:val="6"/>
        <w:spacing w:before="285" w:line="261" w:lineRule="auto"/>
        <w:rPr>
          <w:rFonts w:hint="eastAsia"/>
        </w:rPr>
      </w:pPr>
      <w:r>
        <w:rPr>
          <w:rFonts w:hint="eastAsia"/>
        </w:rPr>
        <w:t>Finally, we should humble ourselves under the mighty hand of God, because this is the appointed way of being exalted in due time.</w:t>
      </w:r>
    </w:p>
    <w:p w14:paraId="31C891C1">
      <w:pPr>
        <w:pStyle w:val="6"/>
        <w:spacing w:before="285" w:line="261" w:lineRule="auto"/>
        <w:rPr>
          <w:rFonts w:hint="eastAsia"/>
        </w:rPr>
      </w:pPr>
      <w:r>
        <w:rPr>
          <w:rFonts w:hint="eastAsia"/>
        </w:rPr>
        <w:t>最后，我们应当自卑，服在神大能的手下，因为这是到时候得高举的指定途径。</w:t>
      </w:r>
    </w:p>
    <w:p w14:paraId="69701E65">
      <w:pPr>
        <w:pStyle w:val="6"/>
        <w:spacing w:before="285" w:line="261" w:lineRule="auto"/>
        <w:rPr>
          <w:rFonts w:hint="eastAsia"/>
        </w:rPr>
      </w:pPr>
    </w:p>
    <w:p w14:paraId="20EF1DCC">
      <w:pPr>
        <w:pStyle w:val="6"/>
        <w:spacing w:before="285" w:line="261" w:lineRule="auto"/>
        <w:rPr>
          <w:rFonts w:hint="eastAsia"/>
        </w:rPr>
      </w:pPr>
      <w:r>
        <w:rPr>
          <w:rFonts w:hint="eastAsia"/>
        </w:rPr>
        <w:t>(1.) It is a part of the humility which God so complacently approves.</w:t>
      </w:r>
    </w:p>
    <w:p w14:paraId="1537ECAD">
      <w:pPr>
        <w:pStyle w:val="6"/>
        <w:spacing w:before="285" w:line="261" w:lineRule="auto"/>
        <w:rPr>
          <w:rFonts w:hint="eastAsia"/>
        </w:rPr>
      </w:pPr>
      <w:r>
        <w:rPr>
          <w:rFonts w:hint="eastAsia"/>
        </w:rPr>
        <w:t>（1.）这是神如此喜悦地嘉许之谦卑的一部分。</w:t>
      </w:r>
    </w:p>
    <w:p w14:paraId="5138439D">
      <w:pPr>
        <w:pStyle w:val="6"/>
        <w:spacing w:before="285" w:line="261" w:lineRule="auto"/>
        <w:rPr>
          <w:rFonts w:hint="eastAsia"/>
        </w:rPr>
      </w:pPr>
    </w:p>
    <w:p w14:paraId="62D825E9">
      <w:pPr>
        <w:pStyle w:val="6"/>
        <w:spacing w:before="285" w:line="261" w:lineRule="auto"/>
        <w:rPr>
          <w:rFonts w:hint="eastAsia"/>
        </w:rPr>
      </w:pPr>
      <w:r>
        <w:rPr>
          <w:rFonts w:hint="eastAsia"/>
        </w:rPr>
        <w:t>We should humble ourselves under the mighty hand of God, for this is a course of which God complacently approves; while the opposite is a course which he indignantly condemns.</w:t>
      </w:r>
    </w:p>
    <w:p w14:paraId="474D9CF0">
      <w:pPr>
        <w:pStyle w:val="6"/>
        <w:spacing w:before="285" w:line="261" w:lineRule="auto"/>
        <w:rPr>
          <w:rFonts w:hint="eastAsia"/>
        </w:rPr>
      </w:pPr>
      <w:r>
        <w:rPr>
          <w:rFonts w:hint="eastAsia"/>
        </w:rPr>
        <w:t>我们应当自卑，服在神大能的手下，因为这是神喜悦地嘉许的行为；而其反面则是祂愤慨地谴责的行为。</w:t>
      </w:r>
    </w:p>
    <w:p w14:paraId="3476BE4E">
      <w:pPr>
        <w:pStyle w:val="6"/>
        <w:spacing w:before="285" w:line="261" w:lineRule="auto"/>
        <w:rPr>
          <w:rFonts w:hint="eastAsia"/>
        </w:rPr>
      </w:pPr>
    </w:p>
    <w:p w14:paraId="71F03786">
      <w:pPr>
        <w:pStyle w:val="6"/>
        <w:spacing w:before="285" w:line="261" w:lineRule="auto"/>
        <w:rPr>
          <w:rFonts w:hint="eastAsia"/>
        </w:rPr>
      </w:pPr>
      <w:r>
        <w:rPr>
          <w:rFonts w:hint="eastAsia"/>
        </w:rPr>
        <w:t>“He giveth grace,” he manifests favor, towards those who humble themselves under his mighty hand; while he resists, he treats as enemies, those who despise his chastening, and rebel under the rod.</w:t>
      </w:r>
    </w:p>
    <w:p w14:paraId="50A0D670">
      <w:pPr>
        <w:pStyle w:val="6"/>
        <w:spacing w:before="285" w:line="261" w:lineRule="auto"/>
        <w:rPr>
          <w:rFonts w:hint="eastAsia"/>
        </w:rPr>
      </w:pPr>
      <w:r>
        <w:rPr>
          <w:rFonts w:hint="eastAsia"/>
        </w:rPr>
        <w:t>“祂赐恩”，即显出恩惠，给那些在祂大能手下自卑的人；而祂抵挡，即待如仇敌，那些轻看祂管教、在杖下反叛的人。</w:t>
      </w:r>
    </w:p>
    <w:p w14:paraId="2D88D4A4">
      <w:pPr>
        <w:pStyle w:val="6"/>
        <w:spacing w:before="285" w:line="261" w:lineRule="auto"/>
        <w:rPr>
          <w:rFonts w:hint="eastAsia"/>
        </w:rPr>
      </w:pPr>
    </w:p>
    <w:p w14:paraId="1A965A16">
      <w:pPr>
        <w:pStyle w:val="6"/>
        <w:spacing w:before="285" w:line="261" w:lineRule="auto"/>
        <w:rPr>
          <w:rFonts w:hint="eastAsia"/>
        </w:rPr>
      </w:pPr>
      <w:r>
        <w:rPr>
          <w:rFonts w:hint="eastAsia"/>
        </w:rPr>
        <w:t>This is a most powerful motive.</w:t>
      </w:r>
    </w:p>
    <w:p w14:paraId="27C5148F">
      <w:pPr>
        <w:pStyle w:val="6"/>
        <w:spacing w:before="285" w:line="261" w:lineRule="auto"/>
        <w:rPr>
          <w:rFonts w:hint="eastAsia"/>
        </w:rPr>
      </w:pPr>
      <w:r>
        <w:rPr>
          <w:rFonts w:hint="eastAsia"/>
        </w:rPr>
        <w:t>这是一个极有力的动机。</w:t>
      </w:r>
    </w:p>
    <w:p w14:paraId="1FF6BF5F">
      <w:pPr>
        <w:pStyle w:val="6"/>
        <w:spacing w:before="285" w:line="261" w:lineRule="auto"/>
        <w:rPr>
          <w:rFonts w:hint="eastAsia"/>
        </w:rPr>
      </w:pPr>
    </w:p>
    <w:p w14:paraId="7291AF8C">
      <w:pPr>
        <w:pStyle w:val="6"/>
        <w:spacing w:before="285" w:line="261" w:lineRule="auto"/>
        <w:rPr>
          <w:rFonts w:hint="eastAsia"/>
        </w:rPr>
      </w:pPr>
      <w:r>
        <w:rPr>
          <w:rFonts w:hint="eastAsia"/>
        </w:rPr>
        <w:t>What makes anything duty but its being according to the will of God, made known to us; what makes anything sin but its being opposed to the will of God, made known to us?</w:t>
      </w:r>
    </w:p>
    <w:p w14:paraId="12480360">
      <w:pPr>
        <w:pStyle w:val="6"/>
        <w:spacing w:before="285" w:line="261" w:lineRule="auto"/>
        <w:rPr>
          <w:rFonts w:hint="eastAsia"/>
        </w:rPr>
      </w:pPr>
      <w:r>
        <w:rPr>
          <w:rFonts w:hint="eastAsia"/>
        </w:rPr>
        <w:t>除了是照着神向我们显明的旨意，还有什么能使任何事成为责任呢？除了是违背神向我们显明的旨意，还有什么能使任何事成为罪呢？</w:t>
      </w:r>
    </w:p>
    <w:p w14:paraId="3E7EC389">
      <w:pPr>
        <w:pStyle w:val="6"/>
        <w:spacing w:before="285" w:line="261" w:lineRule="auto"/>
        <w:rPr>
          <w:rFonts w:hint="eastAsia"/>
        </w:rPr>
      </w:pPr>
    </w:p>
    <w:p w14:paraId="73BC4011">
      <w:pPr>
        <w:pStyle w:val="6"/>
        <w:spacing w:before="285" w:line="261" w:lineRule="auto"/>
        <w:rPr>
          <w:rFonts w:hint="eastAsia"/>
        </w:rPr>
      </w:pPr>
      <w:r>
        <w:rPr>
          <w:rFonts w:hint="eastAsia"/>
        </w:rPr>
        <w:t>Besides, the conscious possession of the cordial love, the complacent approbation of the greatest, and wisest, and best Being in the universe, arising out of constant manifestations of his favor, is the highest happiness a creature can enjoy.</w:t>
      </w:r>
    </w:p>
    <w:p w14:paraId="5FE7EB42">
      <w:pPr>
        <w:pStyle w:val="6"/>
        <w:spacing w:before="285" w:line="261" w:lineRule="auto"/>
        <w:rPr>
          <w:rFonts w:hint="eastAsia"/>
        </w:rPr>
      </w:pPr>
      <w:r>
        <w:rPr>
          <w:rFonts w:hint="eastAsia"/>
        </w:rPr>
        <w:t>此外，因不断显明的恩惠而意识到拥有宇宙中最伟大、最智慧、最良善之存在的真诚之爱和喜悦的嘉许，是受造物所能享有的最高幸福。</w:t>
      </w:r>
    </w:p>
    <w:p w14:paraId="6A6D4AEB">
      <w:pPr>
        <w:pStyle w:val="6"/>
        <w:spacing w:before="285" w:line="261" w:lineRule="auto"/>
        <w:rPr>
          <w:rFonts w:hint="eastAsia"/>
        </w:rPr>
      </w:pPr>
    </w:p>
    <w:p w14:paraId="09A5AFD2">
      <w:pPr>
        <w:pStyle w:val="6"/>
        <w:spacing w:before="285" w:line="261" w:lineRule="auto"/>
        <w:rPr>
          <w:rFonts w:hint="eastAsia"/>
        </w:rPr>
      </w:pPr>
      <w:r>
        <w:rPr>
          <w:rFonts w:hint="eastAsia"/>
        </w:rPr>
        <w:t>It is the essence of the happiness of holy angels and the spirits of the just made perfect.</w:t>
      </w:r>
    </w:p>
    <w:p w14:paraId="34593E68">
      <w:pPr>
        <w:pStyle w:val="6"/>
        <w:spacing w:before="285" w:line="261" w:lineRule="auto"/>
        <w:rPr>
          <w:rFonts w:hint="eastAsia"/>
        </w:rPr>
      </w:pPr>
      <w:r>
        <w:rPr>
          <w:rFonts w:hint="eastAsia"/>
        </w:rPr>
        <w:t>这是圣天使和被成全之义人灵魂幸福的精髓。</w:t>
      </w:r>
    </w:p>
    <w:p w14:paraId="17FF1401">
      <w:pPr>
        <w:pStyle w:val="6"/>
        <w:spacing w:before="285" w:line="261" w:lineRule="auto"/>
        <w:rPr>
          <w:rFonts w:hint="eastAsia"/>
        </w:rPr>
      </w:pPr>
    </w:p>
    <w:p w14:paraId="09060469">
      <w:pPr>
        <w:pStyle w:val="6"/>
        <w:spacing w:before="285" w:line="261" w:lineRule="auto"/>
        <w:rPr>
          <w:rFonts w:hint="eastAsia"/>
        </w:rPr>
      </w:pPr>
      <w:r>
        <w:rPr>
          <w:rFonts w:hint="eastAsia"/>
        </w:rPr>
        <w:t>On the other hand, to be resisted, opposed, treated as an enemy by Him, is the greatest evil a creature can be exposed to; it is the essence of the miseries of devils and lost human beings.</w:t>
      </w:r>
    </w:p>
    <w:p w14:paraId="6DBC0E3E">
      <w:pPr>
        <w:pStyle w:val="6"/>
        <w:spacing w:before="285" w:line="261" w:lineRule="auto"/>
        <w:rPr>
          <w:rFonts w:hint="eastAsia"/>
        </w:rPr>
      </w:pPr>
      <w:r>
        <w:rPr>
          <w:rFonts w:hint="eastAsia"/>
        </w:rPr>
        <w:t>另一方面，被祂抵挡、反对、待如仇敌，是受造物所能遭遇的最大邪恶；这是魔鬼和失丧之人苦难的精髓。</w:t>
      </w:r>
    </w:p>
    <w:p w14:paraId="7B09D554">
      <w:pPr>
        <w:pStyle w:val="6"/>
        <w:spacing w:before="285" w:line="261" w:lineRule="auto"/>
        <w:rPr>
          <w:rFonts w:hint="eastAsia"/>
        </w:rPr>
      </w:pPr>
    </w:p>
    <w:p w14:paraId="575B0AB9">
      <w:pPr>
        <w:pStyle w:val="6"/>
        <w:spacing w:before="285" w:line="261" w:lineRule="auto"/>
        <w:rPr>
          <w:rFonts w:hint="eastAsia"/>
        </w:rPr>
      </w:pPr>
      <w:r>
        <w:rPr>
          <w:rFonts w:hint="eastAsia"/>
        </w:rPr>
        <w:t>(2.) It is the hand of God we are called to humble ourselves under.</w:t>
      </w:r>
    </w:p>
    <w:p w14:paraId="4434B97D">
      <w:pPr>
        <w:pStyle w:val="6"/>
        <w:spacing w:before="285" w:line="261" w:lineRule="auto"/>
        <w:rPr>
          <w:rFonts w:hint="eastAsia"/>
        </w:rPr>
      </w:pPr>
      <w:r>
        <w:rPr>
          <w:rFonts w:hint="eastAsia"/>
        </w:rPr>
        <w:t>（2.）我们被呼召自卑，是服在神的手下。</w:t>
      </w:r>
    </w:p>
    <w:p w14:paraId="11FD58E8">
      <w:pPr>
        <w:pStyle w:val="6"/>
        <w:spacing w:before="285" w:line="261" w:lineRule="auto"/>
        <w:rPr>
          <w:rFonts w:hint="eastAsia"/>
        </w:rPr>
      </w:pPr>
    </w:p>
    <w:p w14:paraId="4936EF6E">
      <w:pPr>
        <w:pStyle w:val="6"/>
        <w:spacing w:before="285" w:line="261" w:lineRule="auto"/>
        <w:rPr>
          <w:rFonts w:hint="eastAsia"/>
        </w:rPr>
      </w:pPr>
      <w:r>
        <w:rPr>
          <w:rFonts w:hint="eastAsia"/>
        </w:rPr>
        <w:t>We should humble ourselves under the hand of God, just because it is the hand of God.</w:t>
      </w:r>
    </w:p>
    <w:p w14:paraId="028CCEE5">
      <w:pPr>
        <w:pStyle w:val="6"/>
        <w:spacing w:before="285" w:line="261" w:lineRule="auto"/>
        <w:rPr>
          <w:rFonts w:hint="eastAsia"/>
        </w:rPr>
      </w:pPr>
      <w:r>
        <w:rPr>
          <w:rFonts w:hint="eastAsia"/>
        </w:rPr>
        <w:t>我们应当服在神的手下自卑，正因为这是神的手。</w:t>
      </w:r>
    </w:p>
    <w:p w14:paraId="251D87E8">
      <w:pPr>
        <w:pStyle w:val="6"/>
        <w:spacing w:before="285" w:line="261" w:lineRule="auto"/>
        <w:rPr>
          <w:rFonts w:hint="eastAsia"/>
        </w:rPr>
      </w:pPr>
    </w:p>
    <w:p w14:paraId="1ADAC88C">
      <w:pPr>
        <w:pStyle w:val="6"/>
        <w:spacing w:before="285" w:line="261" w:lineRule="auto"/>
        <w:rPr>
          <w:rFonts w:hint="eastAsia"/>
        </w:rPr>
      </w:pPr>
      <w:r>
        <w:rPr>
          <w:rFonts w:hint="eastAsia"/>
        </w:rPr>
        <w:t>We should be humble in reference to God, because he is God, infinitely great, wise, and holy; because he is our Creator, our Governor, our Judge, our Father; because we are entirely dependent on him; because we are pensioners on his bounty; because we have incurred his displeasure, and are completely at his mercy.</w:t>
      </w:r>
    </w:p>
    <w:p w14:paraId="152D33FE">
      <w:pPr>
        <w:pStyle w:val="6"/>
        <w:spacing w:before="285" w:line="261" w:lineRule="auto"/>
        <w:rPr>
          <w:rFonts w:hint="eastAsia"/>
        </w:rPr>
      </w:pPr>
      <w:r>
        <w:rPr>
          <w:rFonts w:hint="eastAsia"/>
        </w:rPr>
        <w:t>我们应当在神面前谦卑，因为祂是神，无限伟大、智慧、圣洁；因为祂是我们的造物主、我们的治理者、我们的审判者、我们的父；因为我们完全依赖祂；因为我们是靠祂的恩惠为生的；因为我们招致了祂的不悦，并完全在祂的怜悯之下。</w:t>
      </w:r>
    </w:p>
    <w:p w14:paraId="208F315D">
      <w:pPr>
        <w:pStyle w:val="6"/>
        <w:spacing w:before="285" w:line="261" w:lineRule="auto"/>
        <w:rPr>
          <w:rFonts w:hint="eastAsia"/>
        </w:rPr>
      </w:pPr>
    </w:p>
    <w:p w14:paraId="23F29CAA">
      <w:pPr>
        <w:pStyle w:val="6"/>
        <w:spacing w:before="285" w:line="261" w:lineRule="auto"/>
        <w:rPr>
          <w:rFonts w:hint="eastAsia"/>
        </w:rPr>
      </w:pPr>
      <w:r>
        <w:rPr>
          <w:rFonts w:hint="eastAsia"/>
        </w:rPr>
        <w:t>Humility should therefore be our habitual temper towards God; but when we are visited with affliction, when his hand is on us, these truths are more directly and powerfully presented to the mind.</w:t>
      </w:r>
    </w:p>
    <w:p w14:paraId="19AC417B">
      <w:pPr>
        <w:pStyle w:val="6"/>
        <w:spacing w:before="285" w:line="261" w:lineRule="auto"/>
        <w:rPr>
          <w:rFonts w:hint="eastAsia"/>
        </w:rPr>
      </w:pPr>
      <w:r>
        <w:rPr>
          <w:rFonts w:hint="eastAsia"/>
        </w:rPr>
        <w:t>因此，谦卑应当是我们对神惯常的心态；但当我们遭难时，当祂的手在我们身上时，这些真理就更直接、更有力地呈现在心中。</w:t>
      </w:r>
    </w:p>
    <w:p w14:paraId="27CFE921">
      <w:pPr>
        <w:pStyle w:val="6"/>
        <w:spacing w:before="285" w:line="261" w:lineRule="auto"/>
        <w:rPr>
          <w:rFonts w:hint="eastAsia"/>
        </w:rPr>
      </w:pPr>
    </w:p>
    <w:p w14:paraId="13DB1783">
      <w:pPr>
        <w:pStyle w:val="6"/>
        <w:spacing w:before="285" w:line="261" w:lineRule="auto"/>
        <w:rPr>
          <w:rFonts w:hint="eastAsia"/>
        </w:rPr>
      </w:pPr>
      <w:r>
        <w:rPr>
          <w:rFonts w:hint="eastAsia"/>
        </w:rPr>
        <w:t>We are brought near God.</w:t>
      </w:r>
    </w:p>
    <w:p w14:paraId="1C7F6EAC">
      <w:pPr>
        <w:pStyle w:val="6"/>
        <w:spacing w:before="285" w:line="261" w:lineRule="auto"/>
        <w:rPr>
          <w:rFonts w:hint="eastAsia"/>
        </w:rPr>
      </w:pPr>
      <w:r>
        <w:rPr>
          <w:rFonts w:hint="eastAsia"/>
        </w:rPr>
        <w:t>我们被带到神面前。</w:t>
      </w:r>
    </w:p>
    <w:p w14:paraId="72B51854">
      <w:pPr>
        <w:pStyle w:val="6"/>
        <w:spacing w:before="285" w:line="261" w:lineRule="auto"/>
        <w:rPr>
          <w:rFonts w:hint="eastAsia"/>
        </w:rPr>
      </w:pPr>
    </w:p>
    <w:p w14:paraId="76AFEAD1">
      <w:pPr>
        <w:pStyle w:val="6"/>
        <w:spacing w:before="285" w:line="261" w:lineRule="auto"/>
        <w:rPr>
          <w:rFonts w:hint="eastAsia"/>
        </w:rPr>
      </w:pPr>
      <w:r>
        <w:rPr>
          <w:rFonts w:hint="eastAsia"/>
        </w:rPr>
        <w:t>He who despises the chastisement of the Lord, as it were, insults the Sovereign at a  personal  interview.</w:t>
      </w:r>
    </w:p>
    <w:p w14:paraId="00606E20">
      <w:pPr>
        <w:pStyle w:val="6"/>
        <w:spacing w:before="285" w:line="261" w:lineRule="auto"/>
        <w:rPr>
          <w:rFonts w:hint="eastAsia"/>
        </w:rPr>
      </w:pPr>
      <w:r>
        <w:rPr>
          <w:rFonts w:hint="eastAsia"/>
        </w:rPr>
        <w:t>那轻看主管教的人，仿佛是在一次亲身会见中侮辱了君王。</w:t>
      </w:r>
    </w:p>
    <w:p w14:paraId="07F3F37E">
      <w:pPr>
        <w:pStyle w:val="6"/>
        <w:spacing w:before="285" w:line="261" w:lineRule="auto"/>
        <w:rPr>
          <w:rFonts w:hint="eastAsia"/>
        </w:rPr>
      </w:pPr>
    </w:p>
    <w:p w14:paraId="6C8E0A41">
      <w:pPr>
        <w:pStyle w:val="6"/>
        <w:spacing w:before="285" w:line="261" w:lineRule="auto"/>
        <w:rPr>
          <w:rFonts w:hint="eastAsia"/>
        </w:rPr>
      </w:pPr>
      <w:r>
        <w:rPr>
          <w:rFonts w:hint="eastAsia"/>
        </w:rPr>
        <w:t>He  defies  the  Almighty  even  when  he appears whetting his sword and bending his bow.</w:t>
      </w:r>
    </w:p>
    <w:p w14:paraId="360D0690">
      <w:pPr>
        <w:pStyle w:val="6"/>
        <w:spacing w:before="285" w:line="261" w:lineRule="auto"/>
        <w:rPr>
          <w:rFonts w:hint="eastAsia"/>
        </w:rPr>
      </w:pPr>
      <w:r>
        <w:rPr>
          <w:rFonts w:hint="eastAsia"/>
        </w:rPr>
        <w:t>祂甚至在显现磨刀弯弓时，也藐视全能者。</w:t>
      </w:r>
    </w:p>
    <w:p w14:paraId="1DEC29D2">
      <w:pPr>
        <w:pStyle w:val="6"/>
        <w:spacing w:before="285" w:line="261" w:lineRule="auto"/>
        <w:rPr>
          <w:rFonts w:hint="eastAsia"/>
        </w:rPr>
      </w:pPr>
    </w:p>
    <w:p w14:paraId="11EB33B4">
      <w:pPr>
        <w:pStyle w:val="6"/>
        <w:spacing w:before="285" w:line="261" w:lineRule="auto"/>
        <w:rPr>
          <w:rFonts w:hint="eastAsia"/>
        </w:rPr>
      </w:pPr>
      <w:r>
        <w:rPr>
          <w:rFonts w:hint="eastAsia"/>
        </w:rPr>
        <w:t>“He stretcheth out his hand against God, and strengtheneth himself against the Almighty.</w:t>
      </w:r>
    </w:p>
    <w:p w14:paraId="49F848D5">
      <w:pPr>
        <w:pStyle w:val="6"/>
        <w:spacing w:before="285" w:line="261" w:lineRule="auto"/>
        <w:rPr>
          <w:rFonts w:hint="eastAsia"/>
        </w:rPr>
      </w:pPr>
      <w:r>
        <w:rPr>
          <w:rFonts w:hint="eastAsia"/>
        </w:rPr>
        <w:t>“他伸手攻击神，以骄傲攻击全能者。</w:t>
      </w:r>
    </w:p>
    <w:p w14:paraId="794E2AC9">
      <w:pPr>
        <w:pStyle w:val="6"/>
        <w:spacing w:before="285" w:line="261" w:lineRule="auto"/>
        <w:rPr>
          <w:rFonts w:hint="eastAsia"/>
        </w:rPr>
      </w:pPr>
    </w:p>
    <w:p w14:paraId="3C4E11A2">
      <w:pPr>
        <w:pStyle w:val="6"/>
        <w:spacing w:before="285" w:line="261" w:lineRule="auto"/>
        <w:rPr>
          <w:rFonts w:hint="eastAsia"/>
        </w:rPr>
      </w:pPr>
      <w:r>
        <w:rPr>
          <w:rFonts w:hint="eastAsia"/>
        </w:rPr>
        <w:t>He runneth on him, even on his neck, on the thick bosses of his buckler.”</w:t>
      </w:r>
    </w:p>
    <w:p w14:paraId="6F0E5BA4">
      <w:pPr>
        <w:pStyle w:val="6"/>
        <w:spacing w:before="285" w:line="261" w:lineRule="auto"/>
        <w:rPr>
          <w:rFonts w:hint="eastAsia"/>
        </w:rPr>
      </w:pPr>
      <w:r>
        <w:rPr>
          <w:rFonts w:hint="eastAsia"/>
        </w:rPr>
        <w:t>他挺着颈项，用盾牌的厚凸面向祂直闯。”</w:t>
      </w:r>
    </w:p>
    <w:p w14:paraId="3CDCE769">
      <w:pPr>
        <w:pStyle w:val="6"/>
        <w:spacing w:before="285" w:line="261" w:lineRule="auto"/>
        <w:rPr>
          <w:rFonts w:hint="eastAsia"/>
        </w:rPr>
      </w:pPr>
    </w:p>
    <w:p w14:paraId="6CA583B7">
      <w:pPr>
        <w:pStyle w:val="6"/>
        <w:spacing w:before="285" w:line="261" w:lineRule="auto"/>
        <w:rPr>
          <w:rFonts w:hint="eastAsia"/>
        </w:rPr>
      </w:pPr>
      <w:r>
        <w:rPr>
          <w:rFonts w:hint="eastAsia"/>
        </w:rPr>
        <w:t>(3.) It is the mighty hand of God we are called to humble ourselves under.</w:t>
      </w:r>
    </w:p>
    <w:p w14:paraId="42DF47C1">
      <w:pPr>
        <w:pStyle w:val="6"/>
        <w:spacing w:before="285" w:line="261" w:lineRule="auto"/>
        <w:rPr>
          <w:rFonts w:hint="eastAsia"/>
        </w:rPr>
      </w:pPr>
      <w:r>
        <w:rPr>
          <w:rFonts w:hint="eastAsia"/>
        </w:rPr>
        <w:t>（3.）我们被呼召自卑，是服在神大能的手下。</w:t>
      </w:r>
    </w:p>
    <w:p w14:paraId="78B1CA06">
      <w:pPr>
        <w:pStyle w:val="6"/>
        <w:spacing w:before="285" w:line="261" w:lineRule="auto"/>
        <w:rPr>
          <w:rFonts w:hint="eastAsia"/>
        </w:rPr>
      </w:pPr>
    </w:p>
    <w:p w14:paraId="52BA87EA">
      <w:pPr>
        <w:pStyle w:val="6"/>
        <w:spacing w:before="285" w:line="261" w:lineRule="auto"/>
        <w:rPr>
          <w:rFonts w:hint="eastAsia"/>
        </w:rPr>
      </w:pPr>
      <w:r>
        <w:rPr>
          <w:rFonts w:hint="eastAsia"/>
        </w:rPr>
        <w:t>Christians ought to humble themselves under the hand of God, for that hand is mighty; mighty to smite still harder, if the strokes given do not serve their purpose; mighty to deliver from, as well as to inflict, evil.</w:t>
      </w:r>
    </w:p>
    <w:p w14:paraId="634E1652">
      <w:pPr>
        <w:pStyle w:val="6"/>
        <w:spacing w:before="285" w:line="261" w:lineRule="auto"/>
        <w:rPr>
          <w:rFonts w:hint="eastAsia"/>
        </w:rPr>
      </w:pPr>
      <w:r>
        <w:rPr>
          <w:rFonts w:hint="eastAsia"/>
        </w:rPr>
        <w:t>基督徒应当服在神的手下自卑，因为那手是大能的；若所加的击打未达目的，祂能更重地击打；祂既能降下灾祸，也能从中拯救。</w:t>
      </w:r>
    </w:p>
    <w:p w14:paraId="5FEA1A40">
      <w:pPr>
        <w:pStyle w:val="6"/>
        <w:spacing w:before="285" w:line="261" w:lineRule="auto"/>
        <w:rPr>
          <w:rFonts w:hint="eastAsia"/>
        </w:rPr>
      </w:pPr>
    </w:p>
    <w:p w14:paraId="59F14DFC">
      <w:pPr>
        <w:pStyle w:val="6"/>
        <w:spacing w:before="285" w:line="261" w:lineRule="auto"/>
        <w:rPr>
          <w:rFonts w:hint="eastAsia"/>
        </w:rPr>
      </w:pPr>
      <w:r>
        <w:rPr>
          <w:rFonts w:hint="eastAsia"/>
        </w:rPr>
        <w:t>There is no striving with success against him.</w:t>
      </w:r>
    </w:p>
    <w:p w14:paraId="5051DE8C">
      <w:pPr>
        <w:pStyle w:val="6"/>
        <w:spacing w:before="285" w:line="261" w:lineRule="auto"/>
        <w:rPr>
          <w:rFonts w:hint="eastAsia"/>
        </w:rPr>
      </w:pPr>
      <w:r>
        <w:rPr>
          <w:rFonts w:hint="eastAsia"/>
        </w:rPr>
        <w:t>与祂相争，绝无成功。</w:t>
      </w:r>
    </w:p>
    <w:p w14:paraId="2100F4DB">
      <w:pPr>
        <w:pStyle w:val="6"/>
        <w:spacing w:before="285" w:line="261" w:lineRule="auto"/>
        <w:rPr>
          <w:rFonts w:hint="eastAsia"/>
        </w:rPr>
      </w:pPr>
    </w:p>
    <w:p w14:paraId="6550ADEF">
      <w:pPr>
        <w:pStyle w:val="6"/>
        <w:spacing w:before="285" w:line="261" w:lineRule="auto"/>
        <w:rPr>
          <w:rFonts w:hint="eastAsia"/>
        </w:rPr>
      </w:pPr>
      <w:r>
        <w:rPr>
          <w:rFonts w:hint="eastAsia"/>
        </w:rPr>
        <w:t>As Archbishop Leighton says, “It is a vain thing to flinch and struggle, for he doth what he will; and his hand is so mighty, that the greatest power of the creature is nothing to it; yea, it is all indeed derived from him, and therefore cannot do any whit against him.</w:t>
      </w:r>
    </w:p>
    <w:p w14:paraId="779DB7C4">
      <w:pPr>
        <w:pStyle w:val="6"/>
        <w:spacing w:before="285" w:line="261" w:lineRule="auto"/>
        <w:rPr>
          <w:rFonts w:hint="eastAsia"/>
        </w:rPr>
      </w:pPr>
      <w:r>
        <w:rPr>
          <w:rFonts w:hint="eastAsia"/>
        </w:rPr>
        <w:t>如莱顿大主教所说：“退缩和挣扎是徒然的，因为祂随己意行事；祂的手是如此大能，以致受造物最大的能力与之相比也算不得什么；是的，它确实全都源于祂，因此丝毫不能反抗祂。</w:t>
      </w:r>
    </w:p>
    <w:p w14:paraId="013E4136">
      <w:pPr>
        <w:pStyle w:val="6"/>
        <w:spacing w:before="285" w:line="261" w:lineRule="auto"/>
        <w:rPr>
          <w:rFonts w:hint="eastAsia"/>
        </w:rPr>
      </w:pPr>
    </w:p>
    <w:p w14:paraId="4FC35E4F">
      <w:pPr>
        <w:pStyle w:val="6"/>
        <w:spacing w:before="285" w:line="261" w:lineRule="auto"/>
        <w:rPr>
          <w:rFonts w:hint="eastAsia"/>
        </w:rPr>
      </w:pPr>
      <w:r>
        <w:rPr>
          <w:rFonts w:hint="eastAsia"/>
        </w:rPr>
        <w:t>If thou wilt not yield, thou must yield; if thou wilt not lead, thou shalt be pulled and drawn; therefore, submission is your only course.”</w:t>
      </w:r>
    </w:p>
    <w:p w14:paraId="30290880">
      <w:pPr>
        <w:pStyle w:val="6"/>
        <w:spacing w:before="285" w:line="261" w:lineRule="auto"/>
        <w:rPr>
          <w:rFonts w:hint="eastAsia"/>
        </w:rPr>
      </w:pPr>
      <w:r>
        <w:rPr>
          <w:rFonts w:hint="eastAsia"/>
        </w:rPr>
        <w:t>你若不愿降服，也必须降服；你若不愿被引导，就必被拉扯拖拽；因此，顺服是你唯一的途径。”</w:t>
      </w:r>
    </w:p>
    <w:p w14:paraId="44B5EBA3">
      <w:pPr>
        <w:pStyle w:val="6"/>
        <w:spacing w:before="285" w:line="261" w:lineRule="auto"/>
        <w:rPr>
          <w:rFonts w:hint="eastAsia"/>
        </w:rPr>
      </w:pPr>
    </w:p>
    <w:p w14:paraId="3EB301C8">
      <w:pPr>
        <w:pStyle w:val="6"/>
        <w:spacing w:before="285" w:line="261" w:lineRule="auto"/>
        <w:rPr>
          <w:rFonts w:hint="eastAsia"/>
        </w:rPr>
      </w:pPr>
      <w:r>
        <w:rPr>
          <w:rFonts w:hint="eastAsia"/>
        </w:rPr>
        <w:t>(4.) To humble ourselves under the mighty hand of God, is the appointed way of our being in due time exalted.</w:t>
      </w:r>
    </w:p>
    <w:p w14:paraId="1366054B">
      <w:pPr>
        <w:pStyle w:val="6"/>
        <w:spacing w:before="285" w:line="261" w:lineRule="auto"/>
        <w:rPr>
          <w:rFonts w:hint="eastAsia"/>
        </w:rPr>
      </w:pPr>
      <w:r>
        <w:rPr>
          <w:rFonts w:hint="eastAsia"/>
        </w:rPr>
        <w:t>（4.）自卑服在神大能的手下，是我们到时候得高举的指定途径。</w:t>
      </w:r>
    </w:p>
    <w:p w14:paraId="58658187">
      <w:pPr>
        <w:pStyle w:val="6"/>
        <w:spacing w:before="285" w:line="261" w:lineRule="auto"/>
        <w:rPr>
          <w:rFonts w:hint="eastAsia"/>
        </w:rPr>
      </w:pPr>
    </w:p>
    <w:p w14:paraId="5EFFF463">
      <w:pPr>
        <w:pStyle w:val="6"/>
        <w:spacing w:before="285" w:line="261" w:lineRule="auto"/>
        <w:rPr>
          <w:rFonts w:hint="eastAsia"/>
        </w:rPr>
      </w:pPr>
      <w:r>
        <w:rPr>
          <w:rFonts w:hint="eastAsia"/>
        </w:rPr>
        <w:t>Finally, Christians should humble themselves under the mighty hand of God, for this is the appointed way to their being exalted.</w:t>
      </w:r>
    </w:p>
    <w:p w14:paraId="2FA25A01">
      <w:pPr>
        <w:pStyle w:val="6"/>
        <w:spacing w:before="285" w:line="261" w:lineRule="auto"/>
        <w:rPr>
          <w:rFonts w:hint="eastAsia"/>
        </w:rPr>
      </w:pPr>
      <w:r>
        <w:rPr>
          <w:rFonts w:hint="eastAsia"/>
        </w:rPr>
        <w:t>最后，基督徒应当自卑，服在神大能的手下，因为这是他们得高举的指定途径。</w:t>
      </w:r>
    </w:p>
    <w:p w14:paraId="22E8D62D">
      <w:pPr>
        <w:pStyle w:val="6"/>
        <w:spacing w:before="285" w:line="261" w:lineRule="auto"/>
        <w:rPr>
          <w:rFonts w:hint="eastAsia"/>
        </w:rPr>
      </w:pPr>
    </w:p>
    <w:p w14:paraId="26350028">
      <w:pPr>
        <w:pStyle w:val="6"/>
        <w:spacing w:before="285" w:line="261" w:lineRule="auto"/>
        <w:rPr>
          <w:rFonts w:hint="eastAsia"/>
        </w:rPr>
      </w:pPr>
      <w:r>
        <w:rPr>
          <w:rFonts w:hint="eastAsia"/>
        </w:rPr>
        <w:t>“Humble yourselves under the mighty hand of God, that ye may be exalted.”</w:t>
      </w:r>
    </w:p>
    <w:p w14:paraId="729675F3">
      <w:pPr>
        <w:pStyle w:val="6"/>
        <w:spacing w:before="285" w:line="261" w:lineRule="auto"/>
        <w:rPr>
          <w:rFonts w:hint="eastAsia"/>
        </w:rPr>
      </w:pPr>
      <w:r>
        <w:rPr>
          <w:rFonts w:hint="eastAsia"/>
        </w:rPr>
        <w:t>“所以你们要自卑，服在神大能的手下，到了时候，祂必叫你们升高。”</w:t>
      </w:r>
    </w:p>
    <w:p w14:paraId="2E8E5229">
      <w:pPr>
        <w:pStyle w:val="6"/>
        <w:spacing w:before="285" w:line="261" w:lineRule="auto"/>
        <w:rPr>
          <w:rFonts w:hint="eastAsia"/>
        </w:rPr>
      </w:pPr>
    </w:p>
    <w:p w14:paraId="5DB7E8DE">
      <w:pPr>
        <w:pStyle w:val="6"/>
        <w:spacing w:before="285" w:line="261" w:lineRule="auto"/>
        <w:rPr>
          <w:rFonts w:hint="eastAsia"/>
        </w:rPr>
      </w:pPr>
      <w:r>
        <w:rPr>
          <w:rFonts w:hint="eastAsia"/>
        </w:rPr>
        <w:t>That humility leads to exaltation, as pride to degradation, is a sentiment often expressed in Scripture.</w:t>
      </w:r>
    </w:p>
    <w:p w14:paraId="525078B7">
      <w:pPr>
        <w:pStyle w:val="6"/>
        <w:spacing w:before="285" w:line="261" w:lineRule="auto"/>
        <w:rPr>
          <w:rFonts w:hint="eastAsia"/>
        </w:rPr>
      </w:pPr>
      <w:r>
        <w:rPr>
          <w:rFonts w:hint="eastAsia"/>
        </w:rPr>
        <w:t>谦卑导致升高，骄傲导致降卑，这是圣经中常表达的一个观点。</w:t>
      </w:r>
    </w:p>
    <w:p w14:paraId="49A197BC">
      <w:pPr>
        <w:pStyle w:val="6"/>
        <w:spacing w:before="285" w:line="261" w:lineRule="auto"/>
        <w:rPr>
          <w:rFonts w:hint="eastAsia"/>
        </w:rPr>
      </w:pPr>
    </w:p>
    <w:p w14:paraId="2D2027DD">
      <w:pPr>
        <w:pStyle w:val="6"/>
        <w:spacing w:before="285" w:line="261" w:lineRule="auto"/>
        <w:rPr>
          <w:rFonts w:hint="eastAsia"/>
        </w:rPr>
      </w:pPr>
      <w:r>
        <w:rPr>
          <w:rFonts w:hint="eastAsia"/>
        </w:rPr>
        <w:t>“Before honor is humility.”</w:t>
      </w:r>
    </w:p>
    <w:p w14:paraId="38B694AD">
      <w:pPr>
        <w:pStyle w:val="6"/>
        <w:spacing w:before="285" w:line="261" w:lineRule="auto"/>
        <w:rPr>
          <w:rFonts w:hint="eastAsia"/>
        </w:rPr>
      </w:pPr>
      <w:r>
        <w:rPr>
          <w:rFonts w:hint="eastAsia"/>
        </w:rPr>
        <w:t>“尊荣以前，必有谦卑。”</w:t>
      </w:r>
    </w:p>
    <w:p w14:paraId="784D639D">
      <w:pPr>
        <w:pStyle w:val="6"/>
        <w:spacing w:before="285" w:line="261" w:lineRule="auto"/>
        <w:rPr>
          <w:rFonts w:hint="eastAsia"/>
        </w:rPr>
      </w:pPr>
    </w:p>
    <w:p w14:paraId="4A217492">
      <w:pPr>
        <w:pStyle w:val="6"/>
        <w:spacing w:before="285" w:line="261" w:lineRule="auto"/>
        <w:rPr>
          <w:rFonts w:hint="eastAsia"/>
        </w:rPr>
      </w:pPr>
      <w:r>
        <w:rPr>
          <w:rFonts w:hint="eastAsia"/>
        </w:rPr>
        <w:t>‘‘A man's pride shall bring him low; but honor shall uphold the humble in spirit.”</w:t>
      </w:r>
    </w:p>
    <w:p w14:paraId="525D22B1">
      <w:pPr>
        <w:pStyle w:val="6"/>
        <w:spacing w:before="285" w:line="261" w:lineRule="auto"/>
        <w:rPr>
          <w:rFonts w:hint="eastAsia"/>
        </w:rPr>
      </w:pPr>
      <w:r>
        <w:rPr>
          <w:rFonts w:hint="eastAsia"/>
        </w:rPr>
        <w:t>“人的骄傲，必使他卑下；心里谦逊的，必得尊荣。”</w:t>
      </w:r>
    </w:p>
    <w:p w14:paraId="61DEF5AA">
      <w:pPr>
        <w:pStyle w:val="6"/>
        <w:spacing w:before="285" w:line="261" w:lineRule="auto"/>
        <w:rPr>
          <w:rFonts w:hint="eastAsia"/>
        </w:rPr>
      </w:pPr>
    </w:p>
    <w:p w14:paraId="68649E4F">
      <w:pPr>
        <w:pStyle w:val="6"/>
        <w:spacing w:before="285" w:line="261" w:lineRule="auto"/>
        <w:rPr>
          <w:rFonts w:hint="eastAsia"/>
        </w:rPr>
      </w:pPr>
      <w:r>
        <w:rPr>
          <w:rFonts w:hint="eastAsia"/>
        </w:rPr>
        <w:t>“He that exalteth himself shall be abased; but he that humbleth himself shall be exalted.”</w:t>
      </w:r>
    </w:p>
    <w:p w14:paraId="38FBC9F2">
      <w:pPr>
        <w:pStyle w:val="6"/>
        <w:spacing w:before="285" w:line="261" w:lineRule="auto"/>
        <w:rPr>
          <w:rFonts w:hint="eastAsia"/>
        </w:rPr>
      </w:pPr>
      <w:r>
        <w:rPr>
          <w:rFonts w:hint="eastAsia"/>
        </w:rPr>
        <w:t>“凡自高的，必降为卑；自卑的，必升为高。”</w:t>
      </w:r>
    </w:p>
    <w:p w14:paraId="2065F51C">
      <w:pPr>
        <w:pStyle w:val="6"/>
        <w:spacing w:before="285" w:line="261" w:lineRule="auto"/>
        <w:rPr>
          <w:rFonts w:hint="eastAsia"/>
        </w:rPr>
      </w:pPr>
    </w:p>
    <w:p w14:paraId="334DE22C">
      <w:pPr>
        <w:pStyle w:val="6"/>
        <w:spacing w:before="285" w:line="261" w:lineRule="auto"/>
        <w:rPr>
          <w:rFonts w:hint="eastAsia"/>
        </w:rPr>
      </w:pPr>
      <w:r>
        <w:rPr>
          <w:rFonts w:hint="eastAsia"/>
        </w:rPr>
        <w:t>In the providential dealings of God, as recorded in his Word, we have many very remarkable instances of humbling a person's self under the mighty hand of God leading to deliverance from calamity, and  restoration  to  prosperity.</w:t>
      </w:r>
    </w:p>
    <w:p w14:paraId="46D0B3E6">
      <w:pPr>
        <w:pStyle w:val="6"/>
        <w:spacing w:before="285" w:line="261" w:lineRule="auto"/>
        <w:rPr>
          <w:rFonts w:hint="eastAsia"/>
        </w:rPr>
      </w:pPr>
      <w:r>
        <w:rPr>
          <w:rFonts w:hint="eastAsia"/>
        </w:rPr>
        <w:t>在神的护理作为中，如祂话语所记载的，我们有许多非常显着的例子，表明一个人在神大能的手下自卑，导致从灾难中得拯救，并恢复兴盛。</w:t>
      </w:r>
    </w:p>
    <w:p w14:paraId="7F025646">
      <w:pPr>
        <w:pStyle w:val="6"/>
        <w:spacing w:before="285" w:line="261" w:lineRule="auto"/>
        <w:rPr>
          <w:rFonts w:hint="eastAsia"/>
        </w:rPr>
      </w:pPr>
    </w:p>
    <w:p w14:paraId="7C3DF23A">
      <w:pPr>
        <w:pStyle w:val="6"/>
        <w:spacing w:before="285" w:line="261" w:lineRule="auto"/>
        <w:rPr>
          <w:rFonts w:hint="eastAsia"/>
        </w:rPr>
      </w:pPr>
      <w:r>
        <w:rPr>
          <w:rFonts w:hint="eastAsia"/>
        </w:rPr>
        <w:t xml:space="preserve"> When  the  princes  of  Israel,  on the desolations occasioned by the invasion of Shishak king of Egypt, “humbled themselves, and said, The Lord is righteous;” “the Lord saw that they had humbled themselves,” and he said, by his prophet Shemaiah, “They have humbled themselves; therefore will I not destroy them, but I will grant them some deliverance.”</w:t>
      </w:r>
    </w:p>
    <w:p w14:paraId="22F029A1">
      <w:pPr>
        <w:pStyle w:val="6"/>
        <w:spacing w:before="285" w:line="261" w:lineRule="auto"/>
        <w:rPr>
          <w:rFonts w:hint="eastAsia"/>
        </w:rPr>
      </w:pPr>
      <w:r>
        <w:rPr>
          <w:rFonts w:hint="eastAsia"/>
        </w:rPr>
        <w:t>当以色列的众首领，因埃及王示撒入侵所造成的荒凉，“自卑说：耶和华是公义的”；“耶和华见他们自卑”，就藉先知示玛雅说：“他们既自卑，我必不灭绝他们，必稍加拯救。”</w:t>
      </w:r>
    </w:p>
    <w:p w14:paraId="01517978">
      <w:pPr>
        <w:pStyle w:val="6"/>
        <w:spacing w:before="285" w:line="261" w:lineRule="auto"/>
        <w:rPr>
          <w:rFonts w:hint="eastAsia"/>
        </w:rPr>
      </w:pPr>
    </w:p>
    <w:p w14:paraId="007FAFC0">
      <w:pPr>
        <w:pStyle w:val="6"/>
        <w:spacing w:before="285" w:line="261" w:lineRule="auto"/>
        <w:rPr>
          <w:rFonts w:hint="eastAsia"/>
        </w:rPr>
      </w:pPr>
      <w:r>
        <w:rPr>
          <w:rFonts w:hint="eastAsia"/>
        </w:rPr>
        <w:t>When their prince, king Rehoboam, ‘‘humbled himself, the wrath of God turned from him: also in Judea things went well.”</w:t>
      </w:r>
    </w:p>
    <w:p w14:paraId="4B3F175E">
      <w:pPr>
        <w:pStyle w:val="6"/>
        <w:spacing w:before="285" w:line="261" w:lineRule="auto"/>
        <w:rPr>
          <w:rFonts w:hint="eastAsia"/>
        </w:rPr>
      </w:pPr>
      <w:r>
        <w:rPr>
          <w:rFonts w:hint="eastAsia"/>
        </w:rPr>
        <w:t>当他们的君王罗波安“自卑的时候，神的怒气就转消了：在犹大国中也有善美的事。”</w:t>
      </w:r>
    </w:p>
    <w:p w14:paraId="61B20C0C">
      <w:pPr>
        <w:pStyle w:val="6"/>
        <w:spacing w:before="285" w:line="261" w:lineRule="auto"/>
        <w:rPr>
          <w:rFonts w:hint="eastAsia"/>
        </w:rPr>
      </w:pPr>
    </w:p>
    <w:p w14:paraId="7BDD365E">
      <w:pPr>
        <w:pStyle w:val="6"/>
        <w:spacing w:before="285" w:line="261" w:lineRule="auto"/>
        <w:rPr>
          <w:rFonts w:hint="eastAsia"/>
        </w:rPr>
      </w:pPr>
      <w:r>
        <w:rPr>
          <w:rFonts w:hint="eastAsia"/>
        </w:rPr>
        <w:t>When the king of Nineveh and his people humbled themselves under the mighty hand of God lifted up to smite them, “He repented of the evil he had said he would do to them,” and the impending stroke was averted.</w:t>
      </w:r>
    </w:p>
    <w:p w14:paraId="24371A3F">
      <w:pPr>
        <w:pStyle w:val="6"/>
        <w:spacing w:before="285" w:line="261" w:lineRule="auto"/>
        <w:rPr>
          <w:rFonts w:hint="eastAsia"/>
        </w:rPr>
      </w:pPr>
      <w:r>
        <w:rPr>
          <w:rFonts w:hint="eastAsia"/>
        </w:rPr>
        <w:t>当尼尼微王和他的百姓，在神举起手要击打他们时，在祂大能的手下自卑，“祂就后悔，不把所说的灾祸降与他们了”，那即将临到的击打就被免去了。</w:t>
      </w:r>
    </w:p>
    <w:p w14:paraId="1753E294">
      <w:pPr>
        <w:pStyle w:val="6"/>
        <w:spacing w:before="285" w:line="261" w:lineRule="auto"/>
        <w:rPr>
          <w:rFonts w:hint="eastAsia"/>
        </w:rPr>
      </w:pPr>
    </w:p>
    <w:p w14:paraId="5C61F69B">
      <w:pPr>
        <w:pStyle w:val="6"/>
        <w:spacing w:before="285" w:line="261" w:lineRule="auto"/>
        <w:rPr>
          <w:rFonts w:hint="eastAsia"/>
        </w:rPr>
      </w:pPr>
      <w:r>
        <w:rPr>
          <w:rFonts w:hint="eastAsia"/>
        </w:rPr>
        <w:t>When Hezekiah “humbled himself for the pride of his heart,” in the matter of the Babylonian ambassadors, the threatened wrath of the Lord came not on him.</w:t>
      </w:r>
    </w:p>
    <w:p w14:paraId="517A9B4F">
      <w:pPr>
        <w:pStyle w:val="6"/>
        <w:spacing w:before="285" w:line="261" w:lineRule="auto"/>
        <w:rPr>
          <w:rFonts w:hint="eastAsia"/>
        </w:rPr>
      </w:pPr>
      <w:r>
        <w:rPr>
          <w:rFonts w:hint="eastAsia"/>
        </w:rPr>
        <w:t>当希西家因巴比伦使者之事，“心里骄傲，就自卑”，所预言的耶和华的怒气就没有临到他。</w:t>
      </w:r>
    </w:p>
    <w:p w14:paraId="6E76F5F6">
      <w:pPr>
        <w:pStyle w:val="6"/>
        <w:spacing w:before="285" w:line="261" w:lineRule="auto"/>
        <w:rPr>
          <w:rFonts w:hint="eastAsia"/>
        </w:rPr>
      </w:pPr>
    </w:p>
    <w:p w14:paraId="6F8DFCCC">
      <w:pPr>
        <w:pStyle w:val="6"/>
        <w:spacing w:before="285" w:line="261" w:lineRule="auto"/>
        <w:rPr>
          <w:rFonts w:hint="eastAsia"/>
        </w:rPr>
      </w:pPr>
      <w:r>
        <w:rPr>
          <w:rFonts w:hint="eastAsia"/>
        </w:rPr>
        <w:t>When Manasseh was, for his enormous transgressions, bound with fetters and taken to Babylon, he in affliction besought the Lord his God, and humbled himself greatly before the God of his fathers, and prayed to him; and He was entreated of him, and heard his supplication, and brought him again to Jerusalem into his kingdom.</w:t>
      </w:r>
    </w:p>
    <w:p w14:paraId="2C8E83B7">
      <w:pPr>
        <w:pStyle w:val="6"/>
        <w:spacing w:before="285" w:line="261" w:lineRule="auto"/>
        <w:rPr>
          <w:rFonts w:hint="eastAsia"/>
        </w:rPr>
      </w:pPr>
      <w:r>
        <w:rPr>
          <w:rFonts w:hint="eastAsia"/>
        </w:rPr>
        <w:t>当玛拿西因他极大的过犯，被镣铐捆绑，带到巴比伦时，他在苦难中恳求耶和华他的神，并在他列祖的神面前极其自卑，向祂祷告；祂就应允他的恳求，垂听他的祈求，使他归回耶路撒冷，仍坐国位。</w:t>
      </w:r>
    </w:p>
    <w:p w14:paraId="2B090D2E">
      <w:pPr>
        <w:pStyle w:val="6"/>
        <w:spacing w:before="285" w:line="261" w:lineRule="auto"/>
        <w:rPr>
          <w:rFonts w:hint="eastAsia"/>
        </w:rPr>
      </w:pPr>
    </w:p>
    <w:p w14:paraId="03BD132C">
      <w:pPr>
        <w:pStyle w:val="6"/>
        <w:spacing w:before="285" w:line="261" w:lineRule="auto"/>
        <w:rPr>
          <w:rFonts w:hint="eastAsia"/>
        </w:rPr>
      </w:pPr>
      <w:r>
        <w:rPr>
          <w:rFonts w:hint="eastAsia"/>
        </w:rPr>
        <w:t>Then Manasseh knew that the Lord he was God.”</w:t>
      </w:r>
    </w:p>
    <w:p w14:paraId="75184DB8">
      <w:pPr>
        <w:pStyle w:val="6"/>
        <w:spacing w:before="285" w:line="261" w:lineRule="auto"/>
        <w:rPr>
          <w:rFonts w:hint="eastAsia"/>
        </w:rPr>
      </w:pPr>
      <w:r>
        <w:rPr>
          <w:rFonts w:hint="eastAsia"/>
        </w:rPr>
        <w:t>那时玛拿西才知道耶和华是神。”</w:t>
      </w:r>
    </w:p>
    <w:p w14:paraId="40FB2D70">
      <w:pPr>
        <w:pStyle w:val="6"/>
        <w:spacing w:before="285" w:line="261" w:lineRule="auto"/>
        <w:rPr>
          <w:rFonts w:hint="eastAsia"/>
        </w:rPr>
      </w:pPr>
    </w:p>
    <w:p w14:paraId="2C4230B4">
      <w:pPr>
        <w:pStyle w:val="6"/>
        <w:spacing w:before="285" w:line="261" w:lineRule="auto"/>
        <w:rPr>
          <w:rFonts w:hint="eastAsia"/>
        </w:rPr>
      </w:pPr>
      <w:r>
        <w:rPr>
          <w:rFonts w:hint="eastAsia"/>
        </w:rPr>
        <w:t>When even Ahab, to whom “there was none like, who did sell himself to do wickedness in the sight of the Lord,” humbled himself, Jehovah said to Elijah, “because he humbleth himself before me, I will not bring the evil in his days.”</w:t>
      </w:r>
    </w:p>
    <w:p w14:paraId="3AB76E6F">
      <w:pPr>
        <w:pStyle w:val="6"/>
        <w:spacing w:before="285" w:line="261" w:lineRule="auto"/>
        <w:rPr>
          <w:rFonts w:hint="eastAsia"/>
        </w:rPr>
      </w:pPr>
      <w:r>
        <w:rPr>
          <w:rFonts w:hint="eastAsia"/>
        </w:rPr>
        <w:t>即使是亚哈，他“卖了自己，行耶和华眼中看为恶的事，像他这样的人，从来没有过”，当他自卑时，耶和华对以利亚说：“因他在我面前自卑，我必不在他活着的日子降这灾祸。”</w:t>
      </w:r>
    </w:p>
    <w:p w14:paraId="45735FCF">
      <w:pPr>
        <w:pStyle w:val="6"/>
        <w:spacing w:before="285" w:line="261" w:lineRule="auto"/>
        <w:rPr>
          <w:rFonts w:hint="eastAsia"/>
        </w:rPr>
      </w:pPr>
    </w:p>
    <w:p w14:paraId="18F96A02">
      <w:pPr>
        <w:pStyle w:val="6"/>
        <w:spacing w:before="285" w:line="261" w:lineRule="auto"/>
        <w:rPr>
          <w:rFonts w:hint="eastAsia"/>
        </w:rPr>
      </w:pPr>
      <w:r>
        <w:rPr>
          <w:rFonts w:hint="eastAsia"/>
        </w:rPr>
        <w:t>And, to notice but one other instance, when Nebuchadnezzar, who, for his pride, was bereft both of his reason and of his power, employed the first effort of returning intelligence in humbling himself under the mighty hand of God, “the glory of his kingdom, his honor and brightness returned to him; he was established in his kingdom; and excellent majesty was added to him.”</w:t>
      </w:r>
    </w:p>
    <w:p w14:paraId="078F4D98">
      <w:pPr>
        <w:pStyle w:val="6"/>
        <w:spacing w:before="285" w:line="261" w:lineRule="auto"/>
        <w:rPr>
          <w:rFonts w:hint="eastAsia"/>
        </w:rPr>
      </w:pPr>
      <w:r>
        <w:rPr>
          <w:rFonts w:hint="eastAsia"/>
        </w:rPr>
        <w:t>再举一例，当尼布甲尼撒，因骄傲而失去理智和权能，在他智力恢复的最初努力中，就在神大能的手下自卑，“他国度的荣耀、尊贵和威严都复归于他；他在国位上坚立；又有极大的威严加在他身上。”</w:t>
      </w:r>
    </w:p>
    <w:p w14:paraId="4B8C9F7B">
      <w:pPr>
        <w:pStyle w:val="6"/>
        <w:spacing w:before="285" w:line="261" w:lineRule="auto"/>
        <w:rPr>
          <w:rFonts w:hint="eastAsia"/>
        </w:rPr>
      </w:pPr>
    </w:p>
    <w:p w14:paraId="0B06A861">
      <w:pPr>
        <w:pStyle w:val="6"/>
        <w:spacing w:before="285" w:line="261" w:lineRule="auto"/>
        <w:rPr>
          <w:rFonts w:hint="eastAsia"/>
        </w:rPr>
      </w:pPr>
      <w:r>
        <w:rPr>
          <w:rFonts w:hint="eastAsia"/>
        </w:rPr>
        <w:t>This part of the Divine government is beautifully described by Elihu.</w:t>
      </w:r>
    </w:p>
    <w:p w14:paraId="18D3B079">
      <w:pPr>
        <w:pStyle w:val="6"/>
        <w:spacing w:before="285" w:line="261" w:lineRule="auto"/>
        <w:rPr>
          <w:rFonts w:hint="eastAsia"/>
        </w:rPr>
      </w:pPr>
      <w:r>
        <w:rPr>
          <w:rFonts w:hint="eastAsia"/>
        </w:rPr>
        <w:t>以利户优美地描述了神治理的这一部分。</w:t>
      </w:r>
    </w:p>
    <w:p w14:paraId="617641FC">
      <w:pPr>
        <w:pStyle w:val="6"/>
        <w:spacing w:before="285" w:line="261" w:lineRule="auto"/>
        <w:rPr>
          <w:rFonts w:hint="eastAsia"/>
        </w:rPr>
      </w:pPr>
    </w:p>
    <w:p w14:paraId="7D95C709">
      <w:pPr>
        <w:pStyle w:val="6"/>
        <w:spacing w:before="285" w:line="261" w:lineRule="auto"/>
        <w:rPr>
          <w:rFonts w:hint="eastAsia"/>
        </w:rPr>
      </w:pPr>
      <w:r>
        <w:rPr>
          <w:rFonts w:hint="eastAsia"/>
        </w:rPr>
        <w:t>“To hide pride from man, he is chastened with pain upon his bed, and the multitude of his bones with strong pain; so that his life abhorreth bread, and his soul dainty meat.</w:t>
      </w:r>
    </w:p>
    <w:p w14:paraId="5E04A8D2">
      <w:pPr>
        <w:pStyle w:val="6"/>
        <w:spacing w:before="285" w:line="261" w:lineRule="auto"/>
        <w:rPr>
          <w:rFonts w:hint="eastAsia"/>
        </w:rPr>
      </w:pPr>
      <w:r>
        <w:rPr>
          <w:rFonts w:hint="eastAsia"/>
        </w:rPr>
        <w:t>“为要拦阻人骄傲，祂就用疼痛在床上惩治人，使他百骨战兢；以致他的生命厌恶饼，他的心厌恶美味。</w:t>
      </w:r>
    </w:p>
    <w:p w14:paraId="65D91A3E">
      <w:pPr>
        <w:pStyle w:val="6"/>
        <w:spacing w:before="285" w:line="261" w:lineRule="auto"/>
        <w:rPr>
          <w:rFonts w:hint="eastAsia"/>
        </w:rPr>
      </w:pPr>
    </w:p>
    <w:p w14:paraId="289B401E">
      <w:pPr>
        <w:pStyle w:val="6"/>
        <w:spacing w:before="285" w:line="261" w:lineRule="auto"/>
        <w:rPr>
          <w:rFonts w:hint="eastAsia"/>
        </w:rPr>
      </w:pPr>
      <w:r>
        <w:rPr>
          <w:rFonts w:hint="eastAsia"/>
        </w:rPr>
        <w:t>His flesh is consumed away, that it cannot be seen; and his bones which were not seen stick out.</w:t>
      </w:r>
    </w:p>
    <w:p w14:paraId="44EC00EE">
      <w:pPr>
        <w:pStyle w:val="6"/>
        <w:spacing w:before="285" w:line="261" w:lineRule="auto"/>
        <w:rPr>
          <w:rFonts w:hint="eastAsia"/>
        </w:rPr>
      </w:pPr>
      <w:r>
        <w:rPr>
          <w:rFonts w:hint="eastAsia"/>
        </w:rPr>
        <w:t>他的肉消瘦，以致看不见；先前不见的骨头都凸出来。</w:t>
      </w:r>
    </w:p>
    <w:p w14:paraId="204E8060">
      <w:pPr>
        <w:pStyle w:val="6"/>
        <w:spacing w:before="285" w:line="261" w:lineRule="auto"/>
        <w:rPr>
          <w:rFonts w:hint="eastAsia"/>
        </w:rPr>
      </w:pPr>
    </w:p>
    <w:p w14:paraId="7F8ADFAF">
      <w:pPr>
        <w:pStyle w:val="6"/>
        <w:spacing w:before="285" w:line="261" w:lineRule="auto"/>
        <w:rPr>
          <w:rFonts w:hint="eastAsia"/>
        </w:rPr>
      </w:pPr>
      <w:r>
        <w:rPr>
          <w:rFonts w:hint="eastAsia"/>
        </w:rPr>
        <w:t>Yea, his soul draweth near to the grave, and his life to the destroyer.</w:t>
      </w:r>
    </w:p>
    <w:p w14:paraId="0F835C11">
      <w:pPr>
        <w:pStyle w:val="6"/>
        <w:spacing w:before="285" w:line="261" w:lineRule="auto"/>
        <w:rPr>
          <w:rFonts w:hint="eastAsia"/>
        </w:rPr>
      </w:pPr>
      <w:r>
        <w:rPr>
          <w:rFonts w:hint="eastAsia"/>
        </w:rPr>
        <w:t>他的灵魂临近深坑，他的生命临近灭命者。</w:t>
      </w:r>
    </w:p>
    <w:p w14:paraId="0F289454">
      <w:pPr>
        <w:pStyle w:val="6"/>
        <w:spacing w:before="285" w:line="261" w:lineRule="auto"/>
        <w:rPr>
          <w:rFonts w:hint="eastAsia"/>
        </w:rPr>
      </w:pPr>
    </w:p>
    <w:p w14:paraId="6EB53DB1">
      <w:pPr>
        <w:pStyle w:val="6"/>
        <w:spacing w:before="285" w:line="261" w:lineRule="auto"/>
        <w:rPr>
          <w:rFonts w:hint="eastAsia"/>
        </w:rPr>
      </w:pPr>
      <w:r>
        <w:rPr>
          <w:rFonts w:hint="eastAsia"/>
        </w:rPr>
        <w:t>If there be a messenger with him, one among a thousand, to show unto him His,” that is, God's “uprightness; then he is gracious to him, and saith, Deliver from going down to the pit; I have found a ransom.</w:t>
      </w:r>
    </w:p>
    <w:p w14:paraId="38325E26">
      <w:pPr>
        <w:pStyle w:val="6"/>
        <w:spacing w:before="285" w:line="261" w:lineRule="auto"/>
        <w:rPr>
          <w:rFonts w:hint="eastAsia"/>
        </w:rPr>
      </w:pPr>
      <w:r>
        <w:rPr>
          <w:rFonts w:hint="eastAsia"/>
        </w:rPr>
        <w:t>若有传话的使者在他旁边，一千中得一个，指示人祂的，”即神的，“公义；祂就恩待他，说：救赎他免下深坑；我已寻得赎价。</w:t>
      </w:r>
    </w:p>
    <w:p w14:paraId="457B4E3B">
      <w:pPr>
        <w:pStyle w:val="6"/>
        <w:spacing w:before="285" w:line="261" w:lineRule="auto"/>
        <w:rPr>
          <w:rFonts w:hint="eastAsia"/>
        </w:rPr>
      </w:pPr>
    </w:p>
    <w:p w14:paraId="5CFE70AD">
      <w:pPr>
        <w:pStyle w:val="6"/>
        <w:spacing w:before="285" w:line="261" w:lineRule="auto"/>
        <w:rPr>
          <w:rFonts w:hint="eastAsia"/>
        </w:rPr>
      </w:pPr>
      <w:r>
        <w:rPr>
          <w:rFonts w:hint="eastAsia"/>
        </w:rPr>
        <w:t>His flesh shall be fresher than a child's: he shall return to the days of his youth.</w:t>
      </w:r>
    </w:p>
    <w:p w14:paraId="6EEF0986">
      <w:pPr>
        <w:pStyle w:val="6"/>
        <w:spacing w:before="285" w:line="261" w:lineRule="auto"/>
        <w:rPr>
          <w:rFonts w:hint="eastAsia"/>
        </w:rPr>
      </w:pPr>
      <w:r>
        <w:rPr>
          <w:rFonts w:hint="eastAsia"/>
        </w:rPr>
        <w:t>他的肉要比孩童的肉更嫩：他要返老还童。</w:t>
      </w:r>
    </w:p>
    <w:p w14:paraId="1FDC057F">
      <w:pPr>
        <w:pStyle w:val="6"/>
        <w:spacing w:before="285" w:line="261" w:lineRule="auto"/>
        <w:rPr>
          <w:rFonts w:hint="eastAsia"/>
        </w:rPr>
      </w:pPr>
    </w:p>
    <w:p w14:paraId="0673DE32">
      <w:pPr>
        <w:pStyle w:val="6"/>
        <w:spacing w:before="285" w:line="261" w:lineRule="auto"/>
        <w:rPr>
          <w:rFonts w:hint="eastAsia"/>
        </w:rPr>
      </w:pPr>
      <w:r>
        <w:rPr>
          <w:rFonts w:hint="eastAsia"/>
        </w:rPr>
        <w:t>He shall pray to God, and he shall be favorable to him; and he will see his face with joy.</w:t>
      </w:r>
    </w:p>
    <w:p w14:paraId="2F7D9C83">
      <w:pPr>
        <w:pStyle w:val="6"/>
        <w:spacing w:before="285" w:line="261" w:lineRule="auto"/>
        <w:rPr>
          <w:rFonts w:hint="eastAsia"/>
        </w:rPr>
      </w:pPr>
      <w:r>
        <w:rPr>
          <w:rFonts w:hint="eastAsia"/>
        </w:rPr>
        <w:t>他要向神祷告，神也喜悦他；他必欢喜见祂的面。</w:t>
      </w:r>
    </w:p>
    <w:p w14:paraId="4D726A81">
      <w:pPr>
        <w:pStyle w:val="6"/>
        <w:spacing w:before="285" w:line="261" w:lineRule="auto"/>
        <w:rPr>
          <w:rFonts w:hint="eastAsia"/>
        </w:rPr>
      </w:pPr>
    </w:p>
    <w:p w14:paraId="52AE1E02">
      <w:pPr>
        <w:pStyle w:val="6"/>
        <w:spacing w:before="285" w:line="261" w:lineRule="auto"/>
        <w:rPr>
          <w:rFonts w:hint="eastAsia"/>
        </w:rPr>
      </w:pPr>
      <w:r>
        <w:rPr>
          <w:rFonts w:hint="eastAsia"/>
        </w:rPr>
        <w:t>He looketh upon man; and if any say, I have sinned, and perverted that which was right, and it profited me not; he will deliver his soul from going unto the pit, and his life shall see the light.</w:t>
      </w:r>
    </w:p>
    <w:p w14:paraId="446C2FA5">
      <w:pPr>
        <w:pStyle w:val="6"/>
        <w:spacing w:before="285" w:line="261" w:lineRule="auto"/>
        <w:rPr>
          <w:rFonts w:hint="eastAsia"/>
        </w:rPr>
      </w:pPr>
      <w:r>
        <w:rPr>
          <w:rFonts w:hint="eastAsia"/>
        </w:rPr>
        <w:t>祂察看世人，若有人说：我犯了罪，颠倒是非，这与我无益；祂必救赎他的灵魂免入深坑，他的生命也必见光。</w:t>
      </w:r>
    </w:p>
    <w:p w14:paraId="7307474C">
      <w:pPr>
        <w:pStyle w:val="6"/>
        <w:spacing w:before="285" w:line="261" w:lineRule="auto"/>
        <w:rPr>
          <w:rFonts w:hint="eastAsia"/>
        </w:rPr>
      </w:pPr>
    </w:p>
    <w:p w14:paraId="534C6B53">
      <w:pPr>
        <w:pStyle w:val="6"/>
        <w:spacing w:before="285" w:line="261" w:lineRule="auto"/>
        <w:rPr>
          <w:rFonts w:hint="eastAsia"/>
        </w:rPr>
      </w:pPr>
      <w:r>
        <w:rPr>
          <w:rFonts w:hint="eastAsia"/>
        </w:rPr>
        <w:t>Lo, all these things worketh God oftentimes with man, to bring back his soul from the pit, to be enlightened with the light of the living.”</w:t>
      </w:r>
    </w:p>
    <w:p w14:paraId="5B3A54CB">
      <w:pPr>
        <w:pStyle w:val="6"/>
        <w:spacing w:before="285" w:line="261" w:lineRule="auto"/>
        <w:rPr>
          <w:rFonts w:hint="eastAsia"/>
        </w:rPr>
      </w:pPr>
      <w:r>
        <w:rPr>
          <w:rFonts w:hint="eastAsia"/>
        </w:rPr>
        <w:t>看哪，神屡次行这事在人身上，要从深坑救回他的灵魂，被活人的光所光照。”</w:t>
      </w:r>
    </w:p>
    <w:p w14:paraId="27D68C85">
      <w:pPr>
        <w:pStyle w:val="6"/>
        <w:spacing w:before="285" w:line="261" w:lineRule="auto"/>
        <w:rPr>
          <w:rFonts w:hint="eastAsia"/>
        </w:rPr>
      </w:pPr>
    </w:p>
    <w:p w14:paraId="59A3DF8F">
      <w:pPr>
        <w:pStyle w:val="6"/>
        <w:spacing w:before="285" w:line="261" w:lineRule="auto"/>
        <w:rPr>
          <w:rFonts w:hint="eastAsia"/>
        </w:rPr>
      </w:pPr>
      <w:r>
        <w:rPr>
          <w:rFonts w:hint="eastAsia"/>
        </w:rPr>
        <w:t>“If men be bound in fetters, and be holden in cords of affliction; then he showeth them their work, and their transgressions wherein they have exceeded.</w:t>
      </w:r>
    </w:p>
    <w:p w14:paraId="557CD439">
      <w:pPr>
        <w:pStyle w:val="6"/>
        <w:spacing w:before="285" w:line="261" w:lineRule="auto"/>
        <w:rPr>
          <w:rFonts w:hint="eastAsia"/>
        </w:rPr>
      </w:pPr>
      <w:r>
        <w:rPr>
          <w:rFonts w:hint="eastAsia"/>
        </w:rPr>
        <w:t>“人若被铁链捆绑，被苦难的绳索缠住；祂就把他们的作为和过犯指示他们，叫他们知道有骄傲的行动。</w:t>
      </w:r>
    </w:p>
    <w:p w14:paraId="7559D199">
      <w:pPr>
        <w:pStyle w:val="6"/>
        <w:spacing w:before="285" w:line="261" w:lineRule="auto"/>
        <w:rPr>
          <w:rFonts w:hint="eastAsia"/>
        </w:rPr>
      </w:pPr>
    </w:p>
    <w:p w14:paraId="05D9C08A">
      <w:pPr>
        <w:pStyle w:val="6"/>
        <w:spacing w:before="285" w:line="261" w:lineRule="auto"/>
        <w:rPr>
          <w:rFonts w:hint="eastAsia"/>
        </w:rPr>
      </w:pPr>
      <w:r>
        <w:rPr>
          <w:rFonts w:hint="eastAsia"/>
        </w:rPr>
        <w:t>He openeth also their ear to discipline, and commandeth that they return from iniquity.</w:t>
      </w:r>
    </w:p>
    <w:p w14:paraId="48FE3B5C">
      <w:pPr>
        <w:pStyle w:val="6"/>
        <w:spacing w:before="285" w:line="261" w:lineRule="auto"/>
        <w:rPr>
          <w:rFonts w:hint="eastAsia"/>
        </w:rPr>
      </w:pPr>
      <w:r>
        <w:rPr>
          <w:rFonts w:hint="eastAsia"/>
        </w:rPr>
        <w:t>祂也开通他们的耳朵得受教训，吩咐他们离开罪孽转回。</w:t>
      </w:r>
    </w:p>
    <w:p w14:paraId="439FB3E3">
      <w:pPr>
        <w:pStyle w:val="6"/>
        <w:spacing w:before="285" w:line="261" w:lineRule="auto"/>
        <w:rPr>
          <w:rFonts w:hint="eastAsia"/>
        </w:rPr>
      </w:pPr>
    </w:p>
    <w:p w14:paraId="62474162">
      <w:pPr>
        <w:pStyle w:val="6"/>
        <w:spacing w:before="285" w:line="261" w:lineRule="auto"/>
        <w:rPr>
          <w:rFonts w:hint="eastAsia"/>
        </w:rPr>
      </w:pPr>
      <w:r>
        <w:rPr>
          <w:rFonts w:hint="eastAsia"/>
        </w:rPr>
        <w:t>If they obey and serve him, they shall spend their days in prosperity, and their years in pleasure; but if they obey not, they shall perish by the sword, and they shall die without knowledge.”</w:t>
      </w:r>
    </w:p>
    <w:p w14:paraId="686FA4C4">
      <w:pPr>
        <w:pStyle w:val="6"/>
        <w:spacing w:before="285" w:line="261" w:lineRule="auto"/>
        <w:rPr>
          <w:rFonts w:hint="eastAsia"/>
        </w:rPr>
      </w:pPr>
      <w:r>
        <w:rPr>
          <w:rFonts w:hint="eastAsia"/>
        </w:rPr>
        <w:t>他们若听从事奉祂，就必度日亨通，历年福乐；若不听从，就必被刀所杀，死于无知之中。”</w:t>
      </w:r>
    </w:p>
    <w:p w14:paraId="1E6FC67C">
      <w:pPr>
        <w:pStyle w:val="6"/>
        <w:spacing w:before="285" w:line="261" w:lineRule="auto"/>
        <w:rPr>
          <w:rFonts w:hint="eastAsia"/>
        </w:rPr>
      </w:pPr>
    </w:p>
    <w:p w14:paraId="6DE412A2">
      <w:pPr>
        <w:pStyle w:val="6"/>
        <w:spacing w:before="285" w:line="261" w:lineRule="auto"/>
        <w:rPr>
          <w:rFonts w:hint="eastAsia"/>
        </w:rPr>
      </w:pPr>
      <w:r>
        <w:rPr>
          <w:rFonts w:hint="eastAsia"/>
        </w:rPr>
        <w:t>Nor is the psalmist's description less striking and instructive.</w:t>
      </w:r>
    </w:p>
    <w:p w14:paraId="736D11EF">
      <w:pPr>
        <w:pStyle w:val="6"/>
        <w:spacing w:before="285" w:line="261" w:lineRule="auto"/>
        <w:rPr>
          <w:rFonts w:hint="eastAsia"/>
        </w:rPr>
      </w:pPr>
      <w:r>
        <w:rPr>
          <w:rFonts w:hint="eastAsia"/>
        </w:rPr>
        <w:t>诗篇作者的描述也同样深刻而富有教益。</w:t>
      </w:r>
    </w:p>
    <w:p w14:paraId="06882F30">
      <w:pPr>
        <w:pStyle w:val="6"/>
        <w:spacing w:before="285" w:line="261" w:lineRule="auto"/>
        <w:rPr>
          <w:rFonts w:hint="eastAsia"/>
        </w:rPr>
      </w:pPr>
    </w:p>
    <w:p w14:paraId="15312900">
      <w:pPr>
        <w:pStyle w:val="6"/>
        <w:spacing w:before="285" w:line="261" w:lineRule="auto"/>
        <w:rPr>
          <w:rFonts w:hint="eastAsia"/>
        </w:rPr>
      </w:pPr>
      <w:r>
        <w:rPr>
          <w:rFonts w:hint="eastAsia"/>
        </w:rPr>
        <w:t>“Such as sit in darkness, and in the shadow of death, being bound in affliction and iron; because they rebelled against the words of God, and contemned the counsel of the Most High: therefore he brought down their heart with labor: they fell down, and there was none to help.</w:t>
      </w:r>
    </w:p>
    <w:p w14:paraId="27BED5CF">
      <w:pPr>
        <w:pStyle w:val="6"/>
        <w:spacing w:before="285" w:line="261" w:lineRule="auto"/>
        <w:rPr>
          <w:rFonts w:hint="eastAsia"/>
        </w:rPr>
      </w:pPr>
      <w:r>
        <w:rPr>
          <w:rFonts w:hint="eastAsia"/>
        </w:rPr>
        <w:t>“那些坐在黑暗中、死荫里的人，被困苦和铁链捆锁，是因他们违背神的话语，藐视至高者的旨意。所以祂用劳苦治服他们的心；他们跌倒，无人扶助。</w:t>
      </w:r>
    </w:p>
    <w:p w14:paraId="6B85A11A">
      <w:pPr>
        <w:pStyle w:val="6"/>
        <w:spacing w:before="285" w:line="261" w:lineRule="auto"/>
        <w:rPr>
          <w:rFonts w:hint="eastAsia"/>
        </w:rPr>
      </w:pPr>
    </w:p>
    <w:p w14:paraId="755A7B0E">
      <w:pPr>
        <w:pStyle w:val="6"/>
        <w:spacing w:before="285" w:line="261" w:lineRule="auto"/>
        <w:rPr>
          <w:rFonts w:hint="eastAsia"/>
        </w:rPr>
      </w:pPr>
      <w:r>
        <w:rPr>
          <w:rFonts w:hint="eastAsia"/>
        </w:rPr>
        <w:t>Then they cried unto the Lord in their trouble, and he saved them out of their distresses.</w:t>
      </w:r>
    </w:p>
    <w:p w14:paraId="4C97CE5C">
      <w:pPr>
        <w:pStyle w:val="6"/>
        <w:spacing w:before="285" w:line="261" w:lineRule="auto"/>
        <w:rPr>
          <w:rFonts w:hint="eastAsia"/>
        </w:rPr>
      </w:pPr>
      <w:r>
        <w:rPr>
          <w:rFonts w:hint="eastAsia"/>
        </w:rPr>
        <w:t>于是他们在苦难中哀求耶和华，祂从他们的祸患中拯救他们。</w:t>
      </w:r>
    </w:p>
    <w:p w14:paraId="093C187A">
      <w:pPr>
        <w:pStyle w:val="6"/>
        <w:spacing w:before="285" w:line="261" w:lineRule="auto"/>
        <w:rPr>
          <w:rFonts w:hint="eastAsia"/>
        </w:rPr>
      </w:pPr>
    </w:p>
    <w:p w14:paraId="4DCFCBA3">
      <w:pPr>
        <w:pStyle w:val="6"/>
        <w:spacing w:before="285" w:line="261" w:lineRule="auto"/>
        <w:rPr>
          <w:rFonts w:hint="eastAsia"/>
        </w:rPr>
      </w:pPr>
      <w:r>
        <w:rPr>
          <w:rFonts w:hint="eastAsia"/>
        </w:rPr>
        <w:t>He brought them out of darkness and the shadow of death, and brake their bands in sunder.</w:t>
      </w:r>
    </w:p>
    <w:p w14:paraId="62753E34">
      <w:pPr>
        <w:pStyle w:val="6"/>
        <w:spacing w:before="285" w:line="261" w:lineRule="auto"/>
        <w:rPr>
          <w:rFonts w:hint="eastAsia"/>
        </w:rPr>
      </w:pPr>
      <w:r>
        <w:rPr>
          <w:rFonts w:hint="eastAsia"/>
        </w:rPr>
        <w:t>祂从黑暗中和死荫里领他们出来，折断他们的绑索。</w:t>
      </w:r>
    </w:p>
    <w:p w14:paraId="63E3FBA5">
      <w:pPr>
        <w:pStyle w:val="6"/>
        <w:spacing w:before="285" w:line="261" w:lineRule="auto"/>
        <w:rPr>
          <w:rFonts w:hint="eastAsia"/>
        </w:rPr>
      </w:pPr>
    </w:p>
    <w:p w14:paraId="69BE4DD4">
      <w:pPr>
        <w:pStyle w:val="6"/>
        <w:spacing w:before="285" w:line="261" w:lineRule="auto"/>
        <w:rPr>
          <w:rFonts w:hint="eastAsia"/>
        </w:rPr>
      </w:pPr>
      <w:r>
        <w:rPr>
          <w:rFonts w:hint="eastAsia"/>
        </w:rPr>
        <w:t>Oh, that men would praise the Lord for his goodness, and for his wonderful works to the children of men!</w:t>
      </w:r>
    </w:p>
    <w:p w14:paraId="1320CBFD">
      <w:pPr>
        <w:pStyle w:val="6"/>
        <w:spacing w:before="285" w:line="261" w:lineRule="auto"/>
        <w:rPr>
          <w:rFonts w:hint="eastAsia"/>
        </w:rPr>
      </w:pPr>
      <w:r>
        <w:rPr>
          <w:rFonts w:hint="eastAsia"/>
        </w:rPr>
        <w:t>但愿人因耶和华的慈爱和祂向人所行的奇事都称赞祂！</w:t>
      </w:r>
    </w:p>
    <w:p w14:paraId="0DC9BEC1">
      <w:pPr>
        <w:pStyle w:val="6"/>
        <w:spacing w:before="285" w:line="261" w:lineRule="auto"/>
        <w:rPr>
          <w:rFonts w:hint="eastAsia"/>
        </w:rPr>
      </w:pPr>
    </w:p>
    <w:p w14:paraId="114726DC">
      <w:pPr>
        <w:pStyle w:val="6"/>
        <w:spacing w:before="285" w:line="261" w:lineRule="auto"/>
        <w:rPr>
          <w:rFonts w:hint="eastAsia"/>
        </w:rPr>
      </w:pPr>
      <w:r>
        <w:rPr>
          <w:rFonts w:hint="eastAsia"/>
        </w:rPr>
        <w:t>For he hath broken the gates of brass, and cut the bars of iron in sunder.</w:t>
      </w:r>
    </w:p>
    <w:p w14:paraId="13BCF491">
      <w:pPr>
        <w:pStyle w:val="6"/>
        <w:spacing w:before="285" w:line="261" w:lineRule="auto"/>
        <w:rPr>
          <w:rFonts w:hint="eastAsia"/>
        </w:rPr>
      </w:pPr>
      <w:r>
        <w:rPr>
          <w:rFonts w:hint="eastAsia"/>
        </w:rPr>
        <w:t>因为祂打破了铜门，砍断了铁闩。</w:t>
      </w:r>
    </w:p>
    <w:p w14:paraId="625E916C">
      <w:pPr>
        <w:pStyle w:val="6"/>
        <w:spacing w:before="285" w:line="261" w:lineRule="auto"/>
        <w:rPr>
          <w:rFonts w:hint="eastAsia"/>
        </w:rPr>
      </w:pPr>
    </w:p>
    <w:p w14:paraId="172C3F46">
      <w:pPr>
        <w:pStyle w:val="6"/>
        <w:spacing w:before="285" w:line="261" w:lineRule="auto"/>
        <w:rPr>
          <w:rFonts w:hint="eastAsia"/>
        </w:rPr>
      </w:pPr>
      <w:r>
        <w:rPr>
          <w:rFonts w:hint="eastAsia"/>
        </w:rPr>
        <w:t>Fools, because of their transgression, and because of their iniquities, are afflicted: their soul abhorreth all manner of meat; and they draw near unto the gates of death.</w:t>
      </w:r>
    </w:p>
    <w:p w14:paraId="52C82672">
      <w:pPr>
        <w:pStyle w:val="6"/>
        <w:spacing w:before="285" w:line="261" w:lineRule="auto"/>
        <w:rPr>
          <w:rFonts w:hint="eastAsia"/>
        </w:rPr>
      </w:pPr>
      <w:r>
        <w:rPr>
          <w:rFonts w:hint="eastAsia"/>
        </w:rPr>
        <w:t>愚妄人因自己的过犯和自己的罪孽便受苦楚：他们心里厌恶各样的食物；就临近死门。</w:t>
      </w:r>
    </w:p>
    <w:p w14:paraId="22E3D7E6">
      <w:pPr>
        <w:pStyle w:val="6"/>
        <w:spacing w:before="285" w:line="261" w:lineRule="auto"/>
        <w:rPr>
          <w:rFonts w:hint="eastAsia"/>
        </w:rPr>
      </w:pPr>
    </w:p>
    <w:p w14:paraId="025331F5">
      <w:pPr>
        <w:pStyle w:val="6"/>
        <w:spacing w:before="285" w:line="261" w:lineRule="auto"/>
        <w:rPr>
          <w:rFonts w:hint="eastAsia"/>
        </w:rPr>
      </w:pPr>
      <w:r>
        <w:rPr>
          <w:rFonts w:hint="eastAsia"/>
        </w:rPr>
        <w:t>Then they cry unto the Lord in their trouble, and he saveth them out of their distresses.</w:t>
      </w:r>
    </w:p>
    <w:p w14:paraId="363A8611">
      <w:pPr>
        <w:pStyle w:val="6"/>
        <w:spacing w:before="285" w:line="261" w:lineRule="auto"/>
        <w:rPr>
          <w:rFonts w:hint="eastAsia"/>
        </w:rPr>
      </w:pPr>
      <w:r>
        <w:rPr>
          <w:rFonts w:hint="eastAsia"/>
        </w:rPr>
        <w:t>于是他们在苦难中哀求耶和华，祂从他们的祸患中拯救他们。</w:t>
      </w:r>
    </w:p>
    <w:p w14:paraId="4BAB5902">
      <w:pPr>
        <w:pStyle w:val="6"/>
        <w:spacing w:before="285" w:line="261" w:lineRule="auto"/>
        <w:rPr>
          <w:rFonts w:hint="eastAsia"/>
        </w:rPr>
      </w:pPr>
    </w:p>
    <w:p w14:paraId="465B5406">
      <w:pPr>
        <w:pStyle w:val="6"/>
        <w:spacing w:before="285" w:line="261" w:lineRule="auto"/>
        <w:rPr>
          <w:rFonts w:hint="eastAsia"/>
        </w:rPr>
      </w:pPr>
      <w:r>
        <w:rPr>
          <w:rFonts w:hint="eastAsia"/>
        </w:rPr>
        <w:t>He sent his word, and healed them, and delivered them from their destructions.</w:t>
      </w:r>
    </w:p>
    <w:p w14:paraId="1004977B">
      <w:pPr>
        <w:pStyle w:val="6"/>
        <w:spacing w:before="285" w:line="261" w:lineRule="auto"/>
        <w:rPr>
          <w:rFonts w:hint="eastAsia"/>
        </w:rPr>
      </w:pPr>
      <w:r>
        <w:rPr>
          <w:rFonts w:hint="eastAsia"/>
        </w:rPr>
        <w:t>祂发命医治他们，救他们脱离他们的毁灭。</w:t>
      </w:r>
    </w:p>
    <w:p w14:paraId="46E51826">
      <w:pPr>
        <w:pStyle w:val="6"/>
        <w:spacing w:before="285" w:line="261" w:lineRule="auto"/>
        <w:rPr>
          <w:rFonts w:hint="eastAsia"/>
        </w:rPr>
      </w:pPr>
    </w:p>
    <w:p w14:paraId="34B3FAC8">
      <w:pPr>
        <w:pStyle w:val="6"/>
        <w:spacing w:before="285" w:line="261" w:lineRule="auto"/>
        <w:rPr>
          <w:rFonts w:hint="eastAsia"/>
        </w:rPr>
      </w:pPr>
      <w:r>
        <w:rPr>
          <w:rFonts w:hint="eastAsia"/>
        </w:rPr>
        <w:t>Oh that men would praise the Lord for his goodness, and for his wonderful works to the children of men!</w:t>
      </w:r>
    </w:p>
    <w:p w14:paraId="5C6680D2">
      <w:pPr>
        <w:pStyle w:val="6"/>
        <w:spacing w:before="285" w:line="261" w:lineRule="auto"/>
        <w:rPr>
          <w:rFonts w:hint="eastAsia"/>
        </w:rPr>
      </w:pPr>
      <w:r>
        <w:rPr>
          <w:rFonts w:hint="eastAsia"/>
        </w:rPr>
        <w:t>但愿人因耶和华的慈爱和祂向人所行的奇事都称赞祂！</w:t>
      </w:r>
    </w:p>
    <w:p w14:paraId="15FDAAF9">
      <w:pPr>
        <w:pStyle w:val="6"/>
        <w:spacing w:before="285" w:line="261" w:lineRule="auto"/>
        <w:rPr>
          <w:rFonts w:hint="eastAsia"/>
        </w:rPr>
      </w:pPr>
    </w:p>
    <w:p w14:paraId="407B5171">
      <w:pPr>
        <w:pStyle w:val="6"/>
        <w:spacing w:before="285" w:line="261" w:lineRule="auto"/>
        <w:rPr>
          <w:rFonts w:hint="eastAsia"/>
        </w:rPr>
      </w:pPr>
      <w:r>
        <w:rPr>
          <w:rFonts w:hint="eastAsia"/>
        </w:rPr>
        <w:t>And let them sacrifice the sacrifices of thanksgiving, and declare his works with rejoicing.”</w:t>
      </w:r>
    </w:p>
    <w:p w14:paraId="06CEFCFD">
      <w:pPr>
        <w:pStyle w:val="6"/>
        <w:spacing w:before="285" w:line="261" w:lineRule="auto"/>
        <w:rPr>
          <w:rFonts w:hint="eastAsia"/>
        </w:rPr>
      </w:pPr>
      <w:r>
        <w:rPr>
          <w:rFonts w:hint="eastAsia"/>
        </w:rPr>
        <w:t>愿他们以感谢为祭献给祂，欢呼述说祂的作为。”</w:t>
      </w:r>
    </w:p>
    <w:p w14:paraId="1F68F6B6">
      <w:pPr>
        <w:pStyle w:val="6"/>
        <w:spacing w:before="285" w:line="261" w:lineRule="auto"/>
        <w:rPr>
          <w:rFonts w:hint="eastAsia"/>
        </w:rPr>
      </w:pPr>
    </w:p>
    <w:p w14:paraId="0B1176D6">
      <w:pPr>
        <w:pStyle w:val="6"/>
        <w:spacing w:before="285" w:line="261" w:lineRule="auto"/>
        <w:rPr>
          <w:rFonts w:hint="eastAsia"/>
        </w:rPr>
      </w:pPr>
      <w:r>
        <w:rPr>
          <w:rFonts w:hint="eastAsia"/>
        </w:rPr>
        <w:t>The Christian's humbling himself under the mighty hand of God always leads to his exaltation.</w:t>
      </w:r>
    </w:p>
    <w:p w14:paraId="2C9EC440">
      <w:pPr>
        <w:pStyle w:val="6"/>
        <w:spacing w:before="285" w:line="261" w:lineRule="auto"/>
        <w:rPr>
          <w:rFonts w:hint="eastAsia"/>
        </w:rPr>
      </w:pPr>
      <w:r>
        <w:rPr>
          <w:rFonts w:hint="eastAsia"/>
        </w:rPr>
        <w:t>基督徒在神大能的手下自卑，总会导致他的升高。</w:t>
      </w:r>
    </w:p>
    <w:p w14:paraId="1D264ECB">
      <w:pPr>
        <w:pStyle w:val="6"/>
        <w:spacing w:before="285" w:line="261" w:lineRule="auto"/>
        <w:rPr>
          <w:rFonts w:hint="eastAsia"/>
        </w:rPr>
      </w:pPr>
    </w:p>
    <w:p w14:paraId="724D0B1A">
      <w:pPr>
        <w:pStyle w:val="6"/>
        <w:spacing w:before="285" w:line="261" w:lineRule="auto"/>
        <w:rPr>
          <w:rFonts w:hint="eastAsia"/>
        </w:rPr>
      </w:pPr>
      <w:r>
        <w:rPr>
          <w:rFonts w:hint="eastAsia"/>
        </w:rPr>
        <w:t>Frequently, the affliction, having served one of its leading purposes, which was to humble him, and make him humble himself before God, is removed, and prosperity comes in the room of adversity.</w:t>
      </w:r>
    </w:p>
    <w:p w14:paraId="37F2D3DE">
      <w:pPr>
        <w:pStyle w:val="6"/>
        <w:spacing w:before="285" w:line="261" w:lineRule="auto"/>
        <w:rPr>
          <w:rFonts w:hint="eastAsia"/>
        </w:rPr>
      </w:pPr>
      <w:r>
        <w:rPr>
          <w:rFonts w:hint="eastAsia"/>
        </w:rPr>
        <w:t>通常，苦难在达到了其主要目的之一——即使他谦卑，并在神面前自卑——之后，就被挪去，兴盛取代了逆境。</w:t>
      </w:r>
    </w:p>
    <w:p w14:paraId="5A3B0BCF">
      <w:pPr>
        <w:pStyle w:val="6"/>
        <w:spacing w:before="285" w:line="261" w:lineRule="auto"/>
        <w:rPr>
          <w:rFonts w:hint="eastAsia"/>
        </w:rPr>
      </w:pPr>
    </w:p>
    <w:p w14:paraId="3E1CC4ED">
      <w:pPr>
        <w:pStyle w:val="6"/>
        <w:spacing w:before="285" w:line="261" w:lineRule="auto"/>
        <w:rPr>
          <w:rFonts w:hint="eastAsia"/>
        </w:rPr>
      </w:pPr>
      <w:r>
        <w:rPr>
          <w:rFonts w:hint="eastAsia"/>
        </w:rPr>
        <w:t>At other times, though the affliction may not be removed, or though it may be one of those irreparable losses we so often meet with, the heaviness, the painful depression which it occasioned, is removed.</w:t>
      </w:r>
    </w:p>
    <w:p w14:paraId="039583DF">
      <w:pPr>
        <w:pStyle w:val="6"/>
        <w:spacing w:before="285" w:line="261" w:lineRule="auto"/>
        <w:rPr>
          <w:rFonts w:hint="eastAsia"/>
        </w:rPr>
      </w:pPr>
      <w:r>
        <w:rPr>
          <w:rFonts w:hint="eastAsia"/>
        </w:rPr>
        <w:t>在其他时候，虽然苦难可能没有被挪去，或者虽然它可能是我们常常遇到的那些无法弥补的损失之一，但它所造成的沉重、痛苦的沮丧却被挪去了。</w:t>
      </w:r>
    </w:p>
    <w:p w14:paraId="4FE8D001">
      <w:pPr>
        <w:pStyle w:val="6"/>
        <w:spacing w:before="285" w:line="261" w:lineRule="auto"/>
        <w:rPr>
          <w:rFonts w:hint="eastAsia"/>
        </w:rPr>
      </w:pPr>
    </w:p>
    <w:p w14:paraId="5EF81647">
      <w:pPr>
        <w:pStyle w:val="6"/>
        <w:spacing w:before="285" w:line="261" w:lineRule="auto"/>
        <w:rPr>
          <w:rFonts w:hint="eastAsia"/>
        </w:rPr>
      </w:pPr>
      <w:r>
        <w:rPr>
          <w:rFonts w:hint="eastAsia"/>
        </w:rPr>
        <w:t>Humility brings in its train patience, long-suffering, and hope; and, even though not delivered from suffering, he who has humbled himself under the mighty hand of God, is so lifted up by that hand as to “joy in tribulation.”</w:t>
      </w:r>
    </w:p>
    <w:p w14:paraId="60AC1D3F">
      <w:pPr>
        <w:pStyle w:val="6"/>
        <w:spacing w:before="285" w:line="261" w:lineRule="auto"/>
        <w:rPr>
          <w:rFonts w:hint="eastAsia"/>
        </w:rPr>
      </w:pPr>
      <w:r>
        <w:rPr>
          <w:rFonts w:hint="eastAsia"/>
        </w:rPr>
        <w:t>谦卑带来忍耐、长久忍耐和盼望；并且，即使没有从苦难中得解脱，那在神大能手下自卑的人，也被那手高举，以致“在患难中也是欢欢喜喜的”。</w:t>
      </w:r>
    </w:p>
    <w:p w14:paraId="60477339">
      <w:pPr>
        <w:pStyle w:val="6"/>
        <w:spacing w:before="285" w:line="261" w:lineRule="auto"/>
        <w:rPr>
          <w:rFonts w:hint="eastAsia"/>
        </w:rPr>
      </w:pPr>
    </w:p>
    <w:p w14:paraId="7C4CC0A4">
      <w:pPr>
        <w:pStyle w:val="6"/>
        <w:spacing w:before="285" w:line="261" w:lineRule="auto"/>
        <w:rPr>
          <w:rFonts w:hint="eastAsia"/>
        </w:rPr>
      </w:pPr>
      <w:r>
        <w:rPr>
          <w:rFonts w:hint="eastAsia"/>
        </w:rPr>
        <w:t>“His heart is lifted up in the good ways of the Lord.”</w:t>
      </w:r>
    </w:p>
    <w:p w14:paraId="2F1E57FD">
      <w:pPr>
        <w:pStyle w:val="6"/>
        <w:spacing w:before="285" w:line="261" w:lineRule="auto"/>
        <w:rPr>
          <w:rFonts w:hint="eastAsia"/>
        </w:rPr>
      </w:pPr>
      <w:r>
        <w:rPr>
          <w:rFonts w:hint="eastAsia"/>
        </w:rPr>
        <w:t>“他的心在耶和华的道上高举。”</w:t>
      </w:r>
    </w:p>
    <w:p w14:paraId="72BABDA8">
      <w:pPr>
        <w:pStyle w:val="6"/>
        <w:spacing w:before="285" w:line="261" w:lineRule="auto"/>
        <w:rPr>
          <w:rFonts w:hint="eastAsia"/>
        </w:rPr>
      </w:pPr>
    </w:p>
    <w:p w14:paraId="65F7B0EF">
      <w:pPr>
        <w:pStyle w:val="6"/>
        <w:spacing w:before="285" w:line="261" w:lineRule="auto"/>
        <w:rPr>
          <w:rFonts w:hint="eastAsia"/>
        </w:rPr>
      </w:pPr>
      <w:r>
        <w:rPr>
          <w:rFonts w:hint="eastAsia"/>
        </w:rPr>
        <w:t>The Christian, who, while he could not humble himself, could not bring his mind to God's mind, his will to God's will, was tossed as in a sea of trouble, is no sooner enabled to humble himself under the mighty hand of God, to kiss the rod, to say “Even so Father, for so it seems good in thy sight,” than the storm is turned into a calm; and it may be, amid unabated external suffering, he has perfect peace, submitting himself to God, staying himself on God.</w:t>
      </w:r>
    </w:p>
    <w:p w14:paraId="3E03E937">
      <w:pPr>
        <w:pStyle w:val="6"/>
        <w:spacing w:before="285" w:line="261" w:lineRule="auto"/>
        <w:rPr>
          <w:rFonts w:hint="eastAsia"/>
        </w:rPr>
      </w:pPr>
      <w:r>
        <w:rPr>
          <w:rFonts w:hint="eastAsia"/>
        </w:rPr>
        <w:t>基督徒，当他不能自卑，不能使他的心思与神的心思、他的意志与神的意志相合时，就像在苦海中颠簸；但一旦他能自卑服在神大能的手下，亲吻那杖，说：“是的，父啊，因为你的美意本是如此”，风暴就变为平静；并且，可能在未减的外部苦难中，他有完全的平安，顺服于神，倚靠于神。</w:t>
      </w:r>
    </w:p>
    <w:p w14:paraId="16A73360">
      <w:pPr>
        <w:pStyle w:val="6"/>
        <w:spacing w:before="285" w:line="261" w:lineRule="auto"/>
        <w:rPr>
          <w:rFonts w:hint="eastAsia"/>
        </w:rPr>
      </w:pPr>
    </w:p>
    <w:p w14:paraId="47A5741A">
      <w:pPr>
        <w:pStyle w:val="6"/>
        <w:spacing w:before="285" w:line="261" w:lineRule="auto"/>
        <w:rPr>
          <w:rFonts w:hint="eastAsia"/>
        </w:rPr>
      </w:pPr>
      <w:r>
        <w:rPr>
          <w:rFonts w:hint="eastAsia"/>
        </w:rPr>
        <w:t>It is the purpose of God ultimately to exalt his people far above the reach of evil, in all its forms and in all its degrees.</w:t>
      </w:r>
    </w:p>
    <w:p w14:paraId="68E2D245">
      <w:pPr>
        <w:pStyle w:val="6"/>
        <w:spacing w:before="285" w:line="261" w:lineRule="auto"/>
        <w:rPr>
          <w:rFonts w:hint="eastAsia"/>
        </w:rPr>
      </w:pPr>
      <w:r>
        <w:rPr>
          <w:rFonts w:hint="eastAsia"/>
        </w:rPr>
        <w:t>神的旨意最终是要将祂的百姓高举，远超一切形式和程度的邪恶所能及。</w:t>
      </w:r>
    </w:p>
    <w:p w14:paraId="6644BB9C">
      <w:pPr>
        <w:pStyle w:val="6"/>
        <w:spacing w:before="285" w:line="261" w:lineRule="auto"/>
        <w:rPr>
          <w:rFonts w:hint="eastAsia"/>
        </w:rPr>
      </w:pPr>
    </w:p>
    <w:p w14:paraId="080A8B8A">
      <w:pPr>
        <w:pStyle w:val="6"/>
        <w:spacing w:before="285" w:line="261" w:lineRule="auto"/>
        <w:rPr>
          <w:rFonts w:hint="eastAsia"/>
        </w:rPr>
      </w:pPr>
      <w:r>
        <w:rPr>
          <w:rFonts w:hint="eastAsia"/>
        </w:rPr>
        <w:t>The humble, patient suffering of his will, equally with active, persevering doing of his will, is the appointed way to that final exaltation; and the degree in which the people of God are to be exalted, will be proportioned to their attainments in holiness, among which, humbling themselves under his mighty hand occupies an important place.</w:t>
      </w:r>
    </w:p>
    <w:p w14:paraId="385BC8FD">
      <w:pPr>
        <w:pStyle w:val="6"/>
        <w:spacing w:before="285" w:line="261" w:lineRule="auto"/>
        <w:rPr>
          <w:rFonts w:hint="eastAsia"/>
        </w:rPr>
      </w:pPr>
      <w:r>
        <w:rPr>
          <w:rFonts w:hint="eastAsia"/>
        </w:rPr>
        <w:t>谦卑、忍耐地承受祂的旨意，与积极、恒心地遵行祂的旨意一样，都是通往那最终高举的指定道路；神百姓得高举的程度，将与他们在圣洁上的成就成正比，其中，在祂大能的手下自卑，占有重要地位。</w:t>
      </w:r>
    </w:p>
    <w:p w14:paraId="5928D8E1">
      <w:pPr>
        <w:pStyle w:val="6"/>
        <w:spacing w:before="285" w:line="261" w:lineRule="auto"/>
        <w:rPr>
          <w:rFonts w:hint="eastAsia"/>
        </w:rPr>
      </w:pPr>
    </w:p>
    <w:p w14:paraId="67FF80C3">
      <w:pPr>
        <w:pStyle w:val="6"/>
        <w:spacing w:before="285" w:line="261" w:lineRule="auto"/>
        <w:rPr>
          <w:rFonts w:hint="eastAsia"/>
        </w:rPr>
      </w:pPr>
      <w:r>
        <w:rPr>
          <w:rFonts w:hint="eastAsia"/>
        </w:rPr>
        <w:t>This is an exercise that not only precedes, but prepares for, that exaltation to which it is his purpose to raise them.</w:t>
      </w:r>
    </w:p>
    <w:p w14:paraId="056530BF">
      <w:pPr>
        <w:pStyle w:val="6"/>
        <w:spacing w:before="285" w:line="261" w:lineRule="auto"/>
        <w:rPr>
          <w:rFonts w:hint="eastAsia"/>
        </w:rPr>
      </w:pPr>
      <w:r>
        <w:rPr>
          <w:rFonts w:hint="eastAsia"/>
        </w:rPr>
        <w:t>这是一种不仅先于，而且预备那高举的操练，是祂定意要将他们提升到的。</w:t>
      </w:r>
    </w:p>
    <w:p w14:paraId="0E9EEB0F">
      <w:pPr>
        <w:pStyle w:val="6"/>
        <w:spacing w:before="285" w:line="261" w:lineRule="auto"/>
        <w:rPr>
          <w:rFonts w:hint="eastAsia"/>
        </w:rPr>
      </w:pPr>
    </w:p>
    <w:p w14:paraId="48E1BFB7">
      <w:pPr>
        <w:pStyle w:val="6"/>
        <w:spacing w:before="285" w:line="261" w:lineRule="auto"/>
        <w:rPr>
          <w:rFonts w:hint="eastAsia"/>
        </w:rPr>
      </w:pPr>
      <w:r>
        <w:rPr>
          <w:rFonts w:hint="eastAsia"/>
        </w:rPr>
        <w:t>The exaltation promised as the result of humbling ourselves under the mighty hand of God, is said to be exaltation “in due time.”</w:t>
      </w:r>
    </w:p>
    <w:p w14:paraId="06A4ADB7">
      <w:pPr>
        <w:pStyle w:val="6"/>
        <w:spacing w:before="285" w:line="261" w:lineRule="auto"/>
        <w:rPr>
          <w:rFonts w:hint="eastAsia"/>
        </w:rPr>
      </w:pPr>
      <w:r>
        <w:rPr>
          <w:rFonts w:hint="eastAsia"/>
        </w:rPr>
        <w:t>作为在神大能手下自卑的结果所应许的高举，被称为是“到时候”的高举。</w:t>
      </w:r>
    </w:p>
    <w:p w14:paraId="220BBFFB">
      <w:pPr>
        <w:pStyle w:val="6"/>
        <w:spacing w:before="285" w:line="261" w:lineRule="auto"/>
        <w:rPr>
          <w:rFonts w:hint="eastAsia"/>
        </w:rPr>
      </w:pPr>
    </w:p>
    <w:p w14:paraId="38220310">
      <w:pPr>
        <w:pStyle w:val="6"/>
        <w:spacing w:before="285" w:line="261" w:lineRule="auto"/>
        <w:rPr>
          <w:rFonts w:hint="eastAsia"/>
        </w:rPr>
      </w:pPr>
      <w:r>
        <w:rPr>
          <w:rFonts w:hint="eastAsia"/>
        </w:rPr>
        <w:t>When the affliction has served its purpose, “when they shall confess their iniquity,” says Jehovah, in reference to his cast-off people: when their uncircumcised hearts shall be humbled, “and they accept of the punishment of their iniquity, then will I remember my covenant.”</w:t>
      </w:r>
    </w:p>
    <w:p w14:paraId="2FD0CC2A">
      <w:pPr>
        <w:pStyle w:val="6"/>
        <w:spacing w:before="285" w:line="261" w:lineRule="auto"/>
        <w:rPr>
          <w:rFonts w:hint="eastAsia"/>
        </w:rPr>
      </w:pPr>
      <w:r>
        <w:rPr>
          <w:rFonts w:hint="eastAsia"/>
        </w:rPr>
        <w:t>当苦难达到了它的目的，“他们要承认自己的罪孽”，耶和华论到祂被弃的百姓说：当他们未受割礼的心谦卑下来，“并且甘心受他们罪孽的刑罚，我就要记念我的约。”</w:t>
      </w:r>
    </w:p>
    <w:p w14:paraId="05F908A3">
      <w:pPr>
        <w:pStyle w:val="6"/>
        <w:spacing w:before="285" w:line="261" w:lineRule="auto"/>
        <w:rPr>
          <w:rFonts w:hint="eastAsia"/>
        </w:rPr>
      </w:pPr>
    </w:p>
    <w:p w14:paraId="669E5AEA">
      <w:pPr>
        <w:pStyle w:val="6"/>
        <w:spacing w:before="285" w:line="261" w:lineRule="auto"/>
        <w:rPr>
          <w:rFonts w:hint="eastAsia"/>
        </w:rPr>
      </w:pPr>
      <w:r>
        <w:rPr>
          <w:rFonts w:hint="eastAsia"/>
        </w:rPr>
        <w:t>“In due time,” in God's time.</w:t>
      </w:r>
    </w:p>
    <w:p w14:paraId="29C53768">
      <w:pPr>
        <w:pStyle w:val="6"/>
        <w:spacing w:before="285" w:line="261" w:lineRule="auto"/>
        <w:rPr>
          <w:rFonts w:hint="eastAsia"/>
        </w:rPr>
      </w:pPr>
      <w:r>
        <w:rPr>
          <w:rFonts w:hint="eastAsia"/>
        </w:rPr>
        <w:t>“到时候”，在神的时候。</w:t>
      </w:r>
    </w:p>
    <w:p w14:paraId="3BF1D588">
      <w:pPr>
        <w:pStyle w:val="6"/>
        <w:spacing w:before="285" w:line="261" w:lineRule="auto"/>
        <w:rPr>
          <w:rFonts w:hint="eastAsia"/>
        </w:rPr>
      </w:pPr>
    </w:p>
    <w:p w14:paraId="4822AC39">
      <w:pPr>
        <w:pStyle w:val="6"/>
        <w:spacing w:before="285" w:line="261" w:lineRule="auto"/>
        <w:rPr>
          <w:rFonts w:hint="eastAsia"/>
        </w:rPr>
      </w:pPr>
      <w:r>
        <w:rPr>
          <w:rFonts w:hint="eastAsia"/>
        </w:rPr>
        <w:t>“Not thy fancied time,” as Leighton says, “but his own wisely-appointed time.</w:t>
      </w:r>
    </w:p>
    <w:p w14:paraId="3C268195">
      <w:pPr>
        <w:pStyle w:val="6"/>
        <w:spacing w:before="285" w:line="261" w:lineRule="auto"/>
        <w:rPr>
          <w:rFonts w:hint="eastAsia"/>
        </w:rPr>
      </w:pPr>
      <w:r>
        <w:rPr>
          <w:rFonts w:hint="eastAsia"/>
        </w:rPr>
        <w:t>“不是你想象的时候，”如莱顿所说，“而是祂自己智慧地指定的时候。</w:t>
      </w:r>
    </w:p>
    <w:p w14:paraId="6D646EB8">
      <w:pPr>
        <w:pStyle w:val="6"/>
        <w:spacing w:before="285" w:line="261" w:lineRule="auto"/>
        <w:rPr>
          <w:rFonts w:hint="eastAsia"/>
        </w:rPr>
      </w:pPr>
    </w:p>
    <w:p w14:paraId="66966394">
      <w:pPr>
        <w:pStyle w:val="6"/>
        <w:spacing w:before="285" w:line="261" w:lineRule="auto"/>
        <w:rPr>
          <w:rFonts w:hint="eastAsia"/>
        </w:rPr>
      </w:pPr>
      <w:r>
        <w:rPr>
          <w:rFonts w:hint="eastAsia"/>
        </w:rPr>
        <w:t>Thou thinkest, I am sinking; if he help not now, it will be too late.</w:t>
      </w:r>
    </w:p>
    <w:p w14:paraId="2D00058D">
      <w:pPr>
        <w:pStyle w:val="6"/>
        <w:spacing w:before="285" w:line="261" w:lineRule="auto"/>
        <w:rPr>
          <w:rFonts w:hint="eastAsia"/>
        </w:rPr>
      </w:pPr>
      <w:r>
        <w:rPr>
          <w:rFonts w:hint="eastAsia"/>
        </w:rPr>
        <w:t>你想，我正在下沉；如果祂现在不帮助，就太晚了。</w:t>
      </w:r>
    </w:p>
    <w:p w14:paraId="5D530CF6">
      <w:pPr>
        <w:pStyle w:val="6"/>
        <w:spacing w:before="285" w:line="261" w:lineRule="auto"/>
        <w:rPr>
          <w:rFonts w:hint="eastAsia"/>
        </w:rPr>
      </w:pPr>
    </w:p>
    <w:p w14:paraId="7F3B75C2">
      <w:pPr>
        <w:pStyle w:val="6"/>
        <w:spacing w:before="285" w:line="261" w:lineRule="auto"/>
        <w:rPr>
          <w:rFonts w:hint="eastAsia"/>
        </w:rPr>
      </w:pPr>
      <w:r>
        <w:rPr>
          <w:rFonts w:hint="eastAsia"/>
        </w:rPr>
        <w:t>He can let thee sink still lower, and yet bring thee up again.</w:t>
      </w:r>
    </w:p>
    <w:p w14:paraId="12CB7C3D">
      <w:pPr>
        <w:pStyle w:val="6"/>
        <w:spacing w:before="285" w:line="261" w:lineRule="auto"/>
        <w:rPr>
          <w:rFonts w:hint="eastAsia"/>
        </w:rPr>
      </w:pPr>
      <w:r>
        <w:rPr>
          <w:rFonts w:hint="eastAsia"/>
        </w:rPr>
        <w:t>祂能让你沉得更低，却仍能把你拉上来。</w:t>
      </w:r>
    </w:p>
    <w:p w14:paraId="5F2BB36D">
      <w:pPr>
        <w:pStyle w:val="6"/>
        <w:spacing w:before="285" w:line="261" w:lineRule="auto"/>
        <w:rPr>
          <w:rFonts w:hint="eastAsia"/>
        </w:rPr>
      </w:pPr>
    </w:p>
    <w:p w14:paraId="496EF9CE">
      <w:pPr>
        <w:pStyle w:val="6"/>
        <w:spacing w:before="285" w:line="261" w:lineRule="auto"/>
        <w:rPr>
          <w:rFonts w:hint="eastAsia"/>
        </w:rPr>
      </w:pPr>
      <w:r>
        <w:rPr>
          <w:rFonts w:hint="eastAsia"/>
        </w:rPr>
        <w:t>He doth but stay till the most fit time.</w:t>
      </w:r>
    </w:p>
    <w:p w14:paraId="2BA280D7">
      <w:pPr>
        <w:pStyle w:val="6"/>
        <w:spacing w:before="285" w:line="261" w:lineRule="auto"/>
        <w:rPr>
          <w:rFonts w:hint="eastAsia"/>
        </w:rPr>
      </w:pPr>
      <w:r>
        <w:rPr>
          <w:rFonts w:hint="eastAsia"/>
        </w:rPr>
        <w:t>祂只是等到最合适的时候。</w:t>
      </w:r>
    </w:p>
    <w:p w14:paraId="0E6C8DCB">
      <w:pPr>
        <w:pStyle w:val="6"/>
        <w:spacing w:before="285" w:line="261" w:lineRule="auto"/>
        <w:rPr>
          <w:rFonts w:hint="eastAsia"/>
        </w:rPr>
      </w:pPr>
    </w:p>
    <w:p w14:paraId="101AC9BB">
      <w:pPr>
        <w:pStyle w:val="6"/>
        <w:spacing w:before="285" w:line="261" w:lineRule="auto"/>
        <w:rPr>
          <w:rFonts w:hint="eastAsia"/>
        </w:rPr>
      </w:pPr>
      <w:r>
        <w:rPr>
          <w:rFonts w:hint="eastAsia"/>
        </w:rPr>
        <w:t>‘He waiteth to be gracious.'</w:t>
      </w:r>
    </w:p>
    <w:p w14:paraId="2DC6DE52">
      <w:pPr>
        <w:pStyle w:val="6"/>
        <w:spacing w:before="285" w:line="261" w:lineRule="auto"/>
        <w:rPr>
          <w:rFonts w:hint="eastAsia"/>
        </w:rPr>
      </w:pPr>
      <w:r>
        <w:rPr>
          <w:rFonts w:hint="eastAsia"/>
        </w:rPr>
        <w:t>‘祂等候要施恩。’</w:t>
      </w:r>
    </w:p>
    <w:p w14:paraId="755A1AB4">
      <w:pPr>
        <w:pStyle w:val="6"/>
        <w:spacing w:before="285" w:line="261" w:lineRule="auto"/>
        <w:rPr>
          <w:rFonts w:hint="eastAsia"/>
        </w:rPr>
      </w:pPr>
    </w:p>
    <w:p w14:paraId="7D83B62B">
      <w:pPr>
        <w:pStyle w:val="6"/>
        <w:spacing w:before="285" w:line="261" w:lineRule="auto"/>
        <w:rPr>
          <w:rFonts w:hint="eastAsia"/>
        </w:rPr>
      </w:pPr>
      <w:r>
        <w:rPr>
          <w:rFonts w:hint="eastAsia"/>
        </w:rPr>
        <w:t>Doth he wait, and wilt not thou?</w:t>
      </w:r>
    </w:p>
    <w:p w14:paraId="4B7E281A">
      <w:pPr>
        <w:pStyle w:val="6"/>
        <w:spacing w:before="285" w:line="261" w:lineRule="auto"/>
        <w:rPr>
          <w:rFonts w:hint="eastAsia"/>
        </w:rPr>
      </w:pPr>
      <w:r>
        <w:rPr>
          <w:rFonts w:hint="eastAsia"/>
        </w:rPr>
        <w:t>祂既等候，你岂不等候吗？</w:t>
      </w:r>
    </w:p>
    <w:p w14:paraId="36A8BFC6">
      <w:pPr>
        <w:pStyle w:val="6"/>
        <w:spacing w:before="285" w:line="261" w:lineRule="auto"/>
        <w:rPr>
          <w:rFonts w:hint="eastAsia"/>
        </w:rPr>
      </w:pPr>
    </w:p>
    <w:p w14:paraId="13DC7717">
      <w:pPr>
        <w:pStyle w:val="6"/>
        <w:spacing w:before="285" w:line="261" w:lineRule="auto"/>
        <w:rPr>
          <w:rFonts w:hint="eastAsia"/>
        </w:rPr>
      </w:pPr>
      <w:r>
        <w:rPr>
          <w:rFonts w:hint="eastAsia"/>
        </w:rPr>
        <w:t>If he should see fit to keep us under a cloud all our days on the earth, what then?</w:t>
      </w:r>
    </w:p>
    <w:p w14:paraId="601217BB">
      <w:pPr>
        <w:pStyle w:val="6"/>
        <w:spacing w:before="285" w:line="261" w:lineRule="auto"/>
        <w:rPr>
          <w:rFonts w:hint="eastAsia"/>
        </w:rPr>
      </w:pPr>
      <w:r>
        <w:rPr>
          <w:rFonts w:hint="eastAsia"/>
        </w:rPr>
        <w:t>如果祂看为合宜，让我们在世上的一生都在愁云之下，那又如何呢？</w:t>
      </w:r>
    </w:p>
    <w:p w14:paraId="39D99FE8">
      <w:pPr>
        <w:pStyle w:val="6"/>
        <w:spacing w:before="285" w:line="261" w:lineRule="auto"/>
        <w:rPr>
          <w:rFonts w:hint="eastAsia"/>
        </w:rPr>
      </w:pPr>
    </w:p>
    <w:p w14:paraId="3C4FF762">
      <w:pPr>
        <w:pStyle w:val="6"/>
        <w:spacing w:before="285" w:line="261" w:lineRule="auto"/>
        <w:rPr>
          <w:rFonts w:hint="eastAsia"/>
        </w:rPr>
      </w:pPr>
      <w:r>
        <w:rPr>
          <w:rFonts w:hint="eastAsia"/>
        </w:rPr>
        <w:t>it is but a moment of wrath, to be succeeded by an endless life-time in his favor; it is but sorrow for a night, and in the due time comes joy in the morning; that eternal morning without clouds, to which no night succeeds forever.”</w:t>
      </w:r>
    </w:p>
    <w:p w14:paraId="07695FFA">
      <w:pPr>
        <w:pStyle w:val="6"/>
        <w:spacing w:before="285" w:line="261" w:lineRule="auto"/>
        <w:rPr>
          <w:rFonts w:hint="eastAsia"/>
        </w:rPr>
      </w:pPr>
      <w:r>
        <w:rPr>
          <w:rFonts w:hint="eastAsia"/>
        </w:rPr>
        <w:t>这不过是片时的忿怒，其后是祂恩宠中无尽的生命；这不过是一宿的哭泣，到时候早晨便必欢呼；那永恒的、无云的早晨，其后永无黑夜。”</w:t>
      </w:r>
    </w:p>
    <w:p w14:paraId="0EFC1D84">
      <w:pPr>
        <w:pStyle w:val="6"/>
        <w:spacing w:before="285" w:line="261" w:lineRule="auto"/>
        <w:rPr>
          <w:rFonts w:hint="eastAsia"/>
        </w:rPr>
      </w:pPr>
    </w:p>
    <w:p w14:paraId="20681C45">
      <w:pPr>
        <w:pStyle w:val="6"/>
        <w:spacing w:before="285" w:line="261" w:lineRule="auto"/>
        <w:rPr>
          <w:rFonts w:hint="eastAsia"/>
        </w:rPr>
      </w:pPr>
      <w:r>
        <w:rPr>
          <w:rFonts w:hint="eastAsia"/>
        </w:rPr>
        <w:t>So much for an illustration of the apostle's view of the Christian's state of affliction as a state of subjection to the mighty hand of God, and of the corresponding view of his duty in this state, and the motives which urge to its performance.</w:t>
      </w:r>
    </w:p>
    <w:p w14:paraId="1C4D804F">
      <w:pPr>
        <w:pStyle w:val="6"/>
        <w:spacing w:before="285" w:line="261" w:lineRule="auto"/>
        <w:rPr>
          <w:rFonts w:hint="eastAsia"/>
        </w:rPr>
      </w:pPr>
      <w:r>
        <w:rPr>
          <w:rFonts w:hint="eastAsia"/>
        </w:rPr>
        <w:t>以上是对使徒关于基督徒苦难状态是服在神大能手下之状态的看法的阐述，以及对其在这种状态下责任的相应看法，和敦促履行这责任之动机的阐述。</w:t>
      </w:r>
    </w:p>
    <w:p w14:paraId="712C3909">
      <w:pPr>
        <w:pStyle w:val="6"/>
        <w:spacing w:before="285" w:line="261" w:lineRule="auto"/>
        <w:rPr>
          <w:rFonts w:hint="eastAsia"/>
        </w:rPr>
      </w:pPr>
    </w:p>
    <w:p w14:paraId="5052A55E">
      <w:pPr>
        <w:pStyle w:val="6"/>
        <w:spacing w:before="285" w:line="261" w:lineRule="auto"/>
        <w:rPr>
          <w:rFonts w:hint="eastAsia"/>
        </w:rPr>
      </w:pPr>
      <w:r>
        <w:rPr>
          <w:rFonts w:hint="eastAsia"/>
        </w:rPr>
        <w:t>These remarks have been addressed almost exclusively to the people of God.</w:t>
      </w:r>
    </w:p>
    <w:p w14:paraId="74FB373C">
      <w:pPr>
        <w:pStyle w:val="6"/>
        <w:spacing w:before="285" w:line="261" w:lineRule="auto"/>
        <w:rPr>
          <w:rFonts w:hint="eastAsia"/>
        </w:rPr>
      </w:pPr>
      <w:r>
        <w:rPr>
          <w:rFonts w:hint="eastAsia"/>
        </w:rPr>
        <w:t>这些评论几乎完全是针对神的百姓说的。</w:t>
      </w:r>
    </w:p>
    <w:p w14:paraId="3A231F54">
      <w:pPr>
        <w:pStyle w:val="6"/>
        <w:spacing w:before="285" w:line="261" w:lineRule="auto"/>
        <w:rPr>
          <w:rFonts w:hint="eastAsia"/>
        </w:rPr>
      </w:pPr>
    </w:p>
    <w:p w14:paraId="720FBE1A">
      <w:pPr>
        <w:pStyle w:val="6"/>
        <w:spacing w:before="285" w:line="261" w:lineRule="auto"/>
        <w:rPr>
          <w:rFonts w:hint="eastAsia"/>
        </w:rPr>
      </w:pPr>
      <w:r>
        <w:rPr>
          <w:rFonts w:hint="eastAsia"/>
        </w:rPr>
        <w:t>But I cannot conclude this part of the subject without expressing my sympathy with those irreligious men who are under the mighty hand of God, and of offering them a word of counsel.</w:t>
      </w:r>
    </w:p>
    <w:p w14:paraId="48BEC990">
      <w:pPr>
        <w:pStyle w:val="6"/>
        <w:spacing w:before="285" w:line="261" w:lineRule="auto"/>
        <w:rPr>
          <w:rFonts w:hint="eastAsia"/>
        </w:rPr>
      </w:pPr>
      <w:r>
        <w:rPr>
          <w:rFonts w:hint="eastAsia"/>
        </w:rPr>
        <w:t>但在结束这部分主题之前，我不能不向那些在神大能手下的不敬虔之人表达我的同情，并给他们一句忠告。</w:t>
      </w:r>
    </w:p>
    <w:p w14:paraId="55264C98">
      <w:pPr>
        <w:pStyle w:val="6"/>
        <w:spacing w:before="285" w:line="261" w:lineRule="auto"/>
        <w:rPr>
          <w:rFonts w:hint="eastAsia"/>
        </w:rPr>
      </w:pPr>
    </w:p>
    <w:p w14:paraId="67CC2F67">
      <w:pPr>
        <w:pStyle w:val="6"/>
        <w:spacing w:before="285" w:line="261" w:lineRule="auto"/>
        <w:rPr>
          <w:rFonts w:hint="eastAsia"/>
        </w:rPr>
      </w:pPr>
      <w:r>
        <w:rPr>
          <w:rFonts w:hint="eastAsia"/>
        </w:rPr>
        <w:t>It is an awful thing to be under the mighty hand of God, while we are lying under the curse of his holy law.</w:t>
      </w:r>
    </w:p>
    <w:p w14:paraId="35C4BA47">
      <w:pPr>
        <w:pStyle w:val="6"/>
        <w:spacing w:before="285" w:line="261" w:lineRule="auto"/>
        <w:rPr>
          <w:rFonts w:hint="eastAsia"/>
        </w:rPr>
      </w:pPr>
      <w:r>
        <w:rPr>
          <w:rFonts w:hint="eastAsia"/>
        </w:rPr>
        <w:t>当我们躺在祂圣洁律法的咒诅之下时，处在神大能的手下是一件可怕的事。</w:t>
      </w:r>
    </w:p>
    <w:p w14:paraId="503B067F">
      <w:pPr>
        <w:pStyle w:val="6"/>
        <w:spacing w:before="285" w:line="261" w:lineRule="auto"/>
        <w:rPr>
          <w:rFonts w:hint="eastAsia"/>
        </w:rPr>
      </w:pPr>
    </w:p>
    <w:p w14:paraId="6536CA60">
      <w:pPr>
        <w:pStyle w:val="6"/>
        <w:spacing w:before="285" w:line="261" w:lineRule="auto"/>
        <w:rPr>
          <w:rFonts w:hint="eastAsia"/>
        </w:rPr>
      </w:pPr>
      <w:r>
        <w:rPr>
          <w:rFonts w:hint="eastAsia"/>
        </w:rPr>
        <w:t>Such a person is in the grasp of an almighty hand, which can, and which, unless a change take place in his spiritual state and character, will cast him into hell.</w:t>
      </w:r>
    </w:p>
    <w:p w14:paraId="3CD71104">
      <w:pPr>
        <w:pStyle w:val="6"/>
        <w:spacing w:before="285" w:line="261" w:lineRule="auto"/>
        <w:rPr>
          <w:rFonts w:hint="eastAsia"/>
        </w:rPr>
      </w:pPr>
      <w:r>
        <w:rPr>
          <w:rFonts w:hint="eastAsia"/>
        </w:rPr>
        <w:t>这样的人是在一只全能之手的掌握中，这只手能，并且，除非他的属灵状态和品格发生改变，否则将把他扔进地狱。</w:t>
      </w:r>
    </w:p>
    <w:p w14:paraId="409A04B3">
      <w:pPr>
        <w:pStyle w:val="6"/>
        <w:spacing w:before="285" w:line="261" w:lineRule="auto"/>
        <w:rPr>
          <w:rFonts w:hint="eastAsia"/>
        </w:rPr>
      </w:pPr>
    </w:p>
    <w:p w14:paraId="70140D8F">
      <w:pPr>
        <w:pStyle w:val="6"/>
        <w:spacing w:before="285" w:line="261" w:lineRule="auto"/>
        <w:rPr>
          <w:rFonts w:hint="eastAsia"/>
        </w:rPr>
      </w:pPr>
      <w:r>
        <w:rPr>
          <w:rFonts w:hint="eastAsia"/>
        </w:rPr>
        <w:t>All he suffers now, is nothing in comparison to what he shall suffer forever and ever.</w:t>
      </w:r>
    </w:p>
    <w:p w14:paraId="072761A2">
      <w:pPr>
        <w:pStyle w:val="6"/>
        <w:spacing w:before="285" w:line="261" w:lineRule="auto"/>
        <w:rPr>
          <w:rFonts w:hint="eastAsia"/>
        </w:rPr>
      </w:pPr>
      <w:r>
        <w:rPr>
          <w:rFonts w:hint="eastAsia"/>
        </w:rPr>
        <w:t>他现在所受的一切苦，与他将要永远受的苦相比，算不得什么。</w:t>
      </w:r>
    </w:p>
    <w:p w14:paraId="557E8BB2">
      <w:pPr>
        <w:pStyle w:val="6"/>
        <w:spacing w:before="285" w:line="261" w:lineRule="auto"/>
        <w:rPr>
          <w:rFonts w:hint="eastAsia"/>
        </w:rPr>
      </w:pPr>
    </w:p>
    <w:p w14:paraId="1B105FCE">
      <w:pPr>
        <w:pStyle w:val="6"/>
        <w:spacing w:before="285" w:line="261" w:lineRule="auto"/>
        <w:rPr>
          <w:rFonts w:hint="eastAsia"/>
        </w:rPr>
      </w:pPr>
      <w:r>
        <w:rPr>
          <w:rFonts w:hint="eastAsia"/>
        </w:rPr>
        <w:t>The bed of sickness, languishing, and pain, is ill to bear.</w:t>
      </w:r>
    </w:p>
    <w:p w14:paraId="0C4A60F4">
      <w:pPr>
        <w:pStyle w:val="6"/>
        <w:spacing w:before="285" w:line="261" w:lineRule="auto"/>
        <w:rPr>
          <w:rFonts w:hint="eastAsia"/>
        </w:rPr>
      </w:pPr>
      <w:r>
        <w:rPr>
          <w:rFonts w:hint="eastAsia"/>
        </w:rPr>
        <w:t>病痛、衰弱和疼痛的床榻是难以忍受的。</w:t>
      </w:r>
    </w:p>
    <w:p w14:paraId="621B33D7">
      <w:pPr>
        <w:pStyle w:val="6"/>
        <w:spacing w:before="285" w:line="261" w:lineRule="auto"/>
        <w:rPr>
          <w:rFonts w:hint="eastAsia"/>
        </w:rPr>
      </w:pPr>
    </w:p>
    <w:p w14:paraId="0756444E">
      <w:pPr>
        <w:pStyle w:val="6"/>
        <w:spacing w:before="285" w:line="261" w:lineRule="auto"/>
        <w:rPr>
          <w:rFonts w:hint="eastAsia"/>
        </w:rPr>
      </w:pPr>
      <w:r>
        <w:rPr>
          <w:rFonts w:hint="eastAsia"/>
        </w:rPr>
        <w:t>How will it be with you when you must make your bed in hell?</w:t>
      </w:r>
    </w:p>
    <w:p w14:paraId="7AE665AA">
      <w:pPr>
        <w:pStyle w:val="6"/>
        <w:spacing w:before="285" w:line="261" w:lineRule="auto"/>
        <w:rPr>
          <w:rFonts w:hint="eastAsia"/>
        </w:rPr>
      </w:pPr>
      <w:r>
        <w:rPr>
          <w:rFonts w:hint="eastAsia"/>
        </w:rPr>
        <w:t>当你们必须在地狱铺床时，你们将如何呢？</w:t>
      </w:r>
    </w:p>
    <w:p w14:paraId="7508AD41">
      <w:pPr>
        <w:pStyle w:val="6"/>
        <w:spacing w:before="285" w:line="261" w:lineRule="auto"/>
        <w:rPr>
          <w:rFonts w:hint="eastAsia"/>
        </w:rPr>
      </w:pPr>
    </w:p>
    <w:p w14:paraId="4F59B49C">
      <w:pPr>
        <w:pStyle w:val="6"/>
        <w:spacing w:before="285" w:line="261" w:lineRule="auto"/>
        <w:rPr>
          <w:rFonts w:hint="eastAsia"/>
        </w:rPr>
      </w:pPr>
      <w:r>
        <w:rPr>
          <w:rFonts w:hint="eastAsia"/>
        </w:rPr>
        <w:t>God's hand is heavy now.</w:t>
      </w:r>
    </w:p>
    <w:p w14:paraId="0801FFBD">
      <w:pPr>
        <w:pStyle w:val="6"/>
        <w:spacing w:before="285" w:line="261" w:lineRule="auto"/>
        <w:rPr>
          <w:rFonts w:hint="eastAsia"/>
        </w:rPr>
      </w:pPr>
      <w:r>
        <w:rPr>
          <w:rFonts w:hint="eastAsia"/>
        </w:rPr>
        <w:t>神的手现在是沉重的。</w:t>
      </w:r>
    </w:p>
    <w:p w14:paraId="588C2EE2">
      <w:pPr>
        <w:pStyle w:val="6"/>
        <w:spacing w:before="285" w:line="261" w:lineRule="auto"/>
        <w:rPr>
          <w:rFonts w:hint="eastAsia"/>
        </w:rPr>
      </w:pPr>
    </w:p>
    <w:p w14:paraId="639E130F">
      <w:pPr>
        <w:pStyle w:val="6"/>
        <w:spacing w:before="285" w:line="261" w:lineRule="auto"/>
        <w:rPr>
          <w:rFonts w:hint="eastAsia"/>
        </w:rPr>
      </w:pPr>
      <w:r>
        <w:rPr>
          <w:rFonts w:hint="eastAsia"/>
        </w:rPr>
        <w:t>What will it be then?</w:t>
      </w:r>
    </w:p>
    <w:p w14:paraId="2791155A">
      <w:pPr>
        <w:pStyle w:val="6"/>
        <w:spacing w:before="285" w:line="261" w:lineRule="auto"/>
        <w:rPr>
          <w:rFonts w:hint="eastAsia"/>
        </w:rPr>
      </w:pPr>
      <w:r>
        <w:rPr>
          <w:rFonts w:hint="eastAsia"/>
        </w:rPr>
        <w:t>那时又将如何呢？</w:t>
      </w:r>
    </w:p>
    <w:p w14:paraId="52456492">
      <w:pPr>
        <w:pStyle w:val="6"/>
        <w:spacing w:before="285" w:line="261" w:lineRule="auto"/>
        <w:rPr>
          <w:rFonts w:hint="eastAsia"/>
        </w:rPr>
      </w:pPr>
    </w:p>
    <w:p w14:paraId="29FFC9EE">
      <w:pPr>
        <w:pStyle w:val="6"/>
        <w:spacing w:before="285" w:line="261" w:lineRule="auto"/>
        <w:rPr>
          <w:rFonts w:hint="eastAsia"/>
        </w:rPr>
      </w:pPr>
      <w:r>
        <w:rPr>
          <w:rFonts w:hint="eastAsia"/>
        </w:rPr>
        <w:t>He lays it on you now, irreligious sufferers, that he may not require to lay it on you then.</w:t>
      </w:r>
    </w:p>
    <w:p w14:paraId="1F24A6D3">
      <w:pPr>
        <w:pStyle w:val="6"/>
        <w:spacing w:before="285" w:line="261" w:lineRule="auto"/>
        <w:rPr>
          <w:rFonts w:hint="eastAsia"/>
        </w:rPr>
      </w:pPr>
      <w:r>
        <w:rPr>
          <w:rFonts w:hint="eastAsia"/>
        </w:rPr>
        <w:t>祂现在将手加在你们身上，不敬虔的受苦者啊，为的是那时祂不必再加在你们身上。</w:t>
      </w:r>
    </w:p>
    <w:p w14:paraId="4D01A117">
      <w:pPr>
        <w:pStyle w:val="6"/>
        <w:spacing w:before="285" w:line="261" w:lineRule="auto"/>
        <w:rPr>
          <w:rFonts w:hint="eastAsia"/>
        </w:rPr>
      </w:pPr>
    </w:p>
    <w:p w14:paraId="49DAE4B8">
      <w:pPr>
        <w:pStyle w:val="6"/>
        <w:spacing w:before="285" w:line="261" w:lineRule="auto"/>
        <w:rPr>
          <w:rFonts w:hint="eastAsia"/>
        </w:rPr>
      </w:pPr>
      <w:r>
        <w:rPr>
          <w:rFonts w:hint="eastAsia"/>
        </w:rPr>
        <w:t>For he has no pleasure in your death.</w:t>
      </w:r>
    </w:p>
    <w:p w14:paraId="4378D911">
      <w:pPr>
        <w:pStyle w:val="6"/>
        <w:spacing w:before="285" w:line="261" w:lineRule="auto"/>
        <w:rPr>
          <w:rFonts w:hint="eastAsia"/>
        </w:rPr>
      </w:pPr>
      <w:r>
        <w:rPr>
          <w:rFonts w:hint="eastAsia"/>
        </w:rPr>
        <w:t>因为祂不喜悦你们的死亡。</w:t>
      </w:r>
    </w:p>
    <w:p w14:paraId="33C88E8E">
      <w:pPr>
        <w:pStyle w:val="6"/>
        <w:spacing w:before="285" w:line="261" w:lineRule="auto"/>
        <w:rPr>
          <w:rFonts w:hint="eastAsia"/>
        </w:rPr>
      </w:pPr>
    </w:p>
    <w:p w14:paraId="6B192D86">
      <w:pPr>
        <w:pStyle w:val="6"/>
        <w:spacing w:before="285" w:line="261" w:lineRule="auto"/>
        <w:rPr>
          <w:rFonts w:hint="eastAsia"/>
        </w:rPr>
      </w:pPr>
      <w:r>
        <w:rPr>
          <w:rFonts w:hint="eastAsia"/>
        </w:rPr>
        <w:t>Alas! how often does “God speak once, yea twice, yet man regardeth it not.”</w:t>
      </w:r>
    </w:p>
    <w:p w14:paraId="0AA8E7E7">
      <w:pPr>
        <w:pStyle w:val="6"/>
        <w:spacing w:before="285" w:line="261" w:lineRule="auto"/>
        <w:rPr>
          <w:rFonts w:hint="eastAsia"/>
        </w:rPr>
      </w:pPr>
      <w:r>
        <w:rPr>
          <w:rFonts w:hint="eastAsia"/>
        </w:rPr>
        <w:t>唉！“神说一次、两次，世人却不理会”是何等常有。</w:t>
      </w:r>
    </w:p>
    <w:p w14:paraId="3B634BC2">
      <w:pPr>
        <w:pStyle w:val="6"/>
        <w:spacing w:before="285" w:line="261" w:lineRule="auto"/>
        <w:rPr>
          <w:rFonts w:hint="eastAsia"/>
        </w:rPr>
      </w:pPr>
    </w:p>
    <w:p w14:paraId="66B89547">
      <w:pPr>
        <w:pStyle w:val="6"/>
        <w:spacing w:before="285" w:line="261" w:lineRule="auto"/>
        <w:rPr>
          <w:rFonts w:hint="eastAsia"/>
        </w:rPr>
      </w:pPr>
      <w:r>
        <w:rPr>
          <w:rFonts w:hint="eastAsia"/>
        </w:rPr>
        <w:t>Even when he lays his hand on men, few say, “Where is God my maker?”</w:t>
      </w:r>
    </w:p>
    <w:p w14:paraId="38C2866B">
      <w:pPr>
        <w:pStyle w:val="6"/>
        <w:spacing w:before="285" w:line="261" w:lineRule="auto"/>
        <w:rPr>
          <w:rFonts w:hint="eastAsia"/>
        </w:rPr>
      </w:pPr>
      <w:r>
        <w:rPr>
          <w:rFonts w:hint="eastAsia"/>
        </w:rPr>
        <w:t>即使当祂将手加在人身上时，也很少有人说：“造我的神在哪里？”</w:t>
      </w:r>
    </w:p>
    <w:p w14:paraId="09D04083">
      <w:pPr>
        <w:pStyle w:val="6"/>
        <w:spacing w:before="285" w:line="261" w:lineRule="auto"/>
        <w:rPr>
          <w:rFonts w:hint="eastAsia"/>
        </w:rPr>
      </w:pPr>
    </w:p>
    <w:p w14:paraId="2F546A08">
      <w:pPr>
        <w:pStyle w:val="6"/>
        <w:spacing w:before="285" w:line="261" w:lineRule="auto"/>
        <w:rPr>
          <w:rFonts w:hint="eastAsia"/>
        </w:rPr>
      </w:pPr>
      <w:r>
        <w:rPr>
          <w:rFonts w:hint="eastAsia"/>
        </w:rPr>
        <w:t>They do not pray to him when they are constrained to “howl upon their beds.”</w:t>
      </w:r>
    </w:p>
    <w:p w14:paraId="4C1ECC02">
      <w:pPr>
        <w:pStyle w:val="6"/>
        <w:spacing w:before="285" w:line="261" w:lineRule="auto"/>
        <w:rPr>
          <w:rFonts w:hint="eastAsia"/>
        </w:rPr>
      </w:pPr>
      <w:r>
        <w:rPr>
          <w:rFonts w:hint="eastAsia"/>
        </w:rPr>
        <w:t>当他们被迫“在床上呼号”时，他们也不向祂祷告。</w:t>
      </w:r>
    </w:p>
    <w:p w14:paraId="58A4BC17">
      <w:pPr>
        <w:pStyle w:val="6"/>
        <w:spacing w:before="285" w:line="261" w:lineRule="auto"/>
        <w:rPr>
          <w:rFonts w:hint="eastAsia"/>
        </w:rPr>
      </w:pPr>
    </w:p>
    <w:p w14:paraId="26DDF7E6">
      <w:pPr>
        <w:pStyle w:val="6"/>
        <w:spacing w:before="285" w:line="261" w:lineRule="auto"/>
        <w:rPr>
          <w:rFonts w:hint="eastAsia"/>
        </w:rPr>
      </w:pPr>
      <w:r>
        <w:rPr>
          <w:rFonts w:hint="eastAsia"/>
        </w:rPr>
        <w:t>Oh that they were wise!</w:t>
      </w:r>
    </w:p>
    <w:p w14:paraId="4CABBD22">
      <w:pPr>
        <w:pStyle w:val="6"/>
        <w:spacing w:before="285" w:line="261" w:lineRule="auto"/>
        <w:rPr>
          <w:rFonts w:hint="eastAsia"/>
        </w:rPr>
      </w:pPr>
      <w:r>
        <w:rPr>
          <w:rFonts w:hint="eastAsia"/>
        </w:rPr>
        <w:t>哦，但愿他们有智慧！</w:t>
      </w:r>
    </w:p>
    <w:p w14:paraId="0B945780">
      <w:pPr>
        <w:pStyle w:val="6"/>
        <w:spacing w:before="285" w:line="261" w:lineRule="auto"/>
        <w:rPr>
          <w:rFonts w:hint="eastAsia"/>
        </w:rPr>
      </w:pPr>
    </w:p>
    <w:p w14:paraId="31F1C4AA">
      <w:pPr>
        <w:pStyle w:val="6"/>
        <w:spacing w:before="285" w:line="261" w:lineRule="auto"/>
        <w:rPr>
          <w:rFonts w:hint="eastAsia"/>
        </w:rPr>
      </w:pPr>
      <w:r>
        <w:rPr>
          <w:rFonts w:hint="eastAsia"/>
        </w:rPr>
        <w:t>Hear the rod.</w:t>
      </w:r>
    </w:p>
    <w:p w14:paraId="09A2E9C1">
      <w:pPr>
        <w:pStyle w:val="6"/>
        <w:spacing w:before="285" w:line="261" w:lineRule="auto"/>
        <w:rPr>
          <w:rFonts w:hint="eastAsia"/>
        </w:rPr>
      </w:pPr>
      <w:r>
        <w:rPr>
          <w:rFonts w:hint="eastAsia"/>
        </w:rPr>
        <w:t>要听那杖。</w:t>
      </w:r>
    </w:p>
    <w:p w14:paraId="7B946005">
      <w:pPr>
        <w:pStyle w:val="6"/>
        <w:spacing w:before="285" w:line="261" w:lineRule="auto"/>
        <w:rPr>
          <w:rFonts w:hint="eastAsia"/>
        </w:rPr>
      </w:pPr>
    </w:p>
    <w:p w14:paraId="011969CD">
      <w:pPr>
        <w:pStyle w:val="6"/>
        <w:spacing w:before="285" w:line="261" w:lineRule="auto"/>
        <w:rPr>
          <w:rFonts w:hint="eastAsia"/>
        </w:rPr>
      </w:pPr>
      <w:r>
        <w:rPr>
          <w:rFonts w:hint="eastAsia"/>
        </w:rPr>
        <w:t>Its voice to every thoughtless sufferer is, ‘Humble thyself, acknowledge thy guilt, thy depravity, thy helplessness, and cry for mercy.</w:t>
      </w:r>
    </w:p>
    <w:p w14:paraId="2681092A">
      <w:pPr>
        <w:pStyle w:val="6"/>
        <w:spacing w:before="285" w:line="261" w:lineRule="auto"/>
        <w:rPr>
          <w:rFonts w:hint="eastAsia"/>
        </w:rPr>
      </w:pPr>
      <w:r>
        <w:rPr>
          <w:rFonts w:hint="eastAsia"/>
        </w:rPr>
        <w:t>它对每一个不思想的受苦者的声音是：‘要自卑，承认你的罪咎、你的败坏、你的无助，并呼求怜悯。</w:t>
      </w:r>
    </w:p>
    <w:p w14:paraId="2A5C16F3">
      <w:pPr>
        <w:pStyle w:val="6"/>
        <w:spacing w:before="285" w:line="261" w:lineRule="auto"/>
        <w:rPr>
          <w:rFonts w:hint="eastAsia"/>
        </w:rPr>
      </w:pPr>
    </w:p>
    <w:p w14:paraId="084C9BF4">
      <w:pPr>
        <w:pStyle w:val="6"/>
        <w:spacing w:before="285" w:line="261" w:lineRule="auto"/>
        <w:rPr>
          <w:rFonts w:hint="eastAsia"/>
        </w:rPr>
      </w:pPr>
      <w:r>
        <w:rPr>
          <w:rFonts w:hint="eastAsia"/>
        </w:rPr>
        <w:t>Submit to the will of God.'</w:t>
      </w:r>
    </w:p>
    <w:p w14:paraId="3126D45F">
      <w:pPr>
        <w:pStyle w:val="6"/>
        <w:spacing w:before="285" w:line="261" w:lineRule="auto"/>
        <w:rPr>
          <w:rFonts w:hint="eastAsia"/>
        </w:rPr>
      </w:pPr>
      <w:r>
        <w:rPr>
          <w:rFonts w:hint="eastAsia"/>
        </w:rPr>
        <w:t>顺服神的旨意。’</w:t>
      </w:r>
    </w:p>
    <w:p w14:paraId="70D89492">
      <w:pPr>
        <w:pStyle w:val="6"/>
        <w:spacing w:before="285" w:line="261" w:lineRule="auto"/>
        <w:rPr>
          <w:rFonts w:hint="eastAsia"/>
        </w:rPr>
      </w:pPr>
    </w:p>
    <w:p w14:paraId="0C97F764">
      <w:pPr>
        <w:pStyle w:val="6"/>
        <w:spacing w:before="285" w:line="261" w:lineRule="auto"/>
        <w:rPr>
          <w:rFonts w:hint="eastAsia"/>
        </w:rPr>
      </w:pPr>
      <w:r>
        <w:rPr>
          <w:rFonts w:hint="eastAsia"/>
        </w:rPr>
        <w:t>There is no hope for thee but in this.</w:t>
      </w:r>
    </w:p>
    <w:p w14:paraId="47B32EB0">
      <w:pPr>
        <w:pStyle w:val="6"/>
        <w:spacing w:before="285" w:line="261" w:lineRule="auto"/>
        <w:rPr>
          <w:rFonts w:hint="eastAsia"/>
        </w:rPr>
      </w:pPr>
      <w:r>
        <w:rPr>
          <w:rFonts w:hint="eastAsia"/>
        </w:rPr>
        <w:t>除了这个，你别无指望。</w:t>
      </w:r>
    </w:p>
    <w:p w14:paraId="2FCD7819">
      <w:pPr>
        <w:pStyle w:val="6"/>
        <w:spacing w:before="285" w:line="261" w:lineRule="auto"/>
        <w:rPr>
          <w:rFonts w:hint="eastAsia"/>
        </w:rPr>
      </w:pPr>
    </w:p>
    <w:p w14:paraId="0074C22D">
      <w:pPr>
        <w:pStyle w:val="6"/>
        <w:spacing w:before="285" w:line="261" w:lineRule="auto"/>
        <w:rPr>
          <w:rFonts w:hint="eastAsia"/>
        </w:rPr>
      </w:pPr>
      <w:r>
        <w:rPr>
          <w:rFonts w:hint="eastAsia"/>
        </w:rPr>
        <w:t>Submit to his will, as to the way of salvation through his Son;  as  to  the  requisitions  of  his  law,  holy  and  good;  as  to the  dispensations  of  his  righteous  and  wise  providence.</w:t>
      </w:r>
    </w:p>
    <w:p w14:paraId="7082A290">
      <w:pPr>
        <w:pStyle w:val="6"/>
        <w:spacing w:before="285" w:line="261" w:lineRule="auto"/>
        <w:rPr>
          <w:rFonts w:hint="eastAsia"/>
        </w:rPr>
      </w:pPr>
      <w:r>
        <w:rPr>
          <w:rFonts w:hint="eastAsia"/>
        </w:rPr>
        <w:t>顺服祂的旨意，即藉着祂儿子的救恩之道；顺服祂圣洁良善之律法的要求；顺服祂公义智慧之护理的安排。</w:t>
      </w:r>
    </w:p>
    <w:p w14:paraId="50A3DDE0">
      <w:pPr>
        <w:pStyle w:val="6"/>
        <w:spacing w:before="285" w:line="261" w:lineRule="auto"/>
        <w:rPr>
          <w:rFonts w:hint="eastAsia"/>
        </w:rPr>
      </w:pPr>
    </w:p>
    <w:p w14:paraId="023B39D7">
      <w:pPr>
        <w:pStyle w:val="6"/>
        <w:spacing w:before="285" w:line="261" w:lineRule="auto"/>
        <w:rPr>
          <w:rFonts w:hint="eastAsia"/>
        </w:rPr>
      </w:pPr>
      <w:r>
        <w:rPr>
          <w:rFonts w:hint="eastAsia"/>
        </w:rPr>
        <w:t>Humble yourselves in submission to this will of God, and all will yet be well with you, well with you forever.</w:t>
      </w:r>
    </w:p>
    <w:p w14:paraId="040D5B8C">
      <w:pPr>
        <w:pStyle w:val="6"/>
        <w:spacing w:before="285" w:line="261" w:lineRule="auto"/>
        <w:rPr>
          <w:rFonts w:hint="eastAsia"/>
        </w:rPr>
      </w:pPr>
      <w:r>
        <w:rPr>
          <w:rFonts w:hint="eastAsia"/>
        </w:rPr>
        <w:t>你们要自卑顺服神的这旨意，一切就必与你们有益，永远有益。</w:t>
      </w:r>
    </w:p>
    <w:p w14:paraId="0A5FAE56">
      <w:pPr>
        <w:pStyle w:val="6"/>
        <w:spacing w:before="285" w:line="261" w:lineRule="auto"/>
        <w:rPr>
          <w:rFonts w:hint="eastAsia"/>
        </w:rPr>
      </w:pPr>
    </w:p>
    <w:p w14:paraId="4C2915B1">
      <w:pPr>
        <w:pStyle w:val="6"/>
        <w:spacing w:before="285" w:line="261" w:lineRule="auto"/>
        <w:rPr>
          <w:rFonts w:hint="eastAsia"/>
        </w:rPr>
      </w:pPr>
      <w:r>
        <w:rPr>
          <w:rFonts w:hint="eastAsia"/>
        </w:rPr>
        <w:t>No affliction will then be intolerable.</w:t>
      </w:r>
    </w:p>
    <w:p w14:paraId="7DCB37A0">
      <w:pPr>
        <w:pStyle w:val="6"/>
        <w:spacing w:before="285" w:line="261" w:lineRule="auto"/>
        <w:rPr>
          <w:rFonts w:hint="eastAsia"/>
        </w:rPr>
      </w:pPr>
      <w:r>
        <w:rPr>
          <w:rFonts w:hint="eastAsia"/>
        </w:rPr>
        <w:t>那时，没有任何苦难是不能忍受的。</w:t>
      </w:r>
    </w:p>
    <w:p w14:paraId="76048502">
      <w:pPr>
        <w:pStyle w:val="6"/>
        <w:spacing w:before="285" w:line="261" w:lineRule="auto"/>
        <w:rPr>
          <w:rFonts w:hint="eastAsia"/>
        </w:rPr>
      </w:pPr>
    </w:p>
    <w:p w14:paraId="1BCC4E3D">
      <w:pPr>
        <w:pStyle w:val="6"/>
        <w:spacing w:before="285" w:line="261" w:lineRule="auto"/>
        <w:rPr>
          <w:rFonts w:hint="eastAsia"/>
        </w:rPr>
      </w:pPr>
      <w:r>
        <w:rPr>
          <w:rFonts w:hint="eastAsia"/>
        </w:rPr>
        <w:t>Every affliction will produce sweet and salutary fruit; fruit to holiness, and the end will be everlasting life.</w:t>
      </w:r>
    </w:p>
    <w:p w14:paraId="01B40B3F">
      <w:pPr>
        <w:pStyle w:val="6"/>
        <w:spacing w:before="285" w:line="261" w:lineRule="auto"/>
        <w:rPr>
          <w:rFonts w:hint="eastAsia"/>
        </w:rPr>
      </w:pPr>
      <w:r>
        <w:rPr>
          <w:rFonts w:hint="eastAsia"/>
        </w:rPr>
        <w:t>每一种苦难都会结出甘甜而有益的果子；结出成圣的果子，结局就是永生。</w:t>
      </w:r>
    </w:p>
    <w:p w14:paraId="49A512AD">
      <w:pPr>
        <w:pStyle w:val="6"/>
        <w:spacing w:before="285" w:line="261" w:lineRule="auto"/>
        <w:rPr>
          <w:rFonts w:hint="eastAsia"/>
        </w:rPr>
      </w:pPr>
    </w:p>
    <w:p w14:paraId="142D9522">
      <w:pPr>
        <w:pStyle w:val="6"/>
        <w:spacing w:before="285" w:line="261" w:lineRule="auto"/>
        <w:rPr>
          <w:rFonts w:hint="eastAsia"/>
        </w:rPr>
      </w:pPr>
      <w:r>
        <w:rPr>
          <w:rFonts w:hint="eastAsia"/>
        </w:rPr>
        <w:t>But what will be the consequence if you do not humble yourselves under his mighty hand; if you do not unreservedly submit to the overtures of his mercy, to the injunctions of his law, to the appointments of his providence?</w:t>
      </w:r>
    </w:p>
    <w:p w14:paraId="3BBA3B73">
      <w:pPr>
        <w:pStyle w:val="6"/>
        <w:spacing w:before="285" w:line="261" w:lineRule="auto"/>
        <w:rPr>
          <w:rFonts w:hint="eastAsia"/>
        </w:rPr>
      </w:pPr>
      <w:r>
        <w:rPr>
          <w:rFonts w:hint="eastAsia"/>
        </w:rPr>
        <w:t>但如果你们不自卑服在祂大能的手下；如果你们不毫无保留地顺服祂怜悯的提议、祂律法的命令、祂护理的安排，后果将是什么呢？</w:t>
      </w:r>
    </w:p>
    <w:p w14:paraId="6FEBE157">
      <w:pPr>
        <w:pStyle w:val="6"/>
        <w:spacing w:before="285" w:line="261" w:lineRule="auto"/>
        <w:rPr>
          <w:rFonts w:hint="eastAsia"/>
        </w:rPr>
      </w:pPr>
    </w:p>
    <w:p w14:paraId="2D912EA6">
      <w:pPr>
        <w:pStyle w:val="6"/>
        <w:spacing w:before="285" w:line="261" w:lineRule="auto"/>
        <w:rPr>
          <w:rFonts w:hint="eastAsia"/>
        </w:rPr>
      </w:pPr>
      <w:r>
        <w:rPr>
          <w:rFonts w:hint="eastAsia"/>
        </w:rPr>
        <w:t>Take the truth in the forcible words of a divine of a former age: “His hand, to which ye will not submit, is a mighty, an almighty, hand.</w:t>
      </w:r>
    </w:p>
    <w:p w14:paraId="348F2BEF">
      <w:pPr>
        <w:pStyle w:val="6"/>
        <w:spacing w:before="285" w:line="261" w:lineRule="auto"/>
        <w:rPr>
          <w:rFonts w:hint="eastAsia"/>
        </w:rPr>
      </w:pPr>
      <w:r>
        <w:rPr>
          <w:rFonts w:hint="eastAsia"/>
        </w:rPr>
        <w:t>请听一位前代神学家的有力话语中的真理：“你们不愿顺服的祂的手，是一只大能的、全能的手。</w:t>
      </w:r>
    </w:p>
    <w:p w14:paraId="26E6CA6B">
      <w:pPr>
        <w:pStyle w:val="6"/>
        <w:spacing w:before="285" w:line="261" w:lineRule="auto"/>
        <w:rPr>
          <w:rFonts w:hint="eastAsia"/>
        </w:rPr>
      </w:pPr>
    </w:p>
    <w:p w14:paraId="5F6B8998">
      <w:pPr>
        <w:pStyle w:val="6"/>
        <w:spacing w:before="285" w:line="261" w:lineRule="auto"/>
        <w:rPr>
          <w:rFonts w:hint="eastAsia"/>
        </w:rPr>
      </w:pPr>
      <w:r>
        <w:rPr>
          <w:rFonts w:hint="eastAsia"/>
        </w:rPr>
        <w:t>‘Have ye an arm like God? or can ye thunder with a voice like him?'</w:t>
      </w:r>
    </w:p>
    <w:p w14:paraId="68ABBE7F">
      <w:pPr>
        <w:pStyle w:val="6"/>
        <w:spacing w:before="285" w:line="261" w:lineRule="auto"/>
        <w:rPr>
          <w:rFonts w:hint="eastAsia"/>
        </w:rPr>
      </w:pPr>
      <w:r>
        <w:rPr>
          <w:rFonts w:hint="eastAsia"/>
        </w:rPr>
        <w:t>‘你有神那样的膀臂吗？你能像祂那样发雷声吗？’</w:t>
      </w:r>
    </w:p>
    <w:p w14:paraId="75456D80">
      <w:pPr>
        <w:pStyle w:val="6"/>
        <w:spacing w:before="285" w:line="261" w:lineRule="auto"/>
        <w:rPr>
          <w:rFonts w:hint="eastAsia"/>
        </w:rPr>
      </w:pPr>
    </w:p>
    <w:p w14:paraId="1AC75817">
      <w:pPr>
        <w:pStyle w:val="6"/>
        <w:spacing w:before="285" w:line="261" w:lineRule="auto"/>
        <w:rPr>
          <w:rFonts w:hint="eastAsia"/>
        </w:rPr>
      </w:pPr>
      <w:r>
        <w:rPr>
          <w:rFonts w:hint="eastAsia"/>
        </w:rPr>
        <w:t>He whose will you oppose is incontrollably powerful.</w:t>
      </w:r>
    </w:p>
    <w:p w14:paraId="48A659EC">
      <w:pPr>
        <w:pStyle w:val="6"/>
        <w:spacing w:before="285" w:line="261" w:lineRule="auto"/>
        <w:rPr>
          <w:rFonts w:hint="eastAsia"/>
        </w:rPr>
      </w:pPr>
      <w:r>
        <w:rPr>
          <w:rFonts w:hint="eastAsia"/>
        </w:rPr>
        <w:t>你们所反对的祂的旨意，是无法控制地强大的。</w:t>
      </w:r>
    </w:p>
    <w:p w14:paraId="78E3EB6B">
      <w:pPr>
        <w:pStyle w:val="6"/>
        <w:spacing w:before="285" w:line="261" w:lineRule="auto"/>
        <w:rPr>
          <w:rFonts w:hint="eastAsia"/>
        </w:rPr>
      </w:pPr>
    </w:p>
    <w:p w14:paraId="6AA14174">
      <w:pPr>
        <w:pStyle w:val="6"/>
        <w:spacing w:before="285" w:line="261" w:lineRule="auto"/>
        <w:rPr>
          <w:rFonts w:hint="eastAsia"/>
        </w:rPr>
      </w:pPr>
      <w:r>
        <w:rPr>
          <w:rFonts w:hint="eastAsia"/>
        </w:rPr>
        <w:t>His will must prevail one way or other, either with your will, or against it; either so as to bow and satisfy us, or so as to break and plague us; for ‘my counsel,' saith he, ‘shall stand, and I will do all my pleasure.'</w:t>
      </w:r>
    </w:p>
    <w:p w14:paraId="38BFD79F">
      <w:pPr>
        <w:pStyle w:val="6"/>
        <w:spacing w:before="285" w:line="261" w:lineRule="auto"/>
        <w:rPr>
          <w:rFonts w:hint="eastAsia"/>
        </w:rPr>
      </w:pPr>
      <w:r>
        <w:rPr>
          <w:rFonts w:hint="eastAsia"/>
        </w:rPr>
        <w:t>祂的旨意必将以某种方式成就，或是与你的意志相合，或是与你的意志相悖；或是使我们屈服并满足，或是粉碎并折磨我们；因为祂说：‘我的筹算必立定；凡我所喜悦的，我必成就。’</w:t>
      </w:r>
    </w:p>
    <w:p w14:paraId="63A62235">
      <w:pPr>
        <w:pStyle w:val="6"/>
        <w:spacing w:before="285" w:line="261" w:lineRule="auto"/>
        <w:rPr>
          <w:rFonts w:hint="eastAsia"/>
        </w:rPr>
      </w:pPr>
    </w:p>
    <w:p w14:paraId="73743D53">
      <w:pPr>
        <w:pStyle w:val="6"/>
        <w:spacing w:before="285" w:line="261" w:lineRule="auto"/>
        <w:rPr>
          <w:rFonts w:hint="eastAsia"/>
        </w:rPr>
      </w:pPr>
      <w:r>
        <w:rPr>
          <w:rFonts w:hint="eastAsia"/>
        </w:rPr>
        <w:t>As to his dispensations, we may fret, we may wail, we may bark at them; but we cannot alter or avoid them.</w:t>
      </w:r>
    </w:p>
    <w:p w14:paraId="75C85D7B">
      <w:pPr>
        <w:pStyle w:val="6"/>
        <w:spacing w:before="285" w:line="261" w:lineRule="auto"/>
        <w:rPr>
          <w:rFonts w:hint="eastAsia"/>
        </w:rPr>
      </w:pPr>
      <w:r>
        <w:rPr>
          <w:rFonts w:hint="eastAsia"/>
        </w:rPr>
        <w:t>至于祂的安排，我们可以烦躁，可以哀嚎，可以咆哮；但我们无法改变或避免它们。</w:t>
      </w:r>
    </w:p>
    <w:p w14:paraId="0916190E">
      <w:pPr>
        <w:pStyle w:val="6"/>
        <w:spacing w:before="285" w:line="261" w:lineRule="auto"/>
        <w:rPr>
          <w:rFonts w:hint="eastAsia"/>
        </w:rPr>
      </w:pPr>
    </w:p>
    <w:p w14:paraId="667EBC85">
      <w:pPr>
        <w:pStyle w:val="6"/>
        <w:spacing w:before="285" w:line="261" w:lineRule="auto"/>
        <w:rPr>
          <w:rFonts w:hint="eastAsia"/>
        </w:rPr>
      </w:pPr>
      <w:r>
        <w:rPr>
          <w:rFonts w:hint="eastAsia"/>
        </w:rPr>
        <w:t>Sooner may we by our moans check the tides, or by our cries stop the sun in his course, than divert the current of affairs, or change the state of things established by God's high decree.</w:t>
      </w:r>
    </w:p>
    <w:p w14:paraId="25C14175">
      <w:pPr>
        <w:pStyle w:val="6"/>
        <w:spacing w:before="285" w:line="261" w:lineRule="auto"/>
        <w:rPr>
          <w:rFonts w:hint="eastAsia"/>
        </w:rPr>
      </w:pPr>
      <w:r>
        <w:rPr>
          <w:rFonts w:hint="eastAsia"/>
        </w:rPr>
        <w:t>我们用呻吟阻止潮汐，或用哭喊使太阳停止运行，比改变事态的流向，或改变神崇高法令所建立的状况，还要容易。</w:t>
      </w:r>
    </w:p>
    <w:p w14:paraId="37464B06">
      <w:pPr>
        <w:pStyle w:val="6"/>
        <w:spacing w:before="285" w:line="261" w:lineRule="auto"/>
        <w:rPr>
          <w:rFonts w:hint="eastAsia"/>
        </w:rPr>
      </w:pPr>
    </w:p>
    <w:p w14:paraId="42618E70">
      <w:pPr>
        <w:pStyle w:val="6"/>
        <w:spacing w:before="285" w:line="261" w:lineRule="auto"/>
        <w:rPr>
          <w:rFonts w:hint="eastAsia"/>
        </w:rPr>
      </w:pPr>
      <w:r>
        <w:rPr>
          <w:rFonts w:hint="eastAsia"/>
        </w:rPr>
        <w:t>What he layeth on, no hand can remove.</w:t>
      </w:r>
    </w:p>
    <w:p w14:paraId="440A9F44">
      <w:pPr>
        <w:pStyle w:val="6"/>
        <w:spacing w:before="285" w:line="261" w:lineRule="auto"/>
        <w:rPr>
          <w:rFonts w:hint="eastAsia"/>
        </w:rPr>
      </w:pPr>
      <w:r>
        <w:rPr>
          <w:rFonts w:hint="eastAsia"/>
        </w:rPr>
        <w:t>祂所加的，无人能挪去。</w:t>
      </w:r>
    </w:p>
    <w:p w14:paraId="32C9D588">
      <w:pPr>
        <w:pStyle w:val="6"/>
        <w:spacing w:before="285" w:line="261" w:lineRule="auto"/>
        <w:rPr>
          <w:rFonts w:hint="eastAsia"/>
        </w:rPr>
      </w:pPr>
    </w:p>
    <w:p w14:paraId="03DE8B03">
      <w:pPr>
        <w:pStyle w:val="6"/>
        <w:spacing w:before="285" w:line="261" w:lineRule="auto"/>
        <w:rPr>
          <w:rFonts w:hint="eastAsia"/>
        </w:rPr>
      </w:pPr>
      <w:r>
        <w:rPr>
          <w:rFonts w:hint="eastAsia"/>
        </w:rPr>
        <w:t>What he hath destined, no power can reverse.</w:t>
      </w:r>
    </w:p>
    <w:p w14:paraId="5DEE0A39">
      <w:pPr>
        <w:pStyle w:val="6"/>
        <w:spacing w:before="285" w:line="261" w:lineRule="auto"/>
        <w:rPr>
          <w:rFonts w:hint="eastAsia"/>
        </w:rPr>
      </w:pPr>
      <w:r>
        <w:rPr>
          <w:rFonts w:hint="eastAsia"/>
        </w:rPr>
        <w:t>祂所命定的，无力能逆转。</w:t>
      </w:r>
    </w:p>
    <w:p w14:paraId="09999314">
      <w:pPr>
        <w:pStyle w:val="6"/>
        <w:spacing w:before="285" w:line="261" w:lineRule="auto"/>
        <w:rPr>
          <w:rFonts w:hint="eastAsia"/>
        </w:rPr>
      </w:pPr>
    </w:p>
    <w:p w14:paraId="287506C5">
      <w:pPr>
        <w:pStyle w:val="6"/>
        <w:spacing w:before="285" w:line="261" w:lineRule="auto"/>
        <w:rPr>
          <w:rFonts w:hint="eastAsia"/>
        </w:rPr>
      </w:pPr>
      <w:r>
        <w:rPr>
          <w:rFonts w:hint="eastAsia"/>
        </w:rPr>
        <w:t>Our anger, therefore, will be ineffectual; our patience will have no other fruit than to aggravate our guilt, and augment our grief.</w:t>
      </w:r>
    </w:p>
    <w:p w14:paraId="6BF79BD9">
      <w:pPr>
        <w:pStyle w:val="6"/>
        <w:spacing w:before="285" w:line="261" w:lineRule="auto"/>
        <w:rPr>
          <w:rFonts w:hint="eastAsia"/>
        </w:rPr>
      </w:pPr>
      <w:r>
        <w:rPr>
          <w:rFonts w:hint="eastAsia"/>
        </w:rPr>
        <w:t>因此，我们的愤怒将是无效的；我们的忍耐除了加重我们的罪咎，增加我们的悲伤之外，不会有别的结果。</w:t>
      </w:r>
    </w:p>
    <w:p w14:paraId="1DD9E499">
      <w:pPr>
        <w:pStyle w:val="6"/>
        <w:spacing w:before="285" w:line="261" w:lineRule="auto"/>
        <w:rPr>
          <w:rFonts w:hint="eastAsia"/>
        </w:rPr>
      </w:pPr>
    </w:p>
    <w:p w14:paraId="72A79D25">
      <w:pPr>
        <w:pStyle w:val="6"/>
        <w:spacing w:before="285" w:line="261" w:lineRule="auto"/>
        <w:rPr>
          <w:rFonts w:hint="eastAsia"/>
        </w:rPr>
      </w:pPr>
      <w:r>
        <w:rPr>
          <w:rFonts w:hint="eastAsia"/>
        </w:rPr>
        <w:t>As to his commands, men may lift up themselves against him; they may fight stoutly; they may in a sort prove conquerors; but it will be a miserable victory, the trophies whereof will be erected in hell, and stand on the ruins of their happiness; for while they insult over abused grace, they must fall under incensed justice.</w:t>
      </w:r>
    </w:p>
    <w:p w14:paraId="1E41E249">
      <w:pPr>
        <w:pStyle w:val="6"/>
        <w:spacing w:before="285" w:line="261" w:lineRule="auto"/>
        <w:rPr>
          <w:rFonts w:hint="eastAsia"/>
        </w:rPr>
      </w:pPr>
      <w:r>
        <w:rPr>
          <w:rFonts w:hint="eastAsia"/>
        </w:rPr>
        <w:t>至于祂的命令，人可以高抬自己反对祂；他们可以奋力争战；他们或许在某种程度上能得胜；但这将是一场悲惨的胜利，其战利品将在地狱中竖立，并建立在他们幸福的废墟之上；因为当他们侮辱被滥用的恩典时，他们必将落在被激怒的公义之下。</w:t>
      </w:r>
    </w:p>
    <w:p w14:paraId="12BE966D">
      <w:pPr>
        <w:pStyle w:val="6"/>
        <w:spacing w:before="285" w:line="261" w:lineRule="auto"/>
        <w:rPr>
          <w:rFonts w:hint="eastAsia"/>
        </w:rPr>
      </w:pPr>
    </w:p>
    <w:p w14:paraId="1AF83AF8">
      <w:pPr>
        <w:pStyle w:val="6"/>
        <w:spacing w:before="285" w:line="261" w:lineRule="auto"/>
        <w:rPr>
          <w:rFonts w:hint="eastAsia"/>
        </w:rPr>
      </w:pPr>
      <w:r>
        <w:rPr>
          <w:rFonts w:hint="eastAsia"/>
        </w:rPr>
        <w:t>If God cannot fairly procure his will of men in the way of due obedience, he will surely execute his will upon them in the way of righteous vengeance; if we do not surrender our wills to the overtures of his goodness, we must submit our backs to the strokes of his anger.</w:t>
      </w:r>
    </w:p>
    <w:p w14:paraId="15C8F145">
      <w:pPr>
        <w:pStyle w:val="6"/>
        <w:spacing w:before="285" w:line="261" w:lineRule="auto"/>
        <w:rPr>
          <w:rFonts w:hint="eastAsia"/>
        </w:rPr>
      </w:pPr>
      <w:r>
        <w:rPr>
          <w:rFonts w:hint="eastAsia"/>
        </w:rPr>
        <w:t>如果神不能藉着当尽的顺服，公平地使人遵行祂的旨意，祂就必将藉着公义的报应，在他们身上执行祂的旨意；如果我们不将我们的意志降服于祂良善的提议，我们就必须将我们的背脊降服于祂忿怒的击打。</w:t>
      </w:r>
    </w:p>
    <w:p w14:paraId="2D4552A1">
      <w:pPr>
        <w:pStyle w:val="6"/>
        <w:spacing w:before="285" w:line="261" w:lineRule="auto"/>
        <w:rPr>
          <w:rFonts w:hint="eastAsia"/>
        </w:rPr>
      </w:pPr>
    </w:p>
    <w:p w14:paraId="7B60C930">
      <w:pPr>
        <w:pStyle w:val="6"/>
        <w:spacing w:before="285" w:line="261" w:lineRule="auto"/>
        <w:rPr>
          <w:rFonts w:hint="eastAsia"/>
        </w:rPr>
      </w:pPr>
      <w:r>
        <w:rPr>
          <w:rFonts w:hint="eastAsia"/>
        </w:rPr>
        <w:t>He must reign over us; if not as over loyal subjects to our comfort, yet as over stubborn rebels to our confusion; for this, in that case, will be our doom, and these will be the last words God will deign to spend upon us: ‘Those, mine enemies, which would not that I should reign over them, bring them hither and slay them before me.'“</w:t>
      </w:r>
    </w:p>
    <w:p w14:paraId="3B3FBC17">
      <w:pPr>
        <w:pStyle w:val="6"/>
        <w:spacing w:before="285" w:line="261" w:lineRule="auto"/>
        <w:rPr>
          <w:rFonts w:hint="eastAsia"/>
        </w:rPr>
      </w:pPr>
      <w:r>
        <w:rPr>
          <w:rFonts w:hint="eastAsia"/>
        </w:rPr>
        <w:t>祂必须作王管辖我们；若不是作为忠心臣民给我们带来安慰，就是作为顽固叛逆给我们带来羞辱；因为在这种情况下，这将是我们的厄运，而这些将是神屈尊对我们说的最后一句话：‘至于我那些仇敌，不要我作他们王的，把他们拉来，在我面前杀了罢。’”</w:t>
      </w:r>
    </w:p>
    <w:p w14:paraId="0C230BA8">
      <w:pPr>
        <w:pStyle w:val="6"/>
        <w:spacing w:before="285" w:line="261" w:lineRule="auto"/>
        <w:rPr>
          <w:rFonts w:hint="eastAsia"/>
        </w:rPr>
      </w:pPr>
    </w:p>
    <w:p w14:paraId="40B9D6B9">
      <w:pPr>
        <w:pStyle w:val="6"/>
        <w:spacing w:before="285" w:line="261" w:lineRule="auto"/>
        <w:rPr>
          <w:rFonts w:hint="eastAsia"/>
        </w:rPr>
      </w:pPr>
      <w:r>
        <w:rPr>
          <w:rFonts w:hint="eastAsia"/>
        </w:rPr>
        <w:t>“Enter into the rock, and hide thee in the dust, for fear of the Lord, and for the glory of his majesty.</w:t>
      </w:r>
    </w:p>
    <w:p w14:paraId="2E273E63">
      <w:pPr>
        <w:pStyle w:val="6"/>
        <w:spacing w:before="285" w:line="261" w:lineRule="auto"/>
        <w:rPr>
          <w:rFonts w:hint="eastAsia"/>
        </w:rPr>
      </w:pPr>
      <w:r>
        <w:rPr>
          <w:rFonts w:hint="eastAsia"/>
        </w:rPr>
        <w:t>“你当进入岩石，藏在尘土中，躲避耶和华的惊吓和祂威严的荣光。</w:t>
      </w:r>
    </w:p>
    <w:p w14:paraId="0D4D129C">
      <w:pPr>
        <w:pStyle w:val="6"/>
        <w:spacing w:before="285" w:line="261" w:lineRule="auto"/>
        <w:rPr>
          <w:rFonts w:hint="eastAsia"/>
        </w:rPr>
      </w:pPr>
    </w:p>
    <w:p w14:paraId="1D16819C">
      <w:pPr>
        <w:pStyle w:val="6"/>
        <w:spacing w:before="285" w:line="261" w:lineRule="auto"/>
        <w:rPr>
          <w:rFonts w:hint="eastAsia"/>
        </w:rPr>
      </w:pPr>
      <w:r>
        <w:rPr>
          <w:rFonts w:hint="eastAsia"/>
        </w:rPr>
        <w:t>The lofty looks of man shall be humbled, and the haughtiness of men be bowed down; and the Lord alone be exalted.”</w:t>
      </w:r>
    </w:p>
    <w:p w14:paraId="586F08C1">
      <w:pPr>
        <w:pStyle w:val="6"/>
        <w:spacing w:before="285" w:line="261" w:lineRule="auto"/>
        <w:rPr>
          <w:rFonts w:hint="eastAsia"/>
        </w:rPr>
      </w:pPr>
      <w:r>
        <w:rPr>
          <w:rFonts w:hint="eastAsia"/>
        </w:rPr>
        <w:t>世人高傲的眼目必降卑，人的狂傲必屈膝；惟独耶和华必被高举。”</w:t>
      </w:r>
    </w:p>
    <w:p w14:paraId="4992DB01">
      <w:pPr>
        <w:pStyle w:val="6"/>
        <w:spacing w:before="285" w:line="261" w:lineRule="auto"/>
        <w:rPr>
          <w:rFonts w:hint="eastAsia"/>
        </w:rPr>
      </w:pPr>
    </w:p>
    <w:p w14:paraId="3DC514DB">
      <w:pPr>
        <w:pStyle w:val="6"/>
        <w:spacing w:before="285" w:line="261" w:lineRule="auto"/>
        <w:rPr>
          <w:rFonts w:hint="eastAsia"/>
        </w:rPr>
      </w:pPr>
      <w:r>
        <w:rPr>
          <w:rFonts w:hint="eastAsia"/>
        </w:rPr>
        <w:t>“Hear ye, and give ear; be not proud: for the Lord hath spoken.</w:t>
      </w:r>
    </w:p>
    <w:p w14:paraId="339275BF">
      <w:pPr>
        <w:pStyle w:val="6"/>
        <w:spacing w:before="285" w:line="261" w:lineRule="auto"/>
        <w:rPr>
          <w:rFonts w:hint="eastAsia"/>
        </w:rPr>
      </w:pPr>
      <w:r>
        <w:rPr>
          <w:rFonts w:hint="eastAsia"/>
        </w:rPr>
        <w:t>“你们当听，当侧耳而听；不要骄傲，因为耶和华已经说了。</w:t>
      </w:r>
    </w:p>
    <w:p w14:paraId="07801217">
      <w:pPr>
        <w:pStyle w:val="6"/>
        <w:spacing w:before="285" w:line="261" w:lineRule="auto"/>
        <w:rPr>
          <w:rFonts w:hint="eastAsia"/>
        </w:rPr>
      </w:pPr>
    </w:p>
    <w:p w14:paraId="731E3FB9">
      <w:pPr>
        <w:pStyle w:val="6"/>
        <w:spacing w:before="285" w:line="261" w:lineRule="auto"/>
        <w:rPr>
          <w:rFonts w:hint="eastAsia"/>
        </w:rPr>
      </w:pPr>
      <w:r>
        <w:rPr>
          <w:rFonts w:hint="eastAsia"/>
        </w:rPr>
        <w:t>Give glory to the Lord your God, before he cause darkness, and before your feet stumble on the dark mountains, and, while ye look for light, he turn it into the shadow of death, and make it gross darkness.</w:t>
      </w:r>
    </w:p>
    <w:p w14:paraId="0EA27F31">
      <w:pPr>
        <w:pStyle w:val="6"/>
        <w:spacing w:before="285" w:line="261" w:lineRule="auto"/>
        <w:rPr>
          <w:rFonts w:hint="eastAsia"/>
        </w:rPr>
      </w:pPr>
      <w:r>
        <w:rPr>
          <w:rFonts w:hint="eastAsia"/>
        </w:rPr>
        <w:t>要将荣耀归给耶和华你们的神，免得祂使黑暗临到，你们的脚在昏暗山上绊跌，你们盼望光明，祂却使光明变为死荫，成为幽暗。</w:t>
      </w:r>
    </w:p>
    <w:p w14:paraId="5230A688">
      <w:pPr>
        <w:pStyle w:val="6"/>
        <w:spacing w:before="285" w:line="261" w:lineRule="auto"/>
        <w:rPr>
          <w:rFonts w:hint="eastAsia"/>
        </w:rPr>
      </w:pPr>
    </w:p>
    <w:p w14:paraId="2263F47A">
      <w:pPr>
        <w:pStyle w:val="6"/>
        <w:spacing w:before="285" w:line="261" w:lineRule="auto"/>
        <w:rPr>
          <w:rFonts w:hint="eastAsia"/>
        </w:rPr>
      </w:pPr>
      <w:r>
        <w:rPr>
          <w:rFonts w:hint="eastAsia"/>
        </w:rPr>
        <w:t>What wilt thou say when he shall punish thee?”</w:t>
      </w:r>
    </w:p>
    <w:p w14:paraId="6975348C">
      <w:pPr>
        <w:pStyle w:val="6"/>
        <w:spacing w:before="285" w:line="261" w:lineRule="auto"/>
        <w:rPr>
          <w:rFonts w:hint="eastAsia"/>
        </w:rPr>
      </w:pPr>
      <w:r>
        <w:rPr>
          <w:rFonts w:hint="eastAsia"/>
        </w:rPr>
        <w:t>祂刑罚你的时候，你还有什么话可说呢？”</w:t>
      </w:r>
    </w:p>
    <w:p w14:paraId="03B53BAB">
      <w:pPr>
        <w:pStyle w:val="6"/>
        <w:spacing w:before="285" w:line="261" w:lineRule="auto"/>
        <w:rPr>
          <w:rFonts w:hint="eastAsia"/>
        </w:rPr>
      </w:pPr>
    </w:p>
    <w:p w14:paraId="6DAA2947">
      <w:pPr>
        <w:pStyle w:val="6"/>
        <w:spacing w:before="285" w:line="261" w:lineRule="auto"/>
        <w:rPr>
          <w:rFonts w:hint="eastAsia"/>
        </w:rPr>
      </w:pPr>
      <w:r>
        <w:rPr>
          <w:rFonts w:hint="eastAsia"/>
        </w:rPr>
        <w:t>To all, then, whether saints or sinners, when visited with calamitous dispensations of providence, we proclaim, “Humble yourselves under the mighty hand of God, that he may exalt you in due time.”</w:t>
      </w:r>
    </w:p>
    <w:p w14:paraId="609C618D">
      <w:pPr>
        <w:pStyle w:val="6"/>
        <w:spacing w:before="285" w:line="261" w:lineRule="auto"/>
        <w:rPr>
          <w:rFonts w:hint="eastAsia"/>
        </w:rPr>
      </w:pPr>
      <w:r>
        <w:rPr>
          <w:rFonts w:hint="eastAsia"/>
        </w:rPr>
        <w:t>因此，对所有的人，无论是圣徒还是罪人，当遭遇护理的灾难性安排时，我们宣告：“你们要自卑，服在神大能的手下，到了时候，祂必叫你们升高。”</w:t>
      </w:r>
    </w:p>
    <w:p w14:paraId="1274EB99">
      <w:pPr>
        <w:pStyle w:val="6"/>
        <w:spacing w:before="285" w:line="261" w:lineRule="auto"/>
        <w:rPr>
          <w:rFonts w:hint="eastAsia"/>
        </w:rPr>
      </w:pPr>
    </w:p>
    <w:p w14:paraId="27373D85">
      <w:pPr>
        <w:pStyle w:val="6"/>
        <w:spacing w:before="285" w:line="261" w:lineRule="auto"/>
        <w:rPr>
          <w:rFonts w:hint="eastAsia"/>
        </w:rPr>
      </w:pPr>
      <w:r>
        <w:rPr>
          <w:rFonts w:hint="eastAsia"/>
        </w:rPr>
        <w:t>I.—SECOND VIEW OF AFFLICTION AND ITS DUTY.</w:t>
      </w:r>
    </w:p>
    <w:p w14:paraId="3BE6E704">
      <w:pPr>
        <w:pStyle w:val="6"/>
        <w:spacing w:before="285" w:line="261" w:lineRule="auto"/>
        <w:rPr>
          <w:rFonts w:hint="eastAsia"/>
        </w:rPr>
      </w:pPr>
      <w:r>
        <w:rPr>
          <w:rFonts w:hint="eastAsia"/>
        </w:rPr>
        <w:t>一、苦难的第二种看法及其责任</w:t>
      </w:r>
    </w:p>
    <w:p w14:paraId="6CBFD690">
      <w:pPr>
        <w:pStyle w:val="6"/>
        <w:spacing w:before="285" w:line="261" w:lineRule="auto"/>
        <w:rPr>
          <w:rFonts w:hint="eastAsia"/>
        </w:rPr>
      </w:pPr>
    </w:p>
    <w:p w14:paraId="66757BDC">
      <w:pPr>
        <w:pStyle w:val="6"/>
        <w:spacing w:before="285" w:line="261" w:lineRule="auto"/>
        <w:rPr>
          <w:rFonts w:hint="eastAsia"/>
        </w:rPr>
      </w:pPr>
      <w:r>
        <w:rPr>
          <w:rFonts w:hint="eastAsia"/>
        </w:rPr>
        <w:t>Let us now contemplate, for a little, affliction in the second view here given us of it, as a state of anxiety and carefulness; the appropriate duty of the Christian in this state, casting all his care on God; and the motive for performing this duty, God cares for him.</w:t>
      </w:r>
    </w:p>
    <w:p w14:paraId="2DB6BF2B">
      <w:pPr>
        <w:pStyle w:val="6"/>
        <w:spacing w:before="285" w:line="261" w:lineRule="auto"/>
        <w:rPr>
          <w:rFonts w:hint="eastAsia"/>
        </w:rPr>
      </w:pPr>
      <w:r>
        <w:rPr>
          <w:rFonts w:hint="eastAsia"/>
        </w:rPr>
        <w:t>现在让我们稍加默想苦难的第二种看法，即它是一种焦虑和忧虑的状态；基督徒在这种状态下的恰当责任，是将一切的忧虑卸给神；以及履行这一责任的动机，即神顾念他。</w:t>
      </w:r>
    </w:p>
    <w:p w14:paraId="5BB47212">
      <w:pPr>
        <w:pStyle w:val="6"/>
        <w:spacing w:before="285" w:line="261" w:lineRule="auto"/>
        <w:rPr>
          <w:rFonts w:hint="eastAsia"/>
        </w:rPr>
      </w:pPr>
    </w:p>
    <w:p w14:paraId="4C06C7A4">
      <w:pPr>
        <w:pStyle w:val="6"/>
        <w:spacing w:before="285" w:line="261" w:lineRule="auto"/>
        <w:rPr>
          <w:rFonts w:hint="eastAsia"/>
        </w:rPr>
      </w:pPr>
      <w:r>
        <w:rPr>
          <w:rFonts w:hint="eastAsia"/>
        </w:rPr>
        <w:t>§ 1.—Affliction is a state of anxiety and carefulness.</w:t>
      </w:r>
    </w:p>
    <w:p w14:paraId="13A2C69C">
      <w:pPr>
        <w:pStyle w:val="6"/>
        <w:spacing w:before="285" w:line="261" w:lineRule="auto"/>
        <w:rPr>
          <w:rFonts w:hint="eastAsia"/>
        </w:rPr>
      </w:pPr>
      <w:r>
        <w:rPr>
          <w:rFonts w:hint="eastAsia"/>
        </w:rPr>
        <w:t>第一节——苦难是一种焦虑和忧虑的状态。</w:t>
      </w:r>
    </w:p>
    <w:p w14:paraId="4BB3723C">
      <w:pPr>
        <w:pStyle w:val="6"/>
        <w:spacing w:before="285" w:line="261" w:lineRule="auto"/>
        <w:rPr>
          <w:rFonts w:hint="eastAsia"/>
        </w:rPr>
      </w:pPr>
    </w:p>
    <w:p w14:paraId="07B2895A">
      <w:pPr>
        <w:pStyle w:val="6"/>
        <w:spacing w:before="285" w:line="261" w:lineRule="auto"/>
        <w:rPr>
          <w:rFonts w:hint="eastAsia"/>
        </w:rPr>
      </w:pPr>
      <w:r>
        <w:rPr>
          <w:rFonts w:hint="eastAsia"/>
        </w:rPr>
        <w:t>Let us, then, for a little, consider affliction as a state of carefulness; a state fitted to excite painful anxieties and fears.</w:t>
      </w:r>
    </w:p>
    <w:p w14:paraId="539F2D52">
      <w:pPr>
        <w:pStyle w:val="6"/>
        <w:spacing w:before="285" w:line="261" w:lineRule="auto"/>
        <w:rPr>
          <w:rFonts w:hint="eastAsia"/>
        </w:rPr>
      </w:pPr>
      <w:r>
        <w:rPr>
          <w:rFonts w:hint="eastAsia"/>
        </w:rPr>
        <w:t>那么，让我们稍加思考，将苦难视为一种忧虑的状态；一种容易激起痛苦焦虑和恐惧的状态。</w:t>
      </w:r>
    </w:p>
    <w:p w14:paraId="3FAE7A32">
      <w:pPr>
        <w:pStyle w:val="6"/>
        <w:spacing w:before="285" w:line="261" w:lineRule="auto"/>
        <w:rPr>
          <w:rFonts w:hint="eastAsia"/>
        </w:rPr>
      </w:pPr>
    </w:p>
    <w:p w14:paraId="0FE2F568">
      <w:pPr>
        <w:pStyle w:val="6"/>
        <w:spacing w:before="285" w:line="261" w:lineRule="auto"/>
        <w:rPr>
          <w:rFonts w:hint="eastAsia"/>
        </w:rPr>
      </w:pPr>
      <w:r>
        <w:rPr>
          <w:rFonts w:hint="eastAsia"/>
        </w:rPr>
        <w:t>When the afflicted Christian is called to cast all his cares on God, it is obviously supposed that he has cares, many cares, distressing cares, cares which he feels that he cannot himself bear.</w:t>
      </w:r>
    </w:p>
    <w:p w14:paraId="1CA1E134">
      <w:pPr>
        <w:pStyle w:val="6"/>
        <w:spacing w:before="285" w:line="261" w:lineRule="auto"/>
        <w:rPr>
          <w:rFonts w:hint="eastAsia"/>
        </w:rPr>
      </w:pPr>
      <w:r>
        <w:rPr>
          <w:rFonts w:hint="eastAsia"/>
        </w:rPr>
        <w:t>当受苦的基督徒被呼召将一切的忧虑卸给神时，这显然是假定他有忧虑，许多忧虑，令人痛苦的忧虑，他感到自己无法承受的忧虑。</w:t>
      </w:r>
    </w:p>
    <w:p w14:paraId="6E5B9890">
      <w:pPr>
        <w:pStyle w:val="6"/>
        <w:spacing w:before="285" w:line="261" w:lineRule="auto"/>
        <w:rPr>
          <w:rFonts w:hint="eastAsia"/>
        </w:rPr>
      </w:pPr>
    </w:p>
    <w:p w14:paraId="377CA432">
      <w:pPr>
        <w:pStyle w:val="6"/>
        <w:spacing w:before="285" w:line="261" w:lineRule="auto"/>
        <w:rPr>
          <w:rFonts w:hint="eastAsia"/>
        </w:rPr>
      </w:pPr>
      <w:r>
        <w:rPr>
          <w:rFonts w:hint="eastAsia"/>
        </w:rPr>
        <w:t>The life of man, the life of the Christian man, even in its most prosperous state, is not without its cares and anxieties.</w:t>
      </w:r>
    </w:p>
    <w:p w14:paraId="79CF7541">
      <w:pPr>
        <w:pStyle w:val="6"/>
        <w:spacing w:before="285" w:line="261" w:lineRule="auto"/>
        <w:rPr>
          <w:rFonts w:hint="eastAsia"/>
        </w:rPr>
      </w:pPr>
      <w:r>
        <w:rPr>
          <w:rFonts w:hint="eastAsia"/>
        </w:rPr>
        <w:t>人的生命，基督徒的生命，即使在最兴盛的状态下，也并非没有忧虑和焦虑。</w:t>
      </w:r>
    </w:p>
    <w:p w14:paraId="1168B1A5">
      <w:pPr>
        <w:pStyle w:val="6"/>
        <w:spacing w:before="285" w:line="261" w:lineRule="auto"/>
        <w:rPr>
          <w:rFonts w:hint="eastAsia"/>
        </w:rPr>
      </w:pPr>
    </w:p>
    <w:p w14:paraId="79F0DD59">
      <w:pPr>
        <w:pStyle w:val="6"/>
        <w:spacing w:before="285" w:line="261" w:lineRule="auto"/>
        <w:rPr>
          <w:rFonts w:hint="eastAsia"/>
        </w:rPr>
      </w:pPr>
      <w:r>
        <w:rPr>
          <w:rFonts w:hint="eastAsia"/>
        </w:rPr>
        <w:t>Its enjoyments are at once imperfect and uncertain.</w:t>
      </w:r>
    </w:p>
    <w:p w14:paraId="0F4E1236">
      <w:pPr>
        <w:pStyle w:val="6"/>
        <w:spacing w:before="285" w:line="261" w:lineRule="auto"/>
        <w:rPr>
          <w:rFonts w:hint="eastAsia"/>
        </w:rPr>
      </w:pPr>
      <w:r>
        <w:rPr>
          <w:rFonts w:hint="eastAsia"/>
        </w:rPr>
        <w:t>它的享乐既不完美又不确定。</w:t>
      </w:r>
    </w:p>
    <w:p w14:paraId="5E4E89EB">
      <w:pPr>
        <w:pStyle w:val="6"/>
        <w:spacing w:before="285" w:line="261" w:lineRule="auto"/>
        <w:rPr>
          <w:rFonts w:hint="eastAsia"/>
        </w:rPr>
      </w:pPr>
    </w:p>
    <w:p w14:paraId="3241FB05">
      <w:pPr>
        <w:pStyle w:val="6"/>
        <w:spacing w:before="285" w:line="261" w:lineRule="auto"/>
        <w:rPr>
          <w:rFonts w:hint="eastAsia"/>
        </w:rPr>
      </w:pPr>
      <w:r>
        <w:rPr>
          <w:rFonts w:hint="eastAsia"/>
        </w:rPr>
        <w:t>Man has by no means all the things necessary to his happiness, nor any one of them in the measure in which he feels to be desirable; so that he naturally wishes for what he has not, and his wishes, in proportion to their ardor, and the difficulties which seem to lie in the way of their being gratified, become painful anxieties.</w:t>
      </w:r>
    </w:p>
    <w:p w14:paraId="105BFC25">
      <w:pPr>
        <w:pStyle w:val="6"/>
        <w:spacing w:before="285" w:line="261" w:lineRule="auto"/>
        <w:rPr>
          <w:rFonts w:hint="eastAsia"/>
        </w:rPr>
      </w:pPr>
      <w:r>
        <w:rPr>
          <w:rFonts w:hint="eastAsia"/>
        </w:rPr>
        <w:t>人绝没有拥有他幸福所需的一切事物，也没有任何一样事物达到了他觉得理想的程度；因此他自然地渴望他所没有的，他的渴望，与其热切程度，以及似乎阻碍其实现的困难成正比，就变成了痛苦的焦虑。</w:t>
      </w:r>
    </w:p>
    <w:p w14:paraId="7FF34902">
      <w:pPr>
        <w:pStyle w:val="6"/>
        <w:spacing w:before="285" w:line="261" w:lineRule="auto"/>
        <w:rPr>
          <w:rFonts w:hint="eastAsia"/>
        </w:rPr>
      </w:pPr>
    </w:p>
    <w:p w14:paraId="0BB53345">
      <w:pPr>
        <w:pStyle w:val="6"/>
        <w:spacing w:before="285" w:line="261" w:lineRule="auto"/>
        <w:rPr>
          <w:rFonts w:hint="eastAsia"/>
        </w:rPr>
      </w:pPr>
      <w:r>
        <w:rPr>
          <w:rFonts w:hint="eastAsia"/>
        </w:rPr>
        <w:t>Besides, the tenure by which he holds most of these things is very precarious; they may soon, they may suddenly, be diminished, or entirely withdrawn from him; so that, if the mind is not under the influence of that thoughtlessness which blinds it to all possible or probable hazard, or of that enlightened religious principle which raises it above the fear of such hazards when distinctly discerned, even a life of prosperity would seem necessarily to be a life of carefulness.</w:t>
      </w:r>
    </w:p>
    <w:p w14:paraId="38EFA063">
      <w:pPr>
        <w:pStyle w:val="6"/>
        <w:spacing w:before="285" w:line="261" w:lineRule="auto"/>
        <w:rPr>
          <w:rFonts w:hint="eastAsia"/>
        </w:rPr>
      </w:pPr>
      <w:r>
        <w:rPr>
          <w:rFonts w:hint="eastAsia"/>
        </w:rPr>
        <w:t>此外，他拥有这些事物中大多数的权利是非常不确定的；它们可能很快，可能突然地，被减少，或完全从他那里被收回；因此，如果心智不受那种使其对所有可能或很可能的危险视而不见的轻率思想的影响，也不受那种当清楚地辨识出此类危险时，能使其超越恐惧的蒙光照的宗教原则的影响，那么即使是兴盛的生活，似乎也必然是一种充满忧虑的生活。</w:t>
      </w:r>
    </w:p>
    <w:p w14:paraId="41C41CD9">
      <w:pPr>
        <w:pStyle w:val="6"/>
        <w:spacing w:before="285" w:line="261" w:lineRule="auto"/>
        <w:rPr>
          <w:rFonts w:hint="eastAsia"/>
        </w:rPr>
      </w:pPr>
    </w:p>
    <w:p w14:paraId="26A7A84C">
      <w:pPr>
        <w:pStyle w:val="6"/>
        <w:spacing w:before="285" w:line="261" w:lineRule="auto"/>
        <w:rPr>
          <w:rFonts w:hint="eastAsia"/>
        </w:rPr>
      </w:pPr>
      <w:r>
        <w:rPr>
          <w:rFonts w:hint="eastAsia"/>
        </w:rPr>
        <w:t>But while every situation in human life may afford occasion for carefulness, there can be no doubt that the season of affliction is peculiarly calculated to excite painful anxieties.</w:t>
      </w:r>
    </w:p>
    <w:p w14:paraId="2895DACD">
      <w:pPr>
        <w:pStyle w:val="6"/>
        <w:spacing w:before="285" w:line="261" w:lineRule="auto"/>
        <w:rPr>
          <w:rFonts w:hint="eastAsia"/>
        </w:rPr>
      </w:pPr>
      <w:r>
        <w:rPr>
          <w:rFonts w:hint="eastAsia"/>
        </w:rPr>
        <w:t>但虽然人生中的每一种境遇都可能引起忧虑，毫无疑问，苦难的季节特别容易激起痛苦的焦虑。</w:t>
      </w:r>
    </w:p>
    <w:p w14:paraId="44459E67">
      <w:pPr>
        <w:pStyle w:val="6"/>
        <w:spacing w:before="285" w:line="261" w:lineRule="auto"/>
        <w:rPr>
          <w:rFonts w:hint="eastAsia"/>
        </w:rPr>
      </w:pPr>
    </w:p>
    <w:p w14:paraId="2E5D8118">
      <w:pPr>
        <w:pStyle w:val="6"/>
        <w:spacing w:before="285" w:line="261" w:lineRule="auto"/>
        <w:rPr>
          <w:rFonts w:hint="eastAsia"/>
        </w:rPr>
      </w:pPr>
      <w:r>
        <w:rPr>
          <w:rFonts w:hint="eastAsia"/>
        </w:rPr>
        <w:t>The mind gets into an anxious state; everything assumes a dark, discouraging, alarming aspect.</w:t>
      </w:r>
    </w:p>
    <w:p w14:paraId="208C6A33">
      <w:pPr>
        <w:pStyle w:val="6"/>
        <w:spacing w:before="285" w:line="261" w:lineRule="auto"/>
        <w:rPr>
          <w:rFonts w:hint="eastAsia"/>
        </w:rPr>
      </w:pPr>
      <w:r>
        <w:rPr>
          <w:rFonts w:hint="eastAsia"/>
        </w:rPr>
        <w:t>心智进入一种焦虑的状态；一切事物都呈现出黑暗、令人沮丧、令人惊恐的面貌。</w:t>
      </w:r>
    </w:p>
    <w:p w14:paraId="51948AE2">
      <w:pPr>
        <w:pStyle w:val="6"/>
        <w:spacing w:before="285" w:line="261" w:lineRule="auto"/>
        <w:rPr>
          <w:rFonts w:hint="eastAsia"/>
        </w:rPr>
      </w:pPr>
    </w:p>
    <w:p w14:paraId="65660E60">
      <w:pPr>
        <w:pStyle w:val="6"/>
        <w:spacing w:before="285" w:line="261" w:lineRule="auto"/>
        <w:rPr>
          <w:rFonts w:hint="eastAsia"/>
        </w:rPr>
      </w:pPr>
      <w:r>
        <w:rPr>
          <w:rFonts w:hint="eastAsia"/>
        </w:rPr>
        <w:t>‘How am I to sustain present evils, or how am I to escape from them?</w:t>
      </w:r>
    </w:p>
    <w:p w14:paraId="772DD291">
      <w:pPr>
        <w:pStyle w:val="6"/>
        <w:spacing w:before="285" w:line="261" w:lineRule="auto"/>
        <w:rPr>
          <w:rFonts w:hint="eastAsia"/>
        </w:rPr>
      </w:pPr>
      <w:r>
        <w:rPr>
          <w:rFonts w:hint="eastAsia"/>
        </w:rPr>
        <w:t>‘我如何能承受目前的邪恶，或如何能逃避它们？</w:t>
      </w:r>
    </w:p>
    <w:p w14:paraId="5657E532">
      <w:pPr>
        <w:pStyle w:val="6"/>
        <w:spacing w:before="285" w:line="261" w:lineRule="auto"/>
        <w:rPr>
          <w:rFonts w:hint="eastAsia"/>
        </w:rPr>
      </w:pPr>
    </w:p>
    <w:p w14:paraId="53DB6634">
      <w:pPr>
        <w:pStyle w:val="6"/>
        <w:spacing w:before="285" w:line="261" w:lineRule="auto"/>
        <w:rPr>
          <w:rFonts w:hint="eastAsia"/>
        </w:rPr>
      </w:pPr>
      <w:r>
        <w:rPr>
          <w:rFonts w:hint="eastAsia"/>
        </w:rPr>
        <w:t>How am I to avert apparently coming evils?</w:t>
      </w:r>
    </w:p>
    <w:p w14:paraId="16EA0947">
      <w:pPr>
        <w:pStyle w:val="6"/>
        <w:spacing w:before="285" w:line="261" w:lineRule="auto"/>
        <w:rPr>
          <w:rFonts w:hint="eastAsia"/>
        </w:rPr>
      </w:pPr>
      <w:r>
        <w:rPr>
          <w:rFonts w:hint="eastAsia"/>
        </w:rPr>
        <w:t>我如何能避免显然要来的邪恶？</w:t>
      </w:r>
    </w:p>
    <w:p w14:paraId="7C641F5B">
      <w:pPr>
        <w:pStyle w:val="6"/>
        <w:spacing w:before="285" w:line="261" w:lineRule="auto"/>
        <w:rPr>
          <w:rFonts w:hint="eastAsia"/>
        </w:rPr>
      </w:pPr>
    </w:p>
    <w:p w14:paraId="030584FC">
      <w:pPr>
        <w:pStyle w:val="6"/>
        <w:spacing w:before="285" w:line="261" w:lineRule="auto"/>
        <w:rPr>
          <w:rFonts w:hint="eastAsia"/>
        </w:rPr>
      </w:pPr>
      <w:r>
        <w:rPr>
          <w:rFonts w:hint="eastAsia"/>
        </w:rPr>
        <w:t>and, if they cannot be averted, How am I to endure them?'</w:t>
      </w:r>
    </w:p>
    <w:p w14:paraId="7EE878CC">
      <w:pPr>
        <w:pStyle w:val="6"/>
        <w:spacing w:before="285" w:line="261" w:lineRule="auto"/>
        <w:rPr>
          <w:rFonts w:hint="eastAsia"/>
        </w:rPr>
      </w:pPr>
      <w:r>
        <w:rPr>
          <w:rFonts w:hint="eastAsia"/>
        </w:rPr>
        <w:t>并且，如果它们无法避免，我如何能忍受它们？’</w:t>
      </w:r>
    </w:p>
    <w:p w14:paraId="67B7F1A8">
      <w:pPr>
        <w:pStyle w:val="6"/>
        <w:spacing w:before="285" w:line="261" w:lineRule="auto"/>
        <w:rPr>
          <w:rFonts w:hint="eastAsia"/>
        </w:rPr>
      </w:pPr>
    </w:p>
    <w:p w14:paraId="14E10AA5">
      <w:pPr>
        <w:pStyle w:val="6"/>
        <w:spacing w:before="285" w:line="261" w:lineRule="auto"/>
        <w:rPr>
          <w:rFonts w:hint="eastAsia"/>
        </w:rPr>
      </w:pPr>
      <w:r>
        <w:rPr>
          <w:rFonts w:hint="eastAsia"/>
        </w:rPr>
        <w:t>These are questions which force themselves on the suffering mind; and most sufferers will readily acknowledge that the fruitless attempt to get satisfactory answers to them, has often greatly aggravated the pressure of external calamity, and that the anxieties occasioned by affliction have been felt to be a more insupportable burden than the affliction itself.</w:t>
      </w:r>
    </w:p>
    <w:p w14:paraId="0BE5060A">
      <w:pPr>
        <w:pStyle w:val="6"/>
        <w:spacing w:before="285" w:line="261" w:lineRule="auto"/>
        <w:rPr>
          <w:rFonts w:hint="eastAsia"/>
        </w:rPr>
      </w:pPr>
      <w:r>
        <w:rPr>
          <w:rFonts w:hint="eastAsia"/>
        </w:rPr>
        <w:t>这些问题强迫性地呈现在受苦的心灵面前；大多数受苦者都会欣然承认，徒劳地试图得到满意的答案，常常大大加重了外部灾难的压力，并且由苦难引起的焦虑，被感觉到是比苦难本身更难以承受的重担。</w:t>
      </w:r>
    </w:p>
    <w:p w14:paraId="45981717">
      <w:pPr>
        <w:pStyle w:val="6"/>
        <w:spacing w:before="285" w:line="261" w:lineRule="auto"/>
        <w:rPr>
          <w:rFonts w:hint="eastAsia"/>
        </w:rPr>
      </w:pPr>
    </w:p>
    <w:p w14:paraId="406E6B61">
      <w:pPr>
        <w:pStyle w:val="6"/>
        <w:spacing w:before="285" w:line="261" w:lineRule="auto"/>
        <w:rPr>
          <w:rFonts w:hint="eastAsia"/>
        </w:rPr>
      </w:pPr>
      <w:r>
        <w:rPr>
          <w:rFonts w:hint="eastAsia"/>
        </w:rPr>
        <w:t>The case of affliction which the text naturally brings before the mind, that of a Christian exposed to persecution on account of his religion, is one which is calculated to be peculiarly fertile in harassing cares and perplexing anxieties.</w:t>
      </w:r>
    </w:p>
    <w:p w14:paraId="0928EFE4">
      <w:pPr>
        <w:pStyle w:val="6"/>
        <w:spacing w:before="285" w:line="261" w:lineRule="auto"/>
        <w:rPr>
          <w:rFonts w:hint="eastAsia"/>
        </w:rPr>
      </w:pPr>
      <w:r>
        <w:rPr>
          <w:rFonts w:hint="eastAsia"/>
        </w:rPr>
        <w:t>经文自然地呈现在心中的苦难案例，即一个基督徒因其信仰而遭受迫害，这种情况特别容易产生令人烦扰的忧虑和令人困惑的焦虑。</w:t>
      </w:r>
    </w:p>
    <w:p w14:paraId="24D750B6">
      <w:pPr>
        <w:pStyle w:val="6"/>
        <w:spacing w:before="285" w:line="261" w:lineRule="auto"/>
        <w:rPr>
          <w:rFonts w:hint="eastAsia"/>
        </w:rPr>
      </w:pPr>
    </w:p>
    <w:p w14:paraId="476EBA8F">
      <w:pPr>
        <w:pStyle w:val="6"/>
        <w:spacing w:before="285" w:line="261" w:lineRule="auto"/>
        <w:rPr>
          <w:rFonts w:hint="eastAsia"/>
        </w:rPr>
      </w:pPr>
      <w:r>
        <w:rPr>
          <w:rFonts w:hint="eastAsia"/>
        </w:rPr>
        <w:t>‘Spoiled as I am already, or am likely soon to be, of my goods, how am I to meet my engagements, and provide things honest in the sight of all men?</w:t>
      </w:r>
    </w:p>
    <w:p w14:paraId="7E7883E7">
      <w:pPr>
        <w:pStyle w:val="6"/>
        <w:spacing w:before="285" w:line="261" w:lineRule="auto"/>
        <w:rPr>
          <w:rFonts w:hint="eastAsia"/>
        </w:rPr>
      </w:pPr>
      <w:r>
        <w:rPr>
          <w:rFonts w:hint="eastAsia"/>
        </w:rPr>
        <w:t>‘我的财物已经被夺去，或很快就要被夺去，我如何能履行我的承诺，并在众人面前预备诚实的事呢？</w:t>
      </w:r>
    </w:p>
    <w:p w14:paraId="168E0C4A">
      <w:pPr>
        <w:pStyle w:val="6"/>
        <w:spacing w:before="285" w:line="261" w:lineRule="auto"/>
        <w:rPr>
          <w:rFonts w:hint="eastAsia"/>
        </w:rPr>
      </w:pPr>
    </w:p>
    <w:p w14:paraId="547B4D76">
      <w:pPr>
        <w:pStyle w:val="6"/>
        <w:spacing w:before="285" w:line="261" w:lineRule="auto"/>
        <w:rPr>
          <w:rFonts w:hint="eastAsia"/>
        </w:rPr>
      </w:pPr>
      <w:r>
        <w:rPr>
          <w:rFonts w:hint="eastAsia"/>
        </w:rPr>
        <w:t>What is to become of my family, to provide for whom is one of the most clearly-enjoined, strongly-enforced, of Christian duties?</w:t>
      </w:r>
    </w:p>
    <w:p w14:paraId="399665D1">
      <w:pPr>
        <w:pStyle w:val="6"/>
        <w:spacing w:before="285" w:line="261" w:lineRule="auto"/>
        <w:rPr>
          <w:rFonts w:hint="eastAsia"/>
        </w:rPr>
      </w:pPr>
      <w:r>
        <w:rPr>
          <w:rFonts w:hint="eastAsia"/>
        </w:rPr>
        <w:t>我的家人将如何是好？供养他们是基督徒责任中最明确吩咐、最有力强调的之一。</w:t>
      </w:r>
    </w:p>
    <w:p w14:paraId="44C77E8D">
      <w:pPr>
        <w:pStyle w:val="6"/>
        <w:spacing w:before="285" w:line="261" w:lineRule="auto"/>
        <w:rPr>
          <w:rFonts w:hint="eastAsia"/>
        </w:rPr>
      </w:pPr>
    </w:p>
    <w:p w14:paraId="741F54FE">
      <w:pPr>
        <w:pStyle w:val="6"/>
        <w:spacing w:before="285" w:line="261" w:lineRule="auto"/>
        <w:rPr>
          <w:rFonts w:hint="eastAsia"/>
        </w:rPr>
      </w:pPr>
      <w:r>
        <w:rPr>
          <w:rFonts w:hint="eastAsia"/>
        </w:rPr>
        <w:t>How am I to be enabled to sustain the sufferings to which I am likely to be exposed?</w:t>
      </w:r>
    </w:p>
    <w:p w14:paraId="6235F7FB">
      <w:pPr>
        <w:pStyle w:val="6"/>
        <w:spacing w:before="285" w:line="261" w:lineRule="auto"/>
        <w:rPr>
          <w:rFonts w:hint="eastAsia"/>
        </w:rPr>
      </w:pPr>
      <w:r>
        <w:rPr>
          <w:rFonts w:hint="eastAsia"/>
        </w:rPr>
        <w:t>我如何能被加力，去承受我可能要遭受的苦难呢？</w:t>
      </w:r>
    </w:p>
    <w:p w14:paraId="6F7ED437">
      <w:pPr>
        <w:pStyle w:val="6"/>
        <w:spacing w:before="285" w:line="261" w:lineRule="auto"/>
        <w:rPr>
          <w:rFonts w:hint="eastAsia"/>
        </w:rPr>
      </w:pPr>
    </w:p>
    <w:p w14:paraId="4AADEEAE">
      <w:pPr>
        <w:pStyle w:val="6"/>
        <w:spacing w:before="285" w:line="261" w:lineRule="auto"/>
        <w:rPr>
          <w:rFonts w:hint="eastAsia"/>
        </w:rPr>
      </w:pPr>
      <w:r>
        <w:rPr>
          <w:rFonts w:hint="eastAsia"/>
        </w:rPr>
        <w:t>How am I to be enabled distinctly to see my duty?</w:t>
      </w:r>
    </w:p>
    <w:p w14:paraId="414BF8CE">
      <w:pPr>
        <w:pStyle w:val="6"/>
        <w:spacing w:before="285" w:line="261" w:lineRule="auto"/>
        <w:rPr>
          <w:rFonts w:hint="eastAsia"/>
        </w:rPr>
      </w:pPr>
      <w:r>
        <w:rPr>
          <w:rFonts w:hint="eastAsia"/>
        </w:rPr>
        <w:t>我如何能被加力，去清楚地看见我的本分呢？</w:t>
      </w:r>
    </w:p>
    <w:p w14:paraId="2897E254">
      <w:pPr>
        <w:pStyle w:val="6"/>
        <w:spacing w:before="285" w:line="261" w:lineRule="auto"/>
        <w:rPr>
          <w:rFonts w:hint="eastAsia"/>
        </w:rPr>
      </w:pPr>
    </w:p>
    <w:p w14:paraId="02B9A7FF">
      <w:pPr>
        <w:pStyle w:val="6"/>
        <w:spacing w:before="285" w:line="261" w:lineRule="auto"/>
        <w:rPr>
          <w:rFonts w:hint="eastAsia"/>
        </w:rPr>
      </w:pPr>
      <w:r>
        <w:rPr>
          <w:rFonts w:hint="eastAsia"/>
        </w:rPr>
        <w:t>How am I to be enabled determinedly to do my duty?</w:t>
      </w:r>
    </w:p>
    <w:p w14:paraId="7A447BF2">
      <w:pPr>
        <w:pStyle w:val="6"/>
        <w:spacing w:before="285" w:line="261" w:lineRule="auto"/>
        <w:rPr>
          <w:rFonts w:hint="eastAsia"/>
        </w:rPr>
      </w:pPr>
      <w:r>
        <w:rPr>
          <w:rFonts w:hint="eastAsia"/>
        </w:rPr>
        <w:t>我如何能被加力，去坚定地履行我的本分呢？</w:t>
      </w:r>
    </w:p>
    <w:p w14:paraId="22BB7A47">
      <w:pPr>
        <w:pStyle w:val="6"/>
        <w:spacing w:before="285" w:line="261" w:lineRule="auto"/>
        <w:rPr>
          <w:rFonts w:hint="eastAsia"/>
        </w:rPr>
      </w:pPr>
    </w:p>
    <w:p w14:paraId="1BB22419">
      <w:pPr>
        <w:pStyle w:val="6"/>
        <w:spacing w:before="285" w:line="261" w:lineRule="auto"/>
        <w:rPr>
          <w:rFonts w:hint="eastAsia"/>
        </w:rPr>
      </w:pPr>
      <w:r>
        <w:rPr>
          <w:rFonts w:hint="eastAsia"/>
        </w:rPr>
        <w:t>I am afraid I shall not be able to stand in the evil day.</w:t>
      </w:r>
    </w:p>
    <w:p w14:paraId="51F22BDA">
      <w:pPr>
        <w:pStyle w:val="6"/>
        <w:spacing w:before="285" w:line="261" w:lineRule="auto"/>
        <w:rPr>
          <w:rFonts w:hint="eastAsia"/>
        </w:rPr>
      </w:pPr>
      <w:r>
        <w:rPr>
          <w:rFonts w:hint="eastAsia"/>
        </w:rPr>
        <w:t>我恐怕在邪恶的日子站立不住。</w:t>
      </w:r>
    </w:p>
    <w:p w14:paraId="4CF17395">
      <w:pPr>
        <w:pStyle w:val="6"/>
        <w:spacing w:before="285" w:line="261" w:lineRule="auto"/>
        <w:rPr>
          <w:rFonts w:hint="eastAsia"/>
        </w:rPr>
      </w:pPr>
    </w:p>
    <w:p w14:paraId="4FA1E44D">
      <w:pPr>
        <w:pStyle w:val="6"/>
        <w:spacing w:before="285" w:line="261" w:lineRule="auto"/>
        <w:rPr>
          <w:rFonts w:hint="eastAsia"/>
        </w:rPr>
      </w:pPr>
      <w:r>
        <w:rPr>
          <w:rFonts w:hint="eastAsia"/>
        </w:rPr>
        <w:t>I am afraid my faith will fail, and that I shall make shipwreck of a good conscience; and then, what will be the fearful result of this to the cause of truth?</w:t>
      </w:r>
    </w:p>
    <w:p w14:paraId="083C2D16">
      <w:pPr>
        <w:pStyle w:val="6"/>
        <w:spacing w:before="285" w:line="261" w:lineRule="auto"/>
        <w:rPr>
          <w:rFonts w:hint="eastAsia"/>
        </w:rPr>
      </w:pPr>
      <w:r>
        <w:rPr>
          <w:rFonts w:hint="eastAsia"/>
        </w:rPr>
        <w:t>我恐怕我的信心会失败，我会在良心上如同船破坏了一般；那时，这对真理的事业将有何等可怕的结果呢？</w:t>
      </w:r>
    </w:p>
    <w:p w14:paraId="139D54B1">
      <w:pPr>
        <w:pStyle w:val="6"/>
        <w:spacing w:before="285" w:line="261" w:lineRule="auto"/>
        <w:rPr>
          <w:rFonts w:hint="eastAsia"/>
        </w:rPr>
      </w:pPr>
    </w:p>
    <w:p w14:paraId="67537757">
      <w:pPr>
        <w:pStyle w:val="6"/>
        <w:spacing w:before="285" w:line="261" w:lineRule="auto"/>
        <w:rPr>
          <w:rFonts w:hint="eastAsia"/>
        </w:rPr>
      </w:pPr>
      <w:r>
        <w:rPr>
          <w:rFonts w:hint="eastAsia"/>
        </w:rPr>
        <w:t>How will its enemies exult?</w:t>
      </w:r>
    </w:p>
    <w:p w14:paraId="192D8472">
      <w:pPr>
        <w:pStyle w:val="6"/>
        <w:spacing w:before="285" w:line="261" w:lineRule="auto"/>
        <w:rPr>
          <w:rFonts w:hint="eastAsia"/>
        </w:rPr>
      </w:pPr>
      <w:r>
        <w:rPr>
          <w:rFonts w:hint="eastAsia"/>
        </w:rPr>
        <w:t>它的敌人将如何欢欣？</w:t>
      </w:r>
    </w:p>
    <w:p w14:paraId="5F820C83">
      <w:pPr>
        <w:pStyle w:val="6"/>
        <w:spacing w:before="285" w:line="261" w:lineRule="auto"/>
        <w:rPr>
          <w:rFonts w:hint="eastAsia"/>
        </w:rPr>
      </w:pPr>
    </w:p>
    <w:p w14:paraId="648118FF">
      <w:pPr>
        <w:pStyle w:val="6"/>
        <w:spacing w:before="285" w:line="261" w:lineRule="auto"/>
        <w:rPr>
          <w:rFonts w:hint="eastAsia"/>
        </w:rPr>
      </w:pPr>
      <w:r>
        <w:rPr>
          <w:rFonts w:hint="eastAsia"/>
        </w:rPr>
        <w:t>How will its friends be ashamed?</w:t>
      </w:r>
    </w:p>
    <w:p w14:paraId="58CD0531">
      <w:pPr>
        <w:pStyle w:val="6"/>
        <w:spacing w:before="285" w:line="261" w:lineRule="auto"/>
        <w:rPr>
          <w:rFonts w:hint="eastAsia"/>
        </w:rPr>
      </w:pPr>
      <w:r>
        <w:rPr>
          <w:rFonts w:hint="eastAsia"/>
        </w:rPr>
        <w:t>它的朋友将如何羞愧？</w:t>
      </w:r>
    </w:p>
    <w:p w14:paraId="56DC941B">
      <w:pPr>
        <w:pStyle w:val="6"/>
        <w:spacing w:before="285" w:line="261" w:lineRule="auto"/>
        <w:rPr>
          <w:rFonts w:hint="eastAsia"/>
        </w:rPr>
      </w:pPr>
    </w:p>
    <w:p w14:paraId="44EFAFF6">
      <w:pPr>
        <w:pStyle w:val="6"/>
        <w:spacing w:before="285" w:line="261" w:lineRule="auto"/>
        <w:rPr>
          <w:rFonts w:hint="eastAsia"/>
        </w:rPr>
      </w:pPr>
      <w:r>
        <w:rPr>
          <w:rFonts w:hint="eastAsia"/>
        </w:rPr>
        <w:t>What will be the more fearful result of this to my own weak, guilty soul?</w:t>
      </w:r>
    </w:p>
    <w:p w14:paraId="264F78E4">
      <w:pPr>
        <w:pStyle w:val="6"/>
        <w:spacing w:before="285" w:line="261" w:lineRule="auto"/>
        <w:rPr>
          <w:rFonts w:hint="eastAsia"/>
        </w:rPr>
      </w:pPr>
      <w:r>
        <w:rPr>
          <w:rFonts w:hint="eastAsia"/>
        </w:rPr>
        <w:t>这对我的软弱、有罪的灵魂将有何等更可怕的结果呢？</w:t>
      </w:r>
    </w:p>
    <w:p w14:paraId="6E964DC3">
      <w:pPr>
        <w:pStyle w:val="6"/>
        <w:spacing w:before="285" w:line="261" w:lineRule="auto"/>
        <w:rPr>
          <w:rFonts w:hint="eastAsia"/>
        </w:rPr>
      </w:pPr>
    </w:p>
    <w:p w14:paraId="05E84BB6">
      <w:pPr>
        <w:pStyle w:val="6"/>
        <w:spacing w:before="285" w:line="261" w:lineRule="auto"/>
        <w:rPr>
          <w:rFonts w:hint="eastAsia"/>
        </w:rPr>
      </w:pPr>
      <w:r>
        <w:rPr>
          <w:rFonts w:hint="eastAsia"/>
        </w:rPr>
        <w:t>The anguish of an outraged conscience, the frown of an insulted Saviour; and all this forever.'</w:t>
      </w:r>
    </w:p>
    <w:p w14:paraId="614A0AC7">
      <w:pPr>
        <w:pStyle w:val="6"/>
        <w:spacing w:before="285" w:line="261" w:lineRule="auto"/>
        <w:rPr>
          <w:rFonts w:hint="eastAsia"/>
        </w:rPr>
      </w:pPr>
      <w:r>
        <w:rPr>
          <w:rFonts w:hint="eastAsia"/>
        </w:rPr>
        <w:t>被冒犯之良心的痛苦，被侮辱之救主的皱眉；而这一切都将是永远的。’</w:t>
      </w:r>
    </w:p>
    <w:p w14:paraId="004E2429">
      <w:pPr>
        <w:pStyle w:val="6"/>
        <w:spacing w:before="285" w:line="261" w:lineRule="auto"/>
        <w:rPr>
          <w:rFonts w:hint="eastAsia"/>
        </w:rPr>
      </w:pPr>
    </w:p>
    <w:p w14:paraId="16D5B87E">
      <w:pPr>
        <w:pStyle w:val="6"/>
        <w:spacing w:before="285" w:line="261" w:lineRule="auto"/>
        <w:rPr>
          <w:rFonts w:hint="eastAsia"/>
        </w:rPr>
      </w:pPr>
      <w:r>
        <w:rPr>
          <w:rFonts w:hint="eastAsia"/>
        </w:rPr>
        <w:t>And anxieties of this kind could not be confined to the individual's own case; they naturally extended to the whole brotherhood, and to the great cause.</w:t>
      </w:r>
    </w:p>
    <w:p w14:paraId="4CAA6CCB">
      <w:pPr>
        <w:pStyle w:val="6"/>
        <w:spacing w:before="285" w:line="261" w:lineRule="auto"/>
        <w:rPr>
          <w:rFonts w:hint="eastAsia"/>
        </w:rPr>
      </w:pPr>
      <w:r>
        <w:rPr>
          <w:rFonts w:hint="eastAsia"/>
        </w:rPr>
        <w:t>并且，这类焦虑不可能局限于个人的情况；它们自然地延伸到整个弟兄会，以及那伟大的事业。</w:t>
      </w:r>
    </w:p>
    <w:p w14:paraId="13B6BE50">
      <w:pPr>
        <w:pStyle w:val="6"/>
        <w:spacing w:before="285" w:line="261" w:lineRule="auto"/>
        <w:rPr>
          <w:rFonts w:hint="eastAsia"/>
        </w:rPr>
      </w:pPr>
    </w:p>
    <w:p w14:paraId="664E55AF">
      <w:pPr>
        <w:pStyle w:val="6"/>
        <w:spacing w:before="285" w:line="261" w:lineRule="auto"/>
        <w:rPr>
          <w:rFonts w:hint="eastAsia"/>
        </w:rPr>
      </w:pPr>
      <w:r>
        <w:rPr>
          <w:rFonts w:hint="eastAsia"/>
        </w:rPr>
        <w:t>This is the case, I apprehend, more immediately in the apostle's view; and it is easy to see that persons placed in these circumstances were likely to have anxieties, many anxieties, oppressive anxieties.</w:t>
      </w:r>
    </w:p>
    <w:p w14:paraId="5E927651">
      <w:pPr>
        <w:pStyle w:val="6"/>
        <w:spacing w:before="285" w:line="261" w:lineRule="auto"/>
        <w:rPr>
          <w:rFonts w:hint="eastAsia"/>
        </w:rPr>
      </w:pPr>
      <w:r>
        <w:rPr>
          <w:rFonts w:hint="eastAsia"/>
        </w:rPr>
        <w:t>我理解，这正是使徒更直接关注的情况；并且很容易看出，处在这种环境中的人很可能会有焦虑，许多焦虑，沉重的焦虑。</w:t>
      </w:r>
    </w:p>
    <w:p w14:paraId="7C559002">
      <w:pPr>
        <w:pStyle w:val="6"/>
        <w:spacing w:before="285" w:line="261" w:lineRule="auto"/>
        <w:rPr>
          <w:rFonts w:hint="eastAsia"/>
        </w:rPr>
      </w:pPr>
    </w:p>
    <w:p w14:paraId="477CD7A2">
      <w:pPr>
        <w:pStyle w:val="6"/>
        <w:spacing w:before="285" w:line="261" w:lineRule="auto"/>
        <w:rPr>
          <w:rFonts w:hint="eastAsia"/>
        </w:rPr>
      </w:pPr>
      <w:r>
        <w:rPr>
          <w:rFonts w:hint="eastAsia"/>
        </w:rPr>
        <w:t>But it is obvious that affliction in all its forms is a natural source of painful carefulness to all, even to the Christian.</w:t>
      </w:r>
    </w:p>
    <w:p w14:paraId="365927BE">
      <w:pPr>
        <w:pStyle w:val="6"/>
        <w:spacing w:before="285" w:line="261" w:lineRule="auto"/>
        <w:rPr>
          <w:rFonts w:hint="eastAsia"/>
        </w:rPr>
      </w:pPr>
      <w:r>
        <w:rPr>
          <w:rFonts w:hint="eastAsia"/>
        </w:rPr>
        <w:t>但很明显，苦难在其所有形式中，对所有人，即使是基督徒，都是痛苦忧虑的自然来源。</w:t>
      </w:r>
    </w:p>
    <w:p w14:paraId="11305491">
      <w:pPr>
        <w:pStyle w:val="6"/>
        <w:spacing w:before="285" w:line="261" w:lineRule="auto"/>
        <w:rPr>
          <w:rFonts w:hint="eastAsia"/>
        </w:rPr>
      </w:pPr>
    </w:p>
    <w:p w14:paraId="34202C32">
      <w:pPr>
        <w:pStyle w:val="6"/>
        <w:spacing w:before="285" w:line="261" w:lineRule="auto"/>
        <w:rPr>
          <w:rFonts w:hint="eastAsia"/>
        </w:rPr>
      </w:pPr>
      <w:r>
        <w:rPr>
          <w:rFonts w:hint="eastAsia"/>
        </w:rPr>
        <w:t>The questions, How shall I be strengthened to endure those afflictions?</w:t>
      </w:r>
    </w:p>
    <w:p w14:paraId="1A20B13D">
      <w:pPr>
        <w:pStyle w:val="6"/>
        <w:spacing w:before="285" w:line="261" w:lineRule="auto"/>
        <w:rPr>
          <w:rFonts w:hint="eastAsia"/>
        </w:rPr>
      </w:pPr>
      <w:r>
        <w:rPr>
          <w:rFonts w:hint="eastAsia"/>
        </w:rPr>
        <w:t>问题是，我将如何被加力去忍受那些苦难？</w:t>
      </w:r>
    </w:p>
    <w:p w14:paraId="10D63CF4">
      <w:pPr>
        <w:pStyle w:val="6"/>
        <w:spacing w:before="285" w:line="261" w:lineRule="auto"/>
        <w:rPr>
          <w:rFonts w:hint="eastAsia"/>
        </w:rPr>
      </w:pPr>
    </w:p>
    <w:p w14:paraId="04AF3DFE">
      <w:pPr>
        <w:pStyle w:val="6"/>
        <w:spacing w:before="285" w:line="261" w:lineRule="auto"/>
        <w:rPr>
          <w:rFonts w:hint="eastAsia"/>
        </w:rPr>
      </w:pPr>
      <w:r>
        <w:rPr>
          <w:rFonts w:hint="eastAsia"/>
        </w:rPr>
        <w:t>how shall I be enabled to conduct myself aright towards God and man under them?</w:t>
      </w:r>
    </w:p>
    <w:p w14:paraId="5C1BE507">
      <w:pPr>
        <w:pStyle w:val="6"/>
        <w:spacing w:before="285" w:line="261" w:lineRule="auto"/>
        <w:rPr>
          <w:rFonts w:hint="eastAsia"/>
        </w:rPr>
      </w:pPr>
      <w:r>
        <w:rPr>
          <w:rFonts w:hint="eastAsia"/>
        </w:rPr>
        <w:t>在苦难中，我如何能被加力，在神和人面前行事为人正直？</w:t>
      </w:r>
    </w:p>
    <w:p w14:paraId="11C093C9">
      <w:pPr>
        <w:pStyle w:val="6"/>
        <w:spacing w:before="285" w:line="261" w:lineRule="auto"/>
        <w:rPr>
          <w:rFonts w:hint="eastAsia"/>
        </w:rPr>
      </w:pPr>
    </w:p>
    <w:p w14:paraId="24BEC137">
      <w:pPr>
        <w:pStyle w:val="6"/>
        <w:spacing w:before="285" w:line="261" w:lineRule="auto"/>
        <w:rPr>
          <w:rFonts w:hint="eastAsia"/>
        </w:rPr>
      </w:pPr>
      <w:r>
        <w:rPr>
          <w:rFonts w:hint="eastAsia"/>
        </w:rPr>
        <w:t>am I ever to be delivered from them?</w:t>
      </w:r>
    </w:p>
    <w:p w14:paraId="312D258B">
      <w:pPr>
        <w:pStyle w:val="6"/>
        <w:spacing w:before="285" w:line="261" w:lineRule="auto"/>
        <w:rPr>
          <w:rFonts w:hint="eastAsia"/>
        </w:rPr>
      </w:pPr>
      <w:r>
        <w:rPr>
          <w:rFonts w:hint="eastAsia"/>
        </w:rPr>
        <w:t>我能从中得解脱吗？</w:t>
      </w:r>
    </w:p>
    <w:p w14:paraId="02B07DDE">
      <w:pPr>
        <w:pStyle w:val="6"/>
        <w:spacing w:before="285" w:line="261" w:lineRule="auto"/>
        <w:rPr>
          <w:rFonts w:hint="eastAsia"/>
        </w:rPr>
      </w:pPr>
    </w:p>
    <w:p w14:paraId="19E9C366">
      <w:pPr>
        <w:pStyle w:val="6"/>
        <w:spacing w:before="285" w:line="261" w:lineRule="auto"/>
        <w:rPr>
          <w:rFonts w:hint="eastAsia"/>
        </w:rPr>
      </w:pPr>
      <w:r>
        <w:rPr>
          <w:rFonts w:hint="eastAsia"/>
        </w:rPr>
        <w:t>and if so, how?</w:t>
      </w:r>
    </w:p>
    <w:p w14:paraId="4DD26BC5">
      <w:pPr>
        <w:pStyle w:val="6"/>
        <w:spacing w:before="285" w:line="261" w:lineRule="auto"/>
        <w:rPr>
          <w:rFonts w:hint="eastAsia"/>
        </w:rPr>
      </w:pPr>
      <w:r>
        <w:rPr>
          <w:rFonts w:hint="eastAsia"/>
        </w:rPr>
        <w:t>如果能，如何解脱？</w:t>
      </w:r>
    </w:p>
    <w:p w14:paraId="0D79F85A">
      <w:pPr>
        <w:pStyle w:val="6"/>
        <w:spacing w:before="285" w:line="261" w:lineRule="auto"/>
        <w:rPr>
          <w:rFonts w:hint="eastAsia"/>
        </w:rPr>
      </w:pPr>
    </w:p>
    <w:p w14:paraId="12CAD994">
      <w:pPr>
        <w:pStyle w:val="6"/>
        <w:spacing w:before="285" w:line="261" w:lineRule="auto"/>
        <w:rPr>
          <w:rFonts w:hint="eastAsia"/>
        </w:rPr>
      </w:pPr>
      <w:r>
        <w:rPr>
          <w:rFonts w:hint="eastAsia"/>
        </w:rPr>
        <w:t>and if not, what are likely to be their consequences to me and to others?</w:t>
      </w:r>
    </w:p>
    <w:p w14:paraId="0352E4DE">
      <w:pPr>
        <w:pStyle w:val="6"/>
        <w:spacing w:before="285" w:line="261" w:lineRule="auto"/>
        <w:rPr>
          <w:rFonts w:hint="eastAsia"/>
        </w:rPr>
      </w:pPr>
      <w:r>
        <w:rPr>
          <w:rFonts w:hint="eastAsia"/>
        </w:rPr>
        <w:t>如果不能，它们对我和其他人可能会有什么后果？</w:t>
      </w:r>
    </w:p>
    <w:p w14:paraId="3D141043">
      <w:pPr>
        <w:pStyle w:val="6"/>
        <w:spacing w:before="285" w:line="261" w:lineRule="auto"/>
        <w:rPr>
          <w:rFonts w:hint="eastAsia"/>
        </w:rPr>
      </w:pPr>
    </w:p>
    <w:p w14:paraId="2E6139A7">
      <w:pPr>
        <w:pStyle w:val="6"/>
        <w:spacing w:before="285" w:line="261" w:lineRule="auto"/>
        <w:rPr>
          <w:rFonts w:hint="eastAsia"/>
        </w:rPr>
      </w:pPr>
      <w:r>
        <w:rPr>
          <w:rFonts w:hint="eastAsia"/>
        </w:rPr>
        <w:t>These are inquiries which are involuntarily pressed on the consideration of the mind, and it becomes careful and troubled, perplexed and fearful, oppressed and downcast.</w:t>
      </w:r>
    </w:p>
    <w:p w14:paraId="64F14ABA">
      <w:pPr>
        <w:pStyle w:val="6"/>
        <w:spacing w:before="285" w:line="261" w:lineRule="auto"/>
        <w:rPr>
          <w:rFonts w:hint="eastAsia"/>
        </w:rPr>
      </w:pPr>
      <w:r>
        <w:rPr>
          <w:rFonts w:hint="eastAsia"/>
        </w:rPr>
        <w:t>这些探究不自主地压在心头上，使人变得忧虑、愁烦、困惑、恐惧、受压和沮丧。</w:t>
      </w:r>
    </w:p>
    <w:p w14:paraId="7C863FB9">
      <w:pPr>
        <w:pStyle w:val="6"/>
        <w:spacing w:before="285" w:line="261" w:lineRule="auto"/>
        <w:rPr>
          <w:rFonts w:hint="eastAsia"/>
        </w:rPr>
      </w:pPr>
    </w:p>
    <w:p w14:paraId="16CD7F2F">
      <w:pPr>
        <w:pStyle w:val="6"/>
        <w:spacing w:before="285" w:line="261" w:lineRule="auto"/>
        <w:rPr>
          <w:rFonts w:hint="eastAsia"/>
        </w:rPr>
      </w:pPr>
      <w:r>
        <w:rPr>
          <w:rFonts w:hint="eastAsia"/>
        </w:rPr>
        <w:t>§ 2.—The duty of the Christian under affliction is to “cast all his care on God.”</w:t>
      </w:r>
    </w:p>
    <w:p w14:paraId="0C2F4908">
      <w:pPr>
        <w:pStyle w:val="6"/>
        <w:spacing w:before="285" w:line="261" w:lineRule="auto"/>
        <w:rPr>
          <w:rFonts w:hint="eastAsia"/>
        </w:rPr>
      </w:pPr>
      <w:r>
        <w:rPr>
          <w:rFonts w:hint="eastAsia"/>
        </w:rPr>
        <w:t>第二节——基督徒在苦难下的责任是“将一切的忧虑卸给神”。</w:t>
      </w:r>
    </w:p>
    <w:p w14:paraId="1DA96EA0">
      <w:pPr>
        <w:pStyle w:val="6"/>
        <w:spacing w:before="285" w:line="261" w:lineRule="auto"/>
        <w:rPr>
          <w:rFonts w:hint="eastAsia"/>
        </w:rPr>
      </w:pPr>
    </w:p>
    <w:p w14:paraId="059C46CD">
      <w:pPr>
        <w:pStyle w:val="6"/>
        <w:spacing w:before="285" w:line="261" w:lineRule="auto"/>
        <w:rPr>
          <w:rFonts w:hint="eastAsia"/>
        </w:rPr>
      </w:pPr>
      <w:r>
        <w:rPr>
          <w:rFonts w:hint="eastAsia"/>
        </w:rPr>
        <w:t>The duty of the Christian under the pressure of affliction, viewed in this aspect, is to “cast all his care on God.”</w:t>
      </w:r>
    </w:p>
    <w:p w14:paraId="0A9E8695">
      <w:pPr>
        <w:pStyle w:val="6"/>
        <w:spacing w:before="285" w:line="261" w:lineRule="auto"/>
        <w:rPr>
          <w:rFonts w:hint="eastAsia"/>
        </w:rPr>
      </w:pPr>
      <w:r>
        <w:rPr>
          <w:rFonts w:hint="eastAsia"/>
        </w:rPr>
        <w:t>基督徒在苦难压力之下，从这个角度看的责任，是“将一切的忧虑卸给神”。</w:t>
      </w:r>
    </w:p>
    <w:p w14:paraId="5A477AEB">
      <w:pPr>
        <w:pStyle w:val="6"/>
        <w:spacing w:before="285" w:line="261" w:lineRule="auto"/>
        <w:rPr>
          <w:rFonts w:hint="eastAsia"/>
        </w:rPr>
      </w:pPr>
    </w:p>
    <w:p w14:paraId="66B0166F">
      <w:pPr>
        <w:pStyle w:val="6"/>
        <w:spacing w:before="285" w:line="261" w:lineRule="auto"/>
        <w:rPr>
          <w:rFonts w:hint="eastAsia"/>
        </w:rPr>
      </w:pPr>
      <w:r>
        <w:rPr>
          <w:rFonts w:hint="eastAsia"/>
        </w:rPr>
        <w:t>The language is figurative, strongly figurative.</w:t>
      </w:r>
    </w:p>
    <w:p w14:paraId="47525A58">
      <w:pPr>
        <w:pStyle w:val="6"/>
        <w:spacing w:before="285" w:line="261" w:lineRule="auto"/>
        <w:rPr>
          <w:rFonts w:hint="eastAsia"/>
        </w:rPr>
      </w:pPr>
      <w:r>
        <w:rPr>
          <w:rFonts w:hint="eastAsia"/>
        </w:rPr>
        <w:t>这语言是比喻性的，强烈的比喻性。</w:t>
      </w:r>
    </w:p>
    <w:p w14:paraId="5AD4B34B">
      <w:pPr>
        <w:pStyle w:val="6"/>
        <w:spacing w:before="285" w:line="261" w:lineRule="auto"/>
        <w:rPr>
          <w:rFonts w:hint="eastAsia"/>
        </w:rPr>
      </w:pPr>
    </w:p>
    <w:p w14:paraId="3132D531">
      <w:pPr>
        <w:pStyle w:val="6"/>
        <w:spacing w:before="285" w:line="261" w:lineRule="auto"/>
        <w:rPr>
          <w:rFonts w:hint="eastAsia"/>
        </w:rPr>
      </w:pPr>
      <w:r>
        <w:rPr>
          <w:rFonts w:hint="eastAsia"/>
        </w:rPr>
        <w:t>These harassing cares and anxieties are represented as a burden, which is felt to be oppressively heavy; and the sinking sufferer is represented as so transferring them to God, as to obtain relief from their painful pressure.</w:t>
      </w:r>
    </w:p>
    <w:p w14:paraId="365171F7">
      <w:pPr>
        <w:pStyle w:val="6"/>
        <w:spacing w:before="285" w:line="261" w:lineRule="auto"/>
        <w:rPr>
          <w:rFonts w:hint="eastAsia"/>
        </w:rPr>
      </w:pPr>
      <w:r>
        <w:rPr>
          <w:rFonts w:hint="eastAsia"/>
        </w:rPr>
        <w:t>这些令人烦扰的忧虑和焦虑被描绘为一个重担，感觉压得人喘不过气来；而那下沉的受苦者被描绘为将它们如此转移给神，以致从其痛苦的压力中得到解脱。</w:t>
      </w:r>
    </w:p>
    <w:p w14:paraId="04FB25EA">
      <w:pPr>
        <w:pStyle w:val="6"/>
        <w:spacing w:before="285" w:line="261" w:lineRule="auto"/>
        <w:rPr>
          <w:rFonts w:hint="eastAsia"/>
        </w:rPr>
      </w:pPr>
    </w:p>
    <w:p w14:paraId="61DC8447">
      <w:pPr>
        <w:pStyle w:val="6"/>
        <w:spacing w:before="285" w:line="261" w:lineRule="auto"/>
        <w:rPr>
          <w:rFonts w:hint="eastAsia"/>
        </w:rPr>
      </w:pPr>
      <w:r>
        <w:rPr>
          <w:rFonts w:hint="eastAsia"/>
        </w:rPr>
        <w:t>The figure is still more fully brought out in the passage in the Old Testament Scriptures here referred to, “Cast thy burden upon the Lord, and he shall sustain thee.”</w:t>
      </w:r>
    </w:p>
    <w:p w14:paraId="56211362">
      <w:pPr>
        <w:pStyle w:val="6"/>
        <w:spacing w:before="285" w:line="261" w:lineRule="auto"/>
        <w:rPr>
          <w:rFonts w:hint="eastAsia"/>
        </w:rPr>
      </w:pPr>
      <w:r>
        <w:rPr>
          <w:rFonts w:hint="eastAsia"/>
        </w:rPr>
        <w:t>这个比喻在所引用的旧约经文中更充分地展现出来：“你要把你的重担卸给耶和华，祂必抚养你。”</w:t>
      </w:r>
    </w:p>
    <w:p w14:paraId="6E4CC9BE">
      <w:pPr>
        <w:pStyle w:val="6"/>
        <w:spacing w:before="285" w:line="261" w:lineRule="auto"/>
        <w:rPr>
          <w:rFonts w:hint="eastAsia"/>
        </w:rPr>
      </w:pPr>
    </w:p>
    <w:p w14:paraId="0D70D1DE">
      <w:pPr>
        <w:pStyle w:val="6"/>
        <w:spacing w:before="285" w:line="261" w:lineRule="auto"/>
        <w:rPr>
          <w:rFonts w:hint="eastAsia"/>
        </w:rPr>
      </w:pPr>
      <w:r>
        <w:rPr>
          <w:rFonts w:hint="eastAsia"/>
        </w:rPr>
        <w:t>Casting our cares on God, is descriptive of such actings of the mind towards God as shall have an effect in giving it a relief, analogous to that ease of body which the transference of a load to another person procures to him who was previously bent down by it.</w:t>
      </w:r>
    </w:p>
    <w:p w14:paraId="729DA8F6">
      <w:pPr>
        <w:pStyle w:val="6"/>
        <w:spacing w:before="285" w:line="261" w:lineRule="auto"/>
        <w:rPr>
          <w:rFonts w:hint="eastAsia"/>
        </w:rPr>
      </w:pPr>
      <w:r>
        <w:rPr>
          <w:rFonts w:hint="eastAsia"/>
        </w:rPr>
        <w:t>将我们的忧虑卸给神，是描述心智对神的一种作为，这种作为的效果是给予心智一种解脱，类似于身体将重担转移给他人后所获得的轻松，而在此之前这个人正被重担压弯了腰。</w:t>
      </w:r>
    </w:p>
    <w:p w14:paraId="4D14957E">
      <w:pPr>
        <w:pStyle w:val="6"/>
        <w:spacing w:before="285" w:line="261" w:lineRule="auto"/>
        <w:rPr>
          <w:rFonts w:hint="eastAsia"/>
        </w:rPr>
      </w:pPr>
    </w:p>
    <w:p w14:paraId="1192138A">
      <w:pPr>
        <w:pStyle w:val="6"/>
        <w:spacing w:before="285" w:line="261" w:lineRule="auto"/>
        <w:rPr>
          <w:rFonts w:hint="eastAsia"/>
        </w:rPr>
      </w:pPr>
      <w:r>
        <w:rPr>
          <w:rFonts w:hint="eastAsia"/>
        </w:rPr>
        <w:t>The figurative expression “cast,” not lay, seems to intimate that the duty enjoined is one that requires an effort; and experience tells us it is no easy matter to throw off the burden of carefulness.</w:t>
      </w:r>
    </w:p>
    <w:p w14:paraId="3520DC84">
      <w:pPr>
        <w:pStyle w:val="6"/>
        <w:spacing w:before="285" w:line="261" w:lineRule="auto"/>
        <w:rPr>
          <w:rFonts w:hint="eastAsia"/>
        </w:rPr>
      </w:pPr>
      <w:r>
        <w:rPr>
          <w:rFonts w:hint="eastAsia"/>
        </w:rPr>
        <w:t>“卸”而非“放”这个比喻性的表达，似乎暗示所吩咐的责任是需要努力的；经验告诉我们，要摆脱忧虑的重担并非易事。</w:t>
      </w:r>
    </w:p>
    <w:p w14:paraId="1C6D9BC9">
      <w:pPr>
        <w:pStyle w:val="6"/>
        <w:spacing w:before="285" w:line="261" w:lineRule="auto"/>
        <w:rPr>
          <w:rFonts w:hint="eastAsia"/>
        </w:rPr>
      </w:pPr>
    </w:p>
    <w:p w14:paraId="24487664">
      <w:pPr>
        <w:pStyle w:val="6"/>
        <w:spacing w:before="285" w:line="261" w:lineRule="auto"/>
        <w:rPr>
          <w:rFonts w:hint="eastAsia"/>
        </w:rPr>
      </w:pPr>
      <w:r>
        <w:rPr>
          <w:rFonts w:hint="eastAsia"/>
        </w:rPr>
        <w:t>To describe the state of mind indicated by this figurative expression, and show how the Christian is to find his way into it, are the objects I have in view in the following observations.</w:t>
      </w:r>
    </w:p>
    <w:p w14:paraId="5F3C1F77">
      <w:pPr>
        <w:pStyle w:val="6"/>
        <w:spacing w:before="285" w:line="261" w:lineRule="auto"/>
        <w:rPr>
          <w:rFonts w:hint="eastAsia"/>
        </w:rPr>
      </w:pPr>
      <w:r>
        <w:rPr>
          <w:rFonts w:hint="eastAsia"/>
        </w:rPr>
        <w:t>描述这个比喻性表达所指示的心态，并说明基督徒如何能进入这种心态，是我在以下观察中所要达到的目标。</w:t>
      </w:r>
    </w:p>
    <w:p w14:paraId="56C3CB94">
      <w:pPr>
        <w:pStyle w:val="6"/>
        <w:spacing w:before="285" w:line="261" w:lineRule="auto"/>
        <w:rPr>
          <w:rFonts w:hint="eastAsia"/>
        </w:rPr>
      </w:pPr>
    </w:p>
    <w:p w14:paraId="5ABE3A02">
      <w:pPr>
        <w:pStyle w:val="6"/>
        <w:spacing w:before="285" w:line="261" w:lineRule="auto"/>
        <w:rPr>
          <w:rFonts w:hint="eastAsia"/>
        </w:rPr>
      </w:pPr>
      <w:r>
        <w:rPr>
          <w:rFonts w:hint="eastAsia"/>
        </w:rPr>
        <w:t>To think rightly on this subject, it is of primary importance that we have distinct ideas respecting the true nature of those cares, all of which the afflicted Christian is called on to cast on God.</w:t>
      </w:r>
    </w:p>
    <w:p w14:paraId="0DB00A88">
      <w:pPr>
        <w:pStyle w:val="6"/>
        <w:spacing w:before="285" w:line="261" w:lineRule="auto"/>
        <w:rPr>
          <w:rFonts w:hint="eastAsia"/>
        </w:rPr>
      </w:pPr>
      <w:r>
        <w:rPr>
          <w:rFonts w:hint="eastAsia"/>
        </w:rPr>
        <w:t>要正确地思考这个主题，首要的是我们对那些忧虑的真性质有清晰的概念，受苦的基督徒被呼召将所有这些忧虑卸给神。</w:t>
      </w:r>
    </w:p>
    <w:p w14:paraId="29CBE9D0">
      <w:pPr>
        <w:pStyle w:val="6"/>
        <w:spacing w:before="285" w:line="261" w:lineRule="auto"/>
        <w:rPr>
          <w:rFonts w:hint="eastAsia"/>
        </w:rPr>
      </w:pPr>
    </w:p>
    <w:p w14:paraId="34C598BE">
      <w:pPr>
        <w:pStyle w:val="6"/>
        <w:spacing w:before="285" w:line="261" w:lineRule="auto"/>
        <w:rPr>
          <w:rFonts w:hint="eastAsia"/>
        </w:rPr>
      </w:pPr>
      <w:r>
        <w:rPr>
          <w:rFonts w:hint="eastAsia"/>
        </w:rPr>
        <w:t>There are cares and anxieties which originate in cherishing false views as to what is necessary and conducive to happiness in ourselves and others; and in unlawful, inordinate desires, corresponding with these false views.</w:t>
      </w:r>
    </w:p>
    <w:p w14:paraId="6717AEA7">
      <w:pPr>
        <w:pStyle w:val="6"/>
        <w:spacing w:before="285" w:line="261" w:lineRule="auto"/>
        <w:rPr>
          <w:rFonts w:hint="eastAsia"/>
        </w:rPr>
      </w:pPr>
      <w:r>
        <w:rPr>
          <w:rFonts w:hint="eastAsia"/>
        </w:rPr>
        <w:t>有些忧虑和焦虑，源于对我们自己和他人幸福所必需和有益之事的错误看法；以及与这些错误看法相应的非法、过度的欲望。</w:t>
      </w:r>
    </w:p>
    <w:p w14:paraId="7D2192D9">
      <w:pPr>
        <w:pStyle w:val="6"/>
        <w:spacing w:before="285" w:line="261" w:lineRule="auto"/>
        <w:rPr>
          <w:rFonts w:hint="eastAsia"/>
        </w:rPr>
      </w:pPr>
    </w:p>
    <w:p w14:paraId="70CC7BEE">
      <w:pPr>
        <w:pStyle w:val="6"/>
        <w:spacing w:before="285" w:line="261" w:lineRule="auto"/>
        <w:rPr>
          <w:rFonts w:hint="eastAsia"/>
        </w:rPr>
      </w:pPr>
      <w:r>
        <w:rPr>
          <w:rFonts w:hint="eastAsia"/>
        </w:rPr>
        <w:t>There are very many such cares and anxieties in the world.</w:t>
      </w:r>
    </w:p>
    <w:p w14:paraId="7A30F049">
      <w:pPr>
        <w:pStyle w:val="6"/>
        <w:spacing w:before="285" w:line="261" w:lineRule="auto"/>
        <w:rPr>
          <w:rFonts w:hint="eastAsia"/>
        </w:rPr>
      </w:pPr>
      <w:r>
        <w:rPr>
          <w:rFonts w:hint="eastAsia"/>
        </w:rPr>
        <w:t>世上有很多这样的忧虑和焦虑。</w:t>
      </w:r>
    </w:p>
    <w:p w14:paraId="72CE6270">
      <w:pPr>
        <w:pStyle w:val="6"/>
        <w:spacing w:before="285" w:line="261" w:lineRule="auto"/>
        <w:rPr>
          <w:rFonts w:hint="eastAsia"/>
        </w:rPr>
      </w:pPr>
    </w:p>
    <w:p w14:paraId="0E65F0BC">
      <w:pPr>
        <w:pStyle w:val="6"/>
        <w:spacing w:before="285" w:line="261" w:lineRule="auto"/>
        <w:rPr>
          <w:rFonts w:hint="eastAsia"/>
        </w:rPr>
      </w:pPr>
      <w:r>
        <w:rPr>
          <w:rFonts w:hint="eastAsia"/>
        </w:rPr>
        <w:t>Indeed, they are all but universal.</w:t>
      </w:r>
    </w:p>
    <w:p w14:paraId="654874DA">
      <w:pPr>
        <w:pStyle w:val="6"/>
        <w:spacing w:before="285" w:line="261" w:lineRule="auto"/>
        <w:rPr>
          <w:rFonts w:hint="eastAsia"/>
        </w:rPr>
      </w:pPr>
      <w:r>
        <w:rPr>
          <w:rFonts w:hint="eastAsia"/>
        </w:rPr>
        <w:t>实际上，它们几乎是普遍的。</w:t>
      </w:r>
    </w:p>
    <w:p w14:paraId="794CD51C">
      <w:pPr>
        <w:pStyle w:val="6"/>
        <w:spacing w:before="285" w:line="261" w:lineRule="auto"/>
        <w:rPr>
          <w:rFonts w:hint="eastAsia"/>
        </w:rPr>
      </w:pPr>
    </w:p>
    <w:p w14:paraId="1888D02A">
      <w:pPr>
        <w:pStyle w:val="6"/>
        <w:spacing w:before="285" w:line="261" w:lineRule="auto"/>
        <w:rPr>
          <w:rFonts w:hint="eastAsia"/>
        </w:rPr>
      </w:pPr>
      <w:r>
        <w:rPr>
          <w:rFonts w:hint="eastAsia"/>
        </w:rPr>
        <w:t>“Surely every man walketh in a vain show; they disquiet themselves in vain.”</w:t>
      </w:r>
    </w:p>
    <w:p w14:paraId="07CDC5DE">
      <w:pPr>
        <w:pStyle w:val="6"/>
        <w:spacing w:before="285" w:line="261" w:lineRule="auto"/>
        <w:rPr>
          <w:rFonts w:hint="eastAsia"/>
        </w:rPr>
      </w:pPr>
      <w:r>
        <w:rPr>
          <w:rFonts w:hint="eastAsia"/>
        </w:rPr>
        <w:t>“世人行动实系幻影；他们忙乱，真是枉然。”</w:t>
      </w:r>
    </w:p>
    <w:p w14:paraId="61E03B1D">
      <w:pPr>
        <w:pStyle w:val="6"/>
        <w:spacing w:before="285" w:line="261" w:lineRule="auto"/>
        <w:rPr>
          <w:rFonts w:hint="eastAsia"/>
        </w:rPr>
      </w:pPr>
    </w:p>
    <w:p w14:paraId="12311B36">
      <w:pPr>
        <w:pStyle w:val="6"/>
        <w:spacing w:before="285" w:line="261" w:lineRule="auto"/>
        <w:rPr>
          <w:rFonts w:hint="eastAsia"/>
        </w:rPr>
      </w:pPr>
      <w:r>
        <w:rPr>
          <w:rFonts w:hint="eastAsia"/>
        </w:rPr>
        <w:t>Men are anxious to obtain what, if they thought and felt rightly, they would never have desired; and that is the object of fear, which, were they not blinded by passion and false views of interest, would occasion no alarm, but rather be the object of hope.</w:t>
      </w:r>
    </w:p>
    <w:p w14:paraId="29366B9F">
      <w:pPr>
        <w:pStyle w:val="6"/>
        <w:spacing w:before="285" w:line="261" w:lineRule="auto"/>
        <w:rPr>
          <w:rFonts w:hint="eastAsia"/>
        </w:rPr>
      </w:pPr>
      <w:r>
        <w:rPr>
          <w:rFonts w:hint="eastAsia"/>
        </w:rPr>
        <w:t>人们焦虑地想得到那些若他们思想和感受正确就绝不会渴望的东西；而那成为恐惧对象的，若他们不被情欲和错误的利益观所蒙蔽，本不该引起惊恐，反而应当成为盼望的对象。</w:t>
      </w:r>
    </w:p>
    <w:p w14:paraId="49601509">
      <w:pPr>
        <w:pStyle w:val="6"/>
        <w:spacing w:before="285" w:line="261" w:lineRule="auto"/>
        <w:rPr>
          <w:rFonts w:hint="eastAsia"/>
        </w:rPr>
      </w:pPr>
    </w:p>
    <w:p w14:paraId="54F4B1D1">
      <w:pPr>
        <w:pStyle w:val="6"/>
        <w:spacing w:before="285" w:line="261" w:lineRule="auto"/>
        <w:rPr>
          <w:rFonts w:hint="eastAsia"/>
        </w:rPr>
      </w:pPr>
      <w:r>
        <w:rPr>
          <w:rFonts w:hint="eastAsia"/>
        </w:rPr>
        <w:t>This is the character of the greater part of the worldling's anxieties, and it is the character also of but too many of the Christian's.</w:t>
      </w:r>
    </w:p>
    <w:p w14:paraId="0F72CD44">
      <w:pPr>
        <w:pStyle w:val="6"/>
        <w:spacing w:before="285" w:line="261" w:lineRule="auto"/>
        <w:rPr>
          <w:rFonts w:hint="eastAsia"/>
        </w:rPr>
      </w:pPr>
      <w:r>
        <w:rPr>
          <w:rFonts w:hint="eastAsia"/>
        </w:rPr>
        <w:t>这是世俗之人大部分焦虑的特征，也是太多基督徒焦虑的特征。</w:t>
      </w:r>
    </w:p>
    <w:p w14:paraId="1ECF36C1">
      <w:pPr>
        <w:pStyle w:val="6"/>
        <w:spacing w:before="285" w:line="261" w:lineRule="auto"/>
        <w:rPr>
          <w:rFonts w:hint="eastAsia"/>
        </w:rPr>
      </w:pPr>
    </w:p>
    <w:p w14:paraId="55AF0400">
      <w:pPr>
        <w:pStyle w:val="6"/>
        <w:spacing w:before="285" w:line="261" w:lineRule="auto"/>
        <w:rPr>
          <w:rFonts w:hint="eastAsia"/>
        </w:rPr>
      </w:pPr>
      <w:r>
        <w:rPr>
          <w:rFonts w:hint="eastAsia"/>
        </w:rPr>
        <w:t>These cares are not to be cast on God; they are to be cast away from us.</w:t>
      </w:r>
    </w:p>
    <w:p w14:paraId="28B58C36">
      <w:pPr>
        <w:pStyle w:val="6"/>
        <w:spacing w:before="285" w:line="261" w:lineRule="auto"/>
        <w:rPr>
          <w:rFonts w:hint="eastAsia"/>
        </w:rPr>
      </w:pPr>
      <w:r>
        <w:rPr>
          <w:rFonts w:hint="eastAsia"/>
        </w:rPr>
        <w:t>这些忧虑不应卸给神；它们应当从我们身上被丢弃。</w:t>
      </w:r>
    </w:p>
    <w:p w14:paraId="4A0E4D1F">
      <w:pPr>
        <w:pStyle w:val="6"/>
        <w:spacing w:before="285" w:line="261" w:lineRule="auto"/>
        <w:rPr>
          <w:rFonts w:hint="eastAsia"/>
        </w:rPr>
      </w:pPr>
    </w:p>
    <w:p w14:paraId="090E848C">
      <w:pPr>
        <w:pStyle w:val="6"/>
        <w:spacing w:before="285" w:line="261" w:lineRule="auto"/>
        <w:rPr>
          <w:rFonts w:hint="eastAsia"/>
        </w:rPr>
      </w:pPr>
      <w:r>
        <w:rPr>
          <w:rFonts w:hint="eastAsia"/>
        </w:rPr>
        <w:t>We are not to go to him in the hope that he will gratify such desires, disappoint such fears, realize such hopes.</w:t>
      </w:r>
    </w:p>
    <w:p w14:paraId="3DA37170">
      <w:pPr>
        <w:pStyle w:val="6"/>
        <w:spacing w:before="285" w:line="261" w:lineRule="auto"/>
        <w:rPr>
          <w:rFonts w:hint="eastAsia"/>
        </w:rPr>
      </w:pPr>
      <w:r>
        <w:rPr>
          <w:rFonts w:hint="eastAsia"/>
        </w:rPr>
        <w:t>我们不可到祂面前，希望祂会满足这样的欲望，消除这样的恐惧，实现这样的盼望。</w:t>
      </w:r>
    </w:p>
    <w:p w14:paraId="6287A354">
      <w:pPr>
        <w:pStyle w:val="6"/>
        <w:spacing w:before="285" w:line="261" w:lineRule="auto"/>
        <w:rPr>
          <w:rFonts w:hint="eastAsia"/>
        </w:rPr>
      </w:pPr>
    </w:p>
    <w:p w14:paraId="7F55923E">
      <w:pPr>
        <w:pStyle w:val="6"/>
        <w:spacing w:before="285" w:line="261" w:lineRule="auto"/>
        <w:rPr>
          <w:rFonts w:hint="eastAsia"/>
        </w:rPr>
      </w:pPr>
      <w:r>
        <w:rPr>
          <w:rFonts w:hint="eastAsia"/>
        </w:rPr>
        <w:t>To ask him to do this were to insult him.</w:t>
      </w:r>
    </w:p>
    <w:p w14:paraId="2D867273">
      <w:pPr>
        <w:pStyle w:val="6"/>
        <w:spacing w:before="285" w:line="261" w:lineRule="auto"/>
        <w:rPr>
          <w:rFonts w:hint="eastAsia"/>
        </w:rPr>
      </w:pPr>
      <w:r>
        <w:rPr>
          <w:rFonts w:hint="eastAsia"/>
        </w:rPr>
        <w:t>求祂这样做，就是侮辱祂。</w:t>
      </w:r>
    </w:p>
    <w:p w14:paraId="4BEA5250">
      <w:pPr>
        <w:pStyle w:val="6"/>
        <w:spacing w:before="285" w:line="261" w:lineRule="auto"/>
        <w:rPr>
          <w:rFonts w:hint="eastAsia"/>
        </w:rPr>
      </w:pPr>
    </w:p>
    <w:p w14:paraId="1F8A2E53">
      <w:pPr>
        <w:pStyle w:val="6"/>
        <w:spacing w:before="285" w:line="261" w:lineRule="auto"/>
        <w:rPr>
          <w:rFonts w:hint="eastAsia"/>
        </w:rPr>
      </w:pPr>
      <w:r>
        <w:rPr>
          <w:rFonts w:hint="eastAsia"/>
        </w:rPr>
        <w:t>If we take them to him at all, and we cannot do better, it ought to be as his enemies and ours, to slay them before his face.</w:t>
      </w:r>
    </w:p>
    <w:p w14:paraId="211725B7">
      <w:pPr>
        <w:pStyle w:val="6"/>
        <w:spacing w:before="285" w:line="261" w:lineRule="auto"/>
        <w:rPr>
          <w:rFonts w:hint="eastAsia"/>
        </w:rPr>
      </w:pPr>
      <w:r>
        <w:rPr>
          <w:rFonts w:hint="eastAsia"/>
        </w:rPr>
        <w:t>如果我们把它们带到祂面前——我们没有更好的办法——那应当是作为祂和我们的仇敌，在祂面前将它们杀掉。</w:t>
      </w:r>
    </w:p>
    <w:p w14:paraId="055941B9">
      <w:pPr>
        <w:pStyle w:val="6"/>
        <w:spacing w:before="285" w:line="261" w:lineRule="auto"/>
        <w:rPr>
          <w:rFonts w:hint="eastAsia"/>
        </w:rPr>
      </w:pPr>
    </w:p>
    <w:p w14:paraId="6185C78D">
      <w:pPr>
        <w:pStyle w:val="6"/>
        <w:spacing w:before="285" w:line="261" w:lineRule="auto"/>
        <w:rPr>
          <w:rFonts w:hint="eastAsia"/>
        </w:rPr>
      </w:pPr>
      <w:r>
        <w:rPr>
          <w:rFonts w:hint="eastAsia"/>
        </w:rPr>
        <w:t>There are other cares which we are not warranted to cast on God, for another reason.</w:t>
      </w:r>
    </w:p>
    <w:p w14:paraId="19133133">
      <w:pPr>
        <w:pStyle w:val="6"/>
        <w:spacing w:before="285" w:line="261" w:lineRule="auto"/>
        <w:rPr>
          <w:rFonts w:hint="eastAsia"/>
        </w:rPr>
      </w:pPr>
      <w:r>
        <w:rPr>
          <w:rFonts w:hint="eastAsia"/>
        </w:rPr>
        <w:t>还有一些忧虑，因另一个原因，我们无权卸给神。</w:t>
      </w:r>
    </w:p>
    <w:p w14:paraId="4CEF4316">
      <w:pPr>
        <w:pStyle w:val="6"/>
        <w:spacing w:before="285" w:line="261" w:lineRule="auto"/>
        <w:rPr>
          <w:rFonts w:hint="eastAsia"/>
        </w:rPr>
      </w:pPr>
    </w:p>
    <w:p w14:paraId="576E9F63">
      <w:pPr>
        <w:pStyle w:val="6"/>
        <w:spacing w:before="285" w:line="261" w:lineRule="auto"/>
        <w:rPr>
          <w:rFonts w:hint="eastAsia"/>
        </w:rPr>
      </w:pPr>
      <w:r>
        <w:rPr>
          <w:rFonts w:hint="eastAsia"/>
        </w:rPr>
        <w:t>God has laid them on us, and he expects that we shall bear them.</w:t>
      </w:r>
    </w:p>
    <w:p w14:paraId="5B304E23">
      <w:pPr>
        <w:pStyle w:val="6"/>
        <w:spacing w:before="285" w:line="261" w:lineRule="auto"/>
        <w:rPr>
          <w:rFonts w:hint="eastAsia"/>
        </w:rPr>
      </w:pPr>
      <w:r>
        <w:rPr>
          <w:rFonts w:hint="eastAsia"/>
        </w:rPr>
        <w:t>神已将它们加在我们身上，祂期望我们能承担它们。</w:t>
      </w:r>
    </w:p>
    <w:p w14:paraId="7D103393">
      <w:pPr>
        <w:pStyle w:val="6"/>
        <w:spacing w:before="285" w:line="261" w:lineRule="auto"/>
        <w:rPr>
          <w:rFonts w:hint="eastAsia"/>
        </w:rPr>
      </w:pPr>
    </w:p>
    <w:p w14:paraId="34CBBB55">
      <w:pPr>
        <w:pStyle w:val="6"/>
        <w:spacing w:before="285" w:line="261" w:lineRule="auto"/>
        <w:rPr>
          <w:rFonts w:hint="eastAsia"/>
        </w:rPr>
      </w:pPr>
      <w:r>
        <w:rPr>
          <w:rFonts w:hint="eastAsia"/>
        </w:rPr>
        <w:t>God would have his people without carefulness, in the sense of painful, useless anxiety.</w:t>
      </w:r>
    </w:p>
    <w:p w14:paraId="100C8AA3">
      <w:pPr>
        <w:pStyle w:val="6"/>
        <w:spacing w:before="285" w:line="261" w:lineRule="auto"/>
        <w:rPr>
          <w:rFonts w:hint="eastAsia"/>
        </w:rPr>
      </w:pPr>
      <w:r>
        <w:rPr>
          <w:rFonts w:hint="eastAsia"/>
        </w:rPr>
        <w:t>神愿意祂的百姓没有忧虑，即没有痛苦、无用的焦虑。</w:t>
      </w:r>
    </w:p>
    <w:p w14:paraId="317324E4">
      <w:pPr>
        <w:pStyle w:val="6"/>
        <w:spacing w:before="285" w:line="261" w:lineRule="auto"/>
        <w:rPr>
          <w:rFonts w:hint="eastAsia"/>
        </w:rPr>
      </w:pPr>
    </w:p>
    <w:p w14:paraId="66744E53">
      <w:pPr>
        <w:pStyle w:val="6"/>
        <w:spacing w:before="285" w:line="261" w:lineRule="auto"/>
        <w:rPr>
          <w:rFonts w:hint="eastAsia"/>
        </w:rPr>
      </w:pPr>
      <w:r>
        <w:rPr>
          <w:rFonts w:hint="eastAsia"/>
        </w:rPr>
        <w:t>But he would not have them without thoughtfulness, in the sense of considerate reflection.</w:t>
      </w:r>
    </w:p>
    <w:p w14:paraId="441B7B5A">
      <w:pPr>
        <w:pStyle w:val="6"/>
        <w:spacing w:before="285" w:line="261" w:lineRule="auto"/>
        <w:rPr>
          <w:rFonts w:hint="eastAsia"/>
        </w:rPr>
      </w:pPr>
      <w:r>
        <w:rPr>
          <w:rFonts w:hint="eastAsia"/>
        </w:rPr>
        <w:t>但祂不愿他们没有深思，即没有周详的反省。</w:t>
      </w:r>
    </w:p>
    <w:p w14:paraId="765C384B">
      <w:pPr>
        <w:pStyle w:val="6"/>
        <w:spacing w:before="285" w:line="261" w:lineRule="auto"/>
        <w:rPr>
          <w:rFonts w:hint="eastAsia"/>
        </w:rPr>
      </w:pPr>
    </w:p>
    <w:p w14:paraId="6028F677">
      <w:pPr>
        <w:pStyle w:val="6"/>
        <w:spacing w:before="285" w:line="261" w:lineRule="auto"/>
        <w:rPr>
          <w:rFonts w:hint="eastAsia"/>
        </w:rPr>
      </w:pPr>
      <w:r>
        <w:rPr>
          <w:rFonts w:hint="eastAsia"/>
        </w:rPr>
        <w:t>We are bound to exercise those faculties God has given us, for discovering what is truth and what is falsehood, what is right and what is wrong, what is good and what is evil.</w:t>
      </w:r>
    </w:p>
    <w:p w14:paraId="0DB617B7">
      <w:pPr>
        <w:pStyle w:val="6"/>
        <w:spacing w:before="285" w:line="261" w:lineRule="auto"/>
        <w:rPr>
          <w:rFonts w:hint="eastAsia"/>
        </w:rPr>
      </w:pPr>
      <w:r>
        <w:rPr>
          <w:rFonts w:hint="eastAsia"/>
        </w:rPr>
        <w:t>我们有义务运用神赐给我们的官能，去发现什么是真理，什么是谬误，什么是对，什么是错，什么是善，什么是恶。</w:t>
      </w:r>
    </w:p>
    <w:p w14:paraId="79E772B3">
      <w:pPr>
        <w:pStyle w:val="6"/>
        <w:spacing w:before="285" w:line="261" w:lineRule="auto"/>
        <w:rPr>
          <w:rFonts w:hint="eastAsia"/>
        </w:rPr>
      </w:pPr>
    </w:p>
    <w:p w14:paraId="5145DA7A">
      <w:pPr>
        <w:pStyle w:val="6"/>
        <w:spacing w:before="285" w:line="261" w:lineRule="auto"/>
        <w:rPr>
          <w:rFonts w:hint="eastAsia"/>
        </w:rPr>
      </w:pPr>
      <w:r>
        <w:rPr>
          <w:rFonts w:hint="eastAsia"/>
        </w:rPr>
        <w:t>We are not to resign ourselves to mental inactivity, and to expect that, in some miraculous way, without our own agency, God is to lead us unto truth, and preserve us from error; show us what is duty, and what is sin; give us what is fitted to make us happy, and defend us from all that is fitted to injure us.</w:t>
      </w:r>
    </w:p>
    <w:p w14:paraId="3BE2DA9D">
      <w:pPr>
        <w:pStyle w:val="6"/>
        <w:spacing w:before="285" w:line="261" w:lineRule="auto"/>
        <w:rPr>
          <w:rFonts w:hint="eastAsia"/>
        </w:rPr>
      </w:pPr>
      <w:r>
        <w:rPr>
          <w:rFonts w:hint="eastAsia"/>
        </w:rPr>
        <w:t>我们不可让自己陷入心智的 निष्क्रिय状态，并期望神会以某种神迹的方式，无需我们自己的作为，就引导我们进入真理，保守我们不犯错误；向我们显明什么是责任，什么是罪；赐给我们适合使我们幸福的东西，并保护我们脱离一切适合伤害我们的东西。</w:t>
      </w:r>
    </w:p>
    <w:p w14:paraId="515FA075">
      <w:pPr>
        <w:pStyle w:val="6"/>
        <w:spacing w:before="285" w:line="261" w:lineRule="auto"/>
        <w:rPr>
          <w:rFonts w:hint="eastAsia"/>
        </w:rPr>
      </w:pPr>
    </w:p>
    <w:p w14:paraId="43739A83">
      <w:pPr>
        <w:pStyle w:val="6"/>
        <w:spacing w:before="285" w:line="261" w:lineRule="auto"/>
        <w:rPr>
          <w:rFonts w:hint="eastAsia"/>
        </w:rPr>
      </w:pPr>
      <w:r>
        <w:rPr>
          <w:rFonts w:hint="eastAsia"/>
        </w:rPr>
        <w:t>It is in the eager, I had almost said anxious, employment of our faculties as intelligent beings, on the revelation which God has made of his will, in his word, and in his providence, that we are to expect to find out what is the course of conduct we should follow in any particular case; and it is in the persevering, diligent employment of our faculties as active beings, carrying into effect the conclusion to which we have arrived, that we are to expect to obtain the desired results.</w:t>
      </w:r>
    </w:p>
    <w:p w14:paraId="565C1A46">
      <w:pPr>
        <w:pStyle w:val="6"/>
        <w:spacing w:before="285" w:line="261" w:lineRule="auto"/>
        <w:rPr>
          <w:rFonts w:hint="eastAsia"/>
        </w:rPr>
      </w:pPr>
      <w:r>
        <w:rPr>
          <w:rFonts w:hint="eastAsia"/>
        </w:rPr>
        <w:t>我们应当热切地，我几乎要说焦急地，运用我们作为智慧生命的官能，去思想神在祂的话语和护理中所启示的旨意，从中我们才能期望找出在任何特定情况下我们应遵循的行为准则；并且我们应当坚持不懈、勤奋地运用我们作为能动生命的官能，去执行我们已得出的结论，从中我们才能期望获得所期望的结果。</w:t>
      </w:r>
    </w:p>
    <w:p w14:paraId="67E5DD5F">
      <w:pPr>
        <w:pStyle w:val="6"/>
        <w:spacing w:before="285" w:line="261" w:lineRule="auto"/>
        <w:rPr>
          <w:rFonts w:hint="eastAsia"/>
        </w:rPr>
      </w:pPr>
    </w:p>
    <w:p w14:paraId="0F730000">
      <w:pPr>
        <w:pStyle w:val="6"/>
        <w:spacing w:before="285" w:line="261" w:lineRule="auto"/>
        <w:rPr>
          <w:rFonts w:hint="eastAsia"/>
        </w:rPr>
      </w:pPr>
      <w:r>
        <w:rPr>
          <w:rFonts w:hint="eastAsia"/>
        </w:rPr>
        <w:t>We are warranted to look up to him for the aids of his good Spirit, both in our inquiries and in our exertions.</w:t>
      </w:r>
    </w:p>
    <w:p w14:paraId="2EF3F5C6">
      <w:pPr>
        <w:pStyle w:val="6"/>
        <w:spacing w:before="285" w:line="261" w:lineRule="auto"/>
        <w:rPr>
          <w:rFonts w:hint="eastAsia"/>
        </w:rPr>
      </w:pPr>
      <w:r>
        <w:rPr>
          <w:rFonts w:hint="eastAsia"/>
        </w:rPr>
        <w:t>我们有权仰望祂，求祂良善的圣灵帮助我们，无论是在我们的探究中，还是在我们的努力中。</w:t>
      </w:r>
    </w:p>
    <w:p w14:paraId="46514AD9">
      <w:pPr>
        <w:pStyle w:val="6"/>
        <w:spacing w:before="285" w:line="261" w:lineRule="auto"/>
        <w:rPr>
          <w:rFonts w:hint="eastAsia"/>
        </w:rPr>
      </w:pPr>
    </w:p>
    <w:p w14:paraId="776D0067">
      <w:pPr>
        <w:pStyle w:val="6"/>
        <w:spacing w:before="285" w:line="261" w:lineRule="auto"/>
        <w:rPr>
          <w:rFonts w:hint="eastAsia"/>
        </w:rPr>
      </w:pPr>
      <w:r>
        <w:rPr>
          <w:rFonts w:hint="eastAsia"/>
        </w:rPr>
        <w:t>But we are not to expect him to do that directly which his infinitely wise plan, and our real interests, equally require should be done by us.</w:t>
      </w:r>
    </w:p>
    <w:p w14:paraId="29A4DC31">
      <w:pPr>
        <w:pStyle w:val="6"/>
        <w:spacing w:before="285" w:line="261" w:lineRule="auto"/>
        <w:rPr>
          <w:rFonts w:hint="eastAsia"/>
        </w:rPr>
      </w:pPr>
      <w:r>
        <w:rPr>
          <w:rFonts w:hint="eastAsia"/>
        </w:rPr>
        <w:t>但我们不可期望祂直接去做那些祂无限智慧的计划和我们真正的利益都同样要求我们去做的事。</w:t>
      </w:r>
    </w:p>
    <w:p w14:paraId="4A4C0B46">
      <w:pPr>
        <w:pStyle w:val="6"/>
        <w:spacing w:before="285" w:line="261" w:lineRule="auto"/>
        <w:rPr>
          <w:rFonts w:hint="eastAsia"/>
        </w:rPr>
      </w:pPr>
    </w:p>
    <w:p w14:paraId="54C08C21">
      <w:pPr>
        <w:pStyle w:val="6"/>
        <w:spacing w:before="285" w:line="261" w:lineRule="auto"/>
        <w:rPr>
          <w:rFonts w:hint="eastAsia"/>
        </w:rPr>
      </w:pPr>
      <w:r>
        <w:rPr>
          <w:rFonts w:hint="eastAsia"/>
        </w:rPr>
        <w:t>The apostle does not mean to encourage inconsideration, indolence, or presumption, when he enjoins Christians to cast all their cares on God.</w:t>
      </w:r>
    </w:p>
    <w:p w14:paraId="5FA317B6">
      <w:pPr>
        <w:pStyle w:val="6"/>
        <w:spacing w:before="285" w:line="261" w:lineRule="auto"/>
        <w:rPr>
          <w:rFonts w:hint="eastAsia"/>
        </w:rPr>
      </w:pPr>
      <w:r>
        <w:rPr>
          <w:rFonts w:hint="eastAsia"/>
        </w:rPr>
        <w:t>当使徒吩咐基督徒将一切的忧虑卸给神时，他并非意在鼓励轻率、懒惰或僭越。</w:t>
      </w:r>
    </w:p>
    <w:p w14:paraId="5209397E">
      <w:pPr>
        <w:pStyle w:val="6"/>
        <w:spacing w:before="285" w:line="261" w:lineRule="auto"/>
        <w:rPr>
          <w:rFonts w:hint="eastAsia"/>
        </w:rPr>
      </w:pPr>
    </w:p>
    <w:p w14:paraId="1DE96FAB">
      <w:pPr>
        <w:pStyle w:val="6"/>
        <w:spacing w:before="285" w:line="261" w:lineRule="auto"/>
        <w:rPr>
          <w:rFonts w:hint="eastAsia"/>
        </w:rPr>
      </w:pPr>
      <w:r>
        <w:rPr>
          <w:rFonts w:hint="eastAsia"/>
        </w:rPr>
        <w:t>It has been well said, ‘We must not cast our work on God, and presume that he will save us in the way of sloth and carnal indulgence; on the contrary, we are commanded to “work out our own salvation with fear and trembling.”'</w:t>
      </w:r>
    </w:p>
    <w:p w14:paraId="58B0F033">
      <w:pPr>
        <w:pStyle w:val="6"/>
        <w:spacing w:before="285" w:line="261" w:lineRule="auto"/>
        <w:rPr>
          <w:rFonts w:hint="eastAsia"/>
        </w:rPr>
      </w:pPr>
      <w:r>
        <w:rPr>
          <w:rFonts w:hint="eastAsia"/>
        </w:rPr>
        <w:t>有句话说得好：‘我们不可将我们的工作卸给神，并以为祂会以懒惰和肉体放纵的方式拯救我们；相反，我们被吩咐要“恐惧战兢，作成你们得救的工夫。”’</w:t>
      </w:r>
    </w:p>
    <w:p w14:paraId="41EBF7CD">
      <w:pPr>
        <w:pStyle w:val="6"/>
        <w:spacing w:before="285" w:line="261" w:lineRule="auto"/>
        <w:rPr>
          <w:rFonts w:hint="eastAsia"/>
        </w:rPr>
      </w:pPr>
    </w:p>
    <w:p w14:paraId="301B4E6A">
      <w:pPr>
        <w:pStyle w:val="6"/>
        <w:spacing w:before="285" w:line="261" w:lineRule="auto"/>
        <w:rPr>
          <w:rFonts w:hint="eastAsia"/>
        </w:rPr>
      </w:pPr>
      <w:r>
        <w:rPr>
          <w:rFonts w:hint="eastAsia"/>
        </w:rPr>
        <w:t>It is only in “well-doing” that we can “commit the keeping of our souls to God.”</w:t>
      </w:r>
    </w:p>
    <w:p w14:paraId="4304FF25">
      <w:pPr>
        <w:pStyle w:val="6"/>
        <w:spacing w:before="285" w:line="261" w:lineRule="auto"/>
        <w:rPr>
          <w:rFonts w:hint="eastAsia"/>
        </w:rPr>
      </w:pPr>
      <w:r>
        <w:rPr>
          <w:rFonts w:hint="eastAsia"/>
        </w:rPr>
        <w:t>唯有在“行善”中，我们才能“将自己的灵魂交与神保守”。</w:t>
      </w:r>
    </w:p>
    <w:p w14:paraId="78FF4AE1">
      <w:pPr>
        <w:pStyle w:val="6"/>
        <w:spacing w:before="285" w:line="261" w:lineRule="auto"/>
        <w:rPr>
          <w:rFonts w:hint="eastAsia"/>
        </w:rPr>
      </w:pPr>
    </w:p>
    <w:p w14:paraId="7CC73AC1">
      <w:pPr>
        <w:pStyle w:val="6"/>
        <w:spacing w:before="285" w:line="261" w:lineRule="auto"/>
        <w:rPr>
          <w:rFonts w:hint="eastAsia"/>
        </w:rPr>
      </w:pPr>
      <w:r>
        <w:rPr>
          <w:rFonts w:hint="eastAsia"/>
        </w:rPr>
        <w:t>The cares and anxieties spoken of here have a reference to what properly belongs to God, what lies beyond the range of human agency.</w:t>
      </w:r>
    </w:p>
    <w:p w14:paraId="3CF2ECCA">
      <w:pPr>
        <w:pStyle w:val="6"/>
        <w:spacing w:before="285" w:line="261" w:lineRule="auto"/>
        <w:rPr>
          <w:rFonts w:hint="eastAsia"/>
        </w:rPr>
      </w:pPr>
      <w:r>
        <w:rPr>
          <w:rFonts w:hint="eastAsia"/>
        </w:rPr>
        <w:t>这里所说的忧虑和焦虑，指的是那些恰当属于神的事，那些超出人类作为范围的事。</w:t>
      </w:r>
    </w:p>
    <w:p w14:paraId="215060BA">
      <w:pPr>
        <w:pStyle w:val="6"/>
        <w:spacing w:before="285" w:line="261" w:lineRule="auto"/>
        <w:rPr>
          <w:rFonts w:hint="eastAsia"/>
        </w:rPr>
      </w:pPr>
    </w:p>
    <w:p w14:paraId="38A388CA">
      <w:pPr>
        <w:pStyle w:val="6"/>
        <w:spacing w:before="285" w:line="261" w:lineRule="auto"/>
        <w:rPr>
          <w:rFonts w:hint="eastAsia"/>
        </w:rPr>
      </w:pPr>
      <w:r>
        <w:rPr>
          <w:rFonts w:hint="eastAsia"/>
        </w:rPr>
        <w:t>All a Christian's cares, of this kind, whether in a state of affliction or otherwise, whether respecting secular or spiritual things, the body or the soul, time or eternity, must refer, I apprehend, either to duties or to events.</w:t>
      </w:r>
    </w:p>
    <w:p w14:paraId="3F0056A4">
      <w:pPr>
        <w:pStyle w:val="6"/>
        <w:spacing w:before="285" w:line="261" w:lineRule="auto"/>
        <w:rPr>
          <w:rFonts w:hint="eastAsia"/>
        </w:rPr>
      </w:pPr>
      <w:r>
        <w:rPr>
          <w:rFonts w:hint="eastAsia"/>
        </w:rPr>
        <w:t>我认为，一个基督徒所有这类忧虑，无论是在苦难中还是在别的情况下，无论是关乎世俗还是属灵的事，是关乎身体还是灵魂，是关乎今生还是永恒，都必定是指责任或事件。</w:t>
      </w:r>
    </w:p>
    <w:p w14:paraId="2CEFF4C9">
      <w:pPr>
        <w:pStyle w:val="6"/>
        <w:spacing w:before="285" w:line="261" w:lineRule="auto"/>
        <w:rPr>
          <w:rFonts w:hint="eastAsia"/>
        </w:rPr>
      </w:pPr>
    </w:p>
    <w:p w14:paraId="6EAEDC43">
      <w:pPr>
        <w:pStyle w:val="6"/>
        <w:spacing w:before="285" w:line="261" w:lineRule="auto"/>
        <w:rPr>
          <w:rFonts w:hint="eastAsia"/>
        </w:rPr>
      </w:pPr>
      <w:r>
        <w:rPr>
          <w:rFonts w:hint="eastAsia"/>
        </w:rPr>
        <w:t>As to duties, the Christian is apt to be anxious and careful about the discovery of what is duty, and the discharge of what is known to be duty.</w:t>
      </w:r>
    </w:p>
    <w:p w14:paraId="2DBA05AA">
      <w:pPr>
        <w:pStyle w:val="6"/>
        <w:spacing w:before="285" w:line="261" w:lineRule="auto"/>
        <w:rPr>
          <w:rFonts w:hint="eastAsia"/>
        </w:rPr>
      </w:pPr>
      <w:r>
        <w:rPr>
          <w:rFonts w:hint="eastAsia"/>
        </w:rPr>
        <w:t>至于责任，基督徒容易为发现何为责任，以及为履行已知的责任而焦虑忧虑。</w:t>
      </w:r>
    </w:p>
    <w:p w14:paraId="7E1D2A5C">
      <w:pPr>
        <w:pStyle w:val="6"/>
        <w:spacing w:before="285" w:line="261" w:lineRule="auto"/>
        <w:rPr>
          <w:rFonts w:hint="eastAsia"/>
        </w:rPr>
      </w:pPr>
    </w:p>
    <w:p w14:paraId="6CF0EE39">
      <w:pPr>
        <w:pStyle w:val="6"/>
        <w:spacing w:before="285" w:line="261" w:lineRule="auto"/>
        <w:rPr>
          <w:rFonts w:hint="eastAsia"/>
        </w:rPr>
      </w:pPr>
      <w:r>
        <w:rPr>
          <w:rFonts w:hint="eastAsia"/>
        </w:rPr>
        <w:t>In regard to the first, he is carefully to use the means God has appointed for discovering his duty.</w:t>
      </w:r>
    </w:p>
    <w:p w14:paraId="4EE9A04D">
      <w:pPr>
        <w:pStyle w:val="6"/>
        <w:spacing w:before="285" w:line="261" w:lineRule="auto"/>
        <w:rPr>
          <w:rFonts w:hint="eastAsia"/>
        </w:rPr>
      </w:pPr>
      <w:r>
        <w:rPr>
          <w:rFonts w:hint="eastAsia"/>
        </w:rPr>
        <w:t>关于前者，他要仔细地使用神所指定的方法来发现他的责任。</w:t>
      </w:r>
    </w:p>
    <w:p w14:paraId="629727C6">
      <w:pPr>
        <w:pStyle w:val="6"/>
        <w:spacing w:before="285" w:line="261" w:lineRule="auto"/>
        <w:rPr>
          <w:rFonts w:hint="eastAsia"/>
        </w:rPr>
      </w:pPr>
    </w:p>
    <w:p w14:paraId="016EA24E">
      <w:pPr>
        <w:pStyle w:val="6"/>
        <w:spacing w:before="285" w:line="261" w:lineRule="auto"/>
        <w:rPr>
          <w:rFonts w:hint="eastAsia"/>
        </w:rPr>
      </w:pPr>
      <w:r>
        <w:rPr>
          <w:rFonts w:hint="eastAsia"/>
        </w:rPr>
        <w:t>He is to read his Bible, he is to attend to the aspect of Providence, he is to compare the one with the other, he is to ask the guidance of the Spirit, he is to guard against false biases, he is to see that his eye be single, that his whole body may be full of light; but he is not to be anxious as if, doing all this, he shall yet be left in darkness, and allowed to fall into error or sin.</w:t>
      </w:r>
    </w:p>
    <w:p w14:paraId="71CEF7DC">
      <w:pPr>
        <w:pStyle w:val="6"/>
        <w:spacing w:before="285" w:line="261" w:lineRule="auto"/>
        <w:rPr>
          <w:rFonts w:hint="eastAsia"/>
        </w:rPr>
      </w:pPr>
      <w:r>
        <w:rPr>
          <w:rFonts w:hint="eastAsia"/>
        </w:rPr>
        <w:t>他要读他的圣经，他要注意护理的景象，他要将两者互相比较，他要求圣灵的引导，他要防备错误的偏见，他要确保他的眼睛是纯一的，好使他的全身都充满光明；但他不应焦虑，仿佛做了这一切之后，他仍会被留在黑暗中，并被允许陷入错误或罪中。</w:t>
      </w:r>
    </w:p>
    <w:p w14:paraId="318B3E1C">
      <w:pPr>
        <w:pStyle w:val="6"/>
        <w:spacing w:before="285" w:line="261" w:lineRule="auto"/>
        <w:rPr>
          <w:rFonts w:hint="eastAsia"/>
        </w:rPr>
      </w:pPr>
    </w:p>
    <w:p w14:paraId="6750B557">
      <w:pPr>
        <w:pStyle w:val="6"/>
        <w:spacing w:before="285" w:line="261" w:lineRule="auto"/>
        <w:rPr>
          <w:rFonts w:hint="eastAsia"/>
        </w:rPr>
      </w:pPr>
      <w:r>
        <w:rPr>
          <w:rFonts w:hint="eastAsia"/>
        </w:rPr>
        <w:t>He is to cast all such cares on the Lord.</w:t>
      </w:r>
    </w:p>
    <w:p w14:paraId="23067B78">
      <w:pPr>
        <w:pStyle w:val="6"/>
        <w:spacing w:before="285" w:line="261" w:lineRule="auto"/>
        <w:rPr>
          <w:rFonts w:hint="eastAsia"/>
        </w:rPr>
      </w:pPr>
      <w:r>
        <w:rPr>
          <w:rFonts w:hint="eastAsia"/>
        </w:rPr>
        <w:t>他要将所有这些忧虑卸给主。</w:t>
      </w:r>
    </w:p>
    <w:p w14:paraId="410FAB64">
      <w:pPr>
        <w:pStyle w:val="6"/>
        <w:spacing w:before="285" w:line="261" w:lineRule="auto"/>
        <w:rPr>
          <w:rFonts w:hint="eastAsia"/>
        </w:rPr>
      </w:pPr>
    </w:p>
    <w:p w14:paraId="0F5E36FD">
      <w:pPr>
        <w:pStyle w:val="6"/>
        <w:spacing w:before="285" w:line="261" w:lineRule="auto"/>
        <w:rPr>
          <w:rFonts w:hint="eastAsia"/>
        </w:rPr>
      </w:pPr>
      <w:r>
        <w:rPr>
          <w:rFonts w:hint="eastAsia"/>
        </w:rPr>
        <w:t>They refer to his work, and he has pledged himself to do it; and we may be assured he will not fail to do as he has said.</w:t>
      </w:r>
    </w:p>
    <w:p w14:paraId="7DBE85DD">
      <w:pPr>
        <w:pStyle w:val="6"/>
        <w:spacing w:before="285" w:line="261" w:lineRule="auto"/>
        <w:rPr>
          <w:rFonts w:hint="eastAsia"/>
        </w:rPr>
      </w:pPr>
      <w:r>
        <w:rPr>
          <w:rFonts w:hint="eastAsia"/>
        </w:rPr>
        <w:t>它们关乎祂的工作，祂已应许要成就；我们可以确信祂必不食言。</w:t>
      </w:r>
    </w:p>
    <w:p w14:paraId="5C6B8959">
      <w:pPr>
        <w:pStyle w:val="6"/>
        <w:spacing w:before="285" w:line="261" w:lineRule="auto"/>
        <w:rPr>
          <w:rFonts w:hint="eastAsia"/>
        </w:rPr>
      </w:pPr>
    </w:p>
    <w:p w14:paraId="6A910F58">
      <w:pPr>
        <w:pStyle w:val="6"/>
        <w:spacing w:before="285" w:line="261" w:lineRule="auto"/>
        <w:rPr>
          <w:rFonts w:hint="eastAsia"/>
        </w:rPr>
      </w:pPr>
      <w:r>
        <w:rPr>
          <w:rFonts w:hint="eastAsia"/>
        </w:rPr>
        <w:t>But the Christian may be anxious also about the performance of known duty.</w:t>
      </w:r>
    </w:p>
    <w:p w14:paraId="38A75784">
      <w:pPr>
        <w:pStyle w:val="6"/>
        <w:spacing w:before="285" w:line="261" w:lineRule="auto"/>
        <w:rPr>
          <w:rFonts w:hint="eastAsia"/>
        </w:rPr>
      </w:pPr>
      <w:r>
        <w:rPr>
          <w:rFonts w:hint="eastAsia"/>
        </w:rPr>
        <w:t>但基督徒也可能为履行已知的责任而焦虑。</w:t>
      </w:r>
    </w:p>
    <w:p w14:paraId="32D0896E">
      <w:pPr>
        <w:pStyle w:val="6"/>
        <w:spacing w:before="285" w:line="261" w:lineRule="auto"/>
        <w:rPr>
          <w:rFonts w:hint="eastAsia"/>
        </w:rPr>
      </w:pPr>
    </w:p>
    <w:p w14:paraId="18369DC3">
      <w:pPr>
        <w:pStyle w:val="6"/>
        <w:spacing w:before="285" w:line="261" w:lineRule="auto"/>
        <w:rPr>
          <w:rFonts w:hint="eastAsia"/>
        </w:rPr>
      </w:pPr>
      <w:r>
        <w:rPr>
          <w:rFonts w:hint="eastAsia"/>
        </w:rPr>
        <w:t>In this case he is carefully to guard against temptations to neglect duty; but he is not to indulge in any anxiety as to whether he will be enabled, trusting in God, to perform any duty, however difficult, to which God may be pleased to call him.</w:t>
      </w:r>
    </w:p>
    <w:p w14:paraId="61444E28">
      <w:pPr>
        <w:pStyle w:val="6"/>
        <w:spacing w:before="285" w:line="261" w:lineRule="auto"/>
        <w:rPr>
          <w:rFonts w:hint="eastAsia"/>
        </w:rPr>
      </w:pPr>
      <w:r>
        <w:rPr>
          <w:rFonts w:hint="eastAsia"/>
        </w:rPr>
        <w:t>在这种情况下，他要谨慎地防备忽略责任的试探；但对于他是否能，信靠神，履行任何责任，无论多么困难，只要是神喜悦呼召他去行的，他都不应有任何焦虑。</w:t>
      </w:r>
    </w:p>
    <w:p w14:paraId="5C1E68FA">
      <w:pPr>
        <w:pStyle w:val="6"/>
        <w:spacing w:before="285" w:line="261" w:lineRule="auto"/>
        <w:rPr>
          <w:rFonts w:hint="eastAsia"/>
        </w:rPr>
      </w:pPr>
    </w:p>
    <w:p w14:paraId="5B9DBBE7">
      <w:pPr>
        <w:pStyle w:val="6"/>
        <w:spacing w:before="285" w:line="261" w:lineRule="auto"/>
        <w:rPr>
          <w:rFonts w:hint="eastAsia"/>
        </w:rPr>
      </w:pPr>
      <w:r>
        <w:rPr>
          <w:rFonts w:hint="eastAsia"/>
        </w:rPr>
        <w:t>That is God's concern; why does he burden himself with it?</w:t>
      </w:r>
    </w:p>
    <w:p w14:paraId="4773B38C">
      <w:pPr>
        <w:pStyle w:val="6"/>
        <w:spacing w:before="285" w:line="261" w:lineRule="auto"/>
        <w:rPr>
          <w:rFonts w:hint="eastAsia"/>
        </w:rPr>
      </w:pPr>
      <w:r>
        <w:rPr>
          <w:rFonts w:hint="eastAsia"/>
        </w:rPr>
        <w:t>那是神的事；他为何要为此负重担呢？</w:t>
      </w:r>
    </w:p>
    <w:p w14:paraId="4F72E4F0">
      <w:pPr>
        <w:pStyle w:val="6"/>
        <w:spacing w:before="285" w:line="261" w:lineRule="auto"/>
        <w:rPr>
          <w:rFonts w:hint="eastAsia"/>
        </w:rPr>
      </w:pPr>
    </w:p>
    <w:p w14:paraId="6C6BF73A">
      <w:pPr>
        <w:pStyle w:val="6"/>
        <w:spacing w:before="285" w:line="261" w:lineRule="auto"/>
        <w:rPr>
          <w:rFonts w:hint="eastAsia"/>
        </w:rPr>
      </w:pPr>
      <w:r>
        <w:rPr>
          <w:rFonts w:hint="eastAsia"/>
        </w:rPr>
        <w:t>He will look after the accomplishment of his own promise—“My grace is sufficient for thee, and my strength shall be perfected in weakness;” and let the Christian, in the full assurance of this, with  an  earnest,  determined,  but  unanxious  mind,  set  about the  performance  of  the  difficult,  perhaps,  at  the  time, apparently impossible, work.</w:t>
      </w:r>
    </w:p>
    <w:p w14:paraId="42962F88">
      <w:pPr>
        <w:pStyle w:val="6"/>
        <w:spacing w:before="285" w:line="261" w:lineRule="auto"/>
        <w:rPr>
          <w:rFonts w:hint="eastAsia"/>
        </w:rPr>
      </w:pPr>
      <w:r>
        <w:rPr>
          <w:rFonts w:hint="eastAsia"/>
        </w:rPr>
        <w:t>祂必看顾祂自己应许的成就——“我的恩典够你用的，我的能力是在人的软弱上显得完全”；让基督徒，在对此完全确信之下，以热切、坚定但不焦虑的心，着手去做那困难的、或许当时看似不可能的工作。</w:t>
      </w:r>
    </w:p>
    <w:p w14:paraId="19057CBA">
      <w:pPr>
        <w:pStyle w:val="6"/>
        <w:spacing w:before="285" w:line="261" w:lineRule="auto"/>
        <w:rPr>
          <w:rFonts w:hint="eastAsia"/>
        </w:rPr>
      </w:pPr>
    </w:p>
    <w:p w14:paraId="0393A3B8">
      <w:pPr>
        <w:pStyle w:val="6"/>
        <w:spacing w:before="285" w:line="261" w:lineRule="auto"/>
        <w:rPr>
          <w:rFonts w:hint="eastAsia"/>
        </w:rPr>
      </w:pPr>
      <w:r>
        <w:rPr>
          <w:rFonts w:hint="eastAsia"/>
        </w:rPr>
        <w:t>As to events, they, properly speaking, belong entirely to God.</w:t>
      </w:r>
    </w:p>
    <w:p w14:paraId="44C74B26">
      <w:pPr>
        <w:pStyle w:val="6"/>
        <w:spacing w:before="285" w:line="261" w:lineRule="auto"/>
        <w:rPr>
          <w:rFonts w:hint="eastAsia"/>
        </w:rPr>
      </w:pPr>
      <w:r>
        <w:rPr>
          <w:rFonts w:hint="eastAsia"/>
        </w:rPr>
        <w:t>至于事件，严格说来，它们完全属于神。</w:t>
      </w:r>
    </w:p>
    <w:p w14:paraId="79196B5A">
      <w:pPr>
        <w:pStyle w:val="6"/>
        <w:spacing w:before="285" w:line="261" w:lineRule="auto"/>
        <w:rPr>
          <w:rFonts w:hint="eastAsia"/>
        </w:rPr>
      </w:pPr>
    </w:p>
    <w:p w14:paraId="68DA5A7A">
      <w:pPr>
        <w:pStyle w:val="6"/>
        <w:spacing w:before="285" w:line="261" w:lineRule="auto"/>
        <w:rPr>
          <w:rFonts w:hint="eastAsia"/>
        </w:rPr>
      </w:pPr>
      <w:r>
        <w:rPr>
          <w:rFonts w:hint="eastAsia"/>
        </w:rPr>
        <w:t>Man proposes; God disposes.</w:t>
      </w:r>
    </w:p>
    <w:p w14:paraId="20EB8C8D">
      <w:pPr>
        <w:pStyle w:val="6"/>
        <w:spacing w:before="285" w:line="261" w:lineRule="auto"/>
        <w:rPr>
          <w:rFonts w:hint="eastAsia"/>
        </w:rPr>
      </w:pPr>
      <w:r>
        <w:rPr>
          <w:rFonts w:hint="eastAsia"/>
        </w:rPr>
        <w:t>人筹算；神成就。</w:t>
      </w:r>
    </w:p>
    <w:p w14:paraId="2B5E6F45">
      <w:pPr>
        <w:pStyle w:val="6"/>
        <w:spacing w:before="285" w:line="261" w:lineRule="auto"/>
        <w:rPr>
          <w:rFonts w:hint="eastAsia"/>
        </w:rPr>
      </w:pPr>
    </w:p>
    <w:p w14:paraId="2D7F493C">
      <w:pPr>
        <w:pStyle w:val="6"/>
        <w:spacing w:before="285" w:line="261" w:lineRule="auto"/>
        <w:rPr>
          <w:rFonts w:hint="eastAsia"/>
        </w:rPr>
      </w:pPr>
      <w:r>
        <w:rPr>
          <w:rFonts w:hint="eastAsia"/>
        </w:rPr>
        <w:t>To man some events seem desirable, others undesirable; and, so far as we are concerned in the matter, we are to use such lawful means as seem to us best fitted to further events, which, with the widest and most accurate view we can take of them, seem to be desirable; and, when we have done this, anxiety should cease.</w:t>
      </w:r>
    </w:p>
    <w:p w14:paraId="134346D2">
      <w:pPr>
        <w:pStyle w:val="6"/>
        <w:spacing w:before="285" w:line="261" w:lineRule="auto"/>
        <w:rPr>
          <w:rFonts w:hint="eastAsia"/>
        </w:rPr>
      </w:pPr>
      <w:r>
        <w:rPr>
          <w:rFonts w:hint="eastAsia"/>
        </w:rPr>
        <w:t>对人来说，有些事件似乎是可取的，有些则不是；就我们而言，我们应当使用那些在我们看来最适合促成那些在我们最广、最准确的看法下似乎是可取之事件的合法方法；当我们做了这些之后，焦虑就应当停止。</w:t>
      </w:r>
    </w:p>
    <w:p w14:paraId="0E9ADD0E">
      <w:pPr>
        <w:pStyle w:val="6"/>
        <w:spacing w:before="285" w:line="261" w:lineRule="auto"/>
        <w:rPr>
          <w:rFonts w:hint="eastAsia"/>
        </w:rPr>
      </w:pPr>
    </w:p>
    <w:p w14:paraId="658A64A2">
      <w:pPr>
        <w:pStyle w:val="6"/>
        <w:spacing w:before="285" w:line="261" w:lineRule="auto"/>
        <w:rPr>
          <w:rFonts w:hint="eastAsia"/>
        </w:rPr>
      </w:pPr>
      <w:r>
        <w:rPr>
          <w:rFonts w:hint="eastAsia"/>
        </w:rPr>
        <w:t>Our care should be cast upon God, who “worketh all things according to the counsel of his own will,” whose “work is perfect,” “most honorable and glorious.”</w:t>
      </w:r>
    </w:p>
    <w:p w14:paraId="4602CFBD">
      <w:pPr>
        <w:pStyle w:val="6"/>
        <w:spacing w:before="285" w:line="261" w:lineRule="auto"/>
        <w:rPr>
          <w:rFonts w:hint="eastAsia"/>
        </w:rPr>
      </w:pPr>
      <w:r>
        <w:rPr>
          <w:rFonts w:hint="eastAsia"/>
        </w:rPr>
        <w:t>我们的忧虑应当卸给神，祂“随己意行作万事”，祂的“作为完全”，“极其尊荣威严”。</w:t>
      </w:r>
    </w:p>
    <w:p w14:paraId="0EE13054">
      <w:pPr>
        <w:pStyle w:val="6"/>
        <w:spacing w:before="285" w:line="261" w:lineRule="auto"/>
        <w:rPr>
          <w:rFonts w:hint="eastAsia"/>
        </w:rPr>
      </w:pPr>
    </w:p>
    <w:p w14:paraId="52C2C5DE">
      <w:pPr>
        <w:pStyle w:val="6"/>
        <w:spacing w:before="285" w:line="261" w:lineRule="auto"/>
        <w:rPr>
          <w:rFonts w:hint="eastAsia"/>
        </w:rPr>
      </w:pPr>
      <w:r>
        <w:rPr>
          <w:rFonts w:hint="eastAsia"/>
        </w:rPr>
        <w:t>This is the duty of the Christian respecting all the events of time, and all the events of eternity, both in reference to himself individually, and to all with whom he is connected; with regard to the church, and with regard to the world.</w:t>
      </w:r>
    </w:p>
    <w:p w14:paraId="51E32C56">
      <w:pPr>
        <w:pStyle w:val="6"/>
        <w:spacing w:before="285" w:line="261" w:lineRule="auto"/>
        <w:rPr>
          <w:rFonts w:hint="eastAsia"/>
        </w:rPr>
      </w:pPr>
      <w:r>
        <w:rPr>
          <w:rFonts w:hint="eastAsia"/>
        </w:rPr>
        <w:t>这是基督徒关于今生和永恒一切事件的责任，无论是关乎他个人，还是关乎所有与他有联系的人；是关乎教会，还是关乎世界。</w:t>
      </w:r>
    </w:p>
    <w:p w14:paraId="18E43C22">
      <w:pPr>
        <w:pStyle w:val="6"/>
        <w:spacing w:before="285" w:line="261" w:lineRule="auto"/>
        <w:rPr>
          <w:rFonts w:hint="eastAsia"/>
        </w:rPr>
      </w:pPr>
    </w:p>
    <w:p w14:paraId="15BA8512">
      <w:pPr>
        <w:pStyle w:val="6"/>
        <w:spacing w:before="285" w:line="261" w:lineRule="auto"/>
        <w:rPr>
          <w:rFonts w:hint="eastAsia"/>
        </w:rPr>
      </w:pPr>
      <w:r>
        <w:rPr>
          <w:rFonts w:hint="eastAsia"/>
        </w:rPr>
        <w:t>Respecting duty, we ought to cast on him all our care and anxiety as to skill to discover it, and strength to perform it; respecting events, we ought to trust him with them entirely.</w:t>
      </w:r>
    </w:p>
    <w:p w14:paraId="72EFEAA9">
      <w:pPr>
        <w:pStyle w:val="6"/>
        <w:spacing w:before="285" w:line="261" w:lineRule="auto"/>
        <w:rPr>
          <w:rFonts w:hint="eastAsia"/>
        </w:rPr>
      </w:pPr>
      <w:r>
        <w:rPr>
          <w:rFonts w:hint="eastAsia"/>
        </w:rPr>
        <w:t>关于责任，我们应当将我们所有关于发现它的技巧和履行它的力量的忧虑和焦虑都卸给祂；关于事件，我们应当完全地将它们交托给祂。</w:t>
      </w:r>
    </w:p>
    <w:p w14:paraId="3D311138">
      <w:pPr>
        <w:pStyle w:val="6"/>
        <w:spacing w:before="285" w:line="261" w:lineRule="auto"/>
        <w:rPr>
          <w:rFonts w:hint="eastAsia"/>
        </w:rPr>
      </w:pPr>
    </w:p>
    <w:p w14:paraId="5ACF456F">
      <w:pPr>
        <w:pStyle w:val="6"/>
        <w:spacing w:before="285" w:line="261" w:lineRule="auto"/>
        <w:rPr>
          <w:rFonts w:hint="eastAsia"/>
        </w:rPr>
      </w:pPr>
      <w:r>
        <w:rPr>
          <w:rFonts w:hint="eastAsia"/>
        </w:rPr>
        <w:t>In order to thus casting our cares on God, there are plainly required three things:—1. A persuasion that God has complete control in reference to those things which excite our anxiety; 2. A persuasion that he will use this control in the best manner, abstractly considered; and 3. A persuasion that he will use this control in the best possible manner, so far as we are concerned.</w:t>
      </w:r>
    </w:p>
    <w:p w14:paraId="74F746E8">
      <w:pPr>
        <w:pStyle w:val="6"/>
        <w:spacing w:before="285" w:line="261" w:lineRule="auto"/>
        <w:rPr>
          <w:rFonts w:hint="eastAsia"/>
        </w:rPr>
      </w:pPr>
      <w:r>
        <w:rPr>
          <w:rFonts w:hint="eastAsia"/>
        </w:rPr>
        <w:t>为了能如此将我们的忧虑卸给神，显然需要三件事：—1. 确信神对那些激起我们焦虑的事物有完全的控制；2. 确信祂将以抽象上最好的方式来使用这种控制；以及 3. 确信祂将以对我们而言最好的方式来使用这种控制。</w:t>
      </w:r>
    </w:p>
    <w:p w14:paraId="17BC443D">
      <w:pPr>
        <w:pStyle w:val="6"/>
        <w:spacing w:before="285" w:line="261" w:lineRule="auto"/>
        <w:rPr>
          <w:rFonts w:hint="eastAsia"/>
        </w:rPr>
      </w:pPr>
    </w:p>
    <w:p w14:paraId="06614F02">
      <w:pPr>
        <w:pStyle w:val="6"/>
        <w:spacing w:before="285" w:line="261" w:lineRule="auto"/>
        <w:rPr>
          <w:rFonts w:hint="eastAsia"/>
        </w:rPr>
      </w:pPr>
      <w:r>
        <w:rPr>
          <w:rFonts w:hint="eastAsia"/>
        </w:rPr>
        <w:t>(1.) A persuasion that God, has power to control what excites our anxiety.</w:t>
      </w:r>
    </w:p>
    <w:p w14:paraId="2EFBEB09">
      <w:pPr>
        <w:pStyle w:val="6"/>
        <w:spacing w:before="285" w:line="261" w:lineRule="auto"/>
        <w:rPr>
          <w:rFonts w:hint="eastAsia"/>
        </w:rPr>
      </w:pPr>
      <w:r>
        <w:rPr>
          <w:rFonts w:hint="eastAsia"/>
        </w:rPr>
        <w:t>（1.）确信神有能力控制那激起我们焦虑的事物。</w:t>
      </w:r>
    </w:p>
    <w:p w14:paraId="3E5A608D">
      <w:pPr>
        <w:pStyle w:val="6"/>
        <w:spacing w:before="285" w:line="261" w:lineRule="auto"/>
        <w:rPr>
          <w:rFonts w:hint="eastAsia"/>
        </w:rPr>
      </w:pPr>
    </w:p>
    <w:p w14:paraId="06607967">
      <w:pPr>
        <w:pStyle w:val="6"/>
        <w:spacing w:before="285" w:line="261" w:lineRule="auto"/>
        <w:rPr>
          <w:rFonts w:hint="eastAsia"/>
        </w:rPr>
      </w:pPr>
      <w:r>
        <w:rPr>
          <w:rFonts w:hint="eastAsia"/>
        </w:rPr>
        <w:t>I could not get rid of painful anxiety by casting it on God, if I did not believe he could sustain it.</w:t>
      </w:r>
    </w:p>
    <w:p w14:paraId="1A195C7A">
      <w:pPr>
        <w:pStyle w:val="6"/>
        <w:spacing w:before="285" w:line="261" w:lineRule="auto"/>
        <w:rPr>
          <w:rFonts w:hint="eastAsia"/>
        </w:rPr>
      </w:pPr>
      <w:r>
        <w:rPr>
          <w:rFonts w:hint="eastAsia"/>
        </w:rPr>
        <w:t>如果我不相信祂能承受，我就无法通过将痛苦的焦虑卸给神来摆脱它。</w:t>
      </w:r>
    </w:p>
    <w:p w14:paraId="52BD3BA1">
      <w:pPr>
        <w:pStyle w:val="6"/>
        <w:spacing w:before="285" w:line="261" w:lineRule="auto"/>
        <w:rPr>
          <w:rFonts w:hint="eastAsia"/>
        </w:rPr>
      </w:pPr>
    </w:p>
    <w:p w14:paraId="13DB81DA">
      <w:pPr>
        <w:pStyle w:val="6"/>
        <w:spacing w:before="285" w:line="261" w:lineRule="auto"/>
        <w:rPr>
          <w:rFonts w:hint="eastAsia"/>
        </w:rPr>
      </w:pPr>
      <w:r>
        <w:rPr>
          <w:rFonts w:hint="eastAsia"/>
        </w:rPr>
        <w:t>What lies at the very foundation here is, the conviction that God is Sovereign of the universe, uncontrolled and uncontrollable, “whose kingdom rules over all,” “who can do everything,” “whose arm none can stay, to whom none dare say, What doest thou?”</w:t>
      </w:r>
    </w:p>
    <w:p w14:paraId="5518931F">
      <w:pPr>
        <w:pStyle w:val="6"/>
        <w:spacing w:before="285" w:line="261" w:lineRule="auto"/>
        <w:rPr>
          <w:rFonts w:hint="eastAsia"/>
        </w:rPr>
      </w:pPr>
      <w:r>
        <w:rPr>
          <w:rFonts w:hint="eastAsia"/>
        </w:rPr>
        <w:t>这里的根本基础是，确信神是宇宙的主宰，不受控制且无法被控制，“祂的国统管万有”，“祂能行万事”，“谁也不能拦住祂的手，谁也不敢对祂说：你作什么？”</w:t>
      </w:r>
    </w:p>
    <w:p w14:paraId="585FA1CB">
      <w:pPr>
        <w:pStyle w:val="6"/>
        <w:spacing w:before="285" w:line="261" w:lineRule="auto"/>
        <w:rPr>
          <w:rFonts w:hint="eastAsia"/>
        </w:rPr>
      </w:pPr>
    </w:p>
    <w:p w14:paraId="22DFEB49">
      <w:pPr>
        <w:pStyle w:val="6"/>
        <w:spacing w:before="285" w:line="261" w:lineRule="auto"/>
        <w:rPr>
          <w:rFonts w:hint="eastAsia"/>
        </w:rPr>
      </w:pPr>
      <w:r>
        <w:rPr>
          <w:rFonts w:hint="eastAsia"/>
        </w:rPr>
        <w:t>whose ends his enemies further by opposing them, who “makes their wrath to praise him, and who restrains the remainder thereof.”</w:t>
      </w:r>
    </w:p>
    <w:p w14:paraId="414B9515">
      <w:pPr>
        <w:pStyle w:val="6"/>
        <w:spacing w:before="285" w:line="261" w:lineRule="auto"/>
        <w:rPr>
          <w:rFonts w:hint="eastAsia"/>
        </w:rPr>
      </w:pPr>
      <w:r>
        <w:rPr>
          <w:rFonts w:hint="eastAsia"/>
        </w:rPr>
        <w:t>祂的敌人反抗祂，反倒促成了祂的目的，祂“使人的忿怒成全祂的荣美，人的余怒，祂要禁止。”</w:t>
      </w:r>
    </w:p>
    <w:p w14:paraId="782799A5">
      <w:pPr>
        <w:pStyle w:val="6"/>
        <w:spacing w:before="285" w:line="261" w:lineRule="auto"/>
        <w:rPr>
          <w:rFonts w:hint="eastAsia"/>
        </w:rPr>
      </w:pPr>
    </w:p>
    <w:p w14:paraId="6C2D7517">
      <w:pPr>
        <w:pStyle w:val="6"/>
        <w:spacing w:before="285" w:line="261" w:lineRule="auto"/>
        <w:rPr>
          <w:rFonts w:hint="eastAsia"/>
        </w:rPr>
      </w:pPr>
      <w:r>
        <w:rPr>
          <w:rFonts w:hint="eastAsia"/>
        </w:rPr>
        <w:t>(2.) A persuasion that God will employ his controlling power in the best possible way.</w:t>
      </w:r>
    </w:p>
    <w:p w14:paraId="3AFBDB0B">
      <w:pPr>
        <w:pStyle w:val="6"/>
        <w:spacing w:before="285" w:line="261" w:lineRule="auto"/>
        <w:rPr>
          <w:rFonts w:hint="eastAsia"/>
        </w:rPr>
      </w:pPr>
      <w:r>
        <w:rPr>
          <w:rFonts w:hint="eastAsia"/>
        </w:rPr>
        <w:t>（2.）确信神将以最好的方式运用祂的控制能力。</w:t>
      </w:r>
    </w:p>
    <w:p w14:paraId="51BE5557">
      <w:pPr>
        <w:pStyle w:val="6"/>
        <w:spacing w:before="285" w:line="261" w:lineRule="auto"/>
        <w:rPr>
          <w:rFonts w:hint="eastAsia"/>
        </w:rPr>
      </w:pPr>
    </w:p>
    <w:p w14:paraId="575826B7">
      <w:pPr>
        <w:pStyle w:val="6"/>
        <w:spacing w:before="285" w:line="261" w:lineRule="auto"/>
        <w:rPr>
          <w:rFonts w:hint="eastAsia"/>
        </w:rPr>
      </w:pPr>
      <w:r>
        <w:rPr>
          <w:rFonts w:hint="eastAsia"/>
        </w:rPr>
        <w:t>But though I had entire conviction of the Divine power, I could not cast my care, all my care, on him, unless I believed that his power was guided by wisdom and righteousness, and influenced by benignity.</w:t>
      </w:r>
    </w:p>
    <w:p w14:paraId="13660E60">
      <w:pPr>
        <w:pStyle w:val="6"/>
        <w:spacing w:before="285" w:line="261" w:lineRule="auto"/>
        <w:rPr>
          <w:rFonts w:hint="eastAsia"/>
        </w:rPr>
      </w:pPr>
      <w:r>
        <w:rPr>
          <w:rFonts w:hint="eastAsia"/>
        </w:rPr>
        <w:t>但即使我完全确信神的大能，我也无法将我的忧虑，我所有的忧虑，卸给祂，除非我相信祂的能力是由智慧和公义所引导，并受仁慈所影响。</w:t>
      </w:r>
    </w:p>
    <w:p w14:paraId="6FA77480">
      <w:pPr>
        <w:pStyle w:val="6"/>
        <w:spacing w:before="285" w:line="261" w:lineRule="auto"/>
        <w:rPr>
          <w:rFonts w:hint="eastAsia"/>
        </w:rPr>
      </w:pPr>
    </w:p>
    <w:p w14:paraId="3C0D8792">
      <w:pPr>
        <w:pStyle w:val="6"/>
        <w:spacing w:before="285" w:line="261" w:lineRule="auto"/>
        <w:rPr>
          <w:rFonts w:hint="eastAsia"/>
        </w:rPr>
      </w:pPr>
      <w:r>
        <w:rPr>
          <w:rFonts w:hint="eastAsia"/>
        </w:rPr>
        <w:t>A belief in the existence of a being possessed of infinite power, if I were not sure that this being is possessed of infinite wisdom and righteousness, would increase, not diminish, my anxieties.</w:t>
      </w:r>
    </w:p>
    <w:p w14:paraId="65A90D5C">
      <w:pPr>
        <w:pStyle w:val="6"/>
        <w:spacing w:before="285" w:line="261" w:lineRule="auto"/>
        <w:rPr>
          <w:rFonts w:hint="eastAsia"/>
        </w:rPr>
      </w:pPr>
      <w:r>
        <w:rPr>
          <w:rFonts w:hint="eastAsia"/>
        </w:rPr>
        <w:t>如果我相信一个拥有无限能力的存在，却不确定这个存在是否拥有无限的智慧和公义，那只会增加而非减少我的焦虑。</w:t>
      </w:r>
    </w:p>
    <w:p w14:paraId="5933DC9A">
      <w:pPr>
        <w:pStyle w:val="6"/>
        <w:spacing w:before="285" w:line="261" w:lineRule="auto"/>
        <w:rPr>
          <w:rFonts w:hint="eastAsia"/>
        </w:rPr>
      </w:pPr>
    </w:p>
    <w:p w14:paraId="65D9B40F">
      <w:pPr>
        <w:pStyle w:val="6"/>
        <w:spacing w:before="285" w:line="261" w:lineRule="auto"/>
        <w:rPr>
          <w:rFonts w:hint="eastAsia"/>
        </w:rPr>
      </w:pPr>
      <w:r>
        <w:rPr>
          <w:rFonts w:hint="eastAsia"/>
        </w:rPr>
        <w:t>But the clear apprehension that He who has all things under his control is perfect in knowledge, infinite in wisdom, glorious in holiness, plentiful in justice, and full of kindness, must persuade me that his management of everything must be the best possible.</w:t>
      </w:r>
    </w:p>
    <w:p w14:paraId="2EE51D37">
      <w:pPr>
        <w:pStyle w:val="6"/>
        <w:spacing w:before="285" w:line="261" w:lineRule="auto"/>
        <w:rPr>
          <w:rFonts w:hint="eastAsia"/>
        </w:rPr>
      </w:pPr>
      <w:r>
        <w:rPr>
          <w:rFonts w:hint="eastAsia"/>
        </w:rPr>
        <w:t>但清楚地领会那掌管万有的主，知识全备，智慧无限，圣洁荣耀，公义丰盛，充满仁慈，必定会说服我，祂对万事的管理必定是最好的。</w:t>
      </w:r>
    </w:p>
    <w:p w14:paraId="5EE8D544">
      <w:pPr>
        <w:pStyle w:val="6"/>
        <w:spacing w:before="285" w:line="261" w:lineRule="auto"/>
        <w:rPr>
          <w:rFonts w:hint="eastAsia"/>
        </w:rPr>
      </w:pPr>
    </w:p>
    <w:p w14:paraId="76B1CD74">
      <w:pPr>
        <w:pStyle w:val="6"/>
        <w:spacing w:before="285" w:line="261" w:lineRule="auto"/>
        <w:rPr>
          <w:rFonts w:hint="eastAsia"/>
        </w:rPr>
      </w:pPr>
      <w:r>
        <w:rPr>
          <w:rFonts w:hint="eastAsia"/>
        </w:rPr>
        <w:t>(3.) A persuasion that he will employ his controlling power in the best possible way for us.</w:t>
      </w:r>
    </w:p>
    <w:p w14:paraId="62D867F1">
      <w:pPr>
        <w:pStyle w:val="6"/>
        <w:spacing w:before="285" w:line="261" w:lineRule="auto"/>
        <w:rPr>
          <w:rFonts w:hint="eastAsia"/>
        </w:rPr>
      </w:pPr>
      <w:r>
        <w:rPr>
          <w:rFonts w:hint="eastAsia"/>
        </w:rPr>
        <w:t>（3.）确信祂将以对我们而言最好的方式运用祂的控制能力。</w:t>
      </w:r>
    </w:p>
    <w:p w14:paraId="6978CF64">
      <w:pPr>
        <w:pStyle w:val="6"/>
        <w:spacing w:before="285" w:line="261" w:lineRule="auto"/>
        <w:rPr>
          <w:rFonts w:hint="eastAsia"/>
        </w:rPr>
      </w:pPr>
    </w:p>
    <w:p w14:paraId="2C61245A">
      <w:pPr>
        <w:pStyle w:val="6"/>
        <w:spacing w:before="285" w:line="261" w:lineRule="auto"/>
        <w:rPr>
          <w:rFonts w:hint="eastAsia"/>
        </w:rPr>
      </w:pPr>
      <w:r>
        <w:rPr>
          <w:rFonts w:hint="eastAsia"/>
        </w:rPr>
        <w:t>It might be thought that this conviction of absolute intellectual and moral perfection, in combination with almighty power, should be quite enough to enable me, quite enough morally to compel me, to cast all my care on God; that in the presence of such convictions, anxieties of every kind would cease.</w:t>
      </w:r>
    </w:p>
    <w:p w14:paraId="5430E402">
      <w:pPr>
        <w:pStyle w:val="6"/>
        <w:spacing w:before="285" w:line="261" w:lineRule="auto"/>
        <w:rPr>
          <w:rFonts w:hint="eastAsia"/>
        </w:rPr>
      </w:pPr>
      <w:r>
        <w:rPr>
          <w:rFonts w:hint="eastAsia"/>
        </w:rPr>
        <w:t>有人可能认为，这种对绝对智力和道德完美，加上全能的信念，应当足以使我，足以在道德上迫使我，将一切的忧虑卸给神；在这种信念面前，各种焦虑都会消失。</w:t>
      </w:r>
    </w:p>
    <w:p w14:paraId="4EF72A9D">
      <w:pPr>
        <w:pStyle w:val="6"/>
        <w:spacing w:before="285" w:line="261" w:lineRule="auto"/>
        <w:rPr>
          <w:rFonts w:hint="eastAsia"/>
        </w:rPr>
      </w:pPr>
    </w:p>
    <w:p w14:paraId="06B0E65A">
      <w:pPr>
        <w:pStyle w:val="6"/>
        <w:spacing w:before="285" w:line="261" w:lineRule="auto"/>
        <w:rPr>
          <w:rFonts w:hint="eastAsia"/>
        </w:rPr>
      </w:pPr>
      <w:r>
        <w:rPr>
          <w:rFonts w:hint="eastAsia"/>
        </w:rPr>
        <w:t>But no! I am a sinner.</w:t>
      </w:r>
    </w:p>
    <w:p w14:paraId="7CDAD1DD">
      <w:pPr>
        <w:pStyle w:val="6"/>
        <w:spacing w:before="285" w:line="261" w:lineRule="auto"/>
        <w:rPr>
          <w:rFonts w:hint="eastAsia"/>
        </w:rPr>
      </w:pPr>
      <w:r>
        <w:rPr>
          <w:rFonts w:hint="eastAsia"/>
        </w:rPr>
        <w:t>但不然！我是个罪人。</w:t>
      </w:r>
    </w:p>
    <w:p w14:paraId="42C614A3">
      <w:pPr>
        <w:pStyle w:val="6"/>
        <w:spacing w:before="285" w:line="261" w:lineRule="auto"/>
        <w:rPr>
          <w:rFonts w:hint="eastAsia"/>
        </w:rPr>
      </w:pPr>
    </w:p>
    <w:p w14:paraId="6017A614">
      <w:pPr>
        <w:pStyle w:val="6"/>
        <w:spacing w:before="285" w:line="261" w:lineRule="auto"/>
        <w:rPr>
          <w:rFonts w:hint="eastAsia"/>
        </w:rPr>
      </w:pPr>
      <w:r>
        <w:rPr>
          <w:rFonts w:hint="eastAsia"/>
        </w:rPr>
        <w:t>I have offended this infinitely powerful, and wise, and excellent Being, and the very excellence of his nature may render certain those events, anxiety about which can only be quieted by an assurance that they never shall take place.</w:t>
      </w:r>
    </w:p>
    <w:p w14:paraId="14CB7447">
      <w:pPr>
        <w:pStyle w:val="6"/>
        <w:spacing w:before="285" w:line="261" w:lineRule="auto"/>
        <w:rPr>
          <w:rFonts w:hint="eastAsia"/>
        </w:rPr>
      </w:pPr>
      <w:r>
        <w:rPr>
          <w:rFonts w:hint="eastAsia"/>
        </w:rPr>
        <w:t>我得罪了这位无限大能、智慧、卓越的存在，祂本性的卓越本身，就可能使那些事件成为必然，而对这些事件的焦虑，只有藉着确信它们永不发生才能平息。</w:t>
      </w:r>
    </w:p>
    <w:p w14:paraId="0C46AA52">
      <w:pPr>
        <w:pStyle w:val="6"/>
        <w:spacing w:before="285" w:line="261" w:lineRule="auto"/>
        <w:rPr>
          <w:rFonts w:hint="eastAsia"/>
        </w:rPr>
      </w:pPr>
    </w:p>
    <w:p w14:paraId="3160F4CA">
      <w:pPr>
        <w:pStyle w:val="6"/>
        <w:spacing w:before="285" w:line="261" w:lineRule="auto"/>
        <w:rPr>
          <w:rFonts w:hint="eastAsia"/>
        </w:rPr>
      </w:pPr>
      <w:r>
        <w:rPr>
          <w:rFonts w:hint="eastAsia"/>
        </w:rPr>
        <w:t>I must be persuaded that this control which he possesses will be exercised not only in the best possible way in the abstract, but in the best way for me.</w:t>
      </w:r>
    </w:p>
    <w:p w14:paraId="03124254">
      <w:pPr>
        <w:pStyle w:val="6"/>
        <w:spacing w:before="285" w:line="261" w:lineRule="auto"/>
        <w:rPr>
          <w:rFonts w:hint="eastAsia"/>
        </w:rPr>
      </w:pPr>
      <w:r>
        <w:rPr>
          <w:rFonts w:hint="eastAsia"/>
        </w:rPr>
        <w:t>我必须确信祂所拥有的这种控制，不仅将在抽象上以最好的方式被运用，而且将以对我最好的方式被运用。</w:t>
      </w:r>
    </w:p>
    <w:p w14:paraId="36319DCE">
      <w:pPr>
        <w:pStyle w:val="6"/>
        <w:spacing w:before="285" w:line="261" w:lineRule="auto"/>
        <w:rPr>
          <w:rFonts w:hint="eastAsia"/>
        </w:rPr>
      </w:pPr>
    </w:p>
    <w:p w14:paraId="4A03AF1F">
      <w:pPr>
        <w:pStyle w:val="6"/>
        <w:spacing w:before="285" w:line="261" w:lineRule="auto"/>
        <w:rPr>
          <w:rFonts w:hint="eastAsia"/>
        </w:rPr>
      </w:pPr>
      <w:r>
        <w:rPr>
          <w:rFonts w:hint="eastAsia"/>
        </w:rPr>
        <w:t>In other words, I must know and believe him to be my Friend.</w:t>
      </w:r>
    </w:p>
    <w:p w14:paraId="48BEDD17">
      <w:pPr>
        <w:pStyle w:val="6"/>
        <w:spacing w:before="285" w:line="261" w:lineRule="auto"/>
        <w:rPr>
          <w:rFonts w:hint="eastAsia"/>
        </w:rPr>
      </w:pPr>
      <w:r>
        <w:rPr>
          <w:rFonts w:hint="eastAsia"/>
        </w:rPr>
        <w:t>换句话说，我必须知道并相信祂是我的朋友。</w:t>
      </w:r>
    </w:p>
    <w:p w14:paraId="2AAE5F94">
      <w:pPr>
        <w:pStyle w:val="6"/>
        <w:spacing w:before="285" w:line="261" w:lineRule="auto"/>
        <w:rPr>
          <w:rFonts w:hint="eastAsia"/>
        </w:rPr>
      </w:pPr>
    </w:p>
    <w:p w14:paraId="51D041AB">
      <w:pPr>
        <w:pStyle w:val="6"/>
        <w:spacing w:before="285" w:line="261" w:lineRule="auto"/>
        <w:rPr>
          <w:rFonts w:hint="eastAsia"/>
        </w:rPr>
      </w:pPr>
      <w:r>
        <w:rPr>
          <w:rFonts w:hint="eastAsia"/>
        </w:rPr>
        <w:t>I must know that he is “pacified towards me for all the iniquity which I have done.”</w:t>
      </w:r>
    </w:p>
    <w:p w14:paraId="5098D3E6">
      <w:pPr>
        <w:pStyle w:val="6"/>
        <w:spacing w:before="285" w:line="261" w:lineRule="auto"/>
        <w:rPr>
          <w:rFonts w:hint="eastAsia"/>
        </w:rPr>
      </w:pPr>
      <w:r>
        <w:rPr>
          <w:rFonts w:hint="eastAsia"/>
        </w:rPr>
        <w:t>我必须知道祂“为我所行的一切罪孽，已经平息了怒气。”</w:t>
      </w:r>
    </w:p>
    <w:p w14:paraId="5A812CF3">
      <w:pPr>
        <w:pStyle w:val="6"/>
        <w:spacing w:before="285" w:line="261" w:lineRule="auto"/>
        <w:rPr>
          <w:rFonts w:hint="eastAsia"/>
        </w:rPr>
      </w:pPr>
    </w:p>
    <w:p w14:paraId="7C4D92DB">
      <w:pPr>
        <w:pStyle w:val="6"/>
        <w:spacing w:before="285" w:line="261" w:lineRule="auto"/>
        <w:rPr>
          <w:rFonts w:hint="eastAsia"/>
        </w:rPr>
      </w:pPr>
      <w:r>
        <w:rPr>
          <w:rFonts w:hint="eastAsia"/>
        </w:rPr>
        <w:t>I must believe his own testimony, that he has no pleasure in my death; that he is “in Christ reconciling the world to himself;” that “for the great love wherewith he loves men, he blesses them with all heavenly and spiritual blessings.”</w:t>
      </w:r>
    </w:p>
    <w:p w14:paraId="144BFA72">
      <w:pPr>
        <w:pStyle w:val="6"/>
        <w:spacing w:before="285" w:line="261" w:lineRule="auto"/>
        <w:rPr>
          <w:rFonts w:hint="eastAsia"/>
        </w:rPr>
      </w:pPr>
      <w:r>
        <w:rPr>
          <w:rFonts w:hint="eastAsia"/>
        </w:rPr>
        <w:t>我必须相信祂自己的见证，祂不喜悦我死亡；祂“在基督里，叫世人与自己和好”；“祂既有宏大的爱爱世人，就将各样属天和属灵的福分赐给他们。”</w:t>
      </w:r>
    </w:p>
    <w:p w14:paraId="258FD524">
      <w:pPr>
        <w:pStyle w:val="6"/>
        <w:spacing w:before="285" w:line="261" w:lineRule="auto"/>
        <w:rPr>
          <w:rFonts w:hint="eastAsia"/>
        </w:rPr>
      </w:pPr>
    </w:p>
    <w:p w14:paraId="1F630E2D">
      <w:pPr>
        <w:pStyle w:val="6"/>
        <w:spacing w:before="285" w:line="261" w:lineRule="auto"/>
        <w:rPr>
          <w:rFonts w:hint="eastAsia"/>
        </w:rPr>
      </w:pPr>
      <w:r>
        <w:rPr>
          <w:rFonts w:hint="eastAsia"/>
        </w:rPr>
        <w:t>I must, on the faith of his testimony, lay hold of his promise, and believe that to me, trusting in him, he will do all that he has said, make all things work for my good, and bestow on me “the salvation that is in Christ with eternal glory.”</w:t>
      </w:r>
    </w:p>
    <w:p w14:paraId="16764E59">
      <w:pPr>
        <w:pStyle w:val="6"/>
        <w:spacing w:before="285" w:line="261" w:lineRule="auto"/>
        <w:rPr>
          <w:rFonts w:hint="eastAsia"/>
        </w:rPr>
      </w:pPr>
      <w:r>
        <w:rPr>
          <w:rFonts w:hint="eastAsia"/>
        </w:rPr>
        <w:t>我必须凭着信祂的见证，持定祂的应许，并相信对我这信靠祂的人，祂必成就祂所说的一切，使万事都为我的益处效力，并赐给我“在基督里带着永远荣耀的救恩”。</w:t>
      </w:r>
    </w:p>
    <w:p w14:paraId="33BB0B78">
      <w:pPr>
        <w:pStyle w:val="6"/>
        <w:spacing w:before="285" w:line="261" w:lineRule="auto"/>
        <w:rPr>
          <w:rFonts w:hint="eastAsia"/>
        </w:rPr>
      </w:pPr>
    </w:p>
    <w:p w14:paraId="725C681F">
      <w:pPr>
        <w:pStyle w:val="6"/>
        <w:spacing w:before="285" w:line="261" w:lineRule="auto"/>
        <w:rPr>
          <w:rFonts w:hint="eastAsia"/>
        </w:rPr>
      </w:pPr>
      <w:r>
        <w:rPr>
          <w:rFonts w:hint="eastAsia"/>
        </w:rPr>
        <w:t>Wherever there is, and in the degree in which there is, the possession of this threefold persuasion, we learn to cast our cares on God; and we find that, by doing so, we are relieved of them.</w:t>
      </w:r>
    </w:p>
    <w:p w14:paraId="4E501B5E">
      <w:pPr>
        <w:pStyle w:val="6"/>
        <w:spacing w:before="285" w:line="261" w:lineRule="auto"/>
        <w:rPr>
          <w:rFonts w:hint="eastAsia"/>
        </w:rPr>
      </w:pPr>
      <w:r>
        <w:rPr>
          <w:rFonts w:hint="eastAsia"/>
        </w:rPr>
        <w:t>无论何处有，并在多大程度上有，这种三重的确信，我们就能学会将我们的忧虑卸给神；我们发现，这样做之后，我们就从忧虑中得解脱。</w:t>
      </w:r>
    </w:p>
    <w:p w14:paraId="3828BEEB">
      <w:pPr>
        <w:pStyle w:val="6"/>
        <w:spacing w:before="285" w:line="261" w:lineRule="auto"/>
        <w:rPr>
          <w:rFonts w:hint="eastAsia"/>
        </w:rPr>
      </w:pPr>
    </w:p>
    <w:p w14:paraId="45C00BBA">
      <w:pPr>
        <w:pStyle w:val="6"/>
        <w:spacing w:before="285" w:line="261" w:lineRule="auto"/>
        <w:rPr>
          <w:rFonts w:hint="eastAsia"/>
        </w:rPr>
      </w:pPr>
      <w:r>
        <w:rPr>
          <w:rFonts w:hint="eastAsia"/>
        </w:rPr>
        <w:t>When we are thus “anxious about nothing, but in everything by prayer and supplication make our requests known to God, the peace of God, which passeth all understanding, keeps our hearts and minds by Christ Jesus.”</w:t>
      </w:r>
    </w:p>
    <w:p w14:paraId="2A54D38B">
      <w:pPr>
        <w:pStyle w:val="6"/>
        <w:spacing w:before="285" w:line="261" w:lineRule="auto"/>
        <w:rPr>
          <w:rFonts w:hint="eastAsia"/>
        </w:rPr>
      </w:pPr>
      <w:r>
        <w:rPr>
          <w:rFonts w:hint="eastAsia"/>
        </w:rPr>
        <w:t>当我们如此“一无挂虑，只要凡事藉着祷告、祈求，将我们所要的告诉神，神所赐出人意外的平安，必在基督耶稣里保守我们的心怀意念。”</w:t>
      </w:r>
    </w:p>
    <w:p w14:paraId="0D5830F1">
      <w:pPr>
        <w:pStyle w:val="6"/>
        <w:spacing w:before="285" w:line="261" w:lineRule="auto"/>
        <w:rPr>
          <w:rFonts w:hint="eastAsia"/>
        </w:rPr>
      </w:pPr>
    </w:p>
    <w:p w14:paraId="0279E6C8">
      <w:pPr>
        <w:pStyle w:val="6"/>
        <w:spacing w:before="285" w:line="261" w:lineRule="auto"/>
        <w:rPr>
          <w:rFonts w:hint="eastAsia"/>
        </w:rPr>
      </w:pPr>
      <w:r>
        <w:rPr>
          <w:rFonts w:hint="eastAsia"/>
        </w:rPr>
        <w:t>It is then, in believing prayer, that the afflicted, anxious Christian is to cast his cares on God.</w:t>
      </w:r>
    </w:p>
    <w:p w14:paraId="68AFC9AD">
      <w:pPr>
        <w:pStyle w:val="6"/>
        <w:spacing w:before="285" w:line="261" w:lineRule="auto"/>
        <w:rPr>
          <w:rFonts w:hint="eastAsia"/>
        </w:rPr>
      </w:pPr>
      <w:r>
        <w:rPr>
          <w:rFonts w:hint="eastAsia"/>
        </w:rPr>
        <w:t>那么，正是在信心的祷告中，受苦、焦虑的基督徒要将他的忧虑卸给神。</w:t>
      </w:r>
    </w:p>
    <w:p w14:paraId="2D7F033A">
      <w:pPr>
        <w:pStyle w:val="6"/>
        <w:spacing w:before="285" w:line="261" w:lineRule="auto"/>
        <w:rPr>
          <w:rFonts w:hint="eastAsia"/>
        </w:rPr>
      </w:pPr>
    </w:p>
    <w:p w14:paraId="1C28C332">
      <w:pPr>
        <w:pStyle w:val="6"/>
        <w:spacing w:before="285" w:line="261" w:lineRule="auto"/>
        <w:rPr>
          <w:rFonts w:hint="eastAsia"/>
        </w:rPr>
      </w:pPr>
      <w:r>
        <w:rPr>
          <w:rFonts w:hint="eastAsia"/>
        </w:rPr>
        <w:t>“This is the way,” as good Leighton says, “to walk contentedly and cheerfully homewards, leaning and resting all the way on him who is both our guide and our guard, our wisdom and our strength, who hath us and all our good in his gracious hand.</w:t>
      </w:r>
    </w:p>
    <w:p w14:paraId="5A605078">
      <w:pPr>
        <w:pStyle w:val="6"/>
        <w:spacing w:before="285" w:line="261" w:lineRule="auto"/>
        <w:rPr>
          <w:rFonts w:hint="eastAsia"/>
        </w:rPr>
      </w:pPr>
      <w:r>
        <w:rPr>
          <w:rFonts w:hint="eastAsia"/>
        </w:rPr>
        <w:t>“这就是，”如善良的莱顿所说，“心满意足、欢欢喜喜地走回家乡的道路，一路上倚靠并安息在那位既是我们的引导者又是我们的守护者，是我们的智慧和我们的力量，将我们和我们一切的美善都握在祂恩慈手中的主。</w:t>
      </w:r>
    </w:p>
    <w:p w14:paraId="0D094506">
      <w:pPr>
        <w:pStyle w:val="6"/>
        <w:spacing w:before="285" w:line="261" w:lineRule="auto"/>
        <w:rPr>
          <w:rFonts w:hint="eastAsia"/>
        </w:rPr>
      </w:pPr>
    </w:p>
    <w:p w14:paraId="629179D7">
      <w:pPr>
        <w:pStyle w:val="6"/>
        <w:spacing w:before="285" w:line="261" w:lineRule="auto"/>
        <w:rPr>
          <w:rFonts w:hint="eastAsia"/>
        </w:rPr>
      </w:pPr>
      <w:r>
        <w:rPr>
          <w:rFonts w:hint="eastAsia"/>
        </w:rPr>
        <w:t>The more tender and weak we are, the more tender will he be of us, the more strong will he be in us.</w:t>
      </w:r>
    </w:p>
    <w:p w14:paraId="0047CFDF">
      <w:pPr>
        <w:pStyle w:val="6"/>
        <w:spacing w:before="285" w:line="261" w:lineRule="auto"/>
        <w:rPr>
          <w:rFonts w:hint="eastAsia"/>
        </w:rPr>
      </w:pPr>
      <w:r>
        <w:rPr>
          <w:rFonts w:hint="eastAsia"/>
        </w:rPr>
        <w:t>我们越是柔弱，祂就越是温柔地对待我们，祂在我们里面就越是刚强。</w:t>
      </w:r>
    </w:p>
    <w:p w14:paraId="65F61627">
      <w:pPr>
        <w:pStyle w:val="6"/>
        <w:spacing w:before="285" w:line="261" w:lineRule="auto"/>
        <w:rPr>
          <w:rFonts w:hint="eastAsia"/>
        </w:rPr>
      </w:pPr>
    </w:p>
    <w:p w14:paraId="6AE3E977">
      <w:pPr>
        <w:pStyle w:val="6"/>
        <w:spacing w:before="285" w:line="261" w:lineRule="auto"/>
        <w:rPr>
          <w:rFonts w:hint="eastAsia"/>
        </w:rPr>
      </w:pPr>
      <w:r>
        <w:rPr>
          <w:rFonts w:hint="eastAsia"/>
        </w:rPr>
        <w:t>He feeds his flock as a shepherd, and the weakest he is most careful of.</w:t>
      </w:r>
    </w:p>
    <w:p w14:paraId="4927ECBA">
      <w:pPr>
        <w:pStyle w:val="6"/>
        <w:spacing w:before="285" w:line="261" w:lineRule="auto"/>
        <w:rPr>
          <w:rFonts w:hint="eastAsia"/>
        </w:rPr>
      </w:pPr>
      <w:r>
        <w:rPr>
          <w:rFonts w:hint="eastAsia"/>
        </w:rPr>
        <w:t>祂牧养祂的羊群，如同牧人，对最软弱的，祂最是关怀。</w:t>
      </w:r>
    </w:p>
    <w:p w14:paraId="1BAEFDFA">
      <w:pPr>
        <w:pStyle w:val="6"/>
        <w:spacing w:before="285" w:line="261" w:lineRule="auto"/>
        <w:rPr>
          <w:rFonts w:hint="eastAsia"/>
        </w:rPr>
      </w:pPr>
    </w:p>
    <w:p w14:paraId="434F3460">
      <w:pPr>
        <w:pStyle w:val="6"/>
        <w:spacing w:before="285" w:line="261" w:lineRule="auto"/>
        <w:rPr>
          <w:rFonts w:hint="eastAsia"/>
        </w:rPr>
      </w:pPr>
      <w:r>
        <w:rPr>
          <w:rFonts w:hint="eastAsia"/>
        </w:rPr>
        <w:t>They go in his arms and bosom, and it is easy for the feeblest so to go.”</w:t>
      </w:r>
    </w:p>
    <w:p w14:paraId="71913DE0">
      <w:pPr>
        <w:pStyle w:val="6"/>
        <w:spacing w:before="285" w:line="261" w:lineRule="auto"/>
        <w:rPr>
          <w:rFonts w:hint="eastAsia"/>
        </w:rPr>
      </w:pPr>
      <w:r>
        <w:rPr>
          <w:rFonts w:hint="eastAsia"/>
        </w:rPr>
        <w:t>他们行在祂的臂弯和怀中，最软弱的也能如此轻易地行。”</w:t>
      </w:r>
    </w:p>
    <w:p w14:paraId="0B20E6A3">
      <w:pPr>
        <w:pStyle w:val="6"/>
        <w:spacing w:before="285" w:line="261" w:lineRule="auto"/>
        <w:rPr>
          <w:rFonts w:hint="eastAsia"/>
        </w:rPr>
      </w:pPr>
    </w:p>
    <w:p w14:paraId="14B1D392">
      <w:pPr>
        <w:pStyle w:val="6"/>
        <w:spacing w:before="285" w:line="261" w:lineRule="auto"/>
        <w:rPr>
          <w:rFonts w:hint="eastAsia"/>
        </w:rPr>
      </w:pPr>
      <w:r>
        <w:rPr>
          <w:rFonts w:hint="eastAsia"/>
        </w:rPr>
        <w:t>In reference to events, the more completely we rid ourselves of all anxiety, we act the more reasonably and wisely.</w:t>
      </w:r>
    </w:p>
    <w:p w14:paraId="7089E19A">
      <w:pPr>
        <w:pStyle w:val="6"/>
        <w:spacing w:before="285" w:line="261" w:lineRule="auto"/>
        <w:rPr>
          <w:rFonts w:hint="eastAsia"/>
        </w:rPr>
      </w:pPr>
      <w:r>
        <w:rPr>
          <w:rFonts w:hint="eastAsia"/>
        </w:rPr>
        <w:t>关于事件，我们越是完全地摆脱一切焦虑，我们就越是行得合理和智慧。</w:t>
      </w:r>
    </w:p>
    <w:p w14:paraId="60DA0214">
      <w:pPr>
        <w:pStyle w:val="6"/>
        <w:spacing w:before="285" w:line="261" w:lineRule="auto"/>
        <w:rPr>
          <w:rFonts w:hint="eastAsia"/>
        </w:rPr>
      </w:pPr>
    </w:p>
    <w:p w14:paraId="1E193F8C">
      <w:pPr>
        <w:pStyle w:val="6"/>
        <w:spacing w:before="285" w:line="261" w:lineRule="auto"/>
        <w:rPr>
          <w:rFonts w:hint="eastAsia"/>
        </w:rPr>
      </w:pPr>
      <w:r>
        <w:rPr>
          <w:rFonts w:hint="eastAsia"/>
        </w:rPr>
        <w:t>It is entirely his province to manage them.</w:t>
      </w:r>
    </w:p>
    <w:p w14:paraId="3ADEE67B">
      <w:pPr>
        <w:pStyle w:val="6"/>
        <w:spacing w:before="285" w:line="261" w:lineRule="auto"/>
        <w:rPr>
          <w:rFonts w:hint="eastAsia"/>
        </w:rPr>
      </w:pPr>
      <w:r>
        <w:rPr>
          <w:rFonts w:hint="eastAsia"/>
        </w:rPr>
        <w:t>管理它们完全是祂的职权范围。</w:t>
      </w:r>
    </w:p>
    <w:p w14:paraId="44B2C992">
      <w:pPr>
        <w:pStyle w:val="6"/>
        <w:spacing w:before="285" w:line="261" w:lineRule="auto"/>
        <w:rPr>
          <w:rFonts w:hint="eastAsia"/>
        </w:rPr>
      </w:pPr>
    </w:p>
    <w:p w14:paraId="17840980">
      <w:pPr>
        <w:pStyle w:val="6"/>
        <w:spacing w:before="285" w:line="261" w:lineRule="auto"/>
        <w:rPr>
          <w:rFonts w:hint="eastAsia"/>
        </w:rPr>
      </w:pPr>
      <w:r>
        <w:rPr>
          <w:rFonts w:hint="eastAsia"/>
        </w:rPr>
        <w:t>If we meddle with it, and we are constantly meddling with it, we displease him, and disquiet ourselves.</w:t>
      </w:r>
    </w:p>
    <w:p w14:paraId="46CAC905">
      <w:pPr>
        <w:pStyle w:val="6"/>
        <w:spacing w:before="285" w:line="261" w:lineRule="auto"/>
        <w:rPr>
          <w:rFonts w:hint="eastAsia"/>
        </w:rPr>
      </w:pPr>
      <w:r>
        <w:rPr>
          <w:rFonts w:hint="eastAsia"/>
        </w:rPr>
        <w:t>如果我们干预它，而我们又常常干预它，我们就使祂不悦，也使自己不安。</w:t>
      </w:r>
    </w:p>
    <w:p w14:paraId="0771ABF1">
      <w:pPr>
        <w:pStyle w:val="6"/>
        <w:spacing w:before="285" w:line="261" w:lineRule="auto"/>
        <w:rPr>
          <w:rFonts w:hint="eastAsia"/>
        </w:rPr>
      </w:pPr>
    </w:p>
    <w:p w14:paraId="5ACA2DEF">
      <w:pPr>
        <w:pStyle w:val="6"/>
        <w:spacing w:before="285" w:line="261" w:lineRule="auto"/>
        <w:rPr>
          <w:rFonts w:hint="eastAsia"/>
        </w:rPr>
      </w:pPr>
      <w:r>
        <w:rPr>
          <w:rFonts w:hint="eastAsia"/>
        </w:rPr>
        <w:t>This sin carries its punishment in its bosom.</w:t>
      </w:r>
    </w:p>
    <w:p w14:paraId="1A8E2FF3">
      <w:pPr>
        <w:pStyle w:val="6"/>
        <w:spacing w:before="285" w:line="261" w:lineRule="auto"/>
        <w:rPr>
          <w:rFonts w:hint="eastAsia"/>
        </w:rPr>
      </w:pPr>
      <w:r>
        <w:rPr>
          <w:rFonts w:hint="eastAsia"/>
        </w:rPr>
        <w:t>这罪本身就带着惩罚。</w:t>
      </w:r>
    </w:p>
    <w:p w14:paraId="2CB737C9">
      <w:pPr>
        <w:pStyle w:val="6"/>
        <w:spacing w:before="285" w:line="261" w:lineRule="auto"/>
        <w:rPr>
          <w:rFonts w:hint="eastAsia"/>
        </w:rPr>
      </w:pPr>
    </w:p>
    <w:p w14:paraId="7B9BA295">
      <w:pPr>
        <w:pStyle w:val="6"/>
        <w:spacing w:before="285" w:line="261" w:lineRule="auto"/>
        <w:rPr>
          <w:rFonts w:hint="eastAsia"/>
        </w:rPr>
      </w:pPr>
      <w:r>
        <w:rPr>
          <w:rFonts w:hint="eastAsia"/>
        </w:rPr>
        <w:t>“If thou wilt,” says the pious prelate, “be struggling with that which belongs not to thee, and poising at that burden which is not thine, what wonder, yea, I may say, what pity, if thou fall under it?</w:t>
      </w:r>
    </w:p>
    <w:p w14:paraId="6803EB99">
      <w:pPr>
        <w:pStyle w:val="6"/>
        <w:spacing w:before="285" w:line="261" w:lineRule="auto"/>
        <w:rPr>
          <w:rFonts w:hint="eastAsia"/>
        </w:rPr>
      </w:pPr>
      <w:r>
        <w:rPr>
          <w:rFonts w:hint="eastAsia"/>
        </w:rPr>
        <w:t>“如果你要，”这位虔诚的主教说，“与那不属于你的事挣扎，并扛起那不属于你的重担，那么，如果你在其下跌倒，有什么好奇怪的，是的，我可以说，有什么好可惜的呢？</w:t>
      </w:r>
    </w:p>
    <w:p w14:paraId="23000CDF">
      <w:pPr>
        <w:pStyle w:val="6"/>
        <w:spacing w:before="285" w:line="261" w:lineRule="auto"/>
        <w:rPr>
          <w:rFonts w:hint="eastAsia"/>
        </w:rPr>
      </w:pPr>
    </w:p>
    <w:p w14:paraId="40430AFF">
      <w:pPr>
        <w:pStyle w:val="6"/>
        <w:spacing w:before="285" w:line="261" w:lineRule="auto"/>
        <w:rPr>
          <w:rFonts w:hint="eastAsia"/>
        </w:rPr>
      </w:pPr>
      <w:r>
        <w:rPr>
          <w:rFonts w:hint="eastAsia"/>
        </w:rPr>
        <w:t>Is it not just, if thou wilt do for thyself, and bear for thyself, what thy Lord calls for to bear for thee, is it not just that thou feel the weight of it to thy cost?”</w:t>
      </w:r>
    </w:p>
    <w:p w14:paraId="113A4E22">
      <w:pPr>
        <w:pStyle w:val="6"/>
        <w:spacing w:before="285" w:line="261" w:lineRule="auto"/>
        <w:rPr>
          <w:rFonts w:hint="eastAsia"/>
        </w:rPr>
      </w:pPr>
      <w:r>
        <w:rPr>
          <w:rFonts w:hint="eastAsia"/>
        </w:rPr>
        <w:t>你若要为自己做，为自己担，那些你主呼召祂为你担的事，难道你不应为此付出代价，感受到它的重量吗？”</w:t>
      </w:r>
    </w:p>
    <w:p w14:paraId="46CBD2FC">
      <w:pPr>
        <w:pStyle w:val="6"/>
        <w:spacing w:before="285" w:line="261" w:lineRule="auto"/>
        <w:rPr>
          <w:rFonts w:hint="eastAsia"/>
        </w:rPr>
      </w:pPr>
    </w:p>
    <w:p w14:paraId="3045D1DA">
      <w:pPr>
        <w:pStyle w:val="6"/>
        <w:spacing w:before="285" w:line="261" w:lineRule="auto"/>
        <w:rPr>
          <w:rFonts w:hint="eastAsia"/>
        </w:rPr>
      </w:pPr>
      <w:r>
        <w:rPr>
          <w:rFonts w:hint="eastAsia"/>
        </w:rPr>
        <w:t>There is just one other thought to which I would solicit your attention before closing this part of the subject.</w:t>
      </w:r>
    </w:p>
    <w:p w14:paraId="17A0D163">
      <w:pPr>
        <w:pStyle w:val="6"/>
        <w:spacing w:before="285" w:line="261" w:lineRule="auto"/>
        <w:rPr>
          <w:rFonts w:hint="eastAsia"/>
        </w:rPr>
      </w:pPr>
      <w:r>
        <w:rPr>
          <w:rFonts w:hint="eastAsia"/>
        </w:rPr>
        <w:t>在结束这部分主题之前，我还有最后一个想法想请你们注意。</w:t>
      </w:r>
    </w:p>
    <w:p w14:paraId="7DDB97BB">
      <w:pPr>
        <w:pStyle w:val="6"/>
        <w:spacing w:before="285" w:line="261" w:lineRule="auto"/>
        <w:rPr>
          <w:rFonts w:hint="eastAsia"/>
        </w:rPr>
      </w:pPr>
    </w:p>
    <w:p w14:paraId="3F80E883">
      <w:pPr>
        <w:pStyle w:val="6"/>
        <w:spacing w:before="285" w:line="261" w:lineRule="auto"/>
        <w:rPr>
          <w:rFonts w:hint="eastAsia"/>
        </w:rPr>
      </w:pPr>
      <w:r>
        <w:rPr>
          <w:rFonts w:hint="eastAsia"/>
        </w:rPr>
        <w:t>The Christian must beware of laying his cares on any but God.</w:t>
      </w:r>
    </w:p>
    <w:p w14:paraId="2B029328">
      <w:pPr>
        <w:pStyle w:val="6"/>
        <w:spacing w:before="285" w:line="261" w:lineRule="auto"/>
        <w:rPr>
          <w:rFonts w:hint="eastAsia"/>
        </w:rPr>
      </w:pPr>
      <w:r>
        <w:rPr>
          <w:rFonts w:hint="eastAsia"/>
        </w:rPr>
        <w:t>基督徒必须警惕，不要将他的忧虑卸给神以外的任何人。</w:t>
      </w:r>
    </w:p>
    <w:p w14:paraId="6C2AA99F">
      <w:pPr>
        <w:pStyle w:val="6"/>
        <w:spacing w:before="285" w:line="261" w:lineRule="auto"/>
        <w:rPr>
          <w:rFonts w:hint="eastAsia"/>
        </w:rPr>
      </w:pPr>
    </w:p>
    <w:p w14:paraId="7B71CDB2">
      <w:pPr>
        <w:pStyle w:val="6"/>
        <w:spacing w:before="285" w:line="261" w:lineRule="auto"/>
        <w:rPr>
          <w:rFonts w:hint="eastAsia"/>
        </w:rPr>
      </w:pPr>
      <w:r>
        <w:rPr>
          <w:rFonts w:hint="eastAsia"/>
        </w:rPr>
        <w:t>He must cast all his cares on God.</w:t>
      </w:r>
    </w:p>
    <w:p w14:paraId="16E810B6">
      <w:pPr>
        <w:pStyle w:val="6"/>
        <w:spacing w:before="285" w:line="261" w:lineRule="auto"/>
        <w:rPr>
          <w:rFonts w:hint="eastAsia"/>
        </w:rPr>
      </w:pPr>
      <w:r>
        <w:rPr>
          <w:rFonts w:hint="eastAsia"/>
        </w:rPr>
        <w:t>他必须将一切的忧虑卸给神。</w:t>
      </w:r>
    </w:p>
    <w:p w14:paraId="7446FABA">
      <w:pPr>
        <w:pStyle w:val="6"/>
        <w:spacing w:before="285" w:line="261" w:lineRule="auto"/>
        <w:rPr>
          <w:rFonts w:hint="eastAsia"/>
        </w:rPr>
      </w:pPr>
    </w:p>
    <w:p w14:paraId="5FFD1AAC">
      <w:pPr>
        <w:pStyle w:val="6"/>
        <w:spacing w:before="285" w:line="261" w:lineRule="auto"/>
        <w:rPr>
          <w:rFonts w:hint="eastAsia"/>
        </w:rPr>
      </w:pPr>
      <w:r>
        <w:rPr>
          <w:rFonts w:hint="eastAsia"/>
        </w:rPr>
        <w:t>He may seek the sympathy and the advice of his fellow-Christians; but he must never cast his cares, or place his confidence on them.</w:t>
      </w:r>
    </w:p>
    <w:p w14:paraId="081256C8">
      <w:pPr>
        <w:pStyle w:val="6"/>
        <w:spacing w:before="285" w:line="261" w:lineRule="auto"/>
        <w:rPr>
          <w:rFonts w:hint="eastAsia"/>
        </w:rPr>
      </w:pPr>
      <w:r>
        <w:rPr>
          <w:rFonts w:hint="eastAsia"/>
        </w:rPr>
        <w:t>他可以寻求他基督徒同伴的同情和建议；但他绝不可将他的忧虑卸给他们，或将他的信心建立在他们身上。</w:t>
      </w:r>
    </w:p>
    <w:p w14:paraId="3C7BB52D">
      <w:pPr>
        <w:pStyle w:val="6"/>
        <w:spacing w:before="285" w:line="261" w:lineRule="auto"/>
        <w:rPr>
          <w:rFonts w:hint="eastAsia"/>
        </w:rPr>
      </w:pPr>
    </w:p>
    <w:p w14:paraId="68A6DAD5">
      <w:pPr>
        <w:pStyle w:val="6"/>
        <w:spacing w:before="285" w:line="261" w:lineRule="auto"/>
        <w:rPr>
          <w:rFonts w:hint="eastAsia"/>
        </w:rPr>
      </w:pPr>
      <w:r>
        <w:rPr>
          <w:rFonts w:hint="eastAsia"/>
        </w:rPr>
        <w:t>They cannot bear the burden.</w:t>
      </w:r>
    </w:p>
    <w:p w14:paraId="524826C4">
      <w:pPr>
        <w:pStyle w:val="6"/>
        <w:spacing w:before="285" w:line="261" w:lineRule="auto"/>
        <w:rPr>
          <w:rFonts w:hint="eastAsia"/>
        </w:rPr>
      </w:pPr>
      <w:r>
        <w:rPr>
          <w:rFonts w:hint="eastAsia"/>
        </w:rPr>
        <w:t>他们无法承担这重担。</w:t>
      </w:r>
    </w:p>
    <w:p w14:paraId="4B74CC01">
      <w:pPr>
        <w:pStyle w:val="6"/>
        <w:spacing w:before="285" w:line="261" w:lineRule="auto"/>
        <w:rPr>
          <w:rFonts w:hint="eastAsia"/>
        </w:rPr>
      </w:pPr>
    </w:p>
    <w:p w14:paraId="06808C69">
      <w:pPr>
        <w:pStyle w:val="6"/>
        <w:spacing w:before="285" w:line="261" w:lineRule="auto"/>
        <w:rPr>
          <w:rFonts w:hint="eastAsia"/>
        </w:rPr>
      </w:pPr>
      <w:r>
        <w:rPr>
          <w:rFonts w:hint="eastAsia"/>
        </w:rPr>
        <w:t>They are obliged to cast their own cares on God.</w:t>
      </w:r>
    </w:p>
    <w:p w14:paraId="7BFD981C">
      <w:pPr>
        <w:pStyle w:val="6"/>
        <w:spacing w:before="285" w:line="261" w:lineRule="auto"/>
        <w:rPr>
          <w:rFonts w:hint="eastAsia"/>
        </w:rPr>
      </w:pPr>
      <w:r>
        <w:rPr>
          <w:rFonts w:hint="eastAsia"/>
        </w:rPr>
        <w:t>他们也必须将自己的忧虑卸给神。</w:t>
      </w:r>
    </w:p>
    <w:p w14:paraId="771930AD">
      <w:pPr>
        <w:pStyle w:val="6"/>
        <w:spacing w:before="285" w:line="261" w:lineRule="auto"/>
        <w:rPr>
          <w:rFonts w:hint="eastAsia"/>
        </w:rPr>
      </w:pPr>
    </w:p>
    <w:p w14:paraId="3E5388B5">
      <w:pPr>
        <w:pStyle w:val="6"/>
        <w:spacing w:before="285" w:line="261" w:lineRule="auto"/>
        <w:rPr>
          <w:rFonts w:hint="eastAsia"/>
        </w:rPr>
      </w:pPr>
      <w:r>
        <w:rPr>
          <w:rFonts w:hint="eastAsia"/>
        </w:rPr>
        <w:t>“Cursed is the man that trusteth in man, and maketh flesh his arm.”</w:t>
      </w:r>
    </w:p>
    <w:p w14:paraId="304AEFC1">
      <w:pPr>
        <w:pStyle w:val="6"/>
        <w:spacing w:before="285" w:line="261" w:lineRule="auto"/>
        <w:rPr>
          <w:rFonts w:hint="eastAsia"/>
        </w:rPr>
      </w:pPr>
      <w:r>
        <w:rPr>
          <w:rFonts w:hint="eastAsia"/>
        </w:rPr>
        <w:t>“倚靠人血肉的膀臂，那人有祸了。”</w:t>
      </w:r>
    </w:p>
    <w:p w14:paraId="56504A6E">
      <w:pPr>
        <w:pStyle w:val="6"/>
        <w:spacing w:before="285" w:line="261" w:lineRule="auto"/>
        <w:rPr>
          <w:rFonts w:hint="eastAsia"/>
        </w:rPr>
      </w:pPr>
    </w:p>
    <w:p w14:paraId="3845F8CA">
      <w:pPr>
        <w:pStyle w:val="6"/>
        <w:spacing w:before="285" w:line="261" w:lineRule="auto"/>
        <w:rPr>
          <w:rFonts w:hint="eastAsia"/>
        </w:rPr>
      </w:pPr>
      <w:r>
        <w:rPr>
          <w:rFonts w:hint="eastAsia"/>
        </w:rPr>
        <w:t>He well understood the blessed art of casting all his care on God, who said, “My soul, wait thou only on God; for my expectation is from him.</w:t>
      </w:r>
    </w:p>
    <w:p w14:paraId="182744EC">
      <w:pPr>
        <w:pStyle w:val="6"/>
        <w:spacing w:before="285" w:line="261" w:lineRule="auto"/>
        <w:rPr>
          <w:rFonts w:hint="eastAsia"/>
        </w:rPr>
      </w:pPr>
      <w:r>
        <w:rPr>
          <w:rFonts w:hint="eastAsia"/>
        </w:rPr>
        <w:t>那深谙将一切忧虑卸给神这蒙福之艺的人说：“我的心哪，你当默默无声，专等候神；因为我的盼望是从祂而来。</w:t>
      </w:r>
    </w:p>
    <w:p w14:paraId="372EA079">
      <w:pPr>
        <w:pStyle w:val="6"/>
        <w:spacing w:before="285" w:line="261" w:lineRule="auto"/>
        <w:rPr>
          <w:rFonts w:hint="eastAsia"/>
        </w:rPr>
      </w:pPr>
    </w:p>
    <w:p w14:paraId="52157E47">
      <w:pPr>
        <w:pStyle w:val="6"/>
        <w:spacing w:before="285" w:line="261" w:lineRule="auto"/>
        <w:rPr>
          <w:rFonts w:hint="eastAsia"/>
        </w:rPr>
      </w:pPr>
      <w:r>
        <w:rPr>
          <w:rFonts w:hint="eastAsia"/>
        </w:rPr>
        <w:t>He only is my rock and my salvation; he is my defence; I shall not be moved.</w:t>
      </w:r>
    </w:p>
    <w:p w14:paraId="1872D505">
      <w:pPr>
        <w:pStyle w:val="6"/>
        <w:spacing w:before="285" w:line="261" w:lineRule="auto"/>
        <w:rPr>
          <w:rFonts w:hint="eastAsia"/>
        </w:rPr>
      </w:pPr>
      <w:r>
        <w:rPr>
          <w:rFonts w:hint="eastAsia"/>
        </w:rPr>
        <w:t>惟独祂是我的磐石，我的拯救；祂是我的高台；我必不动摇。</w:t>
      </w:r>
    </w:p>
    <w:p w14:paraId="33442E46">
      <w:pPr>
        <w:pStyle w:val="6"/>
        <w:spacing w:before="285" w:line="261" w:lineRule="auto"/>
        <w:rPr>
          <w:rFonts w:hint="eastAsia"/>
        </w:rPr>
      </w:pPr>
    </w:p>
    <w:p w14:paraId="4C5B071C">
      <w:pPr>
        <w:pStyle w:val="6"/>
        <w:spacing w:before="285" w:line="261" w:lineRule="auto"/>
        <w:rPr>
          <w:rFonts w:hint="eastAsia"/>
        </w:rPr>
      </w:pPr>
      <w:r>
        <w:rPr>
          <w:rFonts w:hint="eastAsia"/>
        </w:rPr>
        <w:t>In God is my salvation and my glory: the rock of my strength, and my refuge, is in God.</w:t>
      </w:r>
    </w:p>
    <w:p w14:paraId="70B08422">
      <w:pPr>
        <w:pStyle w:val="6"/>
        <w:spacing w:before="285" w:line="261" w:lineRule="auto"/>
        <w:rPr>
          <w:rFonts w:hint="eastAsia"/>
        </w:rPr>
      </w:pPr>
      <w:r>
        <w:rPr>
          <w:rFonts w:hint="eastAsia"/>
        </w:rPr>
        <w:t>我的拯救，我的荣耀，都在乎神；我力量的磐石，我的避难所，都在乎神。</w:t>
      </w:r>
    </w:p>
    <w:p w14:paraId="418875EC">
      <w:pPr>
        <w:pStyle w:val="6"/>
        <w:spacing w:before="285" w:line="261" w:lineRule="auto"/>
        <w:rPr>
          <w:rFonts w:hint="eastAsia"/>
        </w:rPr>
      </w:pPr>
    </w:p>
    <w:p w14:paraId="022255AB">
      <w:pPr>
        <w:pStyle w:val="6"/>
        <w:spacing w:before="285" w:line="261" w:lineRule="auto"/>
        <w:rPr>
          <w:rFonts w:hint="eastAsia"/>
        </w:rPr>
      </w:pPr>
      <w:r>
        <w:rPr>
          <w:rFonts w:hint="eastAsia"/>
        </w:rPr>
        <w:t>Ye people, place your confidence in him continually: pour out your heart before him; God is a refuge for us.</w:t>
      </w:r>
    </w:p>
    <w:p w14:paraId="167228EF">
      <w:pPr>
        <w:pStyle w:val="6"/>
        <w:spacing w:before="285" w:line="261" w:lineRule="auto"/>
        <w:rPr>
          <w:rFonts w:hint="eastAsia"/>
        </w:rPr>
      </w:pPr>
      <w:r>
        <w:rPr>
          <w:rFonts w:hint="eastAsia"/>
        </w:rPr>
        <w:t>你们众民，当时时倚靠祂；在他面前倾心吐意；神是我们的避难所。</w:t>
      </w:r>
    </w:p>
    <w:p w14:paraId="7494F2FC">
      <w:pPr>
        <w:pStyle w:val="6"/>
        <w:spacing w:before="285" w:line="261" w:lineRule="auto"/>
        <w:rPr>
          <w:rFonts w:hint="eastAsia"/>
        </w:rPr>
      </w:pPr>
    </w:p>
    <w:p w14:paraId="13FE502C">
      <w:pPr>
        <w:pStyle w:val="6"/>
        <w:spacing w:before="285" w:line="261" w:lineRule="auto"/>
        <w:rPr>
          <w:rFonts w:hint="eastAsia"/>
        </w:rPr>
      </w:pPr>
      <w:r>
        <w:rPr>
          <w:rFonts w:hint="eastAsia"/>
        </w:rPr>
        <w:t>Surely men of low degree are vanity, and men of high degree are a lie; to be laid in the balance” with God, as the object of confidence, “they are altogether lighter than vanity.”</w:t>
      </w:r>
    </w:p>
    <w:p w14:paraId="0D1809F6">
      <w:pPr>
        <w:pStyle w:val="6"/>
        <w:spacing w:before="285" w:line="261" w:lineRule="auto"/>
        <w:rPr>
          <w:rFonts w:hint="eastAsia"/>
        </w:rPr>
      </w:pPr>
      <w:r>
        <w:rPr>
          <w:rFonts w:hint="eastAsia"/>
        </w:rPr>
        <w:t>下流人真是虚空，上流人也是虚假；放在天平里”，与神作为信靠的对象相比，“他们比虚空还轻。”</w:t>
      </w:r>
    </w:p>
    <w:p w14:paraId="7DED4524">
      <w:pPr>
        <w:pStyle w:val="6"/>
        <w:spacing w:before="285" w:line="261" w:lineRule="auto"/>
        <w:rPr>
          <w:rFonts w:hint="eastAsia"/>
        </w:rPr>
      </w:pPr>
    </w:p>
    <w:p w14:paraId="33721AE7">
      <w:pPr>
        <w:pStyle w:val="6"/>
        <w:spacing w:before="285" w:line="261" w:lineRule="auto"/>
        <w:rPr>
          <w:rFonts w:hint="eastAsia"/>
        </w:rPr>
      </w:pPr>
      <w:r>
        <w:rPr>
          <w:rFonts w:hint="eastAsia"/>
        </w:rPr>
        <w:t>Finally, here, in the right state of mind under affliction, the two things recommended by the apostle must be conjoined, “Humbling ourselves under the mighty hand of God,” and “Casting all our cares upon him.”</w:t>
      </w:r>
    </w:p>
    <w:p w14:paraId="2FD8858B">
      <w:pPr>
        <w:pStyle w:val="6"/>
        <w:spacing w:before="285" w:line="261" w:lineRule="auto"/>
        <w:rPr>
          <w:rFonts w:hint="eastAsia"/>
        </w:rPr>
      </w:pPr>
      <w:r>
        <w:rPr>
          <w:rFonts w:hint="eastAsia"/>
        </w:rPr>
        <w:t>最后，在苦难中正确的的心态下，使徒所推荐的两件事必须结合起来：“自卑，服在神大能的手下”，以及“将一切的忧虑卸给祂”。</w:t>
      </w:r>
    </w:p>
    <w:p w14:paraId="1E6D4F68">
      <w:pPr>
        <w:pStyle w:val="6"/>
        <w:spacing w:before="285" w:line="261" w:lineRule="auto"/>
        <w:rPr>
          <w:rFonts w:hint="eastAsia"/>
        </w:rPr>
      </w:pPr>
    </w:p>
    <w:p w14:paraId="7CF56DAA">
      <w:pPr>
        <w:pStyle w:val="6"/>
        <w:spacing w:before="285" w:line="261" w:lineRule="auto"/>
        <w:rPr>
          <w:rFonts w:hint="eastAsia"/>
        </w:rPr>
      </w:pPr>
      <w:r>
        <w:rPr>
          <w:rFonts w:hint="eastAsia"/>
        </w:rPr>
        <w:t>Our self-abasement must not lead to despondency, but to deeper dependence, greater confidence; and our reliance on God, and consequent ease of mind, must not be presumptuous.</w:t>
      </w:r>
    </w:p>
    <w:p w14:paraId="1902FE5B">
      <w:pPr>
        <w:pStyle w:val="6"/>
        <w:spacing w:before="285" w:line="261" w:lineRule="auto"/>
        <w:rPr>
          <w:rFonts w:hint="eastAsia"/>
        </w:rPr>
      </w:pPr>
      <w:r>
        <w:rPr>
          <w:rFonts w:hint="eastAsia"/>
        </w:rPr>
        <w:t>我们的自卑不应导致沮丧，而应导致更深的倚靠、更大的信心；我们对神的信赖，以及随之而来的心灵安宁，不应是僭越的。</w:t>
      </w:r>
    </w:p>
    <w:p w14:paraId="6AA997C8">
      <w:pPr>
        <w:pStyle w:val="6"/>
        <w:spacing w:before="285" w:line="261" w:lineRule="auto"/>
        <w:rPr>
          <w:rFonts w:hint="eastAsia"/>
        </w:rPr>
      </w:pPr>
    </w:p>
    <w:p w14:paraId="6CDF3565">
      <w:pPr>
        <w:pStyle w:val="6"/>
        <w:spacing w:before="285" w:line="261" w:lineRule="auto"/>
        <w:rPr>
          <w:rFonts w:hint="eastAsia"/>
        </w:rPr>
      </w:pPr>
      <w:r>
        <w:rPr>
          <w:rFonts w:hint="eastAsia"/>
        </w:rPr>
        <w:t>A sense of sin must not prevent the use of privilege, and a continuous enjoyment of privilege must not diminish selfabasement.</w:t>
      </w:r>
    </w:p>
    <w:p w14:paraId="394B7357">
      <w:pPr>
        <w:pStyle w:val="6"/>
        <w:spacing w:before="285" w:line="261" w:lineRule="auto"/>
        <w:rPr>
          <w:rFonts w:hint="eastAsia"/>
        </w:rPr>
      </w:pPr>
      <w:r>
        <w:rPr>
          <w:rFonts w:hint="eastAsia"/>
        </w:rPr>
        <w:t>罪的感觉不应妨碍特权的使用，持续享受特权也不应减少自卑。</w:t>
      </w:r>
    </w:p>
    <w:p w14:paraId="3D265535">
      <w:pPr>
        <w:pStyle w:val="6"/>
        <w:spacing w:before="285" w:line="261" w:lineRule="auto"/>
        <w:rPr>
          <w:rFonts w:hint="eastAsia"/>
        </w:rPr>
      </w:pPr>
    </w:p>
    <w:p w14:paraId="5E3B4249">
      <w:pPr>
        <w:pStyle w:val="6"/>
        <w:spacing w:before="285" w:line="261" w:lineRule="auto"/>
        <w:rPr>
          <w:rFonts w:hint="eastAsia"/>
        </w:rPr>
      </w:pPr>
      <w:r>
        <w:rPr>
          <w:rFonts w:hint="eastAsia"/>
        </w:rPr>
        <w:t>§ 3.—The motive to casting our care on God is, that he cares for us.</w:t>
      </w:r>
    </w:p>
    <w:p w14:paraId="4C49D0C8">
      <w:pPr>
        <w:pStyle w:val="6"/>
        <w:spacing w:before="285" w:line="261" w:lineRule="auto"/>
        <w:rPr>
          <w:rFonts w:hint="eastAsia"/>
        </w:rPr>
      </w:pPr>
      <w:r>
        <w:rPr>
          <w:rFonts w:hint="eastAsia"/>
        </w:rPr>
        <w:t>第三节——将忧虑卸给神的动机是，祂顾念我们。</w:t>
      </w:r>
    </w:p>
    <w:p w14:paraId="05D76FC3">
      <w:pPr>
        <w:pStyle w:val="6"/>
        <w:spacing w:before="285" w:line="261" w:lineRule="auto"/>
        <w:rPr>
          <w:rFonts w:hint="eastAsia"/>
        </w:rPr>
      </w:pPr>
    </w:p>
    <w:p w14:paraId="1CA0ECB3">
      <w:pPr>
        <w:pStyle w:val="6"/>
        <w:spacing w:before="285" w:line="261" w:lineRule="auto"/>
        <w:rPr>
          <w:rFonts w:hint="eastAsia"/>
        </w:rPr>
      </w:pPr>
      <w:r>
        <w:rPr>
          <w:rFonts w:hint="eastAsia"/>
        </w:rPr>
        <w:t>It is time now that I proceed to turn your attention to the motive by which the apostle urges the Christian to cast all his care on God.</w:t>
      </w:r>
    </w:p>
    <w:p w14:paraId="75BB569A">
      <w:pPr>
        <w:pStyle w:val="6"/>
        <w:spacing w:before="285" w:line="261" w:lineRule="auto"/>
        <w:rPr>
          <w:rFonts w:hint="eastAsia"/>
        </w:rPr>
      </w:pPr>
      <w:r>
        <w:rPr>
          <w:rFonts w:hint="eastAsia"/>
        </w:rPr>
        <w:t>现在是我引导你们注意使徒敦促基督徒将一切忧虑卸给神的动机的时候了。</w:t>
      </w:r>
    </w:p>
    <w:p w14:paraId="16567061">
      <w:pPr>
        <w:pStyle w:val="6"/>
        <w:spacing w:before="285" w:line="261" w:lineRule="auto"/>
        <w:rPr>
          <w:rFonts w:hint="eastAsia"/>
        </w:rPr>
      </w:pPr>
    </w:p>
    <w:p w14:paraId="7B0645DB">
      <w:pPr>
        <w:pStyle w:val="6"/>
        <w:spacing w:before="285" w:line="261" w:lineRule="auto"/>
        <w:rPr>
          <w:rFonts w:hint="eastAsia"/>
        </w:rPr>
      </w:pPr>
      <w:r>
        <w:rPr>
          <w:rFonts w:hint="eastAsia"/>
        </w:rPr>
        <w:t>“Casting all your care on God; for he careth for you.”</w:t>
      </w:r>
    </w:p>
    <w:p w14:paraId="539CFE51">
      <w:pPr>
        <w:pStyle w:val="6"/>
        <w:spacing w:before="285" w:line="261" w:lineRule="auto"/>
        <w:rPr>
          <w:rFonts w:hint="eastAsia"/>
        </w:rPr>
      </w:pPr>
      <w:r>
        <w:rPr>
          <w:rFonts w:hint="eastAsia"/>
        </w:rPr>
        <w:t>“你们要将一切的忧虑卸给神；因为祂顾念你们。”</w:t>
      </w:r>
    </w:p>
    <w:p w14:paraId="47549D12">
      <w:pPr>
        <w:pStyle w:val="6"/>
        <w:spacing w:before="285" w:line="261" w:lineRule="auto"/>
        <w:rPr>
          <w:rFonts w:hint="eastAsia"/>
        </w:rPr>
      </w:pPr>
    </w:p>
    <w:p w14:paraId="0DB502B6">
      <w:pPr>
        <w:pStyle w:val="6"/>
        <w:spacing w:before="285" w:line="261" w:lineRule="auto"/>
        <w:rPr>
          <w:rFonts w:hint="eastAsia"/>
        </w:rPr>
      </w:pPr>
      <w:r>
        <w:rPr>
          <w:rFonts w:hint="eastAsia"/>
        </w:rPr>
        <w:t>And here I shall very briefly state the evidence of this truth, that God cares for his people; and then show how the belief of this truth should lead them to cast their care on him.</w:t>
      </w:r>
    </w:p>
    <w:p w14:paraId="54AC4803">
      <w:pPr>
        <w:pStyle w:val="6"/>
        <w:spacing w:before="285" w:line="261" w:lineRule="auto"/>
        <w:rPr>
          <w:rFonts w:hint="eastAsia"/>
        </w:rPr>
      </w:pPr>
      <w:r>
        <w:rPr>
          <w:rFonts w:hint="eastAsia"/>
        </w:rPr>
        <w:t>在这里，我将非常简要地陈述这个真理的证据，即神顾念祂的百姓；然后说明对这个真理的相信，应如何引导他们将他们的忧虑卸给祂。</w:t>
      </w:r>
    </w:p>
    <w:p w14:paraId="7234757E">
      <w:pPr>
        <w:pStyle w:val="6"/>
        <w:spacing w:before="285" w:line="261" w:lineRule="auto"/>
        <w:rPr>
          <w:rFonts w:hint="eastAsia"/>
        </w:rPr>
      </w:pPr>
    </w:p>
    <w:p w14:paraId="154DA23F">
      <w:pPr>
        <w:pStyle w:val="6"/>
        <w:spacing w:before="285" w:line="261" w:lineRule="auto"/>
        <w:rPr>
          <w:rFonts w:hint="eastAsia"/>
        </w:rPr>
      </w:pPr>
      <w:r>
        <w:rPr>
          <w:rFonts w:hint="eastAsia"/>
        </w:rPr>
        <w:t>It is quite obvious that the apostle is not here speaking of the general providential care which God has of men as his creatures, but of the peculiar care which he has of those who are in a peculiar sense his children, his people, his inheritance, his purchased possession.</w:t>
      </w:r>
    </w:p>
    <w:p w14:paraId="50F01F1B">
      <w:pPr>
        <w:pStyle w:val="6"/>
        <w:spacing w:before="285" w:line="261" w:lineRule="auto"/>
        <w:rPr>
          <w:rFonts w:hint="eastAsia"/>
        </w:rPr>
      </w:pPr>
      <w:r>
        <w:rPr>
          <w:rFonts w:hint="eastAsia"/>
        </w:rPr>
        <w:t>很明显，使徒在这里所说的，并非神对世人作为祂创造物的普遍护理，而是祂对那些在特殊意义上是祂儿女、祂百姓、祂产业、祂买来之产业的人的特殊看顾。</w:t>
      </w:r>
    </w:p>
    <w:p w14:paraId="77E630D3">
      <w:pPr>
        <w:pStyle w:val="6"/>
        <w:spacing w:before="285" w:line="261" w:lineRule="auto"/>
        <w:rPr>
          <w:rFonts w:hint="eastAsia"/>
        </w:rPr>
      </w:pPr>
    </w:p>
    <w:p w14:paraId="7FF627BE">
      <w:pPr>
        <w:pStyle w:val="6"/>
        <w:spacing w:before="285" w:line="261" w:lineRule="auto"/>
        <w:rPr>
          <w:rFonts w:hint="eastAsia"/>
        </w:rPr>
      </w:pPr>
      <w:r>
        <w:rPr>
          <w:rFonts w:hint="eastAsia"/>
        </w:rPr>
        <w:t>He cares for them in another way than he does for the world.</w:t>
      </w:r>
    </w:p>
    <w:p w14:paraId="356A64C0">
      <w:pPr>
        <w:pStyle w:val="6"/>
        <w:spacing w:before="285" w:line="261" w:lineRule="auto"/>
        <w:rPr>
          <w:rFonts w:hint="eastAsia"/>
        </w:rPr>
      </w:pPr>
      <w:r>
        <w:rPr>
          <w:rFonts w:hint="eastAsia"/>
        </w:rPr>
        <w:t>祂顾念他们的方式与祂顾念世人的方式不同。</w:t>
      </w:r>
    </w:p>
    <w:p w14:paraId="06743017">
      <w:pPr>
        <w:pStyle w:val="6"/>
        <w:spacing w:before="285" w:line="261" w:lineRule="auto"/>
        <w:rPr>
          <w:rFonts w:hint="eastAsia"/>
        </w:rPr>
      </w:pPr>
    </w:p>
    <w:p w14:paraId="7E738CB9">
      <w:pPr>
        <w:pStyle w:val="6"/>
        <w:spacing w:before="285" w:line="261" w:lineRule="auto"/>
        <w:rPr>
          <w:rFonts w:hint="eastAsia"/>
        </w:rPr>
      </w:pPr>
      <w:r>
        <w:rPr>
          <w:rFonts w:hint="eastAsia"/>
        </w:rPr>
        <w:t>On those who are elect according to the foreknowledge of God, by a spiritual separation, and who are made obedient to the truth and sprinkled with the blood of Jesus, are bestowed peculiar “heavenly and spiritual blessings;” to them who have obtained like precious faith with the apostles, are given “exceeding great and precious promises.”</w:t>
      </w:r>
    </w:p>
    <w:p w14:paraId="4322092E">
      <w:pPr>
        <w:pStyle w:val="6"/>
        <w:spacing w:before="285" w:line="261" w:lineRule="auto"/>
        <w:rPr>
          <w:rFonts w:hint="eastAsia"/>
        </w:rPr>
      </w:pPr>
      <w:r>
        <w:rPr>
          <w:rFonts w:hint="eastAsia"/>
        </w:rPr>
        <w:t>那些按神的预知被拣选，藉着属灵的分别，顺服真理，又被耶稣的血所洒的人，被赐予独特的“属天和属灵的福分”；那些与使徒同得一样宝贵信心的人，被赐予“又宝贵又极大的应许”。</w:t>
      </w:r>
    </w:p>
    <w:p w14:paraId="3C0AEF93">
      <w:pPr>
        <w:pStyle w:val="6"/>
        <w:spacing w:before="285" w:line="261" w:lineRule="auto"/>
        <w:rPr>
          <w:rFonts w:hint="eastAsia"/>
        </w:rPr>
      </w:pPr>
    </w:p>
    <w:p w14:paraId="3F1D8A1C">
      <w:pPr>
        <w:pStyle w:val="6"/>
        <w:spacing w:before="285" w:line="261" w:lineRule="auto"/>
        <w:rPr>
          <w:rFonts w:hint="eastAsia"/>
        </w:rPr>
      </w:pPr>
      <w:r>
        <w:rPr>
          <w:rFonts w:hint="eastAsia"/>
        </w:rPr>
        <w:t>It is the care of God for this peculiar people, that I mean to establish as a ground why this peculiar people should cast all their care on him.</w:t>
      </w:r>
    </w:p>
    <w:p w14:paraId="1DE58A3F">
      <w:pPr>
        <w:pStyle w:val="6"/>
        <w:spacing w:before="285" w:line="261" w:lineRule="auto"/>
        <w:rPr>
          <w:rFonts w:hint="eastAsia"/>
        </w:rPr>
      </w:pPr>
      <w:r>
        <w:rPr>
          <w:rFonts w:hint="eastAsia"/>
        </w:rPr>
        <w:t>我意在确立神对这特殊子民的看顾，作为这特殊子民应将一切忧虑卸给祂的根据。</w:t>
      </w:r>
    </w:p>
    <w:p w14:paraId="53697E05">
      <w:pPr>
        <w:pStyle w:val="6"/>
        <w:spacing w:before="285" w:line="261" w:lineRule="auto"/>
        <w:rPr>
          <w:rFonts w:hint="eastAsia"/>
        </w:rPr>
      </w:pPr>
    </w:p>
    <w:p w14:paraId="4637E7FC">
      <w:pPr>
        <w:pStyle w:val="6"/>
        <w:spacing w:before="285" w:line="261" w:lineRule="auto"/>
        <w:rPr>
          <w:rFonts w:hint="eastAsia"/>
        </w:rPr>
      </w:pPr>
      <w:r>
        <w:rPr>
          <w:rFonts w:hint="eastAsia"/>
        </w:rPr>
        <w:t>It deserves notice that the word “careth” in this last clause is a word of a very different meaning from that used in the first clause, though rendered by the same English word.</w:t>
      </w:r>
    </w:p>
    <w:p w14:paraId="574E75B0">
      <w:pPr>
        <w:pStyle w:val="6"/>
        <w:spacing w:before="285" w:line="261" w:lineRule="auto"/>
        <w:rPr>
          <w:rFonts w:hint="eastAsia"/>
        </w:rPr>
      </w:pPr>
      <w:r>
        <w:rPr>
          <w:rFonts w:hint="eastAsia"/>
        </w:rPr>
        <w:t>值得注意的是，最后一句中的“顾念”一词，与第一句中使用的词，虽然被翻译成同一个英文词，但意义却大不相同。</w:t>
      </w:r>
    </w:p>
    <w:p w14:paraId="049E0D1A">
      <w:pPr>
        <w:pStyle w:val="6"/>
        <w:spacing w:before="285" w:line="261" w:lineRule="auto"/>
        <w:rPr>
          <w:rFonts w:hint="eastAsia"/>
        </w:rPr>
      </w:pPr>
    </w:p>
    <w:p w14:paraId="3035B1D0">
      <w:pPr>
        <w:pStyle w:val="6"/>
        <w:spacing w:before="285" w:line="261" w:lineRule="auto"/>
        <w:rPr>
          <w:rFonts w:hint="eastAsia"/>
        </w:rPr>
      </w:pPr>
      <w:r>
        <w:rPr>
          <w:rFonts w:hint="eastAsia"/>
        </w:rPr>
        <w:t>The word in the first clause denotes painful anxiety; in the second, kind interest.</w:t>
      </w:r>
    </w:p>
    <w:p w14:paraId="5A564F8E">
      <w:pPr>
        <w:pStyle w:val="6"/>
        <w:spacing w:before="285" w:line="261" w:lineRule="auto"/>
        <w:rPr>
          <w:rFonts w:hint="eastAsia"/>
        </w:rPr>
      </w:pPr>
      <w:r>
        <w:rPr>
          <w:rFonts w:hint="eastAsia"/>
        </w:rPr>
        <w:t>第一句中的词表示痛苦的焦虑；第二句中的词表示仁慈的关怀。</w:t>
      </w:r>
    </w:p>
    <w:p w14:paraId="1C8DBE23">
      <w:pPr>
        <w:pStyle w:val="6"/>
        <w:spacing w:before="285" w:line="261" w:lineRule="auto"/>
        <w:rPr>
          <w:rFonts w:hint="eastAsia"/>
        </w:rPr>
      </w:pPr>
    </w:p>
    <w:p w14:paraId="5130F8BD">
      <w:pPr>
        <w:pStyle w:val="6"/>
        <w:spacing w:before="285" w:line="261" w:lineRule="auto"/>
        <w:rPr>
          <w:rFonts w:hint="eastAsia"/>
        </w:rPr>
      </w:pPr>
      <w:r>
        <w:rPr>
          <w:rFonts w:hint="eastAsia"/>
        </w:rPr>
        <w:t>It is said, “the hireling fleeth when the wolf cometh; for he careth not for the sheep.”</w:t>
      </w:r>
    </w:p>
    <w:p w14:paraId="77AE6FD5">
      <w:pPr>
        <w:pStyle w:val="6"/>
        <w:spacing w:before="285" w:line="261" w:lineRule="auto"/>
        <w:rPr>
          <w:rFonts w:hint="eastAsia"/>
        </w:rPr>
      </w:pPr>
      <w:r>
        <w:rPr>
          <w:rFonts w:hint="eastAsia"/>
        </w:rPr>
        <w:t>经上说：“雇工看见狼来，就逃跑；因为他并不顾念羊。”</w:t>
      </w:r>
    </w:p>
    <w:p w14:paraId="00C633FF">
      <w:pPr>
        <w:pStyle w:val="6"/>
        <w:spacing w:before="285" w:line="261" w:lineRule="auto"/>
        <w:rPr>
          <w:rFonts w:hint="eastAsia"/>
        </w:rPr>
      </w:pPr>
    </w:p>
    <w:p w14:paraId="06F9CB8E">
      <w:pPr>
        <w:pStyle w:val="6"/>
        <w:spacing w:before="285" w:line="261" w:lineRule="auto"/>
        <w:rPr>
          <w:rFonts w:hint="eastAsia"/>
        </w:rPr>
      </w:pPr>
      <w:r>
        <w:rPr>
          <w:rFonts w:hint="eastAsia"/>
        </w:rPr>
        <w:t>It is said, Judas “cared not for the poor.”</w:t>
      </w:r>
    </w:p>
    <w:p w14:paraId="4C51A1AB">
      <w:pPr>
        <w:pStyle w:val="6"/>
        <w:spacing w:before="285" w:line="261" w:lineRule="auto"/>
        <w:rPr>
          <w:rFonts w:hint="eastAsia"/>
        </w:rPr>
      </w:pPr>
      <w:r>
        <w:rPr>
          <w:rFonts w:hint="eastAsia"/>
        </w:rPr>
        <w:t>经上说，犹大“并不顾念穷人”。</w:t>
      </w:r>
    </w:p>
    <w:p w14:paraId="42867A6D">
      <w:pPr>
        <w:pStyle w:val="6"/>
        <w:spacing w:before="285" w:line="261" w:lineRule="auto"/>
        <w:rPr>
          <w:rFonts w:hint="eastAsia"/>
        </w:rPr>
      </w:pPr>
    </w:p>
    <w:p w14:paraId="79E1C015">
      <w:pPr>
        <w:pStyle w:val="6"/>
        <w:spacing w:before="285" w:line="261" w:lineRule="auto"/>
        <w:rPr>
          <w:rFonts w:hint="eastAsia"/>
        </w:rPr>
      </w:pPr>
      <w:r>
        <w:rPr>
          <w:rFonts w:hint="eastAsia"/>
        </w:rPr>
        <w:t>“He cares for you” is equivalent to, ‘He takes a kind interest in you.'</w:t>
      </w:r>
    </w:p>
    <w:p w14:paraId="70265AFF">
      <w:pPr>
        <w:pStyle w:val="6"/>
        <w:spacing w:before="285" w:line="261" w:lineRule="auto"/>
        <w:rPr>
          <w:rFonts w:hint="eastAsia"/>
        </w:rPr>
      </w:pPr>
      <w:r>
        <w:rPr>
          <w:rFonts w:hint="eastAsia"/>
        </w:rPr>
        <w:t>“祂顾念你们”等同于‘祂对你们有仁慈的关怀。’</w:t>
      </w:r>
    </w:p>
    <w:p w14:paraId="5A1316D3">
      <w:pPr>
        <w:pStyle w:val="6"/>
        <w:spacing w:before="285" w:line="261" w:lineRule="auto"/>
        <w:rPr>
          <w:rFonts w:hint="eastAsia"/>
        </w:rPr>
      </w:pPr>
    </w:p>
    <w:p w14:paraId="0AEBC07B">
      <w:pPr>
        <w:pStyle w:val="6"/>
        <w:spacing w:before="285" w:line="261" w:lineRule="auto"/>
        <w:rPr>
          <w:rFonts w:hint="eastAsia"/>
        </w:rPr>
      </w:pPr>
      <w:r>
        <w:rPr>
          <w:rFonts w:hint="eastAsia"/>
        </w:rPr>
        <w:t>Now that God does, must, take a peculiar and most benignant interest in his people, will be very plain, if we attend for a moment to the peculiar relation in which he stands to them, the peculiar works he has done for them, the peculiar privileges he has bestowed on them, and the peculiar “exceeding great and precious promises” he has made to them.</w:t>
      </w:r>
    </w:p>
    <w:p w14:paraId="401A8CD4">
      <w:pPr>
        <w:pStyle w:val="6"/>
        <w:spacing w:before="285" w:line="261" w:lineRule="auto"/>
        <w:rPr>
          <w:rFonts w:hint="eastAsia"/>
        </w:rPr>
      </w:pPr>
      <w:r>
        <w:rPr>
          <w:rFonts w:hint="eastAsia"/>
        </w:rPr>
        <w:t>如果我们稍加注意神与祂百姓之间独特的关係，祂为他们所做的独特工作，祂赐给他们的独特特权，以及祂向他们所作的独特“又宝贵又极大的应许”，那么，神确实、并且必须对祂的百姓有特殊而最仁慈的关怀，这一点将非常清楚。</w:t>
      </w:r>
    </w:p>
    <w:p w14:paraId="6D94493A">
      <w:pPr>
        <w:pStyle w:val="6"/>
        <w:spacing w:before="285" w:line="261" w:lineRule="auto"/>
        <w:rPr>
          <w:rFonts w:hint="eastAsia"/>
        </w:rPr>
      </w:pPr>
    </w:p>
    <w:p w14:paraId="2B43ADAA">
      <w:pPr>
        <w:pStyle w:val="6"/>
        <w:spacing w:before="285" w:line="261" w:lineRule="auto"/>
        <w:rPr>
          <w:rFonts w:hint="eastAsia"/>
        </w:rPr>
      </w:pPr>
      <w:r>
        <w:rPr>
          <w:rFonts w:hint="eastAsia"/>
        </w:rPr>
        <w:t>What is the relation in which God stands to them?</w:t>
      </w:r>
    </w:p>
    <w:p w14:paraId="75EE568C">
      <w:pPr>
        <w:pStyle w:val="6"/>
        <w:spacing w:before="285" w:line="261" w:lineRule="auto"/>
        <w:rPr>
          <w:rFonts w:hint="eastAsia"/>
        </w:rPr>
      </w:pPr>
      <w:r>
        <w:rPr>
          <w:rFonts w:hint="eastAsia"/>
        </w:rPr>
        <w:t>神与他们之间是怎样的关系呢？</w:t>
      </w:r>
    </w:p>
    <w:p w14:paraId="5858715C">
      <w:pPr>
        <w:pStyle w:val="6"/>
        <w:spacing w:before="285" w:line="261" w:lineRule="auto"/>
        <w:rPr>
          <w:rFonts w:hint="eastAsia"/>
        </w:rPr>
      </w:pPr>
    </w:p>
    <w:p w14:paraId="39E44CF2">
      <w:pPr>
        <w:pStyle w:val="6"/>
        <w:spacing w:before="285" w:line="261" w:lineRule="auto"/>
        <w:rPr>
          <w:rFonts w:hint="eastAsia"/>
        </w:rPr>
      </w:pPr>
      <w:r>
        <w:rPr>
          <w:rFonts w:hint="eastAsia"/>
        </w:rPr>
        <w:t>He is their God and Father; they are his people and children, in a sense quite peculiar.</w:t>
      </w:r>
    </w:p>
    <w:p w14:paraId="56B016A0">
      <w:pPr>
        <w:pStyle w:val="6"/>
        <w:spacing w:before="285" w:line="261" w:lineRule="auto"/>
        <w:rPr>
          <w:rFonts w:hint="eastAsia"/>
        </w:rPr>
      </w:pPr>
      <w:r>
        <w:rPr>
          <w:rFonts w:hint="eastAsia"/>
        </w:rPr>
        <w:t>祂是他们的神和父；他们是祂的百姓和儿女，是在一种非常独特的意义上。</w:t>
      </w:r>
    </w:p>
    <w:p w14:paraId="56284547">
      <w:pPr>
        <w:pStyle w:val="6"/>
        <w:spacing w:before="285" w:line="261" w:lineRule="auto"/>
        <w:rPr>
          <w:rFonts w:hint="eastAsia"/>
        </w:rPr>
      </w:pPr>
    </w:p>
    <w:p w14:paraId="65CF7406">
      <w:pPr>
        <w:pStyle w:val="6"/>
        <w:spacing w:before="285" w:line="261" w:lineRule="auto"/>
        <w:rPr>
          <w:rFonts w:hint="eastAsia"/>
        </w:rPr>
      </w:pPr>
      <w:r>
        <w:rPr>
          <w:rFonts w:hint="eastAsia"/>
        </w:rPr>
        <w:t>They were “predestinated to the adoption of children;” and when he called them out of the world, by the power of his Spirit attending the invitation of his word, he said, “I will be a father to you, and ye shall be my sons and daughters.”</w:t>
      </w:r>
    </w:p>
    <w:p w14:paraId="2E593755">
      <w:pPr>
        <w:pStyle w:val="6"/>
        <w:spacing w:before="285" w:line="261" w:lineRule="auto"/>
        <w:rPr>
          <w:rFonts w:hint="eastAsia"/>
        </w:rPr>
      </w:pPr>
      <w:r>
        <w:rPr>
          <w:rFonts w:hint="eastAsia"/>
        </w:rPr>
        <w:t>他们被“预定得儿子的名分”；当祂用祂圣灵的能力，伴随着祂话语的邀请，将他们从世界中呼召出来时，祂说：“我要作你们的父，你们要作我的儿女。”</w:t>
      </w:r>
    </w:p>
    <w:p w14:paraId="48BD2A46">
      <w:pPr>
        <w:pStyle w:val="6"/>
        <w:spacing w:before="285" w:line="261" w:lineRule="auto"/>
        <w:rPr>
          <w:rFonts w:hint="eastAsia"/>
        </w:rPr>
      </w:pPr>
    </w:p>
    <w:p w14:paraId="69282731">
      <w:pPr>
        <w:pStyle w:val="6"/>
        <w:spacing w:before="285" w:line="261" w:lineRule="auto"/>
        <w:rPr>
          <w:rFonts w:hint="eastAsia"/>
        </w:rPr>
      </w:pPr>
      <w:r>
        <w:rPr>
          <w:rFonts w:hint="eastAsia"/>
        </w:rPr>
        <w:t>“Behold,” may “this chosen generation, this holy nation, this peculiar  people,”  say,  “Behold  what  manner  of  love  the  Father hath bestowed on us, that we should be called the sons of God!”</w:t>
      </w:r>
    </w:p>
    <w:p w14:paraId="29D3CB12">
      <w:pPr>
        <w:pStyle w:val="6"/>
        <w:spacing w:before="285" w:line="261" w:lineRule="auto"/>
        <w:rPr>
          <w:rFonts w:hint="eastAsia"/>
        </w:rPr>
      </w:pPr>
      <w:r>
        <w:rPr>
          <w:rFonts w:hint="eastAsia"/>
        </w:rPr>
        <w:t>“看哪”，这“被拣选的族类，这圣洁的国度，这属神的子民”可以说，“你看父赐给我们是何等的慈爱，使我们得称为神的儿女！”</w:t>
      </w:r>
    </w:p>
    <w:p w14:paraId="42B24759">
      <w:pPr>
        <w:pStyle w:val="6"/>
        <w:spacing w:before="285" w:line="261" w:lineRule="auto"/>
        <w:rPr>
          <w:rFonts w:hint="eastAsia"/>
        </w:rPr>
      </w:pPr>
    </w:p>
    <w:p w14:paraId="68A30924">
      <w:pPr>
        <w:pStyle w:val="6"/>
        <w:spacing w:before="285" w:line="261" w:lineRule="auto"/>
        <w:rPr>
          <w:rFonts w:hint="eastAsia"/>
        </w:rPr>
      </w:pPr>
      <w:r>
        <w:rPr>
          <w:rFonts w:hint="eastAsia"/>
        </w:rPr>
        <w:t>The title is not an empty name.</w:t>
      </w:r>
    </w:p>
    <w:p w14:paraId="3A2AA115">
      <w:pPr>
        <w:pStyle w:val="6"/>
        <w:spacing w:before="285" w:line="261" w:lineRule="auto"/>
        <w:rPr>
          <w:rFonts w:hint="eastAsia"/>
        </w:rPr>
      </w:pPr>
      <w:r>
        <w:rPr>
          <w:rFonts w:hint="eastAsia"/>
        </w:rPr>
        <w:t>这称谓并非虚名。</w:t>
      </w:r>
    </w:p>
    <w:p w14:paraId="6ED8B359">
      <w:pPr>
        <w:pStyle w:val="6"/>
        <w:spacing w:before="285" w:line="261" w:lineRule="auto"/>
        <w:rPr>
          <w:rFonts w:hint="eastAsia"/>
        </w:rPr>
      </w:pPr>
    </w:p>
    <w:p w14:paraId="67738F30">
      <w:pPr>
        <w:pStyle w:val="6"/>
        <w:spacing w:before="285" w:line="261" w:lineRule="auto"/>
        <w:rPr>
          <w:rFonts w:hint="eastAsia"/>
        </w:rPr>
      </w:pPr>
      <w:r>
        <w:rPr>
          <w:rFonts w:hint="eastAsia"/>
        </w:rPr>
        <w:t>There is great force in the apostle's argument, “If children then heirs.”</w:t>
      </w:r>
    </w:p>
    <w:p w14:paraId="57CA3596">
      <w:pPr>
        <w:pStyle w:val="6"/>
        <w:spacing w:before="285" w:line="261" w:lineRule="auto"/>
        <w:rPr>
          <w:rFonts w:hint="eastAsia"/>
        </w:rPr>
      </w:pPr>
      <w:r>
        <w:rPr>
          <w:rFonts w:hint="eastAsia"/>
        </w:rPr>
        <w:t>使徒的论证很有力：“既是儿女，便是后嗣。”</w:t>
      </w:r>
    </w:p>
    <w:p w14:paraId="4BE0E87B">
      <w:pPr>
        <w:pStyle w:val="6"/>
        <w:spacing w:before="285" w:line="261" w:lineRule="auto"/>
        <w:rPr>
          <w:rFonts w:hint="eastAsia"/>
        </w:rPr>
      </w:pPr>
    </w:p>
    <w:p w14:paraId="1B1A96F2">
      <w:pPr>
        <w:pStyle w:val="6"/>
        <w:spacing w:before="285" w:line="261" w:lineRule="auto"/>
        <w:rPr>
          <w:rFonts w:hint="eastAsia"/>
        </w:rPr>
      </w:pPr>
      <w:r>
        <w:rPr>
          <w:rFonts w:hint="eastAsia"/>
        </w:rPr>
        <w:t>If you stand in the relation of children to God, you may be sure of the treatment of children.</w:t>
      </w:r>
    </w:p>
    <w:p w14:paraId="2EB780FE">
      <w:pPr>
        <w:pStyle w:val="6"/>
        <w:spacing w:before="285" w:line="261" w:lineRule="auto"/>
        <w:rPr>
          <w:rFonts w:hint="eastAsia"/>
        </w:rPr>
      </w:pPr>
      <w:r>
        <w:rPr>
          <w:rFonts w:hint="eastAsia"/>
        </w:rPr>
        <w:t>你们若与神有儿女的关系，你们就可以确信会得到儿女的待遇。</w:t>
      </w:r>
    </w:p>
    <w:p w14:paraId="317E0392">
      <w:pPr>
        <w:pStyle w:val="6"/>
        <w:spacing w:before="285" w:line="261" w:lineRule="auto"/>
        <w:rPr>
          <w:rFonts w:hint="eastAsia"/>
        </w:rPr>
      </w:pPr>
    </w:p>
    <w:p w14:paraId="39E958FE">
      <w:pPr>
        <w:pStyle w:val="6"/>
        <w:spacing w:before="285" w:line="261" w:lineRule="auto"/>
        <w:rPr>
          <w:rFonts w:hint="eastAsia"/>
        </w:rPr>
      </w:pPr>
      <w:r>
        <w:rPr>
          <w:rFonts w:hint="eastAsia"/>
        </w:rPr>
        <w:t>Is it possible that our Father in heaven should not care for his children?</w:t>
      </w:r>
    </w:p>
    <w:p w14:paraId="595AF2FF">
      <w:pPr>
        <w:pStyle w:val="6"/>
        <w:spacing w:before="285" w:line="261" w:lineRule="auto"/>
        <w:rPr>
          <w:rFonts w:hint="eastAsia"/>
        </w:rPr>
      </w:pPr>
      <w:r>
        <w:rPr>
          <w:rFonts w:hint="eastAsia"/>
        </w:rPr>
        <w:t>我们天上的父，难道可能不顾念祂的儿女吗？</w:t>
      </w:r>
    </w:p>
    <w:p w14:paraId="6CC6BCD0">
      <w:pPr>
        <w:pStyle w:val="6"/>
        <w:spacing w:before="285" w:line="261" w:lineRule="auto"/>
        <w:rPr>
          <w:rFonts w:hint="eastAsia"/>
        </w:rPr>
      </w:pPr>
    </w:p>
    <w:p w14:paraId="2E93FE6C">
      <w:pPr>
        <w:pStyle w:val="6"/>
        <w:spacing w:before="285" w:line="261" w:lineRule="auto"/>
        <w:rPr>
          <w:rFonts w:hint="eastAsia"/>
        </w:rPr>
      </w:pPr>
      <w:r>
        <w:rPr>
          <w:rFonts w:hint="eastAsia"/>
        </w:rPr>
        <w:t>“If ye, being evil,” says our Lord, “know how to give good gifts to your children; how much more shall your Father in heaven give good gifts to them that ask him?”</w:t>
      </w:r>
    </w:p>
    <w:p w14:paraId="20CAF7FB">
      <w:pPr>
        <w:pStyle w:val="6"/>
        <w:spacing w:before="285" w:line="261" w:lineRule="auto"/>
        <w:rPr>
          <w:rFonts w:hint="eastAsia"/>
        </w:rPr>
      </w:pPr>
      <w:r>
        <w:rPr>
          <w:rFonts w:hint="eastAsia"/>
        </w:rPr>
        <w:t>我们的主说：“你们虽然不好，尚且知道拿好东西给儿女；何况你们在天上的父，岂不更把好东西给求祂的人吗？”</w:t>
      </w:r>
    </w:p>
    <w:p w14:paraId="1E2E8D0A">
      <w:pPr>
        <w:pStyle w:val="6"/>
        <w:spacing w:before="285" w:line="261" w:lineRule="auto"/>
        <w:rPr>
          <w:rFonts w:hint="eastAsia"/>
        </w:rPr>
      </w:pPr>
    </w:p>
    <w:p w14:paraId="3563CADB">
      <w:pPr>
        <w:pStyle w:val="6"/>
        <w:spacing w:before="285" w:line="261" w:lineRule="auto"/>
        <w:rPr>
          <w:rFonts w:hint="eastAsia"/>
        </w:rPr>
      </w:pPr>
      <w:r>
        <w:rPr>
          <w:rFonts w:hint="eastAsia"/>
        </w:rPr>
        <w:t>“Like as a father pitieth his children, so the Lord pities them that fear him.</w:t>
      </w:r>
    </w:p>
    <w:p w14:paraId="33E9B70A">
      <w:pPr>
        <w:pStyle w:val="6"/>
        <w:spacing w:before="285" w:line="261" w:lineRule="auto"/>
        <w:rPr>
          <w:rFonts w:hint="eastAsia"/>
        </w:rPr>
      </w:pPr>
      <w:r>
        <w:rPr>
          <w:rFonts w:hint="eastAsia"/>
        </w:rPr>
        <w:t>“父亲怎样怜恤他的儿女，耶和华也怎样怜恤敬畏祂的人。</w:t>
      </w:r>
    </w:p>
    <w:p w14:paraId="75E3B38B">
      <w:pPr>
        <w:pStyle w:val="6"/>
        <w:spacing w:before="285" w:line="261" w:lineRule="auto"/>
        <w:rPr>
          <w:rFonts w:hint="eastAsia"/>
        </w:rPr>
      </w:pPr>
    </w:p>
    <w:p w14:paraId="7F62868C">
      <w:pPr>
        <w:pStyle w:val="6"/>
        <w:spacing w:before="285" w:line="261" w:lineRule="auto"/>
        <w:rPr>
          <w:rFonts w:hint="eastAsia"/>
        </w:rPr>
      </w:pPr>
      <w:r>
        <w:rPr>
          <w:rFonts w:hint="eastAsia"/>
        </w:rPr>
        <w:t>He knows their frame; he remembers they are dust.”</w:t>
      </w:r>
    </w:p>
    <w:p w14:paraId="0A8C7C0C">
      <w:pPr>
        <w:pStyle w:val="6"/>
        <w:spacing w:before="285" w:line="261" w:lineRule="auto"/>
        <w:rPr>
          <w:rFonts w:hint="eastAsia"/>
        </w:rPr>
      </w:pPr>
      <w:r>
        <w:rPr>
          <w:rFonts w:hint="eastAsia"/>
        </w:rPr>
        <w:t>祂知道我们的本体，思念我们不过是尘土。”</w:t>
      </w:r>
    </w:p>
    <w:p w14:paraId="0A9FD4B0">
      <w:pPr>
        <w:pStyle w:val="6"/>
        <w:spacing w:before="285" w:line="261" w:lineRule="auto"/>
        <w:rPr>
          <w:rFonts w:hint="eastAsia"/>
        </w:rPr>
      </w:pPr>
    </w:p>
    <w:p w14:paraId="76546DBB">
      <w:pPr>
        <w:pStyle w:val="6"/>
        <w:spacing w:before="285" w:line="261" w:lineRule="auto"/>
        <w:rPr>
          <w:rFonts w:hint="eastAsia"/>
        </w:rPr>
      </w:pPr>
      <w:r>
        <w:rPr>
          <w:rFonts w:hint="eastAsia"/>
        </w:rPr>
        <w:t>What has God done for, what has he given to, his peculiar people?</w:t>
      </w:r>
    </w:p>
    <w:p w14:paraId="157044F4">
      <w:pPr>
        <w:pStyle w:val="6"/>
        <w:spacing w:before="285" w:line="261" w:lineRule="auto"/>
        <w:rPr>
          <w:rFonts w:hint="eastAsia"/>
        </w:rPr>
      </w:pPr>
      <w:r>
        <w:rPr>
          <w:rFonts w:hint="eastAsia"/>
        </w:rPr>
        <w:t>神为祂独特的百姓做了什么，又赐给了他们什么？</w:t>
      </w:r>
    </w:p>
    <w:p w14:paraId="1EC6B259">
      <w:pPr>
        <w:pStyle w:val="6"/>
        <w:spacing w:before="285" w:line="261" w:lineRule="auto"/>
        <w:rPr>
          <w:rFonts w:hint="eastAsia"/>
        </w:rPr>
      </w:pPr>
    </w:p>
    <w:p w14:paraId="2135A375">
      <w:pPr>
        <w:pStyle w:val="6"/>
        <w:spacing w:before="285" w:line="261" w:lineRule="auto"/>
        <w:rPr>
          <w:rFonts w:hint="eastAsia"/>
        </w:rPr>
      </w:pPr>
      <w:r>
        <w:rPr>
          <w:rFonts w:hint="eastAsia"/>
        </w:rPr>
        <w:t>He “chose them before the foundation of the world.”</w:t>
      </w:r>
    </w:p>
    <w:p w14:paraId="5D403CE1">
      <w:pPr>
        <w:pStyle w:val="6"/>
        <w:spacing w:before="285" w:line="261" w:lineRule="auto"/>
        <w:rPr>
          <w:rFonts w:hint="eastAsia"/>
        </w:rPr>
      </w:pPr>
      <w:r>
        <w:rPr>
          <w:rFonts w:hint="eastAsia"/>
        </w:rPr>
        <w:t>祂“从创立世界以前，…拣选了他们。”</w:t>
      </w:r>
    </w:p>
    <w:p w14:paraId="27A29C03">
      <w:pPr>
        <w:pStyle w:val="6"/>
        <w:spacing w:before="285" w:line="261" w:lineRule="auto"/>
        <w:rPr>
          <w:rFonts w:hint="eastAsia"/>
        </w:rPr>
      </w:pPr>
    </w:p>
    <w:p w14:paraId="11B53246">
      <w:pPr>
        <w:pStyle w:val="6"/>
        <w:spacing w:before="285" w:line="261" w:lineRule="auto"/>
        <w:rPr>
          <w:rFonts w:hint="eastAsia"/>
        </w:rPr>
      </w:pPr>
      <w:r>
        <w:rPr>
          <w:rFonts w:hint="eastAsia"/>
        </w:rPr>
        <w:t>He “commended his love to them, in that, when they were yet sinners, Christ died for them.”</w:t>
      </w:r>
    </w:p>
    <w:p w14:paraId="0B728C39">
      <w:pPr>
        <w:pStyle w:val="6"/>
        <w:spacing w:before="285" w:line="261" w:lineRule="auto"/>
        <w:rPr>
          <w:rFonts w:hint="eastAsia"/>
        </w:rPr>
      </w:pPr>
      <w:r>
        <w:rPr>
          <w:rFonts w:hint="eastAsia"/>
        </w:rPr>
        <w:t>祂“将自己的爱向他们显明了；因为他们还作罪人的时候，基督为他们死。”</w:t>
      </w:r>
    </w:p>
    <w:p w14:paraId="4E125A63">
      <w:pPr>
        <w:pStyle w:val="6"/>
        <w:spacing w:before="285" w:line="261" w:lineRule="auto"/>
        <w:rPr>
          <w:rFonts w:hint="eastAsia"/>
        </w:rPr>
      </w:pPr>
    </w:p>
    <w:p w14:paraId="6A5B09E5">
      <w:pPr>
        <w:pStyle w:val="6"/>
        <w:spacing w:before="285" w:line="261" w:lineRule="auto"/>
        <w:rPr>
          <w:rFonts w:hint="eastAsia"/>
        </w:rPr>
      </w:pPr>
      <w:r>
        <w:rPr>
          <w:rFonts w:hint="eastAsia"/>
        </w:rPr>
        <w:t>He “spared not his Son, but delivered him up for their offences, and raised him again for their justification,” and set him at his own right hand, that, ever living to make intercession for them, he might be able to save them to the uttermost.</w:t>
      </w:r>
    </w:p>
    <w:p w14:paraId="467F91C3">
      <w:pPr>
        <w:pStyle w:val="6"/>
        <w:spacing w:before="285" w:line="261" w:lineRule="auto"/>
        <w:rPr>
          <w:rFonts w:hint="eastAsia"/>
        </w:rPr>
      </w:pPr>
      <w:r>
        <w:rPr>
          <w:rFonts w:hint="eastAsia"/>
        </w:rPr>
        <w:t>祂“不爱惜自己的儿子，为他们的过犯舍了，又为他们的称义复活”，并将祂安置在自己的右边，使祂长远活着，替他们祈求，能拯救他们到底。</w:t>
      </w:r>
    </w:p>
    <w:p w14:paraId="2B73CF93">
      <w:pPr>
        <w:pStyle w:val="6"/>
        <w:spacing w:before="285" w:line="261" w:lineRule="auto"/>
        <w:rPr>
          <w:rFonts w:hint="eastAsia"/>
        </w:rPr>
      </w:pPr>
    </w:p>
    <w:p w14:paraId="3EF0C513">
      <w:pPr>
        <w:pStyle w:val="6"/>
        <w:spacing w:before="285" w:line="261" w:lineRule="auto"/>
        <w:rPr>
          <w:rFonts w:hint="eastAsia"/>
        </w:rPr>
      </w:pPr>
      <w:r>
        <w:rPr>
          <w:rFonts w:hint="eastAsia"/>
        </w:rPr>
        <w:t>For them he poured out the Holy Ghost in his  miraculous  and  inspiring  influence,  and  diffused  his  gospel and established his ordinances throughout the earth.</w:t>
      </w:r>
    </w:p>
    <w:p w14:paraId="4A0E85B0">
      <w:pPr>
        <w:pStyle w:val="6"/>
        <w:spacing w:before="285" w:line="261" w:lineRule="auto"/>
        <w:rPr>
          <w:rFonts w:hint="eastAsia"/>
        </w:rPr>
      </w:pPr>
      <w:r>
        <w:rPr>
          <w:rFonts w:hint="eastAsia"/>
        </w:rPr>
        <w:t>为他们，祂倾倒了圣灵，带着祂神迹和默示的影响力，并将祂的福音传开，在全地设立了祂的典章。</w:t>
      </w:r>
    </w:p>
    <w:p w14:paraId="036BF0F0">
      <w:pPr>
        <w:pStyle w:val="6"/>
        <w:spacing w:before="285" w:line="261" w:lineRule="auto"/>
        <w:rPr>
          <w:rFonts w:hint="eastAsia"/>
        </w:rPr>
      </w:pPr>
    </w:p>
    <w:p w14:paraId="3D7467C0">
      <w:pPr>
        <w:pStyle w:val="6"/>
        <w:spacing w:before="285" w:line="261" w:lineRule="auto"/>
        <w:rPr>
          <w:rFonts w:hint="eastAsia"/>
        </w:rPr>
      </w:pPr>
      <w:r>
        <w:rPr>
          <w:rFonts w:hint="eastAsia"/>
        </w:rPr>
        <w:t>This is a specimen of what he has done for them.</w:t>
      </w:r>
    </w:p>
    <w:p w14:paraId="135547E3">
      <w:pPr>
        <w:pStyle w:val="6"/>
        <w:spacing w:before="285" w:line="261" w:lineRule="auto"/>
        <w:rPr>
          <w:rFonts w:hint="eastAsia"/>
        </w:rPr>
      </w:pPr>
      <w:r>
        <w:rPr>
          <w:rFonts w:hint="eastAsia"/>
        </w:rPr>
        <w:t>这是祂为他们所行之事的样本。</w:t>
      </w:r>
    </w:p>
    <w:p w14:paraId="6B7ACAFD">
      <w:pPr>
        <w:pStyle w:val="6"/>
        <w:spacing w:before="285" w:line="261" w:lineRule="auto"/>
        <w:rPr>
          <w:rFonts w:hint="eastAsia"/>
        </w:rPr>
      </w:pPr>
    </w:p>
    <w:p w14:paraId="70A54D7B">
      <w:pPr>
        <w:pStyle w:val="6"/>
        <w:spacing w:before="285" w:line="261" w:lineRule="auto"/>
        <w:rPr>
          <w:rFonts w:hint="eastAsia"/>
        </w:rPr>
      </w:pPr>
      <w:r>
        <w:rPr>
          <w:rFonts w:hint="eastAsia"/>
        </w:rPr>
        <w:t>And what has he given them?</w:t>
      </w:r>
    </w:p>
    <w:p w14:paraId="6EFA415C">
      <w:pPr>
        <w:pStyle w:val="6"/>
        <w:spacing w:before="285" w:line="261" w:lineRule="auto"/>
        <w:rPr>
          <w:rFonts w:hint="eastAsia"/>
        </w:rPr>
      </w:pPr>
      <w:r>
        <w:rPr>
          <w:rFonts w:hint="eastAsia"/>
        </w:rPr>
        <w:t>祂又赐给了他们什么呢？</w:t>
      </w:r>
    </w:p>
    <w:p w14:paraId="65140845">
      <w:pPr>
        <w:pStyle w:val="6"/>
        <w:spacing w:before="285" w:line="261" w:lineRule="auto"/>
        <w:rPr>
          <w:rFonts w:hint="eastAsia"/>
        </w:rPr>
      </w:pPr>
    </w:p>
    <w:p w14:paraId="049585E9">
      <w:pPr>
        <w:pStyle w:val="6"/>
        <w:spacing w:before="285" w:line="261" w:lineRule="auto"/>
        <w:rPr>
          <w:rFonts w:hint="eastAsia"/>
        </w:rPr>
      </w:pPr>
      <w:r>
        <w:rPr>
          <w:rFonts w:hint="eastAsia"/>
        </w:rPr>
        <w:t>He has “blessed them with all heavenly and spiritual blessings;” he has bestowed on them “redemption in Christ through his blood, according to the riches of his grace;” he has made them “accepted in the beloved;” he has conferred on them “an inheritance incorruptible and undefiled, and that fadeth not, reserved in heaven for them,” while he keeps them by his power, through faith, unto salvation; he has given them the holy Scriptures as the charter, and the Holy Spirit, in his sanctifying and comforting influences, as the seal and the earnest, of their inheritance; he has sent forth his angels, who excel in strength, as “ministering spirits, to minister to them as heirs of this great salvation;” he has delivered them from the present evil world, and from the power of the wicked one, and given them “everlasting consolation and good hope through grace.”</w:t>
      </w:r>
    </w:p>
    <w:p w14:paraId="4F976F55">
      <w:pPr>
        <w:pStyle w:val="6"/>
        <w:spacing w:before="285" w:line="261" w:lineRule="auto"/>
        <w:rPr>
          <w:rFonts w:hint="eastAsia"/>
        </w:rPr>
      </w:pPr>
      <w:r>
        <w:rPr>
          <w:rFonts w:hint="eastAsia"/>
        </w:rPr>
        <w:t>祂“曾将各样属天属灵的福气赐给他们”；祂“按着祂丰盛的恩典，藉着基督的血得蒙救赎”；祂使他们“在爱子里蒙悦纳”；祂赐给他们“不能朽坏、不能玷污、不能衰残、为他们存留在天上的基业”，同时祂用祂的大能，藉着信保守他们，直到救恩；祂赐给他们圣经为凭据，并圣灵，带着祂成圣和安慰的影响力，为他们基业的印记和凭据；祂差遣那大有能力的天使，作“服役的灵，为那将要承受这大救恩的人效力”；祂救他们脱离这邪恶的世代，脱离那恶者的权势，并“藉着恩典赐给他们永远的安慰和美好的盼望”。</w:t>
      </w:r>
    </w:p>
    <w:p w14:paraId="682B7005">
      <w:pPr>
        <w:pStyle w:val="6"/>
        <w:spacing w:before="285" w:line="261" w:lineRule="auto"/>
        <w:rPr>
          <w:rFonts w:hint="eastAsia"/>
        </w:rPr>
      </w:pPr>
    </w:p>
    <w:p w14:paraId="67C43631">
      <w:pPr>
        <w:pStyle w:val="6"/>
        <w:spacing w:before="285" w:line="261" w:lineRule="auto"/>
        <w:rPr>
          <w:rFonts w:hint="eastAsia"/>
        </w:rPr>
      </w:pPr>
      <w:r>
        <w:rPr>
          <w:rFonts w:hint="eastAsia"/>
        </w:rPr>
        <w:t>Surely he who has done all this for them, and given all this to them, does, must, care for them.</w:t>
      </w:r>
    </w:p>
    <w:p w14:paraId="2ED086B5">
      <w:pPr>
        <w:pStyle w:val="6"/>
        <w:spacing w:before="285" w:line="261" w:lineRule="auto"/>
        <w:rPr>
          <w:rFonts w:hint="eastAsia"/>
        </w:rPr>
      </w:pPr>
      <w:r>
        <w:rPr>
          <w:rFonts w:hint="eastAsia"/>
        </w:rPr>
        <w:t>那为他们行了这一切，并将这一切赐给他们的主，确实、并且必须顾念他们。</w:t>
      </w:r>
    </w:p>
    <w:p w14:paraId="7907A5F4">
      <w:pPr>
        <w:pStyle w:val="6"/>
        <w:spacing w:before="285" w:line="261" w:lineRule="auto"/>
        <w:rPr>
          <w:rFonts w:hint="eastAsia"/>
        </w:rPr>
      </w:pPr>
    </w:p>
    <w:p w14:paraId="41CF7612">
      <w:pPr>
        <w:pStyle w:val="6"/>
        <w:spacing w:before="285" w:line="261" w:lineRule="auto"/>
        <w:rPr>
          <w:rFonts w:hint="eastAsia"/>
        </w:rPr>
      </w:pPr>
      <w:r>
        <w:rPr>
          <w:rFonts w:hint="eastAsia"/>
        </w:rPr>
        <w:t>For these “gifts and callings are without repentance.”</w:t>
      </w:r>
    </w:p>
    <w:p w14:paraId="0BE5613C">
      <w:pPr>
        <w:pStyle w:val="6"/>
        <w:spacing w:before="285" w:line="261" w:lineRule="auto"/>
        <w:rPr>
          <w:rFonts w:hint="eastAsia"/>
        </w:rPr>
      </w:pPr>
      <w:r>
        <w:rPr>
          <w:rFonts w:hint="eastAsia"/>
        </w:rPr>
        <w:t>因为这些“恩赐和选召是没有后悔的”。</w:t>
      </w:r>
    </w:p>
    <w:p w14:paraId="64862FBB">
      <w:pPr>
        <w:pStyle w:val="6"/>
        <w:spacing w:before="285" w:line="261" w:lineRule="auto"/>
        <w:rPr>
          <w:rFonts w:hint="eastAsia"/>
        </w:rPr>
      </w:pPr>
    </w:p>
    <w:p w14:paraId="4F31A803">
      <w:pPr>
        <w:pStyle w:val="6"/>
        <w:spacing w:before="285" w:line="261" w:lineRule="auto"/>
        <w:rPr>
          <w:rFonts w:hint="eastAsia"/>
        </w:rPr>
      </w:pPr>
      <w:r>
        <w:rPr>
          <w:rFonts w:hint="eastAsia"/>
        </w:rPr>
        <w:t>He “rests in his love,” and is “the same yesterday, today, and forever.”</w:t>
      </w:r>
    </w:p>
    <w:p w14:paraId="02FA5BE3">
      <w:pPr>
        <w:pStyle w:val="6"/>
        <w:spacing w:before="285" w:line="261" w:lineRule="auto"/>
        <w:rPr>
          <w:rFonts w:hint="eastAsia"/>
        </w:rPr>
      </w:pPr>
      <w:r>
        <w:rPr>
          <w:rFonts w:hint="eastAsia"/>
        </w:rPr>
        <w:t>祂“以祂的爱为安息”，并且“昨日、今日、一直到永远，是一样的”。</w:t>
      </w:r>
    </w:p>
    <w:p w14:paraId="72E616AA">
      <w:pPr>
        <w:pStyle w:val="6"/>
        <w:spacing w:before="285" w:line="261" w:lineRule="auto"/>
        <w:rPr>
          <w:rFonts w:hint="eastAsia"/>
        </w:rPr>
      </w:pPr>
    </w:p>
    <w:p w14:paraId="57112EC8">
      <w:pPr>
        <w:pStyle w:val="6"/>
        <w:spacing w:before="285" w:line="261" w:lineRule="auto"/>
        <w:rPr>
          <w:rFonts w:hint="eastAsia"/>
        </w:rPr>
      </w:pPr>
      <w:r>
        <w:rPr>
          <w:rFonts w:hint="eastAsia"/>
        </w:rPr>
        <w:t>Still farther, what has he promised them, or rather, what has he not promised them, which could show his care for them?</w:t>
      </w:r>
    </w:p>
    <w:p w14:paraId="30C2404E">
      <w:pPr>
        <w:pStyle w:val="6"/>
        <w:spacing w:before="285" w:line="261" w:lineRule="auto"/>
        <w:rPr>
          <w:rFonts w:hint="eastAsia"/>
        </w:rPr>
      </w:pPr>
      <w:r>
        <w:rPr>
          <w:rFonts w:hint="eastAsia"/>
        </w:rPr>
        <w:t>再者，祂应许了他们什么，或者更确切地说，祂没有应许他们什么，能表明祂对他们的看顾呢？</w:t>
      </w:r>
    </w:p>
    <w:p w14:paraId="35B5952F">
      <w:pPr>
        <w:pStyle w:val="6"/>
        <w:spacing w:before="285" w:line="261" w:lineRule="auto"/>
        <w:rPr>
          <w:rFonts w:hint="eastAsia"/>
        </w:rPr>
      </w:pPr>
    </w:p>
    <w:p w14:paraId="0EC1B584">
      <w:pPr>
        <w:pStyle w:val="6"/>
        <w:spacing w:before="285" w:line="261" w:lineRule="auto"/>
        <w:rPr>
          <w:rFonts w:hint="eastAsia"/>
        </w:rPr>
      </w:pPr>
      <w:r>
        <w:rPr>
          <w:rFonts w:hint="eastAsia"/>
        </w:rPr>
        <w:t>He has promised that he will “withhold no good thing from them;” that “it shall be well with them;” that “their desire shall be granted,” and that “their hope shall be gladness.”</w:t>
      </w:r>
    </w:p>
    <w:p w14:paraId="528C5372">
      <w:pPr>
        <w:pStyle w:val="6"/>
        <w:spacing w:before="285" w:line="261" w:lineRule="auto"/>
        <w:rPr>
          <w:rFonts w:hint="eastAsia"/>
        </w:rPr>
      </w:pPr>
      <w:r>
        <w:rPr>
          <w:rFonts w:hint="eastAsia"/>
        </w:rPr>
        <w:t>祂已应许，祂“没有留下一样好处不给他们”；他们“必得福气”；“他们的愿望必蒙应允”，并且“他们的盼望必得喜乐”。</w:t>
      </w:r>
    </w:p>
    <w:p w14:paraId="5D830A3B">
      <w:pPr>
        <w:pStyle w:val="6"/>
        <w:spacing w:before="285" w:line="261" w:lineRule="auto"/>
        <w:rPr>
          <w:rFonts w:hint="eastAsia"/>
        </w:rPr>
      </w:pPr>
    </w:p>
    <w:p w14:paraId="2C3B100F">
      <w:pPr>
        <w:pStyle w:val="6"/>
        <w:spacing w:before="285" w:line="261" w:lineRule="auto"/>
        <w:rPr>
          <w:rFonts w:hint="eastAsia"/>
        </w:rPr>
      </w:pPr>
      <w:r>
        <w:rPr>
          <w:rFonts w:hint="eastAsia"/>
        </w:rPr>
        <w:t>He has declared that theirs is the world, and that they “shall inherit all things;” and promised to “supply all their need according to his riches in glory by Christ Jesus.”</w:t>
      </w:r>
    </w:p>
    <w:p w14:paraId="5F4F3D10">
      <w:pPr>
        <w:pStyle w:val="6"/>
        <w:spacing w:before="285" w:line="261" w:lineRule="auto"/>
        <w:rPr>
          <w:rFonts w:hint="eastAsia"/>
        </w:rPr>
      </w:pPr>
      <w:r>
        <w:rPr>
          <w:rFonts w:hint="eastAsia"/>
        </w:rPr>
        <w:t>祂已宣告世界是他们的，他们“必承受万有”；并应许要“照祂荣耀的丰富，在基督耶稣里，使他们一切所需用的都充足”。</w:t>
      </w:r>
    </w:p>
    <w:p w14:paraId="1C7DE64D">
      <w:pPr>
        <w:pStyle w:val="6"/>
        <w:spacing w:before="285" w:line="261" w:lineRule="auto"/>
        <w:rPr>
          <w:rFonts w:hint="eastAsia"/>
        </w:rPr>
      </w:pPr>
    </w:p>
    <w:p w14:paraId="6A5E6166">
      <w:pPr>
        <w:pStyle w:val="6"/>
        <w:spacing w:before="285" w:line="261" w:lineRule="auto"/>
        <w:rPr>
          <w:rFonts w:hint="eastAsia"/>
        </w:rPr>
      </w:pPr>
      <w:r>
        <w:rPr>
          <w:rFonts w:hint="eastAsia"/>
        </w:rPr>
        <w:t>He has a promise which meets every anxiety which can arise in their hearts.</w:t>
      </w:r>
    </w:p>
    <w:p w14:paraId="3BC3D2A0">
      <w:pPr>
        <w:pStyle w:val="6"/>
        <w:spacing w:before="285" w:line="261" w:lineRule="auto"/>
        <w:rPr>
          <w:rFonts w:hint="eastAsia"/>
        </w:rPr>
      </w:pPr>
      <w:r>
        <w:rPr>
          <w:rFonts w:hint="eastAsia"/>
        </w:rPr>
        <w:t>祂有一个应许，能应付他们心中可能生发的每一个焦虑。</w:t>
      </w:r>
    </w:p>
    <w:p w14:paraId="45C94C7D">
      <w:pPr>
        <w:pStyle w:val="6"/>
        <w:spacing w:before="285" w:line="261" w:lineRule="auto"/>
        <w:rPr>
          <w:rFonts w:hint="eastAsia"/>
        </w:rPr>
      </w:pPr>
    </w:p>
    <w:p w14:paraId="28AB5935">
      <w:pPr>
        <w:pStyle w:val="6"/>
        <w:spacing w:before="285" w:line="261" w:lineRule="auto"/>
        <w:rPr>
          <w:rFonts w:hint="eastAsia"/>
        </w:rPr>
      </w:pPr>
      <w:r>
        <w:rPr>
          <w:rFonts w:hint="eastAsia"/>
        </w:rPr>
        <w:t>Are they anxious as to strength to perform duty?</w:t>
      </w:r>
    </w:p>
    <w:p w14:paraId="72810C45">
      <w:pPr>
        <w:pStyle w:val="6"/>
        <w:spacing w:before="285" w:line="261" w:lineRule="auto"/>
        <w:rPr>
          <w:rFonts w:hint="eastAsia"/>
        </w:rPr>
      </w:pPr>
      <w:r>
        <w:rPr>
          <w:rFonts w:hint="eastAsia"/>
        </w:rPr>
        <w:t>他们为履行责任的力量焦虑吗？</w:t>
      </w:r>
    </w:p>
    <w:p w14:paraId="02547362">
      <w:pPr>
        <w:pStyle w:val="6"/>
        <w:spacing w:before="285" w:line="261" w:lineRule="auto"/>
        <w:rPr>
          <w:rFonts w:hint="eastAsia"/>
        </w:rPr>
      </w:pPr>
    </w:p>
    <w:p w14:paraId="6D27CC65">
      <w:pPr>
        <w:pStyle w:val="6"/>
        <w:spacing w:before="285" w:line="261" w:lineRule="auto"/>
        <w:rPr>
          <w:rFonts w:hint="eastAsia"/>
        </w:rPr>
      </w:pPr>
      <w:r>
        <w:rPr>
          <w:rFonts w:hint="eastAsia"/>
        </w:rPr>
        <w:t>he says, “My grace is sufficient for you.”</w:t>
      </w:r>
    </w:p>
    <w:p w14:paraId="1DA1A992">
      <w:pPr>
        <w:pStyle w:val="6"/>
        <w:spacing w:before="285" w:line="261" w:lineRule="auto"/>
        <w:rPr>
          <w:rFonts w:hint="eastAsia"/>
        </w:rPr>
      </w:pPr>
      <w:r>
        <w:rPr>
          <w:rFonts w:hint="eastAsia"/>
        </w:rPr>
        <w:t>祂说：“我的恩典够你用的。”</w:t>
      </w:r>
    </w:p>
    <w:p w14:paraId="0690B455">
      <w:pPr>
        <w:pStyle w:val="6"/>
        <w:spacing w:before="285" w:line="261" w:lineRule="auto"/>
        <w:rPr>
          <w:rFonts w:hint="eastAsia"/>
        </w:rPr>
      </w:pPr>
    </w:p>
    <w:p w14:paraId="0E69FC05">
      <w:pPr>
        <w:pStyle w:val="6"/>
        <w:spacing w:before="285" w:line="261" w:lineRule="auto"/>
        <w:rPr>
          <w:rFonts w:hint="eastAsia"/>
        </w:rPr>
      </w:pPr>
      <w:r>
        <w:rPr>
          <w:rFonts w:hint="eastAsia"/>
        </w:rPr>
        <w:t>“God will work in you to will and to do of his good pleasure.”</w:t>
      </w:r>
    </w:p>
    <w:p w14:paraId="6771DD96">
      <w:pPr>
        <w:pStyle w:val="6"/>
        <w:spacing w:before="285" w:line="261" w:lineRule="auto"/>
        <w:rPr>
          <w:rFonts w:hint="eastAsia"/>
        </w:rPr>
      </w:pPr>
      <w:r>
        <w:rPr>
          <w:rFonts w:hint="eastAsia"/>
        </w:rPr>
        <w:t>“神为要成就祂的美意，就在你们心里运行，使你们立志行事。”</w:t>
      </w:r>
    </w:p>
    <w:p w14:paraId="706D1698">
      <w:pPr>
        <w:pStyle w:val="6"/>
        <w:spacing w:before="285" w:line="261" w:lineRule="auto"/>
        <w:rPr>
          <w:rFonts w:hint="eastAsia"/>
        </w:rPr>
      </w:pPr>
    </w:p>
    <w:p w14:paraId="7949C1CF">
      <w:pPr>
        <w:pStyle w:val="6"/>
        <w:spacing w:before="285" w:line="261" w:lineRule="auto"/>
        <w:rPr>
          <w:rFonts w:hint="eastAsia"/>
        </w:rPr>
      </w:pPr>
      <w:r>
        <w:rPr>
          <w:rFonts w:hint="eastAsia"/>
        </w:rPr>
        <w:t>“I will strengthen them in the Lord, and they shall walk up and down in my name.”</w:t>
      </w:r>
    </w:p>
    <w:p w14:paraId="316D5A27">
      <w:pPr>
        <w:pStyle w:val="6"/>
        <w:spacing w:before="285" w:line="261" w:lineRule="auto"/>
        <w:rPr>
          <w:rFonts w:hint="eastAsia"/>
        </w:rPr>
      </w:pPr>
      <w:r>
        <w:rPr>
          <w:rFonts w:hint="eastAsia"/>
        </w:rPr>
        <w:t>“我必使他们在耶和华里面作刚强的人，他们也必奉我的名来往。”</w:t>
      </w:r>
    </w:p>
    <w:p w14:paraId="4ADD3B24">
      <w:pPr>
        <w:pStyle w:val="6"/>
        <w:spacing w:before="285" w:line="261" w:lineRule="auto"/>
        <w:rPr>
          <w:rFonts w:hint="eastAsia"/>
        </w:rPr>
      </w:pPr>
    </w:p>
    <w:p w14:paraId="0EE0CC1E">
      <w:pPr>
        <w:pStyle w:val="6"/>
        <w:spacing w:before="285" w:line="261" w:lineRule="auto"/>
        <w:rPr>
          <w:rFonts w:hint="eastAsia"/>
        </w:rPr>
      </w:pPr>
      <w:r>
        <w:rPr>
          <w:rFonts w:hint="eastAsia"/>
        </w:rPr>
        <w:t>Are they anxious as to guidance in difficulty?</w:t>
      </w:r>
    </w:p>
    <w:p w14:paraId="6A950379">
      <w:pPr>
        <w:pStyle w:val="6"/>
        <w:spacing w:before="285" w:line="261" w:lineRule="auto"/>
        <w:rPr>
          <w:rFonts w:hint="eastAsia"/>
        </w:rPr>
      </w:pPr>
      <w:r>
        <w:rPr>
          <w:rFonts w:hint="eastAsia"/>
        </w:rPr>
        <w:t>他们为困难中的引导焦虑吗？</w:t>
      </w:r>
    </w:p>
    <w:p w14:paraId="7DA855FC">
      <w:pPr>
        <w:pStyle w:val="6"/>
        <w:spacing w:before="285" w:line="261" w:lineRule="auto"/>
        <w:rPr>
          <w:rFonts w:hint="eastAsia"/>
        </w:rPr>
      </w:pPr>
    </w:p>
    <w:p w14:paraId="4CE035F8">
      <w:pPr>
        <w:pStyle w:val="6"/>
        <w:spacing w:before="285" w:line="261" w:lineRule="auto"/>
        <w:rPr>
          <w:rFonts w:hint="eastAsia"/>
        </w:rPr>
      </w:pPr>
      <w:r>
        <w:rPr>
          <w:rFonts w:hint="eastAsia"/>
        </w:rPr>
        <w:t>“I will lead the blind in a way that they know not; I will make darkness light before them.”</w:t>
      </w:r>
    </w:p>
    <w:p w14:paraId="02E870EC">
      <w:pPr>
        <w:pStyle w:val="6"/>
        <w:spacing w:before="285" w:line="261" w:lineRule="auto"/>
        <w:rPr>
          <w:rFonts w:hint="eastAsia"/>
        </w:rPr>
      </w:pPr>
      <w:r>
        <w:rPr>
          <w:rFonts w:hint="eastAsia"/>
        </w:rPr>
        <w:t>“我要引瞎子行不认识的道；我要使黑暗在他面前变为光明。”</w:t>
      </w:r>
    </w:p>
    <w:p w14:paraId="3D313E47">
      <w:pPr>
        <w:pStyle w:val="6"/>
        <w:spacing w:before="285" w:line="261" w:lineRule="auto"/>
        <w:rPr>
          <w:rFonts w:hint="eastAsia"/>
        </w:rPr>
      </w:pPr>
    </w:p>
    <w:p w14:paraId="610EDCEA">
      <w:pPr>
        <w:pStyle w:val="6"/>
        <w:spacing w:before="285" w:line="261" w:lineRule="auto"/>
        <w:rPr>
          <w:rFonts w:hint="eastAsia"/>
        </w:rPr>
      </w:pPr>
      <w:r>
        <w:rPr>
          <w:rFonts w:hint="eastAsia"/>
        </w:rPr>
        <w:t>“I will instruct thee and teach thee in the way that thou shouldest go.”</w:t>
      </w:r>
    </w:p>
    <w:p w14:paraId="388F500C">
      <w:pPr>
        <w:pStyle w:val="6"/>
        <w:spacing w:before="285" w:line="261" w:lineRule="auto"/>
        <w:rPr>
          <w:rFonts w:hint="eastAsia"/>
        </w:rPr>
      </w:pPr>
      <w:r>
        <w:rPr>
          <w:rFonts w:hint="eastAsia"/>
        </w:rPr>
        <w:t>“我要教导你，指示你当行的路。”</w:t>
      </w:r>
    </w:p>
    <w:p w14:paraId="12976424">
      <w:pPr>
        <w:pStyle w:val="6"/>
        <w:spacing w:before="285" w:line="261" w:lineRule="auto"/>
        <w:rPr>
          <w:rFonts w:hint="eastAsia"/>
        </w:rPr>
      </w:pPr>
    </w:p>
    <w:p w14:paraId="2E0B57AC">
      <w:pPr>
        <w:pStyle w:val="6"/>
        <w:spacing w:before="285" w:line="261" w:lineRule="auto"/>
        <w:rPr>
          <w:rFonts w:hint="eastAsia"/>
        </w:rPr>
      </w:pPr>
      <w:r>
        <w:rPr>
          <w:rFonts w:hint="eastAsia"/>
        </w:rPr>
        <w:t>Are they afraid of falling before their spiritual enemies, and ultimately coming short of eternal life?</w:t>
      </w:r>
    </w:p>
    <w:p w14:paraId="17AED073">
      <w:pPr>
        <w:pStyle w:val="6"/>
        <w:spacing w:before="285" w:line="261" w:lineRule="auto"/>
        <w:rPr>
          <w:rFonts w:hint="eastAsia"/>
        </w:rPr>
      </w:pPr>
      <w:r>
        <w:rPr>
          <w:rFonts w:hint="eastAsia"/>
        </w:rPr>
        <w:t>他们害怕在属灵的仇敌面前跌倒，并最终与永生失之交臂吗？</w:t>
      </w:r>
    </w:p>
    <w:p w14:paraId="5723D012">
      <w:pPr>
        <w:pStyle w:val="6"/>
        <w:spacing w:before="285" w:line="261" w:lineRule="auto"/>
        <w:rPr>
          <w:rFonts w:hint="eastAsia"/>
        </w:rPr>
      </w:pPr>
    </w:p>
    <w:p w14:paraId="24704082">
      <w:pPr>
        <w:pStyle w:val="6"/>
        <w:spacing w:before="285" w:line="261" w:lineRule="auto"/>
        <w:rPr>
          <w:rFonts w:hint="eastAsia"/>
        </w:rPr>
      </w:pPr>
      <w:r>
        <w:rPr>
          <w:rFonts w:hint="eastAsia"/>
        </w:rPr>
        <w:t>He who is the Father's substantial image says, “I give to my sheep eternal life, and they shall never perish; neither shall any pluck them out of my hand.</w:t>
      </w:r>
    </w:p>
    <w:p w14:paraId="21FAB024">
      <w:pPr>
        <w:pStyle w:val="6"/>
        <w:spacing w:before="285" w:line="261" w:lineRule="auto"/>
        <w:rPr>
          <w:rFonts w:hint="eastAsia"/>
        </w:rPr>
      </w:pPr>
      <w:r>
        <w:rPr>
          <w:rFonts w:hint="eastAsia"/>
        </w:rPr>
        <w:t>那为父本体真像的主说：“我又赐给他们永生，他们永不灭亡，谁也不能从我手里把他们夺去。</w:t>
      </w:r>
    </w:p>
    <w:p w14:paraId="5BD7677E">
      <w:pPr>
        <w:pStyle w:val="6"/>
        <w:spacing w:before="285" w:line="261" w:lineRule="auto"/>
        <w:rPr>
          <w:rFonts w:hint="eastAsia"/>
        </w:rPr>
      </w:pPr>
    </w:p>
    <w:p w14:paraId="13EF3EC2">
      <w:pPr>
        <w:pStyle w:val="6"/>
        <w:spacing w:before="285" w:line="261" w:lineRule="auto"/>
        <w:rPr>
          <w:rFonts w:hint="eastAsia"/>
        </w:rPr>
      </w:pPr>
      <w:r>
        <w:rPr>
          <w:rFonts w:hint="eastAsia"/>
        </w:rPr>
        <w:t>My Father which gave them me, is greater than all; and none can pluck them out of my Father's hand.”</w:t>
      </w:r>
    </w:p>
    <w:p w14:paraId="7CB3231F">
      <w:pPr>
        <w:pStyle w:val="6"/>
        <w:spacing w:before="285" w:line="261" w:lineRule="auto"/>
        <w:rPr>
          <w:rFonts w:hint="eastAsia"/>
        </w:rPr>
      </w:pPr>
      <w:r>
        <w:rPr>
          <w:rFonts w:hint="eastAsia"/>
        </w:rPr>
        <w:t>我父把羊赐给我，祂比万有都大，谁也不能从我父手里把他们夺去。”</w:t>
      </w:r>
    </w:p>
    <w:p w14:paraId="3993D3D9">
      <w:pPr>
        <w:pStyle w:val="6"/>
        <w:spacing w:before="285" w:line="261" w:lineRule="auto"/>
        <w:rPr>
          <w:rFonts w:hint="eastAsia"/>
        </w:rPr>
      </w:pPr>
    </w:p>
    <w:p w14:paraId="0B14C9C7">
      <w:pPr>
        <w:pStyle w:val="6"/>
        <w:spacing w:before="285" w:line="261" w:lineRule="auto"/>
        <w:rPr>
          <w:rFonts w:hint="eastAsia"/>
        </w:rPr>
      </w:pPr>
      <w:r>
        <w:rPr>
          <w:rFonts w:hint="eastAsia"/>
        </w:rPr>
        <w:t>“God who is faithful, will not suffer you to be tempted above what ye are able to bear; and will with the temptation also make a way of escape, that ye may be able to bear it.”</w:t>
      </w:r>
    </w:p>
    <w:p w14:paraId="58C94E90">
      <w:pPr>
        <w:pStyle w:val="6"/>
        <w:spacing w:before="285" w:line="261" w:lineRule="auto"/>
        <w:rPr>
          <w:rFonts w:hint="eastAsia"/>
        </w:rPr>
      </w:pPr>
      <w:r>
        <w:rPr>
          <w:rFonts w:hint="eastAsia"/>
        </w:rPr>
        <w:t>“信实的神，必不叫你们受试探过于所能受的；在受试探的时候，总要给你们开一条出路，叫你们能忍受得住。”</w:t>
      </w:r>
    </w:p>
    <w:p w14:paraId="072A298E">
      <w:pPr>
        <w:pStyle w:val="6"/>
        <w:spacing w:before="285" w:line="261" w:lineRule="auto"/>
        <w:rPr>
          <w:rFonts w:hint="eastAsia"/>
        </w:rPr>
      </w:pPr>
    </w:p>
    <w:p w14:paraId="438DE745">
      <w:pPr>
        <w:pStyle w:val="6"/>
        <w:spacing w:before="285" w:line="261" w:lineRule="auto"/>
        <w:rPr>
          <w:rFonts w:hint="eastAsia"/>
        </w:rPr>
      </w:pPr>
      <w:r>
        <w:rPr>
          <w:rFonts w:hint="eastAsia"/>
        </w:rPr>
        <w:t>“Satan shall be bruised under your feet shortly.”</w:t>
      </w:r>
    </w:p>
    <w:p w14:paraId="6F33A517">
      <w:pPr>
        <w:pStyle w:val="6"/>
        <w:spacing w:before="285" w:line="261" w:lineRule="auto"/>
        <w:rPr>
          <w:rFonts w:hint="eastAsia"/>
        </w:rPr>
      </w:pPr>
      <w:r>
        <w:rPr>
          <w:rFonts w:hint="eastAsia"/>
        </w:rPr>
        <w:t>“撒但快要被践踏在你们脚下了。”</w:t>
      </w:r>
    </w:p>
    <w:p w14:paraId="5C386901">
      <w:pPr>
        <w:pStyle w:val="6"/>
        <w:spacing w:before="285" w:line="261" w:lineRule="auto"/>
        <w:rPr>
          <w:rFonts w:hint="eastAsia"/>
        </w:rPr>
      </w:pPr>
    </w:p>
    <w:p w14:paraId="0B154040">
      <w:pPr>
        <w:pStyle w:val="6"/>
        <w:spacing w:before="285" w:line="261" w:lineRule="auto"/>
        <w:rPr>
          <w:rFonts w:hint="eastAsia"/>
        </w:rPr>
      </w:pPr>
      <w:r>
        <w:rPr>
          <w:rFonts w:hint="eastAsia"/>
        </w:rPr>
        <w:t>And as to events; Are they anxious about affliction?</w:t>
      </w:r>
    </w:p>
    <w:p w14:paraId="5F8181B2">
      <w:pPr>
        <w:pStyle w:val="6"/>
        <w:spacing w:before="285" w:line="261" w:lineRule="auto"/>
        <w:rPr>
          <w:rFonts w:hint="eastAsia"/>
        </w:rPr>
      </w:pPr>
      <w:r>
        <w:rPr>
          <w:rFonts w:hint="eastAsia"/>
        </w:rPr>
        <w:t>至于事件；他们为苦难焦虑吗？</w:t>
      </w:r>
    </w:p>
    <w:p w14:paraId="1FD3DF08">
      <w:pPr>
        <w:pStyle w:val="6"/>
        <w:spacing w:before="285" w:line="261" w:lineRule="auto"/>
        <w:rPr>
          <w:rFonts w:hint="eastAsia"/>
        </w:rPr>
      </w:pPr>
    </w:p>
    <w:p w14:paraId="739584DC">
      <w:pPr>
        <w:pStyle w:val="6"/>
        <w:spacing w:before="285" w:line="261" w:lineRule="auto"/>
        <w:rPr>
          <w:rFonts w:hint="eastAsia"/>
        </w:rPr>
      </w:pPr>
      <w:r>
        <w:rPr>
          <w:rFonts w:hint="eastAsia"/>
        </w:rPr>
        <w:t>“He shall deliver thee in six troubles, in seven no evil shall touch thee.”</w:t>
      </w:r>
    </w:p>
    <w:p w14:paraId="75DE9C20">
      <w:pPr>
        <w:pStyle w:val="6"/>
        <w:spacing w:before="285" w:line="261" w:lineRule="auto"/>
        <w:rPr>
          <w:rFonts w:hint="eastAsia"/>
        </w:rPr>
      </w:pPr>
      <w:r>
        <w:rPr>
          <w:rFonts w:hint="eastAsia"/>
        </w:rPr>
        <w:t>“你六次遭难，祂必救你；就是七次，灾祸也无法害你。”</w:t>
      </w:r>
    </w:p>
    <w:p w14:paraId="2B4B95A9">
      <w:pPr>
        <w:pStyle w:val="6"/>
        <w:spacing w:before="285" w:line="261" w:lineRule="auto"/>
        <w:rPr>
          <w:rFonts w:hint="eastAsia"/>
        </w:rPr>
      </w:pPr>
    </w:p>
    <w:p w14:paraId="1A94AD30">
      <w:pPr>
        <w:pStyle w:val="6"/>
        <w:spacing w:before="285" w:line="261" w:lineRule="auto"/>
        <w:rPr>
          <w:rFonts w:hint="eastAsia"/>
        </w:rPr>
      </w:pPr>
      <w:r>
        <w:rPr>
          <w:rFonts w:hint="eastAsia"/>
        </w:rPr>
        <w:t>“When thou passest through the waters I will be with thee, and through the floods they shall not overflow thee.</w:t>
      </w:r>
    </w:p>
    <w:p w14:paraId="39DC7AC7">
      <w:pPr>
        <w:pStyle w:val="6"/>
        <w:spacing w:before="285" w:line="261" w:lineRule="auto"/>
        <w:rPr>
          <w:rFonts w:hint="eastAsia"/>
        </w:rPr>
      </w:pPr>
      <w:r>
        <w:rPr>
          <w:rFonts w:hint="eastAsia"/>
        </w:rPr>
        <w:t>“你从水中经过，我必与你同在；你趟过江河，水必不漫过你。</w:t>
      </w:r>
    </w:p>
    <w:p w14:paraId="30F78F48">
      <w:pPr>
        <w:pStyle w:val="6"/>
        <w:spacing w:before="285" w:line="261" w:lineRule="auto"/>
        <w:rPr>
          <w:rFonts w:hint="eastAsia"/>
        </w:rPr>
      </w:pPr>
    </w:p>
    <w:p w14:paraId="6DF7E379">
      <w:pPr>
        <w:pStyle w:val="6"/>
        <w:spacing w:before="285" w:line="261" w:lineRule="auto"/>
        <w:rPr>
          <w:rFonts w:hint="eastAsia"/>
        </w:rPr>
      </w:pPr>
      <w:r>
        <w:rPr>
          <w:rFonts w:hint="eastAsia"/>
        </w:rPr>
        <w:t>When thou passest through the fire thou shalt not be burnt; neither shall the flames kindle on thee.”</w:t>
      </w:r>
    </w:p>
    <w:p w14:paraId="75762863">
      <w:pPr>
        <w:pStyle w:val="6"/>
        <w:spacing w:before="285" w:line="261" w:lineRule="auto"/>
        <w:rPr>
          <w:rFonts w:hint="eastAsia"/>
        </w:rPr>
      </w:pPr>
      <w:r>
        <w:rPr>
          <w:rFonts w:hint="eastAsia"/>
        </w:rPr>
        <w:t>你从火中行过，必不被烧；火焰也不着在你身上。”</w:t>
      </w:r>
    </w:p>
    <w:p w14:paraId="79A43CF7">
      <w:pPr>
        <w:pStyle w:val="6"/>
        <w:spacing w:before="285" w:line="261" w:lineRule="auto"/>
        <w:rPr>
          <w:rFonts w:hint="eastAsia"/>
        </w:rPr>
      </w:pPr>
    </w:p>
    <w:p w14:paraId="5FB7DB44">
      <w:pPr>
        <w:pStyle w:val="6"/>
        <w:spacing w:before="285" w:line="261" w:lineRule="auto"/>
        <w:rPr>
          <w:rFonts w:hint="eastAsia"/>
        </w:rPr>
      </w:pPr>
      <w:r>
        <w:rPr>
          <w:rFonts w:hint="eastAsia"/>
        </w:rPr>
        <w:t>“All things shall work together for good to them that love God.”</w:t>
      </w:r>
    </w:p>
    <w:p w14:paraId="6DABC9AD">
      <w:pPr>
        <w:pStyle w:val="6"/>
        <w:spacing w:before="285" w:line="261" w:lineRule="auto"/>
        <w:rPr>
          <w:rFonts w:hint="eastAsia"/>
        </w:rPr>
      </w:pPr>
      <w:r>
        <w:rPr>
          <w:rFonts w:hint="eastAsia"/>
        </w:rPr>
        <w:t>“万事都互相效力，叫爱神的人得益处。”</w:t>
      </w:r>
    </w:p>
    <w:p w14:paraId="43CE0427">
      <w:pPr>
        <w:pStyle w:val="6"/>
        <w:spacing w:before="285" w:line="261" w:lineRule="auto"/>
        <w:rPr>
          <w:rFonts w:hint="eastAsia"/>
        </w:rPr>
      </w:pPr>
    </w:p>
    <w:p w14:paraId="1D0E95D3">
      <w:pPr>
        <w:pStyle w:val="6"/>
        <w:spacing w:before="285" w:line="261" w:lineRule="auto"/>
        <w:rPr>
          <w:rFonts w:hint="eastAsia"/>
        </w:rPr>
      </w:pPr>
      <w:r>
        <w:rPr>
          <w:rFonts w:hint="eastAsia"/>
        </w:rPr>
        <w:t>In every situation in life fitted to excite anxiety there are appropriate promises which I cannot stop to enumerate.</w:t>
      </w:r>
    </w:p>
    <w:p w14:paraId="65D5BB20">
      <w:pPr>
        <w:pStyle w:val="6"/>
        <w:spacing w:before="285" w:line="261" w:lineRule="auto"/>
        <w:rPr>
          <w:rFonts w:hint="eastAsia"/>
        </w:rPr>
      </w:pPr>
      <w:r>
        <w:rPr>
          <w:rFonts w:hint="eastAsia"/>
        </w:rPr>
        <w:t>在生活中每一种容易激起焦虑的情境中，都有恰当的应许，我无法一一列举。</w:t>
      </w:r>
    </w:p>
    <w:p w14:paraId="53BB84E8">
      <w:pPr>
        <w:pStyle w:val="6"/>
        <w:spacing w:before="285" w:line="261" w:lineRule="auto"/>
        <w:rPr>
          <w:rFonts w:hint="eastAsia"/>
        </w:rPr>
      </w:pPr>
    </w:p>
    <w:p w14:paraId="41515FF3">
      <w:pPr>
        <w:pStyle w:val="6"/>
        <w:spacing w:before="285" w:line="261" w:lineRule="auto"/>
        <w:rPr>
          <w:rFonts w:hint="eastAsia"/>
        </w:rPr>
      </w:pPr>
      <w:r>
        <w:rPr>
          <w:rFonts w:hint="eastAsia"/>
        </w:rPr>
        <w:t>To his people, when in poverty, in famine, bereaved of relations, spoiled of their possessions, misrepresented and caluminated, promises singularly suited to their circumstances are made, all proving that he cares for them, that “in all their afflictions he is afflicted,” and that “they who touch them, touch the apple of his eye.”</w:t>
      </w:r>
    </w:p>
    <w:p w14:paraId="6F048B09">
      <w:pPr>
        <w:pStyle w:val="6"/>
        <w:spacing w:before="285" w:line="261" w:lineRule="auto"/>
        <w:rPr>
          <w:rFonts w:hint="eastAsia"/>
        </w:rPr>
      </w:pPr>
      <w:r>
        <w:rPr>
          <w:rFonts w:hint="eastAsia"/>
        </w:rPr>
        <w:t>对祂的百姓，当他们处在贫穷、饥荒、丧亲、财产被夺、被误解和诽谤时，都有特别适合他们处境的应许赐下，这一切都证明祂顾念他们，祂“在他们一切的苦难中，祂也同受苦难”，并且“凡摸他们的，就是摸祂眼中的瞳人。”</w:t>
      </w:r>
    </w:p>
    <w:p w14:paraId="69344C1C">
      <w:pPr>
        <w:pStyle w:val="6"/>
        <w:spacing w:before="285" w:line="261" w:lineRule="auto"/>
        <w:rPr>
          <w:rFonts w:hint="eastAsia"/>
        </w:rPr>
      </w:pPr>
    </w:p>
    <w:p w14:paraId="64E50F32">
      <w:pPr>
        <w:pStyle w:val="6"/>
        <w:spacing w:before="264" w:line="261" w:lineRule="auto"/>
        <w:rPr>
          <w:rFonts w:hint="eastAsia"/>
        </w:rPr>
      </w:pPr>
      <w:r>
        <w:rPr>
          <w:rFonts w:hint="eastAsia"/>
        </w:rPr>
        <w:t>Are they anxious about death, and about what is to follow death?</w:t>
      </w:r>
    </w:p>
    <w:p w14:paraId="29A36769">
      <w:pPr>
        <w:pStyle w:val="6"/>
        <w:spacing w:before="264" w:line="261" w:lineRule="auto"/>
        <w:rPr>
          <w:rFonts w:hint="eastAsia"/>
        </w:rPr>
      </w:pPr>
      <w:r>
        <w:rPr>
          <w:rFonts w:hint="eastAsia"/>
        </w:rPr>
        <w:t>他们为死亡，以及死亡之后的事焦虑吗？</w:t>
      </w:r>
    </w:p>
    <w:p w14:paraId="065F0D29">
      <w:pPr>
        <w:pStyle w:val="6"/>
        <w:spacing w:before="264" w:line="261" w:lineRule="auto"/>
        <w:rPr>
          <w:rFonts w:hint="eastAsia"/>
        </w:rPr>
      </w:pPr>
    </w:p>
    <w:p w14:paraId="6A415811">
      <w:pPr>
        <w:pStyle w:val="6"/>
        <w:spacing w:before="264" w:line="261" w:lineRule="auto"/>
        <w:rPr>
          <w:rFonts w:hint="eastAsia"/>
        </w:rPr>
      </w:pPr>
      <w:r>
        <w:rPr>
          <w:rFonts w:hint="eastAsia"/>
        </w:rPr>
        <w:t>He shows that he cares for them by promising, that when they “walk through the valley of the shadow of death, he will be with them; his rod and his staff, they shall sustain them.”</w:t>
      </w:r>
    </w:p>
    <w:p w14:paraId="48923EF9">
      <w:pPr>
        <w:pStyle w:val="6"/>
        <w:spacing w:before="264" w:line="261" w:lineRule="auto"/>
        <w:rPr>
          <w:rFonts w:hint="eastAsia"/>
        </w:rPr>
      </w:pPr>
      <w:r>
        <w:rPr>
          <w:rFonts w:hint="eastAsia"/>
        </w:rPr>
        <w:t>祂藉着应许，表明祂顾念他们，即当他们“行过死荫的幽谷”时，祂必与他们同在；祂的杖，祂的竿，都必安慰他们。</w:t>
      </w:r>
    </w:p>
    <w:p w14:paraId="170ECBD8">
      <w:pPr>
        <w:pStyle w:val="6"/>
        <w:spacing w:before="264" w:line="261" w:lineRule="auto"/>
        <w:rPr>
          <w:rFonts w:hint="eastAsia"/>
        </w:rPr>
      </w:pPr>
    </w:p>
    <w:p w14:paraId="7E19F2B0">
      <w:pPr>
        <w:pStyle w:val="6"/>
        <w:spacing w:before="264" w:line="261" w:lineRule="auto"/>
        <w:rPr>
          <w:rFonts w:hint="eastAsia"/>
        </w:rPr>
      </w:pPr>
      <w:r>
        <w:rPr>
          <w:rFonts w:hint="eastAsia"/>
        </w:rPr>
        <w:t>“He will swallow up death in victory.”</w:t>
      </w:r>
    </w:p>
    <w:p w14:paraId="7E278EE8">
      <w:pPr>
        <w:pStyle w:val="6"/>
        <w:spacing w:before="264" w:line="261" w:lineRule="auto"/>
        <w:rPr>
          <w:rFonts w:hint="eastAsia"/>
        </w:rPr>
      </w:pPr>
      <w:r>
        <w:rPr>
          <w:rFonts w:hint="eastAsia"/>
        </w:rPr>
        <w:t>“祂已经吞灭死亡直到永远。”</w:t>
      </w:r>
    </w:p>
    <w:p w14:paraId="012E8127">
      <w:pPr>
        <w:pStyle w:val="6"/>
        <w:spacing w:before="264" w:line="261" w:lineRule="auto"/>
        <w:rPr>
          <w:rFonts w:hint="eastAsia"/>
        </w:rPr>
      </w:pPr>
    </w:p>
    <w:p w14:paraId="72C47120">
      <w:pPr>
        <w:pStyle w:val="6"/>
        <w:spacing w:before="264" w:line="261" w:lineRule="auto"/>
        <w:rPr>
          <w:rFonts w:hint="eastAsia"/>
        </w:rPr>
      </w:pPr>
      <w:r>
        <w:rPr>
          <w:rFonts w:hint="eastAsia"/>
        </w:rPr>
        <w:t>“I will ransom them from the power of the grave!</w:t>
      </w:r>
    </w:p>
    <w:p w14:paraId="366EDCC9">
      <w:pPr>
        <w:pStyle w:val="6"/>
        <w:spacing w:before="264" w:line="261" w:lineRule="auto"/>
        <w:rPr>
          <w:rFonts w:hint="eastAsia"/>
        </w:rPr>
      </w:pPr>
      <w:r>
        <w:rPr>
          <w:rFonts w:hint="eastAsia"/>
        </w:rPr>
        <w:t>“我必救赎他们脱离阴间的权柄！</w:t>
      </w:r>
    </w:p>
    <w:p w14:paraId="23AE0582">
      <w:pPr>
        <w:pStyle w:val="6"/>
        <w:spacing w:before="264" w:line="261" w:lineRule="auto"/>
        <w:rPr>
          <w:rFonts w:hint="eastAsia"/>
        </w:rPr>
      </w:pPr>
    </w:p>
    <w:p w14:paraId="4C6A6311">
      <w:pPr>
        <w:pStyle w:val="6"/>
        <w:spacing w:before="264" w:line="261" w:lineRule="auto"/>
        <w:rPr>
          <w:rFonts w:hint="eastAsia"/>
        </w:rPr>
      </w:pPr>
      <w:r>
        <w:rPr>
          <w:rFonts w:hint="eastAsia"/>
        </w:rPr>
        <w:t>I will redeem them from death.</w:t>
      </w:r>
    </w:p>
    <w:p w14:paraId="3DA6801C">
      <w:pPr>
        <w:pStyle w:val="6"/>
        <w:spacing w:before="264" w:line="261" w:lineRule="auto"/>
        <w:rPr>
          <w:rFonts w:hint="eastAsia"/>
        </w:rPr>
      </w:pPr>
      <w:r>
        <w:rPr>
          <w:rFonts w:hint="eastAsia"/>
        </w:rPr>
        <w:t>我必救赎他们脱离死亡。</w:t>
      </w:r>
    </w:p>
    <w:p w14:paraId="387CA308">
      <w:pPr>
        <w:pStyle w:val="6"/>
        <w:spacing w:before="264" w:line="261" w:lineRule="auto"/>
        <w:rPr>
          <w:rFonts w:hint="eastAsia"/>
        </w:rPr>
      </w:pPr>
    </w:p>
    <w:p w14:paraId="5E927D3F">
      <w:pPr>
        <w:pStyle w:val="6"/>
        <w:spacing w:before="264" w:line="261" w:lineRule="auto"/>
        <w:rPr>
          <w:rFonts w:hint="eastAsia"/>
        </w:rPr>
      </w:pPr>
      <w:r>
        <w:rPr>
          <w:rFonts w:hint="eastAsia"/>
        </w:rPr>
        <w:t>O death! I will be thy plagues: O grave!</w:t>
      </w:r>
    </w:p>
    <w:p w14:paraId="71E25B07">
      <w:pPr>
        <w:pStyle w:val="6"/>
        <w:spacing w:before="264" w:line="261" w:lineRule="auto"/>
        <w:rPr>
          <w:rFonts w:hint="eastAsia"/>
        </w:rPr>
      </w:pPr>
      <w:r>
        <w:rPr>
          <w:rFonts w:hint="eastAsia"/>
        </w:rPr>
        <w:t>死亡啊！我必作你的灾殃；阴间啊！</w:t>
      </w:r>
    </w:p>
    <w:p w14:paraId="1D2FA233">
      <w:pPr>
        <w:pStyle w:val="6"/>
        <w:spacing w:before="264" w:line="261" w:lineRule="auto"/>
        <w:rPr>
          <w:rFonts w:hint="eastAsia"/>
        </w:rPr>
      </w:pPr>
    </w:p>
    <w:p w14:paraId="78D29D0B">
      <w:pPr>
        <w:pStyle w:val="6"/>
        <w:spacing w:before="264" w:line="261" w:lineRule="auto"/>
        <w:rPr>
          <w:rFonts w:hint="eastAsia"/>
        </w:rPr>
      </w:pPr>
      <w:r>
        <w:rPr>
          <w:rFonts w:hint="eastAsia"/>
        </w:rPr>
        <w:t>I will be thy destruction.”</w:t>
      </w:r>
    </w:p>
    <w:p w14:paraId="5C911612">
      <w:pPr>
        <w:pStyle w:val="6"/>
        <w:spacing w:before="264" w:line="261" w:lineRule="auto"/>
        <w:rPr>
          <w:rFonts w:hint="eastAsia"/>
        </w:rPr>
      </w:pPr>
      <w:r>
        <w:rPr>
          <w:rFonts w:hint="eastAsia"/>
        </w:rPr>
        <w:t>我必作你的毁灭。”</w:t>
      </w:r>
    </w:p>
    <w:p w14:paraId="6E051B84">
      <w:pPr>
        <w:pStyle w:val="6"/>
        <w:spacing w:before="264" w:line="261" w:lineRule="auto"/>
        <w:rPr>
          <w:rFonts w:hint="eastAsia"/>
        </w:rPr>
      </w:pPr>
    </w:p>
    <w:p w14:paraId="16804758">
      <w:pPr>
        <w:pStyle w:val="6"/>
        <w:spacing w:before="264" w:line="261" w:lineRule="auto"/>
        <w:rPr>
          <w:rFonts w:hint="eastAsia"/>
        </w:rPr>
      </w:pPr>
      <w:r>
        <w:rPr>
          <w:rFonts w:hint="eastAsia"/>
        </w:rPr>
        <w:t>“This corruptible shall put on incorruption, and this mortal must put on immortality; and death shall be swallowed up in victory.”</w:t>
      </w:r>
    </w:p>
    <w:p w14:paraId="3EB80261">
      <w:pPr>
        <w:pStyle w:val="6"/>
        <w:spacing w:before="264" w:line="261" w:lineRule="auto"/>
        <w:rPr>
          <w:rFonts w:hint="eastAsia"/>
        </w:rPr>
      </w:pPr>
      <w:r>
        <w:rPr>
          <w:rFonts w:hint="eastAsia"/>
        </w:rPr>
        <w:t>“这必朽坏的总要变成不朽坏的，这必死的总要变成不死的；那时经上所记‘死被得胜吞灭’的话就应验了。”</w:t>
      </w:r>
    </w:p>
    <w:p w14:paraId="5C8540ED">
      <w:pPr>
        <w:pStyle w:val="6"/>
        <w:spacing w:before="264" w:line="261" w:lineRule="auto"/>
        <w:rPr>
          <w:rFonts w:hint="eastAsia"/>
        </w:rPr>
      </w:pPr>
    </w:p>
    <w:p w14:paraId="75FEF544">
      <w:pPr>
        <w:pStyle w:val="6"/>
        <w:spacing w:before="264" w:line="261" w:lineRule="auto"/>
        <w:rPr>
          <w:rFonts w:hint="eastAsia"/>
        </w:rPr>
      </w:pPr>
      <w:r>
        <w:rPr>
          <w:rFonts w:hint="eastAsia"/>
        </w:rPr>
        <w:t>The Saviour shall come from heaven, and “change these vile bodies, and fashion them like unto his own glorious body;” and they “shall be caught up in clouds to meet the Lord in the air, and they shall be forever with the Lord.”</w:t>
      </w:r>
    </w:p>
    <w:p w14:paraId="0306C563">
      <w:pPr>
        <w:pStyle w:val="6"/>
        <w:spacing w:before="264" w:line="261" w:lineRule="auto"/>
        <w:rPr>
          <w:rFonts w:hint="eastAsia"/>
        </w:rPr>
      </w:pPr>
      <w:r>
        <w:rPr>
          <w:rFonts w:hint="eastAsia"/>
        </w:rPr>
        <w:t>救主要从天降临，“将我们这卑贱的身体改变形状，和祂自己荣耀的身体相似”；他们“必被提到云里，在空中与主相遇，这样，他们就要和主永远同在”。</w:t>
      </w:r>
    </w:p>
    <w:p w14:paraId="58B6C7DA">
      <w:pPr>
        <w:pStyle w:val="6"/>
        <w:spacing w:before="264" w:line="261" w:lineRule="auto"/>
        <w:rPr>
          <w:rFonts w:hint="eastAsia"/>
        </w:rPr>
      </w:pPr>
    </w:p>
    <w:p w14:paraId="4E14ABE0">
      <w:pPr>
        <w:pStyle w:val="6"/>
        <w:spacing w:before="264" w:line="261" w:lineRule="auto"/>
        <w:rPr>
          <w:rFonts w:hint="eastAsia"/>
        </w:rPr>
      </w:pPr>
      <w:r>
        <w:rPr>
          <w:rFonts w:hint="eastAsia"/>
        </w:rPr>
        <w:t>“He who testifieth these things is a true and faithful witness.”</w:t>
      </w:r>
    </w:p>
    <w:p w14:paraId="4FCECCF4">
      <w:pPr>
        <w:pStyle w:val="6"/>
        <w:spacing w:before="264" w:line="261" w:lineRule="auto"/>
        <w:rPr>
          <w:rFonts w:hint="eastAsia"/>
        </w:rPr>
      </w:pPr>
      <w:r>
        <w:rPr>
          <w:rFonts w:hint="eastAsia"/>
        </w:rPr>
        <w:t>“那为这些事作见证的，是诚信真实的见证。”</w:t>
      </w:r>
    </w:p>
    <w:p w14:paraId="34F7F767">
      <w:pPr>
        <w:pStyle w:val="6"/>
        <w:spacing w:before="264" w:line="261" w:lineRule="auto"/>
        <w:rPr>
          <w:rFonts w:hint="eastAsia"/>
        </w:rPr>
      </w:pPr>
    </w:p>
    <w:p w14:paraId="5484225A">
      <w:pPr>
        <w:pStyle w:val="6"/>
        <w:spacing w:before="264" w:line="261" w:lineRule="auto"/>
        <w:rPr>
          <w:rFonts w:hint="eastAsia"/>
        </w:rPr>
      </w:pPr>
      <w:r>
        <w:rPr>
          <w:rFonts w:hint="eastAsia"/>
        </w:rPr>
        <w:t>He cannot be deceived; he cannot deceive.</w:t>
      </w:r>
    </w:p>
    <w:p w14:paraId="63E1A351">
      <w:pPr>
        <w:pStyle w:val="6"/>
        <w:spacing w:before="264" w:line="261" w:lineRule="auto"/>
        <w:rPr>
          <w:rFonts w:hint="eastAsia"/>
        </w:rPr>
      </w:pPr>
      <w:r>
        <w:rPr>
          <w:rFonts w:hint="eastAsia"/>
        </w:rPr>
        <w:t>祂不会被欺骗；祂也不会欺骗人。</w:t>
      </w:r>
    </w:p>
    <w:p w14:paraId="7641C84B">
      <w:pPr>
        <w:pStyle w:val="6"/>
        <w:spacing w:before="264" w:line="261" w:lineRule="auto"/>
        <w:rPr>
          <w:rFonts w:hint="eastAsia"/>
        </w:rPr>
      </w:pPr>
    </w:p>
    <w:p w14:paraId="45F76442">
      <w:pPr>
        <w:pStyle w:val="6"/>
        <w:spacing w:before="264" w:line="261" w:lineRule="auto"/>
        <w:rPr>
          <w:rFonts w:hint="eastAsia"/>
        </w:rPr>
      </w:pPr>
      <w:r>
        <w:rPr>
          <w:rFonts w:hint="eastAsia"/>
        </w:rPr>
        <w:t>“He is not a man that he should lie.”</w:t>
      </w:r>
    </w:p>
    <w:p w14:paraId="7691E84A">
      <w:pPr>
        <w:pStyle w:val="6"/>
        <w:spacing w:before="264" w:line="261" w:lineRule="auto"/>
        <w:rPr>
          <w:rFonts w:hint="eastAsia"/>
        </w:rPr>
      </w:pPr>
      <w:r>
        <w:rPr>
          <w:rFonts w:hint="eastAsia"/>
        </w:rPr>
        <w:t>“祂非人，必不致说谎。”</w:t>
      </w:r>
    </w:p>
    <w:p w14:paraId="71D5C4AD">
      <w:pPr>
        <w:pStyle w:val="6"/>
        <w:spacing w:before="264" w:line="261" w:lineRule="auto"/>
        <w:rPr>
          <w:rFonts w:hint="eastAsia"/>
        </w:rPr>
      </w:pPr>
    </w:p>
    <w:p w14:paraId="7EC3B339">
      <w:pPr>
        <w:pStyle w:val="6"/>
        <w:spacing w:before="264" w:line="261" w:lineRule="auto"/>
        <w:rPr>
          <w:rFonts w:hint="eastAsia"/>
        </w:rPr>
      </w:pPr>
      <w:r>
        <w:rPr>
          <w:rFonts w:hint="eastAsia"/>
        </w:rPr>
        <w:t>He means all he says; he can and will do all he promises.</w:t>
      </w:r>
    </w:p>
    <w:p w14:paraId="5D98C312">
      <w:pPr>
        <w:pStyle w:val="6"/>
        <w:spacing w:before="264" w:line="261" w:lineRule="auto"/>
        <w:rPr>
          <w:rFonts w:hint="eastAsia"/>
        </w:rPr>
      </w:pPr>
      <w:r>
        <w:rPr>
          <w:rFonts w:hint="eastAsia"/>
        </w:rPr>
        <w:t>祂所说的，都出于真心；祂能，也必成就祂所应许的一切。</w:t>
      </w:r>
    </w:p>
    <w:p w14:paraId="3DB2D326">
      <w:pPr>
        <w:pStyle w:val="6"/>
        <w:spacing w:before="264" w:line="261" w:lineRule="auto"/>
        <w:rPr>
          <w:rFonts w:hint="eastAsia"/>
        </w:rPr>
      </w:pPr>
    </w:p>
    <w:p w14:paraId="468E796E">
      <w:pPr>
        <w:pStyle w:val="6"/>
        <w:spacing w:before="264" w:line="261" w:lineRule="auto"/>
        <w:rPr>
          <w:rFonts w:hint="eastAsia"/>
        </w:rPr>
      </w:pPr>
      <w:r>
        <w:rPr>
          <w:rFonts w:hint="eastAsia"/>
        </w:rPr>
        <w:t>Does he not, then, care for his people?</w:t>
      </w:r>
    </w:p>
    <w:p w14:paraId="318190E4">
      <w:pPr>
        <w:pStyle w:val="6"/>
        <w:spacing w:before="264" w:line="261" w:lineRule="auto"/>
        <w:rPr>
          <w:rFonts w:hint="eastAsia"/>
        </w:rPr>
      </w:pPr>
      <w:r>
        <w:rPr>
          <w:rFonts w:hint="eastAsia"/>
        </w:rPr>
        <w:t>那么，祂岂不顾念祂的百姓吗？</w:t>
      </w:r>
    </w:p>
    <w:p w14:paraId="2889633D">
      <w:pPr>
        <w:pStyle w:val="6"/>
        <w:spacing w:before="264" w:line="261" w:lineRule="auto"/>
        <w:rPr>
          <w:rFonts w:hint="eastAsia"/>
        </w:rPr>
      </w:pPr>
    </w:p>
    <w:p w14:paraId="63CC26F0">
      <w:pPr>
        <w:pStyle w:val="6"/>
        <w:spacing w:before="264" w:line="261" w:lineRule="auto"/>
        <w:rPr>
          <w:rFonts w:hint="eastAsia"/>
        </w:rPr>
      </w:pPr>
      <w:r>
        <w:rPr>
          <w:rFonts w:hint="eastAsia"/>
        </w:rPr>
        <w:t>Do not the relations he has assumed towards them, the works he has performed for them, the privileges he has bestowed on them, and the promises so exceeding great and precious that he has made about them and to them, abundantly prove the assertion in the text, “He cares for them”?</w:t>
      </w:r>
    </w:p>
    <w:p w14:paraId="378098A2">
      <w:pPr>
        <w:pStyle w:val="6"/>
        <w:spacing w:before="264" w:line="261" w:lineRule="auto"/>
        <w:rPr>
          <w:rFonts w:hint="eastAsia"/>
        </w:rPr>
      </w:pPr>
      <w:r>
        <w:rPr>
          <w:rFonts w:hint="eastAsia"/>
        </w:rPr>
        <w:t>祂对他们所承担的关系，祂为他们所行的工作，祂赐给他们的特权，以及祂向他们并为他们所作的那些又宝贵又极大的应许，岂不都充分地证明了经文中的断言：“祂顾念他们”吗？</w:t>
      </w:r>
    </w:p>
    <w:p w14:paraId="40D478B5">
      <w:pPr>
        <w:pStyle w:val="6"/>
        <w:spacing w:before="264" w:line="261" w:lineRule="auto"/>
        <w:rPr>
          <w:rFonts w:hint="eastAsia"/>
        </w:rPr>
      </w:pPr>
    </w:p>
    <w:p w14:paraId="1943B1B1">
      <w:pPr>
        <w:pStyle w:val="6"/>
        <w:spacing w:before="264" w:line="261" w:lineRule="auto"/>
        <w:rPr>
          <w:rFonts w:hint="eastAsia"/>
        </w:rPr>
      </w:pPr>
      <w:r>
        <w:rPr>
          <w:rFonts w:hint="eastAsia"/>
        </w:rPr>
        <w:t>It will not require many words to show, that this truth, so abundantly demonstrated, is a most powerful and appropriate motive to the Christian's casting his care, all his care, upon God.</w:t>
      </w:r>
    </w:p>
    <w:p w14:paraId="7E68437D">
      <w:pPr>
        <w:pStyle w:val="6"/>
        <w:spacing w:before="264" w:line="261" w:lineRule="auto"/>
        <w:rPr>
          <w:rFonts w:hint="eastAsia"/>
        </w:rPr>
      </w:pPr>
      <w:r>
        <w:rPr>
          <w:rFonts w:hint="eastAsia"/>
        </w:rPr>
        <w:t>无需多言即可表明，这个被充分证明的真理，是基督徒将他的忧虑，他所有的忧虑，都卸给神的最有力、最恰当的动机。</w:t>
      </w:r>
    </w:p>
    <w:p w14:paraId="29E55F8E">
      <w:pPr>
        <w:pStyle w:val="6"/>
        <w:spacing w:before="264" w:line="261" w:lineRule="auto"/>
        <w:rPr>
          <w:rFonts w:hint="eastAsia"/>
        </w:rPr>
      </w:pPr>
    </w:p>
    <w:p w14:paraId="462E3B67">
      <w:pPr>
        <w:pStyle w:val="6"/>
        <w:spacing w:before="264" w:line="261" w:lineRule="auto"/>
        <w:rPr>
          <w:rFonts w:hint="eastAsia"/>
        </w:rPr>
      </w:pPr>
      <w:r>
        <w:rPr>
          <w:rFonts w:hint="eastAsia"/>
        </w:rPr>
        <w:t>Why should he allow the burden that so oppresses and depresses him, that so interferes both with his duty and with his comfort, to remain on him?</w:t>
      </w:r>
    </w:p>
    <w:p w14:paraId="28BC31E1">
      <w:pPr>
        <w:pStyle w:val="6"/>
        <w:spacing w:before="264" w:line="261" w:lineRule="auto"/>
        <w:rPr>
          <w:rFonts w:hint="eastAsia"/>
        </w:rPr>
      </w:pPr>
      <w:r>
        <w:rPr>
          <w:rFonts w:hint="eastAsia"/>
        </w:rPr>
        <w:t>他为何要让那如此压迫、使他沮丧，又如此妨碍他尽责和享受安舒的重担，继续留在他身上呢？</w:t>
      </w:r>
    </w:p>
    <w:p w14:paraId="0A2FF4AA">
      <w:pPr>
        <w:pStyle w:val="6"/>
        <w:spacing w:before="264" w:line="261" w:lineRule="auto"/>
        <w:rPr>
          <w:rFonts w:hint="eastAsia"/>
        </w:rPr>
      </w:pPr>
    </w:p>
    <w:p w14:paraId="601866C2">
      <w:pPr>
        <w:pStyle w:val="6"/>
        <w:spacing w:before="264" w:line="261" w:lineRule="auto"/>
        <w:rPr>
          <w:rFonts w:hint="eastAsia"/>
        </w:rPr>
      </w:pPr>
      <w:r>
        <w:rPr>
          <w:rFonts w:hint="eastAsia"/>
        </w:rPr>
        <w:t>He knows very well that these anxieties can be of no use to him; they refer to matters that he cannot control.</w:t>
      </w:r>
    </w:p>
    <w:p w14:paraId="5F39D083">
      <w:pPr>
        <w:pStyle w:val="6"/>
        <w:spacing w:before="264" w:line="261" w:lineRule="auto"/>
        <w:rPr>
          <w:rFonts w:hint="eastAsia"/>
        </w:rPr>
      </w:pPr>
      <w:r>
        <w:rPr>
          <w:rFonts w:hint="eastAsia"/>
        </w:rPr>
        <w:t>他很清楚，这些焦虑对他毫无用处；它们都关乎他无法控制的事。</w:t>
      </w:r>
    </w:p>
    <w:p w14:paraId="5A4B5183">
      <w:pPr>
        <w:pStyle w:val="6"/>
        <w:spacing w:before="264" w:line="261" w:lineRule="auto"/>
        <w:rPr>
          <w:rFonts w:hint="eastAsia"/>
        </w:rPr>
      </w:pPr>
    </w:p>
    <w:p w14:paraId="2C81428A">
      <w:pPr>
        <w:pStyle w:val="6"/>
        <w:spacing w:before="264" w:line="261" w:lineRule="auto"/>
        <w:rPr>
          <w:rFonts w:hint="eastAsia"/>
        </w:rPr>
      </w:pPr>
      <w:r>
        <w:rPr>
          <w:rFonts w:hint="eastAsia"/>
        </w:rPr>
        <w:t>His anxieties, however intense, do not bring him one whit nearer the object of his hope, or remove him one whit farther from the object of his fear.</w:t>
      </w:r>
    </w:p>
    <w:p w14:paraId="0E19834B">
      <w:pPr>
        <w:pStyle w:val="6"/>
        <w:spacing w:before="264" w:line="261" w:lineRule="auto"/>
        <w:rPr>
          <w:rFonts w:hint="eastAsia"/>
        </w:rPr>
      </w:pPr>
      <w:r>
        <w:rPr>
          <w:rFonts w:hint="eastAsia"/>
        </w:rPr>
        <w:t>他的焦虑，无论多么强烈，都不能使他离他盼望的目标近一分，也不能使他离他恐惧的对象远一分。</w:t>
      </w:r>
    </w:p>
    <w:p w14:paraId="45F21AD6">
      <w:pPr>
        <w:pStyle w:val="6"/>
        <w:spacing w:before="264" w:line="261" w:lineRule="auto"/>
        <w:rPr>
          <w:rFonts w:hint="eastAsia"/>
        </w:rPr>
      </w:pPr>
    </w:p>
    <w:p w14:paraId="5447D892">
      <w:pPr>
        <w:pStyle w:val="6"/>
        <w:spacing w:before="264" w:line="261" w:lineRule="auto"/>
        <w:rPr>
          <w:rFonts w:hint="eastAsia"/>
        </w:rPr>
      </w:pPr>
      <w:r>
        <w:rPr>
          <w:rFonts w:hint="eastAsia"/>
        </w:rPr>
        <w:t>But, to obtain relief from anxiety, I must not only be convinced that my anxiety is useless.</w:t>
      </w:r>
    </w:p>
    <w:p w14:paraId="2DC1F0B5">
      <w:pPr>
        <w:pStyle w:val="6"/>
        <w:spacing w:before="264" w:line="261" w:lineRule="auto"/>
        <w:rPr>
          <w:rFonts w:hint="eastAsia"/>
        </w:rPr>
      </w:pPr>
      <w:r>
        <w:rPr>
          <w:rFonts w:hint="eastAsia"/>
        </w:rPr>
        <w:t>但是，为了从焦虑中得解脱，我不仅必须确信我的焦虑是无用的。</w:t>
      </w:r>
    </w:p>
    <w:p w14:paraId="1C27C3E3">
      <w:pPr>
        <w:pStyle w:val="6"/>
        <w:spacing w:before="264" w:line="261" w:lineRule="auto"/>
        <w:rPr>
          <w:rFonts w:hint="eastAsia"/>
        </w:rPr>
      </w:pPr>
    </w:p>
    <w:p w14:paraId="73585657">
      <w:pPr>
        <w:pStyle w:val="6"/>
        <w:spacing w:before="264" w:line="261" w:lineRule="auto"/>
        <w:rPr>
          <w:rFonts w:hint="eastAsia"/>
        </w:rPr>
      </w:pPr>
      <w:r>
        <w:rPr>
          <w:rFonts w:hint="eastAsia"/>
        </w:rPr>
        <w:t>A conviction of this, if I do not see some way of getting rid of the evils which occasion it, will but fix the burden more firmly on me.</w:t>
      </w:r>
    </w:p>
    <w:p w14:paraId="286DB9D3">
      <w:pPr>
        <w:pStyle w:val="6"/>
        <w:spacing w:before="264" w:line="261" w:lineRule="auto"/>
        <w:rPr>
          <w:rFonts w:hint="eastAsia"/>
        </w:rPr>
      </w:pPr>
      <w:r>
        <w:rPr>
          <w:rFonts w:hint="eastAsia"/>
        </w:rPr>
        <w:t>这种确信，如果我看不见摆脱造成它的邪恶的方法，只会更牢固地将重担加在我身上。</w:t>
      </w:r>
    </w:p>
    <w:p w14:paraId="1D316B24">
      <w:pPr>
        <w:pStyle w:val="6"/>
        <w:spacing w:before="264" w:line="261" w:lineRule="auto"/>
        <w:rPr>
          <w:rFonts w:hint="eastAsia"/>
        </w:rPr>
      </w:pPr>
    </w:p>
    <w:p w14:paraId="466AF591">
      <w:pPr>
        <w:pStyle w:val="6"/>
        <w:spacing w:before="264" w:line="261" w:lineRule="auto"/>
        <w:rPr>
          <w:rFonts w:hint="eastAsia"/>
        </w:rPr>
      </w:pPr>
      <w:r>
        <w:rPr>
          <w:rFonts w:hint="eastAsia"/>
        </w:rPr>
        <w:t>But the Christian who knows that God cares for him, knows that his anxieties are not only useless, they are needless.</w:t>
      </w:r>
    </w:p>
    <w:p w14:paraId="1EE0B418">
      <w:pPr>
        <w:pStyle w:val="6"/>
        <w:spacing w:before="264" w:line="261" w:lineRule="auto"/>
        <w:rPr>
          <w:rFonts w:hint="eastAsia"/>
        </w:rPr>
      </w:pPr>
      <w:r>
        <w:rPr>
          <w:rFonts w:hint="eastAsia"/>
        </w:rPr>
        <w:t>但那知道神顾念他的基督徒，知道他的焦虑不仅是无用的，也是不必要的。</w:t>
      </w:r>
    </w:p>
    <w:p w14:paraId="38308AE1">
      <w:pPr>
        <w:pStyle w:val="6"/>
        <w:spacing w:before="264" w:line="261" w:lineRule="auto"/>
        <w:rPr>
          <w:rFonts w:hint="eastAsia"/>
        </w:rPr>
      </w:pPr>
    </w:p>
    <w:p w14:paraId="037638C5">
      <w:pPr>
        <w:pStyle w:val="6"/>
        <w:spacing w:before="264" w:line="261" w:lineRule="auto"/>
        <w:rPr>
          <w:rFonts w:hint="eastAsia"/>
        </w:rPr>
      </w:pPr>
      <w:r>
        <w:rPr>
          <w:rFonts w:hint="eastAsia"/>
        </w:rPr>
        <w:t>God who has the entire management of those matters which excite his anxieties, God cares for him.</w:t>
      </w:r>
    </w:p>
    <w:p w14:paraId="7BDD1C3F">
      <w:pPr>
        <w:pStyle w:val="6"/>
        <w:spacing w:before="264" w:line="261" w:lineRule="auto"/>
        <w:rPr>
          <w:rFonts w:hint="eastAsia"/>
        </w:rPr>
      </w:pPr>
      <w:r>
        <w:rPr>
          <w:rFonts w:hint="eastAsia"/>
        </w:rPr>
        <w:t>那完全掌管那些激起他焦虑之事的上帝，祂顾念他。</w:t>
      </w:r>
    </w:p>
    <w:p w14:paraId="46E5C5A2">
      <w:pPr>
        <w:pStyle w:val="6"/>
        <w:spacing w:before="264" w:line="261" w:lineRule="auto"/>
        <w:rPr>
          <w:rFonts w:hint="eastAsia"/>
        </w:rPr>
      </w:pPr>
    </w:p>
    <w:p w14:paraId="0C7A824F">
      <w:pPr>
        <w:pStyle w:val="6"/>
        <w:spacing w:before="264" w:line="261" w:lineRule="auto"/>
        <w:rPr>
          <w:rFonts w:hint="eastAsia"/>
        </w:rPr>
      </w:pPr>
      <w:r>
        <w:rPr>
          <w:rFonts w:hint="eastAsia"/>
        </w:rPr>
        <w:t>And who is this who cares for the Christian?</w:t>
      </w:r>
    </w:p>
    <w:p w14:paraId="2CA61A10">
      <w:pPr>
        <w:pStyle w:val="6"/>
        <w:spacing w:before="264" w:line="261" w:lineRule="auto"/>
        <w:rPr>
          <w:rFonts w:hint="eastAsia"/>
        </w:rPr>
      </w:pPr>
      <w:r>
        <w:rPr>
          <w:rFonts w:hint="eastAsia"/>
        </w:rPr>
        <w:t>而这位顾念基督徒的是谁呢？</w:t>
      </w:r>
    </w:p>
    <w:p w14:paraId="06FC95E2">
      <w:pPr>
        <w:pStyle w:val="6"/>
        <w:spacing w:before="264" w:line="261" w:lineRule="auto"/>
        <w:rPr>
          <w:rFonts w:hint="eastAsia"/>
        </w:rPr>
      </w:pPr>
    </w:p>
    <w:p w14:paraId="5743CC95">
      <w:pPr>
        <w:pStyle w:val="6"/>
        <w:spacing w:before="264" w:line="261" w:lineRule="auto"/>
        <w:rPr>
          <w:rFonts w:hint="eastAsia"/>
        </w:rPr>
      </w:pPr>
      <w:r>
        <w:rPr>
          <w:rFonts w:hint="eastAsia"/>
        </w:rPr>
        <w:t>He is the all-wise, “the only wise God,” who never can be deceived as to what is the Christian's true interest, and who knows how to make “all things work together for good.”</w:t>
      </w:r>
    </w:p>
    <w:p w14:paraId="3E5A5A87">
      <w:pPr>
        <w:pStyle w:val="6"/>
        <w:spacing w:before="264" w:line="261" w:lineRule="auto"/>
        <w:rPr>
          <w:rFonts w:hint="eastAsia"/>
        </w:rPr>
      </w:pPr>
      <w:r>
        <w:rPr>
          <w:rFonts w:hint="eastAsia"/>
        </w:rPr>
        <w:t>祂是全智的，“独一智慧的神”，祂绝不会被欺骗，知道基督徒真正的利益是什么，并且知道如何使“万事都互相效力，叫爱神的人得益处”。</w:t>
      </w:r>
    </w:p>
    <w:p w14:paraId="7D1AD057">
      <w:pPr>
        <w:pStyle w:val="6"/>
        <w:spacing w:before="264" w:line="261" w:lineRule="auto"/>
        <w:rPr>
          <w:rFonts w:hint="eastAsia"/>
        </w:rPr>
      </w:pPr>
    </w:p>
    <w:p w14:paraId="560F391D">
      <w:pPr>
        <w:pStyle w:val="6"/>
        <w:spacing w:before="264" w:line="261" w:lineRule="auto"/>
        <w:rPr>
          <w:rFonts w:hint="eastAsia"/>
        </w:rPr>
      </w:pPr>
      <w:r>
        <w:rPr>
          <w:rFonts w:hint="eastAsia"/>
        </w:rPr>
        <w:t>He never can fall into any mistake as to what is good for his people, nor as to the means best fitted for securing this good to them.</w:t>
      </w:r>
    </w:p>
    <w:p w14:paraId="2A712135">
      <w:pPr>
        <w:pStyle w:val="6"/>
        <w:spacing w:before="264" w:line="261" w:lineRule="auto"/>
        <w:rPr>
          <w:rFonts w:hint="eastAsia"/>
        </w:rPr>
      </w:pPr>
      <w:r>
        <w:rPr>
          <w:rFonts w:hint="eastAsia"/>
        </w:rPr>
        <w:t>祂绝不会在什么对祂的百姓有益的事上犯错，也不会在最适合为他们确保这益处的方法上犯错。</w:t>
      </w:r>
    </w:p>
    <w:p w14:paraId="74F8BF21">
      <w:pPr>
        <w:pStyle w:val="6"/>
        <w:spacing w:before="264" w:line="261" w:lineRule="auto"/>
        <w:rPr>
          <w:rFonts w:hint="eastAsia"/>
        </w:rPr>
      </w:pPr>
    </w:p>
    <w:p w14:paraId="4CFD170A">
      <w:pPr>
        <w:pStyle w:val="6"/>
        <w:spacing w:before="264" w:line="261" w:lineRule="auto"/>
        <w:rPr>
          <w:rFonts w:hint="eastAsia"/>
        </w:rPr>
      </w:pPr>
      <w:r>
        <w:rPr>
          <w:rFonts w:hint="eastAsia"/>
        </w:rPr>
        <w:t>Then he is God Almighty, the all-powerful God.</w:t>
      </w:r>
    </w:p>
    <w:p w14:paraId="2B4F2286">
      <w:pPr>
        <w:pStyle w:val="6"/>
        <w:spacing w:before="264" w:line="261" w:lineRule="auto"/>
        <w:rPr>
          <w:rFonts w:hint="eastAsia"/>
        </w:rPr>
      </w:pPr>
      <w:r>
        <w:rPr>
          <w:rFonts w:hint="eastAsia"/>
        </w:rPr>
        <w:t>那么祂是全能的神，大有能力的神。</w:t>
      </w:r>
    </w:p>
    <w:p w14:paraId="43FE1F2F">
      <w:pPr>
        <w:pStyle w:val="6"/>
        <w:spacing w:before="264" w:line="261" w:lineRule="auto"/>
        <w:rPr>
          <w:rFonts w:hint="eastAsia"/>
        </w:rPr>
      </w:pPr>
    </w:p>
    <w:p w14:paraId="72626ECC">
      <w:pPr>
        <w:pStyle w:val="6"/>
        <w:spacing w:before="264" w:line="261" w:lineRule="auto"/>
        <w:rPr>
          <w:rFonts w:hint="eastAsia"/>
        </w:rPr>
      </w:pPr>
      <w:r>
        <w:rPr>
          <w:rFonts w:hint="eastAsia"/>
        </w:rPr>
        <w:t>“Whatsoever he pleaseth, that doeth he in heaven, in the earth, and in all deep places.”</w:t>
      </w:r>
    </w:p>
    <w:p w14:paraId="2B6AB77B">
      <w:pPr>
        <w:pStyle w:val="6"/>
        <w:spacing w:before="264" w:line="261" w:lineRule="auto"/>
        <w:rPr>
          <w:rFonts w:hint="eastAsia"/>
        </w:rPr>
      </w:pPr>
      <w:r>
        <w:rPr>
          <w:rFonts w:hint="eastAsia"/>
        </w:rPr>
        <w:t>“耶和华在天上，在地下，在海中，在一切的深处，都随自己的意旨而行。”</w:t>
      </w:r>
    </w:p>
    <w:p w14:paraId="65437078">
      <w:pPr>
        <w:pStyle w:val="6"/>
        <w:spacing w:before="264" w:line="261" w:lineRule="auto"/>
        <w:rPr>
          <w:rFonts w:hint="eastAsia"/>
        </w:rPr>
      </w:pPr>
    </w:p>
    <w:p w14:paraId="62EE5A9D">
      <w:pPr>
        <w:pStyle w:val="6"/>
        <w:spacing w:before="264" w:line="261" w:lineRule="auto"/>
        <w:rPr>
          <w:rFonts w:hint="eastAsia"/>
        </w:rPr>
      </w:pPr>
      <w:r>
        <w:rPr>
          <w:rFonts w:hint="eastAsia"/>
        </w:rPr>
        <w:t>He never can want power to execute what his wisdom deems to be best for those he cares for.</w:t>
      </w:r>
    </w:p>
    <w:p w14:paraId="3BD51BF5">
      <w:pPr>
        <w:pStyle w:val="6"/>
        <w:spacing w:before="264" w:line="261" w:lineRule="auto"/>
        <w:rPr>
          <w:rFonts w:hint="eastAsia"/>
        </w:rPr>
      </w:pPr>
      <w:r>
        <w:rPr>
          <w:rFonts w:hint="eastAsia"/>
        </w:rPr>
        <w:t>祂绝不会缺少能力去执行祂的智慧认为对祂所顾念之人最好的事。</w:t>
      </w:r>
    </w:p>
    <w:p w14:paraId="3BF04BC7">
      <w:pPr>
        <w:pStyle w:val="6"/>
        <w:spacing w:before="264" w:line="261" w:lineRule="auto"/>
        <w:rPr>
          <w:rFonts w:hint="eastAsia"/>
        </w:rPr>
      </w:pPr>
    </w:p>
    <w:p w14:paraId="5C83073B">
      <w:pPr>
        <w:pStyle w:val="6"/>
        <w:spacing w:before="264" w:line="261" w:lineRule="auto"/>
        <w:rPr>
          <w:rFonts w:hint="eastAsia"/>
        </w:rPr>
      </w:pPr>
      <w:r>
        <w:rPr>
          <w:rFonts w:hint="eastAsia"/>
        </w:rPr>
        <w:t>When a Christian is “afraid of a man that shall die, and of the son of man who shall be made as the grass,” surely it is in momentary forgetfulness that He who cares for him is “the Lord his maker, who stretched forth the heavens, and laid the foundations of the earth; the Lord God who divided the seas, whose waters roared; the Lord of hosts is his name.</w:t>
      </w:r>
    </w:p>
    <w:p w14:paraId="75EFC6AA">
      <w:pPr>
        <w:pStyle w:val="6"/>
        <w:spacing w:before="264" w:line="261" w:lineRule="auto"/>
        <w:rPr>
          <w:rFonts w:hint="eastAsia"/>
        </w:rPr>
      </w:pPr>
      <w:r>
        <w:rPr>
          <w:rFonts w:hint="eastAsia"/>
        </w:rPr>
        <w:t>当一个基督徒“惧怕那必死的人，和那要变为草的世人”时，他无疑是暂时忘记了那顾念他的主是“耶和华你的造物主，是铺张诸天、立定地基的；是耶和华神，是分开海水，使水匉訇的；万军之耶和华是祂的名。</w:t>
      </w:r>
    </w:p>
    <w:p w14:paraId="64DB43FC">
      <w:pPr>
        <w:pStyle w:val="6"/>
        <w:spacing w:before="264" w:line="261" w:lineRule="auto"/>
        <w:rPr>
          <w:rFonts w:hint="eastAsia"/>
        </w:rPr>
      </w:pPr>
    </w:p>
    <w:p w14:paraId="277606D2">
      <w:pPr>
        <w:pStyle w:val="6"/>
        <w:spacing w:before="264" w:line="261" w:lineRule="auto"/>
        <w:rPr>
          <w:rFonts w:hint="eastAsia"/>
        </w:rPr>
      </w:pPr>
      <w:r>
        <w:rPr>
          <w:rFonts w:hint="eastAsia"/>
        </w:rPr>
        <w:t>Then he is God, ever present, omnipresent; nothing can overtake you in his absence.</w:t>
      </w:r>
    </w:p>
    <w:p w14:paraId="64600B87">
      <w:pPr>
        <w:pStyle w:val="6"/>
        <w:spacing w:before="264" w:line="261" w:lineRule="auto"/>
        <w:rPr>
          <w:rFonts w:hint="eastAsia"/>
        </w:rPr>
      </w:pPr>
      <w:r>
        <w:rPr>
          <w:rFonts w:hint="eastAsia"/>
        </w:rPr>
        <w:t>那么祂是神，常在的，无所不在的；在祂不在时，没有什么能临到你。</w:t>
      </w:r>
    </w:p>
    <w:p w14:paraId="66DE3336">
      <w:pPr>
        <w:pStyle w:val="6"/>
        <w:spacing w:before="264" w:line="261" w:lineRule="auto"/>
        <w:rPr>
          <w:rFonts w:hint="eastAsia"/>
        </w:rPr>
      </w:pPr>
    </w:p>
    <w:p w14:paraId="6AE1FFA5">
      <w:pPr>
        <w:pStyle w:val="6"/>
        <w:spacing w:before="264" w:line="261" w:lineRule="auto"/>
        <w:rPr>
          <w:rFonts w:hint="eastAsia"/>
        </w:rPr>
      </w:pPr>
      <w:r>
        <w:rPr>
          <w:rFonts w:hint="eastAsia"/>
        </w:rPr>
        <w:t>The connection in the parallel passage in Philippians iv. 5, 6, deserves to be marked.</w:t>
      </w:r>
    </w:p>
    <w:p w14:paraId="14F8D290">
      <w:pPr>
        <w:pStyle w:val="6"/>
        <w:spacing w:before="264" w:line="261" w:lineRule="auto"/>
        <w:rPr>
          <w:rFonts w:hint="eastAsia"/>
        </w:rPr>
      </w:pPr>
      <w:r>
        <w:rPr>
          <w:rFonts w:hint="eastAsia"/>
        </w:rPr>
        <w:t>腓立比书四章5、6节平行经文中的联系值得注意。</w:t>
      </w:r>
    </w:p>
    <w:p w14:paraId="2B3C7249">
      <w:pPr>
        <w:pStyle w:val="6"/>
        <w:spacing w:before="264" w:line="261" w:lineRule="auto"/>
        <w:rPr>
          <w:rFonts w:hint="eastAsia"/>
        </w:rPr>
      </w:pPr>
    </w:p>
    <w:p w14:paraId="3C395593">
      <w:pPr>
        <w:pStyle w:val="6"/>
        <w:spacing w:before="264" w:line="261" w:lineRule="auto"/>
        <w:rPr>
          <w:rFonts w:hint="eastAsia"/>
        </w:rPr>
      </w:pPr>
      <w:r>
        <w:rPr>
          <w:rFonts w:hint="eastAsia"/>
        </w:rPr>
        <w:t>“The Lord is at hand; be careful for nothing.”</w:t>
      </w:r>
    </w:p>
    <w:p w14:paraId="64AA4353">
      <w:pPr>
        <w:pStyle w:val="6"/>
        <w:spacing w:before="264" w:line="261" w:lineRule="auto"/>
        <w:rPr>
          <w:rFonts w:hint="eastAsia"/>
        </w:rPr>
      </w:pPr>
      <w:r>
        <w:rPr>
          <w:rFonts w:hint="eastAsia"/>
        </w:rPr>
        <w:t>“主已经近了；应当一无挂虑。”</w:t>
      </w:r>
    </w:p>
    <w:p w14:paraId="0D83CA91">
      <w:pPr>
        <w:pStyle w:val="6"/>
        <w:spacing w:before="264" w:line="261" w:lineRule="auto"/>
        <w:rPr>
          <w:rFonts w:hint="eastAsia"/>
        </w:rPr>
      </w:pPr>
    </w:p>
    <w:p w14:paraId="7C9E93C3">
      <w:pPr>
        <w:pStyle w:val="6"/>
        <w:spacing w:before="264" w:line="261" w:lineRule="auto"/>
        <w:rPr>
          <w:rFonts w:hint="eastAsia"/>
        </w:rPr>
      </w:pPr>
      <w:r>
        <w:rPr>
          <w:rFonts w:hint="eastAsia"/>
        </w:rPr>
        <w:t>Then still farther; He is “the God of all grace;” “the Father of mercies.”</w:t>
      </w:r>
    </w:p>
    <w:p w14:paraId="25A8EDCB">
      <w:pPr>
        <w:pStyle w:val="6"/>
        <w:spacing w:before="264" w:line="261" w:lineRule="auto"/>
        <w:rPr>
          <w:rFonts w:hint="eastAsia"/>
        </w:rPr>
      </w:pPr>
      <w:r>
        <w:rPr>
          <w:rFonts w:hint="eastAsia"/>
        </w:rPr>
        <w:t>再者；祂是“赐诸般恩典的神”；是“发怜悯的父”。</w:t>
      </w:r>
    </w:p>
    <w:p w14:paraId="065BB4EA">
      <w:pPr>
        <w:pStyle w:val="6"/>
        <w:spacing w:before="264" w:line="261" w:lineRule="auto"/>
        <w:rPr>
          <w:rFonts w:hint="eastAsia"/>
        </w:rPr>
      </w:pPr>
    </w:p>
    <w:p w14:paraId="03D056DE">
      <w:pPr>
        <w:pStyle w:val="6"/>
        <w:spacing w:before="264" w:line="261" w:lineRule="auto"/>
        <w:rPr>
          <w:rFonts w:hint="eastAsia"/>
        </w:rPr>
      </w:pPr>
      <w:r>
        <w:rPr>
          <w:rFonts w:hint="eastAsia"/>
        </w:rPr>
        <w:t>He who cares for you, has his wisdom and power influenced and guided by infinite love, infinite love to you.</w:t>
      </w:r>
    </w:p>
    <w:p w14:paraId="47C1273E">
      <w:pPr>
        <w:pStyle w:val="6"/>
        <w:spacing w:before="264" w:line="261" w:lineRule="auto"/>
        <w:rPr>
          <w:rFonts w:hint="eastAsia"/>
        </w:rPr>
      </w:pPr>
      <w:r>
        <w:rPr>
          <w:rFonts w:hint="eastAsia"/>
        </w:rPr>
        <w:t>那顾念你们的主，祂的智慧和能力受着无限的爱，对你们无限的爱的引导和影响。</w:t>
      </w:r>
    </w:p>
    <w:p w14:paraId="035D2C48">
      <w:pPr>
        <w:pStyle w:val="6"/>
        <w:spacing w:before="264" w:line="261" w:lineRule="auto"/>
        <w:rPr>
          <w:rFonts w:hint="eastAsia"/>
        </w:rPr>
      </w:pPr>
    </w:p>
    <w:p w14:paraId="2472EFC5">
      <w:pPr>
        <w:pStyle w:val="6"/>
        <w:spacing w:before="264" w:line="261" w:lineRule="auto"/>
        <w:rPr>
          <w:rFonts w:hint="eastAsia"/>
        </w:rPr>
      </w:pPr>
      <w:r>
        <w:rPr>
          <w:rFonts w:hint="eastAsia"/>
        </w:rPr>
        <w:t>Hear his own words, which are as true in reference to every one of his people individually, as in reference to their collective body, the church.</w:t>
      </w:r>
    </w:p>
    <w:p w14:paraId="0AFBA82F">
      <w:pPr>
        <w:pStyle w:val="6"/>
        <w:spacing w:before="264" w:line="261" w:lineRule="auto"/>
        <w:rPr>
          <w:rFonts w:hint="eastAsia"/>
        </w:rPr>
      </w:pPr>
      <w:r>
        <w:rPr>
          <w:rFonts w:hint="eastAsia"/>
        </w:rPr>
        <w:t>听祂自己的话，这些话对祂的每一个百姓都是真实的，正如对他们的集体，即教会，是真实的一样。</w:t>
      </w:r>
    </w:p>
    <w:p w14:paraId="0A7F79F2">
      <w:pPr>
        <w:pStyle w:val="6"/>
        <w:spacing w:before="264" w:line="261" w:lineRule="auto"/>
        <w:rPr>
          <w:rFonts w:hint="eastAsia"/>
        </w:rPr>
      </w:pPr>
    </w:p>
    <w:p w14:paraId="01704C54">
      <w:pPr>
        <w:pStyle w:val="6"/>
        <w:spacing w:before="264" w:line="261" w:lineRule="auto"/>
        <w:rPr>
          <w:rFonts w:hint="eastAsia"/>
        </w:rPr>
      </w:pPr>
      <w:r>
        <w:rPr>
          <w:rFonts w:hint="eastAsia"/>
        </w:rPr>
        <w:t>“Can a woman forget her sucking child, that she should not have compassion on the son of her womb?</w:t>
      </w:r>
    </w:p>
    <w:p w14:paraId="7DA3E87F">
      <w:pPr>
        <w:pStyle w:val="6"/>
        <w:spacing w:before="264" w:line="261" w:lineRule="auto"/>
        <w:rPr>
          <w:rFonts w:hint="eastAsia"/>
        </w:rPr>
      </w:pPr>
      <w:r>
        <w:rPr>
          <w:rFonts w:hint="eastAsia"/>
        </w:rPr>
        <w:t>“妇人焉能忘记她吃奶的婴孩，不怜恤她所生的儿子？</w:t>
      </w:r>
    </w:p>
    <w:p w14:paraId="38B2614D">
      <w:pPr>
        <w:pStyle w:val="6"/>
        <w:spacing w:before="264" w:line="261" w:lineRule="auto"/>
        <w:rPr>
          <w:rFonts w:hint="eastAsia"/>
        </w:rPr>
      </w:pPr>
    </w:p>
    <w:p w14:paraId="0E74EA93">
      <w:pPr>
        <w:pStyle w:val="6"/>
        <w:spacing w:before="264" w:line="261" w:lineRule="auto"/>
        <w:rPr>
          <w:rFonts w:hint="eastAsia"/>
        </w:rPr>
      </w:pPr>
      <w:r>
        <w:rPr>
          <w:rFonts w:hint="eastAsia"/>
        </w:rPr>
        <w:t>yea, she may forget, yet will not I forget thee.”</w:t>
      </w:r>
    </w:p>
    <w:p w14:paraId="09C2E45E">
      <w:pPr>
        <w:pStyle w:val="6"/>
        <w:spacing w:before="264" w:line="261" w:lineRule="auto"/>
        <w:rPr>
          <w:rFonts w:hint="eastAsia"/>
        </w:rPr>
      </w:pPr>
      <w:r>
        <w:rPr>
          <w:rFonts w:hint="eastAsia"/>
        </w:rPr>
        <w:t>即或有忘记的，我却不忘记你。”</w:t>
      </w:r>
    </w:p>
    <w:p w14:paraId="5697B1C1">
      <w:pPr>
        <w:pStyle w:val="6"/>
        <w:spacing w:before="264" w:line="261" w:lineRule="auto"/>
        <w:rPr>
          <w:rFonts w:hint="eastAsia"/>
        </w:rPr>
      </w:pPr>
    </w:p>
    <w:p w14:paraId="4F9EB1E4">
      <w:pPr>
        <w:pStyle w:val="6"/>
        <w:spacing w:before="264" w:line="261" w:lineRule="auto"/>
        <w:rPr>
          <w:rFonts w:hint="eastAsia"/>
        </w:rPr>
      </w:pPr>
      <w:r>
        <w:rPr>
          <w:rFonts w:hint="eastAsia"/>
        </w:rPr>
        <w:t>This love will keep wisdom ever wakeful, power ever active, in reference to the true interests of its objects.</w:t>
      </w:r>
    </w:p>
    <w:p w14:paraId="3712F6E4">
      <w:pPr>
        <w:pStyle w:val="6"/>
        <w:spacing w:before="264" w:line="261" w:lineRule="auto"/>
        <w:rPr>
          <w:rFonts w:hint="eastAsia"/>
        </w:rPr>
      </w:pPr>
      <w:r>
        <w:rPr>
          <w:rFonts w:hint="eastAsia"/>
        </w:rPr>
        <w:t>这份爱将使智慧永远警醒，能力永远活跃，来顾念其对象的真正利益。</w:t>
      </w:r>
    </w:p>
    <w:p w14:paraId="42FE7202">
      <w:pPr>
        <w:pStyle w:val="6"/>
        <w:spacing w:before="264" w:line="261" w:lineRule="auto"/>
        <w:rPr>
          <w:rFonts w:hint="eastAsia"/>
        </w:rPr>
      </w:pPr>
    </w:p>
    <w:p w14:paraId="1F2051F3">
      <w:pPr>
        <w:pStyle w:val="6"/>
        <w:spacing w:before="264" w:line="261" w:lineRule="auto"/>
        <w:rPr>
          <w:rFonts w:hint="eastAsia"/>
        </w:rPr>
      </w:pPr>
      <w:r>
        <w:rPr>
          <w:rFonts w:hint="eastAsia"/>
        </w:rPr>
        <w:t>Is not anxiety, then, on the part of the Christian, a very needless, and therefore a very unreasonable thing?</w:t>
      </w:r>
    </w:p>
    <w:p w14:paraId="4BDC7B4F">
      <w:pPr>
        <w:pStyle w:val="6"/>
        <w:spacing w:before="264" w:line="261" w:lineRule="auto"/>
        <w:rPr>
          <w:rFonts w:hint="eastAsia"/>
        </w:rPr>
      </w:pPr>
      <w:r>
        <w:rPr>
          <w:rFonts w:hint="eastAsia"/>
        </w:rPr>
        <w:t>那么，对基督徒来说，焦虑岂不是非常不必要，因此也是非常不合理的事吗？</w:t>
      </w:r>
    </w:p>
    <w:p w14:paraId="0F382859">
      <w:pPr>
        <w:pStyle w:val="6"/>
        <w:spacing w:before="264" w:line="261" w:lineRule="auto"/>
        <w:rPr>
          <w:rFonts w:hint="eastAsia"/>
        </w:rPr>
      </w:pPr>
    </w:p>
    <w:p w14:paraId="1444D272">
      <w:pPr>
        <w:pStyle w:val="6"/>
        <w:spacing w:before="264" w:line="261" w:lineRule="auto"/>
        <w:rPr>
          <w:rFonts w:hint="eastAsia"/>
        </w:rPr>
      </w:pPr>
      <w:r>
        <w:rPr>
          <w:rFonts w:hint="eastAsia"/>
        </w:rPr>
        <w:t>Surely it is very unwise in him not to cast his care on God.</w:t>
      </w:r>
    </w:p>
    <w:p w14:paraId="613F3AAA">
      <w:pPr>
        <w:pStyle w:val="6"/>
        <w:spacing w:before="264" w:line="261" w:lineRule="auto"/>
        <w:rPr>
          <w:rFonts w:hint="eastAsia"/>
        </w:rPr>
      </w:pPr>
      <w:r>
        <w:rPr>
          <w:rFonts w:hint="eastAsia"/>
        </w:rPr>
        <w:t>他若不将他的忧虑卸给神，实在是非常不明智。</w:t>
      </w:r>
    </w:p>
    <w:p w14:paraId="5D4D6714">
      <w:pPr>
        <w:pStyle w:val="6"/>
        <w:spacing w:before="264" w:line="261" w:lineRule="auto"/>
        <w:rPr>
          <w:rFonts w:hint="eastAsia"/>
        </w:rPr>
      </w:pPr>
    </w:p>
    <w:p w14:paraId="3EE8AD16">
      <w:pPr>
        <w:pStyle w:val="6"/>
        <w:spacing w:before="264" w:line="261" w:lineRule="auto"/>
        <w:rPr>
          <w:rFonts w:hint="eastAsia"/>
        </w:rPr>
      </w:pPr>
      <w:r>
        <w:rPr>
          <w:rFonts w:hint="eastAsia"/>
        </w:rPr>
        <w:t>But it is worse than unwise, it is ungrateful and undutiful.</w:t>
      </w:r>
    </w:p>
    <w:p w14:paraId="1BD67583">
      <w:pPr>
        <w:pStyle w:val="6"/>
        <w:spacing w:before="264" w:line="261" w:lineRule="auto"/>
        <w:rPr>
          <w:rFonts w:hint="eastAsia"/>
        </w:rPr>
      </w:pPr>
      <w:r>
        <w:rPr>
          <w:rFonts w:hint="eastAsia"/>
        </w:rPr>
        <w:t>但那比不明智更坏，那是忘恩负义和不尽本分。</w:t>
      </w:r>
    </w:p>
    <w:p w14:paraId="490E6350">
      <w:pPr>
        <w:pStyle w:val="6"/>
        <w:spacing w:before="264" w:line="261" w:lineRule="auto"/>
        <w:rPr>
          <w:rFonts w:hint="eastAsia"/>
        </w:rPr>
      </w:pPr>
    </w:p>
    <w:p w14:paraId="64F6A820">
      <w:pPr>
        <w:pStyle w:val="6"/>
        <w:spacing w:before="264" w:line="261" w:lineRule="auto"/>
        <w:rPr>
          <w:rFonts w:hint="eastAsia"/>
        </w:rPr>
      </w:pPr>
      <w:r>
        <w:rPr>
          <w:rFonts w:hint="eastAsia"/>
        </w:rPr>
        <w:t>When God says, ‘Leave these matters which you cannot manage to my management,' if we refuse what is it but to insult our Divine benefactor by discovering doubts of his sincerity, or of his wisdom, or of his power?</w:t>
      </w:r>
    </w:p>
    <w:p w14:paraId="4A76E911">
      <w:pPr>
        <w:pStyle w:val="6"/>
        <w:spacing w:before="264" w:line="261" w:lineRule="auto"/>
        <w:rPr>
          <w:rFonts w:hint="eastAsia"/>
        </w:rPr>
      </w:pPr>
      <w:r>
        <w:rPr>
          <w:rFonts w:hint="eastAsia"/>
        </w:rPr>
        <w:t>当神说：‘将这些你无法处理的事交给我来管理’，如果我们拒绝，那岂不是通过显露出对祂真诚、智慧或能力的怀疑来侮辱我们的神圣恩主吗？</w:t>
      </w:r>
    </w:p>
    <w:p w14:paraId="1214535A">
      <w:pPr>
        <w:pStyle w:val="6"/>
        <w:spacing w:before="264" w:line="261" w:lineRule="auto"/>
        <w:rPr>
          <w:rFonts w:hint="eastAsia"/>
        </w:rPr>
      </w:pPr>
    </w:p>
    <w:p w14:paraId="7D0FF20F">
      <w:pPr>
        <w:pStyle w:val="6"/>
        <w:spacing w:before="264" w:line="261" w:lineRule="auto"/>
        <w:rPr>
          <w:rFonts w:hint="eastAsia"/>
        </w:rPr>
      </w:pPr>
      <w:r>
        <w:rPr>
          <w:rFonts w:hint="eastAsia"/>
        </w:rPr>
        <w:t>Whether would the ingratitude or the folly of the Levite of Mount Ephraim have been greater, if he had met the generous invitation of the hospitable old man of Gibeah, “Let all thy wants lie on me, only lodge not in the street,” with a sullen refusal?</w:t>
      </w:r>
    </w:p>
    <w:p w14:paraId="10913D47">
      <w:pPr>
        <w:pStyle w:val="6"/>
        <w:spacing w:before="264" w:line="261" w:lineRule="auto"/>
        <w:rPr>
          <w:rFonts w:hint="eastAsia"/>
        </w:rPr>
      </w:pPr>
      <w:r>
        <w:rPr>
          <w:rFonts w:hint="eastAsia"/>
        </w:rPr>
        <w:t>如果以法莲山地的利未人，面对基比亚那位好客老人的慷慨邀请——“你一切所需用的都在我身上，只要你不在街上过夜”——而以愠怒拒绝，那么他的忘恩负义或愚蠢，哪个会更大呢？</w:t>
      </w:r>
    </w:p>
    <w:p w14:paraId="658F115E">
      <w:pPr>
        <w:pStyle w:val="6"/>
        <w:spacing w:before="264" w:line="261" w:lineRule="auto"/>
        <w:rPr>
          <w:rFonts w:hint="eastAsia"/>
        </w:rPr>
      </w:pPr>
    </w:p>
    <w:p w14:paraId="2E440E3B">
      <w:pPr>
        <w:pStyle w:val="6"/>
        <w:spacing w:before="264" w:line="261" w:lineRule="auto"/>
        <w:rPr>
          <w:rFonts w:hint="eastAsia"/>
        </w:rPr>
      </w:pPr>
      <w:r>
        <w:rPr>
          <w:rFonts w:hint="eastAsia"/>
        </w:rPr>
        <w:t>And when the greatest and best of all beings says to us, who are but dust and ashes, ‘Let all your wants lie upon me,' wants, we well know, we cannot supply, but he can, where shall we find words to describe the baseness and the absurdity of putting away from us so generous, so needed a boon?</w:t>
      </w:r>
    </w:p>
    <w:p w14:paraId="4CE45E29">
      <w:pPr>
        <w:pStyle w:val="6"/>
        <w:spacing w:before="264" w:line="261" w:lineRule="auto"/>
        <w:rPr>
          <w:rFonts w:hint="eastAsia"/>
        </w:rPr>
      </w:pPr>
      <w:r>
        <w:rPr>
          <w:rFonts w:hint="eastAsia"/>
        </w:rPr>
        <w:t>当那最伟大、最良善的存在对我们这不过是尘土和灰烬的人说：‘让你一切的需要都在我身上’，这些需要，我们深知，我们无法供应，但祂能，我们到哪里去找词语来形容推开如此慷慨、如此必需之恩惠的卑劣和荒谬呢？</w:t>
      </w:r>
    </w:p>
    <w:p w14:paraId="2A81463E">
      <w:pPr>
        <w:pStyle w:val="6"/>
        <w:spacing w:before="264" w:line="261" w:lineRule="auto"/>
        <w:rPr>
          <w:rFonts w:hint="eastAsia"/>
        </w:rPr>
      </w:pPr>
    </w:p>
    <w:p w14:paraId="7FDE76B9">
      <w:pPr>
        <w:pStyle w:val="6"/>
        <w:spacing w:before="264" w:line="261" w:lineRule="auto"/>
        <w:rPr>
          <w:rFonts w:hint="eastAsia"/>
        </w:rPr>
      </w:pPr>
      <w:r>
        <w:rPr>
          <w:rFonts w:hint="eastAsia"/>
        </w:rPr>
        <w:t>Is it a fitting return for all his kindness, to insist on keeping hold of a burden from which he is willing to release us, when getting rid of that burden is necessary to enable us to yield him the cheerful, ready, joyful service he so well deserves?</w:t>
      </w:r>
    </w:p>
    <w:p w14:paraId="409BA85A">
      <w:pPr>
        <w:pStyle w:val="6"/>
        <w:spacing w:before="264" w:line="261" w:lineRule="auto"/>
        <w:rPr>
          <w:rFonts w:hint="eastAsia"/>
        </w:rPr>
      </w:pPr>
      <w:r>
        <w:rPr>
          <w:rFonts w:hint="eastAsia"/>
        </w:rPr>
        <w:t>当我们摆脱一个重担，是为着能向祂献上祂所当得的快乐、甘心、喜悦的服事所必需时，却坚持不放那祂愿意释放我们的重担，这难道是对祂一切恩慈的恰当回报吗？</w:t>
      </w:r>
    </w:p>
    <w:p w14:paraId="132271DC">
      <w:pPr>
        <w:pStyle w:val="6"/>
        <w:spacing w:before="264" w:line="261" w:lineRule="auto"/>
        <w:rPr>
          <w:rFonts w:hint="eastAsia"/>
        </w:rPr>
      </w:pPr>
    </w:p>
    <w:p w14:paraId="34B9582B">
      <w:pPr>
        <w:pStyle w:val="6"/>
        <w:spacing w:before="264" w:line="261" w:lineRule="auto"/>
        <w:rPr>
          <w:rFonts w:hint="eastAsia"/>
        </w:rPr>
      </w:pPr>
      <w:r>
        <w:rPr>
          <w:rFonts w:hint="eastAsia"/>
        </w:rPr>
        <w:t>Surely when he says, ‘I would have you without carefulness, that you may serve me without fear in righteousness and holiness all the days of your lives,' the sense of his kindness and the desire of his glory should equally lead us to comply with the command, “Cast all your care on God.”</w:t>
      </w:r>
    </w:p>
    <w:p w14:paraId="0625D16A">
      <w:pPr>
        <w:pStyle w:val="6"/>
        <w:spacing w:before="264" w:line="261" w:lineRule="auto"/>
        <w:rPr>
          <w:rFonts w:hint="eastAsia"/>
        </w:rPr>
      </w:pPr>
      <w:r>
        <w:rPr>
          <w:rFonts w:hint="eastAsia"/>
        </w:rPr>
        <w:t>当然，当祂说：‘我愿你们无所挂虑，好叫你们一生一世，在祂面前，坦然无惧地用圣洁、公义事奉祂’时，对祂恩慈的感受和对祂荣耀的渴望，都应当同样引导我们遵从“将一切的忧虑卸给神”这道命令。</w:t>
      </w:r>
    </w:p>
    <w:p w14:paraId="743E37A4">
      <w:pPr>
        <w:pStyle w:val="6"/>
        <w:spacing w:before="264" w:line="261" w:lineRule="auto"/>
        <w:rPr>
          <w:rFonts w:hint="eastAsia"/>
        </w:rPr>
      </w:pPr>
    </w:p>
    <w:p w14:paraId="55016E9E">
      <w:pPr>
        <w:pStyle w:val="6"/>
        <w:spacing w:before="264" w:line="261" w:lineRule="auto"/>
        <w:rPr>
          <w:rFonts w:hint="eastAsia"/>
        </w:rPr>
      </w:pPr>
      <w:r>
        <w:rPr>
          <w:rFonts w:hint="eastAsia"/>
        </w:rPr>
        <w:t>Indeed, wherever the proposition, ‘God the infinitely powerful, wise, and benignant Sovereign of the universe cares for me, is interested in my welfare, and has pledged himself to secure it,' is understood and believed, in the degree in which it is understood and believed, it does, it must, banish carefulness and anxiety from the mind.</w:t>
      </w:r>
    </w:p>
    <w:p w14:paraId="460D43E8">
      <w:pPr>
        <w:pStyle w:val="6"/>
        <w:spacing w:before="264" w:line="261" w:lineRule="auto"/>
        <w:rPr>
          <w:rFonts w:hint="eastAsia"/>
        </w:rPr>
      </w:pPr>
      <w:r>
        <w:rPr>
          <w:rFonts w:hint="eastAsia"/>
        </w:rPr>
        <w:t>的确，无论何处，只要‘神，宇宙无限大能、智慧、仁慈的主宰，顾念我，关心我的福祉，并已应许要确保它’这个命题被理解和相信，在它被理解和相信的程度上，它就确实、并且必须驱除心中的忧虑和焦虑。</w:t>
      </w:r>
    </w:p>
    <w:p w14:paraId="7325510A">
      <w:pPr>
        <w:pStyle w:val="6"/>
        <w:spacing w:before="264" w:line="261" w:lineRule="auto"/>
        <w:rPr>
          <w:rFonts w:hint="eastAsia"/>
        </w:rPr>
      </w:pPr>
    </w:p>
    <w:p w14:paraId="13AC4970">
      <w:pPr>
        <w:pStyle w:val="6"/>
        <w:spacing w:before="264" w:line="261" w:lineRule="auto"/>
        <w:rPr>
          <w:rFonts w:hint="eastAsia"/>
        </w:rPr>
      </w:pPr>
      <w:r>
        <w:rPr>
          <w:rFonts w:hint="eastAsia"/>
        </w:rPr>
        <w:t>Here, as in so many other cases, it is with a man according to his faith.</w:t>
      </w:r>
    </w:p>
    <w:p w14:paraId="56B7CC6F">
      <w:pPr>
        <w:pStyle w:val="6"/>
        <w:spacing w:before="264" w:line="261" w:lineRule="auto"/>
        <w:rPr>
          <w:rFonts w:hint="eastAsia"/>
        </w:rPr>
      </w:pPr>
      <w:r>
        <w:rPr>
          <w:rFonts w:hint="eastAsia"/>
        </w:rPr>
        <w:t>在这里，如同在许多其他情况中一样，人凭信心如何，就必如何。</w:t>
      </w:r>
    </w:p>
    <w:p w14:paraId="04AA908E">
      <w:pPr>
        <w:pStyle w:val="6"/>
        <w:spacing w:before="264" w:line="261" w:lineRule="auto"/>
        <w:rPr>
          <w:rFonts w:hint="eastAsia"/>
        </w:rPr>
      </w:pPr>
    </w:p>
    <w:p w14:paraId="73111399">
      <w:pPr>
        <w:pStyle w:val="6"/>
        <w:spacing w:before="264" w:line="261" w:lineRule="auto"/>
        <w:rPr>
          <w:rFonts w:hint="eastAsia"/>
        </w:rPr>
      </w:pPr>
      <w:r>
        <w:rPr>
          <w:rFonts w:hint="eastAsia"/>
        </w:rPr>
        <w:t>Oh, how happy, oh, how holy, should we be!</w:t>
      </w:r>
    </w:p>
    <w:p w14:paraId="2E25EED0">
      <w:pPr>
        <w:pStyle w:val="6"/>
        <w:spacing w:before="264" w:line="261" w:lineRule="auto"/>
        <w:rPr>
          <w:rFonts w:hint="eastAsia"/>
        </w:rPr>
      </w:pPr>
      <w:r>
        <w:rPr>
          <w:rFonts w:hint="eastAsia"/>
        </w:rPr>
        <w:t>哦，我们该是何等幸福，何等圣洁！</w:t>
      </w:r>
    </w:p>
    <w:p w14:paraId="193214F2">
      <w:pPr>
        <w:pStyle w:val="6"/>
        <w:spacing w:before="264" w:line="261" w:lineRule="auto"/>
        <w:rPr>
          <w:rFonts w:hint="eastAsia"/>
        </w:rPr>
      </w:pPr>
    </w:p>
    <w:p w14:paraId="6CAB71E3">
      <w:pPr>
        <w:pStyle w:val="6"/>
        <w:spacing w:before="264" w:line="261" w:lineRule="auto"/>
        <w:rPr>
          <w:rFonts w:hint="eastAsia"/>
        </w:rPr>
      </w:pPr>
      <w:r>
        <w:rPr>
          <w:rFonts w:hint="eastAsia"/>
        </w:rPr>
        <w:t>how easy should labor be, how light affliction!</w:t>
      </w:r>
    </w:p>
    <w:p w14:paraId="7E535D1F">
      <w:pPr>
        <w:pStyle w:val="6"/>
        <w:spacing w:before="264" w:line="261" w:lineRule="auto"/>
        <w:rPr>
          <w:rFonts w:hint="eastAsia"/>
        </w:rPr>
      </w:pPr>
      <w:r>
        <w:rPr>
          <w:rFonts w:hint="eastAsia"/>
        </w:rPr>
        <w:t>劳苦该是何等轻省，苦难该是何等轻微！</w:t>
      </w:r>
    </w:p>
    <w:p w14:paraId="467CF11A">
      <w:pPr>
        <w:pStyle w:val="6"/>
        <w:spacing w:before="264" w:line="261" w:lineRule="auto"/>
        <w:rPr>
          <w:rFonts w:hint="eastAsia"/>
        </w:rPr>
      </w:pPr>
    </w:p>
    <w:p w14:paraId="658CE2E7">
      <w:pPr>
        <w:pStyle w:val="6"/>
        <w:spacing w:before="264" w:line="261" w:lineRule="auto"/>
        <w:rPr>
          <w:rFonts w:hint="eastAsia"/>
        </w:rPr>
      </w:pPr>
      <w:r>
        <w:rPr>
          <w:rFonts w:hint="eastAsia"/>
        </w:rPr>
        <w:t>could we but, believing that God cares for us, “cast all our care on him,” saying, “I am poor and needy; but the Lord thinketh on me!</w:t>
      </w:r>
    </w:p>
    <w:p w14:paraId="782A845D">
      <w:pPr>
        <w:pStyle w:val="6"/>
        <w:spacing w:before="264" w:line="261" w:lineRule="auto"/>
        <w:rPr>
          <w:rFonts w:hint="eastAsia"/>
        </w:rPr>
      </w:pPr>
      <w:r>
        <w:rPr>
          <w:rFonts w:hint="eastAsia"/>
        </w:rPr>
        <w:t>我们若能，相信神顾念我们，“将一切的忧虑卸给祂”，说：“我本是困苦穷乏的；但主顾念我！</w:t>
      </w:r>
    </w:p>
    <w:p w14:paraId="49651914">
      <w:pPr>
        <w:pStyle w:val="6"/>
        <w:spacing w:before="264" w:line="261" w:lineRule="auto"/>
        <w:rPr>
          <w:rFonts w:hint="eastAsia"/>
        </w:rPr>
      </w:pPr>
    </w:p>
    <w:p w14:paraId="340CAADE">
      <w:pPr>
        <w:pStyle w:val="6"/>
        <w:spacing w:before="264" w:line="261" w:lineRule="auto"/>
        <w:rPr>
          <w:rFonts w:hint="eastAsia"/>
        </w:rPr>
      </w:pPr>
      <w:r>
        <w:rPr>
          <w:rFonts w:hint="eastAsia"/>
        </w:rPr>
        <w:t>Thou art my help and deliverer, O my God!”</w:t>
      </w:r>
    </w:p>
    <w:p w14:paraId="30694E3D">
      <w:pPr>
        <w:pStyle w:val="6"/>
        <w:spacing w:before="264" w:line="261" w:lineRule="auto"/>
        <w:rPr>
          <w:rFonts w:hint="eastAsia"/>
        </w:rPr>
      </w:pPr>
      <w:r>
        <w:rPr>
          <w:rFonts w:hint="eastAsia"/>
        </w:rPr>
        <w:t>你是我的帮助，我的拯救者，我的神啊！”</w:t>
      </w:r>
    </w:p>
    <w:p w14:paraId="115AEB29">
      <w:pPr>
        <w:pStyle w:val="6"/>
        <w:spacing w:before="264" w:line="261" w:lineRule="auto"/>
        <w:rPr>
          <w:rFonts w:hint="eastAsia"/>
        </w:rPr>
      </w:pPr>
    </w:p>
    <w:p w14:paraId="09E0A5FC">
      <w:pPr>
        <w:pStyle w:val="6"/>
        <w:spacing w:before="264" w:line="261" w:lineRule="auto"/>
        <w:rPr>
          <w:rFonts w:hint="eastAsia"/>
        </w:rPr>
      </w:pPr>
      <w:r>
        <w:rPr>
          <w:rFonts w:hint="eastAsia"/>
        </w:rPr>
        <w:t>Thus have I turned your attention to affliction as a state calculated to excite anxiety and carefulness; to the afflicted Christian's duty in reference to this view of affliction,—to cast all his anxieties on God; and to the motive urging him to this course,— God cares for him.</w:t>
      </w:r>
    </w:p>
    <w:p w14:paraId="454400DB">
      <w:pPr>
        <w:pStyle w:val="6"/>
        <w:spacing w:before="264" w:line="261" w:lineRule="auto"/>
        <w:rPr>
          <w:rFonts w:hint="eastAsia"/>
        </w:rPr>
      </w:pPr>
      <w:r>
        <w:rPr>
          <w:rFonts w:hint="eastAsia"/>
        </w:rPr>
        <w:t>至此，我已引导你们注意苦难是一种容易激起焦虑和忧虑的状态；受苦的基督徒对此苦难看法的责任——将他一切的焦虑卸给神；以及敦促他如此行的动机——神顾念他。</w:t>
      </w:r>
    </w:p>
    <w:p w14:paraId="48E060F7">
      <w:pPr>
        <w:pStyle w:val="6"/>
        <w:spacing w:before="264" w:line="261" w:lineRule="auto"/>
        <w:rPr>
          <w:rFonts w:hint="eastAsia"/>
        </w:rPr>
      </w:pPr>
    </w:p>
    <w:p w14:paraId="6BB52066">
      <w:pPr>
        <w:pStyle w:val="6"/>
        <w:spacing w:before="264" w:line="261" w:lineRule="auto"/>
        <w:rPr>
          <w:rFonts w:hint="eastAsia"/>
        </w:rPr>
      </w:pPr>
      <w:r>
        <w:rPr>
          <w:rFonts w:hint="eastAsia"/>
        </w:rPr>
        <w:t>This is the duty of the Christian at all times, and the motive is equally powerful in all circumstances.</w:t>
      </w:r>
    </w:p>
    <w:p w14:paraId="037D094D">
      <w:pPr>
        <w:pStyle w:val="6"/>
        <w:spacing w:before="264" w:line="261" w:lineRule="auto"/>
        <w:rPr>
          <w:rFonts w:hint="eastAsia"/>
        </w:rPr>
      </w:pPr>
      <w:r>
        <w:rPr>
          <w:rFonts w:hint="eastAsia"/>
        </w:rPr>
        <w:t>这是基督徒在任何时候的责任，其动机在任何情况下都同样有力。</w:t>
      </w:r>
    </w:p>
    <w:p w14:paraId="7ABB255C">
      <w:pPr>
        <w:pStyle w:val="6"/>
        <w:spacing w:before="264" w:line="261" w:lineRule="auto"/>
        <w:rPr>
          <w:rFonts w:hint="eastAsia"/>
        </w:rPr>
      </w:pPr>
    </w:p>
    <w:p w14:paraId="4B1FB8E5">
      <w:pPr>
        <w:pStyle w:val="6"/>
        <w:spacing w:before="264" w:line="261" w:lineRule="auto"/>
        <w:rPr>
          <w:rFonts w:hint="eastAsia"/>
        </w:rPr>
      </w:pPr>
      <w:r>
        <w:rPr>
          <w:rFonts w:hint="eastAsia"/>
        </w:rPr>
        <w:t>The inward ear of the Christian should ever be open to these words of the great Master, so full of wisdom, so full of love:—“Take no thought; be not careful,” anxious “for your life, what ye shall eat, or what ye shall drink; nor for your body, what ye shall put on: Is not the life more than meat, and the body than raiment?</w:t>
      </w:r>
    </w:p>
    <w:p w14:paraId="3C10DB60">
      <w:pPr>
        <w:pStyle w:val="6"/>
        <w:spacing w:before="264" w:line="261" w:lineRule="auto"/>
        <w:rPr>
          <w:rFonts w:hint="eastAsia"/>
        </w:rPr>
      </w:pPr>
      <w:r>
        <w:rPr>
          <w:rFonts w:hint="eastAsia"/>
        </w:rPr>
        <w:t>基督徒的内心之耳应当时常敞开，聆听那伟大夫子充满智慧、充满爱的话语：“不要忧虑；不要为生命忧虑吃什么，喝什么；为身体忧虑穿什么。生命不胜于饮食，身体不胜于衣裳吗？</w:t>
      </w:r>
    </w:p>
    <w:p w14:paraId="6EB266B2">
      <w:pPr>
        <w:pStyle w:val="6"/>
        <w:spacing w:before="264" w:line="261" w:lineRule="auto"/>
        <w:rPr>
          <w:rFonts w:hint="eastAsia"/>
        </w:rPr>
      </w:pPr>
    </w:p>
    <w:p w14:paraId="766E721B">
      <w:pPr>
        <w:pStyle w:val="6"/>
        <w:spacing w:before="264" w:line="261" w:lineRule="auto"/>
        <w:rPr>
          <w:rFonts w:hint="eastAsia"/>
        </w:rPr>
      </w:pPr>
      <w:r>
        <w:rPr>
          <w:rFonts w:hint="eastAsia"/>
        </w:rPr>
        <w:t>Behold the fowls of the air: for they sow not, neither do they reap, nor gather into barns; yet your heavenly Father feedeth them.</w:t>
      </w:r>
    </w:p>
    <w:p w14:paraId="1609DD02">
      <w:pPr>
        <w:pStyle w:val="6"/>
        <w:spacing w:before="264" w:line="261" w:lineRule="auto"/>
        <w:rPr>
          <w:rFonts w:hint="eastAsia"/>
        </w:rPr>
      </w:pPr>
      <w:r>
        <w:rPr>
          <w:rFonts w:hint="eastAsia"/>
        </w:rPr>
        <w:t>你们看那天上的飞鸟，也不种，也不收，也不积蓄在仓里；你们的天父尚且养活牠。</w:t>
      </w:r>
    </w:p>
    <w:p w14:paraId="00748794">
      <w:pPr>
        <w:pStyle w:val="6"/>
        <w:spacing w:before="264" w:line="261" w:lineRule="auto"/>
        <w:rPr>
          <w:rFonts w:hint="eastAsia"/>
        </w:rPr>
      </w:pPr>
    </w:p>
    <w:p w14:paraId="74DFCDFA">
      <w:pPr>
        <w:pStyle w:val="6"/>
        <w:spacing w:before="264" w:line="261" w:lineRule="auto"/>
        <w:rPr>
          <w:rFonts w:hint="eastAsia"/>
        </w:rPr>
      </w:pPr>
      <w:r>
        <w:rPr>
          <w:rFonts w:hint="eastAsia"/>
        </w:rPr>
        <w:t>Are ye not much better than they?</w:t>
      </w:r>
    </w:p>
    <w:p w14:paraId="4D735293">
      <w:pPr>
        <w:pStyle w:val="6"/>
        <w:spacing w:before="264" w:line="261" w:lineRule="auto"/>
        <w:rPr>
          <w:rFonts w:hint="eastAsia"/>
        </w:rPr>
      </w:pPr>
      <w:r>
        <w:rPr>
          <w:rFonts w:hint="eastAsia"/>
        </w:rPr>
        <w:t>你们不比飞鸟贵重得多吗？</w:t>
      </w:r>
    </w:p>
    <w:p w14:paraId="35C9A613">
      <w:pPr>
        <w:pStyle w:val="6"/>
        <w:spacing w:before="264" w:line="261" w:lineRule="auto"/>
        <w:rPr>
          <w:rFonts w:hint="eastAsia"/>
        </w:rPr>
      </w:pPr>
    </w:p>
    <w:p w14:paraId="23A7305C">
      <w:pPr>
        <w:pStyle w:val="6"/>
        <w:spacing w:before="264" w:line="261" w:lineRule="auto"/>
        <w:rPr>
          <w:rFonts w:hint="eastAsia"/>
        </w:rPr>
      </w:pPr>
      <w:r>
        <w:rPr>
          <w:rFonts w:hint="eastAsia"/>
        </w:rPr>
        <w:t>Which of you, by taking thought,” by anxiety, “can add one cubit to his stature,” or, as it has been explained, “one moment to his life?</w:t>
      </w:r>
    </w:p>
    <w:p w14:paraId="174810AB">
      <w:pPr>
        <w:pStyle w:val="6"/>
        <w:spacing w:before="264" w:line="261" w:lineRule="auto"/>
        <w:rPr>
          <w:rFonts w:hint="eastAsia"/>
        </w:rPr>
      </w:pPr>
      <w:r>
        <w:rPr>
          <w:rFonts w:hint="eastAsia"/>
        </w:rPr>
        <w:t>你们哪一个能用思虑，使寿数多加一刻呢，或如解释所说，使生命延长片时呢？</w:t>
      </w:r>
    </w:p>
    <w:p w14:paraId="6F42C29C">
      <w:pPr>
        <w:pStyle w:val="6"/>
        <w:spacing w:before="264" w:line="261" w:lineRule="auto"/>
        <w:rPr>
          <w:rFonts w:hint="eastAsia"/>
        </w:rPr>
      </w:pPr>
    </w:p>
    <w:p w14:paraId="51616059">
      <w:pPr>
        <w:pStyle w:val="6"/>
        <w:spacing w:before="264" w:line="261" w:lineRule="auto"/>
        <w:rPr>
          <w:rFonts w:hint="eastAsia"/>
        </w:rPr>
      </w:pPr>
      <w:r>
        <w:rPr>
          <w:rFonts w:hint="eastAsia"/>
        </w:rPr>
        <w:t>And why take ye thought for raiment?</w:t>
      </w:r>
    </w:p>
    <w:p w14:paraId="5687002F">
      <w:pPr>
        <w:pStyle w:val="6"/>
        <w:spacing w:before="264" w:line="261" w:lineRule="auto"/>
        <w:rPr>
          <w:rFonts w:hint="eastAsia"/>
        </w:rPr>
      </w:pPr>
      <w:r>
        <w:rPr>
          <w:rFonts w:hint="eastAsia"/>
        </w:rPr>
        <w:t>何必为衣裳忧虑呢？</w:t>
      </w:r>
    </w:p>
    <w:p w14:paraId="7132BE16">
      <w:pPr>
        <w:pStyle w:val="6"/>
        <w:spacing w:before="264" w:line="261" w:lineRule="auto"/>
        <w:rPr>
          <w:rFonts w:hint="eastAsia"/>
        </w:rPr>
      </w:pPr>
    </w:p>
    <w:p w14:paraId="7465E9E5">
      <w:pPr>
        <w:pStyle w:val="6"/>
        <w:spacing w:before="264" w:line="261" w:lineRule="auto"/>
        <w:rPr>
          <w:rFonts w:hint="eastAsia"/>
        </w:rPr>
      </w:pPr>
      <w:r>
        <w:rPr>
          <w:rFonts w:hint="eastAsia"/>
        </w:rPr>
        <w:t>Consider the lilies of the field, how they grow: they toil not, neither do they spin; and yet I say unto you, that even Solomon, in all his glory, was not arrayed as one of these.</w:t>
      </w:r>
    </w:p>
    <w:p w14:paraId="463222A3">
      <w:pPr>
        <w:pStyle w:val="6"/>
        <w:spacing w:before="264" w:line="261" w:lineRule="auto"/>
        <w:rPr>
          <w:rFonts w:hint="eastAsia"/>
        </w:rPr>
      </w:pPr>
      <w:r>
        <w:rPr>
          <w:rFonts w:hint="eastAsia"/>
        </w:rPr>
        <w:t>你想野地里的百合花怎么长起来：它也不劳苦，也不纺线；然而我告诉你们，就是所罗门极荣华的时候，他所穿戴的，还不如这花一朵呢。</w:t>
      </w:r>
    </w:p>
    <w:p w14:paraId="3DA8D989">
      <w:pPr>
        <w:pStyle w:val="6"/>
        <w:spacing w:before="264" w:line="261" w:lineRule="auto"/>
        <w:rPr>
          <w:rFonts w:hint="eastAsia"/>
        </w:rPr>
      </w:pPr>
    </w:p>
    <w:p w14:paraId="4040329E">
      <w:pPr>
        <w:pStyle w:val="6"/>
        <w:spacing w:before="264" w:line="261" w:lineRule="auto"/>
        <w:rPr>
          <w:rFonts w:hint="eastAsia"/>
        </w:rPr>
      </w:pPr>
      <w:r>
        <w:rPr>
          <w:rFonts w:hint="eastAsia"/>
        </w:rPr>
        <w:t>Wherefore, if God so clothe the grass of the field, which to-day is, and to- morrow is cast into the oven; shall he not much more clothe you, O ye of little faith?</w:t>
      </w:r>
    </w:p>
    <w:p w14:paraId="2D35A0F2">
      <w:pPr>
        <w:pStyle w:val="6"/>
        <w:spacing w:before="264" w:line="261" w:lineRule="auto"/>
        <w:rPr>
          <w:rFonts w:hint="eastAsia"/>
        </w:rPr>
      </w:pPr>
      <w:r>
        <w:rPr>
          <w:rFonts w:hint="eastAsia"/>
        </w:rPr>
        <w:t>野地里的草今天还在，明天就丢在炉里，神还给它这样的妆饰，何况你们呢，小信的人哪？</w:t>
      </w:r>
    </w:p>
    <w:p w14:paraId="308675F2">
      <w:pPr>
        <w:pStyle w:val="6"/>
        <w:spacing w:before="264" w:line="261" w:lineRule="auto"/>
        <w:rPr>
          <w:rFonts w:hint="eastAsia"/>
        </w:rPr>
      </w:pPr>
    </w:p>
    <w:p w14:paraId="6483AF97">
      <w:pPr>
        <w:pStyle w:val="6"/>
        <w:spacing w:before="264" w:line="261" w:lineRule="auto"/>
        <w:rPr>
          <w:rFonts w:hint="eastAsia"/>
        </w:rPr>
      </w:pPr>
      <w:r>
        <w:rPr>
          <w:rFonts w:hint="eastAsia"/>
        </w:rPr>
        <w:t>Therefore, take no thought, be not anxious, saying, What shall we eat?</w:t>
      </w:r>
    </w:p>
    <w:p w14:paraId="22198DA4">
      <w:pPr>
        <w:pStyle w:val="6"/>
        <w:spacing w:before="264" w:line="261" w:lineRule="auto"/>
        <w:rPr>
          <w:rFonts w:hint="eastAsia"/>
        </w:rPr>
      </w:pPr>
      <w:r>
        <w:rPr>
          <w:rFonts w:hint="eastAsia"/>
        </w:rPr>
        <w:t>所以，不要忧虑，说：我们吃什么？</w:t>
      </w:r>
    </w:p>
    <w:p w14:paraId="673001B5">
      <w:pPr>
        <w:pStyle w:val="6"/>
        <w:spacing w:before="264" w:line="261" w:lineRule="auto"/>
        <w:rPr>
          <w:rFonts w:hint="eastAsia"/>
        </w:rPr>
      </w:pPr>
    </w:p>
    <w:p w14:paraId="00151097">
      <w:pPr>
        <w:pStyle w:val="6"/>
        <w:spacing w:before="264" w:line="261" w:lineRule="auto"/>
        <w:rPr>
          <w:rFonts w:hint="eastAsia"/>
        </w:rPr>
      </w:pPr>
      <w:r>
        <w:rPr>
          <w:rFonts w:hint="eastAsia"/>
        </w:rPr>
        <w:t>or what shall we drink?</w:t>
      </w:r>
    </w:p>
    <w:p w14:paraId="49B07D24">
      <w:pPr>
        <w:pStyle w:val="6"/>
        <w:spacing w:before="264" w:line="261" w:lineRule="auto"/>
        <w:rPr>
          <w:rFonts w:hint="eastAsia"/>
        </w:rPr>
      </w:pPr>
      <w:r>
        <w:rPr>
          <w:rFonts w:hint="eastAsia"/>
        </w:rPr>
        <w:t>喝什么？</w:t>
      </w:r>
    </w:p>
    <w:p w14:paraId="26481A91">
      <w:pPr>
        <w:pStyle w:val="6"/>
        <w:spacing w:before="264" w:line="261" w:lineRule="auto"/>
        <w:rPr>
          <w:rFonts w:hint="eastAsia"/>
        </w:rPr>
      </w:pPr>
    </w:p>
    <w:p w14:paraId="58C4C214">
      <w:pPr>
        <w:pStyle w:val="6"/>
        <w:spacing w:before="264" w:line="261" w:lineRule="auto"/>
        <w:rPr>
          <w:rFonts w:hint="eastAsia"/>
        </w:rPr>
      </w:pPr>
      <w:r>
        <w:rPr>
          <w:rFonts w:hint="eastAsia"/>
        </w:rPr>
        <w:t>and wherewithal shall we be clothed?</w:t>
      </w:r>
    </w:p>
    <w:p w14:paraId="3D1BA783">
      <w:pPr>
        <w:pStyle w:val="6"/>
        <w:spacing w:before="264" w:line="261" w:lineRule="auto"/>
        <w:rPr>
          <w:rFonts w:hint="eastAsia"/>
        </w:rPr>
      </w:pPr>
      <w:r>
        <w:rPr>
          <w:rFonts w:hint="eastAsia"/>
        </w:rPr>
        <w:t>穿什么？</w:t>
      </w:r>
    </w:p>
    <w:p w14:paraId="213CFB7C">
      <w:pPr>
        <w:pStyle w:val="6"/>
        <w:spacing w:before="264" w:line="261" w:lineRule="auto"/>
        <w:rPr>
          <w:rFonts w:hint="eastAsia"/>
        </w:rPr>
      </w:pPr>
    </w:p>
    <w:p w14:paraId="0C3B3833">
      <w:pPr>
        <w:pStyle w:val="6"/>
        <w:spacing w:before="264" w:line="261" w:lineRule="auto"/>
        <w:rPr>
          <w:rFonts w:hint="eastAsia"/>
        </w:rPr>
      </w:pPr>
      <w:r>
        <w:rPr>
          <w:rFonts w:hint="eastAsia"/>
        </w:rPr>
        <w:t>(for after all these things the Gentiles seek), for your heavenly Father knoweth that ye have need of all these things.</w:t>
      </w:r>
    </w:p>
    <w:p w14:paraId="4ADA170E">
      <w:pPr>
        <w:pStyle w:val="6"/>
        <w:spacing w:before="264" w:line="261" w:lineRule="auto"/>
        <w:rPr>
          <w:rFonts w:hint="eastAsia"/>
        </w:rPr>
      </w:pPr>
      <w:r>
        <w:rPr>
          <w:rFonts w:hint="eastAsia"/>
        </w:rPr>
        <w:t>（这都是外邦人所求的），你们需用的这一切东西，你们的天父是知道的。</w:t>
      </w:r>
    </w:p>
    <w:p w14:paraId="59A656AD">
      <w:pPr>
        <w:pStyle w:val="6"/>
        <w:spacing w:before="264" w:line="261" w:lineRule="auto"/>
        <w:rPr>
          <w:rFonts w:hint="eastAsia"/>
        </w:rPr>
      </w:pPr>
    </w:p>
    <w:p w14:paraId="0A241DA1">
      <w:pPr>
        <w:pStyle w:val="6"/>
        <w:spacing w:before="264" w:line="261" w:lineRule="auto"/>
        <w:rPr>
          <w:rFonts w:hint="eastAsia"/>
        </w:rPr>
      </w:pPr>
      <w:r>
        <w:rPr>
          <w:rFonts w:hint="eastAsia"/>
        </w:rPr>
        <w:t>But seek first the kingdom of God and his righteousness; and all these things shall be added to you.</w:t>
      </w:r>
    </w:p>
    <w:p w14:paraId="2CF2A02E">
      <w:pPr>
        <w:pStyle w:val="6"/>
        <w:spacing w:before="264" w:line="261" w:lineRule="auto"/>
        <w:rPr>
          <w:rFonts w:hint="eastAsia"/>
        </w:rPr>
      </w:pPr>
      <w:r>
        <w:rPr>
          <w:rFonts w:hint="eastAsia"/>
        </w:rPr>
        <w:t>你们要先求神的国和祂的义，这些东西都要加给你们了。</w:t>
      </w:r>
    </w:p>
    <w:p w14:paraId="7CC49B6E">
      <w:pPr>
        <w:pStyle w:val="6"/>
        <w:spacing w:before="264" w:line="261" w:lineRule="auto"/>
        <w:rPr>
          <w:rFonts w:hint="eastAsia"/>
        </w:rPr>
      </w:pPr>
    </w:p>
    <w:p w14:paraId="32FA609D">
      <w:pPr>
        <w:pStyle w:val="6"/>
        <w:spacing w:before="264" w:line="261" w:lineRule="auto"/>
        <w:rPr>
          <w:rFonts w:hint="eastAsia"/>
        </w:rPr>
      </w:pPr>
      <w:r>
        <w:rPr>
          <w:rFonts w:hint="eastAsia"/>
        </w:rPr>
        <w:t>Fear not, little flock; it is your Father's good pleasure to give you the kingdom.”</w:t>
      </w:r>
    </w:p>
    <w:p w14:paraId="1C3042C8">
      <w:pPr>
        <w:pStyle w:val="6"/>
        <w:spacing w:before="264" w:line="261" w:lineRule="auto"/>
        <w:rPr>
          <w:rFonts w:hint="eastAsia"/>
        </w:rPr>
      </w:pPr>
      <w:r>
        <w:rPr>
          <w:rFonts w:hint="eastAsia"/>
        </w:rPr>
        <w:t>你们这小群，不要惧怕；因为你们的父乐意把国赐给你们。”</w:t>
      </w:r>
    </w:p>
    <w:p w14:paraId="50428A58">
      <w:pPr>
        <w:pStyle w:val="6"/>
        <w:spacing w:before="264" w:line="261" w:lineRule="auto"/>
        <w:rPr>
          <w:rFonts w:hint="eastAsia"/>
        </w:rPr>
      </w:pPr>
    </w:p>
    <w:p w14:paraId="3A51A39E">
      <w:pPr>
        <w:pStyle w:val="6"/>
        <w:spacing w:before="264" w:line="261" w:lineRule="auto"/>
        <w:rPr>
          <w:rFonts w:hint="eastAsia"/>
        </w:rPr>
      </w:pPr>
      <w:r>
        <w:rPr>
          <w:rFonts w:hint="eastAsia"/>
        </w:rPr>
        <w:t>There is a class, a large class of men, and it is very likely there are some of them here, to whom I can address neither the exhortation nor the encouragement in the text in the true sense, that which I have endeavored to bring out to you; to whom I dare not say, Cast your care, all your care, ay, any of your care, on God; to whom I cannot say, God cares for you in the way in which he cares for his own, for them who know and love him, for those I refer to are none of his.</w:t>
      </w:r>
    </w:p>
    <w:p w14:paraId="04E2D96B">
      <w:pPr>
        <w:pStyle w:val="6"/>
        <w:spacing w:before="264" w:line="261" w:lineRule="auto"/>
        <w:rPr>
          <w:rFonts w:hint="eastAsia"/>
        </w:rPr>
      </w:pPr>
      <w:r>
        <w:rPr>
          <w:rFonts w:hint="eastAsia"/>
        </w:rPr>
        <w:t>有一类人，为数众多，很可能这里也有一些，我对他们既不能用经文的真意——即我努力向你们阐明的——来劝勉或鼓励；我不敢对他们说：将你的忧虑，你所有的忧虑，是的，你任何的忧虑，都卸给神；我不能对他们说：神以顾念祂自己的人，顾念那些认识并爱祂之人的方式顾念你，因为我所指的那些人并非属祂。</w:t>
      </w:r>
    </w:p>
    <w:p w14:paraId="0525F6C5">
      <w:pPr>
        <w:pStyle w:val="6"/>
        <w:spacing w:before="264" w:line="261" w:lineRule="auto"/>
        <w:rPr>
          <w:rFonts w:hint="eastAsia"/>
        </w:rPr>
      </w:pPr>
    </w:p>
    <w:p w14:paraId="6BB49E40">
      <w:pPr>
        <w:pStyle w:val="6"/>
        <w:spacing w:before="264" w:line="261" w:lineRule="auto"/>
        <w:rPr>
          <w:rFonts w:hint="eastAsia"/>
        </w:rPr>
      </w:pPr>
      <w:r>
        <w:rPr>
          <w:rFonts w:hint="eastAsia"/>
        </w:rPr>
        <w:t>His creatures they are, but his disobedient creatures; his subjects, but his rebellious subjects; they are not his children, they are not his people.</w:t>
      </w:r>
    </w:p>
    <w:p w14:paraId="249081E5">
      <w:pPr>
        <w:pStyle w:val="6"/>
        <w:spacing w:before="264" w:line="261" w:lineRule="auto"/>
        <w:rPr>
          <w:rFonts w:hint="eastAsia"/>
        </w:rPr>
      </w:pPr>
      <w:r>
        <w:rPr>
          <w:rFonts w:hint="eastAsia"/>
        </w:rPr>
        <w:t>他们是祂的创造物，却是祂悖逆的创造物；他们是祂的臣民，却是祂悖逆的臣民；他们不是祂的儿女，他们不是祂的百姓。</w:t>
      </w:r>
    </w:p>
    <w:p w14:paraId="1BFF1783">
      <w:pPr>
        <w:pStyle w:val="6"/>
        <w:spacing w:before="264" w:line="261" w:lineRule="auto"/>
        <w:rPr>
          <w:rFonts w:hint="eastAsia"/>
        </w:rPr>
      </w:pPr>
    </w:p>
    <w:p w14:paraId="41F47F7B">
      <w:pPr>
        <w:pStyle w:val="6"/>
        <w:spacing w:before="264" w:line="261" w:lineRule="auto"/>
        <w:rPr>
          <w:rFonts w:hint="eastAsia"/>
        </w:rPr>
      </w:pPr>
      <w:r>
        <w:rPr>
          <w:rFonts w:hint="eastAsia"/>
        </w:rPr>
        <w:t>There are men whose anxieties are all engaged about worldly, many of them about sinful, objects.</w:t>
      </w:r>
    </w:p>
    <w:p w14:paraId="69EBE694">
      <w:pPr>
        <w:pStyle w:val="6"/>
        <w:spacing w:before="264" w:line="261" w:lineRule="auto"/>
        <w:rPr>
          <w:rFonts w:hint="eastAsia"/>
        </w:rPr>
      </w:pPr>
      <w:r>
        <w:rPr>
          <w:rFonts w:hint="eastAsia"/>
        </w:rPr>
        <w:t>有些人的焦虑都集中在世俗的，其中许多是罪恶的对象上。</w:t>
      </w:r>
    </w:p>
    <w:p w14:paraId="07D669F7">
      <w:pPr>
        <w:pStyle w:val="6"/>
        <w:spacing w:before="264" w:line="261" w:lineRule="auto"/>
        <w:rPr>
          <w:rFonts w:hint="eastAsia"/>
        </w:rPr>
      </w:pPr>
    </w:p>
    <w:p w14:paraId="160A2832">
      <w:pPr>
        <w:pStyle w:val="6"/>
        <w:spacing w:before="264" w:line="261" w:lineRule="auto"/>
        <w:rPr>
          <w:rFonts w:hint="eastAsia"/>
        </w:rPr>
      </w:pPr>
      <w:r>
        <w:rPr>
          <w:rFonts w:hint="eastAsia"/>
        </w:rPr>
        <w:t>Even with their very low notions of the Divine character, they themselves would be ashamed to take their cares and anxieties to God in prayer, and try to cast them on him.</w:t>
      </w:r>
    </w:p>
    <w:p w14:paraId="668FA2BB">
      <w:pPr>
        <w:pStyle w:val="6"/>
        <w:spacing w:before="264" w:line="261" w:lineRule="auto"/>
        <w:rPr>
          <w:rFonts w:hint="eastAsia"/>
        </w:rPr>
      </w:pPr>
      <w:r>
        <w:rPr>
          <w:rFonts w:hint="eastAsia"/>
        </w:rPr>
        <w:t>即使凭他们对神品格非常低下的认识，他们自己也会羞于将他们的忧虑和焦虑在祷告中带到神面前，并试图将它们卸给祂。</w:t>
      </w:r>
    </w:p>
    <w:p w14:paraId="066149B4">
      <w:pPr>
        <w:pStyle w:val="6"/>
        <w:spacing w:before="264" w:line="261" w:lineRule="auto"/>
        <w:rPr>
          <w:rFonts w:hint="eastAsia"/>
        </w:rPr>
      </w:pPr>
    </w:p>
    <w:p w14:paraId="3547BCCC">
      <w:pPr>
        <w:pStyle w:val="6"/>
        <w:spacing w:before="264" w:line="261" w:lineRule="auto"/>
        <w:rPr>
          <w:rFonts w:hint="eastAsia"/>
        </w:rPr>
      </w:pPr>
      <w:r>
        <w:rPr>
          <w:rFonts w:hint="eastAsia"/>
        </w:rPr>
        <w:t>They feel that it would be to insult him to do so.</w:t>
      </w:r>
    </w:p>
    <w:p w14:paraId="72DC5CCE">
      <w:pPr>
        <w:pStyle w:val="6"/>
        <w:spacing w:before="264" w:line="261" w:lineRule="auto"/>
        <w:rPr>
          <w:rFonts w:hint="eastAsia"/>
        </w:rPr>
      </w:pPr>
      <w:r>
        <w:rPr>
          <w:rFonts w:hint="eastAsia"/>
        </w:rPr>
        <w:t>他们感到，这样做就是侮辱祂。</w:t>
      </w:r>
    </w:p>
    <w:p w14:paraId="3D60BF3A">
      <w:pPr>
        <w:pStyle w:val="6"/>
        <w:spacing w:before="264" w:line="261" w:lineRule="auto"/>
        <w:rPr>
          <w:rFonts w:hint="eastAsia"/>
        </w:rPr>
      </w:pPr>
    </w:p>
    <w:p w14:paraId="4EF61754">
      <w:pPr>
        <w:pStyle w:val="6"/>
        <w:spacing w:before="264" w:line="261" w:lineRule="auto"/>
        <w:rPr>
          <w:rFonts w:hint="eastAsia"/>
        </w:rPr>
      </w:pPr>
      <w:r>
        <w:rPr>
          <w:rFonts w:hint="eastAsia"/>
        </w:rPr>
        <w:t>Their inward feeling is, the less God hears of such things the  better.</w:t>
      </w:r>
    </w:p>
    <w:p w14:paraId="2DB97AE0">
      <w:pPr>
        <w:pStyle w:val="6"/>
        <w:spacing w:before="264" w:line="261" w:lineRule="auto"/>
        <w:rPr>
          <w:rFonts w:hint="eastAsia"/>
        </w:rPr>
      </w:pPr>
      <w:r>
        <w:rPr>
          <w:rFonts w:hint="eastAsia"/>
        </w:rPr>
        <w:t>他们内心的感觉是，神越少听到这类事越好。</w:t>
      </w:r>
    </w:p>
    <w:p w14:paraId="1A835467">
      <w:pPr>
        <w:pStyle w:val="6"/>
        <w:spacing w:before="264" w:line="261" w:lineRule="auto"/>
        <w:rPr>
          <w:rFonts w:hint="eastAsia"/>
        </w:rPr>
      </w:pPr>
    </w:p>
    <w:p w14:paraId="0258762E">
      <w:pPr>
        <w:pStyle w:val="6"/>
        <w:spacing w:before="264" w:line="261" w:lineRule="auto"/>
        <w:rPr>
          <w:rFonts w:hint="eastAsia"/>
        </w:rPr>
      </w:pPr>
      <w:r>
        <w:rPr>
          <w:rFonts w:hint="eastAsia"/>
        </w:rPr>
        <w:t>They  are  cares  he  would  never  take  off  their  hand, and undertake for.</w:t>
      </w:r>
    </w:p>
    <w:p w14:paraId="69ADDA21">
      <w:pPr>
        <w:pStyle w:val="6"/>
        <w:spacing w:before="264" w:line="261" w:lineRule="auto"/>
        <w:rPr>
          <w:rFonts w:hint="eastAsia"/>
        </w:rPr>
      </w:pPr>
      <w:r>
        <w:rPr>
          <w:rFonts w:hint="eastAsia"/>
        </w:rPr>
        <w:t>这些是祂绝不会从他们手中接过来，并为之负责的忧虑。</w:t>
      </w:r>
    </w:p>
    <w:p w14:paraId="021CFBEC">
      <w:pPr>
        <w:pStyle w:val="6"/>
        <w:spacing w:before="264" w:line="261" w:lineRule="auto"/>
        <w:rPr>
          <w:rFonts w:hint="eastAsia"/>
        </w:rPr>
      </w:pPr>
    </w:p>
    <w:p w14:paraId="2B190B58">
      <w:pPr>
        <w:pStyle w:val="6"/>
        <w:spacing w:before="264" w:line="261" w:lineRule="auto"/>
        <w:rPr>
          <w:rFonts w:hint="eastAsia"/>
        </w:rPr>
      </w:pPr>
      <w:r>
        <w:rPr>
          <w:rFonts w:hint="eastAsia"/>
        </w:rPr>
        <w:t>And though there is a sense in which God's mercies, God's tender mercies, are over all his works, in which he cares for  all;  yet,  with  regard  to  those  who  are  living  in  unbelief and disobedience, it is quite plain that, remaining in that state, what they have to depend on is not pledged covenant love.</w:t>
      </w:r>
    </w:p>
    <w:p w14:paraId="53BB820C">
      <w:pPr>
        <w:pStyle w:val="6"/>
        <w:spacing w:before="264" w:line="261" w:lineRule="auto"/>
        <w:rPr>
          <w:rFonts w:hint="eastAsia"/>
        </w:rPr>
      </w:pPr>
      <w:r>
        <w:rPr>
          <w:rFonts w:hint="eastAsia"/>
        </w:rPr>
        <w:t>虽然在某种意义上，神的怜悯，祂温柔的怜悯，遍及祂一切所作的，祂顾念万有；然而，对于那些活在不信和悖逆中的人来说，很明显，若他们停留在那光景中，他们所能倚靠的，并非所应许的约中之爱。</w:t>
      </w:r>
    </w:p>
    <w:p w14:paraId="338EC014">
      <w:pPr>
        <w:pStyle w:val="6"/>
        <w:spacing w:before="264" w:line="261" w:lineRule="auto"/>
        <w:rPr>
          <w:rFonts w:hint="eastAsia"/>
        </w:rPr>
      </w:pPr>
    </w:p>
    <w:p w14:paraId="100CBD92">
      <w:pPr>
        <w:pStyle w:val="6"/>
        <w:spacing w:before="264" w:line="261" w:lineRule="auto"/>
        <w:rPr>
          <w:rFonts w:hint="eastAsia"/>
        </w:rPr>
      </w:pPr>
      <w:r>
        <w:rPr>
          <w:rFonts w:hint="eastAsia"/>
        </w:rPr>
        <w:t>Their dependence, if they have any, must be a presumptuous dependence on insulted kindness, or severely tried patience and long-suffering.</w:t>
      </w:r>
    </w:p>
    <w:p w14:paraId="30A2D709">
      <w:pPr>
        <w:pStyle w:val="6"/>
        <w:spacing w:before="264" w:line="261" w:lineRule="auto"/>
        <w:rPr>
          <w:rFonts w:hint="eastAsia"/>
        </w:rPr>
      </w:pPr>
      <w:r>
        <w:rPr>
          <w:rFonts w:hint="eastAsia"/>
        </w:rPr>
        <w:t>他们的倚靠，如果他们有任何倚靠的话，必定是一种对被侮辱之恩慈，或对受严酷考验之忍耐和长久忍受的僭越倚靠。</w:t>
      </w:r>
    </w:p>
    <w:p w14:paraId="677EC23C">
      <w:pPr>
        <w:pStyle w:val="6"/>
        <w:spacing w:before="264" w:line="261" w:lineRule="auto"/>
        <w:rPr>
          <w:rFonts w:hint="eastAsia"/>
        </w:rPr>
      </w:pPr>
    </w:p>
    <w:p w14:paraId="3B5B4330">
      <w:pPr>
        <w:pStyle w:val="6"/>
        <w:spacing w:before="264" w:line="261" w:lineRule="auto"/>
        <w:rPr>
          <w:rFonts w:hint="eastAsia"/>
        </w:rPr>
      </w:pPr>
      <w:r>
        <w:rPr>
          <w:rFonts w:hint="eastAsia"/>
        </w:rPr>
        <w:t>Such persons are proper objects of deep sympathy, shutting themselves out, as they do, from all rational support and consolation, amid the anxieties, and perplexities, and sorrows of life.</w:t>
      </w:r>
    </w:p>
    <w:p w14:paraId="14F05FA1">
      <w:pPr>
        <w:pStyle w:val="6"/>
        <w:spacing w:before="264" w:line="261" w:lineRule="auto"/>
        <w:rPr>
          <w:rFonts w:hint="eastAsia"/>
        </w:rPr>
      </w:pPr>
      <w:r>
        <w:rPr>
          <w:rFonts w:hint="eastAsia"/>
        </w:rPr>
        <w:t>这样的人是深切同情的恰当对象，因为他们将自己排除在一切理性的支持和安慰之外，处在生活的焦虑、困惑和忧伤之中。</w:t>
      </w:r>
    </w:p>
    <w:p w14:paraId="317F1E86">
      <w:pPr>
        <w:pStyle w:val="6"/>
        <w:spacing w:before="264" w:line="261" w:lineRule="auto"/>
        <w:rPr>
          <w:rFonts w:hint="eastAsia"/>
        </w:rPr>
      </w:pPr>
    </w:p>
    <w:p w14:paraId="0D37993A">
      <w:pPr>
        <w:pStyle w:val="6"/>
        <w:spacing w:before="264" w:line="261" w:lineRule="auto"/>
        <w:rPr>
          <w:rFonts w:hint="eastAsia"/>
        </w:rPr>
      </w:pPr>
      <w:r>
        <w:rPr>
          <w:rFonts w:hint="eastAsia"/>
        </w:rPr>
        <w:t>Oh!</w:t>
      </w:r>
    </w:p>
    <w:p w14:paraId="5A7BB26A">
      <w:pPr>
        <w:pStyle w:val="6"/>
        <w:spacing w:before="264" w:line="261" w:lineRule="auto"/>
        <w:rPr>
          <w:rFonts w:hint="eastAsia"/>
        </w:rPr>
      </w:pPr>
      <w:r>
        <w:rPr>
          <w:rFonts w:hint="eastAsia"/>
        </w:rPr>
        <w:t>哦！</w:t>
      </w:r>
    </w:p>
    <w:p w14:paraId="12AA061A">
      <w:pPr>
        <w:pStyle w:val="6"/>
        <w:spacing w:before="264" w:line="261" w:lineRule="auto"/>
        <w:rPr>
          <w:rFonts w:hint="eastAsia"/>
        </w:rPr>
      </w:pPr>
    </w:p>
    <w:p w14:paraId="279B6351">
      <w:pPr>
        <w:pStyle w:val="6"/>
        <w:spacing w:before="264" w:line="261" w:lineRule="auto"/>
        <w:rPr>
          <w:rFonts w:hint="eastAsia"/>
        </w:rPr>
      </w:pPr>
      <w:r>
        <w:rPr>
          <w:rFonts w:hint="eastAsia"/>
        </w:rPr>
        <w:t>that we could awaken even one such person to carefulness about that of which he has no care—the salvation of the soul; to anxiety about that regarding which he is not at all anxious— the miseries of eternity.</w:t>
      </w:r>
    </w:p>
    <w:p w14:paraId="20CE61D2">
      <w:pPr>
        <w:pStyle w:val="6"/>
        <w:spacing w:before="264" w:line="261" w:lineRule="auto"/>
        <w:rPr>
          <w:rFonts w:hint="eastAsia"/>
        </w:rPr>
      </w:pPr>
      <w:r>
        <w:rPr>
          <w:rFonts w:hint="eastAsia"/>
        </w:rPr>
        <w:t>但愿我们能唤醒哪怕一个这样的人，使他关心他所不关心的——灵魂的救恩；使他焦虑他所毫不焦虑的——永恒的苦难。</w:t>
      </w:r>
    </w:p>
    <w:p w14:paraId="3A4A71B8">
      <w:pPr>
        <w:pStyle w:val="6"/>
        <w:spacing w:before="264" w:line="261" w:lineRule="auto"/>
        <w:rPr>
          <w:rFonts w:hint="eastAsia"/>
        </w:rPr>
      </w:pPr>
    </w:p>
    <w:p w14:paraId="63E94B02">
      <w:pPr>
        <w:pStyle w:val="6"/>
        <w:spacing w:before="264" w:line="261" w:lineRule="auto"/>
        <w:rPr>
          <w:rFonts w:hint="eastAsia"/>
        </w:rPr>
      </w:pPr>
      <w:r>
        <w:rPr>
          <w:rFonts w:hint="eastAsia"/>
        </w:rPr>
        <w:t>Oh!</w:t>
      </w:r>
    </w:p>
    <w:p w14:paraId="3DEA19F8">
      <w:pPr>
        <w:pStyle w:val="6"/>
        <w:spacing w:before="264" w:line="261" w:lineRule="auto"/>
        <w:rPr>
          <w:rFonts w:hint="eastAsia"/>
        </w:rPr>
      </w:pPr>
      <w:r>
        <w:rPr>
          <w:rFonts w:hint="eastAsia"/>
        </w:rPr>
        <w:t>哦！</w:t>
      </w:r>
    </w:p>
    <w:p w14:paraId="41A2827C">
      <w:pPr>
        <w:pStyle w:val="6"/>
        <w:spacing w:before="264" w:line="261" w:lineRule="auto"/>
        <w:rPr>
          <w:rFonts w:hint="eastAsia"/>
        </w:rPr>
      </w:pPr>
    </w:p>
    <w:p w14:paraId="0E4AB608">
      <w:pPr>
        <w:pStyle w:val="6"/>
        <w:spacing w:before="264" w:line="261" w:lineRule="auto"/>
        <w:rPr>
          <w:rFonts w:hint="eastAsia"/>
        </w:rPr>
      </w:pPr>
      <w:r>
        <w:rPr>
          <w:rFonts w:hint="eastAsia"/>
        </w:rPr>
        <w:t>that we could hear him, like Ephraim, bemoaning himself and saying, “What is a man profited if he gain  the  whole  world,  and  lose  his  own  soul?</w:t>
      </w:r>
    </w:p>
    <w:p w14:paraId="49B13E50">
      <w:pPr>
        <w:pStyle w:val="6"/>
        <w:spacing w:before="264" w:line="261" w:lineRule="auto"/>
        <w:rPr>
          <w:rFonts w:hint="eastAsia"/>
        </w:rPr>
      </w:pPr>
      <w:r>
        <w:rPr>
          <w:rFonts w:hint="eastAsia"/>
        </w:rPr>
        <w:t>但愿我们能听见他，像以法莲一样，为自己哀叹说：“人若赚得全世界，却赔上自己的生命，有什么益处呢？</w:t>
      </w:r>
    </w:p>
    <w:p w14:paraId="0B2AE525">
      <w:pPr>
        <w:pStyle w:val="6"/>
        <w:spacing w:before="264" w:line="261" w:lineRule="auto"/>
        <w:rPr>
          <w:rFonts w:hint="eastAsia"/>
        </w:rPr>
      </w:pPr>
    </w:p>
    <w:p w14:paraId="22789F17">
      <w:pPr>
        <w:pStyle w:val="6"/>
        <w:spacing w:before="264" w:line="261" w:lineRule="auto"/>
        <w:rPr>
          <w:rFonts w:hint="eastAsia"/>
        </w:rPr>
      </w:pPr>
      <w:r>
        <w:rPr>
          <w:rFonts w:hint="eastAsia"/>
        </w:rPr>
        <w:t>Who  can  dwell with devouring fire?</w:t>
      </w:r>
    </w:p>
    <w:p w14:paraId="1D9CC96F">
      <w:pPr>
        <w:pStyle w:val="6"/>
        <w:spacing w:before="264" w:line="261" w:lineRule="auto"/>
        <w:rPr>
          <w:rFonts w:hint="eastAsia"/>
        </w:rPr>
      </w:pPr>
      <w:r>
        <w:rPr>
          <w:rFonts w:hint="eastAsia"/>
        </w:rPr>
        <w:t>谁能与吞灭的火同住呢？</w:t>
      </w:r>
    </w:p>
    <w:p w14:paraId="596129E4">
      <w:pPr>
        <w:pStyle w:val="6"/>
        <w:spacing w:before="264" w:line="261" w:lineRule="auto"/>
        <w:rPr>
          <w:rFonts w:hint="eastAsia"/>
        </w:rPr>
      </w:pPr>
    </w:p>
    <w:p w14:paraId="4BB33899">
      <w:pPr>
        <w:pStyle w:val="6"/>
        <w:spacing w:before="264" w:line="261" w:lineRule="auto"/>
        <w:rPr>
          <w:rFonts w:hint="eastAsia"/>
        </w:rPr>
      </w:pPr>
      <w:r>
        <w:rPr>
          <w:rFonts w:hint="eastAsia"/>
        </w:rPr>
        <w:t>who can dwell with the everlasting burnings?</w:t>
      </w:r>
    </w:p>
    <w:p w14:paraId="63A24F15">
      <w:pPr>
        <w:pStyle w:val="6"/>
        <w:spacing w:before="264" w:line="261" w:lineRule="auto"/>
        <w:rPr>
          <w:rFonts w:hint="eastAsia"/>
        </w:rPr>
      </w:pPr>
      <w:r>
        <w:rPr>
          <w:rFonts w:hint="eastAsia"/>
        </w:rPr>
        <w:t>谁能与永火同住呢？</w:t>
      </w:r>
    </w:p>
    <w:p w14:paraId="78D94CE0">
      <w:pPr>
        <w:pStyle w:val="6"/>
        <w:spacing w:before="264" w:line="261" w:lineRule="auto"/>
        <w:rPr>
          <w:rFonts w:hint="eastAsia"/>
        </w:rPr>
      </w:pPr>
    </w:p>
    <w:p w14:paraId="121D4C5C">
      <w:pPr>
        <w:pStyle w:val="6"/>
        <w:spacing w:before="264" w:line="261" w:lineRule="auto"/>
        <w:rPr>
          <w:rFonts w:hint="eastAsia"/>
        </w:rPr>
      </w:pPr>
      <w:r>
        <w:rPr>
          <w:rFonts w:hint="eastAsia"/>
        </w:rPr>
        <w:t>How shall I come before the Lord?</w:t>
      </w:r>
    </w:p>
    <w:p w14:paraId="20A2ABEB">
      <w:pPr>
        <w:pStyle w:val="6"/>
        <w:spacing w:before="264" w:line="261" w:lineRule="auto"/>
        <w:rPr>
          <w:rFonts w:hint="eastAsia"/>
        </w:rPr>
      </w:pPr>
      <w:r>
        <w:rPr>
          <w:rFonts w:hint="eastAsia"/>
        </w:rPr>
        <w:t>我当怎样朝见耶和华呢？</w:t>
      </w:r>
    </w:p>
    <w:p w14:paraId="0362B5A2">
      <w:pPr>
        <w:pStyle w:val="6"/>
        <w:spacing w:before="264" w:line="261" w:lineRule="auto"/>
        <w:rPr>
          <w:rFonts w:hint="eastAsia"/>
        </w:rPr>
      </w:pPr>
    </w:p>
    <w:p w14:paraId="65977AFE">
      <w:pPr>
        <w:pStyle w:val="6"/>
        <w:spacing w:before="264" w:line="261" w:lineRule="auto"/>
        <w:rPr>
          <w:rFonts w:hint="eastAsia"/>
        </w:rPr>
      </w:pPr>
      <w:r>
        <w:rPr>
          <w:rFonts w:hint="eastAsia"/>
        </w:rPr>
        <w:t>How shall I stand before this holy Lord God?</w:t>
      </w:r>
    </w:p>
    <w:p w14:paraId="2312DD3B">
      <w:pPr>
        <w:pStyle w:val="6"/>
        <w:spacing w:before="264" w:line="261" w:lineRule="auto"/>
        <w:rPr>
          <w:rFonts w:hint="eastAsia"/>
        </w:rPr>
      </w:pPr>
      <w:r>
        <w:rPr>
          <w:rFonts w:hint="eastAsia"/>
        </w:rPr>
        <w:t>我当怎样站在这圣洁的耶和华神面前呢？</w:t>
      </w:r>
    </w:p>
    <w:p w14:paraId="2FE79826">
      <w:pPr>
        <w:pStyle w:val="6"/>
        <w:spacing w:before="264" w:line="261" w:lineRule="auto"/>
        <w:rPr>
          <w:rFonts w:hint="eastAsia"/>
        </w:rPr>
      </w:pPr>
    </w:p>
    <w:p w14:paraId="3E3A3466">
      <w:pPr>
        <w:pStyle w:val="6"/>
        <w:spacing w:before="264" w:line="261" w:lineRule="auto"/>
        <w:rPr>
          <w:rFonts w:hint="eastAsia"/>
        </w:rPr>
      </w:pPr>
      <w:r>
        <w:rPr>
          <w:rFonts w:hint="eastAsia"/>
        </w:rPr>
        <w:t>Oh!</w:t>
      </w:r>
    </w:p>
    <w:p w14:paraId="1507DF88">
      <w:pPr>
        <w:pStyle w:val="6"/>
        <w:spacing w:before="264" w:line="261" w:lineRule="auto"/>
        <w:rPr>
          <w:rFonts w:hint="eastAsia"/>
        </w:rPr>
      </w:pPr>
      <w:r>
        <w:rPr>
          <w:rFonts w:hint="eastAsia"/>
        </w:rPr>
        <w:t>哦！</w:t>
      </w:r>
    </w:p>
    <w:p w14:paraId="0C26325E">
      <w:pPr>
        <w:pStyle w:val="6"/>
        <w:spacing w:before="264" w:line="261" w:lineRule="auto"/>
        <w:rPr>
          <w:rFonts w:hint="eastAsia"/>
        </w:rPr>
      </w:pPr>
    </w:p>
    <w:p w14:paraId="38B309EA">
      <w:pPr>
        <w:pStyle w:val="6"/>
        <w:spacing w:before="264" w:line="261" w:lineRule="auto"/>
        <w:rPr>
          <w:rFonts w:hint="eastAsia"/>
        </w:rPr>
      </w:pPr>
      <w:r>
        <w:rPr>
          <w:rFonts w:hint="eastAsia"/>
        </w:rPr>
        <w:t>how shall I escape, or how shall I endure the wrath to come?</w:t>
      </w:r>
    </w:p>
    <w:p w14:paraId="20E194BC">
      <w:pPr>
        <w:pStyle w:val="6"/>
        <w:spacing w:before="264" w:line="261" w:lineRule="auto"/>
        <w:rPr>
          <w:rFonts w:hint="eastAsia"/>
        </w:rPr>
      </w:pPr>
      <w:r>
        <w:rPr>
          <w:rFonts w:hint="eastAsia"/>
        </w:rPr>
        <w:t>我当怎样逃避，或如何忍受那将来的忿怒呢？</w:t>
      </w:r>
    </w:p>
    <w:p w14:paraId="4E378145">
      <w:pPr>
        <w:pStyle w:val="6"/>
        <w:spacing w:before="264" w:line="261" w:lineRule="auto"/>
        <w:rPr>
          <w:rFonts w:hint="eastAsia"/>
        </w:rPr>
      </w:pPr>
    </w:p>
    <w:p w14:paraId="312BB3E4">
      <w:pPr>
        <w:pStyle w:val="6"/>
        <w:spacing w:before="264" w:line="261" w:lineRule="auto"/>
        <w:rPr>
          <w:rFonts w:hint="eastAsia"/>
        </w:rPr>
      </w:pPr>
      <w:r>
        <w:rPr>
          <w:rFonts w:hint="eastAsia"/>
        </w:rPr>
        <w:t>What, what must I do to be saved?”</w:t>
      </w:r>
    </w:p>
    <w:p w14:paraId="03117230">
      <w:pPr>
        <w:pStyle w:val="6"/>
        <w:spacing w:before="264" w:line="261" w:lineRule="auto"/>
        <w:rPr>
          <w:rFonts w:hint="eastAsia"/>
        </w:rPr>
      </w:pPr>
      <w:r>
        <w:rPr>
          <w:rFonts w:hint="eastAsia"/>
        </w:rPr>
        <w:t>我当怎样行才可以得救？”</w:t>
      </w:r>
    </w:p>
    <w:p w14:paraId="7B41EFF5">
      <w:pPr>
        <w:pStyle w:val="6"/>
        <w:spacing w:before="264" w:line="261" w:lineRule="auto"/>
        <w:rPr>
          <w:rFonts w:hint="eastAsia"/>
        </w:rPr>
      </w:pPr>
    </w:p>
    <w:p w14:paraId="66160924">
      <w:pPr>
        <w:pStyle w:val="6"/>
        <w:spacing w:before="264" w:line="261" w:lineRule="auto"/>
        <w:rPr>
          <w:rFonts w:hint="eastAsia"/>
        </w:rPr>
      </w:pPr>
      <w:r>
        <w:rPr>
          <w:rFonts w:hint="eastAsia"/>
        </w:rPr>
        <w:t>Then when he is beginning to despair we should begin to hope of him.</w:t>
      </w:r>
    </w:p>
    <w:p w14:paraId="222214C1">
      <w:pPr>
        <w:pStyle w:val="6"/>
        <w:spacing w:before="264" w:line="261" w:lineRule="auto"/>
        <w:rPr>
          <w:rFonts w:hint="eastAsia"/>
        </w:rPr>
      </w:pPr>
      <w:r>
        <w:rPr>
          <w:rFonts w:hint="eastAsia"/>
        </w:rPr>
        <w:t>那时，当他开始绝望时，我们应当开始对他抱有希望。</w:t>
      </w:r>
    </w:p>
    <w:p w14:paraId="166CEE9E">
      <w:pPr>
        <w:pStyle w:val="6"/>
        <w:spacing w:before="264" w:line="261" w:lineRule="auto"/>
        <w:rPr>
          <w:rFonts w:hint="eastAsia"/>
        </w:rPr>
      </w:pPr>
    </w:p>
    <w:p w14:paraId="5BC42BFA">
      <w:pPr>
        <w:pStyle w:val="6"/>
        <w:spacing w:before="264" w:line="261" w:lineRule="auto"/>
        <w:rPr>
          <w:rFonts w:hint="eastAsia"/>
        </w:rPr>
      </w:pPr>
      <w:r>
        <w:rPr>
          <w:rFonts w:hint="eastAsia"/>
        </w:rPr>
        <w:t>Then should we say, with all the intensity of earnestness we could throw into our language and voice,—for however desirable such anxiety is, in comparison of stupid inconsideration or presumptuous confidence, its continuance is not a desirable thing; the sooner it is removed, if aright removed, the sooner it is got quit of, if safely disposed of, the better,—then we should say, Poor overburdened one, cast thy care on God, the God of salvation.</w:t>
      </w:r>
    </w:p>
    <w:p w14:paraId="7C4EDDAF">
      <w:pPr>
        <w:pStyle w:val="6"/>
        <w:spacing w:before="264" w:line="261" w:lineRule="auto"/>
        <w:rPr>
          <w:rFonts w:hint="eastAsia"/>
        </w:rPr>
      </w:pPr>
      <w:r>
        <w:rPr>
          <w:rFonts w:hint="eastAsia"/>
        </w:rPr>
        <w:t>那时我们应当用我们所能注入语言和声音中的一切恳切强度来说——因为无论这样的焦虑，与愚钝的不思或僭越的自信相比是多么可取，它的持续并非可取之事；越早被移除，如果被正确地移除，越早被摆脱，如果被安全地处理，就越好——那时我们应当说：可怜的重负之人啊，将你的忧虑卸给神，救恩的神。</w:t>
      </w:r>
    </w:p>
    <w:p w14:paraId="5A94FB78">
      <w:pPr>
        <w:pStyle w:val="6"/>
        <w:spacing w:before="264" w:line="261" w:lineRule="auto"/>
        <w:rPr>
          <w:rFonts w:hint="eastAsia"/>
        </w:rPr>
      </w:pPr>
    </w:p>
    <w:p w14:paraId="5209EEE9">
      <w:pPr>
        <w:pStyle w:val="6"/>
        <w:spacing w:before="264" w:line="261" w:lineRule="auto"/>
        <w:rPr>
          <w:rFonts w:hint="eastAsia"/>
        </w:rPr>
      </w:pPr>
      <w:r>
        <w:rPr>
          <w:rFonts w:hint="eastAsia"/>
        </w:rPr>
        <w:t>He cares for thee, he alone can release thee.</w:t>
      </w:r>
    </w:p>
    <w:p w14:paraId="7E134724">
      <w:pPr>
        <w:pStyle w:val="6"/>
        <w:spacing w:before="264" w:line="261" w:lineRule="auto"/>
        <w:rPr>
          <w:rFonts w:hint="eastAsia"/>
        </w:rPr>
      </w:pPr>
      <w:r>
        <w:rPr>
          <w:rFonts w:hint="eastAsia"/>
        </w:rPr>
        <w:t>祂顾念你，唯有祂能释放你。</w:t>
      </w:r>
    </w:p>
    <w:p w14:paraId="0CC4F848">
      <w:pPr>
        <w:pStyle w:val="6"/>
        <w:spacing w:before="264" w:line="261" w:lineRule="auto"/>
        <w:rPr>
          <w:rFonts w:hint="eastAsia"/>
        </w:rPr>
      </w:pPr>
    </w:p>
    <w:p w14:paraId="56D1BAA5">
      <w:pPr>
        <w:pStyle w:val="6"/>
        <w:spacing w:before="264" w:line="261" w:lineRule="auto"/>
        <w:rPr>
          <w:rFonts w:hint="eastAsia"/>
        </w:rPr>
      </w:pPr>
      <w:r>
        <w:rPr>
          <w:rFonts w:hint="eastAsia"/>
        </w:rPr>
        <w:t>In the belief of the truth respecting his  gracious  character,  manifested  in  consistency  with,  in glorious illustration of, his immaculate holiness and infinite justice in the atoning death of his Son, the just One, in the room of the unjust, you may obtain, you shall obtain relief at once, from a burden of guilt, which will certainly, if unremoved, sink your soul to hell, as well as from a burden of anxiety, which, if unremoved, may lay your body in an untimely grave.</w:t>
      </w:r>
    </w:p>
    <w:p w14:paraId="3728F481">
      <w:pPr>
        <w:pStyle w:val="6"/>
        <w:spacing w:before="264" w:line="261" w:lineRule="auto"/>
        <w:rPr>
          <w:rFonts w:hint="eastAsia"/>
        </w:rPr>
      </w:pPr>
      <w:r>
        <w:rPr>
          <w:rFonts w:hint="eastAsia"/>
        </w:rPr>
        <w:t>藉着相信关于祂恩慈品格的真理——这真理在祂儿子，即义者代替不义者的赎罪之死中，与祂无瑕的圣洁和无限的公义相符，并荣耀地彰显出来——你可以立刻，也必将立刻，从一个罪的重担中得解脱，这个重担若不挪去，必将使你的灵魂沉入地狱，也从一个焦虑的重担中得解脱，这个重担若不挪去，可能使你的身体过早地进入坟墓。</w:t>
      </w:r>
    </w:p>
    <w:p w14:paraId="064EA200">
      <w:pPr>
        <w:pStyle w:val="6"/>
        <w:spacing w:before="264" w:line="261" w:lineRule="auto"/>
        <w:rPr>
          <w:rFonts w:hint="eastAsia"/>
        </w:rPr>
      </w:pPr>
    </w:p>
    <w:p w14:paraId="4D11669F">
      <w:pPr>
        <w:pStyle w:val="6"/>
        <w:spacing w:before="264" w:line="261" w:lineRule="auto"/>
        <w:rPr>
          <w:rFonts w:hint="eastAsia"/>
        </w:rPr>
      </w:pPr>
      <w:r>
        <w:rPr>
          <w:rFonts w:hint="eastAsia"/>
        </w:rPr>
        <w:t>And in getting relief from that anxiety, a foundation is laid for getting relief from all anxieties; and henceforward we could with unfaltering voice address to him the words of the text, in all the blissful immeasurable breadth and depth of meaning which belongs to them.</w:t>
      </w:r>
    </w:p>
    <w:p w14:paraId="77D4C132">
      <w:pPr>
        <w:pStyle w:val="6"/>
        <w:spacing w:before="264" w:line="261" w:lineRule="auto"/>
        <w:rPr>
          <w:rFonts w:hint="eastAsia"/>
        </w:rPr>
      </w:pPr>
      <w:r>
        <w:rPr>
          <w:rFonts w:hint="eastAsia"/>
        </w:rPr>
        <w:t>并且，在从那焦虑中得解脱时，也为从所有焦虑中得解脱奠定了基础；从今以后，我们就能用坚定的声音对他讲说经文中的话，带着它们所具有的、蒙福的、无法测量的广度和深度。</w:t>
      </w:r>
    </w:p>
    <w:p w14:paraId="700ABC36">
      <w:pPr>
        <w:pStyle w:val="6"/>
        <w:spacing w:before="264" w:line="261" w:lineRule="auto"/>
        <w:rPr>
          <w:rFonts w:hint="eastAsia"/>
        </w:rPr>
      </w:pPr>
    </w:p>
    <w:p w14:paraId="2523E124">
      <w:pPr>
        <w:pStyle w:val="6"/>
        <w:spacing w:before="264" w:line="261" w:lineRule="auto"/>
        <w:rPr>
          <w:rFonts w:hint="eastAsia"/>
        </w:rPr>
      </w:pPr>
      <w:r>
        <w:rPr>
          <w:rFonts w:hint="eastAsia"/>
        </w:rPr>
        <w:t>“Cast all your care on God, for he cares for you.”</w:t>
      </w:r>
    </w:p>
    <w:p w14:paraId="1D3E2057">
      <w:pPr>
        <w:pStyle w:val="6"/>
        <w:spacing w:before="264" w:line="261" w:lineRule="auto"/>
        <w:rPr>
          <w:rFonts w:hint="eastAsia"/>
        </w:rPr>
      </w:pPr>
      <w:r>
        <w:rPr>
          <w:rFonts w:hint="eastAsia"/>
        </w:rPr>
        <w:t>“你们要将一切的忧虑卸给神；因为祂顾念你们。”</w:t>
      </w:r>
    </w:p>
    <w:p w14:paraId="120BFE0F">
      <w:pPr>
        <w:pStyle w:val="6"/>
        <w:spacing w:before="264" w:line="261" w:lineRule="auto"/>
        <w:rPr>
          <w:rFonts w:hint="eastAsia"/>
        </w:rPr>
      </w:pPr>
    </w:p>
    <w:p w14:paraId="2914B797">
      <w:pPr>
        <w:pStyle w:val="6"/>
        <w:spacing w:before="264" w:line="261" w:lineRule="auto"/>
        <w:rPr>
          <w:rFonts w:hint="eastAsia"/>
        </w:rPr>
      </w:pPr>
      <w:r>
        <w:rPr>
          <w:rFonts w:hint="eastAsia"/>
        </w:rPr>
        <w:t>Oh!</w:t>
      </w:r>
    </w:p>
    <w:p w14:paraId="3C78BDA2">
      <w:pPr>
        <w:pStyle w:val="6"/>
        <w:spacing w:before="264" w:line="261" w:lineRule="auto"/>
        <w:rPr>
          <w:rFonts w:hint="eastAsia"/>
        </w:rPr>
      </w:pPr>
      <w:r>
        <w:rPr>
          <w:rFonts w:hint="eastAsia"/>
        </w:rPr>
        <w:t>哦！</w:t>
      </w:r>
    </w:p>
    <w:p w14:paraId="57D2215C">
      <w:pPr>
        <w:pStyle w:val="6"/>
        <w:spacing w:before="264" w:line="261" w:lineRule="auto"/>
        <w:rPr>
          <w:rFonts w:hint="eastAsia"/>
        </w:rPr>
      </w:pPr>
    </w:p>
    <w:p w14:paraId="639746FD">
      <w:pPr>
        <w:pStyle w:val="6"/>
        <w:spacing w:before="264" w:line="261" w:lineRule="auto"/>
        <w:rPr>
          <w:rFonts w:hint="eastAsia"/>
        </w:rPr>
      </w:pPr>
      <w:r>
        <w:rPr>
          <w:rFonts w:hint="eastAsia"/>
        </w:rPr>
        <w:t>that it may be so with some poor thoughtless sinner, anxious about everything but that about which, above all other things, he has cause to be anxious.</w:t>
      </w:r>
    </w:p>
    <w:p w14:paraId="5251073A">
      <w:pPr>
        <w:pStyle w:val="6"/>
        <w:spacing w:before="264" w:line="261" w:lineRule="auto"/>
        <w:rPr>
          <w:rFonts w:hint="eastAsia"/>
        </w:rPr>
      </w:pPr>
      <w:r>
        <w:rPr>
          <w:rFonts w:hint="eastAsia"/>
        </w:rPr>
        <w:t>但愿这能发生在某个可怜的不思想的罪人身上，他为一切事焦虑，却单单不为那他比任何事都更有理由焦虑的事焦虑。</w:t>
      </w:r>
    </w:p>
    <w:p w14:paraId="67FECA30">
      <w:pPr>
        <w:pStyle w:val="6"/>
        <w:spacing w:before="264" w:line="261" w:lineRule="auto"/>
        <w:rPr>
          <w:rFonts w:hint="eastAsia"/>
        </w:rPr>
      </w:pPr>
    </w:p>
    <w:p w14:paraId="292A0626">
      <w:pPr>
        <w:pStyle w:val="6"/>
        <w:spacing w:before="264" w:line="261" w:lineRule="auto"/>
        <w:rPr>
          <w:rFonts w:hint="eastAsia"/>
        </w:rPr>
      </w:pPr>
      <w:r>
        <w:rPr>
          <w:rFonts w:hint="eastAsia"/>
        </w:rPr>
        <w:t>Amen.</w:t>
      </w:r>
    </w:p>
    <w:p w14:paraId="33F359D9">
      <w:pPr>
        <w:pStyle w:val="6"/>
        <w:spacing w:before="264" w:line="261" w:lineRule="auto"/>
        <w:rPr>
          <w:rFonts w:hint="eastAsia"/>
        </w:rPr>
      </w:pPr>
      <w:r>
        <w:rPr>
          <w:rFonts w:hint="eastAsia"/>
        </w:rPr>
        <w:t>阿们。</w:t>
      </w:r>
    </w:p>
    <w:p w14:paraId="5BBA71C5">
      <w:pPr>
        <w:pStyle w:val="6"/>
        <w:spacing w:before="264" w:line="261" w:lineRule="auto"/>
        <w:rPr>
          <w:rFonts w:hint="eastAsia"/>
        </w:rPr>
      </w:pPr>
    </w:p>
    <w:p w14:paraId="7FCBED46">
      <w:pPr>
        <w:pStyle w:val="2"/>
        <w:bidi w:val="0"/>
        <w:rPr>
          <w:rFonts w:hint="eastAsia"/>
        </w:rPr>
      </w:pPr>
      <w:r>
        <w:rPr>
          <w:rFonts w:hint="eastAsia"/>
        </w:rPr>
        <w:t>DISCOURSE XXIII.</w:t>
      </w:r>
    </w:p>
    <w:p w14:paraId="37E00735">
      <w:pPr>
        <w:pStyle w:val="2"/>
        <w:bidi w:val="0"/>
        <w:rPr>
          <w:rFonts w:hint="eastAsia"/>
        </w:rPr>
      </w:pPr>
      <w:r>
        <w:rPr>
          <w:rFonts w:hint="eastAsia"/>
        </w:rPr>
        <w:t>讲道二十三</w:t>
      </w:r>
    </w:p>
    <w:p w14:paraId="4B5C452C">
      <w:pPr>
        <w:pStyle w:val="6"/>
        <w:spacing w:before="264" w:line="261" w:lineRule="auto"/>
        <w:rPr>
          <w:rFonts w:hint="eastAsia"/>
        </w:rPr>
      </w:pPr>
    </w:p>
    <w:p w14:paraId="6CC650F7">
      <w:pPr>
        <w:pStyle w:val="2"/>
        <w:bidi w:val="0"/>
        <w:rPr>
          <w:rFonts w:hint="eastAsia"/>
        </w:rPr>
      </w:pPr>
      <w:r>
        <w:rPr>
          <w:rFonts w:hint="eastAsia"/>
        </w:rPr>
        <w:t>THE CHRISTIAN'S GREAT ENEMY—HIS DUTY IN REFERENCE   TO   HIM,   AND   HIS   ENCOURAGEMENT TO DISCHARGE IT.</w:t>
      </w:r>
    </w:p>
    <w:p w14:paraId="0591BE65">
      <w:pPr>
        <w:pStyle w:val="2"/>
        <w:bidi w:val="0"/>
        <w:rPr>
          <w:rFonts w:hint="eastAsia"/>
        </w:rPr>
      </w:pPr>
      <w:r>
        <w:rPr>
          <w:rFonts w:hint="eastAsia"/>
        </w:rPr>
        <w:t>基督徒的大敌——他对此敌的责任，以及履行此责任的鼓励</w:t>
      </w:r>
    </w:p>
    <w:p w14:paraId="4E858B45">
      <w:pPr>
        <w:pStyle w:val="6"/>
        <w:spacing w:before="264" w:line="261" w:lineRule="auto"/>
        <w:rPr>
          <w:rFonts w:hint="eastAsia"/>
        </w:rPr>
      </w:pPr>
    </w:p>
    <w:p w14:paraId="55B81EDF">
      <w:pPr>
        <w:pStyle w:val="6"/>
        <w:spacing w:before="264" w:line="261" w:lineRule="auto"/>
        <w:rPr>
          <w:rFonts w:hint="eastAsia"/>
        </w:rPr>
      </w:pPr>
      <w:r>
        <w:rPr>
          <w:rFonts w:hint="eastAsia"/>
        </w:rPr>
        <w:t>1 Pet. v. 8-11.—Be sober, be vigilant; because your adversary the devil, as a roaring lion, walketh about, seeking whom he may devour; whom resist stedfast in the faith, knowing that the same afflictions are accomplished in your brethren that are in the world.</w:t>
      </w:r>
    </w:p>
    <w:p w14:paraId="3712EA82">
      <w:pPr>
        <w:pStyle w:val="6"/>
        <w:spacing w:before="264" w:line="261" w:lineRule="auto"/>
        <w:rPr>
          <w:rFonts w:hint="eastAsia"/>
        </w:rPr>
      </w:pPr>
      <w:r>
        <w:rPr>
          <w:rFonts w:hint="eastAsia"/>
        </w:rPr>
        <w:t>彼得前书 5:8-11——务要谨守，警醒；因为你们的仇敌魔鬼，如同吼叫的狮子，遍地游行，寻找可吞吃的人。你们要用坚固的信心抵挡牠，因为知道你们在世上的众弟兄也是经历这样的苦难。</w:t>
      </w:r>
    </w:p>
    <w:p w14:paraId="2BD8124D">
      <w:pPr>
        <w:pStyle w:val="6"/>
        <w:spacing w:before="264" w:line="261" w:lineRule="auto"/>
        <w:rPr>
          <w:rFonts w:hint="eastAsia"/>
        </w:rPr>
      </w:pPr>
    </w:p>
    <w:p w14:paraId="5D95D4AF">
      <w:pPr>
        <w:pStyle w:val="6"/>
        <w:spacing w:before="264" w:line="261" w:lineRule="auto"/>
        <w:rPr>
          <w:rFonts w:hint="eastAsia"/>
        </w:rPr>
      </w:pPr>
      <w:r>
        <w:rPr>
          <w:rFonts w:hint="eastAsia"/>
        </w:rPr>
        <w:t>But the God of all grace, who hath called us unto his eternal glory by Christ Jesus, after that ye have suffered a little while make you perfect, stablish, strengthen, settle you: to him be glory and dominion forever and ever.</w:t>
      </w:r>
    </w:p>
    <w:p w14:paraId="648F40F7">
      <w:pPr>
        <w:pStyle w:val="6"/>
        <w:spacing w:before="264" w:line="261" w:lineRule="auto"/>
        <w:rPr>
          <w:rFonts w:hint="eastAsia"/>
        </w:rPr>
      </w:pPr>
      <w:r>
        <w:rPr>
          <w:rFonts w:hint="eastAsia"/>
        </w:rPr>
        <w:t>但那赐诸般恩典的神，曾在基督耶稣里召你们，得享祂永远的荣耀，等你们暂受苦难之后，必要亲自成全你们，坚固你们，加力给你们，建立你们。愿荣耀权能都归给祂，直到永永远远。</w:t>
      </w:r>
    </w:p>
    <w:p w14:paraId="5F21C85A">
      <w:pPr>
        <w:pStyle w:val="6"/>
        <w:spacing w:before="264" w:line="261" w:lineRule="auto"/>
        <w:rPr>
          <w:rFonts w:hint="eastAsia"/>
        </w:rPr>
      </w:pPr>
    </w:p>
    <w:p w14:paraId="2CC4EF29">
      <w:pPr>
        <w:pStyle w:val="6"/>
        <w:spacing w:before="264" w:line="261" w:lineRule="auto"/>
        <w:rPr>
          <w:rFonts w:hint="eastAsia"/>
        </w:rPr>
      </w:pPr>
      <w:r>
        <w:rPr>
          <w:rFonts w:hint="eastAsia"/>
        </w:rPr>
        <w:t>Amen.</w:t>
      </w:r>
    </w:p>
    <w:p w14:paraId="28404673">
      <w:pPr>
        <w:pStyle w:val="6"/>
        <w:spacing w:before="264" w:line="261" w:lineRule="auto"/>
        <w:rPr>
          <w:rFonts w:hint="eastAsia"/>
        </w:rPr>
      </w:pPr>
      <w:r>
        <w:rPr>
          <w:rFonts w:hint="eastAsia"/>
        </w:rPr>
        <w:t>阿们。</w:t>
      </w:r>
    </w:p>
    <w:p w14:paraId="08BF2144">
      <w:pPr>
        <w:pStyle w:val="6"/>
        <w:spacing w:before="264" w:line="261" w:lineRule="auto"/>
        <w:rPr>
          <w:rFonts w:hint="eastAsia"/>
        </w:rPr>
      </w:pPr>
    </w:p>
    <w:p w14:paraId="73CFE019">
      <w:pPr>
        <w:pStyle w:val="6"/>
        <w:spacing w:before="264" w:line="261" w:lineRule="auto"/>
        <w:rPr>
          <w:rFonts w:hint="eastAsia"/>
        </w:rPr>
      </w:pPr>
      <w:r>
        <w:rPr>
          <w:rFonts w:hint="eastAsia"/>
        </w:rPr>
        <w:t>There is, perhaps, no article of revealed truth which has been more generally ridiculed by infidels, and probably, for that reason more frequently attempted to be explained away by philosophizing Christians, than the doctrine of the existence and agency of evil spirits.</w:t>
      </w:r>
    </w:p>
    <w:p w14:paraId="7726312E">
      <w:pPr>
        <w:pStyle w:val="6"/>
        <w:spacing w:before="264" w:line="261" w:lineRule="auto"/>
        <w:rPr>
          <w:rFonts w:hint="eastAsia"/>
        </w:rPr>
      </w:pPr>
      <w:r>
        <w:rPr>
          <w:rFonts w:hint="eastAsia"/>
        </w:rPr>
        <w:t>或许没有哪条启示的真理，比恶灵存在和作为的教义，更普遍地被不信者嘲笑，也可能因此更频繁地被哲学化的基督徒试图解释掉的了。</w:t>
      </w:r>
    </w:p>
    <w:p w14:paraId="6A0A7F09">
      <w:pPr>
        <w:pStyle w:val="6"/>
        <w:spacing w:before="264" w:line="261" w:lineRule="auto"/>
        <w:rPr>
          <w:rFonts w:hint="eastAsia"/>
        </w:rPr>
      </w:pPr>
    </w:p>
    <w:p w14:paraId="31F55E44">
      <w:pPr>
        <w:pStyle w:val="6"/>
        <w:spacing w:before="264" w:line="261" w:lineRule="auto"/>
        <w:rPr>
          <w:rFonts w:hint="eastAsia"/>
        </w:rPr>
      </w:pPr>
      <w:r>
        <w:rPr>
          <w:rFonts w:hint="eastAsia"/>
        </w:rPr>
        <w:t>That among professed Christians highly absurd notions on this subject have been entertained, and to a certain extent, are still entertained, I am not disposed to question: but surely revelation cannot be fairly charged with the errors and absurdities of those who profess to believe it, unless it can be  satisfactorily  proved  that  it  gives  sanction  to  these  errors and absurdities.</w:t>
      </w:r>
    </w:p>
    <w:p w14:paraId="5D0272AC">
      <w:pPr>
        <w:pStyle w:val="6"/>
        <w:spacing w:before="264" w:line="261" w:lineRule="auto"/>
        <w:rPr>
          <w:rFonts w:hint="eastAsia"/>
        </w:rPr>
      </w:pPr>
      <w:r>
        <w:rPr>
          <w:rFonts w:hint="eastAsia"/>
        </w:rPr>
        <w:t>我并不否认，在自称基督徒的人中，对这个主题曾有过，并且在某种程度上至今仍有，非常荒谬的观念：但启示本身当然不能被公平地指责为那些声称相信它之人的错误和荒谬的根源，除非能令人满意地证明它认可了这些错误和荒谬。</w:t>
      </w:r>
    </w:p>
    <w:p w14:paraId="1852F9B1">
      <w:pPr>
        <w:pStyle w:val="6"/>
        <w:spacing w:before="264" w:line="261" w:lineRule="auto"/>
        <w:rPr>
          <w:rFonts w:hint="eastAsia"/>
        </w:rPr>
      </w:pPr>
    </w:p>
    <w:p w14:paraId="466F13F9">
      <w:pPr>
        <w:pStyle w:val="6"/>
        <w:spacing w:before="264" w:line="261" w:lineRule="auto"/>
        <w:rPr>
          <w:rFonts w:hint="eastAsia"/>
        </w:rPr>
      </w:pPr>
      <w:r>
        <w:rPr>
          <w:rFonts w:hint="eastAsia"/>
        </w:rPr>
        <w:t>In the present instance it will be no difficult task to show that no such sanction is afforded, and that in the doctrine of the existence and agency of evil spirits, as taught in the Holy Scriptures, there is nothing irrational or ridiculous.</w:t>
      </w:r>
    </w:p>
    <w:p w14:paraId="7F54F709">
      <w:pPr>
        <w:pStyle w:val="6"/>
        <w:spacing w:before="264" w:line="261" w:lineRule="auto"/>
        <w:rPr>
          <w:rFonts w:hint="eastAsia"/>
        </w:rPr>
      </w:pPr>
      <w:r>
        <w:rPr>
          <w:rFonts w:hint="eastAsia"/>
        </w:rPr>
        <w:t>在目前的情况下，要表明并没有提供这样的认可，并且在圣经所教导的恶灵存在和作为的教义中，没有任何不合理或可笑之处，并非难事。</w:t>
      </w:r>
    </w:p>
    <w:p w14:paraId="74FC58E5">
      <w:pPr>
        <w:pStyle w:val="6"/>
        <w:spacing w:before="264" w:line="261" w:lineRule="auto"/>
        <w:rPr>
          <w:rFonts w:hint="eastAsia"/>
        </w:rPr>
      </w:pPr>
    </w:p>
    <w:p w14:paraId="16D03785">
      <w:pPr>
        <w:pStyle w:val="6"/>
        <w:spacing w:before="264" w:line="261" w:lineRule="auto"/>
        <w:rPr>
          <w:rFonts w:hint="eastAsia"/>
        </w:rPr>
      </w:pPr>
      <w:r>
        <w:rPr>
          <w:rFonts w:hint="eastAsia"/>
        </w:rPr>
        <w:t>For what is their doctrine on this subject?</w:t>
      </w:r>
    </w:p>
    <w:p w14:paraId="5E09D20C">
      <w:pPr>
        <w:pStyle w:val="6"/>
        <w:spacing w:before="264" w:line="261" w:lineRule="auto"/>
        <w:rPr>
          <w:rFonts w:hint="eastAsia"/>
        </w:rPr>
      </w:pPr>
      <w:r>
        <w:rPr>
          <w:rFonts w:hint="eastAsia"/>
        </w:rPr>
        <w:t>因为，他们关于这个主题的教义是什么呢？</w:t>
      </w:r>
    </w:p>
    <w:p w14:paraId="3E284023">
      <w:pPr>
        <w:pStyle w:val="6"/>
        <w:spacing w:before="264" w:line="261" w:lineRule="auto"/>
        <w:rPr>
          <w:rFonts w:hint="eastAsia"/>
        </w:rPr>
      </w:pPr>
    </w:p>
    <w:p w14:paraId="0C5625B5">
      <w:pPr>
        <w:pStyle w:val="6"/>
        <w:spacing w:before="264" w:line="261" w:lineRule="auto"/>
        <w:rPr>
          <w:rFonts w:hint="eastAsia"/>
        </w:rPr>
      </w:pPr>
      <w:r>
        <w:rPr>
          <w:rFonts w:hint="eastAsia"/>
        </w:rPr>
        <w:t>It may be thus briefly stated: ‘There exists a numerous race of unembodied intelligent beings, occupying a higher place than man in the general scale of existence, who have lost the moral integrity in which they were created, and  who,  though  under  the  control  of  the  supreme  Providence, are constantly engaged in an attempt, by a variety of methods, and particularly by influencing, in a malignant manner, the minds of men, to uphold and extend the empire of evil in the universe of God.'</w:t>
      </w:r>
    </w:p>
    <w:p w14:paraId="717E33DD">
      <w:pPr>
        <w:pStyle w:val="6"/>
        <w:spacing w:before="264" w:line="261" w:lineRule="auto"/>
        <w:rPr>
          <w:rFonts w:hint="eastAsia"/>
        </w:rPr>
      </w:pPr>
      <w:r>
        <w:rPr>
          <w:rFonts w:hint="eastAsia"/>
        </w:rPr>
        <w:t>可以简要地陈述如下：‘存在着一个为数众多的无形智慧生命族类，他们在存在的普遍等级中，比人占有更高的地位，他们已经失去了受造时所具有的道德完整性，并且，虽然在至高护理的控制之下，却不断地，用各种方法，特别是通过以恶毒的方式影响人的心智，企图在神的宇宙中维护和扩展邪恶的国度。’</w:t>
      </w:r>
    </w:p>
    <w:p w14:paraId="38A8D3AC">
      <w:pPr>
        <w:pStyle w:val="6"/>
        <w:spacing w:before="264" w:line="261" w:lineRule="auto"/>
        <w:rPr>
          <w:rFonts w:hint="eastAsia"/>
        </w:rPr>
      </w:pPr>
    </w:p>
    <w:p w14:paraId="773119B4">
      <w:pPr>
        <w:pStyle w:val="6"/>
        <w:spacing w:before="264" w:line="261" w:lineRule="auto"/>
        <w:rPr>
          <w:rFonts w:hint="eastAsia"/>
        </w:rPr>
      </w:pPr>
      <w:r>
        <w:rPr>
          <w:rFonts w:hint="eastAsia"/>
        </w:rPr>
        <w:t>Now, what principle of reason, what appearance in nature, what well- established fact, what declaration of Scripture, is contradicted by this doctrine?</w:t>
      </w:r>
    </w:p>
    <w:p w14:paraId="59B0D9B4">
      <w:pPr>
        <w:pStyle w:val="6"/>
        <w:spacing w:before="264" w:line="261" w:lineRule="auto"/>
        <w:rPr>
          <w:rFonts w:hint="eastAsia"/>
        </w:rPr>
      </w:pPr>
      <w:r>
        <w:rPr>
          <w:rFonts w:hint="eastAsia"/>
        </w:rPr>
        <w:t>现在，有什么理性的原则，有什么自然的现象，有什么确凿的事实，有什么圣经的宣告，是与这个教义相矛盾的呢？</w:t>
      </w:r>
    </w:p>
    <w:p w14:paraId="43339BCF">
      <w:pPr>
        <w:pStyle w:val="6"/>
        <w:spacing w:before="264" w:line="261" w:lineRule="auto"/>
        <w:rPr>
          <w:rFonts w:hint="eastAsia"/>
        </w:rPr>
      </w:pPr>
    </w:p>
    <w:p w14:paraId="1D1A074A">
      <w:pPr>
        <w:pStyle w:val="6"/>
        <w:spacing w:before="264" w:line="261" w:lineRule="auto"/>
        <w:rPr>
          <w:rFonts w:hint="eastAsia"/>
        </w:rPr>
      </w:pPr>
      <w:r>
        <w:rPr>
          <w:rFonts w:hint="eastAsia"/>
        </w:rPr>
        <w:t>I know of none.</w:t>
      </w:r>
    </w:p>
    <w:p w14:paraId="5518FAD5">
      <w:pPr>
        <w:pStyle w:val="6"/>
        <w:spacing w:before="264" w:line="261" w:lineRule="auto"/>
        <w:rPr>
          <w:rFonts w:hint="eastAsia"/>
        </w:rPr>
      </w:pPr>
      <w:r>
        <w:rPr>
          <w:rFonts w:hint="eastAsia"/>
        </w:rPr>
        <w:t>我一无所知。</w:t>
      </w:r>
    </w:p>
    <w:p w14:paraId="0D1145ED">
      <w:pPr>
        <w:pStyle w:val="6"/>
        <w:spacing w:before="264" w:line="261" w:lineRule="auto"/>
        <w:rPr>
          <w:rFonts w:hint="eastAsia"/>
        </w:rPr>
      </w:pPr>
    </w:p>
    <w:p w14:paraId="05C186AE">
      <w:pPr>
        <w:pStyle w:val="6"/>
        <w:spacing w:before="264" w:line="261" w:lineRule="auto"/>
        <w:rPr>
          <w:rFonts w:hint="eastAsia"/>
        </w:rPr>
      </w:pPr>
      <w:r>
        <w:rPr>
          <w:rFonts w:hint="eastAsia"/>
        </w:rPr>
        <w:t>Let us look at the subject a little more closely.</w:t>
      </w:r>
    </w:p>
    <w:p w14:paraId="2CEE016C">
      <w:pPr>
        <w:pStyle w:val="6"/>
        <w:spacing w:before="264" w:line="261" w:lineRule="auto"/>
        <w:rPr>
          <w:rFonts w:hint="eastAsia"/>
        </w:rPr>
      </w:pPr>
      <w:r>
        <w:rPr>
          <w:rFonts w:hint="eastAsia"/>
        </w:rPr>
        <w:t>让我们更仔细地审视这个主题。</w:t>
      </w:r>
    </w:p>
    <w:p w14:paraId="36A36C48">
      <w:pPr>
        <w:pStyle w:val="6"/>
        <w:spacing w:before="264" w:line="261" w:lineRule="auto"/>
        <w:rPr>
          <w:rFonts w:hint="eastAsia"/>
        </w:rPr>
      </w:pPr>
    </w:p>
    <w:p w14:paraId="32477214">
      <w:pPr>
        <w:pStyle w:val="6"/>
        <w:spacing w:before="264" w:line="261" w:lineRule="auto"/>
        <w:rPr>
          <w:rFonts w:hint="eastAsia"/>
        </w:rPr>
      </w:pPr>
      <w:r>
        <w:rPr>
          <w:rFonts w:hint="eastAsia"/>
        </w:rPr>
        <w:t>That there should be morally imperfect, that is, wicked, creatures, in a world which owes its origin and continued existence to an all-perfect Being, infinite in power and wisdom, holiness and benignity; and that a being, capable of moral judgment, and possessed of free agency, should refuse the greatest good, and choose the greatest evil, are mysterious facts, for which no man can fully account, but of which surely no rational man can seriously doubt.</w:t>
      </w:r>
    </w:p>
    <w:p w14:paraId="2CC5FF3C">
      <w:pPr>
        <w:pStyle w:val="6"/>
        <w:spacing w:before="264" w:line="261" w:lineRule="auto"/>
        <w:rPr>
          <w:rFonts w:hint="eastAsia"/>
        </w:rPr>
      </w:pPr>
      <w:r>
        <w:rPr>
          <w:rFonts w:hint="eastAsia"/>
        </w:rPr>
        <w:t>在一个其起源和持续存在都归于一位全善、大能、智慧、圣洁、仁慈之存在的宇宙中，竟有道德上不完美，即邪恶的受造物；并且一个能作道德判断、拥有自由意志的存在，竟拒绝至善、选择至恶，这些是奥秘的事实，无人能完全解释，但任何理性的人都无疑不能认真地怀疑。</w:t>
      </w:r>
    </w:p>
    <w:p w14:paraId="1B2798E1">
      <w:pPr>
        <w:pStyle w:val="6"/>
        <w:spacing w:before="264" w:line="261" w:lineRule="auto"/>
        <w:rPr>
          <w:rFonts w:hint="eastAsia"/>
        </w:rPr>
      </w:pPr>
    </w:p>
    <w:p w14:paraId="65F83241">
      <w:pPr>
        <w:pStyle w:val="6"/>
        <w:spacing w:before="264" w:line="261" w:lineRule="auto"/>
        <w:rPr>
          <w:rFonts w:hint="eastAsia"/>
        </w:rPr>
      </w:pPr>
      <w:r>
        <w:rPr>
          <w:rFonts w:hint="eastAsia"/>
        </w:rPr>
        <w:t>Every man has their evidence, alas!</w:t>
      </w:r>
    </w:p>
    <w:p w14:paraId="0756066D">
      <w:pPr>
        <w:pStyle w:val="6"/>
        <w:spacing w:before="264" w:line="261" w:lineRule="auto"/>
        <w:rPr>
          <w:rFonts w:hint="eastAsia"/>
        </w:rPr>
      </w:pPr>
      <w:r>
        <w:rPr>
          <w:rFonts w:hint="eastAsia"/>
        </w:rPr>
        <w:t>每个人都有它们的证据，唉！</w:t>
      </w:r>
    </w:p>
    <w:p w14:paraId="3FC2307B">
      <w:pPr>
        <w:pStyle w:val="6"/>
        <w:spacing w:before="264" w:line="261" w:lineRule="auto"/>
        <w:rPr>
          <w:rFonts w:hint="eastAsia"/>
        </w:rPr>
      </w:pPr>
    </w:p>
    <w:p w14:paraId="2161A360">
      <w:pPr>
        <w:pStyle w:val="6"/>
        <w:spacing w:before="264" w:line="261" w:lineRule="auto"/>
        <w:rPr>
          <w:rFonts w:hint="eastAsia"/>
        </w:rPr>
      </w:pPr>
      <w:r>
        <w:rPr>
          <w:rFonts w:hint="eastAsia"/>
        </w:rPr>
        <w:t>but too abundant, around him and within him.</w:t>
      </w:r>
    </w:p>
    <w:p w14:paraId="0279BB4A">
      <w:pPr>
        <w:pStyle w:val="6"/>
        <w:spacing w:before="264" w:line="261" w:lineRule="auto"/>
        <w:rPr>
          <w:rFonts w:hint="eastAsia"/>
        </w:rPr>
      </w:pPr>
      <w:r>
        <w:rPr>
          <w:rFonts w:hint="eastAsia"/>
        </w:rPr>
        <w:t>他周围和内心都太丰富了。</w:t>
      </w:r>
    </w:p>
    <w:p w14:paraId="27079674">
      <w:pPr>
        <w:pStyle w:val="6"/>
        <w:spacing w:before="264" w:line="261" w:lineRule="auto"/>
        <w:rPr>
          <w:rFonts w:hint="eastAsia"/>
        </w:rPr>
      </w:pPr>
    </w:p>
    <w:p w14:paraId="4F706D43">
      <w:pPr>
        <w:pStyle w:val="6"/>
        <w:spacing w:before="264" w:line="261" w:lineRule="auto"/>
        <w:rPr>
          <w:rFonts w:hint="eastAsia"/>
        </w:rPr>
      </w:pPr>
      <w:r>
        <w:rPr>
          <w:rFonts w:hint="eastAsia"/>
        </w:rPr>
        <w:t>Man certainly is a depraved intelligent being; and if it be certain that there are depraved embodied spirits, it would be difficult to prove that there cannot be depraved unembodied spirits.</w:t>
      </w:r>
    </w:p>
    <w:p w14:paraId="096CCAAD">
      <w:pPr>
        <w:pStyle w:val="6"/>
        <w:spacing w:before="264" w:line="261" w:lineRule="auto"/>
        <w:rPr>
          <w:rFonts w:hint="eastAsia"/>
        </w:rPr>
      </w:pPr>
      <w:r>
        <w:rPr>
          <w:rFonts w:hint="eastAsia"/>
        </w:rPr>
        <w:t>人无疑是一个败坏的智慧生命；如果确定有败坏的有形灵体，那就很难证明不可能有败坏的无形灵体。</w:t>
      </w:r>
    </w:p>
    <w:p w14:paraId="7CBCE5A4">
      <w:pPr>
        <w:pStyle w:val="6"/>
        <w:spacing w:before="264" w:line="261" w:lineRule="auto"/>
        <w:rPr>
          <w:rFonts w:hint="eastAsia"/>
        </w:rPr>
      </w:pPr>
    </w:p>
    <w:p w14:paraId="2C80057F">
      <w:pPr>
        <w:pStyle w:val="6"/>
        <w:spacing w:before="264" w:line="261" w:lineRule="auto"/>
        <w:rPr>
          <w:rFonts w:hint="eastAsia"/>
        </w:rPr>
      </w:pPr>
      <w:r>
        <w:rPr>
          <w:rFonts w:hint="eastAsia"/>
        </w:rPr>
        <w:t>The mode in which these immaterial agents influence human character, and conduct, and destiny, may safely be acknowledged to be inexplicable; but the fact that they do possess and exert such influence, is not on this ground, if supported by appropriate and adequate evidence, incredible.</w:t>
      </w:r>
    </w:p>
    <w:p w14:paraId="21CD1F3F">
      <w:pPr>
        <w:pStyle w:val="6"/>
        <w:spacing w:before="264" w:line="261" w:lineRule="auto"/>
        <w:rPr>
          <w:rFonts w:hint="eastAsia"/>
        </w:rPr>
      </w:pPr>
      <w:r>
        <w:rPr>
          <w:rFonts w:hint="eastAsia"/>
        </w:rPr>
        <w:t>这些无形媒介影响人类品格、行为和命运的方式，可以安全地承认是无法解释的；但如果得到恰当且充分的证据支持，它们确实拥有并施展这种影响的事实，并非因此就不可信。</w:t>
      </w:r>
    </w:p>
    <w:p w14:paraId="104F728D">
      <w:pPr>
        <w:pStyle w:val="6"/>
        <w:spacing w:before="264" w:line="261" w:lineRule="auto"/>
        <w:rPr>
          <w:rFonts w:hint="eastAsia"/>
        </w:rPr>
      </w:pPr>
    </w:p>
    <w:p w14:paraId="58AE14AC">
      <w:pPr>
        <w:pStyle w:val="6"/>
        <w:spacing w:before="264" w:line="261" w:lineRule="auto"/>
        <w:rPr>
          <w:rFonts w:hint="eastAsia"/>
        </w:rPr>
      </w:pPr>
      <w:r>
        <w:rPr>
          <w:rFonts w:hint="eastAsia"/>
        </w:rPr>
        <w:t>The mode in which one human mind influences another, though no sane person can doubt of the fact, is involved in equal mystery.</w:t>
      </w:r>
    </w:p>
    <w:p w14:paraId="0E3DDFFB">
      <w:pPr>
        <w:pStyle w:val="6"/>
        <w:spacing w:before="264" w:line="261" w:lineRule="auto"/>
        <w:rPr>
          <w:rFonts w:hint="eastAsia"/>
        </w:rPr>
      </w:pPr>
      <w:r>
        <w:rPr>
          <w:rFonts w:hint="eastAsia"/>
        </w:rPr>
        <w:t>一个人心如何影响另一个人心的方式，虽然没有任何心智正常的人会怀疑这个事实，却同样笼罩在奥秘之中。</w:t>
      </w:r>
    </w:p>
    <w:p w14:paraId="695AAEFC">
      <w:pPr>
        <w:pStyle w:val="6"/>
        <w:spacing w:before="264" w:line="261" w:lineRule="auto"/>
        <w:rPr>
          <w:rFonts w:hint="eastAsia"/>
        </w:rPr>
      </w:pPr>
    </w:p>
    <w:p w14:paraId="298254A6">
      <w:pPr>
        <w:pStyle w:val="6"/>
        <w:spacing w:before="264" w:line="261" w:lineRule="auto"/>
        <w:rPr>
          <w:rFonts w:hint="eastAsia"/>
        </w:rPr>
      </w:pPr>
      <w:r>
        <w:rPr>
          <w:rFonts w:hint="eastAsia"/>
        </w:rPr>
        <w:t>It is not more wonderful, nor on sufficient evidence more difficult to be believed, in some points of view it is less so, that one spiritual being should act on another, without the intervention of bodily organs, than that by certain conventional sounds conveyed to the ear, or certain arbitrary characters presented to the eye, the thoughts and feelings of one embodied spirit should be communicated to another embodied spirit, and become the instruments of altering opinion, exciting desire, stimulating to action.</w:t>
      </w:r>
    </w:p>
    <w:p w14:paraId="4B564C0E">
      <w:pPr>
        <w:pStyle w:val="6"/>
        <w:spacing w:before="264" w:line="261" w:lineRule="auto"/>
        <w:rPr>
          <w:rFonts w:hint="eastAsia"/>
        </w:rPr>
      </w:pPr>
      <w:r>
        <w:rPr>
          <w:rFonts w:hint="eastAsia"/>
        </w:rPr>
        <w:t>一个属灵的存在，无需身体器官的介入，就能对另一个属灵的存在产生作用，这并不比通过某些传到耳朵的约定俗成声音，或呈现在眼前的某些任意符号，一个有形灵体的思想和情感就能传达给另一个有形灵体，并成为改变观点、激发欲望、刺激行动的工具，更令人惊奇，也并非在有充分证据的情况下更难以置信，在某些方面甚至更不如此。</w:t>
      </w:r>
    </w:p>
    <w:p w14:paraId="6CEEF7DF">
      <w:pPr>
        <w:pStyle w:val="6"/>
        <w:spacing w:before="264" w:line="261" w:lineRule="auto"/>
        <w:rPr>
          <w:rFonts w:hint="eastAsia"/>
        </w:rPr>
      </w:pPr>
    </w:p>
    <w:p w14:paraId="60481EFF">
      <w:pPr>
        <w:pStyle w:val="6"/>
        <w:spacing w:before="264" w:line="261" w:lineRule="auto"/>
        <w:rPr>
          <w:rFonts w:hint="eastAsia"/>
        </w:rPr>
      </w:pPr>
      <w:r>
        <w:rPr>
          <w:rFonts w:hint="eastAsia"/>
        </w:rPr>
        <w:t>The agency of the evil spirits on the human mind is no more inconsistent with the freedom of human action, than the influence exerted by objects presented to the mind by the senses, or by the reasonings and persuasions of our fellow-men; and to him to whom nothing can be difficult, since the resources of his power and wisdom are infinite and inexhaustible, there can be no more difficulty in overruling the agency of devils, than in overruling the agency of wicked mem, to the promotion of the great ends of his righteous and benignant government.</w:t>
      </w:r>
    </w:p>
    <w:p w14:paraId="204683A9">
      <w:pPr>
        <w:pStyle w:val="6"/>
        <w:spacing w:before="264" w:line="261" w:lineRule="auto"/>
        <w:rPr>
          <w:rFonts w:hint="eastAsia"/>
        </w:rPr>
      </w:pPr>
      <w:r>
        <w:rPr>
          <w:rFonts w:hint="eastAsia"/>
        </w:rPr>
        <w:t>恶灵对人心智的作用，与感官呈现给心智的物体，或我们同胞的推理和劝说所施加的影响，并不比之更与人行动的自由相悖；并且，对于那位没有什么事是困难的，因为祂的能力和智慧资源是无限无尽的主来说，要驾驭魔鬼的作为，比驾驭恶人的作为，来促进祂公义仁慈治理的伟大目标，并没有更多的困难。</w:t>
      </w:r>
    </w:p>
    <w:p w14:paraId="21F1D235">
      <w:pPr>
        <w:pStyle w:val="6"/>
        <w:spacing w:before="264" w:line="261" w:lineRule="auto"/>
        <w:rPr>
          <w:rFonts w:hint="eastAsia"/>
        </w:rPr>
      </w:pPr>
    </w:p>
    <w:p w14:paraId="09916BBD">
      <w:pPr>
        <w:pStyle w:val="6"/>
        <w:spacing w:before="264" w:line="261" w:lineRule="auto"/>
        <w:rPr>
          <w:rFonts w:hint="eastAsia"/>
        </w:rPr>
      </w:pPr>
      <w:r>
        <w:rPr>
          <w:rFonts w:hint="eastAsia"/>
        </w:rPr>
        <w:t>These remarks go no farther, and were intended to go no farther, than to show that the doctrine of the existence and agency of evil spirits is not, abstractly considered, an absurd tenet; that the attempt to put it down by ridicule, is altogether unworthy of men who lay claim to the honorable appellation of philosophers, lovers of wisdom; and that there is no necessity to have recourse to metaphor and allegory to explain away those passages of Scripture which, in their obvious and literal sense, explicitly teach this doctrine.</w:t>
      </w:r>
    </w:p>
    <w:p w14:paraId="26654FE1">
      <w:pPr>
        <w:pStyle w:val="6"/>
        <w:spacing w:before="264" w:line="261" w:lineRule="auto"/>
        <w:rPr>
          <w:rFonts w:hint="eastAsia"/>
        </w:rPr>
      </w:pPr>
      <w:r>
        <w:rPr>
          <w:rFonts w:hint="eastAsia"/>
        </w:rPr>
        <w:t>这些评论仅止于，也仅意在表明，从抽象角度看，恶灵存在和作为的教义并非荒谬的信条；试图用嘲笑来压制它，完全不配那些自称为哲学家、智慧爱好者之人的尊贵称号；并且没有必要诉诸比喻和寓言来解释那些在明显和字面意义上明确教导这一教义的圣经经文。</w:t>
      </w:r>
    </w:p>
    <w:p w14:paraId="0C56D925">
      <w:pPr>
        <w:pStyle w:val="6"/>
        <w:spacing w:before="264" w:line="261" w:lineRule="auto"/>
        <w:rPr>
          <w:rFonts w:hint="eastAsia"/>
        </w:rPr>
      </w:pPr>
    </w:p>
    <w:p w14:paraId="034B888F">
      <w:pPr>
        <w:pStyle w:val="6"/>
        <w:spacing w:before="264" w:line="261" w:lineRule="auto"/>
        <w:rPr>
          <w:rFonts w:hint="eastAsia"/>
        </w:rPr>
      </w:pPr>
      <w:r>
        <w:rPr>
          <w:rFonts w:hint="eastAsia"/>
        </w:rPr>
        <w:t>The evidence of the existence and agency of evil spirits is to be sought for in the Holy Scriptures.</w:t>
      </w:r>
    </w:p>
    <w:p w14:paraId="26819763">
      <w:pPr>
        <w:pStyle w:val="6"/>
        <w:spacing w:before="264" w:line="261" w:lineRule="auto"/>
        <w:rPr>
          <w:rFonts w:hint="eastAsia"/>
        </w:rPr>
      </w:pPr>
      <w:r>
        <w:rPr>
          <w:rFonts w:hint="eastAsia"/>
        </w:rPr>
        <w:t>恶灵存在和作为的证据，要在圣经中寻找。</w:t>
      </w:r>
    </w:p>
    <w:p w14:paraId="4F868179">
      <w:pPr>
        <w:pStyle w:val="6"/>
        <w:spacing w:before="264" w:line="261" w:lineRule="auto"/>
        <w:rPr>
          <w:rFonts w:hint="eastAsia"/>
        </w:rPr>
      </w:pPr>
    </w:p>
    <w:p w14:paraId="4A3B560B">
      <w:pPr>
        <w:pStyle w:val="6"/>
        <w:spacing w:before="264" w:line="261" w:lineRule="auto"/>
        <w:rPr>
          <w:rFonts w:hint="eastAsia"/>
        </w:rPr>
      </w:pPr>
      <w:r>
        <w:rPr>
          <w:rFonts w:hint="eastAsia"/>
        </w:rPr>
        <w:t>It is entirely a matter of supernatural revelation; and I have no hesitation in asserting, that such evidence is to be found there in such abundance and explicitness, that an unprejudiced reader, who believes the authenticity and inspiration of the sacred volume, and interprets its declarations on the principles which he applies to written language generally, will find it as difficult to doubt of the existence and doings of such a being as Satan or the devil, and his subordinate agents, as of the existence and doings of such men as Moses and Samuel, Peter or Paul.</w:t>
      </w:r>
    </w:p>
    <w:p w14:paraId="08F8EAFD">
      <w:pPr>
        <w:pStyle w:val="6"/>
        <w:spacing w:before="264" w:line="261" w:lineRule="auto"/>
        <w:rPr>
          <w:rFonts w:hint="eastAsia"/>
        </w:rPr>
      </w:pPr>
      <w:r>
        <w:rPr>
          <w:rFonts w:hint="eastAsia"/>
        </w:rPr>
        <w:t>这完全是超自然启示的事；我毫不犹豫地断言，这样的证据在那里如此丰富而明确，以致一个无偏见的读者，若相信圣经的真实性和默示性，并按他通常适用于书面语言的原则来解释其宣告，就会发现，要怀疑像撒但或魔鬼及其下属代理的存在和作为，就像要怀疑像摩西和撒母耳，彼得或保罗的存在和作为一样困难。</w:t>
      </w:r>
    </w:p>
    <w:p w14:paraId="3E5F077F">
      <w:pPr>
        <w:pStyle w:val="6"/>
        <w:spacing w:before="264" w:line="261" w:lineRule="auto"/>
        <w:rPr>
          <w:rFonts w:hint="eastAsia"/>
        </w:rPr>
      </w:pPr>
    </w:p>
    <w:p w14:paraId="1B6ACC75">
      <w:pPr>
        <w:pStyle w:val="6"/>
        <w:spacing w:before="264" w:line="261" w:lineRule="auto"/>
        <w:rPr>
          <w:rFonts w:hint="eastAsia"/>
        </w:rPr>
      </w:pPr>
      <w:r>
        <w:rPr>
          <w:rFonts w:hint="eastAsia"/>
        </w:rPr>
        <w:t>The passage before us is one, out of a multitude, which clearly proves the existence and wide extent of malignant spiritual agency; and, in common with the most of such passages, shows that this doctrine is, like the doctrines of revelation generally, not a mere matter of curiosity or speculation, but calculated and intended to exert a powerful and a salutary influence, in forming the character and guiding the conduct of Christians during their present disciplinary and preparatory state.</w:t>
      </w:r>
    </w:p>
    <w:p w14:paraId="0880BDC6">
      <w:pPr>
        <w:pStyle w:val="6"/>
        <w:spacing w:before="264" w:line="261" w:lineRule="auto"/>
        <w:rPr>
          <w:rFonts w:hint="eastAsia"/>
        </w:rPr>
      </w:pPr>
      <w:r>
        <w:rPr>
          <w:rFonts w:hint="eastAsia"/>
        </w:rPr>
        <w:t>我们面前的这段经文，是众多经文中清楚证明恶毒属灵作为存在及其广泛范围的一段；并且，与大多数此类经文一样，表明这个教义，如同启示的教义一般，并非仅仅是好奇或思辨之事，而是被计算和意图在基督徒现今的管教和预备阶段，对形成他们的品格和引导他们的行为，产生强大而有益的影响。</w:t>
      </w:r>
    </w:p>
    <w:p w14:paraId="3A10256E">
      <w:pPr>
        <w:pStyle w:val="6"/>
        <w:spacing w:before="264" w:line="261" w:lineRule="auto"/>
        <w:rPr>
          <w:rFonts w:hint="eastAsia"/>
        </w:rPr>
      </w:pPr>
    </w:p>
    <w:p w14:paraId="47DB25E7">
      <w:pPr>
        <w:pStyle w:val="6"/>
        <w:spacing w:before="264" w:line="261" w:lineRule="auto"/>
        <w:rPr>
          <w:rFonts w:hint="eastAsia"/>
        </w:rPr>
      </w:pPr>
      <w:r>
        <w:rPr>
          <w:rFonts w:hint="eastAsia"/>
        </w:rPr>
        <w:t>The fact is distinctly asserted, that the “devil, their adversary, as a roaring lion, walketh about, seeking whom he may devour.”</w:t>
      </w:r>
    </w:p>
    <w:p w14:paraId="78F437AA">
      <w:pPr>
        <w:pStyle w:val="6"/>
        <w:spacing w:before="264" w:line="261" w:lineRule="auto"/>
        <w:rPr>
          <w:rFonts w:hint="eastAsia"/>
        </w:rPr>
      </w:pPr>
      <w:r>
        <w:rPr>
          <w:rFonts w:hint="eastAsia"/>
        </w:rPr>
        <w:t>事实被明确地断言，即“魔鬼，他们的仇敌，如同吼叫的狮子，遍地游行，寻找可吞吃的人。”</w:t>
      </w:r>
    </w:p>
    <w:p w14:paraId="536FB4BB">
      <w:pPr>
        <w:pStyle w:val="6"/>
        <w:spacing w:before="264" w:line="261" w:lineRule="auto"/>
        <w:rPr>
          <w:rFonts w:hint="eastAsia"/>
        </w:rPr>
      </w:pPr>
    </w:p>
    <w:p w14:paraId="39975E7D">
      <w:pPr>
        <w:pStyle w:val="6"/>
        <w:spacing w:before="264" w:line="261" w:lineRule="auto"/>
        <w:rPr>
          <w:rFonts w:hint="eastAsia"/>
        </w:rPr>
      </w:pPr>
      <w:r>
        <w:rPr>
          <w:rFonts w:hint="eastAsia"/>
        </w:rPr>
        <w:t>This assertion is made, that they may be induced to resist him; and, that in order to their successfully resisting him, they may be sober, and watchful, and steadfast in the faith; and they are encouraged, under the sufferings in which the attempts of their powerful, and crafty, and cruel, and active adversary may involve them, by the consideration, that such sufferings have been the common lot of the faithful in all ages, that they have been enabled to endure them, and in due season have been delivered from them, and by the promise of a divine support under, and a glorious triumph over, them.</w:t>
      </w:r>
    </w:p>
    <w:p w14:paraId="3EA7B935">
      <w:pPr>
        <w:pStyle w:val="6"/>
        <w:spacing w:before="264" w:line="261" w:lineRule="auto"/>
        <w:rPr>
          <w:rFonts w:hint="eastAsia"/>
        </w:rPr>
      </w:pPr>
      <w:r>
        <w:rPr>
          <w:rFonts w:hint="eastAsia"/>
        </w:rPr>
        <w:t>作此断言，是为了引导他们抵挡牠；并且，为了他们能成功地抵挡牠，他们要谨守、警醒、在真道上站稳；他们在他们那大能、诡诈、残忍、活跃之仇敌的企图可能使他们陷入的苦难中，受到鼓励，是因思想，这样的苦难是历代信徒的共同命运，他们已能忍受它们，并在适当的时候从中得解脱，并因有神在苦难下的扶持和对苦难的荣耀得胜之应许。</w:t>
      </w:r>
    </w:p>
    <w:p w14:paraId="6A8B77C5">
      <w:pPr>
        <w:pStyle w:val="6"/>
        <w:spacing w:before="264" w:line="261" w:lineRule="auto"/>
        <w:rPr>
          <w:rFonts w:hint="eastAsia"/>
        </w:rPr>
      </w:pPr>
    </w:p>
    <w:p w14:paraId="60D414DE">
      <w:pPr>
        <w:pStyle w:val="6"/>
        <w:spacing w:before="264" w:line="261" w:lineRule="auto"/>
        <w:rPr>
          <w:rFonts w:hint="eastAsia"/>
        </w:rPr>
      </w:pPr>
      <w:r>
        <w:rPr>
          <w:rFonts w:hint="eastAsia"/>
        </w:rPr>
        <w:t>To these interesting topics, then, it is my intention to turn  your  minds,  in  the  remaining  part  of  the  discourse.</w:t>
      </w:r>
    </w:p>
    <w:p w14:paraId="1E3624BB">
      <w:pPr>
        <w:pStyle w:val="6"/>
        <w:spacing w:before="264" w:line="261" w:lineRule="auto"/>
        <w:rPr>
          <w:rFonts w:hint="eastAsia"/>
        </w:rPr>
      </w:pPr>
      <w:r>
        <w:rPr>
          <w:rFonts w:hint="eastAsia"/>
        </w:rPr>
        <w:t>那么，在讲道的余下部分，我意在引导你们的心思转向这些有趣的主题。</w:t>
      </w:r>
    </w:p>
    <w:p w14:paraId="3A2D1205">
      <w:pPr>
        <w:pStyle w:val="6"/>
        <w:spacing w:before="264" w:line="261" w:lineRule="auto"/>
        <w:rPr>
          <w:rFonts w:hint="eastAsia"/>
        </w:rPr>
      </w:pPr>
    </w:p>
    <w:p w14:paraId="366165AF">
      <w:pPr>
        <w:pStyle w:val="6"/>
        <w:spacing w:before="264" w:line="261" w:lineRule="auto"/>
        <w:rPr>
          <w:rFonts w:hint="eastAsia"/>
        </w:rPr>
      </w:pPr>
      <w:r>
        <w:rPr>
          <w:rFonts w:hint="eastAsia"/>
        </w:rPr>
        <w:t xml:space="preserve"> The Christian's adversary; the Christian's duty in reference to this adversary; and  the  Christian's  encouragement  while  engaged  in  performing this duty.</w:t>
      </w:r>
    </w:p>
    <w:p w14:paraId="33BEC6E7">
      <w:pPr>
        <w:pStyle w:val="6"/>
        <w:spacing w:before="264" w:line="261" w:lineRule="auto"/>
        <w:rPr>
          <w:rFonts w:hint="eastAsia"/>
        </w:rPr>
      </w:pPr>
      <w:r>
        <w:rPr>
          <w:rFonts w:hint="eastAsia"/>
        </w:rPr>
        <w:t>基督徒的仇敌；基督徒对此仇敌的责任；以及基督徒在履行此责任时所得的鼓励。</w:t>
      </w:r>
    </w:p>
    <w:p w14:paraId="5B7628F5">
      <w:pPr>
        <w:pStyle w:val="6"/>
        <w:spacing w:before="264" w:line="261" w:lineRule="auto"/>
        <w:rPr>
          <w:rFonts w:hint="eastAsia"/>
        </w:rPr>
      </w:pPr>
    </w:p>
    <w:p w14:paraId="57F8DE17">
      <w:pPr>
        <w:pStyle w:val="6"/>
        <w:spacing w:before="264" w:line="261" w:lineRule="auto"/>
        <w:rPr>
          <w:rFonts w:hint="eastAsia"/>
        </w:rPr>
      </w:pPr>
      <w:r>
        <w:rPr>
          <w:rFonts w:hint="eastAsia"/>
        </w:rPr>
        <w:t>I.—THE CHRISTIAN'S GREAT ENEMY.</w:t>
      </w:r>
    </w:p>
    <w:p w14:paraId="6AA35EA3">
      <w:pPr>
        <w:pStyle w:val="6"/>
        <w:spacing w:before="264" w:line="261" w:lineRule="auto"/>
        <w:rPr>
          <w:rFonts w:hint="eastAsia"/>
        </w:rPr>
      </w:pPr>
      <w:r>
        <w:rPr>
          <w:rFonts w:hint="eastAsia"/>
        </w:rPr>
        <w:t>一、基督徒的大敌</w:t>
      </w:r>
    </w:p>
    <w:p w14:paraId="531B0CDE">
      <w:pPr>
        <w:pStyle w:val="6"/>
        <w:spacing w:before="264" w:line="261" w:lineRule="auto"/>
        <w:rPr>
          <w:rFonts w:hint="eastAsia"/>
        </w:rPr>
      </w:pPr>
    </w:p>
    <w:p w14:paraId="4DFA5BFD">
      <w:pPr>
        <w:pStyle w:val="6"/>
        <w:spacing w:before="264" w:line="261" w:lineRule="auto"/>
        <w:rPr>
          <w:rFonts w:hint="eastAsia"/>
        </w:rPr>
      </w:pPr>
      <w:r>
        <w:rPr>
          <w:rFonts w:hint="eastAsia"/>
        </w:rPr>
        <w:t>Let us first, then, consider the statement made respecting the Christian's adversary.</w:t>
      </w:r>
    </w:p>
    <w:p w14:paraId="1BC069B9">
      <w:pPr>
        <w:pStyle w:val="6"/>
        <w:spacing w:before="264" w:line="261" w:lineRule="auto"/>
        <w:rPr>
          <w:rFonts w:hint="eastAsia"/>
        </w:rPr>
      </w:pPr>
      <w:r>
        <w:rPr>
          <w:rFonts w:hint="eastAsia"/>
        </w:rPr>
        <w:t>那么，让我们首先来思考关于基督徒仇敌的陈述。</w:t>
      </w:r>
    </w:p>
    <w:p w14:paraId="1B028805">
      <w:pPr>
        <w:pStyle w:val="6"/>
        <w:spacing w:before="264" w:line="261" w:lineRule="auto"/>
        <w:rPr>
          <w:rFonts w:hint="eastAsia"/>
        </w:rPr>
      </w:pPr>
    </w:p>
    <w:p w14:paraId="0EC4DA7A">
      <w:pPr>
        <w:pStyle w:val="6"/>
        <w:spacing w:before="264" w:line="261" w:lineRule="auto"/>
        <w:rPr>
          <w:rFonts w:hint="eastAsia"/>
        </w:rPr>
      </w:pPr>
      <w:r>
        <w:rPr>
          <w:rFonts w:hint="eastAsia"/>
        </w:rPr>
        <w:t>“Your adversary, the devil, as a roaring lion, walketh about, seeking whom he may devour.”</w:t>
      </w:r>
    </w:p>
    <w:p w14:paraId="3D8A0346">
      <w:pPr>
        <w:pStyle w:val="6"/>
        <w:spacing w:before="264" w:line="261" w:lineRule="auto"/>
        <w:rPr>
          <w:rFonts w:hint="eastAsia"/>
        </w:rPr>
      </w:pPr>
      <w:r>
        <w:rPr>
          <w:rFonts w:hint="eastAsia"/>
        </w:rPr>
        <w:t>“你们的仇敌魔鬼，如同吼叫的狮子，遍地游行，寻找可吞吃的人。”</w:t>
      </w:r>
    </w:p>
    <w:p w14:paraId="263A1699">
      <w:pPr>
        <w:pStyle w:val="6"/>
        <w:spacing w:before="264" w:line="261" w:lineRule="auto"/>
        <w:rPr>
          <w:rFonts w:hint="eastAsia"/>
        </w:rPr>
      </w:pPr>
    </w:p>
    <w:p w14:paraId="22B8D4B2">
      <w:pPr>
        <w:pStyle w:val="6"/>
        <w:spacing w:before="264" w:line="261" w:lineRule="auto"/>
        <w:rPr>
          <w:rFonts w:hint="eastAsia"/>
        </w:rPr>
      </w:pPr>
      <w:r>
        <w:rPr>
          <w:rFonts w:hint="eastAsia"/>
        </w:rPr>
        <w:t>There are two questions which here require attention.</w:t>
      </w:r>
    </w:p>
    <w:p w14:paraId="28A9C20E">
      <w:pPr>
        <w:pStyle w:val="6"/>
        <w:spacing w:before="264" w:line="261" w:lineRule="auto"/>
        <w:rPr>
          <w:rFonts w:hint="eastAsia"/>
        </w:rPr>
      </w:pPr>
      <w:r>
        <w:rPr>
          <w:rFonts w:hint="eastAsia"/>
        </w:rPr>
        <w:t>这里有两个问题需要注意。</w:t>
      </w:r>
    </w:p>
    <w:p w14:paraId="334BA3FF">
      <w:pPr>
        <w:pStyle w:val="6"/>
        <w:spacing w:before="264" w:line="261" w:lineRule="auto"/>
        <w:rPr>
          <w:rFonts w:hint="eastAsia"/>
        </w:rPr>
      </w:pPr>
    </w:p>
    <w:p w14:paraId="741AB5D1">
      <w:pPr>
        <w:pStyle w:val="6"/>
        <w:spacing w:before="264" w:line="261" w:lineRule="auto"/>
        <w:rPr>
          <w:rFonts w:hint="eastAsia"/>
        </w:rPr>
      </w:pPr>
      <w:r>
        <w:rPr>
          <w:rFonts w:hint="eastAsia"/>
        </w:rPr>
        <w:t>Who is this adversary?</w:t>
      </w:r>
    </w:p>
    <w:p w14:paraId="6EABE998">
      <w:pPr>
        <w:pStyle w:val="6"/>
        <w:spacing w:before="264" w:line="261" w:lineRule="auto"/>
        <w:rPr>
          <w:rFonts w:hint="eastAsia"/>
        </w:rPr>
      </w:pPr>
      <w:r>
        <w:rPr>
          <w:rFonts w:hint="eastAsia"/>
        </w:rPr>
        <w:t>这位仇敌是谁？</w:t>
      </w:r>
    </w:p>
    <w:p w14:paraId="28613BF4">
      <w:pPr>
        <w:pStyle w:val="6"/>
        <w:spacing w:before="264" w:line="261" w:lineRule="auto"/>
        <w:rPr>
          <w:rFonts w:hint="eastAsia"/>
        </w:rPr>
      </w:pPr>
    </w:p>
    <w:p w14:paraId="7E11D3DD">
      <w:pPr>
        <w:pStyle w:val="6"/>
        <w:spacing w:before="264" w:line="261" w:lineRule="auto"/>
        <w:rPr>
          <w:rFonts w:hint="eastAsia"/>
        </w:rPr>
      </w:pPr>
      <w:r>
        <w:rPr>
          <w:rFonts w:hint="eastAsia"/>
        </w:rPr>
        <w:t>and what is here stated in reference to him?</w:t>
      </w:r>
    </w:p>
    <w:p w14:paraId="27D6F5CB">
      <w:pPr>
        <w:pStyle w:val="6"/>
        <w:spacing w:before="264" w:line="261" w:lineRule="auto"/>
        <w:rPr>
          <w:rFonts w:hint="eastAsia"/>
        </w:rPr>
      </w:pPr>
      <w:r>
        <w:rPr>
          <w:rFonts w:hint="eastAsia"/>
        </w:rPr>
        <w:t>这里关于祂有什么陈述？</w:t>
      </w:r>
    </w:p>
    <w:p w14:paraId="27E6384E">
      <w:pPr>
        <w:pStyle w:val="6"/>
        <w:spacing w:before="264" w:line="261" w:lineRule="auto"/>
        <w:rPr>
          <w:rFonts w:hint="eastAsia"/>
        </w:rPr>
      </w:pPr>
    </w:p>
    <w:p w14:paraId="7C8D4930">
      <w:pPr>
        <w:pStyle w:val="6"/>
        <w:spacing w:before="264" w:line="261" w:lineRule="auto"/>
        <w:rPr>
          <w:rFonts w:hint="eastAsia"/>
        </w:rPr>
      </w:pPr>
      <w:r>
        <w:rPr>
          <w:rFonts w:hint="eastAsia"/>
        </w:rPr>
        <w:t>Chap. I.—Who Is He?</w:t>
      </w:r>
    </w:p>
    <w:p w14:paraId="3E989039">
      <w:pPr>
        <w:pStyle w:val="6"/>
        <w:spacing w:before="264" w:line="261" w:lineRule="auto"/>
        <w:rPr>
          <w:rFonts w:hint="eastAsia"/>
        </w:rPr>
      </w:pPr>
      <w:r>
        <w:rPr>
          <w:rFonts w:hint="eastAsia"/>
        </w:rPr>
        <w:t>第一章——祂是谁？</w:t>
      </w:r>
    </w:p>
    <w:p w14:paraId="6274F50D">
      <w:pPr>
        <w:pStyle w:val="6"/>
        <w:spacing w:before="264" w:line="261" w:lineRule="auto"/>
        <w:rPr>
          <w:rFonts w:hint="eastAsia"/>
        </w:rPr>
      </w:pPr>
    </w:p>
    <w:p w14:paraId="04EFD1C8">
      <w:pPr>
        <w:pStyle w:val="6"/>
        <w:spacing w:before="264" w:line="261" w:lineRule="auto"/>
        <w:rPr>
          <w:rFonts w:hint="eastAsia"/>
        </w:rPr>
      </w:pPr>
      <w:r>
        <w:rPr>
          <w:rFonts w:hint="eastAsia"/>
        </w:rPr>
        <w:t>The Devil.</w:t>
      </w:r>
    </w:p>
    <w:p w14:paraId="3DAD8F86">
      <w:pPr>
        <w:pStyle w:val="6"/>
        <w:spacing w:before="264" w:line="261" w:lineRule="auto"/>
        <w:rPr>
          <w:rFonts w:hint="eastAsia"/>
        </w:rPr>
      </w:pPr>
      <w:r>
        <w:rPr>
          <w:rFonts w:hint="eastAsia"/>
        </w:rPr>
        <w:t>魔鬼。</w:t>
      </w:r>
    </w:p>
    <w:p w14:paraId="78198C97">
      <w:pPr>
        <w:pStyle w:val="6"/>
        <w:spacing w:before="264" w:line="261" w:lineRule="auto"/>
        <w:rPr>
          <w:rFonts w:hint="eastAsia"/>
        </w:rPr>
      </w:pPr>
    </w:p>
    <w:p w14:paraId="72864908">
      <w:pPr>
        <w:pStyle w:val="6"/>
        <w:spacing w:before="264" w:line="261" w:lineRule="auto"/>
        <w:rPr>
          <w:rFonts w:hint="eastAsia"/>
        </w:rPr>
      </w:pPr>
      <w:r>
        <w:rPr>
          <w:rFonts w:hint="eastAsia"/>
        </w:rPr>
        <w:t>To the first question, who is this adversary? the answer is, he is “the devil.”</w:t>
      </w:r>
    </w:p>
    <w:p w14:paraId="5ABA011F">
      <w:pPr>
        <w:pStyle w:val="6"/>
        <w:spacing w:before="264" w:line="261" w:lineRule="auto"/>
        <w:rPr>
          <w:rFonts w:hint="eastAsia"/>
        </w:rPr>
      </w:pPr>
      <w:r>
        <w:rPr>
          <w:rFonts w:hint="eastAsia"/>
        </w:rPr>
        <w:t>对第一个问题，“这位仇敌是谁？”，答案是，祂是“魔鬼”。</w:t>
      </w:r>
    </w:p>
    <w:p w14:paraId="443A5139">
      <w:pPr>
        <w:pStyle w:val="6"/>
        <w:spacing w:before="264" w:line="261" w:lineRule="auto"/>
        <w:rPr>
          <w:rFonts w:hint="eastAsia"/>
        </w:rPr>
      </w:pPr>
    </w:p>
    <w:p w14:paraId="5EF161F3">
      <w:pPr>
        <w:pStyle w:val="6"/>
        <w:spacing w:before="264" w:line="261" w:lineRule="auto"/>
        <w:rPr>
          <w:rFonts w:hint="eastAsia"/>
        </w:rPr>
      </w:pPr>
      <w:r>
        <w:rPr>
          <w:rFonts w:hint="eastAsia"/>
        </w:rPr>
        <w:t>The word translated devil, properly signifies accuser, slanderer, calumniator, and is given to the chief of evil spirits as an appropriate designation.</w:t>
      </w:r>
    </w:p>
    <w:p w14:paraId="6CD3C0BA">
      <w:pPr>
        <w:pStyle w:val="6"/>
        <w:spacing w:before="264" w:line="261" w:lineRule="auto"/>
        <w:rPr>
          <w:rFonts w:hint="eastAsia"/>
        </w:rPr>
      </w:pPr>
      <w:r>
        <w:rPr>
          <w:rFonts w:hint="eastAsia"/>
        </w:rPr>
        <w:t>翻译为“魔鬼”的词，其本意是控告者、诽谤者、诬告者，并作为恶灵之首的恰当称谓。</w:t>
      </w:r>
    </w:p>
    <w:p w14:paraId="2E1C322C">
      <w:pPr>
        <w:pStyle w:val="6"/>
        <w:spacing w:before="264" w:line="261" w:lineRule="auto"/>
        <w:rPr>
          <w:rFonts w:hint="eastAsia"/>
        </w:rPr>
      </w:pPr>
    </w:p>
    <w:p w14:paraId="0420DB15">
      <w:pPr>
        <w:pStyle w:val="6"/>
        <w:spacing w:before="264" w:line="261" w:lineRule="auto"/>
        <w:rPr>
          <w:rFonts w:hint="eastAsia"/>
        </w:rPr>
      </w:pPr>
      <w:r>
        <w:rPr>
          <w:rFonts w:hint="eastAsia"/>
        </w:rPr>
        <w:t>The same being is termed “satan,” a word of similar meaning with devil, signifying enemy or accuser; “the wicked one,” to mark his depravity generally, and especially his malignity; “belial,” a term signifying low, abject, describing both his character and situation; “the tempter;” “the god and the prince of this world;” “the chief of the demons;” “beelzebub,” the lord of the flies, “the prince of the power of the air;” “apollyon,” the destroyer; “he that hath the power of death;” “the great dragon;” and “the old serpent.”</w:t>
      </w:r>
    </w:p>
    <w:p w14:paraId="69AAEC38">
      <w:pPr>
        <w:pStyle w:val="6"/>
        <w:spacing w:before="264" w:line="261" w:lineRule="auto"/>
        <w:rPr>
          <w:rFonts w:hint="eastAsia"/>
        </w:rPr>
      </w:pPr>
      <w:r>
        <w:rPr>
          <w:rFonts w:hint="eastAsia"/>
        </w:rPr>
        <w:t>同一位存在也被称为“撒但”，这个词与“魔鬼”意义相似，意为仇敌或控告者；“那恶者”，以标明祂普遍的败坏，特别是祂的恶毒；“彼列”，一个意为卑下、卑贱的词，描述了祂的品格和处境；“那试探人的”；“这世界的神和王”；“鬼王”；“别西卜”，苍蝇之主，“空中掌权者的首领”；“亚玻伦”，毁灭者；“那掌死权的”；“大龙”；以及“古蛇”。</w:t>
      </w:r>
    </w:p>
    <w:p w14:paraId="17397D7F">
      <w:pPr>
        <w:pStyle w:val="6"/>
        <w:spacing w:before="264" w:line="261" w:lineRule="auto"/>
        <w:rPr>
          <w:rFonts w:hint="eastAsia"/>
        </w:rPr>
      </w:pPr>
    </w:p>
    <w:p w14:paraId="66D1F2B1">
      <w:pPr>
        <w:pStyle w:val="6"/>
        <w:spacing w:before="264" w:line="261" w:lineRule="auto"/>
        <w:rPr>
          <w:rFonts w:hint="eastAsia"/>
        </w:rPr>
      </w:pPr>
      <w:r>
        <w:rPr>
          <w:rFonts w:hint="eastAsia"/>
        </w:rPr>
        <w:t>With regard to this very remarkable being, our information, all of course derived from revelation, though very limited, is abundantly distinct.</w:t>
      </w:r>
    </w:p>
    <w:p w14:paraId="7BC37602">
      <w:pPr>
        <w:pStyle w:val="6"/>
        <w:spacing w:before="264" w:line="261" w:lineRule="auto"/>
        <w:rPr>
          <w:rFonts w:hint="eastAsia"/>
        </w:rPr>
      </w:pPr>
      <w:r>
        <w:rPr>
          <w:rFonts w:hint="eastAsia"/>
        </w:rPr>
        <w:t>关于这位非常奇特的存在，我们的信息，当然全部来自启示，虽然非常有限，却异常清晰。</w:t>
      </w:r>
    </w:p>
    <w:p w14:paraId="6945EA90">
      <w:pPr>
        <w:pStyle w:val="6"/>
        <w:spacing w:before="264" w:line="261" w:lineRule="auto"/>
        <w:rPr>
          <w:rFonts w:hint="eastAsia"/>
        </w:rPr>
      </w:pPr>
    </w:p>
    <w:p w14:paraId="7440EE7B">
      <w:pPr>
        <w:pStyle w:val="6"/>
        <w:spacing w:before="264" w:line="261" w:lineRule="auto"/>
        <w:rPr>
          <w:rFonts w:hint="eastAsia"/>
        </w:rPr>
      </w:pPr>
      <w:r>
        <w:rPr>
          <w:rFonts w:hint="eastAsia"/>
        </w:rPr>
        <w:t>He is a being of the angelic order, formed, as all intelligent beings were, and must have been, in a state of moral integrity, who, at a period anterior to the fall of man, in consequence of violating the Divine law, in a manner of which we are not informed, was, along with a large number of other spirits, who, it would appear, in consequence of being seduced by him, were partakers of his guilt, cast out of heaven, his “original abode.”</w:t>
      </w:r>
    </w:p>
    <w:p w14:paraId="3BDCF7CF">
      <w:pPr>
        <w:pStyle w:val="6"/>
        <w:spacing w:before="264" w:line="261" w:lineRule="auto"/>
        <w:rPr>
          <w:rFonts w:hint="eastAsia"/>
        </w:rPr>
      </w:pPr>
      <w:r>
        <w:rPr>
          <w:rFonts w:hint="eastAsia"/>
        </w:rPr>
        <w:t>祂是一位天使等级的存在，像所有智慧生命一样，受造时必处在道德完整的状态，但在人类堕落之前的一个时期，因违犯神的律法——具体方式我们不得而知——与一大群其他灵体一同，他们似乎是因受祂引诱而分享了祂的罪咎，被逐出天堂，即祂“起初的住处”。</w:t>
      </w:r>
    </w:p>
    <w:p w14:paraId="106D17A4">
      <w:pPr>
        <w:pStyle w:val="6"/>
        <w:spacing w:before="264" w:line="261" w:lineRule="auto"/>
        <w:rPr>
          <w:rFonts w:hint="eastAsia"/>
        </w:rPr>
      </w:pPr>
    </w:p>
    <w:p w14:paraId="2734793A">
      <w:pPr>
        <w:pStyle w:val="6"/>
        <w:spacing w:before="264" w:line="261" w:lineRule="auto"/>
        <w:rPr>
          <w:rFonts w:hint="eastAsia"/>
        </w:rPr>
      </w:pPr>
      <w:r>
        <w:rPr>
          <w:rFonts w:hint="eastAsia"/>
        </w:rPr>
        <w:t>placed in a state of degradation and punishment, and reserved to deeper shame and fiercer pains “at the day of the revelation of the  righteous  judgment  of  God.”</w:t>
      </w:r>
    </w:p>
    <w:p w14:paraId="32AB2C38">
      <w:pPr>
        <w:pStyle w:val="6"/>
        <w:spacing w:before="264" w:line="261" w:lineRule="auto"/>
        <w:rPr>
          <w:rFonts w:hint="eastAsia"/>
        </w:rPr>
      </w:pPr>
      <w:r>
        <w:rPr>
          <w:rFonts w:hint="eastAsia"/>
        </w:rPr>
        <w:t>被置于一个堕落和惩罚的状态，并被保留到“神公义审判显现的日子”，受更深的羞辱和更猛烈的痛苦。</w:t>
      </w:r>
    </w:p>
    <w:p w14:paraId="64E309E9">
      <w:pPr>
        <w:pStyle w:val="6"/>
        <w:spacing w:before="264" w:line="261" w:lineRule="auto"/>
        <w:rPr>
          <w:rFonts w:hint="eastAsia"/>
        </w:rPr>
      </w:pPr>
    </w:p>
    <w:p w14:paraId="2D1E65FF">
      <w:pPr>
        <w:pStyle w:val="6"/>
        <w:spacing w:before="264" w:line="261" w:lineRule="auto"/>
        <w:rPr>
          <w:rFonts w:hint="eastAsia"/>
        </w:rPr>
      </w:pPr>
      <w:r>
        <w:rPr>
          <w:rFonts w:hint="eastAsia"/>
        </w:rPr>
        <w:t xml:space="preserve"> Through  his  malignity  and falsehood, man, who was innocent, became guilty; man, who was holy, became depraved; man, who was happy, became miserable; man, who was immortal, became liable to death.</w:t>
      </w:r>
    </w:p>
    <w:p w14:paraId="239184DA">
      <w:pPr>
        <w:pStyle w:val="6"/>
        <w:spacing w:before="264" w:line="261" w:lineRule="auto"/>
        <w:rPr>
          <w:rFonts w:hint="eastAsia"/>
        </w:rPr>
      </w:pPr>
      <w:r>
        <w:rPr>
          <w:rFonts w:hint="eastAsia"/>
        </w:rPr>
        <w:t>藉着祂的恶毒和虚谎，无辜的人变得有罪；圣洁的人变得败坏；幸福的人变得愁苦；不朽的人变得必死。</w:t>
      </w:r>
    </w:p>
    <w:p w14:paraId="2A17A230">
      <w:pPr>
        <w:pStyle w:val="6"/>
        <w:spacing w:before="264" w:line="261" w:lineRule="auto"/>
        <w:rPr>
          <w:rFonts w:hint="eastAsia"/>
        </w:rPr>
      </w:pPr>
    </w:p>
    <w:p w14:paraId="6C20FE68">
      <w:pPr>
        <w:pStyle w:val="6"/>
        <w:spacing w:before="264" w:line="261" w:lineRule="auto"/>
        <w:rPr>
          <w:rFonts w:hint="eastAsia"/>
        </w:rPr>
      </w:pPr>
      <w:r>
        <w:rPr>
          <w:rFonts w:hint="eastAsia"/>
        </w:rPr>
        <w:t>Over the minds of the human race, while they continue irregenerate, he exercises a very powerful, though not physically irresistible influence, “working in the children of disobedience, and leading them captive at his will and even over their bodies, he has in many instances exercised a malignant power.</w:t>
      </w:r>
    </w:p>
    <w:p w14:paraId="7F861CCE">
      <w:pPr>
        <w:pStyle w:val="6"/>
        <w:spacing w:before="264" w:line="261" w:lineRule="auto"/>
        <w:rPr>
          <w:rFonts w:hint="eastAsia"/>
        </w:rPr>
      </w:pPr>
      <w:r>
        <w:rPr>
          <w:rFonts w:hint="eastAsia"/>
        </w:rPr>
        <w:t>在人类未重生时，祂对他们的心智施加一种非常强大，虽然并非身体上不可抗拒的影响，“在悖逆之子心中运行，并随意掳掠他们”；甚至在许多情况下，祂也对他们的身体施加了恶毒的能力。</w:t>
      </w:r>
    </w:p>
    <w:p w14:paraId="41FCBA37">
      <w:pPr>
        <w:pStyle w:val="6"/>
        <w:spacing w:before="264" w:line="261" w:lineRule="auto"/>
        <w:rPr>
          <w:rFonts w:hint="eastAsia"/>
        </w:rPr>
      </w:pPr>
    </w:p>
    <w:p w14:paraId="243BFFCF">
      <w:pPr>
        <w:pStyle w:val="6"/>
        <w:spacing w:before="264" w:line="261" w:lineRule="auto"/>
        <w:rPr>
          <w:rFonts w:hint="eastAsia"/>
        </w:rPr>
      </w:pPr>
      <w:r>
        <w:rPr>
          <w:rFonts w:hint="eastAsia"/>
        </w:rPr>
        <w:t>He exerts himself, by his numerous agents, infernal and human, in counteracting the Divine benignant plan for the salvation of men.</w:t>
      </w:r>
    </w:p>
    <w:p w14:paraId="434AAB7C">
      <w:pPr>
        <w:pStyle w:val="6"/>
        <w:spacing w:before="264" w:line="261" w:lineRule="auto"/>
        <w:rPr>
          <w:rFonts w:hint="eastAsia"/>
        </w:rPr>
      </w:pPr>
      <w:r>
        <w:rPr>
          <w:rFonts w:hint="eastAsia"/>
        </w:rPr>
        <w:t>祂藉着祂众多的代理人，包括地狱的和人类的，竭力地对抗神为人类救恩所定的仁慈计划。</w:t>
      </w:r>
    </w:p>
    <w:p w14:paraId="5BD35184">
      <w:pPr>
        <w:pStyle w:val="6"/>
        <w:spacing w:before="264" w:line="261" w:lineRule="auto"/>
        <w:rPr>
          <w:rFonts w:hint="eastAsia"/>
        </w:rPr>
      </w:pPr>
    </w:p>
    <w:p w14:paraId="0227891D">
      <w:pPr>
        <w:pStyle w:val="6"/>
        <w:spacing w:before="264" w:line="261" w:lineRule="auto"/>
        <w:rPr>
          <w:rFonts w:hint="eastAsia"/>
        </w:rPr>
      </w:pPr>
      <w:r>
        <w:rPr>
          <w:rFonts w:hint="eastAsia"/>
        </w:rPr>
        <w:t>Error, sin, and misery, in all their forms, are, ultimately, his work; his animating principle is hatred of God, and his leading object the maintenance and extension of the power of evil.</w:t>
      </w:r>
    </w:p>
    <w:p w14:paraId="0448CC9A">
      <w:pPr>
        <w:pStyle w:val="6"/>
        <w:spacing w:before="264" w:line="261" w:lineRule="auto"/>
        <w:rPr>
          <w:rFonts w:hint="eastAsia"/>
        </w:rPr>
      </w:pPr>
      <w:r>
        <w:rPr>
          <w:rFonts w:hint="eastAsia"/>
        </w:rPr>
        <w:t>错误、罪恶和苦难，在其所有形式中，最终都是祂的作为；祂的激励原则是对神的仇恨，祂的主要目标是维护和扩展邪恶的力量。</w:t>
      </w:r>
    </w:p>
    <w:p w14:paraId="5ABF7B38">
      <w:pPr>
        <w:pStyle w:val="6"/>
        <w:spacing w:before="264" w:line="261" w:lineRule="auto"/>
        <w:rPr>
          <w:rFonts w:hint="eastAsia"/>
        </w:rPr>
      </w:pPr>
    </w:p>
    <w:p w14:paraId="5EBEB9A2">
      <w:pPr>
        <w:pStyle w:val="6"/>
        <w:spacing w:before="264" w:line="261" w:lineRule="auto"/>
        <w:rPr>
          <w:rFonts w:hint="eastAsia"/>
        </w:rPr>
      </w:pPr>
      <w:r>
        <w:rPr>
          <w:rFonts w:hint="eastAsia"/>
        </w:rPr>
        <w:t>During that period of holy light and happiness, the millennium, to which the church and the world have so long looked forward with eager desire, his power and opportunities to do evil will be greatly diminished, if not entirely taken away.</w:t>
      </w:r>
    </w:p>
    <w:p w14:paraId="2234DB7E">
      <w:pPr>
        <w:pStyle w:val="6"/>
        <w:spacing w:before="264" w:line="261" w:lineRule="auto"/>
        <w:rPr>
          <w:rFonts w:hint="eastAsia"/>
        </w:rPr>
      </w:pPr>
      <w:r>
        <w:rPr>
          <w:rFonts w:hint="eastAsia"/>
        </w:rPr>
        <w:t>在那个圣洁、光明、幸福的千禧年期间——教会和世界都已如此长久地热切盼望——祂作恶的能力和机会将大大减少，若非完全被夺去。</w:t>
      </w:r>
    </w:p>
    <w:p w14:paraId="1781C100">
      <w:pPr>
        <w:pStyle w:val="6"/>
        <w:spacing w:before="264" w:line="261" w:lineRule="auto"/>
        <w:rPr>
          <w:rFonts w:hint="eastAsia"/>
        </w:rPr>
      </w:pPr>
    </w:p>
    <w:p w14:paraId="7D61BC4C">
      <w:pPr>
        <w:pStyle w:val="6"/>
        <w:spacing w:before="264" w:line="261" w:lineRule="auto"/>
        <w:rPr>
          <w:rFonts w:hint="eastAsia"/>
        </w:rPr>
      </w:pPr>
      <w:r>
        <w:rPr>
          <w:rFonts w:hint="eastAsia"/>
        </w:rPr>
        <w:t>In the period immediately preceding the general judgment, he will again manifest his unchanged hostility to the benignant designs of God respecting man; and when the mystery of God is finished, will, along with those angels and men who have chosen him for their leader in preference to God, be cut off forever from all intercourse with the unfallen and restored part of the intelligent creation, and “punished with everlasting destruction from the presence of the Lord, and the glory of his power.”</w:t>
      </w:r>
    </w:p>
    <w:p w14:paraId="14B3E4A1">
      <w:pPr>
        <w:pStyle w:val="6"/>
        <w:spacing w:before="264" w:line="261" w:lineRule="auto"/>
        <w:rPr>
          <w:rFonts w:hint="eastAsia"/>
        </w:rPr>
      </w:pPr>
      <w:r>
        <w:rPr>
          <w:rFonts w:hint="eastAsia"/>
        </w:rPr>
        <w:t>在紧接大审判之前的时期，祂将再次显明祂对神关于人类仁慈旨意的不变敌意；当神的奥秘成就时，将与那些选择祂为领袖而不选择神的使者和世人一同，永远与未堕落和被恢复的智慧创造物隔绝，并“受永远沉沦的刑罚，离开主的面和他权能的荣光”。</w:t>
      </w:r>
    </w:p>
    <w:p w14:paraId="4B6736D5">
      <w:pPr>
        <w:pStyle w:val="6"/>
        <w:spacing w:before="264" w:line="261" w:lineRule="auto"/>
        <w:rPr>
          <w:rFonts w:hint="eastAsia"/>
        </w:rPr>
      </w:pPr>
    </w:p>
    <w:p w14:paraId="35E5435F">
      <w:pPr>
        <w:pStyle w:val="6"/>
        <w:spacing w:before="264" w:line="261" w:lineRule="auto"/>
        <w:rPr>
          <w:rFonts w:hint="eastAsia"/>
        </w:rPr>
      </w:pPr>
      <w:r>
        <w:rPr>
          <w:rFonts w:hint="eastAsia"/>
        </w:rPr>
        <w:t>Chap. II.—What Is He?</w:t>
      </w:r>
    </w:p>
    <w:p w14:paraId="0EAFD2DD">
      <w:pPr>
        <w:pStyle w:val="6"/>
        <w:spacing w:before="264" w:line="261" w:lineRule="auto"/>
        <w:rPr>
          <w:rFonts w:hint="eastAsia"/>
        </w:rPr>
      </w:pPr>
      <w:r>
        <w:rPr>
          <w:rFonts w:hint="eastAsia"/>
        </w:rPr>
        <w:t>第二章——祂是什么？</w:t>
      </w:r>
    </w:p>
    <w:p w14:paraId="2E29DE86">
      <w:pPr>
        <w:pStyle w:val="6"/>
        <w:spacing w:before="264" w:line="261" w:lineRule="auto"/>
        <w:rPr>
          <w:rFonts w:hint="eastAsia"/>
        </w:rPr>
      </w:pPr>
    </w:p>
    <w:p w14:paraId="2DCEE34E">
      <w:pPr>
        <w:pStyle w:val="6"/>
        <w:spacing w:before="264" w:line="261" w:lineRule="auto"/>
        <w:rPr>
          <w:rFonts w:hint="eastAsia"/>
        </w:rPr>
      </w:pPr>
      <w:r>
        <w:rPr>
          <w:rFonts w:hint="eastAsia"/>
        </w:rPr>
        <w:t>§ 1.—He is an adversary—their adversary.</w:t>
      </w:r>
    </w:p>
    <w:p w14:paraId="618978AB">
      <w:pPr>
        <w:pStyle w:val="6"/>
        <w:spacing w:before="264" w:line="261" w:lineRule="auto"/>
        <w:rPr>
          <w:rFonts w:hint="eastAsia"/>
        </w:rPr>
      </w:pPr>
      <w:r>
        <w:rPr>
          <w:rFonts w:hint="eastAsia"/>
        </w:rPr>
        <w:t>第一节——祂是一位仇敌——他们的仇敌。</w:t>
      </w:r>
    </w:p>
    <w:p w14:paraId="4B2EAF24">
      <w:pPr>
        <w:pStyle w:val="6"/>
        <w:spacing w:before="264" w:line="261" w:lineRule="auto"/>
        <w:rPr>
          <w:rFonts w:hint="eastAsia"/>
        </w:rPr>
      </w:pPr>
    </w:p>
    <w:p w14:paraId="7894EDAF">
      <w:pPr>
        <w:pStyle w:val="6"/>
        <w:spacing w:before="264" w:line="261" w:lineRule="auto"/>
        <w:rPr>
          <w:rFonts w:hint="eastAsia"/>
        </w:rPr>
      </w:pPr>
      <w:r>
        <w:rPr>
          <w:rFonts w:hint="eastAsia"/>
        </w:rPr>
        <w:t>Let us now inquire, in the second place, what is said of this extraordinary being in the passage before us.</w:t>
      </w:r>
    </w:p>
    <w:p w14:paraId="563F5A65">
      <w:pPr>
        <w:pStyle w:val="6"/>
        <w:spacing w:before="264" w:line="261" w:lineRule="auto"/>
        <w:rPr>
          <w:rFonts w:hint="eastAsia"/>
        </w:rPr>
      </w:pPr>
      <w:r>
        <w:rPr>
          <w:rFonts w:hint="eastAsia"/>
        </w:rPr>
        <w:t>现在让我们其次来探究，在我们面前的这段经文中，关于这位非凡的存在说了些什么。</w:t>
      </w:r>
    </w:p>
    <w:p w14:paraId="6031D07D">
      <w:pPr>
        <w:pStyle w:val="6"/>
        <w:spacing w:before="264" w:line="261" w:lineRule="auto"/>
        <w:rPr>
          <w:rFonts w:hint="eastAsia"/>
        </w:rPr>
      </w:pPr>
    </w:p>
    <w:p w14:paraId="7ED913C2">
      <w:pPr>
        <w:pStyle w:val="6"/>
        <w:spacing w:before="264" w:line="261" w:lineRule="auto"/>
        <w:rPr>
          <w:rFonts w:hint="eastAsia"/>
        </w:rPr>
      </w:pPr>
      <w:r>
        <w:rPr>
          <w:rFonts w:hint="eastAsia"/>
        </w:rPr>
        <w:t>He is the Christian's adversary; “your adversary the devil.”</w:t>
      </w:r>
    </w:p>
    <w:p w14:paraId="6143FB25">
      <w:pPr>
        <w:pStyle w:val="6"/>
        <w:spacing w:before="264" w:line="261" w:lineRule="auto"/>
        <w:rPr>
          <w:rFonts w:hint="eastAsia"/>
        </w:rPr>
      </w:pPr>
      <w:r>
        <w:rPr>
          <w:rFonts w:hint="eastAsia"/>
        </w:rPr>
        <w:t>祂是基督徒的仇敌；“你们的仇敌魔鬼”。</w:t>
      </w:r>
    </w:p>
    <w:p w14:paraId="18F91445">
      <w:pPr>
        <w:pStyle w:val="6"/>
        <w:spacing w:before="264" w:line="261" w:lineRule="auto"/>
        <w:rPr>
          <w:rFonts w:hint="eastAsia"/>
        </w:rPr>
      </w:pPr>
    </w:p>
    <w:p w14:paraId="6F04249F">
      <w:pPr>
        <w:pStyle w:val="6"/>
        <w:spacing w:before="264" w:line="261" w:lineRule="auto"/>
        <w:rPr>
          <w:rFonts w:hint="eastAsia"/>
        </w:rPr>
      </w:pPr>
      <w:r>
        <w:rPr>
          <w:rFonts w:hint="eastAsia"/>
        </w:rPr>
        <w:t>He is “the adversary;” the friend of none, the enemy of all.</w:t>
      </w:r>
    </w:p>
    <w:p w14:paraId="663102D8">
      <w:pPr>
        <w:pStyle w:val="6"/>
        <w:spacing w:before="264" w:line="261" w:lineRule="auto"/>
        <w:rPr>
          <w:rFonts w:hint="eastAsia"/>
        </w:rPr>
      </w:pPr>
      <w:r>
        <w:rPr>
          <w:rFonts w:hint="eastAsia"/>
        </w:rPr>
        <w:t>祂是“那仇敌”；祂不是任何人的朋友，是所有人的仇敌。</w:t>
      </w:r>
    </w:p>
    <w:p w14:paraId="76ADC2FB">
      <w:pPr>
        <w:pStyle w:val="6"/>
        <w:spacing w:before="264" w:line="261" w:lineRule="auto"/>
        <w:rPr>
          <w:rFonts w:hint="eastAsia"/>
        </w:rPr>
      </w:pPr>
    </w:p>
    <w:p w14:paraId="7C035A46">
      <w:pPr>
        <w:pStyle w:val="6"/>
        <w:spacing w:before="264" w:line="261" w:lineRule="auto"/>
        <w:rPr>
          <w:rFonts w:hint="eastAsia"/>
        </w:rPr>
      </w:pPr>
      <w:r>
        <w:rPr>
          <w:rFonts w:hint="eastAsia"/>
        </w:rPr>
        <w:t>Enmity, malignity, is the very element of his moral being.</w:t>
      </w:r>
    </w:p>
    <w:p w14:paraId="0B05F3ED">
      <w:pPr>
        <w:pStyle w:val="6"/>
        <w:spacing w:before="264" w:line="261" w:lineRule="auto"/>
        <w:rPr>
          <w:rFonts w:hint="eastAsia"/>
        </w:rPr>
      </w:pPr>
      <w:r>
        <w:rPr>
          <w:rFonts w:hint="eastAsia"/>
        </w:rPr>
        <w:t>敌意、恶毒，正是祂道德存在的要素。</w:t>
      </w:r>
    </w:p>
    <w:p w14:paraId="462B7E2F">
      <w:pPr>
        <w:pStyle w:val="6"/>
        <w:spacing w:before="264" w:line="261" w:lineRule="auto"/>
        <w:rPr>
          <w:rFonts w:hint="eastAsia"/>
        </w:rPr>
      </w:pPr>
    </w:p>
    <w:p w14:paraId="54A9BF20">
      <w:pPr>
        <w:pStyle w:val="6"/>
        <w:spacing w:before="264" w:line="261" w:lineRule="auto"/>
        <w:rPr>
          <w:rFonts w:hint="eastAsia"/>
        </w:rPr>
      </w:pPr>
      <w:r>
        <w:rPr>
          <w:rFonts w:hint="eastAsia"/>
        </w:rPr>
        <w:t>He hates God, and men, and holy angels; and the only tie apparently existing between him and his subordinate agents, is a common enmity against God, and all that is God's.</w:t>
      </w:r>
    </w:p>
    <w:p w14:paraId="10A786F2">
      <w:pPr>
        <w:pStyle w:val="6"/>
        <w:spacing w:before="264" w:line="261" w:lineRule="auto"/>
        <w:rPr>
          <w:rFonts w:hint="eastAsia"/>
        </w:rPr>
      </w:pPr>
      <w:r>
        <w:rPr>
          <w:rFonts w:hint="eastAsia"/>
        </w:rPr>
        <w:t>祂恨恶神、世人、和圣天使；而祂与祂下属代理人之间显然存在的唯一联系，就是对神和一切属神之物的共同敌意。</w:t>
      </w:r>
    </w:p>
    <w:p w14:paraId="4509619B">
      <w:pPr>
        <w:pStyle w:val="6"/>
        <w:spacing w:before="264" w:line="261" w:lineRule="auto"/>
        <w:rPr>
          <w:rFonts w:hint="eastAsia"/>
        </w:rPr>
      </w:pPr>
    </w:p>
    <w:p w14:paraId="2D33B58A">
      <w:pPr>
        <w:pStyle w:val="6"/>
        <w:spacing w:before="264" w:line="261" w:lineRule="auto"/>
        <w:rPr>
          <w:rFonts w:hint="eastAsia"/>
        </w:rPr>
      </w:pPr>
      <w:r>
        <w:rPr>
          <w:rFonts w:hint="eastAsia"/>
        </w:rPr>
        <w:t>He is the adversary of all men.</w:t>
      </w:r>
    </w:p>
    <w:p w14:paraId="66042259">
      <w:pPr>
        <w:pStyle w:val="6"/>
        <w:spacing w:before="264" w:line="261" w:lineRule="auto"/>
        <w:rPr>
          <w:rFonts w:hint="eastAsia"/>
        </w:rPr>
      </w:pPr>
      <w:r>
        <w:rPr>
          <w:rFonts w:hint="eastAsia"/>
        </w:rPr>
        <w:t>祂是所有人的仇敌。</w:t>
      </w:r>
    </w:p>
    <w:p w14:paraId="03BE7DC9">
      <w:pPr>
        <w:pStyle w:val="6"/>
        <w:spacing w:before="264" w:line="261" w:lineRule="auto"/>
        <w:rPr>
          <w:rFonts w:hint="eastAsia"/>
        </w:rPr>
      </w:pPr>
    </w:p>
    <w:p w14:paraId="6B9BE92E">
      <w:pPr>
        <w:pStyle w:val="6"/>
        <w:spacing w:before="264" w:line="261" w:lineRule="auto"/>
        <w:rPr>
          <w:rFonts w:hint="eastAsia"/>
        </w:rPr>
      </w:pPr>
      <w:r>
        <w:rPr>
          <w:rFonts w:hint="eastAsia"/>
        </w:rPr>
        <w:t>He has deeply injured the race; and he does not pity, but hate, those whom he has injured.</w:t>
      </w:r>
    </w:p>
    <w:p w14:paraId="50DCA7B4">
      <w:pPr>
        <w:pStyle w:val="6"/>
        <w:spacing w:before="264" w:line="261" w:lineRule="auto"/>
        <w:rPr>
          <w:rFonts w:hint="eastAsia"/>
        </w:rPr>
      </w:pPr>
      <w:r>
        <w:rPr>
          <w:rFonts w:hint="eastAsia"/>
        </w:rPr>
        <w:t>祂深深地伤害了人类；祂不怜悯，反而恨恶那些被祂伤害的人。</w:t>
      </w:r>
    </w:p>
    <w:p w14:paraId="7286952A">
      <w:pPr>
        <w:pStyle w:val="6"/>
        <w:spacing w:before="264" w:line="261" w:lineRule="auto"/>
        <w:rPr>
          <w:rFonts w:hint="eastAsia"/>
        </w:rPr>
      </w:pPr>
    </w:p>
    <w:p w14:paraId="6EE0D10C">
      <w:pPr>
        <w:pStyle w:val="6"/>
        <w:spacing w:before="264" w:line="261" w:lineRule="auto"/>
        <w:rPr>
          <w:rFonts w:hint="eastAsia"/>
        </w:rPr>
      </w:pPr>
      <w:r>
        <w:rPr>
          <w:rFonts w:hint="eastAsia"/>
        </w:rPr>
        <w:t>Murderer, manslayer, is his name from the beginning.</w:t>
      </w:r>
    </w:p>
    <w:p w14:paraId="37169D9A">
      <w:pPr>
        <w:pStyle w:val="6"/>
        <w:spacing w:before="264" w:line="261" w:lineRule="auto"/>
        <w:rPr>
          <w:rFonts w:hint="eastAsia"/>
        </w:rPr>
      </w:pPr>
      <w:r>
        <w:rPr>
          <w:rFonts w:hint="eastAsia"/>
        </w:rPr>
        <w:t>杀人者，凶手，是祂从起初就有的名。</w:t>
      </w:r>
    </w:p>
    <w:p w14:paraId="142669CB">
      <w:pPr>
        <w:pStyle w:val="6"/>
        <w:spacing w:before="264" w:line="261" w:lineRule="auto"/>
        <w:rPr>
          <w:rFonts w:hint="eastAsia"/>
        </w:rPr>
      </w:pPr>
    </w:p>
    <w:p w14:paraId="6F922FC6">
      <w:pPr>
        <w:pStyle w:val="6"/>
        <w:spacing w:before="264" w:line="261" w:lineRule="auto"/>
        <w:rPr>
          <w:rFonts w:hint="eastAsia"/>
        </w:rPr>
      </w:pPr>
      <w:r>
        <w:rPr>
          <w:rFonts w:hint="eastAsia"/>
        </w:rPr>
        <w:t>But he is peculiarly the adversary of that portion of mankind, who have been led by the good Spirit to revolt from his usurped dominion, to place themselves under the guidance of the Captain of the Lord's host, and to become fellow-workers under him in the accomplishment of his great enterprise, which is “to destroy the works of the devil.”</w:t>
      </w:r>
    </w:p>
    <w:p w14:paraId="11F36C82">
      <w:pPr>
        <w:pStyle w:val="6"/>
        <w:spacing w:before="264" w:line="261" w:lineRule="auto"/>
        <w:rPr>
          <w:rFonts w:hint="eastAsia"/>
        </w:rPr>
      </w:pPr>
      <w:r>
        <w:rPr>
          <w:rFonts w:hint="eastAsia"/>
        </w:rPr>
        <w:t>但祂尤其是一部分人的仇敌，这些人被良善的圣灵引导，反叛祂篡夺的统治，将自己置于耶和华军队元帅的引导之下，并成为祂手下的同工，以完成祂“要除灭魔鬼的作为”的伟大事业。</w:t>
      </w:r>
    </w:p>
    <w:p w14:paraId="04E19D9C">
      <w:pPr>
        <w:pStyle w:val="6"/>
        <w:spacing w:before="264" w:line="261" w:lineRule="auto"/>
        <w:rPr>
          <w:rFonts w:hint="eastAsia"/>
        </w:rPr>
      </w:pPr>
    </w:p>
    <w:p w14:paraId="5E5A1273">
      <w:pPr>
        <w:pStyle w:val="6"/>
        <w:spacing w:before="264" w:line="261" w:lineRule="auto"/>
        <w:rPr>
          <w:rFonts w:hint="eastAsia"/>
        </w:rPr>
      </w:pPr>
      <w:r>
        <w:rPr>
          <w:rFonts w:hint="eastAsia"/>
        </w:rPr>
        <w:t>Both as individuals and as a body, true Christians are the objects of the peculiar enmity of the evil one.</w:t>
      </w:r>
    </w:p>
    <w:p w14:paraId="6701BBF5">
      <w:pPr>
        <w:pStyle w:val="6"/>
        <w:spacing w:before="264" w:line="261" w:lineRule="auto"/>
        <w:rPr>
          <w:rFonts w:hint="eastAsia"/>
        </w:rPr>
      </w:pPr>
      <w:r>
        <w:rPr>
          <w:rFonts w:hint="eastAsia"/>
        </w:rPr>
        <w:t>无论作为个人还是作为整体，真基督徒都是那恶者特别敌意的对象。</w:t>
      </w:r>
    </w:p>
    <w:p w14:paraId="7804E338">
      <w:pPr>
        <w:pStyle w:val="6"/>
        <w:spacing w:before="264" w:line="261" w:lineRule="auto"/>
        <w:rPr>
          <w:rFonts w:hint="eastAsia"/>
        </w:rPr>
      </w:pPr>
    </w:p>
    <w:p w14:paraId="27209A80">
      <w:pPr>
        <w:pStyle w:val="6"/>
        <w:spacing w:before="264" w:line="261" w:lineRule="auto"/>
        <w:rPr>
          <w:rFonts w:hint="eastAsia"/>
        </w:rPr>
      </w:pPr>
      <w:r>
        <w:rPr>
          <w:rFonts w:hint="eastAsia"/>
        </w:rPr>
        <w:t>This is the truth which is taught us in the Apocalypse, when we are told, that “the dragon persecuted the woman who was clothed with the sun, and had the moon under her feet, and upon her head a crown of twelve stars; being wroth with her, and making war with the remnant of her seed, which keep the commandments of God, and have the testimony of Jesus Christ.”</w:t>
      </w:r>
    </w:p>
    <w:p w14:paraId="3693EA74">
      <w:pPr>
        <w:pStyle w:val="6"/>
        <w:spacing w:before="264" w:line="261" w:lineRule="auto"/>
        <w:rPr>
          <w:rFonts w:hint="eastAsia"/>
        </w:rPr>
      </w:pPr>
      <w:r>
        <w:rPr>
          <w:rFonts w:hint="eastAsia"/>
        </w:rPr>
        <w:t>这就是启示录所教导我们的真理，当我们被告知，“龙逼迫那身披日头、脚踏月亮、头戴十二星冠冕的妇人；向她发怒，并去与她其余的儿女争战，这儿女就是那守神诫命、为耶稣基督作见证的。”</w:t>
      </w:r>
    </w:p>
    <w:p w14:paraId="5A91B32D">
      <w:pPr>
        <w:pStyle w:val="6"/>
        <w:spacing w:before="264" w:line="261" w:lineRule="auto"/>
        <w:rPr>
          <w:rFonts w:hint="eastAsia"/>
        </w:rPr>
      </w:pPr>
    </w:p>
    <w:p w14:paraId="1A2632E4">
      <w:pPr>
        <w:pStyle w:val="6"/>
        <w:spacing w:before="264" w:line="261" w:lineRule="auto"/>
        <w:rPr>
          <w:rFonts w:hint="eastAsia"/>
        </w:rPr>
      </w:pPr>
      <w:r>
        <w:rPr>
          <w:rFonts w:hint="eastAsia"/>
        </w:rPr>
        <w:t>“They were,” as Archbishop Leighton says, “once under his power; and now, being escaped from him, he pursues them, as Pharaoh with all his forces, as a prey that was once in his den, and under his paw; and now that it is rescued, he rages and roars after it.”</w:t>
      </w:r>
    </w:p>
    <w:p w14:paraId="06191942">
      <w:pPr>
        <w:pStyle w:val="6"/>
        <w:spacing w:before="264" w:line="261" w:lineRule="auto"/>
        <w:rPr>
          <w:rFonts w:hint="eastAsia"/>
        </w:rPr>
      </w:pPr>
      <w:r>
        <w:rPr>
          <w:rFonts w:hint="eastAsia"/>
        </w:rPr>
        <w:t>“他们曾一度，”如莱顿大主教所说，“在牠的权下；如今既已逃脱，牠就像法老率领全军追赶他们，如同牠曾一度在牠洞中、爪下的猎物；如今既已获救，牠就怒吼着追赶。”</w:t>
      </w:r>
    </w:p>
    <w:p w14:paraId="6B878DFF">
      <w:pPr>
        <w:pStyle w:val="6"/>
        <w:spacing w:before="264" w:line="261" w:lineRule="auto"/>
        <w:rPr>
          <w:rFonts w:hint="eastAsia"/>
        </w:rPr>
      </w:pPr>
    </w:p>
    <w:p w14:paraId="448333BD">
      <w:pPr>
        <w:pStyle w:val="6"/>
        <w:spacing w:before="264" w:line="261" w:lineRule="auto"/>
        <w:rPr>
          <w:rFonts w:hint="eastAsia"/>
        </w:rPr>
      </w:pPr>
      <w:r>
        <w:rPr>
          <w:rFonts w:hint="eastAsia"/>
        </w:rPr>
        <w:t>His object is the destruction of the Christian cause; the cause of truth and holiness, of God's glory and man's happiness; and therefore he cannot but be the adversary of those who seek to promote that cause.</w:t>
      </w:r>
    </w:p>
    <w:p w14:paraId="10AFB7BB">
      <w:pPr>
        <w:pStyle w:val="6"/>
        <w:spacing w:before="264" w:line="261" w:lineRule="auto"/>
        <w:rPr>
          <w:rFonts w:hint="eastAsia"/>
        </w:rPr>
      </w:pPr>
      <w:r>
        <w:rPr>
          <w:rFonts w:hint="eastAsia"/>
        </w:rPr>
        <w:t>祂的目标是毁灭基督的事业；即真理和圣洁的事业，神荣耀和人幸福的事业；因此，祂不能不是那些寻求促进那事业之人的仇敌。</w:t>
      </w:r>
    </w:p>
    <w:p w14:paraId="4B2F9780">
      <w:pPr>
        <w:pStyle w:val="6"/>
        <w:spacing w:before="264" w:line="261" w:lineRule="auto"/>
        <w:rPr>
          <w:rFonts w:hint="eastAsia"/>
        </w:rPr>
      </w:pPr>
    </w:p>
    <w:p w14:paraId="0D055DF6">
      <w:pPr>
        <w:pStyle w:val="6"/>
        <w:spacing w:before="264" w:line="261" w:lineRule="auto"/>
        <w:rPr>
          <w:rFonts w:hint="eastAsia"/>
        </w:rPr>
      </w:pPr>
      <w:r>
        <w:rPr>
          <w:rFonts w:hint="eastAsia"/>
        </w:rPr>
        <w:t>He exerts himself, by craft or violence, to induce them to abandon that cause, by doing which their sharing his destruction would be secured; or, if he cannot succeed in this object, he endeavors to make as miserable as he can in this world, those whom he knows he will have no opportunity of tormenting in the next.</w:t>
      </w:r>
    </w:p>
    <w:p w14:paraId="229D56FF">
      <w:pPr>
        <w:pStyle w:val="6"/>
        <w:spacing w:before="264" w:line="261" w:lineRule="auto"/>
        <w:rPr>
          <w:rFonts w:hint="eastAsia"/>
        </w:rPr>
      </w:pPr>
      <w:r>
        <w:rPr>
          <w:rFonts w:hint="eastAsia"/>
        </w:rPr>
        <w:t>祂竭力地，用诡计或暴力，引诱他们离弃那个事业，这样做就会确保他们与祂一同灭亡；或者，如果祂无法达到这个目的，祂就努力使那些祂知道在来世没有机会折磨的人，在今世尽可能地痛苦。</w:t>
      </w:r>
    </w:p>
    <w:p w14:paraId="1AE72CE2">
      <w:pPr>
        <w:pStyle w:val="6"/>
        <w:spacing w:before="264" w:line="261" w:lineRule="auto"/>
        <w:rPr>
          <w:rFonts w:hint="eastAsia"/>
        </w:rPr>
      </w:pPr>
    </w:p>
    <w:p w14:paraId="60511B3F">
      <w:pPr>
        <w:pStyle w:val="6"/>
        <w:spacing w:before="264" w:line="261" w:lineRule="auto"/>
        <w:rPr>
          <w:rFonts w:hint="eastAsia"/>
        </w:rPr>
      </w:pPr>
      <w:r>
        <w:rPr>
          <w:rFonts w:hint="eastAsia"/>
        </w:rPr>
        <w:t>Of the manner in which their adversary manifests his enmity to them, we have a very picturesque account in these words, “As a roaring lion, he walketh about seeking whom he may devour.”</w:t>
      </w:r>
    </w:p>
    <w:p w14:paraId="5E39F224">
      <w:pPr>
        <w:pStyle w:val="6"/>
        <w:spacing w:before="264" w:line="261" w:lineRule="auto"/>
        <w:rPr>
          <w:rFonts w:hint="eastAsia"/>
        </w:rPr>
      </w:pPr>
      <w:r>
        <w:rPr>
          <w:rFonts w:hint="eastAsia"/>
        </w:rPr>
        <w:t>关于他们的仇敌如何向他们显明其敌意的方式，我们在这段话中有一个非常生动的描述：“如同吼叫的狮子，祂遍地游行，寻找可吞吃的人。”</w:t>
      </w:r>
    </w:p>
    <w:p w14:paraId="0D3B8B79">
      <w:pPr>
        <w:pStyle w:val="6"/>
        <w:spacing w:before="264" w:line="261" w:lineRule="auto"/>
        <w:rPr>
          <w:rFonts w:hint="eastAsia"/>
        </w:rPr>
      </w:pPr>
    </w:p>
    <w:p w14:paraId="2A20C29C">
      <w:pPr>
        <w:pStyle w:val="6"/>
        <w:spacing w:before="264" w:line="261" w:lineRule="auto"/>
        <w:rPr>
          <w:rFonts w:hint="eastAsia"/>
        </w:rPr>
      </w:pPr>
      <w:r>
        <w:rPr>
          <w:rFonts w:hint="eastAsia"/>
        </w:rPr>
        <w:t>Under the influence of inflamed malignity, which will not let him rest, compared to the lion's appetite for blood, sharpened by hunger, he, in the exercise of his power and craft, both of which are indicated by the figure, the lion being at once strong and wily, is constantly endeavoring to do them mischief.</w:t>
      </w:r>
    </w:p>
    <w:p w14:paraId="3C5BDFB1">
      <w:pPr>
        <w:pStyle w:val="6"/>
        <w:spacing w:before="264" w:line="261" w:lineRule="auto"/>
        <w:rPr>
          <w:rFonts w:hint="eastAsia"/>
        </w:rPr>
      </w:pPr>
      <w:r>
        <w:rPr>
          <w:rFonts w:hint="eastAsia"/>
        </w:rPr>
        <w:t>在被激起的恶毒影响下——这恶毒使祂不得安息，可比作被饥饿磨砺的狮子对血的渴望——祂运用祂的能力和诡计（这两者都由这个比喻所指，因为狮子既强壮又狡猾），不断地企图伤害他们。</w:t>
      </w:r>
    </w:p>
    <w:p w14:paraId="57B18069">
      <w:pPr>
        <w:pStyle w:val="6"/>
        <w:spacing w:before="264" w:line="261" w:lineRule="auto"/>
        <w:rPr>
          <w:rFonts w:hint="eastAsia"/>
        </w:rPr>
      </w:pPr>
    </w:p>
    <w:p w14:paraId="760CCF65">
      <w:pPr>
        <w:pStyle w:val="6"/>
        <w:spacing w:before="264" w:line="261" w:lineRule="auto"/>
        <w:rPr>
          <w:rFonts w:hint="eastAsia"/>
        </w:rPr>
      </w:pPr>
      <w:r>
        <w:rPr>
          <w:rFonts w:hint="eastAsia"/>
        </w:rPr>
        <w:t>It is highly probable that the apostle had immediately in his eye the attempts which the wicked one was then making, by means of his agents, both infernal and human, to produce those fearful persecutions on the part of the Roman pagan empire, by which the faith and patience of the saints were so severely tried, by which multitudes were induced to make shipwreck of faith and a good conscience; turning back to perdition, becoming his prey, body and soul, forever.</w:t>
      </w:r>
    </w:p>
    <w:p w14:paraId="5F8CFE18">
      <w:pPr>
        <w:pStyle w:val="6"/>
        <w:spacing w:before="264" w:line="261" w:lineRule="auto"/>
        <w:rPr>
          <w:rFonts w:hint="eastAsia"/>
        </w:rPr>
      </w:pPr>
      <w:r>
        <w:rPr>
          <w:rFonts w:hint="eastAsia"/>
        </w:rPr>
        <w:t>很可能使徒当时直接想到的，是那恶者正藉着牠的代理人——地狱的和人类的——企图在罗马异教帝国方面，引起那些可怕的迫害，这些迫害严酷地考验了圣徒的信心和忍耐，使许多人在信心和无亏的良心上如同船破坏了一般；他们退后入沉沦，永远成为牠的猎物，身体和灵魂都如此。</w:t>
      </w:r>
    </w:p>
    <w:p w14:paraId="48B147A4">
      <w:pPr>
        <w:pStyle w:val="6"/>
        <w:spacing w:before="264" w:line="261" w:lineRule="auto"/>
        <w:rPr>
          <w:rFonts w:hint="eastAsia"/>
        </w:rPr>
      </w:pPr>
    </w:p>
    <w:p w14:paraId="535F335B">
      <w:pPr>
        <w:pStyle w:val="6"/>
        <w:spacing w:before="264" w:line="261" w:lineRule="auto"/>
        <w:rPr>
          <w:rFonts w:hint="eastAsia"/>
        </w:rPr>
      </w:pPr>
      <w:r>
        <w:rPr>
          <w:rFonts w:hint="eastAsia"/>
        </w:rPr>
        <w:t>And multitudes more, who were faithful to the death, and obtained a crown of life, were, “by the devil, cast into prison, and suffered tribulation;” “they had trial of cruel mockings and scourgings: they were stoned, they were slain by the sword; they wandered about in sheep-skins and goat-skins; being destitute, afflicted, tormented; they wandered in deserts and in mountains, and in dens and in caves of the earth.”</w:t>
      </w:r>
    </w:p>
    <w:p w14:paraId="57618C4E">
      <w:pPr>
        <w:pStyle w:val="6"/>
        <w:spacing w:before="264" w:line="261" w:lineRule="auto"/>
        <w:rPr>
          <w:rFonts w:hint="eastAsia"/>
        </w:rPr>
      </w:pPr>
      <w:r>
        <w:rPr>
          <w:rFonts w:hint="eastAsia"/>
        </w:rPr>
        <w:t>还有更多的人，他们至死忠心，得了生命的冠冕，却“被魔鬼下在监里，受患难”；“他们受了戏弄、鞭打的试炼：被石头打死，被刀杀，披着绵羊山羊的皮各处奔跑，受穷乏、患难、苦害；在旷野、山岭、山洞、地穴，飘流无定。”</w:t>
      </w:r>
    </w:p>
    <w:p w14:paraId="35A5561C">
      <w:pPr>
        <w:pStyle w:val="6"/>
        <w:spacing w:before="264" w:line="261" w:lineRule="auto"/>
        <w:rPr>
          <w:rFonts w:hint="eastAsia"/>
        </w:rPr>
      </w:pPr>
    </w:p>
    <w:p w14:paraId="1528643F">
      <w:pPr>
        <w:pStyle w:val="6"/>
        <w:spacing w:before="264" w:line="261" w:lineRule="auto"/>
        <w:rPr>
          <w:rFonts w:hint="eastAsia"/>
        </w:rPr>
      </w:pPr>
      <w:r>
        <w:rPr>
          <w:rFonts w:hint="eastAsia"/>
        </w:rPr>
        <w:t>While I have little doubt that this is the immediate reference of the words, they bring before the mind certain general truths respecting our great spiritual enemy, of which it is of great importance that Christians, in all countries and ages, should be habitually mindful.</w:t>
      </w:r>
    </w:p>
    <w:p w14:paraId="1195A2BD">
      <w:pPr>
        <w:pStyle w:val="6"/>
        <w:spacing w:before="264" w:line="261" w:lineRule="auto"/>
        <w:rPr>
          <w:rFonts w:hint="eastAsia"/>
        </w:rPr>
      </w:pPr>
      <w:r>
        <w:rPr>
          <w:rFonts w:hint="eastAsia"/>
        </w:rPr>
        <w:t>虽然我毫不怀疑这是这些话的直接所指，它们也呈现在我们心中关于我们伟大属灵仇敌的某些普遍真理，这些真理对所有国家和时代的基督徒都至关重要，应当常常谨记。</w:t>
      </w:r>
    </w:p>
    <w:p w14:paraId="54E6A6E3">
      <w:pPr>
        <w:pStyle w:val="6"/>
        <w:spacing w:before="264" w:line="261" w:lineRule="auto"/>
        <w:rPr>
          <w:rFonts w:hint="eastAsia"/>
        </w:rPr>
      </w:pPr>
    </w:p>
    <w:p w14:paraId="0A837409">
      <w:pPr>
        <w:pStyle w:val="6"/>
        <w:spacing w:before="264" w:line="261" w:lineRule="auto"/>
        <w:rPr>
          <w:rFonts w:hint="eastAsia"/>
        </w:rPr>
      </w:pPr>
      <w:r>
        <w:rPr>
          <w:rFonts w:hint="eastAsia"/>
        </w:rPr>
        <w:t>They lead us to think of him as subtle, active, cruel, and powerful.</w:t>
      </w:r>
    </w:p>
    <w:p w14:paraId="0D19355E">
      <w:pPr>
        <w:pStyle w:val="6"/>
        <w:spacing w:before="264" w:line="261" w:lineRule="auto"/>
        <w:rPr>
          <w:rFonts w:hint="eastAsia"/>
        </w:rPr>
      </w:pPr>
      <w:r>
        <w:rPr>
          <w:rFonts w:hint="eastAsia"/>
        </w:rPr>
        <w:t>它们引导我们思想祂是诡诈、活跃、残忍和强大的。</w:t>
      </w:r>
    </w:p>
    <w:p w14:paraId="226B00FE">
      <w:pPr>
        <w:pStyle w:val="6"/>
        <w:spacing w:before="264" w:line="261" w:lineRule="auto"/>
        <w:rPr>
          <w:rFonts w:hint="eastAsia"/>
        </w:rPr>
      </w:pPr>
    </w:p>
    <w:p w14:paraId="03FFD793">
      <w:pPr>
        <w:pStyle w:val="6"/>
        <w:spacing w:before="264" w:line="261" w:lineRule="auto"/>
        <w:rPr>
          <w:rFonts w:hint="eastAsia"/>
        </w:rPr>
      </w:pPr>
      <w:r>
        <w:rPr>
          <w:rFonts w:hint="eastAsia"/>
        </w:rPr>
        <w:t>§ 2.—He is a subtle adversary.</w:t>
      </w:r>
    </w:p>
    <w:p w14:paraId="5A795096">
      <w:pPr>
        <w:pStyle w:val="6"/>
        <w:spacing w:before="264" w:line="261" w:lineRule="auto"/>
        <w:rPr>
          <w:rFonts w:hint="eastAsia"/>
        </w:rPr>
      </w:pPr>
      <w:r>
        <w:rPr>
          <w:rFonts w:hint="eastAsia"/>
        </w:rPr>
        <w:t>第二节——祂是一位诡诈的仇敌。</w:t>
      </w:r>
    </w:p>
    <w:p w14:paraId="3414512E">
      <w:pPr>
        <w:pStyle w:val="6"/>
        <w:spacing w:before="264" w:line="261" w:lineRule="auto"/>
        <w:rPr>
          <w:rFonts w:hint="eastAsia"/>
        </w:rPr>
      </w:pPr>
    </w:p>
    <w:p w14:paraId="237911C1">
      <w:pPr>
        <w:pStyle w:val="6"/>
        <w:spacing w:before="264" w:line="261" w:lineRule="auto"/>
        <w:rPr>
          <w:rFonts w:hint="eastAsia"/>
        </w:rPr>
      </w:pPr>
      <w:r>
        <w:rPr>
          <w:rFonts w:hint="eastAsia"/>
        </w:rPr>
        <w:t>This passage leads us to think of our great adversary as subtle.</w:t>
      </w:r>
    </w:p>
    <w:p w14:paraId="246E1B01">
      <w:pPr>
        <w:pStyle w:val="6"/>
        <w:spacing w:before="264" w:line="261" w:lineRule="auto"/>
        <w:rPr>
          <w:rFonts w:hint="eastAsia"/>
        </w:rPr>
      </w:pPr>
      <w:r>
        <w:rPr>
          <w:rFonts w:hint="eastAsia"/>
        </w:rPr>
        <w:t>这段经文引导我们思想我们的巨大仇敌是诡诈的。</w:t>
      </w:r>
    </w:p>
    <w:p w14:paraId="12E9C342">
      <w:pPr>
        <w:pStyle w:val="6"/>
        <w:spacing w:before="264" w:line="261" w:lineRule="auto"/>
        <w:rPr>
          <w:rFonts w:hint="eastAsia"/>
        </w:rPr>
      </w:pPr>
    </w:p>
    <w:p w14:paraId="5999833E">
      <w:pPr>
        <w:pStyle w:val="6"/>
        <w:spacing w:before="264" w:line="261" w:lineRule="auto"/>
        <w:rPr>
          <w:rFonts w:hint="eastAsia"/>
        </w:rPr>
      </w:pPr>
      <w:r>
        <w:rPr>
          <w:rFonts w:hint="eastAsia"/>
        </w:rPr>
        <w:t>The lion, like all other beasts of prey, is endowed with a high degree of sagacity, to enable it to discover and surprise its prey.</w:t>
      </w:r>
    </w:p>
    <w:p w14:paraId="5009319D">
      <w:pPr>
        <w:pStyle w:val="6"/>
        <w:spacing w:before="264" w:line="261" w:lineRule="auto"/>
        <w:rPr>
          <w:rFonts w:hint="eastAsia"/>
        </w:rPr>
      </w:pPr>
      <w:r>
        <w:rPr>
          <w:rFonts w:hint="eastAsia"/>
        </w:rPr>
        <w:t>狮子，像所有其他猛兽一样，被赋予了高度的机敏，使其能够发现并突袭其猎物。</w:t>
      </w:r>
    </w:p>
    <w:p w14:paraId="2D0EE2D7">
      <w:pPr>
        <w:pStyle w:val="6"/>
        <w:spacing w:before="264" w:line="261" w:lineRule="auto"/>
        <w:rPr>
          <w:rFonts w:hint="eastAsia"/>
        </w:rPr>
      </w:pPr>
    </w:p>
    <w:p w14:paraId="44F71AED">
      <w:pPr>
        <w:pStyle w:val="6"/>
        <w:spacing w:before="264" w:line="261" w:lineRule="auto"/>
        <w:rPr>
          <w:rFonts w:hint="eastAsia"/>
        </w:rPr>
      </w:pPr>
      <w:r>
        <w:rPr>
          <w:rFonts w:hint="eastAsia"/>
        </w:rPr>
        <w:t>When David would convey to our minds an idea of the cunning of his enemies, he compares them to the lion.</w:t>
      </w:r>
    </w:p>
    <w:p w14:paraId="083A77A5">
      <w:pPr>
        <w:pStyle w:val="6"/>
        <w:spacing w:before="264" w:line="261" w:lineRule="auto"/>
        <w:rPr>
          <w:rFonts w:hint="eastAsia"/>
        </w:rPr>
      </w:pPr>
      <w:r>
        <w:rPr>
          <w:rFonts w:hint="eastAsia"/>
        </w:rPr>
        <w:t>当大卫想向我们传达他敌人狡猾的观念时，他将他们比作狮子。</w:t>
      </w:r>
    </w:p>
    <w:p w14:paraId="29C17903">
      <w:pPr>
        <w:pStyle w:val="6"/>
        <w:spacing w:before="264" w:line="261" w:lineRule="auto"/>
        <w:rPr>
          <w:rFonts w:hint="eastAsia"/>
        </w:rPr>
      </w:pPr>
    </w:p>
    <w:p w14:paraId="3C9C78F6">
      <w:pPr>
        <w:pStyle w:val="6"/>
        <w:spacing w:before="264" w:line="261" w:lineRule="auto"/>
        <w:rPr>
          <w:rFonts w:hint="eastAsia"/>
        </w:rPr>
      </w:pPr>
      <w:r>
        <w:rPr>
          <w:rFonts w:hint="eastAsia"/>
        </w:rPr>
        <w:t>“He sitteth in the lurking-places of the villages; in the secret places doth he murder the innocent: his eyes are privily set against the poor.</w:t>
      </w:r>
    </w:p>
    <w:p w14:paraId="43779D8A">
      <w:pPr>
        <w:pStyle w:val="6"/>
        <w:spacing w:before="264" w:line="261" w:lineRule="auto"/>
        <w:rPr>
          <w:rFonts w:hint="eastAsia"/>
        </w:rPr>
      </w:pPr>
      <w:r>
        <w:rPr>
          <w:rFonts w:hint="eastAsia"/>
        </w:rPr>
        <w:t>“祂坐在村庄的埋伏处；祂在隐密处杀害无辜的人；祂的眼睛窥探无倚无靠的人。</w:t>
      </w:r>
    </w:p>
    <w:p w14:paraId="64188ECF">
      <w:pPr>
        <w:pStyle w:val="6"/>
        <w:spacing w:before="264" w:line="261" w:lineRule="auto"/>
        <w:rPr>
          <w:rFonts w:hint="eastAsia"/>
        </w:rPr>
      </w:pPr>
    </w:p>
    <w:p w14:paraId="0D3C3662">
      <w:pPr>
        <w:pStyle w:val="6"/>
        <w:spacing w:before="264" w:line="261" w:lineRule="auto"/>
        <w:rPr>
          <w:rFonts w:hint="eastAsia"/>
        </w:rPr>
      </w:pPr>
      <w:r>
        <w:rPr>
          <w:rFonts w:hint="eastAsia"/>
        </w:rPr>
        <w:t>He lieth in wait secretly as a lion in his den: he lieth in wait to catch the poor: he doth catch the poor, when he draweth him into his net.</w:t>
      </w:r>
    </w:p>
    <w:p w14:paraId="12D7C5FB">
      <w:pPr>
        <w:pStyle w:val="6"/>
        <w:spacing w:before="264" w:line="261" w:lineRule="auto"/>
        <w:rPr>
          <w:rFonts w:hint="eastAsia"/>
        </w:rPr>
      </w:pPr>
      <w:r>
        <w:rPr>
          <w:rFonts w:hint="eastAsia"/>
        </w:rPr>
        <w:t>祂在隐密处埋伏，如狮子在洞中；祂埋伏，为要掳去困苦人；祂拉网，就把困苦人掳去。</w:t>
      </w:r>
    </w:p>
    <w:p w14:paraId="0F2D04D4">
      <w:pPr>
        <w:pStyle w:val="6"/>
        <w:spacing w:before="264" w:line="261" w:lineRule="auto"/>
        <w:rPr>
          <w:rFonts w:hint="eastAsia"/>
        </w:rPr>
      </w:pPr>
    </w:p>
    <w:p w14:paraId="73F2518F">
      <w:pPr>
        <w:pStyle w:val="6"/>
        <w:spacing w:before="264" w:line="261" w:lineRule="auto"/>
        <w:rPr>
          <w:rFonts w:hint="eastAsia"/>
        </w:rPr>
      </w:pPr>
      <w:r>
        <w:rPr>
          <w:rFonts w:hint="eastAsia"/>
        </w:rPr>
        <w:t>He croucheth, and humbleth himself, that the poor may fall by his strong ones.”</w:t>
      </w:r>
    </w:p>
    <w:p w14:paraId="6530AEA0">
      <w:pPr>
        <w:pStyle w:val="6"/>
        <w:spacing w:before="264" w:line="261" w:lineRule="auto"/>
        <w:rPr>
          <w:rFonts w:hint="eastAsia"/>
        </w:rPr>
      </w:pPr>
      <w:r>
        <w:rPr>
          <w:rFonts w:hint="eastAsia"/>
        </w:rPr>
        <w:t>祂屈身蹲伏，无倚无靠的人就倒在祂爪下。”</w:t>
      </w:r>
    </w:p>
    <w:p w14:paraId="737949F2">
      <w:pPr>
        <w:pStyle w:val="6"/>
        <w:spacing w:before="264" w:line="261" w:lineRule="auto"/>
        <w:rPr>
          <w:rFonts w:hint="eastAsia"/>
        </w:rPr>
      </w:pPr>
    </w:p>
    <w:p w14:paraId="32C3B21D">
      <w:pPr>
        <w:pStyle w:val="6"/>
        <w:spacing w:before="264" w:line="261" w:lineRule="auto"/>
        <w:rPr>
          <w:rFonts w:hint="eastAsia"/>
        </w:rPr>
      </w:pPr>
      <w:r>
        <w:rPr>
          <w:rFonts w:hint="eastAsia"/>
        </w:rPr>
        <w:t>The figure naturally thus suggests the idea of subtlety.</w:t>
      </w:r>
    </w:p>
    <w:p w14:paraId="363626E6">
      <w:pPr>
        <w:pStyle w:val="6"/>
        <w:spacing w:before="264" w:line="261" w:lineRule="auto"/>
        <w:rPr>
          <w:rFonts w:hint="eastAsia"/>
        </w:rPr>
      </w:pPr>
      <w:r>
        <w:rPr>
          <w:rFonts w:hint="eastAsia"/>
        </w:rPr>
        <w:t>这个比喻自然地暗示了诡诈的观念。</w:t>
      </w:r>
    </w:p>
    <w:p w14:paraId="0FCC410A">
      <w:pPr>
        <w:pStyle w:val="6"/>
        <w:spacing w:before="264" w:line="261" w:lineRule="auto"/>
        <w:rPr>
          <w:rFonts w:hint="eastAsia"/>
        </w:rPr>
      </w:pPr>
    </w:p>
    <w:p w14:paraId="44FAE546">
      <w:pPr>
        <w:pStyle w:val="6"/>
        <w:spacing w:before="264" w:line="261" w:lineRule="auto"/>
        <w:rPr>
          <w:rFonts w:hint="eastAsia"/>
        </w:rPr>
      </w:pPr>
      <w:r>
        <w:rPr>
          <w:rFonts w:hint="eastAsia"/>
        </w:rPr>
        <w:t>This is one of the leading thoughts, too, suggested, when the devil is represented as the old serpent: for “the serpent was more subtle than any beast of the field which the Lord God had made.”</w:t>
      </w:r>
    </w:p>
    <w:p w14:paraId="4A72D490">
      <w:pPr>
        <w:pStyle w:val="6"/>
        <w:spacing w:before="264" w:line="261" w:lineRule="auto"/>
        <w:rPr>
          <w:rFonts w:hint="eastAsia"/>
        </w:rPr>
      </w:pPr>
      <w:r>
        <w:rPr>
          <w:rFonts w:hint="eastAsia"/>
        </w:rPr>
        <w:t>当魔鬼被描绘为古蛇时，这也是所暗示的主要思想之一：因为“蛇比田野一切的活物更狡猾，是耶和华神所造的。”</w:t>
      </w:r>
    </w:p>
    <w:p w14:paraId="3883F17E">
      <w:pPr>
        <w:pStyle w:val="6"/>
        <w:spacing w:before="264" w:line="261" w:lineRule="auto"/>
        <w:rPr>
          <w:rFonts w:hint="eastAsia"/>
        </w:rPr>
      </w:pPr>
    </w:p>
    <w:p w14:paraId="577B98FA">
      <w:pPr>
        <w:pStyle w:val="6"/>
        <w:spacing w:before="264" w:line="261" w:lineRule="auto"/>
        <w:rPr>
          <w:rFonts w:hint="eastAsia"/>
        </w:rPr>
      </w:pPr>
      <w:r>
        <w:rPr>
          <w:rFonts w:hint="eastAsia"/>
        </w:rPr>
        <w:t>Subtlety is one of the most striking characters of our great spiritual enemy.</w:t>
      </w:r>
    </w:p>
    <w:p w14:paraId="27A21217">
      <w:pPr>
        <w:pStyle w:val="6"/>
        <w:spacing w:before="264" w:line="261" w:lineRule="auto"/>
        <w:rPr>
          <w:rFonts w:hint="eastAsia"/>
        </w:rPr>
      </w:pPr>
      <w:r>
        <w:rPr>
          <w:rFonts w:hint="eastAsia"/>
        </w:rPr>
        <w:t>诡诈是我们伟大属灵仇敌最显着的特征之一。</w:t>
      </w:r>
    </w:p>
    <w:p w14:paraId="6DBCF9B8">
      <w:pPr>
        <w:pStyle w:val="6"/>
        <w:spacing w:before="264" w:line="261" w:lineRule="auto"/>
        <w:rPr>
          <w:rFonts w:hint="eastAsia"/>
        </w:rPr>
      </w:pPr>
    </w:p>
    <w:p w14:paraId="7669AA1A">
      <w:pPr>
        <w:pStyle w:val="6"/>
        <w:spacing w:before="264" w:line="261" w:lineRule="auto"/>
        <w:rPr>
          <w:rFonts w:hint="eastAsia"/>
        </w:rPr>
      </w:pPr>
      <w:r>
        <w:rPr>
          <w:rFonts w:hint="eastAsia"/>
        </w:rPr>
        <w:t>He originally belonged to that order of beings whose wisdom is proverbial—“wise as an angel of God;” and, when he lost his moral purity, we have no reason to think he lost his intellectual energy.</w:t>
      </w:r>
    </w:p>
    <w:p w14:paraId="6B872DAE">
      <w:pPr>
        <w:pStyle w:val="6"/>
        <w:spacing w:before="264" w:line="261" w:lineRule="auto"/>
        <w:rPr>
          <w:rFonts w:hint="eastAsia"/>
        </w:rPr>
      </w:pPr>
      <w:r>
        <w:rPr>
          <w:rFonts w:hint="eastAsia"/>
        </w:rPr>
        <w:t>祂原本属于那智慧著称的生命等级——“智慧如神的使者”；当祂失去道德的纯洁时，我们没有理由认为祂失去了智力的能量。</w:t>
      </w:r>
    </w:p>
    <w:p w14:paraId="68F06B06">
      <w:pPr>
        <w:pStyle w:val="6"/>
        <w:spacing w:before="264" w:line="261" w:lineRule="auto"/>
        <w:rPr>
          <w:rFonts w:hint="eastAsia"/>
        </w:rPr>
      </w:pPr>
    </w:p>
    <w:p w14:paraId="3801253C">
      <w:pPr>
        <w:pStyle w:val="6"/>
        <w:spacing w:before="264" w:line="261" w:lineRule="auto"/>
        <w:rPr>
          <w:rFonts w:hint="eastAsia"/>
        </w:rPr>
      </w:pPr>
      <w:r>
        <w:rPr>
          <w:rFonts w:hint="eastAsia"/>
        </w:rPr>
        <w:t>It took a new direction, but with unabated force.</w:t>
      </w:r>
    </w:p>
    <w:p w14:paraId="5065625B">
      <w:pPr>
        <w:pStyle w:val="6"/>
        <w:spacing w:before="264" w:line="261" w:lineRule="auto"/>
        <w:rPr>
          <w:rFonts w:hint="eastAsia"/>
        </w:rPr>
      </w:pPr>
      <w:r>
        <w:rPr>
          <w:rFonts w:hint="eastAsia"/>
        </w:rPr>
        <w:t>它转向了一个新的方向，但力量未减。</w:t>
      </w:r>
    </w:p>
    <w:p w14:paraId="2E07E63C">
      <w:pPr>
        <w:pStyle w:val="6"/>
        <w:spacing w:before="264" w:line="261" w:lineRule="auto"/>
        <w:rPr>
          <w:rFonts w:hint="eastAsia"/>
        </w:rPr>
      </w:pPr>
    </w:p>
    <w:p w14:paraId="223F0FA2">
      <w:pPr>
        <w:pStyle w:val="6"/>
        <w:spacing w:before="264" w:line="261" w:lineRule="auto"/>
        <w:rPr>
          <w:rFonts w:hint="eastAsia"/>
        </w:rPr>
      </w:pPr>
      <w:r>
        <w:rPr>
          <w:rFonts w:hint="eastAsia"/>
        </w:rPr>
        <w:t>From the change of its object, it ceased  indeed  to  deserve  the  name  of  wisdom.</w:t>
      </w:r>
    </w:p>
    <w:p w14:paraId="6D8D8999">
      <w:pPr>
        <w:pStyle w:val="6"/>
        <w:spacing w:before="264" w:line="261" w:lineRule="auto"/>
        <w:rPr>
          <w:rFonts w:hint="eastAsia"/>
        </w:rPr>
      </w:pPr>
      <w:r>
        <w:rPr>
          <w:rFonts w:hint="eastAsia"/>
        </w:rPr>
        <w:t>由于其目标改变，它确实不再配称为智慧。</w:t>
      </w:r>
    </w:p>
    <w:p w14:paraId="2899B9B9">
      <w:pPr>
        <w:pStyle w:val="6"/>
        <w:spacing w:before="264" w:line="261" w:lineRule="auto"/>
        <w:rPr>
          <w:rFonts w:hint="eastAsia"/>
        </w:rPr>
      </w:pPr>
    </w:p>
    <w:p w14:paraId="74266205">
      <w:pPr>
        <w:pStyle w:val="6"/>
        <w:spacing w:before="264" w:line="261" w:lineRule="auto"/>
        <w:rPr>
          <w:rFonts w:hint="eastAsia"/>
        </w:rPr>
      </w:pPr>
      <w:r>
        <w:rPr>
          <w:rFonts w:hint="eastAsia"/>
        </w:rPr>
        <w:t xml:space="preserve"> The  appropriate appellation henceforward was craft or subtlety.</w:t>
      </w:r>
    </w:p>
    <w:p w14:paraId="7C3DDF83">
      <w:pPr>
        <w:pStyle w:val="6"/>
        <w:spacing w:before="264" w:line="261" w:lineRule="auto"/>
        <w:rPr>
          <w:rFonts w:hint="eastAsia"/>
        </w:rPr>
      </w:pPr>
      <w:r>
        <w:rPr>
          <w:rFonts w:hint="eastAsia"/>
        </w:rPr>
        <w:t>从此以后，恰当的称谓是诡计或狡猾。</w:t>
      </w:r>
    </w:p>
    <w:p w14:paraId="2A5A32B8">
      <w:pPr>
        <w:pStyle w:val="6"/>
        <w:spacing w:before="264" w:line="261" w:lineRule="auto"/>
        <w:rPr>
          <w:rFonts w:hint="eastAsia"/>
        </w:rPr>
      </w:pPr>
    </w:p>
    <w:p w14:paraId="33BCCAC0">
      <w:pPr>
        <w:pStyle w:val="6"/>
        <w:spacing w:before="264" w:line="261" w:lineRule="auto"/>
        <w:rPr>
          <w:rFonts w:hint="eastAsia"/>
        </w:rPr>
      </w:pPr>
      <w:r>
        <w:rPr>
          <w:rFonts w:hint="eastAsia"/>
        </w:rPr>
        <w:t>We have a melancholy proof of his cunning, in the method he followed in his successful attempt to deceive the mother of mankind.</w:t>
      </w:r>
    </w:p>
    <w:p w14:paraId="0576F477">
      <w:pPr>
        <w:pStyle w:val="6"/>
        <w:spacing w:before="264" w:line="261" w:lineRule="auto"/>
        <w:rPr>
          <w:rFonts w:hint="eastAsia"/>
        </w:rPr>
      </w:pPr>
      <w:r>
        <w:rPr>
          <w:rFonts w:hint="eastAsia"/>
        </w:rPr>
        <w:t>我们在祂成功欺骗人类之母所用的方法中，看到了祂狡猾的一个悲惨证明。</w:t>
      </w:r>
    </w:p>
    <w:p w14:paraId="38306627">
      <w:pPr>
        <w:pStyle w:val="6"/>
        <w:spacing w:before="264" w:line="261" w:lineRule="auto"/>
        <w:rPr>
          <w:rFonts w:hint="eastAsia"/>
        </w:rPr>
      </w:pPr>
    </w:p>
    <w:p w14:paraId="1CCC68BF">
      <w:pPr>
        <w:pStyle w:val="6"/>
        <w:spacing w:before="264" w:line="261" w:lineRule="auto"/>
        <w:rPr>
          <w:rFonts w:hint="eastAsia"/>
        </w:rPr>
      </w:pPr>
      <w:r>
        <w:rPr>
          <w:rFonts w:hint="eastAsia"/>
        </w:rPr>
        <w:t>With what consummate address does he whet her curiosity, quiet her fears, and flatter her vanity, till he has accomplished his great purpose, the ruin of our race!</w:t>
      </w:r>
    </w:p>
    <w:p w14:paraId="35A2CE2C">
      <w:pPr>
        <w:pStyle w:val="6"/>
        <w:spacing w:before="264" w:line="261" w:lineRule="auto"/>
        <w:rPr>
          <w:rFonts w:hint="eastAsia"/>
        </w:rPr>
      </w:pPr>
      <w:r>
        <w:rPr>
          <w:rFonts w:hint="eastAsia"/>
        </w:rPr>
        <w:t>祂以何等高明的手段挑起她的好奇心，平息她的恐惧，奉承她的虚荣心，直到祂达到了祂伟大的目的，即我们人类的毁灭！</w:t>
      </w:r>
    </w:p>
    <w:p w14:paraId="1A88C243">
      <w:pPr>
        <w:pStyle w:val="6"/>
        <w:spacing w:before="264" w:line="261" w:lineRule="auto"/>
        <w:rPr>
          <w:rFonts w:hint="eastAsia"/>
        </w:rPr>
      </w:pPr>
    </w:p>
    <w:p w14:paraId="6267862B">
      <w:pPr>
        <w:pStyle w:val="6"/>
        <w:spacing w:before="264" w:line="261" w:lineRule="auto"/>
        <w:rPr>
          <w:rFonts w:hint="eastAsia"/>
        </w:rPr>
      </w:pPr>
      <w:r>
        <w:rPr>
          <w:rFonts w:hint="eastAsia"/>
        </w:rPr>
        <w:t>Ever since he obtained that victory over our first parents, he has been engaged in tempting their children; and the experience of nearly six thousand years, added to his natural cunning, must have rendered him  expert  indeed  in  the  art  of  deceiving,  that  he  may destroy.</w:t>
      </w:r>
    </w:p>
    <w:p w14:paraId="65FDA3F8">
      <w:pPr>
        <w:pStyle w:val="6"/>
        <w:spacing w:before="264" w:line="261" w:lineRule="auto"/>
        <w:rPr>
          <w:rFonts w:hint="eastAsia"/>
        </w:rPr>
      </w:pPr>
      <w:r>
        <w:rPr>
          <w:rFonts w:hint="eastAsia"/>
        </w:rPr>
        <w:t>自从祂对我们始祖取得那次胜利以来，祂就一直在试探他们的儿女；将近六千年的经验，加上祂天生的狡猾，必定使祂在欺骗以致毁灭的技艺上变得异常娴熟。</w:t>
      </w:r>
    </w:p>
    <w:p w14:paraId="404D4897">
      <w:pPr>
        <w:pStyle w:val="6"/>
        <w:spacing w:before="264" w:line="261" w:lineRule="auto"/>
        <w:rPr>
          <w:rFonts w:hint="eastAsia"/>
        </w:rPr>
      </w:pPr>
    </w:p>
    <w:p w14:paraId="278B73D1">
      <w:pPr>
        <w:pStyle w:val="6"/>
        <w:spacing w:before="264" w:line="261" w:lineRule="auto"/>
        <w:rPr>
          <w:rFonts w:hint="eastAsia"/>
        </w:rPr>
      </w:pPr>
      <w:r>
        <w:rPr>
          <w:rFonts w:hint="eastAsia"/>
        </w:rPr>
        <w:t>Accordingly, we find the apostle terming those suggestions, by which he endeavors to lead men astray from God, “the wiles, the devices of the devil.”</w:t>
      </w:r>
    </w:p>
    <w:p w14:paraId="303F9E95">
      <w:pPr>
        <w:pStyle w:val="6"/>
        <w:spacing w:before="264" w:line="261" w:lineRule="auto"/>
        <w:rPr>
          <w:rFonts w:hint="eastAsia"/>
        </w:rPr>
      </w:pPr>
      <w:r>
        <w:rPr>
          <w:rFonts w:hint="eastAsia"/>
        </w:rPr>
        <w:t>因此，我们发现使徒称那些祂用来引人偏离神的建议为“魔鬼的诡计、计谋”。</w:t>
      </w:r>
    </w:p>
    <w:p w14:paraId="01D09481">
      <w:pPr>
        <w:pStyle w:val="6"/>
        <w:spacing w:before="264" w:line="261" w:lineRule="auto"/>
        <w:rPr>
          <w:rFonts w:hint="eastAsia"/>
        </w:rPr>
      </w:pPr>
    </w:p>
    <w:p w14:paraId="55C21A20">
      <w:pPr>
        <w:pStyle w:val="6"/>
        <w:spacing w:before="264" w:line="261" w:lineRule="auto"/>
        <w:rPr>
          <w:rFonts w:hint="eastAsia"/>
        </w:rPr>
      </w:pPr>
      <w:r>
        <w:rPr>
          <w:rFonts w:hint="eastAsia"/>
        </w:rPr>
        <w:t>He has no power indeed of obtaining directly a knowledge of the human heart.</w:t>
      </w:r>
    </w:p>
    <w:p w14:paraId="5D797DE4">
      <w:pPr>
        <w:pStyle w:val="6"/>
        <w:spacing w:before="264" w:line="261" w:lineRule="auto"/>
        <w:rPr>
          <w:rFonts w:hint="eastAsia"/>
        </w:rPr>
      </w:pPr>
      <w:r>
        <w:rPr>
          <w:rFonts w:hint="eastAsia"/>
        </w:rPr>
        <w:t>祂确实没有能力直接获得对人心的知识。</w:t>
      </w:r>
    </w:p>
    <w:p w14:paraId="33EF4197">
      <w:pPr>
        <w:pStyle w:val="6"/>
        <w:spacing w:before="264" w:line="261" w:lineRule="auto"/>
        <w:rPr>
          <w:rFonts w:hint="eastAsia"/>
        </w:rPr>
      </w:pPr>
    </w:p>
    <w:p w14:paraId="1E7E3C14">
      <w:pPr>
        <w:pStyle w:val="6"/>
        <w:spacing w:before="264" w:line="261" w:lineRule="auto"/>
        <w:rPr>
          <w:rFonts w:hint="eastAsia"/>
        </w:rPr>
      </w:pPr>
      <w:r>
        <w:rPr>
          <w:rFonts w:hint="eastAsia"/>
        </w:rPr>
        <w:t>That is the peculiar prerogative of Him who made it.</w:t>
      </w:r>
    </w:p>
    <w:p w14:paraId="5B39464A">
      <w:pPr>
        <w:pStyle w:val="6"/>
        <w:spacing w:before="264" w:line="261" w:lineRule="auto"/>
        <w:rPr>
          <w:rFonts w:hint="eastAsia"/>
        </w:rPr>
      </w:pPr>
      <w:r>
        <w:rPr>
          <w:rFonts w:hint="eastAsia"/>
        </w:rPr>
        <w:t>那是造它的主的特权。</w:t>
      </w:r>
    </w:p>
    <w:p w14:paraId="0FEF491F">
      <w:pPr>
        <w:pStyle w:val="6"/>
        <w:spacing w:before="264" w:line="261" w:lineRule="auto"/>
        <w:rPr>
          <w:rFonts w:hint="eastAsia"/>
        </w:rPr>
      </w:pPr>
    </w:p>
    <w:p w14:paraId="67D0F582">
      <w:pPr>
        <w:pStyle w:val="6"/>
        <w:spacing w:before="264" w:line="261" w:lineRule="auto"/>
        <w:rPr>
          <w:rFonts w:hint="eastAsia"/>
        </w:rPr>
      </w:pPr>
      <w:r>
        <w:rPr>
          <w:rFonts w:hint="eastAsia"/>
        </w:rPr>
        <w:t>“I the Lord search the heart, I try the reins.”</w:t>
      </w:r>
    </w:p>
    <w:p w14:paraId="2C416F89">
      <w:pPr>
        <w:pStyle w:val="6"/>
        <w:spacing w:before="264" w:line="261" w:lineRule="auto"/>
        <w:rPr>
          <w:rFonts w:hint="eastAsia"/>
        </w:rPr>
      </w:pPr>
      <w:r>
        <w:rPr>
          <w:rFonts w:hint="eastAsia"/>
        </w:rPr>
        <w:t>“我耶和华是鉴察人心、试验人肺腑的。”</w:t>
      </w:r>
    </w:p>
    <w:p w14:paraId="716C9CB8">
      <w:pPr>
        <w:pStyle w:val="6"/>
        <w:spacing w:before="264" w:line="261" w:lineRule="auto"/>
        <w:rPr>
          <w:rFonts w:hint="eastAsia"/>
        </w:rPr>
      </w:pPr>
    </w:p>
    <w:p w14:paraId="4A64B174">
      <w:pPr>
        <w:pStyle w:val="6"/>
        <w:spacing w:before="264" w:line="261" w:lineRule="auto"/>
        <w:rPr>
          <w:rFonts w:hint="eastAsia"/>
        </w:rPr>
      </w:pPr>
      <w:r>
        <w:rPr>
          <w:rFonts w:hint="eastAsia"/>
        </w:rPr>
        <w:t>But he carefully observes our conduct, and shrewdly draws conclusions respecting our prevailing dispositions.</w:t>
      </w:r>
    </w:p>
    <w:p w14:paraId="0AC37B67">
      <w:pPr>
        <w:pStyle w:val="6"/>
        <w:spacing w:before="264" w:line="261" w:lineRule="auto"/>
        <w:rPr>
          <w:rFonts w:hint="eastAsia"/>
        </w:rPr>
      </w:pPr>
      <w:r>
        <w:rPr>
          <w:rFonts w:hint="eastAsia"/>
        </w:rPr>
        <w:t>但祂仔细地观察我们的行为，并敏锐地推断出我们主要的心性。</w:t>
      </w:r>
    </w:p>
    <w:p w14:paraId="241674C1">
      <w:pPr>
        <w:pStyle w:val="6"/>
        <w:spacing w:before="264" w:line="261" w:lineRule="auto"/>
        <w:rPr>
          <w:rFonts w:hint="eastAsia"/>
        </w:rPr>
      </w:pPr>
    </w:p>
    <w:p w14:paraId="5CF43AEF">
      <w:pPr>
        <w:pStyle w:val="6"/>
        <w:spacing w:before="264" w:line="261" w:lineRule="auto"/>
        <w:rPr>
          <w:rFonts w:hint="eastAsia"/>
        </w:rPr>
      </w:pPr>
      <w:r>
        <w:rPr>
          <w:rFonts w:hint="eastAsia"/>
        </w:rPr>
        <w:t>His temptations are regulated by the information he thus obtains.</w:t>
      </w:r>
    </w:p>
    <w:p w14:paraId="08D24C3F">
      <w:pPr>
        <w:pStyle w:val="6"/>
        <w:spacing w:before="264" w:line="261" w:lineRule="auto"/>
        <w:rPr>
          <w:rFonts w:hint="eastAsia"/>
        </w:rPr>
      </w:pPr>
      <w:r>
        <w:rPr>
          <w:rFonts w:hint="eastAsia"/>
        </w:rPr>
        <w:t>祂的试探是根据祂这样获得的信息来调整的。</w:t>
      </w:r>
    </w:p>
    <w:p w14:paraId="49BBBDF9">
      <w:pPr>
        <w:pStyle w:val="6"/>
        <w:spacing w:before="264" w:line="261" w:lineRule="auto"/>
        <w:rPr>
          <w:rFonts w:hint="eastAsia"/>
        </w:rPr>
      </w:pPr>
    </w:p>
    <w:p w14:paraId="5E207B53">
      <w:pPr>
        <w:pStyle w:val="6"/>
        <w:spacing w:before="264" w:line="261" w:lineRule="auto"/>
        <w:rPr>
          <w:rFonts w:hint="eastAsia"/>
        </w:rPr>
      </w:pPr>
      <w:r>
        <w:rPr>
          <w:rFonts w:hint="eastAsia"/>
        </w:rPr>
        <w:t>He suits the snare to the habits of the bird he means to entrap.</w:t>
      </w:r>
    </w:p>
    <w:p w14:paraId="37898C10">
      <w:pPr>
        <w:pStyle w:val="6"/>
        <w:spacing w:before="264" w:line="261" w:lineRule="auto"/>
        <w:rPr>
          <w:rFonts w:hint="eastAsia"/>
        </w:rPr>
      </w:pPr>
      <w:r>
        <w:rPr>
          <w:rFonts w:hint="eastAsia"/>
        </w:rPr>
        <w:t>祂根据牠要捕捉之鸟的习性来设下网罗。</w:t>
      </w:r>
    </w:p>
    <w:p w14:paraId="05FDB22C">
      <w:pPr>
        <w:pStyle w:val="6"/>
        <w:spacing w:before="264" w:line="261" w:lineRule="auto"/>
        <w:rPr>
          <w:rFonts w:hint="eastAsia"/>
        </w:rPr>
      </w:pPr>
    </w:p>
    <w:p w14:paraId="04DEA8D0">
      <w:pPr>
        <w:pStyle w:val="6"/>
        <w:spacing w:before="264" w:line="261" w:lineRule="auto"/>
        <w:rPr>
          <w:rFonts w:hint="eastAsia"/>
        </w:rPr>
      </w:pPr>
      <w:r>
        <w:rPr>
          <w:rFonts w:hint="eastAsia"/>
        </w:rPr>
        <w:t>He draws the voluptuary into the way of iniquity by the lure of pleasure, the avaricious by the promise of gain, the ambitious by the prospect of glory.</w:t>
      </w:r>
    </w:p>
    <w:p w14:paraId="15176168">
      <w:pPr>
        <w:pStyle w:val="6"/>
        <w:spacing w:before="264" w:line="261" w:lineRule="auto"/>
        <w:rPr>
          <w:rFonts w:hint="eastAsia"/>
        </w:rPr>
      </w:pPr>
      <w:r>
        <w:rPr>
          <w:rFonts w:hint="eastAsia"/>
        </w:rPr>
        <w:t>祂用享乐的诱饵引诱放纵者走上不义之路，用得利的应许引诱贪婪者，用荣耀的前景引诱野心家。</w:t>
      </w:r>
    </w:p>
    <w:p w14:paraId="2FD1CF5C">
      <w:pPr>
        <w:pStyle w:val="6"/>
        <w:spacing w:before="264" w:line="261" w:lineRule="auto"/>
        <w:rPr>
          <w:rFonts w:hint="eastAsia"/>
        </w:rPr>
      </w:pPr>
    </w:p>
    <w:p w14:paraId="6914E44B">
      <w:pPr>
        <w:pStyle w:val="6"/>
        <w:spacing w:before="264" w:line="261" w:lineRule="auto"/>
        <w:rPr>
          <w:rFonts w:hint="eastAsia"/>
        </w:rPr>
      </w:pPr>
      <w:r>
        <w:rPr>
          <w:rFonts w:hint="eastAsia"/>
        </w:rPr>
        <w:t>He goes round about his victims, that he may espy where is the quarter in which they are weakest, or least afraid of attack, that he may assault them there.</w:t>
      </w:r>
    </w:p>
    <w:p w14:paraId="3845F156">
      <w:pPr>
        <w:pStyle w:val="6"/>
        <w:spacing w:before="264" w:line="261" w:lineRule="auto"/>
        <w:rPr>
          <w:rFonts w:hint="eastAsia"/>
        </w:rPr>
      </w:pPr>
      <w:r>
        <w:rPr>
          <w:rFonts w:hint="eastAsia"/>
        </w:rPr>
        <w:t>祂绕着牠的受害者转，为要窥探他们在哪个方面最软弱，或最不怕攻击，以便在那里攻击他们。</w:t>
      </w:r>
    </w:p>
    <w:p w14:paraId="43FB462E">
      <w:pPr>
        <w:pStyle w:val="6"/>
        <w:spacing w:before="264" w:line="261" w:lineRule="auto"/>
        <w:rPr>
          <w:rFonts w:hint="eastAsia"/>
        </w:rPr>
      </w:pPr>
    </w:p>
    <w:p w14:paraId="245E94C0">
      <w:pPr>
        <w:pStyle w:val="6"/>
        <w:spacing w:before="264" w:line="261" w:lineRule="auto"/>
        <w:rPr>
          <w:rFonts w:hint="eastAsia"/>
        </w:rPr>
      </w:pPr>
      <w:r>
        <w:rPr>
          <w:rFonts w:hint="eastAsia"/>
        </w:rPr>
        <w:t>He takes advantage of everything in their temper, age, and condition, to give effect to his suggestions.</w:t>
      </w:r>
    </w:p>
    <w:p w14:paraId="6A7EDDB2">
      <w:pPr>
        <w:pStyle w:val="6"/>
        <w:spacing w:before="264" w:line="261" w:lineRule="auto"/>
        <w:rPr>
          <w:rFonts w:hint="eastAsia"/>
        </w:rPr>
      </w:pPr>
      <w:r>
        <w:rPr>
          <w:rFonts w:hint="eastAsia"/>
        </w:rPr>
        <w:t>祂利用他们性情、年龄和状况中的一切，来使牠的建议生效。</w:t>
      </w:r>
    </w:p>
    <w:p w14:paraId="043B4A23">
      <w:pPr>
        <w:pStyle w:val="6"/>
        <w:spacing w:before="264" w:line="261" w:lineRule="auto"/>
        <w:rPr>
          <w:rFonts w:hint="eastAsia"/>
        </w:rPr>
      </w:pPr>
    </w:p>
    <w:p w14:paraId="0BCDD3AF">
      <w:pPr>
        <w:pStyle w:val="6"/>
        <w:spacing w:before="264" w:line="261" w:lineRule="auto"/>
        <w:rPr>
          <w:rFonts w:hint="eastAsia"/>
        </w:rPr>
      </w:pPr>
      <w:r>
        <w:rPr>
          <w:rFonts w:hint="eastAsia"/>
        </w:rPr>
        <w:t>He keeps himself as much as possible out of view, and manages his approaches so as, that when danger is at length apprehended, there is scarce a possibility of escape.</w:t>
      </w:r>
    </w:p>
    <w:p w14:paraId="56244D8D">
      <w:pPr>
        <w:pStyle w:val="6"/>
        <w:spacing w:before="264" w:line="261" w:lineRule="auto"/>
        <w:rPr>
          <w:rFonts w:hint="eastAsia"/>
        </w:rPr>
      </w:pPr>
      <w:r>
        <w:rPr>
          <w:rFonts w:hint="eastAsia"/>
        </w:rPr>
        <w:t>祂尽可能地不露面，并如此安排牠的接近，以致当危险最终被察觉时，几乎没有逃脱的可能。</w:t>
      </w:r>
    </w:p>
    <w:p w14:paraId="7AF74B53">
      <w:pPr>
        <w:pStyle w:val="6"/>
        <w:spacing w:before="264" w:line="261" w:lineRule="auto"/>
        <w:rPr>
          <w:rFonts w:hint="eastAsia"/>
        </w:rPr>
      </w:pPr>
    </w:p>
    <w:p w14:paraId="5CEE3DE4">
      <w:pPr>
        <w:pStyle w:val="6"/>
        <w:spacing w:before="264" w:line="261" w:lineRule="auto"/>
        <w:rPr>
          <w:rFonts w:hint="eastAsia"/>
        </w:rPr>
      </w:pPr>
      <w:r>
        <w:rPr>
          <w:rFonts w:hint="eastAsia"/>
        </w:rPr>
        <w:t>He even occasionally transforms himself into an angel of light, and employs as his instruments, often while they themselves are unaware of it, the very persons from whom we would have been the last to suspect any hazard.</w:t>
      </w:r>
    </w:p>
    <w:p w14:paraId="4F18E4A0">
      <w:pPr>
        <w:pStyle w:val="6"/>
        <w:spacing w:before="264" w:line="261" w:lineRule="auto"/>
        <w:rPr>
          <w:rFonts w:hint="eastAsia"/>
        </w:rPr>
      </w:pPr>
      <w:r>
        <w:rPr>
          <w:rFonts w:hint="eastAsia"/>
        </w:rPr>
        <w:t>祂甚至偶尔会装作光明的天使，并使用我们最不怀疑会带来任何危险的人作为牠的工具，而这些人自己往往并不知情。</w:t>
      </w:r>
    </w:p>
    <w:p w14:paraId="0D320D9C">
      <w:pPr>
        <w:pStyle w:val="6"/>
        <w:spacing w:before="264" w:line="261" w:lineRule="auto"/>
        <w:rPr>
          <w:rFonts w:hint="eastAsia"/>
        </w:rPr>
      </w:pPr>
    </w:p>
    <w:p w14:paraId="569FBE27">
      <w:pPr>
        <w:pStyle w:val="6"/>
        <w:spacing w:before="264" w:line="261" w:lineRule="auto"/>
        <w:rPr>
          <w:rFonts w:hint="eastAsia"/>
        </w:rPr>
      </w:pPr>
      <w:r>
        <w:rPr>
          <w:rFonts w:hint="eastAsia"/>
        </w:rPr>
        <w:t>Sometimes he gets possession of the citadel of the heart as it were by storm, without allowing opportunity or time for repelling the assault.</w:t>
      </w:r>
    </w:p>
    <w:p w14:paraId="3915618C">
      <w:pPr>
        <w:pStyle w:val="6"/>
        <w:spacing w:before="264" w:line="261" w:lineRule="auto"/>
        <w:rPr>
          <w:rFonts w:hint="eastAsia"/>
        </w:rPr>
      </w:pPr>
      <w:r>
        <w:rPr>
          <w:rFonts w:hint="eastAsia"/>
        </w:rPr>
        <w:t>有时牠仿佛藉着强攻占领了心灵的堡垒，不给任何机会或时间来抵挡攻击。</w:t>
      </w:r>
    </w:p>
    <w:p w14:paraId="7896F647">
      <w:pPr>
        <w:pStyle w:val="6"/>
        <w:spacing w:before="264" w:line="261" w:lineRule="auto"/>
        <w:rPr>
          <w:rFonts w:hint="eastAsia"/>
        </w:rPr>
      </w:pPr>
    </w:p>
    <w:p w14:paraId="4CD7234A">
      <w:pPr>
        <w:pStyle w:val="6"/>
        <w:spacing w:before="264" w:line="261" w:lineRule="auto"/>
        <w:rPr>
          <w:rFonts w:hint="eastAsia"/>
        </w:rPr>
      </w:pPr>
      <w:r>
        <w:rPr>
          <w:rFonts w:hint="eastAsia"/>
        </w:rPr>
        <w:t>At other times he proceeds by sap and mine; and, without alarm to the conscience, effects his nefarious purpose.</w:t>
      </w:r>
    </w:p>
    <w:p w14:paraId="15D3378F">
      <w:pPr>
        <w:pStyle w:val="6"/>
        <w:spacing w:before="264" w:line="261" w:lineRule="auto"/>
        <w:rPr>
          <w:rFonts w:hint="eastAsia"/>
        </w:rPr>
      </w:pPr>
      <w:r>
        <w:rPr>
          <w:rFonts w:hint="eastAsia"/>
        </w:rPr>
        <w:t>在其他时候，牠则用挖掘和埋雷的方式进行；并且，在不惊动良心的情况下，达到牠邪恶的目的。</w:t>
      </w:r>
    </w:p>
    <w:p w14:paraId="16B2654F">
      <w:pPr>
        <w:pStyle w:val="6"/>
        <w:spacing w:before="264" w:line="261" w:lineRule="auto"/>
        <w:rPr>
          <w:rFonts w:hint="eastAsia"/>
        </w:rPr>
      </w:pPr>
    </w:p>
    <w:p w14:paraId="26B50356">
      <w:pPr>
        <w:pStyle w:val="6"/>
        <w:spacing w:before="264" w:line="261" w:lineRule="auto"/>
        <w:rPr>
          <w:rFonts w:hint="eastAsia"/>
        </w:rPr>
      </w:pPr>
      <w:r>
        <w:rPr>
          <w:rFonts w:hint="eastAsia"/>
        </w:rPr>
        <w:t>But it were endless to enumerate all the subtle devices by which Satan endeavors to disturb the peace and retard the progress of the saint; to prevent the repentance, and to secure the destruction of the sinner.</w:t>
      </w:r>
    </w:p>
    <w:p w14:paraId="0125C25D">
      <w:pPr>
        <w:pStyle w:val="6"/>
        <w:spacing w:before="264" w:line="261" w:lineRule="auto"/>
        <w:rPr>
          <w:rFonts w:hint="eastAsia"/>
        </w:rPr>
      </w:pPr>
      <w:r>
        <w:rPr>
          <w:rFonts w:hint="eastAsia"/>
        </w:rPr>
        <w:t>但是，要列举撒但用来扰乱圣徒平安、阻碍圣徒长进；阻止罪人悔改、确保罪人灭亡的所有诡计，将是无穷无尽的。</w:t>
      </w:r>
    </w:p>
    <w:p w14:paraId="7F08F04B">
      <w:pPr>
        <w:pStyle w:val="6"/>
        <w:spacing w:before="264" w:line="261" w:lineRule="auto"/>
        <w:rPr>
          <w:rFonts w:hint="eastAsia"/>
        </w:rPr>
      </w:pPr>
    </w:p>
    <w:p w14:paraId="276CA7B2">
      <w:pPr>
        <w:pStyle w:val="6"/>
        <w:spacing w:before="264" w:line="261" w:lineRule="auto"/>
        <w:rPr>
          <w:rFonts w:hint="eastAsia"/>
        </w:rPr>
      </w:pPr>
      <w:r>
        <w:rPr>
          <w:rFonts w:hint="eastAsia"/>
        </w:rPr>
        <w:t>Enough has been said to show, that the figure chosen by the sacred writer is in this respect a significant one; and that the lion, in his arts for securing his prey, is a truly, but an imperfectly, descriptive emblem of “him who beguileth Eve through his subtlety”, and has deluded, and is deluding, so many millions of her sons into those ways of error and sin which lead down to the chambers of eternal death.</w:t>
      </w:r>
    </w:p>
    <w:p w14:paraId="0E218CC9">
      <w:pPr>
        <w:pStyle w:val="6"/>
        <w:spacing w:before="264" w:line="261" w:lineRule="auto"/>
        <w:rPr>
          <w:rFonts w:hint="eastAsia"/>
        </w:rPr>
      </w:pPr>
      <w:r>
        <w:rPr>
          <w:rFonts w:hint="eastAsia"/>
        </w:rPr>
        <w:t>已经说得足够多了，表明圣经作者所选择的比喻在这方面是富有意义的；并且那狮子，在牠为捕捉猎物所用的技艺上，是“那用诡诈诱惑了夏娃的”一个真实但并不完美的描述性象征，祂曾诱骗，并正在诱骗，夏娃的亿万子孙走上那通往永死之室的错误和罪恶之路。</w:t>
      </w:r>
    </w:p>
    <w:p w14:paraId="3986786C">
      <w:pPr>
        <w:pStyle w:val="6"/>
        <w:spacing w:before="264" w:line="261" w:lineRule="auto"/>
        <w:rPr>
          <w:rFonts w:hint="eastAsia"/>
        </w:rPr>
      </w:pPr>
    </w:p>
    <w:p w14:paraId="436258E4">
      <w:pPr>
        <w:pStyle w:val="6"/>
        <w:spacing w:before="264" w:line="261" w:lineRule="auto"/>
        <w:rPr>
          <w:rFonts w:hint="eastAsia"/>
        </w:rPr>
      </w:pPr>
      <w:r>
        <w:rPr>
          <w:rFonts w:hint="eastAsia"/>
        </w:rPr>
        <w:t>§ 3.—He is an active adversary.</w:t>
      </w:r>
    </w:p>
    <w:p w14:paraId="3FB7484F">
      <w:pPr>
        <w:pStyle w:val="6"/>
        <w:spacing w:before="264" w:line="261" w:lineRule="auto"/>
        <w:rPr>
          <w:rFonts w:hint="eastAsia"/>
        </w:rPr>
      </w:pPr>
      <w:r>
        <w:rPr>
          <w:rFonts w:hint="eastAsia"/>
        </w:rPr>
        <w:t>第三节——祂是一位活跃的仇敌。</w:t>
      </w:r>
    </w:p>
    <w:p w14:paraId="0D072BA5">
      <w:pPr>
        <w:pStyle w:val="6"/>
        <w:spacing w:before="264" w:line="261" w:lineRule="auto"/>
        <w:rPr>
          <w:rFonts w:hint="eastAsia"/>
        </w:rPr>
      </w:pPr>
    </w:p>
    <w:p w14:paraId="5B8D3187">
      <w:pPr>
        <w:pStyle w:val="6"/>
        <w:spacing w:before="264" w:line="261" w:lineRule="auto"/>
        <w:rPr>
          <w:rFonts w:hint="eastAsia"/>
        </w:rPr>
      </w:pPr>
      <w:r>
        <w:rPr>
          <w:rFonts w:hint="eastAsia"/>
        </w:rPr>
        <w:t>But our great spiritual enemy is not only subtle, he is also active.</w:t>
      </w:r>
    </w:p>
    <w:p w14:paraId="65823972">
      <w:pPr>
        <w:pStyle w:val="6"/>
        <w:spacing w:before="264" w:line="261" w:lineRule="auto"/>
        <w:rPr>
          <w:rFonts w:hint="eastAsia"/>
        </w:rPr>
      </w:pPr>
      <w:r>
        <w:rPr>
          <w:rFonts w:hint="eastAsia"/>
        </w:rPr>
        <w:t>但我们伟大的属灵仇敌不仅诡诈，祂也活跃。</w:t>
      </w:r>
    </w:p>
    <w:p w14:paraId="416E9CEE">
      <w:pPr>
        <w:pStyle w:val="6"/>
        <w:spacing w:before="264" w:line="261" w:lineRule="auto"/>
        <w:rPr>
          <w:rFonts w:hint="eastAsia"/>
        </w:rPr>
      </w:pPr>
    </w:p>
    <w:p w14:paraId="265440C6">
      <w:pPr>
        <w:pStyle w:val="6"/>
        <w:spacing w:before="264" w:line="261" w:lineRule="auto"/>
        <w:rPr>
          <w:rFonts w:hint="eastAsia"/>
        </w:rPr>
      </w:pPr>
      <w:r>
        <w:rPr>
          <w:rFonts w:hint="eastAsia"/>
        </w:rPr>
        <w:t>The lion ranges far and near in quest of his prey.</w:t>
      </w:r>
    </w:p>
    <w:p w14:paraId="2486B30A">
      <w:pPr>
        <w:pStyle w:val="6"/>
        <w:spacing w:before="264" w:line="261" w:lineRule="auto"/>
        <w:rPr>
          <w:rFonts w:hint="eastAsia"/>
        </w:rPr>
      </w:pPr>
      <w:r>
        <w:rPr>
          <w:rFonts w:hint="eastAsia"/>
        </w:rPr>
        <w:t>狮子为了寻找猎物而四处游荡。</w:t>
      </w:r>
    </w:p>
    <w:p w14:paraId="70A74C80">
      <w:pPr>
        <w:pStyle w:val="6"/>
        <w:spacing w:before="264" w:line="261" w:lineRule="auto"/>
        <w:rPr>
          <w:rFonts w:hint="eastAsia"/>
        </w:rPr>
      </w:pPr>
    </w:p>
    <w:p w14:paraId="014D3900">
      <w:pPr>
        <w:pStyle w:val="6"/>
        <w:spacing w:before="264" w:line="261" w:lineRule="auto"/>
        <w:rPr>
          <w:rFonts w:hint="eastAsia"/>
        </w:rPr>
      </w:pPr>
      <w:r>
        <w:rPr>
          <w:rFonts w:hint="eastAsia"/>
        </w:rPr>
        <w:t>The lion of hell is here represented as walking about, seeking whom he may devour.</w:t>
      </w:r>
    </w:p>
    <w:p w14:paraId="26CCF862">
      <w:pPr>
        <w:pStyle w:val="6"/>
        <w:spacing w:before="264" w:line="261" w:lineRule="auto"/>
        <w:rPr>
          <w:rFonts w:hint="eastAsia"/>
        </w:rPr>
      </w:pPr>
      <w:r>
        <w:rPr>
          <w:rFonts w:hint="eastAsia"/>
        </w:rPr>
        <w:t>地狱的狮子在这里被描绘为遍地游行，寻找可吞吃的人。</w:t>
      </w:r>
    </w:p>
    <w:p w14:paraId="472D3476">
      <w:pPr>
        <w:pStyle w:val="6"/>
        <w:spacing w:before="264" w:line="261" w:lineRule="auto"/>
        <w:rPr>
          <w:rFonts w:hint="eastAsia"/>
        </w:rPr>
      </w:pPr>
    </w:p>
    <w:p w14:paraId="5F84A304">
      <w:pPr>
        <w:pStyle w:val="6"/>
        <w:spacing w:before="264" w:line="261" w:lineRule="auto"/>
        <w:rPr>
          <w:rFonts w:hint="eastAsia"/>
        </w:rPr>
      </w:pPr>
      <w:r>
        <w:rPr>
          <w:rFonts w:hint="eastAsia"/>
        </w:rPr>
        <w:t>“Whence comest thou?”</w:t>
      </w:r>
    </w:p>
    <w:p w14:paraId="32E10855">
      <w:pPr>
        <w:pStyle w:val="6"/>
        <w:spacing w:before="264" w:line="261" w:lineRule="auto"/>
        <w:rPr>
          <w:rFonts w:hint="eastAsia"/>
        </w:rPr>
      </w:pPr>
      <w:r>
        <w:rPr>
          <w:rFonts w:hint="eastAsia"/>
        </w:rPr>
        <w:t>“你从哪里来？”</w:t>
      </w:r>
    </w:p>
    <w:p w14:paraId="0AF97311">
      <w:pPr>
        <w:pStyle w:val="6"/>
        <w:spacing w:before="264" w:line="261" w:lineRule="auto"/>
        <w:rPr>
          <w:rFonts w:hint="eastAsia"/>
        </w:rPr>
      </w:pPr>
    </w:p>
    <w:p w14:paraId="243C3E41">
      <w:pPr>
        <w:pStyle w:val="6"/>
        <w:spacing w:before="264" w:line="261" w:lineRule="auto"/>
        <w:rPr>
          <w:rFonts w:hint="eastAsia"/>
        </w:rPr>
      </w:pPr>
      <w:r>
        <w:rPr>
          <w:rFonts w:hint="eastAsia"/>
        </w:rPr>
        <w:t>said Jehovah to Satan, when he, as the accuser of the brethren, appeared in the midst of the sons of God.</w:t>
      </w:r>
    </w:p>
    <w:p w14:paraId="5B8BC451">
      <w:pPr>
        <w:pStyle w:val="6"/>
        <w:spacing w:before="264" w:line="261" w:lineRule="auto"/>
        <w:rPr>
          <w:rFonts w:hint="eastAsia"/>
        </w:rPr>
      </w:pPr>
      <w:r>
        <w:rPr>
          <w:rFonts w:hint="eastAsia"/>
        </w:rPr>
        <w:t>当撒但，作为弟兄们的控告者，出现在神的众子中时，耶和华对牠说。</w:t>
      </w:r>
    </w:p>
    <w:p w14:paraId="775DF70F">
      <w:pPr>
        <w:pStyle w:val="6"/>
        <w:spacing w:before="264" w:line="261" w:lineRule="auto"/>
        <w:rPr>
          <w:rFonts w:hint="eastAsia"/>
        </w:rPr>
      </w:pPr>
    </w:p>
    <w:p w14:paraId="532ABA9C">
      <w:pPr>
        <w:pStyle w:val="6"/>
        <w:spacing w:before="264" w:line="261" w:lineRule="auto"/>
        <w:rPr>
          <w:rFonts w:hint="eastAsia"/>
        </w:rPr>
      </w:pPr>
      <w:r>
        <w:rPr>
          <w:rFonts w:hint="eastAsia"/>
        </w:rPr>
        <w:t>“Whence comest thou?”</w:t>
      </w:r>
    </w:p>
    <w:p w14:paraId="7D7F5F42">
      <w:pPr>
        <w:pStyle w:val="6"/>
        <w:spacing w:before="264" w:line="261" w:lineRule="auto"/>
        <w:rPr>
          <w:rFonts w:hint="eastAsia"/>
        </w:rPr>
      </w:pPr>
      <w:r>
        <w:rPr>
          <w:rFonts w:hint="eastAsia"/>
        </w:rPr>
        <w:t>“你从哪里来？”</w:t>
      </w:r>
    </w:p>
    <w:p w14:paraId="7297D24F">
      <w:pPr>
        <w:pStyle w:val="6"/>
        <w:spacing w:before="264" w:line="261" w:lineRule="auto"/>
        <w:rPr>
          <w:rFonts w:hint="eastAsia"/>
        </w:rPr>
      </w:pPr>
    </w:p>
    <w:p w14:paraId="4D8962A6">
      <w:pPr>
        <w:pStyle w:val="6"/>
        <w:spacing w:before="264" w:line="261" w:lineRule="auto"/>
        <w:rPr>
          <w:rFonts w:hint="eastAsia"/>
        </w:rPr>
      </w:pPr>
      <w:r>
        <w:rPr>
          <w:rFonts w:hint="eastAsia"/>
        </w:rPr>
        <w:t>The answer was, “From going to and fro through the earth, and from walking up and down in it.”</w:t>
      </w:r>
    </w:p>
    <w:p w14:paraId="5A1CFE87">
      <w:pPr>
        <w:pStyle w:val="6"/>
        <w:spacing w:before="264" w:line="261" w:lineRule="auto"/>
        <w:rPr>
          <w:rFonts w:hint="eastAsia"/>
        </w:rPr>
      </w:pPr>
      <w:r>
        <w:rPr>
          <w:rFonts w:hint="eastAsia"/>
        </w:rPr>
        <w:t>答案是：“从地上走来走去，往返而来。”</w:t>
      </w:r>
    </w:p>
    <w:p w14:paraId="6427BF8A">
      <w:pPr>
        <w:pStyle w:val="6"/>
        <w:spacing w:before="264" w:line="261" w:lineRule="auto"/>
        <w:rPr>
          <w:rFonts w:hint="eastAsia"/>
        </w:rPr>
      </w:pPr>
    </w:p>
    <w:p w14:paraId="42805B39">
      <w:pPr>
        <w:pStyle w:val="6"/>
        <w:spacing w:before="264" w:line="261" w:lineRule="auto"/>
        <w:rPr>
          <w:rFonts w:hint="eastAsia"/>
        </w:rPr>
      </w:pPr>
      <w:r>
        <w:rPr>
          <w:rFonts w:hint="eastAsia"/>
        </w:rPr>
        <w:t>The malignant exertions of the wicked one seem to be unintermitted.</w:t>
      </w:r>
    </w:p>
    <w:p w14:paraId="56D95ACB">
      <w:pPr>
        <w:pStyle w:val="6"/>
        <w:spacing w:before="264" w:line="261" w:lineRule="auto"/>
        <w:rPr>
          <w:rFonts w:hint="eastAsia"/>
        </w:rPr>
      </w:pPr>
      <w:r>
        <w:rPr>
          <w:rFonts w:hint="eastAsia"/>
        </w:rPr>
        <w:t>那恶者恶毒的努力似乎从未间断。</w:t>
      </w:r>
    </w:p>
    <w:p w14:paraId="729DEED2">
      <w:pPr>
        <w:pStyle w:val="6"/>
        <w:spacing w:before="264" w:line="261" w:lineRule="auto"/>
        <w:rPr>
          <w:rFonts w:hint="eastAsia"/>
        </w:rPr>
      </w:pPr>
    </w:p>
    <w:p w14:paraId="3B0F7EF2">
      <w:pPr>
        <w:pStyle w:val="6"/>
        <w:spacing w:before="264" w:line="261" w:lineRule="auto"/>
        <w:rPr>
          <w:rFonts w:hint="eastAsia"/>
        </w:rPr>
      </w:pPr>
      <w:r>
        <w:rPr>
          <w:rFonts w:hint="eastAsia"/>
        </w:rPr>
        <w:t>Langour and fatigue appear to be feelings to which he is a stranger.</w:t>
      </w:r>
    </w:p>
    <w:p w14:paraId="2A35F266">
      <w:pPr>
        <w:pStyle w:val="6"/>
        <w:spacing w:before="264" w:line="261" w:lineRule="auto"/>
        <w:rPr>
          <w:rFonts w:hint="eastAsia"/>
        </w:rPr>
      </w:pPr>
      <w:r>
        <w:rPr>
          <w:rFonts w:hint="eastAsia"/>
        </w:rPr>
        <w:t>疲倦和劳累似乎是祂所陌生的感觉。</w:t>
      </w:r>
    </w:p>
    <w:p w14:paraId="0BC12B55">
      <w:pPr>
        <w:pStyle w:val="6"/>
        <w:spacing w:before="264" w:line="261" w:lineRule="auto"/>
        <w:rPr>
          <w:rFonts w:hint="eastAsia"/>
        </w:rPr>
      </w:pPr>
    </w:p>
    <w:p w14:paraId="03CFB69F">
      <w:pPr>
        <w:pStyle w:val="6"/>
        <w:spacing w:before="264" w:line="261" w:lineRule="auto"/>
        <w:rPr>
          <w:rFonts w:hint="eastAsia"/>
        </w:rPr>
      </w:pPr>
      <w:r>
        <w:rPr>
          <w:rFonts w:hint="eastAsia"/>
        </w:rPr>
        <w:t>In the book of Revelation, he is represented as “accusing the brethren before God, day and night.”</w:t>
      </w:r>
    </w:p>
    <w:p w14:paraId="3BE1D0A2">
      <w:pPr>
        <w:pStyle w:val="6"/>
        <w:spacing w:before="264" w:line="261" w:lineRule="auto"/>
        <w:rPr>
          <w:rFonts w:hint="eastAsia"/>
        </w:rPr>
      </w:pPr>
      <w:r>
        <w:rPr>
          <w:rFonts w:hint="eastAsia"/>
        </w:rPr>
        <w:t>在启示录中，祂被描绘为“在神面前昼夜控告弟兄们”。</w:t>
      </w:r>
    </w:p>
    <w:p w14:paraId="549E2AD0">
      <w:pPr>
        <w:pStyle w:val="6"/>
        <w:spacing w:before="264" w:line="261" w:lineRule="auto"/>
        <w:rPr>
          <w:rFonts w:hint="eastAsia"/>
        </w:rPr>
      </w:pPr>
    </w:p>
    <w:p w14:paraId="770878DF">
      <w:pPr>
        <w:pStyle w:val="6"/>
        <w:spacing w:before="264" w:line="261" w:lineRule="auto"/>
        <w:rPr>
          <w:rFonts w:hint="eastAsia"/>
        </w:rPr>
      </w:pPr>
      <w:r>
        <w:rPr>
          <w:rFonts w:hint="eastAsia"/>
        </w:rPr>
        <w:t>He is probably the more assiduous in his labors of malignity, as he knows that the period for his active exertions is limited.</w:t>
      </w:r>
    </w:p>
    <w:p w14:paraId="3632B333">
      <w:pPr>
        <w:pStyle w:val="6"/>
        <w:spacing w:before="264" w:line="261" w:lineRule="auto"/>
        <w:rPr>
          <w:rFonts w:hint="eastAsia"/>
        </w:rPr>
      </w:pPr>
      <w:r>
        <w:rPr>
          <w:rFonts w:hint="eastAsia"/>
        </w:rPr>
        <w:t>祂可能因知道牠活跃作为的时期是有限的，而在牠恶毒的劳苦中更加勤奋。</w:t>
      </w:r>
    </w:p>
    <w:p w14:paraId="46C2C338">
      <w:pPr>
        <w:pStyle w:val="6"/>
        <w:spacing w:before="264" w:line="261" w:lineRule="auto"/>
        <w:rPr>
          <w:rFonts w:hint="eastAsia"/>
        </w:rPr>
      </w:pPr>
    </w:p>
    <w:p w14:paraId="2774D67A">
      <w:pPr>
        <w:pStyle w:val="6"/>
        <w:spacing w:before="264" w:line="261" w:lineRule="auto"/>
        <w:rPr>
          <w:rFonts w:hint="eastAsia"/>
        </w:rPr>
      </w:pPr>
      <w:r>
        <w:rPr>
          <w:rFonts w:hint="eastAsia"/>
        </w:rPr>
        <w:t>We cannot doubt that he is aware of the doom that awaits him; that, after a fixed term of ages, he is to be cast into the lake of fire, in the abyss of woe, and kept there under chains, which no created power can, which the uncreated power will not, unloose for ever.</w:t>
      </w:r>
    </w:p>
    <w:p w14:paraId="0F56765B">
      <w:pPr>
        <w:pStyle w:val="6"/>
        <w:spacing w:before="264" w:line="261" w:lineRule="auto"/>
        <w:rPr>
          <w:rFonts w:hint="eastAsia"/>
        </w:rPr>
      </w:pPr>
      <w:r>
        <w:rPr>
          <w:rFonts w:hint="eastAsia"/>
        </w:rPr>
        <w:t>我们不能怀疑牠知道等待牠的厄运；即，在一段固定的时代之后，牠将被扔进火湖，在愁苦的深渊中，被锁链捆绑，这锁链没有任何受造的能力能，也没有非受造的能力会，永远解开。</w:t>
      </w:r>
    </w:p>
    <w:p w14:paraId="37B77639">
      <w:pPr>
        <w:pStyle w:val="6"/>
        <w:spacing w:before="264" w:line="261" w:lineRule="auto"/>
        <w:rPr>
          <w:rFonts w:hint="eastAsia"/>
        </w:rPr>
      </w:pPr>
    </w:p>
    <w:p w14:paraId="5BCA3977">
      <w:pPr>
        <w:pStyle w:val="6"/>
        <w:spacing w:before="264" w:line="261" w:lineRule="auto"/>
        <w:rPr>
          <w:rFonts w:hint="eastAsia"/>
        </w:rPr>
      </w:pPr>
      <w:r>
        <w:rPr>
          <w:rFonts w:hint="eastAsia"/>
        </w:rPr>
        <w:t>He has nothing approaching to satisfaction but in propagating sin and misery; and he knows that this is to come to a close.</w:t>
      </w:r>
    </w:p>
    <w:p w14:paraId="5A96C4CB">
      <w:pPr>
        <w:pStyle w:val="6"/>
        <w:spacing w:before="264" w:line="261" w:lineRule="auto"/>
        <w:rPr>
          <w:rFonts w:hint="eastAsia"/>
        </w:rPr>
      </w:pPr>
      <w:r>
        <w:rPr>
          <w:rFonts w:hint="eastAsia"/>
        </w:rPr>
        <w:t>牠除了在传播罪恶和苦难中，别无满足；牠也知道这一切都将结束。</w:t>
      </w:r>
    </w:p>
    <w:p w14:paraId="4A98E13F">
      <w:pPr>
        <w:pStyle w:val="6"/>
        <w:spacing w:before="264" w:line="261" w:lineRule="auto"/>
        <w:rPr>
          <w:rFonts w:hint="eastAsia"/>
        </w:rPr>
      </w:pPr>
    </w:p>
    <w:p w14:paraId="55259989">
      <w:pPr>
        <w:pStyle w:val="6"/>
        <w:spacing w:before="264" w:line="261" w:lineRule="auto"/>
        <w:rPr>
          <w:rFonts w:hint="eastAsia"/>
        </w:rPr>
      </w:pPr>
      <w:r>
        <w:rPr>
          <w:rFonts w:hint="eastAsia"/>
        </w:rPr>
        <w:t>“The devil is come down among men, having great wrath, knowing that his time is short,” or limited.</w:t>
      </w:r>
    </w:p>
    <w:p w14:paraId="6DE62E49">
      <w:pPr>
        <w:pStyle w:val="6"/>
        <w:spacing w:before="264" w:line="261" w:lineRule="auto"/>
        <w:rPr>
          <w:rFonts w:hint="eastAsia"/>
        </w:rPr>
      </w:pPr>
      <w:r>
        <w:rPr>
          <w:rFonts w:hint="eastAsia"/>
        </w:rPr>
        <w:t>“魔鬼下到世人中间，大发烈怒，因为知道自己的时候不多了”，或有限。</w:t>
      </w:r>
    </w:p>
    <w:p w14:paraId="3FF5F924">
      <w:pPr>
        <w:pStyle w:val="6"/>
        <w:spacing w:before="264" w:line="261" w:lineRule="auto"/>
        <w:rPr>
          <w:rFonts w:hint="eastAsia"/>
        </w:rPr>
      </w:pPr>
    </w:p>
    <w:p w14:paraId="026E580F">
      <w:pPr>
        <w:pStyle w:val="6"/>
        <w:spacing w:before="264" w:line="261" w:lineRule="auto"/>
        <w:rPr>
          <w:rFonts w:hint="eastAsia"/>
        </w:rPr>
      </w:pPr>
      <w:r>
        <w:rPr>
          <w:rFonts w:hint="eastAsia"/>
        </w:rPr>
        <w:t>In realizing to our minds the activity of our great spiritual foe, we are not to think of him merely as an individual.</w:t>
      </w:r>
    </w:p>
    <w:p w14:paraId="6BF4D4E1">
      <w:pPr>
        <w:pStyle w:val="6"/>
        <w:spacing w:before="264" w:line="261" w:lineRule="auto"/>
        <w:rPr>
          <w:rFonts w:hint="eastAsia"/>
        </w:rPr>
      </w:pPr>
      <w:r>
        <w:rPr>
          <w:rFonts w:hint="eastAsia"/>
        </w:rPr>
        <w:t>在心中体会我们伟大属灵仇敌的活跃性时，我们不应仅仅将祂视为一个个体。</w:t>
      </w:r>
    </w:p>
    <w:p w14:paraId="20015FEF">
      <w:pPr>
        <w:pStyle w:val="6"/>
        <w:spacing w:before="264" w:line="261" w:lineRule="auto"/>
        <w:rPr>
          <w:rFonts w:hint="eastAsia"/>
        </w:rPr>
      </w:pPr>
    </w:p>
    <w:p w14:paraId="7B00AAE4">
      <w:pPr>
        <w:pStyle w:val="6"/>
        <w:spacing w:before="264" w:line="261" w:lineRule="auto"/>
        <w:rPr>
          <w:rFonts w:hint="eastAsia"/>
        </w:rPr>
      </w:pPr>
      <w:r>
        <w:rPr>
          <w:rFonts w:hint="eastAsia"/>
        </w:rPr>
        <w:t>No doubt he is a very active being; but this is not all.</w:t>
      </w:r>
    </w:p>
    <w:p w14:paraId="6C60C1C5">
      <w:pPr>
        <w:pStyle w:val="6"/>
        <w:spacing w:before="264" w:line="261" w:lineRule="auto"/>
        <w:rPr>
          <w:rFonts w:hint="eastAsia"/>
        </w:rPr>
      </w:pPr>
      <w:r>
        <w:rPr>
          <w:rFonts w:hint="eastAsia"/>
        </w:rPr>
        <w:t>无疑祂是一个非常活跃的存在；但并非仅此而已。</w:t>
      </w:r>
    </w:p>
    <w:p w14:paraId="2E14FF20">
      <w:pPr>
        <w:pStyle w:val="6"/>
        <w:spacing w:before="264" w:line="261" w:lineRule="auto"/>
        <w:rPr>
          <w:rFonts w:hint="eastAsia"/>
        </w:rPr>
      </w:pPr>
    </w:p>
    <w:p w14:paraId="73F1FFD8">
      <w:pPr>
        <w:pStyle w:val="6"/>
        <w:spacing w:before="264" w:line="261" w:lineRule="auto"/>
        <w:rPr>
          <w:rFonts w:hint="eastAsia"/>
        </w:rPr>
      </w:pPr>
      <w:r>
        <w:rPr>
          <w:rFonts w:hint="eastAsia"/>
        </w:rPr>
        <w:t>He is the chief and prince of unnumbered depraved spirits, who own his authority, prosecute his designs, and obey his commands.</w:t>
      </w:r>
    </w:p>
    <w:p w14:paraId="1A7BE66D">
      <w:pPr>
        <w:pStyle w:val="6"/>
        <w:spacing w:before="264" w:line="261" w:lineRule="auto"/>
        <w:rPr>
          <w:rFonts w:hint="eastAsia"/>
        </w:rPr>
      </w:pPr>
      <w:r>
        <w:rPr>
          <w:rFonts w:hint="eastAsia"/>
        </w:rPr>
        <w:t>祂是无数败坏灵体的首领和君王，他们承认祂的权柄，执行祂的计划，并听从祂的命令。</w:t>
      </w:r>
    </w:p>
    <w:p w14:paraId="51A50949">
      <w:pPr>
        <w:pStyle w:val="6"/>
        <w:spacing w:before="264" w:line="261" w:lineRule="auto"/>
        <w:rPr>
          <w:rFonts w:hint="eastAsia"/>
        </w:rPr>
      </w:pPr>
    </w:p>
    <w:p w14:paraId="6CE9C1CB">
      <w:pPr>
        <w:pStyle w:val="6"/>
        <w:spacing w:before="264" w:line="261" w:lineRule="auto"/>
        <w:rPr>
          <w:rFonts w:hint="eastAsia"/>
        </w:rPr>
      </w:pPr>
      <w:r>
        <w:rPr>
          <w:rFonts w:hint="eastAsia"/>
        </w:rPr>
        <w:t>Their name is legion; for there are many of them.</w:t>
      </w:r>
    </w:p>
    <w:p w14:paraId="6BE062C0">
      <w:pPr>
        <w:pStyle w:val="6"/>
        <w:spacing w:before="264" w:line="261" w:lineRule="auto"/>
        <w:rPr>
          <w:rFonts w:hint="eastAsia"/>
        </w:rPr>
      </w:pPr>
      <w:r>
        <w:rPr>
          <w:rFonts w:hint="eastAsia"/>
        </w:rPr>
        <w:t>它们的名叫群；因为它们为数众多。</w:t>
      </w:r>
    </w:p>
    <w:p w14:paraId="15B2EB6F">
      <w:pPr>
        <w:pStyle w:val="6"/>
        <w:spacing w:before="264" w:line="261" w:lineRule="auto"/>
        <w:rPr>
          <w:rFonts w:hint="eastAsia"/>
        </w:rPr>
      </w:pPr>
    </w:p>
    <w:p w14:paraId="65CCEA31">
      <w:pPr>
        <w:pStyle w:val="6"/>
        <w:spacing w:before="264" w:line="261" w:lineRule="auto"/>
        <w:rPr>
          <w:rFonts w:hint="eastAsia"/>
        </w:rPr>
      </w:pPr>
      <w:r>
        <w:rPr>
          <w:rFonts w:hint="eastAsia"/>
        </w:rPr>
        <w:t>This gives him a species of ubiquity, and enables him to do what no individual created power and activity could accomplish.</w:t>
      </w:r>
    </w:p>
    <w:p w14:paraId="2413E86E">
      <w:pPr>
        <w:pStyle w:val="6"/>
        <w:spacing w:before="264" w:line="261" w:lineRule="auto"/>
        <w:rPr>
          <w:rFonts w:hint="eastAsia"/>
        </w:rPr>
      </w:pPr>
      <w:r>
        <w:rPr>
          <w:rFonts w:hint="eastAsia"/>
        </w:rPr>
        <w:t>这赋予祂一种无所不在的特性，使祂能成就任何单个受造的能力和活动都无法完成的事。</w:t>
      </w:r>
    </w:p>
    <w:p w14:paraId="620DD12C">
      <w:pPr>
        <w:pStyle w:val="6"/>
        <w:spacing w:before="264" w:line="261" w:lineRule="auto"/>
        <w:rPr>
          <w:rFonts w:hint="eastAsia"/>
        </w:rPr>
      </w:pPr>
    </w:p>
    <w:p w14:paraId="6605E8F6">
      <w:pPr>
        <w:pStyle w:val="6"/>
        <w:spacing w:before="264" w:line="261" w:lineRule="auto"/>
        <w:rPr>
          <w:rFonts w:hint="eastAsia"/>
        </w:rPr>
      </w:pPr>
      <w:r>
        <w:rPr>
          <w:rFonts w:hint="eastAsia"/>
        </w:rPr>
        <w:t>His operations are often really continued when they seem to be intermitted.</w:t>
      </w:r>
    </w:p>
    <w:p w14:paraId="3C3F7348">
      <w:pPr>
        <w:pStyle w:val="6"/>
        <w:spacing w:before="264" w:line="261" w:lineRule="auto"/>
        <w:rPr>
          <w:rFonts w:hint="eastAsia"/>
        </w:rPr>
      </w:pPr>
      <w:r>
        <w:rPr>
          <w:rFonts w:hint="eastAsia"/>
        </w:rPr>
        <w:t>祂的作为常常在看似中断时，实际上仍在继续。</w:t>
      </w:r>
    </w:p>
    <w:p w14:paraId="61227E41">
      <w:pPr>
        <w:pStyle w:val="6"/>
        <w:spacing w:before="264" w:line="261" w:lineRule="auto"/>
        <w:rPr>
          <w:rFonts w:hint="eastAsia"/>
        </w:rPr>
      </w:pPr>
    </w:p>
    <w:p w14:paraId="52EE8D8E">
      <w:pPr>
        <w:pStyle w:val="6"/>
        <w:spacing w:before="264" w:line="261" w:lineRule="auto"/>
        <w:rPr>
          <w:rFonts w:hint="eastAsia"/>
        </w:rPr>
      </w:pPr>
      <w:r>
        <w:rPr>
          <w:rFonts w:hint="eastAsia"/>
        </w:rPr>
        <w:t>The mode of conducting them is changed, but the work is not abandoned; and, if he does suspend them for a season, it is but that he may recommence them with a greater probability of success.</w:t>
      </w:r>
    </w:p>
    <w:p w14:paraId="09F51728">
      <w:pPr>
        <w:pStyle w:val="6"/>
        <w:spacing w:before="264" w:line="261" w:lineRule="auto"/>
        <w:rPr>
          <w:rFonts w:hint="eastAsia"/>
        </w:rPr>
      </w:pPr>
      <w:r>
        <w:rPr>
          <w:rFonts w:hint="eastAsia"/>
        </w:rPr>
        <w:t>进行它们的方式改变了，但工作并未放弃；如果祂确实暂停了一段时间，那也只是为了能以更大的成功可能性重新开始。</w:t>
      </w:r>
    </w:p>
    <w:p w14:paraId="1765CAB3">
      <w:pPr>
        <w:pStyle w:val="6"/>
        <w:spacing w:before="264" w:line="261" w:lineRule="auto"/>
        <w:rPr>
          <w:rFonts w:hint="eastAsia"/>
        </w:rPr>
      </w:pPr>
    </w:p>
    <w:p w14:paraId="51101BF8">
      <w:pPr>
        <w:pStyle w:val="6"/>
        <w:spacing w:before="264" w:line="261" w:lineRule="auto"/>
        <w:rPr>
          <w:rFonts w:hint="eastAsia"/>
        </w:rPr>
      </w:pPr>
      <w:r>
        <w:rPr>
          <w:rFonts w:hint="eastAsia"/>
        </w:rPr>
        <w:t>This remark holds both with respect to those who are yet his willing slaves, and to those who have escaped from under his thrall.</w:t>
      </w:r>
    </w:p>
    <w:p w14:paraId="6122D42A">
      <w:pPr>
        <w:pStyle w:val="6"/>
        <w:spacing w:before="264" w:line="261" w:lineRule="auto"/>
        <w:rPr>
          <w:rFonts w:hint="eastAsia"/>
        </w:rPr>
      </w:pPr>
      <w:r>
        <w:rPr>
          <w:rFonts w:hint="eastAsia"/>
        </w:rPr>
        <w:t>这个评论对那些仍是祂甘心奴仆的人，以及那些已脱离祂奴役的人，都同样适用。</w:t>
      </w:r>
    </w:p>
    <w:p w14:paraId="4ABEE3E6">
      <w:pPr>
        <w:pStyle w:val="6"/>
        <w:spacing w:before="264" w:line="261" w:lineRule="auto"/>
        <w:rPr>
          <w:rFonts w:hint="eastAsia"/>
        </w:rPr>
      </w:pPr>
    </w:p>
    <w:p w14:paraId="49EE4545">
      <w:pPr>
        <w:pStyle w:val="6"/>
        <w:spacing w:before="264" w:line="261" w:lineRule="auto"/>
        <w:rPr>
          <w:rFonts w:hint="eastAsia"/>
        </w:rPr>
      </w:pPr>
      <w:r>
        <w:rPr>
          <w:rFonts w:hint="eastAsia"/>
        </w:rPr>
        <w:t>“When the unclean spirit goeth out of a man, he walketh through dry places, seeking rest, but finding none.</w:t>
      </w:r>
    </w:p>
    <w:p w14:paraId="57A5C6D8">
      <w:pPr>
        <w:pStyle w:val="6"/>
        <w:spacing w:before="264" w:line="261" w:lineRule="auto"/>
        <w:rPr>
          <w:rFonts w:hint="eastAsia"/>
        </w:rPr>
      </w:pPr>
      <w:r>
        <w:rPr>
          <w:rFonts w:hint="eastAsia"/>
        </w:rPr>
        <w:t>“污鬼离了人身，就在无水之地过来过去，寻求安歇之处，却寻不着。</w:t>
      </w:r>
    </w:p>
    <w:p w14:paraId="6DD1BB92">
      <w:pPr>
        <w:pStyle w:val="6"/>
        <w:spacing w:before="264" w:line="261" w:lineRule="auto"/>
        <w:rPr>
          <w:rFonts w:hint="eastAsia"/>
        </w:rPr>
      </w:pPr>
    </w:p>
    <w:p w14:paraId="08AF9D50">
      <w:pPr>
        <w:pStyle w:val="6"/>
        <w:spacing w:before="264" w:line="261" w:lineRule="auto"/>
        <w:rPr>
          <w:rFonts w:hint="eastAsia"/>
        </w:rPr>
      </w:pPr>
      <w:r>
        <w:rPr>
          <w:rFonts w:hint="eastAsia"/>
        </w:rPr>
        <w:t>Then he saith, I will return again to my house from whence I came out; and when he is come, he finds this empty, swept, and garnished.</w:t>
      </w:r>
    </w:p>
    <w:p w14:paraId="78719DF3">
      <w:pPr>
        <w:pStyle w:val="6"/>
        <w:spacing w:before="264" w:line="261" w:lineRule="auto"/>
        <w:rPr>
          <w:rFonts w:hint="eastAsia"/>
        </w:rPr>
      </w:pPr>
      <w:r>
        <w:rPr>
          <w:rFonts w:hint="eastAsia"/>
        </w:rPr>
        <w:t>于是说：我要回到我所出来的屋里去。到了，就看见里面空闲，打扫干净，修饰好了。</w:t>
      </w:r>
    </w:p>
    <w:p w14:paraId="692773AA">
      <w:pPr>
        <w:pStyle w:val="6"/>
        <w:spacing w:before="264" w:line="261" w:lineRule="auto"/>
        <w:rPr>
          <w:rFonts w:hint="eastAsia"/>
        </w:rPr>
      </w:pPr>
    </w:p>
    <w:p w14:paraId="18E4BBF7">
      <w:pPr>
        <w:pStyle w:val="6"/>
        <w:spacing w:before="264" w:line="261" w:lineRule="auto"/>
        <w:rPr>
          <w:rFonts w:hint="eastAsia"/>
        </w:rPr>
      </w:pPr>
      <w:r>
        <w:rPr>
          <w:rFonts w:hint="eastAsia"/>
        </w:rPr>
        <w:t>Then goeth he, and taketh with him seven other spirits more wicked than himself, and they enter in and dwell there: and the last state of that man is worse than the first.”</w:t>
      </w:r>
    </w:p>
    <w:p w14:paraId="0EED0050">
      <w:pPr>
        <w:pStyle w:val="6"/>
        <w:spacing w:before="264" w:line="261" w:lineRule="auto"/>
        <w:rPr>
          <w:rFonts w:hint="eastAsia"/>
        </w:rPr>
      </w:pPr>
      <w:r>
        <w:rPr>
          <w:rFonts w:hint="eastAsia"/>
        </w:rPr>
        <w:t>便去另带了七个比自己更恶的鬼来，都进去住在那里。那人末后的景况，比先前更不好了。”</w:t>
      </w:r>
    </w:p>
    <w:p w14:paraId="4C06F277">
      <w:pPr>
        <w:pStyle w:val="6"/>
        <w:spacing w:before="264" w:line="261" w:lineRule="auto"/>
        <w:rPr>
          <w:rFonts w:hint="eastAsia"/>
        </w:rPr>
      </w:pPr>
    </w:p>
    <w:p w14:paraId="2A84D2D7">
      <w:pPr>
        <w:pStyle w:val="6"/>
        <w:spacing w:before="264" w:line="261" w:lineRule="auto"/>
        <w:rPr>
          <w:rFonts w:hint="eastAsia"/>
        </w:rPr>
      </w:pPr>
      <w:r>
        <w:rPr>
          <w:rFonts w:hint="eastAsia"/>
        </w:rPr>
        <w:t>We have an instance of his returning to renew his attack with redoubled violence on those over whom he has no power, in the case of our Lord.</w:t>
      </w:r>
    </w:p>
    <w:p w14:paraId="768A4DC0">
      <w:pPr>
        <w:pStyle w:val="6"/>
        <w:spacing w:before="264" w:line="261" w:lineRule="auto"/>
        <w:rPr>
          <w:rFonts w:hint="eastAsia"/>
        </w:rPr>
      </w:pPr>
      <w:r>
        <w:rPr>
          <w:rFonts w:hint="eastAsia"/>
        </w:rPr>
        <w:t>在我们主的情况中，我们有一个例子，表明牠会以加倍的暴力回来，重新攻击那些牠没有权柄的人。</w:t>
      </w:r>
    </w:p>
    <w:p w14:paraId="1CCEA7C2">
      <w:pPr>
        <w:pStyle w:val="6"/>
        <w:spacing w:before="264" w:line="261" w:lineRule="auto"/>
        <w:rPr>
          <w:rFonts w:hint="eastAsia"/>
        </w:rPr>
      </w:pPr>
    </w:p>
    <w:p w14:paraId="337C3496">
      <w:pPr>
        <w:pStyle w:val="6"/>
        <w:spacing w:before="264" w:line="261" w:lineRule="auto"/>
        <w:rPr>
          <w:rFonts w:hint="eastAsia"/>
        </w:rPr>
      </w:pPr>
      <w:r>
        <w:rPr>
          <w:rFonts w:hint="eastAsia"/>
        </w:rPr>
        <w:t>We read, after the temptation of forty days in the wilderness, that “the devil departed from him;” but it was only in that form, and but “for a season.”</w:t>
      </w:r>
    </w:p>
    <w:p w14:paraId="0AD0706A">
      <w:pPr>
        <w:pStyle w:val="6"/>
        <w:spacing w:before="264" w:line="261" w:lineRule="auto"/>
        <w:rPr>
          <w:rFonts w:hint="eastAsia"/>
        </w:rPr>
      </w:pPr>
      <w:r>
        <w:rPr>
          <w:rFonts w:hint="eastAsia"/>
        </w:rPr>
        <w:t>我们读到，在旷野四十天的试探之后，“魔鬼就离开了祂”；但这只是那种形式，并且只是“暂时”的。</w:t>
      </w:r>
    </w:p>
    <w:p w14:paraId="483661DB">
      <w:pPr>
        <w:pStyle w:val="6"/>
        <w:spacing w:before="264" w:line="261" w:lineRule="auto"/>
        <w:rPr>
          <w:rFonts w:hint="eastAsia"/>
        </w:rPr>
      </w:pPr>
    </w:p>
    <w:p w14:paraId="226A3DC2">
      <w:pPr>
        <w:pStyle w:val="6"/>
        <w:spacing w:before="264" w:line="261" w:lineRule="auto"/>
        <w:rPr>
          <w:rFonts w:hint="eastAsia"/>
        </w:rPr>
      </w:pPr>
      <w:r>
        <w:rPr>
          <w:rFonts w:hint="eastAsia"/>
        </w:rPr>
        <w:t>He was still going about him, seeking an occasion to make attack on him; and we find him in the hour of exhaustion and sorrow springing on his victim, and by his infernal assault drawing forth from the lips of him who was embodied patience and fortitude, those awful words, as if all he had experienced of diabolical attacks hitherto were unworthy of notice, “Now is the hour and power of darkness.”</w:t>
      </w:r>
    </w:p>
    <w:p w14:paraId="0E16436B">
      <w:pPr>
        <w:pStyle w:val="6"/>
        <w:spacing w:before="264" w:line="261" w:lineRule="auto"/>
        <w:rPr>
          <w:rFonts w:hint="eastAsia"/>
        </w:rPr>
      </w:pPr>
      <w:r>
        <w:rPr>
          <w:rFonts w:hint="eastAsia"/>
        </w:rPr>
        <w:t>牠仍在祂周围徘徊，寻找机会攻击祂；我们发现牠在祂精疲力尽、忧伤的时刻，扑向牠的受害者，并用牠地狱般的攻击，从那位化身为忍耐和刚毅的主口中，引出那些可怕的话，仿佛祂 hitherto 所经历的一切魔鬼攻击都微不足道：“现在是黑暗掌权的时候了。”</w:t>
      </w:r>
    </w:p>
    <w:p w14:paraId="343987B5">
      <w:pPr>
        <w:pStyle w:val="6"/>
        <w:spacing w:before="264" w:line="261" w:lineRule="auto"/>
        <w:rPr>
          <w:rFonts w:hint="eastAsia"/>
        </w:rPr>
      </w:pPr>
    </w:p>
    <w:p w14:paraId="199ED3BF">
      <w:pPr>
        <w:pStyle w:val="6"/>
        <w:spacing w:before="264" w:line="261" w:lineRule="auto"/>
        <w:rPr>
          <w:rFonts w:hint="eastAsia"/>
        </w:rPr>
      </w:pPr>
      <w:r>
        <w:rPr>
          <w:rFonts w:hint="eastAsia"/>
        </w:rPr>
        <w:t>§. 4.—He is a cruel adversary.</w:t>
      </w:r>
    </w:p>
    <w:p w14:paraId="1F6E4916">
      <w:pPr>
        <w:pStyle w:val="6"/>
        <w:spacing w:before="264" w:line="261" w:lineRule="auto"/>
        <w:rPr>
          <w:rFonts w:hint="eastAsia"/>
        </w:rPr>
      </w:pPr>
      <w:r>
        <w:rPr>
          <w:rFonts w:hint="eastAsia"/>
        </w:rPr>
        <w:t>第四节——祂是一位残忍的仇敌。</w:t>
      </w:r>
    </w:p>
    <w:p w14:paraId="5368D98E">
      <w:pPr>
        <w:pStyle w:val="6"/>
        <w:spacing w:before="264" w:line="261" w:lineRule="auto"/>
        <w:rPr>
          <w:rFonts w:hint="eastAsia"/>
        </w:rPr>
      </w:pPr>
    </w:p>
    <w:p w14:paraId="33F61F2D">
      <w:pPr>
        <w:pStyle w:val="6"/>
        <w:spacing w:before="264" w:line="261" w:lineRule="auto"/>
        <w:rPr>
          <w:rFonts w:hint="eastAsia"/>
        </w:rPr>
      </w:pPr>
      <w:r>
        <w:rPr>
          <w:rFonts w:hint="eastAsia"/>
        </w:rPr>
        <w:t>Cruelty is another feature in the character of our great spiritual enemy, which the statement in the text brings before the mind.</w:t>
      </w:r>
    </w:p>
    <w:p w14:paraId="118DD5C3">
      <w:pPr>
        <w:pStyle w:val="6"/>
        <w:spacing w:before="264" w:line="261" w:lineRule="auto"/>
        <w:rPr>
          <w:rFonts w:hint="eastAsia"/>
        </w:rPr>
      </w:pPr>
      <w:r>
        <w:rPr>
          <w:rFonts w:hint="eastAsia"/>
        </w:rPr>
        <w:t>残忍是我们伟大属灵仇敌品格的另一个特征，经文中的陈述将其呈现在心中。</w:t>
      </w:r>
    </w:p>
    <w:p w14:paraId="50EAD43C">
      <w:pPr>
        <w:pStyle w:val="6"/>
        <w:spacing w:before="264" w:line="261" w:lineRule="auto"/>
        <w:rPr>
          <w:rFonts w:hint="eastAsia"/>
        </w:rPr>
      </w:pPr>
    </w:p>
    <w:p w14:paraId="6CD20083">
      <w:pPr>
        <w:pStyle w:val="6"/>
        <w:spacing w:before="264" w:line="261" w:lineRule="auto"/>
        <w:rPr>
          <w:rFonts w:hint="eastAsia"/>
        </w:rPr>
      </w:pPr>
      <w:r>
        <w:rPr>
          <w:rFonts w:hint="eastAsia"/>
        </w:rPr>
        <w:t>The lion is a stranger to pity.</w:t>
      </w:r>
    </w:p>
    <w:p w14:paraId="1680C902">
      <w:pPr>
        <w:pStyle w:val="6"/>
        <w:spacing w:before="264" w:line="261" w:lineRule="auto"/>
        <w:rPr>
          <w:rFonts w:hint="eastAsia"/>
        </w:rPr>
      </w:pPr>
      <w:r>
        <w:rPr>
          <w:rFonts w:hint="eastAsia"/>
        </w:rPr>
        <w:t>狮子不懂怜悯。</w:t>
      </w:r>
    </w:p>
    <w:p w14:paraId="20CCA46C">
      <w:pPr>
        <w:pStyle w:val="6"/>
        <w:spacing w:before="264" w:line="261" w:lineRule="auto"/>
        <w:rPr>
          <w:rFonts w:hint="eastAsia"/>
        </w:rPr>
      </w:pPr>
    </w:p>
    <w:p w14:paraId="06B0FF37">
      <w:pPr>
        <w:pStyle w:val="6"/>
        <w:spacing w:before="264" w:line="261" w:lineRule="auto"/>
        <w:rPr>
          <w:rFonts w:hint="eastAsia"/>
        </w:rPr>
      </w:pPr>
      <w:r>
        <w:rPr>
          <w:rFonts w:hint="eastAsia"/>
        </w:rPr>
        <w:t>Like most ravenous beasts, he seems to have satisfaction in inflicting pain.</w:t>
      </w:r>
    </w:p>
    <w:p w14:paraId="441CA89A">
      <w:pPr>
        <w:pStyle w:val="6"/>
        <w:spacing w:before="264" w:line="261" w:lineRule="auto"/>
        <w:rPr>
          <w:rFonts w:hint="eastAsia"/>
        </w:rPr>
      </w:pPr>
      <w:r>
        <w:rPr>
          <w:rFonts w:hint="eastAsia"/>
        </w:rPr>
        <w:t>像大多数贪婪的野兽一样，牠似乎在施加痛苦中得到满足。</w:t>
      </w:r>
    </w:p>
    <w:p w14:paraId="438AA5B2">
      <w:pPr>
        <w:pStyle w:val="6"/>
        <w:spacing w:before="264" w:line="261" w:lineRule="auto"/>
        <w:rPr>
          <w:rFonts w:hint="eastAsia"/>
        </w:rPr>
      </w:pPr>
    </w:p>
    <w:p w14:paraId="27E9D4A8">
      <w:pPr>
        <w:pStyle w:val="6"/>
        <w:spacing w:before="264" w:line="261" w:lineRule="auto"/>
        <w:rPr>
          <w:rFonts w:hint="eastAsia"/>
        </w:rPr>
      </w:pPr>
      <w:r>
        <w:rPr>
          <w:rFonts w:hint="eastAsia"/>
        </w:rPr>
        <w:t>The bleating of the lamb whom he is about to devour awakens in him no relentings, and he regards not the agonies he occasions to the bleeding, mangled sufferer.</w:t>
      </w:r>
    </w:p>
    <w:p w14:paraId="3D1FE38D">
      <w:pPr>
        <w:pStyle w:val="6"/>
        <w:spacing w:before="264" w:line="261" w:lineRule="auto"/>
        <w:rPr>
          <w:rFonts w:hint="eastAsia"/>
        </w:rPr>
      </w:pPr>
      <w:r>
        <w:rPr>
          <w:rFonts w:hint="eastAsia"/>
        </w:rPr>
        <w:t>牠将要吞吃的羔羊的咩咩叫声，在牠心中唤不起任何怜悯，牠也不顾牠给那流血、被撕裂的受害者所带来的痛苦。</w:t>
      </w:r>
    </w:p>
    <w:p w14:paraId="76286186">
      <w:pPr>
        <w:pStyle w:val="6"/>
        <w:spacing w:before="264" w:line="261" w:lineRule="auto"/>
        <w:rPr>
          <w:rFonts w:hint="eastAsia"/>
        </w:rPr>
      </w:pPr>
    </w:p>
    <w:p w14:paraId="5DA5DB60">
      <w:pPr>
        <w:pStyle w:val="6"/>
        <w:spacing w:before="264" w:line="261" w:lineRule="auto"/>
        <w:rPr>
          <w:rFonts w:hint="eastAsia"/>
        </w:rPr>
      </w:pPr>
      <w:r>
        <w:rPr>
          <w:rFonts w:hint="eastAsia"/>
        </w:rPr>
        <w:t>Equally ruthless is the great murderer from the beginning, the great destroyer of human souls.</w:t>
      </w:r>
    </w:p>
    <w:p w14:paraId="55F806D3">
      <w:pPr>
        <w:pStyle w:val="6"/>
        <w:spacing w:before="264" w:line="261" w:lineRule="auto"/>
        <w:rPr>
          <w:rFonts w:hint="eastAsia"/>
        </w:rPr>
      </w:pPr>
      <w:r>
        <w:rPr>
          <w:rFonts w:hint="eastAsia"/>
        </w:rPr>
        <w:t>从起初就是大杀人者、人类灵魂的大毁灭者，同样残忍无情。</w:t>
      </w:r>
    </w:p>
    <w:p w14:paraId="661A389C">
      <w:pPr>
        <w:pStyle w:val="6"/>
        <w:spacing w:before="264" w:line="261" w:lineRule="auto"/>
        <w:rPr>
          <w:rFonts w:hint="eastAsia"/>
        </w:rPr>
      </w:pPr>
    </w:p>
    <w:p w14:paraId="567612B7">
      <w:pPr>
        <w:pStyle w:val="6"/>
        <w:spacing w:before="264" w:line="261" w:lineRule="auto"/>
        <w:rPr>
          <w:rFonts w:hint="eastAsia"/>
        </w:rPr>
      </w:pPr>
      <w:r>
        <w:rPr>
          <w:rFonts w:hint="eastAsia"/>
        </w:rPr>
        <w:t>He appears to have a savage satisfaction in producing misery.</w:t>
      </w:r>
    </w:p>
    <w:p w14:paraId="060E1954">
      <w:pPr>
        <w:pStyle w:val="6"/>
        <w:spacing w:before="264" w:line="261" w:lineRule="auto"/>
        <w:rPr>
          <w:rFonts w:hint="eastAsia"/>
        </w:rPr>
      </w:pPr>
      <w:r>
        <w:rPr>
          <w:rFonts w:hint="eastAsia"/>
        </w:rPr>
        <w:t>祂似乎在制造苦难中得到一种野蛮的满足。</w:t>
      </w:r>
    </w:p>
    <w:p w14:paraId="02CC07F5">
      <w:pPr>
        <w:pStyle w:val="6"/>
        <w:spacing w:before="264" w:line="261" w:lineRule="auto"/>
        <w:rPr>
          <w:rFonts w:hint="eastAsia"/>
        </w:rPr>
      </w:pPr>
    </w:p>
    <w:p w14:paraId="15228204">
      <w:pPr>
        <w:pStyle w:val="6"/>
        <w:spacing w:before="264" w:line="261" w:lineRule="auto"/>
        <w:rPr>
          <w:rFonts w:hint="eastAsia"/>
        </w:rPr>
      </w:pPr>
      <w:r>
        <w:rPr>
          <w:rFonts w:hint="eastAsia"/>
        </w:rPr>
        <w:t>The lion, when he tears to pieces the quivering limbs of the slaughtered kid, has an enjoyment altogether separate from the gratification of the desire to destroy.</w:t>
      </w:r>
    </w:p>
    <w:p w14:paraId="25936E9A">
      <w:pPr>
        <w:pStyle w:val="6"/>
        <w:spacing w:before="264" w:line="261" w:lineRule="auto"/>
        <w:rPr>
          <w:rFonts w:hint="eastAsia"/>
        </w:rPr>
      </w:pPr>
      <w:r>
        <w:rPr>
          <w:rFonts w:hint="eastAsia"/>
        </w:rPr>
        <w:t>狮子，当牠撕裂被宰杀小羊颤抖的四肢时，牠所得到的享受与满足毁灭欲望是完全分开的。</w:t>
      </w:r>
    </w:p>
    <w:p w14:paraId="559C34FE">
      <w:pPr>
        <w:pStyle w:val="6"/>
        <w:spacing w:before="264" w:line="261" w:lineRule="auto"/>
        <w:rPr>
          <w:rFonts w:hint="eastAsia"/>
        </w:rPr>
      </w:pPr>
    </w:p>
    <w:p w14:paraId="359EE897">
      <w:pPr>
        <w:pStyle w:val="6"/>
        <w:spacing w:before="264" w:line="261" w:lineRule="auto"/>
        <w:rPr>
          <w:rFonts w:hint="eastAsia"/>
        </w:rPr>
      </w:pPr>
      <w:r>
        <w:rPr>
          <w:rFonts w:hint="eastAsia"/>
        </w:rPr>
        <w:t xml:space="preserve"> He  satisfies  the  painful  cravings  of  hunger,  and obtains  nourishment  for  his  body.</w:t>
      </w:r>
    </w:p>
    <w:p w14:paraId="0C4F89FC">
      <w:pPr>
        <w:pStyle w:val="6"/>
        <w:spacing w:before="264" w:line="261" w:lineRule="auto"/>
        <w:rPr>
          <w:rFonts w:hint="eastAsia"/>
        </w:rPr>
      </w:pPr>
      <w:r>
        <w:rPr>
          <w:rFonts w:hint="eastAsia"/>
        </w:rPr>
        <w:t>祂满足了饥饿的痛苦渴望，并为牠的身体获得了营养。</w:t>
      </w:r>
    </w:p>
    <w:p w14:paraId="3FFF4F4B">
      <w:pPr>
        <w:pStyle w:val="6"/>
        <w:spacing w:before="264" w:line="261" w:lineRule="auto"/>
        <w:rPr>
          <w:rFonts w:hint="eastAsia"/>
        </w:rPr>
      </w:pPr>
    </w:p>
    <w:p w14:paraId="36FD9A21">
      <w:pPr>
        <w:pStyle w:val="6"/>
        <w:spacing w:before="264" w:line="261" w:lineRule="auto"/>
        <w:rPr>
          <w:rFonts w:hint="eastAsia"/>
        </w:rPr>
      </w:pPr>
      <w:r>
        <w:rPr>
          <w:rFonts w:hint="eastAsia"/>
        </w:rPr>
        <w:t xml:space="preserve"> But  the  destroyer  of  human innocence and peace, the devourer of souls, derives no advantage, can derive no advantage, knows that he can derive no advantage, from the  miseries  which  he  inflicts,  the  ruin  which  he  occasions.</w:t>
      </w:r>
    </w:p>
    <w:p w14:paraId="75E39537">
      <w:pPr>
        <w:pStyle w:val="6"/>
        <w:spacing w:before="264" w:line="261" w:lineRule="auto"/>
        <w:rPr>
          <w:rFonts w:hint="eastAsia"/>
        </w:rPr>
      </w:pPr>
      <w:r>
        <w:rPr>
          <w:rFonts w:hint="eastAsia"/>
        </w:rPr>
        <w:t>但人类纯真与和平的毁灭者，灵魂的吞噬者，从牠所施加的苦难、所造成的毁灭中，得不到任何好处，也不可能得到任何好处，牠也知道牠不可能得到任何好处。</w:t>
      </w:r>
    </w:p>
    <w:p w14:paraId="553A5940">
      <w:pPr>
        <w:pStyle w:val="6"/>
        <w:spacing w:before="264" w:line="261" w:lineRule="auto"/>
        <w:rPr>
          <w:rFonts w:hint="eastAsia"/>
        </w:rPr>
      </w:pPr>
    </w:p>
    <w:p w14:paraId="5C87D659">
      <w:pPr>
        <w:pStyle w:val="6"/>
        <w:spacing w:before="264" w:line="261" w:lineRule="auto"/>
        <w:rPr>
          <w:rFonts w:hint="eastAsia"/>
        </w:rPr>
      </w:pPr>
      <w:r>
        <w:rPr>
          <w:rFonts w:hint="eastAsia"/>
        </w:rPr>
        <w:t xml:space="preserve"> On the contrary, every malignant act deepens his guilt, and will aggravate his future condemnation; and he cannot but be aware of this.</w:t>
      </w:r>
    </w:p>
    <w:p w14:paraId="50C289BE">
      <w:pPr>
        <w:pStyle w:val="6"/>
        <w:spacing w:before="264" w:line="261" w:lineRule="auto"/>
        <w:rPr>
          <w:rFonts w:hint="eastAsia"/>
        </w:rPr>
      </w:pPr>
      <w:r>
        <w:rPr>
          <w:rFonts w:hint="eastAsia"/>
        </w:rPr>
        <w:t>相反，每一次恶毒的行为都加深了牠的罪咎，并将加重牠将来的定罪；牠不可能不知道这一点。</w:t>
      </w:r>
    </w:p>
    <w:p w14:paraId="4FC1CC45">
      <w:pPr>
        <w:pStyle w:val="6"/>
        <w:spacing w:before="264" w:line="261" w:lineRule="auto"/>
        <w:rPr>
          <w:rFonts w:hint="eastAsia"/>
        </w:rPr>
      </w:pPr>
    </w:p>
    <w:p w14:paraId="034DAE9C">
      <w:pPr>
        <w:pStyle w:val="6"/>
        <w:spacing w:before="264" w:line="261" w:lineRule="auto"/>
        <w:rPr>
          <w:rFonts w:hint="eastAsia"/>
        </w:rPr>
      </w:pPr>
      <w:r>
        <w:rPr>
          <w:rFonts w:hint="eastAsia"/>
        </w:rPr>
        <w:t>Yet so deeply is the desire of diffusing misery rooted in his nature, that though conscious that in yielding to it, he is but rendering his miserable condition more miserable, “treasuring up to himself wrath against the day of wrath and revelation of the righteous judgment of God,” he still, day and night, restlessly seeks for opportunities of making the good bad, and the bad worse, the happy miserable, and the miserable more miserable.</w:t>
      </w:r>
    </w:p>
    <w:p w14:paraId="0607160D">
      <w:pPr>
        <w:pStyle w:val="6"/>
        <w:spacing w:before="264" w:line="261" w:lineRule="auto"/>
        <w:rPr>
          <w:rFonts w:hint="eastAsia"/>
        </w:rPr>
      </w:pPr>
      <w:r>
        <w:rPr>
          <w:rFonts w:hint="eastAsia"/>
        </w:rPr>
        <w:t>然而，传播苦难的欲望是如此深深地植根于牠的本性中，以致虽然牠意识到，屈服于这种欲望，只会使牠悲惨的境况更加悲惨，“为自己积蓄忿怒，在忿怒和神公义审判显现的日子”，牠仍然昼夜不停地， restless 地寻找机会，使好人变坏，坏人变得更坏，幸福的人变得愁苦，愁苦的人变得更愁苦。</w:t>
      </w:r>
    </w:p>
    <w:p w14:paraId="74BD18DA">
      <w:pPr>
        <w:pStyle w:val="6"/>
        <w:spacing w:before="264" w:line="261" w:lineRule="auto"/>
        <w:rPr>
          <w:rFonts w:hint="eastAsia"/>
        </w:rPr>
      </w:pPr>
    </w:p>
    <w:p w14:paraId="415785F1">
      <w:pPr>
        <w:pStyle w:val="6"/>
        <w:spacing w:before="264" w:line="261" w:lineRule="auto"/>
        <w:rPr>
          <w:rFonts w:hint="eastAsia"/>
        </w:rPr>
      </w:pPr>
      <w:r>
        <w:rPr>
          <w:rFonts w:hint="eastAsia"/>
        </w:rPr>
        <w:t>§ 5.—He is a powerful adversary.</w:t>
      </w:r>
    </w:p>
    <w:p w14:paraId="4BC603CB">
      <w:pPr>
        <w:pStyle w:val="6"/>
        <w:spacing w:before="264" w:line="261" w:lineRule="auto"/>
        <w:rPr>
          <w:rFonts w:hint="eastAsia"/>
        </w:rPr>
      </w:pPr>
      <w:r>
        <w:rPr>
          <w:rFonts w:hint="eastAsia"/>
        </w:rPr>
        <w:t>第五节——祂是一位强大的仇敌。</w:t>
      </w:r>
    </w:p>
    <w:p w14:paraId="6106D64A">
      <w:pPr>
        <w:pStyle w:val="6"/>
        <w:spacing w:before="264" w:line="261" w:lineRule="auto"/>
        <w:rPr>
          <w:rFonts w:hint="eastAsia"/>
        </w:rPr>
      </w:pPr>
    </w:p>
    <w:p w14:paraId="24D679B8">
      <w:pPr>
        <w:pStyle w:val="6"/>
        <w:spacing w:before="264" w:line="261" w:lineRule="auto"/>
        <w:rPr>
          <w:rFonts w:hint="eastAsia"/>
        </w:rPr>
      </w:pPr>
      <w:r>
        <w:rPr>
          <w:rFonts w:hint="eastAsia"/>
        </w:rPr>
        <w:t>The only other idea suggested by the figurative description of our great spiritual enemy is, that he is a being of formidable power.</w:t>
      </w:r>
    </w:p>
    <w:p w14:paraId="5046E1ED">
      <w:pPr>
        <w:pStyle w:val="6"/>
        <w:spacing w:before="264" w:line="261" w:lineRule="auto"/>
        <w:rPr>
          <w:rFonts w:hint="eastAsia"/>
        </w:rPr>
      </w:pPr>
      <w:r>
        <w:rPr>
          <w:rFonts w:hint="eastAsia"/>
        </w:rPr>
        <w:t>我们伟大属灵仇敌的比喻性描述所暗示的唯一另一个观念是，祂是一个具有可怕能力的存在。</w:t>
      </w:r>
    </w:p>
    <w:p w14:paraId="6114F852">
      <w:pPr>
        <w:pStyle w:val="6"/>
        <w:spacing w:before="264" w:line="261" w:lineRule="auto"/>
        <w:rPr>
          <w:rFonts w:hint="eastAsia"/>
        </w:rPr>
      </w:pPr>
    </w:p>
    <w:p w14:paraId="1CACCBAC">
      <w:pPr>
        <w:pStyle w:val="6"/>
        <w:spacing w:before="264" w:line="261" w:lineRule="auto"/>
        <w:rPr>
          <w:rFonts w:hint="eastAsia"/>
        </w:rPr>
      </w:pPr>
      <w:r>
        <w:rPr>
          <w:rFonts w:hint="eastAsia"/>
        </w:rPr>
        <w:t>Solomon informs us that the “lion is the strongest among beasts,” and, I believe modern naturalists hold that there is no animal of the same size which possesses so much muscular power.</w:t>
      </w:r>
    </w:p>
    <w:p w14:paraId="04A3BE7B">
      <w:pPr>
        <w:pStyle w:val="6"/>
        <w:spacing w:before="264" w:line="261" w:lineRule="auto"/>
        <w:rPr>
          <w:rFonts w:hint="eastAsia"/>
        </w:rPr>
      </w:pPr>
      <w:r>
        <w:rPr>
          <w:rFonts w:hint="eastAsia"/>
        </w:rPr>
        <w:t>所罗门告诉我们，“狮子乃百兽中最猛烈的”，我相信现代博物学家也认为，没有同样大小的动物拥有如此强大的肌肉力量。</w:t>
      </w:r>
    </w:p>
    <w:p w14:paraId="2CBBEE99">
      <w:pPr>
        <w:pStyle w:val="6"/>
        <w:spacing w:before="264" w:line="261" w:lineRule="auto"/>
        <w:rPr>
          <w:rFonts w:hint="eastAsia"/>
        </w:rPr>
      </w:pPr>
    </w:p>
    <w:p w14:paraId="5BEA69E2">
      <w:pPr>
        <w:pStyle w:val="6"/>
        <w:spacing w:before="264" w:line="261" w:lineRule="auto"/>
        <w:rPr>
          <w:rFonts w:hint="eastAsia"/>
        </w:rPr>
      </w:pPr>
      <w:r>
        <w:rPr>
          <w:rFonts w:hint="eastAsia"/>
        </w:rPr>
        <w:t>The devil belongs to an order, the angelic, which excels in strength; and though we know his powers are restrained by the Divine providence, we have no reason to think that his moral depravation produced any diminution of his physical energy.</w:t>
      </w:r>
    </w:p>
    <w:p w14:paraId="1ED0F4D7">
      <w:pPr>
        <w:pStyle w:val="6"/>
        <w:spacing w:before="264" w:line="261" w:lineRule="auto"/>
        <w:rPr>
          <w:rFonts w:hint="eastAsia"/>
        </w:rPr>
      </w:pPr>
      <w:r>
        <w:rPr>
          <w:rFonts w:hint="eastAsia"/>
        </w:rPr>
        <w:t>魔鬼属于一个等级，即天使的等级，其力量超群；虽然我们知道牠的能力受神的护理所约束，我们没有理由认为牠的道德败坏导致了牠肉体能量的任何减少。</w:t>
      </w:r>
    </w:p>
    <w:p w14:paraId="5DD975E6">
      <w:pPr>
        <w:pStyle w:val="6"/>
        <w:spacing w:before="264" w:line="261" w:lineRule="auto"/>
        <w:rPr>
          <w:rFonts w:hint="eastAsia"/>
        </w:rPr>
      </w:pPr>
    </w:p>
    <w:p w14:paraId="24D98DAE">
      <w:pPr>
        <w:pStyle w:val="6"/>
        <w:spacing w:before="264" w:line="261" w:lineRule="auto"/>
        <w:rPr>
          <w:rFonts w:hint="eastAsia"/>
        </w:rPr>
      </w:pPr>
      <w:r>
        <w:rPr>
          <w:rFonts w:hint="eastAsia"/>
        </w:rPr>
        <w:t>The tempest which overwhelmed the family of Job in the ruins of the house of their elder brother, and the fearful effects produced both on the bodies and the minds of those individuals who were the subjects of demoniac possession, prove both what he can do, and would do, if not restrained by a superior power.</w:t>
      </w:r>
    </w:p>
    <w:p w14:paraId="3488FA81">
      <w:pPr>
        <w:pStyle w:val="6"/>
        <w:spacing w:before="264" w:line="261" w:lineRule="auto"/>
        <w:rPr>
          <w:rFonts w:hint="eastAsia"/>
        </w:rPr>
      </w:pPr>
      <w:r>
        <w:rPr>
          <w:rFonts w:hint="eastAsia"/>
        </w:rPr>
        <w:t>那场将约伯的家人埋在他长兄房屋废墟下的暴风雨，以及那些被鬼附之人身心所产生的可怕后果，都证明了牠若不受更高能力的约束，能做什么，也愿意做什么。</w:t>
      </w:r>
    </w:p>
    <w:p w14:paraId="79E19309">
      <w:pPr>
        <w:pStyle w:val="6"/>
        <w:spacing w:before="264" w:line="261" w:lineRule="auto"/>
        <w:rPr>
          <w:rFonts w:hint="eastAsia"/>
        </w:rPr>
      </w:pPr>
    </w:p>
    <w:p w14:paraId="15DFE4E8">
      <w:pPr>
        <w:pStyle w:val="6"/>
        <w:spacing w:before="264" w:line="261" w:lineRule="auto"/>
        <w:rPr>
          <w:rFonts w:hint="eastAsia"/>
        </w:rPr>
      </w:pPr>
      <w:r>
        <w:rPr>
          <w:rFonts w:hint="eastAsia"/>
        </w:rPr>
        <w:t>To what extent he can and does employ physical agents, what are commonly termed the powers of nature, in executing his malignant designs, we cannot tell.</w:t>
      </w:r>
    </w:p>
    <w:p w14:paraId="423CC125">
      <w:pPr>
        <w:pStyle w:val="6"/>
        <w:spacing w:before="264" w:line="261" w:lineRule="auto"/>
        <w:rPr>
          <w:rFonts w:hint="eastAsia"/>
        </w:rPr>
      </w:pPr>
      <w:r>
        <w:rPr>
          <w:rFonts w:hint="eastAsia"/>
        </w:rPr>
        <w:t>牠能并且确实在多大程度上利用物质媒介，即通常所谓的自然力量，来执行牠恶毒的计划，我们无法得知。</w:t>
      </w:r>
    </w:p>
    <w:p w14:paraId="0591127B">
      <w:pPr>
        <w:pStyle w:val="6"/>
        <w:spacing w:before="264" w:line="261" w:lineRule="auto"/>
        <w:rPr>
          <w:rFonts w:hint="eastAsia"/>
        </w:rPr>
      </w:pPr>
    </w:p>
    <w:p w14:paraId="32A7D303">
      <w:pPr>
        <w:pStyle w:val="6"/>
        <w:spacing w:before="264" w:line="261" w:lineRule="auto"/>
        <w:rPr>
          <w:rFonts w:hint="eastAsia"/>
        </w:rPr>
      </w:pPr>
      <w:r>
        <w:rPr>
          <w:rFonts w:hint="eastAsia"/>
        </w:rPr>
        <w:t>This we know, that the Scripture representations naturally lead us to think of Satan as not weak, but powerful.</w:t>
      </w:r>
    </w:p>
    <w:p w14:paraId="6BD2FD3B">
      <w:pPr>
        <w:pStyle w:val="6"/>
        <w:spacing w:before="264" w:line="261" w:lineRule="auto"/>
        <w:rPr>
          <w:rFonts w:hint="eastAsia"/>
        </w:rPr>
      </w:pPr>
      <w:r>
        <w:rPr>
          <w:rFonts w:hint="eastAsia"/>
        </w:rPr>
        <w:t>我们知道的是，圣经的描绘自然地引导我们认为撒但并非软弱，而是强大。</w:t>
      </w:r>
    </w:p>
    <w:p w14:paraId="681FD55C">
      <w:pPr>
        <w:pStyle w:val="6"/>
        <w:spacing w:before="264" w:line="261" w:lineRule="auto"/>
        <w:rPr>
          <w:rFonts w:hint="eastAsia"/>
        </w:rPr>
      </w:pPr>
    </w:p>
    <w:p w14:paraId="6EABB39C">
      <w:pPr>
        <w:pStyle w:val="6"/>
        <w:spacing w:before="264" w:line="261" w:lineRule="auto"/>
        <w:rPr>
          <w:rFonts w:hint="eastAsia"/>
        </w:rPr>
      </w:pPr>
      <w:r>
        <w:rPr>
          <w:rFonts w:hint="eastAsia"/>
        </w:rPr>
        <w:t>He is emblematized in the parable by “the strong man;” and the apostle obviously estimates those unseen opponents, of whom the devil is the leader, as far more formidable foes than of the most powerful human enemies.</w:t>
      </w:r>
    </w:p>
    <w:p w14:paraId="2E6C2D12">
      <w:pPr>
        <w:pStyle w:val="6"/>
        <w:spacing w:before="264" w:line="261" w:lineRule="auto"/>
        <w:rPr>
          <w:rFonts w:hint="eastAsia"/>
        </w:rPr>
      </w:pPr>
      <w:r>
        <w:rPr>
          <w:rFonts w:hint="eastAsia"/>
        </w:rPr>
        <w:t>牠在比喻中被象征为“那壮士”；使徒显然将那些以魔鬼为首的看不见的对敌，估计为比最强大的人类敌人远为可怕的仇敌。</w:t>
      </w:r>
    </w:p>
    <w:p w14:paraId="74B8C487">
      <w:pPr>
        <w:pStyle w:val="6"/>
        <w:spacing w:before="264" w:line="261" w:lineRule="auto"/>
        <w:rPr>
          <w:rFonts w:hint="eastAsia"/>
        </w:rPr>
      </w:pPr>
    </w:p>
    <w:p w14:paraId="1F9109F7">
      <w:pPr>
        <w:pStyle w:val="6"/>
        <w:spacing w:before="264" w:line="261" w:lineRule="auto"/>
        <w:rPr>
          <w:rFonts w:hint="eastAsia"/>
        </w:rPr>
      </w:pPr>
      <w:r>
        <w:rPr>
          <w:rFonts w:hint="eastAsia"/>
        </w:rPr>
        <w:t>We need, according to him, divine strength and heavenly armor to resist such enemies.</w:t>
      </w:r>
    </w:p>
    <w:p w14:paraId="52488BB5">
      <w:pPr>
        <w:pStyle w:val="6"/>
        <w:spacing w:before="264" w:line="261" w:lineRule="auto"/>
        <w:rPr>
          <w:rFonts w:hint="eastAsia"/>
        </w:rPr>
      </w:pPr>
      <w:r>
        <w:rPr>
          <w:rFonts w:hint="eastAsia"/>
        </w:rPr>
        <w:t>据他说，我们需要神的力量和天上的军装来抵挡这样的敌人。</w:t>
      </w:r>
    </w:p>
    <w:p w14:paraId="428DB696">
      <w:pPr>
        <w:pStyle w:val="6"/>
        <w:spacing w:before="264" w:line="261" w:lineRule="auto"/>
        <w:rPr>
          <w:rFonts w:hint="eastAsia"/>
        </w:rPr>
      </w:pPr>
    </w:p>
    <w:p w14:paraId="1D0AFE39">
      <w:pPr>
        <w:pStyle w:val="6"/>
        <w:spacing w:before="264" w:line="261" w:lineRule="auto"/>
        <w:rPr>
          <w:rFonts w:hint="eastAsia"/>
        </w:rPr>
      </w:pPr>
      <w:r>
        <w:rPr>
          <w:rFonts w:hint="eastAsia"/>
        </w:rPr>
        <w:t>“Be strong,” says he, “in the Lord and in the power of his might.</w:t>
      </w:r>
    </w:p>
    <w:p w14:paraId="7BB958BC">
      <w:pPr>
        <w:pStyle w:val="6"/>
        <w:spacing w:before="264" w:line="261" w:lineRule="auto"/>
        <w:rPr>
          <w:rFonts w:hint="eastAsia"/>
        </w:rPr>
      </w:pPr>
      <w:r>
        <w:rPr>
          <w:rFonts w:hint="eastAsia"/>
        </w:rPr>
        <w:t>祂说：“你们要靠着主，倚赖祂的大能大力，作刚强的人。</w:t>
      </w:r>
    </w:p>
    <w:p w14:paraId="756E1201">
      <w:pPr>
        <w:pStyle w:val="6"/>
        <w:spacing w:before="264" w:line="261" w:lineRule="auto"/>
        <w:rPr>
          <w:rFonts w:hint="eastAsia"/>
        </w:rPr>
      </w:pPr>
    </w:p>
    <w:p w14:paraId="46B75052">
      <w:pPr>
        <w:pStyle w:val="6"/>
        <w:spacing w:before="264" w:line="261" w:lineRule="auto"/>
        <w:rPr>
          <w:rFonts w:hint="eastAsia"/>
        </w:rPr>
      </w:pPr>
      <w:r>
        <w:rPr>
          <w:rFonts w:hint="eastAsia"/>
        </w:rPr>
        <w:t>Put on the whole armor of God, that ye may be able to stand against the wiles of the devil: for we wrestle not against flesh and blood, but against principalities and powers, against the rulers of the darkness of this world, against spiritual wickedness in high places.”</w:t>
      </w:r>
    </w:p>
    <w:p w14:paraId="72564C75">
      <w:pPr>
        <w:pStyle w:val="6"/>
        <w:spacing w:before="264" w:line="261" w:lineRule="auto"/>
        <w:rPr>
          <w:rFonts w:hint="eastAsia"/>
        </w:rPr>
      </w:pPr>
      <w:r>
        <w:rPr>
          <w:rFonts w:hint="eastAsia"/>
        </w:rPr>
        <w:t>要穿戴神所赐的全副军装，就能抵挡魔鬼的诡计。因我们并不是与属血气的争战，乃是与那些执政的、掌权的、管辖这幽暗世界的，以及天空属灵气的恶魔争战。”</w:t>
      </w:r>
    </w:p>
    <w:p w14:paraId="4F284E04">
      <w:pPr>
        <w:pStyle w:val="6"/>
        <w:spacing w:before="264" w:line="261" w:lineRule="auto"/>
        <w:rPr>
          <w:rFonts w:hint="eastAsia"/>
        </w:rPr>
      </w:pPr>
    </w:p>
    <w:p w14:paraId="5CEA2F33">
      <w:pPr>
        <w:pStyle w:val="6"/>
        <w:spacing w:before="264" w:line="261" w:lineRule="auto"/>
        <w:rPr>
          <w:rFonts w:hint="eastAsia"/>
        </w:rPr>
      </w:pPr>
      <w:r>
        <w:rPr>
          <w:rFonts w:hint="eastAsia"/>
        </w:rPr>
        <w:t>So much for illustration of the apostle's statement respecting the Christian's great spiritual enemy, so subtle, so active, so cruel, so powerful.</w:t>
      </w:r>
    </w:p>
    <w:p w14:paraId="7D611529">
      <w:pPr>
        <w:pStyle w:val="6"/>
        <w:spacing w:before="264" w:line="261" w:lineRule="auto"/>
        <w:rPr>
          <w:rFonts w:hint="eastAsia"/>
        </w:rPr>
      </w:pPr>
      <w:r>
        <w:rPr>
          <w:rFonts w:hint="eastAsia"/>
        </w:rPr>
        <w:t>以上是对使徒关于基督徒伟大属灵仇敌——如此诡诈、如此活跃、如此残忍、如此强大——之陈述的阐述。</w:t>
      </w:r>
    </w:p>
    <w:p w14:paraId="70FB34FE">
      <w:pPr>
        <w:pStyle w:val="6"/>
        <w:spacing w:before="264" w:line="261" w:lineRule="auto"/>
        <w:rPr>
          <w:rFonts w:hint="eastAsia"/>
        </w:rPr>
      </w:pPr>
    </w:p>
    <w:p w14:paraId="61084BE9">
      <w:pPr>
        <w:pStyle w:val="6"/>
        <w:spacing w:before="264" w:line="261" w:lineRule="auto"/>
        <w:rPr>
          <w:rFonts w:hint="eastAsia"/>
        </w:rPr>
      </w:pPr>
      <w:r>
        <w:rPr>
          <w:rFonts w:hint="eastAsia"/>
        </w:rPr>
        <w:t>That part of our subject Which we have attempted to illustrate, is replete with important practical instruction.</w:t>
      </w:r>
    </w:p>
    <w:p w14:paraId="5BA041F5">
      <w:pPr>
        <w:pStyle w:val="6"/>
        <w:spacing w:before="264" w:line="261" w:lineRule="auto"/>
        <w:rPr>
          <w:rFonts w:hint="eastAsia"/>
        </w:rPr>
      </w:pPr>
      <w:r>
        <w:rPr>
          <w:rFonts w:hint="eastAsia"/>
        </w:rPr>
        <w:t>我们试图阐述的主题部分，充满了重要的实践性教导。</w:t>
      </w:r>
    </w:p>
    <w:p w14:paraId="5DA5847B">
      <w:pPr>
        <w:pStyle w:val="6"/>
        <w:spacing w:before="264" w:line="261" w:lineRule="auto"/>
        <w:rPr>
          <w:rFonts w:hint="eastAsia"/>
        </w:rPr>
      </w:pPr>
    </w:p>
    <w:p w14:paraId="31401C88">
      <w:pPr>
        <w:pStyle w:val="6"/>
        <w:spacing w:before="264" w:line="261" w:lineRule="auto"/>
        <w:rPr>
          <w:rFonts w:hint="eastAsia"/>
        </w:rPr>
      </w:pPr>
      <w:r>
        <w:rPr>
          <w:rFonts w:hint="eastAsia"/>
        </w:rPr>
        <w:t>What a striking view does the contrast of the original and the present character and employment of the devil, give us of the malignant nature and tremendous power of moral evil!</w:t>
      </w:r>
    </w:p>
    <w:p w14:paraId="223E7F33">
      <w:pPr>
        <w:pStyle w:val="6"/>
        <w:spacing w:before="264" w:line="261" w:lineRule="auto"/>
        <w:rPr>
          <w:rFonts w:hint="eastAsia"/>
        </w:rPr>
      </w:pPr>
      <w:r>
        <w:rPr>
          <w:rFonts w:hint="eastAsia"/>
        </w:rPr>
        <w:t>魔鬼原始和现今的品格与作为的对比，为我们提供了道德邪恶之恶毒本性和巨大力量的何等惊人景象！</w:t>
      </w:r>
    </w:p>
    <w:p w14:paraId="39AB8D9E">
      <w:pPr>
        <w:pStyle w:val="6"/>
        <w:spacing w:before="264" w:line="261" w:lineRule="auto"/>
        <w:rPr>
          <w:rFonts w:hint="eastAsia"/>
        </w:rPr>
      </w:pPr>
    </w:p>
    <w:p w14:paraId="0771D5D5">
      <w:pPr>
        <w:pStyle w:val="6"/>
        <w:spacing w:before="264" w:line="261" w:lineRule="auto"/>
        <w:rPr>
          <w:rFonts w:hint="eastAsia"/>
        </w:rPr>
      </w:pPr>
      <w:r>
        <w:rPr>
          <w:rFonts w:hint="eastAsia"/>
        </w:rPr>
        <w:t>He who is now the worst and the most miserable of created beings, was once one of the best and the happiest.</w:t>
      </w:r>
    </w:p>
    <w:p w14:paraId="4694A08B">
      <w:pPr>
        <w:pStyle w:val="6"/>
        <w:spacing w:before="264" w:line="261" w:lineRule="auto"/>
        <w:rPr>
          <w:rFonts w:hint="eastAsia"/>
        </w:rPr>
      </w:pPr>
      <w:r>
        <w:rPr>
          <w:rFonts w:hint="eastAsia"/>
        </w:rPr>
        <w:t>祂如今是受造物中最坏、最愁苦的，曾一度是最好、最幸福的之一。</w:t>
      </w:r>
    </w:p>
    <w:p w14:paraId="78B5AEE1">
      <w:pPr>
        <w:pStyle w:val="6"/>
        <w:spacing w:before="264" w:line="261" w:lineRule="auto"/>
        <w:rPr>
          <w:rFonts w:hint="eastAsia"/>
        </w:rPr>
      </w:pPr>
    </w:p>
    <w:p w14:paraId="00475304">
      <w:pPr>
        <w:pStyle w:val="6"/>
        <w:spacing w:before="264" w:line="261" w:lineRule="auto"/>
        <w:rPr>
          <w:rFonts w:hint="eastAsia"/>
        </w:rPr>
      </w:pPr>
      <w:r>
        <w:rPr>
          <w:rFonts w:hint="eastAsia"/>
        </w:rPr>
        <w:t>He who now prowls about the universe, “a fugitive and a vagabond,” restless and miserable everywhere, had his first abode in the region of perfect purity, near to the throne of the Eternal; and, instead of as now going about seeking how he can waste and destroy the best part of God's works, his constant employment and delight was to celebrate the praises and do the commandments of Jehovah, hearkening to the voice of his word.</w:t>
      </w:r>
    </w:p>
    <w:p w14:paraId="259D1333">
      <w:pPr>
        <w:pStyle w:val="6"/>
        <w:spacing w:before="264" w:line="261" w:lineRule="auto"/>
        <w:rPr>
          <w:rFonts w:hint="eastAsia"/>
        </w:rPr>
      </w:pPr>
      <w:r>
        <w:rPr>
          <w:rFonts w:hint="eastAsia"/>
        </w:rPr>
        <w:t>祂如今在宇宙中徘徊，如同“逃亡者和流浪者”，处处不安、愁苦，祂起初的住所在完全纯洁的领域，靠近永恒者的宝座；祂如今不是四处寻找如何毁坏和毁灭神作为中最好的部分，而是祂恒常的职事和喜乐，是颂赞耶和华的赞美，遵行祂的命令，听从祂话语的声音。</w:t>
      </w:r>
    </w:p>
    <w:p w14:paraId="357FE519">
      <w:pPr>
        <w:pStyle w:val="6"/>
        <w:spacing w:before="264" w:line="261" w:lineRule="auto"/>
        <w:rPr>
          <w:rFonts w:hint="eastAsia"/>
        </w:rPr>
      </w:pPr>
    </w:p>
    <w:p w14:paraId="59A2DECB">
      <w:pPr>
        <w:pStyle w:val="6"/>
        <w:spacing w:before="264" w:line="261" w:lineRule="auto"/>
        <w:rPr>
          <w:rFonts w:hint="eastAsia"/>
        </w:rPr>
      </w:pPr>
      <w:r>
        <w:rPr>
          <w:rFonts w:hint="eastAsia"/>
        </w:rPr>
        <w:t>And what has effected the fearful change?</w:t>
      </w:r>
    </w:p>
    <w:p w14:paraId="0A1DA86B">
      <w:pPr>
        <w:pStyle w:val="6"/>
        <w:spacing w:before="264" w:line="261" w:lineRule="auto"/>
        <w:rPr>
          <w:rFonts w:hint="eastAsia"/>
        </w:rPr>
      </w:pPr>
      <w:r>
        <w:rPr>
          <w:rFonts w:hint="eastAsia"/>
        </w:rPr>
        <w:t>而这可怕的改变又是如何造成的呢？</w:t>
      </w:r>
    </w:p>
    <w:p w14:paraId="1D09BD9B">
      <w:pPr>
        <w:pStyle w:val="6"/>
        <w:spacing w:before="264" w:line="261" w:lineRule="auto"/>
        <w:rPr>
          <w:rFonts w:hint="eastAsia"/>
        </w:rPr>
      </w:pPr>
    </w:p>
    <w:p w14:paraId="1603A179">
      <w:pPr>
        <w:pStyle w:val="6"/>
        <w:spacing w:before="264" w:line="261" w:lineRule="auto"/>
        <w:rPr>
          <w:rFonts w:hint="eastAsia"/>
        </w:rPr>
      </w:pPr>
      <w:r>
        <w:rPr>
          <w:rFonts w:hint="eastAsia"/>
        </w:rPr>
        <w:t>What has converted the angel into the devil?</w:t>
      </w:r>
    </w:p>
    <w:p w14:paraId="3C509A50">
      <w:pPr>
        <w:pStyle w:val="6"/>
        <w:spacing w:before="264" w:line="261" w:lineRule="auto"/>
        <w:rPr>
          <w:rFonts w:hint="eastAsia"/>
        </w:rPr>
      </w:pPr>
      <w:r>
        <w:rPr>
          <w:rFonts w:hint="eastAsia"/>
        </w:rPr>
        <w:t>是什么将天使变成了魔鬼？</w:t>
      </w:r>
    </w:p>
    <w:p w14:paraId="7CCF2109">
      <w:pPr>
        <w:pStyle w:val="6"/>
        <w:spacing w:before="264" w:line="261" w:lineRule="auto"/>
        <w:rPr>
          <w:rFonts w:hint="eastAsia"/>
        </w:rPr>
      </w:pPr>
    </w:p>
    <w:p w14:paraId="5150971C">
      <w:pPr>
        <w:pStyle w:val="6"/>
        <w:spacing w:before="264" w:line="261" w:lineRule="auto"/>
        <w:rPr>
          <w:rFonts w:hint="eastAsia"/>
        </w:rPr>
      </w:pPr>
      <w:r>
        <w:rPr>
          <w:rFonts w:hint="eastAsia"/>
        </w:rPr>
        <w:t>It was sin; that only evil in God's universe in which there is no good; that evil, the depths of whose malignity no created mind can sound.</w:t>
      </w:r>
    </w:p>
    <w:p w14:paraId="4602231B">
      <w:pPr>
        <w:pStyle w:val="6"/>
        <w:spacing w:before="264" w:line="261" w:lineRule="auto"/>
        <w:rPr>
          <w:rFonts w:hint="eastAsia"/>
        </w:rPr>
      </w:pPr>
      <w:r>
        <w:rPr>
          <w:rFonts w:hint="eastAsia"/>
        </w:rPr>
        <w:t>是罪；是神宇宙中唯一没有良善的恶；是那种其恶毒之深，没有任何受造的心智能测透的恶。</w:t>
      </w:r>
    </w:p>
    <w:p w14:paraId="53B5D4DA">
      <w:pPr>
        <w:pStyle w:val="6"/>
        <w:spacing w:before="264" w:line="261" w:lineRule="auto"/>
        <w:rPr>
          <w:rFonts w:hint="eastAsia"/>
        </w:rPr>
      </w:pPr>
    </w:p>
    <w:p w14:paraId="1FFD0DAA">
      <w:pPr>
        <w:pStyle w:val="6"/>
        <w:spacing w:before="264" w:line="261" w:lineRule="auto"/>
        <w:rPr>
          <w:rFonts w:hint="eastAsia"/>
        </w:rPr>
      </w:pPr>
      <w:r>
        <w:rPr>
          <w:rFonts w:hint="eastAsia"/>
        </w:rPr>
        <w:t>Man in his fallen state compared with man in his primeval state, earth in its present state compared with paradise, strikingly show that it is an evil and a bitter thing to depart from God; but still more striking is the illustration we have of this most important truth, when we contrast the accursed fiend with the holy angel, and the bottomless pit and the fiery lake with the palace of the great king, the Lord of Hosts, and the rivers of pleasure that are at his right hand for evermore.</w:t>
      </w:r>
    </w:p>
    <w:p w14:paraId="4E7802D7">
      <w:pPr>
        <w:pStyle w:val="6"/>
        <w:spacing w:before="264" w:line="261" w:lineRule="auto"/>
        <w:rPr>
          <w:rFonts w:hint="eastAsia"/>
        </w:rPr>
      </w:pPr>
      <w:r>
        <w:rPr>
          <w:rFonts w:hint="eastAsia"/>
        </w:rPr>
        <w:t>堕落状态的人与原始状态的人相比，现今状态的地与乐园相比，都显着地表明，离弃神是何等邪恶、何等愁苦的事；但当我们将被咒诅的恶魔与圣洁的天使，无底坑和火湖与大君王万军之耶和华的宫殿，以及祂右手中永远的福乐之河相比时，我们对这个最重要真理的例证就更加深刻了。</w:t>
      </w:r>
    </w:p>
    <w:p w14:paraId="1CFB3A78">
      <w:pPr>
        <w:pStyle w:val="6"/>
        <w:spacing w:before="264" w:line="261" w:lineRule="auto"/>
        <w:rPr>
          <w:rFonts w:hint="eastAsia"/>
        </w:rPr>
      </w:pPr>
    </w:p>
    <w:p w14:paraId="3A8BC6FB">
      <w:pPr>
        <w:pStyle w:val="6"/>
        <w:spacing w:before="264" w:line="261" w:lineRule="auto"/>
        <w:rPr>
          <w:rFonts w:hint="eastAsia"/>
        </w:rPr>
      </w:pPr>
      <w:r>
        <w:rPr>
          <w:rFonts w:hint="eastAsia"/>
        </w:rPr>
        <w:t>How disgraceful and miserable must be the condition of those who are the slaves of this subtile, active, cruel, powerful, depraved intelligence, in turns the instruments of his detestable designs and the victims of his insatiable cruelty!</w:t>
      </w:r>
    </w:p>
    <w:p w14:paraId="20A8BDFF">
      <w:pPr>
        <w:pStyle w:val="6"/>
        <w:spacing w:before="264" w:line="261" w:lineRule="auto"/>
        <w:rPr>
          <w:rFonts w:hint="eastAsia"/>
        </w:rPr>
      </w:pPr>
      <w:r>
        <w:rPr>
          <w:rFonts w:hint="eastAsia"/>
        </w:rPr>
        <w:t>那些作了这诡诈、活跃、残忍、强大、败坏之智慧生命的奴隶，轮流作牠可憎计划的工具和牠无尽残忍之牺牲品的人，他们的处境必定是何等可耻、何等愁苦！</w:t>
      </w:r>
    </w:p>
    <w:p w14:paraId="64D7767F">
      <w:pPr>
        <w:pStyle w:val="6"/>
        <w:spacing w:before="264" w:line="261" w:lineRule="auto"/>
        <w:rPr>
          <w:rFonts w:hint="eastAsia"/>
        </w:rPr>
      </w:pPr>
    </w:p>
    <w:p w14:paraId="686C3DDE">
      <w:pPr>
        <w:pStyle w:val="6"/>
        <w:spacing w:before="264" w:line="261" w:lineRule="auto"/>
        <w:rPr>
          <w:rFonts w:hint="eastAsia"/>
        </w:rPr>
      </w:pPr>
      <w:r>
        <w:rPr>
          <w:rFonts w:hint="eastAsia"/>
        </w:rPr>
        <w:t>And this is the situation of all unconverted men, whether they are aware of it or not.</w:t>
      </w:r>
    </w:p>
    <w:p w14:paraId="78380F4B">
      <w:pPr>
        <w:pStyle w:val="6"/>
        <w:spacing w:before="264" w:line="261" w:lineRule="auto"/>
        <w:rPr>
          <w:rFonts w:hint="eastAsia"/>
        </w:rPr>
      </w:pPr>
      <w:r>
        <w:rPr>
          <w:rFonts w:hint="eastAsia"/>
        </w:rPr>
        <w:t>这就是所有未归信之人的处境，无论他们是否意识到。</w:t>
      </w:r>
    </w:p>
    <w:p w14:paraId="61ADC7FC">
      <w:pPr>
        <w:pStyle w:val="6"/>
        <w:spacing w:before="264" w:line="261" w:lineRule="auto"/>
        <w:rPr>
          <w:rFonts w:hint="eastAsia"/>
        </w:rPr>
      </w:pPr>
    </w:p>
    <w:p w14:paraId="6918EDF0">
      <w:pPr>
        <w:pStyle w:val="6"/>
        <w:spacing w:before="264" w:line="261" w:lineRule="auto"/>
        <w:rPr>
          <w:rFonts w:hint="eastAsia"/>
        </w:rPr>
      </w:pPr>
      <w:r>
        <w:rPr>
          <w:rFonts w:hint="eastAsia"/>
        </w:rPr>
        <w:t>They are of their father the devil; and his lusts—the things he desires and delights in—they willingly abuse their powers and degrade their nature in doing.</w:t>
      </w:r>
    </w:p>
    <w:p w14:paraId="7BCECA2A">
      <w:pPr>
        <w:pStyle w:val="6"/>
        <w:spacing w:before="264" w:line="261" w:lineRule="auto"/>
        <w:rPr>
          <w:rFonts w:hint="eastAsia"/>
        </w:rPr>
      </w:pPr>
      <w:r>
        <w:rPr>
          <w:rFonts w:hint="eastAsia"/>
        </w:rPr>
        <w:t>他们是出于他们的父魔鬼；牠的私欲——牠所渴望和喜悦的事——他们甘心地滥用他们的能力，并在行这些事时贬低他们的本性。</w:t>
      </w:r>
    </w:p>
    <w:p w14:paraId="4865D975">
      <w:pPr>
        <w:pStyle w:val="6"/>
        <w:spacing w:before="264" w:line="261" w:lineRule="auto"/>
        <w:rPr>
          <w:rFonts w:hint="eastAsia"/>
        </w:rPr>
      </w:pPr>
    </w:p>
    <w:p w14:paraId="23A6079D">
      <w:pPr>
        <w:pStyle w:val="6"/>
        <w:spacing w:before="264" w:line="261" w:lineRule="auto"/>
        <w:rPr>
          <w:rFonts w:hint="eastAsia"/>
        </w:rPr>
      </w:pPr>
      <w:r>
        <w:rPr>
          <w:rFonts w:hint="eastAsia"/>
        </w:rPr>
        <w:t>They are “taken captive by him at his will.”</w:t>
      </w:r>
    </w:p>
    <w:p w14:paraId="267DEEDE">
      <w:pPr>
        <w:pStyle w:val="6"/>
        <w:spacing w:before="264" w:line="261" w:lineRule="auto"/>
        <w:rPr>
          <w:rFonts w:hint="eastAsia"/>
        </w:rPr>
      </w:pPr>
      <w:r>
        <w:rPr>
          <w:rFonts w:hint="eastAsia"/>
        </w:rPr>
        <w:t>他们“被牠任意掳去”。</w:t>
      </w:r>
    </w:p>
    <w:p w14:paraId="3BE721C0">
      <w:pPr>
        <w:pStyle w:val="6"/>
        <w:spacing w:before="264" w:line="261" w:lineRule="auto"/>
        <w:rPr>
          <w:rFonts w:hint="eastAsia"/>
        </w:rPr>
      </w:pPr>
    </w:p>
    <w:p w14:paraId="3439AF7A">
      <w:pPr>
        <w:pStyle w:val="6"/>
        <w:spacing w:before="264" w:line="261" w:lineRule="auto"/>
        <w:rPr>
          <w:rFonts w:hint="eastAsia"/>
        </w:rPr>
      </w:pPr>
      <w:r>
        <w:rPr>
          <w:rFonts w:hint="eastAsia"/>
        </w:rPr>
        <w:t>He is their successful tempter now.</w:t>
      </w:r>
    </w:p>
    <w:p w14:paraId="6DA44E3E">
      <w:pPr>
        <w:pStyle w:val="6"/>
        <w:spacing w:before="264" w:line="261" w:lineRule="auto"/>
        <w:rPr>
          <w:rFonts w:hint="eastAsia"/>
        </w:rPr>
      </w:pPr>
      <w:r>
        <w:rPr>
          <w:rFonts w:hint="eastAsia"/>
        </w:rPr>
        <w:t>祂现在是他们成功的试探者。</w:t>
      </w:r>
    </w:p>
    <w:p w14:paraId="6441B049">
      <w:pPr>
        <w:pStyle w:val="6"/>
        <w:spacing w:before="264" w:line="261" w:lineRule="auto"/>
        <w:rPr>
          <w:rFonts w:hint="eastAsia"/>
        </w:rPr>
      </w:pPr>
    </w:p>
    <w:p w14:paraId="684DD527">
      <w:pPr>
        <w:pStyle w:val="6"/>
        <w:spacing w:before="264" w:line="261" w:lineRule="auto"/>
        <w:rPr>
          <w:rFonts w:hint="eastAsia"/>
        </w:rPr>
      </w:pPr>
      <w:r>
        <w:rPr>
          <w:rFonts w:hint="eastAsia"/>
        </w:rPr>
        <w:t>He will be, if mercy prevent not, their unrelenting tormentor forever.</w:t>
      </w:r>
    </w:p>
    <w:p w14:paraId="7E01C72E">
      <w:pPr>
        <w:pStyle w:val="6"/>
        <w:spacing w:before="264" w:line="261" w:lineRule="auto"/>
        <w:rPr>
          <w:rFonts w:hint="eastAsia"/>
        </w:rPr>
      </w:pPr>
      <w:r>
        <w:rPr>
          <w:rFonts w:hint="eastAsia"/>
        </w:rPr>
        <w:t>祂将是，若非怜悯拦阻，他们永远无情的折磨者。</w:t>
      </w:r>
    </w:p>
    <w:p w14:paraId="055753E4">
      <w:pPr>
        <w:pStyle w:val="6"/>
        <w:spacing w:before="264" w:line="261" w:lineRule="auto"/>
        <w:rPr>
          <w:rFonts w:hint="eastAsia"/>
        </w:rPr>
      </w:pPr>
    </w:p>
    <w:p w14:paraId="7C9A5CE0">
      <w:pPr>
        <w:pStyle w:val="6"/>
        <w:spacing w:before="264" w:line="261" w:lineRule="auto"/>
        <w:rPr>
          <w:rFonts w:hint="eastAsia"/>
        </w:rPr>
      </w:pPr>
      <w:r>
        <w:rPr>
          <w:rFonts w:hint="eastAsia"/>
        </w:rPr>
        <w:t>Oh, that they were aware of the horrors of their situation, that they saw its debasement, that they felt its wretchedness, that they realized its dangers!</w:t>
      </w:r>
    </w:p>
    <w:p w14:paraId="78BD5729">
      <w:pPr>
        <w:pStyle w:val="6"/>
        <w:spacing w:before="264" w:line="261" w:lineRule="auto"/>
        <w:rPr>
          <w:rFonts w:hint="eastAsia"/>
        </w:rPr>
      </w:pPr>
      <w:r>
        <w:rPr>
          <w:rFonts w:hint="eastAsia"/>
        </w:rPr>
        <w:t>哦，但愿他们能意识到他们处境的可怕，看见其卑劣，感受到其愁苦，体会到其危险！</w:t>
      </w:r>
    </w:p>
    <w:p w14:paraId="40CB0145">
      <w:pPr>
        <w:pStyle w:val="6"/>
        <w:spacing w:before="264" w:line="261" w:lineRule="auto"/>
        <w:rPr>
          <w:rFonts w:hint="eastAsia"/>
        </w:rPr>
      </w:pPr>
    </w:p>
    <w:p w14:paraId="3847A873">
      <w:pPr>
        <w:pStyle w:val="6"/>
        <w:spacing w:before="264" w:line="261" w:lineRule="auto"/>
        <w:rPr>
          <w:rFonts w:hint="eastAsia"/>
        </w:rPr>
      </w:pPr>
      <w:r>
        <w:rPr>
          <w:rFonts w:hint="eastAsia"/>
        </w:rPr>
        <w:t>How grateful should we be to Him who came to destroy the works of the wicked one, and to deliver men from his usurped dominion and baleful power!</w:t>
      </w:r>
    </w:p>
    <w:p w14:paraId="76EE90F6">
      <w:pPr>
        <w:pStyle w:val="6"/>
        <w:spacing w:before="264" w:line="261" w:lineRule="auto"/>
        <w:rPr>
          <w:rFonts w:hint="eastAsia"/>
        </w:rPr>
      </w:pPr>
      <w:r>
        <w:rPr>
          <w:rFonts w:hint="eastAsia"/>
        </w:rPr>
        <w:t>我们当何等感谢那位来要除灭那恶者作为，并救人脱离牠篡夺之统治和有害能力的主！</w:t>
      </w:r>
    </w:p>
    <w:p w14:paraId="5117FCD8">
      <w:pPr>
        <w:pStyle w:val="6"/>
        <w:spacing w:before="264" w:line="261" w:lineRule="auto"/>
        <w:rPr>
          <w:rFonts w:hint="eastAsia"/>
        </w:rPr>
      </w:pPr>
    </w:p>
    <w:p w14:paraId="6C8CCE07">
      <w:pPr>
        <w:pStyle w:val="6"/>
        <w:spacing w:before="264" w:line="261" w:lineRule="auto"/>
        <w:rPr>
          <w:rFonts w:hint="eastAsia"/>
        </w:rPr>
      </w:pPr>
      <w:r>
        <w:rPr>
          <w:rFonts w:hint="eastAsia"/>
        </w:rPr>
        <w:t>The house of the strong man has been entered by one stronger than he.</w:t>
      </w:r>
    </w:p>
    <w:p w14:paraId="12F7D1EA">
      <w:pPr>
        <w:pStyle w:val="6"/>
        <w:spacing w:before="264" w:line="261" w:lineRule="auto"/>
        <w:rPr>
          <w:rFonts w:hint="eastAsia"/>
        </w:rPr>
      </w:pPr>
      <w:r>
        <w:rPr>
          <w:rFonts w:hint="eastAsia"/>
        </w:rPr>
        <w:t>壮士的家已被一位比牠更强的进入了。</w:t>
      </w:r>
    </w:p>
    <w:p w14:paraId="5537AC12">
      <w:pPr>
        <w:pStyle w:val="6"/>
        <w:spacing w:before="264" w:line="261" w:lineRule="auto"/>
        <w:rPr>
          <w:rFonts w:hint="eastAsia"/>
        </w:rPr>
      </w:pPr>
    </w:p>
    <w:p w14:paraId="796F8C51">
      <w:pPr>
        <w:pStyle w:val="6"/>
        <w:spacing w:before="264" w:line="261" w:lineRule="auto"/>
        <w:rPr>
          <w:rFonts w:hint="eastAsia"/>
        </w:rPr>
      </w:pPr>
      <w:r>
        <w:rPr>
          <w:rFonts w:hint="eastAsia"/>
        </w:rPr>
        <w:t>The prey has been taken from the mighty, and the captive of the terrible one delivered.</w:t>
      </w:r>
    </w:p>
    <w:p w14:paraId="60AB55FA">
      <w:pPr>
        <w:pStyle w:val="6"/>
        <w:spacing w:before="264" w:line="261" w:lineRule="auto"/>
        <w:rPr>
          <w:rFonts w:hint="eastAsia"/>
        </w:rPr>
      </w:pPr>
      <w:r>
        <w:rPr>
          <w:rFonts w:hint="eastAsia"/>
        </w:rPr>
        <w:t>掳物已从勇士手中夺回，被掳的已从强暴者手中被解救。</w:t>
      </w:r>
    </w:p>
    <w:p w14:paraId="3412AC7C">
      <w:pPr>
        <w:pStyle w:val="6"/>
        <w:spacing w:before="264" w:line="261" w:lineRule="auto"/>
        <w:rPr>
          <w:rFonts w:hint="eastAsia"/>
        </w:rPr>
      </w:pPr>
    </w:p>
    <w:p w14:paraId="5A940117">
      <w:pPr>
        <w:pStyle w:val="6"/>
        <w:spacing w:before="264" w:line="261" w:lineRule="auto"/>
        <w:rPr>
          <w:rFonts w:hint="eastAsia"/>
        </w:rPr>
      </w:pPr>
      <w:r>
        <w:rPr>
          <w:rFonts w:hint="eastAsia"/>
        </w:rPr>
        <w:t>The greatness of the blessing, apart from the manner in which it was procured, calls for lively gratitude; but the claims of our deliverer are felt to be tenfold strong, when we recollect that He, the only begotten, the Holy One, of God, submitted to be tempted of the devil, to have the moral sensibilities of his holy nature shocked and tortured by his loathsome suggestions, that we might be delivered from his  power,  and  be  taught,  by  the  example  of  “the  Captain  of our salvation,” how to conduct the conflict with the enemy, so as to become more than conquerors through him who loved us.</w:t>
      </w:r>
    </w:p>
    <w:p w14:paraId="16B5FF13">
      <w:pPr>
        <w:pStyle w:val="6"/>
        <w:spacing w:before="264" w:line="261" w:lineRule="auto"/>
        <w:rPr>
          <w:rFonts w:hint="eastAsia"/>
        </w:rPr>
      </w:pPr>
      <w:r>
        <w:rPr>
          <w:rFonts w:hint="eastAsia"/>
        </w:rPr>
        <w:t>这祝福的伟大，撇开其获得的方式不谈，就值得我们热切地感恩；但当我们回想，神的独生、圣者，竟顺服被魔鬼试探，让祂圣洁本性的道德感官被牠可憎的建议所震惊和折磨，为要救我们脱离牠的权势，并藉着“我们救恩的元帅”的榜样，教导我们如何与仇敌争战，以致藉着那爱我们的主得胜有余时，我们对我们救赎主的要求就感到十倍地强烈。</w:t>
      </w:r>
    </w:p>
    <w:p w14:paraId="5932626A">
      <w:pPr>
        <w:pStyle w:val="6"/>
        <w:spacing w:before="264" w:line="261" w:lineRule="auto"/>
        <w:rPr>
          <w:rFonts w:hint="eastAsia"/>
        </w:rPr>
      </w:pPr>
    </w:p>
    <w:p w14:paraId="1B150C8F">
      <w:pPr>
        <w:pStyle w:val="6"/>
        <w:spacing w:before="264" w:line="261" w:lineRule="auto"/>
        <w:rPr>
          <w:rFonts w:hint="eastAsia"/>
        </w:rPr>
      </w:pPr>
      <w:r>
        <w:rPr>
          <w:rFonts w:hint="eastAsia"/>
        </w:rPr>
        <w:t>Blessed, ever blessed, be he who came in the name of the Lord to bruise the head of the old serpent; and who, through the merit of his atonement and the power of his Spirit, enables the most feeble and timid of his people to “tread on the lion and the adder,” and to “trample the young lion and the dragon under foot.”</w:t>
      </w:r>
    </w:p>
    <w:p w14:paraId="7E6537FB">
      <w:pPr>
        <w:pStyle w:val="6"/>
        <w:spacing w:before="264" w:line="261" w:lineRule="auto"/>
        <w:rPr>
          <w:rFonts w:hint="eastAsia"/>
        </w:rPr>
      </w:pPr>
      <w:r>
        <w:rPr>
          <w:rFonts w:hint="eastAsia"/>
        </w:rPr>
        <w:t>愿那奉主名来，要伤古蛇头的，永远蒙福；祂藉着祂赎罪的功劳和祂圣灵的大能，使祂百姓中最软弱、最胆怯的，也能“践踏狮子和虺蛇”，并将“少壮狮子和大蛇踹在脚下”。</w:t>
      </w:r>
    </w:p>
    <w:p w14:paraId="3A45F684">
      <w:pPr>
        <w:pStyle w:val="6"/>
        <w:spacing w:before="264" w:line="261" w:lineRule="auto"/>
        <w:rPr>
          <w:rFonts w:hint="eastAsia"/>
        </w:rPr>
      </w:pPr>
    </w:p>
    <w:p w14:paraId="57F1FCFC">
      <w:pPr>
        <w:pStyle w:val="6"/>
        <w:spacing w:before="264" w:line="261" w:lineRule="auto"/>
        <w:rPr>
          <w:rFonts w:hint="eastAsia"/>
        </w:rPr>
      </w:pPr>
      <w:r>
        <w:rPr>
          <w:rFonts w:hint="eastAsia"/>
        </w:rPr>
        <w:t>Let Christians rejoice that, if a subtle, cruel, active, and powerful enemy is continually prowling about, the eye of infinite wisdom and love rests ever on them, the arm of never-tiring omnipotence is ever around them to protect and defend them.</w:t>
      </w:r>
    </w:p>
    <w:p w14:paraId="511C39EF">
      <w:pPr>
        <w:pStyle w:val="6"/>
        <w:spacing w:before="264" w:line="261" w:lineRule="auto"/>
        <w:rPr>
          <w:rFonts w:hint="eastAsia"/>
        </w:rPr>
      </w:pPr>
      <w:r>
        <w:rPr>
          <w:rFonts w:hint="eastAsia"/>
        </w:rPr>
        <w:t>让基督徒欢喜，因为若有一个诡诈、残忍、活跃、强大的仇敌不断地徘徊，无限智慧和爱的眼睛却永远注视着他们，永不疲倦的全能膀臂永远环绕着他们，保护并捍卫他们。</w:t>
      </w:r>
    </w:p>
    <w:p w14:paraId="443E5E3F">
      <w:pPr>
        <w:pStyle w:val="6"/>
        <w:spacing w:before="264" w:line="261" w:lineRule="auto"/>
        <w:rPr>
          <w:rFonts w:hint="eastAsia"/>
        </w:rPr>
      </w:pPr>
    </w:p>
    <w:p w14:paraId="1B10FD03">
      <w:pPr>
        <w:pStyle w:val="6"/>
        <w:spacing w:before="264" w:line="261" w:lineRule="auto"/>
        <w:rPr>
          <w:rFonts w:hint="eastAsia"/>
        </w:rPr>
      </w:pPr>
      <w:r>
        <w:rPr>
          <w:rFonts w:hint="eastAsia"/>
        </w:rPr>
        <w:t>The lion of hell is a chained lion, a muzzled lion, to Christians.</w:t>
      </w:r>
    </w:p>
    <w:p w14:paraId="67EE91FF">
      <w:pPr>
        <w:pStyle w:val="6"/>
        <w:spacing w:before="264" w:line="261" w:lineRule="auto"/>
        <w:rPr>
          <w:rFonts w:hint="eastAsia"/>
        </w:rPr>
      </w:pPr>
      <w:r>
        <w:rPr>
          <w:rFonts w:hint="eastAsia"/>
        </w:rPr>
        <w:t>地狱的狮子，对基督徒来说，是一只被锁链捆绑的狮子，一只被笼头套住的狮子。</w:t>
      </w:r>
    </w:p>
    <w:p w14:paraId="25DB7448">
      <w:pPr>
        <w:pStyle w:val="6"/>
        <w:spacing w:before="264" w:line="261" w:lineRule="auto"/>
        <w:rPr>
          <w:rFonts w:hint="eastAsia"/>
        </w:rPr>
      </w:pPr>
    </w:p>
    <w:p w14:paraId="26D18C80">
      <w:pPr>
        <w:pStyle w:val="6"/>
        <w:spacing w:before="264" w:line="261" w:lineRule="auto"/>
        <w:rPr>
          <w:rFonts w:hint="eastAsia"/>
        </w:rPr>
      </w:pPr>
      <w:r>
        <w:rPr>
          <w:rFonts w:hint="eastAsia"/>
        </w:rPr>
        <w:t>He may alarm, but he shall never devour them.</w:t>
      </w:r>
    </w:p>
    <w:p w14:paraId="4242373F">
      <w:pPr>
        <w:pStyle w:val="6"/>
        <w:spacing w:before="264" w:line="261" w:lineRule="auto"/>
        <w:rPr>
          <w:rFonts w:hint="eastAsia"/>
        </w:rPr>
      </w:pPr>
      <w:r>
        <w:rPr>
          <w:rFonts w:hint="eastAsia"/>
        </w:rPr>
        <w:t>祂可能惊吓他们，但绝不能吞吃他们。</w:t>
      </w:r>
    </w:p>
    <w:p w14:paraId="13932278">
      <w:pPr>
        <w:pStyle w:val="6"/>
        <w:spacing w:before="264" w:line="261" w:lineRule="auto"/>
        <w:rPr>
          <w:rFonts w:hint="eastAsia"/>
        </w:rPr>
      </w:pPr>
    </w:p>
    <w:p w14:paraId="4B4C4873">
      <w:pPr>
        <w:pStyle w:val="6"/>
        <w:spacing w:before="264" w:line="261" w:lineRule="auto"/>
        <w:rPr>
          <w:rFonts w:hint="eastAsia"/>
        </w:rPr>
      </w:pPr>
      <w:r>
        <w:rPr>
          <w:rFonts w:hint="eastAsia"/>
        </w:rPr>
        <w:t>His chain is in the hand of his conqueror and their Lord.</w:t>
      </w:r>
    </w:p>
    <w:p w14:paraId="60332720">
      <w:pPr>
        <w:pStyle w:val="6"/>
        <w:spacing w:before="264" w:line="261" w:lineRule="auto"/>
        <w:rPr>
          <w:rFonts w:hint="eastAsia"/>
        </w:rPr>
      </w:pPr>
      <w:r>
        <w:rPr>
          <w:rFonts w:hint="eastAsia"/>
        </w:rPr>
        <w:t>祂的锁链在祂的征服者和他们的主手中。</w:t>
      </w:r>
    </w:p>
    <w:p w14:paraId="518F01DA">
      <w:pPr>
        <w:pStyle w:val="6"/>
        <w:spacing w:before="264" w:line="261" w:lineRule="auto"/>
        <w:rPr>
          <w:rFonts w:hint="eastAsia"/>
        </w:rPr>
      </w:pPr>
    </w:p>
    <w:p w14:paraId="7F315C89">
      <w:pPr>
        <w:pStyle w:val="6"/>
        <w:spacing w:before="264" w:line="261" w:lineRule="auto"/>
        <w:rPr>
          <w:rFonts w:hint="eastAsia"/>
        </w:rPr>
      </w:pPr>
      <w:r>
        <w:rPr>
          <w:rFonts w:hint="eastAsia"/>
        </w:rPr>
        <w:t>It was very natural for Peter to put his brethren in mind of their great enemy.</w:t>
      </w:r>
    </w:p>
    <w:p w14:paraId="157581D6">
      <w:pPr>
        <w:pStyle w:val="6"/>
        <w:spacing w:before="264" w:line="261" w:lineRule="auto"/>
        <w:rPr>
          <w:rFonts w:hint="eastAsia"/>
        </w:rPr>
      </w:pPr>
      <w:r>
        <w:rPr>
          <w:rFonts w:hint="eastAsia"/>
        </w:rPr>
        <w:t>彼得提醒他的弟兄们他们的大敌，这是非常自然的。</w:t>
      </w:r>
    </w:p>
    <w:p w14:paraId="18B40A3E">
      <w:pPr>
        <w:pStyle w:val="6"/>
        <w:spacing w:before="264" w:line="261" w:lineRule="auto"/>
        <w:rPr>
          <w:rFonts w:hint="eastAsia"/>
        </w:rPr>
      </w:pPr>
    </w:p>
    <w:p w14:paraId="40ED3422">
      <w:pPr>
        <w:pStyle w:val="6"/>
        <w:spacing w:before="264" w:line="261" w:lineRule="auto"/>
        <w:rPr>
          <w:rFonts w:hint="eastAsia"/>
        </w:rPr>
      </w:pPr>
      <w:r>
        <w:rPr>
          <w:rFonts w:hint="eastAsia"/>
        </w:rPr>
        <w:t>He must have often thought of the words of our Lord Jesus, “Simon, Simon, Satan hath desired to have thee, that he may sift thee as wheat; but I have prayed for thee, that thy faith fail not.”</w:t>
      </w:r>
    </w:p>
    <w:p w14:paraId="2A64B4ED">
      <w:pPr>
        <w:pStyle w:val="6"/>
        <w:spacing w:before="264" w:line="261" w:lineRule="auto"/>
        <w:rPr>
          <w:rFonts w:hint="eastAsia"/>
        </w:rPr>
      </w:pPr>
      <w:r>
        <w:rPr>
          <w:rFonts w:hint="eastAsia"/>
        </w:rPr>
        <w:t>他必定常常想起我们主耶稣的话：“西门，西门，撒但想要得着你，好筛你像筛麦子一样；但我已经为你祈求，叫你不至于失了信心。”</w:t>
      </w:r>
    </w:p>
    <w:p w14:paraId="1A56C166">
      <w:pPr>
        <w:pStyle w:val="6"/>
        <w:spacing w:before="264" w:line="261" w:lineRule="auto"/>
        <w:rPr>
          <w:rFonts w:hint="eastAsia"/>
        </w:rPr>
      </w:pPr>
    </w:p>
    <w:p w14:paraId="61AB9DF0">
      <w:pPr>
        <w:pStyle w:val="6"/>
        <w:spacing w:before="264" w:line="261" w:lineRule="auto"/>
        <w:rPr>
          <w:rFonts w:hint="eastAsia"/>
        </w:rPr>
      </w:pPr>
      <w:r>
        <w:rPr>
          <w:rFonts w:hint="eastAsia"/>
        </w:rPr>
        <w:t>His experience is full of warning and encouragement.</w:t>
      </w:r>
    </w:p>
    <w:p w14:paraId="07AA15B4">
      <w:pPr>
        <w:pStyle w:val="6"/>
        <w:spacing w:before="264" w:line="261" w:lineRule="auto"/>
        <w:rPr>
          <w:rFonts w:hint="eastAsia"/>
        </w:rPr>
      </w:pPr>
      <w:r>
        <w:rPr>
          <w:rFonts w:hint="eastAsia"/>
        </w:rPr>
        <w:t>祂的经历充满了警告和鼓励。</w:t>
      </w:r>
    </w:p>
    <w:p w14:paraId="3833D44A">
      <w:pPr>
        <w:pStyle w:val="6"/>
        <w:spacing w:before="264" w:line="261" w:lineRule="auto"/>
        <w:rPr>
          <w:rFonts w:hint="eastAsia"/>
        </w:rPr>
      </w:pPr>
    </w:p>
    <w:p w14:paraId="14B61A73">
      <w:pPr>
        <w:pStyle w:val="6"/>
        <w:spacing w:before="264" w:line="261" w:lineRule="auto"/>
        <w:rPr>
          <w:rFonts w:hint="eastAsia"/>
        </w:rPr>
      </w:pPr>
      <w:r>
        <w:rPr>
          <w:rFonts w:hint="eastAsia"/>
        </w:rPr>
        <w:t>It proves that if Christians are not cautious, though the lion of hell shall not be permitted to devour them, he may inflict wounds of which they will bear the marks till the close of life; and it finely illustrates our Lord's declaration,—“I give unto my sheep eternal life, and they shall never perish; neither shall any pluck them out of my hand.”</w:t>
      </w:r>
    </w:p>
    <w:p w14:paraId="614E9775">
      <w:pPr>
        <w:pStyle w:val="6"/>
        <w:spacing w:before="264" w:line="261" w:lineRule="auto"/>
        <w:rPr>
          <w:rFonts w:hint="eastAsia"/>
        </w:rPr>
      </w:pPr>
      <w:r>
        <w:rPr>
          <w:rFonts w:hint="eastAsia"/>
        </w:rPr>
        <w:t>这证明，如果基督徒不谨慎，虽然地狱的狮子不被允许吞吃他们，牠却可能造成他们一生都带有印记的创伤；这也精妙地例证了我们主的宣告——“我又赐给他们永生，他们永不灭亡，谁也不能从我手里把他们夺去。”</w:t>
      </w:r>
    </w:p>
    <w:p w14:paraId="451E3591">
      <w:pPr>
        <w:pStyle w:val="6"/>
        <w:spacing w:before="264" w:line="261" w:lineRule="auto"/>
        <w:rPr>
          <w:rFonts w:hint="eastAsia"/>
        </w:rPr>
      </w:pPr>
    </w:p>
    <w:p w14:paraId="3D50FA0B">
      <w:pPr>
        <w:pStyle w:val="6"/>
        <w:spacing w:before="264" w:line="261" w:lineRule="auto"/>
        <w:rPr>
          <w:rFonts w:hint="eastAsia"/>
        </w:rPr>
      </w:pPr>
      <w:r>
        <w:rPr>
          <w:rFonts w:hint="eastAsia"/>
        </w:rPr>
        <w:t>Neither their own heedlessness, nor the malignity of their infernal foe, shall be able to accomplish their destruction.</w:t>
      </w:r>
    </w:p>
    <w:p w14:paraId="6FFE1EFB">
      <w:pPr>
        <w:pStyle w:val="6"/>
        <w:spacing w:before="264" w:line="261" w:lineRule="auto"/>
        <w:rPr>
          <w:rFonts w:hint="eastAsia"/>
        </w:rPr>
      </w:pPr>
      <w:r>
        <w:rPr>
          <w:rFonts w:hint="eastAsia"/>
        </w:rPr>
        <w:t>无论是他们自己的不慎，还是他们地狱仇敌的恶毒，都不能使他们灭亡。</w:t>
      </w:r>
    </w:p>
    <w:p w14:paraId="7589435C">
      <w:pPr>
        <w:pStyle w:val="6"/>
        <w:spacing w:before="264" w:line="261" w:lineRule="auto"/>
        <w:rPr>
          <w:rFonts w:hint="eastAsia"/>
        </w:rPr>
      </w:pPr>
    </w:p>
    <w:p w14:paraId="375E4140">
      <w:pPr>
        <w:pStyle w:val="6"/>
        <w:spacing w:before="264" w:line="261" w:lineRule="auto"/>
        <w:rPr>
          <w:rFonts w:hint="eastAsia"/>
        </w:rPr>
      </w:pPr>
      <w:r>
        <w:rPr>
          <w:rFonts w:hint="eastAsia"/>
        </w:rPr>
        <w:t>Let him, then, that is born of God, “keep himself, that the wicked one touch him not;” and let his joy, that he has a better keeper than himself, even the keeper of Israel, who never slumbers nor sleeps, not produce security, but encourage vigilance.</w:t>
      </w:r>
    </w:p>
    <w:p w14:paraId="4897A009">
      <w:pPr>
        <w:pStyle w:val="6"/>
        <w:spacing w:before="264" w:line="261" w:lineRule="auto"/>
        <w:rPr>
          <w:rFonts w:hint="eastAsia"/>
        </w:rPr>
      </w:pPr>
      <w:r>
        <w:rPr>
          <w:rFonts w:hint="eastAsia"/>
        </w:rPr>
        <w:t>那么，凡从神生的，就当保守自己，那恶者也就无法害他；并且，他因有一位比他自己更好的保守者，即那不打盹也不睡觉的以色列的保护者而有的喜乐，不应产生安全感，而应鼓励警醒。</w:t>
      </w:r>
    </w:p>
    <w:p w14:paraId="7509092E">
      <w:pPr>
        <w:pStyle w:val="6"/>
        <w:spacing w:before="264" w:line="261" w:lineRule="auto"/>
        <w:rPr>
          <w:rFonts w:hint="eastAsia"/>
        </w:rPr>
      </w:pPr>
    </w:p>
    <w:p w14:paraId="603A282B">
      <w:pPr>
        <w:pStyle w:val="6"/>
        <w:spacing w:before="264" w:line="261" w:lineRule="auto"/>
        <w:rPr>
          <w:rFonts w:hint="eastAsia"/>
        </w:rPr>
      </w:pPr>
      <w:r>
        <w:rPr>
          <w:rFonts w:hint="eastAsia"/>
        </w:rPr>
        <w:t>God keeps his people, not without but through their own watchfulness.</w:t>
      </w:r>
    </w:p>
    <w:p w14:paraId="667C953B">
      <w:pPr>
        <w:pStyle w:val="6"/>
        <w:spacing w:before="264" w:line="261" w:lineRule="auto"/>
        <w:rPr>
          <w:rFonts w:hint="eastAsia"/>
        </w:rPr>
      </w:pPr>
      <w:r>
        <w:rPr>
          <w:rFonts w:hint="eastAsia"/>
        </w:rPr>
        <w:t>神保守祂的百姓，不是在他们不警醒时，而是藉着他们自己的警醒。</w:t>
      </w:r>
    </w:p>
    <w:p w14:paraId="2897ED39">
      <w:pPr>
        <w:pStyle w:val="6"/>
        <w:spacing w:before="264" w:line="261" w:lineRule="auto"/>
        <w:rPr>
          <w:rFonts w:hint="eastAsia"/>
        </w:rPr>
      </w:pPr>
    </w:p>
    <w:p w14:paraId="218371F9">
      <w:pPr>
        <w:pStyle w:val="6"/>
        <w:spacing w:before="264" w:line="261" w:lineRule="auto"/>
        <w:rPr>
          <w:rFonts w:hint="eastAsia"/>
        </w:rPr>
      </w:pPr>
      <w:r>
        <w:rPr>
          <w:rFonts w:hint="eastAsia"/>
        </w:rPr>
        <w:t>Finally, let all of us who have reason to hope that we have been emancipated from the powers of the wicked one, in our humble station co-operate with our great Deliverer in rescuing our fellowmen from the degrading bondage, from the destroying power, of his and our great enemy; and while the children of the devil are so clearly proving themselves to be so, by imitating him in going about seeking whom they may destroy, let us prove our connection with him whom we claim as our Lord and Master, by going about doing good, endeavoring to pluck the brand from the burning, to pull the prey of the lion of hell from his devouring jaws, to seek and to save what is in extreme hazard, through the craft and activity, the power and cruelty, of the wicked one, of being lost, lost forever.</w:t>
      </w:r>
    </w:p>
    <w:p w14:paraId="231D7760">
      <w:pPr>
        <w:pStyle w:val="6"/>
        <w:spacing w:before="264" w:line="261" w:lineRule="auto"/>
        <w:rPr>
          <w:rFonts w:hint="eastAsia"/>
        </w:rPr>
      </w:pPr>
      <w:r>
        <w:rPr>
          <w:rFonts w:hint="eastAsia"/>
        </w:rPr>
        <w:t>最后，让我们所有有理由盼望已从那恶者权势下得释放的人，在我们卑微的岗位上，与我们伟大的拯救者合作，去拯救我们的同胞脱离我们共同大敌的卑劣奴役和毁灭性能力；当魔鬼的儿女如此清楚地藉着模仿牠四处寻找可吞吃之人来证明自己的身份时，让我们也藉着四处行善，努力从火中抽出柴，从地狱狮子的吞噬之口中夺回猎物，去寻找并拯救那些因那恶者的诡诈、活跃、能力和残忍而处在极度危险中，将要永远失丧的人，来证明我们与那位我们宣称为我们主和夫子之主的联系。</w:t>
      </w:r>
    </w:p>
    <w:p w14:paraId="5007FBC2">
      <w:pPr>
        <w:pStyle w:val="6"/>
        <w:spacing w:before="264" w:line="261" w:lineRule="auto"/>
        <w:rPr>
          <w:rFonts w:hint="eastAsia"/>
        </w:rPr>
      </w:pPr>
    </w:p>
    <w:p w14:paraId="0E0826B4">
      <w:pPr>
        <w:pStyle w:val="6"/>
        <w:spacing w:before="264" w:line="261" w:lineRule="auto"/>
        <w:rPr>
          <w:rFonts w:hint="eastAsia"/>
        </w:rPr>
      </w:pPr>
      <w:r>
        <w:rPr>
          <w:rFonts w:hint="eastAsia"/>
        </w:rPr>
        <w:t>II.—THE CHRISTIAN'S DUTY IN REFERENCE TO HIS GREAT ENEMY.</w:t>
      </w:r>
    </w:p>
    <w:p w14:paraId="071C55D7">
      <w:pPr>
        <w:pStyle w:val="6"/>
        <w:spacing w:before="264" w:line="261" w:lineRule="auto"/>
        <w:rPr>
          <w:rFonts w:hint="eastAsia"/>
        </w:rPr>
      </w:pPr>
      <w:r>
        <w:rPr>
          <w:rFonts w:hint="eastAsia"/>
        </w:rPr>
        <w:t>二、基督徒对其大敌的责任</w:t>
      </w:r>
    </w:p>
    <w:p w14:paraId="768A2B9E">
      <w:pPr>
        <w:pStyle w:val="6"/>
        <w:spacing w:before="264" w:line="261" w:lineRule="auto"/>
        <w:rPr>
          <w:rFonts w:hint="eastAsia"/>
        </w:rPr>
      </w:pPr>
    </w:p>
    <w:p w14:paraId="32DA7A8B">
      <w:pPr>
        <w:pStyle w:val="6"/>
        <w:spacing w:before="264" w:line="261" w:lineRule="auto"/>
        <w:rPr>
          <w:rFonts w:hint="eastAsia"/>
        </w:rPr>
      </w:pPr>
      <w:r>
        <w:rPr>
          <w:rFonts w:hint="eastAsia"/>
        </w:rPr>
        <w:t>Let us now consider the apostle's account of the Christian's duty in reference to his great spiritual adversary.</w:t>
      </w:r>
    </w:p>
    <w:p w14:paraId="387404E7">
      <w:pPr>
        <w:pStyle w:val="6"/>
        <w:spacing w:before="264" w:line="261" w:lineRule="auto"/>
        <w:rPr>
          <w:rFonts w:hint="eastAsia"/>
        </w:rPr>
      </w:pPr>
      <w:r>
        <w:rPr>
          <w:rFonts w:hint="eastAsia"/>
        </w:rPr>
        <w:t>现在让我们来思考使徒关于基督徒对其伟大属灵仇敌的责任的说明。</w:t>
      </w:r>
    </w:p>
    <w:p w14:paraId="17EF610A">
      <w:pPr>
        <w:pStyle w:val="6"/>
        <w:spacing w:before="264" w:line="261" w:lineRule="auto"/>
        <w:rPr>
          <w:rFonts w:hint="eastAsia"/>
        </w:rPr>
      </w:pPr>
    </w:p>
    <w:p w14:paraId="0148BF9D">
      <w:pPr>
        <w:pStyle w:val="6"/>
        <w:spacing w:before="264" w:line="261" w:lineRule="auto"/>
        <w:rPr>
          <w:rFonts w:hint="eastAsia"/>
        </w:rPr>
      </w:pPr>
      <w:r>
        <w:rPr>
          <w:rFonts w:hint="eastAsia"/>
        </w:rPr>
        <w:t>His duty is to resist him; and, in order effectually to resist him, to be sober, to be watchful, to be steadfast in the faith.</w:t>
      </w:r>
    </w:p>
    <w:p w14:paraId="260D77E7">
      <w:pPr>
        <w:pStyle w:val="6"/>
        <w:spacing w:before="264" w:line="261" w:lineRule="auto"/>
        <w:rPr>
          <w:rFonts w:hint="eastAsia"/>
        </w:rPr>
      </w:pPr>
      <w:r>
        <w:rPr>
          <w:rFonts w:hint="eastAsia"/>
        </w:rPr>
        <w:t>祂的责任是抵挡牠；并且，为了有效地抵挡牠，要谨守、警醒、在真道上站稳。</w:t>
      </w:r>
    </w:p>
    <w:p w14:paraId="43EB5A53">
      <w:pPr>
        <w:pStyle w:val="6"/>
        <w:spacing w:before="264" w:line="261" w:lineRule="auto"/>
        <w:rPr>
          <w:rFonts w:hint="eastAsia"/>
        </w:rPr>
      </w:pPr>
    </w:p>
    <w:p w14:paraId="733DA5D1">
      <w:pPr>
        <w:pStyle w:val="6"/>
        <w:spacing w:before="264" w:line="261" w:lineRule="auto"/>
        <w:rPr>
          <w:rFonts w:hint="eastAsia"/>
        </w:rPr>
      </w:pPr>
      <w:r>
        <w:rPr>
          <w:rFonts w:hint="eastAsia"/>
        </w:rPr>
        <w:t>Chap. I.—What He Must Do To His Great Enemy—Resist Him.</w:t>
      </w:r>
    </w:p>
    <w:p w14:paraId="200FDBC6">
      <w:pPr>
        <w:pStyle w:val="6"/>
        <w:spacing w:before="264" w:line="261" w:lineRule="auto"/>
        <w:rPr>
          <w:rFonts w:hint="eastAsia"/>
        </w:rPr>
      </w:pPr>
      <w:r>
        <w:rPr>
          <w:rFonts w:hint="eastAsia"/>
        </w:rPr>
        <w:t>第一章——祂必须对祂的大敌做什么——抵挡祂。</w:t>
      </w:r>
    </w:p>
    <w:p w14:paraId="41D7C40A">
      <w:pPr>
        <w:pStyle w:val="6"/>
        <w:spacing w:before="264" w:line="261" w:lineRule="auto"/>
        <w:rPr>
          <w:rFonts w:hint="eastAsia"/>
        </w:rPr>
      </w:pPr>
    </w:p>
    <w:p w14:paraId="7A6AD497">
      <w:pPr>
        <w:pStyle w:val="6"/>
        <w:spacing w:before="264" w:line="261" w:lineRule="auto"/>
        <w:rPr>
          <w:rFonts w:hint="eastAsia"/>
        </w:rPr>
      </w:pPr>
      <w:r>
        <w:rPr>
          <w:rFonts w:hint="eastAsia"/>
        </w:rPr>
        <w:t>The attacks of our great spiritual enemy naturally divide themselves into two classes; those which are made on the Christian as an individual, and those which are made on the Christian cause.</w:t>
      </w:r>
    </w:p>
    <w:p w14:paraId="578EEDC6">
      <w:pPr>
        <w:pStyle w:val="6"/>
        <w:spacing w:before="264" w:line="261" w:lineRule="auto"/>
        <w:rPr>
          <w:rFonts w:hint="eastAsia"/>
        </w:rPr>
      </w:pPr>
      <w:r>
        <w:rPr>
          <w:rFonts w:hint="eastAsia"/>
        </w:rPr>
        <w:t>我们伟大属灵仇敌的攻击，自然地分为两类；一类是针对基督徒个人的，另一类是针对基督徒事业的。</w:t>
      </w:r>
    </w:p>
    <w:p w14:paraId="0EA795D8">
      <w:pPr>
        <w:pStyle w:val="6"/>
        <w:spacing w:before="264" w:line="261" w:lineRule="auto"/>
        <w:rPr>
          <w:rFonts w:hint="eastAsia"/>
        </w:rPr>
      </w:pPr>
    </w:p>
    <w:p w14:paraId="342E25A9">
      <w:pPr>
        <w:pStyle w:val="6"/>
        <w:spacing w:before="264" w:line="261" w:lineRule="auto"/>
        <w:rPr>
          <w:rFonts w:hint="eastAsia"/>
        </w:rPr>
      </w:pPr>
      <w:r>
        <w:rPr>
          <w:rFonts w:hint="eastAsia"/>
        </w:rPr>
        <w:t>It is the duty of the Christian to resist both.</w:t>
      </w:r>
    </w:p>
    <w:p w14:paraId="5249368F">
      <w:pPr>
        <w:pStyle w:val="6"/>
        <w:spacing w:before="264" w:line="261" w:lineRule="auto"/>
        <w:rPr>
          <w:rFonts w:hint="eastAsia"/>
        </w:rPr>
      </w:pPr>
      <w:r>
        <w:rPr>
          <w:rFonts w:hint="eastAsia"/>
        </w:rPr>
        <w:t>基督徒有责任抵挡这两者。</w:t>
      </w:r>
    </w:p>
    <w:p w14:paraId="78651999">
      <w:pPr>
        <w:pStyle w:val="6"/>
        <w:spacing w:before="264" w:line="261" w:lineRule="auto"/>
        <w:rPr>
          <w:rFonts w:hint="eastAsia"/>
        </w:rPr>
      </w:pPr>
    </w:p>
    <w:p w14:paraId="31EEDF6A">
      <w:pPr>
        <w:pStyle w:val="6"/>
        <w:spacing w:before="264" w:line="261" w:lineRule="auto"/>
        <w:rPr>
          <w:rFonts w:hint="eastAsia"/>
        </w:rPr>
      </w:pPr>
      <w:r>
        <w:rPr>
          <w:rFonts w:hint="eastAsia"/>
        </w:rPr>
        <w:t>§ 1.—He must resist his attacks on himself.</w:t>
      </w:r>
    </w:p>
    <w:p w14:paraId="2B86D13E">
      <w:pPr>
        <w:pStyle w:val="6"/>
        <w:spacing w:before="264" w:line="261" w:lineRule="auto"/>
        <w:rPr>
          <w:rFonts w:hint="eastAsia"/>
        </w:rPr>
      </w:pPr>
      <w:r>
        <w:rPr>
          <w:rFonts w:hint="eastAsia"/>
        </w:rPr>
        <w:t>第一节——祂必须抵挡对祂自己的攻击。</w:t>
      </w:r>
    </w:p>
    <w:p w14:paraId="2EB9CDDB">
      <w:pPr>
        <w:pStyle w:val="6"/>
        <w:spacing w:before="264" w:line="261" w:lineRule="auto"/>
        <w:rPr>
          <w:rFonts w:hint="eastAsia"/>
        </w:rPr>
      </w:pPr>
    </w:p>
    <w:p w14:paraId="724C4C8F">
      <w:pPr>
        <w:pStyle w:val="6"/>
        <w:spacing w:before="264" w:line="261" w:lineRule="auto"/>
        <w:rPr>
          <w:rFonts w:hint="eastAsia"/>
        </w:rPr>
      </w:pPr>
      <w:r>
        <w:rPr>
          <w:rFonts w:hint="eastAsia"/>
        </w:rPr>
        <w:t>Temptation to sin is the manner in which the evil one attacks the individual Christian.</w:t>
      </w:r>
    </w:p>
    <w:p w14:paraId="05E51679">
      <w:pPr>
        <w:pStyle w:val="6"/>
        <w:spacing w:before="264" w:line="261" w:lineRule="auto"/>
        <w:rPr>
          <w:rFonts w:hint="eastAsia"/>
        </w:rPr>
      </w:pPr>
      <w:r>
        <w:rPr>
          <w:rFonts w:hint="eastAsia"/>
        </w:rPr>
        <w:t>试探人犯罪，是那恶者攻击个别基督徒的方式。</w:t>
      </w:r>
    </w:p>
    <w:p w14:paraId="6033481B">
      <w:pPr>
        <w:pStyle w:val="6"/>
        <w:spacing w:before="264" w:line="261" w:lineRule="auto"/>
        <w:rPr>
          <w:rFonts w:hint="eastAsia"/>
        </w:rPr>
      </w:pPr>
    </w:p>
    <w:p w14:paraId="5359C720">
      <w:pPr>
        <w:pStyle w:val="6"/>
        <w:spacing w:before="264" w:line="261" w:lineRule="auto"/>
        <w:rPr>
          <w:rFonts w:hint="eastAsia"/>
        </w:rPr>
      </w:pPr>
      <w:r>
        <w:rPr>
          <w:rFonts w:hint="eastAsia"/>
        </w:rPr>
        <w:t>Sometimes these tempations are direct; oftener they are indirect; but all temptation to sin, like all sin itself, may be considered as directly or indirectly the work of the devil.</w:t>
      </w:r>
    </w:p>
    <w:p w14:paraId="58F08DB9">
      <w:pPr>
        <w:pStyle w:val="6"/>
        <w:spacing w:before="264" w:line="261" w:lineRule="auto"/>
        <w:rPr>
          <w:rFonts w:hint="eastAsia"/>
        </w:rPr>
      </w:pPr>
      <w:r>
        <w:rPr>
          <w:rFonts w:hint="eastAsia"/>
        </w:rPr>
        <w:t>有时这些试探是直接的；更多时候是间接的；但所有对罪的试探，如同所有罪本身一样，都可以被视为魔鬼直接或间接的作为。</w:t>
      </w:r>
    </w:p>
    <w:p w14:paraId="5DF7E13F">
      <w:pPr>
        <w:pStyle w:val="6"/>
        <w:spacing w:before="264" w:line="261" w:lineRule="auto"/>
        <w:rPr>
          <w:rFonts w:hint="eastAsia"/>
        </w:rPr>
      </w:pPr>
    </w:p>
    <w:p w14:paraId="01A2E786">
      <w:pPr>
        <w:pStyle w:val="6"/>
        <w:spacing w:before="264" w:line="261" w:lineRule="auto"/>
        <w:rPr>
          <w:rFonts w:hint="eastAsia"/>
        </w:rPr>
      </w:pPr>
      <w:r>
        <w:rPr>
          <w:rFonts w:hint="eastAsia"/>
        </w:rPr>
        <w:t>It is much more a matter of curiosity than of use, to seek to distinguish accurately the temptations which come immediately from the wicked one, from those in presenting which to the mind he employs intermediate agencies.</w:t>
      </w:r>
    </w:p>
    <w:p w14:paraId="26E67169">
      <w:pPr>
        <w:pStyle w:val="6"/>
        <w:spacing w:before="264" w:line="261" w:lineRule="auto"/>
        <w:rPr>
          <w:rFonts w:hint="eastAsia"/>
        </w:rPr>
      </w:pPr>
      <w:r>
        <w:rPr>
          <w:rFonts w:hint="eastAsia"/>
        </w:rPr>
        <w:t>要准确地区分直接来自那恶者的试探，与牠藉着中间媒介呈现给心智的试探，更多地是出于好奇而非实用。</w:t>
      </w:r>
    </w:p>
    <w:p w14:paraId="32D27861">
      <w:pPr>
        <w:pStyle w:val="6"/>
        <w:spacing w:before="264" w:line="261" w:lineRule="auto"/>
        <w:rPr>
          <w:rFonts w:hint="eastAsia"/>
        </w:rPr>
      </w:pPr>
    </w:p>
    <w:p w14:paraId="24128A43">
      <w:pPr>
        <w:pStyle w:val="6"/>
        <w:spacing w:before="264" w:line="261" w:lineRule="auto"/>
        <w:rPr>
          <w:rFonts w:hint="eastAsia"/>
        </w:rPr>
      </w:pPr>
      <w:r>
        <w:rPr>
          <w:rFonts w:hint="eastAsia"/>
        </w:rPr>
        <w:t>But it is of great importance to remember, that all solicitations to sin, from whatever quarter they come, are in accordance with his will, and, if not resisted, will contribute to the gaining of his object in warring against the soul.</w:t>
      </w:r>
    </w:p>
    <w:p w14:paraId="39565475">
      <w:pPr>
        <w:pStyle w:val="6"/>
        <w:spacing w:before="264" w:line="261" w:lineRule="auto"/>
        <w:rPr>
          <w:rFonts w:hint="eastAsia"/>
        </w:rPr>
      </w:pPr>
      <w:r>
        <w:rPr>
          <w:rFonts w:hint="eastAsia"/>
        </w:rPr>
        <w:t>但重要的是要记住，所有引诱人犯罪的请求，无论来自何方，都与祂的旨意相符，若不加以抵挡，就会有助于祂在与灵魂争战中达到牠的目的。</w:t>
      </w:r>
    </w:p>
    <w:p w14:paraId="797F4DF2">
      <w:pPr>
        <w:pStyle w:val="6"/>
        <w:spacing w:before="264" w:line="261" w:lineRule="auto"/>
        <w:rPr>
          <w:rFonts w:hint="eastAsia"/>
        </w:rPr>
      </w:pPr>
    </w:p>
    <w:p w14:paraId="613BFCDF">
      <w:pPr>
        <w:pStyle w:val="6"/>
        <w:spacing w:before="264" w:line="261" w:lineRule="auto"/>
        <w:rPr>
          <w:rFonts w:hint="eastAsia"/>
        </w:rPr>
      </w:pPr>
      <w:r>
        <w:rPr>
          <w:rFonts w:hint="eastAsia"/>
        </w:rPr>
        <w:t>Of all suggestions of this kind, we may say both that they come not, they cannot come, from above; they do, they must, come from beneath.</w:t>
      </w:r>
    </w:p>
    <w:p w14:paraId="6F967A5B">
      <w:pPr>
        <w:pStyle w:val="6"/>
        <w:spacing w:before="264" w:line="261" w:lineRule="auto"/>
        <w:rPr>
          <w:rFonts w:hint="eastAsia"/>
        </w:rPr>
      </w:pPr>
      <w:r>
        <w:rPr>
          <w:rFonts w:hint="eastAsia"/>
        </w:rPr>
        <w:t>关于所有这类建议，我们都可以说，它们不是，也不可能，从上头来；它们确实，也必须，从下头来。</w:t>
      </w:r>
    </w:p>
    <w:p w14:paraId="3CCED942">
      <w:pPr>
        <w:pStyle w:val="6"/>
        <w:spacing w:before="264" w:line="261" w:lineRule="auto"/>
        <w:rPr>
          <w:rFonts w:hint="eastAsia"/>
        </w:rPr>
      </w:pPr>
    </w:p>
    <w:p w14:paraId="7D06848D">
      <w:pPr>
        <w:pStyle w:val="6"/>
        <w:spacing w:before="264" w:line="261" w:lineRule="auto"/>
        <w:rPr>
          <w:rFonts w:hint="eastAsia"/>
        </w:rPr>
      </w:pPr>
      <w:r>
        <w:rPr>
          <w:rFonts w:hint="eastAsia"/>
        </w:rPr>
        <w:t>Of some of them we may say they are “earthly,” of others they are “sensual,” of all they are “devilish.”</w:t>
      </w:r>
    </w:p>
    <w:p w14:paraId="1AB3D693">
      <w:pPr>
        <w:pStyle w:val="6"/>
        <w:spacing w:before="264" w:line="261" w:lineRule="auto"/>
        <w:rPr>
          <w:rFonts w:hint="eastAsia"/>
        </w:rPr>
      </w:pPr>
      <w:r>
        <w:rPr>
          <w:rFonts w:hint="eastAsia"/>
        </w:rPr>
        <w:t>其中一些，我们可以说是“属地的”，另一些是“属情欲的”，所有的都是“属鬼魔的”。</w:t>
      </w:r>
    </w:p>
    <w:p w14:paraId="4B9D3950">
      <w:pPr>
        <w:pStyle w:val="6"/>
        <w:spacing w:before="264" w:line="261" w:lineRule="auto"/>
        <w:rPr>
          <w:rFonts w:hint="eastAsia"/>
        </w:rPr>
      </w:pPr>
    </w:p>
    <w:p w14:paraId="6FF9ECF9">
      <w:pPr>
        <w:pStyle w:val="6"/>
        <w:spacing w:before="264" w:line="261" w:lineRule="auto"/>
        <w:rPr>
          <w:rFonts w:hint="eastAsia"/>
        </w:rPr>
      </w:pPr>
      <w:r>
        <w:rPr>
          <w:rFonts w:hint="eastAsia"/>
        </w:rPr>
        <w:t>Generally speaking, it is the duty of the Christian carefully to keep out of the way of temptation, to avoid everything, which can be avoided in consistency with duty, which may afford an opportunity to the great enemy or his agents to assail him with solicitations to sin.</w:t>
      </w:r>
    </w:p>
    <w:p w14:paraId="5C1A986B">
      <w:pPr>
        <w:pStyle w:val="6"/>
        <w:spacing w:before="264" w:line="261" w:lineRule="auto"/>
        <w:rPr>
          <w:rFonts w:hint="eastAsia"/>
        </w:rPr>
      </w:pPr>
      <w:r>
        <w:rPr>
          <w:rFonts w:hint="eastAsia"/>
        </w:rPr>
        <w:t>总的来说，基督徒有责任谨慎地远离试探，避免一切与责任相符可以避免的、可能给那大仇敌或其代理人提供机会用引诱犯罪来攻击他的事物。</w:t>
      </w:r>
    </w:p>
    <w:p w14:paraId="1820B1A0">
      <w:pPr>
        <w:pStyle w:val="6"/>
        <w:spacing w:before="264" w:line="261" w:lineRule="auto"/>
        <w:rPr>
          <w:rFonts w:hint="eastAsia"/>
        </w:rPr>
      </w:pPr>
    </w:p>
    <w:p w14:paraId="378D3F5E">
      <w:pPr>
        <w:pStyle w:val="6"/>
        <w:spacing w:before="264" w:line="261" w:lineRule="auto"/>
        <w:rPr>
          <w:rFonts w:hint="eastAsia"/>
        </w:rPr>
      </w:pPr>
      <w:r>
        <w:rPr>
          <w:rFonts w:hint="eastAsia"/>
        </w:rPr>
        <w:t>It is madness to hold parley with him, or uncalled on to provoke him to combat.</w:t>
      </w:r>
    </w:p>
    <w:p w14:paraId="2A289265">
      <w:pPr>
        <w:pStyle w:val="6"/>
        <w:spacing w:before="264" w:line="261" w:lineRule="auto"/>
        <w:rPr>
          <w:rFonts w:hint="eastAsia"/>
        </w:rPr>
      </w:pPr>
      <w:r>
        <w:rPr>
          <w:rFonts w:hint="eastAsia"/>
        </w:rPr>
        <w:t>与牠谈判，或无故挑衅牠战斗，是疯狂的。</w:t>
      </w:r>
    </w:p>
    <w:p w14:paraId="622B6456">
      <w:pPr>
        <w:pStyle w:val="6"/>
        <w:spacing w:before="264" w:line="261" w:lineRule="auto"/>
        <w:rPr>
          <w:rFonts w:hint="eastAsia"/>
        </w:rPr>
      </w:pPr>
    </w:p>
    <w:p w14:paraId="2DCFE4F9">
      <w:pPr>
        <w:pStyle w:val="6"/>
        <w:spacing w:before="264" w:line="261" w:lineRule="auto"/>
        <w:rPr>
          <w:rFonts w:hint="eastAsia"/>
        </w:rPr>
      </w:pPr>
      <w:r>
        <w:rPr>
          <w:rFonts w:hint="eastAsia"/>
        </w:rPr>
        <w:t>Such unnecessary tamperings, such self-confident conflicts, generally end in sin and shame.</w:t>
      </w:r>
    </w:p>
    <w:p w14:paraId="2755F1CD">
      <w:pPr>
        <w:pStyle w:val="6"/>
        <w:spacing w:before="264" w:line="261" w:lineRule="auto"/>
        <w:rPr>
          <w:rFonts w:hint="eastAsia"/>
        </w:rPr>
      </w:pPr>
      <w:r>
        <w:rPr>
          <w:rFonts w:hint="eastAsia"/>
        </w:rPr>
        <w:t>这种不必要的干预，这种自信的冲突，通常以罪和羞耻告终。</w:t>
      </w:r>
    </w:p>
    <w:p w14:paraId="0D2B67FB">
      <w:pPr>
        <w:pStyle w:val="6"/>
        <w:spacing w:before="264" w:line="261" w:lineRule="auto"/>
        <w:rPr>
          <w:rFonts w:hint="eastAsia"/>
        </w:rPr>
      </w:pPr>
    </w:p>
    <w:p w14:paraId="0A843B08">
      <w:pPr>
        <w:pStyle w:val="6"/>
        <w:spacing w:before="264" w:line="261" w:lineRule="auto"/>
        <w:rPr>
          <w:rFonts w:hint="eastAsia"/>
        </w:rPr>
      </w:pPr>
      <w:r>
        <w:rPr>
          <w:rFonts w:hint="eastAsia"/>
        </w:rPr>
        <w:t>But the adversary will not let the Christian alone, and the path of duty is a path that sometimes, indeed ofttimes, leads into temptation.</w:t>
      </w:r>
    </w:p>
    <w:p w14:paraId="017E75BF">
      <w:pPr>
        <w:pStyle w:val="6"/>
        <w:spacing w:before="264" w:line="261" w:lineRule="auto"/>
        <w:rPr>
          <w:rFonts w:hint="eastAsia"/>
        </w:rPr>
      </w:pPr>
      <w:r>
        <w:rPr>
          <w:rFonts w:hint="eastAsia"/>
        </w:rPr>
        <w:t>但仇敌不会让基督徒安宁，而责任的道路有时，甚至常常，会引人进入试探。</w:t>
      </w:r>
    </w:p>
    <w:p w14:paraId="2984093D">
      <w:pPr>
        <w:pStyle w:val="6"/>
        <w:spacing w:before="264" w:line="261" w:lineRule="auto"/>
        <w:rPr>
          <w:rFonts w:hint="eastAsia"/>
        </w:rPr>
      </w:pPr>
    </w:p>
    <w:p w14:paraId="13159D35">
      <w:pPr>
        <w:pStyle w:val="6"/>
        <w:spacing w:before="264" w:line="261" w:lineRule="auto"/>
        <w:rPr>
          <w:rFonts w:hint="eastAsia"/>
        </w:rPr>
      </w:pPr>
      <w:r>
        <w:rPr>
          <w:rFonts w:hint="eastAsia"/>
        </w:rPr>
        <w:t>When the Christian is attacked, he must not flee, he must not yield himself up into the hands of his enemy; he must resist, he must oppose him.</w:t>
      </w:r>
    </w:p>
    <w:p w14:paraId="0308E374">
      <w:pPr>
        <w:pStyle w:val="6"/>
        <w:spacing w:before="264" w:line="261" w:lineRule="auto"/>
        <w:rPr>
          <w:rFonts w:hint="eastAsia"/>
        </w:rPr>
      </w:pPr>
      <w:r>
        <w:rPr>
          <w:rFonts w:hint="eastAsia"/>
        </w:rPr>
        <w:t>当基督徒被攻击时，他不可逃跑，不可将自己交在仇敌手中；他必须抵挡，他必须反对牠。</w:t>
      </w:r>
    </w:p>
    <w:p w14:paraId="47CF47F5">
      <w:pPr>
        <w:pStyle w:val="6"/>
        <w:spacing w:before="264" w:line="261" w:lineRule="auto"/>
        <w:rPr>
          <w:rFonts w:hint="eastAsia"/>
        </w:rPr>
      </w:pPr>
    </w:p>
    <w:p w14:paraId="2D6A7E93">
      <w:pPr>
        <w:pStyle w:val="6"/>
        <w:spacing w:before="264" w:line="261" w:lineRule="auto"/>
        <w:rPr>
          <w:rFonts w:hint="eastAsia"/>
        </w:rPr>
      </w:pPr>
      <w:r>
        <w:rPr>
          <w:rFonts w:hint="eastAsia"/>
        </w:rPr>
        <w:t>He must not comply with his solicitations.</w:t>
      </w:r>
    </w:p>
    <w:p w14:paraId="6CBD089D">
      <w:pPr>
        <w:pStyle w:val="6"/>
        <w:spacing w:before="264" w:line="261" w:lineRule="auto"/>
        <w:rPr>
          <w:rFonts w:hint="eastAsia"/>
        </w:rPr>
      </w:pPr>
      <w:r>
        <w:rPr>
          <w:rFonts w:hint="eastAsia"/>
        </w:rPr>
        <w:t>他绝不可顺从牠的请求。</w:t>
      </w:r>
    </w:p>
    <w:p w14:paraId="6D164F4D">
      <w:pPr>
        <w:pStyle w:val="6"/>
        <w:spacing w:before="264" w:line="261" w:lineRule="auto"/>
        <w:rPr>
          <w:rFonts w:hint="eastAsia"/>
        </w:rPr>
      </w:pPr>
    </w:p>
    <w:p w14:paraId="60B6018E">
      <w:pPr>
        <w:pStyle w:val="6"/>
        <w:spacing w:before="264" w:line="261" w:lineRule="auto"/>
        <w:rPr>
          <w:rFonts w:hint="eastAsia"/>
        </w:rPr>
      </w:pPr>
      <w:r>
        <w:rPr>
          <w:rFonts w:hint="eastAsia"/>
        </w:rPr>
        <w:t>Like that good spiritual soldier of ancient times he must say, “How can I do this great wickedness and sin against God?”</w:t>
      </w:r>
    </w:p>
    <w:p w14:paraId="3ABE59CE">
      <w:pPr>
        <w:pStyle w:val="6"/>
        <w:spacing w:before="264" w:line="261" w:lineRule="auto"/>
        <w:rPr>
          <w:rFonts w:hint="eastAsia"/>
        </w:rPr>
      </w:pPr>
      <w:r>
        <w:rPr>
          <w:rFonts w:hint="eastAsia"/>
        </w:rPr>
        <w:t>他必须像古代那位良善的属灵战士一样说：“我怎能作这大恶，得罪神呢？”</w:t>
      </w:r>
    </w:p>
    <w:p w14:paraId="615C1311">
      <w:pPr>
        <w:pStyle w:val="6"/>
        <w:spacing w:before="264" w:line="261" w:lineRule="auto"/>
        <w:rPr>
          <w:rFonts w:hint="eastAsia"/>
        </w:rPr>
      </w:pPr>
    </w:p>
    <w:p w14:paraId="641BBEF5">
      <w:pPr>
        <w:pStyle w:val="6"/>
        <w:spacing w:before="264" w:line="261" w:lineRule="auto"/>
        <w:rPr>
          <w:rFonts w:hint="eastAsia"/>
        </w:rPr>
      </w:pPr>
      <w:r>
        <w:rPr>
          <w:rFonts w:hint="eastAsia"/>
        </w:rPr>
        <w:t>or, like the Captain of salvation, he must, with the shield of faith, quench all the fiery darts of the wicked, repelling his reiterated suggestions by “It is written, it is written,” and in holy indignation bidding him “get behind him.”</w:t>
      </w:r>
    </w:p>
    <w:p w14:paraId="41C996A1">
      <w:pPr>
        <w:pStyle w:val="6"/>
        <w:spacing w:before="264" w:line="261" w:lineRule="auto"/>
        <w:rPr>
          <w:rFonts w:hint="eastAsia"/>
        </w:rPr>
      </w:pPr>
      <w:r>
        <w:rPr>
          <w:rFonts w:hint="eastAsia"/>
        </w:rPr>
        <w:t>或者，像救恩的元帅一样，他必须用信德的盾牌，灭尽那恶者一切的火箭，用“经上记着说，经上记着说”来抵挡牠再三的建议，并在圣洁的忿怒中吩咐牠“退到祂后面去”。</w:t>
      </w:r>
    </w:p>
    <w:p w14:paraId="7DAF29CF">
      <w:pPr>
        <w:pStyle w:val="6"/>
        <w:spacing w:before="264" w:line="261" w:lineRule="auto"/>
        <w:rPr>
          <w:rFonts w:hint="eastAsia"/>
        </w:rPr>
      </w:pPr>
    </w:p>
    <w:p w14:paraId="29A17D60">
      <w:pPr>
        <w:pStyle w:val="6"/>
        <w:spacing w:before="264" w:line="261" w:lineRule="auto"/>
        <w:rPr>
          <w:rFonts w:hint="eastAsia"/>
        </w:rPr>
      </w:pPr>
      <w:r>
        <w:rPr>
          <w:rFonts w:hint="eastAsia"/>
        </w:rPr>
        <w:t>He must not allow himself to deliberate on a proposal which involves in it the denial of truth, the neglect of duty, or the commission of sin, by whatever plausibilities and apparent advantages it may be recommended, but immediately, and with abhorrence, reject it.</w:t>
      </w:r>
    </w:p>
    <w:p w14:paraId="6EC6B1BD">
      <w:pPr>
        <w:pStyle w:val="6"/>
        <w:spacing w:before="264" w:line="261" w:lineRule="auto"/>
        <w:rPr>
          <w:rFonts w:hint="eastAsia"/>
        </w:rPr>
      </w:pPr>
      <w:r>
        <w:rPr>
          <w:rFonts w:hint="eastAsia"/>
        </w:rPr>
        <w:t>他绝不可让自己思量一个涉及否认真理、忽略责任或犯下罪恶的提议，无论它被多少貌似有理和明显的优势所推荐，而应立刻、并带着憎恶地拒绝它。</w:t>
      </w:r>
    </w:p>
    <w:p w14:paraId="55C208CB">
      <w:pPr>
        <w:pStyle w:val="6"/>
        <w:spacing w:before="264" w:line="261" w:lineRule="auto"/>
        <w:rPr>
          <w:rFonts w:hint="eastAsia"/>
        </w:rPr>
      </w:pPr>
    </w:p>
    <w:p w14:paraId="03AE6B3B">
      <w:pPr>
        <w:pStyle w:val="6"/>
        <w:spacing w:before="264" w:line="261" w:lineRule="auto"/>
        <w:rPr>
          <w:rFonts w:hint="eastAsia"/>
        </w:rPr>
      </w:pPr>
      <w:r>
        <w:rPr>
          <w:rFonts w:hint="eastAsia"/>
        </w:rPr>
        <w:t>Non-compliance with the suggestions of the wicked one, is, however, but a part of the Christian duty of resistance.</w:t>
      </w:r>
    </w:p>
    <w:p w14:paraId="664E11B9">
      <w:pPr>
        <w:pStyle w:val="6"/>
        <w:spacing w:before="264" w:line="261" w:lineRule="auto"/>
        <w:rPr>
          <w:rFonts w:hint="eastAsia"/>
        </w:rPr>
      </w:pPr>
      <w:r>
        <w:rPr>
          <w:rFonts w:hint="eastAsia"/>
        </w:rPr>
        <w:t>然而，不顺从那恶者的建议，只是基督徒抵挡责任的一部分。</w:t>
      </w:r>
    </w:p>
    <w:p w14:paraId="7B8559D9">
      <w:pPr>
        <w:pStyle w:val="6"/>
        <w:spacing w:before="264" w:line="261" w:lineRule="auto"/>
        <w:rPr>
          <w:rFonts w:hint="eastAsia"/>
        </w:rPr>
      </w:pPr>
    </w:p>
    <w:p w14:paraId="63016405">
      <w:pPr>
        <w:pStyle w:val="6"/>
        <w:spacing w:before="264" w:line="261" w:lineRule="auto"/>
        <w:rPr>
          <w:rFonts w:hint="eastAsia"/>
        </w:rPr>
      </w:pPr>
      <w:r>
        <w:rPr>
          <w:rFonts w:hint="eastAsia"/>
        </w:rPr>
        <w:t>The Christian must oppose the wicked one.</w:t>
      </w:r>
    </w:p>
    <w:p w14:paraId="5767E904">
      <w:pPr>
        <w:pStyle w:val="6"/>
        <w:spacing w:before="264" w:line="261" w:lineRule="auto"/>
        <w:rPr>
          <w:rFonts w:hint="eastAsia"/>
        </w:rPr>
      </w:pPr>
      <w:r>
        <w:rPr>
          <w:rFonts w:hint="eastAsia"/>
        </w:rPr>
        <w:t>基督徒必须抵挡那恶者。</w:t>
      </w:r>
    </w:p>
    <w:p w14:paraId="29E42B29">
      <w:pPr>
        <w:pStyle w:val="6"/>
        <w:spacing w:before="264" w:line="261" w:lineRule="auto"/>
        <w:rPr>
          <w:rFonts w:hint="eastAsia"/>
        </w:rPr>
      </w:pPr>
    </w:p>
    <w:p w14:paraId="48B6A6A8">
      <w:pPr>
        <w:pStyle w:val="6"/>
        <w:spacing w:before="264" w:line="261" w:lineRule="auto"/>
        <w:rPr>
          <w:rFonts w:hint="eastAsia"/>
        </w:rPr>
      </w:pPr>
      <w:r>
        <w:rPr>
          <w:rFonts w:hint="eastAsia"/>
        </w:rPr>
        <w:t>He must not merely stand on the defensive; he must attack the enemy, he must quit himself like a man, and so fight as to turn to flight the alien and his armies.</w:t>
      </w:r>
    </w:p>
    <w:p w14:paraId="78AF67AB">
      <w:pPr>
        <w:pStyle w:val="6"/>
        <w:spacing w:before="264" w:line="261" w:lineRule="auto"/>
        <w:rPr>
          <w:rFonts w:hint="eastAsia"/>
        </w:rPr>
      </w:pPr>
      <w:r>
        <w:rPr>
          <w:rFonts w:hint="eastAsia"/>
        </w:rPr>
        <w:t>他不仅要采取守势；他还要攻击仇敌，他要像大丈夫一样行事，并且如此争战，以致使那外邦人和牠的军队溃逃。</w:t>
      </w:r>
    </w:p>
    <w:p w14:paraId="7AB603A4">
      <w:pPr>
        <w:pStyle w:val="6"/>
        <w:spacing w:before="264" w:line="261" w:lineRule="auto"/>
        <w:rPr>
          <w:rFonts w:hint="eastAsia"/>
        </w:rPr>
      </w:pPr>
    </w:p>
    <w:p w14:paraId="40BF47B6">
      <w:pPr>
        <w:pStyle w:val="6"/>
        <w:spacing w:before="264" w:line="261" w:lineRule="auto"/>
        <w:rPr>
          <w:rFonts w:hint="eastAsia"/>
        </w:rPr>
      </w:pPr>
      <w:r>
        <w:rPr>
          <w:rFonts w:hint="eastAsia"/>
        </w:rPr>
        <w:t>He must so resist the devil as that he shall flee from him.</w:t>
      </w:r>
    </w:p>
    <w:p w14:paraId="6675ACA1">
      <w:pPr>
        <w:pStyle w:val="6"/>
        <w:spacing w:before="264" w:line="261" w:lineRule="auto"/>
        <w:rPr>
          <w:rFonts w:hint="eastAsia"/>
        </w:rPr>
      </w:pPr>
      <w:r>
        <w:rPr>
          <w:rFonts w:hint="eastAsia"/>
        </w:rPr>
        <w:t>他必须如此抵挡魔鬼，以致牠要从他面前逃跑。</w:t>
      </w:r>
    </w:p>
    <w:p w14:paraId="245CAFD5">
      <w:pPr>
        <w:pStyle w:val="6"/>
        <w:spacing w:before="264" w:line="261" w:lineRule="auto"/>
        <w:rPr>
          <w:rFonts w:hint="eastAsia"/>
        </w:rPr>
      </w:pPr>
    </w:p>
    <w:p w14:paraId="42ADACD6">
      <w:pPr>
        <w:pStyle w:val="6"/>
        <w:spacing w:before="264" w:line="261" w:lineRule="auto"/>
        <w:rPr>
          <w:rFonts w:hint="eastAsia"/>
        </w:rPr>
      </w:pPr>
      <w:r>
        <w:rPr>
          <w:rFonts w:hint="eastAsia"/>
        </w:rPr>
        <w:t>In plain words, he must make solicitations to sin occasions and means of progress in holiness.</w:t>
      </w:r>
    </w:p>
    <w:p w14:paraId="1C34625E">
      <w:pPr>
        <w:pStyle w:val="6"/>
        <w:spacing w:before="264" w:line="261" w:lineRule="auto"/>
        <w:rPr>
          <w:rFonts w:hint="eastAsia"/>
        </w:rPr>
      </w:pPr>
      <w:r>
        <w:rPr>
          <w:rFonts w:hint="eastAsia"/>
        </w:rPr>
        <w:t>简言之，他必须使引诱犯罪的机会和方法，成为在圣洁上长进的机会和方法。</w:t>
      </w:r>
    </w:p>
    <w:p w14:paraId="790EC086">
      <w:pPr>
        <w:pStyle w:val="6"/>
        <w:spacing w:before="264" w:line="261" w:lineRule="auto"/>
        <w:rPr>
          <w:rFonts w:hint="eastAsia"/>
        </w:rPr>
      </w:pPr>
    </w:p>
    <w:p w14:paraId="19998C90">
      <w:pPr>
        <w:pStyle w:val="6"/>
        <w:spacing w:before="264" w:line="261" w:lineRule="auto"/>
        <w:rPr>
          <w:rFonts w:hint="eastAsia"/>
        </w:rPr>
      </w:pPr>
      <w:r>
        <w:rPr>
          <w:rFonts w:hint="eastAsia"/>
        </w:rPr>
        <w:t>For example, when tempted to fretfulness under affliction, instead of yielding to the temptation, he must “glorify God in the fires,” by more than ever possessing his soul in  patience,  and  counting  it  all  joy  to  be  brought  into manifold tribulation.</w:t>
      </w:r>
    </w:p>
    <w:p w14:paraId="2B7A2AB5">
      <w:pPr>
        <w:pStyle w:val="6"/>
        <w:spacing w:before="264" w:line="261" w:lineRule="auto"/>
        <w:rPr>
          <w:rFonts w:hint="eastAsia"/>
        </w:rPr>
      </w:pPr>
      <w:r>
        <w:rPr>
          <w:rFonts w:hint="eastAsia"/>
        </w:rPr>
        <w:t>例如，当受试探在苦难中烦躁时，他不应屈服于试探，而应比以往更甚地“在火光之中荣耀神”，藉着忍耐得着灵魂，并看落入百般试炼都为大喜乐。</w:t>
      </w:r>
    </w:p>
    <w:p w14:paraId="64F74BCC">
      <w:pPr>
        <w:pStyle w:val="6"/>
        <w:spacing w:before="264" w:line="261" w:lineRule="auto"/>
        <w:rPr>
          <w:rFonts w:hint="eastAsia"/>
        </w:rPr>
      </w:pPr>
    </w:p>
    <w:p w14:paraId="207A159C">
      <w:pPr>
        <w:pStyle w:val="6"/>
        <w:spacing w:before="264" w:line="261" w:lineRule="auto"/>
        <w:rPr>
          <w:rFonts w:hint="eastAsia"/>
        </w:rPr>
      </w:pPr>
      <w:r>
        <w:rPr>
          <w:rFonts w:hint="eastAsia"/>
        </w:rPr>
        <w:t>When tempted to be ashamed of Christ or his cause, he must seize that opportunity of making his conduct proclaim more loudly than ever, “God forbid that I should glory, save in the cross  of  our  Lord  Jesus  Christ.”</w:t>
      </w:r>
    </w:p>
    <w:p w14:paraId="7FD92234">
      <w:pPr>
        <w:pStyle w:val="6"/>
        <w:spacing w:before="264" w:line="261" w:lineRule="auto"/>
        <w:rPr>
          <w:rFonts w:hint="eastAsia"/>
        </w:rPr>
      </w:pPr>
      <w:r>
        <w:rPr>
          <w:rFonts w:hint="eastAsia"/>
        </w:rPr>
        <w:t>当受试探以基督或祂的事业为耻时，他必须抓住那个机会，使他的行为比以往更响亮地宣告：“但我断不以别的夸口，只夸我们主耶稣基督的十字架。”</w:t>
      </w:r>
    </w:p>
    <w:p w14:paraId="5B7CD685">
      <w:pPr>
        <w:pStyle w:val="6"/>
        <w:spacing w:before="264" w:line="261" w:lineRule="auto"/>
        <w:rPr>
          <w:rFonts w:hint="eastAsia"/>
        </w:rPr>
      </w:pPr>
    </w:p>
    <w:p w14:paraId="0EF6F3B5">
      <w:pPr>
        <w:pStyle w:val="6"/>
        <w:spacing w:before="264" w:line="261" w:lineRule="auto"/>
        <w:rPr>
          <w:rFonts w:hint="eastAsia"/>
        </w:rPr>
      </w:pPr>
      <w:r>
        <w:rPr>
          <w:rFonts w:hint="eastAsia"/>
        </w:rPr>
        <w:t>When  tempted  to  penuriousness in supporting the cause of Christ, he must give more cheerfully, and, if possible, more plenteously, than ever.</w:t>
      </w:r>
    </w:p>
    <w:p w14:paraId="4FA8FCB2">
      <w:pPr>
        <w:pStyle w:val="6"/>
        <w:spacing w:before="264" w:line="261" w:lineRule="auto"/>
        <w:rPr>
          <w:rFonts w:hint="eastAsia"/>
        </w:rPr>
      </w:pPr>
      <w:r>
        <w:rPr>
          <w:rFonts w:hint="eastAsia"/>
        </w:rPr>
        <w:t>当受试探在支持基督的事业上吝啬时，他必须比以往更快乐地，如果可能的话，更丰盛地奉献。</w:t>
      </w:r>
    </w:p>
    <w:p w14:paraId="5344D92F">
      <w:pPr>
        <w:pStyle w:val="6"/>
        <w:spacing w:before="264" w:line="261" w:lineRule="auto"/>
        <w:rPr>
          <w:rFonts w:hint="eastAsia"/>
        </w:rPr>
      </w:pPr>
    </w:p>
    <w:p w14:paraId="198F1547">
      <w:pPr>
        <w:pStyle w:val="6"/>
        <w:spacing w:before="264" w:line="261" w:lineRule="auto"/>
        <w:rPr>
          <w:rFonts w:hint="eastAsia"/>
        </w:rPr>
      </w:pPr>
      <w:r>
        <w:rPr>
          <w:rFonts w:hint="eastAsia"/>
        </w:rPr>
        <w:t>When tempted to be weary in well- doing, he must feel this as a powerful reason why he should be “steadfast and unmovable, always abounding in the work of the Lord.”</w:t>
      </w:r>
    </w:p>
    <w:p w14:paraId="2C226C2C">
      <w:pPr>
        <w:pStyle w:val="6"/>
        <w:spacing w:before="264" w:line="261" w:lineRule="auto"/>
        <w:rPr>
          <w:rFonts w:hint="eastAsia"/>
        </w:rPr>
      </w:pPr>
      <w:r>
        <w:rPr>
          <w:rFonts w:hint="eastAsia"/>
        </w:rPr>
        <w:t>当受试探在行善上疲倦时，他必须感到这是一个强有力的理由，说明他为何应当“坚固，不可摇动，常常竭力多作主工”。</w:t>
      </w:r>
    </w:p>
    <w:p w14:paraId="0ABBC98A">
      <w:pPr>
        <w:pStyle w:val="6"/>
        <w:spacing w:before="264" w:line="261" w:lineRule="auto"/>
        <w:rPr>
          <w:rFonts w:hint="eastAsia"/>
        </w:rPr>
      </w:pPr>
    </w:p>
    <w:p w14:paraId="326F3553">
      <w:pPr>
        <w:pStyle w:val="6"/>
        <w:spacing w:before="264" w:line="261" w:lineRule="auto"/>
        <w:rPr>
          <w:rFonts w:hint="eastAsia"/>
        </w:rPr>
      </w:pPr>
      <w:r>
        <w:rPr>
          <w:rFonts w:hint="eastAsia"/>
        </w:rPr>
        <w:t>When tempted to associate with the worldly and ungodly, he should take an opportunity of showing that in the saints on the earth, the excellent ones, is all his delight.</w:t>
      </w:r>
    </w:p>
    <w:p w14:paraId="1D8413EF">
      <w:pPr>
        <w:pStyle w:val="6"/>
        <w:spacing w:before="264" w:line="261" w:lineRule="auto"/>
        <w:rPr>
          <w:rFonts w:hint="eastAsia"/>
        </w:rPr>
      </w:pPr>
      <w:r>
        <w:rPr>
          <w:rFonts w:hint="eastAsia"/>
        </w:rPr>
        <w:t>当受试探与世俗和不敬虔的人交往时，他应当抓住机会，表明他所喜悦的，都在地上的圣民，就是那些尊贵的人。</w:t>
      </w:r>
    </w:p>
    <w:p w14:paraId="471D45E8">
      <w:pPr>
        <w:pStyle w:val="6"/>
        <w:spacing w:before="264" w:line="261" w:lineRule="auto"/>
        <w:rPr>
          <w:rFonts w:hint="eastAsia"/>
        </w:rPr>
      </w:pPr>
    </w:p>
    <w:p w14:paraId="55B278CB">
      <w:pPr>
        <w:pStyle w:val="6"/>
        <w:spacing w:before="264" w:line="261" w:lineRule="auto"/>
        <w:rPr>
          <w:rFonts w:hint="eastAsia"/>
        </w:rPr>
      </w:pPr>
      <w:r>
        <w:rPr>
          <w:rFonts w:hint="eastAsia"/>
        </w:rPr>
        <w:t>When tempted to draw very near the borders of criminal indulgence, let him not even stand still where he is, but retire still farther from the appearance of evil, and carefully keep off “the debatable land.”</w:t>
      </w:r>
    </w:p>
    <w:p w14:paraId="4CF3AF71">
      <w:pPr>
        <w:pStyle w:val="6"/>
        <w:spacing w:before="264" w:line="261" w:lineRule="auto"/>
        <w:rPr>
          <w:rFonts w:hint="eastAsia"/>
        </w:rPr>
      </w:pPr>
      <w:r>
        <w:rPr>
          <w:rFonts w:hint="eastAsia"/>
        </w:rPr>
        <w:t>当受试探非常接近罪恶放纵的边界时，他甚至不应停留在原地，而应更远地退避邪恶的样式，并小心地远离“那有争议之地”。</w:t>
      </w:r>
    </w:p>
    <w:p w14:paraId="41B9E1BC">
      <w:pPr>
        <w:pStyle w:val="6"/>
        <w:spacing w:before="264" w:line="261" w:lineRule="auto"/>
        <w:rPr>
          <w:rFonts w:hint="eastAsia"/>
        </w:rPr>
      </w:pPr>
    </w:p>
    <w:p w14:paraId="67195FEB">
      <w:pPr>
        <w:pStyle w:val="6"/>
        <w:spacing w:before="264" w:line="261" w:lineRule="auto"/>
        <w:rPr>
          <w:rFonts w:hint="eastAsia"/>
        </w:rPr>
      </w:pPr>
      <w:r>
        <w:rPr>
          <w:rFonts w:hint="eastAsia"/>
        </w:rPr>
        <w:t>When the evil one tempts to unfrequency or carelessness in sacred prayer, let it be felt as a reason why he should seek to realize more and more in his own experience, what it is to “pray in the spirit, to pray always, with all prayer and supplication, and to watch thereunto with all perseverance.”</w:t>
      </w:r>
    </w:p>
    <w:p w14:paraId="7FDE95D7">
      <w:pPr>
        <w:pStyle w:val="6"/>
        <w:spacing w:before="264" w:line="261" w:lineRule="auto"/>
        <w:rPr>
          <w:rFonts w:hint="eastAsia"/>
        </w:rPr>
      </w:pPr>
      <w:r>
        <w:rPr>
          <w:rFonts w:hint="eastAsia"/>
        </w:rPr>
        <w:t>当那恶者试探人在圣洁的祷告上疏懒或不经心时，让他感到这是一个理由，说明他为何应寻求在自己的经历中越来越体会到，什么是“在圣灵里祷告，随时多方祷告祈求，并要在此警醒不倦”。</w:t>
      </w:r>
    </w:p>
    <w:p w14:paraId="3AA8AD5E">
      <w:pPr>
        <w:pStyle w:val="6"/>
        <w:spacing w:before="264" w:line="261" w:lineRule="auto"/>
        <w:rPr>
          <w:rFonts w:hint="eastAsia"/>
        </w:rPr>
      </w:pPr>
    </w:p>
    <w:p w14:paraId="5CB5C701">
      <w:pPr>
        <w:pStyle w:val="6"/>
        <w:spacing w:before="264" w:line="261" w:lineRule="auto"/>
        <w:rPr>
          <w:rFonts w:hint="eastAsia"/>
        </w:rPr>
      </w:pPr>
      <w:r>
        <w:rPr>
          <w:rFonts w:hint="eastAsia"/>
        </w:rPr>
        <w:t>Let temptations to carelessness produce increased vigilance, and to indolence increased diligence.</w:t>
      </w:r>
    </w:p>
    <w:p w14:paraId="02524FF6">
      <w:pPr>
        <w:pStyle w:val="6"/>
        <w:spacing w:before="264" w:line="261" w:lineRule="auto"/>
        <w:rPr>
          <w:rFonts w:hint="eastAsia"/>
        </w:rPr>
      </w:pPr>
      <w:r>
        <w:rPr>
          <w:rFonts w:hint="eastAsia"/>
        </w:rPr>
        <w:t>让疏忽的试探产生更强的警醒，懒惰的试探产生更强的勤奋。</w:t>
      </w:r>
    </w:p>
    <w:p w14:paraId="6E536276">
      <w:pPr>
        <w:pStyle w:val="6"/>
        <w:spacing w:before="264" w:line="261" w:lineRule="auto"/>
        <w:rPr>
          <w:rFonts w:hint="eastAsia"/>
        </w:rPr>
      </w:pPr>
    </w:p>
    <w:p w14:paraId="6C5AE242">
      <w:pPr>
        <w:pStyle w:val="6"/>
        <w:spacing w:before="264" w:line="261" w:lineRule="auto"/>
        <w:rPr>
          <w:rFonts w:hint="eastAsia"/>
        </w:rPr>
      </w:pPr>
      <w:r>
        <w:rPr>
          <w:rFonts w:hint="eastAsia"/>
        </w:rPr>
        <w:t>Let attempts to make us neglect the assembling of ourselves together, lead to more conscientious attendance on public religious services, and more undivided attention in them.</w:t>
      </w:r>
    </w:p>
    <w:p w14:paraId="5A2506BF">
      <w:pPr>
        <w:pStyle w:val="6"/>
        <w:spacing w:before="264" w:line="261" w:lineRule="auto"/>
        <w:rPr>
          <w:rFonts w:hint="eastAsia"/>
        </w:rPr>
      </w:pPr>
      <w:r>
        <w:rPr>
          <w:rFonts w:hint="eastAsia"/>
        </w:rPr>
        <w:t>让企图使我们忽略聚会的尝试，引导我们更认真地参加公共宗教礼拜，并在其中更专心。</w:t>
      </w:r>
    </w:p>
    <w:p w14:paraId="4978B796">
      <w:pPr>
        <w:pStyle w:val="6"/>
        <w:spacing w:before="264" w:line="261" w:lineRule="auto"/>
        <w:rPr>
          <w:rFonts w:hint="eastAsia"/>
        </w:rPr>
      </w:pPr>
    </w:p>
    <w:p w14:paraId="6719B078">
      <w:pPr>
        <w:pStyle w:val="6"/>
        <w:spacing w:before="264" w:line="261" w:lineRule="auto"/>
        <w:rPr>
          <w:rFonts w:hint="eastAsia"/>
        </w:rPr>
      </w:pPr>
      <w:r>
        <w:rPr>
          <w:rFonts w:hint="eastAsia"/>
        </w:rPr>
        <w:t>In one word, let all his endeavors to lead us in the way of sin, end in our farther advancement in the opposite way of holiness.</w:t>
      </w:r>
    </w:p>
    <w:p w14:paraId="7207600B">
      <w:pPr>
        <w:pStyle w:val="6"/>
        <w:spacing w:before="264" w:line="261" w:lineRule="auto"/>
        <w:rPr>
          <w:rFonts w:hint="eastAsia"/>
        </w:rPr>
      </w:pPr>
      <w:r>
        <w:rPr>
          <w:rFonts w:hint="eastAsia"/>
        </w:rPr>
        <w:t>总而言之，让牠所有引诱我们走上罪恶之路的努力，都最终导致我们在相反的圣洁之路上更进一步。</w:t>
      </w:r>
    </w:p>
    <w:p w14:paraId="5AF4DA18">
      <w:pPr>
        <w:pStyle w:val="6"/>
        <w:spacing w:before="264" w:line="261" w:lineRule="auto"/>
        <w:rPr>
          <w:rFonts w:hint="eastAsia"/>
        </w:rPr>
      </w:pPr>
    </w:p>
    <w:p w14:paraId="7B78A4D7">
      <w:pPr>
        <w:pStyle w:val="6"/>
        <w:spacing w:before="264" w:line="261" w:lineRule="auto"/>
        <w:rPr>
          <w:rFonts w:hint="eastAsia"/>
        </w:rPr>
      </w:pPr>
      <w:r>
        <w:rPr>
          <w:rFonts w:hint="eastAsia"/>
        </w:rPr>
        <w:t>This is the way to turn the artillery of the wicked one against himself.</w:t>
      </w:r>
    </w:p>
    <w:p w14:paraId="40AD95F5">
      <w:pPr>
        <w:pStyle w:val="6"/>
        <w:spacing w:before="264" w:line="261" w:lineRule="auto"/>
        <w:rPr>
          <w:rFonts w:hint="eastAsia"/>
        </w:rPr>
      </w:pPr>
      <w:r>
        <w:rPr>
          <w:rFonts w:hint="eastAsia"/>
        </w:rPr>
        <w:t>这是将那恶者的炮火转向牠自己的方法。</w:t>
      </w:r>
    </w:p>
    <w:p w14:paraId="1A6F8303">
      <w:pPr>
        <w:pStyle w:val="6"/>
        <w:spacing w:before="264" w:line="261" w:lineRule="auto"/>
        <w:rPr>
          <w:rFonts w:hint="eastAsia"/>
        </w:rPr>
      </w:pPr>
    </w:p>
    <w:p w14:paraId="44DD22EC">
      <w:pPr>
        <w:pStyle w:val="6"/>
        <w:spacing w:before="264" w:line="261" w:lineRule="auto"/>
        <w:rPr>
          <w:rFonts w:hint="eastAsia"/>
        </w:rPr>
      </w:pPr>
      <w:r>
        <w:rPr>
          <w:rFonts w:hint="eastAsia"/>
        </w:rPr>
        <w:t>Nothing is so well fitted to mortify that old adversary, as to find that the very means he employs to produce our apostasy and ruin are converted into the occasion of our establishment in the faith, our advancement in holiness, and our fitness for heaven.</w:t>
      </w:r>
    </w:p>
    <w:p w14:paraId="662AE4A2">
      <w:pPr>
        <w:pStyle w:val="6"/>
        <w:spacing w:before="264" w:line="261" w:lineRule="auto"/>
        <w:rPr>
          <w:rFonts w:hint="eastAsia"/>
        </w:rPr>
      </w:pPr>
      <w:r>
        <w:rPr>
          <w:rFonts w:hint="eastAsia"/>
        </w:rPr>
        <w:t>没有什么比发现那老对头用来造成我们叛教和毁灭的手段，竟转变为我们信心坚固、圣洁长进、并适合天堂的契机，更能使牠羞愧了。</w:t>
      </w:r>
    </w:p>
    <w:p w14:paraId="4F90BBC1">
      <w:pPr>
        <w:pStyle w:val="6"/>
        <w:spacing w:before="264" w:line="261" w:lineRule="auto"/>
        <w:rPr>
          <w:rFonts w:hint="eastAsia"/>
        </w:rPr>
      </w:pPr>
    </w:p>
    <w:p w14:paraId="5EF3CB60">
      <w:pPr>
        <w:pStyle w:val="6"/>
        <w:spacing w:before="264" w:line="261" w:lineRule="auto"/>
        <w:rPr>
          <w:rFonts w:hint="eastAsia"/>
        </w:rPr>
      </w:pPr>
      <w:r>
        <w:rPr>
          <w:rFonts w:hint="eastAsia"/>
        </w:rPr>
        <w:t>So much for the resistance which the Christian is to make to the attacks of his great spiritual enemy, directed immediately against himself as an individual.</w:t>
      </w:r>
    </w:p>
    <w:p w14:paraId="131D70F5">
      <w:pPr>
        <w:pStyle w:val="6"/>
        <w:spacing w:before="264" w:line="261" w:lineRule="auto"/>
        <w:rPr>
          <w:rFonts w:hint="eastAsia"/>
        </w:rPr>
      </w:pPr>
      <w:r>
        <w:rPr>
          <w:rFonts w:hint="eastAsia"/>
        </w:rPr>
        <w:t>以上是关于基督徒对牠伟大属灵仇敌直接针对他个人的攻击所应作的抵挡。</w:t>
      </w:r>
    </w:p>
    <w:p w14:paraId="5EC262DA">
      <w:pPr>
        <w:pStyle w:val="6"/>
        <w:spacing w:before="264" w:line="261" w:lineRule="auto"/>
        <w:rPr>
          <w:rFonts w:hint="eastAsia"/>
        </w:rPr>
      </w:pPr>
    </w:p>
    <w:p w14:paraId="1EBDD12D">
      <w:pPr>
        <w:pStyle w:val="6"/>
        <w:spacing w:before="264" w:line="261" w:lineRule="auto"/>
        <w:rPr>
          <w:rFonts w:hint="eastAsia"/>
        </w:rPr>
      </w:pPr>
      <w:r>
        <w:rPr>
          <w:rFonts w:hint="eastAsia"/>
        </w:rPr>
        <w:t>§ 2.—He must resist his attacks on, the Christian cause.</w:t>
      </w:r>
    </w:p>
    <w:p w14:paraId="091DCD70">
      <w:pPr>
        <w:pStyle w:val="6"/>
        <w:spacing w:before="264" w:line="261" w:lineRule="auto"/>
        <w:rPr>
          <w:rFonts w:hint="eastAsia"/>
        </w:rPr>
      </w:pPr>
      <w:r>
        <w:rPr>
          <w:rFonts w:hint="eastAsia"/>
        </w:rPr>
        <w:t>第二节——他必须抵挡对基督徒事业的攻击。</w:t>
      </w:r>
    </w:p>
    <w:p w14:paraId="5215EAE6">
      <w:pPr>
        <w:pStyle w:val="6"/>
        <w:spacing w:before="264" w:line="261" w:lineRule="auto"/>
        <w:rPr>
          <w:rFonts w:hint="eastAsia"/>
        </w:rPr>
      </w:pPr>
    </w:p>
    <w:p w14:paraId="5CE68E81">
      <w:pPr>
        <w:pStyle w:val="6"/>
        <w:spacing w:before="264" w:line="261" w:lineRule="auto"/>
        <w:rPr>
          <w:rFonts w:hint="eastAsia"/>
        </w:rPr>
      </w:pPr>
      <w:r>
        <w:rPr>
          <w:rFonts w:hint="eastAsia"/>
        </w:rPr>
        <w:t>But the Christian is to resist not only these attacks, he is to resist also the attacks which his adversary the devil is constantly making on the cause of Christ.</w:t>
      </w:r>
    </w:p>
    <w:p w14:paraId="1F779912">
      <w:pPr>
        <w:pStyle w:val="6"/>
        <w:spacing w:before="264" w:line="261" w:lineRule="auto"/>
        <w:rPr>
          <w:rFonts w:hint="eastAsia"/>
        </w:rPr>
      </w:pPr>
      <w:r>
        <w:rPr>
          <w:rFonts w:hint="eastAsia"/>
        </w:rPr>
        <w:t>但基督徒不仅要抵挡这些攻击，他还要抵挡他的仇敌魔鬼不断对基督事业发动的攻击。</w:t>
      </w:r>
    </w:p>
    <w:p w14:paraId="56B22AE1">
      <w:pPr>
        <w:pStyle w:val="6"/>
        <w:spacing w:before="264" w:line="261" w:lineRule="auto"/>
        <w:rPr>
          <w:rFonts w:hint="eastAsia"/>
        </w:rPr>
      </w:pPr>
    </w:p>
    <w:p w14:paraId="318A0743">
      <w:pPr>
        <w:pStyle w:val="6"/>
        <w:spacing w:before="264" w:line="261" w:lineRule="auto"/>
        <w:rPr>
          <w:rFonts w:hint="eastAsia"/>
        </w:rPr>
      </w:pPr>
      <w:r>
        <w:rPr>
          <w:rFonts w:hint="eastAsia"/>
        </w:rPr>
        <w:t>He is constantly engaged in endeavoring to corrupt the truth as it is in Jesus; to introduce, and maintain, and extend error, and superstition, and fanaticism, and schism, and bigotry, and disorder, and impurity, in the churches of Christ, and to oppose the exertions which are making to diffuse the knowledge and the influence of “the truth and grace, which came by Jesus Christ.”</w:t>
      </w:r>
    </w:p>
    <w:p w14:paraId="64CC388E">
      <w:pPr>
        <w:pStyle w:val="6"/>
        <w:spacing w:before="264" w:line="261" w:lineRule="auto"/>
        <w:rPr>
          <w:rFonts w:hint="eastAsia"/>
        </w:rPr>
      </w:pPr>
      <w:r>
        <w:rPr>
          <w:rFonts w:hint="eastAsia"/>
        </w:rPr>
        <w:t>祂不断地致力于败坏在耶稣里的真理；在基督的教会中引入、维持和扩展谬误、迷信、狂热、分裂、偏执、混乱和不洁；并反对那些为传播“藉耶稣基督来的真理和恩典”的知识和影响而作的努力。</w:t>
      </w:r>
    </w:p>
    <w:p w14:paraId="7DF66966">
      <w:pPr>
        <w:pStyle w:val="6"/>
        <w:spacing w:before="264" w:line="261" w:lineRule="auto"/>
        <w:rPr>
          <w:rFonts w:hint="eastAsia"/>
        </w:rPr>
      </w:pPr>
    </w:p>
    <w:p w14:paraId="5689863C">
      <w:pPr>
        <w:pStyle w:val="6"/>
        <w:spacing w:before="264" w:line="261" w:lineRule="auto"/>
        <w:rPr>
          <w:rFonts w:hint="eastAsia"/>
        </w:rPr>
      </w:pPr>
      <w:r>
        <w:rPr>
          <w:rFonts w:hint="eastAsia"/>
        </w:rPr>
        <w:t>The Christian is to fight against Satan, not only in his own heart, but in the church and the world.</w:t>
      </w:r>
    </w:p>
    <w:p w14:paraId="3EC57D25">
      <w:pPr>
        <w:pStyle w:val="6"/>
        <w:spacing w:before="264" w:line="261" w:lineRule="auto"/>
        <w:rPr>
          <w:rFonts w:hint="eastAsia"/>
        </w:rPr>
      </w:pPr>
      <w:r>
        <w:rPr>
          <w:rFonts w:hint="eastAsia"/>
        </w:rPr>
        <w:t>基督徒不仅要在自己的心中与撒但争战，也要在教会和世界中争战。</w:t>
      </w:r>
    </w:p>
    <w:p w14:paraId="61EB01AA">
      <w:pPr>
        <w:pStyle w:val="6"/>
        <w:spacing w:before="264" w:line="261" w:lineRule="auto"/>
        <w:rPr>
          <w:rFonts w:hint="eastAsia"/>
        </w:rPr>
      </w:pPr>
    </w:p>
    <w:p w14:paraId="593C77A5">
      <w:pPr>
        <w:pStyle w:val="6"/>
        <w:spacing w:before="264" w:line="261" w:lineRule="auto"/>
        <w:rPr>
          <w:rFonts w:hint="eastAsia"/>
        </w:rPr>
      </w:pPr>
      <w:r>
        <w:rPr>
          <w:rFonts w:hint="eastAsia"/>
        </w:rPr>
        <w:t>There is a battle-field without as well as within.</w:t>
      </w:r>
    </w:p>
    <w:p w14:paraId="63AFB6F4">
      <w:pPr>
        <w:pStyle w:val="6"/>
        <w:spacing w:before="264" w:line="261" w:lineRule="auto"/>
        <w:rPr>
          <w:rFonts w:hint="eastAsia"/>
        </w:rPr>
      </w:pPr>
      <w:r>
        <w:rPr>
          <w:rFonts w:hint="eastAsia"/>
        </w:rPr>
        <w:t>外面和里面都有战场。</w:t>
      </w:r>
    </w:p>
    <w:p w14:paraId="75043C9D">
      <w:pPr>
        <w:pStyle w:val="6"/>
        <w:spacing w:before="264" w:line="261" w:lineRule="auto"/>
        <w:rPr>
          <w:rFonts w:hint="eastAsia"/>
        </w:rPr>
      </w:pPr>
    </w:p>
    <w:p w14:paraId="03412F70">
      <w:pPr>
        <w:pStyle w:val="6"/>
        <w:spacing w:before="264" w:line="261" w:lineRule="auto"/>
        <w:rPr>
          <w:rFonts w:hint="eastAsia"/>
        </w:rPr>
      </w:pPr>
      <w:r>
        <w:rPr>
          <w:rFonts w:hint="eastAsia"/>
        </w:rPr>
        <w:t>He is carefully to avoid everything which may in any way prove, however unintentionally, cooperation  with  the  lawless  one  in  his  nefarious  designs;  and  by all proper methods he must endeavor to counteract him.</w:t>
      </w:r>
    </w:p>
    <w:p w14:paraId="2E769265">
      <w:pPr>
        <w:pStyle w:val="6"/>
        <w:spacing w:before="264" w:line="261" w:lineRule="auto"/>
        <w:rPr>
          <w:rFonts w:hint="eastAsia"/>
        </w:rPr>
      </w:pPr>
      <w:r>
        <w:rPr>
          <w:rFonts w:hint="eastAsia"/>
        </w:rPr>
        <w:t>他要谨慎地避免任何可能在任何方式上，无论多么无意，成为与那不法者在他邪恶计划上的合作；并且要用一切适当的方法努力抵挡牠。</w:t>
      </w:r>
    </w:p>
    <w:p w14:paraId="7F5AF846">
      <w:pPr>
        <w:pStyle w:val="6"/>
        <w:spacing w:before="264" w:line="261" w:lineRule="auto"/>
        <w:rPr>
          <w:rFonts w:hint="eastAsia"/>
        </w:rPr>
      </w:pPr>
    </w:p>
    <w:p w14:paraId="65366460">
      <w:pPr>
        <w:pStyle w:val="6"/>
        <w:spacing w:before="264" w:line="261" w:lineRule="auto"/>
        <w:rPr>
          <w:rFonts w:hint="eastAsia"/>
        </w:rPr>
      </w:pPr>
      <w:r>
        <w:rPr>
          <w:rFonts w:hint="eastAsia"/>
        </w:rPr>
        <w:t>He must, however, take care not to attempt what has been too frequently attempted, to vanquish the wicked one by weapons borrowed from his own armory.</w:t>
      </w:r>
    </w:p>
    <w:p w14:paraId="360B4A2D">
      <w:pPr>
        <w:pStyle w:val="6"/>
        <w:spacing w:before="264" w:line="261" w:lineRule="auto"/>
        <w:rPr>
          <w:rFonts w:hint="eastAsia"/>
        </w:rPr>
      </w:pPr>
      <w:r>
        <w:rPr>
          <w:rFonts w:hint="eastAsia"/>
        </w:rPr>
        <w:t>然而，他必须小心，不要试图用从那恶者自己兵器库借来的武器来战胜牠，这种尝试已太多了。</w:t>
      </w:r>
    </w:p>
    <w:p w14:paraId="636E0136">
      <w:pPr>
        <w:pStyle w:val="6"/>
        <w:spacing w:before="264" w:line="261" w:lineRule="auto"/>
        <w:rPr>
          <w:rFonts w:hint="eastAsia"/>
        </w:rPr>
      </w:pPr>
    </w:p>
    <w:p w14:paraId="1554D0B7">
      <w:pPr>
        <w:pStyle w:val="6"/>
        <w:spacing w:before="264" w:line="261" w:lineRule="auto"/>
        <w:rPr>
          <w:rFonts w:hint="eastAsia"/>
        </w:rPr>
      </w:pPr>
      <w:r>
        <w:rPr>
          <w:rFonts w:hint="eastAsia"/>
        </w:rPr>
        <w:t>He must not repel force by force, false argument by false argument, railing by railing.</w:t>
      </w:r>
    </w:p>
    <w:p w14:paraId="464A7360">
      <w:pPr>
        <w:pStyle w:val="6"/>
        <w:spacing w:before="264" w:line="261" w:lineRule="auto"/>
        <w:rPr>
          <w:rFonts w:hint="eastAsia"/>
        </w:rPr>
      </w:pPr>
      <w:r>
        <w:rPr>
          <w:rFonts w:hint="eastAsia"/>
        </w:rPr>
        <w:t>他不可用强暴抵挡强暴，用谬论抵挡谬论，用辱骂抵挡辱骂。</w:t>
      </w:r>
    </w:p>
    <w:p w14:paraId="4FB1DC78">
      <w:pPr>
        <w:pStyle w:val="6"/>
        <w:spacing w:before="264" w:line="261" w:lineRule="auto"/>
        <w:rPr>
          <w:rFonts w:hint="eastAsia"/>
        </w:rPr>
      </w:pPr>
    </w:p>
    <w:p w14:paraId="2183D846">
      <w:pPr>
        <w:pStyle w:val="6"/>
        <w:spacing w:before="264" w:line="261" w:lineRule="auto"/>
        <w:rPr>
          <w:rFonts w:hint="eastAsia"/>
        </w:rPr>
      </w:pPr>
      <w:r>
        <w:rPr>
          <w:rFonts w:hint="eastAsia"/>
        </w:rPr>
        <w:t>In such conflict the devil is sure to overcome; indeed, the very employment of these weapons is a proof that he has already, to a certain degree, overcome.</w:t>
      </w:r>
    </w:p>
    <w:p w14:paraId="46A7F09C">
      <w:pPr>
        <w:pStyle w:val="6"/>
        <w:spacing w:before="264" w:line="261" w:lineRule="auto"/>
        <w:rPr>
          <w:rFonts w:hint="eastAsia"/>
        </w:rPr>
      </w:pPr>
      <w:r>
        <w:rPr>
          <w:rFonts w:hint="eastAsia"/>
        </w:rPr>
        <w:t>在这种冲突中，魔鬼必胜无疑；实际上，使用这些武器本身就证明牠已在某种程度上得胜了。</w:t>
      </w:r>
    </w:p>
    <w:p w14:paraId="43CB59D7">
      <w:pPr>
        <w:pStyle w:val="6"/>
        <w:spacing w:before="264" w:line="261" w:lineRule="auto"/>
        <w:rPr>
          <w:rFonts w:hint="eastAsia"/>
        </w:rPr>
      </w:pPr>
    </w:p>
    <w:p w14:paraId="6DF9F640">
      <w:pPr>
        <w:pStyle w:val="6"/>
        <w:spacing w:before="264" w:line="261" w:lineRule="auto"/>
        <w:rPr>
          <w:rFonts w:hint="eastAsia"/>
        </w:rPr>
      </w:pPr>
      <w:r>
        <w:rPr>
          <w:rFonts w:hint="eastAsia"/>
        </w:rPr>
        <w:t>In this warfare, Christians must remember that “the weapons of their warfare are not carnal, but mighty through God to the pulling down strongholds, and bringing into captivity every high thought that exalteth itself against the knowledge of God.”</w:t>
      </w:r>
    </w:p>
    <w:p w14:paraId="2A17DBED">
      <w:pPr>
        <w:pStyle w:val="6"/>
        <w:spacing w:before="264" w:line="261" w:lineRule="auto"/>
        <w:rPr>
          <w:rFonts w:hint="eastAsia"/>
        </w:rPr>
      </w:pPr>
      <w:r>
        <w:rPr>
          <w:rFonts w:hint="eastAsia"/>
        </w:rPr>
        <w:t>在这场争战中，基督徒必须记住，“他们争战的兵器，本不是属血气的，乃是在神面前有能力，可以攻破坚固的营垒，将各样的计谋，各样拦阻人认识神的那些自高之事，一概攻破了，又将人所有的心意夺回，使他都顺服基督。”</w:t>
      </w:r>
    </w:p>
    <w:p w14:paraId="66B9A68D">
      <w:pPr>
        <w:pStyle w:val="6"/>
        <w:spacing w:before="264" w:line="261" w:lineRule="auto"/>
        <w:rPr>
          <w:rFonts w:hint="eastAsia"/>
        </w:rPr>
      </w:pPr>
    </w:p>
    <w:p w14:paraId="6EBB5C3D">
      <w:pPr>
        <w:pStyle w:val="6"/>
        <w:spacing w:before="264" w:line="261" w:lineRule="auto"/>
        <w:rPr>
          <w:rFonts w:hint="eastAsia"/>
        </w:rPr>
      </w:pPr>
      <w:r>
        <w:rPr>
          <w:rFonts w:hint="eastAsia"/>
        </w:rPr>
        <w:t>Their motto must be, “Not by might and power, but by God's Spirit.</w:t>
      </w:r>
    </w:p>
    <w:p w14:paraId="77A2C5C0">
      <w:pPr>
        <w:pStyle w:val="6"/>
        <w:spacing w:before="264" w:line="261" w:lineRule="auto"/>
        <w:rPr>
          <w:rFonts w:hint="eastAsia"/>
        </w:rPr>
      </w:pPr>
      <w:r>
        <w:rPr>
          <w:rFonts w:hint="eastAsia"/>
        </w:rPr>
        <w:t>他们的格言必须是：“不是倚靠势力，不是倚靠才能，乃是倚靠神的灵。</w:t>
      </w:r>
    </w:p>
    <w:p w14:paraId="0721EC8B">
      <w:pPr>
        <w:pStyle w:val="6"/>
        <w:spacing w:before="264" w:line="261" w:lineRule="auto"/>
        <w:rPr>
          <w:rFonts w:hint="eastAsia"/>
        </w:rPr>
      </w:pPr>
    </w:p>
    <w:p w14:paraId="75247E91">
      <w:pPr>
        <w:pStyle w:val="6"/>
        <w:spacing w:before="264" w:line="261" w:lineRule="auto"/>
        <w:rPr>
          <w:rFonts w:hint="eastAsia"/>
        </w:rPr>
      </w:pPr>
      <w:r>
        <w:rPr>
          <w:rFonts w:hint="eastAsia"/>
        </w:rPr>
        <w:t>By pureness, by knowledge, by long-suffering, by kindness, by the Holy Ghost, by love unfeigned, by the word of truth, by the power of God, by the armor of righteousness on the right hand and the left.”</w:t>
      </w:r>
    </w:p>
    <w:p w14:paraId="203F47FE">
      <w:pPr>
        <w:pStyle w:val="6"/>
        <w:spacing w:before="264" w:line="261" w:lineRule="auto"/>
        <w:rPr>
          <w:rFonts w:hint="eastAsia"/>
        </w:rPr>
      </w:pPr>
      <w:r>
        <w:rPr>
          <w:rFonts w:hint="eastAsia"/>
        </w:rPr>
        <w:t>廉洁、知识、恒忍、恩慈、圣灵的感化、无伪的爱心、真实的道理、神的大能、仁义的兵器在左在右。”</w:t>
      </w:r>
    </w:p>
    <w:p w14:paraId="0B0DB401">
      <w:pPr>
        <w:pStyle w:val="6"/>
        <w:spacing w:before="264" w:line="261" w:lineRule="auto"/>
        <w:rPr>
          <w:rFonts w:hint="eastAsia"/>
        </w:rPr>
      </w:pPr>
    </w:p>
    <w:p w14:paraId="7CF97AFC">
      <w:pPr>
        <w:pStyle w:val="6"/>
        <w:spacing w:before="264" w:line="261" w:lineRule="auto"/>
        <w:rPr>
          <w:rFonts w:hint="eastAsia"/>
        </w:rPr>
      </w:pPr>
      <w:r>
        <w:rPr>
          <w:rFonts w:hint="eastAsia"/>
        </w:rPr>
        <w:t>This is the manner in which the apostle teaches us to carry on our warfare for the cause of Christ against the cause of the devil.</w:t>
      </w:r>
    </w:p>
    <w:p w14:paraId="68E9D2DF">
      <w:pPr>
        <w:pStyle w:val="6"/>
        <w:spacing w:before="264" w:line="261" w:lineRule="auto"/>
        <w:rPr>
          <w:rFonts w:hint="eastAsia"/>
        </w:rPr>
      </w:pPr>
      <w:r>
        <w:rPr>
          <w:rFonts w:hint="eastAsia"/>
        </w:rPr>
        <w:t>这是使徒教导我们如何为基督的事业与魔鬼的事业争战的方式。</w:t>
      </w:r>
    </w:p>
    <w:p w14:paraId="1B0100C4">
      <w:pPr>
        <w:pStyle w:val="6"/>
        <w:spacing w:before="264" w:line="261" w:lineRule="auto"/>
        <w:rPr>
          <w:rFonts w:hint="eastAsia"/>
        </w:rPr>
      </w:pPr>
    </w:p>
    <w:p w14:paraId="472EC856">
      <w:pPr>
        <w:pStyle w:val="6"/>
        <w:spacing w:before="264" w:line="261" w:lineRule="auto"/>
        <w:rPr>
          <w:rFonts w:hint="eastAsia"/>
        </w:rPr>
      </w:pPr>
      <w:r>
        <w:rPr>
          <w:rFonts w:hint="eastAsia"/>
        </w:rPr>
        <w:t>“The servant of God must not strive, but be gentle to all men, apt to teach, patient, in meekness instructing those who oppose themselves, if God, peradventure, will give them repentance to the acknowledging of the truth, and that they may deliver themselves out of the snare of the devil, who are taken captive of him at his will.”</w:t>
      </w:r>
    </w:p>
    <w:p w14:paraId="6C6282AF">
      <w:pPr>
        <w:pStyle w:val="6"/>
        <w:spacing w:before="264" w:line="261" w:lineRule="auto"/>
        <w:rPr>
          <w:rFonts w:hint="eastAsia"/>
        </w:rPr>
      </w:pPr>
      <w:r>
        <w:rPr>
          <w:rFonts w:hint="eastAsia"/>
        </w:rPr>
        <w:t>“神的仆人不可争竞，只要温温和和地待众人，善于教导，存心忍耐，用温柔劝戒那抵挡的人；或者神给他们悔改的心，可以明白真道，叫他们这已经被魔鬼任意掳去的，可以醒悟，脱离牠的网罗。”</w:t>
      </w:r>
    </w:p>
    <w:p w14:paraId="3BAACCED">
      <w:pPr>
        <w:pStyle w:val="6"/>
        <w:spacing w:before="264" w:line="261" w:lineRule="auto"/>
        <w:rPr>
          <w:rFonts w:hint="eastAsia"/>
        </w:rPr>
      </w:pPr>
    </w:p>
    <w:p w14:paraId="17EFEA6F">
      <w:pPr>
        <w:pStyle w:val="6"/>
        <w:spacing w:before="264" w:line="261" w:lineRule="auto"/>
        <w:rPr>
          <w:rFonts w:hint="eastAsia"/>
        </w:rPr>
      </w:pPr>
      <w:r>
        <w:rPr>
          <w:rFonts w:hint="eastAsia"/>
        </w:rPr>
        <w:t>Christians are not to stand looking idly on when the wicked one, by ignorance and error, and superstition and profligacy, is consummating the eternal perdition of men by millions.</w:t>
      </w:r>
    </w:p>
    <w:p w14:paraId="1987CE9B">
      <w:pPr>
        <w:pStyle w:val="6"/>
        <w:spacing w:before="264" w:line="261" w:lineRule="auto"/>
        <w:rPr>
          <w:rFonts w:hint="eastAsia"/>
        </w:rPr>
      </w:pPr>
      <w:r>
        <w:rPr>
          <w:rFonts w:hint="eastAsia"/>
        </w:rPr>
        <w:t>基督徒不可袖手旁观，当那恶者藉着无知、谬误、迷信和放荡，正在完成亿万人的永远沉沦时。</w:t>
      </w:r>
    </w:p>
    <w:p w14:paraId="7A28E0C8">
      <w:pPr>
        <w:pStyle w:val="6"/>
        <w:spacing w:before="264" w:line="261" w:lineRule="auto"/>
        <w:rPr>
          <w:rFonts w:hint="eastAsia"/>
        </w:rPr>
      </w:pPr>
    </w:p>
    <w:p w14:paraId="01FC723B">
      <w:pPr>
        <w:pStyle w:val="6"/>
        <w:spacing w:before="264" w:line="261" w:lineRule="auto"/>
        <w:rPr>
          <w:rFonts w:hint="eastAsia"/>
        </w:rPr>
      </w:pPr>
      <w:r>
        <w:rPr>
          <w:rFonts w:hint="eastAsia"/>
        </w:rPr>
        <w:t>No, they are to “rise up for God against the evil-doer, they are to stand up for Him against” his armies, “the workers of iniquity.”</w:t>
      </w:r>
    </w:p>
    <w:p w14:paraId="3D712287">
      <w:pPr>
        <w:pStyle w:val="6"/>
        <w:spacing w:before="264" w:line="261" w:lineRule="auto"/>
        <w:rPr>
          <w:rFonts w:hint="eastAsia"/>
        </w:rPr>
      </w:pPr>
      <w:r>
        <w:rPr>
          <w:rFonts w:hint="eastAsia"/>
        </w:rPr>
        <w:t>不，他们要“为神起来攻击那作恶的，他们要为祂站起来攻击”牠的军队，“作孽的人”。</w:t>
      </w:r>
    </w:p>
    <w:p w14:paraId="6F28EE2F">
      <w:pPr>
        <w:pStyle w:val="6"/>
        <w:spacing w:before="264" w:line="261" w:lineRule="auto"/>
        <w:rPr>
          <w:rFonts w:hint="eastAsia"/>
        </w:rPr>
      </w:pPr>
    </w:p>
    <w:p w14:paraId="161BE86C">
      <w:pPr>
        <w:pStyle w:val="6"/>
        <w:spacing w:before="264" w:line="261" w:lineRule="auto"/>
        <w:rPr>
          <w:rFonts w:hint="eastAsia"/>
        </w:rPr>
      </w:pPr>
      <w:r>
        <w:rPr>
          <w:rFonts w:hint="eastAsia"/>
        </w:rPr>
        <w:t>As “the armies of heaven, clothed in fine linen, white and clean,” they are to follow on their white horses him whose name is the Word of God, faithful and true, who, clothed in a vesture dipt in blood, rides forth prosperously on his white horse, “in righteousness, judging and making war, conquering and to conquer.”</w:t>
      </w:r>
    </w:p>
    <w:p w14:paraId="11E8120D">
      <w:pPr>
        <w:pStyle w:val="6"/>
        <w:spacing w:before="264" w:line="261" w:lineRule="auto"/>
        <w:rPr>
          <w:rFonts w:hint="eastAsia"/>
        </w:rPr>
      </w:pPr>
      <w:r>
        <w:rPr>
          <w:rFonts w:hint="eastAsia"/>
        </w:rPr>
        <w:t>作为“天上的众军，穿着细麻衣，又白又洁”，他们要骑着白马，跟随那名为神之道，诚信真实的，祂穿着溅了血的衣服，骑着白马兴盛地前行，“凭公义审判，争战，得胜，且要得胜”。</w:t>
      </w:r>
    </w:p>
    <w:p w14:paraId="681507D3">
      <w:pPr>
        <w:pStyle w:val="6"/>
        <w:spacing w:before="264" w:line="261" w:lineRule="auto"/>
        <w:rPr>
          <w:rFonts w:hint="eastAsia"/>
        </w:rPr>
      </w:pPr>
    </w:p>
    <w:p w14:paraId="0D0F10C6">
      <w:pPr>
        <w:pStyle w:val="6"/>
        <w:spacing w:before="264" w:line="261" w:lineRule="auto"/>
        <w:rPr>
          <w:rFonts w:hint="eastAsia"/>
        </w:rPr>
      </w:pPr>
      <w:r>
        <w:rPr>
          <w:rFonts w:hint="eastAsia"/>
        </w:rPr>
        <w:t>Like him, wherever they are, according to the facilities afforded by their circumstances, they are to be constantly engaged in destroying the works of the devil.</w:t>
      </w:r>
    </w:p>
    <w:p w14:paraId="789DCD52">
      <w:pPr>
        <w:pStyle w:val="6"/>
        <w:spacing w:before="264" w:line="261" w:lineRule="auto"/>
        <w:rPr>
          <w:rFonts w:hint="eastAsia"/>
        </w:rPr>
      </w:pPr>
      <w:r>
        <w:rPr>
          <w:rFonts w:hint="eastAsia"/>
        </w:rPr>
        <w:t>像祂一样，无论他们在哪里，根据他们环境所提供的便利，他们都应不断地致力于除灭魔鬼的作为。</w:t>
      </w:r>
    </w:p>
    <w:p w14:paraId="174A91EC">
      <w:pPr>
        <w:pStyle w:val="6"/>
        <w:spacing w:before="264" w:line="261" w:lineRule="auto"/>
        <w:rPr>
          <w:rFonts w:hint="eastAsia"/>
        </w:rPr>
      </w:pPr>
    </w:p>
    <w:p w14:paraId="4413E922">
      <w:pPr>
        <w:pStyle w:val="6"/>
        <w:spacing w:before="264" w:line="261" w:lineRule="auto"/>
        <w:rPr>
          <w:rFonts w:hint="eastAsia"/>
        </w:rPr>
      </w:pPr>
      <w:r>
        <w:rPr>
          <w:rFonts w:hint="eastAsia"/>
        </w:rPr>
        <w:t>Thus, then, are Christians to resist their adversary the devil.</w:t>
      </w:r>
    </w:p>
    <w:p w14:paraId="165F5AD0">
      <w:pPr>
        <w:pStyle w:val="6"/>
        <w:spacing w:before="264" w:line="261" w:lineRule="auto"/>
        <w:rPr>
          <w:rFonts w:hint="eastAsia"/>
        </w:rPr>
      </w:pPr>
      <w:r>
        <w:rPr>
          <w:rFonts w:hint="eastAsia"/>
        </w:rPr>
        <w:t>那么，基督徒就当如此抵挡他们的仇敌魔鬼。</w:t>
      </w:r>
    </w:p>
    <w:p w14:paraId="741D6908">
      <w:pPr>
        <w:pStyle w:val="6"/>
        <w:spacing w:before="264" w:line="261" w:lineRule="auto"/>
        <w:rPr>
          <w:rFonts w:hint="eastAsia"/>
        </w:rPr>
      </w:pPr>
    </w:p>
    <w:p w14:paraId="0E26E4FA">
      <w:pPr>
        <w:pStyle w:val="6"/>
        <w:spacing w:before="264" w:line="261" w:lineRule="auto"/>
        <w:rPr>
          <w:rFonts w:hint="eastAsia"/>
        </w:rPr>
      </w:pPr>
      <w:r>
        <w:rPr>
          <w:rFonts w:hint="eastAsia"/>
        </w:rPr>
        <w:t>Chap. II.—What The Christian Is To Do, That He May Resist His Great Enemy.</w:t>
      </w:r>
    </w:p>
    <w:p w14:paraId="0C098570">
      <w:pPr>
        <w:pStyle w:val="6"/>
        <w:spacing w:before="264" w:line="261" w:lineRule="auto"/>
        <w:rPr>
          <w:rFonts w:hint="eastAsia"/>
        </w:rPr>
      </w:pPr>
      <w:r>
        <w:rPr>
          <w:rFonts w:hint="eastAsia"/>
        </w:rPr>
        <w:t>第二章——基督徒当如何行，才能抵挡祂的大敌。</w:t>
      </w:r>
    </w:p>
    <w:p w14:paraId="75F7020B">
      <w:pPr>
        <w:pStyle w:val="6"/>
        <w:spacing w:before="264" w:line="261" w:lineRule="auto"/>
        <w:rPr>
          <w:rFonts w:hint="eastAsia"/>
        </w:rPr>
      </w:pPr>
    </w:p>
    <w:p w14:paraId="3EF775A3">
      <w:pPr>
        <w:pStyle w:val="6"/>
        <w:spacing w:before="264" w:line="261" w:lineRule="auto"/>
        <w:rPr>
          <w:rFonts w:hint="eastAsia"/>
        </w:rPr>
      </w:pPr>
      <w:r>
        <w:rPr>
          <w:rFonts w:hint="eastAsia"/>
        </w:rPr>
        <w:t>The apostle not only enjoins this duty of resistance, he also instructs Christians how they are to be enabled to perform it.</w:t>
      </w:r>
    </w:p>
    <w:p w14:paraId="4D914E51">
      <w:pPr>
        <w:pStyle w:val="6"/>
        <w:spacing w:before="264" w:line="261" w:lineRule="auto"/>
        <w:rPr>
          <w:rFonts w:hint="eastAsia"/>
        </w:rPr>
      </w:pPr>
      <w:r>
        <w:rPr>
          <w:rFonts w:hint="eastAsia"/>
        </w:rPr>
        <w:t>使徒不仅吩咐这抵挡的责任，他也教导基督徒如何能被加力去履行它。</w:t>
      </w:r>
    </w:p>
    <w:p w14:paraId="0FD363C6">
      <w:pPr>
        <w:pStyle w:val="6"/>
        <w:spacing w:before="264" w:line="261" w:lineRule="auto"/>
        <w:rPr>
          <w:rFonts w:hint="eastAsia"/>
        </w:rPr>
      </w:pPr>
    </w:p>
    <w:p w14:paraId="61AADEB1">
      <w:pPr>
        <w:pStyle w:val="6"/>
        <w:spacing w:before="264" w:line="261" w:lineRule="auto"/>
        <w:rPr>
          <w:rFonts w:hint="eastAsia"/>
        </w:rPr>
      </w:pPr>
      <w:r>
        <w:rPr>
          <w:rFonts w:hint="eastAsia"/>
        </w:rPr>
        <w:t>If they would successfully resist the devil, either in their own hearts, or in the church and the world, they must “be sober, vigilant, and steadfast in the faith.”</w:t>
      </w:r>
    </w:p>
    <w:p w14:paraId="5982CBCC">
      <w:pPr>
        <w:pStyle w:val="6"/>
        <w:spacing w:before="264" w:line="261" w:lineRule="auto"/>
        <w:rPr>
          <w:rFonts w:hint="eastAsia"/>
        </w:rPr>
      </w:pPr>
      <w:r>
        <w:rPr>
          <w:rFonts w:hint="eastAsia"/>
        </w:rPr>
        <w:t>如果他们想成功地抵挡魔鬼，无论是在他们自己的心中，还是在教会和世界中，他们都必须“谨守、警醒，并在真道上站稳”。</w:t>
      </w:r>
    </w:p>
    <w:p w14:paraId="3F97FD0E">
      <w:pPr>
        <w:pStyle w:val="6"/>
        <w:spacing w:before="264" w:line="261" w:lineRule="auto"/>
        <w:rPr>
          <w:rFonts w:hint="eastAsia"/>
        </w:rPr>
      </w:pPr>
    </w:p>
    <w:p w14:paraId="7C0FE749">
      <w:pPr>
        <w:pStyle w:val="6"/>
        <w:spacing w:before="264" w:line="261" w:lineRule="auto"/>
        <w:rPr>
          <w:rFonts w:hint="eastAsia"/>
        </w:rPr>
      </w:pPr>
      <w:r>
        <w:rPr>
          <w:rFonts w:hint="eastAsia"/>
        </w:rPr>
        <w:t>Let us shortly explain these exercises, and show how necessary they are, and how well fitted they are, to enable the Christian to resist his adversary the devil.</w:t>
      </w:r>
    </w:p>
    <w:p w14:paraId="4A7F0A5B">
      <w:pPr>
        <w:pStyle w:val="6"/>
        <w:spacing w:before="264" w:line="261" w:lineRule="auto"/>
        <w:rPr>
          <w:rFonts w:hint="eastAsia"/>
        </w:rPr>
      </w:pPr>
      <w:r>
        <w:rPr>
          <w:rFonts w:hint="eastAsia"/>
        </w:rPr>
        <w:t>让我们简要地解释这些操练，并说明它们是何等必要，又是何等适合，能使基督徒抵挡他的仇敌魔鬼。</w:t>
      </w:r>
    </w:p>
    <w:p w14:paraId="23E68DA9">
      <w:pPr>
        <w:pStyle w:val="6"/>
        <w:spacing w:before="264" w:line="261" w:lineRule="auto"/>
        <w:rPr>
          <w:rFonts w:hint="eastAsia"/>
        </w:rPr>
      </w:pPr>
    </w:p>
    <w:p w14:paraId="1F67B9B0">
      <w:pPr>
        <w:pStyle w:val="6"/>
        <w:spacing w:before="264" w:line="261" w:lineRule="auto"/>
        <w:rPr>
          <w:rFonts w:hint="eastAsia"/>
        </w:rPr>
      </w:pPr>
      <w:r>
        <w:rPr>
          <w:rFonts w:hint="eastAsia"/>
        </w:rPr>
        <w:t>When we read these words, we feel that the injunctions contained in them have already been given; the first of them more than once.</w:t>
      </w:r>
    </w:p>
    <w:p w14:paraId="14EBCBD5">
      <w:pPr>
        <w:pStyle w:val="6"/>
        <w:spacing w:before="264" w:line="261" w:lineRule="auto"/>
        <w:rPr>
          <w:rFonts w:hint="eastAsia"/>
        </w:rPr>
      </w:pPr>
      <w:r>
        <w:rPr>
          <w:rFonts w:hint="eastAsia"/>
        </w:rPr>
        <w:t>当我们读到这些话时，我们感到其中所包含的命令已经给过了；其中第一条不止一次。</w:t>
      </w:r>
    </w:p>
    <w:p w14:paraId="0CABA290">
      <w:pPr>
        <w:pStyle w:val="6"/>
        <w:spacing w:before="264" w:line="261" w:lineRule="auto"/>
        <w:rPr>
          <w:rFonts w:hint="eastAsia"/>
        </w:rPr>
      </w:pPr>
    </w:p>
    <w:p w14:paraId="67F84391">
      <w:pPr>
        <w:pStyle w:val="6"/>
        <w:spacing w:before="264" w:line="261" w:lineRule="auto"/>
        <w:rPr>
          <w:rFonts w:hint="eastAsia"/>
        </w:rPr>
      </w:pPr>
      <w:r>
        <w:rPr>
          <w:rFonts w:hint="eastAsia"/>
        </w:rPr>
        <w:t>The reiteration of such precepts in so short an epistle, teaches a lesson both to ministers and people, both to the teachers and the taught.</w:t>
      </w:r>
    </w:p>
    <w:p w14:paraId="795D127E">
      <w:pPr>
        <w:pStyle w:val="6"/>
        <w:spacing w:before="264" w:line="261" w:lineRule="auto"/>
        <w:rPr>
          <w:rFonts w:hint="eastAsia"/>
        </w:rPr>
      </w:pPr>
      <w:r>
        <w:rPr>
          <w:rFonts w:hint="eastAsia"/>
        </w:rPr>
        <w:t>在如此短的一封信中重申这样的教训，给牧师和百姓，给教导者和受教者，都上了一课。</w:t>
      </w:r>
    </w:p>
    <w:p w14:paraId="6210F44A">
      <w:pPr>
        <w:pStyle w:val="6"/>
        <w:spacing w:before="264" w:line="261" w:lineRule="auto"/>
        <w:rPr>
          <w:rFonts w:hint="eastAsia"/>
        </w:rPr>
      </w:pPr>
    </w:p>
    <w:p w14:paraId="5B3265A1">
      <w:pPr>
        <w:pStyle w:val="6"/>
        <w:spacing w:before="264" w:line="261" w:lineRule="auto"/>
        <w:rPr>
          <w:rFonts w:hint="eastAsia"/>
        </w:rPr>
      </w:pPr>
      <w:r>
        <w:rPr>
          <w:rFonts w:hint="eastAsia"/>
        </w:rPr>
        <w:t>It says to the first, “for you to say the same things should not be grievous,” for the second, “it is safe;” ay, it is necessary “Precept must be on precept, line upon line; here a little, and there a little.”</w:t>
      </w:r>
    </w:p>
    <w:p w14:paraId="277976BB">
      <w:pPr>
        <w:pStyle w:val="6"/>
        <w:spacing w:before="264" w:line="261" w:lineRule="auto"/>
        <w:rPr>
          <w:rFonts w:hint="eastAsia"/>
        </w:rPr>
      </w:pPr>
      <w:r>
        <w:rPr>
          <w:rFonts w:hint="eastAsia"/>
        </w:rPr>
        <w:t>它对前者说：“你们说同样的话不应感到厌烦”，对后者说：“这是安全的”；是的，这是必要的，“命上加命，令上加令；这里一点，那里一点。”</w:t>
      </w:r>
    </w:p>
    <w:p w14:paraId="4351F80F">
      <w:pPr>
        <w:pStyle w:val="6"/>
        <w:spacing w:before="264" w:line="261" w:lineRule="auto"/>
        <w:rPr>
          <w:rFonts w:hint="eastAsia"/>
        </w:rPr>
      </w:pPr>
    </w:p>
    <w:p w14:paraId="1209C6A7">
      <w:pPr>
        <w:pStyle w:val="6"/>
        <w:spacing w:before="264" w:line="261" w:lineRule="auto"/>
        <w:rPr>
          <w:rFonts w:hint="eastAsia"/>
        </w:rPr>
      </w:pPr>
      <w:r>
        <w:rPr>
          <w:rFonts w:hint="eastAsia"/>
        </w:rPr>
        <w:t>“It were easy,” says Archbishop Leighton, “to entertain men's mind with new discourse, if our task were rather to please than to profit; for there be many things which, with little  labor,  might  be  brought  forth  as  new  and  strange  to ordinary hearers.</w:t>
      </w:r>
    </w:p>
    <w:p w14:paraId="69961966">
      <w:pPr>
        <w:pStyle w:val="6"/>
        <w:spacing w:before="264" w:line="261" w:lineRule="auto"/>
        <w:rPr>
          <w:rFonts w:hint="eastAsia"/>
        </w:rPr>
      </w:pPr>
      <w:r>
        <w:rPr>
          <w:rFonts w:hint="eastAsia"/>
        </w:rPr>
        <w:t>莱顿大主教说：“如果我们是要取悦人而非造就人，那么用新的言论来娱乐人心是容易的；因为有许多事，只需少许劳苦，就能作为新奇之物呈现给普通听众。</w:t>
      </w:r>
    </w:p>
    <w:p w14:paraId="580789F0">
      <w:pPr>
        <w:pStyle w:val="6"/>
        <w:spacing w:before="264" w:line="261" w:lineRule="auto"/>
        <w:rPr>
          <w:rFonts w:hint="eastAsia"/>
        </w:rPr>
      </w:pPr>
    </w:p>
    <w:p w14:paraId="3BC5CCC3">
      <w:pPr>
        <w:pStyle w:val="6"/>
        <w:spacing w:before="264" w:line="261" w:lineRule="auto"/>
        <w:rPr>
          <w:rFonts w:hint="eastAsia"/>
        </w:rPr>
      </w:pPr>
      <w:r>
        <w:rPr>
          <w:rFonts w:hint="eastAsia"/>
        </w:rPr>
        <w:t>But there be a few things which it chiefly concerns us to know and practise, and these are to be more frequently represented and pressed.</w:t>
      </w:r>
    </w:p>
    <w:p w14:paraId="69183E6F">
      <w:pPr>
        <w:pStyle w:val="6"/>
        <w:spacing w:before="264" w:line="261" w:lineRule="auto"/>
        <w:rPr>
          <w:rFonts w:hint="eastAsia"/>
        </w:rPr>
      </w:pPr>
      <w:r>
        <w:rPr>
          <w:rFonts w:hint="eastAsia"/>
        </w:rPr>
        <w:t>但有几件事，是我们主要当知当行的，这些事需要更频繁地被呈现和强调。</w:t>
      </w:r>
    </w:p>
    <w:p w14:paraId="02606FCB">
      <w:pPr>
        <w:pStyle w:val="6"/>
        <w:spacing w:before="264" w:line="261" w:lineRule="auto"/>
        <w:rPr>
          <w:rFonts w:hint="eastAsia"/>
        </w:rPr>
      </w:pPr>
    </w:p>
    <w:p w14:paraId="48CFE9CA">
      <w:pPr>
        <w:pStyle w:val="6"/>
        <w:spacing w:before="264" w:line="261" w:lineRule="auto"/>
        <w:rPr>
          <w:rFonts w:hint="eastAsia"/>
        </w:rPr>
      </w:pPr>
      <w:r>
        <w:rPr>
          <w:rFonts w:hint="eastAsia"/>
        </w:rPr>
        <w:t>This apostle, and other divine writers, drew from too full a spring to be ebb of matter; but they rather choose profitable iterations than unprofitable variety, and so should we.”</w:t>
      </w:r>
    </w:p>
    <w:p w14:paraId="3913DDBD">
      <w:pPr>
        <w:pStyle w:val="6"/>
        <w:spacing w:before="264" w:line="261" w:lineRule="auto"/>
        <w:rPr>
          <w:rFonts w:hint="eastAsia"/>
        </w:rPr>
      </w:pPr>
      <w:r>
        <w:rPr>
          <w:rFonts w:hint="eastAsia"/>
        </w:rPr>
        <w:t>这位使徒，以及其他神圣的作者，从一个太丰富的泉源汲取，以致不缺题材；但他们宁可选择有益的重复，而非无益的多样，我们也当如此。”</w:t>
      </w:r>
    </w:p>
    <w:p w14:paraId="0A218690">
      <w:pPr>
        <w:pStyle w:val="6"/>
        <w:spacing w:before="264" w:line="261" w:lineRule="auto"/>
        <w:rPr>
          <w:rFonts w:hint="eastAsia"/>
        </w:rPr>
      </w:pPr>
    </w:p>
    <w:p w14:paraId="2FA4BBB1">
      <w:pPr>
        <w:pStyle w:val="6"/>
        <w:spacing w:before="264" w:line="261" w:lineRule="auto"/>
        <w:rPr>
          <w:rFonts w:hint="eastAsia"/>
        </w:rPr>
      </w:pPr>
      <w:r>
        <w:rPr>
          <w:rFonts w:hint="eastAsia"/>
        </w:rPr>
        <w:t>Yet we  shall  find  that,  though  substantially  the  same  exhortations are repeated, it is always with a peculiar adaptation to the connection in which they occur.</w:t>
      </w:r>
    </w:p>
    <w:p w14:paraId="20A39F9C">
      <w:pPr>
        <w:pStyle w:val="6"/>
        <w:spacing w:before="264" w:line="261" w:lineRule="auto"/>
        <w:rPr>
          <w:rFonts w:hint="eastAsia"/>
        </w:rPr>
      </w:pPr>
      <w:r>
        <w:rPr>
          <w:rFonts w:hint="eastAsia"/>
        </w:rPr>
        <w:t>然而，我们会发现，虽然实质上是重复了同样的劝勉，但总是特别地适应它们出现的上下文。</w:t>
      </w:r>
    </w:p>
    <w:p w14:paraId="5AE64881">
      <w:pPr>
        <w:pStyle w:val="6"/>
        <w:spacing w:before="264" w:line="261" w:lineRule="auto"/>
        <w:rPr>
          <w:rFonts w:hint="eastAsia"/>
        </w:rPr>
      </w:pPr>
    </w:p>
    <w:p w14:paraId="45390FBB">
      <w:pPr>
        <w:pStyle w:val="6"/>
        <w:spacing w:before="264" w:line="261" w:lineRule="auto"/>
        <w:rPr>
          <w:rFonts w:hint="eastAsia"/>
        </w:rPr>
      </w:pPr>
      <w:r>
        <w:rPr>
          <w:rFonts w:hint="eastAsia"/>
        </w:rPr>
        <w:t>They are not mere repetitions; they are examples of the applications of general principles, or precepts, to particular cases.</w:t>
      </w:r>
    </w:p>
    <w:p w14:paraId="66643576">
      <w:pPr>
        <w:pStyle w:val="6"/>
        <w:spacing w:before="264" w:line="261" w:lineRule="auto"/>
        <w:rPr>
          <w:rFonts w:hint="eastAsia"/>
        </w:rPr>
      </w:pPr>
      <w:r>
        <w:rPr>
          <w:rFonts w:hint="eastAsia"/>
        </w:rPr>
        <w:t>它们并非单纯的重复；它们是将一般原则或教训应用于特定情况的例子。</w:t>
      </w:r>
    </w:p>
    <w:p w14:paraId="392FABC1">
      <w:pPr>
        <w:pStyle w:val="6"/>
        <w:spacing w:before="264" w:line="261" w:lineRule="auto"/>
        <w:rPr>
          <w:rFonts w:hint="eastAsia"/>
        </w:rPr>
      </w:pPr>
    </w:p>
    <w:p w14:paraId="5A43363F">
      <w:pPr>
        <w:pStyle w:val="6"/>
        <w:spacing w:before="264" w:line="261" w:lineRule="auto"/>
        <w:rPr>
          <w:rFonts w:hint="eastAsia"/>
        </w:rPr>
      </w:pPr>
      <w:r>
        <w:rPr>
          <w:rFonts w:hint="eastAsia"/>
        </w:rPr>
        <w:t>It is obviously so in the instance before us.</w:t>
      </w:r>
    </w:p>
    <w:p w14:paraId="4C0B5C53">
      <w:pPr>
        <w:pStyle w:val="6"/>
        <w:spacing w:before="264" w:line="261" w:lineRule="auto"/>
        <w:rPr>
          <w:rFonts w:hint="eastAsia"/>
        </w:rPr>
      </w:pPr>
      <w:r>
        <w:rPr>
          <w:rFonts w:hint="eastAsia"/>
        </w:rPr>
        <w:t>在我们面前的这个例子中，显然也是如此。</w:t>
      </w:r>
    </w:p>
    <w:p w14:paraId="3EB3E5D1">
      <w:pPr>
        <w:pStyle w:val="6"/>
        <w:spacing w:before="264" w:line="261" w:lineRule="auto"/>
        <w:rPr>
          <w:rFonts w:hint="eastAsia"/>
        </w:rPr>
      </w:pPr>
    </w:p>
    <w:p w14:paraId="44DF8043">
      <w:pPr>
        <w:pStyle w:val="6"/>
        <w:spacing w:before="264" w:line="261" w:lineRule="auto"/>
        <w:rPr>
          <w:rFonts w:hint="eastAsia"/>
        </w:rPr>
      </w:pPr>
      <w:r>
        <w:rPr>
          <w:rFonts w:hint="eastAsia"/>
        </w:rPr>
        <w:t>§ 1. — He must be sober.</w:t>
      </w:r>
    </w:p>
    <w:p w14:paraId="4DBE5F72">
      <w:pPr>
        <w:pStyle w:val="6"/>
        <w:spacing w:before="264" w:line="261" w:lineRule="auto"/>
        <w:rPr>
          <w:rFonts w:hint="eastAsia"/>
        </w:rPr>
      </w:pPr>
      <w:r>
        <w:rPr>
          <w:rFonts w:hint="eastAsia"/>
        </w:rPr>
        <w:t>第一节——他必须谨守。</w:t>
      </w:r>
    </w:p>
    <w:p w14:paraId="05C2AF89">
      <w:pPr>
        <w:pStyle w:val="6"/>
        <w:spacing w:before="264" w:line="261" w:lineRule="auto"/>
        <w:rPr>
          <w:rFonts w:hint="eastAsia"/>
        </w:rPr>
      </w:pPr>
    </w:p>
    <w:p w14:paraId="10F5EB5C">
      <w:pPr>
        <w:pStyle w:val="6"/>
        <w:spacing w:before="264" w:line="261" w:lineRule="auto"/>
        <w:rPr>
          <w:rFonts w:hint="eastAsia"/>
        </w:rPr>
      </w:pPr>
      <w:r>
        <w:rPr>
          <w:rFonts w:hint="eastAsia"/>
        </w:rPr>
        <w:t>The word here translated “be sober,” is the same which, in the seventh verse of the preceding chapter, is rendered be vigilant.</w:t>
      </w:r>
    </w:p>
    <w:p w14:paraId="180B0453">
      <w:pPr>
        <w:pStyle w:val="6"/>
        <w:spacing w:before="264" w:line="261" w:lineRule="auto"/>
        <w:rPr>
          <w:rFonts w:hint="eastAsia"/>
        </w:rPr>
      </w:pPr>
      <w:r>
        <w:rPr>
          <w:rFonts w:hint="eastAsia"/>
        </w:rPr>
        <w:t>这里译为“谨守”的词，与前一章第七节中译为警醒的词相同。</w:t>
      </w:r>
    </w:p>
    <w:p w14:paraId="49836693">
      <w:pPr>
        <w:pStyle w:val="6"/>
        <w:spacing w:before="264" w:line="261" w:lineRule="auto"/>
        <w:rPr>
          <w:rFonts w:hint="eastAsia"/>
        </w:rPr>
      </w:pPr>
    </w:p>
    <w:p w14:paraId="1758B58D">
      <w:pPr>
        <w:pStyle w:val="6"/>
        <w:spacing w:before="264" w:line="261" w:lineRule="auto"/>
        <w:rPr>
          <w:rFonts w:hint="eastAsia"/>
        </w:rPr>
      </w:pPr>
      <w:r>
        <w:rPr>
          <w:rFonts w:hint="eastAsia"/>
        </w:rPr>
        <w:t>Its proper signification is to be abstinent from, or temperate in the use of, wine or other intoxicating drinks.</w:t>
      </w:r>
    </w:p>
    <w:p w14:paraId="41971070">
      <w:pPr>
        <w:pStyle w:val="6"/>
        <w:spacing w:before="264" w:line="261" w:lineRule="auto"/>
        <w:rPr>
          <w:rFonts w:hint="eastAsia"/>
        </w:rPr>
      </w:pPr>
      <w:r>
        <w:rPr>
          <w:rFonts w:hint="eastAsia"/>
        </w:rPr>
        <w:t>其本意是禁戒或节制使用酒或其他醉人之饮。</w:t>
      </w:r>
    </w:p>
    <w:p w14:paraId="2B37B95E">
      <w:pPr>
        <w:pStyle w:val="6"/>
        <w:spacing w:before="264" w:line="261" w:lineRule="auto"/>
        <w:rPr>
          <w:rFonts w:hint="eastAsia"/>
        </w:rPr>
      </w:pPr>
    </w:p>
    <w:p w14:paraId="12212573">
      <w:pPr>
        <w:pStyle w:val="6"/>
        <w:spacing w:before="264" w:line="261" w:lineRule="auto"/>
        <w:rPr>
          <w:rFonts w:hint="eastAsia"/>
        </w:rPr>
      </w:pPr>
      <w:r>
        <w:rPr>
          <w:rFonts w:hint="eastAsia"/>
        </w:rPr>
        <w:t>It designates a state directly the reverse of a state of intoxication.</w:t>
      </w:r>
    </w:p>
    <w:p w14:paraId="2619327D">
      <w:pPr>
        <w:pStyle w:val="6"/>
        <w:spacing w:before="264" w:line="261" w:lineRule="auto"/>
        <w:rPr>
          <w:rFonts w:hint="eastAsia"/>
        </w:rPr>
      </w:pPr>
      <w:r>
        <w:rPr>
          <w:rFonts w:hint="eastAsia"/>
        </w:rPr>
        <w:t>它指明一种与醉酒状态截然相反的状态。</w:t>
      </w:r>
    </w:p>
    <w:p w14:paraId="3CBEF211">
      <w:pPr>
        <w:pStyle w:val="6"/>
        <w:spacing w:before="264" w:line="261" w:lineRule="auto"/>
        <w:rPr>
          <w:rFonts w:hint="eastAsia"/>
        </w:rPr>
      </w:pPr>
    </w:p>
    <w:p w14:paraId="519DBA65">
      <w:pPr>
        <w:pStyle w:val="6"/>
        <w:spacing w:before="264" w:line="261" w:lineRule="auto"/>
        <w:rPr>
          <w:rFonts w:hint="eastAsia"/>
        </w:rPr>
      </w:pPr>
      <w:r>
        <w:rPr>
          <w:rFonts w:hint="eastAsia"/>
        </w:rPr>
        <w:t>The word may be understood either literally or figuratively.</w:t>
      </w:r>
    </w:p>
    <w:p w14:paraId="1D5E016E">
      <w:pPr>
        <w:pStyle w:val="6"/>
        <w:spacing w:before="264" w:line="261" w:lineRule="auto"/>
        <w:rPr>
          <w:rFonts w:hint="eastAsia"/>
        </w:rPr>
      </w:pPr>
      <w:r>
        <w:rPr>
          <w:rFonts w:hint="eastAsia"/>
        </w:rPr>
        <w:t>这个词可以按字面或比喻来理解。</w:t>
      </w:r>
    </w:p>
    <w:p w14:paraId="45BA75A0">
      <w:pPr>
        <w:pStyle w:val="6"/>
        <w:spacing w:before="264" w:line="261" w:lineRule="auto"/>
        <w:rPr>
          <w:rFonts w:hint="eastAsia"/>
        </w:rPr>
      </w:pPr>
    </w:p>
    <w:p w14:paraId="4451E998">
      <w:pPr>
        <w:pStyle w:val="6"/>
        <w:spacing w:before="264" w:line="261" w:lineRule="auto"/>
        <w:rPr>
          <w:rFonts w:hint="eastAsia"/>
        </w:rPr>
      </w:pPr>
      <w:r>
        <w:rPr>
          <w:rFonts w:hint="eastAsia"/>
        </w:rPr>
        <w:t>If understood literally, we are here taught that temperance, in reference to intoxicating drinks, is necessary in order to our resisting the devil.</w:t>
      </w:r>
    </w:p>
    <w:p w14:paraId="64273362">
      <w:pPr>
        <w:pStyle w:val="6"/>
        <w:spacing w:before="264" w:line="261" w:lineRule="auto"/>
        <w:rPr>
          <w:rFonts w:hint="eastAsia"/>
        </w:rPr>
      </w:pPr>
      <w:r>
        <w:rPr>
          <w:rFonts w:hint="eastAsia"/>
        </w:rPr>
        <w:t>如果按字面理解，我们在这里被教导，在对待醉人之饮方面节制，是为了抵挡魔鬼所必需的。</w:t>
      </w:r>
    </w:p>
    <w:p w14:paraId="7256EF14">
      <w:pPr>
        <w:pStyle w:val="6"/>
        <w:spacing w:before="264" w:line="261" w:lineRule="auto"/>
        <w:rPr>
          <w:rFonts w:hint="eastAsia"/>
        </w:rPr>
      </w:pPr>
    </w:p>
    <w:p w14:paraId="643948BD">
      <w:pPr>
        <w:pStyle w:val="6"/>
        <w:spacing w:before="264" w:line="261" w:lineRule="auto"/>
        <w:rPr>
          <w:rFonts w:hint="eastAsia"/>
        </w:rPr>
      </w:pPr>
      <w:r>
        <w:rPr>
          <w:rFonts w:hint="eastAsia"/>
        </w:rPr>
        <w:t>And, certainly, nothing can be more obviously true than this.</w:t>
      </w:r>
    </w:p>
    <w:p w14:paraId="71E87B74">
      <w:pPr>
        <w:pStyle w:val="6"/>
        <w:spacing w:before="264" w:line="261" w:lineRule="auto"/>
        <w:rPr>
          <w:rFonts w:hint="eastAsia"/>
        </w:rPr>
      </w:pPr>
      <w:r>
        <w:rPr>
          <w:rFonts w:hint="eastAsia"/>
        </w:rPr>
        <w:t>而且，当然，没有什么比这更明显地真实了。</w:t>
      </w:r>
    </w:p>
    <w:p w14:paraId="4EF57AE9">
      <w:pPr>
        <w:pStyle w:val="6"/>
        <w:spacing w:before="264" w:line="261" w:lineRule="auto"/>
        <w:rPr>
          <w:rFonts w:hint="eastAsia"/>
        </w:rPr>
      </w:pPr>
    </w:p>
    <w:p w14:paraId="7E7351FF">
      <w:pPr>
        <w:pStyle w:val="6"/>
        <w:spacing w:before="264" w:line="261" w:lineRule="auto"/>
        <w:rPr>
          <w:rFonts w:hint="eastAsia"/>
        </w:rPr>
      </w:pPr>
      <w:r>
        <w:rPr>
          <w:rFonts w:hint="eastAsia"/>
        </w:rPr>
        <w:t>The natural tendency of intoxicating drinks is to diminish the power of conscience and reason, and to increase the power of the lower principles of  our  nature,  animal  appetite  and  irascible  feeling.</w:t>
      </w:r>
    </w:p>
    <w:p w14:paraId="26372521">
      <w:pPr>
        <w:pStyle w:val="6"/>
        <w:spacing w:before="264" w:line="261" w:lineRule="auto"/>
        <w:rPr>
          <w:rFonts w:hint="eastAsia"/>
        </w:rPr>
      </w:pPr>
      <w:r>
        <w:rPr>
          <w:rFonts w:hint="eastAsia"/>
        </w:rPr>
        <w:t>醉人之饮的自然倾向，是削弱良心和理性的能力，并增强我们本性中较低原则的力量，即动物性食欲和易怒的情感。</w:t>
      </w:r>
    </w:p>
    <w:p w14:paraId="20A744AF">
      <w:pPr>
        <w:pStyle w:val="6"/>
        <w:spacing w:before="264" w:line="261" w:lineRule="auto"/>
        <w:rPr>
          <w:rFonts w:hint="eastAsia"/>
        </w:rPr>
      </w:pPr>
    </w:p>
    <w:p w14:paraId="5C6492BB">
      <w:pPr>
        <w:pStyle w:val="6"/>
        <w:spacing w:before="264" w:line="261" w:lineRule="auto"/>
        <w:rPr>
          <w:rFonts w:hint="eastAsia"/>
        </w:rPr>
      </w:pPr>
      <w:r>
        <w:rPr>
          <w:rFonts w:hint="eastAsia"/>
        </w:rPr>
        <w:t xml:space="preserve"> It  increases the strength of what needs to be restrained, and weakens the strength of what is fitted and intended to restrain.</w:t>
      </w:r>
    </w:p>
    <w:p w14:paraId="0D44CEBC">
      <w:pPr>
        <w:pStyle w:val="6"/>
        <w:spacing w:before="264" w:line="261" w:lineRule="auto"/>
        <w:rPr>
          <w:rFonts w:hint="eastAsia"/>
        </w:rPr>
      </w:pPr>
      <w:r>
        <w:rPr>
          <w:rFonts w:hint="eastAsia"/>
        </w:rPr>
        <w:t>它增强了需要被约束的力量，并削弱了适合并意在约束的力量。</w:t>
      </w:r>
    </w:p>
    <w:p w14:paraId="1A2DF8DC">
      <w:pPr>
        <w:pStyle w:val="6"/>
        <w:spacing w:before="264" w:line="261" w:lineRule="auto"/>
        <w:rPr>
          <w:rFonts w:hint="eastAsia"/>
        </w:rPr>
      </w:pPr>
    </w:p>
    <w:p w14:paraId="1C99A478">
      <w:pPr>
        <w:pStyle w:val="6"/>
        <w:spacing w:before="264" w:line="261" w:lineRule="auto"/>
        <w:rPr>
          <w:rFonts w:hint="eastAsia"/>
        </w:rPr>
      </w:pPr>
      <w:r>
        <w:rPr>
          <w:rFonts w:hint="eastAsia"/>
        </w:rPr>
        <w:t>It delivers the man, in one point of view, bound hand and foot, so far as resistance is concerned, into the devil's hands; and, in another, presents him a willing soldier, appropriately armed for his service.</w:t>
      </w:r>
    </w:p>
    <w:p w14:paraId="2B192292">
      <w:pPr>
        <w:pStyle w:val="6"/>
        <w:spacing w:before="264" w:line="261" w:lineRule="auto"/>
        <w:rPr>
          <w:rFonts w:hint="eastAsia"/>
        </w:rPr>
      </w:pPr>
      <w:r>
        <w:rPr>
          <w:rFonts w:hint="eastAsia"/>
        </w:rPr>
        <w:t>从一个角度看，就抵抗而言，它将人手脚捆绑地交在魔鬼手中；从另一个角度看，它使他成为一个甘心的士兵，装备齐全地为牠服役。</w:t>
      </w:r>
    </w:p>
    <w:p w14:paraId="5902D09A">
      <w:pPr>
        <w:pStyle w:val="6"/>
        <w:spacing w:before="264" w:line="261" w:lineRule="auto"/>
        <w:rPr>
          <w:rFonts w:hint="eastAsia"/>
        </w:rPr>
      </w:pPr>
    </w:p>
    <w:p w14:paraId="2C929883">
      <w:pPr>
        <w:pStyle w:val="6"/>
        <w:spacing w:before="264" w:line="261" w:lineRule="auto"/>
        <w:rPr>
          <w:rFonts w:hint="eastAsia"/>
        </w:rPr>
      </w:pPr>
      <w:r>
        <w:rPr>
          <w:rFonts w:hint="eastAsia"/>
        </w:rPr>
        <w:t>An intoxicated man would be ill fitted to take care of himself, if exposed to the attacks of subtle, powerful beasts of prey; and he is certainly not better fitted to guard himself against that crafty and active, strong and cruel spiritual enemy, who is here represented as prowling about like a roaring lion.</w:t>
      </w:r>
    </w:p>
    <w:p w14:paraId="072E75E5">
      <w:pPr>
        <w:pStyle w:val="6"/>
        <w:spacing w:before="264" w:line="261" w:lineRule="auto"/>
        <w:rPr>
          <w:rFonts w:hint="eastAsia"/>
        </w:rPr>
      </w:pPr>
      <w:r>
        <w:rPr>
          <w:rFonts w:hint="eastAsia"/>
        </w:rPr>
        <w:t>一个醉酒的人，若暴露在诡诈、强大的猛兽攻击之下，将很难照顾好自己；他当然也更难防备那诡诈、活跃、强大、残忍的属灵仇敌，牠在这里被描绘为像吼叫的狮子一样四处游行。</w:t>
      </w:r>
    </w:p>
    <w:p w14:paraId="5CF8E375">
      <w:pPr>
        <w:pStyle w:val="6"/>
        <w:spacing w:before="264" w:line="261" w:lineRule="auto"/>
        <w:rPr>
          <w:rFonts w:hint="eastAsia"/>
        </w:rPr>
      </w:pPr>
    </w:p>
    <w:p w14:paraId="7175B865">
      <w:pPr>
        <w:pStyle w:val="6"/>
        <w:spacing w:before="264" w:line="261" w:lineRule="auto"/>
        <w:rPr>
          <w:rFonts w:hint="eastAsia"/>
        </w:rPr>
      </w:pPr>
      <w:r>
        <w:rPr>
          <w:rFonts w:hint="eastAsia"/>
        </w:rPr>
        <w:t>While this is undoubtedly true, and, highly important, as the corresponding term “be vigilant,” that is, wakeful, is plainly to be understood in a figurative sense, we  apprehend  the  expression  before  us  must  also  be interpreted figuratively; an interpretation which substantially includes the literal meaning, while it includes much more.</w:t>
      </w:r>
    </w:p>
    <w:p w14:paraId="3B7FCF31">
      <w:pPr>
        <w:pStyle w:val="6"/>
        <w:spacing w:before="264" w:line="261" w:lineRule="auto"/>
        <w:rPr>
          <w:rFonts w:hint="eastAsia"/>
        </w:rPr>
      </w:pPr>
      <w:r>
        <w:rPr>
          <w:rFonts w:hint="eastAsia"/>
        </w:rPr>
        <w:t>虽然这无疑是真实的，并且非常重要，但由于相应的词“警醒”，即醒着，显然应按比喻义来理解，我们认为我们面前的这个表达也必须按比喻义来解释；这个解释实质上包含了字面意义，但还包括更多。</w:t>
      </w:r>
    </w:p>
    <w:p w14:paraId="6881274F">
      <w:pPr>
        <w:pStyle w:val="6"/>
        <w:spacing w:before="264" w:line="261" w:lineRule="auto"/>
        <w:rPr>
          <w:rFonts w:hint="eastAsia"/>
        </w:rPr>
      </w:pPr>
    </w:p>
    <w:p w14:paraId="7EE2DAEE">
      <w:pPr>
        <w:pStyle w:val="6"/>
        <w:spacing w:before="255" w:line="261" w:lineRule="auto"/>
        <w:ind w:right="362"/>
        <w:rPr>
          <w:rFonts w:hint="eastAsia"/>
        </w:rPr>
      </w:pPr>
      <w:r>
        <w:rPr>
          <w:rFonts w:hint="eastAsia"/>
        </w:rPr>
        <w:t>“Things seen and temporal,” the pleasures, the riches, the honors of this world, are apt to intoxicate the mind.</w:t>
      </w:r>
    </w:p>
    <w:p w14:paraId="693EBD0C">
      <w:pPr>
        <w:pStyle w:val="6"/>
        <w:spacing w:before="255" w:line="261" w:lineRule="auto"/>
        <w:ind w:right="362"/>
        <w:rPr>
          <w:rFonts w:hint="eastAsia"/>
        </w:rPr>
      </w:pPr>
      <w:r>
        <w:rPr>
          <w:rFonts w:hint="eastAsia"/>
        </w:rPr>
        <w:t>“可见的、暂时的东西”，即这世界的享乐、财富、尊荣，容易使人心沉醉。</w:t>
      </w:r>
    </w:p>
    <w:p w14:paraId="5BBBCE74">
      <w:pPr>
        <w:pStyle w:val="6"/>
        <w:spacing w:before="255" w:line="261" w:lineRule="auto"/>
        <w:ind w:right="362"/>
        <w:rPr>
          <w:rFonts w:hint="eastAsia"/>
        </w:rPr>
      </w:pPr>
    </w:p>
    <w:p w14:paraId="62DBFC6C">
      <w:pPr>
        <w:pStyle w:val="6"/>
        <w:spacing w:before="255" w:line="261" w:lineRule="auto"/>
        <w:ind w:right="362"/>
        <w:rPr>
          <w:rFonts w:hint="eastAsia"/>
        </w:rPr>
      </w:pPr>
      <w:r>
        <w:rPr>
          <w:rFonts w:hint="eastAsia"/>
        </w:rPr>
        <w:t>Men under their supreme influence are regulated more by imagination and appetite than by conscience and reason.</w:t>
      </w:r>
    </w:p>
    <w:p w14:paraId="106A0788">
      <w:pPr>
        <w:pStyle w:val="6"/>
        <w:spacing w:before="255" w:line="261" w:lineRule="auto"/>
        <w:ind w:right="362"/>
        <w:rPr>
          <w:rFonts w:hint="eastAsia"/>
        </w:rPr>
      </w:pPr>
      <w:r>
        <w:rPr>
          <w:rFonts w:hint="eastAsia"/>
        </w:rPr>
        <w:t>在这些东西的极大影响之下，人更多地受想象和欲望的支配，而不是受良心和理性的支配。</w:t>
      </w:r>
    </w:p>
    <w:p w14:paraId="2DA9F795">
      <w:pPr>
        <w:pStyle w:val="6"/>
        <w:spacing w:before="255" w:line="261" w:lineRule="auto"/>
        <w:ind w:right="362"/>
        <w:rPr>
          <w:rFonts w:hint="eastAsia"/>
        </w:rPr>
      </w:pPr>
    </w:p>
    <w:p w14:paraId="6BA4BD44">
      <w:pPr>
        <w:pStyle w:val="6"/>
        <w:spacing w:before="255" w:line="261" w:lineRule="auto"/>
        <w:ind w:right="362"/>
        <w:rPr>
          <w:rFonts w:hint="eastAsia"/>
        </w:rPr>
      </w:pPr>
      <w:r>
        <w:rPr>
          <w:rFonts w:hint="eastAsia"/>
        </w:rPr>
        <w:t>What is present and sensible, occupies the whole mind.</w:t>
      </w:r>
    </w:p>
    <w:p w14:paraId="549C5A40">
      <w:pPr>
        <w:pStyle w:val="6"/>
        <w:spacing w:before="255" w:line="261" w:lineRule="auto"/>
        <w:ind w:right="362"/>
        <w:rPr>
          <w:rFonts w:hint="eastAsia"/>
        </w:rPr>
      </w:pPr>
      <w:r>
        <w:rPr>
          <w:rFonts w:hint="eastAsia"/>
        </w:rPr>
        <w:t>当前可感的东西，占据了整个心思。</w:t>
      </w:r>
    </w:p>
    <w:p w14:paraId="64CBB45D">
      <w:pPr>
        <w:pStyle w:val="6"/>
        <w:spacing w:before="255" w:line="261" w:lineRule="auto"/>
        <w:ind w:right="362"/>
        <w:rPr>
          <w:rFonts w:hint="eastAsia"/>
        </w:rPr>
      </w:pPr>
    </w:p>
    <w:p w14:paraId="4A79783E">
      <w:pPr>
        <w:pStyle w:val="6"/>
        <w:spacing w:before="255" w:line="261" w:lineRule="auto"/>
        <w:ind w:right="362"/>
        <w:rPr>
          <w:rFonts w:hint="eastAsia"/>
        </w:rPr>
      </w:pPr>
      <w:r>
        <w:rPr>
          <w:rFonts w:hint="eastAsia"/>
        </w:rPr>
        <w:t>What is unseen and future, is overlooked and forgotten, and treated as if it had no existence.</w:t>
      </w:r>
    </w:p>
    <w:p w14:paraId="0FD6E3E8">
      <w:pPr>
        <w:pStyle w:val="6"/>
        <w:spacing w:before="255" w:line="261" w:lineRule="auto"/>
        <w:ind w:right="362"/>
        <w:rPr>
          <w:rFonts w:hint="eastAsia"/>
        </w:rPr>
      </w:pPr>
      <w:r>
        <w:rPr>
          <w:rFonts w:hint="eastAsia"/>
        </w:rPr>
        <w:t>那看不见的、未来的事，被忽略、被遗忘，被当作仿佛不存在一样。</w:t>
      </w:r>
    </w:p>
    <w:p w14:paraId="15291311">
      <w:pPr>
        <w:pStyle w:val="6"/>
        <w:spacing w:before="255" w:line="261" w:lineRule="auto"/>
        <w:ind w:right="362"/>
        <w:rPr>
          <w:rFonts w:hint="eastAsia"/>
        </w:rPr>
      </w:pPr>
    </w:p>
    <w:p w14:paraId="43D3E7F8">
      <w:pPr>
        <w:pStyle w:val="6"/>
        <w:spacing w:before="255" w:line="261" w:lineRule="auto"/>
        <w:ind w:right="362"/>
        <w:rPr>
          <w:rFonts w:hint="eastAsia"/>
        </w:rPr>
      </w:pPr>
      <w:r>
        <w:rPr>
          <w:rFonts w:hint="eastAsia"/>
        </w:rPr>
        <w:t>Time is everything, eternity is nothing.</w:t>
      </w:r>
    </w:p>
    <w:p w14:paraId="13DC28FD">
      <w:pPr>
        <w:pStyle w:val="6"/>
        <w:spacing w:before="255" w:line="261" w:lineRule="auto"/>
        <w:ind w:right="362"/>
        <w:rPr>
          <w:rFonts w:hint="eastAsia"/>
        </w:rPr>
      </w:pPr>
      <w:r>
        <w:rPr>
          <w:rFonts w:hint="eastAsia"/>
        </w:rPr>
        <w:t>时间就是一切，永恒算不得什么。</w:t>
      </w:r>
    </w:p>
    <w:p w14:paraId="76CD28B9">
      <w:pPr>
        <w:pStyle w:val="6"/>
        <w:spacing w:before="255" w:line="261" w:lineRule="auto"/>
        <w:ind w:right="362"/>
        <w:rPr>
          <w:rFonts w:hint="eastAsia"/>
        </w:rPr>
      </w:pPr>
    </w:p>
    <w:p w14:paraId="5A24E4FB">
      <w:pPr>
        <w:pStyle w:val="6"/>
        <w:spacing w:before="255" w:line="261" w:lineRule="auto"/>
        <w:ind w:right="362"/>
        <w:rPr>
          <w:rFonts w:hint="eastAsia"/>
        </w:rPr>
      </w:pPr>
      <w:r>
        <w:rPr>
          <w:rFonts w:hint="eastAsia"/>
        </w:rPr>
        <w:t>This is mental intoxication; and sobriety, in opposition to this, is just the sound estimate which enlightened conscience and reason form of the comparative value of things seen and unseen, things temporal and eternal, with a habitual state of feeling and action corresponding to this estimate.</w:t>
      </w:r>
    </w:p>
    <w:p w14:paraId="54328F92">
      <w:pPr>
        <w:pStyle w:val="6"/>
        <w:spacing w:before="255" w:line="261" w:lineRule="auto"/>
        <w:ind w:right="362"/>
        <w:rPr>
          <w:rFonts w:hint="eastAsia"/>
        </w:rPr>
      </w:pPr>
      <w:r>
        <w:rPr>
          <w:rFonts w:hint="eastAsia"/>
        </w:rPr>
        <w:t>这就是心智的沉醉；而清醒自守，与此相反，正是被启发的良心和理性，对可见与不可见之物、暂时与永恒之物的相对价值所形成的正确评估，并伴有一种与此评估相符的习惯性情感与行为状态。</w:t>
      </w:r>
    </w:p>
    <w:p w14:paraId="363F7D9E">
      <w:pPr>
        <w:pStyle w:val="6"/>
        <w:spacing w:before="255" w:line="261" w:lineRule="auto"/>
        <w:ind w:right="362"/>
        <w:rPr>
          <w:rFonts w:hint="eastAsia"/>
        </w:rPr>
      </w:pPr>
    </w:p>
    <w:p w14:paraId="1468D29B">
      <w:pPr>
        <w:pStyle w:val="6"/>
        <w:spacing w:before="255" w:line="261" w:lineRule="auto"/>
        <w:ind w:right="362"/>
        <w:rPr>
          <w:rFonts w:hint="eastAsia"/>
        </w:rPr>
      </w:pPr>
      <w:r>
        <w:rPr>
          <w:rFonts w:hint="eastAsia"/>
        </w:rPr>
        <w:t>He is sober who reckons that the ever-enduring holy happiness which can be found only in possessing the favor, and being conformed to the image of God, is of more true value to man than all else which the created universe contains; that the certainty of attaining the greatest earthly good is too dearly purchased by the slightest hazard of losing this happiness;</w:t>
      </w:r>
    </w:p>
    <w:p w14:paraId="1B4411F7">
      <w:pPr>
        <w:pStyle w:val="6"/>
        <w:spacing w:before="255" w:line="261" w:lineRule="auto"/>
        <w:ind w:right="362"/>
        <w:rPr>
          <w:rFonts w:hint="eastAsia"/>
        </w:rPr>
      </w:pPr>
      <w:r>
        <w:rPr>
          <w:rFonts w:hint="eastAsia"/>
        </w:rPr>
        <w:t>清醒自守的人，是那算定唯有在拥有上帝的恩宠并效法祂的形象中才能找到的永恒圣洁之福，对人而言比受造宇宙所包含的一切都更具真实价值的人；他算定，为要确定获得地上最大的好处而冒丝毫失去这幸福的风险，代价都太高了；</w:t>
      </w:r>
    </w:p>
    <w:p w14:paraId="6DAFFD7C">
      <w:pPr>
        <w:pStyle w:val="6"/>
        <w:spacing w:before="255" w:line="261" w:lineRule="auto"/>
        <w:ind w:right="362"/>
        <w:rPr>
          <w:rFonts w:hint="eastAsia"/>
        </w:rPr>
      </w:pPr>
    </w:p>
    <w:p w14:paraId="1C3EF6E6">
      <w:pPr>
        <w:pStyle w:val="6"/>
        <w:spacing w:before="255" w:line="261" w:lineRule="auto"/>
        <w:ind w:right="362"/>
        <w:rPr>
          <w:rFonts w:hint="eastAsia"/>
        </w:rPr>
      </w:pPr>
      <w:r>
        <w:rPr>
          <w:rFonts w:hint="eastAsia"/>
        </w:rPr>
        <w:t>that no sacrifice, no suffering, is to be much counted on if necessary in order to its attainment; and that what has no tendency to secure this, cannot be a matter of very much importance to a being like man.</w:t>
      </w:r>
    </w:p>
    <w:p w14:paraId="58CC89EC">
      <w:pPr>
        <w:pStyle w:val="6"/>
        <w:spacing w:before="255" w:line="261" w:lineRule="auto"/>
        <w:ind w:right="362"/>
        <w:rPr>
          <w:rFonts w:hint="eastAsia"/>
        </w:rPr>
      </w:pPr>
      <w:r>
        <w:rPr>
          <w:rFonts w:hint="eastAsia"/>
        </w:rPr>
        <w:t>他算定，没有哪样牺牲、哪样苦难，在为要得着它所必需时，是值得多加计较的；并且，凡无助于确保获得此福的事，对像人这样的受造物而言，都不可能是什么非常重要的事。</w:t>
      </w:r>
    </w:p>
    <w:p w14:paraId="7F1F71FF">
      <w:pPr>
        <w:pStyle w:val="6"/>
        <w:spacing w:before="255" w:line="261" w:lineRule="auto"/>
        <w:ind w:right="362"/>
        <w:rPr>
          <w:rFonts w:hint="eastAsia"/>
        </w:rPr>
      </w:pPr>
    </w:p>
    <w:p w14:paraId="6273569F">
      <w:pPr>
        <w:pStyle w:val="6"/>
        <w:spacing w:before="255" w:line="261" w:lineRule="auto"/>
        <w:ind w:right="362"/>
        <w:rPr>
          <w:rFonts w:hint="eastAsia"/>
        </w:rPr>
      </w:pPr>
      <w:r>
        <w:rPr>
          <w:rFonts w:hint="eastAsia"/>
        </w:rPr>
        <w:t>Such a man shows a mind free from intoxication.</w:t>
      </w:r>
    </w:p>
    <w:p w14:paraId="2D124E45">
      <w:pPr>
        <w:pStyle w:val="6"/>
        <w:spacing w:before="255" w:line="261" w:lineRule="auto"/>
        <w:ind w:right="362"/>
        <w:rPr>
          <w:rFonts w:hint="eastAsia"/>
        </w:rPr>
      </w:pPr>
      <w:r>
        <w:rPr>
          <w:rFonts w:hint="eastAsia"/>
        </w:rPr>
        <w:t>这样的人显明他的心没有沉醉。</w:t>
      </w:r>
    </w:p>
    <w:p w14:paraId="40681895">
      <w:pPr>
        <w:pStyle w:val="6"/>
        <w:spacing w:before="255" w:line="261" w:lineRule="auto"/>
        <w:ind w:right="362"/>
        <w:rPr>
          <w:rFonts w:hint="eastAsia"/>
        </w:rPr>
      </w:pPr>
    </w:p>
    <w:p w14:paraId="36F0D8A6">
      <w:pPr>
        <w:pStyle w:val="6"/>
        <w:spacing w:before="255" w:line="261" w:lineRule="auto"/>
        <w:ind w:right="362"/>
        <w:rPr>
          <w:rFonts w:hint="eastAsia"/>
        </w:rPr>
      </w:pPr>
      <w:r>
        <w:rPr>
          <w:rFonts w:hint="eastAsia"/>
        </w:rPr>
        <w:t>He judges of things as they really are.</w:t>
      </w:r>
    </w:p>
    <w:p w14:paraId="1D77A470">
      <w:pPr>
        <w:pStyle w:val="6"/>
        <w:spacing w:before="255" w:line="261" w:lineRule="auto"/>
        <w:ind w:right="362"/>
        <w:rPr>
          <w:rFonts w:hint="eastAsia"/>
        </w:rPr>
      </w:pPr>
      <w:r>
        <w:rPr>
          <w:rFonts w:hint="eastAsia"/>
        </w:rPr>
        <w:t>他按事物的本相来判断。</w:t>
      </w:r>
    </w:p>
    <w:p w14:paraId="69A436CF">
      <w:pPr>
        <w:pStyle w:val="6"/>
        <w:spacing w:before="255" w:line="261" w:lineRule="auto"/>
        <w:ind w:right="362"/>
        <w:rPr>
          <w:rFonts w:hint="eastAsia"/>
        </w:rPr>
      </w:pPr>
    </w:p>
    <w:p w14:paraId="61EB99C4">
      <w:pPr>
        <w:pStyle w:val="6"/>
        <w:spacing w:before="255" w:line="261" w:lineRule="auto"/>
        <w:ind w:right="362"/>
        <w:rPr>
          <w:rFonts w:hint="eastAsia"/>
        </w:rPr>
      </w:pPr>
      <w:r>
        <w:rPr>
          <w:rFonts w:hint="eastAsia"/>
        </w:rPr>
        <w:t>His maxims are obviously the words of truth and soberness.</w:t>
      </w:r>
    </w:p>
    <w:p w14:paraId="3A6F7E26">
      <w:pPr>
        <w:pStyle w:val="6"/>
        <w:spacing w:before="255" w:line="261" w:lineRule="auto"/>
        <w:ind w:right="362"/>
        <w:rPr>
          <w:rFonts w:hint="eastAsia"/>
        </w:rPr>
      </w:pPr>
      <w:r>
        <w:rPr>
          <w:rFonts w:hint="eastAsia"/>
        </w:rPr>
        <w:t>他的准则显然是真理和清醒之言。</w:t>
      </w:r>
    </w:p>
    <w:p w14:paraId="4AB0CDBB">
      <w:pPr>
        <w:pStyle w:val="6"/>
        <w:spacing w:before="255" w:line="261" w:lineRule="auto"/>
        <w:ind w:right="362"/>
        <w:rPr>
          <w:rFonts w:hint="eastAsia"/>
        </w:rPr>
      </w:pPr>
    </w:p>
    <w:p w14:paraId="3E34780E">
      <w:pPr>
        <w:pStyle w:val="6"/>
        <w:spacing w:before="255" w:line="261" w:lineRule="auto"/>
        <w:ind w:right="362"/>
        <w:rPr>
          <w:rFonts w:hint="eastAsia"/>
        </w:rPr>
      </w:pPr>
      <w:r>
        <w:rPr>
          <w:rFonts w:hint="eastAsia"/>
        </w:rPr>
        <w:t>God is more excellent than the creature.</w:t>
      </w:r>
    </w:p>
    <w:p w14:paraId="5F15EC40">
      <w:pPr>
        <w:pStyle w:val="6"/>
        <w:spacing w:before="255" w:line="261" w:lineRule="auto"/>
        <w:ind w:right="362"/>
        <w:rPr>
          <w:rFonts w:hint="eastAsia"/>
        </w:rPr>
      </w:pPr>
      <w:r>
        <w:rPr>
          <w:rFonts w:hint="eastAsia"/>
        </w:rPr>
        <w:t>上帝比受造物更卓越。</w:t>
      </w:r>
    </w:p>
    <w:p w14:paraId="73D852F4">
      <w:pPr>
        <w:pStyle w:val="6"/>
        <w:spacing w:before="255" w:line="261" w:lineRule="auto"/>
        <w:ind w:right="362"/>
        <w:rPr>
          <w:rFonts w:hint="eastAsia"/>
        </w:rPr>
      </w:pPr>
    </w:p>
    <w:p w14:paraId="4579249F">
      <w:pPr>
        <w:pStyle w:val="6"/>
        <w:spacing w:before="255" w:line="261" w:lineRule="auto"/>
        <w:ind w:right="362"/>
        <w:rPr>
          <w:rFonts w:hint="eastAsia"/>
        </w:rPr>
      </w:pPr>
      <w:r>
        <w:rPr>
          <w:rFonts w:hint="eastAsia"/>
        </w:rPr>
        <w:t>The soul is more valuable than the body.</w:t>
      </w:r>
    </w:p>
    <w:p w14:paraId="405729FF">
      <w:pPr>
        <w:pStyle w:val="6"/>
        <w:spacing w:before="255" w:line="261" w:lineRule="auto"/>
        <w:ind w:right="362"/>
        <w:rPr>
          <w:rFonts w:hint="eastAsia"/>
        </w:rPr>
      </w:pPr>
      <w:r>
        <w:rPr>
          <w:rFonts w:hint="eastAsia"/>
        </w:rPr>
        <w:t>灵魂比身体更宝贵。</w:t>
      </w:r>
    </w:p>
    <w:p w14:paraId="3326C74E">
      <w:pPr>
        <w:pStyle w:val="6"/>
        <w:spacing w:before="255" w:line="261" w:lineRule="auto"/>
        <w:ind w:right="362"/>
        <w:rPr>
          <w:rFonts w:hint="eastAsia"/>
        </w:rPr>
      </w:pPr>
    </w:p>
    <w:p w14:paraId="525A72DB">
      <w:pPr>
        <w:pStyle w:val="6"/>
        <w:spacing w:before="255" w:line="261" w:lineRule="auto"/>
        <w:ind w:right="362"/>
        <w:rPr>
          <w:rFonts w:hint="eastAsia"/>
        </w:rPr>
      </w:pPr>
      <w:r>
        <w:rPr>
          <w:rFonts w:hint="eastAsia"/>
        </w:rPr>
        <w:t>Heaven is better than earth, far better than hell.</w:t>
      </w:r>
    </w:p>
    <w:p w14:paraId="141E3F09">
      <w:pPr>
        <w:pStyle w:val="6"/>
        <w:spacing w:before="255" w:line="261" w:lineRule="auto"/>
        <w:ind w:right="362"/>
        <w:rPr>
          <w:rFonts w:hint="eastAsia"/>
        </w:rPr>
      </w:pPr>
      <w:r>
        <w:rPr>
          <w:rFonts w:hint="eastAsia"/>
        </w:rPr>
        <w:t>天堂比地上好，远比地狱好。</w:t>
      </w:r>
    </w:p>
    <w:p w14:paraId="4B2A4C58">
      <w:pPr>
        <w:pStyle w:val="6"/>
        <w:spacing w:before="255" w:line="261" w:lineRule="auto"/>
        <w:ind w:right="362"/>
        <w:rPr>
          <w:rFonts w:hint="eastAsia"/>
        </w:rPr>
      </w:pPr>
    </w:p>
    <w:p w14:paraId="68A34B27">
      <w:pPr>
        <w:pStyle w:val="6"/>
        <w:spacing w:before="255" w:line="261" w:lineRule="auto"/>
        <w:ind w:right="362"/>
        <w:rPr>
          <w:rFonts w:hint="eastAsia"/>
        </w:rPr>
      </w:pPr>
      <w:r>
        <w:rPr>
          <w:rFonts w:hint="eastAsia"/>
        </w:rPr>
        <w:t>Time is shorter than eternity.</w:t>
      </w:r>
    </w:p>
    <w:p w14:paraId="681F51DF">
      <w:pPr>
        <w:pStyle w:val="6"/>
        <w:spacing w:before="255" w:line="261" w:lineRule="auto"/>
        <w:ind w:right="362"/>
        <w:rPr>
          <w:rFonts w:hint="eastAsia"/>
        </w:rPr>
      </w:pPr>
      <w:r>
        <w:rPr>
          <w:rFonts w:hint="eastAsia"/>
        </w:rPr>
        <w:t>时间比永恒更短暂。</w:t>
      </w:r>
    </w:p>
    <w:p w14:paraId="71821352">
      <w:pPr>
        <w:pStyle w:val="6"/>
        <w:spacing w:before="255" w:line="261" w:lineRule="auto"/>
        <w:ind w:right="362"/>
        <w:rPr>
          <w:rFonts w:hint="eastAsia"/>
        </w:rPr>
      </w:pPr>
    </w:p>
    <w:p w14:paraId="251D49AC">
      <w:pPr>
        <w:pStyle w:val="6"/>
        <w:spacing w:before="255" w:line="261" w:lineRule="auto"/>
        <w:ind w:right="362"/>
        <w:rPr>
          <w:rFonts w:hint="eastAsia"/>
        </w:rPr>
      </w:pPr>
      <w:r>
        <w:rPr>
          <w:rFonts w:hint="eastAsia"/>
        </w:rPr>
        <w:t>The man who is thus sober is prepared for resisting the devil, in both the ways illustrated above.</w:t>
      </w:r>
    </w:p>
    <w:p w14:paraId="408B98D2">
      <w:pPr>
        <w:pStyle w:val="6"/>
        <w:spacing w:before="255" w:line="261" w:lineRule="auto"/>
        <w:ind w:right="362"/>
        <w:rPr>
          <w:rFonts w:hint="eastAsia"/>
        </w:rPr>
      </w:pPr>
      <w:r>
        <w:rPr>
          <w:rFonts w:hint="eastAsia"/>
        </w:rPr>
        <w:t>如此清醒自守的人，就预备好了用以上所阐述的两种方式来抵挡魔鬼。</w:t>
      </w:r>
    </w:p>
    <w:p w14:paraId="1C203667">
      <w:pPr>
        <w:pStyle w:val="6"/>
        <w:spacing w:before="255" w:line="261" w:lineRule="auto"/>
        <w:ind w:right="362"/>
        <w:rPr>
          <w:rFonts w:hint="eastAsia"/>
        </w:rPr>
      </w:pPr>
    </w:p>
    <w:p w14:paraId="676A482C">
      <w:pPr>
        <w:pStyle w:val="6"/>
        <w:spacing w:before="255" w:line="261" w:lineRule="auto"/>
        <w:ind w:right="362"/>
        <w:rPr>
          <w:rFonts w:hint="eastAsia"/>
        </w:rPr>
      </w:pPr>
      <w:r>
        <w:rPr>
          <w:rFonts w:hint="eastAsia"/>
        </w:rPr>
        <w:t>The devil is the god of this world, and all his power is derived from it.</w:t>
      </w:r>
    </w:p>
    <w:p w14:paraId="404CE145">
      <w:pPr>
        <w:pStyle w:val="6"/>
        <w:spacing w:before="255" w:line="261" w:lineRule="auto"/>
        <w:ind w:right="362"/>
        <w:rPr>
          <w:rFonts w:hint="eastAsia"/>
        </w:rPr>
      </w:pPr>
      <w:r>
        <w:rPr>
          <w:rFonts w:hint="eastAsia"/>
        </w:rPr>
        <w:t>魔鬼是这世界的神，他所有的能力都源于此。</w:t>
      </w:r>
    </w:p>
    <w:p w14:paraId="2F9F0FF9">
      <w:pPr>
        <w:pStyle w:val="6"/>
        <w:spacing w:before="255" w:line="261" w:lineRule="auto"/>
        <w:ind w:right="362"/>
        <w:rPr>
          <w:rFonts w:hint="eastAsia"/>
        </w:rPr>
      </w:pPr>
    </w:p>
    <w:p w14:paraId="470CA9F4">
      <w:pPr>
        <w:pStyle w:val="6"/>
        <w:spacing w:before="255" w:line="261" w:lineRule="auto"/>
        <w:ind w:right="362"/>
        <w:rPr>
          <w:rFonts w:hint="eastAsia"/>
        </w:rPr>
      </w:pPr>
      <w:r>
        <w:rPr>
          <w:rFonts w:hint="eastAsia"/>
        </w:rPr>
        <w:t>The sum of what he has to say in the way of temptation is, ‘All earthly good is delivered to me, and to whomsoever I will I give it.</w:t>
      </w:r>
    </w:p>
    <w:p w14:paraId="0E0F1201">
      <w:pPr>
        <w:pStyle w:val="6"/>
        <w:spacing w:before="255" w:line="261" w:lineRule="auto"/>
        <w:ind w:right="362"/>
        <w:rPr>
          <w:rFonts w:hint="eastAsia"/>
        </w:rPr>
      </w:pPr>
      <w:r>
        <w:rPr>
          <w:rFonts w:hint="eastAsia"/>
        </w:rPr>
        <w:t>他用以试探人所说的话，总而言之就是：‘地上一切的好处都交给我了，我愿意给谁就给谁。</w:t>
      </w:r>
    </w:p>
    <w:p w14:paraId="4D7CEDC1">
      <w:pPr>
        <w:pStyle w:val="6"/>
        <w:spacing w:before="255" w:line="261" w:lineRule="auto"/>
        <w:ind w:right="362"/>
        <w:rPr>
          <w:rFonts w:hint="eastAsia"/>
        </w:rPr>
      </w:pPr>
    </w:p>
    <w:p w14:paraId="72BC19F4">
      <w:pPr>
        <w:pStyle w:val="6"/>
        <w:spacing w:before="255" w:line="261" w:lineRule="auto"/>
        <w:ind w:right="362"/>
        <w:rPr>
          <w:rFonts w:hint="eastAsia"/>
        </w:rPr>
      </w:pPr>
      <w:r>
        <w:rPr>
          <w:rFonts w:hint="eastAsia"/>
        </w:rPr>
        <w:t>All earthly evil is in my power, and on whomsoever I will I inflict it.'</w:t>
      </w:r>
    </w:p>
    <w:p w14:paraId="6670F32B">
      <w:pPr>
        <w:pStyle w:val="6"/>
        <w:spacing w:before="255" w:line="261" w:lineRule="auto"/>
        <w:ind w:right="362"/>
        <w:rPr>
          <w:rFonts w:hint="eastAsia"/>
        </w:rPr>
      </w:pPr>
      <w:r>
        <w:rPr>
          <w:rFonts w:hint="eastAsia"/>
        </w:rPr>
        <w:t>地上一切的邪恶都在我的权下，我愿意加给谁就加给谁。’</w:t>
      </w:r>
    </w:p>
    <w:p w14:paraId="3D9D52C9">
      <w:pPr>
        <w:pStyle w:val="6"/>
        <w:spacing w:before="255" w:line="261" w:lineRule="auto"/>
        <w:ind w:right="362"/>
        <w:rPr>
          <w:rFonts w:hint="eastAsia"/>
        </w:rPr>
      </w:pPr>
    </w:p>
    <w:p w14:paraId="61621CEE">
      <w:pPr>
        <w:pStyle w:val="6"/>
        <w:spacing w:before="255" w:line="261" w:lineRule="auto"/>
        <w:ind w:right="362"/>
        <w:rPr>
          <w:rFonts w:hint="eastAsia"/>
        </w:rPr>
      </w:pPr>
      <w:r>
        <w:rPr>
          <w:rFonts w:hint="eastAsia"/>
        </w:rPr>
        <w:t>It is by the hope of worldly good, or the fear of worldly evil, that he prevails on men to neglect duty, and to commit sin.</w:t>
      </w:r>
    </w:p>
    <w:p w14:paraId="29651E86">
      <w:pPr>
        <w:pStyle w:val="6"/>
        <w:spacing w:before="255" w:line="261" w:lineRule="auto"/>
        <w:ind w:right="362"/>
        <w:rPr>
          <w:rFonts w:hint="eastAsia"/>
        </w:rPr>
      </w:pPr>
      <w:r>
        <w:rPr>
          <w:rFonts w:hint="eastAsia"/>
        </w:rPr>
        <w:t>他正是借着属世好处的盼望，或属世邪恶的恐惧，诱使人玩忽职守，犯下罪恶。</w:t>
      </w:r>
    </w:p>
    <w:p w14:paraId="65CED397">
      <w:pPr>
        <w:pStyle w:val="6"/>
        <w:spacing w:before="255" w:line="261" w:lineRule="auto"/>
        <w:ind w:right="362"/>
        <w:rPr>
          <w:rFonts w:hint="eastAsia"/>
        </w:rPr>
      </w:pPr>
    </w:p>
    <w:p w14:paraId="1AC88781">
      <w:pPr>
        <w:pStyle w:val="6"/>
        <w:spacing w:before="255" w:line="261" w:lineRule="auto"/>
        <w:ind w:right="362"/>
        <w:rPr>
          <w:rFonts w:hint="eastAsia"/>
        </w:rPr>
      </w:pPr>
      <w:r>
        <w:rPr>
          <w:rFonts w:hint="eastAsia"/>
        </w:rPr>
        <w:t>But the truly sober man has his spiritual senses too well exercised to believe either the implied or the express falsehood.</w:t>
      </w:r>
    </w:p>
    <w:p w14:paraId="4EAB055E">
      <w:pPr>
        <w:pStyle w:val="6"/>
        <w:spacing w:before="255" w:line="261" w:lineRule="auto"/>
        <w:ind w:right="362"/>
        <w:rPr>
          <w:rFonts w:hint="eastAsia"/>
        </w:rPr>
      </w:pPr>
      <w:r>
        <w:rPr>
          <w:rFonts w:hint="eastAsia"/>
        </w:rPr>
        <w:t>但真正清醒自守的人，他的属灵感官操练纯熟，不会相信那或含蓄或明示的谎言。</w:t>
      </w:r>
    </w:p>
    <w:p w14:paraId="0595D634">
      <w:pPr>
        <w:pStyle w:val="6"/>
        <w:spacing w:before="255" w:line="261" w:lineRule="auto"/>
        <w:ind w:right="362"/>
        <w:rPr>
          <w:rFonts w:hint="eastAsia"/>
        </w:rPr>
      </w:pPr>
    </w:p>
    <w:p w14:paraId="2ADF94F9">
      <w:pPr>
        <w:pStyle w:val="6"/>
        <w:spacing w:before="255" w:line="261" w:lineRule="auto"/>
        <w:ind w:right="362"/>
        <w:rPr>
          <w:rFonts w:hint="eastAsia"/>
        </w:rPr>
      </w:pPr>
      <w:r>
        <w:rPr>
          <w:rFonts w:hint="eastAsia"/>
        </w:rPr>
        <w:t>He knows that God has not relinquished the government of the world, or so committed it into the hands of his great enemy, as that he has the disposal either of the good or the evil of life; and though it were otherwise, he knows that there is a  more  valuable  good  which  compliance  with  his  suggestions would  forfeit;  a  more  dreadful  evil  to  which  compliance  with his suggestions would expose him.</w:t>
      </w:r>
    </w:p>
    <w:p w14:paraId="4B9712C7">
      <w:pPr>
        <w:pStyle w:val="6"/>
        <w:spacing w:before="255" w:line="261" w:lineRule="auto"/>
        <w:ind w:right="362"/>
        <w:rPr>
          <w:rFonts w:hint="eastAsia"/>
        </w:rPr>
      </w:pPr>
      <w:r>
        <w:rPr>
          <w:rFonts w:hint="eastAsia"/>
        </w:rPr>
        <w:t>他知道上帝并未放弃对世界的管治，或把它交在祂的大敌手中，以致他可以任意处置生命中的善或恶；即便不然，他也知道，有一种更宝贵的善，顺从他的建议就会丧失；有一种更可怕的恶，顺从他的建议会使自己陷入其中。</w:t>
      </w:r>
    </w:p>
    <w:p w14:paraId="04CA4A8C">
      <w:pPr>
        <w:pStyle w:val="6"/>
        <w:spacing w:before="255" w:line="261" w:lineRule="auto"/>
        <w:ind w:right="362"/>
        <w:rPr>
          <w:rFonts w:hint="eastAsia"/>
        </w:rPr>
      </w:pPr>
    </w:p>
    <w:p w14:paraId="46221260">
      <w:pPr>
        <w:pStyle w:val="6"/>
        <w:spacing w:before="255" w:line="261" w:lineRule="auto"/>
        <w:ind w:right="362"/>
        <w:rPr>
          <w:rFonts w:hint="eastAsia"/>
        </w:rPr>
      </w:pPr>
      <w:r>
        <w:rPr>
          <w:rFonts w:hint="eastAsia"/>
        </w:rPr>
        <w:t>So far as he is influenced by this sober judgment, he “keeps himself, and the wicked one toucheth him not.”</w:t>
      </w:r>
    </w:p>
    <w:p w14:paraId="604CB6BA">
      <w:pPr>
        <w:pStyle w:val="6"/>
        <w:spacing w:before="255" w:line="261" w:lineRule="auto"/>
        <w:ind w:right="362"/>
        <w:rPr>
          <w:rFonts w:hint="eastAsia"/>
        </w:rPr>
      </w:pPr>
      <w:r>
        <w:rPr>
          <w:rFonts w:hint="eastAsia"/>
        </w:rPr>
        <w:t>只要他受这清醒判断的影响，他就“保守自己，那恶者也就无法害他。”</w:t>
      </w:r>
    </w:p>
    <w:p w14:paraId="6EFBFBD0">
      <w:pPr>
        <w:pStyle w:val="6"/>
        <w:spacing w:before="255" w:line="261" w:lineRule="auto"/>
        <w:ind w:right="362"/>
        <w:rPr>
          <w:rFonts w:hint="eastAsia"/>
        </w:rPr>
      </w:pPr>
    </w:p>
    <w:p w14:paraId="39CE2409">
      <w:pPr>
        <w:pStyle w:val="6"/>
        <w:spacing w:before="255" w:line="261" w:lineRule="auto"/>
        <w:ind w:right="362"/>
        <w:rPr>
          <w:rFonts w:hint="eastAsia"/>
        </w:rPr>
      </w:pPr>
      <w:r>
        <w:rPr>
          <w:rFonts w:hint="eastAsia"/>
        </w:rPr>
        <w:t>And the same sober judgments of the value of the soul, and of the importance of eternity, naturally lead to strenuous, persevering exertions to resist the devil, in his attempts to introduce error and superstition into the church, and to perpetuate ignorance, idolatry, and wickedness in the world.</w:t>
      </w:r>
    </w:p>
    <w:p w14:paraId="603ED7FD">
      <w:pPr>
        <w:pStyle w:val="6"/>
        <w:spacing w:before="255" w:line="261" w:lineRule="auto"/>
        <w:ind w:right="362"/>
        <w:rPr>
          <w:rFonts w:hint="eastAsia"/>
        </w:rPr>
      </w:pPr>
      <w:r>
        <w:rPr>
          <w:rFonts w:hint="eastAsia"/>
        </w:rPr>
        <w:t>同样，对灵魂价值和永恒重要性的清醒判断，自然会引人竭力、恒久地抵挡魔鬼，抵挡他企图将谬误和迷信引入教会，并使无知、偶像崇拜和邪恶在世上永存的作为。</w:t>
      </w:r>
    </w:p>
    <w:p w14:paraId="31CFC48E">
      <w:pPr>
        <w:pStyle w:val="6"/>
        <w:spacing w:before="255" w:line="261" w:lineRule="auto"/>
        <w:ind w:right="362"/>
        <w:rPr>
          <w:rFonts w:hint="eastAsia"/>
        </w:rPr>
      </w:pPr>
    </w:p>
    <w:p w14:paraId="17AD348F">
      <w:pPr>
        <w:pStyle w:val="6"/>
        <w:spacing w:before="255" w:line="261" w:lineRule="auto"/>
        <w:ind w:right="362"/>
        <w:rPr>
          <w:rFonts w:hint="eastAsia"/>
        </w:rPr>
      </w:pPr>
      <w:r>
        <w:rPr>
          <w:rFonts w:hint="eastAsia"/>
        </w:rPr>
        <w:t>§ 2.—He must be vigilant.</w:t>
      </w:r>
    </w:p>
    <w:p w14:paraId="392CFD11">
      <w:pPr>
        <w:pStyle w:val="6"/>
        <w:spacing w:before="255" w:line="261" w:lineRule="auto"/>
        <w:ind w:right="362"/>
        <w:rPr>
          <w:rFonts w:hint="eastAsia"/>
        </w:rPr>
      </w:pPr>
      <w:r>
        <w:rPr>
          <w:rFonts w:hint="eastAsia"/>
        </w:rPr>
        <w:t>§ 2.—他必须警醒。</w:t>
      </w:r>
    </w:p>
    <w:p w14:paraId="6B0FA9DF">
      <w:pPr>
        <w:pStyle w:val="6"/>
        <w:spacing w:before="255" w:line="261" w:lineRule="auto"/>
        <w:ind w:right="362"/>
        <w:rPr>
          <w:rFonts w:hint="eastAsia"/>
        </w:rPr>
      </w:pPr>
    </w:p>
    <w:p w14:paraId="47161E5D">
      <w:pPr>
        <w:pStyle w:val="6"/>
        <w:spacing w:before="255" w:line="261" w:lineRule="auto"/>
        <w:ind w:right="362"/>
        <w:rPr>
          <w:rFonts w:hint="eastAsia"/>
        </w:rPr>
      </w:pPr>
      <w:r>
        <w:rPr>
          <w:rFonts w:hint="eastAsia"/>
        </w:rPr>
        <w:t>But that Christians may effectually resist their adversary the devil, the apostle calls on them to be not only sober, but “vigilant.”</w:t>
      </w:r>
    </w:p>
    <w:p w14:paraId="6BAA5383">
      <w:pPr>
        <w:pStyle w:val="6"/>
        <w:spacing w:before="255" w:line="261" w:lineRule="auto"/>
        <w:ind w:right="362"/>
        <w:rPr>
          <w:rFonts w:hint="eastAsia"/>
        </w:rPr>
      </w:pPr>
      <w:r>
        <w:rPr>
          <w:rFonts w:hint="eastAsia"/>
        </w:rPr>
        <w:t>但为使基督徒能有效地抵挡他们的仇敌魔鬼，使徒呼吁他们不仅要清醒自守，还要“警醒”。</w:t>
      </w:r>
    </w:p>
    <w:p w14:paraId="71C5A13C">
      <w:pPr>
        <w:pStyle w:val="6"/>
        <w:spacing w:before="255" w:line="261" w:lineRule="auto"/>
        <w:ind w:right="362"/>
        <w:rPr>
          <w:rFonts w:hint="eastAsia"/>
        </w:rPr>
      </w:pPr>
    </w:p>
    <w:p w14:paraId="15607B05">
      <w:pPr>
        <w:pStyle w:val="6"/>
        <w:spacing w:before="255" w:line="261" w:lineRule="auto"/>
        <w:ind w:right="362"/>
        <w:rPr>
          <w:rFonts w:hint="eastAsia"/>
        </w:rPr>
      </w:pPr>
      <w:r>
        <w:rPr>
          <w:rFonts w:hint="eastAsia"/>
        </w:rPr>
        <w:t>The literal meaning of the word is in opposition to falling asleep, to keep awake as shepherds do when watching their sheep by night, or sentinels when keeping watch on the walls of a city; it indicates a state of watchfulness, in opposition to a state of sleep or drowsiness.</w:t>
      </w:r>
    </w:p>
    <w:p w14:paraId="24B7F9BC">
      <w:pPr>
        <w:pStyle w:val="6"/>
        <w:spacing w:before="255" w:line="261" w:lineRule="auto"/>
        <w:ind w:right="362"/>
        <w:rPr>
          <w:rFonts w:hint="eastAsia"/>
        </w:rPr>
      </w:pPr>
      <w:r>
        <w:rPr>
          <w:rFonts w:hint="eastAsia"/>
        </w:rPr>
        <w:t>这个词的字面意思与睡着相反，是指保持清醒，就像牧羊人夜间看守羊群，或哨兵在城墙上守望一样；它指的是一种警觉的状态，与睡眠或昏沉的状态相反。</w:t>
      </w:r>
    </w:p>
    <w:p w14:paraId="1F7CC08D">
      <w:pPr>
        <w:pStyle w:val="6"/>
        <w:spacing w:before="255" w:line="261" w:lineRule="auto"/>
        <w:ind w:right="362"/>
        <w:rPr>
          <w:rFonts w:hint="eastAsia"/>
        </w:rPr>
      </w:pPr>
    </w:p>
    <w:p w14:paraId="67D6FC85">
      <w:pPr>
        <w:pStyle w:val="6"/>
        <w:spacing w:before="255" w:line="261" w:lineRule="auto"/>
        <w:ind w:right="362"/>
        <w:rPr>
          <w:rFonts w:hint="eastAsia"/>
        </w:rPr>
      </w:pPr>
      <w:r>
        <w:rPr>
          <w:rFonts w:hint="eastAsia"/>
        </w:rPr>
        <w:t>Some would interpret the</w:t>
      </w:r>
    </w:p>
    <w:p w14:paraId="1EAF5741">
      <w:pPr>
        <w:pStyle w:val="6"/>
        <w:spacing w:before="255" w:line="261" w:lineRule="auto"/>
        <w:ind w:right="362"/>
        <w:rPr>
          <w:rFonts w:hint="eastAsia"/>
        </w:rPr>
      </w:pPr>
      <w:r>
        <w:rPr>
          <w:rFonts w:hint="eastAsia"/>
        </w:rPr>
        <w:t>有些人会按字面意思解释这些话；</w:t>
      </w:r>
    </w:p>
    <w:p w14:paraId="4F366FE6">
      <w:pPr>
        <w:pStyle w:val="6"/>
        <w:spacing w:before="255" w:line="261" w:lineRule="auto"/>
        <w:ind w:right="362"/>
        <w:rPr>
          <w:rFonts w:hint="eastAsia"/>
        </w:rPr>
      </w:pPr>
    </w:p>
    <w:p w14:paraId="1B5241AC">
      <w:pPr>
        <w:pStyle w:val="6"/>
        <w:spacing w:before="255" w:line="261" w:lineRule="auto"/>
        <w:ind w:right="362"/>
        <w:rPr>
          <w:rFonts w:hint="eastAsia"/>
        </w:rPr>
      </w:pPr>
      <w:r>
        <w:rPr>
          <w:rFonts w:hint="eastAsia"/>
        </w:rPr>
        <w:t>words literally; and it is on this ground, among others, that Roman Catholics prescribe watching as well as fasting as a means of spiritual advantage, and of successfully resisting our ghostly adversaries.</w:t>
      </w:r>
    </w:p>
    <w:p w14:paraId="7C37D316">
      <w:pPr>
        <w:pStyle w:val="6"/>
        <w:spacing w:before="255" w:line="261" w:lineRule="auto"/>
        <w:ind w:right="362"/>
        <w:rPr>
          <w:rFonts w:hint="eastAsia"/>
        </w:rPr>
      </w:pPr>
      <w:r>
        <w:rPr>
          <w:rFonts w:hint="eastAsia"/>
        </w:rPr>
        <w:t>罗马天主教徒正是基于此（以及其他理由），规定守夜和禁食，作为获得属灵益处和成功抵挡我们属灵仇敌的方法。</w:t>
      </w:r>
    </w:p>
    <w:p w14:paraId="435CA28C">
      <w:pPr>
        <w:pStyle w:val="6"/>
        <w:spacing w:before="255" w:line="261" w:lineRule="auto"/>
        <w:ind w:right="362"/>
        <w:rPr>
          <w:rFonts w:hint="eastAsia"/>
        </w:rPr>
      </w:pPr>
    </w:p>
    <w:p w14:paraId="2E08B2F0">
      <w:pPr>
        <w:pStyle w:val="6"/>
        <w:spacing w:before="255" w:line="261" w:lineRule="auto"/>
        <w:ind w:right="362"/>
        <w:rPr>
          <w:rFonts w:hint="eastAsia"/>
        </w:rPr>
      </w:pPr>
      <w:r>
        <w:rPr>
          <w:rFonts w:hint="eastAsia"/>
        </w:rPr>
        <w:t>There can be no reasonable doubt, however, that here, and wherever else in the New Testament, watching is prescribed as a general Christian duty, the word is used figuratively.</w:t>
      </w:r>
    </w:p>
    <w:p w14:paraId="3E31A0C3">
      <w:pPr>
        <w:pStyle w:val="6"/>
        <w:spacing w:before="255" w:line="261" w:lineRule="auto"/>
        <w:ind w:right="362"/>
        <w:rPr>
          <w:rFonts w:hint="eastAsia"/>
        </w:rPr>
      </w:pPr>
      <w:r>
        <w:rPr>
          <w:rFonts w:hint="eastAsia"/>
        </w:rPr>
        <w:t>然而，毫无疑问的是，在此处，以及新约中任何规定警醒为一项普遍基督徒责任的地方，这个词都是比喻用法。</w:t>
      </w:r>
    </w:p>
    <w:p w14:paraId="37ED1966">
      <w:pPr>
        <w:pStyle w:val="6"/>
        <w:spacing w:before="255" w:line="261" w:lineRule="auto"/>
        <w:ind w:right="362"/>
        <w:rPr>
          <w:rFonts w:hint="eastAsia"/>
        </w:rPr>
      </w:pPr>
    </w:p>
    <w:p w14:paraId="43CFEDAC">
      <w:pPr>
        <w:pStyle w:val="6"/>
        <w:spacing w:before="255" w:line="261" w:lineRule="auto"/>
        <w:ind w:right="362"/>
        <w:rPr>
          <w:rFonts w:hint="eastAsia"/>
        </w:rPr>
      </w:pPr>
      <w:r>
        <w:rPr>
          <w:rFonts w:hint="eastAsia"/>
        </w:rPr>
        <w:t>A state of security, inattention, and inactivity, is naturally emblematized by a state of sleep; and a state of consciousness of existing hazards, attention to them, and active employment of the means to escape them, by a state of watching or wakefulness.</w:t>
      </w:r>
    </w:p>
    <w:p w14:paraId="2A40924A">
      <w:pPr>
        <w:pStyle w:val="6"/>
        <w:spacing w:before="255" w:line="261" w:lineRule="auto"/>
        <w:ind w:right="362"/>
        <w:rPr>
          <w:rFonts w:hint="eastAsia"/>
        </w:rPr>
      </w:pPr>
      <w:r>
        <w:rPr>
          <w:rFonts w:hint="eastAsia"/>
        </w:rPr>
        <w:t>一种安逸、疏忽和不作为的状态，很自然地用睡眠状态来象征；而一种意识到现有危险、留意这些危险、并积极采取措施来躲避它们的状态，则用警醒或清醒状态来象征。</w:t>
      </w:r>
    </w:p>
    <w:p w14:paraId="7AC18908">
      <w:pPr>
        <w:pStyle w:val="6"/>
        <w:spacing w:before="255" w:line="261" w:lineRule="auto"/>
        <w:ind w:right="362"/>
        <w:rPr>
          <w:rFonts w:hint="eastAsia"/>
        </w:rPr>
      </w:pPr>
    </w:p>
    <w:p w14:paraId="519C7214">
      <w:pPr>
        <w:pStyle w:val="6"/>
        <w:spacing w:before="255" w:line="261" w:lineRule="auto"/>
        <w:ind w:right="362"/>
        <w:rPr>
          <w:rFonts w:hint="eastAsia"/>
        </w:rPr>
      </w:pPr>
      <w:r>
        <w:rPr>
          <w:rFonts w:hint="eastAsia"/>
        </w:rPr>
        <w:t>To be watchful, with a reference to the resistance of the evil one, implies that the individual is aware of the existence and reality of the hazards to which, from malignant spiritual influence, his highest interests are exposed; that he is on the alert to notice all the movements of the subtle, active, cruel, and powerful foe; and that not ignorant of, or inattentive to, his devices, he looks around him, walks circumspectly, aware that in any quarter the enemy may make his appearance; and that he so disguises himself, and varies his form, that it requires spiritual sagacity, in its most awakened state, to detect him; and, finally, that when he does discover him ready to deceive or to devour, to delude or destroy, he is ready, broad awake, in full possession of his spiritual faculties, prepared to employ the proper means for counter-working him, and disappointing his nefarious purposes.</w:t>
      </w:r>
    </w:p>
    <w:p w14:paraId="6B268700">
      <w:pPr>
        <w:pStyle w:val="6"/>
        <w:spacing w:before="255" w:line="261" w:lineRule="auto"/>
        <w:ind w:right="362"/>
        <w:rPr>
          <w:rFonts w:hint="eastAsia"/>
        </w:rPr>
      </w:pPr>
      <w:r>
        <w:rPr>
          <w:rFonts w:hint="eastAsia"/>
        </w:rPr>
        <w:t>警醒，就抵挡那恶者而言，意味着个人意识到，因着恶毒的属灵影响，他的最高利益正面临着真实存在的危险；他警觉地留意那狡猾、活跃、残忍和强大仇敌的一切动向；他并非不晓得或不留意他的诡计，而是环顾四周，行事谨慎，意识到敌人在任何角落都可能出现；并且，敌人善于伪装，变换形貌，以致需要属灵的敏锐，在最清醒的状态下，才能识破他；最后，当他确实发现敌人准备欺骗或吞吃，迷惑或毁灭时，他已准备就绪，全然清醒，完全掌握自己的属灵官能，预备好使用适当的方法来反击他，并挫败他邪恶的图谋。</w:t>
      </w:r>
    </w:p>
    <w:p w14:paraId="6918340B">
      <w:pPr>
        <w:pStyle w:val="6"/>
        <w:spacing w:before="255" w:line="261" w:lineRule="auto"/>
        <w:ind w:right="362"/>
        <w:rPr>
          <w:rFonts w:hint="eastAsia"/>
        </w:rPr>
      </w:pPr>
    </w:p>
    <w:p w14:paraId="24EBC4A6">
      <w:pPr>
        <w:pStyle w:val="6"/>
        <w:spacing w:before="255" w:line="261" w:lineRule="auto"/>
        <w:ind w:right="362"/>
        <w:rPr>
          <w:rFonts w:hint="eastAsia"/>
        </w:rPr>
      </w:pPr>
      <w:r>
        <w:rPr>
          <w:rFonts w:hint="eastAsia"/>
        </w:rPr>
        <w:t>It is not enough that a man be sober, that is, not intoxicated, round whom a powerful crafty beast of prey is prowling.</w:t>
      </w:r>
    </w:p>
    <w:p w14:paraId="5B7F3F48">
      <w:pPr>
        <w:pStyle w:val="6"/>
        <w:spacing w:before="255" w:line="261" w:lineRule="auto"/>
        <w:ind w:right="362"/>
        <w:rPr>
          <w:rFonts w:hint="eastAsia"/>
        </w:rPr>
      </w:pPr>
      <w:r>
        <w:rPr>
          <w:rFonts w:hint="eastAsia"/>
        </w:rPr>
        <w:t>一个人若身边有强大狡猾的猛兽在徘徊，仅仅清醒自守，即没有沉醉，是不足够的。</w:t>
      </w:r>
    </w:p>
    <w:p w14:paraId="434A34C8">
      <w:pPr>
        <w:pStyle w:val="6"/>
        <w:spacing w:before="255" w:line="261" w:lineRule="auto"/>
        <w:ind w:right="362"/>
        <w:rPr>
          <w:rFonts w:hint="eastAsia"/>
        </w:rPr>
      </w:pPr>
    </w:p>
    <w:p w14:paraId="1B311D30">
      <w:pPr>
        <w:pStyle w:val="6"/>
        <w:spacing w:before="255" w:line="261" w:lineRule="auto"/>
        <w:ind w:right="362"/>
        <w:rPr>
          <w:rFonts w:hint="eastAsia"/>
        </w:rPr>
      </w:pPr>
      <w:r>
        <w:rPr>
          <w:rFonts w:hint="eastAsia"/>
        </w:rPr>
        <w:t>He must be wakeful.</w:t>
      </w:r>
    </w:p>
    <w:p w14:paraId="3B7BF177">
      <w:pPr>
        <w:pStyle w:val="6"/>
        <w:spacing w:before="255" w:line="261" w:lineRule="auto"/>
        <w:ind w:right="362"/>
        <w:rPr>
          <w:rFonts w:hint="eastAsia"/>
        </w:rPr>
      </w:pPr>
      <w:r>
        <w:rPr>
          <w:rFonts w:hint="eastAsia"/>
        </w:rPr>
        <w:t>他必须保持警觉。</w:t>
      </w:r>
    </w:p>
    <w:p w14:paraId="1AA5CC8D">
      <w:pPr>
        <w:pStyle w:val="6"/>
        <w:spacing w:before="255" w:line="261" w:lineRule="auto"/>
        <w:ind w:right="362"/>
        <w:rPr>
          <w:rFonts w:hint="eastAsia"/>
        </w:rPr>
      </w:pPr>
    </w:p>
    <w:p w14:paraId="7E46500D">
      <w:pPr>
        <w:pStyle w:val="6"/>
        <w:spacing w:before="255" w:line="261" w:lineRule="auto"/>
        <w:ind w:right="362"/>
        <w:rPr>
          <w:rFonts w:hint="eastAsia"/>
        </w:rPr>
      </w:pPr>
      <w:r>
        <w:rPr>
          <w:rFonts w:hint="eastAsia"/>
        </w:rPr>
        <w:t>However sober, if he fall asleep, he is in imminent hazard of being dangerously wounded, if not devoured.</w:t>
      </w:r>
    </w:p>
    <w:p w14:paraId="5C0A4ACF">
      <w:pPr>
        <w:pStyle w:val="6"/>
        <w:spacing w:before="255" w:line="261" w:lineRule="auto"/>
        <w:ind w:right="362"/>
        <w:rPr>
          <w:rFonts w:hint="eastAsia"/>
        </w:rPr>
      </w:pPr>
      <w:r>
        <w:rPr>
          <w:rFonts w:hint="eastAsia"/>
        </w:rPr>
        <w:t>无论多清醒，如果他睡着了，就有被重伤甚至吞吃的迫切危险。</w:t>
      </w:r>
    </w:p>
    <w:p w14:paraId="6171F3A3">
      <w:pPr>
        <w:pStyle w:val="6"/>
        <w:spacing w:before="255" w:line="261" w:lineRule="auto"/>
        <w:ind w:right="362"/>
        <w:rPr>
          <w:rFonts w:hint="eastAsia"/>
        </w:rPr>
      </w:pPr>
    </w:p>
    <w:p w14:paraId="1657FCCC">
      <w:pPr>
        <w:pStyle w:val="6"/>
        <w:spacing w:before="255" w:line="261" w:lineRule="auto"/>
        <w:ind w:right="362"/>
        <w:rPr>
          <w:rFonts w:hint="eastAsia"/>
        </w:rPr>
      </w:pPr>
      <w:r>
        <w:rPr>
          <w:rFonts w:hint="eastAsia"/>
        </w:rPr>
        <w:t>Indeed, he is not acting like a sober man, if in these circumstances, he allows himself to fall asleep.</w:t>
      </w:r>
    </w:p>
    <w:p w14:paraId="41D74DD7">
      <w:pPr>
        <w:pStyle w:val="6"/>
        <w:spacing w:before="255" w:line="261" w:lineRule="auto"/>
        <w:ind w:right="362"/>
        <w:rPr>
          <w:rFonts w:hint="eastAsia"/>
        </w:rPr>
      </w:pPr>
      <w:r>
        <w:rPr>
          <w:rFonts w:hint="eastAsia"/>
        </w:rPr>
        <w:t>事实上，若在这样的境况下，他还任由自己睡着，他的行为就不像一个清醒自守的人。</w:t>
      </w:r>
    </w:p>
    <w:p w14:paraId="1E86BD4B">
      <w:pPr>
        <w:pStyle w:val="6"/>
        <w:spacing w:before="255" w:line="261" w:lineRule="auto"/>
        <w:ind w:right="362"/>
        <w:rPr>
          <w:rFonts w:hint="eastAsia"/>
        </w:rPr>
      </w:pPr>
    </w:p>
    <w:p w14:paraId="7F33C2F9">
      <w:pPr>
        <w:pStyle w:val="6"/>
        <w:spacing w:before="255" w:line="261" w:lineRule="auto"/>
        <w:ind w:right="362"/>
        <w:rPr>
          <w:rFonts w:hint="eastAsia"/>
        </w:rPr>
      </w:pPr>
      <w:r>
        <w:rPr>
          <w:rFonts w:hint="eastAsia"/>
        </w:rPr>
        <w:t>In like manner, the Christian must not only have a just estimate of the transcendent importance of things unseen and eternal, but his spiritual senses must be habitually exercised; the eyes of his mind “must look right on, and his eyelids look straight before him.”</w:t>
      </w:r>
    </w:p>
    <w:p w14:paraId="611D83AE">
      <w:pPr>
        <w:pStyle w:val="6"/>
        <w:spacing w:before="255" w:line="261" w:lineRule="auto"/>
        <w:ind w:right="362"/>
        <w:rPr>
          <w:rFonts w:hint="eastAsia"/>
        </w:rPr>
      </w:pPr>
      <w:r>
        <w:rPr>
          <w:rFonts w:hint="eastAsia"/>
        </w:rPr>
        <w:t>同样地，基督徒不仅必须对那看不见的、永恒之事的超然重要性有正确的评估，他的属灵感官也必须常常操练；他心里的眼“要向前正看，他的眼目当向前直观。”</w:t>
      </w:r>
    </w:p>
    <w:p w14:paraId="2432EDFF">
      <w:pPr>
        <w:pStyle w:val="6"/>
        <w:spacing w:before="255" w:line="261" w:lineRule="auto"/>
        <w:ind w:right="362"/>
        <w:rPr>
          <w:rFonts w:hint="eastAsia"/>
        </w:rPr>
      </w:pPr>
    </w:p>
    <w:p w14:paraId="0A9186AE">
      <w:pPr>
        <w:pStyle w:val="6"/>
        <w:spacing w:before="255" w:line="261" w:lineRule="auto"/>
        <w:ind w:right="362"/>
        <w:rPr>
          <w:rFonts w:hint="eastAsia"/>
        </w:rPr>
      </w:pPr>
      <w:r>
        <w:rPr>
          <w:rFonts w:hint="eastAsia"/>
        </w:rPr>
        <w:t>He must “ponder the path of his feet,” and especially “keep his heart with all diligence; for out of it are the issues of life.”</w:t>
      </w:r>
    </w:p>
    <w:p w14:paraId="4FD81806">
      <w:pPr>
        <w:pStyle w:val="6"/>
        <w:spacing w:before="255" w:line="261" w:lineRule="auto"/>
        <w:ind w:right="362"/>
        <w:rPr>
          <w:rFonts w:hint="eastAsia"/>
        </w:rPr>
      </w:pPr>
      <w:r>
        <w:rPr>
          <w:rFonts w:hint="eastAsia"/>
        </w:rPr>
        <w:t>他必须“修平他脚下的路”，尤其要“殷勤保守他的心；因为一生的果效是由心发出。”</w:t>
      </w:r>
    </w:p>
    <w:p w14:paraId="74829335">
      <w:pPr>
        <w:pStyle w:val="6"/>
        <w:spacing w:before="255" w:line="261" w:lineRule="auto"/>
        <w:ind w:right="362"/>
        <w:rPr>
          <w:rFonts w:hint="eastAsia"/>
        </w:rPr>
      </w:pPr>
    </w:p>
    <w:p w14:paraId="35A865BC">
      <w:pPr>
        <w:pStyle w:val="6"/>
        <w:spacing w:before="255" w:line="261" w:lineRule="auto"/>
        <w:ind w:right="362"/>
        <w:rPr>
          <w:rFonts w:hint="eastAsia"/>
        </w:rPr>
      </w:pPr>
      <w:r>
        <w:rPr>
          <w:rFonts w:hint="eastAsia"/>
        </w:rPr>
        <w:t>He must, like a watchful sentinel, take good heed, that through none of the external senses, the gates, as Bunyan represents</w:t>
      </w:r>
    </w:p>
    <w:p w14:paraId="1AC1AFAB">
      <w:pPr>
        <w:pStyle w:val="6"/>
        <w:spacing w:before="255" w:line="261" w:lineRule="auto"/>
        <w:ind w:right="362"/>
        <w:rPr>
          <w:rFonts w:hint="eastAsia"/>
        </w:rPr>
      </w:pPr>
      <w:r>
        <w:rPr>
          <w:rFonts w:hint="eastAsia"/>
        </w:rPr>
        <w:t>他必须像一个警醒的哨兵，小心留意，不让大仇敌以任何伪装，通过任何外部感官——正如班扬所描绘的，</w:t>
      </w:r>
    </w:p>
    <w:p w14:paraId="6C0A4C27">
      <w:pPr>
        <w:pStyle w:val="6"/>
        <w:spacing w:before="255" w:line="261" w:lineRule="auto"/>
        <w:ind w:right="362"/>
        <w:rPr>
          <w:rFonts w:hint="eastAsia"/>
        </w:rPr>
      </w:pPr>
    </w:p>
    <w:p w14:paraId="5A42D1EA">
      <w:pPr>
        <w:pStyle w:val="6"/>
        <w:spacing w:before="255" w:line="261" w:lineRule="auto"/>
        <w:ind w:right="362"/>
        <w:rPr>
          <w:rFonts w:hint="eastAsia"/>
        </w:rPr>
      </w:pPr>
      <w:r>
        <w:rPr>
          <w:rFonts w:hint="eastAsia"/>
        </w:rPr>
        <w:t>them, of the good town Mansoul, the great adversary, under any disguise, find his way to the citadel of the heart.</w:t>
      </w:r>
    </w:p>
    <w:p w14:paraId="24455D0A">
      <w:pPr>
        <w:pStyle w:val="6"/>
        <w:spacing w:before="255" w:line="261" w:lineRule="auto"/>
        <w:ind w:right="362"/>
        <w:rPr>
          <w:rFonts w:hint="eastAsia"/>
        </w:rPr>
      </w:pPr>
      <w:r>
        <w:rPr>
          <w:rFonts w:hint="eastAsia"/>
        </w:rPr>
        <w:t>它们是良镇“人灵”的城门——找到通往内心堡垒的路径。</w:t>
      </w:r>
    </w:p>
    <w:p w14:paraId="61C41779">
      <w:pPr>
        <w:pStyle w:val="6"/>
        <w:spacing w:before="255" w:line="261" w:lineRule="auto"/>
        <w:ind w:right="362"/>
        <w:rPr>
          <w:rFonts w:hint="eastAsia"/>
        </w:rPr>
      </w:pPr>
    </w:p>
    <w:p w14:paraId="05479904">
      <w:pPr>
        <w:pStyle w:val="6"/>
        <w:spacing w:before="255" w:line="261" w:lineRule="auto"/>
        <w:ind w:right="362"/>
        <w:rPr>
          <w:rFonts w:hint="eastAsia"/>
        </w:rPr>
      </w:pPr>
      <w:r>
        <w:rPr>
          <w:rFonts w:hint="eastAsia"/>
        </w:rPr>
        <w:t>He must be watchful, for his enemy is so.</w:t>
      </w:r>
    </w:p>
    <w:p w14:paraId="3C305F87">
      <w:pPr>
        <w:pStyle w:val="6"/>
        <w:spacing w:before="255" w:line="261" w:lineRule="auto"/>
        <w:ind w:right="362"/>
        <w:rPr>
          <w:rFonts w:hint="eastAsia"/>
        </w:rPr>
      </w:pPr>
      <w:r>
        <w:rPr>
          <w:rFonts w:hint="eastAsia"/>
        </w:rPr>
        <w:t>他必须警醒，因为他的敌人也是如此。</w:t>
      </w:r>
    </w:p>
    <w:p w14:paraId="6895147F">
      <w:pPr>
        <w:pStyle w:val="6"/>
        <w:spacing w:before="255" w:line="261" w:lineRule="auto"/>
        <w:ind w:right="362"/>
        <w:rPr>
          <w:rFonts w:hint="eastAsia"/>
        </w:rPr>
      </w:pPr>
    </w:p>
    <w:p w14:paraId="444251EB">
      <w:pPr>
        <w:pStyle w:val="6"/>
        <w:spacing w:before="255" w:line="261" w:lineRule="auto"/>
        <w:ind w:right="362"/>
        <w:rPr>
          <w:rFonts w:hint="eastAsia"/>
        </w:rPr>
      </w:pPr>
      <w:r>
        <w:rPr>
          <w:rFonts w:hint="eastAsia"/>
        </w:rPr>
        <w:t>The influence which this vigilance is calculated to exert on the resistance of the wicked one in his attack both on us as individuals, and on the cause of Christ, is so obvious, that I may safely leave you to follow out this train of thought in your private meditations.</w:t>
      </w:r>
    </w:p>
    <w:p w14:paraId="263085F4">
      <w:pPr>
        <w:pStyle w:val="6"/>
        <w:spacing w:before="255" w:line="261" w:lineRule="auto"/>
        <w:ind w:right="362"/>
        <w:rPr>
          <w:rFonts w:hint="eastAsia"/>
        </w:rPr>
      </w:pPr>
      <w:r>
        <w:rPr>
          <w:rFonts w:hint="eastAsia"/>
        </w:rPr>
        <w:t>这种警醒，在抵挡那恶者对我们个人以及对基督事业的攻击上所能发挥的影响，是如此显而易见，以致我可以放心地让你们在私下默想中，沿着这一思路继续思考下去。</w:t>
      </w:r>
    </w:p>
    <w:p w14:paraId="2DC7BF90">
      <w:pPr>
        <w:pStyle w:val="6"/>
        <w:spacing w:before="255" w:line="261" w:lineRule="auto"/>
        <w:ind w:right="362"/>
        <w:rPr>
          <w:rFonts w:hint="eastAsia"/>
        </w:rPr>
      </w:pPr>
    </w:p>
    <w:p w14:paraId="4359DE7C">
      <w:pPr>
        <w:pStyle w:val="6"/>
        <w:spacing w:before="255" w:line="261" w:lineRule="auto"/>
        <w:ind w:right="362"/>
        <w:rPr>
          <w:rFonts w:hint="eastAsia"/>
        </w:rPr>
      </w:pPr>
      <w:r>
        <w:rPr>
          <w:rFonts w:hint="eastAsia"/>
        </w:rPr>
        <w:t>§ 3.—He must be steadfast in the faith.</w:t>
      </w:r>
    </w:p>
    <w:p w14:paraId="382A9C5F">
      <w:pPr>
        <w:pStyle w:val="6"/>
        <w:spacing w:before="255" w:line="261" w:lineRule="auto"/>
        <w:ind w:right="362"/>
        <w:rPr>
          <w:rFonts w:hint="eastAsia"/>
        </w:rPr>
      </w:pPr>
      <w:r>
        <w:rPr>
          <w:rFonts w:hint="eastAsia"/>
        </w:rPr>
        <w:t>§ 3.—他必须在信心中坚固。</w:t>
      </w:r>
    </w:p>
    <w:p w14:paraId="5EB779B1">
      <w:pPr>
        <w:pStyle w:val="6"/>
        <w:spacing w:before="255" w:line="261" w:lineRule="auto"/>
        <w:ind w:right="362"/>
        <w:rPr>
          <w:rFonts w:hint="eastAsia"/>
        </w:rPr>
      </w:pPr>
    </w:p>
    <w:p w14:paraId="309A963C">
      <w:pPr>
        <w:pStyle w:val="6"/>
        <w:spacing w:before="255" w:line="261" w:lineRule="auto"/>
        <w:ind w:right="362"/>
        <w:rPr>
          <w:rFonts w:hint="eastAsia"/>
        </w:rPr>
      </w:pPr>
      <w:r>
        <w:rPr>
          <w:rFonts w:hint="eastAsia"/>
        </w:rPr>
        <w:t>The third and principal means by which Christians are to be enabled to resist the great adversary, is the being “steadfast in the faith.”</w:t>
      </w:r>
    </w:p>
    <w:p w14:paraId="5806084F">
      <w:pPr>
        <w:pStyle w:val="6"/>
        <w:spacing w:before="255" w:line="261" w:lineRule="auto"/>
        <w:ind w:right="362"/>
        <w:rPr>
          <w:rFonts w:hint="eastAsia"/>
        </w:rPr>
      </w:pPr>
      <w:r>
        <w:rPr>
          <w:rFonts w:hint="eastAsia"/>
        </w:rPr>
        <w:t>基督徒得以抵挡大仇敌的第三个也是最主要的方法，就是“在信心中坚固”。</w:t>
      </w:r>
    </w:p>
    <w:p w14:paraId="0F8E4AF4">
      <w:pPr>
        <w:pStyle w:val="6"/>
        <w:spacing w:before="255" w:line="261" w:lineRule="auto"/>
        <w:ind w:right="362"/>
        <w:rPr>
          <w:rFonts w:hint="eastAsia"/>
        </w:rPr>
      </w:pPr>
    </w:p>
    <w:p w14:paraId="7290755F">
      <w:pPr>
        <w:pStyle w:val="6"/>
        <w:spacing w:before="255" w:line="261" w:lineRule="auto"/>
        <w:ind w:right="362"/>
        <w:rPr>
          <w:rFonts w:hint="eastAsia"/>
        </w:rPr>
      </w:pPr>
      <w:r>
        <w:rPr>
          <w:rFonts w:hint="eastAsia"/>
        </w:rPr>
        <w:t>We call that the principal means; for it is as necessary to the right use of the other means as to the gaining of the common end: as necessary to the being “sober and vigilant” as to “the resisting of the devil.”</w:t>
      </w:r>
    </w:p>
    <w:p w14:paraId="4CA1CB3B">
      <w:pPr>
        <w:pStyle w:val="6"/>
        <w:spacing w:before="255" w:line="261" w:lineRule="auto"/>
        <w:ind w:right="362"/>
        <w:rPr>
          <w:rFonts w:hint="eastAsia"/>
        </w:rPr>
      </w:pPr>
      <w:r>
        <w:rPr>
          <w:rFonts w:hint="eastAsia"/>
        </w:rPr>
        <w:t>我们称之为主要方法；因为它对正确使用其他方法，和对达到共同目标一样必要：对“清醒自守、警醒”和“抵挡魔鬼”一样必要。</w:t>
      </w:r>
    </w:p>
    <w:p w14:paraId="03D0EDD8">
      <w:pPr>
        <w:pStyle w:val="6"/>
        <w:spacing w:before="255" w:line="261" w:lineRule="auto"/>
        <w:ind w:right="362"/>
        <w:rPr>
          <w:rFonts w:hint="eastAsia"/>
        </w:rPr>
      </w:pPr>
    </w:p>
    <w:p w14:paraId="7D671AE6">
      <w:pPr>
        <w:pStyle w:val="6"/>
        <w:spacing w:before="255" w:line="261" w:lineRule="auto"/>
        <w:ind w:right="362"/>
        <w:rPr>
          <w:rFonts w:hint="eastAsia"/>
        </w:rPr>
      </w:pPr>
      <w:r>
        <w:rPr>
          <w:rFonts w:hint="eastAsia"/>
        </w:rPr>
        <w:t>The apostle takes for granted that the persons whom he addressed were “believers.”</w:t>
      </w:r>
    </w:p>
    <w:p w14:paraId="101CCF2A">
      <w:pPr>
        <w:pStyle w:val="6"/>
        <w:spacing w:before="255" w:line="261" w:lineRule="auto"/>
        <w:ind w:right="362"/>
        <w:rPr>
          <w:rFonts w:hint="eastAsia"/>
        </w:rPr>
      </w:pPr>
      <w:r>
        <w:rPr>
          <w:rFonts w:hint="eastAsia"/>
        </w:rPr>
        <w:t>使徒想当然地认为他所致信的对象是“信徒”。</w:t>
      </w:r>
    </w:p>
    <w:p w14:paraId="01668F50">
      <w:pPr>
        <w:pStyle w:val="6"/>
        <w:spacing w:before="255" w:line="261" w:lineRule="auto"/>
        <w:ind w:right="362"/>
        <w:rPr>
          <w:rFonts w:hint="eastAsia"/>
        </w:rPr>
      </w:pPr>
    </w:p>
    <w:p w14:paraId="311AD9FB">
      <w:pPr>
        <w:pStyle w:val="6"/>
        <w:spacing w:before="255" w:line="261" w:lineRule="auto"/>
        <w:ind w:right="362"/>
        <w:rPr>
          <w:rFonts w:hint="eastAsia"/>
        </w:rPr>
      </w:pPr>
      <w:r>
        <w:rPr>
          <w:rFonts w:hint="eastAsia"/>
        </w:rPr>
        <w:t>They were “in the faith;” and he calls on them to be “steadfast in the faith.”</w:t>
      </w:r>
    </w:p>
    <w:p w14:paraId="3B8BAABE">
      <w:pPr>
        <w:pStyle w:val="6"/>
        <w:spacing w:before="255" w:line="261" w:lineRule="auto"/>
        <w:ind w:right="362"/>
        <w:rPr>
          <w:rFonts w:hint="eastAsia"/>
        </w:rPr>
      </w:pPr>
      <w:r>
        <w:rPr>
          <w:rFonts w:hint="eastAsia"/>
        </w:rPr>
        <w:t>他们“在信心中”；他呼吁他们要“在信心中坚固”。</w:t>
      </w:r>
    </w:p>
    <w:p w14:paraId="4381644E">
      <w:pPr>
        <w:pStyle w:val="6"/>
        <w:spacing w:before="255" w:line="261" w:lineRule="auto"/>
        <w:ind w:right="362"/>
        <w:rPr>
          <w:rFonts w:hint="eastAsia"/>
        </w:rPr>
      </w:pPr>
    </w:p>
    <w:p w14:paraId="0D87662C">
      <w:pPr>
        <w:pStyle w:val="6"/>
        <w:spacing w:before="255" w:line="261" w:lineRule="auto"/>
        <w:ind w:right="362"/>
        <w:rPr>
          <w:rFonts w:hint="eastAsia"/>
        </w:rPr>
      </w:pPr>
      <w:r>
        <w:rPr>
          <w:rFonts w:hint="eastAsia"/>
        </w:rPr>
        <w:t>Had he been speaking to unconverted men, the first thing he would have called on them to do, would have been to believe; for, till they believed, they could neither see their danger, nor use the means which were necessary for their safety.</w:t>
      </w:r>
    </w:p>
    <w:p w14:paraId="3F42DD06">
      <w:pPr>
        <w:pStyle w:val="6"/>
        <w:spacing w:before="255" w:line="261" w:lineRule="auto"/>
        <w:ind w:right="362"/>
        <w:rPr>
          <w:rFonts w:hint="eastAsia"/>
        </w:rPr>
      </w:pPr>
      <w:r>
        <w:rPr>
          <w:rFonts w:hint="eastAsia"/>
        </w:rPr>
        <w:t>如果他是对未归信的人说话，他会呼吁他们做的第一件事，就是相信；因为，在他们相信之前，他们既看不见自己的危险，也无法使用为自己安全所必需的方法。</w:t>
      </w:r>
    </w:p>
    <w:p w14:paraId="29A9CBB2">
      <w:pPr>
        <w:pStyle w:val="6"/>
        <w:spacing w:before="255" w:line="261" w:lineRule="auto"/>
        <w:ind w:right="362"/>
        <w:rPr>
          <w:rFonts w:hint="eastAsia"/>
        </w:rPr>
      </w:pPr>
    </w:p>
    <w:p w14:paraId="5ABB371D">
      <w:pPr>
        <w:pStyle w:val="6"/>
        <w:spacing w:before="255" w:line="261" w:lineRule="auto"/>
        <w:ind w:right="362"/>
        <w:rPr>
          <w:rFonts w:hint="eastAsia"/>
        </w:rPr>
      </w:pPr>
      <w:r>
        <w:rPr>
          <w:rFonts w:hint="eastAsia"/>
        </w:rPr>
        <w:t>They to whom he writes had believed the truth respecting their natural condition as the willing, helpless slaves of the wicked one, bound in the fetters of guilt and the cords of depravity.</w:t>
      </w:r>
    </w:p>
    <w:p w14:paraId="6F4F9312">
      <w:pPr>
        <w:pStyle w:val="6"/>
        <w:spacing w:before="255" w:line="261" w:lineRule="auto"/>
        <w:ind w:right="362"/>
        <w:rPr>
          <w:rFonts w:hint="eastAsia"/>
        </w:rPr>
      </w:pPr>
      <w:r>
        <w:rPr>
          <w:rFonts w:hint="eastAsia"/>
        </w:rPr>
        <w:t>他所写信的对象，已经相信了关于他们本性状况的真理，即他们是那恶者甘心、无助的奴仆，被罪疚的锁链和败坏的绳索捆绑。</w:t>
      </w:r>
    </w:p>
    <w:p w14:paraId="5FEF0D67">
      <w:pPr>
        <w:pStyle w:val="6"/>
        <w:spacing w:before="255" w:line="261" w:lineRule="auto"/>
        <w:ind w:right="362"/>
        <w:rPr>
          <w:rFonts w:hint="eastAsia"/>
        </w:rPr>
      </w:pPr>
    </w:p>
    <w:p w14:paraId="400D4D94">
      <w:pPr>
        <w:pStyle w:val="6"/>
        <w:spacing w:before="255" w:line="261" w:lineRule="auto"/>
        <w:ind w:right="362"/>
        <w:rPr>
          <w:rFonts w:hint="eastAsia"/>
        </w:rPr>
      </w:pPr>
      <w:r>
        <w:rPr>
          <w:rFonts w:hint="eastAsia"/>
        </w:rPr>
        <w:t>They had believed the truth respecting Jesus the great deliverer, who, by the blood of his covenant, had made provision for the deliverance of the prisoners out of the pit in which there was no water; who proclaims liberty to the captive, and the opening of the prison doors to them who are bound; who takes the prey from the mighty, and delivers the captive of the terrible one.</w:t>
      </w:r>
    </w:p>
    <w:p w14:paraId="6BE1ED9F">
      <w:pPr>
        <w:pStyle w:val="6"/>
        <w:spacing w:before="255" w:line="261" w:lineRule="auto"/>
        <w:ind w:right="362"/>
        <w:rPr>
          <w:rFonts w:hint="eastAsia"/>
        </w:rPr>
      </w:pPr>
      <w:r>
        <w:rPr>
          <w:rFonts w:hint="eastAsia"/>
        </w:rPr>
        <w:t>他们已经相信了关于伟大拯救者耶稣的真理，祂用立约的血，为拯救被囚的人出离无水坑作了预备；祂宣告被掳的得释放，被囚的出监牢；祂从勇士手中夺回掳物，解救可畏之人的俘虏。</w:t>
      </w:r>
    </w:p>
    <w:p w14:paraId="532C90B0">
      <w:pPr>
        <w:pStyle w:val="6"/>
        <w:spacing w:before="255" w:line="261" w:lineRule="auto"/>
        <w:ind w:right="362"/>
        <w:rPr>
          <w:rFonts w:hint="eastAsia"/>
        </w:rPr>
      </w:pPr>
    </w:p>
    <w:p w14:paraId="2A6CA76A">
      <w:pPr>
        <w:pStyle w:val="6"/>
        <w:spacing w:before="255" w:line="261" w:lineRule="auto"/>
        <w:ind w:right="362"/>
        <w:rPr>
          <w:rFonts w:hint="eastAsia"/>
        </w:rPr>
      </w:pPr>
      <w:r>
        <w:rPr>
          <w:rFonts w:hint="eastAsia"/>
        </w:rPr>
        <w:t>They had believed that those who refuse to be released by him, must, along with their enslaver, be shut up under everlasting chains in the prison of hell, and that they who accept of the freely offered deliverance shall, under the protection and guidance of their redeeming Lord, be preserved, amid all the attempts of their former oppressors to bring them again into slavery, and ultimately placed by him in circumstances of perfect, holy happiness, while Satan shall be forever bruised under their feet.</w:t>
      </w:r>
    </w:p>
    <w:p w14:paraId="453C3407">
      <w:pPr>
        <w:pStyle w:val="6"/>
        <w:spacing w:before="255" w:line="261" w:lineRule="auto"/>
        <w:ind w:right="362"/>
        <w:rPr>
          <w:rFonts w:hint="eastAsia"/>
        </w:rPr>
      </w:pPr>
      <w:r>
        <w:rPr>
          <w:rFonts w:hint="eastAsia"/>
        </w:rPr>
        <w:t>他们已经相信，那些拒绝被祂释放的人，必与奴役他们者一同被关在地狱的监牢里，受永远的锁链捆绑；而那些接受白白赐下之拯救的人，将在他们救赎主的保护和引导下，在他们从前的压迫者一切企图使他们重回奴役的攻击中被保守，并最终被祂安置在完全、圣洁的幸福境地中，而撒但将被永远地践踏在他们脚下。</w:t>
      </w:r>
    </w:p>
    <w:p w14:paraId="3E668F24">
      <w:pPr>
        <w:pStyle w:val="6"/>
        <w:spacing w:before="255" w:line="261" w:lineRule="auto"/>
        <w:ind w:right="362"/>
        <w:rPr>
          <w:rFonts w:hint="eastAsia"/>
        </w:rPr>
      </w:pPr>
    </w:p>
    <w:p w14:paraId="31639D01">
      <w:pPr>
        <w:pStyle w:val="6"/>
        <w:spacing w:before="255" w:line="261" w:lineRule="auto"/>
        <w:ind w:right="362"/>
        <w:rPr>
          <w:rFonts w:hint="eastAsia"/>
        </w:rPr>
      </w:pPr>
      <w:r>
        <w:rPr>
          <w:rFonts w:hint="eastAsia"/>
        </w:rPr>
        <w:t>It is the belief of these things that has sobered their minds, and roused them to spiritual vigilance.</w:t>
      </w:r>
    </w:p>
    <w:p w14:paraId="5D610FF1">
      <w:pPr>
        <w:pStyle w:val="6"/>
        <w:spacing w:before="255" w:line="261" w:lineRule="auto"/>
        <w:ind w:right="362"/>
        <w:rPr>
          <w:rFonts w:hint="eastAsia"/>
        </w:rPr>
      </w:pPr>
      <w:r>
        <w:rPr>
          <w:rFonts w:hint="eastAsia"/>
        </w:rPr>
        <w:t>正是对这些事的相信，使他们的心思清醒，并激发他们属灵的警醒。</w:t>
      </w:r>
    </w:p>
    <w:p w14:paraId="1B933B16">
      <w:pPr>
        <w:pStyle w:val="6"/>
        <w:spacing w:before="255" w:line="261" w:lineRule="auto"/>
        <w:ind w:right="362"/>
        <w:rPr>
          <w:rFonts w:hint="eastAsia"/>
        </w:rPr>
      </w:pPr>
    </w:p>
    <w:p w14:paraId="626BC8F8">
      <w:pPr>
        <w:pStyle w:val="6"/>
        <w:spacing w:before="255" w:line="261" w:lineRule="auto"/>
        <w:ind w:right="362"/>
        <w:rPr>
          <w:rFonts w:hint="eastAsia"/>
        </w:rPr>
      </w:pPr>
      <w:r>
        <w:rPr>
          <w:rFonts w:hint="eastAsia"/>
        </w:rPr>
        <w:t>This has wakened them, and it is this only that can keep them awake; and for this purpose they must be “steadfast in the faith.”</w:t>
      </w:r>
    </w:p>
    <w:p w14:paraId="64B9F93A">
      <w:pPr>
        <w:pStyle w:val="6"/>
        <w:spacing w:before="255" w:line="261" w:lineRule="auto"/>
        <w:ind w:right="362"/>
        <w:rPr>
          <w:rFonts w:hint="eastAsia"/>
        </w:rPr>
      </w:pPr>
      <w:r>
        <w:rPr>
          <w:rFonts w:hint="eastAsia"/>
        </w:rPr>
        <w:t>这已唤醒他们，也唯有这能使他们保持清醒；为此，他们必须“在信心中坚固”。</w:t>
      </w:r>
    </w:p>
    <w:p w14:paraId="330C884B">
      <w:pPr>
        <w:pStyle w:val="6"/>
        <w:spacing w:before="255" w:line="261" w:lineRule="auto"/>
        <w:ind w:right="362"/>
        <w:rPr>
          <w:rFonts w:hint="eastAsia"/>
        </w:rPr>
      </w:pPr>
    </w:p>
    <w:p w14:paraId="57EF0F0A">
      <w:pPr>
        <w:pStyle w:val="6"/>
        <w:spacing w:before="255" w:line="261" w:lineRule="auto"/>
        <w:ind w:right="362"/>
        <w:rPr>
          <w:rFonts w:hint="eastAsia"/>
        </w:rPr>
      </w:pPr>
      <w:r>
        <w:rPr>
          <w:rFonts w:hint="eastAsia"/>
        </w:rPr>
        <w:t>They must hold fast the truth as it is in Jesus.</w:t>
      </w:r>
    </w:p>
    <w:p w14:paraId="480E14C5">
      <w:pPr>
        <w:pStyle w:val="6"/>
        <w:spacing w:before="255" w:line="261" w:lineRule="auto"/>
        <w:ind w:right="362"/>
        <w:rPr>
          <w:rFonts w:hint="eastAsia"/>
        </w:rPr>
      </w:pPr>
      <w:r>
        <w:rPr>
          <w:rFonts w:hint="eastAsia"/>
        </w:rPr>
        <w:t>他们必须持守在耶稣里的真理。</w:t>
      </w:r>
    </w:p>
    <w:p w14:paraId="4AD8E608">
      <w:pPr>
        <w:pStyle w:val="6"/>
        <w:spacing w:before="255" w:line="261" w:lineRule="auto"/>
        <w:ind w:right="362"/>
        <w:rPr>
          <w:rFonts w:hint="eastAsia"/>
        </w:rPr>
      </w:pPr>
    </w:p>
    <w:p w14:paraId="127EA415">
      <w:pPr>
        <w:pStyle w:val="6"/>
        <w:spacing w:before="255" w:line="261" w:lineRule="auto"/>
        <w:ind w:right="362"/>
        <w:rPr>
          <w:rFonts w:hint="eastAsia"/>
        </w:rPr>
      </w:pPr>
      <w:r>
        <w:rPr>
          <w:rFonts w:hint="eastAsia"/>
        </w:rPr>
        <w:t>It is not enough that they have believed; they must continue believing.</w:t>
      </w:r>
    </w:p>
    <w:p w14:paraId="54BDE755">
      <w:pPr>
        <w:pStyle w:val="6"/>
        <w:spacing w:before="255" w:line="261" w:lineRule="auto"/>
        <w:ind w:right="362"/>
        <w:rPr>
          <w:rFonts w:hint="eastAsia"/>
        </w:rPr>
      </w:pPr>
      <w:r>
        <w:rPr>
          <w:rFonts w:hint="eastAsia"/>
        </w:rPr>
        <w:t>他们已经相信了，这还不够；他们必须持续相信。</w:t>
      </w:r>
    </w:p>
    <w:p w14:paraId="0E0A3837">
      <w:pPr>
        <w:pStyle w:val="6"/>
        <w:spacing w:before="255" w:line="261" w:lineRule="auto"/>
        <w:ind w:right="362"/>
        <w:rPr>
          <w:rFonts w:hint="eastAsia"/>
        </w:rPr>
      </w:pPr>
    </w:p>
    <w:p w14:paraId="1D8A6CBA">
      <w:pPr>
        <w:pStyle w:val="6"/>
        <w:spacing w:before="255" w:line="261" w:lineRule="auto"/>
        <w:ind w:right="362"/>
        <w:rPr>
          <w:rFonts w:hint="eastAsia"/>
        </w:rPr>
      </w:pPr>
      <w:r>
        <w:rPr>
          <w:rFonts w:hint="eastAsia"/>
        </w:rPr>
        <w:t>The truth and its evidence must be habitually before their minds.</w:t>
      </w:r>
    </w:p>
    <w:p w14:paraId="7E94AF11">
      <w:pPr>
        <w:pStyle w:val="6"/>
        <w:spacing w:before="255" w:line="261" w:lineRule="auto"/>
        <w:ind w:right="362"/>
        <w:rPr>
          <w:rFonts w:hint="eastAsia"/>
        </w:rPr>
      </w:pPr>
      <w:r>
        <w:rPr>
          <w:rFonts w:hint="eastAsia"/>
        </w:rPr>
        <w:t>真理及其证据必须习惯性地呈现在他们的心思意念中。</w:t>
      </w:r>
    </w:p>
    <w:p w14:paraId="03159B2D">
      <w:pPr>
        <w:pStyle w:val="6"/>
        <w:spacing w:before="255" w:line="261" w:lineRule="auto"/>
        <w:ind w:right="362"/>
        <w:rPr>
          <w:rFonts w:hint="eastAsia"/>
        </w:rPr>
      </w:pPr>
    </w:p>
    <w:p w14:paraId="3062B1B6">
      <w:pPr>
        <w:pStyle w:val="6"/>
        <w:spacing w:before="255" w:line="261" w:lineRule="auto"/>
        <w:ind w:right="362"/>
        <w:rPr>
          <w:rFonts w:hint="eastAsia"/>
        </w:rPr>
      </w:pPr>
      <w:r>
        <w:rPr>
          <w:rFonts w:hint="eastAsia"/>
        </w:rPr>
        <w:t>Everything depends on that.</w:t>
      </w:r>
    </w:p>
    <w:p w14:paraId="796CAA26">
      <w:pPr>
        <w:pStyle w:val="6"/>
        <w:spacing w:before="255" w:line="261" w:lineRule="auto"/>
        <w:ind w:right="362"/>
        <w:rPr>
          <w:rFonts w:hint="eastAsia"/>
        </w:rPr>
      </w:pPr>
      <w:r>
        <w:rPr>
          <w:rFonts w:hint="eastAsia"/>
        </w:rPr>
        <w:t>一切都取决于此。</w:t>
      </w:r>
    </w:p>
    <w:p w14:paraId="51907A05">
      <w:pPr>
        <w:pStyle w:val="6"/>
        <w:spacing w:before="255" w:line="261" w:lineRule="auto"/>
        <w:ind w:right="362"/>
        <w:rPr>
          <w:rFonts w:hint="eastAsia"/>
        </w:rPr>
      </w:pPr>
    </w:p>
    <w:p w14:paraId="01B4F029">
      <w:pPr>
        <w:pStyle w:val="6"/>
        <w:spacing w:before="255" w:line="261" w:lineRule="auto"/>
        <w:ind w:right="362"/>
        <w:rPr>
          <w:rFonts w:hint="eastAsia"/>
        </w:rPr>
      </w:pPr>
      <w:r>
        <w:rPr>
          <w:rFonts w:hint="eastAsia"/>
        </w:rPr>
        <w:t>They are safe “if they keep in memory what has been preached to them;” not otherwise.</w:t>
      </w:r>
    </w:p>
    <w:p w14:paraId="25766334">
      <w:pPr>
        <w:pStyle w:val="6"/>
        <w:spacing w:before="255" w:line="261" w:lineRule="auto"/>
        <w:ind w:right="362"/>
        <w:rPr>
          <w:rFonts w:hint="eastAsia"/>
        </w:rPr>
      </w:pPr>
      <w:r>
        <w:rPr>
          <w:rFonts w:hint="eastAsia"/>
        </w:rPr>
        <w:t>他们“若持守所传给他们的道”，便得安全；否则不然。</w:t>
      </w:r>
    </w:p>
    <w:p w14:paraId="1E064B14">
      <w:pPr>
        <w:pStyle w:val="6"/>
        <w:spacing w:before="255" w:line="261" w:lineRule="auto"/>
        <w:ind w:right="362"/>
        <w:rPr>
          <w:rFonts w:hint="eastAsia"/>
        </w:rPr>
      </w:pPr>
    </w:p>
    <w:p w14:paraId="34590059">
      <w:pPr>
        <w:pStyle w:val="6"/>
        <w:spacing w:before="255" w:line="261" w:lineRule="auto"/>
        <w:ind w:right="362"/>
        <w:rPr>
          <w:rFonts w:hint="eastAsia"/>
        </w:rPr>
      </w:pPr>
      <w:r>
        <w:rPr>
          <w:rFonts w:hint="eastAsia"/>
        </w:rPr>
        <w:t>The truth works effectually towards the resistance of the wicked one, but only in him who believes it, and only in the degree in which he believes it.</w:t>
      </w:r>
    </w:p>
    <w:p w14:paraId="545DD059">
      <w:pPr>
        <w:pStyle w:val="6"/>
        <w:spacing w:before="255" w:line="261" w:lineRule="auto"/>
        <w:ind w:right="362"/>
        <w:rPr>
          <w:rFonts w:hint="eastAsia"/>
        </w:rPr>
      </w:pPr>
      <w:r>
        <w:rPr>
          <w:rFonts w:hint="eastAsia"/>
        </w:rPr>
        <w:t>真理有效地运行以抵挡那恶者，但只在相信它的人里面，并且只在他相信的程度上运行。</w:t>
      </w:r>
    </w:p>
    <w:p w14:paraId="7FB8F73D">
      <w:pPr>
        <w:pStyle w:val="6"/>
        <w:spacing w:before="255" w:line="261" w:lineRule="auto"/>
        <w:ind w:right="362"/>
        <w:rPr>
          <w:rFonts w:hint="eastAsia"/>
        </w:rPr>
      </w:pPr>
    </w:p>
    <w:p w14:paraId="28BB54BF">
      <w:pPr>
        <w:pStyle w:val="6"/>
        <w:spacing w:before="255" w:line="261" w:lineRule="auto"/>
        <w:ind w:right="362"/>
        <w:rPr>
          <w:rFonts w:hint="eastAsia"/>
        </w:rPr>
      </w:pPr>
      <w:r>
        <w:rPr>
          <w:rFonts w:hint="eastAsia"/>
        </w:rPr>
        <w:t>It is faith that makes the Christian strong for combat.</w:t>
      </w:r>
    </w:p>
    <w:p w14:paraId="4DBC019C">
      <w:pPr>
        <w:pStyle w:val="6"/>
        <w:spacing w:before="255" w:line="261" w:lineRule="auto"/>
        <w:ind w:right="362"/>
        <w:rPr>
          <w:rFonts w:hint="eastAsia"/>
        </w:rPr>
      </w:pPr>
      <w:r>
        <w:rPr>
          <w:rFonts w:hint="eastAsia"/>
        </w:rPr>
        <w:t>是信心使基督徒在战斗中有力。</w:t>
      </w:r>
    </w:p>
    <w:p w14:paraId="0968693A">
      <w:pPr>
        <w:pStyle w:val="6"/>
        <w:spacing w:before="255" w:line="261" w:lineRule="auto"/>
        <w:ind w:right="362"/>
        <w:rPr>
          <w:rFonts w:hint="eastAsia"/>
        </w:rPr>
      </w:pPr>
    </w:p>
    <w:p w14:paraId="32C9C7A3">
      <w:pPr>
        <w:pStyle w:val="6"/>
        <w:spacing w:before="255" w:line="261" w:lineRule="auto"/>
        <w:ind w:right="362"/>
        <w:rPr>
          <w:rFonts w:hint="eastAsia"/>
        </w:rPr>
      </w:pPr>
      <w:r>
        <w:rPr>
          <w:rFonts w:hint="eastAsia"/>
        </w:rPr>
        <w:t>Let him lose sight of the truth and its evidence, and, like Samson shorn of his locks, he is weak as another man.</w:t>
      </w:r>
    </w:p>
    <w:p w14:paraId="493235A2">
      <w:pPr>
        <w:pStyle w:val="6"/>
        <w:spacing w:before="255" w:line="261" w:lineRule="auto"/>
        <w:ind w:right="362"/>
        <w:rPr>
          <w:rFonts w:hint="eastAsia"/>
        </w:rPr>
      </w:pPr>
      <w:r>
        <w:rPr>
          <w:rFonts w:hint="eastAsia"/>
        </w:rPr>
        <w:t>让他一旦看不见真理及其证据，就如参孙被剃了头发，他便软弱如常人。</w:t>
      </w:r>
    </w:p>
    <w:p w14:paraId="650A32C2">
      <w:pPr>
        <w:pStyle w:val="6"/>
        <w:spacing w:before="255" w:line="261" w:lineRule="auto"/>
        <w:ind w:right="362"/>
        <w:rPr>
          <w:rFonts w:hint="eastAsia"/>
        </w:rPr>
      </w:pPr>
    </w:p>
    <w:p w14:paraId="50AB08AB">
      <w:pPr>
        <w:pStyle w:val="6"/>
        <w:spacing w:before="255" w:line="261" w:lineRule="auto"/>
        <w:ind w:right="362"/>
        <w:rPr>
          <w:rFonts w:hint="eastAsia"/>
        </w:rPr>
      </w:pPr>
      <w:r>
        <w:rPr>
          <w:rFonts w:hint="eastAsia"/>
        </w:rPr>
        <w:t>Whenever he staggers through unbelief, he becomes powerless in resisting the great adversary.</w:t>
      </w:r>
    </w:p>
    <w:p w14:paraId="412A11B2">
      <w:pPr>
        <w:pStyle w:val="6"/>
        <w:spacing w:before="255" w:line="261" w:lineRule="auto"/>
        <w:ind w:right="362"/>
        <w:rPr>
          <w:rFonts w:hint="eastAsia"/>
        </w:rPr>
      </w:pPr>
      <w:r>
        <w:rPr>
          <w:rFonts w:hint="eastAsia"/>
        </w:rPr>
        <w:t>每当他因不信而摇动，他在抵挡大仇敌时就变得无力。</w:t>
      </w:r>
    </w:p>
    <w:p w14:paraId="6B818406">
      <w:pPr>
        <w:pStyle w:val="6"/>
        <w:spacing w:before="255" w:line="261" w:lineRule="auto"/>
        <w:ind w:right="362"/>
        <w:rPr>
          <w:rFonts w:hint="eastAsia"/>
        </w:rPr>
      </w:pPr>
    </w:p>
    <w:p w14:paraId="4C8DB298">
      <w:pPr>
        <w:pStyle w:val="6"/>
        <w:spacing w:before="255" w:line="261" w:lineRule="auto"/>
        <w:ind w:right="362"/>
        <w:rPr>
          <w:rFonts w:hint="eastAsia"/>
        </w:rPr>
      </w:pPr>
      <w:r>
        <w:rPr>
          <w:rFonts w:hint="eastAsia"/>
        </w:rPr>
        <w:t>It is he only who puts on the whole armor of God that can stand in the evil day; but it is the believer alone who can put on and wear and wield that armor.</w:t>
      </w:r>
    </w:p>
    <w:p w14:paraId="27CAAF0B">
      <w:pPr>
        <w:pStyle w:val="6"/>
        <w:spacing w:before="255" w:line="261" w:lineRule="auto"/>
        <w:ind w:right="362"/>
        <w:rPr>
          <w:rFonts w:hint="eastAsia"/>
        </w:rPr>
      </w:pPr>
      <w:r>
        <w:rPr>
          <w:rFonts w:hint="eastAsia"/>
        </w:rPr>
        <w:t>唯有穿戴上帝全副军装的人，才能在邪恶的日子站立得住；但唯有信徒才能穿上、佩戴并使用那军装。</w:t>
      </w:r>
    </w:p>
    <w:p w14:paraId="7D45DCAC">
      <w:pPr>
        <w:pStyle w:val="6"/>
        <w:spacing w:before="255" w:line="261" w:lineRule="auto"/>
        <w:ind w:right="362"/>
        <w:rPr>
          <w:rFonts w:hint="eastAsia"/>
        </w:rPr>
      </w:pPr>
    </w:p>
    <w:p w14:paraId="65D09D30">
      <w:pPr>
        <w:pStyle w:val="6"/>
        <w:spacing w:before="255" w:line="261" w:lineRule="auto"/>
        <w:ind w:right="362"/>
        <w:rPr>
          <w:rFonts w:hint="eastAsia"/>
        </w:rPr>
      </w:pPr>
      <w:r>
        <w:rPr>
          <w:rFonts w:hint="eastAsia"/>
        </w:rPr>
        <w:t>It is the girdle of truth believed that can alone gird up the loins of the mind.</w:t>
      </w:r>
    </w:p>
    <w:p w14:paraId="2E2FF72B">
      <w:pPr>
        <w:pStyle w:val="6"/>
        <w:spacing w:before="255" w:line="261" w:lineRule="auto"/>
        <w:ind w:right="362"/>
        <w:rPr>
          <w:rFonts w:hint="eastAsia"/>
        </w:rPr>
      </w:pPr>
      <w:r>
        <w:rPr>
          <w:rFonts w:hint="eastAsia"/>
        </w:rPr>
        <w:t>唯有被相信的真理腰带，才能束上心里的腰。</w:t>
      </w:r>
    </w:p>
    <w:p w14:paraId="38A52A1C">
      <w:pPr>
        <w:pStyle w:val="6"/>
        <w:spacing w:before="255" w:line="261" w:lineRule="auto"/>
        <w:ind w:right="362"/>
        <w:rPr>
          <w:rFonts w:hint="eastAsia"/>
        </w:rPr>
      </w:pPr>
    </w:p>
    <w:p w14:paraId="2E424789">
      <w:pPr>
        <w:pStyle w:val="6"/>
        <w:spacing w:before="255" w:line="261" w:lineRule="auto"/>
        <w:ind w:right="362"/>
        <w:rPr>
          <w:rFonts w:hint="eastAsia"/>
        </w:rPr>
      </w:pPr>
      <w:r>
        <w:rPr>
          <w:rFonts w:hint="eastAsia"/>
        </w:rPr>
        <w:t>The breastplate, is the righteousness which is of God by faith.</w:t>
      </w:r>
    </w:p>
    <w:p w14:paraId="48DB892D">
      <w:pPr>
        <w:pStyle w:val="6"/>
        <w:spacing w:before="255" w:line="261" w:lineRule="auto"/>
        <w:ind w:right="362"/>
        <w:rPr>
          <w:rFonts w:hint="eastAsia"/>
        </w:rPr>
      </w:pPr>
      <w:r>
        <w:rPr>
          <w:rFonts w:hint="eastAsia"/>
        </w:rPr>
        <w:t>护心镜，就是因信而来的上帝的义。</w:t>
      </w:r>
    </w:p>
    <w:p w14:paraId="7F05DD43">
      <w:pPr>
        <w:pStyle w:val="6"/>
        <w:spacing w:before="255" w:line="261" w:lineRule="auto"/>
        <w:ind w:right="362"/>
        <w:rPr>
          <w:rFonts w:hint="eastAsia"/>
        </w:rPr>
      </w:pPr>
    </w:p>
    <w:p w14:paraId="0EFEA92D">
      <w:pPr>
        <w:pStyle w:val="6"/>
        <w:spacing w:before="255" w:line="261" w:lineRule="auto"/>
        <w:ind w:right="362"/>
        <w:rPr>
          <w:rFonts w:hint="eastAsia"/>
        </w:rPr>
      </w:pPr>
      <w:r>
        <w:rPr>
          <w:rFonts w:hint="eastAsia"/>
        </w:rPr>
        <w:t>The well-roughed shoes, of the preparation of the gospel of peace, which are necessary to enable the spiritual soldier to stand firm in the slippery field of temptation, can be worn only by them who believe that gospel.</w:t>
      </w:r>
    </w:p>
    <w:p w14:paraId="30AF35C2">
      <w:pPr>
        <w:pStyle w:val="6"/>
        <w:spacing w:before="255" w:line="261" w:lineRule="auto"/>
        <w:ind w:right="362"/>
        <w:rPr>
          <w:rFonts w:hint="eastAsia"/>
        </w:rPr>
      </w:pPr>
      <w:r>
        <w:rPr>
          <w:rFonts w:hint="eastAsia"/>
        </w:rPr>
        <w:t>那为预备平安福音而穿的防滑鞋，是为使属灵的战士能在试探的湿滑战场上站稳所必需的，只有相信那福音的人才能穿上。</w:t>
      </w:r>
    </w:p>
    <w:p w14:paraId="396ADA6C">
      <w:pPr>
        <w:pStyle w:val="6"/>
        <w:spacing w:before="255" w:line="261" w:lineRule="auto"/>
        <w:ind w:right="362"/>
        <w:rPr>
          <w:rFonts w:hint="eastAsia"/>
        </w:rPr>
      </w:pPr>
    </w:p>
    <w:p w14:paraId="10C9687E">
      <w:pPr>
        <w:pStyle w:val="6"/>
        <w:spacing w:before="255" w:line="261" w:lineRule="auto"/>
        <w:ind w:right="362"/>
        <w:rPr>
          <w:rFonts w:hint="eastAsia"/>
        </w:rPr>
      </w:pPr>
      <w:r>
        <w:rPr>
          <w:rFonts w:hint="eastAsia"/>
        </w:rPr>
        <w:t>The shield, which enables him to quench all the fiery darts of the wicked one, is the shield of faith.</w:t>
      </w:r>
    </w:p>
    <w:p w14:paraId="671F81A0">
      <w:pPr>
        <w:pStyle w:val="6"/>
        <w:spacing w:before="255" w:line="261" w:lineRule="auto"/>
        <w:ind w:right="362"/>
        <w:rPr>
          <w:rFonts w:hint="eastAsia"/>
        </w:rPr>
      </w:pPr>
      <w:r>
        <w:rPr>
          <w:rFonts w:hint="eastAsia"/>
        </w:rPr>
        <w:t>那能使他灭尽那恶者一切火箭的盾牌，是信心的盾牌。</w:t>
      </w:r>
    </w:p>
    <w:p w14:paraId="6947DB5C">
      <w:pPr>
        <w:pStyle w:val="6"/>
        <w:spacing w:before="255" w:line="261" w:lineRule="auto"/>
        <w:ind w:right="362"/>
        <w:rPr>
          <w:rFonts w:hint="eastAsia"/>
        </w:rPr>
      </w:pPr>
    </w:p>
    <w:p w14:paraId="5281E04D">
      <w:pPr>
        <w:pStyle w:val="6"/>
        <w:spacing w:before="255" w:line="261" w:lineRule="auto"/>
        <w:ind w:right="362"/>
        <w:rPr>
          <w:rFonts w:hint="eastAsia"/>
        </w:rPr>
      </w:pPr>
      <w:r>
        <w:rPr>
          <w:rFonts w:hint="eastAsia"/>
        </w:rPr>
        <w:t>The hope, which is the helmet of salvation, can grace no brow but the brow of the believer, for hope rests on faith; the sword of the Spirit, which is the Word of God, can be wielded only by the arm of the believer; and the prayer which is necessary to secure the right and the effectual use of all those pieces of spiritual armor, is the prayer of faith.</w:t>
      </w:r>
    </w:p>
    <w:p w14:paraId="0EB9AB22">
      <w:pPr>
        <w:pStyle w:val="6"/>
        <w:spacing w:before="255" w:line="261" w:lineRule="auto"/>
        <w:ind w:right="362"/>
        <w:rPr>
          <w:rFonts w:hint="eastAsia"/>
        </w:rPr>
      </w:pPr>
      <w:r>
        <w:rPr>
          <w:rFonts w:hint="eastAsia"/>
        </w:rPr>
        <w:t>盼望，即救恩的头盔，除了信徒的额头，不能装饰任何人的额头，因为盼望建立在信心的基础上；圣灵的宝剑，就是上帝的道，唯有信徒的手臂才能挥舞；而为确保正确并有效地使用所有这些属灵军装所必需的祷告，是信心的祷告。</w:t>
      </w:r>
    </w:p>
    <w:p w14:paraId="530F1452">
      <w:pPr>
        <w:pStyle w:val="6"/>
        <w:spacing w:before="255" w:line="261" w:lineRule="auto"/>
        <w:ind w:right="362"/>
        <w:rPr>
          <w:rFonts w:hint="eastAsia"/>
        </w:rPr>
      </w:pPr>
    </w:p>
    <w:p w14:paraId="4E5857CE">
      <w:pPr>
        <w:pStyle w:val="6"/>
        <w:spacing w:before="255" w:line="261" w:lineRule="auto"/>
        <w:ind w:right="362"/>
        <w:rPr>
          <w:rFonts w:hint="eastAsia"/>
        </w:rPr>
      </w:pPr>
      <w:r>
        <w:rPr>
          <w:rFonts w:hint="eastAsia"/>
        </w:rPr>
        <w:t>Had our first parents been steadfast in faith, they had never fallen.</w:t>
      </w:r>
    </w:p>
    <w:p w14:paraId="77755B01">
      <w:pPr>
        <w:pStyle w:val="6"/>
        <w:spacing w:before="255" w:line="261" w:lineRule="auto"/>
        <w:ind w:right="362"/>
        <w:rPr>
          <w:rFonts w:hint="eastAsia"/>
        </w:rPr>
      </w:pPr>
      <w:r>
        <w:rPr>
          <w:rFonts w:hint="eastAsia"/>
        </w:rPr>
        <w:t>我们的始祖若在信心中坚固，他们就绝不会堕落。</w:t>
      </w:r>
    </w:p>
    <w:p w14:paraId="3D20EA46">
      <w:pPr>
        <w:pStyle w:val="6"/>
        <w:spacing w:before="255" w:line="261" w:lineRule="auto"/>
        <w:ind w:right="362"/>
        <w:rPr>
          <w:rFonts w:hint="eastAsia"/>
        </w:rPr>
      </w:pPr>
    </w:p>
    <w:p w14:paraId="2DC4D40F">
      <w:pPr>
        <w:pStyle w:val="6"/>
        <w:spacing w:before="255" w:line="261" w:lineRule="auto"/>
        <w:ind w:right="362"/>
        <w:rPr>
          <w:rFonts w:hint="eastAsia"/>
        </w:rPr>
      </w:pPr>
      <w:r>
        <w:rPr>
          <w:rFonts w:hint="eastAsia"/>
        </w:rPr>
        <w:t>They became the prey of unbelief in the shape of doubt, before they became the victims of the devil.</w:t>
      </w:r>
    </w:p>
    <w:p w14:paraId="501445E0">
      <w:pPr>
        <w:pStyle w:val="6"/>
        <w:spacing w:before="255" w:line="261" w:lineRule="auto"/>
        <w:ind w:right="362"/>
        <w:rPr>
          <w:rFonts w:hint="eastAsia"/>
        </w:rPr>
      </w:pPr>
      <w:r>
        <w:rPr>
          <w:rFonts w:hint="eastAsia"/>
        </w:rPr>
        <w:t>在成为魔鬼的受害者之前，他们先成了以怀疑形式出现的不信的掳物。</w:t>
      </w:r>
    </w:p>
    <w:p w14:paraId="1836A3D4">
      <w:pPr>
        <w:pStyle w:val="6"/>
        <w:spacing w:before="255" w:line="261" w:lineRule="auto"/>
        <w:ind w:right="362"/>
        <w:rPr>
          <w:rFonts w:hint="eastAsia"/>
        </w:rPr>
      </w:pPr>
    </w:p>
    <w:p w14:paraId="627A8803">
      <w:pPr>
        <w:pStyle w:val="6"/>
        <w:spacing w:before="255" w:line="261" w:lineRule="auto"/>
        <w:ind w:right="362"/>
        <w:rPr>
          <w:rFonts w:hint="eastAsia"/>
        </w:rPr>
      </w:pPr>
      <w:r>
        <w:rPr>
          <w:rFonts w:hint="eastAsia"/>
        </w:rPr>
        <w:t>God said, “Ye shall surely die;” they doubted him.</w:t>
      </w:r>
    </w:p>
    <w:p w14:paraId="7D174A69">
      <w:pPr>
        <w:pStyle w:val="6"/>
        <w:spacing w:before="255" w:line="261" w:lineRule="auto"/>
        <w:ind w:right="362"/>
        <w:rPr>
          <w:rFonts w:hint="eastAsia"/>
        </w:rPr>
      </w:pPr>
      <w:r>
        <w:rPr>
          <w:rFonts w:hint="eastAsia"/>
        </w:rPr>
        <w:t>上帝说：“你们必定死；”他们怀疑祂。</w:t>
      </w:r>
    </w:p>
    <w:p w14:paraId="5DDAE0B1">
      <w:pPr>
        <w:pStyle w:val="6"/>
        <w:spacing w:before="255" w:line="261" w:lineRule="auto"/>
        <w:ind w:right="362"/>
        <w:rPr>
          <w:rFonts w:hint="eastAsia"/>
        </w:rPr>
      </w:pPr>
    </w:p>
    <w:p w14:paraId="4712EFCA">
      <w:pPr>
        <w:pStyle w:val="6"/>
        <w:spacing w:before="255" w:line="261" w:lineRule="auto"/>
        <w:ind w:right="362"/>
        <w:rPr>
          <w:rFonts w:hint="eastAsia"/>
        </w:rPr>
      </w:pPr>
      <w:r>
        <w:rPr>
          <w:rFonts w:hint="eastAsia"/>
        </w:rPr>
        <w:t>The devil said, “Ye shall not surely die;” they believed him: and then were befooled and enslaved by him.</w:t>
      </w:r>
    </w:p>
    <w:p w14:paraId="64F8EAE7">
      <w:pPr>
        <w:pStyle w:val="6"/>
        <w:spacing w:before="255" w:line="261" w:lineRule="auto"/>
        <w:ind w:right="362"/>
        <w:rPr>
          <w:rFonts w:hint="eastAsia"/>
        </w:rPr>
      </w:pPr>
      <w:r>
        <w:rPr>
          <w:rFonts w:hint="eastAsia"/>
        </w:rPr>
        <w:t>魔鬼说：“你们不一定死；”他们相信他：然后就被他愚弄和奴役。</w:t>
      </w:r>
    </w:p>
    <w:p w14:paraId="1873D59F">
      <w:pPr>
        <w:pStyle w:val="6"/>
        <w:spacing w:before="255" w:line="261" w:lineRule="auto"/>
        <w:ind w:right="362"/>
        <w:rPr>
          <w:rFonts w:hint="eastAsia"/>
        </w:rPr>
      </w:pPr>
    </w:p>
    <w:p w14:paraId="376B917C">
      <w:pPr>
        <w:pStyle w:val="6"/>
        <w:spacing w:before="255" w:line="261" w:lineRule="auto"/>
        <w:ind w:right="362"/>
        <w:rPr>
          <w:rFonts w:hint="eastAsia"/>
        </w:rPr>
      </w:pPr>
      <w:r>
        <w:rPr>
          <w:rFonts w:hint="eastAsia"/>
        </w:rPr>
        <w:t>It was by being steadfast in faith that the great Captain of our salvation successfully resisted the wicked one, and blunted all his fiery darts.</w:t>
      </w:r>
    </w:p>
    <w:p w14:paraId="3F57BFCD">
      <w:pPr>
        <w:pStyle w:val="6"/>
        <w:spacing w:before="255" w:line="261" w:lineRule="auto"/>
        <w:ind w:right="362"/>
        <w:rPr>
          <w:rFonts w:hint="eastAsia"/>
        </w:rPr>
      </w:pPr>
      <w:r>
        <w:rPr>
          <w:rFonts w:hint="eastAsia"/>
        </w:rPr>
        <w:t>我们救恩的伟大元帅，正是借着在信心中坚固，成功地抵挡了那恶者，并挫败了他所有的火箭。</w:t>
      </w:r>
    </w:p>
    <w:p w14:paraId="42B4A71D">
      <w:pPr>
        <w:pStyle w:val="6"/>
        <w:spacing w:before="255" w:line="261" w:lineRule="auto"/>
        <w:ind w:right="362"/>
        <w:rPr>
          <w:rFonts w:hint="eastAsia"/>
        </w:rPr>
      </w:pPr>
    </w:p>
    <w:p w14:paraId="223E1997">
      <w:pPr>
        <w:pStyle w:val="6"/>
        <w:spacing w:before="255" w:line="261" w:lineRule="auto"/>
        <w:ind w:right="362"/>
        <w:rPr>
          <w:rFonts w:hint="eastAsia"/>
        </w:rPr>
      </w:pPr>
      <w:r>
        <w:rPr>
          <w:rFonts w:hint="eastAsia"/>
        </w:rPr>
        <w:t>To them all he presented the shield of faith in a specific  Divine  declaration,  and  the  most  envenomed  of  them  fell</w:t>
      </w:r>
    </w:p>
    <w:p w14:paraId="2EE06C6C">
      <w:pPr>
        <w:pStyle w:val="6"/>
        <w:spacing w:before="255" w:line="261" w:lineRule="auto"/>
        <w:ind w:right="362"/>
        <w:rPr>
          <w:rFonts w:hint="eastAsia"/>
        </w:rPr>
      </w:pPr>
      <w:r>
        <w:rPr>
          <w:rFonts w:hint="eastAsia"/>
        </w:rPr>
        <w:t>对所有这些试探，祂都以对特定神圣宣告的信心之盾来应对，其中最毒的火箭也无害地落在</w:t>
      </w:r>
    </w:p>
    <w:p w14:paraId="1C649997">
      <w:pPr>
        <w:pStyle w:val="6"/>
        <w:spacing w:before="255" w:line="261" w:lineRule="auto"/>
        <w:ind w:right="362"/>
        <w:rPr>
          <w:rFonts w:hint="eastAsia"/>
        </w:rPr>
      </w:pPr>
    </w:p>
    <w:p w14:paraId="7B0D461F">
      <w:pPr>
        <w:pStyle w:val="6"/>
        <w:spacing w:before="255" w:line="261" w:lineRule="auto"/>
        <w:ind w:right="362"/>
        <w:rPr>
          <w:rFonts w:hint="eastAsia"/>
        </w:rPr>
      </w:pPr>
      <w:r>
        <w:rPr>
          <w:rFonts w:hint="eastAsia"/>
        </w:rPr>
        <w:t>harmless at his feet.</w:t>
      </w:r>
    </w:p>
    <w:p w14:paraId="3C0D8DF2">
      <w:pPr>
        <w:pStyle w:val="6"/>
        <w:spacing w:before="255" w:line="261" w:lineRule="auto"/>
        <w:ind w:right="362"/>
        <w:rPr>
          <w:rFonts w:hint="eastAsia"/>
        </w:rPr>
      </w:pPr>
      <w:r>
        <w:rPr>
          <w:rFonts w:hint="eastAsia"/>
        </w:rPr>
        <w:t>祂脚前。</w:t>
      </w:r>
    </w:p>
    <w:p w14:paraId="720553F3">
      <w:pPr>
        <w:pStyle w:val="6"/>
        <w:spacing w:before="255" w:line="261" w:lineRule="auto"/>
        <w:ind w:right="362"/>
        <w:rPr>
          <w:rFonts w:hint="eastAsia"/>
        </w:rPr>
      </w:pPr>
    </w:p>
    <w:p w14:paraId="3C0EE5E0">
      <w:pPr>
        <w:pStyle w:val="6"/>
        <w:spacing w:before="255" w:line="261" w:lineRule="auto"/>
        <w:ind w:right="362"/>
        <w:rPr>
          <w:rFonts w:hint="eastAsia"/>
        </w:rPr>
      </w:pPr>
      <w:r>
        <w:rPr>
          <w:rFonts w:hint="eastAsia"/>
        </w:rPr>
        <w:t>By faith all the elders who have received a good report turned to flight the alien armies of their infernal as well as mortal enemies; and still is it true, and it will continue true till the last spiritual conflict has taken place on earth, “This is the victory that overcometh the world,” and the god of the world, “even our faith.”</w:t>
      </w:r>
    </w:p>
    <w:p w14:paraId="3DDBC39C">
      <w:pPr>
        <w:pStyle w:val="6"/>
        <w:spacing w:before="255" w:line="261" w:lineRule="auto"/>
        <w:ind w:right="362"/>
        <w:rPr>
          <w:rFonts w:hint="eastAsia"/>
        </w:rPr>
      </w:pPr>
      <w:r>
        <w:rPr>
          <w:rFonts w:hint="eastAsia"/>
        </w:rPr>
        <w:t>借着信，所有得了美好见证的古人，都击退了他们属地狱和属血气之敌的外邦军队；如今这仍然是真理，并且将一直是真理，直到地上最后一场属灵争战发生：“这就是那胜了世界”，和世界之神的，“我们的信心。”</w:t>
      </w:r>
    </w:p>
    <w:p w14:paraId="7EB6416C">
      <w:pPr>
        <w:pStyle w:val="6"/>
        <w:spacing w:before="255" w:line="261" w:lineRule="auto"/>
        <w:ind w:right="362"/>
        <w:rPr>
          <w:rFonts w:hint="eastAsia"/>
        </w:rPr>
      </w:pPr>
    </w:p>
    <w:p w14:paraId="7F440592">
      <w:pPr>
        <w:pStyle w:val="6"/>
        <w:spacing w:before="255" w:line="261" w:lineRule="auto"/>
        <w:ind w:right="362"/>
        <w:rPr>
          <w:rFonts w:hint="eastAsia"/>
        </w:rPr>
      </w:pPr>
      <w:r>
        <w:rPr>
          <w:rFonts w:hint="eastAsia"/>
        </w:rPr>
        <w:t>Here, as in the former case, I leave it to yourselves to follow out more fully the manner in which steadfast faith operates in enabling Christians to resist the adversary in his attacks on themselves individually, and on the great cause of their Lord and King.</w:t>
      </w:r>
    </w:p>
    <w:p w14:paraId="35FE0D32">
      <w:pPr>
        <w:pStyle w:val="6"/>
        <w:spacing w:before="255" w:line="261" w:lineRule="auto"/>
        <w:ind w:right="362"/>
        <w:rPr>
          <w:rFonts w:hint="eastAsia"/>
        </w:rPr>
      </w:pPr>
      <w:r>
        <w:rPr>
          <w:rFonts w:hint="eastAsia"/>
        </w:rPr>
        <w:t>在此，如同前例，我留给你们自己去更充分地思考，坚固的信心是如何运作，使基督徒能够抵挡仇敌对他们个人，以及对他们主和君王之伟大事业的攻击。</w:t>
      </w:r>
    </w:p>
    <w:p w14:paraId="1F7EF6CE">
      <w:pPr>
        <w:pStyle w:val="6"/>
        <w:spacing w:before="255" w:line="261" w:lineRule="auto"/>
        <w:ind w:right="362"/>
        <w:rPr>
          <w:rFonts w:hint="eastAsia"/>
        </w:rPr>
      </w:pPr>
    </w:p>
    <w:p w14:paraId="3740C140">
      <w:pPr>
        <w:pStyle w:val="6"/>
        <w:spacing w:before="255" w:line="261" w:lineRule="auto"/>
        <w:ind w:right="362"/>
        <w:rPr>
          <w:rFonts w:hint="eastAsia"/>
        </w:rPr>
      </w:pPr>
      <w:r>
        <w:rPr>
          <w:rFonts w:hint="eastAsia"/>
        </w:rPr>
        <w:t>I.—THE CHRISTIAN'S ENCOURAGEMENT TO PERFORM HIS DUTY IN REFERENCE TO HIS GREAT ENEMY.</w:t>
      </w:r>
    </w:p>
    <w:p w14:paraId="52E76C43">
      <w:pPr>
        <w:pStyle w:val="6"/>
        <w:spacing w:before="255" w:line="261" w:lineRule="auto"/>
        <w:ind w:right="362"/>
        <w:rPr>
          <w:rFonts w:hint="eastAsia"/>
        </w:rPr>
      </w:pPr>
      <w:r>
        <w:rPr>
          <w:rFonts w:hint="eastAsia"/>
        </w:rPr>
        <w:t>一、基督徒履行其对大敌之责任的鼓励。</w:t>
      </w:r>
    </w:p>
    <w:p w14:paraId="48D9DA31">
      <w:pPr>
        <w:pStyle w:val="6"/>
        <w:spacing w:before="255" w:line="261" w:lineRule="auto"/>
        <w:ind w:right="362"/>
        <w:rPr>
          <w:rFonts w:hint="eastAsia"/>
        </w:rPr>
      </w:pPr>
    </w:p>
    <w:p w14:paraId="21DC1EC4">
      <w:pPr>
        <w:pStyle w:val="6"/>
        <w:spacing w:before="255" w:line="261" w:lineRule="auto"/>
        <w:ind w:right="362"/>
        <w:rPr>
          <w:rFonts w:hint="eastAsia"/>
        </w:rPr>
      </w:pPr>
      <w:r>
        <w:rPr>
          <w:rFonts w:hint="eastAsia"/>
        </w:rPr>
        <w:t>It only remains that we briefly attend to the encouragement which the Christian has amid the sufferings in which his struggles with his spiritual enemies may involve him.</w:t>
      </w:r>
    </w:p>
    <w:p w14:paraId="7B6A7DD5">
      <w:pPr>
        <w:pStyle w:val="6"/>
        <w:spacing w:before="255" w:line="261" w:lineRule="auto"/>
        <w:ind w:right="362"/>
        <w:rPr>
          <w:rFonts w:hint="eastAsia"/>
        </w:rPr>
      </w:pPr>
      <w:r>
        <w:rPr>
          <w:rFonts w:hint="eastAsia"/>
        </w:rPr>
        <w:t>剩下的就是我们简要地关注基督徒在他与属灵仇敌争战可能卷入的苦难中所拥有的鼓励。</w:t>
      </w:r>
    </w:p>
    <w:p w14:paraId="7932E284">
      <w:pPr>
        <w:pStyle w:val="6"/>
        <w:spacing w:before="255" w:line="261" w:lineRule="auto"/>
        <w:ind w:right="362"/>
        <w:rPr>
          <w:rFonts w:hint="eastAsia"/>
        </w:rPr>
      </w:pPr>
    </w:p>
    <w:p w14:paraId="41228D3C">
      <w:pPr>
        <w:pStyle w:val="6"/>
        <w:spacing w:before="255" w:line="261" w:lineRule="auto"/>
        <w:ind w:right="362"/>
        <w:rPr>
          <w:rFonts w:hint="eastAsia"/>
        </w:rPr>
      </w:pPr>
      <w:r>
        <w:rPr>
          <w:rFonts w:hint="eastAsia"/>
        </w:rPr>
        <w:t>That encouragement is derived from two sources—an undoubted fact and a faithful promise; an undoubted fact— the same struggle has been sustained and surmounted by all the brotherhood: and a faithful promise— “the God of all grace, who hath called them unto his eternal glory by Christ Jesus, after they have suffered a while, will make them perfect, stablish, strengthen, settle them.”</w:t>
      </w:r>
    </w:p>
    <w:p w14:paraId="6E979BC2">
      <w:pPr>
        <w:pStyle w:val="6"/>
        <w:spacing w:before="255" w:line="261" w:lineRule="auto"/>
        <w:ind w:right="362"/>
        <w:rPr>
          <w:rFonts w:hint="eastAsia"/>
        </w:rPr>
      </w:pPr>
      <w:r>
        <w:rPr>
          <w:rFonts w:hint="eastAsia"/>
        </w:rPr>
        <w:t>那鼓励源于两个方面——一个不容置疑的事实和一个信实的应许；一个不容置疑的事实是——所有弟兄群体都曾承受并胜过了同样的争战：一个信实的应许是——“那赐万般恩典的上帝，曾在基督耶稣里召他们，得享祂永远的荣耀，等他们暂受苦难之后，必要亲自成全他们，坚固他们，赐力量给他们，建立他们。”</w:t>
      </w:r>
    </w:p>
    <w:p w14:paraId="000EA890">
      <w:pPr>
        <w:pStyle w:val="6"/>
        <w:spacing w:before="255" w:line="261" w:lineRule="auto"/>
        <w:ind w:right="362"/>
        <w:rPr>
          <w:rFonts w:hint="eastAsia"/>
        </w:rPr>
      </w:pPr>
    </w:p>
    <w:p w14:paraId="52B56F9E">
      <w:pPr>
        <w:pStyle w:val="6"/>
        <w:spacing w:before="255" w:line="261" w:lineRule="auto"/>
        <w:ind w:right="362"/>
        <w:rPr>
          <w:rFonts w:hint="eastAsia"/>
        </w:rPr>
      </w:pPr>
      <w:r>
        <w:rPr>
          <w:rFonts w:hint="eastAsia"/>
        </w:rPr>
        <w:t>Let us attend to these encouragements in their order.</w:t>
      </w:r>
    </w:p>
    <w:p w14:paraId="797B210A">
      <w:pPr>
        <w:pStyle w:val="6"/>
        <w:spacing w:before="255" w:line="261" w:lineRule="auto"/>
        <w:ind w:right="362"/>
        <w:rPr>
          <w:rFonts w:hint="eastAsia"/>
        </w:rPr>
      </w:pPr>
      <w:r>
        <w:rPr>
          <w:rFonts w:hint="eastAsia"/>
        </w:rPr>
        <w:t>让我们按次序来关注这些鼓励。</w:t>
      </w:r>
    </w:p>
    <w:p w14:paraId="2AA4D447">
      <w:pPr>
        <w:pStyle w:val="6"/>
        <w:spacing w:before="255" w:line="261" w:lineRule="auto"/>
        <w:ind w:right="362"/>
        <w:rPr>
          <w:rFonts w:hint="eastAsia"/>
        </w:rPr>
      </w:pPr>
    </w:p>
    <w:p w14:paraId="10129B25">
      <w:pPr>
        <w:pStyle w:val="6"/>
        <w:spacing w:before="255" w:line="261" w:lineRule="auto"/>
        <w:ind w:right="362"/>
        <w:rPr>
          <w:rFonts w:hint="eastAsia"/>
        </w:rPr>
      </w:pPr>
      <w:r>
        <w:rPr>
          <w:rFonts w:hint="eastAsia"/>
        </w:rPr>
        <w:t>Chap. I.—The Encouraging Fact—All The Brotherhood Have Sustained And Surmounted This Struggle.</w:t>
      </w:r>
    </w:p>
    <w:p w14:paraId="52873B5C">
      <w:pPr>
        <w:pStyle w:val="6"/>
        <w:spacing w:before="255" w:line="261" w:lineRule="auto"/>
        <w:ind w:right="362"/>
        <w:rPr>
          <w:rFonts w:hint="eastAsia"/>
        </w:rPr>
      </w:pPr>
      <w:r>
        <w:rPr>
          <w:rFonts w:hint="eastAsia"/>
        </w:rPr>
        <w:t>第一章 鼓励的事实——所有弟兄群体都曾承受并胜过这场争战。</w:t>
      </w:r>
    </w:p>
    <w:p w14:paraId="7BD19AB9">
      <w:pPr>
        <w:pStyle w:val="6"/>
        <w:spacing w:before="255" w:line="261" w:lineRule="auto"/>
        <w:ind w:right="362"/>
        <w:rPr>
          <w:rFonts w:hint="eastAsia"/>
        </w:rPr>
      </w:pPr>
    </w:p>
    <w:p w14:paraId="5FE9A4A8">
      <w:pPr>
        <w:pStyle w:val="6"/>
        <w:spacing w:before="255" w:line="261" w:lineRule="auto"/>
        <w:ind w:right="362"/>
        <w:rPr>
          <w:rFonts w:hint="eastAsia"/>
        </w:rPr>
      </w:pPr>
      <w:r>
        <w:rPr>
          <w:rFonts w:hint="eastAsia"/>
        </w:rPr>
        <w:t>And first, let us consider the encouraging fact.</w:t>
      </w:r>
    </w:p>
    <w:p w14:paraId="47BCA381">
      <w:pPr>
        <w:pStyle w:val="6"/>
        <w:spacing w:before="255" w:line="261" w:lineRule="auto"/>
        <w:ind w:right="362"/>
        <w:rPr>
          <w:rFonts w:hint="eastAsia"/>
        </w:rPr>
      </w:pPr>
      <w:r>
        <w:rPr>
          <w:rFonts w:hint="eastAsia"/>
        </w:rPr>
        <w:t>首先，让我们思考这鼓励人的事实。</w:t>
      </w:r>
    </w:p>
    <w:p w14:paraId="7A6170F6">
      <w:pPr>
        <w:pStyle w:val="6"/>
        <w:spacing w:before="255" w:line="261" w:lineRule="auto"/>
        <w:ind w:right="362"/>
        <w:rPr>
          <w:rFonts w:hint="eastAsia"/>
        </w:rPr>
      </w:pPr>
    </w:p>
    <w:p w14:paraId="418C2C20">
      <w:pPr>
        <w:pStyle w:val="6"/>
        <w:spacing w:before="255" w:line="261" w:lineRule="auto"/>
        <w:ind w:right="362"/>
        <w:rPr>
          <w:rFonts w:hint="eastAsia"/>
        </w:rPr>
      </w:pPr>
      <w:r>
        <w:rPr>
          <w:rFonts w:hint="eastAsia"/>
        </w:rPr>
        <w:t>“Knowing this,” says the apostle, “that the same afflictions are accomplished in your brethren who are in the world.”</w:t>
      </w:r>
    </w:p>
    <w:p w14:paraId="59D40451">
      <w:pPr>
        <w:pStyle w:val="6"/>
        <w:spacing w:before="255" w:line="261" w:lineRule="auto"/>
        <w:ind w:right="362"/>
        <w:rPr>
          <w:rFonts w:hint="eastAsia"/>
        </w:rPr>
      </w:pPr>
      <w:r>
        <w:rPr>
          <w:rFonts w:hint="eastAsia"/>
        </w:rPr>
        <w:t>使徒说：“因为知道你们在世上的众弟兄也是经历这样的苦难。”</w:t>
      </w:r>
    </w:p>
    <w:p w14:paraId="7DD70530">
      <w:pPr>
        <w:pStyle w:val="6"/>
        <w:spacing w:before="255" w:line="261" w:lineRule="auto"/>
        <w:ind w:right="362"/>
        <w:rPr>
          <w:rFonts w:hint="eastAsia"/>
        </w:rPr>
      </w:pPr>
    </w:p>
    <w:p w14:paraId="56532253">
      <w:pPr>
        <w:pStyle w:val="6"/>
        <w:spacing w:before="255" w:line="261" w:lineRule="auto"/>
        <w:ind w:right="362"/>
        <w:rPr>
          <w:rFonts w:hint="eastAsia"/>
        </w:rPr>
      </w:pPr>
      <w:r>
        <w:rPr>
          <w:rFonts w:hint="eastAsia"/>
        </w:rPr>
        <w:t>It has been questioned whether the sufferings here spoken of refer to the inward sufferings occasioned by the temptations of the wicked one, or to the outward sufferings, the persecutions which spring out of the influence of the wicked one on the minds of his slaves and their enemies.</w:t>
      </w:r>
    </w:p>
    <w:p w14:paraId="169B619A">
      <w:pPr>
        <w:pStyle w:val="6"/>
        <w:spacing w:before="255" w:line="261" w:lineRule="auto"/>
        <w:ind w:right="362"/>
        <w:rPr>
          <w:rFonts w:hint="eastAsia"/>
        </w:rPr>
      </w:pPr>
      <w:r>
        <w:rPr>
          <w:rFonts w:hint="eastAsia"/>
        </w:rPr>
        <w:t>这里所说的苦难，是指由那恶者的试探所引起的内在痛苦，还是指由那恶者对其奴仆及他们仇敌之心灵影响所产生的外在苦难，即逼迫，这一点曾受到质疑。</w:t>
      </w:r>
    </w:p>
    <w:p w14:paraId="33B097DA">
      <w:pPr>
        <w:pStyle w:val="6"/>
        <w:spacing w:before="255" w:line="261" w:lineRule="auto"/>
        <w:ind w:right="362"/>
        <w:rPr>
          <w:rFonts w:hint="eastAsia"/>
        </w:rPr>
      </w:pPr>
    </w:p>
    <w:p w14:paraId="7177FFB9">
      <w:pPr>
        <w:pStyle w:val="6"/>
        <w:spacing w:before="255" w:line="261" w:lineRule="auto"/>
        <w:ind w:right="362"/>
        <w:rPr>
          <w:rFonts w:hint="eastAsia"/>
        </w:rPr>
      </w:pPr>
      <w:r>
        <w:rPr>
          <w:rFonts w:hint="eastAsia"/>
        </w:rPr>
        <w:t>I do not think that it is necessary, or even proper, to  confine  it  to  either.</w:t>
      </w:r>
    </w:p>
    <w:p w14:paraId="329C7217">
      <w:pPr>
        <w:pStyle w:val="6"/>
        <w:spacing w:before="255" w:line="261" w:lineRule="auto"/>
        <w:ind w:right="362"/>
        <w:rPr>
          <w:rFonts w:hint="eastAsia"/>
        </w:rPr>
      </w:pPr>
      <w:r>
        <w:rPr>
          <w:rFonts w:hint="eastAsia"/>
        </w:rPr>
        <w:t>我认为没有必要，甚至不应当，将其局限于任何一种。</w:t>
      </w:r>
    </w:p>
    <w:p w14:paraId="4477FAAB">
      <w:pPr>
        <w:pStyle w:val="6"/>
        <w:spacing w:before="255" w:line="261" w:lineRule="auto"/>
        <w:ind w:right="362"/>
        <w:rPr>
          <w:rFonts w:hint="eastAsia"/>
        </w:rPr>
      </w:pPr>
    </w:p>
    <w:p w14:paraId="26905692">
      <w:pPr>
        <w:pStyle w:val="6"/>
        <w:spacing w:before="255" w:line="261" w:lineRule="auto"/>
        <w:ind w:right="362"/>
        <w:rPr>
          <w:rFonts w:hint="eastAsia"/>
        </w:rPr>
      </w:pPr>
      <w:r>
        <w:rPr>
          <w:rFonts w:hint="eastAsia"/>
        </w:rPr>
        <w:t>It  refers  to  sufferings  growing  out  of the  machinations  and  agency  of  their  great  spiritual  adversary of  whatever  kind.</w:t>
      </w:r>
    </w:p>
    <w:p w14:paraId="72212B18">
      <w:pPr>
        <w:pStyle w:val="6"/>
        <w:spacing w:before="255" w:line="261" w:lineRule="auto"/>
        <w:ind w:right="362"/>
        <w:rPr>
          <w:rFonts w:hint="eastAsia"/>
        </w:rPr>
      </w:pPr>
      <w:r>
        <w:rPr>
          <w:rFonts w:hint="eastAsia"/>
        </w:rPr>
        <w:t>它指的是由他们伟大属灵仇敌的阴谋和作为所产生的各种苦难。</w:t>
      </w:r>
    </w:p>
    <w:p w14:paraId="3886D54E">
      <w:pPr>
        <w:pStyle w:val="6"/>
        <w:spacing w:before="255" w:line="261" w:lineRule="auto"/>
        <w:ind w:right="362"/>
        <w:rPr>
          <w:rFonts w:hint="eastAsia"/>
        </w:rPr>
      </w:pPr>
    </w:p>
    <w:p w14:paraId="19304E67">
      <w:pPr>
        <w:pStyle w:val="6"/>
        <w:spacing w:before="255" w:line="261" w:lineRule="auto"/>
        <w:ind w:right="362"/>
        <w:rPr>
          <w:rFonts w:hint="eastAsia"/>
        </w:rPr>
      </w:pPr>
      <w:r>
        <w:rPr>
          <w:rFonts w:hint="eastAsia"/>
        </w:rPr>
        <w:t>The  apostle  states  that  “the  same afflictions”— afflictions of the same kind arising from the same cause</w:t>
      </w:r>
    </w:p>
    <w:p w14:paraId="3E0C4AC5">
      <w:pPr>
        <w:pStyle w:val="6"/>
        <w:spacing w:before="255" w:line="261" w:lineRule="auto"/>
        <w:ind w:right="362"/>
        <w:rPr>
          <w:rFonts w:hint="eastAsia"/>
        </w:rPr>
      </w:pPr>
      <w:r>
        <w:rPr>
          <w:rFonts w:hint="eastAsia"/>
        </w:rPr>
        <w:t>使徒陈述，“同样的苦难”——源于同样原因的同类苦难</w:t>
      </w:r>
    </w:p>
    <w:p w14:paraId="6D73A30F">
      <w:pPr>
        <w:pStyle w:val="6"/>
        <w:spacing w:before="255" w:line="261" w:lineRule="auto"/>
        <w:ind w:right="362"/>
        <w:rPr>
          <w:rFonts w:hint="eastAsia"/>
        </w:rPr>
      </w:pPr>
    </w:p>
    <w:p w14:paraId="0074D465">
      <w:pPr>
        <w:pStyle w:val="6"/>
        <w:spacing w:before="255" w:line="261" w:lineRule="auto"/>
        <w:ind w:right="362"/>
        <w:rPr>
          <w:rFonts w:hint="eastAsia"/>
        </w:rPr>
      </w:pPr>
      <w:r>
        <w:rPr>
          <w:rFonts w:hint="eastAsia"/>
        </w:rPr>
        <w:t>—“were accomplished in their brethren,” literally, ‘in their brotherhood,' “in the world.”</w:t>
      </w:r>
    </w:p>
    <w:p w14:paraId="0E85C35A">
      <w:pPr>
        <w:pStyle w:val="6"/>
        <w:spacing w:before="255" w:line="261" w:lineRule="auto"/>
        <w:ind w:right="362"/>
        <w:rPr>
          <w:rFonts w:hint="eastAsia"/>
        </w:rPr>
      </w:pPr>
      <w:r>
        <w:rPr>
          <w:rFonts w:hint="eastAsia"/>
        </w:rPr>
        <w:t>——“成就在他们的弟兄身上”，字面上是‘在他们的弟兄群体中’，“在世上”。</w:t>
      </w:r>
    </w:p>
    <w:p w14:paraId="6187E115">
      <w:pPr>
        <w:pStyle w:val="6"/>
        <w:spacing w:before="255" w:line="261" w:lineRule="auto"/>
        <w:ind w:right="362"/>
        <w:rPr>
          <w:rFonts w:hint="eastAsia"/>
        </w:rPr>
      </w:pPr>
    </w:p>
    <w:p w14:paraId="575E6506">
      <w:pPr>
        <w:pStyle w:val="6"/>
        <w:spacing w:before="255" w:line="261" w:lineRule="auto"/>
        <w:ind w:right="362"/>
        <w:rPr>
          <w:rFonts w:hint="eastAsia"/>
        </w:rPr>
      </w:pPr>
      <w:r>
        <w:rPr>
          <w:rFonts w:hint="eastAsia"/>
        </w:rPr>
        <w:t>Some have thought that these words contain in them but little to support under suffering, and have applied the words of a heathen moralist: “It is but poor consolation that I am one of many sufferers.”</w:t>
      </w:r>
    </w:p>
    <w:p w14:paraId="5DF5C1B0">
      <w:pPr>
        <w:pStyle w:val="6"/>
        <w:spacing w:before="255" w:line="261" w:lineRule="auto"/>
        <w:ind w:right="362"/>
        <w:rPr>
          <w:rFonts w:hint="eastAsia"/>
        </w:rPr>
      </w:pPr>
      <w:r>
        <w:rPr>
          <w:rFonts w:hint="eastAsia"/>
        </w:rPr>
        <w:t>有些人认为这些话里几乎没有给人受苦时支持的力量，并引用了一位异教道德家的话：“我是众多受苦者之一，这只是微不足道的安慰。”</w:t>
      </w:r>
    </w:p>
    <w:p w14:paraId="21DE6277">
      <w:pPr>
        <w:pStyle w:val="6"/>
        <w:spacing w:before="255" w:line="261" w:lineRule="auto"/>
        <w:ind w:right="362"/>
        <w:rPr>
          <w:rFonts w:hint="eastAsia"/>
        </w:rPr>
      </w:pPr>
    </w:p>
    <w:p w14:paraId="44D649C4">
      <w:pPr>
        <w:pStyle w:val="6"/>
        <w:spacing w:before="255" w:line="261" w:lineRule="auto"/>
        <w:ind w:right="362"/>
        <w:rPr>
          <w:rFonts w:hint="eastAsia"/>
        </w:rPr>
      </w:pPr>
      <w:r>
        <w:rPr>
          <w:rFonts w:hint="eastAsia"/>
        </w:rPr>
        <w:t>But if we look at the words carefully, we shall find that they are replete with encouragement.</w:t>
      </w:r>
    </w:p>
    <w:p w14:paraId="78138D6F">
      <w:pPr>
        <w:pStyle w:val="6"/>
        <w:spacing w:before="255" w:line="261" w:lineRule="auto"/>
        <w:ind w:right="362"/>
        <w:rPr>
          <w:rFonts w:hint="eastAsia"/>
        </w:rPr>
      </w:pPr>
      <w:r>
        <w:rPr>
          <w:rFonts w:hint="eastAsia"/>
        </w:rPr>
        <w:t>但如果我们仔细看这些话，就会发现它们充满了鼓励。</w:t>
      </w:r>
    </w:p>
    <w:p w14:paraId="0D2FBDCA">
      <w:pPr>
        <w:pStyle w:val="6"/>
        <w:spacing w:before="255" w:line="261" w:lineRule="auto"/>
        <w:ind w:right="362"/>
        <w:rPr>
          <w:rFonts w:hint="eastAsia"/>
        </w:rPr>
      </w:pPr>
    </w:p>
    <w:p w14:paraId="276E3DC3">
      <w:pPr>
        <w:pStyle w:val="6"/>
        <w:spacing w:before="255" w:line="261" w:lineRule="auto"/>
        <w:ind w:right="362"/>
        <w:rPr>
          <w:rFonts w:hint="eastAsia"/>
        </w:rPr>
      </w:pPr>
      <w:r>
        <w:rPr>
          <w:rFonts w:hint="eastAsia"/>
        </w:rPr>
        <w:t>Sufferers are apt to think their case quite singular; others have been tried, but none tried as they are; and the Apostle Paul shows his knowledge of human nature when he says to the Corinthians, “There hath no temptation taken you but such as is common to man.”</w:t>
      </w:r>
    </w:p>
    <w:p w14:paraId="4136D3D8">
      <w:pPr>
        <w:pStyle w:val="6"/>
        <w:spacing w:before="255" w:line="261" w:lineRule="auto"/>
        <w:ind w:right="362"/>
        <w:rPr>
          <w:rFonts w:hint="eastAsia"/>
        </w:rPr>
      </w:pPr>
      <w:r>
        <w:rPr>
          <w:rFonts w:hint="eastAsia"/>
        </w:rPr>
        <w:t>受苦者容易认为自己的情况非常独特；别人也受过试炼，但没有谁像他们一样受试炼；而使徒保罗在对哥林多人说“你们所遇见的试探，无非是人所能受的”时，显明了他对人性的了解。</w:t>
      </w:r>
    </w:p>
    <w:p w14:paraId="6AC19A21">
      <w:pPr>
        <w:pStyle w:val="6"/>
        <w:spacing w:before="255" w:line="261" w:lineRule="auto"/>
        <w:ind w:right="362"/>
        <w:rPr>
          <w:rFonts w:hint="eastAsia"/>
        </w:rPr>
      </w:pPr>
    </w:p>
    <w:p w14:paraId="3E8BEC02">
      <w:pPr>
        <w:pStyle w:val="6"/>
        <w:spacing w:before="255" w:line="261" w:lineRule="auto"/>
        <w:ind w:right="362"/>
        <w:rPr>
          <w:rFonts w:hint="eastAsia"/>
        </w:rPr>
      </w:pPr>
      <w:r>
        <w:rPr>
          <w:rFonts w:hint="eastAsia"/>
        </w:rPr>
        <w:t>Your sufferings are not peculiar.</w:t>
      </w:r>
    </w:p>
    <w:p w14:paraId="6CEE3850">
      <w:pPr>
        <w:pStyle w:val="6"/>
        <w:spacing w:before="255" w:line="261" w:lineRule="auto"/>
        <w:ind w:right="362"/>
        <w:rPr>
          <w:rFonts w:hint="eastAsia"/>
        </w:rPr>
      </w:pPr>
      <w:r>
        <w:rPr>
          <w:rFonts w:hint="eastAsia"/>
        </w:rPr>
        <w:t>你们的苦难并非独特。</w:t>
      </w:r>
    </w:p>
    <w:p w14:paraId="62325161">
      <w:pPr>
        <w:pStyle w:val="6"/>
        <w:spacing w:before="255" w:line="261" w:lineRule="auto"/>
        <w:ind w:right="362"/>
        <w:rPr>
          <w:rFonts w:hint="eastAsia"/>
        </w:rPr>
      </w:pPr>
    </w:p>
    <w:p w14:paraId="6C8D4ECF">
      <w:pPr>
        <w:pStyle w:val="6"/>
        <w:spacing w:before="255" w:line="261" w:lineRule="auto"/>
        <w:ind w:right="362"/>
        <w:rPr>
          <w:rFonts w:hint="eastAsia"/>
        </w:rPr>
      </w:pPr>
      <w:r>
        <w:rPr>
          <w:rFonts w:hint="eastAsia"/>
        </w:rPr>
        <w:t>It is unreasonable to complain of what is so common a lot.</w:t>
      </w:r>
    </w:p>
    <w:p w14:paraId="34571AE5">
      <w:pPr>
        <w:pStyle w:val="6"/>
        <w:spacing w:before="255" w:line="261" w:lineRule="auto"/>
        <w:ind w:right="362"/>
        <w:rPr>
          <w:rFonts w:hint="eastAsia"/>
        </w:rPr>
      </w:pPr>
      <w:r>
        <w:rPr>
          <w:rFonts w:hint="eastAsia"/>
        </w:rPr>
        <w:t>抱怨如此普遍的命运是不合理的。</w:t>
      </w:r>
    </w:p>
    <w:p w14:paraId="71351060">
      <w:pPr>
        <w:pStyle w:val="6"/>
        <w:spacing w:before="255" w:line="261" w:lineRule="auto"/>
        <w:ind w:right="362"/>
        <w:rPr>
          <w:rFonts w:hint="eastAsia"/>
        </w:rPr>
      </w:pPr>
    </w:p>
    <w:p w14:paraId="3052D0BF">
      <w:pPr>
        <w:pStyle w:val="6"/>
        <w:spacing w:before="255" w:line="261" w:lineRule="auto"/>
        <w:ind w:right="362"/>
        <w:rPr>
          <w:rFonts w:hint="eastAsia"/>
        </w:rPr>
      </w:pPr>
      <w:r>
        <w:rPr>
          <w:rFonts w:hint="eastAsia"/>
        </w:rPr>
        <w:t>It were pusillanimous to sink under what so many are suffering and have sustained.</w:t>
      </w:r>
    </w:p>
    <w:p w14:paraId="18C26E15">
      <w:pPr>
        <w:pStyle w:val="6"/>
        <w:spacing w:before="255" w:line="261" w:lineRule="auto"/>
        <w:ind w:right="362"/>
        <w:rPr>
          <w:rFonts w:hint="eastAsia"/>
        </w:rPr>
      </w:pPr>
      <w:r>
        <w:rPr>
          <w:rFonts w:hint="eastAsia"/>
        </w:rPr>
        <w:t>在如此多的人正在受苦并已承受的苦难下沉沦，是怯懦的。</w:t>
      </w:r>
    </w:p>
    <w:p w14:paraId="0B5662CA">
      <w:pPr>
        <w:pStyle w:val="6"/>
        <w:spacing w:before="255" w:line="261" w:lineRule="auto"/>
        <w:ind w:right="362"/>
        <w:rPr>
          <w:rFonts w:hint="eastAsia"/>
        </w:rPr>
      </w:pPr>
    </w:p>
    <w:p w14:paraId="35CBF36E">
      <w:pPr>
        <w:pStyle w:val="6"/>
        <w:spacing w:before="255" w:line="261" w:lineRule="auto"/>
        <w:ind w:right="362"/>
        <w:rPr>
          <w:rFonts w:hint="eastAsia"/>
        </w:rPr>
      </w:pPr>
      <w:r>
        <w:rPr>
          <w:rFonts w:hint="eastAsia"/>
        </w:rPr>
        <w:t>But the consolation here given is of a higher kind than this.</w:t>
      </w:r>
    </w:p>
    <w:p w14:paraId="484B5DFC">
      <w:pPr>
        <w:pStyle w:val="6"/>
        <w:spacing w:before="255" w:line="261" w:lineRule="auto"/>
        <w:ind w:right="362"/>
        <w:rPr>
          <w:rFonts w:hint="eastAsia"/>
        </w:rPr>
      </w:pPr>
      <w:r>
        <w:rPr>
          <w:rFonts w:hint="eastAsia"/>
        </w:rPr>
        <w:t>但这里所给的安慰，比这更高一等。</w:t>
      </w:r>
    </w:p>
    <w:p w14:paraId="0072ED84">
      <w:pPr>
        <w:pStyle w:val="6"/>
        <w:spacing w:before="255" w:line="261" w:lineRule="auto"/>
        <w:ind w:right="362"/>
        <w:rPr>
          <w:rFonts w:hint="eastAsia"/>
        </w:rPr>
      </w:pPr>
    </w:p>
    <w:p w14:paraId="3FD90ACC">
      <w:pPr>
        <w:pStyle w:val="6"/>
        <w:spacing w:before="255" w:line="261" w:lineRule="auto"/>
        <w:ind w:right="362"/>
        <w:rPr>
          <w:rFonts w:hint="eastAsia"/>
        </w:rPr>
      </w:pPr>
      <w:r>
        <w:rPr>
          <w:rFonts w:hint="eastAsia"/>
        </w:rPr>
        <w:t>These sufferings are characteristic of the brotherhood to which you belong.</w:t>
      </w:r>
    </w:p>
    <w:p w14:paraId="65CCB7FD">
      <w:pPr>
        <w:pStyle w:val="6"/>
        <w:spacing w:before="255" w:line="261" w:lineRule="auto"/>
        <w:ind w:right="362"/>
        <w:rPr>
          <w:rFonts w:hint="eastAsia"/>
        </w:rPr>
      </w:pPr>
      <w:r>
        <w:rPr>
          <w:rFonts w:hint="eastAsia"/>
        </w:rPr>
        <w:t>这些苦难是你们所属的弟兄群体的特征。</w:t>
      </w:r>
    </w:p>
    <w:p w14:paraId="30DDEFBF">
      <w:pPr>
        <w:pStyle w:val="6"/>
        <w:spacing w:before="255" w:line="261" w:lineRule="auto"/>
        <w:ind w:right="362"/>
        <w:rPr>
          <w:rFonts w:hint="eastAsia"/>
        </w:rPr>
      </w:pPr>
    </w:p>
    <w:p w14:paraId="3EE19140">
      <w:pPr>
        <w:pStyle w:val="6"/>
        <w:spacing w:before="255" w:line="261" w:lineRule="auto"/>
        <w:ind w:right="362"/>
        <w:rPr>
          <w:rFonts w:hint="eastAsia"/>
        </w:rPr>
      </w:pPr>
      <w:r>
        <w:rPr>
          <w:rFonts w:hint="eastAsia"/>
        </w:rPr>
        <w:t>Every member of that brotherhood is a partaker of them.</w:t>
      </w:r>
    </w:p>
    <w:p w14:paraId="2ADE76C3">
      <w:pPr>
        <w:pStyle w:val="6"/>
        <w:spacing w:before="255" w:line="261" w:lineRule="auto"/>
        <w:ind w:right="362"/>
        <w:rPr>
          <w:rFonts w:hint="eastAsia"/>
        </w:rPr>
      </w:pPr>
      <w:r>
        <w:rPr>
          <w:rFonts w:hint="eastAsia"/>
        </w:rPr>
        <w:t>那个弟兄群体的每一位成员都一同承受这些苦难。</w:t>
      </w:r>
    </w:p>
    <w:p w14:paraId="66CCA4E5">
      <w:pPr>
        <w:pStyle w:val="6"/>
        <w:spacing w:before="255" w:line="261" w:lineRule="auto"/>
        <w:ind w:right="362"/>
        <w:rPr>
          <w:rFonts w:hint="eastAsia"/>
        </w:rPr>
      </w:pPr>
    </w:p>
    <w:p w14:paraId="751F0112">
      <w:pPr>
        <w:pStyle w:val="6"/>
        <w:spacing w:before="255" w:line="261" w:lineRule="auto"/>
        <w:ind w:right="362"/>
        <w:rPr>
          <w:rFonts w:hint="eastAsia"/>
        </w:rPr>
      </w:pPr>
      <w:r>
        <w:rPr>
          <w:rFonts w:hint="eastAsia"/>
        </w:rPr>
        <w:t>He who is the first-born of the many brethren experienced the temptations of the devil and the persecutions of wicked men; and in their sufferings all the younger branches of the holy family have fellowship with Him.</w:t>
      </w:r>
    </w:p>
    <w:p w14:paraId="62F6ECD2">
      <w:pPr>
        <w:pStyle w:val="6"/>
        <w:spacing w:before="255" w:line="261" w:lineRule="auto"/>
        <w:ind w:right="362"/>
        <w:rPr>
          <w:rFonts w:hint="eastAsia"/>
        </w:rPr>
      </w:pPr>
      <w:r>
        <w:rPr>
          <w:rFonts w:hint="eastAsia"/>
        </w:rPr>
        <w:t>那位众弟兄中的长子，经历了魔鬼的试探和恶人的逼迫；而在他们的苦难中，圣家的所有晚辈都与祂一同受苦。</w:t>
      </w:r>
    </w:p>
    <w:p w14:paraId="7B7AD8ED">
      <w:pPr>
        <w:pStyle w:val="6"/>
        <w:spacing w:before="255" w:line="261" w:lineRule="auto"/>
        <w:ind w:right="362"/>
        <w:rPr>
          <w:rFonts w:hint="eastAsia"/>
        </w:rPr>
      </w:pPr>
    </w:p>
    <w:p w14:paraId="1411F4D4">
      <w:pPr>
        <w:pStyle w:val="6"/>
        <w:spacing w:before="255" w:line="261" w:lineRule="auto"/>
        <w:ind w:right="362"/>
        <w:rPr>
          <w:rFonts w:hint="eastAsia"/>
        </w:rPr>
      </w:pPr>
      <w:r>
        <w:rPr>
          <w:rFonts w:hint="eastAsia"/>
        </w:rPr>
        <w:t>You could not belong to that brotherhood if you were entire strangers to their afflictions.</w:t>
      </w:r>
    </w:p>
    <w:p w14:paraId="4FA0AED6">
      <w:pPr>
        <w:pStyle w:val="6"/>
        <w:spacing w:before="255" w:line="261" w:lineRule="auto"/>
        <w:ind w:right="362"/>
        <w:rPr>
          <w:rFonts w:hint="eastAsia"/>
        </w:rPr>
      </w:pPr>
      <w:r>
        <w:rPr>
          <w:rFonts w:hint="eastAsia"/>
        </w:rPr>
        <w:t>如果你们对他们的苦难完全陌生，你们就不可能属于那个弟兄群体。</w:t>
      </w:r>
    </w:p>
    <w:p w14:paraId="52A2EB23">
      <w:pPr>
        <w:pStyle w:val="6"/>
        <w:spacing w:before="255" w:line="261" w:lineRule="auto"/>
        <w:ind w:right="362"/>
        <w:rPr>
          <w:rFonts w:hint="eastAsia"/>
        </w:rPr>
      </w:pPr>
    </w:p>
    <w:p w14:paraId="7B55D0D5">
      <w:pPr>
        <w:pStyle w:val="6"/>
        <w:spacing w:before="255" w:line="261" w:lineRule="auto"/>
        <w:ind w:right="362"/>
        <w:rPr>
          <w:rFonts w:hint="eastAsia"/>
        </w:rPr>
      </w:pPr>
      <w:r>
        <w:rPr>
          <w:rFonts w:hint="eastAsia"/>
        </w:rPr>
        <w:t>“If ye were of the world the world would love its own,” and the god of this world would not so attack you; “but because ye are not of the world, but chosen out of the world,” therefore the world and its prince harass and abuse you.</w:t>
      </w:r>
    </w:p>
    <w:p w14:paraId="3ED05F9D">
      <w:pPr>
        <w:pStyle w:val="6"/>
        <w:spacing w:before="255" w:line="261" w:lineRule="auto"/>
        <w:ind w:right="362"/>
        <w:rPr>
          <w:rFonts w:hint="eastAsia"/>
        </w:rPr>
      </w:pPr>
      <w:r>
        <w:rPr>
          <w:rFonts w:hint="eastAsia"/>
        </w:rPr>
        <w:t>“你们若属世界，世界必爱属自己的”，这世界的神就不会这样攻击你们；“但因你们不属世界，乃是我从世界中拣选了你们”，所以世界和它的王就骚扰、辱骂你们。</w:t>
      </w:r>
    </w:p>
    <w:p w14:paraId="7D807C69">
      <w:pPr>
        <w:pStyle w:val="6"/>
        <w:spacing w:before="255" w:line="261" w:lineRule="auto"/>
        <w:ind w:right="362"/>
        <w:rPr>
          <w:rFonts w:hint="eastAsia"/>
        </w:rPr>
      </w:pPr>
    </w:p>
    <w:p w14:paraId="12DDFB9D">
      <w:pPr>
        <w:pStyle w:val="6"/>
        <w:spacing w:before="255" w:line="261" w:lineRule="auto"/>
        <w:ind w:right="362"/>
        <w:rPr>
          <w:rFonts w:hint="eastAsia"/>
        </w:rPr>
      </w:pPr>
      <w:r>
        <w:rPr>
          <w:rFonts w:hint="eastAsia"/>
        </w:rPr>
        <w:t>It is one of the family badges; “if ye were without such chastisements,” of which all the children, all the brotherhood, are partakers, “then were ye bastards, and not sons.”</w:t>
      </w:r>
    </w:p>
    <w:p w14:paraId="654601B9">
      <w:pPr>
        <w:pStyle w:val="6"/>
        <w:spacing w:before="255" w:line="261" w:lineRule="auto"/>
        <w:ind w:right="362"/>
        <w:rPr>
          <w:rFonts w:hint="eastAsia"/>
        </w:rPr>
      </w:pPr>
      <w:r>
        <w:rPr>
          <w:rFonts w:hint="eastAsia"/>
        </w:rPr>
        <w:t>这是家族的徽章之一；“你们若不受管教”，就是众子，整个弟兄群体所共受的，“便是私子，不是儿子了。”</w:t>
      </w:r>
    </w:p>
    <w:p w14:paraId="1416231A">
      <w:pPr>
        <w:pStyle w:val="6"/>
        <w:spacing w:before="255" w:line="261" w:lineRule="auto"/>
        <w:ind w:right="362"/>
        <w:rPr>
          <w:rFonts w:hint="eastAsia"/>
        </w:rPr>
      </w:pPr>
    </w:p>
    <w:p w14:paraId="473B0E97">
      <w:pPr>
        <w:pStyle w:val="6"/>
        <w:spacing w:before="255" w:line="261" w:lineRule="auto"/>
        <w:ind w:right="362"/>
        <w:rPr>
          <w:rFonts w:hint="eastAsia"/>
        </w:rPr>
      </w:pPr>
      <w:r>
        <w:rPr>
          <w:rFonts w:hint="eastAsia"/>
        </w:rPr>
        <w:t>Would you willingly part with the characteristic privileges of the brotherhood, in order to obtain exemption from their characteristic sufferings?</w:t>
      </w:r>
    </w:p>
    <w:p w14:paraId="69E7C8F3">
      <w:pPr>
        <w:pStyle w:val="6"/>
        <w:spacing w:before="255" w:line="261" w:lineRule="auto"/>
        <w:ind w:right="362"/>
        <w:rPr>
          <w:rFonts w:hint="eastAsia"/>
        </w:rPr>
      </w:pPr>
      <w:r>
        <w:rPr>
          <w:rFonts w:hint="eastAsia"/>
        </w:rPr>
        <w:t>你们愿意为了免除弟兄群体的特征性苦难，而放弃其特征性的特权吗？</w:t>
      </w:r>
    </w:p>
    <w:p w14:paraId="211DD95B">
      <w:pPr>
        <w:pStyle w:val="6"/>
        <w:spacing w:before="255" w:line="261" w:lineRule="auto"/>
        <w:ind w:right="362"/>
        <w:rPr>
          <w:rFonts w:hint="eastAsia"/>
        </w:rPr>
      </w:pPr>
    </w:p>
    <w:p w14:paraId="4399C6F2">
      <w:pPr>
        <w:pStyle w:val="6"/>
        <w:spacing w:before="255" w:line="261" w:lineRule="auto"/>
        <w:ind w:right="362"/>
        <w:rPr>
          <w:rFonts w:hint="eastAsia"/>
        </w:rPr>
      </w:pPr>
      <w:r>
        <w:rPr>
          <w:rFonts w:hint="eastAsia"/>
        </w:rPr>
        <w:t>Besides, as these sufferings are common to the brotherhood, you may be assured of that cordial sympathy which lightens suffering, and that “fervent prayer which avails much.”</w:t>
      </w:r>
    </w:p>
    <w:p w14:paraId="1D5E4299">
      <w:pPr>
        <w:pStyle w:val="6"/>
        <w:spacing w:before="255" w:line="261" w:lineRule="auto"/>
        <w:ind w:right="362"/>
        <w:rPr>
          <w:rFonts w:hint="eastAsia"/>
        </w:rPr>
      </w:pPr>
      <w:r>
        <w:rPr>
          <w:rFonts w:hint="eastAsia"/>
        </w:rPr>
        <w:t>此外，由于这些苦难是弟兄群体所共有的，你们可以确信会得到那减轻痛苦的真诚同情，以及那“大有功效的热切祷告”。</w:t>
      </w:r>
    </w:p>
    <w:p w14:paraId="3287BDFC">
      <w:pPr>
        <w:pStyle w:val="6"/>
        <w:spacing w:before="255" w:line="261" w:lineRule="auto"/>
        <w:ind w:right="362"/>
        <w:rPr>
          <w:rFonts w:hint="eastAsia"/>
        </w:rPr>
      </w:pPr>
    </w:p>
    <w:p w14:paraId="00FBFB7B">
      <w:pPr>
        <w:pStyle w:val="6"/>
        <w:spacing w:before="255" w:line="261" w:lineRule="auto"/>
        <w:ind w:right="362"/>
        <w:rPr>
          <w:rFonts w:hint="eastAsia"/>
        </w:rPr>
      </w:pPr>
      <w:r>
        <w:rPr>
          <w:rFonts w:hint="eastAsia"/>
        </w:rPr>
        <w:t>Then there is some peculiarity in the phrase “are accomplished,” are fulfilled.</w:t>
      </w:r>
    </w:p>
    <w:p w14:paraId="1A9C1119">
      <w:pPr>
        <w:pStyle w:val="6"/>
        <w:spacing w:before="255" w:line="261" w:lineRule="auto"/>
        <w:ind w:right="362"/>
        <w:rPr>
          <w:rFonts w:hint="eastAsia"/>
        </w:rPr>
      </w:pPr>
      <w:r>
        <w:rPr>
          <w:rFonts w:hint="eastAsia"/>
        </w:rPr>
        <w:t>然后，在“得以成全”，即得以实现这个短语中，有一些特别之处。</w:t>
      </w:r>
    </w:p>
    <w:p w14:paraId="3C76F965">
      <w:pPr>
        <w:pStyle w:val="6"/>
        <w:spacing w:before="255" w:line="261" w:lineRule="auto"/>
        <w:ind w:right="362"/>
        <w:rPr>
          <w:rFonts w:hint="eastAsia"/>
        </w:rPr>
      </w:pPr>
    </w:p>
    <w:p w14:paraId="5569A42E">
      <w:pPr>
        <w:pStyle w:val="6"/>
        <w:spacing w:before="255" w:line="261" w:lineRule="auto"/>
        <w:ind w:right="362"/>
        <w:rPr>
          <w:rFonts w:hint="eastAsia"/>
        </w:rPr>
      </w:pPr>
      <w:r>
        <w:rPr>
          <w:rFonts w:hint="eastAsia"/>
        </w:rPr>
        <w:t>It is not said they are endured by, but they are accomplished or</w:t>
      </w:r>
    </w:p>
    <w:p w14:paraId="0C7CB0A9">
      <w:pPr>
        <w:pStyle w:val="6"/>
        <w:spacing w:before="255" w:line="261" w:lineRule="auto"/>
        <w:ind w:right="362"/>
        <w:rPr>
          <w:rFonts w:hint="eastAsia"/>
        </w:rPr>
      </w:pPr>
      <w:r>
        <w:rPr>
          <w:rFonts w:hint="eastAsia"/>
        </w:rPr>
        <w:t>经文不是说它们被他们忍受，而是说它们在他们里面得以成全或</w:t>
      </w:r>
    </w:p>
    <w:p w14:paraId="4B601BB8">
      <w:pPr>
        <w:pStyle w:val="6"/>
        <w:spacing w:before="255" w:line="261" w:lineRule="auto"/>
        <w:ind w:right="362"/>
        <w:rPr>
          <w:rFonts w:hint="eastAsia"/>
        </w:rPr>
      </w:pPr>
    </w:p>
    <w:p w14:paraId="530929FB">
      <w:pPr>
        <w:pStyle w:val="6"/>
        <w:spacing w:before="255" w:line="261" w:lineRule="auto"/>
        <w:ind w:right="362"/>
        <w:rPr>
          <w:rFonts w:hint="eastAsia"/>
        </w:rPr>
      </w:pPr>
      <w:r>
        <w:rPr>
          <w:rFonts w:hint="eastAsia"/>
        </w:rPr>
        <w:t>fulfilled in. This peculiar mode of expression leads us to think of these sufferings as appointments which must be fulfilled.</w:t>
      </w:r>
    </w:p>
    <w:p w14:paraId="0959B61C">
      <w:pPr>
        <w:pStyle w:val="6"/>
        <w:spacing w:before="255" w:line="261" w:lineRule="auto"/>
        <w:ind w:right="362"/>
        <w:rPr>
          <w:rFonts w:hint="eastAsia"/>
        </w:rPr>
      </w:pPr>
      <w:r>
        <w:rPr>
          <w:rFonts w:hint="eastAsia"/>
        </w:rPr>
        <w:t>实现。这种独特的表达方式引导我们把这些苦难看作是必须被成就的定旨。</w:t>
      </w:r>
    </w:p>
    <w:p w14:paraId="10B77BE2">
      <w:pPr>
        <w:pStyle w:val="6"/>
        <w:spacing w:before="255" w:line="261" w:lineRule="auto"/>
        <w:ind w:right="362"/>
        <w:rPr>
          <w:rFonts w:hint="eastAsia"/>
        </w:rPr>
      </w:pPr>
    </w:p>
    <w:p w14:paraId="1E129919">
      <w:pPr>
        <w:pStyle w:val="6"/>
        <w:spacing w:before="255" w:line="261" w:lineRule="auto"/>
        <w:ind w:right="362"/>
        <w:rPr>
          <w:rFonts w:hint="eastAsia"/>
        </w:rPr>
      </w:pPr>
      <w:r>
        <w:rPr>
          <w:rFonts w:hint="eastAsia"/>
        </w:rPr>
        <w:t>No chance has happened to you.</w:t>
      </w:r>
    </w:p>
    <w:p w14:paraId="1E8A781C">
      <w:pPr>
        <w:pStyle w:val="6"/>
        <w:spacing w:before="255" w:line="261" w:lineRule="auto"/>
        <w:ind w:right="362"/>
        <w:rPr>
          <w:rFonts w:hint="eastAsia"/>
        </w:rPr>
      </w:pPr>
      <w:r>
        <w:rPr>
          <w:rFonts w:hint="eastAsia"/>
        </w:rPr>
        <w:t>没有偶然的事临到你们。</w:t>
      </w:r>
    </w:p>
    <w:p w14:paraId="28605F8E">
      <w:pPr>
        <w:pStyle w:val="6"/>
        <w:spacing w:before="255" w:line="261" w:lineRule="auto"/>
        <w:ind w:right="362"/>
        <w:rPr>
          <w:rFonts w:hint="eastAsia"/>
        </w:rPr>
      </w:pPr>
    </w:p>
    <w:p w14:paraId="3A66AB72">
      <w:pPr>
        <w:pStyle w:val="6"/>
        <w:spacing w:before="255" w:line="261" w:lineRule="auto"/>
        <w:ind w:right="362"/>
        <w:rPr>
          <w:rFonts w:hint="eastAsia"/>
        </w:rPr>
      </w:pPr>
      <w:r>
        <w:rPr>
          <w:rFonts w:hint="eastAsia"/>
        </w:rPr>
        <w:t>“This hath come forth from him who is wonderful in counsel and excellent in working.”</w:t>
      </w:r>
    </w:p>
    <w:p w14:paraId="63D64EF6">
      <w:pPr>
        <w:pStyle w:val="6"/>
        <w:spacing w:before="255" w:line="261" w:lineRule="auto"/>
        <w:ind w:right="362"/>
        <w:rPr>
          <w:rFonts w:hint="eastAsia"/>
        </w:rPr>
      </w:pPr>
      <w:r>
        <w:rPr>
          <w:rFonts w:hint="eastAsia"/>
        </w:rPr>
        <w:t>“这乃是出于那筹算奇妙、作为卓越的祂。”</w:t>
      </w:r>
    </w:p>
    <w:p w14:paraId="2BFA3E74">
      <w:pPr>
        <w:pStyle w:val="6"/>
        <w:spacing w:before="255" w:line="261" w:lineRule="auto"/>
        <w:ind w:right="362"/>
        <w:rPr>
          <w:rFonts w:hint="eastAsia"/>
        </w:rPr>
      </w:pPr>
    </w:p>
    <w:p w14:paraId="1D434C59">
      <w:pPr>
        <w:pStyle w:val="6"/>
        <w:spacing w:before="255" w:line="261" w:lineRule="auto"/>
        <w:ind w:right="362"/>
        <w:rPr>
          <w:rFonts w:hint="eastAsia"/>
        </w:rPr>
      </w:pPr>
      <w:r>
        <w:rPr>
          <w:rFonts w:hint="eastAsia"/>
        </w:rPr>
        <w:t>Satan and his agents are but doing to you, as they did to your Lord, “what God's hand and counsel before time determined to be done.”</w:t>
      </w:r>
    </w:p>
    <w:p w14:paraId="192FA88F">
      <w:pPr>
        <w:pStyle w:val="6"/>
        <w:spacing w:before="255" w:line="261" w:lineRule="auto"/>
        <w:ind w:right="362"/>
        <w:rPr>
          <w:rFonts w:hint="eastAsia"/>
        </w:rPr>
      </w:pPr>
      <w:r>
        <w:rPr>
          <w:rFonts w:hint="eastAsia"/>
        </w:rPr>
        <w:t>撒但和它的差役对你们所做的，正如他们对你们的主所做的一样，不过是成就了“上帝的手和祂的旨意所预定必有的事。”</w:t>
      </w:r>
    </w:p>
    <w:p w14:paraId="40C1353B">
      <w:pPr>
        <w:pStyle w:val="6"/>
        <w:spacing w:before="255" w:line="261" w:lineRule="auto"/>
        <w:ind w:right="362"/>
        <w:rPr>
          <w:rFonts w:hint="eastAsia"/>
        </w:rPr>
      </w:pPr>
    </w:p>
    <w:p w14:paraId="1824C380">
      <w:pPr>
        <w:pStyle w:val="6"/>
        <w:spacing w:before="255" w:line="261" w:lineRule="auto"/>
        <w:ind w:right="362"/>
        <w:rPr>
          <w:rFonts w:hint="eastAsia"/>
        </w:rPr>
      </w:pPr>
      <w:r>
        <w:rPr>
          <w:rFonts w:hint="eastAsia"/>
        </w:rPr>
        <w:t>These temptations and persecutions are a part of the manifold trials to which, for a season, it is needful that you be subject; for “they who would live godly in this world must suffer persecution.”</w:t>
      </w:r>
    </w:p>
    <w:p w14:paraId="3E3A0613">
      <w:pPr>
        <w:pStyle w:val="6"/>
        <w:spacing w:before="255" w:line="261" w:lineRule="auto"/>
        <w:ind w:right="362"/>
        <w:rPr>
          <w:rFonts w:hint="eastAsia"/>
        </w:rPr>
      </w:pPr>
      <w:r>
        <w:rPr>
          <w:rFonts w:hint="eastAsia"/>
        </w:rPr>
        <w:t>这些试探和逼迫，是你们暂时必须经历的百般试炼的一部分；因为“凡立志在基督耶稣里敬虔度日的，也都要受逼迫。”</w:t>
      </w:r>
    </w:p>
    <w:p w14:paraId="3BFC0C51">
      <w:pPr>
        <w:pStyle w:val="6"/>
        <w:spacing w:before="255" w:line="261" w:lineRule="auto"/>
        <w:ind w:right="362"/>
        <w:rPr>
          <w:rFonts w:hint="eastAsia"/>
        </w:rPr>
      </w:pPr>
    </w:p>
    <w:p w14:paraId="6B4E29AE">
      <w:pPr>
        <w:pStyle w:val="6"/>
        <w:spacing w:before="255" w:line="261" w:lineRule="auto"/>
        <w:ind w:right="362"/>
        <w:rPr>
          <w:rFonts w:hint="eastAsia"/>
        </w:rPr>
      </w:pPr>
      <w:r>
        <w:rPr>
          <w:rFonts w:hint="eastAsia"/>
        </w:rPr>
        <w:t>Your Lord has assured you, that “in the world ye shall have tribulation;” and his apostle, that “through much tribulation ye must enter the kingdom.”</w:t>
      </w:r>
    </w:p>
    <w:p w14:paraId="4DA0BDF9">
      <w:pPr>
        <w:pStyle w:val="6"/>
        <w:spacing w:before="255" w:line="261" w:lineRule="auto"/>
        <w:ind w:right="362"/>
        <w:rPr>
          <w:rFonts w:hint="eastAsia"/>
        </w:rPr>
      </w:pPr>
      <w:r>
        <w:rPr>
          <w:rFonts w:hint="eastAsia"/>
        </w:rPr>
        <w:t>你们的主已向你们保证，“在世上你们有苦难”；祂的使徒也说，“我们进入神的国，必须经历许多艰难。”</w:t>
      </w:r>
    </w:p>
    <w:p w14:paraId="5971FCD4">
      <w:pPr>
        <w:pStyle w:val="6"/>
        <w:spacing w:before="255" w:line="261" w:lineRule="auto"/>
        <w:ind w:right="362"/>
        <w:rPr>
          <w:rFonts w:hint="eastAsia"/>
        </w:rPr>
      </w:pPr>
    </w:p>
    <w:p w14:paraId="2C4A020C">
      <w:pPr>
        <w:pStyle w:val="6"/>
        <w:spacing w:before="255" w:line="261" w:lineRule="auto"/>
        <w:ind w:right="362"/>
        <w:rPr>
          <w:rFonts w:hint="eastAsia"/>
        </w:rPr>
      </w:pPr>
      <w:r>
        <w:rPr>
          <w:rFonts w:hint="eastAsia"/>
        </w:rPr>
        <w:t>These are sufferings to which ye are appointed and called.</w:t>
      </w:r>
    </w:p>
    <w:p w14:paraId="2B5C44DD">
      <w:pPr>
        <w:pStyle w:val="6"/>
        <w:spacing w:before="255" w:line="261" w:lineRule="auto"/>
        <w:ind w:right="362"/>
        <w:rPr>
          <w:rFonts w:hint="eastAsia"/>
        </w:rPr>
      </w:pPr>
      <w:r>
        <w:rPr>
          <w:rFonts w:hint="eastAsia"/>
        </w:rPr>
        <w:t>这些是你们被命定和呼召去承受的苦难。</w:t>
      </w:r>
    </w:p>
    <w:p w14:paraId="58005B6D">
      <w:pPr>
        <w:pStyle w:val="6"/>
        <w:spacing w:before="255" w:line="261" w:lineRule="auto"/>
        <w:ind w:right="362"/>
        <w:rPr>
          <w:rFonts w:hint="eastAsia"/>
        </w:rPr>
      </w:pPr>
    </w:p>
    <w:p w14:paraId="3EC4E199">
      <w:pPr>
        <w:pStyle w:val="6"/>
        <w:spacing w:before="255" w:line="261" w:lineRule="auto"/>
        <w:ind w:right="362"/>
        <w:rPr>
          <w:rFonts w:hint="eastAsia"/>
        </w:rPr>
      </w:pPr>
      <w:r>
        <w:rPr>
          <w:rFonts w:hint="eastAsia"/>
        </w:rPr>
        <w:t>These are sufferings appointed to every Christian as a member of the body of Christ, and they must be accomplished.</w:t>
      </w:r>
    </w:p>
    <w:p w14:paraId="33BE27D8">
      <w:pPr>
        <w:pStyle w:val="6"/>
        <w:spacing w:before="255" w:line="261" w:lineRule="auto"/>
        <w:ind w:right="362"/>
        <w:rPr>
          <w:rFonts w:hint="eastAsia"/>
        </w:rPr>
      </w:pPr>
      <w:r>
        <w:rPr>
          <w:rFonts w:hint="eastAsia"/>
        </w:rPr>
        <w:t>这些是命定给每一位基督徒，作为基督身体之成员的苦难，它们必须被成就。</w:t>
      </w:r>
    </w:p>
    <w:p w14:paraId="4F047A85">
      <w:pPr>
        <w:pStyle w:val="6"/>
        <w:spacing w:before="255" w:line="261" w:lineRule="auto"/>
        <w:ind w:right="362"/>
        <w:rPr>
          <w:rFonts w:hint="eastAsia"/>
        </w:rPr>
      </w:pPr>
    </w:p>
    <w:p w14:paraId="64484434">
      <w:pPr>
        <w:pStyle w:val="6"/>
        <w:spacing w:before="255" w:line="261" w:lineRule="auto"/>
        <w:ind w:right="362"/>
        <w:rPr>
          <w:rFonts w:hint="eastAsia"/>
        </w:rPr>
      </w:pPr>
      <w:r>
        <w:rPr>
          <w:rFonts w:hint="eastAsia"/>
        </w:rPr>
        <w:t>They are a part of the discipline by which the brotherhood on earth are to be made fit for joining the brotherhood in heaven.</w:t>
      </w:r>
    </w:p>
    <w:p w14:paraId="1AA29803">
      <w:pPr>
        <w:pStyle w:val="6"/>
        <w:spacing w:before="255" w:line="261" w:lineRule="auto"/>
        <w:ind w:right="362"/>
        <w:rPr>
          <w:rFonts w:hint="eastAsia"/>
        </w:rPr>
      </w:pPr>
      <w:r>
        <w:rPr>
          <w:rFonts w:hint="eastAsia"/>
        </w:rPr>
        <w:t>它们是管教的一部分，借此，地上的弟兄群体得以被预备好，加入天上的弟兄群体。</w:t>
      </w:r>
    </w:p>
    <w:p w14:paraId="5BCB1B98">
      <w:pPr>
        <w:pStyle w:val="6"/>
        <w:spacing w:before="255" w:line="261" w:lineRule="auto"/>
        <w:ind w:right="362"/>
        <w:rPr>
          <w:rFonts w:hint="eastAsia"/>
        </w:rPr>
      </w:pPr>
    </w:p>
    <w:p w14:paraId="5F8F28C6">
      <w:pPr>
        <w:pStyle w:val="6"/>
        <w:spacing w:before="255" w:line="261" w:lineRule="auto"/>
        <w:ind w:right="362"/>
        <w:rPr>
          <w:rFonts w:hint="eastAsia"/>
        </w:rPr>
      </w:pPr>
      <w:r>
        <w:rPr>
          <w:rFonts w:hint="eastAsia"/>
        </w:rPr>
        <w:t>And, then, what encouragement and consolation is there in the thought, that these afflictions, as they must for wise and benignant reasons be endured by the whole brotherhood while they are in the world, are to be accomplished here?</w:t>
      </w:r>
    </w:p>
    <w:p w14:paraId="5EEF7715">
      <w:pPr>
        <w:pStyle w:val="6"/>
        <w:spacing w:before="255" w:line="261" w:lineRule="auto"/>
        <w:ind w:right="362"/>
        <w:rPr>
          <w:rFonts w:hint="eastAsia"/>
        </w:rPr>
      </w:pPr>
      <w:r>
        <w:rPr>
          <w:rFonts w:hint="eastAsia"/>
        </w:rPr>
        <w:t>然后，思想一下，这些苦难，既然必须为着智慧和仁慈的理由，在世上时被整个弟兄群体所忍受，并且要在这里被成就，这其中又有何等的鼓励和安慰呢？</w:t>
      </w:r>
    </w:p>
    <w:p w14:paraId="5B285501">
      <w:pPr>
        <w:pStyle w:val="6"/>
        <w:spacing w:before="255" w:line="261" w:lineRule="auto"/>
        <w:ind w:right="362"/>
        <w:rPr>
          <w:rFonts w:hint="eastAsia"/>
        </w:rPr>
      </w:pPr>
    </w:p>
    <w:p w14:paraId="0376937C">
      <w:pPr>
        <w:pStyle w:val="6"/>
        <w:spacing w:before="255" w:line="261" w:lineRule="auto"/>
        <w:ind w:right="362"/>
        <w:rPr>
          <w:rFonts w:hint="eastAsia"/>
        </w:rPr>
      </w:pPr>
      <w:r>
        <w:rPr>
          <w:rFonts w:hint="eastAsia"/>
        </w:rPr>
        <w:t>The brotherhood, who are with their Father and their elder Brother in Heaven, are completely beyond the reach of temptation and persecution.</w:t>
      </w:r>
    </w:p>
    <w:p w14:paraId="53F97CFD">
      <w:pPr>
        <w:pStyle w:val="6"/>
        <w:spacing w:before="255" w:line="261" w:lineRule="auto"/>
        <w:ind w:right="362"/>
        <w:rPr>
          <w:rFonts w:hint="eastAsia"/>
        </w:rPr>
      </w:pPr>
      <w:r>
        <w:rPr>
          <w:rFonts w:hint="eastAsia"/>
        </w:rPr>
        <w:t>那在天上与他们的父和长兄同在的弟兄群体，完全超脱了试探和逼迫的范围。</w:t>
      </w:r>
    </w:p>
    <w:p w14:paraId="0CCD52F1">
      <w:pPr>
        <w:pStyle w:val="6"/>
        <w:spacing w:before="255" w:line="261" w:lineRule="auto"/>
        <w:ind w:right="362"/>
        <w:rPr>
          <w:rFonts w:hint="eastAsia"/>
        </w:rPr>
      </w:pPr>
    </w:p>
    <w:p w14:paraId="1D4BB0B1">
      <w:pPr>
        <w:pStyle w:val="6"/>
        <w:spacing w:before="255" w:line="261" w:lineRule="auto"/>
        <w:ind w:right="362"/>
        <w:rPr>
          <w:rFonts w:hint="eastAsia"/>
        </w:rPr>
      </w:pPr>
      <w:r>
        <w:rPr>
          <w:rFonts w:hint="eastAsia"/>
        </w:rPr>
        <w:t>Satan is bruised under their feet.</w:t>
      </w:r>
    </w:p>
    <w:p w14:paraId="1D1D2CCF">
      <w:pPr>
        <w:pStyle w:val="6"/>
        <w:spacing w:before="255" w:line="261" w:lineRule="auto"/>
        <w:ind w:right="362"/>
        <w:rPr>
          <w:rFonts w:hint="eastAsia"/>
        </w:rPr>
      </w:pPr>
      <w:r>
        <w:rPr>
          <w:rFonts w:hint="eastAsia"/>
        </w:rPr>
        <w:t>撒但被践踏在他们脚下。</w:t>
      </w:r>
    </w:p>
    <w:p w14:paraId="59404E14">
      <w:pPr>
        <w:pStyle w:val="6"/>
        <w:spacing w:before="255" w:line="261" w:lineRule="auto"/>
        <w:ind w:right="362"/>
        <w:rPr>
          <w:rFonts w:hint="eastAsia"/>
        </w:rPr>
      </w:pPr>
    </w:p>
    <w:p w14:paraId="1CB231EA">
      <w:pPr>
        <w:pStyle w:val="6"/>
        <w:spacing w:before="255" w:line="261" w:lineRule="auto"/>
        <w:ind w:right="362"/>
        <w:rPr>
          <w:rFonts w:hint="eastAsia"/>
        </w:rPr>
      </w:pPr>
      <w:r>
        <w:rPr>
          <w:rFonts w:hint="eastAsia"/>
        </w:rPr>
        <w:t>They are made more than conquerors.</w:t>
      </w:r>
    </w:p>
    <w:p w14:paraId="42A0A347">
      <w:pPr>
        <w:pStyle w:val="6"/>
        <w:spacing w:before="255" w:line="261" w:lineRule="auto"/>
        <w:ind w:right="362"/>
        <w:rPr>
          <w:rFonts w:hint="eastAsia"/>
        </w:rPr>
      </w:pPr>
      <w:r>
        <w:rPr>
          <w:rFonts w:hint="eastAsia"/>
        </w:rPr>
        <w:t>他们得胜有余。</w:t>
      </w:r>
    </w:p>
    <w:p w14:paraId="6550EBEB">
      <w:pPr>
        <w:pStyle w:val="6"/>
        <w:spacing w:before="255" w:line="261" w:lineRule="auto"/>
        <w:ind w:right="362"/>
        <w:rPr>
          <w:rFonts w:hint="eastAsia"/>
        </w:rPr>
      </w:pPr>
    </w:p>
    <w:p w14:paraId="1C0F8E48">
      <w:pPr>
        <w:pStyle w:val="6"/>
        <w:spacing w:before="255" w:line="261" w:lineRule="auto"/>
        <w:ind w:right="362"/>
        <w:rPr>
          <w:rFonts w:hint="eastAsia"/>
        </w:rPr>
      </w:pPr>
      <w:r>
        <w:rPr>
          <w:rFonts w:hint="eastAsia"/>
        </w:rPr>
        <w:t>The helmet has been exchanged for the crown that fadeth not away; the sword of conflict for the palm of victory; and the cry, “I am oppressed, undertake for me,” for the shout, “Salvation to our God and the Lamb forever and ever.</w:t>
      </w:r>
    </w:p>
    <w:p w14:paraId="51A231A1">
      <w:pPr>
        <w:pStyle w:val="6"/>
        <w:spacing w:before="255" w:line="261" w:lineRule="auto"/>
        <w:ind w:right="362"/>
        <w:rPr>
          <w:rFonts w:hint="eastAsia"/>
        </w:rPr>
      </w:pPr>
      <w:r>
        <w:rPr>
          <w:rFonts w:hint="eastAsia"/>
        </w:rPr>
        <w:t>头盔换成了永不衰残的冠冕；争战的宝剑换成了胜利的棕榈枝；“我受欺压，求你为我作保”的哭喊，换成了“救恩归与我们的上帝和羔羊，直到永永远远”的呐喊。</w:t>
      </w:r>
    </w:p>
    <w:p w14:paraId="0ADB3ABA">
      <w:pPr>
        <w:pStyle w:val="6"/>
        <w:spacing w:before="255" w:line="261" w:lineRule="auto"/>
        <w:ind w:right="362"/>
        <w:rPr>
          <w:rFonts w:hint="eastAsia"/>
        </w:rPr>
      </w:pPr>
    </w:p>
    <w:p w14:paraId="739F6153">
      <w:pPr>
        <w:pStyle w:val="6"/>
        <w:spacing w:before="255" w:line="261" w:lineRule="auto"/>
        <w:ind w:right="362"/>
        <w:rPr>
          <w:rFonts w:hint="eastAsia"/>
        </w:rPr>
      </w:pPr>
      <w:r>
        <w:rPr>
          <w:rFonts w:hint="eastAsia"/>
        </w:rPr>
        <w:t>To him that loved us and washed us in his blood, and hath made us kings and priests to God his Father, to him be dominion and glory forever and ever.”</w:t>
      </w:r>
    </w:p>
    <w:p w14:paraId="25A3F541">
      <w:pPr>
        <w:pStyle w:val="6"/>
        <w:spacing w:before="255" w:line="261" w:lineRule="auto"/>
        <w:ind w:right="362"/>
        <w:rPr>
          <w:rFonts w:hint="eastAsia"/>
        </w:rPr>
      </w:pPr>
      <w:r>
        <w:rPr>
          <w:rFonts w:hint="eastAsia"/>
        </w:rPr>
        <w:t>但愿荣耀、权能归给那爱我们、用自己的血洗去我们罪恶，又使我们成为国民，作祂父上帝的祭司的，直到永永远远。</w:t>
      </w:r>
    </w:p>
    <w:p w14:paraId="54638A8B">
      <w:pPr>
        <w:pStyle w:val="6"/>
        <w:spacing w:before="255" w:line="261" w:lineRule="auto"/>
        <w:ind w:right="362"/>
        <w:rPr>
          <w:rFonts w:hint="eastAsia"/>
        </w:rPr>
      </w:pPr>
    </w:p>
    <w:p w14:paraId="353212D3">
      <w:pPr>
        <w:pStyle w:val="6"/>
        <w:spacing w:before="255" w:line="261" w:lineRule="auto"/>
        <w:ind w:right="362"/>
        <w:rPr>
          <w:rFonts w:hint="eastAsia"/>
        </w:rPr>
      </w:pPr>
      <w:r>
        <w:rPr>
          <w:rFonts w:hint="eastAsia"/>
        </w:rPr>
        <w:t>And where they are, their brethren on the earth will ere long be.</w:t>
      </w:r>
    </w:p>
    <w:p w14:paraId="3A5AEC7D">
      <w:pPr>
        <w:pStyle w:val="6"/>
        <w:spacing w:before="255" w:line="261" w:lineRule="auto"/>
        <w:ind w:right="362"/>
        <w:rPr>
          <w:rFonts w:hint="eastAsia"/>
        </w:rPr>
      </w:pPr>
      <w:r>
        <w:rPr>
          <w:rFonts w:hint="eastAsia"/>
        </w:rPr>
        <w:t>他们所在之处，他们在世上的弟兄不久也将到达。</w:t>
      </w:r>
    </w:p>
    <w:p w14:paraId="7EC06B0D">
      <w:pPr>
        <w:pStyle w:val="6"/>
        <w:spacing w:before="255" w:line="261" w:lineRule="auto"/>
        <w:ind w:right="362"/>
        <w:rPr>
          <w:rFonts w:hint="eastAsia"/>
        </w:rPr>
      </w:pPr>
    </w:p>
    <w:p w14:paraId="413DF022">
      <w:pPr>
        <w:pStyle w:val="6"/>
        <w:spacing w:before="255" w:line="261" w:lineRule="auto"/>
        <w:ind w:right="362"/>
        <w:rPr>
          <w:rFonts w:hint="eastAsia"/>
        </w:rPr>
      </w:pPr>
      <w:r>
        <w:rPr>
          <w:rFonts w:hint="eastAsia"/>
        </w:rPr>
        <w:t>Is it not meet that we should endure with patience and fortitude on earth, since such rest and enjoyment are prepared for us in heaven?</w:t>
      </w:r>
    </w:p>
    <w:p w14:paraId="33DBD965">
      <w:pPr>
        <w:pStyle w:val="6"/>
        <w:spacing w:before="255" w:line="261" w:lineRule="auto"/>
        <w:ind w:right="362"/>
        <w:rPr>
          <w:rFonts w:hint="eastAsia"/>
        </w:rPr>
      </w:pPr>
      <w:r>
        <w:rPr>
          <w:rFonts w:hint="eastAsia"/>
        </w:rPr>
        <w:t>既然在天上有如此的安息和享乐为我们预备，我们在地上以忍耐和刚毅来承受，岂不合宜吗？</w:t>
      </w:r>
    </w:p>
    <w:p w14:paraId="4136F63A">
      <w:pPr>
        <w:pStyle w:val="6"/>
        <w:spacing w:before="255" w:line="261" w:lineRule="auto"/>
        <w:ind w:right="362"/>
        <w:rPr>
          <w:rFonts w:hint="eastAsia"/>
        </w:rPr>
      </w:pPr>
    </w:p>
    <w:p w14:paraId="25F384A3">
      <w:pPr>
        <w:pStyle w:val="6"/>
        <w:spacing w:before="255" w:line="261" w:lineRule="auto"/>
        <w:ind w:right="362"/>
        <w:rPr>
          <w:rFonts w:hint="eastAsia"/>
        </w:rPr>
      </w:pPr>
      <w:r>
        <w:rPr>
          <w:rFonts w:hint="eastAsia"/>
        </w:rPr>
        <w:t>The phrase, brotherhood on earth, naturally leads the mind to the brotherhood in heaven.</w:t>
      </w:r>
    </w:p>
    <w:p w14:paraId="3C2E9F47">
      <w:pPr>
        <w:pStyle w:val="6"/>
        <w:spacing w:before="255" w:line="261" w:lineRule="auto"/>
        <w:ind w:right="362"/>
        <w:rPr>
          <w:rFonts w:hint="eastAsia"/>
        </w:rPr>
      </w:pPr>
      <w:r>
        <w:rPr>
          <w:rFonts w:hint="eastAsia"/>
        </w:rPr>
        <w:t>“地上的弟兄群体”这个短语，自然地将心思引向“天上的弟兄群体”。</w:t>
      </w:r>
    </w:p>
    <w:p w14:paraId="63F4A75A">
      <w:pPr>
        <w:pStyle w:val="6"/>
        <w:spacing w:before="255" w:line="261" w:lineRule="auto"/>
        <w:ind w:right="362"/>
        <w:rPr>
          <w:rFonts w:hint="eastAsia"/>
        </w:rPr>
      </w:pPr>
    </w:p>
    <w:p w14:paraId="4952E6B0">
      <w:pPr>
        <w:pStyle w:val="6"/>
        <w:spacing w:before="255" w:line="261" w:lineRule="auto"/>
        <w:ind w:right="362"/>
        <w:rPr>
          <w:rFonts w:hint="eastAsia"/>
        </w:rPr>
      </w:pPr>
      <w:r>
        <w:rPr>
          <w:rFonts w:hint="eastAsia"/>
        </w:rPr>
        <w:t>There is to be the permanent abode of the whole brotherhood.</w:t>
      </w:r>
    </w:p>
    <w:p w14:paraId="7D65C2A5">
      <w:pPr>
        <w:pStyle w:val="6"/>
        <w:spacing w:before="255" w:line="261" w:lineRule="auto"/>
        <w:ind w:right="362"/>
        <w:rPr>
          <w:rFonts w:hint="eastAsia"/>
        </w:rPr>
      </w:pPr>
      <w:r>
        <w:rPr>
          <w:rFonts w:hint="eastAsia"/>
        </w:rPr>
        <w:t>那里将是整个弟兄群体的永久居所。</w:t>
      </w:r>
    </w:p>
    <w:p w14:paraId="4AFC15D0">
      <w:pPr>
        <w:pStyle w:val="6"/>
        <w:spacing w:before="255" w:line="261" w:lineRule="auto"/>
        <w:ind w:right="362"/>
        <w:rPr>
          <w:rFonts w:hint="eastAsia"/>
        </w:rPr>
      </w:pPr>
    </w:p>
    <w:p w14:paraId="03C8C001">
      <w:pPr>
        <w:pStyle w:val="6"/>
        <w:spacing w:before="255" w:line="261" w:lineRule="auto"/>
        <w:ind w:right="362"/>
        <w:rPr>
          <w:rFonts w:hint="eastAsia"/>
        </w:rPr>
      </w:pPr>
      <w:r>
        <w:rPr>
          <w:rFonts w:hint="eastAsia"/>
        </w:rPr>
        <w:t>“The gathering together” at the coming of the Lord, is to be there.</w:t>
      </w:r>
    </w:p>
    <w:p w14:paraId="5BAE37EE">
      <w:pPr>
        <w:pStyle w:val="6"/>
        <w:spacing w:before="255" w:line="261" w:lineRule="auto"/>
        <w:ind w:right="362"/>
        <w:rPr>
          <w:rFonts w:hint="eastAsia"/>
        </w:rPr>
      </w:pPr>
      <w:r>
        <w:rPr>
          <w:rFonts w:hint="eastAsia"/>
        </w:rPr>
        <w:t>在主降临时，“聚集”将在那里发生。</w:t>
      </w:r>
    </w:p>
    <w:p w14:paraId="2212F197">
      <w:pPr>
        <w:pStyle w:val="6"/>
        <w:spacing w:before="255" w:line="261" w:lineRule="auto"/>
        <w:ind w:right="362"/>
        <w:rPr>
          <w:rFonts w:hint="eastAsia"/>
        </w:rPr>
      </w:pPr>
    </w:p>
    <w:p w14:paraId="33D2C9A3">
      <w:pPr>
        <w:pStyle w:val="6"/>
        <w:spacing w:before="255" w:line="261" w:lineRule="auto"/>
        <w:ind w:right="362"/>
        <w:rPr>
          <w:rFonts w:hint="eastAsia"/>
        </w:rPr>
      </w:pPr>
      <w:r>
        <w:rPr>
          <w:rFonts w:hint="eastAsia"/>
        </w:rPr>
        <w:t>“Faithful is he who promised, who also will do it:” “In my Father's house are many mansions,” accommodation for all the brotherhood; “if it had</w:t>
      </w:r>
    </w:p>
    <w:p w14:paraId="3C082A85">
      <w:pPr>
        <w:pStyle w:val="6"/>
        <w:spacing w:before="255" w:line="261" w:lineRule="auto"/>
        <w:ind w:right="362"/>
        <w:rPr>
          <w:rFonts w:hint="eastAsia"/>
        </w:rPr>
      </w:pPr>
      <w:r>
        <w:rPr>
          <w:rFonts w:hint="eastAsia"/>
        </w:rPr>
        <w:t>“那应许的是信实的，祂也必成就：”“在我父的家里有许多住处”，足够容纳所有的弟兄群体；“若是没有，</w:t>
      </w:r>
    </w:p>
    <w:p w14:paraId="462D875F">
      <w:pPr>
        <w:pStyle w:val="6"/>
        <w:spacing w:before="255" w:line="261" w:lineRule="auto"/>
        <w:ind w:right="362"/>
        <w:rPr>
          <w:rFonts w:hint="eastAsia"/>
        </w:rPr>
      </w:pPr>
    </w:p>
    <w:p w14:paraId="56F5936E">
      <w:pPr>
        <w:pStyle w:val="6"/>
        <w:spacing w:before="255" w:line="261" w:lineRule="auto"/>
        <w:ind w:right="362"/>
        <w:rPr>
          <w:rFonts w:hint="eastAsia"/>
        </w:rPr>
      </w:pPr>
      <w:r>
        <w:rPr>
          <w:rFonts w:hint="eastAsia"/>
        </w:rPr>
        <w:t>not been so, I would have told you.</w:t>
      </w:r>
    </w:p>
    <w:p w14:paraId="6EF651FD">
      <w:pPr>
        <w:pStyle w:val="6"/>
        <w:spacing w:before="255" w:line="261" w:lineRule="auto"/>
        <w:ind w:right="362"/>
        <w:rPr>
          <w:rFonts w:hint="eastAsia"/>
        </w:rPr>
      </w:pPr>
      <w:r>
        <w:rPr>
          <w:rFonts w:hint="eastAsia"/>
        </w:rPr>
        <w:t>我就早已告诉你们了。</w:t>
      </w:r>
    </w:p>
    <w:p w14:paraId="4548B451">
      <w:pPr>
        <w:pStyle w:val="6"/>
        <w:spacing w:before="255" w:line="261" w:lineRule="auto"/>
        <w:ind w:right="362"/>
        <w:rPr>
          <w:rFonts w:hint="eastAsia"/>
        </w:rPr>
      </w:pPr>
    </w:p>
    <w:p w14:paraId="31AD90F0">
      <w:pPr>
        <w:pStyle w:val="6"/>
        <w:spacing w:before="255" w:line="261" w:lineRule="auto"/>
        <w:ind w:right="362"/>
        <w:rPr>
          <w:rFonts w:hint="eastAsia"/>
        </w:rPr>
      </w:pPr>
      <w:r>
        <w:rPr>
          <w:rFonts w:hint="eastAsia"/>
        </w:rPr>
        <w:t>I go to prepare a place for you; and if I go away, I will come again, and take you to myself, that where I am there ye may be also.”</w:t>
      </w:r>
    </w:p>
    <w:p w14:paraId="24B293E1">
      <w:pPr>
        <w:pStyle w:val="6"/>
        <w:spacing w:before="255" w:line="261" w:lineRule="auto"/>
        <w:ind w:right="362"/>
        <w:rPr>
          <w:rFonts w:hint="eastAsia"/>
        </w:rPr>
      </w:pPr>
      <w:r>
        <w:rPr>
          <w:rFonts w:hint="eastAsia"/>
        </w:rPr>
        <w:t>我去原是为你们预备地方去；我若去为你们预备了地方，就必再来接你们到我那里去，我在哪里，叫你们也在那里。”</w:t>
      </w:r>
    </w:p>
    <w:p w14:paraId="13AE0369">
      <w:pPr>
        <w:pStyle w:val="6"/>
        <w:spacing w:before="255" w:line="261" w:lineRule="auto"/>
        <w:ind w:right="362"/>
        <w:rPr>
          <w:rFonts w:hint="eastAsia"/>
        </w:rPr>
      </w:pPr>
    </w:p>
    <w:p w14:paraId="2FFC25C7">
      <w:pPr>
        <w:pStyle w:val="6"/>
        <w:spacing w:before="255" w:line="261" w:lineRule="auto"/>
        <w:ind w:right="362"/>
        <w:rPr>
          <w:rFonts w:hint="eastAsia"/>
        </w:rPr>
      </w:pPr>
      <w:r>
        <w:rPr>
          <w:rFonts w:hint="eastAsia"/>
        </w:rPr>
        <w:t>He became perfect through the accomplishment of his sufferings; and so, in a sense suited to our case, must we become perfect through the accomplishment of our sufferings.</w:t>
      </w:r>
    </w:p>
    <w:p w14:paraId="56EF8813">
      <w:pPr>
        <w:pStyle w:val="6"/>
        <w:spacing w:before="255" w:line="261" w:lineRule="auto"/>
        <w:ind w:right="362"/>
        <w:rPr>
          <w:rFonts w:hint="eastAsia"/>
        </w:rPr>
      </w:pPr>
      <w:r>
        <w:rPr>
          <w:rFonts w:hint="eastAsia"/>
        </w:rPr>
        <w:t>祂因所受的苦难得以完全；同样，以一种适合我们情况的方式，我们也必须因所受的苦难得以完全。</w:t>
      </w:r>
    </w:p>
    <w:p w14:paraId="476DDB13">
      <w:pPr>
        <w:pStyle w:val="6"/>
        <w:spacing w:before="255" w:line="261" w:lineRule="auto"/>
        <w:ind w:right="362"/>
        <w:rPr>
          <w:rFonts w:hint="eastAsia"/>
        </w:rPr>
      </w:pPr>
    </w:p>
    <w:p w14:paraId="5383E3CB">
      <w:pPr>
        <w:pStyle w:val="6"/>
        <w:spacing w:before="255" w:line="261" w:lineRule="auto"/>
        <w:ind w:right="362"/>
        <w:rPr>
          <w:rFonts w:hint="eastAsia"/>
        </w:rPr>
      </w:pPr>
      <w:r>
        <w:rPr>
          <w:rFonts w:hint="eastAsia"/>
        </w:rPr>
        <w:t>At the very utmost, we are not to be long in the world where our afflictions are to be accomplished, finished; we are to be forever in the better world, where the glorious results which infinite wisdom and kindness have wrought out by these afflictions, will continue unfolding themselves to our growing astonishment and delight throughout eternity.</w:t>
      </w:r>
    </w:p>
    <w:p w14:paraId="486AEDF9">
      <w:pPr>
        <w:pStyle w:val="6"/>
        <w:spacing w:before="255" w:line="261" w:lineRule="auto"/>
        <w:ind w:right="362"/>
        <w:rPr>
          <w:rFonts w:hint="eastAsia"/>
        </w:rPr>
      </w:pPr>
      <w:r>
        <w:rPr>
          <w:rFonts w:hint="eastAsia"/>
        </w:rPr>
        <w:t>至多，我们不会长久留在要成就、结束我们苦难的这个世界；我们将永远在那更美的世界里，在那里，无限的智慧和慈爱借着这些苦难所成就的荣耀结果，将在永恒中不断向我们展现，使我们日益惊奇和喜悦。</w:t>
      </w:r>
    </w:p>
    <w:p w14:paraId="4AEC9A1B">
      <w:pPr>
        <w:pStyle w:val="6"/>
        <w:spacing w:before="255" w:line="261" w:lineRule="auto"/>
        <w:ind w:right="362"/>
        <w:rPr>
          <w:rFonts w:hint="eastAsia"/>
        </w:rPr>
      </w:pPr>
    </w:p>
    <w:p w14:paraId="523026D2">
      <w:pPr>
        <w:pStyle w:val="6"/>
        <w:spacing w:before="255" w:line="261" w:lineRule="auto"/>
        <w:ind w:right="362"/>
        <w:rPr>
          <w:rFonts w:hint="eastAsia"/>
        </w:rPr>
      </w:pPr>
      <w:r>
        <w:rPr>
          <w:rFonts w:hint="eastAsia"/>
        </w:rPr>
        <w:t>Thus are all these afflictions accomplished here.</w:t>
      </w:r>
    </w:p>
    <w:p w14:paraId="6616E94F">
      <w:pPr>
        <w:pStyle w:val="6"/>
        <w:spacing w:before="255" w:line="261" w:lineRule="auto"/>
        <w:ind w:right="362"/>
        <w:rPr>
          <w:rFonts w:hint="eastAsia"/>
        </w:rPr>
      </w:pPr>
      <w:r>
        <w:rPr>
          <w:rFonts w:hint="eastAsia"/>
        </w:rPr>
        <w:t>因此，所有这些苦难都在此地被成就。</w:t>
      </w:r>
    </w:p>
    <w:p w14:paraId="29431901">
      <w:pPr>
        <w:pStyle w:val="6"/>
        <w:spacing w:before="255" w:line="261" w:lineRule="auto"/>
        <w:ind w:right="362"/>
        <w:rPr>
          <w:rFonts w:hint="eastAsia"/>
        </w:rPr>
      </w:pPr>
    </w:p>
    <w:p w14:paraId="5796B3CD">
      <w:pPr>
        <w:pStyle w:val="6"/>
        <w:spacing w:before="255" w:line="261" w:lineRule="auto"/>
        <w:ind w:right="362"/>
        <w:rPr>
          <w:rFonts w:hint="eastAsia"/>
        </w:rPr>
      </w:pPr>
      <w:r>
        <w:rPr>
          <w:rFonts w:hint="eastAsia"/>
        </w:rPr>
        <w:t>The brotherhood who have passed the Jordan of death, and entered into the heavenly Canaan, are forever secure from the attacks of the wild beasts that roam the desert through which we are passing, and from all the afflictions which flow from these attacks.</w:t>
      </w:r>
    </w:p>
    <w:p w14:paraId="1F440E42">
      <w:pPr>
        <w:pStyle w:val="6"/>
        <w:spacing w:before="255" w:line="261" w:lineRule="auto"/>
        <w:ind w:right="362"/>
        <w:rPr>
          <w:rFonts w:hint="eastAsia"/>
        </w:rPr>
      </w:pPr>
      <w:r>
        <w:rPr>
          <w:rFonts w:hint="eastAsia"/>
        </w:rPr>
        <w:t>已经越过死亡约旦河，进入天上迦南的弟兄群体，永远安全，免于在我们正经过的旷野中游荡的野兽的攻击，也免于由这些攻击所来的一切苦难。</w:t>
      </w:r>
    </w:p>
    <w:p w14:paraId="7F49FEA0">
      <w:pPr>
        <w:pStyle w:val="6"/>
        <w:spacing w:before="255" w:line="261" w:lineRule="auto"/>
        <w:ind w:right="362"/>
        <w:rPr>
          <w:rFonts w:hint="eastAsia"/>
        </w:rPr>
      </w:pPr>
    </w:p>
    <w:p w14:paraId="489A835D">
      <w:pPr>
        <w:pStyle w:val="6"/>
        <w:spacing w:before="255" w:line="261" w:lineRule="auto"/>
        <w:ind w:right="362"/>
        <w:rPr>
          <w:rFonts w:hint="eastAsia"/>
        </w:rPr>
      </w:pPr>
      <w:r>
        <w:rPr>
          <w:rFonts w:hint="eastAsia"/>
        </w:rPr>
        <w:t>The old serpent shall never find his way into the restored paradise; and thither all the brotherhood are tending.</w:t>
      </w:r>
    </w:p>
    <w:p w14:paraId="29D08BD5">
      <w:pPr>
        <w:pStyle w:val="6"/>
        <w:spacing w:before="255" w:line="261" w:lineRule="auto"/>
        <w:ind w:right="362"/>
        <w:rPr>
          <w:rFonts w:hint="eastAsia"/>
        </w:rPr>
      </w:pPr>
      <w:r>
        <w:rPr>
          <w:rFonts w:hint="eastAsia"/>
        </w:rPr>
        <w:t>那古蛇将永远找不到进入复乐园的路；所有的弟兄群体都正朝那里去。</w:t>
      </w:r>
    </w:p>
    <w:p w14:paraId="0656B901">
      <w:pPr>
        <w:pStyle w:val="6"/>
        <w:spacing w:before="255" w:line="261" w:lineRule="auto"/>
        <w:ind w:right="362"/>
        <w:rPr>
          <w:rFonts w:hint="eastAsia"/>
        </w:rPr>
      </w:pPr>
    </w:p>
    <w:p w14:paraId="20A87CF9">
      <w:pPr>
        <w:pStyle w:val="6"/>
        <w:spacing w:before="255" w:line="261" w:lineRule="auto"/>
        <w:ind w:right="362"/>
        <w:rPr>
          <w:rFonts w:hint="eastAsia"/>
        </w:rPr>
      </w:pPr>
      <w:r>
        <w:rPr>
          <w:rFonts w:hint="eastAsia"/>
        </w:rPr>
        <w:t>Yet a little while and they shall all be there, safe and happy together, in their Father's house forever.</w:t>
      </w:r>
    </w:p>
    <w:p w14:paraId="45087374">
      <w:pPr>
        <w:pStyle w:val="6"/>
        <w:spacing w:before="255" w:line="261" w:lineRule="auto"/>
        <w:ind w:right="362"/>
        <w:rPr>
          <w:rFonts w:hint="eastAsia"/>
        </w:rPr>
      </w:pPr>
      <w:r>
        <w:rPr>
          <w:rFonts w:hint="eastAsia"/>
        </w:rPr>
        <w:t>再过片时，他们就都要在那里，在他们父的家里，永远安全快乐地在一起。</w:t>
      </w:r>
    </w:p>
    <w:p w14:paraId="65256DF0">
      <w:pPr>
        <w:pStyle w:val="6"/>
        <w:spacing w:before="255" w:line="261" w:lineRule="auto"/>
        <w:ind w:right="362"/>
        <w:rPr>
          <w:rFonts w:hint="eastAsia"/>
        </w:rPr>
      </w:pPr>
    </w:p>
    <w:p w14:paraId="7A2E551C">
      <w:pPr>
        <w:pStyle w:val="6"/>
        <w:spacing w:before="255" w:line="261" w:lineRule="auto"/>
        <w:ind w:right="362"/>
        <w:rPr>
          <w:rFonts w:hint="eastAsia"/>
        </w:rPr>
      </w:pPr>
      <w:r>
        <w:rPr>
          <w:rFonts w:hint="eastAsia"/>
        </w:rPr>
        <w:t>This is surely great encouragement, abundant consolation.</w:t>
      </w:r>
    </w:p>
    <w:p w14:paraId="50054B23">
      <w:pPr>
        <w:pStyle w:val="6"/>
        <w:spacing w:before="255" w:line="261" w:lineRule="auto"/>
        <w:ind w:right="362"/>
        <w:rPr>
          <w:rFonts w:hint="eastAsia"/>
        </w:rPr>
      </w:pPr>
      <w:r>
        <w:rPr>
          <w:rFonts w:hint="eastAsia"/>
        </w:rPr>
        <w:t>这确是极大的鼓励，丰盛的安慰。</w:t>
      </w:r>
    </w:p>
    <w:p w14:paraId="08391B65">
      <w:pPr>
        <w:pStyle w:val="6"/>
        <w:spacing w:before="255" w:line="261" w:lineRule="auto"/>
        <w:ind w:right="362"/>
        <w:rPr>
          <w:rFonts w:hint="eastAsia"/>
        </w:rPr>
      </w:pPr>
    </w:p>
    <w:p w14:paraId="4382453B">
      <w:pPr>
        <w:pStyle w:val="6"/>
        <w:spacing w:before="255" w:line="261" w:lineRule="auto"/>
        <w:ind w:right="362"/>
        <w:rPr>
          <w:rFonts w:hint="eastAsia"/>
        </w:rPr>
      </w:pPr>
      <w:r>
        <w:rPr>
          <w:rFonts w:hint="eastAsia"/>
        </w:rPr>
        <w:t>Chap. II.—The Faithful Promise.</w:t>
      </w:r>
    </w:p>
    <w:p w14:paraId="197F745A">
      <w:pPr>
        <w:pStyle w:val="6"/>
        <w:spacing w:before="255" w:line="261" w:lineRule="auto"/>
        <w:ind w:right="362"/>
        <w:rPr>
          <w:rFonts w:hint="eastAsia"/>
        </w:rPr>
      </w:pPr>
      <w:r>
        <w:rPr>
          <w:rFonts w:hint="eastAsia"/>
        </w:rPr>
        <w:t>第二章 信实的应许。</w:t>
      </w:r>
    </w:p>
    <w:p w14:paraId="4143CE97">
      <w:pPr>
        <w:pStyle w:val="6"/>
        <w:spacing w:before="255" w:line="261" w:lineRule="auto"/>
        <w:ind w:right="362"/>
        <w:rPr>
          <w:rFonts w:hint="eastAsia"/>
        </w:rPr>
      </w:pPr>
    </w:p>
    <w:p w14:paraId="647A5C7B">
      <w:pPr>
        <w:pStyle w:val="6"/>
        <w:spacing w:before="255" w:line="261" w:lineRule="auto"/>
        <w:ind w:right="362"/>
        <w:rPr>
          <w:rFonts w:hint="eastAsia"/>
        </w:rPr>
      </w:pPr>
      <w:r>
        <w:rPr>
          <w:rFonts w:hint="eastAsia"/>
        </w:rPr>
        <w:t>Let us now turn our attention to the still more explicit encouragement suggested by the faithful promise contained in the tenth verse; for, on careful inspection, it will be found to be a promise.</w:t>
      </w:r>
    </w:p>
    <w:p w14:paraId="3F2381E6">
      <w:pPr>
        <w:pStyle w:val="6"/>
        <w:spacing w:before="255" w:line="261" w:lineRule="auto"/>
        <w:ind w:right="362"/>
        <w:rPr>
          <w:rFonts w:hint="eastAsia"/>
        </w:rPr>
      </w:pPr>
      <w:r>
        <w:rPr>
          <w:rFonts w:hint="eastAsia"/>
        </w:rPr>
        <w:t>现在让我们把注意力转向第十节所载之信实应许所提示的更明确的鼓励；因为，仔细察看，就会发现它是一个应许。</w:t>
      </w:r>
    </w:p>
    <w:p w14:paraId="495D068F">
      <w:pPr>
        <w:pStyle w:val="6"/>
        <w:spacing w:before="255" w:line="261" w:lineRule="auto"/>
        <w:ind w:right="362"/>
        <w:rPr>
          <w:rFonts w:hint="eastAsia"/>
        </w:rPr>
      </w:pPr>
    </w:p>
    <w:p w14:paraId="3781DE8C">
      <w:pPr>
        <w:pStyle w:val="6"/>
        <w:spacing w:before="255" w:line="261" w:lineRule="auto"/>
        <w:ind w:right="362"/>
        <w:rPr>
          <w:rFonts w:hint="eastAsia"/>
        </w:rPr>
      </w:pPr>
      <w:r>
        <w:rPr>
          <w:rFonts w:hint="eastAsia"/>
        </w:rPr>
        <w:t>The tenth verse is very generally considered as a prayer on the part of the apostle, that Christians might, amid their struggles and sufferings, be “made perfect, stablished, strengthened, settled.”</w:t>
      </w:r>
    </w:p>
    <w:p w14:paraId="4F02F29F">
      <w:pPr>
        <w:pStyle w:val="6"/>
        <w:spacing w:before="255" w:line="261" w:lineRule="auto"/>
        <w:ind w:right="362"/>
        <w:rPr>
          <w:rFonts w:hint="eastAsia"/>
        </w:rPr>
      </w:pPr>
      <w:r>
        <w:rPr>
          <w:rFonts w:hint="eastAsia"/>
        </w:rPr>
        <w:t>第十节通常被认为是使徒的一个祷告，祈求基督徒在他们的争战和苦难中，可以被“成全，坚固，加力，建立。”</w:t>
      </w:r>
    </w:p>
    <w:p w14:paraId="1DD0A7F4">
      <w:pPr>
        <w:pStyle w:val="6"/>
        <w:spacing w:before="255" w:line="261" w:lineRule="auto"/>
        <w:ind w:right="362"/>
        <w:rPr>
          <w:rFonts w:hint="eastAsia"/>
        </w:rPr>
      </w:pPr>
    </w:p>
    <w:p w14:paraId="589F0FEE">
      <w:pPr>
        <w:pStyle w:val="6"/>
        <w:spacing w:before="255" w:line="261" w:lineRule="auto"/>
        <w:ind w:right="362"/>
        <w:rPr>
          <w:rFonts w:hint="eastAsia"/>
        </w:rPr>
      </w:pPr>
      <w:r>
        <w:rPr>
          <w:rFonts w:hint="eastAsia"/>
        </w:rPr>
        <w:t>There can be no doubt that was his wish  and  prayer  for  them:  but  a  closer  consideration  of  the words convinces me, that this verse is not a prayer but a promise—not a request that God would confer certain most valuable and appropriate blessings on tempted, struggling, afflicted Christians, but a declaration that he will bestow them.</w:t>
      </w:r>
    </w:p>
    <w:p w14:paraId="2909E91B">
      <w:pPr>
        <w:pStyle w:val="6"/>
        <w:spacing w:before="255" w:line="261" w:lineRule="auto"/>
        <w:ind w:right="362"/>
        <w:rPr>
          <w:rFonts w:hint="eastAsia"/>
        </w:rPr>
      </w:pPr>
      <w:r>
        <w:rPr>
          <w:rFonts w:hint="eastAsia"/>
        </w:rPr>
        <w:t>毫无疑问，那是他对他们的愿望和祷告：但更仔细地思考这些话，使我确信，这一节不是一个祷告，而是一个应许——不是祈求上帝会赐下某些最宝贵和恰当的福分给受试探、争战、受苦的基督徒，而是宣告祂将赐下这些福分。</w:t>
      </w:r>
    </w:p>
    <w:p w14:paraId="486F3BE8">
      <w:pPr>
        <w:pStyle w:val="6"/>
        <w:spacing w:before="255" w:line="261" w:lineRule="auto"/>
        <w:ind w:right="362"/>
        <w:rPr>
          <w:rFonts w:hint="eastAsia"/>
        </w:rPr>
      </w:pPr>
    </w:p>
    <w:p w14:paraId="64C9DAD0">
      <w:pPr>
        <w:pStyle w:val="6"/>
        <w:spacing w:before="255" w:line="261" w:lineRule="auto"/>
        <w:ind w:right="362"/>
        <w:rPr>
          <w:rFonts w:hint="eastAsia"/>
        </w:rPr>
      </w:pPr>
      <w:r>
        <w:rPr>
          <w:rFonts w:hint="eastAsia"/>
        </w:rPr>
        <w:t>I think most careful readers of the Bible must have felt disappointed, that after so very graphic a view had been given of the dangers and struggles</w:t>
      </w:r>
    </w:p>
    <w:p w14:paraId="71EB537F">
      <w:pPr>
        <w:pStyle w:val="6"/>
        <w:spacing w:before="255" w:line="261" w:lineRule="auto"/>
        <w:ind w:right="362"/>
        <w:rPr>
          <w:rFonts w:hint="eastAsia"/>
        </w:rPr>
      </w:pPr>
      <w:r>
        <w:rPr>
          <w:rFonts w:hint="eastAsia"/>
        </w:rPr>
        <w:t>我想大多数仔细读经的人，在看到对基督徒危险和争战如此生动的描绘之后，</w:t>
      </w:r>
    </w:p>
    <w:p w14:paraId="309A2F88">
      <w:pPr>
        <w:pStyle w:val="6"/>
        <w:spacing w:before="255" w:line="261" w:lineRule="auto"/>
        <w:ind w:right="362"/>
        <w:rPr>
          <w:rFonts w:hint="eastAsia"/>
        </w:rPr>
      </w:pPr>
    </w:p>
    <w:p w14:paraId="3E8883BD">
      <w:pPr>
        <w:pStyle w:val="6"/>
        <w:spacing w:before="255" w:line="261" w:lineRule="auto"/>
        <w:ind w:right="362"/>
        <w:rPr>
          <w:rFonts w:hint="eastAsia"/>
        </w:rPr>
      </w:pPr>
      <w:r>
        <w:rPr>
          <w:rFonts w:hint="eastAsia"/>
        </w:rPr>
        <w:t>of the Christian, all that should have been said for his encouragement and comfort is, “the same afflictions are fulfilled in your brethren that are in the world.”</w:t>
      </w:r>
    </w:p>
    <w:p w14:paraId="78BE8C77">
      <w:pPr>
        <w:pStyle w:val="6"/>
        <w:spacing w:before="255" w:line="261" w:lineRule="auto"/>
        <w:ind w:right="362"/>
        <w:rPr>
          <w:rFonts w:hint="eastAsia"/>
        </w:rPr>
      </w:pPr>
      <w:r>
        <w:rPr>
          <w:rFonts w:hint="eastAsia"/>
        </w:rPr>
        <w:t>为鼓励和安慰他所说的，竟然只是“你们在世上的众弟兄也是经历这样的苦难”，必定会感到失望。</w:t>
      </w:r>
    </w:p>
    <w:p w14:paraId="45D5AC6E">
      <w:pPr>
        <w:pStyle w:val="6"/>
        <w:spacing w:before="255" w:line="261" w:lineRule="auto"/>
        <w:ind w:right="362"/>
        <w:rPr>
          <w:rFonts w:hint="eastAsia"/>
        </w:rPr>
      </w:pPr>
    </w:p>
    <w:p w14:paraId="3EF445F9">
      <w:pPr>
        <w:pStyle w:val="6"/>
        <w:spacing w:before="255" w:line="261" w:lineRule="auto"/>
        <w:ind w:right="362"/>
        <w:rPr>
          <w:rFonts w:hint="eastAsia"/>
        </w:rPr>
      </w:pPr>
      <w:r>
        <w:rPr>
          <w:rFonts w:hint="eastAsia"/>
        </w:rPr>
        <w:t>The rendering given by our translators of the tenth verse, is not literal— indeed from the text from which they translated; no strictly literal intelligible version could have been given.</w:t>
      </w:r>
    </w:p>
    <w:p w14:paraId="11B774EC">
      <w:pPr>
        <w:pStyle w:val="6"/>
        <w:spacing w:before="255" w:line="261" w:lineRule="auto"/>
        <w:ind w:right="362"/>
        <w:rPr>
          <w:rFonts w:hint="eastAsia"/>
        </w:rPr>
      </w:pPr>
      <w:r>
        <w:rPr>
          <w:rFonts w:hint="eastAsia"/>
        </w:rPr>
        <w:t>我们的译者对第十节的翻译，并非字面直译——实际上，从他们所翻译的文本来看，不可能给出严格的字面且可理解的译本。</w:t>
      </w:r>
    </w:p>
    <w:p w14:paraId="3AD71D37">
      <w:pPr>
        <w:pStyle w:val="6"/>
        <w:spacing w:before="255" w:line="261" w:lineRule="auto"/>
        <w:ind w:right="362"/>
        <w:rPr>
          <w:rFonts w:hint="eastAsia"/>
        </w:rPr>
      </w:pPr>
    </w:p>
    <w:p w14:paraId="453CE43B">
      <w:pPr>
        <w:pStyle w:val="6"/>
        <w:spacing w:before="255" w:line="261" w:lineRule="auto"/>
        <w:ind w:right="362"/>
        <w:rPr>
          <w:rFonts w:hint="eastAsia"/>
        </w:rPr>
      </w:pPr>
      <w:r>
        <w:rPr>
          <w:rFonts w:hint="eastAsia"/>
        </w:rPr>
        <w:t>By the slightest of all changes, the putting one vowel in the place of another, a change which the inquiries of critics have found not only to be authorized but required, the original passage is freed from all difficulty, and the encouragement administered to the tempted, struggling, afflicted believer, is as abundant and complete as we could expect or desire; indeed, “above all that we could ask or think.”</w:t>
      </w:r>
    </w:p>
    <w:p w14:paraId="10F73624">
      <w:pPr>
        <w:pStyle w:val="6"/>
        <w:spacing w:before="255" w:line="261" w:lineRule="auto"/>
        <w:ind w:right="362"/>
        <w:rPr>
          <w:rFonts w:hint="eastAsia"/>
        </w:rPr>
      </w:pPr>
      <w:r>
        <w:rPr>
          <w:rFonts w:hint="eastAsia"/>
        </w:rPr>
        <w:t>借着一个最微小的改动，即用一个元音替换另一个元音，一个经文考证学家的研究发现不仅被授权而且是必需的改动，原文的段落就摆脱了一切困难，而给予受试探、争战、受苦信徒的鼓励，就变得如我们所能期望或渴望的那样丰盛和完全；确实，“超过我们所求所想的。”</w:t>
      </w:r>
    </w:p>
    <w:p w14:paraId="72DD5824">
      <w:pPr>
        <w:pStyle w:val="6"/>
        <w:spacing w:before="255" w:line="261" w:lineRule="auto"/>
        <w:ind w:right="362"/>
        <w:rPr>
          <w:rFonts w:hint="eastAsia"/>
        </w:rPr>
      </w:pPr>
    </w:p>
    <w:p w14:paraId="58D167CD">
      <w:pPr>
        <w:pStyle w:val="6"/>
        <w:spacing w:before="255" w:line="261" w:lineRule="auto"/>
        <w:ind w:right="362"/>
        <w:rPr>
          <w:rFonts w:hint="eastAsia"/>
        </w:rPr>
      </w:pPr>
      <w:r>
        <w:rPr>
          <w:rFonts w:hint="eastAsia"/>
        </w:rPr>
        <w:t>Literally rendered, the words thus amended, are, “but the God of all grace, who hath called us,” or “you, unto his eternal glory by or in Christ Jesus, after ye have suffered a while, shall make you perfect, strengthen, stablish, settle you.”</w:t>
      </w:r>
    </w:p>
    <w:p w14:paraId="2F5834FA">
      <w:pPr>
        <w:pStyle w:val="6"/>
        <w:spacing w:before="255" w:line="261" w:lineRule="auto"/>
        <w:ind w:right="362"/>
        <w:rPr>
          <w:rFonts w:hint="eastAsia"/>
        </w:rPr>
      </w:pPr>
      <w:r>
        <w:rPr>
          <w:rFonts w:hint="eastAsia"/>
        </w:rPr>
        <w:t>照字面翻译，如此修正后的话是：“但那赐万般恩典的上帝，曾在基督耶稣里召了我们”，或“你们，得享祂永远的荣耀，等你们暂受苦难之后，必要亲自成全你们，加力量给你们，坚固你们，建立你们。”</w:t>
      </w:r>
    </w:p>
    <w:p w14:paraId="2F3227B2">
      <w:pPr>
        <w:pStyle w:val="6"/>
        <w:spacing w:before="255" w:line="261" w:lineRule="auto"/>
        <w:ind w:right="362"/>
        <w:rPr>
          <w:rFonts w:hint="eastAsia"/>
        </w:rPr>
      </w:pPr>
    </w:p>
    <w:p w14:paraId="78EBE934">
      <w:pPr>
        <w:pStyle w:val="6"/>
        <w:spacing w:before="255" w:line="261" w:lineRule="auto"/>
        <w:ind w:right="362"/>
        <w:rPr>
          <w:rFonts w:hint="eastAsia"/>
        </w:rPr>
      </w:pPr>
      <w:r>
        <w:rPr>
          <w:rFonts w:hint="eastAsia"/>
        </w:rPr>
        <w:t>It is as if he had said, such afflictions rising out of the attacks of the wicked one, must be endured by you; for they are the result of Divine appointment, an appointment reaching to and fulfilled in all your brotherhood in the world; but be not discouraged: “The God of all grace, who has called you unto his eternal glory by Christ Jesus, after ye have suffered a while, shall make you perfect, stablish, strengthen, settle you.”</w:t>
      </w:r>
    </w:p>
    <w:p w14:paraId="3A94CC3D">
      <w:pPr>
        <w:pStyle w:val="6"/>
        <w:spacing w:before="255" w:line="261" w:lineRule="auto"/>
        <w:ind w:right="362"/>
        <w:rPr>
          <w:rFonts w:hint="eastAsia"/>
        </w:rPr>
      </w:pPr>
      <w:r>
        <w:rPr>
          <w:rFonts w:hint="eastAsia"/>
        </w:rPr>
        <w:t>这好比他说，你们必须忍受这些由那恶者攻击所产生的苦难；因为它们是神圣定旨的结果，这定旨遍及并成就在你们世上所有的弟兄群体中；但不要灰心：“那赐万般恩典的上帝，曾在基督耶稣里召你们，得享祂永远的荣耀，等你们暂受苦难之后，必要亲自成全你们，坚固你们，加力量给你们，建立你们。”</w:t>
      </w:r>
    </w:p>
    <w:p w14:paraId="230205B0">
      <w:pPr>
        <w:pStyle w:val="6"/>
        <w:spacing w:before="255" w:line="261" w:lineRule="auto"/>
        <w:ind w:right="362"/>
        <w:rPr>
          <w:rFonts w:hint="eastAsia"/>
        </w:rPr>
      </w:pPr>
    </w:p>
    <w:p w14:paraId="4011E56D">
      <w:pPr>
        <w:pStyle w:val="6"/>
        <w:spacing w:before="255" w:line="261" w:lineRule="auto"/>
        <w:ind w:right="362"/>
        <w:rPr>
          <w:rFonts w:hint="eastAsia"/>
        </w:rPr>
      </w:pPr>
      <w:r>
        <w:rPr>
          <w:rFonts w:hint="eastAsia"/>
        </w:rPr>
        <w:t>The Christian, watching against the wiles, struggling against the assaults of the lion of hell, and suffering under the effects of his attacks, and their resistance, has need of abundant support, and encouragement, and consolation, and assuredly he has got it here.</w:t>
      </w:r>
    </w:p>
    <w:p w14:paraId="32BCB1DB">
      <w:pPr>
        <w:pStyle w:val="6"/>
        <w:spacing w:before="255" w:line="261" w:lineRule="auto"/>
        <w:ind w:right="362"/>
        <w:rPr>
          <w:rFonts w:hint="eastAsia"/>
        </w:rPr>
      </w:pPr>
      <w:r>
        <w:rPr>
          <w:rFonts w:hint="eastAsia"/>
        </w:rPr>
        <w:t>基督徒，警惕地防备诡计，奋力抵挡地狱之狮的攻击，并承受其攻击及其反抗所带来的后果，需要丰盛的支持、鼓励和安慰，而在此处，他确实得到了这一切。</w:t>
      </w:r>
    </w:p>
    <w:p w14:paraId="12F31258">
      <w:pPr>
        <w:pStyle w:val="6"/>
        <w:spacing w:before="255" w:line="261" w:lineRule="auto"/>
        <w:ind w:right="362"/>
        <w:rPr>
          <w:rFonts w:hint="eastAsia"/>
        </w:rPr>
      </w:pPr>
    </w:p>
    <w:p w14:paraId="17C32B41">
      <w:pPr>
        <w:pStyle w:val="6"/>
        <w:spacing w:before="255" w:line="261" w:lineRule="auto"/>
        <w:ind w:right="362"/>
        <w:rPr>
          <w:rFonts w:hint="eastAsia"/>
        </w:rPr>
      </w:pPr>
      <w:r>
        <w:rPr>
          <w:rFonts w:hint="eastAsia"/>
        </w:rPr>
        <w:t>There is strong consolation in the promise itself.</w:t>
      </w:r>
    </w:p>
    <w:p w14:paraId="26E9DE98">
      <w:pPr>
        <w:pStyle w:val="6"/>
        <w:spacing w:before="255" w:line="261" w:lineRule="auto"/>
        <w:ind w:right="362"/>
        <w:rPr>
          <w:rFonts w:hint="eastAsia"/>
        </w:rPr>
      </w:pPr>
      <w:r>
        <w:rPr>
          <w:rFonts w:hint="eastAsia"/>
        </w:rPr>
        <w:t>应许本身就有强有力的安慰。</w:t>
      </w:r>
    </w:p>
    <w:p w14:paraId="2551E5B6">
      <w:pPr>
        <w:pStyle w:val="6"/>
        <w:spacing w:before="255" w:line="261" w:lineRule="auto"/>
        <w:ind w:right="362"/>
        <w:rPr>
          <w:rFonts w:hint="eastAsia"/>
        </w:rPr>
      </w:pPr>
    </w:p>
    <w:p w14:paraId="1491CB32">
      <w:pPr>
        <w:pStyle w:val="6"/>
        <w:spacing w:before="255" w:line="261" w:lineRule="auto"/>
        <w:ind w:right="362"/>
        <w:rPr>
          <w:rFonts w:hint="eastAsia"/>
        </w:rPr>
      </w:pPr>
      <w:r>
        <w:rPr>
          <w:rFonts w:hint="eastAsia"/>
        </w:rPr>
        <w:t>“God shall make you perfect, stablish, strengthen, settle you,” notwithstanding, nay, by means of these very afflictions.</w:t>
      </w:r>
    </w:p>
    <w:p w14:paraId="0CA7238F">
      <w:pPr>
        <w:pStyle w:val="6"/>
        <w:spacing w:before="255" w:line="261" w:lineRule="auto"/>
        <w:ind w:right="362"/>
        <w:rPr>
          <w:rFonts w:hint="eastAsia"/>
        </w:rPr>
      </w:pPr>
      <w:r>
        <w:rPr>
          <w:rFonts w:hint="eastAsia"/>
        </w:rPr>
        <w:t>“上帝必要亲自成全你们，坚固你们，加力量给你们，建立你们”，尽管有这些苦难，不，正是借着这些苦难。</w:t>
      </w:r>
    </w:p>
    <w:p w14:paraId="6FE5C683">
      <w:pPr>
        <w:pStyle w:val="6"/>
        <w:spacing w:before="255" w:line="261" w:lineRule="auto"/>
        <w:ind w:right="362"/>
        <w:rPr>
          <w:rFonts w:hint="eastAsia"/>
        </w:rPr>
      </w:pPr>
    </w:p>
    <w:p w14:paraId="351DAC1A">
      <w:pPr>
        <w:pStyle w:val="6"/>
        <w:spacing w:before="255" w:line="261" w:lineRule="auto"/>
        <w:ind w:right="362"/>
        <w:rPr>
          <w:rFonts w:hint="eastAsia"/>
        </w:rPr>
      </w:pPr>
      <w:r>
        <w:rPr>
          <w:rFonts w:hint="eastAsia"/>
        </w:rPr>
        <w:t>And then, what superadded encouragement and comfort is there in the adjuncts of the promise, in the manner in which the promise is given.</w:t>
      </w:r>
    </w:p>
    <w:p w14:paraId="676CC7B8">
      <w:pPr>
        <w:pStyle w:val="6"/>
        <w:spacing w:before="255" w:line="261" w:lineRule="auto"/>
        <w:ind w:right="362"/>
        <w:rPr>
          <w:rFonts w:hint="eastAsia"/>
        </w:rPr>
      </w:pPr>
      <w:r>
        <w:rPr>
          <w:rFonts w:hint="eastAsia"/>
        </w:rPr>
        <w:t>然后，在应许的附加语中，在应许被赐予的方式中，又有什么额外的鼓励和安慰呢？</w:t>
      </w:r>
    </w:p>
    <w:p w14:paraId="60A216DD">
      <w:pPr>
        <w:pStyle w:val="6"/>
        <w:spacing w:before="255" w:line="261" w:lineRule="auto"/>
        <w:ind w:right="362"/>
        <w:rPr>
          <w:rFonts w:hint="eastAsia"/>
        </w:rPr>
      </w:pPr>
    </w:p>
    <w:p w14:paraId="1B19B093">
      <w:pPr>
        <w:pStyle w:val="6"/>
        <w:spacing w:before="255" w:line="261" w:lineRule="auto"/>
        <w:ind w:right="362"/>
        <w:rPr>
          <w:rFonts w:hint="eastAsia"/>
        </w:rPr>
      </w:pPr>
      <w:r>
        <w:rPr>
          <w:rFonts w:hint="eastAsia"/>
        </w:rPr>
        <w:t>For who promises?</w:t>
      </w:r>
    </w:p>
    <w:p w14:paraId="7EE16CA6">
      <w:pPr>
        <w:pStyle w:val="6"/>
        <w:spacing w:before="255" w:line="261" w:lineRule="auto"/>
        <w:ind w:right="362"/>
        <w:rPr>
          <w:rFonts w:hint="eastAsia"/>
        </w:rPr>
      </w:pPr>
      <w:r>
        <w:rPr>
          <w:rFonts w:hint="eastAsia"/>
        </w:rPr>
        <w:t>因为是谁应许的呢？</w:t>
      </w:r>
    </w:p>
    <w:p w14:paraId="0AD3223A">
      <w:pPr>
        <w:pStyle w:val="6"/>
        <w:spacing w:before="255" w:line="261" w:lineRule="auto"/>
        <w:ind w:right="362"/>
        <w:rPr>
          <w:rFonts w:hint="eastAsia"/>
        </w:rPr>
      </w:pPr>
    </w:p>
    <w:p w14:paraId="1A584F26">
      <w:pPr>
        <w:pStyle w:val="6"/>
        <w:spacing w:before="255" w:line="261" w:lineRule="auto"/>
        <w:ind w:right="362"/>
        <w:rPr>
          <w:rFonts w:hint="eastAsia"/>
        </w:rPr>
      </w:pPr>
      <w:r>
        <w:rPr>
          <w:rFonts w:hint="eastAsia"/>
        </w:rPr>
        <w:t>“The God of all grace.”</w:t>
      </w:r>
    </w:p>
    <w:p w14:paraId="22A545BD">
      <w:pPr>
        <w:pStyle w:val="6"/>
        <w:spacing w:before="255" w:line="261" w:lineRule="auto"/>
        <w:ind w:right="362"/>
        <w:rPr>
          <w:rFonts w:hint="eastAsia"/>
        </w:rPr>
      </w:pPr>
      <w:r>
        <w:rPr>
          <w:rFonts w:hint="eastAsia"/>
        </w:rPr>
        <w:t>“那赐万般恩典的上帝。”</w:t>
      </w:r>
    </w:p>
    <w:p w14:paraId="7666F8E6">
      <w:pPr>
        <w:pStyle w:val="6"/>
        <w:spacing w:before="255" w:line="261" w:lineRule="auto"/>
        <w:ind w:right="362"/>
        <w:rPr>
          <w:rFonts w:hint="eastAsia"/>
        </w:rPr>
      </w:pPr>
    </w:p>
    <w:p w14:paraId="3647CBC6">
      <w:pPr>
        <w:pStyle w:val="6"/>
        <w:spacing w:before="255" w:line="261" w:lineRule="auto"/>
        <w:ind w:right="362"/>
        <w:rPr>
          <w:rFonts w:hint="eastAsia"/>
        </w:rPr>
      </w:pPr>
      <w:r>
        <w:rPr>
          <w:rFonts w:hint="eastAsia"/>
        </w:rPr>
        <w:t>“The God who has called you.”</w:t>
      </w:r>
    </w:p>
    <w:p w14:paraId="1B8D7A2E">
      <w:pPr>
        <w:pStyle w:val="6"/>
        <w:spacing w:before="255" w:line="261" w:lineRule="auto"/>
        <w:ind w:right="362"/>
        <w:rPr>
          <w:rFonts w:hint="eastAsia"/>
        </w:rPr>
      </w:pPr>
      <w:r>
        <w:rPr>
          <w:rFonts w:hint="eastAsia"/>
        </w:rPr>
        <w:t>“那呼召你们的上帝。”</w:t>
      </w:r>
    </w:p>
    <w:p w14:paraId="79CA9B12">
      <w:pPr>
        <w:pStyle w:val="6"/>
        <w:spacing w:before="255" w:line="261" w:lineRule="auto"/>
        <w:ind w:right="362"/>
        <w:rPr>
          <w:rFonts w:hint="eastAsia"/>
        </w:rPr>
      </w:pPr>
    </w:p>
    <w:p w14:paraId="65705B40">
      <w:pPr>
        <w:pStyle w:val="6"/>
        <w:spacing w:before="255" w:line="261" w:lineRule="auto"/>
        <w:ind w:right="362"/>
        <w:rPr>
          <w:rFonts w:hint="eastAsia"/>
        </w:rPr>
      </w:pPr>
      <w:r>
        <w:rPr>
          <w:rFonts w:hint="eastAsia"/>
        </w:rPr>
        <w:t>“The God who has called you unto his eternal glory in Christ Jesus.”</w:t>
      </w:r>
    </w:p>
    <w:p w14:paraId="10BA0689">
      <w:pPr>
        <w:pStyle w:val="6"/>
        <w:spacing w:before="255" w:line="261" w:lineRule="auto"/>
        <w:ind w:right="362"/>
        <w:rPr>
          <w:rFonts w:hint="eastAsia"/>
        </w:rPr>
      </w:pPr>
      <w:r>
        <w:rPr>
          <w:rFonts w:hint="eastAsia"/>
        </w:rPr>
        <w:t>“那在基督耶稣里召你们得享祂永远荣耀的上帝。”</w:t>
      </w:r>
    </w:p>
    <w:p w14:paraId="6AF8624F">
      <w:pPr>
        <w:pStyle w:val="6"/>
        <w:spacing w:before="255" w:line="261" w:lineRule="auto"/>
        <w:ind w:right="362"/>
        <w:rPr>
          <w:rFonts w:hint="eastAsia"/>
        </w:rPr>
      </w:pPr>
    </w:p>
    <w:p w14:paraId="73876F62">
      <w:pPr>
        <w:pStyle w:val="6"/>
        <w:spacing w:before="255" w:line="261" w:lineRule="auto"/>
        <w:ind w:right="362"/>
        <w:rPr>
          <w:rFonts w:hint="eastAsia"/>
        </w:rPr>
      </w:pPr>
      <w:r>
        <w:rPr>
          <w:rFonts w:hint="eastAsia"/>
        </w:rPr>
        <w:t>“The God who has called you to this glory after ye have suffered awhile.”</w:t>
      </w:r>
    </w:p>
    <w:p w14:paraId="266DFDD8">
      <w:pPr>
        <w:pStyle w:val="6"/>
        <w:spacing w:before="255" w:line="261" w:lineRule="auto"/>
        <w:ind w:right="362"/>
        <w:rPr>
          <w:rFonts w:hint="eastAsia"/>
        </w:rPr>
      </w:pPr>
      <w:r>
        <w:rPr>
          <w:rFonts w:hint="eastAsia"/>
        </w:rPr>
        <w:t>“那在你们暂受苦难之后召你们得这荣耀的上帝。”</w:t>
      </w:r>
    </w:p>
    <w:p w14:paraId="250B8BDD">
      <w:pPr>
        <w:pStyle w:val="6"/>
        <w:spacing w:before="255" w:line="261" w:lineRule="auto"/>
        <w:ind w:right="362"/>
        <w:rPr>
          <w:rFonts w:hint="eastAsia"/>
        </w:rPr>
      </w:pPr>
    </w:p>
    <w:p w14:paraId="3EF9FCD9">
      <w:pPr>
        <w:pStyle w:val="6"/>
        <w:spacing w:before="255" w:line="261" w:lineRule="auto"/>
        <w:ind w:right="362"/>
        <w:rPr>
          <w:rFonts w:hint="eastAsia"/>
        </w:rPr>
      </w:pPr>
      <w:r>
        <w:rPr>
          <w:rFonts w:hint="eastAsia"/>
        </w:rPr>
        <w:t>Is there not in every one of these considerations a new and most exuberant fountain of spiritual encouragement and joy opened to  the  Christian  warrior,  from  which  he  may  draw  most refreshing draughts when fatigued by his conflicts with his great adversary, “faint yet pursuing?”</w:t>
      </w:r>
    </w:p>
    <w:p w14:paraId="17EE57C5">
      <w:pPr>
        <w:pStyle w:val="6"/>
        <w:spacing w:before="255" w:line="261" w:lineRule="auto"/>
        <w:ind w:right="362"/>
        <w:rPr>
          <w:rFonts w:hint="eastAsia"/>
        </w:rPr>
      </w:pPr>
      <w:r>
        <w:rPr>
          <w:rFonts w:hint="eastAsia"/>
        </w:rPr>
        <w:t>在这些考量中的每一个里面，岂不都为基督徒战士开启了一个新的、最丰盛的属灵鼓励和喜乐的泉源，使他在与大敌争战而疲乏时，“虽然疲乏，还是追赶”，可以从中汲取最提神的饮料吗？</w:t>
      </w:r>
    </w:p>
    <w:p w14:paraId="71E486CF">
      <w:pPr>
        <w:pStyle w:val="6"/>
        <w:spacing w:before="255" w:line="261" w:lineRule="auto"/>
        <w:ind w:right="362"/>
        <w:rPr>
          <w:rFonts w:hint="eastAsia"/>
        </w:rPr>
      </w:pPr>
    </w:p>
    <w:p w14:paraId="352E991D">
      <w:pPr>
        <w:pStyle w:val="6"/>
        <w:spacing w:before="255" w:line="261" w:lineRule="auto"/>
        <w:ind w:right="362"/>
        <w:rPr>
          <w:rFonts w:hint="eastAsia"/>
        </w:rPr>
      </w:pPr>
      <w:r>
        <w:rPr>
          <w:rFonts w:hint="eastAsia"/>
        </w:rPr>
        <w:t>Well may he, like the Captain of his</w:t>
      </w:r>
    </w:p>
    <w:p w14:paraId="5FEF58C4">
      <w:pPr>
        <w:pStyle w:val="6"/>
        <w:spacing w:before="255" w:line="261" w:lineRule="auto"/>
        <w:ind w:right="362"/>
        <w:rPr>
          <w:rFonts w:hint="eastAsia"/>
        </w:rPr>
      </w:pPr>
      <w:r>
        <w:rPr>
          <w:rFonts w:hint="eastAsia"/>
        </w:rPr>
        <w:t>他很可以，像他救恩的</w:t>
      </w:r>
    </w:p>
    <w:p w14:paraId="1036247E">
      <w:pPr>
        <w:pStyle w:val="6"/>
        <w:spacing w:before="255" w:line="261" w:lineRule="auto"/>
        <w:ind w:right="362"/>
        <w:rPr>
          <w:rFonts w:hint="eastAsia"/>
        </w:rPr>
      </w:pPr>
    </w:p>
    <w:p w14:paraId="173F96A8">
      <w:pPr>
        <w:pStyle w:val="6"/>
        <w:spacing w:before="255" w:line="261" w:lineRule="auto"/>
        <w:ind w:right="362"/>
        <w:rPr>
          <w:rFonts w:hint="eastAsia"/>
        </w:rPr>
      </w:pPr>
      <w:r>
        <w:rPr>
          <w:rFonts w:hint="eastAsia"/>
        </w:rPr>
        <w:t>salvation, drink of the brook in the way, and lift up the head for renewed conflict, or untiring pursuit.</w:t>
      </w:r>
    </w:p>
    <w:p w14:paraId="34A02C52">
      <w:pPr>
        <w:pStyle w:val="6"/>
        <w:spacing w:before="255" w:line="261" w:lineRule="auto"/>
        <w:ind w:right="362"/>
        <w:rPr>
          <w:rFonts w:hint="eastAsia"/>
        </w:rPr>
      </w:pPr>
      <w:r>
        <w:rPr>
          <w:rFonts w:hint="eastAsia"/>
        </w:rPr>
        <w:t>元帅一样，喝路旁的溪水，然后抬头，为着重新争战，或不知疲倦地追赶。</w:t>
      </w:r>
    </w:p>
    <w:p w14:paraId="327238E8">
      <w:pPr>
        <w:pStyle w:val="6"/>
        <w:spacing w:before="255" w:line="261" w:lineRule="auto"/>
        <w:ind w:right="362"/>
        <w:rPr>
          <w:rFonts w:hint="eastAsia"/>
        </w:rPr>
      </w:pPr>
    </w:p>
    <w:p w14:paraId="6B473592">
      <w:pPr>
        <w:pStyle w:val="6"/>
        <w:spacing w:before="255" w:line="261" w:lineRule="auto"/>
        <w:ind w:right="362"/>
        <w:rPr>
          <w:rFonts w:hint="eastAsia"/>
        </w:rPr>
      </w:pPr>
      <w:r>
        <w:rPr>
          <w:rFonts w:hint="eastAsia"/>
        </w:rPr>
        <w:t>Let us first, then, look at the matter of the promise, and then at the manner in which it is given.</w:t>
      </w:r>
    </w:p>
    <w:p w14:paraId="146E61DD">
      <w:pPr>
        <w:pStyle w:val="6"/>
        <w:spacing w:before="255" w:line="261" w:lineRule="auto"/>
        <w:ind w:right="362"/>
        <w:rPr>
          <w:rFonts w:hint="eastAsia"/>
        </w:rPr>
      </w:pPr>
      <w:r>
        <w:rPr>
          <w:rFonts w:hint="eastAsia"/>
        </w:rPr>
        <w:t>那么，让我们首先看应许的内容，然后再看它被赐予的方式。</w:t>
      </w:r>
    </w:p>
    <w:p w14:paraId="1EB42DAD">
      <w:pPr>
        <w:pStyle w:val="6"/>
        <w:spacing w:before="255" w:line="261" w:lineRule="auto"/>
        <w:ind w:right="362"/>
        <w:rPr>
          <w:rFonts w:hint="eastAsia"/>
        </w:rPr>
      </w:pPr>
    </w:p>
    <w:p w14:paraId="5B3938B3">
      <w:pPr>
        <w:pStyle w:val="6"/>
        <w:spacing w:before="255" w:line="261" w:lineRule="auto"/>
        <w:ind w:right="362"/>
        <w:rPr>
          <w:rFonts w:hint="eastAsia"/>
        </w:rPr>
      </w:pPr>
      <w:r>
        <w:rPr>
          <w:rFonts w:hint="eastAsia"/>
        </w:rPr>
        <w:t>§ 1.—The encouragement contained in the promise itself.</w:t>
      </w:r>
    </w:p>
    <w:p w14:paraId="795C5E5E">
      <w:pPr>
        <w:pStyle w:val="6"/>
        <w:spacing w:before="255" w:line="261" w:lineRule="auto"/>
        <w:ind w:right="362"/>
        <w:rPr>
          <w:rFonts w:hint="eastAsia"/>
        </w:rPr>
      </w:pPr>
      <w:r>
        <w:rPr>
          <w:rFonts w:hint="eastAsia"/>
        </w:rPr>
        <w:t>§ 1.—应许本身所含的鼓励。</w:t>
      </w:r>
    </w:p>
    <w:p w14:paraId="7E5585B4">
      <w:pPr>
        <w:pStyle w:val="6"/>
        <w:spacing w:before="255" w:line="261" w:lineRule="auto"/>
        <w:ind w:right="362"/>
        <w:rPr>
          <w:rFonts w:hint="eastAsia"/>
        </w:rPr>
      </w:pPr>
    </w:p>
    <w:p w14:paraId="6342C545">
      <w:pPr>
        <w:pStyle w:val="6"/>
        <w:spacing w:before="255" w:line="261" w:lineRule="auto"/>
        <w:ind w:right="362"/>
        <w:rPr>
          <w:rFonts w:hint="eastAsia"/>
        </w:rPr>
      </w:pPr>
      <w:r>
        <w:rPr>
          <w:rFonts w:hint="eastAsia"/>
        </w:rPr>
        <w:t>Let us look at the promise, “God shall make you perfect, stablish, strengthen, settle you.”</w:t>
      </w:r>
    </w:p>
    <w:p w14:paraId="2303D38B">
      <w:pPr>
        <w:pStyle w:val="6"/>
        <w:spacing w:before="255" w:line="261" w:lineRule="auto"/>
        <w:ind w:right="362"/>
        <w:rPr>
          <w:rFonts w:hint="eastAsia"/>
        </w:rPr>
      </w:pPr>
      <w:r>
        <w:rPr>
          <w:rFonts w:hint="eastAsia"/>
        </w:rPr>
        <w:t>让我们看这应许：“上帝必要亲自成全你们，坚固你们，加力量给你们，建立你们。”</w:t>
      </w:r>
    </w:p>
    <w:p w14:paraId="55FF145F">
      <w:pPr>
        <w:pStyle w:val="6"/>
        <w:spacing w:before="255" w:line="261" w:lineRule="auto"/>
        <w:ind w:right="362"/>
        <w:rPr>
          <w:rFonts w:hint="eastAsia"/>
        </w:rPr>
      </w:pPr>
    </w:p>
    <w:p w14:paraId="2BDF3761">
      <w:pPr>
        <w:pStyle w:val="6"/>
        <w:spacing w:before="255" w:line="261" w:lineRule="auto"/>
        <w:ind w:right="362"/>
        <w:rPr>
          <w:rFonts w:hint="eastAsia"/>
        </w:rPr>
      </w:pPr>
      <w:r>
        <w:rPr>
          <w:rFonts w:hint="eastAsia"/>
        </w:rPr>
        <w:t>The general meaning of the promise obviously is, God shall, notwithstanding, and even by means of these afflictions, promote your spiritual improvement, and add to your real happiness.</w:t>
      </w:r>
    </w:p>
    <w:p w14:paraId="6AA5D86D">
      <w:pPr>
        <w:pStyle w:val="6"/>
        <w:spacing w:before="255" w:line="261" w:lineRule="auto"/>
        <w:ind w:right="362"/>
        <w:rPr>
          <w:rFonts w:hint="eastAsia"/>
        </w:rPr>
      </w:pPr>
      <w:r>
        <w:rPr>
          <w:rFonts w:hint="eastAsia"/>
        </w:rPr>
        <w:t>这应许的普遍含义显然是，上帝将要，尽管有，甚至借着这些苦难，促进你们属灵的长进，并增添你们真实的幸福。</w:t>
      </w:r>
    </w:p>
    <w:p w14:paraId="7638DA59">
      <w:pPr>
        <w:pStyle w:val="6"/>
        <w:spacing w:before="255" w:line="261" w:lineRule="auto"/>
        <w:ind w:right="362"/>
        <w:rPr>
          <w:rFonts w:hint="eastAsia"/>
        </w:rPr>
      </w:pPr>
    </w:p>
    <w:p w14:paraId="2328C4D4">
      <w:pPr>
        <w:pStyle w:val="6"/>
        <w:spacing w:before="255" w:line="261" w:lineRule="auto"/>
        <w:ind w:right="362"/>
        <w:rPr>
          <w:rFonts w:hint="eastAsia"/>
        </w:rPr>
      </w:pPr>
      <w:r>
        <w:rPr>
          <w:rFonts w:hint="eastAsia"/>
        </w:rPr>
        <w:t>All the figurative expressions are well fitted, and, with the exception of one of them, frequently employed in the New Testament, to denote spiritual improvement and growth in holiness and comfort; and it has been supposed by many interpreters, that it is to no purpose to look for any specific meaning in each of these terms.</w:t>
      </w:r>
    </w:p>
    <w:p w14:paraId="775B0176">
      <w:pPr>
        <w:pStyle w:val="6"/>
        <w:spacing w:before="255" w:line="261" w:lineRule="auto"/>
        <w:ind w:right="362"/>
        <w:rPr>
          <w:rFonts w:hint="eastAsia"/>
        </w:rPr>
      </w:pPr>
      <w:r>
        <w:rPr>
          <w:rFonts w:hint="eastAsia"/>
        </w:rPr>
        <w:t>所有的比喻性表达都非常恰当，并且，除了其中一个之外，在新约中频繁使用，以表示属灵的长进以及在圣洁和安慰中的成长；许多解经家认为，在这些术语的每一个中寻找特定的含义是徒劳的。</w:t>
      </w:r>
    </w:p>
    <w:p w14:paraId="00539F06">
      <w:pPr>
        <w:pStyle w:val="6"/>
        <w:spacing w:before="255" w:line="261" w:lineRule="auto"/>
        <w:ind w:right="362"/>
        <w:rPr>
          <w:rFonts w:hint="eastAsia"/>
        </w:rPr>
      </w:pPr>
    </w:p>
    <w:p w14:paraId="790FC92E">
      <w:pPr>
        <w:pStyle w:val="6"/>
        <w:spacing w:before="255" w:line="261" w:lineRule="auto"/>
        <w:ind w:right="362"/>
        <w:rPr>
          <w:rFonts w:hint="eastAsia"/>
        </w:rPr>
      </w:pPr>
      <w:r>
        <w:rPr>
          <w:rFonts w:hint="eastAsia"/>
        </w:rPr>
        <w:t>They consider the promise as just  a  declaration,  that  through  the  preaching  of  God's  word, the influence of his Spirit, and the overruling power of his providence, these afflictions should work together for their good, in the most extensive sense of the word, for making them really and, in the end, completely holy and happy, in entire conformity to the holy, holy, holy, ever-blessed One.</w:t>
      </w:r>
    </w:p>
    <w:p w14:paraId="6FFD40EA">
      <w:pPr>
        <w:pStyle w:val="6"/>
        <w:spacing w:before="255" w:line="261" w:lineRule="auto"/>
        <w:ind w:right="362"/>
        <w:rPr>
          <w:rFonts w:hint="eastAsia"/>
        </w:rPr>
      </w:pPr>
      <w:r>
        <w:rPr>
          <w:rFonts w:hint="eastAsia"/>
        </w:rPr>
        <w:t>他们认为这应许仅仅是一个宣告，即通过上帝话语的传讲，祂圣灵的影响，以及祂护理的掌管大能，这些苦难将为他们的益处而同工，在最广泛的意义上，使他们真正，并最终，完全地圣洁和幸福，完全效法那圣哉、圣哉、圣哉、永远蒙福的一位。</w:t>
      </w:r>
    </w:p>
    <w:p w14:paraId="5A1C1672">
      <w:pPr>
        <w:pStyle w:val="6"/>
        <w:spacing w:before="255" w:line="261" w:lineRule="auto"/>
        <w:ind w:right="362"/>
        <w:rPr>
          <w:rFonts w:hint="eastAsia"/>
        </w:rPr>
      </w:pPr>
    </w:p>
    <w:p w14:paraId="7D6F77EC">
      <w:pPr>
        <w:pStyle w:val="6"/>
        <w:spacing w:before="255" w:line="261" w:lineRule="auto"/>
        <w:ind w:right="362"/>
        <w:rPr>
          <w:rFonts w:hint="eastAsia"/>
        </w:rPr>
      </w:pPr>
      <w:r>
        <w:rPr>
          <w:rFonts w:hint="eastAsia"/>
        </w:rPr>
        <w:t>We are disposed to think, however, that the apostle seldom heaps up words merely for the sake of emphasis, and that, in the passage before us, every one of the figurative expressions presents us with a distinct phase, as it were, of the blessings which God bestows on his people, under the afflictions, and by means of the afflictions, which are connected with the assaults of the great adversary on them, and their resistance to these assaults.</w:t>
      </w:r>
    </w:p>
    <w:p w14:paraId="2ED812D2">
      <w:pPr>
        <w:pStyle w:val="6"/>
        <w:spacing w:before="255" w:line="261" w:lineRule="auto"/>
        <w:ind w:right="362"/>
        <w:rPr>
          <w:rFonts w:hint="eastAsia"/>
        </w:rPr>
      </w:pPr>
      <w:r>
        <w:rPr>
          <w:rFonts w:hint="eastAsia"/>
        </w:rPr>
        <w:t>然而，我们倾向于认为，使徒很少仅仅为了强调而堆砌词语，并且，在我们面前的这段经文中，每一个比喻性的表达都向我们展示了上帝在与大敌对他们的攻击及其反抗相关的苦难之下，并借着这些苦难，赐给祂子民之祝福的一个独特层面。</w:t>
      </w:r>
    </w:p>
    <w:p w14:paraId="3BCA0A60">
      <w:pPr>
        <w:pStyle w:val="6"/>
        <w:spacing w:before="255" w:line="261" w:lineRule="auto"/>
        <w:ind w:right="362"/>
        <w:rPr>
          <w:rFonts w:hint="eastAsia"/>
        </w:rPr>
      </w:pPr>
    </w:p>
    <w:p w14:paraId="691A5D25">
      <w:pPr>
        <w:pStyle w:val="6"/>
        <w:spacing w:before="255" w:line="261" w:lineRule="auto"/>
        <w:ind w:right="362"/>
        <w:rPr>
          <w:rFonts w:hint="eastAsia"/>
        </w:rPr>
      </w:pPr>
      <w:r>
        <w:rPr>
          <w:rFonts w:hint="eastAsia"/>
        </w:rPr>
        <w:t>It has been ingeniously supposed, that there is but one image in the whole passage, and that the different figurative expressions are connected representations of its different parts.</w:t>
      </w:r>
    </w:p>
    <w:p w14:paraId="6C9E0BC9">
      <w:pPr>
        <w:pStyle w:val="6"/>
        <w:spacing w:before="255" w:line="261" w:lineRule="auto"/>
        <w:ind w:right="362"/>
        <w:rPr>
          <w:rFonts w:hint="eastAsia"/>
        </w:rPr>
      </w:pPr>
      <w:r>
        <w:rPr>
          <w:rFonts w:hint="eastAsia"/>
        </w:rPr>
        <w:t>有人巧妙地设想，整段经文只有一个意象，而不同的比喻性表达是其不同部分的连贯描绘。</w:t>
      </w:r>
    </w:p>
    <w:p w14:paraId="2E7B267C">
      <w:pPr>
        <w:pStyle w:val="6"/>
        <w:spacing w:before="255" w:line="261" w:lineRule="auto"/>
        <w:ind w:right="362"/>
        <w:rPr>
          <w:rFonts w:hint="eastAsia"/>
        </w:rPr>
      </w:pPr>
    </w:p>
    <w:p w14:paraId="2CEC0067">
      <w:pPr>
        <w:pStyle w:val="6"/>
        <w:spacing w:before="255" w:line="261" w:lineRule="auto"/>
        <w:ind w:right="362"/>
        <w:rPr>
          <w:rFonts w:hint="eastAsia"/>
        </w:rPr>
      </w:pPr>
      <w:r>
        <w:rPr>
          <w:rFonts w:hint="eastAsia"/>
        </w:rPr>
        <w:t>Christians are supposed here, as in many places in the New Testament, to be represented as “God's building,” “a holy temple,” and the whole of their Christian improvement is termed their “edification,” or building up.</w:t>
      </w:r>
    </w:p>
    <w:p w14:paraId="6DBB1251">
      <w:pPr>
        <w:pStyle w:val="6"/>
        <w:spacing w:before="255" w:line="261" w:lineRule="auto"/>
        <w:ind w:right="362"/>
        <w:rPr>
          <w:rFonts w:hint="eastAsia"/>
        </w:rPr>
      </w:pPr>
      <w:r>
        <w:rPr>
          <w:rFonts w:hint="eastAsia"/>
        </w:rPr>
        <w:t>基督徒在此处，如同在新约的许多地方，被描绘成“上帝的建筑”，“一座圣殿”，他们整个基督徒的长进被称为他们的“造就”或建造。</w:t>
      </w:r>
    </w:p>
    <w:p w14:paraId="082BC72B">
      <w:pPr>
        <w:pStyle w:val="6"/>
        <w:spacing w:before="255" w:line="261" w:lineRule="auto"/>
        <w:ind w:right="362"/>
        <w:rPr>
          <w:rFonts w:hint="eastAsia"/>
        </w:rPr>
      </w:pPr>
    </w:p>
    <w:p w14:paraId="59FD4F6D">
      <w:pPr>
        <w:pStyle w:val="6"/>
        <w:spacing w:before="255" w:line="261" w:lineRule="auto"/>
        <w:ind w:right="362"/>
        <w:rPr>
          <w:rFonts w:hint="eastAsia"/>
        </w:rPr>
      </w:pPr>
      <w:r>
        <w:rPr>
          <w:rFonts w:hint="eastAsia"/>
        </w:rPr>
        <w:t>They are “settled,” or the foundation is laid; then they are “strengthened,” strong beams are fixed, and massy pillars  raised;  then  they  are  “stablished,”  the  building  is  roofed and protected from the injuries of the weather; and, finally, they are  “perfected.”</w:t>
      </w:r>
    </w:p>
    <w:p w14:paraId="58DF9EBD">
      <w:pPr>
        <w:pStyle w:val="6"/>
        <w:spacing w:before="255" w:line="261" w:lineRule="auto"/>
        <w:ind w:right="362"/>
        <w:rPr>
          <w:rFonts w:hint="eastAsia"/>
        </w:rPr>
      </w:pPr>
      <w:r>
        <w:rPr>
          <w:rFonts w:hint="eastAsia"/>
        </w:rPr>
        <w:t>他们被“建立”，或奠定了根基；然后他们被“加力”，坚固的横梁被固定，巨大的柱子被竖立；然后他们被“坚固”，建筑被盖上屋顶并保护免受天气损害；最后，他们被“成全”。</w:t>
      </w:r>
    </w:p>
    <w:p w14:paraId="652F5ABF">
      <w:pPr>
        <w:pStyle w:val="6"/>
        <w:spacing w:before="255" w:line="261" w:lineRule="auto"/>
        <w:ind w:right="362"/>
        <w:rPr>
          <w:rFonts w:hint="eastAsia"/>
        </w:rPr>
      </w:pPr>
    </w:p>
    <w:p w14:paraId="281A4F09">
      <w:pPr>
        <w:pStyle w:val="6"/>
        <w:spacing w:before="255" w:line="261" w:lineRule="auto"/>
        <w:ind w:right="362"/>
        <w:rPr>
          <w:rFonts w:hint="eastAsia"/>
        </w:rPr>
      </w:pPr>
      <w:r>
        <w:rPr>
          <w:rFonts w:hint="eastAsia"/>
        </w:rPr>
        <w:t>Everything  within  and  without  is  so  fashioned,  as</w:t>
      </w:r>
    </w:p>
    <w:p w14:paraId="5C490127">
      <w:pPr>
        <w:pStyle w:val="6"/>
        <w:spacing w:before="255" w:line="261" w:lineRule="auto"/>
        <w:ind w:right="362"/>
        <w:rPr>
          <w:rFonts w:hint="eastAsia"/>
        </w:rPr>
      </w:pPr>
      <w:r>
        <w:rPr>
          <w:rFonts w:hint="eastAsia"/>
        </w:rPr>
        <w:t>内外的一切都被塑造，</w:t>
      </w:r>
    </w:p>
    <w:p w14:paraId="7A1BD672">
      <w:pPr>
        <w:pStyle w:val="6"/>
        <w:spacing w:before="255" w:line="261" w:lineRule="auto"/>
        <w:ind w:right="362"/>
        <w:rPr>
          <w:rFonts w:hint="eastAsia"/>
        </w:rPr>
      </w:pPr>
    </w:p>
    <w:p w14:paraId="056EF194">
      <w:pPr>
        <w:pStyle w:val="6"/>
        <w:spacing w:before="255" w:line="261" w:lineRule="auto"/>
        <w:ind w:right="362"/>
        <w:rPr>
          <w:rFonts w:hint="eastAsia"/>
        </w:rPr>
      </w:pPr>
      <w:r>
        <w:rPr>
          <w:rFonts w:hint="eastAsia"/>
        </w:rPr>
        <w:t>to  become  a  meet  habitation  for  God  through  the  Spirit.</w:t>
      </w:r>
    </w:p>
    <w:p w14:paraId="42467F43">
      <w:pPr>
        <w:pStyle w:val="6"/>
        <w:spacing w:before="255" w:line="261" w:lineRule="auto"/>
        <w:ind w:right="362"/>
        <w:rPr>
          <w:rFonts w:hint="eastAsia"/>
        </w:rPr>
      </w:pPr>
      <w:r>
        <w:rPr>
          <w:rFonts w:hint="eastAsia"/>
        </w:rPr>
        <w:t>以致成为上帝借着圣灵居住的合宜之所。</w:t>
      </w:r>
    </w:p>
    <w:p w14:paraId="2B17B322">
      <w:pPr>
        <w:pStyle w:val="6"/>
        <w:spacing w:before="255" w:line="261" w:lineRule="auto"/>
        <w:ind w:right="362"/>
        <w:rPr>
          <w:rFonts w:hint="eastAsia"/>
        </w:rPr>
      </w:pPr>
    </w:p>
    <w:p w14:paraId="109CF845">
      <w:pPr>
        <w:pStyle w:val="6"/>
        <w:spacing w:before="255" w:line="261" w:lineRule="auto"/>
        <w:ind w:right="362"/>
        <w:rPr>
          <w:rFonts w:hint="eastAsia"/>
        </w:rPr>
      </w:pPr>
      <w:r>
        <w:rPr>
          <w:rFonts w:hint="eastAsia"/>
        </w:rPr>
        <w:t>There is ingenuity enough here; but it is plain, if that had been the apostle's figure, the order of the expression would have been reversed.</w:t>
      </w:r>
    </w:p>
    <w:p w14:paraId="2682BC22">
      <w:pPr>
        <w:pStyle w:val="6"/>
        <w:spacing w:before="255" w:line="261" w:lineRule="auto"/>
        <w:ind w:right="362"/>
        <w:rPr>
          <w:rFonts w:hint="eastAsia"/>
        </w:rPr>
      </w:pPr>
      <w:r>
        <w:rPr>
          <w:rFonts w:hint="eastAsia"/>
        </w:rPr>
        <w:t>这里有足够的巧思；但很明显，如果那是使徒的比喻，表达的顺序就会颠倒。</w:t>
      </w:r>
    </w:p>
    <w:p w14:paraId="08C222BB">
      <w:pPr>
        <w:pStyle w:val="6"/>
        <w:spacing w:before="255" w:line="261" w:lineRule="auto"/>
        <w:ind w:right="362"/>
        <w:rPr>
          <w:rFonts w:hint="eastAsia"/>
        </w:rPr>
      </w:pPr>
    </w:p>
    <w:p w14:paraId="3871748C">
      <w:pPr>
        <w:pStyle w:val="6"/>
        <w:spacing w:before="255" w:line="261" w:lineRule="auto"/>
        <w:ind w:right="362"/>
        <w:rPr>
          <w:rFonts w:hint="eastAsia"/>
        </w:rPr>
      </w:pPr>
      <w:r>
        <w:rPr>
          <w:rFonts w:hint="eastAsia"/>
        </w:rPr>
        <w:t>The  four  expressions  seem,  plainly,  to  bring  four  distinct and  unconnected  figurative  representations  before  the  mind.</w:t>
      </w:r>
    </w:p>
    <w:p w14:paraId="51198075">
      <w:pPr>
        <w:pStyle w:val="6"/>
        <w:spacing w:before="255" w:line="261" w:lineRule="auto"/>
        <w:ind w:right="362"/>
        <w:rPr>
          <w:rFonts w:hint="eastAsia"/>
        </w:rPr>
      </w:pPr>
      <w:r>
        <w:rPr>
          <w:rFonts w:hint="eastAsia"/>
        </w:rPr>
        <w:t>这四个表达，显然，是把四个不同且不相关的比喻性描绘带到我们心中。</w:t>
      </w:r>
    </w:p>
    <w:p w14:paraId="22F7C5CD">
      <w:pPr>
        <w:pStyle w:val="6"/>
        <w:spacing w:before="255" w:line="261" w:lineRule="auto"/>
        <w:ind w:right="362"/>
        <w:rPr>
          <w:rFonts w:hint="eastAsia"/>
        </w:rPr>
      </w:pPr>
    </w:p>
    <w:p w14:paraId="1926F5C4">
      <w:pPr>
        <w:pStyle w:val="6"/>
        <w:spacing w:before="255" w:line="261" w:lineRule="auto"/>
        <w:ind w:right="362"/>
        <w:rPr>
          <w:rFonts w:hint="eastAsia"/>
        </w:rPr>
      </w:pPr>
      <w:r>
        <w:rPr>
          <w:rFonts w:hint="eastAsia"/>
        </w:rPr>
        <w:t>Let us endeavor to ascertain their precise meaning.</w:t>
      </w:r>
    </w:p>
    <w:p w14:paraId="4833C068">
      <w:pPr>
        <w:pStyle w:val="6"/>
        <w:spacing w:before="255" w:line="261" w:lineRule="auto"/>
        <w:ind w:right="362"/>
        <w:rPr>
          <w:rFonts w:hint="eastAsia"/>
        </w:rPr>
      </w:pPr>
      <w:r>
        <w:rPr>
          <w:rFonts w:hint="eastAsia"/>
        </w:rPr>
        <w:t>让我们努力确定它们的精确含义。</w:t>
      </w:r>
    </w:p>
    <w:p w14:paraId="0C89E55B">
      <w:pPr>
        <w:pStyle w:val="6"/>
        <w:spacing w:before="255" w:line="261" w:lineRule="auto"/>
        <w:ind w:right="362"/>
        <w:rPr>
          <w:rFonts w:hint="eastAsia"/>
        </w:rPr>
      </w:pPr>
    </w:p>
    <w:p w14:paraId="75B89959">
      <w:pPr>
        <w:pStyle w:val="6"/>
        <w:spacing w:before="255" w:line="261" w:lineRule="auto"/>
        <w:ind w:right="362"/>
        <w:rPr>
          <w:rFonts w:hint="eastAsia"/>
        </w:rPr>
      </w:pPr>
      <w:r>
        <w:rPr>
          <w:rFonts w:hint="eastAsia"/>
        </w:rPr>
        <w:t>(1.) They shall be made perfect.</w:t>
      </w:r>
    </w:p>
    <w:p w14:paraId="2E8DB0E5">
      <w:pPr>
        <w:pStyle w:val="6"/>
        <w:spacing w:before="255" w:line="261" w:lineRule="auto"/>
        <w:ind w:right="362"/>
        <w:rPr>
          <w:rFonts w:hint="eastAsia"/>
        </w:rPr>
      </w:pPr>
      <w:r>
        <w:rPr>
          <w:rFonts w:hint="eastAsia"/>
        </w:rPr>
        <w:t>(1.) 他们将被成全。</w:t>
      </w:r>
    </w:p>
    <w:p w14:paraId="7CECB662">
      <w:pPr>
        <w:pStyle w:val="6"/>
        <w:spacing w:before="255" w:line="261" w:lineRule="auto"/>
        <w:ind w:right="362"/>
        <w:rPr>
          <w:rFonts w:hint="eastAsia"/>
        </w:rPr>
      </w:pPr>
    </w:p>
    <w:p w14:paraId="67CBBD2E">
      <w:pPr>
        <w:pStyle w:val="6"/>
        <w:spacing w:before="255" w:line="261" w:lineRule="auto"/>
        <w:ind w:right="362"/>
        <w:rPr>
          <w:rFonts w:hint="eastAsia"/>
        </w:rPr>
      </w:pPr>
      <w:r>
        <w:rPr>
          <w:rFonts w:hint="eastAsia"/>
        </w:rPr>
        <w:t>God promises, first, that he will “make” Christians struggling with their great adversary “perfect.”</w:t>
      </w:r>
    </w:p>
    <w:p w14:paraId="425199B0">
      <w:pPr>
        <w:pStyle w:val="6"/>
        <w:spacing w:before="255" w:line="261" w:lineRule="auto"/>
        <w:ind w:right="362"/>
        <w:rPr>
          <w:rFonts w:hint="eastAsia"/>
        </w:rPr>
      </w:pPr>
      <w:r>
        <w:rPr>
          <w:rFonts w:hint="eastAsia"/>
        </w:rPr>
        <w:t>上帝首先应许，祂将“使”与大敌争战的基督徒“成全”。</w:t>
      </w:r>
    </w:p>
    <w:p w14:paraId="4B89FDB1">
      <w:pPr>
        <w:pStyle w:val="6"/>
        <w:spacing w:before="255" w:line="261" w:lineRule="auto"/>
        <w:ind w:right="362"/>
        <w:rPr>
          <w:rFonts w:hint="eastAsia"/>
        </w:rPr>
      </w:pPr>
    </w:p>
    <w:p w14:paraId="502BA0BB">
      <w:pPr>
        <w:pStyle w:val="6"/>
        <w:spacing w:before="255" w:line="261" w:lineRule="auto"/>
        <w:ind w:right="362"/>
        <w:rPr>
          <w:rFonts w:hint="eastAsia"/>
        </w:rPr>
      </w:pPr>
      <w:r>
        <w:rPr>
          <w:rFonts w:hint="eastAsia"/>
        </w:rPr>
        <w:t>The word translated “make perfect,” properly signifies to make fully ready, to put in full order, to complete.</w:t>
      </w:r>
    </w:p>
    <w:p w14:paraId="6CD3452C">
      <w:pPr>
        <w:pStyle w:val="6"/>
        <w:spacing w:before="255" w:line="261" w:lineRule="auto"/>
        <w:ind w:right="362"/>
        <w:rPr>
          <w:rFonts w:hint="eastAsia"/>
        </w:rPr>
      </w:pPr>
      <w:r>
        <w:rPr>
          <w:rFonts w:hint="eastAsia"/>
        </w:rPr>
        <w:t>翻译为“成全”的词，其本意是使之完全预备好，使其井然有序，使其完整。</w:t>
      </w:r>
    </w:p>
    <w:p w14:paraId="20CA722A">
      <w:pPr>
        <w:pStyle w:val="6"/>
        <w:spacing w:before="255" w:line="261" w:lineRule="auto"/>
        <w:ind w:right="362"/>
        <w:rPr>
          <w:rFonts w:hint="eastAsia"/>
        </w:rPr>
      </w:pPr>
    </w:p>
    <w:p w14:paraId="51C0531B">
      <w:pPr>
        <w:pStyle w:val="6"/>
        <w:spacing w:before="255" w:line="261" w:lineRule="auto"/>
        <w:ind w:right="362"/>
        <w:rPr>
          <w:rFonts w:hint="eastAsia"/>
        </w:rPr>
      </w:pPr>
      <w:r>
        <w:rPr>
          <w:rFonts w:hint="eastAsia"/>
        </w:rPr>
        <w:t>It is used of fitting nets by mending them for being employed, and of the wickedness of the wicked fitting them as vessels of wrath for being destroyed.</w:t>
      </w:r>
    </w:p>
    <w:p w14:paraId="7B9D9CEC">
      <w:pPr>
        <w:pStyle w:val="6"/>
        <w:spacing w:before="255" w:line="261" w:lineRule="auto"/>
        <w:ind w:right="362"/>
        <w:rPr>
          <w:rFonts w:hint="eastAsia"/>
        </w:rPr>
      </w:pPr>
      <w:r>
        <w:rPr>
          <w:rFonts w:hint="eastAsia"/>
        </w:rPr>
        <w:t>它被用来指通过修补渔网使其适合使用，以及恶人的邪恶使他们成为预备遭毁灭的忿怒器皿。</w:t>
      </w:r>
    </w:p>
    <w:p w14:paraId="125597EF">
      <w:pPr>
        <w:pStyle w:val="6"/>
        <w:spacing w:before="255" w:line="261" w:lineRule="auto"/>
        <w:ind w:right="362"/>
        <w:rPr>
          <w:rFonts w:hint="eastAsia"/>
        </w:rPr>
      </w:pPr>
    </w:p>
    <w:p w14:paraId="73DD1DB2">
      <w:pPr>
        <w:pStyle w:val="6"/>
        <w:spacing w:before="255" w:line="261" w:lineRule="auto"/>
        <w:ind w:right="362"/>
        <w:rPr>
          <w:rFonts w:hint="eastAsia"/>
        </w:rPr>
      </w:pPr>
      <w:r>
        <w:rPr>
          <w:rFonts w:hint="eastAsia"/>
        </w:rPr>
        <w:t>This is its meaning, when the apostle prays the God of peace, who brought again from the dead our Lord Jesus, that great Shepherd of the sheep, by the blood of the everlasting covenant, to make Christians “perfect in every good work to do his will;” that is, to fit them, by supplying what was wanting in them, for doing God's will in the performance of every good work; and when the Messiah, our High Priest, who must have somewhat to offer, is introduced as saying, “a body hast thou prepared (the same word as here) me,” made ready for, fitted for me; and when the worlds are said to be “framed (the same word) by the word of God,” prepared, fitted, for the purpose they were meant to serve.</w:t>
      </w:r>
    </w:p>
    <w:p w14:paraId="4167C7D8">
      <w:pPr>
        <w:pStyle w:val="6"/>
        <w:spacing w:before="255" w:line="261" w:lineRule="auto"/>
        <w:ind w:right="362"/>
        <w:rPr>
          <w:rFonts w:hint="eastAsia"/>
        </w:rPr>
      </w:pPr>
      <w:r>
        <w:rPr>
          <w:rFonts w:hint="eastAsia"/>
        </w:rPr>
        <w:t>这就是它的意思，当使徒向和平的上帝祷告，祂借着永约的血，使我们主耶稣，羊的大牧人，从死里复活，求祂使基督徒“在各样善事上成全，遵行祂的旨意”；也就是说，通过补足他们所缺的，使他们适合在行各样善事中遵行上帝的旨意；以及当弥赛亚，我们的大祭司，必须有所献上，被引介说：“身体你曾为我预备了（与此处的词相同）”，为我预备好，适合我；以及当诸世界被说成是“借着上帝的话造成的（同一个词）”，即被预备、装备好，以服务于它们被造的目的。</w:t>
      </w:r>
    </w:p>
    <w:p w14:paraId="43BEA88E">
      <w:pPr>
        <w:pStyle w:val="6"/>
        <w:spacing w:before="255" w:line="261" w:lineRule="auto"/>
        <w:ind w:right="362"/>
        <w:rPr>
          <w:rFonts w:hint="eastAsia"/>
        </w:rPr>
      </w:pPr>
    </w:p>
    <w:p w14:paraId="0663AA04">
      <w:pPr>
        <w:pStyle w:val="6"/>
        <w:spacing w:before="255" w:line="261" w:lineRule="auto"/>
        <w:ind w:right="362"/>
        <w:rPr>
          <w:rFonts w:hint="eastAsia"/>
        </w:rPr>
      </w:pPr>
      <w:r>
        <w:rPr>
          <w:rFonts w:hint="eastAsia"/>
        </w:rPr>
        <w:t>In the passage before us, viewed as a promise to those who were called to conflict with an adversary, with whom in themselves they were very ill able to cope (and such general words must almost always be modified in their meaning, and limited in their reference by the context), its meaning plainly is, God will, by supplying all your defects, fit you for the conflict to which you are called.</w:t>
      </w:r>
    </w:p>
    <w:p w14:paraId="15997634">
      <w:pPr>
        <w:pStyle w:val="6"/>
        <w:spacing w:before="255" w:line="261" w:lineRule="auto"/>
        <w:ind w:right="362"/>
        <w:rPr>
          <w:rFonts w:hint="eastAsia"/>
        </w:rPr>
      </w:pPr>
      <w:r>
        <w:rPr>
          <w:rFonts w:hint="eastAsia"/>
        </w:rPr>
        <w:t>在我们面前的这段经文中，被视为对那些被召与一仇敌争战的人的应许，而他们本身是很难应付这个仇敌的（这类普遍性词语的含义几乎总是必须由上下文来调整和限制），其含义很清楚就是，上帝将通过补足你们一切的缺陷，使你们适合被召去参与的争战。</w:t>
      </w:r>
    </w:p>
    <w:p w14:paraId="1C174CC8">
      <w:pPr>
        <w:pStyle w:val="6"/>
        <w:spacing w:before="255" w:line="261" w:lineRule="auto"/>
        <w:ind w:right="362"/>
        <w:rPr>
          <w:rFonts w:hint="eastAsia"/>
        </w:rPr>
      </w:pPr>
    </w:p>
    <w:p w14:paraId="1C675F71">
      <w:pPr>
        <w:pStyle w:val="6"/>
        <w:spacing w:before="255" w:line="261" w:lineRule="auto"/>
        <w:ind w:right="362"/>
        <w:rPr>
          <w:rFonts w:hint="eastAsia"/>
        </w:rPr>
      </w:pPr>
      <w:r>
        <w:rPr>
          <w:rFonts w:hint="eastAsia"/>
        </w:rPr>
        <w:t>He will by his word and Spirit qualify you for all that you shall be called on to do and suffer in the combat.</w:t>
      </w:r>
    </w:p>
    <w:p w14:paraId="4D273F30">
      <w:pPr>
        <w:pStyle w:val="6"/>
        <w:spacing w:before="255" w:line="261" w:lineRule="auto"/>
        <w:ind w:right="362"/>
        <w:rPr>
          <w:rFonts w:hint="eastAsia"/>
        </w:rPr>
      </w:pPr>
      <w:r>
        <w:rPr>
          <w:rFonts w:hint="eastAsia"/>
        </w:rPr>
        <w:t>祂将用祂的话语和圣灵，使你们有资格去行和去受在战斗中被召去行和去受的一切。</w:t>
      </w:r>
    </w:p>
    <w:p w14:paraId="11BB13C1">
      <w:pPr>
        <w:pStyle w:val="6"/>
        <w:spacing w:before="255" w:line="261" w:lineRule="auto"/>
        <w:ind w:right="362"/>
        <w:rPr>
          <w:rFonts w:hint="eastAsia"/>
        </w:rPr>
      </w:pPr>
    </w:p>
    <w:p w14:paraId="4DEE5BC3">
      <w:pPr>
        <w:pStyle w:val="6"/>
        <w:spacing w:before="255" w:line="261" w:lineRule="auto"/>
        <w:ind w:right="362"/>
        <w:rPr>
          <w:rFonts w:hint="eastAsia"/>
        </w:rPr>
      </w:pPr>
      <w:r>
        <w:rPr>
          <w:rFonts w:hint="eastAsia"/>
        </w:rPr>
        <w:t>His grace shall be sufficient for you.</w:t>
      </w:r>
    </w:p>
    <w:p w14:paraId="2116FDE8">
      <w:pPr>
        <w:pStyle w:val="6"/>
        <w:spacing w:before="255" w:line="261" w:lineRule="auto"/>
        <w:ind w:right="362"/>
        <w:rPr>
          <w:rFonts w:hint="eastAsia"/>
        </w:rPr>
      </w:pPr>
      <w:r>
        <w:rPr>
          <w:rFonts w:hint="eastAsia"/>
        </w:rPr>
        <w:t>祂的恩典是够你们用的。</w:t>
      </w:r>
    </w:p>
    <w:p w14:paraId="1911373B">
      <w:pPr>
        <w:pStyle w:val="6"/>
        <w:spacing w:before="255" w:line="261" w:lineRule="auto"/>
        <w:ind w:right="362"/>
        <w:rPr>
          <w:rFonts w:hint="eastAsia"/>
        </w:rPr>
      </w:pPr>
    </w:p>
    <w:p w14:paraId="4D2F7B02">
      <w:pPr>
        <w:pStyle w:val="6"/>
        <w:spacing w:before="255" w:line="261" w:lineRule="auto"/>
        <w:ind w:right="362"/>
        <w:rPr>
          <w:rFonts w:hint="eastAsia"/>
        </w:rPr>
      </w:pPr>
      <w:r>
        <w:rPr>
          <w:rFonts w:hint="eastAsia"/>
        </w:rPr>
        <w:t>He does not send you unarmed to the field of combat.</w:t>
      </w:r>
    </w:p>
    <w:p w14:paraId="5FC0BB2B">
      <w:pPr>
        <w:pStyle w:val="6"/>
        <w:spacing w:before="255" w:line="261" w:lineRule="auto"/>
        <w:ind w:right="362"/>
        <w:rPr>
          <w:rFonts w:hint="eastAsia"/>
        </w:rPr>
      </w:pPr>
      <w:r>
        <w:rPr>
          <w:rFonts w:hint="eastAsia"/>
        </w:rPr>
        <w:t>祂不会派你们赤手空拳上战场。</w:t>
      </w:r>
    </w:p>
    <w:p w14:paraId="1B67F1CB">
      <w:pPr>
        <w:pStyle w:val="6"/>
        <w:spacing w:before="255" w:line="261" w:lineRule="auto"/>
        <w:ind w:right="362"/>
        <w:rPr>
          <w:rFonts w:hint="eastAsia"/>
        </w:rPr>
      </w:pPr>
    </w:p>
    <w:p w14:paraId="0AF17869">
      <w:pPr>
        <w:pStyle w:val="6"/>
        <w:spacing w:before="255" w:line="261" w:lineRule="auto"/>
        <w:ind w:right="362"/>
        <w:rPr>
          <w:rFonts w:hint="eastAsia"/>
        </w:rPr>
      </w:pPr>
      <w:r>
        <w:rPr>
          <w:rFonts w:hint="eastAsia"/>
        </w:rPr>
        <w:t>He gives you the whole armor of God, “that ye may be able to stand against the wiles of the devil.”</w:t>
      </w:r>
    </w:p>
    <w:p w14:paraId="4C514F9D">
      <w:pPr>
        <w:pStyle w:val="6"/>
        <w:spacing w:before="255" w:line="261" w:lineRule="auto"/>
        <w:ind w:right="362"/>
        <w:rPr>
          <w:rFonts w:hint="eastAsia"/>
        </w:rPr>
      </w:pPr>
      <w:r>
        <w:rPr>
          <w:rFonts w:hint="eastAsia"/>
        </w:rPr>
        <w:t>祂赐给你们上帝的全副军装，“使你们能以站稳，抵挡魔鬼的诡计。”</w:t>
      </w:r>
    </w:p>
    <w:p w14:paraId="668013BD">
      <w:pPr>
        <w:pStyle w:val="6"/>
        <w:spacing w:before="255" w:line="261" w:lineRule="auto"/>
        <w:ind w:right="362"/>
        <w:rPr>
          <w:rFonts w:hint="eastAsia"/>
        </w:rPr>
      </w:pPr>
    </w:p>
    <w:p w14:paraId="226C23AF">
      <w:pPr>
        <w:pStyle w:val="6"/>
        <w:spacing w:before="255" w:line="261" w:lineRule="auto"/>
        <w:ind w:right="362"/>
        <w:rPr>
          <w:rFonts w:hint="eastAsia"/>
        </w:rPr>
      </w:pPr>
      <w:r>
        <w:rPr>
          <w:rFonts w:hint="eastAsia"/>
        </w:rPr>
        <w:t>He gives you the girdle of truth, the breastplate of righteousness, the sandals of the preparation of the gospel of peace, the helmet of salvation, and the sword of the Spirit, which is the word of God; and he not only lays them down before you, but by his Spirit</w:t>
      </w:r>
    </w:p>
    <w:p w14:paraId="16887AB1">
      <w:pPr>
        <w:pStyle w:val="6"/>
        <w:spacing w:before="255" w:line="261" w:lineRule="auto"/>
        <w:ind w:right="362"/>
        <w:rPr>
          <w:rFonts w:hint="eastAsia"/>
        </w:rPr>
      </w:pPr>
      <w:r>
        <w:rPr>
          <w:rFonts w:hint="eastAsia"/>
        </w:rPr>
        <w:t>祂赐给你们真理的腰带，公义的护心镜，平安福音的鞋，救恩的头盔，和圣灵的宝剑，就是上帝的道；祂不仅把它们摆在你们面前，而且借着祂的灵，</w:t>
      </w:r>
    </w:p>
    <w:p w14:paraId="2ACD524A">
      <w:pPr>
        <w:pStyle w:val="6"/>
        <w:spacing w:before="255" w:line="261" w:lineRule="auto"/>
        <w:ind w:right="362"/>
        <w:rPr>
          <w:rFonts w:hint="eastAsia"/>
        </w:rPr>
      </w:pPr>
    </w:p>
    <w:p w14:paraId="1D3185AB">
      <w:pPr>
        <w:pStyle w:val="6"/>
        <w:spacing w:before="255" w:line="261" w:lineRule="auto"/>
        <w:ind w:right="362"/>
        <w:rPr>
          <w:rFonts w:hint="eastAsia"/>
        </w:rPr>
      </w:pPr>
      <w:r>
        <w:rPr>
          <w:rFonts w:hint="eastAsia"/>
        </w:rPr>
        <w:t>he enables you to put them on, and teaches you so to prove the various parts of this celestial panoply, as that in the day of battle you may turn them to good account in the combat with the alien and his armies.</w:t>
      </w:r>
    </w:p>
    <w:p w14:paraId="06A25B52">
      <w:pPr>
        <w:pStyle w:val="6"/>
        <w:spacing w:before="255" w:line="261" w:lineRule="auto"/>
        <w:ind w:right="362"/>
        <w:rPr>
          <w:rFonts w:hint="eastAsia"/>
        </w:rPr>
      </w:pPr>
      <w:r>
        <w:rPr>
          <w:rFonts w:hint="eastAsia"/>
        </w:rPr>
        <w:t>祂使你们能穿戴上，并教导你们如此试验这属天军装的各个部分，以致在争战的日子，你们可以在与外敌及其军队的战斗中善加利用。</w:t>
      </w:r>
    </w:p>
    <w:p w14:paraId="282F5E5F">
      <w:pPr>
        <w:pStyle w:val="6"/>
        <w:spacing w:before="255" w:line="261" w:lineRule="auto"/>
        <w:ind w:right="362"/>
        <w:rPr>
          <w:rFonts w:hint="eastAsia"/>
        </w:rPr>
      </w:pPr>
    </w:p>
    <w:p w14:paraId="1C2C5B78">
      <w:pPr>
        <w:pStyle w:val="6"/>
        <w:spacing w:before="255" w:line="261" w:lineRule="auto"/>
        <w:ind w:right="362"/>
        <w:rPr>
          <w:rFonts w:hint="eastAsia"/>
        </w:rPr>
      </w:pPr>
      <w:r>
        <w:rPr>
          <w:rFonts w:hint="eastAsia"/>
        </w:rPr>
        <w:t>He will give you all the wisdom, all the courage, all the energy, that is necessary for successful conflict.</w:t>
      </w:r>
    </w:p>
    <w:p w14:paraId="44C59733">
      <w:pPr>
        <w:pStyle w:val="6"/>
        <w:spacing w:before="255" w:line="261" w:lineRule="auto"/>
        <w:ind w:right="362"/>
        <w:rPr>
          <w:rFonts w:hint="eastAsia"/>
        </w:rPr>
      </w:pPr>
      <w:r>
        <w:rPr>
          <w:rFonts w:hint="eastAsia"/>
        </w:rPr>
        <w:t>祂会赐给你们成功争战所必需的一切智慧、一切勇气、一切力量。</w:t>
      </w:r>
    </w:p>
    <w:p w14:paraId="7C72FC15">
      <w:pPr>
        <w:pStyle w:val="6"/>
        <w:spacing w:before="255" w:line="261" w:lineRule="auto"/>
        <w:ind w:right="362"/>
        <w:rPr>
          <w:rFonts w:hint="eastAsia"/>
        </w:rPr>
      </w:pPr>
    </w:p>
    <w:p w14:paraId="04BE64DF">
      <w:pPr>
        <w:pStyle w:val="6"/>
        <w:spacing w:before="255" w:line="261" w:lineRule="auto"/>
        <w:ind w:right="362"/>
        <w:rPr>
          <w:rFonts w:hint="eastAsia"/>
        </w:rPr>
      </w:pPr>
      <w:r>
        <w:rPr>
          <w:rFonts w:hint="eastAsia"/>
        </w:rPr>
        <w:t>This promise seems addressed to the Christian looking forward to the combat.</w:t>
      </w:r>
    </w:p>
    <w:p w14:paraId="0ADC42DA">
      <w:pPr>
        <w:pStyle w:val="6"/>
        <w:spacing w:before="255" w:line="261" w:lineRule="auto"/>
        <w:ind w:right="362"/>
        <w:rPr>
          <w:rFonts w:hint="eastAsia"/>
        </w:rPr>
      </w:pPr>
      <w:r>
        <w:rPr>
          <w:rFonts w:hint="eastAsia"/>
        </w:rPr>
        <w:t>这个应许似乎是对展望战斗的基督徒说的。</w:t>
      </w:r>
    </w:p>
    <w:p w14:paraId="4708E0E7">
      <w:pPr>
        <w:pStyle w:val="6"/>
        <w:spacing w:before="255" w:line="261" w:lineRule="auto"/>
        <w:ind w:right="362"/>
        <w:rPr>
          <w:rFonts w:hint="eastAsia"/>
        </w:rPr>
      </w:pPr>
    </w:p>
    <w:p w14:paraId="312B824B">
      <w:pPr>
        <w:pStyle w:val="6"/>
        <w:spacing w:before="255" w:line="261" w:lineRule="auto"/>
        <w:ind w:right="362"/>
        <w:rPr>
          <w:rFonts w:hint="eastAsia"/>
        </w:rPr>
      </w:pPr>
      <w:r>
        <w:rPr>
          <w:rFonts w:hint="eastAsia"/>
        </w:rPr>
        <w:t>The succeeding ones seem to refer to him when engaged in it.</w:t>
      </w:r>
    </w:p>
    <w:p w14:paraId="46381E3F">
      <w:pPr>
        <w:pStyle w:val="6"/>
        <w:spacing w:before="255" w:line="261" w:lineRule="auto"/>
        <w:ind w:right="362"/>
        <w:rPr>
          <w:rFonts w:hint="eastAsia"/>
        </w:rPr>
      </w:pPr>
      <w:r>
        <w:rPr>
          <w:rFonts w:hint="eastAsia"/>
        </w:rPr>
        <w:t>接下来的应许似乎是指他参与战斗时的情况。</w:t>
      </w:r>
    </w:p>
    <w:p w14:paraId="79F77E55">
      <w:pPr>
        <w:pStyle w:val="6"/>
        <w:spacing w:before="255" w:line="261" w:lineRule="auto"/>
        <w:ind w:right="362"/>
        <w:rPr>
          <w:rFonts w:hint="eastAsia"/>
        </w:rPr>
      </w:pPr>
    </w:p>
    <w:p w14:paraId="266440B1">
      <w:pPr>
        <w:pStyle w:val="6"/>
        <w:spacing w:before="255" w:line="261" w:lineRule="auto"/>
        <w:ind w:right="362"/>
        <w:rPr>
          <w:rFonts w:hint="eastAsia"/>
        </w:rPr>
      </w:pPr>
      <w:r>
        <w:rPr>
          <w:rFonts w:hint="eastAsia"/>
        </w:rPr>
        <w:t>(2.) They shall be established.</w:t>
      </w:r>
    </w:p>
    <w:p w14:paraId="4FA6410E">
      <w:pPr>
        <w:pStyle w:val="6"/>
        <w:spacing w:before="255" w:line="261" w:lineRule="auto"/>
        <w:ind w:right="362"/>
        <w:rPr>
          <w:rFonts w:hint="eastAsia"/>
        </w:rPr>
      </w:pPr>
      <w:r>
        <w:rPr>
          <w:rFonts w:hint="eastAsia"/>
        </w:rPr>
        <w:t>(2.) 他们将被坚固。</w:t>
      </w:r>
    </w:p>
    <w:p w14:paraId="17C98281">
      <w:pPr>
        <w:pStyle w:val="6"/>
        <w:spacing w:before="255" w:line="261" w:lineRule="auto"/>
        <w:ind w:right="362"/>
        <w:rPr>
          <w:rFonts w:hint="eastAsia"/>
        </w:rPr>
      </w:pPr>
    </w:p>
    <w:p w14:paraId="31AE3F93">
      <w:pPr>
        <w:pStyle w:val="6"/>
        <w:spacing w:before="255" w:line="261" w:lineRule="auto"/>
        <w:ind w:right="362"/>
        <w:rPr>
          <w:rFonts w:hint="eastAsia"/>
        </w:rPr>
      </w:pPr>
      <w:r>
        <w:rPr>
          <w:rFonts w:hint="eastAsia"/>
        </w:rPr>
        <w:t>The second promise is, that God will “stablish” them.</w:t>
      </w:r>
    </w:p>
    <w:p w14:paraId="06BDF819">
      <w:pPr>
        <w:pStyle w:val="6"/>
        <w:spacing w:before="255" w:line="261" w:lineRule="auto"/>
        <w:ind w:right="362"/>
        <w:rPr>
          <w:rFonts w:hint="eastAsia"/>
        </w:rPr>
      </w:pPr>
      <w:r>
        <w:rPr>
          <w:rFonts w:hint="eastAsia"/>
        </w:rPr>
        <w:t>第二个应许是，上帝将“坚固”他们。</w:t>
      </w:r>
    </w:p>
    <w:p w14:paraId="195BC858">
      <w:pPr>
        <w:pStyle w:val="6"/>
        <w:spacing w:before="255" w:line="261" w:lineRule="auto"/>
        <w:ind w:right="362"/>
        <w:rPr>
          <w:rFonts w:hint="eastAsia"/>
        </w:rPr>
      </w:pPr>
    </w:p>
    <w:p w14:paraId="648D2D11">
      <w:pPr>
        <w:pStyle w:val="6"/>
        <w:spacing w:before="255" w:line="261" w:lineRule="auto"/>
        <w:ind w:right="362"/>
        <w:rPr>
          <w:rFonts w:hint="eastAsia"/>
        </w:rPr>
      </w:pPr>
      <w:r>
        <w:rPr>
          <w:rFonts w:hint="eastAsia"/>
        </w:rPr>
        <w:t>To stablish is to keep firm and steadfast.</w:t>
      </w:r>
    </w:p>
    <w:p w14:paraId="6A2DE202">
      <w:pPr>
        <w:pStyle w:val="6"/>
        <w:spacing w:before="255" w:line="261" w:lineRule="auto"/>
        <w:ind w:right="362"/>
        <w:rPr>
          <w:rFonts w:hint="eastAsia"/>
        </w:rPr>
      </w:pPr>
      <w:r>
        <w:rPr>
          <w:rFonts w:hint="eastAsia"/>
        </w:rPr>
        <w:t>坚固就是保持牢固和坚定。</w:t>
      </w:r>
    </w:p>
    <w:p w14:paraId="1A5BE25D">
      <w:pPr>
        <w:pStyle w:val="6"/>
        <w:spacing w:before="255" w:line="261" w:lineRule="auto"/>
        <w:ind w:right="362"/>
        <w:rPr>
          <w:rFonts w:hint="eastAsia"/>
        </w:rPr>
      </w:pPr>
    </w:p>
    <w:p w14:paraId="5D98DFC8">
      <w:pPr>
        <w:pStyle w:val="6"/>
        <w:spacing w:before="255" w:line="261" w:lineRule="auto"/>
        <w:ind w:right="362"/>
        <w:rPr>
          <w:rFonts w:hint="eastAsia"/>
        </w:rPr>
      </w:pPr>
      <w:r>
        <w:rPr>
          <w:rFonts w:hint="eastAsia"/>
        </w:rPr>
        <w:t>The Christian is afraid that he shall fall before his enemies, that he shall not be able to keep his ground, that he shall lose courage, that he shall be turned back, with shame to himself and disgrace to his Lord and his cause, that he shall prove an apostate, that he shall not be able to hold fast the faith and its profession, that he shall find it difficult to stand, far more to withstand, that he shall make shipwreck of faith and a good conscience, and, instead of being crowned as a victor, shall be put to shame as a recreant and castaway; but God meets these not unnatural apprehensions with the promise—I will stablish thee, I will keep thee from falling.</w:t>
      </w:r>
    </w:p>
    <w:p w14:paraId="4A69E0A0">
      <w:pPr>
        <w:pStyle w:val="6"/>
        <w:spacing w:before="255" w:line="261" w:lineRule="auto"/>
        <w:ind w:right="362"/>
        <w:rPr>
          <w:rFonts w:hint="eastAsia"/>
        </w:rPr>
      </w:pPr>
      <w:r>
        <w:rPr>
          <w:rFonts w:hint="eastAsia"/>
        </w:rPr>
        <w:t>基督徒害怕他会在敌人面前跌倒，他会无法守住阵地，他会丧失勇气，他会羞辱自己、玷辱他的主和祂的事业而退后，他会成为一个背道者，他会无法持守信仰及其宣告，他会发现站立困难，更不用说抵挡，他会在信心和良心上破产，并且，非但不能作为胜利者得冠冕，反而会作为懦夫和被弃者蒙羞；但上帝以应许来应对这些并非不自然的忧惧——我必坚固你，我必保守你不跌倒。</w:t>
      </w:r>
    </w:p>
    <w:p w14:paraId="700F0502">
      <w:pPr>
        <w:pStyle w:val="6"/>
        <w:spacing w:before="255" w:line="261" w:lineRule="auto"/>
        <w:ind w:right="362"/>
        <w:rPr>
          <w:rFonts w:hint="eastAsia"/>
        </w:rPr>
      </w:pPr>
    </w:p>
    <w:p w14:paraId="7C95F134">
      <w:pPr>
        <w:pStyle w:val="6"/>
        <w:spacing w:before="255" w:line="261" w:lineRule="auto"/>
        <w:ind w:right="362"/>
        <w:rPr>
          <w:rFonts w:hint="eastAsia"/>
        </w:rPr>
      </w:pPr>
      <w:r>
        <w:rPr>
          <w:rFonts w:hint="eastAsia"/>
        </w:rPr>
        <w:t>The promise in the Second Epistle to the Thessalonians, iii. 3, seems quite parallel with this: “The Lord is faithful who shall stablish you, and preserve you from evil,” rather from the evil one.</w:t>
      </w:r>
    </w:p>
    <w:p w14:paraId="244241EC">
      <w:pPr>
        <w:pStyle w:val="6"/>
        <w:spacing w:before="255" w:line="261" w:lineRule="auto"/>
        <w:ind w:right="362"/>
        <w:rPr>
          <w:rFonts w:hint="eastAsia"/>
        </w:rPr>
      </w:pPr>
      <w:r>
        <w:rPr>
          <w:rFonts w:hint="eastAsia"/>
        </w:rPr>
        <w:t>帖撒罗尼迦后书三章3节的应许，似乎与此完全平行：“但主是信实的，要坚固你们，保护你们脱离那恶者”，更确切地说，是脱离那恶者。</w:t>
      </w:r>
    </w:p>
    <w:p w14:paraId="610A0699">
      <w:pPr>
        <w:pStyle w:val="6"/>
        <w:spacing w:before="255" w:line="261" w:lineRule="auto"/>
        <w:ind w:right="362"/>
        <w:rPr>
          <w:rFonts w:hint="eastAsia"/>
        </w:rPr>
      </w:pPr>
    </w:p>
    <w:p w14:paraId="67DC7090">
      <w:pPr>
        <w:pStyle w:val="6"/>
        <w:spacing w:before="255" w:line="261" w:lineRule="auto"/>
        <w:ind w:right="362"/>
        <w:rPr>
          <w:rFonts w:hint="eastAsia"/>
        </w:rPr>
      </w:pPr>
      <w:r>
        <w:rPr>
          <w:rFonts w:hint="eastAsia"/>
        </w:rPr>
        <w:t>It is just the evangelical version of the Old Testament oracle: “Fear thou not; for I am with thee: be not dismayed; I am thy God: I will help thee; yea, I will uphold thee with the right hand of my righteousness.”</w:t>
      </w:r>
    </w:p>
    <w:p w14:paraId="5D600481">
      <w:pPr>
        <w:pStyle w:val="6"/>
        <w:spacing w:before="255" w:line="261" w:lineRule="auto"/>
        <w:ind w:right="362"/>
        <w:rPr>
          <w:rFonts w:hint="eastAsia"/>
        </w:rPr>
      </w:pPr>
      <w:r>
        <w:rPr>
          <w:rFonts w:hint="eastAsia"/>
        </w:rPr>
        <w:t>这正是旧约神谕的福音版本：“你不要害怕，因为我与你同在；不要惊惶，因为我是你的上帝。我必帮助你，我必用我公义的右手扶持你。”</w:t>
      </w:r>
    </w:p>
    <w:p w14:paraId="1AF6E9A2">
      <w:pPr>
        <w:pStyle w:val="6"/>
        <w:spacing w:before="255" w:line="261" w:lineRule="auto"/>
        <w:ind w:right="362"/>
        <w:rPr>
          <w:rFonts w:hint="eastAsia"/>
        </w:rPr>
      </w:pPr>
    </w:p>
    <w:p w14:paraId="3AC70D13">
      <w:pPr>
        <w:pStyle w:val="6"/>
        <w:spacing w:before="255" w:line="261" w:lineRule="auto"/>
        <w:ind w:right="362"/>
        <w:rPr>
          <w:rFonts w:hint="eastAsia"/>
        </w:rPr>
      </w:pPr>
      <w:r>
        <w:rPr>
          <w:rFonts w:hint="eastAsia"/>
        </w:rPr>
        <w:t>He will “put his law into their hearts and then, notwithstanding all the attempts of their spiritual enemies, “they shall not depart from him.”</w:t>
      </w:r>
    </w:p>
    <w:p w14:paraId="2BD6758A">
      <w:pPr>
        <w:pStyle w:val="6"/>
        <w:spacing w:before="255" w:line="261" w:lineRule="auto"/>
        <w:ind w:right="362"/>
        <w:rPr>
          <w:rFonts w:hint="eastAsia"/>
        </w:rPr>
      </w:pPr>
      <w:r>
        <w:rPr>
          <w:rFonts w:hint="eastAsia"/>
        </w:rPr>
        <w:t>祂将“把祂的律法放在他们心里，然后，尽管他们属灵的仇敌百般企图，“他们必不离开祂。”</w:t>
      </w:r>
    </w:p>
    <w:p w14:paraId="0D7D6226">
      <w:pPr>
        <w:pStyle w:val="6"/>
        <w:spacing w:before="255" w:line="261" w:lineRule="auto"/>
        <w:ind w:right="362"/>
        <w:rPr>
          <w:rFonts w:hint="eastAsia"/>
        </w:rPr>
      </w:pPr>
    </w:p>
    <w:p w14:paraId="27BD35DB">
      <w:pPr>
        <w:pStyle w:val="6"/>
        <w:spacing w:before="255" w:line="261" w:lineRule="auto"/>
        <w:ind w:right="362"/>
        <w:rPr>
          <w:rFonts w:hint="eastAsia"/>
        </w:rPr>
      </w:pPr>
      <w:r>
        <w:rPr>
          <w:rFonts w:hint="eastAsia"/>
        </w:rPr>
        <w:t>(3.) They shall be strengthened.</w:t>
      </w:r>
    </w:p>
    <w:p w14:paraId="2A3C2381">
      <w:pPr>
        <w:pStyle w:val="6"/>
        <w:spacing w:before="255" w:line="261" w:lineRule="auto"/>
        <w:ind w:right="362"/>
        <w:rPr>
          <w:rFonts w:hint="eastAsia"/>
        </w:rPr>
      </w:pPr>
      <w:r>
        <w:rPr>
          <w:rFonts w:hint="eastAsia"/>
        </w:rPr>
        <w:t>(3.) 他们将被加力。</w:t>
      </w:r>
    </w:p>
    <w:p w14:paraId="7C410F0B">
      <w:pPr>
        <w:pStyle w:val="6"/>
        <w:spacing w:before="255" w:line="261" w:lineRule="auto"/>
        <w:ind w:right="362"/>
        <w:rPr>
          <w:rFonts w:hint="eastAsia"/>
        </w:rPr>
      </w:pPr>
    </w:p>
    <w:p w14:paraId="4C7FA9E7">
      <w:pPr>
        <w:pStyle w:val="6"/>
        <w:spacing w:before="255" w:line="261" w:lineRule="auto"/>
        <w:ind w:right="362"/>
        <w:rPr>
          <w:rFonts w:hint="eastAsia"/>
        </w:rPr>
      </w:pPr>
      <w:r>
        <w:rPr>
          <w:rFonts w:hint="eastAsia"/>
        </w:rPr>
        <w:t>The third promise is, God will “strengthen” you.</w:t>
      </w:r>
    </w:p>
    <w:p w14:paraId="7DAE8E71">
      <w:pPr>
        <w:pStyle w:val="6"/>
        <w:spacing w:before="255" w:line="261" w:lineRule="auto"/>
        <w:ind w:right="362"/>
        <w:rPr>
          <w:rFonts w:hint="eastAsia"/>
        </w:rPr>
      </w:pPr>
      <w:r>
        <w:rPr>
          <w:rFonts w:hint="eastAsia"/>
        </w:rPr>
        <w:t>第三个应许是，上帝将“加力量”给你们。</w:t>
      </w:r>
    </w:p>
    <w:p w14:paraId="7DFB531D">
      <w:pPr>
        <w:pStyle w:val="6"/>
        <w:spacing w:before="255" w:line="261" w:lineRule="auto"/>
        <w:ind w:right="362"/>
        <w:rPr>
          <w:rFonts w:hint="eastAsia"/>
        </w:rPr>
      </w:pPr>
    </w:p>
    <w:p w14:paraId="5D1B1F83">
      <w:pPr>
        <w:pStyle w:val="6"/>
        <w:spacing w:before="255" w:line="261" w:lineRule="auto"/>
        <w:ind w:right="362"/>
        <w:rPr>
          <w:rFonts w:hint="eastAsia"/>
        </w:rPr>
      </w:pPr>
      <w:r>
        <w:rPr>
          <w:rFonts w:hint="eastAsia"/>
        </w:rPr>
        <w:t>In the day of spiritual conflict he will enable them not only to stand, but to withstand; not only to keep their ground, but to press forward; not merely to defend themselves, but to attack their enemies.</w:t>
      </w:r>
    </w:p>
    <w:p w14:paraId="2B8A5757">
      <w:pPr>
        <w:pStyle w:val="6"/>
        <w:spacing w:before="255" w:line="261" w:lineRule="auto"/>
        <w:ind w:right="362"/>
        <w:rPr>
          <w:rFonts w:hint="eastAsia"/>
        </w:rPr>
      </w:pPr>
      <w:r>
        <w:rPr>
          <w:rFonts w:hint="eastAsia"/>
        </w:rPr>
        <w:t>在属灵争战的日子，祂将使他们不仅能站立，而且能抵挡；不仅能守住阵地，而且能向前推进；不仅能保卫自己，而且能攻击他们的敌人。</w:t>
      </w:r>
    </w:p>
    <w:p w14:paraId="19D0AB04">
      <w:pPr>
        <w:pStyle w:val="6"/>
        <w:spacing w:before="255" w:line="261" w:lineRule="auto"/>
        <w:ind w:right="362"/>
        <w:rPr>
          <w:rFonts w:hint="eastAsia"/>
        </w:rPr>
      </w:pPr>
    </w:p>
    <w:p w14:paraId="5D354398">
      <w:pPr>
        <w:pStyle w:val="6"/>
        <w:spacing w:before="255" w:line="261" w:lineRule="auto"/>
        <w:ind w:right="362"/>
        <w:rPr>
          <w:rFonts w:hint="eastAsia"/>
        </w:rPr>
      </w:pPr>
      <w:r>
        <w:rPr>
          <w:rFonts w:hint="eastAsia"/>
        </w:rPr>
        <w:t>“Out of weakness they shall” so “wax strong,” as to “turn to flight the armies of the aliens.”</w:t>
      </w:r>
    </w:p>
    <w:p w14:paraId="77F79234">
      <w:pPr>
        <w:pStyle w:val="6"/>
        <w:spacing w:before="255" w:line="261" w:lineRule="auto"/>
        <w:ind w:right="362"/>
        <w:rPr>
          <w:rFonts w:hint="eastAsia"/>
        </w:rPr>
      </w:pPr>
      <w:r>
        <w:rPr>
          <w:rFonts w:hint="eastAsia"/>
        </w:rPr>
        <w:t>“他们从软弱中”如此“变为刚强”，以致“击退外邦人的军队。”</w:t>
      </w:r>
    </w:p>
    <w:p w14:paraId="1F06B4FE">
      <w:pPr>
        <w:pStyle w:val="6"/>
        <w:spacing w:before="255" w:line="261" w:lineRule="auto"/>
        <w:ind w:right="362"/>
        <w:rPr>
          <w:rFonts w:hint="eastAsia"/>
        </w:rPr>
      </w:pPr>
    </w:p>
    <w:p w14:paraId="2AD43B28">
      <w:pPr>
        <w:pStyle w:val="6"/>
        <w:spacing w:before="255" w:line="261" w:lineRule="auto"/>
        <w:ind w:right="362"/>
        <w:rPr>
          <w:rFonts w:hint="eastAsia"/>
        </w:rPr>
      </w:pPr>
      <w:r>
        <w:rPr>
          <w:rFonts w:hint="eastAsia"/>
        </w:rPr>
        <w:t>He will, by the effectual operation of his Spirit, through the instrumentality of his word, render the very efforts of their enemies to subdue them, the means of calling  forth  into  action  a  power  of  which  they  themselves  were</w:t>
      </w:r>
    </w:p>
    <w:p w14:paraId="3757547F">
      <w:pPr>
        <w:pStyle w:val="6"/>
        <w:spacing w:before="255" w:line="261" w:lineRule="auto"/>
        <w:ind w:right="362"/>
        <w:rPr>
          <w:rFonts w:hint="eastAsia"/>
        </w:rPr>
      </w:pPr>
      <w:r>
        <w:rPr>
          <w:rFonts w:hint="eastAsia"/>
        </w:rPr>
        <w:t>祂将借着祂圣灵的有效运作，通过祂话语的媒介，使他们敌人征服他们的努力本身，成为唤醒他们自己先前未曾意识到之力量的手段，</w:t>
      </w:r>
    </w:p>
    <w:p w14:paraId="50C01807">
      <w:pPr>
        <w:pStyle w:val="6"/>
        <w:spacing w:before="255" w:line="261" w:lineRule="auto"/>
        <w:ind w:right="362"/>
        <w:rPr>
          <w:rFonts w:hint="eastAsia"/>
        </w:rPr>
      </w:pPr>
    </w:p>
    <w:p w14:paraId="0757F3AF">
      <w:pPr>
        <w:pStyle w:val="6"/>
        <w:spacing w:before="255" w:line="261" w:lineRule="auto"/>
        <w:ind w:right="362"/>
        <w:rPr>
          <w:rFonts w:hint="eastAsia"/>
        </w:rPr>
      </w:pPr>
      <w:r>
        <w:rPr>
          <w:rFonts w:hint="eastAsia"/>
        </w:rPr>
        <w:t>before unconscious, so as to compel them to say, with a new feeling of the depth of truth contained in the words, “When I am weak, then I am strong.”</w:t>
      </w:r>
    </w:p>
    <w:p w14:paraId="399EAC9A">
      <w:pPr>
        <w:pStyle w:val="6"/>
        <w:spacing w:before="255" w:line="261" w:lineRule="auto"/>
        <w:ind w:right="362"/>
        <w:rPr>
          <w:rFonts w:hint="eastAsia"/>
        </w:rPr>
      </w:pPr>
      <w:r>
        <w:rPr>
          <w:rFonts w:hint="eastAsia"/>
        </w:rPr>
        <w:t>以致迫使他们带着对“我什么时候软弱，什么时候就刚强了”这句话所含真理深度的全新感受而说出。</w:t>
      </w:r>
    </w:p>
    <w:p w14:paraId="68B4A747">
      <w:pPr>
        <w:pStyle w:val="6"/>
        <w:spacing w:before="255" w:line="261" w:lineRule="auto"/>
        <w:ind w:right="362"/>
        <w:rPr>
          <w:rFonts w:hint="eastAsia"/>
        </w:rPr>
      </w:pPr>
    </w:p>
    <w:p w14:paraId="1537B3D6">
      <w:pPr>
        <w:pStyle w:val="6"/>
        <w:spacing w:before="255" w:line="261" w:lineRule="auto"/>
        <w:ind w:right="362"/>
        <w:rPr>
          <w:rFonts w:hint="eastAsia"/>
        </w:rPr>
      </w:pPr>
      <w:r>
        <w:rPr>
          <w:rFonts w:hint="eastAsia"/>
        </w:rPr>
        <w:t>Thus does “he give power to the faint, and to them who have no might he increaseth strength;” so that, though “even the youths faint and be weary, and the young men utterly fail,” they, “waiting on the Lord, renew their strength; they mount up on wings as eagles; they run, and are not weary; they walk, and are not faint.”</w:t>
      </w:r>
    </w:p>
    <w:p w14:paraId="3EF1558F">
      <w:pPr>
        <w:pStyle w:val="6"/>
        <w:spacing w:before="255" w:line="261" w:lineRule="auto"/>
        <w:ind w:right="362"/>
        <w:rPr>
          <w:rFonts w:hint="eastAsia"/>
        </w:rPr>
      </w:pPr>
      <w:r>
        <w:rPr>
          <w:rFonts w:hint="eastAsia"/>
        </w:rPr>
        <w:t>祂就这样“赐能力给疲乏的，加力量给无能的”；以致，虽然“少年人也要疲乏困倦，强壮的也必全然跌倒”，但他们，“等候耶和华的，必从新得力。他们必如鹰展翅上腾，他们奔跑却不困倦，行走却不疲乏。”</w:t>
      </w:r>
    </w:p>
    <w:p w14:paraId="2FE7DA6F">
      <w:pPr>
        <w:pStyle w:val="6"/>
        <w:spacing w:before="255" w:line="261" w:lineRule="auto"/>
        <w:ind w:right="362"/>
        <w:rPr>
          <w:rFonts w:hint="eastAsia"/>
        </w:rPr>
      </w:pPr>
    </w:p>
    <w:p w14:paraId="7B190A6F">
      <w:pPr>
        <w:pStyle w:val="6"/>
        <w:spacing w:before="255" w:line="261" w:lineRule="auto"/>
        <w:ind w:right="362"/>
        <w:rPr>
          <w:rFonts w:hint="eastAsia"/>
        </w:rPr>
      </w:pPr>
      <w:r>
        <w:rPr>
          <w:rFonts w:hint="eastAsia"/>
        </w:rPr>
        <w:t>Thus it is, that amid the infirmities of his people, “the power of Christ rests on them.”</w:t>
      </w:r>
    </w:p>
    <w:p w14:paraId="61A40F6C">
      <w:pPr>
        <w:pStyle w:val="6"/>
        <w:spacing w:before="255" w:line="261" w:lineRule="auto"/>
        <w:ind w:right="362"/>
        <w:rPr>
          <w:rFonts w:hint="eastAsia"/>
        </w:rPr>
      </w:pPr>
      <w:r>
        <w:rPr>
          <w:rFonts w:hint="eastAsia"/>
        </w:rPr>
        <w:t>就是这样，在祂子民的软弱中，“基督的能力覆庇他们。”</w:t>
      </w:r>
    </w:p>
    <w:p w14:paraId="7664266B">
      <w:pPr>
        <w:pStyle w:val="6"/>
        <w:spacing w:before="255" w:line="261" w:lineRule="auto"/>
        <w:ind w:right="362"/>
        <w:rPr>
          <w:rFonts w:hint="eastAsia"/>
        </w:rPr>
      </w:pPr>
    </w:p>
    <w:p w14:paraId="74DCC89B">
      <w:pPr>
        <w:pStyle w:val="6"/>
        <w:spacing w:before="255" w:line="261" w:lineRule="auto"/>
        <w:ind w:right="362"/>
        <w:rPr>
          <w:rFonts w:hint="eastAsia"/>
        </w:rPr>
      </w:pPr>
      <w:r>
        <w:rPr>
          <w:rFonts w:hint="eastAsia"/>
        </w:rPr>
        <w:t>They are made “strong in the Lord and in the power of his might;” and they “go in the strength of the Lord God, making mention of his righteousness, even of his only.”</w:t>
      </w:r>
    </w:p>
    <w:p w14:paraId="51C83735">
      <w:pPr>
        <w:pStyle w:val="6"/>
        <w:spacing w:before="255" w:line="261" w:lineRule="auto"/>
        <w:ind w:right="362"/>
        <w:rPr>
          <w:rFonts w:hint="eastAsia"/>
        </w:rPr>
      </w:pPr>
      <w:r>
        <w:rPr>
          <w:rFonts w:hint="eastAsia"/>
        </w:rPr>
        <w:t>他们被造成“靠着主，依赖祂的大能大力，作刚强的人”；他们“靠着主耶和华的能力行走，单单提说祂的公义。”</w:t>
      </w:r>
    </w:p>
    <w:p w14:paraId="269536EF">
      <w:pPr>
        <w:pStyle w:val="6"/>
        <w:spacing w:before="255" w:line="261" w:lineRule="auto"/>
        <w:ind w:right="362"/>
        <w:rPr>
          <w:rFonts w:hint="eastAsia"/>
        </w:rPr>
      </w:pPr>
    </w:p>
    <w:p w14:paraId="52C9425A">
      <w:pPr>
        <w:pStyle w:val="6"/>
        <w:spacing w:before="255" w:line="261" w:lineRule="auto"/>
        <w:ind w:right="362"/>
        <w:rPr>
          <w:rFonts w:hint="eastAsia"/>
        </w:rPr>
      </w:pPr>
      <w:r>
        <w:rPr>
          <w:rFonts w:hint="eastAsia"/>
        </w:rPr>
        <w:t>“In the Lord, in whom they have righteousness, they also have strength.”</w:t>
      </w:r>
    </w:p>
    <w:p w14:paraId="41EDFAD6">
      <w:pPr>
        <w:pStyle w:val="6"/>
        <w:spacing w:before="255" w:line="261" w:lineRule="auto"/>
        <w:ind w:right="362"/>
        <w:rPr>
          <w:rFonts w:hint="eastAsia"/>
        </w:rPr>
      </w:pPr>
      <w:r>
        <w:rPr>
          <w:rFonts w:hint="eastAsia"/>
        </w:rPr>
        <w:t>“在主里面，他们既有公义，也有力量。”</w:t>
      </w:r>
    </w:p>
    <w:p w14:paraId="156EA112">
      <w:pPr>
        <w:pStyle w:val="6"/>
        <w:spacing w:before="255" w:line="261" w:lineRule="auto"/>
        <w:ind w:right="362"/>
        <w:rPr>
          <w:rFonts w:hint="eastAsia"/>
        </w:rPr>
      </w:pPr>
    </w:p>
    <w:p w14:paraId="042D7FBA">
      <w:pPr>
        <w:pStyle w:val="6"/>
        <w:spacing w:before="255" w:line="261" w:lineRule="auto"/>
        <w:ind w:right="362"/>
        <w:rPr>
          <w:rFonts w:hint="eastAsia"/>
        </w:rPr>
      </w:pPr>
      <w:r>
        <w:rPr>
          <w:rFonts w:hint="eastAsia"/>
        </w:rPr>
        <w:t>(4.) They shall be settled.</w:t>
      </w:r>
    </w:p>
    <w:p w14:paraId="2D21E962">
      <w:pPr>
        <w:pStyle w:val="6"/>
        <w:spacing w:before="255" w:line="261" w:lineRule="auto"/>
        <w:ind w:right="362"/>
        <w:rPr>
          <w:rFonts w:hint="eastAsia"/>
        </w:rPr>
      </w:pPr>
      <w:r>
        <w:rPr>
          <w:rFonts w:hint="eastAsia"/>
        </w:rPr>
        <w:t>(4.) 他们将被建立。</w:t>
      </w:r>
    </w:p>
    <w:p w14:paraId="7E9ACB9C">
      <w:pPr>
        <w:pStyle w:val="6"/>
        <w:spacing w:before="255" w:line="261" w:lineRule="auto"/>
        <w:ind w:right="362"/>
        <w:rPr>
          <w:rFonts w:hint="eastAsia"/>
        </w:rPr>
      </w:pPr>
    </w:p>
    <w:p w14:paraId="3CE48FEB">
      <w:pPr>
        <w:pStyle w:val="6"/>
        <w:spacing w:before="255" w:line="261" w:lineRule="auto"/>
        <w:ind w:right="362"/>
        <w:rPr>
          <w:rFonts w:hint="eastAsia"/>
        </w:rPr>
      </w:pPr>
      <w:r>
        <w:rPr>
          <w:rFonts w:hint="eastAsia"/>
        </w:rPr>
        <w:t>The fourth and last promise is, “God will settle you.”</w:t>
      </w:r>
    </w:p>
    <w:p w14:paraId="381E0836">
      <w:pPr>
        <w:pStyle w:val="6"/>
        <w:spacing w:before="255" w:line="261" w:lineRule="auto"/>
        <w:ind w:right="362"/>
        <w:rPr>
          <w:rFonts w:hint="eastAsia"/>
        </w:rPr>
      </w:pPr>
      <w:r>
        <w:rPr>
          <w:rFonts w:hint="eastAsia"/>
        </w:rPr>
        <w:t>第四个也是最后一个应许是，“上帝将建立你们。”</w:t>
      </w:r>
    </w:p>
    <w:p w14:paraId="6179D5C6">
      <w:pPr>
        <w:pStyle w:val="6"/>
        <w:spacing w:before="255" w:line="261" w:lineRule="auto"/>
        <w:ind w:right="362"/>
        <w:rPr>
          <w:rFonts w:hint="eastAsia"/>
        </w:rPr>
      </w:pPr>
    </w:p>
    <w:p w14:paraId="71EAEC41">
      <w:pPr>
        <w:pStyle w:val="6"/>
        <w:spacing w:before="255" w:line="261" w:lineRule="auto"/>
        <w:ind w:right="362"/>
        <w:rPr>
          <w:rFonts w:hint="eastAsia"/>
        </w:rPr>
      </w:pPr>
      <w:r>
        <w:rPr>
          <w:rFonts w:hint="eastAsia"/>
        </w:rPr>
        <w:t>The word rendered “settle” is equivalent to make to rest securely, as a building on its foundations.</w:t>
      </w:r>
    </w:p>
    <w:p w14:paraId="56BA55D0">
      <w:pPr>
        <w:pStyle w:val="6"/>
        <w:spacing w:before="255" w:line="261" w:lineRule="auto"/>
        <w:ind w:right="362"/>
        <w:rPr>
          <w:rFonts w:hint="eastAsia"/>
        </w:rPr>
      </w:pPr>
      <w:r>
        <w:rPr>
          <w:rFonts w:hint="eastAsia"/>
        </w:rPr>
        <w:t>翻译为“建立”的词，相当于使其稳固地安息，如同一座建筑立于其根基之上。</w:t>
      </w:r>
    </w:p>
    <w:p w14:paraId="0C5285DD">
      <w:pPr>
        <w:pStyle w:val="6"/>
        <w:spacing w:before="255" w:line="261" w:lineRule="auto"/>
        <w:ind w:right="362"/>
        <w:rPr>
          <w:rFonts w:hint="eastAsia"/>
        </w:rPr>
      </w:pPr>
    </w:p>
    <w:p w14:paraId="09169459">
      <w:pPr>
        <w:pStyle w:val="6"/>
        <w:spacing w:before="255" w:line="261" w:lineRule="auto"/>
        <w:ind w:right="362"/>
        <w:rPr>
          <w:rFonts w:hint="eastAsia"/>
        </w:rPr>
      </w:pPr>
      <w:r>
        <w:rPr>
          <w:rFonts w:hint="eastAsia"/>
        </w:rPr>
        <w:t>The idea is, the design of these attacks of Satan is to drive you from the foundation, Jesus, and the truth as it is in Jesus; but God will render all these attempts ineffectual by his preparing you for them, stablishing you, and strengthening you under them, and, by enabling you to stand and withstand, he will make them the means of fixing you firmer on that foundation than ever.</w:t>
      </w:r>
    </w:p>
    <w:p w14:paraId="18CEB363">
      <w:pPr>
        <w:pStyle w:val="6"/>
        <w:spacing w:before="255" w:line="261" w:lineRule="auto"/>
        <w:ind w:right="362"/>
        <w:rPr>
          <w:rFonts w:hint="eastAsia"/>
        </w:rPr>
      </w:pPr>
      <w:r>
        <w:rPr>
          <w:rFonts w:hint="eastAsia"/>
        </w:rPr>
        <w:t>其意念是，撒但这些攻击的设计，是要把你们从根基，即耶稣，和在耶稣里的真理上赶走；但上帝将通过预备你们，坚固你们，并在这些攻击下加力量给你们，使所有这些企图都归于无效，并且，通过使你们能站立和抵挡，祂将使这些攻击成为把你们更牢固地建立在那根基上的手段。</w:t>
      </w:r>
    </w:p>
    <w:p w14:paraId="2A0DF415">
      <w:pPr>
        <w:pStyle w:val="6"/>
        <w:spacing w:before="255" w:line="261" w:lineRule="auto"/>
        <w:ind w:right="362"/>
        <w:rPr>
          <w:rFonts w:hint="eastAsia"/>
        </w:rPr>
      </w:pPr>
    </w:p>
    <w:p w14:paraId="6E62121E">
      <w:pPr>
        <w:pStyle w:val="6"/>
        <w:spacing w:before="255" w:line="261" w:lineRule="auto"/>
        <w:ind w:right="362"/>
        <w:rPr>
          <w:rFonts w:hint="eastAsia"/>
        </w:rPr>
      </w:pPr>
      <w:r>
        <w:rPr>
          <w:rFonts w:hint="eastAsia"/>
        </w:rPr>
        <w:t>Such afflictions, instead of producing apostasy, produce perseverance.</w:t>
      </w:r>
    </w:p>
    <w:p w14:paraId="662F7BE2">
      <w:pPr>
        <w:pStyle w:val="6"/>
        <w:spacing w:before="255" w:line="261" w:lineRule="auto"/>
        <w:ind w:right="362"/>
        <w:rPr>
          <w:rFonts w:hint="eastAsia"/>
        </w:rPr>
      </w:pPr>
      <w:r>
        <w:rPr>
          <w:rFonts w:hint="eastAsia"/>
        </w:rPr>
        <w:t>这样的苦难，非但没有产生背道，反而产生了恒忍。</w:t>
      </w:r>
    </w:p>
    <w:p w14:paraId="4DC86740">
      <w:pPr>
        <w:pStyle w:val="6"/>
        <w:spacing w:before="255" w:line="261" w:lineRule="auto"/>
        <w:ind w:right="362"/>
        <w:rPr>
          <w:rFonts w:hint="eastAsia"/>
        </w:rPr>
      </w:pPr>
    </w:p>
    <w:p w14:paraId="1D9AAB11">
      <w:pPr>
        <w:pStyle w:val="6"/>
        <w:spacing w:before="255" w:line="261" w:lineRule="auto"/>
        <w:ind w:right="362"/>
        <w:rPr>
          <w:rFonts w:hint="eastAsia"/>
        </w:rPr>
      </w:pPr>
      <w:r>
        <w:rPr>
          <w:rFonts w:hint="eastAsia"/>
        </w:rPr>
        <w:t>“We glory in tribulation,” that is, suffering in the cause of Christ, produced by the influence of the adversary, “knowing that tribulation worketh patience,” that is, perseverance, increased attachment to the Saviour and his cause.</w:t>
      </w:r>
    </w:p>
    <w:p w14:paraId="023053AE">
      <w:pPr>
        <w:pStyle w:val="6"/>
        <w:spacing w:before="255" w:line="261" w:lineRule="auto"/>
        <w:ind w:right="362"/>
        <w:rPr>
          <w:rFonts w:hint="eastAsia"/>
        </w:rPr>
      </w:pPr>
      <w:r>
        <w:rPr>
          <w:rFonts w:hint="eastAsia"/>
        </w:rPr>
        <w:t>“我们在患难中也是欢欢喜喜的”，即，因仇敌的影响而在基督的事业中所受的苦难，“因为知道患难生忍耐”，即恒忍，对救主和祂事业的依附加增。</w:t>
      </w:r>
    </w:p>
    <w:p w14:paraId="73EEC889">
      <w:pPr>
        <w:pStyle w:val="6"/>
        <w:spacing w:before="255" w:line="261" w:lineRule="auto"/>
        <w:ind w:right="362"/>
        <w:rPr>
          <w:rFonts w:hint="eastAsia"/>
        </w:rPr>
      </w:pPr>
    </w:p>
    <w:p w14:paraId="3858B9C4">
      <w:pPr>
        <w:pStyle w:val="6"/>
        <w:spacing w:before="255" w:line="261" w:lineRule="auto"/>
        <w:ind w:right="362"/>
        <w:rPr>
          <w:rFonts w:hint="eastAsia"/>
        </w:rPr>
      </w:pPr>
      <w:r>
        <w:rPr>
          <w:rFonts w:hint="eastAsia"/>
        </w:rPr>
        <w:t>Satan desires to have Christians that he may sift them, and scatter them to the winds of heaven; but through the grace of the Father, and the prayers of the Son, their faith fails not, and to their own increased comfort and confirmed hope, by this very sifting, they are proved to be, not chaff, but the Lord's wheat, which is to be “gathered into his garner, while the chaff is burned with fire unquenchable.”</w:t>
      </w:r>
    </w:p>
    <w:p w14:paraId="4665D501">
      <w:pPr>
        <w:pStyle w:val="6"/>
        <w:spacing w:before="255" w:line="261" w:lineRule="auto"/>
        <w:ind w:right="362"/>
        <w:rPr>
          <w:rFonts w:hint="eastAsia"/>
        </w:rPr>
      </w:pPr>
      <w:r>
        <w:rPr>
          <w:rFonts w:hint="eastAsia"/>
        </w:rPr>
        <w:t>撒但想要得着基督徒，为要筛他们，把他们散到天风中；但借着父的恩典，和子的祷告，他们的信心不至失落，并且为着他们自己加增的安慰和坚固的盼望，借着这番筛选，他们被证明不是糠秕，而是主的麦子，要被“收在祂的仓里，把糠用不灭的火烧尽了。”</w:t>
      </w:r>
    </w:p>
    <w:p w14:paraId="374CD741">
      <w:pPr>
        <w:pStyle w:val="6"/>
        <w:spacing w:before="255" w:line="261" w:lineRule="auto"/>
        <w:ind w:right="362"/>
        <w:rPr>
          <w:rFonts w:hint="eastAsia"/>
        </w:rPr>
      </w:pPr>
    </w:p>
    <w:p w14:paraId="7B06162C">
      <w:pPr>
        <w:pStyle w:val="6"/>
        <w:spacing w:before="255" w:line="261" w:lineRule="auto"/>
        <w:ind w:right="362"/>
        <w:rPr>
          <w:rFonts w:hint="eastAsia"/>
        </w:rPr>
      </w:pPr>
      <w:r>
        <w:rPr>
          <w:rFonts w:hint="eastAsia"/>
        </w:rPr>
        <w:t>These afflictions both prove the soundness of the foundation, leading the Christian more narrowly to examine it, and prove, too, that he is really built on the foundation.</w:t>
      </w:r>
    </w:p>
    <w:p w14:paraId="28B36469">
      <w:pPr>
        <w:pStyle w:val="6"/>
        <w:spacing w:before="255" w:line="261" w:lineRule="auto"/>
        <w:ind w:right="362"/>
        <w:rPr>
          <w:rFonts w:hint="eastAsia"/>
        </w:rPr>
      </w:pPr>
      <w:r>
        <w:rPr>
          <w:rFonts w:hint="eastAsia"/>
        </w:rPr>
        <w:t>这些苦难既证明了根基的坚固，引导基督徒更仔细地察验它，也证明了他确实是建在根基之上。</w:t>
      </w:r>
    </w:p>
    <w:p w14:paraId="15C74C75">
      <w:pPr>
        <w:pStyle w:val="6"/>
        <w:spacing w:before="255" w:line="261" w:lineRule="auto"/>
        <w:ind w:right="362"/>
        <w:rPr>
          <w:rFonts w:hint="eastAsia"/>
        </w:rPr>
      </w:pPr>
    </w:p>
    <w:p w14:paraId="4811571B">
      <w:pPr>
        <w:pStyle w:val="6"/>
        <w:spacing w:before="255" w:line="261" w:lineRule="auto"/>
        <w:ind w:right="362"/>
        <w:rPr>
          <w:rFonts w:hint="eastAsia"/>
        </w:rPr>
      </w:pPr>
      <w:r>
        <w:rPr>
          <w:rFonts w:hint="eastAsia"/>
        </w:rPr>
        <w:t>The Christian who is enabled to triumph over temptation, is stronger than if he had never been tempted; and there is no such firm believer as he</w:t>
      </w:r>
    </w:p>
    <w:p w14:paraId="665FADDD">
      <w:pPr>
        <w:pStyle w:val="6"/>
        <w:spacing w:before="255" w:line="261" w:lineRule="auto"/>
        <w:ind w:right="362"/>
        <w:rPr>
          <w:rFonts w:hint="eastAsia"/>
        </w:rPr>
      </w:pPr>
      <w:r>
        <w:rPr>
          <w:rFonts w:hint="eastAsia"/>
        </w:rPr>
        <w:t>能够胜过试探的基督徒，比从未受过试探的人更坚强；没有比借着爱他的那一位，</w:t>
      </w:r>
    </w:p>
    <w:p w14:paraId="1646ACE4">
      <w:pPr>
        <w:pStyle w:val="6"/>
        <w:spacing w:before="255" w:line="261" w:lineRule="auto"/>
        <w:ind w:right="362"/>
        <w:rPr>
          <w:rFonts w:hint="eastAsia"/>
        </w:rPr>
      </w:pPr>
    </w:p>
    <w:p w14:paraId="4372CFAC">
      <w:pPr>
        <w:pStyle w:val="6"/>
        <w:spacing w:before="255" w:line="261" w:lineRule="auto"/>
        <w:ind w:right="362"/>
        <w:rPr>
          <w:rFonts w:hint="eastAsia"/>
        </w:rPr>
      </w:pPr>
      <w:r>
        <w:rPr>
          <w:rFonts w:hint="eastAsia"/>
        </w:rPr>
        <w:t>who has battled with and fairly overcome, through Him who loves him,  all  the  doubts  which  the  father  of  lies,  and  that  most skilful sophister, the evil heart of unbelief under his influence, can suggest to the mind.</w:t>
      </w:r>
    </w:p>
    <w:p w14:paraId="132F8344">
      <w:pPr>
        <w:pStyle w:val="6"/>
        <w:spacing w:before="255" w:line="261" w:lineRule="auto"/>
        <w:ind w:right="362"/>
        <w:rPr>
          <w:rFonts w:hint="eastAsia"/>
        </w:rPr>
      </w:pPr>
      <w:r>
        <w:rPr>
          <w:rFonts w:hint="eastAsia"/>
        </w:rPr>
        <w:t>与谎言之父以及在他影响下最熟练的诡辩家——不信的恶心——所能向心思意念提出的所有怀疑争战，并公正地得胜的信徒，更为坚定的了。</w:t>
      </w:r>
    </w:p>
    <w:p w14:paraId="2137A15A">
      <w:pPr>
        <w:pStyle w:val="6"/>
        <w:spacing w:before="255" w:line="261" w:lineRule="auto"/>
        <w:ind w:right="362"/>
        <w:rPr>
          <w:rFonts w:hint="eastAsia"/>
        </w:rPr>
      </w:pPr>
    </w:p>
    <w:p w14:paraId="7CF4E037">
      <w:pPr>
        <w:pStyle w:val="6"/>
        <w:spacing w:before="255" w:line="261" w:lineRule="auto"/>
        <w:ind w:right="362"/>
        <w:rPr>
          <w:rFonts w:hint="eastAsia"/>
        </w:rPr>
      </w:pPr>
      <w:r>
        <w:rPr>
          <w:rFonts w:hint="eastAsia"/>
        </w:rPr>
        <w:t>This is the great object of God to settle his people on  the  foundation,  the  rock,  Christ.</w:t>
      </w:r>
    </w:p>
    <w:p w14:paraId="5349E125">
      <w:pPr>
        <w:pStyle w:val="6"/>
        <w:spacing w:before="255" w:line="261" w:lineRule="auto"/>
        <w:ind w:right="362"/>
        <w:rPr>
          <w:rFonts w:hint="eastAsia"/>
        </w:rPr>
      </w:pPr>
      <w:r>
        <w:rPr>
          <w:rFonts w:hint="eastAsia"/>
        </w:rPr>
        <w:t>这是上帝将祂的子民建立在根基，即磐石基督上的伟大目标。</w:t>
      </w:r>
    </w:p>
    <w:p w14:paraId="3D0D733A">
      <w:pPr>
        <w:pStyle w:val="6"/>
        <w:spacing w:before="255" w:line="261" w:lineRule="auto"/>
        <w:ind w:right="362"/>
        <w:rPr>
          <w:rFonts w:hint="eastAsia"/>
        </w:rPr>
      </w:pPr>
    </w:p>
    <w:p w14:paraId="2D444721">
      <w:pPr>
        <w:pStyle w:val="6"/>
        <w:spacing w:before="255" w:line="261" w:lineRule="auto"/>
        <w:ind w:right="362"/>
        <w:rPr>
          <w:rFonts w:hint="eastAsia"/>
        </w:rPr>
      </w:pPr>
      <w:r>
        <w:rPr>
          <w:rFonts w:hint="eastAsia"/>
        </w:rPr>
        <w:t>“This,”  to  borrow  some  of the beautiful thoughts of Leighton, “is the only thing that perfects and strengthens us.</w:t>
      </w:r>
    </w:p>
    <w:p w14:paraId="04B2C807">
      <w:pPr>
        <w:pStyle w:val="6"/>
        <w:spacing w:before="255" w:line="261" w:lineRule="auto"/>
        <w:ind w:right="362"/>
        <w:rPr>
          <w:rFonts w:hint="eastAsia"/>
        </w:rPr>
      </w:pPr>
      <w:r>
        <w:rPr>
          <w:rFonts w:hint="eastAsia"/>
        </w:rPr>
        <w:t>“这，”借用莱顿的一些优美思想，“是唯一能使我们完全和坚强的事。</w:t>
      </w:r>
    </w:p>
    <w:p w14:paraId="0D85FAC4">
      <w:pPr>
        <w:pStyle w:val="6"/>
        <w:spacing w:before="255" w:line="261" w:lineRule="auto"/>
        <w:ind w:right="362"/>
        <w:rPr>
          <w:rFonts w:hint="eastAsia"/>
        </w:rPr>
      </w:pPr>
    </w:p>
    <w:p w14:paraId="3931E1A7">
      <w:pPr>
        <w:pStyle w:val="6"/>
        <w:spacing w:before="255" w:line="261" w:lineRule="auto"/>
        <w:ind w:right="362"/>
        <w:rPr>
          <w:rFonts w:hint="eastAsia"/>
        </w:rPr>
      </w:pPr>
      <w:r>
        <w:rPr>
          <w:rFonts w:hint="eastAsia"/>
        </w:rPr>
        <w:t>There is a wretched natural independency in us.</w:t>
      </w:r>
    </w:p>
    <w:p w14:paraId="7203FF66">
      <w:pPr>
        <w:pStyle w:val="6"/>
        <w:spacing w:before="255" w:line="261" w:lineRule="auto"/>
        <w:ind w:right="362"/>
        <w:rPr>
          <w:rFonts w:hint="eastAsia"/>
        </w:rPr>
      </w:pPr>
      <w:r>
        <w:rPr>
          <w:rFonts w:hint="eastAsia"/>
        </w:rPr>
        <w:t>在我们里面有一种可悲的天然独立性。</w:t>
      </w:r>
    </w:p>
    <w:p w14:paraId="5DD5F2E0">
      <w:pPr>
        <w:pStyle w:val="6"/>
        <w:spacing w:before="255" w:line="261" w:lineRule="auto"/>
        <w:ind w:right="362"/>
        <w:rPr>
          <w:rFonts w:hint="eastAsia"/>
        </w:rPr>
      </w:pPr>
    </w:p>
    <w:p w14:paraId="51C183AC">
      <w:pPr>
        <w:pStyle w:val="6"/>
        <w:spacing w:before="255" w:line="261" w:lineRule="auto"/>
        <w:ind w:right="362"/>
        <w:rPr>
          <w:rFonts w:hint="eastAsia"/>
        </w:rPr>
      </w:pPr>
      <w:r>
        <w:rPr>
          <w:rFonts w:hint="eastAsia"/>
        </w:rPr>
        <w:t>We are apt to rest on something in ourselves.</w:t>
      </w:r>
    </w:p>
    <w:p w14:paraId="29DC2AB8">
      <w:pPr>
        <w:pStyle w:val="6"/>
        <w:spacing w:before="255" w:line="261" w:lineRule="auto"/>
        <w:ind w:right="362"/>
        <w:rPr>
          <w:rFonts w:hint="eastAsia"/>
        </w:rPr>
      </w:pPr>
      <w:r>
        <w:rPr>
          <w:rFonts w:hint="eastAsia"/>
        </w:rPr>
        <w:t>我们倾向于依靠自己里面的某些东西。</w:t>
      </w:r>
    </w:p>
    <w:p w14:paraId="70E1773F">
      <w:pPr>
        <w:pStyle w:val="6"/>
        <w:spacing w:before="255" w:line="261" w:lineRule="auto"/>
        <w:ind w:right="362"/>
        <w:rPr>
          <w:rFonts w:hint="eastAsia"/>
        </w:rPr>
      </w:pPr>
    </w:p>
    <w:p w14:paraId="0F71C556">
      <w:pPr>
        <w:pStyle w:val="6"/>
        <w:spacing w:before="255" w:line="261" w:lineRule="auto"/>
        <w:ind w:right="362"/>
        <w:rPr>
          <w:rFonts w:hint="eastAsia"/>
        </w:rPr>
      </w:pPr>
      <w:r>
        <w:rPr>
          <w:rFonts w:hint="eastAsia"/>
        </w:rPr>
        <w:t>When we do so, we build castles in the air, imagining buildings without a foundation.</w:t>
      </w:r>
    </w:p>
    <w:p w14:paraId="41F0FBC7">
      <w:pPr>
        <w:pStyle w:val="6"/>
        <w:spacing w:before="255" w:line="261" w:lineRule="auto"/>
        <w:ind w:right="362"/>
        <w:rPr>
          <w:rFonts w:hint="eastAsia"/>
        </w:rPr>
      </w:pPr>
      <w:r>
        <w:rPr>
          <w:rFonts w:hint="eastAsia"/>
        </w:rPr>
        <w:t>当我们这样做时，我们就在空中建楼阁，想象没有根基的建筑。</w:t>
      </w:r>
    </w:p>
    <w:p w14:paraId="2827292B">
      <w:pPr>
        <w:pStyle w:val="6"/>
        <w:spacing w:before="255" w:line="261" w:lineRule="auto"/>
        <w:ind w:right="362"/>
        <w:rPr>
          <w:rFonts w:hint="eastAsia"/>
        </w:rPr>
      </w:pPr>
    </w:p>
    <w:p w14:paraId="1FA9DD32">
      <w:pPr>
        <w:pStyle w:val="6"/>
        <w:spacing w:before="255" w:line="261" w:lineRule="auto"/>
        <w:ind w:right="362"/>
        <w:rPr>
          <w:rFonts w:hint="eastAsia"/>
        </w:rPr>
      </w:pPr>
      <w:r>
        <w:rPr>
          <w:rFonts w:hint="eastAsia"/>
        </w:rPr>
        <w:t>A battle with our spiritual enemies will show us there is no safe footing there.</w:t>
      </w:r>
    </w:p>
    <w:p w14:paraId="1B2709B8">
      <w:pPr>
        <w:pStyle w:val="6"/>
        <w:spacing w:before="255" w:line="261" w:lineRule="auto"/>
        <w:ind w:right="362"/>
        <w:rPr>
          <w:rFonts w:hint="eastAsia"/>
        </w:rPr>
      </w:pPr>
      <w:r>
        <w:rPr>
          <w:rFonts w:hint="eastAsia"/>
        </w:rPr>
        <w:t>与我们属灵仇敌的一场争战，会向我们显明在那里没有安全的立足之地。</w:t>
      </w:r>
    </w:p>
    <w:p w14:paraId="0390D578">
      <w:pPr>
        <w:pStyle w:val="6"/>
        <w:spacing w:before="255" w:line="261" w:lineRule="auto"/>
        <w:ind w:right="362"/>
        <w:rPr>
          <w:rFonts w:hint="eastAsia"/>
        </w:rPr>
      </w:pPr>
    </w:p>
    <w:p w14:paraId="33881705">
      <w:pPr>
        <w:pStyle w:val="6"/>
        <w:spacing w:before="255" w:line="261" w:lineRule="auto"/>
        <w:ind w:right="362"/>
        <w:rPr>
          <w:rFonts w:hint="eastAsia"/>
        </w:rPr>
      </w:pPr>
      <w:r>
        <w:rPr>
          <w:rFonts w:hint="eastAsia"/>
        </w:rPr>
        <w:t>If we do not seek firmer ground, we shall assuredly fall.</w:t>
      </w:r>
    </w:p>
    <w:p w14:paraId="3BE06EFE">
      <w:pPr>
        <w:pStyle w:val="6"/>
        <w:spacing w:before="255" w:line="261" w:lineRule="auto"/>
        <w:ind w:right="362"/>
        <w:rPr>
          <w:rFonts w:hint="eastAsia"/>
        </w:rPr>
      </w:pPr>
      <w:r>
        <w:rPr>
          <w:rFonts w:hint="eastAsia"/>
        </w:rPr>
        <w:t>如果我们不寻求更坚固的根基，我们必将跌倒。</w:t>
      </w:r>
    </w:p>
    <w:p w14:paraId="4DDEE695">
      <w:pPr>
        <w:pStyle w:val="6"/>
        <w:spacing w:before="255" w:line="261" w:lineRule="auto"/>
        <w:ind w:right="362"/>
        <w:rPr>
          <w:rFonts w:hint="eastAsia"/>
        </w:rPr>
      </w:pPr>
    </w:p>
    <w:p w14:paraId="53A9702F">
      <w:pPr>
        <w:pStyle w:val="6"/>
        <w:spacing w:before="255" w:line="261" w:lineRule="auto"/>
        <w:ind w:right="362"/>
        <w:rPr>
          <w:rFonts w:hint="eastAsia"/>
        </w:rPr>
      </w:pPr>
      <w:r>
        <w:rPr>
          <w:rFonts w:hint="eastAsia"/>
        </w:rPr>
        <w:t>Never shall we find safety, heart-peace, and progress in holiness, till we are driven from everything in ourselves, to make him all our strength, ‘our rock, our fortress, our buckler, the horn of our salvation, and our high tower,' to do nothing, to attempt nothing, to hope for nothing, but in him.</w:t>
      </w:r>
    </w:p>
    <w:p w14:paraId="2D5D507A">
      <w:pPr>
        <w:pStyle w:val="6"/>
        <w:spacing w:before="255" w:line="261" w:lineRule="auto"/>
        <w:ind w:right="362"/>
        <w:rPr>
          <w:rFonts w:hint="eastAsia"/>
        </w:rPr>
      </w:pPr>
      <w:r>
        <w:rPr>
          <w:rFonts w:hint="eastAsia"/>
        </w:rPr>
        <w:t>除非我们被从自己里面的一切赶出来，使祂成为我们全部的力量，‘我们的磐石，我们的山寨，我们的盾牌，我们救恩的角，和我们的高台’，除了在祂里面，什么都不做，什么都不尝试，什么都不盼望，否则我们绝不会找到安全、内心的平安，以及在圣洁中的长进。</w:t>
      </w:r>
    </w:p>
    <w:p w14:paraId="38B97574">
      <w:pPr>
        <w:pStyle w:val="6"/>
        <w:spacing w:before="255" w:line="261" w:lineRule="auto"/>
        <w:ind w:right="362"/>
        <w:rPr>
          <w:rFonts w:hint="eastAsia"/>
        </w:rPr>
      </w:pPr>
    </w:p>
    <w:p w14:paraId="50D61559">
      <w:pPr>
        <w:pStyle w:val="6"/>
        <w:spacing w:before="255" w:line="261" w:lineRule="auto"/>
        <w:ind w:right="362"/>
        <w:rPr>
          <w:rFonts w:hint="eastAsia"/>
        </w:rPr>
      </w:pPr>
      <w:r>
        <w:rPr>
          <w:rFonts w:hint="eastAsia"/>
        </w:rPr>
        <w:t>Then shall we find his fulness and all-sufficiency, and be ‘more than conquerors through him who hath loved us.'</w:t>
      </w:r>
    </w:p>
    <w:p w14:paraId="2E3B501B">
      <w:pPr>
        <w:pStyle w:val="6"/>
        <w:spacing w:before="255" w:line="261" w:lineRule="auto"/>
        <w:ind w:right="362"/>
        <w:rPr>
          <w:rFonts w:hint="eastAsia"/>
        </w:rPr>
      </w:pPr>
      <w:r>
        <w:rPr>
          <w:rFonts w:hint="eastAsia"/>
        </w:rPr>
        <w:t>那时我们就会发现祂的丰满和全足，并‘靠着爱我们的主，得胜有余’。</w:t>
      </w:r>
    </w:p>
    <w:p w14:paraId="5A809F3D">
      <w:pPr>
        <w:pStyle w:val="6"/>
        <w:spacing w:before="255" w:line="261" w:lineRule="auto"/>
        <w:ind w:right="362"/>
        <w:rPr>
          <w:rFonts w:hint="eastAsia"/>
        </w:rPr>
      </w:pPr>
    </w:p>
    <w:p w14:paraId="68F9E258">
      <w:pPr>
        <w:pStyle w:val="6"/>
        <w:spacing w:before="255" w:line="261" w:lineRule="auto"/>
        <w:ind w:right="362"/>
        <w:rPr>
          <w:rFonts w:hint="eastAsia"/>
        </w:rPr>
      </w:pPr>
      <w:r>
        <w:rPr>
          <w:rFonts w:hint="eastAsia"/>
        </w:rPr>
        <w:t>Few things in Christian experience are  more  employed  by  God  to  bring  his  people  into  this  state of settledness on the rock of Christ, than the afflictions rising out of the assaults of the evil one, and that resistance to these assaults, which are accomplished in the whole Christian brotherhood in the world.</w:t>
      </w:r>
    </w:p>
    <w:p w14:paraId="0EE51319">
      <w:pPr>
        <w:pStyle w:val="6"/>
        <w:spacing w:before="255" w:line="261" w:lineRule="auto"/>
        <w:ind w:right="362"/>
        <w:rPr>
          <w:rFonts w:hint="eastAsia"/>
        </w:rPr>
      </w:pPr>
      <w:r>
        <w:rPr>
          <w:rFonts w:hint="eastAsia"/>
        </w:rPr>
        <w:t>在基督徒的经历中，很少有什么事比由那恶者的攻击所产生的苦难，以及对这些攻击的反抗，更被上帝用来把祂的子民带入这种在基督磐石上安稳的状态，而这些苦难和反抗是在全世界所有基督徒弟兄群体中被成就的。</w:t>
      </w:r>
    </w:p>
    <w:p w14:paraId="56EF15B0">
      <w:pPr>
        <w:pStyle w:val="6"/>
        <w:spacing w:before="255" w:line="261" w:lineRule="auto"/>
        <w:ind w:right="362"/>
        <w:rPr>
          <w:rFonts w:hint="eastAsia"/>
        </w:rPr>
      </w:pPr>
    </w:p>
    <w:p w14:paraId="7E525786">
      <w:pPr>
        <w:pStyle w:val="6"/>
        <w:spacing w:before="255" w:line="261" w:lineRule="auto"/>
        <w:ind w:right="362"/>
        <w:rPr>
          <w:rFonts w:hint="eastAsia"/>
        </w:rPr>
      </w:pPr>
      <w:r>
        <w:rPr>
          <w:rFonts w:hint="eastAsia"/>
        </w:rPr>
        <w:t>Thus can God bring good out of evil; strengthen faith by what was meant to overthrow it; increase the holiness and comfort of his people by what was meant to involve them in guilt, and depravity, and misery; make the wrath of devils, as well as men, to praise him, while he restrains the remainder thereof.</w:t>
      </w:r>
    </w:p>
    <w:p w14:paraId="11ED5805">
      <w:pPr>
        <w:pStyle w:val="6"/>
        <w:spacing w:before="255" w:line="261" w:lineRule="auto"/>
        <w:ind w:right="362"/>
        <w:rPr>
          <w:rFonts w:hint="eastAsia"/>
        </w:rPr>
      </w:pPr>
      <w:r>
        <w:rPr>
          <w:rFonts w:hint="eastAsia"/>
        </w:rPr>
        <w:t>上帝就这样能从恶中带出善来；用本意要推翻信心之物来坚固信心；用本意要使他们陷入罪疚、败坏和痛苦之物来增进祂子民的圣洁和安慰；使魔鬼和人的忿怒都来赞美祂，同时祂又约束其余的忿怒。</w:t>
      </w:r>
    </w:p>
    <w:p w14:paraId="06A203D6">
      <w:pPr>
        <w:pStyle w:val="6"/>
        <w:spacing w:before="255" w:line="261" w:lineRule="auto"/>
        <w:ind w:right="362"/>
        <w:rPr>
          <w:rFonts w:hint="eastAsia"/>
        </w:rPr>
      </w:pPr>
    </w:p>
    <w:p w14:paraId="5EEF27F4">
      <w:pPr>
        <w:pStyle w:val="6"/>
        <w:spacing w:before="255" w:line="261" w:lineRule="auto"/>
        <w:ind w:right="362"/>
        <w:rPr>
          <w:rFonts w:hint="eastAsia"/>
        </w:rPr>
      </w:pPr>
      <w:r>
        <w:rPr>
          <w:rFonts w:hint="eastAsia"/>
        </w:rPr>
        <w:t>‘He shall deliver them out of the mouth of the lion;' ay, ‘he shall deliver them from every evil work,' every mischievous device, every malignant attempt of their adversary or his agents, earthly or infernal, and ‘preserve them unto his heavenly kingdom.'”</w:t>
      </w:r>
    </w:p>
    <w:p w14:paraId="14AB9776">
      <w:pPr>
        <w:pStyle w:val="6"/>
        <w:spacing w:before="255" w:line="261" w:lineRule="auto"/>
        <w:ind w:right="362"/>
        <w:rPr>
          <w:rFonts w:hint="eastAsia"/>
        </w:rPr>
      </w:pPr>
      <w:r>
        <w:rPr>
          <w:rFonts w:hint="eastAsia"/>
        </w:rPr>
        <w:t>‘祂必救他们脱离狮子的口；’是的，‘祂必救他们脱离诸般的凶恶’，即他们的仇敌或其代理人，无论是属地的还是属地狱的，一切的恶毒诡计，一切的恶毒企图，并‘保守他们进入祂的天国。’”</w:t>
      </w:r>
    </w:p>
    <w:p w14:paraId="477DB1C5">
      <w:pPr>
        <w:pStyle w:val="6"/>
        <w:spacing w:before="255" w:line="261" w:lineRule="auto"/>
        <w:ind w:right="362"/>
        <w:rPr>
          <w:rFonts w:hint="eastAsia"/>
        </w:rPr>
      </w:pPr>
    </w:p>
    <w:p w14:paraId="050470BB">
      <w:pPr>
        <w:pStyle w:val="6"/>
        <w:spacing w:before="255" w:line="261" w:lineRule="auto"/>
        <w:ind w:right="362"/>
        <w:rPr>
          <w:rFonts w:hint="eastAsia"/>
        </w:rPr>
      </w:pPr>
      <w:r>
        <w:rPr>
          <w:rFonts w:hint="eastAsia"/>
        </w:rPr>
        <w:t>Such appears to be the import of the promise; such seems to be the perfecting, stablishing, strengthening, settling, of which the apostle speaks.</w:t>
      </w:r>
    </w:p>
    <w:p w14:paraId="78DBF24B">
      <w:pPr>
        <w:pStyle w:val="6"/>
        <w:spacing w:before="255" w:line="261" w:lineRule="auto"/>
        <w:ind w:right="362"/>
        <w:rPr>
          <w:rFonts w:hint="eastAsia"/>
        </w:rPr>
      </w:pPr>
      <w:r>
        <w:rPr>
          <w:rFonts w:hint="eastAsia"/>
        </w:rPr>
        <w:t>这似乎就是应许的含义；这似乎就是使徒所说的成全、坚固、加力、建立。</w:t>
      </w:r>
    </w:p>
    <w:p w14:paraId="7D21489A">
      <w:pPr>
        <w:pStyle w:val="6"/>
        <w:spacing w:before="255" w:line="261" w:lineRule="auto"/>
        <w:ind w:right="362"/>
        <w:rPr>
          <w:rFonts w:hint="eastAsia"/>
        </w:rPr>
      </w:pPr>
    </w:p>
    <w:p w14:paraId="566D3F97">
      <w:pPr>
        <w:pStyle w:val="6"/>
        <w:spacing w:before="255" w:line="261" w:lineRule="auto"/>
        <w:ind w:right="362"/>
        <w:rPr>
          <w:rFonts w:hint="eastAsia"/>
        </w:rPr>
      </w:pPr>
      <w:r>
        <w:rPr>
          <w:rFonts w:hint="eastAsia"/>
        </w:rPr>
        <w:t>To use the words of the pious and learned Bengel, “He shall perfect (that no defect may remain in you), he shall stablish (that ye may be guilty of no backsliding), he shall strengthen (that ye may overcome every adverse power), and thus he shall settle you:” establish you more</w:t>
      </w:r>
    </w:p>
    <w:p w14:paraId="796CB51D">
      <w:pPr>
        <w:pStyle w:val="6"/>
        <w:spacing w:before="255" w:line="261" w:lineRule="auto"/>
        <w:ind w:right="362"/>
        <w:rPr>
          <w:rFonts w:hint="eastAsia"/>
        </w:rPr>
      </w:pPr>
      <w:r>
        <w:rPr>
          <w:rFonts w:hint="eastAsia"/>
        </w:rPr>
        <w:t>用虔诚博学的本格尔的话来说：“祂将成全（使你们里面不留下任何缺陷），祂将坚固（使你们不犯任何退后之罪），祂将加力（使你们能胜过一切敌对势力），如此祂将建立你们：”借着那些本意要把你们从根基上挪去，</w:t>
      </w:r>
    </w:p>
    <w:p w14:paraId="3035ED33">
      <w:pPr>
        <w:pStyle w:val="6"/>
        <w:spacing w:before="255" w:line="261" w:lineRule="auto"/>
        <w:ind w:right="362"/>
        <w:rPr>
          <w:rFonts w:hint="eastAsia"/>
        </w:rPr>
      </w:pPr>
    </w:p>
    <w:p w14:paraId="6E10E277">
      <w:pPr>
        <w:pStyle w:val="6"/>
        <w:spacing w:before="255" w:line="261" w:lineRule="auto"/>
        <w:ind w:right="362"/>
        <w:rPr>
          <w:rFonts w:hint="eastAsia"/>
        </w:rPr>
      </w:pPr>
      <w:r>
        <w:rPr>
          <w:rFonts w:hint="eastAsia"/>
        </w:rPr>
        <w:t>firmly than ever on the foundation, by those very means which were intended to remove you from it, and to convert into an unsightly heap of ruins, all the holy dispositions, and all the glorious hopes, which, like a stately edifice, “polished after the similitude of a palace,” rested on that foundation.</w:t>
      </w:r>
    </w:p>
    <w:p w14:paraId="27527772">
      <w:pPr>
        <w:pStyle w:val="6"/>
        <w:spacing w:before="255" w:line="261" w:lineRule="auto"/>
        <w:ind w:right="362"/>
        <w:rPr>
          <w:rFonts w:hint="eastAsia"/>
        </w:rPr>
      </w:pPr>
      <w:r>
        <w:rPr>
          <w:rFonts w:hint="eastAsia"/>
        </w:rPr>
        <w:t>并把所有圣洁的性情和所有荣耀的盼望——它们如同一座宏伟的建筑，“按王宫的样式凿成”——都变成一堆难看的废墟的手段，反倒比以往任何时候都更牢固地把你们建立在那根基之上。</w:t>
      </w:r>
    </w:p>
    <w:p w14:paraId="27612A94">
      <w:pPr>
        <w:pStyle w:val="6"/>
        <w:spacing w:before="255" w:line="261" w:lineRule="auto"/>
        <w:ind w:right="362"/>
        <w:rPr>
          <w:rFonts w:hint="eastAsia"/>
        </w:rPr>
      </w:pPr>
    </w:p>
    <w:p w14:paraId="6D62C71D">
      <w:pPr>
        <w:pStyle w:val="6"/>
        <w:spacing w:before="255" w:line="261" w:lineRule="auto"/>
        <w:ind w:right="362"/>
        <w:rPr>
          <w:rFonts w:hint="eastAsia"/>
        </w:rPr>
      </w:pPr>
      <w:r>
        <w:rPr>
          <w:rFonts w:hint="eastAsia"/>
        </w:rPr>
        <w:t>(5.) He who does all this for them is God.</w:t>
      </w:r>
    </w:p>
    <w:p w14:paraId="22C100A0">
      <w:pPr>
        <w:pStyle w:val="6"/>
        <w:spacing w:before="255" w:line="261" w:lineRule="auto"/>
        <w:ind w:right="362"/>
        <w:rPr>
          <w:rFonts w:hint="eastAsia"/>
        </w:rPr>
      </w:pPr>
      <w:r>
        <w:rPr>
          <w:rFonts w:hint="eastAsia"/>
        </w:rPr>
        <w:t>(5.) 为他们做这一切的是上帝。</w:t>
      </w:r>
    </w:p>
    <w:p w14:paraId="55CD75EE">
      <w:pPr>
        <w:pStyle w:val="6"/>
        <w:spacing w:before="255" w:line="261" w:lineRule="auto"/>
        <w:ind w:right="362"/>
        <w:rPr>
          <w:rFonts w:hint="eastAsia"/>
        </w:rPr>
      </w:pPr>
    </w:p>
    <w:p w14:paraId="7CB89798">
      <w:pPr>
        <w:pStyle w:val="6"/>
        <w:spacing w:before="255" w:line="261" w:lineRule="auto"/>
        <w:ind w:right="362"/>
        <w:rPr>
          <w:rFonts w:hint="eastAsia"/>
        </w:rPr>
      </w:pPr>
      <w:r>
        <w:rPr>
          <w:rFonts w:hint="eastAsia"/>
        </w:rPr>
        <w:t>This perfecting, and stablishing, and strengthening, and settling, are just what the Christian needs when called to combat, “not with flesh and blood, but with the rulers of the darkness of this world, with spiritual wickedness in high places,” and the assurance of obtaining it is well fitted to encourage and comfort him.</w:t>
      </w:r>
    </w:p>
    <w:p w14:paraId="75EB3714">
      <w:pPr>
        <w:pStyle w:val="6"/>
        <w:spacing w:before="255" w:line="261" w:lineRule="auto"/>
        <w:ind w:right="362"/>
        <w:rPr>
          <w:rFonts w:hint="eastAsia"/>
        </w:rPr>
      </w:pPr>
      <w:r>
        <w:rPr>
          <w:rFonts w:hint="eastAsia"/>
        </w:rPr>
        <w:t>这成全、坚固、加力、建立，正是基督徒被召去“不是与属血气的争战，乃是与那些执政的、掌权的、管辖这幽暗世界的，以及天空属灵气的恶魔争战”时所需要的，而获得它的确据很能鼓励和安慰他。</w:t>
      </w:r>
    </w:p>
    <w:p w14:paraId="34DF2070">
      <w:pPr>
        <w:pStyle w:val="6"/>
        <w:spacing w:before="255" w:line="261" w:lineRule="auto"/>
        <w:ind w:right="362"/>
        <w:rPr>
          <w:rFonts w:hint="eastAsia"/>
        </w:rPr>
      </w:pPr>
    </w:p>
    <w:p w14:paraId="553A0788">
      <w:pPr>
        <w:pStyle w:val="6"/>
        <w:spacing w:before="255" w:line="261" w:lineRule="auto"/>
        <w:ind w:right="362"/>
        <w:rPr>
          <w:rFonts w:hint="eastAsia"/>
        </w:rPr>
      </w:pPr>
      <w:r>
        <w:rPr>
          <w:rFonts w:hint="eastAsia"/>
        </w:rPr>
        <w:t>But to realize this encouragement and consolation, he must “know and be sure” who it is that hath promised thus to perfect, and stablish, and strengthen, and settle.</w:t>
      </w:r>
    </w:p>
    <w:p w14:paraId="1024B7A1">
      <w:pPr>
        <w:pStyle w:val="6"/>
        <w:spacing w:before="255" w:line="261" w:lineRule="auto"/>
        <w:ind w:right="362"/>
        <w:rPr>
          <w:rFonts w:hint="eastAsia"/>
        </w:rPr>
      </w:pPr>
      <w:r>
        <w:rPr>
          <w:rFonts w:hint="eastAsia"/>
        </w:rPr>
        <w:t>但要实现这鼓励和安慰，他必须“知道并且确信”是谁应许如此成全、坚固、加力、建立的。</w:t>
      </w:r>
    </w:p>
    <w:p w14:paraId="748C619E">
      <w:pPr>
        <w:pStyle w:val="6"/>
        <w:spacing w:before="255" w:line="261" w:lineRule="auto"/>
        <w:ind w:right="362"/>
        <w:rPr>
          <w:rFonts w:hint="eastAsia"/>
        </w:rPr>
      </w:pPr>
    </w:p>
    <w:p w14:paraId="440848B3">
      <w:pPr>
        <w:pStyle w:val="6"/>
        <w:spacing w:before="255" w:line="261" w:lineRule="auto"/>
        <w:ind w:right="362"/>
        <w:rPr>
          <w:rFonts w:hint="eastAsia"/>
        </w:rPr>
      </w:pPr>
      <w:r>
        <w:rPr>
          <w:rFonts w:hint="eastAsia"/>
        </w:rPr>
        <w:t>Such a promise from the most accomplished of men, from the highest of angels, from all  good  men  and  all  good  angels  together,  would  sound  like bitter mockery; but it is God who, by the mouth of his holy apostle, declares that he will perfect and stablish, strengthen and settle, the  Christian  combating  with  his  subtle,  active,  cruel,  and powerful spiritual adversary; and deeply as he feels how much is wanting in him for the conflict; how ready, how sure, if left to himself, to turn back in the day of battle; how powerless he is in the grasp of the strong man, the terrible one; how much in danger, so far as depends on anything in himself, of being permanently moved from his steadfastness, and torn from that rock of salvation on which the whole fabric of his holiness, and spiritual enjoyment, and hopes rest: this is enough to sustain and encourage him.</w:t>
      </w:r>
    </w:p>
    <w:p w14:paraId="2AA032F0">
      <w:pPr>
        <w:pStyle w:val="6"/>
        <w:spacing w:before="255" w:line="261" w:lineRule="auto"/>
        <w:ind w:right="362"/>
        <w:rPr>
          <w:rFonts w:hint="eastAsia"/>
        </w:rPr>
      </w:pPr>
      <w:r>
        <w:rPr>
          <w:rFonts w:hint="eastAsia"/>
        </w:rPr>
        <w:t>这样一个应许，若来自最杰出的人，来自最高的天使，来自所有善人和所有善天使的总和，听起来都会像是苦涩的嘲弄；但这是上帝，借着祂圣洁使徒的口，宣告祂将成全、坚固、加力、建立那与他狡猾、活跃、残忍、强大的属灵仇敌争战的基督徒；尽管他深深感到自己在争战中是何等缺乏；若靠自己，是何等容易、何等肯定会在争战的日子退后；在强壮者、可畏者的掌握中，他是何等无力；就他自己里面的任何东西而言，他又是何等危险，会永久地被从他的坚定中挪去，被从那救恩的磐石——他整个圣洁、属灵喜乐和盼望的架构所依之磐石——上撕裂：这一切都足以支撑和鼓励他。</w:t>
      </w:r>
    </w:p>
    <w:p w14:paraId="2AAC1467">
      <w:pPr>
        <w:pStyle w:val="6"/>
        <w:spacing w:before="255" w:line="261" w:lineRule="auto"/>
        <w:ind w:right="362"/>
        <w:rPr>
          <w:rFonts w:hint="eastAsia"/>
        </w:rPr>
      </w:pPr>
    </w:p>
    <w:p w14:paraId="3367EAA6">
      <w:pPr>
        <w:pStyle w:val="6"/>
        <w:spacing w:before="255" w:line="261" w:lineRule="auto"/>
        <w:ind w:right="362"/>
        <w:rPr>
          <w:rFonts w:hint="eastAsia"/>
        </w:rPr>
      </w:pPr>
      <w:r>
        <w:rPr>
          <w:rFonts w:hint="eastAsia"/>
        </w:rPr>
        <w:t>He can do all that he has here promised.</w:t>
      </w:r>
    </w:p>
    <w:p w14:paraId="4CE687E7">
      <w:pPr>
        <w:pStyle w:val="6"/>
        <w:spacing w:before="255" w:line="261" w:lineRule="auto"/>
        <w:ind w:right="362"/>
        <w:rPr>
          <w:rFonts w:hint="eastAsia"/>
        </w:rPr>
      </w:pPr>
      <w:r>
        <w:rPr>
          <w:rFonts w:hint="eastAsia"/>
        </w:rPr>
        <w:t>祂能做到祂在此所应许的一切。</w:t>
      </w:r>
    </w:p>
    <w:p w14:paraId="31D7F58E">
      <w:pPr>
        <w:pStyle w:val="6"/>
        <w:spacing w:before="255" w:line="261" w:lineRule="auto"/>
        <w:ind w:right="362"/>
        <w:rPr>
          <w:rFonts w:hint="eastAsia"/>
        </w:rPr>
      </w:pPr>
    </w:p>
    <w:p w14:paraId="17E773A4">
      <w:pPr>
        <w:pStyle w:val="6"/>
        <w:spacing w:before="255" w:line="261" w:lineRule="auto"/>
        <w:ind w:right="362"/>
        <w:rPr>
          <w:rFonts w:hint="eastAsia"/>
        </w:rPr>
      </w:pPr>
      <w:r>
        <w:rPr>
          <w:rFonts w:hint="eastAsia"/>
        </w:rPr>
        <w:t>He is infinite in power; and infinite, too, in wisdom.</w:t>
      </w:r>
    </w:p>
    <w:p w14:paraId="474A35AA">
      <w:pPr>
        <w:pStyle w:val="6"/>
        <w:spacing w:before="255" w:line="261" w:lineRule="auto"/>
        <w:ind w:right="362"/>
        <w:rPr>
          <w:rFonts w:hint="eastAsia"/>
        </w:rPr>
      </w:pPr>
      <w:r>
        <w:rPr>
          <w:rFonts w:hint="eastAsia"/>
        </w:rPr>
        <w:t>祂在能力上是无限的；在智慧上也是无限的。</w:t>
      </w:r>
    </w:p>
    <w:p w14:paraId="61907E6C">
      <w:pPr>
        <w:pStyle w:val="6"/>
        <w:spacing w:before="255" w:line="261" w:lineRule="auto"/>
        <w:ind w:right="362"/>
        <w:rPr>
          <w:rFonts w:hint="eastAsia"/>
        </w:rPr>
      </w:pPr>
    </w:p>
    <w:p w14:paraId="2CDABF54">
      <w:pPr>
        <w:pStyle w:val="6"/>
        <w:spacing w:before="255" w:line="261" w:lineRule="auto"/>
        <w:ind w:right="362"/>
        <w:rPr>
          <w:rFonts w:hint="eastAsia"/>
        </w:rPr>
      </w:pPr>
      <w:r>
        <w:rPr>
          <w:rFonts w:hint="eastAsia"/>
        </w:rPr>
        <w:t>No enemy so powerful but he can restrain and subdue him; no enemy so crafty, but he can circumvent and disappoint him.</w:t>
      </w:r>
    </w:p>
    <w:p w14:paraId="241ADC21">
      <w:pPr>
        <w:pStyle w:val="6"/>
        <w:spacing w:before="255" w:line="261" w:lineRule="auto"/>
        <w:ind w:right="362"/>
        <w:rPr>
          <w:rFonts w:hint="eastAsia"/>
        </w:rPr>
      </w:pPr>
      <w:r>
        <w:rPr>
          <w:rFonts w:hint="eastAsia"/>
        </w:rPr>
        <w:t>没有哪个敌人如此强大，以致祂不能约束和制服他；没有哪个敌人如此狡猾，以致祂不能挫败和使他失望。</w:t>
      </w:r>
    </w:p>
    <w:p w14:paraId="04F4A560">
      <w:pPr>
        <w:pStyle w:val="6"/>
        <w:spacing w:before="255" w:line="261" w:lineRule="auto"/>
        <w:ind w:right="362"/>
        <w:rPr>
          <w:rFonts w:hint="eastAsia"/>
        </w:rPr>
      </w:pPr>
    </w:p>
    <w:p w14:paraId="05706CE7">
      <w:pPr>
        <w:pStyle w:val="6"/>
        <w:spacing w:before="255" w:line="261" w:lineRule="auto"/>
        <w:ind w:right="362"/>
        <w:rPr>
          <w:rFonts w:hint="eastAsia"/>
        </w:rPr>
      </w:pPr>
      <w:r>
        <w:rPr>
          <w:rFonts w:hint="eastAsia"/>
        </w:rPr>
        <w:t>No Christian so weak, but he can make him strong; no Christian so foolish, but he can make him wise.</w:t>
      </w:r>
    </w:p>
    <w:p w14:paraId="6CA70BAD">
      <w:pPr>
        <w:pStyle w:val="6"/>
        <w:spacing w:before="255" w:line="261" w:lineRule="auto"/>
        <w:ind w:right="362"/>
        <w:rPr>
          <w:rFonts w:hint="eastAsia"/>
        </w:rPr>
      </w:pPr>
      <w:r>
        <w:rPr>
          <w:rFonts w:hint="eastAsia"/>
        </w:rPr>
        <w:t>没有哪个基督徒如此软弱，以致祂不能使他刚强；没有哪个基督徒如此愚拙，以致祂不能使他有智慧。</w:t>
      </w:r>
    </w:p>
    <w:p w14:paraId="3A13C45B">
      <w:pPr>
        <w:pStyle w:val="6"/>
        <w:spacing w:before="255" w:line="261" w:lineRule="auto"/>
        <w:ind w:right="362"/>
        <w:rPr>
          <w:rFonts w:hint="eastAsia"/>
        </w:rPr>
      </w:pPr>
    </w:p>
    <w:p w14:paraId="6F170EDC">
      <w:pPr>
        <w:pStyle w:val="6"/>
        <w:spacing w:before="255" w:line="261" w:lineRule="auto"/>
        <w:ind w:right="362"/>
        <w:rPr>
          <w:rFonts w:hint="eastAsia"/>
        </w:rPr>
      </w:pPr>
      <w:r>
        <w:rPr>
          <w:rFonts w:hint="eastAsia"/>
        </w:rPr>
        <w:t>Is anything too hard for the Lord?</w:t>
      </w:r>
    </w:p>
    <w:p w14:paraId="62A0F46C">
      <w:pPr>
        <w:pStyle w:val="6"/>
        <w:spacing w:before="255" w:line="261" w:lineRule="auto"/>
        <w:ind w:right="362"/>
        <w:rPr>
          <w:rFonts w:hint="eastAsia"/>
        </w:rPr>
      </w:pPr>
      <w:r>
        <w:rPr>
          <w:rFonts w:hint="eastAsia"/>
        </w:rPr>
        <w:t>在耶和华岂有难成的事吗？</w:t>
      </w:r>
    </w:p>
    <w:p w14:paraId="1A4D9CB6">
      <w:pPr>
        <w:pStyle w:val="6"/>
        <w:spacing w:before="255" w:line="261" w:lineRule="auto"/>
        <w:ind w:right="362"/>
        <w:rPr>
          <w:rFonts w:hint="eastAsia"/>
        </w:rPr>
      </w:pPr>
    </w:p>
    <w:p w14:paraId="44CC6E20">
      <w:pPr>
        <w:pStyle w:val="6"/>
        <w:spacing w:before="255" w:line="261" w:lineRule="auto"/>
        <w:ind w:right="362"/>
        <w:rPr>
          <w:rFonts w:hint="eastAsia"/>
        </w:rPr>
      </w:pPr>
      <w:r>
        <w:rPr>
          <w:rFonts w:hint="eastAsia"/>
        </w:rPr>
        <w:t>To the Christian struggling with his spiritual foes, with a heart failing for fear, and an arm falling down with weariness, is addressed the words of the prophet: “Why sayest thou, O Jacob, and speakest, O Israel, My way is hid from the Lord, and my judgment is passed over from my God?</w:t>
      </w:r>
    </w:p>
    <w:p w14:paraId="713EB4FE">
      <w:pPr>
        <w:pStyle w:val="6"/>
        <w:spacing w:before="255" w:line="261" w:lineRule="auto"/>
        <w:ind w:right="362"/>
        <w:rPr>
          <w:rFonts w:hint="eastAsia"/>
        </w:rPr>
      </w:pPr>
      <w:r>
        <w:rPr>
          <w:rFonts w:hint="eastAsia"/>
        </w:rPr>
        <w:t>对那与属灵仇敌争战，心因惧怕而衰竭，臂因疲乏而下垂的基督徒，先知的话语是向他说的：“雅各啊，你为何说？以色列啊，你为何言？我的道路向耶和华隐藏，我的冤屈我的上帝并不查问？</w:t>
      </w:r>
    </w:p>
    <w:p w14:paraId="7A7B64C7">
      <w:pPr>
        <w:pStyle w:val="6"/>
        <w:spacing w:before="255" w:line="261" w:lineRule="auto"/>
        <w:ind w:right="362"/>
        <w:rPr>
          <w:rFonts w:hint="eastAsia"/>
        </w:rPr>
      </w:pPr>
    </w:p>
    <w:p w14:paraId="4427D602">
      <w:pPr>
        <w:pStyle w:val="6"/>
        <w:spacing w:before="255" w:line="261" w:lineRule="auto"/>
        <w:ind w:right="362"/>
        <w:rPr>
          <w:rFonts w:hint="eastAsia"/>
        </w:rPr>
      </w:pPr>
      <w:r>
        <w:rPr>
          <w:rFonts w:hint="eastAsia"/>
        </w:rPr>
        <w:t>Hast</w:t>
      </w:r>
    </w:p>
    <w:p w14:paraId="6C21B9CA">
      <w:pPr>
        <w:pStyle w:val="6"/>
        <w:spacing w:before="255" w:line="261" w:lineRule="auto"/>
        <w:ind w:right="362"/>
        <w:rPr>
          <w:rFonts w:hint="eastAsia"/>
        </w:rPr>
      </w:pPr>
      <w:r>
        <w:rPr>
          <w:rFonts w:hint="eastAsia"/>
        </w:rPr>
        <w:t>你岂不曾</w:t>
      </w:r>
    </w:p>
    <w:p w14:paraId="222549DD">
      <w:pPr>
        <w:pStyle w:val="6"/>
        <w:spacing w:before="255" w:line="261" w:lineRule="auto"/>
        <w:ind w:right="362"/>
        <w:rPr>
          <w:rFonts w:hint="eastAsia"/>
        </w:rPr>
      </w:pPr>
    </w:p>
    <w:p w14:paraId="3CA5D2C2">
      <w:pPr>
        <w:pStyle w:val="6"/>
        <w:spacing w:before="255" w:line="261" w:lineRule="auto"/>
        <w:ind w:right="362"/>
        <w:rPr>
          <w:rFonts w:hint="eastAsia"/>
        </w:rPr>
      </w:pPr>
      <w:r>
        <w:rPr>
          <w:rFonts w:hint="eastAsia"/>
        </w:rPr>
        <w:t>thou not known, hast thou not heard, that the everlasting God, the Lord, the Creator of the ends of the earth, fainteth not, neither is weary?</w:t>
      </w:r>
    </w:p>
    <w:p w14:paraId="428DD845">
      <w:pPr>
        <w:pStyle w:val="6"/>
        <w:spacing w:before="255" w:line="261" w:lineRule="auto"/>
        <w:ind w:right="362"/>
        <w:rPr>
          <w:rFonts w:hint="eastAsia"/>
        </w:rPr>
      </w:pPr>
      <w:r>
        <w:rPr>
          <w:rFonts w:hint="eastAsia"/>
        </w:rPr>
        <w:t>知道吗？你岂不曾听见吗？永在的上帝耶和华，创造地极的主，并不疲乏，也不困倦。</w:t>
      </w:r>
    </w:p>
    <w:p w14:paraId="54D9F902">
      <w:pPr>
        <w:pStyle w:val="6"/>
        <w:spacing w:before="255" w:line="261" w:lineRule="auto"/>
        <w:ind w:right="362"/>
        <w:rPr>
          <w:rFonts w:hint="eastAsia"/>
        </w:rPr>
      </w:pPr>
    </w:p>
    <w:p w14:paraId="3D0F9D84">
      <w:pPr>
        <w:pStyle w:val="6"/>
        <w:spacing w:before="255" w:line="261" w:lineRule="auto"/>
        <w:ind w:right="362"/>
        <w:rPr>
          <w:rFonts w:hint="eastAsia"/>
        </w:rPr>
      </w:pPr>
      <w:r>
        <w:rPr>
          <w:rFonts w:hint="eastAsia"/>
        </w:rPr>
        <w:t>there is no searching of his understanding.”</w:t>
      </w:r>
    </w:p>
    <w:p w14:paraId="20742AEB">
      <w:pPr>
        <w:pStyle w:val="6"/>
        <w:spacing w:before="255" w:line="261" w:lineRule="auto"/>
        <w:ind w:right="362"/>
        <w:rPr>
          <w:rFonts w:hint="eastAsia"/>
        </w:rPr>
      </w:pPr>
      <w:r>
        <w:rPr>
          <w:rFonts w:hint="eastAsia"/>
        </w:rPr>
        <w:t>祂的智慧无法测度。”</w:t>
      </w:r>
    </w:p>
    <w:p w14:paraId="7A143560">
      <w:pPr>
        <w:pStyle w:val="6"/>
        <w:spacing w:before="255" w:line="261" w:lineRule="auto"/>
        <w:ind w:right="362"/>
        <w:rPr>
          <w:rFonts w:hint="eastAsia"/>
        </w:rPr>
      </w:pPr>
    </w:p>
    <w:p w14:paraId="45A504FA">
      <w:pPr>
        <w:pStyle w:val="6"/>
        <w:spacing w:before="255" w:line="261" w:lineRule="auto"/>
        <w:ind w:right="362"/>
        <w:rPr>
          <w:rFonts w:hint="eastAsia"/>
        </w:rPr>
      </w:pPr>
      <w:r>
        <w:rPr>
          <w:rFonts w:hint="eastAsia"/>
        </w:rPr>
        <w:t>There is no situation in which, in resisting your adversary, you can be placed, however full of painful exertion, anxiety, and suffering, in which he cannot give support, from which he cannot give deliverance.</w:t>
      </w:r>
    </w:p>
    <w:p w14:paraId="594899B6">
      <w:pPr>
        <w:pStyle w:val="6"/>
        <w:spacing w:before="255" w:line="261" w:lineRule="auto"/>
        <w:ind w:right="362"/>
        <w:rPr>
          <w:rFonts w:hint="eastAsia"/>
        </w:rPr>
      </w:pPr>
      <w:r>
        <w:rPr>
          <w:rFonts w:hint="eastAsia"/>
        </w:rPr>
        <w:t>在抵挡你们仇敌时，你们可能被置于的任何境地，无论多么充满痛苦的劳碌、焦虑和苦难，没有一个境地是祂不能给予支持，祂不能给予拯救的。</w:t>
      </w:r>
    </w:p>
    <w:p w14:paraId="78405D85">
      <w:pPr>
        <w:pStyle w:val="6"/>
        <w:spacing w:before="255" w:line="261" w:lineRule="auto"/>
        <w:ind w:right="362"/>
        <w:rPr>
          <w:rFonts w:hint="eastAsia"/>
        </w:rPr>
      </w:pPr>
    </w:p>
    <w:p w14:paraId="549CCCA2">
      <w:pPr>
        <w:pStyle w:val="6"/>
        <w:spacing w:before="255" w:line="261" w:lineRule="auto"/>
        <w:ind w:right="362"/>
        <w:rPr>
          <w:rFonts w:hint="eastAsia"/>
        </w:rPr>
      </w:pPr>
      <w:r>
        <w:rPr>
          <w:rFonts w:hint="eastAsia"/>
        </w:rPr>
        <w:t>Then he is disposed to do all that he has promised.</w:t>
      </w:r>
    </w:p>
    <w:p w14:paraId="40A5AA96">
      <w:pPr>
        <w:pStyle w:val="6"/>
        <w:spacing w:before="255" w:line="261" w:lineRule="auto"/>
        <w:ind w:right="362"/>
        <w:rPr>
          <w:rFonts w:hint="eastAsia"/>
        </w:rPr>
      </w:pPr>
      <w:r>
        <w:rPr>
          <w:rFonts w:hint="eastAsia"/>
        </w:rPr>
        <w:t>然后，祂也乐意做祂所应许的一切。</w:t>
      </w:r>
    </w:p>
    <w:p w14:paraId="3A0AED92">
      <w:pPr>
        <w:pStyle w:val="6"/>
        <w:spacing w:before="255" w:line="261" w:lineRule="auto"/>
        <w:ind w:right="362"/>
        <w:rPr>
          <w:rFonts w:hint="eastAsia"/>
        </w:rPr>
      </w:pPr>
    </w:p>
    <w:p w14:paraId="72D26202">
      <w:pPr>
        <w:pStyle w:val="6"/>
        <w:spacing w:before="255" w:line="261" w:lineRule="auto"/>
        <w:ind w:right="362"/>
        <w:rPr>
          <w:rFonts w:hint="eastAsia"/>
        </w:rPr>
      </w:pPr>
      <w:r>
        <w:rPr>
          <w:rFonts w:hint="eastAsia"/>
        </w:rPr>
        <w:t>He is “rich in mercy;” he is “ready to forgive.”</w:t>
      </w:r>
    </w:p>
    <w:p w14:paraId="21C67EFD">
      <w:pPr>
        <w:pStyle w:val="6"/>
        <w:spacing w:before="255" w:line="261" w:lineRule="auto"/>
        <w:ind w:right="362"/>
        <w:rPr>
          <w:rFonts w:hint="eastAsia"/>
        </w:rPr>
      </w:pPr>
      <w:r>
        <w:rPr>
          <w:rFonts w:hint="eastAsia"/>
        </w:rPr>
        <w:t>祂“有丰富的怜悯”；祂“乐意饶恕”。</w:t>
      </w:r>
    </w:p>
    <w:p w14:paraId="3BBAFA0C">
      <w:pPr>
        <w:pStyle w:val="6"/>
        <w:spacing w:before="255" w:line="261" w:lineRule="auto"/>
        <w:ind w:right="362"/>
        <w:rPr>
          <w:rFonts w:hint="eastAsia"/>
        </w:rPr>
      </w:pPr>
    </w:p>
    <w:p w14:paraId="01B70D45">
      <w:pPr>
        <w:pStyle w:val="6"/>
        <w:spacing w:before="255" w:line="261" w:lineRule="auto"/>
        <w:ind w:right="362"/>
        <w:rPr>
          <w:rFonts w:hint="eastAsia"/>
        </w:rPr>
      </w:pPr>
      <w:r>
        <w:rPr>
          <w:rFonts w:hint="eastAsia"/>
        </w:rPr>
        <w:t>The love that dictated the promise secures the accomplishment.</w:t>
      </w:r>
    </w:p>
    <w:p w14:paraId="47CE0243">
      <w:pPr>
        <w:pStyle w:val="6"/>
        <w:spacing w:before="255" w:line="261" w:lineRule="auto"/>
        <w:ind w:right="362"/>
        <w:rPr>
          <w:rFonts w:hint="eastAsia"/>
        </w:rPr>
      </w:pPr>
      <w:r>
        <w:rPr>
          <w:rFonts w:hint="eastAsia"/>
        </w:rPr>
        <w:t>那口授应许的爱，保证了应许的成就。</w:t>
      </w:r>
    </w:p>
    <w:p w14:paraId="31836EB5">
      <w:pPr>
        <w:pStyle w:val="6"/>
        <w:spacing w:before="255" w:line="261" w:lineRule="auto"/>
        <w:ind w:right="362"/>
        <w:rPr>
          <w:rFonts w:hint="eastAsia"/>
        </w:rPr>
      </w:pPr>
    </w:p>
    <w:p w14:paraId="32A7117F">
      <w:pPr>
        <w:pStyle w:val="6"/>
        <w:spacing w:before="255" w:line="261" w:lineRule="auto"/>
        <w:ind w:right="362"/>
        <w:rPr>
          <w:rFonts w:hint="eastAsia"/>
        </w:rPr>
      </w:pPr>
      <w:r>
        <w:rPr>
          <w:rFonts w:hint="eastAsia"/>
        </w:rPr>
        <w:t>“If ye, being evil, know how to give good gifts to your children, how much more shall your Father in heaven,” who is not evil, who is good, only good, good continually, infinitely benignant, whose nature, as well as name, is love, how much more shall he “give good gifts to his children” when they ask them?</w:t>
      </w:r>
    </w:p>
    <w:p w14:paraId="1105FE1F">
      <w:pPr>
        <w:pStyle w:val="6"/>
        <w:spacing w:before="255" w:line="261" w:lineRule="auto"/>
        <w:ind w:right="362"/>
        <w:rPr>
          <w:rFonts w:hint="eastAsia"/>
        </w:rPr>
      </w:pPr>
      <w:r>
        <w:rPr>
          <w:rFonts w:hint="eastAsia"/>
        </w:rPr>
        <w:t>“你们虽然不好，尚且知道拿好东西给儿女，何况你们在天上的父”，祂不是邪恶的，祂是良善的，唯独良善，持续良善，无限仁慈，祂的本性，如同祂的名字，就是爱，祂岂不更将“好东西给求祂的儿女”吗？</w:t>
      </w:r>
    </w:p>
    <w:p w14:paraId="2021A244">
      <w:pPr>
        <w:pStyle w:val="6"/>
        <w:spacing w:before="255" w:line="261" w:lineRule="auto"/>
        <w:ind w:right="362"/>
        <w:rPr>
          <w:rFonts w:hint="eastAsia"/>
        </w:rPr>
      </w:pPr>
    </w:p>
    <w:p w14:paraId="6BB77645">
      <w:pPr>
        <w:pStyle w:val="6"/>
        <w:spacing w:before="255" w:line="261" w:lineRule="auto"/>
        <w:ind w:right="362"/>
        <w:rPr>
          <w:rFonts w:hint="eastAsia"/>
        </w:rPr>
      </w:pPr>
      <w:r>
        <w:rPr>
          <w:rFonts w:hint="eastAsia"/>
        </w:rPr>
        <w:t>But this truth, so richly fraught with encouragement, will come more fully before us when we come to speak of the adjuncts of the promise, or of the manner in which it is given.</w:t>
      </w:r>
    </w:p>
    <w:p w14:paraId="0FC97F18">
      <w:pPr>
        <w:pStyle w:val="6"/>
        <w:spacing w:before="255" w:line="261" w:lineRule="auto"/>
        <w:ind w:right="362"/>
        <w:rPr>
          <w:rFonts w:hint="eastAsia"/>
        </w:rPr>
      </w:pPr>
      <w:r>
        <w:rPr>
          <w:rFonts w:hint="eastAsia"/>
        </w:rPr>
        <w:t>但这充满鼓励的真理，当我们谈到应许的附加语，或它被赐予的方式时，将会更充分地呈现在我们面前。</w:t>
      </w:r>
    </w:p>
    <w:p w14:paraId="17AD1856">
      <w:pPr>
        <w:pStyle w:val="6"/>
        <w:spacing w:before="255" w:line="261" w:lineRule="auto"/>
        <w:ind w:right="362"/>
        <w:rPr>
          <w:rFonts w:hint="eastAsia"/>
        </w:rPr>
      </w:pPr>
    </w:p>
    <w:p w14:paraId="3129EC7A">
      <w:pPr>
        <w:pStyle w:val="6"/>
        <w:spacing w:before="255" w:line="261" w:lineRule="auto"/>
        <w:ind w:right="362"/>
        <w:rPr>
          <w:rFonts w:hint="eastAsia"/>
        </w:rPr>
      </w:pPr>
      <w:r>
        <w:rPr>
          <w:rFonts w:hint="eastAsia"/>
        </w:rPr>
        <w:t>Finally, here, he who gives the promise will most assuredly perform it.</w:t>
      </w:r>
    </w:p>
    <w:p w14:paraId="505AE40F">
      <w:pPr>
        <w:pStyle w:val="6"/>
        <w:spacing w:before="255" w:line="261" w:lineRule="auto"/>
        <w:ind w:right="362"/>
        <w:rPr>
          <w:rFonts w:hint="eastAsia"/>
        </w:rPr>
      </w:pPr>
      <w:r>
        <w:rPr>
          <w:rFonts w:hint="eastAsia"/>
        </w:rPr>
        <w:t>最后，在此，赐下应许的那一位必将最确实地履行它。</w:t>
      </w:r>
    </w:p>
    <w:p w14:paraId="43973487">
      <w:pPr>
        <w:pStyle w:val="6"/>
        <w:spacing w:before="255" w:line="261" w:lineRule="auto"/>
        <w:ind w:right="362"/>
        <w:rPr>
          <w:rFonts w:hint="eastAsia"/>
        </w:rPr>
      </w:pPr>
    </w:p>
    <w:p w14:paraId="68F011D7">
      <w:pPr>
        <w:pStyle w:val="6"/>
        <w:spacing w:before="255" w:line="261" w:lineRule="auto"/>
        <w:ind w:right="362"/>
        <w:rPr>
          <w:rFonts w:hint="eastAsia"/>
        </w:rPr>
      </w:pPr>
      <w:r>
        <w:rPr>
          <w:rFonts w:hint="eastAsia"/>
        </w:rPr>
        <w:t>He can do it; for he is infinitely powerful and wise: he is disposed to do it; for he is infinitely kind and compassionate: he will do it; for he is inviolably faithful.</w:t>
      </w:r>
    </w:p>
    <w:p w14:paraId="7D92021F">
      <w:pPr>
        <w:pStyle w:val="6"/>
        <w:spacing w:before="255" w:line="261" w:lineRule="auto"/>
        <w:ind w:right="362"/>
        <w:rPr>
          <w:rFonts w:hint="eastAsia"/>
        </w:rPr>
      </w:pPr>
      <w:r>
        <w:rPr>
          <w:rFonts w:hint="eastAsia"/>
        </w:rPr>
        <w:t>祂能做到；因为祂是无限大能和智慧的：祂乐意做到；因为祂是无限慈爱和怜悯的：祂将要做到；因为祂是不可违背地信实的。</w:t>
      </w:r>
    </w:p>
    <w:p w14:paraId="095658B8">
      <w:pPr>
        <w:pStyle w:val="6"/>
        <w:spacing w:before="255" w:line="261" w:lineRule="auto"/>
        <w:ind w:right="362"/>
        <w:rPr>
          <w:rFonts w:hint="eastAsia"/>
        </w:rPr>
      </w:pPr>
    </w:p>
    <w:p w14:paraId="199C1C3C">
      <w:pPr>
        <w:pStyle w:val="6"/>
        <w:spacing w:before="255" w:line="261" w:lineRule="auto"/>
        <w:ind w:right="362"/>
        <w:rPr>
          <w:rFonts w:hint="eastAsia"/>
        </w:rPr>
      </w:pPr>
      <w:r>
        <w:rPr>
          <w:rFonts w:hint="eastAsia"/>
        </w:rPr>
        <w:t>He can do all things, but he cannot lie.</w:t>
      </w:r>
    </w:p>
    <w:p w14:paraId="7C7E45C7">
      <w:pPr>
        <w:pStyle w:val="6"/>
        <w:spacing w:before="255" w:line="261" w:lineRule="auto"/>
        <w:ind w:right="362"/>
        <w:rPr>
          <w:rFonts w:hint="eastAsia"/>
        </w:rPr>
      </w:pPr>
      <w:r>
        <w:rPr>
          <w:rFonts w:hint="eastAsia"/>
        </w:rPr>
        <w:t>祂能做万事，但祂不能说谎。</w:t>
      </w:r>
    </w:p>
    <w:p w14:paraId="2B20B8BC">
      <w:pPr>
        <w:pStyle w:val="6"/>
        <w:spacing w:before="255" w:line="261" w:lineRule="auto"/>
        <w:ind w:right="362"/>
        <w:rPr>
          <w:rFonts w:hint="eastAsia"/>
        </w:rPr>
      </w:pPr>
    </w:p>
    <w:p w14:paraId="186B73E7">
      <w:pPr>
        <w:pStyle w:val="6"/>
        <w:spacing w:before="255" w:line="261" w:lineRule="auto"/>
        <w:ind w:right="362"/>
        <w:rPr>
          <w:rFonts w:hint="eastAsia"/>
        </w:rPr>
      </w:pPr>
      <w:r>
        <w:rPr>
          <w:rFonts w:hint="eastAsia"/>
        </w:rPr>
        <w:t>Nothing is impossible with him but the denying himself.</w:t>
      </w:r>
    </w:p>
    <w:p w14:paraId="4EC8FDFA">
      <w:pPr>
        <w:pStyle w:val="6"/>
        <w:spacing w:before="255" w:line="261" w:lineRule="auto"/>
        <w:ind w:right="362"/>
        <w:rPr>
          <w:rFonts w:hint="eastAsia"/>
        </w:rPr>
      </w:pPr>
      <w:r>
        <w:rPr>
          <w:rFonts w:hint="eastAsia"/>
        </w:rPr>
        <w:t>在祂没有不可能的事，除非是背乎自己。</w:t>
      </w:r>
    </w:p>
    <w:p w14:paraId="04372152">
      <w:pPr>
        <w:pStyle w:val="6"/>
        <w:spacing w:before="255" w:line="261" w:lineRule="auto"/>
        <w:ind w:right="362"/>
        <w:rPr>
          <w:rFonts w:hint="eastAsia"/>
        </w:rPr>
      </w:pPr>
    </w:p>
    <w:p w14:paraId="5CB6621A">
      <w:pPr>
        <w:pStyle w:val="6"/>
        <w:spacing w:before="255" w:line="261" w:lineRule="auto"/>
        <w:ind w:right="362"/>
        <w:rPr>
          <w:rFonts w:hint="eastAsia"/>
        </w:rPr>
      </w:pPr>
      <w:r>
        <w:rPr>
          <w:rFonts w:hint="eastAsia"/>
        </w:rPr>
        <w:t>“He is not a man that he should lie, nor the son of man that he should repent: hath he said it, and shall he not do it?</w:t>
      </w:r>
    </w:p>
    <w:p w14:paraId="15E269F1">
      <w:pPr>
        <w:pStyle w:val="6"/>
        <w:spacing w:before="255" w:line="261" w:lineRule="auto"/>
        <w:ind w:right="362"/>
        <w:rPr>
          <w:rFonts w:hint="eastAsia"/>
        </w:rPr>
      </w:pPr>
      <w:r>
        <w:rPr>
          <w:rFonts w:hint="eastAsia"/>
        </w:rPr>
        <w:t>“祂非人，必不致说谎，也非人子，必不致后悔：祂说了，岂不照着行呢？</w:t>
      </w:r>
    </w:p>
    <w:p w14:paraId="7E560E52">
      <w:pPr>
        <w:pStyle w:val="6"/>
        <w:spacing w:before="255" w:line="261" w:lineRule="auto"/>
        <w:ind w:right="362"/>
        <w:rPr>
          <w:rFonts w:hint="eastAsia"/>
        </w:rPr>
      </w:pPr>
    </w:p>
    <w:p w14:paraId="19A51E5F">
      <w:pPr>
        <w:pStyle w:val="6"/>
        <w:spacing w:before="255" w:line="261" w:lineRule="auto"/>
        <w:ind w:right="362"/>
        <w:rPr>
          <w:rFonts w:hint="eastAsia"/>
        </w:rPr>
      </w:pPr>
      <w:r>
        <w:rPr>
          <w:rFonts w:hint="eastAsia"/>
        </w:rPr>
        <w:t>hath he promised it, and shall he not make it good?”</w:t>
      </w:r>
    </w:p>
    <w:p w14:paraId="3E410080">
      <w:pPr>
        <w:pStyle w:val="6"/>
        <w:spacing w:before="255" w:line="261" w:lineRule="auto"/>
        <w:ind w:right="362"/>
        <w:rPr>
          <w:rFonts w:hint="eastAsia"/>
        </w:rPr>
      </w:pPr>
      <w:r>
        <w:rPr>
          <w:rFonts w:hint="eastAsia"/>
        </w:rPr>
        <w:t>祂应许了，岂不作成呢？”</w:t>
      </w:r>
    </w:p>
    <w:p w14:paraId="02D91A8D">
      <w:pPr>
        <w:pStyle w:val="6"/>
        <w:spacing w:before="255" w:line="261" w:lineRule="auto"/>
        <w:ind w:right="362"/>
        <w:rPr>
          <w:rFonts w:hint="eastAsia"/>
        </w:rPr>
      </w:pPr>
    </w:p>
    <w:p w14:paraId="3E675AD4">
      <w:pPr>
        <w:pStyle w:val="6"/>
        <w:spacing w:before="255" w:line="261" w:lineRule="auto"/>
        <w:ind w:right="362"/>
        <w:rPr>
          <w:rFonts w:hint="eastAsia"/>
        </w:rPr>
      </w:pPr>
      <w:r>
        <w:rPr>
          <w:rFonts w:hint="eastAsia"/>
        </w:rPr>
        <w:t>No, “heaven and earth may pass away;” we know they shall pass away; “but one iota, one tittle,” of his declarations “shall not pass till all be fulfilled.”</w:t>
      </w:r>
    </w:p>
    <w:p w14:paraId="01FD5434">
      <w:pPr>
        <w:pStyle w:val="6"/>
        <w:spacing w:before="255" w:line="261" w:lineRule="auto"/>
        <w:ind w:right="362"/>
        <w:rPr>
          <w:rFonts w:hint="eastAsia"/>
        </w:rPr>
      </w:pPr>
      <w:r>
        <w:rPr>
          <w:rFonts w:hint="eastAsia"/>
        </w:rPr>
        <w:t>不，“天地都要废去”；我们知道它们将要废去；“但祂的宣告的一点一画也断不能废去，都要成全。”</w:t>
      </w:r>
    </w:p>
    <w:p w14:paraId="77555122">
      <w:pPr>
        <w:pStyle w:val="6"/>
        <w:spacing w:before="255" w:line="261" w:lineRule="auto"/>
        <w:ind w:right="362"/>
        <w:rPr>
          <w:rFonts w:hint="eastAsia"/>
        </w:rPr>
      </w:pPr>
    </w:p>
    <w:p w14:paraId="197FA6F5">
      <w:pPr>
        <w:pStyle w:val="6"/>
        <w:spacing w:before="255" w:line="261" w:lineRule="auto"/>
        <w:ind w:right="362"/>
        <w:rPr>
          <w:rFonts w:hint="eastAsia"/>
        </w:rPr>
      </w:pPr>
      <w:r>
        <w:rPr>
          <w:rFonts w:hint="eastAsia"/>
        </w:rPr>
        <w:t>As certainly as God is powerful and wise, merciful and faithful, so certain is it that he will not abandon the Christian resisting the subtle, active, powerful, cruel adversary of his soul; but will “make him perfect, stablish, strengthen, settle” him, by the very means which were intended for his spiritual ruin, thus “disappointing the devices of the crafty one, taking the wise in his own cunning, and turning the counsel of the froward headlong,” saving the poor from the mouth of the devourer, and rescuing them out of the hand of him who is mightier than they.</w:t>
      </w:r>
    </w:p>
    <w:p w14:paraId="041BC315">
      <w:pPr>
        <w:pStyle w:val="6"/>
        <w:spacing w:before="255" w:line="261" w:lineRule="auto"/>
        <w:ind w:right="362"/>
        <w:rPr>
          <w:rFonts w:hint="eastAsia"/>
        </w:rPr>
      </w:pPr>
      <w:r>
        <w:rPr>
          <w:rFonts w:hint="eastAsia"/>
        </w:rPr>
        <w:t>上帝既是如此确定地大能、智慧、慈悲和信实，那么，祂也必如此确定地不撇弃那抵挡他灵魂之狡猾、活跃、强大、残忍仇敌的基督徒；反而将借着那些本意要属灵上毁灭他的手段，“成全他，坚固他，加力量给他，建立他”，从而“破坏狡猾人的计谋，叫智慧人中了自己的诡计，使乖谬人的计谋速速败坏”，拯救穷人脱离吞噬者的口，把他们从比他们更强者的手中救出来。</w:t>
      </w:r>
    </w:p>
    <w:p w14:paraId="5AB1CA9F">
      <w:pPr>
        <w:pStyle w:val="6"/>
        <w:spacing w:before="255" w:line="261" w:lineRule="auto"/>
        <w:ind w:right="362"/>
        <w:rPr>
          <w:rFonts w:hint="eastAsia"/>
        </w:rPr>
      </w:pPr>
    </w:p>
    <w:p w14:paraId="5179030C">
      <w:pPr>
        <w:pStyle w:val="6"/>
        <w:spacing w:before="255" w:line="261" w:lineRule="auto"/>
        <w:ind w:right="362"/>
        <w:rPr>
          <w:rFonts w:hint="eastAsia"/>
        </w:rPr>
      </w:pPr>
      <w:r>
        <w:rPr>
          <w:rFonts w:hint="eastAsia"/>
        </w:rPr>
        <w:t>Such is the promise; and is it not full of encouragement to the Christian amid  the  privations,  and  exertions,  and  sufferings,  to  which  the</w:t>
      </w:r>
    </w:p>
    <w:p w14:paraId="36F21E7D">
      <w:pPr>
        <w:pStyle w:val="6"/>
        <w:spacing w:before="255" w:line="261" w:lineRule="auto"/>
        <w:ind w:right="362"/>
        <w:rPr>
          <w:rFonts w:hint="eastAsia"/>
        </w:rPr>
      </w:pPr>
      <w:r>
        <w:rPr>
          <w:rFonts w:hint="eastAsia"/>
        </w:rPr>
        <w:t>这就是那应许；在抵挡大敌可能使他遭受的匮乏、劳碌和苦难中，这对应许难道不充满对基督徒的鼓励吗？</w:t>
      </w:r>
    </w:p>
    <w:p w14:paraId="3C852BB5">
      <w:pPr>
        <w:pStyle w:val="6"/>
        <w:spacing w:before="255" w:line="261" w:lineRule="auto"/>
        <w:ind w:right="362"/>
        <w:rPr>
          <w:rFonts w:hint="eastAsia"/>
        </w:rPr>
      </w:pPr>
    </w:p>
    <w:p w14:paraId="04502DA4">
      <w:pPr>
        <w:pStyle w:val="6"/>
        <w:spacing w:before="255" w:line="261" w:lineRule="auto"/>
        <w:ind w:right="362"/>
        <w:rPr>
          <w:rFonts w:hint="eastAsia"/>
        </w:rPr>
      </w:pPr>
      <w:r>
        <w:rPr>
          <w:rFonts w:hint="eastAsia"/>
        </w:rPr>
        <w:t>resistance of his great adversary may expose him?</w:t>
      </w:r>
    </w:p>
    <w:p w14:paraId="2D9637B1">
      <w:pPr>
        <w:pStyle w:val="6"/>
        <w:spacing w:before="255" w:line="261" w:lineRule="auto"/>
        <w:ind w:right="362"/>
        <w:rPr>
          <w:rFonts w:hint="eastAsia"/>
        </w:rPr>
      </w:pPr>
      <w:r>
        <w:rPr>
          <w:rFonts w:hint="eastAsia"/>
        </w:rPr>
        <w:t>Is it not well fitted to fill his heart with that joy of the Lord which is the strength of his people; to make him thank God, and take courage, saying, “If God be with me, who can be against me?</w:t>
      </w:r>
    </w:p>
    <w:p w14:paraId="4E42C6C0">
      <w:pPr>
        <w:pStyle w:val="6"/>
        <w:spacing w:before="255" w:line="261" w:lineRule="auto"/>
        <w:ind w:right="362"/>
        <w:rPr>
          <w:rFonts w:hint="eastAsia"/>
        </w:rPr>
      </w:pPr>
      <w:r>
        <w:rPr>
          <w:rFonts w:hint="eastAsia"/>
        </w:rPr>
        <w:t>它难道不很适合使他的心充满那作为祂子民力量之主的喜乐吗；使他感谢上帝，并鼓起勇气说：“上帝若帮助我，谁能敌挡我呢？</w:t>
      </w:r>
    </w:p>
    <w:p w14:paraId="7F3524B8">
      <w:pPr>
        <w:pStyle w:val="6"/>
        <w:spacing w:before="255" w:line="261" w:lineRule="auto"/>
        <w:ind w:right="362"/>
        <w:rPr>
          <w:rFonts w:hint="eastAsia"/>
        </w:rPr>
      </w:pPr>
    </w:p>
    <w:p w14:paraId="6FF822E5">
      <w:pPr>
        <w:pStyle w:val="6"/>
        <w:spacing w:before="255" w:line="261" w:lineRule="auto"/>
        <w:ind w:right="362"/>
        <w:rPr>
          <w:rFonts w:hint="eastAsia"/>
        </w:rPr>
      </w:pPr>
      <w:r>
        <w:rPr>
          <w:rFonts w:hint="eastAsia"/>
        </w:rPr>
        <w:t>Rejoice not against me, O mine enemy: though I fall, I shall arise; though I sit in darkness, the Lord shall be a light to me.</w:t>
      </w:r>
    </w:p>
    <w:p w14:paraId="779013BB">
      <w:pPr>
        <w:pStyle w:val="6"/>
        <w:spacing w:before="255" w:line="261" w:lineRule="auto"/>
        <w:ind w:right="362"/>
        <w:rPr>
          <w:rFonts w:hint="eastAsia"/>
        </w:rPr>
      </w:pPr>
      <w:r>
        <w:rPr>
          <w:rFonts w:hint="eastAsia"/>
        </w:rPr>
        <w:t>我的仇敌啊，不要向我夸耀：我虽跌倒，却要起来；我虽坐在黑暗里，耶和华却作我的光。</w:t>
      </w:r>
    </w:p>
    <w:p w14:paraId="56CF01D4">
      <w:pPr>
        <w:pStyle w:val="6"/>
        <w:spacing w:before="255" w:line="261" w:lineRule="auto"/>
        <w:ind w:right="362"/>
        <w:rPr>
          <w:rFonts w:hint="eastAsia"/>
        </w:rPr>
      </w:pPr>
    </w:p>
    <w:p w14:paraId="575DFF0B">
      <w:pPr>
        <w:pStyle w:val="6"/>
        <w:spacing w:before="255" w:line="261" w:lineRule="auto"/>
        <w:ind w:right="362"/>
        <w:rPr>
          <w:rFonts w:hint="eastAsia"/>
        </w:rPr>
      </w:pPr>
      <w:r>
        <w:rPr>
          <w:rFonts w:hint="eastAsia"/>
        </w:rPr>
        <w:t>Greater is he who is with me than all that can be against me.</w:t>
      </w:r>
    </w:p>
    <w:p w14:paraId="2A5A8EA4">
      <w:pPr>
        <w:pStyle w:val="6"/>
        <w:spacing w:before="255" w:line="261" w:lineRule="auto"/>
        <w:ind w:right="362"/>
        <w:rPr>
          <w:rFonts w:hint="eastAsia"/>
        </w:rPr>
      </w:pPr>
      <w:r>
        <w:rPr>
          <w:rFonts w:hint="eastAsia"/>
        </w:rPr>
        <w:t>与我同在的，比一切能敌挡我的更大。</w:t>
      </w:r>
    </w:p>
    <w:p w14:paraId="42CDA0E6">
      <w:pPr>
        <w:pStyle w:val="6"/>
        <w:spacing w:before="255" w:line="261" w:lineRule="auto"/>
        <w:ind w:right="362"/>
        <w:rPr>
          <w:rFonts w:hint="eastAsia"/>
        </w:rPr>
      </w:pPr>
    </w:p>
    <w:p w14:paraId="672245D9">
      <w:pPr>
        <w:pStyle w:val="6"/>
        <w:spacing w:before="255" w:line="261" w:lineRule="auto"/>
        <w:ind w:right="362"/>
        <w:rPr>
          <w:rFonts w:hint="eastAsia"/>
        </w:rPr>
      </w:pPr>
      <w:r>
        <w:rPr>
          <w:rFonts w:hint="eastAsia"/>
        </w:rPr>
        <w:t>Greater is He that is in us than he who is in the world.”</w:t>
      </w:r>
    </w:p>
    <w:p w14:paraId="4074C4C4">
      <w:pPr>
        <w:pStyle w:val="6"/>
        <w:spacing w:before="255" w:line="261" w:lineRule="auto"/>
        <w:ind w:right="362"/>
        <w:rPr>
          <w:rFonts w:hint="eastAsia"/>
        </w:rPr>
      </w:pPr>
      <w:r>
        <w:rPr>
          <w:rFonts w:hint="eastAsia"/>
        </w:rPr>
        <w:t>那在我们里面的，比那在世界上的更大。”</w:t>
      </w:r>
    </w:p>
    <w:p w14:paraId="4C2E346F">
      <w:pPr>
        <w:pStyle w:val="6"/>
        <w:spacing w:before="255" w:line="261" w:lineRule="auto"/>
        <w:ind w:right="362"/>
        <w:rPr>
          <w:rFonts w:hint="eastAsia"/>
        </w:rPr>
      </w:pPr>
    </w:p>
    <w:p w14:paraId="0AC0D127">
      <w:pPr>
        <w:pStyle w:val="6"/>
        <w:spacing w:before="255" w:line="261" w:lineRule="auto"/>
        <w:ind w:right="362"/>
        <w:rPr>
          <w:rFonts w:hint="eastAsia"/>
        </w:rPr>
      </w:pPr>
      <w:r>
        <w:rPr>
          <w:rFonts w:hint="eastAsia"/>
        </w:rPr>
        <w:t>§ 2.—The encouragement contained in the adjuncts of the promise.</w:t>
      </w:r>
    </w:p>
    <w:p w14:paraId="25C2A1B6">
      <w:pPr>
        <w:pStyle w:val="6"/>
        <w:spacing w:before="255" w:line="261" w:lineRule="auto"/>
        <w:ind w:right="362"/>
        <w:rPr>
          <w:rFonts w:hint="eastAsia"/>
        </w:rPr>
      </w:pPr>
      <w:r>
        <w:rPr>
          <w:rFonts w:hint="eastAsia"/>
        </w:rPr>
        <w:t>§ 2.—应许附加语中所含的鼓励。</w:t>
      </w:r>
    </w:p>
    <w:p w14:paraId="41BF8867">
      <w:pPr>
        <w:pStyle w:val="6"/>
        <w:spacing w:before="255" w:line="261" w:lineRule="auto"/>
        <w:ind w:right="362"/>
        <w:rPr>
          <w:rFonts w:hint="eastAsia"/>
        </w:rPr>
      </w:pPr>
    </w:p>
    <w:p w14:paraId="538579F7">
      <w:pPr>
        <w:pStyle w:val="6"/>
        <w:spacing w:before="255" w:line="261" w:lineRule="auto"/>
        <w:ind w:right="362"/>
        <w:rPr>
          <w:rFonts w:hint="eastAsia"/>
        </w:rPr>
      </w:pPr>
      <w:r>
        <w:rPr>
          <w:rFonts w:hint="eastAsia"/>
        </w:rPr>
        <w:t>But even this is not all the encouragement and comfort which this passage is fitted to administer to the struggling Christian warrior.</w:t>
      </w:r>
    </w:p>
    <w:p w14:paraId="5FEB3189">
      <w:pPr>
        <w:pStyle w:val="6"/>
        <w:spacing w:before="255" w:line="261" w:lineRule="auto"/>
        <w:ind w:right="362"/>
        <w:rPr>
          <w:rFonts w:hint="eastAsia"/>
        </w:rPr>
      </w:pPr>
      <w:r>
        <w:rPr>
          <w:rFonts w:hint="eastAsia"/>
        </w:rPr>
        <w:t>但这甚至还不是这段经文所能给予争战中基督徒战士的全部鼓励和安慰。</w:t>
      </w:r>
    </w:p>
    <w:p w14:paraId="73201AFF">
      <w:pPr>
        <w:pStyle w:val="6"/>
        <w:spacing w:before="255" w:line="261" w:lineRule="auto"/>
        <w:ind w:right="362"/>
        <w:rPr>
          <w:rFonts w:hint="eastAsia"/>
        </w:rPr>
      </w:pPr>
    </w:p>
    <w:p w14:paraId="65D8B46D">
      <w:pPr>
        <w:pStyle w:val="6"/>
        <w:spacing w:before="255" w:line="261" w:lineRule="auto"/>
        <w:ind w:right="362"/>
        <w:rPr>
          <w:rFonts w:hint="eastAsia"/>
        </w:rPr>
      </w:pPr>
      <w:r>
        <w:rPr>
          <w:rFonts w:hint="eastAsia"/>
        </w:rPr>
        <w:t>The adjuncts of the promise have the same character with the promise itself; its manner as well as its matter is full of consolation.</w:t>
      </w:r>
    </w:p>
    <w:p w14:paraId="07E1DCBD">
      <w:pPr>
        <w:pStyle w:val="6"/>
        <w:spacing w:before="255" w:line="261" w:lineRule="auto"/>
        <w:ind w:right="362"/>
        <w:rPr>
          <w:rFonts w:hint="eastAsia"/>
        </w:rPr>
      </w:pPr>
      <w:r>
        <w:rPr>
          <w:rFonts w:hint="eastAsia"/>
        </w:rPr>
        <w:t>应许的附加语与应许本身具有相同的特性；其方式和内容都充满了安慰。</w:t>
      </w:r>
    </w:p>
    <w:p w14:paraId="052A1974">
      <w:pPr>
        <w:pStyle w:val="6"/>
        <w:spacing w:before="255" w:line="261" w:lineRule="auto"/>
        <w:ind w:right="362"/>
        <w:rPr>
          <w:rFonts w:hint="eastAsia"/>
        </w:rPr>
      </w:pPr>
    </w:p>
    <w:p w14:paraId="32B6EE1F">
      <w:pPr>
        <w:pStyle w:val="6"/>
        <w:spacing w:before="255" w:line="261" w:lineRule="auto"/>
        <w:ind w:right="362"/>
        <w:rPr>
          <w:rFonts w:hint="eastAsia"/>
        </w:rPr>
      </w:pPr>
      <w:r>
        <w:rPr>
          <w:rFonts w:hint="eastAsia"/>
        </w:rPr>
        <w:t>This is the next subject which calls for our consideration.</w:t>
      </w:r>
    </w:p>
    <w:p w14:paraId="4CB619E9">
      <w:pPr>
        <w:pStyle w:val="6"/>
        <w:spacing w:before="255" w:line="261" w:lineRule="auto"/>
        <w:ind w:right="362"/>
        <w:rPr>
          <w:rFonts w:hint="eastAsia"/>
        </w:rPr>
      </w:pPr>
      <w:r>
        <w:rPr>
          <w:rFonts w:hint="eastAsia"/>
        </w:rPr>
        <w:t>这是下一个需要我们思考的主题。</w:t>
      </w:r>
    </w:p>
    <w:p w14:paraId="4D42EFC3">
      <w:pPr>
        <w:pStyle w:val="6"/>
        <w:spacing w:before="255" w:line="261" w:lineRule="auto"/>
        <w:ind w:right="362"/>
        <w:rPr>
          <w:rFonts w:hint="eastAsia"/>
        </w:rPr>
      </w:pPr>
    </w:p>
    <w:p w14:paraId="32F7454A">
      <w:pPr>
        <w:pStyle w:val="6"/>
        <w:spacing w:before="255" w:line="261" w:lineRule="auto"/>
        <w:ind w:right="362"/>
        <w:rPr>
          <w:rFonts w:hint="eastAsia"/>
        </w:rPr>
      </w:pPr>
      <w:r>
        <w:rPr>
          <w:rFonts w:hint="eastAsia"/>
        </w:rPr>
        <w:t>What encouragement to him who resists the adversary to reflect, that He who has given to him such “exceeding great and precious promises,” is “the God of all grace,” the God “who has called him,” “called him to his eternal glory in or by Christ Jesus,” called him to this glory “after he has suffered a while!”</w:t>
      </w:r>
    </w:p>
    <w:p w14:paraId="0F9E6A71">
      <w:pPr>
        <w:pStyle w:val="6"/>
        <w:spacing w:before="255" w:line="261" w:lineRule="auto"/>
        <w:ind w:right="362"/>
        <w:rPr>
          <w:rFonts w:hint="eastAsia"/>
        </w:rPr>
      </w:pPr>
      <w:r>
        <w:rPr>
          <w:rFonts w:hint="eastAsia"/>
        </w:rPr>
        <w:t>对那抵挡仇敌的人来说，反思那赐给他如此“又宝贵又极大的应许”的，是“赐万般恩典的上帝”，是“呼召他”的上帝，“在或借着基督耶稣召他得享祂永远荣耀”的上帝，是在“他暂受苦难之后”召他得这荣耀的上帝，这是何等的鼓励啊！</w:t>
      </w:r>
    </w:p>
    <w:p w14:paraId="58ED72B5">
      <w:pPr>
        <w:pStyle w:val="6"/>
        <w:spacing w:before="255" w:line="261" w:lineRule="auto"/>
        <w:ind w:right="362"/>
        <w:rPr>
          <w:rFonts w:hint="eastAsia"/>
        </w:rPr>
      </w:pPr>
    </w:p>
    <w:p w14:paraId="69B249EA">
      <w:pPr>
        <w:pStyle w:val="6"/>
        <w:spacing w:before="255" w:line="261" w:lineRule="auto"/>
        <w:ind w:right="362"/>
        <w:rPr>
          <w:rFonts w:hint="eastAsia"/>
        </w:rPr>
      </w:pPr>
      <w:r>
        <w:rPr>
          <w:rFonts w:hint="eastAsia"/>
        </w:rPr>
        <w:t>These are fruitful themes, respecting which our meditation should be profitable as well as sweet, on which “our hearts should indite a good matter, and our tongues be as the pen of a ready</w:t>
      </w:r>
    </w:p>
    <w:p w14:paraId="26676F9D">
      <w:pPr>
        <w:pStyle w:val="6"/>
        <w:spacing w:before="255" w:line="261" w:lineRule="auto"/>
        <w:ind w:right="362"/>
        <w:rPr>
          <w:rFonts w:hint="eastAsia"/>
        </w:rPr>
      </w:pPr>
      <w:r>
        <w:rPr>
          <w:rFonts w:hint="eastAsia"/>
        </w:rPr>
        <w:t>这些是富有成果的主题，关于它们，我们的默想应当既有益处又甘甜，关于它们，“我们心里涌出美辞，我们的舌头是快手笔</w:t>
      </w:r>
    </w:p>
    <w:p w14:paraId="088FACE3">
      <w:pPr>
        <w:pStyle w:val="6"/>
        <w:spacing w:before="255" w:line="261" w:lineRule="auto"/>
        <w:ind w:right="362"/>
        <w:rPr>
          <w:rFonts w:hint="eastAsia"/>
        </w:rPr>
      </w:pPr>
    </w:p>
    <w:p w14:paraId="43302296">
      <w:pPr>
        <w:pStyle w:val="6"/>
        <w:spacing w:before="255" w:line="261" w:lineRule="auto"/>
        <w:ind w:right="362"/>
        <w:rPr>
          <w:rFonts w:hint="eastAsia"/>
        </w:rPr>
      </w:pPr>
      <w:r>
        <w:rPr>
          <w:rFonts w:hint="eastAsia"/>
        </w:rPr>
        <w:t>writer.”</w:t>
      </w:r>
    </w:p>
    <w:p w14:paraId="060E906B">
      <w:pPr>
        <w:pStyle w:val="6"/>
        <w:spacing w:before="255" w:line="261" w:lineRule="auto"/>
        <w:ind w:right="362"/>
        <w:rPr>
          <w:rFonts w:hint="eastAsia"/>
        </w:rPr>
      </w:pPr>
      <w:r>
        <w:rPr>
          <w:rFonts w:hint="eastAsia"/>
        </w:rPr>
        <w:t>。”</w:t>
      </w:r>
    </w:p>
    <w:p w14:paraId="2B2FE1D1">
      <w:pPr>
        <w:pStyle w:val="6"/>
        <w:spacing w:before="255" w:line="261" w:lineRule="auto"/>
        <w:ind w:right="362"/>
        <w:rPr>
          <w:rFonts w:hint="eastAsia"/>
        </w:rPr>
      </w:pPr>
    </w:p>
    <w:p w14:paraId="5F98A868">
      <w:pPr>
        <w:pStyle w:val="6"/>
        <w:spacing w:before="255" w:line="261" w:lineRule="auto"/>
        <w:ind w:right="362"/>
        <w:rPr>
          <w:rFonts w:hint="eastAsia"/>
        </w:rPr>
      </w:pPr>
      <w:r>
        <w:rPr>
          <w:rFonts w:hint="eastAsia"/>
        </w:rPr>
        <w:t>(1.) The God who has promised this is “the God of all grace.”</w:t>
      </w:r>
    </w:p>
    <w:p w14:paraId="33FF130D">
      <w:pPr>
        <w:pStyle w:val="6"/>
        <w:spacing w:before="255" w:line="261" w:lineRule="auto"/>
        <w:ind w:right="362"/>
        <w:rPr>
          <w:rFonts w:hint="eastAsia"/>
        </w:rPr>
      </w:pPr>
      <w:r>
        <w:rPr>
          <w:rFonts w:hint="eastAsia"/>
        </w:rPr>
        <w:t>(1.) 应许此事的上帝是“赐万般恩典的上帝。”</w:t>
      </w:r>
    </w:p>
    <w:p w14:paraId="4DA51612">
      <w:pPr>
        <w:pStyle w:val="6"/>
        <w:spacing w:before="255" w:line="261" w:lineRule="auto"/>
        <w:ind w:right="362"/>
        <w:rPr>
          <w:rFonts w:hint="eastAsia"/>
        </w:rPr>
      </w:pPr>
    </w:p>
    <w:p w14:paraId="3801F267">
      <w:pPr>
        <w:pStyle w:val="6"/>
        <w:spacing w:before="255" w:line="261" w:lineRule="auto"/>
        <w:ind w:right="362"/>
        <w:rPr>
          <w:rFonts w:hint="eastAsia"/>
        </w:rPr>
      </w:pPr>
      <w:r>
        <w:rPr>
          <w:rFonts w:hint="eastAsia"/>
        </w:rPr>
        <w:t>The first consolatory and encouraging consideration here brought forward is, that the God who has promised these blessings is the “God of all grace.”</w:t>
      </w:r>
    </w:p>
    <w:p w14:paraId="64CA30C2">
      <w:pPr>
        <w:pStyle w:val="6"/>
        <w:spacing w:before="255" w:line="261" w:lineRule="auto"/>
        <w:ind w:right="362"/>
        <w:rPr>
          <w:rFonts w:hint="eastAsia"/>
        </w:rPr>
      </w:pPr>
      <w:r>
        <w:rPr>
          <w:rFonts w:hint="eastAsia"/>
        </w:rPr>
        <w:t>这里提出的第一个安慰和鼓励的考量是，应许这些福分的上帝是“赐万般恩典的上帝”。</w:t>
      </w:r>
    </w:p>
    <w:p w14:paraId="66027A50">
      <w:pPr>
        <w:pStyle w:val="6"/>
        <w:spacing w:before="255" w:line="261" w:lineRule="auto"/>
        <w:ind w:right="362"/>
        <w:rPr>
          <w:rFonts w:hint="eastAsia"/>
        </w:rPr>
      </w:pPr>
    </w:p>
    <w:p w14:paraId="332F7555">
      <w:pPr>
        <w:pStyle w:val="6"/>
        <w:spacing w:before="255" w:line="261" w:lineRule="auto"/>
        <w:ind w:right="362"/>
        <w:rPr>
          <w:rFonts w:hint="eastAsia"/>
        </w:rPr>
      </w:pPr>
      <w:r>
        <w:rPr>
          <w:rFonts w:hint="eastAsia"/>
        </w:rPr>
        <w:t>The proper signification of grace is kindness, the disposition to communicate happiness; but the term is also often employed to denote those actions or gifts in which this disposition is manifested.</w:t>
      </w:r>
    </w:p>
    <w:p w14:paraId="6B066547">
      <w:pPr>
        <w:pStyle w:val="6"/>
        <w:spacing w:before="255" w:line="261" w:lineRule="auto"/>
        <w:ind w:right="362"/>
        <w:rPr>
          <w:rFonts w:hint="eastAsia"/>
        </w:rPr>
      </w:pPr>
      <w:r>
        <w:rPr>
          <w:rFonts w:hint="eastAsia"/>
        </w:rPr>
        <w:t>恩典的本意是仁慈，即传递幸福的性情；但这词也常被用来指那些显明此性情的行为或恩赐。</w:t>
      </w:r>
    </w:p>
    <w:p w14:paraId="79F1D380">
      <w:pPr>
        <w:pStyle w:val="6"/>
        <w:spacing w:before="255" w:line="261" w:lineRule="auto"/>
        <w:ind w:right="362"/>
        <w:rPr>
          <w:rFonts w:hint="eastAsia"/>
        </w:rPr>
      </w:pPr>
    </w:p>
    <w:p w14:paraId="7B229814">
      <w:pPr>
        <w:pStyle w:val="6"/>
        <w:spacing w:before="255" w:line="261" w:lineRule="auto"/>
        <w:ind w:right="362"/>
        <w:rPr>
          <w:rFonts w:hint="eastAsia"/>
        </w:rPr>
      </w:pPr>
      <w:r>
        <w:rPr>
          <w:rFonts w:hint="eastAsia"/>
        </w:rPr>
        <w:t>In both of these closely related significations of the word, God is the “God of all grace.”</w:t>
      </w:r>
    </w:p>
    <w:p w14:paraId="52200EED">
      <w:pPr>
        <w:pStyle w:val="6"/>
        <w:spacing w:before="255" w:line="261" w:lineRule="auto"/>
        <w:ind w:right="362"/>
        <w:rPr>
          <w:rFonts w:hint="eastAsia"/>
        </w:rPr>
      </w:pPr>
      <w:r>
        <w:rPr>
          <w:rFonts w:hint="eastAsia"/>
        </w:rPr>
        <w:t>在这两个密切相关的词义上，上帝都是“赐万般恩典的上帝”。</w:t>
      </w:r>
    </w:p>
    <w:p w14:paraId="04091615">
      <w:pPr>
        <w:pStyle w:val="6"/>
        <w:spacing w:before="255" w:line="261" w:lineRule="auto"/>
        <w:ind w:right="362"/>
        <w:rPr>
          <w:rFonts w:hint="eastAsia"/>
        </w:rPr>
      </w:pPr>
    </w:p>
    <w:p w14:paraId="06853845">
      <w:pPr>
        <w:pStyle w:val="6"/>
        <w:spacing w:before="255" w:line="261" w:lineRule="auto"/>
        <w:ind w:right="362"/>
        <w:rPr>
          <w:rFonts w:hint="eastAsia"/>
        </w:rPr>
      </w:pPr>
      <w:r>
        <w:rPr>
          <w:rFonts w:hint="eastAsia"/>
        </w:rPr>
        <w:t>He is the all-gracious God.</w:t>
      </w:r>
    </w:p>
    <w:p w14:paraId="5E4A9A43">
      <w:pPr>
        <w:pStyle w:val="6"/>
        <w:spacing w:before="255" w:line="261" w:lineRule="auto"/>
        <w:ind w:right="362"/>
        <w:rPr>
          <w:rFonts w:hint="eastAsia"/>
        </w:rPr>
      </w:pPr>
      <w:r>
        <w:rPr>
          <w:rFonts w:hint="eastAsia"/>
        </w:rPr>
        <w:t>祂是全然恩慈的上帝。</w:t>
      </w:r>
    </w:p>
    <w:p w14:paraId="5E9E9D0B">
      <w:pPr>
        <w:pStyle w:val="6"/>
        <w:spacing w:before="255" w:line="261" w:lineRule="auto"/>
        <w:ind w:right="362"/>
        <w:rPr>
          <w:rFonts w:hint="eastAsia"/>
        </w:rPr>
      </w:pPr>
    </w:p>
    <w:p w14:paraId="1331A672">
      <w:pPr>
        <w:pStyle w:val="6"/>
        <w:spacing w:before="255" w:line="261" w:lineRule="auto"/>
        <w:ind w:right="362"/>
        <w:rPr>
          <w:rFonts w:hint="eastAsia"/>
        </w:rPr>
      </w:pPr>
      <w:r>
        <w:rPr>
          <w:rFonts w:hint="eastAsia"/>
        </w:rPr>
        <w:t>His name is “the Lord; the Lord God, merciful and gracious, long-suffering, and abundant in goodness and truth.”</w:t>
      </w:r>
    </w:p>
    <w:p w14:paraId="77AB807D">
      <w:pPr>
        <w:pStyle w:val="6"/>
        <w:spacing w:before="255" w:line="261" w:lineRule="auto"/>
        <w:ind w:right="362"/>
        <w:rPr>
          <w:rFonts w:hint="eastAsia"/>
        </w:rPr>
      </w:pPr>
      <w:r>
        <w:rPr>
          <w:rFonts w:hint="eastAsia"/>
        </w:rPr>
        <w:t>祂的名字是“耶和华，耶和华上帝，是有怜悯、有恩典的上帝，不轻易发怒，并有丰盛的慈爱和诚实。”</w:t>
      </w:r>
    </w:p>
    <w:p w14:paraId="78456889">
      <w:pPr>
        <w:pStyle w:val="6"/>
        <w:spacing w:before="255" w:line="261" w:lineRule="auto"/>
        <w:ind w:right="362"/>
        <w:rPr>
          <w:rFonts w:hint="eastAsia"/>
        </w:rPr>
      </w:pPr>
    </w:p>
    <w:p w14:paraId="6F1E0D3B">
      <w:pPr>
        <w:pStyle w:val="6"/>
        <w:spacing w:before="255" w:line="261" w:lineRule="auto"/>
        <w:ind w:right="362"/>
        <w:rPr>
          <w:rFonts w:hint="eastAsia"/>
        </w:rPr>
      </w:pPr>
      <w:r>
        <w:rPr>
          <w:rFonts w:hint="eastAsia"/>
        </w:rPr>
        <w:t>His</w:t>
      </w:r>
    </w:p>
    <w:p w14:paraId="291E789D">
      <w:pPr>
        <w:pStyle w:val="6"/>
        <w:spacing w:before="255" w:line="261" w:lineRule="auto"/>
        <w:ind w:right="362"/>
        <w:rPr>
          <w:rFonts w:hint="eastAsia"/>
        </w:rPr>
      </w:pPr>
      <w:r>
        <w:rPr>
          <w:rFonts w:hint="eastAsia"/>
        </w:rPr>
        <w:t>祂的</w:t>
      </w:r>
    </w:p>
    <w:p w14:paraId="6765FD98">
      <w:pPr>
        <w:pStyle w:val="6"/>
        <w:spacing w:before="255" w:line="261" w:lineRule="auto"/>
        <w:ind w:right="362"/>
        <w:rPr>
          <w:rFonts w:hint="eastAsia"/>
        </w:rPr>
      </w:pPr>
    </w:p>
    <w:p w14:paraId="7328DCE3">
      <w:pPr>
        <w:pStyle w:val="6"/>
        <w:spacing w:before="255" w:line="261" w:lineRule="auto"/>
        <w:ind w:right="362"/>
        <w:rPr>
          <w:rFonts w:hint="eastAsia"/>
        </w:rPr>
      </w:pPr>
      <w:r>
        <w:rPr>
          <w:rFonts w:hint="eastAsia"/>
        </w:rPr>
        <w:t>nature as well as his name is love.</w:t>
      </w:r>
    </w:p>
    <w:p w14:paraId="59080890">
      <w:pPr>
        <w:pStyle w:val="6"/>
        <w:spacing w:before="255" w:line="261" w:lineRule="auto"/>
        <w:ind w:right="362"/>
        <w:rPr>
          <w:rFonts w:hint="eastAsia"/>
        </w:rPr>
      </w:pPr>
      <w:r>
        <w:rPr>
          <w:rFonts w:hint="eastAsia"/>
        </w:rPr>
        <w:t>本性如同祂的名字，就是爱。</w:t>
      </w:r>
    </w:p>
    <w:p w14:paraId="4BF337E2">
      <w:pPr>
        <w:pStyle w:val="6"/>
        <w:spacing w:before="255" w:line="261" w:lineRule="auto"/>
        <w:ind w:right="362"/>
        <w:rPr>
          <w:rFonts w:hint="eastAsia"/>
        </w:rPr>
      </w:pPr>
    </w:p>
    <w:p w14:paraId="71545352">
      <w:pPr>
        <w:pStyle w:val="6"/>
        <w:spacing w:before="255" w:line="261" w:lineRule="auto"/>
        <w:ind w:right="362"/>
        <w:rPr>
          <w:rFonts w:hint="eastAsia"/>
        </w:rPr>
      </w:pPr>
      <w:r>
        <w:rPr>
          <w:rFonts w:hint="eastAsia"/>
        </w:rPr>
        <w:t>“Fury,” malignity, passion, “is not in him;” and, from the benignity of his nature, he is “keeping mercy for thousands, forgiving iniquity, transgression, and sin.”</w:t>
      </w:r>
    </w:p>
    <w:p w14:paraId="32A87EE7">
      <w:pPr>
        <w:pStyle w:val="6"/>
        <w:spacing w:before="255" w:line="261" w:lineRule="auto"/>
        <w:ind w:right="362"/>
        <w:rPr>
          <w:rFonts w:hint="eastAsia"/>
        </w:rPr>
      </w:pPr>
      <w:r>
        <w:rPr>
          <w:rFonts w:hint="eastAsia"/>
        </w:rPr>
        <w:t>“忿怒”、恶毒、激情，“不在祂里面”；并且，出于祂本性的仁慈，祂“为千万人存留慈爱，赦免罪孽、过犯和罪恶。”</w:t>
      </w:r>
    </w:p>
    <w:p w14:paraId="433AEF3E">
      <w:pPr>
        <w:pStyle w:val="6"/>
        <w:spacing w:before="255" w:line="261" w:lineRule="auto"/>
        <w:ind w:right="362"/>
        <w:rPr>
          <w:rFonts w:hint="eastAsia"/>
        </w:rPr>
      </w:pPr>
    </w:p>
    <w:p w14:paraId="425797B4">
      <w:pPr>
        <w:pStyle w:val="6"/>
        <w:spacing w:before="255" w:line="261" w:lineRule="auto"/>
        <w:ind w:right="362"/>
        <w:rPr>
          <w:rFonts w:hint="eastAsia"/>
        </w:rPr>
      </w:pPr>
      <w:r>
        <w:rPr>
          <w:rFonts w:hint="eastAsia"/>
        </w:rPr>
        <w:t>“This is his name, and this is his memorial to all generations.”</w:t>
      </w:r>
    </w:p>
    <w:p w14:paraId="4A3B4FE7">
      <w:pPr>
        <w:pStyle w:val="6"/>
        <w:spacing w:before="255" w:line="261" w:lineRule="auto"/>
        <w:ind w:right="362"/>
        <w:rPr>
          <w:rFonts w:hint="eastAsia"/>
        </w:rPr>
      </w:pPr>
      <w:r>
        <w:rPr>
          <w:rFonts w:hint="eastAsia"/>
        </w:rPr>
        <w:t>“这是祂的名，这也是祂世世代代的记念。”</w:t>
      </w:r>
    </w:p>
    <w:p w14:paraId="351D31CE">
      <w:pPr>
        <w:pStyle w:val="6"/>
        <w:spacing w:before="255" w:line="261" w:lineRule="auto"/>
        <w:ind w:right="362"/>
        <w:rPr>
          <w:rFonts w:hint="eastAsia"/>
        </w:rPr>
      </w:pPr>
    </w:p>
    <w:p w14:paraId="436AEE53">
      <w:pPr>
        <w:pStyle w:val="6"/>
        <w:spacing w:before="255" w:line="261" w:lineRule="auto"/>
        <w:ind w:right="362"/>
        <w:rPr>
          <w:rFonts w:hint="eastAsia"/>
        </w:rPr>
      </w:pPr>
      <w:r>
        <w:rPr>
          <w:rFonts w:hint="eastAsia"/>
        </w:rPr>
        <w:t>From his perfect holiness he cannot but hate sin, and punish the sinner “who goes on in his trespasses:” but he has “no pleasure in the death of the wicked;” on the contrary, He “wills him to turn from his evil ways, that he may live,” be saved; while he is “ready to forgive,” and “delights in mercy,” in reference to those who, by the faith of the truth, are “in Christ Jesus.”</w:t>
      </w:r>
    </w:p>
    <w:p w14:paraId="5E7FDECB">
      <w:pPr>
        <w:pStyle w:val="6"/>
        <w:spacing w:before="255" w:line="261" w:lineRule="auto"/>
        <w:ind w:right="362"/>
        <w:rPr>
          <w:rFonts w:hint="eastAsia"/>
        </w:rPr>
      </w:pPr>
      <w:r>
        <w:rPr>
          <w:rFonts w:hint="eastAsia"/>
        </w:rPr>
        <w:t>出于祂完美的圣洁，祂不能不恨恶罪，并惩罚“仍行过犯”的罪人：但祂“不喜悦恶人死亡”；相反，祂“愿意他转离恶行，得以存活”，得救；同时，对于那些因信真理而在“基督耶稣里”的人，祂“乐意饶恕”，并“喜爱施恩”。</w:t>
      </w:r>
    </w:p>
    <w:p w14:paraId="747F99EF">
      <w:pPr>
        <w:pStyle w:val="6"/>
        <w:spacing w:before="255" w:line="261" w:lineRule="auto"/>
        <w:ind w:right="362"/>
        <w:rPr>
          <w:rFonts w:hint="eastAsia"/>
        </w:rPr>
      </w:pPr>
    </w:p>
    <w:p w14:paraId="4ECBB22A">
      <w:pPr>
        <w:pStyle w:val="6"/>
        <w:spacing w:before="255" w:line="261" w:lineRule="auto"/>
        <w:ind w:right="362"/>
        <w:rPr>
          <w:rFonts w:hint="eastAsia"/>
        </w:rPr>
      </w:pPr>
      <w:r>
        <w:rPr>
          <w:rFonts w:hint="eastAsia"/>
        </w:rPr>
        <w:t>Every obstacle which prevents the manifestation of his love to them is removed.</w:t>
      </w:r>
    </w:p>
    <w:p w14:paraId="750C6BDD">
      <w:pPr>
        <w:pStyle w:val="6"/>
        <w:spacing w:before="255" w:line="261" w:lineRule="auto"/>
        <w:ind w:right="362"/>
        <w:rPr>
          <w:rFonts w:hint="eastAsia"/>
        </w:rPr>
      </w:pPr>
      <w:r>
        <w:rPr>
          <w:rFonts w:hint="eastAsia"/>
        </w:rPr>
        <w:t>一切阻碍祂向他们显明祂的爱的障碍都被除去了。</w:t>
      </w:r>
    </w:p>
    <w:p w14:paraId="6DA8DE9E">
      <w:pPr>
        <w:pStyle w:val="6"/>
        <w:spacing w:before="255" w:line="261" w:lineRule="auto"/>
        <w:ind w:right="362"/>
        <w:rPr>
          <w:rFonts w:hint="eastAsia"/>
        </w:rPr>
      </w:pPr>
    </w:p>
    <w:p w14:paraId="6D4C03C4">
      <w:pPr>
        <w:pStyle w:val="6"/>
        <w:spacing w:before="255" w:line="261" w:lineRule="auto"/>
        <w:ind w:right="362"/>
        <w:rPr>
          <w:rFonts w:hint="eastAsia"/>
        </w:rPr>
      </w:pPr>
      <w:r>
        <w:rPr>
          <w:rFonts w:hint="eastAsia"/>
        </w:rPr>
        <w:t>“As a father pities his children, he pities them.”</w:t>
      </w:r>
    </w:p>
    <w:p w14:paraId="4C1F0EC5">
      <w:pPr>
        <w:pStyle w:val="6"/>
        <w:spacing w:before="255" w:line="261" w:lineRule="auto"/>
        <w:ind w:right="362"/>
        <w:rPr>
          <w:rFonts w:hint="eastAsia"/>
        </w:rPr>
      </w:pPr>
      <w:r>
        <w:rPr>
          <w:rFonts w:hint="eastAsia"/>
        </w:rPr>
        <w:t>“父亲怎样怜恤他的儿女，祂也照样怜恤他们。”</w:t>
      </w:r>
    </w:p>
    <w:p w14:paraId="65512838">
      <w:pPr>
        <w:pStyle w:val="6"/>
        <w:spacing w:before="255" w:line="261" w:lineRule="auto"/>
        <w:ind w:right="362"/>
        <w:rPr>
          <w:rFonts w:hint="eastAsia"/>
        </w:rPr>
      </w:pPr>
    </w:p>
    <w:p w14:paraId="7806DA85">
      <w:pPr>
        <w:pStyle w:val="6"/>
        <w:spacing w:before="255" w:line="261" w:lineRule="auto"/>
        <w:ind w:right="362"/>
        <w:rPr>
          <w:rFonts w:hint="eastAsia"/>
        </w:rPr>
      </w:pPr>
      <w:r>
        <w:rPr>
          <w:rFonts w:hint="eastAsia"/>
        </w:rPr>
        <w:t>“A woman may forget her sucking-child, she may not have compassion on the son of her womb;” but he never can forget them; and he can never remember them but with loving-kindness and tender mercy.</w:t>
      </w:r>
    </w:p>
    <w:p w14:paraId="6DFC400C">
      <w:pPr>
        <w:pStyle w:val="6"/>
        <w:spacing w:before="255" w:line="261" w:lineRule="auto"/>
        <w:ind w:right="362"/>
        <w:rPr>
          <w:rFonts w:hint="eastAsia"/>
        </w:rPr>
      </w:pPr>
      <w:r>
        <w:rPr>
          <w:rFonts w:hint="eastAsia"/>
        </w:rPr>
        <w:t>“妇人焉能忘记她吃奶的婴孩，不怜恤她所生的儿子？”但祂永不能忘记他们；祂每次记念他们，都伴随着慈爱和温柔的怜悯。</w:t>
      </w:r>
    </w:p>
    <w:p w14:paraId="7BB223FD">
      <w:pPr>
        <w:pStyle w:val="6"/>
        <w:spacing w:before="255" w:line="261" w:lineRule="auto"/>
        <w:ind w:right="362"/>
        <w:rPr>
          <w:rFonts w:hint="eastAsia"/>
        </w:rPr>
      </w:pPr>
    </w:p>
    <w:p w14:paraId="260C6EAD">
      <w:pPr>
        <w:pStyle w:val="6"/>
        <w:spacing w:before="255" w:line="261" w:lineRule="auto"/>
        <w:ind w:right="362"/>
        <w:rPr>
          <w:rFonts w:hint="eastAsia"/>
        </w:rPr>
      </w:pPr>
      <w:r>
        <w:rPr>
          <w:rFonts w:hint="eastAsia"/>
        </w:rPr>
        <w:t>And he rests in his love to them.</w:t>
      </w:r>
    </w:p>
    <w:p w14:paraId="74FA863A">
      <w:pPr>
        <w:pStyle w:val="6"/>
        <w:spacing w:before="255" w:line="261" w:lineRule="auto"/>
        <w:ind w:right="362"/>
        <w:rPr>
          <w:rFonts w:hint="eastAsia"/>
        </w:rPr>
      </w:pPr>
      <w:r>
        <w:rPr>
          <w:rFonts w:hint="eastAsia"/>
        </w:rPr>
        <w:t>祂在对他们的爱中安息。</w:t>
      </w:r>
    </w:p>
    <w:p w14:paraId="659B1E83">
      <w:pPr>
        <w:pStyle w:val="6"/>
        <w:spacing w:before="255" w:line="261" w:lineRule="auto"/>
        <w:ind w:right="362"/>
        <w:rPr>
          <w:rFonts w:hint="eastAsia"/>
        </w:rPr>
      </w:pPr>
    </w:p>
    <w:p w14:paraId="394CFEDC">
      <w:pPr>
        <w:pStyle w:val="6"/>
        <w:spacing w:before="255" w:line="261" w:lineRule="auto"/>
        <w:ind w:right="362"/>
        <w:rPr>
          <w:rFonts w:hint="eastAsia"/>
        </w:rPr>
      </w:pPr>
      <w:r>
        <w:rPr>
          <w:rFonts w:hint="eastAsia"/>
        </w:rPr>
        <w:t>He is “Jehovah, who changes not;” “the same yesterday, to-day, and forever.”</w:t>
      </w:r>
    </w:p>
    <w:p w14:paraId="3B8D4308">
      <w:pPr>
        <w:pStyle w:val="6"/>
        <w:spacing w:before="255" w:line="261" w:lineRule="auto"/>
        <w:ind w:right="362"/>
        <w:rPr>
          <w:rFonts w:hint="eastAsia"/>
        </w:rPr>
      </w:pPr>
      <w:r>
        <w:rPr>
          <w:rFonts w:hint="eastAsia"/>
        </w:rPr>
        <w:t>祂是“耶和华，永不改变”；“昨日、今日，直到永远，是一样的。”</w:t>
      </w:r>
    </w:p>
    <w:p w14:paraId="569D3C9A">
      <w:pPr>
        <w:pStyle w:val="6"/>
        <w:spacing w:before="255" w:line="261" w:lineRule="auto"/>
        <w:ind w:right="362"/>
        <w:rPr>
          <w:rFonts w:hint="eastAsia"/>
        </w:rPr>
      </w:pPr>
    </w:p>
    <w:p w14:paraId="465D10E0">
      <w:pPr>
        <w:pStyle w:val="6"/>
        <w:spacing w:before="255" w:line="261" w:lineRule="auto"/>
        <w:ind w:right="362"/>
        <w:rPr>
          <w:rFonts w:hint="eastAsia"/>
        </w:rPr>
      </w:pPr>
      <w:r>
        <w:rPr>
          <w:rFonts w:hint="eastAsia"/>
        </w:rPr>
        <w:t>“The mountains may depart, the hills may be removed; but God's  loving-kindness  shall  not  depart  from  them,  neither  shall the covenant of his peace be removed by the Lord God, who has mercy on them.”</w:t>
      </w:r>
    </w:p>
    <w:p w14:paraId="1B953FA5">
      <w:pPr>
        <w:pStyle w:val="6"/>
        <w:spacing w:before="255" w:line="261" w:lineRule="auto"/>
        <w:ind w:right="362"/>
        <w:rPr>
          <w:rFonts w:hint="eastAsia"/>
        </w:rPr>
      </w:pPr>
      <w:r>
        <w:rPr>
          <w:rFonts w:hint="eastAsia"/>
        </w:rPr>
        <w:t>“大山可以挪开，小山可以迁移，但上帝的慈爱必不离开他们，祂平安的约也不迁移，这是怜恤他们的主耶和华说的。”</w:t>
      </w:r>
    </w:p>
    <w:p w14:paraId="6B835A35">
      <w:pPr>
        <w:pStyle w:val="6"/>
        <w:spacing w:before="255" w:line="261" w:lineRule="auto"/>
        <w:ind w:right="362"/>
        <w:rPr>
          <w:rFonts w:hint="eastAsia"/>
        </w:rPr>
      </w:pPr>
    </w:p>
    <w:p w14:paraId="73F48C0C">
      <w:pPr>
        <w:pStyle w:val="6"/>
        <w:spacing w:before="255" w:line="261" w:lineRule="auto"/>
        <w:ind w:right="362"/>
        <w:rPr>
          <w:rFonts w:hint="eastAsia"/>
        </w:rPr>
      </w:pPr>
      <w:r>
        <w:rPr>
          <w:rFonts w:hint="eastAsia"/>
        </w:rPr>
        <w:t>Is this his character?</w:t>
      </w:r>
    </w:p>
    <w:p w14:paraId="4D9C591A">
      <w:pPr>
        <w:pStyle w:val="6"/>
        <w:spacing w:before="255" w:line="261" w:lineRule="auto"/>
        <w:ind w:right="362"/>
        <w:rPr>
          <w:rFonts w:hint="eastAsia"/>
        </w:rPr>
      </w:pPr>
      <w:r>
        <w:rPr>
          <w:rFonts w:hint="eastAsia"/>
        </w:rPr>
        <w:t>这是祂的品性吗？</w:t>
      </w:r>
    </w:p>
    <w:p w14:paraId="45EFC34A">
      <w:pPr>
        <w:pStyle w:val="6"/>
        <w:spacing w:before="255" w:line="261" w:lineRule="auto"/>
        <w:ind w:right="362"/>
        <w:rPr>
          <w:rFonts w:hint="eastAsia"/>
        </w:rPr>
      </w:pPr>
    </w:p>
    <w:p w14:paraId="64F19FE0">
      <w:pPr>
        <w:pStyle w:val="6"/>
        <w:spacing w:before="255" w:line="261" w:lineRule="auto"/>
        <w:ind w:right="362"/>
        <w:rPr>
          <w:rFonts w:hint="eastAsia"/>
        </w:rPr>
      </w:pPr>
      <w:r>
        <w:rPr>
          <w:rFonts w:hint="eastAsia"/>
        </w:rPr>
        <w:t>Then, assuredly, amid all their afflictions, his children, “the brotherhood,” may have “abundant consolation and good hope.”</w:t>
      </w:r>
    </w:p>
    <w:p w14:paraId="6188783A">
      <w:pPr>
        <w:pStyle w:val="6"/>
        <w:spacing w:before="255" w:line="261" w:lineRule="auto"/>
        <w:ind w:right="362"/>
        <w:rPr>
          <w:rFonts w:hint="eastAsia"/>
        </w:rPr>
      </w:pPr>
      <w:r>
        <w:rPr>
          <w:rFonts w:hint="eastAsia"/>
        </w:rPr>
        <w:t>那么，在他们一切的苦难中，祂的儿女，“那弟兄群体”，必定可以有“丰盛的安慰和美好的盼望。”</w:t>
      </w:r>
    </w:p>
    <w:p w14:paraId="14B2BF60">
      <w:pPr>
        <w:pStyle w:val="6"/>
        <w:spacing w:before="255" w:line="261" w:lineRule="auto"/>
        <w:ind w:right="362"/>
        <w:rPr>
          <w:rFonts w:hint="eastAsia"/>
        </w:rPr>
      </w:pPr>
    </w:p>
    <w:p w14:paraId="31E63F61">
      <w:pPr>
        <w:pStyle w:val="6"/>
        <w:spacing w:before="255" w:line="261" w:lineRule="auto"/>
        <w:ind w:right="362"/>
        <w:rPr>
          <w:rFonts w:hint="eastAsia"/>
        </w:rPr>
      </w:pPr>
      <w:r>
        <w:rPr>
          <w:rFonts w:hint="eastAsia"/>
        </w:rPr>
        <w:t>If he has the power—and who can doubt that?— he must sustain, and comfort, and deliver.</w:t>
      </w:r>
    </w:p>
    <w:p w14:paraId="55FCE741">
      <w:pPr>
        <w:pStyle w:val="6"/>
        <w:spacing w:before="255" w:line="261" w:lineRule="auto"/>
        <w:ind w:right="362"/>
        <w:rPr>
          <w:rFonts w:hint="eastAsia"/>
        </w:rPr>
      </w:pPr>
      <w:r>
        <w:rPr>
          <w:rFonts w:hint="eastAsia"/>
        </w:rPr>
        <w:t>如果祂有能力——谁能怀疑呢？——祂必定会扶持、安慰和拯救。</w:t>
      </w:r>
    </w:p>
    <w:p w14:paraId="44398A33">
      <w:pPr>
        <w:pStyle w:val="6"/>
        <w:spacing w:before="255" w:line="261" w:lineRule="auto"/>
        <w:ind w:right="362"/>
        <w:rPr>
          <w:rFonts w:hint="eastAsia"/>
        </w:rPr>
      </w:pPr>
    </w:p>
    <w:p w14:paraId="3D42F56F">
      <w:pPr>
        <w:pStyle w:val="6"/>
        <w:spacing w:before="255" w:line="261" w:lineRule="auto"/>
        <w:ind w:right="362"/>
        <w:rPr>
          <w:rFonts w:hint="eastAsia"/>
        </w:rPr>
      </w:pPr>
      <w:r>
        <w:rPr>
          <w:rFonts w:hint="eastAsia"/>
        </w:rPr>
        <w:t>He can never allow them to become the prey of His and their adversary, who, “like a roaring lion, goeth about, seeking whom he may devour.”</w:t>
      </w:r>
    </w:p>
    <w:p w14:paraId="734E6637">
      <w:pPr>
        <w:pStyle w:val="6"/>
        <w:spacing w:before="255" w:line="261" w:lineRule="auto"/>
        <w:ind w:right="362"/>
        <w:rPr>
          <w:rFonts w:hint="eastAsia"/>
        </w:rPr>
      </w:pPr>
      <w:r>
        <w:rPr>
          <w:rFonts w:hint="eastAsia"/>
        </w:rPr>
        <w:t>祂绝不会容许他们成为祂和他们的仇敌——那“如同吼叫的狮子，遍地游行，寻找可吞吃的人”——的猎物。</w:t>
      </w:r>
    </w:p>
    <w:p w14:paraId="29C3E696">
      <w:pPr>
        <w:pStyle w:val="6"/>
        <w:spacing w:before="255" w:line="261" w:lineRule="auto"/>
        <w:ind w:right="362"/>
        <w:rPr>
          <w:rFonts w:hint="eastAsia"/>
        </w:rPr>
      </w:pPr>
    </w:p>
    <w:p w14:paraId="4D80D139">
      <w:pPr>
        <w:pStyle w:val="6"/>
        <w:spacing w:before="255" w:line="261" w:lineRule="auto"/>
        <w:ind w:right="362"/>
        <w:rPr>
          <w:rFonts w:hint="eastAsia"/>
        </w:rPr>
      </w:pPr>
      <w:r>
        <w:rPr>
          <w:rFonts w:hint="eastAsia"/>
        </w:rPr>
        <w:t>“He cannot deny himself;” and, if he cannot do this, he cannot but “deliver them out of the mouth of this lion;” he cannot but deliver them “from every evil work, and preserve them to his heavenly kingdom.”</w:t>
      </w:r>
    </w:p>
    <w:p w14:paraId="5768AC80">
      <w:pPr>
        <w:pStyle w:val="6"/>
        <w:spacing w:before="255" w:line="261" w:lineRule="auto"/>
        <w:ind w:right="362"/>
        <w:rPr>
          <w:rFonts w:hint="eastAsia"/>
        </w:rPr>
      </w:pPr>
      <w:r>
        <w:rPr>
          <w:rFonts w:hint="eastAsia"/>
        </w:rPr>
        <w:t>“祂不能背乎自己”；如果祂不能这样做，祂就不能不“救他们脱离这狮子的口”；祂就不能不救他们“脱离诸般的凶恶，并保守他们进入祂的天国。”</w:t>
      </w:r>
    </w:p>
    <w:p w14:paraId="3F6F8BB6">
      <w:pPr>
        <w:pStyle w:val="6"/>
        <w:spacing w:before="255" w:line="261" w:lineRule="auto"/>
        <w:ind w:right="362"/>
        <w:rPr>
          <w:rFonts w:hint="eastAsia"/>
        </w:rPr>
      </w:pPr>
    </w:p>
    <w:p w14:paraId="28D469CB">
      <w:pPr>
        <w:pStyle w:val="6"/>
        <w:spacing w:before="255" w:line="261" w:lineRule="auto"/>
        <w:ind w:right="362"/>
        <w:rPr>
          <w:rFonts w:hint="eastAsia"/>
        </w:rPr>
      </w:pPr>
      <w:r>
        <w:rPr>
          <w:rFonts w:hint="eastAsia"/>
        </w:rPr>
        <w:t>Being “the all-gracious God,” he will assuredly “make them perfect, stablish, and strengthen them.”</w:t>
      </w:r>
    </w:p>
    <w:p w14:paraId="0DAAC041">
      <w:pPr>
        <w:pStyle w:val="6"/>
        <w:spacing w:before="255" w:line="261" w:lineRule="auto"/>
        <w:ind w:right="362"/>
        <w:rPr>
          <w:rFonts w:hint="eastAsia"/>
        </w:rPr>
      </w:pPr>
      <w:r>
        <w:rPr>
          <w:rFonts w:hint="eastAsia"/>
        </w:rPr>
        <w:t>作为“全然恩慈的上帝”，祂必定会“成全他们，坚固他们，并加力量给他们。”</w:t>
      </w:r>
    </w:p>
    <w:p w14:paraId="4E779F0E">
      <w:pPr>
        <w:pStyle w:val="6"/>
        <w:spacing w:before="255" w:line="261" w:lineRule="auto"/>
        <w:ind w:right="362"/>
        <w:rPr>
          <w:rFonts w:hint="eastAsia"/>
        </w:rPr>
      </w:pPr>
    </w:p>
    <w:p w14:paraId="50393D2C">
      <w:pPr>
        <w:pStyle w:val="6"/>
        <w:spacing w:before="255" w:line="261" w:lineRule="auto"/>
        <w:ind w:right="362"/>
        <w:rPr>
          <w:rFonts w:hint="eastAsia"/>
        </w:rPr>
      </w:pPr>
      <w:r>
        <w:rPr>
          <w:rFonts w:hint="eastAsia"/>
        </w:rPr>
        <w:t>God is also the God of all grace, in the sense of benefit.</w:t>
      </w:r>
    </w:p>
    <w:p w14:paraId="2AA37E64">
      <w:pPr>
        <w:pStyle w:val="6"/>
        <w:spacing w:before="255" w:line="261" w:lineRule="auto"/>
        <w:ind w:right="362"/>
        <w:rPr>
          <w:rFonts w:hint="eastAsia"/>
        </w:rPr>
      </w:pPr>
      <w:r>
        <w:rPr>
          <w:rFonts w:hint="eastAsia"/>
        </w:rPr>
        <w:t>上帝也是万般恩典（益处意义上）的上帝。</w:t>
      </w:r>
    </w:p>
    <w:p w14:paraId="153669ED">
      <w:pPr>
        <w:pStyle w:val="6"/>
        <w:spacing w:before="255" w:line="261" w:lineRule="auto"/>
        <w:ind w:right="362"/>
        <w:rPr>
          <w:rFonts w:hint="eastAsia"/>
        </w:rPr>
      </w:pPr>
    </w:p>
    <w:p w14:paraId="07D183D0">
      <w:pPr>
        <w:pStyle w:val="6"/>
        <w:spacing w:before="255" w:line="261" w:lineRule="auto"/>
        <w:ind w:right="362"/>
        <w:rPr>
          <w:rFonts w:hint="eastAsia"/>
        </w:rPr>
      </w:pPr>
      <w:r>
        <w:rPr>
          <w:rFonts w:hint="eastAsia"/>
        </w:rPr>
        <w:t>He is the author and bestower of all true happiness.</w:t>
      </w:r>
    </w:p>
    <w:p w14:paraId="590C3F38">
      <w:pPr>
        <w:pStyle w:val="6"/>
        <w:spacing w:before="255" w:line="261" w:lineRule="auto"/>
        <w:ind w:right="362"/>
        <w:rPr>
          <w:rFonts w:hint="eastAsia"/>
        </w:rPr>
      </w:pPr>
      <w:r>
        <w:rPr>
          <w:rFonts w:hint="eastAsia"/>
        </w:rPr>
        <w:t>祂是所有真正幸福的创造者和赐予者。</w:t>
      </w:r>
    </w:p>
    <w:p w14:paraId="748FF785">
      <w:pPr>
        <w:pStyle w:val="6"/>
        <w:spacing w:before="255" w:line="261" w:lineRule="auto"/>
        <w:ind w:right="362"/>
        <w:rPr>
          <w:rFonts w:hint="eastAsia"/>
        </w:rPr>
      </w:pPr>
    </w:p>
    <w:p w14:paraId="43369026">
      <w:pPr>
        <w:pStyle w:val="6"/>
        <w:spacing w:before="255" w:line="261" w:lineRule="auto"/>
        <w:ind w:right="362"/>
        <w:rPr>
          <w:rFonts w:hint="eastAsia"/>
        </w:rPr>
      </w:pPr>
      <w:r>
        <w:rPr>
          <w:rFonts w:hint="eastAsia"/>
        </w:rPr>
        <w:t>When he is termed “the God of all consolation,” the meaning is, all true comfort comes from him, and he bestows on his people abundance of all they need.</w:t>
      </w:r>
    </w:p>
    <w:p w14:paraId="591CB828">
      <w:pPr>
        <w:pStyle w:val="6"/>
        <w:spacing w:before="255" w:line="261" w:lineRule="auto"/>
        <w:ind w:right="362"/>
        <w:rPr>
          <w:rFonts w:hint="eastAsia"/>
        </w:rPr>
      </w:pPr>
      <w:r>
        <w:rPr>
          <w:rFonts w:hint="eastAsia"/>
        </w:rPr>
        <w:t>当祂被称为“赐各样安慰的上帝”时，意思是一切真正的安慰都来自祂，祂把祂子民所需的一切都丰丰富富地赐给他们。</w:t>
      </w:r>
    </w:p>
    <w:p w14:paraId="5362D1A6">
      <w:pPr>
        <w:pStyle w:val="6"/>
        <w:spacing w:before="255" w:line="261" w:lineRule="auto"/>
        <w:ind w:right="362"/>
        <w:rPr>
          <w:rFonts w:hint="eastAsia"/>
        </w:rPr>
      </w:pPr>
    </w:p>
    <w:p w14:paraId="32E3C111">
      <w:pPr>
        <w:pStyle w:val="6"/>
        <w:spacing w:before="255" w:line="261" w:lineRule="auto"/>
        <w:ind w:right="362"/>
        <w:rPr>
          <w:rFonts w:hint="eastAsia"/>
        </w:rPr>
      </w:pPr>
      <w:r>
        <w:rPr>
          <w:rFonts w:hint="eastAsia"/>
        </w:rPr>
        <w:t>When he is termed “the God of peace,” the meaning is, that he is the author and bestower of true peace.</w:t>
      </w:r>
    </w:p>
    <w:p w14:paraId="25D2007F">
      <w:pPr>
        <w:pStyle w:val="6"/>
        <w:spacing w:before="255" w:line="261" w:lineRule="auto"/>
        <w:ind w:right="362"/>
        <w:rPr>
          <w:rFonts w:hint="eastAsia"/>
        </w:rPr>
      </w:pPr>
      <w:r>
        <w:rPr>
          <w:rFonts w:hint="eastAsia"/>
        </w:rPr>
        <w:t>当祂被称为“赐平安的上帝”时，意思是祂是真正平安的创造者和赐予者。</w:t>
      </w:r>
    </w:p>
    <w:p w14:paraId="7EC7B081">
      <w:pPr>
        <w:pStyle w:val="6"/>
        <w:spacing w:before="255" w:line="261" w:lineRule="auto"/>
        <w:ind w:right="362"/>
        <w:rPr>
          <w:rFonts w:hint="eastAsia"/>
        </w:rPr>
      </w:pPr>
    </w:p>
    <w:p w14:paraId="6A7E465A">
      <w:pPr>
        <w:pStyle w:val="6"/>
        <w:spacing w:before="255" w:line="261" w:lineRule="auto"/>
        <w:ind w:right="362"/>
        <w:rPr>
          <w:rFonts w:hint="eastAsia"/>
        </w:rPr>
      </w:pPr>
      <w:r>
        <w:rPr>
          <w:rFonts w:hint="eastAsia"/>
        </w:rPr>
        <w:t>So, when he is called “the God of all grace,” the meaning may</w:t>
      </w:r>
    </w:p>
    <w:p w14:paraId="6823D069">
      <w:pPr>
        <w:pStyle w:val="6"/>
        <w:spacing w:before="255" w:line="261" w:lineRule="auto"/>
        <w:ind w:right="362"/>
        <w:rPr>
          <w:rFonts w:hint="eastAsia"/>
        </w:rPr>
      </w:pPr>
      <w:r>
        <w:rPr>
          <w:rFonts w:hint="eastAsia"/>
        </w:rPr>
        <w:t>所以，当祂被称为“赐万般恩典的上帝”时，意思可能</w:t>
      </w:r>
    </w:p>
    <w:p w14:paraId="2AAB1AE3">
      <w:pPr>
        <w:pStyle w:val="6"/>
        <w:spacing w:before="255" w:line="261" w:lineRule="auto"/>
        <w:ind w:right="362"/>
        <w:rPr>
          <w:rFonts w:hint="eastAsia"/>
        </w:rPr>
      </w:pPr>
    </w:p>
    <w:p w14:paraId="51791DBB">
      <w:pPr>
        <w:pStyle w:val="6"/>
        <w:spacing w:before="255" w:line="261" w:lineRule="auto"/>
        <w:ind w:right="362"/>
        <w:rPr>
          <w:rFonts w:hint="eastAsia"/>
        </w:rPr>
      </w:pPr>
      <w:r>
        <w:rPr>
          <w:rFonts w:hint="eastAsia"/>
        </w:rPr>
        <w:t>be, all blessings come from him; He is their ever-full, ever-flowing fountain, and to his people he communicates them, in all the variety and abundance that their wants can require, or their capacities receive.</w:t>
      </w:r>
    </w:p>
    <w:p w14:paraId="19B6D05F">
      <w:pPr>
        <w:pStyle w:val="6"/>
        <w:spacing w:before="255" w:line="261" w:lineRule="auto"/>
        <w:ind w:right="362"/>
        <w:rPr>
          <w:rFonts w:hint="eastAsia"/>
        </w:rPr>
      </w:pPr>
      <w:r>
        <w:rPr>
          <w:rFonts w:hint="eastAsia"/>
        </w:rPr>
        <w:t>是一切福分都来自祂；祂是他们永不枯竭、永远流淌的泉源，祂将这些福分赐给祂的子民，其多样性和丰富程度，足以满足他们的需要，或容纳他们的容量。</w:t>
      </w:r>
    </w:p>
    <w:p w14:paraId="04CC912C">
      <w:pPr>
        <w:pStyle w:val="6"/>
        <w:spacing w:before="255" w:line="261" w:lineRule="auto"/>
        <w:ind w:right="362"/>
        <w:rPr>
          <w:rFonts w:hint="eastAsia"/>
        </w:rPr>
      </w:pPr>
    </w:p>
    <w:p w14:paraId="0F39B412">
      <w:pPr>
        <w:pStyle w:val="6"/>
        <w:spacing w:before="255" w:line="261" w:lineRule="auto"/>
        <w:ind w:right="362"/>
        <w:rPr>
          <w:rFonts w:hint="eastAsia"/>
        </w:rPr>
      </w:pPr>
      <w:r>
        <w:rPr>
          <w:rFonts w:hint="eastAsia"/>
        </w:rPr>
        <w:t>He “blesses them with all spiritual and heavenly blessings.”</w:t>
      </w:r>
    </w:p>
    <w:p w14:paraId="2D3F4FD0">
      <w:pPr>
        <w:pStyle w:val="6"/>
        <w:spacing w:before="255" w:line="261" w:lineRule="auto"/>
        <w:ind w:right="362"/>
        <w:rPr>
          <w:rFonts w:hint="eastAsia"/>
        </w:rPr>
      </w:pPr>
      <w:r>
        <w:rPr>
          <w:rFonts w:hint="eastAsia"/>
        </w:rPr>
        <w:t>祂“用各样属灵属天的福气祝福他们。”</w:t>
      </w:r>
    </w:p>
    <w:p w14:paraId="79868B35">
      <w:pPr>
        <w:pStyle w:val="6"/>
        <w:spacing w:before="255" w:line="261" w:lineRule="auto"/>
        <w:ind w:right="362"/>
        <w:rPr>
          <w:rFonts w:hint="eastAsia"/>
        </w:rPr>
      </w:pPr>
    </w:p>
    <w:p w14:paraId="43DDA3D7">
      <w:pPr>
        <w:pStyle w:val="6"/>
        <w:spacing w:before="255" w:line="261" w:lineRule="auto"/>
        <w:ind w:right="362"/>
        <w:rPr>
          <w:rFonts w:hint="eastAsia"/>
        </w:rPr>
      </w:pPr>
      <w:r>
        <w:rPr>
          <w:rFonts w:hint="eastAsia"/>
        </w:rPr>
        <w:t>What can he want; all whose need the God of grace, of all grace, promises to supply, “according to his glorious riches”?</w:t>
      </w:r>
    </w:p>
    <w:p w14:paraId="7A7072E4">
      <w:pPr>
        <w:pStyle w:val="6"/>
        <w:spacing w:before="255" w:line="261" w:lineRule="auto"/>
        <w:ind w:right="362"/>
        <w:rPr>
          <w:rFonts w:hint="eastAsia"/>
        </w:rPr>
      </w:pPr>
      <w:r>
        <w:rPr>
          <w:rFonts w:hint="eastAsia"/>
        </w:rPr>
        <w:t>他还能缺少什么呢；那赐恩典的，赐万般恩典的上帝，应许“按祂荣耀的丰富”，供应他一切的需要？</w:t>
      </w:r>
    </w:p>
    <w:p w14:paraId="1DAEB10B">
      <w:pPr>
        <w:pStyle w:val="6"/>
        <w:spacing w:before="255" w:line="261" w:lineRule="auto"/>
        <w:ind w:right="362"/>
        <w:rPr>
          <w:rFonts w:hint="eastAsia"/>
        </w:rPr>
      </w:pPr>
    </w:p>
    <w:p w14:paraId="3D546CA2">
      <w:pPr>
        <w:pStyle w:val="6"/>
        <w:spacing w:before="255" w:line="261" w:lineRule="auto"/>
        <w:ind w:right="362"/>
        <w:rPr>
          <w:rFonts w:hint="eastAsia"/>
        </w:rPr>
      </w:pPr>
      <w:r>
        <w:rPr>
          <w:rFonts w:hint="eastAsia"/>
        </w:rPr>
        <w:t>He can, he will, fit for the combat; he can, he will, sustain during the conflict; he can, he will, make victorious in the conflict; he can, he will, reward after the conflict.</w:t>
      </w:r>
    </w:p>
    <w:p w14:paraId="57B7B0BD">
      <w:pPr>
        <w:pStyle w:val="6"/>
        <w:spacing w:before="255" w:line="261" w:lineRule="auto"/>
        <w:ind w:right="362"/>
        <w:rPr>
          <w:rFonts w:hint="eastAsia"/>
        </w:rPr>
      </w:pPr>
      <w:r>
        <w:rPr>
          <w:rFonts w:hint="eastAsia"/>
        </w:rPr>
        <w:t>祂能，祂将，使之适合战斗；祂能，祂将，在冲突中扶持；祂能，祂将，使之在冲突中得胜；祂能，祂将，在冲突后奖赏。</w:t>
      </w:r>
    </w:p>
    <w:p w14:paraId="0A62AFB8">
      <w:pPr>
        <w:pStyle w:val="6"/>
        <w:spacing w:before="255" w:line="261" w:lineRule="auto"/>
        <w:ind w:right="362"/>
        <w:rPr>
          <w:rFonts w:hint="eastAsia"/>
        </w:rPr>
      </w:pPr>
    </w:p>
    <w:p w14:paraId="46E130E2">
      <w:pPr>
        <w:pStyle w:val="6"/>
        <w:spacing w:before="255" w:line="261" w:lineRule="auto"/>
        <w:ind w:right="362"/>
        <w:rPr>
          <w:rFonts w:hint="eastAsia"/>
        </w:rPr>
      </w:pPr>
      <w:r>
        <w:rPr>
          <w:rFonts w:hint="eastAsia"/>
        </w:rPr>
        <w:t>If there be any necessary blessing not included in “all grace,” then the struggling Christian might have some cause to despond; but when Jehovah, “God Almighty” (rather allsufficient), says, I am “the God of all grace,” and “my grace is sufficient for thee;” well may he “glory in tribulation,” “count it all joy to be brought into manifold temptations,” and sing with the</w:t>
      </w:r>
    </w:p>
    <w:p w14:paraId="5683B7AA">
      <w:pPr>
        <w:pStyle w:val="6"/>
        <w:spacing w:before="255" w:line="261" w:lineRule="auto"/>
        <w:ind w:right="362"/>
        <w:rPr>
          <w:rFonts w:hint="eastAsia"/>
        </w:rPr>
      </w:pPr>
      <w:r>
        <w:rPr>
          <w:rFonts w:hint="eastAsia"/>
        </w:rPr>
        <w:t>如果在“万般恩典”中，有任何必需的福分未被包含，那么争战中的基督徒或许有理由沮丧；但当耶和华，“全能的上帝”（更确切地说是全足的），说，我是“赐万般恩典的上帝”，并且“我的恩典够你用的”；他很可以“在患难中也是欢欢喜喜的”，“落在百般试炼中，都要以为大喜乐”，并与使徒</w:t>
      </w:r>
    </w:p>
    <w:p w14:paraId="2830134F">
      <w:pPr>
        <w:pStyle w:val="6"/>
        <w:spacing w:before="255" w:line="261" w:lineRule="auto"/>
        <w:ind w:right="362"/>
        <w:rPr>
          <w:rFonts w:hint="eastAsia"/>
        </w:rPr>
      </w:pPr>
    </w:p>
    <w:p w14:paraId="6D3AE3DE">
      <w:pPr>
        <w:pStyle w:val="6"/>
        <w:spacing w:before="255" w:line="261" w:lineRule="auto"/>
        <w:ind w:right="362"/>
        <w:rPr>
          <w:rFonts w:hint="eastAsia"/>
        </w:rPr>
      </w:pPr>
      <w:r>
        <w:rPr>
          <w:rFonts w:hint="eastAsia"/>
        </w:rPr>
        <w:t>apostle, “I have all, and abound; having nothing, I possess all things; I am complete in him.</w:t>
      </w:r>
    </w:p>
    <w:p w14:paraId="25D32F9D">
      <w:pPr>
        <w:pStyle w:val="6"/>
        <w:spacing w:before="255" w:line="261" w:lineRule="auto"/>
        <w:ind w:right="362"/>
        <w:rPr>
          <w:rFonts w:hint="eastAsia"/>
        </w:rPr>
      </w:pPr>
      <w:r>
        <w:rPr>
          <w:rFonts w:hint="eastAsia"/>
        </w:rPr>
        <w:t>同唱：“我都得了，并且有余；似乎一无所有，却是样样都有；我在祂里面是完全的。</w:t>
      </w:r>
    </w:p>
    <w:p w14:paraId="5FFDEAFE">
      <w:pPr>
        <w:pStyle w:val="6"/>
        <w:spacing w:before="255" w:line="261" w:lineRule="auto"/>
        <w:ind w:right="362"/>
        <w:rPr>
          <w:rFonts w:hint="eastAsia"/>
        </w:rPr>
      </w:pPr>
    </w:p>
    <w:p w14:paraId="5C7C03AC">
      <w:pPr>
        <w:pStyle w:val="6"/>
        <w:spacing w:before="255" w:line="261" w:lineRule="auto"/>
        <w:ind w:right="362"/>
        <w:rPr>
          <w:rFonts w:hint="eastAsia"/>
        </w:rPr>
      </w:pPr>
      <w:r>
        <w:rPr>
          <w:rFonts w:hint="eastAsia"/>
        </w:rPr>
        <w:t>Most gladly will I glory in my infirmities, that the power of the God of all grace may rest on me; though troubled on every side, I am not distressed; though perplexed, I am not in despair; though persecuted, I am not forsaken; though cast down, I am not destroyed.”</w:t>
      </w:r>
    </w:p>
    <w:p w14:paraId="74CEC825">
      <w:pPr>
        <w:pStyle w:val="6"/>
        <w:spacing w:before="255" w:line="261" w:lineRule="auto"/>
        <w:ind w:right="362"/>
        <w:rPr>
          <w:rFonts w:hint="eastAsia"/>
        </w:rPr>
      </w:pPr>
      <w:r>
        <w:rPr>
          <w:rFonts w:hint="eastAsia"/>
        </w:rPr>
        <w:t>我更喜欢夸自己的软弱，好叫那赐万般恩典之上帝的能力覆庇我；我四面受敌，却不被困住；心里作难，却不至失望；遭逼迫，却不被丢弃；打倒了，却不至死亡。”</w:t>
      </w:r>
    </w:p>
    <w:p w14:paraId="4FDEDEDD">
      <w:pPr>
        <w:pStyle w:val="6"/>
        <w:spacing w:before="255" w:line="261" w:lineRule="auto"/>
        <w:ind w:right="362"/>
        <w:rPr>
          <w:rFonts w:hint="eastAsia"/>
        </w:rPr>
      </w:pPr>
    </w:p>
    <w:p w14:paraId="62F153EB">
      <w:pPr>
        <w:pStyle w:val="6"/>
        <w:spacing w:before="255" w:line="261" w:lineRule="auto"/>
        <w:ind w:right="362"/>
        <w:rPr>
          <w:rFonts w:hint="eastAsia"/>
        </w:rPr>
      </w:pPr>
      <w:r>
        <w:rPr>
          <w:rFonts w:hint="eastAsia"/>
        </w:rPr>
        <w:t>The God of all grace has pledged his word and oath to me that I shall want no good thing; and what would I have, what could I have more?</w:t>
      </w:r>
    </w:p>
    <w:p w14:paraId="181D3F39">
      <w:pPr>
        <w:pStyle w:val="6"/>
        <w:spacing w:before="255" w:line="261" w:lineRule="auto"/>
        <w:ind w:right="362"/>
        <w:rPr>
          <w:rFonts w:hint="eastAsia"/>
        </w:rPr>
      </w:pPr>
      <w:r>
        <w:rPr>
          <w:rFonts w:hint="eastAsia"/>
        </w:rPr>
        <w:t>那赐万般恩典的上帝已向我起誓立言，我必不缺少任何好处；我还要什么，我还能有什么更多呢？</w:t>
      </w:r>
    </w:p>
    <w:p w14:paraId="553631B1">
      <w:pPr>
        <w:pStyle w:val="6"/>
        <w:spacing w:before="255" w:line="261" w:lineRule="auto"/>
        <w:ind w:right="362"/>
        <w:rPr>
          <w:rFonts w:hint="eastAsia"/>
        </w:rPr>
      </w:pPr>
    </w:p>
    <w:p w14:paraId="5C38E3BC">
      <w:pPr>
        <w:pStyle w:val="6"/>
        <w:spacing w:before="255" w:line="261" w:lineRule="auto"/>
        <w:ind w:right="362"/>
        <w:rPr>
          <w:rFonts w:hint="eastAsia"/>
        </w:rPr>
      </w:pPr>
      <w:r>
        <w:rPr>
          <w:rFonts w:hint="eastAsia"/>
        </w:rPr>
        <w:t>(2.) This God of all grace has “called” the Christian “in Christ Jesus.”</w:t>
      </w:r>
    </w:p>
    <w:p w14:paraId="25FC4996">
      <w:pPr>
        <w:pStyle w:val="6"/>
        <w:spacing w:before="255" w:line="261" w:lineRule="auto"/>
        <w:ind w:right="362"/>
        <w:rPr>
          <w:rFonts w:hint="eastAsia"/>
        </w:rPr>
      </w:pPr>
      <w:r>
        <w:rPr>
          <w:rFonts w:hint="eastAsia"/>
        </w:rPr>
        <w:t>(2.) 这位赐万般恩典的上帝已“在基督耶稣里”“呼召”了基督徒。</w:t>
      </w:r>
    </w:p>
    <w:p w14:paraId="4DF65B8C">
      <w:pPr>
        <w:pStyle w:val="6"/>
        <w:spacing w:before="255" w:line="261" w:lineRule="auto"/>
        <w:ind w:right="362"/>
        <w:rPr>
          <w:rFonts w:hint="eastAsia"/>
        </w:rPr>
      </w:pPr>
    </w:p>
    <w:p w14:paraId="68149DE1">
      <w:pPr>
        <w:pStyle w:val="6"/>
        <w:spacing w:before="255" w:line="261" w:lineRule="auto"/>
        <w:ind w:right="362"/>
        <w:rPr>
          <w:rFonts w:hint="eastAsia"/>
        </w:rPr>
      </w:pPr>
      <w:r>
        <w:rPr>
          <w:rFonts w:hint="eastAsia"/>
        </w:rPr>
        <w:t>A second consoling and encouraging consideration is, this God of all grace has called the Christian in Christ Jesus.</w:t>
      </w:r>
    </w:p>
    <w:p w14:paraId="51E553E3">
      <w:pPr>
        <w:pStyle w:val="6"/>
        <w:spacing w:before="255" w:line="261" w:lineRule="auto"/>
        <w:ind w:right="362"/>
        <w:rPr>
          <w:rFonts w:hint="eastAsia"/>
        </w:rPr>
      </w:pPr>
      <w:r>
        <w:rPr>
          <w:rFonts w:hint="eastAsia"/>
        </w:rPr>
        <w:t>第二个安慰和鼓励的考量是，这位赐万般恩典的上帝已在基督耶稣里呼召了基督徒。</w:t>
      </w:r>
    </w:p>
    <w:p w14:paraId="306B6B5D">
      <w:pPr>
        <w:pStyle w:val="6"/>
        <w:spacing w:before="255" w:line="261" w:lineRule="auto"/>
        <w:ind w:right="362"/>
        <w:rPr>
          <w:rFonts w:hint="eastAsia"/>
        </w:rPr>
      </w:pPr>
    </w:p>
    <w:p w14:paraId="2237BEB6">
      <w:pPr>
        <w:pStyle w:val="6"/>
        <w:spacing w:before="255" w:line="261" w:lineRule="auto"/>
        <w:ind w:right="362"/>
        <w:rPr>
          <w:rFonts w:hint="eastAsia"/>
        </w:rPr>
      </w:pPr>
      <w:r>
        <w:rPr>
          <w:rFonts w:hint="eastAsia"/>
        </w:rPr>
        <w:t>The “called” is one of the distinguishing denominations of true Christians; in its fuller form “the called of Christ Jesus;” “the called according to God's purpose and grace;” “the called who obtain the promised eternal inheritance;” and their calling is designated “a high calling,” “a holy calling,” a “calling not according to works, but according to God's own purpose and grace, given us in Christ Jesus before the world began.”</w:t>
      </w:r>
    </w:p>
    <w:p w14:paraId="629B137D">
      <w:pPr>
        <w:pStyle w:val="6"/>
        <w:spacing w:before="255" w:line="261" w:lineRule="auto"/>
        <w:ind w:right="362"/>
        <w:rPr>
          <w:rFonts w:hint="eastAsia"/>
        </w:rPr>
      </w:pPr>
      <w:r>
        <w:rPr>
          <w:rFonts w:hint="eastAsia"/>
        </w:rPr>
        <w:t>“蒙召的”是真基督徒的独特称谓之一；其更完整的形式是“基督耶稣所召的”；“按上帝的旨意和恩典蒙召的”；“蒙召得着所应许永远产业的”；他们的呼召被指定为“崇高的呼召”，“圣洁的呼召”，“不是按行为的呼召，乃是按上帝自己的旨意和恩典，这恩典是万古之先在基督耶稣里赐给我们的。”</w:t>
      </w:r>
    </w:p>
    <w:p w14:paraId="2F5DEB31">
      <w:pPr>
        <w:pStyle w:val="6"/>
        <w:spacing w:before="255" w:line="261" w:lineRule="auto"/>
        <w:ind w:right="362"/>
        <w:rPr>
          <w:rFonts w:hint="eastAsia"/>
        </w:rPr>
      </w:pPr>
    </w:p>
    <w:p w14:paraId="3AA1F307">
      <w:pPr>
        <w:pStyle w:val="6"/>
        <w:spacing w:before="255" w:line="261" w:lineRule="auto"/>
        <w:ind w:right="362"/>
        <w:rPr>
          <w:rFonts w:hint="eastAsia"/>
        </w:rPr>
      </w:pPr>
      <w:r>
        <w:rPr>
          <w:rFonts w:hint="eastAsia"/>
        </w:rPr>
        <w:t>All mankind are called to God's service; and all mankind, to whom revelation comes, are “called” by God to the enjoyment of his favor, as well as to obedience to his will; but in the case of the great majority, they are “called” in vain, ineffectually called.</w:t>
      </w:r>
    </w:p>
    <w:p w14:paraId="63BA425E">
      <w:pPr>
        <w:pStyle w:val="6"/>
        <w:spacing w:before="255" w:line="261" w:lineRule="auto"/>
        <w:ind w:right="362"/>
        <w:rPr>
          <w:rFonts w:hint="eastAsia"/>
        </w:rPr>
      </w:pPr>
      <w:r>
        <w:rPr>
          <w:rFonts w:hint="eastAsia"/>
        </w:rPr>
        <w:t>全人类都被呼召来事奉上帝；全人类，凡有启示临到他们的，都被上帝“呼召”来享受祂的恩惠，并顺服祂的旨意；但在大多数情况下，他们被“呼召”是徒然的，是无效的呼召。</w:t>
      </w:r>
    </w:p>
    <w:p w14:paraId="521FEBAF">
      <w:pPr>
        <w:pStyle w:val="6"/>
        <w:spacing w:before="255" w:line="261" w:lineRule="auto"/>
        <w:ind w:right="362"/>
        <w:rPr>
          <w:rFonts w:hint="eastAsia"/>
        </w:rPr>
      </w:pPr>
    </w:p>
    <w:p w14:paraId="366CBCD3">
      <w:pPr>
        <w:pStyle w:val="6"/>
        <w:spacing w:before="255" w:line="261" w:lineRule="auto"/>
        <w:ind w:right="362"/>
        <w:rPr>
          <w:rFonts w:hint="eastAsia"/>
        </w:rPr>
      </w:pPr>
      <w:r>
        <w:rPr>
          <w:rFonts w:hint="eastAsia"/>
        </w:rPr>
        <w:t>They will not listen to the call; they very imperfectly understand it; they obstinately refuse to obey it.</w:t>
      </w:r>
    </w:p>
    <w:p w14:paraId="51B7707A">
      <w:pPr>
        <w:pStyle w:val="6"/>
        <w:spacing w:before="255" w:line="261" w:lineRule="auto"/>
        <w:ind w:right="362"/>
        <w:rPr>
          <w:rFonts w:hint="eastAsia"/>
        </w:rPr>
      </w:pPr>
      <w:r>
        <w:rPr>
          <w:rFonts w:hint="eastAsia"/>
        </w:rPr>
        <w:t>他们不肯听从这呼召；他们极不完全地理解它；他们顽固地拒绝顺从它。</w:t>
      </w:r>
    </w:p>
    <w:p w14:paraId="417E12A9">
      <w:pPr>
        <w:pStyle w:val="6"/>
        <w:spacing w:before="255" w:line="261" w:lineRule="auto"/>
        <w:ind w:right="362"/>
        <w:rPr>
          <w:rFonts w:hint="eastAsia"/>
        </w:rPr>
      </w:pPr>
    </w:p>
    <w:p w14:paraId="730934A2">
      <w:pPr>
        <w:pStyle w:val="6"/>
        <w:spacing w:before="255" w:line="261" w:lineRule="auto"/>
        <w:ind w:right="362"/>
        <w:rPr>
          <w:rFonts w:hint="eastAsia"/>
        </w:rPr>
      </w:pPr>
      <w:r>
        <w:rPr>
          <w:rFonts w:hint="eastAsia"/>
        </w:rPr>
        <w:t>And were it not that the sovereign</w:t>
      </w:r>
    </w:p>
    <w:p w14:paraId="57120DDE">
      <w:pPr>
        <w:pStyle w:val="6"/>
        <w:spacing w:before="255" w:line="261" w:lineRule="auto"/>
        <w:ind w:right="362"/>
        <w:rPr>
          <w:rFonts w:hint="eastAsia"/>
        </w:rPr>
      </w:pPr>
      <w:r>
        <w:rPr>
          <w:rFonts w:hint="eastAsia"/>
        </w:rPr>
        <w:t>若非上帝主权的</w:t>
      </w:r>
    </w:p>
    <w:p w14:paraId="6685EAF3">
      <w:pPr>
        <w:pStyle w:val="6"/>
        <w:spacing w:before="255" w:line="261" w:lineRule="auto"/>
        <w:ind w:right="362"/>
        <w:rPr>
          <w:rFonts w:hint="eastAsia"/>
        </w:rPr>
      </w:pPr>
    </w:p>
    <w:p w14:paraId="11567D0C">
      <w:pPr>
        <w:pStyle w:val="6"/>
        <w:spacing w:before="255" w:line="261" w:lineRule="auto"/>
        <w:ind w:right="362"/>
        <w:rPr>
          <w:rFonts w:hint="eastAsia"/>
        </w:rPr>
      </w:pPr>
      <w:r>
        <w:rPr>
          <w:rFonts w:hint="eastAsia"/>
        </w:rPr>
        <w:t>kindness of God accompanies, in certain cases, the call of Providence and revelation, with the effectual operation of his Spirit, the outward call with the inward call, this would be universally the case with mankind.</w:t>
      </w:r>
    </w:p>
    <w:p w14:paraId="06088B18">
      <w:pPr>
        <w:pStyle w:val="6"/>
        <w:spacing w:before="255" w:line="261" w:lineRule="auto"/>
        <w:ind w:right="362"/>
        <w:rPr>
          <w:rFonts w:hint="eastAsia"/>
        </w:rPr>
      </w:pPr>
      <w:r>
        <w:rPr>
          <w:rFonts w:hint="eastAsia"/>
        </w:rPr>
        <w:t>慈爱，在某些情况下，以祂圣灵的有效运作，即内在的呼召，伴随着护理和启示的呼召，即外在的呼召，否则这将是全人类的普遍情况。</w:t>
      </w:r>
    </w:p>
    <w:p w14:paraId="408D5712">
      <w:pPr>
        <w:pStyle w:val="6"/>
        <w:spacing w:before="255" w:line="261" w:lineRule="auto"/>
        <w:ind w:right="362"/>
        <w:rPr>
          <w:rFonts w:hint="eastAsia"/>
        </w:rPr>
      </w:pPr>
    </w:p>
    <w:p w14:paraId="0C6BA8BF">
      <w:pPr>
        <w:pStyle w:val="6"/>
        <w:spacing w:before="255" w:line="261" w:lineRule="auto"/>
        <w:ind w:right="362"/>
        <w:rPr>
          <w:rFonts w:hint="eastAsia"/>
        </w:rPr>
      </w:pPr>
      <w:r>
        <w:rPr>
          <w:rFonts w:hint="eastAsia"/>
        </w:rPr>
        <w:t>All would  continue  in  a  state  of  ignorance,  unbelief,  disobedience, and alienation from God.</w:t>
      </w:r>
    </w:p>
    <w:p w14:paraId="68BBE2B3">
      <w:pPr>
        <w:pStyle w:val="6"/>
        <w:spacing w:before="255" w:line="261" w:lineRule="auto"/>
        <w:ind w:right="362"/>
        <w:rPr>
          <w:rFonts w:hint="eastAsia"/>
        </w:rPr>
      </w:pPr>
      <w:r>
        <w:rPr>
          <w:rFonts w:hint="eastAsia"/>
        </w:rPr>
        <w:t>所有人都会继续处在无知、不信、不顺服，和与上帝疏离的状态中。</w:t>
      </w:r>
    </w:p>
    <w:p w14:paraId="606D7FFF">
      <w:pPr>
        <w:pStyle w:val="6"/>
        <w:spacing w:before="255" w:line="261" w:lineRule="auto"/>
        <w:ind w:right="362"/>
        <w:rPr>
          <w:rFonts w:hint="eastAsia"/>
        </w:rPr>
      </w:pPr>
    </w:p>
    <w:p w14:paraId="65C0E487">
      <w:pPr>
        <w:pStyle w:val="6"/>
        <w:spacing w:before="255" w:line="261" w:lineRule="auto"/>
        <w:ind w:right="362"/>
        <w:rPr>
          <w:rFonts w:hint="eastAsia"/>
        </w:rPr>
      </w:pPr>
      <w:r>
        <w:rPr>
          <w:rFonts w:hint="eastAsia"/>
        </w:rPr>
        <w:t>All men would always be what all by nature are, “without God in the world.”</w:t>
      </w:r>
    </w:p>
    <w:p w14:paraId="606DD810">
      <w:pPr>
        <w:pStyle w:val="6"/>
        <w:spacing w:before="255" w:line="261" w:lineRule="auto"/>
        <w:ind w:right="362"/>
        <w:rPr>
          <w:rFonts w:hint="eastAsia"/>
        </w:rPr>
      </w:pPr>
      <w:r>
        <w:rPr>
          <w:rFonts w:hint="eastAsia"/>
        </w:rPr>
        <w:t>所有人都将永远是他们本性所是的样子，“在世上没有上帝”。</w:t>
      </w:r>
    </w:p>
    <w:p w14:paraId="466BB847">
      <w:pPr>
        <w:pStyle w:val="6"/>
        <w:spacing w:before="255" w:line="261" w:lineRule="auto"/>
        <w:ind w:right="362"/>
        <w:rPr>
          <w:rFonts w:hint="eastAsia"/>
        </w:rPr>
      </w:pPr>
    </w:p>
    <w:p w14:paraId="31103CCC">
      <w:pPr>
        <w:pStyle w:val="6"/>
        <w:spacing w:before="255" w:line="261" w:lineRule="auto"/>
        <w:ind w:right="362"/>
        <w:rPr>
          <w:rFonts w:hint="eastAsia"/>
        </w:rPr>
      </w:pPr>
      <w:r>
        <w:rPr>
          <w:rFonts w:hint="eastAsia"/>
        </w:rPr>
        <w:t>But in the case of “a multitude that no man can number,” God, in the exercise of his sovereign mercy, accompanies the call of his word and providence with the special influence of his Spirit; so that the calling is not in vain, but effectual.</w:t>
      </w:r>
    </w:p>
    <w:p w14:paraId="0820F235">
      <w:pPr>
        <w:pStyle w:val="6"/>
        <w:spacing w:before="255" w:line="261" w:lineRule="auto"/>
        <w:ind w:right="362"/>
        <w:rPr>
          <w:rFonts w:hint="eastAsia"/>
        </w:rPr>
      </w:pPr>
      <w:r>
        <w:rPr>
          <w:rFonts w:hint="eastAsia"/>
        </w:rPr>
        <w:t>但在“无人能数的大群”的情况下，上帝在行使祂主权的怜悯时，以祂圣灵的特别影响，伴随着祂话语和护理的呼召；因此这呼召不是徒然的，而是有效的。</w:t>
      </w:r>
    </w:p>
    <w:p w14:paraId="39FE7094">
      <w:pPr>
        <w:pStyle w:val="6"/>
        <w:spacing w:before="255" w:line="261" w:lineRule="auto"/>
        <w:ind w:right="362"/>
        <w:rPr>
          <w:rFonts w:hint="eastAsia"/>
        </w:rPr>
      </w:pPr>
    </w:p>
    <w:p w14:paraId="7E08A672">
      <w:pPr>
        <w:pStyle w:val="6"/>
        <w:spacing w:before="255" w:line="261" w:lineRule="auto"/>
        <w:ind w:right="362"/>
        <w:rPr>
          <w:rFonts w:hint="eastAsia"/>
        </w:rPr>
      </w:pPr>
      <w:r>
        <w:rPr>
          <w:rFonts w:hint="eastAsia"/>
        </w:rPr>
        <w:t>“It comes not in word merely, but in power, with the Holy Ghost, and much assurance.”</w:t>
      </w:r>
    </w:p>
    <w:p w14:paraId="5E1E0D83">
      <w:pPr>
        <w:pStyle w:val="6"/>
        <w:spacing w:before="255" w:line="261" w:lineRule="auto"/>
        <w:ind w:right="362"/>
        <w:rPr>
          <w:rFonts w:hint="eastAsia"/>
        </w:rPr>
      </w:pPr>
      <w:r>
        <w:rPr>
          <w:rFonts w:hint="eastAsia"/>
        </w:rPr>
        <w:t>“这福音传到你们那里，不独在乎言语，也在乎权能和圣灵，并充足的信心。”</w:t>
      </w:r>
    </w:p>
    <w:p w14:paraId="1FD1A4B5">
      <w:pPr>
        <w:pStyle w:val="6"/>
        <w:spacing w:before="255" w:line="261" w:lineRule="auto"/>
        <w:ind w:right="362"/>
        <w:rPr>
          <w:rFonts w:hint="eastAsia"/>
        </w:rPr>
      </w:pPr>
    </w:p>
    <w:p w14:paraId="39591F40">
      <w:pPr>
        <w:pStyle w:val="6"/>
        <w:spacing w:before="255" w:line="261" w:lineRule="auto"/>
        <w:ind w:right="362"/>
        <w:rPr>
          <w:rFonts w:hint="eastAsia"/>
        </w:rPr>
      </w:pPr>
      <w:r>
        <w:rPr>
          <w:rFonts w:hint="eastAsia"/>
        </w:rPr>
        <w:t>The sinner hears the call of the God of all grace; he understands it, he believes it, he is sweetly constrained to comply with it.</w:t>
      </w:r>
    </w:p>
    <w:p w14:paraId="2517A070">
      <w:pPr>
        <w:pStyle w:val="6"/>
        <w:spacing w:before="255" w:line="261" w:lineRule="auto"/>
        <w:ind w:right="362"/>
        <w:rPr>
          <w:rFonts w:hint="eastAsia"/>
        </w:rPr>
      </w:pPr>
      <w:r>
        <w:rPr>
          <w:rFonts w:hint="eastAsia"/>
        </w:rPr>
        <w:t>罪人听到那赐万般恩典之上帝的呼召；他理解它，他相信它，他被甘甜地催逼去顺从它。</w:t>
      </w:r>
    </w:p>
    <w:p w14:paraId="655F2F1A">
      <w:pPr>
        <w:pStyle w:val="6"/>
        <w:spacing w:before="255" w:line="261" w:lineRule="auto"/>
        <w:ind w:right="362"/>
        <w:rPr>
          <w:rFonts w:hint="eastAsia"/>
        </w:rPr>
      </w:pPr>
    </w:p>
    <w:p w14:paraId="43D31DBF">
      <w:pPr>
        <w:pStyle w:val="6"/>
        <w:spacing w:before="255" w:line="261" w:lineRule="auto"/>
        <w:ind w:right="362"/>
        <w:rPr>
          <w:rFonts w:hint="eastAsia"/>
        </w:rPr>
      </w:pPr>
      <w:r>
        <w:rPr>
          <w:rFonts w:hint="eastAsia"/>
        </w:rPr>
        <w:t>This calling is the same thing which the apostle styles “election according to the foreknowledge and purpose of God,” by which Christians are spiritually separated from the rest of mankind, and put in possession of the blessings which flow from the shedding of the blood of sprinkling, which “speaketh better things than that of Abel.”</w:t>
      </w:r>
    </w:p>
    <w:p w14:paraId="41A7A17B">
      <w:pPr>
        <w:pStyle w:val="6"/>
        <w:spacing w:before="255" w:line="261" w:lineRule="auto"/>
        <w:ind w:right="362"/>
        <w:rPr>
          <w:rFonts w:hint="eastAsia"/>
        </w:rPr>
      </w:pPr>
      <w:r>
        <w:rPr>
          <w:rFonts w:hint="eastAsia"/>
        </w:rPr>
        <w:t>这个呼召，与使徒所称的“按上帝的预知和旨意拣选”是同一回事，借此，基督徒在属灵上与其余的人类分别开来，并得以拥有从洒血——那“所说的比亚伯的血所说的更美”——所流出的福分。</w:t>
      </w:r>
    </w:p>
    <w:p w14:paraId="7FB5096D">
      <w:pPr>
        <w:pStyle w:val="6"/>
        <w:spacing w:before="255" w:line="261" w:lineRule="auto"/>
        <w:ind w:right="362"/>
        <w:rPr>
          <w:rFonts w:hint="eastAsia"/>
        </w:rPr>
      </w:pPr>
    </w:p>
    <w:p w14:paraId="44F94225">
      <w:pPr>
        <w:pStyle w:val="6"/>
        <w:spacing w:before="255" w:line="261" w:lineRule="auto"/>
        <w:ind w:right="362"/>
        <w:rPr>
          <w:rFonts w:hint="eastAsia"/>
        </w:rPr>
      </w:pPr>
      <w:r>
        <w:rPr>
          <w:rFonts w:hint="eastAsia"/>
        </w:rPr>
        <w:t>This “effectual calling,” which is one of the characteristic blessings of the Christian salvation, and is the gate by which we enter into the enjoyment of all the rest, is well described in our Shorter Catechism as “a work of God's Spirit, whereby, convincing us of our sin and misery, enlightening our minds in the knowledge of Christ, and renewing our wills, he doth persuade and enable us to embrace Jesus Christ, as he is freely offered to us in the gospel.”</w:t>
      </w:r>
    </w:p>
    <w:p w14:paraId="1C91EFF8">
      <w:pPr>
        <w:pStyle w:val="6"/>
        <w:spacing w:before="255" w:line="261" w:lineRule="auto"/>
        <w:ind w:right="362"/>
        <w:rPr>
          <w:rFonts w:hint="eastAsia"/>
        </w:rPr>
      </w:pPr>
      <w:r>
        <w:rPr>
          <w:rFonts w:hint="eastAsia"/>
        </w:rPr>
        <w:t>这“有效的呼召”，是基督徒救恩的特征性福分之一，也是我们进入享受其余一切福分的门，在我们的《小要理问答》中被很好地描述为“上帝圣灵的工作，借此，祂使我们知罪知苦，光照我们的心思意念认识基督，并更新我们的意志，劝服并使我们能以拥抱在福音中白白赐给我们的耶稣基督。”</w:t>
      </w:r>
    </w:p>
    <w:p w14:paraId="36888300">
      <w:pPr>
        <w:pStyle w:val="6"/>
        <w:spacing w:before="255" w:line="261" w:lineRule="auto"/>
        <w:ind w:right="362"/>
        <w:rPr>
          <w:rFonts w:hint="eastAsia"/>
        </w:rPr>
      </w:pPr>
    </w:p>
    <w:p w14:paraId="68C966D2">
      <w:pPr>
        <w:pStyle w:val="6"/>
        <w:spacing w:before="255" w:line="261" w:lineRule="auto"/>
        <w:ind w:right="362"/>
        <w:rPr>
          <w:rFonts w:hint="eastAsia"/>
        </w:rPr>
      </w:pPr>
      <w:r>
        <w:rPr>
          <w:rFonts w:hint="eastAsia"/>
        </w:rPr>
        <w:t>“This is a call,” as Leighton beautifully says, “that goes deeper than the ear, a word spoken home to within, a touch of the Spirit of God on the heart, which hath a magnetic power to draw it, so that it cannot choose but follow; and yet freely and sweetly chooses to follow; doth most gladly open to let in Jesus Christ, and his sweet government, upon his own terms; takes him, and all the reproaches and troubles that can come with him; and well it may, seeing, beyond a little passing trouble, abiding eternal glory.”</w:t>
      </w:r>
    </w:p>
    <w:p w14:paraId="267D526F">
      <w:pPr>
        <w:pStyle w:val="6"/>
        <w:spacing w:before="255" w:line="261" w:lineRule="auto"/>
        <w:ind w:right="362"/>
        <w:rPr>
          <w:rFonts w:hint="eastAsia"/>
        </w:rPr>
      </w:pPr>
      <w:r>
        <w:rPr>
          <w:rFonts w:hint="eastAsia"/>
        </w:rPr>
        <w:t>“这是一个呼召，”正如莱顿优美地说，“它比耳朵更深，是一句说进内心的话，是上帝圣灵对心灵的触动，它有一种磁力吸引它，使它不得不跟随；然而它又自由而甘甜地选择跟随；极其乐意敞开，让耶稣基督和祂甘甜的治理，按祂自己的条件进来；接受祂，以及随祂而来的一切羞辱和患难；这也理所当然，因为在短暂的患难之外，有长存的永恒荣耀。”</w:t>
      </w:r>
    </w:p>
    <w:p w14:paraId="2608013F">
      <w:pPr>
        <w:pStyle w:val="6"/>
        <w:spacing w:before="255" w:line="261" w:lineRule="auto"/>
        <w:ind w:right="362"/>
        <w:rPr>
          <w:rFonts w:hint="eastAsia"/>
        </w:rPr>
      </w:pPr>
    </w:p>
    <w:p w14:paraId="15E939CC">
      <w:pPr>
        <w:pStyle w:val="6"/>
        <w:spacing w:before="255" w:line="261" w:lineRule="auto"/>
        <w:ind w:right="362"/>
        <w:rPr>
          <w:rFonts w:hint="eastAsia"/>
        </w:rPr>
      </w:pPr>
      <w:r>
        <w:rPr>
          <w:rFonts w:hint="eastAsia"/>
        </w:rPr>
        <w:t>This calling is said to be “in Christ Jesus,” that is, either ‘persons standing in a peculiar relation to Christ Jesus, identified as it were with him, are its subjects;' or, “through Christ Jesus,” through his mediation, in consequence of his atonement, by his Spirit and Word.</w:t>
      </w:r>
    </w:p>
    <w:p w14:paraId="4F9BF990">
      <w:pPr>
        <w:pStyle w:val="6"/>
        <w:spacing w:before="255" w:line="261" w:lineRule="auto"/>
        <w:ind w:right="362"/>
        <w:rPr>
          <w:rFonts w:hint="eastAsia"/>
        </w:rPr>
      </w:pPr>
      <w:r>
        <w:rPr>
          <w:rFonts w:hint="eastAsia"/>
        </w:rPr>
        <w:t>这呼召被称为“在基督耶稣里”，也就是说，要么是‘与基督耶稣有特殊关系，仿佛与祂认同的人，是其对象’；要么是“借着基督耶稣”，即借着祂的中保，因着祂的赎罪，借着祂的灵和道。</w:t>
      </w:r>
    </w:p>
    <w:p w14:paraId="376BB0D6">
      <w:pPr>
        <w:pStyle w:val="6"/>
        <w:spacing w:before="255" w:line="261" w:lineRule="auto"/>
        <w:ind w:right="362"/>
        <w:rPr>
          <w:rFonts w:hint="eastAsia"/>
        </w:rPr>
      </w:pPr>
    </w:p>
    <w:p w14:paraId="43CD40EE">
      <w:pPr>
        <w:pStyle w:val="6"/>
        <w:spacing w:before="255" w:line="261" w:lineRule="auto"/>
        <w:ind w:right="362"/>
        <w:rPr>
          <w:rFonts w:hint="eastAsia"/>
        </w:rPr>
      </w:pPr>
      <w:r>
        <w:rPr>
          <w:rFonts w:hint="eastAsia"/>
        </w:rPr>
        <w:t>It is probably the</w:t>
      </w:r>
    </w:p>
    <w:p w14:paraId="36C3D7D7">
      <w:pPr>
        <w:pStyle w:val="6"/>
        <w:spacing w:before="255" w:line="261" w:lineRule="auto"/>
        <w:ind w:right="362"/>
        <w:rPr>
          <w:rFonts w:hint="eastAsia"/>
        </w:rPr>
      </w:pPr>
      <w:r>
        <w:rPr>
          <w:rFonts w:hint="eastAsia"/>
        </w:rPr>
        <w:t>这里，</w:t>
      </w:r>
    </w:p>
    <w:p w14:paraId="1E9FAB0A">
      <w:pPr>
        <w:pStyle w:val="6"/>
        <w:spacing w:before="255" w:line="261" w:lineRule="auto"/>
        <w:ind w:right="362"/>
        <w:rPr>
          <w:rFonts w:hint="eastAsia"/>
        </w:rPr>
      </w:pPr>
    </w:p>
    <w:p w14:paraId="1C836260">
      <w:pPr>
        <w:pStyle w:val="6"/>
        <w:spacing w:before="255" w:line="261" w:lineRule="auto"/>
        <w:ind w:right="362"/>
        <w:rPr>
          <w:rFonts w:hint="eastAsia"/>
        </w:rPr>
      </w:pPr>
      <w:r>
        <w:rPr>
          <w:rFonts w:hint="eastAsia"/>
        </w:rPr>
        <w:t>last of these that is here the apostle's idea.</w:t>
      </w:r>
    </w:p>
    <w:p w14:paraId="0BCCA134">
      <w:pPr>
        <w:pStyle w:val="6"/>
        <w:spacing w:before="255" w:line="261" w:lineRule="auto"/>
        <w:ind w:right="362"/>
        <w:rPr>
          <w:rFonts w:hint="eastAsia"/>
        </w:rPr>
      </w:pPr>
      <w:r>
        <w:rPr>
          <w:rFonts w:hint="eastAsia"/>
        </w:rPr>
        <w:t>使徒的意思很可能是后者。</w:t>
      </w:r>
    </w:p>
    <w:p w14:paraId="2DC80F02">
      <w:pPr>
        <w:pStyle w:val="6"/>
        <w:spacing w:before="255" w:line="261" w:lineRule="auto"/>
        <w:ind w:right="362"/>
        <w:rPr>
          <w:rFonts w:hint="eastAsia"/>
        </w:rPr>
      </w:pPr>
    </w:p>
    <w:p w14:paraId="3E061C8C">
      <w:pPr>
        <w:pStyle w:val="6"/>
        <w:spacing w:before="255" w:line="261" w:lineRule="auto"/>
        <w:ind w:right="362"/>
        <w:rPr>
          <w:rFonts w:hint="eastAsia"/>
        </w:rPr>
      </w:pPr>
      <w:r>
        <w:rPr>
          <w:rFonts w:hint="eastAsia"/>
        </w:rPr>
        <w:t>Men are called by the Father through the Son.</w:t>
      </w:r>
    </w:p>
    <w:p w14:paraId="14AB9C56">
      <w:pPr>
        <w:pStyle w:val="6"/>
        <w:spacing w:before="255" w:line="261" w:lineRule="auto"/>
        <w:ind w:right="362"/>
        <w:rPr>
          <w:rFonts w:hint="eastAsia"/>
        </w:rPr>
      </w:pPr>
      <w:r>
        <w:rPr>
          <w:rFonts w:hint="eastAsia"/>
        </w:rPr>
        <w:t>人是借着子被父呼召的。</w:t>
      </w:r>
    </w:p>
    <w:p w14:paraId="4BD13850">
      <w:pPr>
        <w:pStyle w:val="6"/>
        <w:spacing w:before="255" w:line="261" w:lineRule="auto"/>
        <w:ind w:right="362"/>
        <w:rPr>
          <w:rFonts w:hint="eastAsia"/>
        </w:rPr>
      </w:pPr>
    </w:p>
    <w:p w14:paraId="5DF24F33">
      <w:pPr>
        <w:pStyle w:val="6"/>
        <w:spacing w:before="255" w:line="261" w:lineRule="auto"/>
        <w:ind w:right="362"/>
        <w:rPr>
          <w:rFonts w:hint="eastAsia"/>
        </w:rPr>
      </w:pPr>
      <w:r>
        <w:rPr>
          <w:rFonts w:hint="eastAsia"/>
        </w:rPr>
        <w:t>This fundamental blessing was enjoyed by those to whom the apostle wrote.</w:t>
      </w:r>
    </w:p>
    <w:p w14:paraId="2983CAB8">
      <w:pPr>
        <w:pStyle w:val="6"/>
        <w:spacing w:before="255" w:line="261" w:lineRule="auto"/>
        <w:ind w:right="362"/>
        <w:rPr>
          <w:rFonts w:hint="eastAsia"/>
        </w:rPr>
      </w:pPr>
      <w:r>
        <w:rPr>
          <w:rFonts w:hint="eastAsia"/>
        </w:rPr>
        <w:t>使徒所写信的对象享受了这根本的福分。</w:t>
      </w:r>
    </w:p>
    <w:p w14:paraId="2C55599A">
      <w:pPr>
        <w:pStyle w:val="6"/>
        <w:spacing w:before="255" w:line="261" w:lineRule="auto"/>
        <w:ind w:right="362"/>
        <w:rPr>
          <w:rFonts w:hint="eastAsia"/>
        </w:rPr>
      </w:pPr>
    </w:p>
    <w:p w14:paraId="61A9FCE7">
      <w:pPr>
        <w:pStyle w:val="6"/>
        <w:spacing w:before="255" w:line="261" w:lineRule="auto"/>
        <w:ind w:right="362"/>
        <w:rPr>
          <w:rFonts w:hint="eastAsia"/>
        </w:rPr>
      </w:pPr>
      <w:r>
        <w:rPr>
          <w:rFonts w:hint="eastAsia"/>
        </w:rPr>
        <w:t>The God of all grace had called them out of darkness into his marvellous light; out of subjection to sin, and the world, and the god of this world, into the glorious liberty of his children.</w:t>
      </w:r>
    </w:p>
    <w:p w14:paraId="3EEC3C0D">
      <w:pPr>
        <w:pStyle w:val="6"/>
        <w:spacing w:before="255" w:line="261" w:lineRule="auto"/>
        <w:ind w:right="362"/>
        <w:rPr>
          <w:rFonts w:hint="eastAsia"/>
        </w:rPr>
      </w:pPr>
      <w:r>
        <w:rPr>
          <w:rFonts w:hint="eastAsia"/>
        </w:rPr>
        <w:t>那赐万般恩典的上帝已呼召他们出黑暗，入祂奇妙的光明；脱离罪、世界和这世界之神的辖制，进入祂儿女荣耀的自由。</w:t>
      </w:r>
    </w:p>
    <w:p w14:paraId="7A59B923">
      <w:pPr>
        <w:pStyle w:val="6"/>
        <w:spacing w:before="255" w:line="261" w:lineRule="auto"/>
        <w:ind w:right="362"/>
        <w:rPr>
          <w:rFonts w:hint="eastAsia"/>
        </w:rPr>
      </w:pPr>
    </w:p>
    <w:p w14:paraId="43B546EB">
      <w:pPr>
        <w:pStyle w:val="6"/>
        <w:spacing w:before="255" w:line="261" w:lineRule="auto"/>
        <w:ind w:right="362"/>
        <w:rPr>
          <w:rFonts w:hint="eastAsia"/>
        </w:rPr>
      </w:pPr>
      <w:r>
        <w:rPr>
          <w:rFonts w:hint="eastAsia"/>
        </w:rPr>
        <w:t>The communication of a proof that God loves with a special love the individual on whom it is conferred; and a distinct intimation, that all the other blessings of that salvation, of which this is a constituent part, shall in due time be bestowed.</w:t>
      </w:r>
    </w:p>
    <w:p w14:paraId="6006D8BC">
      <w:pPr>
        <w:pStyle w:val="6"/>
        <w:spacing w:before="255" w:line="261" w:lineRule="auto"/>
        <w:ind w:right="362"/>
        <w:rPr>
          <w:rFonts w:hint="eastAsia"/>
        </w:rPr>
      </w:pPr>
      <w:r>
        <w:rPr>
          <w:rFonts w:hint="eastAsia"/>
        </w:rPr>
        <w:t>这福分的赐予，证明了上帝以一种特别的爱，爱着被赐予这福分的个人；并且是一个明确的暗示，即那救恩的所有其他福分——而这呼召是其组成部分——都将在适当的时候被赐下。</w:t>
      </w:r>
    </w:p>
    <w:p w14:paraId="5FAE4ED9">
      <w:pPr>
        <w:pStyle w:val="6"/>
        <w:spacing w:before="255" w:line="261" w:lineRule="auto"/>
        <w:ind w:right="362"/>
        <w:rPr>
          <w:rFonts w:hint="eastAsia"/>
        </w:rPr>
      </w:pPr>
    </w:p>
    <w:p w14:paraId="285ADEB4">
      <w:pPr>
        <w:pStyle w:val="6"/>
        <w:spacing w:before="255" w:line="261" w:lineRule="auto"/>
        <w:ind w:right="362"/>
        <w:rPr>
          <w:rFonts w:hint="eastAsia"/>
        </w:rPr>
      </w:pPr>
      <w:r>
        <w:rPr>
          <w:rFonts w:hint="eastAsia"/>
        </w:rPr>
        <w:t>The fact of their being called by the God of all grace, involves in it satisfactory evidence, that their spiritual adversary shall not ultimately prevail against them, that their afflictions cannot be permanent, and that they shall be made conducive to their final salvation.</w:t>
      </w:r>
    </w:p>
    <w:p w14:paraId="65307F27">
      <w:pPr>
        <w:pStyle w:val="6"/>
        <w:spacing w:before="255" w:line="261" w:lineRule="auto"/>
        <w:ind w:right="362"/>
        <w:rPr>
          <w:rFonts w:hint="eastAsia"/>
        </w:rPr>
      </w:pPr>
      <w:r>
        <w:rPr>
          <w:rFonts w:hint="eastAsia"/>
        </w:rPr>
        <w:t>他们被那赐万般恩典的上帝呼召这一事实，本身就包含了令人满意的证据，即他们的属灵仇敌最终必不能胜过他们，他们的苦难不可能是永久的，并且这些苦难将被用来促成他们最终的得救。</w:t>
      </w:r>
    </w:p>
    <w:p w14:paraId="5CB7E6FE">
      <w:pPr>
        <w:pStyle w:val="6"/>
        <w:spacing w:before="255" w:line="261" w:lineRule="auto"/>
        <w:ind w:right="362"/>
        <w:rPr>
          <w:rFonts w:hint="eastAsia"/>
        </w:rPr>
      </w:pPr>
    </w:p>
    <w:p w14:paraId="748764B4">
      <w:pPr>
        <w:pStyle w:val="6"/>
        <w:spacing w:before="255" w:line="261" w:lineRule="auto"/>
        <w:ind w:right="362"/>
        <w:rPr>
          <w:rFonts w:hint="eastAsia"/>
        </w:rPr>
      </w:pPr>
      <w:r>
        <w:rPr>
          <w:rFonts w:hint="eastAsia"/>
        </w:rPr>
        <w:t>Listen to the Apostle Paul's development of this argument.</w:t>
      </w:r>
    </w:p>
    <w:p w14:paraId="17ABFFC1">
      <w:pPr>
        <w:pStyle w:val="6"/>
        <w:spacing w:before="255" w:line="261" w:lineRule="auto"/>
        <w:ind w:right="362"/>
        <w:rPr>
          <w:rFonts w:hint="eastAsia"/>
        </w:rPr>
      </w:pPr>
      <w:r>
        <w:rPr>
          <w:rFonts w:hint="eastAsia"/>
        </w:rPr>
        <w:t>请听使徒保罗对这一论点的阐述。</w:t>
      </w:r>
    </w:p>
    <w:p w14:paraId="2345536C">
      <w:pPr>
        <w:pStyle w:val="6"/>
        <w:spacing w:before="255" w:line="261" w:lineRule="auto"/>
        <w:ind w:right="362"/>
        <w:rPr>
          <w:rFonts w:hint="eastAsia"/>
        </w:rPr>
      </w:pPr>
    </w:p>
    <w:p w14:paraId="4802CA99">
      <w:pPr>
        <w:pStyle w:val="6"/>
        <w:spacing w:before="255" w:line="261" w:lineRule="auto"/>
        <w:ind w:right="362"/>
        <w:rPr>
          <w:rFonts w:hint="eastAsia"/>
        </w:rPr>
      </w:pPr>
      <w:r>
        <w:rPr>
          <w:rFonts w:hint="eastAsia"/>
        </w:rPr>
        <w:t>“We know that all things”—he is referring to the afflictions which are accomplished in the brotherhood in this world—“We know that all things work  together  for  good  to  them  that  love  God;  who  are  the called according to his purpose.</w:t>
      </w:r>
    </w:p>
    <w:p w14:paraId="46EE2C85">
      <w:pPr>
        <w:pStyle w:val="6"/>
        <w:spacing w:before="255" w:line="261" w:lineRule="auto"/>
        <w:ind w:right="362"/>
        <w:rPr>
          <w:rFonts w:hint="eastAsia"/>
        </w:rPr>
      </w:pPr>
      <w:r>
        <w:rPr>
          <w:rFonts w:hint="eastAsia"/>
        </w:rPr>
        <w:t>“我们晓得万事”——他指的是在这世上弟兄群体中所成就的苦难——“我们晓得万事都互相效力，叫爱上帝的人得益处；就是按祂旨意被召的人。</w:t>
      </w:r>
    </w:p>
    <w:p w14:paraId="3D130F8B">
      <w:pPr>
        <w:pStyle w:val="6"/>
        <w:spacing w:before="255" w:line="261" w:lineRule="auto"/>
        <w:ind w:right="362"/>
        <w:rPr>
          <w:rFonts w:hint="eastAsia"/>
        </w:rPr>
      </w:pPr>
    </w:p>
    <w:p w14:paraId="46211AA1">
      <w:pPr>
        <w:pStyle w:val="6"/>
        <w:spacing w:before="255" w:line="261" w:lineRule="auto"/>
        <w:ind w:right="362"/>
        <w:rPr>
          <w:rFonts w:hint="eastAsia"/>
        </w:rPr>
      </w:pPr>
      <w:r>
        <w:rPr>
          <w:rFonts w:hint="eastAsia"/>
        </w:rPr>
        <w:t>For whom he did foreknow, he also did predestinate to be conformed to the image of his Son, that he might be the first-born among many brethren.</w:t>
      </w:r>
    </w:p>
    <w:p w14:paraId="432DF982">
      <w:pPr>
        <w:pStyle w:val="6"/>
        <w:spacing w:before="255" w:line="261" w:lineRule="auto"/>
        <w:ind w:right="362"/>
        <w:rPr>
          <w:rFonts w:hint="eastAsia"/>
        </w:rPr>
      </w:pPr>
      <w:r>
        <w:rPr>
          <w:rFonts w:hint="eastAsia"/>
        </w:rPr>
        <w:t>因为祂预先所知道的人，就预先定下效法祂儿子的模样，使祂儿子在许多弟兄中作长子。</w:t>
      </w:r>
    </w:p>
    <w:p w14:paraId="392473E7">
      <w:pPr>
        <w:pStyle w:val="6"/>
        <w:spacing w:before="255" w:line="261" w:lineRule="auto"/>
        <w:ind w:right="362"/>
        <w:rPr>
          <w:rFonts w:hint="eastAsia"/>
        </w:rPr>
      </w:pPr>
    </w:p>
    <w:p w14:paraId="725BB794">
      <w:pPr>
        <w:pStyle w:val="6"/>
        <w:spacing w:before="255" w:line="261" w:lineRule="auto"/>
        <w:ind w:right="362"/>
        <w:rPr>
          <w:rFonts w:hint="eastAsia"/>
        </w:rPr>
      </w:pPr>
      <w:r>
        <w:rPr>
          <w:rFonts w:hint="eastAsia"/>
        </w:rPr>
        <w:t>Moreover, whom he did predestinate, them he also called; and whom he called, them he also justified; and whom he justified, them he also glorified.</w:t>
      </w:r>
    </w:p>
    <w:p w14:paraId="0D9D8A06">
      <w:pPr>
        <w:pStyle w:val="6"/>
        <w:spacing w:before="255" w:line="261" w:lineRule="auto"/>
        <w:ind w:right="362"/>
        <w:rPr>
          <w:rFonts w:hint="eastAsia"/>
        </w:rPr>
      </w:pPr>
      <w:r>
        <w:rPr>
          <w:rFonts w:hint="eastAsia"/>
        </w:rPr>
        <w:t>预先所定下的人又召他们来；所召来的人又称他们为义；所称为义的人又叫他们得荣耀。</w:t>
      </w:r>
    </w:p>
    <w:p w14:paraId="0E3BE22F">
      <w:pPr>
        <w:pStyle w:val="6"/>
        <w:spacing w:before="255" w:line="261" w:lineRule="auto"/>
        <w:ind w:right="362"/>
        <w:rPr>
          <w:rFonts w:hint="eastAsia"/>
        </w:rPr>
      </w:pPr>
    </w:p>
    <w:p w14:paraId="665F3D6D">
      <w:pPr>
        <w:pStyle w:val="6"/>
        <w:spacing w:before="255" w:line="261" w:lineRule="auto"/>
        <w:ind w:right="362"/>
        <w:rPr>
          <w:rFonts w:hint="eastAsia"/>
        </w:rPr>
      </w:pPr>
      <w:r>
        <w:rPr>
          <w:rFonts w:hint="eastAsia"/>
        </w:rPr>
        <w:t>What shall we say to these things?</w:t>
      </w:r>
    </w:p>
    <w:p w14:paraId="389339ED">
      <w:pPr>
        <w:pStyle w:val="6"/>
        <w:spacing w:before="255" w:line="261" w:lineRule="auto"/>
        <w:ind w:right="362"/>
        <w:rPr>
          <w:rFonts w:hint="eastAsia"/>
        </w:rPr>
      </w:pPr>
      <w:r>
        <w:rPr>
          <w:rFonts w:hint="eastAsia"/>
        </w:rPr>
        <w:t>既是这样，还有什么说的呢？</w:t>
      </w:r>
    </w:p>
    <w:p w14:paraId="3D285CA6">
      <w:pPr>
        <w:pStyle w:val="6"/>
        <w:spacing w:before="255" w:line="261" w:lineRule="auto"/>
        <w:ind w:right="362"/>
        <w:rPr>
          <w:rFonts w:hint="eastAsia"/>
        </w:rPr>
      </w:pPr>
    </w:p>
    <w:p w14:paraId="238F4263">
      <w:pPr>
        <w:pStyle w:val="6"/>
        <w:spacing w:before="255" w:line="261" w:lineRule="auto"/>
        <w:ind w:right="362"/>
        <w:rPr>
          <w:rFonts w:hint="eastAsia"/>
        </w:rPr>
      </w:pPr>
      <w:r>
        <w:rPr>
          <w:rFonts w:hint="eastAsia"/>
        </w:rPr>
        <w:t>If God be for us, who can be against us?”</w:t>
      </w:r>
    </w:p>
    <w:p w14:paraId="4591FB10">
      <w:pPr>
        <w:pStyle w:val="6"/>
        <w:spacing w:before="255" w:line="261" w:lineRule="auto"/>
        <w:ind w:right="362"/>
        <w:rPr>
          <w:rFonts w:hint="eastAsia"/>
        </w:rPr>
      </w:pPr>
      <w:r>
        <w:rPr>
          <w:rFonts w:hint="eastAsia"/>
        </w:rPr>
        <w:t>上帝若帮助我们，谁能敌挡我们呢？”</w:t>
      </w:r>
    </w:p>
    <w:p w14:paraId="1474E59A">
      <w:pPr>
        <w:pStyle w:val="6"/>
        <w:spacing w:before="255" w:line="261" w:lineRule="auto"/>
        <w:ind w:right="362"/>
        <w:rPr>
          <w:rFonts w:hint="eastAsia"/>
        </w:rPr>
      </w:pPr>
    </w:p>
    <w:p w14:paraId="2930AF7C">
      <w:pPr>
        <w:pStyle w:val="6"/>
        <w:spacing w:before="255" w:line="261" w:lineRule="auto"/>
        <w:ind w:right="362"/>
        <w:rPr>
          <w:rFonts w:hint="eastAsia"/>
        </w:rPr>
      </w:pPr>
      <w:r>
        <w:rPr>
          <w:rFonts w:hint="eastAsia"/>
        </w:rPr>
        <w:t>Can the wiles or the ferocity of the roaring lion, the fraud or the fury of the great adversary, accomplish our ruin, who are the called, the called of the God of all grace?</w:t>
      </w:r>
    </w:p>
    <w:p w14:paraId="2ABA24A1">
      <w:pPr>
        <w:pStyle w:val="6"/>
        <w:spacing w:before="255" w:line="261" w:lineRule="auto"/>
        <w:ind w:right="362"/>
        <w:rPr>
          <w:rFonts w:hint="eastAsia"/>
        </w:rPr>
      </w:pPr>
      <w:r>
        <w:rPr>
          <w:rFonts w:hint="eastAsia"/>
        </w:rPr>
        <w:t>吼叫狮子的诡计或凶猛，大仇敌的欺诈或狂怒，岂能毁灭我们这些蒙召的，被那赐万般恩典之上帝所召的人呢？</w:t>
      </w:r>
    </w:p>
    <w:p w14:paraId="5E8B25FE">
      <w:pPr>
        <w:pStyle w:val="6"/>
        <w:spacing w:before="255" w:line="261" w:lineRule="auto"/>
        <w:ind w:right="362"/>
        <w:rPr>
          <w:rFonts w:hint="eastAsia"/>
        </w:rPr>
      </w:pPr>
    </w:p>
    <w:p w14:paraId="2EB365F9">
      <w:pPr>
        <w:pStyle w:val="6"/>
        <w:spacing w:before="255" w:line="261" w:lineRule="auto"/>
        <w:ind w:right="362"/>
        <w:rPr>
          <w:rFonts w:hint="eastAsia"/>
        </w:rPr>
      </w:pPr>
      <w:r>
        <w:rPr>
          <w:rFonts w:hint="eastAsia"/>
        </w:rPr>
        <w:t>(3.) The God of all grace has called Christians to his eternal glory.</w:t>
      </w:r>
    </w:p>
    <w:p w14:paraId="2580EB83">
      <w:pPr>
        <w:pStyle w:val="6"/>
        <w:spacing w:before="255" w:line="261" w:lineRule="auto"/>
        <w:ind w:right="362"/>
        <w:rPr>
          <w:rFonts w:hint="eastAsia"/>
        </w:rPr>
      </w:pPr>
      <w:r>
        <w:rPr>
          <w:rFonts w:hint="eastAsia"/>
        </w:rPr>
        <w:t>(3.) 那赐万般恩典的上帝已召基督徒得享祂永远的荣耀。</w:t>
      </w:r>
    </w:p>
    <w:p w14:paraId="1DC4AD55">
      <w:pPr>
        <w:pStyle w:val="6"/>
        <w:spacing w:before="255" w:line="261" w:lineRule="auto"/>
        <w:ind w:right="362"/>
        <w:rPr>
          <w:rFonts w:hint="eastAsia"/>
        </w:rPr>
      </w:pPr>
    </w:p>
    <w:p w14:paraId="0EEAFF58">
      <w:pPr>
        <w:pStyle w:val="6"/>
        <w:spacing w:before="255" w:line="261" w:lineRule="auto"/>
        <w:ind w:right="362"/>
        <w:rPr>
          <w:rFonts w:hint="eastAsia"/>
        </w:rPr>
      </w:pPr>
      <w:r>
        <w:rPr>
          <w:rFonts w:hint="eastAsia"/>
        </w:rPr>
        <w:t>A third consolatory and encouraging consideration is, that “the God of all grace has called the Christian to his eternal glory.”</w:t>
      </w:r>
    </w:p>
    <w:p w14:paraId="7BFF6BD4">
      <w:pPr>
        <w:pStyle w:val="6"/>
        <w:spacing w:before="255" w:line="261" w:lineRule="auto"/>
        <w:ind w:right="362"/>
        <w:rPr>
          <w:rFonts w:hint="eastAsia"/>
        </w:rPr>
      </w:pPr>
      <w:r>
        <w:rPr>
          <w:rFonts w:hint="eastAsia"/>
        </w:rPr>
        <w:t>第三个安慰和鼓励的考量是，“那赐万般恩典的上帝已召基督徒得享祂永远的荣耀。”</w:t>
      </w:r>
    </w:p>
    <w:p w14:paraId="74D45C9A">
      <w:pPr>
        <w:pStyle w:val="6"/>
        <w:spacing w:before="255" w:line="261" w:lineRule="auto"/>
        <w:ind w:right="362"/>
        <w:rPr>
          <w:rFonts w:hint="eastAsia"/>
        </w:rPr>
      </w:pPr>
    </w:p>
    <w:p w14:paraId="12D6E11C">
      <w:pPr>
        <w:pStyle w:val="6"/>
        <w:spacing w:before="255" w:line="261" w:lineRule="auto"/>
        <w:ind w:right="362"/>
        <w:rPr>
          <w:rFonts w:hint="eastAsia"/>
        </w:rPr>
      </w:pPr>
      <w:r>
        <w:rPr>
          <w:rFonts w:hint="eastAsia"/>
        </w:rPr>
        <w:t>The phrase, “called unto God's eternal glory,” may either signify, called in order eternally to promote the glory of God, or called to enjoy or participate in the eternal glory of God.</w:t>
      </w:r>
    </w:p>
    <w:p w14:paraId="2ECACF4C">
      <w:pPr>
        <w:pStyle w:val="6"/>
        <w:spacing w:before="255" w:line="261" w:lineRule="auto"/>
        <w:ind w:right="362"/>
        <w:rPr>
          <w:rFonts w:hint="eastAsia"/>
        </w:rPr>
      </w:pPr>
      <w:r>
        <w:rPr>
          <w:rFonts w:hint="eastAsia"/>
        </w:rPr>
        <w:t>“蒙召得享上帝永远荣耀”这个短语，可以意指，蒙召为要永远促进上帝的荣耀，或蒙召去享受或分享上帝的永远荣耀。</w:t>
      </w:r>
    </w:p>
    <w:p w14:paraId="2DAE139F">
      <w:pPr>
        <w:pStyle w:val="6"/>
        <w:spacing w:before="255" w:line="261" w:lineRule="auto"/>
        <w:ind w:right="362"/>
        <w:rPr>
          <w:rFonts w:hint="eastAsia"/>
        </w:rPr>
      </w:pPr>
    </w:p>
    <w:p w14:paraId="12472BAE">
      <w:pPr>
        <w:pStyle w:val="6"/>
        <w:spacing w:before="255" w:line="261" w:lineRule="auto"/>
        <w:ind w:right="362"/>
        <w:rPr>
          <w:rFonts w:hint="eastAsia"/>
        </w:rPr>
      </w:pPr>
      <w:r>
        <w:rPr>
          <w:rFonts w:hint="eastAsia"/>
        </w:rPr>
        <w:t>In either case, the words express a truth, and a truth well fitted to comfort and encourage Christians while struggling with their spiritual enemies.</w:t>
      </w:r>
    </w:p>
    <w:p w14:paraId="1862BE0A">
      <w:pPr>
        <w:pStyle w:val="6"/>
        <w:spacing w:before="255" w:line="261" w:lineRule="auto"/>
        <w:ind w:right="362"/>
        <w:rPr>
          <w:rFonts w:hint="eastAsia"/>
        </w:rPr>
      </w:pPr>
      <w:r>
        <w:rPr>
          <w:rFonts w:hint="eastAsia"/>
        </w:rPr>
        <w:t>无论哪种情况，这些话都表达了一个真理，一个很能安慰和鼓励与属灵仇敌争战之基督徒的真理。</w:t>
      </w:r>
    </w:p>
    <w:p w14:paraId="35C5A8E1">
      <w:pPr>
        <w:pStyle w:val="6"/>
        <w:spacing w:before="255" w:line="261" w:lineRule="auto"/>
        <w:ind w:right="362"/>
        <w:rPr>
          <w:rFonts w:hint="eastAsia"/>
        </w:rPr>
      </w:pPr>
    </w:p>
    <w:p w14:paraId="45B5512B">
      <w:pPr>
        <w:pStyle w:val="6"/>
        <w:spacing w:before="255" w:line="261" w:lineRule="auto"/>
        <w:ind w:right="362"/>
        <w:rPr>
          <w:rFonts w:hint="eastAsia"/>
        </w:rPr>
      </w:pPr>
      <w:r>
        <w:rPr>
          <w:rFonts w:hint="eastAsia"/>
        </w:rPr>
        <w:t>The calling of the Christian, and the conferring on him all the blessings of the Christian salvation which grow out of it, have for their ultimate</w:t>
      </w:r>
    </w:p>
    <w:p w14:paraId="45FDB64A">
      <w:pPr>
        <w:pStyle w:val="6"/>
        <w:spacing w:before="255" w:line="261" w:lineRule="auto"/>
        <w:ind w:right="362"/>
        <w:rPr>
          <w:rFonts w:hint="eastAsia"/>
        </w:rPr>
      </w:pPr>
      <w:r>
        <w:rPr>
          <w:rFonts w:hint="eastAsia"/>
        </w:rPr>
        <w:t>基督徒的呼召，以及将基督徒救恩中由此产生的一切福分赐给他，其最终</w:t>
      </w:r>
    </w:p>
    <w:p w14:paraId="4406943C">
      <w:pPr>
        <w:pStyle w:val="6"/>
        <w:spacing w:before="255" w:line="261" w:lineRule="auto"/>
        <w:ind w:right="362"/>
        <w:rPr>
          <w:rFonts w:hint="eastAsia"/>
        </w:rPr>
      </w:pPr>
    </w:p>
    <w:p w14:paraId="5B5D3A87">
      <w:pPr>
        <w:pStyle w:val="6"/>
        <w:spacing w:before="255" w:line="261" w:lineRule="auto"/>
        <w:ind w:right="362"/>
        <w:rPr>
          <w:rFonts w:hint="eastAsia"/>
        </w:rPr>
      </w:pPr>
      <w:r>
        <w:rPr>
          <w:rFonts w:hint="eastAsia"/>
        </w:rPr>
        <w:t>object, like everything else in the new creation as in the old, the manifestation of God, the illustration of his excellence, the display of his glory.</w:t>
      </w:r>
    </w:p>
    <w:p w14:paraId="36C9A497">
      <w:pPr>
        <w:pStyle w:val="6"/>
        <w:spacing w:before="255" w:line="261" w:lineRule="auto"/>
        <w:ind w:right="362"/>
        <w:rPr>
          <w:rFonts w:hint="eastAsia"/>
        </w:rPr>
      </w:pPr>
      <w:r>
        <w:rPr>
          <w:rFonts w:hint="eastAsia"/>
        </w:rPr>
        <w:t>目标，就像新创造中如同旧创造中的一切事物一样，是彰显上帝，阐明祂的卓越，展示祂的荣耀。</w:t>
      </w:r>
    </w:p>
    <w:p w14:paraId="1206E8ED">
      <w:pPr>
        <w:pStyle w:val="6"/>
        <w:spacing w:before="255" w:line="261" w:lineRule="auto"/>
        <w:ind w:right="362"/>
        <w:rPr>
          <w:rFonts w:hint="eastAsia"/>
        </w:rPr>
      </w:pPr>
    </w:p>
    <w:p w14:paraId="5D223F1E">
      <w:pPr>
        <w:pStyle w:val="6"/>
        <w:spacing w:before="255" w:line="261" w:lineRule="auto"/>
        <w:ind w:right="362"/>
        <w:rPr>
          <w:rFonts w:hint="eastAsia"/>
        </w:rPr>
      </w:pPr>
      <w:r>
        <w:rPr>
          <w:rFonts w:hint="eastAsia"/>
        </w:rPr>
        <w:t>This idea is very finely brought out by the apostle, in the first chapter of his Epistle to the Ephesians: “The God and Father of our Lord Jesus Christ hath blessed us with all heavenly and spiritual blessings in Christ;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 in whom we have redemption through his blood, the forgiveness of sins, according to the riches of his grace; wherein he hath abounded towards us in all wisdom and prudence; having made known to us the mystery of his will, according to his good pleasure, which he hath purposed in himself: that, in the dispensation of the fulness of the times, he might gather together into one all things in Christ, both which are in heaven, and which are on earth, even in him; in whom also we have obtained an inheritance, being predestinated according to the purpose of him who worketh all things according to the counsel of his will; that we should be to the praise of his glory, who first trusted in Christ.</w:t>
      </w:r>
    </w:p>
    <w:p w14:paraId="241CFFE5">
      <w:pPr>
        <w:pStyle w:val="6"/>
        <w:spacing w:before="255" w:line="261" w:lineRule="auto"/>
        <w:ind w:right="362"/>
        <w:rPr>
          <w:rFonts w:hint="eastAsia"/>
        </w:rPr>
      </w:pPr>
      <w:r>
        <w:rPr>
          <w:rFonts w:hint="eastAsia"/>
        </w:rPr>
        <w:t>这个思想，在使徒以弗所书第一章中被极好地阐述出来：“愿颂赞归与我们主耶稣基督的父上帝，祂在基督里，曾赐给我们天上各样属灵的福气：就如上帝从创立世界以前，在基督里拣选了我们，使我们在祂面前成为圣洁，无有瑕疵；又因爱我们，就按着自己意旨所喜悦的，预定我们借着耶稣基督得儿子的名分，使祂荣耀的恩典得着称赞；这恩典是祂在爱子里所赐给我们的：我们借这爱子的血，得蒙救赎，过犯得以赦免，乃是照祂丰富的恩典；这恩典是上帝用诸般智慧聪明，充充足足赏给我们的；都是照祂自己所预定的美意，叫我们知道祂旨意的奥秘：要照所安排的，在日期满足的时候，使天上、地上、一切所有的都在基督里面同归于一。我们也在祂里面得了基业，这原是那位随己意行作万事的，照着祂旨意的定旨预定的；叫祂的荣耀，从我们这首先在基督里有盼望的人，可以得着称赞。</w:t>
      </w:r>
    </w:p>
    <w:p w14:paraId="0D661584">
      <w:pPr>
        <w:pStyle w:val="6"/>
        <w:spacing w:before="255" w:line="261" w:lineRule="auto"/>
        <w:ind w:right="362"/>
        <w:rPr>
          <w:rFonts w:hint="eastAsia"/>
        </w:rPr>
      </w:pPr>
    </w:p>
    <w:p w14:paraId="2BF78EBB">
      <w:pPr>
        <w:pStyle w:val="6"/>
        <w:spacing w:before="255" w:line="261" w:lineRule="auto"/>
        <w:ind w:right="362"/>
        <w:rPr>
          <w:rFonts w:hint="eastAsia"/>
        </w:rPr>
      </w:pPr>
      <w:r>
        <w:rPr>
          <w:rFonts w:hint="eastAsia"/>
        </w:rPr>
        <w:t>In whom ye also trusted,” or rather have received an inheritance, “after that ye heard the word of truth, the gospel of your salvation: in whom also, after that ye believed, ye were sealed with that Holy Spirit of promise, which is the earnest of our inheritance,” both ours and yours, “until the redemption of the purchased possession, to the praise of his glory.”</w:t>
      </w:r>
    </w:p>
    <w:p w14:paraId="65541BEC">
      <w:pPr>
        <w:pStyle w:val="6"/>
        <w:spacing w:before="255" w:line="261" w:lineRule="auto"/>
        <w:ind w:right="362"/>
        <w:rPr>
          <w:rFonts w:hint="eastAsia"/>
        </w:rPr>
      </w:pPr>
      <w:r>
        <w:rPr>
          <w:rFonts w:hint="eastAsia"/>
        </w:rPr>
        <w:t>你们既听见真理的道”，或更确切地说是得了基业，“就是那叫你们得救的福音，也信了基督，既然信祂，就受了所应许的圣灵为印记。这圣灵是我们得基业的凭据”，是我们和你们的，“直等到上帝之民被赎，使祂的荣耀得着称赞。”</w:t>
      </w:r>
    </w:p>
    <w:p w14:paraId="335FCDD9">
      <w:pPr>
        <w:pStyle w:val="6"/>
        <w:spacing w:before="255" w:line="261" w:lineRule="auto"/>
        <w:ind w:right="362"/>
        <w:rPr>
          <w:rFonts w:hint="eastAsia"/>
        </w:rPr>
      </w:pPr>
    </w:p>
    <w:p w14:paraId="2178CD14">
      <w:pPr>
        <w:pStyle w:val="6"/>
        <w:spacing w:before="255" w:line="261" w:lineRule="auto"/>
        <w:ind w:right="362"/>
        <w:rPr>
          <w:rFonts w:hint="eastAsia"/>
        </w:rPr>
      </w:pPr>
      <w:r>
        <w:rPr>
          <w:rFonts w:hint="eastAsia"/>
        </w:rPr>
        <w:t>Were the Christian to be allowed to fall a prey to his spiritual enemies, his calling, instead of being to God's eternal glory, would give cause to the adversary to speak reproachfully, saying, “the Lord was not able to bring them into the land which he had promised them.”</w:t>
      </w:r>
    </w:p>
    <w:p w14:paraId="78AEA81E">
      <w:pPr>
        <w:pStyle w:val="6"/>
        <w:spacing w:before="255" w:line="261" w:lineRule="auto"/>
        <w:ind w:right="362"/>
        <w:rPr>
          <w:rFonts w:hint="eastAsia"/>
        </w:rPr>
      </w:pPr>
      <w:r>
        <w:rPr>
          <w:rFonts w:hint="eastAsia"/>
        </w:rPr>
        <w:t>如果基督徒被容许成为他属灵仇敌的猎物，他的呼召，非但不能归于上帝的永远荣耀，反而会让仇敌有毁謗的理由，说：“耶和华因为不能把他们领进祂所应许之地。”</w:t>
      </w:r>
    </w:p>
    <w:p w14:paraId="17170790">
      <w:pPr>
        <w:pStyle w:val="6"/>
        <w:spacing w:before="255" w:line="261" w:lineRule="auto"/>
        <w:ind w:right="362"/>
        <w:rPr>
          <w:rFonts w:hint="eastAsia"/>
        </w:rPr>
      </w:pPr>
    </w:p>
    <w:p w14:paraId="49E31A95">
      <w:pPr>
        <w:pStyle w:val="6"/>
        <w:spacing w:before="255" w:line="261" w:lineRule="auto"/>
        <w:ind w:right="362"/>
        <w:rPr>
          <w:rFonts w:hint="eastAsia"/>
        </w:rPr>
      </w:pPr>
      <w:r>
        <w:rPr>
          <w:rFonts w:hint="eastAsia"/>
        </w:rPr>
        <w:t>But Jehovah is determined, even through means of those babes and sucklings whom he calls, to perfect praise to himself, and to “still the enemy and the avenger.”</w:t>
      </w:r>
    </w:p>
    <w:p w14:paraId="78675D58">
      <w:pPr>
        <w:pStyle w:val="6"/>
        <w:spacing w:before="255" w:line="261" w:lineRule="auto"/>
        <w:ind w:right="362"/>
        <w:rPr>
          <w:rFonts w:hint="eastAsia"/>
        </w:rPr>
      </w:pPr>
      <w:r>
        <w:rPr>
          <w:rFonts w:hint="eastAsia"/>
        </w:rPr>
        <w:t>但耶和华定意，甚至要借着祂所呼召的婴孩和吃奶的，使赞美得以完全，并“使仇敌和报仇的，闭口无言。”</w:t>
      </w:r>
    </w:p>
    <w:p w14:paraId="7A02654F">
      <w:pPr>
        <w:pStyle w:val="6"/>
        <w:spacing w:before="255" w:line="261" w:lineRule="auto"/>
        <w:ind w:right="362"/>
        <w:rPr>
          <w:rFonts w:hint="eastAsia"/>
        </w:rPr>
      </w:pPr>
    </w:p>
    <w:p w14:paraId="11380CB7">
      <w:pPr>
        <w:pStyle w:val="6"/>
        <w:spacing w:before="255" w:line="261" w:lineRule="auto"/>
        <w:ind w:right="362"/>
        <w:rPr>
          <w:rFonts w:hint="eastAsia"/>
        </w:rPr>
      </w:pPr>
      <w:r>
        <w:rPr>
          <w:rFonts w:hint="eastAsia"/>
        </w:rPr>
        <w:t>He has called them to be his people, and “formed them for himself, and they shall show forth his praise.”</w:t>
      </w:r>
    </w:p>
    <w:p w14:paraId="3B376DD4">
      <w:pPr>
        <w:pStyle w:val="6"/>
        <w:spacing w:before="255" w:line="261" w:lineRule="auto"/>
        <w:ind w:right="362"/>
        <w:rPr>
          <w:rFonts w:hint="eastAsia"/>
        </w:rPr>
      </w:pPr>
      <w:r>
        <w:rPr>
          <w:rFonts w:hint="eastAsia"/>
        </w:rPr>
        <w:t>祂呼召他们作祂的子民，并“为自己造作他们，他们必述说祂的美德。”</w:t>
      </w:r>
    </w:p>
    <w:p w14:paraId="05A24636">
      <w:pPr>
        <w:pStyle w:val="6"/>
        <w:spacing w:before="255" w:line="261" w:lineRule="auto"/>
        <w:ind w:right="362"/>
        <w:rPr>
          <w:rFonts w:hint="eastAsia"/>
        </w:rPr>
      </w:pPr>
    </w:p>
    <w:p w14:paraId="79CFEE3B">
      <w:pPr>
        <w:pStyle w:val="6"/>
        <w:spacing w:before="255" w:line="261" w:lineRule="auto"/>
        <w:ind w:right="362"/>
        <w:rPr>
          <w:rFonts w:hint="eastAsia"/>
        </w:rPr>
      </w:pPr>
      <w:r>
        <w:rPr>
          <w:rFonts w:hint="eastAsia"/>
        </w:rPr>
        <w:t>His power, and wisdom, and faithfulness, and kindness, shall be illustriously displayed in the salvation of all the called ones.</w:t>
      </w:r>
    </w:p>
    <w:p w14:paraId="4B5F21F7">
      <w:pPr>
        <w:pStyle w:val="6"/>
        <w:spacing w:before="255" w:line="261" w:lineRule="auto"/>
        <w:ind w:right="362"/>
        <w:rPr>
          <w:rFonts w:hint="eastAsia"/>
        </w:rPr>
      </w:pPr>
      <w:r>
        <w:rPr>
          <w:rFonts w:hint="eastAsia"/>
        </w:rPr>
        <w:t>祂的能力、智慧、信实和慈爱，将在所有蒙召者的得救中被辉煌地彰显。</w:t>
      </w:r>
    </w:p>
    <w:p w14:paraId="783CB145">
      <w:pPr>
        <w:pStyle w:val="6"/>
        <w:spacing w:before="255" w:line="261" w:lineRule="auto"/>
        <w:ind w:right="362"/>
        <w:rPr>
          <w:rFonts w:hint="eastAsia"/>
        </w:rPr>
      </w:pPr>
    </w:p>
    <w:p w14:paraId="6D061643">
      <w:pPr>
        <w:pStyle w:val="6"/>
        <w:spacing w:before="255" w:line="261" w:lineRule="auto"/>
        <w:ind w:right="362"/>
        <w:rPr>
          <w:rFonts w:hint="eastAsia"/>
        </w:rPr>
      </w:pPr>
      <w:r>
        <w:rPr>
          <w:rFonts w:hint="eastAsia"/>
        </w:rPr>
        <w:t>“His counsel shall stand, and he will do all his pleasure.”</w:t>
      </w:r>
    </w:p>
    <w:p w14:paraId="0F082BAA">
      <w:pPr>
        <w:pStyle w:val="6"/>
        <w:spacing w:before="255" w:line="261" w:lineRule="auto"/>
        <w:ind w:right="362"/>
        <w:rPr>
          <w:rFonts w:hint="eastAsia"/>
        </w:rPr>
      </w:pPr>
      <w:r>
        <w:rPr>
          <w:rFonts w:hint="eastAsia"/>
        </w:rPr>
        <w:t>“祂的筹算必立定，凡祂所喜悦的，祂必成就。”</w:t>
      </w:r>
    </w:p>
    <w:p w14:paraId="52E9A1FB">
      <w:pPr>
        <w:pStyle w:val="6"/>
        <w:spacing w:before="255" w:line="261" w:lineRule="auto"/>
        <w:ind w:right="362"/>
        <w:rPr>
          <w:rFonts w:hint="eastAsia"/>
        </w:rPr>
      </w:pPr>
    </w:p>
    <w:p w14:paraId="77CC28C4">
      <w:pPr>
        <w:pStyle w:val="6"/>
        <w:spacing w:before="255" w:line="261" w:lineRule="auto"/>
        <w:ind w:right="362"/>
        <w:rPr>
          <w:rFonts w:hint="eastAsia"/>
        </w:rPr>
      </w:pPr>
      <w:r>
        <w:rPr>
          <w:rFonts w:hint="eastAsia"/>
        </w:rPr>
        <w:t>This is truth, important truth; truth naturally enough expressed by the words, and truth  well  fitted  to  encourage  and  strengthen  the  Christian</w:t>
      </w:r>
    </w:p>
    <w:p w14:paraId="6806AF76">
      <w:pPr>
        <w:pStyle w:val="6"/>
        <w:spacing w:before="255" w:line="261" w:lineRule="auto"/>
        <w:ind w:right="362"/>
        <w:rPr>
          <w:rFonts w:hint="eastAsia"/>
        </w:rPr>
      </w:pPr>
      <w:r>
        <w:rPr>
          <w:rFonts w:hint="eastAsia"/>
        </w:rPr>
        <w:t>这是真理，重要的真理；这些话很自然地表达了这真理，这真理很能鼓励和坚固与大敌</w:t>
      </w:r>
    </w:p>
    <w:p w14:paraId="4AEB233B">
      <w:pPr>
        <w:pStyle w:val="6"/>
        <w:spacing w:before="255" w:line="261" w:lineRule="auto"/>
        <w:ind w:right="362"/>
        <w:rPr>
          <w:rFonts w:hint="eastAsia"/>
        </w:rPr>
      </w:pPr>
    </w:p>
    <w:p w14:paraId="008C7151">
      <w:pPr>
        <w:pStyle w:val="6"/>
        <w:spacing w:before="255" w:line="261" w:lineRule="auto"/>
        <w:ind w:right="362"/>
        <w:rPr>
          <w:rFonts w:hint="eastAsia"/>
        </w:rPr>
      </w:pPr>
      <w:r>
        <w:rPr>
          <w:rFonts w:hint="eastAsia"/>
        </w:rPr>
        <w:t>when conflicting with his great adversary.</w:t>
      </w:r>
    </w:p>
    <w:p w14:paraId="5A2C4D66">
      <w:pPr>
        <w:pStyle w:val="6"/>
        <w:spacing w:before="255" w:line="261" w:lineRule="auto"/>
        <w:ind w:right="362"/>
        <w:rPr>
          <w:rFonts w:hint="eastAsia"/>
        </w:rPr>
      </w:pPr>
      <w:r>
        <w:rPr>
          <w:rFonts w:hint="eastAsia"/>
        </w:rPr>
        <w:t>争战的基督徒。</w:t>
      </w:r>
    </w:p>
    <w:p w14:paraId="656FC26D">
      <w:pPr>
        <w:pStyle w:val="6"/>
        <w:spacing w:before="255" w:line="261" w:lineRule="auto"/>
        <w:ind w:right="362"/>
        <w:rPr>
          <w:rFonts w:hint="eastAsia"/>
        </w:rPr>
      </w:pPr>
    </w:p>
    <w:p w14:paraId="6AF717AA">
      <w:pPr>
        <w:pStyle w:val="6"/>
        <w:spacing w:before="255" w:line="261" w:lineRule="auto"/>
        <w:ind w:right="362"/>
        <w:rPr>
          <w:rFonts w:hint="eastAsia"/>
        </w:rPr>
      </w:pPr>
      <w:r>
        <w:rPr>
          <w:rFonts w:hint="eastAsia"/>
        </w:rPr>
        <w:t>Yet we are inclined to think the other view of the words expresses the apostle's thought.</w:t>
      </w:r>
    </w:p>
    <w:p w14:paraId="00E44510">
      <w:pPr>
        <w:pStyle w:val="6"/>
        <w:spacing w:before="255" w:line="261" w:lineRule="auto"/>
        <w:ind w:right="362"/>
        <w:rPr>
          <w:rFonts w:hint="eastAsia"/>
        </w:rPr>
      </w:pPr>
      <w:r>
        <w:rPr>
          <w:rFonts w:hint="eastAsia"/>
        </w:rPr>
        <w:t>然而，我们倾向于认为，对这些话的另一种看法表达了使徒的思想。</w:t>
      </w:r>
    </w:p>
    <w:p w14:paraId="40309BA0">
      <w:pPr>
        <w:pStyle w:val="6"/>
        <w:spacing w:before="255" w:line="261" w:lineRule="auto"/>
        <w:ind w:right="362"/>
        <w:rPr>
          <w:rFonts w:hint="eastAsia"/>
        </w:rPr>
      </w:pPr>
    </w:p>
    <w:p w14:paraId="3B04A283">
      <w:pPr>
        <w:pStyle w:val="6"/>
        <w:spacing w:before="255" w:line="261" w:lineRule="auto"/>
        <w:ind w:right="362"/>
        <w:rPr>
          <w:rFonts w:hint="eastAsia"/>
        </w:rPr>
      </w:pPr>
      <w:r>
        <w:rPr>
          <w:rFonts w:hint="eastAsia"/>
        </w:rPr>
        <w:t>He has called them to a participation of his eternal glory.</w:t>
      </w:r>
    </w:p>
    <w:p w14:paraId="718D82F1">
      <w:pPr>
        <w:pStyle w:val="6"/>
        <w:spacing w:before="255" w:line="261" w:lineRule="auto"/>
        <w:ind w:right="362"/>
        <w:rPr>
          <w:rFonts w:hint="eastAsia"/>
        </w:rPr>
      </w:pPr>
      <w:r>
        <w:rPr>
          <w:rFonts w:hint="eastAsia"/>
        </w:rPr>
        <w:t>祂呼召他们分享祂永远的荣耀。</w:t>
      </w:r>
    </w:p>
    <w:p w14:paraId="75C27409">
      <w:pPr>
        <w:pStyle w:val="6"/>
        <w:spacing w:before="255" w:line="261" w:lineRule="auto"/>
        <w:ind w:right="362"/>
        <w:rPr>
          <w:rFonts w:hint="eastAsia"/>
        </w:rPr>
      </w:pPr>
    </w:p>
    <w:p w14:paraId="3FBE9583">
      <w:pPr>
        <w:pStyle w:val="6"/>
        <w:spacing w:before="255" w:line="261" w:lineRule="auto"/>
        <w:ind w:right="362"/>
        <w:rPr>
          <w:rFonts w:hint="eastAsia"/>
        </w:rPr>
      </w:pPr>
      <w:r>
        <w:rPr>
          <w:rFonts w:hint="eastAsia"/>
        </w:rPr>
        <w:t>The glory of God sometimes signifies the approbation of God.</w:t>
      </w:r>
    </w:p>
    <w:p w14:paraId="213EC6B6">
      <w:pPr>
        <w:pStyle w:val="6"/>
        <w:spacing w:before="255" w:line="261" w:lineRule="auto"/>
        <w:ind w:right="362"/>
        <w:rPr>
          <w:rFonts w:hint="eastAsia"/>
        </w:rPr>
      </w:pPr>
      <w:r>
        <w:rPr>
          <w:rFonts w:hint="eastAsia"/>
        </w:rPr>
        <w:t>上帝的荣耀有时意指上帝的称许。</w:t>
      </w:r>
    </w:p>
    <w:p w14:paraId="3A72F7DD">
      <w:pPr>
        <w:pStyle w:val="6"/>
        <w:spacing w:before="255" w:line="261" w:lineRule="auto"/>
        <w:ind w:right="362"/>
        <w:rPr>
          <w:rFonts w:hint="eastAsia"/>
        </w:rPr>
      </w:pPr>
    </w:p>
    <w:p w14:paraId="58EAEAB4">
      <w:pPr>
        <w:pStyle w:val="6"/>
        <w:spacing w:before="255" w:line="261" w:lineRule="auto"/>
        <w:ind w:right="362"/>
        <w:rPr>
          <w:rFonts w:hint="eastAsia"/>
        </w:rPr>
      </w:pPr>
      <w:r>
        <w:rPr>
          <w:rFonts w:hint="eastAsia"/>
        </w:rPr>
        <w:t>Thus the Jews are said to “receive honor (the same word) one of another, and not to seek the honor that cometh from God only.”</w:t>
      </w:r>
    </w:p>
    <w:p w14:paraId="4AB7F3A7">
      <w:pPr>
        <w:pStyle w:val="6"/>
        <w:spacing w:before="255" w:line="261" w:lineRule="auto"/>
        <w:ind w:right="362"/>
        <w:rPr>
          <w:rFonts w:hint="eastAsia"/>
        </w:rPr>
      </w:pPr>
      <w:r>
        <w:rPr>
          <w:rFonts w:hint="eastAsia"/>
        </w:rPr>
        <w:t>因此，犹太人被说成是“互相受荣耀（同一个词），却不求从独一之上帝来的荣耀。”</w:t>
      </w:r>
    </w:p>
    <w:p w14:paraId="4FA7D5BC">
      <w:pPr>
        <w:pStyle w:val="6"/>
        <w:spacing w:before="255" w:line="261" w:lineRule="auto"/>
        <w:ind w:right="362"/>
        <w:rPr>
          <w:rFonts w:hint="eastAsia"/>
        </w:rPr>
      </w:pPr>
    </w:p>
    <w:p w14:paraId="4AFEC4E6">
      <w:pPr>
        <w:pStyle w:val="6"/>
        <w:spacing w:before="255" w:line="261" w:lineRule="auto"/>
        <w:ind w:right="362"/>
        <w:rPr>
          <w:rFonts w:hint="eastAsia"/>
        </w:rPr>
      </w:pPr>
      <w:r>
        <w:rPr>
          <w:rFonts w:hint="eastAsia"/>
        </w:rPr>
        <w:t>Thus, all are said to “have sinned and come short of the glory of God;” and believers, justified through believing, are represented as “exulting in the hope of that glory,” that approbation, of which they had come short, and in which true glory and happiness consist.</w:t>
      </w:r>
    </w:p>
    <w:p w14:paraId="59CF55CF">
      <w:pPr>
        <w:pStyle w:val="6"/>
        <w:spacing w:before="255" w:line="261" w:lineRule="auto"/>
        <w:ind w:right="362"/>
        <w:rPr>
          <w:rFonts w:hint="eastAsia"/>
        </w:rPr>
      </w:pPr>
      <w:r>
        <w:rPr>
          <w:rFonts w:hint="eastAsia"/>
        </w:rPr>
        <w:t>因此，所有人都被说成是“犯了罪，亏缺了上帝的荣耀”；而信徒，因信称义，被描绘成“以盼望那荣耀而夸口”，即他们曾亏缺的，并且是真荣耀和幸福所在的称许。</w:t>
      </w:r>
    </w:p>
    <w:p w14:paraId="0D40985D">
      <w:pPr>
        <w:pStyle w:val="6"/>
        <w:spacing w:before="255" w:line="261" w:lineRule="auto"/>
        <w:ind w:right="362"/>
        <w:rPr>
          <w:rFonts w:hint="eastAsia"/>
        </w:rPr>
      </w:pPr>
    </w:p>
    <w:p w14:paraId="162D8002">
      <w:pPr>
        <w:pStyle w:val="6"/>
        <w:spacing w:before="255" w:line="261" w:lineRule="auto"/>
        <w:ind w:right="362"/>
        <w:rPr>
          <w:rFonts w:hint="eastAsia"/>
        </w:rPr>
      </w:pPr>
      <w:r>
        <w:rPr>
          <w:rFonts w:hint="eastAsia"/>
        </w:rPr>
        <w:t>Here, as in some other places, there can be little doubt that “the glory of God” is the celestial blessedness; but still it is the celestial blessedness in a particular aspect.</w:t>
      </w:r>
    </w:p>
    <w:p w14:paraId="7F9DF0FC">
      <w:pPr>
        <w:pStyle w:val="6"/>
        <w:spacing w:before="255" w:line="261" w:lineRule="auto"/>
        <w:ind w:right="362"/>
        <w:rPr>
          <w:rFonts w:hint="eastAsia"/>
        </w:rPr>
      </w:pPr>
      <w:r>
        <w:rPr>
          <w:rFonts w:hint="eastAsia"/>
        </w:rPr>
        <w:t>此处，如同在其他一些地方，毫无疑问，“上帝的荣耀”是属天的福乐；但它仍然是属天福乐的一个特定方面。</w:t>
      </w:r>
    </w:p>
    <w:p w14:paraId="199721AA">
      <w:pPr>
        <w:pStyle w:val="6"/>
        <w:spacing w:before="255" w:line="261" w:lineRule="auto"/>
        <w:ind w:right="362"/>
        <w:rPr>
          <w:rFonts w:hint="eastAsia"/>
        </w:rPr>
      </w:pPr>
    </w:p>
    <w:p w14:paraId="61EE1D1B">
      <w:pPr>
        <w:pStyle w:val="6"/>
        <w:spacing w:before="255" w:line="261" w:lineRule="auto"/>
        <w:ind w:right="362"/>
        <w:rPr>
          <w:rFonts w:hint="eastAsia"/>
        </w:rPr>
      </w:pPr>
      <w:r>
        <w:rPr>
          <w:rFonts w:hint="eastAsia"/>
        </w:rPr>
        <w:t>The glory of God is that which makes God glorious; his eternal glory that which makes him eternally glorious.</w:t>
      </w:r>
    </w:p>
    <w:p w14:paraId="375385E2">
      <w:pPr>
        <w:pStyle w:val="6"/>
        <w:spacing w:before="255" w:line="261" w:lineRule="auto"/>
        <w:ind w:right="362"/>
        <w:rPr>
          <w:rFonts w:hint="eastAsia"/>
        </w:rPr>
      </w:pPr>
      <w:r>
        <w:rPr>
          <w:rFonts w:hint="eastAsia"/>
        </w:rPr>
        <w:t>上帝的荣耀是使上帝荣耀的；祂永远的荣耀是使祂永远荣耀的。</w:t>
      </w:r>
    </w:p>
    <w:p w14:paraId="70243F49">
      <w:pPr>
        <w:pStyle w:val="6"/>
        <w:spacing w:before="255" w:line="261" w:lineRule="auto"/>
        <w:ind w:right="362"/>
        <w:rPr>
          <w:rFonts w:hint="eastAsia"/>
        </w:rPr>
      </w:pPr>
    </w:p>
    <w:p w14:paraId="4E0BA371">
      <w:pPr>
        <w:pStyle w:val="6"/>
        <w:spacing w:before="255" w:line="261" w:lineRule="auto"/>
        <w:ind w:right="362"/>
        <w:rPr>
          <w:rFonts w:hint="eastAsia"/>
        </w:rPr>
      </w:pPr>
      <w:r>
        <w:rPr>
          <w:rFonts w:hint="eastAsia"/>
        </w:rPr>
        <w:t>Now, what is it that makes God glorious?</w:t>
      </w:r>
    </w:p>
    <w:p w14:paraId="4BF7C094">
      <w:pPr>
        <w:pStyle w:val="6"/>
        <w:spacing w:before="255" w:line="261" w:lineRule="auto"/>
        <w:ind w:right="362"/>
        <w:rPr>
          <w:rFonts w:hint="eastAsia"/>
        </w:rPr>
      </w:pPr>
      <w:r>
        <w:rPr>
          <w:rFonts w:hint="eastAsia"/>
        </w:rPr>
        <w:t>那么，是什么使上帝荣耀呢？</w:t>
      </w:r>
    </w:p>
    <w:p w14:paraId="43F47B79">
      <w:pPr>
        <w:pStyle w:val="6"/>
        <w:spacing w:before="255" w:line="261" w:lineRule="auto"/>
        <w:ind w:right="362"/>
        <w:rPr>
          <w:rFonts w:hint="eastAsia"/>
        </w:rPr>
      </w:pPr>
    </w:p>
    <w:p w14:paraId="1E1850B0">
      <w:pPr>
        <w:pStyle w:val="6"/>
        <w:spacing w:before="255" w:line="261" w:lineRule="auto"/>
        <w:ind w:right="362"/>
        <w:rPr>
          <w:rFonts w:hint="eastAsia"/>
        </w:rPr>
      </w:pPr>
      <w:r>
        <w:rPr>
          <w:rFonts w:hint="eastAsia"/>
        </w:rPr>
        <w:t>His own inherent excellences, especially his moral excellences, his righteousness and benignity; in one word, his holiness.</w:t>
      </w:r>
    </w:p>
    <w:p w14:paraId="3D9FE541">
      <w:pPr>
        <w:pStyle w:val="6"/>
        <w:spacing w:before="255" w:line="261" w:lineRule="auto"/>
        <w:ind w:right="362"/>
        <w:rPr>
          <w:rFonts w:hint="eastAsia"/>
        </w:rPr>
      </w:pPr>
      <w:r>
        <w:rPr>
          <w:rFonts w:hint="eastAsia"/>
        </w:rPr>
        <w:t>祂自身固有的卓越，特别是祂的道德卓越，祂的公义和仁慈；一言以蔽之，祂的圣洁。</w:t>
      </w:r>
    </w:p>
    <w:p w14:paraId="23C36F00">
      <w:pPr>
        <w:pStyle w:val="6"/>
        <w:spacing w:before="255" w:line="261" w:lineRule="auto"/>
        <w:ind w:right="362"/>
        <w:rPr>
          <w:rFonts w:hint="eastAsia"/>
        </w:rPr>
      </w:pPr>
    </w:p>
    <w:p w14:paraId="55FC3863">
      <w:pPr>
        <w:pStyle w:val="6"/>
        <w:spacing w:before="255" w:line="261" w:lineRule="auto"/>
        <w:ind w:right="362"/>
        <w:rPr>
          <w:rFonts w:hint="eastAsia"/>
        </w:rPr>
      </w:pPr>
      <w:r>
        <w:rPr>
          <w:rFonts w:hint="eastAsia"/>
        </w:rPr>
        <w:t>He is “glorious in holiness.”</w:t>
      </w:r>
    </w:p>
    <w:p w14:paraId="3C35A957">
      <w:pPr>
        <w:pStyle w:val="6"/>
        <w:spacing w:before="255" w:line="261" w:lineRule="auto"/>
        <w:ind w:right="362"/>
        <w:rPr>
          <w:rFonts w:hint="eastAsia"/>
        </w:rPr>
      </w:pPr>
      <w:r>
        <w:rPr>
          <w:rFonts w:hint="eastAsia"/>
        </w:rPr>
        <w:t>祂“在圣洁中荣耀”。</w:t>
      </w:r>
    </w:p>
    <w:p w14:paraId="2401E270">
      <w:pPr>
        <w:pStyle w:val="6"/>
        <w:spacing w:before="255" w:line="261" w:lineRule="auto"/>
        <w:ind w:right="362"/>
        <w:rPr>
          <w:rFonts w:hint="eastAsia"/>
        </w:rPr>
      </w:pPr>
    </w:p>
    <w:p w14:paraId="098B7444">
      <w:pPr>
        <w:pStyle w:val="6"/>
        <w:spacing w:before="255" w:line="261" w:lineRule="auto"/>
        <w:ind w:right="362"/>
        <w:rPr>
          <w:rFonts w:hint="eastAsia"/>
        </w:rPr>
      </w:pPr>
      <w:r>
        <w:rPr>
          <w:rFonts w:hint="eastAsia"/>
        </w:rPr>
        <w:t>Now, the grand ultimate object of the calling of the Christian is, that he, to the highest degree of which his nature is capable, may be made a partaker of God's holiness, which is his glory.</w:t>
      </w:r>
    </w:p>
    <w:p w14:paraId="53952E03">
      <w:pPr>
        <w:pStyle w:val="6"/>
        <w:spacing w:before="255" w:line="261" w:lineRule="auto"/>
        <w:ind w:right="362"/>
        <w:rPr>
          <w:rFonts w:hint="eastAsia"/>
        </w:rPr>
      </w:pPr>
      <w:r>
        <w:rPr>
          <w:rFonts w:hint="eastAsia"/>
        </w:rPr>
        <w:t>现在，基督徒蒙召的宏伟最终目标是，他，在他本性所能达到的最高程度上，可以有分于上帝的圣洁，这圣洁就是祂的荣耀。</w:t>
      </w:r>
    </w:p>
    <w:p w14:paraId="24C0C913">
      <w:pPr>
        <w:pStyle w:val="6"/>
        <w:spacing w:before="255" w:line="261" w:lineRule="auto"/>
        <w:ind w:right="362"/>
        <w:rPr>
          <w:rFonts w:hint="eastAsia"/>
        </w:rPr>
      </w:pPr>
    </w:p>
    <w:p w14:paraId="6F8AAD38">
      <w:pPr>
        <w:pStyle w:val="6"/>
        <w:spacing w:before="255" w:line="261" w:lineRule="auto"/>
        <w:ind w:right="362"/>
        <w:rPr>
          <w:rFonts w:hint="eastAsia"/>
        </w:rPr>
      </w:pPr>
      <w:r>
        <w:rPr>
          <w:rFonts w:hint="eastAsia"/>
        </w:rPr>
        <w:t>He is called to the fellowship, as well as predestinated to be conformed to the image of God's dear Son, who is the “brightness of his glory and the express image of his person.”</w:t>
      </w:r>
    </w:p>
    <w:p w14:paraId="42F4038C">
      <w:pPr>
        <w:pStyle w:val="6"/>
        <w:spacing w:before="255" w:line="261" w:lineRule="auto"/>
        <w:ind w:right="362"/>
        <w:rPr>
          <w:rFonts w:hint="eastAsia"/>
        </w:rPr>
      </w:pPr>
      <w:r>
        <w:rPr>
          <w:rFonts w:hint="eastAsia"/>
        </w:rPr>
        <w:t>他被召来相交，也被预定要效法上帝爱子的形象，祂是“祂荣耀所发的光辉，是祂本体的真像。”</w:t>
      </w:r>
    </w:p>
    <w:p w14:paraId="5E3EC082">
      <w:pPr>
        <w:pStyle w:val="6"/>
        <w:spacing w:before="255" w:line="261" w:lineRule="auto"/>
        <w:ind w:right="362"/>
        <w:rPr>
          <w:rFonts w:hint="eastAsia"/>
        </w:rPr>
      </w:pPr>
    </w:p>
    <w:p w14:paraId="7CA45662">
      <w:pPr>
        <w:pStyle w:val="6"/>
        <w:spacing w:before="255" w:line="261" w:lineRule="auto"/>
        <w:ind w:right="362"/>
        <w:rPr>
          <w:rFonts w:hint="eastAsia"/>
        </w:rPr>
      </w:pPr>
      <w:r>
        <w:rPr>
          <w:rFonts w:hint="eastAsia"/>
        </w:rPr>
        <w:t>It is the purpose of God, in calling him, and in giving him the adoption of sons to which he has been predestinated, that he shall be holy, as He, the holy, holy, holy One, is holy, perfect as he is perfect.</w:t>
      </w:r>
    </w:p>
    <w:p w14:paraId="4190C8C1">
      <w:pPr>
        <w:pStyle w:val="6"/>
        <w:spacing w:before="255" w:line="261" w:lineRule="auto"/>
        <w:ind w:right="362"/>
        <w:rPr>
          <w:rFonts w:hint="eastAsia"/>
        </w:rPr>
      </w:pPr>
      <w:r>
        <w:rPr>
          <w:rFonts w:hint="eastAsia"/>
        </w:rPr>
        <w:t>上帝的目的，在于呼召他，并给予他所预定要得的儿子的名分，就是要他成为圣洁，像祂，那圣哉、圣哉、圣哉的一位是圣洁的，完全像祂是完全的。</w:t>
      </w:r>
    </w:p>
    <w:p w14:paraId="799727BA">
      <w:pPr>
        <w:pStyle w:val="6"/>
        <w:spacing w:before="255" w:line="261" w:lineRule="auto"/>
        <w:ind w:right="362"/>
        <w:rPr>
          <w:rFonts w:hint="eastAsia"/>
        </w:rPr>
      </w:pPr>
    </w:p>
    <w:p w14:paraId="510AEDBC">
      <w:pPr>
        <w:pStyle w:val="6"/>
        <w:spacing w:before="255" w:line="261" w:lineRule="auto"/>
        <w:ind w:right="362"/>
        <w:rPr>
          <w:rFonts w:hint="eastAsia"/>
        </w:rPr>
      </w:pPr>
      <w:r>
        <w:rPr>
          <w:rFonts w:hint="eastAsia"/>
        </w:rPr>
        <w:t>It is his purpose that, in the kingdom of their Father, the Father of Lights, his called ones shall shine forth radiant with his light, glorious in his glory; and in the only sense in which eternity can be truly predicted of them, or of anything that belongs to them, that their glory shall be eternal, that “they shall shine as the brightness of the firmament, and like stars in the  firmament,  forever  and  ever.”</w:t>
      </w:r>
    </w:p>
    <w:p w14:paraId="735D1430">
      <w:pPr>
        <w:pStyle w:val="6"/>
        <w:spacing w:before="255" w:line="261" w:lineRule="auto"/>
        <w:ind w:right="362"/>
        <w:rPr>
          <w:rFonts w:hint="eastAsia"/>
        </w:rPr>
      </w:pPr>
      <w:r>
        <w:rPr>
          <w:rFonts w:hint="eastAsia"/>
        </w:rPr>
        <w:t>祂的目的是，在他们父，众光之父的国里，祂所召的人将发出祂的光辉，在祂的荣耀中荣耀；并且，在永恒能被真正预言于他们或属于他们之事的唯一意义上，他们的荣耀将是永恒的，即“他们必发光如天上的光，又如天上的星，直到永永远远。”</w:t>
      </w:r>
    </w:p>
    <w:p w14:paraId="25E3E3AE">
      <w:pPr>
        <w:pStyle w:val="6"/>
        <w:spacing w:before="255" w:line="261" w:lineRule="auto"/>
        <w:ind w:right="362"/>
        <w:rPr>
          <w:rFonts w:hint="eastAsia"/>
        </w:rPr>
      </w:pPr>
    </w:p>
    <w:p w14:paraId="698197E6">
      <w:pPr>
        <w:pStyle w:val="6"/>
        <w:spacing w:before="255" w:line="261" w:lineRule="auto"/>
        <w:ind w:right="362"/>
        <w:rPr>
          <w:rFonts w:hint="eastAsia"/>
        </w:rPr>
      </w:pPr>
      <w:r>
        <w:rPr>
          <w:rFonts w:hint="eastAsia"/>
        </w:rPr>
        <w:t>Now,  no  assault  from  Satan, no calamities, no afflictions, can prevent this glorious consummation— nay, all their afflictions will be found to have been but disciplinary means of preparing them for this grand result of all the Divine dispensations to them—the making them “partakers of his holiness,” which is his glory.</w:t>
      </w:r>
    </w:p>
    <w:p w14:paraId="2D2BF11F">
      <w:pPr>
        <w:pStyle w:val="6"/>
        <w:spacing w:before="255" w:line="261" w:lineRule="auto"/>
        <w:ind w:right="362"/>
        <w:rPr>
          <w:rFonts w:hint="eastAsia"/>
        </w:rPr>
      </w:pPr>
      <w:r>
        <w:rPr>
          <w:rFonts w:hint="eastAsia"/>
        </w:rPr>
        <w:t>现在，没有来自撒但的攻击，没有灾难，没有苦难，能阻止这荣耀的成全——不，他们所有的苦难都将被发现不过是管教的手段，为要预备他们迎接上帝对他们一切安排的宏伟结果——使他们“在祂的圣洁上有分”，这圣洁就是祂的荣耀。</w:t>
      </w:r>
    </w:p>
    <w:p w14:paraId="358E91E2">
      <w:pPr>
        <w:pStyle w:val="6"/>
        <w:spacing w:before="255" w:line="261" w:lineRule="auto"/>
        <w:ind w:right="362"/>
        <w:rPr>
          <w:rFonts w:hint="eastAsia"/>
        </w:rPr>
      </w:pPr>
    </w:p>
    <w:p w14:paraId="05AD24D9">
      <w:pPr>
        <w:pStyle w:val="6"/>
        <w:spacing w:before="255" w:line="261" w:lineRule="auto"/>
        <w:ind w:right="362"/>
        <w:rPr>
          <w:rFonts w:hint="eastAsia"/>
        </w:rPr>
      </w:pPr>
      <w:r>
        <w:rPr>
          <w:rFonts w:hint="eastAsia"/>
        </w:rPr>
        <w:t>(4.) The afflictions are moderate in degree, short in duration, and form</w:t>
      </w:r>
    </w:p>
    <w:p w14:paraId="6D56AC25">
      <w:pPr>
        <w:pStyle w:val="6"/>
        <w:spacing w:before="255" w:line="261" w:lineRule="auto"/>
        <w:ind w:right="362"/>
        <w:rPr>
          <w:rFonts w:hint="eastAsia"/>
        </w:rPr>
      </w:pPr>
      <w:r>
        <w:rPr>
          <w:rFonts w:hint="eastAsia"/>
        </w:rPr>
        <w:t>(4.) 苦难在程度上是适度的，在持续时间上是短暂的，并且构成</w:t>
      </w:r>
    </w:p>
    <w:p w14:paraId="5971AC8D">
      <w:pPr>
        <w:pStyle w:val="6"/>
        <w:spacing w:before="255" w:line="261" w:lineRule="auto"/>
        <w:ind w:right="362"/>
        <w:rPr>
          <w:rFonts w:hint="eastAsia"/>
        </w:rPr>
      </w:pPr>
    </w:p>
    <w:p w14:paraId="2C732615">
      <w:pPr>
        <w:pStyle w:val="6"/>
        <w:spacing w:before="255" w:line="261" w:lineRule="auto"/>
        <w:ind w:right="362"/>
        <w:rPr>
          <w:rFonts w:hint="eastAsia"/>
        </w:rPr>
      </w:pPr>
      <w:r>
        <w:rPr>
          <w:rFonts w:hint="eastAsia"/>
        </w:rPr>
        <w:t>a part of the Divine plan for their ultimate salvation.</w:t>
      </w:r>
    </w:p>
    <w:p w14:paraId="7C34BBE1">
      <w:pPr>
        <w:pStyle w:val="6"/>
        <w:spacing w:before="255" w:line="261" w:lineRule="auto"/>
        <w:ind w:right="362"/>
        <w:rPr>
          <w:rFonts w:hint="eastAsia"/>
        </w:rPr>
      </w:pPr>
      <w:r>
        <w:rPr>
          <w:rFonts w:hint="eastAsia"/>
        </w:rPr>
        <w:t>神圣计划的一部分，为他们最终的得救。</w:t>
      </w:r>
    </w:p>
    <w:p w14:paraId="3A3FFC19">
      <w:pPr>
        <w:pStyle w:val="6"/>
        <w:spacing w:before="255" w:line="261" w:lineRule="auto"/>
        <w:ind w:right="362"/>
        <w:rPr>
          <w:rFonts w:hint="eastAsia"/>
        </w:rPr>
      </w:pPr>
    </w:p>
    <w:p w14:paraId="2D4CB5DA">
      <w:pPr>
        <w:pStyle w:val="6"/>
        <w:spacing w:before="255" w:line="261" w:lineRule="auto"/>
        <w:ind w:right="362"/>
        <w:rPr>
          <w:rFonts w:hint="eastAsia"/>
        </w:rPr>
      </w:pPr>
      <w:r>
        <w:rPr>
          <w:rFonts w:hint="eastAsia"/>
        </w:rPr>
        <w:t>is derived from the peculiar character of the afflictions to which the brotherhood are exposed; they are comparatively moderate in degree and short in duration; they form a part of the Divine plan resulting from Divine appointment; and they are closely connected with the great end of their calling,—their coming to a participation in the glory of God.</w:t>
      </w:r>
    </w:p>
    <w:p w14:paraId="56F16152">
      <w:pPr>
        <w:pStyle w:val="6"/>
        <w:spacing w:before="255" w:line="261" w:lineRule="auto"/>
        <w:ind w:right="362"/>
        <w:rPr>
          <w:rFonts w:hint="eastAsia"/>
        </w:rPr>
      </w:pPr>
      <w:r>
        <w:rPr>
          <w:rFonts w:hint="eastAsia"/>
        </w:rPr>
        <w:t>源于弟兄群体所面临之苦难的特殊性质；它们在程度上相对适中，在持续时间上短暂；它们是源于神圣定旨的神圣计划的一部分；并且它们与他们蒙召的伟大目标——即他们得以分享上帝的荣耀——密切相关。</w:t>
      </w:r>
    </w:p>
    <w:p w14:paraId="4F57835F">
      <w:pPr>
        <w:pStyle w:val="6"/>
        <w:spacing w:before="255" w:line="261" w:lineRule="auto"/>
        <w:ind w:right="362"/>
        <w:rPr>
          <w:rFonts w:hint="eastAsia"/>
        </w:rPr>
      </w:pPr>
    </w:p>
    <w:p w14:paraId="611FEAEC">
      <w:pPr>
        <w:pStyle w:val="6"/>
        <w:spacing w:before="255" w:line="261" w:lineRule="auto"/>
        <w:ind w:right="362"/>
        <w:rPr>
          <w:rFonts w:hint="eastAsia"/>
        </w:rPr>
      </w:pPr>
      <w:r>
        <w:rPr>
          <w:rFonts w:hint="eastAsia"/>
        </w:rPr>
        <w:t>The God of all grace has called you to his eternal glory “after ye have suffered a while,” or a little.</w:t>
      </w:r>
    </w:p>
    <w:p w14:paraId="0FA43C34">
      <w:pPr>
        <w:pStyle w:val="6"/>
        <w:spacing w:before="255" w:line="261" w:lineRule="auto"/>
        <w:ind w:right="362"/>
        <w:rPr>
          <w:rFonts w:hint="eastAsia"/>
        </w:rPr>
      </w:pPr>
      <w:r>
        <w:rPr>
          <w:rFonts w:hint="eastAsia"/>
        </w:rPr>
        <w:t>那赐万般恩典的上帝已召你们得享祂永远的荣耀，“等你们暂受苦难之后”，或受一点苦难之后。</w:t>
      </w:r>
    </w:p>
    <w:p w14:paraId="10C575D8">
      <w:pPr>
        <w:pStyle w:val="6"/>
        <w:spacing w:before="255" w:line="261" w:lineRule="auto"/>
        <w:ind w:right="362"/>
        <w:rPr>
          <w:rFonts w:hint="eastAsia"/>
        </w:rPr>
      </w:pPr>
    </w:p>
    <w:p w14:paraId="02A5A053">
      <w:pPr>
        <w:pStyle w:val="6"/>
        <w:spacing w:before="255" w:line="261" w:lineRule="auto"/>
        <w:ind w:right="362"/>
        <w:rPr>
          <w:rFonts w:hint="eastAsia"/>
        </w:rPr>
      </w:pPr>
      <w:r>
        <w:rPr>
          <w:rFonts w:hint="eastAsia"/>
        </w:rPr>
        <w:t>These words, “after ye have suffered a while,” have been closely connected by some with the clause that follows, “After ye have suffered a while, make you perfect, stablish, strengthen, settle you.”</w:t>
      </w:r>
    </w:p>
    <w:p w14:paraId="3555B969">
      <w:pPr>
        <w:pStyle w:val="6"/>
        <w:spacing w:before="255" w:line="261" w:lineRule="auto"/>
        <w:ind w:right="362"/>
        <w:rPr>
          <w:rFonts w:hint="eastAsia"/>
        </w:rPr>
      </w:pPr>
      <w:r>
        <w:rPr>
          <w:rFonts w:hint="eastAsia"/>
        </w:rPr>
        <w:t>这些话，“等你们暂受苦难之后”，被一些人与后面的子句紧密联系起来，“等你们暂受苦难之后，成全你们，坚固你们，加力量给你们，建立你们。”</w:t>
      </w:r>
    </w:p>
    <w:p w14:paraId="2175BA02">
      <w:pPr>
        <w:pStyle w:val="6"/>
        <w:spacing w:before="255" w:line="261" w:lineRule="auto"/>
        <w:ind w:right="362"/>
        <w:rPr>
          <w:rFonts w:hint="eastAsia"/>
        </w:rPr>
      </w:pPr>
    </w:p>
    <w:p w14:paraId="46334A53">
      <w:pPr>
        <w:pStyle w:val="6"/>
        <w:spacing w:before="255" w:line="261" w:lineRule="auto"/>
        <w:ind w:right="362"/>
        <w:rPr>
          <w:rFonts w:hint="eastAsia"/>
        </w:rPr>
      </w:pPr>
      <w:r>
        <w:rPr>
          <w:rFonts w:hint="eastAsia"/>
        </w:rPr>
        <w:t>The laws of the language would warrant either mode of connection; but it is plain that the promise is not one which is not to be fulfilled till Christians have suffered a while.</w:t>
      </w:r>
    </w:p>
    <w:p w14:paraId="78747304">
      <w:pPr>
        <w:pStyle w:val="6"/>
        <w:spacing w:before="255" w:line="261" w:lineRule="auto"/>
        <w:ind w:right="362"/>
        <w:rPr>
          <w:rFonts w:hint="eastAsia"/>
        </w:rPr>
      </w:pPr>
      <w:r>
        <w:rPr>
          <w:rFonts w:hint="eastAsia"/>
        </w:rPr>
        <w:t>语言的法则允许任何一种连接方式；但很明显，这应许并不是一个要等到基督徒暂受苦难之后才被成就的。</w:t>
      </w:r>
    </w:p>
    <w:p w14:paraId="15567B01">
      <w:pPr>
        <w:pStyle w:val="6"/>
        <w:spacing w:before="255" w:line="261" w:lineRule="auto"/>
        <w:ind w:right="362"/>
        <w:rPr>
          <w:rFonts w:hint="eastAsia"/>
        </w:rPr>
      </w:pPr>
    </w:p>
    <w:p w14:paraId="7E99FE3B">
      <w:pPr>
        <w:pStyle w:val="6"/>
        <w:spacing w:before="255" w:line="261" w:lineRule="auto"/>
        <w:ind w:right="362"/>
        <w:rPr>
          <w:rFonts w:hint="eastAsia"/>
        </w:rPr>
      </w:pPr>
      <w:r>
        <w:rPr>
          <w:rFonts w:hint="eastAsia"/>
        </w:rPr>
        <w:t>The first promise refers to preparation for suffering, the two next to help under suffering, the last to the happy result of suffering.</w:t>
      </w:r>
    </w:p>
    <w:p w14:paraId="5DB27118">
      <w:pPr>
        <w:pStyle w:val="6"/>
        <w:spacing w:before="255" w:line="261" w:lineRule="auto"/>
        <w:ind w:right="362"/>
        <w:rPr>
          <w:rFonts w:hint="eastAsia"/>
        </w:rPr>
      </w:pPr>
      <w:r>
        <w:rPr>
          <w:rFonts w:hint="eastAsia"/>
        </w:rPr>
        <w:t>第一个应许指的是为受苦作预备，接下来两个指的是在受苦中的帮助，最后一个指的是受苦的幸福结果。</w:t>
      </w:r>
    </w:p>
    <w:p w14:paraId="25AD737A">
      <w:pPr>
        <w:pStyle w:val="6"/>
        <w:spacing w:before="255" w:line="261" w:lineRule="auto"/>
        <w:ind w:right="362"/>
        <w:rPr>
          <w:rFonts w:hint="eastAsia"/>
        </w:rPr>
      </w:pPr>
    </w:p>
    <w:p w14:paraId="39F2A946">
      <w:pPr>
        <w:pStyle w:val="6"/>
        <w:spacing w:before="255" w:line="261" w:lineRule="auto"/>
        <w:ind w:right="362"/>
        <w:rPr>
          <w:rFonts w:hint="eastAsia"/>
        </w:rPr>
      </w:pPr>
      <w:r>
        <w:rPr>
          <w:rFonts w:hint="eastAsia"/>
        </w:rPr>
        <w:t>God calls his people to participate in his eternal glory, but not to participate in it “till they have suffered a while,” or a little.</w:t>
      </w:r>
    </w:p>
    <w:p w14:paraId="1B768D80">
      <w:pPr>
        <w:pStyle w:val="6"/>
        <w:spacing w:before="255" w:line="261" w:lineRule="auto"/>
        <w:ind w:right="362"/>
        <w:rPr>
          <w:rFonts w:hint="eastAsia"/>
        </w:rPr>
      </w:pPr>
      <w:r>
        <w:rPr>
          <w:rFonts w:hint="eastAsia"/>
        </w:rPr>
        <w:t>上帝呼召祂的子民分享祂永远的荣耀，但不是“等到他们暂受苦难之后”，或受一点苦难之后，才去分享。</w:t>
      </w:r>
    </w:p>
    <w:p w14:paraId="421B3FE9">
      <w:pPr>
        <w:pStyle w:val="6"/>
        <w:spacing w:before="255" w:line="261" w:lineRule="auto"/>
        <w:ind w:right="362"/>
        <w:rPr>
          <w:rFonts w:hint="eastAsia"/>
        </w:rPr>
      </w:pPr>
    </w:p>
    <w:p w14:paraId="59C41D5D">
      <w:pPr>
        <w:pStyle w:val="6"/>
        <w:spacing w:before="255" w:line="261" w:lineRule="auto"/>
        <w:ind w:right="362"/>
        <w:rPr>
          <w:rFonts w:hint="eastAsia"/>
        </w:rPr>
      </w:pPr>
      <w:r>
        <w:rPr>
          <w:rFonts w:hint="eastAsia"/>
        </w:rPr>
        <w:t>The word may refer either to time or degree.</w:t>
      </w:r>
    </w:p>
    <w:p w14:paraId="65A9B35D">
      <w:pPr>
        <w:pStyle w:val="6"/>
        <w:spacing w:before="255" w:line="261" w:lineRule="auto"/>
        <w:ind w:right="362"/>
        <w:rPr>
          <w:rFonts w:hint="eastAsia"/>
        </w:rPr>
      </w:pPr>
      <w:r>
        <w:rPr>
          <w:rFonts w:hint="eastAsia"/>
        </w:rPr>
        <w:t>这个词可以指时间，也可以指程度。</w:t>
      </w:r>
    </w:p>
    <w:p w14:paraId="413A5E40">
      <w:pPr>
        <w:pStyle w:val="6"/>
        <w:spacing w:before="255" w:line="261" w:lineRule="auto"/>
        <w:ind w:right="362"/>
        <w:rPr>
          <w:rFonts w:hint="eastAsia"/>
        </w:rPr>
      </w:pPr>
    </w:p>
    <w:p w14:paraId="2029AFC4">
      <w:pPr>
        <w:pStyle w:val="6"/>
        <w:spacing w:before="255" w:line="261" w:lineRule="auto"/>
        <w:ind w:right="362"/>
        <w:rPr>
          <w:rFonts w:hint="eastAsia"/>
        </w:rPr>
      </w:pPr>
      <w:r>
        <w:rPr>
          <w:rFonts w:hint="eastAsia"/>
        </w:rPr>
        <w:t>In either case, a truth, and a consolatory one, is expressed.</w:t>
      </w:r>
    </w:p>
    <w:p w14:paraId="7314369A">
      <w:pPr>
        <w:pStyle w:val="6"/>
        <w:spacing w:before="255" w:line="261" w:lineRule="auto"/>
        <w:ind w:right="362"/>
        <w:rPr>
          <w:rFonts w:hint="eastAsia"/>
        </w:rPr>
      </w:pPr>
      <w:r>
        <w:rPr>
          <w:rFonts w:hint="eastAsia"/>
        </w:rPr>
        <w:t>无论哪种情况，都表达了一个真理，一个安慰人的真理。</w:t>
      </w:r>
    </w:p>
    <w:p w14:paraId="721FC8F3">
      <w:pPr>
        <w:pStyle w:val="6"/>
        <w:spacing w:before="255" w:line="261" w:lineRule="auto"/>
        <w:ind w:right="362"/>
        <w:rPr>
          <w:rFonts w:hint="eastAsia"/>
        </w:rPr>
      </w:pPr>
    </w:p>
    <w:p w14:paraId="2D7B2E37">
      <w:pPr>
        <w:pStyle w:val="6"/>
        <w:spacing w:before="255" w:line="261" w:lineRule="auto"/>
        <w:ind w:right="362"/>
        <w:rPr>
          <w:rFonts w:hint="eastAsia"/>
        </w:rPr>
      </w:pPr>
      <w:r>
        <w:rPr>
          <w:rFonts w:hint="eastAsia"/>
        </w:rPr>
        <w:t>The afflictions to which the brotherhood are exposed in this world are comparatively moderate in degree.</w:t>
      </w:r>
    </w:p>
    <w:p w14:paraId="5A0EE613">
      <w:pPr>
        <w:pStyle w:val="6"/>
        <w:spacing w:before="255" w:line="261" w:lineRule="auto"/>
        <w:ind w:right="362"/>
        <w:rPr>
          <w:rFonts w:hint="eastAsia"/>
        </w:rPr>
      </w:pPr>
      <w:r>
        <w:rPr>
          <w:rFonts w:hint="eastAsia"/>
        </w:rPr>
        <w:t>弟兄群体在这世上所面临的苦难，在程度上是相对适中的。</w:t>
      </w:r>
    </w:p>
    <w:p w14:paraId="40212250">
      <w:pPr>
        <w:pStyle w:val="6"/>
        <w:spacing w:before="255" w:line="261" w:lineRule="auto"/>
        <w:ind w:right="362"/>
        <w:rPr>
          <w:rFonts w:hint="eastAsia"/>
        </w:rPr>
      </w:pPr>
    </w:p>
    <w:p w14:paraId="04064A80">
      <w:pPr>
        <w:pStyle w:val="6"/>
        <w:spacing w:before="255" w:line="261" w:lineRule="auto"/>
        <w:ind w:right="362"/>
        <w:rPr>
          <w:rFonts w:hint="eastAsia"/>
        </w:rPr>
      </w:pPr>
      <w:r>
        <w:rPr>
          <w:rFonts w:hint="eastAsia"/>
        </w:rPr>
        <w:t>They are often heavy when compared with those of other men, and are often felt as heavy by those who bear them, making them breathe out, “I am oppressed; undertake for me.”</w:t>
      </w:r>
    </w:p>
    <w:p w14:paraId="4E97703A">
      <w:pPr>
        <w:pStyle w:val="6"/>
        <w:spacing w:before="255" w:line="261" w:lineRule="auto"/>
        <w:ind w:right="362"/>
        <w:rPr>
          <w:rFonts w:hint="eastAsia"/>
        </w:rPr>
      </w:pPr>
      <w:r>
        <w:rPr>
          <w:rFonts w:hint="eastAsia"/>
        </w:rPr>
        <w:t>与他人相比，它们常常是沉重的，并且常常被承受它们的人感觉为沉重，使他们呼出：“我受欺压；求你为我作保。”</w:t>
      </w:r>
    </w:p>
    <w:p w14:paraId="3D3006A8">
      <w:pPr>
        <w:pStyle w:val="6"/>
        <w:spacing w:before="255" w:line="261" w:lineRule="auto"/>
        <w:ind w:right="362"/>
        <w:rPr>
          <w:rFonts w:hint="eastAsia"/>
        </w:rPr>
      </w:pPr>
    </w:p>
    <w:p w14:paraId="0C452088">
      <w:pPr>
        <w:pStyle w:val="6"/>
        <w:spacing w:before="255" w:line="261" w:lineRule="auto"/>
        <w:ind w:right="362"/>
        <w:rPr>
          <w:rFonts w:hint="eastAsia"/>
        </w:rPr>
      </w:pPr>
      <w:r>
        <w:rPr>
          <w:rFonts w:hint="eastAsia"/>
        </w:rPr>
        <w:t>They are always lighter than they easily might be; always lighter than strict justice would require them to be.</w:t>
      </w:r>
    </w:p>
    <w:p w14:paraId="08FC947A">
      <w:pPr>
        <w:pStyle w:val="6"/>
        <w:spacing w:before="255" w:line="261" w:lineRule="auto"/>
        <w:ind w:right="362"/>
        <w:rPr>
          <w:rFonts w:hint="eastAsia"/>
        </w:rPr>
      </w:pPr>
      <w:r>
        <w:rPr>
          <w:rFonts w:hint="eastAsia"/>
        </w:rPr>
        <w:t>它们总是比它们轻易可能成为的更轻；总是比严格的公义所要求的更轻。</w:t>
      </w:r>
    </w:p>
    <w:p w14:paraId="5305D18E">
      <w:pPr>
        <w:pStyle w:val="6"/>
        <w:spacing w:before="255" w:line="261" w:lineRule="auto"/>
        <w:ind w:right="362"/>
        <w:rPr>
          <w:rFonts w:hint="eastAsia"/>
        </w:rPr>
      </w:pPr>
    </w:p>
    <w:p w14:paraId="2DBAEB0B">
      <w:pPr>
        <w:pStyle w:val="6"/>
        <w:spacing w:before="255" w:line="261" w:lineRule="auto"/>
        <w:ind w:right="362"/>
        <w:rPr>
          <w:rFonts w:hint="eastAsia"/>
        </w:rPr>
      </w:pPr>
      <w:r>
        <w:rPr>
          <w:rFonts w:hint="eastAsia"/>
        </w:rPr>
        <w:t>Everything to a sinner, short of the severest suffering he is capable of, is mercy.</w:t>
      </w:r>
    </w:p>
    <w:p w14:paraId="4185241D">
      <w:pPr>
        <w:pStyle w:val="6"/>
        <w:spacing w:before="255" w:line="261" w:lineRule="auto"/>
        <w:ind w:right="362"/>
        <w:rPr>
          <w:rFonts w:hint="eastAsia"/>
        </w:rPr>
      </w:pPr>
      <w:r>
        <w:rPr>
          <w:rFonts w:hint="eastAsia"/>
        </w:rPr>
        <w:t>对一个罪人来说，任何低于他所能承受之最严厉苦难的事，都是怜悯。</w:t>
      </w:r>
    </w:p>
    <w:p w14:paraId="5A8AD38C">
      <w:pPr>
        <w:pStyle w:val="6"/>
        <w:spacing w:before="255" w:line="261" w:lineRule="auto"/>
        <w:ind w:right="362"/>
        <w:rPr>
          <w:rFonts w:hint="eastAsia"/>
        </w:rPr>
      </w:pPr>
    </w:p>
    <w:p w14:paraId="57A7E521">
      <w:pPr>
        <w:pStyle w:val="6"/>
        <w:spacing w:before="255" w:line="261" w:lineRule="auto"/>
        <w:ind w:right="362"/>
        <w:rPr>
          <w:rFonts w:hint="eastAsia"/>
        </w:rPr>
      </w:pPr>
      <w:r>
        <w:rPr>
          <w:rFonts w:hint="eastAsia"/>
        </w:rPr>
        <w:t>God does not, however, “suffer them to be tempted above what they are able to bear, but with the temptation gives a way of escape, that they may be able to bear it;” and especially they are moderate when compared with the “far more exceeding and eternal weight of glory” which is to follow them.</w:t>
      </w:r>
    </w:p>
    <w:p w14:paraId="3701412E">
      <w:pPr>
        <w:pStyle w:val="6"/>
        <w:spacing w:before="255" w:line="261" w:lineRule="auto"/>
        <w:ind w:right="362"/>
        <w:rPr>
          <w:rFonts w:hint="eastAsia"/>
        </w:rPr>
      </w:pPr>
      <w:r>
        <w:rPr>
          <w:rFonts w:hint="eastAsia"/>
        </w:rPr>
        <w:t>然而，上帝不“叫他们受试探过于所能受的；在受试探的时候，总要给他们开一条出路，叫他们能忍受得住”；特别是当与将要随之而来的“极重无比、永远的荣耀”相比时，它们是适中的。</w:t>
      </w:r>
    </w:p>
    <w:p w14:paraId="140762D8">
      <w:pPr>
        <w:pStyle w:val="6"/>
        <w:spacing w:before="255" w:line="261" w:lineRule="auto"/>
        <w:ind w:right="362"/>
        <w:rPr>
          <w:rFonts w:hint="eastAsia"/>
        </w:rPr>
      </w:pPr>
    </w:p>
    <w:p w14:paraId="2F208D03">
      <w:pPr>
        <w:pStyle w:val="6"/>
        <w:spacing w:before="280" w:line="261" w:lineRule="auto"/>
        <w:ind w:right="366"/>
        <w:rPr>
          <w:rFonts w:hint="eastAsia"/>
        </w:rPr>
      </w:pPr>
      <w:r>
        <w:rPr>
          <w:rFonts w:hint="eastAsia"/>
        </w:rPr>
        <w:t>They are limited in duration.</w:t>
      </w:r>
    </w:p>
    <w:p w14:paraId="288C9B38">
      <w:pPr>
        <w:pStyle w:val="6"/>
        <w:spacing w:before="280" w:line="261" w:lineRule="auto"/>
        <w:ind w:right="366"/>
        <w:rPr>
          <w:rFonts w:hint="eastAsia"/>
        </w:rPr>
      </w:pPr>
      <w:r>
        <w:rPr>
          <w:rFonts w:hint="eastAsia"/>
        </w:rPr>
        <w:t>它们的持续时间是有限的。</w:t>
      </w:r>
    </w:p>
    <w:p w14:paraId="4A4207FB">
      <w:pPr>
        <w:pStyle w:val="6"/>
        <w:spacing w:before="280" w:line="261" w:lineRule="auto"/>
        <w:ind w:right="366"/>
        <w:rPr>
          <w:rFonts w:hint="eastAsia"/>
        </w:rPr>
      </w:pPr>
    </w:p>
    <w:p w14:paraId="427C81CC">
      <w:pPr>
        <w:pStyle w:val="6"/>
        <w:spacing w:before="280" w:line="261" w:lineRule="auto"/>
        <w:ind w:right="366"/>
        <w:rPr>
          <w:rFonts w:hint="eastAsia"/>
        </w:rPr>
      </w:pPr>
      <w:r>
        <w:rPr>
          <w:rFonts w:hint="eastAsia"/>
        </w:rPr>
        <w:t>Seasons of very severe affliction are not ordinarily of long duration; they bear usually but a small proportion to the whole of human life.</w:t>
      </w:r>
    </w:p>
    <w:p w14:paraId="52ADF5A9">
      <w:pPr>
        <w:pStyle w:val="6"/>
        <w:spacing w:before="280" w:line="261" w:lineRule="auto"/>
        <w:ind w:right="366"/>
        <w:rPr>
          <w:rFonts w:hint="eastAsia"/>
        </w:rPr>
      </w:pPr>
      <w:r>
        <w:rPr>
          <w:rFonts w:hint="eastAsia"/>
        </w:rPr>
        <w:t>非常严酷的苦难时期，通常不会持续很久；它们通常只占整个人生的一小部分。</w:t>
      </w:r>
    </w:p>
    <w:p w14:paraId="16D7ED5D">
      <w:pPr>
        <w:pStyle w:val="6"/>
        <w:spacing w:before="280" w:line="261" w:lineRule="auto"/>
        <w:ind w:right="366"/>
        <w:rPr>
          <w:rFonts w:hint="eastAsia"/>
        </w:rPr>
      </w:pPr>
    </w:p>
    <w:p w14:paraId="2101B5B7">
      <w:pPr>
        <w:pStyle w:val="6"/>
        <w:spacing w:before="280" w:line="261" w:lineRule="auto"/>
        <w:ind w:right="366"/>
        <w:rPr>
          <w:rFonts w:hint="eastAsia"/>
        </w:rPr>
      </w:pPr>
      <w:r>
        <w:rPr>
          <w:rFonts w:hint="eastAsia"/>
        </w:rPr>
        <w:t>How inconceivably small a proportion do they bear to the eternity of coming glory!</w:t>
      </w:r>
    </w:p>
    <w:p w14:paraId="6552BD7C">
      <w:pPr>
        <w:pStyle w:val="6"/>
        <w:spacing w:before="280" w:line="261" w:lineRule="auto"/>
        <w:ind w:right="366"/>
        <w:rPr>
          <w:rFonts w:hint="eastAsia"/>
        </w:rPr>
      </w:pPr>
      <w:r>
        <w:rPr>
          <w:rFonts w:hint="eastAsia"/>
        </w:rPr>
        <w:t>与将要来临之荣耀的永恒相比，它们所占的比例是何等不可思议地小啊！</w:t>
      </w:r>
    </w:p>
    <w:p w14:paraId="69328A1B">
      <w:pPr>
        <w:pStyle w:val="6"/>
        <w:spacing w:before="280" w:line="261" w:lineRule="auto"/>
        <w:ind w:right="366"/>
        <w:rPr>
          <w:rFonts w:hint="eastAsia"/>
        </w:rPr>
      </w:pPr>
    </w:p>
    <w:p w14:paraId="469B197D">
      <w:pPr>
        <w:pStyle w:val="6"/>
        <w:spacing w:before="280" w:line="261" w:lineRule="auto"/>
        <w:ind w:right="366"/>
        <w:rPr>
          <w:rFonts w:hint="eastAsia"/>
        </w:rPr>
      </w:pPr>
      <w:r>
        <w:rPr>
          <w:rFonts w:hint="eastAsia"/>
        </w:rPr>
        <w:t>Surely, then, whether he look on their measure or their period, their degree or their duration, the Christian</w:t>
      </w:r>
    </w:p>
    <w:p w14:paraId="410D0DA5">
      <w:pPr>
        <w:pStyle w:val="6"/>
        <w:spacing w:before="280" w:line="261" w:lineRule="auto"/>
        <w:ind w:right="366"/>
        <w:rPr>
          <w:rFonts w:hint="eastAsia"/>
        </w:rPr>
      </w:pPr>
      <w:r>
        <w:rPr>
          <w:rFonts w:hint="eastAsia"/>
        </w:rPr>
        <w:t>那么，无疑，无论他是看它们的度量还是周期，它们的程度还是持续时间，基督徒</w:t>
      </w:r>
    </w:p>
    <w:p w14:paraId="205781DF">
      <w:pPr>
        <w:pStyle w:val="6"/>
        <w:spacing w:before="280" w:line="261" w:lineRule="auto"/>
        <w:ind w:right="366"/>
        <w:rPr>
          <w:rFonts w:hint="eastAsia"/>
        </w:rPr>
      </w:pPr>
    </w:p>
    <w:p w14:paraId="3D084BF2">
      <w:pPr>
        <w:pStyle w:val="6"/>
        <w:spacing w:before="280" w:line="261" w:lineRule="auto"/>
        <w:ind w:right="366"/>
        <w:rPr>
          <w:rFonts w:hint="eastAsia"/>
        </w:rPr>
      </w:pPr>
      <w:r>
        <w:rPr>
          <w:rFonts w:hint="eastAsia"/>
        </w:rPr>
        <w:t>may well “reckon the sufferings of the present time not worthy to be compared with the glory which shall be revealed in him.”</w:t>
      </w:r>
    </w:p>
    <w:p w14:paraId="2D14843F">
      <w:pPr>
        <w:pStyle w:val="6"/>
        <w:spacing w:before="280" w:line="261" w:lineRule="auto"/>
        <w:ind w:right="366"/>
        <w:rPr>
          <w:rFonts w:hint="eastAsia"/>
        </w:rPr>
      </w:pPr>
      <w:r>
        <w:rPr>
          <w:rFonts w:hint="eastAsia"/>
        </w:rPr>
        <w:t>很可以“想现在的苦楚，若比起将来要显于我们的荣耀，就不足介意了。”</w:t>
      </w:r>
    </w:p>
    <w:p w14:paraId="518543D3">
      <w:pPr>
        <w:pStyle w:val="6"/>
        <w:spacing w:before="280" w:line="261" w:lineRule="auto"/>
        <w:ind w:right="366"/>
        <w:rPr>
          <w:rFonts w:hint="eastAsia"/>
        </w:rPr>
      </w:pPr>
    </w:p>
    <w:p w14:paraId="546B527E">
      <w:pPr>
        <w:pStyle w:val="6"/>
        <w:spacing w:before="280" w:line="261" w:lineRule="auto"/>
        <w:ind w:right="366"/>
        <w:rPr>
          <w:rFonts w:hint="eastAsia"/>
        </w:rPr>
      </w:pPr>
      <w:r>
        <w:rPr>
          <w:rFonts w:hint="eastAsia"/>
        </w:rPr>
        <w:t>Then, these afflictions are a part of the Divine plan.</w:t>
      </w:r>
    </w:p>
    <w:p w14:paraId="35DDCB4F">
      <w:pPr>
        <w:pStyle w:val="6"/>
        <w:spacing w:before="280" w:line="261" w:lineRule="auto"/>
        <w:ind w:right="366"/>
        <w:rPr>
          <w:rFonts w:hint="eastAsia"/>
        </w:rPr>
      </w:pPr>
      <w:r>
        <w:rPr>
          <w:rFonts w:hint="eastAsia"/>
        </w:rPr>
        <w:t>然后，这些苦难是神圣计划的一部分。</w:t>
      </w:r>
    </w:p>
    <w:p w14:paraId="1DA9DD5C">
      <w:pPr>
        <w:pStyle w:val="6"/>
        <w:spacing w:before="280" w:line="261" w:lineRule="auto"/>
        <w:ind w:right="366"/>
        <w:rPr>
          <w:rFonts w:hint="eastAsia"/>
        </w:rPr>
      </w:pPr>
    </w:p>
    <w:p w14:paraId="4EF28A3C">
      <w:pPr>
        <w:pStyle w:val="6"/>
        <w:spacing w:before="280" w:line="261" w:lineRule="auto"/>
        <w:ind w:right="366"/>
        <w:rPr>
          <w:rFonts w:hint="eastAsia"/>
        </w:rPr>
      </w:pPr>
      <w:r>
        <w:rPr>
          <w:rFonts w:hint="eastAsia"/>
        </w:rPr>
        <w:t>It is as much a part of the Divine plan to put them in possession of the fellowship of his eternal glory after they have suffered a while, as to put them in possession of it at all.</w:t>
      </w:r>
    </w:p>
    <w:p w14:paraId="567C355D">
      <w:pPr>
        <w:pStyle w:val="6"/>
        <w:spacing w:before="280" w:line="261" w:lineRule="auto"/>
        <w:ind w:right="366"/>
        <w:rPr>
          <w:rFonts w:hint="eastAsia"/>
        </w:rPr>
      </w:pPr>
      <w:r>
        <w:rPr>
          <w:rFonts w:hint="eastAsia"/>
        </w:rPr>
        <w:t>使他们在暂受苦难之后得以分享祂永远的荣耀，与使他们得以分享这荣耀本身一样，都是神圣计划的一部分。</w:t>
      </w:r>
    </w:p>
    <w:p w14:paraId="600DCB2D">
      <w:pPr>
        <w:pStyle w:val="6"/>
        <w:spacing w:before="280" w:line="261" w:lineRule="auto"/>
        <w:ind w:right="366"/>
        <w:rPr>
          <w:rFonts w:hint="eastAsia"/>
        </w:rPr>
      </w:pPr>
    </w:p>
    <w:p w14:paraId="1EAD6AF7">
      <w:pPr>
        <w:pStyle w:val="6"/>
        <w:spacing w:before="280" w:line="261" w:lineRule="auto"/>
        <w:ind w:right="366"/>
        <w:rPr>
          <w:rFonts w:hint="eastAsia"/>
        </w:rPr>
      </w:pPr>
      <w:r>
        <w:rPr>
          <w:rFonts w:hint="eastAsia"/>
        </w:rPr>
        <w:t>“It is the Father's good pleasure to give them the kingdom but it is equally the Father's good pleasure that “through much tribulation they enter into that kingdom.”</w:t>
      </w:r>
    </w:p>
    <w:p w14:paraId="4717B5A0">
      <w:pPr>
        <w:pStyle w:val="6"/>
        <w:spacing w:before="280" w:line="261" w:lineRule="auto"/>
        <w:ind w:right="366"/>
        <w:rPr>
          <w:rFonts w:hint="eastAsia"/>
        </w:rPr>
      </w:pPr>
      <w:r>
        <w:rPr>
          <w:rFonts w:hint="eastAsia"/>
        </w:rPr>
        <w:t>“父乐意把国赐给他们”，但父同样乐意他们“必须经历许多艰难，才能进入那国。”</w:t>
      </w:r>
    </w:p>
    <w:p w14:paraId="085C896D">
      <w:pPr>
        <w:pStyle w:val="6"/>
        <w:spacing w:before="280" w:line="261" w:lineRule="auto"/>
        <w:ind w:right="366"/>
        <w:rPr>
          <w:rFonts w:hint="eastAsia"/>
        </w:rPr>
      </w:pPr>
    </w:p>
    <w:p w14:paraId="3D04DF2E">
      <w:pPr>
        <w:pStyle w:val="6"/>
        <w:spacing w:before="280" w:line="261" w:lineRule="auto"/>
        <w:ind w:right="366"/>
        <w:rPr>
          <w:rFonts w:hint="eastAsia"/>
        </w:rPr>
      </w:pPr>
      <w:r>
        <w:rPr>
          <w:rFonts w:hint="eastAsia"/>
        </w:rPr>
        <w:t>It is his determination that they “shall reign with Christ,” but it is equally his determination that they “shall first suffer with him.”</w:t>
      </w:r>
    </w:p>
    <w:p w14:paraId="26CB3F7A">
      <w:pPr>
        <w:pStyle w:val="6"/>
        <w:spacing w:before="280" w:line="261" w:lineRule="auto"/>
        <w:ind w:right="366"/>
        <w:rPr>
          <w:rFonts w:hint="eastAsia"/>
        </w:rPr>
      </w:pPr>
      <w:r>
        <w:rPr>
          <w:rFonts w:hint="eastAsia"/>
        </w:rPr>
        <w:t>祂定意他们“必与基督一同作王”，但祂同样定意他们“必先与祂一同受苦。”</w:t>
      </w:r>
    </w:p>
    <w:p w14:paraId="662A689E">
      <w:pPr>
        <w:pStyle w:val="6"/>
        <w:spacing w:before="280" w:line="261" w:lineRule="auto"/>
        <w:ind w:right="366"/>
        <w:rPr>
          <w:rFonts w:hint="eastAsia"/>
        </w:rPr>
      </w:pPr>
    </w:p>
    <w:p w14:paraId="05EC13DF">
      <w:pPr>
        <w:pStyle w:val="6"/>
        <w:spacing w:before="280" w:line="261" w:lineRule="auto"/>
        <w:ind w:right="366"/>
        <w:rPr>
          <w:rFonts w:hint="eastAsia"/>
        </w:rPr>
      </w:pPr>
      <w:r>
        <w:rPr>
          <w:rFonts w:hint="eastAsia"/>
        </w:rPr>
        <w:t>And finally, here, this connection, though an appointed one, is not an arbitrary one.</w:t>
      </w:r>
    </w:p>
    <w:p w14:paraId="2BA6E66E">
      <w:pPr>
        <w:pStyle w:val="6"/>
        <w:spacing w:before="280" w:line="261" w:lineRule="auto"/>
        <w:ind w:right="366"/>
        <w:rPr>
          <w:rFonts w:hint="eastAsia"/>
        </w:rPr>
      </w:pPr>
      <w:r>
        <w:rPr>
          <w:rFonts w:hint="eastAsia"/>
        </w:rPr>
        <w:t>最后，在此，这种联系，虽然是被命定的，却不是任意的。</w:t>
      </w:r>
    </w:p>
    <w:p w14:paraId="1DF2AAF6">
      <w:pPr>
        <w:pStyle w:val="6"/>
        <w:spacing w:before="280" w:line="261" w:lineRule="auto"/>
        <w:ind w:right="366"/>
        <w:rPr>
          <w:rFonts w:hint="eastAsia"/>
        </w:rPr>
      </w:pPr>
    </w:p>
    <w:p w14:paraId="0AF91F7C">
      <w:pPr>
        <w:pStyle w:val="6"/>
        <w:spacing w:before="280" w:line="261" w:lineRule="auto"/>
        <w:ind w:right="366"/>
        <w:rPr>
          <w:rFonts w:hint="eastAsia"/>
        </w:rPr>
      </w:pPr>
      <w:r>
        <w:rPr>
          <w:rFonts w:hint="eastAsia"/>
        </w:rPr>
        <w:t>The glory not only comes after the sufferings, but it is, in some sense, the result of them.</w:t>
      </w:r>
    </w:p>
    <w:p w14:paraId="15FCE577">
      <w:pPr>
        <w:pStyle w:val="6"/>
        <w:spacing w:before="280" w:line="261" w:lineRule="auto"/>
        <w:ind w:right="366"/>
        <w:rPr>
          <w:rFonts w:hint="eastAsia"/>
        </w:rPr>
      </w:pPr>
      <w:r>
        <w:rPr>
          <w:rFonts w:hint="eastAsia"/>
        </w:rPr>
        <w:t>荣耀不仅在苦难之后来到，在某种意义上，它也是苦难的结果。</w:t>
      </w:r>
    </w:p>
    <w:p w14:paraId="4B484FB7">
      <w:pPr>
        <w:pStyle w:val="6"/>
        <w:spacing w:before="280" w:line="261" w:lineRule="auto"/>
        <w:ind w:right="366"/>
        <w:rPr>
          <w:rFonts w:hint="eastAsia"/>
        </w:rPr>
      </w:pPr>
    </w:p>
    <w:p w14:paraId="7B34D9CC">
      <w:pPr>
        <w:pStyle w:val="6"/>
        <w:spacing w:before="280" w:line="261" w:lineRule="auto"/>
        <w:ind w:right="366"/>
        <w:rPr>
          <w:rFonts w:hint="eastAsia"/>
        </w:rPr>
      </w:pPr>
      <w:r>
        <w:rPr>
          <w:rFonts w:hint="eastAsia"/>
        </w:rPr>
        <w:t>Afflictions are, under the Divine blessing, appropriate means of sanctification; of forming the character which fits for the holy happiness of heaven; “that prepared place for a prepared people.”</w:t>
      </w:r>
    </w:p>
    <w:p w14:paraId="5F9B18E0">
      <w:pPr>
        <w:pStyle w:val="6"/>
        <w:spacing w:before="280" w:line="261" w:lineRule="auto"/>
        <w:ind w:right="366"/>
        <w:rPr>
          <w:rFonts w:hint="eastAsia"/>
        </w:rPr>
      </w:pPr>
      <w:r>
        <w:rPr>
          <w:rFonts w:hint="eastAsia"/>
        </w:rPr>
        <w:t>苦难，在神圣的祝福下，是成圣的适当手段；是塑造适合天上圣洁幸福之品格的手段；“为预备好的人预备好的地方。”</w:t>
      </w:r>
    </w:p>
    <w:p w14:paraId="47A7D0F0">
      <w:pPr>
        <w:pStyle w:val="6"/>
        <w:spacing w:before="280" w:line="261" w:lineRule="auto"/>
        <w:ind w:right="366"/>
        <w:rPr>
          <w:rFonts w:hint="eastAsia"/>
        </w:rPr>
      </w:pPr>
    </w:p>
    <w:p w14:paraId="53CC51E0">
      <w:pPr>
        <w:pStyle w:val="6"/>
        <w:spacing w:before="280" w:line="261" w:lineRule="auto"/>
        <w:ind w:right="366"/>
        <w:rPr>
          <w:rFonts w:hint="eastAsia"/>
        </w:rPr>
      </w:pPr>
      <w:r>
        <w:rPr>
          <w:rFonts w:hint="eastAsia"/>
        </w:rPr>
        <w:t>The truth on this subject is strikingly stated by the apostle from his own experience: “Though our outward man perish, yet the inward man is renewed day by day.</w:t>
      </w:r>
    </w:p>
    <w:p w14:paraId="09973CE5">
      <w:pPr>
        <w:pStyle w:val="6"/>
        <w:spacing w:before="280" w:line="261" w:lineRule="auto"/>
        <w:ind w:right="366"/>
        <w:rPr>
          <w:rFonts w:hint="eastAsia"/>
        </w:rPr>
      </w:pPr>
      <w:r>
        <w:rPr>
          <w:rFonts w:hint="eastAsia"/>
        </w:rPr>
        <w:t>关于这个主题的真理，使徒从他自己的经历中作了惊人的陈述：“我们外体虽然毁坏，内心却一天新似一天。</w:t>
      </w:r>
    </w:p>
    <w:p w14:paraId="3629FD7A">
      <w:pPr>
        <w:pStyle w:val="6"/>
        <w:spacing w:before="280" w:line="261" w:lineRule="auto"/>
        <w:ind w:right="366"/>
        <w:rPr>
          <w:rFonts w:hint="eastAsia"/>
        </w:rPr>
      </w:pPr>
    </w:p>
    <w:p w14:paraId="19A2F2F3">
      <w:pPr>
        <w:pStyle w:val="6"/>
        <w:spacing w:before="280" w:line="261" w:lineRule="auto"/>
        <w:ind w:right="366"/>
        <w:rPr>
          <w:rFonts w:hint="eastAsia"/>
        </w:rPr>
      </w:pPr>
      <w:r>
        <w:rPr>
          <w:rFonts w:hint="eastAsia"/>
        </w:rPr>
        <w:t>For our light affliction, which is but for a moment, worketh for us a far more exceeding and eternal weight of glory; while we look not at the things which are seen, but at the things which are not seen: for the things which are seen are temporal; but the things which are unseen are eternal.”</w:t>
      </w:r>
    </w:p>
    <w:p w14:paraId="7EAB1D16">
      <w:pPr>
        <w:pStyle w:val="6"/>
        <w:spacing w:before="280" w:line="261" w:lineRule="auto"/>
        <w:ind w:right="366"/>
        <w:rPr>
          <w:rFonts w:hint="eastAsia"/>
        </w:rPr>
      </w:pPr>
      <w:r>
        <w:rPr>
          <w:rFonts w:hint="eastAsia"/>
        </w:rPr>
        <w:t>我们这至暂至轻的苦楚，要为我们成就极重无比、永远的荣耀；原来我们不是顾念所见的，乃是顾念所不见的：因为所见的是暂时的；所不见的是永远的。”</w:t>
      </w:r>
    </w:p>
    <w:p w14:paraId="08B256D9">
      <w:pPr>
        <w:pStyle w:val="6"/>
        <w:spacing w:before="280" w:line="261" w:lineRule="auto"/>
        <w:ind w:right="366"/>
        <w:rPr>
          <w:rFonts w:hint="eastAsia"/>
        </w:rPr>
      </w:pPr>
    </w:p>
    <w:p w14:paraId="3F4FC6EF">
      <w:pPr>
        <w:pStyle w:val="6"/>
        <w:spacing w:before="280" w:line="261" w:lineRule="auto"/>
        <w:ind w:right="366"/>
        <w:rPr>
          <w:rFonts w:hint="eastAsia"/>
        </w:rPr>
      </w:pPr>
      <w:r>
        <w:rPr>
          <w:rFonts w:hint="eastAsia"/>
        </w:rPr>
        <w:t>“Who would refuse to suffer a while, a little while, anything outward or inward He sees fit?</w:t>
      </w:r>
    </w:p>
    <w:p w14:paraId="2C38CB20">
      <w:pPr>
        <w:pStyle w:val="6"/>
        <w:spacing w:before="280" w:line="261" w:lineRule="auto"/>
        <w:ind w:right="366"/>
        <w:rPr>
          <w:rFonts w:hint="eastAsia"/>
        </w:rPr>
      </w:pPr>
      <w:r>
        <w:rPr>
          <w:rFonts w:hint="eastAsia"/>
        </w:rPr>
        <w:t>“谁会拒绝暂受苦难，片刻的苦难，任何祂看为合宜的或外在或内在的苦难呢？</w:t>
      </w:r>
    </w:p>
    <w:p w14:paraId="7B2A55B1">
      <w:pPr>
        <w:pStyle w:val="6"/>
        <w:spacing w:before="280" w:line="261" w:lineRule="auto"/>
        <w:ind w:right="366"/>
        <w:rPr>
          <w:rFonts w:hint="eastAsia"/>
        </w:rPr>
      </w:pPr>
    </w:p>
    <w:p w14:paraId="68E66371">
      <w:pPr>
        <w:pStyle w:val="6"/>
        <w:spacing w:before="280" w:line="261" w:lineRule="auto"/>
        <w:ind w:right="366"/>
        <w:rPr>
          <w:rFonts w:hint="eastAsia"/>
        </w:rPr>
      </w:pPr>
      <w:r>
        <w:rPr>
          <w:rFonts w:hint="eastAsia"/>
        </w:rPr>
        <w:t>How soon shall this be over, past, and overpaid in the very entry, the beginning of that glory that shall never end?”</w:t>
      </w:r>
    </w:p>
    <w:p w14:paraId="53892B82">
      <w:pPr>
        <w:pStyle w:val="6"/>
        <w:spacing w:before="280" w:line="261" w:lineRule="auto"/>
        <w:ind w:right="366"/>
        <w:rPr>
          <w:rFonts w:hint="eastAsia"/>
        </w:rPr>
      </w:pPr>
      <w:r>
        <w:rPr>
          <w:rFonts w:hint="eastAsia"/>
        </w:rPr>
        <w:t>这苦难将何等快地结束、过去，并在那永不终结之荣耀的入口处、开始时，就得到超额的偿还？”</w:t>
      </w:r>
    </w:p>
    <w:p w14:paraId="5BFEFBB7">
      <w:pPr>
        <w:pStyle w:val="6"/>
        <w:spacing w:before="280" w:line="261" w:lineRule="auto"/>
        <w:ind w:right="366"/>
        <w:rPr>
          <w:rFonts w:hint="eastAsia"/>
        </w:rPr>
      </w:pPr>
    </w:p>
    <w:p w14:paraId="11B091CA">
      <w:pPr>
        <w:pStyle w:val="6"/>
        <w:spacing w:before="280" w:line="261" w:lineRule="auto"/>
        <w:ind w:right="366"/>
        <w:rPr>
          <w:rFonts w:hint="eastAsia"/>
        </w:rPr>
      </w:pPr>
      <w:r>
        <w:rPr>
          <w:rFonts w:hint="eastAsia"/>
        </w:rPr>
        <w:t>I.—CONCLUSION.</w:t>
      </w:r>
    </w:p>
    <w:p w14:paraId="39416D9E">
      <w:pPr>
        <w:pStyle w:val="6"/>
        <w:spacing w:before="280" w:line="261" w:lineRule="auto"/>
        <w:ind w:right="366"/>
        <w:rPr>
          <w:rFonts w:hint="eastAsia"/>
        </w:rPr>
      </w:pPr>
      <w:r>
        <w:rPr>
          <w:rFonts w:hint="eastAsia"/>
        </w:rPr>
        <w:t>一、结论。</w:t>
      </w:r>
    </w:p>
    <w:p w14:paraId="7E5DD2E1">
      <w:pPr>
        <w:pStyle w:val="6"/>
        <w:spacing w:before="280" w:line="261" w:lineRule="auto"/>
        <w:ind w:right="366"/>
        <w:rPr>
          <w:rFonts w:hint="eastAsia"/>
        </w:rPr>
      </w:pPr>
    </w:p>
    <w:p w14:paraId="5540B39C">
      <w:pPr>
        <w:pStyle w:val="6"/>
        <w:spacing w:before="280" w:line="261" w:lineRule="auto"/>
        <w:ind w:right="366"/>
        <w:rPr>
          <w:rFonts w:hint="eastAsia"/>
        </w:rPr>
      </w:pPr>
      <w:r>
        <w:rPr>
          <w:rFonts w:hint="eastAsia"/>
        </w:rPr>
        <w:t>It now only remains that we shortly illustrate the concluding clause of the verse, which is very generally considered as a doxology.</w:t>
      </w:r>
    </w:p>
    <w:p w14:paraId="238D35F7">
      <w:pPr>
        <w:pStyle w:val="6"/>
        <w:spacing w:before="280" w:line="261" w:lineRule="auto"/>
        <w:ind w:right="366"/>
        <w:rPr>
          <w:rFonts w:hint="eastAsia"/>
        </w:rPr>
      </w:pPr>
      <w:r>
        <w:rPr>
          <w:rFonts w:hint="eastAsia"/>
        </w:rPr>
        <w:t>现在剩下的就是我们简要地阐述本节的结束语，它通常被认为是一段荣耀颂。</w:t>
      </w:r>
    </w:p>
    <w:p w14:paraId="2232231F">
      <w:pPr>
        <w:pStyle w:val="6"/>
        <w:spacing w:before="280" w:line="261" w:lineRule="auto"/>
        <w:ind w:right="366"/>
        <w:rPr>
          <w:rFonts w:hint="eastAsia"/>
        </w:rPr>
      </w:pPr>
    </w:p>
    <w:p w14:paraId="256ABE3C">
      <w:pPr>
        <w:pStyle w:val="6"/>
        <w:spacing w:before="280" w:line="261" w:lineRule="auto"/>
        <w:ind w:right="366"/>
        <w:rPr>
          <w:rFonts w:hint="eastAsia"/>
        </w:rPr>
      </w:pPr>
      <w:r>
        <w:rPr>
          <w:rFonts w:hint="eastAsia"/>
        </w:rPr>
        <w:t>The words are, “To him be glory and dominion forever and ever, Amen.”</w:t>
      </w:r>
    </w:p>
    <w:p w14:paraId="3A0C11BE">
      <w:pPr>
        <w:pStyle w:val="6"/>
        <w:spacing w:before="280" w:line="261" w:lineRule="auto"/>
        <w:ind w:right="366"/>
        <w:rPr>
          <w:rFonts w:hint="eastAsia"/>
        </w:rPr>
      </w:pPr>
      <w:r>
        <w:rPr>
          <w:rFonts w:hint="eastAsia"/>
        </w:rPr>
        <w:t>这句话是：“愿荣耀、权能归给祂，直到永永远远，阿们。”</w:t>
      </w:r>
    </w:p>
    <w:p w14:paraId="7BCCAE75">
      <w:pPr>
        <w:pStyle w:val="6"/>
        <w:spacing w:before="280" w:line="261" w:lineRule="auto"/>
        <w:ind w:right="366"/>
        <w:rPr>
          <w:rFonts w:hint="eastAsia"/>
        </w:rPr>
      </w:pPr>
    </w:p>
    <w:p w14:paraId="72DAC95B">
      <w:pPr>
        <w:pStyle w:val="6"/>
        <w:spacing w:before="280" w:line="261" w:lineRule="auto"/>
        <w:ind w:right="366"/>
        <w:rPr>
          <w:rFonts w:hint="eastAsia"/>
        </w:rPr>
      </w:pPr>
      <w:r>
        <w:rPr>
          <w:rFonts w:hint="eastAsia"/>
        </w:rPr>
        <w:t>The word be is inserted by our translators, who consider the clause as an ascription of glory and dominion to God.</w:t>
      </w:r>
    </w:p>
    <w:p w14:paraId="143CB448">
      <w:pPr>
        <w:pStyle w:val="6"/>
        <w:spacing w:before="280" w:line="261" w:lineRule="auto"/>
        <w:ind w:right="366"/>
        <w:rPr>
          <w:rFonts w:hint="eastAsia"/>
        </w:rPr>
      </w:pPr>
      <w:r>
        <w:rPr>
          <w:rFonts w:hint="eastAsia"/>
        </w:rPr>
        <w:t>“be”（是）这个词是我们的译者加进去的，他们认为这句话是将荣耀和权能归给上帝。</w:t>
      </w:r>
    </w:p>
    <w:p w14:paraId="0F023367">
      <w:pPr>
        <w:pStyle w:val="6"/>
        <w:spacing w:before="280" w:line="261" w:lineRule="auto"/>
        <w:ind w:right="366"/>
        <w:rPr>
          <w:rFonts w:hint="eastAsia"/>
        </w:rPr>
      </w:pPr>
    </w:p>
    <w:p w14:paraId="0A2FC074">
      <w:pPr>
        <w:pStyle w:val="6"/>
        <w:spacing w:before="280" w:line="261" w:lineRule="auto"/>
        <w:ind w:right="366"/>
        <w:rPr>
          <w:rFonts w:hint="eastAsia"/>
        </w:rPr>
      </w:pPr>
      <w:r>
        <w:rPr>
          <w:rFonts w:hint="eastAsia"/>
        </w:rPr>
        <w:t>The word is might as well have been inserted, in which case it is an assertion that glory and dominion belong to God.</w:t>
      </w:r>
    </w:p>
    <w:p w14:paraId="0E71ACAA">
      <w:pPr>
        <w:pStyle w:val="6"/>
        <w:spacing w:before="280" w:line="261" w:lineRule="auto"/>
        <w:ind w:right="366"/>
        <w:rPr>
          <w:rFonts w:hint="eastAsia"/>
        </w:rPr>
      </w:pPr>
      <w:r>
        <w:rPr>
          <w:rFonts w:hint="eastAsia"/>
        </w:rPr>
        <w:t>同样也可以插入“is”（是）这个词，在这种情况下，它就成了一个断言，即荣耀和权能属于上帝。</w:t>
      </w:r>
    </w:p>
    <w:p w14:paraId="290767AA">
      <w:pPr>
        <w:pStyle w:val="6"/>
        <w:spacing w:before="280" w:line="261" w:lineRule="auto"/>
        <w:ind w:right="366"/>
        <w:rPr>
          <w:rFonts w:hint="eastAsia"/>
        </w:rPr>
      </w:pPr>
    </w:p>
    <w:p w14:paraId="2E3F5C4F">
      <w:pPr>
        <w:pStyle w:val="6"/>
        <w:spacing w:before="280" w:line="261" w:lineRule="auto"/>
        <w:ind w:right="366"/>
        <w:rPr>
          <w:rFonts w:hint="eastAsia"/>
        </w:rPr>
      </w:pPr>
      <w:r>
        <w:rPr>
          <w:rFonts w:hint="eastAsia"/>
        </w:rPr>
        <w:t>Had the preceding verse been a prayer or a thanksgiving, the words</w:t>
      </w:r>
    </w:p>
    <w:p w14:paraId="639B6F6F">
      <w:pPr>
        <w:pStyle w:val="6"/>
        <w:spacing w:before="280" w:line="261" w:lineRule="auto"/>
        <w:ind w:right="366"/>
        <w:rPr>
          <w:rFonts w:hint="eastAsia"/>
        </w:rPr>
      </w:pPr>
      <w:r>
        <w:rPr>
          <w:rFonts w:hint="eastAsia"/>
        </w:rPr>
        <w:t>如果前一节是祷告或感恩，这些话</w:t>
      </w:r>
    </w:p>
    <w:p w14:paraId="6E66614F">
      <w:pPr>
        <w:pStyle w:val="6"/>
        <w:spacing w:before="280" w:line="261" w:lineRule="auto"/>
        <w:ind w:right="366"/>
        <w:rPr>
          <w:rFonts w:hint="eastAsia"/>
        </w:rPr>
      </w:pPr>
    </w:p>
    <w:p w14:paraId="0E066861">
      <w:pPr>
        <w:pStyle w:val="6"/>
        <w:spacing w:before="280" w:line="261" w:lineRule="auto"/>
        <w:ind w:right="366"/>
        <w:rPr>
          <w:rFonts w:hint="eastAsia"/>
        </w:rPr>
      </w:pPr>
      <w:r>
        <w:rPr>
          <w:rFonts w:hint="eastAsia"/>
        </w:rPr>
        <w:t>would likely have been meant as a doxology; but following a promise, they seem to state something corresponding to the promise.</w:t>
      </w:r>
    </w:p>
    <w:p w14:paraId="2A33441D">
      <w:pPr>
        <w:pStyle w:val="6"/>
        <w:spacing w:before="280" w:line="261" w:lineRule="auto"/>
        <w:ind w:right="366"/>
        <w:rPr>
          <w:rFonts w:hint="eastAsia"/>
        </w:rPr>
      </w:pPr>
      <w:r>
        <w:rPr>
          <w:rFonts w:hint="eastAsia"/>
        </w:rPr>
        <w:t>很可能意为荣耀颂；但它跟在一个应许之后，似乎是在陈述与那应许相对应的事。</w:t>
      </w:r>
    </w:p>
    <w:p w14:paraId="34D9B569">
      <w:pPr>
        <w:pStyle w:val="6"/>
        <w:spacing w:before="280" w:line="261" w:lineRule="auto"/>
        <w:ind w:right="366"/>
        <w:rPr>
          <w:rFonts w:hint="eastAsia"/>
        </w:rPr>
      </w:pPr>
    </w:p>
    <w:p w14:paraId="15C6A874">
      <w:pPr>
        <w:pStyle w:val="6"/>
        <w:spacing w:before="280" w:line="261" w:lineRule="auto"/>
        <w:ind w:right="366"/>
        <w:rPr>
          <w:rFonts w:hint="eastAsia"/>
        </w:rPr>
      </w:pPr>
      <w:r>
        <w:rPr>
          <w:rFonts w:hint="eastAsia"/>
        </w:rPr>
        <w:t>“His is the glory forever and ever,” and, therefore, he can confer on his people that glory to which he has called them, after they have suffered a while.</w:t>
      </w:r>
    </w:p>
    <w:p w14:paraId="737E651E">
      <w:pPr>
        <w:pStyle w:val="6"/>
        <w:spacing w:before="280" w:line="261" w:lineRule="auto"/>
        <w:ind w:right="366"/>
        <w:rPr>
          <w:rFonts w:hint="eastAsia"/>
        </w:rPr>
      </w:pPr>
      <w:r>
        <w:rPr>
          <w:rFonts w:hint="eastAsia"/>
        </w:rPr>
        <w:t>“荣耀直到永永远远是属于祂的”，因此，祂能将祂呼召他们去得的荣耀，在他们暂受苦难之后，赐给祂的子民。</w:t>
      </w:r>
    </w:p>
    <w:p w14:paraId="615240BB">
      <w:pPr>
        <w:pStyle w:val="6"/>
        <w:spacing w:before="280" w:line="261" w:lineRule="auto"/>
        <w:ind w:right="366"/>
        <w:rPr>
          <w:rFonts w:hint="eastAsia"/>
        </w:rPr>
      </w:pPr>
    </w:p>
    <w:p w14:paraId="204108B8">
      <w:pPr>
        <w:pStyle w:val="6"/>
        <w:spacing w:before="280" w:line="261" w:lineRule="auto"/>
        <w:ind w:right="366"/>
        <w:rPr>
          <w:rFonts w:hint="eastAsia"/>
        </w:rPr>
      </w:pPr>
      <w:r>
        <w:rPr>
          <w:rFonts w:hint="eastAsia"/>
        </w:rPr>
        <w:t>He has not only an essential glory peculiar to himself, and of which no creature can participate, He has a communicable glory; “the riches of his glory,” as the apostle expresses it, by the bestowing of which on others he can make them glorious.</w:t>
      </w:r>
    </w:p>
    <w:p w14:paraId="052538EA">
      <w:pPr>
        <w:pStyle w:val="6"/>
        <w:spacing w:before="280" w:line="261" w:lineRule="auto"/>
        <w:ind w:right="366"/>
        <w:rPr>
          <w:rFonts w:hint="eastAsia"/>
        </w:rPr>
      </w:pPr>
      <w:r>
        <w:rPr>
          <w:rFonts w:hint="eastAsia"/>
        </w:rPr>
        <w:t>祂不仅有唯独属于祂自己的本质荣耀，是任何受造物都不能有分的，祂还有可传递的荣耀；正如使徒所表达的，“祂荣耀的丰富”，借着将其赐予他人，祂能使他们荣耀。</w:t>
      </w:r>
    </w:p>
    <w:p w14:paraId="09556E66">
      <w:pPr>
        <w:pStyle w:val="6"/>
        <w:spacing w:before="280" w:line="261" w:lineRule="auto"/>
        <w:ind w:right="366"/>
        <w:rPr>
          <w:rFonts w:hint="eastAsia"/>
        </w:rPr>
      </w:pPr>
    </w:p>
    <w:p w14:paraId="185DCFC8">
      <w:pPr>
        <w:pStyle w:val="6"/>
        <w:spacing w:before="280" w:line="261" w:lineRule="auto"/>
        <w:ind w:right="366"/>
        <w:rPr>
          <w:rFonts w:hint="eastAsia"/>
        </w:rPr>
      </w:pPr>
      <w:r>
        <w:rPr>
          <w:rFonts w:hint="eastAsia"/>
        </w:rPr>
        <w:t>He is “the Father of glory,” as well as the God of all grace, who can give not only grace but also glory.</w:t>
      </w:r>
    </w:p>
    <w:p w14:paraId="2510D129">
      <w:pPr>
        <w:pStyle w:val="6"/>
        <w:spacing w:before="280" w:line="261" w:lineRule="auto"/>
        <w:ind w:right="366"/>
        <w:rPr>
          <w:rFonts w:hint="eastAsia"/>
        </w:rPr>
      </w:pPr>
      <w:r>
        <w:rPr>
          <w:rFonts w:hint="eastAsia"/>
        </w:rPr>
        <w:t>祂是“荣耀的父”，也是赐万般恩典的上帝，祂不仅能赐恩典，也能赐荣耀。</w:t>
      </w:r>
    </w:p>
    <w:p w14:paraId="334670AD">
      <w:pPr>
        <w:pStyle w:val="6"/>
        <w:spacing w:before="280" w:line="261" w:lineRule="auto"/>
        <w:ind w:right="366"/>
        <w:rPr>
          <w:rFonts w:hint="eastAsia"/>
        </w:rPr>
      </w:pPr>
    </w:p>
    <w:p w14:paraId="20637015">
      <w:pPr>
        <w:pStyle w:val="6"/>
        <w:spacing w:before="280" w:line="261" w:lineRule="auto"/>
        <w:ind w:right="366"/>
        <w:rPr>
          <w:rFonts w:hint="eastAsia"/>
        </w:rPr>
      </w:pPr>
      <w:r>
        <w:rPr>
          <w:rFonts w:hint="eastAsia"/>
        </w:rPr>
        <w:t>And as “glory forever and ever” belongs to Him who has “called Christians to his eternal glory after they have suffered a while;” so “dominion” (a word denoting both power and authority) “forever and ever'' belongs to Him, who, as the God of grace, promises that he will make perfect, stablish, strengthen, and settle his people.</w:t>
      </w:r>
    </w:p>
    <w:p w14:paraId="5F48C838">
      <w:pPr>
        <w:pStyle w:val="6"/>
        <w:spacing w:before="280" w:line="261" w:lineRule="auto"/>
        <w:ind w:right="366"/>
        <w:rPr>
          <w:rFonts w:hint="eastAsia"/>
        </w:rPr>
      </w:pPr>
      <w:r>
        <w:rPr>
          <w:rFonts w:hint="eastAsia"/>
        </w:rPr>
        <w:t>并且，正如“直到永永远远的荣耀”属于那位“在基督徒暂受苦难之后召他们得享祂永远荣耀”的上帝；“直到永永远远的权能”（一个同时表示能力和权柄的词）也属于那位作为恩典的上帝，应许要成全、坚固、加力、建立祂子民的祂。</w:t>
      </w:r>
    </w:p>
    <w:p w14:paraId="52CC5DFD">
      <w:pPr>
        <w:pStyle w:val="6"/>
        <w:spacing w:before="280" w:line="261" w:lineRule="auto"/>
        <w:ind w:right="366"/>
        <w:rPr>
          <w:rFonts w:hint="eastAsia"/>
        </w:rPr>
      </w:pPr>
    </w:p>
    <w:p w14:paraId="28AD24DC">
      <w:pPr>
        <w:pStyle w:val="6"/>
        <w:spacing w:before="280" w:line="261" w:lineRule="auto"/>
        <w:ind w:right="366"/>
        <w:rPr>
          <w:rFonts w:hint="eastAsia"/>
        </w:rPr>
      </w:pPr>
      <w:r>
        <w:rPr>
          <w:rFonts w:hint="eastAsia"/>
        </w:rPr>
        <w:t>He has power and right to do whatever pleases him, and therefore can do what he has said.</w:t>
      </w:r>
    </w:p>
    <w:p w14:paraId="72A42198">
      <w:pPr>
        <w:pStyle w:val="6"/>
        <w:spacing w:before="280" w:line="261" w:lineRule="auto"/>
        <w:ind w:right="366"/>
        <w:rPr>
          <w:rFonts w:hint="eastAsia"/>
        </w:rPr>
      </w:pPr>
      <w:r>
        <w:rPr>
          <w:rFonts w:hint="eastAsia"/>
        </w:rPr>
        <w:t>祂有能力和权柄行祂所喜悦的任何事，因此能成就祂所说的话。</w:t>
      </w:r>
    </w:p>
    <w:p w14:paraId="643E9B2C">
      <w:pPr>
        <w:pStyle w:val="6"/>
        <w:spacing w:before="280" w:line="261" w:lineRule="auto"/>
        <w:ind w:right="366"/>
        <w:rPr>
          <w:rFonts w:hint="eastAsia"/>
        </w:rPr>
      </w:pPr>
    </w:p>
    <w:p w14:paraId="2D5B47EB">
      <w:pPr>
        <w:pStyle w:val="6"/>
        <w:spacing w:before="280" w:line="261" w:lineRule="auto"/>
        <w:ind w:right="366"/>
        <w:rPr>
          <w:rFonts w:hint="eastAsia"/>
        </w:rPr>
      </w:pPr>
      <w:r>
        <w:rPr>
          <w:rFonts w:hint="eastAsia"/>
        </w:rPr>
        <w:t>“His is the greatness, and the power, and the glory, and the victory, and the majesty: for all in the heaven and in the earth is his; his is the kingdom, and he is exalted as head above all.</w:t>
      </w:r>
    </w:p>
    <w:p w14:paraId="0AB890DD">
      <w:pPr>
        <w:pStyle w:val="6"/>
        <w:spacing w:before="280" w:line="261" w:lineRule="auto"/>
        <w:ind w:right="366"/>
        <w:rPr>
          <w:rFonts w:hint="eastAsia"/>
        </w:rPr>
      </w:pPr>
      <w:r>
        <w:rPr>
          <w:rFonts w:hint="eastAsia"/>
        </w:rPr>
        <w:t>“尊大、能力、荣耀、强胜、威严都是祂的；凡天上地下的都是祂的；国度也是祂的，并且祂为至高，为万有之首。</w:t>
      </w:r>
    </w:p>
    <w:p w14:paraId="2B4C06C6">
      <w:pPr>
        <w:pStyle w:val="6"/>
        <w:spacing w:before="280" w:line="261" w:lineRule="auto"/>
        <w:ind w:right="366"/>
        <w:rPr>
          <w:rFonts w:hint="eastAsia"/>
        </w:rPr>
      </w:pPr>
    </w:p>
    <w:p w14:paraId="3F036D68">
      <w:pPr>
        <w:pStyle w:val="6"/>
        <w:spacing w:before="280" w:line="261" w:lineRule="auto"/>
        <w:ind w:right="366"/>
        <w:rPr>
          <w:rFonts w:hint="eastAsia"/>
        </w:rPr>
      </w:pPr>
      <w:r>
        <w:rPr>
          <w:rFonts w:hint="eastAsia"/>
        </w:rPr>
        <w:t>Both riches and honor come of Him, and he reigneth over all; and in his hand is power and might; and in his hand it is to make great, and give strength to all.”</w:t>
      </w:r>
    </w:p>
    <w:p w14:paraId="5D58F8B5">
      <w:pPr>
        <w:pStyle w:val="6"/>
        <w:spacing w:before="280" w:line="261" w:lineRule="auto"/>
        <w:ind w:right="366"/>
        <w:rPr>
          <w:rFonts w:hint="eastAsia"/>
        </w:rPr>
      </w:pPr>
      <w:r>
        <w:rPr>
          <w:rFonts w:hint="eastAsia"/>
        </w:rPr>
        <w:t>丰富尊荣都从祂而来，祂也治理万物；祂的手中有大能大力，使人尊大、强盛都出于祂的手。”</w:t>
      </w:r>
    </w:p>
    <w:p w14:paraId="3E779394">
      <w:pPr>
        <w:pStyle w:val="6"/>
        <w:spacing w:before="280" w:line="261" w:lineRule="auto"/>
        <w:ind w:right="366"/>
        <w:rPr>
          <w:rFonts w:hint="eastAsia"/>
        </w:rPr>
      </w:pPr>
    </w:p>
    <w:p w14:paraId="457E789E">
      <w:pPr>
        <w:pStyle w:val="6"/>
        <w:spacing w:before="280" w:line="261" w:lineRule="auto"/>
        <w:ind w:right="366"/>
        <w:rPr>
          <w:rFonts w:hint="eastAsia"/>
        </w:rPr>
      </w:pPr>
      <w:r>
        <w:rPr>
          <w:rFonts w:hint="eastAsia"/>
        </w:rPr>
        <w:t>He who has glory forever and ever, can give to his called that fellowship of his eternal glory which he has promised; and he whose is the dominion, the power, and the authority forever, is “of power to establish his people according to the gospel and the preaching of Jesus Christ.”</w:t>
      </w:r>
    </w:p>
    <w:p w14:paraId="6790E9B1">
      <w:pPr>
        <w:pStyle w:val="6"/>
        <w:spacing w:before="280" w:line="261" w:lineRule="auto"/>
        <w:ind w:right="366"/>
        <w:rPr>
          <w:rFonts w:hint="eastAsia"/>
        </w:rPr>
      </w:pPr>
      <w:r>
        <w:rPr>
          <w:rFonts w:hint="eastAsia"/>
        </w:rPr>
        <w:t>那拥有直到永永远远之荣耀的祂，能将祂所应许的祂永远荣耀之相交赐给祂所召的人；那拥有直到永远之权能、能力和权柄的祂，是“能以照福音和耶稣基督的讲道坚固祂的子民”的。</w:t>
      </w:r>
    </w:p>
    <w:p w14:paraId="01E74272">
      <w:pPr>
        <w:pStyle w:val="6"/>
        <w:spacing w:before="280" w:line="261" w:lineRule="auto"/>
        <w:ind w:right="366"/>
        <w:rPr>
          <w:rFonts w:hint="eastAsia"/>
        </w:rPr>
      </w:pPr>
    </w:p>
    <w:p w14:paraId="6DE3F5DE">
      <w:pPr>
        <w:pStyle w:val="6"/>
        <w:spacing w:before="280" w:line="261" w:lineRule="auto"/>
        <w:ind w:right="366"/>
        <w:rPr>
          <w:rFonts w:hint="eastAsia"/>
        </w:rPr>
      </w:pPr>
      <w:r>
        <w:rPr>
          <w:rFonts w:hint="eastAsia"/>
        </w:rPr>
        <w:t>He is “able to do exceeding abundantly above all that we can ask or think, according to the power that worketh in us.”</w:t>
      </w:r>
    </w:p>
    <w:p w14:paraId="79B07532">
      <w:pPr>
        <w:pStyle w:val="6"/>
        <w:spacing w:before="280" w:line="261" w:lineRule="auto"/>
        <w:ind w:right="366"/>
        <w:rPr>
          <w:rFonts w:hint="eastAsia"/>
        </w:rPr>
      </w:pPr>
      <w:r>
        <w:rPr>
          <w:rFonts w:hint="eastAsia"/>
        </w:rPr>
        <w:t>祂“能照着运行在我们心里的大力，充充足足地成就一切，超过我们所求所想的。”</w:t>
      </w:r>
    </w:p>
    <w:p w14:paraId="4F02639A">
      <w:pPr>
        <w:pStyle w:val="6"/>
        <w:spacing w:before="280" w:line="261" w:lineRule="auto"/>
        <w:ind w:right="366"/>
        <w:rPr>
          <w:rFonts w:hint="eastAsia"/>
        </w:rPr>
      </w:pPr>
    </w:p>
    <w:p w14:paraId="398E644A">
      <w:pPr>
        <w:pStyle w:val="6"/>
        <w:spacing w:before="280" w:line="261" w:lineRule="auto"/>
        <w:ind w:right="366"/>
        <w:rPr>
          <w:rFonts w:hint="eastAsia"/>
        </w:rPr>
      </w:pPr>
      <w:r>
        <w:rPr>
          <w:rFonts w:hint="eastAsia"/>
        </w:rPr>
        <w:t>“He can make them perfect in every good work to do his will, working in them that which is wellpleasing in his sight.”</w:t>
      </w:r>
    </w:p>
    <w:p w14:paraId="5B203E36">
      <w:pPr>
        <w:pStyle w:val="6"/>
        <w:spacing w:before="280" w:line="261" w:lineRule="auto"/>
        <w:ind w:right="366"/>
        <w:rPr>
          <w:rFonts w:hint="eastAsia"/>
        </w:rPr>
      </w:pPr>
      <w:r>
        <w:rPr>
          <w:rFonts w:hint="eastAsia"/>
        </w:rPr>
        <w:t>祂“能在各样善事上成全他们，叫他们遵行祂的旨意，又在他们心里行祂所喜悦的事。”</w:t>
      </w:r>
    </w:p>
    <w:p w14:paraId="1D382E5F">
      <w:pPr>
        <w:pStyle w:val="6"/>
        <w:spacing w:before="280" w:line="261" w:lineRule="auto"/>
        <w:ind w:right="366"/>
        <w:rPr>
          <w:rFonts w:hint="eastAsia"/>
        </w:rPr>
      </w:pPr>
    </w:p>
    <w:p w14:paraId="00D2EFDD">
      <w:pPr>
        <w:pStyle w:val="6"/>
        <w:spacing w:before="280" w:line="261" w:lineRule="auto"/>
        <w:ind w:right="366"/>
        <w:rPr>
          <w:rFonts w:hint="eastAsia"/>
        </w:rPr>
      </w:pPr>
      <w:r>
        <w:rPr>
          <w:rFonts w:hint="eastAsia"/>
        </w:rPr>
        <w:t>He is “able to keep them from falling, and to present them faultless before the presence of his glory with exceeding joy.”</w:t>
      </w:r>
    </w:p>
    <w:p w14:paraId="0B401ECD">
      <w:pPr>
        <w:pStyle w:val="6"/>
        <w:spacing w:before="280" w:line="261" w:lineRule="auto"/>
        <w:ind w:right="366"/>
        <w:rPr>
          <w:rFonts w:hint="eastAsia"/>
        </w:rPr>
      </w:pPr>
      <w:r>
        <w:rPr>
          <w:rFonts w:hint="eastAsia"/>
        </w:rPr>
        <w:t>祂“能保守他们不失脚，叫他们无瑕无疵，欢欢喜喜站在祂荣耀之前。”</w:t>
      </w:r>
    </w:p>
    <w:p w14:paraId="0DB25636">
      <w:pPr>
        <w:pStyle w:val="6"/>
        <w:spacing w:before="280" w:line="261" w:lineRule="auto"/>
        <w:ind w:right="366"/>
        <w:rPr>
          <w:rFonts w:hint="eastAsia"/>
        </w:rPr>
      </w:pPr>
    </w:p>
    <w:p w14:paraId="4A3126F7">
      <w:pPr>
        <w:pStyle w:val="6"/>
        <w:spacing w:before="280" w:line="261" w:lineRule="auto"/>
        <w:ind w:right="366"/>
        <w:rPr>
          <w:rFonts w:hint="eastAsia"/>
        </w:rPr>
      </w:pPr>
      <w:r>
        <w:rPr>
          <w:rFonts w:hint="eastAsia"/>
        </w:rPr>
        <w:t>It deserves notice that the apostle concludes his epistle as he began it, by turning the minds of those to whom he wrote to God, and to the same features in the Divine character— those which make him a fit object of our love and dependence— his kindness and his might.</w:t>
      </w:r>
    </w:p>
    <w:p w14:paraId="308F7682">
      <w:pPr>
        <w:pStyle w:val="6"/>
        <w:spacing w:before="280" w:line="261" w:lineRule="auto"/>
        <w:ind w:right="366"/>
        <w:rPr>
          <w:rFonts w:hint="eastAsia"/>
        </w:rPr>
      </w:pPr>
      <w:r>
        <w:rPr>
          <w:rFonts w:hint="eastAsia"/>
        </w:rPr>
        <w:t>值得注意的是，使徒结束这封书信的方式，与他开始时一样，都是将他所写信之人的心思转向神，并转向神品格中相同的特征——那些使祂成为我们爱和依赖之合宜对象的特征——祂的慈爱和祂的大能。</w:t>
      </w:r>
    </w:p>
    <w:p w14:paraId="75BDF670">
      <w:pPr>
        <w:pStyle w:val="6"/>
        <w:spacing w:before="280" w:line="261" w:lineRule="auto"/>
        <w:ind w:right="366"/>
        <w:rPr>
          <w:rFonts w:hint="eastAsia"/>
        </w:rPr>
      </w:pPr>
    </w:p>
    <w:p w14:paraId="58E09FAF">
      <w:pPr>
        <w:pStyle w:val="6"/>
        <w:spacing w:before="280" w:line="261" w:lineRule="auto"/>
        <w:ind w:right="366"/>
        <w:rPr>
          <w:rFonts w:hint="eastAsia"/>
        </w:rPr>
      </w:pPr>
      <w:r>
        <w:rPr>
          <w:rFonts w:hint="eastAsia"/>
        </w:rPr>
        <w:t>In the beginning he speaks of Him as the God of abundant mercy, who has power to keep his people for  the  inheritance  he  has  destined  for  them,  and  for  which  he is preparing them: and here he speaks of Him as the God of all grace,  whose  is  the  dominion,  to  whom  all  the  power  and</w:t>
      </w:r>
    </w:p>
    <w:p w14:paraId="47F5856F">
      <w:pPr>
        <w:pStyle w:val="6"/>
        <w:spacing w:before="280" w:line="261" w:lineRule="auto"/>
        <w:ind w:right="366"/>
        <w:rPr>
          <w:rFonts w:hint="eastAsia"/>
        </w:rPr>
      </w:pPr>
      <w:r>
        <w:rPr>
          <w:rFonts w:hint="eastAsia"/>
        </w:rPr>
        <w:t>在开头，他论到祂是满有怜悯的上帝，祂有能力保守祂的子民，为要得着祂为他们预定的产业，并为此预备他们：而在此处，他论到祂是赐万般恩典的上帝，权能是属于祂的，一切的能力和</w:t>
      </w:r>
    </w:p>
    <w:p w14:paraId="147F6782">
      <w:pPr>
        <w:pStyle w:val="6"/>
        <w:spacing w:before="280" w:line="261" w:lineRule="auto"/>
        <w:ind w:right="366"/>
        <w:rPr>
          <w:rFonts w:hint="eastAsia"/>
        </w:rPr>
      </w:pPr>
    </w:p>
    <w:p w14:paraId="0D2B7694">
      <w:pPr>
        <w:pStyle w:val="6"/>
        <w:spacing w:before="280" w:line="261" w:lineRule="auto"/>
        <w:ind w:right="366"/>
        <w:rPr>
          <w:rFonts w:hint="eastAsia"/>
        </w:rPr>
      </w:pPr>
      <w:r>
        <w:rPr>
          <w:rFonts w:hint="eastAsia"/>
        </w:rPr>
        <w:t>authority rightfully belong.</w:t>
      </w:r>
    </w:p>
    <w:p w14:paraId="7BED6EA6">
      <w:pPr>
        <w:pStyle w:val="6"/>
        <w:spacing w:before="280" w:line="261" w:lineRule="auto"/>
        <w:ind w:right="366"/>
        <w:rPr>
          <w:rFonts w:hint="eastAsia"/>
        </w:rPr>
      </w:pPr>
      <w:r>
        <w:rPr>
          <w:rFonts w:hint="eastAsia"/>
        </w:rPr>
        <w:t>权柄都理所当然地属于祂。</w:t>
      </w:r>
    </w:p>
    <w:p w14:paraId="1F325BAF">
      <w:pPr>
        <w:pStyle w:val="6"/>
        <w:spacing w:before="280" w:line="261" w:lineRule="auto"/>
        <w:ind w:right="366"/>
        <w:rPr>
          <w:rFonts w:hint="eastAsia"/>
        </w:rPr>
      </w:pPr>
    </w:p>
    <w:p w14:paraId="38298C10">
      <w:pPr>
        <w:pStyle w:val="6"/>
        <w:spacing w:before="280" w:line="261" w:lineRule="auto"/>
        <w:ind w:right="366"/>
        <w:rPr>
          <w:rFonts w:hint="eastAsia"/>
        </w:rPr>
      </w:pPr>
      <w:r>
        <w:rPr>
          <w:rFonts w:hint="eastAsia"/>
        </w:rPr>
        <w:t>The apostle adds an emphatic “Amen”—a word, in reference to statement, expressive of firm faith; in reference to promises, of confident hope and ardent desire.</w:t>
      </w:r>
    </w:p>
    <w:p w14:paraId="287507E4">
      <w:pPr>
        <w:pStyle w:val="6"/>
        <w:spacing w:before="280" w:line="261" w:lineRule="auto"/>
        <w:ind w:right="366"/>
        <w:rPr>
          <w:rFonts w:hint="eastAsia"/>
        </w:rPr>
      </w:pPr>
      <w:r>
        <w:rPr>
          <w:rFonts w:hint="eastAsia"/>
        </w:rPr>
        <w:t>使徒加上了一个强调的“阿们”——这个词，在陈述时，表达坚定的信心；在应许时，表达确信的盼望和热切的渴望。</w:t>
      </w:r>
    </w:p>
    <w:p w14:paraId="310CFE93">
      <w:pPr>
        <w:pStyle w:val="6"/>
        <w:spacing w:before="280" w:line="261" w:lineRule="auto"/>
        <w:ind w:right="366"/>
        <w:rPr>
          <w:rFonts w:hint="eastAsia"/>
        </w:rPr>
      </w:pPr>
    </w:p>
    <w:p w14:paraId="4400C5FD">
      <w:pPr>
        <w:pStyle w:val="6"/>
        <w:spacing w:before="280" w:line="261" w:lineRule="auto"/>
        <w:ind w:right="366"/>
        <w:rPr>
          <w:rFonts w:hint="eastAsia"/>
        </w:rPr>
      </w:pPr>
      <w:r>
        <w:rPr>
          <w:rFonts w:hint="eastAsia"/>
        </w:rPr>
        <w:t>In the first instance it is equivalent to ‘It is most certainly so; this is the very truth most sure.'</w:t>
      </w:r>
    </w:p>
    <w:p w14:paraId="2E171B1E">
      <w:pPr>
        <w:pStyle w:val="6"/>
        <w:spacing w:before="280" w:line="261" w:lineRule="auto"/>
        <w:ind w:right="366"/>
        <w:rPr>
          <w:rFonts w:hint="eastAsia"/>
        </w:rPr>
      </w:pPr>
      <w:r>
        <w:rPr>
          <w:rFonts w:hint="eastAsia"/>
        </w:rPr>
        <w:t>在第一种情况下，它相当于‘这确实如此；这是最确凿的真理。’</w:t>
      </w:r>
    </w:p>
    <w:p w14:paraId="2B04710C">
      <w:pPr>
        <w:pStyle w:val="6"/>
        <w:spacing w:before="280" w:line="261" w:lineRule="auto"/>
        <w:ind w:right="366"/>
        <w:rPr>
          <w:rFonts w:hint="eastAsia"/>
        </w:rPr>
      </w:pPr>
    </w:p>
    <w:p w14:paraId="1E789A48">
      <w:pPr>
        <w:pStyle w:val="6"/>
        <w:spacing w:before="280" w:line="261" w:lineRule="auto"/>
        <w:ind w:right="366"/>
        <w:rPr>
          <w:rFonts w:hint="eastAsia"/>
        </w:rPr>
      </w:pPr>
      <w:r>
        <w:rPr>
          <w:rFonts w:hint="eastAsia"/>
        </w:rPr>
        <w:t>In the second, ‘I trust it shall be so; I desire that it may be so.'</w:t>
      </w:r>
    </w:p>
    <w:p w14:paraId="650AB213">
      <w:pPr>
        <w:pStyle w:val="6"/>
        <w:spacing w:before="280" w:line="261" w:lineRule="auto"/>
        <w:ind w:right="366"/>
        <w:rPr>
          <w:rFonts w:hint="eastAsia"/>
        </w:rPr>
      </w:pPr>
      <w:r>
        <w:rPr>
          <w:rFonts w:hint="eastAsia"/>
        </w:rPr>
        <w:t>在第二种情况下，‘我相信必会如此；我渴望它能如此。’</w:t>
      </w:r>
    </w:p>
    <w:p w14:paraId="0E455083">
      <w:pPr>
        <w:pStyle w:val="6"/>
        <w:spacing w:before="280" w:line="261" w:lineRule="auto"/>
        <w:ind w:right="366"/>
        <w:rPr>
          <w:rFonts w:hint="eastAsia"/>
        </w:rPr>
      </w:pPr>
    </w:p>
    <w:p w14:paraId="5D58F983">
      <w:pPr>
        <w:pStyle w:val="6"/>
        <w:spacing w:before="280" w:line="261" w:lineRule="auto"/>
        <w:ind w:right="366"/>
        <w:rPr>
          <w:rFonts w:hint="eastAsia"/>
        </w:rPr>
      </w:pPr>
      <w:r>
        <w:rPr>
          <w:rFonts w:hint="eastAsia"/>
        </w:rPr>
        <w:t>Such, then, is the comfort and encouragement by which the apostle seeks to strengthen the brotherhood amid the afflictions which must be accomplished in them in the world.</w:t>
      </w:r>
    </w:p>
    <w:p w14:paraId="009A4B81">
      <w:pPr>
        <w:pStyle w:val="6"/>
        <w:spacing w:before="280" w:line="261" w:lineRule="auto"/>
        <w:ind w:right="366"/>
        <w:rPr>
          <w:rFonts w:hint="eastAsia"/>
        </w:rPr>
      </w:pPr>
      <w:r>
        <w:rPr>
          <w:rFonts w:hint="eastAsia"/>
        </w:rPr>
        <w:t>那么，这就是使徒用以坚固那弟兄群体，使他们能面对必须在世上成就在他们身上的苦难的安慰和鼓励。</w:t>
      </w:r>
    </w:p>
    <w:p w14:paraId="69CE9D9F">
      <w:pPr>
        <w:pStyle w:val="6"/>
        <w:spacing w:before="280" w:line="261" w:lineRule="auto"/>
        <w:ind w:right="366"/>
        <w:rPr>
          <w:rFonts w:hint="eastAsia"/>
        </w:rPr>
      </w:pPr>
    </w:p>
    <w:p w14:paraId="10606637">
      <w:pPr>
        <w:pStyle w:val="6"/>
        <w:spacing w:before="280" w:line="261" w:lineRule="auto"/>
        <w:ind w:right="366"/>
        <w:rPr>
          <w:rFonts w:hint="eastAsia"/>
        </w:rPr>
      </w:pPr>
      <w:r>
        <w:rPr>
          <w:rFonts w:hint="eastAsia"/>
        </w:rPr>
        <w:t>If anything extrinsic could add force to the sentiments expressed in these words—sentiments so instinct with life, so fitted to impart spiritual vigor to the exhausted spirit of the Christian, worn out with watching the wiles and resisting the attacks of his great adversary—it is to be found in the circumstances of him who uttered them.</w:t>
      </w:r>
    </w:p>
    <w:p w14:paraId="231B98FC">
      <w:pPr>
        <w:pStyle w:val="6"/>
        <w:spacing w:before="280" w:line="261" w:lineRule="auto"/>
        <w:ind w:right="366"/>
        <w:rPr>
          <w:rFonts w:hint="eastAsia"/>
        </w:rPr>
      </w:pPr>
      <w:r>
        <w:rPr>
          <w:rFonts w:hint="eastAsia"/>
        </w:rPr>
        <w:t>如果有什么外在的东西，能为这些话语所表达的情感——这些情感如此充满生命力，如此适合将属灵的活力注入基督徒那因警惕大敌的诡计和抵挡其攻击而疲惫不堪的心灵——增添力量，那就存在于说出这些话之人的处境中。</w:t>
      </w:r>
    </w:p>
    <w:p w14:paraId="57610048">
      <w:pPr>
        <w:pStyle w:val="6"/>
        <w:spacing w:before="280" w:line="261" w:lineRule="auto"/>
        <w:ind w:right="366"/>
        <w:rPr>
          <w:rFonts w:hint="eastAsia"/>
        </w:rPr>
      </w:pPr>
    </w:p>
    <w:p w14:paraId="2BE09CFB">
      <w:pPr>
        <w:pStyle w:val="6"/>
        <w:spacing w:before="280" w:line="261" w:lineRule="auto"/>
        <w:ind w:right="366"/>
        <w:rPr>
          <w:rFonts w:hint="eastAsia"/>
        </w:rPr>
      </w:pPr>
      <w:r>
        <w:rPr>
          <w:rFonts w:hint="eastAsia"/>
        </w:rPr>
        <w:t>“Truth,” such truth, “from his lips prevails with double sway.”</w:t>
      </w:r>
    </w:p>
    <w:p w14:paraId="58B6DFF7">
      <w:pPr>
        <w:pStyle w:val="6"/>
        <w:spacing w:before="280" w:line="261" w:lineRule="auto"/>
        <w:ind w:right="366"/>
        <w:rPr>
          <w:rFonts w:hint="eastAsia"/>
        </w:rPr>
      </w:pPr>
      <w:r>
        <w:rPr>
          <w:rFonts w:hint="eastAsia"/>
        </w:rPr>
        <w:t>“真理”，这样的真理，“从他的口中发出，带有双倍的说服力。”</w:t>
      </w:r>
    </w:p>
    <w:p w14:paraId="213BD54E">
      <w:pPr>
        <w:pStyle w:val="6"/>
        <w:spacing w:before="280" w:line="261" w:lineRule="auto"/>
        <w:ind w:right="366"/>
        <w:rPr>
          <w:rFonts w:hint="eastAsia"/>
        </w:rPr>
      </w:pPr>
    </w:p>
    <w:p w14:paraId="09FF41FD">
      <w:pPr>
        <w:pStyle w:val="6"/>
        <w:spacing w:before="280" w:line="261" w:lineRule="auto"/>
        <w:ind w:right="366"/>
        <w:rPr>
          <w:rFonts w:hint="eastAsia"/>
        </w:rPr>
      </w:pPr>
      <w:r>
        <w:rPr>
          <w:rFonts w:hint="eastAsia"/>
        </w:rPr>
        <w:t>The word of warning, the word of instruction, the word of promise, the word of encouragement, come all with peculiar force from the lips of him to whom, on a most memorable occasion, the Master said, “Simon, Simon, Satan hath desired to have you, that he may sift you as wheat, but I have prayed for thee that thy faith fail not; and when thou art converted strengthen thy brethren.”</w:t>
      </w:r>
    </w:p>
    <w:p w14:paraId="6C16832D">
      <w:pPr>
        <w:pStyle w:val="6"/>
        <w:spacing w:before="280" w:line="261" w:lineRule="auto"/>
        <w:ind w:right="366"/>
        <w:rPr>
          <w:rFonts w:hint="eastAsia"/>
        </w:rPr>
      </w:pPr>
      <w:r>
        <w:rPr>
          <w:rFonts w:hint="eastAsia"/>
        </w:rPr>
        <w:t>警告的话，教导的话，应许的话，鼓励的话，都从他的口中发出，带着特别的力量，这位主曾在一个最难忘的场合对他说：“西门，西门，撒但想要得着你们，好筛你们像筛麦子一样；但我已经为你祈求，叫你不至于失了信心，你回头以后，要坚固你的弟兄。”</w:t>
      </w:r>
    </w:p>
    <w:p w14:paraId="25EDD0FE">
      <w:pPr>
        <w:pStyle w:val="6"/>
        <w:spacing w:before="280" w:line="261" w:lineRule="auto"/>
        <w:ind w:right="366"/>
        <w:rPr>
          <w:rFonts w:hint="eastAsia"/>
        </w:rPr>
      </w:pPr>
    </w:p>
    <w:p w14:paraId="21D0CBC3">
      <w:pPr>
        <w:pStyle w:val="6"/>
        <w:spacing w:before="280" w:line="261" w:lineRule="auto"/>
        <w:ind w:right="366"/>
        <w:rPr>
          <w:rFonts w:hint="eastAsia"/>
        </w:rPr>
      </w:pPr>
      <w:r>
        <w:rPr>
          <w:rFonts w:hint="eastAsia"/>
        </w:rPr>
        <w:t>He speaks the things which he knew, he testifies what he had seen and felt.</w:t>
      </w:r>
    </w:p>
    <w:p w14:paraId="4DD25EED">
      <w:pPr>
        <w:pStyle w:val="6"/>
        <w:spacing w:before="280" w:line="261" w:lineRule="auto"/>
        <w:ind w:right="366"/>
        <w:rPr>
          <w:rFonts w:hint="eastAsia"/>
        </w:rPr>
      </w:pPr>
      <w:r>
        <w:rPr>
          <w:rFonts w:hint="eastAsia"/>
        </w:rPr>
        <w:t>他说他所知道的，他见证他所看见和感受过的。</w:t>
      </w:r>
    </w:p>
    <w:p w14:paraId="2562F195">
      <w:pPr>
        <w:pStyle w:val="6"/>
        <w:spacing w:before="280" w:line="261" w:lineRule="auto"/>
        <w:ind w:right="366"/>
        <w:rPr>
          <w:rFonts w:hint="eastAsia"/>
        </w:rPr>
      </w:pPr>
    </w:p>
    <w:p w14:paraId="314867E6">
      <w:pPr>
        <w:pStyle w:val="6"/>
        <w:spacing w:before="280" w:line="261" w:lineRule="auto"/>
        <w:ind w:right="366"/>
        <w:rPr>
          <w:rFonts w:hint="eastAsia"/>
        </w:rPr>
      </w:pPr>
      <w:r>
        <w:rPr>
          <w:rFonts w:hint="eastAsia"/>
        </w:rPr>
        <w:t>He had disregarded the Master's warning, and the consequence had been shameful discomfiture in his conflict with the great enemy; aggravated sin, followed by deep penitence, and confirmed attachment to the cause of Christ.</w:t>
      </w:r>
    </w:p>
    <w:p w14:paraId="5BCB1DD4">
      <w:pPr>
        <w:pStyle w:val="6"/>
        <w:spacing w:before="280" w:line="261" w:lineRule="auto"/>
        <w:ind w:right="366"/>
        <w:rPr>
          <w:rFonts w:hint="eastAsia"/>
        </w:rPr>
      </w:pPr>
      <w:r>
        <w:rPr>
          <w:rFonts w:hint="eastAsia"/>
        </w:rPr>
        <w:t>他曾不顾主的警告，其后果是在与大敌的冲突中可耻地惨败；罪加一等，随之而来的是深深的悔改，以及对基督事业更坚定的忠诚。</w:t>
      </w:r>
    </w:p>
    <w:p w14:paraId="65160D50">
      <w:pPr>
        <w:pStyle w:val="6"/>
        <w:spacing w:before="280" w:line="261" w:lineRule="auto"/>
        <w:ind w:right="366"/>
        <w:rPr>
          <w:rFonts w:hint="eastAsia"/>
        </w:rPr>
      </w:pPr>
    </w:p>
    <w:p w14:paraId="58C199BE">
      <w:pPr>
        <w:pStyle w:val="6"/>
        <w:spacing w:before="280" w:line="261" w:lineRule="auto"/>
        <w:ind w:right="366"/>
        <w:rPr>
          <w:rFonts w:hint="eastAsia"/>
        </w:rPr>
      </w:pPr>
      <w:r>
        <w:rPr>
          <w:rFonts w:hint="eastAsia"/>
        </w:rPr>
        <w:t>He had found how faithful he is who had promised, and how able he is to do as he had said.</w:t>
      </w:r>
    </w:p>
    <w:p w14:paraId="377CAF69">
      <w:pPr>
        <w:pStyle w:val="6"/>
        <w:spacing w:before="280" w:line="261" w:lineRule="auto"/>
        <w:ind w:right="366"/>
        <w:rPr>
          <w:rFonts w:hint="eastAsia"/>
        </w:rPr>
      </w:pPr>
      <w:r>
        <w:rPr>
          <w:rFonts w:hint="eastAsia"/>
        </w:rPr>
        <w:t>他已发现那应许的是何等信实，祂行祂所说的是何等有能。</w:t>
      </w:r>
    </w:p>
    <w:p w14:paraId="1C0B6272">
      <w:pPr>
        <w:pStyle w:val="6"/>
        <w:spacing w:before="280" w:line="261" w:lineRule="auto"/>
        <w:ind w:right="366"/>
        <w:rPr>
          <w:rFonts w:hint="eastAsia"/>
        </w:rPr>
      </w:pPr>
    </w:p>
    <w:p w14:paraId="75C8109F">
      <w:pPr>
        <w:pStyle w:val="6"/>
        <w:spacing w:before="280" w:line="261" w:lineRule="auto"/>
        <w:ind w:right="366"/>
        <w:rPr>
          <w:rFonts w:hint="eastAsia"/>
        </w:rPr>
      </w:pPr>
      <w:r>
        <w:rPr>
          <w:rFonts w:hint="eastAsia"/>
        </w:rPr>
        <w:t>He had preserved him from apostasy when on its very brink; and, notwithstanding the partial success of his spiritual adversary, he had “stablished, strengthened, settled” him; “set him on a rock and established his goings.”</w:t>
      </w:r>
    </w:p>
    <w:p w14:paraId="7D2ECDFA">
      <w:pPr>
        <w:pStyle w:val="6"/>
        <w:spacing w:before="280" w:line="261" w:lineRule="auto"/>
        <w:ind w:right="366"/>
        <w:rPr>
          <w:rFonts w:hint="eastAsia"/>
        </w:rPr>
      </w:pPr>
      <w:r>
        <w:rPr>
          <w:rFonts w:hint="eastAsia"/>
        </w:rPr>
        <w:t>祂曾在他濒临背道时保守了他；并且，尽管他属灵的仇敌取得了部分成功，祂却“坚固、加力、建立”了他；“使他的脚立在磐石上，使他的脚步稳当。”</w:t>
      </w:r>
    </w:p>
    <w:p w14:paraId="0B39A572">
      <w:pPr>
        <w:pStyle w:val="6"/>
        <w:spacing w:before="280" w:line="261" w:lineRule="auto"/>
        <w:ind w:right="366"/>
        <w:rPr>
          <w:rFonts w:hint="eastAsia"/>
        </w:rPr>
      </w:pPr>
    </w:p>
    <w:p w14:paraId="4A74FF04">
      <w:pPr>
        <w:pStyle w:val="6"/>
        <w:spacing w:before="280" w:line="261" w:lineRule="auto"/>
        <w:ind w:right="366"/>
        <w:rPr>
          <w:rFonts w:hint="eastAsia"/>
        </w:rPr>
      </w:pPr>
      <w:r>
        <w:rPr>
          <w:rFonts w:hint="eastAsia"/>
        </w:rPr>
        <w:t>How emphatic the warning, “Your enemy, the devil, goeth about like a roaring lion, seeking whom he may devour,” from him who had experienced both his wiles and his ferocity, and would bear about with him the scars of his wounds while he lived!</w:t>
      </w:r>
    </w:p>
    <w:p w14:paraId="6610ECE6">
      <w:pPr>
        <w:pStyle w:val="6"/>
        <w:spacing w:before="280" w:line="261" w:lineRule="auto"/>
        <w:ind w:right="366"/>
        <w:rPr>
          <w:rFonts w:hint="eastAsia"/>
        </w:rPr>
      </w:pPr>
      <w:r>
        <w:rPr>
          <w:rFonts w:hint="eastAsia"/>
        </w:rPr>
        <w:t>“你们的仇敌魔鬼，如同吼叫的狮子，遍地游行，寻找可吞吃的人”——这警告，从一位曾经历过其诡计与凶猛，并且一生都将带着其伤疤的人口中说出，是何等有力！</w:t>
      </w:r>
    </w:p>
    <w:p w14:paraId="3FEAC3C6">
      <w:pPr>
        <w:pStyle w:val="6"/>
        <w:spacing w:before="280" w:line="261" w:lineRule="auto"/>
        <w:ind w:right="366"/>
        <w:rPr>
          <w:rFonts w:hint="eastAsia"/>
        </w:rPr>
      </w:pPr>
    </w:p>
    <w:p w14:paraId="59A68BD8">
      <w:pPr>
        <w:pStyle w:val="6"/>
        <w:spacing w:before="280" w:line="261" w:lineRule="auto"/>
        <w:ind w:right="366"/>
        <w:rPr>
          <w:rFonts w:hint="eastAsia"/>
        </w:rPr>
      </w:pPr>
      <w:r>
        <w:rPr>
          <w:rFonts w:hint="eastAsia"/>
        </w:rPr>
        <w:t>How forcible the injunction, “Resist the devil;” and that you may do so,</w:t>
      </w:r>
    </w:p>
    <w:p w14:paraId="256C3B48">
      <w:pPr>
        <w:pStyle w:val="6"/>
        <w:spacing w:before="280" w:line="261" w:lineRule="auto"/>
        <w:ind w:right="366"/>
        <w:rPr>
          <w:rFonts w:hint="eastAsia"/>
        </w:rPr>
      </w:pPr>
      <w:r>
        <w:rPr>
          <w:rFonts w:hint="eastAsia"/>
        </w:rPr>
        <w:t>“抵挡魔鬼”——这命令，从一位曾不顾再三警告，没有警醒祷告，因而入了试探，并在试探面前跌倒，其信心的失败曾使他濒临毁灭和绝望，使他陷入罪中，若非赐万般恩典的上帝，他本会堕入沉沦之中的人口中说出，是何等强有力！</w:t>
      </w:r>
    </w:p>
    <w:p w14:paraId="4566A838">
      <w:pPr>
        <w:pStyle w:val="6"/>
        <w:spacing w:before="280" w:line="261" w:lineRule="auto"/>
        <w:ind w:right="366"/>
        <w:rPr>
          <w:rFonts w:hint="eastAsia"/>
        </w:rPr>
      </w:pPr>
    </w:p>
    <w:p w14:paraId="5A2AA644">
      <w:pPr>
        <w:pStyle w:val="6"/>
        <w:spacing w:before="280" w:line="261" w:lineRule="auto"/>
        <w:ind w:right="366"/>
        <w:rPr>
          <w:rFonts w:hint="eastAsia"/>
        </w:rPr>
      </w:pPr>
      <w:r>
        <w:rPr>
          <w:rFonts w:hint="eastAsia"/>
        </w:rPr>
        <w:t>“Be sober, and wakeful, and steadfast in the faith,” from him, who, notwithstanding repeated warnings, did not watch and pray, and therefore entered into temptation, and fell before it, and whose failure in faith had brought him so near destruction and despair; had made him fall into sin, and but for the God of all grace would have made him fall into perdition!</w:t>
      </w:r>
    </w:p>
    <w:p w14:paraId="7D00A99C">
      <w:pPr>
        <w:pStyle w:val="6"/>
        <w:spacing w:before="280" w:line="261" w:lineRule="auto"/>
        <w:ind w:right="366"/>
        <w:rPr>
          <w:rFonts w:hint="eastAsia"/>
        </w:rPr>
      </w:pPr>
      <w:r>
        <w:rPr>
          <w:rFonts w:hint="eastAsia"/>
        </w:rPr>
        <w:t>并且，为要如此行，“要谨守，警醒，在真道上站立得稳。”</w:t>
      </w:r>
    </w:p>
    <w:p w14:paraId="3023638E">
      <w:pPr>
        <w:pStyle w:val="6"/>
        <w:spacing w:before="280" w:line="261" w:lineRule="auto"/>
        <w:ind w:right="366"/>
        <w:rPr>
          <w:rFonts w:hint="eastAsia"/>
        </w:rPr>
      </w:pPr>
    </w:p>
    <w:p w14:paraId="0C733680">
      <w:pPr>
        <w:pStyle w:val="6"/>
        <w:spacing w:before="280" w:line="261" w:lineRule="auto"/>
        <w:ind w:right="366"/>
        <w:rPr>
          <w:rFonts w:hint="eastAsia"/>
        </w:rPr>
      </w:pPr>
      <w:r>
        <w:rPr>
          <w:rFonts w:hint="eastAsia"/>
        </w:rPr>
        <w:t>How consoling and encouraging the promise, “The God of all grace, who hath called you unto his eternal glory by Christ Jesus, shall make you perfect, stablish, strengthen, settle you; His is the glory and the dominion forever and ever,” from him whom the God of all grace, in the person of his Son, had so “out of weakness made strong,” so strengthened in the faith as to make him one of the chief pillars of the church while he lived; and when he died enabled him to glorify God, confessing, amid the protracted tortures of a peculiarly cruel martyrdom, the Master whom once he had thrice denied!</w:t>
      </w:r>
    </w:p>
    <w:p w14:paraId="78684959">
      <w:pPr>
        <w:pStyle w:val="6"/>
        <w:spacing w:before="280" w:line="261" w:lineRule="auto"/>
        <w:ind w:right="366"/>
        <w:rPr>
          <w:rFonts w:hint="eastAsia"/>
        </w:rPr>
      </w:pPr>
      <w:r>
        <w:rPr>
          <w:rFonts w:hint="eastAsia"/>
        </w:rPr>
        <w:t>“那赐万般恩典的上帝，曾在基督耶稣里召你们，得享祂永远的荣耀，必要亲自成全你们，坚固你们，赐力量给你们，建立你们；愿荣耀、权能都归给祂，直到永永远远”——这应许，从一位被赐万般恩典的上帝，借着祂的儿子，如此“从软弱中变为刚强”，在信心中如此被坚固，以致在他生前成为教会的主要柱石之一，并且在他死时，使他能够荣耀上帝，在一次特别残酷殉道的漫长折磨中，承认那位他曾三次否认的主！这应许是何等安慰和鼓励！</w:t>
      </w:r>
    </w:p>
    <w:p w14:paraId="65E96A44">
      <w:pPr>
        <w:pStyle w:val="6"/>
        <w:spacing w:before="280" w:line="261" w:lineRule="auto"/>
        <w:ind w:right="366"/>
        <w:rPr>
          <w:rFonts w:hint="eastAsia"/>
        </w:rPr>
      </w:pPr>
    </w:p>
    <w:p w14:paraId="7B8BDA9A">
      <w:pPr>
        <w:pStyle w:val="6"/>
        <w:spacing w:before="280" w:line="261" w:lineRule="auto"/>
        <w:ind w:right="366"/>
        <w:rPr>
          <w:rFonts w:hint="eastAsia"/>
        </w:rPr>
      </w:pPr>
      <w:r>
        <w:rPr>
          <w:rFonts w:hint="eastAsia"/>
        </w:rPr>
        <w:t>We cannot help thinking that the Saviour's words, “When thou art converted, strengthen thy brethren,” were ringing in the apostle's ears when he wrote these words.</w:t>
      </w:r>
    </w:p>
    <w:p w14:paraId="734F5A84">
      <w:pPr>
        <w:pStyle w:val="6"/>
        <w:spacing w:before="280" w:line="261" w:lineRule="auto"/>
        <w:ind w:right="366"/>
        <w:rPr>
          <w:rFonts w:hint="eastAsia"/>
        </w:rPr>
      </w:pPr>
      <w:r>
        <w:rPr>
          <w:rFonts w:hint="eastAsia"/>
        </w:rPr>
        <w:t>我们不禁想到，当使徒写下这些话时，救主的话“你回头以后，要坚固你的弟兄”正在他耳边回响。</w:t>
      </w:r>
    </w:p>
    <w:p w14:paraId="1B3042A8">
      <w:pPr>
        <w:pStyle w:val="6"/>
        <w:spacing w:before="280" w:line="261" w:lineRule="auto"/>
        <w:ind w:right="366"/>
        <w:rPr>
          <w:rFonts w:hint="eastAsia"/>
        </w:rPr>
      </w:pPr>
    </w:p>
    <w:p w14:paraId="4C58CA7D">
      <w:pPr>
        <w:pStyle w:val="6"/>
        <w:spacing w:before="280" w:line="261" w:lineRule="auto"/>
        <w:ind w:right="366"/>
        <w:rPr>
          <w:rFonts w:hint="eastAsia"/>
        </w:rPr>
      </w:pPr>
      <w:r>
        <w:rPr>
          <w:rFonts w:hint="eastAsia"/>
        </w:rPr>
        <w:t>And, certainly, never were addressed to the tempted, struggling, worn out, afflicted Christian soldier, words more full of warning, instruction, consolation, and encouragement.</w:t>
      </w:r>
    </w:p>
    <w:p w14:paraId="389A026C">
      <w:pPr>
        <w:pStyle w:val="6"/>
        <w:spacing w:before="280" w:line="261" w:lineRule="auto"/>
        <w:ind w:right="366"/>
        <w:rPr>
          <w:rFonts w:hint="eastAsia"/>
        </w:rPr>
      </w:pPr>
      <w:r>
        <w:rPr>
          <w:rFonts w:hint="eastAsia"/>
        </w:rPr>
        <w:t>而且，确实，从未有过比这些话更充满警告、教导、安慰和鼓励的话语，是向那受试探、争战、疲惫、受苦的基督徒战士说的。</w:t>
      </w:r>
    </w:p>
    <w:p w14:paraId="640E9E6F">
      <w:pPr>
        <w:pStyle w:val="6"/>
        <w:spacing w:before="280" w:line="261" w:lineRule="auto"/>
        <w:ind w:right="366"/>
        <w:rPr>
          <w:rFonts w:hint="eastAsia"/>
        </w:rPr>
      </w:pPr>
    </w:p>
    <w:p w14:paraId="574A9AEB">
      <w:pPr>
        <w:pStyle w:val="6"/>
        <w:spacing w:before="280" w:line="261" w:lineRule="auto"/>
        <w:ind w:right="366"/>
        <w:rPr>
          <w:rFonts w:hint="eastAsia"/>
        </w:rPr>
      </w:pPr>
      <w:r>
        <w:rPr>
          <w:rFonts w:hint="eastAsia"/>
        </w:rPr>
        <w:t>They have, by the accompanying power of the Spirit of Jesus, strengthened many a brother.</w:t>
      </w:r>
    </w:p>
    <w:p w14:paraId="207601B5">
      <w:pPr>
        <w:pStyle w:val="6"/>
        <w:spacing w:before="280" w:line="261" w:lineRule="auto"/>
        <w:ind w:right="366"/>
        <w:rPr>
          <w:rFonts w:hint="eastAsia"/>
        </w:rPr>
      </w:pPr>
      <w:r>
        <w:rPr>
          <w:rFonts w:hint="eastAsia"/>
        </w:rPr>
        <w:t>它们借着耶稣之灵的伴随能力，坚固了许多弟兄。</w:t>
      </w:r>
    </w:p>
    <w:p w14:paraId="1DBA6612">
      <w:pPr>
        <w:pStyle w:val="6"/>
        <w:spacing w:before="280" w:line="261" w:lineRule="auto"/>
        <w:ind w:right="366"/>
        <w:rPr>
          <w:rFonts w:hint="eastAsia"/>
        </w:rPr>
      </w:pPr>
    </w:p>
    <w:p w14:paraId="64561561">
      <w:pPr>
        <w:pStyle w:val="6"/>
        <w:spacing w:before="280" w:line="261" w:lineRule="auto"/>
        <w:ind w:right="366"/>
        <w:rPr>
          <w:rFonts w:hint="eastAsia"/>
        </w:rPr>
      </w:pPr>
      <w:r>
        <w:rPr>
          <w:rFonts w:hint="eastAsia"/>
        </w:rPr>
        <w:t>They have been “words in season” to many a tempted, afflicted, perplexed, downcast, weary heart; and will continue to be so, as  long  as  these  afflictions  continue  to  be  accomplished  in the brotherhood in the world.</w:t>
      </w:r>
    </w:p>
    <w:p w14:paraId="41FBD13E">
      <w:pPr>
        <w:pStyle w:val="6"/>
        <w:spacing w:before="280" w:line="261" w:lineRule="auto"/>
        <w:ind w:right="366"/>
        <w:rPr>
          <w:rFonts w:hint="eastAsia"/>
        </w:rPr>
      </w:pPr>
      <w:r>
        <w:rPr>
          <w:rFonts w:hint="eastAsia"/>
        </w:rPr>
        <w:t>它们对许多受试探、受苦、困惑、沮丧、疲惫的心灵，都是“合时宜的话”；并且只要这些苦难继续在世上的弟兄群体中被成就，它们将继续如此。</w:t>
      </w:r>
    </w:p>
    <w:p w14:paraId="5865C41D">
      <w:pPr>
        <w:pStyle w:val="6"/>
        <w:spacing w:before="280" w:line="261" w:lineRule="auto"/>
        <w:ind w:right="366"/>
        <w:rPr>
          <w:rFonts w:hint="eastAsia"/>
        </w:rPr>
      </w:pPr>
    </w:p>
    <w:p w14:paraId="42585746">
      <w:pPr>
        <w:pStyle w:val="6"/>
        <w:spacing w:before="280" w:line="261" w:lineRule="auto"/>
        <w:ind w:right="366"/>
        <w:rPr>
          <w:rFonts w:hint="eastAsia"/>
        </w:rPr>
      </w:pPr>
      <w:r>
        <w:rPr>
          <w:rFonts w:hint="eastAsia"/>
        </w:rPr>
        <w:t>Oh, may we, my brethren, through their means, be made humble and cautious, vigilant and believing, “steadfast and immovable,” rooted and built up in Christ, strengthened with all might, according to his glorious power, unto all patience and long-suffering with joyfulness; giving thanks to the Father who hath made us meet to be partakers of the inheritance of the saints in light; who hath delivered us from the power of darkness, and hath translated us into the kingdom of his dear Son; so that, full of the strength which is the result of the joy of the Lord, glorying in tribulation, and rejoicing in hope of the glory of God, we may “walk worthy of the Lord unto all pleasing, being fruitful in every good work,</w:t>
      </w:r>
    </w:p>
    <w:p w14:paraId="363F3C1C">
      <w:pPr>
        <w:pStyle w:val="6"/>
        <w:spacing w:before="280" w:line="261" w:lineRule="auto"/>
        <w:ind w:right="366"/>
        <w:rPr>
          <w:rFonts w:hint="eastAsia"/>
        </w:rPr>
      </w:pPr>
      <w:r>
        <w:rPr>
          <w:rFonts w:hint="eastAsia"/>
        </w:rPr>
        <w:t>哦，我的弟兄们，愿我们借着它们，得以谦卑、谨慎、警醒、相信，“坚固，不可摇动”，在基督里生根建造，照祂荣耀的权能，得以在各样的力上加力，好叫我们凡事欢欢喜喜地忍耐宽容；又感谢父，叫我们能与众圣徒在光明中同得基业；祂救了我们脱离黑暗的权势，把我们迁到祂爱子的国里；以致，我们充满那由主之喜乐而来的力量，在患难中也是欢欢喜喜的，并且欢欢喜喜盼望上帝的荣耀，可以“行事为人对得起主，凡事蒙祂喜悦，在一切善事上结果子，</w:t>
      </w:r>
    </w:p>
    <w:p w14:paraId="43B31A6D">
      <w:pPr>
        <w:pStyle w:val="6"/>
        <w:spacing w:before="280" w:line="261" w:lineRule="auto"/>
        <w:ind w:right="366"/>
        <w:rPr>
          <w:rFonts w:hint="eastAsia"/>
        </w:rPr>
      </w:pPr>
    </w:p>
    <w:p w14:paraId="78A2E80F">
      <w:pPr>
        <w:pStyle w:val="6"/>
        <w:spacing w:before="280" w:line="261" w:lineRule="auto"/>
        <w:ind w:right="366"/>
        <w:rPr>
          <w:rFonts w:hint="eastAsia"/>
        </w:rPr>
      </w:pPr>
      <w:r>
        <w:rPr>
          <w:rFonts w:hint="eastAsia"/>
        </w:rPr>
        <w:t>and increasing in the knowledge of God.”</w:t>
      </w:r>
    </w:p>
    <w:p w14:paraId="155771C9">
      <w:pPr>
        <w:pStyle w:val="6"/>
        <w:spacing w:before="280" w:line="261" w:lineRule="auto"/>
        <w:ind w:right="366"/>
        <w:rPr>
          <w:rFonts w:hint="eastAsia"/>
        </w:rPr>
      </w:pPr>
      <w:r>
        <w:rPr>
          <w:rFonts w:hint="eastAsia"/>
        </w:rPr>
        <w:t>渐渐地多知道上帝。”</w:t>
      </w:r>
    </w:p>
    <w:p w14:paraId="3E023584">
      <w:pPr>
        <w:pStyle w:val="6"/>
        <w:spacing w:before="280" w:line="261" w:lineRule="auto"/>
        <w:ind w:right="366"/>
        <w:rPr>
          <w:rFonts w:hint="eastAsia"/>
        </w:rPr>
      </w:pPr>
    </w:p>
    <w:p w14:paraId="0F1FD04D">
      <w:pPr>
        <w:pStyle w:val="6"/>
        <w:spacing w:before="280" w:line="261" w:lineRule="auto"/>
        <w:ind w:right="366"/>
        <w:rPr>
          <w:rFonts w:hint="eastAsia"/>
        </w:rPr>
      </w:pPr>
      <w:r>
        <w:rPr>
          <w:rFonts w:hint="eastAsia"/>
        </w:rPr>
        <w:t>“Consider what has been said, and the Lord give you understanding in all things.”</w:t>
      </w:r>
    </w:p>
    <w:p w14:paraId="6FF07C0B">
      <w:pPr>
        <w:pStyle w:val="6"/>
        <w:spacing w:before="280" w:line="261" w:lineRule="auto"/>
        <w:ind w:right="366"/>
        <w:rPr>
          <w:rFonts w:hint="eastAsia"/>
        </w:rPr>
      </w:pPr>
      <w:r>
        <w:rPr>
          <w:rFonts w:hint="eastAsia"/>
        </w:rPr>
        <w:t>“你要思想所说的话，因为凡事主必给你聪明。”</w:t>
      </w:r>
    </w:p>
    <w:p w14:paraId="0AE7AE17">
      <w:pPr>
        <w:pStyle w:val="6"/>
        <w:spacing w:before="280" w:line="261" w:lineRule="auto"/>
        <w:ind w:right="366"/>
        <w:rPr>
          <w:rFonts w:hint="eastAsia"/>
        </w:rPr>
      </w:pPr>
    </w:p>
    <w:p w14:paraId="79AE0EA6">
      <w:pPr>
        <w:pStyle w:val="2"/>
        <w:bidi w:val="0"/>
        <w:rPr>
          <w:rFonts w:hint="eastAsia"/>
        </w:rPr>
      </w:pPr>
      <w:r>
        <w:rPr>
          <w:rFonts w:hint="eastAsia"/>
        </w:rPr>
        <w:t>DISCOURSE XXIV.</w:t>
      </w:r>
    </w:p>
    <w:p w14:paraId="4216F09D">
      <w:pPr>
        <w:pStyle w:val="2"/>
        <w:bidi w:val="0"/>
        <w:rPr>
          <w:rFonts w:hint="eastAsia"/>
        </w:rPr>
      </w:pPr>
      <w:r>
        <w:rPr>
          <w:rFonts w:hint="eastAsia"/>
        </w:rPr>
        <w:t>讲道二十四</w:t>
      </w:r>
    </w:p>
    <w:p w14:paraId="30CD4257">
      <w:pPr>
        <w:pStyle w:val="6"/>
        <w:spacing w:before="280" w:line="261" w:lineRule="auto"/>
        <w:ind w:right="366"/>
        <w:rPr>
          <w:rFonts w:hint="eastAsia"/>
        </w:rPr>
      </w:pPr>
    </w:p>
    <w:p w14:paraId="21A9AED7">
      <w:pPr>
        <w:pStyle w:val="2"/>
        <w:bidi w:val="0"/>
        <w:rPr>
          <w:rFonts w:hint="eastAsia"/>
        </w:rPr>
      </w:pPr>
      <w:r>
        <w:rPr>
          <w:rFonts w:hint="eastAsia"/>
        </w:rPr>
        <w:t>POSTSCRIPT OF THE EPISTLE.</w:t>
      </w:r>
    </w:p>
    <w:p w14:paraId="77EF1BEA">
      <w:pPr>
        <w:pStyle w:val="2"/>
        <w:bidi w:val="0"/>
        <w:rPr>
          <w:rFonts w:hint="eastAsia"/>
        </w:rPr>
      </w:pPr>
      <w:r>
        <w:rPr>
          <w:rFonts w:hint="eastAsia"/>
        </w:rPr>
        <w:t>书信的跋语。</w:t>
      </w:r>
    </w:p>
    <w:p w14:paraId="09F6AA1F">
      <w:pPr>
        <w:pStyle w:val="6"/>
        <w:spacing w:before="280" w:line="261" w:lineRule="auto"/>
        <w:ind w:right="366"/>
        <w:rPr>
          <w:rFonts w:hint="eastAsia"/>
        </w:rPr>
      </w:pPr>
    </w:p>
    <w:p w14:paraId="11E6C22C">
      <w:pPr>
        <w:pStyle w:val="6"/>
        <w:spacing w:before="280" w:line="261" w:lineRule="auto"/>
        <w:ind w:right="366"/>
        <w:rPr>
          <w:rFonts w:hint="eastAsia"/>
        </w:rPr>
      </w:pPr>
      <w:r>
        <w:rPr>
          <w:rFonts w:hint="eastAsia"/>
        </w:rPr>
        <w:t>1 Pet. v. 12-14.—By Silvanus, a faithful brother unto you (as I suppose) I have written briefly, exhorting, and testifying that this is the true grace of God, wherein ye stand. The church that is at Babylon, elected together with you, saluteth you, and so doth Marcus my son. Greet ye one another with a kiss of charity. Peace be with you all that are in Christ Jesus. Amen.</w:t>
      </w:r>
    </w:p>
    <w:p w14:paraId="3C727403">
      <w:pPr>
        <w:pStyle w:val="6"/>
        <w:spacing w:before="280" w:line="261" w:lineRule="auto"/>
        <w:ind w:right="366"/>
        <w:rPr>
          <w:rFonts w:hint="eastAsia"/>
        </w:rPr>
      </w:pPr>
      <w:r>
        <w:rPr>
          <w:rFonts w:hint="eastAsia"/>
        </w:rPr>
        <w:t>彼得前书 5:12-14——我略略地写了这信，托我所看为忠心的弟兄西拉转交你们，劝勉你们，又证明这恩是上帝的真恩。你们务要在这恩上站立得住。在巴比伦与你们同蒙拣选的教会问你们安。我儿子马可也问你们安。你们要用爱心彼此亲嘴问安。愿平安归与你们凡在基督耶稣里的人。阿们。</w:t>
      </w:r>
    </w:p>
    <w:p w14:paraId="0D6877DB">
      <w:pPr>
        <w:pStyle w:val="6"/>
        <w:spacing w:before="280" w:line="261" w:lineRule="auto"/>
        <w:ind w:right="366"/>
        <w:rPr>
          <w:rFonts w:hint="eastAsia"/>
        </w:rPr>
      </w:pPr>
    </w:p>
    <w:p w14:paraId="356F1B5B">
      <w:pPr>
        <w:pStyle w:val="6"/>
        <w:spacing w:before="280" w:line="261" w:lineRule="auto"/>
        <w:ind w:right="366"/>
        <w:rPr>
          <w:rFonts w:hint="eastAsia"/>
        </w:rPr>
      </w:pPr>
      <w:r>
        <w:rPr>
          <w:rFonts w:hint="eastAsia"/>
        </w:rPr>
        <w:t>“All Scripture is given by inspiration of God,” and “all Scripture,” too, “is profitable for doctrine, and for reproof, for correction, and for instruction in righteousness; that the man of God may be perfect, thoroughly furnished for every good work.”</w:t>
      </w:r>
    </w:p>
    <w:p w14:paraId="3A3021D3">
      <w:pPr>
        <w:pStyle w:val="6"/>
        <w:spacing w:before="280" w:line="261" w:lineRule="auto"/>
        <w:ind w:right="366"/>
        <w:rPr>
          <w:rFonts w:hint="eastAsia"/>
        </w:rPr>
      </w:pPr>
      <w:r>
        <w:rPr>
          <w:rFonts w:hint="eastAsia"/>
        </w:rPr>
        <w:t>“圣经都是上帝所默示的”，并且，“圣经”也“于教训、督责、使人归正、教导人学义都是有益的；叫属上帝的人得以完全，预备行各样的善事。”</w:t>
      </w:r>
    </w:p>
    <w:p w14:paraId="226F44AE">
      <w:pPr>
        <w:pStyle w:val="6"/>
        <w:spacing w:before="280" w:line="261" w:lineRule="auto"/>
        <w:ind w:right="366"/>
        <w:rPr>
          <w:rFonts w:hint="eastAsia"/>
        </w:rPr>
      </w:pPr>
    </w:p>
    <w:p w14:paraId="20B7CFF2">
      <w:pPr>
        <w:pStyle w:val="6"/>
        <w:spacing w:before="280" w:line="261" w:lineRule="auto"/>
        <w:ind w:right="366"/>
        <w:rPr>
          <w:rFonts w:hint="eastAsia"/>
        </w:rPr>
      </w:pPr>
      <w:r>
        <w:rPr>
          <w:rFonts w:hint="eastAsia"/>
        </w:rPr>
        <w:t>In the mines of Peru, there are veins of peculiar riches, but even their rubbish is valuable.</w:t>
      </w:r>
    </w:p>
    <w:p w14:paraId="51FCC2D3">
      <w:pPr>
        <w:pStyle w:val="6"/>
        <w:spacing w:before="280" w:line="261" w:lineRule="auto"/>
        <w:ind w:right="366"/>
        <w:rPr>
          <w:rFonts w:hint="eastAsia"/>
        </w:rPr>
      </w:pPr>
      <w:r>
        <w:rPr>
          <w:rFonts w:hint="eastAsia"/>
        </w:rPr>
        <w:t>在秘鲁的矿山中，有特别富饶的矿脉，但即使是它们的废石也很有价值。</w:t>
      </w:r>
    </w:p>
    <w:p w14:paraId="45274121">
      <w:pPr>
        <w:pStyle w:val="6"/>
        <w:spacing w:before="280" w:line="261" w:lineRule="auto"/>
        <w:ind w:right="366"/>
        <w:rPr>
          <w:rFonts w:hint="eastAsia"/>
        </w:rPr>
      </w:pPr>
    </w:p>
    <w:p w14:paraId="22798C30">
      <w:pPr>
        <w:pStyle w:val="6"/>
        <w:spacing w:before="280" w:line="261" w:lineRule="auto"/>
        <w:ind w:right="366"/>
        <w:rPr>
          <w:rFonts w:hint="eastAsia"/>
        </w:rPr>
      </w:pPr>
      <w:r>
        <w:rPr>
          <w:rFonts w:hint="eastAsia"/>
        </w:rPr>
        <w:t>In the Holy Scriptures, there are portions of peculiar importance, excellence, and usefulness, but there is nothing trivial, nothing valueless in them.</w:t>
      </w:r>
    </w:p>
    <w:p w14:paraId="47A849F5">
      <w:pPr>
        <w:pStyle w:val="6"/>
        <w:spacing w:before="280" w:line="261" w:lineRule="auto"/>
        <w:ind w:right="366"/>
        <w:rPr>
          <w:rFonts w:hint="eastAsia"/>
        </w:rPr>
      </w:pPr>
      <w:r>
        <w:rPr>
          <w:rFonts w:hint="eastAsia"/>
        </w:rPr>
        <w:t>在圣经中，有一些部分具有特别的重要性、卓越性和功用，但在其中没有任何琐碎、无价值的东西。</w:t>
      </w:r>
    </w:p>
    <w:p w14:paraId="63A570AF">
      <w:pPr>
        <w:pStyle w:val="6"/>
        <w:spacing w:before="280" w:line="261" w:lineRule="auto"/>
        <w:ind w:right="366"/>
        <w:rPr>
          <w:rFonts w:hint="eastAsia"/>
        </w:rPr>
      </w:pPr>
    </w:p>
    <w:p w14:paraId="7EFC8FBB">
      <w:pPr>
        <w:pStyle w:val="6"/>
        <w:spacing w:before="280" w:line="261" w:lineRule="auto"/>
        <w:ind w:right="366"/>
        <w:rPr>
          <w:rFonts w:hint="eastAsia"/>
        </w:rPr>
      </w:pPr>
      <w:r>
        <w:rPr>
          <w:rFonts w:hint="eastAsia"/>
        </w:rPr>
        <w:t>The superficial thinker may, indeed, find it difficult, it may be impossible, for him to derive instruction or improvement from passages of Scripture, and may, on this account, rashly call in question their Divine origin, or indulge in reflections against the Divine wisdom, for allowing such a passage a place in the inspired volume; but it is his own imbecility, or ignorance, or inattention, that is wholly to blame; for it may be safely affirmed, that there is no passage of Scripture respecting which the pious, diligent, docile inquirer, cannot easily see that it may have served, or may yet serve, some important and useful purpose; and that there are very few from which, after serious consideration, he cannot draw for himself lessons which may be turned to account for the guidance of his conduct, and the improvement of his character.</w:t>
      </w:r>
    </w:p>
    <w:p w14:paraId="1B5E349C">
      <w:pPr>
        <w:pStyle w:val="6"/>
        <w:spacing w:before="280" w:line="261" w:lineRule="auto"/>
        <w:ind w:right="366"/>
        <w:rPr>
          <w:rFonts w:hint="eastAsia"/>
        </w:rPr>
      </w:pPr>
      <w:r>
        <w:rPr>
          <w:rFonts w:hint="eastAsia"/>
        </w:rPr>
        <w:t>肤浅的思想家，确实，可能会发现，对他来说，从圣经的段落中获得教导或长进是困难的，甚至是不可能的，并且可能因此，轻率地质疑它们的神圣起源，或对神圣的智慧发出非议，因其容许这样的段落出现在受默示的书卷中；但这完全是他自己的软弱、无知或疏忽的过错；因为可以有把握地断言，没有一段圣经，是虔诚、勤奋、顺服的探究者不能轻易看出它可能已经服务于，或将来仍可能服务于某些重要和有用之目的的；并且很少有段落，是他经过认真思考后，不能为自己吸取教训，以用于指导其行为和改善其品格的。</w:t>
      </w:r>
    </w:p>
    <w:p w14:paraId="23595A90">
      <w:pPr>
        <w:pStyle w:val="6"/>
        <w:spacing w:before="280" w:line="261" w:lineRule="auto"/>
        <w:ind w:right="366"/>
        <w:rPr>
          <w:rFonts w:hint="eastAsia"/>
        </w:rPr>
      </w:pPr>
    </w:p>
    <w:p w14:paraId="59CD49D1">
      <w:pPr>
        <w:pStyle w:val="6"/>
        <w:spacing w:before="280" w:line="261" w:lineRule="auto"/>
        <w:ind w:right="366"/>
        <w:rPr>
          <w:rFonts w:hint="eastAsia"/>
        </w:rPr>
      </w:pPr>
      <w:r>
        <w:rPr>
          <w:rFonts w:hint="eastAsia"/>
        </w:rPr>
        <w:t>To be able to extract from what have been called the barren, from what ought  to  be  called  the  less  exuberant,  passages  of  Scripture,  the</w:t>
      </w:r>
    </w:p>
    <w:p w14:paraId="44E67A5B">
      <w:pPr>
        <w:pStyle w:val="6"/>
        <w:spacing w:before="280" w:line="261" w:lineRule="auto"/>
        <w:ind w:right="366"/>
        <w:rPr>
          <w:rFonts w:hint="eastAsia"/>
        </w:rPr>
      </w:pPr>
      <w:r>
        <w:rPr>
          <w:rFonts w:hint="eastAsia"/>
        </w:rPr>
        <w:t>能够从那些被称为贫瘠的，或应该被称为不那么丰盛的圣经段落中，提取出</w:t>
      </w:r>
    </w:p>
    <w:p w14:paraId="66FF0B25">
      <w:pPr>
        <w:pStyle w:val="6"/>
        <w:spacing w:before="280" w:line="261" w:lineRule="auto"/>
        <w:ind w:right="366"/>
        <w:rPr>
          <w:rFonts w:hint="eastAsia"/>
        </w:rPr>
      </w:pPr>
    </w:p>
    <w:p w14:paraId="3E742494">
      <w:pPr>
        <w:pStyle w:val="6"/>
        <w:spacing w:before="280" w:line="261" w:lineRule="auto"/>
        <w:ind w:right="366"/>
        <w:rPr>
          <w:rFonts w:hint="eastAsia"/>
        </w:rPr>
      </w:pPr>
      <w:r>
        <w:rPr>
          <w:rFonts w:hint="eastAsia"/>
        </w:rPr>
        <w:t>instruction, and warning, and reproof, and consolation which they are intended and fitted to communicate, is a talent which every Christian should be desirous of acquiring, as, without the possession and employment of it, a considerable part of those Scriptures which are “able to make men wise to salvation,” will be utterly useless to him; and it is not one of the least important duties of a public teacher of Christianity, to instruct his audience in the best way of extracting spiritual improvement from this class of scripture passages; on the one hand, guarding them against that passion for allegory, which leads men to make the plainest statements of the sacred writers the vehicle of the dreams of their  own  imagination,  thus  converting  Divine  oracle  into  a human figment; and, on the other, showing how important purposes are  served,  by  what  at  first  sight  may  seem  inappropriate and  unnecessary  statements,  and  how  replete  such  passages, when viewed in their connection and design, often are with religious and moral instruction.</w:t>
      </w:r>
    </w:p>
    <w:p w14:paraId="72EE1976">
      <w:pPr>
        <w:pStyle w:val="6"/>
        <w:spacing w:before="280" w:line="261" w:lineRule="auto"/>
        <w:ind w:right="366"/>
        <w:rPr>
          <w:rFonts w:hint="eastAsia"/>
        </w:rPr>
      </w:pPr>
      <w:r>
        <w:rPr>
          <w:rFonts w:hint="eastAsia"/>
        </w:rPr>
        <w:t>它们意图并适合传达的教导、警告、督责和安慰，是每一位基督徒都应渴望获得的才能，因为，若不拥有和运用它，那“能使人因信基督耶稣有得救的智慧”的圣经中相当大的一部分，对他来说将是完全无用的；并且，教导听众从这类经文中提取属灵长进的最佳方法，是基督教公共教师最不重要的职责之一；一方面，要防备他们陷入寓言解经的热情，这种热情导致人把圣经作者最平白的陈述，当作自己想象之梦的载体，从而将神圣的启示变成人的虚构；另一方面，要显明，那些乍看之下似乎不恰当和不必要的陈述，是如何服务于重要目的的，以及这类段落，当从其关联和意图来看时，常常是何等充满宗教和道德的教导。</w:t>
      </w:r>
    </w:p>
    <w:p w14:paraId="48DAE1B1">
      <w:pPr>
        <w:pStyle w:val="6"/>
        <w:spacing w:before="280" w:line="261" w:lineRule="auto"/>
        <w:ind w:right="366"/>
        <w:rPr>
          <w:rFonts w:hint="eastAsia"/>
        </w:rPr>
      </w:pPr>
    </w:p>
    <w:p w14:paraId="36B13816">
      <w:pPr>
        <w:pStyle w:val="6"/>
        <w:spacing w:before="280" w:line="261" w:lineRule="auto"/>
        <w:ind w:right="366"/>
        <w:rPr>
          <w:rFonts w:hint="eastAsia"/>
        </w:rPr>
      </w:pPr>
      <w:r>
        <w:rPr>
          <w:rFonts w:hint="eastAsia"/>
        </w:rPr>
        <w:t>The subject of to-day's discourse, the postscript of the First Epistle of the Apostle Peter, belongs to the class of scripture passages of which we have been speaking.</w:t>
      </w:r>
    </w:p>
    <w:p w14:paraId="61E3B317">
      <w:pPr>
        <w:pStyle w:val="6"/>
        <w:spacing w:before="280" w:line="261" w:lineRule="auto"/>
        <w:ind w:right="366"/>
        <w:rPr>
          <w:rFonts w:hint="eastAsia"/>
        </w:rPr>
      </w:pPr>
      <w:r>
        <w:rPr>
          <w:rFonts w:hint="eastAsia"/>
        </w:rPr>
        <w:t>今天讲道的主题，使徒彼得前书的跋语，属于我们刚才所说的这类经文。</w:t>
      </w:r>
    </w:p>
    <w:p w14:paraId="63B9C993">
      <w:pPr>
        <w:pStyle w:val="6"/>
        <w:spacing w:before="280" w:line="261" w:lineRule="auto"/>
        <w:ind w:right="366"/>
        <w:rPr>
          <w:rFonts w:hint="eastAsia"/>
        </w:rPr>
      </w:pPr>
    </w:p>
    <w:p w14:paraId="42B96C7F">
      <w:pPr>
        <w:pStyle w:val="6"/>
        <w:spacing w:before="280" w:line="261" w:lineRule="auto"/>
        <w:ind w:right="366"/>
        <w:rPr>
          <w:rFonts w:hint="eastAsia"/>
        </w:rPr>
      </w:pPr>
      <w:r>
        <w:rPr>
          <w:rFonts w:hint="eastAsia"/>
        </w:rPr>
        <w:t>It is not, indeed, to be compared, in point of intrinsic importance, deep personal interest, and extensive usefulness, with the admirable doctrinal and practical discussions by which it is preceded, and which, for a considerable time past, have not unpleasantly nor unprofitably, I trust, formed the subject of our consideration, when we have come together on the first day of the week, to wait on the “doctrine of  the  apostles,”  but  it  is  far  indeed  from  being unimportant, uninteresting, or useless; and if it want many of the attractions which belong to them, it will be found to have attractions peculiar to itself.</w:t>
      </w:r>
    </w:p>
    <w:p w14:paraId="69EA3EDB">
      <w:pPr>
        <w:pStyle w:val="6"/>
        <w:spacing w:before="280" w:line="261" w:lineRule="auto"/>
        <w:ind w:right="366"/>
        <w:rPr>
          <w:rFonts w:hint="eastAsia"/>
        </w:rPr>
      </w:pPr>
      <w:r>
        <w:rPr>
          <w:rFonts w:hint="eastAsia"/>
        </w:rPr>
        <w:t>确实，就其内在重要性、深刻的个人利害关系和广泛的功用而言，它无法与前面那些卓越的教义和实践性讨论相比，我相信，在过去相当长一段时间里，当我们每周的第一天聚集，等候“使徒的教训”时，这些讨论已成为我们不无愉快也不无裨益的思考主题；但它远非不重要、无趣或无用；如果它缺少了它们所具有的许多吸引力，人们会发现它有其独特的吸引力。</w:t>
      </w:r>
    </w:p>
    <w:p w14:paraId="29E2DFAC">
      <w:pPr>
        <w:pStyle w:val="6"/>
        <w:spacing w:before="280" w:line="261" w:lineRule="auto"/>
        <w:ind w:right="366"/>
        <w:rPr>
          <w:rFonts w:hint="eastAsia"/>
        </w:rPr>
      </w:pPr>
    </w:p>
    <w:p w14:paraId="3AD25CC4">
      <w:pPr>
        <w:pStyle w:val="6"/>
        <w:spacing w:before="280" w:line="261" w:lineRule="auto"/>
        <w:ind w:right="366"/>
        <w:rPr>
          <w:rFonts w:hint="eastAsia"/>
        </w:rPr>
      </w:pPr>
      <w:r>
        <w:rPr>
          <w:rFonts w:hint="eastAsia"/>
        </w:rPr>
        <w:t>It is with the word, as it is with the works of God.</w:t>
      </w:r>
    </w:p>
    <w:p w14:paraId="4A2B086A">
      <w:pPr>
        <w:pStyle w:val="6"/>
        <w:spacing w:before="280" w:line="261" w:lineRule="auto"/>
        <w:ind w:right="366"/>
        <w:rPr>
          <w:rFonts w:hint="eastAsia"/>
        </w:rPr>
      </w:pPr>
      <w:r>
        <w:rPr>
          <w:rFonts w:hint="eastAsia"/>
        </w:rPr>
        <w:t>上帝的话语，如同上帝的作为。</w:t>
      </w:r>
    </w:p>
    <w:p w14:paraId="44461426">
      <w:pPr>
        <w:pStyle w:val="6"/>
        <w:spacing w:before="280" w:line="261" w:lineRule="auto"/>
        <w:ind w:right="366"/>
        <w:rPr>
          <w:rFonts w:hint="eastAsia"/>
        </w:rPr>
      </w:pPr>
    </w:p>
    <w:p w14:paraId="79B8D3E0">
      <w:pPr>
        <w:pStyle w:val="6"/>
        <w:spacing w:before="280" w:line="261" w:lineRule="auto"/>
        <w:ind w:right="366"/>
        <w:rPr>
          <w:rFonts w:hint="eastAsia"/>
        </w:rPr>
      </w:pPr>
      <w:r>
        <w:rPr>
          <w:rFonts w:hint="eastAsia"/>
        </w:rPr>
        <w:t>“There is one glory in the sun, and another glory in the moon, and another glory in the stars, and one star differeth from another star in glory.”</w:t>
      </w:r>
    </w:p>
    <w:p w14:paraId="19C08408">
      <w:pPr>
        <w:pStyle w:val="6"/>
        <w:spacing w:before="280" w:line="261" w:lineRule="auto"/>
        <w:ind w:right="366"/>
        <w:rPr>
          <w:rFonts w:hint="eastAsia"/>
        </w:rPr>
      </w:pPr>
      <w:r>
        <w:rPr>
          <w:rFonts w:hint="eastAsia"/>
        </w:rPr>
        <w:t>“日有日的荣耀，月有月的荣耀，星有星的荣耀；这星和那星的荣耀，也有分别。”</w:t>
      </w:r>
    </w:p>
    <w:p w14:paraId="75E57F61">
      <w:pPr>
        <w:pStyle w:val="6"/>
        <w:spacing w:before="280" w:line="261" w:lineRule="auto"/>
        <w:ind w:right="366"/>
        <w:rPr>
          <w:rFonts w:hint="eastAsia"/>
        </w:rPr>
      </w:pPr>
    </w:p>
    <w:p w14:paraId="0BF69D7E">
      <w:pPr>
        <w:pStyle w:val="6"/>
        <w:spacing w:before="280" w:line="261" w:lineRule="auto"/>
        <w:ind w:right="366"/>
        <w:rPr>
          <w:rFonts w:hint="eastAsia"/>
        </w:rPr>
      </w:pPr>
      <w:r>
        <w:rPr>
          <w:rFonts w:hint="eastAsia"/>
        </w:rPr>
        <w:t>Let us look at the passage a little more closely, that we may perceive its meaning and ascertain its use.</w:t>
      </w:r>
    </w:p>
    <w:p w14:paraId="2306CD70">
      <w:pPr>
        <w:pStyle w:val="6"/>
        <w:spacing w:before="280" w:line="261" w:lineRule="auto"/>
        <w:ind w:right="366"/>
        <w:rPr>
          <w:rFonts w:hint="eastAsia"/>
        </w:rPr>
      </w:pPr>
      <w:r>
        <w:rPr>
          <w:rFonts w:hint="eastAsia"/>
        </w:rPr>
        <w:t>让我们更仔细地看这段经文，以便我们能领会其含义并确定其功用。</w:t>
      </w:r>
    </w:p>
    <w:p w14:paraId="4EE955DD">
      <w:pPr>
        <w:pStyle w:val="6"/>
        <w:spacing w:before="280" w:line="261" w:lineRule="auto"/>
        <w:ind w:right="366"/>
        <w:rPr>
          <w:rFonts w:hint="eastAsia"/>
        </w:rPr>
      </w:pPr>
    </w:p>
    <w:p w14:paraId="60F7F003">
      <w:pPr>
        <w:pStyle w:val="6"/>
        <w:spacing w:before="280" w:line="261" w:lineRule="auto"/>
        <w:ind w:right="366"/>
        <w:rPr>
          <w:rFonts w:hint="eastAsia"/>
        </w:rPr>
      </w:pPr>
      <w:r>
        <w:rPr>
          <w:rFonts w:hint="eastAsia"/>
        </w:rPr>
        <w:t>It obviously forms a postscript to the epistle, which, as a doctrinal and hortatory address, is most appropriately and gracefully concluded in the eleventh verse.</w:t>
      </w:r>
    </w:p>
    <w:p w14:paraId="6F7B4A3D">
      <w:pPr>
        <w:pStyle w:val="6"/>
        <w:spacing w:before="280" w:line="261" w:lineRule="auto"/>
        <w:ind w:right="366"/>
        <w:rPr>
          <w:rFonts w:hint="eastAsia"/>
        </w:rPr>
      </w:pPr>
      <w:r>
        <w:rPr>
          <w:rFonts w:hint="eastAsia"/>
        </w:rPr>
        <w:t>它显然构成了这封书信的跋语，而这封书信，作为一篇教义性和劝勉性的讲论，在第十一节已得到了最恰当和优美的结尾。</w:t>
      </w:r>
    </w:p>
    <w:p w14:paraId="7613850D">
      <w:pPr>
        <w:pStyle w:val="6"/>
        <w:spacing w:before="280" w:line="261" w:lineRule="auto"/>
        <w:ind w:right="366"/>
        <w:rPr>
          <w:rFonts w:hint="eastAsia"/>
        </w:rPr>
      </w:pPr>
    </w:p>
    <w:p w14:paraId="4C9CCABE">
      <w:pPr>
        <w:pStyle w:val="6"/>
        <w:spacing w:before="280" w:line="261" w:lineRule="auto"/>
        <w:ind w:right="366"/>
        <w:rPr>
          <w:rFonts w:hint="eastAsia"/>
        </w:rPr>
      </w:pPr>
      <w:r>
        <w:rPr>
          <w:rFonts w:hint="eastAsia"/>
        </w:rPr>
        <w:t>This postscript is occupied with recapitulation, salutation,</w:t>
      </w:r>
    </w:p>
    <w:p w14:paraId="3D2A37C0">
      <w:pPr>
        <w:pStyle w:val="6"/>
        <w:spacing w:before="280" w:line="261" w:lineRule="auto"/>
        <w:ind w:right="366"/>
        <w:rPr>
          <w:rFonts w:hint="eastAsia"/>
        </w:rPr>
      </w:pPr>
      <w:r>
        <w:rPr>
          <w:rFonts w:hint="eastAsia"/>
        </w:rPr>
        <w:t>这跋语包含重述、问安、</w:t>
      </w:r>
    </w:p>
    <w:p w14:paraId="0A089483">
      <w:pPr>
        <w:pStyle w:val="6"/>
        <w:spacing w:before="280" w:line="261" w:lineRule="auto"/>
        <w:ind w:right="366"/>
        <w:rPr>
          <w:rFonts w:hint="eastAsia"/>
        </w:rPr>
      </w:pPr>
    </w:p>
    <w:p w14:paraId="59F203F4">
      <w:pPr>
        <w:pStyle w:val="6"/>
        <w:spacing w:before="280" w:line="261" w:lineRule="auto"/>
        <w:ind w:right="366"/>
        <w:rPr>
          <w:rFonts w:hint="eastAsia"/>
        </w:rPr>
      </w:pPr>
      <w:r>
        <w:rPr>
          <w:rFonts w:hint="eastAsia"/>
        </w:rPr>
        <w:t>exhortation, and benediction.</w:t>
      </w:r>
    </w:p>
    <w:p w14:paraId="6E9C32D7">
      <w:pPr>
        <w:pStyle w:val="6"/>
        <w:spacing w:before="280" w:line="261" w:lineRule="auto"/>
        <w:ind w:right="366"/>
        <w:rPr>
          <w:rFonts w:hint="eastAsia"/>
        </w:rPr>
      </w:pPr>
      <w:r>
        <w:rPr>
          <w:rFonts w:hint="eastAsia"/>
        </w:rPr>
        <w:t>劝勉和祝福。</w:t>
      </w:r>
    </w:p>
    <w:p w14:paraId="3F0B45F2">
      <w:pPr>
        <w:pStyle w:val="6"/>
        <w:spacing w:before="280" w:line="261" w:lineRule="auto"/>
        <w:ind w:right="366"/>
        <w:rPr>
          <w:rFonts w:hint="eastAsia"/>
        </w:rPr>
      </w:pPr>
    </w:p>
    <w:p w14:paraId="21F85CEC">
      <w:pPr>
        <w:pStyle w:val="6"/>
        <w:spacing w:before="280" w:line="261" w:lineRule="auto"/>
        <w:ind w:right="366"/>
        <w:rPr>
          <w:rFonts w:hint="eastAsia"/>
        </w:rPr>
      </w:pPr>
      <w:r>
        <w:rPr>
          <w:rFonts w:hint="eastAsia"/>
        </w:rPr>
        <w:t>The recapitulation is contained in the twelfth verse.</w:t>
      </w:r>
    </w:p>
    <w:p w14:paraId="38D1CBDE">
      <w:pPr>
        <w:pStyle w:val="6"/>
        <w:spacing w:before="280" w:line="261" w:lineRule="auto"/>
        <w:ind w:right="366"/>
        <w:rPr>
          <w:rFonts w:hint="eastAsia"/>
        </w:rPr>
      </w:pPr>
      <w:r>
        <w:rPr>
          <w:rFonts w:hint="eastAsia"/>
        </w:rPr>
        <w:t>重述包含在第十二节中。</w:t>
      </w:r>
    </w:p>
    <w:p w14:paraId="6A5AFB98">
      <w:pPr>
        <w:pStyle w:val="6"/>
        <w:spacing w:before="280" w:line="261" w:lineRule="auto"/>
        <w:ind w:right="366"/>
        <w:rPr>
          <w:rFonts w:hint="eastAsia"/>
        </w:rPr>
      </w:pPr>
    </w:p>
    <w:p w14:paraId="5A2A3A71">
      <w:pPr>
        <w:pStyle w:val="6"/>
        <w:spacing w:before="280" w:line="261" w:lineRule="auto"/>
        <w:ind w:right="366"/>
        <w:rPr>
          <w:rFonts w:hint="eastAsia"/>
        </w:rPr>
      </w:pPr>
      <w:r>
        <w:rPr>
          <w:rFonts w:hint="eastAsia"/>
        </w:rPr>
        <w:t>The salutation in the thirteenth.</w:t>
      </w:r>
    </w:p>
    <w:p w14:paraId="7844A923">
      <w:pPr>
        <w:pStyle w:val="6"/>
        <w:spacing w:before="280" w:line="261" w:lineRule="auto"/>
        <w:ind w:right="366"/>
        <w:rPr>
          <w:rFonts w:hint="eastAsia"/>
        </w:rPr>
      </w:pPr>
      <w:r>
        <w:rPr>
          <w:rFonts w:hint="eastAsia"/>
        </w:rPr>
        <w:t>问安在第十三节中。</w:t>
      </w:r>
    </w:p>
    <w:p w14:paraId="3C22C44F">
      <w:pPr>
        <w:pStyle w:val="6"/>
        <w:spacing w:before="280" w:line="261" w:lineRule="auto"/>
        <w:ind w:right="366"/>
        <w:rPr>
          <w:rFonts w:hint="eastAsia"/>
        </w:rPr>
      </w:pPr>
    </w:p>
    <w:p w14:paraId="3047ED7D">
      <w:pPr>
        <w:pStyle w:val="6"/>
        <w:spacing w:before="280" w:line="261" w:lineRule="auto"/>
        <w:ind w:right="366"/>
        <w:rPr>
          <w:rFonts w:hint="eastAsia"/>
        </w:rPr>
      </w:pPr>
      <w:r>
        <w:rPr>
          <w:rFonts w:hint="eastAsia"/>
        </w:rPr>
        <w:t>The exhortation in the first clause, and the benediction in the last clause, of the fourteenth.</w:t>
      </w:r>
    </w:p>
    <w:p w14:paraId="31834C9B">
      <w:pPr>
        <w:pStyle w:val="6"/>
        <w:spacing w:before="280" w:line="261" w:lineRule="auto"/>
        <w:ind w:right="366"/>
        <w:rPr>
          <w:rFonts w:hint="eastAsia"/>
        </w:rPr>
      </w:pPr>
      <w:r>
        <w:rPr>
          <w:rFonts w:hint="eastAsia"/>
        </w:rPr>
        <w:t>劝勉在第十四节的第一句，祝福在最后一句。</w:t>
      </w:r>
    </w:p>
    <w:p w14:paraId="4BBE91C4">
      <w:pPr>
        <w:pStyle w:val="6"/>
        <w:spacing w:before="280" w:line="261" w:lineRule="auto"/>
        <w:ind w:right="366"/>
        <w:rPr>
          <w:rFonts w:hint="eastAsia"/>
        </w:rPr>
      </w:pPr>
    </w:p>
    <w:p w14:paraId="1324E1A5">
      <w:pPr>
        <w:pStyle w:val="6"/>
        <w:spacing w:before="280" w:line="261" w:lineRule="auto"/>
        <w:ind w:right="366"/>
        <w:rPr>
          <w:rFonts w:hint="eastAsia"/>
        </w:rPr>
      </w:pPr>
      <w:r>
        <w:rPr>
          <w:rFonts w:hint="eastAsia"/>
        </w:rPr>
        <w:t>Let us attend to them briefly, in their order.</w:t>
      </w:r>
    </w:p>
    <w:p w14:paraId="7468D684">
      <w:pPr>
        <w:pStyle w:val="6"/>
        <w:spacing w:before="280" w:line="261" w:lineRule="auto"/>
        <w:ind w:right="366"/>
        <w:rPr>
          <w:rFonts w:hint="eastAsia"/>
        </w:rPr>
      </w:pPr>
      <w:r>
        <w:rPr>
          <w:rFonts w:hint="eastAsia"/>
        </w:rPr>
        <w:t>让我们按次序简要地来看它们。</w:t>
      </w:r>
    </w:p>
    <w:p w14:paraId="1C9BE180">
      <w:pPr>
        <w:pStyle w:val="6"/>
        <w:spacing w:before="280" w:line="261" w:lineRule="auto"/>
        <w:ind w:right="366"/>
        <w:rPr>
          <w:rFonts w:hint="eastAsia"/>
        </w:rPr>
      </w:pPr>
    </w:p>
    <w:p w14:paraId="53F8A985">
      <w:pPr>
        <w:pStyle w:val="3"/>
        <w:bidi w:val="0"/>
        <w:rPr>
          <w:rFonts w:hint="eastAsia"/>
        </w:rPr>
      </w:pPr>
      <w:r>
        <w:rPr>
          <w:rFonts w:hint="eastAsia"/>
        </w:rPr>
        <w:t>I.—RECAPITULATION.</w:t>
      </w:r>
    </w:p>
    <w:p w14:paraId="7FB32AD3">
      <w:pPr>
        <w:pStyle w:val="3"/>
        <w:bidi w:val="0"/>
        <w:rPr>
          <w:rFonts w:hint="eastAsia"/>
        </w:rPr>
      </w:pPr>
      <w:r>
        <w:rPr>
          <w:rFonts w:hint="eastAsia"/>
        </w:rPr>
        <w:t>一、重述。</w:t>
      </w:r>
    </w:p>
    <w:p w14:paraId="6687CED1">
      <w:pPr>
        <w:pStyle w:val="6"/>
        <w:spacing w:before="280" w:line="261" w:lineRule="auto"/>
        <w:ind w:right="366"/>
        <w:rPr>
          <w:rFonts w:hint="eastAsia"/>
        </w:rPr>
      </w:pPr>
    </w:p>
    <w:p w14:paraId="183FC727">
      <w:pPr>
        <w:pStyle w:val="6"/>
        <w:spacing w:before="280" w:line="261" w:lineRule="auto"/>
        <w:ind w:right="366"/>
        <w:rPr>
          <w:rFonts w:hint="eastAsia"/>
        </w:rPr>
      </w:pPr>
      <w:r>
        <w:rPr>
          <w:rFonts w:hint="eastAsia"/>
        </w:rPr>
        <w:t>It has been supposed by some interpreters of high name, that the twelfth verse has in it nothing recapitulatory, and that the epistle referred to in it, is not that which the apostle had just finished, but one that he had sent to the same churches on some former occasion.</w:t>
      </w:r>
    </w:p>
    <w:p w14:paraId="75FF6D81">
      <w:pPr>
        <w:pStyle w:val="6"/>
        <w:spacing w:before="280" w:line="261" w:lineRule="auto"/>
        <w:ind w:right="366"/>
        <w:rPr>
          <w:rFonts w:hint="eastAsia"/>
        </w:rPr>
      </w:pPr>
      <w:r>
        <w:rPr>
          <w:rFonts w:hint="eastAsia"/>
        </w:rPr>
        <w:t>一些名望很高的解经家曾认为，第十二节中没有任何重述的内容，其中提到的书信，不是使徒刚刚写完的那封，而是他在某个早先的场合寄给同样教会的另一封信。</w:t>
      </w:r>
    </w:p>
    <w:p w14:paraId="294C9B9F">
      <w:pPr>
        <w:pStyle w:val="6"/>
        <w:spacing w:before="280" w:line="261" w:lineRule="auto"/>
        <w:ind w:right="366"/>
        <w:rPr>
          <w:rFonts w:hint="eastAsia"/>
        </w:rPr>
      </w:pPr>
    </w:p>
    <w:p w14:paraId="6BFEAC2E">
      <w:pPr>
        <w:pStyle w:val="6"/>
        <w:spacing w:before="280" w:line="261" w:lineRule="auto"/>
        <w:ind w:right="366"/>
        <w:rPr>
          <w:rFonts w:hint="eastAsia"/>
        </w:rPr>
      </w:pPr>
      <w:r>
        <w:rPr>
          <w:rFonts w:hint="eastAsia"/>
        </w:rPr>
        <w:t>This supposition is an entirely gratuitous one.</w:t>
      </w:r>
    </w:p>
    <w:p w14:paraId="33B153EC">
      <w:pPr>
        <w:pStyle w:val="6"/>
        <w:spacing w:before="280" w:line="261" w:lineRule="auto"/>
        <w:ind w:right="366"/>
        <w:rPr>
          <w:rFonts w:hint="eastAsia"/>
        </w:rPr>
      </w:pPr>
      <w:r>
        <w:rPr>
          <w:rFonts w:hint="eastAsia"/>
        </w:rPr>
        <w:t>这个假设是完全没有根据的。</w:t>
      </w:r>
    </w:p>
    <w:p w14:paraId="78CE8D7C">
      <w:pPr>
        <w:pStyle w:val="6"/>
        <w:spacing w:before="280" w:line="261" w:lineRule="auto"/>
        <w:ind w:right="366"/>
        <w:rPr>
          <w:rFonts w:hint="eastAsia"/>
        </w:rPr>
      </w:pPr>
    </w:p>
    <w:p w14:paraId="5B61E79B">
      <w:pPr>
        <w:pStyle w:val="6"/>
        <w:spacing w:before="280" w:line="261" w:lineRule="auto"/>
        <w:ind w:right="366"/>
        <w:rPr>
          <w:rFonts w:hint="eastAsia"/>
        </w:rPr>
      </w:pPr>
      <w:r>
        <w:rPr>
          <w:rFonts w:hint="eastAsia"/>
        </w:rPr>
        <w:t>It is not required by the words, though, were it otherwise supported, the words might easily be reconciled with it.</w:t>
      </w:r>
    </w:p>
    <w:p w14:paraId="7EE5791B">
      <w:pPr>
        <w:pStyle w:val="6"/>
        <w:spacing w:before="280" w:line="261" w:lineRule="auto"/>
        <w:ind w:right="366"/>
        <w:rPr>
          <w:rFonts w:hint="eastAsia"/>
        </w:rPr>
      </w:pPr>
      <w:r>
        <w:rPr>
          <w:rFonts w:hint="eastAsia"/>
        </w:rPr>
        <w:t>这些话并不要求如此解释，尽管，如果它有其他支持，这些话也可以轻易地与之协调。</w:t>
      </w:r>
    </w:p>
    <w:p w14:paraId="2485ECC7">
      <w:pPr>
        <w:pStyle w:val="6"/>
        <w:spacing w:before="280" w:line="261" w:lineRule="auto"/>
        <w:ind w:right="366"/>
        <w:rPr>
          <w:rFonts w:hint="eastAsia"/>
        </w:rPr>
      </w:pPr>
    </w:p>
    <w:p w14:paraId="2BD07174">
      <w:pPr>
        <w:pStyle w:val="6"/>
        <w:spacing w:before="280" w:line="261" w:lineRule="auto"/>
        <w:ind w:right="366"/>
        <w:rPr>
          <w:rFonts w:hint="eastAsia"/>
        </w:rPr>
      </w:pPr>
      <w:r>
        <w:rPr>
          <w:rFonts w:hint="eastAsia"/>
        </w:rPr>
        <w:t>But there is no trace in Scripture, or in ecclesiastical history, of the apostle having written such an epistle; and there is satisfactory evidence that he  did  not  write  it,  for  he  terms  an  epistle  which  he subsequently addressed to these churches, his second epistle.</w:t>
      </w:r>
    </w:p>
    <w:p w14:paraId="6DD1FF81">
      <w:pPr>
        <w:pStyle w:val="6"/>
        <w:spacing w:before="280" w:line="261" w:lineRule="auto"/>
        <w:ind w:right="366"/>
        <w:rPr>
          <w:rFonts w:hint="eastAsia"/>
        </w:rPr>
      </w:pPr>
      <w:r>
        <w:rPr>
          <w:rFonts w:hint="eastAsia"/>
        </w:rPr>
        <w:t>但在圣经或教会历史中，没有任何迹象表明使徒曾写过这样一封书信；并且有令人满意的证据表明他没有写过，因为他称他后来寄给这些教会的一封信为他的第二封书信。</w:t>
      </w:r>
    </w:p>
    <w:p w14:paraId="35AD81D8">
      <w:pPr>
        <w:pStyle w:val="6"/>
        <w:spacing w:before="280" w:line="261" w:lineRule="auto"/>
        <w:ind w:right="366"/>
        <w:rPr>
          <w:rFonts w:hint="eastAsia"/>
        </w:rPr>
      </w:pPr>
    </w:p>
    <w:p w14:paraId="76A9D3AA">
      <w:pPr>
        <w:pStyle w:val="6"/>
        <w:spacing w:before="280" w:line="261" w:lineRule="auto"/>
        <w:ind w:right="366"/>
        <w:rPr>
          <w:rFonts w:hint="eastAsia"/>
        </w:rPr>
      </w:pPr>
      <w:r>
        <w:rPr>
          <w:rFonts w:hint="eastAsia"/>
        </w:rPr>
        <w:t>“This second epistle, beloved, I now write unto you; in both which, I stir up your pure minds by way of remembrance.”</w:t>
      </w:r>
    </w:p>
    <w:p w14:paraId="390261A3">
      <w:pPr>
        <w:pStyle w:val="6"/>
        <w:spacing w:before="280" w:line="261" w:lineRule="auto"/>
        <w:ind w:right="366"/>
        <w:rPr>
          <w:rFonts w:hint="eastAsia"/>
        </w:rPr>
      </w:pPr>
      <w:r>
        <w:rPr>
          <w:rFonts w:hint="eastAsia"/>
        </w:rPr>
        <w:t>“亲爱的弟兄啊，我现在写给你们的是第二封信；在这两封信中，我都提醒你们，激发你们诚实的心。”</w:t>
      </w:r>
    </w:p>
    <w:p w14:paraId="2D253DFD">
      <w:pPr>
        <w:pStyle w:val="6"/>
        <w:spacing w:before="280" w:line="261" w:lineRule="auto"/>
        <w:ind w:right="366"/>
        <w:rPr>
          <w:rFonts w:hint="eastAsia"/>
        </w:rPr>
      </w:pPr>
    </w:p>
    <w:p w14:paraId="622271F3">
      <w:pPr>
        <w:pStyle w:val="6"/>
        <w:spacing w:before="280" w:line="261" w:lineRule="auto"/>
        <w:ind w:right="366"/>
        <w:rPr>
          <w:rFonts w:hint="eastAsia"/>
        </w:rPr>
      </w:pPr>
      <w:r>
        <w:rPr>
          <w:rFonts w:hint="eastAsia"/>
        </w:rPr>
        <w:t>The recapitulation refers to three things, the subject of the epistle, and the duty of Christians in reference to it; the form of it, a testimony and an exhortation, and a brief testimony and exhortation; the testimony, that “the grace of God,” which is the great subject of the epistle, is “the true grace of God,” and the exhortation to stand, with regard to that grace; and, finally, the mode of writing or transmitting the epistle, “By Silvanus, a faithful brother.”</w:t>
      </w:r>
    </w:p>
    <w:p w14:paraId="3F347697">
      <w:pPr>
        <w:pStyle w:val="6"/>
        <w:spacing w:before="280" w:line="261" w:lineRule="auto"/>
        <w:ind w:right="366"/>
        <w:rPr>
          <w:rFonts w:hint="eastAsia"/>
        </w:rPr>
      </w:pPr>
      <w:r>
        <w:rPr>
          <w:rFonts w:hint="eastAsia"/>
        </w:rPr>
        <w:t>重述涉及三件事：书信的主题，以及基督徒对此的责任；其形式，一个见证和一个劝勉，并且是简短的见证和劝勉；见证是，“上帝的恩典”，即书信的伟大主题，是“上帝的真恩典”，劝勉是关于那恩典要站立得住；最后，是书写或传递书信的方式，“借着忠心的弟兄西拉”。</w:t>
      </w:r>
    </w:p>
    <w:p w14:paraId="7F5E5DB5">
      <w:pPr>
        <w:pStyle w:val="6"/>
        <w:spacing w:before="280" w:line="261" w:lineRule="auto"/>
        <w:ind w:right="366"/>
        <w:rPr>
          <w:rFonts w:hint="eastAsia"/>
        </w:rPr>
      </w:pPr>
    </w:p>
    <w:p w14:paraId="1DF71E91">
      <w:pPr>
        <w:pStyle w:val="6"/>
        <w:spacing w:before="280" w:line="261" w:lineRule="auto"/>
        <w:ind w:right="366"/>
        <w:rPr>
          <w:rFonts w:hint="eastAsia"/>
        </w:rPr>
      </w:pPr>
      <w:r>
        <w:rPr>
          <w:rFonts w:hint="eastAsia"/>
        </w:rPr>
        <w:t>Chap. I.—The Subject Of The Epistle.</w:t>
      </w:r>
    </w:p>
    <w:p w14:paraId="181A8E4B">
      <w:pPr>
        <w:pStyle w:val="6"/>
        <w:spacing w:before="280" w:line="261" w:lineRule="auto"/>
        <w:ind w:right="366"/>
        <w:rPr>
          <w:rFonts w:hint="eastAsia"/>
        </w:rPr>
      </w:pPr>
      <w:r>
        <w:rPr>
          <w:rFonts w:hint="eastAsia"/>
        </w:rPr>
        <w:t>第一章 书信的主题。</w:t>
      </w:r>
    </w:p>
    <w:p w14:paraId="7BFFBBE6">
      <w:pPr>
        <w:pStyle w:val="6"/>
        <w:spacing w:before="280" w:line="261" w:lineRule="auto"/>
        <w:ind w:right="366"/>
        <w:rPr>
          <w:rFonts w:hint="eastAsia"/>
        </w:rPr>
      </w:pPr>
    </w:p>
    <w:p w14:paraId="0EB2455A">
      <w:pPr>
        <w:pStyle w:val="6"/>
        <w:spacing w:before="280" w:line="261" w:lineRule="auto"/>
        <w:ind w:right="366"/>
        <w:rPr>
          <w:rFonts w:hint="eastAsia"/>
        </w:rPr>
      </w:pPr>
      <w:r>
        <w:rPr>
          <w:rFonts w:hint="eastAsia"/>
        </w:rPr>
        <w:t>§ 1. — The grace of God.</w:t>
      </w:r>
    </w:p>
    <w:p w14:paraId="5767FF5F">
      <w:pPr>
        <w:pStyle w:val="6"/>
        <w:spacing w:before="280" w:line="261" w:lineRule="auto"/>
        <w:ind w:right="366"/>
        <w:rPr>
          <w:rFonts w:hint="eastAsia"/>
        </w:rPr>
      </w:pPr>
      <w:r>
        <w:rPr>
          <w:rFonts w:hint="eastAsia"/>
        </w:rPr>
        <w:t>§ 1. — 上帝的恩典。</w:t>
      </w:r>
    </w:p>
    <w:p w14:paraId="7232F73D">
      <w:pPr>
        <w:pStyle w:val="6"/>
        <w:spacing w:before="280" w:line="261" w:lineRule="auto"/>
        <w:ind w:right="366"/>
        <w:rPr>
          <w:rFonts w:hint="eastAsia"/>
        </w:rPr>
      </w:pPr>
    </w:p>
    <w:p w14:paraId="3C73C1C7">
      <w:pPr>
        <w:pStyle w:val="6"/>
        <w:spacing w:before="280" w:line="261" w:lineRule="auto"/>
        <w:ind w:right="366"/>
        <w:rPr>
          <w:rFonts w:hint="eastAsia"/>
        </w:rPr>
      </w:pPr>
      <w:r>
        <w:rPr>
          <w:rFonts w:hint="eastAsia"/>
        </w:rPr>
        <w:t>“The grace of God” properly signifies the kindness, the free favor of God, as a principle in the Divine mind; but is often employed to signify the deeds of kindness, the gifts and the benefits, in which this principle finds expression.</w:t>
      </w:r>
    </w:p>
    <w:p w14:paraId="3F7B9FB0">
      <w:pPr>
        <w:pStyle w:val="6"/>
        <w:spacing w:before="280" w:line="261" w:lineRule="auto"/>
        <w:ind w:right="366"/>
        <w:rPr>
          <w:rFonts w:hint="eastAsia"/>
        </w:rPr>
      </w:pPr>
      <w:r>
        <w:rPr>
          <w:rFonts w:hint="eastAsia"/>
        </w:rPr>
        <w:t>“上帝的恩典”本意是指上帝的仁慈、白白的恩惠，作为神圣意念中的一个原则；但常被用来指那些表达这一原则的仁慈行为、恩赐和益处。</w:t>
      </w:r>
    </w:p>
    <w:p w14:paraId="3F87CFA9">
      <w:pPr>
        <w:pStyle w:val="6"/>
        <w:spacing w:before="280" w:line="261" w:lineRule="auto"/>
        <w:ind w:right="366"/>
        <w:rPr>
          <w:rFonts w:hint="eastAsia"/>
        </w:rPr>
      </w:pPr>
    </w:p>
    <w:p w14:paraId="3010B5D4">
      <w:pPr>
        <w:pStyle w:val="6"/>
        <w:spacing w:before="280" w:line="261" w:lineRule="auto"/>
        <w:ind w:right="366"/>
        <w:rPr>
          <w:rFonts w:hint="eastAsia"/>
        </w:rPr>
      </w:pPr>
      <w:r>
        <w:rPr>
          <w:rFonts w:hint="eastAsia"/>
        </w:rPr>
        <w:t>It has been common to interpret the phrase here as equivalent to the gospel, the revelation of God's grace; and the apostle has</w:t>
      </w:r>
    </w:p>
    <w:p w14:paraId="52B1DC2E">
      <w:pPr>
        <w:pStyle w:val="6"/>
        <w:spacing w:before="280" w:line="261" w:lineRule="auto"/>
        <w:ind w:right="366"/>
        <w:rPr>
          <w:rFonts w:hint="eastAsia"/>
        </w:rPr>
      </w:pPr>
      <w:r>
        <w:rPr>
          <w:rFonts w:hint="eastAsia"/>
        </w:rPr>
        <w:t>人们通常将此处的短语解释为等同于福音，即上帝恩典的启示；而使徒</w:t>
      </w:r>
    </w:p>
    <w:p w14:paraId="610AF6AF">
      <w:pPr>
        <w:pStyle w:val="6"/>
        <w:spacing w:before="280" w:line="261" w:lineRule="auto"/>
        <w:ind w:right="366"/>
        <w:rPr>
          <w:rFonts w:hint="eastAsia"/>
        </w:rPr>
      </w:pPr>
    </w:p>
    <w:p w14:paraId="07FB5773">
      <w:pPr>
        <w:pStyle w:val="6"/>
        <w:spacing w:before="280" w:line="261" w:lineRule="auto"/>
        <w:ind w:right="366"/>
        <w:rPr>
          <w:rFonts w:hint="eastAsia"/>
        </w:rPr>
      </w:pPr>
      <w:r>
        <w:rPr>
          <w:rFonts w:hint="eastAsia"/>
        </w:rPr>
        <w:t>been considered as affirming that the doctrine which those he was writing to had embraced, and to which they had adhered, to use the Apostle Paul's phrase, “which they had received, and in which they stood,” was the true gospel.</w:t>
      </w:r>
    </w:p>
    <w:p w14:paraId="5DECB0BB">
      <w:pPr>
        <w:pStyle w:val="6"/>
        <w:spacing w:before="280" w:line="261" w:lineRule="auto"/>
        <w:ind w:right="366"/>
        <w:rPr>
          <w:rFonts w:hint="eastAsia"/>
        </w:rPr>
      </w:pPr>
      <w:r>
        <w:rPr>
          <w:rFonts w:hint="eastAsia"/>
        </w:rPr>
        <w:t>被认为是在申明，他所写信的对象所接受并持守的教义，用使徒保罗的话说，“他们所领受，又在其中站立得住的”，就是真福音。</w:t>
      </w:r>
    </w:p>
    <w:p w14:paraId="25C2A277">
      <w:pPr>
        <w:pStyle w:val="6"/>
        <w:spacing w:before="280" w:line="261" w:lineRule="auto"/>
        <w:ind w:right="366"/>
        <w:rPr>
          <w:rFonts w:hint="eastAsia"/>
        </w:rPr>
      </w:pPr>
    </w:p>
    <w:p w14:paraId="466B8071">
      <w:pPr>
        <w:pStyle w:val="6"/>
        <w:spacing w:before="280" w:line="261" w:lineRule="auto"/>
        <w:ind w:right="366"/>
        <w:rPr>
          <w:rFonts w:hint="eastAsia"/>
        </w:rPr>
      </w:pPr>
      <w:r>
        <w:rPr>
          <w:rFonts w:hint="eastAsia"/>
        </w:rPr>
        <w:t>But I doubt if the gospel is ever called “the grace of God” in the New Testament; and I equally doubt whether the words, thus understood, are an accurate statement of what this epistle actually contains.</w:t>
      </w:r>
    </w:p>
    <w:p w14:paraId="41DB8B03">
      <w:pPr>
        <w:pStyle w:val="6"/>
        <w:spacing w:before="280" w:line="261" w:lineRule="auto"/>
        <w:ind w:right="366"/>
        <w:rPr>
          <w:rFonts w:hint="eastAsia"/>
        </w:rPr>
      </w:pPr>
      <w:r>
        <w:rPr>
          <w:rFonts w:hint="eastAsia"/>
        </w:rPr>
        <w:t>但我怀疑在新约中福音是否曾被称为“上帝的恩典”；我同样怀疑，这样理解的这些话，是否准确地陈述了这封书信实际包含的内容。</w:t>
      </w:r>
    </w:p>
    <w:p w14:paraId="651681DA">
      <w:pPr>
        <w:pStyle w:val="6"/>
        <w:spacing w:before="280" w:line="261" w:lineRule="auto"/>
        <w:ind w:right="366"/>
        <w:rPr>
          <w:rFonts w:hint="eastAsia"/>
        </w:rPr>
      </w:pPr>
    </w:p>
    <w:p w14:paraId="02B8B7EB">
      <w:pPr>
        <w:pStyle w:val="6"/>
        <w:spacing w:before="280" w:line="261" w:lineRule="auto"/>
        <w:ind w:right="366"/>
        <w:rPr>
          <w:rFonts w:hint="eastAsia"/>
        </w:rPr>
      </w:pPr>
      <w:r>
        <w:rPr>
          <w:rFonts w:hint="eastAsia"/>
        </w:rPr>
        <w:t>There are just two other passages in the New Testament in which “the grace of God” has been supposed to be a designation of the gospel.</w:t>
      </w:r>
    </w:p>
    <w:p w14:paraId="394478D8">
      <w:pPr>
        <w:pStyle w:val="6"/>
        <w:spacing w:before="280" w:line="261" w:lineRule="auto"/>
        <w:ind w:right="366"/>
        <w:rPr>
          <w:rFonts w:hint="eastAsia"/>
        </w:rPr>
      </w:pPr>
      <w:r>
        <w:rPr>
          <w:rFonts w:hint="eastAsia"/>
        </w:rPr>
        <w:t>在新约中，只有另外两处经文，“上帝的恩典”被认为是福音的称谓。</w:t>
      </w:r>
    </w:p>
    <w:p w14:paraId="69F48D71">
      <w:pPr>
        <w:pStyle w:val="6"/>
        <w:spacing w:before="280" w:line="261" w:lineRule="auto"/>
        <w:ind w:right="366"/>
        <w:rPr>
          <w:rFonts w:hint="eastAsia"/>
        </w:rPr>
      </w:pPr>
    </w:p>
    <w:p w14:paraId="02B236FF">
      <w:pPr>
        <w:pStyle w:val="6"/>
        <w:spacing w:before="280" w:line="261" w:lineRule="auto"/>
        <w:ind w:right="366"/>
        <w:rPr>
          <w:rFonts w:hint="eastAsia"/>
        </w:rPr>
      </w:pPr>
      <w:r>
        <w:rPr>
          <w:rFonts w:hint="eastAsia"/>
        </w:rPr>
        <w:t>After stating the message of mercy which the ministers of reconciliation are called to deliver, the apostle in his Epistle to the Corinthians, says, “We beseech you that ye receive not the grace,” or this grace, “of God in vain.”</w:t>
      </w:r>
    </w:p>
    <w:p w14:paraId="24B2F0C3">
      <w:pPr>
        <w:pStyle w:val="6"/>
        <w:spacing w:before="280" w:line="261" w:lineRule="auto"/>
        <w:ind w:right="366"/>
        <w:rPr>
          <w:rFonts w:hint="eastAsia"/>
        </w:rPr>
      </w:pPr>
      <w:r>
        <w:rPr>
          <w:rFonts w:hint="eastAsia"/>
        </w:rPr>
        <w:t>在陈述了和好职事所蒙召传达的怜悯信息后，使徒在他给哥林多人的信中说：“我们劝你们，不可徒受上帝的恩典”，或这恩典。</w:t>
      </w:r>
    </w:p>
    <w:p w14:paraId="58A67271">
      <w:pPr>
        <w:pStyle w:val="6"/>
        <w:spacing w:before="280" w:line="261" w:lineRule="auto"/>
        <w:ind w:right="366"/>
        <w:rPr>
          <w:rFonts w:hint="eastAsia"/>
        </w:rPr>
      </w:pPr>
    </w:p>
    <w:p w14:paraId="35807014">
      <w:pPr>
        <w:pStyle w:val="6"/>
        <w:spacing w:before="280" w:line="261" w:lineRule="auto"/>
        <w:ind w:right="366"/>
        <w:rPr>
          <w:rFonts w:hint="eastAsia"/>
        </w:rPr>
      </w:pPr>
      <w:r>
        <w:rPr>
          <w:rFonts w:hint="eastAsia"/>
        </w:rPr>
        <w:t>The reference here is, no doubt, to the gospel, but the meaning of the phrase, “the grace of God,” is plainly just this Divine favor, this benefit which so expresses, and, as it were, embodies the Divine grace.</w:t>
      </w:r>
    </w:p>
    <w:p w14:paraId="14CC0A09">
      <w:pPr>
        <w:pStyle w:val="6"/>
        <w:spacing w:before="280" w:line="261" w:lineRule="auto"/>
        <w:ind w:right="366"/>
        <w:rPr>
          <w:rFonts w:hint="eastAsia"/>
        </w:rPr>
      </w:pPr>
      <w:r>
        <w:rPr>
          <w:rFonts w:hint="eastAsia"/>
        </w:rPr>
        <w:t>这里的所指，无疑是福音，但“上帝的恩典”这个短语的意思，显然就是这神圣的恩惠，这如此表达，并仿佛体现了神圣恩典的益处。</w:t>
      </w:r>
    </w:p>
    <w:p w14:paraId="1EFC999A">
      <w:pPr>
        <w:pStyle w:val="6"/>
        <w:spacing w:before="280" w:line="261" w:lineRule="auto"/>
        <w:ind w:right="366"/>
        <w:rPr>
          <w:rFonts w:hint="eastAsia"/>
        </w:rPr>
      </w:pPr>
    </w:p>
    <w:p w14:paraId="019E17D8">
      <w:pPr>
        <w:pStyle w:val="6"/>
        <w:spacing w:before="280" w:line="261" w:lineRule="auto"/>
        <w:ind w:right="366"/>
        <w:rPr>
          <w:rFonts w:hint="eastAsia"/>
        </w:rPr>
      </w:pPr>
      <w:r>
        <w:rPr>
          <w:rFonts w:hint="eastAsia"/>
        </w:rPr>
        <w:t>And, in the Epistle to Titus, the same apostle states, that “the grace of God, bringing salvation to all,” has been manifested, or has “appeared, teaching” those who apprehend it “to deny ungodliness and worldly lusts, and to live soberly, righteously, and godly, in the present world.”</w:t>
      </w:r>
    </w:p>
    <w:p w14:paraId="647EAACB">
      <w:pPr>
        <w:pStyle w:val="6"/>
        <w:spacing w:before="280" w:line="261" w:lineRule="auto"/>
        <w:ind w:right="366"/>
        <w:rPr>
          <w:rFonts w:hint="eastAsia"/>
        </w:rPr>
      </w:pPr>
      <w:r>
        <w:rPr>
          <w:rFonts w:hint="eastAsia"/>
        </w:rPr>
        <w:t>并且，在提多书中，同一位使徒陈述，“上帝救众人的恩典”，已经显明，或“已经显现，教训”那些领会它的人，“除去不敬虔的心和世俗的情欲，在今世自守、公义、敬虔度日。”</w:t>
      </w:r>
    </w:p>
    <w:p w14:paraId="4B7E4F4C">
      <w:pPr>
        <w:pStyle w:val="6"/>
        <w:spacing w:before="280" w:line="261" w:lineRule="auto"/>
        <w:ind w:right="366"/>
        <w:rPr>
          <w:rFonts w:hint="eastAsia"/>
        </w:rPr>
      </w:pPr>
    </w:p>
    <w:p w14:paraId="4C870632">
      <w:pPr>
        <w:pStyle w:val="6"/>
        <w:spacing w:before="280" w:line="261" w:lineRule="auto"/>
        <w:ind w:right="366"/>
        <w:rPr>
          <w:rFonts w:hint="eastAsia"/>
        </w:rPr>
      </w:pPr>
      <w:r>
        <w:rPr>
          <w:rFonts w:hint="eastAsia"/>
        </w:rPr>
        <w:t>The grace of God is often said to mean here the gospel, but the gospel is the manifestation, the revelation of his grace; and the truth taught in this passage is, that the free, sovereign mercy of God, when it is apprehended by the sinner, is the true principle of holiness in his heart and life.</w:t>
      </w:r>
    </w:p>
    <w:p w14:paraId="6CD64D13">
      <w:pPr>
        <w:pStyle w:val="6"/>
        <w:spacing w:before="280" w:line="261" w:lineRule="auto"/>
        <w:ind w:right="366"/>
        <w:rPr>
          <w:rFonts w:hint="eastAsia"/>
        </w:rPr>
      </w:pPr>
      <w:r>
        <w:rPr>
          <w:rFonts w:hint="eastAsia"/>
        </w:rPr>
        <w:t>上帝的恩典在此处常被说成意指福音，但福音是祂恩典的彰显、启示；这段经文所教导的真理是，上帝白白的、主权的怜悯，当被罪人领会时，就成为他内心和生命中圣洁的真正原则。</w:t>
      </w:r>
    </w:p>
    <w:p w14:paraId="4ECE738E">
      <w:pPr>
        <w:pStyle w:val="6"/>
        <w:spacing w:before="280" w:line="261" w:lineRule="auto"/>
        <w:ind w:right="366"/>
        <w:rPr>
          <w:rFonts w:hint="eastAsia"/>
        </w:rPr>
      </w:pPr>
    </w:p>
    <w:p w14:paraId="22C8FF43">
      <w:pPr>
        <w:pStyle w:val="6"/>
        <w:spacing w:before="280" w:line="261" w:lineRule="auto"/>
        <w:ind w:right="366"/>
        <w:rPr>
          <w:rFonts w:hint="eastAsia"/>
        </w:rPr>
      </w:pPr>
      <w:r>
        <w:rPr>
          <w:rFonts w:hint="eastAsia"/>
        </w:rPr>
        <w:t>Let a man but really believe the grace of God, know it in truth, and he can be an ungodly, immoral man no longer.</w:t>
      </w:r>
    </w:p>
    <w:p w14:paraId="1AF4F463">
      <w:pPr>
        <w:pStyle w:val="6"/>
        <w:spacing w:before="280" w:line="261" w:lineRule="auto"/>
        <w:ind w:right="366"/>
        <w:rPr>
          <w:rFonts w:hint="eastAsia"/>
        </w:rPr>
      </w:pPr>
      <w:r>
        <w:rPr>
          <w:rFonts w:hint="eastAsia"/>
        </w:rPr>
        <w:t>只要一个人真正相信上帝的恩典，在真理中认识它，他就再也不能是一个不敬虔、不道德的人。</w:t>
      </w:r>
    </w:p>
    <w:p w14:paraId="26B14459">
      <w:pPr>
        <w:pStyle w:val="6"/>
        <w:spacing w:before="280" w:line="261" w:lineRule="auto"/>
        <w:ind w:right="366"/>
        <w:rPr>
          <w:rFonts w:hint="eastAsia"/>
        </w:rPr>
      </w:pPr>
    </w:p>
    <w:p w14:paraId="49950636">
      <w:pPr>
        <w:pStyle w:val="6"/>
        <w:spacing w:before="280" w:line="261" w:lineRule="auto"/>
        <w:ind w:right="366"/>
        <w:rPr>
          <w:rFonts w:hint="eastAsia"/>
        </w:rPr>
      </w:pPr>
      <w:r>
        <w:rPr>
          <w:rFonts w:hint="eastAsia"/>
        </w:rPr>
        <w:t>And as there is no satisfactory evidence that “the grace of God” is, properly speaking, a synonym for the gospel; so, on the other hand, if we read this epistle carefully, we shall not find that the sum of it is a testimony that the gospel, as received and held by the churches addressed, was the true gospel.</w:t>
      </w:r>
    </w:p>
    <w:p w14:paraId="30064342">
      <w:pPr>
        <w:pStyle w:val="6"/>
        <w:spacing w:before="280" w:line="261" w:lineRule="auto"/>
        <w:ind w:right="366"/>
        <w:rPr>
          <w:rFonts w:hint="eastAsia"/>
        </w:rPr>
      </w:pPr>
      <w:r>
        <w:rPr>
          <w:rFonts w:hint="eastAsia"/>
        </w:rPr>
        <w:t>并且，既然没有令人满意的证据表明“上帝的恩典”严格来说是福音的同义词；那么，另一方面，如果我们仔细阅读这封书信，我们不会发现其总意是一个见证，即所致信之教会所领受和持守的福音是真福音。</w:t>
      </w:r>
    </w:p>
    <w:p w14:paraId="11B24B70">
      <w:pPr>
        <w:pStyle w:val="6"/>
        <w:spacing w:before="280" w:line="261" w:lineRule="auto"/>
        <w:ind w:right="366"/>
        <w:rPr>
          <w:rFonts w:hint="eastAsia"/>
        </w:rPr>
      </w:pPr>
    </w:p>
    <w:p w14:paraId="6D6358EB">
      <w:pPr>
        <w:pStyle w:val="6"/>
        <w:spacing w:before="280" w:line="261" w:lineRule="auto"/>
        <w:ind w:right="366"/>
        <w:rPr>
          <w:rFonts w:hint="eastAsia"/>
        </w:rPr>
      </w:pPr>
      <w:r>
        <w:rPr>
          <w:rFonts w:hint="eastAsia"/>
        </w:rPr>
        <w:t>That question is never mooted, but obviously throughout taken for granted.</w:t>
      </w:r>
    </w:p>
    <w:p w14:paraId="047CB6AD">
      <w:pPr>
        <w:pStyle w:val="6"/>
        <w:spacing w:before="280" w:line="261" w:lineRule="auto"/>
        <w:ind w:right="366"/>
        <w:rPr>
          <w:rFonts w:hint="eastAsia"/>
        </w:rPr>
      </w:pPr>
      <w:r>
        <w:rPr>
          <w:rFonts w:hint="eastAsia"/>
        </w:rPr>
        <w:t>那个问题从未被提出，而是显然自始至终都被视为理所当然。</w:t>
      </w:r>
    </w:p>
    <w:p w14:paraId="54378F33">
      <w:pPr>
        <w:pStyle w:val="6"/>
        <w:spacing w:before="280" w:line="261" w:lineRule="auto"/>
        <w:ind w:right="366"/>
        <w:rPr>
          <w:rFonts w:hint="eastAsia"/>
        </w:rPr>
      </w:pPr>
    </w:p>
    <w:p w14:paraId="5A927F4E">
      <w:pPr>
        <w:pStyle w:val="6"/>
        <w:spacing w:before="280" w:line="261" w:lineRule="auto"/>
        <w:ind w:right="366"/>
        <w:rPr>
          <w:rFonts w:hint="eastAsia"/>
        </w:rPr>
      </w:pPr>
      <w:r>
        <w:rPr>
          <w:rFonts w:hint="eastAsia"/>
        </w:rPr>
        <w:t>It would be a correct account of the Epistle to the Galatians, that it is a testimony that the gospel preached to them by the apostle was, in opposition to that preached to them by the Judaizing teachers, the true gospel; but the character of this epistle is in no degree controversial.</w:t>
      </w:r>
    </w:p>
    <w:p w14:paraId="0C51F464">
      <w:pPr>
        <w:pStyle w:val="6"/>
        <w:spacing w:before="280" w:line="261" w:lineRule="auto"/>
        <w:ind w:right="366"/>
        <w:rPr>
          <w:rFonts w:hint="eastAsia"/>
        </w:rPr>
      </w:pPr>
      <w:r>
        <w:rPr>
          <w:rFonts w:hint="eastAsia"/>
        </w:rPr>
        <w:t>若说加拉太书是一个见证，即使徒向他们所传的福音，与犹太化教师向他们所传的福音相反，才是真福音，这将是对该书信的正确描述；但这封书信的性质则毫无争议性。</w:t>
      </w:r>
    </w:p>
    <w:p w14:paraId="77AD92E3">
      <w:pPr>
        <w:pStyle w:val="6"/>
        <w:spacing w:before="280" w:line="261" w:lineRule="auto"/>
        <w:ind w:right="366"/>
        <w:rPr>
          <w:rFonts w:hint="eastAsia"/>
        </w:rPr>
      </w:pPr>
    </w:p>
    <w:p w14:paraId="7348D591">
      <w:pPr>
        <w:pStyle w:val="6"/>
        <w:spacing w:before="280" w:line="261" w:lineRule="auto"/>
        <w:ind w:right="366"/>
        <w:rPr>
          <w:rFonts w:hint="eastAsia"/>
        </w:rPr>
      </w:pPr>
      <w:r>
        <w:rPr>
          <w:rFonts w:hint="eastAsia"/>
        </w:rPr>
        <w:t>What “the grace of God” in the passage before us means, will be more satisfactorily ascertained, by inquiring what it means in the epistle of which it is represented as one of the great subjects.</w:t>
      </w:r>
    </w:p>
    <w:p w14:paraId="3F3F3181">
      <w:pPr>
        <w:pStyle w:val="6"/>
        <w:spacing w:before="280" w:line="261" w:lineRule="auto"/>
        <w:ind w:right="366"/>
        <w:rPr>
          <w:rFonts w:hint="eastAsia"/>
        </w:rPr>
      </w:pPr>
      <w:r>
        <w:rPr>
          <w:rFonts w:hint="eastAsia"/>
        </w:rPr>
        <w:t>在我们面前这段经文中“上帝的恩典”是什么意思，通过探究它在被描绘为其伟大主题之一的书信中是什么意思，将会得到更令人满意的确定。</w:t>
      </w:r>
    </w:p>
    <w:p w14:paraId="07FCF9DF">
      <w:pPr>
        <w:pStyle w:val="6"/>
        <w:spacing w:before="280" w:line="261" w:lineRule="auto"/>
        <w:ind w:right="366"/>
        <w:rPr>
          <w:rFonts w:hint="eastAsia"/>
        </w:rPr>
      </w:pPr>
    </w:p>
    <w:p w14:paraId="50749244">
      <w:pPr>
        <w:pStyle w:val="6"/>
        <w:spacing w:before="280" w:line="261" w:lineRule="auto"/>
        <w:ind w:right="366"/>
        <w:rPr>
          <w:rFonts w:hint="eastAsia"/>
        </w:rPr>
      </w:pPr>
      <w:r>
        <w:rPr>
          <w:rFonts w:hint="eastAsia"/>
        </w:rPr>
        <w:t>In the tenth verse of the first chapter, the apostle speaks of “the grace” of</w:t>
      </w:r>
    </w:p>
    <w:p w14:paraId="4A5EE917">
      <w:pPr>
        <w:pStyle w:val="6"/>
        <w:spacing w:before="280" w:line="261" w:lineRule="auto"/>
        <w:ind w:right="366"/>
        <w:rPr>
          <w:rFonts w:hint="eastAsia"/>
        </w:rPr>
      </w:pPr>
      <w:r>
        <w:rPr>
          <w:rFonts w:hint="eastAsia"/>
        </w:rPr>
        <w:t>在第一章第十节，使徒说到“恩典”，</w:t>
      </w:r>
    </w:p>
    <w:p w14:paraId="42373D28">
      <w:pPr>
        <w:pStyle w:val="6"/>
        <w:spacing w:before="280" w:line="261" w:lineRule="auto"/>
        <w:ind w:right="366"/>
        <w:rPr>
          <w:rFonts w:hint="eastAsia"/>
        </w:rPr>
      </w:pPr>
    </w:p>
    <w:p w14:paraId="064C4639">
      <w:pPr>
        <w:pStyle w:val="6"/>
        <w:spacing w:before="280" w:line="261" w:lineRule="auto"/>
        <w:ind w:right="366"/>
        <w:rPr>
          <w:rFonts w:hint="eastAsia"/>
        </w:rPr>
      </w:pPr>
      <w:r>
        <w:rPr>
          <w:rFonts w:hint="eastAsia"/>
        </w:rPr>
        <w:t>which the ancient prophets prophesied as to come to Christians, and in the thirteenth verse of that chapter, of “the grace which was to be brought to them at the revelation of Jesus Christ.”</w:t>
      </w:r>
    </w:p>
    <w:p w14:paraId="292C1DEC">
      <w:pPr>
        <w:pStyle w:val="6"/>
        <w:spacing w:before="280" w:line="261" w:lineRule="auto"/>
        <w:ind w:right="366"/>
        <w:rPr>
          <w:rFonts w:hint="eastAsia"/>
        </w:rPr>
      </w:pPr>
      <w:r>
        <w:rPr>
          <w:rFonts w:hint="eastAsia"/>
        </w:rPr>
        <w:t>即古代先知曾预言将要临到基督徒的恩典，以及在该章第十三节，说到“耶稣基督显现的时候所要带给他们的恩典”。</w:t>
      </w:r>
    </w:p>
    <w:p w14:paraId="1817A6A3">
      <w:pPr>
        <w:pStyle w:val="6"/>
        <w:spacing w:before="280" w:line="261" w:lineRule="auto"/>
        <w:ind w:right="366"/>
        <w:rPr>
          <w:rFonts w:hint="eastAsia"/>
        </w:rPr>
      </w:pPr>
    </w:p>
    <w:p w14:paraId="2DB41D21">
      <w:pPr>
        <w:pStyle w:val="6"/>
        <w:spacing w:before="280" w:line="261" w:lineRule="auto"/>
        <w:ind w:right="366"/>
        <w:rPr>
          <w:rFonts w:hint="eastAsia"/>
        </w:rPr>
      </w:pPr>
      <w:r>
        <w:rPr>
          <w:rFonts w:hint="eastAsia"/>
        </w:rPr>
        <w:t>That grace is obviously the Christian salvation in its heavenly and spiritual blessings, enjoyed partially on earth, fully in heaven.</w:t>
      </w:r>
    </w:p>
    <w:p w14:paraId="0B5BDADD">
      <w:pPr>
        <w:pStyle w:val="6"/>
        <w:spacing w:before="280" w:line="261" w:lineRule="auto"/>
        <w:ind w:right="366"/>
        <w:rPr>
          <w:rFonts w:hint="eastAsia"/>
        </w:rPr>
      </w:pPr>
      <w:r>
        <w:rPr>
          <w:rFonts w:hint="eastAsia"/>
        </w:rPr>
        <w:t>那恩典显然是基督徒的救恩，即其属天和属灵的福分，在地上部分地享受，在天上完全地享受。</w:t>
      </w:r>
    </w:p>
    <w:p w14:paraId="7E6840D7">
      <w:pPr>
        <w:pStyle w:val="6"/>
        <w:spacing w:before="280" w:line="261" w:lineRule="auto"/>
        <w:ind w:right="366"/>
        <w:rPr>
          <w:rFonts w:hint="eastAsia"/>
        </w:rPr>
      </w:pPr>
    </w:p>
    <w:p w14:paraId="7B022057">
      <w:pPr>
        <w:pStyle w:val="6"/>
        <w:spacing w:before="280" w:line="261" w:lineRule="auto"/>
        <w:ind w:right="366"/>
        <w:rPr>
          <w:rFonts w:hint="eastAsia"/>
        </w:rPr>
      </w:pPr>
      <w:r>
        <w:rPr>
          <w:rFonts w:hint="eastAsia"/>
        </w:rPr>
        <w:t>This grace is a leading subject of the epistle.</w:t>
      </w:r>
    </w:p>
    <w:p w14:paraId="5045C98C">
      <w:pPr>
        <w:pStyle w:val="6"/>
        <w:spacing w:before="280" w:line="261" w:lineRule="auto"/>
        <w:ind w:right="366"/>
        <w:rPr>
          <w:rFonts w:hint="eastAsia"/>
        </w:rPr>
      </w:pPr>
      <w:r>
        <w:rPr>
          <w:rFonts w:hint="eastAsia"/>
        </w:rPr>
        <w:t>这恩典是这封书信的一个主要主题。</w:t>
      </w:r>
    </w:p>
    <w:p w14:paraId="1EDAF8AC">
      <w:pPr>
        <w:pStyle w:val="6"/>
        <w:spacing w:before="280" w:line="261" w:lineRule="auto"/>
        <w:ind w:right="366"/>
        <w:rPr>
          <w:rFonts w:hint="eastAsia"/>
        </w:rPr>
      </w:pPr>
    </w:p>
    <w:p w14:paraId="28DDC4E9">
      <w:pPr>
        <w:pStyle w:val="6"/>
        <w:spacing w:before="280" w:line="261" w:lineRule="auto"/>
        <w:ind w:right="366"/>
        <w:rPr>
          <w:rFonts w:hint="eastAsia"/>
        </w:rPr>
      </w:pPr>
      <w:r>
        <w:rPr>
          <w:rFonts w:hint="eastAsia"/>
        </w:rPr>
        <w:t>The specific nature, and transcendent glory and excellence of those blessings, in which the grace of God is manifested, is declared.</w:t>
      </w:r>
    </w:p>
    <w:p w14:paraId="6326B39A">
      <w:pPr>
        <w:pStyle w:val="6"/>
        <w:spacing w:before="280" w:line="261" w:lineRule="auto"/>
        <w:ind w:right="366"/>
        <w:rPr>
          <w:rFonts w:hint="eastAsia"/>
        </w:rPr>
      </w:pPr>
      <w:r>
        <w:rPr>
          <w:rFonts w:hint="eastAsia"/>
        </w:rPr>
        <w:t>上帝的恩典在其中彰显的那些福分的具体性质、超然的荣耀和卓越，都被宣告出来。</w:t>
      </w:r>
    </w:p>
    <w:p w14:paraId="4F50C435">
      <w:pPr>
        <w:pStyle w:val="6"/>
        <w:spacing w:before="280" w:line="261" w:lineRule="auto"/>
        <w:ind w:right="366"/>
        <w:rPr>
          <w:rFonts w:hint="eastAsia"/>
        </w:rPr>
      </w:pPr>
    </w:p>
    <w:p w14:paraId="36CC5F91">
      <w:pPr>
        <w:pStyle w:val="6"/>
        <w:spacing w:before="280" w:line="261" w:lineRule="auto"/>
        <w:ind w:right="366"/>
        <w:rPr>
          <w:rFonts w:hint="eastAsia"/>
        </w:rPr>
      </w:pPr>
      <w:r>
        <w:rPr>
          <w:rFonts w:hint="eastAsia"/>
        </w:rPr>
        <w:t>Christians are represented as “elect, according to the foreknowledge of God;” spiritually separated from the world; sprinkled with the blood of Jesus Christ; begotten to a lively hope, to an inheritance incorruptible, undefiled, and that fadeth not away; as having tasted that the Lord is gracious, by being constituted a chosen generation, a spiritual temple, a royal priesthood, a holy nation, a peculiar people; as having ‘salvation,' complete deliverance from all evil, laid up for them in heaven, where it is ready to be revealed in the last time, while they are kept for it by the power of God through faith, and on receiving which, at the revelation of the Lord Jesus, they will be glad with exceeding joy, rejoicing “with a joy that is unspeakable and full of glory.”</w:t>
      </w:r>
    </w:p>
    <w:p w14:paraId="610365E6">
      <w:pPr>
        <w:pStyle w:val="6"/>
        <w:spacing w:before="280" w:line="261" w:lineRule="auto"/>
        <w:ind w:right="366"/>
        <w:rPr>
          <w:rFonts w:hint="eastAsia"/>
        </w:rPr>
      </w:pPr>
      <w:r>
        <w:rPr>
          <w:rFonts w:hint="eastAsia"/>
        </w:rPr>
        <w:t>基督徒被描绘为“按上帝的预知蒙拣选”；在属灵上与世界分别；被耶稣基督的血所洒；被重生，有活泼的盼望，可以得着不能朽坏、不能玷污、不能衰残的基业；因得以成为被拣选的族类、属灵的殿、君尊的祭司、圣洁的国度、属上帝的子民，而尝过主恩的滋味；他们有‘救恩’，即从一切邪恶中得着完全的拯救，为他们存留在天上，在末世要显现出来，同时他们借着信，蒙上帝能力保守，可以得着这救恩，并且在主耶稣显现时，领受这救恩时，他们将大有喜乐，欢喜跳跃，“有说不出来、满有荣光的大喜乐。”</w:t>
      </w:r>
    </w:p>
    <w:p w14:paraId="5BDBDCCB">
      <w:pPr>
        <w:pStyle w:val="6"/>
        <w:spacing w:before="280" w:line="261" w:lineRule="auto"/>
        <w:ind w:right="366"/>
        <w:rPr>
          <w:rFonts w:hint="eastAsia"/>
        </w:rPr>
      </w:pPr>
    </w:p>
    <w:p w14:paraId="2BB658C9">
      <w:pPr>
        <w:pStyle w:val="6"/>
        <w:spacing w:before="280" w:line="261" w:lineRule="auto"/>
        <w:ind w:right="366"/>
        <w:rPr>
          <w:rFonts w:hint="eastAsia"/>
        </w:rPr>
      </w:pPr>
      <w:r>
        <w:rPr>
          <w:rFonts w:hint="eastAsia"/>
        </w:rPr>
        <w:t>This is “the grace of God” concerning which the apostle here says he had given a testimony in the epistle which he has just closed.</w:t>
      </w:r>
    </w:p>
    <w:p w14:paraId="697BD10D">
      <w:pPr>
        <w:pStyle w:val="6"/>
        <w:spacing w:before="280" w:line="261" w:lineRule="auto"/>
        <w:ind w:right="366"/>
        <w:rPr>
          <w:rFonts w:hint="eastAsia"/>
        </w:rPr>
      </w:pPr>
      <w:r>
        <w:rPr>
          <w:rFonts w:hint="eastAsia"/>
        </w:rPr>
        <w:t>这就是“上帝的恩典”，使徒在此处说，他刚刚结束的书信，就是为此作了见证。</w:t>
      </w:r>
    </w:p>
    <w:p w14:paraId="7B78A806">
      <w:pPr>
        <w:pStyle w:val="6"/>
        <w:spacing w:before="280" w:line="261" w:lineRule="auto"/>
        <w:ind w:right="366"/>
        <w:rPr>
          <w:rFonts w:hint="eastAsia"/>
        </w:rPr>
      </w:pPr>
    </w:p>
    <w:p w14:paraId="66BA191D">
      <w:pPr>
        <w:pStyle w:val="6"/>
        <w:spacing w:before="280" w:line="261" w:lineRule="auto"/>
        <w:ind w:right="366"/>
        <w:rPr>
          <w:rFonts w:hint="eastAsia"/>
        </w:rPr>
      </w:pPr>
      <w:r>
        <w:rPr>
          <w:rFonts w:hint="eastAsia"/>
        </w:rPr>
        <w:t>§ 2.—The Christian's duty in reference to this grace, “to stand.”</w:t>
      </w:r>
    </w:p>
    <w:p w14:paraId="08D7A437">
      <w:pPr>
        <w:pStyle w:val="6"/>
        <w:spacing w:before="280" w:line="261" w:lineRule="auto"/>
        <w:ind w:right="366"/>
        <w:rPr>
          <w:rFonts w:hint="eastAsia"/>
        </w:rPr>
      </w:pPr>
      <w:r>
        <w:rPr>
          <w:rFonts w:hint="eastAsia"/>
        </w:rPr>
        <w:t>§ 2.—基督徒对这恩典的责任，“站立得住”。</w:t>
      </w:r>
    </w:p>
    <w:p w14:paraId="5AA9CF31">
      <w:pPr>
        <w:pStyle w:val="6"/>
        <w:spacing w:before="280" w:line="261" w:lineRule="auto"/>
        <w:ind w:right="366"/>
        <w:rPr>
          <w:rFonts w:hint="eastAsia"/>
        </w:rPr>
      </w:pPr>
    </w:p>
    <w:p w14:paraId="54D8FA92">
      <w:pPr>
        <w:pStyle w:val="6"/>
        <w:spacing w:before="280" w:line="261" w:lineRule="auto"/>
        <w:ind w:right="366"/>
        <w:rPr>
          <w:rFonts w:hint="eastAsia"/>
        </w:rPr>
      </w:pPr>
      <w:r>
        <w:rPr>
          <w:rFonts w:hint="eastAsia"/>
        </w:rPr>
        <w:t>The other subject of the epistle, according to its author, is the Christian's duty in reference to this grace of God.</w:t>
      </w:r>
    </w:p>
    <w:p w14:paraId="563799E2">
      <w:pPr>
        <w:pStyle w:val="6"/>
        <w:spacing w:before="280" w:line="261" w:lineRule="auto"/>
        <w:ind w:right="366"/>
        <w:rPr>
          <w:rFonts w:hint="eastAsia"/>
        </w:rPr>
      </w:pPr>
      <w:r>
        <w:rPr>
          <w:rFonts w:hint="eastAsia"/>
        </w:rPr>
        <w:t>根据其作者，这封书信的另一个主题是基督徒对这上帝恩典的责任。</w:t>
      </w:r>
    </w:p>
    <w:p w14:paraId="71C948F7">
      <w:pPr>
        <w:pStyle w:val="6"/>
        <w:spacing w:before="280" w:line="261" w:lineRule="auto"/>
        <w:ind w:right="366"/>
        <w:rPr>
          <w:rFonts w:hint="eastAsia"/>
        </w:rPr>
      </w:pPr>
    </w:p>
    <w:p w14:paraId="1A162650">
      <w:pPr>
        <w:pStyle w:val="6"/>
        <w:spacing w:before="280" w:line="261" w:lineRule="auto"/>
        <w:ind w:right="366"/>
        <w:rPr>
          <w:rFonts w:hint="eastAsia"/>
        </w:rPr>
      </w:pPr>
      <w:r>
        <w:rPr>
          <w:rFonts w:hint="eastAsia"/>
        </w:rPr>
        <w:t>At first sight, the words in which we think the duty of Christians, in reference to the grace, is very briefly, but very comprehensively summed up—the words rendered by our translators “in which ye stand,” seem merely to be a part of the testimony respecting “the grace of God,” and to denote rather the Christian's privilege than his duty; just as when the Apostle Paul says, “By faith ye have entrance into this grace wherein ye stand.”</w:t>
      </w:r>
    </w:p>
    <w:p w14:paraId="3B67553C">
      <w:pPr>
        <w:pStyle w:val="6"/>
        <w:spacing w:before="280" w:line="261" w:lineRule="auto"/>
        <w:ind w:right="366"/>
        <w:rPr>
          <w:rFonts w:hint="eastAsia"/>
        </w:rPr>
      </w:pPr>
      <w:r>
        <w:rPr>
          <w:rFonts w:hint="eastAsia"/>
        </w:rPr>
        <w:t>乍看之下，我们认为基督徒对这恩典的责任被非常简要但又非常全面地总结在——我们的译者翻译为“你们在其中站立”的这些话中，似乎仅仅是关于“上帝的恩典”之见证的一部分，并且更多地表示基督徒的特权而非他的责任；正如使徒保罗所说：“借着信得以进入现在所站的这恩典中。”</w:t>
      </w:r>
    </w:p>
    <w:p w14:paraId="205368FB">
      <w:pPr>
        <w:pStyle w:val="6"/>
        <w:spacing w:before="280" w:line="261" w:lineRule="auto"/>
        <w:ind w:right="366"/>
        <w:rPr>
          <w:rFonts w:hint="eastAsia"/>
        </w:rPr>
      </w:pPr>
    </w:p>
    <w:p w14:paraId="23A18DAB">
      <w:pPr>
        <w:pStyle w:val="6"/>
        <w:spacing w:before="280" w:line="261" w:lineRule="auto"/>
        <w:ind w:right="366"/>
        <w:rPr>
          <w:rFonts w:hint="eastAsia"/>
        </w:rPr>
      </w:pPr>
      <w:r>
        <w:rPr>
          <w:rFonts w:hint="eastAsia"/>
        </w:rPr>
        <w:t>But the two expressions are not the same.</w:t>
      </w:r>
    </w:p>
    <w:p w14:paraId="12DF76DB">
      <w:pPr>
        <w:pStyle w:val="6"/>
        <w:spacing w:before="280" w:line="261" w:lineRule="auto"/>
        <w:ind w:right="366"/>
        <w:rPr>
          <w:rFonts w:hint="eastAsia"/>
        </w:rPr>
      </w:pPr>
      <w:r>
        <w:rPr>
          <w:rFonts w:hint="eastAsia"/>
        </w:rPr>
        <w:t>但这两个表达并不相同。</w:t>
      </w:r>
    </w:p>
    <w:p w14:paraId="0CB9D741">
      <w:pPr>
        <w:pStyle w:val="6"/>
        <w:spacing w:before="280" w:line="261" w:lineRule="auto"/>
        <w:ind w:right="366"/>
        <w:rPr>
          <w:rFonts w:hint="eastAsia"/>
        </w:rPr>
      </w:pPr>
    </w:p>
    <w:p w14:paraId="0DD9A866">
      <w:pPr>
        <w:pStyle w:val="6"/>
        <w:spacing w:before="280" w:line="261" w:lineRule="auto"/>
        <w:ind w:right="366"/>
        <w:rPr>
          <w:rFonts w:hint="eastAsia"/>
        </w:rPr>
      </w:pPr>
      <w:r>
        <w:rPr>
          <w:rFonts w:hint="eastAsia"/>
        </w:rPr>
        <w:t>The phrase before us is literally “into which,” which may mean, in reference to which, or until which, but which cannot mean strictly in which.</w:t>
      </w:r>
    </w:p>
    <w:p w14:paraId="74888786">
      <w:pPr>
        <w:pStyle w:val="6"/>
        <w:spacing w:before="280" w:line="261" w:lineRule="auto"/>
        <w:ind w:right="366"/>
        <w:rPr>
          <w:rFonts w:hint="eastAsia"/>
        </w:rPr>
      </w:pPr>
      <w:r>
        <w:rPr>
          <w:rFonts w:hint="eastAsia"/>
        </w:rPr>
        <w:t>我们面前的短语字面意思是“进入其中”，可以意为“关于其中”，或“直到其中”，但不能严格地意为“在其中”。</w:t>
      </w:r>
    </w:p>
    <w:p w14:paraId="2B59BE03">
      <w:pPr>
        <w:pStyle w:val="6"/>
        <w:spacing w:before="280" w:line="261" w:lineRule="auto"/>
        <w:ind w:right="366"/>
        <w:rPr>
          <w:rFonts w:hint="eastAsia"/>
        </w:rPr>
      </w:pPr>
    </w:p>
    <w:p w14:paraId="25226EB5">
      <w:pPr>
        <w:pStyle w:val="6"/>
        <w:spacing w:before="280" w:line="261" w:lineRule="auto"/>
        <w:ind w:right="366"/>
        <w:rPr>
          <w:rFonts w:hint="eastAsia"/>
        </w:rPr>
      </w:pPr>
      <w:r>
        <w:rPr>
          <w:rFonts w:hint="eastAsia"/>
        </w:rPr>
        <w:t>It deserves notice, that the apostle speaks of having  exhorted  in  the  epistle;  but,  as  the  words  are ordinarily understood, there is no subject of exhortation referred to.</w:t>
      </w:r>
    </w:p>
    <w:p w14:paraId="18935E3B">
      <w:pPr>
        <w:pStyle w:val="6"/>
        <w:spacing w:before="280" w:line="261" w:lineRule="auto"/>
        <w:ind w:right="366"/>
        <w:rPr>
          <w:rFonts w:hint="eastAsia"/>
        </w:rPr>
      </w:pPr>
      <w:r>
        <w:rPr>
          <w:rFonts w:hint="eastAsia"/>
        </w:rPr>
        <w:t>值得注意的是，使徒说到在书信中曾劝勉；但，按通常的理解，这些话并没有提到任何劝勉的主题。</w:t>
      </w:r>
    </w:p>
    <w:p w14:paraId="65AFA898">
      <w:pPr>
        <w:pStyle w:val="6"/>
        <w:spacing w:before="280" w:line="261" w:lineRule="auto"/>
        <w:ind w:right="366"/>
        <w:rPr>
          <w:rFonts w:hint="eastAsia"/>
        </w:rPr>
      </w:pPr>
    </w:p>
    <w:p w14:paraId="622378AA">
      <w:pPr>
        <w:pStyle w:val="6"/>
        <w:spacing w:before="280" w:line="261" w:lineRule="auto"/>
        <w:ind w:right="366"/>
        <w:rPr>
          <w:rFonts w:hint="eastAsia"/>
        </w:rPr>
      </w:pPr>
      <w:r>
        <w:rPr>
          <w:rFonts w:hint="eastAsia"/>
        </w:rPr>
        <w:t>In some ancient manuscripts the reading is not “ye stand,” but “stand</w:t>
      </w:r>
    </w:p>
    <w:p w14:paraId="3E37F632">
      <w:pPr>
        <w:pStyle w:val="6"/>
        <w:spacing w:before="280" w:line="261" w:lineRule="auto"/>
        <w:ind w:right="366"/>
        <w:rPr>
          <w:rFonts w:hint="eastAsia"/>
        </w:rPr>
      </w:pPr>
      <w:r>
        <w:rPr>
          <w:rFonts w:hint="eastAsia"/>
        </w:rPr>
        <w:t>在一些古抄本中，读法不是“你们站立”，而是“你们要站立”；</w:t>
      </w:r>
    </w:p>
    <w:p w14:paraId="75EDB9EB">
      <w:pPr>
        <w:pStyle w:val="6"/>
        <w:spacing w:before="280" w:line="261" w:lineRule="auto"/>
        <w:ind w:right="366"/>
        <w:rPr>
          <w:rFonts w:hint="eastAsia"/>
        </w:rPr>
      </w:pPr>
    </w:p>
    <w:p w14:paraId="7A18EDBF">
      <w:pPr>
        <w:pStyle w:val="6"/>
        <w:spacing w:before="280" w:line="261" w:lineRule="auto"/>
        <w:ind w:right="366"/>
        <w:rPr>
          <w:rFonts w:hint="eastAsia"/>
        </w:rPr>
      </w:pPr>
      <w:r>
        <w:rPr>
          <w:rFonts w:hint="eastAsia"/>
        </w:rPr>
        <w:t>ye;” expressive not of an assertion, but of a command or exhortation.</w:t>
      </w:r>
    </w:p>
    <w:p w14:paraId="7B12643A">
      <w:pPr>
        <w:pStyle w:val="6"/>
        <w:spacing w:before="280" w:line="261" w:lineRule="auto"/>
        <w:ind w:right="366"/>
        <w:rPr>
          <w:rFonts w:hint="eastAsia"/>
        </w:rPr>
      </w:pPr>
      <w:r>
        <w:rPr>
          <w:rFonts w:hint="eastAsia"/>
        </w:rPr>
        <w:t>表达的不是一个陈述，而是一个命令或劝勉。</w:t>
      </w:r>
    </w:p>
    <w:p w14:paraId="5FA3BE2F">
      <w:pPr>
        <w:pStyle w:val="6"/>
        <w:spacing w:before="280" w:line="261" w:lineRule="auto"/>
        <w:ind w:right="366"/>
        <w:rPr>
          <w:rFonts w:hint="eastAsia"/>
        </w:rPr>
      </w:pPr>
    </w:p>
    <w:p w14:paraId="60163CEB">
      <w:pPr>
        <w:pStyle w:val="6"/>
        <w:spacing w:before="280" w:line="261" w:lineRule="auto"/>
        <w:ind w:right="366"/>
        <w:rPr>
          <w:rFonts w:hint="eastAsia"/>
        </w:rPr>
      </w:pPr>
      <w:r>
        <w:rPr>
          <w:rFonts w:hint="eastAsia"/>
        </w:rPr>
        <w:t>If that reading be adopted, and it has been by some learned men, then the meaning is, “in reference to which grace of God,” or until which grace of God is fully brought unto you, “stand ye.”</w:t>
      </w:r>
    </w:p>
    <w:p w14:paraId="141E01FE">
      <w:pPr>
        <w:pStyle w:val="6"/>
        <w:spacing w:before="280" w:line="261" w:lineRule="auto"/>
        <w:ind w:right="366"/>
        <w:rPr>
          <w:rFonts w:hint="eastAsia"/>
        </w:rPr>
      </w:pPr>
      <w:r>
        <w:rPr>
          <w:rFonts w:hint="eastAsia"/>
        </w:rPr>
        <w:t>如果采纳那个读法，并且一些学者已经这样做了，那么意思就是，“关于那上帝的恩典”，或者直到那上帝的恩典完全带给你们，“你们要站立。”</w:t>
      </w:r>
    </w:p>
    <w:p w14:paraId="39A026A6">
      <w:pPr>
        <w:pStyle w:val="6"/>
        <w:spacing w:before="280" w:line="261" w:lineRule="auto"/>
        <w:ind w:right="366"/>
        <w:rPr>
          <w:rFonts w:hint="eastAsia"/>
        </w:rPr>
      </w:pPr>
    </w:p>
    <w:p w14:paraId="6F29D6CE">
      <w:pPr>
        <w:pStyle w:val="6"/>
        <w:spacing w:before="280" w:line="261" w:lineRule="auto"/>
        <w:ind w:right="366"/>
        <w:rPr>
          <w:rFonts w:hint="eastAsia"/>
        </w:rPr>
      </w:pPr>
      <w:r>
        <w:rPr>
          <w:rFonts w:hint="eastAsia"/>
        </w:rPr>
        <w:t>This most certainly is the sum and substance of the duty enjoined on Christians in this epistle; the standing firm, amid all temptations, in the faith and practice of Christianity with a reference to the grace of Christ, as persons who have already been made partakers of it, as persons who hope to be made partakers of it in far larger measure, and to obtain full participation of it through “standing.”</w:t>
      </w:r>
    </w:p>
    <w:p w14:paraId="4CCE4EE6">
      <w:pPr>
        <w:pStyle w:val="6"/>
        <w:spacing w:before="280" w:line="261" w:lineRule="auto"/>
        <w:ind w:right="366"/>
        <w:rPr>
          <w:rFonts w:hint="eastAsia"/>
        </w:rPr>
      </w:pPr>
      <w:r>
        <w:rPr>
          <w:rFonts w:hint="eastAsia"/>
        </w:rPr>
        <w:t>这最确定地是这封书信中吩咐基督徒的责任之总和与实质；即，在一切试探中，关于基督的恩典，在基督教的信仰和实践上站立得稳，作为已经有分于此恩典的人，作为盼望能更大程度上有分于此恩典的人，并通过“站立”来获得完全的有分。</w:t>
      </w:r>
    </w:p>
    <w:p w14:paraId="44323C63">
      <w:pPr>
        <w:pStyle w:val="6"/>
        <w:spacing w:before="280" w:line="261" w:lineRule="auto"/>
        <w:ind w:right="366"/>
        <w:rPr>
          <w:rFonts w:hint="eastAsia"/>
        </w:rPr>
      </w:pPr>
    </w:p>
    <w:p w14:paraId="50E45F67">
      <w:pPr>
        <w:pStyle w:val="6"/>
        <w:spacing w:before="280" w:line="261" w:lineRule="auto"/>
        <w:ind w:right="366"/>
        <w:rPr>
          <w:rFonts w:hint="eastAsia"/>
        </w:rPr>
      </w:pPr>
      <w:r>
        <w:rPr>
          <w:rFonts w:hint="eastAsia"/>
        </w:rPr>
        <w:t>As the whole doctrinal subject of the epistle is the grace of Christ, so the whole practical subject of the epistle is the duty of Christians in reference to that grace, and the whole of that duty may be summed up in one word, “stand.”</w:t>
      </w:r>
    </w:p>
    <w:p w14:paraId="7B839852">
      <w:pPr>
        <w:pStyle w:val="6"/>
        <w:spacing w:before="280" w:line="261" w:lineRule="auto"/>
        <w:ind w:right="366"/>
        <w:rPr>
          <w:rFonts w:hint="eastAsia"/>
        </w:rPr>
      </w:pPr>
      <w:r>
        <w:rPr>
          <w:rFonts w:hint="eastAsia"/>
        </w:rPr>
        <w:t>正如这封书信的整个教义主题是基督的恩典，其整个实践主题就是基督徒对那恩典的责任，而那整个责任可以概括为一个词，“站立”。</w:t>
      </w:r>
    </w:p>
    <w:p w14:paraId="03A33B00">
      <w:pPr>
        <w:pStyle w:val="6"/>
        <w:spacing w:before="280" w:line="261" w:lineRule="auto"/>
        <w:ind w:right="366"/>
        <w:rPr>
          <w:rFonts w:hint="eastAsia"/>
        </w:rPr>
      </w:pPr>
    </w:p>
    <w:p w14:paraId="249035DC">
      <w:pPr>
        <w:pStyle w:val="6"/>
        <w:spacing w:before="280" w:line="261" w:lineRule="auto"/>
        <w:ind w:right="366"/>
        <w:rPr>
          <w:rFonts w:hint="eastAsia"/>
        </w:rPr>
      </w:pPr>
      <w:r>
        <w:rPr>
          <w:rFonts w:hint="eastAsia"/>
        </w:rPr>
        <w:t>The whole practical part of the epistle is just the development of the first exhortation: “Wherefore,” that is, seeing ye have received these promises and hopes, “gird up the loins of your mind, be sober, and hope to the end, for the grace that is to be brought unto you, at the revelation of Jesus Christ; as obedient children, not fashioning yourselves according to the former lusts in your ignorance; but as he which hath called you is holy, so be ye holy in all manner of conversation.”</w:t>
      </w:r>
    </w:p>
    <w:p w14:paraId="652018FA">
      <w:pPr>
        <w:pStyle w:val="6"/>
        <w:spacing w:before="280" w:line="261" w:lineRule="auto"/>
        <w:ind w:right="366"/>
        <w:rPr>
          <w:rFonts w:hint="eastAsia"/>
        </w:rPr>
      </w:pPr>
      <w:r>
        <w:rPr>
          <w:rFonts w:hint="eastAsia"/>
        </w:rPr>
        <w:t>这封书信的整个实践部分，正是第一个劝勉的展开：“所以”，即，既然你们已经领受了这些应许和盼望，“要约束你们的心，谨慎自守，专心盼望耶稣基督显现的时候所要带给你们的恩；你们既作顺命的儿女，就不要效法从前蒙昧无知的时候那放纵私欲的样子；但那召你们的既是圣洁，你们在一切所行的事上也要圣洁。”</w:t>
      </w:r>
    </w:p>
    <w:p w14:paraId="234A6AB3">
      <w:pPr>
        <w:pStyle w:val="6"/>
        <w:spacing w:before="280" w:line="261" w:lineRule="auto"/>
        <w:ind w:right="366"/>
        <w:rPr>
          <w:rFonts w:hint="eastAsia"/>
        </w:rPr>
      </w:pPr>
    </w:p>
    <w:p w14:paraId="2A98B8B0">
      <w:pPr>
        <w:pStyle w:val="6"/>
        <w:spacing w:before="280" w:line="261" w:lineRule="auto"/>
        <w:ind w:right="366"/>
        <w:rPr>
          <w:rFonts w:hint="eastAsia"/>
        </w:rPr>
      </w:pPr>
      <w:r>
        <w:rPr>
          <w:rFonts w:hint="eastAsia"/>
        </w:rPr>
        <w:t>This is a favorite compendium of Christian duty with the Apostle Paul.</w:t>
      </w:r>
    </w:p>
    <w:p w14:paraId="57EF7083">
      <w:pPr>
        <w:pStyle w:val="6"/>
        <w:spacing w:before="280" w:line="261" w:lineRule="auto"/>
        <w:ind w:right="366"/>
        <w:rPr>
          <w:rFonts w:hint="eastAsia"/>
        </w:rPr>
      </w:pPr>
      <w:r>
        <w:rPr>
          <w:rFonts w:hint="eastAsia"/>
        </w:rPr>
        <w:t>这是使徒保罗喜爱的基督徒责任的纲要。</w:t>
      </w:r>
    </w:p>
    <w:p w14:paraId="2AC1EA5E">
      <w:pPr>
        <w:pStyle w:val="6"/>
        <w:spacing w:before="280" w:line="261" w:lineRule="auto"/>
        <w:ind w:right="366"/>
        <w:rPr>
          <w:rFonts w:hint="eastAsia"/>
        </w:rPr>
      </w:pPr>
    </w:p>
    <w:p w14:paraId="57965CD7">
      <w:pPr>
        <w:pStyle w:val="6"/>
        <w:spacing w:before="280" w:line="261" w:lineRule="auto"/>
        <w:ind w:right="366"/>
        <w:rPr>
          <w:rFonts w:hint="eastAsia"/>
        </w:rPr>
      </w:pPr>
      <w:r>
        <w:rPr>
          <w:rFonts w:hint="eastAsia"/>
        </w:rPr>
        <w:t>Chap. II.—The Form Of The Epistle.</w:t>
      </w:r>
    </w:p>
    <w:p w14:paraId="45B33B47">
      <w:pPr>
        <w:pStyle w:val="6"/>
        <w:spacing w:before="280" w:line="261" w:lineRule="auto"/>
        <w:ind w:right="366"/>
        <w:rPr>
          <w:rFonts w:hint="eastAsia"/>
        </w:rPr>
      </w:pPr>
      <w:r>
        <w:rPr>
          <w:rFonts w:hint="eastAsia"/>
        </w:rPr>
        <w:t>第二章 书信的形式。</w:t>
      </w:r>
    </w:p>
    <w:p w14:paraId="75B33264">
      <w:pPr>
        <w:pStyle w:val="6"/>
        <w:spacing w:before="280" w:line="261" w:lineRule="auto"/>
        <w:ind w:right="366"/>
        <w:rPr>
          <w:rFonts w:hint="eastAsia"/>
        </w:rPr>
      </w:pPr>
    </w:p>
    <w:p w14:paraId="6C49159A">
      <w:pPr>
        <w:pStyle w:val="6"/>
        <w:spacing w:before="280" w:line="261" w:lineRule="auto"/>
        <w:ind w:right="366"/>
        <w:rPr>
          <w:rFonts w:hint="eastAsia"/>
        </w:rPr>
      </w:pPr>
      <w:r>
        <w:rPr>
          <w:rFonts w:hint="eastAsia"/>
        </w:rPr>
        <w:t>It is a testimony and exhortation respecting the grace of God.</w:t>
      </w:r>
    </w:p>
    <w:p w14:paraId="451BD455">
      <w:pPr>
        <w:pStyle w:val="6"/>
        <w:spacing w:before="280" w:line="261" w:lineRule="auto"/>
        <w:ind w:right="366"/>
        <w:rPr>
          <w:rFonts w:hint="eastAsia"/>
        </w:rPr>
      </w:pPr>
      <w:r>
        <w:rPr>
          <w:rFonts w:hint="eastAsia"/>
        </w:rPr>
        <w:t>这是关于上帝恩典的一个见证和劝勉。</w:t>
      </w:r>
    </w:p>
    <w:p w14:paraId="3D18B26D">
      <w:pPr>
        <w:pStyle w:val="6"/>
        <w:spacing w:before="280" w:line="261" w:lineRule="auto"/>
        <w:ind w:right="366"/>
        <w:rPr>
          <w:rFonts w:hint="eastAsia"/>
        </w:rPr>
      </w:pPr>
    </w:p>
    <w:p w14:paraId="6AD81822">
      <w:pPr>
        <w:pStyle w:val="6"/>
        <w:spacing w:before="280" w:line="261" w:lineRule="auto"/>
        <w:ind w:right="366"/>
        <w:rPr>
          <w:rFonts w:hint="eastAsia"/>
        </w:rPr>
      </w:pPr>
      <w:r>
        <w:rPr>
          <w:rFonts w:hint="eastAsia"/>
        </w:rPr>
        <w:t>The apostle notices not only the subjects of the epistle, but the form in which he has treated them.</w:t>
      </w:r>
    </w:p>
    <w:p w14:paraId="0CD86878">
      <w:pPr>
        <w:pStyle w:val="6"/>
        <w:spacing w:before="280" w:line="261" w:lineRule="auto"/>
        <w:ind w:right="366"/>
        <w:rPr>
          <w:rFonts w:hint="eastAsia"/>
        </w:rPr>
      </w:pPr>
      <w:r>
        <w:rPr>
          <w:rFonts w:hint="eastAsia"/>
        </w:rPr>
        <w:t>使徒不仅注意到书信的主题，还注意到他处理它们的形式。</w:t>
      </w:r>
    </w:p>
    <w:p w14:paraId="2F4B77AF">
      <w:pPr>
        <w:pStyle w:val="6"/>
        <w:spacing w:before="280" w:line="261" w:lineRule="auto"/>
        <w:ind w:right="366"/>
        <w:rPr>
          <w:rFonts w:hint="eastAsia"/>
        </w:rPr>
      </w:pPr>
    </w:p>
    <w:p w14:paraId="06C2F706">
      <w:pPr>
        <w:pStyle w:val="6"/>
        <w:spacing w:before="280" w:line="261" w:lineRule="auto"/>
        <w:ind w:right="366"/>
        <w:rPr>
          <w:rFonts w:hint="eastAsia"/>
        </w:rPr>
      </w:pPr>
      <w:r>
        <w:rPr>
          <w:rFonts w:hint="eastAsia"/>
        </w:rPr>
        <w:t>His statements with regard to the grace of God take the form of “a testimony.”</w:t>
      </w:r>
    </w:p>
    <w:p w14:paraId="5E028B7E">
      <w:pPr>
        <w:pStyle w:val="6"/>
        <w:spacing w:before="280" w:line="261" w:lineRule="auto"/>
        <w:ind w:right="366"/>
        <w:rPr>
          <w:rFonts w:hint="eastAsia"/>
        </w:rPr>
      </w:pPr>
      <w:r>
        <w:rPr>
          <w:rFonts w:hint="eastAsia"/>
        </w:rPr>
        <w:t>他关于上帝恩典的陈述，采取了“见证”的形式。</w:t>
      </w:r>
    </w:p>
    <w:p w14:paraId="69C28103">
      <w:pPr>
        <w:pStyle w:val="6"/>
        <w:spacing w:before="280" w:line="261" w:lineRule="auto"/>
        <w:ind w:right="366"/>
        <w:rPr>
          <w:rFonts w:hint="eastAsia"/>
        </w:rPr>
      </w:pPr>
    </w:p>
    <w:p w14:paraId="64DD47B8">
      <w:pPr>
        <w:pStyle w:val="6"/>
        <w:spacing w:before="280" w:line="261" w:lineRule="auto"/>
        <w:ind w:right="366"/>
        <w:rPr>
          <w:rFonts w:hint="eastAsia"/>
        </w:rPr>
      </w:pPr>
      <w:r>
        <w:rPr>
          <w:rFonts w:hint="eastAsia"/>
        </w:rPr>
        <w:t>His statements with regard to the Christian's duty take the form of “an exhortation.”</w:t>
      </w:r>
    </w:p>
    <w:p w14:paraId="4B9B9F82">
      <w:pPr>
        <w:pStyle w:val="6"/>
        <w:spacing w:before="280" w:line="261" w:lineRule="auto"/>
        <w:ind w:right="366"/>
        <w:rPr>
          <w:rFonts w:hint="eastAsia"/>
        </w:rPr>
      </w:pPr>
      <w:r>
        <w:rPr>
          <w:rFonts w:hint="eastAsia"/>
        </w:rPr>
        <w:t>他关于基督徒责任的陈述，采取了“劝勉”的形式。</w:t>
      </w:r>
    </w:p>
    <w:p w14:paraId="52F03C88">
      <w:pPr>
        <w:pStyle w:val="6"/>
        <w:spacing w:before="280" w:line="261" w:lineRule="auto"/>
        <w:ind w:right="366"/>
        <w:rPr>
          <w:rFonts w:hint="eastAsia"/>
        </w:rPr>
      </w:pPr>
    </w:p>
    <w:p w14:paraId="13719215">
      <w:pPr>
        <w:pStyle w:val="6"/>
        <w:spacing w:before="280" w:line="261" w:lineRule="auto"/>
        <w:ind w:right="366"/>
        <w:rPr>
          <w:rFonts w:hint="eastAsia"/>
        </w:rPr>
      </w:pPr>
      <w:r>
        <w:rPr>
          <w:rFonts w:hint="eastAsia"/>
        </w:rPr>
        <w:t>“I have written, exhorting and testifying that this is the true grace of God, in reference to which do ye stand.”</w:t>
      </w:r>
    </w:p>
    <w:p w14:paraId="22E3A3E2">
      <w:pPr>
        <w:pStyle w:val="6"/>
        <w:spacing w:before="280" w:line="261" w:lineRule="auto"/>
        <w:ind w:right="366"/>
        <w:rPr>
          <w:rFonts w:hint="eastAsia"/>
        </w:rPr>
      </w:pPr>
      <w:r>
        <w:rPr>
          <w:rFonts w:hint="eastAsia"/>
        </w:rPr>
        <w:t>“我已经写信，劝勉并见证这是上帝的真恩典，关于此，你们要站立得住。”</w:t>
      </w:r>
    </w:p>
    <w:p w14:paraId="2E23F634">
      <w:pPr>
        <w:pStyle w:val="6"/>
        <w:spacing w:before="280" w:line="261" w:lineRule="auto"/>
        <w:ind w:right="366"/>
        <w:rPr>
          <w:rFonts w:hint="eastAsia"/>
        </w:rPr>
      </w:pPr>
    </w:p>
    <w:p w14:paraId="2FFFA65B">
      <w:pPr>
        <w:pStyle w:val="6"/>
        <w:spacing w:before="280" w:line="261" w:lineRule="auto"/>
        <w:ind w:right="366"/>
        <w:rPr>
          <w:rFonts w:hint="eastAsia"/>
        </w:rPr>
      </w:pPr>
      <w:r>
        <w:rPr>
          <w:rFonts w:hint="eastAsia"/>
        </w:rPr>
        <w:t>We would naturally have expected, from “exhorting” coming before “testifying,” that the sum of the exhortation should have preceded the sum of the testimony.</w:t>
      </w:r>
    </w:p>
    <w:p w14:paraId="6FA4A2AB">
      <w:pPr>
        <w:pStyle w:val="6"/>
        <w:spacing w:before="280" w:line="261" w:lineRule="auto"/>
        <w:ind w:right="366"/>
        <w:rPr>
          <w:rFonts w:hint="eastAsia"/>
        </w:rPr>
      </w:pPr>
      <w:r>
        <w:rPr>
          <w:rFonts w:hint="eastAsia"/>
        </w:rPr>
        <w:t>我们很自然地会期望，既然“劝勉”在“见证”之前，劝勉的总结应该在见证的总结之前。</w:t>
      </w:r>
    </w:p>
    <w:p w14:paraId="4FB0AA41">
      <w:pPr>
        <w:pStyle w:val="6"/>
        <w:spacing w:before="280" w:line="261" w:lineRule="auto"/>
        <w:ind w:right="366"/>
        <w:rPr>
          <w:rFonts w:hint="eastAsia"/>
        </w:rPr>
      </w:pPr>
    </w:p>
    <w:p w14:paraId="31A7987F">
      <w:pPr>
        <w:pStyle w:val="6"/>
        <w:spacing w:before="280" w:line="261" w:lineRule="auto"/>
        <w:ind w:right="366"/>
        <w:rPr>
          <w:rFonts w:hint="eastAsia"/>
        </w:rPr>
      </w:pPr>
      <w:r>
        <w:rPr>
          <w:rFonts w:hint="eastAsia"/>
        </w:rPr>
        <w:t>But it is a common peculiarity in Hebrew  composition,  of  which  we  have  many  instances  in  the New Testament, after dividing a subject into two parts, to take up the  second  part  first,  and  then  revert  to  the  first.</w:t>
      </w:r>
    </w:p>
    <w:p w14:paraId="503B7257">
      <w:pPr>
        <w:pStyle w:val="6"/>
        <w:spacing w:before="280" w:line="261" w:lineRule="auto"/>
        <w:ind w:right="366"/>
        <w:rPr>
          <w:rFonts w:hint="eastAsia"/>
        </w:rPr>
      </w:pPr>
      <w:r>
        <w:rPr>
          <w:rFonts w:hint="eastAsia"/>
        </w:rPr>
        <w:t>但在希伯来文写作中，有一个常见的特点，我们在新约中可以看到许多例子，即在将一个主题分为两部分后，先处理第二部分，然后再回到第一部分。</w:t>
      </w:r>
    </w:p>
    <w:p w14:paraId="777BB049">
      <w:pPr>
        <w:pStyle w:val="6"/>
        <w:spacing w:before="280" w:line="261" w:lineRule="auto"/>
        <w:ind w:right="366"/>
        <w:rPr>
          <w:rFonts w:hint="eastAsia"/>
        </w:rPr>
      </w:pPr>
    </w:p>
    <w:p w14:paraId="08393752">
      <w:pPr>
        <w:pStyle w:val="6"/>
        <w:spacing w:before="280" w:line="261" w:lineRule="auto"/>
        <w:ind w:right="366"/>
        <w:rPr>
          <w:rFonts w:hint="eastAsia"/>
        </w:rPr>
      </w:pPr>
      <w:r>
        <w:rPr>
          <w:rFonts w:hint="eastAsia"/>
        </w:rPr>
        <w:t>It  would  be</w:t>
      </w:r>
    </w:p>
    <w:p w14:paraId="74845F80">
      <w:pPr>
        <w:pStyle w:val="6"/>
        <w:spacing w:before="280" w:line="261" w:lineRule="auto"/>
        <w:ind w:right="366"/>
        <w:rPr>
          <w:rFonts w:hint="eastAsia"/>
        </w:rPr>
      </w:pPr>
      <w:r>
        <w:rPr>
          <w:rFonts w:hint="eastAsia"/>
        </w:rPr>
        <w:t>若按</w:t>
      </w:r>
    </w:p>
    <w:p w14:paraId="61E5AC5B">
      <w:pPr>
        <w:pStyle w:val="6"/>
        <w:spacing w:before="280" w:line="261" w:lineRule="auto"/>
        <w:ind w:right="366"/>
        <w:rPr>
          <w:rFonts w:hint="eastAsia"/>
        </w:rPr>
      </w:pPr>
    </w:p>
    <w:p w14:paraId="738CF798">
      <w:pPr>
        <w:pStyle w:val="6"/>
        <w:spacing w:before="280" w:line="261" w:lineRule="auto"/>
        <w:ind w:right="366"/>
        <w:rPr>
          <w:rFonts w:hint="eastAsia"/>
        </w:rPr>
      </w:pPr>
      <w:r>
        <w:rPr>
          <w:rFonts w:hint="eastAsia"/>
        </w:rPr>
        <w:t>more according to the usage of modern language to say, “Testify that the grace of God, which ye as Christians enjoy, is the true grace of God, and exhorting you to stand in reference to this grace.”</w:t>
      </w:r>
    </w:p>
    <w:p w14:paraId="2F97050B">
      <w:pPr>
        <w:pStyle w:val="6"/>
        <w:spacing w:before="280" w:line="261" w:lineRule="auto"/>
        <w:ind w:right="366"/>
        <w:rPr>
          <w:rFonts w:hint="eastAsia"/>
        </w:rPr>
      </w:pPr>
      <w:r>
        <w:rPr>
          <w:rFonts w:hint="eastAsia"/>
        </w:rPr>
        <w:t>现代语言的用法，会说：“见证你们作为基督徒所享受的上帝的恩典，是上帝的真恩典，并劝勉你们关于这恩典要站立得住。”</w:t>
      </w:r>
    </w:p>
    <w:p w14:paraId="5539006A">
      <w:pPr>
        <w:pStyle w:val="6"/>
        <w:spacing w:before="280" w:line="261" w:lineRule="auto"/>
        <w:ind w:right="366"/>
        <w:rPr>
          <w:rFonts w:hint="eastAsia"/>
        </w:rPr>
      </w:pPr>
    </w:p>
    <w:p w14:paraId="53F606F1">
      <w:pPr>
        <w:pStyle w:val="6"/>
        <w:spacing w:before="280" w:line="261" w:lineRule="auto"/>
        <w:ind w:right="366"/>
        <w:rPr>
          <w:rFonts w:hint="eastAsia"/>
        </w:rPr>
      </w:pPr>
      <w:r>
        <w:rPr>
          <w:rFonts w:hint="eastAsia"/>
        </w:rPr>
        <w:t>The testimony in the epistle respecting the grace of God which they enjoyed, that is, the blessings of the Christian salvation, is, that it is the true grace of God.</w:t>
      </w:r>
    </w:p>
    <w:p w14:paraId="353D4888">
      <w:pPr>
        <w:pStyle w:val="6"/>
        <w:spacing w:before="280" w:line="261" w:lineRule="auto"/>
        <w:ind w:right="366"/>
        <w:rPr>
          <w:rFonts w:hint="eastAsia"/>
        </w:rPr>
      </w:pPr>
      <w:r>
        <w:rPr>
          <w:rFonts w:hint="eastAsia"/>
        </w:rPr>
        <w:t>书信中关于他们所享受的上帝恩典，即基督徒救恩之福分的见证是，它是上帝的真恩典。</w:t>
      </w:r>
    </w:p>
    <w:p w14:paraId="6574D69A">
      <w:pPr>
        <w:pStyle w:val="6"/>
        <w:spacing w:before="280" w:line="261" w:lineRule="auto"/>
        <w:ind w:right="366"/>
        <w:rPr>
          <w:rFonts w:hint="eastAsia"/>
        </w:rPr>
      </w:pPr>
    </w:p>
    <w:p w14:paraId="0CE6C914">
      <w:pPr>
        <w:pStyle w:val="6"/>
        <w:spacing w:before="280" w:line="261" w:lineRule="auto"/>
        <w:ind w:right="366"/>
        <w:rPr>
          <w:rFonts w:hint="eastAsia"/>
        </w:rPr>
      </w:pPr>
      <w:r>
        <w:rPr>
          <w:rFonts w:hint="eastAsia"/>
        </w:rPr>
        <w:t>The sum of that part of the epistle that is occupied with doctrine is just, Ye Christians are the true spiritual people of God, of whom the Jews, his ancient external people, were types, and the blessings you enjoy are the true spiritual blessings of which the external blessings of the ancient economy were the types.</w:t>
      </w:r>
    </w:p>
    <w:p w14:paraId="53F1CFD2">
      <w:pPr>
        <w:pStyle w:val="6"/>
        <w:spacing w:before="280" w:line="261" w:lineRule="auto"/>
        <w:ind w:right="366"/>
        <w:rPr>
          <w:rFonts w:hint="eastAsia"/>
        </w:rPr>
      </w:pPr>
      <w:r>
        <w:rPr>
          <w:rFonts w:hint="eastAsia"/>
        </w:rPr>
        <w:t>书信中论及教义的那部分的总意就是，你们基督徒是上帝真正的属灵子民，犹太人，祂古代外在的子民，是其预表，而你们所享受的福分，是真正的属灵福分，古代经纶的外在福分是其预表。</w:t>
      </w:r>
    </w:p>
    <w:p w14:paraId="2EF1F669">
      <w:pPr>
        <w:pStyle w:val="6"/>
        <w:spacing w:before="280" w:line="261" w:lineRule="auto"/>
        <w:ind w:right="366"/>
        <w:rPr>
          <w:rFonts w:hint="eastAsia"/>
        </w:rPr>
      </w:pPr>
    </w:p>
    <w:p w14:paraId="43B76A22">
      <w:pPr>
        <w:pStyle w:val="6"/>
        <w:spacing w:before="280" w:line="261" w:lineRule="auto"/>
        <w:ind w:right="366"/>
        <w:rPr>
          <w:rFonts w:hint="eastAsia"/>
        </w:rPr>
      </w:pPr>
      <w:r>
        <w:rPr>
          <w:rFonts w:hint="eastAsia"/>
        </w:rPr>
        <w:t>To use the language of John, “They, out of the fulness of him, who is the Only-begotten of God, the revealer of him in whose bosom he was from the beginning, who is full of grace and truth, true grace, had received grace for,” in the room of “grace,” the blessings of the new dispensation in the room of the blessings of the old; “for the law,” which was a grace, a favor, and a great one, “came by Moses, but the grace and truth,” the true grace, the great manifestation of the love of God in the blessings of a spiritual and eternal salvation, “came by Jesus Christ.”</w:t>
      </w:r>
    </w:p>
    <w:p w14:paraId="1ACE813E">
      <w:pPr>
        <w:pStyle w:val="6"/>
        <w:spacing w:before="280" w:line="261" w:lineRule="auto"/>
        <w:ind w:right="366"/>
        <w:rPr>
          <w:rFonts w:hint="eastAsia"/>
        </w:rPr>
      </w:pPr>
      <w:r>
        <w:rPr>
          <w:rFonts w:hint="eastAsia"/>
        </w:rPr>
        <w:t>用约翰的话说：“他们，从祂的丰满里，即那位上帝的独生子，从起初就在祂怀里的启示者，祂充满恩典和真理，即真恩典，领受了恩典上加”，即代替“恩典”，以新经纶的福分代替旧经纶的福分；“因为律法”，那曾是一种恩典、一种恩惠，并且是一种极大的恩惠，“本是借着摩西传的，但恩典和真理”，即真恩典，上帝在属灵和永恒救恩之福分中爱的伟大彰显，“都是由耶稣基督来的。”</w:t>
      </w:r>
    </w:p>
    <w:p w14:paraId="038AA1F6">
      <w:pPr>
        <w:pStyle w:val="6"/>
        <w:spacing w:before="280" w:line="261" w:lineRule="auto"/>
        <w:ind w:right="366"/>
        <w:rPr>
          <w:rFonts w:hint="eastAsia"/>
        </w:rPr>
      </w:pPr>
    </w:p>
    <w:p w14:paraId="7CFE6430">
      <w:pPr>
        <w:pStyle w:val="6"/>
        <w:spacing w:before="280" w:line="261" w:lineRule="auto"/>
        <w:ind w:right="366"/>
        <w:rPr>
          <w:rFonts w:hint="eastAsia"/>
        </w:rPr>
      </w:pPr>
      <w:r>
        <w:rPr>
          <w:rFonts w:hint="eastAsia"/>
        </w:rPr>
        <w:t>This, says Peter, is “the grace that is come to you,” and “this is the true grace of God.”</w:t>
      </w:r>
    </w:p>
    <w:p w14:paraId="0615D71D">
      <w:pPr>
        <w:pStyle w:val="6"/>
        <w:spacing w:before="280" w:line="261" w:lineRule="auto"/>
        <w:ind w:right="366"/>
        <w:rPr>
          <w:rFonts w:hint="eastAsia"/>
        </w:rPr>
      </w:pPr>
      <w:r>
        <w:rPr>
          <w:rFonts w:hint="eastAsia"/>
        </w:rPr>
        <w:t>彼得说，这就是“临到你们的恩典”，并且“这是上帝的真恩典”。</w:t>
      </w:r>
    </w:p>
    <w:p w14:paraId="09EDA7E1">
      <w:pPr>
        <w:pStyle w:val="6"/>
        <w:spacing w:before="280" w:line="261" w:lineRule="auto"/>
        <w:ind w:right="366"/>
        <w:rPr>
          <w:rFonts w:hint="eastAsia"/>
        </w:rPr>
      </w:pPr>
    </w:p>
    <w:p w14:paraId="0755CB2E">
      <w:pPr>
        <w:pStyle w:val="6"/>
        <w:spacing w:before="280" w:line="261" w:lineRule="auto"/>
        <w:ind w:right="366"/>
        <w:rPr>
          <w:rFonts w:hint="eastAsia"/>
        </w:rPr>
      </w:pPr>
      <w:r>
        <w:rPr>
          <w:rFonts w:hint="eastAsia"/>
        </w:rPr>
        <w:t>The apostle's declaration on this subject takes the form of a testimony.</w:t>
      </w:r>
    </w:p>
    <w:p w14:paraId="3057B50B">
      <w:pPr>
        <w:pStyle w:val="6"/>
        <w:spacing w:before="280" w:line="261" w:lineRule="auto"/>
        <w:ind w:right="366"/>
        <w:rPr>
          <w:rFonts w:hint="eastAsia"/>
        </w:rPr>
      </w:pPr>
      <w:r>
        <w:rPr>
          <w:rFonts w:hint="eastAsia"/>
        </w:rPr>
        <w:t>使徒关于这个主题的宣告，采取了见证的形式。</w:t>
      </w:r>
    </w:p>
    <w:p w14:paraId="02B3970B">
      <w:pPr>
        <w:pStyle w:val="6"/>
        <w:spacing w:before="280" w:line="261" w:lineRule="auto"/>
        <w:ind w:right="366"/>
        <w:rPr>
          <w:rFonts w:hint="eastAsia"/>
        </w:rPr>
      </w:pPr>
    </w:p>
    <w:p w14:paraId="6BB885B6">
      <w:pPr>
        <w:pStyle w:val="6"/>
        <w:spacing w:before="280" w:line="261" w:lineRule="auto"/>
        <w:ind w:right="366"/>
        <w:rPr>
          <w:rFonts w:hint="eastAsia"/>
        </w:rPr>
      </w:pPr>
      <w:r>
        <w:rPr>
          <w:rFonts w:hint="eastAsia"/>
        </w:rPr>
        <w:t>Not a demonstration on abstract principles, not a statement of his own individual opinion, but the declaration of a testimony with which, in common with his apostolic brethren, he had been “put in trust” by God.</w:t>
      </w:r>
    </w:p>
    <w:p w14:paraId="7302EF6E">
      <w:pPr>
        <w:pStyle w:val="6"/>
        <w:spacing w:before="280" w:line="261" w:lineRule="auto"/>
        <w:ind w:right="366"/>
        <w:rPr>
          <w:rFonts w:hint="eastAsia"/>
        </w:rPr>
      </w:pPr>
      <w:r>
        <w:rPr>
          <w:rFonts w:hint="eastAsia"/>
        </w:rPr>
        <w:t>不是基于抽象原则的论证，不是他个人意见的陈述，而是一个见证的宣告，这见证是上帝“所托付”给他的，如同托付给他的使徒弟兄们一样。</w:t>
      </w:r>
    </w:p>
    <w:p w14:paraId="6C85D824">
      <w:pPr>
        <w:pStyle w:val="6"/>
        <w:spacing w:before="280" w:line="261" w:lineRule="auto"/>
        <w:ind w:right="366"/>
        <w:rPr>
          <w:rFonts w:hint="eastAsia"/>
        </w:rPr>
      </w:pPr>
    </w:p>
    <w:p w14:paraId="1A967627">
      <w:pPr>
        <w:pStyle w:val="6"/>
        <w:spacing w:before="280" w:line="261" w:lineRule="auto"/>
        <w:ind w:right="366"/>
        <w:rPr>
          <w:rFonts w:hint="eastAsia"/>
        </w:rPr>
      </w:pPr>
      <w:r>
        <w:rPr>
          <w:rFonts w:hint="eastAsia"/>
        </w:rPr>
        <w:t>“The grace” to be brought to the true people of God under the Messiah, was “a mystery kept secret from former ages and generations” as it is written, Eye hath not seen, nor ear heard, neither have entered into the heart of man, the things which God hath prepared for them that love him.”</w:t>
      </w:r>
    </w:p>
    <w:p w14:paraId="43B70935">
      <w:pPr>
        <w:pStyle w:val="6"/>
        <w:spacing w:before="280" w:line="261" w:lineRule="auto"/>
        <w:ind w:right="366"/>
        <w:rPr>
          <w:rFonts w:hint="eastAsia"/>
        </w:rPr>
      </w:pPr>
      <w:r>
        <w:rPr>
          <w:rFonts w:hint="eastAsia"/>
        </w:rPr>
        <w:t>在弥赛亚之下要带给上帝真子民的“恩典”，是“历世历代所隐藏的奥秘”，如经上所记：“眼睛未曾看见，耳朵未曾听见，人心也未曾想到的，就是上帝为爱祂的人所预备的。”</w:t>
      </w:r>
    </w:p>
    <w:p w14:paraId="073C926F">
      <w:pPr>
        <w:pStyle w:val="6"/>
        <w:spacing w:before="280" w:line="261" w:lineRule="auto"/>
        <w:ind w:right="366"/>
        <w:rPr>
          <w:rFonts w:hint="eastAsia"/>
        </w:rPr>
      </w:pPr>
    </w:p>
    <w:p w14:paraId="0AF62E78">
      <w:pPr>
        <w:pStyle w:val="6"/>
        <w:spacing w:before="280" w:line="261" w:lineRule="auto"/>
        <w:ind w:right="366"/>
        <w:rPr>
          <w:rFonts w:hint="eastAsia"/>
        </w:rPr>
      </w:pPr>
      <w:r>
        <w:rPr>
          <w:rFonts w:hint="eastAsia"/>
        </w:rPr>
        <w:t>That was “the wisdom of God in a mystery, the hidden wisdom, which God had ordained before the world, unto the glory” of his people under the last and best dispensation of his grace.</w:t>
      </w:r>
    </w:p>
    <w:p w14:paraId="558E5D04">
      <w:pPr>
        <w:pStyle w:val="6"/>
        <w:spacing w:before="280" w:line="261" w:lineRule="auto"/>
        <w:ind w:right="366"/>
        <w:rPr>
          <w:rFonts w:hint="eastAsia"/>
        </w:rPr>
      </w:pPr>
      <w:r>
        <w:rPr>
          <w:rFonts w:hint="eastAsia"/>
        </w:rPr>
        <w:t>那是“上帝奥秘中的智慧，就是隐藏的智慧，是上帝在万世以前，为我们得荣耀所预定的”，是在祂恩典最后且最佳的经纶下，为祂子民预备的。</w:t>
      </w:r>
    </w:p>
    <w:p w14:paraId="65C55F13">
      <w:pPr>
        <w:pStyle w:val="6"/>
        <w:spacing w:before="280" w:line="261" w:lineRule="auto"/>
        <w:ind w:right="366"/>
        <w:rPr>
          <w:rFonts w:hint="eastAsia"/>
        </w:rPr>
      </w:pPr>
    </w:p>
    <w:p w14:paraId="1B89999E">
      <w:pPr>
        <w:pStyle w:val="6"/>
        <w:spacing w:before="280" w:line="261" w:lineRule="auto"/>
        <w:ind w:right="366"/>
        <w:rPr>
          <w:rFonts w:hint="eastAsia"/>
        </w:rPr>
      </w:pPr>
      <w:r>
        <w:rPr>
          <w:rFonts w:hint="eastAsia"/>
        </w:rPr>
        <w:t>“But God revealed these things unto his holy apostles by his Spirit, and they, having received the Spirit which is of God, and having the mind of Christ, testified the things which he revealed to them, not in words taught by man's wisdom, but in words taught by the Holy Ghost.”</w:t>
      </w:r>
    </w:p>
    <w:p w14:paraId="241880E5">
      <w:pPr>
        <w:pStyle w:val="6"/>
        <w:spacing w:before="280" w:line="261" w:lineRule="auto"/>
        <w:ind w:right="366"/>
        <w:rPr>
          <w:rFonts w:hint="eastAsia"/>
        </w:rPr>
      </w:pPr>
      <w:r>
        <w:rPr>
          <w:rFonts w:hint="eastAsia"/>
        </w:rPr>
        <w:t>“但上帝借着圣灵向祂的圣使徒显明了；他们既领受了那从上帝来的灵，又有了基督的心，就将祂所启示给他们的事情见证出来，不是用人智慧所指教的言语，乃是用圣灵所指教的言语。”</w:t>
      </w:r>
    </w:p>
    <w:p w14:paraId="178E54B9">
      <w:pPr>
        <w:pStyle w:val="6"/>
        <w:spacing w:before="280" w:line="261" w:lineRule="auto"/>
        <w:ind w:right="366"/>
        <w:rPr>
          <w:rFonts w:hint="eastAsia"/>
        </w:rPr>
      </w:pPr>
    </w:p>
    <w:p w14:paraId="26E21889">
      <w:pPr>
        <w:pStyle w:val="6"/>
        <w:spacing w:before="280" w:line="261" w:lineRule="auto"/>
        <w:ind w:right="366"/>
        <w:rPr>
          <w:rFonts w:hint="eastAsia"/>
        </w:rPr>
      </w:pPr>
      <w:r>
        <w:rPr>
          <w:rFonts w:hint="eastAsia"/>
        </w:rPr>
        <w:t>As the declaration respecting truth took the form of “testimony,” so the</w:t>
      </w:r>
    </w:p>
    <w:p w14:paraId="51E7F7BB">
      <w:pPr>
        <w:pStyle w:val="6"/>
        <w:spacing w:before="280" w:line="261" w:lineRule="auto"/>
        <w:ind w:right="366"/>
        <w:rPr>
          <w:rFonts w:hint="eastAsia"/>
        </w:rPr>
      </w:pPr>
      <w:r>
        <w:rPr>
          <w:rFonts w:hint="eastAsia"/>
        </w:rPr>
        <w:t>正如关于真理的宣告采取了“见证”的形式，</w:t>
      </w:r>
    </w:p>
    <w:p w14:paraId="331BD793">
      <w:pPr>
        <w:pStyle w:val="6"/>
        <w:spacing w:before="280" w:line="261" w:lineRule="auto"/>
        <w:ind w:right="366"/>
        <w:rPr>
          <w:rFonts w:hint="eastAsia"/>
        </w:rPr>
      </w:pPr>
    </w:p>
    <w:p w14:paraId="1E3525F6">
      <w:pPr>
        <w:pStyle w:val="6"/>
        <w:spacing w:before="280" w:line="261" w:lineRule="auto"/>
        <w:ind w:right="366"/>
        <w:rPr>
          <w:rFonts w:hint="eastAsia"/>
        </w:rPr>
      </w:pPr>
      <w:r>
        <w:rPr>
          <w:rFonts w:hint="eastAsia"/>
        </w:rPr>
        <w:t>declaration with regard to duty took the form of “exhortation.”</w:t>
      </w:r>
    </w:p>
    <w:p w14:paraId="75346BF5">
      <w:pPr>
        <w:pStyle w:val="6"/>
        <w:spacing w:before="280" w:line="261" w:lineRule="auto"/>
        <w:ind w:right="366"/>
        <w:rPr>
          <w:rFonts w:hint="eastAsia"/>
        </w:rPr>
      </w:pPr>
      <w:r>
        <w:rPr>
          <w:rFonts w:hint="eastAsia"/>
        </w:rPr>
        <w:t>关于责任的宣告也采取了“劝勉”的形式。</w:t>
      </w:r>
    </w:p>
    <w:p w14:paraId="62E566EE">
      <w:pPr>
        <w:pStyle w:val="6"/>
        <w:spacing w:before="280" w:line="261" w:lineRule="auto"/>
        <w:ind w:right="366"/>
        <w:rPr>
          <w:rFonts w:hint="eastAsia"/>
        </w:rPr>
      </w:pPr>
    </w:p>
    <w:p w14:paraId="2873A04D">
      <w:pPr>
        <w:pStyle w:val="6"/>
        <w:spacing w:before="280" w:line="261" w:lineRule="auto"/>
        <w:ind w:right="366"/>
        <w:rPr>
          <w:rFonts w:hint="eastAsia"/>
        </w:rPr>
      </w:pPr>
      <w:r>
        <w:rPr>
          <w:rFonts w:hint="eastAsia"/>
        </w:rPr>
        <w:t>The practical part of the epistle is not a dry system of ethics, but a warm exhortation, showing Christians what it is to stand, how they were to be enabled to stand, and why they should stand.</w:t>
      </w:r>
    </w:p>
    <w:p w14:paraId="4AF83F6D">
      <w:pPr>
        <w:pStyle w:val="6"/>
        <w:spacing w:before="280" w:line="261" w:lineRule="auto"/>
        <w:ind w:right="366"/>
        <w:rPr>
          <w:rFonts w:hint="eastAsia"/>
        </w:rPr>
      </w:pPr>
      <w:r>
        <w:rPr>
          <w:rFonts w:hint="eastAsia"/>
        </w:rPr>
        <w:t>这封书信的实践部分，不是一套枯燥的伦理体系，而是一番热切的劝勉，向基督徒显明什么是站立，他们如何才能站立，以及他们为何应该站立。</w:t>
      </w:r>
    </w:p>
    <w:p w14:paraId="42E9717F">
      <w:pPr>
        <w:pStyle w:val="6"/>
        <w:spacing w:before="280" w:line="261" w:lineRule="auto"/>
        <w:ind w:right="366"/>
        <w:rPr>
          <w:rFonts w:hint="eastAsia"/>
        </w:rPr>
      </w:pPr>
    </w:p>
    <w:p w14:paraId="45236647">
      <w:pPr>
        <w:pStyle w:val="6"/>
        <w:spacing w:before="280" w:line="261" w:lineRule="auto"/>
        <w:ind w:right="366"/>
        <w:rPr>
          <w:rFonts w:hint="eastAsia"/>
        </w:rPr>
      </w:pPr>
      <w:r>
        <w:rPr>
          <w:rFonts w:hint="eastAsia"/>
        </w:rPr>
        <w:t>The apostle further notices, that the testimony and the exhortation contained in this epistle were a brief testimony and exhortation: “In few words exhorting and testifying.”</w:t>
      </w:r>
    </w:p>
    <w:p w14:paraId="2EF9E963">
      <w:pPr>
        <w:pStyle w:val="6"/>
        <w:spacing w:before="280" w:line="261" w:lineRule="auto"/>
        <w:ind w:right="366"/>
        <w:rPr>
          <w:rFonts w:hint="eastAsia"/>
        </w:rPr>
      </w:pPr>
      <w:r>
        <w:rPr>
          <w:rFonts w:hint="eastAsia"/>
        </w:rPr>
        <w:t>使徒进一步指出，这封书信中所包含的见证和劝勉是简短的见证和劝勉：“用几句话劝勉并见证。”</w:t>
      </w:r>
    </w:p>
    <w:p w14:paraId="0053D418">
      <w:pPr>
        <w:pStyle w:val="6"/>
        <w:spacing w:before="280" w:line="261" w:lineRule="auto"/>
        <w:ind w:right="366"/>
        <w:rPr>
          <w:rFonts w:hint="eastAsia"/>
        </w:rPr>
      </w:pPr>
    </w:p>
    <w:p w14:paraId="78CC3CE8">
      <w:pPr>
        <w:pStyle w:val="6"/>
        <w:spacing w:before="280" w:line="261" w:lineRule="auto"/>
        <w:ind w:right="366"/>
        <w:rPr>
          <w:rFonts w:hint="eastAsia"/>
        </w:rPr>
      </w:pPr>
      <w:r>
        <w:rPr>
          <w:rFonts w:hint="eastAsia"/>
        </w:rPr>
        <w:t>Here, as well as in the Epistle to the Hebrews, where the apostle says, at the close of the comparatively long Epistle to the Hebrews, “I have written a letter to you in few words,” we apprehend the reference is rather to the condensation than to the brevity, strictly so called, of the compositions.</w:t>
      </w:r>
    </w:p>
    <w:p w14:paraId="760F6F83">
      <w:pPr>
        <w:pStyle w:val="6"/>
        <w:spacing w:before="280" w:line="261" w:lineRule="auto"/>
        <w:ind w:right="366"/>
        <w:rPr>
          <w:rFonts w:hint="eastAsia"/>
        </w:rPr>
      </w:pPr>
      <w:r>
        <w:rPr>
          <w:rFonts w:hint="eastAsia"/>
        </w:rPr>
        <w:t>此处，如同在希伯来书中，使徒在那封相对较长的希伯来书结尾说：“我略略地写了信给你们”，我们认为，这里的所指更多是作品的精炼而非严格意义上的简短。</w:t>
      </w:r>
    </w:p>
    <w:p w14:paraId="01E26BD9">
      <w:pPr>
        <w:pStyle w:val="6"/>
        <w:spacing w:before="280" w:line="261" w:lineRule="auto"/>
        <w:ind w:right="366"/>
        <w:rPr>
          <w:rFonts w:hint="eastAsia"/>
        </w:rPr>
      </w:pPr>
    </w:p>
    <w:p w14:paraId="76CDDA54">
      <w:pPr>
        <w:pStyle w:val="6"/>
        <w:spacing w:before="280" w:line="261" w:lineRule="auto"/>
        <w:ind w:right="366"/>
        <w:rPr>
          <w:rFonts w:hint="eastAsia"/>
        </w:rPr>
      </w:pPr>
      <w:r>
        <w:rPr>
          <w:rFonts w:hint="eastAsia"/>
        </w:rPr>
        <w:t>This is not a short epistle, and the Epistle to the Hebrews is one of the longest in the New Testament; but there is no unnecessary diffuseness, no waste of words; and on this account, as well as higher ones, Peter's letter, like Paul's, is “weighty and powerful.”</w:t>
      </w:r>
    </w:p>
    <w:p w14:paraId="4F27BE29">
      <w:pPr>
        <w:pStyle w:val="6"/>
        <w:spacing w:before="280" w:line="261" w:lineRule="auto"/>
        <w:ind w:right="366"/>
        <w:rPr>
          <w:rFonts w:hint="eastAsia"/>
        </w:rPr>
      </w:pPr>
      <w:r>
        <w:rPr>
          <w:rFonts w:hint="eastAsia"/>
        </w:rPr>
        <w:t>这并非一封短的书信，而希伯来书是新约中最长的书信之一；但没有不必要的冗长，没有浪费言语；因此，以及更崇高的原因，彼得的书信，如同保罗的，是“有分量、有能力的。”</w:t>
      </w:r>
    </w:p>
    <w:p w14:paraId="5FE30E22">
      <w:pPr>
        <w:pStyle w:val="6"/>
        <w:spacing w:before="280" w:line="261" w:lineRule="auto"/>
        <w:ind w:right="366"/>
        <w:rPr>
          <w:rFonts w:hint="eastAsia"/>
        </w:rPr>
      </w:pPr>
    </w:p>
    <w:p w14:paraId="20FA27E9">
      <w:pPr>
        <w:pStyle w:val="6"/>
        <w:spacing w:before="280" w:line="261" w:lineRule="auto"/>
        <w:ind w:right="366"/>
        <w:rPr>
          <w:rFonts w:hint="eastAsia"/>
        </w:rPr>
      </w:pPr>
      <w:r>
        <w:rPr>
          <w:rFonts w:hint="eastAsia"/>
        </w:rPr>
        <w:t>In our illustrations of the epistle, we have had abundant opportunities of observing in how few words Peter wraps up pregnant thoughts, exhibits far-reaching views.</w:t>
      </w:r>
    </w:p>
    <w:p w14:paraId="53B8B7D3">
      <w:pPr>
        <w:pStyle w:val="6"/>
        <w:spacing w:before="280" w:line="261" w:lineRule="auto"/>
        <w:ind w:right="366"/>
        <w:rPr>
          <w:rFonts w:hint="eastAsia"/>
        </w:rPr>
      </w:pPr>
      <w:r>
        <w:rPr>
          <w:rFonts w:hint="eastAsia"/>
        </w:rPr>
        <w:t>在我们对这封书信的阐述中，我们有充分的机会观察到彼得是如何用寥寥数语，包裹住深邃的思想，展现出深远的见解。</w:t>
      </w:r>
    </w:p>
    <w:p w14:paraId="2C9BF370">
      <w:pPr>
        <w:pStyle w:val="6"/>
        <w:spacing w:before="280" w:line="261" w:lineRule="auto"/>
        <w:ind w:right="366"/>
        <w:rPr>
          <w:rFonts w:hint="eastAsia"/>
        </w:rPr>
      </w:pPr>
    </w:p>
    <w:p w14:paraId="23D22465">
      <w:pPr>
        <w:pStyle w:val="6"/>
        <w:spacing w:before="280" w:line="261" w:lineRule="auto"/>
        <w:ind w:right="366"/>
        <w:rPr>
          <w:rFonts w:hint="eastAsia"/>
        </w:rPr>
      </w:pPr>
      <w:r>
        <w:rPr>
          <w:rFonts w:hint="eastAsia"/>
        </w:rPr>
        <w:t>What the apostle represents as the characteristics of his epistle are equally those of the apostolic epistles generally.</w:t>
      </w:r>
    </w:p>
    <w:p w14:paraId="75A5ABC5">
      <w:pPr>
        <w:pStyle w:val="6"/>
        <w:spacing w:before="280" w:line="261" w:lineRule="auto"/>
        <w:ind w:right="366"/>
        <w:rPr>
          <w:rFonts w:hint="eastAsia"/>
        </w:rPr>
      </w:pPr>
      <w:r>
        <w:rPr>
          <w:rFonts w:hint="eastAsia"/>
        </w:rPr>
        <w:t>使徒所描绘的其书信的特征，同样也是使徒书信的普遍特征。</w:t>
      </w:r>
    </w:p>
    <w:p w14:paraId="441B65AE">
      <w:pPr>
        <w:pStyle w:val="6"/>
        <w:spacing w:before="280" w:line="261" w:lineRule="auto"/>
        <w:ind w:right="366"/>
        <w:rPr>
          <w:rFonts w:hint="eastAsia"/>
        </w:rPr>
      </w:pPr>
    </w:p>
    <w:p w14:paraId="7B708540">
      <w:pPr>
        <w:pStyle w:val="6"/>
        <w:spacing w:before="280" w:line="261" w:lineRule="auto"/>
        <w:ind w:right="366"/>
        <w:rPr>
          <w:rFonts w:hint="eastAsia"/>
        </w:rPr>
      </w:pPr>
      <w:r>
        <w:rPr>
          <w:rFonts w:hint="eastAsia"/>
        </w:rPr>
        <w:t>They are occupied with brief, condensed testimonies and exhortations respecting the grace of God, and the duty of Christians in reference to that grace.</w:t>
      </w:r>
    </w:p>
    <w:p w14:paraId="65E66343">
      <w:pPr>
        <w:pStyle w:val="6"/>
        <w:spacing w:before="280" w:line="261" w:lineRule="auto"/>
        <w:ind w:right="366"/>
        <w:rPr>
          <w:rFonts w:hint="eastAsia"/>
        </w:rPr>
      </w:pPr>
      <w:r>
        <w:rPr>
          <w:rFonts w:hint="eastAsia"/>
        </w:rPr>
        <w:t>它们都专注于关于上帝恩典以及基督徒对那恩典之责任的简短、精炼的见证和劝勉。</w:t>
      </w:r>
    </w:p>
    <w:p w14:paraId="1DD2C59E">
      <w:pPr>
        <w:pStyle w:val="6"/>
        <w:spacing w:before="280" w:line="261" w:lineRule="auto"/>
        <w:ind w:right="366"/>
        <w:rPr>
          <w:rFonts w:hint="eastAsia"/>
        </w:rPr>
      </w:pPr>
    </w:p>
    <w:p w14:paraId="11343C91">
      <w:pPr>
        <w:pStyle w:val="6"/>
        <w:spacing w:before="280" w:line="261" w:lineRule="auto"/>
        <w:ind w:right="366"/>
        <w:rPr>
          <w:rFonts w:hint="eastAsia"/>
        </w:rPr>
      </w:pPr>
      <w:r>
        <w:rPr>
          <w:rFonts w:hint="eastAsia"/>
        </w:rPr>
        <w:t>And as the apostles' discourses, recorded in the Acts of the Apostles, are the models which Christian ministers should follow in preaching the gospel to the world lying under the wicked one; so their epistles are the models which they should follow in teaching the doctrine and the law of Christ to the churches of the saints, to “them who have believed through grace.”</w:t>
      </w:r>
    </w:p>
    <w:p w14:paraId="46FF9E6F">
      <w:pPr>
        <w:pStyle w:val="6"/>
        <w:spacing w:before="280" w:line="261" w:lineRule="auto"/>
        <w:ind w:right="366"/>
        <w:rPr>
          <w:rFonts w:hint="eastAsia"/>
        </w:rPr>
      </w:pPr>
      <w:r>
        <w:rPr>
          <w:rFonts w:hint="eastAsia"/>
        </w:rPr>
        <w:t>并且，正如使徒行传中所记载的使徒讲道，是基督徒牧师向那卧在恶者手下的世界传福音时应遵循的典范；他们的书信也是他们在向众圣徒的教会，向“因恩典而信的人”教导基督的教义和律法时应遵循的典范。</w:t>
      </w:r>
    </w:p>
    <w:p w14:paraId="3635979E">
      <w:pPr>
        <w:pStyle w:val="6"/>
        <w:spacing w:before="280" w:line="261" w:lineRule="auto"/>
        <w:ind w:right="366"/>
        <w:rPr>
          <w:rFonts w:hint="eastAsia"/>
        </w:rPr>
      </w:pPr>
    </w:p>
    <w:p w14:paraId="1BEE972C">
      <w:pPr>
        <w:pStyle w:val="6"/>
        <w:spacing w:before="280" w:line="261" w:lineRule="auto"/>
        <w:ind w:right="366"/>
        <w:rPr>
          <w:rFonts w:hint="eastAsia"/>
        </w:rPr>
      </w:pPr>
      <w:r>
        <w:rPr>
          <w:rFonts w:hint="eastAsia"/>
        </w:rPr>
        <w:t>Every Christian teacher's system of instruction should embrace in it a clear, distinct statement of the true grace of God, of the exceeding great and precious blessings of the Christian salvation; he should conduct his people throughout the length and breadth of the goodly heritage assigned them even here below; and he should often take them up as it were into an exceeding high mountain, and, teaching them to apply the prospective glass of the gospel to the eye of faith, show them the glories of the kingdom which awaits them in the land that is far off; if he does not do this, he is not a minister of the gospel at all; and his system should</w:t>
      </w:r>
    </w:p>
    <w:p w14:paraId="37BC488E">
      <w:pPr>
        <w:pStyle w:val="6"/>
        <w:spacing w:before="280" w:line="261" w:lineRule="auto"/>
        <w:ind w:right="366"/>
        <w:rPr>
          <w:rFonts w:hint="eastAsia"/>
        </w:rPr>
      </w:pPr>
      <w:r>
        <w:rPr>
          <w:rFonts w:hint="eastAsia"/>
        </w:rPr>
        <w:t>每一位基督徒教师的教导体系，都应包含对上帝真恩典，对基督徒救恩那又宝贵又极大的福分的清晰、明确的陈述；他应带领他的子民遍览那甚至在地上就已赐给他们的美好产业；并且他应常常仿佛带他们上到一座极高的山，教导他们将福音的望远镜放在信心的眼前，向他们展示那在遥远之地的国度所等待他们的荣耀；如果他不做这些，他就根本不是福音的执事；并且他的体系</w:t>
      </w:r>
    </w:p>
    <w:p w14:paraId="399CF5B4">
      <w:pPr>
        <w:pStyle w:val="6"/>
        <w:spacing w:before="280" w:line="261" w:lineRule="auto"/>
        <w:ind w:right="366"/>
        <w:rPr>
          <w:rFonts w:hint="eastAsia"/>
        </w:rPr>
      </w:pPr>
    </w:p>
    <w:p w14:paraId="6D61E187">
      <w:pPr>
        <w:pStyle w:val="6"/>
        <w:spacing w:before="280" w:line="261" w:lineRule="auto"/>
        <w:ind w:right="366"/>
        <w:rPr>
          <w:rFonts w:hint="eastAsia"/>
        </w:rPr>
      </w:pPr>
      <w:r>
        <w:rPr>
          <w:rFonts w:hint="eastAsia"/>
        </w:rPr>
        <w:t>equally embrace in it a clear statement and a powerful enforcement of the duties which lie on Christians, as partakers of the grace of God in truth.</w:t>
      </w:r>
    </w:p>
    <w:p w14:paraId="3717DFC8">
      <w:pPr>
        <w:pStyle w:val="6"/>
        <w:spacing w:before="280" w:line="261" w:lineRule="auto"/>
        <w:ind w:right="366"/>
        <w:rPr>
          <w:rFonts w:hint="eastAsia"/>
        </w:rPr>
      </w:pPr>
      <w:r>
        <w:rPr>
          <w:rFonts w:hint="eastAsia"/>
        </w:rPr>
        <w:t>同样应包含对基督徒作为真理中有分于上帝恩典之人的责任的清晰陈述和有力执行。</w:t>
      </w:r>
    </w:p>
    <w:p w14:paraId="7C756784">
      <w:pPr>
        <w:pStyle w:val="6"/>
        <w:spacing w:before="280" w:line="261" w:lineRule="auto"/>
        <w:ind w:right="366"/>
        <w:rPr>
          <w:rFonts w:hint="eastAsia"/>
        </w:rPr>
      </w:pPr>
    </w:p>
    <w:p w14:paraId="363EEF8E">
      <w:pPr>
        <w:pStyle w:val="6"/>
        <w:spacing w:before="280" w:line="261" w:lineRule="auto"/>
        <w:ind w:right="366"/>
        <w:rPr>
          <w:rFonts w:hint="eastAsia"/>
        </w:rPr>
      </w:pPr>
      <w:r>
        <w:rPr>
          <w:rFonts w:hint="eastAsia"/>
        </w:rPr>
        <w:t xml:space="preserve"> And  his  doctrinal  preaching  must  all  wear  the  form  of “a testimony,” a declaration, of what God the Lord says, of what is the mind of Christ, of what the Holy Ghost has declared,—not of human conjectures and reasonings, but of Divine revelations, and his practical preaching must all have the form of exhortation,—not occupying the mind with ethical disquisitions and questions, but pressing home clearly- announced Divine injunctions on the conscience and the heart.</w:t>
      </w:r>
    </w:p>
    <w:p w14:paraId="4F9942F5">
      <w:pPr>
        <w:pStyle w:val="6"/>
        <w:spacing w:before="280" w:line="261" w:lineRule="auto"/>
        <w:ind w:right="366"/>
        <w:rPr>
          <w:rFonts w:hint="eastAsia"/>
        </w:rPr>
      </w:pPr>
      <w:r>
        <w:rPr>
          <w:rFonts w:hint="eastAsia"/>
        </w:rPr>
        <w:t>并且他教义的讲道必须全都带有“见证”的形式，即宣告主上帝所说的，基督的心意是什么，圣灵所宣告的什么——不是人的臆测和推理，而是神圣的启示；他实践的讲道必须全都带有劝勉的形式——不是用伦理的探讨和问题占据心思意念，而是将清晰宣告的神圣命令，紧紧地压在良心和心灵上。</w:t>
      </w:r>
    </w:p>
    <w:p w14:paraId="620F9677">
      <w:pPr>
        <w:pStyle w:val="6"/>
        <w:spacing w:before="280" w:line="261" w:lineRule="auto"/>
        <w:ind w:right="366"/>
        <w:rPr>
          <w:rFonts w:hint="eastAsia"/>
        </w:rPr>
      </w:pPr>
    </w:p>
    <w:p w14:paraId="09564935">
      <w:pPr>
        <w:pStyle w:val="6"/>
        <w:spacing w:before="280" w:line="261" w:lineRule="auto"/>
        <w:ind w:right="366"/>
        <w:rPr>
          <w:rFonts w:hint="eastAsia"/>
        </w:rPr>
      </w:pPr>
      <w:r>
        <w:rPr>
          <w:rFonts w:hint="eastAsia"/>
        </w:rPr>
        <w:t>The testimony and the exhortation must go together, and be presented as closely connected,—the one the foundation, the other the building.</w:t>
      </w:r>
    </w:p>
    <w:p w14:paraId="39C08C62">
      <w:pPr>
        <w:pStyle w:val="6"/>
        <w:spacing w:before="280" w:line="261" w:lineRule="auto"/>
        <w:ind w:right="366"/>
        <w:rPr>
          <w:rFonts w:hint="eastAsia"/>
        </w:rPr>
      </w:pPr>
      <w:r>
        <w:rPr>
          <w:rFonts w:hint="eastAsia"/>
        </w:rPr>
        <w:t>见证和劝勉必须并驾齐驱，并被呈现为紧密相连——一个是根基，另一个是建造。</w:t>
      </w:r>
    </w:p>
    <w:p w14:paraId="331E671A">
      <w:pPr>
        <w:pStyle w:val="6"/>
        <w:spacing w:before="280" w:line="261" w:lineRule="auto"/>
        <w:ind w:right="366"/>
        <w:rPr>
          <w:rFonts w:hint="eastAsia"/>
        </w:rPr>
      </w:pPr>
    </w:p>
    <w:p w14:paraId="394B8DAA">
      <w:pPr>
        <w:pStyle w:val="6"/>
        <w:spacing w:before="280" w:line="261" w:lineRule="auto"/>
        <w:ind w:right="366"/>
        <w:rPr>
          <w:rFonts w:hint="eastAsia"/>
        </w:rPr>
      </w:pPr>
      <w:r>
        <w:rPr>
          <w:rFonts w:hint="eastAsia"/>
        </w:rPr>
        <w:t>The grace, the true grace, must be declared, in order that they who believe in Christ may be careful to maintain good works.</w:t>
      </w:r>
    </w:p>
    <w:p w14:paraId="7FE497C5">
      <w:pPr>
        <w:pStyle w:val="6"/>
        <w:spacing w:before="280" w:line="261" w:lineRule="auto"/>
        <w:ind w:right="366"/>
        <w:rPr>
          <w:rFonts w:hint="eastAsia"/>
        </w:rPr>
      </w:pPr>
      <w:r>
        <w:rPr>
          <w:rFonts w:hint="eastAsia"/>
        </w:rPr>
        <w:t>恩典，真恩典，必须被宣告，为要使那些信基督的人，可以留心行善。</w:t>
      </w:r>
    </w:p>
    <w:p w14:paraId="6E6DF298">
      <w:pPr>
        <w:pStyle w:val="6"/>
        <w:spacing w:before="280" w:line="261" w:lineRule="auto"/>
        <w:ind w:right="366"/>
        <w:rPr>
          <w:rFonts w:hint="eastAsia"/>
        </w:rPr>
      </w:pPr>
    </w:p>
    <w:p w14:paraId="343462D4">
      <w:pPr>
        <w:pStyle w:val="6"/>
        <w:spacing w:before="280" w:line="261" w:lineRule="auto"/>
        <w:ind w:right="366"/>
        <w:rPr>
          <w:rFonts w:hint="eastAsia"/>
        </w:rPr>
      </w:pPr>
      <w:r>
        <w:rPr>
          <w:rFonts w:hint="eastAsia"/>
        </w:rPr>
        <w:t>It is also very desirable that all this should be done briefly, “in few words;” that is, that the teaching, though plain, should be condensed.</w:t>
      </w:r>
    </w:p>
    <w:p w14:paraId="01E52BDF">
      <w:pPr>
        <w:pStyle w:val="6"/>
        <w:spacing w:before="280" w:line="261" w:lineRule="auto"/>
        <w:ind w:right="366"/>
        <w:rPr>
          <w:rFonts w:hint="eastAsia"/>
        </w:rPr>
      </w:pPr>
      <w:r>
        <w:rPr>
          <w:rFonts w:hint="eastAsia"/>
        </w:rPr>
        <w:t>同样非常可取的是，所有这些都应简短地完成，“用几句话”；也就是说，教导虽然平白，却应精炼。</w:t>
      </w:r>
    </w:p>
    <w:p w14:paraId="0355658E">
      <w:pPr>
        <w:pStyle w:val="6"/>
        <w:spacing w:before="280" w:line="261" w:lineRule="auto"/>
        <w:ind w:right="366"/>
        <w:rPr>
          <w:rFonts w:hint="eastAsia"/>
        </w:rPr>
      </w:pPr>
    </w:p>
    <w:p w14:paraId="2A8B7A5D">
      <w:pPr>
        <w:pStyle w:val="6"/>
        <w:spacing w:before="280" w:line="261" w:lineRule="auto"/>
        <w:ind w:right="366"/>
        <w:rPr>
          <w:rFonts w:hint="eastAsia"/>
        </w:rPr>
      </w:pPr>
      <w:r>
        <w:rPr>
          <w:rFonts w:hint="eastAsia"/>
        </w:rPr>
        <w:t>The time afforded for Christian teaching is necessarily very limited, and many Christians have few means of Christian instruction besides public teaching.</w:t>
      </w:r>
    </w:p>
    <w:p w14:paraId="568D6A42">
      <w:pPr>
        <w:pStyle w:val="6"/>
        <w:spacing w:before="280" w:line="261" w:lineRule="auto"/>
        <w:ind w:right="366"/>
        <w:rPr>
          <w:rFonts w:hint="eastAsia"/>
        </w:rPr>
      </w:pPr>
      <w:r>
        <w:rPr>
          <w:rFonts w:hint="eastAsia"/>
        </w:rPr>
        <w:t>用于基督徒教导的时间必然非常有限，并且许多基督徒除了公共教导外，很少有其他基督徒教导的途径。</w:t>
      </w:r>
    </w:p>
    <w:p w14:paraId="17096828">
      <w:pPr>
        <w:pStyle w:val="6"/>
        <w:spacing w:before="280" w:line="261" w:lineRule="auto"/>
        <w:ind w:right="366"/>
        <w:rPr>
          <w:rFonts w:hint="eastAsia"/>
        </w:rPr>
      </w:pPr>
    </w:p>
    <w:p w14:paraId="6CF1BEB6">
      <w:pPr>
        <w:pStyle w:val="6"/>
        <w:spacing w:before="280" w:line="261" w:lineRule="auto"/>
        <w:ind w:right="366"/>
        <w:rPr>
          <w:rFonts w:hint="eastAsia"/>
        </w:rPr>
      </w:pPr>
      <w:r>
        <w:rPr>
          <w:rFonts w:hint="eastAsia"/>
        </w:rPr>
        <w:t>It is therefore a matter of great importance that the discourses of a Christian minister should contain as much matter as can be brought into them, without overtasking the minds of the hearers.</w:t>
      </w:r>
    </w:p>
    <w:p w14:paraId="48140A48">
      <w:pPr>
        <w:pStyle w:val="6"/>
        <w:spacing w:before="280" w:line="261" w:lineRule="auto"/>
        <w:ind w:right="366"/>
        <w:rPr>
          <w:rFonts w:hint="eastAsia"/>
        </w:rPr>
      </w:pPr>
      <w:r>
        <w:rPr>
          <w:rFonts w:hint="eastAsia"/>
        </w:rPr>
        <w:t>因此，基督徒牧师的讲道，在不使听众心力交瘁的情况下，尽可能多地包含内容，是一件非常重要的事。</w:t>
      </w:r>
    </w:p>
    <w:p w14:paraId="3AA4077A">
      <w:pPr>
        <w:pStyle w:val="6"/>
        <w:spacing w:before="280" w:line="261" w:lineRule="auto"/>
        <w:ind w:right="366"/>
        <w:rPr>
          <w:rFonts w:hint="eastAsia"/>
        </w:rPr>
      </w:pPr>
    </w:p>
    <w:p w14:paraId="39B637F0">
      <w:pPr>
        <w:pStyle w:val="6"/>
        <w:spacing w:before="280" w:line="261" w:lineRule="auto"/>
        <w:ind w:right="366"/>
        <w:rPr>
          <w:rFonts w:hint="eastAsia"/>
        </w:rPr>
      </w:pPr>
      <w:r>
        <w:rPr>
          <w:rFonts w:hint="eastAsia"/>
        </w:rPr>
        <w:t>Chap. III.—The Mode Of The Writing Or Transmission Of The Epistle.</w:t>
      </w:r>
    </w:p>
    <w:p w14:paraId="66A83B9A">
      <w:pPr>
        <w:pStyle w:val="6"/>
        <w:spacing w:before="280" w:line="261" w:lineRule="auto"/>
        <w:ind w:right="366"/>
        <w:rPr>
          <w:rFonts w:hint="eastAsia"/>
        </w:rPr>
      </w:pPr>
      <w:r>
        <w:rPr>
          <w:rFonts w:hint="eastAsia"/>
        </w:rPr>
        <w:t>第三章 书信的书写或传递方式。</w:t>
      </w:r>
    </w:p>
    <w:p w14:paraId="04B2B5BD">
      <w:pPr>
        <w:pStyle w:val="6"/>
        <w:spacing w:before="280" w:line="261" w:lineRule="auto"/>
        <w:ind w:right="366"/>
        <w:rPr>
          <w:rFonts w:hint="eastAsia"/>
        </w:rPr>
      </w:pPr>
    </w:p>
    <w:p w14:paraId="3C93E3D1">
      <w:pPr>
        <w:pStyle w:val="6"/>
        <w:spacing w:before="280" w:line="261" w:lineRule="auto"/>
        <w:ind w:right="366"/>
        <w:rPr>
          <w:rFonts w:hint="eastAsia"/>
        </w:rPr>
      </w:pPr>
      <w:r>
        <w:rPr>
          <w:rFonts w:hint="eastAsia"/>
        </w:rPr>
        <w:t>The only other thing in the recapitulatory part of the postscript that requires attention, is the mode of the writing or of the transmission of the letter,—“By Silvanus, a faithful brother unto you, as I suppose, I have written.”</w:t>
      </w:r>
    </w:p>
    <w:p w14:paraId="3F9DEA21">
      <w:pPr>
        <w:pStyle w:val="6"/>
        <w:spacing w:before="280" w:line="261" w:lineRule="auto"/>
        <w:ind w:right="366"/>
        <w:rPr>
          <w:rFonts w:hint="eastAsia"/>
        </w:rPr>
      </w:pPr>
      <w:r>
        <w:rPr>
          <w:rFonts w:hint="eastAsia"/>
        </w:rPr>
        <w:t>跋语的重述部分，唯一需要注意的另一件事，是信件的书写或传递方式——“借着我所看为忠心的弟兄西拉，我写了信。”</w:t>
      </w:r>
    </w:p>
    <w:p w14:paraId="3B0A67DC">
      <w:pPr>
        <w:pStyle w:val="6"/>
        <w:spacing w:before="280" w:line="261" w:lineRule="auto"/>
        <w:ind w:right="366"/>
        <w:rPr>
          <w:rFonts w:hint="eastAsia"/>
        </w:rPr>
      </w:pPr>
    </w:p>
    <w:p w14:paraId="52F00137">
      <w:pPr>
        <w:pStyle w:val="6"/>
        <w:spacing w:before="280" w:line="261" w:lineRule="auto"/>
        <w:ind w:right="366"/>
        <w:rPr>
          <w:rFonts w:hint="eastAsia"/>
        </w:rPr>
      </w:pPr>
      <w:r>
        <w:rPr>
          <w:rFonts w:hint="eastAsia"/>
        </w:rPr>
        <w:t>In the Acts of the Apostles, and in the Epistles of Paul, we read of a person of this name.</w:t>
      </w:r>
    </w:p>
    <w:p w14:paraId="09933F73">
      <w:pPr>
        <w:pStyle w:val="6"/>
        <w:spacing w:before="280" w:line="261" w:lineRule="auto"/>
        <w:ind w:right="366"/>
        <w:rPr>
          <w:rFonts w:hint="eastAsia"/>
        </w:rPr>
      </w:pPr>
      <w:r>
        <w:rPr>
          <w:rFonts w:hint="eastAsia"/>
        </w:rPr>
        <w:t>在使徒行传和保罗的书信中，我们读到一位同名的人。</w:t>
      </w:r>
    </w:p>
    <w:p w14:paraId="7539D64A">
      <w:pPr>
        <w:pStyle w:val="6"/>
        <w:spacing w:before="280" w:line="261" w:lineRule="auto"/>
        <w:ind w:right="366"/>
        <w:rPr>
          <w:rFonts w:hint="eastAsia"/>
        </w:rPr>
      </w:pPr>
    </w:p>
    <w:p w14:paraId="7ABCF6BB">
      <w:pPr>
        <w:pStyle w:val="6"/>
        <w:spacing w:before="280" w:line="261" w:lineRule="auto"/>
        <w:ind w:right="366"/>
        <w:rPr>
          <w:rFonts w:hint="eastAsia"/>
        </w:rPr>
      </w:pPr>
      <w:r>
        <w:rPr>
          <w:rFonts w:hint="eastAsia"/>
        </w:rPr>
        <w:t>In the Epistles he is always termed Silvanus, in the Acts his name is always contracted into Silas.</w:t>
      </w:r>
    </w:p>
    <w:p w14:paraId="76BFFF55">
      <w:pPr>
        <w:pStyle w:val="6"/>
        <w:spacing w:before="280" w:line="261" w:lineRule="auto"/>
        <w:ind w:right="366"/>
        <w:rPr>
          <w:rFonts w:hint="eastAsia"/>
        </w:rPr>
      </w:pPr>
      <w:r>
        <w:rPr>
          <w:rFonts w:hint="eastAsia"/>
        </w:rPr>
        <w:t>在书信中他总是被称为西拉，在行传中他的名字总是缩写为西拉。</w:t>
      </w:r>
    </w:p>
    <w:p w14:paraId="220B8B72">
      <w:pPr>
        <w:pStyle w:val="6"/>
        <w:spacing w:before="280" w:line="261" w:lineRule="auto"/>
        <w:ind w:right="366"/>
        <w:rPr>
          <w:rFonts w:hint="eastAsia"/>
        </w:rPr>
      </w:pPr>
    </w:p>
    <w:p w14:paraId="253CB7ED">
      <w:pPr>
        <w:pStyle w:val="6"/>
        <w:spacing w:before="280" w:line="261" w:lineRule="auto"/>
        <w:ind w:right="366"/>
        <w:rPr>
          <w:rFonts w:hint="eastAsia"/>
        </w:rPr>
      </w:pPr>
      <w:r>
        <w:rPr>
          <w:rFonts w:hint="eastAsia"/>
        </w:rPr>
        <w:t>Some have supposed from the last name and Tertius, the one a Hebrew, the other a Latin word, having the same signification, that he is the person who performed the office of amanuensis to Paul when writing to the Romans.</w:t>
      </w:r>
    </w:p>
    <w:p w14:paraId="4DAB466B">
      <w:pPr>
        <w:pStyle w:val="6"/>
        <w:spacing w:before="280" w:line="261" w:lineRule="auto"/>
        <w:ind w:right="366"/>
        <w:rPr>
          <w:rFonts w:hint="eastAsia"/>
        </w:rPr>
      </w:pPr>
      <w:r>
        <w:rPr>
          <w:rFonts w:hint="eastAsia"/>
        </w:rPr>
        <w:t>有些人从最后一个名字和德丢——前者是希伯来词，后者是拉丁词，意同——推测，他就是在保罗写信给罗马人时为其代笔的人。</w:t>
      </w:r>
    </w:p>
    <w:p w14:paraId="3E671767">
      <w:pPr>
        <w:pStyle w:val="6"/>
        <w:spacing w:before="280" w:line="261" w:lineRule="auto"/>
        <w:ind w:right="366"/>
        <w:rPr>
          <w:rFonts w:hint="eastAsia"/>
        </w:rPr>
      </w:pPr>
    </w:p>
    <w:p w14:paraId="48BB88DA">
      <w:pPr>
        <w:pStyle w:val="6"/>
        <w:spacing w:before="280" w:line="261" w:lineRule="auto"/>
        <w:ind w:right="366"/>
        <w:rPr>
          <w:rFonts w:hint="eastAsia"/>
        </w:rPr>
      </w:pPr>
      <w:r>
        <w:rPr>
          <w:rFonts w:hint="eastAsia"/>
        </w:rPr>
        <w:t>All that we know of him with certainty is, that he was a distinguished “teacher and prophet” in the church of Jerusalem, “a chief man among the brethren that he was associated along with Barsabas, surnamed Judas, and sent with Paul and Barnabas to the</w:t>
      </w:r>
    </w:p>
    <w:p w14:paraId="1694EB3B">
      <w:pPr>
        <w:pStyle w:val="6"/>
        <w:spacing w:before="280" w:line="261" w:lineRule="auto"/>
        <w:ind w:right="366"/>
        <w:rPr>
          <w:rFonts w:hint="eastAsia"/>
        </w:rPr>
      </w:pPr>
      <w:r>
        <w:rPr>
          <w:rFonts w:hint="eastAsia"/>
        </w:rPr>
        <w:t>我们确定知道的关于他的一切是，他是耶路撒冷教会中一位杰出的“教师和先知”，“在弟兄中是首领”；他曾与巴撒巴，又称犹大，一同被差派，与保罗和巴拿巴一起去</w:t>
      </w:r>
    </w:p>
    <w:p w14:paraId="60AB99EA">
      <w:pPr>
        <w:pStyle w:val="6"/>
        <w:spacing w:before="280" w:line="261" w:lineRule="auto"/>
        <w:ind w:right="366"/>
        <w:rPr>
          <w:rFonts w:hint="eastAsia"/>
        </w:rPr>
      </w:pPr>
    </w:p>
    <w:p w14:paraId="7A982DBD">
      <w:pPr>
        <w:pStyle w:val="6"/>
        <w:spacing w:before="280" w:line="261" w:lineRule="auto"/>
        <w:ind w:right="366"/>
        <w:rPr>
          <w:rFonts w:hint="eastAsia"/>
        </w:rPr>
      </w:pPr>
      <w:r>
        <w:rPr>
          <w:rFonts w:hint="eastAsia"/>
        </w:rPr>
        <w:t>Gentile churches in Antioch, Syria, and Cilicia, to carry those letters to the apostles, elders, and brethren, which contained their decision of the question respecting the obligation of the law on Christian Gentiles which had been referred to them; that on the disagreement between Paul and Barnabas, he accompanied the former on his journey through Asia Minor to Macedonia; that he remained behind at Berea for a short time, when Paul was obliged to flee from that place, but rejoined the apostle at Corinth; and that he is mentioned along with Timothy by the apostle in the inscription of the Epistles to the Thessalonians.</w:t>
      </w:r>
    </w:p>
    <w:p w14:paraId="4B74B026">
      <w:pPr>
        <w:pStyle w:val="6"/>
        <w:spacing w:before="280" w:line="261" w:lineRule="auto"/>
        <w:ind w:right="366"/>
        <w:rPr>
          <w:rFonts w:hint="eastAsia"/>
        </w:rPr>
      </w:pPr>
      <w:r>
        <w:rPr>
          <w:rFonts w:hint="eastAsia"/>
        </w:rPr>
        <w:t>安提阿、叙利亚和基利家的外邦教会，将那些包含使徒、长老和弟兄们对提交给他们的关于律法对外邦基督徒之义务问题的决定的信件带去；在保罗和巴拿巴意见不合后，他陪同前者穿越小亚细亚前往马其顿；当保罗被迫逃离庇哩亚时，他在那里短暂停留，但在哥林多与使徒重逢；在帖撒罗尼迦书信的抬头中，使徒将他与提摩太一同提及。</w:t>
      </w:r>
    </w:p>
    <w:p w14:paraId="72935A15">
      <w:pPr>
        <w:pStyle w:val="6"/>
        <w:spacing w:before="280" w:line="261" w:lineRule="auto"/>
        <w:ind w:right="366"/>
        <w:rPr>
          <w:rFonts w:hint="eastAsia"/>
        </w:rPr>
      </w:pPr>
    </w:p>
    <w:p w14:paraId="650A193C">
      <w:pPr>
        <w:pStyle w:val="6"/>
        <w:spacing w:before="280" w:line="261" w:lineRule="auto"/>
        <w:ind w:right="366"/>
        <w:rPr>
          <w:rFonts w:hint="eastAsia"/>
        </w:rPr>
      </w:pPr>
      <w:r>
        <w:rPr>
          <w:rFonts w:hint="eastAsia"/>
        </w:rPr>
        <w:t>It would appear that he had gone, it may be sent by Paul, into the Parthian empire, where Peter seems to have been when he wrote this epistle; for the tradition that this is another person of the same name has no foundation.</w:t>
      </w:r>
    </w:p>
    <w:p w14:paraId="38B99C51">
      <w:pPr>
        <w:pStyle w:val="6"/>
        <w:spacing w:before="280" w:line="261" w:lineRule="auto"/>
        <w:ind w:right="366"/>
        <w:rPr>
          <w:rFonts w:hint="eastAsia"/>
        </w:rPr>
      </w:pPr>
      <w:r>
        <w:rPr>
          <w:rFonts w:hint="eastAsia"/>
        </w:rPr>
        <w:t>看来他曾去过，或许是保罗差遣的，帕提亚帝国，彼得写这封书信时似乎就在那里；因为认为这是另一个同名之人的传统毫无根据。</w:t>
      </w:r>
    </w:p>
    <w:p w14:paraId="7BCA964A">
      <w:pPr>
        <w:pStyle w:val="6"/>
        <w:spacing w:before="280" w:line="261" w:lineRule="auto"/>
        <w:ind w:right="366"/>
        <w:rPr>
          <w:rFonts w:hint="eastAsia"/>
        </w:rPr>
      </w:pPr>
    </w:p>
    <w:p w14:paraId="2D7309EF">
      <w:pPr>
        <w:pStyle w:val="6"/>
        <w:spacing w:before="280" w:line="261" w:lineRule="auto"/>
        <w:ind w:right="366"/>
        <w:rPr>
          <w:rFonts w:hint="eastAsia"/>
        </w:rPr>
      </w:pPr>
      <w:r>
        <w:rPr>
          <w:rFonts w:hint="eastAsia"/>
        </w:rPr>
        <w:t>It has been made a question whether Silvanus was Peter's amanuensis in writing the epistle, or his messenger in carrying it into Asia Minor and the adjacent regions.</w:t>
      </w:r>
    </w:p>
    <w:p w14:paraId="0AD7D5CA">
      <w:pPr>
        <w:pStyle w:val="6"/>
        <w:spacing w:before="280" w:line="261" w:lineRule="auto"/>
        <w:ind w:right="366"/>
        <w:rPr>
          <w:rFonts w:hint="eastAsia"/>
        </w:rPr>
      </w:pPr>
      <w:r>
        <w:rPr>
          <w:rFonts w:hint="eastAsia"/>
        </w:rPr>
        <w:t>西拉是彼得写这封书信的代笔者，还是将其带到小亚细亚及邻近地区的信使，这一点曾被质疑。</w:t>
      </w:r>
    </w:p>
    <w:p w14:paraId="0D726B90">
      <w:pPr>
        <w:pStyle w:val="6"/>
        <w:spacing w:before="280" w:line="261" w:lineRule="auto"/>
        <w:ind w:right="366"/>
        <w:rPr>
          <w:rFonts w:hint="eastAsia"/>
        </w:rPr>
      </w:pPr>
    </w:p>
    <w:p w14:paraId="627CD5D6">
      <w:pPr>
        <w:pStyle w:val="6"/>
        <w:spacing w:before="280" w:line="261" w:lineRule="auto"/>
        <w:ind w:right="366"/>
        <w:rPr>
          <w:rFonts w:hint="eastAsia"/>
        </w:rPr>
      </w:pPr>
      <w:r>
        <w:rPr>
          <w:rFonts w:hint="eastAsia"/>
        </w:rPr>
        <w:t>The expressions are applicable to either case, and it is quite possible he might be both.</w:t>
      </w:r>
    </w:p>
    <w:p w14:paraId="26969169">
      <w:pPr>
        <w:pStyle w:val="6"/>
        <w:spacing w:before="280" w:line="261" w:lineRule="auto"/>
        <w:ind w:right="366"/>
        <w:rPr>
          <w:rFonts w:hint="eastAsia"/>
        </w:rPr>
      </w:pPr>
      <w:r>
        <w:rPr>
          <w:rFonts w:hint="eastAsia"/>
        </w:rPr>
        <w:t>这些表达适用于任何一种情况，并且很可能他两者都是。</w:t>
      </w:r>
    </w:p>
    <w:p w14:paraId="38510D66">
      <w:pPr>
        <w:pStyle w:val="6"/>
        <w:spacing w:before="280" w:line="261" w:lineRule="auto"/>
        <w:ind w:right="366"/>
        <w:rPr>
          <w:rFonts w:hint="eastAsia"/>
        </w:rPr>
      </w:pPr>
    </w:p>
    <w:p w14:paraId="47DFBE42">
      <w:pPr>
        <w:pStyle w:val="6"/>
        <w:spacing w:before="280" w:line="261" w:lineRule="auto"/>
        <w:ind w:right="366"/>
        <w:rPr>
          <w:rFonts w:hint="eastAsia"/>
        </w:rPr>
      </w:pPr>
      <w:r>
        <w:rPr>
          <w:rFonts w:hint="eastAsia"/>
        </w:rPr>
        <w:t>Had he meant to remain with Peter, it is likely his salutation would have been given as well as Mark's, and the phraseology is that commonly used in reference to the bearers of the apostolic letters.</w:t>
      </w:r>
    </w:p>
    <w:p w14:paraId="5D2D10EA">
      <w:pPr>
        <w:pStyle w:val="6"/>
        <w:spacing w:before="280" w:line="261" w:lineRule="auto"/>
        <w:ind w:right="366"/>
        <w:rPr>
          <w:rFonts w:hint="eastAsia"/>
        </w:rPr>
      </w:pPr>
      <w:r>
        <w:rPr>
          <w:rFonts w:hint="eastAsia"/>
        </w:rPr>
        <w:t>如果他打算留在彼得身边，他的问安很可能也会像马可的一样被提及，并且这里的措辞是通常用于指代使徒书信之携带者的。</w:t>
      </w:r>
    </w:p>
    <w:p w14:paraId="5F8B618C">
      <w:pPr>
        <w:pStyle w:val="6"/>
        <w:spacing w:before="280" w:line="261" w:lineRule="auto"/>
        <w:ind w:right="366"/>
        <w:rPr>
          <w:rFonts w:hint="eastAsia"/>
        </w:rPr>
      </w:pPr>
    </w:p>
    <w:p w14:paraId="668C072B">
      <w:pPr>
        <w:pStyle w:val="6"/>
        <w:spacing w:before="280" w:line="261" w:lineRule="auto"/>
        <w:ind w:right="366"/>
        <w:rPr>
          <w:rFonts w:hint="eastAsia"/>
        </w:rPr>
      </w:pPr>
      <w:r>
        <w:rPr>
          <w:rFonts w:hint="eastAsia"/>
        </w:rPr>
        <w:t>Peter describes Silvanus as a “brother.”</w:t>
      </w:r>
    </w:p>
    <w:p w14:paraId="0630358F">
      <w:pPr>
        <w:pStyle w:val="6"/>
        <w:spacing w:before="280" w:line="261" w:lineRule="auto"/>
        <w:ind w:right="366"/>
        <w:rPr>
          <w:rFonts w:hint="eastAsia"/>
        </w:rPr>
      </w:pPr>
      <w:r>
        <w:rPr>
          <w:rFonts w:hint="eastAsia"/>
        </w:rPr>
        <w:t>彼得将西拉描述为一位“弟兄”。</w:t>
      </w:r>
    </w:p>
    <w:p w14:paraId="39C09406">
      <w:pPr>
        <w:pStyle w:val="6"/>
        <w:spacing w:before="280" w:line="261" w:lineRule="auto"/>
        <w:ind w:right="366"/>
        <w:rPr>
          <w:rFonts w:hint="eastAsia"/>
        </w:rPr>
      </w:pPr>
    </w:p>
    <w:p w14:paraId="0125F244">
      <w:pPr>
        <w:pStyle w:val="6"/>
        <w:spacing w:before="280" w:line="261" w:lineRule="auto"/>
        <w:ind w:right="366"/>
        <w:rPr>
          <w:rFonts w:hint="eastAsia"/>
        </w:rPr>
      </w:pPr>
      <w:r>
        <w:rPr>
          <w:rFonts w:hint="eastAsia"/>
        </w:rPr>
        <w:t>All men are brothers.</w:t>
      </w:r>
    </w:p>
    <w:p w14:paraId="3D8B3E89">
      <w:pPr>
        <w:pStyle w:val="6"/>
        <w:spacing w:before="280" w:line="261" w:lineRule="auto"/>
        <w:ind w:right="366"/>
        <w:rPr>
          <w:rFonts w:hint="eastAsia"/>
        </w:rPr>
      </w:pPr>
      <w:r>
        <w:rPr>
          <w:rFonts w:hint="eastAsia"/>
        </w:rPr>
        <w:t>所有的人都是弟兄。</w:t>
      </w:r>
    </w:p>
    <w:p w14:paraId="7B5B78F1">
      <w:pPr>
        <w:pStyle w:val="6"/>
        <w:spacing w:before="280" w:line="261" w:lineRule="auto"/>
        <w:ind w:right="366"/>
        <w:rPr>
          <w:rFonts w:hint="eastAsia"/>
        </w:rPr>
      </w:pPr>
    </w:p>
    <w:p w14:paraId="1FDA718E">
      <w:pPr>
        <w:pStyle w:val="6"/>
        <w:spacing w:before="280" w:line="261" w:lineRule="auto"/>
        <w:ind w:right="366"/>
        <w:rPr>
          <w:rFonts w:hint="eastAsia"/>
        </w:rPr>
      </w:pPr>
      <w:r>
        <w:rPr>
          <w:rFonts w:hint="eastAsia"/>
        </w:rPr>
        <w:t>“Have we not one Father? hath not one God created us?”</w:t>
      </w:r>
    </w:p>
    <w:p w14:paraId="6980E5CA">
      <w:pPr>
        <w:pStyle w:val="6"/>
        <w:spacing w:before="280" w:line="261" w:lineRule="auto"/>
        <w:ind w:right="366"/>
        <w:rPr>
          <w:rFonts w:hint="eastAsia"/>
        </w:rPr>
      </w:pPr>
      <w:r>
        <w:rPr>
          <w:rFonts w:hint="eastAsia"/>
        </w:rPr>
        <w:t>“我们岂不都有一位父吗？岂不是一位上帝造的我们吗？”</w:t>
      </w:r>
    </w:p>
    <w:p w14:paraId="47819A90">
      <w:pPr>
        <w:pStyle w:val="6"/>
        <w:spacing w:before="280" w:line="261" w:lineRule="auto"/>
        <w:ind w:right="366"/>
        <w:rPr>
          <w:rFonts w:hint="eastAsia"/>
        </w:rPr>
      </w:pPr>
    </w:p>
    <w:p w14:paraId="0CC223D3">
      <w:pPr>
        <w:pStyle w:val="6"/>
        <w:spacing w:before="280" w:line="261" w:lineRule="auto"/>
        <w:ind w:right="366"/>
        <w:rPr>
          <w:rFonts w:hint="eastAsia"/>
        </w:rPr>
      </w:pPr>
      <w:r>
        <w:rPr>
          <w:rFonts w:hint="eastAsia"/>
        </w:rPr>
        <w:t>“for we are all his offspring.”</w:t>
      </w:r>
    </w:p>
    <w:p w14:paraId="5CEC0F9D">
      <w:pPr>
        <w:pStyle w:val="6"/>
        <w:spacing w:before="280" w:line="261" w:lineRule="auto"/>
        <w:ind w:right="366"/>
        <w:rPr>
          <w:rFonts w:hint="eastAsia"/>
        </w:rPr>
      </w:pPr>
      <w:r>
        <w:rPr>
          <w:rFonts w:hint="eastAsia"/>
        </w:rPr>
        <w:t>“因为我们都是祂所生的。”</w:t>
      </w:r>
    </w:p>
    <w:p w14:paraId="23E16198">
      <w:pPr>
        <w:pStyle w:val="6"/>
        <w:spacing w:before="280" w:line="261" w:lineRule="auto"/>
        <w:ind w:right="366"/>
        <w:rPr>
          <w:rFonts w:hint="eastAsia"/>
        </w:rPr>
      </w:pPr>
    </w:p>
    <w:p w14:paraId="598531F0">
      <w:pPr>
        <w:pStyle w:val="6"/>
        <w:spacing w:before="280" w:line="261" w:lineRule="auto"/>
        <w:ind w:right="366"/>
        <w:rPr>
          <w:rFonts w:hint="eastAsia"/>
        </w:rPr>
      </w:pPr>
      <w:r>
        <w:rPr>
          <w:rFonts w:hint="eastAsia"/>
        </w:rPr>
        <w:t>All Christians are brothers.</w:t>
      </w:r>
    </w:p>
    <w:p w14:paraId="38B7D696">
      <w:pPr>
        <w:pStyle w:val="6"/>
        <w:spacing w:before="280" w:line="261" w:lineRule="auto"/>
        <w:ind w:right="366"/>
        <w:rPr>
          <w:rFonts w:hint="eastAsia"/>
        </w:rPr>
      </w:pPr>
      <w:r>
        <w:rPr>
          <w:rFonts w:hint="eastAsia"/>
        </w:rPr>
        <w:t>所有的基督徒都是弟兄。</w:t>
      </w:r>
    </w:p>
    <w:p w14:paraId="274261E9">
      <w:pPr>
        <w:pStyle w:val="6"/>
        <w:spacing w:before="280" w:line="261" w:lineRule="auto"/>
        <w:ind w:right="366"/>
        <w:rPr>
          <w:rFonts w:hint="eastAsia"/>
        </w:rPr>
      </w:pPr>
    </w:p>
    <w:p w14:paraId="3A06E29F">
      <w:pPr>
        <w:pStyle w:val="6"/>
        <w:spacing w:before="280" w:line="261" w:lineRule="auto"/>
        <w:ind w:right="366"/>
        <w:rPr>
          <w:rFonts w:hint="eastAsia"/>
        </w:rPr>
      </w:pPr>
      <w:r>
        <w:rPr>
          <w:rFonts w:hint="eastAsia"/>
        </w:rPr>
        <w:t>“One is your Father, and ye are all brethren,” says our Lord: “holy brethren,” as the apostle has it, “partakers of the heavenly calling.”</w:t>
      </w:r>
    </w:p>
    <w:p w14:paraId="5DA137BA">
      <w:pPr>
        <w:pStyle w:val="6"/>
        <w:spacing w:before="280" w:line="261" w:lineRule="auto"/>
        <w:ind w:right="366"/>
        <w:rPr>
          <w:rFonts w:hint="eastAsia"/>
        </w:rPr>
      </w:pPr>
      <w:r>
        <w:rPr>
          <w:rFonts w:hint="eastAsia"/>
        </w:rPr>
        <w:t>我们的主说：“只有一位是你们的父，你们都是弟兄”：“圣洁的弟兄”，如使徒所说，“同蒙天召的”。</w:t>
      </w:r>
    </w:p>
    <w:p w14:paraId="2F0D4D3F">
      <w:pPr>
        <w:pStyle w:val="6"/>
        <w:spacing w:before="280" w:line="261" w:lineRule="auto"/>
        <w:ind w:right="366"/>
        <w:rPr>
          <w:rFonts w:hint="eastAsia"/>
        </w:rPr>
      </w:pPr>
    </w:p>
    <w:p w14:paraId="6FBA808F">
      <w:pPr>
        <w:pStyle w:val="6"/>
        <w:spacing w:before="280" w:line="261" w:lineRule="auto"/>
        <w:ind w:right="366"/>
        <w:rPr>
          <w:rFonts w:hint="eastAsia"/>
        </w:rPr>
      </w:pPr>
      <w:r>
        <w:rPr>
          <w:rFonts w:hint="eastAsia"/>
        </w:rPr>
        <w:t>All Christian office-bearers are brothers.</w:t>
      </w:r>
    </w:p>
    <w:p w14:paraId="5CA30F5A">
      <w:pPr>
        <w:pStyle w:val="6"/>
        <w:spacing w:before="280" w:line="261" w:lineRule="auto"/>
        <w:ind w:right="366"/>
        <w:rPr>
          <w:rFonts w:hint="eastAsia"/>
        </w:rPr>
      </w:pPr>
      <w:r>
        <w:rPr>
          <w:rFonts w:hint="eastAsia"/>
        </w:rPr>
        <w:t>所有基督徒的职事都是弟兄。</w:t>
      </w:r>
    </w:p>
    <w:p w14:paraId="7B2C2C55">
      <w:pPr>
        <w:pStyle w:val="6"/>
        <w:spacing w:before="280" w:line="261" w:lineRule="auto"/>
        <w:ind w:right="366"/>
        <w:rPr>
          <w:rFonts w:hint="eastAsia"/>
        </w:rPr>
      </w:pPr>
    </w:p>
    <w:p w14:paraId="05B4CEF5">
      <w:pPr>
        <w:pStyle w:val="6"/>
        <w:spacing w:before="280" w:line="261" w:lineRule="auto"/>
        <w:ind w:right="366"/>
        <w:rPr>
          <w:rFonts w:hint="eastAsia"/>
        </w:rPr>
      </w:pPr>
      <w:r>
        <w:rPr>
          <w:rFonts w:hint="eastAsia"/>
        </w:rPr>
        <w:t>Thus Peter speaks of his beloved brother Paul.</w:t>
      </w:r>
    </w:p>
    <w:p w14:paraId="334298B9">
      <w:pPr>
        <w:pStyle w:val="6"/>
        <w:spacing w:before="280" w:line="261" w:lineRule="auto"/>
        <w:ind w:right="366"/>
        <w:rPr>
          <w:rFonts w:hint="eastAsia"/>
        </w:rPr>
      </w:pPr>
      <w:r>
        <w:rPr>
          <w:rFonts w:hint="eastAsia"/>
        </w:rPr>
        <w:t>因此彼得称他亲爱的弟兄保罗。</w:t>
      </w:r>
    </w:p>
    <w:p w14:paraId="059DD423">
      <w:pPr>
        <w:pStyle w:val="6"/>
        <w:spacing w:before="280" w:line="261" w:lineRule="auto"/>
        <w:ind w:right="366"/>
        <w:rPr>
          <w:rFonts w:hint="eastAsia"/>
        </w:rPr>
      </w:pPr>
    </w:p>
    <w:p w14:paraId="72EB171D">
      <w:pPr>
        <w:pStyle w:val="6"/>
        <w:spacing w:before="280" w:line="261" w:lineRule="auto"/>
        <w:ind w:right="366"/>
        <w:rPr>
          <w:rFonts w:hint="eastAsia"/>
        </w:rPr>
      </w:pPr>
      <w:r>
        <w:rPr>
          <w:rFonts w:hint="eastAsia"/>
        </w:rPr>
        <w:t>It is in this last sense probably that Peter here uses the appellation.</w:t>
      </w:r>
    </w:p>
    <w:p w14:paraId="45C1CF62">
      <w:pPr>
        <w:pStyle w:val="6"/>
        <w:spacing w:before="280" w:line="261" w:lineRule="auto"/>
        <w:ind w:right="366"/>
        <w:rPr>
          <w:rFonts w:hint="eastAsia"/>
        </w:rPr>
      </w:pPr>
      <w:r>
        <w:rPr>
          <w:rFonts w:hint="eastAsia"/>
        </w:rPr>
        <w:t>彼得在此处使用这个称谓，很可能是在最后这个意义上。</w:t>
      </w:r>
    </w:p>
    <w:p w14:paraId="37A255AB">
      <w:pPr>
        <w:pStyle w:val="6"/>
        <w:spacing w:before="280" w:line="261" w:lineRule="auto"/>
        <w:ind w:right="366"/>
        <w:rPr>
          <w:rFonts w:hint="eastAsia"/>
        </w:rPr>
      </w:pPr>
    </w:p>
    <w:p w14:paraId="178ACC02">
      <w:pPr>
        <w:pStyle w:val="6"/>
        <w:spacing w:before="280" w:line="261" w:lineRule="auto"/>
        <w:ind w:right="366"/>
        <w:rPr>
          <w:rFonts w:hint="eastAsia"/>
        </w:rPr>
      </w:pPr>
      <w:r>
        <w:rPr>
          <w:rFonts w:hint="eastAsia"/>
        </w:rPr>
        <w:t>We know that Silas was a teacher and a prophet, and we know that, when the whole church are called “saints,” the office-bearers are distinguished by being called “brethren.”</w:t>
      </w:r>
    </w:p>
    <w:p w14:paraId="63A140EF">
      <w:pPr>
        <w:pStyle w:val="6"/>
        <w:spacing w:before="280" w:line="261" w:lineRule="auto"/>
        <w:ind w:right="366"/>
        <w:rPr>
          <w:rFonts w:hint="eastAsia"/>
        </w:rPr>
      </w:pPr>
      <w:r>
        <w:rPr>
          <w:rFonts w:hint="eastAsia"/>
        </w:rPr>
        <w:t>我们知道西拉是一位教师和先知，我们也知道，当整个教会被称为“圣徒”时，职事们被区别开来，被称为“弟兄”。</w:t>
      </w:r>
    </w:p>
    <w:p w14:paraId="64CC9F09">
      <w:pPr>
        <w:pStyle w:val="6"/>
        <w:spacing w:before="280" w:line="261" w:lineRule="auto"/>
        <w:ind w:right="366"/>
        <w:rPr>
          <w:rFonts w:hint="eastAsia"/>
        </w:rPr>
      </w:pPr>
    </w:p>
    <w:p w14:paraId="585E2DF2">
      <w:pPr>
        <w:pStyle w:val="6"/>
        <w:spacing w:before="280" w:line="261" w:lineRule="auto"/>
        <w:ind w:right="366"/>
        <w:rPr>
          <w:rFonts w:hint="eastAsia"/>
        </w:rPr>
      </w:pPr>
      <w:r>
        <w:rPr>
          <w:rFonts w:hint="eastAsia"/>
        </w:rPr>
        <w:t>The word “faithful,” the epithet given to Silvanus, sometimes signifies believing, sometimes trustworthy, sometimes distinguished by fidelity.</w:t>
      </w:r>
    </w:p>
    <w:p w14:paraId="285A369E">
      <w:pPr>
        <w:pStyle w:val="6"/>
        <w:spacing w:before="280" w:line="261" w:lineRule="auto"/>
        <w:ind w:right="366"/>
        <w:rPr>
          <w:rFonts w:hint="eastAsia"/>
        </w:rPr>
      </w:pPr>
      <w:r>
        <w:rPr>
          <w:rFonts w:hint="eastAsia"/>
        </w:rPr>
        <w:t>“忠心的”这个词，即给予西拉的称号，有时意指相信的，有时意指可信赖的，有时意指以忠诚著称。</w:t>
      </w:r>
    </w:p>
    <w:p w14:paraId="20EEE08C">
      <w:pPr>
        <w:pStyle w:val="6"/>
        <w:spacing w:before="280" w:line="261" w:lineRule="auto"/>
        <w:ind w:right="366"/>
        <w:rPr>
          <w:rFonts w:hint="eastAsia"/>
        </w:rPr>
      </w:pPr>
    </w:p>
    <w:p w14:paraId="3E6CAF8A">
      <w:pPr>
        <w:pStyle w:val="6"/>
        <w:spacing w:before="280" w:line="261" w:lineRule="auto"/>
        <w:ind w:right="366"/>
        <w:rPr>
          <w:rFonts w:hint="eastAsia"/>
        </w:rPr>
      </w:pPr>
      <w:r>
        <w:rPr>
          <w:rFonts w:hint="eastAsia"/>
        </w:rPr>
        <w:t>I have no doubt it was applicable to Silvanus in all these shades of meaning.</w:t>
      </w:r>
    </w:p>
    <w:p w14:paraId="15BDBCA5">
      <w:pPr>
        <w:pStyle w:val="6"/>
        <w:spacing w:before="280" w:line="261" w:lineRule="auto"/>
        <w:ind w:right="366"/>
        <w:rPr>
          <w:rFonts w:hint="eastAsia"/>
        </w:rPr>
      </w:pPr>
      <w:r>
        <w:rPr>
          <w:rFonts w:hint="eastAsia"/>
        </w:rPr>
        <w:t>我毫不怀疑它在所有这些意义上都适用于西拉。</w:t>
      </w:r>
    </w:p>
    <w:p w14:paraId="24506943">
      <w:pPr>
        <w:pStyle w:val="6"/>
        <w:spacing w:before="280" w:line="261" w:lineRule="auto"/>
        <w:ind w:right="366"/>
        <w:rPr>
          <w:rFonts w:hint="eastAsia"/>
        </w:rPr>
      </w:pPr>
    </w:p>
    <w:p w14:paraId="16DB8AC5">
      <w:pPr>
        <w:pStyle w:val="6"/>
        <w:spacing w:before="280" w:line="261" w:lineRule="auto"/>
        <w:ind w:right="366"/>
        <w:rPr>
          <w:rFonts w:hint="eastAsia"/>
        </w:rPr>
      </w:pPr>
      <w:r>
        <w:rPr>
          <w:rFonts w:hint="eastAsia"/>
        </w:rPr>
        <w:t>As the word is connected with “to you,” for it is not “I wrote to you,” but “a faithful brother to you,” I think it likely that it was meant to convey the two last ideas, a minister of Christ who has proved himself trustworthy by his faithful discharge of duty to you.</w:t>
      </w:r>
    </w:p>
    <w:p w14:paraId="568F8B17">
      <w:pPr>
        <w:pStyle w:val="6"/>
        <w:spacing w:before="280" w:line="261" w:lineRule="auto"/>
        <w:ind w:right="366"/>
        <w:rPr>
          <w:rFonts w:hint="eastAsia"/>
        </w:rPr>
      </w:pPr>
      <w:r>
        <w:rPr>
          <w:rFonts w:hint="eastAsia"/>
        </w:rPr>
        <w:t>由于这个词与“给你们”相连，因为它不是“我写信给你们”，而是“一位忠心的弟兄给你们”，我认为它很可能是要传达后两个意思，即一位基督的执事，他通过忠心履行对你们的职责，证明了自己是可信赖的。</w:t>
      </w:r>
    </w:p>
    <w:p w14:paraId="3807F49F">
      <w:pPr>
        <w:pStyle w:val="6"/>
        <w:spacing w:before="280" w:line="261" w:lineRule="auto"/>
        <w:ind w:right="366"/>
        <w:rPr>
          <w:rFonts w:hint="eastAsia"/>
        </w:rPr>
      </w:pPr>
    </w:p>
    <w:p w14:paraId="0D24EAE4">
      <w:pPr>
        <w:pStyle w:val="6"/>
        <w:spacing w:before="280" w:line="261" w:lineRule="auto"/>
        <w:ind w:right="366"/>
        <w:rPr>
          <w:rFonts w:hint="eastAsia"/>
        </w:rPr>
      </w:pPr>
      <w:r>
        <w:rPr>
          <w:rFonts w:hint="eastAsia"/>
        </w:rPr>
        <w:t>The parenthetical words rendered “as I suppose,” do not imply the idea of uncertainty, as our English word ‘suppose' does.</w:t>
      </w:r>
    </w:p>
    <w:p w14:paraId="50948A63">
      <w:pPr>
        <w:pStyle w:val="6"/>
        <w:spacing w:before="280" w:line="261" w:lineRule="auto"/>
        <w:ind w:right="366"/>
        <w:rPr>
          <w:rFonts w:hint="eastAsia"/>
        </w:rPr>
      </w:pPr>
      <w:r>
        <w:rPr>
          <w:rFonts w:hint="eastAsia"/>
        </w:rPr>
        <w:t>翻译为“如我所想”的括号内的话，并不意味着不确定，不像我们的英语词‘suppose’（假设）那样。</w:t>
      </w:r>
    </w:p>
    <w:p w14:paraId="4DA34B40">
      <w:pPr>
        <w:pStyle w:val="6"/>
        <w:spacing w:before="280" w:line="261" w:lineRule="auto"/>
        <w:ind w:right="366"/>
        <w:rPr>
          <w:rFonts w:hint="eastAsia"/>
        </w:rPr>
      </w:pPr>
    </w:p>
    <w:p w14:paraId="692D4949">
      <w:pPr>
        <w:pStyle w:val="6"/>
        <w:spacing w:before="280" w:line="261" w:lineRule="auto"/>
        <w:ind w:right="366"/>
        <w:rPr>
          <w:rFonts w:hint="eastAsia"/>
        </w:rPr>
      </w:pPr>
      <w:r>
        <w:rPr>
          <w:rFonts w:hint="eastAsia"/>
        </w:rPr>
        <w:t>It is the word the apostle uses when he says, “We conclude that a man is justified by faith, and not by works of the law,” “I reckon the sufferings of the present time not worthy to be compared with the glory that shall be revealed,” “Abraham accounted that God was able to raise the dead.”</w:t>
      </w:r>
    </w:p>
    <w:p w14:paraId="631B9FB5">
      <w:pPr>
        <w:pStyle w:val="6"/>
        <w:spacing w:before="280" w:line="261" w:lineRule="auto"/>
        <w:ind w:right="366"/>
        <w:rPr>
          <w:rFonts w:hint="eastAsia"/>
        </w:rPr>
      </w:pPr>
      <w:r>
        <w:rPr>
          <w:rFonts w:hint="eastAsia"/>
        </w:rPr>
        <w:t>这是使徒在说“我们看定了，人称义是因着信，不在乎遵行律法的工作”，“我想，现在的苦楚若比起将来要显于我们的荣耀，就不足介意了”，“亚伯拉罕也以为上帝能叫人从死里复活”时所用的词。</w:t>
      </w:r>
    </w:p>
    <w:p w14:paraId="68C06BE5">
      <w:pPr>
        <w:pStyle w:val="6"/>
        <w:spacing w:before="280" w:line="261" w:lineRule="auto"/>
        <w:ind w:right="366"/>
        <w:rPr>
          <w:rFonts w:hint="eastAsia"/>
        </w:rPr>
      </w:pPr>
    </w:p>
    <w:p w14:paraId="142B2B52">
      <w:pPr>
        <w:pStyle w:val="6"/>
        <w:spacing w:before="280" w:line="261" w:lineRule="auto"/>
        <w:ind w:right="366"/>
        <w:rPr>
          <w:rFonts w:hint="eastAsia"/>
        </w:rPr>
      </w:pPr>
      <w:r>
        <w:rPr>
          <w:rFonts w:hint="eastAsia"/>
        </w:rPr>
        <w:t>There was no doubt in any of these cases, and we have no cause to think there was any doubt here either.</w:t>
      </w:r>
    </w:p>
    <w:p w14:paraId="0C94F757">
      <w:pPr>
        <w:pStyle w:val="6"/>
        <w:spacing w:before="280" w:line="261" w:lineRule="auto"/>
        <w:ind w:right="366"/>
        <w:rPr>
          <w:rFonts w:hint="eastAsia"/>
        </w:rPr>
      </w:pPr>
      <w:r>
        <w:rPr>
          <w:rFonts w:hint="eastAsia"/>
        </w:rPr>
        <w:t>在这些情况下都没有任何怀疑，我们也没有理由认为此处有任何怀疑。</w:t>
      </w:r>
    </w:p>
    <w:p w14:paraId="08F6D488">
      <w:pPr>
        <w:pStyle w:val="6"/>
        <w:spacing w:before="280" w:line="261" w:lineRule="auto"/>
        <w:ind w:right="366"/>
        <w:rPr>
          <w:rFonts w:hint="eastAsia"/>
        </w:rPr>
      </w:pPr>
    </w:p>
    <w:p w14:paraId="27ED7675">
      <w:pPr>
        <w:pStyle w:val="6"/>
        <w:spacing w:before="280" w:line="261" w:lineRule="auto"/>
        <w:ind w:right="366"/>
        <w:rPr>
          <w:rFonts w:hint="eastAsia"/>
        </w:rPr>
      </w:pPr>
      <w:r>
        <w:rPr>
          <w:rFonts w:hint="eastAsia"/>
        </w:rPr>
        <w:t>It is, “I have sent my letter by Silvanus, and the reason why I have done so is, that I have perfect confidence in his fidelity, and know that he has approved himself a faithful minister of Christ on your behalf.”</w:t>
      </w:r>
    </w:p>
    <w:p w14:paraId="10B12658">
      <w:pPr>
        <w:pStyle w:val="6"/>
        <w:spacing w:before="280" w:line="261" w:lineRule="auto"/>
        <w:ind w:right="366"/>
        <w:rPr>
          <w:rFonts w:hint="eastAsia"/>
        </w:rPr>
      </w:pPr>
      <w:r>
        <w:rPr>
          <w:rFonts w:hint="eastAsia"/>
        </w:rPr>
        <w:t>即是，“我借着西拉送了我的信，我这样做的原因是，我完全相信他的忠心，并且知道他已经证明了自己是一位为你们的缘故忠心的基督执事。”</w:t>
      </w:r>
    </w:p>
    <w:p w14:paraId="7D838E09">
      <w:pPr>
        <w:pStyle w:val="6"/>
        <w:spacing w:before="280" w:line="261" w:lineRule="auto"/>
        <w:ind w:right="366"/>
        <w:rPr>
          <w:rFonts w:hint="eastAsia"/>
        </w:rPr>
      </w:pPr>
    </w:p>
    <w:p w14:paraId="31059475">
      <w:pPr>
        <w:pStyle w:val="6"/>
        <w:spacing w:before="280" w:line="261" w:lineRule="auto"/>
        <w:ind w:right="366"/>
        <w:rPr>
          <w:rFonts w:hint="eastAsia"/>
        </w:rPr>
      </w:pPr>
      <w:r>
        <w:rPr>
          <w:rFonts w:hint="eastAsia"/>
        </w:rPr>
        <w:t>The apostles were accustomed to send their letters, not by ordinary messengers, but by individuals of known and accredited character.</w:t>
      </w:r>
    </w:p>
    <w:p w14:paraId="55E78976">
      <w:pPr>
        <w:pStyle w:val="6"/>
        <w:spacing w:before="280" w:line="261" w:lineRule="auto"/>
        <w:ind w:right="366"/>
        <w:rPr>
          <w:rFonts w:hint="eastAsia"/>
        </w:rPr>
      </w:pPr>
      <w:r>
        <w:rPr>
          <w:rFonts w:hint="eastAsia"/>
        </w:rPr>
        <w:t>使徒们习惯于不是通过普通的信使，而是通过有声望和信誉的个人来发送他们的信件。</w:t>
      </w:r>
    </w:p>
    <w:p w14:paraId="2B2B42CB">
      <w:pPr>
        <w:pStyle w:val="6"/>
        <w:spacing w:before="280" w:line="261" w:lineRule="auto"/>
        <w:ind w:right="366"/>
        <w:rPr>
          <w:rFonts w:hint="eastAsia"/>
        </w:rPr>
      </w:pPr>
    </w:p>
    <w:p w14:paraId="135A6D98">
      <w:pPr>
        <w:pStyle w:val="6"/>
        <w:spacing w:before="280" w:line="261" w:lineRule="auto"/>
        <w:ind w:right="366"/>
        <w:rPr>
          <w:rFonts w:hint="eastAsia"/>
        </w:rPr>
      </w:pPr>
      <w:r>
        <w:rPr>
          <w:rFonts w:hint="eastAsia"/>
        </w:rPr>
        <w:t>Paul sent the Epistles to the Ephesians and Colossians by Tychicus; the First Epistles to the Corinthians and Thessalonians by Timothy; the Second to the Corinthians by Titus; the Epistle to Philemon by Onesimus; the Epistle to the Romans by Phebe, a deaconess.</w:t>
      </w:r>
    </w:p>
    <w:p w14:paraId="42E8B1B3">
      <w:pPr>
        <w:pStyle w:val="6"/>
        <w:spacing w:before="280" w:line="261" w:lineRule="auto"/>
        <w:ind w:right="366"/>
        <w:rPr>
          <w:rFonts w:hint="eastAsia"/>
        </w:rPr>
      </w:pPr>
      <w:r>
        <w:rPr>
          <w:rFonts w:hint="eastAsia"/>
        </w:rPr>
        <w:t>保罗差推基古送以弗所书和歌罗西书；差提摩太送哥林多前书和帖撒罗尼迦前书；差提多送哥林多后书；差阿尼西母送腓利门书；差女执事非比送罗马书。</w:t>
      </w:r>
    </w:p>
    <w:p w14:paraId="441607C1">
      <w:pPr>
        <w:pStyle w:val="6"/>
        <w:spacing w:before="280" w:line="261" w:lineRule="auto"/>
        <w:ind w:right="366"/>
        <w:rPr>
          <w:rFonts w:hint="eastAsia"/>
        </w:rPr>
      </w:pPr>
    </w:p>
    <w:p w14:paraId="133EF648">
      <w:pPr>
        <w:pStyle w:val="6"/>
        <w:spacing w:before="280" w:line="261" w:lineRule="auto"/>
        <w:ind w:right="366"/>
        <w:rPr>
          <w:rFonts w:hint="eastAsia"/>
        </w:rPr>
      </w:pPr>
      <w:r>
        <w:rPr>
          <w:rFonts w:hint="eastAsia"/>
        </w:rPr>
        <w:t>Thus two objects were gained: the apostles were assured that the epistles would be delivered, and the churches assured that the epistles were not surreptitious.</w:t>
      </w:r>
    </w:p>
    <w:p w14:paraId="0DABC7D3">
      <w:pPr>
        <w:pStyle w:val="6"/>
        <w:spacing w:before="280" w:line="261" w:lineRule="auto"/>
        <w:ind w:right="366"/>
        <w:rPr>
          <w:rFonts w:hint="eastAsia"/>
        </w:rPr>
      </w:pPr>
      <w:r>
        <w:rPr>
          <w:rFonts w:hint="eastAsia"/>
        </w:rPr>
        <w:t>这样就达到了两个目的：使徒们确信信件会被送达，教会也确信信件不是伪造的。</w:t>
      </w:r>
    </w:p>
    <w:p w14:paraId="529ECAD9">
      <w:pPr>
        <w:pStyle w:val="6"/>
        <w:spacing w:before="280" w:line="261" w:lineRule="auto"/>
        <w:ind w:right="366"/>
        <w:rPr>
          <w:rFonts w:hint="eastAsia"/>
        </w:rPr>
      </w:pPr>
    </w:p>
    <w:p w14:paraId="163F443A">
      <w:pPr>
        <w:pStyle w:val="6"/>
        <w:spacing w:before="280" w:line="261" w:lineRule="auto"/>
        <w:ind w:right="366"/>
        <w:rPr>
          <w:rFonts w:hint="eastAsia"/>
        </w:rPr>
      </w:pPr>
      <w:r>
        <w:rPr>
          <w:rFonts w:hint="eastAsia"/>
        </w:rPr>
        <w:t>It is a piece of Christian wisdom to employ men in engagements for which they are peculiarly fitted.</w:t>
      </w:r>
    </w:p>
    <w:p w14:paraId="37122E9F">
      <w:pPr>
        <w:pStyle w:val="6"/>
        <w:spacing w:before="280" w:line="261" w:lineRule="auto"/>
        <w:ind w:right="366"/>
        <w:rPr>
          <w:rFonts w:hint="eastAsia"/>
        </w:rPr>
      </w:pPr>
      <w:r>
        <w:rPr>
          <w:rFonts w:hint="eastAsia"/>
        </w:rPr>
        <w:t>雇用特别适合某项任务的人，是基督徒智慧的一部分。</w:t>
      </w:r>
    </w:p>
    <w:p w14:paraId="640FA70A">
      <w:pPr>
        <w:pStyle w:val="6"/>
        <w:spacing w:before="280" w:line="261" w:lineRule="auto"/>
        <w:ind w:right="366"/>
        <w:rPr>
          <w:rFonts w:hint="eastAsia"/>
        </w:rPr>
      </w:pPr>
    </w:p>
    <w:p w14:paraId="057ADA46">
      <w:pPr>
        <w:pStyle w:val="6"/>
        <w:spacing w:before="280" w:line="261" w:lineRule="auto"/>
        <w:ind w:right="366"/>
        <w:rPr>
          <w:rFonts w:hint="eastAsia"/>
        </w:rPr>
      </w:pPr>
      <w:r>
        <w:rPr>
          <w:rFonts w:hint="eastAsia"/>
        </w:rPr>
        <w:t>Silvanus, intimately acquainted with the churches to whom the apostle wrote, was far better fitted to be his messenger, than an equally good and gifted man who was a stranger to them.</w:t>
      </w:r>
    </w:p>
    <w:p w14:paraId="45AF86C8">
      <w:pPr>
        <w:pStyle w:val="6"/>
        <w:spacing w:before="280" w:line="261" w:lineRule="auto"/>
        <w:ind w:right="366"/>
        <w:rPr>
          <w:rFonts w:hint="eastAsia"/>
        </w:rPr>
      </w:pPr>
      <w:r>
        <w:rPr>
          <w:rFonts w:hint="eastAsia"/>
        </w:rPr>
        <w:t>西拉，与使徒所写信的教会非常熟悉，远比一个同样优秀且有恩赐但对他们陌生的信使更适合。</w:t>
      </w:r>
    </w:p>
    <w:p w14:paraId="7E6BDB33">
      <w:pPr>
        <w:pStyle w:val="6"/>
        <w:spacing w:before="280" w:line="261" w:lineRule="auto"/>
        <w:ind w:right="366"/>
        <w:rPr>
          <w:rFonts w:hint="eastAsia"/>
        </w:rPr>
      </w:pPr>
    </w:p>
    <w:p w14:paraId="7E284E8E">
      <w:pPr>
        <w:pStyle w:val="6"/>
        <w:spacing w:before="280" w:line="261" w:lineRule="auto"/>
        <w:ind w:right="366"/>
        <w:rPr>
          <w:rFonts w:hint="eastAsia"/>
        </w:rPr>
      </w:pPr>
      <w:r>
        <w:rPr>
          <w:rFonts w:hint="eastAsia"/>
        </w:rPr>
        <w:t>Silvanus bringing the letter would be to them abundant proof of its authenticity.</w:t>
      </w:r>
    </w:p>
    <w:p w14:paraId="07E8324A">
      <w:pPr>
        <w:pStyle w:val="6"/>
        <w:spacing w:before="280" w:line="261" w:lineRule="auto"/>
        <w:ind w:right="366"/>
        <w:rPr>
          <w:rFonts w:hint="eastAsia"/>
        </w:rPr>
      </w:pPr>
      <w:r>
        <w:rPr>
          <w:rFonts w:hint="eastAsia"/>
        </w:rPr>
        <w:t>西拉带来信件，对他们来说就是其真实性的充分证明。</w:t>
      </w:r>
    </w:p>
    <w:p w14:paraId="6E4FF7B9">
      <w:pPr>
        <w:pStyle w:val="6"/>
        <w:spacing w:before="280" w:line="261" w:lineRule="auto"/>
        <w:ind w:right="366"/>
        <w:rPr>
          <w:rFonts w:hint="eastAsia"/>
        </w:rPr>
      </w:pPr>
    </w:p>
    <w:p w14:paraId="06AEA246">
      <w:pPr>
        <w:pStyle w:val="6"/>
        <w:spacing w:before="280" w:line="261" w:lineRule="auto"/>
        <w:ind w:right="366"/>
        <w:rPr>
          <w:rFonts w:hint="eastAsia"/>
        </w:rPr>
      </w:pPr>
      <w:r>
        <w:rPr>
          <w:rFonts w:hint="eastAsia"/>
        </w:rPr>
        <w:t>And it is exceedingly becoming in men who, like Peter, are pillars in the church, men of long standing and high influence, to comfort the hearts and increase the  usefulness  of  their  younger  brethren,  by,  on  proper occasions, proclaiming the confidence they have in them, and the esteem with which they regard them: and, on the other hand, nothing is more unworthy than for one of Christ's servants, through little jealousies, to withhold from another all the support which the seasonable expression of merited good opinion is calculated to communicate.</w:t>
      </w:r>
    </w:p>
    <w:p w14:paraId="5B818AD7">
      <w:pPr>
        <w:pStyle w:val="6"/>
        <w:spacing w:before="280" w:line="261" w:lineRule="auto"/>
        <w:ind w:right="366"/>
        <w:rPr>
          <w:rFonts w:hint="eastAsia"/>
        </w:rPr>
      </w:pPr>
      <w:r>
        <w:rPr>
          <w:rFonts w:hint="eastAsia"/>
        </w:rPr>
        <w:t>并且，像彼得这样教会中的柱石，德高望重、影响力大的人，在适当的场合，宣告他们对年轻弟兄的信任和尊重，以安慰他们的心并增加他们的功用，是极其合宜的：另一方面，没有什么比基督的一位仆人，因着小小的嫉妒，不给予另一位仆人那应得之好评的合时表达所能传达的支持，更为不配的了。</w:t>
      </w:r>
    </w:p>
    <w:p w14:paraId="5C952388">
      <w:pPr>
        <w:pStyle w:val="6"/>
        <w:spacing w:before="280" w:line="261" w:lineRule="auto"/>
        <w:ind w:right="366"/>
        <w:rPr>
          <w:rFonts w:hint="eastAsia"/>
        </w:rPr>
      </w:pPr>
    </w:p>
    <w:p w14:paraId="3F8C6C88">
      <w:pPr>
        <w:pStyle w:val="6"/>
        <w:spacing w:before="280" w:line="261" w:lineRule="auto"/>
        <w:ind w:right="366"/>
        <w:rPr>
          <w:rFonts w:hint="eastAsia"/>
        </w:rPr>
      </w:pPr>
      <w:r>
        <w:rPr>
          <w:rFonts w:hint="eastAsia"/>
        </w:rPr>
        <w:t>So much for the recapitulation.</w:t>
      </w:r>
    </w:p>
    <w:p w14:paraId="07810925">
      <w:pPr>
        <w:pStyle w:val="6"/>
        <w:spacing w:before="280" w:line="261" w:lineRule="auto"/>
        <w:ind w:right="366"/>
        <w:rPr>
          <w:rFonts w:hint="eastAsia"/>
        </w:rPr>
      </w:pPr>
      <w:r>
        <w:rPr>
          <w:rFonts w:hint="eastAsia"/>
        </w:rPr>
        <w:t>重述部分就到这里。</w:t>
      </w:r>
    </w:p>
    <w:p w14:paraId="2336FD3F">
      <w:pPr>
        <w:pStyle w:val="6"/>
        <w:spacing w:before="280" w:line="261" w:lineRule="auto"/>
        <w:ind w:right="366"/>
        <w:rPr>
          <w:rFonts w:hint="eastAsia"/>
        </w:rPr>
      </w:pPr>
    </w:p>
    <w:p w14:paraId="251E6752">
      <w:pPr>
        <w:pStyle w:val="3"/>
        <w:bidi w:val="0"/>
        <w:rPr>
          <w:rFonts w:hint="eastAsia"/>
        </w:rPr>
      </w:pPr>
      <w:r>
        <w:rPr>
          <w:rFonts w:hint="eastAsia"/>
        </w:rPr>
        <w:t>II.—THE SALUTATION.</w:t>
      </w:r>
    </w:p>
    <w:p w14:paraId="478017A2">
      <w:pPr>
        <w:pStyle w:val="3"/>
        <w:bidi w:val="0"/>
        <w:rPr>
          <w:rFonts w:hint="eastAsia"/>
        </w:rPr>
      </w:pPr>
      <w:r>
        <w:rPr>
          <w:rFonts w:hint="eastAsia"/>
        </w:rPr>
        <w:t>二、问安。</w:t>
      </w:r>
    </w:p>
    <w:p w14:paraId="7F66D4CF">
      <w:pPr>
        <w:pStyle w:val="6"/>
        <w:spacing w:before="280" w:line="261" w:lineRule="auto"/>
        <w:ind w:right="366"/>
        <w:rPr>
          <w:rFonts w:hint="eastAsia"/>
        </w:rPr>
      </w:pPr>
    </w:p>
    <w:p w14:paraId="7A14E132">
      <w:pPr>
        <w:pStyle w:val="6"/>
        <w:spacing w:before="280" w:line="261" w:lineRule="auto"/>
        <w:ind w:right="366"/>
        <w:rPr>
          <w:rFonts w:hint="eastAsia"/>
        </w:rPr>
      </w:pPr>
      <w:r>
        <w:rPr>
          <w:rFonts w:hint="eastAsia"/>
        </w:rPr>
        <w:t>The salutation contained in the 13th verse is in these words: “The church</w:t>
      </w:r>
    </w:p>
    <w:p w14:paraId="6090F2EB">
      <w:pPr>
        <w:pStyle w:val="6"/>
        <w:spacing w:before="280" w:line="261" w:lineRule="auto"/>
        <w:ind w:right="366"/>
        <w:rPr>
          <w:rFonts w:hint="eastAsia"/>
        </w:rPr>
      </w:pPr>
      <w:r>
        <w:rPr>
          <w:rFonts w:hint="eastAsia"/>
        </w:rPr>
        <w:t>第13节所载的问安是这样的话：“那在</w:t>
      </w:r>
    </w:p>
    <w:p w14:paraId="1BDCE1D8">
      <w:pPr>
        <w:pStyle w:val="6"/>
        <w:spacing w:before="280" w:line="261" w:lineRule="auto"/>
        <w:ind w:right="366"/>
        <w:rPr>
          <w:rFonts w:hint="eastAsia"/>
        </w:rPr>
      </w:pPr>
    </w:p>
    <w:p w14:paraId="630433C9">
      <w:pPr>
        <w:pStyle w:val="6"/>
        <w:spacing w:before="280" w:line="261" w:lineRule="auto"/>
        <w:ind w:right="366"/>
        <w:rPr>
          <w:rFonts w:hint="eastAsia"/>
        </w:rPr>
      </w:pPr>
      <w:r>
        <w:rPr>
          <w:rFonts w:hint="eastAsia"/>
        </w:rPr>
        <w:t>that is at Babylon, elected together with you, saluteth you and so doth Marcus my son.”</w:t>
      </w:r>
    </w:p>
    <w:p w14:paraId="15A8261E">
      <w:pPr>
        <w:pStyle w:val="6"/>
        <w:spacing w:before="280" w:line="261" w:lineRule="auto"/>
        <w:ind w:right="366"/>
        <w:rPr>
          <w:rFonts w:hint="eastAsia"/>
        </w:rPr>
      </w:pPr>
      <w:r>
        <w:rPr>
          <w:rFonts w:hint="eastAsia"/>
        </w:rPr>
        <w:t>巴比伦与你们同蒙拣选的教会问你们安，我儿子马可也问你们安。”</w:t>
      </w:r>
    </w:p>
    <w:p w14:paraId="17B94738">
      <w:pPr>
        <w:pStyle w:val="6"/>
        <w:spacing w:before="280" w:line="261" w:lineRule="auto"/>
        <w:ind w:right="366"/>
        <w:rPr>
          <w:rFonts w:hint="eastAsia"/>
        </w:rPr>
      </w:pPr>
    </w:p>
    <w:p w14:paraId="4678F5C5">
      <w:pPr>
        <w:pStyle w:val="6"/>
        <w:spacing w:before="280" w:line="261" w:lineRule="auto"/>
        <w:ind w:right="366"/>
        <w:rPr>
          <w:rFonts w:hint="eastAsia"/>
        </w:rPr>
      </w:pPr>
      <w:r>
        <w:rPr>
          <w:rFonts w:hint="eastAsia"/>
        </w:rPr>
        <w:t>To salute is to kiss or embrace; here it plainly means to cherish and express cordial affection, of which a salute is the token.</w:t>
      </w:r>
    </w:p>
    <w:p w14:paraId="5D3E30B1">
      <w:pPr>
        <w:pStyle w:val="6"/>
        <w:spacing w:before="280" w:line="261" w:lineRule="auto"/>
        <w:ind w:right="366"/>
        <w:rPr>
          <w:rFonts w:hint="eastAsia"/>
        </w:rPr>
      </w:pPr>
      <w:r>
        <w:rPr>
          <w:rFonts w:hint="eastAsia"/>
        </w:rPr>
        <w:t>问安是亲吻或拥抱；此处它显然意指珍爱并表达衷心的情感，而问安是其表记。</w:t>
      </w:r>
    </w:p>
    <w:p w14:paraId="73AC7729">
      <w:pPr>
        <w:pStyle w:val="6"/>
        <w:spacing w:before="280" w:line="261" w:lineRule="auto"/>
        <w:ind w:right="366"/>
        <w:rPr>
          <w:rFonts w:hint="eastAsia"/>
        </w:rPr>
      </w:pPr>
    </w:p>
    <w:p w14:paraId="0074A29D">
      <w:pPr>
        <w:pStyle w:val="6"/>
        <w:spacing w:before="280" w:line="261" w:lineRule="auto"/>
        <w:ind w:right="366"/>
        <w:rPr>
          <w:rFonts w:hint="eastAsia"/>
        </w:rPr>
      </w:pPr>
      <w:r>
        <w:rPr>
          <w:rFonts w:hint="eastAsia"/>
        </w:rPr>
        <w:t>§ 1.—The salutation of the Church in Babylon.</w:t>
      </w:r>
    </w:p>
    <w:p w14:paraId="39977E36">
      <w:pPr>
        <w:pStyle w:val="6"/>
        <w:spacing w:before="280" w:line="261" w:lineRule="auto"/>
        <w:ind w:right="366"/>
        <w:rPr>
          <w:rFonts w:hint="eastAsia"/>
        </w:rPr>
      </w:pPr>
      <w:r>
        <w:rPr>
          <w:rFonts w:hint="eastAsia"/>
        </w:rPr>
        <w:t>§ 1.—巴比伦教会的问安。</w:t>
      </w:r>
    </w:p>
    <w:p w14:paraId="21E0DBD3">
      <w:pPr>
        <w:pStyle w:val="6"/>
        <w:spacing w:before="280" w:line="261" w:lineRule="auto"/>
        <w:ind w:right="366"/>
        <w:rPr>
          <w:rFonts w:hint="eastAsia"/>
        </w:rPr>
      </w:pPr>
    </w:p>
    <w:p w14:paraId="597BE6D7">
      <w:pPr>
        <w:pStyle w:val="6"/>
        <w:spacing w:before="280" w:line="261" w:lineRule="auto"/>
        <w:ind w:right="366"/>
        <w:rPr>
          <w:rFonts w:hint="eastAsia"/>
        </w:rPr>
      </w:pPr>
      <w:r>
        <w:rPr>
          <w:rFonts w:hint="eastAsia"/>
        </w:rPr>
        <w:t>You will notice that the words “church that is,” are printed in italics, intimating that there is nothing in the original to answer to them.</w:t>
      </w:r>
    </w:p>
    <w:p w14:paraId="176F2ADC">
      <w:pPr>
        <w:pStyle w:val="6"/>
        <w:spacing w:before="280" w:line="261" w:lineRule="auto"/>
        <w:ind w:right="366"/>
        <w:rPr>
          <w:rFonts w:hint="eastAsia"/>
        </w:rPr>
      </w:pPr>
      <w:r>
        <w:rPr>
          <w:rFonts w:hint="eastAsia"/>
        </w:rPr>
        <w:t>你会注意到“教会”这两个词是用斜体印刷的，表明原文中没有与之对应的内容。</w:t>
      </w:r>
    </w:p>
    <w:p w14:paraId="5FB0DA4F">
      <w:pPr>
        <w:pStyle w:val="6"/>
        <w:spacing w:before="280" w:line="261" w:lineRule="auto"/>
        <w:ind w:right="366"/>
        <w:rPr>
          <w:rFonts w:hint="eastAsia"/>
        </w:rPr>
      </w:pPr>
    </w:p>
    <w:p w14:paraId="428F1A66">
      <w:pPr>
        <w:pStyle w:val="6"/>
        <w:spacing w:before="280" w:line="261" w:lineRule="auto"/>
        <w:ind w:right="366"/>
        <w:rPr>
          <w:rFonts w:hint="eastAsia"/>
        </w:rPr>
      </w:pPr>
      <w:r>
        <w:rPr>
          <w:rFonts w:hint="eastAsia"/>
        </w:rPr>
        <w:t>The text literally rendered is, “She at Babylon, co-elect saluteth you.”</w:t>
      </w:r>
    </w:p>
    <w:p w14:paraId="63AF54A7">
      <w:pPr>
        <w:pStyle w:val="6"/>
        <w:spacing w:before="280" w:line="261" w:lineRule="auto"/>
        <w:ind w:right="366"/>
        <w:rPr>
          <w:rFonts w:hint="eastAsia"/>
        </w:rPr>
      </w:pPr>
      <w:r>
        <w:rPr>
          <w:rFonts w:hint="eastAsia"/>
        </w:rPr>
        <w:t>原文直译是：“那在巴比伦的，同蒙拣选的她，问你们安。”</w:t>
      </w:r>
    </w:p>
    <w:p w14:paraId="301CCD72">
      <w:pPr>
        <w:pStyle w:val="6"/>
        <w:spacing w:before="280" w:line="261" w:lineRule="auto"/>
        <w:ind w:right="366"/>
        <w:rPr>
          <w:rFonts w:hint="eastAsia"/>
        </w:rPr>
      </w:pPr>
    </w:p>
    <w:p w14:paraId="0F1818B3">
      <w:pPr>
        <w:pStyle w:val="6"/>
        <w:spacing w:before="280" w:line="261" w:lineRule="auto"/>
        <w:ind w:right="366"/>
        <w:rPr>
          <w:rFonts w:hint="eastAsia"/>
        </w:rPr>
      </w:pPr>
      <w:r>
        <w:rPr>
          <w:rFonts w:hint="eastAsia"/>
        </w:rPr>
        <w:t>It has been a question among interpreters, whether the person here mentioned is a real or figurative person, an individual or a society.</w:t>
      </w:r>
    </w:p>
    <w:p w14:paraId="7971F5C4">
      <w:pPr>
        <w:pStyle w:val="6"/>
        <w:spacing w:before="280" w:line="261" w:lineRule="auto"/>
        <w:ind w:right="366"/>
        <w:rPr>
          <w:rFonts w:hint="eastAsia"/>
        </w:rPr>
      </w:pPr>
      <w:r>
        <w:rPr>
          <w:rFonts w:hint="eastAsia"/>
        </w:rPr>
        <w:t>在解经家中间曾有过一个问题，即此处提到的是一个真实的人还是一个比喻性的人，是一个个体还是一群人。</w:t>
      </w:r>
    </w:p>
    <w:p w14:paraId="764CF549">
      <w:pPr>
        <w:pStyle w:val="6"/>
        <w:spacing w:before="280" w:line="261" w:lineRule="auto"/>
        <w:ind w:right="366"/>
        <w:rPr>
          <w:rFonts w:hint="eastAsia"/>
        </w:rPr>
      </w:pPr>
    </w:p>
    <w:p w14:paraId="0B674993">
      <w:pPr>
        <w:pStyle w:val="6"/>
        <w:spacing w:before="280" w:line="261" w:lineRule="auto"/>
        <w:ind w:right="366"/>
        <w:rPr>
          <w:rFonts w:hint="eastAsia"/>
        </w:rPr>
      </w:pPr>
      <w:r>
        <w:rPr>
          <w:rFonts w:hint="eastAsia"/>
        </w:rPr>
        <w:t>Some have supposed that it refers to some Christian woman, perhaps of the name of Suneclecta, the Greek word rendered “elected together with you,” probably of great worth and usefulness, and perhaps rank and wealth, resident at Babylon, well known for her good works—one like John's “elect lady;” though some have supposed that she and her elect sister  were  sister  churches,  and  their  children  the  church members.</w:t>
      </w:r>
    </w:p>
    <w:p w14:paraId="1F85A464">
      <w:pPr>
        <w:pStyle w:val="6"/>
        <w:spacing w:before="280" w:line="261" w:lineRule="auto"/>
        <w:ind w:right="366"/>
        <w:rPr>
          <w:rFonts w:hint="eastAsia"/>
        </w:rPr>
      </w:pPr>
      <w:r>
        <w:rPr>
          <w:rFonts w:hint="eastAsia"/>
        </w:rPr>
        <w:t>有些人认为它指的是某位基督徒妇女，或许名叫苏内克莱塔，即翻译为“与你们同蒙拣选”的希腊词，她可能非常有价值和功用，或许有地位和财富，住在巴比伦，以善行闻名——一位像约翰的“蒙拣选的太太”那样的人；尽管有些人认为她和她蒙拣选的姐妹是姐妹教会，而她们的儿女是教会成员。</w:t>
      </w:r>
    </w:p>
    <w:p w14:paraId="5643AFCC">
      <w:pPr>
        <w:pStyle w:val="6"/>
        <w:spacing w:before="280" w:line="261" w:lineRule="auto"/>
        <w:ind w:right="366"/>
        <w:rPr>
          <w:rFonts w:hint="eastAsia"/>
        </w:rPr>
      </w:pPr>
    </w:p>
    <w:p w14:paraId="16A22BFF">
      <w:pPr>
        <w:pStyle w:val="6"/>
        <w:spacing w:before="280" w:line="261" w:lineRule="auto"/>
        <w:ind w:right="366"/>
        <w:rPr>
          <w:rFonts w:hint="eastAsia"/>
        </w:rPr>
      </w:pPr>
      <w:r>
        <w:rPr>
          <w:rFonts w:hint="eastAsia"/>
        </w:rPr>
        <w:t>Others have supposed that it was Peter's “sister-wife,” that is,  Christian  wife,  whom  we  know  from  the  Apostle  Paul  he was accustomed “to lead about” with him in his apostolic labors, and who was at this time residing in Babylon, and that Marcus, mentioned immediately after, was not Mark the evangelist, but their son.</w:t>
      </w:r>
    </w:p>
    <w:p w14:paraId="69B17CAE">
      <w:pPr>
        <w:pStyle w:val="6"/>
        <w:spacing w:before="280" w:line="261" w:lineRule="auto"/>
        <w:ind w:right="366"/>
        <w:rPr>
          <w:rFonts w:hint="eastAsia"/>
        </w:rPr>
      </w:pPr>
      <w:r>
        <w:rPr>
          <w:rFonts w:hint="eastAsia"/>
        </w:rPr>
        <w:t>另一些人认为这是彼得的“姐妹妻子”，即基督徒妻子，我们从使徒保罗那里知道，他习惯于在使徒工作中“带领”她同行，当时她正住在巴比伦，而紧随其后提到的马可，不是传福音的马可，而是他们的儿子。</w:t>
      </w:r>
    </w:p>
    <w:p w14:paraId="5DF891C9">
      <w:pPr>
        <w:pStyle w:val="6"/>
        <w:spacing w:before="280" w:line="261" w:lineRule="auto"/>
        <w:ind w:right="366"/>
        <w:rPr>
          <w:rFonts w:hint="eastAsia"/>
        </w:rPr>
      </w:pPr>
    </w:p>
    <w:p w14:paraId="1D0BAB4F">
      <w:pPr>
        <w:pStyle w:val="6"/>
        <w:spacing w:before="280" w:line="261" w:lineRule="auto"/>
        <w:ind w:right="366"/>
        <w:rPr>
          <w:rFonts w:hint="eastAsia"/>
        </w:rPr>
      </w:pPr>
      <w:r>
        <w:rPr>
          <w:rFonts w:hint="eastAsia"/>
        </w:rPr>
        <w:t>Either of these suppositions, no doubt, may be true; but the probability seems on the side of the view taken by our translators, and by the great body of interpreters in all ages.</w:t>
      </w:r>
    </w:p>
    <w:p w14:paraId="11AC5E8E">
      <w:pPr>
        <w:pStyle w:val="6"/>
        <w:spacing w:before="280" w:line="261" w:lineRule="auto"/>
        <w:ind w:right="366"/>
        <w:rPr>
          <w:rFonts w:hint="eastAsia"/>
        </w:rPr>
      </w:pPr>
      <w:r>
        <w:rPr>
          <w:rFonts w:hint="eastAsia"/>
        </w:rPr>
        <w:t>这两种假设，无疑，都可能是真的；但可能性似乎倾向于我们的译者和历代绝大多数解经家所持的观点。</w:t>
      </w:r>
    </w:p>
    <w:p w14:paraId="4448BC08">
      <w:pPr>
        <w:pStyle w:val="6"/>
        <w:spacing w:before="280" w:line="261" w:lineRule="auto"/>
        <w:ind w:right="366"/>
        <w:rPr>
          <w:rFonts w:hint="eastAsia"/>
        </w:rPr>
      </w:pPr>
    </w:p>
    <w:p w14:paraId="520861BB">
      <w:pPr>
        <w:pStyle w:val="6"/>
        <w:spacing w:before="280" w:line="261" w:lineRule="auto"/>
        <w:ind w:right="366"/>
        <w:rPr>
          <w:rFonts w:hint="eastAsia"/>
        </w:rPr>
      </w:pPr>
      <w:r>
        <w:rPr>
          <w:rFonts w:hint="eastAsia"/>
        </w:rPr>
        <w:t>“She at or in Babylon, co-elect,” seems to be the Christian society there.</w:t>
      </w:r>
    </w:p>
    <w:p w14:paraId="0FDB70DF">
      <w:pPr>
        <w:pStyle w:val="6"/>
        <w:spacing w:before="280" w:line="261" w:lineRule="auto"/>
        <w:ind w:right="366"/>
        <w:rPr>
          <w:rFonts w:hint="eastAsia"/>
        </w:rPr>
      </w:pPr>
      <w:r>
        <w:rPr>
          <w:rFonts w:hint="eastAsia"/>
        </w:rPr>
        <w:t>“那在巴比伦的，同蒙拣选的她，”似乎是指那里的基督徒团体。</w:t>
      </w:r>
    </w:p>
    <w:p w14:paraId="24E01D5E">
      <w:pPr>
        <w:pStyle w:val="6"/>
        <w:spacing w:before="280" w:line="261" w:lineRule="auto"/>
        <w:ind w:right="366"/>
        <w:rPr>
          <w:rFonts w:hint="eastAsia"/>
        </w:rPr>
      </w:pPr>
    </w:p>
    <w:p w14:paraId="5359FE90">
      <w:pPr>
        <w:pStyle w:val="6"/>
        <w:spacing w:before="280" w:line="261" w:lineRule="auto"/>
        <w:ind w:right="366"/>
        <w:rPr>
          <w:rFonts w:hint="eastAsia"/>
        </w:rPr>
      </w:pPr>
      <w:r>
        <w:rPr>
          <w:rFonts w:hint="eastAsia"/>
        </w:rPr>
        <w:t>It has been disputed whether Babylon is to be understood mystically or literally here; whether it means Rome, which in the Apocalypse is called Babylon, or Jerusalem, which, now apostate, better deserved that name than her own, or the city in Chaldea so well known both in profane and sacred history.</w:t>
      </w:r>
    </w:p>
    <w:p w14:paraId="4A1AA134">
      <w:pPr>
        <w:pStyle w:val="6"/>
        <w:spacing w:before="280" w:line="261" w:lineRule="auto"/>
        <w:ind w:right="366"/>
        <w:rPr>
          <w:rFonts w:hint="eastAsia"/>
        </w:rPr>
      </w:pPr>
      <w:r>
        <w:rPr>
          <w:rFonts w:hint="eastAsia"/>
        </w:rPr>
        <w:t>巴比伦在此处应按奥秘意义还是字面意义理解，曾有过争议；它是指罗马，即启示录中所称的巴比伦，还是指耶路撒冷，即如今背道，比她自己的名字更配得上那个名字的城市，还是指在世俗和神圣历史中都如此著名的迦勒底的那座城。</w:t>
      </w:r>
    </w:p>
    <w:p w14:paraId="7E74DA34">
      <w:pPr>
        <w:pStyle w:val="6"/>
        <w:spacing w:before="280" w:line="261" w:lineRule="auto"/>
        <w:ind w:right="366"/>
        <w:rPr>
          <w:rFonts w:hint="eastAsia"/>
        </w:rPr>
      </w:pPr>
    </w:p>
    <w:p w14:paraId="0887E027">
      <w:pPr>
        <w:pStyle w:val="6"/>
        <w:spacing w:before="280" w:line="261" w:lineRule="auto"/>
        <w:ind w:right="366"/>
        <w:rPr>
          <w:rFonts w:hint="eastAsia"/>
        </w:rPr>
      </w:pPr>
      <w:r>
        <w:rPr>
          <w:rFonts w:hint="eastAsia"/>
        </w:rPr>
        <w:t>In the absence of anything like evidence on the other side, we must hold that whatever Babylon may signify in a book full of symbols, here it must be interpreted just as we do Pontus, Galatia, Cappadocia, Asia, and Bithynia.</w:t>
      </w:r>
    </w:p>
    <w:p w14:paraId="5E48D6B4">
      <w:pPr>
        <w:pStyle w:val="6"/>
        <w:spacing w:before="280" w:line="261" w:lineRule="auto"/>
        <w:ind w:right="366"/>
        <w:rPr>
          <w:rFonts w:hint="eastAsia"/>
        </w:rPr>
      </w:pPr>
      <w:r>
        <w:rPr>
          <w:rFonts w:hint="eastAsia"/>
        </w:rPr>
        <w:t>在没有任何相反证据的情况下，我们必须认为，无论巴比伦在一本充满象征的书中可能意指什么，在此处它必须像我们解释本都、加拉太、加帕多家、亚细亚和庇推尼一样来解释。</w:t>
      </w:r>
    </w:p>
    <w:p w14:paraId="7AE4E6FC">
      <w:pPr>
        <w:pStyle w:val="6"/>
        <w:spacing w:before="280" w:line="261" w:lineRule="auto"/>
        <w:ind w:right="366"/>
        <w:rPr>
          <w:rFonts w:hint="eastAsia"/>
        </w:rPr>
      </w:pPr>
    </w:p>
    <w:p w14:paraId="241D1674">
      <w:pPr>
        <w:pStyle w:val="6"/>
        <w:spacing w:before="280" w:line="261" w:lineRule="auto"/>
        <w:ind w:right="366"/>
        <w:rPr>
          <w:rFonts w:hint="eastAsia"/>
        </w:rPr>
      </w:pPr>
      <w:r>
        <w:rPr>
          <w:rFonts w:hint="eastAsia"/>
        </w:rPr>
        <w:t>Our own city is sometimes called Athens, from its situation and from its being a seat of learning; but it would not do to argue that a letter came from Edinburgh because it was dated from Athens.</w:t>
      </w:r>
    </w:p>
    <w:p w14:paraId="21C96051">
      <w:pPr>
        <w:pStyle w:val="6"/>
        <w:spacing w:before="280" w:line="261" w:lineRule="auto"/>
        <w:ind w:right="366"/>
        <w:rPr>
          <w:rFonts w:hint="eastAsia"/>
        </w:rPr>
      </w:pPr>
      <w:r>
        <w:rPr>
          <w:rFonts w:hint="eastAsia"/>
        </w:rPr>
        <w:t>我们自己的城市有时因其地理位置和作为学问中心而被称作雅典；但不能因为一封信的日期写着雅典，就论证它来自爱丁堡。</w:t>
      </w:r>
    </w:p>
    <w:p w14:paraId="5C2561D9">
      <w:pPr>
        <w:pStyle w:val="6"/>
        <w:spacing w:before="280" w:line="261" w:lineRule="auto"/>
        <w:ind w:right="366"/>
        <w:rPr>
          <w:rFonts w:hint="eastAsia"/>
        </w:rPr>
      </w:pPr>
    </w:p>
    <w:p w14:paraId="086ED65E">
      <w:pPr>
        <w:pStyle w:val="6"/>
        <w:spacing w:before="280" w:line="261" w:lineRule="auto"/>
        <w:ind w:right="366"/>
        <w:rPr>
          <w:rFonts w:hint="eastAsia"/>
        </w:rPr>
      </w:pPr>
      <w:r>
        <w:rPr>
          <w:rFonts w:hint="eastAsia"/>
        </w:rPr>
        <w:t>It is remarkable that the Roman Catholics, who</w:t>
      </w:r>
    </w:p>
    <w:p w14:paraId="4866C338">
      <w:pPr>
        <w:pStyle w:val="6"/>
        <w:spacing w:before="280" w:line="261" w:lineRule="auto"/>
        <w:ind w:right="366"/>
        <w:rPr>
          <w:rFonts w:hint="eastAsia"/>
        </w:rPr>
      </w:pPr>
      <w:r>
        <w:rPr>
          <w:rFonts w:hint="eastAsia"/>
        </w:rPr>
        <w:t>值得注意的是，罗马天主教徒，</w:t>
      </w:r>
    </w:p>
    <w:p w14:paraId="4715DF81">
      <w:pPr>
        <w:pStyle w:val="6"/>
        <w:spacing w:before="280" w:line="261" w:lineRule="auto"/>
        <w:ind w:right="366"/>
        <w:rPr>
          <w:rFonts w:hint="eastAsia"/>
        </w:rPr>
      </w:pPr>
    </w:p>
    <w:p w14:paraId="67121F60">
      <w:pPr>
        <w:pStyle w:val="6"/>
        <w:spacing w:before="280" w:line="261" w:lineRule="auto"/>
        <w:ind w:right="366"/>
        <w:rPr>
          <w:rFonts w:hint="eastAsia"/>
        </w:rPr>
      </w:pPr>
      <w:r>
        <w:rPr>
          <w:rFonts w:hint="eastAsia"/>
        </w:rPr>
        <w:t>are very shy of admitting that Rome is the Babylon of the Apocalypse, generally hold that it is referred to here.</w:t>
      </w:r>
    </w:p>
    <w:p w14:paraId="11D97C25">
      <w:pPr>
        <w:pStyle w:val="6"/>
        <w:spacing w:before="280" w:line="261" w:lineRule="auto"/>
        <w:ind w:right="366"/>
        <w:rPr>
          <w:rFonts w:hint="eastAsia"/>
        </w:rPr>
      </w:pPr>
      <w:r>
        <w:rPr>
          <w:rFonts w:hint="eastAsia"/>
        </w:rPr>
        <w:t>他们非常不愿承认罗马是启示录中的巴比伦，却普遍认为此处指的是罗马。</w:t>
      </w:r>
    </w:p>
    <w:p w14:paraId="2C7C61BC">
      <w:pPr>
        <w:pStyle w:val="6"/>
        <w:spacing w:before="280" w:line="261" w:lineRule="auto"/>
        <w:ind w:right="366"/>
        <w:rPr>
          <w:rFonts w:hint="eastAsia"/>
        </w:rPr>
      </w:pPr>
    </w:p>
    <w:p w14:paraId="23E335E0">
      <w:pPr>
        <w:pStyle w:val="6"/>
        <w:spacing w:before="280" w:line="261" w:lineRule="auto"/>
        <w:ind w:right="366"/>
        <w:rPr>
          <w:rFonts w:hint="eastAsia"/>
        </w:rPr>
      </w:pPr>
      <w:r>
        <w:rPr>
          <w:rFonts w:hint="eastAsia"/>
        </w:rPr>
        <w:t>The reason is, that if Babylon do not mean Rome here, there is nothing in Scripture that can be made to look like evidence for the fact, on which the whole enormous fabric of the papal supremacy is built, that Rome was at any time the residence of Peter.</w:t>
      </w:r>
    </w:p>
    <w:p w14:paraId="45FC9A03">
      <w:pPr>
        <w:pStyle w:val="6"/>
        <w:spacing w:before="280" w:line="261" w:lineRule="auto"/>
        <w:ind w:right="366"/>
        <w:rPr>
          <w:rFonts w:hint="eastAsia"/>
        </w:rPr>
      </w:pPr>
      <w:r>
        <w:rPr>
          <w:rFonts w:hint="eastAsia"/>
        </w:rPr>
        <w:t>原因是，如果巴比伦在此处不指罗马，那么在圣经中就没有任何东西可以被看作是支持教皇至上权这一巨大架构所建立之事实的证据，即罗马曾是彼得的居所。</w:t>
      </w:r>
    </w:p>
    <w:p w14:paraId="6143FCD8">
      <w:pPr>
        <w:pStyle w:val="6"/>
        <w:spacing w:before="280" w:line="261" w:lineRule="auto"/>
        <w:ind w:right="366"/>
        <w:rPr>
          <w:rFonts w:hint="eastAsia"/>
        </w:rPr>
      </w:pPr>
    </w:p>
    <w:p w14:paraId="57946970">
      <w:pPr>
        <w:pStyle w:val="6"/>
        <w:spacing w:before="280" w:line="261" w:lineRule="auto"/>
        <w:ind w:right="366"/>
        <w:rPr>
          <w:rFonts w:hint="eastAsia"/>
        </w:rPr>
      </w:pPr>
      <w:r>
        <w:rPr>
          <w:rFonts w:hint="eastAsia"/>
        </w:rPr>
        <w:t>So far from being able to prove that the Pope is the legitimate successor of Peter in a universal episcopate, of which Rome, the capital of the world, was the appropriate seat, there is no evidence in Scripture that he was ever in that city; and all that ecclesiastical history makes in some measure probable is, that he came there to suffer martyrdom.</w:t>
      </w:r>
    </w:p>
    <w:p w14:paraId="77BB6F58">
      <w:pPr>
        <w:pStyle w:val="6"/>
        <w:spacing w:before="280" w:line="261" w:lineRule="auto"/>
        <w:ind w:right="366"/>
        <w:rPr>
          <w:rFonts w:hint="eastAsia"/>
        </w:rPr>
      </w:pPr>
      <w:r>
        <w:rPr>
          <w:rFonts w:hint="eastAsia"/>
        </w:rPr>
        <w:t>非但不能证明教皇是彼得在普世主教职分上的合法继承人，而世界之都罗马是其合宜的所在地，圣经中没有任何证据表明他曾到过那座城市；教会历史所能使之在某种程度上可能的是，他到那里去受了殉道。</w:t>
      </w:r>
    </w:p>
    <w:p w14:paraId="30DEBD22">
      <w:pPr>
        <w:pStyle w:val="6"/>
        <w:spacing w:before="280" w:line="261" w:lineRule="auto"/>
        <w:ind w:right="366"/>
        <w:rPr>
          <w:rFonts w:hint="eastAsia"/>
        </w:rPr>
      </w:pPr>
    </w:p>
    <w:p w14:paraId="414432D5">
      <w:pPr>
        <w:pStyle w:val="6"/>
        <w:spacing w:before="280" w:line="261" w:lineRule="auto"/>
        <w:ind w:right="366"/>
        <w:rPr>
          <w:rFonts w:hint="eastAsia"/>
        </w:rPr>
      </w:pPr>
      <w:r>
        <w:rPr>
          <w:rFonts w:hint="eastAsia"/>
        </w:rPr>
        <w:t>Surely those who can believe such things, on such evidence, are given up to strong delusions.</w:t>
      </w:r>
    </w:p>
    <w:p w14:paraId="27F60765">
      <w:pPr>
        <w:pStyle w:val="6"/>
        <w:spacing w:before="280" w:line="261" w:lineRule="auto"/>
        <w:ind w:right="366"/>
        <w:rPr>
          <w:rFonts w:hint="eastAsia"/>
        </w:rPr>
      </w:pPr>
      <w:r>
        <w:rPr>
          <w:rFonts w:hint="eastAsia"/>
        </w:rPr>
        <w:t>无疑，那些能基于这样的证据相信这类事情的人，是被交给了强烈的迷惑。</w:t>
      </w:r>
    </w:p>
    <w:p w14:paraId="20333655">
      <w:pPr>
        <w:pStyle w:val="6"/>
        <w:spacing w:before="280" w:line="261" w:lineRule="auto"/>
        <w:ind w:right="366"/>
        <w:rPr>
          <w:rFonts w:hint="eastAsia"/>
        </w:rPr>
      </w:pPr>
    </w:p>
    <w:p w14:paraId="6073CAD0">
      <w:pPr>
        <w:pStyle w:val="6"/>
        <w:spacing w:before="280" w:line="261" w:lineRule="auto"/>
        <w:ind w:right="366"/>
        <w:rPr>
          <w:rFonts w:hint="eastAsia"/>
        </w:rPr>
      </w:pPr>
      <w:r>
        <w:rPr>
          <w:rFonts w:hint="eastAsia"/>
        </w:rPr>
        <w:t>Allowing Babylon to be the proper name of the place referred to, it has been questioned whether it refers to the city generally known both in profane and sacred history by that appellation, or Seleucia, a city in its neighbourhood, on the other side of the Tigris, which is said sometimes to have received its name, or a small garrison town in Egypt known by this appellation.</w:t>
      </w:r>
    </w:p>
    <w:p w14:paraId="6E882A32">
      <w:pPr>
        <w:pStyle w:val="6"/>
        <w:spacing w:before="280" w:line="261" w:lineRule="auto"/>
        <w:ind w:right="366"/>
        <w:rPr>
          <w:rFonts w:hint="eastAsia"/>
        </w:rPr>
      </w:pPr>
      <w:r>
        <w:rPr>
          <w:rFonts w:hint="eastAsia"/>
        </w:rPr>
        <w:t>允许巴比伦是被提及之地的专有名词，有人质疑它指的是在世俗和神圣历史中都以该名称广为人知的那座城，还是它附近的西流基，位于底格里斯河对岸的一座城，据说有时也用那个名字，或埃及一个以该名称闻名的小驻防城。</w:t>
      </w:r>
    </w:p>
    <w:p w14:paraId="34F500FA">
      <w:pPr>
        <w:pStyle w:val="6"/>
        <w:spacing w:before="280" w:line="261" w:lineRule="auto"/>
        <w:ind w:right="366"/>
        <w:rPr>
          <w:rFonts w:hint="eastAsia"/>
        </w:rPr>
      </w:pPr>
    </w:p>
    <w:p w14:paraId="28D49BB9">
      <w:pPr>
        <w:pStyle w:val="6"/>
        <w:spacing w:before="280" w:line="261" w:lineRule="auto"/>
        <w:ind w:right="366"/>
        <w:rPr>
          <w:rFonts w:hint="eastAsia"/>
        </w:rPr>
      </w:pPr>
      <w:r>
        <w:rPr>
          <w:rFonts w:hint="eastAsia"/>
        </w:rPr>
        <w:t>The first opinion is the more probable one, for there is no reason to think that at this time Babylon, though greatly dilapidated, was a mere heap of ruins; though I think it very likely that the word does not refer exclusively to the city, but to the region known as Babylon or</w:t>
      </w:r>
    </w:p>
    <w:p w14:paraId="729D3C2C">
      <w:pPr>
        <w:pStyle w:val="6"/>
        <w:spacing w:before="280" w:line="261" w:lineRule="auto"/>
        <w:ind w:right="366"/>
        <w:rPr>
          <w:rFonts w:hint="eastAsia"/>
        </w:rPr>
      </w:pPr>
      <w:r>
        <w:rPr>
          <w:rFonts w:hint="eastAsia"/>
        </w:rPr>
        <w:t>第一种观点更可能，因为没有理由认为此时的巴比伦，尽管已大为残破，仅仅是一堆废墟；尽管我认为这个词很可能不专指那座城，而是指被称为巴比伦或</w:t>
      </w:r>
    </w:p>
    <w:p w14:paraId="64C4540B">
      <w:pPr>
        <w:pStyle w:val="6"/>
        <w:spacing w:before="280" w:line="261" w:lineRule="auto"/>
        <w:ind w:right="366"/>
        <w:rPr>
          <w:rFonts w:hint="eastAsia"/>
        </w:rPr>
      </w:pPr>
    </w:p>
    <w:p w14:paraId="1FB2518A">
      <w:pPr>
        <w:pStyle w:val="6"/>
        <w:spacing w:before="280" w:line="261" w:lineRule="auto"/>
        <w:ind w:right="366"/>
        <w:rPr>
          <w:rFonts w:hint="eastAsia"/>
        </w:rPr>
      </w:pPr>
      <w:r>
        <w:rPr>
          <w:rFonts w:hint="eastAsia"/>
        </w:rPr>
        <w:t>Babylonia.</w:t>
      </w:r>
    </w:p>
    <w:p w14:paraId="7540FA46">
      <w:pPr>
        <w:pStyle w:val="6"/>
        <w:spacing w:before="280" w:line="261" w:lineRule="auto"/>
        <w:ind w:right="366"/>
        <w:rPr>
          <w:rFonts w:hint="eastAsia"/>
        </w:rPr>
      </w:pPr>
      <w:r>
        <w:rPr>
          <w:rFonts w:hint="eastAsia"/>
        </w:rPr>
        <w:t>巴比伦尼亚的地区。</w:t>
      </w:r>
    </w:p>
    <w:p w14:paraId="2FCD45C1">
      <w:pPr>
        <w:pStyle w:val="6"/>
        <w:spacing w:before="280" w:line="261" w:lineRule="auto"/>
        <w:ind w:right="366"/>
        <w:rPr>
          <w:rFonts w:hint="eastAsia"/>
        </w:rPr>
      </w:pPr>
    </w:p>
    <w:p w14:paraId="6F0B5C30">
      <w:pPr>
        <w:pStyle w:val="6"/>
        <w:spacing w:before="280" w:line="261" w:lineRule="auto"/>
        <w:ind w:right="366"/>
        <w:rPr>
          <w:rFonts w:hint="eastAsia"/>
        </w:rPr>
      </w:pPr>
      <w:r>
        <w:rPr>
          <w:rFonts w:hint="eastAsia"/>
        </w:rPr>
        <w:t>It is the elect dispersion of Babylonia sending their kind regards to the co-elected dispersion of Pontus, Galatia, Cappadocia, Asia, and Bithynia.</w:t>
      </w:r>
    </w:p>
    <w:p w14:paraId="2ABBC5EF">
      <w:pPr>
        <w:pStyle w:val="6"/>
        <w:spacing w:before="280" w:line="261" w:lineRule="auto"/>
        <w:ind w:right="366"/>
        <w:rPr>
          <w:rFonts w:hint="eastAsia"/>
        </w:rPr>
      </w:pPr>
      <w:r>
        <w:rPr>
          <w:rFonts w:hint="eastAsia"/>
        </w:rPr>
        <w:t>是巴比伦尼亚蒙拣选的散居者，向本都、加拉太、加帕多家、亚细亚和庇推尼同蒙拣选的散居者致以亲切的问候。</w:t>
      </w:r>
    </w:p>
    <w:p w14:paraId="194A4B22">
      <w:pPr>
        <w:pStyle w:val="6"/>
        <w:spacing w:before="280" w:line="261" w:lineRule="auto"/>
        <w:ind w:right="366"/>
        <w:rPr>
          <w:rFonts w:hint="eastAsia"/>
        </w:rPr>
      </w:pPr>
    </w:p>
    <w:p w14:paraId="3D49686D">
      <w:pPr>
        <w:pStyle w:val="6"/>
        <w:spacing w:before="280" w:line="261" w:lineRule="auto"/>
        <w:ind w:right="366"/>
        <w:rPr>
          <w:rFonts w:hint="eastAsia"/>
        </w:rPr>
      </w:pPr>
      <w:r>
        <w:rPr>
          <w:rFonts w:hint="eastAsia"/>
        </w:rPr>
        <w:t>They, having “obtained like precious faith,” were “holy brethren, partakers of the heavenly calling,” co-elect, equally with them, “elect according to the foreknowledge of God, spiritually separated, obedient to the faith, and sprinkled with the blood of Jesus Christ.”</w:t>
      </w:r>
    </w:p>
    <w:p w14:paraId="4307031C">
      <w:pPr>
        <w:pStyle w:val="6"/>
        <w:spacing w:before="280" w:line="261" w:lineRule="auto"/>
        <w:ind w:right="366"/>
        <w:rPr>
          <w:rFonts w:hint="eastAsia"/>
        </w:rPr>
      </w:pPr>
      <w:r>
        <w:rPr>
          <w:rFonts w:hint="eastAsia"/>
        </w:rPr>
        <w:t>他们，既“得了同样宝贵的信心”，就是“圣洁的弟兄，同蒙天召的”，与他们同蒙拣选，同样地，“按上帝的预知蒙拣选，在属灵上被分别，顺服真道，又蒙耶稣基督的血所洒。”</w:t>
      </w:r>
    </w:p>
    <w:p w14:paraId="1E7B11A2">
      <w:pPr>
        <w:pStyle w:val="6"/>
        <w:spacing w:before="280" w:line="261" w:lineRule="auto"/>
        <w:ind w:right="366"/>
        <w:rPr>
          <w:rFonts w:hint="eastAsia"/>
        </w:rPr>
      </w:pPr>
    </w:p>
    <w:p w14:paraId="287596F8">
      <w:pPr>
        <w:pStyle w:val="6"/>
        <w:spacing w:before="280" w:line="261" w:lineRule="auto"/>
        <w:ind w:right="366"/>
        <w:rPr>
          <w:rFonts w:hint="eastAsia"/>
        </w:rPr>
      </w:pPr>
      <w:r>
        <w:rPr>
          <w:rFonts w:hint="eastAsia"/>
        </w:rPr>
        <w:t>Genuine Christians of the most distant countries, ought to cherish the kindest affections towards each other, and avail themselves of every proper opportunity of expressing them.</w:t>
      </w:r>
    </w:p>
    <w:p w14:paraId="1002C0D0">
      <w:pPr>
        <w:pStyle w:val="6"/>
        <w:spacing w:before="280" w:line="261" w:lineRule="auto"/>
        <w:ind w:right="366"/>
        <w:rPr>
          <w:rFonts w:hint="eastAsia"/>
        </w:rPr>
      </w:pPr>
      <w:r>
        <w:rPr>
          <w:rFonts w:hint="eastAsia"/>
        </w:rPr>
        <w:t>最遥远国家的真基督徒，应当彼此怀有最亲切的情感，并利用每一个适当的机会来表达它们。</w:t>
      </w:r>
    </w:p>
    <w:p w14:paraId="068022AD">
      <w:pPr>
        <w:pStyle w:val="6"/>
        <w:spacing w:before="280" w:line="261" w:lineRule="auto"/>
        <w:ind w:right="366"/>
        <w:rPr>
          <w:rFonts w:hint="eastAsia"/>
        </w:rPr>
      </w:pPr>
    </w:p>
    <w:p w14:paraId="682EE923">
      <w:pPr>
        <w:pStyle w:val="6"/>
        <w:spacing w:before="280" w:line="261" w:lineRule="auto"/>
        <w:ind w:right="366"/>
        <w:rPr>
          <w:rFonts w:hint="eastAsia"/>
        </w:rPr>
      </w:pPr>
      <w:r>
        <w:rPr>
          <w:rFonts w:hint="eastAsia"/>
        </w:rPr>
        <w:t>And Christian ministers “should gladly stir the sacred flame, and give facilities for its manifestation.</w:t>
      </w:r>
    </w:p>
    <w:p w14:paraId="1F8F9897">
      <w:pPr>
        <w:pStyle w:val="6"/>
        <w:spacing w:before="280" w:line="261" w:lineRule="auto"/>
        <w:ind w:right="366"/>
        <w:rPr>
          <w:rFonts w:hint="eastAsia"/>
        </w:rPr>
      </w:pPr>
      <w:r>
        <w:rPr>
          <w:rFonts w:hint="eastAsia"/>
        </w:rPr>
        <w:t>而基督徒的牧师“应当乐意挑旺这神圣的火焰，并为它的彰显提供便利。</w:t>
      </w:r>
    </w:p>
    <w:p w14:paraId="7CBAB58D">
      <w:pPr>
        <w:pStyle w:val="6"/>
        <w:spacing w:before="280" w:line="261" w:lineRule="auto"/>
        <w:ind w:right="366"/>
        <w:rPr>
          <w:rFonts w:hint="eastAsia"/>
        </w:rPr>
      </w:pPr>
    </w:p>
    <w:p w14:paraId="40BAA61F">
      <w:pPr>
        <w:pStyle w:val="6"/>
        <w:spacing w:before="280" w:line="261" w:lineRule="auto"/>
        <w:ind w:right="366"/>
        <w:rPr>
          <w:rFonts w:hint="eastAsia"/>
        </w:rPr>
      </w:pPr>
      <w:r>
        <w:rPr>
          <w:rFonts w:hint="eastAsia"/>
        </w:rPr>
        <w:t>Apostolical influence was always employed in this way.</w:t>
      </w:r>
    </w:p>
    <w:p w14:paraId="00141629">
      <w:pPr>
        <w:pStyle w:val="6"/>
        <w:spacing w:before="280" w:line="261" w:lineRule="auto"/>
        <w:ind w:right="366"/>
        <w:rPr>
          <w:rFonts w:hint="eastAsia"/>
        </w:rPr>
      </w:pPr>
      <w:r>
        <w:rPr>
          <w:rFonts w:hint="eastAsia"/>
        </w:rPr>
        <w:t>使徒的影响力总是这样运用的。</w:t>
      </w:r>
    </w:p>
    <w:p w14:paraId="6E1A1A76">
      <w:pPr>
        <w:pStyle w:val="6"/>
        <w:spacing w:before="280" w:line="261" w:lineRule="auto"/>
        <w:ind w:right="366"/>
        <w:rPr>
          <w:rFonts w:hint="eastAsia"/>
        </w:rPr>
      </w:pPr>
    </w:p>
    <w:p w14:paraId="24D6C006">
      <w:pPr>
        <w:pStyle w:val="6"/>
        <w:spacing w:before="280" w:line="261" w:lineRule="auto"/>
        <w:ind w:right="366"/>
        <w:rPr>
          <w:rFonts w:hint="eastAsia"/>
        </w:rPr>
      </w:pPr>
      <w:r>
        <w:rPr>
          <w:rFonts w:hint="eastAsia"/>
        </w:rPr>
        <w:t>Alas! how often has clerical influence been put forth in the opposite direction!</w:t>
      </w:r>
    </w:p>
    <w:p w14:paraId="47512914">
      <w:pPr>
        <w:pStyle w:val="6"/>
        <w:spacing w:before="280" w:line="261" w:lineRule="auto"/>
        <w:ind w:right="366"/>
        <w:rPr>
          <w:rFonts w:hint="eastAsia"/>
        </w:rPr>
      </w:pPr>
      <w:r>
        <w:rPr>
          <w:rFonts w:hint="eastAsia"/>
        </w:rPr>
        <w:t>唉！教牧的影响力又何尝不是常常被用于相反的方向！</w:t>
      </w:r>
    </w:p>
    <w:p w14:paraId="4C00FF4F">
      <w:pPr>
        <w:pStyle w:val="6"/>
        <w:spacing w:before="280" w:line="261" w:lineRule="auto"/>
        <w:ind w:right="366"/>
        <w:rPr>
          <w:rFonts w:hint="eastAsia"/>
        </w:rPr>
      </w:pPr>
    </w:p>
    <w:p w14:paraId="4585A034">
      <w:pPr>
        <w:pStyle w:val="6"/>
        <w:spacing w:before="280" w:line="261" w:lineRule="auto"/>
        <w:ind w:right="366"/>
        <w:rPr>
          <w:rFonts w:hint="eastAsia"/>
        </w:rPr>
      </w:pPr>
      <w:r>
        <w:rPr>
          <w:rFonts w:hint="eastAsia"/>
        </w:rPr>
        <w:t>The leaders of Christ's people have often made them to err, to wander from the path</w:t>
      </w:r>
    </w:p>
    <w:p w14:paraId="34E6F644">
      <w:pPr>
        <w:pStyle w:val="6"/>
        <w:spacing w:before="280" w:line="261" w:lineRule="auto"/>
        <w:ind w:right="366"/>
        <w:rPr>
          <w:rFonts w:hint="eastAsia"/>
        </w:rPr>
      </w:pPr>
      <w:r>
        <w:rPr>
          <w:rFonts w:hint="eastAsia"/>
        </w:rPr>
        <w:t>基督子民的领袖常常使他们走错路，偏离</w:t>
      </w:r>
    </w:p>
    <w:p w14:paraId="3B3BC381">
      <w:pPr>
        <w:pStyle w:val="6"/>
        <w:spacing w:before="280" w:line="261" w:lineRule="auto"/>
        <w:ind w:right="366"/>
        <w:rPr>
          <w:rFonts w:hint="eastAsia"/>
        </w:rPr>
      </w:pPr>
    </w:p>
    <w:p w14:paraId="7A22B9CF">
      <w:pPr>
        <w:pStyle w:val="6"/>
        <w:spacing w:before="280" w:line="261" w:lineRule="auto"/>
        <w:ind w:right="366"/>
        <w:rPr>
          <w:rFonts w:hint="eastAsia"/>
        </w:rPr>
      </w:pPr>
      <w:r>
        <w:rPr>
          <w:rFonts w:hint="eastAsia"/>
        </w:rPr>
        <w:t>of catholic unity and love, and kept them wandering.</w:t>
      </w:r>
    </w:p>
    <w:p w14:paraId="24236EF6">
      <w:pPr>
        <w:pStyle w:val="6"/>
        <w:spacing w:before="280" w:line="261" w:lineRule="auto"/>
        <w:ind w:right="366"/>
        <w:rPr>
          <w:rFonts w:hint="eastAsia"/>
        </w:rPr>
      </w:pPr>
      <w:r>
        <w:rPr>
          <w:rFonts w:hint="eastAsia"/>
        </w:rPr>
        <w:t>普世合一和爱之道，并使他们继续偏离。</w:t>
      </w:r>
    </w:p>
    <w:p w14:paraId="255E6918">
      <w:pPr>
        <w:pStyle w:val="6"/>
        <w:spacing w:before="280" w:line="261" w:lineRule="auto"/>
        <w:ind w:right="366"/>
        <w:rPr>
          <w:rFonts w:hint="eastAsia"/>
        </w:rPr>
      </w:pPr>
    </w:p>
    <w:p w14:paraId="208B1C38">
      <w:pPr>
        <w:pStyle w:val="6"/>
        <w:spacing w:before="280" w:line="261" w:lineRule="auto"/>
        <w:ind w:right="366"/>
        <w:rPr>
          <w:rFonts w:hint="eastAsia"/>
        </w:rPr>
      </w:pPr>
      <w:r>
        <w:rPr>
          <w:rFonts w:hint="eastAsia"/>
        </w:rPr>
        <w:t>“Blessed are the peace-makers.”</w:t>
      </w:r>
    </w:p>
    <w:p w14:paraId="6BE3F601">
      <w:pPr>
        <w:pStyle w:val="6"/>
        <w:spacing w:before="280" w:line="261" w:lineRule="auto"/>
        <w:ind w:right="366"/>
        <w:rPr>
          <w:rFonts w:hint="eastAsia"/>
        </w:rPr>
      </w:pPr>
      <w:r>
        <w:rPr>
          <w:rFonts w:hint="eastAsia"/>
        </w:rPr>
        <w:t>“使人和睦的人有福了。”</w:t>
      </w:r>
    </w:p>
    <w:p w14:paraId="3861CFDF">
      <w:pPr>
        <w:pStyle w:val="6"/>
        <w:spacing w:before="280" w:line="261" w:lineRule="auto"/>
        <w:ind w:right="366"/>
        <w:rPr>
          <w:rFonts w:hint="eastAsia"/>
        </w:rPr>
      </w:pPr>
    </w:p>
    <w:p w14:paraId="448D16E1">
      <w:pPr>
        <w:pStyle w:val="6"/>
        <w:spacing w:before="280" w:line="261" w:lineRule="auto"/>
        <w:ind w:right="366"/>
        <w:rPr>
          <w:rFonts w:hint="eastAsia"/>
        </w:rPr>
      </w:pPr>
      <w:r>
        <w:rPr>
          <w:rFonts w:hint="eastAsia"/>
        </w:rPr>
        <w:t>§ 2. — The salutation of Marcus.</w:t>
      </w:r>
    </w:p>
    <w:p w14:paraId="0DA94313">
      <w:pPr>
        <w:pStyle w:val="6"/>
        <w:spacing w:before="280" w:line="261" w:lineRule="auto"/>
        <w:ind w:right="366"/>
        <w:rPr>
          <w:rFonts w:hint="eastAsia"/>
        </w:rPr>
      </w:pPr>
      <w:r>
        <w:rPr>
          <w:rFonts w:hint="eastAsia"/>
        </w:rPr>
        <w:t>§ 2. — 马可的问安。</w:t>
      </w:r>
    </w:p>
    <w:p w14:paraId="2C4CA489">
      <w:pPr>
        <w:pStyle w:val="6"/>
        <w:spacing w:before="280" w:line="261" w:lineRule="auto"/>
        <w:ind w:right="366"/>
        <w:rPr>
          <w:rFonts w:hint="eastAsia"/>
        </w:rPr>
      </w:pPr>
    </w:p>
    <w:p w14:paraId="34C64E12">
      <w:pPr>
        <w:pStyle w:val="6"/>
        <w:spacing w:before="280" w:line="261" w:lineRule="auto"/>
        <w:ind w:right="366"/>
        <w:rPr>
          <w:rFonts w:hint="eastAsia"/>
        </w:rPr>
      </w:pPr>
      <w:r>
        <w:rPr>
          <w:rFonts w:hint="eastAsia"/>
        </w:rPr>
        <w:t>But the apostle transmits the cordial good wishes not only of the church in the region where he was sojourning to their brethren in Pontus, Galatia, Cappadocia, Asia, and Bithynia, but also the kind remembrances of an individual Christian man and minister: “So doth Marcus, my son.”</w:t>
      </w:r>
    </w:p>
    <w:p w14:paraId="5FF9DA5C">
      <w:pPr>
        <w:pStyle w:val="6"/>
        <w:spacing w:before="280" w:line="261" w:lineRule="auto"/>
        <w:ind w:right="366"/>
        <w:rPr>
          <w:rFonts w:hint="eastAsia"/>
        </w:rPr>
      </w:pPr>
      <w:r>
        <w:rPr>
          <w:rFonts w:hint="eastAsia"/>
        </w:rPr>
        <w:t>但使徒不仅传递了他所居留地区之教会，对其在本都、加拉太、加帕多家、亚细亚和庇推尼的弟兄们的衷心祝愿，也传递了一位基督徒和执事的亲切记念：“我儿子马可也问你们安。”</w:t>
      </w:r>
    </w:p>
    <w:p w14:paraId="7CF74366">
      <w:pPr>
        <w:pStyle w:val="6"/>
        <w:spacing w:before="280" w:line="261" w:lineRule="auto"/>
        <w:ind w:right="366"/>
        <w:rPr>
          <w:rFonts w:hint="eastAsia"/>
        </w:rPr>
      </w:pPr>
    </w:p>
    <w:p w14:paraId="17A53FCF">
      <w:pPr>
        <w:pStyle w:val="6"/>
        <w:spacing w:before="280" w:line="261" w:lineRule="auto"/>
        <w:ind w:right="366"/>
        <w:rPr>
          <w:rFonts w:hint="eastAsia"/>
        </w:rPr>
      </w:pPr>
      <w:r>
        <w:rPr>
          <w:rFonts w:hint="eastAsia"/>
        </w:rPr>
        <w:t>We know Peter was married, and ecclesiastical tradition declares that he had children; but we have no evidence that he had sons, or that any of his sons were in the Christian ministry.</w:t>
      </w:r>
    </w:p>
    <w:p w14:paraId="4C78A6BA">
      <w:pPr>
        <w:pStyle w:val="6"/>
        <w:spacing w:before="280" w:line="261" w:lineRule="auto"/>
        <w:ind w:right="366"/>
        <w:rPr>
          <w:rFonts w:hint="eastAsia"/>
        </w:rPr>
      </w:pPr>
      <w:r>
        <w:rPr>
          <w:rFonts w:hint="eastAsia"/>
        </w:rPr>
        <w:t>我们知道彼得结了婚，教会传统宣称他有孩子；但我们没有证据表明他有儿子，或他的任何儿子在基督徒的职事中。</w:t>
      </w:r>
    </w:p>
    <w:p w14:paraId="2D8D7D6C">
      <w:pPr>
        <w:pStyle w:val="6"/>
        <w:spacing w:before="280" w:line="261" w:lineRule="auto"/>
        <w:ind w:right="366"/>
        <w:rPr>
          <w:rFonts w:hint="eastAsia"/>
        </w:rPr>
      </w:pPr>
    </w:p>
    <w:p w14:paraId="7893397A">
      <w:pPr>
        <w:pStyle w:val="6"/>
        <w:spacing w:before="280" w:line="261" w:lineRule="auto"/>
        <w:ind w:right="366"/>
        <w:rPr>
          <w:rFonts w:hint="eastAsia"/>
        </w:rPr>
      </w:pPr>
      <w:r>
        <w:rPr>
          <w:rFonts w:hint="eastAsia"/>
        </w:rPr>
        <w:t>On the other hand, we do know that there was a very intimate connection between Peter and John and Mark.</w:t>
      </w:r>
    </w:p>
    <w:p w14:paraId="65467190">
      <w:pPr>
        <w:pStyle w:val="6"/>
        <w:spacing w:before="280" w:line="261" w:lineRule="auto"/>
        <w:ind w:right="366"/>
        <w:rPr>
          <w:rFonts w:hint="eastAsia"/>
        </w:rPr>
      </w:pPr>
      <w:r>
        <w:rPr>
          <w:rFonts w:hint="eastAsia"/>
        </w:rPr>
        <w:t>另一方面，我们确实知道彼得、约翰和马可之间有非常亲密的联系。</w:t>
      </w:r>
    </w:p>
    <w:p w14:paraId="3D139BF7">
      <w:pPr>
        <w:pStyle w:val="6"/>
        <w:spacing w:before="280" w:line="261" w:lineRule="auto"/>
        <w:ind w:right="366"/>
        <w:rPr>
          <w:rFonts w:hint="eastAsia"/>
        </w:rPr>
      </w:pPr>
    </w:p>
    <w:p w14:paraId="7F391236">
      <w:pPr>
        <w:pStyle w:val="6"/>
        <w:spacing w:before="280" w:line="261" w:lineRule="auto"/>
        <w:ind w:right="366"/>
        <w:rPr>
          <w:rFonts w:hint="eastAsia"/>
        </w:rPr>
      </w:pPr>
      <w:r>
        <w:rPr>
          <w:rFonts w:hint="eastAsia"/>
        </w:rPr>
        <w:t>We find Peter going to his mother's house, as to his ordinary abode in Jerusalem, after having been miraculously delivered from prison; and all antiquity represents Mark's gospel as written from information received from Peter, a tradition carrying with it great probability, as none of the gospels has more of that circumstantiality which a narrative coming from an eye-witness naturally possesses, and whatever does Peter credit is rather cast into the shade, while his faults are very plainly stated.</w:t>
      </w:r>
    </w:p>
    <w:p w14:paraId="575A740D">
      <w:pPr>
        <w:pStyle w:val="6"/>
        <w:spacing w:before="280" w:line="261" w:lineRule="auto"/>
        <w:ind w:right="366"/>
        <w:rPr>
          <w:rFonts w:hint="eastAsia"/>
        </w:rPr>
      </w:pPr>
      <w:r>
        <w:rPr>
          <w:rFonts w:hint="eastAsia"/>
        </w:rPr>
        <w:t>我们发现彼得在被神奇地从监狱中救出后，去了他母亲的家，如同去他在耶路撒冷的常住之所；并且所有古代文献都将马可福音描绘为根据从彼得那里获得的信息写成的，这个传统带有极大的可能性，因为没有哪本福音书比它更具有来自目击者之叙述所自然拥有的那种细节性，并且凡是给彼得带来荣誉的事都被淡化，而他的过失则被非常清楚地陈述出来。</w:t>
      </w:r>
    </w:p>
    <w:p w14:paraId="0BD511AA">
      <w:pPr>
        <w:pStyle w:val="6"/>
        <w:spacing w:before="280" w:line="261" w:lineRule="auto"/>
        <w:ind w:right="366"/>
        <w:rPr>
          <w:rFonts w:hint="eastAsia"/>
        </w:rPr>
      </w:pPr>
    </w:p>
    <w:p w14:paraId="0D4D97E6">
      <w:pPr>
        <w:pStyle w:val="6"/>
        <w:spacing w:before="280" w:line="261" w:lineRule="auto"/>
        <w:ind w:right="366"/>
        <w:rPr>
          <w:rFonts w:hint="eastAsia"/>
        </w:rPr>
      </w:pPr>
      <w:r>
        <w:rPr>
          <w:rFonts w:hint="eastAsia"/>
        </w:rPr>
        <w:t>There is nothing remarkable in Peter calling Mark his son, especially as it is likely he was the means of his conversion.</w:t>
      </w:r>
    </w:p>
    <w:p w14:paraId="57525947">
      <w:pPr>
        <w:pStyle w:val="6"/>
        <w:spacing w:before="280" w:line="261" w:lineRule="auto"/>
        <w:ind w:right="366"/>
        <w:rPr>
          <w:rFonts w:hint="eastAsia"/>
        </w:rPr>
      </w:pPr>
      <w:r>
        <w:rPr>
          <w:rFonts w:hint="eastAsia"/>
        </w:rPr>
        <w:t>彼得称马可为他的儿子，并无特别之处，尤其因为很可能是他带领马可归信的。</w:t>
      </w:r>
    </w:p>
    <w:p w14:paraId="20D1462E">
      <w:pPr>
        <w:pStyle w:val="6"/>
        <w:spacing w:before="280" w:line="261" w:lineRule="auto"/>
        <w:ind w:right="366"/>
        <w:rPr>
          <w:rFonts w:hint="eastAsia"/>
        </w:rPr>
      </w:pPr>
    </w:p>
    <w:p w14:paraId="5C667E2D">
      <w:pPr>
        <w:pStyle w:val="6"/>
        <w:spacing w:before="280" w:line="261" w:lineRule="auto"/>
        <w:ind w:right="366"/>
        <w:rPr>
          <w:rFonts w:hint="eastAsia"/>
        </w:rPr>
      </w:pPr>
      <w:r>
        <w:rPr>
          <w:rFonts w:hint="eastAsia"/>
        </w:rPr>
        <w:t>Paul calls Onesimus his “son, begotten in his bonds,” and Timothy his “own son in the faith.”</w:t>
      </w:r>
    </w:p>
    <w:p w14:paraId="0F80E90C">
      <w:pPr>
        <w:pStyle w:val="6"/>
        <w:spacing w:before="280" w:line="261" w:lineRule="auto"/>
        <w:ind w:right="366"/>
        <w:rPr>
          <w:rFonts w:hint="eastAsia"/>
        </w:rPr>
      </w:pPr>
      <w:r>
        <w:rPr>
          <w:rFonts w:hint="eastAsia"/>
        </w:rPr>
        <w:t>保罗称阿尼西母为他“在捆锁中所生的儿子”，称提摩太为他“在真道上作的真儿子。”</w:t>
      </w:r>
    </w:p>
    <w:p w14:paraId="1F76E436">
      <w:pPr>
        <w:pStyle w:val="6"/>
        <w:spacing w:before="280" w:line="261" w:lineRule="auto"/>
        <w:ind w:right="366"/>
        <w:rPr>
          <w:rFonts w:hint="eastAsia"/>
        </w:rPr>
      </w:pPr>
    </w:p>
    <w:p w14:paraId="6A105960">
      <w:pPr>
        <w:pStyle w:val="6"/>
        <w:spacing w:before="280" w:line="261" w:lineRule="auto"/>
        <w:ind w:right="366"/>
        <w:rPr>
          <w:rFonts w:hint="eastAsia"/>
        </w:rPr>
      </w:pPr>
      <w:r>
        <w:rPr>
          <w:rFonts w:hint="eastAsia"/>
        </w:rPr>
        <w:t>“Marcus my son” is equivalent to, who is to me instead of a son, or, as Paul has it in reference to Timothy, “who serves with me as a son in the gospel.”</w:t>
      </w:r>
    </w:p>
    <w:p w14:paraId="75FD8420">
      <w:pPr>
        <w:pStyle w:val="6"/>
        <w:spacing w:before="280" w:line="261" w:lineRule="auto"/>
        <w:ind w:right="366"/>
        <w:rPr>
          <w:rFonts w:hint="eastAsia"/>
        </w:rPr>
      </w:pPr>
      <w:r>
        <w:rPr>
          <w:rFonts w:hint="eastAsia"/>
        </w:rPr>
        <w:t>“我儿子马可”相当于，对我如同儿子，或者，如保罗论及提摩太时所说，“他与我一同在福音上服事，如同儿子待父亲一样。”</w:t>
      </w:r>
    </w:p>
    <w:p w14:paraId="159ABD90">
      <w:pPr>
        <w:pStyle w:val="6"/>
        <w:spacing w:before="280" w:line="261" w:lineRule="auto"/>
        <w:ind w:right="366"/>
        <w:rPr>
          <w:rFonts w:hint="eastAsia"/>
        </w:rPr>
      </w:pPr>
    </w:p>
    <w:p w14:paraId="591B3C1A">
      <w:pPr>
        <w:pStyle w:val="6"/>
        <w:spacing w:before="280" w:line="261" w:lineRule="auto"/>
        <w:ind w:right="366"/>
        <w:rPr>
          <w:rFonts w:hint="eastAsia"/>
        </w:rPr>
      </w:pPr>
      <w:r>
        <w:rPr>
          <w:rFonts w:hint="eastAsia"/>
        </w:rPr>
        <w:t>It does not appear that, at this time, Mark had ever seen the churches to which Peter wrote; but, though strangers in the flesh, they were dear to him in the Lord.</w:t>
      </w:r>
    </w:p>
    <w:p w14:paraId="19237EA3">
      <w:pPr>
        <w:pStyle w:val="6"/>
        <w:spacing w:before="280" w:line="261" w:lineRule="auto"/>
        <w:ind w:right="366"/>
        <w:rPr>
          <w:rFonts w:hint="eastAsia"/>
        </w:rPr>
      </w:pPr>
      <w:r>
        <w:rPr>
          <w:rFonts w:hint="eastAsia"/>
        </w:rPr>
        <w:t>看来，此时马可从未见过彼得所写信的那些教会；但，虽然在肉身上是陌生人，他们在主里却是他所亲爱的。</w:t>
      </w:r>
    </w:p>
    <w:p w14:paraId="50100CC3">
      <w:pPr>
        <w:pStyle w:val="6"/>
        <w:spacing w:before="280" w:line="261" w:lineRule="auto"/>
        <w:ind w:right="366"/>
        <w:rPr>
          <w:rFonts w:hint="eastAsia"/>
        </w:rPr>
      </w:pPr>
    </w:p>
    <w:p w14:paraId="2D42E50C">
      <w:pPr>
        <w:pStyle w:val="6"/>
        <w:spacing w:before="280" w:line="261" w:lineRule="auto"/>
        <w:ind w:right="366"/>
        <w:rPr>
          <w:rFonts w:hint="eastAsia"/>
        </w:rPr>
      </w:pPr>
      <w:r>
        <w:rPr>
          <w:rFonts w:hint="eastAsia"/>
        </w:rPr>
        <w:t>That Christian minister has not the proper spirit of his office, who does not cherish an affectionate regard for every Christian church, for every Christian man, throughout the world.</w:t>
      </w:r>
    </w:p>
    <w:p w14:paraId="357585D9">
      <w:pPr>
        <w:pStyle w:val="6"/>
        <w:spacing w:before="280" w:line="261" w:lineRule="auto"/>
        <w:ind w:right="366"/>
        <w:rPr>
          <w:rFonts w:hint="eastAsia"/>
        </w:rPr>
      </w:pPr>
      <w:r>
        <w:rPr>
          <w:rFonts w:hint="eastAsia"/>
        </w:rPr>
        <w:t>那位不珍爱世上每一间基督教会、每一位基督徒的基督徒执事，并没有他职分的应有精神。</w:t>
      </w:r>
    </w:p>
    <w:p w14:paraId="158EB37E">
      <w:pPr>
        <w:pStyle w:val="6"/>
        <w:spacing w:before="280" w:line="261" w:lineRule="auto"/>
        <w:ind w:right="366"/>
        <w:rPr>
          <w:rFonts w:hint="eastAsia"/>
        </w:rPr>
      </w:pPr>
    </w:p>
    <w:p w14:paraId="0B959E6D">
      <w:pPr>
        <w:pStyle w:val="6"/>
        <w:spacing w:before="280" w:line="261" w:lineRule="auto"/>
        <w:ind w:right="366"/>
        <w:rPr>
          <w:rFonts w:hint="eastAsia"/>
        </w:rPr>
      </w:pPr>
      <w:r>
        <w:rPr>
          <w:rFonts w:hint="eastAsia"/>
        </w:rPr>
        <w:t>III.—EXHORTATION.</w:t>
      </w:r>
    </w:p>
    <w:p w14:paraId="4C526214">
      <w:pPr>
        <w:pStyle w:val="6"/>
        <w:spacing w:before="280" w:line="261" w:lineRule="auto"/>
        <w:ind w:right="366"/>
        <w:rPr>
          <w:rFonts w:hint="eastAsia"/>
        </w:rPr>
      </w:pPr>
      <w:r>
        <w:rPr>
          <w:rFonts w:hint="eastAsia"/>
        </w:rPr>
        <w:t>三、劝勉。</w:t>
      </w:r>
    </w:p>
    <w:p w14:paraId="754422FA">
      <w:pPr>
        <w:pStyle w:val="6"/>
        <w:spacing w:before="280" w:line="261" w:lineRule="auto"/>
        <w:ind w:right="366"/>
        <w:rPr>
          <w:rFonts w:hint="eastAsia"/>
        </w:rPr>
      </w:pPr>
    </w:p>
    <w:p w14:paraId="3BD823C4">
      <w:pPr>
        <w:pStyle w:val="6"/>
        <w:spacing w:before="280" w:line="261" w:lineRule="auto"/>
        <w:ind w:right="366"/>
        <w:rPr>
          <w:rFonts w:hint="eastAsia"/>
        </w:rPr>
      </w:pPr>
      <w:r>
        <w:rPr>
          <w:rFonts w:hint="eastAsia"/>
        </w:rPr>
        <w:t>We come now to the exhortation contained in this postscript: “Greet ye one another with a kiss of charity.”</w:t>
      </w:r>
    </w:p>
    <w:p w14:paraId="4915E48A">
      <w:pPr>
        <w:pStyle w:val="6"/>
        <w:spacing w:before="280" w:line="261" w:lineRule="auto"/>
        <w:ind w:right="366"/>
        <w:rPr>
          <w:rFonts w:hint="eastAsia"/>
        </w:rPr>
      </w:pPr>
      <w:r>
        <w:rPr>
          <w:rFonts w:hint="eastAsia"/>
        </w:rPr>
        <w:t>我们现在来看这跋语中所包含的劝勉：“你们要用爱心彼此亲嘴问安。”</w:t>
      </w:r>
    </w:p>
    <w:p w14:paraId="11B616B1">
      <w:pPr>
        <w:pStyle w:val="6"/>
        <w:spacing w:before="280" w:line="261" w:lineRule="auto"/>
        <w:ind w:right="366"/>
        <w:rPr>
          <w:rFonts w:hint="eastAsia"/>
        </w:rPr>
      </w:pPr>
    </w:p>
    <w:p w14:paraId="4D59396B">
      <w:pPr>
        <w:pStyle w:val="6"/>
        <w:spacing w:before="280" w:line="261" w:lineRule="auto"/>
        <w:ind w:right="366"/>
        <w:rPr>
          <w:rFonts w:hint="eastAsia"/>
        </w:rPr>
      </w:pPr>
      <w:r>
        <w:rPr>
          <w:rFonts w:hint="eastAsia"/>
        </w:rPr>
        <w:t>These words may be understood generally as an exhortation to mutual love, and to all proper expressions of it.</w:t>
      </w:r>
    </w:p>
    <w:p w14:paraId="5F02BA30">
      <w:pPr>
        <w:pStyle w:val="6"/>
        <w:spacing w:before="280" w:line="261" w:lineRule="auto"/>
        <w:ind w:right="366"/>
        <w:rPr>
          <w:rFonts w:hint="eastAsia"/>
        </w:rPr>
      </w:pPr>
      <w:r>
        <w:rPr>
          <w:rFonts w:hint="eastAsia"/>
        </w:rPr>
        <w:t>这些话可以被普遍理解为对彼此相爱，以及对它一切恰当表达的劝勉。</w:t>
      </w:r>
    </w:p>
    <w:p w14:paraId="3AA0B28F">
      <w:pPr>
        <w:pStyle w:val="6"/>
        <w:spacing w:before="280" w:line="261" w:lineRule="auto"/>
        <w:ind w:right="366"/>
        <w:rPr>
          <w:rFonts w:hint="eastAsia"/>
        </w:rPr>
      </w:pPr>
    </w:p>
    <w:p w14:paraId="3AFC09DD">
      <w:pPr>
        <w:pStyle w:val="6"/>
        <w:spacing w:before="280" w:line="261" w:lineRule="auto"/>
        <w:ind w:right="366"/>
        <w:rPr>
          <w:rFonts w:hint="eastAsia"/>
        </w:rPr>
      </w:pPr>
      <w:r>
        <w:rPr>
          <w:rFonts w:hint="eastAsia"/>
        </w:rPr>
        <w:t>‘See that ye love one another, and show that ye love one another;' and in this general sense they embody an injunction obligatory on all Christian churches in all countries, and in all ages.</w:t>
      </w:r>
    </w:p>
    <w:p w14:paraId="4B16767F">
      <w:pPr>
        <w:pStyle w:val="6"/>
        <w:spacing w:before="280" w:line="261" w:lineRule="auto"/>
        <w:ind w:right="366"/>
        <w:rPr>
          <w:rFonts w:hint="eastAsia"/>
        </w:rPr>
      </w:pPr>
      <w:r>
        <w:rPr>
          <w:rFonts w:hint="eastAsia"/>
        </w:rPr>
        <w:t>‘你们要彼此相爱，并显明你们彼此相爱；’在这个普遍的意义上，它们包含了一条对所有国家、所有时代所有基督教会都有约束力的命令。</w:t>
      </w:r>
    </w:p>
    <w:p w14:paraId="22739EA3">
      <w:pPr>
        <w:pStyle w:val="6"/>
        <w:spacing w:before="280" w:line="261" w:lineRule="auto"/>
        <w:ind w:right="366"/>
        <w:rPr>
          <w:rFonts w:hint="eastAsia"/>
        </w:rPr>
      </w:pPr>
    </w:p>
    <w:p w14:paraId="56ED0D34">
      <w:pPr>
        <w:pStyle w:val="6"/>
        <w:spacing w:before="280" w:line="261" w:lineRule="auto"/>
        <w:ind w:right="366"/>
        <w:rPr>
          <w:rFonts w:hint="eastAsia"/>
        </w:rPr>
      </w:pPr>
      <w:r>
        <w:rPr>
          <w:rFonts w:hint="eastAsia"/>
        </w:rPr>
        <w:t>But there is no reason</w:t>
      </w:r>
    </w:p>
    <w:p w14:paraId="5BA8C954">
      <w:pPr>
        <w:pStyle w:val="6"/>
        <w:spacing w:before="280" w:line="261" w:lineRule="auto"/>
        <w:ind w:right="366"/>
        <w:rPr>
          <w:rFonts w:hint="eastAsia"/>
        </w:rPr>
      </w:pPr>
      <w:r>
        <w:rPr>
          <w:rFonts w:hint="eastAsia"/>
        </w:rPr>
        <w:t>但没有理由</w:t>
      </w:r>
    </w:p>
    <w:p w14:paraId="1BD8CB4E">
      <w:pPr>
        <w:pStyle w:val="6"/>
        <w:spacing w:before="280" w:line="261" w:lineRule="auto"/>
        <w:ind w:right="366"/>
        <w:rPr>
          <w:rFonts w:hint="eastAsia"/>
        </w:rPr>
      </w:pPr>
    </w:p>
    <w:p w14:paraId="04F227C9">
      <w:pPr>
        <w:pStyle w:val="6"/>
        <w:spacing w:before="280" w:line="261" w:lineRule="auto"/>
        <w:ind w:right="366"/>
        <w:rPr>
          <w:rFonts w:hint="eastAsia"/>
        </w:rPr>
      </w:pPr>
      <w:r>
        <w:rPr>
          <w:rFonts w:hint="eastAsia"/>
        </w:rPr>
        <w:t>to doubt, that the apostle meant the churches he addressed to understand and comply with the injunction in the plain literal meaning of the words.</w:t>
      </w:r>
    </w:p>
    <w:p w14:paraId="1847C09F">
      <w:pPr>
        <w:pStyle w:val="6"/>
        <w:spacing w:before="280" w:line="261" w:lineRule="auto"/>
        <w:ind w:right="366"/>
        <w:rPr>
          <w:rFonts w:hint="eastAsia"/>
        </w:rPr>
      </w:pPr>
      <w:r>
        <w:rPr>
          <w:rFonts w:hint="eastAsia"/>
        </w:rPr>
        <w:t>怀疑，使徒意图让他所致信的教会按这些话的平白字面意义来理解和遵守这条命令。</w:t>
      </w:r>
    </w:p>
    <w:p w14:paraId="46816596">
      <w:pPr>
        <w:pStyle w:val="6"/>
        <w:spacing w:before="280" w:line="261" w:lineRule="auto"/>
        <w:ind w:right="366"/>
        <w:rPr>
          <w:rFonts w:hint="eastAsia"/>
        </w:rPr>
      </w:pPr>
    </w:p>
    <w:p w14:paraId="22DFF336">
      <w:pPr>
        <w:pStyle w:val="6"/>
        <w:spacing w:before="280" w:line="261" w:lineRule="auto"/>
        <w:ind w:right="366"/>
        <w:rPr>
          <w:rFonts w:hint="eastAsia"/>
        </w:rPr>
      </w:pPr>
      <w:r>
        <w:rPr>
          <w:rFonts w:hint="eastAsia"/>
        </w:rPr>
        <w:t>Salutation by kissing was the ordinary way of expressing friendly affection in those countries and in that age; and the command is not more strange than if the apostle, addressing a church in our country and times, were to say, ‘Give to each other the right hand of fellowship.'</w:t>
      </w:r>
    </w:p>
    <w:p w14:paraId="0735C412">
      <w:pPr>
        <w:pStyle w:val="6"/>
        <w:spacing w:before="280" w:line="261" w:lineRule="auto"/>
        <w:ind w:right="366"/>
        <w:rPr>
          <w:rFonts w:hint="eastAsia"/>
        </w:rPr>
      </w:pPr>
      <w:r>
        <w:rPr>
          <w:rFonts w:hint="eastAsia"/>
        </w:rPr>
        <w:t>亲吻问安是那些国家和那个时代表达友善情感的普通方式；这条命令并不比使徒在我们国家和时代对一个教会说‘你们要彼此行右手相交之礼’更奇怪。</w:t>
      </w:r>
    </w:p>
    <w:p w14:paraId="0D49BFB1">
      <w:pPr>
        <w:pStyle w:val="6"/>
        <w:spacing w:before="280" w:line="261" w:lineRule="auto"/>
        <w:ind w:right="366"/>
        <w:rPr>
          <w:rFonts w:hint="eastAsia"/>
        </w:rPr>
      </w:pPr>
    </w:p>
    <w:p w14:paraId="57877FED">
      <w:pPr>
        <w:pStyle w:val="6"/>
        <w:spacing w:before="280" w:line="261" w:lineRule="auto"/>
        <w:ind w:right="366"/>
        <w:rPr>
          <w:rFonts w:hint="eastAsia"/>
        </w:rPr>
      </w:pPr>
      <w:r>
        <w:rPr>
          <w:rFonts w:hint="eastAsia"/>
        </w:rPr>
        <w:t>We find similar advices given to the other churches.</w:t>
      </w:r>
    </w:p>
    <w:p w14:paraId="4552AB9F">
      <w:pPr>
        <w:pStyle w:val="6"/>
        <w:spacing w:before="280" w:line="261" w:lineRule="auto"/>
        <w:ind w:right="366"/>
        <w:rPr>
          <w:rFonts w:hint="eastAsia"/>
        </w:rPr>
      </w:pPr>
      <w:r>
        <w:rPr>
          <w:rFonts w:hint="eastAsia"/>
        </w:rPr>
        <w:t>我们发现其他教会也得到了类似的建议。</w:t>
      </w:r>
    </w:p>
    <w:p w14:paraId="1629C30D">
      <w:pPr>
        <w:pStyle w:val="6"/>
        <w:spacing w:before="280" w:line="261" w:lineRule="auto"/>
        <w:ind w:right="366"/>
        <w:rPr>
          <w:rFonts w:hint="eastAsia"/>
        </w:rPr>
      </w:pPr>
    </w:p>
    <w:p w14:paraId="3F02D705">
      <w:pPr>
        <w:pStyle w:val="6"/>
        <w:spacing w:before="280" w:line="261" w:lineRule="auto"/>
        <w:ind w:right="366"/>
        <w:rPr>
          <w:rFonts w:hint="eastAsia"/>
        </w:rPr>
      </w:pPr>
      <w:r>
        <w:rPr>
          <w:rFonts w:hint="eastAsia"/>
        </w:rPr>
        <w:t>“Salute one another with a holy kiss.”</w:t>
      </w:r>
    </w:p>
    <w:p w14:paraId="0D7033F5">
      <w:pPr>
        <w:pStyle w:val="6"/>
        <w:spacing w:before="280" w:line="261" w:lineRule="auto"/>
        <w:ind w:right="366"/>
        <w:rPr>
          <w:rFonts w:hint="eastAsia"/>
        </w:rPr>
      </w:pPr>
      <w:r>
        <w:rPr>
          <w:rFonts w:hint="eastAsia"/>
        </w:rPr>
        <w:t>“你们要用圣洁的吻彼此问安。”</w:t>
      </w:r>
    </w:p>
    <w:p w14:paraId="34D53682">
      <w:pPr>
        <w:pStyle w:val="6"/>
        <w:spacing w:before="280" w:line="261" w:lineRule="auto"/>
        <w:ind w:right="366"/>
        <w:rPr>
          <w:rFonts w:hint="eastAsia"/>
        </w:rPr>
      </w:pPr>
    </w:p>
    <w:p w14:paraId="401E1196">
      <w:pPr>
        <w:pStyle w:val="6"/>
        <w:spacing w:before="280" w:line="261" w:lineRule="auto"/>
        <w:ind w:right="366"/>
        <w:rPr>
          <w:rFonts w:hint="eastAsia"/>
        </w:rPr>
      </w:pPr>
      <w:r>
        <w:rPr>
          <w:rFonts w:hint="eastAsia"/>
        </w:rPr>
        <w:t>“Greet ye one another with a holy kiss.”</w:t>
      </w:r>
    </w:p>
    <w:p w14:paraId="74F40EF7">
      <w:pPr>
        <w:pStyle w:val="6"/>
        <w:spacing w:before="280" w:line="261" w:lineRule="auto"/>
        <w:ind w:right="366"/>
        <w:rPr>
          <w:rFonts w:hint="eastAsia"/>
        </w:rPr>
      </w:pPr>
      <w:r>
        <w:rPr>
          <w:rFonts w:hint="eastAsia"/>
        </w:rPr>
        <w:t>“你们要用圣洁的吻彼此问安。”</w:t>
      </w:r>
    </w:p>
    <w:p w14:paraId="0AA2F923">
      <w:pPr>
        <w:pStyle w:val="6"/>
        <w:spacing w:before="280" w:line="261" w:lineRule="auto"/>
        <w:ind w:right="366"/>
        <w:rPr>
          <w:rFonts w:hint="eastAsia"/>
        </w:rPr>
      </w:pPr>
    </w:p>
    <w:p w14:paraId="0B760888">
      <w:pPr>
        <w:pStyle w:val="6"/>
        <w:spacing w:before="280" w:line="261" w:lineRule="auto"/>
        <w:ind w:right="366"/>
        <w:rPr>
          <w:rFonts w:hint="eastAsia"/>
        </w:rPr>
      </w:pPr>
      <w:r>
        <w:rPr>
          <w:rFonts w:hint="eastAsia"/>
        </w:rPr>
        <w:t>“Greet all the brethren with an holy kiss.”</w:t>
      </w:r>
    </w:p>
    <w:p w14:paraId="54233D00">
      <w:pPr>
        <w:pStyle w:val="6"/>
        <w:spacing w:before="280" w:line="261" w:lineRule="auto"/>
        <w:ind w:right="366"/>
        <w:rPr>
          <w:rFonts w:hint="eastAsia"/>
        </w:rPr>
      </w:pPr>
      <w:r>
        <w:rPr>
          <w:rFonts w:hint="eastAsia"/>
        </w:rPr>
        <w:t>“你们要用圣洁的吻问众弟兄安。”</w:t>
      </w:r>
    </w:p>
    <w:p w14:paraId="5C8D36CF">
      <w:pPr>
        <w:pStyle w:val="6"/>
        <w:spacing w:before="280" w:line="261" w:lineRule="auto"/>
        <w:ind w:right="366"/>
        <w:rPr>
          <w:rFonts w:hint="eastAsia"/>
        </w:rPr>
      </w:pPr>
    </w:p>
    <w:p w14:paraId="6D7640F6">
      <w:pPr>
        <w:pStyle w:val="6"/>
        <w:spacing w:before="280" w:line="261" w:lineRule="auto"/>
        <w:ind w:right="366"/>
        <w:rPr>
          <w:rFonts w:hint="eastAsia"/>
        </w:rPr>
      </w:pPr>
      <w:r>
        <w:rPr>
          <w:rFonts w:hint="eastAsia"/>
        </w:rPr>
        <w:t>That the apostle meant the members of the churches, on receiving this epistle, to salute one another, is certain; that he meant, that at all their religious meetings they should do so, is not improbable.</w:t>
      </w:r>
    </w:p>
    <w:p w14:paraId="3DBF6491">
      <w:pPr>
        <w:pStyle w:val="6"/>
        <w:spacing w:before="280" w:line="261" w:lineRule="auto"/>
        <w:ind w:right="366"/>
        <w:rPr>
          <w:rFonts w:hint="eastAsia"/>
        </w:rPr>
      </w:pPr>
      <w:r>
        <w:rPr>
          <w:rFonts w:hint="eastAsia"/>
        </w:rPr>
        <w:t>使徒意图让教会的成员在收到这封书信后彼此问安，这是确定的；他意图让他们在所有宗教聚会中都这样做，这并非不可能。</w:t>
      </w:r>
    </w:p>
    <w:p w14:paraId="5E53B709">
      <w:pPr>
        <w:pStyle w:val="6"/>
        <w:spacing w:before="280" w:line="261" w:lineRule="auto"/>
        <w:ind w:right="366"/>
        <w:rPr>
          <w:rFonts w:hint="eastAsia"/>
        </w:rPr>
      </w:pPr>
    </w:p>
    <w:p w14:paraId="740BDE67">
      <w:pPr>
        <w:pStyle w:val="6"/>
        <w:spacing w:before="280" w:line="261" w:lineRule="auto"/>
        <w:ind w:right="366"/>
        <w:rPr>
          <w:rFonts w:hint="eastAsia"/>
        </w:rPr>
      </w:pPr>
      <w:r>
        <w:rPr>
          <w:rFonts w:hint="eastAsia"/>
        </w:rPr>
        <w:t>That he meant to make this an everlasting ordinance in all Christian churches, though it has sometimes been asserted, has never been proved, and is by no means likely.</w:t>
      </w:r>
    </w:p>
    <w:p w14:paraId="243E1832">
      <w:pPr>
        <w:pStyle w:val="6"/>
        <w:spacing w:before="280" w:line="261" w:lineRule="auto"/>
        <w:ind w:right="366"/>
        <w:rPr>
          <w:rFonts w:hint="eastAsia"/>
        </w:rPr>
      </w:pPr>
      <w:r>
        <w:rPr>
          <w:rFonts w:hint="eastAsia"/>
        </w:rPr>
        <w:t>他意图将此作为所有基督教会中一项永远的条例，尽管有时有人如此断言，却从未被证明，并且绝不可能。</w:t>
      </w:r>
    </w:p>
    <w:p w14:paraId="17CE06F4">
      <w:pPr>
        <w:pStyle w:val="6"/>
        <w:spacing w:before="280" w:line="261" w:lineRule="auto"/>
        <w:ind w:right="366"/>
        <w:rPr>
          <w:rFonts w:hint="eastAsia"/>
        </w:rPr>
      </w:pPr>
    </w:p>
    <w:p w14:paraId="35AD400F">
      <w:pPr>
        <w:pStyle w:val="6"/>
        <w:spacing w:before="280" w:line="261" w:lineRule="auto"/>
        <w:ind w:right="366"/>
        <w:rPr>
          <w:rFonts w:hint="eastAsia"/>
        </w:rPr>
      </w:pPr>
      <w:r>
        <w:rPr>
          <w:rFonts w:hint="eastAsia"/>
        </w:rPr>
        <w:t>That the practice prevailed extensively, perhaps universally, in the earlier ages, is established on satisfactory evidence.</w:t>
      </w:r>
    </w:p>
    <w:p w14:paraId="0AFFAB48">
      <w:pPr>
        <w:pStyle w:val="6"/>
        <w:spacing w:before="280" w:line="261" w:lineRule="auto"/>
        <w:ind w:right="366"/>
        <w:rPr>
          <w:rFonts w:hint="eastAsia"/>
        </w:rPr>
      </w:pPr>
      <w:r>
        <w:rPr>
          <w:rFonts w:hint="eastAsia"/>
        </w:rPr>
        <w:t>在早期时代，这种做法广泛，或许普遍地盛行，是有令人满意的证据支持的。</w:t>
      </w:r>
    </w:p>
    <w:p w14:paraId="2A52A428">
      <w:pPr>
        <w:pStyle w:val="6"/>
        <w:spacing w:before="280" w:line="261" w:lineRule="auto"/>
        <w:ind w:right="366"/>
        <w:rPr>
          <w:rFonts w:hint="eastAsia"/>
        </w:rPr>
      </w:pPr>
    </w:p>
    <w:p w14:paraId="6520E02A">
      <w:pPr>
        <w:pStyle w:val="6"/>
        <w:spacing w:before="280" w:line="261" w:lineRule="auto"/>
        <w:ind w:right="366"/>
        <w:rPr>
          <w:rFonts w:hint="eastAsia"/>
        </w:rPr>
      </w:pPr>
      <w:r>
        <w:rPr>
          <w:rFonts w:hint="eastAsia"/>
        </w:rPr>
        <w:t>“After the prayers,” says Justin Martyr, who lived in the earlier part of the second century, giving an account, in his “Apology,” of the religious customs of the Christians, “after the prayers, we embrace each other with a kiss.”</w:t>
      </w:r>
    </w:p>
    <w:p w14:paraId="249E03FA">
      <w:pPr>
        <w:pStyle w:val="6"/>
        <w:spacing w:before="280" w:line="261" w:lineRule="auto"/>
        <w:ind w:right="366"/>
        <w:rPr>
          <w:rFonts w:hint="eastAsia"/>
        </w:rPr>
      </w:pPr>
      <w:r>
        <w:rPr>
          <w:rFonts w:hint="eastAsia"/>
        </w:rPr>
        <w:t>“祷告之后，”生活在二世纪早期的游斯丁·马特，在他的“护教文”中，描述基督徒的宗教习俗时说，“祷告之后，我们彼此亲吻拥抱。”</w:t>
      </w:r>
    </w:p>
    <w:p w14:paraId="5B9A6BB1">
      <w:pPr>
        <w:pStyle w:val="6"/>
        <w:spacing w:before="280" w:line="261" w:lineRule="auto"/>
        <w:ind w:right="366"/>
        <w:rPr>
          <w:rFonts w:hint="eastAsia"/>
        </w:rPr>
      </w:pPr>
    </w:p>
    <w:p w14:paraId="1458D690">
      <w:pPr>
        <w:pStyle w:val="6"/>
        <w:spacing w:before="280" w:line="261" w:lineRule="auto"/>
        <w:ind w:right="366"/>
        <w:rPr>
          <w:rFonts w:hint="eastAsia"/>
        </w:rPr>
      </w:pPr>
      <w:r>
        <w:rPr>
          <w:rFonts w:hint="eastAsia"/>
        </w:rPr>
        <w:t>Tertullian speaks of it as an ordinary part of the religious services of the Lord's-day; and in the Apostolical Constitutions, as they are termed, the manner in which it was performed is particularly described.</w:t>
      </w:r>
    </w:p>
    <w:p w14:paraId="6950EED4">
      <w:pPr>
        <w:pStyle w:val="6"/>
        <w:spacing w:before="280" w:line="261" w:lineRule="auto"/>
        <w:ind w:right="366"/>
        <w:rPr>
          <w:rFonts w:hint="eastAsia"/>
        </w:rPr>
      </w:pPr>
      <w:r>
        <w:rPr>
          <w:rFonts w:hint="eastAsia"/>
        </w:rPr>
        <w:t>特土良称其为主日宗教仪式的一个普通部分；而在所谓的《使徒宪章》中，其施行方式被特别描述。</w:t>
      </w:r>
    </w:p>
    <w:p w14:paraId="1D484514">
      <w:pPr>
        <w:pStyle w:val="6"/>
        <w:spacing w:before="280" w:line="261" w:lineRule="auto"/>
        <w:ind w:right="366"/>
        <w:rPr>
          <w:rFonts w:hint="eastAsia"/>
        </w:rPr>
      </w:pPr>
    </w:p>
    <w:p w14:paraId="57307674">
      <w:pPr>
        <w:pStyle w:val="6"/>
        <w:spacing w:before="280" w:line="261" w:lineRule="auto"/>
        <w:ind w:right="366"/>
        <w:rPr>
          <w:rFonts w:hint="eastAsia"/>
        </w:rPr>
      </w:pPr>
      <w:r>
        <w:rPr>
          <w:rFonts w:hint="eastAsia"/>
        </w:rPr>
        <w:t>“Then let the men apart, and the women apart, salute each other with a kiss in the Lord.”</w:t>
      </w:r>
    </w:p>
    <w:p w14:paraId="0D6AC926">
      <w:pPr>
        <w:pStyle w:val="6"/>
        <w:spacing w:before="280" w:line="261" w:lineRule="auto"/>
        <w:ind w:right="366"/>
        <w:rPr>
          <w:rFonts w:hint="eastAsia"/>
        </w:rPr>
      </w:pPr>
      <w:r>
        <w:rPr>
          <w:rFonts w:hint="eastAsia"/>
        </w:rPr>
        <w:t>“然后让男人分开，女人分开，在主里彼此亲吻问安。”</w:t>
      </w:r>
    </w:p>
    <w:p w14:paraId="4F961ED6">
      <w:pPr>
        <w:pStyle w:val="6"/>
        <w:spacing w:before="280" w:line="261" w:lineRule="auto"/>
        <w:ind w:right="366"/>
        <w:rPr>
          <w:rFonts w:hint="eastAsia"/>
        </w:rPr>
      </w:pPr>
    </w:p>
    <w:p w14:paraId="14D0A10A">
      <w:pPr>
        <w:pStyle w:val="6"/>
        <w:spacing w:before="280" w:line="261" w:lineRule="auto"/>
        <w:ind w:right="366"/>
        <w:rPr>
          <w:rFonts w:hint="eastAsia"/>
        </w:rPr>
      </w:pPr>
      <w:r>
        <w:rPr>
          <w:rFonts w:hint="eastAsia"/>
        </w:rPr>
        <w:t>Origen's note on Romans,</w:t>
      </w:r>
    </w:p>
    <w:p w14:paraId="275F968F">
      <w:pPr>
        <w:pStyle w:val="6"/>
        <w:spacing w:before="280" w:line="261" w:lineRule="auto"/>
        <w:ind w:right="366"/>
        <w:rPr>
          <w:rFonts w:hint="eastAsia"/>
        </w:rPr>
      </w:pPr>
      <w:r>
        <w:rPr>
          <w:rFonts w:hint="eastAsia"/>
        </w:rPr>
        <w:t>奥利金对罗马书</w:t>
      </w:r>
    </w:p>
    <w:p w14:paraId="774242ED">
      <w:pPr>
        <w:pStyle w:val="6"/>
        <w:spacing w:before="280" w:line="261" w:lineRule="auto"/>
        <w:ind w:right="366"/>
        <w:rPr>
          <w:rFonts w:hint="eastAsia"/>
        </w:rPr>
      </w:pPr>
    </w:p>
    <w:p w14:paraId="692A8463">
      <w:pPr>
        <w:pStyle w:val="6"/>
        <w:spacing w:before="280" w:line="261" w:lineRule="auto"/>
        <w:ind w:right="366"/>
        <w:rPr>
          <w:rFonts w:hint="eastAsia"/>
        </w:rPr>
      </w:pPr>
      <w:r>
        <w:rPr>
          <w:rFonts w:hint="eastAsia"/>
        </w:rPr>
        <w:t>xvi. 16, is, “From this passage the custom was delivered to the churches,</w:t>
      </w:r>
    </w:p>
    <w:p w14:paraId="0B6CA213">
      <w:pPr>
        <w:pStyle w:val="6"/>
        <w:spacing w:before="280" w:line="261" w:lineRule="auto"/>
        <w:ind w:right="366"/>
        <w:rPr>
          <w:rFonts w:hint="eastAsia"/>
        </w:rPr>
      </w:pPr>
      <w:r>
        <w:rPr>
          <w:rFonts w:hint="eastAsia"/>
        </w:rPr>
        <w:t>16:16的注释是，“从这段经文，这习俗被传给了众教会，</w:t>
      </w:r>
    </w:p>
    <w:p w14:paraId="16AE5A8B">
      <w:pPr>
        <w:pStyle w:val="6"/>
        <w:spacing w:before="280" w:line="261" w:lineRule="auto"/>
        <w:ind w:right="366"/>
        <w:rPr>
          <w:rFonts w:hint="eastAsia"/>
        </w:rPr>
      </w:pPr>
    </w:p>
    <w:p w14:paraId="6554E633">
      <w:pPr>
        <w:pStyle w:val="6"/>
        <w:spacing w:before="280" w:line="261" w:lineRule="auto"/>
        <w:ind w:right="366"/>
        <w:rPr>
          <w:rFonts w:hint="eastAsia"/>
        </w:rPr>
      </w:pPr>
      <w:r>
        <w:rPr>
          <w:rFonts w:hint="eastAsia"/>
        </w:rPr>
        <w:t>that, after prayer, the brethren should salute one another with a kiss.”</w:t>
      </w:r>
    </w:p>
    <w:p w14:paraId="0961338B">
      <w:pPr>
        <w:pStyle w:val="6"/>
        <w:spacing w:before="280" w:line="261" w:lineRule="auto"/>
        <w:ind w:right="366"/>
        <w:rPr>
          <w:rFonts w:hint="eastAsia"/>
        </w:rPr>
      </w:pPr>
      <w:r>
        <w:rPr>
          <w:rFonts w:hint="eastAsia"/>
        </w:rPr>
        <w:t>即祷告之后，弟兄们应彼此亲吻问安。”</w:t>
      </w:r>
    </w:p>
    <w:p w14:paraId="34F393EB">
      <w:pPr>
        <w:pStyle w:val="6"/>
        <w:spacing w:before="280" w:line="261" w:lineRule="auto"/>
        <w:ind w:right="366"/>
        <w:rPr>
          <w:rFonts w:hint="eastAsia"/>
        </w:rPr>
      </w:pPr>
    </w:p>
    <w:p w14:paraId="71784C2E">
      <w:pPr>
        <w:pStyle w:val="6"/>
        <w:spacing w:before="280" w:line="261" w:lineRule="auto"/>
        <w:ind w:right="366"/>
        <w:rPr>
          <w:rFonts w:hint="eastAsia"/>
        </w:rPr>
      </w:pPr>
      <w:r>
        <w:rPr>
          <w:rFonts w:hint="eastAsia"/>
        </w:rPr>
        <w:t>This token of love was generally given at the Holy Supper.</w:t>
      </w:r>
    </w:p>
    <w:p w14:paraId="0B14C1F1">
      <w:pPr>
        <w:pStyle w:val="6"/>
        <w:spacing w:before="280" w:line="261" w:lineRule="auto"/>
        <w:ind w:right="366"/>
        <w:rPr>
          <w:rFonts w:hint="eastAsia"/>
        </w:rPr>
      </w:pPr>
      <w:r>
        <w:rPr>
          <w:rFonts w:hint="eastAsia"/>
        </w:rPr>
        <w:t>这个爱的记号通常在圣餐时给予。</w:t>
      </w:r>
    </w:p>
    <w:p w14:paraId="4DFE4F8C">
      <w:pPr>
        <w:pStyle w:val="6"/>
        <w:spacing w:before="280" w:line="261" w:lineRule="auto"/>
        <w:ind w:right="366"/>
        <w:rPr>
          <w:rFonts w:hint="eastAsia"/>
        </w:rPr>
      </w:pPr>
    </w:p>
    <w:p w14:paraId="16C1EFA5">
      <w:pPr>
        <w:pStyle w:val="6"/>
        <w:spacing w:before="280" w:line="261" w:lineRule="auto"/>
        <w:ind w:right="366"/>
        <w:rPr>
          <w:rFonts w:hint="eastAsia"/>
        </w:rPr>
      </w:pPr>
      <w:r>
        <w:rPr>
          <w:rFonts w:hint="eastAsia"/>
        </w:rPr>
        <w:t>It was likely, from the prevalence of this custom, that the calumny of Christians indulging in licentiousness at their religious meetings originated; and it is not improbable that, in order to remove everything like an occasion to calumniators, the practice which, though in itself innocent, had become not for the use of edifying, was discontinued.</w:t>
      </w:r>
    </w:p>
    <w:p w14:paraId="0340076E">
      <w:pPr>
        <w:pStyle w:val="6"/>
        <w:spacing w:before="280" w:line="261" w:lineRule="auto"/>
        <w:ind w:right="366"/>
        <w:rPr>
          <w:rFonts w:hint="eastAsia"/>
        </w:rPr>
      </w:pPr>
      <w:r>
        <w:rPr>
          <w:rFonts w:hint="eastAsia"/>
        </w:rPr>
        <w:t>很可能，由于这种习俗的盛行，产生了基督徒在宗教聚会中放纵情欲的诽谤；并且并非不可能的是，为了消除给诽谤者的一切口实，这种做法，尽管其本身是无辜的，却已变得不利于造就，因而被终止了。</w:t>
      </w:r>
    </w:p>
    <w:p w14:paraId="2C943542">
      <w:pPr>
        <w:pStyle w:val="6"/>
        <w:spacing w:before="280" w:line="261" w:lineRule="auto"/>
        <w:ind w:right="366"/>
        <w:rPr>
          <w:rFonts w:hint="eastAsia"/>
        </w:rPr>
      </w:pPr>
    </w:p>
    <w:p w14:paraId="4A548B81">
      <w:pPr>
        <w:pStyle w:val="6"/>
        <w:spacing w:before="280" w:line="261" w:lineRule="auto"/>
        <w:ind w:right="366"/>
        <w:rPr>
          <w:rFonts w:hint="eastAsia"/>
        </w:rPr>
      </w:pPr>
      <w:r>
        <w:rPr>
          <w:rFonts w:hint="eastAsia"/>
        </w:rPr>
        <w:t>Some Christian societies still retain the practice, and even insist on it as a term of communion.</w:t>
      </w:r>
    </w:p>
    <w:p w14:paraId="52B21218">
      <w:pPr>
        <w:pStyle w:val="6"/>
        <w:spacing w:before="280" w:line="261" w:lineRule="auto"/>
        <w:ind w:right="366"/>
        <w:rPr>
          <w:rFonts w:hint="eastAsia"/>
        </w:rPr>
      </w:pPr>
      <w:r>
        <w:rPr>
          <w:rFonts w:hint="eastAsia"/>
        </w:rPr>
        <w:t>一些基督徒团体仍然保留这种做法，甚至坚持将其作为团契的条件。</w:t>
      </w:r>
    </w:p>
    <w:p w14:paraId="56306FA8">
      <w:pPr>
        <w:pStyle w:val="6"/>
        <w:spacing w:before="280" w:line="261" w:lineRule="auto"/>
        <w:ind w:right="366"/>
        <w:rPr>
          <w:rFonts w:hint="eastAsia"/>
        </w:rPr>
      </w:pPr>
    </w:p>
    <w:p w14:paraId="41C36AB6">
      <w:pPr>
        <w:pStyle w:val="6"/>
        <w:spacing w:before="280" w:line="261" w:lineRule="auto"/>
        <w:ind w:right="366"/>
        <w:rPr>
          <w:rFonts w:hint="eastAsia"/>
        </w:rPr>
      </w:pPr>
      <w:r>
        <w:rPr>
          <w:rFonts w:hint="eastAsia"/>
        </w:rPr>
        <w:t>We have no objection to the first; but we must protest against the second.</w:t>
      </w:r>
    </w:p>
    <w:p w14:paraId="79FA6DF2">
      <w:pPr>
        <w:pStyle w:val="6"/>
        <w:spacing w:before="280" w:line="261" w:lineRule="auto"/>
        <w:ind w:right="366"/>
        <w:rPr>
          <w:rFonts w:hint="eastAsia"/>
        </w:rPr>
      </w:pPr>
      <w:r>
        <w:rPr>
          <w:rFonts w:hint="eastAsia"/>
        </w:rPr>
        <w:t>我们对前者没有异议；但我们必须抗议后者。</w:t>
      </w:r>
    </w:p>
    <w:p w14:paraId="46DCC145">
      <w:pPr>
        <w:pStyle w:val="6"/>
        <w:spacing w:before="280" w:line="261" w:lineRule="auto"/>
        <w:ind w:right="366"/>
        <w:rPr>
          <w:rFonts w:hint="eastAsia"/>
        </w:rPr>
      </w:pPr>
    </w:p>
    <w:p w14:paraId="13AE24AA">
      <w:pPr>
        <w:pStyle w:val="6"/>
        <w:spacing w:before="280" w:line="261" w:lineRule="auto"/>
        <w:ind w:right="366"/>
        <w:rPr>
          <w:rFonts w:hint="eastAsia"/>
        </w:rPr>
      </w:pPr>
      <w:r>
        <w:rPr>
          <w:rFonts w:hint="eastAsia"/>
        </w:rPr>
        <w:t>Surely this is not one of the points on which</w:t>
      </w:r>
    </w:p>
    <w:p w14:paraId="1E4D703D">
      <w:pPr>
        <w:pStyle w:val="6"/>
        <w:spacing w:before="280" w:line="261" w:lineRule="auto"/>
        <w:ind w:right="366"/>
        <w:rPr>
          <w:rFonts w:hint="eastAsia"/>
        </w:rPr>
      </w:pPr>
      <w:r>
        <w:rPr>
          <w:rFonts w:hint="eastAsia"/>
        </w:rPr>
        <w:t>无疑，这并非是教会的和平</w:t>
      </w:r>
    </w:p>
    <w:p w14:paraId="3658E917">
      <w:pPr>
        <w:pStyle w:val="6"/>
        <w:spacing w:before="280" w:line="261" w:lineRule="auto"/>
        <w:ind w:right="366"/>
        <w:rPr>
          <w:rFonts w:hint="eastAsia"/>
        </w:rPr>
      </w:pPr>
    </w:p>
    <w:p w14:paraId="7C7EFFA8">
      <w:pPr>
        <w:pStyle w:val="6"/>
        <w:spacing w:before="280" w:line="261" w:lineRule="auto"/>
        <w:ind w:right="366"/>
        <w:rPr>
          <w:rFonts w:hint="eastAsia"/>
        </w:rPr>
      </w:pPr>
      <w:r>
        <w:rPr>
          <w:rFonts w:hint="eastAsia"/>
        </w:rPr>
        <w:t>the peace of the church should be disturbed, or her communion broken.</w:t>
      </w:r>
    </w:p>
    <w:p w14:paraId="232A2EC0">
      <w:pPr>
        <w:pStyle w:val="6"/>
        <w:spacing w:before="280" w:line="261" w:lineRule="auto"/>
        <w:ind w:right="366"/>
        <w:rPr>
          <w:rFonts w:hint="eastAsia"/>
        </w:rPr>
      </w:pPr>
      <w:r>
        <w:rPr>
          <w:rFonts w:hint="eastAsia"/>
        </w:rPr>
        <w:t>应当被扰乱，或其团契应当被破坏的议题之一。</w:t>
      </w:r>
    </w:p>
    <w:p w14:paraId="5EBBA7E4">
      <w:pPr>
        <w:pStyle w:val="6"/>
        <w:spacing w:before="280" w:line="261" w:lineRule="auto"/>
        <w:ind w:right="366"/>
        <w:rPr>
          <w:rFonts w:hint="eastAsia"/>
        </w:rPr>
      </w:pPr>
    </w:p>
    <w:p w14:paraId="6FE3C097">
      <w:pPr>
        <w:pStyle w:val="6"/>
        <w:spacing w:before="280" w:line="261" w:lineRule="auto"/>
        <w:ind w:right="366"/>
        <w:rPr>
          <w:rFonts w:hint="eastAsia"/>
        </w:rPr>
      </w:pPr>
      <w:r>
        <w:rPr>
          <w:rFonts w:hint="eastAsia"/>
        </w:rPr>
        <w:t>They who observe it, should not condemn them that observe it not; and they who do not observe it, should not despise them who observe it.</w:t>
      </w:r>
    </w:p>
    <w:p w14:paraId="52017879">
      <w:pPr>
        <w:pStyle w:val="6"/>
        <w:spacing w:before="280" w:line="261" w:lineRule="auto"/>
        <w:ind w:right="366"/>
        <w:rPr>
          <w:rFonts w:hint="eastAsia"/>
        </w:rPr>
      </w:pPr>
      <w:r>
        <w:rPr>
          <w:rFonts w:hint="eastAsia"/>
        </w:rPr>
        <w:t>遵守的人，不应论断不遵守的人；不遵守的人，也不应轻看不遵守的人。</w:t>
      </w:r>
    </w:p>
    <w:p w14:paraId="3E8282E0">
      <w:pPr>
        <w:pStyle w:val="6"/>
        <w:spacing w:before="280" w:line="261" w:lineRule="auto"/>
        <w:ind w:right="366"/>
        <w:rPr>
          <w:rFonts w:hint="eastAsia"/>
        </w:rPr>
      </w:pPr>
    </w:p>
    <w:p w14:paraId="7687EDB5">
      <w:pPr>
        <w:pStyle w:val="6"/>
        <w:spacing w:before="280" w:line="261" w:lineRule="auto"/>
        <w:ind w:right="366"/>
        <w:rPr>
          <w:rFonts w:hint="eastAsia"/>
        </w:rPr>
      </w:pPr>
      <w:r>
        <w:rPr>
          <w:rFonts w:hint="eastAsia"/>
        </w:rPr>
        <w:t>“Let each be fully persuaded in his own mind.”</w:t>
      </w:r>
    </w:p>
    <w:p w14:paraId="63D2A21A">
      <w:pPr>
        <w:pStyle w:val="6"/>
        <w:spacing w:before="280" w:line="261" w:lineRule="auto"/>
        <w:ind w:right="366"/>
        <w:rPr>
          <w:rFonts w:hint="eastAsia"/>
        </w:rPr>
      </w:pPr>
      <w:r>
        <w:rPr>
          <w:rFonts w:hint="eastAsia"/>
        </w:rPr>
        <w:t>“各人心里要意见坚定。”</w:t>
      </w:r>
    </w:p>
    <w:p w14:paraId="1A540489">
      <w:pPr>
        <w:pStyle w:val="6"/>
        <w:spacing w:before="280" w:line="261" w:lineRule="auto"/>
        <w:ind w:right="366"/>
        <w:rPr>
          <w:rFonts w:hint="eastAsia"/>
        </w:rPr>
      </w:pPr>
    </w:p>
    <w:p w14:paraId="77A2D5C0">
      <w:pPr>
        <w:pStyle w:val="6"/>
        <w:spacing w:before="280" w:line="261" w:lineRule="auto"/>
        <w:ind w:right="366"/>
        <w:rPr>
          <w:rFonts w:hint="eastAsia"/>
        </w:rPr>
      </w:pPr>
      <w:r>
        <w:rPr>
          <w:rFonts w:hint="eastAsia"/>
        </w:rPr>
        <w:t>In both cases, if they are sincere, they will be accepted of the Lord.</w:t>
      </w:r>
    </w:p>
    <w:p w14:paraId="2CA00DE7">
      <w:pPr>
        <w:pStyle w:val="6"/>
        <w:spacing w:before="280" w:line="261" w:lineRule="auto"/>
        <w:ind w:right="366"/>
        <w:rPr>
          <w:rFonts w:hint="eastAsia"/>
        </w:rPr>
      </w:pPr>
      <w:r>
        <w:rPr>
          <w:rFonts w:hint="eastAsia"/>
        </w:rPr>
        <w:t>两种情况下，如果他们是真诚的，都必蒙主悦纳。</w:t>
      </w:r>
    </w:p>
    <w:p w14:paraId="7136B19A">
      <w:pPr>
        <w:pStyle w:val="6"/>
        <w:spacing w:before="280" w:line="261" w:lineRule="auto"/>
        <w:ind w:right="366"/>
        <w:rPr>
          <w:rFonts w:hint="eastAsia"/>
        </w:rPr>
      </w:pPr>
    </w:p>
    <w:p w14:paraId="592378D0">
      <w:pPr>
        <w:pStyle w:val="6"/>
        <w:spacing w:before="280" w:line="261" w:lineRule="auto"/>
        <w:ind w:right="366"/>
        <w:rPr>
          <w:rFonts w:hint="eastAsia"/>
        </w:rPr>
      </w:pPr>
      <w:r>
        <w:rPr>
          <w:rFonts w:hint="eastAsia"/>
        </w:rPr>
        <w:t>The grand matter is the cultivation of mutual love; the mode of expressing it—unless there be distinct proof, which, we apprehend, there is not, that it has been fixed by apostolical authority for the church in all ages—is a matter of very inferior importance.</w:t>
      </w:r>
    </w:p>
    <w:p w14:paraId="492290F5">
      <w:pPr>
        <w:pStyle w:val="6"/>
        <w:spacing w:before="280" w:line="261" w:lineRule="auto"/>
        <w:ind w:right="366"/>
        <w:rPr>
          <w:rFonts w:hint="eastAsia"/>
        </w:rPr>
      </w:pPr>
      <w:r>
        <w:rPr>
          <w:rFonts w:hint="eastAsia"/>
        </w:rPr>
        <w:t>重大的事是培养彼此的爱；表达它的方式——除非有明确的证据，而我们认为没有，即它已被使徒的权柄定为历代教会的规条——则是一件次要得多的事。</w:t>
      </w:r>
    </w:p>
    <w:p w14:paraId="746312B2">
      <w:pPr>
        <w:pStyle w:val="6"/>
        <w:spacing w:before="280" w:line="261" w:lineRule="auto"/>
        <w:ind w:right="366"/>
        <w:rPr>
          <w:rFonts w:hint="eastAsia"/>
        </w:rPr>
      </w:pPr>
    </w:p>
    <w:p w14:paraId="763FE9AF">
      <w:pPr>
        <w:pStyle w:val="6"/>
        <w:spacing w:before="280" w:line="261" w:lineRule="auto"/>
        <w:ind w:right="366"/>
        <w:rPr>
          <w:rFonts w:hint="eastAsia"/>
        </w:rPr>
      </w:pPr>
      <w:r>
        <w:rPr>
          <w:rFonts w:hint="eastAsia"/>
        </w:rPr>
        <w:t>It seems, like every external thing, not essential, not expressly enjoined as a law to the churches, a thing of time and place, depending on the manner of the age or country, like the wearing, or the not wearing, long hair at Corinth.</w:t>
      </w:r>
    </w:p>
    <w:p w14:paraId="0A641818">
      <w:pPr>
        <w:pStyle w:val="6"/>
        <w:spacing w:before="280" w:line="261" w:lineRule="auto"/>
        <w:ind w:right="366"/>
        <w:rPr>
          <w:rFonts w:hint="eastAsia"/>
        </w:rPr>
      </w:pPr>
      <w:r>
        <w:rPr>
          <w:rFonts w:hint="eastAsia"/>
        </w:rPr>
        <w:t>它似乎，像所有非本质的外在事物一样，并非必要，也未被明确规定为教会的律法，是一件关乎时间和地点的事，取决于时代或国家的风俗，就像在哥林多留长发或不留长发一样。</w:t>
      </w:r>
    </w:p>
    <w:p w14:paraId="48A2CF54">
      <w:pPr>
        <w:pStyle w:val="6"/>
        <w:spacing w:before="280" w:line="261" w:lineRule="auto"/>
        <w:ind w:right="366"/>
        <w:rPr>
          <w:rFonts w:hint="eastAsia"/>
        </w:rPr>
      </w:pPr>
    </w:p>
    <w:p w14:paraId="632BAD61">
      <w:pPr>
        <w:pStyle w:val="6"/>
        <w:spacing w:before="280" w:line="261" w:lineRule="auto"/>
        <w:ind w:right="366"/>
        <w:rPr>
          <w:rFonts w:hint="eastAsia"/>
        </w:rPr>
      </w:pPr>
      <w:r>
        <w:rPr>
          <w:rFonts w:hint="eastAsia"/>
        </w:rPr>
        <w:t>A kiss of charity is equivalent to a kiss not of mere form, but expressive of real Christian affection.</w:t>
      </w:r>
    </w:p>
    <w:p w14:paraId="36384990">
      <w:pPr>
        <w:pStyle w:val="6"/>
        <w:spacing w:before="280" w:line="261" w:lineRule="auto"/>
        <w:ind w:right="366"/>
        <w:rPr>
          <w:rFonts w:hint="eastAsia"/>
        </w:rPr>
      </w:pPr>
      <w:r>
        <w:rPr>
          <w:rFonts w:hint="eastAsia"/>
        </w:rPr>
        <w:t>爱心的亲吻，相当于一个并非仅有形式，而是表达真实基督徒情感的亲吻。</w:t>
      </w:r>
    </w:p>
    <w:p w14:paraId="498ACF9A">
      <w:pPr>
        <w:pStyle w:val="6"/>
        <w:spacing w:before="280" w:line="261" w:lineRule="auto"/>
        <w:ind w:right="366"/>
        <w:rPr>
          <w:rFonts w:hint="eastAsia"/>
        </w:rPr>
      </w:pPr>
    </w:p>
    <w:p w14:paraId="74E32F6D">
      <w:pPr>
        <w:pStyle w:val="6"/>
        <w:spacing w:before="280" w:line="261" w:lineRule="auto"/>
        <w:ind w:right="366"/>
        <w:rPr>
          <w:rFonts w:hint="eastAsia"/>
        </w:rPr>
      </w:pPr>
      <w:r>
        <w:rPr>
          <w:rFonts w:hint="eastAsia"/>
        </w:rPr>
        <w:t>But though the external mode of expressing Christian love be a matter comparatively unimportant, the importance of cherishing this affection, ay, and of expressing it too, cannot be exaggerated.</w:t>
      </w:r>
    </w:p>
    <w:p w14:paraId="31297221">
      <w:pPr>
        <w:pStyle w:val="6"/>
        <w:spacing w:before="280" w:line="261" w:lineRule="auto"/>
        <w:ind w:right="366"/>
        <w:rPr>
          <w:rFonts w:hint="eastAsia"/>
        </w:rPr>
      </w:pPr>
      <w:r>
        <w:rPr>
          <w:rFonts w:hint="eastAsia"/>
        </w:rPr>
        <w:t>但尽管表达基督徒之爱的外在方式是一件相对不重要的事，培养这种情感，是的，并且表达它的重要性，却怎么强调也不为过。</w:t>
      </w:r>
    </w:p>
    <w:p w14:paraId="14D75F26">
      <w:pPr>
        <w:pStyle w:val="6"/>
        <w:spacing w:before="280" w:line="261" w:lineRule="auto"/>
        <w:ind w:right="366"/>
        <w:rPr>
          <w:rFonts w:hint="eastAsia"/>
        </w:rPr>
      </w:pPr>
    </w:p>
    <w:p w14:paraId="67E80EF1">
      <w:pPr>
        <w:pStyle w:val="6"/>
        <w:spacing w:before="280" w:line="261" w:lineRule="auto"/>
        <w:ind w:right="366"/>
        <w:rPr>
          <w:rFonts w:hint="eastAsia"/>
        </w:rPr>
      </w:pPr>
      <w:r>
        <w:rPr>
          <w:rFonts w:hint="eastAsia"/>
        </w:rPr>
        <w:t>“The entertainment, and increase, and expression of Christian love is not optional, but obligatory; the very stamp and badge of Jesus Christ upon his followers.”</w:t>
      </w:r>
    </w:p>
    <w:p w14:paraId="7617CA0E">
      <w:pPr>
        <w:pStyle w:val="6"/>
        <w:spacing w:before="280" w:line="261" w:lineRule="auto"/>
        <w:ind w:right="366"/>
        <w:rPr>
          <w:rFonts w:hint="eastAsia"/>
        </w:rPr>
      </w:pPr>
      <w:r>
        <w:rPr>
          <w:rFonts w:hint="eastAsia"/>
        </w:rPr>
        <w:t>“怀抱、增长和表达基督徒的爱，不是可有可无的，而是必须的；是耶稣基督印在他跟随者身上的印记和徽章。”</w:t>
      </w:r>
    </w:p>
    <w:p w14:paraId="7CBE4D67">
      <w:pPr>
        <w:pStyle w:val="6"/>
        <w:spacing w:before="280" w:line="261" w:lineRule="auto"/>
        <w:ind w:right="366"/>
        <w:rPr>
          <w:rFonts w:hint="eastAsia"/>
        </w:rPr>
      </w:pPr>
    </w:p>
    <w:p w14:paraId="6C669DB0">
      <w:pPr>
        <w:pStyle w:val="6"/>
        <w:spacing w:before="280" w:line="261" w:lineRule="auto"/>
        <w:ind w:right="366"/>
        <w:rPr>
          <w:rFonts w:hint="eastAsia"/>
        </w:rPr>
      </w:pPr>
      <w:r>
        <w:rPr>
          <w:rFonts w:hint="eastAsia"/>
        </w:rPr>
        <w:t>And the members of the same Christian church should especially cultivate mutual brotherly affection, and, on all proper occasions, manifest it, by readily and cordially recognizing one another as brethren.</w:t>
      </w:r>
    </w:p>
    <w:p w14:paraId="2072357A">
      <w:pPr>
        <w:pStyle w:val="6"/>
        <w:spacing w:before="280" w:line="261" w:lineRule="auto"/>
        <w:ind w:right="366"/>
        <w:rPr>
          <w:rFonts w:hint="eastAsia"/>
        </w:rPr>
      </w:pPr>
      <w:r>
        <w:rPr>
          <w:rFonts w:hint="eastAsia"/>
        </w:rPr>
        <w:t>并且，同一间基督教会的成员应特别培养彼此的弟兄之爱，并在一切适当的场合，通过乐意和衷心地承认彼此为弟兄来彰显它。</w:t>
      </w:r>
    </w:p>
    <w:p w14:paraId="5ADD9F68">
      <w:pPr>
        <w:pStyle w:val="6"/>
        <w:spacing w:before="280" w:line="261" w:lineRule="auto"/>
        <w:ind w:right="366"/>
        <w:rPr>
          <w:rFonts w:hint="eastAsia"/>
        </w:rPr>
      </w:pPr>
    </w:p>
    <w:p w14:paraId="529AE843">
      <w:pPr>
        <w:pStyle w:val="6"/>
        <w:spacing w:before="280" w:line="261" w:lineRule="auto"/>
        <w:ind w:right="366"/>
        <w:rPr>
          <w:rFonts w:hint="eastAsia"/>
        </w:rPr>
      </w:pPr>
      <w:r>
        <w:rPr>
          <w:rFonts w:hint="eastAsia"/>
        </w:rPr>
        <w:t>I.—BENEDICTION.</w:t>
      </w:r>
    </w:p>
    <w:p w14:paraId="3C6AD093">
      <w:pPr>
        <w:pStyle w:val="6"/>
        <w:spacing w:before="280" w:line="261" w:lineRule="auto"/>
        <w:ind w:right="366"/>
        <w:rPr>
          <w:rFonts w:hint="eastAsia"/>
        </w:rPr>
      </w:pPr>
      <w:r>
        <w:rPr>
          <w:rFonts w:hint="eastAsia"/>
        </w:rPr>
        <w:t>一、祝福。</w:t>
      </w:r>
    </w:p>
    <w:p w14:paraId="08174525">
      <w:pPr>
        <w:pStyle w:val="6"/>
        <w:spacing w:before="280" w:line="261" w:lineRule="auto"/>
        <w:ind w:right="366"/>
        <w:rPr>
          <w:rFonts w:hint="eastAsia"/>
        </w:rPr>
      </w:pPr>
    </w:p>
    <w:p w14:paraId="4A64BDB5">
      <w:pPr>
        <w:pStyle w:val="6"/>
        <w:spacing w:before="280" w:line="261" w:lineRule="auto"/>
        <w:ind w:right="366"/>
        <w:rPr>
          <w:rFonts w:hint="eastAsia"/>
        </w:rPr>
      </w:pPr>
      <w:r>
        <w:rPr>
          <w:rFonts w:hint="eastAsia"/>
        </w:rPr>
        <w:t>It only remains now that we say a word or two on the parting benediction, “Peace be with you all that be in Christ Jesus. Amen.”</w:t>
      </w:r>
    </w:p>
    <w:p w14:paraId="0467A33A">
      <w:pPr>
        <w:pStyle w:val="6"/>
        <w:spacing w:before="280" w:line="261" w:lineRule="auto"/>
        <w:ind w:right="366"/>
        <w:rPr>
          <w:rFonts w:hint="eastAsia"/>
        </w:rPr>
      </w:pPr>
      <w:r>
        <w:rPr>
          <w:rFonts w:hint="eastAsia"/>
        </w:rPr>
        <w:t>现在剩下的就是我们对告别的祝福语说一两句话：“愿平安归与你们凡在基督耶稣里的人。阿们。”</w:t>
      </w:r>
    </w:p>
    <w:p w14:paraId="7E4D25EB">
      <w:pPr>
        <w:pStyle w:val="6"/>
        <w:spacing w:before="280" w:line="261" w:lineRule="auto"/>
        <w:ind w:right="366"/>
        <w:rPr>
          <w:rFonts w:hint="eastAsia"/>
        </w:rPr>
      </w:pPr>
    </w:p>
    <w:p w14:paraId="6F3D125C">
      <w:pPr>
        <w:pStyle w:val="6"/>
        <w:spacing w:before="280" w:line="261" w:lineRule="auto"/>
        <w:ind w:right="366"/>
        <w:rPr>
          <w:rFonts w:hint="eastAsia"/>
        </w:rPr>
      </w:pPr>
      <w:r>
        <w:rPr>
          <w:rFonts w:hint="eastAsia"/>
        </w:rPr>
        <w:t>It is the all but uniform practice of the apostles, both to begin and end their epistles with prayers and benedictions.</w:t>
      </w:r>
    </w:p>
    <w:p w14:paraId="57D05C67">
      <w:pPr>
        <w:pStyle w:val="6"/>
        <w:spacing w:before="280" w:line="261" w:lineRule="auto"/>
        <w:ind w:right="366"/>
        <w:rPr>
          <w:rFonts w:hint="eastAsia"/>
        </w:rPr>
      </w:pPr>
      <w:r>
        <w:rPr>
          <w:rFonts w:hint="eastAsia"/>
        </w:rPr>
        <w:t>使徒们几乎总是在书信的开头和结尾都使用祷告和祝福。</w:t>
      </w:r>
    </w:p>
    <w:p w14:paraId="00DAC6D9">
      <w:pPr>
        <w:pStyle w:val="6"/>
        <w:spacing w:before="280" w:line="261" w:lineRule="auto"/>
        <w:ind w:right="366"/>
        <w:rPr>
          <w:rFonts w:hint="eastAsia"/>
        </w:rPr>
      </w:pPr>
    </w:p>
    <w:p w14:paraId="55798D16">
      <w:pPr>
        <w:pStyle w:val="6"/>
        <w:spacing w:before="280" w:line="261" w:lineRule="auto"/>
        <w:ind w:right="366"/>
        <w:rPr>
          <w:rFonts w:hint="eastAsia"/>
        </w:rPr>
      </w:pPr>
      <w:r>
        <w:rPr>
          <w:rFonts w:hint="eastAsia"/>
        </w:rPr>
        <w:t>Peter began his epistle with the prayer, “Grace unto you, and peace be multiplied;” and he ends with the prayer, “Peace be with you all that are in Christ Jesus.”</w:t>
      </w:r>
    </w:p>
    <w:p w14:paraId="3322BB13">
      <w:pPr>
        <w:pStyle w:val="6"/>
        <w:spacing w:before="280" w:line="261" w:lineRule="auto"/>
        <w:ind w:right="366"/>
        <w:rPr>
          <w:rFonts w:hint="eastAsia"/>
        </w:rPr>
      </w:pPr>
      <w:r>
        <w:rPr>
          <w:rFonts w:hint="eastAsia"/>
        </w:rPr>
        <w:t>彼得开始他的书信时祷告说：“愿恩惠、平安多多地加给你们”；他结束时祷告说：“愿平安归与你们凡在基督耶稣里的人。”</w:t>
      </w:r>
    </w:p>
    <w:p w14:paraId="3DB21217">
      <w:pPr>
        <w:pStyle w:val="6"/>
        <w:spacing w:before="280" w:line="261" w:lineRule="auto"/>
        <w:ind w:right="366"/>
        <w:rPr>
          <w:rFonts w:hint="eastAsia"/>
        </w:rPr>
      </w:pPr>
    </w:p>
    <w:p w14:paraId="005A8983">
      <w:pPr>
        <w:pStyle w:val="6"/>
        <w:spacing w:before="280" w:line="261" w:lineRule="auto"/>
        <w:ind w:right="366"/>
        <w:rPr>
          <w:rFonts w:hint="eastAsia"/>
        </w:rPr>
      </w:pPr>
      <w:r>
        <w:rPr>
          <w:rFonts w:hint="eastAsia"/>
        </w:rPr>
        <w:t>The apostles exemplified their own precepts to “pray always;” to “pray without ceasing.”</w:t>
      </w:r>
    </w:p>
    <w:p w14:paraId="0D74459C">
      <w:pPr>
        <w:pStyle w:val="6"/>
        <w:spacing w:before="280" w:line="261" w:lineRule="auto"/>
        <w:ind w:right="366"/>
        <w:rPr>
          <w:rFonts w:hint="eastAsia"/>
        </w:rPr>
      </w:pPr>
      <w:r>
        <w:rPr>
          <w:rFonts w:hint="eastAsia"/>
        </w:rPr>
        <w:t>使徒们例证了他们自己的教导：“常常祷告”；“不住地祷告。”</w:t>
      </w:r>
    </w:p>
    <w:p w14:paraId="212AFB50">
      <w:pPr>
        <w:pStyle w:val="6"/>
        <w:spacing w:before="280" w:line="261" w:lineRule="auto"/>
        <w:ind w:right="366"/>
        <w:rPr>
          <w:rFonts w:hint="eastAsia"/>
        </w:rPr>
      </w:pPr>
    </w:p>
    <w:p w14:paraId="3DF85B88">
      <w:pPr>
        <w:pStyle w:val="6"/>
        <w:spacing w:before="280" w:line="261" w:lineRule="auto"/>
        <w:ind w:right="366"/>
        <w:rPr>
          <w:rFonts w:hint="eastAsia"/>
        </w:rPr>
      </w:pPr>
      <w:r>
        <w:rPr>
          <w:rFonts w:hint="eastAsia"/>
        </w:rPr>
        <w:t>To pray for Christian brethren is one of the most natural modes of expressing Christian affection; as Christians are “taught of God to love one another,” they are also taught of God to pray for one another.</w:t>
      </w:r>
    </w:p>
    <w:p w14:paraId="7FB10244">
      <w:pPr>
        <w:pStyle w:val="6"/>
        <w:spacing w:before="280" w:line="261" w:lineRule="auto"/>
        <w:ind w:right="366"/>
        <w:rPr>
          <w:rFonts w:hint="eastAsia"/>
        </w:rPr>
      </w:pPr>
      <w:r>
        <w:rPr>
          <w:rFonts w:hint="eastAsia"/>
        </w:rPr>
        <w:t>为基督徒弟兄祷告，是表达基督徒情感最自然的方式之一；基督徒既是“蒙了上帝的教训，叫他们彼此相爱”，他们也蒙了上帝的教训，要彼此代祷。</w:t>
      </w:r>
    </w:p>
    <w:p w14:paraId="0F7B9079">
      <w:pPr>
        <w:pStyle w:val="6"/>
        <w:spacing w:before="280" w:line="261" w:lineRule="auto"/>
        <w:ind w:right="366"/>
        <w:rPr>
          <w:rFonts w:hint="eastAsia"/>
        </w:rPr>
      </w:pPr>
    </w:p>
    <w:p w14:paraId="799BCEF8">
      <w:pPr>
        <w:pStyle w:val="6"/>
        <w:spacing w:before="280" w:line="261" w:lineRule="auto"/>
        <w:ind w:right="366"/>
        <w:rPr>
          <w:rFonts w:hint="eastAsia"/>
        </w:rPr>
      </w:pPr>
      <w:r>
        <w:rPr>
          <w:rFonts w:hint="eastAsia"/>
        </w:rPr>
        <w:t>“Peace” is a word expressive of whatever is necessary to happiness.</w:t>
      </w:r>
    </w:p>
    <w:p w14:paraId="3AB909C2">
      <w:pPr>
        <w:pStyle w:val="6"/>
        <w:spacing w:before="280" w:line="261" w:lineRule="auto"/>
        <w:ind w:right="366"/>
        <w:rPr>
          <w:rFonts w:hint="eastAsia"/>
        </w:rPr>
      </w:pPr>
      <w:r>
        <w:rPr>
          <w:rFonts w:hint="eastAsia"/>
        </w:rPr>
        <w:t>“平安”是一个表达幸福所需一切的词。</w:t>
      </w:r>
    </w:p>
    <w:p w14:paraId="2FC95126">
      <w:pPr>
        <w:pStyle w:val="6"/>
        <w:spacing w:before="280" w:line="261" w:lineRule="auto"/>
        <w:ind w:right="366"/>
        <w:rPr>
          <w:rFonts w:hint="eastAsia"/>
        </w:rPr>
      </w:pPr>
    </w:p>
    <w:p w14:paraId="73077044">
      <w:pPr>
        <w:pStyle w:val="6"/>
        <w:spacing w:before="280" w:line="261" w:lineRule="auto"/>
        <w:ind w:right="366"/>
        <w:rPr>
          <w:rFonts w:hint="eastAsia"/>
        </w:rPr>
      </w:pPr>
      <w:r>
        <w:rPr>
          <w:rFonts w:hint="eastAsia"/>
        </w:rPr>
        <w:t>Peace be to you, is just equivalent to, May you be happy.</w:t>
      </w:r>
    </w:p>
    <w:p w14:paraId="4D156B81">
      <w:pPr>
        <w:pStyle w:val="6"/>
        <w:spacing w:before="280" w:line="261" w:lineRule="auto"/>
        <w:ind w:right="366"/>
        <w:rPr>
          <w:rFonts w:hint="eastAsia"/>
        </w:rPr>
      </w:pPr>
      <w:r>
        <w:rPr>
          <w:rFonts w:hint="eastAsia"/>
        </w:rPr>
        <w:t>愿你平安，就相当于，愿你幸福。</w:t>
      </w:r>
    </w:p>
    <w:p w14:paraId="103732F8">
      <w:pPr>
        <w:pStyle w:val="6"/>
        <w:spacing w:before="280" w:line="261" w:lineRule="auto"/>
        <w:ind w:right="366"/>
        <w:rPr>
          <w:rFonts w:hint="eastAsia"/>
        </w:rPr>
      </w:pPr>
    </w:p>
    <w:p w14:paraId="3F899C9D">
      <w:pPr>
        <w:pStyle w:val="6"/>
        <w:spacing w:before="280" w:line="261" w:lineRule="auto"/>
        <w:ind w:right="366"/>
        <w:rPr>
          <w:rFonts w:hint="eastAsia"/>
        </w:rPr>
      </w:pPr>
      <w:r>
        <w:rPr>
          <w:rFonts w:hint="eastAsia"/>
        </w:rPr>
        <w:t>When the man is</w:t>
      </w:r>
    </w:p>
    <w:p w14:paraId="3AD4608C">
      <w:pPr>
        <w:pStyle w:val="6"/>
        <w:spacing w:before="280" w:line="261" w:lineRule="auto"/>
        <w:ind w:right="366"/>
        <w:rPr>
          <w:rFonts w:hint="eastAsia"/>
        </w:rPr>
      </w:pPr>
      <w:r>
        <w:rPr>
          <w:rFonts w:hint="eastAsia"/>
        </w:rPr>
        <w:t>当一个人幸福时，</w:t>
      </w:r>
    </w:p>
    <w:p w14:paraId="19CF8BD0">
      <w:pPr>
        <w:pStyle w:val="6"/>
        <w:spacing w:before="280" w:line="261" w:lineRule="auto"/>
        <w:ind w:right="366"/>
        <w:rPr>
          <w:rFonts w:hint="eastAsia"/>
        </w:rPr>
      </w:pPr>
    </w:p>
    <w:p w14:paraId="3F752994">
      <w:pPr>
        <w:pStyle w:val="6"/>
        <w:spacing w:before="280" w:line="261" w:lineRule="auto"/>
        <w:ind w:right="366"/>
        <w:rPr>
          <w:rFonts w:hint="eastAsia"/>
        </w:rPr>
      </w:pPr>
      <w:r>
        <w:rPr>
          <w:rFonts w:hint="eastAsia"/>
        </w:rPr>
        <w:t>happy, the mind is tranquil.</w:t>
      </w:r>
    </w:p>
    <w:p w14:paraId="4C4BEA73">
      <w:pPr>
        <w:pStyle w:val="6"/>
        <w:spacing w:before="280" w:line="261" w:lineRule="auto"/>
        <w:ind w:right="366"/>
        <w:rPr>
          <w:rFonts w:hint="eastAsia"/>
        </w:rPr>
      </w:pPr>
      <w:r>
        <w:rPr>
          <w:rFonts w:hint="eastAsia"/>
        </w:rPr>
        <w:t>他的心是宁静的。</w:t>
      </w:r>
    </w:p>
    <w:p w14:paraId="15616371">
      <w:pPr>
        <w:pStyle w:val="6"/>
        <w:spacing w:before="280" w:line="261" w:lineRule="auto"/>
        <w:ind w:right="366"/>
        <w:rPr>
          <w:rFonts w:hint="eastAsia"/>
        </w:rPr>
      </w:pPr>
    </w:p>
    <w:p w14:paraId="68773057">
      <w:pPr>
        <w:pStyle w:val="6"/>
        <w:spacing w:before="280" w:line="261" w:lineRule="auto"/>
        <w:ind w:right="366"/>
        <w:rPr>
          <w:rFonts w:hint="eastAsia"/>
        </w:rPr>
      </w:pPr>
      <w:r>
        <w:rPr>
          <w:rFonts w:hint="eastAsia"/>
        </w:rPr>
        <w:t>The unhappy man has a disturbed, unquiet, agitated mind.</w:t>
      </w:r>
    </w:p>
    <w:p w14:paraId="2AE23783">
      <w:pPr>
        <w:pStyle w:val="6"/>
        <w:spacing w:before="280" w:line="261" w:lineRule="auto"/>
        <w:ind w:right="366"/>
        <w:rPr>
          <w:rFonts w:hint="eastAsia"/>
        </w:rPr>
      </w:pPr>
      <w:r>
        <w:rPr>
          <w:rFonts w:hint="eastAsia"/>
        </w:rPr>
        <w:t>不幸福的人，心是纷乱、不安、骚动的。</w:t>
      </w:r>
    </w:p>
    <w:p w14:paraId="1AC8D252">
      <w:pPr>
        <w:pStyle w:val="6"/>
        <w:spacing w:before="280" w:line="261" w:lineRule="auto"/>
        <w:ind w:right="366"/>
        <w:rPr>
          <w:rFonts w:hint="eastAsia"/>
        </w:rPr>
      </w:pPr>
    </w:p>
    <w:p w14:paraId="04BC429D">
      <w:pPr>
        <w:pStyle w:val="6"/>
        <w:spacing w:before="280" w:line="261" w:lineRule="auto"/>
        <w:ind w:right="366"/>
        <w:rPr>
          <w:rFonts w:hint="eastAsia"/>
        </w:rPr>
      </w:pPr>
      <w:r>
        <w:rPr>
          <w:rFonts w:hint="eastAsia"/>
        </w:rPr>
        <w:t>The import of the wish, “Peace be with you,” depends on the views of the person who utters it.</w:t>
      </w:r>
    </w:p>
    <w:p w14:paraId="411938DE">
      <w:pPr>
        <w:pStyle w:val="6"/>
        <w:spacing w:before="280" w:line="261" w:lineRule="auto"/>
        <w:ind w:right="366"/>
        <w:rPr>
          <w:rFonts w:hint="eastAsia"/>
        </w:rPr>
      </w:pPr>
      <w:r>
        <w:rPr>
          <w:rFonts w:hint="eastAsia"/>
        </w:rPr>
        <w:t>“愿你平安”这个祝愿的含义，取决于说这话之人的观点。</w:t>
      </w:r>
    </w:p>
    <w:p w14:paraId="0AE96E8F">
      <w:pPr>
        <w:pStyle w:val="6"/>
        <w:spacing w:before="280" w:line="261" w:lineRule="auto"/>
        <w:ind w:right="366"/>
        <w:rPr>
          <w:rFonts w:hint="eastAsia"/>
        </w:rPr>
      </w:pPr>
    </w:p>
    <w:p w14:paraId="67D1BB87">
      <w:pPr>
        <w:pStyle w:val="6"/>
        <w:spacing w:before="280" w:line="261" w:lineRule="auto"/>
        <w:ind w:right="366"/>
        <w:rPr>
          <w:rFonts w:hint="eastAsia"/>
        </w:rPr>
      </w:pPr>
      <w:r>
        <w:rPr>
          <w:rFonts w:hint="eastAsia"/>
        </w:rPr>
        <w:t>In the mouth of a well-informed Christian it means, May you have all the happiness which flows from possessing, and knowing that you possess, that favor of God which is life, that loving-kindness which is better than life; from the conscience being  sprinkled  with  the  blood  of  atonement;  from  the  heart being renewed by the Holy Ghost; from the mind being fixed in the belief of the truth; from the faith of the exceeding great and precious promises; from the hope of the salvation that is in Christ with eternal glory.</w:t>
      </w:r>
    </w:p>
    <w:p w14:paraId="4E5687B6">
      <w:pPr>
        <w:pStyle w:val="6"/>
        <w:spacing w:before="280" w:line="261" w:lineRule="auto"/>
        <w:ind w:right="366"/>
        <w:rPr>
          <w:rFonts w:hint="eastAsia"/>
        </w:rPr>
      </w:pPr>
      <w:r>
        <w:rPr>
          <w:rFonts w:hint="eastAsia"/>
        </w:rPr>
        <w:t>在一个知识渊博的基督徒口中，它的意思是，愿你拥有那从拥有，并知道你拥有上帝那如生命之恩惠，那比生命更美之慈爱而来的所有幸福；从良心被赎罪的血所洒；从内心被圣灵更新；从心思意念坚定地相信真理；从对那又宝贵又极大的应许之信心；从对在基督里有永远荣耀之救恩的盼望而来的所有幸福。</w:t>
      </w:r>
    </w:p>
    <w:p w14:paraId="69C44EE6">
      <w:pPr>
        <w:pStyle w:val="6"/>
        <w:spacing w:before="280" w:line="261" w:lineRule="auto"/>
        <w:ind w:right="366"/>
        <w:rPr>
          <w:rFonts w:hint="eastAsia"/>
        </w:rPr>
      </w:pPr>
    </w:p>
    <w:p w14:paraId="7C68C4C7">
      <w:pPr>
        <w:pStyle w:val="6"/>
        <w:spacing w:before="280" w:line="261" w:lineRule="auto"/>
        <w:ind w:right="366"/>
        <w:rPr>
          <w:rFonts w:hint="eastAsia"/>
        </w:rPr>
      </w:pPr>
      <w:r>
        <w:rPr>
          <w:rFonts w:hint="eastAsia"/>
        </w:rPr>
        <w:t>May you “want no good thing.”</w:t>
      </w:r>
    </w:p>
    <w:p w14:paraId="52279C13">
      <w:pPr>
        <w:pStyle w:val="6"/>
        <w:spacing w:before="280" w:line="261" w:lineRule="auto"/>
        <w:ind w:right="366"/>
        <w:rPr>
          <w:rFonts w:hint="eastAsia"/>
        </w:rPr>
      </w:pPr>
      <w:r>
        <w:rPr>
          <w:rFonts w:hint="eastAsia"/>
        </w:rPr>
        <w:t>愿你“一样好处都不缺。”</w:t>
      </w:r>
    </w:p>
    <w:p w14:paraId="0553705F">
      <w:pPr>
        <w:pStyle w:val="6"/>
        <w:spacing w:before="280" w:line="261" w:lineRule="auto"/>
        <w:ind w:right="366"/>
        <w:rPr>
          <w:rFonts w:hint="eastAsia"/>
        </w:rPr>
      </w:pPr>
    </w:p>
    <w:p w14:paraId="1D33DC3E">
      <w:pPr>
        <w:pStyle w:val="6"/>
        <w:spacing w:before="280" w:line="261" w:lineRule="auto"/>
        <w:ind w:right="366"/>
        <w:rPr>
          <w:rFonts w:hint="eastAsia"/>
        </w:rPr>
      </w:pPr>
      <w:r>
        <w:rPr>
          <w:rFonts w:hint="eastAsia"/>
        </w:rPr>
        <w:t>May you be “kept in perfect peace.”</w:t>
      </w:r>
    </w:p>
    <w:p w14:paraId="68BE3C78">
      <w:pPr>
        <w:pStyle w:val="6"/>
        <w:spacing w:before="280" w:line="261" w:lineRule="auto"/>
        <w:ind w:right="366"/>
        <w:rPr>
          <w:rFonts w:hint="eastAsia"/>
        </w:rPr>
      </w:pPr>
      <w:r>
        <w:rPr>
          <w:rFonts w:hint="eastAsia"/>
        </w:rPr>
        <w:t>愿你被“保守在完全的平安里。”</w:t>
      </w:r>
    </w:p>
    <w:p w14:paraId="108D35B8">
      <w:pPr>
        <w:pStyle w:val="6"/>
        <w:spacing w:before="280" w:line="261" w:lineRule="auto"/>
        <w:ind w:right="366"/>
        <w:rPr>
          <w:rFonts w:hint="eastAsia"/>
        </w:rPr>
      </w:pPr>
    </w:p>
    <w:p w14:paraId="7D10E7AD">
      <w:pPr>
        <w:pStyle w:val="6"/>
        <w:spacing w:before="280" w:line="261" w:lineRule="auto"/>
        <w:ind w:right="366"/>
        <w:rPr>
          <w:rFonts w:hint="eastAsia"/>
        </w:rPr>
      </w:pPr>
      <w:r>
        <w:rPr>
          <w:rFonts w:hint="eastAsia"/>
        </w:rPr>
        <w:t>May “the peace of God keep your hearts and minds through Christ Jesus.”</w:t>
      </w:r>
    </w:p>
    <w:p w14:paraId="0441BF79">
      <w:pPr>
        <w:pStyle w:val="6"/>
        <w:spacing w:before="280" w:line="261" w:lineRule="auto"/>
        <w:ind w:right="366"/>
        <w:rPr>
          <w:rFonts w:hint="eastAsia"/>
        </w:rPr>
      </w:pPr>
      <w:r>
        <w:rPr>
          <w:rFonts w:hint="eastAsia"/>
        </w:rPr>
        <w:t>愿“上帝的平安，在基督耶稣里保守你们的心怀意念。”</w:t>
      </w:r>
    </w:p>
    <w:p w14:paraId="769B68C3">
      <w:pPr>
        <w:pStyle w:val="6"/>
        <w:spacing w:before="280" w:line="261" w:lineRule="auto"/>
        <w:ind w:right="366"/>
        <w:rPr>
          <w:rFonts w:hint="eastAsia"/>
        </w:rPr>
      </w:pPr>
    </w:p>
    <w:p w14:paraId="19B51D57">
      <w:pPr>
        <w:pStyle w:val="6"/>
        <w:spacing w:before="280" w:line="261" w:lineRule="auto"/>
        <w:ind w:right="366"/>
        <w:rPr>
          <w:rFonts w:hint="eastAsia"/>
        </w:rPr>
      </w:pPr>
      <w:r>
        <w:rPr>
          <w:rFonts w:hint="eastAsia"/>
        </w:rPr>
        <w:t>May “the Lord of peace himself give you peace always by all means.”</w:t>
      </w:r>
    </w:p>
    <w:p w14:paraId="162F018A">
      <w:pPr>
        <w:pStyle w:val="6"/>
        <w:spacing w:before="280" w:line="261" w:lineRule="auto"/>
        <w:ind w:right="366"/>
        <w:rPr>
          <w:rFonts w:hint="eastAsia"/>
        </w:rPr>
      </w:pPr>
      <w:r>
        <w:rPr>
          <w:rFonts w:hint="eastAsia"/>
        </w:rPr>
        <w:t>愿“赐平安的主亲自随时多方赐给你们平安。”</w:t>
      </w:r>
    </w:p>
    <w:p w14:paraId="698E4DAB">
      <w:pPr>
        <w:pStyle w:val="6"/>
        <w:spacing w:before="280" w:line="261" w:lineRule="auto"/>
        <w:ind w:right="366"/>
        <w:rPr>
          <w:rFonts w:hint="eastAsia"/>
        </w:rPr>
      </w:pPr>
    </w:p>
    <w:p w14:paraId="40A150DB">
      <w:pPr>
        <w:pStyle w:val="6"/>
        <w:spacing w:before="280" w:line="261" w:lineRule="auto"/>
        <w:ind w:right="366"/>
        <w:rPr>
          <w:rFonts w:hint="eastAsia"/>
        </w:rPr>
      </w:pPr>
      <w:r>
        <w:rPr>
          <w:rFonts w:hint="eastAsia"/>
        </w:rPr>
        <w:t>This prayer the apostle presents for all the elect strangers, as being “in Christ Jesus,” so closely related to Christ Jesus as to be, as it were, identified with him, having fellowship with him in his death, his resurrection, his new life, his honors, his happiness; living in him, animated by his spirit, walking in him, sustained by his grace, imitating his example, regulated by his laws, being his living images, his “epistles seen and read of all men.”</w:t>
      </w:r>
    </w:p>
    <w:p w14:paraId="49294930">
      <w:pPr>
        <w:pStyle w:val="6"/>
        <w:spacing w:before="280" w:line="261" w:lineRule="auto"/>
        <w:ind w:right="366"/>
        <w:rPr>
          <w:rFonts w:hint="eastAsia"/>
        </w:rPr>
      </w:pPr>
      <w:r>
        <w:rPr>
          <w:rFonts w:hint="eastAsia"/>
        </w:rPr>
        <w:t>使徒为所有蒙拣选的客旅献上这祷告，因他们“在基督耶稣里”，与基督耶稣的关系如此密切，以致仿佛与祂认同，在祂的死、祂的复活、祂的新生命、祂的尊荣、祂的幸福上有分；活在祂里面，被祂的灵所激励，行在祂里面，被祂的恩典所扶持，效法祂的榜样，受祂的律法管辖，成为祂活的形象，祂“被众人所知道所念诵的信。”</w:t>
      </w:r>
    </w:p>
    <w:p w14:paraId="29600BDB">
      <w:pPr>
        <w:pStyle w:val="6"/>
        <w:spacing w:before="280" w:line="261" w:lineRule="auto"/>
        <w:ind w:right="366"/>
        <w:rPr>
          <w:rFonts w:hint="eastAsia"/>
        </w:rPr>
      </w:pPr>
    </w:p>
    <w:p w14:paraId="73AC8F41">
      <w:pPr>
        <w:pStyle w:val="6"/>
        <w:spacing w:before="280" w:line="261" w:lineRule="auto"/>
        <w:ind w:right="366"/>
        <w:rPr>
          <w:rFonts w:hint="eastAsia"/>
        </w:rPr>
      </w:pPr>
      <w:r>
        <w:rPr>
          <w:rFonts w:hint="eastAsia"/>
        </w:rPr>
        <w:t>This is an expression of the love of a Christian man to Christian men, and is a wish that they may enjoy in abundance Christian happiness.</w:t>
      </w:r>
    </w:p>
    <w:p w14:paraId="3DEA11D9">
      <w:pPr>
        <w:pStyle w:val="6"/>
        <w:spacing w:before="280" w:line="261" w:lineRule="auto"/>
        <w:ind w:right="366"/>
        <w:rPr>
          <w:rFonts w:hint="eastAsia"/>
        </w:rPr>
      </w:pPr>
      <w:r>
        <w:rPr>
          <w:rFonts w:hint="eastAsia"/>
        </w:rPr>
        <w:t>这是基督徒对基督徒之爱的表达，也是一个愿他们能丰丰富富享受基督徒幸福的祝愿。</w:t>
      </w:r>
    </w:p>
    <w:p w14:paraId="6D1AE123">
      <w:pPr>
        <w:pStyle w:val="6"/>
        <w:spacing w:before="280" w:line="261" w:lineRule="auto"/>
        <w:ind w:right="366"/>
        <w:rPr>
          <w:rFonts w:hint="eastAsia"/>
        </w:rPr>
      </w:pPr>
    </w:p>
    <w:p w14:paraId="5763BCD5">
      <w:pPr>
        <w:pStyle w:val="6"/>
        <w:spacing w:before="280" w:line="261" w:lineRule="auto"/>
        <w:ind w:right="366"/>
        <w:rPr>
          <w:rFonts w:hint="eastAsia"/>
        </w:rPr>
      </w:pPr>
      <w:r>
        <w:rPr>
          <w:rFonts w:hint="eastAsia"/>
        </w:rPr>
        <w:t>It is they only who are in Christ Jesus that can enjoy the peace which the apostle here invokes.</w:t>
      </w:r>
    </w:p>
    <w:p w14:paraId="21680BD2">
      <w:pPr>
        <w:pStyle w:val="6"/>
        <w:spacing w:before="280" w:line="261" w:lineRule="auto"/>
        <w:ind w:right="366"/>
        <w:rPr>
          <w:rFonts w:hint="eastAsia"/>
        </w:rPr>
      </w:pPr>
      <w:r>
        <w:rPr>
          <w:rFonts w:hint="eastAsia"/>
        </w:rPr>
        <w:t>唯有那些在基督耶稣里的人，才能享受使徒在此所祈求的平安。</w:t>
      </w:r>
    </w:p>
    <w:p w14:paraId="401A00F6">
      <w:pPr>
        <w:pStyle w:val="6"/>
        <w:spacing w:before="280" w:line="261" w:lineRule="auto"/>
        <w:ind w:right="366"/>
        <w:rPr>
          <w:rFonts w:hint="eastAsia"/>
        </w:rPr>
      </w:pPr>
    </w:p>
    <w:p w14:paraId="01EBB3B1">
      <w:pPr>
        <w:pStyle w:val="6"/>
        <w:spacing w:before="280" w:line="261" w:lineRule="auto"/>
        <w:ind w:right="366"/>
        <w:rPr>
          <w:rFonts w:hint="eastAsia"/>
        </w:rPr>
      </w:pPr>
      <w:r>
        <w:rPr>
          <w:rFonts w:hint="eastAsia"/>
        </w:rPr>
        <w:t>There is no peace of this kind to them who are not in Christ Jesus.</w:t>
      </w:r>
    </w:p>
    <w:p w14:paraId="0DE9ABF2">
      <w:pPr>
        <w:pStyle w:val="6"/>
        <w:spacing w:before="280" w:line="261" w:lineRule="auto"/>
        <w:ind w:right="366"/>
        <w:rPr>
          <w:rFonts w:hint="eastAsia"/>
        </w:rPr>
      </w:pPr>
      <w:r>
        <w:rPr>
          <w:rFonts w:hint="eastAsia"/>
        </w:rPr>
        <w:t>对那些不在基督耶稣里的人，没有这种平安。</w:t>
      </w:r>
    </w:p>
    <w:p w14:paraId="5E98E037">
      <w:pPr>
        <w:pStyle w:val="6"/>
        <w:spacing w:before="280" w:line="261" w:lineRule="auto"/>
        <w:ind w:right="366"/>
        <w:rPr>
          <w:rFonts w:hint="eastAsia"/>
        </w:rPr>
      </w:pPr>
    </w:p>
    <w:p w14:paraId="42F13C40">
      <w:pPr>
        <w:pStyle w:val="6"/>
        <w:spacing w:before="280" w:line="261" w:lineRule="auto"/>
        <w:ind w:right="366"/>
        <w:rPr>
          <w:rFonts w:hint="eastAsia"/>
        </w:rPr>
      </w:pPr>
      <w:r>
        <w:rPr>
          <w:rFonts w:hint="eastAsia"/>
        </w:rPr>
        <w:t>To all who are not in him there is condemnation: “There is no peace, saith my God, to the wicked.”</w:t>
      </w:r>
    </w:p>
    <w:p w14:paraId="63AAD882">
      <w:pPr>
        <w:pStyle w:val="6"/>
        <w:spacing w:before="280" w:line="261" w:lineRule="auto"/>
        <w:ind w:right="366"/>
        <w:rPr>
          <w:rFonts w:hint="eastAsia"/>
        </w:rPr>
      </w:pPr>
      <w:r>
        <w:rPr>
          <w:rFonts w:hint="eastAsia"/>
        </w:rPr>
        <w:t>对所有不在祂里面的人，都有定罪：“我的上帝说，恶人必不得平安。”</w:t>
      </w:r>
    </w:p>
    <w:p w14:paraId="0CFA03B9">
      <w:pPr>
        <w:pStyle w:val="6"/>
        <w:spacing w:before="280" w:line="261" w:lineRule="auto"/>
        <w:ind w:right="366"/>
        <w:rPr>
          <w:rFonts w:hint="eastAsia"/>
        </w:rPr>
      </w:pPr>
    </w:p>
    <w:p w14:paraId="65C22241">
      <w:pPr>
        <w:pStyle w:val="6"/>
        <w:spacing w:before="280" w:line="261" w:lineRule="auto"/>
        <w:ind w:right="366"/>
        <w:rPr>
          <w:rFonts w:hint="eastAsia"/>
        </w:rPr>
      </w:pPr>
      <w:r>
        <w:rPr>
          <w:rFonts w:hint="eastAsia"/>
        </w:rPr>
        <w:t>It is they who believe in Christ, and who are thus united to him, that can enter into peace.</w:t>
      </w:r>
    </w:p>
    <w:p w14:paraId="0EBBEBDF">
      <w:pPr>
        <w:pStyle w:val="6"/>
        <w:spacing w:before="280" w:line="261" w:lineRule="auto"/>
        <w:ind w:right="366"/>
        <w:rPr>
          <w:rFonts w:hint="eastAsia"/>
        </w:rPr>
      </w:pPr>
      <w:r>
        <w:rPr>
          <w:rFonts w:hint="eastAsia"/>
        </w:rPr>
        <w:t>是那些信基督，并因此与祂联合的人，才能进入平安。</w:t>
      </w:r>
    </w:p>
    <w:p w14:paraId="64BCA1EA">
      <w:pPr>
        <w:pStyle w:val="6"/>
        <w:spacing w:before="280" w:line="261" w:lineRule="auto"/>
        <w:ind w:right="366"/>
        <w:rPr>
          <w:rFonts w:hint="eastAsia"/>
        </w:rPr>
      </w:pPr>
    </w:p>
    <w:p w14:paraId="61412982">
      <w:pPr>
        <w:pStyle w:val="6"/>
        <w:spacing w:before="280" w:line="261" w:lineRule="auto"/>
        <w:ind w:right="366"/>
        <w:rPr>
          <w:rFonts w:hint="eastAsia"/>
        </w:rPr>
      </w:pPr>
      <w:r>
        <w:rPr>
          <w:rFonts w:hint="eastAsia"/>
        </w:rPr>
        <w:t>To quote once more the devout Archbishop, from whom I part with reluctance as from a pious accomplished friend, who has been my instructive and delightful companion during my leisure journey through this most fertile region of the world of inspiration, and to whom I am much indebted for turning my attention to some of its more recondite beauties, and for gathering for me. and for you, some of its sweetest flowers and richest fruits: “They that are in Christ are the only children and heirs of true peace.</w:t>
      </w:r>
    </w:p>
    <w:p w14:paraId="7A5061CD">
      <w:pPr>
        <w:pStyle w:val="6"/>
        <w:spacing w:before="280" w:line="261" w:lineRule="auto"/>
        <w:ind w:right="366"/>
        <w:rPr>
          <w:rFonts w:hint="eastAsia"/>
        </w:rPr>
      </w:pPr>
      <w:r>
        <w:rPr>
          <w:rFonts w:hint="eastAsia"/>
        </w:rPr>
        <w:t>再次引用那位虔诚的大主教的话，我依依不舍地与他告别，如同告别一位虔诚博学的朋友，在我闲暇时游历这默示世界中最丰饶的地区时，他一直是我富有教益和令人愉快的伴侣，我非常感谢他引导我注意到其中一些更深奥的美，并为我和你们采摘了一些最甘甜的花朵和最丰硕的果实：“在基督里的人是真平安的唯一儿女和后嗣。</w:t>
      </w:r>
    </w:p>
    <w:p w14:paraId="6A226794">
      <w:pPr>
        <w:pStyle w:val="6"/>
        <w:spacing w:before="280" w:line="261" w:lineRule="auto"/>
        <w:ind w:right="366"/>
        <w:rPr>
          <w:rFonts w:hint="eastAsia"/>
        </w:rPr>
      </w:pPr>
    </w:p>
    <w:p w14:paraId="6B1F0AA8">
      <w:pPr>
        <w:pStyle w:val="6"/>
        <w:spacing w:before="280" w:line="261" w:lineRule="auto"/>
        <w:ind w:right="366"/>
        <w:rPr>
          <w:rFonts w:hint="eastAsia"/>
        </w:rPr>
      </w:pPr>
      <w:r>
        <w:rPr>
          <w:rFonts w:hint="eastAsia"/>
        </w:rPr>
        <w:t>Others may dream of it, and have a</w:t>
      </w:r>
    </w:p>
    <w:p w14:paraId="17247DE9">
      <w:pPr>
        <w:pStyle w:val="6"/>
        <w:spacing w:before="280" w:line="261" w:lineRule="auto"/>
        <w:ind w:right="366"/>
        <w:rPr>
          <w:rFonts w:hint="eastAsia"/>
        </w:rPr>
      </w:pPr>
      <w:r>
        <w:rPr>
          <w:rFonts w:hint="eastAsia"/>
        </w:rPr>
        <w:t>其他人或许会梦想它，并有</w:t>
      </w:r>
    </w:p>
    <w:p w14:paraId="58AB1CDA">
      <w:pPr>
        <w:pStyle w:val="6"/>
        <w:spacing w:before="280" w:line="261" w:lineRule="auto"/>
        <w:ind w:right="366"/>
        <w:rPr>
          <w:rFonts w:hint="eastAsia"/>
        </w:rPr>
      </w:pPr>
    </w:p>
    <w:p w14:paraId="3254D244">
      <w:pPr>
        <w:pStyle w:val="6"/>
        <w:spacing w:before="280" w:line="261" w:lineRule="auto"/>
        <w:ind w:right="366"/>
        <w:rPr>
          <w:rFonts w:hint="eastAsia"/>
        </w:rPr>
      </w:pPr>
      <w:r>
        <w:rPr>
          <w:rFonts w:hint="eastAsia"/>
        </w:rPr>
        <w:t>false peace for a time, and wicked men may wish it to themselves and to one another, but it is a most vain hope and thought; but to wish it to them who are in Christ Jesus hath good ground.</w:t>
      </w:r>
    </w:p>
    <w:p w14:paraId="0E16ED77">
      <w:pPr>
        <w:pStyle w:val="6"/>
        <w:spacing w:before="280" w:line="261" w:lineRule="auto"/>
        <w:ind w:right="366"/>
        <w:rPr>
          <w:rFonts w:hint="eastAsia"/>
        </w:rPr>
      </w:pPr>
      <w:r>
        <w:rPr>
          <w:rFonts w:hint="eastAsia"/>
        </w:rPr>
        <w:t>一时的假平安，恶人或许会为自己和彼此祝愿它，但这是一个最虚妄的盼望和想法；但为那些在基督耶稣里的人祝愿它，却有充分的理由。</w:t>
      </w:r>
    </w:p>
    <w:p w14:paraId="4531C8C3">
      <w:pPr>
        <w:pStyle w:val="6"/>
        <w:spacing w:before="280" w:line="261" w:lineRule="auto"/>
        <w:ind w:right="366"/>
        <w:rPr>
          <w:rFonts w:hint="eastAsia"/>
        </w:rPr>
      </w:pPr>
    </w:p>
    <w:p w14:paraId="3CD660C6">
      <w:pPr>
        <w:pStyle w:val="6"/>
        <w:spacing w:before="280" w:line="261" w:lineRule="auto"/>
        <w:ind w:right="366"/>
        <w:rPr>
          <w:rFonts w:hint="eastAsia"/>
        </w:rPr>
      </w:pPr>
      <w:r>
        <w:rPr>
          <w:rFonts w:hint="eastAsia"/>
        </w:rPr>
        <w:t>All solid peace is founded on him, and flows from him.”</w:t>
      </w:r>
    </w:p>
    <w:p w14:paraId="1229DFB4">
      <w:pPr>
        <w:pStyle w:val="6"/>
        <w:spacing w:before="280" w:line="261" w:lineRule="auto"/>
        <w:ind w:right="366"/>
        <w:rPr>
          <w:rFonts w:hint="eastAsia"/>
        </w:rPr>
      </w:pPr>
      <w:r>
        <w:rPr>
          <w:rFonts w:hint="eastAsia"/>
        </w:rPr>
        <w:t>所有坚实的平安都建立在祂之上，并从祂流出。”</w:t>
      </w:r>
    </w:p>
    <w:p w14:paraId="501F011F">
      <w:pPr>
        <w:pStyle w:val="6"/>
        <w:spacing w:before="280" w:line="261" w:lineRule="auto"/>
        <w:ind w:right="366"/>
        <w:rPr>
          <w:rFonts w:hint="eastAsia"/>
        </w:rPr>
      </w:pPr>
    </w:p>
    <w:p w14:paraId="7C9DB8A8">
      <w:pPr>
        <w:pStyle w:val="6"/>
        <w:spacing w:before="280" w:line="261" w:lineRule="auto"/>
        <w:ind w:right="366"/>
        <w:rPr>
          <w:rFonts w:hint="eastAsia"/>
        </w:rPr>
      </w:pPr>
      <w:r>
        <w:rPr>
          <w:rFonts w:hint="eastAsia"/>
        </w:rPr>
        <w:t>All who are in Christ have peace.</w:t>
      </w:r>
    </w:p>
    <w:p w14:paraId="36759ED6">
      <w:pPr>
        <w:pStyle w:val="6"/>
        <w:spacing w:before="280" w:line="261" w:lineRule="auto"/>
        <w:ind w:right="366"/>
        <w:rPr>
          <w:rFonts w:hint="eastAsia"/>
        </w:rPr>
      </w:pPr>
      <w:r>
        <w:rPr>
          <w:rFonts w:hint="eastAsia"/>
        </w:rPr>
        <w:t>所有在基督里的人都有平安。</w:t>
      </w:r>
    </w:p>
    <w:p w14:paraId="33DE748B">
      <w:pPr>
        <w:pStyle w:val="6"/>
        <w:spacing w:before="280" w:line="261" w:lineRule="auto"/>
        <w:ind w:right="366"/>
        <w:rPr>
          <w:rFonts w:hint="eastAsia"/>
        </w:rPr>
      </w:pPr>
    </w:p>
    <w:p w14:paraId="105B9C59">
      <w:pPr>
        <w:pStyle w:val="6"/>
        <w:spacing w:before="280" w:line="261" w:lineRule="auto"/>
        <w:ind w:right="366"/>
        <w:rPr>
          <w:rFonts w:hint="eastAsia"/>
        </w:rPr>
      </w:pPr>
      <w:r>
        <w:rPr>
          <w:rFonts w:hint="eastAsia"/>
        </w:rPr>
        <w:t>“Being justified by faith, they have peace;” but the apostle's prayer is, that their peace may be multiplied, preserved, increased; that their peace may be as a river, and their happiness as the waves of the sea; that they may grow in holy happiness till they become perfectly happy, because perfectly holy; having the peace of God, because having the purity of God; “peace, quietness, assurance forever.”</w:t>
      </w:r>
    </w:p>
    <w:p w14:paraId="5962C261">
      <w:pPr>
        <w:pStyle w:val="6"/>
        <w:spacing w:before="280" w:line="261" w:lineRule="auto"/>
        <w:ind w:right="366"/>
        <w:rPr>
          <w:rFonts w:hint="eastAsia"/>
        </w:rPr>
      </w:pPr>
      <w:r>
        <w:rPr>
          <w:rFonts w:hint="eastAsia"/>
        </w:rPr>
        <w:t>“他们既因信称义，就得与上帝相和”；但使徒的祷告是，愿他们的平安可以加增、被保守、增长；愿他们的平安如江河，他们的幸福如海浪；愿他们在圣洁的幸福中成长，直到他们因完全圣洁而完全幸福；拥有上帝的平安，因为拥有上帝的纯洁；“永远的平安、安息、确据。”</w:t>
      </w:r>
    </w:p>
    <w:p w14:paraId="052ED1FB">
      <w:pPr>
        <w:pStyle w:val="6"/>
        <w:spacing w:before="280" w:line="261" w:lineRule="auto"/>
        <w:ind w:right="366"/>
        <w:rPr>
          <w:rFonts w:hint="eastAsia"/>
        </w:rPr>
      </w:pPr>
    </w:p>
    <w:p w14:paraId="300A22EB">
      <w:pPr>
        <w:pStyle w:val="6"/>
        <w:spacing w:before="280" w:line="261" w:lineRule="auto"/>
        <w:ind w:right="366"/>
        <w:rPr>
          <w:rFonts w:hint="eastAsia"/>
        </w:rPr>
      </w:pPr>
      <w:r>
        <w:rPr>
          <w:rFonts w:hint="eastAsia"/>
        </w:rPr>
        <w:t>The peculiar expression, “Peace be with you all who are in Christ Jesus,” seems to intimate that there might be among them some who were not in Christ Jesus.</w:t>
      </w:r>
    </w:p>
    <w:p w14:paraId="2EAEA965">
      <w:pPr>
        <w:pStyle w:val="6"/>
        <w:spacing w:before="280" w:line="261" w:lineRule="auto"/>
        <w:ind w:right="366"/>
        <w:rPr>
          <w:rFonts w:hint="eastAsia"/>
        </w:rPr>
      </w:pPr>
      <w:r>
        <w:rPr>
          <w:rFonts w:hint="eastAsia"/>
        </w:rPr>
        <w:t>“愿平安归与你们凡在基督耶稣里的人”这个独特的表达，似乎暗示在他们中间可能有一些人不在基督耶稣里。</w:t>
      </w:r>
    </w:p>
    <w:p w14:paraId="4B3F1A73">
      <w:pPr>
        <w:pStyle w:val="6"/>
        <w:spacing w:before="280" w:line="261" w:lineRule="auto"/>
        <w:ind w:right="366"/>
        <w:rPr>
          <w:rFonts w:hint="eastAsia"/>
        </w:rPr>
      </w:pPr>
    </w:p>
    <w:p w14:paraId="2D4AE7D9">
      <w:pPr>
        <w:pStyle w:val="6"/>
        <w:spacing w:before="280" w:line="261" w:lineRule="auto"/>
        <w:ind w:right="366"/>
        <w:rPr>
          <w:rFonts w:hint="eastAsia"/>
        </w:rPr>
      </w:pPr>
      <w:r>
        <w:rPr>
          <w:rFonts w:hint="eastAsia"/>
        </w:rPr>
        <w:t>It was so in the primitive age as well as now.</w:t>
      </w:r>
    </w:p>
    <w:p w14:paraId="30E32D81">
      <w:pPr>
        <w:pStyle w:val="6"/>
        <w:spacing w:before="280" w:line="261" w:lineRule="auto"/>
        <w:ind w:right="366"/>
        <w:rPr>
          <w:rFonts w:hint="eastAsia"/>
        </w:rPr>
      </w:pPr>
      <w:r>
        <w:rPr>
          <w:rFonts w:hint="eastAsia"/>
        </w:rPr>
        <w:t>在早期时代如此，现在也如此。</w:t>
      </w:r>
    </w:p>
    <w:p w14:paraId="4C2CDD3C">
      <w:pPr>
        <w:pStyle w:val="6"/>
        <w:spacing w:before="280" w:line="261" w:lineRule="auto"/>
        <w:ind w:right="366"/>
        <w:rPr>
          <w:rFonts w:hint="eastAsia"/>
        </w:rPr>
      </w:pPr>
    </w:p>
    <w:p w14:paraId="5BE963F2">
      <w:pPr>
        <w:pStyle w:val="6"/>
        <w:spacing w:before="280" w:line="261" w:lineRule="auto"/>
        <w:ind w:right="366"/>
        <w:rPr>
          <w:rFonts w:hint="eastAsia"/>
        </w:rPr>
      </w:pPr>
      <w:r>
        <w:rPr>
          <w:rFonts w:hint="eastAsia"/>
        </w:rPr>
        <w:t>All were not in Christ who bore his name.</w:t>
      </w:r>
    </w:p>
    <w:p w14:paraId="371D6914">
      <w:pPr>
        <w:pStyle w:val="6"/>
        <w:spacing w:before="280" w:line="261" w:lineRule="auto"/>
        <w:ind w:right="366"/>
        <w:rPr>
          <w:rFonts w:hint="eastAsia"/>
        </w:rPr>
      </w:pPr>
      <w:r>
        <w:rPr>
          <w:rFonts w:hint="eastAsia"/>
        </w:rPr>
        <w:t>所有称祂名的人，并非都在基督里。</w:t>
      </w:r>
    </w:p>
    <w:p w14:paraId="5A63C344">
      <w:pPr>
        <w:pStyle w:val="6"/>
        <w:spacing w:before="280" w:line="261" w:lineRule="auto"/>
        <w:ind w:right="366"/>
        <w:rPr>
          <w:rFonts w:hint="eastAsia"/>
        </w:rPr>
      </w:pPr>
    </w:p>
    <w:p w14:paraId="34D29BAA">
      <w:pPr>
        <w:pStyle w:val="6"/>
        <w:spacing w:before="280" w:line="261" w:lineRule="auto"/>
        <w:ind w:right="366"/>
        <w:rPr>
          <w:rFonts w:hint="eastAsia"/>
        </w:rPr>
      </w:pPr>
      <w:r>
        <w:rPr>
          <w:rFonts w:hint="eastAsia"/>
        </w:rPr>
        <w:t>To those men continuing in that state, there is, there can be, no peace, no true peace.</w:t>
      </w:r>
    </w:p>
    <w:p w14:paraId="66518BF4">
      <w:pPr>
        <w:pStyle w:val="6"/>
        <w:spacing w:before="280" w:line="261" w:lineRule="auto"/>
        <w:ind w:right="366"/>
        <w:rPr>
          <w:rFonts w:hint="eastAsia"/>
        </w:rPr>
      </w:pPr>
      <w:r>
        <w:rPr>
          <w:rFonts w:hint="eastAsia"/>
        </w:rPr>
        <w:t>对那些继续处在那光景中的人，没有，也不可能有，平安，没有真平安。</w:t>
      </w:r>
    </w:p>
    <w:p w14:paraId="019DCFD0">
      <w:pPr>
        <w:pStyle w:val="6"/>
        <w:spacing w:before="280" w:line="261" w:lineRule="auto"/>
        <w:ind w:right="366"/>
        <w:rPr>
          <w:rFonts w:hint="eastAsia"/>
        </w:rPr>
      </w:pPr>
    </w:p>
    <w:p w14:paraId="3D82AFFD">
      <w:pPr>
        <w:pStyle w:val="6"/>
        <w:spacing w:before="280" w:line="261" w:lineRule="auto"/>
        <w:ind w:right="366"/>
        <w:rPr>
          <w:rFonts w:hint="eastAsia"/>
        </w:rPr>
      </w:pPr>
      <w:r>
        <w:rPr>
          <w:rFonts w:hint="eastAsia"/>
        </w:rPr>
        <w:t>They may, they do, say, Peace, peace to themselves; but the Christian minister dares not say, Peace to them.</w:t>
      </w:r>
    </w:p>
    <w:p w14:paraId="6F76F020">
      <w:pPr>
        <w:pStyle w:val="6"/>
        <w:spacing w:before="280" w:line="261" w:lineRule="auto"/>
        <w:ind w:right="366"/>
        <w:rPr>
          <w:rFonts w:hint="eastAsia"/>
        </w:rPr>
      </w:pPr>
      <w:r>
        <w:rPr>
          <w:rFonts w:hint="eastAsia"/>
        </w:rPr>
        <w:t>他们或许会，也确实会，对自己说，平安，平安；但基督徒的执事不敢对他们说，平安。</w:t>
      </w:r>
    </w:p>
    <w:p w14:paraId="31E41BDB">
      <w:pPr>
        <w:pStyle w:val="6"/>
        <w:spacing w:before="280" w:line="261" w:lineRule="auto"/>
        <w:ind w:right="366"/>
        <w:rPr>
          <w:rFonts w:hint="eastAsia"/>
        </w:rPr>
      </w:pPr>
    </w:p>
    <w:p w14:paraId="30C98E15">
      <w:pPr>
        <w:pStyle w:val="6"/>
        <w:spacing w:before="280" w:line="261" w:lineRule="auto"/>
        <w:ind w:right="366"/>
        <w:rPr>
          <w:rFonts w:hint="eastAsia"/>
        </w:rPr>
      </w:pPr>
      <w:r>
        <w:rPr>
          <w:rFonts w:hint="eastAsia"/>
        </w:rPr>
        <w:t>He wishes, O how eagerly! their salvation; but he expects this only in the destruction of their false peace.</w:t>
      </w:r>
    </w:p>
    <w:p w14:paraId="6784178D">
      <w:pPr>
        <w:pStyle w:val="6"/>
        <w:spacing w:before="280" w:line="261" w:lineRule="auto"/>
        <w:ind w:right="366"/>
        <w:rPr>
          <w:rFonts w:hint="eastAsia"/>
        </w:rPr>
      </w:pPr>
      <w:r>
        <w:rPr>
          <w:rFonts w:hint="eastAsia"/>
        </w:rPr>
        <w:t>他渴望，哦，何等渴望！他们的救恩；但他只期望这救恩在他们假平安的毁灭中临到。</w:t>
      </w:r>
    </w:p>
    <w:p w14:paraId="1673E7AC">
      <w:pPr>
        <w:pStyle w:val="6"/>
        <w:spacing w:before="280" w:line="261" w:lineRule="auto"/>
        <w:ind w:right="366"/>
        <w:rPr>
          <w:rFonts w:hint="eastAsia"/>
        </w:rPr>
      </w:pPr>
    </w:p>
    <w:p w14:paraId="208BB18C">
      <w:pPr>
        <w:pStyle w:val="6"/>
        <w:spacing w:before="280" w:line="261" w:lineRule="auto"/>
        <w:ind w:right="366"/>
        <w:rPr>
          <w:rFonts w:hint="eastAsia"/>
        </w:rPr>
      </w:pPr>
      <w:r>
        <w:rPr>
          <w:rFonts w:hint="eastAsia"/>
        </w:rPr>
        <w:t>His call to them is, “Let sinners in Zion be afraid;” and his prayer to God is, that he may disturb their peace, shake them with salutary terror, chase them out of all the refuges of lies in which they are so apt to seek and find shelter, and never allow them to be at peace till, “being justified by faith, they have peace with God through our Lord Jesus Christ;” never know what hope is, till they “have fled for refuge to lay hold on the hope set before them in the gospel.”</w:t>
      </w:r>
    </w:p>
    <w:p w14:paraId="4FAC80E3">
      <w:pPr>
        <w:pStyle w:val="6"/>
        <w:spacing w:before="280" w:line="261" w:lineRule="auto"/>
        <w:ind w:right="366"/>
        <w:rPr>
          <w:rFonts w:hint="eastAsia"/>
        </w:rPr>
      </w:pPr>
      <w:r>
        <w:rPr>
          <w:rFonts w:hint="eastAsia"/>
        </w:rPr>
        <w:t>他对他们的呼召是：“锡安的罪人都惧怕”；他对上帝的祷告是，求祂扰乱他们的平安，用有益的惊恐摇动他们，把他们从他们如此容易寻求并找到庇护的所有谎言的避难所中赶出来，并且永不容许他们得平安，直到“他们既因信称义，就借着我们的主耶稣基督得与上帝相和”；永不知道什么是盼望，直到他们“逃往避难所，持定摆在他们前头的盼望。”</w:t>
      </w:r>
    </w:p>
    <w:p w14:paraId="7BAEE389">
      <w:pPr>
        <w:pStyle w:val="6"/>
        <w:spacing w:before="280" w:line="261" w:lineRule="auto"/>
        <w:ind w:right="366"/>
        <w:rPr>
          <w:rFonts w:hint="eastAsia"/>
        </w:rPr>
      </w:pPr>
    </w:p>
    <w:p w14:paraId="22BA4744">
      <w:pPr>
        <w:pStyle w:val="6"/>
        <w:spacing w:before="280" w:line="261" w:lineRule="auto"/>
        <w:ind w:right="366"/>
        <w:rPr>
          <w:rFonts w:hint="eastAsia"/>
        </w:rPr>
      </w:pPr>
      <w:r>
        <w:rPr>
          <w:rFonts w:hint="eastAsia"/>
        </w:rPr>
        <w:t>The apostle concludes his benedictory prayer with the emphatic Hebrew word, Amen, expressive at once of desire and expectation.</w:t>
      </w:r>
    </w:p>
    <w:p w14:paraId="00C4A475">
      <w:pPr>
        <w:pStyle w:val="6"/>
        <w:spacing w:before="280" w:line="261" w:lineRule="auto"/>
        <w:ind w:right="366"/>
        <w:rPr>
          <w:rFonts w:hint="eastAsia"/>
        </w:rPr>
      </w:pPr>
      <w:r>
        <w:rPr>
          <w:rFonts w:hint="eastAsia"/>
        </w:rPr>
        <w:t>使徒用强调的希伯来词“阿们”来结束他的祝福祷告，这词同时表达了渴望和期望。</w:t>
      </w:r>
    </w:p>
    <w:p w14:paraId="0CD7817B">
      <w:pPr>
        <w:pStyle w:val="6"/>
        <w:spacing w:before="280" w:line="261" w:lineRule="auto"/>
        <w:ind w:right="366"/>
        <w:rPr>
          <w:rFonts w:hint="eastAsia"/>
        </w:rPr>
      </w:pPr>
    </w:p>
    <w:p w14:paraId="03E4FFF1">
      <w:pPr>
        <w:pStyle w:val="6"/>
        <w:spacing w:before="280" w:line="261" w:lineRule="auto"/>
        <w:ind w:right="366"/>
        <w:rPr>
          <w:rFonts w:hint="eastAsia"/>
        </w:rPr>
      </w:pPr>
      <w:r>
        <w:rPr>
          <w:rFonts w:hint="eastAsia"/>
        </w:rPr>
        <w:t>‘May it be so.'</w:t>
      </w:r>
    </w:p>
    <w:p w14:paraId="3D44D7DD">
      <w:pPr>
        <w:pStyle w:val="6"/>
        <w:spacing w:before="280" w:line="261" w:lineRule="auto"/>
        <w:ind w:right="366"/>
        <w:rPr>
          <w:rFonts w:hint="eastAsia"/>
        </w:rPr>
      </w:pPr>
      <w:r>
        <w:rPr>
          <w:rFonts w:hint="eastAsia"/>
        </w:rPr>
        <w:t>‘愿它如此。’</w:t>
      </w:r>
    </w:p>
    <w:p w14:paraId="00CAC938">
      <w:pPr>
        <w:pStyle w:val="6"/>
        <w:spacing w:before="280" w:line="261" w:lineRule="auto"/>
        <w:ind w:right="366"/>
        <w:rPr>
          <w:rFonts w:hint="eastAsia"/>
        </w:rPr>
      </w:pPr>
    </w:p>
    <w:p w14:paraId="1DCBFE79">
      <w:pPr>
        <w:pStyle w:val="6"/>
        <w:spacing w:before="280" w:line="261" w:lineRule="auto"/>
        <w:ind w:right="366"/>
        <w:rPr>
          <w:rFonts w:hint="eastAsia"/>
        </w:rPr>
      </w:pPr>
      <w:r>
        <w:rPr>
          <w:rFonts w:hint="eastAsia"/>
        </w:rPr>
        <w:t>‘It shall be so.'</w:t>
      </w:r>
    </w:p>
    <w:p w14:paraId="51BE5E69">
      <w:pPr>
        <w:pStyle w:val="6"/>
        <w:spacing w:before="280" w:line="261" w:lineRule="auto"/>
        <w:ind w:right="366"/>
        <w:rPr>
          <w:rFonts w:hint="eastAsia"/>
        </w:rPr>
      </w:pPr>
      <w:r>
        <w:rPr>
          <w:rFonts w:hint="eastAsia"/>
        </w:rPr>
        <w:t>‘它必如此。’</w:t>
      </w:r>
    </w:p>
    <w:p w14:paraId="254FF928">
      <w:pPr>
        <w:pStyle w:val="6"/>
        <w:spacing w:before="280" w:line="261" w:lineRule="auto"/>
        <w:ind w:right="366"/>
        <w:rPr>
          <w:rFonts w:hint="eastAsia"/>
        </w:rPr>
      </w:pPr>
    </w:p>
    <w:p w14:paraId="5BE06FB8">
      <w:pPr>
        <w:pStyle w:val="6"/>
        <w:spacing w:before="280" w:line="261" w:lineRule="auto"/>
        <w:ind w:right="366"/>
        <w:rPr>
          <w:rFonts w:hint="eastAsia"/>
        </w:rPr>
      </w:pPr>
      <w:r>
        <w:rPr>
          <w:rFonts w:hint="eastAsia"/>
        </w:rPr>
        <w:t>He could not but wish it; for he loved them: and he could not but expect it; for it is one of those promises which “are all yea and amen in Christ Jesus to the glory of God by us.”</w:t>
      </w:r>
    </w:p>
    <w:p w14:paraId="2DAA60B5">
      <w:pPr>
        <w:pStyle w:val="6"/>
        <w:spacing w:before="280" w:line="261" w:lineRule="auto"/>
        <w:ind w:right="366"/>
        <w:rPr>
          <w:rFonts w:hint="eastAsia"/>
        </w:rPr>
      </w:pPr>
      <w:r>
        <w:rPr>
          <w:rFonts w:hint="eastAsia"/>
        </w:rPr>
        <w:t>他不能不希望它；因为他爱他们：他也不能不期望它；因为这是那些“在基督耶稣里都是是的，也都是阿们的应许，叫上帝因我们得荣耀”之一。</w:t>
      </w:r>
    </w:p>
    <w:p w14:paraId="6CF2F286">
      <w:pPr>
        <w:pStyle w:val="6"/>
        <w:spacing w:before="280" w:line="261" w:lineRule="auto"/>
        <w:ind w:right="366"/>
        <w:rPr>
          <w:rFonts w:hint="eastAsia"/>
        </w:rPr>
      </w:pPr>
    </w:p>
    <w:p w14:paraId="4E21C32D">
      <w:pPr>
        <w:pStyle w:val="6"/>
        <w:spacing w:before="280" w:line="261" w:lineRule="auto"/>
        <w:ind w:right="366"/>
        <w:rPr>
          <w:rFonts w:hint="eastAsia"/>
        </w:rPr>
      </w:pPr>
      <w:r>
        <w:rPr>
          <w:rFonts w:hint="eastAsia"/>
        </w:rPr>
        <w:t>“The Lord will bless his people with peace.”</w:t>
      </w:r>
    </w:p>
    <w:p w14:paraId="4410394B">
      <w:pPr>
        <w:pStyle w:val="6"/>
        <w:spacing w:before="280" w:line="261" w:lineRule="auto"/>
        <w:ind w:right="366"/>
        <w:rPr>
          <w:rFonts w:hint="eastAsia"/>
        </w:rPr>
      </w:pPr>
      <w:r>
        <w:rPr>
          <w:rFonts w:hint="eastAsia"/>
        </w:rPr>
        <w:t>“耶和华必赐平安给祂的百姓。”</w:t>
      </w:r>
    </w:p>
    <w:p w14:paraId="51772D3D">
      <w:pPr>
        <w:pStyle w:val="6"/>
        <w:spacing w:before="280" w:line="261" w:lineRule="auto"/>
        <w:ind w:right="366"/>
        <w:rPr>
          <w:rFonts w:hint="eastAsia"/>
        </w:rPr>
      </w:pPr>
    </w:p>
    <w:p w14:paraId="5DB3F0FE">
      <w:pPr>
        <w:pStyle w:val="6"/>
        <w:spacing w:before="280" w:line="261" w:lineRule="auto"/>
        <w:ind w:right="366"/>
        <w:rPr>
          <w:rFonts w:hint="eastAsia"/>
        </w:rPr>
      </w:pPr>
      <w:r>
        <w:rPr>
          <w:rFonts w:hint="eastAsia"/>
        </w:rPr>
        <w:t>And now, brethren, I have finished these Expository Discourses on this important and interesting part of Divine truth.</w:t>
      </w:r>
    </w:p>
    <w:p w14:paraId="43A14F49">
      <w:pPr>
        <w:pStyle w:val="6"/>
        <w:spacing w:before="280" w:line="261" w:lineRule="auto"/>
        <w:ind w:right="366"/>
        <w:rPr>
          <w:rFonts w:hint="eastAsia"/>
        </w:rPr>
      </w:pPr>
      <w:r>
        <w:rPr>
          <w:rFonts w:hint="eastAsia"/>
        </w:rPr>
        <w:t>现在，弟兄们，我已经完成了对这神圣真理之重要且有趣部分的这些解经讲道。</w:t>
      </w:r>
    </w:p>
    <w:p w14:paraId="7694EA9E">
      <w:pPr>
        <w:pStyle w:val="6"/>
        <w:spacing w:before="280" w:line="261" w:lineRule="auto"/>
        <w:ind w:right="366"/>
        <w:rPr>
          <w:rFonts w:hint="eastAsia"/>
        </w:rPr>
      </w:pPr>
    </w:p>
    <w:p w14:paraId="71A1EF89">
      <w:pPr>
        <w:pStyle w:val="6"/>
        <w:spacing w:before="280" w:line="261" w:lineRule="auto"/>
        <w:ind w:right="366"/>
        <w:rPr>
          <w:rFonts w:hint="eastAsia"/>
        </w:rPr>
      </w:pPr>
      <w:r>
        <w:rPr>
          <w:rFonts w:hint="eastAsia"/>
        </w:rPr>
        <w:t>It is more than sixteen years since I commenced them.</w:t>
      </w:r>
    </w:p>
    <w:p w14:paraId="23A518C5">
      <w:pPr>
        <w:pStyle w:val="6"/>
        <w:spacing w:before="280" w:line="261" w:lineRule="auto"/>
        <w:ind w:right="366"/>
        <w:rPr>
          <w:rFonts w:hint="eastAsia"/>
        </w:rPr>
      </w:pPr>
      <w:r>
        <w:rPr>
          <w:rFonts w:hint="eastAsia"/>
        </w:rPr>
        <w:t>我开始这些讲道，至今已有十六年多了。</w:t>
      </w:r>
    </w:p>
    <w:p w14:paraId="261CBED2">
      <w:pPr>
        <w:pStyle w:val="6"/>
        <w:spacing w:before="280" w:line="261" w:lineRule="auto"/>
        <w:ind w:right="366"/>
        <w:rPr>
          <w:rFonts w:hint="eastAsia"/>
        </w:rPr>
      </w:pPr>
    </w:p>
    <w:p w14:paraId="74A4D7F1">
      <w:pPr>
        <w:pStyle w:val="6"/>
        <w:spacing w:before="280" w:line="261" w:lineRule="auto"/>
        <w:ind w:right="366"/>
        <w:rPr>
          <w:rFonts w:hint="eastAsia"/>
        </w:rPr>
      </w:pPr>
      <w:r>
        <w:rPr>
          <w:rFonts w:hint="eastAsia"/>
        </w:rPr>
        <w:t>Of those who witnessed their commencement, many are in another, not a few of them, I doubt not, in a</w:t>
      </w:r>
    </w:p>
    <w:p w14:paraId="15A3F802">
      <w:pPr>
        <w:pStyle w:val="6"/>
        <w:spacing w:before="280" w:line="261" w:lineRule="auto"/>
        <w:ind w:right="366"/>
        <w:rPr>
          <w:rFonts w:hint="eastAsia"/>
        </w:rPr>
      </w:pPr>
      <w:r>
        <w:rPr>
          <w:rFonts w:hint="eastAsia"/>
        </w:rPr>
        <w:t>在那些见证它们开始的人中，许多已在另一个世界，我毫不怀疑，他们中不少人是在一个更</w:t>
      </w:r>
    </w:p>
    <w:p w14:paraId="24D38810">
      <w:pPr>
        <w:pStyle w:val="6"/>
        <w:spacing w:before="280" w:line="261" w:lineRule="auto"/>
        <w:ind w:right="366"/>
        <w:rPr>
          <w:rFonts w:hint="eastAsia"/>
        </w:rPr>
      </w:pPr>
    </w:p>
    <w:p w14:paraId="500D4A62">
      <w:pPr>
        <w:pStyle w:val="6"/>
        <w:spacing w:before="280" w:line="261" w:lineRule="auto"/>
        <w:ind w:right="366"/>
        <w:rPr>
          <w:rFonts w:hint="eastAsia"/>
        </w:rPr>
      </w:pPr>
      <w:r>
        <w:rPr>
          <w:rFonts w:hint="eastAsia"/>
        </w:rPr>
        <w:t>better world.</w:t>
      </w:r>
    </w:p>
    <w:p w14:paraId="65020CEF">
      <w:pPr>
        <w:pStyle w:val="6"/>
        <w:spacing w:before="280" w:line="261" w:lineRule="auto"/>
        <w:ind w:right="366"/>
        <w:rPr>
          <w:rFonts w:hint="eastAsia"/>
        </w:rPr>
      </w:pPr>
      <w:r>
        <w:rPr>
          <w:rFonts w:hint="eastAsia"/>
        </w:rPr>
        <w:t>美好的世界。</w:t>
      </w:r>
    </w:p>
    <w:p w14:paraId="5775E626">
      <w:pPr>
        <w:pStyle w:val="6"/>
        <w:spacing w:before="280" w:line="261" w:lineRule="auto"/>
        <w:ind w:right="366"/>
        <w:rPr>
          <w:rFonts w:hint="eastAsia"/>
        </w:rPr>
      </w:pPr>
    </w:p>
    <w:p w14:paraId="080E53F1">
      <w:pPr>
        <w:pStyle w:val="6"/>
        <w:spacing w:before="280" w:line="261" w:lineRule="auto"/>
        <w:ind w:right="366"/>
        <w:rPr>
          <w:rFonts w:hint="eastAsia"/>
        </w:rPr>
      </w:pPr>
      <w:r>
        <w:rPr>
          <w:rFonts w:hint="eastAsia"/>
        </w:rPr>
        <w:t>We must soon go to them in the grave.</w:t>
      </w:r>
    </w:p>
    <w:p w14:paraId="009E5F25">
      <w:pPr>
        <w:pStyle w:val="6"/>
        <w:spacing w:before="280" w:line="261" w:lineRule="auto"/>
        <w:ind w:right="366"/>
        <w:rPr>
          <w:rFonts w:hint="eastAsia"/>
        </w:rPr>
      </w:pPr>
      <w:r>
        <w:rPr>
          <w:rFonts w:hint="eastAsia"/>
        </w:rPr>
        <w:t>我们不久也必到坟墓里与他们会合。</w:t>
      </w:r>
    </w:p>
    <w:p w14:paraId="60608B73">
      <w:pPr>
        <w:pStyle w:val="6"/>
        <w:spacing w:before="280" w:line="261" w:lineRule="auto"/>
        <w:ind w:right="366"/>
        <w:rPr>
          <w:rFonts w:hint="eastAsia"/>
        </w:rPr>
      </w:pPr>
    </w:p>
    <w:p w14:paraId="6A61519C">
      <w:pPr>
        <w:pStyle w:val="6"/>
        <w:spacing w:before="280" w:line="261" w:lineRule="auto"/>
        <w:ind w:right="366"/>
        <w:rPr>
          <w:rFonts w:hint="eastAsia"/>
        </w:rPr>
      </w:pPr>
      <w:r>
        <w:rPr>
          <w:rFonts w:hint="eastAsia"/>
        </w:rPr>
        <w:t>Oh! let us see that we also go to them in heaven.</w:t>
      </w:r>
    </w:p>
    <w:p w14:paraId="19164324">
      <w:pPr>
        <w:pStyle w:val="6"/>
        <w:spacing w:before="280" w:line="261" w:lineRule="auto"/>
        <w:ind w:right="366"/>
        <w:rPr>
          <w:rFonts w:hint="eastAsia"/>
        </w:rPr>
      </w:pPr>
      <w:r>
        <w:rPr>
          <w:rFonts w:hint="eastAsia"/>
        </w:rPr>
        <w:t>哦！让我们确保我们也会到天上去与他们会合。</w:t>
      </w:r>
    </w:p>
    <w:p w14:paraId="221FCD93">
      <w:pPr>
        <w:pStyle w:val="6"/>
        <w:spacing w:before="280" w:line="261" w:lineRule="auto"/>
        <w:ind w:right="366"/>
        <w:rPr>
          <w:rFonts w:hint="eastAsia"/>
        </w:rPr>
      </w:pPr>
    </w:p>
    <w:p w14:paraId="405FD48B">
      <w:pPr>
        <w:pStyle w:val="6"/>
        <w:spacing w:before="280" w:line="261" w:lineRule="auto"/>
        <w:ind w:right="366"/>
        <w:rPr>
          <w:rFonts w:hint="eastAsia"/>
        </w:rPr>
      </w:pPr>
      <w:r>
        <w:rPr>
          <w:rFonts w:hint="eastAsia"/>
        </w:rPr>
        <w:t>It is in a very high degree improbable that I shall ever deliver to you again so long a series of discourses; a solemn reflection both to me and to you.</w:t>
      </w:r>
    </w:p>
    <w:p w14:paraId="745D93B7">
      <w:pPr>
        <w:pStyle w:val="6"/>
        <w:spacing w:before="280" w:line="261" w:lineRule="auto"/>
        <w:ind w:right="366"/>
        <w:rPr>
          <w:rFonts w:hint="eastAsia"/>
        </w:rPr>
      </w:pPr>
      <w:r>
        <w:rPr>
          <w:rFonts w:hint="eastAsia"/>
        </w:rPr>
        <w:t>我极不可能再向你们传讲如此长的一系列讲道；这对我和你们都是一个严肃的反思。</w:t>
      </w:r>
    </w:p>
    <w:p w14:paraId="3594587B">
      <w:pPr>
        <w:pStyle w:val="6"/>
        <w:spacing w:before="280" w:line="261" w:lineRule="auto"/>
        <w:ind w:right="366"/>
        <w:rPr>
          <w:rFonts w:hint="eastAsia"/>
        </w:rPr>
      </w:pPr>
    </w:p>
    <w:p w14:paraId="1E93C50F">
      <w:pPr>
        <w:pStyle w:val="6"/>
        <w:spacing w:before="280" w:line="261" w:lineRule="auto"/>
        <w:ind w:right="366"/>
        <w:rPr>
          <w:rFonts w:hint="eastAsia"/>
        </w:rPr>
      </w:pPr>
      <w:r>
        <w:rPr>
          <w:rFonts w:hint="eastAsia"/>
        </w:rPr>
        <w:t>It says to me, “Make full proof of thy ministry;” it draws to a close; “work while it is called to-day; the night cometh when no man can work.”</w:t>
      </w:r>
    </w:p>
    <w:p w14:paraId="5AA44B3E">
      <w:pPr>
        <w:pStyle w:val="6"/>
        <w:spacing w:before="280" w:line="261" w:lineRule="auto"/>
        <w:ind w:right="366"/>
        <w:rPr>
          <w:rFonts w:hint="eastAsia"/>
        </w:rPr>
      </w:pPr>
      <w:r>
        <w:rPr>
          <w:rFonts w:hint="eastAsia"/>
        </w:rPr>
        <w:t>它对我说：“你要尽你的职分；”它已接近尾声；“趁着白日，我们必须作那差我来者的工；黑夜将到，就没有人能作工了。”</w:t>
      </w:r>
    </w:p>
    <w:p w14:paraId="6ABA191A">
      <w:pPr>
        <w:pStyle w:val="6"/>
        <w:spacing w:before="280" w:line="261" w:lineRule="auto"/>
        <w:ind w:right="366"/>
        <w:rPr>
          <w:rFonts w:hint="eastAsia"/>
        </w:rPr>
      </w:pPr>
    </w:p>
    <w:p w14:paraId="276816D5">
      <w:pPr>
        <w:pStyle w:val="6"/>
        <w:spacing w:before="280" w:line="261" w:lineRule="auto"/>
        <w:ind w:right="366"/>
        <w:rPr>
          <w:rFonts w:hint="eastAsia"/>
        </w:rPr>
      </w:pPr>
      <w:r>
        <w:rPr>
          <w:rFonts w:hint="eastAsia"/>
        </w:rPr>
        <w:t>“Prepare to meet thy God.”</w:t>
      </w:r>
    </w:p>
    <w:p w14:paraId="1D2069A4">
      <w:pPr>
        <w:pStyle w:val="6"/>
        <w:spacing w:before="280" w:line="261" w:lineRule="auto"/>
        <w:ind w:right="366"/>
        <w:rPr>
          <w:rFonts w:hint="eastAsia"/>
        </w:rPr>
      </w:pPr>
      <w:r>
        <w:rPr>
          <w:rFonts w:hint="eastAsia"/>
        </w:rPr>
        <w:t>“你当预备迎见你的上帝。”</w:t>
      </w:r>
    </w:p>
    <w:p w14:paraId="18B68E76">
      <w:pPr>
        <w:pStyle w:val="6"/>
        <w:spacing w:before="280" w:line="261" w:lineRule="auto"/>
        <w:ind w:right="366"/>
        <w:rPr>
          <w:rFonts w:hint="eastAsia"/>
        </w:rPr>
      </w:pPr>
    </w:p>
    <w:p w14:paraId="44CDBC06">
      <w:pPr>
        <w:pStyle w:val="6"/>
        <w:spacing w:before="280" w:line="261" w:lineRule="auto"/>
        <w:ind w:right="366"/>
        <w:rPr>
          <w:rFonts w:hint="eastAsia"/>
        </w:rPr>
      </w:pPr>
      <w:r>
        <w:rPr>
          <w:rFonts w:hint="eastAsia"/>
        </w:rPr>
        <w:t>“The Judge standeth before the door.”</w:t>
      </w:r>
    </w:p>
    <w:p w14:paraId="2FDAD563">
      <w:pPr>
        <w:pStyle w:val="6"/>
        <w:spacing w:before="280" w:line="261" w:lineRule="auto"/>
        <w:ind w:right="366"/>
        <w:rPr>
          <w:rFonts w:hint="eastAsia"/>
        </w:rPr>
      </w:pPr>
      <w:r>
        <w:rPr>
          <w:rFonts w:hint="eastAsia"/>
        </w:rPr>
        <w:t>“审判的主站在门前了。”</w:t>
      </w:r>
    </w:p>
    <w:p w14:paraId="08697F90">
      <w:pPr>
        <w:pStyle w:val="6"/>
        <w:spacing w:before="280" w:line="261" w:lineRule="auto"/>
        <w:ind w:right="366"/>
        <w:rPr>
          <w:rFonts w:hint="eastAsia"/>
        </w:rPr>
      </w:pPr>
    </w:p>
    <w:p w14:paraId="4553AB24">
      <w:pPr>
        <w:pStyle w:val="6"/>
        <w:spacing w:before="280" w:line="261" w:lineRule="auto"/>
        <w:ind w:right="366"/>
        <w:rPr>
          <w:rFonts w:hint="eastAsia"/>
        </w:rPr>
      </w:pPr>
      <w:r>
        <w:rPr>
          <w:rFonts w:hint="eastAsia"/>
        </w:rPr>
        <w:t>Make up thy account; thou canst not long continue a steward.</w:t>
      </w:r>
    </w:p>
    <w:p w14:paraId="12207FD2">
      <w:pPr>
        <w:pStyle w:val="6"/>
        <w:spacing w:before="280" w:line="261" w:lineRule="auto"/>
        <w:ind w:right="366"/>
        <w:rPr>
          <w:rFonts w:hint="eastAsia"/>
        </w:rPr>
      </w:pPr>
      <w:r>
        <w:rPr>
          <w:rFonts w:hint="eastAsia"/>
        </w:rPr>
        <w:t>你当交账；你不能再作管家了。</w:t>
      </w:r>
    </w:p>
    <w:p w14:paraId="7E990F8D">
      <w:pPr>
        <w:pStyle w:val="6"/>
        <w:spacing w:before="280" w:line="261" w:lineRule="auto"/>
        <w:ind w:right="366"/>
        <w:rPr>
          <w:rFonts w:hint="eastAsia"/>
        </w:rPr>
      </w:pPr>
    </w:p>
    <w:p w14:paraId="19E0C844">
      <w:pPr>
        <w:pStyle w:val="6"/>
        <w:spacing w:before="280" w:line="261" w:lineRule="auto"/>
        <w:ind w:right="366"/>
        <w:rPr>
          <w:rFonts w:hint="eastAsia"/>
        </w:rPr>
      </w:pPr>
      <w:r>
        <w:rPr>
          <w:rFonts w:hint="eastAsia"/>
        </w:rPr>
        <w:t>And to you it says, “To-day, if ye will hear my voice, harden not your hearts.</w:t>
      </w:r>
    </w:p>
    <w:p w14:paraId="67D8E272">
      <w:pPr>
        <w:pStyle w:val="6"/>
        <w:spacing w:before="280" w:line="261" w:lineRule="auto"/>
        <w:ind w:right="366"/>
        <w:rPr>
          <w:rFonts w:hint="eastAsia"/>
        </w:rPr>
      </w:pPr>
      <w:r>
        <w:rPr>
          <w:rFonts w:hint="eastAsia"/>
        </w:rPr>
        <w:t>它对你们说：“今日，你们若听我的话，就不可硬着心。</w:t>
      </w:r>
    </w:p>
    <w:p w14:paraId="7791B6BE">
      <w:pPr>
        <w:pStyle w:val="6"/>
        <w:spacing w:before="280" w:line="261" w:lineRule="auto"/>
        <w:ind w:right="366"/>
        <w:rPr>
          <w:rFonts w:hint="eastAsia"/>
        </w:rPr>
      </w:pPr>
    </w:p>
    <w:p w14:paraId="5F31A57E">
      <w:pPr>
        <w:pStyle w:val="6"/>
        <w:spacing w:before="280" w:line="261" w:lineRule="auto"/>
        <w:ind w:right="366"/>
        <w:rPr>
          <w:rFonts w:hint="eastAsia"/>
        </w:rPr>
      </w:pPr>
      <w:r>
        <w:rPr>
          <w:rFonts w:hint="eastAsia"/>
        </w:rPr>
        <w:t>Now is the accepted time; now is the day of salvation.”</w:t>
      </w:r>
    </w:p>
    <w:p w14:paraId="6D82B2F7">
      <w:pPr>
        <w:pStyle w:val="6"/>
        <w:spacing w:before="280" w:line="261" w:lineRule="auto"/>
        <w:ind w:right="366"/>
        <w:rPr>
          <w:rFonts w:hint="eastAsia"/>
        </w:rPr>
      </w:pPr>
      <w:r>
        <w:rPr>
          <w:rFonts w:hint="eastAsia"/>
        </w:rPr>
        <w:t>现在正是悦纳的时候；现在正是拯救的日子。”</w:t>
      </w:r>
    </w:p>
    <w:p w14:paraId="14EDB37E">
      <w:pPr>
        <w:pStyle w:val="6"/>
        <w:spacing w:before="280" w:line="261" w:lineRule="auto"/>
        <w:ind w:right="366"/>
        <w:rPr>
          <w:rFonts w:hint="eastAsia"/>
        </w:rPr>
      </w:pPr>
    </w:p>
    <w:p w14:paraId="0BDF348B">
      <w:pPr>
        <w:pStyle w:val="6"/>
        <w:spacing w:before="280" w:line="261" w:lineRule="auto"/>
        <w:ind w:right="366"/>
        <w:rPr>
          <w:rFonts w:hint="eastAsia"/>
        </w:rPr>
      </w:pPr>
      <w:r>
        <w:rPr>
          <w:rFonts w:hint="eastAsia"/>
        </w:rPr>
        <w:t>My work in composing and delivering these discourses, and yours in listening to them, are over; but there remain the improvement which ought to be made, and the account which must be given.</w:t>
      </w:r>
    </w:p>
    <w:p w14:paraId="67A00E10">
      <w:pPr>
        <w:pStyle w:val="6"/>
        <w:spacing w:before="280" w:line="261" w:lineRule="auto"/>
        <w:ind w:right="366"/>
        <w:rPr>
          <w:rFonts w:hint="eastAsia"/>
        </w:rPr>
      </w:pPr>
      <w:r>
        <w:rPr>
          <w:rFonts w:hint="eastAsia"/>
        </w:rPr>
        <w:t>我撰写和传讲这些讲道的工作，以及你们聆听它们的工作，都已结束；但尚有应当作出的长进，和必须交的账。</w:t>
      </w:r>
    </w:p>
    <w:p w14:paraId="3CDBEFC4">
      <w:pPr>
        <w:pStyle w:val="6"/>
        <w:spacing w:before="280" w:line="261" w:lineRule="auto"/>
        <w:ind w:right="366"/>
        <w:rPr>
          <w:rFonts w:hint="eastAsia"/>
        </w:rPr>
      </w:pPr>
    </w:p>
    <w:p w14:paraId="43703566">
      <w:pPr>
        <w:pStyle w:val="6"/>
        <w:spacing w:before="280" w:line="261" w:lineRule="auto"/>
        <w:ind w:right="366"/>
        <w:rPr>
          <w:rFonts w:hint="eastAsia"/>
        </w:rPr>
      </w:pPr>
      <w:r>
        <w:rPr>
          <w:rFonts w:hint="eastAsia"/>
        </w:rPr>
        <w:t>The first will, I trust, follow; the second certainly shall.</w:t>
      </w:r>
    </w:p>
    <w:p w14:paraId="12639036">
      <w:pPr>
        <w:pStyle w:val="6"/>
        <w:spacing w:before="280" w:line="261" w:lineRule="auto"/>
        <w:ind w:right="366"/>
        <w:rPr>
          <w:rFonts w:hint="eastAsia"/>
        </w:rPr>
      </w:pPr>
      <w:r>
        <w:rPr>
          <w:rFonts w:hint="eastAsia"/>
        </w:rPr>
        <w:t>前者，我相信，将会随之而来；后者，则必定会。</w:t>
      </w:r>
    </w:p>
    <w:p w14:paraId="6C437FE9">
      <w:pPr>
        <w:pStyle w:val="6"/>
        <w:spacing w:before="280" w:line="261" w:lineRule="auto"/>
        <w:ind w:right="366"/>
        <w:rPr>
          <w:rFonts w:hint="eastAsia"/>
        </w:rPr>
      </w:pPr>
    </w:p>
    <w:p w14:paraId="58BA861C">
      <w:pPr>
        <w:pStyle w:val="6"/>
        <w:spacing w:before="280" w:line="261" w:lineRule="auto"/>
        <w:ind w:right="366"/>
        <w:rPr>
          <w:rFonts w:hint="eastAsia"/>
        </w:rPr>
      </w:pPr>
      <w:r>
        <w:rPr>
          <w:rFonts w:hint="eastAsia"/>
        </w:rPr>
        <w:t>It is by attending to the first that we shall be prepared for the second.</w:t>
      </w:r>
    </w:p>
    <w:p w14:paraId="2958F02C">
      <w:pPr>
        <w:pStyle w:val="6"/>
        <w:spacing w:before="280" w:line="261" w:lineRule="auto"/>
        <w:ind w:right="366"/>
        <w:rPr>
          <w:rFonts w:hint="eastAsia"/>
        </w:rPr>
      </w:pPr>
      <w:r>
        <w:rPr>
          <w:rFonts w:hint="eastAsia"/>
        </w:rPr>
        <w:t>正是通过关注前者，我们才能为后者作好准备。</w:t>
      </w:r>
    </w:p>
    <w:p w14:paraId="78C679BE">
      <w:pPr>
        <w:pStyle w:val="6"/>
        <w:spacing w:before="280" w:line="261" w:lineRule="auto"/>
        <w:ind w:right="366"/>
        <w:rPr>
          <w:rFonts w:hint="eastAsia"/>
        </w:rPr>
      </w:pPr>
    </w:p>
    <w:p w14:paraId="0BCDA9F7">
      <w:pPr>
        <w:pStyle w:val="6"/>
        <w:spacing w:before="280" w:line="261" w:lineRule="auto"/>
        <w:ind w:right="366"/>
        <w:rPr>
          <w:rFonts w:hint="eastAsia"/>
        </w:rPr>
      </w:pPr>
      <w:r>
        <w:rPr>
          <w:rFonts w:hint="eastAsia"/>
        </w:rPr>
        <w:t>For this, as for all means of religious improvement, we must ere long give account.</w:t>
      </w:r>
    </w:p>
    <w:p w14:paraId="4361ED91">
      <w:pPr>
        <w:pStyle w:val="6"/>
        <w:spacing w:before="280" w:line="261" w:lineRule="auto"/>
        <w:ind w:right="366"/>
        <w:rPr>
          <w:rFonts w:hint="eastAsia"/>
        </w:rPr>
      </w:pPr>
      <w:r>
        <w:rPr>
          <w:rFonts w:hint="eastAsia"/>
        </w:rPr>
        <w:t>为此，如同为所有宗教长进的方法一样，我们不久都必须交账。</w:t>
      </w:r>
    </w:p>
    <w:p w14:paraId="1BA41FC1">
      <w:pPr>
        <w:pStyle w:val="6"/>
        <w:spacing w:before="280" w:line="261" w:lineRule="auto"/>
        <w:ind w:right="366"/>
        <w:rPr>
          <w:rFonts w:hint="eastAsia"/>
        </w:rPr>
      </w:pPr>
    </w:p>
    <w:p w14:paraId="13A64E78">
      <w:pPr>
        <w:pStyle w:val="6"/>
        <w:spacing w:before="280" w:line="261" w:lineRule="auto"/>
        <w:ind w:right="366"/>
        <w:rPr>
          <w:rFonts w:hint="eastAsia"/>
        </w:rPr>
      </w:pPr>
      <w:r>
        <w:rPr>
          <w:rFonts w:hint="eastAsia"/>
        </w:rPr>
        <w:t>O that it may be given with joy, and not with grief!</w:t>
      </w:r>
    </w:p>
    <w:p w14:paraId="3489DA73">
      <w:pPr>
        <w:pStyle w:val="6"/>
        <w:spacing w:before="280" w:line="261" w:lineRule="auto"/>
        <w:ind w:right="366"/>
        <w:rPr>
          <w:rFonts w:hint="eastAsia"/>
        </w:rPr>
      </w:pPr>
      <w:r>
        <w:rPr>
          <w:rFonts w:hint="eastAsia"/>
        </w:rPr>
        <w:t>哦，愿这账交得欢喜，而不是忧愁！</w:t>
      </w:r>
    </w:p>
    <w:p w14:paraId="0C0B432E">
      <w:pPr>
        <w:pStyle w:val="6"/>
        <w:spacing w:before="280" w:line="261" w:lineRule="auto"/>
        <w:ind w:right="366"/>
        <w:rPr>
          <w:rFonts w:hint="eastAsia"/>
        </w:rPr>
      </w:pPr>
    </w:p>
    <w:p w14:paraId="01974B7D">
      <w:pPr>
        <w:pStyle w:val="6"/>
        <w:spacing w:before="280" w:line="261" w:lineRule="auto"/>
        <w:ind w:right="366"/>
        <w:rPr>
          <w:rFonts w:hint="eastAsia"/>
        </w:rPr>
      </w:pPr>
      <w:r>
        <w:rPr>
          <w:rFonts w:hint="eastAsia"/>
        </w:rPr>
        <w:t>“The Lord grant” that both the teacher and the taught may, notwithstanding all that has been wanting and wrong in the manner in which they have performed their respective parts, “the Lord grant that we may find mercy of the Lord in that day.”</w:t>
      </w:r>
    </w:p>
    <w:p w14:paraId="6BCB73CA">
      <w:pPr>
        <w:pStyle w:val="6"/>
        <w:spacing w:before="280" w:line="261" w:lineRule="auto"/>
        <w:ind w:right="366"/>
        <w:rPr>
          <w:rFonts w:hint="eastAsia"/>
        </w:rPr>
      </w:pPr>
      <w:r>
        <w:rPr>
          <w:rFonts w:hint="eastAsia"/>
        </w:rPr>
        <w:t>“愿主使”教师和受教者，尽管在他们履行各自本分的方式上曾有各样的缺欠和错误，“愿主使我们在那日得主的怜悯。”</w:t>
      </w:r>
    </w:p>
    <w:p w14:paraId="62E3E8A7">
      <w:pPr>
        <w:pStyle w:val="6"/>
        <w:spacing w:before="280" w:line="261" w:lineRule="auto"/>
        <w:ind w:right="366"/>
        <w:rPr>
          <w:rFonts w:hint="eastAsia"/>
        </w:rPr>
      </w:pPr>
    </w:p>
    <w:p w14:paraId="62328570">
      <w:pPr>
        <w:pStyle w:val="6"/>
        <w:spacing w:before="280" w:line="261" w:lineRule="auto"/>
        <w:ind w:right="366"/>
        <w:rPr>
          <w:rFonts w:hint="eastAsia"/>
        </w:rPr>
      </w:pPr>
      <w:r>
        <w:rPr>
          <w:rFonts w:hint="eastAsia"/>
        </w:rPr>
        <w:t>Amen.</w:t>
      </w:r>
    </w:p>
    <w:p w14:paraId="00D8F019">
      <w:pPr>
        <w:pStyle w:val="6"/>
        <w:spacing w:before="280" w:line="261" w:lineRule="auto"/>
        <w:ind w:right="366"/>
        <w:rPr>
          <w:rFonts w:hint="eastAsia"/>
        </w:rPr>
      </w:pPr>
      <w:r>
        <w:rPr>
          <w:rFonts w:hint="eastAsia"/>
        </w:rPr>
        <w:t>阿们。</w:t>
      </w:r>
    </w:p>
    <w:p w14:paraId="3F013C04">
      <w:pPr>
        <w:pStyle w:val="6"/>
        <w:spacing w:before="280" w:line="261" w:lineRule="auto"/>
        <w:ind w:right="366"/>
        <w:rPr>
          <w:rFonts w:hint="eastAsia"/>
        </w:rPr>
      </w:pPr>
    </w:p>
    <w:p w14:paraId="735FD9A9">
      <w:pPr>
        <w:pStyle w:val="6"/>
        <w:spacing w:before="280" w:line="261" w:lineRule="auto"/>
        <w:ind w:right="366"/>
        <w:rPr>
          <w:rFonts w:hint="eastAsia"/>
        </w:rPr>
      </w:pPr>
      <w:r>
        <w:rPr>
          <w:rFonts w:hint="eastAsia"/>
        </w:rPr>
        <w:t>OCR Edit by Thomas M Witte 1184</w:t>
      </w:r>
    </w:p>
    <w:p w14:paraId="22FA50DF">
      <w:pPr>
        <w:pStyle w:val="6"/>
        <w:spacing w:before="280" w:line="261" w:lineRule="auto"/>
        <w:ind w:right="366"/>
        <w:rPr>
          <w:rFonts w:hint="eastAsia"/>
        </w:rPr>
      </w:pPr>
      <w:r>
        <w:rPr>
          <w:rFonts w:hint="eastAsia"/>
        </w:rPr>
        <w:t>OCR 编辑：托马斯·M·维特 1184</w:t>
      </w:r>
    </w:p>
    <w:p w14:paraId="1145FAC9">
      <w:pPr>
        <w:pStyle w:val="6"/>
        <w:spacing w:before="280" w:line="261" w:lineRule="auto"/>
        <w:ind w:right="366"/>
        <w:rPr>
          <w:rFonts w:hint="eastAsia"/>
        </w:rPr>
      </w:pPr>
    </w:p>
    <w:sectPr>
      <w:pgSz w:w="12240" w:h="15840"/>
      <w:pgMar w:top="1360" w:right="1080" w:bottom="280" w:left="10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 w:name="Nirmala UI">
    <w:panose1 w:val="020B0502040204020203"/>
    <w:charset w:val="00"/>
    <w:family w:val="auto"/>
    <w:pitch w:val="default"/>
    <w:sig w:usb0="80FF8023" w:usb1="0200004A" w:usb2="00000200" w:usb3="0004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1440073C"/>
    <w:rsid w:val="22380320"/>
    <w:rsid w:val="31794E91"/>
    <w:rsid w:val="34B27A08"/>
    <w:rsid w:val="36660F0F"/>
    <w:rsid w:val="56FD6278"/>
    <w:rsid w:val="609603C4"/>
    <w:rsid w:val="68F5334F"/>
    <w:rsid w:val="71FE3F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0"/>
      <w:szCs w:val="40"/>
      <w:lang w:val="en-US" w:eastAsia="en-US" w:bidi="ar-SA"/>
    </w:rPr>
  </w:style>
  <w:style w:type="paragraph" w:styleId="3">
    <w:name w:val="heading 2"/>
    <w:basedOn w:val="1"/>
    <w:qFormat/>
    <w:uiPriority w:val="1"/>
    <w:pPr>
      <w:ind w:left="360"/>
      <w:jc w:val="both"/>
      <w:outlineLvl w:val="2"/>
    </w:pPr>
    <w:rPr>
      <w:rFonts w:ascii="Georgia" w:hAnsi="Georgia" w:eastAsia="Georgia" w:cs="Georgia"/>
      <w:b/>
      <w:bCs/>
      <w:sz w:val="28"/>
      <w:szCs w:val="28"/>
      <w:lang w:val="en-US" w:eastAsia="en-US" w:bidi="ar-SA"/>
    </w:rPr>
  </w:style>
  <w:style w:type="paragraph" w:styleId="4">
    <w:name w:val="heading 3"/>
    <w:basedOn w:val="1"/>
    <w:qFormat/>
    <w:uiPriority w:val="1"/>
    <w:pPr>
      <w:ind w:left="360"/>
      <w:jc w:val="both"/>
      <w:outlineLvl w:val="3"/>
    </w:pPr>
    <w:rPr>
      <w:rFonts w:ascii="Georgia" w:hAnsi="Georgia" w:eastAsia="Georgia" w:cs="Georgia"/>
      <w:b/>
      <w:bCs/>
      <w:sz w:val="28"/>
      <w:szCs w:val="28"/>
      <w:lang w:val="en-US" w:eastAsia="en-US" w:bidi="ar-SA"/>
    </w:rPr>
  </w:style>
  <w:style w:type="paragraph" w:styleId="5">
    <w:name w:val="heading 4"/>
    <w:basedOn w:val="1"/>
    <w:qFormat/>
    <w:uiPriority w:val="1"/>
    <w:pPr>
      <w:spacing w:before="447"/>
      <w:ind w:left="360"/>
      <w:jc w:val="both"/>
      <w:outlineLvl w:val="4"/>
    </w:pPr>
    <w:rPr>
      <w:rFonts w:ascii="Georgia" w:hAnsi="Georgia" w:eastAsia="Georgia" w:cs="Georgia"/>
      <w:b/>
      <w:bCs/>
      <w:i/>
      <w:iCs/>
      <w:sz w:val="28"/>
      <w:szCs w:val="28"/>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pPr>
      <w:spacing w:before="97"/>
      <w:ind w:left="360" w:right="358"/>
      <w:jc w:val="both"/>
    </w:pPr>
    <w:rPr>
      <w:rFonts w:ascii="Georgia" w:hAnsi="Georgia" w:eastAsia="Georgia" w:cs="Georgia"/>
      <w:sz w:val="28"/>
      <w:szCs w:val="28"/>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936"/>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2763</Pages>
  <Words>2782</Words>
  <Characters>7036</Characters>
  <TotalTime>16</TotalTime>
  <ScaleCrop>false</ScaleCrop>
  <LinksUpToDate>false</LinksUpToDate>
  <CharactersWithSpaces>7978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2025-10-28T05:47:00Z</dcterms:created>
  <dc:creator>John Brown</dc:creator>
  <cp:lastModifiedBy>密</cp:lastModifiedBy>
  <dcterms:modified xsi:type="dcterms:W3CDTF">2025-11-17T02:57:36Z</dcterms:modified>
  <dc:title>Expository Discourses on the First Epistle of the Apostle Peter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2025-10-28T00:00:00Z</vt:filetime>
  </property>
  <property fmtid="{D5CDD505-2E9C-101B-9397-08002B2CF9AE}" pid="3" name="LastSaved">
    <vt:filetime>2025-10-28T00:00:00Z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2052-12.1.0.23542</vt:lpwstr>
  </property>
  <property fmtid="{D5CDD505-2E9C-101B-9397-08002B2CF9AE}" pid="6" name="ICV">
    <vt:lpwstr>BF4D5AAE72BE4317B187B3242278B0AC_12</vt:lpwstr>
  </property>
</Properties>
</file>